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85F9ED" w14:textId="38D320F7" w:rsidR="0077741F" w:rsidRPr="005076ED" w:rsidRDefault="0077741F" w:rsidP="0077741F">
      <w:pPr>
        <w:pBdr>
          <w:bottom w:val="double" w:sz="6" w:space="1" w:color="auto"/>
        </w:pBdr>
        <w:autoSpaceDE w:val="0"/>
        <w:autoSpaceDN w:val="0"/>
        <w:adjustRightInd w:val="0"/>
        <w:jc w:val="center"/>
        <w:rPr>
          <w:rFonts w:ascii="Helvetica" w:hAnsi="Helvetica"/>
          <w:b/>
          <w:smallCaps/>
          <w:sz w:val="40"/>
          <w:szCs w:val="40"/>
        </w:rPr>
      </w:pPr>
      <w:r>
        <w:rPr>
          <w:rFonts w:ascii="Helvetica" w:hAnsi="Helvetica"/>
          <w:b/>
          <w:smallCaps/>
          <w:sz w:val="40"/>
          <w:szCs w:val="40"/>
        </w:rPr>
        <w:t xml:space="preserve">Senator Mazie </w:t>
      </w:r>
      <w:r w:rsidRPr="005076ED">
        <w:rPr>
          <w:rFonts w:ascii="Helvetica" w:hAnsi="Helvetica"/>
          <w:b/>
          <w:smallCaps/>
          <w:sz w:val="40"/>
          <w:szCs w:val="40"/>
        </w:rPr>
        <w:t>Hirono</w:t>
      </w:r>
    </w:p>
    <w:p w14:paraId="3DD1F33B" w14:textId="77777777" w:rsidR="0077741F" w:rsidRPr="005D3F9C" w:rsidRDefault="0077741F" w:rsidP="0077741F">
      <w:pPr>
        <w:pBdr>
          <w:bottom w:val="double" w:sz="6" w:space="1" w:color="auto"/>
        </w:pBdr>
        <w:autoSpaceDE w:val="0"/>
        <w:autoSpaceDN w:val="0"/>
        <w:adjustRightInd w:val="0"/>
        <w:jc w:val="center"/>
        <w:rPr>
          <w:rFonts w:ascii="Helvetica" w:hAnsi="Helvetica"/>
          <w:b/>
          <w:smallCaps/>
          <w:sz w:val="36"/>
          <w:szCs w:val="36"/>
        </w:rPr>
      </w:pPr>
    </w:p>
    <w:p w14:paraId="3A6CFB1F" w14:textId="77777777" w:rsidR="0077741F" w:rsidRPr="005D3F9C" w:rsidRDefault="0077741F" w:rsidP="0077741F">
      <w:pPr>
        <w:pBdr>
          <w:bottom w:val="double" w:sz="6" w:space="1" w:color="auto"/>
        </w:pBdr>
        <w:autoSpaceDE w:val="0"/>
        <w:autoSpaceDN w:val="0"/>
        <w:adjustRightInd w:val="0"/>
        <w:jc w:val="center"/>
        <w:rPr>
          <w:rFonts w:ascii="Helvetica" w:hAnsi="Helvetica"/>
          <w:b/>
          <w:bCs/>
          <w:smallCaps/>
          <w:sz w:val="36"/>
          <w:szCs w:val="36"/>
        </w:rPr>
      </w:pPr>
      <w:r>
        <w:rPr>
          <w:rFonts w:ascii="Helvetica" w:hAnsi="Helvetica"/>
          <w:b/>
          <w:bCs/>
          <w:smallCaps/>
          <w:sz w:val="36"/>
          <w:szCs w:val="36"/>
        </w:rPr>
        <w:t xml:space="preserve">Grants Assistance Information </w:t>
      </w:r>
      <w:r w:rsidRPr="005D3F9C">
        <w:rPr>
          <w:rFonts w:ascii="Helvetica" w:hAnsi="Helvetica"/>
          <w:b/>
          <w:bCs/>
          <w:smallCaps/>
          <w:sz w:val="36"/>
          <w:szCs w:val="36"/>
        </w:rPr>
        <w:t>Newsletter</w:t>
      </w:r>
    </w:p>
    <w:p w14:paraId="01EAA231" w14:textId="77777777" w:rsidR="0077741F" w:rsidRDefault="0077741F" w:rsidP="0077741F">
      <w:pPr>
        <w:pBdr>
          <w:bottom w:val="double" w:sz="6" w:space="1" w:color="auto"/>
        </w:pBdr>
        <w:autoSpaceDE w:val="0"/>
        <w:autoSpaceDN w:val="0"/>
        <w:adjustRightInd w:val="0"/>
        <w:jc w:val="center"/>
        <w:rPr>
          <w:rFonts w:ascii="Helvetica" w:hAnsi="Helvetica"/>
          <w:b/>
          <w:smallCaps/>
        </w:rPr>
      </w:pPr>
    </w:p>
    <w:p w14:paraId="215CE1AF" w14:textId="75F4961E" w:rsidR="0077741F" w:rsidRPr="00720603" w:rsidRDefault="00D60DB7" w:rsidP="0077741F">
      <w:pPr>
        <w:pBdr>
          <w:bottom w:val="double" w:sz="6" w:space="1" w:color="auto"/>
        </w:pBdr>
        <w:autoSpaceDE w:val="0"/>
        <w:autoSpaceDN w:val="0"/>
        <w:adjustRightInd w:val="0"/>
        <w:jc w:val="center"/>
        <w:rPr>
          <w:rFonts w:ascii="Helvetica" w:hAnsi="Helvetica"/>
          <w:b/>
          <w:sz w:val="28"/>
          <w:szCs w:val="28"/>
        </w:rPr>
      </w:pPr>
      <w:r>
        <w:rPr>
          <w:rFonts w:ascii="Helvetica" w:hAnsi="Helvetica"/>
          <w:b/>
          <w:smallCaps/>
          <w:sz w:val="32"/>
          <w:szCs w:val="32"/>
        </w:rPr>
        <w:t>MARCH</w:t>
      </w:r>
      <w:r w:rsidR="003E5EFD" w:rsidRPr="00FA66AA">
        <w:rPr>
          <w:rFonts w:ascii="Helvetica" w:hAnsi="Helvetica"/>
          <w:b/>
          <w:smallCaps/>
          <w:sz w:val="32"/>
          <w:szCs w:val="32"/>
        </w:rPr>
        <w:t xml:space="preserve"> </w:t>
      </w:r>
      <w:r w:rsidR="005D2A5A">
        <w:rPr>
          <w:rFonts w:ascii="Helvetica" w:hAnsi="Helvetica"/>
          <w:b/>
          <w:smallCaps/>
          <w:sz w:val="28"/>
          <w:szCs w:val="28"/>
        </w:rPr>
        <w:t xml:space="preserve"> </w:t>
      </w:r>
      <w:r w:rsidR="005D2A5A" w:rsidRPr="00FA66AA">
        <w:rPr>
          <w:rFonts w:ascii="Helvetica" w:hAnsi="Helvetica"/>
          <w:b/>
          <w:smallCaps/>
          <w:sz w:val="32"/>
          <w:szCs w:val="32"/>
        </w:rPr>
        <w:t>202</w:t>
      </w:r>
      <w:r w:rsidR="00396DBD">
        <w:rPr>
          <w:rFonts w:ascii="Helvetica" w:hAnsi="Helvetica"/>
          <w:b/>
          <w:smallCaps/>
          <w:sz w:val="32"/>
          <w:szCs w:val="32"/>
        </w:rPr>
        <w:t>2</w:t>
      </w:r>
    </w:p>
    <w:p w14:paraId="034AACAE"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62CF38DF" w14:textId="216BFB69" w:rsidR="0077741F" w:rsidRDefault="0077741F" w:rsidP="0077741F">
      <w:pPr>
        <w:autoSpaceDE w:val="0"/>
        <w:autoSpaceDN w:val="0"/>
        <w:adjustRightInd w:val="0"/>
        <w:outlineLvl w:val="0"/>
        <w:rPr>
          <w:rFonts w:ascii="Helvetica" w:hAnsi="Helvetica"/>
          <w:b/>
        </w:rPr>
      </w:pPr>
    </w:p>
    <w:p w14:paraId="4698B878" w14:textId="77777777" w:rsidR="006444C4" w:rsidRDefault="006444C4" w:rsidP="0077741F">
      <w:pPr>
        <w:autoSpaceDE w:val="0"/>
        <w:autoSpaceDN w:val="0"/>
        <w:adjustRightInd w:val="0"/>
        <w:outlineLvl w:val="0"/>
        <w:rPr>
          <w:rFonts w:ascii="Helvetica" w:hAnsi="Helvetica"/>
          <w:b/>
        </w:rPr>
      </w:pPr>
    </w:p>
    <w:p w14:paraId="48EC7A38" w14:textId="17489F3E" w:rsidR="007A44D6" w:rsidRPr="008B0B67" w:rsidRDefault="001F6FAE" w:rsidP="006444C4">
      <w:pPr>
        <w:autoSpaceDE w:val="0"/>
        <w:autoSpaceDN w:val="0"/>
        <w:adjustRightInd w:val="0"/>
        <w:ind w:left="720"/>
        <w:outlineLvl w:val="0"/>
        <w:rPr>
          <w:rFonts w:ascii="Helvetica" w:hAnsi="Helvetica"/>
          <w:b/>
          <w:sz w:val="28"/>
          <w:szCs w:val="28"/>
        </w:rPr>
      </w:pPr>
      <w:hyperlink w:anchor="PART1" w:history="1">
        <w:r w:rsidR="00625238">
          <w:rPr>
            <w:rStyle w:val="Hyperlink"/>
            <w:rFonts w:ascii="Helvetica" w:hAnsi="Helvetica"/>
            <w:b/>
            <w:sz w:val="28"/>
            <w:szCs w:val="28"/>
          </w:rPr>
          <w:t xml:space="preserve">PART </w:t>
        </w:r>
        <w:r w:rsidR="007A44D6" w:rsidRPr="007A44D6">
          <w:rPr>
            <w:rStyle w:val="Hyperlink"/>
            <w:rFonts w:ascii="Helvetica" w:hAnsi="Helvetica"/>
            <w:b/>
            <w:sz w:val="28"/>
            <w:szCs w:val="28"/>
          </w:rPr>
          <w:t xml:space="preserve">1 </w:t>
        </w:r>
        <w:r w:rsidR="006444C4">
          <w:rPr>
            <w:rStyle w:val="Hyperlink"/>
            <w:rFonts w:ascii="Helvetica" w:hAnsi="Helvetica"/>
            <w:b/>
            <w:sz w:val="28"/>
            <w:szCs w:val="28"/>
          </w:rPr>
          <w:t>–</w:t>
        </w:r>
        <w:r w:rsidR="007A44D6" w:rsidRPr="007A44D6">
          <w:rPr>
            <w:rStyle w:val="Hyperlink"/>
            <w:rFonts w:ascii="Helvetica" w:hAnsi="Helvetica"/>
            <w:b/>
            <w:sz w:val="28"/>
            <w:szCs w:val="28"/>
          </w:rPr>
          <w:t xml:space="preserve"> </w:t>
        </w:r>
        <w:r w:rsidR="006444C4">
          <w:rPr>
            <w:rStyle w:val="Hyperlink"/>
            <w:rFonts w:ascii="Helvetica" w:hAnsi="Helvetica"/>
            <w:b/>
            <w:sz w:val="28"/>
            <w:szCs w:val="28"/>
          </w:rPr>
          <w:t xml:space="preserve">CURRENT FEDERAL AGENCY DISCRETIONARY </w:t>
        </w:r>
        <w:r w:rsidR="007A44D6" w:rsidRPr="007A44D6">
          <w:rPr>
            <w:rStyle w:val="Hyperlink"/>
            <w:rFonts w:ascii="Helvetica" w:hAnsi="Helvetica"/>
            <w:b/>
            <w:sz w:val="28"/>
            <w:szCs w:val="28"/>
          </w:rPr>
          <w:t>GRANT OPPORTUNITIES</w:t>
        </w:r>
      </w:hyperlink>
    </w:p>
    <w:p w14:paraId="39F8C762" w14:textId="77777777" w:rsidR="0077741F" w:rsidRPr="005D3F9C" w:rsidRDefault="0077741F" w:rsidP="00AC6031">
      <w:pPr>
        <w:outlineLvl w:val="0"/>
        <w:rPr>
          <w:rFonts w:ascii="Helvetica" w:hAnsi="Helvetica"/>
        </w:rPr>
      </w:pPr>
    </w:p>
    <w:p w14:paraId="60B9DAEC" w14:textId="5FCB1354" w:rsidR="00723F17" w:rsidRPr="000248D8" w:rsidRDefault="001F6FAE" w:rsidP="006444C4">
      <w:pPr>
        <w:ind w:left="720"/>
        <w:rPr>
          <w:rFonts w:ascii="Helvetica" w:hAnsi="Helvetica"/>
          <w:b/>
          <w:bCs/>
          <w:sz w:val="28"/>
          <w:szCs w:val="28"/>
        </w:rPr>
      </w:pPr>
      <w:hyperlink w:anchor="PART2" w:history="1">
        <w:r w:rsidR="00625238">
          <w:rPr>
            <w:rStyle w:val="Hyperlink"/>
            <w:rFonts w:ascii="Helvetica" w:hAnsi="Helvetica"/>
            <w:b/>
            <w:bCs/>
            <w:sz w:val="28"/>
            <w:szCs w:val="28"/>
          </w:rPr>
          <w:t>PART</w:t>
        </w:r>
        <w:r w:rsidR="000248D8" w:rsidRPr="000248D8">
          <w:rPr>
            <w:rStyle w:val="Hyperlink"/>
            <w:rFonts w:ascii="Helvetica" w:hAnsi="Helvetica"/>
            <w:b/>
            <w:bCs/>
            <w:sz w:val="28"/>
            <w:szCs w:val="28"/>
          </w:rPr>
          <w:t xml:space="preserve"> 2 – GENERAL FEDERAL AGENCY GRANTS INFORMATION</w:t>
        </w:r>
      </w:hyperlink>
    </w:p>
    <w:p w14:paraId="1805C60F" w14:textId="77777777" w:rsidR="0077741F" w:rsidRPr="005D3F9C" w:rsidRDefault="0077741F" w:rsidP="0077741F">
      <w:pPr>
        <w:autoSpaceDE w:val="0"/>
        <w:autoSpaceDN w:val="0"/>
        <w:adjustRightInd w:val="0"/>
        <w:outlineLvl w:val="0"/>
        <w:rPr>
          <w:rFonts w:ascii="Helvetica" w:hAnsi="Helvetica"/>
          <w:color w:val="767171" w:themeColor="background2" w:themeShade="80"/>
        </w:rPr>
      </w:pPr>
    </w:p>
    <w:p w14:paraId="308BDD8E"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00BF5B98" w14:textId="4C0EC7B0" w:rsidR="0077741F" w:rsidRDefault="0077741F" w:rsidP="0077741F">
      <w:pPr>
        <w:rPr>
          <w:rFonts w:ascii="Helvetica" w:hAnsi="Helvetica"/>
        </w:rPr>
      </w:pPr>
    </w:p>
    <w:p w14:paraId="548A83AC" w14:textId="6CFA8C2D" w:rsidR="007A44D6" w:rsidRPr="001D72F9" w:rsidRDefault="001F6FAE" w:rsidP="007A44D6">
      <w:pPr>
        <w:autoSpaceDE w:val="0"/>
        <w:autoSpaceDN w:val="0"/>
        <w:adjustRightInd w:val="0"/>
        <w:outlineLvl w:val="0"/>
        <w:rPr>
          <w:rFonts w:ascii="Helvetica" w:hAnsi="Helvetica"/>
          <w:b/>
          <w:sz w:val="32"/>
          <w:szCs w:val="32"/>
        </w:rPr>
      </w:pPr>
      <w:hyperlink w:anchor="Current" w:history="1">
        <w:r w:rsidR="007A44D6" w:rsidRPr="007A44D6">
          <w:rPr>
            <w:rStyle w:val="Hyperlink"/>
            <w:rFonts w:ascii="Helvetica" w:hAnsi="Helvetica"/>
            <w:b/>
            <w:sz w:val="32"/>
            <w:szCs w:val="32"/>
          </w:rPr>
          <w:t>Current Federal Agency Grant and Cooperative Agreement Discretionary Program Summaries</w:t>
        </w:r>
      </w:hyperlink>
    </w:p>
    <w:p w14:paraId="7801F84D" w14:textId="3BDDAAFE" w:rsidR="0077741F" w:rsidRDefault="0077741F" w:rsidP="0077741F">
      <w:pPr>
        <w:pStyle w:val="NoSpacing"/>
        <w:ind w:left="-180"/>
      </w:pPr>
    </w:p>
    <w:p w14:paraId="0FD559C7" w14:textId="3BFB747A" w:rsidR="006444C4" w:rsidRPr="005D3F9C" w:rsidRDefault="006444C4" w:rsidP="006444C4">
      <w:pPr>
        <w:autoSpaceDE w:val="0"/>
        <w:autoSpaceDN w:val="0"/>
        <w:adjustRightInd w:val="0"/>
        <w:jc w:val="both"/>
        <w:rPr>
          <w:rFonts w:ascii="Helvetica" w:hAnsi="Helvetica"/>
        </w:rPr>
      </w:pPr>
      <w:r w:rsidRPr="005D3F9C">
        <w:rPr>
          <w:rFonts w:ascii="Helvetica" w:hAnsi="Helvetica"/>
        </w:rPr>
        <w:t xml:space="preserve">Click on Index Links below to </w:t>
      </w:r>
      <w:r>
        <w:rPr>
          <w:rFonts w:ascii="Helvetica" w:hAnsi="Helvetica"/>
        </w:rPr>
        <w:t xml:space="preserve">find </w:t>
      </w:r>
      <w:r w:rsidRPr="005D3F9C">
        <w:rPr>
          <w:rFonts w:ascii="Helvetica" w:hAnsi="Helvetica"/>
        </w:rPr>
        <w:t xml:space="preserve">summaries of the </w:t>
      </w:r>
      <w:r>
        <w:rPr>
          <w:rFonts w:ascii="Helvetica" w:hAnsi="Helvetica"/>
        </w:rPr>
        <w:t xml:space="preserve">current </w:t>
      </w:r>
      <w:r w:rsidRPr="005D3F9C">
        <w:rPr>
          <w:rFonts w:ascii="Helvetica" w:hAnsi="Helvetica"/>
        </w:rPr>
        <w:t>announcements</w:t>
      </w:r>
      <w:r>
        <w:rPr>
          <w:rFonts w:ascii="Helvetica" w:hAnsi="Helvetica"/>
        </w:rPr>
        <w:t xml:space="preserve"> listed </w:t>
      </w:r>
      <w:r w:rsidRPr="005D3F9C">
        <w:rPr>
          <w:rFonts w:ascii="Helvetica" w:hAnsi="Helvetica"/>
        </w:rPr>
        <w:t xml:space="preserve"> by agency in this document.</w:t>
      </w:r>
      <w:r>
        <w:rPr>
          <w:rFonts w:ascii="Helvetica" w:hAnsi="Helvetica"/>
        </w:rPr>
        <w:t xml:space="preserve">  </w:t>
      </w:r>
      <w:r w:rsidRPr="005D3F9C">
        <w:rPr>
          <w:rFonts w:ascii="Helvetica" w:hAnsi="Helvetica"/>
        </w:rPr>
        <w:t>Once you reach the item, if you cannot open the links for further information, copy the selected</w:t>
      </w:r>
      <w:r>
        <w:rPr>
          <w:rFonts w:ascii="Helvetica" w:hAnsi="Helvetica"/>
        </w:rPr>
        <w:t xml:space="preserve"> </w:t>
      </w:r>
      <w:r w:rsidRPr="005D3F9C">
        <w:rPr>
          <w:rFonts w:ascii="Helvetica" w:hAnsi="Helvetica"/>
        </w:rPr>
        <w:t>URL website address into your browser.</w:t>
      </w:r>
    </w:p>
    <w:p w14:paraId="06E1DBBF" w14:textId="77777777" w:rsidR="006444C4" w:rsidRPr="005D3F9C" w:rsidRDefault="006444C4" w:rsidP="006444C4">
      <w:pPr>
        <w:rPr>
          <w:rFonts w:ascii="Helvetica" w:hAnsi="Helvetica"/>
        </w:rPr>
      </w:pPr>
    </w:p>
    <w:p w14:paraId="21B7E78F" w14:textId="77777777" w:rsidR="006444C4" w:rsidRPr="005D3F9C" w:rsidRDefault="006444C4" w:rsidP="006444C4">
      <w:pPr>
        <w:ind w:left="720"/>
        <w:outlineLvl w:val="0"/>
        <w:rPr>
          <w:rFonts w:ascii="Helvetica" w:hAnsi="Helvetica"/>
        </w:rPr>
      </w:pPr>
      <w:r w:rsidRPr="005D3F9C">
        <w:rPr>
          <w:rFonts w:ascii="Helvetica" w:hAnsi="Helvetica"/>
          <w:highlight w:val="cyan"/>
        </w:rPr>
        <w:t>Notices is Teal are items with immediate deadline dates.</w:t>
      </w:r>
    </w:p>
    <w:p w14:paraId="273B2321" w14:textId="77777777" w:rsidR="006444C4" w:rsidRPr="005D3F9C" w:rsidRDefault="006444C4" w:rsidP="006444C4">
      <w:pPr>
        <w:ind w:left="720"/>
        <w:rPr>
          <w:rFonts w:ascii="Helvetica" w:hAnsi="Helvetica"/>
        </w:rPr>
      </w:pPr>
    </w:p>
    <w:p w14:paraId="22BF7C16" w14:textId="77777777" w:rsidR="006444C4" w:rsidRPr="005D3F9C" w:rsidRDefault="006444C4" w:rsidP="006444C4">
      <w:pPr>
        <w:ind w:left="720"/>
        <w:outlineLvl w:val="0"/>
        <w:rPr>
          <w:rFonts w:ascii="Helvetica" w:hAnsi="Helvetica"/>
        </w:rPr>
      </w:pPr>
      <w:r w:rsidRPr="005D3F9C">
        <w:rPr>
          <w:rFonts w:ascii="Helvetica" w:hAnsi="Helvetica"/>
          <w:highlight w:val="yellow"/>
        </w:rPr>
        <w:t>Notices in Yellow are of special interest.</w:t>
      </w:r>
    </w:p>
    <w:p w14:paraId="27081C54" w14:textId="77777777" w:rsidR="006444C4" w:rsidRPr="005D3F9C" w:rsidRDefault="006444C4" w:rsidP="006444C4">
      <w:pPr>
        <w:ind w:left="720"/>
        <w:outlineLvl w:val="0"/>
        <w:rPr>
          <w:rFonts w:ascii="Helvetica" w:hAnsi="Helvetica"/>
        </w:rPr>
      </w:pPr>
    </w:p>
    <w:p w14:paraId="7D338F2A" w14:textId="77777777" w:rsidR="006444C4" w:rsidRDefault="006444C4" w:rsidP="006444C4">
      <w:pPr>
        <w:ind w:left="720"/>
        <w:outlineLvl w:val="0"/>
        <w:rPr>
          <w:rFonts w:ascii="Helvetica" w:hAnsi="Helvetica"/>
        </w:rPr>
      </w:pPr>
      <w:r w:rsidRPr="005D3F9C">
        <w:rPr>
          <w:rFonts w:ascii="Helvetica" w:hAnsi="Helvetica"/>
          <w:highlight w:val="green"/>
        </w:rPr>
        <w:t>Notices is Green are items of special interest with immediate deadline dates.</w:t>
      </w:r>
    </w:p>
    <w:p w14:paraId="3E08377E" w14:textId="77777777" w:rsidR="006444C4" w:rsidRDefault="006444C4" w:rsidP="006444C4">
      <w:pPr>
        <w:ind w:left="720"/>
        <w:outlineLvl w:val="0"/>
        <w:rPr>
          <w:rFonts w:ascii="Helvetica" w:hAnsi="Helvetica"/>
        </w:rPr>
      </w:pPr>
    </w:p>
    <w:p w14:paraId="0CF0DF68" w14:textId="50025801" w:rsidR="006444C4" w:rsidRPr="006444C4" w:rsidRDefault="006444C4" w:rsidP="006444C4">
      <w:pPr>
        <w:outlineLvl w:val="0"/>
        <w:rPr>
          <w:rFonts w:ascii="Helvetica" w:hAnsi="Helvetica"/>
        </w:rPr>
      </w:pPr>
      <w:r>
        <w:rPr>
          <w:rFonts w:ascii="Helvetica" w:hAnsi="Helvetica"/>
        </w:rPr>
        <w:t xml:space="preserve">Several Agencies have research or program opportunities that are not individually listed because they are for very technical or specific audiences. </w:t>
      </w:r>
      <w:r w:rsidRPr="006444C4">
        <w:rPr>
          <w:rFonts w:ascii="Helvetica" w:hAnsi="Helvetica"/>
        </w:rPr>
        <w:t xml:space="preserve">Click on the Agency Index Research or Program designation </w:t>
      </w:r>
      <w:r>
        <w:rPr>
          <w:rFonts w:ascii="Helvetica" w:hAnsi="Helvetica"/>
        </w:rPr>
        <w:t>to review</w:t>
      </w:r>
      <w:r w:rsidRPr="006444C4">
        <w:rPr>
          <w:rFonts w:ascii="Helvetica" w:hAnsi="Helvetica"/>
        </w:rPr>
        <w:t xml:space="preserve"> those grant and contract notices.</w:t>
      </w:r>
    </w:p>
    <w:p w14:paraId="1CCB6D17" w14:textId="77777777" w:rsidR="006444C4" w:rsidRDefault="006444C4" w:rsidP="006444C4"/>
    <w:p w14:paraId="6D2ED1C1" w14:textId="20F84574" w:rsidR="006444C4" w:rsidRPr="000121A4" w:rsidRDefault="000121A4" w:rsidP="006444C4">
      <w:pPr>
        <w:rPr>
          <w:rFonts w:ascii="Helvetica" w:hAnsi="Helvetica"/>
        </w:rPr>
      </w:pPr>
      <w:r>
        <w:rPr>
          <w:rFonts w:ascii="Helvetica" w:hAnsi="Helvetica"/>
        </w:rPr>
        <w:t>If</w:t>
      </w:r>
      <w:r w:rsidR="006444C4" w:rsidRPr="000121A4">
        <w:rPr>
          <w:rFonts w:ascii="Helvetica" w:hAnsi="Helvetica"/>
        </w:rPr>
        <w:t xml:space="preserve"> an Agency</w:t>
      </w:r>
      <w:r>
        <w:rPr>
          <w:rFonts w:ascii="Helvetica" w:hAnsi="Helvetica"/>
        </w:rPr>
        <w:t xml:space="preserve"> does not have listings,</w:t>
      </w:r>
      <w:r w:rsidR="006444C4" w:rsidRPr="000121A4">
        <w:rPr>
          <w:rFonts w:ascii="Helvetica" w:hAnsi="Helvetica"/>
        </w:rPr>
        <w:t xml:space="preserve"> it is due to the lack of competit</w:t>
      </w:r>
      <w:r w:rsidRPr="000121A4">
        <w:rPr>
          <w:rFonts w:ascii="Helvetica" w:hAnsi="Helvetica"/>
        </w:rPr>
        <w:t xml:space="preserve">ive </w:t>
      </w:r>
      <w:r w:rsidR="006444C4" w:rsidRPr="000121A4">
        <w:rPr>
          <w:rFonts w:ascii="Helvetica" w:hAnsi="Helvetica"/>
        </w:rPr>
        <w:t xml:space="preserve">open </w:t>
      </w:r>
      <w:r w:rsidRPr="000121A4">
        <w:rPr>
          <w:rFonts w:ascii="Helvetica" w:hAnsi="Helvetica"/>
        </w:rPr>
        <w:t>opportunities</w:t>
      </w:r>
      <w:r>
        <w:rPr>
          <w:rFonts w:ascii="Helvetica" w:hAnsi="Helvetica"/>
        </w:rPr>
        <w:t xml:space="preserve"> at that Agency</w:t>
      </w:r>
      <w:r w:rsidRPr="000121A4">
        <w:rPr>
          <w:rFonts w:ascii="Helvetica" w:hAnsi="Helvetica"/>
        </w:rPr>
        <w:t xml:space="preserve"> this month</w:t>
      </w:r>
      <w:r>
        <w:rPr>
          <w:rFonts w:ascii="Helvetica" w:hAnsi="Helvetica"/>
        </w:rPr>
        <w:t xml:space="preserve">. Please review </w:t>
      </w:r>
      <w:r w:rsidR="00625238">
        <w:rPr>
          <w:rFonts w:ascii="Helvetica" w:hAnsi="Helvetica"/>
        </w:rPr>
        <w:t>Part</w:t>
      </w:r>
      <w:r>
        <w:rPr>
          <w:rFonts w:ascii="Helvetica" w:hAnsi="Helvetica"/>
        </w:rPr>
        <w:t xml:space="preserve"> 2 for general information not specific to a current deadline date for general funding cycle information.</w:t>
      </w:r>
      <w:r w:rsidR="006444C4" w:rsidRPr="000121A4">
        <w:rPr>
          <w:rFonts w:ascii="Helvetica" w:hAnsi="Helvetica"/>
        </w:rPr>
        <w:tab/>
      </w:r>
    </w:p>
    <w:p w14:paraId="0582E42E" w14:textId="059CD89E" w:rsidR="006444C4" w:rsidRPr="005D3F9C" w:rsidRDefault="006444C4" w:rsidP="006444C4">
      <w:pPr>
        <w:pBdr>
          <w:bottom w:val="double" w:sz="6" w:space="1" w:color="auto"/>
        </w:pBdr>
        <w:autoSpaceDE w:val="0"/>
        <w:autoSpaceDN w:val="0"/>
        <w:adjustRightInd w:val="0"/>
        <w:rPr>
          <w:rFonts w:ascii="Helvetica" w:hAnsi="Helvetica"/>
          <w:b/>
        </w:rPr>
      </w:pPr>
      <w:r>
        <w:rPr>
          <w:rFonts w:ascii="Helvetica" w:hAnsi="Helvetica"/>
          <w:b/>
          <w:sz w:val="44"/>
          <w:szCs w:val="44"/>
        </w:rPr>
        <w:tab/>
      </w:r>
      <w:r>
        <w:rPr>
          <w:rFonts w:ascii="Helvetica" w:hAnsi="Helvetica"/>
          <w:b/>
          <w:sz w:val="44"/>
          <w:szCs w:val="44"/>
        </w:rPr>
        <w:tab/>
      </w:r>
    </w:p>
    <w:p w14:paraId="032EB08F" w14:textId="466B503B" w:rsidR="006444C4" w:rsidRDefault="006444C4" w:rsidP="006444C4">
      <w:pPr>
        <w:outlineLvl w:val="0"/>
        <w:rPr>
          <w:rFonts w:ascii="Helvetica" w:hAnsi="Helvetica"/>
        </w:rPr>
      </w:pPr>
    </w:p>
    <w:p w14:paraId="1DF1CB51" w14:textId="41B0718A" w:rsidR="003F5419" w:rsidRDefault="001F6FAE" w:rsidP="006444C4">
      <w:pPr>
        <w:outlineLvl w:val="0"/>
        <w:rPr>
          <w:rStyle w:val="Hyperlink"/>
          <w:rFonts w:ascii="Helvetica" w:hAnsi="Helvetica"/>
          <w:sz w:val="28"/>
          <w:szCs w:val="28"/>
        </w:rPr>
      </w:pPr>
      <w:hyperlink w:anchor="SpecFedProgNotices" w:history="1">
        <w:r w:rsidR="003F5419" w:rsidRPr="0030132C">
          <w:rPr>
            <w:rStyle w:val="Hyperlink"/>
            <w:rFonts w:ascii="Helvetica" w:hAnsi="Helvetica"/>
            <w:sz w:val="28"/>
            <w:szCs w:val="28"/>
          </w:rPr>
          <w:t xml:space="preserve">Special </w:t>
        </w:r>
        <w:r w:rsidR="0030132C" w:rsidRPr="0030132C">
          <w:rPr>
            <w:rStyle w:val="Hyperlink"/>
            <w:rFonts w:ascii="Helvetica" w:hAnsi="Helvetica"/>
            <w:sz w:val="28"/>
            <w:szCs w:val="28"/>
          </w:rPr>
          <w:t>Notice</w:t>
        </w:r>
      </w:hyperlink>
    </w:p>
    <w:p w14:paraId="29008982" w14:textId="14A819EB" w:rsidR="007206A3" w:rsidRDefault="007206A3" w:rsidP="006444C4">
      <w:pPr>
        <w:outlineLvl w:val="0"/>
        <w:rPr>
          <w:rStyle w:val="Hyperlink"/>
          <w:rFonts w:ascii="Helvetica" w:hAnsi="Helvetica"/>
          <w:sz w:val="28"/>
          <w:szCs w:val="28"/>
        </w:rPr>
      </w:pPr>
    </w:p>
    <w:p w14:paraId="0FF7101C" w14:textId="7E43D75D" w:rsidR="007206A3" w:rsidRPr="007206A3" w:rsidRDefault="001F6FAE" w:rsidP="006444C4">
      <w:pPr>
        <w:outlineLvl w:val="0"/>
        <w:rPr>
          <w:rStyle w:val="Hyperlink"/>
          <w:rFonts w:ascii="Helvetica" w:hAnsi="Helvetica"/>
        </w:rPr>
      </w:pPr>
      <w:hyperlink w:anchor="SPECInfrastructureGuidebook" w:history="1">
        <w:r w:rsidR="007206A3" w:rsidRPr="00C9053A">
          <w:rPr>
            <w:rStyle w:val="Hyperlink"/>
            <w:rFonts w:ascii="Helvetica" w:hAnsi="Helvetica"/>
          </w:rPr>
          <w:t>Build Back Better Infrastructure</w:t>
        </w:r>
        <w:r w:rsidR="00C9053A" w:rsidRPr="00C9053A">
          <w:rPr>
            <w:rStyle w:val="Hyperlink"/>
            <w:rFonts w:ascii="Helvetica" w:hAnsi="Helvetica"/>
          </w:rPr>
          <w:t xml:space="preserve"> Guidebook</w:t>
        </w:r>
      </w:hyperlink>
    </w:p>
    <w:p w14:paraId="2740E721" w14:textId="7FEFA331" w:rsidR="003329C7" w:rsidRDefault="003329C7" w:rsidP="006444C4">
      <w:pPr>
        <w:outlineLvl w:val="0"/>
        <w:rPr>
          <w:rStyle w:val="Hyperlink"/>
          <w:rFonts w:ascii="Helvetica" w:hAnsi="Helvetica"/>
          <w:sz w:val="28"/>
          <w:szCs w:val="28"/>
        </w:rPr>
      </w:pPr>
    </w:p>
    <w:p w14:paraId="138007CB" w14:textId="2CF4462D" w:rsidR="003F5419" w:rsidRDefault="001F6FAE" w:rsidP="006444C4">
      <w:pPr>
        <w:outlineLvl w:val="0"/>
        <w:rPr>
          <w:rFonts w:ascii="Helvetica" w:hAnsi="Helvetica"/>
        </w:rPr>
      </w:pPr>
      <w:hyperlink w:anchor="CoronaVIrusGeneral" w:history="1">
        <w:r w:rsidR="00F4731E" w:rsidRPr="00F4731E">
          <w:rPr>
            <w:rStyle w:val="Hyperlink"/>
            <w:rFonts w:ascii="Helvetica" w:hAnsi="Helvetica"/>
          </w:rPr>
          <w:t>General Fede</w:t>
        </w:r>
        <w:r w:rsidR="00F4731E" w:rsidRPr="00F4731E">
          <w:rPr>
            <w:rStyle w:val="Hyperlink"/>
            <w:rFonts w:ascii="Helvetica" w:hAnsi="Helvetica"/>
          </w:rPr>
          <w:t>r</w:t>
        </w:r>
        <w:r w:rsidR="00F4731E" w:rsidRPr="00F4731E">
          <w:rPr>
            <w:rStyle w:val="Hyperlink"/>
            <w:rFonts w:ascii="Helvetica" w:hAnsi="Helvetica"/>
          </w:rPr>
          <w:t>al Government Coronavirus Responses</w:t>
        </w:r>
      </w:hyperlink>
    </w:p>
    <w:p w14:paraId="713ABD47" w14:textId="77777777" w:rsidR="00F4731E" w:rsidRDefault="00F4731E" w:rsidP="00BE1619">
      <w:pPr>
        <w:rPr>
          <w:rFonts w:ascii="Helvetica" w:hAnsi="Helvetica"/>
        </w:rPr>
      </w:pPr>
    </w:p>
    <w:p w14:paraId="7465B66C" w14:textId="435F567F" w:rsidR="00BE1619" w:rsidRDefault="001F6FAE" w:rsidP="00BE1619">
      <w:pPr>
        <w:rPr>
          <w:rFonts w:ascii="Helvetica" w:hAnsi="Helvetica"/>
        </w:rPr>
      </w:pPr>
      <w:hyperlink w:anchor="SpecificCoronavirus" w:history="1">
        <w:r w:rsidR="00F4731E" w:rsidRPr="00F4731E">
          <w:rPr>
            <w:rStyle w:val="Hyperlink"/>
            <w:rFonts w:ascii="Helvetica" w:hAnsi="Helvetica"/>
          </w:rPr>
          <w:t>Specific Agency Coronavirus Responses</w:t>
        </w:r>
      </w:hyperlink>
      <w:r w:rsidR="00BE1619">
        <w:rPr>
          <w:rFonts w:ascii="Helvetica" w:hAnsi="Helvetica"/>
        </w:rPr>
        <w:t xml:space="preserve"> </w:t>
      </w:r>
    </w:p>
    <w:p w14:paraId="57D68C6C" w14:textId="77777777" w:rsidR="00BE1619" w:rsidRDefault="00BE1619" w:rsidP="00BE1619">
      <w:pPr>
        <w:outlineLvl w:val="0"/>
        <w:rPr>
          <w:rFonts w:ascii="Helvetica" w:hAnsi="Helvetica"/>
        </w:rPr>
      </w:pPr>
    </w:p>
    <w:p w14:paraId="46E95B66" w14:textId="7C72B6AA" w:rsidR="00BE1619" w:rsidRDefault="001F6FAE" w:rsidP="00BE1619">
      <w:pPr>
        <w:outlineLvl w:val="0"/>
        <w:rPr>
          <w:rFonts w:ascii="Helvetica" w:hAnsi="Helvetica"/>
        </w:rPr>
      </w:pPr>
      <w:hyperlink w:anchor="CurrentCorona" w:history="1">
        <w:r w:rsidR="00BE1619" w:rsidRPr="0030132C">
          <w:rPr>
            <w:rStyle w:val="Hyperlink"/>
            <w:rFonts w:ascii="Helvetica" w:hAnsi="Helvetica"/>
          </w:rPr>
          <w:t>Corona Virus Response for Small Business</w:t>
        </w:r>
      </w:hyperlink>
    </w:p>
    <w:p w14:paraId="53F7B42E" w14:textId="77777777" w:rsidR="00BE1619" w:rsidRDefault="00BE1619" w:rsidP="006444C4">
      <w:pPr>
        <w:outlineLvl w:val="0"/>
        <w:rPr>
          <w:rFonts w:ascii="Helvetica" w:hAnsi="Helvetica"/>
        </w:rPr>
      </w:pPr>
    </w:p>
    <w:p w14:paraId="0D0526D7" w14:textId="77777777" w:rsidR="003F5419" w:rsidRPr="005D3F9C" w:rsidRDefault="003F5419" w:rsidP="003F5419">
      <w:pPr>
        <w:pBdr>
          <w:bottom w:val="double" w:sz="6" w:space="1" w:color="auto"/>
        </w:pBdr>
        <w:autoSpaceDE w:val="0"/>
        <w:autoSpaceDN w:val="0"/>
        <w:adjustRightInd w:val="0"/>
        <w:rPr>
          <w:rFonts w:ascii="Helvetica" w:hAnsi="Helvetica"/>
          <w:b/>
        </w:rPr>
      </w:pPr>
      <w:r>
        <w:rPr>
          <w:rFonts w:ascii="Helvetica" w:hAnsi="Helvetica"/>
          <w:b/>
          <w:sz w:val="44"/>
          <w:szCs w:val="44"/>
        </w:rPr>
        <w:tab/>
      </w:r>
      <w:r>
        <w:rPr>
          <w:rFonts w:ascii="Helvetica" w:hAnsi="Helvetica"/>
          <w:b/>
          <w:sz w:val="44"/>
          <w:szCs w:val="44"/>
        </w:rPr>
        <w:tab/>
      </w:r>
    </w:p>
    <w:p w14:paraId="701266F8" w14:textId="77777777" w:rsidR="003F5419" w:rsidRPr="006444C4" w:rsidRDefault="003F5419" w:rsidP="006444C4">
      <w:pPr>
        <w:outlineLvl w:val="0"/>
        <w:rPr>
          <w:rFonts w:ascii="Helvetica" w:hAnsi="Helvetica"/>
        </w:rPr>
      </w:pPr>
    </w:p>
    <w:p w14:paraId="1EEFE175" w14:textId="5FAFFD78" w:rsidR="00C06A3F" w:rsidRDefault="001F6FAE" w:rsidP="007472C2">
      <w:pPr>
        <w:autoSpaceDE w:val="0"/>
        <w:autoSpaceDN w:val="0"/>
        <w:adjustRightInd w:val="0"/>
        <w:outlineLvl w:val="0"/>
        <w:rPr>
          <w:rStyle w:val="Hyperlink"/>
          <w:rFonts w:ascii="Helvetica" w:hAnsi="Helvetica"/>
          <w:b/>
          <w:bCs/>
          <w:sz w:val="28"/>
          <w:szCs w:val="28"/>
        </w:rPr>
      </w:pPr>
      <w:hyperlink w:anchor="HI" w:history="1">
        <w:r w:rsidR="0077741F" w:rsidRPr="007A44D6">
          <w:rPr>
            <w:rStyle w:val="Hyperlink"/>
            <w:rFonts w:ascii="Helvetica" w:hAnsi="Helvetica"/>
            <w:b/>
            <w:bCs/>
            <w:sz w:val="28"/>
            <w:szCs w:val="28"/>
          </w:rPr>
          <w:t>Programs specific to Hawaii</w:t>
        </w:r>
      </w:hyperlink>
    </w:p>
    <w:p w14:paraId="7D9BCBA7" w14:textId="77777777" w:rsidR="00C5625C" w:rsidRPr="007472C2" w:rsidRDefault="00C5625C" w:rsidP="007472C2">
      <w:pPr>
        <w:autoSpaceDE w:val="0"/>
        <w:autoSpaceDN w:val="0"/>
        <w:adjustRightInd w:val="0"/>
        <w:outlineLvl w:val="0"/>
        <w:rPr>
          <w:rFonts w:ascii="Helvetica" w:hAnsi="Helvetica"/>
          <w:b/>
          <w:bCs/>
          <w:sz w:val="28"/>
          <w:szCs w:val="28"/>
          <w:u w:val="single"/>
        </w:rPr>
      </w:pPr>
    </w:p>
    <w:p w14:paraId="3308F3EE" w14:textId="364FBC24" w:rsidR="00E20D80" w:rsidRDefault="001F6FAE" w:rsidP="005F54E5">
      <w:pPr>
        <w:ind w:firstLine="720"/>
        <w:rPr>
          <w:rFonts w:ascii="Helvetica" w:hAnsi="Helvetica"/>
          <w:color w:val="0000FF"/>
          <w:u w:val="single"/>
        </w:rPr>
      </w:pPr>
      <w:hyperlink w:anchor="HICurrentnotices" w:history="1">
        <w:r w:rsidR="0077741F" w:rsidRPr="005D3F9C">
          <w:rPr>
            <w:rStyle w:val="Hyperlink"/>
            <w:rFonts w:ascii="Helvetica" w:hAnsi="Helvetica"/>
          </w:rPr>
          <w:t>Curre</w:t>
        </w:r>
        <w:r w:rsidR="0077741F" w:rsidRPr="005D3F9C">
          <w:rPr>
            <w:rStyle w:val="Hyperlink"/>
            <w:rFonts w:ascii="Helvetica" w:hAnsi="Helvetica"/>
          </w:rPr>
          <w:t>n</w:t>
        </w:r>
        <w:r w:rsidR="0077741F" w:rsidRPr="005D3F9C">
          <w:rPr>
            <w:rStyle w:val="Hyperlink"/>
            <w:rFonts w:ascii="Helvetica" w:hAnsi="Helvetica"/>
          </w:rPr>
          <w:t>t Notices</w:t>
        </w:r>
      </w:hyperlink>
      <w:r w:rsidR="00E20D80" w:rsidRPr="00111D12">
        <w:rPr>
          <w:rFonts w:ascii="Helvetica" w:hAnsi="Helvetica" w:cs="Helvetica"/>
          <w:color w:val="222222"/>
        </w:rPr>
        <w:br/>
      </w:r>
    </w:p>
    <w:p w14:paraId="6A06E696" w14:textId="7691FAD8" w:rsidR="00117329" w:rsidRDefault="00117329" w:rsidP="00117329">
      <w:pPr>
        <w:pStyle w:val="NoSpacing"/>
        <w:rPr>
          <w:rFonts w:ascii="Helvetica" w:hAnsi="Helvetica" w:cs="Helvetica"/>
          <w:color w:val="222222"/>
          <w:sz w:val="24"/>
          <w:szCs w:val="24"/>
        </w:rPr>
      </w:pPr>
      <w:hyperlink w:anchor="HIDOJOVWCulturallySpec" w:history="1">
        <w:r w:rsidRPr="00117329">
          <w:rPr>
            <w:rStyle w:val="Hyperlink"/>
            <w:rFonts w:ascii="Helvetica" w:hAnsi="Helvetica" w:cs="Helvetica"/>
            <w:sz w:val="24"/>
            <w:szCs w:val="24"/>
            <w:highlight w:val="cyan"/>
            <w:shd w:val="clear" w:color="auto" w:fill="FFFFFF"/>
          </w:rPr>
          <w:t>Office on Violence Against Women</w:t>
        </w:r>
        <w:r w:rsidRPr="00117329">
          <w:rPr>
            <w:rStyle w:val="Hyperlink"/>
            <w:rFonts w:ascii="Helvetica" w:hAnsi="Helvetica" w:cs="Helvetica"/>
            <w:sz w:val="24"/>
            <w:szCs w:val="24"/>
            <w:highlight w:val="cyan"/>
          </w:rPr>
          <w:br/>
        </w:r>
        <w:r w:rsidRPr="00117329">
          <w:rPr>
            <w:rStyle w:val="Hyperlink"/>
            <w:rFonts w:ascii="Helvetica" w:hAnsi="Helvetica" w:cs="Helvetica"/>
            <w:sz w:val="24"/>
            <w:szCs w:val="24"/>
            <w:highlight w:val="cyan"/>
            <w:shd w:val="clear" w:color="auto" w:fill="FFFFFF"/>
          </w:rPr>
          <w:t>OVW Fiscal Year 2022 Grants to Enhance Culturally Specific Services for Victims of Domestic Violence, Dating Violence, Sexual Assault, and Stalking Program Solicitation</w:t>
        </w:r>
      </w:hyperlink>
      <w:r w:rsidRPr="008B47F0">
        <w:rPr>
          <w:rFonts w:ascii="Helvetica" w:hAnsi="Helvetica" w:cs="Helvetica"/>
          <w:color w:val="222222"/>
          <w:sz w:val="24"/>
          <w:szCs w:val="24"/>
          <w:highlight w:val="cyan"/>
        </w:rPr>
        <w:br/>
      </w:r>
    </w:p>
    <w:p w14:paraId="25C903AD" w14:textId="516B0DE6" w:rsidR="00117329" w:rsidRDefault="00117329" w:rsidP="00117329">
      <w:pPr>
        <w:pStyle w:val="NoSpacing"/>
        <w:rPr>
          <w:rFonts w:ascii="Helvetica" w:hAnsi="Helvetica" w:cs="Helvetica"/>
          <w:color w:val="222222"/>
          <w:sz w:val="24"/>
          <w:szCs w:val="24"/>
        </w:rPr>
      </w:pPr>
      <w:hyperlink w:anchor="HIDOJOVW22AssaultCulturallySpec" w:history="1">
        <w:r w:rsidRPr="00117329">
          <w:rPr>
            <w:rStyle w:val="Hyperlink"/>
            <w:rFonts w:ascii="Helvetica" w:hAnsi="Helvetica" w:cs="Helvetica"/>
            <w:sz w:val="24"/>
            <w:szCs w:val="24"/>
            <w:highlight w:val="cyan"/>
            <w:shd w:val="clear" w:color="auto" w:fill="FFFFFF"/>
          </w:rPr>
          <w:t>Office on Violenc</w:t>
        </w:r>
        <w:r w:rsidRPr="00117329">
          <w:rPr>
            <w:rStyle w:val="Hyperlink"/>
            <w:rFonts w:ascii="Helvetica" w:hAnsi="Helvetica" w:cs="Helvetica"/>
            <w:sz w:val="24"/>
            <w:szCs w:val="24"/>
            <w:highlight w:val="cyan"/>
            <w:shd w:val="clear" w:color="auto" w:fill="FFFFFF"/>
          </w:rPr>
          <w:t>e</w:t>
        </w:r>
        <w:r w:rsidRPr="00117329">
          <w:rPr>
            <w:rStyle w:val="Hyperlink"/>
            <w:rFonts w:ascii="Helvetica" w:hAnsi="Helvetica" w:cs="Helvetica"/>
            <w:sz w:val="24"/>
            <w:szCs w:val="24"/>
            <w:highlight w:val="cyan"/>
            <w:shd w:val="clear" w:color="auto" w:fill="FFFFFF"/>
          </w:rPr>
          <w:t xml:space="preserve"> Against Women</w:t>
        </w:r>
        <w:r w:rsidRPr="00117329">
          <w:rPr>
            <w:rStyle w:val="Hyperlink"/>
            <w:rFonts w:ascii="Helvetica" w:hAnsi="Helvetica" w:cs="Helvetica"/>
            <w:sz w:val="24"/>
            <w:szCs w:val="24"/>
            <w:highlight w:val="cyan"/>
          </w:rPr>
          <w:br/>
        </w:r>
        <w:r w:rsidRPr="00117329">
          <w:rPr>
            <w:rStyle w:val="Hyperlink"/>
            <w:rFonts w:ascii="Helvetica" w:hAnsi="Helvetica" w:cs="Helvetica"/>
            <w:sz w:val="24"/>
            <w:szCs w:val="24"/>
            <w:highlight w:val="cyan"/>
            <w:shd w:val="clear" w:color="auto" w:fill="FFFFFF"/>
          </w:rPr>
          <w:t>OVW Fiscal Year 2022 Sexual Assault Services Culturally Specific Program Solicitation</w:t>
        </w:r>
      </w:hyperlink>
      <w:r w:rsidRPr="00FC153B">
        <w:rPr>
          <w:rFonts w:ascii="Helvetica" w:hAnsi="Helvetica" w:cs="Helvetica"/>
          <w:color w:val="222222"/>
          <w:sz w:val="24"/>
          <w:szCs w:val="24"/>
        </w:rPr>
        <w:br/>
      </w:r>
    </w:p>
    <w:p w14:paraId="2BF17AF5" w14:textId="77777777" w:rsidR="00117329" w:rsidRDefault="00117329" w:rsidP="005F54E5">
      <w:pPr>
        <w:ind w:firstLine="720"/>
        <w:rPr>
          <w:rFonts w:ascii="Helvetica" w:hAnsi="Helvetica"/>
          <w:color w:val="0000FF"/>
          <w:u w:val="single"/>
        </w:rPr>
      </w:pPr>
    </w:p>
    <w:p w14:paraId="65737D47" w14:textId="77777777" w:rsidR="00841289" w:rsidRPr="005F54E5" w:rsidRDefault="00841289" w:rsidP="00363532">
      <w:pPr>
        <w:rPr>
          <w:rFonts w:ascii="Helvetica" w:hAnsi="Helvetica"/>
          <w:color w:val="0000FF"/>
          <w:u w:val="single"/>
        </w:rPr>
      </w:pPr>
    </w:p>
    <w:p w14:paraId="0C61A7AC" w14:textId="132D62B2" w:rsidR="00DC60E1" w:rsidRDefault="0077741F" w:rsidP="00AC494C">
      <w:pPr>
        <w:rPr>
          <w:rStyle w:val="Hyperlink"/>
          <w:rFonts w:ascii="Helvetica" w:hAnsi="Helvetica"/>
        </w:rPr>
      </w:pPr>
      <w:r w:rsidRPr="005D3F9C">
        <w:rPr>
          <w:rFonts w:ascii="Helvetica" w:hAnsi="Helvetica"/>
        </w:rPr>
        <w:tab/>
      </w:r>
      <w:hyperlink w:anchor="HIReminders" w:history="1">
        <w:r w:rsidRPr="005D3F9C">
          <w:rPr>
            <w:rStyle w:val="Hyperlink"/>
            <w:rFonts w:ascii="Helvetica" w:hAnsi="Helvetica"/>
          </w:rPr>
          <w:t>Reminders</w:t>
        </w:r>
      </w:hyperlink>
      <w:r>
        <w:rPr>
          <w:rFonts w:ascii="Helvetica" w:hAnsi="Helvetica" w:cs="Helvetica"/>
          <w:color w:val="222222"/>
          <w:shd w:val="clear" w:color="auto" w:fill="FFFFFF"/>
        </w:rPr>
        <w:t xml:space="preserve"> </w:t>
      </w:r>
      <w:r w:rsidR="00FF3BDE" w:rsidRPr="00FF3BDE">
        <w:rPr>
          <w:rFonts w:ascii="Helvetica" w:hAnsi="Helvetica" w:cs="Helvetica"/>
          <w:highlight w:val="cyan"/>
        </w:rPr>
        <w:br/>
      </w:r>
    </w:p>
    <w:p w14:paraId="017EC784" w14:textId="77777777" w:rsidR="00363532" w:rsidRDefault="001F6FAE" w:rsidP="00363532">
      <w:pPr>
        <w:pStyle w:val="NoSpacing"/>
        <w:rPr>
          <w:rFonts w:ascii="Helvetica" w:hAnsi="Helvetica" w:cs="Helvetica"/>
          <w:b/>
          <w:bCs/>
          <w:color w:val="222222"/>
          <w:sz w:val="24"/>
          <w:szCs w:val="24"/>
          <w:shd w:val="clear" w:color="auto" w:fill="FFFFFF"/>
        </w:rPr>
      </w:pPr>
      <w:hyperlink w:anchor="HINIFAEd" w:history="1">
        <w:r w:rsidR="00363532" w:rsidRPr="00363532">
          <w:rPr>
            <w:rStyle w:val="Hyperlink"/>
            <w:rFonts w:ascii="Helvetica" w:hAnsi="Helvetica" w:cs="Helvetica"/>
            <w:sz w:val="24"/>
            <w:szCs w:val="24"/>
            <w:highlight w:val="cyan"/>
            <w:shd w:val="clear" w:color="auto" w:fill="FFFFFF"/>
          </w:rPr>
          <w:t>National Institute of Food and Agriculture</w:t>
        </w:r>
        <w:r w:rsidR="00363532" w:rsidRPr="00363532">
          <w:rPr>
            <w:rStyle w:val="Hyperlink"/>
            <w:rFonts w:ascii="Helvetica" w:hAnsi="Helvetica" w:cs="Helvetica"/>
            <w:sz w:val="24"/>
            <w:szCs w:val="24"/>
            <w:highlight w:val="cyan"/>
          </w:rPr>
          <w:br/>
        </w:r>
        <w:r w:rsidR="00363532" w:rsidRPr="00363532">
          <w:rPr>
            <w:rStyle w:val="Hyperlink"/>
            <w:rFonts w:ascii="Helvetica" w:hAnsi="Helvetica" w:cs="Helvetica"/>
            <w:sz w:val="24"/>
            <w:szCs w:val="24"/>
            <w:highlight w:val="cyan"/>
            <w:shd w:val="clear" w:color="auto" w:fill="FFFFFF"/>
          </w:rPr>
          <w:t>Alaska Native-Serving And Native Hawaiian-Serving Institutions Education Competitive Grants Program</w:t>
        </w:r>
      </w:hyperlink>
    </w:p>
    <w:p w14:paraId="4F300D65" w14:textId="77777777" w:rsidR="00363532" w:rsidRDefault="00363532" w:rsidP="00AC494C">
      <w:pPr>
        <w:rPr>
          <w:rStyle w:val="Hyperlink"/>
          <w:rFonts w:ascii="Helvetica" w:hAnsi="Helvetica"/>
        </w:rPr>
      </w:pPr>
    </w:p>
    <w:p w14:paraId="0B111FBA" w14:textId="77777777" w:rsidR="005F54E5" w:rsidRDefault="001F6FAE" w:rsidP="005F54E5">
      <w:pPr>
        <w:pStyle w:val="NoSpacing"/>
        <w:rPr>
          <w:rFonts w:ascii="Helvetica" w:hAnsi="Helvetica" w:cs="Helvetica"/>
          <w:color w:val="1155CC"/>
          <w:sz w:val="24"/>
          <w:szCs w:val="24"/>
          <w:u w:val="single"/>
          <w:shd w:val="clear" w:color="auto" w:fill="FFFFFF"/>
        </w:rPr>
      </w:pPr>
      <w:hyperlink w:anchor="HIDOLWIOA" w:history="1">
        <w:r w:rsidR="005F54E5" w:rsidRPr="0086219A">
          <w:rPr>
            <w:rStyle w:val="Hyperlink"/>
            <w:rFonts w:ascii="Helvetica" w:hAnsi="Helvetica" w:cs="Helvetica"/>
            <w:sz w:val="24"/>
            <w:szCs w:val="24"/>
            <w:highlight w:val="cyan"/>
            <w:shd w:val="clear" w:color="auto" w:fill="FFFFFF"/>
          </w:rPr>
          <w:t>Employment and Training Administration</w:t>
        </w:r>
        <w:r w:rsidR="005F54E5" w:rsidRPr="0086219A">
          <w:rPr>
            <w:rStyle w:val="Hyperlink"/>
            <w:rFonts w:ascii="Helvetica" w:hAnsi="Helvetica" w:cs="Helvetica"/>
            <w:sz w:val="24"/>
            <w:szCs w:val="24"/>
            <w:highlight w:val="cyan"/>
          </w:rPr>
          <w:br/>
        </w:r>
        <w:r w:rsidR="005F54E5" w:rsidRPr="0086219A">
          <w:rPr>
            <w:rStyle w:val="Hyperlink"/>
            <w:rFonts w:ascii="Helvetica" w:hAnsi="Helvetica" w:cs="Helvetica"/>
            <w:sz w:val="24"/>
            <w:szCs w:val="24"/>
            <w:highlight w:val="cyan"/>
            <w:shd w:val="clear" w:color="auto" w:fill="FFFFFF"/>
          </w:rPr>
          <w:t>Workforce Innovation and Opportunity Act (WIOA), Indian and Native American Programs - Employment and Training Grants</w:t>
        </w:r>
      </w:hyperlink>
      <w:r w:rsidR="005F54E5" w:rsidRPr="00014AE4">
        <w:rPr>
          <w:rFonts w:ascii="Helvetica" w:hAnsi="Helvetica" w:cs="Helvetica"/>
          <w:color w:val="222222"/>
          <w:sz w:val="24"/>
          <w:szCs w:val="24"/>
        </w:rPr>
        <w:br/>
      </w:r>
    </w:p>
    <w:p w14:paraId="2E8A7C54" w14:textId="77777777" w:rsidR="004E05CD" w:rsidRPr="005D3F9C" w:rsidRDefault="004E05CD" w:rsidP="004E05CD">
      <w:pPr>
        <w:pBdr>
          <w:bottom w:val="double" w:sz="6" w:space="1" w:color="auto"/>
        </w:pBdr>
        <w:autoSpaceDE w:val="0"/>
        <w:autoSpaceDN w:val="0"/>
        <w:adjustRightInd w:val="0"/>
        <w:rPr>
          <w:rFonts w:ascii="Helvetica" w:hAnsi="Helvetica"/>
          <w:b/>
        </w:rPr>
      </w:pPr>
    </w:p>
    <w:p w14:paraId="55FEE455" w14:textId="77777777" w:rsidR="004E05CD" w:rsidRPr="005D3F9C" w:rsidRDefault="004E05CD" w:rsidP="0077741F">
      <w:pPr>
        <w:autoSpaceDE w:val="0"/>
        <w:autoSpaceDN w:val="0"/>
        <w:adjustRightInd w:val="0"/>
        <w:rPr>
          <w:rFonts w:ascii="Helvetica" w:hAnsi="Helvetica"/>
          <w:b/>
        </w:rPr>
      </w:pPr>
    </w:p>
    <w:p w14:paraId="0D7BDDF7" w14:textId="77777777" w:rsidR="0077741F" w:rsidRPr="008B0B67" w:rsidRDefault="0077741F" w:rsidP="0077741F">
      <w:pPr>
        <w:autoSpaceDE w:val="0"/>
        <w:autoSpaceDN w:val="0"/>
        <w:adjustRightInd w:val="0"/>
        <w:outlineLvl w:val="0"/>
        <w:rPr>
          <w:rStyle w:val="Hyperlink"/>
          <w:rFonts w:ascii="Helvetica" w:hAnsi="Helvetica"/>
          <w:b/>
          <w:sz w:val="28"/>
          <w:szCs w:val="28"/>
        </w:rPr>
      </w:pPr>
      <w:r w:rsidRPr="008B0B67">
        <w:rPr>
          <w:rFonts w:ascii="Helvetica" w:hAnsi="Helvetica"/>
          <w:b/>
          <w:sz w:val="28"/>
          <w:szCs w:val="28"/>
        </w:rPr>
        <w:fldChar w:fldCharType="begin"/>
      </w:r>
      <w:r w:rsidRPr="008B0B67">
        <w:rPr>
          <w:rFonts w:ascii="Helvetica" w:hAnsi="Helvetica"/>
          <w:b/>
          <w:sz w:val="28"/>
          <w:szCs w:val="28"/>
        </w:rPr>
        <w:instrText xml:space="preserve"> HYPERLINK  \l "AGTitle" </w:instrText>
      </w:r>
      <w:r w:rsidRPr="008B0B67">
        <w:rPr>
          <w:rFonts w:ascii="Helvetica" w:hAnsi="Helvetica"/>
          <w:b/>
          <w:sz w:val="28"/>
          <w:szCs w:val="28"/>
        </w:rPr>
        <w:fldChar w:fldCharType="separate"/>
      </w:r>
      <w:r w:rsidRPr="008B0B67">
        <w:rPr>
          <w:rStyle w:val="Hyperlink"/>
          <w:rFonts w:ascii="Helvetica" w:hAnsi="Helvetica"/>
          <w:b/>
          <w:sz w:val="28"/>
          <w:szCs w:val="28"/>
        </w:rPr>
        <w:t>U.S. Department of Agriculture</w:t>
      </w:r>
    </w:p>
    <w:p w14:paraId="1D9D4BFA" w14:textId="678951A3" w:rsidR="00911813" w:rsidRDefault="0077741F" w:rsidP="00472D16">
      <w:r w:rsidRPr="008B0B67">
        <w:fldChar w:fldCharType="end"/>
      </w:r>
    </w:p>
    <w:p w14:paraId="6D9BF70F" w14:textId="77777777" w:rsidR="00661F9B" w:rsidRDefault="00472D16" w:rsidP="00661F9B">
      <w:pPr>
        <w:pStyle w:val="NoSpacing"/>
        <w:ind w:left="-180"/>
        <w:rPr>
          <w:rStyle w:val="Hyperlink"/>
          <w:rFonts w:ascii="Helvetica" w:hAnsi="Helvetica"/>
        </w:rPr>
      </w:pPr>
      <w:r>
        <w:tab/>
      </w:r>
      <w:hyperlink w:anchor="AGPrograms" w:history="1">
        <w:r w:rsidRPr="00472D16">
          <w:rPr>
            <w:rStyle w:val="Hyperlink"/>
            <w:rFonts w:ascii="Helvetica" w:hAnsi="Helvetica"/>
          </w:rPr>
          <w:t>Prog</w:t>
        </w:r>
        <w:r w:rsidRPr="00472D16">
          <w:rPr>
            <w:rStyle w:val="Hyperlink"/>
            <w:rFonts w:ascii="Helvetica" w:hAnsi="Helvetica"/>
          </w:rPr>
          <w:t>r</w:t>
        </w:r>
        <w:r w:rsidRPr="00472D16">
          <w:rPr>
            <w:rStyle w:val="Hyperlink"/>
            <w:rFonts w:ascii="Helvetica" w:hAnsi="Helvetica"/>
          </w:rPr>
          <w:t>a</w:t>
        </w:r>
        <w:r w:rsidRPr="00472D16">
          <w:rPr>
            <w:rStyle w:val="Hyperlink"/>
            <w:rFonts w:ascii="Helvetica" w:hAnsi="Helvetica"/>
          </w:rPr>
          <w:t>ms</w:t>
        </w:r>
      </w:hyperlink>
    </w:p>
    <w:p w14:paraId="3AB061B8" w14:textId="2223EB84" w:rsidR="00661F9B" w:rsidRDefault="00661F9B" w:rsidP="00661F9B">
      <w:pPr>
        <w:pStyle w:val="NoSpacing"/>
        <w:rPr>
          <w:rFonts w:ascii="Helvetica" w:hAnsi="Helvetica" w:cs="Helvetica"/>
          <w:color w:val="222222"/>
          <w:sz w:val="24"/>
          <w:szCs w:val="24"/>
          <w:shd w:val="clear" w:color="auto" w:fill="FFFFFF"/>
        </w:rPr>
      </w:pPr>
    </w:p>
    <w:p w14:paraId="70209CA8" w14:textId="56434B7D" w:rsidR="00A30886" w:rsidRDefault="00AB3C17" w:rsidP="00A30886">
      <w:pPr>
        <w:pStyle w:val="NoSpacing"/>
        <w:rPr>
          <w:rFonts w:ascii="Helvetica" w:hAnsi="Helvetica" w:cs="Helvetica"/>
          <w:sz w:val="24"/>
          <w:szCs w:val="24"/>
        </w:rPr>
      </w:pPr>
      <w:hyperlink w:anchor="AGNIFASustainableAg" w:history="1">
        <w:r w:rsidR="00A30886" w:rsidRPr="00AB3C17">
          <w:rPr>
            <w:rStyle w:val="Hyperlink"/>
            <w:rFonts w:ascii="Helvetica" w:hAnsi="Helvetica" w:cs="Helvetica"/>
            <w:sz w:val="24"/>
            <w:szCs w:val="24"/>
            <w:shd w:val="clear" w:color="auto" w:fill="FFFFFF"/>
          </w:rPr>
          <w:t>National Insti</w:t>
        </w:r>
        <w:r w:rsidR="00A30886" w:rsidRPr="00AB3C17">
          <w:rPr>
            <w:rStyle w:val="Hyperlink"/>
            <w:rFonts w:ascii="Helvetica" w:hAnsi="Helvetica" w:cs="Helvetica"/>
            <w:sz w:val="24"/>
            <w:szCs w:val="24"/>
            <w:shd w:val="clear" w:color="auto" w:fill="FFFFFF"/>
          </w:rPr>
          <w:t>t</w:t>
        </w:r>
        <w:r w:rsidR="00A30886" w:rsidRPr="00AB3C17">
          <w:rPr>
            <w:rStyle w:val="Hyperlink"/>
            <w:rFonts w:ascii="Helvetica" w:hAnsi="Helvetica" w:cs="Helvetica"/>
            <w:sz w:val="24"/>
            <w:szCs w:val="24"/>
            <w:shd w:val="clear" w:color="auto" w:fill="FFFFFF"/>
          </w:rPr>
          <w:t>ute of Food and Agriculture</w:t>
        </w:r>
        <w:r w:rsidR="00A30886" w:rsidRPr="00AB3C17">
          <w:rPr>
            <w:rStyle w:val="Hyperlink"/>
            <w:rFonts w:ascii="Helvetica" w:hAnsi="Helvetica" w:cs="Helvetica"/>
            <w:sz w:val="24"/>
            <w:szCs w:val="24"/>
          </w:rPr>
          <w:br/>
        </w:r>
        <w:r w:rsidR="00A30886" w:rsidRPr="00AB3C17">
          <w:rPr>
            <w:rStyle w:val="Hyperlink"/>
            <w:rFonts w:ascii="Helvetica" w:hAnsi="Helvetica" w:cs="Helvetica"/>
            <w:sz w:val="24"/>
            <w:szCs w:val="24"/>
            <w:shd w:val="clear" w:color="auto" w:fill="FFFFFF"/>
          </w:rPr>
          <w:t>Agriculture and Food Research</w:t>
        </w:r>
        <w:r w:rsidR="00A30886" w:rsidRPr="00AB3C17">
          <w:rPr>
            <w:rStyle w:val="Hyperlink"/>
            <w:rFonts w:ascii="Helvetica" w:hAnsi="Helvetica" w:cs="Helvetica"/>
            <w:sz w:val="24"/>
            <w:szCs w:val="24"/>
            <w:shd w:val="clear" w:color="auto" w:fill="FFFFFF"/>
          </w:rPr>
          <w:t xml:space="preserve"> </w:t>
        </w:r>
        <w:r w:rsidR="00A30886" w:rsidRPr="00AB3C17">
          <w:rPr>
            <w:rStyle w:val="Hyperlink"/>
            <w:rFonts w:ascii="Helvetica" w:hAnsi="Helvetica" w:cs="Helvetica"/>
            <w:sz w:val="24"/>
            <w:szCs w:val="24"/>
            <w:shd w:val="clear" w:color="auto" w:fill="FFFFFF"/>
          </w:rPr>
          <w:t>Initiative Sustainable Agricultural Systems</w:t>
        </w:r>
      </w:hyperlink>
    </w:p>
    <w:p w14:paraId="2E26C6BA" w14:textId="77777777" w:rsidR="00A30886" w:rsidRDefault="00A30886" w:rsidP="00A30886">
      <w:pPr>
        <w:pStyle w:val="NoSpacing"/>
        <w:ind w:left="-180"/>
        <w:rPr>
          <w:rFonts w:ascii="Helvetica" w:hAnsi="Helvetica" w:cs="Helvetica"/>
          <w:color w:val="222222"/>
          <w:sz w:val="24"/>
          <w:szCs w:val="24"/>
        </w:rPr>
      </w:pPr>
    </w:p>
    <w:p w14:paraId="20A2A46A" w14:textId="68FE1FCB" w:rsidR="00A30886" w:rsidRDefault="00AB3C17" w:rsidP="00A30886">
      <w:pPr>
        <w:pStyle w:val="NoSpacing"/>
        <w:rPr>
          <w:rStyle w:val="Hyperlink"/>
          <w:rFonts w:ascii="Helvetica" w:hAnsi="Helvetica" w:cs="Helvetica"/>
          <w:color w:val="1155CC"/>
          <w:sz w:val="24"/>
          <w:szCs w:val="24"/>
          <w:shd w:val="clear" w:color="auto" w:fill="FFFFFF"/>
        </w:rPr>
      </w:pPr>
      <w:hyperlink w:anchor="AGNIFAOrganic" w:history="1">
        <w:r w:rsidR="00A30886" w:rsidRPr="00AB3C17">
          <w:rPr>
            <w:rStyle w:val="Hyperlink"/>
            <w:rFonts w:ascii="Helvetica" w:hAnsi="Helvetica" w:cs="Helvetica"/>
            <w:sz w:val="24"/>
            <w:szCs w:val="24"/>
            <w:highlight w:val="cyan"/>
            <w:shd w:val="clear" w:color="auto" w:fill="FFFFFF"/>
          </w:rPr>
          <w:t>National Institute of Food and Agriculture</w:t>
        </w:r>
        <w:r w:rsidR="00A30886" w:rsidRPr="00AB3C17">
          <w:rPr>
            <w:rStyle w:val="Hyperlink"/>
            <w:rFonts w:ascii="Helvetica" w:hAnsi="Helvetica" w:cs="Helvetica"/>
            <w:sz w:val="24"/>
            <w:szCs w:val="24"/>
            <w:highlight w:val="cyan"/>
          </w:rPr>
          <w:br/>
        </w:r>
        <w:r w:rsidR="00A30886" w:rsidRPr="00AB3C17">
          <w:rPr>
            <w:rStyle w:val="Hyperlink"/>
            <w:rFonts w:ascii="Helvetica" w:hAnsi="Helvetica" w:cs="Helvetica"/>
            <w:sz w:val="24"/>
            <w:szCs w:val="24"/>
            <w:highlight w:val="cyan"/>
            <w:shd w:val="clear" w:color="auto" w:fill="FFFFFF"/>
          </w:rPr>
          <w:t>Integrated Research, Education, and Extension Competitive Grants Program – Organic Transitions</w:t>
        </w:r>
      </w:hyperlink>
    </w:p>
    <w:p w14:paraId="570EDC27" w14:textId="77777777" w:rsidR="00A30886" w:rsidRDefault="00A30886" w:rsidP="00661F9B">
      <w:pPr>
        <w:pStyle w:val="NoSpacing"/>
        <w:rPr>
          <w:rFonts w:ascii="Helvetica" w:hAnsi="Helvetica" w:cs="Helvetica"/>
          <w:color w:val="222222"/>
          <w:sz w:val="24"/>
          <w:szCs w:val="24"/>
          <w:shd w:val="clear" w:color="auto" w:fill="FFFFFF"/>
        </w:rPr>
      </w:pPr>
    </w:p>
    <w:p w14:paraId="220E0AC9" w14:textId="6434C8F7" w:rsidR="007C28EB" w:rsidRDefault="007C28EB" w:rsidP="007C28EB">
      <w:pPr>
        <w:pStyle w:val="NoSpacing"/>
        <w:rPr>
          <w:rFonts w:ascii="Helvetica" w:hAnsi="Helvetica" w:cs="Helvetica"/>
          <w:color w:val="222222"/>
          <w:sz w:val="24"/>
          <w:szCs w:val="24"/>
          <w:shd w:val="clear" w:color="auto" w:fill="FFFFFF"/>
        </w:rPr>
      </w:pPr>
      <w:r>
        <w:rPr>
          <w:rFonts w:ascii="Helvetica" w:hAnsi="Helvetica" w:cs="Helvetica"/>
          <w:color w:val="222222"/>
          <w:sz w:val="24"/>
          <w:szCs w:val="24"/>
          <w:shd w:val="clear" w:color="auto" w:fill="FFFFFF"/>
        </w:rPr>
        <w:fldChar w:fldCharType="begin"/>
      </w:r>
      <w:r>
        <w:rPr>
          <w:rFonts w:ascii="Helvetica" w:hAnsi="Helvetica" w:cs="Helvetica"/>
          <w:color w:val="222222"/>
          <w:sz w:val="24"/>
          <w:szCs w:val="24"/>
          <w:shd w:val="clear" w:color="auto" w:fill="FFFFFF"/>
        </w:rPr>
        <w:instrText xml:space="preserve"> HYPERLINK  \l "AGNRCSConservation" </w:instrText>
      </w:r>
      <w:r>
        <w:rPr>
          <w:rFonts w:ascii="Helvetica" w:hAnsi="Helvetica" w:cs="Helvetica"/>
          <w:color w:val="222222"/>
          <w:sz w:val="24"/>
          <w:szCs w:val="24"/>
          <w:shd w:val="clear" w:color="auto" w:fill="FFFFFF"/>
        </w:rPr>
      </w:r>
      <w:r>
        <w:rPr>
          <w:rFonts w:ascii="Helvetica" w:hAnsi="Helvetica" w:cs="Helvetica"/>
          <w:color w:val="222222"/>
          <w:sz w:val="24"/>
          <w:szCs w:val="24"/>
          <w:shd w:val="clear" w:color="auto" w:fill="FFFFFF"/>
        </w:rPr>
        <w:fldChar w:fldCharType="separate"/>
      </w:r>
      <w:r w:rsidRPr="007C28EB">
        <w:rPr>
          <w:rStyle w:val="Hyperlink"/>
          <w:rFonts w:ascii="Helvetica" w:hAnsi="Helvetica" w:cs="Helvetica"/>
          <w:sz w:val="24"/>
          <w:szCs w:val="24"/>
          <w:shd w:val="clear" w:color="auto" w:fill="FFFFFF"/>
        </w:rPr>
        <w:t>Natural Resources Conservation Service</w:t>
      </w:r>
      <w:r w:rsidRPr="007C28EB">
        <w:rPr>
          <w:rStyle w:val="Hyperlink"/>
          <w:rFonts w:ascii="Helvetica" w:hAnsi="Helvetica" w:cs="Helvetica"/>
          <w:sz w:val="24"/>
          <w:szCs w:val="24"/>
        </w:rPr>
        <w:br/>
      </w:r>
      <w:r w:rsidRPr="007C28EB">
        <w:rPr>
          <w:rStyle w:val="Hyperlink"/>
          <w:rFonts w:ascii="Helvetica" w:hAnsi="Helvetica" w:cs="Helvetica"/>
          <w:sz w:val="24"/>
          <w:szCs w:val="24"/>
          <w:shd w:val="clear" w:color="auto" w:fill="FFFFFF"/>
        </w:rPr>
        <w:t>Conservation</w:t>
      </w:r>
      <w:r>
        <w:rPr>
          <w:rFonts w:ascii="Helvetica" w:hAnsi="Helvetica" w:cs="Helvetica"/>
          <w:color w:val="222222"/>
          <w:sz w:val="24"/>
          <w:szCs w:val="24"/>
          <w:shd w:val="clear" w:color="auto" w:fill="FFFFFF"/>
        </w:rPr>
        <w:fldChar w:fldCharType="end"/>
      </w:r>
      <w:r w:rsidRPr="00C775E1">
        <w:rPr>
          <w:rFonts w:ascii="Helvetica" w:hAnsi="Helvetica" w:cs="Helvetica"/>
          <w:color w:val="222222"/>
          <w:sz w:val="24"/>
          <w:szCs w:val="24"/>
          <w:shd w:val="clear" w:color="auto" w:fill="FFFFFF"/>
        </w:rPr>
        <w:t xml:space="preserve"> </w:t>
      </w:r>
    </w:p>
    <w:p w14:paraId="0FC09026" w14:textId="77777777" w:rsidR="007C28EB" w:rsidRDefault="007C28EB" w:rsidP="007C28EB">
      <w:pPr>
        <w:pStyle w:val="NoSpacing"/>
        <w:rPr>
          <w:rFonts w:ascii="Helvetica" w:hAnsi="Helvetica" w:cs="Helvetica"/>
          <w:color w:val="222222"/>
          <w:sz w:val="24"/>
          <w:szCs w:val="24"/>
          <w:shd w:val="clear" w:color="auto" w:fill="FFFFFF"/>
        </w:rPr>
      </w:pPr>
    </w:p>
    <w:p w14:paraId="3024BA7E" w14:textId="72F4108D" w:rsidR="00466308" w:rsidRDefault="001F6FAE" w:rsidP="00466308">
      <w:pPr>
        <w:pStyle w:val="NoSpacing"/>
        <w:rPr>
          <w:rStyle w:val="Hyperlink"/>
          <w:rFonts w:ascii="Helvetica" w:hAnsi="Helvetica" w:cs="Helvetica"/>
          <w:color w:val="1155CC"/>
          <w:sz w:val="24"/>
          <w:szCs w:val="24"/>
          <w:shd w:val="clear" w:color="auto" w:fill="FFFFFF"/>
        </w:rPr>
      </w:pPr>
      <w:hyperlink w:anchor="AGNIFANatlNeedsGradPostGrad" w:history="1">
        <w:r w:rsidR="00466308" w:rsidRPr="002C1384">
          <w:rPr>
            <w:rStyle w:val="Hyperlink"/>
            <w:rFonts w:ascii="Helvetica" w:hAnsi="Helvetica" w:cs="Helvetica"/>
            <w:sz w:val="24"/>
            <w:szCs w:val="24"/>
            <w:shd w:val="clear" w:color="auto" w:fill="FFFFFF"/>
          </w:rPr>
          <w:t>National Institute of Food and Agriculture</w:t>
        </w:r>
        <w:r w:rsidR="00466308" w:rsidRPr="002C1384">
          <w:rPr>
            <w:rStyle w:val="Hyperlink"/>
            <w:rFonts w:ascii="Helvetica" w:hAnsi="Helvetica" w:cs="Helvetica"/>
            <w:sz w:val="24"/>
            <w:szCs w:val="24"/>
          </w:rPr>
          <w:br/>
        </w:r>
        <w:r w:rsidR="00466308" w:rsidRPr="002C1384">
          <w:rPr>
            <w:rStyle w:val="Hyperlink"/>
            <w:rFonts w:ascii="Helvetica" w:hAnsi="Helvetica" w:cs="Helvetica"/>
            <w:sz w:val="24"/>
            <w:szCs w:val="24"/>
            <w:shd w:val="clear" w:color="auto" w:fill="FFFFFF"/>
          </w:rPr>
          <w:t>Food and Agricultural Sciences National Needs Graduate and Postgraduate Fellowship</w:t>
        </w:r>
      </w:hyperlink>
    </w:p>
    <w:p w14:paraId="0C1344ED" w14:textId="77777777" w:rsidR="00466308" w:rsidRDefault="00466308" w:rsidP="00466308">
      <w:pPr>
        <w:pStyle w:val="NoSpacing"/>
        <w:rPr>
          <w:rFonts w:ascii="Helvetica" w:hAnsi="Helvetica" w:cs="Helvetica"/>
          <w:color w:val="222222"/>
          <w:sz w:val="24"/>
          <w:szCs w:val="24"/>
          <w:highlight w:val="cyan"/>
          <w:shd w:val="clear" w:color="auto" w:fill="FFFFFF"/>
        </w:rPr>
      </w:pPr>
    </w:p>
    <w:p w14:paraId="12846AD4" w14:textId="1DEABB16" w:rsidR="00466308" w:rsidRDefault="001F6FAE" w:rsidP="002C1384">
      <w:pPr>
        <w:pStyle w:val="NoSpacing"/>
        <w:rPr>
          <w:rFonts w:ascii="Helvetica" w:hAnsi="Helvetica" w:cs="Helvetica"/>
          <w:color w:val="222222"/>
          <w:sz w:val="24"/>
          <w:szCs w:val="24"/>
        </w:rPr>
      </w:pPr>
      <w:hyperlink w:anchor="AGNIFAOrganicAgRes" w:history="1">
        <w:r w:rsidR="00466308" w:rsidRPr="002C1384">
          <w:rPr>
            <w:rStyle w:val="Hyperlink"/>
            <w:rFonts w:ascii="Helvetica" w:hAnsi="Helvetica" w:cs="Helvetica"/>
            <w:sz w:val="24"/>
            <w:szCs w:val="24"/>
            <w:highlight w:val="cyan"/>
            <w:shd w:val="clear" w:color="auto" w:fill="FFFFFF"/>
          </w:rPr>
          <w:t>National Institute of Food and Agriculture</w:t>
        </w:r>
        <w:r w:rsidR="00466308" w:rsidRPr="002C1384">
          <w:rPr>
            <w:rStyle w:val="Hyperlink"/>
            <w:rFonts w:ascii="Helvetica" w:hAnsi="Helvetica" w:cs="Helvetica"/>
            <w:sz w:val="24"/>
            <w:szCs w:val="24"/>
            <w:highlight w:val="cyan"/>
          </w:rPr>
          <w:br/>
        </w:r>
        <w:r w:rsidR="00466308" w:rsidRPr="002C1384">
          <w:rPr>
            <w:rStyle w:val="Hyperlink"/>
            <w:rFonts w:ascii="Helvetica" w:hAnsi="Helvetica" w:cs="Helvetica"/>
            <w:sz w:val="24"/>
            <w:szCs w:val="24"/>
            <w:highlight w:val="cyan"/>
            <w:shd w:val="clear" w:color="auto" w:fill="FFFFFF"/>
          </w:rPr>
          <w:t>Organic Agriculture Research and Extension Initiative</w:t>
        </w:r>
        <w:r w:rsidR="00466308" w:rsidRPr="002C1384">
          <w:rPr>
            <w:rStyle w:val="Hyperlink"/>
            <w:rFonts w:ascii="Helvetica" w:hAnsi="Helvetica" w:cs="Helvetica"/>
            <w:sz w:val="24"/>
            <w:szCs w:val="24"/>
            <w:highlight w:val="cyan"/>
          </w:rPr>
          <w:br/>
        </w:r>
      </w:hyperlink>
    </w:p>
    <w:p w14:paraId="2B5CA2E1" w14:textId="7F653A37" w:rsidR="00BA261B" w:rsidRDefault="001F6FAE" w:rsidP="00466308">
      <w:pPr>
        <w:rPr>
          <w:rStyle w:val="Hyperlink"/>
          <w:rFonts w:ascii="Helvetica" w:hAnsi="Helvetica" w:cs="Helvetica"/>
          <w:color w:val="1155CC"/>
          <w:shd w:val="clear" w:color="auto" w:fill="FFFFFF"/>
        </w:rPr>
      </w:pPr>
      <w:hyperlink w:anchor="AGNRCSSoilScience" w:history="1">
        <w:r w:rsidR="00466308" w:rsidRPr="002C1384">
          <w:rPr>
            <w:rStyle w:val="Hyperlink"/>
            <w:rFonts w:ascii="Helvetica" w:hAnsi="Helvetica" w:cs="Helvetica"/>
            <w:highlight w:val="cyan"/>
            <w:shd w:val="clear" w:color="auto" w:fill="FFFFFF"/>
          </w:rPr>
          <w:t>Natural Resources Conservation Service</w:t>
        </w:r>
        <w:r w:rsidR="00466308" w:rsidRPr="002C1384">
          <w:rPr>
            <w:rStyle w:val="Hyperlink"/>
            <w:rFonts w:ascii="Helvetica" w:hAnsi="Helvetica" w:cs="Helvetica"/>
            <w:highlight w:val="cyan"/>
          </w:rPr>
          <w:br/>
        </w:r>
        <w:r w:rsidR="00466308" w:rsidRPr="002C1384">
          <w:rPr>
            <w:rStyle w:val="Hyperlink"/>
            <w:rFonts w:ascii="Helvetica" w:hAnsi="Helvetica" w:cs="Helvetica"/>
            <w:highlight w:val="cyan"/>
            <w:shd w:val="clear" w:color="auto" w:fill="FFFFFF"/>
          </w:rPr>
          <w:t>2022 Soil Science Collaborative Research Proposals</w:t>
        </w:r>
      </w:hyperlink>
      <w:r w:rsidR="00466308" w:rsidRPr="00F60986">
        <w:rPr>
          <w:rFonts w:ascii="Helvetica" w:hAnsi="Helvetica" w:cs="Helvetica"/>
          <w:color w:val="222222"/>
          <w:highlight w:val="cyan"/>
        </w:rPr>
        <w:br/>
      </w:r>
    </w:p>
    <w:p w14:paraId="5A35DE57" w14:textId="68022B9B" w:rsidR="007A4207" w:rsidRPr="00117329" w:rsidRDefault="001F6FAE" w:rsidP="00466308">
      <w:pPr>
        <w:rPr>
          <w:rFonts w:ascii="Helvetica" w:hAnsi="Helvetica" w:cs="Helvetica"/>
          <w:color w:val="1155CC"/>
          <w:u w:val="single"/>
          <w:shd w:val="clear" w:color="auto" w:fill="FFFFFF"/>
        </w:rPr>
      </w:pPr>
      <w:hyperlink w:anchor="AGAMSRegionalFoodSystemPartner" w:history="1">
        <w:r w:rsidR="007A4207" w:rsidRPr="007A4207">
          <w:rPr>
            <w:rStyle w:val="Hyperlink"/>
            <w:rFonts w:ascii="Helvetica" w:hAnsi="Helvetica" w:cs="Helvetica"/>
            <w:shd w:val="clear" w:color="auto" w:fill="FFFFFF"/>
          </w:rPr>
          <w:t>Agricultural Marketing Service</w:t>
        </w:r>
        <w:r w:rsidR="007A4207" w:rsidRPr="007A4207">
          <w:rPr>
            <w:rStyle w:val="Hyperlink"/>
            <w:rFonts w:ascii="Helvetica" w:hAnsi="Helvetica" w:cs="Helvetica"/>
          </w:rPr>
          <w:br/>
        </w:r>
        <w:r w:rsidR="007A4207" w:rsidRPr="007A4207">
          <w:rPr>
            <w:rStyle w:val="Hyperlink"/>
            <w:rFonts w:ascii="Helvetica" w:hAnsi="Helvetica" w:cs="Helvetica"/>
            <w:shd w:val="clear" w:color="auto" w:fill="FFFFFF"/>
          </w:rPr>
          <w:t>Regional Food System Partnerships</w:t>
        </w:r>
      </w:hyperlink>
      <w:r w:rsidR="007A4207" w:rsidRPr="00C775E1">
        <w:rPr>
          <w:rFonts w:ascii="Helvetica" w:hAnsi="Helvetica" w:cs="Helvetica"/>
          <w:color w:val="222222"/>
        </w:rPr>
        <w:br/>
      </w:r>
    </w:p>
    <w:p w14:paraId="564DF613" w14:textId="4C7440B1" w:rsidR="00472D16" w:rsidRPr="00472D16" w:rsidRDefault="00472D16" w:rsidP="00472D16">
      <w:pPr>
        <w:rPr>
          <w:rFonts w:ascii="Helvetica" w:hAnsi="Helvetica"/>
        </w:rPr>
      </w:pPr>
      <w:r w:rsidRPr="00472D16">
        <w:rPr>
          <w:rFonts w:ascii="Helvetica" w:hAnsi="Helvetica"/>
        </w:rPr>
        <w:tab/>
      </w:r>
      <w:hyperlink w:anchor="AGResearch" w:history="1">
        <w:r w:rsidRPr="00472D16">
          <w:rPr>
            <w:rStyle w:val="Hyperlink"/>
            <w:rFonts w:ascii="Helvetica" w:hAnsi="Helvetica"/>
          </w:rPr>
          <w:t>Research</w:t>
        </w:r>
      </w:hyperlink>
    </w:p>
    <w:p w14:paraId="45FCA3A4" w14:textId="77777777" w:rsidR="00D6705B" w:rsidRDefault="00D6705B" w:rsidP="00472D16">
      <w:pPr>
        <w:rPr>
          <w:rFonts w:ascii="Helvetica" w:hAnsi="Helvetica" w:cs="Helvetica"/>
          <w:color w:val="222222"/>
        </w:rPr>
      </w:pPr>
    </w:p>
    <w:p w14:paraId="50CC451D" w14:textId="3E74647B" w:rsidR="00183C60" w:rsidRDefault="001F6FAE" w:rsidP="00541D85">
      <w:pPr>
        <w:pStyle w:val="NoSpacing"/>
        <w:ind w:left="-180" w:firstLine="900"/>
        <w:rPr>
          <w:rFonts w:ascii="Helvetica" w:hAnsi="Helvetica" w:cs="Helvetica"/>
          <w:color w:val="222222"/>
          <w:sz w:val="24"/>
          <w:szCs w:val="24"/>
        </w:rPr>
      </w:pPr>
      <w:hyperlink w:anchor="AGModifications" w:history="1">
        <w:r w:rsidR="0077741F" w:rsidRPr="00CA797F">
          <w:rPr>
            <w:rStyle w:val="Hyperlink"/>
            <w:rFonts w:ascii="Helvetica" w:hAnsi="Helvetica"/>
            <w:sz w:val="24"/>
            <w:szCs w:val="24"/>
          </w:rPr>
          <w:t>Modifications</w:t>
        </w:r>
      </w:hyperlink>
      <w:r w:rsidR="00184E29" w:rsidRPr="003C1285">
        <w:rPr>
          <w:rFonts w:ascii="Helvetica" w:hAnsi="Helvetica" w:cs="Helvetica"/>
          <w:color w:val="222222"/>
          <w:sz w:val="24"/>
          <w:szCs w:val="24"/>
        </w:rPr>
        <w:br/>
      </w:r>
      <w:r w:rsidR="003F4C0C">
        <w:rPr>
          <w:rFonts w:ascii="Helvetica" w:hAnsi="Helvetica" w:cs="Helvetica"/>
          <w:color w:val="222222"/>
          <w:sz w:val="24"/>
          <w:szCs w:val="24"/>
        </w:rPr>
        <w:tab/>
      </w:r>
    </w:p>
    <w:p w14:paraId="2BB285E2" w14:textId="588353B3" w:rsidR="007B2EFC" w:rsidRDefault="001F6FAE" w:rsidP="007B2EFC">
      <w:pPr>
        <w:pStyle w:val="NoSpacing"/>
        <w:rPr>
          <w:rFonts w:ascii="Helvetica" w:hAnsi="Helvetica" w:cs="Helvetica"/>
          <w:sz w:val="24"/>
          <w:szCs w:val="24"/>
        </w:rPr>
      </w:pPr>
      <w:hyperlink w:anchor="AGAMS220004" w:history="1">
        <w:r w:rsidR="007B2EFC" w:rsidRPr="007B2EFC">
          <w:rPr>
            <w:rStyle w:val="Hyperlink"/>
            <w:rFonts w:ascii="Helvetica" w:hAnsi="Helvetica" w:cs="Helvetica"/>
            <w:sz w:val="24"/>
            <w:szCs w:val="24"/>
            <w:shd w:val="clear" w:color="auto" w:fill="FFFFFF"/>
          </w:rPr>
          <w:t>Agricultural Marketing Service</w:t>
        </w:r>
        <w:r w:rsidR="007B2EFC" w:rsidRPr="007B2EFC">
          <w:rPr>
            <w:rStyle w:val="Hyperlink"/>
            <w:rFonts w:ascii="Helvetica" w:hAnsi="Helvetica" w:cs="Helvetica"/>
            <w:sz w:val="24"/>
            <w:szCs w:val="24"/>
          </w:rPr>
          <w:br/>
        </w:r>
        <w:r w:rsidR="007B2EFC" w:rsidRPr="007B2EFC">
          <w:rPr>
            <w:rStyle w:val="Hyperlink"/>
            <w:rFonts w:ascii="Helvetica" w:hAnsi="Helvetica" w:cs="Helvetica"/>
            <w:sz w:val="24"/>
            <w:szCs w:val="24"/>
            <w:shd w:val="clear" w:color="auto" w:fill="FFFFFF"/>
          </w:rPr>
          <w:t>USDA-AMS-TM-FSMIP-G-22-0004</w:t>
        </w:r>
      </w:hyperlink>
    </w:p>
    <w:p w14:paraId="123F9136" w14:textId="77462A76" w:rsidR="007B2EFC" w:rsidRDefault="007B2EFC" w:rsidP="007B2EFC">
      <w:pPr>
        <w:pStyle w:val="NoSpacing"/>
        <w:rPr>
          <w:rFonts w:ascii="Helvetica" w:hAnsi="Helvetica" w:cs="Helvetica"/>
          <w:color w:val="222222"/>
          <w:sz w:val="24"/>
          <w:szCs w:val="24"/>
        </w:rPr>
      </w:pPr>
    </w:p>
    <w:p w14:paraId="4D564521" w14:textId="5168579F" w:rsidR="007A4207" w:rsidRDefault="001F6FAE" w:rsidP="007A4207">
      <w:pPr>
        <w:pStyle w:val="NoSpacing"/>
        <w:rPr>
          <w:rFonts w:ascii="Helvetica" w:hAnsi="Helvetica" w:cs="Helvetica"/>
          <w:b/>
          <w:bCs/>
          <w:color w:val="222222"/>
          <w:sz w:val="24"/>
          <w:szCs w:val="24"/>
        </w:rPr>
      </w:pPr>
      <w:hyperlink w:anchor="AGAMSFarmerMarketPromo" w:history="1">
        <w:r w:rsidR="007A4207" w:rsidRPr="008B18AE">
          <w:rPr>
            <w:rStyle w:val="Hyperlink"/>
            <w:rFonts w:ascii="Helvetica" w:hAnsi="Helvetica" w:cs="Helvetica"/>
            <w:sz w:val="24"/>
            <w:szCs w:val="24"/>
            <w:shd w:val="clear" w:color="auto" w:fill="FFFFFF"/>
          </w:rPr>
          <w:t>Agricultural Marketing Service</w:t>
        </w:r>
        <w:r w:rsidR="007A4207" w:rsidRPr="008B18AE">
          <w:rPr>
            <w:rStyle w:val="Hyperlink"/>
            <w:rFonts w:ascii="Helvetica" w:hAnsi="Helvetica" w:cs="Helvetica"/>
            <w:sz w:val="24"/>
            <w:szCs w:val="24"/>
          </w:rPr>
          <w:br/>
        </w:r>
        <w:r w:rsidR="007A4207" w:rsidRPr="008B18AE">
          <w:rPr>
            <w:rStyle w:val="Hyperlink"/>
            <w:rFonts w:ascii="Helvetica" w:hAnsi="Helvetica" w:cs="Helvetica"/>
            <w:sz w:val="24"/>
            <w:szCs w:val="24"/>
            <w:shd w:val="clear" w:color="auto" w:fill="FFFFFF"/>
          </w:rPr>
          <w:t>Farmers Market Promotion Program</w:t>
        </w:r>
      </w:hyperlink>
      <w:r w:rsidR="007A4207" w:rsidRPr="00C775E1">
        <w:rPr>
          <w:rFonts w:ascii="Helvetica" w:hAnsi="Helvetica" w:cs="Helvetica"/>
          <w:color w:val="222222"/>
          <w:sz w:val="24"/>
          <w:szCs w:val="24"/>
        </w:rPr>
        <w:br/>
      </w:r>
    </w:p>
    <w:p w14:paraId="01A6DF9B" w14:textId="7591B19E" w:rsidR="007A4207" w:rsidRDefault="001F6FAE" w:rsidP="007A4207">
      <w:pPr>
        <w:pStyle w:val="NoSpacing"/>
        <w:rPr>
          <w:rStyle w:val="Hyperlink"/>
          <w:rFonts w:ascii="Helvetica" w:hAnsi="Helvetica" w:cs="Helvetica"/>
          <w:color w:val="1155CC"/>
          <w:sz w:val="24"/>
          <w:szCs w:val="24"/>
          <w:shd w:val="clear" w:color="auto" w:fill="FFFFFF"/>
        </w:rPr>
      </w:pPr>
      <w:hyperlink w:anchor="AGAMSLocalFoodPromo" w:history="1">
        <w:r w:rsidR="007A4207" w:rsidRPr="008B18AE">
          <w:rPr>
            <w:rStyle w:val="Hyperlink"/>
            <w:rFonts w:ascii="Helvetica" w:hAnsi="Helvetica" w:cs="Helvetica"/>
            <w:sz w:val="24"/>
            <w:szCs w:val="24"/>
            <w:shd w:val="clear" w:color="auto" w:fill="FFFFFF"/>
          </w:rPr>
          <w:t>Agricultural Marketing Service</w:t>
        </w:r>
        <w:r w:rsidR="007A4207" w:rsidRPr="008B18AE">
          <w:rPr>
            <w:rStyle w:val="Hyperlink"/>
            <w:rFonts w:ascii="Helvetica" w:hAnsi="Helvetica" w:cs="Helvetica"/>
            <w:sz w:val="24"/>
            <w:szCs w:val="24"/>
          </w:rPr>
          <w:br/>
        </w:r>
        <w:r w:rsidR="007A4207" w:rsidRPr="008B18AE">
          <w:rPr>
            <w:rStyle w:val="Hyperlink"/>
            <w:rFonts w:ascii="Helvetica" w:hAnsi="Helvetica" w:cs="Helvetica"/>
            <w:sz w:val="24"/>
            <w:szCs w:val="24"/>
            <w:shd w:val="clear" w:color="auto" w:fill="FFFFFF"/>
          </w:rPr>
          <w:t>Local Food Promotion Program</w:t>
        </w:r>
      </w:hyperlink>
    </w:p>
    <w:p w14:paraId="5CB35328" w14:textId="77777777" w:rsidR="007123D8" w:rsidRDefault="007123D8" w:rsidP="007A4207">
      <w:pPr>
        <w:pStyle w:val="NoSpacing"/>
        <w:rPr>
          <w:rFonts w:ascii="Helvetica" w:hAnsi="Helvetica" w:cs="Helvetica"/>
          <w:color w:val="222222"/>
          <w:sz w:val="24"/>
          <w:szCs w:val="24"/>
        </w:rPr>
      </w:pPr>
    </w:p>
    <w:p w14:paraId="62BD7A43" w14:textId="77777777" w:rsidR="00F457EA" w:rsidRDefault="00F457EA" w:rsidP="00F457EA">
      <w:pPr>
        <w:pStyle w:val="NoSpacing"/>
        <w:rPr>
          <w:rFonts w:ascii="Helvetica" w:hAnsi="Helvetica" w:cs="Helvetica"/>
          <w:color w:val="222222"/>
          <w:sz w:val="24"/>
          <w:szCs w:val="24"/>
          <w:shd w:val="clear" w:color="auto" w:fill="FFFFFF"/>
        </w:rPr>
      </w:pPr>
    </w:p>
    <w:p w14:paraId="68B2B346" w14:textId="1968D8FE" w:rsidR="00F457EA" w:rsidRPr="00F457EA" w:rsidRDefault="00F457EA" w:rsidP="00F457EA">
      <w:pPr>
        <w:pStyle w:val="NoSpacing"/>
        <w:rPr>
          <w:rFonts w:ascii="Helvetica" w:hAnsi="Helvetica" w:cs="Helvetica"/>
          <w:sz w:val="24"/>
          <w:szCs w:val="24"/>
        </w:rPr>
      </w:pPr>
      <w:hyperlink w:anchor="AGFoodforProgress9" w:history="1">
        <w:r w:rsidRPr="00F457EA">
          <w:rPr>
            <w:rStyle w:val="Hyperlink"/>
            <w:rFonts w:ascii="Helvetica" w:hAnsi="Helvetica" w:cs="Helvetica"/>
            <w:sz w:val="24"/>
            <w:szCs w:val="24"/>
            <w:shd w:val="clear" w:color="auto" w:fill="FFFFFF"/>
          </w:rPr>
          <w:t>Food f</w:t>
        </w:r>
        <w:r w:rsidRPr="00F457EA">
          <w:rPr>
            <w:rStyle w:val="Hyperlink"/>
            <w:rFonts w:ascii="Helvetica" w:hAnsi="Helvetica" w:cs="Helvetica"/>
            <w:sz w:val="24"/>
            <w:szCs w:val="24"/>
            <w:shd w:val="clear" w:color="auto" w:fill="FFFFFF"/>
          </w:rPr>
          <w:t>o</w:t>
        </w:r>
        <w:r w:rsidRPr="00F457EA">
          <w:rPr>
            <w:rStyle w:val="Hyperlink"/>
            <w:rFonts w:ascii="Helvetica" w:hAnsi="Helvetica" w:cs="Helvetica"/>
            <w:sz w:val="24"/>
            <w:szCs w:val="24"/>
            <w:shd w:val="clear" w:color="auto" w:fill="FFFFFF"/>
          </w:rPr>
          <w:t>r Progress 10.606</w:t>
        </w:r>
        <w:r w:rsidRPr="00F457EA">
          <w:rPr>
            <w:rStyle w:val="Hyperlink"/>
            <w:rFonts w:ascii="Helvetica" w:hAnsi="Helvetica" w:cs="Helvetica"/>
            <w:sz w:val="24"/>
            <w:szCs w:val="24"/>
          </w:rPr>
          <w:br/>
        </w:r>
        <w:r w:rsidRPr="00F457EA">
          <w:rPr>
            <w:rStyle w:val="Hyperlink"/>
            <w:rFonts w:ascii="Helvetica" w:hAnsi="Helvetica" w:cs="Helvetica"/>
            <w:sz w:val="24"/>
            <w:szCs w:val="24"/>
            <w:shd w:val="clear" w:color="auto" w:fill="FFFFFF"/>
          </w:rPr>
          <w:t>United States Department Of Agriculture Food For Progress Program</w:t>
        </w:r>
      </w:hyperlink>
      <w:r w:rsidRPr="00EC0496">
        <w:rPr>
          <w:rFonts w:ascii="Helvetica" w:hAnsi="Helvetica" w:cs="Helvetica"/>
          <w:color w:val="222222"/>
          <w:sz w:val="24"/>
          <w:szCs w:val="24"/>
        </w:rPr>
        <w:br/>
      </w:r>
    </w:p>
    <w:p w14:paraId="5BAB7C6B" w14:textId="0F0E59CD" w:rsidR="007123D8" w:rsidRDefault="00F457EA" w:rsidP="00F457EA">
      <w:pPr>
        <w:pStyle w:val="NoSpacing"/>
        <w:rPr>
          <w:rFonts w:ascii="Helvetica" w:hAnsi="Helvetica" w:cs="Helvetica"/>
          <w:sz w:val="24"/>
          <w:szCs w:val="24"/>
        </w:rPr>
      </w:pPr>
      <w:hyperlink w:anchor="AGMcGovernDoleFoodforEd" w:history="1">
        <w:r w:rsidR="007123D8" w:rsidRPr="00F457EA">
          <w:rPr>
            <w:rStyle w:val="Hyperlink"/>
            <w:rFonts w:ascii="Helvetica" w:hAnsi="Helvetica" w:cs="Helvetica"/>
            <w:sz w:val="24"/>
            <w:szCs w:val="24"/>
            <w:shd w:val="clear" w:color="auto" w:fill="FFFFFF"/>
          </w:rPr>
          <w:t>McGovern-Dole Food for Education 10.608</w:t>
        </w:r>
        <w:r w:rsidR="007123D8" w:rsidRPr="00F457EA">
          <w:rPr>
            <w:rStyle w:val="Hyperlink"/>
            <w:rFonts w:ascii="Helvetica" w:hAnsi="Helvetica" w:cs="Helvetica"/>
            <w:sz w:val="24"/>
            <w:szCs w:val="24"/>
          </w:rPr>
          <w:br/>
        </w:r>
        <w:r w:rsidR="007123D8" w:rsidRPr="00F457EA">
          <w:rPr>
            <w:rStyle w:val="Hyperlink"/>
            <w:rFonts w:ascii="Helvetica" w:hAnsi="Helvetica" w:cs="Helvetica"/>
            <w:sz w:val="24"/>
            <w:szCs w:val="24"/>
            <w:shd w:val="clear" w:color="auto" w:fill="FFFFFF"/>
          </w:rPr>
          <w:t xml:space="preserve">FY 2022 </w:t>
        </w:r>
        <w:r w:rsidRPr="00F457EA">
          <w:rPr>
            <w:rStyle w:val="Hyperlink"/>
            <w:rFonts w:ascii="Helvetica" w:hAnsi="Helvetica" w:cs="Helvetica"/>
            <w:sz w:val="24"/>
            <w:szCs w:val="24"/>
            <w:shd w:val="clear" w:color="auto" w:fill="FFFFFF"/>
          </w:rPr>
          <w:t>McGovern-Dole International Food For Education And Child Nutrition Program</w:t>
        </w:r>
        <w:r w:rsidRPr="00F457EA">
          <w:rPr>
            <w:rStyle w:val="Hyperlink"/>
            <w:rFonts w:ascii="Helvetica" w:hAnsi="Helvetica" w:cs="Helvetica"/>
            <w:sz w:val="24"/>
            <w:szCs w:val="24"/>
          </w:rPr>
          <w:br/>
        </w:r>
      </w:hyperlink>
    </w:p>
    <w:p w14:paraId="27B8CEC9" w14:textId="2A946A69" w:rsidR="007A4207" w:rsidRDefault="001F6FAE" w:rsidP="007A4207">
      <w:pPr>
        <w:pStyle w:val="NoSpacing"/>
        <w:rPr>
          <w:rFonts w:ascii="Helvetica" w:hAnsi="Helvetica" w:cs="Helvetica"/>
          <w:color w:val="222222"/>
          <w:sz w:val="24"/>
          <w:szCs w:val="24"/>
        </w:rPr>
      </w:pPr>
      <w:hyperlink w:anchor="AGRuralBusValueAddedProducer" w:history="1">
        <w:r w:rsidR="007A4207" w:rsidRPr="00F457EA">
          <w:rPr>
            <w:rStyle w:val="Hyperlink"/>
            <w:rFonts w:ascii="Helvetica" w:hAnsi="Helvetica" w:cs="Helvetica"/>
            <w:sz w:val="24"/>
            <w:szCs w:val="24"/>
            <w:highlight w:val="yellow"/>
            <w:shd w:val="clear" w:color="auto" w:fill="FFFFFF"/>
          </w:rPr>
          <w:t>Rural</w:t>
        </w:r>
        <w:r w:rsidR="007A4207" w:rsidRPr="00F457EA">
          <w:rPr>
            <w:rStyle w:val="Hyperlink"/>
            <w:rFonts w:ascii="Helvetica" w:hAnsi="Helvetica" w:cs="Helvetica"/>
            <w:sz w:val="24"/>
            <w:szCs w:val="24"/>
            <w:highlight w:val="yellow"/>
            <w:shd w:val="clear" w:color="auto" w:fill="FFFFFF"/>
          </w:rPr>
          <w:t xml:space="preserve"> </w:t>
        </w:r>
        <w:r w:rsidR="007A4207" w:rsidRPr="00F457EA">
          <w:rPr>
            <w:rStyle w:val="Hyperlink"/>
            <w:rFonts w:ascii="Helvetica" w:hAnsi="Helvetica" w:cs="Helvetica"/>
            <w:sz w:val="24"/>
            <w:szCs w:val="24"/>
            <w:highlight w:val="yellow"/>
            <w:shd w:val="clear" w:color="auto" w:fill="FFFFFF"/>
          </w:rPr>
          <w:t>Busines</w:t>
        </w:r>
        <w:r w:rsidR="007A4207" w:rsidRPr="00F457EA">
          <w:rPr>
            <w:rStyle w:val="Hyperlink"/>
            <w:rFonts w:ascii="Helvetica" w:hAnsi="Helvetica" w:cs="Helvetica"/>
            <w:sz w:val="24"/>
            <w:szCs w:val="24"/>
            <w:highlight w:val="yellow"/>
            <w:shd w:val="clear" w:color="auto" w:fill="FFFFFF"/>
          </w:rPr>
          <w:t>s</w:t>
        </w:r>
        <w:r w:rsidR="007A4207" w:rsidRPr="00F457EA">
          <w:rPr>
            <w:rStyle w:val="Hyperlink"/>
            <w:rFonts w:ascii="Helvetica" w:hAnsi="Helvetica" w:cs="Helvetica"/>
            <w:sz w:val="24"/>
            <w:szCs w:val="24"/>
            <w:highlight w:val="yellow"/>
            <w:shd w:val="clear" w:color="auto" w:fill="FFFFFF"/>
          </w:rPr>
          <w:t>-Cooperative Service</w:t>
        </w:r>
        <w:r w:rsidR="007A4207" w:rsidRPr="00F457EA">
          <w:rPr>
            <w:rStyle w:val="Hyperlink"/>
            <w:rFonts w:ascii="Helvetica" w:hAnsi="Helvetica" w:cs="Helvetica"/>
            <w:sz w:val="24"/>
            <w:szCs w:val="24"/>
            <w:highlight w:val="yellow"/>
          </w:rPr>
          <w:br/>
        </w:r>
        <w:r w:rsidR="007A4207" w:rsidRPr="00F457EA">
          <w:rPr>
            <w:rStyle w:val="Hyperlink"/>
            <w:rFonts w:ascii="Helvetica" w:hAnsi="Helvetica" w:cs="Helvetica"/>
            <w:sz w:val="24"/>
            <w:szCs w:val="24"/>
            <w:highlight w:val="yellow"/>
            <w:shd w:val="clear" w:color="auto" w:fill="FFFFFF"/>
          </w:rPr>
          <w:t>Value-Added Producer Grant</w:t>
        </w:r>
      </w:hyperlink>
      <w:r w:rsidR="007A4207" w:rsidRPr="00881962">
        <w:rPr>
          <w:rFonts w:ascii="Helvetica" w:hAnsi="Helvetica" w:cs="Helvetica"/>
          <w:color w:val="222222"/>
          <w:sz w:val="24"/>
          <w:szCs w:val="24"/>
        </w:rPr>
        <w:br/>
      </w:r>
    </w:p>
    <w:p w14:paraId="30A5BC2C" w14:textId="12D8E021" w:rsidR="00DF008C" w:rsidRDefault="001F6FAE" w:rsidP="00DF008C">
      <w:pPr>
        <w:pStyle w:val="NoSpacing"/>
        <w:rPr>
          <w:rFonts w:ascii="Helvetica" w:hAnsi="Helvetica" w:cs="Helvetica"/>
          <w:sz w:val="24"/>
          <w:szCs w:val="24"/>
        </w:rPr>
      </w:pPr>
      <w:hyperlink w:anchor="AGRBCSMeatPoultry" w:history="1">
        <w:r w:rsidR="00DF008C" w:rsidRPr="009E3D60">
          <w:rPr>
            <w:rStyle w:val="Hyperlink"/>
            <w:rFonts w:ascii="Helvetica" w:hAnsi="Helvetica" w:cs="Helvetica"/>
            <w:sz w:val="24"/>
            <w:szCs w:val="24"/>
            <w:highlight w:val="cyan"/>
            <w:shd w:val="clear" w:color="auto" w:fill="FFFFFF"/>
          </w:rPr>
          <w:t>Rural Business-Cooperative Service</w:t>
        </w:r>
        <w:r w:rsidR="00DF008C" w:rsidRPr="009E3D60">
          <w:rPr>
            <w:rStyle w:val="Hyperlink"/>
            <w:rFonts w:ascii="Helvetica" w:hAnsi="Helvetica" w:cs="Helvetica"/>
            <w:sz w:val="24"/>
            <w:szCs w:val="24"/>
            <w:highlight w:val="cyan"/>
          </w:rPr>
          <w:br/>
        </w:r>
        <w:r w:rsidR="00DF008C" w:rsidRPr="009E3D60">
          <w:rPr>
            <w:rStyle w:val="Hyperlink"/>
            <w:rFonts w:ascii="Helvetica" w:hAnsi="Helvetica" w:cs="Helvetica"/>
            <w:sz w:val="24"/>
            <w:szCs w:val="24"/>
            <w:highlight w:val="cyan"/>
            <w:shd w:val="clear" w:color="auto" w:fill="FFFFFF"/>
          </w:rPr>
          <w:t>Meat and Poultry Processing Expansion Program</w:t>
        </w:r>
      </w:hyperlink>
    </w:p>
    <w:p w14:paraId="6130A10D" w14:textId="77777777" w:rsidR="00DF008C" w:rsidRDefault="00DF008C" w:rsidP="00DF008C">
      <w:pPr>
        <w:pStyle w:val="NoSpacing"/>
        <w:rPr>
          <w:rFonts w:ascii="Helvetica" w:hAnsi="Helvetica" w:cs="Helvetica"/>
          <w:color w:val="222222"/>
          <w:sz w:val="24"/>
          <w:szCs w:val="24"/>
          <w:highlight w:val="cyan"/>
          <w:shd w:val="clear" w:color="auto" w:fill="FFFFFF"/>
        </w:rPr>
      </w:pPr>
    </w:p>
    <w:p w14:paraId="1DB25656" w14:textId="743701EE" w:rsidR="00DA0042" w:rsidRPr="007D6E83" w:rsidRDefault="001F6FAE" w:rsidP="009E3D60">
      <w:pPr>
        <w:pStyle w:val="NoSpacing"/>
        <w:rPr>
          <w:rFonts w:ascii="Helvetica" w:hAnsi="Helvetica" w:cs="Helvetica"/>
          <w:color w:val="222222"/>
          <w:sz w:val="24"/>
          <w:szCs w:val="24"/>
        </w:rPr>
      </w:pPr>
      <w:hyperlink w:anchor="AGRuralHousingRuralCD" w:history="1">
        <w:r w:rsidR="00DF008C" w:rsidRPr="009E3D60">
          <w:rPr>
            <w:rStyle w:val="Hyperlink"/>
            <w:rFonts w:ascii="Helvetica" w:hAnsi="Helvetica" w:cs="Helvetica"/>
            <w:sz w:val="24"/>
            <w:szCs w:val="24"/>
            <w:highlight w:val="cyan"/>
            <w:shd w:val="clear" w:color="auto" w:fill="FFFFFF"/>
          </w:rPr>
          <w:t>Rural Housing Service</w:t>
        </w:r>
        <w:r w:rsidR="00DF008C" w:rsidRPr="009E3D60">
          <w:rPr>
            <w:rStyle w:val="Hyperlink"/>
            <w:rFonts w:ascii="Helvetica" w:hAnsi="Helvetica" w:cs="Helvetica"/>
            <w:sz w:val="24"/>
            <w:szCs w:val="24"/>
            <w:highlight w:val="cyan"/>
          </w:rPr>
          <w:br/>
        </w:r>
        <w:r w:rsidR="00DF008C" w:rsidRPr="009E3D60">
          <w:rPr>
            <w:rStyle w:val="Hyperlink"/>
            <w:rFonts w:ascii="Helvetica" w:hAnsi="Helvetica" w:cs="Helvetica"/>
            <w:sz w:val="24"/>
            <w:szCs w:val="24"/>
            <w:highlight w:val="cyan"/>
            <w:shd w:val="clear" w:color="auto" w:fill="FFFFFF"/>
          </w:rPr>
          <w:t>Rural Community Development Initiative</w:t>
        </w:r>
      </w:hyperlink>
      <w:r w:rsidR="00DF008C" w:rsidRPr="008D1A98">
        <w:rPr>
          <w:rFonts w:ascii="Helvetica" w:hAnsi="Helvetica" w:cs="Helvetica"/>
          <w:color w:val="222222"/>
          <w:sz w:val="24"/>
          <w:szCs w:val="24"/>
          <w:highlight w:val="cyan"/>
        </w:rPr>
        <w:br/>
      </w:r>
    </w:p>
    <w:p w14:paraId="5B1B8264" w14:textId="5D8458E6" w:rsidR="00C06A3F" w:rsidRDefault="001F6FAE" w:rsidP="00C06A3F">
      <w:pPr>
        <w:widowControl w:val="0"/>
        <w:autoSpaceDE w:val="0"/>
        <w:autoSpaceDN w:val="0"/>
        <w:adjustRightInd w:val="0"/>
        <w:ind w:firstLine="720"/>
        <w:rPr>
          <w:rStyle w:val="Hyperlink"/>
          <w:rFonts w:ascii="Helvetica" w:hAnsi="Helvetica"/>
        </w:rPr>
      </w:pPr>
      <w:hyperlink w:anchor="AGReminders" w:history="1">
        <w:r w:rsidR="0077741F" w:rsidRPr="00541D85">
          <w:rPr>
            <w:rStyle w:val="Hyperlink"/>
            <w:rFonts w:ascii="Helvetica" w:hAnsi="Helvetica"/>
          </w:rPr>
          <w:t>Reminders</w:t>
        </w:r>
      </w:hyperlink>
      <w:r w:rsidR="00C06A3F">
        <w:rPr>
          <w:rStyle w:val="Hyperlink"/>
          <w:rFonts w:ascii="Helvetica" w:hAnsi="Helvetica"/>
        </w:rPr>
        <w:t xml:space="preserve"> </w:t>
      </w:r>
    </w:p>
    <w:p w14:paraId="39535323" w14:textId="77777777" w:rsidR="0086219A" w:rsidRDefault="0086219A" w:rsidP="00C06A3F">
      <w:pPr>
        <w:widowControl w:val="0"/>
        <w:autoSpaceDE w:val="0"/>
        <w:autoSpaceDN w:val="0"/>
        <w:adjustRightInd w:val="0"/>
        <w:ind w:firstLine="720"/>
        <w:rPr>
          <w:rStyle w:val="Hyperlink"/>
          <w:rFonts w:ascii="Helvetica" w:hAnsi="Helvetica"/>
        </w:rPr>
      </w:pPr>
    </w:p>
    <w:p w14:paraId="6C3AB189" w14:textId="77777777" w:rsidR="0086219A" w:rsidRPr="00BA261B" w:rsidRDefault="001F6FAE" w:rsidP="0086219A">
      <w:pPr>
        <w:pStyle w:val="NoSpacing"/>
        <w:rPr>
          <w:rFonts w:ascii="Helvetica" w:hAnsi="Helvetica" w:cs="Helvetica"/>
          <w:color w:val="222222"/>
          <w:sz w:val="24"/>
          <w:szCs w:val="24"/>
          <w:shd w:val="clear" w:color="auto" w:fill="FFFFFF"/>
        </w:rPr>
      </w:pPr>
      <w:hyperlink w:anchor="AGMcGovernDole" w:history="1">
        <w:r w:rsidR="0086219A" w:rsidRPr="00BA261B">
          <w:rPr>
            <w:rStyle w:val="Hyperlink"/>
            <w:rFonts w:ascii="Helvetica" w:hAnsi="Helvetica" w:cs="Helvetica"/>
            <w:sz w:val="24"/>
            <w:szCs w:val="24"/>
            <w:shd w:val="clear" w:color="auto" w:fill="FFFFFF"/>
          </w:rPr>
          <w:t>McGovern-Dole Food for Education 10.608</w:t>
        </w:r>
        <w:r w:rsidR="0086219A" w:rsidRPr="00BA261B">
          <w:rPr>
            <w:rStyle w:val="Hyperlink"/>
            <w:rFonts w:ascii="Helvetica" w:hAnsi="Helvetica" w:cs="Helvetica"/>
            <w:sz w:val="24"/>
            <w:szCs w:val="24"/>
          </w:rPr>
          <w:br/>
        </w:r>
        <w:r w:rsidR="0086219A" w:rsidRPr="00BA261B">
          <w:rPr>
            <w:rStyle w:val="Hyperlink"/>
            <w:rFonts w:ascii="Helvetica" w:hAnsi="Helvetica" w:cs="Helvetica"/>
            <w:sz w:val="24"/>
            <w:szCs w:val="24"/>
            <w:shd w:val="clear" w:color="auto" w:fill="FFFFFF"/>
          </w:rPr>
          <w:t>FY 2022 McGovern-Dole Standing Supplemental NOFO</w:t>
        </w:r>
      </w:hyperlink>
      <w:r w:rsidR="0086219A" w:rsidRPr="003D7235">
        <w:rPr>
          <w:rFonts w:ascii="Helvetica" w:hAnsi="Helvetica" w:cs="Helvetica"/>
          <w:color w:val="222222"/>
          <w:sz w:val="24"/>
          <w:szCs w:val="24"/>
        </w:rPr>
        <w:br/>
      </w:r>
    </w:p>
    <w:p w14:paraId="22B9C337" w14:textId="77777777" w:rsidR="0086219A" w:rsidRDefault="001F6FAE" w:rsidP="0086219A">
      <w:pPr>
        <w:pStyle w:val="NoSpacing"/>
        <w:rPr>
          <w:rFonts w:ascii="Helvetica" w:hAnsi="Helvetica" w:cs="Helvetica"/>
          <w:sz w:val="24"/>
          <w:szCs w:val="24"/>
        </w:rPr>
      </w:pPr>
      <w:hyperlink w:anchor="AGNIFARuralHealthSafety" w:history="1">
        <w:r w:rsidR="0086219A" w:rsidRPr="00D6705B">
          <w:rPr>
            <w:rStyle w:val="Hyperlink"/>
            <w:rFonts w:ascii="Helvetica" w:hAnsi="Helvetica" w:cs="Helvetica"/>
            <w:sz w:val="24"/>
            <w:szCs w:val="24"/>
            <w:shd w:val="clear" w:color="auto" w:fill="FFFFFF"/>
          </w:rPr>
          <w:t>National Institute of Food and Agriculture</w:t>
        </w:r>
        <w:r w:rsidR="0086219A" w:rsidRPr="00D6705B">
          <w:rPr>
            <w:rStyle w:val="Hyperlink"/>
            <w:rFonts w:ascii="Helvetica" w:hAnsi="Helvetica" w:cs="Helvetica"/>
            <w:sz w:val="24"/>
            <w:szCs w:val="24"/>
          </w:rPr>
          <w:br/>
        </w:r>
        <w:r w:rsidR="0086219A" w:rsidRPr="00D6705B">
          <w:rPr>
            <w:rStyle w:val="Hyperlink"/>
            <w:rFonts w:ascii="Helvetica" w:hAnsi="Helvetica" w:cs="Helvetica"/>
            <w:sz w:val="24"/>
            <w:szCs w:val="24"/>
            <w:shd w:val="clear" w:color="auto" w:fill="FFFFFF"/>
          </w:rPr>
          <w:t>Rural Health and Safety Education Competitive Grants Program</w:t>
        </w:r>
      </w:hyperlink>
    </w:p>
    <w:p w14:paraId="4B82E4EE" w14:textId="77777777" w:rsidR="0086219A" w:rsidRPr="00E66EB8" w:rsidRDefault="0086219A" w:rsidP="0086219A">
      <w:pPr>
        <w:pStyle w:val="NoSpacing"/>
        <w:rPr>
          <w:rFonts w:ascii="Helvetica" w:hAnsi="Helvetica" w:cs="Helvetica"/>
          <w:sz w:val="24"/>
          <w:szCs w:val="24"/>
        </w:rPr>
      </w:pPr>
      <w:r w:rsidRPr="00BB6992">
        <w:rPr>
          <w:rFonts w:ascii="Helvetica" w:hAnsi="Helvetica" w:cs="Helvetica"/>
          <w:color w:val="222222"/>
          <w:sz w:val="24"/>
          <w:szCs w:val="24"/>
        </w:rPr>
        <w:br/>
      </w:r>
      <w:hyperlink w:anchor="AGNIFAFarmBusManage" w:history="1">
        <w:r w:rsidRPr="005C4220">
          <w:rPr>
            <w:rStyle w:val="Hyperlink"/>
            <w:rFonts w:ascii="Helvetica" w:hAnsi="Helvetica" w:cs="Helvetica"/>
            <w:sz w:val="24"/>
            <w:szCs w:val="24"/>
            <w:highlight w:val="cyan"/>
            <w:shd w:val="clear" w:color="auto" w:fill="FFFFFF"/>
          </w:rPr>
          <w:t>National Institute of Food and Agriculture</w:t>
        </w:r>
        <w:r w:rsidRPr="005C4220">
          <w:rPr>
            <w:rStyle w:val="Hyperlink"/>
            <w:rFonts w:ascii="Helvetica" w:hAnsi="Helvetica" w:cs="Helvetica"/>
            <w:sz w:val="24"/>
            <w:szCs w:val="24"/>
            <w:highlight w:val="cyan"/>
          </w:rPr>
          <w:br/>
        </w:r>
        <w:r w:rsidRPr="005C4220">
          <w:rPr>
            <w:rStyle w:val="Hyperlink"/>
            <w:rFonts w:ascii="Helvetica" w:hAnsi="Helvetica" w:cs="Helvetica"/>
            <w:sz w:val="24"/>
            <w:szCs w:val="24"/>
            <w:highlight w:val="cyan"/>
            <w:shd w:val="clear" w:color="auto" w:fill="FFFFFF"/>
          </w:rPr>
          <w:t>Farm Business Management and Benchmarking Competitive Grants Program</w:t>
        </w:r>
      </w:hyperlink>
      <w:r w:rsidRPr="00146F79">
        <w:rPr>
          <w:rFonts w:ascii="Helvetica" w:hAnsi="Helvetica" w:cs="Helvetica"/>
          <w:color w:val="222222"/>
          <w:sz w:val="24"/>
          <w:szCs w:val="24"/>
        </w:rPr>
        <w:br/>
      </w:r>
    </w:p>
    <w:p w14:paraId="77955107" w14:textId="77777777" w:rsidR="0086219A" w:rsidRPr="00073A13" w:rsidRDefault="001F6FAE" w:rsidP="0086219A">
      <w:pPr>
        <w:pStyle w:val="NoSpacing"/>
        <w:rPr>
          <w:rFonts w:ascii="Helvetica" w:hAnsi="Helvetica" w:cs="Helvetica"/>
          <w:sz w:val="24"/>
          <w:szCs w:val="24"/>
        </w:rPr>
      </w:pPr>
      <w:hyperlink w:anchor="AGNIFAEmergCitrusDisease" w:history="1">
        <w:r w:rsidR="0086219A" w:rsidRPr="00DA0042">
          <w:rPr>
            <w:rStyle w:val="Hyperlink"/>
            <w:rFonts w:ascii="Helvetica" w:hAnsi="Helvetica" w:cs="Helvetica"/>
            <w:sz w:val="24"/>
            <w:szCs w:val="24"/>
            <w:highlight w:val="cyan"/>
            <w:shd w:val="clear" w:color="auto" w:fill="FFFFFF"/>
          </w:rPr>
          <w:t>National Institute of Food and Agriculture</w:t>
        </w:r>
        <w:r w:rsidR="0086219A" w:rsidRPr="00DA0042">
          <w:rPr>
            <w:rStyle w:val="Hyperlink"/>
            <w:rFonts w:ascii="Helvetica" w:hAnsi="Helvetica" w:cs="Helvetica"/>
            <w:sz w:val="24"/>
            <w:szCs w:val="24"/>
            <w:highlight w:val="cyan"/>
          </w:rPr>
          <w:br/>
        </w:r>
        <w:r w:rsidR="0086219A" w:rsidRPr="00DA0042">
          <w:rPr>
            <w:rStyle w:val="Hyperlink"/>
            <w:rFonts w:ascii="Helvetica" w:hAnsi="Helvetica" w:cs="Helvetica"/>
            <w:sz w:val="24"/>
            <w:szCs w:val="24"/>
            <w:highlight w:val="cyan"/>
            <w:shd w:val="clear" w:color="auto" w:fill="FFFFFF"/>
          </w:rPr>
          <w:t>Emergency Citrus Disease Research and Extension Program – Pre-Application</w:t>
        </w:r>
      </w:hyperlink>
    </w:p>
    <w:p w14:paraId="36528031" w14:textId="77777777" w:rsidR="0086219A" w:rsidRDefault="0086219A" w:rsidP="0086219A">
      <w:pPr>
        <w:pStyle w:val="NoSpacing"/>
        <w:rPr>
          <w:rFonts w:ascii="Helvetica" w:hAnsi="Helvetica" w:cs="Helvetica"/>
          <w:color w:val="222222"/>
          <w:sz w:val="24"/>
          <w:szCs w:val="24"/>
          <w:highlight w:val="cyan"/>
          <w:shd w:val="clear" w:color="auto" w:fill="FFFFFF"/>
        </w:rPr>
      </w:pPr>
    </w:p>
    <w:p w14:paraId="2B3D2FA9" w14:textId="48C66633" w:rsidR="0086219A" w:rsidRDefault="001F6FAE" w:rsidP="0086219A">
      <w:pPr>
        <w:pStyle w:val="NoSpacing"/>
        <w:rPr>
          <w:rFonts w:ascii="Helvetica" w:hAnsi="Helvetica" w:cs="Helvetica"/>
          <w:color w:val="222222"/>
          <w:sz w:val="24"/>
          <w:szCs w:val="24"/>
        </w:rPr>
      </w:pPr>
      <w:hyperlink w:anchor="AGNIFARenewableResource" w:history="1">
        <w:r w:rsidR="0086219A" w:rsidRPr="00DA0042">
          <w:rPr>
            <w:rStyle w:val="Hyperlink"/>
            <w:rFonts w:ascii="Helvetica" w:hAnsi="Helvetica" w:cs="Helvetica"/>
            <w:sz w:val="24"/>
            <w:szCs w:val="24"/>
            <w:highlight w:val="cyan"/>
            <w:shd w:val="clear" w:color="auto" w:fill="FFFFFF"/>
          </w:rPr>
          <w:t>National Institute of Food and Agriculture</w:t>
        </w:r>
        <w:r w:rsidR="0086219A" w:rsidRPr="00DA0042">
          <w:rPr>
            <w:rStyle w:val="Hyperlink"/>
            <w:rFonts w:ascii="Helvetica" w:hAnsi="Helvetica" w:cs="Helvetica"/>
            <w:sz w:val="24"/>
            <w:szCs w:val="24"/>
            <w:highlight w:val="cyan"/>
          </w:rPr>
          <w:br/>
        </w:r>
        <w:r w:rsidR="0086219A" w:rsidRPr="00DA0042">
          <w:rPr>
            <w:rStyle w:val="Hyperlink"/>
            <w:rFonts w:ascii="Helvetica" w:hAnsi="Helvetica" w:cs="Helvetica"/>
            <w:sz w:val="24"/>
            <w:szCs w:val="24"/>
            <w:highlight w:val="cyan"/>
            <w:shd w:val="clear" w:color="auto" w:fill="FFFFFF"/>
          </w:rPr>
          <w:t>Renewable Resource Extension Act National Focus Fund Projects</w:t>
        </w:r>
      </w:hyperlink>
    </w:p>
    <w:p w14:paraId="7E4B810C" w14:textId="77777777" w:rsidR="00E568BA" w:rsidRDefault="00E568BA" w:rsidP="0086219A">
      <w:pPr>
        <w:pStyle w:val="NoSpacing"/>
        <w:rPr>
          <w:rStyle w:val="Hyperlink"/>
          <w:rFonts w:ascii="Helvetica" w:hAnsi="Helvetica" w:cs="Helvetica"/>
          <w:color w:val="1155CC"/>
          <w:sz w:val="24"/>
          <w:szCs w:val="24"/>
          <w:shd w:val="clear" w:color="auto" w:fill="FFFFFF"/>
        </w:rPr>
      </w:pPr>
    </w:p>
    <w:p w14:paraId="4C6F7DD2" w14:textId="31A2B75A" w:rsidR="0086219A" w:rsidRDefault="001F6FAE" w:rsidP="00E568BA">
      <w:pPr>
        <w:widowControl w:val="0"/>
        <w:autoSpaceDE w:val="0"/>
        <w:autoSpaceDN w:val="0"/>
        <w:adjustRightInd w:val="0"/>
        <w:rPr>
          <w:rStyle w:val="Hyperlink"/>
          <w:rFonts w:ascii="Helvetica" w:hAnsi="Helvetica" w:cs="Helvetica"/>
          <w:shd w:val="clear" w:color="auto" w:fill="FFFFFF"/>
        </w:rPr>
      </w:pPr>
      <w:hyperlink w:anchor="AGNIFASecEdChallenge" w:history="1">
        <w:r w:rsidR="0086219A" w:rsidRPr="00807BD3">
          <w:rPr>
            <w:rStyle w:val="Hyperlink"/>
            <w:rFonts w:ascii="Helvetica" w:hAnsi="Helvetica" w:cs="Helvetica"/>
            <w:highlight w:val="cyan"/>
            <w:shd w:val="clear" w:color="auto" w:fill="FFFFFF"/>
          </w:rPr>
          <w:t>National Institute of Food and Agriculture</w:t>
        </w:r>
        <w:r w:rsidR="0086219A" w:rsidRPr="00807BD3">
          <w:rPr>
            <w:rStyle w:val="Hyperlink"/>
            <w:rFonts w:ascii="Helvetica" w:hAnsi="Helvetica" w:cs="Helvetica"/>
            <w:highlight w:val="cyan"/>
          </w:rPr>
          <w:br/>
        </w:r>
        <w:r w:rsidR="0086219A" w:rsidRPr="00807BD3">
          <w:rPr>
            <w:rStyle w:val="Hyperlink"/>
            <w:rFonts w:ascii="Helvetica" w:hAnsi="Helvetica" w:cs="Helvetica"/>
            <w:highlight w:val="cyan"/>
            <w:shd w:val="clear" w:color="auto" w:fill="FFFFFF"/>
          </w:rPr>
          <w:t>Secondary Education, Two-Year Postsecondary Education, and Agriculture in the K-12 Classroom Challenge Grants Program</w:t>
        </w:r>
      </w:hyperlink>
    </w:p>
    <w:p w14:paraId="4A60B343" w14:textId="53F84D11" w:rsidR="00E568BA" w:rsidRDefault="00E568BA" w:rsidP="00E568BA">
      <w:pPr>
        <w:widowControl w:val="0"/>
        <w:autoSpaceDE w:val="0"/>
        <w:autoSpaceDN w:val="0"/>
        <w:adjustRightInd w:val="0"/>
        <w:rPr>
          <w:rStyle w:val="Hyperlink"/>
          <w:rFonts w:ascii="Helvetica" w:hAnsi="Helvetica"/>
        </w:rPr>
      </w:pPr>
    </w:p>
    <w:p w14:paraId="6CF292F7" w14:textId="77777777" w:rsidR="00807BD3" w:rsidRDefault="001F6FAE" w:rsidP="00807BD3">
      <w:pPr>
        <w:pStyle w:val="NoSpacing"/>
        <w:rPr>
          <w:rFonts w:ascii="Helvetica" w:hAnsi="Helvetica" w:cs="Helvetica"/>
          <w:color w:val="222222"/>
          <w:sz w:val="24"/>
          <w:szCs w:val="24"/>
          <w:shd w:val="clear" w:color="auto" w:fill="FFFFFF"/>
        </w:rPr>
      </w:pPr>
      <w:hyperlink w:anchor="AGNRCSRCPP" w:history="1">
        <w:r w:rsidR="00807BD3" w:rsidRPr="00807BD3">
          <w:rPr>
            <w:rStyle w:val="Hyperlink"/>
            <w:rFonts w:ascii="Helvetica" w:hAnsi="Helvetica" w:cs="Helvetica"/>
            <w:sz w:val="24"/>
            <w:szCs w:val="24"/>
            <w:highlight w:val="cyan"/>
            <w:shd w:val="clear" w:color="auto" w:fill="FFFFFF"/>
          </w:rPr>
          <w:t>Natural Resources Conservation Service</w:t>
        </w:r>
        <w:r w:rsidR="00807BD3" w:rsidRPr="00807BD3">
          <w:rPr>
            <w:rStyle w:val="Hyperlink"/>
            <w:rFonts w:ascii="Helvetica" w:hAnsi="Helvetica" w:cs="Helvetica"/>
            <w:sz w:val="24"/>
            <w:szCs w:val="24"/>
            <w:highlight w:val="cyan"/>
          </w:rPr>
          <w:br/>
        </w:r>
        <w:r w:rsidR="00807BD3" w:rsidRPr="00807BD3">
          <w:rPr>
            <w:rStyle w:val="Hyperlink"/>
            <w:rFonts w:ascii="Helvetica" w:hAnsi="Helvetica" w:cs="Helvetica"/>
            <w:sz w:val="24"/>
            <w:szCs w:val="24"/>
            <w:highlight w:val="cyan"/>
            <w:shd w:val="clear" w:color="auto" w:fill="FFFFFF"/>
          </w:rPr>
          <w:t>Announcement for Program Funding for NRCS’s Regional Conservation Partnership Program (RCPP) for Federal Fiscal Year (FY) 2022</w:t>
        </w:r>
      </w:hyperlink>
    </w:p>
    <w:p w14:paraId="30FCF80E" w14:textId="77777777" w:rsidR="00807BD3" w:rsidRDefault="00807BD3" w:rsidP="00807BD3">
      <w:pPr>
        <w:pStyle w:val="NoSpacing"/>
        <w:rPr>
          <w:rFonts w:ascii="Helvetica" w:hAnsi="Helvetica" w:cs="Helvetica"/>
          <w:color w:val="222222"/>
          <w:sz w:val="24"/>
          <w:szCs w:val="24"/>
          <w:shd w:val="clear" w:color="auto" w:fill="FFFFFF"/>
        </w:rPr>
      </w:pPr>
    </w:p>
    <w:p w14:paraId="73C50155" w14:textId="77777777" w:rsidR="00807BD3" w:rsidRDefault="001F6FAE" w:rsidP="00807BD3">
      <w:pPr>
        <w:pStyle w:val="NoSpacing"/>
        <w:rPr>
          <w:rFonts w:ascii="Helvetica" w:hAnsi="Helvetica" w:cs="Helvetica"/>
          <w:color w:val="222222"/>
          <w:sz w:val="24"/>
          <w:szCs w:val="24"/>
          <w:shd w:val="clear" w:color="auto" w:fill="FFFFFF"/>
        </w:rPr>
      </w:pPr>
      <w:hyperlink w:anchor="AGNRCSBldgMarkets" w:history="1">
        <w:r w:rsidR="00807BD3" w:rsidRPr="00807BD3">
          <w:rPr>
            <w:rStyle w:val="Hyperlink"/>
            <w:rFonts w:ascii="Helvetica" w:hAnsi="Helvetica" w:cs="Helvetica"/>
            <w:sz w:val="24"/>
            <w:szCs w:val="24"/>
            <w:highlight w:val="cyan"/>
            <w:shd w:val="clear" w:color="auto" w:fill="FFFFFF"/>
          </w:rPr>
          <w:t>Natural Resources Conservation Service</w:t>
        </w:r>
        <w:r w:rsidR="00807BD3" w:rsidRPr="00807BD3">
          <w:rPr>
            <w:rStyle w:val="Hyperlink"/>
            <w:rFonts w:ascii="Helvetica" w:hAnsi="Helvetica" w:cs="Helvetica"/>
            <w:sz w:val="24"/>
            <w:szCs w:val="24"/>
            <w:highlight w:val="cyan"/>
          </w:rPr>
          <w:br/>
        </w:r>
        <w:r w:rsidR="00807BD3" w:rsidRPr="00807BD3">
          <w:rPr>
            <w:rStyle w:val="Hyperlink"/>
            <w:rFonts w:ascii="Helvetica" w:hAnsi="Helvetica" w:cs="Helvetica"/>
            <w:sz w:val="24"/>
            <w:szCs w:val="24"/>
            <w:highlight w:val="cyan"/>
            <w:shd w:val="clear" w:color="auto" w:fill="FFFFFF"/>
          </w:rPr>
          <w:t>Partnerships for Climate-Smart Commodities – Building Markets and Investing in America’s Climate-Smart Farmers, Ranchers &amp; Forest Owners to Strengthen U.S. Rural and Agricultural Communities</w:t>
        </w:r>
      </w:hyperlink>
      <w:r w:rsidR="00807BD3" w:rsidRPr="003D7235">
        <w:rPr>
          <w:rFonts w:ascii="Helvetica" w:hAnsi="Helvetica" w:cs="Helvetica"/>
          <w:color w:val="222222"/>
          <w:sz w:val="24"/>
          <w:szCs w:val="24"/>
        </w:rPr>
        <w:br/>
      </w:r>
    </w:p>
    <w:p w14:paraId="67D10852" w14:textId="77777777" w:rsidR="00807BD3" w:rsidRDefault="001F6FAE" w:rsidP="00807BD3">
      <w:pPr>
        <w:rPr>
          <w:rFonts w:ascii="Helvetica" w:hAnsi="Helvetica" w:cs="Helvetica"/>
          <w:color w:val="222222"/>
        </w:rPr>
      </w:pPr>
      <w:hyperlink w:anchor="AGForestServiceUrbanForestry" w:history="1">
        <w:r w:rsidR="00807BD3" w:rsidRPr="00807BD3">
          <w:rPr>
            <w:rStyle w:val="Hyperlink"/>
            <w:rFonts w:ascii="Helvetica" w:hAnsi="Helvetica" w:cs="Helvetica"/>
            <w:highlight w:val="cyan"/>
            <w:shd w:val="clear" w:color="auto" w:fill="FFFFFF"/>
          </w:rPr>
          <w:t>Forest Service</w:t>
        </w:r>
        <w:r w:rsidR="00807BD3" w:rsidRPr="00807BD3">
          <w:rPr>
            <w:rStyle w:val="Hyperlink"/>
            <w:rFonts w:ascii="Helvetica" w:hAnsi="Helvetica" w:cs="Helvetica"/>
            <w:highlight w:val="cyan"/>
          </w:rPr>
          <w:br/>
        </w:r>
        <w:r w:rsidR="00807BD3" w:rsidRPr="00807BD3">
          <w:rPr>
            <w:rStyle w:val="Hyperlink"/>
            <w:rFonts w:ascii="Helvetica" w:hAnsi="Helvetica" w:cs="Helvetica"/>
            <w:highlight w:val="cyan"/>
            <w:shd w:val="clear" w:color="auto" w:fill="FFFFFF"/>
          </w:rPr>
          <w:t>FY 22 National Urban and Community Forestry Grant Program</w:t>
        </w:r>
      </w:hyperlink>
    </w:p>
    <w:p w14:paraId="5939281A" w14:textId="77777777" w:rsidR="00807BD3" w:rsidRDefault="00807BD3" w:rsidP="00807BD3">
      <w:pPr>
        <w:pStyle w:val="NoSpacing"/>
        <w:rPr>
          <w:rFonts w:ascii="Helvetica" w:hAnsi="Helvetica" w:cs="Helvetica"/>
          <w:color w:val="222222"/>
          <w:sz w:val="24"/>
          <w:szCs w:val="24"/>
          <w:highlight w:val="cyan"/>
          <w:shd w:val="clear" w:color="auto" w:fill="FFFFFF"/>
        </w:rPr>
      </w:pPr>
    </w:p>
    <w:p w14:paraId="00C44005" w14:textId="77777777" w:rsidR="00807BD3" w:rsidRPr="00BD44EB" w:rsidRDefault="001F6FAE" w:rsidP="00807BD3">
      <w:pPr>
        <w:pStyle w:val="NoSpacing"/>
        <w:rPr>
          <w:rFonts w:ascii="Helvetica" w:hAnsi="Helvetica" w:cs="Helvetica"/>
          <w:sz w:val="24"/>
          <w:szCs w:val="24"/>
        </w:rPr>
      </w:pPr>
      <w:hyperlink w:anchor="AGRuralHousingNonProfitTransfer" w:history="1">
        <w:r w:rsidR="00807BD3" w:rsidRPr="00BA261B">
          <w:rPr>
            <w:rStyle w:val="Hyperlink"/>
            <w:rFonts w:ascii="Helvetica" w:hAnsi="Helvetica" w:cs="Helvetica"/>
            <w:sz w:val="24"/>
            <w:szCs w:val="24"/>
            <w:highlight w:val="cyan"/>
            <w:shd w:val="clear" w:color="auto" w:fill="FFFFFF"/>
          </w:rPr>
          <w:t>Rural Housing Service</w:t>
        </w:r>
        <w:r w:rsidR="00807BD3" w:rsidRPr="00BA261B">
          <w:rPr>
            <w:rStyle w:val="Hyperlink"/>
            <w:rFonts w:ascii="Helvetica" w:hAnsi="Helvetica" w:cs="Helvetica"/>
            <w:sz w:val="24"/>
            <w:szCs w:val="24"/>
            <w:highlight w:val="cyan"/>
          </w:rPr>
          <w:br/>
        </w:r>
        <w:r w:rsidR="00807BD3" w:rsidRPr="00BA261B">
          <w:rPr>
            <w:rStyle w:val="Hyperlink"/>
            <w:rFonts w:ascii="Helvetica" w:hAnsi="Helvetica" w:cs="Helvetica"/>
            <w:sz w:val="24"/>
            <w:szCs w:val="24"/>
            <w:highlight w:val="cyan"/>
            <w:shd w:val="clear" w:color="auto" w:fill="FFFFFF"/>
          </w:rPr>
          <w:t>Non-Profit Transfer Technical Assistance Grant</w:t>
        </w:r>
      </w:hyperlink>
    </w:p>
    <w:p w14:paraId="77B16EBF" w14:textId="1DA853A6" w:rsidR="00807BD3" w:rsidRDefault="00807BD3" w:rsidP="00E568BA">
      <w:pPr>
        <w:widowControl w:val="0"/>
        <w:autoSpaceDE w:val="0"/>
        <w:autoSpaceDN w:val="0"/>
        <w:adjustRightInd w:val="0"/>
        <w:rPr>
          <w:rStyle w:val="Hyperlink"/>
          <w:rFonts w:ascii="Helvetica" w:hAnsi="Helvetica"/>
        </w:rPr>
      </w:pPr>
    </w:p>
    <w:p w14:paraId="08599DA7" w14:textId="77777777" w:rsidR="00807BD3" w:rsidRDefault="001F6FAE" w:rsidP="00807BD3">
      <w:pPr>
        <w:rPr>
          <w:rFonts w:ascii="Helvetica" w:hAnsi="Helvetica" w:cs="Helvetica"/>
          <w:color w:val="222222"/>
          <w:shd w:val="clear" w:color="auto" w:fill="FFFFFF"/>
        </w:rPr>
      </w:pPr>
      <w:hyperlink w:anchor="AGNIFAHigherEdMulticultural" w:history="1">
        <w:r w:rsidR="00807BD3" w:rsidRPr="00D6705B">
          <w:rPr>
            <w:rStyle w:val="Hyperlink"/>
            <w:rFonts w:ascii="Helvetica" w:hAnsi="Helvetica" w:cs="Helvetica"/>
            <w:highlight w:val="cyan"/>
            <w:shd w:val="clear" w:color="auto" w:fill="FFFFFF"/>
          </w:rPr>
          <w:t>National Institute of Food and Agriculture</w:t>
        </w:r>
        <w:r w:rsidR="00807BD3" w:rsidRPr="00D6705B">
          <w:rPr>
            <w:rStyle w:val="Hyperlink"/>
            <w:rFonts w:ascii="Helvetica" w:hAnsi="Helvetica" w:cs="Helvetica"/>
            <w:highlight w:val="cyan"/>
          </w:rPr>
          <w:br/>
        </w:r>
        <w:r w:rsidR="00807BD3" w:rsidRPr="00D6705B">
          <w:rPr>
            <w:rStyle w:val="Hyperlink"/>
            <w:rFonts w:ascii="Helvetica" w:hAnsi="Helvetica" w:cs="Helvetica"/>
            <w:highlight w:val="cyan"/>
            <w:shd w:val="clear" w:color="auto" w:fill="FFFFFF"/>
          </w:rPr>
          <w:t>Higher Education Multicultural Scholars Program</w:t>
        </w:r>
      </w:hyperlink>
    </w:p>
    <w:p w14:paraId="5D9DC349" w14:textId="77777777" w:rsidR="00807BD3" w:rsidRDefault="00807BD3" w:rsidP="00E568BA">
      <w:pPr>
        <w:widowControl w:val="0"/>
        <w:autoSpaceDE w:val="0"/>
        <w:autoSpaceDN w:val="0"/>
        <w:adjustRightInd w:val="0"/>
        <w:rPr>
          <w:rStyle w:val="Hyperlink"/>
          <w:rFonts w:ascii="Helvetica" w:hAnsi="Helvetica"/>
        </w:rPr>
      </w:pPr>
    </w:p>
    <w:p w14:paraId="7C6AA34B" w14:textId="1797CE1F" w:rsidR="00404F9A" w:rsidRPr="004F7393" w:rsidRDefault="001F6FAE" w:rsidP="004F7393">
      <w:pPr>
        <w:pStyle w:val="NoSpacing"/>
        <w:rPr>
          <w:rStyle w:val="Hyperlink"/>
          <w:rFonts w:ascii="Helvetica" w:hAnsi="Helvetica" w:cs="Helvetica"/>
          <w:color w:val="1155CC"/>
          <w:sz w:val="24"/>
          <w:szCs w:val="24"/>
          <w:shd w:val="clear" w:color="auto" w:fill="FFFFFF"/>
        </w:rPr>
      </w:pPr>
      <w:hyperlink w:anchor="AGRuralInnovation" w:history="1">
        <w:r w:rsidR="00541D85" w:rsidRPr="004F7393">
          <w:rPr>
            <w:rStyle w:val="Hyperlink"/>
            <w:rFonts w:ascii="Helvetica" w:hAnsi="Helvetica" w:cs="Helvetica"/>
            <w:sz w:val="24"/>
            <w:szCs w:val="24"/>
            <w:highlight w:val="cyan"/>
            <w:shd w:val="clear" w:color="auto" w:fill="FFFFFF"/>
          </w:rPr>
          <w:t xml:space="preserve">Rural </w:t>
        </w:r>
        <w:r w:rsidR="00541D85" w:rsidRPr="004F7393">
          <w:rPr>
            <w:rStyle w:val="Hyperlink"/>
            <w:rFonts w:ascii="Helvetica" w:hAnsi="Helvetica" w:cs="Helvetica"/>
            <w:sz w:val="24"/>
            <w:szCs w:val="24"/>
            <w:highlight w:val="cyan"/>
            <w:shd w:val="clear" w:color="auto" w:fill="FFFFFF"/>
          </w:rPr>
          <w:t>U</w:t>
        </w:r>
        <w:r w:rsidR="00541D85" w:rsidRPr="004F7393">
          <w:rPr>
            <w:rStyle w:val="Hyperlink"/>
            <w:rFonts w:ascii="Helvetica" w:hAnsi="Helvetica" w:cs="Helvetica"/>
            <w:sz w:val="24"/>
            <w:szCs w:val="24"/>
            <w:highlight w:val="cyan"/>
            <w:shd w:val="clear" w:color="auto" w:fill="FFFFFF"/>
          </w:rPr>
          <w:t>tilities Service</w:t>
        </w:r>
        <w:r w:rsidR="00541D85" w:rsidRPr="004F7393">
          <w:rPr>
            <w:rStyle w:val="Hyperlink"/>
            <w:rFonts w:ascii="Helvetica" w:hAnsi="Helvetica" w:cs="Helvetica"/>
            <w:sz w:val="24"/>
            <w:szCs w:val="24"/>
            <w:highlight w:val="cyan"/>
          </w:rPr>
          <w:br/>
        </w:r>
        <w:r w:rsidR="00541D85" w:rsidRPr="004F7393">
          <w:rPr>
            <w:rStyle w:val="Hyperlink"/>
            <w:rFonts w:ascii="Helvetica" w:hAnsi="Helvetica" w:cs="Helvetica"/>
            <w:sz w:val="24"/>
            <w:szCs w:val="24"/>
            <w:highlight w:val="cyan"/>
            <w:shd w:val="clear" w:color="auto" w:fill="FFFFFF"/>
          </w:rPr>
          <w:t>Rural Innovation Stronger Economy Grant Program</w:t>
        </w:r>
      </w:hyperlink>
      <w:r w:rsidR="00404F9A" w:rsidRPr="005A2292">
        <w:rPr>
          <w:rFonts w:ascii="Helvetica" w:hAnsi="Helvetica" w:cs="Helvetica"/>
          <w:color w:val="222222"/>
        </w:rPr>
        <w:br/>
      </w:r>
      <w:r w:rsidR="00404F9A" w:rsidRPr="005A2292">
        <w:rPr>
          <w:rFonts w:ascii="Helvetica" w:hAnsi="Helvetica" w:cs="Helvetica"/>
          <w:color w:val="222222"/>
        </w:rPr>
        <w:br/>
      </w:r>
      <w:hyperlink w:anchor="AGNRCSRCPP" w:history="1">
        <w:r w:rsidR="00404F9A" w:rsidRPr="004F7393">
          <w:rPr>
            <w:rStyle w:val="Hyperlink"/>
            <w:rFonts w:ascii="Helvetica" w:hAnsi="Helvetica" w:cs="Helvetica"/>
            <w:highlight w:val="cyan"/>
            <w:shd w:val="clear" w:color="auto" w:fill="FFFFFF"/>
          </w:rPr>
          <w:t>Natural Resources Conservation Service</w:t>
        </w:r>
        <w:r w:rsidR="00404F9A" w:rsidRPr="004F7393">
          <w:rPr>
            <w:rStyle w:val="Hyperlink"/>
            <w:rFonts w:ascii="Helvetica" w:hAnsi="Helvetica" w:cs="Helvetica"/>
            <w:highlight w:val="cyan"/>
          </w:rPr>
          <w:br/>
        </w:r>
        <w:r w:rsidR="00404F9A" w:rsidRPr="004F7393">
          <w:rPr>
            <w:rStyle w:val="Hyperlink"/>
            <w:rFonts w:ascii="Helvetica" w:hAnsi="Helvetica" w:cs="Helvetica"/>
            <w:highlight w:val="cyan"/>
            <w:shd w:val="clear" w:color="auto" w:fill="FFFFFF"/>
          </w:rPr>
          <w:t>Announcement for Program Funding for NRCS’s Regional Conservation Partnership Program (RCPP) for Federal Fiscal Year (FY) 2022</w:t>
        </w:r>
      </w:hyperlink>
    </w:p>
    <w:p w14:paraId="3AEF7781" w14:textId="77777777" w:rsidR="00541D85" w:rsidRDefault="00541D85" w:rsidP="00404F9A">
      <w:pPr>
        <w:widowControl w:val="0"/>
        <w:autoSpaceDE w:val="0"/>
        <w:autoSpaceDN w:val="0"/>
        <w:adjustRightInd w:val="0"/>
        <w:rPr>
          <w:rStyle w:val="Hyperlink"/>
          <w:rFonts w:ascii="Helvetica" w:hAnsi="Helvetica"/>
        </w:rPr>
      </w:pPr>
    </w:p>
    <w:p w14:paraId="1BA2C02C" w14:textId="77777777" w:rsidR="009A6C72" w:rsidRDefault="001F6FAE" w:rsidP="009A6C72">
      <w:pPr>
        <w:pStyle w:val="NoSpacing"/>
        <w:rPr>
          <w:rFonts w:ascii="Helvetica" w:hAnsi="Helvetica" w:cs="Helvetica"/>
          <w:sz w:val="24"/>
          <w:szCs w:val="24"/>
        </w:rPr>
      </w:pPr>
      <w:hyperlink w:anchor="AGNIFACropProtect" w:history="1">
        <w:r w:rsidR="009A6C72" w:rsidRPr="00440690">
          <w:rPr>
            <w:rStyle w:val="Hyperlink"/>
            <w:rFonts w:ascii="Helvetica" w:hAnsi="Helvetica" w:cs="Helvetica"/>
            <w:sz w:val="24"/>
            <w:szCs w:val="24"/>
            <w:highlight w:val="cyan"/>
            <w:shd w:val="clear" w:color="auto" w:fill="FFFFFF"/>
          </w:rPr>
          <w:t>National Institute of Food and Agriculture</w:t>
        </w:r>
        <w:r w:rsidR="009A6C72" w:rsidRPr="00440690">
          <w:rPr>
            <w:rStyle w:val="Hyperlink"/>
            <w:rFonts w:ascii="Helvetica" w:hAnsi="Helvetica" w:cs="Helvetica"/>
            <w:sz w:val="24"/>
            <w:szCs w:val="24"/>
            <w:highlight w:val="cyan"/>
          </w:rPr>
          <w:br/>
        </w:r>
        <w:r w:rsidR="009A6C72" w:rsidRPr="00440690">
          <w:rPr>
            <w:rStyle w:val="Hyperlink"/>
            <w:rFonts w:ascii="Helvetica" w:hAnsi="Helvetica" w:cs="Helvetica"/>
            <w:sz w:val="24"/>
            <w:szCs w:val="24"/>
            <w:highlight w:val="cyan"/>
            <w:shd w:val="clear" w:color="auto" w:fill="FFFFFF"/>
          </w:rPr>
          <w:t>Crop Protection and Pest Management Competitive Grants Program</w:t>
        </w:r>
      </w:hyperlink>
      <w:r w:rsidR="009A6C72" w:rsidRPr="00B63E5E">
        <w:rPr>
          <w:rFonts w:ascii="Helvetica" w:hAnsi="Helvetica" w:cs="Helvetica"/>
          <w:color w:val="222222"/>
          <w:sz w:val="24"/>
          <w:szCs w:val="24"/>
        </w:rPr>
        <w:br/>
      </w:r>
    </w:p>
    <w:p w14:paraId="2BBDA94B" w14:textId="75B21F04" w:rsidR="00D97BFC" w:rsidRPr="00404F9A" w:rsidRDefault="001F6FAE" w:rsidP="00404F9A">
      <w:pPr>
        <w:pStyle w:val="NoSpacing"/>
        <w:rPr>
          <w:rStyle w:val="Hyperlink"/>
          <w:rFonts w:ascii="Helvetica" w:hAnsi="Helvetica" w:cs="Helvetica"/>
          <w:color w:val="auto"/>
          <w:sz w:val="24"/>
          <w:szCs w:val="24"/>
          <w:u w:val="none"/>
        </w:rPr>
      </w:pPr>
      <w:hyperlink w:anchor="AGWomenMinorities" w:history="1">
        <w:r w:rsidR="009A6C72" w:rsidRPr="00183C60">
          <w:rPr>
            <w:rStyle w:val="Hyperlink"/>
            <w:rFonts w:ascii="Helvetica" w:hAnsi="Helvetica" w:cs="Helvetica"/>
            <w:sz w:val="24"/>
            <w:szCs w:val="24"/>
            <w:shd w:val="clear" w:color="auto" w:fill="FFFFFF"/>
          </w:rPr>
          <w:t>National Institute of Food and Agriculture</w:t>
        </w:r>
        <w:r w:rsidR="009A6C72" w:rsidRPr="00183C60">
          <w:rPr>
            <w:rStyle w:val="Hyperlink"/>
            <w:rFonts w:ascii="Helvetica" w:hAnsi="Helvetica" w:cs="Helvetica"/>
            <w:sz w:val="24"/>
            <w:szCs w:val="24"/>
          </w:rPr>
          <w:br/>
        </w:r>
        <w:r w:rsidR="009A6C72" w:rsidRPr="00183C60">
          <w:rPr>
            <w:rStyle w:val="Hyperlink"/>
            <w:rFonts w:ascii="Helvetica" w:hAnsi="Helvetica" w:cs="Helvetica"/>
            <w:sz w:val="24"/>
            <w:szCs w:val="24"/>
            <w:shd w:val="clear" w:color="auto" w:fill="FFFFFF"/>
          </w:rPr>
          <w:t>Women and Minorities in Science, Technology, Engineering, and Mathematics Fields Program</w:t>
        </w:r>
      </w:hyperlink>
      <w:r w:rsidR="009A6C72" w:rsidRPr="00B63E5E">
        <w:rPr>
          <w:rFonts w:ascii="Helvetica" w:hAnsi="Helvetica" w:cs="Helvetica"/>
          <w:color w:val="222222"/>
          <w:sz w:val="24"/>
          <w:szCs w:val="24"/>
        </w:rPr>
        <w:br/>
      </w:r>
    </w:p>
    <w:p w14:paraId="4997A4E4" w14:textId="5E8FE075" w:rsidR="00B254C9" w:rsidRDefault="001F6FAE" w:rsidP="00B254C9">
      <w:pPr>
        <w:widowControl w:val="0"/>
        <w:autoSpaceDE w:val="0"/>
        <w:autoSpaceDN w:val="0"/>
        <w:adjustRightInd w:val="0"/>
        <w:rPr>
          <w:rStyle w:val="Hyperlink"/>
          <w:rFonts w:ascii="Helvetica" w:hAnsi="Helvetica"/>
        </w:rPr>
      </w:pPr>
      <w:hyperlink w:anchor="AGNIFACapacityNonLandGrant" w:history="1">
        <w:r w:rsidR="00B254C9" w:rsidRPr="005C3296">
          <w:rPr>
            <w:rStyle w:val="Hyperlink"/>
            <w:rFonts w:ascii="Helvetica" w:hAnsi="Helvetica" w:cs="Helvetica"/>
            <w:shd w:val="clear" w:color="auto" w:fill="FFFFFF"/>
          </w:rPr>
          <w:t>National I</w:t>
        </w:r>
        <w:r w:rsidR="00B254C9" w:rsidRPr="005C3296">
          <w:rPr>
            <w:rStyle w:val="Hyperlink"/>
            <w:rFonts w:ascii="Helvetica" w:hAnsi="Helvetica" w:cs="Helvetica"/>
            <w:shd w:val="clear" w:color="auto" w:fill="FFFFFF"/>
          </w:rPr>
          <w:t>n</w:t>
        </w:r>
        <w:r w:rsidR="00B254C9" w:rsidRPr="005C3296">
          <w:rPr>
            <w:rStyle w:val="Hyperlink"/>
            <w:rFonts w:ascii="Helvetica" w:hAnsi="Helvetica" w:cs="Helvetica"/>
            <w:shd w:val="clear" w:color="auto" w:fill="FFFFFF"/>
          </w:rPr>
          <w:t>stitute of Food and Agriculture</w:t>
        </w:r>
        <w:r w:rsidR="00B254C9" w:rsidRPr="005C3296">
          <w:rPr>
            <w:rStyle w:val="Hyperlink"/>
            <w:rFonts w:ascii="Helvetica" w:hAnsi="Helvetica" w:cs="Helvetica"/>
          </w:rPr>
          <w:br/>
        </w:r>
        <w:r w:rsidR="00B254C9" w:rsidRPr="005C3296">
          <w:rPr>
            <w:rStyle w:val="Hyperlink"/>
            <w:rFonts w:ascii="Helvetica" w:hAnsi="Helvetica" w:cs="Helvetica"/>
            <w:shd w:val="clear" w:color="auto" w:fill="FFFFFF"/>
          </w:rPr>
          <w:t>Capacity Building Grants for Non-Land Grant Colleges of Agriculture Program</w:t>
        </w:r>
      </w:hyperlink>
    </w:p>
    <w:p w14:paraId="129CB7C9" w14:textId="77777777" w:rsidR="000967F5" w:rsidRDefault="000967F5" w:rsidP="00FD4E06"/>
    <w:p w14:paraId="75C8821E" w14:textId="231909E1" w:rsidR="00805530" w:rsidRDefault="001F6FAE" w:rsidP="00FD4E06">
      <w:pPr>
        <w:rPr>
          <w:rFonts w:ascii="Helvetica" w:hAnsi="Helvetica" w:cs="Helvetica"/>
          <w:color w:val="222222"/>
        </w:rPr>
      </w:pPr>
      <w:hyperlink w:anchor="AGRuralMicroentrepreneur" w:history="1">
        <w:r w:rsidR="00805530" w:rsidRPr="0000170F">
          <w:rPr>
            <w:rStyle w:val="Hyperlink"/>
            <w:rFonts w:ascii="Helvetica" w:hAnsi="Helvetica" w:cs="Helvetica"/>
            <w:shd w:val="clear" w:color="auto" w:fill="FFFFFF"/>
          </w:rPr>
          <w:t>Rural Utilities Service</w:t>
        </w:r>
        <w:r w:rsidR="00805530" w:rsidRPr="0000170F">
          <w:rPr>
            <w:rStyle w:val="Hyperlink"/>
            <w:rFonts w:ascii="Helvetica" w:hAnsi="Helvetica" w:cs="Helvetica"/>
          </w:rPr>
          <w:br/>
        </w:r>
        <w:r w:rsidR="00805530" w:rsidRPr="0000170F">
          <w:rPr>
            <w:rStyle w:val="Hyperlink"/>
            <w:rFonts w:ascii="Helvetica" w:hAnsi="Helvetica" w:cs="Helvetica"/>
            <w:shd w:val="clear" w:color="auto" w:fill="FFFFFF"/>
          </w:rPr>
          <w:t>Rural Microentrepreneur Assistance Program (RMAP)</w:t>
        </w:r>
      </w:hyperlink>
    </w:p>
    <w:p w14:paraId="0F250147" w14:textId="77777777" w:rsidR="00FD4E06" w:rsidRDefault="00FD4E06" w:rsidP="00FD4E06">
      <w:pPr>
        <w:rPr>
          <w:rFonts w:ascii="Helvetica" w:hAnsi="Helvetica"/>
          <w:color w:val="0000FF"/>
          <w:u w:val="single"/>
        </w:rPr>
      </w:pPr>
    </w:p>
    <w:p w14:paraId="5D408150" w14:textId="31B7DDAB" w:rsidR="00805530" w:rsidRDefault="001F6FAE" w:rsidP="00805530">
      <w:pPr>
        <w:rPr>
          <w:rFonts w:ascii="Helvetica" w:hAnsi="Helvetica" w:cs="Helvetica"/>
        </w:rPr>
      </w:pPr>
      <w:hyperlink w:anchor="AGREAP3" w:history="1">
        <w:r w:rsidR="00805530" w:rsidRPr="004F7393">
          <w:rPr>
            <w:rStyle w:val="Hyperlink"/>
            <w:rFonts w:ascii="Helvetica" w:hAnsi="Helvetica" w:cs="Helvetica"/>
            <w:highlight w:val="cyan"/>
          </w:rPr>
          <w:t>Rural Business-Cooperative Service</w:t>
        </w:r>
        <w:r w:rsidR="00805530" w:rsidRPr="004F7393">
          <w:rPr>
            <w:rStyle w:val="Hyperlink"/>
            <w:rFonts w:ascii="Helvetica" w:hAnsi="Helvetica" w:cs="Helvetica"/>
            <w:highlight w:val="cyan"/>
          </w:rPr>
          <w:br/>
          <w:t>REAP Renewable Energy Systems and Energy Efficiency Improvements Program</w:t>
        </w:r>
      </w:hyperlink>
    </w:p>
    <w:p w14:paraId="3DCC0190" w14:textId="77777777" w:rsidR="00F915C5" w:rsidRDefault="00F915C5" w:rsidP="00EC2C62">
      <w:pPr>
        <w:rPr>
          <w:rFonts w:ascii="Helvetica" w:hAnsi="Helvetica" w:cs="Helvetica"/>
        </w:rPr>
      </w:pPr>
    </w:p>
    <w:p w14:paraId="7D876746" w14:textId="77777777" w:rsidR="0077741F" w:rsidRDefault="0077741F" w:rsidP="00AC296C">
      <w:pPr>
        <w:widowControl w:val="0"/>
        <w:pBdr>
          <w:bottom w:val="single" w:sz="6" w:space="1" w:color="auto"/>
        </w:pBdr>
        <w:autoSpaceDE w:val="0"/>
        <w:autoSpaceDN w:val="0"/>
        <w:adjustRightInd w:val="0"/>
        <w:rPr>
          <w:rFonts w:ascii="Helvetica" w:hAnsi="Helvetica" w:cs="Helvetica"/>
        </w:rPr>
      </w:pPr>
    </w:p>
    <w:p w14:paraId="4E91E21D" w14:textId="77777777" w:rsidR="0077741F" w:rsidRPr="00C43F6A" w:rsidRDefault="0077741F" w:rsidP="0077741F">
      <w:pPr>
        <w:rPr>
          <w:rFonts w:ascii="Helvetica" w:hAnsi="Helvetica"/>
        </w:rPr>
      </w:pPr>
    </w:p>
    <w:p w14:paraId="4D9C4BC6" w14:textId="77777777" w:rsidR="0077741F" w:rsidRPr="008B0B67" w:rsidRDefault="001F6FAE" w:rsidP="0077741F">
      <w:pPr>
        <w:autoSpaceDE w:val="0"/>
        <w:autoSpaceDN w:val="0"/>
        <w:adjustRightInd w:val="0"/>
        <w:rPr>
          <w:rFonts w:ascii="Helvetica" w:hAnsi="Helvetica"/>
          <w:b/>
          <w:sz w:val="28"/>
          <w:szCs w:val="28"/>
        </w:rPr>
      </w:pPr>
      <w:hyperlink w:anchor="DOC" w:history="1">
        <w:r w:rsidR="0077741F" w:rsidRPr="008B0B67">
          <w:rPr>
            <w:rStyle w:val="Hyperlink"/>
            <w:rFonts w:ascii="Helvetica" w:hAnsi="Helvetica"/>
            <w:b/>
            <w:sz w:val="28"/>
            <w:szCs w:val="28"/>
          </w:rPr>
          <w:t>Department of Commerce</w:t>
        </w:r>
      </w:hyperlink>
    </w:p>
    <w:p w14:paraId="0013D196" w14:textId="77777777" w:rsidR="0077741F" w:rsidRDefault="0077741F" w:rsidP="0077741F">
      <w:pPr>
        <w:widowControl w:val="0"/>
        <w:autoSpaceDE w:val="0"/>
        <w:autoSpaceDN w:val="0"/>
        <w:adjustRightInd w:val="0"/>
        <w:rPr>
          <w:rFonts w:ascii="Helvetica" w:hAnsi="Helvetica" w:cs="Helvetica"/>
        </w:rPr>
      </w:pPr>
    </w:p>
    <w:p w14:paraId="404B498E" w14:textId="5F9502C6" w:rsidR="00496AB4" w:rsidRDefault="0077741F" w:rsidP="00E47F4A">
      <w:pPr>
        <w:widowControl w:val="0"/>
        <w:autoSpaceDE w:val="0"/>
        <w:autoSpaceDN w:val="0"/>
        <w:adjustRightInd w:val="0"/>
        <w:rPr>
          <w:rFonts w:ascii="Helvetica" w:hAnsi="Helvetica" w:cs="Helvetica"/>
          <w:color w:val="0000FF"/>
          <w:u w:val="single"/>
        </w:rPr>
      </w:pPr>
      <w:r w:rsidRPr="005D3F9C">
        <w:rPr>
          <w:rFonts w:ascii="Helvetica" w:hAnsi="Helvetica" w:cs="Helvetica"/>
        </w:rPr>
        <w:tab/>
      </w:r>
      <w:hyperlink w:anchor="DOCPrograms" w:history="1">
        <w:r w:rsidRPr="005D3F9C">
          <w:rPr>
            <w:rStyle w:val="Hyperlink"/>
            <w:rFonts w:ascii="Helvetica" w:hAnsi="Helvetica" w:cs="Helvetica"/>
          </w:rPr>
          <w:t>Programs</w:t>
        </w:r>
      </w:hyperlink>
    </w:p>
    <w:p w14:paraId="2828E44E" w14:textId="3DC78BD9" w:rsidR="00D74311" w:rsidRDefault="00D74311" w:rsidP="00D74311">
      <w:pPr>
        <w:pStyle w:val="NoSpacing"/>
        <w:rPr>
          <w:rFonts w:ascii="Helvetica" w:hAnsi="Helvetica" w:cs="Helvetica"/>
          <w:color w:val="222222"/>
          <w:sz w:val="24"/>
          <w:szCs w:val="24"/>
        </w:rPr>
      </w:pPr>
    </w:p>
    <w:p w14:paraId="410E8811" w14:textId="5CD250AA" w:rsidR="008B18AE" w:rsidRDefault="001F6FAE" w:rsidP="008B18AE">
      <w:pPr>
        <w:pStyle w:val="NoSpacing"/>
        <w:rPr>
          <w:rFonts w:ascii="Helvetica" w:hAnsi="Helvetica" w:cs="Helvetica"/>
          <w:color w:val="222222"/>
          <w:sz w:val="24"/>
          <w:szCs w:val="24"/>
          <w:shd w:val="clear" w:color="auto" w:fill="FFFFFF"/>
        </w:rPr>
      </w:pPr>
      <w:hyperlink w:anchor="DOCEDAATRO" w:history="1">
        <w:r w:rsidR="008B18AE" w:rsidRPr="007342BF">
          <w:rPr>
            <w:rStyle w:val="Hyperlink"/>
            <w:rFonts w:ascii="Helvetica" w:hAnsi="Helvetica" w:cs="Helvetica"/>
            <w:sz w:val="24"/>
            <w:szCs w:val="24"/>
            <w:shd w:val="clear" w:color="auto" w:fill="FFFFFF"/>
          </w:rPr>
          <w:t>FY 2022 EDA University Center Competition - ATRO</w:t>
        </w:r>
      </w:hyperlink>
      <w:r w:rsidR="008B18AE" w:rsidRPr="00881962">
        <w:rPr>
          <w:rFonts w:ascii="Helvetica" w:hAnsi="Helvetica" w:cs="Helvetica"/>
          <w:color w:val="222222"/>
          <w:sz w:val="24"/>
          <w:szCs w:val="24"/>
        </w:rPr>
        <w:br/>
      </w:r>
    </w:p>
    <w:p w14:paraId="2B4CEC35" w14:textId="3D122754" w:rsidR="008B18AE" w:rsidRDefault="001F6FAE" w:rsidP="00D74311">
      <w:pPr>
        <w:pStyle w:val="NoSpacing"/>
        <w:rPr>
          <w:rFonts w:ascii="Helvetica" w:hAnsi="Helvetica" w:cs="Helvetica"/>
          <w:color w:val="222222"/>
          <w:sz w:val="24"/>
          <w:szCs w:val="24"/>
        </w:rPr>
      </w:pPr>
      <w:hyperlink w:anchor="DOCEDASRO" w:history="1">
        <w:r w:rsidR="008B18AE" w:rsidRPr="007342BF">
          <w:rPr>
            <w:rStyle w:val="Hyperlink"/>
            <w:rFonts w:ascii="Helvetica" w:hAnsi="Helvetica" w:cs="Helvetica"/>
            <w:sz w:val="24"/>
            <w:szCs w:val="24"/>
            <w:shd w:val="clear" w:color="auto" w:fill="FFFFFF"/>
          </w:rPr>
          <w:t>FY 2022 EDA University Center Competition - SRO</w:t>
        </w:r>
      </w:hyperlink>
      <w:r w:rsidR="008B18AE" w:rsidRPr="00881962">
        <w:rPr>
          <w:rFonts w:ascii="Helvetica" w:hAnsi="Helvetica" w:cs="Helvetica"/>
          <w:color w:val="222222"/>
          <w:sz w:val="24"/>
          <w:szCs w:val="24"/>
        </w:rPr>
        <w:br/>
      </w:r>
    </w:p>
    <w:p w14:paraId="3DA07EBA" w14:textId="77777777" w:rsidR="009E3D60" w:rsidRDefault="009E3D60" w:rsidP="00D74311">
      <w:pPr>
        <w:pStyle w:val="NoSpacing"/>
        <w:rPr>
          <w:rFonts w:ascii="Helvetica" w:hAnsi="Helvetica" w:cs="Helvetica"/>
          <w:color w:val="222222"/>
          <w:sz w:val="24"/>
          <w:szCs w:val="24"/>
        </w:rPr>
      </w:pPr>
    </w:p>
    <w:p w14:paraId="757B77A5" w14:textId="16088F25" w:rsidR="00415F22" w:rsidRDefault="0077741F" w:rsidP="00415F22">
      <w:pPr>
        <w:pStyle w:val="NoSpacing"/>
        <w:rPr>
          <w:rFonts w:ascii="Helvetica" w:hAnsi="Helvetica" w:cs="Helvetica"/>
          <w:color w:val="0000FF"/>
          <w:sz w:val="24"/>
          <w:szCs w:val="24"/>
          <w:u w:val="single"/>
          <w:shd w:val="clear" w:color="auto" w:fill="FFFFFF"/>
        </w:rPr>
      </w:pPr>
      <w:r>
        <w:rPr>
          <w:rFonts w:ascii="Helvetica" w:hAnsi="Helvetica" w:cs="Helvetica"/>
          <w:color w:val="222222"/>
          <w:sz w:val="24"/>
          <w:szCs w:val="24"/>
          <w:shd w:val="clear" w:color="auto" w:fill="FFFFFF"/>
        </w:rPr>
        <w:tab/>
      </w:r>
      <w:hyperlink w:anchor="DOCResearch" w:history="1">
        <w:r w:rsidRPr="000D07F3">
          <w:rPr>
            <w:rStyle w:val="Hyperlink"/>
            <w:rFonts w:ascii="Helvetica" w:hAnsi="Helvetica" w:cs="Helvetica"/>
            <w:sz w:val="24"/>
            <w:szCs w:val="24"/>
            <w:shd w:val="clear" w:color="auto" w:fill="FFFFFF"/>
          </w:rPr>
          <w:t>Research</w:t>
        </w:r>
      </w:hyperlink>
    </w:p>
    <w:p w14:paraId="71E2426E" w14:textId="756C5933" w:rsidR="009258B1" w:rsidRDefault="009258B1" w:rsidP="0077741F">
      <w:pPr>
        <w:rPr>
          <w:rFonts w:ascii="Helvetica" w:hAnsi="Helvetica"/>
        </w:rPr>
      </w:pPr>
    </w:p>
    <w:p w14:paraId="58A6F130" w14:textId="25C080CC" w:rsidR="0068163F" w:rsidRDefault="001F6FAE" w:rsidP="009E3D60">
      <w:pPr>
        <w:pStyle w:val="NoSpacing"/>
        <w:rPr>
          <w:rFonts w:ascii="Helvetica" w:hAnsi="Helvetica"/>
        </w:rPr>
      </w:pPr>
      <w:hyperlink w:anchor="DOCNISTTIPC" w:history="1">
        <w:r w:rsidR="009E3D60" w:rsidRPr="00716CE8">
          <w:rPr>
            <w:rStyle w:val="Hyperlink"/>
            <w:rFonts w:ascii="Helvetica" w:hAnsi="Helvetica" w:cs="Helvetica"/>
            <w:sz w:val="24"/>
            <w:szCs w:val="24"/>
            <w:shd w:val="clear" w:color="auto" w:fill="FFFFFF"/>
          </w:rPr>
          <w:t>National Institute of Standards and Technology</w:t>
        </w:r>
        <w:r w:rsidR="009E3D60" w:rsidRPr="00716CE8">
          <w:rPr>
            <w:rStyle w:val="Hyperlink"/>
            <w:rFonts w:ascii="Helvetica" w:hAnsi="Helvetica" w:cs="Helvetica"/>
            <w:sz w:val="24"/>
            <w:szCs w:val="24"/>
          </w:rPr>
          <w:br/>
        </w:r>
        <w:r w:rsidR="009E3D60" w:rsidRPr="00716CE8">
          <w:rPr>
            <w:rStyle w:val="Hyperlink"/>
            <w:rFonts w:ascii="Helvetica" w:hAnsi="Helvetica" w:cs="Helvetica"/>
            <w:sz w:val="24"/>
            <w:szCs w:val="24"/>
            <w:shd w:val="clear" w:color="auto" w:fill="FFFFFF"/>
          </w:rPr>
          <w:t>Training for Improving Plastics Circularity (TIPC) Grant Program</w:t>
        </w:r>
      </w:hyperlink>
      <w:r w:rsidR="009E3D60" w:rsidRPr="00AD1635">
        <w:rPr>
          <w:rFonts w:ascii="Helvetica" w:hAnsi="Helvetica" w:cs="Helvetica"/>
          <w:color w:val="222222"/>
          <w:sz w:val="24"/>
          <w:szCs w:val="24"/>
        </w:rPr>
        <w:br/>
      </w:r>
    </w:p>
    <w:p w14:paraId="2E7ABB14" w14:textId="5CDEA869" w:rsidR="0017386A" w:rsidRDefault="001F6FAE" w:rsidP="0017386A">
      <w:pPr>
        <w:pStyle w:val="NoSpacing"/>
        <w:rPr>
          <w:rFonts w:ascii="Helvetica" w:hAnsi="Helvetica" w:cs="Helvetica"/>
          <w:color w:val="222222"/>
          <w:sz w:val="24"/>
          <w:szCs w:val="24"/>
          <w:shd w:val="clear" w:color="auto" w:fill="FFFFFF"/>
        </w:rPr>
      </w:pPr>
      <w:hyperlink w:anchor="DOCNISTSBIRAmRescuePlan" w:history="1">
        <w:r w:rsidR="0017386A" w:rsidRPr="0017386A">
          <w:rPr>
            <w:rStyle w:val="Hyperlink"/>
            <w:rFonts w:ascii="Helvetica" w:hAnsi="Helvetica" w:cs="Helvetica"/>
            <w:sz w:val="24"/>
            <w:szCs w:val="24"/>
            <w:highlight w:val="cyan"/>
            <w:shd w:val="clear" w:color="auto" w:fill="FFFFFF"/>
          </w:rPr>
          <w:t>National Institute of Standards and Technology</w:t>
        </w:r>
        <w:r w:rsidR="0017386A" w:rsidRPr="0017386A">
          <w:rPr>
            <w:rStyle w:val="Hyperlink"/>
            <w:rFonts w:ascii="Helvetica" w:hAnsi="Helvetica" w:cs="Helvetica"/>
            <w:sz w:val="24"/>
            <w:szCs w:val="24"/>
            <w:highlight w:val="cyan"/>
          </w:rPr>
          <w:br/>
        </w:r>
        <w:r w:rsidR="0017386A" w:rsidRPr="0017386A">
          <w:rPr>
            <w:rStyle w:val="Hyperlink"/>
            <w:rFonts w:ascii="Helvetica" w:hAnsi="Helvetica" w:cs="Helvetica"/>
            <w:sz w:val="24"/>
            <w:szCs w:val="24"/>
            <w:highlight w:val="cyan"/>
            <w:shd w:val="clear" w:color="auto" w:fill="FFFFFF"/>
          </w:rPr>
          <w:t>Small Busi</w:t>
        </w:r>
        <w:r w:rsidR="0017386A" w:rsidRPr="0017386A">
          <w:rPr>
            <w:rStyle w:val="Hyperlink"/>
            <w:rFonts w:ascii="Helvetica" w:hAnsi="Helvetica" w:cs="Helvetica"/>
            <w:sz w:val="24"/>
            <w:szCs w:val="24"/>
            <w:highlight w:val="cyan"/>
            <w:shd w:val="clear" w:color="auto" w:fill="FFFFFF"/>
          </w:rPr>
          <w:t>n</w:t>
        </w:r>
        <w:r w:rsidR="0017386A" w:rsidRPr="0017386A">
          <w:rPr>
            <w:rStyle w:val="Hyperlink"/>
            <w:rFonts w:ascii="Helvetica" w:hAnsi="Helvetica" w:cs="Helvetica"/>
            <w:sz w:val="24"/>
            <w:szCs w:val="24"/>
            <w:highlight w:val="cyan"/>
            <w:shd w:val="clear" w:color="auto" w:fill="FFFFFF"/>
          </w:rPr>
          <w:t>ess Innovation Research (SBIR) Program Fast-Track Phase I and Phase II for American Rescue Plan Act Funds</w:t>
        </w:r>
      </w:hyperlink>
    </w:p>
    <w:p w14:paraId="3567CBC7" w14:textId="77777777" w:rsidR="0017386A" w:rsidRDefault="0017386A" w:rsidP="0017386A">
      <w:pPr>
        <w:pStyle w:val="NoSpacing"/>
        <w:rPr>
          <w:rFonts w:ascii="Helvetica" w:hAnsi="Helvetica" w:cs="Helvetica"/>
          <w:color w:val="222222"/>
          <w:sz w:val="24"/>
          <w:szCs w:val="24"/>
          <w:shd w:val="clear" w:color="auto" w:fill="FFFFFF"/>
        </w:rPr>
      </w:pPr>
    </w:p>
    <w:p w14:paraId="6519EBDF" w14:textId="61587EA8" w:rsidR="0017386A" w:rsidRDefault="001F6FAE" w:rsidP="009E3D60">
      <w:pPr>
        <w:pStyle w:val="NoSpacing"/>
        <w:rPr>
          <w:rFonts w:ascii="Helvetica" w:hAnsi="Helvetica"/>
        </w:rPr>
      </w:pPr>
      <w:hyperlink w:anchor="DOCNISTSBIRPhase1" w:history="1">
        <w:r w:rsidR="0017386A" w:rsidRPr="0017386A">
          <w:rPr>
            <w:rStyle w:val="Hyperlink"/>
            <w:rFonts w:ascii="Helvetica" w:hAnsi="Helvetica" w:cs="Helvetica"/>
            <w:sz w:val="24"/>
            <w:szCs w:val="24"/>
            <w:shd w:val="clear" w:color="auto" w:fill="FFFFFF"/>
          </w:rPr>
          <w:t>National Institute of Standards and Technology</w:t>
        </w:r>
        <w:r w:rsidR="0017386A" w:rsidRPr="0017386A">
          <w:rPr>
            <w:rStyle w:val="Hyperlink"/>
            <w:rFonts w:ascii="Helvetica" w:hAnsi="Helvetica" w:cs="Helvetica"/>
            <w:sz w:val="24"/>
            <w:szCs w:val="24"/>
          </w:rPr>
          <w:br/>
        </w:r>
        <w:r w:rsidR="0017386A" w:rsidRPr="0017386A">
          <w:rPr>
            <w:rStyle w:val="Hyperlink"/>
            <w:rFonts w:ascii="Helvetica" w:hAnsi="Helvetica" w:cs="Helvetica"/>
            <w:sz w:val="24"/>
            <w:szCs w:val="24"/>
            <w:shd w:val="clear" w:color="auto" w:fill="FFFFFF"/>
          </w:rPr>
          <w:t>Small Business Innovation Research (SBIR) Program Phase I</w:t>
        </w:r>
      </w:hyperlink>
      <w:r w:rsidR="0017386A" w:rsidRPr="00AF52E5">
        <w:rPr>
          <w:rFonts w:ascii="Helvetica" w:hAnsi="Helvetica" w:cs="Helvetica"/>
          <w:color w:val="222222"/>
          <w:sz w:val="24"/>
          <w:szCs w:val="24"/>
        </w:rPr>
        <w:br/>
      </w:r>
    </w:p>
    <w:p w14:paraId="3BD9A9EC" w14:textId="095B523E" w:rsidR="00D97BFC" w:rsidRPr="00A77881" w:rsidRDefault="0077741F" w:rsidP="0077741F">
      <w:r w:rsidRPr="005D3F9C">
        <w:rPr>
          <w:rFonts w:ascii="Helvetica" w:hAnsi="Helvetica"/>
        </w:rPr>
        <w:tab/>
      </w:r>
      <w:hyperlink w:anchor="DOCModifications" w:history="1">
        <w:r w:rsidRPr="005642F1">
          <w:rPr>
            <w:rStyle w:val="Hyperlink"/>
            <w:rFonts w:ascii="Helvetica" w:hAnsi="Helvetica"/>
          </w:rPr>
          <w:t>Modifications</w:t>
        </w:r>
      </w:hyperlink>
      <w:r>
        <w:tab/>
      </w:r>
    </w:p>
    <w:p w14:paraId="4FD70287" w14:textId="3EA7C49F" w:rsidR="00D74311" w:rsidRDefault="00D74311" w:rsidP="0077741F">
      <w:pPr>
        <w:rPr>
          <w:rFonts w:ascii="Helvetica" w:hAnsi="Helvetica"/>
          <w:color w:val="0000FF"/>
          <w:u w:val="single"/>
        </w:rPr>
      </w:pPr>
    </w:p>
    <w:p w14:paraId="452ECD4C" w14:textId="0B281310" w:rsidR="007B2EFC" w:rsidRPr="00B254C9" w:rsidRDefault="001F6FAE" w:rsidP="0077741F">
      <w:pPr>
        <w:rPr>
          <w:rFonts w:ascii="Helvetica" w:hAnsi="Helvetica"/>
          <w:color w:val="0000FF"/>
          <w:u w:val="single"/>
        </w:rPr>
      </w:pPr>
      <w:hyperlink w:anchor="DOCMarketDevCoop22" w:history="1">
        <w:r w:rsidR="007B2EFC" w:rsidRPr="007B2EFC">
          <w:rPr>
            <w:rStyle w:val="Hyperlink"/>
            <w:rFonts w:ascii="Helvetica" w:hAnsi="Helvetica" w:cs="Helvetica"/>
            <w:shd w:val="clear" w:color="auto" w:fill="FFFFFF"/>
          </w:rPr>
          <w:t>Market Development Cooperator Program 2022</w:t>
        </w:r>
      </w:hyperlink>
      <w:r w:rsidR="007B2EFC" w:rsidRPr="00B33518">
        <w:rPr>
          <w:rFonts w:ascii="Helvetica" w:hAnsi="Helvetica" w:cs="Helvetica"/>
          <w:color w:val="222222"/>
        </w:rPr>
        <w:br/>
      </w:r>
    </w:p>
    <w:p w14:paraId="49F96062" w14:textId="37C4B2C7" w:rsidR="00C041C8" w:rsidRDefault="0077741F" w:rsidP="0077741F">
      <w:pPr>
        <w:rPr>
          <w:rStyle w:val="Hyperlink"/>
          <w:rFonts w:ascii="Helvetica" w:hAnsi="Helvetica"/>
        </w:rPr>
      </w:pPr>
      <w:r w:rsidRPr="005D3F9C">
        <w:rPr>
          <w:rFonts w:ascii="Helvetica" w:hAnsi="Helvetica"/>
        </w:rPr>
        <w:tab/>
      </w:r>
      <w:hyperlink w:anchor="DOCReminders" w:history="1">
        <w:r w:rsidRPr="005D3F9C">
          <w:rPr>
            <w:rStyle w:val="Hyperlink"/>
            <w:rFonts w:ascii="Helvetica" w:hAnsi="Helvetica"/>
          </w:rPr>
          <w:t>Reminders</w:t>
        </w:r>
      </w:hyperlink>
    </w:p>
    <w:p w14:paraId="152C5AC2" w14:textId="09716995" w:rsidR="00D97BFC" w:rsidRDefault="00D97BFC" w:rsidP="00D97BFC">
      <w:pPr>
        <w:pStyle w:val="NoSpacing"/>
        <w:rPr>
          <w:rFonts w:ascii="Helvetica" w:hAnsi="Helvetica" w:cs="Helvetica"/>
          <w:color w:val="222222"/>
          <w:sz w:val="24"/>
          <w:szCs w:val="24"/>
        </w:rPr>
      </w:pPr>
    </w:p>
    <w:p w14:paraId="6249E27E" w14:textId="63C1EF70" w:rsidR="00A74291" w:rsidRPr="00DB36BF" w:rsidRDefault="001F6FAE" w:rsidP="00D97BFC">
      <w:pPr>
        <w:pStyle w:val="NoSpacing"/>
        <w:rPr>
          <w:rStyle w:val="Hyperlink"/>
          <w:rFonts w:ascii="Helvetica" w:hAnsi="Helvetica" w:cs="Helvetica"/>
          <w:color w:val="auto"/>
          <w:sz w:val="24"/>
          <w:szCs w:val="24"/>
          <w:u w:val="none"/>
        </w:rPr>
      </w:pPr>
      <w:hyperlink w:anchor="DOCNOAASBIRII" w:history="1">
        <w:r w:rsidR="00DB36BF" w:rsidRPr="0068163F">
          <w:rPr>
            <w:rStyle w:val="Hyperlink"/>
            <w:rFonts w:ascii="Helvetica" w:hAnsi="Helvetica" w:cs="Helvetica"/>
            <w:sz w:val="24"/>
            <w:szCs w:val="24"/>
            <w:highlight w:val="cyan"/>
            <w:shd w:val="clear" w:color="auto" w:fill="FFFFFF"/>
          </w:rPr>
          <w:t>FY 2022 NOAA SBIR Phase II</w:t>
        </w:r>
      </w:hyperlink>
      <w:r w:rsidR="00DB36BF" w:rsidRPr="00155960">
        <w:rPr>
          <w:rFonts w:ascii="Helvetica" w:hAnsi="Helvetica" w:cs="Helvetica"/>
          <w:color w:val="222222"/>
          <w:sz w:val="24"/>
          <w:szCs w:val="24"/>
          <w:highlight w:val="cyan"/>
        </w:rPr>
        <w:br/>
      </w:r>
    </w:p>
    <w:p w14:paraId="1623B426" w14:textId="398FD0CA" w:rsidR="00B254C9" w:rsidRDefault="001F6FAE" w:rsidP="00B254C9">
      <w:pPr>
        <w:rPr>
          <w:rFonts w:ascii="Helvetica" w:hAnsi="Helvetica" w:cs="Helvetica"/>
          <w:color w:val="222222"/>
          <w:shd w:val="clear" w:color="auto" w:fill="FFFFFF"/>
        </w:rPr>
      </w:pPr>
      <w:hyperlink w:anchor="DOCNatlSeaGrantSpecProj" w:history="1">
        <w:r w:rsidR="00B254C9" w:rsidRPr="008438B3">
          <w:rPr>
            <w:rStyle w:val="Hyperlink"/>
            <w:rFonts w:ascii="Helvetica" w:hAnsi="Helvetica" w:cs="Helvetica"/>
            <w:shd w:val="clear" w:color="auto" w:fill="FFFFFF"/>
          </w:rPr>
          <w:t>FY2022 National Sea Grant College Program Special Projects</w:t>
        </w:r>
      </w:hyperlink>
      <w:r w:rsidR="00B254C9" w:rsidRPr="008A786D">
        <w:rPr>
          <w:rFonts w:ascii="Helvetica" w:hAnsi="Helvetica" w:cs="Helvetica"/>
          <w:color w:val="222222"/>
        </w:rPr>
        <w:br/>
      </w:r>
    </w:p>
    <w:p w14:paraId="7564CC7E" w14:textId="77777777" w:rsidR="00B254C9" w:rsidRDefault="001F6FAE" w:rsidP="00B254C9">
      <w:pPr>
        <w:pStyle w:val="NoSpacing"/>
        <w:rPr>
          <w:rStyle w:val="Hyperlink"/>
          <w:rFonts w:ascii="Helvetica" w:hAnsi="Helvetica" w:cs="Helvetica"/>
          <w:color w:val="1155CC"/>
          <w:sz w:val="24"/>
          <w:szCs w:val="24"/>
          <w:shd w:val="clear" w:color="auto" w:fill="FFFFFF"/>
        </w:rPr>
      </w:pPr>
      <w:hyperlink w:anchor="DOCNatlSeaGrantKnaussMarine" w:history="1">
        <w:r w:rsidR="00B254C9" w:rsidRPr="008438B3">
          <w:rPr>
            <w:rStyle w:val="Hyperlink"/>
            <w:rFonts w:ascii="Helvetica" w:hAnsi="Helvetica" w:cs="Helvetica"/>
            <w:sz w:val="24"/>
            <w:szCs w:val="24"/>
            <w:highlight w:val="cyan"/>
            <w:shd w:val="clear" w:color="auto" w:fill="FFFFFF"/>
          </w:rPr>
          <w:t>National Sea Grant College Program Dean John A. Knauss Marine Policy Fellowship</w:t>
        </w:r>
      </w:hyperlink>
      <w:r w:rsidR="00B254C9" w:rsidRPr="008A786D">
        <w:rPr>
          <w:rFonts w:ascii="Helvetica" w:hAnsi="Helvetica" w:cs="Helvetica"/>
          <w:color w:val="222222"/>
          <w:sz w:val="24"/>
          <w:szCs w:val="24"/>
        </w:rPr>
        <w:br/>
      </w:r>
    </w:p>
    <w:p w14:paraId="267AED25" w14:textId="128203DE" w:rsidR="003B71F2" w:rsidRDefault="001F6FAE" w:rsidP="003B71F2">
      <w:pPr>
        <w:pStyle w:val="NoSpacing"/>
        <w:rPr>
          <w:rFonts w:ascii="Helvetica" w:hAnsi="Helvetica" w:cs="Helvetica"/>
          <w:color w:val="222222"/>
          <w:sz w:val="24"/>
          <w:szCs w:val="24"/>
        </w:rPr>
      </w:pPr>
      <w:hyperlink w:anchor="DOCEDRNTA" w:history="1">
        <w:r w:rsidR="003B71F2" w:rsidRPr="001909D2">
          <w:rPr>
            <w:rStyle w:val="Hyperlink"/>
            <w:rFonts w:ascii="Helvetica" w:hAnsi="Helvetica" w:cs="Helvetica"/>
            <w:sz w:val="24"/>
            <w:szCs w:val="24"/>
            <w:shd w:val="clear" w:color="auto" w:fill="FFFFFF"/>
          </w:rPr>
          <w:t>FY 2021 - 2023 Economic Development RNTA</w:t>
        </w:r>
      </w:hyperlink>
      <w:r w:rsidR="003B71F2" w:rsidRPr="00F93341">
        <w:rPr>
          <w:rFonts w:ascii="Helvetica" w:hAnsi="Helvetica" w:cs="Helvetica"/>
          <w:color w:val="222222"/>
          <w:sz w:val="24"/>
          <w:szCs w:val="24"/>
        </w:rPr>
        <w:br/>
      </w:r>
    </w:p>
    <w:p w14:paraId="196DC791" w14:textId="70CF408C" w:rsidR="00B424A2" w:rsidRPr="003B71F2" w:rsidRDefault="001F6FAE" w:rsidP="003B71F2">
      <w:pPr>
        <w:pStyle w:val="NoSpacing"/>
        <w:rPr>
          <w:rStyle w:val="Hyperlink"/>
          <w:rFonts w:ascii="Helvetica" w:hAnsi="Helvetica" w:cs="Helvetica"/>
          <w:color w:val="auto"/>
          <w:sz w:val="24"/>
          <w:szCs w:val="24"/>
          <w:u w:val="none"/>
        </w:rPr>
      </w:pPr>
      <w:hyperlink w:anchor="DOCNISTMSE" w:history="1">
        <w:r w:rsidR="00BF63CA" w:rsidRPr="002850BC">
          <w:rPr>
            <w:rStyle w:val="Hyperlink"/>
            <w:rFonts w:ascii="Helvetica" w:hAnsi="Helvetica" w:cs="Helvetica"/>
            <w:sz w:val="24"/>
            <w:szCs w:val="24"/>
            <w:shd w:val="clear" w:color="auto" w:fill="FFFFFF"/>
          </w:rPr>
          <w:t>National Institute of Standards and Technology</w:t>
        </w:r>
        <w:r w:rsidR="00BF63CA" w:rsidRPr="002850BC">
          <w:rPr>
            <w:rStyle w:val="Hyperlink"/>
            <w:rFonts w:ascii="Helvetica" w:hAnsi="Helvetica" w:cs="Helvetica"/>
            <w:sz w:val="24"/>
            <w:szCs w:val="24"/>
          </w:rPr>
          <w:br/>
        </w:r>
        <w:r w:rsidR="00BF63CA" w:rsidRPr="002850BC">
          <w:rPr>
            <w:rStyle w:val="Hyperlink"/>
            <w:rFonts w:ascii="Helvetica" w:hAnsi="Helvetica" w:cs="Helvetica"/>
            <w:sz w:val="24"/>
            <w:szCs w:val="24"/>
            <w:shd w:val="clear" w:color="auto" w:fill="FFFFFF"/>
          </w:rPr>
          <w:t>Measurement Science and Engineering (MSE) Research Grant Programs</w:t>
        </w:r>
      </w:hyperlink>
      <w:r w:rsidR="00BF63CA" w:rsidRPr="004F1F90">
        <w:rPr>
          <w:rFonts w:ascii="Helvetica" w:hAnsi="Helvetica" w:cs="Helvetica"/>
          <w:color w:val="222222"/>
          <w:sz w:val="24"/>
          <w:szCs w:val="24"/>
        </w:rPr>
        <w:br/>
      </w:r>
    </w:p>
    <w:p w14:paraId="75B54525" w14:textId="2401360F" w:rsidR="00DC32B2" w:rsidRPr="00D31BA2" w:rsidRDefault="001F6FAE" w:rsidP="00DC32B2">
      <w:pPr>
        <w:widowControl w:val="0"/>
        <w:autoSpaceDE w:val="0"/>
        <w:autoSpaceDN w:val="0"/>
        <w:adjustRightInd w:val="0"/>
        <w:rPr>
          <w:rFonts w:ascii="Helvetica" w:hAnsi="Helvetica" w:cs="Helvetica"/>
          <w:color w:val="222222"/>
        </w:rPr>
      </w:pPr>
      <w:hyperlink w:anchor="DOCPSIAP" w:history="1">
        <w:r w:rsidR="00DC32B2" w:rsidRPr="00CC1286">
          <w:rPr>
            <w:rStyle w:val="Hyperlink"/>
            <w:rFonts w:ascii="Helvetica" w:hAnsi="Helvetica" w:cs="Helvetica"/>
            <w:shd w:val="clear" w:color="auto" w:fill="FFFFFF"/>
          </w:rPr>
          <w:t>National Institute of Standards and Technology</w:t>
        </w:r>
        <w:r w:rsidR="00DC32B2" w:rsidRPr="00CC1286">
          <w:rPr>
            <w:rStyle w:val="Hyperlink"/>
            <w:rFonts w:ascii="Helvetica" w:hAnsi="Helvetica" w:cs="Helvetica"/>
          </w:rPr>
          <w:br/>
        </w:r>
        <w:r w:rsidR="00DC32B2" w:rsidRPr="00CC1286">
          <w:rPr>
            <w:rStyle w:val="Hyperlink"/>
            <w:rFonts w:ascii="Helvetica" w:hAnsi="Helvetica" w:cs="Helvetica"/>
            <w:shd w:val="clear" w:color="auto" w:fill="FFFFFF"/>
          </w:rPr>
          <w:t>NIST Public Safety Innovation Accelerator Program (PSIAP) – Follow-on Funding for Technical and Business Assistance and Demonstration Projects with Public Safety Agencies</w:t>
        </w:r>
      </w:hyperlink>
      <w:r w:rsidR="00DC32B2" w:rsidRPr="007F087C">
        <w:rPr>
          <w:rFonts w:ascii="Helvetica" w:hAnsi="Helvetica" w:cs="Helvetica"/>
          <w:color w:val="222222"/>
        </w:rPr>
        <w:br/>
      </w:r>
    </w:p>
    <w:p w14:paraId="7A6200D3" w14:textId="5D83B20B" w:rsidR="00AD688A" w:rsidRPr="008372E9" w:rsidRDefault="001F6FAE" w:rsidP="001A1B2A">
      <w:pPr>
        <w:pStyle w:val="NoSpacing"/>
        <w:rPr>
          <w:rStyle w:val="Hyperlink"/>
          <w:rFonts w:ascii="Helvetica" w:hAnsi="Helvetica" w:cs="Helvetica"/>
          <w:color w:val="222222"/>
          <w:sz w:val="24"/>
          <w:szCs w:val="24"/>
          <w:u w:val="none"/>
          <w:shd w:val="clear" w:color="auto" w:fill="FFFFFF"/>
        </w:rPr>
      </w:pPr>
      <w:hyperlink w:anchor="DOCNISTManufUSA" w:history="1">
        <w:r w:rsidR="00AD688A" w:rsidRPr="006C62E4">
          <w:rPr>
            <w:rStyle w:val="Hyperlink"/>
            <w:rFonts w:ascii="Helvetica" w:hAnsi="Helvetica" w:cs="Helvetica"/>
            <w:sz w:val="24"/>
            <w:szCs w:val="24"/>
            <w:shd w:val="clear" w:color="auto" w:fill="FFFFFF"/>
          </w:rPr>
          <w:t>National Institute of Standards and Technology</w:t>
        </w:r>
        <w:r w:rsidR="00AD688A" w:rsidRPr="006C62E4">
          <w:rPr>
            <w:rStyle w:val="Hyperlink"/>
            <w:rFonts w:ascii="Helvetica" w:hAnsi="Helvetica" w:cs="Helvetica"/>
            <w:sz w:val="24"/>
            <w:szCs w:val="24"/>
          </w:rPr>
          <w:br/>
        </w:r>
        <w:r w:rsidR="00AD688A" w:rsidRPr="006C62E4">
          <w:rPr>
            <w:rStyle w:val="Hyperlink"/>
            <w:rFonts w:ascii="Helvetica" w:hAnsi="Helvetica" w:cs="Helvetica"/>
            <w:sz w:val="24"/>
            <w:szCs w:val="24"/>
            <w:shd w:val="clear" w:color="auto" w:fill="FFFFFF"/>
          </w:rPr>
          <w:t>NIST Manufacturing USA National Emergency Assistance Program</w:t>
        </w:r>
      </w:hyperlink>
      <w:r w:rsidR="00AD688A" w:rsidRPr="00941639">
        <w:rPr>
          <w:rFonts w:ascii="Helvetica" w:hAnsi="Helvetica" w:cs="Helvetica"/>
          <w:color w:val="222222"/>
          <w:sz w:val="24"/>
          <w:szCs w:val="24"/>
        </w:rPr>
        <w:br/>
      </w:r>
    </w:p>
    <w:p w14:paraId="76BD8479" w14:textId="73FDCB60" w:rsidR="00805530" w:rsidRDefault="001F6FAE" w:rsidP="00805530">
      <w:pPr>
        <w:pStyle w:val="NoSpacing"/>
        <w:rPr>
          <w:rFonts w:ascii="Helvetica" w:hAnsi="Helvetica" w:cs="Helvetica"/>
          <w:sz w:val="24"/>
          <w:szCs w:val="24"/>
        </w:rPr>
      </w:pPr>
      <w:hyperlink w:anchor="DOCEDAPublicWorksEAA" w:history="1">
        <w:r w:rsidR="001760B8" w:rsidRPr="00E50C47">
          <w:rPr>
            <w:rStyle w:val="Hyperlink"/>
            <w:rFonts w:ascii="Helvetica" w:hAnsi="Helvetica" w:cs="Helvetica"/>
            <w:sz w:val="24"/>
            <w:szCs w:val="24"/>
            <w:highlight w:val="yellow"/>
            <w:shd w:val="clear" w:color="auto" w:fill="FFFFFF"/>
          </w:rPr>
          <w:t xml:space="preserve">Economic Development </w:t>
        </w:r>
        <w:r w:rsidR="00B60A23">
          <w:rPr>
            <w:rStyle w:val="Hyperlink"/>
            <w:rFonts w:ascii="Helvetica" w:hAnsi="Helvetica" w:cs="Helvetica"/>
            <w:sz w:val="24"/>
            <w:szCs w:val="24"/>
            <w:highlight w:val="yellow"/>
            <w:shd w:val="clear" w:color="auto" w:fill="FFFFFF"/>
          </w:rPr>
          <w:t>Administration</w:t>
        </w:r>
        <w:r w:rsidR="001760B8" w:rsidRPr="00E50C47">
          <w:rPr>
            <w:rStyle w:val="Hyperlink"/>
            <w:rFonts w:ascii="Helvetica" w:hAnsi="Helvetica" w:cs="Helvetica"/>
            <w:sz w:val="24"/>
            <w:szCs w:val="24"/>
            <w:highlight w:val="yellow"/>
          </w:rPr>
          <w:br/>
        </w:r>
        <w:r w:rsidR="001760B8" w:rsidRPr="00E50C47">
          <w:rPr>
            <w:rStyle w:val="Hyperlink"/>
            <w:rFonts w:ascii="Helvetica" w:hAnsi="Helvetica" w:cs="Helvetica"/>
            <w:sz w:val="24"/>
            <w:szCs w:val="24"/>
            <w:highlight w:val="yellow"/>
            <w:shd w:val="clear" w:color="auto" w:fill="FFFFFF"/>
          </w:rPr>
          <w:t>FY 2020 EDA Public Works and Economic Adjustment Assistance Programs</w:t>
        </w:r>
      </w:hyperlink>
    </w:p>
    <w:p w14:paraId="1C99D3E4" w14:textId="77777777" w:rsidR="0077741F" w:rsidRPr="005D3F9C" w:rsidRDefault="0077741F" w:rsidP="0077741F">
      <w:pPr>
        <w:widowControl w:val="0"/>
        <w:pBdr>
          <w:bottom w:val="single" w:sz="12" w:space="1" w:color="auto"/>
        </w:pBdr>
        <w:autoSpaceDE w:val="0"/>
        <w:autoSpaceDN w:val="0"/>
        <w:adjustRightInd w:val="0"/>
        <w:rPr>
          <w:rFonts w:ascii="Helvetica" w:hAnsi="Helvetica"/>
        </w:rPr>
      </w:pPr>
    </w:p>
    <w:p w14:paraId="54629D6E" w14:textId="3A14959E" w:rsidR="0077741F" w:rsidRDefault="0077741F" w:rsidP="0077741F">
      <w:pPr>
        <w:widowControl w:val="0"/>
        <w:autoSpaceDE w:val="0"/>
        <w:autoSpaceDN w:val="0"/>
        <w:adjustRightInd w:val="0"/>
        <w:rPr>
          <w:rFonts w:ascii="Helvetica" w:hAnsi="Helvetica" w:cs="Helvetica"/>
        </w:rPr>
      </w:pPr>
    </w:p>
    <w:p w14:paraId="42BCA577" w14:textId="5A72B142" w:rsidR="00D80256" w:rsidRDefault="001F6FAE" w:rsidP="0077741F">
      <w:pPr>
        <w:widowControl w:val="0"/>
        <w:autoSpaceDE w:val="0"/>
        <w:autoSpaceDN w:val="0"/>
        <w:adjustRightInd w:val="0"/>
        <w:rPr>
          <w:rFonts w:ascii="Helvetica" w:hAnsi="Helvetica" w:cs="Helvetica"/>
          <w:b/>
          <w:bCs/>
          <w:sz w:val="28"/>
          <w:szCs w:val="28"/>
        </w:rPr>
      </w:pPr>
      <w:hyperlink w:anchor="CPSC" w:history="1">
        <w:r w:rsidR="00D80256" w:rsidRPr="002C0CE4">
          <w:rPr>
            <w:rStyle w:val="Hyperlink"/>
            <w:rFonts w:ascii="Helvetica" w:hAnsi="Helvetica" w:cs="Helvetica"/>
            <w:b/>
            <w:bCs/>
            <w:sz w:val="28"/>
            <w:szCs w:val="28"/>
          </w:rPr>
          <w:t>Consumer Product Safety Commission</w:t>
        </w:r>
      </w:hyperlink>
    </w:p>
    <w:p w14:paraId="68FCED11" w14:textId="4A1F8FF3" w:rsidR="00D80256" w:rsidRDefault="00D80256" w:rsidP="0077741F">
      <w:pPr>
        <w:widowControl w:val="0"/>
        <w:autoSpaceDE w:val="0"/>
        <w:autoSpaceDN w:val="0"/>
        <w:adjustRightInd w:val="0"/>
        <w:rPr>
          <w:rFonts w:ascii="Helvetica" w:hAnsi="Helvetica" w:cs="Helvetica"/>
          <w:b/>
          <w:bCs/>
          <w:sz w:val="28"/>
          <w:szCs w:val="28"/>
        </w:rPr>
      </w:pPr>
    </w:p>
    <w:p w14:paraId="3777F9B3" w14:textId="77777777" w:rsidR="006A5A74" w:rsidRDefault="006A5A74" w:rsidP="00D80256">
      <w:pPr>
        <w:pStyle w:val="NoSpacing"/>
        <w:pBdr>
          <w:bottom w:val="single" w:sz="6" w:space="1" w:color="auto"/>
        </w:pBdr>
        <w:rPr>
          <w:rStyle w:val="Hyperlink"/>
          <w:rFonts w:ascii="Helvetica" w:hAnsi="Helvetica" w:cs="Helvetica"/>
          <w:color w:val="1155CC"/>
          <w:sz w:val="24"/>
          <w:szCs w:val="24"/>
          <w:shd w:val="clear" w:color="auto" w:fill="FFFFFF"/>
        </w:rPr>
      </w:pPr>
    </w:p>
    <w:p w14:paraId="56829EAA" w14:textId="77777777" w:rsidR="00D80256" w:rsidRPr="005D3F9C" w:rsidRDefault="00D80256" w:rsidP="0077741F">
      <w:pPr>
        <w:widowControl w:val="0"/>
        <w:autoSpaceDE w:val="0"/>
        <w:autoSpaceDN w:val="0"/>
        <w:adjustRightInd w:val="0"/>
        <w:rPr>
          <w:rFonts w:ascii="Helvetica" w:hAnsi="Helvetica" w:cs="Helvetica"/>
        </w:rPr>
      </w:pPr>
    </w:p>
    <w:p w14:paraId="663E695D" w14:textId="77777777" w:rsidR="0077741F" w:rsidRPr="008B0B67" w:rsidRDefault="001F6FAE" w:rsidP="0077741F">
      <w:pPr>
        <w:autoSpaceDE w:val="0"/>
        <w:autoSpaceDN w:val="0"/>
        <w:adjustRightInd w:val="0"/>
        <w:outlineLvl w:val="0"/>
        <w:rPr>
          <w:rFonts w:ascii="Helvetica" w:hAnsi="Helvetica" w:cs="Helvetica"/>
          <w:b/>
          <w:sz w:val="28"/>
          <w:szCs w:val="28"/>
        </w:rPr>
      </w:pPr>
      <w:hyperlink w:anchor="CNCS" w:history="1">
        <w:r w:rsidR="0077741F" w:rsidRPr="008B0B67">
          <w:rPr>
            <w:rStyle w:val="Hyperlink"/>
            <w:rFonts w:ascii="Helvetica" w:hAnsi="Helvetica" w:cs="Helvetica"/>
            <w:b/>
            <w:sz w:val="28"/>
            <w:szCs w:val="28"/>
          </w:rPr>
          <w:t>Corporation for National and Community Service</w:t>
        </w:r>
      </w:hyperlink>
    </w:p>
    <w:p w14:paraId="1F746A32" w14:textId="77777777" w:rsidR="0077741F" w:rsidRPr="005D3F9C" w:rsidRDefault="0077741F" w:rsidP="0077741F">
      <w:pPr>
        <w:widowControl w:val="0"/>
        <w:autoSpaceDE w:val="0"/>
        <w:autoSpaceDN w:val="0"/>
        <w:adjustRightInd w:val="0"/>
        <w:rPr>
          <w:rFonts w:ascii="Helvetica" w:hAnsi="Helvetica" w:cs="Helvetica"/>
        </w:rPr>
      </w:pPr>
    </w:p>
    <w:p w14:paraId="501ACE17" w14:textId="77777777" w:rsidR="0077741F" w:rsidRDefault="0077741F" w:rsidP="0077741F">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CNCSPrograms" w:history="1">
        <w:r w:rsidRPr="005D3F9C">
          <w:rPr>
            <w:rStyle w:val="Hyperlink"/>
            <w:rFonts w:ascii="Helvetica" w:hAnsi="Helvetica" w:cs="Helvetica"/>
          </w:rPr>
          <w:t>Programs</w:t>
        </w:r>
      </w:hyperlink>
    </w:p>
    <w:p w14:paraId="5B3318D8" w14:textId="36866CB0" w:rsidR="00584578" w:rsidRDefault="00584578" w:rsidP="0077741F">
      <w:pPr>
        <w:widowControl w:val="0"/>
        <w:autoSpaceDE w:val="0"/>
        <w:autoSpaceDN w:val="0"/>
        <w:adjustRightInd w:val="0"/>
        <w:rPr>
          <w:rFonts w:ascii="Helvetica" w:hAnsi="Helvetica" w:cs="Helvetica"/>
        </w:rPr>
      </w:pPr>
    </w:p>
    <w:p w14:paraId="4A04B1C6" w14:textId="45FD0BD0" w:rsidR="005F7A10" w:rsidRDefault="0077741F" w:rsidP="00AC296C">
      <w:pPr>
        <w:rPr>
          <w:rStyle w:val="Hyperlink"/>
          <w:rFonts w:ascii="Helvetica" w:hAnsi="Helvetica" w:cs="Helvetica"/>
        </w:rPr>
      </w:pPr>
      <w:r w:rsidRPr="005D3F9C">
        <w:rPr>
          <w:rFonts w:ascii="Helvetica" w:hAnsi="Helvetica" w:cs="Helvetica"/>
        </w:rPr>
        <w:tab/>
      </w:r>
      <w:hyperlink w:anchor="CNCSReminder" w:history="1">
        <w:r w:rsidRPr="00147F59">
          <w:rPr>
            <w:rStyle w:val="Hyperlink"/>
            <w:rFonts w:ascii="Helvetica" w:hAnsi="Helvetica" w:cs="Helvetica"/>
          </w:rPr>
          <w:t>Reminders</w:t>
        </w:r>
      </w:hyperlink>
    </w:p>
    <w:p w14:paraId="032A1F67" w14:textId="1C9BFE60" w:rsidR="00DC32B2" w:rsidRDefault="00DC32B2" w:rsidP="00AC296C">
      <w:pPr>
        <w:rPr>
          <w:rStyle w:val="Hyperlink"/>
          <w:rFonts w:ascii="Helvetica" w:hAnsi="Helvetica" w:cs="Helvetica"/>
        </w:rPr>
      </w:pPr>
    </w:p>
    <w:p w14:paraId="304BE0E5" w14:textId="6B28A764" w:rsidR="00D97BFC" w:rsidRPr="00AF145B" w:rsidRDefault="001F6FAE" w:rsidP="00D97BFC">
      <w:pPr>
        <w:widowControl w:val="0"/>
        <w:autoSpaceDE w:val="0"/>
        <w:autoSpaceDN w:val="0"/>
        <w:adjustRightInd w:val="0"/>
        <w:rPr>
          <w:rStyle w:val="Hyperlink"/>
          <w:rFonts w:ascii="Helvetica" w:hAnsi="Helvetica" w:cs="Helvetica"/>
          <w:color w:val="auto"/>
          <w:u w:val="none"/>
        </w:rPr>
      </w:pPr>
      <w:hyperlink w:anchor="CNCSAmeriCorpsStateandNatTribal2022" w:history="1">
        <w:r w:rsidR="00D97BFC" w:rsidRPr="00685CA5">
          <w:rPr>
            <w:rStyle w:val="Hyperlink"/>
            <w:rFonts w:ascii="Helvetica" w:hAnsi="Helvetica" w:cs="Helvetica"/>
            <w:shd w:val="clear" w:color="auto" w:fill="FFFFFF"/>
          </w:rPr>
          <w:t>FY2022 AmeriCorps State and National Tribal Grants</w:t>
        </w:r>
      </w:hyperlink>
    </w:p>
    <w:p w14:paraId="0EB0ECD9" w14:textId="77777777" w:rsidR="0077741F" w:rsidRPr="005D3F9C" w:rsidRDefault="0077741F" w:rsidP="0077741F">
      <w:pPr>
        <w:pBdr>
          <w:bottom w:val="single" w:sz="6" w:space="1" w:color="auto"/>
        </w:pBdr>
        <w:rPr>
          <w:rFonts w:ascii="Helvetica" w:hAnsi="Helvetica"/>
        </w:rPr>
      </w:pPr>
    </w:p>
    <w:p w14:paraId="347AF5CF" w14:textId="77777777" w:rsidR="0077741F" w:rsidRPr="005D3F9C" w:rsidRDefault="0077741F" w:rsidP="0077741F">
      <w:pPr>
        <w:rPr>
          <w:rFonts w:ascii="Helvetica" w:hAnsi="Helvetica"/>
          <w:b/>
        </w:rPr>
      </w:pPr>
      <w:r w:rsidRPr="005D3F9C">
        <w:rPr>
          <w:rFonts w:ascii="Helvetica" w:hAnsi="Helvetica"/>
          <w:b/>
        </w:rPr>
        <w:tab/>
      </w:r>
    </w:p>
    <w:p w14:paraId="6C34C9C8" w14:textId="77777777" w:rsidR="0077741F" w:rsidRPr="008B0B67" w:rsidRDefault="001F6FAE" w:rsidP="0077741F">
      <w:pPr>
        <w:autoSpaceDE w:val="0"/>
        <w:autoSpaceDN w:val="0"/>
        <w:adjustRightInd w:val="0"/>
        <w:rPr>
          <w:rFonts w:ascii="Helvetica" w:hAnsi="Helvetica"/>
          <w:b/>
          <w:sz w:val="28"/>
          <w:szCs w:val="28"/>
        </w:rPr>
      </w:pPr>
      <w:hyperlink w:anchor="DOD" w:history="1">
        <w:r w:rsidR="0077741F" w:rsidRPr="008B0B67">
          <w:rPr>
            <w:rStyle w:val="Hyperlink"/>
            <w:rFonts w:ascii="Helvetica" w:hAnsi="Helvetica"/>
            <w:b/>
            <w:sz w:val="28"/>
            <w:szCs w:val="28"/>
          </w:rPr>
          <w:t>Department of Defense</w:t>
        </w:r>
      </w:hyperlink>
    </w:p>
    <w:p w14:paraId="402DF7B7" w14:textId="6AB94AFB" w:rsidR="0077741F" w:rsidRDefault="0077741F" w:rsidP="0077741F">
      <w:pPr>
        <w:autoSpaceDE w:val="0"/>
        <w:autoSpaceDN w:val="0"/>
        <w:adjustRightInd w:val="0"/>
        <w:rPr>
          <w:rFonts w:ascii="Helvetica" w:hAnsi="Helvetica"/>
        </w:rPr>
      </w:pPr>
    </w:p>
    <w:p w14:paraId="617E690E" w14:textId="601BCAFC" w:rsidR="00F37C9B" w:rsidRDefault="00F37C9B" w:rsidP="0077741F">
      <w:pPr>
        <w:autoSpaceDE w:val="0"/>
        <w:autoSpaceDN w:val="0"/>
        <w:adjustRightInd w:val="0"/>
        <w:rPr>
          <w:rFonts w:ascii="Helvetica" w:hAnsi="Helvetica"/>
        </w:rPr>
      </w:pPr>
      <w:r>
        <w:rPr>
          <w:rFonts w:ascii="Helvetica" w:hAnsi="Helvetica"/>
        </w:rPr>
        <w:tab/>
      </w:r>
      <w:hyperlink w:anchor="DODPrograms" w:history="1">
        <w:r w:rsidRPr="00F37C9B">
          <w:rPr>
            <w:rStyle w:val="Hyperlink"/>
            <w:rFonts w:ascii="Helvetica" w:hAnsi="Helvetica"/>
          </w:rPr>
          <w:t>Programs</w:t>
        </w:r>
      </w:hyperlink>
    </w:p>
    <w:p w14:paraId="342EE2B1" w14:textId="22AF13E8" w:rsidR="00F37C9B" w:rsidRDefault="00F37C9B" w:rsidP="0077741F">
      <w:pPr>
        <w:autoSpaceDE w:val="0"/>
        <w:autoSpaceDN w:val="0"/>
        <w:adjustRightInd w:val="0"/>
        <w:rPr>
          <w:rFonts w:ascii="Helvetica" w:hAnsi="Helvetica"/>
        </w:rPr>
      </w:pPr>
    </w:p>
    <w:p w14:paraId="6B4E9809" w14:textId="5EC82B09" w:rsidR="0011309D" w:rsidRPr="007D6E83" w:rsidRDefault="0077741F" w:rsidP="007D6E83">
      <w:pPr>
        <w:autoSpaceDE w:val="0"/>
        <w:autoSpaceDN w:val="0"/>
        <w:adjustRightInd w:val="0"/>
        <w:rPr>
          <w:rFonts w:ascii="Helvetica" w:hAnsi="Helvetica"/>
        </w:rPr>
      </w:pPr>
      <w:r w:rsidRPr="005D3F9C">
        <w:rPr>
          <w:rFonts w:ascii="Helvetica" w:hAnsi="Helvetica"/>
        </w:rPr>
        <w:lastRenderedPageBreak/>
        <w:tab/>
      </w:r>
      <w:hyperlink w:anchor="DODResearch" w:history="1">
        <w:r w:rsidRPr="0085326B">
          <w:rPr>
            <w:rStyle w:val="Hyperlink"/>
            <w:rFonts w:ascii="Helvetica" w:hAnsi="Helvetica"/>
          </w:rPr>
          <w:t>Resea</w:t>
        </w:r>
        <w:r w:rsidRPr="0085326B">
          <w:rPr>
            <w:rStyle w:val="Hyperlink"/>
            <w:rFonts w:ascii="Helvetica" w:hAnsi="Helvetica"/>
          </w:rPr>
          <w:t>r</w:t>
        </w:r>
        <w:r w:rsidRPr="0085326B">
          <w:rPr>
            <w:rStyle w:val="Hyperlink"/>
            <w:rFonts w:ascii="Helvetica" w:hAnsi="Helvetica"/>
          </w:rPr>
          <w:t>ch Grants</w:t>
        </w:r>
      </w:hyperlink>
    </w:p>
    <w:p w14:paraId="6BCD6A07" w14:textId="77777777" w:rsidR="006B1A56" w:rsidRPr="00E552F6" w:rsidRDefault="006B1A56" w:rsidP="0077741F">
      <w:pPr>
        <w:widowControl w:val="0"/>
        <w:autoSpaceDE w:val="0"/>
        <w:autoSpaceDN w:val="0"/>
        <w:adjustRightInd w:val="0"/>
        <w:rPr>
          <w:rFonts w:ascii="Helvetica" w:hAnsi="Helvetica" w:cs="Helvetica"/>
          <w:highlight w:val="yellow"/>
        </w:rPr>
      </w:pPr>
    </w:p>
    <w:p w14:paraId="45A914B2" w14:textId="2352905A" w:rsidR="0077741F" w:rsidRDefault="001F6FAE" w:rsidP="0077741F">
      <w:pPr>
        <w:autoSpaceDE w:val="0"/>
        <w:autoSpaceDN w:val="0"/>
        <w:adjustRightInd w:val="0"/>
        <w:ind w:firstLine="720"/>
        <w:rPr>
          <w:rFonts w:ascii="Helvetica" w:hAnsi="Helvetica"/>
        </w:rPr>
      </w:pPr>
      <w:hyperlink w:anchor="DODModifications" w:history="1">
        <w:r w:rsidR="0077741F" w:rsidRPr="0085326B">
          <w:rPr>
            <w:rStyle w:val="Hyperlink"/>
            <w:rFonts w:ascii="Helvetica" w:hAnsi="Helvetica"/>
          </w:rPr>
          <w:t>Modifications</w:t>
        </w:r>
      </w:hyperlink>
    </w:p>
    <w:p w14:paraId="028BBDB2" w14:textId="1EF9F440" w:rsidR="0077741F" w:rsidRDefault="0077741F" w:rsidP="0077741F">
      <w:pPr>
        <w:autoSpaceDE w:val="0"/>
        <w:autoSpaceDN w:val="0"/>
        <w:adjustRightInd w:val="0"/>
        <w:rPr>
          <w:rFonts w:ascii="Helvetica" w:hAnsi="Helvetica"/>
        </w:rPr>
      </w:pPr>
    </w:p>
    <w:p w14:paraId="45F8FEA6" w14:textId="3D566100" w:rsidR="0077741F" w:rsidRDefault="0077741F" w:rsidP="0077741F">
      <w:pPr>
        <w:widowControl w:val="0"/>
        <w:autoSpaceDE w:val="0"/>
        <w:autoSpaceDN w:val="0"/>
        <w:adjustRightInd w:val="0"/>
        <w:rPr>
          <w:rStyle w:val="Hyperlink"/>
          <w:rFonts w:ascii="Helvetica" w:hAnsi="Helvetica"/>
        </w:rPr>
      </w:pPr>
      <w:r w:rsidRPr="005D3F9C">
        <w:rPr>
          <w:rFonts w:ascii="Helvetica" w:hAnsi="Helvetica"/>
        </w:rPr>
        <w:tab/>
      </w:r>
      <w:hyperlink w:anchor="DODReminders" w:history="1">
        <w:r w:rsidRPr="0085326B">
          <w:rPr>
            <w:rStyle w:val="Hyperlink"/>
            <w:rFonts w:ascii="Helvetica" w:hAnsi="Helvetica"/>
          </w:rPr>
          <w:t>Reminders</w:t>
        </w:r>
      </w:hyperlink>
    </w:p>
    <w:p w14:paraId="59767C73" w14:textId="77777777" w:rsidR="0077741F" w:rsidRPr="008E587F" w:rsidRDefault="0077741F" w:rsidP="0077741F">
      <w:pPr>
        <w:pBdr>
          <w:bottom w:val="single" w:sz="6" w:space="1" w:color="auto"/>
        </w:pBdr>
        <w:rPr>
          <w:rFonts w:ascii="Helvetica" w:hAnsi="Helvetica"/>
          <w:highlight w:val="cyan"/>
        </w:rPr>
      </w:pPr>
    </w:p>
    <w:p w14:paraId="31912537" w14:textId="77777777" w:rsidR="0077741F" w:rsidRPr="005D3F9C" w:rsidRDefault="0077741F" w:rsidP="0077741F">
      <w:pPr>
        <w:autoSpaceDE w:val="0"/>
        <w:autoSpaceDN w:val="0"/>
        <w:adjustRightInd w:val="0"/>
        <w:ind w:firstLine="720"/>
        <w:rPr>
          <w:rFonts w:ascii="Helvetica" w:hAnsi="Helvetica"/>
        </w:rPr>
      </w:pPr>
    </w:p>
    <w:p w14:paraId="284D75DD" w14:textId="77777777" w:rsidR="0077741F" w:rsidRPr="008B0B67" w:rsidRDefault="001F6FAE" w:rsidP="0077741F">
      <w:pPr>
        <w:tabs>
          <w:tab w:val="left" w:pos="4253"/>
        </w:tabs>
        <w:ind w:left="720" w:hanging="720"/>
        <w:outlineLvl w:val="0"/>
        <w:rPr>
          <w:rFonts w:ascii="Helvetica" w:hAnsi="Helvetica"/>
          <w:b/>
          <w:sz w:val="28"/>
          <w:szCs w:val="28"/>
        </w:rPr>
      </w:pPr>
      <w:hyperlink w:anchor="DED" w:history="1">
        <w:r w:rsidR="0077741F" w:rsidRPr="008B0B67">
          <w:rPr>
            <w:rStyle w:val="Hyperlink"/>
            <w:rFonts w:ascii="Helvetica" w:hAnsi="Helvetica"/>
            <w:b/>
            <w:sz w:val="28"/>
            <w:szCs w:val="28"/>
          </w:rPr>
          <w:t>Department of Education</w:t>
        </w:r>
      </w:hyperlink>
    </w:p>
    <w:p w14:paraId="4D9577A5" w14:textId="77777777" w:rsidR="00E26FC6" w:rsidRDefault="00E26FC6" w:rsidP="006D6C65"/>
    <w:p w14:paraId="40B91FD7" w14:textId="77777777" w:rsidR="00DD5100" w:rsidRDefault="00E26FC6" w:rsidP="00942189">
      <w:pPr>
        <w:rPr>
          <w:rFonts w:ascii="Helvetica" w:hAnsi="Helvetica"/>
        </w:rPr>
      </w:pPr>
      <w:r>
        <w:tab/>
      </w:r>
      <w:hyperlink w:anchor="EDPrograms" w:history="1">
        <w:r w:rsidRPr="00E26FC6">
          <w:rPr>
            <w:rStyle w:val="Hyperlink"/>
            <w:rFonts w:ascii="Helvetica" w:hAnsi="Helvetica"/>
          </w:rPr>
          <w:t>Programs</w:t>
        </w:r>
      </w:hyperlink>
      <w:r w:rsidRPr="00E26FC6">
        <w:rPr>
          <w:rFonts w:ascii="Helvetica" w:hAnsi="Helvetica"/>
        </w:rPr>
        <w:t xml:space="preserve"> </w:t>
      </w:r>
    </w:p>
    <w:p w14:paraId="57F05A71" w14:textId="77777777" w:rsidR="0017386A" w:rsidRDefault="0017386A" w:rsidP="00942189">
      <w:pPr>
        <w:rPr>
          <w:rFonts w:ascii="Helvetica" w:hAnsi="Helvetica"/>
        </w:rPr>
      </w:pPr>
    </w:p>
    <w:p w14:paraId="155F6124" w14:textId="6BF49FA6" w:rsidR="00637701" w:rsidRDefault="001F6FAE" w:rsidP="00637701">
      <w:pPr>
        <w:pStyle w:val="NoSpacing"/>
        <w:rPr>
          <w:rFonts w:ascii="Helvetica" w:hAnsi="Helvetica" w:cs="Helvetica"/>
          <w:color w:val="222222"/>
          <w:sz w:val="24"/>
          <w:szCs w:val="24"/>
          <w:shd w:val="clear" w:color="auto" w:fill="FFFFFF"/>
        </w:rPr>
      </w:pPr>
      <w:hyperlink w:anchor="ED84336S" w:history="1">
        <w:r w:rsidR="00637701" w:rsidRPr="00B143D7">
          <w:rPr>
            <w:rStyle w:val="Hyperlink"/>
            <w:rFonts w:ascii="Helvetica" w:hAnsi="Helvetica" w:cs="Helvetica"/>
            <w:sz w:val="24"/>
            <w:szCs w:val="24"/>
            <w:highlight w:val="cyan"/>
            <w:shd w:val="clear" w:color="auto" w:fill="FFFFFF"/>
          </w:rPr>
          <w:t>Office of Elementary and Secondary Education (OESE): Effective Educator Development Programs: Teacher Quality Partnership Grant (TQP) Program, Assistance Listing Number (ALN) 84.336S</w:t>
        </w:r>
        <w:r w:rsidR="00637701" w:rsidRPr="00B143D7">
          <w:rPr>
            <w:rStyle w:val="Hyperlink"/>
            <w:rFonts w:ascii="Helvetica" w:hAnsi="Helvetica" w:cs="Helvetica"/>
            <w:sz w:val="24"/>
            <w:szCs w:val="24"/>
          </w:rPr>
          <w:br/>
        </w:r>
      </w:hyperlink>
    </w:p>
    <w:p w14:paraId="33D5E276" w14:textId="63CCF84C" w:rsidR="00637701" w:rsidRDefault="001F6FAE" w:rsidP="00637701">
      <w:pPr>
        <w:pStyle w:val="NoSpacing"/>
        <w:rPr>
          <w:rFonts w:ascii="Helvetica" w:hAnsi="Helvetica" w:cs="Helvetica"/>
          <w:color w:val="222222"/>
          <w:sz w:val="24"/>
          <w:szCs w:val="24"/>
          <w:shd w:val="clear" w:color="auto" w:fill="FFFFFF"/>
        </w:rPr>
      </w:pPr>
      <w:hyperlink w:anchor="ED84165A" w:history="1">
        <w:r w:rsidR="00637701" w:rsidRPr="00B143D7">
          <w:rPr>
            <w:rStyle w:val="Hyperlink"/>
            <w:rFonts w:ascii="Helvetica" w:hAnsi="Helvetica" w:cs="Helvetica"/>
            <w:sz w:val="24"/>
            <w:szCs w:val="24"/>
            <w:highlight w:val="cyan"/>
            <w:shd w:val="clear" w:color="auto" w:fill="FFFFFF"/>
          </w:rPr>
          <w:t>Office of Elementary and Secondary Education (OESE): School Choice and Improvement Programs: Magnet Schools Assistance Program, Assistance Listing Number (ALN) 84.165A</w:t>
        </w:r>
      </w:hyperlink>
      <w:r w:rsidR="00637701" w:rsidRPr="00B40AA3">
        <w:rPr>
          <w:rFonts w:ascii="Helvetica" w:hAnsi="Helvetica" w:cs="Helvetica"/>
          <w:color w:val="222222"/>
          <w:sz w:val="24"/>
          <w:szCs w:val="24"/>
          <w:highlight w:val="cyan"/>
        </w:rPr>
        <w:br/>
      </w:r>
    </w:p>
    <w:p w14:paraId="796AE851" w14:textId="674FFDEF" w:rsidR="00637701" w:rsidRPr="00407C01" w:rsidRDefault="001F6FAE" w:rsidP="00407C01">
      <w:pPr>
        <w:pStyle w:val="NoSpacing"/>
        <w:rPr>
          <w:rFonts w:ascii="Helvetica" w:hAnsi="Helvetica" w:cs="Helvetica"/>
          <w:color w:val="222222"/>
          <w:sz w:val="24"/>
          <w:szCs w:val="24"/>
        </w:rPr>
      </w:pPr>
      <w:hyperlink w:anchor="ED84229A" w:history="1">
        <w:r w:rsidR="00637701" w:rsidRPr="00B143D7">
          <w:rPr>
            <w:rStyle w:val="Hyperlink"/>
            <w:rFonts w:ascii="Helvetica" w:hAnsi="Helvetica" w:cs="Helvetica"/>
            <w:sz w:val="24"/>
            <w:szCs w:val="24"/>
            <w:shd w:val="clear" w:color="auto" w:fill="FFFFFF"/>
          </w:rPr>
          <w:t>Office of Postsecondary Education (OPE): International Foreign Language Education (IFLE): Language Resource Centers Program, Assistance Listing Number (ALN) 84.229A</w:t>
        </w:r>
      </w:hyperlink>
      <w:r w:rsidR="00637701" w:rsidRPr="00AD1635">
        <w:rPr>
          <w:rFonts w:ascii="Helvetica" w:hAnsi="Helvetica" w:cs="Helvetica"/>
          <w:color w:val="222222"/>
          <w:sz w:val="24"/>
          <w:szCs w:val="24"/>
        </w:rPr>
        <w:br/>
      </w:r>
    </w:p>
    <w:p w14:paraId="718BE30B" w14:textId="09CF4426" w:rsidR="00D76358" w:rsidRPr="0008111D" w:rsidRDefault="001F6FAE" w:rsidP="0008111D">
      <w:pPr>
        <w:widowControl w:val="0"/>
        <w:autoSpaceDE w:val="0"/>
        <w:autoSpaceDN w:val="0"/>
        <w:adjustRightInd w:val="0"/>
        <w:ind w:firstLine="720"/>
        <w:rPr>
          <w:rFonts w:ascii="Helvetica" w:hAnsi="Helvetica" w:cs="Helvetica"/>
          <w:color w:val="1155CC"/>
          <w:u w:val="single"/>
          <w:shd w:val="clear" w:color="auto" w:fill="FFFFFF"/>
        </w:rPr>
      </w:pPr>
      <w:hyperlink w:anchor="EDResearch" w:history="1">
        <w:r w:rsidR="00420EB3" w:rsidRPr="00420EB3">
          <w:rPr>
            <w:rStyle w:val="Hyperlink"/>
            <w:rFonts w:ascii="Helvetica" w:hAnsi="Helvetica" w:cs="Helvetica"/>
            <w:shd w:val="clear" w:color="auto" w:fill="FFFFFF"/>
          </w:rPr>
          <w:t>Research</w:t>
        </w:r>
      </w:hyperlink>
      <w:r w:rsidR="001E5632" w:rsidRPr="0058667D">
        <w:rPr>
          <w:rFonts w:ascii="Helvetica" w:hAnsi="Helvetica" w:cs="Helvetica"/>
          <w:color w:val="222222"/>
          <w:highlight w:val="cyan"/>
        </w:rPr>
        <w:br/>
      </w:r>
    </w:p>
    <w:p w14:paraId="5629ED75" w14:textId="2B2779E7" w:rsidR="00716CE8" w:rsidRDefault="001F6FAE" w:rsidP="00716CE8">
      <w:pPr>
        <w:rPr>
          <w:rStyle w:val="Hyperlink"/>
          <w:rFonts w:ascii="Helvetica" w:hAnsi="Helvetica" w:cs="Helvetica"/>
          <w:color w:val="1155CC"/>
          <w:shd w:val="clear" w:color="auto" w:fill="FFFFFF"/>
        </w:rPr>
      </w:pPr>
      <w:hyperlink w:anchor="EDIES84325K5" w:history="1">
        <w:r w:rsidR="00716CE8" w:rsidRPr="001A1739">
          <w:rPr>
            <w:rStyle w:val="Hyperlink"/>
            <w:rFonts w:ascii="Helvetica" w:hAnsi="Helvetica" w:cs="Helvetica"/>
            <w:highlight w:val="cyan"/>
            <w:shd w:val="clear" w:color="auto" w:fill="FFFFFF"/>
          </w:rPr>
          <w:t>OSERS: OSEP: Absolute Priority 2 Focus B (School Age) Preparation of Special Education, Early Intervention, and Related Services Personnel Attending Minority Serving Institutions (MSIs), including HBCUs, HSIs, TCUs, and AAPISIs, ALN 84.325K-5</w:t>
        </w:r>
      </w:hyperlink>
    </w:p>
    <w:p w14:paraId="21877580" w14:textId="77777777" w:rsidR="00716CE8" w:rsidRDefault="00716CE8" w:rsidP="00716CE8">
      <w:pPr>
        <w:rPr>
          <w:rFonts w:ascii="Helvetica" w:hAnsi="Helvetica" w:cs="Helvetica"/>
        </w:rPr>
      </w:pPr>
    </w:p>
    <w:p w14:paraId="0D5F4EB6" w14:textId="45B7FFAC" w:rsidR="00D76358" w:rsidRDefault="00716CE8" w:rsidP="00716CE8">
      <w:pPr>
        <w:widowControl w:val="0"/>
        <w:autoSpaceDE w:val="0"/>
        <w:autoSpaceDN w:val="0"/>
        <w:adjustRightInd w:val="0"/>
        <w:rPr>
          <w:rFonts w:ascii="Helvetica" w:hAnsi="Helvetica" w:cs="Helvetica"/>
          <w:color w:val="1155CC"/>
          <w:u w:val="single"/>
          <w:shd w:val="clear" w:color="auto" w:fill="FFFFFF"/>
        </w:rPr>
      </w:pPr>
      <w:r w:rsidRPr="0013098E">
        <w:rPr>
          <w:rFonts w:ascii="Helvetica" w:hAnsi="Helvetica" w:cs="Helvetica"/>
          <w:color w:val="222222"/>
          <w:highlight w:val="cyan"/>
          <w:shd w:val="clear" w:color="auto" w:fill="FFFFFF"/>
        </w:rPr>
        <w:t xml:space="preserve">OSERS: OSEP: Absolute Priority 2 Focus A (Early Childhood) Preparation of Special Education, Early </w:t>
      </w:r>
      <w:hyperlink w:anchor="EDIES84325K4" w:history="1">
        <w:r w:rsidRPr="001A1739">
          <w:rPr>
            <w:rStyle w:val="Hyperlink"/>
            <w:rFonts w:ascii="Helvetica" w:hAnsi="Helvetica" w:cs="Helvetica"/>
            <w:highlight w:val="cyan"/>
            <w:shd w:val="clear" w:color="auto" w:fill="FFFFFF"/>
          </w:rPr>
          <w:t>Intervention, and Related Services Personnel Attending Minority Serving Institutions (MSIs), including HBCUs, HSIs, TCUs, and AAPISIs, ALN 84.325K-4</w:t>
        </w:r>
      </w:hyperlink>
    </w:p>
    <w:p w14:paraId="66B55926" w14:textId="77777777" w:rsidR="00716CE8" w:rsidRPr="00F80FE2" w:rsidRDefault="00716CE8" w:rsidP="00534CED">
      <w:pPr>
        <w:widowControl w:val="0"/>
        <w:autoSpaceDE w:val="0"/>
        <w:autoSpaceDN w:val="0"/>
        <w:adjustRightInd w:val="0"/>
        <w:ind w:firstLine="720"/>
        <w:rPr>
          <w:rFonts w:ascii="Helvetica" w:hAnsi="Helvetica" w:cs="Helvetica"/>
          <w:color w:val="1155CC"/>
          <w:u w:val="single"/>
          <w:shd w:val="clear" w:color="auto" w:fill="FFFFFF"/>
        </w:rPr>
      </w:pPr>
    </w:p>
    <w:p w14:paraId="7AAA48D4" w14:textId="72446D92" w:rsidR="003E46DB" w:rsidRDefault="0077741F" w:rsidP="003E46DB">
      <w:pPr>
        <w:widowControl w:val="0"/>
        <w:autoSpaceDE w:val="0"/>
        <w:autoSpaceDN w:val="0"/>
        <w:adjustRightInd w:val="0"/>
        <w:rPr>
          <w:rStyle w:val="Hyperlink"/>
          <w:rFonts w:ascii="Helvetica" w:hAnsi="Helvetica"/>
        </w:rPr>
      </w:pPr>
      <w:r w:rsidRPr="005D3F9C">
        <w:rPr>
          <w:rFonts w:ascii="Helvetica" w:hAnsi="Helvetica"/>
        </w:rPr>
        <w:tab/>
      </w:r>
      <w:hyperlink w:anchor="EDMod" w:history="1">
        <w:r w:rsidRPr="00EB58C7">
          <w:rPr>
            <w:rStyle w:val="Hyperlink"/>
            <w:rFonts w:ascii="Helvetica" w:hAnsi="Helvetica"/>
          </w:rPr>
          <w:t>Modifications</w:t>
        </w:r>
      </w:hyperlink>
    </w:p>
    <w:p w14:paraId="35752531" w14:textId="4682BF55" w:rsidR="00D74311" w:rsidRDefault="00D74311" w:rsidP="00214C3D">
      <w:pPr>
        <w:rPr>
          <w:rFonts w:ascii="Helvetica" w:hAnsi="Helvetica" w:cs="Helvetica"/>
        </w:rPr>
      </w:pPr>
    </w:p>
    <w:p w14:paraId="60668E67" w14:textId="2EE432F6" w:rsidR="007B2EFC" w:rsidRDefault="001F6FAE" w:rsidP="00214C3D">
      <w:pPr>
        <w:rPr>
          <w:rFonts w:ascii="Helvetica" w:hAnsi="Helvetica" w:cs="Helvetica"/>
          <w:color w:val="222222"/>
          <w:shd w:val="clear" w:color="auto" w:fill="FFFFFF"/>
        </w:rPr>
      </w:pPr>
      <w:hyperlink w:anchor="DED84206A" w:history="1">
        <w:r w:rsidR="007B2EFC" w:rsidRPr="00C96867">
          <w:rPr>
            <w:rStyle w:val="Hyperlink"/>
            <w:rFonts w:ascii="Helvetica" w:hAnsi="Helvetica" w:cs="Helvetica"/>
            <w:highlight w:val="cyan"/>
            <w:shd w:val="clear" w:color="auto" w:fill="FFFFFF"/>
          </w:rPr>
          <w:t>Office of Elementary and Secondary Education (OESE): Well-Rounded Education Programs: Jacob K. Javits Gifted and Talented Students Education (Javits) Program, Assistance Listing Number 84.206A</w:t>
        </w:r>
        <w:r w:rsidR="007B2EFC" w:rsidRPr="00C96867">
          <w:rPr>
            <w:rStyle w:val="Hyperlink"/>
            <w:rFonts w:ascii="Helvetica" w:hAnsi="Helvetica" w:cs="Helvetica"/>
            <w:highlight w:val="cyan"/>
          </w:rPr>
          <w:br/>
        </w:r>
      </w:hyperlink>
    </w:p>
    <w:p w14:paraId="0383C988" w14:textId="489EA330" w:rsidR="0017386A" w:rsidRPr="00D74311" w:rsidRDefault="001F6FAE" w:rsidP="00214C3D">
      <w:pPr>
        <w:rPr>
          <w:rFonts w:ascii="Helvetica" w:hAnsi="Helvetica" w:cs="Helvetica"/>
        </w:rPr>
      </w:pPr>
      <w:hyperlink w:anchor="ED84365Z" w:history="1">
        <w:r w:rsidR="0017386A" w:rsidRPr="00D541AE">
          <w:rPr>
            <w:rStyle w:val="Hyperlink"/>
            <w:rFonts w:ascii="Helvetica" w:hAnsi="Helvetica" w:cs="Helvetica"/>
            <w:shd w:val="clear" w:color="auto" w:fill="FFFFFF"/>
          </w:rPr>
          <w:t>Office of English Language Acquisition (OELA): Discretionary Grants Division: National Professional Development (NPD) Program, Assistance Listing Number (ALN) 84.365Z</w:t>
        </w:r>
      </w:hyperlink>
      <w:r w:rsidR="0017386A" w:rsidRPr="00C775E1">
        <w:rPr>
          <w:rFonts w:ascii="Helvetica" w:hAnsi="Helvetica" w:cs="Helvetica"/>
          <w:color w:val="222222"/>
        </w:rPr>
        <w:br/>
      </w:r>
    </w:p>
    <w:p w14:paraId="3879504F" w14:textId="77742A66" w:rsidR="00E26FC6" w:rsidRDefault="0077741F" w:rsidP="00E26FC6">
      <w:pPr>
        <w:rPr>
          <w:rStyle w:val="Hyperlink"/>
          <w:rFonts w:ascii="Helvetica" w:hAnsi="Helvetica"/>
        </w:rPr>
      </w:pPr>
      <w:r w:rsidRPr="005D3F9C">
        <w:rPr>
          <w:rFonts w:ascii="Helvetica" w:hAnsi="Helvetica"/>
        </w:rPr>
        <w:tab/>
      </w:r>
      <w:hyperlink w:anchor="EDReminders" w:history="1">
        <w:r w:rsidRPr="005D3F9C">
          <w:rPr>
            <w:rStyle w:val="Hyperlink"/>
            <w:rFonts w:ascii="Helvetica" w:hAnsi="Helvetica"/>
          </w:rPr>
          <w:t>Reminders</w:t>
        </w:r>
      </w:hyperlink>
    </w:p>
    <w:p w14:paraId="0E141865" w14:textId="77777777" w:rsidR="008438B3" w:rsidRDefault="008438B3" w:rsidP="00ED6DC6">
      <w:pPr>
        <w:rPr>
          <w:rFonts w:ascii="Helvetica" w:hAnsi="Helvetica" w:cs="Helvetica"/>
        </w:rPr>
      </w:pPr>
    </w:p>
    <w:p w14:paraId="33F88D6B" w14:textId="77777777" w:rsidR="008438B3" w:rsidRDefault="001F6FAE" w:rsidP="008438B3">
      <w:pPr>
        <w:pStyle w:val="NoSpacing"/>
        <w:rPr>
          <w:rFonts w:ascii="Helvetica" w:hAnsi="Helvetica" w:cs="Helvetica"/>
          <w:color w:val="222222"/>
          <w:sz w:val="24"/>
          <w:szCs w:val="24"/>
          <w:shd w:val="clear" w:color="auto" w:fill="FFFFFF"/>
        </w:rPr>
      </w:pPr>
      <w:hyperlink w:anchor="ED84358A" w:history="1">
        <w:r w:rsidR="008438B3" w:rsidRPr="00E8513D">
          <w:rPr>
            <w:rStyle w:val="Hyperlink"/>
            <w:rFonts w:ascii="Helvetica" w:hAnsi="Helvetica" w:cs="Helvetica"/>
            <w:sz w:val="24"/>
            <w:szCs w:val="24"/>
            <w:highlight w:val="cyan"/>
            <w:shd w:val="clear" w:color="auto" w:fill="FFFFFF"/>
          </w:rPr>
          <w:t>Office of Elementary and Secondary Education (OESE): Rural Education Achievement Program (REAP): Small, Rural School Achievement (SRSA) Program, Assistance Listing Number 84.358A</w:t>
        </w:r>
      </w:hyperlink>
      <w:r w:rsidR="008438B3" w:rsidRPr="00C1482E">
        <w:rPr>
          <w:rFonts w:ascii="Helvetica" w:hAnsi="Helvetica" w:cs="Helvetica"/>
          <w:color w:val="222222"/>
          <w:sz w:val="24"/>
          <w:szCs w:val="24"/>
        </w:rPr>
        <w:br/>
      </w:r>
    </w:p>
    <w:p w14:paraId="61561A96" w14:textId="77777777" w:rsidR="008438B3" w:rsidRDefault="001F6FAE" w:rsidP="008438B3">
      <w:pPr>
        <w:pStyle w:val="NoSpacing"/>
        <w:rPr>
          <w:rStyle w:val="Hyperlink"/>
          <w:rFonts w:ascii="Helvetica" w:hAnsi="Helvetica" w:cs="Helvetica"/>
          <w:color w:val="1155CC"/>
          <w:sz w:val="24"/>
          <w:szCs w:val="24"/>
          <w:shd w:val="clear" w:color="auto" w:fill="FFFFFF"/>
        </w:rPr>
      </w:pPr>
      <w:hyperlink w:anchor="ED84425T" w:history="1">
        <w:r w:rsidR="008438B3" w:rsidRPr="00E8513D">
          <w:rPr>
            <w:rStyle w:val="Hyperlink"/>
            <w:rFonts w:ascii="Helvetica" w:hAnsi="Helvetica" w:cs="Helvetica"/>
            <w:sz w:val="24"/>
            <w:szCs w:val="24"/>
            <w:highlight w:val="cyan"/>
            <w:shd w:val="clear" w:color="auto" w:fill="FFFFFF"/>
          </w:rPr>
          <w:t>Office of Postsecondary Education (OPE): American Rescue Plan (SSARP) Program, Assistance Listing Number (ALN) 84.425T</w:t>
        </w:r>
      </w:hyperlink>
    </w:p>
    <w:p w14:paraId="3F46C8BB" w14:textId="77777777" w:rsidR="008438B3" w:rsidRDefault="008438B3" w:rsidP="008438B3">
      <w:pPr>
        <w:pStyle w:val="NoSpacing"/>
        <w:rPr>
          <w:rStyle w:val="Hyperlink"/>
          <w:rFonts w:ascii="Helvetica" w:hAnsi="Helvetica" w:cs="Helvetica"/>
          <w:color w:val="1155CC"/>
          <w:sz w:val="24"/>
          <w:szCs w:val="24"/>
          <w:shd w:val="clear" w:color="auto" w:fill="FFFFFF"/>
        </w:rPr>
      </w:pPr>
    </w:p>
    <w:p w14:paraId="6E504946" w14:textId="35CB3854" w:rsidR="0008111D" w:rsidRPr="004F7393" w:rsidRDefault="001F6FAE" w:rsidP="00ED6DC6">
      <w:pPr>
        <w:rPr>
          <w:rStyle w:val="Hyperlink"/>
          <w:rFonts w:ascii="Helvetica" w:hAnsi="Helvetica" w:cs="Helvetica"/>
          <w:shd w:val="clear" w:color="auto" w:fill="FFFFFF"/>
        </w:rPr>
      </w:pPr>
      <w:hyperlink w:anchor="ED84022A" w:history="1">
        <w:r w:rsidR="008438B3" w:rsidRPr="00E8513D">
          <w:rPr>
            <w:rStyle w:val="Hyperlink"/>
            <w:rFonts w:ascii="Helvetica" w:hAnsi="Helvetica" w:cs="Helvetica"/>
            <w:highlight w:val="cyan"/>
            <w:shd w:val="clear" w:color="auto" w:fill="FFFFFF"/>
          </w:rPr>
          <w:t>Office of Postsecondary Education (OPE): International Foreign Language Education (IFLE): Fulbright-Hays Doctoral Dissertation Research Abroad (DDRA), Assistance Listing Number (ALN) 84.022A</w:t>
        </w:r>
      </w:hyperlink>
      <w:r w:rsidR="00ED6DC6" w:rsidRPr="00E627E4">
        <w:rPr>
          <w:rFonts w:ascii="Helvetica" w:hAnsi="Helvetica" w:cs="Helvetica"/>
        </w:rPr>
        <w:br/>
      </w:r>
    </w:p>
    <w:p w14:paraId="4829FE2F" w14:textId="6F760D70" w:rsidR="0008111D" w:rsidRDefault="001F6FAE" w:rsidP="00ED6DC6">
      <w:pPr>
        <w:rPr>
          <w:rFonts w:ascii="Helvetica" w:hAnsi="Helvetica" w:cs="Helvetica"/>
          <w:color w:val="222222"/>
          <w:shd w:val="clear" w:color="auto" w:fill="FFFFFF"/>
        </w:rPr>
      </w:pPr>
      <w:hyperlink w:anchor="ED84305X" w:history="1">
        <w:r w:rsidR="0008111D" w:rsidRPr="0008111D">
          <w:rPr>
            <w:rStyle w:val="Hyperlink"/>
            <w:rFonts w:ascii="Helvetica" w:hAnsi="Helvetica" w:cs="Helvetica"/>
            <w:highlight w:val="cyan"/>
            <w:shd w:val="clear" w:color="auto" w:fill="FFFFFF"/>
          </w:rPr>
          <w:t>Institute of Education Sciences (IES): Improving Pandemic Recovery Efforts in Education Agencies, Assistance Listing Number (ALN) 84.305X</w:t>
        </w:r>
      </w:hyperlink>
    </w:p>
    <w:p w14:paraId="1EEE8544" w14:textId="3F7B33AE" w:rsidR="0008111D" w:rsidRDefault="0008111D" w:rsidP="00ED6DC6">
      <w:pPr>
        <w:rPr>
          <w:rFonts w:ascii="Helvetica" w:hAnsi="Helvetica" w:cs="Helvetica"/>
          <w:color w:val="222222"/>
          <w:shd w:val="clear" w:color="auto" w:fill="FFFFFF"/>
        </w:rPr>
      </w:pPr>
    </w:p>
    <w:p w14:paraId="19A5FE2E" w14:textId="77777777" w:rsidR="0008111D" w:rsidRDefault="001F6FAE" w:rsidP="0008111D">
      <w:pPr>
        <w:pStyle w:val="NoSpacing"/>
        <w:rPr>
          <w:rStyle w:val="Hyperlink"/>
          <w:rFonts w:ascii="Helvetica" w:hAnsi="Helvetica" w:cs="Helvetica"/>
          <w:color w:val="1155CC"/>
          <w:sz w:val="24"/>
          <w:szCs w:val="24"/>
          <w:shd w:val="clear" w:color="auto" w:fill="FFFFFF"/>
        </w:rPr>
      </w:pPr>
      <w:hyperlink w:anchor="DED84325K2" w:history="1">
        <w:r w:rsidR="0008111D" w:rsidRPr="0008111D">
          <w:rPr>
            <w:rStyle w:val="Hyperlink"/>
            <w:rFonts w:ascii="Helvetica" w:hAnsi="Helvetica" w:cs="Helvetica"/>
            <w:sz w:val="24"/>
            <w:szCs w:val="24"/>
            <w:highlight w:val="cyan"/>
            <w:shd w:val="clear" w:color="auto" w:fill="FFFFFF"/>
          </w:rPr>
          <w:t>OSERS: OSEP: Absolute Priority 1 Focus B (School Age) Interdisciplinary Preparation in Special Education, Early Intervention, and Related Services for Personnel Serving Children with Disabilities who have High-Intensity Needs, ALN 84.325K-2</w:t>
        </w:r>
      </w:hyperlink>
    </w:p>
    <w:p w14:paraId="1014F185" w14:textId="77777777" w:rsidR="0008111D" w:rsidRDefault="0008111D" w:rsidP="0008111D">
      <w:pPr>
        <w:pStyle w:val="NoSpacing"/>
        <w:rPr>
          <w:rFonts w:ascii="Helvetica" w:hAnsi="Helvetica" w:cs="Helvetica"/>
          <w:color w:val="222222"/>
          <w:sz w:val="24"/>
          <w:szCs w:val="24"/>
        </w:rPr>
      </w:pPr>
    </w:p>
    <w:p w14:paraId="0E8247BF" w14:textId="77777777" w:rsidR="0008111D" w:rsidRDefault="001F6FAE" w:rsidP="0008111D">
      <w:pPr>
        <w:pStyle w:val="NoSpacing"/>
        <w:rPr>
          <w:rFonts w:ascii="Helvetica" w:hAnsi="Helvetica" w:cs="Helvetica"/>
          <w:color w:val="222222"/>
          <w:sz w:val="24"/>
          <w:szCs w:val="24"/>
          <w:shd w:val="clear" w:color="auto" w:fill="FFFFFF"/>
        </w:rPr>
      </w:pPr>
      <w:hyperlink w:anchor="DED84325K1" w:history="1">
        <w:r w:rsidR="0008111D" w:rsidRPr="0008111D">
          <w:rPr>
            <w:rStyle w:val="Hyperlink"/>
            <w:rFonts w:ascii="Helvetica" w:hAnsi="Helvetica" w:cs="Helvetica"/>
            <w:sz w:val="24"/>
            <w:szCs w:val="24"/>
            <w:highlight w:val="cyan"/>
            <w:shd w:val="clear" w:color="auto" w:fill="FFFFFF"/>
          </w:rPr>
          <w:t>OSERS: OSEP: Absolute Priority 1 Focus A (Early Childhood) Interdisciplinary Preparation in Special Education, Early Intervention, and Related Services for Personnel Serving Children with Disabilities who have High-Intensity Needs, ALN 84.325K-1</w:t>
        </w:r>
      </w:hyperlink>
    </w:p>
    <w:p w14:paraId="3707285A" w14:textId="77777777" w:rsidR="0008111D" w:rsidRDefault="0008111D" w:rsidP="0008111D">
      <w:pPr>
        <w:pStyle w:val="NoSpacing"/>
        <w:rPr>
          <w:rFonts w:ascii="Helvetica" w:hAnsi="Helvetica" w:cs="Helvetica"/>
          <w:color w:val="222222"/>
          <w:sz w:val="24"/>
          <w:szCs w:val="24"/>
          <w:shd w:val="clear" w:color="auto" w:fill="FFFFFF"/>
        </w:rPr>
      </w:pPr>
    </w:p>
    <w:p w14:paraId="747A79F7" w14:textId="28A3E6DA" w:rsidR="0008111D" w:rsidRDefault="001F6FAE" w:rsidP="0008111D">
      <w:pPr>
        <w:rPr>
          <w:rStyle w:val="Hyperlink"/>
          <w:rFonts w:ascii="Helvetica" w:hAnsi="Helvetica" w:cs="Helvetica"/>
        </w:rPr>
      </w:pPr>
      <w:hyperlink w:anchor="DED84325D" w:history="1">
        <w:r w:rsidR="0008111D" w:rsidRPr="0008111D">
          <w:rPr>
            <w:rStyle w:val="Hyperlink"/>
            <w:rFonts w:ascii="Helvetica" w:hAnsi="Helvetica" w:cs="Helvetica"/>
            <w:highlight w:val="cyan"/>
            <w:shd w:val="clear" w:color="auto" w:fill="FFFFFF"/>
          </w:rPr>
          <w:t>OSERS: OSEP: Personnel Development to Improve Services and Results for Children with Disabilities--Preparation of Special Education, Early Intervention, and Related Services Leadership Personnel, Assistance Listing Number (ALN) 84.325D</w:t>
        </w:r>
      </w:hyperlink>
    </w:p>
    <w:p w14:paraId="506108E7" w14:textId="77777777" w:rsidR="00925CEC" w:rsidRDefault="00925CEC" w:rsidP="00ED6DC6">
      <w:pPr>
        <w:rPr>
          <w:rStyle w:val="Hyperlink"/>
          <w:rFonts w:ascii="Helvetica" w:hAnsi="Helvetica"/>
        </w:rPr>
      </w:pPr>
    </w:p>
    <w:p w14:paraId="3BEDB44C" w14:textId="77777777" w:rsidR="0077741F" w:rsidRPr="005D3F9C" w:rsidRDefault="0077741F" w:rsidP="0077741F">
      <w:pPr>
        <w:pBdr>
          <w:bottom w:val="single" w:sz="6" w:space="1" w:color="auto"/>
        </w:pBdr>
        <w:rPr>
          <w:rFonts w:ascii="Helvetica" w:hAnsi="Helvetica"/>
        </w:rPr>
      </w:pPr>
    </w:p>
    <w:p w14:paraId="292A8DAB" w14:textId="77777777" w:rsidR="0077741F" w:rsidRPr="005D3F9C" w:rsidRDefault="0077741F" w:rsidP="0077741F">
      <w:pPr>
        <w:rPr>
          <w:rFonts w:ascii="Helvetica" w:hAnsi="Helvetica"/>
        </w:rPr>
      </w:pPr>
    </w:p>
    <w:p w14:paraId="6089AC97" w14:textId="06651345" w:rsidR="0077741F" w:rsidRDefault="001F6FAE" w:rsidP="0077741F">
      <w:pPr>
        <w:autoSpaceDE w:val="0"/>
        <w:autoSpaceDN w:val="0"/>
        <w:adjustRightInd w:val="0"/>
        <w:outlineLvl w:val="0"/>
        <w:rPr>
          <w:rStyle w:val="Hyperlink"/>
          <w:rFonts w:ascii="Helvetica" w:hAnsi="Helvetica"/>
          <w:b/>
          <w:sz w:val="28"/>
          <w:szCs w:val="28"/>
        </w:rPr>
      </w:pPr>
      <w:hyperlink w:anchor="DOE" w:history="1">
        <w:r w:rsidR="0077741F" w:rsidRPr="008B0B67">
          <w:rPr>
            <w:rStyle w:val="Hyperlink"/>
            <w:rFonts w:ascii="Helvetica" w:hAnsi="Helvetica"/>
            <w:b/>
            <w:sz w:val="28"/>
            <w:szCs w:val="28"/>
          </w:rPr>
          <w:t>US Department of Energy</w:t>
        </w:r>
      </w:hyperlink>
    </w:p>
    <w:p w14:paraId="6EA0EB2C" w14:textId="2E6AE9A9" w:rsidR="00505873" w:rsidRDefault="00505873" w:rsidP="0077741F">
      <w:pPr>
        <w:autoSpaceDE w:val="0"/>
        <w:autoSpaceDN w:val="0"/>
        <w:adjustRightInd w:val="0"/>
        <w:outlineLvl w:val="0"/>
        <w:rPr>
          <w:rStyle w:val="Hyperlink"/>
          <w:rFonts w:ascii="Helvetica" w:hAnsi="Helvetica"/>
          <w:b/>
          <w:sz w:val="28"/>
          <w:szCs w:val="28"/>
        </w:rPr>
      </w:pPr>
    </w:p>
    <w:p w14:paraId="2C8CA767" w14:textId="0FABCAB3" w:rsidR="00505873" w:rsidRDefault="00505873" w:rsidP="00505873">
      <w:pPr>
        <w:autoSpaceDE w:val="0"/>
        <w:autoSpaceDN w:val="0"/>
        <w:adjustRightInd w:val="0"/>
        <w:outlineLvl w:val="0"/>
        <w:rPr>
          <w:rFonts w:ascii="Helvetica" w:hAnsi="Helvetica"/>
          <w:bCs/>
        </w:rPr>
      </w:pPr>
      <w:r>
        <w:rPr>
          <w:rStyle w:val="Hyperlink"/>
          <w:rFonts w:ascii="Helvetica" w:hAnsi="Helvetica"/>
          <w:bCs/>
          <w:sz w:val="28"/>
          <w:szCs w:val="28"/>
          <w:u w:val="none"/>
        </w:rPr>
        <w:tab/>
      </w:r>
      <w:hyperlink w:anchor="DOEPrograms" w:history="1">
        <w:r w:rsidRPr="00505873">
          <w:rPr>
            <w:rStyle w:val="Hyperlink"/>
            <w:rFonts w:ascii="Helvetica" w:hAnsi="Helvetica"/>
            <w:bCs/>
          </w:rPr>
          <w:t>Programs</w:t>
        </w:r>
      </w:hyperlink>
    </w:p>
    <w:p w14:paraId="551651F0" w14:textId="77777777" w:rsidR="00E05360" w:rsidRPr="00505873" w:rsidRDefault="00E05360" w:rsidP="00505873">
      <w:pPr>
        <w:autoSpaceDE w:val="0"/>
        <w:autoSpaceDN w:val="0"/>
        <w:adjustRightInd w:val="0"/>
        <w:outlineLvl w:val="0"/>
        <w:rPr>
          <w:rFonts w:ascii="Helvetica" w:hAnsi="Helvetica"/>
          <w:bCs/>
        </w:rPr>
      </w:pPr>
    </w:p>
    <w:p w14:paraId="44D1058F" w14:textId="739872DF" w:rsidR="006E78A5" w:rsidRDefault="0077741F" w:rsidP="006E78A5">
      <w:pPr>
        <w:widowControl w:val="0"/>
        <w:autoSpaceDE w:val="0"/>
        <w:autoSpaceDN w:val="0"/>
        <w:adjustRightInd w:val="0"/>
        <w:rPr>
          <w:rFonts w:ascii="Helvetica" w:hAnsi="Helvetica" w:cs="Helvetica"/>
        </w:rPr>
      </w:pPr>
      <w:r w:rsidRPr="005D3F9C">
        <w:rPr>
          <w:rFonts w:ascii="Helvetica" w:hAnsi="Helvetica" w:cs="Helvetica"/>
        </w:rPr>
        <w:tab/>
      </w:r>
      <w:hyperlink w:anchor="DOEResearch" w:history="1">
        <w:r w:rsidRPr="005D3F9C">
          <w:rPr>
            <w:rStyle w:val="Hyperlink"/>
            <w:rFonts w:ascii="Helvetica" w:hAnsi="Helvetica" w:cs="Helvetica"/>
          </w:rPr>
          <w:t>Re</w:t>
        </w:r>
        <w:r w:rsidRPr="005D3F9C">
          <w:rPr>
            <w:rStyle w:val="Hyperlink"/>
            <w:rFonts w:ascii="Helvetica" w:hAnsi="Helvetica" w:cs="Helvetica"/>
          </w:rPr>
          <w:t>s</w:t>
        </w:r>
        <w:r w:rsidRPr="005D3F9C">
          <w:rPr>
            <w:rStyle w:val="Hyperlink"/>
            <w:rFonts w:ascii="Helvetica" w:hAnsi="Helvetica" w:cs="Helvetica"/>
          </w:rPr>
          <w:t>earch</w:t>
        </w:r>
      </w:hyperlink>
    </w:p>
    <w:p w14:paraId="0794767F" w14:textId="73DB4586" w:rsidR="006E78A5" w:rsidRDefault="006E78A5" w:rsidP="0077741F">
      <w:pPr>
        <w:widowControl w:val="0"/>
        <w:autoSpaceDE w:val="0"/>
        <w:autoSpaceDN w:val="0"/>
        <w:adjustRightInd w:val="0"/>
        <w:rPr>
          <w:rFonts w:ascii="Helvetica" w:hAnsi="Helvetica" w:cs="Helvetica"/>
        </w:rPr>
      </w:pPr>
    </w:p>
    <w:p w14:paraId="3E072715" w14:textId="076BE190" w:rsidR="00BA27E7" w:rsidRDefault="001F6FAE" w:rsidP="0077741F">
      <w:pPr>
        <w:widowControl w:val="0"/>
        <w:autoSpaceDE w:val="0"/>
        <w:autoSpaceDN w:val="0"/>
        <w:adjustRightInd w:val="0"/>
        <w:rPr>
          <w:rFonts w:ascii="Helvetica" w:hAnsi="Helvetica" w:cs="Helvetica"/>
        </w:rPr>
      </w:pPr>
      <w:hyperlink w:anchor="DOE22SBIRPhase2" w:history="1">
        <w:r w:rsidR="00BA27E7" w:rsidRPr="00BA27E7">
          <w:rPr>
            <w:rStyle w:val="Hyperlink"/>
            <w:rFonts w:ascii="Helvetica" w:hAnsi="Helvetica" w:cs="Helvetica"/>
            <w:highlight w:val="cyan"/>
            <w:shd w:val="clear" w:color="auto" w:fill="FFFFFF"/>
          </w:rPr>
          <w:t>Office of S</w:t>
        </w:r>
        <w:r w:rsidR="00BA27E7" w:rsidRPr="00BA27E7">
          <w:rPr>
            <w:rStyle w:val="Hyperlink"/>
            <w:rFonts w:ascii="Helvetica" w:hAnsi="Helvetica" w:cs="Helvetica"/>
            <w:highlight w:val="cyan"/>
            <w:shd w:val="clear" w:color="auto" w:fill="FFFFFF"/>
          </w:rPr>
          <w:t>c</w:t>
        </w:r>
        <w:r w:rsidR="00BA27E7" w:rsidRPr="00BA27E7">
          <w:rPr>
            <w:rStyle w:val="Hyperlink"/>
            <w:rFonts w:ascii="Helvetica" w:hAnsi="Helvetica" w:cs="Helvetica"/>
            <w:highlight w:val="cyan"/>
            <w:shd w:val="clear" w:color="auto" w:fill="FFFFFF"/>
          </w:rPr>
          <w:t>ience</w:t>
        </w:r>
        <w:r w:rsidR="00BA27E7" w:rsidRPr="00BA27E7">
          <w:rPr>
            <w:rStyle w:val="Hyperlink"/>
            <w:rFonts w:ascii="Helvetica" w:hAnsi="Helvetica" w:cs="Helvetica"/>
            <w:highlight w:val="cyan"/>
          </w:rPr>
          <w:br/>
        </w:r>
        <w:r w:rsidR="00BA27E7" w:rsidRPr="00BA27E7">
          <w:rPr>
            <w:rStyle w:val="Hyperlink"/>
            <w:rFonts w:ascii="Helvetica" w:hAnsi="Helvetica" w:cs="Helvetica"/>
            <w:highlight w:val="cyan"/>
            <w:shd w:val="clear" w:color="auto" w:fill="FFFFFF"/>
          </w:rPr>
          <w:t>FY 2022 SBIR/STTR Phase II Release 2</w:t>
        </w:r>
      </w:hyperlink>
      <w:r w:rsidR="00BA27E7" w:rsidRPr="00AE0369">
        <w:rPr>
          <w:rFonts w:ascii="Helvetica" w:hAnsi="Helvetica" w:cs="Helvetica"/>
          <w:color w:val="222222"/>
          <w:highlight w:val="cyan"/>
        </w:rPr>
        <w:br/>
      </w:r>
    </w:p>
    <w:p w14:paraId="2056A478" w14:textId="77777777" w:rsidR="0077741F" w:rsidRPr="005D3F9C" w:rsidRDefault="0077741F" w:rsidP="0077741F">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DOEMod" w:history="1">
        <w:r w:rsidRPr="005D3F9C">
          <w:rPr>
            <w:rStyle w:val="Hyperlink"/>
            <w:rFonts w:ascii="Helvetica" w:hAnsi="Helvetica" w:cs="Helvetica"/>
          </w:rPr>
          <w:t>Modifications</w:t>
        </w:r>
      </w:hyperlink>
    </w:p>
    <w:p w14:paraId="36F06337" w14:textId="77777777" w:rsidR="0077741F" w:rsidRPr="005D3F9C" w:rsidRDefault="0077741F" w:rsidP="0077741F">
      <w:pPr>
        <w:rPr>
          <w:rFonts w:ascii="Helvetica" w:hAnsi="Helvetica"/>
        </w:rPr>
      </w:pPr>
    </w:p>
    <w:p w14:paraId="0399BBBC" w14:textId="67DF7891" w:rsidR="00925CEC" w:rsidRPr="009A79B4" w:rsidRDefault="0077741F" w:rsidP="009A79B4">
      <w:pPr>
        <w:rPr>
          <w:rFonts w:ascii="Helvetica" w:hAnsi="Helvetica" w:cs="Helvetica"/>
          <w:color w:val="0000FF"/>
          <w:u w:val="single"/>
        </w:rPr>
      </w:pPr>
      <w:r w:rsidRPr="005D3F9C">
        <w:rPr>
          <w:rFonts w:ascii="Helvetica" w:hAnsi="Helvetica"/>
        </w:rPr>
        <w:tab/>
      </w:r>
      <w:hyperlink w:anchor="DOEReminders" w:history="1">
        <w:r w:rsidRPr="005D3F9C">
          <w:rPr>
            <w:rStyle w:val="Hyperlink"/>
            <w:rFonts w:ascii="Helvetica" w:hAnsi="Helvetica" w:cs="Helvetica"/>
          </w:rPr>
          <w:t>Reminders</w:t>
        </w:r>
      </w:hyperlink>
      <w:r w:rsidR="00925CEC" w:rsidRPr="00B472FA">
        <w:rPr>
          <w:rFonts w:ascii="Helvetica" w:hAnsi="Helvetica" w:cs="Helvetica"/>
          <w:color w:val="222222"/>
          <w:highlight w:val="cyan"/>
        </w:rPr>
        <w:br/>
      </w:r>
    </w:p>
    <w:p w14:paraId="41F53F17" w14:textId="77777777" w:rsidR="0028526D" w:rsidRPr="009A79B4" w:rsidRDefault="001F6FAE" w:rsidP="0028526D">
      <w:pPr>
        <w:widowControl w:val="0"/>
        <w:autoSpaceDE w:val="0"/>
        <w:autoSpaceDN w:val="0"/>
        <w:adjustRightInd w:val="0"/>
        <w:rPr>
          <w:rFonts w:ascii="Helvetica" w:hAnsi="Helvetica"/>
          <w:color w:val="000000"/>
          <w:highlight w:val="cyan"/>
        </w:rPr>
      </w:pPr>
      <w:hyperlink w:anchor="DOEBuildingEPSCoR" w:history="1">
        <w:r w:rsidR="0028526D" w:rsidRPr="009A79B4">
          <w:rPr>
            <w:rStyle w:val="Hyperlink"/>
            <w:rFonts w:ascii="Helvetica" w:hAnsi="Helvetica"/>
            <w:highlight w:val="cyan"/>
          </w:rPr>
          <w:t>Office of S</w:t>
        </w:r>
        <w:r w:rsidR="0028526D" w:rsidRPr="009A79B4">
          <w:rPr>
            <w:rStyle w:val="Hyperlink"/>
            <w:rFonts w:ascii="Helvetica" w:hAnsi="Helvetica"/>
            <w:highlight w:val="cyan"/>
          </w:rPr>
          <w:t>c</w:t>
        </w:r>
        <w:r w:rsidR="0028526D" w:rsidRPr="009A79B4">
          <w:rPr>
            <w:rStyle w:val="Hyperlink"/>
            <w:rFonts w:ascii="Helvetica" w:hAnsi="Helvetica"/>
            <w:highlight w:val="cyan"/>
          </w:rPr>
          <w:t>ience</w:t>
        </w:r>
        <w:r w:rsidR="0028526D" w:rsidRPr="009A79B4">
          <w:rPr>
            <w:rStyle w:val="Hyperlink"/>
            <w:rFonts w:ascii="Helvetica" w:hAnsi="Helvetica"/>
            <w:highlight w:val="cyan"/>
          </w:rPr>
          <w:br/>
          <w:t>Building EPSCoR-State/National Laboratory Partnerships</w:t>
        </w:r>
      </w:hyperlink>
    </w:p>
    <w:p w14:paraId="6C16993D" w14:textId="77777777" w:rsidR="00C9440F" w:rsidRPr="009A79B4" w:rsidRDefault="00C9440F" w:rsidP="0077741F">
      <w:pPr>
        <w:widowControl w:val="0"/>
        <w:autoSpaceDE w:val="0"/>
        <w:autoSpaceDN w:val="0"/>
        <w:adjustRightInd w:val="0"/>
        <w:rPr>
          <w:rFonts w:ascii="Helvetica" w:hAnsi="Helvetica" w:cs="Helvetica"/>
          <w:highlight w:val="cyan"/>
        </w:rPr>
      </w:pPr>
    </w:p>
    <w:p w14:paraId="26A56389" w14:textId="34C9F116" w:rsidR="0077741F" w:rsidRPr="005D3F9C" w:rsidRDefault="0077741F" w:rsidP="0077741F">
      <w:pPr>
        <w:pBdr>
          <w:bottom w:val="single" w:sz="6" w:space="1" w:color="auto"/>
        </w:pBdr>
        <w:rPr>
          <w:rFonts w:ascii="Helvetica" w:hAnsi="Helvetica"/>
        </w:rPr>
      </w:pPr>
    </w:p>
    <w:p w14:paraId="31E83744" w14:textId="77777777" w:rsidR="0077741F" w:rsidRPr="005D3F9C" w:rsidRDefault="0077741F" w:rsidP="0077741F">
      <w:pPr>
        <w:rPr>
          <w:rFonts w:ascii="Helvetica" w:hAnsi="Helvetica"/>
          <w:highlight w:val="green"/>
        </w:rPr>
      </w:pPr>
    </w:p>
    <w:p w14:paraId="349D03E5" w14:textId="77777777" w:rsidR="0077741F" w:rsidRPr="008B0B67" w:rsidRDefault="001F6FAE" w:rsidP="0077741F">
      <w:pPr>
        <w:autoSpaceDE w:val="0"/>
        <w:autoSpaceDN w:val="0"/>
        <w:adjustRightInd w:val="0"/>
        <w:outlineLvl w:val="0"/>
        <w:rPr>
          <w:rFonts w:ascii="Helvetica" w:hAnsi="Helvetica"/>
          <w:b/>
          <w:sz w:val="28"/>
          <w:szCs w:val="28"/>
        </w:rPr>
      </w:pPr>
      <w:hyperlink w:anchor="EPA" w:history="1">
        <w:r w:rsidR="0077741F" w:rsidRPr="008B0B67">
          <w:rPr>
            <w:rStyle w:val="Hyperlink"/>
            <w:rFonts w:ascii="Helvetica" w:hAnsi="Helvetica"/>
            <w:b/>
            <w:sz w:val="28"/>
            <w:szCs w:val="28"/>
          </w:rPr>
          <w:t>Environmental Protection Agency</w:t>
        </w:r>
      </w:hyperlink>
    </w:p>
    <w:p w14:paraId="06AB3A04" w14:textId="77777777" w:rsidR="0077741F" w:rsidRDefault="0077741F" w:rsidP="0077741F">
      <w:pPr>
        <w:autoSpaceDE w:val="0"/>
        <w:autoSpaceDN w:val="0"/>
        <w:adjustRightInd w:val="0"/>
        <w:rPr>
          <w:rFonts w:ascii="Helvetica" w:hAnsi="Helvetica"/>
          <w:b/>
        </w:rPr>
      </w:pPr>
    </w:p>
    <w:p w14:paraId="32EFD42F" w14:textId="57D49BFB" w:rsidR="00D74311" w:rsidRPr="00D74311" w:rsidRDefault="0077741F" w:rsidP="00161870">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EPAPrograms" w:history="1">
        <w:r w:rsidRPr="005D3F9C">
          <w:rPr>
            <w:rStyle w:val="Hyperlink"/>
            <w:rFonts w:ascii="Helvetica" w:hAnsi="Helvetica" w:cs="Helvetica"/>
          </w:rPr>
          <w:t>Programs</w:t>
        </w:r>
      </w:hyperlink>
    </w:p>
    <w:p w14:paraId="2DBDBC45" w14:textId="0264220B" w:rsidR="0012155F" w:rsidRDefault="0012155F" w:rsidP="00161870">
      <w:pPr>
        <w:widowControl w:val="0"/>
        <w:autoSpaceDE w:val="0"/>
        <w:autoSpaceDN w:val="0"/>
        <w:adjustRightInd w:val="0"/>
        <w:rPr>
          <w:rStyle w:val="Hyperlink"/>
          <w:rFonts w:ascii="Helvetica" w:hAnsi="Helvetica" w:cs="Helvetica"/>
          <w:color w:val="1155CC"/>
          <w:shd w:val="clear" w:color="auto" w:fill="FFFFFF"/>
        </w:rPr>
      </w:pPr>
    </w:p>
    <w:p w14:paraId="3DDF0823" w14:textId="72A44ADE" w:rsidR="00407C01" w:rsidRDefault="001F6FAE" w:rsidP="00407C01">
      <w:pPr>
        <w:pStyle w:val="NoSpacing"/>
        <w:rPr>
          <w:rFonts w:ascii="Helvetica" w:hAnsi="Helvetica" w:cs="Helvetica"/>
          <w:sz w:val="24"/>
          <w:szCs w:val="24"/>
        </w:rPr>
      </w:pPr>
      <w:hyperlink w:anchor="EPAPollutionPrev2023" w:history="1">
        <w:r w:rsidR="00407C01" w:rsidRPr="0067475A">
          <w:rPr>
            <w:rStyle w:val="Hyperlink"/>
            <w:rFonts w:ascii="Helvetica" w:hAnsi="Helvetica" w:cs="Helvetica"/>
            <w:sz w:val="24"/>
            <w:szCs w:val="24"/>
            <w:highlight w:val="cyan"/>
            <w:shd w:val="clear" w:color="auto" w:fill="FFFFFF"/>
          </w:rPr>
          <w:t>FY 2022 - FY2023 Pollution Prevention Grant Program</w:t>
        </w:r>
      </w:hyperlink>
    </w:p>
    <w:p w14:paraId="3048093F" w14:textId="77777777" w:rsidR="00407C01" w:rsidRDefault="00407C01" w:rsidP="00407C01">
      <w:pPr>
        <w:pStyle w:val="NoSpacing"/>
        <w:rPr>
          <w:rFonts w:ascii="Helvetica" w:hAnsi="Helvetica" w:cs="Helvetica"/>
          <w:sz w:val="24"/>
          <w:szCs w:val="24"/>
        </w:rPr>
      </w:pPr>
    </w:p>
    <w:p w14:paraId="23A285E6" w14:textId="60736C73" w:rsidR="00407C01" w:rsidRDefault="001F6FAE" w:rsidP="00407C01">
      <w:pPr>
        <w:widowControl w:val="0"/>
        <w:autoSpaceDE w:val="0"/>
        <w:autoSpaceDN w:val="0"/>
        <w:adjustRightInd w:val="0"/>
        <w:rPr>
          <w:rStyle w:val="Hyperlink"/>
          <w:rFonts w:ascii="Helvetica" w:hAnsi="Helvetica" w:cs="Helvetica"/>
          <w:color w:val="1155CC"/>
          <w:shd w:val="clear" w:color="auto" w:fill="FFFFFF"/>
        </w:rPr>
      </w:pPr>
      <w:hyperlink w:anchor="EPAPollutionPrev2023BipartisanInfrastruc" w:history="1">
        <w:r w:rsidR="00407C01" w:rsidRPr="0067475A">
          <w:rPr>
            <w:rStyle w:val="Hyperlink"/>
            <w:rFonts w:ascii="Helvetica" w:hAnsi="Helvetica" w:cs="Helvetica"/>
            <w:highlight w:val="cyan"/>
            <w:shd w:val="clear" w:color="auto" w:fill="FFFFFF"/>
          </w:rPr>
          <w:t>FY 2022 - FY2023 Pollution Prevention Grant Program Funded By The Bipartisan Infrastructure Law</w:t>
        </w:r>
      </w:hyperlink>
      <w:r w:rsidR="00407C01" w:rsidRPr="001C4733">
        <w:rPr>
          <w:rFonts w:ascii="Helvetica" w:hAnsi="Helvetica" w:cs="Helvetica"/>
          <w:color w:val="222222"/>
          <w:highlight w:val="cyan"/>
        </w:rPr>
        <w:br/>
      </w:r>
    </w:p>
    <w:p w14:paraId="0CAF17D5" w14:textId="22FEB97E" w:rsidR="00C96867" w:rsidRDefault="001F6FAE" w:rsidP="00407C01">
      <w:pPr>
        <w:widowControl w:val="0"/>
        <w:autoSpaceDE w:val="0"/>
        <w:autoSpaceDN w:val="0"/>
        <w:adjustRightInd w:val="0"/>
        <w:rPr>
          <w:rStyle w:val="Hyperlink"/>
          <w:rFonts w:ascii="Helvetica" w:hAnsi="Helvetica" w:cs="Helvetica"/>
          <w:color w:val="1155CC"/>
          <w:shd w:val="clear" w:color="auto" w:fill="FFFFFF"/>
        </w:rPr>
      </w:pPr>
      <w:hyperlink w:anchor="EPALeadExposureWater" w:history="1">
        <w:r w:rsidR="00C96867" w:rsidRPr="00C96867">
          <w:rPr>
            <w:rStyle w:val="Hyperlink"/>
            <w:rFonts w:ascii="Helvetica" w:hAnsi="Helvetica" w:cs="Helvetica"/>
            <w:highlight w:val="cyan"/>
            <w:shd w:val="clear" w:color="auto" w:fill="FFFFFF"/>
          </w:rPr>
          <w:t>Reduction in Lead Exposure Via Drinking Water</w:t>
        </w:r>
      </w:hyperlink>
      <w:r w:rsidR="00C96867" w:rsidRPr="004412ED">
        <w:rPr>
          <w:rFonts w:ascii="Helvetica" w:hAnsi="Helvetica" w:cs="Helvetica"/>
          <w:color w:val="222222"/>
          <w:highlight w:val="cyan"/>
        </w:rPr>
        <w:br/>
      </w:r>
    </w:p>
    <w:p w14:paraId="0B5866A2" w14:textId="32C35F47" w:rsidR="00D74311" w:rsidRPr="0028526D" w:rsidRDefault="001F6FAE" w:rsidP="0028526D">
      <w:pPr>
        <w:ind w:firstLine="720"/>
        <w:rPr>
          <w:rFonts w:ascii="Helvetica" w:hAnsi="Helvetica" w:cs="Helvetica"/>
          <w:color w:val="0000FF"/>
          <w:u w:val="single"/>
        </w:rPr>
      </w:pPr>
      <w:hyperlink w:anchor="EPAResearch" w:history="1">
        <w:r w:rsidR="00AC4C74" w:rsidRPr="005D3F9C">
          <w:rPr>
            <w:rStyle w:val="Hyperlink"/>
            <w:rFonts w:ascii="Helvetica" w:hAnsi="Helvetica" w:cs="Helvetica"/>
          </w:rPr>
          <w:t>Research</w:t>
        </w:r>
      </w:hyperlink>
      <w:r w:rsidR="00D74311" w:rsidRPr="00972A31">
        <w:rPr>
          <w:rFonts w:ascii="Helvetica" w:hAnsi="Helvetica" w:cs="Helvetica"/>
          <w:color w:val="222222"/>
        </w:rPr>
        <w:br/>
      </w:r>
    </w:p>
    <w:p w14:paraId="6E3684E6" w14:textId="017B1775" w:rsidR="0077741F" w:rsidRPr="002C3F8C" w:rsidRDefault="0077741F" w:rsidP="0077741F">
      <w:pPr>
        <w:rPr>
          <w:rFonts w:ascii="Helvetica" w:hAnsi="Helvetica"/>
        </w:rPr>
      </w:pPr>
      <w:r w:rsidRPr="005D3F9C">
        <w:rPr>
          <w:rFonts w:ascii="Helvetica" w:hAnsi="Helvetica"/>
        </w:rPr>
        <w:tab/>
      </w:r>
      <w:hyperlink w:anchor="EPAMod" w:history="1">
        <w:r w:rsidRPr="005D3F9C">
          <w:rPr>
            <w:rStyle w:val="Hyperlink"/>
            <w:rFonts w:ascii="Helvetica" w:hAnsi="Helvetica"/>
          </w:rPr>
          <w:t>Modifications</w:t>
        </w:r>
      </w:hyperlink>
    </w:p>
    <w:p w14:paraId="3B360ACD" w14:textId="77777777" w:rsidR="00805530" w:rsidRDefault="00805530" w:rsidP="0077741F">
      <w:pPr>
        <w:rPr>
          <w:rFonts w:ascii="Helvetica" w:hAnsi="Helvetica" w:cs="Helvetica"/>
          <w:color w:val="386EFF"/>
        </w:rPr>
      </w:pPr>
    </w:p>
    <w:p w14:paraId="50844251" w14:textId="62F56FE8" w:rsidR="00B254C9" w:rsidRDefault="0077741F" w:rsidP="0077741F">
      <w:pPr>
        <w:rPr>
          <w:rStyle w:val="Hyperlink"/>
          <w:rFonts w:ascii="Helvetica" w:hAnsi="Helvetica"/>
        </w:rPr>
      </w:pPr>
      <w:r w:rsidRPr="005D3F9C">
        <w:rPr>
          <w:rFonts w:ascii="Helvetica" w:hAnsi="Helvetica"/>
        </w:rPr>
        <w:tab/>
      </w:r>
      <w:hyperlink w:anchor="EPAReminders" w:history="1">
        <w:r w:rsidRPr="005D3F9C">
          <w:rPr>
            <w:rStyle w:val="Hyperlink"/>
            <w:rFonts w:ascii="Helvetica" w:hAnsi="Helvetica"/>
          </w:rPr>
          <w:t>Reminders</w:t>
        </w:r>
      </w:hyperlink>
    </w:p>
    <w:p w14:paraId="7CD2FC6E" w14:textId="084EA511" w:rsidR="00F16D25" w:rsidRDefault="00F16D25" w:rsidP="0077741F">
      <w:pPr>
        <w:rPr>
          <w:rStyle w:val="Hyperlink"/>
          <w:rFonts w:ascii="Helvetica" w:hAnsi="Helvetica"/>
        </w:rPr>
      </w:pPr>
    </w:p>
    <w:p w14:paraId="6238B83F" w14:textId="77777777" w:rsidR="00215F37" w:rsidRDefault="001F6FAE" w:rsidP="00215F37">
      <w:pPr>
        <w:widowControl w:val="0"/>
        <w:autoSpaceDE w:val="0"/>
        <w:autoSpaceDN w:val="0"/>
        <w:adjustRightInd w:val="0"/>
        <w:rPr>
          <w:rStyle w:val="Hyperlink"/>
          <w:rFonts w:ascii="Helvetica" w:hAnsi="Helvetica" w:cs="Helvetica"/>
          <w:color w:val="1155CC"/>
          <w:shd w:val="clear" w:color="auto" w:fill="FFFFFF"/>
        </w:rPr>
      </w:pPr>
      <w:hyperlink w:anchor="EPADriversandEnvironImpacts" w:history="1">
        <w:r w:rsidR="00215F37" w:rsidRPr="003C5905">
          <w:rPr>
            <w:rStyle w:val="Hyperlink"/>
            <w:rFonts w:ascii="Helvetica" w:hAnsi="Helvetica" w:cs="Helvetica"/>
            <w:shd w:val="clear" w:color="auto" w:fill="FFFFFF"/>
          </w:rPr>
          <w:t>Drivers And Environmental Impacts Of Energy Transitions In Underserved Communities</w:t>
        </w:r>
      </w:hyperlink>
    </w:p>
    <w:p w14:paraId="353F57B2" w14:textId="6E3BC08D" w:rsidR="00F16D25" w:rsidRDefault="00F16D25" w:rsidP="00F16D25">
      <w:pPr>
        <w:pStyle w:val="NoSpacing"/>
        <w:rPr>
          <w:rStyle w:val="Hyperlink"/>
          <w:rFonts w:ascii="Helvetica" w:hAnsi="Helvetica" w:cs="Helvetica"/>
          <w:color w:val="1155CC"/>
          <w:shd w:val="clear" w:color="auto" w:fill="FFFFFF"/>
        </w:rPr>
      </w:pPr>
    </w:p>
    <w:p w14:paraId="0C533990" w14:textId="77777777" w:rsidR="0028526D" w:rsidRDefault="0028526D" w:rsidP="0077741F">
      <w:pPr>
        <w:pBdr>
          <w:bottom w:val="single" w:sz="6" w:space="1" w:color="auto"/>
        </w:pBdr>
        <w:rPr>
          <w:highlight w:val="cyan"/>
        </w:rPr>
      </w:pPr>
    </w:p>
    <w:p w14:paraId="5147FADE" w14:textId="77777777" w:rsidR="0077741F" w:rsidRDefault="0077741F" w:rsidP="0077741F">
      <w:pPr>
        <w:rPr>
          <w:highlight w:val="cyan"/>
        </w:rPr>
      </w:pPr>
    </w:p>
    <w:p w14:paraId="5170047E" w14:textId="77777777" w:rsidR="0077741F" w:rsidRDefault="001F6FAE" w:rsidP="0077741F">
      <w:pPr>
        <w:rPr>
          <w:rFonts w:ascii="Helvetica" w:hAnsi="Helvetica" w:cs="Arial"/>
          <w:b/>
          <w:color w:val="363636"/>
          <w:sz w:val="28"/>
          <w:szCs w:val="28"/>
          <w:shd w:val="clear" w:color="auto" w:fill="FFFFFF"/>
        </w:rPr>
      </w:pPr>
      <w:hyperlink w:anchor="FMCS" w:history="1">
        <w:r w:rsidR="0077741F" w:rsidRPr="003E78A2">
          <w:rPr>
            <w:rStyle w:val="Hyperlink"/>
            <w:rFonts w:ascii="Helvetica" w:hAnsi="Helvetica" w:cs="Arial"/>
            <w:b/>
            <w:sz w:val="28"/>
            <w:szCs w:val="28"/>
            <w:shd w:val="clear" w:color="auto" w:fill="FFFFFF"/>
          </w:rPr>
          <w:t>Federal Mediation and Conciliation Service</w:t>
        </w:r>
      </w:hyperlink>
    </w:p>
    <w:p w14:paraId="51693A8D" w14:textId="77777777" w:rsidR="0077741F" w:rsidRDefault="0077741F" w:rsidP="0077741F">
      <w:pPr>
        <w:rPr>
          <w:rFonts w:ascii="Helvetica" w:hAnsi="Helvetica" w:cs="Helvetica"/>
          <w:color w:val="222222"/>
          <w:shd w:val="clear" w:color="auto" w:fill="FFFFFF"/>
        </w:rPr>
      </w:pPr>
    </w:p>
    <w:p w14:paraId="4CF818D3" w14:textId="77777777" w:rsidR="0077741F" w:rsidRDefault="0077741F" w:rsidP="0077741F">
      <w:pPr>
        <w:rPr>
          <w:rFonts w:ascii="Helvetica" w:hAnsi="Helvetica" w:cs="Helvetica"/>
          <w:color w:val="222222"/>
          <w:shd w:val="clear" w:color="auto" w:fill="FFFFFF"/>
        </w:rPr>
      </w:pPr>
      <w:r>
        <w:rPr>
          <w:rFonts w:ascii="Helvetica" w:hAnsi="Helvetica" w:cs="Helvetica"/>
          <w:color w:val="222222"/>
          <w:shd w:val="clear" w:color="auto" w:fill="FFFFFF"/>
        </w:rPr>
        <w:tab/>
      </w:r>
      <w:hyperlink w:anchor="FMCSProgram" w:history="1">
        <w:r w:rsidRPr="00D4190B">
          <w:rPr>
            <w:rStyle w:val="Hyperlink"/>
            <w:rFonts w:ascii="Helvetica" w:hAnsi="Helvetica" w:cs="Helvetica"/>
            <w:shd w:val="clear" w:color="auto" w:fill="FFFFFF"/>
          </w:rPr>
          <w:t>Programs</w:t>
        </w:r>
      </w:hyperlink>
    </w:p>
    <w:p w14:paraId="64DD3C2E" w14:textId="77777777" w:rsidR="0077741F" w:rsidRDefault="0077741F" w:rsidP="0077741F">
      <w:pPr>
        <w:rPr>
          <w:rFonts w:ascii="Helvetica" w:hAnsi="Helvetica" w:cs="Helvetica"/>
          <w:color w:val="222222"/>
          <w:shd w:val="clear" w:color="auto" w:fill="FFFFFF"/>
        </w:rPr>
      </w:pPr>
    </w:p>
    <w:p w14:paraId="165A8F46" w14:textId="77777777" w:rsidR="0077741F" w:rsidRDefault="0077741F" w:rsidP="0077741F">
      <w:pPr>
        <w:rPr>
          <w:rFonts w:ascii="Helvetica" w:hAnsi="Helvetica" w:cs="Helvetica"/>
          <w:color w:val="222222"/>
          <w:shd w:val="clear" w:color="auto" w:fill="FFFFFF"/>
        </w:rPr>
      </w:pPr>
      <w:r>
        <w:rPr>
          <w:rFonts w:ascii="Helvetica" w:hAnsi="Helvetica" w:cs="Helvetica"/>
          <w:color w:val="222222"/>
          <w:shd w:val="clear" w:color="auto" w:fill="FFFFFF"/>
        </w:rPr>
        <w:tab/>
      </w:r>
      <w:hyperlink w:anchor="FMCSReminders" w:history="1">
        <w:r w:rsidRPr="000D2C89">
          <w:rPr>
            <w:rStyle w:val="Hyperlink"/>
            <w:rFonts w:ascii="Helvetica" w:hAnsi="Helvetica" w:cs="Helvetica"/>
            <w:shd w:val="clear" w:color="auto" w:fill="FFFFFF"/>
          </w:rPr>
          <w:t>Reminders</w:t>
        </w:r>
      </w:hyperlink>
    </w:p>
    <w:p w14:paraId="2B372CC0" w14:textId="77777777" w:rsidR="0077741F" w:rsidRDefault="0077741F" w:rsidP="0077741F">
      <w:pPr>
        <w:pBdr>
          <w:bottom w:val="single" w:sz="6" w:space="1" w:color="auto"/>
        </w:pBdr>
        <w:rPr>
          <w:rFonts w:ascii="Helvetica" w:hAnsi="Helvetica"/>
          <w:sz w:val="28"/>
          <w:szCs w:val="28"/>
        </w:rPr>
      </w:pPr>
    </w:p>
    <w:p w14:paraId="7EBC7DB0" w14:textId="77777777" w:rsidR="0077741F" w:rsidRPr="003E78A2" w:rsidRDefault="0077741F" w:rsidP="0077741F">
      <w:pPr>
        <w:rPr>
          <w:rFonts w:ascii="Helvetica" w:hAnsi="Helvetica"/>
          <w:sz w:val="28"/>
          <w:szCs w:val="28"/>
        </w:rPr>
      </w:pPr>
    </w:p>
    <w:p w14:paraId="202ED521" w14:textId="77777777" w:rsidR="0077741F" w:rsidRPr="008B0B67" w:rsidRDefault="001F6FAE" w:rsidP="0077741F">
      <w:pPr>
        <w:autoSpaceDE w:val="0"/>
        <w:autoSpaceDN w:val="0"/>
        <w:adjustRightInd w:val="0"/>
        <w:outlineLvl w:val="0"/>
        <w:rPr>
          <w:rFonts w:ascii="Helvetica" w:hAnsi="Helvetica"/>
          <w:b/>
          <w:sz w:val="28"/>
          <w:szCs w:val="28"/>
        </w:rPr>
      </w:pPr>
      <w:hyperlink w:anchor="HHS" w:history="1">
        <w:r w:rsidR="0077741F" w:rsidRPr="008B0B67">
          <w:rPr>
            <w:rStyle w:val="Hyperlink"/>
            <w:rFonts w:ascii="Helvetica" w:hAnsi="Helvetica"/>
            <w:b/>
            <w:sz w:val="28"/>
            <w:szCs w:val="28"/>
          </w:rPr>
          <w:t>Department of Health and Human Services</w:t>
        </w:r>
      </w:hyperlink>
    </w:p>
    <w:p w14:paraId="7ADFD3A2" w14:textId="77777777" w:rsidR="0077741F" w:rsidRPr="005D3F9C" w:rsidRDefault="0077741F" w:rsidP="0077741F">
      <w:pPr>
        <w:autoSpaceDE w:val="0"/>
        <w:autoSpaceDN w:val="0"/>
        <w:adjustRightInd w:val="0"/>
        <w:rPr>
          <w:rFonts w:ascii="Helvetica" w:hAnsi="Helvetica"/>
        </w:rPr>
      </w:pPr>
    </w:p>
    <w:p w14:paraId="7A9C8365" w14:textId="3ECA4986" w:rsidR="00327425" w:rsidRDefault="0077741F" w:rsidP="008E587F">
      <w:pPr>
        <w:autoSpaceDE w:val="0"/>
        <w:autoSpaceDN w:val="0"/>
        <w:adjustRightInd w:val="0"/>
        <w:rPr>
          <w:rStyle w:val="Hyperlink"/>
          <w:rFonts w:ascii="Helvetica" w:hAnsi="Helvetica"/>
        </w:rPr>
      </w:pPr>
      <w:r w:rsidRPr="005D3F9C">
        <w:rPr>
          <w:rFonts w:ascii="Helvetica" w:hAnsi="Helvetica"/>
          <w:b/>
        </w:rPr>
        <w:tab/>
      </w:r>
      <w:hyperlink w:anchor="HHSPrograms" w:history="1">
        <w:r w:rsidRPr="005D3F9C">
          <w:rPr>
            <w:rStyle w:val="Hyperlink"/>
            <w:rFonts w:ascii="Helvetica" w:hAnsi="Helvetica"/>
          </w:rPr>
          <w:t>Program</w:t>
        </w:r>
      </w:hyperlink>
      <w:r w:rsidR="002B6DD8">
        <w:rPr>
          <w:rStyle w:val="Hyperlink"/>
          <w:rFonts w:ascii="Helvetica" w:hAnsi="Helvetica"/>
        </w:rPr>
        <w:t>s</w:t>
      </w:r>
      <w:r w:rsidR="00966EA1" w:rsidRPr="00F20563">
        <w:rPr>
          <w:rFonts w:ascii="Helvetica" w:hAnsi="Helvetica" w:cs="Helvetica"/>
          <w:color w:val="222222"/>
        </w:rPr>
        <w:br/>
      </w:r>
    </w:p>
    <w:p w14:paraId="0D4A37C3" w14:textId="37B527E4" w:rsidR="00DD1289" w:rsidRDefault="001F6FAE" w:rsidP="008E587F">
      <w:pPr>
        <w:autoSpaceDE w:val="0"/>
        <w:autoSpaceDN w:val="0"/>
        <w:adjustRightInd w:val="0"/>
        <w:rPr>
          <w:rFonts w:ascii="Helvetica" w:hAnsi="Helvetica" w:cs="Helvetica"/>
          <w:color w:val="222222"/>
          <w:shd w:val="clear" w:color="auto" w:fill="FFFFFF"/>
        </w:rPr>
      </w:pPr>
      <w:hyperlink w:anchor="HHSCDCCSELS" w:history="1">
        <w:r w:rsidR="00DF2EBC" w:rsidRPr="00DF2EBC">
          <w:rPr>
            <w:rStyle w:val="Hyperlink"/>
            <w:rFonts w:ascii="Helvetica" w:hAnsi="Helvetica" w:cs="Helvetica"/>
            <w:shd w:val="clear" w:color="auto" w:fill="FFFFFF"/>
          </w:rPr>
          <w:t>Centers for Disease Control - CSELS</w:t>
        </w:r>
        <w:r w:rsidR="00DF2EBC" w:rsidRPr="00DF2EBC">
          <w:rPr>
            <w:rStyle w:val="Hyperlink"/>
            <w:rFonts w:ascii="Helvetica" w:hAnsi="Helvetica" w:cs="Helvetica"/>
          </w:rPr>
          <w:br/>
        </w:r>
        <w:r w:rsidR="00DF2EBC" w:rsidRPr="00DF2EBC">
          <w:rPr>
            <w:rStyle w:val="Hyperlink"/>
            <w:rFonts w:ascii="Helvetica" w:hAnsi="Helvetica" w:cs="Helvetica"/>
            <w:shd w:val="clear" w:color="auto" w:fill="FFFFFF"/>
          </w:rPr>
          <w:t>Strengthening U.S. Public Health Infrastructure, Workforce, and Data Systems</w:t>
        </w:r>
      </w:hyperlink>
    </w:p>
    <w:p w14:paraId="2A04E157" w14:textId="16C30AF8" w:rsidR="00DF2EBC" w:rsidRDefault="00DF2EBC" w:rsidP="008E587F">
      <w:pPr>
        <w:autoSpaceDE w:val="0"/>
        <w:autoSpaceDN w:val="0"/>
        <w:adjustRightInd w:val="0"/>
        <w:rPr>
          <w:rStyle w:val="Hyperlink"/>
          <w:rFonts w:ascii="Helvetica" w:hAnsi="Helvetica"/>
        </w:rPr>
      </w:pPr>
    </w:p>
    <w:p w14:paraId="53888C9B" w14:textId="63659455" w:rsidR="00C41011" w:rsidRDefault="001F6FAE" w:rsidP="008E587F">
      <w:pPr>
        <w:autoSpaceDE w:val="0"/>
        <w:autoSpaceDN w:val="0"/>
        <w:adjustRightInd w:val="0"/>
        <w:rPr>
          <w:rStyle w:val="Hyperlink"/>
          <w:rFonts w:ascii="Helvetica" w:hAnsi="Helvetica"/>
        </w:rPr>
      </w:pPr>
      <w:hyperlink w:anchor="HHSCDCNCCDPHP" w:history="1">
        <w:r w:rsidR="00C41011" w:rsidRPr="00C41011">
          <w:rPr>
            <w:rStyle w:val="Hyperlink"/>
            <w:rFonts w:ascii="Helvetica" w:hAnsi="Helvetica" w:cs="Helvetica"/>
            <w:shd w:val="clear" w:color="auto" w:fill="FFFFFF"/>
          </w:rPr>
          <w:t>Centers for Disease Control - NCCDPHP</w:t>
        </w:r>
        <w:r w:rsidR="00C41011" w:rsidRPr="00C41011">
          <w:rPr>
            <w:rStyle w:val="Hyperlink"/>
            <w:rFonts w:ascii="Helvetica" w:hAnsi="Helvetica" w:cs="Helvetica"/>
          </w:rPr>
          <w:br/>
        </w:r>
        <w:r w:rsidR="00C41011" w:rsidRPr="00C41011">
          <w:rPr>
            <w:rStyle w:val="Hyperlink"/>
            <w:rFonts w:ascii="Helvetica" w:hAnsi="Helvetica" w:cs="Helvetica"/>
            <w:shd w:val="clear" w:color="auto" w:fill="FFFFFF"/>
          </w:rPr>
          <w:t>Addressing Conditions to Improve Population Health [ACTion]</w:t>
        </w:r>
      </w:hyperlink>
      <w:r w:rsidR="00C41011" w:rsidRPr="00881962">
        <w:rPr>
          <w:rFonts w:ascii="Helvetica" w:hAnsi="Helvetica" w:cs="Helvetica"/>
          <w:color w:val="222222"/>
        </w:rPr>
        <w:br/>
      </w:r>
    </w:p>
    <w:p w14:paraId="4AF867E8" w14:textId="64FB4694" w:rsidR="006D221B" w:rsidRDefault="006D221B" w:rsidP="006D221B">
      <w:pPr>
        <w:pStyle w:val="NoSpacing"/>
        <w:rPr>
          <w:rStyle w:val="Hyperlink"/>
          <w:rFonts w:ascii="Helvetica" w:hAnsi="Helvetica"/>
        </w:rPr>
      </w:pPr>
      <w:hyperlink w:anchor="HHSCDCClimateReadiness" w:history="1">
        <w:r w:rsidRPr="006D221B">
          <w:rPr>
            <w:rStyle w:val="Hyperlink"/>
            <w:rFonts w:ascii="Helvetica" w:hAnsi="Helvetica" w:cs="Helvetica"/>
            <w:sz w:val="24"/>
            <w:szCs w:val="24"/>
            <w:shd w:val="clear" w:color="auto" w:fill="FFFFFF"/>
          </w:rPr>
          <w:t>Centers f</w:t>
        </w:r>
        <w:r w:rsidRPr="006D221B">
          <w:rPr>
            <w:rStyle w:val="Hyperlink"/>
            <w:rFonts w:ascii="Helvetica" w:hAnsi="Helvetica" w:cs="Helvetica"/>
            <w:sz w:val="24"/>
            <w:szCs w:val="24"/>
            <w:shd w:val="clear" w:color="auto" w:fill="FFFFFF"/>
          </w:rPr>
          <w:t>o</w:t>
        </w:r>
        <w:r w:rsidRPr="006D221B">
          <w:rPr>
            <w:rStyle w:val="Hyperlink"/>
            <w:rFonts w:ascii="Helvetica" w:hAnsi="Helvetica" w:cs="Helvetica"/>
            <w:sz w:val="24"/>
            <w:szCs w:val="24"/>
            <w:shd w:val="clear" w:color="auto" w:fill="FFFFFF"/>
          </w:rPr>
          <w:t>r Disease Control - NCEH</w:t>
        </w:r>
        <w:r w:rsidRPr="006D221B">
          <w:rPr>
            <w:rStyle w:val="Hyperlink"/>
            <w:rFonts w:ascii="Helvetica" w:hAnsi="Helvetica" w:cs="Helvetica"/>
            <w:sz w:val="24"/>
            <w:szCs w:val="24"/>
          </w:rPr>
          <w:br/>
        </w:r>
        <w:r w:rsidRPr="006D221B">
          <w:rPr>
            <w:rStyle w:val="Hyperlink"/>
            <w:rFonts w:ascii="Helvetica" w:hAnsi="Helvetica" w:cs="Helvetica"/>
            <w:sz w:val="24"/>
            <w:szCs w:val="24"/>
            <w:shd w:val="clear" w:color="auto" w:fill="FFFFFF"/>
          </w:rPr>
          <w:t>Building Health Department Capacity to Strengthen Climate-Readiness and Resilience in U.S. Communities</w:t>
        </w:r>
      </w:hyperlink>
      <w:r w:rsidRPr="00EC0496">
        <w:rPr>
          <w:rFonts w:ascii="Helvetica" w:hAnsi="Helvetica" w:cs="Helvetica"/>
          <w:color w:val="222222"/>
          <w:sz w:val="24"/>
          <w:szCs w:val="24"/>
        </w:rPr>
        <w:br/>
      </w:r>
    </w:p>
    <w:p w14:paraId="5834AC1D" w14:textId="10022F15" w:rsidR="00BA27E7" w:rsidRDefault="001F6FAE" w:rsidP="008E587F">
      <w:pPr>
        <w:autoSpaceDE w:val="0"/>
        <w:autoSpaceDN w:val="0"/>
        <w:adjustRightInd w:val="0"/>
        <w:rPr>
          <w:rFonts w:ascii="Helvetica" w:hAnsi="Helvetica" w:cs="Helvetica"/>
          <w:color w:val="222222"/>
          <w:shd w:val="clear" w:color="auto" w:fill="FFFFFF"/>
        </w:rPr>
      </w:pPr>
      <w:hyperlink w:anchor="HHSSubstanceAbuseConsumerNetwork" w:history="1">
        <w:r w:rsidR="00BA27E7" w:rsidRPr="00BA27E7">
          <w:rPr>
            <w:rStyle w:val="Hyperlink"/>
            <w:rFonts w:ascii="Helvetica" w:hAnsi="Helvetica" w:cs="Helvetica"/>
            <w:shd w:val="clear" w:color="auto" w:fill="FFFFFF"/>
          </w:rPr>
          <w:t>Substance Abuse and Mental Health Services Administration</w:t>
        </w:r>
        <w:r w:rsidR="00BA27E7" w:rsidRPr="00BA27E7">
          <w:rPr>
            <w:rStyle w:val="Hyperlink"/>
            <w:rFonts w:ascii="Helvetica" w:hAnsi="Helvetica" w:cs="Helvetica"/>
          </w:rPr>
          <w:br/>
        </w:r>
        <w:r w:rsidR="00BA27E7" w:rsidRPr="00BA27E7">
          <w:rPr>
            <w:rStyle w:val="Hyperlink"/>
            <w:rFonts w:ascii="Helvetica" w:hAnsi="Helvetica" w:cs="Helvetica"/>
            <w:shd w:val="clear" w:color="auto" w:fill="FFFFFF"/>
          </w:rPr>
          <w:t>Statewide Consumer Network Grant Program</w:t>
        </w:r>
      </w:hyperlink>
    </w:p>
    <w:p w14:paraId="60F1C4CA" w14:textId="54435A1D" w:rsidR="00BA27E7" w:rsidRDefault="00BA27E7" w:rsidP="008E587F">
      <w:pPr>
        <w:autoSpaceDE w:val="0"/>
        <w:autoSpaceDN w:val="0"/>
        <w:adjustRightInd w:val="0"/>
        <w:rPr>
          <w:rFonts w:ascii="Helvetica" w:hAnsi="Helvetica" w:cs="Helvetica"/>
          <w:color w:val="222222"/>
          <w:shd w:val="clear" w:color="auto" w:fill="FFFFFF"/>
        </w:rPr>
      </w:pPr>
    </w:p>
    <w:p w14:paraId="36E4E905" w14:textId="0129F56B" w:rsidR="00BA27E7" w:rsidRDefault="001F6FAE" w:rsidP="008E587F">
      <w:pPr>
        <w:autoSpaceDE w:val="0"/>
        <w:autoSpaceDN w:val="0"/>
        <w:adjustRightInd w:val="0"/>
        <w:rPr>
          <w:rFonts w:ascii="Helvetica" w:hAnsi="Helvetica" w:cs="Helvetica"/>
          <w:color w:val="222222"/>
          <w:shd w:val="clear" w:color="auto" w:fill="FFFFFF"/>
        </w:rPr>
      </w:pPr>
      <w:hyperlink w:anchor="HHSSubstanceAbuseFamilyNetwork" w:history="1">
        <w:r w:rsidR="00BA27E7" w:rsidRPr="00BA27E7">
          <w:rPr>
            <w:rStyle w:val="Hyperlink"/>
            <w:rFonts w:ascii="Helvetica" w:hAnsi="Helvetica" w:cs="Helvetica"/>
            <w:shd w:val="clear" w:color="auto" w:fill="FFFFFF"/>
          </w:rPr>
          <w:t>Substance Abuse and Mental Health Services Adminis</w:t>
        </w:r>
        <w:r w:rsidR="00BA27E7" w:rsidRPr="00BA27E7">
          <w:rPr>
            <w:rStyle w:val="Hyperlink"/>
            <w:rFonts w:ascii="Helvetica" w:hAnsi="Helvetica" w:cs="Helvetica"/>
          </w:rPr>
          <w:br/>
        </w:r>
        <w:r w:rsidR="00BA27E7" w:rsidRPr="00BA27E7">
          <w:rPr>
            <w:rStyle w:val="Hyperlink"/>
            <w:rFonts w:ascii="Helvetica" w:hAnsi="Helvetica" w:cs="Helvetica"/>
            <w:shd w:val="clear" w:color="auto" w:fill="FFFFFF"/>
          </w:rPr>
          <w:t>Statewide Family Network Program</w:t>
        </w:r>
      </w:hyperlink>
    </w:p>
    <w:p w14:paraId="3830FFC2" w14:textId="77777777" w:rsidR="00BA27E7" w:rsidRDefault="00BA27E7" w:rsidP="008E587F">
      <w:pPr>
        <w:autoSpaceDE w:val="0"/>
        <w:autoSpaceDN w:val="0"/>
        <w:adjustRightInd w:val="0"/>
        <w:rPr>
          <w:rStyle w:val="Hyperlink"/>
          <w:rFonts w:ascii="Helvetica" w:hAnsi="Helvetica"/>
        </w:rPr>
      </w:pPr>
    </w:p>
    <w:p w14:paraId="62175A88" w14:textId="4A37806D" w:rsidR="0077741F" w:rsidRPr="005D3F9C" w:rsidRDefault="001F6FAE" w:rsidP="0077741F">
      <w:pPr>
        <w:ind w:firstLine="720"/>
        <w:rPr>
          <w:rFonts w:ascii="Helvetica" w:hAnsi="Helvetica"/>
        </w:rPr>
      </w:pPr>
      <w:hyperlink w:anchor="HHSResearch" w:history="1">
        <w:r w:rsidR="0077741F" w:rsidRPr="005D3F9C">
          <w:rPr>
            <w:rStyle w:val="Hyperlink"/>
            <w:rFonts w:ascii="Helvetica" w:hAnsi="Helvetica"/>
          </w:rPr>
          <w:t>Rese</w:t>
        </w:r>
        <w:r w:rsidR="0077741F" w:rsidRPr="005D3F9C">
          <w:rPr>
            <w:rStyle w:val="Hyperlink"/>
            <w:rFonts w:ascii="Helvetica" w:hAnsi="Helvetica"/>
          </w:rPr>
          <w:t>a</w:t>
        </w:r>
        <w:r w:rsidR="0077741F" w:rsidRPr="005D3F9C">
          <w:rPr>
            <w:rStyle w:val="Hyperlink"/>
            <w:rFonts w:ascii="Helvetica" w:hAnsi="Helvetica"/>
          </w:rPr>
          <w:t>rch Grants</w:t>
        </w:r>
      </w:hyperlink>
    </w:p>
    <w:p w14:paraId="50C7D537" w14:textId="77777777" w:rsidR="00835379" w:rsidRPr="005D3F9C" w:rsidRDefault="00835379" w:rsidP="0077741F">
      <w:pPr>
        <w:rPr>
          <w:rFonts w:ascii="Helvetica" w:hAnsi="Helvetica"/>
        </w:rPr>
      </w:pPr>
    </w:p>
    <w:p w14:paraId="52F68089" w14:textId="3F1C5D55" w:rsidR="001E51C2" w:rsidRPr="00F915C5" w:rsidRDefault="0077741F" w:rsidP="0077741F">
      <w:pPr>
        <w:rPr>
          <w:rFonts w:ascii="Helvetica" w:hAnsi="Helvetica"/>
        </w:rPr>
      </w:pPr>
      <w:r w:rsidRPr="005D3F9C">
        <w:rPr>
          <w:rFonts w:ascii="Helvetica" w:hAnsi="Helvetica"/>
        </w:rPr>
        <w:tab/>
      </w:r>
      <w:hyperlink w:anchor="HHSModif" w:history="1">
        <w:r w:rsidRPr="00B60A23">
          <w:rPr>
            <w:rStyle w:val="Hyperlink"/>
            <w:rFonts w:ascii="Helvetica" w:hAnsi="Helvetica"/>
          </w:rPr>
          <w:t>Modifications</w:t>
        </w:r>
      </w:hyperlink>
      <w:r w:rsidR="001E51C2" w:rsidRPr="009772E6">
        <w:rPr>
          <w:rFonts w:ascii="Helvetica" w:hAnsi="Helvetica" w:cs="Helvetica"/>
          <w:color w:val="222222"/>
          <w:highlight w:val="cyan"/>
        </w:rPr>
        <w:br/>
      </w:r>
    </w:p>
    <w:p w14:paraId="5EA72AB7" w14:textId="5A13FEAF" w:rsidR="00444718" w:rsidRPr="00D97BFC" w:rsidRDefault="0077741F" w:rsidP="00D97BFC">
      <w:pPr>
        <w:rPr>
          <w:rFonts w:ascii="Helvetica" w:hAnsi="Helvetica"/>
        </w:rPr>
      </w:pPr>
      <w:r w:rsidRPr="005D3F9C">
        <w:tab/>
      </w:r>
      <w:hyperlink w:anchor="HHSReminders" w:history="1">
        <w:r w:rsidRPr="005D3F9C">
          <w:rPr>
            <w:rStyle w:val="Hyperlink"/>
            <w:rFonts w:ascii="Helvetica" w:hAnsi="Helvetica"/>
          </w:rPr>
          <w:t>Reminders</w:t>
        </w:r>
      </w:hyperlink>
    </w:p>
    <w:p w14:paraId="3D032F80" w14:textId="7B0F2FCB" w:rsidR="0077741F" w:rsidRDefault="0077741F" w:rsidP="00D97BFC">
      <w:pPr>
        <w:rPr>
          <w:rFonts w:ascii="Helvetica" w:hAnsi="Helvetica"/>
        </w:rPr>
      </w:pPr>
    </w:p>
    <w:p w14:paraId="4F197D3D" w14:textId="77777777" w:rsidR="0024298C" w:rsidRDefault="001F6FAE" w:rsidP="0024298C">
      <w:pPr>
        <w:autoSpaceDE w:val="0"/>
        <w:autoSpaceDN w:val="0"/>
        <w:adjustRightInd w:val="0"/>
        <w:rPr>
          <w:rFonts w:ascii="Helvetica" w:hAnsi="Helvetica" w:cs="Helvetica"/>
          <w:color w:val="222222"/>
          <w:shd w:val="clear" w:color="auto" w:fill="FFFFFF"/>
        </w:rPr>
      </w:pPr>
      <w:hyperlink w:anchor="HHSComLivingElderJustice" w:history="1">
        <w:r w:rsidR="0024298C" w:rsidRPr="001F425A">
          <w:rPr>
            <w:rStyle w:val="Hyperlink"/>
            <w:rFonts w:ascii="Helvetica" w:hAnsi="Helvetica" w:cs="Helvetica"/>
            <w:shd w:val="clear" w:color="auto" w:fill="FFFFFF"/>
          </w:rPr>
          <w:t>Administration for Community Living</w:t>
        </w:r>
        <w:r w:rsidR="0024298C" w:rsidRPr="001F425A">
          <w:rPr>
            <w:rStyle w:val="Hyperlink"/>
            <w:rFonts w:ascii="Helvetica" w:hAnsi="Helvetica" w:cs="Helvetica"/>
          </w:rPr>
          <w:br/>
        </w:r>
        <w:r w:rsidR="0024298C" w:rsidRPr="001F425A">
          <w:rPr>
            <w:rStyle w:val="Hyperlink"/>
            <w:rFonts w:ascii="Helvetica" w:hAnsi="Helvetica" w:cs="Helvetica"/>
            <w:shd w:val="clear" w:color="auto" w:fill="FFFFFF"/>
          </w:rPr>
          <w:t>Elder Justice Innovatio</w:t>
        </w:r>
        <w:r w:rsidR="0024298C" w:rsidRPr="001F425A">
          <w:rPr>
            <w:rStyle w:val="Hyperlink"/>
            <w:rFonts w:ascii="Helvetica" w:hAnsi="Helvetica" w:cs="Helvetica"/>
            <w:shd w:val="clear" w:color="auto" w:fill="FFFFFF"/>
          </w:rPr>
          <w:t>n</w:t>
        </w:r>
        <w:r w:rsidR="0024298C" w:rsidRPr="001F425A">
          <w:rPr>
            <w:rStyle w:val="Hyperlink"/>
            <w:rFonts w:ascii="Helvetica" w:hAnsi="Helvetica" w:cs="Helvetica"/>
            <w:shd w:val="clear" w:color="auto" w:fill="FFFFFF"/>
          </w:rPr>
          <w:t xml:space="preserve"> Grants - Enhancing APS Approaches to Cases Involving Opioids and Substance Use Disorders FY2022</w:t>
        </w:r>
      </w:hyperlink>
    </w:p>
    <w:p w14:paraId="1FE659BD" w14:textId="77777777" w:rsidR="0024298C" w:rsidRDefault="0024298C" w:rsidP="0024298C">
      <w:pPr>
        <w:autoSpaceDE w:val="0"/>
        <w:autoSpaceDN w:val="0"/>
        <w:adjustRightInd w:val="0"/>
        <w:rPr>
          <w:rStyle w:val="Hyperlink"/>
          <w:rFonts w:ascii="Helvetica" w:hAnsi="Helvetica"/>
        </w:rPr>
      </w:pPr>
    </w:p>
    <w:p w14:paraId="630D7390" w14:textId="77777777" w:rsidR="0024298C" w:rsidRDefault="001F6FAE" w:rsidP="0024298C">
      <w:pPr>
        <w:autoSpaceDE w:val="0"/>
        <w:autoSpaceDN w:val="0"/>
        <w:adjustRightInd w:val="0"/>
        <w:rPr>
          <w:rFonts w:ascii="Helvetica" w:hAnsi="Helvetica" w:cs="Helvetica"/>
          <w:color w:val="222222"/>
          <w:shd w:val="clear" w:color="auto" w:fill="FFFFFF"/>
        </w:rPr>
      </w:pPr>
      <w:hyperlink w:anchor="HHSHRSASchoolBasedHealth" w:history="1">
        <w:r w:rsidR="0024298C" w:rsidRPr="00993C0F">
          <w:rPr>
            <w:rStyle w:val="Hyperlink"/>
            <w:rFonts w:ascii="Helvetica" w:hAnsi="Helvetica" w:cs="Helvetica"/>
            <w:highlight w:val="cyan"/>
            <w:shd w:val="clear" w:color="auto" w:fill="FFFFFF"/>
          </w:rPr>
          <w:t>Health Resources and Services Administration</w:t>
        </w:r>
        <w:r w:rsidR="0024298C" w:rsidRPr="00993C0F">
          <w:rPr>
            <w:rStyle w:val="Hyperlink"/>
            <w:rFonts w:ascii="Helvetica" w:hAnsi="Helvetica" w:cs="Helvetica"/>
            <w:highlight w:val="cyan"/>
          </w:rPr>
          <w:br/>
        </w:r>
        <w:r w:rsidR="0024298C" w:rsidRPr="00993C0F">
          <w:rPr>
            <w:rStyle w:val="Hyperlink"/>
            <w:rFonts w:ascii="Helvetica" w:hAnsi="Helvetica" w:cs="Helvetica"/>
            <w:highlight w:val="cyan"/>
            <w:shd w:val="clear" w:color="auto" w:fill="FFFFFF"/>
          </w:rPr>
          <w:t>FY 2022 School-Based Health Centers</w:t>
        </w:r>
      </w:hyperlink>
    </w:p>
    <w:p w14:paraId="10A96F24" w14:textId="77777777" w:rsidR="0024298C" w:rsidRPr="00D97BFC" w:rsidRDefault="0024298C" w:rsidP="00D97BFC">
      <w:pPr>
        <w:rPr>
          <w:rFonts w:ascii="Helvetica" w:hAnsi="Helvetica"/>
        </w:rPr>
      </w:pPr>
    </w:p>
    <w:p w14:paraId="28DC3D0F" w14:textId="0E11BD82" w:rsidR="00D97BFC" w:rsidRDefault="001F6FAE" w:rsidP="009D4689">
      <w:pPr>
        <w:rPr>
          <w:rStyle w:val="Hyperlink"/>
          <w:rFonts w:ascii="Helvetica" w:hAnsi="Helvetica" w:cs="Helvetica"/>
          <w:color w:val="1155CC"/>
          <w:shd w:val="clear" w:color="auto" w:fill="FFFFFF"/>
        </w:rPr>
      </w:pPr>
      <w:hyperlink w:anchor="HHSRigEvalComm" w:history="1">
        <w:r w:rsidR="009D4689" w:rsidRPr="00363532">
          <w:rPr>
            <w:rStyle w:val="Hyperlink"/>
            <w:rFonts w:ascii="Helvetica" w:hAnsi="Helvetica" w:cs="Helvetica"/>
            <w:highlight w:val="cyan"/>
            <w:shd w:val="clear" w:color="auto" w:fill="FFFFFF"/>
          </w:rPr>
          <w:t>Centers for Disease Contro</w:t>
        </w:r>
        <w:r w:rsidR="009D4689" w:rsidRPr="00363532">
          <w:rPr>
            <w:rStyle w:val="Hyperlink"/>
            <w:rFonts w:ascii="Helvetica" w:hAnsi="Helvetica" w:cs="Helvetica"/>
            <w:highlight w:val="cyan"/>
            <w:shd w:val="clear" w:color="auto" w:fill="FFFFFF"/>
          </w:rPr>
          <w:t>l</w:t>
        </w:r>
        <w:r w:rsidR="009D4689" w:rsidRPr="00363532">
          <w:rPr>
            <w:rStyle w:val="Hyperlink"/>
            <w:rFonts w:ascii="Helvetica" w:hAnsi="Helvetica" w:cs="Helvetica"/>
            <w:highlight w:val="cyan"/>
            <w:shd w:val="clear" w:color="auto" w:fill="FFFFFF"/>
          </w:rPr>
          <w:t xml:space="preserve"> and Prevention - ERA</w:t>
        </w:r>
        <w:r w:rsidR="009D4689" w:rsidRPr="00363532">
          <w:rPr>
            <w:rStyle w:val="Hyperlink"/>
            <w:rFonts w:ascii="Helvetica" w:hAnsi="Helvetica" w:cs="Helvetica"/>
            <w:highlight w:val="cyan"/>
          </w:rPr>
          <w:br/>
        </w:r>
        <w:r w:rsidR="009D4689" w:rsidRPr="00363532">
          <w:rPr>
            <w:rStyle w:val="Hyperlink"/>
            <w:rFonts w:ascii="Helvetica" w:hAnsi="Helvetica" w:cs="Helvetica"/>
            <w:highlight w:val="cyan"/>
            <w:shd w:val="clear" w:color="auto" w:fill="FFFFFF"/>
          </w:rPr>
          <w:t>Rigorous Evaluation of Community-Centered Approaches for the Prevention of Community Violence</w:t>
        </w:r>
      </w:hyperlink>
      <w:r w:rsidR="009D4689" w:rsidRPr="00FB6444">
        <w:rPr>
          <w:rFonts w:ascii="Helvetica" w:hAnsi="Helvetica" w:cs="Helvetica"/>
          <w:color w:val="222222"/>
        </w:rPr>
        <w:br/>
      </w:r>
    </w:p>
    <w:p w14:paraId="680DDE25" w14:textId="77777777" w:rsidR="008E587F" w:rsidRPr="005D3F9C" w:rsidRDefault="008E587F" w:rsidP="0077741F">
      <w:pPr>
        <w:pBdr>
          <w:bottom w:val="single" w:sz="6" w:space="1" w:color="auto"/>
        </w:pBdr>
        <w:autoSpaceDE w:val="0"/>
        <w:autoSpaceDN w:val="0"/>
        <w:adjustRightInd w:val="0"/>
        <w:rPr>
          <w:rFonts w:ascii="Helvetica" w:hAnsi="Helvetica"/>
        </w:rPr>
      </w:pPr>
    </w:p>
    <w:p w14:paraId="0521C180" w14:textId="3CEC95A5" w:rsidR="0077741F" w:rsidRPr="00261A10" w:rsidRDefault="001F6FAE" w:rsidP="00261A10">
      <w:pPr>
        <w:pStyle w:val="sm"/>
        <w:spacing w:after="240" w:afterAutospacing="0"/>
        <w:outlineLvl w:val="0"/>
        <w:rPr>
          <w:rFonts w:ascii="Helvetica" w:hAnsi="Helvetica" w:cs="Times New Roman"/>
          <w:b/>
          <w:color w:val="auto"/>
          <w:sz w:val="28"/>
          <w:szCs w:val="28"/>
        </w:rPr>
      </w:pPr>
      <w:hyperlink w:anchor="DHS" w:history="1">
        <w:r w:rsidR="0077741F" w:rsidRPr="008B0B67">
          <w:rPr>
            <w:rStyle w:val="Hyperlink"/>
            <w:rFonts w:ascii="Helvetica" w:hAnsi="Helvetica"/>
            <w:b/>
            <w:sz w:val="28"/>
            <w:szCs w:val="28"/>
          </w:rPr>
          <w:t>Department of Homeland Security</w:t>
        </w:r>
      </w:hyperlink>
    </w:p>
    <w:p w14:paraId="30ADD879" w14:textId="1F1A2871" w:rsidR="00C54FEE" w:rsidRDefault="0077741F" w:rsidP="006F6B2C">
      <w:pPr>
        <w:pStyle w:val="NoSpacing"/>
        <w:rPr>
          <w:rStyle w:val="Hyperlink"/>
          <w:rFonts w:ascii="Helvetica" w:hAnsi="Helvetica" w:cs="Helvetica"/>
          <w:sz w:val="24"/>
          <w:szCs w:val="24"/>
        </w:rPr>
      </w:pPr>
      <w:r w:rsidRPr="005D3F9C">
        <w:rPr>
          <w:rFonts w:ascii="Helvetica" w:hAnsi="Helvetica" w:cs="Helvetica"/>
        </w:rPr>
        <w:tab/>
      </w:r>
      <w:hyperlink w:anchor="DHSPrograms" w:history="1">
        <w:r w:rsidRPr="005228E7">
          <w:rPr>
            <w:rStyle w:val="Hyperlink"/>
            <w:rFonts w:ascii="Helvetica" w:hAnsi="Helvetica" w:cs="Helvetica"/>
            <w:sz w:val="24"/>
            <w:szCs w:val="24"/>
          </w:rPr>
          <w:t>Programs</w:t>
        </w:r>
      </w:hyperlink>
    </w:p>
    <w:p w14:paraId="498E3C22" w14:textId="65C3B309" w:rsidR="00A5069E" w:rsidRDefault="00A5069E" w:rsidP="006F6B2C">
      <w:pPr>
        <w:pStyle w:val="NoSpacing"/>
        <w:rPr>
          <w:rFonts w:ascii="Helvetica" w:hAnsi="Helvetica" w:cs="Helvetica"/>
          <w:color w:val="222222"/>
          <w:sz w:val="24"/>
          <w:szCs w:val="24"/>
        </w:rPr>
      </w:pPr>
    </w:p>
    <w:p w14:paraId="6D8ABFC1" w14:textId="77777777" w:rsidR="0077741F" w:rsidRPr="005D3F9C" w:rsidRDefault="0077741F" w:rsidP="0077741F">
      <w:pPr>
        <w:widowControl w:val="0"/>
        <w:autoSpaceDE w:val="0"/>
        <w:autoSpaceDN w:val="0"/>
        <w:adjustRightInd w:val="0"/>
        <w:rPr>
          <w:rFonts w:ascii="Helvetica" w:hAnsi="Helvetica" w:cs="Helvetica"/>
        </w:rPr>
      </w:pPr>
      <w:r w:rsidRPr="005D3F9C">
        <w:rPr>
          <w:rFonts w:ascii="Helvetica" w:hAnsi="Helvetica" w:cs="Helvetica"/>
        </w:rPr>
        <w:tab/>
      </w:r>
      <w:hyperlink w:anchor="DHSModifications" w:history="1">
        <w:r w:rsidRPr="005D3F9C">
          <w:rPr>
            <w:rStyle w:val="Hyperlink"/>
            <w:rFonts w:ascii="Helvetica" w:hAnsi="Helvetica" w:cs="Helvetica"/>
          </w:rPr>
          <w:t>Modifications</w:t>
        </w:r>
      </w:hyperlink>
    </w:p>
    <w:p w14:paraId="6843C4DB" w14:textId="48E10764" w:rsidR="00A5069E" w:rsidRDefault="00A5069E" w:rsidP="00161870">
      <w:pPr>
        <w:pStyle w:val="NoSpacing"/>
        <w:rPr>
          <w:rFonts w:ascii="Helvetica" w:hAnsi="Helvetica" w:cs="Helvetica"/>
          <w:sz w:val="24"/>
          <w:szCs w:val="24"/>
        </w:rPr>
      </w:pPr>
    </w:p>
    <w:p w14:paraId="0D7469E7" w14:textId="269A92B4" w:rsidR="0077741F" w:rsidRDefault="0077741F" w:rsidP="0077741F">
      <w:pPr>
        <w:rPr>
          <w:rStyle w:val="Hyperlink"/>
          <w:rFonts w:ascii="Helvetica" w:hAnsi="Helvetica" w:cs="Helvetica"/>
        </w:rPr>
      </w:pPr>
      <w:r w:rsidRPr="005D3F9C">
        <w:rPr>
          <w:rFonts w:ascii="Helvetica" w:hAnsi="Helvetica"/>
        </w:rPr>
        <w:tab/>
      </w:r>
      <w:hyperlink w:anchor="DHSReminders" w:history="1">
        <w:r w:rsidRPr="00E26FC6">
          <w:rPr>
            <w:rStyle w:val="Hyperlink"/>
            <w:rFonts w:ascii="Helvetica" w:hAnsi="Helvetica" w:cs="Helvetica"/>
          </w:rPr>
          <w:t>Reminders</w:t>
        </w:r>
      </w:hyperlink>
    </w:p>
    <w:p w14:paraId="207E77AA" w14:textId="3198BA99" w:rsidR="00BE20FC" w:rsidRDefault="00BE20FC" w:rsidP="0077741F">
      <w:pPr>
        <w:rPr>
          <w:rStyle w:val="Hyperlink"/>
          <w:rFonts w:ascii="Helvetica" w:hAnsi="Helvetica" w:cs="Helvetica"/>
        </w:rPr>
      </w:pPr>
    </w:p>
    <w:p w14:paraId="14891C47" w14:textId="77777777" w:rsidR="0077741F" w:rsidRPr="005D3F9C" w:rsidRDefault="0077741F" w:rsidP="0077741F">
      <w:pPr>
        <w:widowControl w:val="0"/>
        <w:pBdr>
          <w:bottom w:val="single" w:sz="6" w:space="1" w:color="auto"/>
        </w:pBdr>
        <w:autoSpaceDE w:val="0"/>
        <w:autoSpaceDN w:val="0"/>
        <w:adjustRightInd w:val="0"/>
        <w:rPr>
          <w:rFonts w:ascii="Helvetica" w:hAnsi="Helvetica" w:cs="Helvetica"/>
        </w:rPr>
      </w:pPr>
    </w:p>
    <w:p w14:paraId="6B0E7C73" w14:textId="77777777" w:rsidR="0077741F" w:rsidRPr="005D3F9C" w:rsidRDefault="0077741F" w:rsidP="0077741F">
      <w:pPr>
        <w:widowControl w:val="0"/>
        <w:autoSpaceDE w:val="0"/>
        <w:autoSpaceDN w:val="0"/>
        <w:adjustRightInd w:val="0"/>
        <w:rPr>
          <w:rFonts w:ascii="Helvetica" w:hAnsi="Helvetica" w:cs="Helvetica"/>
        </w:rPr>
      </w:pPr>
    </w:p>
    <w:p w14:paraId="25C92B82" w14:textId="77777777" w:rsidR="0077741F" w:rsidRPr="008B0B67" w:rsidRDefault="001F6FAE" w:rsidP="0077741F">
      <w:pPr>
        <w:widowControl w:val="0"/>
        <w:autoSpaceDE w:val="0"/>
        <w:autoSpaceDN w:val="0"/>
        <w:adjustRightInd w:val="0"/>
        <w:rPr>
          <w:rFonts w:ascii="Helvetica" w:hAnsi="Helvetica" w:cs="Helvetica"/>
          <w:b/>
          <w:sz w:val="28"/>
          <w:szCs w:val="28"/>
        </w:rPr>
      </w:pPr>
      <w:hyperlink w:anchor="HUD" w:history="1">
        <w:r w:rsidR="0077741F" w:rsidRPr="008B0B67">
          <w:rPr>
            <w:rStyle w:val="Hyperlink"/>
            <w:rFonts w:ascii="Helvetica" w:hAnsi="Helvetica" w:cs="Helvetica"/>
            <w:b/>
            <w:sz w:val="28"/>
            <w:szCs w:val="28"/>
          </w:rPr>
          <w:t>Department of Housing and Urban Development</w:t>
        </w:r>
      </w:hyperlink>
    </w:p>
    <w:p w14:paraId="74381857" w14:textId="77777777" w:rsidR="0077741F" w:rsidRPr="005D3F9C" w:rsidRDefault="0077741F" w:rsidP="0077741F">
      <w:pPr>
        <w:spacing w:beforeLines="1" w:before="2" w:afterLines="1" w:after="2"/>
        <w:rPr>
          <w:rFonts w:ascii="Helvetica" w:hAnsi="Helvetica"/>
        </w:rPr>
      </w:pPr>
    </w:p>
    <w:p w14:paraId="7D78D984" w14:textId="6DE7EDC1" w:rsidR="00374D07" w:rsidRPr="00752020" w:rsidRDefault="0077741F" w:rsidP="00752020">
      <w:pPr>
        <w:spacing w:beforeLines="1" w:before="2" w:afterLines="1" w:after="2"/>
        <w:rPr>
          <w:rFonts w:ascii="Helvetica" w:hAnsi="Helvetica"/>
          <w:color w:val="0000FF"/>
          <w:u w:val="single"/>
        </w:rPr>
      </w:pPr>
      <w:r w:rsidRPr="005D3F9C">
        <w:rPr>
          <w:rFonts w:ascii="Helvetica" w:hAnsi="Helvetica"/>
        </w:rPr>
        <w:tab/>
      </w:r>
      <w:hyperlink w:anchor="HUDPrograms" w:history="1">
        <w:r w:rsidRPr="005D3F9C">
          <w:rPr>
            <w:rStyle w:val="Hyperlink"/>
            <w:rFonts w:ascii="Helvetica" w:hAnsi="Helvetica"/>
          </w:rPr>
          <w:t>Programs</w:t>
        </w:r>
      </w:hyperlink>
    </w:p>
    <w:p w14:paraId="72850FB6" w14:textId="510C1CAB" w:rsidR="00DC62AB" w:rsidRDefault="00DC62AB" w:rsidP="00F455F5">
      <w:pPr>
        <w:pStyle w:val="NoSpacing"/>
        <w:rPr>
          <w:rFonts w:ascii="Helvetica" w:hAnsi="Helvetica" w:cs="Helvetica"/>
          <w:sz w:val="24"/>
          <w:szCs w:val="24"/>
        </w:rPr>
      </w:pPr>
    </w:p>
    <w:p w14:paraId="7945E360" w14:textId="77777777" w:rsidR="0077741F" w:rsidRDefault="0077741F" w:rsidP="0077741F">
      <w:pPr>
        <w:widowControl w:val="0"/>
        <w:autoSpaceDE w:val="0"/>
        <w:autoSpaceDN w:val="0"/>
        <w:adjustRightInd w:val="0"/>
        <w:rPr>
          <w:rFonts w:ascii="Helvetica" w:hAnsi="Helvetica"/>
        </w:rPr>
      </w:pPr>
      <w:r w:rsidRPr="005D3F9C">
        <w:rPr>
          <w:rFonts w:ascii="Helvetica" w:hAnsi="Helvetica"/>
        </w:rPr>
        <w:tab/>
      </w:r>
      <w:hyperlink w:anchor="HUDModifications" w:history="1">
        <w:r w:rsidRPr="00793EF5">
          <w:rPr>
            <w:rStyle w:val="Hyperlink"/>
            <w:rFonts w:ascii="Helvetica" w:hAnsi="Helvetica"/>
          </w:rPr>
          <w:t>Modifications</w:t>
        </w:r>
      </w:hyperlink>
    </w:p>
    <w:p w14:paraId="05C63049" w14:textId="77777777" w:rsidR="00161870" w:rsidRDefault="00161870" w:rsidP="0077741F">
      <w:pPr>
        <w:widowControl w:val="0"/>
        <w:autoSpaceDE w:val="0"/>
        <w:autoSpaceDN w:val="0"/>
        <w:adjustRightInd w:val="0"/>
        <w:rPr>
          <w:rFonts w:ascii="Helvetica" w:hAnsi="Helvetica" w:cs="Helvetica"/>
        </w:rPr>
      </w:pPr>
    </w:p>
    <w:p w14:paraId="2E3FD039" w14:textId="77777777" w:rsidR="0077741F" w:rsidRPr="0076516A" w:rsidRDefault="0077741F" w:rsidP="0077741F">
      <w:pPr>
        <w:pStyle w:val="NoSpacing"/>
        <w:rPr>
          <w:rStyle w:val="Hyperlink"/>
          <w:rFonts w:ascii="Helvetica" w:hAnsi="Helvetica"/>
          <w:sz w:val="24"/>
          <w:szCs w:val="24"/>
        </w:rPr>
      </w:pPr>
      <w:r w:rsidRPr="005D3F9C">
        <w:rPr>
          <w:rFonts w:ascii="Helvetica" w:hAnsi="Helvetica"/>
        </w:rPr>
        <w:tab/>
      </w:r>
      <w:hyperlink w:anchor="HUDReminders" w:history="1">
        <w:r w:rsidRPr="0076516A">
          <w:rPr>
            <w:rStyle w:val="Hyperlink"/>
            <w:rFonts w:ascii="Helvetica" w:hAnsi="Helvetica"/>
            <w:sz w:val="24"/>
            <w:szCs w:val="24"/>
          </w:rPr>
          <w:t>Reminders</w:t>
        </w:r>
      </w:hyperlink>
    </w:p>
    <w:p w14:paraId="7016311A" w14:textId="156323CD" w:rsidR="00FC1222" w:rsidRDefault="00FC1222" w:rsidP="00F80FE2">
      <w:pPr>
        <w:pStyle w:val="NoSpacing"/>
        <w:rPr>
          <w:rFonts w:ascii="Helvetica" w:hAnsi="Helvetica" w:cs="Helvetica"/>
          <w:color w:val="222222"/>
          <w:sz w:val="24"/>
          <w:szCs w:val="24"/>
        </w:rPr>
      </w:pPr>
    </w:p>
    <w:p w14:paraId="074C9602" w14:textId="77777777" w:rsidR="00E64E17" w:rsidRPr="003C5905" w:rsidRDefault="001F6FAE" w:rsidP="00E64E17">
      <w:pPr>
        <w:pStyle w:val="NoSpacing"/>
        <w:rPr>
          <w:rFonts w:ascii="Helvetica" w:hAnsi="Helvetica" w:cs="Helvetica"/>
          <w:color w:val="1155CC"/>
          <w:sz w:val="24"/>
          <w:szCs w:val="24"/>
          <w:u w:val="single"/>
          <w:shd w:val="clear" w:color="auto" w:fill="FFFFFF"/>
        </w:rPr>
      </w:pPr>
      <w:hyperlink w:anchor="HUDRadonTesting" w:history="1">
        <w:r w:rsidR="00E64E17" w:rsidRPr="0042564A">
          <w:rPr>
            <w:rStyle w:val="Hyperlink"/>
            <w:rFonts w:ascii="Helvetica" w:hAnsi="Helvetica" w:cs="Helvetica"/>
            <w:sz w:val="24"/>
            <w:szCs w:val="24"/>
            <w:highlight w:val="cyan"/>
            <w:shd w:val="clear" w:color="auto" w:fill="FFFFFF"/>
          </w:rPr>
          <w:t>Radon Testing and Mitigation D</w:t>
        </w:r>
        <w:r w:rsidR="00E64E17" w:rsidRPr="0042564A">
          <w:rPr>
            <w:rStyle w:val="Hyperlink"/>
            <w:rFonts w:ascii="Helvetica" w:hAnsi="Helvetica" w:cs="Helvetica"/>
            <w:sz w:val="24"/>
            <w:szCs w:val="24"/>
            <w:highlight w:val="cyan"/>
            <w:shd w:val="clear" w:color="auto" w:fill="FFFFFF"/>
          </w:rPr>
          <w:t>e</w:t>
        </w:r>
        <w:r w:rsidR="00E64E17" w:rsidRPr="0042564A">
          <w:rPr>
            <w:rStyle w:val="Hyperlink"/>
            <w:rFonts w:ascii="Helvetica" w:hAnsi="Helvetica" w:cs="Helvetica"/>
            <w:sz w:val="24"/>
            <w:szCs w:val="24"/>
            <w:highlight w:val="cyan"/>
            <w:shd w:val="clear" w:color="auto" w:fill="FFFFFF"/>
          </w:rPr>
          <w:t>monstration for Public Housing</w:t>
        </w:r>
      </w:hyperlink>
    </w:p>
    <w:p w14:paraId="17613575" w14:textId="77777777" w:rsidR="00E64E17" w:rsidRDefault="00E64E17" w:rsidP="00F80FE2">
      <w:pPr>
        <w:pStyle w:val="NoSpacing"/>
        <w:rPr>
          <w:rFonts w:ascii="Helvetica" w:hAnsi="Helvetica" w:cs="Helvetica"/>
          <w:color w:val="222222"/>
          <w:sz w:val="24"/>
          <w:szCs w:val="24"/>
        </w:rPr>
      </w:pPr>
    </w:p>
    <w:p w14:paraId="304075BD" w14:textId="2C20B313" w:rsidR="00AB13A7" w:rsidRPr="0003416B" w:rsidRDefault="001F6FAE" w:rsidP="00F80FE2">
      <w:pPr>
        <w:pStyle w:val="NoSpacing"/>
        <w:rPr>
          <w:rFonts w:ascii="Helvetica" w:hAnsi="Helvetica" w:cs="Helvetica"/>
          <w:color w:val="1155CC"/>
          <w:sz w:val="24"/>
          <w:szCs w:val="24"/>
          <w:u w:val="single"/>
          <w:shd w:val="clear" w:color="auto" w:fill="FFFFFF"/>
        </w:rPr>
      </w:pPr>
      <w:hyperlink w:anchor="HUDAuthorityUnsolicitedProp" w:history="1">
        <w:r w:rsidR="00AB13A7" w:rsidRPr="00D74311">
          <w:rPr>
            <w:rStyle w:val="Hyperlink"/>
            <w:rFonts w:ascii="Helvetica" w:hAnsi="Helvetica" w:cs="Helvetica"/>
            <w:sz w:val="24"/>
            <w:szCs w:val="24"/>
            <w:shd w:val="clear" w:color="auto" w:fill="FFFFFF"/>
          </w:rPr>
          <w:t>Authority to Accept Unsolicited Proposals for Research Partnerships</w:t>
        </w:r>
        <w:r w:rsidR="00AB13A7" w:rsidRPr="00D74311">
          <w:rPr>
            <w:rStyle w:val="Hyperlink"/>
            <w:rFonts w:ascii="Helvetica" w:hAnsi="Helvetica" w:cs="Helvetica"/>
            <w:sz w:val="24"/>
            <w:szCs w:val="24"/>
          </w:rPr>
          <w:br/>
        </w:r>
      </w:hyperlink>
    </w:p>
    <w:p w14:paraId="3A11AF8D" w14:textId="5379C81B" w:rsidR="00D97BFC" w:rsidRPr="0003416B" w:rsidRDefault="001F6FAE" w:rsidP="00F80FE2">
      <w:pPr>
        <w:pStyle w:val="NoSpacing"/>
        <w:rPr>
          <w:rFonts w:ascii="Helvetica" w:hAnsi="Helvetica" w:cs="Helvetica"/>
          <w:color w:val="222222"/>
          <w:sz w:val="24"/>
          <w:szCs w:val="24"/>
          <w:highlight w:val="cyan"/>
          <w:shd w:val="clear" w:color="auto" w:fill="FFFFFF"/>
        </w:rPr>
      </w:pPr>
      <w:hyperlink w:anchor="HUDUnsolicitedProposalsResearch" w:history="1">
        <w:r w:rsidR="00D97BFC" w:rsidRPr="007472C2">
          <w:rPr>
            <w:rStyle w:val="Hyperlink"/>
            <w:rFonts w:ascii="Helvetica" w:hAnsi="Helvetica" w:cs="Helvetica"/>
            <w:sz w:val="24"/>
            <w:szCs w:val="24"/>
            <w:shd w:val="clear" w:color="auto" w:fill="FFFFFF"/>
          </w:rPr>
          <w:t>Authority to Accept Unsolicited Proposals for Research Partnerships</w:t>
        </w:r>
      </w:hyperlink>
    </w:p>
    <w:p w14:paraId="7879474B" w14:textId="77777777" w:rsidR="0077741F" w:rsidRPr="00A91BC1" w:rsidRDefault="0077741F" w:rsidP="0077741F">
      <w:pPr>
        <w:pBdr>
          <w:bottom w:val="single" w:sz="6" w:space="1" w:color="auto"/>
        </w:pBdr>
        <w:spacing w:beforeLines="1" w:before="2" w:afterLines="1" w:after="2"/>
        <w:rPr>
          <w:rFonts w:ascii="Helvetica" w:hAnsi="Helvetica" w:cs="Helvetica"/>
          <w:color w:val="0000FF"/>
          <w:u w:val="single"/>
        </w:rPr>
      </w:pPr>
    </w:p>
    <w:p w14:paraId="799EA3FF" w14:textId="286EB71E" w:rsidR="0077741F" w:rsidRPr="00AC4C74" w:rsidRDefault="001F6FAE" w:rsidP="00AC4C74">
      <w:pPr>
        <w:pStyle w:val="sm"/>
        <w:spacing w:after="240" w:afterAutospacing="0"/>
        <w:outlineLvl w:val="0"/>
        <w:rPr>
          <w:rFonts w:ascii="Helvetica" w:hAnsi="Helvetica" w:cs="Times New Roman"/>
          <w:b/>
          <w:sz w:val="28"/>
          <w:szCs w:val="28"/>
        </w:rPr>
      </w:pPr>
      <w:hyperlink w:anchor="IMLS" w:history="1">
        <w:r w:rsidR="0077741F" w:rsidRPr="001D72F9">
          <w:rPr>
            <w:rStyle w:val="Hyperlink"/>
            <w:rFonts w:ascii="Helvetica" w:hAnsi="Helvetica"/>
            <w:b/>
            <w:sz w:val="28"/>
            <w:szCs w:val="28"/>
          </w:rPr>
          <w:t>Institute of Museum and Library Services</w:t>
        </w:r>
      </w:hyperlink>
    </w:p>
    <w:p w14:paraId="5606793A" w14:textId="5DB8B3F6" w:rsidR="0003416B" w:rsidRDefault="0077741F" w:rsidP="0003416B">
      <w:pPr>
        <w:rPr>
          <w:rFonts w:ascii="Helvetica" w:hAnsi="Helvetica" w:cs="Helvetica"/>
          <w:color w:val="222222"/>
          <w:shd w:val="clear" w:color="auto" w:fill="FFFFFF"/>
        </w:rPr>
      </w:pPr>
      <w:r w:rsidRPr="005D3F9C">
        <w:rPr>
          <w:rFonts w:ascii="Helvetica" w:hAnsi="Helvetica"/>
        </w:rPr>
        <w:tab/>
      </w:r>
      <w:hyperlink w:anchor="IMLSPrograms" w:history="1">
        <w:r w:rsidRPr="005D3F9C">
          <w:rPr>
            <w:rStyle w:val="Hyperlink"/>
            <w:rFonts w:ascii="Helvetica" w:hAnsi="Helvetica"/>
          </w:rPr>
          <w:t>Programs</w:t>
        </w:r>
      </w:hyperlink>
    </w:p>
    <w:p w14:paraId="6E003195" w14:textId="77777777" w:rsidR="003C5905" w:rsidRDefault="003C5905" w:rsidP="003C5905">
      <w:pPr>
        <w:pStyle w:val="NoSpacing"/>
        <w:rPr>
          <w:rFonts w:ascii="Helvetica" w:hAnsi="Helvetica" w:cs="Helvetica"/>
          <w:color w:val="222222"/>
          <w:sz w:val="24"/>
          <w:szCs w:val="24"/>
          <w:shd w:val="clear" w:color="auto" w:fill="FFFFFF"/>
        </w:rPr>
      </w:pPr>
    </w:p>
    <w:p w14:paraId="267241B9" w14:textId="2E5713D0" w:rsidR="004F29C5" w:rsidRPr="00D74311" w:rsidRDefault="0077741F" w:rsidP="00D74311">
      <w:pPr>
        <w:rPr>
          <w:rFonts w:ascii="Helvetica" w:hAnsi="Helvetica"/>
          <w:color w:val="0000FF"/>
          <w:u w:val="single"/>
        </w:rPr>
      </w:pPr>
      <w:r w:rsidRPr="005D3F9C">
        <w:rPr>
          <w:rFonts w:ascii="Helvetica" w:hAnsi="Helvetica"/>
        </w:rPr>
        <w:tab/>
      </w:r>
      <w:hyperlink w:anchor="IMLSModif" w:history="1">
        <w:r w:rsidRPr="005D3F9C">
          <w:rPr>
            <w:rStyle w:val="Hyperlink"/>
            <w:rFonts w:ascii="Helvetica" w:hAnsi="Helvetica"/>
          </w:rPr>
          <w:t>Modifications</w:t>
        </w:r>
      </w:hyperlink>
      <w:r w:rsidR="004F29C5" w:rsidRPr="00761F3D">
        <w:rPr>
          <w:rFonts w:ascii="Helvetica" w:hAnsi="Helvetica" w:cs="Helvetica"/>
          <w:color w:val="222222"/>
        </w:rPr>
        <w:br/>
      </w:r>
    </w:p>
    <w:p w14:paraId="3FED309E" w14:textId="24E1FF08" w:rsidR="00857BF2" w:rsidRDefault="0077741F" w:rsidP="00472B82">
      <w:pPr>
        <w:rPr>
          <w:rFonts w:ascii="Helvetica" w:hAnsi="Helvetica"/>
        </w:rPr>
      </w:pPr>
      <w:r w:rsidRPr="005D3F9C">
        <w:rPr>
          <w:rFonts w:ascii="Helvetica" w:hAnsi="Helvetica"/>
        </w:rPr>
        <w:tab/>
      </w:r>
      <w:hyperlink w:anchor="IMLSReminder" w:history="1">
        <w:r w:rsidRPr="005D3F9C">
          <w:rPr>
            <w:rStyle w:val="Hyperlink"/>
            <w:rFonts w:ascii="Helvetica" w:hAnsi="Helvetica" w:cs="Helvetica"/>
          </w:rPr>
          <w:t>Reminders</w:t>
        </w:r>
      </w:hyperlink>
      <w:r w:rsidRPr="00433AA5">
        <w:rPr>
          <w:rFonts w:ascii="Helvetica" w:hAnsi="Helvetica" w:cs="Helvetica"/>
          <w:color w:val="222222"/>
        </w:rPr>
        <w:br/>
      </w:r>
    </w:p>
    <w:p w14:paraId="1350149E" w14:textId="023728B6" w:rsidR="00993C0F" w:rsidRDefault="001F6FAE" w:rsidP="00993C0F">
      <w:pPr>
        <w:pStyle w:val="NoSpacing"/>
        <w:rPr>
          <w:rFonts w:ascii="Helvetica" w:hAnsi="Helvetica" w:cs="Helvetica"/>
          <w:color w:val="222222"/>
          <w:sz w:val="24"/>
          <w:szCs w:val="24"/>
          <w:highlight w:val="cyan"/>
          <w:shd w:val="clear" w:color="auto" w:fill="FFFFFF"/>
        </w:rPr>
      </w:pPr>
      <w:hyperlink w:anchor="IMLSLauraBush2" w:history="1">
        <w:r w:rsidR="00993C0F" w:rsidRPr="003C5905">
          <w:rPr>
            <w:rStyle w:val="Hyperlink"/>
            <w:rFonts w:ascii="Helvetica" w:hAnsi="Helvetica" w:cs="Helvetica"/>
            <w:sz w:val="24"/>
            <w:szCs w:val="24"/>
            <w:highlight w:val="cyan"/>
            <w:shd w:val="clear" w:color="auto" w:fill="FFFFFF"/>
          </w:rPr>
          <w:t>Laura Bush 21st Cen</w:t>
        </w:r>
        <w:r w:rsidR="00993C0F" w:rsidRPr="003C5905">
          <w:rPr>
            <w:rStyle w:val="Hyperlink"/>
            <w:rFonts w:ascii="Helvetica" w:hAnsi="Helvetica" w:cs="Helvetica"/>
            <w:sz w:val="24"/>
            <w:szCs w:val="24"/>
            <w:highlight w:val="cyan"/>
            <w:shd w:val="clear" w:color="auto" w:fill="FFFFFF"/>
          </w:rPr>
          <w:t>t</w:t>
        </w:r>
        <w:r w:rsidR="00993C0F" w:rsidRPr="003C5905">
          <w:rPr>
            <w:rStyle w:val="Hyperlink"/>
            <w:rFonts w:ascii="Helvetica" w:hAnsi="Helvetica" w:cs="Helvetica"/>
            <w:sz w:val="24"/>
            <w:szCs w:val="24"/>
            <w:highlight w:val="cyan"/>
            <w:shd w:val="clear" w:color="auto" w:fill="FFFFFF"/>
          </w:rPr>
          <w:t>ury Librarian Program (2022)</w:t>
        </w:r>
      </w:hyperlink>
      <w:r w:rsidR="00993C0F" w:rsidRPr="00E20BC0">
        <w:rPr>
          <w:rFonts w:ascii="Helvetica" w:hAnsi="Helvetica" w:cs="Helvetica"/>
          <w:color w:val="222222"/>
          <w:sz w:val="24"/>
          <w:szCs w:val="24"/>
          <w:highlight w:val="cyan"/>
        </w:rPr>
        <w:br/>
      </w:r>
    </w:p>
    <w:p w14:paraId="0D01A628" w14:textId="0441E86C" w:rsidR="00993C0F" w:rsidRPr="00A861CB" w:rsidRDefault="001F6FAE" w:rsidP="00A861CB">
      <w:pPr>
        <w:pStyle w:val="NoSpacing"/>
        <w:rPr>
          <w:rFonts w:ascii="Helvetica" w:hAnsi="Helvetica" w:cs="Helvetica"/>
          <w:color w:val="1155CC"/>
          <w:sz w:val="24"/>
          <w:szCs w:val="24"/>
          <w:u w:val="single"/>
          <w:shd w:val="clear" w:color="auto" w:fill="FFFFFF"/>
        </w:rPr>
      </w:pPr>
      <w:hyperlink w:anchor="IMLSLeadershipGrantsLibraries" w:history="1">
        <w:r w:rsidR="00993C0F" w:rsidRPr="007F50A7">
          <w:rPr>
            <w:rStyle w:val="Hyperlink"/>
            <w:rFonts w:ascii="Helvetica" w:hAnsi="Helvetica" w:cs="Helvetica"/>
            <w:sz w:val="24"/>
            <w:szCs w:val="24"/>
            <w:highlight w:val="cyan"/>
            <w:shd w:val="clear" w:color="auto" w:fill="FFFFFF"/>
          </w:rPr>
          <w:t>National Leadership Grants for Libraries (2022)</w:t>
        </w:r>
      </w:hyperlink>
      <w:r w:rsidR="00993C0F" w:rsidRPr="00E20BC0">
        <w:rPr>
          <w:rFonts w:ascii="Helvetica" w:hAnsi="Helvetica" w:cs="Helvetica"/>
          <w:color w:val="222222"/>
          <w:sz w:val="24"/>
          <w:szCs w:val="24"/>
          <w:highlight w:val="cyan"/>
        </w:rPr>
        <w:br/>
      </w:r>
    </w:p>
    <w:p w14:paraId="0D1DCCA1" w14:textId="7F8995E4" w:rsidR="0077741F" w:rsidRPr="005D3F9C" w:rsidRDefault="0077741F" w:rsidP="0077741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b/>
      </w:r>
    </w:p>
    <w:p w14:paraId="4B3FF5A9" w14:textId="77777777" w:rsidR="0077741F" w:rsidRPr="005D3F9C" w:rsidRDefault="0077741F" w:rsidP="0077741F">
      <w:pPr>
        <w:autoSpaceDE w:val="0"/>
        <w:autoSpaceDN w:val="0"/>
        <w:adjustRightInd w:val="0"/>
        <w:rPr>
          <w:rFonts w:ascii="Helvetica" w:hAnsi="Helvetica"/>
        </w:rPr>
      </w:pPr>
    </w:p>
    <w:p w14:paraId="6FC01E92" w14:textId="77777777" w:rsidR="0077741F" w:rsidRPr="001D72F9" w:rsidRDefault="001F6FAE" w:rsidP="0077741F">
      <w:pPr>
        <w:autoSpaceDE w:val="0"/>
        <w:autoSpaceDN w:val="0"/>
        <w:adjustRightInd w:val="0"/>
        <w:outlineLvl w:val="0"/>
        <w:rPr>
          <w:rFonts w:ascii="Helvetica" w:hAnsi="Helvetica"/>
          <w:b/>
          <w:sz w:val="28"/>
          <w:szCs w:val="28"/>
        </w:rPr>
      </w:pPr>
      <w:hyperlink w:anchor="DOI" w:history="1">
        <w:r w:rsidR="0077741F" w:rsidRPr="001D72F9">
          <w:rPr>
            <w:rStyle w:val="Hyperlink"/>
            <w:rFonts w:ascii="Helvetica" w:hAnsi="Helvetica"/>
            <w:b/>
            <w:sz w:val="28"/>
            <w:szCs w:val="28"/>
          </w:rPr>
          <w:t>Department of Interior</w:t>
        </w:r>
      </w:hyperlink>
    </w:p>
    <w:p w14:paraId="63366843" w14:textId="32CA77D8" w:rsidR="0077741F" w:rsidRPr="005D3F9C" w:rsidRDefault="0077741F" w:rsidP="00261A10">
      <w:pPr>
        <w:tabs>
          <w:tab w:val="left" w:pos="5987"/>
        </w:tabs>
        <w:autoSpaceDE w:val="0"/>
        <w:autoSpaceDN w:val="0"/>
        <w:adjustRightInd w:val="0"/>
        <w:outlineLvl w:val="0"/>
        <w:rPr>
          <w:rFonts w:ascii="Helvetica" w:hAnsi="Helvetica"/>
          <w:b/>
        </w:rPr>
      </w:pPr>
      <w:r w:rsidRPr="005D3F9C">
        <w:rPr>
          <w:rFonts w:ascii="Helvetica" w:hAnsi="Helvetica"/>
          <w:b/>
        </w:rPr>
        <w:tab/>
      </w:r>
    </w:p>
    <w:p w14:paraId="7D5F2D21" w14:textId="314D79AE" w:rsidR="003A33F5" w:rsidRPr="00A861CB" w:rsidRDefault="0077741F" w:rsidP="003A33F5">
      <w:pPr>
        <w:pStyle w:val="NoSpacing"/>
        <w:rPr>
          <w:rStyle w:val="Hyperlink"/>
          <w:rFonts w:ascii="Helvetica" w:hAnsi="Helvetica" w:cs="Helvetica"/>
          <w:color w:val="auto"/>
          <w:sz w:val="24"/>
          <w:szCs w:val="24"/>
          <w:u w:val="none"/>
        </w:rPr>
      </w:pPr>
      <w:r w:rsidRPr="005D3F9C">
        <w:rPr>
          <w:rFonts w:ascii="Helvetica" w:hAnsi="Helvetica"/>
          <w:b/>
        </w:rPr>
        <w:tab/>
      </w:r>
      <w:hyperlink w:anchor="DOIPrograms" w:history="1">
        <w:r w:rsidRPr="006E4F03">
          <w:rPr>
            <w:rStyle w:val="Hyperlink"/>
            <w:rFonts w:ascii="Helvetica" w:hAnsi="Helvetica"/>
            <w:sz w:val="24"/>
            <w:szCs w:val="24"/>
          </w:rPr>
          <w:t>Programs</w:t>
        </w:r>
      </w:hyperlink>
    </w:p>
    <w:p w14:paraId="12DE3080" w14:textId="48A8A84D" w:rsidR="003A33F5" w:rsidRDefault="003A33F5" w:rsidP="00EE205B">
      <w:pPr>
        <w:pStyle w:val="NoSpacing"/>
        <w:rPr>
          <w:rStyle w:val="Hyperlink"/>
          <w:rFonts w:ascii="Helvetica" w:hAnsi="Helvetica" w:cs="Helvetica"/>
          <w:color w:val="222222"/>
          <w:sz w:val="24"/>
          <w:szCs w:val="24"/>
          <w:u w:val="none"/>
        </w:rPr>
      </w:pPr>
    </w:p>
    <w:p w14:paraId="79228842" w14:textId="20D98E3D" w:rsidR="00B36A95" w:rsidRPr="00B637CE" w:rsidRDefault="001F6FAE" w:rsidP="00B36A95">
      <w:pPr>
        <w:pStyle w:val="NoSpacing"/>
        <w:rPr>
          <w:rFonts w:ascii="Helvetica" w:hAnsi="Helvetica" w:cs="Helvetica"/>
          <w:color w:val="222222"/>
          <w:sz w:val="24"/>
          <w:szCs w:val="24"/>
          <w:shd w:val="clear" w:color="auto" w:fill="FFFFFF"/>
        </w:rPr>
      </w:pPr>
      <w:hyperlink w:anchor="DOIWaterSMARTAppliedScience" w:history="1">
        <w:r w:rsidR="00974139" w:rsidRPr="00B36A95">
          <w:rPr>
            <w:rStyle w:val="Hyperlink"/>
            <w:rFonts w:ascii="Helvetica" w:hAnsi="Helvetica" w:cs="Helvetica"/>
            <w:sz w:val="24"/>
            <w:szCs w:val="24"/>
            <w:highlight w:val="cyan"/>
            <w:shd w:val="clear" w:color="auto" w:fill="FFFFFF"/>
          </w:rPr>
          <w:t>Bureau of Reclamation</w:t>
        </w:r>
        <w:r w:rsidR="00974139" w:rsidRPr="00B36A95">
          <w:rPr>
            <w:rStyle w:val="Hyperlink"/>
            <w:rFonts w:ascii="Helvetica" w:hAnsi="Helvetica" w:cs="Helvetica"/>
            <w:sz w:val="24"/>
            <w:szCs w:val="24"/>
            <w:highlight w:val="cyan"/>
          </w:rPr>
          <w:br/>
        </w:r>
        <w:r w:rsidR="00974139" w:rsidRPr="00B36A95">
          <w:rPr>
            <w:rStyle w:val="Hyperlink"/>
            <w:rFonts w:ascii="Helvetica" w:hAnsi="Helvetica" w:cs="Helvetica"/>
            <w:sz w:val="24"/>
            <w:szCs w:val="24"/>
            <w:highlight w:val="cyan"/>
            <w:shd w:val="clear" w:color="auto" w:fill="FFFFFF"/>
          </w:rPr>
          <w:t>WaterSMART: Applied Science Grants for Fiscal Year 2022</w:t>
        </w:r>
      </w:hyperlink>
      <w:r w:rsidR="00974139" w:rsidRPr="00417196">
        <w:rPr>
          <w:rFonts w:ascii="Helvetica" w:hAnsi="Helvetica" w:cs="Helvetica"/>
          <w:color w:val="222222"/>
          <w:sz w:val="24"/>
          <w:szCs w:val="24"/>
          <w:highlight w:val="cyan"/>
        </w:rPr>
        <w:br/>
      </w:r>
    </w:p>
    <w:p w14:paraId="6D8F6DEF" w14:textId="40D3A827" w:rsidR="00B36A95" w:rsidRDefault="001F6FAE" w:rsidP="00974139">
      <w:pPr>
        <w:pStyle w:val="NoSpacing"/>
        <w:rPr>
          <w:rFonts w:ascii="Helvetica" w:hAnsi="Helvetica" w:cs="Helvetica"/>
          <w:color w:val="222222"/>
          <w:sz w:val="24"/>
          <w:szCs w:val="24"/>
          <w:shd w:val="clear" w:color="auto" w:fill="FFFFFF"/>
        </w:rPr>
      </w:pPr>
      <w:hyperlink w:anchor="DOIBLMNatlFisheriesAquatic" w:history="1">
        <w:r w:rsidR="00974139" w:rsidRPr="00B36A95">
          <w:rPr>
            <w:rStyle w:val="Hyperlink"/>
            <w:rFonts w:ascii="Helvetica" w:hAnsi="Helvetica" w:cs="Helvetica"/>
            <w:sz w:val="24"/>
            <w:szCs w:val="24"/>
            <w:highlight w:val="cyan"/>
            <w:shd w:val="clear" w:color="auto" w:fill="FFFFFF"/>
          </w:rPr>
          <w:t>Bureau of Land Management</w:t>
        </w:r>
        <w:r w:rsidR="00974139" w:rsidRPr="00B36A95">
          <w:rPr>
            <w:rStyle w:val="Hyperlink"/>
            <w:rFonts w:ascii="Helvetica" w:hAnsi="Helvetica" w:cs="Helvetica"/>
            <w:sz w:val="24"/>
            <w:szCs w:val="24"/>
            <w:highlight w:val="cyan"/>
          </w:rPr>
          <w:br/>
        </w:r>
        <w:r w:rsidR="00974139" w:rsidRPr="00B36A95">
          <w:rPr>
            <w:rStyle w:val="Hyperlink"/>
            <w:rFonts w:ascii="Helvetica" w:hAnsi="Helvetica" w:cs="Helvetica"/>
            <w:sz w:val="24"/>
            <w:szCs w:val="24"/>
            <w:highlight w:val="cyan"/>
            <w:shd w:val="clear" w:color="auto" w:fill="FFFFFF"/>
          </w:rPr>
          <w:t>Bureau of Land Management National Fisheries and Aquatic Resources Management</w:t>
        </w:r>
      </w:hyperlink>
      <w:r w:rsidR="00974139" w:rsidRPr="00B637CE">
        <w:rPr>
          <w:rFonts w:ascii="Helvetica" w:hAnsi="Helvetica" w:cs="Helvetica"/>
          <w:color w:val="222222"/>
          <w:sz w:val="24"/>
          <w:szCs w:val="24"/>
          <w:highlight w:val="cyan"/>
        </w:rPr>
        <w:br/>
      </w:r>
    </w:p>
    <w:p w14:paraId="587BC631" w14:textId="460F7AF1" w:rsidR="00974139" w:rsidRDefault="001F6FAE" w:rsidP="00974139">
      <w:pPr>
        <w:pStyle w:val="NoSpacing"/>
        <w:rPr>
          <w:rFonts w:ascii="Helvetica" w:hAnsi="Helvetica" w:cs="Helvetica"/>
          <w:color w:val="222222"/>
          <w:sz w:val="24"/>
          <w:szCs w:val="24"/>
          <w:shd w:val="clear" w:color="auto" w:fill="FFFFFF"/>
        </w:rPr>
      </w:pPr>
      <w:hyperlink w:anchor="DOIBurReclamWaterSMARTSmallScale" w:history="1">
        <w:r w:rsidR="00974139" w:rsidRPr="00B36A95">
          <w:rPr>
            <w:rStyle w:val="Hyperlink"/>
            <w:rFonts w:ascii="Helvetica" w:hAnsi="Helvetica" w:cs="Helvetica"/>
            <w:sz w:val="24"/>
            <w:szCs w:val="24"/>
            <w:shd w:val="clear" w:color="auto" w:fill="FFFFFF"/>
          </w:rPr>
          <w:t>Bureau of Reclamation</w:t>
        </w:r>
        <w:r w:rsidR="00974139" w:rsidRPr="00B36A95">
          <w:rPr>
            <w:rStyle w:val="Hyperlink"/>
            <w:rFonts w:ascii="Helvetica" w:hAnsi="Helvetica" w:cs="Helvetica"/>
            <w:sz w:val="24"/>
            <w:szCs w:val="24"/>
          </w:rPr>
          <w:br/>
        </w:r>
        <w:r w:rsidR="00974139" w:rsidRPr="00B36A95">
          <w:rPr>
            <w:rStyle w:val="Hyperlink"/>
            <w:rFonts w:ascii="Helvetica" w:hAnsi="Helvetica" w:cs="Helvetica"/>
            <w:sz w:val="24"/>
            <w:szCs w:val="24"/>
            <w:shd w:val="clear" w:color="auto" w:fill="FFFFFF"/>
          </w:rPr>
          <w:t>WaterSMART Small-Scale Water Efficiency Projects</w:t>
        </w:r>
      </w:hyperlink>
      <w:r w:rsidR="00974139" w:rsidRPr="00586090">
        <w:rPr>
          <w:rFonts w:ascii="Helvetica" w:hAnsi="Helvetica" w:cs="Helvetica"/>
          <w:color w:val="222222"/>
          <w:sz w:val="24"/>
          <w:szCs w:val="24"/>
        </w:rPr>
        <w:br/>
      </w:r>
    </w:p>
    <w:p w14:paraId="0881C132" w14:textId="48BC3C63" w:rsidR="00974139" w:rsidRDefault="001F6FAE" w:rsidP="00974139">
      <w:pPr>
        <w:pStyle w:val="NoSpacing"/>
        <w:rPr>
          <w:rStyle w:val="Hyperlink"/>
          <w:rFonts w:ascii="Helvetica" w:hAnsi="Helvetica" w:cs="Helvetica"/>
          <w:color w:val="1155CC"/>
          <w:sz w:val="24"/>
          <w:szCs w:val="24"/>
          <w:shd w:val="clear" w:color="auto" w:fill="FFFFFF"/>
        </w:rPr>
      </w:pPr>
      <w:hyperlink w:anchor="DOIFishWildlifeInvasiveSpecies" w:history="1">
        <w:r w:rsidR="00974139" w:rsidRPr="00B36A95">
          <w:rPr>
            <w:rStyle w:val="Hyperlink"/>
            <w:rFonts w:ascii="Helvetica" w:hAnsi="Helvetica" w:cs="Helvetica"/>
            <w:sz w:val="24"/>
            <w:szCs w:val="24"/>
            <w:shd w:val="clear" w:color="auto" w:fill="FFFFFF"/>
          </w:rPr>
          <w:t>Fish and Wildlife Service</w:t>
        </w:r>
        <w:r w:rsidR="00974139" w:rsidRPr="00B36A95">
          <w:rPr>
            <w:rStyle w:val="Hyperlink"/>
            <w:rFonts w:ascii="Helvetica" w:hAnsi="Helvetica" w:cs="Helvetica"/>
            <w:sz w:val="24"/>
            <w:szCs w:val="24"/>
          </w:rPr>
          <w:br/>
        </w:r>
        <w:r w:rsidR="00974139" w:rsidRPr="00B36A95">
          <w:rPr>
            <w:rStyle w:val="Hyperlink"/>
            <w:rFonts w:ascii="Helvetica" w:hAnsi="Helvetica" w:cs="Helvetica"/>
            <w:sz w:val="24"/>
            <w:szCs w:val="24"/>
            <w:shd w:val="clear" w:color="auto" w:fill="FFFFFF"/>
          </w:rPr>
          <w:t>Invasive Species Rapid Response After Action Report</w:t>
        </w:r>
      </w:hyperlink>
      <w:r w:rsidR="00974139" w:rsidRPr="00586090">
        <w:rPr>
          <w:rFonts w:ascii="Helvetica" w:hAnsi="Helvetica" w:cs="Helvetica"/>
          <w:color w:val="222222"/>
          <w:sz w:val="24"/>
          <w:szCs w:val="24"/>
        </w:rPr>
        <w:br/>
      </w:r>
    </w:p>
    <w:p w14:paraId="74DD639E" w14:textId="6EB819CE" w:rsidR="00974139" w:rsidRDefault="001F6FAE" w:rsidP="00974139">
      <w:pPr>
        <w:pStyle w:val="NoSpacing"/>
        <w:rPr>
          <w:rFonts w:ascii="Helvetica" w:hAnsi="Helvetica" w:cs="Helvetica"/>
          <w:color w:val="222222"/>
          <w:sz w:val="24"/>
          <w:szCs w:val="24"/>
          <w:shd w:val="clear" w:color="auto" w:fill="FFFFFF"/>
        </w:rPr>
      </w:pPr>
      <w:hyperlink w:anchor="DOIGeologicalWaterResourcesResearch" w:history="1">
        <w:r w:rsidR="00974139" w:rsidRPr="00B36A95">
          <w:rPr>
            <w:rStyle w:val="Hyperlink"/>
            <w:rFonts w:ascii="Helvetica" w:hAnsi="Helvetica" w:cs="Helvetica"/>
            <w:sz w:val="24"/>
            <w:szCs w:val="24"/>
            <w:shd w:val="clear" w:color="auto" w:fill="FFFFFF"/>
          </w:rPr>
          <w:t>Geological Survey</w:t>
        </w:r>
        <w:r w:rsidR="00974139" w:rsidRPr="00B36A95">
          <w:rPr>
            <w:rStyle w:val="Hyperlink"/>
            <w:rFonts w:ascii="Helvetica" w:hAnsi="Helvetica" w:cs="Helvetica"/>
            <w:sz w:val="24"/>
            <w:szCs w:val="24"/>
          </w:rPr>
          <w:br/>
        </w:r>
        <w:r w:rsidR="00B36A95" w:rsidRPr="00B36A95">
          <w:rPr>
            <w:rStyle w:val="Hyperlink"/>
            <w:rFonts w:ascii="Helvetica" w:hAnsi="Helvetica" w:cs="Helvetica"/>
            <w:sz w:val="24"/>
            <w:szCs w:val="24"/>
            <w:shd w:val="clear" w:color="auto" w:fill="FFFFFF"/>
          </w:rPr>
          <w:t>Water Resources Research Act Program Annual Base Grants Fiscal Year 2022 Request For Applications</w:t>
        </w:r>
      </w:hyperlink>
      <w:r w:rsidR="00974139" w:rsidRPr="005B73AB">
        <w:rPr>
          <w:rFonts w:ascii="Helvetica" w:hAnsi="Helvetica" w:cs="Helvetica"/>
          <w:color w:val="222222"/>
          <w:sz w:val="24"/>
          <w:szCs w:val="24"/>
        </w:rPr>
        <w:br/>
      </w:r>
    </w:p>
    <w:p w14:paraId="094D64D9" w14:textId="642968B0" w:rsidR="00974139" w:rsidRPr="005F245B" w:rsidRDefault="001F6FAE" w:rsidP="00EE205B">
      <w:pPr>
        <w:pStyle w:val="NoSpacing"/>
        <w:rPr>
          <w:rStyle w:val="Hyperlink"/>
          <w:rFonts w:ascii="Helvetica" w:hAnsi="Helvetica" w:cs="Helvetica"/>
          <w:color w:val="222222"/>
          <w:sz w:val="24"/>
          <w:szCs w:val="24"/>
          <w:u w:val="none"/>
          <w:shd w:val="clear" w:color="auto" w:fill="FFFFFF"/>
        </w:rPr>
      </w:pPr>
      <w:hyperlink w:anchor="DOINPSSeiquincentennial" w:history="1">
        <w:r w:rsidR="00974139" w:rsidRPr="00B36A95">
          <w:rPr>
            <w:rStyle w:val="Hyperlink"/>
            <w:rFonts w:ascii="Helvetica" w:hAnsi="Helvetica" w:cs="Helvetica"/>
            <w:sz w:val="24"/>
            <w:szCs w:val="24"/>
            <w:shd w:val="clear" w:color="auto" w:fill="FFFFFF"/>
          </w:rPr>
          <w:t>National Park Service</w:t>
        </w:r>
        <w:r w:rsidR="00974139" w:rsidRPr="00B36A95">
          <w:rPr>
            <w:rStyle w:val="Hyperlink"/>
            <w:rFonts w:ascii="Helvetica" w:hAnsi="Helvetica" w:cs="Helvetica"/>
            <w:sz w:val="24"/>
            <w:szCs w:val="24"/>
          </w:rPr>
          <w:br/>
        </w:r>
        <w:r w:rsidR="00974139" w:rsidRPr="00B36A95">
          <w:rPr>
            <w:rStyle w:val="Hyperlink"/>
            <w:rFonts w:ascii="Helvetica" w:hAnsi="Helvetica" w:cs="Helvetica"/>
            <w:sz w:val="24"/>
            <w:szCs w:val="24"/>
            <w:shd w:val="clear" w:color="auto" w:fill="FFFFFF"/>
          </w:rPr>
          <w:t>FY2021 Historic Preservation Fund - Semiquincentennial Grants</w:t>
        </w:r>
      </w:hyperlink>
      <w:r w:rsidR="00974139" w:rsidRPr="00586090">
        <w:rPr>
          <w:rFonts w:ascii="Helvetica" w:hAnsi="Helvetica" w:cs="Helvetica"/>
          <w:color w:val="222222"/>
          <w:sz w:val="24"/>
          <w:szCs w:val="24"/>
        </w:rPr>
        <w:br/>
      </w:r>
    </w:p>
    <w:p w14:paraId="56683E65" w14:textId="48E5D52D" w:rsidR="00F64285" w:rsidRPr="00F00E5D" w:rsidRDefault="0077741F" w:rsidP="0034682C">
      <w:pPr>
        <w:autoSpaceDE w:val="0"/>
        <w:autoSpaceDN w:val="0"/>
        <w:adjustRightInd w:val="0"/>
        <w:outlineLvl w:val="0"/>
        <w:rPr>
          <w:rFonts w:ascii="Helvetica" w:hAnsi="Helvetica"/>
          <w:color w:val="0000FF"/>
          <w:u w:val="single"/>
        </w:rPr>
      </w:pPr>
      <w:r>
        <w:tab/>
      </w:r>
      <w:hyperlink w:anchor="DOIMod" w:history="1">
        <w:r w:rsidRPr="005D3F9C">
          <w:rPr>
            <w:rStyle w:val="Hyperlink"/>
            <w:rFonts w:ascii="Helvetica" w:hAnsi="Helvetica"/>
          </w:rPr>
          <w:t>Modifications</w:t>
        </w:r>
      </w:hyperlink>
    </w:p>
    <w:p w14:paraId="414E21C7" w14:textId="3699B35B" w:rsidR="003A00C7" w:rsidRDefault="003A00C7" w:rsidP="001A2AB0">
      <w:pPr>
        <w:pStyle w:val="NoSpacing"/>
        <w:rPr>
          <w:rFonts w:ascii="Helvetica" w:hAnsi="Helvetica" w:cs="Helvetica"/>
        </w:rPr>
      </w:pPr>
    </w:p>
    <w:p w14:paraId="7DB90BA7" w14:textId="5D3D572E" w:rsidR="00B36A95" w:rsidRDefault="001F6FAE" w:rsidP="001A2AB0">
      <w:pPr>
        <w:pStyle w:val="NoSpacing"/>
        <w:rPr>
          <w:rFonts w:ascii="Helvetica" w:hAnsi="Helvetica" w:cs="Helvetica"/>
          <w:color w:val="222222"/>
          <w:sz w:val="24"/>
          <w:szCs w:val="24"/>
          <w:highlight w:val="cyan"/>
          <w:shd w:val="clear" w:color="auto" w:fill="FFFFFF"/>
        </w:rPr>
      </w:pPr>
      <w:hyperlink w:anchor="DOIBurReclamWaterSMARTDroughtContingency" w:history="1">
        <w:r w:rsidR="00B36A95" w:rsidRPr="00B36A95">
          <w:rPr>
            <w:rStyle w:val="Hyperlink"/>
            <w:rFonts w:ascii="Helvetica" w:hAnsi="Helvetica" w:cs="Helvetica"/>
            <w:sz w:val="24"/>
            <w:szCs w:val="24"/>
            <w:highlight w:val="cyan"/>
            <w:shd w:val="clear" w:color="auto" w:fill="FFFFFF"/>
          </w:rPr>
          <w:t>Bureau of Reclamation</w:t>
        </w:r>
        <w:r w:rsidR="00B36A95" w:rsidRPr="00B36A95">
          <w:rPr>
            <w:rStyle w:val="Hyperlink"/>
            <w:rFonts w:ascii="Helvetica" w:hAnsi="Helvetica" w:cs="Helvetica"/>
            <w:sz w:val="24"/>
            <w:szCs w:val="24"/>
            <w:highlight w:val="cyan"/>
          </w:rPr>
          <w:br/>
        </w:r>
        <w:r w:rsidR="00B36A95" w:rsidRPr="00B36A95">
          <w:rPr>
            <w:rStyle w:val="Hyperlink"/>
            <w:rFonts w:ascii="Helvetica" w:hAnsi="Helvetica" w:cs="Helvetica"/>
            <w:sz w:val="24"/>
            <w:szCs w:val="24"/>
            <w:highlight w:val="cyan"/>
            <w:shd w:val="clear" w:color="auto" w:fill="FFFFFF"/>
          </w:rPr>
          <w:t>WaterSMART Drought Response Program: Drought Contingency Planning Grants for Fiscal Year 2022</w:t>
        </w:r>
      </w:hyperlink>
    </w:p>
    <w:p w14:paraId="258D2ADC" w14:textId="77777777" w:rsidR="00B36A95" w:rsidRDefault="00B36A95" w:rsidP="001A2AB0">
      <w:pPr>
        <w:pStyle w:val="NoSpacing"/>
        <w:rPr>
          <w:rFonts w:ascii="Helvetica" w:hAnsi="Helvetica" w:cs="Helvetica"/>
          <w:color w:val="222222"/>
          <w:sz w:val="24"/>
          <w:szCs w:val="24"/>
          <w:highlight w:val="cyan"/>
          <w:shd w:val="clear" w:color="auto" w:fill="FFFFFF"/>
        </w:rPr>
      </w:pPr>
    </w:p>
    <w:p w14:paraId="41828181" w14:textId="7D6D4628" w:rsidR="00B36A95" w:rsidRPr="005F245B" w:rsidRDefault="001F6FAE" w:rsidP="001A2AB0">
      <w:pPr>
        <w:pStyle w:val="NoSpacing"/>
        <w:rPr>
          <w:rFonts w:ascii="Helvetica" w:hAnsi="Helvetica" w:cs="Arial"/>
          <w:color w:val="1155CC"/>
          <w:sz w:val="24"/>
          <w:szCs w:val="24"/>
          <w:u w:val="single"/>
          <w:shd w:val="clear" w:color="auto" w:fill="FFFFFF"/>
        </w:rPr>
      </w:pPr>
      <w:hyperlink w:anchor="DOIRefugeEnhancement" w:history="1">
        <w:r w:rsidR="00B36A95" w:rsidRPr="00D506AB">
          <w:rPr>
            <w:rStyle w:val="Hyperlink"/>
            <w:rFonts w:ascii="Helvetica" w:hAnsi="Helvetica" w:cs="Helvetica"/>
            <w:sz w:val="24"/>
            <w:szCs w:val="24"/>
            <w:shd w:val="clear" w:color="auto" w:fill="FFFFFF"/>
          </w:rPr>
          <w:t>Fish and Wildlife Service</w:t>
        </w:r>
        <w:r w:rsidR="00B36A95" w:rsidRPr="00D506AB">
          <w:rPr>
            <w:rStyle w:val="Hyperlink"/>
            <w:rFonts w:ascii="Helvetica" w:hAnsi="Helvetica" w:cs="Helvetica"/>
            <w:sz w:val="24"/>
            <w:szCs w:val="24"/>
          </w:rPr>
          <w:br/>
        </w:r>
        <w:r w:rsidR="00B36A95" w:rsidRPr="00D506AB">
          <w:rPr>
            <w:rStyle w:val="Hyperlink"/>
            <w:rFonts w:ascii="Helvetica" w:hAnsi="Helvetica" w:cs="Helvetica"/>
            <w:sz w:val="24"/>
            <w:szCs w:val="24"/>
            <w:shd w:val="clear" w:color="auto" w:fill="FFFFFF"/>
          </w:rPr>
          <w:t>Refuge Enhancement/Infrastructure Partnerships Initiative</w:t>
        </w:r>
      </w:hyperlink>
      <w:r w:rsidR="00B36A95" w:rsidRPr="0085650E">
        <w:rPr>
          <w:rFonts w:ascii="Helvetica" w:hAnsi="Helvetica" w:cs="Helvetica"/>
          <w:color w:val="222222"/>
          <w:sz w:val="24"/>
          <w:szCs w:val="24"/>
        </w:rPr>
        <w:br/>
      </w:r>
      <w:r w:rsidR="00B36A95" w:rsidRPr="009F0316">
        <w:rPr>
          <w:rFonts w:ascii="Helvetica" w:hAnsi="Helvetica" w:cs="Helvetica"/>
          <w:color w:val="222222"/>
          <w:sz w:val="24"/>
          <w:szCs w:val="24"/>
          <w:highlight w:val="cyan"/>
        </w:rPr>
        <w:br/>
      </w:r>
    </w:p>
    <w:p w14:paraId="0D6A70F7" w14:textId="18E3B2BF" w:rsidR="0077741F" w:rsidRDefault="0077741F" w:rsidP="0077741F">
      <w:pPr>
        <w:autoSpaceDE w:val="0"/>
        <w:autoSpaceDN w:val="0"/>
        <w:adjustRightInd w:val="0"/>
        <w:outlineLvl w:val="0"/>
        <w:rPr>
          <w:rStyle w:val="Hyperlink"/>
          <w:rFonts w:ascii="Helvetica" w:hAnsi="Helvetica"/>
        </w:rPr>
      </w:pPr>
      <w:r w:rsidRPr="005D3F9C">
        <w:rPr>
          <w:rFonts w:ascii="Helvetica" w:hAnsi="Helvetica"/>
          <w:b/>
        </w:rPr>
        <w:tab/>
      </w:r>
      <w:hyperlink w:anchor="DOIReminder" w:history="1">
        <w:r w:rsidRPr="005D3F9C">
          <w:rPr>
            <w:rStyle w:val="Hyperlink"/>
            <w:rFonts w:ascii="Helvetica" w:hAnsi="Helvetica"/>
          </w:rPr>
          <w:t>Reminders</w:t>
        </w:r>
      </w:hyperlink>
      <w:r>
        <w:rPr>
          <w:rStyle w:val="Hyperlink"/>
          <w:rFonts w:ascii="Helvetica" w:hAnsi="Helvetica"/>
        </w:rPr>
        <w:t xml:space="preserve">  </w:t>
      </w:r>
    </w:p>
    <w:p w14:paraId="724D01F4" w14:textId="4AF11644" w:rsidR="00242BAD" w:rsidRDefault="00242BAD" w:rsidP="0077741F">
      <w:pPr>
        <w:autoSpaceDE w:val="0"/>
        <w:autoSpaceDN w:val="0"/>
        <w:adjustRightInd w:val="0"/>
        <w:outlineLvl w:val="0"/>
        <w:rPr>
          <w:rStyle w:val="Hyperlink"/>
          <w:rFonts w:ascii="Helvetica" w:hAnsi="Helvetica"/>
        </w:rPr>
      </w:pPr>
    </w:p>
    <w:p w14:paraId="1A3748AF" w14:textId="77777777" w:rsidR="00993C0F" w:rsidRDefault="001F6FAE" w:rsidP="00993C0F">
      <w:pPr>
        <w:pStyle w:val="NoSpacing"/>
        <w:rPr>
          <w:rFonts w:ascii="Helvetica" w:hAnsi="Helvetica" w:cs="Helvetica"/>
          <w:color w:val="222222"/>
          <w:sz w:val="24"/>
          <w:szCs w:val="24"/>
          <w:shd w:val="clear" w:color="auto" w:fill="FFFFFF"/>
        </w:rPr>
      </w:pPr>
      <w:hyperlink w:anchor="DOIBLMCultural" w:history="1">
        <w:r w:rsidR="00993C0F" w:rsidRPr="00993C0F">
          <w:rPr>
            <w:rStyle w:val="Hyperlink"/>
            <w:rFonts w:ascii="Helvetica" w:hAnsi="Helvetica" w:cs="Helvetica"/>
            <w:sz w:val="24"/>
            <w:szCs w:val="24"/>
            <w:highlight w:val="cyan"/>
            <w:shd w:val="clear" w:color="auto" w:fill="FFFFFF"/>
          </w:rPr>
          <w:t>Bureau of Land Management</w:t>
        </w:r>
        <w:r w:rsidR="00993C0F" w:rsidRPr="00993C0F">
          <w:rPr>
            <w:rStyle w:val="Hyperlink"/>
            <w:rFonts w:ascii="Helvetica" w:hAnsi="Helvetica" w:cs="Helvetica"/>
            <w:sz w:val="24"/>
            <w:szCs w:val="24"/>
            <w:highlight w:val="cyan"/>
          </w:rPr>
          <w:br/>
        </w:r>
        <w:r w:rsidR="00993C0F" w:rsidRPr="00993C0F">
          <w:rPr>
            <w:rStyle w:val="Hyperlink"/>
            <w:rFonts w:ascii="Helvetica" w:hAnsi="Helvetica" w:cs="Helvetica"/>
            <w:sz w:val="24"/>
            <w:szCs w:val="24"/>
            <w:highlight w:val="cyan"/>
            <w:shd w:val="clear" w:color="auto" w:fill="FFFFFF"/>
          </w:rPr>
          <w:t>Bureau of Land Management Headquarters (HQ) Cultural and Paleontological Resources Management</w:t>
        </w:r>
      </w:hyperlink>
      <w:r w:rsidR="00993C0F" w:rsidRPr="00D56989">
        <w:rPr>
          <w:rFonts w:ascii="Helvetica" w:hAnsi="Helvetica" w:cs="Helvetica"/>
          <w:color w:val="222222"/>
          <w:sz w:val="24"/>
          <w:szCs w:val="24"/>
        </w:rPr>
        <w:br/>
      </w:r>
    </w:p>
    <w:p w14:paraId="55EC156C" w14:textId="77777777" w:rsidR="00993C0F" w:rsidRPr="008C42FF" w:rsidRDefault="001F6FAE" w:rsidP="00993C0F">
      <w:pPr>
        <w:pStyle w:val="NoSpacing"/>
        <w:rPr>
          <w:rStyle w:val="Hyperlink"/>
          <w:rFonts w:ascii="Helvetica" w:hAnsi="Helvetica" w:cs="Helvetica"/>
          <w:color w:val="222222"/>
          <w:sz w:val="24"/>
          <w:szCs w:val="24"/>
          <w:u w:val="none"/>
        </w:rPr>
      </w:pPr>
      <w:hyperlink w:anchor="DOIBLMWildlife" w:history="1">
        <w:r w:rsidR="00993C0F" w:rsidRPr="00993C0F">
          <w:rPr>
            <w:rStyle w:val="Hyperlink"/>
            <w:rFonts w:ascii="Helvetica" w:hAnsi="Helvetica" w:cs="Helvetica"/>
            <w:sz w:val="24"/>
            <w:szCs w:val="24"/>
            <w:highlight w:val="cyan"/>
            <w:shd w:val="clear" w:color="auto" w:fill="FFFFFF"/>
          </w:rPr>
          <w:t>Bureau of Land Management</w:t>
        </w:r>
        <w:r w:rsidR="00993C0F" w:rsidRPr="00993C0F">
          <w:rPr>
            <w:rStyle w:val="Hyperlink"/>
            <w:rFonts w:ascii="Helvetica" w:hAnsi="Helvetica" w:cs="Helvetica"/>
            <w:sz w:val="24"/>
            <w:szCs w:val="24"/>
            <w:highlight w:val="cyan"/>
          </w:rPr>
          <w:br/>
        </w:r>
        <w:r w:rsidR="00993C0F" w:rsidRPr="00993C0F">
          <w:rPr>
            <w:rStyle w:val="Hyperlink"/>
            <w:rFonts w:ascii="Helvetica" w:hAnsi="Helvetica" w:cs="Helvetica"/>
            <w:sz w:val="24"/>
            <w:szCs w:val="24"/>
            <w:highlight w:val="cyan"/>
            <w:shd w:val="clear" w:color="auto" w:fill="FFFFFF"/>
          </w:rPr>
          <w:t>Bureau of Land Management Headquarters (HQ) Wildlife Resource Management</w:t>
        </w:r>
      </w:hyperlink>
      <w:r w:rsidR="00993C0F" w:rsidRPr="00D56989">
        <w:rPr>
          <w:rFonts w:ascii="Helvetica" w:hAnsi="Helvetica" w:cs="Helvetica"/>
          <w:color w:val="222222"/>
          <w:sz w:val="24"/>
          <w:szCs w:val="24"/>
        </w:rPr>
        <w:br/>
      </w:r>
      <w:r w:rsidR="00993C0F" w:rsidRPr="000357FE">
        <w:rPr>
          <w:rFonts w:ascii="Helvetica" w:hAnsi="Helvetica" w:cs="Helvetica"/>
          <w:color w:val="222222"/>
          <w:sz w:val="24"/>
          <w:szCs w:val="24"/>
        </w:rPr>
        <w:br/>
      </w:r>
      <w:hyperlink w:anchor="DOIBLMThreatened" w:history="1">
        <w:r w:rsidR="00993C0F" w:rsidRPr="00993C0F">
          <w:rPr>
            <w:rStyle w:val="Hyperlink"/>
            <w:rFonts w:ascii="Helvetica" w:hAnsi="Helvetica" w:cs="Helvetica"/>
            <w:sz w:val="24"/>
            <w:szCs w:val="24"/>
            <w:highlight w:val="cyan"/>
            <w:shd w:val="clear" w:color="auto" w:fill="FFFFFF"/>
          </w:rPr>
          <w:t>Bureau of Land Management</w:t>
        </w:r>
        <w:r w:rsidR="00993C0F" w:rsidRPr="00993C0F">
          <w:rPr>
            <w:rStyle w:val="Hyperlink"/>
            <w:rFonts w:ascii="Helvetica" w:hAnsi="Helvetica" w:cs="Helvetica"/>
            <w:sz w:val="24"/>
            <w:szCs w:val="24"/>
            <w:highlight w:val="cyan"/>
          </w:rPr>
          <w:br/>
        </w:r>
        <w:r w:rsidR="00993C0F" w:rsidRPr="00993C0F">
          <w:rPr>
            <w:rStyle w:val="Hyperlink"/>
            <w:rFonts w:ascii="Helvetica" w:hAnsi="Helvetica" w:cs="Helvetica"/>
            <w:sz w:val="24"/>
            <w:szCs w:val="24"/>
            <w:highlight w:val="cyan"/>
            <w:shd w:val="clear" w:color="auto" w:fill="FFFFFF"/>
          </w:rPr>
          <w:t>Bureau of Land Management Headquarters (HQ) Threatened and Endangered Species</w:t>
        </w:r>
      </w:hyperlink>
    </w:p>
    <w:p w14:paraId="1DEFF92F" w14:textId="5CFEC4BF" w:rsidR="00993C0F" w:rsidRDefault="00993C0F" w:rsidP="00993C0F">
      <w:pPr>
        <w:autoSpaceDE w:val="0"/>
        <w:autoSpaceDN w:val="0"/>
        <w:adjustRightInd w:val="0"/>
        <w:outlineLvl w:val="0"/>
        <w:rPr>
          <w:rStyle w:val="Hyperlink"/>
          <w:rFonts w:ascii="Helvetica" w:hAnsi="Helvetica"/>
        </w:rPr>
      </w:pPr>
      <w:r w:rsidRPr="00035998">
        <w:rPr>
          <w:rFonts w:ascii="Helvetica" w:hAnsi="Helvetica" w:cs="Helvetica"/>
          <w:color w:val="222222"/>
        </w:rPr>
        <w:br/>
      </w:r>
      <w:hyperlink w:anchor="DOIBLMRangeland" w:history="1">
        <w:r w:rsidRPr="00993C0F">
          <w:rPr>
            <w:rStyle w:val="Hyperlink"/>
            <w:rFonts w:ascii="Helvetica" w:hAnsi="Helvetica" w:cs="Helvetica"/>
            <w:highlight w:val="cyan"/>
            <w:shd w:val="clear" w:color="auto" w:fill="FFFFFF"/>
          </w:rPr>
          <w:t>Bureau of Land Management</w:t>
        </w:r>
        <w:r w:rsidRPr="00993C0F">
          <w:rPr>
            <w:rStyle w:val="Hyperlink"/>
            <w:rFonts w:ascii="Helvetica" w:hAnsi="Helvetica" w:cs="Helvetica"/>
            <w:highlight w:val="cyan"/>
          </w:rPr>
          <w:br/>
        </w:r>
        <w:r w:rsidRPr="00993C0F">
          <w:rPr>
            <w:rStyle w:val="Hyperlink"/>
            <w:rFonts w:ascii="Helvetica" w:hAnsi="Helvetica" w:cs="Helvetica"/>
            <w:highlight w:val="cyan"/>
            <w:shd w:val="clear" w:color="auto" w:fill="FFFFFF"/>
          </w:rPr>
          <w:t>Bureau of Land Management Headquarters (HQ) Rangeland Resource Management</w:t>
        </w:r>
      </w:hyperlink>
      <w:r w:rsidRPr="00035998">
        <w:rPr>
          <w:rFonts w:ascii="Helvetica" w:hAnsi="Helvetica" w:cs="Helvetica"/>
          <w:color w:val="222222"/>
        </w:rPr>
        <w:br/>
      </w:r>
      <w:r w:rsidRPr="00035998">
        <w:rPr>
          <w:rFonts w:ascii="Helvetica" w:hAnsi="Helvetica" w:cs="Helvetica"/>
          <w:color w:val="222222"/>
        </w:rPr>
        <w:br/>
      </w:r>
      <w:hyperlink w:anchor="DOIBLMNatlPlantConserv" w:history="1">
        <w:r w:rsidRPr="00993C0F">
          <w:rPr>
            <w:rStyle w:val="Hyperlink"/>
            <w:rFonts w:ascii="Helvetica" w:hAnsi="Helvetica" w:cs="Helvetica"/>
            <w:highlight w:val="cyan"/>
            <w:shd w:val="clear" w:color="auto" w:fill="FFFFFF"/>
          </w:rPr>
          <w:t>Bureau of Land Management</w:t>
        </w:r>
        <w:r w:rsidRPr="00993C0F">
          <w:rPr>
            <w:rStyle w:val="Hyperlink"/>
            <w:rFonts w:ascii="Helvetica" w:hAnsi="Helvetica" w:cs="Helvetica"/>
            <w:highlight w:val="cyan"/>
          </w:rPr>
          <w:br/>
        </w:r>
        <w:r w:rsidRPr="00993C0F">
          <w:rPr>
            <w:rStyle w:val="Hyperlink"/>
            <w:rFonts w:ascii="Helvetica" w:hAnsi="Helvetica" w:cs="Helvetica"/>
            <w:highlight w:val="cyan"/>
            <w:shd w:val="clear" w:color="auto" w:fill="FFFFFF"/>
          </w:rPr>
          <w:t>Bureau of Land Management Headquarters (HQ) National Plant Conservation and Restoration Management</w:t>
        </w:r>
      </w:hyperlink>
      <w:r w:rsidRPr="003D7235">
        <w:rPr>
          <w:rFonts w:ascii="Helvetica" w:hAnsi="Helvetica" w:cs="Helvetica"/>
          <w:color w:val="222222"/>
        </w:rPr>
        <w:br/>
      </w:r>
    </w:p>
    <w:p w14:paraId="62AB9DC9" w14:textId="77777777" w:rsidR="009D4689" w:rsidRDefault="001F6FAE" w:rsidP="009D4689">
      <w:pPr>
        <w:pStyle w:val="NoSpacing"/>
        <w:rPr>
          <w:rFonts w:ascii="Helvetica" w:hAnsi="Helvetica" w:cs="Helvetica"/>
          <w:color w:val="222222"/>
          <w:sz w:val="24"/>
          <w:szCs w:val="24"/>
          <w:shd w:val="clear" w:color="auto" w:fill="FFFFFF"/>
        </w:rPr>
      </w:pPr>
      <w:hyperlink w:anchor="DOIPrescottMarine22" w:history="1">
        <w:r w:rsidR="009D4689" w:rsidRPr="00993C0F">
          <w:rPr>
            <w:rStyle w:val="Hyperlink"/>
            <w:rFonts w:ascii="Helvetica" w:hAnsi="Helvetica" w:cs="Helvetica"/>
            <w:sz w:val="24"/>
            <w:szCs w:val="24"/>
            <w:highlight w:val="cyan"/>
            <w:shd w:val="clear" w:color="auto" w:fill="FFFFFF"/>
          </w:rPr>
          <w:t>Fish and Wildlife Service</w:t>
        </w:r>
        <w:r w:rsidR="009D4689" w:rsidRPr="00993C0F">
          <w:rPr>
            <w:rStyle w:val="Hyperlink"/>
            <w:rFonts w:ascii="Helvetica" w:hAnsi="Helvetica" w:cs="Helvetica"/>
            <w:sz w:val="24"/>
            <w:szCs w:val="24"/>
            <w:highlight w:val="cyan"/>
          </w:rPr>
          <w:br/>
        </w:r>
        <w:r w:rsidR="009D4689" w:rsidRPr="00993C0F">
          <w:rPr>
            <w:rStyle w:val="Hyperlink"/>
            <w:rFonts w:ascii="Helvetica" w:hAnsi="Helvetica" w:cs="Helvetica"/>
            <w:sz w:val="24"/>
            <w:szCs w:val="24"/>
            <w:highlight w:val="cyan"/>
            <w:shd w:val="clear" w:color="auto" w:fill="FFFFFF"/>
          </w:rPr>
          <w:t>FY 2022 Prescott Marine Mammal Rescue Assistance Grant Program</w:t>
        </w:r>
      </w:hyperlink>
      <w:r w:rsidR="009D4689" w:rsidRPr="00A80A61">
        <w:rPr>
          <w:rFonts w:ascii="Helvetica" w:hAnsi="Helvetica" w:cs="Helvetica"/>
          <w:color w:val="222222"/>
          <w:sz w:val="24"/>
          <w:szCs w:val="24"/>
        </w:rPr>
        <w:br/>
      </w:r>
    </w:p>
    <w:p w14:paraId="6CD119D5" w14:textId="77777777" w:rsidR="009D4689" w:rsidRDefault="001F6FAE" w:rsidP="009D4689">
      <w:pPr>
        <w:pStyle w:val="NoSpacing"/>
        <w:rPr>
          <w:rFonts w:ascii="Helvetica" w:hAnsi="Helvetica" w:cs="Helvetica"/>
          <w:color w:val="222222"/>
          <w:sz w:val="24"/>
          <w:szCs w:val="24"/>
          <w:shd w:val="clear" w:color="auto" w:fill="FFFFFF"/>
        </w:rPr>
      </w:pPr>
      <w:hyperlink w:anchor="DOICoastalPRog22" w:history="1">
        <w:r w:rsidR="009D4689" w:rsidRPr="000E2437">
          <w:rPr>
            <w:rStyle w:val="Hyperlink"/>
            <w:rFonts w:ascii="Helvetica" w:hAnsi="Helvetica" w:cs="Helvetica"/>
            <w:sz w:val="24"/>
            <w:szCs w:val="24"/>
            <w:shd w:val="clear" w:color="auto" w:fill="FFFFFF"/>
          </w:rPr>
          <w:t>Fish and Wildlife Service</w:t>
        </w:r>
        <w:r w:rsidR="009D4689" w:rsidRPr="000E2437">
          <w:rPr>
            <w:rStyle w:val="Hyperlink"/>
            <w:rFonts w:ascii="Helvetica" w:hAnsi="Helvetica" w:cs="Helvetica"/>
            <w:sz w:val="24"/>
            <w:szCs w:val="24"/>
          </w:rPr>
          <w:br/>
        </w:r>
        <w:r w:rsidR="009D4689" w:rsidRPr="000E2437">
          <w:rPr>
            <w:rStyle w:val="Hyperlink"/>
            <w:rFonts w:ascii="Helvetica" w:hAnsi="Helvetica" w:cs="Helvetica"/>
            <w:sz w:val="24"/>
            <w:szCs w:val="24"/>
            <w:shd w:val="clear" w:color="auto" w:fill="FFFFFF"/>
          </w:rPr>
          <w:t>Coastal Program - 2022</w:t>
        </w:r>
      </w:hyperlink>
      <w:r w:rsidR="009D4689" w:rsidRPr="009F628C">
        <w:rPr>
          <w:rFonts w:ascii="Helvetica" w:hAnsi="Helvetica" w:cs="Helvetica"/>
          <w:color w:val="222222"/>
          <w:sz w:val="24"/>
          <w:szCs w:val="24"/>
        </w:rPr>
        <w:br/>
      </w:r>
    </w:p>
    <w:p w14:paraId="2CD8FD36" w14:textId="77777777" w:rsidR="009D4689" w:rsidRDefault="001F6FAE" w:rsidP="009D4689">
      <w:pPr>
        <w:pStyle w:val="NoSpacing"/>
        <w:rPr>
          <w:rStyle w:val="Hyperlink"/>
          <w:rFonts w:ascii="Helvetica" w:hAnsi="Helvetica" w:cs="Helvetica"/>
          <w:color w:val="1155CC"/>
          <w:sz w:val="24"/>
          <w:szCs w:val="24"/>
          <w:shd w:val="clear" w:color="auto" w:fill="FFFFFF"/>
        </w:rPr>
      </w:pPr>
      <w:hyperlink w:anchor="DOIYouthEngagement" w:history="1">
        <w:r w:rsidR="009D4689" w:rsidRPr="000E2437">
          <w:rPr>
            <w:rStyle w:val="Hyperlink"/>
            <w:rFonts w:ascii="Helvetica" w:hAnsi="Helvetica" w:cs="Helvetica"/>
            <w:sz w:val="24"/>
            <w:szCs w:val="24"/>
            <w:shd w:val="clear" w:color="auto" w:fill="FFFFFF"/>
          </w:rPr>
          <w:t>Fish and Wildlife Service</w:t>
        </w:r>
        <w:r w:rsidR="009D4689" w:rsidRPr="000E2437">
          <w:rPr>
            <w:rStyle w:val="Hyperlink"/>
            <w:rFonts w:ascii="Helvetica" w:hAnsi="Helvetica" w:cs="Helvetica"/>
            <w:sz w:val="24"/>
            <w:szCs w:val="24"/>
          </w:rPr>
          <w:br/>
        </w:r>
        <w:r w:rsidR="009D4689" w:rsidRPr="000E2437">
          <w:rPr>
            <w:rStyle w:val="Hyperlink"/>
            <w:rFonts w:ascii="Helvetica" w:hAnsi="Helvetica" w:cs="Helvetica"/>
            <w:sz w:val="24"/>
            <w:szCs w:val="24"/>
            <w:shd w:val="clear" w:color="auto" w:fill="FFFFFF"/>
          </w:rPr>
          <w:t>Youth Engagement, Education, and Employment</w:t>
        </w:r>
      </w:hyperlink>
      <w:r w:rsidR="009D4689" w:rsidRPr="005C7E7C">
        <w:rPr>
          <w:rFonts w:ascii="Helvetica" w:hAnsi="Helvetica" w:cs="Helvetica"/>
          <w:color w:val="222222"/>
          <w:sz w:val="24"/>
          <w:szCs w:val="24"/>
        </w:rPr>
        <w:br/>
      </w:r>
    </w:p>
    <w:p w14:paraId="1B76CBC6" w14:textId="77777777" w:rsidR="009D4689" w:rsidRDefault="001F6FAE" w:rsidP="009D4689">
      <w:pPr>
        <w:pStyle w:val="NoSpacing"/>
        <w:rPr>
          <w:rFonts w:ascii="Helvetica" w:hAnsi="Helvetica" w:cs="Helvetica"/>
          <w:sz w:val="24"/>
          <w:szCs w:val="24"/>
        </w:rPr>
      </w:pPr>
      <w:hyperlink w:anchor="DOICandidateSpecies22" w:history="1">
        <w:r w:rsidR="009D4689" w:rsidRPr="000E2437">
          <w:rPr>
            <w:rStyle w:val="Hyperlink"/>
            <w:rFonts w:ascii="Helvetica" w:hAnsi="Helvetica" w:cs="Helvetica"/>
            <w:sz w:val="24"/>
            <w:szCs w:val="24"/>
            <w:shd w:val="clear" w:color="auto" w:fill="FFFFFF"/>
          </w:rPr>
          <w:t>Fish and Wildlife Service</w:t>
        </w:r>
        <w:r w:rsidR="009D4689" w:rsidRPr="000E2437">
          <w:rPr>
            <w:rStyle w:val="Hyperlink"/>
            <w:rFonts w:ascii="Helvetica" w:hAnsi="Helvetica" w:cs="Helvetica"/>
            <w:sz w:val="24"/>
            <w:szCs w:val="24"/>
          </w:rPr>
          <w:br/>
        </w:r>
        <w:r w:rsidR="009D4689" w:rsidRPr="000E2437">
          <w:rPr>
            <w:rStyle w:val="Hyperlink"/>
            <w:rFonts w:ascii="Helvetica" w:hAnsi="Helvetica" w:cs="Helvetica"/>
            <w:sz w:val="24"/>
            <w:szCs w:val="24"/>
            <w:shd w:val="clear" w:color="auto" w:fill="FFFFFF"/>
          </w:rPr>
          <w:t>FY22 Candidate Species Conservation Fund</w:t>
        </w:r>
      </w:hyperlink>
      <w:r w:rsidR="009D4689" w:rsidRPr="0078675A">
        <w:rPr>
          <w:rFonts w:ascii="Helvetica" w:hAnsi="Helvetica" w:cs="Helvetica"/>
          <w:color w:val="222222"/>
          <w:sz w:val="24"/>
          <w:szCs w:val="24"/>
        </w:rPr>
        <w:br/>
      </w:r>
    </w:p>
    <w:p w14:paraId="37742586" w14:textId="77777777" w:rsidR="009D4689" w:rsidRDefault="001F6FAE" w:rsidP="009D4689">
      <w:pPr>
        <w:pStyle w:val="NoSpacing"/>
        <w:rPr>
          <w:rStyle w:val="Hyperlink"/>
          <w:rFonts w:ascii="Helvetica" w:hAnsi="Helvetica" w:cs="Helvetica"/>
          <w:color w:val="1155CC"/>
          <w:sz w:val="24"/>
          <w:szCs w:val="24"/>
          <w:shd w:val="clear" w:color="auto" w:fill="FFFFFF"/>
        </w:rPr>
      </w:pPr>
      <w:hyperlink w:anchor="DOIRecoveryImplementation22" w:history="1">
        <w:r w:rsidR="009D4689" w:rsidRPr="000E2437">
          <w:rPr>
            <w:rStyle w:val="Hyperlink"/>
            <w:rFonts w:ascii="Helvetica" w:hAnsi="Helvetica" w:cs="Helvetica"/>
            <w:sz w:val="24"/>
            <w:szCs w:val="24"/>
            <w:shd w:val="clear" w:color="auto" w:fill="FFFFFF"/>
          </w:rPr>
          <w:t>Fish and Wildlife Service</w:t>
        </w:r>
        <w:r w:rsidR="009D4689" w:rsidRPr="000E2437">
          <w:rPr>
            <w:rStyle w:val="Hyperlink"/>
            <w:rFonts w:ascii="Helvetica" w:hAnsi="Helvetica" w:cs="Helvetica"/>
            <w:sz w:val="24"/>
            <w:szCs w:val="24"/>
          </w:rPr>
          <w:br/>
        </w:r>
        <w:r w:rsidR="009D4689" w:rsidRPr="000E2437">
          <w:rPr>
            <w:rStyle w:val="Hyperlink"/>
            <w:rFonts w:ascii="Helvetica" w:hAnsi="Helvetica" w:cs="Helvetica"/>
            <w:sz w:val="24"/>
            <w:szCs w:val="24"/>
            <w:shd w:val="clear" w:color="auto" w:fill="FFFFFF"/>
          </w:rPr>
          <w:t>FY22 Recovery Implementation</w:t>
        </w:r>
      </w:hyperlink>
      <w:r w:rsidR="009D4689" w:rsidRPr="0078675A">
        <w:rPr>
          <w:rFonts w:ascii="Helvetica" w:hAnsi="Helvetica" w:cs="Helvetica"/>
          <w:color w:val="222222"/>
          <w:sz w:val="24"/>
          <w:szCs w:val="24"/>
        </w:rPr>
        <w:br/>
      </w:r>
    </w:p>
    <w:p w14:paraId="0D69D372" w14:textId="77777777" w:rsidR="00D129D4" w:rsidRDefault="001F6FAE" w:rsidP="00D129D4">
      <w:pPr>
        <w:pStyle w:val="NoSpacing"/>
        <w:rPr>
          <w:rFonts w:ascii="Helvetica" w:hAnsi="Helvetica" w:cs="Helvetica"/>
          <w:color w:val="222222"/>
          <w:sz w:val="24"/>
          <w:szCs w:val="24"/>
        </w:rPr>
      </w:pPr>
      <w:hyperlink w:anchor="DOIBLMRecVisit" w:history="1">
        <w:r w:rsidR="00D129D4" w:rsidRPr="0077060A">
          <w:rPr>
            <w:rStyle w:val="Hyperlink"/>
            <w:rFonts w:ascii="Helvetica" w:hAnsi="Helvetica" w:cs="Helvetica"/>
            <w:sz w:val="24"/>
            <w:szCs w:val="24"/>
            <w:shd w:val="clear" w:color="auto" w:fill="FFFFFF"/>
          </w:rPr>
          <w:t>Bureau of Land Management</w:t>
        </w:r>
        <w:r w:rsidR="00D129D4" w:rsidRPr="0077060A">
          <w:rPr>
            <w:rStyle w:val="Hyperlink"/>
            <w:rFonts w:ascii="Helvetica" w:hAnsi="Helvetica" w:cs="Helvetica"/>
            <w:sz w:val="24"/>
            <w:szCs w:val="24"/>
          </w:rPr>
          <w:br/>
        </w:r>
        <w:r w:rsidR="00D129D4" w:rsidRPr="0077060A">
          <w:rPr>
            <w:rStyle w:val="Hyperlink"/>
            <w:rFonts w:ascii="Helvetica" w:hAnsi="Helvetica" w:cs="Helvetica"/>
            <w:sz w:val="24"/>
            <w:szCs w:val="24"/>
            <w:shd w:val="clear" w:color="auto" w:fill="FFFFFF"/>
          </w:rPr>
          <w:t>Department of Interior Bureau of Land Management Headquarters Recreation and Visitor Services</w:t>
        </w:r>
      </w:hyperlink>
      <w:r w:rsidR="00D129D4" w:rsidRPr="0091394A">
        <w:rPr>
          <w:rFonts w:ascii="Helvetica" w:hAnsi="Helvetica" w:cs="Helvetica"/>
          <w:color w:val="222222"/>
          <w:sz w:val="24"/>
          <w:szCs w:val="24"/>
        </w:rPr>
        <w:br/>
      </w:r>
    </w:p>
    <w:p w14:paraId="73FEB4C5" w14:textId="3895E181" w:rsidR="00D129D4" w:rsidRDefault="001F6FAE" w:rsidP="00D129D4">
      <w:pPr>
        <w:autoSpaceDE w:val="0"/>
        <w:autoSpaceDN w:val="0"/>
        <w:adjustRightInd w:val="0"/>
        <w:outlineLvl w:val="0"/>
        <w:rPr>
          <w:rStyle w:val="Hyperlink"/>
          <w:rFonts w:ascii="Helvetica" w:hAnsi="Helvetica"/>
        </w:rPr>
      </w:pPr>
      <w:hyperlink w:anchor="DOINAGPRARepatriation" w:history="1">
        <w:r w:rsidR="00D129D4" w:rsidRPr="003E1141">
          <w:rPr>
            <w:rStyle w:val="Hyperlink"/>
            <w:rFonts w:ascii="Helvetica" w:hAnsi="Helvetica" w:cs="Helvetica"/>
            <w:shd w:val="clear" w:color="auto" w:fill="FFFFFF"/>
          </w:rPr>
          <w:t>National Park Service</w:t>
        </w:r>
        <w:r w:rsidR="00D129D4" w:rsidRPr="003E1141">
          <w:rPr>
            <w:rStyle w:val="Hyperlink"/>
            <w:rFonts w:ascii="Helvetica" w:hAnsi="Helvetica" w:cs="Helvetica"/>
          </w:rPr>
          <w:br/>
        </w:r>
        <w:r w:rsidR="00D129D4" w:rsidRPr="003E1141">
          <w:rPr>
            <w:rStyle w:val="Hyperlink"/>
            <w:rFonts w:ascii="Helvetica" w:hAnsi="Helvetica" w:cs="Helvetica"/>
            <w:shd w:val="clear" w:color="auto" w:fill="FFFFFF"/>
          </w:rPr>
          <w:t>FY2022 NAGPRA Repatriation Grants</w:t>
        </w:r>
      </w:hyperlink>
    </w:p>
    <w:p w14:paraId="5674DEAA" w14:textId="77777777" w:rsidR="00D129D4" w:rsidRDefault="00D129D4" w:rsidP="0077741F">
      <w:pPr>
        <w:autoSpaceDE w:val="0"/>
        <w:autoSpaceDN w:val="0"/>
        <w:adjustRightInd w:val="0"/>
        <w:outlineLvl w:val="0"/>
        <w:rPr>
          <w:rStyle w:val="Hyperlink"/>
          <w:rFonts w:ascii="Helvetica" w:hAnsi="Helvetica"/>
        </w:rPr>
      </w:pPr>
    </w:p>
    <w:p w14:paraId="64D62A36" w14:textId="77777777" w:rsidR="00D97BFC" w:rsidRDefault="001F6FAE" w:rsidP="00D97BFC">
      <w:pPr>
        <w:pStyle w:val="NoSpacing"/>
        <w:rPr>
          <w:rFonts w:ascii="Helvetica" w:hAnsi="Helvetica" w:cs="Helvetica"/>
          <w:color w:val="222222"/>
          <w:sz w:val="24"/>
          <w:szCs w:val="24"/>
          <w:shd w:val="clear" w:color="auto" w:fill="FFFFFF"/>
        </w:rPr>
      </w:pPr>
      <w:hyperlink w:anchor="DOIBAA3DEP" w:history="1">
        <w:r w:rsidR="00D97BFC" w:rsidRPr="00BA2413">
          <w:rPr>
            <w:rStyle w:val="Hyperlink"/>
            <w:rFonts w:ascii="Helvetica" w:hAnsi="Helvetica" w:cs="Helvetica"/>
            <w:sz w:val="24"/>
            <w:szCs w:val="24"/>
            <w:shd w:val="clear" w:color="auto" w:fill="FFFFFF"/>
          </w:rPr>
          <w:t>U. S. Geological Survey</w:t>
        </w:r>
        <w:r w:rsidR="00D97BFC" w:rsidRPr="00BA2413">
          <w:rPr>
            <w:rStyle w:val="Hyperlink"/>
            <w:rFonts w:ascii="Helvetica" w:hAnsi="Helvetica" w:cs="Helvetica"/>
            <w:sz w:val="24"/>
            <w:szCs w:val="24"/>
          </w:rPr>
          <w:br/>
        </w:r>
        <w:r w:rsidR="00D97BFC" w:rsidRPr="00BA2413">
          <w:rPr>
            <w:rStyle w:val="Hyperlink"/>
            <w:rFonts w:ascii="Helvetica" w:hAnsi="Helvetica" w:cs="Helvetica"/>
            <w:sz w:val="24"/>
            <w:szCs w:val="24"/>
            <w:shd w:val="clear" w:color="auto" w:fill="FFFFFF"/>
          </w:rPr>
          <w:t>Broad Agency Announcement (BAA) for 3D Elevation Program (3DEP)</w:t>
        </w:r>
      </w:hyperlink>
    </w:p>
    <w:p w14:paraId="071E4B96" w14:textId="77777777" w:rsidR="00D97BFC" w:rsidRDefault="00D97BFC" w:rsidP="00D97BFC">
      <w:pPr>
        <w:pStyle w:val="NoSpacing"/>
        <w:rPr>
          <w:rStyle w:val="Hyperlink"/>
          <w:rFonts w:ascii="Helvetica" w:hAnsi="Helvetica" w:cs="Helvetica"/>
          <w:color w:val="222222"/>
          <w:sz w:val="24"/>
          <w:szCs w:val="24"/>
          <w:u w:val="none"/>
        </w:rPr>
      </w:pPr>
    </w:p>
    <w:p w14:paraId="158AFAF4" w14:textId="2A1A867F" w:rsidR="00242BAD" w:rsidRPr="00D97BFC" w:rsidRDefault="001F6FAE" w:rsidP="00242BAD">
      <w:pPr>
        <w:pStyle w:val="NoSpacing"/>
        <w:rPr>
          <w:rStyle w:val="Hyperlink"/>
          <w:rFonts w:ascii="Helvetica" w:hAnsi="Helvetica" w:cs="Helvetica"/>
          <w:color w:val="222222"/>
          <w:sz w:val="24"/>
          <w:szCs w:val="24"/>
          <w:u w:val="none"/>
        </w:rPr>
      </w:pPr>
      <w:hyperlink w:anchor="DOIGeoCoopResUnits" w:history="1">
        <w:r w:rsidR="00242BAD" w:rsidRPr="00DC2AFF">
          <w:rPr>
            <w:rStyle w:val="Hyperlink"/>
            <w:rFonts w:ascii="Helvetica" w:hAnsi="Helvetica" w:cs="Helvetica"/>
            <w:sz w:val="24"/>
            <w:szCs w:val="24"/>
            <w:shd w:val="clear" w:color="auto" w:fill="FFFFFF"/>
          </w:rPr>
          <w:t>U. S. Geological Survey</w:t>
        </w:r>
        <w:r w:rsidR="00242BAD" w:rsidRPr="00DC2AFF">
          <w:rPr>
            <w:rStyle w:val="Hyperlink"/>
            <w:rFonts w:ascii="Helvetica" w:hAnsi="Helvetica" w:cs="Helvetica"/>
            <w:sz w:val="24"/>
            <w:szCs w:val="24"/>
          </w:rPr>
          <w:br/>
        </w:r>
        <w:r w:rsidR="00242BAD" w:rsidRPr="00DC2AFF">
          <w:rPr>
            <w:rStyle w:val="Hyperlink"/>
            <w:rFonts w:ascii="Helvetica" w:hAnsi="Helvetica" w:cs="Helvetica"/>
            <w:sz w:val="24"/>
            <w:szCs w:val="24"/>
            <w:shd w:val="clear" w:color="auto" w:fill="FFFFFF"/>
          </w:rPr>
          <w:t>Cooperative Research Units Program</w:t>
        </w:r>
      </w:hyperlink>
      <w:r w:rsidR="00242BAD" w:rsidRPr="00275FCE">
        <w:rPr>
          <w:rFonts w:ascii="Helvetica" w:hAnsi="Helvetica" w:cs="Helvetica"/>
          <w:color w:val="222222"/>
          <w:sz w:val="24"/>
          <w:szCs w:val="24"/>
        </w:rPr>
        <w:br/>
      </w:r>
    </w:p>
    <w:p w14:paraId="23F62BFE" w14:textId="77777777" w:rsidR="00F915C5" w:rsidRDefault="001F6FAE" w:rsidP="00F915C5">
      <w:pPr>
        <w:pStyle w:val="NoSpacing"/>
        <w:rPr>
          <w:rStyle w:val="Hyperlink"/>
          <w:rFonts w:ascii="Helvetica" w:hAnsi="Helvetica" w:cs="Helvetica"/>
          <w:color w:val="222222"/>
          <w:sz w:val="24"/>
          <w:szCs w:val="24"/>
          <w:u w:val="none"/>
        </w:rPr>
      </w:pPr>
      <w:hyperlink w:anchor="DOIJFSP" w:history="1">
        <w:r w:rsidR="00F915C5" w:rsidRPr="006D42E3">
          <w:rPr>
            <w:rStyle w:val="Hyperlink"/>
            <w:rFonts w:ascii="Helvetica" w:hAnsi="Helvetica" w:cs="Helvetica"/>
            <w:sz w:val="24"/>
            <w:szCs w:val="24"/>
            <w:shd w:val="clear" w:color="auto" w:fill="FFFFFF"/>
          </w:rPr>
          <w:t>Bureau of Land Management</w:t>
        </w:r>
        <w:r w:rsidR="00F915C5" w:rsidRPr="006D42E3">
          <w:rPr>
            <w:rStyle w:val="Hyperlink"/>
            <w:rFonts w:ascii="Helvetica" w:hAnsi="Helvetica" w:cs="Helvetica"/>
            <w:sz w:val="24"/>
            <w:szCs w:val="24"/>
          </w:rPr>
          <w:br/>
        </w:r>
        <w:r w:rsidR="00F915C5" w:rsidRPr="006D42E3">
          <w:rPr>
            <w:rStyle w:val="Hyperlink"/>
            <w:rFonts w:ascii="Helvetica" w:hAnsi="Helvetica" w:cs="Helvetica"/>
            <w:sz w:val="24"/>
            <w:szCs w:val="24"/>
            <w:shd w:val="clear" w:color="auto" w:fill="FFFFFF"/>
          </w:rPr>
          <w:t>USDA/USDOI Joint Fire Science Program (JFSP)</w:t>
        </w:r>
      </w:hyperlink>
      <w:r w:rsidR="00F915C5" w:rsidRPr="00D002B7">
        <w:rPr>
          <w:rFonts w:ascii="Helvetica" w:hAnsi="Helvetica" w:cs="Helvetica"/>
          <w:color w:val="222222"/>
          <w:sz w:val="24"/>
          <w:szCs w:val="24"/>
        </w:rPr>
        <w:br/>
      </w:r>
    </w:p>
    <w:p w14:paraId="23B0DBE6" w14:textId="77777777" w:rsidR="0077741F" w:rsidRPr="005D3F9C" w:rsidRDefault="0077741F" w:rsidP="0077741F">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b/>
      </w:r>
    </w:p>
    <w:p w14:paraId="52F0B8FB" w14:textId="77777777" w:rsidR="0077741F" w:rsidRPr="005D3F9C" w:rsidRDefault="0077741F" w:rsidP="0077741F">
      <w:pPr>
        <w:widowControl w:val="0"/>
        <w:autoSpaceDE w:val="0"/>
        <w:autoSpaceDN w:val="0"/>
        <w:adjustRightInd w:val="0"/>
        <w:rPr>
          <w:rFonts w:ascii="Helvetica" w:hAnsi="Helvetica"/>
        </w:rPr>
      </w:pPr>
      <w:r w:rsidRPr="005D3F9C">
        <w:rPr>
          <w:rFonts w:ascii="Helvetica" w:hAnsi="Helvetica" w:cs="Helvetica"/>
        </w:rPr>
        <w:fldChar w:fldCharType="begin"/>
      </w:r>
      <w:r w:rsidRPr="005D3F9C">
        <w:rPr>
          <w:rFonts w:ascii="Helvetica" w:hAnsi="Helvetica" w:cs="Helvetica"/>
        </w:rPr>
        <w:instrText xml:space="preserve"> HYPERLINK  \l "DOIHistoricPres" </w:instrText>
      </w:r>
      <w:r w:rsidRPr="005D3F9C">
        <w:rPr>
          <w:rFonts w:ascii="Helvetica" w:hAnsi="Helvetica" w:cs="Helvetica"/>
        </w:rPr>
        <w:fldChar w:fldCharType="separate"/>
      </w:r>
    </w:p>
    <w:p w14:paraId="77F55863" w14:textId="77777777" w:rsidR="0077741F" w:rsidRPr="006A7AD7" w:rsidRDefault="0077741F" w:rsidP="0077741F">
      <w:pPr>
        <w:rPr>
          <w:rFonts w:ascii="Helvetica" w:hAnsi="Helvetica"/>
        </w:rPr>
      </w:pPr>
      <w:r w:rsidRPr="005D3F9C">
        <w:rPr>
          <w:rFonts w:ascii="Helvetica" w:hAnsi="Helvetica" w:cs="Helvetica"/>
        </w:rPr>
        <w:fldChar w:fldCharType="end"/>
      </w:r>
      <w:hyperlink w:anchor="DOJ" w:history="1">
        <w:r w:rsidRPr="001D72F9">
          <w:rPr>
            <w:rStyle w:val="Hyperlink"/>
            <w:rFonts w:ascii="Helvetica" w:hAnsi="Helvetica"/>
            <w:b/>
            <w:sz w:val="28"/>
            <w:szCs w:val="28"/>
          </w:rPr>
          <w:t>Department of Justice</w:t>
        </w:r>
      </w:hyperlink>
      <w:r w:rsidRPr="001D72F9">
        <w:rPr>
          <w:rFonts w:ascii="Helvetica" w:hAnsi="Helvetica"/>
          <w:b/>
          <w:sz w:val="28"/>
          <w:szCs w:val="28"/>
        </w:rPr>
        <w:tab/>
      </w:r>
    </w:p>
    <w:p w14:paraId="1A4CBAB0" w14:textId="77777777" w:rsidR="0077741F" w:rsidRPr="005D3F9C" w:rsidRDefault="0077741F" w:rsidP="0077741F">
      <w:pPr>
        <w:autoSpaceDE w:val="0"/>
        <w:autoSpaceDN w:val="0"/>
        <w:adjustRightInd w:val="0"/>
        <w:rPr>
          <w:rFonts w:ascii="Helvetica" w:hAnsi="Helvetica"/>
          <w:b/>
        </w:rPr>
      </w:pPr>
    </w:p>
    <w:p w14:paraId="7F41A3BA" w14:textId="508E8199" w:rsidR="00B87CF5" w:rsidRDefault="0077741F" w:rsidP="00FC1222">
      <w:pPr>
        <w:widowControl w:val="0"/>
        <w:autoSpaceDE w:val="0"/>
        <w:autoSpaceDN w:val="0"/>
        <w:adjustRightInd w:val="0"/>
        <w:rPr>
          <w:rFonts w:ascii="Helvetica" w:hAnsi="Helvetica" w:cs="Helvetica"/>
        </w:rPr>
      </w:pPr>
      <w:r w:rsidRPr="005D3F9C">
        <w:rPr>
          <w:rFonts w:ascii="Helvetica" w:hAnsi="Helvetica" w:cs="Helvetica"/>
        </w:rPr>
        <w:tab/>
      </w:r>
      <w:hyperlink w:anchor="DOJPrograms" w:history="1">
        <w:r w:rsidRPr="005D3F9C">
          <w:rPr>
            <w:rStyle w:val="Hyperlink"/>
            <w:rFonts w:ascii="Helvetica" w:hAnsi="Helvetica" w:cs="Helvetica"/>
          </w:rPr>
          <w:t>Prog</w:t>
        </w:r>
        <w:r w:rsidRPr="005D3F9C">
          <w:rPr>
            <w:rStyle w:val="Hyperlink"/>
            <w:rFonts w:ascii="Helvetica" w:hAnsi="Helvetica" w:cs="Helvetica"/>
          </w:rPr>
          <w:t>r</w:t>
        </w:r>
        <w:r w:rsidRPr="005D3F9C">
          <w:rPr>
            <w:rStyle w:val="Hyperlink"/>
            <w:rFonts w:ascii="Helvetica" w:hAnsi="Helvetica" w:cs="Helvetica"/>
          </w:rPr>
          <w:t>ams</w:t>
        </w:r>
      </w:hyperlink>
      <w:r w:rsidRPr="00F559BA">
        <w:rPr>
          <w:rFonts w:ascii="Helvetica" w:hAnsi="Helvetica" w:cs="Helvetica"/>
          <w:color w:val="222222"/>
        </w:rPr>
        <w:br/>
      </w:r>
    </w:p>
    <w:p w14:paraId="7A78F865" w14:textId="5584741C" w:rsidR="00AB3C17" w:rsidRDefault="007C64AB" w:rsidP="00AB3C17">
      <w:pPr>
        <w:pStyle w:val="NoSpacing"/>
        <w:rPr>
          <w:rFonts w:ascii="Helvetica" w:hAnsi="Helvetica" w:cs="Helvetica"/>
          <w:color w:val="222222"/>
          <w:sz w:val="24"/>
          <w:szCs w:val="24"/>
          <w:highlight w:val="cyan"/>
          <w:shd w:val="clear" w:color="auto" w:fill="FFFFFF"/>
        </w:rPr>
      </w:pPr>
      <w:hyperlink w:anchor="DOJNIJHateCrimes" w:history="1">
        <w:r w:rsidR="00AB3C17" w:rsidRPr="007C64AB">
          <w:rPr>
            <w:rStyle w:val="Hyperlink"/>
            <w:rFonts w:ascii="Helvetica" w:hAnsi="Helvetica" w:cs="Helvetica"/>
            <w:sz w:val="24"/>
            <w:szCs w:val="24"/>
            <w:highlight w:val="cyan"/>
            <w:shd w:val="clear" w:color="auto" w:fill="FFFFFF"/>
          </w:rPr>
          <w:t>National In</w:t>
        </w:r>
        <w:r w:rsidR="00AB3C17" w:rsidRPr="007C64AB">
          <w:rPr>
            <w:rStyle w:val="Hyperlink"/>
            <w:rFonts w:ascii="Helvetica" w:hAnsi="Helvetica" w:cs="Helvetica"/>
            <w:sz w:val="24"/>
            <w:szCs w:val="24"/>
            <w:highlight w:val="cyan"/>
            <w:shd w:val="clear" w:color="auto" w:fill="FFFFFF"/>
          </w:rPr>
          <w:t>s</w:t>
        </w:r>
        <w:r w:rsidR="00AB3C17" w:rsidRPr="007C64AB">
          <w:rPr>
            <w:rStyle w:val="Hyperlink"/>
            <w:rFonts w:ascii="Helvetica" w:hAnsi="Helvetica" w:cs="Helvetica"/>
            <w:sz w:val="24"/>
            <w:szCs w:val="24"/>
            <w:highlight w:val="cyan"/>
            <w:shd w:val="clear" w:color="auto" w:fill="FFFFFF"/>
          </w:rPr>
          <w:t>titute of Justice</w:t>
        </w:r>
        <w:r w:rsidR="00AB3C17" w:rsidRPr="007C64AB">
          <w:rPr>
            <w:rStyle w:val="Hyperlink"/>
            <w:rFonts w:ascii="Helvetica" w:hAnsi="Helvetica" w:cs="Helvetica"/>
            <w:sz w:val="24"/>
            <w:szCs w:val="24"/>
            <w:highlight w:val="cyan"/>
          </w:rPr>
          <w:br/>
        </w:r>
        <w:r w:rsidR="00AB3C17" w:rsidRPr="007C64AB">
          <w:rPr>
            <w:rStyle w:val="Hyperlink"/>
            <w:rFonts w:ascii="Helvetica" w:hAnsi="Helvetica" w:cs="Helvetica"/>
            <w:sz w:val="24"/>
            <w:szCs w:val="24"/>
            <w:highlight w:val="cyan"/>
            <w:shd w:val="clear" w:color="auto" w:fill="FFFFFF"/>
          </w:rPr>
          <w:t>NIJ FY22 Research and Evaluation on Hate Crimes</w:t>
        </w:r>
      </w:hyperlink>
      <w:r w:rsidR="00AB3C17" w:rsidRPr="00FC153B">
        <w:rPr>
          <w:rFonts w:ascii="Helvetica" w:hAnsi="Helvetica" w:cs="Helvetica"/>
          <w:color w:val="222222"/>
          <w:sz w:val="24"/>
          <w:szCs w:val="24"/>
        </w:rPr>
        <w:br/>
      </w:r>
    </w:p>
    <w:p w14:paraId="0DDE36A0" w14:textId="2964C4E6" w:rsidR="00AB3C17" w:rsidRDefault="007C64AB" w:rsidP="00AB3C17">
      <w:pPr>
        <w:pStyle w:val="NoSpacing"/>
        <w:rPr>
          <w:rFonts w:ascii="Helvetica" w:hAnsi="Helvetica" w:cs="Helvetica"/>
          <w:color w:val="222222"/>
          <w:sz w:val="24"/>
          <w:szCs w:val="24"/>
          <w:highlight w:val="cyan"/>
          <w:shd w:val="clear" w:color="auto" w:fill="FFFFFF"/>
        </w:rPr>
      </w:pPr>
      <w:hyperlink w:anchor="DOJNIJSchoolSafety" w:history="1">
        <w:r w:rsidR="00AB3C17" w:rsidRPr="007C64AB">
          <w:rPr>
            <w:rStyle w:val="Hyperlink"/>
            <w:rFonts w:ascii="Helvetica" w:hAnsi="Helvetica" w:cs="Helvetica"/>
            <w:sz w:val="24"/>
            <w:szCs w:val="24"/>
            <w:highlight w:val="cyan"/>
            <w:shd w:val="clear" w:color="auto" w:fill="FFFFFF"/>
          </w:rPr>
          <w:t>National Institute of Justice</w:t>
        </w:r>
        <w:r w:rsidR="00AB3C17" w:rsidRPr="007C64AB">
          <w:rPr>
            <w:rStyle w:val="Hyperlink"/>
            <w:rFonts w:ascii="Helvetica" w:hAnsi="Helvetica" w:cs="Helvetica"/>
            <w:sz w:val="24"/>
            <w:szCs w:val="24"/>
            <w:highlight w:val="cyan"/>
          </w:rPr>
          <w:br/>
        </w:r>
        <w:r w:rsidR="00AB3C17" w:rsidRPr="007C64AB">
          <w:rPr>
            <w:rStyle w:val="Hyperlink"/>
            <w:rFonts w:ascii="Helvetica" w:hAnsi="Helvetica" w:cs="Helvetica"/>
            <w:sz w:val="24"/>
            <w:szCs w:val="24"/>
            <w:highlight w:val="cyan"/>
            <w:shd w:val="clear" w:color="auto" w:fill="FFFFFF"/>
          </w:rPr>
          <w:t>NIJ FY22 Research and Evaluation on School Safety</w:t>
        </w:r>
      </w:hyperlink>
    </w:p>
    <w:p w14:paraId="20E25C63" w14:textId="77777777" w:rsidR="00AB3C17" w:rsidRDefault="00AB3C17" w:rsidP="00AB3C17">
      <w:pPr>
        <w:pStyle w:val="NoSpacing"/>
        <w:rPr>
          <w:rFonts w:ascii="Helvetica" w:hAnsi="Helvetica" w:cs="Helvetica"/>
          <w:color w:val="222222"/>
          <w:sz w:val="24"/>
          <w:szCs w:val="24"/>
          <w:highlight w:val="cyan"/>
          <w:shd w:val="clear" w:color="auto" w:fill="FFFFFF"/>
        </w:rPr>
      </w:pPr>
    </w:p>
    <w:p w14:paraId="26FF07A6" w14:textId="59292E65" w:rsidR="00AB3C17" w:rsidRDefault="007C64AB" w:rsidP="00AB3C17">
      <w:pPr>
        <w:pStyle w:val="NoSpacing"/>
        <w:rPr>
          <w:rFonts w:ascii="Helvetica" w:hAnsi="Helvetica" w:cs="Helvetica"/>
          <w:sz w:val="24"/>
          <w:szCs w:val="24"/>
        </w:rPr>
      </w:pPr>
      <w:hyperlink w:anchor="DOJNIJTrafficking" w:history="1">
        <w:r w:rsidR="00AB3C17" w:rsidRPr="007C64AB">
          <w:rPr>
            <w:rStyle w:val="Hyperlink"/>
            <w:rFonts w:ascii="Helvetica" w:hAnsi="Helvetica" w:cs="Helvetica"/>
            <w:sz w:val="24"/>
            <w:szCs w:val="24"/>
            <w:highlight w:val="cyan"/>
            <w:shd w:val="clear" w:color="auto" w:fill="FFFFFF"/>
          </w:rPr>
          <w:t>National Institute of Justice</w:t>
        </w:r>
        <w:r w:rsidR="00AB3C17" w:rsidRPr="007C64AB">
          <w:rPr>
            <w:rStyle w:val="Hyperlink"/>
            <w:rFonts w:ascii="Helvetica" w:hAnsi="Helvetica" w:cs="Helvetica"/>
            <w:sz w:val="24"/>
            <w:szCs w:val="24"/>
            <w:highlight w:val="cyan"/>
          </w:rPr>
          <w:br/>
        </w:r>
        <w:r w:rsidR="00AB3C17" w:rsidRPr="007C64AB">
          <w:rPr>
            <w:rStyle w:val="Hyperlink"/>
            <w:rFonts w:ascii="Helvetica" w:hAnsi="Helvetica" w:cs="Helvetica"/>
            <w:sz w:val="24"/>
            <w:szCs w:val="24"/>
            <w:highlight w:val="cyan"/>
            <w:shd w:val="clear" w:color="auto" w:fill="FFFFFF"/>
          </w:rPr>
          <w:t>NIJ FY22 Research and Evaluation on Trafficking in Persons</w:t>
        </w:r>
      </w:hyperlink>
    </w:p>
    <w:p w14:paraId="060EA267" w14:textId="77777777" w:rsidR="00AB3C17" w:rsidRDefault="00AB3C17" w:rsidP="00FC1222">
      <w:pPr>
        <w:widowControl w:val="0"/>
        <w:autoSpaceDE w:val="0"/>
        <w:autoSpaceDN w:val="0"/>
        <w:adjustRightInd w:val="0"/>
        <w:rPr>
          <w:rFonts w:ascii="Helvetica" w:hAnsi="Helvetica" w:cs="Helvetica"/>
        </w:rPr>
      </w:pPr>
    </w:p>
    <w:p w14:paraId="43C49A76" w14:textId="08DAE0A3" w:rsidR="005F245B" w:rsidRDefault="0065254C" w:rsidP="005F245B">
      <w:pPr>
        <w:pStyle w:val="NoSpacing"/>
        <w:rPr>
          <w:rFonts w:ascii="Helvetica" w:hAnsi="Helvetica" w:cs="Helvetica"/>
          <w:color w:val="222222"/>
          <w:sz w:val="24"/>
          <w:szCs w:val="24"/>
        </w:rPr>
      </w:pPr>
      <w:hyperlink w:anchor="DOJNIJRDForensicScience" w:history="1">
        <w:r w:rsidR="005F245B" w:rsidRPr="0065254C">
          <w:rPr>
            <w:rStyle w:val="Hyperlink"/>
            <w:rFonts w:ascii="Helvetica" w:hAnsi="Helvetica" w:cs="Helvetica"/>
            <w:sz w:val="24"/>
            <w:szCs w:val="24"/>
            <w:highlight w:val="cyan"/>
            <w:shd w:val="clear" w:color="auto" w:fill="FFFFFF"/>
          </w:rPr>
          <w:t>National Institute of Justice</w:t>
        </w:r>
        <w:r w:rsidR="005F245B" w:rsidRPr="0065254C">
          <w:rPr>
            <w:rStyle w:val="Hyperlink"/>
            <w:rFonts w:ascii="Helvetica" w:hAnsi="Helvetica" w:cs="Helvetica"/>
            <w:sz w:val="24"/>
            <w:szCs w:val="24"/>
            <w:highlight w:val="cyan"/>
          </w:rPr>
          <w:br/>
        </w:r>
        <w:r w:rsidR="005F245B" w:rsidRPr="0065254C">
          <w:rPr>
            <w:rStyle w:val="Hyperlink"/>
            <w:rFonts w:ascii="Helvetica" w:hAnsi="Helvetica" w:cs="Helvetica"/>
            <w:sz w:val="24"/>
            <w:szCs w:val="24"/>
            <w:highlight w:val="cyan"/>
            <w:shd w:val="clear" w:color="auto" w:fill="FFFFFF"/>
          </w:rPr>
          <w:t>NIJ FY22 Research and Development in Forensic Science for Criminal Justice Purposes</w:t>
        </w:r>
      </w:hyperlink>
      <w:r w:rsidR="005F245B" w:rsidRPr="00C126C7">
        <w:rPr>
          <w:rFonts w:ascii="Helvetica" w:hAnsi="Helvetica" w:cs="Helvetica"/>
          <w:color w:val="222222"/>
          <w:sz w:val="24"/>
          <w:szCs w:val="24"/>
          <w:highlight w:val="cyan"/>
        </w:rPr>
        <w:br/>
      </w:r>
    </w:p>
    <w:p w14:paraId="68666978" w14:textId="5C1F5158" w:rsidR="005F245B" w:rsidRDefault="0065254C" w:rsidP="005F245B">
      <w:pPr>
        <w:pStyle w:val="NoSpacing"/>
        <w:rPr>
          <w:rFonts w:ascii="Helvetica" w:hAnsi="Helvetica" w:cs="Helvetica"/>
          <w:sz w:val="24"/>
          <w:szCs w:val="24"/>
        </w:rPr>
      </w:pPr>
      <w:hyperlink w:anchor="DOJNIJYouthMentoring" w:history="1">
        <w:r w:rsidR="005F245B" w:rsidRPr="0065254C">
          <w:rPr>
            <w:rStyle w:val="Hyperlink"/>
            <w:rFonts w:ascii="Helvetica" w:hAnsi="Helvetica" w:cs="Helvetica"/>
            <w:sz w:val="24"/>
            <w:szCs w:val="24"/>
            <w:highlight w:val="cyan"/>
            <w:shd w:val="clear" w:color="auto" w:fill="FFFFFF"/>
          </w:rPr>
          <w:t>National Institute of Justice</w:t>
        </w:r>
        <w:r w:rsidR="005F245B" w:rsidRPr="0065254C">
          <w:rPr>
            <w:rStyle w:val="Hyperlink"/>
            <w:rFonts w:ascii="Helvetica" w:hAnsi="Helvetica" w:cs="Helvetica"/>
            <w:sz w:val="24"/>
            <w:szCs w:val="24"/>
            <w:highlight w:val="cyan"/>
          </w:rPr>
          <w:br/>
        </w:r>
        <w:r w:rsidR="005F245B" w:rsidRPr="0065254C">
          <w:rPr>
            <w:rStyle w:val="Hyperlink"/>
            <w:rFonts w:ascii="Helvetica" w:hAnsi="Helvetica" w:cs="Helvetica"/>
            <w:sz w:val="24"/>
            <w:szCs w:val="24"/>
            <w:highlight w:val="cyan"/>
            <w:shd w:val="clear" w:color="auto" w:fill="FFFFFF"/>
          </w:rPr>
          <w:t>NIJ FY22 Youth Mentoring Research and Evaluation</w:t>
        </w:r>
      </w:hyperlink>
      <w:r w:rsidR="005F245B" w:rsidRPr="00C126C7">
        <w:rPr>
          <w:rFonts w:ascii="Helvetica" w:hAnsi="Helvetica" w:cs="Helvetica"/>
          <w:color w:val="222222"/>
          <w:sz w:val="24"/>
          <w:szCs w:val="24"/>
          <w:highlight w:val="cyan"/>
        </w:rPr>
        <w:br/>
      </w:r>
    </w:p>
    <w:p w14:paraId="18A9FA80" w14:textId="0A4413C2" w:rsidR="005F245B" w:rsidRDefault="0065254C" w:rsidP="005F245B">
      <w:pPr>
        <w:widowControl w:val="0"/>
        <w:autoSpaceDE w:val="0"/>
        <w:autoSpaceDN w:val="0"/>
        <w:adjustRightInd w:val="0"/>
        <w:rPr>
          <w:rFonts w:ascii="Helvetica" w:hAnsi="Helvetica" w:cs="Helvetica"/>
        </w:rPr>
      </w:pPr>
      <w:hyperlink w:anchor="DOJOVWOnCampus" w:history="1">
        <w:r w:rsidR="005F245B" w:rsidRPr="0065254C">
          <w:rPr>
            <w:rStyle w:val="Hyperlink"/>
            <w:rFonts w:ascii="Helvetica" w:hAnsi="Helvetica" w:cs="Helvetica"/>
            <w:highlight w:val="cyan"/>
            <w:shd w:val="clear" w:color="auto" w:fill="FFFFFF"/>
          </w:rPr>
          <w:t>Office on Violence Against Women</w:t>
        </w:r>
        <w:r w:rsidR="005F245B" w:rsidRPr="0065254C">
          <w:rPr>
            <w:rStyle w:val="Hyperlink"/>
            <w:rFonts w:ascii="Helvetica" w:hAnsi="Helvetica" w:cs="Helvetica"/>
            <w:highlight w:val="cyan"/>
          </w:rPr>
          <w:br/>
        </w:r>
        <w:r w:rsidR="005F245B" w:rsidRPr="0065254C">
          <w:rPr>
            <w:rStyle w:val="Hyperlink"/>
            <w:rFonts w:ascii="Helvetica" w:hAnsi="Helvetica" w:cs="Helvetica"/>
            <w:highlight w:val="cyan"/>
            <w:shd w:val="clear" w:color="auto" w:fill="FFFFFF"/>
          </w:rPr>
          <w:t>OVW Fiscal Year 2022 Grants to Reduce Domestic Violence, Dating Violence, Sexual Assault and Stalking on Campus Program Solicitation</w:t>
        </w:r>
      </w:hyperlink>
      <w:r w:rsidR="005F245B" w:rsidRPr="00464143">
        <w:rPr>
          <w:rFonts w:ascii="Helvetica" w:hAnsi="Helvetica" w:cs="Helvetica"/>
          <w:color w:val="222222"/>
          <w:highlight w:val="cyan"/>
        </w:rPr>
        <w:br/>
      </w:r>
    </w:p>
    <w:p w14:paraId="0599A828" w14:textId="369724CC" w:rsidR="0067475A" w:rsidRDefault="001F6FAE" w:rsidP="0067475A">
      <w:pPr>
        <w:pStyle w:val="NoSpacing"/>
        <w:rPr>
          <w:rFonts w:ascii="Helvetica" w:hAnsi="Helvetica" w:cs="Helvetica"/>
          <w:sz w:val="24"/>
          <w:szCs w:val="24"/>
        </w:rPr>
      </w:pPr>
      <w:hyperlink w:anchor="DOJOVW22EngageMenandBoys" w:history="1">
        <w:r w:rsidR="0067475A" w:rsidRPr="0067475A">
          <w:rPr>
            <w:rStyle w:val="Hyperlink"/>
            <w:rFonts w:ascii="Helvetica" w:hAnsi="Helvetica" w:cs="Helvetica"/>
            <w:sz w:val="24"/>
            <w:szCs w:val="24"/>
            <w:highlight w:val="cyan"/>
            <w:shd w:val="clear" w:color="auto" w:fill="FFFFFF"/>
          </w:rPr>
          <w:t>Office on Violence Against Women</w:t>
        </w:r>
        <w:r w:rsidR="0067475A" w:rsidRPr="0067475A">
          <w:rPr>
            <w:rStyle w:val="Hyperlink"/>
            <w:rFonts w:ascii="Helvetica" w:hAnsi="Helvetica" w:cs="Helvetica"/>
            <w:sz w:val="24"/>
            <w:szCs w:val="24"/>
            <w:highlight w:val="cyan"/>
          </w:rPr>
          <w:br/>
        </w:r>
        <w:r w:rsidR="0067475A" w:rsidRPr="0067475A">
          <w:rPr>
            <w:rStyle w:val="Hyperlink"/>
            <w:rFonts w:ascii="Helvetica" w:hAnsi="Helvetica" w:cs="Helvetica"/>
            <w:sz w:val="24"/>
            <w:szCs w:val="24"/>
            <w:highlight w:val="cyan"/>
            <w:shd w:val="clear" w:color="auto" w:fill="FFFFFF"/>
          </w:rPr>
          <w:t>OVW Fiscal Year 2022 Grants to Engage Men and Boys as Allies in the Prevention of Violence Against Women and Girls Program Solicitation</w:t>
        </w:r>
      </w:hyperlink>
    </w:p>
    <w:p w14:paraId="72D4B4C2" w14:textId="77777777" w:rsidR="0067475A" w:rsidRDefault="0067475A" w:rsidP="0067475A">
      <w:pPr>
        <w:pStyle w:val="NoSpacing"/>
        <w:ind w:left="-180"/>
        <w:rPr>
          <w:rFonts w:ascii="Helvetica" w:hAnsi="Helvetica" w:cs="Helvetica"/>
          <w:color w:val="222222"/>
          <w:sz w:val="24"/>
          <w:szCs w:val="24"/>
        </w:rPr>
      </w:pPr>
    </w:p>
    <w:p w14:paraId="65277973" w14:textId="6E6EEA48" w:rsidR="0067475A" w:rsidRDefault="001F6FAE" w:rsidP="0067475A">
      <w:pPr>
        <w:rPr>
          <w:rStyle w:val="Hyperlink"/>
          <w:rFonts w:ascii="Helvetica" w:hAnsi="Helvetica" w:cs="Helvetica"/>
          <w:color w:val="1155CC"/>
          <w:shd w:val="clear" w:color="auto" w:fill="FFFFFF"/>
        </w:rPr>
      </w:pPr>
      <w:hyperlink w:anchor="DOJOVW22ChildrenYouth" w:history="1">
        <w:r w:rsidR="0067475A" w:rsidRPr="0067475A">
          <w:rPr>
            <w:rStyle w:val="Hyperlink"/>
            <w:rFonts w:ascii="Helvetica" w:hAnsi="Helvetica" w:cs="Helvetica"/>
            <w:highlight w:val="cyan"/>
            <w:shd w:val="clear" w:color="auto" w:fill="FFFFFF"/>
          </w:rPr>
          <w:t>Office on Violence Against Women</w:t>
        </w:r>
        <w:r w:rsidR="0067475A" w:rsidRPr="0067475A">
          <w:rPr>
            <w:rStyle w:val="Hyperlink"/>
            <w:rFonts w:ascii="Helvetica" w:hAnsi="Helvetica" w:cs="Helvetica"/>
            <w:highlight w:val="cyan"/>
          </w:rPr>
          <w:br/>
        </w:r>
        <w:r w:rsidR="0067475A" w:rsidRPr="0067475A">
          <w:rPr>
            <w:rStyle w:val="Hyperlink"/>
            <w:rFonts w:ascii="Helvetica" w:hAnsi="Helvetica" w:cs="Helvetica"/>
            <w:highlight w:val="cyan"/>
            <w:shd w:val="clear" w:color="auto" w:fill="FFFFFF"/>
          </w:rPr>
          <w:t>OVW Fiscal Year 2022 Grants to Prevent and Respond to Domestic Violence, Dating Violence, Sexual Assault, Stalking, and Sex Trafficking Against Children and Youth Program Solicitation</w:t>
        </w:r>
      </w:hyperlink>
      <w:r w:rsidR="0067475A" w:rsidRPr="00540441">
        <w:rPr>
          <w:rFonts w:ascii="Helvetica" w:hAnsi="Helvetica" w:cs="Helvetica"/>
          <w:color w:val="222222"/>
          <w:highlight w:val="cyan"/>
        </w:rPr>
        <w:br/>
      </w:r>
    </w:p>
    <w:p w14:paraId="5ACFEAF0" w14:textId="268DE317" w:rsidR="00C96867" w:rsidRDefault="001F6FAE" w:rsidP="00C96867">
      <w:pPr>
        <w:pStyle w:val="NoSpacing"/>
        <w:rPr>
          <w:rFonts w:ascii="Helvetica" w:hAnsi="Helvetica" w:cs="Helvetica"/>
          <w:color w:val="222222"/>
          <w:sz w:val="24"/>
          <w:szCs w:val="24"/>
          <w:highlight w:val="cyan"/>
          <w:shd w:val="clear" w:color="auto" w:fill="FFFFFF"/>
        </w:rPr>
      </w:pPr>
      <w:hyperlink w:anchor="DOJOVW22OutreachUnderserved" w:history="1">
        <w:r w:rsidR="00C96867" w:rsidRPr="00C96867">
          <w:rPr>
            <w:rStyle w:val="Hyperlink"/>
            <w:rFonts w:ascii="Helvetica" w:hAnsi="Helvetica" w:cs="Helvetica"/>
            <w:sz w:val="24"/>
            <w:szCs w:val="24"/>
            <w:highlight w:val="cyan"/>
            <w:shd w:val="clear" w:color="auto" w:fill="FFFFFF"/>
          </w:rPr>
          <w:t>Office on Violence Against Women</w:t>
        </w:r>
        <w:r w:rsidR="00C96867" w:rsidRPr="00C96867">
          <w:rPr>
            <w:rStyle w:val="Hyperlink"/>
            <w:rFonts w:ascii="Helvetica" w:hAnsi="Helvetica" w:cs="Helvetica"/>
            <w:sz w:val="24"/>
            <w:szCs w:val="24"/>
            <w:highlight w:val="cyan"/>
          </w:rPr>
          <w:br/>
        </w:r>
        <w:r w:rsidR="00C96867" w:rsidRPr="00C96867">
          <w:rPr>
            <w:rStyle w:val="Hyperlink"/>
            <w:rFonts w:ascii="Helvetica" w:hAnsi="Helvetica" w:cs="Helvetica"/>
            <w:sz w:val="24"/>
            <w:szCs w:val="24"/>
            <w:highlight w:val="cyan"/>
            <w:shd w:val="clear" w:color="auto" w:fill="FFFFFF"/>
          </w:rPr>
          <w:t>OVW Fiscal Year 2022 Grants for Outreach and Services to Underserved Populations Solicitation</w:t>
        </w:r>
      </w:hyperlink>
    </w:p>
    <w:p w14:paraId="7574CE3A" w14:textId="77777777" w:rsidR="00C96867" w:rsidRDefault="00C96867" w:rsidP="00C96867">
      <w:pPr>
        <w:pStyle w:val="NoSpacing"/>
        <w:rPr>
          <w:rFonts w:ascii="Helvetica" w:hAnsi="Helvetica" w:cs="Helvetica"/>
          <w:color w:val="222222"/>
          <w:sz w:val="24"/>
          <w:szCs w:val="24"/>
          <w:highlight w:val="cyan"/>
          <w:shd w:val="clear" w:color="auto" w:fill="FFFFFF"/>
        </w:rPr>
      </w:pPr>
    </w:p>
    <w:p w14:paraId="1D188D7E" w14:textId="05B4F6C2" w:rsidR="00C96867" w:rsidRDefault="001F6FAE" w:rsidP="00C96867">
      <w:pPr>
        <w:pStyle w:val="NoSpacing"/>
        <w:rPr>
          <w:rFonts w:ascii="Helvetica" w:hAnsi="Helvetica" w:cs="Helvetica"/>
          <w:color w:val="222222"/>
          <w:sz w:val="24"/>
          <w:szCs w:val="24"/>
        </w:rPr>
      </w:pPr>
      <w:hyperlink w:anchor="DOJOVW22TrainingDisabilities" w:history="1">
        <w:r w:rsidR="00C96867" w:rsidRPr="00C96867">
          <w:rPr>
            <w:rStyle w:val="Hyperlink"/>
            <w:rFonts w:ascii="Helvetica" w:hAnsi="Helvetica" w:cs="Helvetica"/>
            <w:sz w:val="24"/>
            <w:szCs w:val="24"/>
            <w:highlight w:val="cyan"/>
            <w:shd w:val="clear" w:color="auto" w:fill="FFFFFF"/>
          </w:rPr>
          <w:t>Office on Violence Against Women</w:t>
        </w:r>
        <w:r w:rsidR="00C96867" w:rsidRPr="00C96867">
          <w:rPr>
            <w:rStyle w:val="Hyperlink"/>
            <w:rFonts w:ascii="Helvetica" w:hAnsi="Helvetica" w:cs="Helvetica"/>
            <w:sz w:val="24"/>
            <w:szCs w:val="24"/>
            <w:highlight w:val="cyan"/>
          </w:rPr>
          <w:br/>
        </w:r>
        <w:r w:rsidR="00C96867" w:rsidRPr="00C96867">
          <w:rPr>
            <w:rStyle w:val="Hyperlink"/>
            <w:rFonts w:ascii="Helvetica" w:hAnsi="Helvetica" w:cs="Helvetica"/>
            <w:sz w:val="24"/>
            <w:szCs w:val="24"/>
            <w:highlight w:val="cyan"/>
            <w:shd w:val="clear" w:color="auto" w:fill="FFFFFF"/>
          </w:rPr>
          <w:t>OVW Fiscal Year 2022 Training and Services to End Violence Against Women with Disabilities Grant Program Solicitation</w:t>
        </w:r>
      </w:hyperlink>
      <w:r w:rsidR="00C96867" w:rsidRPr="003F71D1">
        <w:rPr>
          <w:rFonts w:ascii="Helvetica" w:hAnsi="Helvetica" w:cs="Helvetica"/>
          <w:color w:val="222222"/>
          <w:sz w:val="24"/>
          <w:szCs w:val="24"/>
        </w:rPr>
        <w:br/>
      </w:r>
    </w:p>
    <w:p w14:paraId="4CA0C31F" w14:textId="33D62EF5" w:rsidR="00C80336" w:rsidRDefault="001F6FAE" w:rsidP="00C80336">
      <w:pPr>
        <w:pStyle w:val="NoSpacing"/>
        <w:rPr>
          <w:rFonts w:ascii="Helvetica" w:hAnsi="Helvetica" w:cs="Helvetica"/>
          <w:sz w:val="24"/>
          <w:szCs w:val="24"/>
        </w:rPr>
      </w:pPr>
      <w:hyperlink w:anchor="DOJOVW22EndAbuseLaterLife" w:history="1">
        <w:r w:rsidR="00C80336" w:rsidRPr="00C80336">
          <w:rPr>
            <w:rStyle w:val="Hyperlink"/>
            <w:rFonts w:ascii="Helvetica" w:hAnsi="Helvetica" w:cs="Helvetica"/>
            <w:sz w:val="24"/>
            <w:szCs w:val="24"/>
            <w:highlight w:val="cyan"/>
            <w:shd w:val="clear" w:color="auto" w:fill="FFFFFF"/>
          </w:rPr>
          <w:t>Office on Violence Against Women</w:t>
        </w:r>
        <w:r w:rsidR="00C80336" w:rsidRPr="00C80336">
          <w:rPr>
            <w:rStyle w:val="Hyperlink"/>
            <w:rFonts w:ascii="Helvetica" w:hAnsi="Helvetica" w:cs="Helvetica"/>
            <w:sz w:val="24"/>
            <w:szCs w:val="24"/>
            <w:highlight w:val="cyan"/>
          </w:rPr>
          <w:br/>
        </w:r>
        <w:r w:rsidR="00C80336" w:rsidRPr="00C80336">
          <w:rPr>
            <w:rStyle w:val="Hyperlink"/>
            <w:rFonts w:ascii="Helvetica" w:hAnsi="Helvetica" w:cs="Helvetica"/>
            <w:sz w:val="24"/>
            <w:szCs w:val="24"/>
            <w:highlight w:val="cyan"/>
            <w:shd w:val="clear" w:color="auto" w:fill="FFFFFF"/>
          </w:rPr>
          <w:t>OVW Fiscal Year 2022 Enhanced Training and Services to End Abuse in Later Life Program Solicitation</w:t>
        </w:r>
      </w:hyperlink>
    </w:p>
    <w:p w14:paraId="4E6A694B" w14:textId="77777777" w:rsidR="00C80336" w:rsidRDefault="00C80336" w:rsidP="00C80336">
      <w:pPr>
        <w:pStyle w:val="NoSpacing"/>
        <w:rPr>
          <w:rFonts w:ascii="Helvetica" w:hAnsi="Helvetica" w:cs="Helvetica"/>
          <w:sz w:val="24"/>
          <w:szCs w:val="24"/>
        </w:rPr>
      </w:pPr>
    </w:p>
    <w:p w14:paraId="7C7D1E7B" w14:textId="752D0E81" w:rsidR="00C80336" w:rsidRDefault="001F6FAE" w:rsidP="00C80336">
      <w:pPr>
        <w:pStyle w:val="NoSpacing"/>
        <w:rPr>
          <w:rStyle w:val="Hyperlink"/>
          <w:rFonts w:ascii="Helvetica" w:hAnsi="Helvetica" w:cs="Helvetica"/>
          <w:color w:val="1155CC"/>
          <w:sz w:val="24"/>
          <w:szCs w:val="24"/>
          <w:shd w:val="clear" w:color="auto" w:fill="FFFFFF"/>
        </w:rPr>
      </w:pPr>
      <w:hyperlink w:anchor="DOJOVW22RuralDV" w:history="1">
        <w:r w:rsidR="00C80336" w:rsidRPr="00C80336">
          <w:rPr>
            <w:rStyle w:val="Hyperlink"/>
            <w:rFonts w:ascii="Helvetica" w:hAnsi="Helvetica" w:cs="Helvetica"/>
            <w:sz w:val="24"/>
            <w:szCs w:val="24"/>
            <w:highlight w:val="cyan"/>
            <w:shd w:val="clear" w:color="auto" w:fill="FFFFFF"/>
          </w:rPr>
          <w:t>Office on Violence Against Women</w:t>
        </w:r>
        <w:r w:rsidR="00C80336" w:rsidRPr="00C80336">
          <w:rPr>
            <w:rStyle w:val="Hyperlink"/>
            <w:rFonts w:ascii="Helvetica" w:hAnsi="Helvetica" w:cs="Helvetica"/>
            <w:sz w:val="24"/>
            <w:szCs w:val="24"/>
            <w:highlight w:val="cyan"/>
          </w:rPr>
          <w:br/>
        </w:r>
        <w:r w:rsidR="00C80336" w:rsidRPr="00C80336">
          <w:rPr>
            <w:rStyle w:val="Hyperlink"/>
            <w:rFonts w:ascii="Helvetica" w:hAnsi="Helvetica" w:cs="Helvetica"/>
            <w:sz w:val="24"/>
            <w:szCs w:val="24"/>
            <w:highlight w:val="cyan"/>
            <w:shd w:val="clear" w:color="auto" w:fill="FFFFFF"/>
          </w:rPr>
          <w:t>OVW Fiscal Year 2022 Rural Domestic Violence, Dating Violence, Sexual Assault, and Stalking Program Solicitation</w:t>
        </w:r>
      </w:hyperlink>
      <w:r w:rsidR="00C80336" w:rsidRPr="00EC7839">
        <w:rPr>
          <w:rFonts w:ascii="Helvetica" w:hAnsi="Helvetica" w:cs="Helvetica"/>
          <w:color w:val="222222"/>
          <w:sz w:val="24"/>
          <w:szCs w:val="24"/>
          <w:highlight w:val="cyan"/>
        </w:rPr>
        <w:br/>
      </w:r>
    </w:p>
    <w:p w14:paraId="3BCA4BEF" w14:textId="1F80ADE1" w:rsidR="00C96867" w:rsidRDefault="001F6FAE" w:rsidP="00C80336">
      <w:pPr>
        <w:pStyle w:val="NoSpacing"/>
        <w:rPr>
          <w:rFonts w:ascii="Helvetica" w:hAnsi="Helvetica" w:cs="Helvetica"/>
        </w:rPr>
      </w:pPr>
      <w:hyperlink w:anchor="DOJOVW22TransitionalHousing" w:history="1">
        <w:r w:rsidR="00C80336" w:rsidRPr="00A179FB">
          <w:rPr>
            <w:rStyle w:val="Hyperlink"/>
            <w:rFonts w:ascii="Helvetica" w:hAnsi="Helvetica" w:cs="Helvetica"/>
            <w:sz w:val="24"/>
            <w:szCs w:val="24"/>
            <w:highlight w:val="cyan"/>
            <w:shd w:val="clear" w:color="auto" w:fill="FFFFFF"/>
          </w:rPr>
          <w:t>Office on Violence Against Women</w:t>
        </w:r>
        <w:r w:rsidR="00C80336" w:rsidRPr="00A179FB">
          <w:rPr>
            <w:rStyle w:val="Hyperlink"/>
            <w:rFonts w:ascii="Helvetica" w:hAnsi="Helvetica" w:cs="Helvetica"/>
            <w:sz w:val="24"/>
            <w:szCs w:val="24"/>
            <w:highlight w:val="cyan"/>
          </w:rPr>
          <w:br/>
        </w:r>
        <w:r w:rsidR="00C80336" w:rsidRPr="00A179FB">
          <w:rPr>
            <w:rStyle w:val="Hyperlink"/>
            <w:rFonts w:ascii="Helvetica" w:hAnsi="Helvetica" w:cs="Helvetica"/>
            <w:sz w:val="24"/>
            <w:szCs w:val="24"/>
            <w:highlight w:val="cyan"/>
            <w:shd w:val="clear" w:color="auto" w:fill="FFFFFF"/>
          </w:rPr>
          <w:t>OVW Fiscal Year 2022 Transitional Housing Assistance Grants for Victims of Domestic Violence, Dating Violence, Sexual Assault and Stalking Solicitation</w:t>
        </w:r>
      </w:hyperlink>
      <w:r w:rsidR="00C80336" w:rsidRPr="001F3FF3">
        <w:rPr>
          <w:rFonts w:ascii="Helvetica" w:hAnsi="Helvetica" w:cs="Helvetica"/>
          <w:color w:val="222222"/>
          <w:sz w:val="24"/>
          <w:szCs w:val="24"/>
          <w:highlight w:val="cyan"/>
        </w:rPr>
        <w:br/>
      </w:r>
    </w:p>
    <w:p w14:paraId="0814125B" w14:textId="77777777" w:rsidR="0077741F" w:rsidRDefault="0077741F" w:rsidP="0077741F">
      <w:pPr>
        <w:widowControl w:val="0"/>
        <w:autoSpaceDE w:val="0"/>
        <w:autoSpaceDN w:val="0"/>
        <w:adjustRightInd w:val="0"/>
        <w:rPr>
          <w:rFonts w:ascii="Helvetica" w:hAnsi="Helvetica" w:cs="Helvetica"/>
        </w:rPr>
      </w:pPr>
      <w:r>
        <w:rPr>
          <w:rFonts w:ascii="Helvetica" w:hAnsi="Helvetica" w:cs="Helvetica"/>
        </w:rPr>
        <w:tab/>
      </w:r>
      <w:hyperlink w:anchor="DOJMod" w:history="1">
        <w:r w:rsidRPr="005D408F">
          <w:rPr>
            <w:rStyle w:val="Hyperlink"/>
            <w:rFonts w:ascii="Helvetica" w:hAnsi="Helvetica" w:cs="Helvetica"/>
          </w:rPr>
          <w:t>Modifications</w:t>
        </w:r>
      </w:hyperlink>
    </w:p>
    <w:p w14:paraId="4B997926" w14:textId="352BD679" w:rsidR="00F96874" w:rsidRDefault="00F96874" w:rsidP="00F96874">
      <w:pPr>
        <w:widowControl w:val="0"/>
        <w:autoSpaceDE w:val="0"/>
        <w:autoSpaceDN w:val="0"/>
        <w:adjustRightInd w:val="0"/>
        <w:rPr>
          <w:rFonts w:ascii="Helvetica" w:hAnsi="Helvetica"/>
        </w:rPr>
      </w:pPr>
    </w:p>
    <w:p w14:paraId="6DCFA7D0" w14:textId="532EDA0E" w:rsidR="006F4ABB" w:rsidRDefault="006F4ABB" w:rsidP="00F96874">
      <w:pPr>
        <w:widowControl w:val="0"/>
        <w:autoSpaceDE w:val="0"/>
        <w:autoSpaceDN w:val="0"/>
        <w:adjustRightInd w:val="0"/>
        <w:rPr>
          <w:rFonts w:ascii="Helvetica" w:hAnsi="Helvetica"/>
        </w:rPr>
      </w:pPr>
      <w:r>
        <w:rPr>
          <w:rFonts w:ascii="Helvetica" w:hAnsi="Helvetica"/>
        </w:rPr>
        <w:tab/>
      </w:r>
      <w:hyperlink w:anchor="DOJResearch" w:history="1">
        <w:r w:rsidRPr="006F4ABB">
          <w:rPr>
            <w:rStyle w:val="Hyperlink"/>
            <w:rFonts w:ascii="Helvetica" w:hAnsi="Helvetica"/>
          </w:rPr>
          <w:t>Research</w:t>
        </w:r>
      </w:hyperlink>
    </w:p>
    <w:p w14:paraId="39E58921" w14:textId="64FC40CD" w:rsidR="006F4ABB" w:rsidRDefault="006F4ABB" w:rsidP="00F96874">
      <w:pPr>
        <w:widowControl w:val="0"/>
        <w:autoSpaceDE w:val="0"/>
        <w:autoSpaceDN w:val="0"/>
        <w:adjustRightInd w:val="0"/>
        <w:rPr>
          <w:rFonts w:ascii="Helvetica" w:hAnsi="Helvetica"/>
        </w:rPr>
      </w:pPr>
    </w:p>
    <w:p w14:paraId="73E4750B" w14:textId="7ABC19FA" w:rsidR="0077741F" w:rsidRPr="00C450F4" w:rsidRDefault="0077741F" w:rsidP="0077741F">
      <w:pPr>
        <w:widowControl w:val="0"/>
        <w:autoSpaceDE w:val="0"/>
        <w:autoSpaceDN w:val="0"/>
        <w:adjustRightInd w:val="0"/>
        <w:rPr>
          <w:rStyle w:val="Hyperlink"/>
          <w:rFonts w:ascii="Helvetica" w:hAnsi="Helvetica" w:cs="Helvetica"/>
          <w:color w:val="auto"/>
          <w:u w:val="none"/>
        </w:rPr>
      </w:pPr>
      <w:r w:rsidRPr="005D3F9C">
        <w:rPr>
          <w:rFonts w:ascii="Helvetica" w:hAnsi="Helvetica"/>
        </w:rPr>
        <w:tab/>
      </w:r>
      <w:hyperlink w:anchor="DOJReminders" w:history="1">
        <w:r w:rsidRPr="005D3F9C">
          <w:rPr>
            <w:rStyle w:val="Hyperlink"/>
            <w:rFonts w:ascii="Helvetica" w:hAnsi="Helvetica" w:cs="Helvetica"/>
          </w:rPr>
          <w:t>Reminders</w:t>
        </w:r>
      </w:hyperlink>
    </w:p>
    <w:p w14:paraId="7C6AF22C" w14:textId="77777777" w:rsidR="0056363B" w:rsidRDefault="0056363B" w:rsidP="000F74C6">
      <w:pPr>
        <w:pStyle w:val="NoSpacing"/>
        <w:rPr>
          <w:rFonts w:ascii="Helvetica" w:hAnsi="Helvetica" w:cs="Helvetica"/>
          <w:sz w:val="24"/>
          <w:szCs w:val="24"/>
        </w:rPr>
      </w:pPr>
    </w:p>
    <w:p w14:paraId="789637E3" w14:textId="77777777" w:rsidR="0077741F" w:rsidRPr="00261C45" w:rsidRDefault="0077741F" w:rsidP="0077741F">
      <w:pPr>
        <w:widowControl w:val="0"/>
        <w:autoSpaceDE w:val="0"/>
        <w:autoSpaceDN w:val="0"/>
        <w:adjustRightInd w:val="0"/>
        <w:rPr>
          <w:rFonts w:ascii="Helvetica" w:hAnsi="Helvetica" w:cs="Helvetica"/>
          <w:highlight w:val="cyan"/>
        </w:rPr>
      </w:pPr>
      <w:r>
        <w:rPr>
          <w:rFonts w:ascii="Helvetica" w:hAnsi="Helvetica" w:cs="Helvetica"/>
        </w:rPr>
        <w:t>________________________________________________________________________</w:t>
      </w:r>
      <w:r w:rsidRPr="005D3F9C">
        <w:rPr>
          <w:rFonts w:ascii="Helvetica" w:hAnsi="Helvetica" w:cs="Helvetica"/>
        </w:rPr>
        <w:tab/>
      </w:r>
    </w:p>
    <w:p w14:paraId="35EAED29" w14:textId="77777777" w:rsidR="0077741F" w:rsidRPr="005D3F9C" w:rsidRDefault="0077741F" w:rsidP="0077741F">
      <w:pPr>
        <w:autoSpaceDE w:val="0"/>
        <w:autoSpaceDN w:val="0"/>
        <w:adjustRightInd w:val="0"/>
        <w:rPr>
          <w:rFonts w:ascii="Helvetica" w:hAnsi="Helvetica"/>
        </w:rPr>
      </w:pPr>
    </w:p>
    <w:p w14:paraId="109914BD" w14:textId="77777777" w:rsidR="0077741F" w:rsidRPr="001D72F9" w:rsidRDefault="001F6FAE" w:rsidP="0077741F">
      <w:pPr>
        <w:autoSpaceDE w:val="0"/>
        <w:autoSpaceDN w:val="0"/>
        <w:adjustRightInd w:val="0"/>
        <w:rPr>
          <w:rFonts w:ascii="Helvetica" w:hAnsi="Helvetica"/>
          <w:b/>
          <w:sz w:val="28"/>
          <w:szCs w:val="28"/>
        </w:rPr>
      </w:pPr>
      <w:hyperlink w:anchor="DOL" w:history="1">
        <w:r w:rsidR="0077741F" w:rsidRPr="001D72F9">
          <w:rPr>
            <w:rStyle w:val="Hyperlink"/>
            <w:rFonts w:ascii="Helvetica" w:hAnsi="Helvetica"/>
            <w:b/>
            <w:sz w:val="28"/>
            <w:szCs w:val="28"/>
          </w:rPr>
          <w:t>Department of Labor</w:t>
        </w:r>
      </w:hyperlink>
    </w:p>
    <w:p w14:paraId="1FBD0A2A" w14:textId="77777777" w:rsidR="0077741F" w:rsidRPr="005D3F9C" w:rsidRDefault="0077741F" w:rsidP="0077741F">
      <w:pPr>
        <w:widowControl w:val="0"/>
        <w:autoSpaceDE w:val="0"/>
        <w:autoSpaceDN w:val="0"/>
        <w:adjustRightInd w:val="0"/>
        <w:rPr>
          <w:rFonts w:ascii="Helvetica" w:hAnsi="Helvetica" w:cs="Helvetica"/>
          <w:b/>
          <w:bCs/>
        </w:rPr>
      </w:pPr>
    </w:p>
    <w:p w14:paraId="01A68115" w14:textId="5A7C7233" w:rsidR="00D74311" w:rsidRDefault="001F6FAE" w:rsidP="00C836E2">
      <w:pPr>
        <w:widowControl w:val="0"/>
        <w:autoSpaceDE w:val="0"/>
        <w:autoSpaceDN w:val="0"/>
        <w:adjustRightInd w:val="0"/>
        <w:ind w:firstLine="720"/>
        <w:rPr>
          <w:rFonts w:ascii="Helvetica" w:hAnsi="Helvetica" w:cs="Helvetica"/>
        </w:rPr>
      </w:pPr>
      <w:hyperlink w:anchor="DOLPrograms" w:history="1">
        <w:r w:rsidR="0077741F" w:rsidRPr="005D3F9C">
          <w:rPr>
            <w:rStyle w:val="Hyperlink"/>
            <w:rFonts w:ascii="Helvetica" w:hAnsi="Helvetica" w:cs="Helvetica"/>
            <w:bCs/>
          </w:rPr>
          <w:t>Prog</w:t>
        </w:r>
        <w:r w:rsidR="0077741F" w:rsidRPr="005D3F9C">
          <w:rPr>
            <w:rStyle w:val="Hyperlink"/>
            <w:rFonts w:ascii="Helvetica" w:hAnsi="Helvetica" w:cs="Helvetica"/>
            <w:bCs/>
          </w:rPr>
          <w:t>r</w:t>
        </w:r>
        <w:r w:rsidR="0077741F" w:rsidRPr="005D3F9C">
          <w:rPr>
            <w:rStyle w:val="Hyperlink"/>
            <w:rFonts w:ascii="Helvetica" w:hAnsi="Helvetica" w:cs="Helvetica"/>
            <w:bCs/>
          </w:rPr>
          <w:t>ams</w:t>
        </w:r>
      </w:hyperlink>
      <w:r w:rsidR="00B72917" w:rsidRPr="0006261F">
        <w:rPr>
          <w:rFonts w:ascii="Helvetica" w:hAnsi="Helvetica" w:cs="Helvetica"/>
          <w:color w:val="222222"/>
        </w:rPr>
        <w:br/>
      </w:r>
    </w:p>
    <w:p w14:paraId="7335F51A" w14:textId="05C1A4E9" w:rsidR="007C64AB" w:rsidRDefault="007C64AB" w:rsidP="007C64AB">
      <w:pPr>
        <w:widowControl w:val="0"/>
        <w:autoSpaceDE w:val="0"/>
        <w:autoSpaceDN w:val="0"/>
        <w:adjustRightInd w:val="0"/>
        <w:rPr>
          <w:rStyle w:val="Hyperlink"/>
          <w:rFonts w:ascii="Helvetica" w:hAnsi="Helvetica" w:cs="Helvetica"/>
          <w:color w:val="1155CC"/>
          <w:shd w:val="clear" w:color="auto" w:fill="FFFFFF"/>
        </w:rPr>
      </w:pPr>
      <w:hyperlink w:anchor="DOLETAWorkforcePathwaysYouth" w:history="1">
        <w:r w:rsidRPr="007C64AB">
          <w:rPr>
            <w:rStyle w:val="Hyperlink"/>
            <w:rFonts w:ascii="Helvetica" w:hAnsi="Helvetica" w:cs="Helvetica"/>
            <w:highlight w:val="cyan"/>
            <w:shd w:val="clear" w:color="auto" w:fill="FFFFFF"/>
          </w:rPr>
          <w:t>Employment and Training Administration</w:t>
        </w:r>
        <w:r w:rsidRPr="007C64AB">
          <w:rPr>
            <w:rStyle w:val="Hyperlink"/>
            <w:rFonts w:ascii="Helvetica" w:hAnsi="Helvetica" w:cs="Helvetica"/>
            <w:highlight w:val="cyan"/>
          </w:rPr>
          <w:br/>
        </w:r>
        <w:r w:rsidRPr="007C64AB">
          <w:rPr>
            <w:rStyle w:val="Hyperlink"/>
            <w:rFonts w:ascii="Helvetica" w:hAnsi="Helvetica" w:cs="Helvetica"/>
            <w:highlight w:val="cyan"/>
            <w:shd w:val="clear" w:color="auto" w:fill="FFFFFF"/>
          </w:rPr>
          <w:t>Workforce Pathways for Youth</w:t>
        </w:r>
      </w:hyperlink>
    </w:p>
    <w:p w14:paraId="51EB77FB" w14:textId="77777777" w:rsidR="007C64AB" w:rsidRDefault="007C64AB" w:rsidP="00C836E2">
      <w:pPr>
        <w:widowControl w:val="0"/>
        <w:autoSpaceDE w:val="0"/>
        <w:autoSpaceDN w:val="0"/>
        <w:adjustRightInd w:val="0"/>
        <w:ind w:firstLine="720"/>
        <w:rPr>
          <w:rFonts w:ascii="Helvetica" w:hAnsi="Helvetica" w:cs="Helvetica"/>
        </w:rPr>
      </w:pPr>
    </w:p>
    <w:p w14:paraId="34178AA8" w14:textId="0757CB08" w:rsidR="0065254C" w:rsidRPr="00CA312B" w:rsidRDefault="00CA312B" w:rsidP="00CA312B">
      <w:pPr>
        <w:widowControl w:val="0"/>
        <w:autoSpaceDE w:val="0"/>
        <w:autoSpaceDN w:val="0"/>
        <w:adjustRightInd w:val="0"/>
        <w:rPr>
          <w:rFonts w:ascii="Helvetica" w:hAnsi="Helvetica" w:cs="Helvetica"/>
          <w:color w:val="1155CC"/>
          <w:u w:val="single"/>
          <w:shd w:val="clear" w:color="auto" w:fill="FFFFFF"/>
        </w:rPr>
      </w:pPr>
      <w:hyperlink w:anchor="DOLETAPathwayHome3" w:history="1">
        <w:r w:rsidR="0065254C" w:rsidRPr="00CA312B">
          <w:rPr>
            <w:rStyle w:val="Hyperlink"/>
            <w:rFonts w:ascii="Helvetica" w:hAnsi="Helvetica" w:cs="Helvetica"/>
            <w:highlight w:val="cyan"/>
            <w:shd w:val="clear" w:color="auto" w:fill="FFFFFF"/>
          </w:rPr>
          <w:t>Employment and Training Administration</w:t>
        </w:r>
        <w:r w:rsidR="0065254C" w:rsidRPr="00CA312B">
          <w:rPr>
            <w:rStyle w:val="Hyperlink"/>
            <w:rFonts w:ascii="Helvetica" w:hAnsi="Helvetica" w:cs="Helvetica"/>
            <w:highlight w:val="cyan"/>
          </w:rPr>
          <w:br/>
        </w:r>
        <w:r w:rsidR="0065254C" w:rsidRPr="00CA312B">
          <w:rPr>
            <w:rStyle w:val="Hyperlink"/>
            <w:rFonts w:ascii="Helvetica" w:hAnsi="Helvetica" w:cs="Helvetica"/>
            <w:highlight w:val="cyan"/>
            <w:shd w:val="clear" w:color="auto" w:fill="FFFFFF"/>
          </w:rPr>
          <w:t>Pathway Home 3</w:t>
        </w:r>
      </w:hyperlink>
      <w:r w:rsidR="0065254C" w:rsidRPr="00C126C7">
        <w:rPr>
          <w:rFonts w:ascii="Helvetica" w:hAnsi="Helvetica" w:cs="Helvetica"/>
          <w:color w:val="222222"/>
          <w:highlight w:val="cyan"/>
        </w:rPr>
        <w:br/>
      </w:r>
    </w:p>
    <w:p w14:paraId="337341F1" w14:textId="0A1DF3D6" w:rsidR="00437170" w:rsidRDefault="0077741F" w:rsidP="00847FEE">
      <w:pPr>
        <w:rPr>
          <w:rStyle w:val="Hyperlink"/>
          <w:rFonts w:ascii="Helvetica" w:hAnsi="Helvetica" w:cs="Helvetica"/>
          <w:color w:val="1155CC"/>
          <w:shd w:val="clear" w:color="auto" w:fill="FFFFFF"/>
        </w:rPr>
      </w:pPr>
      <w:r w:rsidRPr="005D3F9C">
        <w:rPr>
          <w:rFonts w:ascii="Helvetica" w:hAnsi="Helvetica"/>
        </w:rPr>
        <w:tab/>
      </w:r>
      <w:hyperlink w:anchor="DOLModif" w:history="1">
        <w:r w:rsidRPr="005D3F9C">
          <w:rPr>
            <w:rStyle w:val="Hyperlink"/>
            <w:rFonts w:ascii="Helvetica" w:hAnsi="Helvetica"/>
          </w:rPr>
          <w:t>Modifications</w:t>
        </w:r>
      </w:hyperlink>
    </w:p>
    <w:p w14:paraId="3C403321" w14:textId="391DA35B" w:rsidR="00B72917" w:rsidRDefault="00B72917" w:rsidP="00437170">
      <w:pPr>
        <w:rPr>
          <w:rFonts w:ascii="Helvetica" w:hAnsi="Helvetica"/>
          <w:color w:val="0000FF"/>
          <w:u w:val="single"/>
        </w:rPr>
      </w:pPr>
    </w:p>
    <w:p w14:paraId="4110B745" w14:textId="2106A975" w:rsidR="00700952" w:rsidRDefault="001F6FAE" w:rsidP="004A572E">
      <w:pPr>
        <w:pStyle w:val="NoSpacing"/>
        <w:rPr>
          <w:rFonts w:ascii="Helvetica" w:hAnsi="Helvetica"/>
          <w:color w:val="0000FF"/>
          <w:u w:val="single"/>
        </w:rPr>
      </w:pPr>
      <w:hyperlink w:anchor="DOLETAApprenticeships" w:history="1">
        <w:r w:rsidR="00700952" w:rsidRPr="004A572E">
          <w:rPr>
            <w:rStyle w:val="Hyperlink"/>
            <w:rFonts w:ascii="Helvetica" w:hAnsi="Helvetica" w:cs="Helvetica"/>
            <w:sz w:val="24"/>
            <w:szCs w:val="24"/>
            <w:shd w:val="clear" w:color="auto" w:fill="FFFFFF"/>
          </w:rPr>
          <w:t>Employment and Training Administration</w:t>
        </w:r>
        <w:r w:rsidR="00700952" w:rsidRPr="004A572E">
          <w:rPr>
            <w:rStyle w:val="Hyperlink"/>
            <w:rFonts w:ascii="Helvetica" w:hAnsi="Helvetica" w:cs="Helvetica"/>
            <w:sz w:val="24"/>
            <w:szCs w:val="24"/>
          </w:rPr>
          <w:br/>
        </w:r>
        <w:r w:rsidR="00700952" w:rsidRPr="004A572E">
          <w:rPr>
            <w:rStyle w:val="Hyperlink"/>
            <w:rFonts w:ascii="Helvetica" w:hAnsi="Helvetica" w:cs="Helvetica"/>
            <w:sz w:val="24"/>
            <w:szCs w:val="24"/>
            <w:shd w:val="clear" w:color="auto" w:fill="FFFFFF"/>
          </w:rPr>
          <w:t>Apprenticeship Building America (ABA) Grant Program</w:t>
        </w:r>
      </w:hyperlink>
      <w:r w:rsidR="00700952" w:rsidRPr="00AD1635">
        <w:rPr>
          <w:rFonts w:ascii="Helvetica" w:hAnsi="Helvetica" w:cs="Helvetica"/>
          <w:color w:val="222222"/>
          <w:sz w:val="24"/>
          <w:szCs w:val="24"/>
        </w:rPr>
        <w:br/>
      </w:r>
    </w:p>
    <w:p w14:paraId="5321831E" w14:textId="77777777" w:rsidR="0077741F" w:rsidRDefault="0077741F" w:rsidP="0077741F">
      <w:pPr>
        <w:rPr>
          <w:rStyle w:val="Hyperlink"/>
          <w:rFonts w:ascii="Helvetica" w:hAnsi="Helvetica"/>
        </w:rPr>
      </w:pPr>
      <w:r w:rsidRPr="005D3F9C">
        <w:rPr>
          <w:rFonts w:ascii="Helvetica" w:hAnsi="Helvetica"/>
        </w:rPr>
        <w:tab/>
      </w:r>
      <w:hyperlink w:anchor="DOLReminders" w:history="1">
        <w:r w:rsidRPr="005D3F9C">
          <w:rPr>
            <w:rStyle w:val="Hyperlink"/>
            <w:rFonts w:ascii="Helvetica" w:hAnsi="Helvetica"/>
          </w:rPr>
          <w:t>Reminders</w:t>
        </w:r>
      </w:hyperlink>
    </w:p>
    <w:p w14:paraId="435C0AF3" w14:textId="5CA10AB9" w:rsidR="00E36B5F" w:rsidRDefault="00E36B5F" w:rsidP="00E36B5F"/>
    <w:p w14:paraId="72259EE5" w14:textId="15DAF9C8" w:rsidR="00D129D4" w:rsidRPr="00D129D4" w:rsidRDefault="001F6FAE" w:rsidP="00A57F83">
      <w:pPr>
        <w:pStyle w:val="NoSpacing"/>
        <w:rPr>
          <w:rFonts w:ascii="Helvetica" w:hAnsi="Helvetica"/>
          <w:color w:val="0000FF"/>
          <w:u w:val="single"/>
        </w:rPr>
      </w:pPr>
      <w:hyperlink w:anchor="DOLStengtheningCommColleges" w:history="1">
        <w:r w:rsidR="00D129D4" w:rsidRPr="00D74311">
          <w:rPr>
            <w:rStyle w:val="Hyperlink"/>
            <w:rFonts w:ascii="Helvetica" w:hAnsi="Helvetica" w:cs="Helvetica"/>
            <w:sz w:val="24"/>
            <w:szCs w:val="24"/>
            <w:shd w:val="clear" w:color="auto" w:fill="FFFFFF"/>
          </w:rPr>
          <w:t>Employment and Training Administration</w:t>
        </w:r>
        <w:r w:rsidR="00D129D4" w:rsidRPr="00D74311">
          <w:rPr>
            <w:rStyle w:val="Hyperlink"/>
            <w:rFonts w:ascii="Helvetica" w:hAnsi="Helvetica" w:cs="Helvetica"/>
            <w:sz w:val="24"/>
            <w:szCs w:val="24"/>
          </w:rPr>
          <w:br/>
        </w:r>
        <w:r w:rsidR="00D129D4" w:rsidRPr="00D74311">
          <w:rPr>
            <w:rStyle w:val="Hyperlink"/>
            <w:rFonts w:ascii="Helvetica" w:hAnsi="Helvetica" w:cs="Helvetica"/>
            <w:sz w:val="24"/>
            <w:szCs w:val="24"/>
            <w:shd w:val="clear" w:color="auto" w:fill="FFFFFF"/>
          </w:rPr>
          <w:t>Strengthening Community Colleges Training Grants</w:t>
        </w:r>
      </w:hyperlink>
      <w:r w:rsidR="00D129D4" w:rsidRPr="00654FFF">
        <w:rPr>
          <w:rFonts w:ascii="Helvetica" w:hAnsi="Helvetica" w:cs="Helvetica"/>
          <w:color w:val="222222"/>
          <w:sz w:val="24"/>
          <w:szCs w:val="24"/>
        </w:rPr>
        <w:br/>
      </w:r>
    </w:p>
    <w:p w14:paraId="0A099F89" w14:textId="2A59BCB5" w:rsidR="00AB2851" w:rsidRDefault="001F6FAE" w:rsidP="00AB2851">
      <w:pPr>
        <w:pStyle w:val="NoSpacing"/>
        <w:rPr>
          <w:rStyle w:val="Hyperlink"/>
          <w:rFonts w:ascii="Helvetica" w:hAnsi="Helvetica" w:cs="Helvetica"/>
          <w:color w:val="1155CC"/>
          <w:sz w:val="24"/>
          <w:szCs w:val="24"/>
          <w:shd w:val="clear" w:color="auto" w:fill="FFFFFF"/>
        </w:rPr>
      </w:pPr>
      <w:hyperlink w:anchor="DOLNatDislocatedWorker" w:history="1">
        <w:r w:rsidR="00AB2851" w:rsidRPr="00E4683D">
          <w:rPr>
            <w:rStyle w:val="Hyperlink"/>
            <w:rFonts w:ascii="Helvetica" w:hAnsi="Helvetica" w:cs="Helvetica"/>
            <w:sz w:val="24"/>
            <w:szCs w:val="24"/>
            <w:shd w:val="clear" w:color="auto" w:fill="FFFFFF"/>
          </w:rPr>
          <w:t xml:space="preserve">Employment and Training </w:t>
        </w:r>
        <w:r w:rsidR="00B60A23" w:rsidRPr="00E4683D">
          <w:rPr>
            <w:rStyle w:val="Hyperlink"/>
            <w:rFonts w:ascii="Helvetica" w:hAnsi="Helvetica" w:cs="Helvetica"/>
            <w:sz w:val="24"/>
            <w:szCs w:val="24"/>
            <w:shd w:val="clear" w:color="auto" w:fill="FFFFFF"/>
          </w:rPr>
          <w:t>Administration</w:t>
        </w:r>
        <w:r w:rsidR="00AB2851" w:rsidRPr="00E4683D">
          <w:rPr>
            <w:rStyle w:val="Hyperlink"/>
            <w:rFonts w:ascii="Helvetica" w:hAnsi="Helvetica" w:cs="Helvetica"/>
            <w:sz w:val="24"/>
            <w:szCs w:val="24"/>
          </w:rPr>
          <w:br/>
        </w:r>
        <w:r w:rsidR="00AB2851" w:rsidRPr="00E4683D">
          <w:rPr>
            <w:rStyle w:val="Hyperlink"/>
            <w:rFonts w:ascii="Helvetica" w:hAnsi="Helvetica" w:cs="Helvetica"/>
            <w:sz w:val="24"/>
            <w:szCs w:val="24"/>
            <w:shd w:val="clear" w:color="auto" w:fill="FFFFFF"/>
          </w:rPr>
          <w:t>National Dislocated W</w:t>
        </w:r>
        <w:r w:rsidR="00AB2851" w:rsidRPr="00E4683D">
          <w:rPr>
            <w:rStyle w:val="Hyperlink"/>
            <w:rFonts w:ascii="Helvetica" w:hAnsi="Helvetica" w:cs="Helvetica"/>
            <w:sz w:val="24"/>
            <w:szCs w:val="24"/>
            <w:shd w:val="clear" w:color="auto" w:fill="FFFFFF"/>
          </w:rPr>
          <w:t>o</w:t>
        </w:r>
        <w:r w:rsidR="00AB2851" w:rsidRPr="00E4683D">
          <w:rPr>
            <w:rStyle w:val="Hyperlink"/>
            <w:rFonts w:ascii="Helvetica" w:hAnsi="Helvetica" w:cs="Helvetica"/>
            <w:sz w:val="24"/>
            <w:szCs w:val="24"/>
            <w:shd w:val="clear" w:color="auto" w:fill="FFFFFF"/>
          </w:rPr>
          <w:t>rker Grants Program Guidance</w:t>
        </w:r>
      </w:hyperlink>
    </w:p>
    <w:p w14:paraId="132811DE" w14:textId="77777777" w:rsidR="00161870" w:rsidRDefault="00161870" w:rsidP="00161870">
      <w:pPr>
        <w:pStyle w:val="NoSpacing"/>
        <w:pBdr>
          <w:bottom w:val="single" w:sz="6" w:space="1" w:color="auto"/>
        </w:pBdr>
        <w:rPr>
          <w:rFonts w:ascii="Helvetica" w:eastAsia="Times New Roman" w:hAnsi="Helvetica" w:cs="Helvetica"/>
          <w:sz w:val="24"/>
          <w:szCs w:val="24"/>
        </w:rPr>
      </w:pPr>
    </w:p>
    <w:p w14:paraId="44B40B16" w14:textId="25878D8F" w:rsidR="0077741F" w:rsidRPr="005D3F9C" w:rsidRDefault="0077741F" w:rsidP="0077741F">
      <w:pPr>
        <w:widowControl w:val="0"/>
        <w:autoSpaceDE w:val="0"/>
        <w:autoSpaceDN w:val="0"/>
        <w:adjustRightInd w:val="0"/>
        <w:rPr>
          <w:rFonts w:ascii="Helvetica" w:hAnsi="Helvetica"/>
          <w:b/>
        </w:rPr>
      </w:pPr>
      <w:r w:rsidRPr="005D3F9C">
        <w:rPr>
          <w:rFonts w:ascii="Helvetica" w:hAnsi="Helvetica" w:cs="Helvetica"/>
        </w:rPr>
        <w:tab/>
      </w:r>
    </w:p>
    <w:p w14:paraId="4A1A1878" w14:textId="37E98F83" w:rsidR="0077741F" w:rsidRPr="001D72F9" w:rsidRDefault="001F6FAE" w:rsidP="0077741F">
      <w:pPr>
        <w:autoSpaceDE w:val="0"/>
        <w:autoSpaceDN w:val="0"/>
        <w:adjustRightInd w:val="0"/>
        <w:outlineLvl w:val="0"/>
        <w:rPr>
          <w:rFonts w:ascii="Helvetica" w:hAnsi="Helvetica"/>
          <w:b/>
          <w:sz w:val="28"/>
          <w:szCs w:val="28"/>
        </w:rPr>
      </w:pPr>
      <w:hyperlink w:anchor="NASA" w:history="1">
        <w:r w:rsidR="0077741F" w:rsidRPr="001D72F9">
          <w:rPr>
            <w:rStyle w:val="Hyperlink"/>
            <w:rFonts w:ascii="Helvetica" w:hAnsi="Helvetica"/>
            <w:b/>
            <w:sz w:val="28"/>
            <w:szCs w:val="28"/>
          </w:rPr>
          <w:t xml:space="preserve">National Aeronautics and Space </w:t>
        </w:r>
        <w:r w:rsidR="00B60A23">
          <w:rPr>
            <w:rStyle w:val="Hyperlink"/>
            <w:rFonts w:ascii="Helvetica" w:hAnsi="Helvetica"/>
            <w:b/>
            <w:sz w:val="28"/>
            <w:szCs w:val="28"/>
          </w:rPr>
          <w:t>Administration</w:t>
        </w:r>
      </w:hyperlink>
    </w:p>
    <w:p w14:paraId="6CD5AA4D" w14:textId="77777777" w:rsidR="0077741F" w:rsidRPr="005D3F9C" w:rsidRDefault="0077741F" w:rsidP="0077741F">
      <w:pPr>
        <w:autoSpaceDE w:val="0"/>
        <w:autoSpaceDN w:val="0"/>
        <w:adjustRightInd w:val="0"/>
        <w:outlineLvl w:val="0"/>
        <w:rPr>
          <w:rFonts w:ascii="Helvetica" w:hAnsi="Helvetica"/>
          <w:b/>
        </w:rPr>
      </w:pPr>
    </w:p>
    <w:p w14:paraId="5BF343B5" w14:textId="5D71A878" w:rsidR="0077741F" w:rsidRPr="005D3F9C" w:rsidRDefault="0077741F" w:rsidP="0077741F">
      <w:pPr>
        <w:autoSpaceDE w:val="0"/>
        <w:autoSpaceDN w:val="0"/>
        <w:adjustRightInd w:val="0"/>
        <w:outlineLvl w:val="0"/>
        <w:rPr>
          <w:rFonts w:ascii="Helvetica" w:hAnsi="Helvetica"/>
        </w:rPr>
      </w:pPr>
      <w:r w:rsidRPr="005D3F9C">
        <w:rPr>
          <w:rFonts w:ascii="Helvetica" w:hAnsi="Helvetica"/>
          <w:b/>
        </w:rPr>
        <w:tab/>
      </w:r>
      <w:hyperlink w:anchor="NASAResearch" w:history="1">
        <w:r w:rsidR="006D579C" w:rsidRPr="006D579C">
          <w:rPr>
            <w:rStyle w:val="Hyperlink"/>
            <w:rFonts w:ascii="Helvetica" w:hAnsi="Helvetica"/>
          </w:rPr>
          <w:t>Re</w:t>
        </w:r>
        <w:r w:rsidR="006D579C" w:rsidRPr="006D579C">
          <w:rPr>
            <w:rStyle w:val="Hyperlink"/>
            <w:rFonts w:ascii="Helvetica" w:hAnsi="Helvetica"/>
          </w:rPr>
          <w:t>s</w:t>
        </w:r>
        <w:r w:rsidR="006D579C" w:rsidRPr="006D579C">
          <w:rPr>
            <w:rStyle w:val="Hyperlink"/>
            <w:rFonts w:ascii="Helvetica" w:hAnsi="Helvetica"/>
          </w:rPr>
          <w:t>e</w:t>
        </w:r>
        <w:r w:rsidR="006D579C" w:rsidRPr="006D579C">
          <w:rPr>
            <w:rStyle w:val="Hyperlink"/>
            <w:rFonts w:ascii="Helvetica" w:hAnsi="Helvetica"/>
          </w:rPr>
          <w:t>arch</w:t>
        </w:r>
      </w:hyperlink>
    </w:p>
    <w:p w14:paraId="1E795AC9" w14:textId="77777777" w:rsidR="0077741F" w:rsidRPr="005D3F9C" w:rsidRDefault="0077741F" w:rsidP="0077741F">
      <w:pPr>
        <w:autoSpaceDE w:val="0"/>
        <w:autoSpaceDN w:val="0"/>
        <w:adjustRightInd w:val="0"/>
        <w:outlineLvl w:val="0"/>
        <w:rPr>
          <w:rFonts w:ascii="Helvetica" w:hAnsi="Helvetica"/>
          <w:b/>
        </w:rPr>
      </w:pPr>
    </w:p>
    <w:p w14:paraId="309C974E" w14:textId="4573FC87" w:rsidR="0077741F" w:rsidRPr="005D3F9C" w:rsidRDefault="0077741F" w:rsidP="0077741F">
      <w:pPr>
        <w:rPr>
          <w:rFonts w:ascii="Helvetica" w:hAnsi="Helvetica"/>
        </w:rPr>
      </w:pPr>
      <w:r w:rsidRPr="005D3F9C">
        <w:rPr>
          <w:rFonts w:ascii="Helvetica" w:hAnsi="Helvetica"/>
        </w:rPr>
        <w:tab/>
      </w:r>
      <w:hyperlink w:anchor="NASAModif" w:history="1">
        <w:r w:rsidRPr="005D3F9C">
          <w:rPr>
            <w:rStyle w:val="Hyperlink"/>
            <w:rFonts w:ascii="Helvetica" w:hAnsi="Helvetica"/>
          </w:rPr>
          <w:t>Modifications</w:t>
        </w:r>
      </w:hyperlink>
    </w:p>
    <w:p w14:paraId="02654D5A" w14:textId="77777777" w:rsidR="0077741F" w:rsidRPr="005D3F9C" w:rsidRDefault="0077741F" w:rsidP="0077741F">
      <w:pPr>
        <w:rPr>
          <w:rStyle w:val="Hyperlink"/>
          <w:rFonts w:ascii="Helvetica" w:hAnsi="Helvetica"/>
        </w:rPr>
      </w:pPr>
    </w:p>
    <w:p w14:paraId="03552A26" w14:textId="77777777" w:rsidR="0077741F" w:rsidRPr="005D3F9C" w:rsidRDefault="0077741F" w:rsidP="0077741F">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753EACF9" w14:textId="4CE6F1BB" w:rsidR="0077741F" w:rsidRPr="001D72F9" w:rsidRDefault="001F6FAE" w:rsidP="0077741F">
      <w:pPr>
        <w:rPr>
          <w:rFonts w:ascii="Helvetica" w:hAnsi="Helvetica"/>
          <w:b/>
          <w:sz w:val="28"/>
          <w:szCs w:val="28"/>
        </w:rPr>
      </w:pPr>
      <w:hyperlink w:anchor="NARA" w:history="1">
        <w:r w:rsidR="0077741F" w:rsidRPr="001D72F9">
          <w:rPr>
            <w:rStyle w:val="Hyperlink"/>
            <w:rFonts w:ascii="Helvetica" w:hAnsi="Helvetica"/>
            <w:b/>
            <w:sz w:val="28"/>
            <w:szCs w:val="28"/>
          </w:rPr>
          <w:t xml:space="preserve">National Archives and Records </w:t>
        </w:r>
        <w:r w:rsidR="00B60A23">
          <w:rPr>
            <w:rStyle w:val="Hyperlink"/>
            <w:rFonts w:ascii="Helvetica" w:hAnsi="Helvetica"/>
            <w:b/>
            <w:sz w:val="28"/>
            <w:szCs w:val="28"/>
          </w:rPr>
          <w:t>Administration</w:t>
        </w:r>
      </w:hyperlink>
    </w:p>
    <w:p w14:paraId="05A57B22" w14:textId="77777777" w:rsidR="0077741F" w:rsidRDefault="0077741F" w:rsidP="0077741F">
      <w:pPr>
        <w:widowControl w:val="0"/>
        <w:autoSpaceDE w:val="0"/>
        <w:autoSpaceDN w:val="0"/>
        <w:adjustRightInd w:val="0"/>
        <w:rPr>
          <w:rFonts w:ascii="Helvetica" w:hAnsi="Helvetica" w:cs="Helvetica"/>
        </w:rPr>
      </w:pPr>
    </w:p>
    <w:p w14:paraId="1BEA0E57" w14:textId="27FEF655" w:rsidR="00DE3B3A" w:rsidRPr="002D3592" w:rsidRDefault="0077741F" w:rsidP="007317E7">
      <w:pPr>
        <w:pStyle w:val="NoSpacing"/>
        <w:rPr>
          <w:rFonts w:ascii="Helvetica" w:hAnsi="Helvetica" w:cs="Helvetica"/>
          <w:sz w:val="24"/>
          <w:szCs w:val="24"/>
        </w:rPr>
      </w:pPr>
      <w:r w:rsidRPr="002F1653">
        <w:rPr>
          <w:rFonts w:ascii="Helvetica" w:hAnsi="Helvetica" w:cs="Helvetica"/>
        </w:rPr>
        <w:tab/>
      </w:r>
      <w:hyperlink w:anchor="NARAPrograms" w:history="1">
        <w:r w:rsidRPr="002F1653">
          <w:rPr>
            <w:rStyle w:val="Hyperlink"/>
            <w:rFonts w:ascii="Helvetica" w:hAnsi="Helvetica" w:cs="Helvetica"/>
            <w:sz w:val="24"/>
            <w:szCs w:val="24"/>
          </w:rPr>
          <w:t>Programs</w:t>
        </w:r>
      </w:hyperlink>
    </w:p>
    <w:p w14:paraId="08A9A089" w14:textId="7B3CD35F" w:rsidR="00177234" w:rsidRDefault="0077741F" w:rsidP="00177234">
      <w:pPr>
        <w:pStyle w:val="NoSpacing"/>
        <w:rPr>
          <w:rStyle w:val="Hyperlink"/>
          <w:rFonts w:ascii="Helvetica" w:hAnsi="Helvetica"/>
          <w:sz w:val="24"/>
          <w:szCs w:val="24"/>
        </w:rPr>
      </w:pPr>
      <w:r>
        <w:rPr>
          <w:rFonts w:ascii="Helvetica" w:hAnsi="Helvetica" w:cs="Helvetica"/>
          <w:color w:val="222222"/>
          <w:shd w:val="clear" w:color="auto" w:fill="FFFFFF"/>
        </w:rPr>
        <w:tab/>
      </w:r>
      <w:hyperlink w:anchor="NARAReminders" w:history="1">
        <w:r w:rsidRPr="00E4683D">
          <w:rPr>
            <w:rStyle w:val="Hyperlink"/>
            <w:rFonts w:ascii="Helvetica" w:hAnsi="Helvetica"/>
            <w:sz w:val="24"/>
            <w:szCs w:val="24"/>
          </w:rPr>
          <w:t>Reminders</w:t>
        </w:r>
      </w:hyperlink>
    </w:p>
    <w:p w14:paraId="6785E210" w14:textId="163E7813" w:rsidR="002D3592" w:rsidRDefault="002D3592" w:rsidP="00177234">
      <w:pPr>
        <w:pStyle w:val="NoSpacing"/>
        <w:rPr>
          <w:rStyle w:val="Hyperlink"/>
          <w:rFonts w:ascii="Helvetica" w:hAnsi="Helvetica"/>
          <w:sz w:val="24"/>
          <w:szCs w:val="24"/>
        </w:rPr>
      </w:pPr>
    </w:p>
    <w:p w14:paraId="759138D5" w14:textId="5F3E2B9A" w:rsidR="002D3592" w:rsidRDefault="001F6FAE" w:rsidP="00177234">
      <w:pPr>
        <w:pStyle w:val="NoSpacing"/>
        <w:rPr>
          <w:rFonts w:ascii="Helvetica" w:hAnsi="Helvetica"/>
          <w:sz w:val="24"/>
          <w:szCs w:val="24"/>
        </w:rPr>
      </w:pPr>
      <w:hyperlink w:anchor="NARAMajorCollaborativeArchival" w:history="1">
        <w:r w:rsidR="002D3592" w:rsidRPr="00D74311">
          <w:rPr>
            <w:rStyle w:val="Hyperlink"/>
            <w:rFonts w:ascii="Helvetica" w:hAnsi="Helvetica" w:cs="Helvetica"/>
            <w:sz w:val="24"/>
            <w:szCs w:val="24"/>
            <w:shd w:val="clear" w:color="auto" w:fill="FFFFFF"/>
          </w:rPr>
          <w:t>Major Collaborative Archival Initiatives</w:t>
        </w:r>
      </w:hyperlink>
    </w:p>
    <w:p w14:paraId="059878C7" w14:textId="77777777" w:rsidR="0077741F" w:rsidRPr="005D3F9C" w:rsidRDefault="0077741F" w:rsidP="0077741F">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455E245D" w14:textId="77777777" w:rsidR="0077741F" w:rsidRPr="001D72F9" w:rsidRDefault="001F6FAE" w:rsidP="0077741F">
      <w:pPr>
        <w:rPr>
          <w:rFonts w:ascii="Helvetica" w:hAnsi="Helvetica"/>
          <w:b/>
          <w:sz w:val="28"/>
          <w:szCs w:val="28"/>
        </w:rPr>
      </w:pPr>
      <w:hyperlink w:anchor="NEA" w:history="1">
        <w:r w:rsidR="0077741F" w:rsidRPr="001D72F9">
          <w:rPr>
            <w:rStyle w:val="Hyperlink"/>
            <w:rFonts w:ascii="Helvetica" w:hAnsi="Helvetica"/>
            <w:b/>
            <w:sz w:val="28"/>
            <w:szCs w:val="28"/>
          </w:rPr>
          <w:t>National Endowment for the Arts</w:t>
        </w:r>
      </w:hyperlink>
    </w:p>
    <w:p w14:paraId="664A3B1A" w14:textId="77777777" w:rsidR="00036D6D" w:rsidRDefault="00036D6D" w:rsidP="00036D6D">
      <w:pPr>
        <w:pStyle w:val="NoSpacing"/>
        <w:ind w:left="-180"/>
        <w:rPr>
          <w:rFonts w:ascii="Helvetica" w:hAnsi="Helvetica"/>
          <w:sz w:val="24"/>
          <w:szCs w:val="24"/>
        </w:rPr>
      </w:pPr>
    </w:p>
    <w:p w14:paraId="2FB0B230" w14:textId="77777777" w:rsidR="00CA312B" w:rsidRDefault="00036D6D" w:rsidP="002D3592">
      <w:pPr>
        <w:pStyle w:val="NoSpacing"/>
        <w:ind w:left="-180"/>
        <w:rPr>
          <w:rFonts w:ascii="Helvetica" w:hAnsi="Helvetica" w:cs="Helvetica"/>
          <w:sz w:val="24"/>
          <w:szCs w:val="24"/>
        </w:rPr>
      </w:pPr>
      <w:r>
        <w:rPr>
          <w:rFonts w:ascii="Helvetica" w:hAnsi="Helvetica"/>
          <w:sz w:val="24"/>
          <w:szCs w:val="24"/>
        </w:rPr>
        <w:tab/>
      </w:r>
      <w:r w:rsidR="0077741F" w:rsidRPr="00036D6D">
        <w:rPr>
          <w:rFonts w:ascii="Helvetica" w:hAnsi="Helvetica"/>
          <w:sz w:val="24"/>
          <w:szCs w:val="24"/>
        </w:rPr>
        <w:tab/>
      </w:r>
      <w:hyperlink w:anchor="NEAPrograms" w:history="1">
        <w:r w:rsidR="0077741F" w:rsidRPr="00036D6D">
          <w:rPr>
            <w:rStyle w:val="Hyperlink"/>
            <w:rFonts w:ascii="Helvetica" w:hAnsi="Helvetica"/>
            <w:sz w:val="24"/>
            <w:szCs w:val="24"/>
          </w:rPr>
          <w:t>Prog</w:t>
        </w:r>
        <w:r w:rsidR="0077741F" w:rsidRPr="00036D6D">
          <w:rPr>
            <w:rStyle w:val="Hyperlink"/>
            <w:rFonts w:ascii="Helvetica" w:hAnsi="Helvetica"/>
            <w:sz w:val="24"/>
            <w:szCs w:val="24"/>
          </w:rPr>
          <w:t>r</w:t>
        </w:r>
        <w:r w:rsidR="0077741F" w:rsidRPr="00036D6D">
          <w:rPr>
            <w:rStyle w:val="Hyperlink"/>
            <w:rFonts w:ascii="Helvetica" w:hAnsi="Helvetica"/>
            <w:sz w:val="24"/>
            <w:szCs w:val="24"/>
          </w:rPr>
          <w:t>ams</w:t>
        </w:r>
      </w:hyperlink>
      <w:r w:rsidR="00FD1BE6" w:rsidRPr="008E57D8">
        <w:rPr>
          <w:rFonts w:ascii="Helvetica" w:hAnsi="Helvetica" w:cs="Helvetica"/>
          <w:color w:val="222222"/>
          <w:sz w:val="24"/>
          <w:szCs w:val="24"/>
          <w:highlight w:val="cyan"/>
        </w:rPr>
        <w:br/>
      </w:r>
      <w:r w:rsidR="00CA312B">
        <w:rPr>
          <w:rFonts w:ascii="Helvetica" w:hAnsi="Helvetica" w:cs="Helvetica"/>
          <w:sz w:val="24"/>
          <w:szCs w:val="24"/>
        </w:rPr>
        <w:tab/>
      </w:r>
    </w:p>
    <w:p w14:paraId="30CD8236" w14:textId="7E329BB8" w:rsidR="00505873" w:rsidRDefault="00CA312B" w:rsidP="00CA312B">
      <w:pPr>
        <w:pStyle w:val="NoSpacing"/>
        <w:ind w:left="-180" w:firstLine="180"/>
        <w:rPr>
          <w:rFonts w:ascii="Helvetica" w:hAnsi="Helvetica" w:cs="Helvetica"/>
          <w:sz w:val="24"/>
          <w:szCs w:val="24"/>
        </w:rPr>
      </w:pPr>
      <w:hyperlink w:anchor="NEAPerformingArtsDiscovery22" w:history="1">
        <w:r w:rsidRPr="00CA312B">
          <w:rPr>
            <w:rStyle w:val="Hyperlink"/>
            <w:rFonts w:ascii="Helvetica" w:hAnsi="Helvetica" w:cs="Helvetica"/>
            <w:sz w:val="24"/>
            <w:szCs w:val="24"/>
            <w:highlight w:val="cyan"/>
            <w:shd w:val="clear" w:color="auto" w:fill="FFFFFF"/>
          </w:rPr>
          <w:t>NEA Performing Arts Discovery Program, FY2022</w:t>
        </w:r>
      </w:hyperlink>
      <w:r w:rsidRPr="00464143">
        <w:rPr>
          <w:rFonts w:ascii="Helvetica" w:hAnsi="Helvetica" w:cs="Helvetica"/>
          <w:color w:val="222222"/>
          <w:sz w:val="24"/>
          <w:szCs w:val="24"/>
          <w:highlight w:val="cyan"/>
        </w:rPr>
        <w:br/>
      </w:r>
      <w:r w:rsidRPr="00C814F8">
        <w:rPr>
          <w:rFonts w:ascii="Helvetica" w:hAnsi="Helvetica" w:cs="Helvetica"/>
          <w:color w:val="222222"/>
          <w:sz w:val="24"/>
          <w:szCs w:val="24"/>
        </w:rPr>
        <w:br/>
      </w:r>
    </w:p>
    <w:p w14:paraId="28DA6935" w14:textId="77777777" w:rsidR="00CA312B" w:rsidRDefault="00CA312B" w:rsidP="002D3592">
      <w:pPr>
        <w:pStyle w:val="NoSpacing"/>
        <w:ind w:left="-180"/>
        <w:rPr>
          <w:rFonts w:ascii="Helvetica" w:hAnsi="Helvetica" w:cs="Helvetica"/>
          <w:sz w:val="24"/>
          <w:szCs w:val="24"/>
        </w:rPr>
      </w:pPr>
    </w:p>
    <w:p w14:paraId="2CAF0E3A" w14:textId="048F0EB0" w:rsidR="0077741F" w:rsidRPr="005D3F9C" w:rsidRDefault="0077741F" w:rsidP="0077741F">
      <w:pPr>
        <w:rPr>
          <w:rFonts w:ascii="Helvetica" w:hAnsi="Helvetica"/>
        </w:rPr>
      </w:pPr>
      <w:r w:rsidRPr="005D3F9C">
        <w:rPr>
          <w:rFonts w:ascii="Helvetica" w:hAnsi="Helvetica"/>
        </w:rPr>
        <w:tab/>
      </w:r>
      <w:hyperlink w:anchor="NEAMod" w:history="1">
        <w:r w:rsidRPr="005D3F9C">
          <w:rPr>
            <w:rStyle w:val="Hyperlink"/>
            <w:rFonts w:ascii="Helvetica" w:hAnsi="Helvetica"/>
          </w:rPr>
          <w:t>Modifications</w:t>
        </w:r>
      </w:hyperlink>
    </w:p>
    <w:p w14:paraId="2406A90B" w14:textId="77777777" w:rsidR="002D3F6A" w:rsidRDefault="002D3F6A" w:rsidP="0077741F">
      <w:pPr>
        <w:rPr>
          <w:rFonts w:ascii="Helvetica" w:hAnsi="Helvetica"/>
        </w:rPr>
      </w:pPr>
    </w:p>
    <w:p w14:paraId="5AFB7112" w14:textId="0115838E" w:rsidR="0056363B" w:rsidRDefault="0077741F" w:rsidP="0056363B">
      <w:pPr>
        <w:rPr>
          <w:rStyle w:val="Hyperlink"/>
          <w:rFonts w:ascii="Helvetica" w:hAnsi="Helvetica"/>
        </w:rPr>
      </w:pPr>
      <w:r w:rsidRPr="005D3F9C">
        <w:rPr>
          <w:rFonts w:ascii="Helvetica" w:hAnsi="Helvetica"/>
        </w:rPr>
        <w:tab/>
      </w:r>
      <w:hyperlink w:anchor="NEAReminder" w:history="1">
        <w:r w:rsidRPr="005D3F9C">
          <w:rPr>
            <w:rStyle w:val="Hyperlink"/>
            <w:rFonts w:ascii="Helvetica" w:hAnsi="Helvetica"/>
          </w:rPr>
          <w:t>Reminders</w:t>
        </w:r>
      </w:hyperlink>
    </w:p>
    <w:p w14:paraId="31649CB4" w14:textId="43BF476B" w:rsidR="00267C70" w:rsidRDefault="00267C70" w:rsidP="0056363B">
      <w:pPr>
        <w:rPr>
          <w:rFonts w:ascii="Helvetica" w:hAnsi="Helvetica"/>
          <w:color w:val="0000FF"/>
          <w:u w:val="single"/>
        </w:rPr>
      </w:pPr>
    </w:p>
    <w:p w14:paraId="222A7581" w14:textId="77777777" w:rsidR="00662DFD" w:rsidRDefault="001F6FAE" w:rsidP="00662DFD">
      <w:pPr>
        <w:pStyle w:val="NoSpacing"/>
        <w:rPr>
          <w:rStyle w:val="Hyperlink"/>
          <w:rFonts w:ascii="Helvetica" w:hAnsi="Helvetica" w:cs="Helvetica"/>
          <w:color w:val="1155CC"/>
          <w:sz w:val="24"/>
          <w:szCs w:val="24"/>
          <w:shd w:val="clear" w:color="auto" w:fill="FFFFFF"/>
        </w:rPr>
      </w:pPr>
      <w:hyperlink w:anchor="NEAResearchGrantsintheArts" w:history="1">
        <w:r w:rsidR="00662DFD" w:rsidRPr="00662DFD">
          <w:rPr>
            <w:rStyle w:val="Hyperlink"/>
            <w:rFonts w:ascii="Helvetica" w:hAnsi="Helvetica" w:cs="Helvetica"/>
            <w:sz w:val="24"/>
            <w:szCs w:val="24"/>
            <w:highlight w:val="cyan"/>
            <w:shd w:val="clear" w:color="auto" w:fill="FFFFFF"/>
          </w:rPr>
          <w:t>NEA Research Grants in the Arts, FY2023</w:t>
        </w:r>
      </w:hyperlink>
      <w:r w:rsidR="00662DFD" w:rsidRPr="00E61B42">
        <w:rPr>
          <w:rFonts w:ascii="Helvetica" w:hAnsi="Helvetica" w:cs="Helvetica"/>
          <w:color w:val="222222"/>
          <w:sz w:val="24"/>
          <w:szCs w:val="24"/>
        </w:rPr>
        <w:br/>
      </w:r>
      <w:r w:rsidR="00662DFD" w:rsidRPr="00E61B42">
        <w:rPr>
          <w:rFonts w:ascii="Helvetica" w:hAnsi="Helvetica" w:cs="Helvetica"/>
          <w:color w:val="222222"/>
          <w:sz w:val="24"/>
          <w:szCs w:val="24"/>
        </w:rPr>
        <w:br/>
      </w:r>
      <w:hyperlink w:anchor="NEAResearchLabs" w:history="1">
        <w:r w:rsidR="00662DFD" w:rsidRPr="00662DFD">
          <w:rPr>
            <w:rStyle w:val="Hyperlink"/>
            <w:rFonts w:ascii="Helvetica" w:hAnsi="Helvetica" w:cs="Helvetica"/>
            <w:sz w:val="24"/>
            <w:szCs w:val="24"/>
            <w:highlight w:val="cyan"/>
            <w:shd w:val="clear" w:color="auto" w:fill="FFFFFF"/>
          </w:rPr>
          <w:t>NEA Research Labs, FY 2023</w:t>
        </w:r>
      </w:hyperlink>
    </w:p>
    <w:p w14:paraId="1C23BD86" w14:textId="77777777" w:rsidR="00662DFD" w:rsidRPr="00AC6031" w:rsidRDefault="00662DFD" w:rsidP="0056363B">
      <w:pPr>
        <w:rPr>
          <w:rFonts w:ascii="Helvetica" w:hAnsi="Helvetica"/>
          <w:color w:val="0000FF"/>
          <w:u w:val="single"/>
        </w:rPr>
      </w:pPr>
    </w:p>
    <w:p w14:paraId="292D31F1" w14:textId="77777777" w:rsidR="00267C70" w:rsidRDefault="001F6FAE" w:rsidP="00267C70">
      <w:pPr>
        <w:pStyle w:val="NoSpacing"/>
        <w:rPr>
          <w:rFonts w:ascii="Helvetica" w:eastAsia="Times New Roman" w:hAnsi="Helvetica" w:cs="Times New Roman"/>
          <w:color w:val="000000"/>
          <w:sz w:val="24"/>
          <w:szCs w:val="24"/>
        </w:rPr>
      </w:pPr>
      <w:hyperlink w:anchor="NEAChallengeAmerica23" w:history="1">
        <w:r w:rsidR="00267C70" w:rsidRPr="00F34527">
          <w:rPr>
            <w:rStyle w:val="Hyperlink"/>
            <w:rFonts w:ascii="Helvetica" w:eastAsia="Times New Roman" w:hAnsi="Helvetica" w:cs="Times New Roman"/>
            <w:sz w:val="24"/>
            <w:szCs w:val="24"/>
            <w:highlight w:val="cyan"/>
          </w:rPr>
          <w:t>NEA Challe</w:t>
        </w:r>
        <w:r w:rsidR="00267C70" w:rsidRPr="00F34527">
          <w:rPr>
            <w:rStyle w:val="Hyperlink"/>
            <w:rFonts w:ascii="Helvetica" w:eastAsia="Times New Roman" w:hAnsi="Helvetica" w:cs="Times New Roman"/>
            <w:sz w:val="24"/>
            <w:szCs w:val="24"/>
            <w:highlight w:val="cyan"/>
          </w:rPr>
          <w:t>n</w:t>
        </w:r>
        <w:r w:rsidR="00267C70" w:rsidRPr="00F34527">
          <w:rPr>
            <w:rStyle w:val="Hyperlink"/>
            <w:rFonts w:ascii="Helvetica" w:eastAsia="Times New Roman" w:hAnsi="Helvetica" w:cs="Times New Roman"/>
            <w:sz w:val="24"/>
            <w:szCs w:val="24"/>
            <w:highlight w:val="cyan"/>
          </w:rPr>
          <w:t>ge America, FY2023</w:t>
        </w:r>
      </w:hyperlink>
    </w:p>
    <w:p w14:paraId="6FC3A904" w14:textId="2A059A20" w:rsidR="002D3592" w:rsidRDefault="002D3592" w:rsidP="00267C70">
      <w:pPr>
        <w:autoSpaceDE w:val="0"/>
        <w:autoSpaceDN w:val="0"/>
        <w:adjustRightInd w:val="0"/>
        <w:rPr>
          <w:rFonts w:ascii="Helvetica" w:hAnsi="Helvetica"/>
        </w:rPr>
      </w:pPr>
    </w:p>
    <w:p w14:paraId="1D5D51C6" w14:textId="36AEECEA" w:rsidR="0077741F" w:rsidRPr="005D3F9C" w:rsidRDefault="0077741F" w:rsidP="0077741F">
      <w:pPr>
        <w:autoSpaceDE w:val="0"/>
        <w:autoSpaceDN w:val="0"/>
        <w:adjustRightInd w:val="0"/>
        <w:rPr>
          <w:rFonts w:ascii="Helvetica" w:hAnsi="Helvetica"/>
        </w:rPr>
      </w:pPr>
      <w:r w:rsidRPr="005D3F9C">
        <w:rPr>
          <w:rFonts w:ascii="Helvetica" w:hAnsi="Helvetica"/>
        </w:rPr>
        <w:t>___________________________________________________________</w:t>
      </w:r>
      <w:r w:rsidRPr="005D3F9C">
        <w:rPr>
          <w:rFonts w:ascii="Helvetica" w:hAnsi="Helvetica"/>
        </w:rPr>
        <w:br/>
      </w:r>
    </w:p>
    <w:p w14:paraId="2016E044" w14:textId="77777777" w:rsidR="0077741F" w:rsidRPr="001D72F9" w:rsidRDefault="001F6FAE" w:rsidP="0077741F">
      <w:pPr>
        <w:autoSpaceDE w:val="0"/>
        <w:autoSpaceDN w:val="0"/>
        <w:adjustRightInd w:val="0"/>
        <w:outlineLvl w:val="0"/>
        <w:rPr>
          <w:rFonts w:ascii="Helvetica" w:hAnsi="Helvetica"/>
          <w:b/>
          <w:sz w:val="28"/>
          <w:szCs w:val="28"/>
        </w:rPr>
      </w:pPr>
      <w:hyperlink w:anchor="NEH" w:history="1">
        <w:r w:rsidR="0077741F" w:rsidRPr="001D72F9">
          <w:rPr>
            <w:rStyle w:val="Hyperlink"/>
            <w:rFonts w:ascii="Helvetica" w:hAnsi="Helvetica"/>
            <w:b/>
            <w:sz w:val="28"/>
            <w:szCs w:val="28"/>
          </w:rPr>
          <w:t>National Endowment for the Humanities</w:t>
        </w:r>
      </w:hyperlink>
    </w:p>
    <w:p w14:paraId="0A077F5E" w14:textId="1C645F01" w:rsidR="0077741F" w:rsidRPr="00261A10" w:rsidRDefault="0077741F" w:rsidP="0077741F">
      <w:pPr>
        <w:autoSpaceDE w:val="0"/>
        <w:autoSpaceDN w:val="0"/>
        <w:adjustRightInd w:val="0"/>
        <w:rPr>
          <w:rStyle w:val="Hyperlink"/>
          <w:rFonts w:ascii="Helvetica" w:hAnsi="Helvetica"/>
          <w:b/>
          <w:color w:val="auto"/>
          <w:u w:val="none"/>
        </w:rPr>
      </w:pPr>
      <w:r w:rsidRPr="005D3F9C">
        <w:rPr>
          <w:rFonts w:ascii="Helvetica" w:hAnsi="Helvetica"/>
          <w:b/>
        </w:rPr>
        <w:t xml:space="preserve"> </w:t>
      </w:r>
    </w:p>
    <w:p w14:paraId="58141558" w14:textId="75DD5DDD" w:rsidR="00B87CF5" w:rsidRPr="0056363B" w:rsidRDefault="0077741F" w:rsidP="00DC62AB">
      <w:pPr>
        <w:pStyle w:val="NoSpacing"/>
        <w:rPr>
          <w:rStyle w:val="Hyperlink"/>
          <w:rFonts w:ascii="Helvetica" w:hAnsi="Helvetica" w:cs="Helvetica"/>
          <w:color w:val="222222"/>
          <w:sz w:val="24"/>
          <w:szCs w:val="24"/>
          <w:u w:val="none"/>
        </w:rPr>
      </w:pPr>
      <w:r w:rsidRPr="005D3F9C">
        <w:rPr>
          <w:rStyle w:val="Hyperlink"/>
          <w:rFonts w:ascii="Helvetica" w:hAnsi="Helvetica"/>
          <w:u w:val="none"/>
        </w:rPr>
        <w:tab/>
      </w:r>
      <w:hyperlink w:anchor="NEHPrograms" w:history="1">
        <w:r w:rsidRPr="002865AE">
          <w:rPr>
            <w:rStyle w:val="Hyperlink"/>
            <w:rFonts w:ascii="Helvetica" w:hAnsi="Helvetica"/>
            <w:sz w:val="24"/>
            <w:szCs w:val="24"/>
          </w:rPr>
          <w:t>Programs</w:t>
        </w:r>
      </w:hyperlink>
    </w:p>
    <w:p w14:paraId="0D384EE5" w14:textId="45C81C66" w:rsidR="00214C3D" w:rsidRDefault="00214C3D" w:rsidP="00214C3D">
      <w:pPr>
        <w:pStyle w:val="NoSpacing"/>
        <w:rPr>
          <w:rStyle w:val="Hyperlink"/>
          <w:rFonts w:ascii="Helvetica" w:hAnsi="Helvetica" w:cs="Helvetica"/>
          <w:color w:val="222222"/>
          <w:sz w:val="24"/>
          <w:szCs w:val="24"/>
          <w:u w:val="none"/>
        </w:rPr>
      </w:pPr>
    </w:p>
    <w:p w14:paraId="1548BBD8" w14:textId="2783F4BE" w:rsidR="00C96867" w:rsidRDefault="001F6FAE" w:rsidP="00A861CB">
      <w:pPr>
        <w:pStyle w:val="NoSpacing"/>
        <w:rPr>
          <w:rFonts w:ascii="Helvetica" w:hAnsi="Helvetica" w:cs="Helvetica"/>
          <w:sz w:val="24"/>
          <w:szCs w:val="24"/>
        </w:rPr>
      </w:pPr>
      <w:hyperlink w:anchor="NEHPresAccessEd" w:history="1">
        <w:r w:rsidR="00C96867" w:rsidRPr="00A861CB">
          <w:rPr>
            <w:rStyle w:val="Hyperlink"/>
            <w:rFonts w:ascii="Helvetica" w:hAnsi="Helvetica" w:cs="Helvetica"/>
            <w:sz w:val="24"/>
            <w:szCs w:val="24"/>
            <w:shd w:val="clear" w:color="auto" w:fill="FFFFFF"/>
          </w:rPr>
          <w:t>Preservation and Access Education and Training</w:t>
        </w:r>
      </w:hyperlink>
      <w:r w:rsidR="00C96867" w:rsidRPr="002B7064">
        <w:rPr>
          <w:rFonts w:ascii="Helvetica" w:hAnsi="Helvetica" w:cs="Helvetica"/>
          <w:color w:val="222222"/>
          <w:sz w:val="24"/>
          <w:szCs w:val="24"/>
        </w:rPr>
        <w:br/>
      </w:r>
    </w:p>
    <w:p w14:paraId="24ECF700" w14:textId="075A3617" w:rsidR="00653CB3" w:rsidRDefault="001F6FAE" w:rsidP="00214C3D">
      <w:pPr>
        <w:pStyle w:val="NoSpacing"/>
        <w:rPr>
          <w:rStyle w:val="Hyperlink"/>
          <w:rFonts w:ascii="Helvetica" w:hAnsi="Helvetica" w:cs="Helvetica"/>
          <w:color w:val="222222"/>
          <w:sz w:val="24"/>
          <w:szCs w:val="24"/>
          <w:u w:val="none"/>
        </w:rPr>
      </w:pPr>
      <w:hyperlink w:anchor="NEHResearchDev" w:history="1">
        <w:r w:rsidR="00C96867" w:rsidRPr="00A861CB">
          <w:rPr>
            <w:rStyle w:val="Hyperlink"/>
            <w:rFonts w:ascii="Helvetica" w:hAnsi="Helvetica" w:cs="Helvetica"/>
            <w:sz w:val="24"/>
            <w:szCs w:val="24"/>
            <w:shd w:val="clear" w:color="auto" w:fill="FFFFFF"/>
          </w:rPr>
          <w:t>Research and Development</w:t>
        </w:r>
      </w:hyperlink>
      <w:r w:rsidR="00C96867" w:rsidRPr="002B7064">
        <w:rPr>
          <w:rFonts w:ascii="Helvetica" w:hAnsi="Helvetica" w:cs="Helvetica"/>
          <w:color w:val="222222"/>
          <w:sz w:val="24"/>
          <w:szCs w:val="24"/>
        </w:rPr>
        <w:br/>
      </w:r>
    </w:p>
    <w:p w14:paraId="0EAB74B3" w14:textId="2AD9BD64" w:rsidR="00653CB3" w:rsidRDefault="008F32EF" w:rsidP="00A861CB">
      <w:pPr>
        <w:pStyle w:val="NoSpacing"/>
        <w:ind w:firstLine="720"/>
        <w:rPr>
          <w:rStyle w:val="Hyperlink"/>
          <w:rFonts w:ascii="Helvetica" w:hAnsi="Helvetica" w:cs="Helvetica"/>
          <w:color w:val="222222"/>
          <w:sz w:val="24"/>
          <w:szCs w:val="24"/>
          <w:u w:val="none"/>
        </w:rPr>
      </w:pPr>
      <w:hyperlink w:anchor="NEHModif" w:history="1">
        <w:r w:rsidR="007317E7" w:rsidRPr="007317E7">
          <w:rPr>
            <w:rStyle w:val="Hyperlink"/>
            <w:rFonts w:ascii="Helvetica" w:hAnsi="Helvetica" w:cs="Helvetica"/>
            <w:sz w:val="24"/>
            <w:szCs w:val="24"/>
          </w:rPr>
          <w:t>Modifications</w:t>
        </w:r>
      </w:hyperlink>
      <w:r w:rsidR="007E52EA" w:rsidRPr="00C720E7">
        <w:rPr>
          <w:rFonts w:ascii="Helvetica" w:hAnsi="Helvetica" w:cs="Helvetica"/>
          <w:color w:val="222222"/>
          <w:sz w:val="24"/>
          <w:szCs w:val="24"/>
        </w:rPr>
        <w:br/>
      </w:r>
    </w:p>
    <w:p w14:paraId="7439254F" w14:textId="54FF98E5" w:rsidR="0077741F" w:rsidRDefault="0077741F" w:rsidP="0077741F">
      <w:pPr>
        <w:rPr>
          <w:rStyle w:val="Hyperlink"/>
          <w:rFonts w:ascii="Helvetica" w:hAnsi="Helvetica"/>
        </w:rPr>
      </w:pPr>
      <w:r w:rsidRPr="005D3F9C">
        <w:rPr>
          <w:rFonts w:ascii="Helvetica" w:hAnsi="Helvetica"/>
        </w:rPr>
        <w:tab/>
      </w:r>
      <w:hyperlink w:anchor="NEHReminders" w:history="1">
        <w:r w:rsidRPr="005D3F9C">
          <w:rPr>
            <w:rStyle w:val="Hyperlink"/>
            <w:rFonts w:ascii="Helvetica" w:hAnsi="Helvetica"/>
          </w:rPr>
          <w:t>Reminders</w:t>
        </w:r>
      </w:hyperlink>
    </w:p>
    <w:p w14:paraId="1C27FB98" w14:textId="221B3F9D" w:rsidR="00884347" w:rsidRDefault="00884347" w:rsidP="0077741F">
      <w:pPr>
        <w:pStyle w:val="NoSpacing"/>
        <w:rPr>
          <w:rFonts w:ascii="Helvetica" w:hAnsi="Helvetica" w:cs="Helvetica"/>
          <w:sz w:val="24"/>
          <w:szCs w:val="24"/>
        </w:rPr>
      </w:pPr>
    </w:p>
    <w:p w14:paraId="3DE3FB3A" w14:textId="77777777" w:rsidR="00662DFD" w:rsidRDefault="001F6FAE" w:rsidP="00662DFD">
      <w:pPr>
        <w:pStyle w:val="NoSpacing"/>
        <w:rPr>
          <w:rStyle w:val="Hyperlink"/>
          <w:rFonts w:ascii="Helvetica" w:hAnsi="Helvetica" w:cs="Helvetica"/>
          <w:color w:val="1155CC"/>
          <w:sz w:val="24"/>
          <w:szCs w:val="24"/>
          <w:shd w:val="clear" w:color="auto" w:fill="FFFFFF"/>
        </w:rPr>
      </w:pPr>
      <w:hyperlink w:anchor="NEHHumanitiesInitiatives" w:history="1">
        <w:r w:rsidR="00662DFD" w:rsidRPr="00FB1BB4">
          <w:rPr>
            <w:rStyle w:val="Hyperlink"/>
            <w:rFonts w:ascii="Helvetica" w:hAnsi="Helvetica" w:cs="Helvetica"/>
            <w:sz w:val="24"/>
            <w:szCs w:val="24"/>
            <w:shd w:val="clear" w:color="auto" w:fill="FFFFFF"/>
          </w:rPr>
          <w:t>Humanities Initiatives</w:t>
        </w:r>
      </w:hyperlink>
    </w:p>
    <w:p w14:paraId="0A641E1D" w14:textId="77777777" w:rsidR="00662DFD" w:rsidRDefault="00662DFD" w:rsidP="0077741F">
      <w:pPr>
        <w:pStyle w:val="NoSpacing"/>
        <w:rPr>
          <w:rFonts w:ascii="Helvetica" w:hAnsi="Helvetica" w:cs="Helvetica"/>
          <w:sz w:val="24"/>
          <w:szCs w:val="24"/>
        </w:rPr>
      </w:pPr>
    </w:p>
    <w:p w14:paraId="5EA0BF42" w14:textId="77777777" w:rsidR="002B094E" w:rsidRDefault="001F6FAE" w:rsidP="002B094E">
      <w:pPr>
        <w:rPr>
          <w:rFonts w:ascii="Helvetica" w:hAnsi="Helvetica" w:cs="Helvetica"/>
          <w:color w:val="222222"/>
          <w:shd w:val="clear" w:color="auto" w:fill="FFFFFF"/>
        </w:rPr>
      </w:pPr>
      <w:hyperlink w:anchor="NEHFellowships" w:history="1">
        <w:r w:rsidR="002B094E" w:rsidRPr="0086413C">
          <w:rPr>
            <w:rStyle w:val="Hyperlink"/>
            <w:rFonts w:ascii="Helvetica" w:hAnsi="Helvetica" w:cs="Helvetica"/>
            <w:highlight w:val="cyan"/>
            <w:shd w:val="clear" w:color="auto" w:fill="FFFFFF"/>
          </w:rPr>
          <w:t>Fellow</w:t>
        </w:r>
        <w:r w:rsidR="002B094E" w:rsidRPr="0086413C">
          <w:rPr>
            <w:rStyle w:val="Hyperlink"/>
            <w:rFonts w:ascii="Helvetica" w:hAnsi="Helvetica" w:cs="Helvetica"/>
            <w:highlight w:val="cyan"/>
            <w:shd w:val="clear" w:color="auto" w:fill="FFFFFF"/>
          </w:rPr>
          <w:t>s</w:t>
        </w:r>
        <w:r w:rsidR="002B094E" w:rsidRPr="0086413C">
          <w:rPr>
            <w:rStyle w:val="Hyperlink"/>
            <w:rFonts w:ascii="Helvetica" w:hAnsi="Helvetica" w:cs="Helvetica"/>
            <w:highlight w:val="cyan"/>
            <w:shd w:val="clear" w:color="auto" w:fill="FFFFFF"/>
          </w:rPr>
          <w:t>hips</w:t>
        </w:r>
      </w:hyperlink>
      <w:r w:rsidR="002B094E" w:rsidRPr="00C534ED">
        <w:rPr>
          <w:rFonts w:ascii="Helvetica" w:hAnsi="Helvetica" w:cs="Helvetica"/>
          <w:color w:val="222222"/>
        </w:rPr>
        <w:br/>
      </w:r>
    </w:p>
    <w:p w14:paraId="73C81A2A" w14:textId="4D9039C5" w:rsidR="002B094E" w:rsidRDefault="001F6FAE" w:rsidP="002B094E">
      <w:pPr>
        <w:pStyle w:val="NoSpacing"/>
        <w:rPr>
          <w:rStyle w:val="Hyperlink"/>
          <w:rFonts w:ascii="Helvetica" w:hAnsi="Helvetica" w:cs="Helvetica"/>
          <w:sz w:val="24"/>
          <w:szCs w:val="24"/>
          <w:shd w:val="clear" w:color="auto" w:fill="FFFFFF"/>
        </w:rPr>
      </w:pPr>
      <w:hyperlink w:anchor="NEHMellonFellowshipDigital" w:history="1">
        <w:r w:rsidR="002B094E" w:rsidRPr="0086413C">
          <w:rPr>
            <w:rStyle w:val="Hyperlink"/>
            <w:rFonts w:ascii="Helvetica" w:hAnsi="Helvetica" w:cs="Helvetica"/>
            <w:sz w:val="24"/>
            <w:szCs w:val="24"/>
            <w:highlight w:val="cyan"/>
            <w:shd w:val="clear" w:color="auto" w:fill="FFFFFF"/>
          </w:rPr>
          <w:t>NEH-Mellon Fellowships for Digital Publication</w:t>
        </w:r>
      </w:hyperlink>
    </w:p>
    <w:p w14:paraId="31050DAA" w14:textId="77777777" w:rsidR="002B094E" w:rsidRDefault="002B094E" w:rsidP="002B094E">
      <w:pPr>
        <w:pStyle w:val="NoSpacing"/>
        <w:rPr>
          <w:rFonts w:ascii="Helvetica" w:hAnsi="Helvetica" w:cs="Helvetica"/>
          <w:sz w:val="24"/>
          <w:szCs w:val="24"/>
        </w:rPr>
      </w:pPr>
    </w:p>
    <w:p w14:paraId="426AFEA5" w14:textId="77777777" w:rsidR="00267C70" w:rsidRDefault="001F6FAE" w:rsidP="00267C70">
      <w:pPr>
        <w:pStyle w:val="NoSpacing"/>
        <w:rPr>
          <w:rFonts w:ascii="Helvetica" w:hAnsi="Helvetica" w:cs="Helvetica"/>
          <w:color w:val="222222"/>
          <w:sz w:val="24"/>
          <w:szCs w:val="24"/>
          <w:shd w:val="clear" w:color="auto" w:fill="FFFFFF"/>
        </w:rPr>
      </w:pPr>
      <w:hyperlink w:anchor="NEHFellowshipsOpenBook" w:history="1">
        <w:r w:rsidR="00267C70" w:rsidRPr="00983ACA">
          <w:rPr>
            <w:rStyle w:val="Hyperlink"/>
            <w:rFonts w:ascii="Helvetica" w:hAnsi="Helvetica" w:cs="Helvetica"/>
            <w:sz w:val="24"/>
            <w:szCs w:val="24"/>
            <w:shd w:val="clear" w:color="auto" w:fill="FFFFFF"/>
          </w:rPr>
          <w:t>Fellowships Open Book Program</w:t>
        </w:r>
      </w:hyperlink>
    </w:p>
    <w:p w14:paraId="1DB7E5D9" w14:textId="77777777" w:rsidR="00267C70" w:rsidRDefault="00267C70" w:rsidP="00267C70">
      <w:pPr>
        <w:pStyle w:val="NoSpacing"/>
        <w:rPr>
          <w:rFonts w:ascii="Helvetica" w:hAnsi="Helvetica" w:cs="Helvetica"/>
          <w:color w:val="222222"/>
          <w:sz w:val="24"/>
          <w:szCs w:val="24"/>
          <w:shd w:val="clear" w:color="auto" w:fill="FFFFFF"/>
        </w:rPr>
      </w:pPr>
    </w:p>
    <w:p w14:paraId="1D5DA4B1" w14:textId="33682BCD" w:rsidR="0077741F" w:rsidRPr="001D72F9" w:rsidRDefault="0077741F" w:rsidP="0077741F">
      <w:pPr>
        <w:autoSpaceDE w:val="0"/>
        <w:autoSpaceDN w:val="0"/>
        <w:adjustRightInd w:val="0"/>
        <w:rPr>
          <w:rFonts w:ascii="Helvetica" w:hAnsi="Helvetica"/>
          <w:b/>
          <w:sz w:val="28"/>
          <w:szCs w:val="28"/>
        </w:rPr>
      </w:pPr>
      <w:r w:rsidRPr="005D3F9C">
        <w:rPr>
          <w:rFonts w:ascii="Helvetica" w:hAnsi="Helvetica"/>
        </w:rPr>
        <w:t>_______________________________________________________________</w:t>
      </w:r>
      <w:r w:rsidRPr="005D3F9C">
        <w:rPr>
          <w:rFonts w:ascii="Helvetica" w:hAnsi="Helvetica"/>
        </w:rPr>
        <w:br/>
      </w:r>
      <w:r w:rsidRPr="005D3F9C">
        <w:rPr>
          <w:rFonts w:ascii="Helvetica" w:hAnsi="Helvetica"/>
        </w:rPr>
        <w:br/>
      </w:r>
      <w:hyperlink w:anchor="NSFSummaries" w:history="1">
        <w:r w:rsidRPr="001D72F9">
          <w:rPr>
            <w:rStyle w:val="Hyperlink"/>
            <w:rFonts w:ascii="Helvetica" w:hAnsi="Helvetica"/>
            <w:b/>
            <w:sz w:val="28"/>
            <w:szCs w:val="28"/>
          </w:rPr>
          <w:t>National Science Foundation</w:t>
        </w:r>
      </w:hyperlink>
    </w:p>
    <w:p w14:paraId="2DD73E33" w14:textId="77777777" w:rsidR="00261A10" w:rsidRDefault="00261A10" w:rsidP="0077741F">
      <w:pPr>
        <w:rPr>
          <w:rFonts w:ascii="Helvetica" w:hAnsi="Helvetica"/>
        </w:rPr>
      </w:pPr>
    </w:p>
    <w:p w14:paraId="585B5B61" w14:textId="6FC719A9" w:rsidR="0077741F" w:rsidRPr="005D3F9C" w:rsidRDefault="0077741F" w:rsidP="0077741F">
      <w:pPr>
        <w:rPr>
          <w:rFonts w:ascii="Helvetica" w:hAnsi="Helvetica"/>
        </w:rPr>
      </w:pPr>
      <w:r w:rsidRPr="005D3F9C">
        <w:rPr>
          <w:rFonts w:ascii="Helvetica" w:hAnsi="Helvetica"/>
          <w:b/>
        </w:rPr>
        <w:tab/>
      </w:r>
      <w:hyperlink w:anchor="NSFPrograms" w:history="1">
        <w:r w:rsidRPr="0050098B">
          <w:rPr>
            <w:rStyle w:val="Hyperlink"/>
            <w:rFonts w:ascii="Helvetica" w:hAnsi="Helvetica"/>
          </w:rPr>
          <w:t>Research and Program Grants</w:t>
        </w:r>
      </w:hyperlink>
    </w:p>
    <w:p w14:paraId="56D2FA05" w14:textId="02B249C8" w:rsidR="000A2CE6" w:rsidRDefault="000A2CE6" w:rsidP="0077741F">
      <w:pPr>
        <w:rPr>
          <w:rFonts w:ascii="Helvetica" w:hAnsi="Helvetica"/>
        </w:rPr>
      </w:pPr>
    </w:p>
    <w:p w14:paraId="3F0533C1" w14:textId="154F1DFD" w:rsidR="0077741F" w:rsidRPr="005D3F9C" w:rsidRDefault="0077741F" w:rsidP="0077741F">
      <w:pPr>
        <w:rPr>
          <w:rStyle w:val="Hyperlink"/>
          <w:rFonts w:ascii="Helvetica" w:hAnsi="Helvetica"/>
        </w:rPr>
      </w:pPr>
      <w:r w:rsidRPr="005D3F9C">
        <w:rPr>
          <w:rFonts w:ascii="Helvetica" w:hAnsi="Helvetica"/>
        </w:rPr>
        <w:tab/>
      </w:r>
      <w:hyperlink w:anchor="NSFModif" w:history="1">
        <w:r w:rsidRPr="005D3F9C">
          <w:rPr>
            <w:rStyle w:val="Hyperlink"/>
            <w:rFonts w:ascii="Helvetica" w:hAnsi="Helvetica"/>
          </w:rPr>
          <w:t>Modifications</w:t>
        </w:r>
      </w:hyperlink>
    </w:p>
    <w:p w14:paraId="459F3773" w14:textId="77777777" w:rsidR="0077741F" w:rsidRPr="005D3F9C" w:rsidRDefault="0077741F" w:rsidP="0077741F">
      <w:pPr>
        <w:rPr>
          <w:rStyle w:val="Hyperlink"/>
          <w:rFonts w:ascii="Helvetica" w:hAnsi="Helvetica"/>
        </w:rPr>
      </w:pPr>
    </w:p>
    <w:p w14:paraId="28D365D5" w14:textId="27E11502" w:rsidR="0077741F" w:rsidRPr="005D3F9C" w:rsidRDefault="001F6FAE" w:rsidP="00EE433C">
      <w:pPr>
        <w:ind w:firstLine="720"/>
        <w:rPr>
          <w:rFonts w:ascii="Helvetica" w:hAnsi="Helvetica"/>
        </w:rPr>
      </w:pPr>
      <w:hyperlink w:anchor="NSFReminders" w:history="1">
        <w:r w:rsidR="0077741F" w:rsidRPr="005D3F9C">
          <w:rPr>
            <w:rStyle w:val="Hyperlink"/>
            <w:rFonts w:ascii="Helvetica" w:hAnsi="Helvetica"/>
          </w:rPr>
          <w:t>Reminders</w:t>
        </w:r>
      </w:hyperlink>
      <w:r w:rsidR="0077741F" w:rsidRPr="005D3F9C">
        <w:rPr>
          <w:rFonts w:ascii="Helvetica" w:hAnsi="Helvetica"/>
        </w:rPr>
        <w:tab/>
      </w:r>
    </w:p>
    <w:p w14:paraId="55685FBE" w14:textId="77777777" w:rsidR="0077741F" w:rsidRDefault="0077741F" w:rsidP="0077741F">
      <w:pPr>
        <w:pBdr>
          <w:bottom w:val="single" w:sz="6" w:space="1" w:color="auto"/>
        </w:pBdr>
        <w:tabs>
          <w:tab w:val="left" w:pos="4253"/>
        </w:tabs>
        <w:outlineLvl w:val="0"/>
        <w:rPr>
          <w:rFonts w:ascii="Helvetica" w:hAnsi="Helvetica"/>
          <w:b/>
          <w:sz w:val="28"/>
          <w:szCs w:val="28"/>
        </w:rPr>
      </w:pPr>
    </w:p>
    <w:p w14:paraId="202DEC7E" w14:textId="51BC835B" w:rsidR="0077741F" w:rsidRDefault="0077741F" w:rsidP="0077741F">
      <w:pPr>
        <w:tabs>
          <w:tab w:val="left" w:pos="4253"/>
        </w:tabs>
        <w:outlineLvl w:val="0"/>
        <w:rPr>
          <w:rFonts w:ascii="Helvetica" w:hAnsi="Helvetica"/>
          <w:b/>
          <w:sz w:val="28"/>
          <w:szCs w:val="28"/>
        </w:rPr>
      </w:pPr>
    </w:p>
    <w:p w14:paraId="7BAD90AB" w14:textId="26CDC9AB" w:rsidR="00AB3D76" w:rsidRPr="00AB0B9C" w:rsidRDefault="001F6FAE" w:rsidP="00AB3D76">
      <w:pPr>
        <w:autoSpaceDE w:val="0"/>
        <w:autoSpaceDN w:val="0"/>
        <w:adjustRightInd w:val="0"/>
        <w:outlineLvl w:val="0"/>
        <w:rPr>
          <w:rFonts w:ascii="Helvetica" w:hAnsi="Helvetica"/>
          <w:b/>
          <w:sz w:val="28"/>
          <w:szCs w:val="28"/>
        </w:rPr>
      </w:pPr>
      <w:hyperlink w:anchor="NRC" w:history="1">
        <w:r w:rsidR="00AB3D76" w:rsidRPr="00AB3D76">
          <w:rPr>
            <w:rStyle w:val="Hyperlink"/>
            <w:rFonts w:ascii="Helvetica" w:hAnsi="Helvetica"/>
            <w:b/>
            <w:sz w:val="28"/>
            <w:szCs w:val="28"/>
          </w:rPr>
          <w:t>Nuclear Regulatory Commission</w:t>
        </w:r>
      </w:hyperlink>
    </w:p>
    <w:p w14:paraId="4C93E7C8" w14:textId="77777777" w:rsidR="00AB3D76" w:rsidRPr="005D3F9C" w:rsidRDefault="00AB3D76" w:rsidP="00AB3D76">
      <w:pPr>
        <w:autoSpaceDE w:val="0"/>
        <w:autoSpaceDN w:val="0"/>
        <w:adjustRightInd w:val="0"/>
        <w:rPr>
          <w:rFonts w:ascii="Helvetica" w:hAnsi="Helvetica"/>
          <w:b/>
        </w:rPr>
      </w:pPr>
    </w:p>
    <w:p w14:paraId="612FC0A4" w14:textId="2A7BF0A3" w:rsidR="00AB3D76" w:rsidRDefault="001F6FAE" w:rsidP="00AB3D76">
      <w:pPr>
        <w:autoSpaceDE w:val="0"/>
        <w:autoSpaceDN w:val="0"/>
        <w:adjustRightInd w:val="0"/>
        <w:ind w:firstLine="720"/>
        <w:outlineLvl w:val="0"/>
        <w:rPr>
          <w:rStyle w:val="Hyperlink"/>
          <w:rFonts w:ascii="Helvetica" w:hAnsi="Helvetica"/>
          <w:bCs/>
        </w:rPr>
      </w:pPr>
      <w:hyperlink w:anchor="NRCPrograms" w:history="1">
        <w:r w:rsidR="00AB3D76" w:rsidRPr="00AB3D76">
          <w:rPr>
            <w:rStyle w:val="Hyperlink"/>
            <w:rFonts w:ascii="Helvetica" w:hAnsi="Helvetica"/>
            <w:bCs/>
          </w:rPr>
          <w:t>Programs</w:t>
        </w:r>
      </w:hyperlink>
    </w:p>
    <w:p w14:paraId="4808262E" w14:textId="440ABE50" w:rsidR="00AB3D76" w:rsidRDefault="00AB3D76" w:rsidP="00AB3D76">
      <w:pPr>
        <w:pBdr>
          <w:bottom w:val="single" w:sz="6" w:space="1" w:color="auto"/>
        </w:pBdr>
        <w:tabs>
          <w:tab w:val="left" w:pos="4253"/>
        </w:tabs>
        <w:outlineLvl w:val="0"/>
        <w:rPr>
          <w:rStyle w:val="Hyperlink"/>
          <w:rFonts w:ascii="Helvetica" w:hAnsi="Helvetica" w:cs="Helvetica"/>
          <w:color w:val="1155CC"/>
          <w:shd w:val="clear" w:color="auto" w:fill="FFFFFF"/>
        </w:rPr>
      </w:pPr>
      <w:r w:rsidRPr="00B512E9">
        <w:rPr>
          <w:rFonts w:ascii="Helvetica" w:hAnsi="Helvetica" w:cs="Helvetica"/>
          <w:color w:val="222222"/>
          <w:highlight w:val="cyan"/>
        </w:rPr>
        <w:br/>
      </w:r>
    </w:p>
    <w:p w14:paraId="62CA8FF5" w14:textId="77777777" w:rsidR="00AB3D76" w:rsidRDefault="00AB3D76" w:rsidP="00AB3D76">
      <w:pPr>
        <w:tabs>
          <w:tab w:val="left" w:pos="4253"/>
        </w:tabs>
        <w:outlineLvl w:val="0"/>
        <w:rPr>
          <w:rFonts w:ascii="Helvetica" w:hAnsi="Helvetica"/>
          <w:b/>
          <w:sz w:val="28"/>
          <w:szCs w:val="28"/>
        </w:rPr>
      </w:pPr>
    </w:p>
    <w:p w14:paraId="1CD669E7" w14:textId="38A02DA6" w:rsidR="0077741F" w:rsidRPr="00AC4C74" w:rsidRDefault="001F6FAE" w:rsidP="0077741F">
      <w:pPr>
        <w:tabs>
          <w:tab w:val="left" w:pos="4253"/>
        </w:tabs>
        <w:outlineLvl w:val="0"/>
        <w:rPr>
          <w:rFonts w:ascii="Helvetica" w:hAnsi="Helvetica"/>
          <w:b/>
          <w:color w:val="4472C4" w:themeColor="accent1"/>
          <w:sz w:val="28"/>
          <w:szCs w:val="28"/>
        </w:rPr>
      </w:pPr>
      <w:hyperlink w:anchor="SBA" w:history="1">
        <w:r w:rsidR="0077741F" w:rsidRPr="00AC4C74">
          <w:rPr>
            <w:rStyle w:val="Hyperlink"/>
            <w:rFonts w:ascii="Helvetica" w:hAnsi="Helvetica"/>
            <w:b/>
            <w:color w:val="4472C4" w:themeColor="accent1"/>
            <w:sz w:val="28"/>
            <w:szCs w:val="28"/>
          </w:rPr>
          <w:t xml:space="preserve">Small Business </w:t>
        </w:r>
        <w:r w:rsidR="00B60A23">
          <w:rPr>
            <w:rStyle w:val="Hyperlink"/>
            <w:rFonts w:ascii="Helvetica" w:hAnsi="Helvetica"/>
            <w:b/>
            <w:color w:val="4472C4" w:themeColor="accent1"/>
            <w:sz w:val="28"/>
            <w:szCs w:val="28"/>
          </w:rPr>
          <w:t>Administration</w:t>
        </w:r>
      </w:hyperlink>
    </w:p>
    <w:p w14:paraId="68A98B5F" w14:textId="77777777" w:rsidR="0077741F" w:rsidRPr="005D3F9C" w:rsidRDefault="0077741F" w:rsidP="0077741F">
      <w:pPr>
        <w:tabs>
          <w:tab w:val="left" w:pos="4253"/>
        </w:tabs>
        <w:rPr>
          <w:rFonts w:ascii="Helvetica" w:hAnsi="Helvetica"/>
          <w:b/>
        </w:rPr>
      </w:pPr>
    </w:p>
    <w:p w14:paraId="5619659F" w14:textId="3A4D55FF" w:rsidR="0046163E" w:rsidRPr="00B21A23" w:rsidRDefault="0077741F" w:rsidP="00B21A23">
      <w:pPr>
        <w:pStyle w:val="NoSpacing"/>
        <w:rPr>
          <w:rFonts w:ascii="Helvetica" w:hAnsi="Helvetica"/>
          <w:color w:val="0000FF"/>
          <w:u w:val="single"/>
        </w:rPr>
      </w:pPr>
      <w:r w:rsidRPr="005D3F9C">
        <w:rPr>
          <w:rFonts w:ascii="Helvetica" w:hAnsi="Helvetica"/>
        </w:rPr>
        <w:tab/>
      </w:r>
      <w:hyperlink w:anchor="SBAPrograms" w:history="1">
        <w:r w:rsidRPr="005D3F9C">
          <w:rPr>
            <w:rStyle w:val="Hyperlink"/>
            <w:rFonts w:ascii="Helvetica" w:hAnsi="Helvetica"/>
          </w:rPr>
          <w:t>Programs</w:t>
        </w:r>
      </w:hyperlink>
      <w:r w:rsidR="00C8479C" w:rsidRPr="00954ED3">
        <w:rPr>
          <w:rFonts w:ascii="Helvetica" w:hAnsi="Helvetica" w:cs="Helvetica"/>
          <w:color w:val="222222"/>
          <w:highlight w:val="cyan"/>
        </w:rPr>
        <w:br/>
      </w:r>
    </w:p>
    <w:p w14:paraId="785C2978" w14:textId="77777777" w:rsidR="0077741F" w:rsidRDefault="0077741F" w:rsidP="0077741F">
      <w:pPr>
        <w:rPr>
          <w:rFonts w:ascii="Helvetica" w:hAnsi="Helvetica" w:cs="Helvetica"/>
        </w:rPr>
      </w:pPr>
      <w:r>
        <w:rPr>
          <w:rFonts w:ascii="Helvetica" w:hAnsi="Helvetica" w:cs="Helvetica"/>
        </w:rPr>
        <w:tab/>
      </w:r>
      <w:hyperlink w:anchor="SBAModifications" w:history="1">
        <w:r w:rsidRPr="004A6532">
          <w:rPr>
            <w:rStyle w:val="Hyperlink"/>
            <w:rFonts w:ascii="Helvetica" w:hAnsi="Helvetica" w:cs="Helvetica"/>
          </w:rPr>
          <w:t>Modifications</w:t>
        </w:r>
      </w:hyperlink>
    </w:p>
    <w:p w14:paraId="3D7B7193" w14:textId="0ABA49A9" w:rsidR="00D039E0" w:rsidRDefault="00D039E0" w:rsidP="008558C6">
      <w:pPr>
        <w:pStyle w:val="NoSpacing"/>
        <w:rPr>
          <w:rFonts w:ascii="Helvetica" w:hAnsi="Helvetica" w:cs="Helvetica"/>
          <w:highlight w:val="cyan"/>
        </w:rPr>
      </w:pPr>
    </w:p>
    <w:p w14:paraId="31BCD382" w14:textId="43E8E6D6" w:rsidR="0077741F" w:rsidRDefault="0077741F" w:rsidP="0077741F">
      <w:pPr>
        <w:rPr>
          <w:rFonts w:ascii="Helvetica" w:hAnsi="Helvetica" w:cs="Arial"/>
          <w:color w:val="1A1A1A"/>
        </w:rPr>
      </w:pPr>
      <w:r w:rsidRPr="005D3F9C">
        <w:rPr>
          <w:rFonts w:ascii="Helvetica" w:hAnsi="Helvetica"/>
        </w:rPr>
        <w:tab/>
      </w:r>
      <w:hyperlink w:anchor="SBAReminder" w:history="1">
        <w:r w:rsidRPr="005D3F9C">
          <w:rPr>
            <w:rStyle w:val="Hyperlink"/>
            <w:rFonts w:ascii="Helvetica" w:hAnsi="Helvetica"/>
          </w:rPr>
          <w:t>Reminders</w:t>
        </w:r>
      </w:hyperlink>
      <w:r w:rsidRPr="005D3F9C">
        <w:rPr>
          <w:rFonts w:ascii="Helvetica" w:hAnsi="Helvetica" w:cs="Arial"/>
          <w:color w:val="1A1A1A"/>
        </w:rPr>
        <w:t xml:space="preserve"> </w:t>
      </w:r>
    </w:p>
    <w:p w14:paraId="119AC631" w14:textId="77777777" w:rsidR="0086413C" w:rsidRDefault="0086413C" w:rsidP="0077741F">
      <w:pPr>
        <w:rPr>
          <w:rFonts w:ascii="Helvetica" w:hAnsi="Helvetica" w:cs="Arial"/>
          <w:color w:val="1A1A1A"/>
        </w:rPr>
      </w:pPr>
    </w:p>
    <w:p w14:paraId="443DC3D9" w14:textId="77777777" w:rsidR="0077741F" w:rsidRPr="005D3F9C" w:rsidRDefault="0077741F" w:rsidP="0077741F">
      <w:pPr>
        <w:pBdr>
          <w:bottom w:val="single" w:sz="6" w:space="1" w:color="auto"/>
        </w:pBdr>
        <w:tabs>
          <w:tab w:val="left" w:pos="4253"/>
        </w:tabs>
        <w:outlineLvl w:val="0"/>
        <w:rPr>
          <w:rFonts w:ascii="Helvetica" w:hAnsi="Helvetica"/>
        </w:rPr>
      </w:pPr>
    </w:p>
    <w:p w14:paraId="108F21F8" w14:textId="77777777" w:rsidR="0077741F" w:rsidRPr="005D3F9C" w:rsidRDefault="0077741F" w:rsidP="0077741F">
      <w:pPr>
        <w:tabs>
          <w:tab w:val="left" w:pos="4253"/>
        </w:tabs>
        <w:outlineLvl w:val="0"/>
        <w:rPr>
          <w:rFonts w:ascii="Helvetica" w:hAnsi="Helvetica"/>
        </w:rPr>
      </w:pPr>
    </w:p>
    <w:p w14:paraId="5E16DB2B" w14:textId="62900B6B" w:rsidR="0077741F" w:rsidRPr="001D72F9" w:rsidRDefault="001F6FAE" w:rsidP="0077741F">
      <w:pPr>
        <w:tabs>
          <w:tab w:val="left" w:pos="4253"/>
        </w:tabs>
        <w:outlineLvl w:val="0"/>
        <w:rPr>
          <w:rFonts w:ascii="Helvetica" w:hAnsi="Helvetica"/>
          <w:b/>
          <w:sz w:val="28"/>
          <w:szCs w:val="28"/>
        </w:rPr>
      </w:pPr>
      <w:hyperlink w:anchor="State" w:history="1">
        <w:r w:rsidR="0077741F" w:rsidRPr="001D72F9">
          <w:rPr>
            <w:rStyle w:val="Hyperlink"/>
            <w:rFonts w:ascii="Helvetica" w:hAnsi="Helvetica"/>
            <w:b/>
            <w:sz w:val="28"/>
            <w:szCs w:val="28"/>
          </w:rPr>
          <w:t>State Department</w:t>
        </w:r>
      </w:hyperlink>
    </w:p>
    <w:p w14:paraId="2DE2E3AD" w14:textId="77777777" w:rsidR="0077741F" w:rsidRPr="005D3F9C" w:rsidRDefault="0077741F" w:rsidP="0077741F">
      <w:pPr>
        <w:tabs>
          <w:tab w:val="left" w:pos="4253"/>
        </w:tabs>
        <w:rPr>
          <w:rFonts w:ascii="Helvetica" w:hAnsi="Helvetica"/>
          <w:b/>
        </w:rPr>
      </w:pPr>
    </w:p>
    <w:p w14:paraId="233438D9" w14:textId="7C2365F4" w:rsidR="0077741F" w:rsidRDefault="001F6FAE" w:rsidP="0077741F">
      <w:pPr>
        <w:tabs>
          <w:tab w:val="left" w:pos="4253"/>
        </w:tabs>
        <w:ind w:left="720"/>
        <w:rPr>
          <w:rFonts w:ascii="Helvetica" w:hAnsi="Helvetica"/>
        </w:rPr>
      </w:pPr>
      <w:hyperlink w:anchor="StateProg" w:history="1">
        <w:r w:rsidR="0077741F" w:rsidRPr="008B0A5C">
          <w:rPr>
            <w:rStyle w:val="Hyperlink"/>
            <w:rFonts w:ascii="Helvetica" w:hAnsi="Helvetica"/>
          </w:rPr>
          <w:t>Programs</w:t>
        </w:r>
      </w:hyperlink>
    </w:p>
    <w:p w14:paraId="25759D6C" w14:textId="77777777" w:rsidR="0077741F" w:rsidRPr="005D3F9C" w:rsidRDefault="0077741F" w:rsidP="0077741F">
      <w:pPr>
        <w:tabs>
          <w:tab w:val="left" w:pos="4253"/>
        </w:tabs>
        <w:ind w:left="720"/>
        <w:rPr>
          <w:rFonts w:ascii="Helvetica" w:hAnsi="Helvetica"/>
        </w:rPr>
      </w:pPr>
    </w:p>
    <w:p w14:paraId="2C2501BE" w14:textId="224D2540" w:rsidR="0077741F" w:rsidRDefault="001F6FAE" w:rsidP="0077741F">
      <w:pPr>
        <w:tabs>
          <w:tab w:val="left" w:pos="4253"/>
        </w:tabs>
        <w:ind w:left="720"/>
        <w:outlineLvl w:val="0"/>
        <w:rPr>
          <w:rFonts w:ascii="Helvetica" w:hAnsi="Helvetica"/>
        </w:rPr>
      </w:pPr>
      <w:hyperlink w:anchor="StateModif" w:history="1">
        <w:r w:rsidR="0077741F" w:rsidRPr="008B0A5C">
          <w:rPr>
            <w:rStyle w:val="Hyperlink"/>
            <w:rFonts w:ascii="Helvetica" w:hAnsi="Helvetica"/>
          </w:rPr>
          <w:t>Modifications</w:t>
        </w:r>
      </w:hyperlink>
    </w:p>
    <w:p w14:paraId="22C090C5" w14:textId="77777777" w:rsidR="0077741F" w:rsidRPr="005D3F9C" w:rsidRDefault="0077741F" w:rsidP="0077741F">
      <w:pPr>
        <w:tabs>
          <w:tab w:val="left" w:pos="4253"/>
        </w:tabs>
        <w:ind w:left="720"/>
        <w:outlineLvl w:val="0"/>
        <w:rPr>
          <w:rStyle w:val="Hyperlink"/>
          <w:rFonts w:ascii="Helvetica" w:hAnsi="Helvetica"/>
        </w:rPr>
      </w:pPr>
    </w:p>
    <w:p w14:paraId="507E98A0" w14:textId="456BC0A2" w:rsidR="0077741F" w:rsidRPr="005D3F9C" w:rsidRDefault="0077741F" w:rsidP="0077741F">
      <w:pPr>
        <w:rPr>
          <w:rFonts w:ascii="Helvetica" w:hAnsi="Helvetica"/>
        </w:rPr>
      </w:pPr>
      <w:r w:rsidRPr="005D3F9C">
        <w:rPr>
          <w:rFonts w:ascii="Helvetica" w:hAnsi="Helvetica"/>
        </w:rPr>
        <w:tab/>
      </w:r>
      <w:hyperlink w:anchor="StateRemind" w:history="1">
        <w:r w:rsidRPr="005D3F9C">
          <w:rPr>
            <w:rStyle w:val="Hyperlink"/>
            <w:rFonts w:ascii="Helvetica" w:hAnsi="Helvetica"/>
          </w:rPr>
          <w:t>Reminders</w:t>
        </w:r>
      </w:hyperlink>
    </w:p>
    <w:p w14:paraId="23B221C5" w14:textId="77777777" w:rsidR="0077741F" w:rsidRPr="005D3F9C" w:rsidRDefault="0077741F" w:rsidP="0077741F">
      <w:pPr>
        <w:pBdr>
          <w:bottom w:val="single" w:sz="6" w:space="1" w:color="auto"/>
        </w:pBdr>
        <w:rPr>
          <w:rFonts w:ascii="Helvetica" w:hAnsi="Helvetica"/>
        </w:rPr>
      </w:pPr>
    </w:p>
    <w:p w14:paraId="03C64EC6" w14:textId="77777777" w:rsidR="0077741F" w:rsidRPr="005D3F9C" w:rsidRDefault="0077741F" w:rsidP="0077741F">
      <w:pPr>
        <w:rPr>
          <w:rFonts w:ascii="Helvetica" w:hAnsi="Helvetica"/>
        </w:rPr>
      </w:pPr>
    </w:p>
    <w:p w14:paraId="69C8AAFD" w14:textId="77777777" w:rsidR="0077741F" w:rsidRPr="001D72F9" w:rsidRDefault="001F6FAE" w:rsidP="0077741F">
      <w:pPr>
        <w:outlineLvl w:val="0"/>
        <w:rPr>
          <w:rFonts w:ascii="Helvetica" w:hAnsi="Helvetica"/>
          <w:b/>
          <w:sz w:val="28"/>
          <w:szCs w:val="28"/>
        </w:rPr>
      </w:pPr>
      <w:hyperlink w:anchor="DOT" w:history="1">
        <w:r w:rsidR="0077741F" w:rsidRPr="001D72F9">
          <w:rPr>
            <w:rStyle w:val="Hyperlink"/>
            <w:rFonts w:ascii="Helvetica" w:hAnsi="Helvetica"/>
            <w:b/>
            <w:sz w:val="28"/>
            <w:szCs w:val="28"/>
          </w:rPr>
          <w:t>U.S. Department of Transportation</w:t>
        </w:r>
      </w:hyperlink>
    </w:p>
    <w:p w14:paraId="52549A6E" w14:textId="77777777" w:rsidR="0077741F" w:rsidRPr="005D3F9C" w:rsidRDefault="0077741F" w:rsidP="0077741F">
      <w:pPr>
        <w:outlineLvl w:val="0"/>
        <w:rPr>
          <w:rFonts w:ascii="Helvetica" w:hAnsi="Helvetica"/>
        </w:rPr>
      </w:pPr>
    </w:p>
    <w:p w14:paraId="4B83E7A8" w14:textId="6A5BCF2C" w:rsidR="00717AD1" w:rsidRDefault="0077741F" w:rsidP="00ED07CC">
      <w:pPr>
        <w:rPr>
          <w:rStyle w:val="Hyperlink"/>
          <w:rFonts w:ascii="Helvetica" w:hAnsi="Helvetica"/>
        </w:rPr>
      </w:pPr>
      <w:r w:rsidRPr="005D3F9C">
        <w:rPr>
          <w:rFonts w:ascii="Helvetica" w:hAnsi="Helvetica"/>
        </w:rPr>
        <w:tab/>
      </w:r>
      <w:hyperlink w:anchor="DOTPrograms" w:history="1">
        <w:r w:rsidRPr="005D3F9C">
          <w:rPr>
            <w:rStyle w:val="Hyperlink"/>
            <w:rFonts w:ascii="Helvetica" w:hAnsi="Helvetica"/>
          </w:rPr>
          <w:t>Prog</w:t>
        </w:r>
        <w:r w:rsidRPr="005D3F9C">
          <w:rPr>
            <w:rStyle w:val="Hyperlink"/>
            <w:rFonts w:ascii="Helvetica" w:hAnsi="Helvetica"/>
          </w:rPr>
          <w:t>r</w:t>
        </w:r>
        <w:r w:rsidRPr="005D3F9C">
          <w:rPr>
            <w:rStyle w:val="Hyperlink"/>
            <w:rFonts w:ascii="Helvetica" w:hAnsi="Helvetica"/>
          </w:rPr>
          <w:t>ams</w:t>
        </w:r>
      </w:hyperlink>
    </w:p>
    <w:p w14:paraId="5F27C4D1" w14:textId="77777777" w:rsidR="002C2100" w:rsidRPr="00ED07CC" w:rsidRDefault="002C2100" w:rsidP="00ED07CC">
      <w:pPr>
        <w:rPr>
          <w:rStyle w:val="Hyperlink"/>
          <w:rFonts w:ascii="Helvetica" w:hAnsi="Helvetica"/>
        </w:rPr>
      </w:pPr>
    </w:p>
    <w:p w14:paraId="64D76872" w14:textId="56FAC745" w:rsidR="007C64AB" w:rsidRDefault="007C64AB" w:rsidP="007C64AB">
      <w:pPr>
        <w:pStyle w:val="NoSpacing"/>
        <w:rPr>
          <w:rFonts w:ascii="Helvetica" w:hAnsi="Helvetica" w:cs="Helvetica"/>
          <w:sz w:val="24"/>
          <w:szCs w:val="24"/>
        </w:rPr>
      </w:pPr>
      <w:hyperlink w:anchor="DOTFTA22BusesBusFacilities" w:history="1">
        <w:r w:rsidRPr="007C64AB">
          <w:rPr>
            <w:rStyle w:val="Hyperlink"/>
            <w:rFonts w:ascii="Helvetica" w:hAnsi="Helvetica" w:cs="Helvetica"/>
            <w:sz w:val="24"/>
            <w:szCs w:val="24"/>
            <w:shd w:val="clear" w:color="auto" w:fill="FFFFFF"/>
          </w:rPr>
          <w:t>DOT/Federal Transit Administration</w:t>
        </w:r>
        <w:r w:rsidRPr="007C64AB">
          <w:rPr>
            <w:rStyle w:val="Hyperlink"/>
            <w:rFonts w:ascii="Helvetica" w:hAnsi="Helvetica" w:cs="Helvetica"/>
            <w:sz w:val="24"/>
            <w:szCs w:val="24"/>
          </w:rPr>
          <w:br/>
        </w:r>
        <w:r w:rsidRPr="007C64AB">
          <w:rPr>
            <w:rStyle w:val="Hyperlink"/>
            <w:rFonts w:ascii="Helvetica" w:hAnsi="Helvetica" w:cs="Helvetica"/>
            <w:sz w:val="24"/>
            <w:szCs w:val="24"/>
            <w:shd w:val="clear" w:color="auto" w:fill="FFFFFF"/>
          </w:rPr>
          <w:t>FY 2022 Competitive Funding Opportunity: Buses and Bus Facilities Competitive Program</w:t>
        </w:r>
      </w:hyperlink>
    </w:p>
    <w:p w14:paraId="7B18A154" w14:textId="2602646B" w:rsidR="007C64AB" w:rsidRDefault="007C64AB" w:rsidP="007C64AB">
      <w:pPr>
        <w:pStyle w:val="NoSpacing"/>
        <w:rPr>
          <w:rFonts w:ascii="Helvetica" w:hAnsi="Helvetica" w:cs="Helvetica"/>
          <w:sz w:val="24"/>
          <w:szCs w:val="24"/>
        </w:rPr>
      </w:pPr>
      <w:r w:rsidRPr="00796901">
        <w:rPr>
          <w:rFonts w:ascii="Helvetica" w:hAnsi="Helvetica" w:cs="Helvetica"/>
          <w:color w:val="222222"/>
          <w:sz w:val="24"/>
          <w:szCs w:val="24"/>
        </w:rPr>
        <w:br/>
      </w:r>
      <w:hyperlink w:anchor="DOTFTA22LowNoEmission" w:history="1">
        <w:r w:rsidRPr="007C64AB">
          <w:rPr>
            <w:rStyle w:val="Hyperlink"/>
            <w:rFonts w:ascii="Helvetica" w:hAnsi="Helvetica" w:cs="Helvetica"/>
            <w:sz w:val="24"/>
            <w:szCs w:val="24"/>
            <w:shd w:val="clear" w:color="auto" w:fill="FFFFFF"/>
          </w:rPr>
          <w:t>DOT/Federal Transit Administration</w:t>
        </w:r>
        <w:r w:rsidRPr="007C64AB">
          <w:rPr>
            <w:rStyle w:val="Hyperlink"/>
            <w:rFonts w:ascii="Helvetica" w:hAnsi="Helvetica" w:cs="Helvetica"/>
            <w:sz w:val="24"/>
            <w:szCs w:val="24"/>
          </w:rPr>
          <w:br/>
        </w:r>
        <w:r w:rsidRPr="007C64AB">
          <w:rPr>
            <w:rStyle w:val="Hyperlink"/>
            <w:rFonts w:ascii="Helvetica" w:hAnsi="Helvetica" w:cs="Helvetica"/>
            <w:sz w:val="24"/>
            <w:szCs w:val="24"/>
            <w:shd w:val="clear" w:color="auto" w:fill="FFFFFF"/>
          </w:rPr>
          <w:t>FY 2022 Competitive Funding Opportunity; Low or No Emission Grant Program</w:t>
        </w:r>
      </w:hyperlink>
      <w:r w:rsidRPr="00796901">
        <w:rPr>
          <w:rFonts w:ascii="Helvetica" w:hAnsi="Helvetica" w:cs="Helvetica"/>
          <w:color w:val="222222"/>
          <w:sz w:val="24"/>
          <w:szCs w:val="24"/>
        </w:rPr>
        <w:br/>
      </w:r>
    </w:p>
    <w:p w14:paraId="6B650910" w14:textId="10AA98B0" w:rsidR="00A861CB" w:rsidRDefault="001F6FAE" w:rsidP="00596A42">
      <w:pPr>
        <w:pStyle w:val="NoSpacing"/>
        <w:rPr>
          <w:rFonts w:ascii="Helvetica" w:hAnsi="Helvetica" w:cs="Helvetica"/>
          <w:sz w:val="24"/>
          <w:szCs w:val="24"/>
        </w:rPr>
      </w:pPr>
      <w:hyperlink w:anchor="DOTMaritimePortInfrastructure" w:history="1">
        <w:r w:rsidR="00A861CB" w:rsidRPr="00596A42">
          <w:rPr>
            <w:rStyle w:val="Hyperlink"/>
            <w:rFonts w:ascii="Helvetica" w:hAnsi="Helvetica" w:cs="Helvetica"/>
            <w:sz w:val="24"/>
            <w:szCs w:val="24"/>
            <w:shd w:val="clear" w:color="auto" w:fill="FFFFFF"/>
          </w:rPr>
          <w:t>Maritime Administration</w:t>
        </w:r>
        <w:r w:rsidR="00A861CB" w:rsidRPr="00596A42">
          <w:rPr>
            <w:rStyle w:val="Hyperlink"/>
            <w:rFonts w:ascii="Helvetica" w:hAnsi="Helvetica" w:cs="Helvetica"/>
            <w:sz w:val="24"/>
            <w:szCs w:val="24"/>
          </w:rPr>
          <w:br/>
        </w:r>
        <w:r w:rsidR="00A861CB" w:rsidRPr="00596A42">
          <w:rPr>
            <w:rStyle w:val="Hyperlink"/>
            <w:rFonts w:ascii="Helvetica" w:hAnsi="Helvetica" w:cs="Helvetica"/>
            <w:sz w:val="24"/>
            <w:szCs w:val="24"/>
            <w:shd w:val="clear" w:color="auto" w:fill="FFFFFF"/>
          </w:rPr>
          <w:t>2022 Port Infrastructure Development Program Grants</w:t>
        </w:r>
      </w:hyperlink>
      <w:r w:rsidR="00A861CB" w:rsidRPr="00B33518">
        <w:rPr>
          <w:rFonts w:ascii="Helvetica" w:hAnsi="Helvetica" w:cs="Helvetica"/>
          <w:color w:val="222222"/>
          <w:sz w:val="24"/>
          <w:szCs w:val="24"/>
        </w:rPr>
        <w:br/>
      </w:r>
    </w:p>
    <w:p w14:paraId="6AB6F7B5" w14:textId="7727C7C2" w:rsidR="00E206AB" w:rsidRDefault="001F6FAE" w:rsidP="00E206AB">
      <w:pPr>
        <w:pStyle w:val="NoSpacing"/>
        <w:rPr>
          <w:rFonts w:ascii="Helvetica" w:hAnsi="Helvetica" w:cs="Helvetica"/>
          <w:color w:val="222222"/>
          <w:sz w:val="24"/>
          <w:szCs w:val="24"/>
          <w:highlight w:val="cyan"/>
          <w:shd w:val="clear" w:color="auto" w:fill="FFFFFF"/>
        </w:rPr>
      </w:pPr>
      <w:hyperlink w:anchor="DOTPipelineCAAP" w:history="1">
        <w:r w:rsidR="00E206AB" w:rsidRPr="00000421">
          <w:rPr>
            <w:rStyle w:val="Hyperlink"/>
            <w:rFonts w:ascii="Helvetica" w:hAnsi="Helvetica" w:cs="Helvetica"/>
            <w:sz w:val="24"/>
            <w:szCs w:val="24"/>
            <w:shd w:val="clear" w:color="auto" w:fill="FFFFFF"/>
          </w:rPr>
          <w:t>Pipeline and Hazardous Materials Safety Admin</w:t>
        </w:r>
        <w:r w:rsidR="00E206AB" w:rsidRPr="00000421">
          <w:rPr>
            <w:rStyle w:val="Hyperlink"/>
            <w:rFonts w:ascii="Helvetica" w:hAnsi="Helvetica" w:cs="Helvetica"/>
            <w:sz w:val="24"/>
            <w:szCs w:val="24"/>
          </w:rPr>
          <w:br/>
        </w:r>
        <w:r w:rsidR="00E206AB" w:rsidRPr="00000421">
          <w:rPr>
            <w:rStyle w:val="Hyperlink"/>
            <w:rFonts w:ascii="Helvetica" w:hAnsi="Helvetica" w:cs="Helvetica"/>
            <w:sz w:val="24"/>
            <w:szCs w:val="24"/>
            <w:shd w:val="clear" w:color="auto" w:fill="FFFFFF"/>
          </w:rPr>
          <w:t>Competitive Academic Agreement Program (CAAP)</w:t>
        </w:r>
      </w:hyperlink>
      <w:r w:rsidR="00E206AB" w:rsidRPr="00C775E1">
        <w:rPr>
          <w:rFonts w:ascii="Helvetica" w:hAnsi="Helvetica" w:cs="Helvetica"/>
          <w:color w:val="222222"/>
          <w:sz w:val="24"/>
          <w:szCs w:val="24"/>
        </w:rPr>
        <w:br/>
      </w:r>
    </w:p>
    <w:p w14:paraId="0849D4AA" w14:textId="25A451FB" w:rsidR="00E206AB" w:rsidRDefault="001F6FAE" w:rsidP="00E206AB">
      <w:pPr>
        <w:pStyle w:val="NoSpacing"/>
        <w:rPr>
          <w:rFonts w:ascii="Helvetica" w:hAnsi="Helvetica" w:cs="Helvetica"/>
          <w:color w:val="222222"/>
          <w:sz w:val="24"/>
          <w:szCs w:val="24"/>
          <w:highlight w:val="cyan"/>
          <w:shd w:val="clear" w:color="auto" w:fill="FFFFFF"/>
        </w:rPr>
      </w:pPr>
      <w:hyperlink w:anchor="DOTPipelineALERT" w:history="1">
        <w:r w:rsidR="00E206AB" w:rsidRPr="00000421">
          <w:rPr>
            <w:rStyle w:val="Hyperlink"/>
            <w:rFonts w:ascii="Helvetica" w:hAnsi="Helvetica" w:cs="Helvetica"/>
            <w:sz w:val="24"/>
            <w:szCs w:val="24"/>
            <w:highlight w:val="cyan"/>
            <w:shd w:val="clear" w:color="auto" w:fill="FFFFFF"/>
          </w:rPr>
          <w:t>Pipeline and Hazardous Materials Safety Admin</w:t>
        </w:r>
        <w:r w:rsidR="00E206AB" w:rsidRPr="00000421">
          <w:rPr>
            <w:rStyle w:val="Hyperlink"/>
            <w:rFonts w:ascii="Helvetica" w:hAnsi="Helvetica" w:cs="Helvetica"/>
            <w:sz w:val="24"/>
            <w:szCs w:val="24"/>
            <w:highlight w:val="cyan"/>
          </w:rPr>
          <w:br/>
        </w:r>
        <w:r w:rsidR="00E206AB" w:rsidRPr="00000421">
          <w:rPr>
            <w:rStyle w:val="Hyperlink"/>
            <w:rFonts w:ascii="Helvetica" w:hAnsi="Helvetica" w:cs="Helvetica"/>
            <w:sz w:val="24"/>
            <w:szCs w:val="24"/>
            <w:highlight w:val="cyan"/>
            <w:shd w:val="clear" w:color="auto" w:fill="FFFFFF"/>
          </w:rPr>
          <w:t>FY 2022 Assistance for Local Emergency Response Training (ALERT) Grant</w:t>
        </w:r>
      </w:hyperlink>
      <w:r w:rsidR="00E206AB" w:rsidRPr="00EC7839">
        <w:rPr>
          <w:rFonts w:ascii="Helvetica" w:hAnsi="Helvetica" w:cs="Helvetica"/>
          <w:color w:val="222222"/>
          <w:sz w:val="24"/>
          <w:szCs w:val="24"/>
          <w:highlight w:val="cyan"/>
        </w:rPr>
        <w:br/>
      </w:r>
    </w:p>
    <w:p w14:paraId="407B7D01" w14:textId="682F16EA" w:rsidR="00A861CB" w:rsidRDefault="001F6FAE" w:rsidP="006E0F8D">
      <w:pPr>
        <w:pStyle w:val="NoSpacing"/>
        <w:rPr>
          <w:rFonts w:ascii="Helvetica" w:hAnsi="Helvetica" w:cs="Helvetica"/>
          <w:sz w:val="24"/>
          <w:szCs w:val="24"/>
        </w:rPr>
      </w:pPr>
      <w:hyperlink w:anchor="DOTPipelineHMIT" w:history="1">
        <w:r w:rsidR="00E206AB" w:rsidRPr="00000421">
          <w:rPr>
            <w:rStyle w:val="Hyperlink"/>
            <w:rFonts w:ascii="Helvetica" w:hAnsi="Helvetica" w:cs="Helvetica"/>
            <w:sz w:val="24"/>
            <w:szCs w:val="24"/>
            <w:highlight w:val="cyan"/>
            <w:shd w:val="clear" w:color="auto" w:fill="FFFFFF"/>
          </w:rPr>
          <w:t>Pipeline and Hazardous Materials Safety Admin</w:t>
        </w:r>
        <w:r w:rsidR="00E206AB" w:rsidRPr="00000421">
          <w:rPr>
            <w:rStyle w:val="Hyperlink"/>
            <w:rFonts w:ascii="Helvetica" w:hAnsi="Helvetica" w:cs="Helvetica"/>
            <w:sz w:val="24"/>
            <w:szCs w:val="24"/>
            <w:highlight w:val="cyan"/>
          </w:rPr>
          <w:br/>
        </w:r>
        <w:r w:rsidR="00E206AB" w:rsidRPr="00000421">
          <w:rPr>
            <w:rStyle w:val="Hyperlink"/>
            <w:rFonts w:ascii="Helvetica" w:hAnsi="Helvetica" w:cs="Helvetica"/>
            <w:sz w:val="24"/>
            <w:szCs w:val="24"/>
            <w:highlight w:val="cyan"/>
            <w:shd w:val="clear" w:color="auto" w:fill="FFFFFF"/>
          </w:rPr>
          <w:t>FY 2022 Hazardous Materials Instructor Training (HMIT) Grant</w:t>
        </w:r>
      </w:hyperlink>
      <w:r w:rsidR="00E206AB" w:rsidRPr="00EC7839">
        <w:rPr>
          <w:rFonts w:ascii="Helvetica" w:hAnsi="Helvetica" w:cs="Helvetica"/>
          <w:color w:val="222222"/>
          <w:sz w:val="24"/>
          <w:szCs w:val="24"/>
          <w:highlight w:val="cyan"/>
        </w:rPr>
        <w:br/>
      </w:r>
    </w:p>
    <w:p w14:paraId="7876757A" w14:textId="77777777" w:rsidR="00E206AB" w:rsidRPr="0070384B" w:rsidRDefault="00E206AB" w:rsidP="006E0F8D">
      <w:pPr>
        <w:pStyle w:val="NoSpacing"/>
        <w:rPr>
          <w:rFonts w:ascii="Helvetica" w:hAnsi="Helvetica" w:cs="Helvetica"/>
          <w:sz w:val="24"/>
          <w:szCs w:val="24"/>
        </w:rPr>
      </w:pPr>
    </w:p>
    <w:p w14:paraId="11DF42A1" w14:textId="6447E0FE" w:rsidR="0077741F" w:rsidRPr="005D3F9C" w:rsidRDefault="0077741F" w:rsidP="0077741F">
      <w:pPr>
        <w:widowControl w:val="0"/>
        <w:autoSpaceDE w:val="0"/>
        <w:autoSpaceDN w:val="0"/>
        <w:adjustRightInd w:val="0"/>
        <w:rPr>
          <w:rFonts w:ascii="Helvetica" w:hAnsi="Helvetica" w:cs="Helvetica"/>
        </w:rPr>
      </w:pPr>
      <w:r w:rsidRPr="005D3F9C">
        <w:rPr>
          <w:rFonts w:ascii="Helvetica" w:hAnsi="Helvetica" w:cs="Helvetica"/>
        </w:rPr>
        <w:tab/>
      </w:r>
      <w:hyperlink w:anchor="DOTResearch" w:history="1">
        <w:r w:rsidRPr="005D3F9C">
          <w:rPr>
            <w:rStyle w:val="Hyperlink"/>
            <w:rFonts w:ascii="Helvetica" w:hAnsi="Helvetica" w:cs="Helvetica"/>
          </w:rPr>
          <w:t>Research</w:t>
        </w:r>
      </w:hyperlink>
    </w:p>
    <w:p w14:paraId="7CBC794D" w14:textId="42D57308" w:rsidR="00D13E98" w:rsidRDefault="00D13E98" w:rsidP="0077741F">
      <w:pPr>
        <w:widowControl w:val="0"/>
        <w:autoSpaceDE w:val="0"/>
        <w:autoSpaceDN w:val="0"/>
        <w:adjustRightInd w:val="0"/>
        <w:rPr>
          <w:rFonts w:ascii="Helvetica" w:hAnsi="Helvetica" w:cs="Helvetica"/>
        </w:rPr>
      </w:pPr>
    </w:p>
    <w:p w14:paraId="649163EC" w14:textId="4AE6AFA4" w:rsidR="00F06BCB" w:rsidRDefault="0077741F" w:rsidP="00234BDC">
      <w:pPr>
        <w:rPr>
          <w:rFonts w:ascii="Helvetica" w:hAnsi="Helvetica" w:cs="Helvetica"/>
          <w:color w:val="222222"/>
        </w:rPr>
      </w:pPr>
      <w:r w:rsidRPr="005D3F9C">
        <w:rPr>
          <w:rFonts w:ascii="Helvetica" w:hAnsi="Helvetica" w:cs="Helvetica"/>
        </w:rPr>
        <w:lastRenderedPageBreak/>
        <w:tab/>
      </w:r>
      <w:hyperlink w:anchor="DOTModif" w:history="1">
        <w:r w:rsidRPr="00100239">
          <w:rPr>
            <w:rStyle w:val="Hyperlink"/>
            <w:rFonts w:ascii="Helvetica" w:hAnsi="Helvetica" w:cs="Helvetica"/>
          </w:rPr>
          <w:t>Modifications</w:t>
        </w:r>
      </w:hyperlink>
      <w:r w:rsidRPr="004A11E2">
        <w:rPr>
          <w:rFonts w:ascii="Helvetica" w:hAnsi="Helvetica" w:cs="Helvetica"/>
          <w:color w:val="222222"/>
        </w:rPr>
        <w:br/>
      </w:r>
    </w:p>
    <w:p w14:paraId="65DD7144" w14:textId="546C3887" w:rsidR="00000421" w:rsidRDefault="001F6FAE" w:rsidP="00234BDC">
      <w:pPr>
        <w:rPr>
          <w:rFonts w:ascii="Helvetica" w:hAnsi="Helvetica" w:cs="Helvetica"/>
          <w:color w:val="222222"/>
        </w:rPr>
      </w:pPr>
      <w:hyperlink w:anchor="DOTMaritimeIIJA" w:history="1">
        <w:r w:rsidR="00000421" w:rsidRPr="00000421">
          <w:rPr>
            <w:rStyle w:val="Hyperlink"/>
            <w:rFonts w:ascii="Helvetica" w:hAnsi="Helvetica" w:cs="Helvetica"/>
            <w:shd w:val="clear" w:color="auto" w:fill="FFFFFF"/>
          </w:rPr>
          <w:t>Maritime Administration</w:t>
        </w:r>
        <w:r w:rsidR="00000421" w:rsidRPr="00000421">
          <w:rPr>
            <w:rStyle w:val="Hyperlink"/>
            <w:rFonts w:ascii="Helvetica" w:hAnsi="Helvetica" w:cs="Helvetica"/>
          </w:rPr>
          <w:br/>
        </w:r>
        <w:r w:rsidR="00000421" w:rsidRPr="00000421">
          <w:rPr>
            <w:rStyle w:val="Hyperlink"/>
            <w:rFonts w:ascii="Helvetica" w:hAnsi="Helvetica" w:cs="Helvetica"/>
            <w:shd w:val="clear" w:color="auto" w:fill="FFFFFF"/>
          </w:rPr>
          <w:t>The Infrastructure Investment and Jobs Act (IIJA) Notice of Funding Opportunity for America’s Marine Highway Program</w:t>
        </w:r>
      </w:hyperlink>
      <w:r w:rsidR="00000421" w:rsidRPr="00881962">
        <w:rPr>
          <w:rFonts w:ascii="Helvetica" w:hAnsi="Helvetica" w:cs="Helvetica"/>
          <w:color w:val="222222"/>
        </w:rPr>
        <w:br/>
      </w:r>
    </w:p>
    <w:p w14:paraId="624DF3CE" w14:textId="1C15FA30" w:rsidR="00F915C5" w:rsidRDefault="0077741F" w:rsidP="00F915C5">
      <w:pPr>
        <w:rPr>
          <w:rFonts w:ascii="Helvetica" w:hAnsi="Helvetica" w:cs="Helvetica"/>
          <w:color w:val="222222"/>
        </w:rPr>
      </w:pPr>
      <w:r w:rsidRPr="005D3F9C">
        <w:rPr>
          <w:rFonts w:ascii="Helvetica" w:hAnsi="Helvetica"/>
        </w:rPr>
        <w:tab/>
      </w:r>
      <w:hyperlink w:anchor="DOTReminders" w:history="1">
        <w:r w:rsidRPr="005D3F9C">
          <w:rPr>
            <w:rStyle w:val="Hyperlink"/>
            <w:rFonts w:ascii="Helvetica" w:hAnsi="Helvetica"/>
          </w:rPr>
          <w:t>Reminders</w:t>
        </w:r>
      </w:hyperlink>
      <w:r w:rsidR="00B22795" w:rsidRPr="00920035">
        <w:rPr>
          <w:rFonts w:ascii="Helvetica" w:hAnsi="Helvetica" w:cs="Helvetica"/>
          <w:color w:val="222222"/>
          <w:highlight w:val="cyan"/>
        </w:rPr>
        <w:br/>
      </w:r>
    </w:p>
    <w:p w14:paraId="343FC7B9" w14:textId="106E6E2C" w:rsidR="0086413C" w:rsidRDefault="001F6FAE" w:rsidP="0086413C">
      <w:pPr>
        <w:pStyle w:val="NoSpacing"/>
        <w:rPr>
          <w:rFonts w:ascii="Helvetica" w:hAnsi="Helvetica" w:cs="Helvetica"/>
          <w:sz w:val="24"/>
          <w:szCs w:val="24"/>
        </w:rPr>
      </w:pPr>
      <w:hyperlink w:anchor="DOT69A345NatlInfraInvestments" w:history="1">
        <w:r w:rsidR="0086413C" w:rsidRPr="0086413C">
          <w:rPr>
            <w:rStyle w:val="Hyperlink"/>
            <w:rFonts w:ascii="Helvetica" w:hAnsi="Helvetica" w:cs="Helvetica"/>
            <w:sz w:val="24"/>
            <w:szCs w:val="24"/>
            <w:highlight w:val="cyan"/>
            <w:shd w:val="clear" w:color="auto" w:fill="FFFFFF"/>
          </w:rPr>
          <w:t>69A345 Office of the Under Secretary for Policy</w:t>
        </w:r>
        <w:r w:rsidR="0086413C" w:rsidRPr="0086413C">
          <w:rPr>
            <w:rStyle w:val="Hyperlink"/>
            <w:rFonts w:ascii="Helvetica" w:hAnsi="Helvetica" w:cs="Helvetica"/>
            <w:sz w:val="24"/>
            <w:szCs w:val="24"/>
            <w:highlight w:val="cyan"/>
          </w:rPr>
          <w:br/>
        </w:r>
        <w:r w:rsidR="0086413C" w:rsidRPr="0086413C">
          <w:rPr>
            <w:rStyle w:val="Hyperlink"/>
            <w:rFonts w:ascii="Helvetica" w:hAnsi="Helvetica" w:cs="Helvetica"/>
            <w:sz w:val="24"/>
            <w:szCs w:val="24"/>
            <w:highlight w:val="cyan"/>
            <w:shd w:val="clear" w:color="auto" w:fill="FFFFFF"/>
          </w:rPr>
          <w:t>FY 2022 National Infra</w:t>
        </w:r>
        <w:r w:rsidR="0086413C" w:rsidRPr="0086413C">
          <w:rPr>
            <w:rStyle w:val="Hyperlink"/>
            <w:rFonts w:ascii="Helvetica" w:hAnsi="Helvetica" w:cs="Helvetica"/>
            <w:sz w:val="24"/>
            <w:szCs w:val="24"/>
            <w:highlight w:val="cyan"/>
            <w:shd w:val="clear" w:color="auto" w:fill="FFFFFF"/>
          </w:rPr>
          <w:t>s</w:t>
        </w:r>
        <w:r w:rsidR="0086413C" w:rsidRPr="0086413C">
          <w:rPr>
            <w:rStyle w:val="Hyperlink"/>
            <w:rFonts w:ascii="Helvetica" w:hAnsi="Helvetica" w:cs="Helvetica"/>
            <w:sz w:val="24"/>
            <w:szCs w:val="24"/>
            <w:highlight w:val="cyan"/>
            <w:shd w:val="clear" w:color="auto" w:fill="FFFFFF"/>
          </w:rPr>
          <w:t>tructure Investments</w:t>
        </w:r>
      </w:hyperlink>
      <w:r w:rsidR="0086413C" w:rsidRPr="00FE71DF">
        <w:rPr>
          <w:rFonts w:ascii="Helvetica" w:hAnsi="Helvetica" w:cs="Helvetica"/>
          <w:color w:val="222222"/>
          <w:sz w:val="24"/>
          <w:szCs w:val="24"/>
        </w:rPr>
        <w:br/>
      </w:r>
    </w:p>
    <w:p w14:paraId="122BC561" w14:textId="0F55154F" w:rsidR="0086413C" w:rsidRDefault="001F6FAE" w:rsidP="0086413C">
      <w:pPr>
        <w:rPr>
          <w:rStyle w:val="Hyperlink"/>
          <w:rFonts w:ascii="Helvetica" w:hAnsi="Helvetica" w:cs="Helvetica"/>
          <w:shd w:val="clear" w:color="auto" w:fill="FFFFFF"/>
        </w:rPr>
      </w:pPr>
      <w:hyperlink w:anchor="DOTFMCSACMVOST" w:history="1">
        <w:r w:rsidR="0086413C" w:rsidRPr="0086413C">
          <w:rPr>
            <w:rStyle w:val="Hyperlink"/>
            <w:rFonts w:ascii="Helvetica" w:hAnsi="Helvetica" w:cs="Helvetica"/>
            <w:highlight w:val="cyan"/>
            <w:shd w:val="clear" w:color="auto" w:fill="FFFFFF"/>
          </w:rPr>
          <w:t>DOT-Federal Motor Carrier Safety Administration</w:t>
        </w:r>
        <w:r w:rsidR="0086413C" w:rsidRPr="0086413C">
          <w:rPr>
            <w:rStyle w:val="Hyperlink"/>
            <w:rFonts w:ascii="Helvetica" w:hAnsi="Helvetica" w:cs="Helvetica"/>
            <w:highlight w:val="cyan"/>
          </w:rPr>
          <w:br/>
        </w:r>
        <w:r w:rsidR="0086413C" w:rsidRPr="0086413C">
          <w:rPr>
            <w:rStyle w:val="Hyperlink"/>
            <w:rFonts w:ascii="Helvetica" w:hAnsi="Helvetica" w:cs="Helvetica"/>
            <w:highlight w:val="cyan"/>
            <w:shd w:val="clear" w:color="auto" w:fill="FFFFFF"/>
          </w:rPr>
          <w:t>FY22 Commercial Motor Vehicle Operator Safety Training Program (CMVOST)</w:t>
        </w:r>
      </w:hyperlink>
    </w:p>
    <w:p w14:paraId="4E1F27F4" w14:textId="77777777" w:rsidR="0086413C" w:rsidRDefault="0086413C" w:rsidP="0086413C">
      <w:pPr>
        <w:rPr>
          <w:rFonts w:ascii="Helvetica" w:hAnsi="Helvetica" w:cs="Helvetica"/>
          <w:color w:val="222222"/>
        </w:rPr>
      </w:pPr>
    </w:p>
    <w:p w14:paraId="68194367" w14:textId="083A81BC" w:rsidR="00A33B9B" w:rsidRPr="00A33B9B" w:rsidRDefault="001F6FAE" w:rsidP="00A33B9B">
      <w:pPr>
        <w:pStyle w:val="NoSpacing"/>
        <w:rPr>
          <w:rFonts w:ascii="Helvetica" w:hAnsi="Helvetica" w:cs="Helvetica"/>
          <w:color w:val="1155CC"/>
          <w:sz w:val="24"/>
          <w:szCs w:val="24"/>
          <w:u w:val="single"/>
          <w:shd w:val="clear" w:color="auto" w:fill="FFFFFF"/>
        </w:rPr>
      </w:pPr>
      <w:hyperlink w:anchor="DOT69A345" w:history="1">
        <w:r w:rsidR="00A33B9B" w:rsidRPr="0086413C">
          <w:rPr>
            <w:rStyle w:val="Hyperlink"/>
            <w:rFonts w:ascii="Helvetica" w:hAnsi="Helvetica" w:cs="Helvetica"/>
            <w:sz w:val="24"/>
            <w:szCs w:val="24"/>
            <w:highlight w:val="cyan"/>
            <w:shd w:val="clear" w:color="auto" w:fill="FFFFFF"/>
          </w:rPr>
          <w:t>69A345 Office of the Under Secretary for Policy</w:t>
        </w:r>
        <w:r w:rsidR="00A33B9B" w:rsidRPr="0086413C">
          <w:rPr>
            <w:rStyle w:val="Hyperlink"/>
            <w:rFonts w:ascii="Helvetica" w:hAnsi="Helvetica" w:cs="Helvetica"/>
            <w:sz w:val="24"/>
            <w:szCs w:val="24"/>
            <w:highlight w:val="cyan"/>
          </w:rPr>
          <w:br/>
        </w:r>
        <w:r w:rsidR="00A33B9B" w:rsidRPr="0086413C">
          <w:rPr>
            <w:rStyle w:val="Hyperlink"/>
            <w:rFonts w:ascii="Helvetica" w:hAnsi="Helvetica" w:cs="Helvetica"/>
            <w:sz w:val="24"/>
            <w:szCs w:val="24"/>
            <w:highlight w:val="cyan"/>
            <w:shd w:val="clear" w:color="auto" w:fill="FFFFFF"/>
          </w:rPr>
          <w:t>Regional Infrastructure Accelerator Program Notice of Funding Opportunity</w:t>
        </w:r>
      </w:hyperlink>
      <w:r w:rsidR="00A33B9B" w:rsidRPr="00B63E5E">
        <w:rPr>
          <w:rFonts w:ascii="Helvetica" w:hAnsi="Helvetica" w:cs="Helvetica"/>
          <w:color w:val="222222"/>
          <w:sz w:val="24"/>
          <w:szCs w:val="24"/>
        </w:rPr>
        <w:br/>
      </w:r>
    </w:p>
    <w:p w14:paraId="42B7910F" w14:textId="77777777" w:rsidR="00A33B9B" w:rsidRDefault="001F6FAE" w:rsidP="00A33B9B">
      <w:pPr>
        <w:pStyle w:val="NoSpacing"/>
        <w:rPr>
          <w:rFonts w:ascii="Helvetica" w:hAnsi="Helvetica" w:cs="Helvetica"/>
          <w:sz w:val="24"/>
          <w:szCs w:val="24"/>
        </w:rPr>
      </w:pPr>
      <w:hyperlink w:anchor="DOT69345SmallComAir" w:history="1">
        <w:r w:rsidR="00A33B9B" w:rsidRPr="0086413C">
          <w:rPr>
            <w:rStyle w:val="Hyperlink"/>
            <w:rFonts w:ascii="Helvetica" w:hAnsi="Helvetica" w:cs="Helvetica"/>
            <w:sz w:val="24"/>
            <w:szCs w:val="24"/>
            <w:highlight w:val="cyan"/>
            <w:shd w:val="clear" w:color="auto" w:fill="FFFFFF"/>
          </w:rPr>
          <w:t>69A345 Office of the Under Secretary for Policy</w:t>
        </w:r>
        <w:r w:rsidR="00A33B9B" w:rsidRPr="0086413C">
          <w:rPr>
            <w:rStyle w:val="Hyperlink"/>
            <w:rFonts w:ascii="Helvetica" w:hAnsi="Helvetica" w:cs="Helvetica"/>
            <w:sz w:val="24"/>
            <w:szCs w:val="24"/>
            <w:highlight w:val="cyan"/>
          </w:rPr>
          <w:br/>
        </w:r>
        <w:r w:rsidR="00A33B9B" w:rsidRPr="0086413C">
          <w:rPr>
            <w:rStyle w:val="Hyperlink"/>
            <w:rFonts w:ascii="Helvetica" w:hAnsi="Helvetica" w:cs="Helvetica"/>
            <w:sz w:val="24"/>
            <w:szCs w:val="24"/>
            <w:highlight w:val="cyan"/>
            <w:shd w:val="clear" w:color="auto" w:fill="FFFFFF"/>
          </w:rPr>
          <w:t>Small Community Air Service Development Program</w:t>
        </w:r>
      </w:hyperlink>
    </w:p>
    <w:p w14:paraId="1744BF9F" w14:textId="10AF8F68" w:rsidR="00A33B9B" w:rsidRDefault="00A33B9B" w:rsidP="00A33B9B">
      <w:pPr>
        <w:rPr>
          <w:rFonts w:ascii="Helvetica" w:hAnsi="Helvetica" w:cs="Helvetica"/>
          <w:color w:val="222222"/>
        </w:rPr>
      </w:pPr>
    </w:p>
    <w:p w14:paraId="10BCC936" w14:textId="12F62BEE" w:rsidR="0086413C" w:rsidRDefault="001F6FAE" w:rsidP="0086413C">
      <w:pPr>
        <w:pStyle w:val="NoSpacing"/>
        <w:rPr>
          <w:rFonts w:ascii="Helvetica" w:hAnsi="Helvetica" w:cs="Helvetica"/>
          <w:color w:val="222222"/>
          <w:sz w:val="24"/>
          <w:szCs w:val="24"/>
        </w:rPr>
      </w:pPr>
      <w:hyperlink w:anchor="DOTComMotorVehicleOperator" w:history="1">
        <w:r w:rsidR="0086413C" w:rsidRPr="000332C4">
          <w:rPr>
            <w:rStyle w:val="Hyperlink"/>
            <w:rFonts w:ascii="Helvetica" w:hAnsi="Helvetica" w:cs="Helvetica"/>
            <w:sz w:val="24"/>
            <w:szCs w:val="24"/>
            <w:highlight w:val="cyan"/>
            <w:shd w:val="clear" w:color="auto" w:fill="FFFFFF"/>
          </w:rPr>
          <w:t>DOT-Federal Motor Carrier Safety Administration</w:t>
        </w:r>
        <w:r w:rsidR="0086413C" w:rsidRPr="000332C4">
          <w:rPr>
            <w:rStyle w:val="Hyperlink"/>
            <w:rFonts w:ascii="Helvetica" w:hAnsi="Helvetica" w:cs="Helvetica"/>
            <w:sz w:val="24"/>
            <w:szCs w:val="24"/>
            <w:highlight w:val="cyan"/>
          </w:rPr>
          <w:br/>
        </w:r>
        <w:r w:rsidR="0086413C" w:rsidRPr="000332C4">
          <w:rPr>
            <w:rStyle w:val="Hyperlink"/>
            <w:rFonts w:ascii="Helvetica" w:hAnsi="Helvetica" w:cs="Helvetica"/>
            <w:sz w:val="24"/>
            <w:szCs w:val="24"/>
            <w:highlight w:val="cyan"/>
            <w:shd w:val="clear" w:color="auto" w:fill="FFFFFF"/>
          </w:rPr>
          <w:t>FY2022 High Priority Program – Commercial Motor Vehicle (HP-CMV)</w:t>
        </w:r>
      </w:hyperlink>
      <w:r w:rsidR="0086413C" w:rsidRPr="00C1482E">
        <w:rPr>
          <w:rFonts w:ascii="Helvetica" w:hAnsi="Helvetica" w:cs="Helvetica"/>
          <w:color w:val="222222"/>
          <w:sz w:val="24"/>
          <w:szCs w:val="24"/>
        </w:rPr>
        <w:br/>
      </w:r>
    </w:p>
    <w:p w14:paraId="357FC408" w14:textId="77777777" w:rsidR="0086413C" w:rsidRDefault="001F6FAE" w:rsidP="0086413C">
      <w:pPr>
        <w:rPr>
          <w:rStyle w:val="Hyperlink"/>
          <w:rFonts w:ascii="Helvetica" w:hAnsi="Helvetica" w:cs="Helvetica"/>
          <w:color w:val="1155CC"/>
          <w:shd w:val="clear" w:color="auto" w:fill="FFFFFF"/>
        </w:rPr>
      </w:pPr>
      <w:hyperlink w:anchor="DOTFMCSAHPITD" w:history="1">
        <w:r w:rsidR="0086413C" w:rsidRPr="0086413C">
          <w:rPr>
            <w:rStyle w:val="Hyperlink"/>
            <w:rFonts w:ascii="Helvetica" w:hAnsi="Helvetica" w:cs="Helvetica"/>
            <w:highlight w:val="cyan"/>
            <w:shd w:val="clear" w:color="auto" w:fill="FFFFFF"/>
          </w:rPr>
          <w:t>DOT-Federal Motor Carrier Safety Administration</w:t>
        </w:r>
        <w:r w:rsidR="0086413C" w:rsidRPr="0086413C">
          <w:rPr>
            <w:rStyle w:val="Hyperlink"/>
            <w:rFonts w:ascii="Helvetica" w:hAnsi="Helvetica" w:cs="Helvetica"/>
            <w:highlight w:val="cyan"/>
          </w:rPr>
          <w:br/>
        </w:r>
        <w:r w:rsidR="0086413C" w:rsidRPr="0086413C">
          <w:rPr>
            <w:rStyle w:val="Hyperlink"/>
            <w:rFonts w:ascii="Helvetica" w:hAnsi="Helvetica" w:cs="Helvetica"/>
            <w:highlight w:val="cyan"/>
            <w:shd w:val="clear" w:color="auto" w:fill="FFFFFF"/>
          </w:rPr>
          <w:t>FY 2022 High Priority Program – Innovative Technology Deployment (HP-ITD)</w:t>
        </w:r>
      </w:hyperlink>
    </w:p>
    <w:p w14:paraId="3A1D4A6B" w14:textId="77777777" w:rsidR="0086413C" w:rsidRDefault="0086413C" w:rsidP="00A33B9B">
      <w:pPr>
        <w:rPr>
          <w:rFonts w:ascii="Helvetica" w:hAnsi="Helvetica" w:cs="Helvetica"/>
          <w:color w:val="222222"/>
        </w:rPr>
      </w:pPr>
    </w:p>
    <w:p w14:paraId="4D904F6C" w14:textId="16C92E4D" w:rsidR="00642C00" w:rsidRDefault="00642C00" w:rsidP="00F915C5">
      <w:pPr>
        <w:rPr>
          <w:rFonts w:ascii="Helvetica" w:hAnsi="Helvetica" w:cs="Helvetica"/>
          <w:color w:val="222222"/>
        </w:rPr>
      </w:pPr>
    </w:p>
    <w:p w14:paraId="4F23D4AD" w14:textId="77777777" w:rsidR="006E0F8D" w:rsidRPr="005D3F9C" w:rsidRDefault="006E0F8D" w:rsidP="0077741F">
      <w:pPr>
        <w:pBdr>
          <w:bottom w:val="single" w:sz="6" w:space="1" w:color="auto"/>
        </w:pBdr>
        <w:outlineLvl w:val="0"/>
        <w:rPr>
          <w:rFonts w:ascii="Helvetica" w:hAnsi="Helvetica"/>
        </w:rPr>
      </w:pPr>
    </w:p>
    <w:p w14:paraId="7CF50670" w14:textId="77777777" w:rsidR="0077741F" w:rsidRPr="005D3F9C" w:rsidRDefault="0077741F" w:rsidP="0077741F">
      <w:pPr>
        <w:outlineLvl w:val="0"/>
        <w:rPr>
          <w:rFonts w:ascii="Helvetica" w:hAnsi="Helvetica"/>
        </w:rPr>
      </w:pPr>
    </w:p>
    <w:p w14:paraId="5F04F2C4" w14:textId="77777777" w:rsidR="0077741F" w:rsidRPr="001D72F9" w:rsidRDefault="001F6FAE" w:rsidP="0077741F">
      <w:pPr>
        <w:widowControl w:val="0"/>
        <w:autoSpaceDE w:val="0"/>
        <w:autoSpaceDN w:val="0"/>
        <w:adjustRightInd w:val="0"/>
        <w:rPr>
          <w:rFonts w:ascii="Helvetica" w:hAnsi="Helvetica" w:cs="Helvetica"/>
          <w:b/>
          <w:sz w:val="28"/>
          <w:szCs w:val="28"/>
        </w:rPr>
      </w:pPr>
      <w:hyperlink w:anchor="DOTreasury" w:history="1">
        <w:r w:rsidR="0077741F" w:rsidRPr="001D72F9">
          <w:rPr>
            <w:rStyle w:val="Hyperlink"/>
            <w:rFonts w:ascii="Helvetica" w:hAnsi="Helvetica" w:cs="Helvetica"/>
            <w:b/>
            <w:sz w:val="28"/>
            <w:szCs w:val="28"/>
          </w:rPr>
          <w:t>Department of the Treasury</w:t>
        </w:r>
      </w:hyperlink>
    </w:p>
    <w:p w14:paraId="5BE2419D" w14:textId="77777777" w:rsidR="0077741F" w:rsidRPr="005D3F9C" w:rsidRDefault="0077741F" w:rsidP="0077741F">
      <w:pPr>
        <w:widowControl w:val="0"/>
        <w:autoSpaceDE w:val="0"/>
        <w:autoSpaceDN w:val="0"/>
        <w:adjustRightInd w:val="0"/>
        <w:rPr>
          <w:rFonts w:ascii="Helvetica" w:hAnsi="Helvetica"/>
        </w:rPr>
      </w:pPr>
    </w:p>
    <w:p w14:paraId="11FBF9E8" w14:textId="77777777" w:rsidR="0077741F" w:rsidRDefault="0077741F" w:rsidP="0077741F">
      <w:pPr>
        <w:widowControl w:val="0"/>
        <w:autoSpaceDE w:val="0"/>
        <w:autoSpaceDN w:val="0"/>
        <w:adjustRightInd w:val="0"/>
        <w:rPr>
          <w:rFonts w:ascii="Helvetica" w:hAnsi="Helvetica" w:cs="Helvetica"/>
        </w:rPr>
      </w:pPr>
      <w:r w:rsidRPr="005D3F9C">
        <w:rPr>
          <w:rFonts w:ascii="Helvetica" w:hAnsi="Helvetica" w:cs="Helvetica"/>
        </w:rPr>
        <w:tab/>
      </w:r>
      <w:hyperlink w:anchor="TreasPrograms" w:history="1">
        <w:r w:rsidRPr="005D3F9C">
          <w:rPr>
            <w:rStyle w:val="Hyperlink"/>
            <w:rFonts w:ascii="Helvetica" w:hAnsi="Helvetica" w:cs="Helvetica"/>
          </w:rPr>
          <w:t>Programs</w:t>
        </w:r>
      </w:hyperlink>
    </w:p>
    <w:p w14:paraId="262AABDC" w14:textId="77777777" w:rsidR="00255FE6" w:rsidRDefault="00255FE6" w:rsidP="00255FE6">
      <w:pPr>
        <w:pStyle w:val="NoSpacing"/>
        <w:rPr>
          <w:rStyle w:val="Hyperlink"/>
          <w:rFonts w:ascii="Helvetica" w:hAnsi="Helvetica" w:cs="Helvetica"/>
          <w:color w:val="1155CC"/>
          <w:sz w:val="24"/>
          <w:szCs w:val="24"/>
          <w:shd w:val="clear" w:color="auto" w:fill="FFFFFF"/>
        </w:rPr>
      </w:pPr>
    </w:p>
    <w:p w14:paraId="7EE71C16" w14:textId="77777777" w:rsidR="0077741F" w:rsidRPr="005D3F9C" w:rsidRDefault="0077741F" w:rsidP="0077741F">
      <w:pPr>
        <w:widowControl w:val="0"/>
        <w:autoSpaceDE w:val="0"/>
        <w:autoSpaceDN w:val="0"/>
        <w:adjustRightInd w:val="0"/>
        <w:rPr>
          <w:rFonts w:ascii="Helvetica" w:hAnsi="Helvetica" w:cs="Helvetica"/>
        </w:rPr>
      </w:pPr>
      <w:r w:rsidRPr="005D3F9C">
        <w:rPr>
          <w:rFonts w:ascii="Helvetica" w:hAnsi="Helvetica" w:cs="Helvetica"/>
        </w:rPr>
        <w:tab/>
      </w:r>
      <w:hyperlink w:anchor="TreasModification" w:history="1">
        <w:r w:rsidRPr="00AD6BCD">
          <w:rPr>
            <w:rStyle w:val="Hyperlink"/>
            <w:rFonts w:ascii="Helvetica" w:hAnsi="Helvetica" w:cs="Helvetica"/>
          </w:rPr>
          <w:t>Modifications</w:t>
        </w:r>
      </w:hyperlink>
    </w:p>
    <w:p w14:paraId="7902C201" w14:textId="77777777" w:rsidR="00F96874" w:rsidRDefault="00F96874" w:rsidP="0077741F"/>
    <w:p w14:paraId="040F74FB" w14:textId="77777777" w:rsidR="0077741F" w:rsidRPr="00DE1BDE" w:rsidRDefault="0077741F" w:rsidP="0077741F">
      <w:r w:rsidRPr="005D3F9C">
        <w:tab/>
      </w:r>
      <w:hyperlink w:anchor="TreasReminder" w:history="1">
        <w:r w:rsidRPr="005D3F9C">
          <w:rPr>
            <w:rStyle w:val="Hyperlink"/>
            <w:rFonts w:ascii="Helvetica" w:hAnsi="Helvetica" w:cs="Helvetica"/>
          </w:rPr>
          <w:t>Reminders</w:t>
        </w:r>
      </w:hyperlink>
    </w:p>
    <w:p w14:paraId="168C9D29" w14:textId="77777777" w:rsidR="0077741F" w:rsidRDefault="0077741F" w:rsidP="0077741F">
      <w:pPr>
        <w:pBdr>
          <w:bottom w:val="single" w:sz="6" w:space="1" w:color="auto"/>
        </w:pBdr>
        <w:rPr>
          <w:rStyle w:val="Hyperlink"/>
          <w:rFonts w:ascii="Helvetica" w:hAnsi="Helvetica" w:cs="Helvetica"/>
        </w:rPr>
      </w:pPr>
    </w:p>
    <w:p w14:paraId="2B75F574" w14:textId="77777777" w:rsidR="0077741F" w:rsidRPr="003E3B09" w:rsidRDefault="0077741F" w:rsidP="0077741F">
      <w:pPr>
        <w:rPr>
          <w:rFonts w:ascii="Helvetica" w:hAnsi="Helvetica" w:cs="Helvetica"/>
          <w:color w:val="0000FF"/>
          <w:u w:val="single"/>
        </w:rPr>
      </w:pPr>
    </w:p>
    <w:p w14:paraId="67562886" w14:textId="77777777" w:rsidR="0077741F" w:rsidRPr="001D72F9" w:rsidRDefault="001F6FAE" w:rsidP="0077741F">
      <w:pPr>
        <w:pStyle w:val="NormalWeb"/>
        <w:outlineLvl w:val="0"/>
        <w:rPr>
          <w:rFonts w:ascii="Helvetica" w:hAnsi="Helvetica"/>
          <w:b/>
          <w:sz w:val="28"/>
          <w:szCs w:val="28"/>
        </w:rPr>
      </w:pPr>
      <w:hyperlink w:anchor="USAID" w:history="1">
        <w:r w:rsidR="0077741F" w:rsidRPr="001D72F9">
          <w:rPr>
            <w:rStyle w:val="Hyperlink"/>
            <w:rFonts w:ascii="Helvetica" w:hAnsi="Helvetica"/>
            <w:b/>
            <w:sz w:val="28"/>
            <w:szCs w:val="28"/>
          </w:rPr>
          <w:t>US Agency for International Development</w:t>
        </w:r>
      </w:hyperlink>
      <w:r w:rsidR="0077741F" w:rsidRPr="001D72F9">
        <w:rPr>
          <w:rFonts w:ascii="Helvetica" w:hAnsi="Helvetica"/>
          <w:b/>
          <w:sz w:val="28"/>
          <w:szCs w:val="28"/>
        </w:rPr>
        <w:t xml:space="preserve"> </w:t>
      </w:r>
    </w:p>
    <w:p w14:paraId="70BDD0CB" w14:textId="77777777" w:rsidR="0077741F" w:rsidRPr="005D3F9C" w:rsidRDefault="0077741F" w:rsidP="0077741F">
      <w:pPr>
        <w:pStyle w:val="NormalWeb"/>
        <w:outlineLvl w:val="0"/>
        <w:rPr>
          <w:rStyle w:val="Hyperlink"/>
          <w:rFonts w:ascii="Helvetica" w:hAnsi="Helvetica"/>
        </w:rPr>
      </w:pPr>
      <w:r w:rsidRPr="005D3F9C">
        <w:rPr>
          <w:rFonts w:ascii="Helvetica" w:hAnsi="Helvetica"/>
          <w:b/>
        </w:rPr>
        <w:tab/>
      </w:r>
      <w:hyperlink w:anchor="USAIDPRograms" w:history="1">
        <w:r w:rsidRPr="005D3F9C">
          <w:rPr>
            <w:rStyle w:val="Hyperlink"/>
            <w:rFonts w:ascii="Helvetica" w:hAnsi="Helvetica"/>
          </w:rPr>
          <w:t>Programs</w:t>
        </w:r>
      </w:hyperlink>
    </w:p>
    <w:p w14:paraId="3CFFFD26" w14:textId="77777777" w:rsidR="0077741F" w:rsidRPr="005D3F9C" w:rsidRDefault="0077741F" w:rsidP="0077741F">
      <w:pPr>
        <w:pStyle w:val="NormalWeb"/>
        <w:pBdr>
          <w:bottom w:val="single" w:sz="6" w:space="2" w:color="auto"/>
        </w:pBdr>
        <w:ind w:firstLine="720"/>
        <w:outlineLvl w:val="0"/>
        <w:rPr>
          <w:rFonts w:ascii="Helvetica" w:hAnsi="Helvetica"/>
          <w:color w:val="0000FF"/>
          <w:u w:val="single"/>
        </w:rPr>
      </w:pPr>
    </w:p>
    <w:p w14:paraId="439F68F4" w14:textId="77777777" w:rsidR="0077741F" w:rsidRDefault="001F6FAE" w:rsidP="0077741F">
      <w:pPr>
        <w:widowControl w:val="0"/>
        <w:autoSpaceDE w:val="0"/>
        <w:autoSpaceDN w:val="0"/>
        <w:adjustRightInd w:val="0"/>
        <w:rPr>
          <w:rStyle w:val="Hyperlink"/>
          <w:rFonts w:ascii="Helvetica" w:hAnsi="Helvetica" w:cs="Helvetica"/>
          <w:b/>
          <w:sz w:val="28"/>
          <w:szCs w:val="28"/>
        </w:rPr>
      </w:pPr>
      <w:hyperlink w:anchor="VA" w:history="1">
        <w:r w:rsidR="0077741F" w:rsidRPr="006156D6">
          <w:rPr>
            <w:rStyle w:val="Hyperlink"/>
            <w:rFonts w:ascii="Helvetica" w:hAnsi="Helvetica" w:cs="Helvetica"/>
            <w:b/>
            <w:sz w:val="28"/>
            <w:szCs w:val="28"/>
          </w:rPr>
          <w:t>Department of Veterans Affairs</w:t>
        </w:r>
      </w:hyperlink>
    </w:p>
    <w:p w14:paraId="558A43C9" w14:textId="77777777" w:rsidR="0077741F" w:rsidRDefault="0077741F" w:rsidP="0077741F">
      <w:pPr>
        <w:pStyle w:val="NoSpacing"/>
        <w:rPr>
          <w:rFonts w:ascii="Helvetica" w:hAnsi="Helvetica" w:cs="Helvetica"/>
          <w:sz w:val="24"/>
          <w:szCs w:val="24"/>
        </w:rPr>
      </w:pPr>
    </w:p>
    <w:p w14:paraId="1130CA3F" w14:textId="57AD712B" w:rsidR="0092505C" w:rsidRPr="00DB75A2" w:rsidRDefault="0077741F" w:rsidP="00DB75A2">
      <w:pPr>
        <w:pStyle w:val="NoSpacing"/>
        <w:ind w:left="-180"/>
        <w:rPr>
          <w:rFonts w:ascii="Helvetica" w:hAnsi="Helvetica"/>
          <w:color w:val="0000FF"/>
          <w:sz w:val="24"/>
          <w:szCs w:val="24"/>
          <w:u w:val="single"/>
        </w:rPr>
      </w:pPr>
      <w:r>
        <w:tab/>
      </w:r>
      <w:r>
        <w:tab/>
      </w:r>
      <w:hyperlink w:anchor="VAPrograms" w:history="1">
        <w:r w:rsidRPr="00444598">
          <w:rPr>
            <w:rStyle w:val="Hyperlink"/>
            <w:rFonts w:ascii="Helvetica" w:hAnsi="Helvetica"/>
            <w:sz w:val="24"/>
            <w:szCs w:val="24"/>
          </w:rPr>
          <w:t>Programs</w:t>
        </w:r>
      </w:hyperlink>
    </w:p>
    <w:p w14:paraId="03F43538" w14:textId="403F905F" w:rsidR="00CE6C09" w:rsidRDefault="00CE6C09" w:rsidP="00A438B5">
      <w:pPr>
        <w:pStyle w:val="NoSpacing"/>
        <w:rPr>
          <w:rFonts w:ascii="Helvetica" w:hAnsi="Helvetica"/>
          <w:color w:val="000000"/>
        </w:rPr>
      </w:pPr>
    </w:p>
    <w:p w14:paraId="7E4D600C" w14:textId="77777777" w:rsidR="00CE6C09" w:rsidRDefault="00CE6C09" w:rsidP="00200B88">
      <w:pPr>
        <w:rPr>
          <w:rFonts w:ascii="Helvetica" w:hAnsi="Helvetica"/>
          <w:color w:val="000000"/>
        </w:rPr>
      </w:pPr>
    </w:p>
    <w:p w14:paraId="309A9093" w14:textId="77777777" w:rsidR="00472B82" w:rsidRDefault="001F6FAE" w:rsidP="00472B82">
      <w:pPr>
        <w:ind w:firstLine="720"/>
        <w:rPr>
          <w:rFonts w:ascii="Helvetica" w:hAnsi="Helvetica"/>
          <w:color w:val="000000"/>
        </w:rPr>
      </w:pPr>
      <w:hyperlink w:anchor="VAReminders" w:history="1">
        <w:r w:rsidR="00472B82" w:rsidRPr="00472B82">
          <w:rPr>
            <w:rStyle w:val="Hyperlink"/>
            <w:rFonts w:ascii="Helvetica" w:hAnsi="Helvetica"/>
          </w:rPr>
          <w:t>Reminders</w:t>
        </w:r>
      </w:hyperlink>
    </w:p>
    <w:p w14:paraId="5535182C" w14:textId="76EB4CC8" w:rsidR="00DB75A2" w:rsidRDefault="00DB75A2" w:rsidP="00DB75A2">
      <w:pPr>
        <w:pStyle w:val="NoSpacing"/>
        <w:rPr>
          <w:rFonts w:ascii="Helvetica" w:hAnsi="Helvetica" w:cs="Helvetica"/>
          <w:sz w:val="24"/>
          <w:szCs w:val="24"/>
        </w:rPr>
      </w:pPr>
    </w:p>
    <w:p w14:paraId="2357FA66" w14:textId="64C627E2" w:rsidR="002D59ED" w:rsidRDefault="001F6FAE" w:rsidP="002D59ED">
      <w:pPr>
        <w:rPr>
          <w:rStyle w:val="Hyperlink"/>
          <w:rFonts w:ascii="Helvetica" w:hAnsi="Helvetica" w:cs="Helvetica"/>
          <w:color w:val="1155CC"/>
          <w:shd w:val="clear" w:color="auto" w:fill="FFFFFF"/>
        </w:rPr>
      </w:pPr>
      <w:hyperlink w:anchor="VANatlVeteransSportsDisabledVetsEquine" w:history="1">
        <w:r w:rsidR="002D59ED" w:rsidRPr="00D60DB7">
          <w:rPr>
            <w:rStyle w:val="Hyperlink"/>
            <w:rFonts w:ascii="Helvetica" w:hAnsi="Helvetica" w:cs="Helvetica"/>
            <w:highlight w:val="cyan"/>
            <w:shd w:val="clear" w:color="auto" w:fill="FFFFFF"/>
          </w:rPr>
          <w:t>National Veterans Sports Programs</w:t>
        </w:r>
        <w:r w:rsidR="002D59ED" w:rsidRPr="00D60DB7">
          <w:rPr>
            <w:rStyle w:val="Hyperlink"/>
            <w:rFonts w:ascii="Helvetica" w:hAnsi="Helvetica" w:cs="Helvetica"/>
            <w:highlight w:val="cyan"/>
          </w:rPr>
          <w:br/>
        </w:r>
        <w:r w:rsidR="002D59ED" w:rsidRPr="00D60DB7">
          <w:rPr>
            <w:rStyle w:val="Hyperlink"/>
            <w:rFonts w:ascii="Helvetica" w:hAnsi="Helvetica" w:cs="Helvetica"/>
            <w:highlight w:val="cyan"/>
            <w:shd w:val="clear" w:color="auto" w:fill="FFFFFF"/>
          </w:rPr>
          <w:t xml:space="preserve">Grants for </w:t>
        </w:r>
        <w:r w:rsidR="002D59ED" w:rsidRPr="00D60DB7">
          <w:rPr>
            <w:rStyle w:val="Hyperlink"/>
            <w:rFonts w:ascii="Helvetica" w:hAnsi="Helvetica" w:cs="Helvetica"/>
            <w:highlight w:val="cyan"/>
            <w:shd w:val="clear" w:color="auto" w:fill="FFFFFF"/>
          </w:rPr>
          <w:t>A</w:t>
        </w:r>
        <w:r w:rsidR="002D59ED" w:rsidRPr="00D60DB7">
          <w:rPr>
            <w:rStyle w:val="Hyperlink"/>
            <w:rFonts w:ascii="Helvetica" w:hAnsi="Helvetica" w:cs="Helvetica"/>
            <w:highlight w:val="cyan"/>
            <w:shd w:val="clear" w:color="auto" w:fill="FFFFFF"/>
          </w:rPr>
          <w:t>daptive Sports Programs for Disabled Veterans and Disabled Members of the Armed Forces (Equine Assisted Therapy)</w:t>
        </w:r>
      </w:hyperlink>
    </w:p>
    <w:p w14:paraId="012DE670" w14:textId="77777777" w:rsidR="002D59ED" w:rsidRDefault="002D59ED" w:rsidP="002D59ED">
      <w:pPr>
        <w:rPr>
          <w:rFonts w:ascii="Helvetica" w:hAnsi="Helvetica"/>
          <w:color w:val="000000"/>
        </w:rPr>
      </w:pPr>
    </w:p>
    <w:p w14:paraId="58EDFFD2" w14:textId="77777777" w:rsidR="002D59ED" w:rsidRPr="00FB17AE" w:rsidRDefault="001F6FAE" w:rsidP="002D59ED">
      <w:pPr>
        <w:rPr>
          <w:rFonts w:ascii="Helvetica" w:hAnsi="Helvetica" w:cs="Helvetica"/>
          <w:color w:val="222222"/>
        </w:rPr>
      </w:pPr>
      <w:hyperlink w:anchor="VALoanGuarantySpeciallyAdapted" w:history="1">
        <w:r w:rsidR="002D59ED" w:rsidRPr="00D76358">
          <w:rPr>
            <w:rStyle w:val="Hyperlink"/>
            <w:rFonts w:ascii="Helvetica" w:hAnsi="Helvetica" w:cs="Helvetica"/>
            <w:highlight w:val="cyan"/>
            <w:shd w:val="clear" w:color="auto" w:fill="FFFFFF"/>
          </w:rPr>
          <w:t>VA Loan Guar</w:t>
        </w:r>
        <w:r w:rsidR="002D59ED" w:rsidRPr="00D76358">
          <w:rPr>
            <w:rStyle w:val="Hyperlink"/>
            <w:rFonts w:ascii="Helvetica" w:hAnsi="Helvetica" w:cs="Helvetica"/>
            <w:highlight w:val="cyan"/>
            <w:shd w:val="clear" w:color="auto" w:fill="FFFFFF"/>
          </w:rPr>
          <w:t>a</w:t>
        </w:r>
        <w:r w:rsidR="002D59ED" w:rsidRPr="00D76358">
          <w:rPr>
            <w:rStyle w:val="Hyperlink"/>
            <w:rFonts w:ascii="Helvetica" w:hAnsi="Helvetica" w:cs="Helvetica"/>
            <w:highlight w:val="cyan"/>
            <w:shd w:val="clear" w:color="auto" w:fill="FFFFFF"/>
          </w:rPr>
          <w:t>nty Service</w:t>
        </w:r>
        <w:r w:rsidR="002D59ED" w:rsidRPr="00D76358">
          <w:rPr>
            <w:rStyle w:val="Hyperlink"/>
            <w:rFonts w:ascii="Helvetica" w:hAnsi="Helvetica" w:cs="Helvetica"/>
            <w:highlight w:val="cyan"/>
          </w:rPr>
          <w:br/>
        </w:r>
        <w:r w:rsidR="002D59ED" w:rsidRPr="00D76358">
          <w:rPr>
            <w:rStyle w:val="Hyperlink"/>
            <w:rFonts w:ascii="Helvetica" w:hAnsi="Helvetica" w:cs="Helvetica"/>
            <w:highlight w:val="cyan"/>
            <w:shd w:val="clear" w:color="auto" w:fill="FFFFFF"/>
          </w:rPr>
          <w:t>Specially Adapted Housing Assistive Technology (SAHAT) Grant Program</w:t>
        </w:r>
      </w:hyperlink>
      <w:r w:rsidR="002D59ED" w:rsidRPr="0049373F">
        <w:rPr>
          <w:rFonts w:ascii="Helvetica" w:hAnsi="Helvetica" w:cs="Helvetica"/>
          <w:color w:val="222222"/>
          <w:highlight w:val="cyan"/>
        </w:rPr>
        <w:br/>
      </w:r>
    </w:p>
    <w:p w14:paraId="3BED8D71" w14:textId="606B98A5" w:rsidR="002D59ED" w:rsidRDefault="001F6FAE" w:rsidP="002D59ED">
      <w:pPr>
        <w:pStyle w:val="NoSpacing"/>
        <w:rPr>
          <w:rStyle w:val="Hyperlink"/>
          <w:rFonts w:ascii="Helvetica" w:hAnsi="Helvetica" w:cs="Helvetica"/>
          <w:sz w:val="24"/>
          <w:szCs w:val="24"/>
          <w:shd w:val="clear" w:color="auto" w:fill="FFFFFF"/>
        </w:rPr>
      </w:pPr>
      <w:hyperlink w:anchor="VANatlVeteransSportsDisabledVets" w:history="1">
        <w:r w:rsidR="002D59ED" w:rsidRPr="00D60DB7">
          <w:rPr>
            <w:rStyle w:val="Hyperlink"/>
            <w:rFonts w:ascii="Helvetica" w:hAnsi="Helvetica" w:cs="Helvetica"/>
            <w:sz w:val="24"/>
            <w:szCs w:val="24"/>
            <w:highlight w:val="cyan"/>
            <w:shd w:val="clear" w:color="auto" w:fill="FFFFFF"/>
          </w:rPr>
          <w:t>National Veterans Sports Programs</w:t>
        </w:r>
        <w:r w:rsidR="002D59ED" w:rsidRPr="00D60DB7">
          <w:rPr>
            <w:rStyle w:val="Hyperlink"/>
            <w:rFonts w:ascii="Helvetica" w:hAnsi="Helvetica" w:cs="Helvetica"/>
            <w:sz w:val="24"/>
            <w:szCs w:val="24"/>
            <w:highlight w:val="cyan"/>
          </w:rPr>
          <w:br/>
        </w:r>
        <w:r w:rsidR="002D59ED" w:rsidRPr="00D60DB7">
          <w:rPr>
            <w:rStyle w:val="Hyperlink"/>
            <w:rFonts w:ascii="Helvetica" w:hAnsi="Helvetica" w:cs="Helvetica"/>
            <w:sz w:val="24"/>
            <w:szCs w:val="24"/>
            <w:highlight w:val="cyan"/>
            <w:shd w:val="clear" w:color="auto" w:fill="FFFFFF"/>
          </w:rPr>
          <w:t>Grants for Adaptive Sports Programs for Disabled Veterans and Disabled Members of the Armed Forces</w:t>
        </w:r>
      </w:hyperlink>
    </w:p>
    <w:p w14:paraId="1DF6CEA7" w14:textId="77777777" w:rsidR="002D59ED" w:rsidRDefault="002D59ED" w:rsidP="002D59ED">
      <w:pPr>
        <w:pStyle w:val="NoSpacing"/>
        <w:rPr>
          <w:rFonts w:ascii="Helvetica" w:hAnsi="Helvetica" w:cs="Helvetica"/>
          <w:sz w:val="24"/>
          <w:szCs w:val="24"/>
        </w:rPr>
      </w:pPr>
    </w:p>
    <w:bookmarkStart w:id="0" w:name="HighMillenium"/>
    <w:bookmarkEnd w:id="0"/>
    <w:p w14:paraId="1C3E62B9" w14:textId="77777777" w:rsidR="003774AC" w:rsidRDefault="003774AC" w:rsidP="003774AC">
      <w:pPr>
        <w:rPr>
          <w:rFonts w:ascii="Helvetica" w:hAnsi="Helvetica"/>
          <w:color w:val="000000"/>
        </w:rPr>
      </w:pPr>
      <w:r w:rsidRPr="002D59ED">
        <w:fldChar w:fldCharType="begin"/>
      </w:r>
      <w:r w:rsidRPr="002D59ED">
        <w:instrText xml:space="preserve"> HYPERLINK \l "VASupportiveServices" </w:instrText>
      </w:r>
      <w:r w:rsidRPr="002D59ED">
        <w:fldChar w:fldCharType="separate"/>
      </w:r>
      <w:r w:rsidRPr="002D59ED">
        <w:rPr>
          <w:rStyle w:val="Hyperlink"/>
          <w:rFonts w:ascii="Helvetica" w:hAnsi="Helvetica"/>
        </w:rPr>
        <w:t>Supportive Servic</w:t>
      </w:r>
      <w:r w:rsidRPr="002D59ED">
        <w:rPr>
          <w:rStyle w:val="Hyperlink"/>
          <w:rFonts w:ascii="Helvetica" w:hAnsi="Helvetica"/>
        </w:rPr>
        <w:t>e</w:t>
      </w:r>
      <w:r w:rsidRPr="002D59ED">
        <w:rPr>
          <w:rStyle w:val="Hyperlink"/>
          <w:rFonts w:ascii="Helvetica" w:hAnsi="Helvetica"/>
        </w:rPr>
        <w:t>s for Veterans Families</w:t>
      </w:r>
      <w:r w:rsidRPr="002D59ED">
        <w:rPr>
          <w:rStyle w:val="Hyperlink"/>
          <w:rFonts w:ascii="Helvetica" w:hAnsi="Helvetica"/>
        </w:rPr>
        <w:fldChar w:fldCharType="end"/>
      </w:r>
    </w:p>
    <w:p w14:paraId="72D84805" w14:textId="0A57FE4D" w:rsidR="00872AC3" w:rsidRDefault="00872AC3">
      <w:pPr>
        <w:rPr>
          <w:rFonts w:ascii="Helvetica" w:eastAsiaTheme="minorHAnsi" w:hAnsi="Helvetica" w:cs="Helvetica"/>
          <w:color w:val="222222"/>
          <w:shd w:val="clear" w:color="auto" w:fill="FFFFFF"/>
        </w:rPr>
      </w:pPr>
      <w:r>
        <w:rPr>
          <w:rFonts w:ascii="Helvetica" w:hAnsi="Helvetica" w:cs="Helvetica"/>
          <w:color w:val="222222"/>
          <w:shd w:val="clear" w:color="auto" w:fill="FFFFFF"/>
        </w:rPr>
        <w:br w:type="page"/>
      </w:r>
    </w:p>
    <w:p w14:paraId="6CC38E03" w14:textId="77777777" w:rsidR="0077741F" w:rsidRDefault="0077741F" w:rsidP="0077741F">
      <w:pPr>
        <w:pStyle w:val="NoSpacing"/>
        <w:ind w:left="-180"/>
        <w:rPr>
          <w:rFonts w:ascii="Helvetica" w:hAnsi="Helvetica" w:cs="Helvetica"/>
          <w:color w:val="222222"/>
          <w:sz w:val="24"/>
          <w:szCs w:val="24"/>
          <w:shd w:val="clear" w:color="auto" w:fill="FFFFFF"/>
        </w:rPr>
      </w:pPr>
    </w:p>
    <w:p w14:paraId="4184B14F" w14:textId="77777777" w:rsidR="00872AC3" w:rsidRPr="005D3F9C" w:rsidRDefault="00872AC3" w:rsidP="00872AC3">
      <w:pPr>
        <w:pBdr>
          <w:bottom w:val="double" w:sz="6" w:space="1" w:color="auto"/>
        </w:pBdr>
        <w:autoSpaceDE w:val="0"/>
        <w:autoSpaceDN w:val="0"/>
        <w:adjustRightInd w:val="0"/>
        <w:rPr>
          <w:rFonts w:ascii="Helvetica" w:hAnsi="Helvetica"/>
          <w:b/>
        </w:rPr>
      </w:pPr>
    </w:p>
    <w:p w14:paraId="1A92ED82" w14:textId="77777777" w:rsidR="00872AC3" w:rsidRPr="005D3F9C" w:rsidRDefault="00872AC3" w:rsidP="00872AC3">
      <w:pPr>
        <w:widowControl w:val="0"/>
        <w:autoSpaceDE w:val="0"/>
        <w:autoSpaceDN w:val="0"/>
        <w:adjustRightInd w:val="0"/>
        <w:rPr>
          <w:rFonts w:ascii="Helvetica" w:hAnsi="Helvetica"/>
        </w:rPr>
      </w:pPr>
    </w:p>
    <w:p w14:paraId="5D01CB0A" w14:textId="28D72F7A" w:rsidR="007A44D6" w:rsidRDefault="007A44D6" w:rsidP="007A44D6">
      <w:pPr>
        <w:autoSpaceDE w:val="0"/>
        <w:autoSpaceDN w:val="0"/>
        <w:adjustRightInd w:val="0"/>
        <w:outlineLvl w:val="0"/>
        <w:rPr>
          <w:rFonts w:ascii="Helvetica" w:hAnsi="Helvetica"/>
          <w:b/>
          <w:sz w:val="32"/>
          <w:szCs w:val="32"/>
        </w:rPr>
      </w:pPr>
      <w:bookmarkStart w:id="1" w:name="Current"/>
      <w:bookmarkEnd w:id="1"/>
      <w:r>
        <w:rPr>
          <w:rFonts w:ascii="Helvetica" w:hAnsi="Helvetica"/>
          <w:b/>
          <w:sz w:val="32"/>
          <w:szCs w:val="32"/>
        </w:rPr>
        <w:t xml:space="preserve">Current </w:t>
      </w:r>
      <w:r w:rsidRPr="001D72F9">
        <w:rPr>
          <w:rFonts w:ascii="Helvetica" w:hAnsi="Helvetica"/>
          <w:b/>
          <w:sz w:val="32"/>
          <w:szCs w:val="32"/>
        </w:rPr>
        <w:t xml:space="preserve">Federal </w:t>
      </w:r>
      <w:r>
        <w:rPr>
          <w:rFonts w:ascii="Helvetica" w:hAnsi="Helvetica"/>
          <w:b/>
          <w:sz w:val="32"/>
          <w:szCs w:val="32"/>
        </w:rPr>
        <w:t xml:space="preserve">Agency </w:t>
      </w:r>
      <w:r w:rsidRPr="001D72F9">
        <w:rPr>
          <w:rFonts w:ascii="Helvetica" w:hAnsi="Helvetica"/>
          <w:b/>
          <w:sz w:val="32"/>
          <w:szCs w:val="32"/>
        </w:rPr>
        <w:t xml:space="preserve">Grant and Cooperative Agreement </w:t>
      </w:r>
      <w:r>
        <w:rPr>
          <w:rFonts w:ascii="Helvetica" w:hAnsi="Helvetica"/>
          <w:b/>
          <w:sz w:val="32"/>
          <w:szCs w:val="32"/>
        </w:rPr>
        <w:t xml:space="preserve">Discretionary </w:t>
      </w:r>
      <w:r w:rsidRPr="001D72F9">
        <w:rPr>
          <w:rFonts w:ascii="Helvetica" w:hAnsi="Helvetica"/>
          <w:b/>
          <w:sz w:val="32"/>
          <w:szCs w:val="32"/>
        </w:rPr>
        <w:t>Program Summaries</w:t>
      </w:r>
    </w:p>
    <w:p w14:paraId="624523ED" w14:textId="08213BC4" w:rsidR="007A44D6" w:rsidRDefault="007A44D6" w:rsidP="007A44D6">
      <w:pPr>
        <w:autoSpaceDE w:val="0"/>
        <w:autoSpaceDN w:val="0"/>
        <w:adjustRightInd w:val="0"/>
        <w:outlineLvl w:val="0"/>
        <w:rPr>
          <w:rFonts w:ascii="Helvetica" w:hAnsi="Helvetica"/>
          <w:b/>
          <w:sz w:val="32"/>
          <w:szCs w:val="32"/>
        </w:rPr>
      </w:pPr>
    </w:p>
    <w:p w14:paraId="62D1CFDF" w14:textId="58012D86" w:rsidR="00F4731E" w:rsidRDefault="003F5419" w:rsidP="00F4731E">
      <w:pPr>
        <w:autoSpaceDE w:val="0"/>
        <w:autoSpaceDN w:val="0"/>
        <w:adjustRightInd w:val="0"/>
        <w:outlineLvl w:val="0"/>
        <w:rPr>
          <w:rFonts w:ascii="Helvetica" w:hAnsi="Helvetica"/>
          <w:b/>
          <w:sz w:val="32"/>
          <w:szCs w:val="32"/>
        </w:rPr>
      </w:pPr>
      <w:bookmarkStart w:id="2" w:name="SpecFedProgNotices"/>
      <w:bookmarkEnd w:id="2"/>
      <w:r>
        <w:rPr>
          <w:rFonts w:ascii="Helvetica" w:hAnsi="Helvetica"/>
          <w:b/>
          <w:sz w:val="32"/>
          <w:szCs w:val="32"/>
        </w:rPr>
        <w:t>Special Programs:</w:t>
      </w:r>
      <w:bookmarkStart w:id="3" w:name="CurrentCorona"/>
      <w:bookmarkEnd w:id="3"/>
    </w:p>
    <w:p w14:paraId="403C4E43" w14:textId="64933F59" w:rsidR="003329C7" w:rsidRDefault="003329C7" w:rsidP="00F4731E">
      <w:pPr>
        <w:autoSpaceDE w:val="0"/>
        <w:autoSpaceDN w:val="0"/>
        <w:adjustRightInd w:val="0"/>
        <w:outlineLvl w:val="0"/>
        <w:rPr>
          <w:rFonts w:ascii="Helvetica" w:hAnsi="Helvetica"/>
          <w:b/>
          <w:sz w:val="32"/>
          <w:szCs w:val="32"/>
        </w:rPr>
      </w:pPr>
    </w:p>
    <w:p w14:paraId="4472D1CD" w14:textId="77777777" w:rsidR="007206A3" w:rsidRPr="007206A3" w:rsidRDefault="007206A3" w:rsidP="007206A3">
      <w:pPr>
        <w:shd w:val="clear" w:color="auto" w:fill="FFFFFF"/>
        <w:spacing w:after="450" w:line="495" w:lineRule="atLeast"/>
        <w:outlineLvl w:val="2"/>
        <w:rPr>
          <w:color w:val="0A2458"/>
          <w:spacing w:val="-4"/>
          <w:sz w:val="38"/>
          <w:szCs w:val="38"/>
        </w:rPr>
      </w:pPr>
      <w:bookmarkStart w:id="4" w:name="SPECDHSAFG"/>
      <w:bookmarkStart w:id="5" w:name="SPECInfrastructureGuidebook"/>
      <w:bookmarkEnd w:id="4"/>
      <w:bookmarkEnd w:id="5"/>
      <w:r w:rsidRPr="007206A3">
        <w:rPr>
          <w:color w:val="0A2458"/>
          <w:spacing w:val="-4"/>
          <w:sz w:val="38"/>
          <w:szCs w:val="38"/>
        </w:rPr>
        <w:t>A Guidebook to the Bipartisan Infrastructure Law</w:t>
      </w:r>
    </w:p>
    <w:p w14:paraId="03E76E02" w14:textId="72A42E10" w:rsidR="007206A3" w:rsidRPr="007206A3" w:rsidRDefault="00BD7D03" w:rsidP="007206A3">
      <w:pPr>
        <w:shd w:val="clear" w:color="auto" w:fill="FFFFFF"/>
        <w:spacing w:after="375" w:line="422" w:lineRule="atLeast"/>
        <w:rPr>
          <w:rFonts w:ascii="Helvetica" w:hAnsi="Helvetica"/>
          <w:color w:val="0A2458"/>
        </w:rPr>
      </w:pPr>
      <w:r w:rsidRPr="00C9053A">
        <w:rPr>
          <w:rFonts w:ascii="Helvetica" w:hAnsi="Helvetica"/>
          <w:color w:val="0A2458"/>
        </w:rPr>
        <w:t>The Biden</w:t>
      </w:r>
      <w:r w:rsidR="007206A3" w:rsidRPr="007206A3">
        <w:rPr>
          <w:rFonts w:ascii="Helvetica" w:hAnsi="Helvetica"/>
          <w:color w:val="0A2458"/>
        </w:rPr>
        <w:t xml:space="preserve"> Administration is committed to maximizing transparency so communities across America know what to apply for, who to contact, and how to get ready to rebuild. That’s why </w:t>
      </w:r>
      <w:r w:rsidR="00C9053A">
        <w:rPr>
          <w:rFonts w:ascii="Helvetica" w:hAnsi="Helvetica"/>
          <w:color w:val="0A2458"/>
        </w:rPr>
        <w:t xml:space="preserve">a </w:t>
      </w:r>
      <w:r w:rsidR="007206A3" w:rsidRPr="007206A3">
        <w:rPr>
          <w:rFonts w:ascii="Helvetica" w:hAnsi="Helvetica"/>
          <w:color w:val="0A2458"/>
        </w:rPr>
        <w:t xml:space="preserve">guidebook </w:t>
      </w:r>
      <w:r w:rsidR="00C9053A">
        <w:rPr>
          <w:rFonts w:ascii="Helvetica" w:hAnsi="Helvetica"/>
          <w:color w:val="0A2458"/>
        </w:rPr>
        <w:t xml:space="preserve"> was created </w:t>
      </w:r>
      <w:r w:rsidR="007206A3" w:rsidRPr="007206A3">
        <w:rPr>
          <w:rFonts w:ascii="Helvetica" w:hAnsi="Helvetica"/>
          <w:color w:val="0A2458"/>
        </w:rPr>
        <w:t>for state, local, tribal, and territorial leaders. This guidebook is a roadmap to the funding available under the law, as well as an explanatory document that shows, in as much detail as currently available, program-by-program information.</w:t>
      </w:r>
    </w:p>
    <w:p w14:paraId="6073EF9B" w14:textId="77777777" w:rsidR="007206A3" w:rsidRPr="007206A3" w:rsidRDefault="001F6FAE" w:rsidP="007206A3">
      <w:pPr>
        <w:shd w:val="clear" w:color="auto" w:fill="FFFFFF"/>
        <w:spacing w:after="375" w:line="422" w:lineRule="atLeast"/>
        <w:rPr>
          <w:rFonts w:ascii="Helvetica" w:hAnsi="Helvetica"/>
          <w:color w:val="0A2458"/>
        </w:rPr>
      </w:pPr>
      <w:hyperlink r:id="rId6" w:history="1">
        <w:r w:rsidR="007206A3" w:rsidRPr="007206A3">
          <w:rPr>
            <w:rFonts w:ascii="Helvetica" w:hAnsi="Helvetica"/>
            <w:color w:val="0064BC"/>
          </w:rPr>
          <w:t>Read the Bipartisan Infrastructure Law Guidebook</w:t>
        </w:r>
      </w:hyperlink>
      <w:r w:rsidR="007206A3" w:rsidRPr="007206A3">
        <w:rPr>
          <w:rFonts w:ascii="Helvetica" w:hAnsi="Helvetica"/>
          <w:color w:val="0A2458"/>
        </w:rPr>
        <w:t>.</w:t>
      </w:r>
    </w:p>
    <w:p w14:paraId="5ABC05F1" w14:textId="77777777" w:rsidR="007206A3" w:rsidRPr="007206A3" w:rsidRDefault="007206A3" w:rsidP="007206A3">
      <w:pPr>
        <w:shd w:val="clear" w:color="auto" w:fill="FFFFFF"/>
        <w:spacing w:after="450" w:line="357" w:lineRule="atLeast"/>
        <w:outlineLvl w:val="3"/>
        <w:rPr>
          <w:rFonts w:ascii="Helvetica" w:hAnsi="Helvetica" w:cs="Arial"/>
          <w:caps/>
          <w:color w:val="0A2458"/>
          <w:spacing w:val="10"/>
          <w:sz w:val="26"/>
          <w:szCs w:val="26"/>
        </w:rPr>
      </w:pPr>
      <w:r w:rsidRPr="007206A3">
        <w:rPr>
          <w:rFonts w:ascii="Helvetica" w:hAnsi="Helvetica" w:cs="Arial"/>
          <w:caps/>
          <w:color w:val="0A2458"/>
          <w:spacing w:val="10"/>
          <w:sz w:val="26"/>
          <w:szCs w:val="26"/>
        </w:rPr>
        <w:t>TRANSPORTATION</w:t>
      </w:r>
    </w:p>
    <w:p w14:paraId="7A3CD952" w14:textId="77777777" w:rsidR="007206A3" w:rsidRPr="007206A3" w:rsidRDefault="007206A3" w:rsidP="007206A3">
      <w:pPr>
        <w:shd w:val="clear" w:color="auto" w:fill="FFFFFF"/>
        <w:spacing w:after="375" w:line="422" w:lineRule="atLeast"/>
        <w:rPr>
          <w:rFonts w:ascii="Helvetica" w:hAnsi="Helvetica"/>
          <w:color w:val="0A2458"/>
        </w:rPr>
      </w:pPr>
      <w:r w:rsidRPr="007206A3">
        <w:rPr>
          <w:rFonts w:ascii="Helvetica" w:hAnsi="Helvetica"/>
          <w:color w:val="0A2458"/>
        </w:rPr>
        <w:t>The Bipartisan Infrastructure Law is a historic opportunity to repair the one-in-five miles of our roadways and more than 45,000 bridges in the United States rated as “in poor condition.” The law also contains funding to rebuild and reinvest in our railways, public transit infrastructure, and the safety of our transportation system. It further reauthorizes federal surface transportation programs for five years and invests billions in transformational projects that will create good-paying union jobs, grow the economy, and make our transportation system safer and more resilient.</w:t>
      </w:r>
    </w:p>
    <w:p w14:paraId="0B6A18C7" w14:textId="77777777" w:rsidR="007206A3" w:rsidRPr="007206A3" w:rsidRDefault="001F6FAE" w:rsidP="007206A3">
      <w:pPr>
        <w:shd w:val="clear" w:color="auto" w:fill="FFFFFF"/>
        <w:spacing w:after="375" w:line="422" w:lineRule="atLeast"/>
        <w:rPr>
          <w:rFonts w:ascii="Helvetica" w:hAnsi="Helvetica"/>
          <w:color w:val="0A2458"/>
        </w:rPr>
      </w:pPr>
      <w:hyperlink r:id="rId7" w:anchor="page=10" w:history="1">
        <w:r w:rsidR="007206A3" w:rsidRPr="007206A3">
          <w:rPr>
            <w:rFonts w:ascii="Helvetica" w:hAnsi="Helvetica"/>
            <w:color w:val="0064BC"/>
          </w:rPr>
          <w:t>Read more about funding for transportation projects</w:t>
        </w:r>
      </w:hyperlink>
      <w:r w:rsidR="007206A3" w:rsidRPr="007206A3">
        <w:rPr>
          <w:rFonts w:ascii="Helvetica" w:hAnsi="Helvetica"/>
          <w:color w:val="0A2458"/>
        </w:rPr>
        <w:t>.</w:t>
      </w:r>
    </w:p>
    <w:p w14:paraId="004532AF" w14:textId="77777777" w:rsidR="007206A3" w:rsidRPr="007206A3" w:rsidRDefault="001F6FAE" w:rsidP="007206A3">
      <w:pPr>
        <w:numPr>
          <w:ilvl w:val="0"/>
          <w:numId w:val="36"/>
        </w:numPr>
        <w:shd w:val="clear" w:color="auto" w:fill="FFFFFF"/>
        <w:spacing w:before="100" w:beforeAutospacing="1" w:after="225" w:line="422" w:lineRule="atLeast"/>
        <w:rPr>
          <w:rFonts w:ascii="Helvetica" w:hAnsi="Helvetica"/>
          <w:color w:val="0A2458"/>
        </w:rPr>
      </w:pPr>
      <w:hyperlink r:id="rId8" w:anchor="page=11" w:history="1">
        <w:r w:rsidR="007206A3" w:rsidRPr="007206A3">
          <w:rPr>
            <w:rFonts w:ascii="Helvetica" w:hAnsi="Helvetica"/>
            <w:color w:val="0064BC"/>
          </w:rPr>
          <w:t>Roads, Bridges, and Major Projects</w:t>
        </w:r>
      </w:hyperlink>
    </w:p>
    <w:p w14:paraId="79B61360" w14:textId="77777777" w:rsidR="007206A3" w:rsidRPr="007206A3" w:rsidRDefault="001F6FAE" w:rsidP="007206A3">
      <w:pPr>
        <w:numPr>
          <w:ilvl w:val="0"/>
          <w:numId w:val="36"/>
        </w:numPr>
        <w:shd w:val="clear" w:color="auto" w:fill="FFFFFF"/>
        <w:spacing w:before="100" w:beforeAutospacing="1" w:after="225" w:line="422" w:lineRule="atLeast"/>
        <w:rPr>
          <w:rFonts w:ascii="Helvetica" w:hAnsi="Helvetica"/>
          <w:color w:val="0A2458"/>
        </w:rPr>
      </w:pPr>
      <w:hyperlink r:id="rId9" w:anchor="page=55" w:history="1">
        <w:r w:rsidR="007206A3" w:rsidRPr="007206A3">
          <w:rPr>
            <w:rFonts w:ascii="Helvetica" w:hAnsi="Helvetica"/>
            <w:color w:val="0064BC"/>
          </w:rPr>
          <w:t>Passenger and Freight Rail</w:t>
        </w:r>
      </w:hyperlink>
    </w:p>
    <w:p w14:paraId="591245BB" w14:textId="77777777" w:rsidR="007206A3" w:rsidRPr="007206A3" w:rsidRDefault="001F6FAE" w:rsidP="007206A3">
      <w:pPr>
        <w:numPr>
          <w:ilvl w:val="0"/>
          <w:numId w:val="36"/>
        </w:numPr>
        <w:shd w:val="clear" w:color="auto" w:fill="FFFFFF"/>
        <w:spacing w:before="100" w:beforeAutospacing="1" w:after="225" w:line="422" w:lineRule="atLeast"/>
        <w:rPr>
          <w:rFonts w:ascii="Helvetica" w:hAnsi="Helvetica"/>
          <w:color w:val="0A2458"/>
        </w:rPr>
      </w:pPr>
      <w:hyperlink r:id="rId10" w:anchor="page=66" w:history="1">
        <w:r w:rsidR="007206A3" w:rsidRPr="007206A3">
          <w:rPr>
            <w:rFonts w:ascii="Helvetica" w:hAnsi="Helvetica"/>
            <w:color w:val="0064BC"/>
          </w:rPr>
          <w:t>Public Transportation</w:t>
        </w:r>
      </w:hyperlink>
    </w:p>
    <w:p w14:paraId="2D0A08E7" w14:textId="77777777" w:rsidR="007206A3" w:rsidRPr="007206A3" w:rsidRDefault="001F6FAE" w:rsidP="007206A3">
      <w:pPr>
        <w:numPr>
          <w:ilvl w:val="0"/>
          <w:numId w:val="36"/>
        </w:numPr>
        <w:shd w:val="clear" w:color="auto" w:fill="FFFFFF"/>
        <w:spacing w:before="100" w:beforeAutospacing="1" w:after="225" w:line="422" w:lineRule="atLeast"/>
        <w:rPr>
          <w:rFonts w:ascii="Helvetica" w:hAnsi="Helvetica"/>
          <w:color w:val="0A2458"/>
        </w:rPr>
      </w:pPr>
      <w:hyperlink r:id="rId11" w:anchor="page=94" w:history="1">
        <w:r w:rsidR="007206A3" w:rsidRPr="007206A3">
          <w:rPr>
            <w:rFonts w:ascii="Helvetica" w:hAnsi="Helvetica"/>
            <w:color w:val="0064BC"/>
          </w:rPr>
          <w:t>Airports and Federal Aviation Administration Facilities</w:t>
        </w:r>
      </w:hyperlink>
    </w:p>
    <w:p w14:paraId="750443F5" w14:textId="77777777" w:rsidR="007206A3" w:rsidRPr="007206A3" w:rsidRDefault="001F6FAE" w:rsidP="007206A3">
      <w:pPr>
        <w:numPr>
          <w:ilvl w:val="0"/>
          <w:numId w:val="36"/>
        </w:numPr>
        <w:shd w:val="clear" w:color="auto" w:fill="FFFFFF"/>
        <w:spacing w:before="100" w:beforeAutospacing="1" w:after="225" w:line="422" w:lineRule="atLeast"/>
        <w:rPr>
          <w:rFonts w:ascii="Helvetica" w:hAnsi="Helvetica"/>
          <w:color w:val="0A2458"/>
        </w:rPr>
      </w:pPr>
      <w:hyperlink r:id="rId12" w:anchor="page=100" w:history="1">
        <w:r w:rsidR="007206A3" w:rsidRPr="007206A3">
          <w:rPr>
            <w:rFonts w:ascii="Helvetica" w:hAnsi="Helvetica"/>
            <w:color w:val="0064BC"/>
          </w:rPr>
          <w:t>Ports and Waterways</w:t>
        </w:r>
      </w:hyperlink>
    </w:p>
    <w:p w14:paraId="3FAFF721" w14:textId="77777777" w:rsidR="007206A3" w:rsidRPr="007206A3" w:rsidRDefault="001F6FAE" w:rsidP="007206A3">
      <w:pPr>
        <w:numPr>
          <w:ilvl w:val="0"/>
          <w:numId w:val="36"/>
        </w:numPr>
        <w:shd w:val="clear" w:color="auto" w:fill="FFFFFF"/>
        <w:spacing w:before="100" w:beforeAutospacing="1" w:after="225" w:line="422" w:lineRule="atLeast"/>
        <w:rPr>
          <w:rFonts w:ascii="Helvetica" w:hAnsi="Helvetica"/>
          <w:color w:val="0A2458"/>
        </w:rPr>
      </w:pPr>
      <w:hyperlink r:id="rId13" w:anchor="page=119" w:history="1">
        <w:r w:rsidR="007206A3" w:rsidRPr="007206A3">
          <w:rPr>
            <w:rFonts w:ascii="Helvetica" w:hAnsi="Helvetica"/>
            <w:color w:val="0064BC"/>
          </w:rPr>
          <w:t>Safety</w:t>
        </w:r>
      </w:hyperlink>
    </w:p>
    <w:p w14:paraId="5CA880D5" w14:textId="1F8800AB" w:rsidR="007206A3" w:rsidRDefault="001F6FAE" w:rsidP="007206A3">
      <w:pPr>
        <w:numPr>
          <w:ilvl w:val="0"/>
          <w:numId w:val="36"/>
        </w:numPr>
        <w:shd w:val="clear" w:color="auto" w:fill="FFFFFF"/>
        <w:spacing w:before="100" w:beforeAutospacing="1" w:line="422" w:lineRule="atLeast"/>
        <w:rPr>
          <w:rFonts w:ascii="Helvetica" w:hAnsi="Helvetica"/>
          <w:color w:val="0A2458"/>
        </w:rPr>
      </w:pPr>
      <w:hyperlink r:id="rId14" w:anchor="page=143" w:history="1">
        <w:r w:rsidR="007206A3" w:rsidRPr="007206A3">
          <w:rPr>
            <w:rFonts w:ascii="Helvetica" w:hAnsi="Helvetica"/>
            <w:color w:val="0064BC"/>
          </w:rPr>
          <w:t>Electric Vehicles, Buses, and Ferries</w:t>
        </w:r>
      </w:hyperlink>
    </w:p>
    <w:p w14:paraId="3F8E667B" w14:textId="77777777" w:rsidR="00C9053A" w:rsidRPr="007206A3" w:rsidRDefault="00C9053A" w:rsidP="007206A3">
      <w:pPr>
        <w:numPr>
          <w:ilvl w:val="0"/>
          <w:numId w:val="36"/>
        </w:numPr>
        <w:shd w:val="clear" w:color="auto" w:fill="FFFFFF"/>
        <w:spacing w:before="100" w:beforeAutospacing="1" w:line="422" w:lineRule="atLeast"/>
        <w:rPr>
          <w:rFonts w:ascii="Helvetica" w:hAnsi="Helvetica"/>
          <w:color w:val="0A2458"/>
        </w:rPr>
      </w:pPr>
    </w:p>
    <w:p w14:paraId="47634F09" w14:textId="77777777" w:rsidR="007206A3" w:rsidRPr="007206A3" w:rsidRDefault="007206A3" w:rsidP="007206A3">
      <w:pPr>
        <w:shd w:val="clear" w:color="auto" w:fill="FFFFFF"/>
        <w:spacing w:after="450" w:line="357" w:lineRule="atLeast"/>
        <w:outlineLvl w:val="3"/>
        <w:rPr>
          <w:rFonts w:ascii="Helvetica" w:hAnsi="Helvetica" w:cs="Arial"/>
          <w:caps/>
          <w:color w:val="0A2458"/>
          <w:spacing w:val="10"/>
          <w:sz w:val="26"/>
          <w:szCs w:val="26"/>
        </w:rPr>
      </w:pPr>
      <w:r w:rsidRPr="007206A3">
        <w:rPr>
          <w:rFonts w:ascii="Helvetica" w:hAnsi="Helvetica" w:cs="Arial"/>
          <w:caps/>
          <w:color w:val="0A2458"/>
          <w:spacing w:val="10"/>
          <w:sz w:val="26"/>
          <w:szCs w:val="26"/>
        </w:rPr>
        <w:t>CLIMATE, ENERGY, AND THE ENVIRONMENT</w:t>
      </w:r>
    </w:p>
    <w:p w14:paraId="47DBD613" w14:textId="77777777" w:rsidR="007206A3" w:rsidRPr="007206A3" w:rsidRDefault="007206A3" w:rsidP="007206A3">
      <w:pPr>
        <w:shd w:val="clear" w:color="auto" w:fill="FFFFFF"/>
        <w:spacing w:after="375" w:line="422" w:lineRule="atLeast"/>
        <w:rPr>
          <w:rFonts w:ascii="Helvetica" w:hAnsi="Helvetica"/>
          <w:color w:val="0A2458"/>
        </w:rPr>
      </w:pPr>
      <w:r w:rsidRPr="007206A3">
        <w:rPr>
          <w:rFonts w:ascii="Helvetica" w:hAnsi="Helvetica"/>
          <w:color w:val="0A2458"/>
        </w:rPr>
        <w:t>Each year, millions of Americans feel the effects of climate change when their roads wash out, power goes down, or homes get flooded. The Bipartisan Infrastructure Law is a historic investment in the resiliency of our infrastructure to climate change, cybersecurity risks, and other hazards. This investment will help to protect communities against the impacts of climate changes such as droughts, heat, floods, wildfires, as well as cyber-attacks and other threats. It is also the largest investment in clean energy infrastructure in American history. The funding provided under the law will modernize our power grid; weatherize and upgrade homes, schools, businesses, and communities to make them cleaner and more affordable; and fund new programs to support the development, demonstration, and deployment of cutting-edge clean energy technologies. These investments help build an economy powered by clean energy and resilient to climate change, while creating good paying union jobs and rebuilding our domestic manufacturing base.</w:t>
      </w:r>
    </w:p>
    <w:p w14:paraId="57B06D85" w14:textId="77777777" w:rsidR="007206A3" w:rsidRPr="007206A3" w:rsidRDefault="007206A3" w:rsidP="007206A3">
      <w:pPr>
        <w:shd w:val="clear" w:color="auto" w:fill="FFFFFF"/>
        <w:spacing w:after="375" w:line="422" w:lineRule="atLeast"/>
        <w:rPr>
          <w:rFonts w:ascii="Helvetica" w:hAnsi="Helvetica"/>
          <w:color w:val="0A2458"/>
        </w:rPr>
      </w:pPr>
      <w:r w:rsidRPr="007206A3">
        <w:rPr>
          <w:rFonts w:ascii="Helvetica" w:hAnsi="Helvetica"/>
          <w:color w:val="0A2458"/>
        </w:rPr>
        <w:t>Currently up to 10 million American households lack safe drinking water and in too many communities, crumbling and inadequate wastewater infrastructure is a safety threat. The Bipartisan Infrastructure Law makes a historic investment in drinking water and wastewater infrastructure, to deliver clean drinking water to all American families and help to eliminate the nation’s lead service lines.</w:t>
      </w:r>
    </w:p>
    <w:p w14:paraId="26666042" w14:textId="77777777" w:rsidR="007206A3" w:rsidRPr="007206A3" w:rsidRDefault="001F6FAE" w:rsidP="007206A3">
      <w:pPr>
        <w:shd w:val="clear" w:color="auto" w:fill="FFFFFF"/>
        <w:spacing w:after="375" w:line="422" w:lineRule="atLeast"/>
        <w:rPr>
          <w:rFonts w:ascii="Helvetica" w:hAnsi="Helvetica"/>
          <w:color w:val="0A2458"/>
        </w:rPr>
      </w:pPr>
      <w:hyperlink r:id="rId15" w:anchor="page=154" w:history="1">
        <w:r w:rsidR="007206A3" w:rsidRPr="007206A3">
          <w:rPr>
            <w:rFonts w:ascii="Helvetica" w:hAnsi="Helvetica"/>
            <w:color w:val="0064BC"/>
          </w:rPr>
          <w:t>Read more about funding for climate, energy, and the environment</w:t>
        </w:r>
      </w:hyperlink>
      <w:r w:rsidR="007206A3" w:rsidRPr="007206A3">
        <w:rPr>
          <w:rFonts w:ascii="Helvetica" w:hAnsi="Helvetica"/>
          <w:color w:val="0A2458"/>
        </w:rPr>
        <w:t>.</w:t>
      </w:r>
    </w:p>
    <w:p w14:paraId="40878EC1" w14:textId="77777777" w:rsidR="007206A3" w:rsidRPr="007206A3" w:rsidRDefault="001F6FAE" w:rsidP="007206A3">
      <w:pPr>
        <w:numPr>
          <w:ilvl w:val="0"/>
          <w:numId w:val="37"/>
        </w:numPr>
        <w:shd w:val="clear" w:color="auto" w:fill="FFFFFF"/>
        <w:spacing w:before="100" w:beforeAutospacing="1" w:after="225" w:line="422" w:lineRule="atLeast"/>
        <w:rPr>
          <w:rFonts w:ascii="Helvetica" w:hAnsi="Helvetica"/>
          <w:color w:val="0A2458"/>
        </w:rPr>
      </w:pPr>
      <w:hyperlink r:id="rId16" w:anchor="page=155" w:history="1">
        <w:r w:rsidR="007206A3" w:rsidRPr="007206A3">
          <w:rPr>
            <w:rFonts w:ascii="Helvetica" w:hAnsi="Helvetica"/>
            <w:color w:val="0064BC"/>
          </w:rPr>
          <w:t>Clean Energy and Power</w:t>
        </w:r>
      </w:hyperlink>
    </w:p>
    <w:p w14:paraId="2B7C6698" w14:textId="77777777" w:rsidR="007206A3" w:rsidRPr="007206A3" w:rsidRDefault="001F6FAE" w:rsidP="007206A3">
      <w:pPr>
        <w:numPr>
          <w:ilvl w:val="0"/>
          <w:numId w:val="37"/>
        </w:numPr>
        <w:shd w:val="clear" w:color="auto" w:fill="FFFFFF"/>
        <w:spacing w:before="100" w:beforeAutospacing="1" w:after="225" w:line="422" w:lineRule="atLeast"/>
        <w:rPr>
          <w:rFonts w:ascii="Helvetica" w:hAnsi="Helvetica"/>
          <w:color w:val="0A2458"/>
        </w:rPr>
      </w:pPr>
      <w:hyperlink r:id="rId17" w:anchor="page=230" w:history="1">
        <w:r w:rsidR="007206A3" w:rsidRPr="007206A3">
          <w:rPr>
            <w:rFonts w:ascii="Helvetica" w:hAnsi="Helvetica"/>
            <w:color w:val="0064BC"/>
          </w:rPr>
          <w:t>Water</w:t>
        </w:r>
      </w:hyperlink>
    </w:p>
    <w:p w14:paraId="5E789EF2" w14:textId="77777777" w:rsidR="007206A3" w:rsidRPr="007206A3" w:rsidRDefault="001F6FAE" w:rsidP="007206A3">
      <w:pPr>
        <w:numPr>
          <w:ilvl w:val="0"/>
          <w:numId w:val="37"/>
        </w:numPr>
        <w:shd w:val="clear" w:color="auto" w:fill="FFFFFF"/>
        <w:spacing w:before="100" w:beforeAutospacing="1" w:after="225" w:line="422" w:lineRule="atLeast"/>
        <w:rPr>
          <w:rFonts w:ascii="Helvetica" w:hAnsi="Helvetica"/>
          <w:color w:val="0A2458"/>
        </w:rPr>
      </w:pPr>
      <w:hyperlink r:id="rId18" w:anchor="page=269" w:history="1">
        <w:r w:rsidR="007206A3" w:rsidRPr="007206A3">
          <w:rPr>
            <w:rFonts w:ascii="Helvetica" w:hAnsi="Helvetica"/>
            <w:color w:val="0064BC"/>
          </w:rPr>
          <w:t>Resilience</w:t>
        </w:r>
      </w:hyperlink>
    </w:p>
    <w:p w14:paraId="54769FED" w14:textId="77777777" w:rsidR="007206A3" w:rsidRPr="007206A3" w:rsidRDefault="001F6FAE" w:rsidP="007206A3">
      <w:pPr>
        <w:numPr>
          <w:ilvl w:val="0"/>
          <w:numId w:val="37"/>
        </w:numPr>
        <w:shd w:val="clear" w:color="auto" w:fill="FFFFFF"/>
        <w:spacing w:before="100" w:beforeAutospacing="1" w:line="422" w:lineRule="atLeast"/>
        <w:rPr>
          <w:rFonts w:ascii="Helvetica" w:hAnsi="Helvetica"/>
          <w:color w:val="0A2458"/>
        </w:rPr>
      </w:pPr>
      <w:hyperlink r:id="rId19" w:anchor="page=375" w:history="1">
        <w:r w:rsidR="007206A3" w:rsidRPr="007206A3">
          <w:rPr>
            <w:rFonts w:ascii="Helvetica" w:hAnsi="Helvetica"/>
            <w:color w:val="0064BC"/>
          </w:rPr>
          <w:t>Environmental Remediation</w:t>
        </w:r>
      </w:hyperlink>
    </w:p>
    <w:p w14:paraId="5DD8B070" w14:textId="77777777" w:rsidR="007206A3" w:rsidRDefault="007206A3" w:rsidP="007206A3">
      <w:pPr>
        <w:shd w:val="clear" w:color="auto" w:fill="FFFFFF"/>
        <w:spacing w:after="450" w:line="357" w:lineRule="atLeast"/>
        <w:outlineLvl w:val="3"/>
        <w:rPr>
          <w:rFonts w:ascii="Arial" w:hAnsi="Arial" w:cs="Arial"/>
          <w:caps/>
          <w:color w:val="0A2458"/>
          <w:spacing w:val="10"/>
          <w:sz w:val="26"/>
          <w:szCs w:val="26"/>
        </w:rPr>
      </w:pPr>
    </w:p>
    <w:p w14:paraId="65E22428" w14:textId="62DD4624" w:rsidR="007206A3" w:rsidRPr="007206A3" w:rsidRDefault="007206A3" w:rsidP="007206A3">
      <w:pPr>
        <w:shd w:val="clear" w:color="auto" w:fill="FFFFFF"/>
        <w:spacing w:after="450" w:line="357" w:lineRule="atLeast"/>
        <w:outlineLvl w:val="3"/>
        <w:rPr>
          <w:rFonts w:ascii="Helvetica" w:hAnsi="Helvetica" w:cs="Arial"/>
          <w:caps/>
          <w:color w:val="0A2458"/>
          <w:spacing w:val="10"/>
        </w:rPr>
      </w:pPr>
      <w:r w:rsidRPr="007206A3">
        <w:rPr>
          <w:rFonts w:ascii="Helvetica" w:hAnsi="Helvetica" w:cs="Arial"/>
          <w:caps/>
          <w:color w:val="0A2458"/>
          <w:spacing w:val="10"/>
        </w:rPr>
        <w:t>BROADBAND</w:t>
      </w:r>
    </w:p>
    <w:p w14:paraId="2F92034D" w14:textId="77777777" w:rsidR="007206A3" w:rsidRPr="007206A3" w:rsidRDefault="007206A3" w:rsidP="007206A3">
      <w:pPr>
        <w:shd w:val="clear" w:color="auto" w:fill="FFFFFF"/>
        <w:spacing w:after="375" w:line="422" w:lineRule="atLeast"/>
        <w:rPr>
          <w:rFonts w:ascii="Helvetica" w:hAnsi="Helvetica"/>
          <w:color w:val="0A2458"/>
        </w:rPr>
      </w:pPr>
      <w:r w:rsidRPr="007206A3">
        <w:rPr>
          <w:rFonts w:ascii="Helvetica" w:hAnsi="Helvetica"/>
          <w:color w:val="0A2458"/>
        </w:rPr>
        <w:t xml:space="preserve">Quality internet service is necessary for Americans to do their jobs, to participate equally in school learning, health care, and to stay connected. Yet, by one definition, more than 30 million Americans live in areas where there is no broadband infrastructure that provides minimally acceptable speeds – a </w:t>
      </w:r>
      <w:r w:rsidRPr="007206A3">
        <w:rPr>
          <w:rFonts w:ascii="Helvetica" w:hAnsi="Helvetica"/>
          <w:color w:val="0A2458"/>
        </w:rPr>
        <w:lastRenderedPageBreak/>
        <w:t>particular problem in rural communities throughout the country. And, according to the latest OECD data, among 35 countries studied, the United States has the second highest broadband costs.</w:t>
      </w:r>
    </w:p>
    <w:p w14:paraId="0F95629D" w14:textId="77777777" w:rsidR="007206A3" w:rsidRPr="007206A3" w:rsidRDefault="007206A3" w:rsidP="007206A3">
      <w:pPr>
        <w:shd w:val="clear" w:color="auto" w:fill="FFFFFF"/>
        <w:spacing w:after="375" w:line="422" w:lineRule="atLeast"/>
        <w:rPr>
          <w:rFonts w:ascii="Helvetica" w:hAnsi="Helvetica"/>
          <w:color w:val="0A2458"/>
        </w:rPr>
      </w:pPr>
      <w:r w:rsidRPr="007206A3">
        <w:rPr>
          <w:rFonts w:ascii="Helvetica" w:hAnsi="Helvetica"/>
          <w:color w:val="0A2458"/>
        </w:rPr>
        <w:t>The Bipartisan Infrastructure Law will help ensure that every American has access to reliable high-speed internet through a historic investment in broadband infrastructure deployment. The legislation will also help lower prices for internet service and help close the digital divide, so that more Americans can make full use of internet access.</w:t>
      </w:r>
    </w:p>
    <w:p w14:paraId="70F4D901" w14:textId="77777777" w:rsidR="007206A3" w:rsidRPr="007206A3" w:rsidRDefault="001F6FAE" w:rsidP="007206A3">
      <w:pPr>
        <w:shd w:val="clear" w:color="auto" w:fill="FFFFFF"/>
        <w:spacing w:after="375" w:line="422" w:lineRule="atLeast"/>
        <w:rPr>
          <w:b/>
          <w:bCs/>
          <w:color w:val="0A2458"/>
          <w:sz w:val="28"/>
          <w:szCs w:val="28"/>
        </w:rPr>
      </w:pPr>
      <w:hyperlink r:id="rId20" w:anchor="page=387" w:history="1">
        <w:r w:rsidR="007206A3" w:rsidRPr="007206A3">
          <w:rPr>
            <w:b/>
            <w:bCs/>
            <w:color w:val="0064BC"/>
            <w:sz w:val="28"/>
            <w:szCs w:val="28"/>
          </w:rPr>
          <w:t>Read more about funding for broadband</w:t>
        </w:r>
      </w:hyperlink>
      <w:r w:rsidR="007206A3" w:rsidRPr="007206A3">
        <w:rPr>
          <w:b/>
          <w:bCs/>
          <w:color w:val="0A2458"/>
          <w:sz w:val="28"/>
          <w:szCs w:val="28"/>
        </w:rPr>
        <w:t>.</w:t>
      </w:r>
    </w:p>
    <w:p w14:paraId="3C31F052" w14:textId="77777777" w:rsidR="007206A3" w:rsidRPr="007206A3" w:rsidRDefault="001F6FAE" w:rsidP="007206A3">
      <w:pPr>
        <w:shd w:val="clear" w:color="auto" w:fill="FFFFFF"/>
        <w:spacing w:after="375" w:line="422" w:lineRule="atLeast"/>
        <w:rPr>
          <w:b/>
          <w:bCs/>
          <w:color w:val="0A2458"/>
          <w:sz w:val="28"/>
          <w:szCs w:val="28"/>
        </w:rPr>
      </w:pPr>
      <w:hyperlink r:id="rId21" w:history="1">
        <w:r w:rsidR="007206A3" w:rsidRPr="007206A3">
          <w:rPr>
            <w:b/>
            <w:bCs/>
            <w:color w:val="0064BC"/>
            <w:sz w:val="28"/>
            <w:szCs w:val="28"/>
          </w:rPr>
          <w:t>Download the guidebook data</w:t>
        </w:r>
      </w:hyperlink>
      <w:r w:rsidR="007206A3" w:rsidRPr="007206A3">
        <w:rPr>
          <w:b/>
          <w:bCs/>
          <w:color w:val="0A2458"/>
          <w:sz w:val="28"/>
          <w:szCs w:val="28"/>
        </w:rPr>
        <w:t> (</w:t>
      </w:r>
      <w:hyperlink r:id="rId22" w:history="1">
        <w:r w:rsidR="007206A3" w:rsidRPr="007206A3">
          <w:rPr>
            <w:b/>
            <w:bCs/>
            <w:color w:val="0064BC"/>
            <w:sz w:val="28"/>
            <w:szCs w:val="28"/>
          </w:rPr>
          <w:t>CSV</w:t>
        </w:r>
      </w:hyperlink>
      <w:r w:rsidR="007206A3" w:rsidRPr="007206A3">
        <w:rPr>
          <w:b/>
          <w:bCs/>
          <w:color w:val="0A2458"/>
          <w:sz w:val="28"/>
          <w:szCs w:val="28"/>
        </w:rPr>
        <w:t>).</w:t>
      </w:r>
    </w:p>
    <w:p w14:paraId="38D9C49B" w14:textId="77777777" w:rsidR="00C9053A" w:rsidRPr="00C9053A" w:rsidRDefault="00C9053A" w:rsidP="00C9053A">
      <w:pPr>
        <w:autoSpaceDE w:val="0"/>
        <w:autoSpaceDN w:val="0"/>
        <w:adjustRightInd w:val="0"/>
        <w:outlineLvl w:val="0"/>
        <w:rPr>
          <w:rFonts w:ascii="Helvetica" w:hAnsi="Helvetica"/>
          <w:b/>
        </w:rPr>
      </w:pPr>
      <w:r w:rsidRPr="00C9053A">
        <w:rPr>
          <w:rFonts w:ascii="Helvetica" w:hAnsi="Helvetica"/>
          <w:b/>
        </w:rPr>
        <w:t>To learn more about how the Bipartisan Infrastructure Law will rebuild our roads and bridges, replace lead pipes for clean water, and more, </w:t>
      </w:r>
      <w:hyperlink r:id="rId23" w:history="1">
        <w:r w:rsidRPr="00C9053A">
          <w:rPr>
            <w:rStyle w:val="Hyperlink"/>
            <w:rFonts w:ascii="Helvetica" w:hAnsi="Helvetica"/>
            <w:b/>
          </w:rPr>
          <w:t>click</w:t>
        </w:r>
        <w:r w:rsidRPr="00C9053A">
          <w:rPr>
            <w:rStyle w:val="Hyperlink"/>
            <w:rFonts w:ascii="Helvetica" w:hAnsi="Helvetica"/>
            <w:b/>
          </w:rPr>
          <w:t xml:space="preserve"> </w:t>
        </w:r>
        <w:r w:rsidRPr="00C9053A">
          <w:rPr>
            <w:rStyle w:val="Hyperlink"/>
            <w:rFonts w:ascii="Helvetica" w:hAnsi="Helvetica"/>
            <w:b/>
          </w:rPr>
          <w:t>here</w:t>
        </w:r>
      </w:hyperlink>
      <w:r w:rsidRPr="00C9053A">
        <w:rPr>
          <w:rFonts w:ascii="Helvetica" w:hAnsi="Helvetica"/>
          <w:b/>
        </w:rPr>
        <w:t>.</w:t>
      </w:r>
    </w:p>
    <w:p w14:paraId="15583917" w14:textId="77777777" w:rsidR="00C9053A" w:rsidRPr="00C9053A" w:rsidRDefault="00C9053A" w:rsidP="00C9053A">
      <w:pPr>
        <w:autoSpaceDE w:val="0"/>
        <w:autoSpaceDN w:val="0"/>
        <w:adjustRightInd w:val="0"/>
        <w:outlineLvl w:val="0"/>
        <w:rPr>
          <w:rFonts w:ascii="Helvetica" w:hAnsi="Helvetica"/>
          <w:b/>
          <w:sz w:val="32"/>
          <w:szCs w:val="32"/>
        </w:rPr>
      </w:pPr>
    </w:p>
    <w:p w14:paraId="042EFFAF" w14:textId="77777777" w:rsidR="00AC6031" w:rsidRPr="00F4731E" w:rsidRDefault="00AC6031" w:rsidP="00F4731E">
      <w:pPr>
        <w:autoSpaceDE w:val="0"/>
        <w:autoSpaceDN w:val="0"/>
        <w:adjustRightInd w:val="0"/>
        <w:outlineLvl w:val="0"/>
        <w:rPr>
          <w:rFonts w:ascii="Helvetica" w:hAnsi="Helvetica"/>
          <w:b/>
          <w:sz w:val="32"/>
          <w:szCs w:val="32"/>
        </w:rPr>
      </w:pPr>
    </w:p>
    <w:p w14:paraId="530F0390" w14:textId="639B95E1" w:rsidR="00ED4C4A" w:rsidRPr="00F4731E" w:rsidRDefault="003F5419" w:rsidP="003F5419">
      <w:pPr>
        <w:spacing w:before="100" w:beforeAutospacing="1" w:after="100" w:afterAutospacing="1"/>
        <w:rPr>
          <w:rFonts w:ascii="Helvetica" w:hAnsi="Helvetica"/>
          <w:b/>
          <w:bCs/>
          <w:sz w:val="28"/>
          <w:szCs w:val="28"/>
        </w:rPr>
      </w:pPr>
      <w:bookmarkStart w:id="6" w:name="CoronaVIrusGeneral"/>
      <w:bookmarkEnd w:id="6"/>
      <w:r w:rsidRPr="00F4731E">
        <w:rPr>
          <w:rFonts w:ascii="Helvetica" w:hAnsi="Helvetica"/>
          <w:b/>
          <w:bCs/>
          <w:sz w:val="28"/>
          <w:szCs w:val="28"/>
        </w:rPr>
        <w:t xml:space="preserve">For all Federal Government </w:t>
      </w:r>
      <w:r w:rsidR="00ED4C4A" w:rsidRPr="00F4731E">
        <w:rPr>
          <w:rFonts w:ascii="Helvetica" w:hAnsi="Helvetica"/>
          <w:b/>
          <w:bCs/>
          <w:sz w:val="28"/>
          <w:szCs w:val="28"/>
        </w:rPr>
        <w:t>reports on Coronavirus see:</w:t>
      </w:r>
    </w:p>
    <w:p w14:paraId="60053351" w14:textId="1A13A196" w:rsidR="00ED4C4A" w:rsidRPr="00AC6031" w:rsidRDefault="001F6FAE" w:rsidP="00AC6031">
      <w:hyperlink r:id="rId24" w:history="1">
        <w:r w:rsidR="00ED4C4A" w:rsidRPr="00ED48A7">
          <w:rPr>
            <w:rStyle w:val="Hyperlink"/>
            <w:rFonts w:ascii="Helvetica" w:hAnsi="Helvetica"/>
            <w:sz w:val="28"/>
            <w:szCs w:val="28"/>
          </w:rPr>
          <w:t>https://www.coronavirus.gov</w:t>
        </w:r>
      </w:hyperlink>
    </w:p>
    <w:p w14:paraId="7E2AB621" w14:textId="77777777" w:rsidR="00AC6031" w:rsidRPr="00AC6031" w:rsidRDefault="00AC6031" w:rsidP="00AC6031"/>
    <w:p w14:paraId="77F6962C" w14:textId="77777777" w:rsidR="00F4731E" w:rsidRPr="00F4731E" w:rsidRDefault="00F4731E" w:rsidP="00F4731E">
      <w:pPr>
        <w:rPr>
          <w:rFonts w:ascii="Helvetica" w:hAnsi="Helvetica"/>
          <w:b/>
          <w:bCs/>
          <w:sz w:val="28"/>
          <w:szCs w:val="28"/>
        </w:rPr>
      </w:pPr>
      <w:bookmarkStart w:id="7" w:name="SpecificCoronavirus"/>
      <w:bookmarkEnd w:id="7"/>
      <w:r w:rsidRPr="00F4731E">
        <w:rPr>
          <w:rFonts w:ascii="Helvetica" w:hAnsi="Helvetica"/>
          <w:b/>
          <w:bCs/>
          <w:sz w:val="28"/>
          <w:szCs w:val="28"/>
        </w:rPr>
        <w:t>For specific agency links on Coronavirus see:</w:t>
      </w:r>
    </w:p>
    <w:p w14:paraId="1CE15910" w14:textId="2A4E3599" w:rsidR="00F4731E" w:rsidRDefault="00F4731E" w:rsidP="00BE1619">
      <w:pPr>
        <w:rPr>
          <w:rFonts w:ascii="Helvetica" w:hAnsi="Helvetica"/>
        </w:rPr>
      </w:pPr>
    </w:p>
    <w:p w14:paraId="428E72AE" w14:textId="77777777" w:rsidR="00F4731E" w:rsidRDefault="00F4731E" w:rsidP="00F4731E">
      <w:pPr>
        <w:rPr>
          <w:rFonts w:ascii="Helvetica" w:hAnsi="Helvetica"/>
        </w:rPr>
      </w:pPr>
      <w:r>
        <w:rPr>
          <w:rFonts w:ascii="Helvetica" w:hAnsi="Helvetica"/>
        </w:rPr>
        <w:t xml:space="preserve">Department of Agriculture </w:t>
      </w:r>
    </w:p>
    <w:p w14:paraId="156AF039" w14:textId="37939438" w:rsidR="00F4731E" w:rsidRDefault="001F6FAE" w:rsidP="00F4731E">
      <w:pPr>
        <w:rPr>
          <w:rFonts w:ascii="Helvetica" w:hAnsi="Helvetica"/>
        </w:rPr>
      </w:pPr>
      <w:hyperlink r:id="rId25" w:history="1">
        <w:r w:rsidR="00F4731E" w:rsidRPr="00ED48A7">
          <w:rPr>
            <w:rStyle w:val="Hyperlink"/>
            <w:rFonts w:ascii="Helvetica" w:hAnsi="Helvetica"/>
          </w:rPr>
          <w:t>https://w</w:t>
        </w:r>
        <w:r w:rsidR="00F4731E" w:rsidRPr="00ED48A7">
          <w:rPr>
            <w:rStyle w:val="Hyperlink"/>
            <w:rFonts w:ascii="Helvetica" w:hAnsi="Helvetica"/>
          </w:rPr>
          <w:t>w</w:t>
        </w:r>
        <w:r w:rsidR="00F4731E" w:rsidRPr="00ED48A7">
          <w:rPr>
            <w:rStyle w:val="Hyperlink"/>
            <w:rFonts w:ascii="Helvetica" w:hAnsi="Helvetica"/>
          </w:rPr>
          <w:t>w.usda.gov/coronavirus</w:t>
        </w:r>
      </w:hyperlink>
    </w:p>
    <w:p w14:paraId="33A9E6C3" w14:textId="77777777" w:rsidR="00F4731E" w:rsidRDefault="00F4731E" w:rsidP="00F4731E">
      <w:pPr>
        <w:rPr>
          <w:rFonts w:ascii="Helvetica" w:hAnsi="Helvetica"/>
        </w:rPr>
      </w:pPr>
    </w:p>
    <w:p w14:paraId="738DF7D2" w14:textId="77777777" w:rsidR="00F4731E" w:rsidRPr="00762CCF" w:rsidRDefault="00F4731E" w:rsidP="00F4731E">
      <w:pPr>
        <w:rPr>
          <w:rFonts w:ascii="Helvetica" w:hAnsi="Helvetica"/>
        </w:rPr>
      </w:pPr>
      <w:r w:rsidRPr="00762CCF">
        <w:rPr>
          <w:rFonts w:ascii="Helvetica" w:hAnsi="Helvetica"/>
        </w:rPr>
        <w:t>Department of Commerce:</w:t>
      </w:r>
    </w:p>
    <w:p w14:paraId="286927BB" w14:textId="77777777" w:rsidR="00F4731E" w:rsidRPr="00762CCF" w:rsidRDefault="001F6FAE" w:rsidP="00F4731E">
      <w:pPr>
        <w:rPr>
          <w:rFonts w:ascii="Helvetica" w:hAnsi="Helvetica"/>
        </w:rPr>
      </w:pPr>
      <w:hyperlink r:id="rId26" w:history="1">
        <w:r w:rsidR="00F4731E" w:rsidRPr="00762CCF">
          <w:rPr>
            <w:rStyle w:val="Hyperlink"/>
            <w:rFonts w:ascii="Helvetica" w:hAnsi="Helvetica"/>
          </w:rPr>
          <w:t>https://www</w:t>
        </w:r>
        <w:r w:rsidR="00F4731E" w:rsidRPr="00762CCF">
          <w:rPr>
            <w:rStyle w:val="Hyperlink"/>
            <w:rFonts w:ascii="Helvetica" w:hAnsi="Helvetica"/>
          </w:rPr>
          <w:t>.</w:t>
        </w:r>
        <w:r w:rsidR="00F4731E" w:rsidRPr="00762CCF">
          <w:rPr>
            <w:rStyle w:val="Hyperlink"/>
            <w:rFonts w:ascii="Helvetica" w:hAnsi="Helvetica"/>
          </w:rPr>
          <w:t>commerce.gov/coronavirus</w:t>
        </w:r>
      </w:hyperlink>
    </w:p>
    <w:p w14:paraId="6525EEE6" w14:textId="77777777" w:rsidR="00F4731E" w:rsidRPr="00762CCF" w:rsidRDefault="00F4731E" w:rsidP="00F4731E">
      <w:pPr>
        <w:rPr>
          <w:rFonts w:ascii="Helvetica" w:hAnsi="Helvetica"/>
        </w:rPr>
      </w:pPr>
    </w:p>
    <w:p w14:paraId="7B4ACFB5" w14:textId="77777777" w:rsidR="00F4731E" w:rsidRPr="00762CCF" w:rsidRDefault="00F4731E" w:rsidP="00F4731E">
      <w:pPr>
        <w:rPr>
          <w:rFonts w:ascii="Helvetica" w:hAnsi="Helvetica"/>
        </w:rPr>
      </w:pPr>
      <w:r w:rsidRPr="00762CCF">
        <w:rPr>
          <w:rFonts w:ascii="Helvetica" w:hAnsi="Helvetica"/>
        </w:rPr>
        <w:t>Corporation for National and Community Service:</w:t>
      </w:r>
    </w:p>
    <w:p w14:paraId="000F5103" w14:textId="77777777" w:rsidR="00F4731E" w:rsidRPr="00762CCF" w:rsidRDefault="001F6FAE" w:rsidP="00F4731E">
      <w:pPr>
        <w:rPr>
          <w:rFonts w:ascii="Helvetica" w:hAnsi="Helvetica"/>
        </w:rPr>
      </w:pPr>
      <w:hyperlink r:id="rId27" w:history="1">
        <w:r w:rsidR="00F4731E" w:rsidRPr="00762CCF">
          <w:rPr>
            <w:rStyle w:val="Hyperlink"/>
            <w:rFonts w:ascii="Helvetica" w:hAnsi="Helvetica"/>
          </w:rPr>
          <w:t>https://www.nati</w:t>
        </w:r>
        <w:r w:rsidR="00F4731E" w:rsidRPr="00762CCF">
          <w:rPr>
            <w:rStyle w:val="Hyperlink"/>
            <w:rFonts w:ascii="Helvetica" w:hAnsi="Helvetica"/>
          </w:rPr>
          <w:t>o</w:t>
        </w:r>
        <w:r w:rsidR="00F4731E" w:rsidRPr="00762CCF">
          <w:rPr>
            <w:rStyle w:val="Hyperlink"/>
            <w:rFonts w:ascii="Helvetica" w:hAnsi="Helvetica"/>
          </w:rPr>
          <w:t>nalservice.gov/about-cncs/coronavirus-disease-2019-covid-19</w:t>
        </w:r>
      </w:hyperlink>
    </w:p>
    <w:p w14:paraId="66A3961C" w14:textId="02094679" w:rsidR="00F4731E" w:rsidRDefault="00F4731E" w:rsidP="00F4731E">
      <w:pPr>
        <w:rPr>
          <w:rFonts w:ascii="Helvetica" w:hAnsi="Helvetica"/>
        </w:rPr>
      </w:pPr>
    </w:p>
    <w:p w14:paraId="77094565" w14:textId="77777777" w:rsidR="00EF3D42" w:rsidRPr="00EF3D42" w:rsidRDefault="00EF3D42" w:rsidP="00EF3D42">
      <w:pPr>
        <w:autoSpaceDE w:val="0"/>
        <w:autoSpaceDN w:val="0"/>
        <w:adjustRightInd w:val="0"/>
        <w:rPr>
          <w:rStyle w:val="Hyperlink"/>
          <w:rFonts w:ascii="Helvetica" w:hAnsi="Helvetica"/>
          <w:color w:val="000000" w:themeColor="text1"/>
          <w:u w:val="none"/>
        </w:rPr>
      </w:pPr>
      <w:r w:rsidRPr="00EF3D42">
        <w:rPr>
          <w:rStyle w:val="Hyperlink"/>
          <w:rFonts w:ascii="Helvetica" w:hAnsi="Helvetica"/>
          <w:color w:val="000000" w:themeColor="text1"/>
          <w:u w:val="none"/>
        </w:rPr>
        <w:t>Department of Defense</w:t>
      </w:r>
    </w:p>
    <w:p w14:paraId="3322EF3D" w14:textId="5E40CD1A" w:rsidR="00EF3D42" w:rsidRDefault="00EF3D42" w:rsidP="00EF3D42">
      <w:pPr>
        <w:autoSpaceDE w:val="0"/>
        <w:autoSpaceDN w:val="0"/>
        <w:adjustRightInd w:val="0"/>
        <w:rPr>
          <w:rStyle w:val="Hyperlink"/>
          <w:rFonts w:ascii="Helvetica" w:hAnsi="Helvetica"/>
        </w:rPr>
      </w:pPr>
      <w:r>
        <w:rPr>
          <w:rStyle w:val="Hyperlink"/>
          <w:rFonts w:ascii="Helvetica" w:hAnsi="Helvetica"/>
        </w:rPr>
        <w:t xml:space="preserve"> -- </w:t>
      </w:r>
      <w:hyperlink r:id="rId28" w:history="1">
        <w:r w:rsidRPr="00ED48A7">
          <w:rPr>
            <w:rStyle w:val="Hyperlink"/>
            <w:rFonts w:ascii="Helvetica" w:hAnsi="Helvetica"/>
          </w:rPr>
          <w:t>https://busine</w:t>
        </w:r>
        <w:r w:rsidRPr="00ED48A7">
          <w:rPr>
            <w:rStyle w:val="Hyperlink"/>
            <w:rFonts w:ascii="Helvetica" w:hAnsi="Helvetica"/>
          </w:rPr>
          <w:t>s</w:t>
        </w:r>
        <w:r w:rsidRPr="00ED48A7">
          <w:rPr>
            <w:rStyle w:val="Hyperlink"/>
            <w:rFonts w:ascii="Helvetica" w:hAnsi="Helvetica"/>
          </w:rPr>
          <w:t>s.defense.gov/COVID-19-SMALL-BUSINESS-RESOURCES/</w:t>
        </w:r>
      </w:hyperlink>
    </w:p>
    <w:p w14:paraId="38E137B5" w14:textId="77777777" w:rsidR="00EF3D42" w:rsidRPr="00762CCF" w:rsidRDefault="00EF3D42" w:rsidP="00F4731E">
      <w:pPr>
        <w:rPr>
          <w:rFonts w:ascii="Helvetica" w:hAnsi="Helvetica"/>
        </w:rPr>
      </w:pPr>
    </w:p>
    <w:p w14:paraId="2CC2AEF4" w14:textId="77777777" w:rsidR="00F4731E" w:rsidRPr="00762CCF" w:rsidRDefault="00F4731E" w:rsidP="00F4731E">
      <w:pPr>
        <w:rPr>
          <w:rFonts w:ascii="Helvetica" w:hAnsi="Helvetica"/>
        </w:rPr>
      </w:pPr>
      <w:r w:rsidRPr="00762CCF">
        <w:rPr>
          <w:rFonts w:ascii="Helvetica" w:hAnsi="Helvetica"/>
        </w:rPr>
        <w:t>Department of Education</w:t>
      </w:r>
    </w:p>
    <w:p w14:paraId="43BE94A4" w14:textId="77777777" w:rsidR="00F4731E" w:rsidRPr="00762CCF" w:rsidRDefault="001F6FAE" w:rsidP="00F4731E">
      <w:pPr>
        <w:rPr>
          <w:rFonts w:ascii="Helvetica" w:hAnsi="Helvetica"/>
        </w:rPr>
      </w:pPr>
      <w:hyperlink r:id="rId29" w:history="1">
        <w:r w:rsidR="00F4731E" w:rsidRPr="00762CCF">
          <w:rPr>
            <w:rStyle w:val="Hyperlink"/>
            <w:rFonts w:ascii="Helvetica" w:hAnsi="Helvetica"/>
          </w:rPr>
          <w:t>https://www</w:t>
        </w:r>
        <w:r w:rsidR="00F4731E" w:rsidRPr="00762CCF">
          <w:rPr>
            <w:rStyle w:val="Hyperlink"/>
            <w:rFonts w:ascii="Helvetica" w:hAnsi="Helvetica"/>
          </w:rPr>
          <w:t>.</w:t>
        </w:r>
        <w:r w:rsidR="00F4731E" w:rsidRPr="00762CCF">
          <w:rPr>
            <w:rStyle w:val="Hyperlink"/>
            <w:rFonts w:ascii="Helvetica" w:hAnsi="Helvetica"/>
          </w:rPr>
          <w:t>ed.gov/coronavirus?%3F=</w:t>
        </w:r>
      </w:hyperlink>
    </w:p>
    <w:p w14:paraId="015934CB" w14:textId="77777777" w:rsidR="00F4731E" w:rsidRPr="00762CCF" w:rsidRDefault="00F4731E" w:rsidP="00F4731E">
      <w:pPr>
        <w:rPr>
          <w:rFonts w:ascii="Helvetica" w:hAnsi="Helvetica"/>
        </w:rPr>
      </w:pPr>
    </w:p>
    <w:p w14:paraId="564B01B9" w14:textId="77777777" w:rsidR="00F4731E" w:rsidRPr="00762CCF" w:rsidRDefault="00F4731E" w:rsidP="00F4731E">
      <w:pPr>
        <w:rPr>
          <w:rFonts w:ascii="Helvetica" w:hAnsi="Helvetica"/>
        </w:rPr>
      </w:pPr>
      <w:r w:rsidRPr="00762CCF">
        <w:rPr>
          <w:rFonts w:ascii="Helvetica" w:hAnsi="Helvetica"/>
        </w:rPr>
        <w:t>Department of Energy</w:t>
      </w:r>
    </w:p>
    <w:p w14:paraId="168DF5F8" w14:textId="77777777" w:rsidR="00F4731E" w:rsidRPr="00762CCF" w:rsidRDefault="001F6FAE" w:rsidP="00F4731E">
      <w:pPr>
        <w:rPr>
          <w:rFonts w:ascii="Helvetica" w:hAnsi="Helvetica"/>
        </w:rPr>
      </w:pPr>
      <w:hyperlink r:id="rId30" w:history="1">
        <w:r w:rsidR="00F4731E" w:rsidRPr="00762CCF">
          <w:rPr>
            <w:rStyle w:val="Hyperlink"/>
            <w:rFonts w:ascii="Helvetica" w:hAnsi="Helvetica"/>
          </w:rPr>
          <w:t>https://www.ener</w:t>
        </w:r>
        <w:r w:rsidR="00F4731E" w:rsidRPr="00762CCF">
          <w:rPr>
            <w:rStyle w:val="Hyperlink"/>
            <w:rFonts w:ascii="Helvetica" w:hAnsi="Helvetica"/>
          </w:rPr>
          <w:t>g</w:t>
        </w:r>
        <w:r w:rsidR="00F4731E" w:rsidRPr="00762CCF">
          <w:rPr>
            <w:rStyle w:val="Hyperlink"/>
            <w:rFonts w:ascii="Helvetica" w:hAnsi="Helvetica"/>
          </w:rPr>
          <w:t>y.gov/covid-19-hub</w:t>
        </w:r>
      </w:hyperlink>
    </w:p>
    <w:p w14:paraId="5F21EF47" w14:textId="77777777" w:rsidR="00F4731E" w:rsidRPr="00762CCF" w:rsidRDefault="00F4731E" w:rsidP="00F4731E">
      <w:pPr>
        <w:rPr>
          <w:rFonts w:ascii="Helvetica" w:hAnsi="Helvetica"/>
        </w:rPr>
      </w:pPr>
    </w:p>
    <w:p w14:paraId="33E55BDF" w14:textId="77777777" w:rsidR="00F4731E" w:rsidRPr="00762CCF" w:rsidRDefault="00F4731E" w:rsidP="00F4731E">
      <w:pPr>
        <w:rPr>
          <w:rFonts w:ascii="Helvetica" w:hAnsi="Helvetica"/>
        </w:rPr>
      </w:pPr>
      <w:r w:rsidRPr="00762CCF">
        <w:rPr>
          <w:rFonts w:ascii="Helvetica" w:hAnsi="Helvetica"/>
        </w:rPr>
        <w:t>Environmental Protection Agency</w:t>
      </w:r>
    </w:p>
    <w:p w14:paraId="01025521" w14:textId="77777777" w:rsidR="00F4731E" w:rsidRPr="00762CCF" w:rsidRDefault="001F6FAE" w:rsidP="00F4731E">
      <w:pPr>
        <w:rPr>
          <w:rFonts w:ascii="Helvetica" w:hAnsi="Helvetica"/>
        </w:rPr>
      </w:pPr>
      <w:hyperlink r:id="rId31" w:history="1">
        <w:r w:rsidR="00F4731E" w:rsidRPr="00762CCF">
          <w:rPr>
            <w:rStyle w:val="Hyperlink"/>
            <w:rFonts w:ascii="Helvetica" w:hAnsi="Helvetica"/>
          </w:rPr>
          <w:t>https://www.epa.gov/grants/</w:t>
        </w:r>
        <w:r w:rsidR="00F4731E" w:rsidRPr="00762CCF">
          <w:rPr>
            <w:rStyle w:val="Hyperlink"/>
            <w:rFonts w:ascii="Helvetica" w:hAnsi="Helvetica"/>
          </w:rPr>
          <w:t>e</w:t>
        </w:r>
        <w:r w:rsidR="00F4731E" w:rsidRPr="00762CCF">
          <w:rPr>
            <w:rStyle w:val="Hyperlink"/>
            <w:rFonts w:ascii="Helvetica" w:hAnsi="Helvetica"/>
          </w:rPr>
          <w:t>pa-frequent-questions-grant-issues-response-novel-coronavirus-covid-19-public-health</w:t>
        </w:r>
      </w:hyperlink>
    </w:p>
    <w:p w14:paraId="518881AB" w14:textId="77777777" w:rsidR="00F4731E" w:rsidRPr="00762CCF" w:rsidRDefault="00F4731E" w:rsidP="00F4731E">
      <w:pPr>
        <w:rPr>
          <w:rFonts w:ascii="Helvetica" w:hAnsi="Helvetica"/>
        </w:rPr>
      </w:pPr>
    </w:p>
    <w:p w14:paraId="7CE35D2D" w14:textId="77777777" w:rsidR="00F4731E" w:rsidRPr="00762CCF" w:rsidRDefault="00F4731E" w:rsidP="00F4731E">
      <w:pPr>
        <w:rPr>
          <w:rFonts w:ascii="Helvetica" w:hAnsi="Helvetica"/>
        </w:rPr>
      </w:pPr>
      <w:bookmarkStart w:id="8" w:name="COVIDHUD"/>
      <w:bookmarkEnd w:id="8"/>
      <w:r w:rsidRPr="00762CCF">
        <w:rPr>
          <w:rFonts w:ascii="Helvetica" w:hAnsi="Helvetica"/>
        </w:rPr>
        <w:t>Department of Health and Human Services</w:t>
      </w:r>
    </w:p>
    <w:p w14:paraId="397A8DC5" w14:textId="77777777" w:rsidR="00F4731E" w:rsidRPr="00762CCF" w:rsidRDefault="001F6FAE" w:rsidP="00F4731E">
      <w:pPr>
        <w:rPr>
          <w:rFonts w:ascii="Helvetica" w:hAnsi="Helvetica"/>
        </w:rPr>
      </w:pPr>
      <w:hyperlink r:id="rId32" w:history="1">
        <w:r w:rsidR="00F4731E" w:rsidRPr="00762CCF">
          <w:rPr>
            <w:rStyle w:val="Hyperlink"/>
            <w:rFonts w:ascii="Helvetica" w:hAnsi="Helvetica"/>
          </w:rPr>
          <w:t>https://www.hhs.gov/coronavir</w:t>
        </w:r>
        <w:r w:rsidR="00F4731E" w:rsidRPr="00762CCF">
          <w:rPr>
            <w:rStyle w:val="Hyperlink"/>
            <w:rFonts w:ascii="Helvetica" w:hAnsi="Helvetica"/>
          </w:rPr>
          <w:t>u</w:t>
        </w:r>
        <w:r w:rsidR="00F4731E" w:rsidRPr="00762CCF">
          <w:rPr>
            <w:rStyle w:val="Hyperlink"/>
            <w:rFonts w:ascii="Helvetica" w:hAnsi="Helvetica"/>
          </w:rPr>
          <w:t>s/cares-act-provider-relief-fund/index.html</w:t>
        </w:r>
      </w:hyperlink>
    </w:p>
    <w:p w14:paraId="2D9D9350" w14:textId="77777777" w:rsidR="00F4731E" w:rsidRPr="00762CCF" w:rsidRDefault="00F4731E" w:rsidP="00F4731E">
      <w:pPr>
        <w:rPr>
          <w:rFonts w:ascii="Helvetica" w:hAnsi="Helvetica"/>
        </w:rPr>
      </w:pPr>
    </w:p>
    <w:p w14:paraId="11292840" w14:textId="77777777" w:rsidR="00F4731E" w:rsidRPr="00762CCF" w:rsidRDefault="00F4731E" w:rsidP="00F4731E">
      <w:pPr>
        <w:rPr>
          <w:rFonts w:ascii="Helvetica" w:hAnsi="Helvetica"/>
        </w:rPr>
      </w:pPr>
      <w:r w:rsidRPr="00762CCF">
        <w:rPr>
          <w:rFonts w:ascii="Helvetica" w:hAnsi="Helvetica"/>
        </w:rPr>
        <w:t>Department of Homeland Security</w:t>
      </w:r>
    </w:p>
    <w:p w14:paraId="76C527D7" w14:textId="38E24253" w:rsidR="00F4731E" w:rsidRDefault="001F6FAE" w:rsidP="00F4731E">
      <w:pPr>
        <w:rPr>
          <w:rFonts w:ascii="Helvetica" w:hAnsi="Helvetica"/>
        </w:rPr>
      </w:pPr>
      <w:hyperlink r:id="rId33" w:history="1">
        <w:r w:rsidR="002F5F61" w:rsidRPr="00D20B1E">
          <w:rPr>
            <w:rStyle w:val="Hyperlink"/>
            <w:rFonts w:ascii="Helvetica" w:hAnsi="Helvetica"/>
          </w:rPr>
          <w:t>https://www.d</w:t>
        </w:r>
        <w:r w:rsidR="002F5F61" w:rsidRPr="00D20B1E">
          <w:rPr>
            <w:rStyle w:val="Hyperlink"/>
            <w:rFonts w:ascii="Helvetica" w:hAnsi="Helvetica"/>
          </w:rPr>
          <w:t>h</w:t>
        </w:r>
        <w:r w:rsidR="002F5F61" w:rsidRPr="00D20B1E">
          <w:rPr>
            <w:rStyle w:val="Hyperlink"/>
            <w:rFonts w:ascii="Helvetica" w:hAnsi="Helvetica"/>
          </w:rPr>
          <w:t>s.gov/coronavirus</w:t>
        </w:r>
      </w:hyperlink>
    </w:p>
    <w:p w14:paraId="46D965A8" w14:textId="77777777" w:rsidR="002F5F61" w:rsidRPr="00762CCF" w:rsidRDefault="002F5F61" w:rsidP="00F4731E">
      <w:pPr>
        <w:rPr>
          <w:rFonts w:ascii="Helvetica" w:hAnsi="Helvetica"/>
        </w:rPr>
      </w:pPr>
    </w:p>
    <w:p w14:paraId="04965E84" w14:textId="77777777" w:rsidR="00F4731E" w:rsidRPr="00762CCF" w:rsidRDefault="00F4731E" w:rsidP="00F4731E">
      <w:pPr>
        <w:rPr>
          <w:rFonts w:ascii="Helvetica" w:hAnsi="Helvetica"/>
        </w:rPr>
      </w:pPr>
      <w:r w:rsidRPr="00762CCF">
        <w:rPr>
          <w:rFonts w:ascii="Helvetica" w:hAnsi="Helvetica"/>
        </w:rPr>
        <w:t>Department of Housing and Urban Development</w:t>
      </w:r>
    </w:p>
    <w:p w14:paraId="17B4A7BA" w14:textId="77777777" w:rsidR="00F4731E" w:rsidRPr="00762CCF" w:rsidRDefault="001F6FAE" w:rsidP="00F4731E">
      <w:pPr>
        <w:rPr>
          <w:rFonts w:ascii="Helvetica" w:hAnsi="Helvetica"/>
        </w:rPr>
      </w:pPr>
      <w:hyperlink r:id="rId34" w:history="1">
        <w:r w:rsidR="00F4731E" w:rsidRPr="00762CCF">
          <w:rPr>
            <w:rStyle w:val="Hyperlink"/>
            <w:rFonts w:ascii="Helvetica" w:hAnsi="Helvetica"/>
          </w:rPr>
          <w:t>https://www.h</w:t>
        </w:r>
        <w:r w:rsidR="00F4731E" w:rsidRPr="00762CCF">
          <w:rPr>
            <w:rStyle w:val="Hyperlink"/>
            <w:rFonts w:ascii="Helvetica" w:hAnsi="Helvetica"/>
          </w:rPr>
          <w:t>u</w:t>
        </w:r>
        <w:r w:rsidR="00F4731E" w:rsidRPr="00762CCF">
          <w:rPr>
            <w:rStyle w:val="Hyperlink"/>
            <w:rFonts w:ascii="Helvetica" w:hAnsi="Helvetica"/>
          </w:rPr>
          <w:t>d.gov/coronavirus</w:t>
        </w:r>
      </w:hyperlink>
    </w:p>
    <w:p w14:paraId="08933FC6" w14:textId="77777777" w:rsidR="00F4731E" w:rsidRPr="00762CCF" w:rsidRDefault="00F4731E" w:rsidP="00F4731E">
      <w:pPr>
        <w:rPr>
          <w:rFonts w:ascii="Helvetica" w:hAnsi="Helvetica"/>
        </w:rPr>
      </w:pPr>
    </w:p>
    <w:p w14:paraId="1402410F" w14:textId="77777777" w:rsidR="00F4731E" w:rsidRPr="00762CCF" w:rsidRDefault="00F4731E" w:rsidP="00F4731E">
      <w:pPr>
        <w:rPr>
          <w:rFonts w:ascii="Helvetica" w:hAnsi="Helvetica"/>
        </w:rPr>
      </w:pPr>
      <w:r w:rsidRPr="00762CCF">
        <w:rPr>
          <w:rFonts w:ascii="Helvetica" w:hAnsi="Helvetica"/>
        </w:rPr>
        <w:t>Institute of Museum and Library Services</w:t>
      </w:r>
    </w:p>
    <w:p w14:paraId="3586A3C8" w14:textId="77777777" w:rsidR="00F4731E" w:rsidRPr="00762CCF" w:rsidRDefault="001F6FAE" w:rsidP="00F4731E">
      <w:pPr>
        <w:rPr>
          <w:rFonts w:ascii="Helvetica" w:hAnsi="Helvetica"/>
        </w:rPr>
      </w:pPr>
      <w:hyperlink r:id="rId35" w:history="1">
        <w:r w:rsidR="00F4731E" w:rsidRPr="00762CCF">
          <w:rPr>
            <w:rStyle w:val="Hyperlink"/>
            <w:rFonts w:ascii="Helvetica" w:hAnsi="Helvetica"/>
          </w:rPr>
          <w:t>https://www.</w:t>
        </w:r>
        <w:r w:rsidR="00F4731E" w:rsidRPr="00762CCF">
          <w:rPr>
            <w:rStyle w:val="Hyperlink"/>
            <w:rFonts w:ascii="Helvetica" w:hAnsi="Helvetica"/>
          </w:rPr>
          <w:t>i</w:t>
        </w:r>
        <w:r w:rsidR="00F4731E" w:rsidRPr="00762CCF">
          <w:rPr>
            <w:rStyle w:val="Hyperlink"/>
            <w:rFonts w:ascii="Helvetica" w:hAnsi="Helvetica"/>
          </w:rPr>
          <w:t>mls.gov/coronavirus-covid-19-updates</w:t>
        </w:r>
      </w:hyperlink>
    </w:p>
    <w:p w14:paraId="09460680" w14:textId="77777777" w:rsidR="00F4731E" w:rsidRPr="00762CCF" w:rsidRDefault="00F4731E" w:rsidP="00F4731E">
      <w:pPr>
        <w:rPr>
          <w:rFonts w:ascii="Helvetica" w:hAnsi="Helvetica"/>
        </w:rPr>
      </w:pPr>
    </w:p>
    <w:p w14:paraId="5E7423FB" w14:textId="77777777" w:rsidR="00F4731E" w:rsidRPr="00762CCF" w:rsidRDefault="00F4731E" w:rsidP="00F4731E">
      <w:pPr>
        <w:rPr>
          <w:rFonts w:ascii="Helvetica" w:hAnsi="Helvetica"/>
        </w:rPr>
      </w:pPr>
      <w:r w:rsidRPr="00762CCF">
        <w:rPr>
          <w:rFonts w:ascii="Helvetica" w:hAnsi="Helvetica"/>
        </w:rPr>
        <w:t>Department of Justice</w:t>
      </w:r>
    </w:p>
    <w:p w14:paraId="289538F7" w14:textId="77777777" w:rsidR="00F4731E" w:rsidRPr="00762CCF" w:rsidRDefault="001F6FAE" w:rsidP="00F4731E">
      <w:pPr>
        <w:rPr>
          <w:rFonts w:ascii="Helvetica" w:hAnsi="Helvetica"/>
        </w:rPr>
      </w:pPr>
      <w:hyperlink r:id="rId36" w:history="1">
        <w:r w:rsidR="00F4731E" w:rsidRPr="00762CCF">
          <w:rPr>
            <w:rStyle w:val="Hyperlink"/>
            <w:rFonts w:ascii="Helvetica" w:hAnsi="Helvetica"/>
          </w:rPr>
          <w:t>https://www.j</w:t>
        </w:r>
        <w:r w:rsidR="00F4731E" w:rsidRPr="00762CCF">
          <w:rPr>
            <w:rStyle w:val="Hyperlink"/>
            <w:rFonts w:ascii="Helvetica" w:hAnsi="Helvetica"/>
          </w:rPr>
          <w:t>u</w:t>
        </w:r>
        <w:r w:rsidR="00F4731E" w:rsidRPr="00762CCF">
          <w:rPr>
            <w:rStyle w:val="Hyperlink"/>
            <w:rFonts w:ascii="Helvetica" w:hAnsi="Helvetica"/>
          </w:rPr>
          <w:t>stice.gov/coronavirus</w:t>
        </w:r>
      </w:hyperlink>
    </w:p>
    <w:p w14:paraId="7FB71AF7" w14:textId="77777777" w:rsidR="00F4731E" w:rsidRPr="00762CCF" w:rsidRDefault="00F4731E" w:rsidP="00F4731E">
      <w:pPr>
        <w:rPr>
          <w:rFonts w:ascii="Helvetica" w:hAnsi="Helvetica"/>
        </w:rPr>
      </w:pPr>
    </w:p>
    <w:p w14:paraId="2E92819F" w14:textId="77777777" w:rsidR="00F4731E" w:rsidRPr="00762CCF" w:rsidRDefault="00F4731E" w:rsidP="00F4731E">
      <w:pPr>
        <w:rPr>
          <w:rFonts w:ascii="Helvetica" w:hAnsi="Helvetica"/>
        </w:rPr>
      </w:pPr>
      <w:r w:rsidRPr="00762CCF">
        <w:rPr>
          <w:rFonts w:ascii="Helvetica" w:hAnsi="Helvetica"/>
        </w:rPr>
        <w:t>Department of Labor</w:t>
      </w:r>
    </w:p>
    <w:p w14:paraId="45838F65" w14:textId="77777777" w:rsidR="00F4731E" w:rsidRPr="00762CCF" w:rsidRDefault="001F6FAE" w:rsidP="00F4731E">
      <w:pPr>
        <w:rPr>
          <w:rFonts w:ascii="Helvetica" w:hAnsi="Helvetica"/>
        </w:rPr>
      </w:pPr>
      <w:hyperlink r:id="rId37" w:history="1">
        <w:r w:rsidR="00F4731E" w:rsidRPr="00762CCF">
          <w:rPr>
            <w:rStyle w:val="Hyperlink"/>
            <w:rFonts w:ascii="Helvetica" w:hAnsi="Helvetica"/>
          </w:rPr>
          <w:t>https://www.</w:t>
        </w:r>
        <w:r w:rsidR="00F4731E" w:rsidRPr="00762CCF">
          <w:rPr>
            <w:rStyle w:val="Hyperlink"/>
            <w:rFonts w:ascii="Helvetica" w:hAnsi="Helvetica"/>
          </w:rPr>
          <w:t>d</w:t>
        </w:r>
        <w:r w:rsidR="00F4731E" w:rsidRPr="00762CCF">
          <w:rPr>
            <w:rStyle w:val="Hyperlink"/>
            <w:rFonts w:ascii="Helvetica" w:hAnsi="Helvetica"/>
          </w:rPr>
          <w:t>ol.gov/coronavirus</w:t>
        </w:r>
      </w:hyperlink>
    </w:p>
    <w:p w14:paraId="6320FF57" w14:textId="77777777" w:rsidR="00F4731E" w:rsidRPr="00762CCF" w:rsidRDefault="00F4731E" w:rsidP="00F4731E">
      <w:pPr>
        <w:rPr>
          <w:rFonts w:ascii="Helvetica" w:hAnsi="Helvetica"/>
        </w:rPr>
      </w:pPr>
    </w:p>
    <w:p w14:paraId="03F08ACB" w14:textId="77777777" w:rsidR="00F4731E" w:rsidRPr="00762CCF" w:rsidRDefault="00F4731E" w:rsidP="00F4731E">
      <w:pPr>
        <w:rPr>
          <w:rFonts w:ascii="Helvetica" w:hAnsi="Helvetica"/>
        </w:rPr>
      </w:pPr>
      <w:r w:rsidRPr="00762CCF">
        <w:rPr>
          <w:rFonts w:ascii="Helvetica" w:hAnsi="Helvetica"/>
        </w:rPr>
        <w:t>National Endowment for the Arts</w:t>
      </w:r>
    </w:p>
    <w:p w14:paraId="3E094D96" w14:textId="77777777" w:rsidR="00F4731E" w:rsidRPr="00762CCF" w:rsidRDefault="001F6FAE" w:rsidP="00F4731E">
      <w:pPr>
        <w:rPr>
          <w:rFonts w:ascii="Helvetica" w:hAnsi="Helvetica"/>
        </w:rPr>
      </w:pPr>
      <w:hyperlink r:id="rId38" w:history="1">
        <w:r w:rsidR="00F4731E" w:rsidRPr="00762CCF">
          <w:rPr>
            <w:rStyle w:val="Hyperlink"/>
            <w:rFonts w:ascii="Helvetica" w:hAnsi="Helvetica"/>
          </w:rPr>
          <w:t>https://www.arts.</w:t>
        </w:r>
        <w:r w:rsidR="00F4731E" w:rsidRPr="00762CCF">
          <w:rPr>
            <w:rStyle w:val="Hyperlink"/>
            <w:rFonts w:ascii="Helvetica" w:hAnsi="Helvetica"/>
          </w:rPr>
          <w:t>g</w:t>
        </w:r>
        <w:r w:rsidR="00F4731E" w:rsidRPr="00762CCF">
          <w:rPr>
            <w:rStyle w:val="Hyperlink"/>
            <w:rFonts w:ascii="Helvetica" w:hAnsi="Helvetica"/>
          </w:rPr>
          <w:t>ov/covid-19-resources-for-artists-and-arts-organizations</w:t>
        </w:r>
      </w:hyperlink>
    </w:p>
    <w:p w14:paraId="05F2440B" w14:textId="77777777" w:rsidR="00F4731E" w:rsidRPr="00762CCF" w:rsidRDefault="00F4731E" w:rsidP="00F4731E">
      <w:pPr>
        <w:rPr>
          <w:rFonts w:ascii="Helvetica" w:hAnsi="Helvetica"/>
        </w:rPr>
      </w:pPr>
    </w:p>
    <w:p w14:paraId="3A291796" w14:textId="77777777" w:rsidR="00F4731E" w:rsidRPr="00762CCF" w:rsidRDefault="00F4731E" w:rsidP="00F4731E">
      <w:pPr>
        <w:rPr>
          <w:rFonts w:ascii="Helvetica" w:hAnsi="Helvetica"/>
        </w:rPr>
      </w:pPr>
      <w:r w:rsidRPr="00762CCF">
        <w:rPr>
          <w:rFonts w:ascii="Helvetica" w:hAnsi="Helvetica"/>
        </w:rPr>
        <w:t>National Endowment for the Humanities</w:t>
      </w:r>
    </w:p>
    <w:p w14:paraId="557ABB2B" w14:textId="77777777" w:rsidR="00F4731E" w:rsidRPr="00762CCF" w:rsidRDefault="001F6FAE" w:rsidP="00F4731E">
      <w:pPr>
        <w:rPr>
          <w:rFonts w:ascii="Helvetica" w:hAnsi="Helvetica"/>
        </w:rPr>
      </w:pPr>
      <w:hyperlink r:id="rId39" w:history="1">
        <w:r w:rsidR="00F4731E" w:rsidRPr="00762CCF">
          <w:rPr>
            <w:rStyle w:val="Hyperlink"/>
            <w:rFonts w:ascii="Helvetica" w:hAnsi="Helvetica"/>
          </w:rPr>
          <w:t>https://www.neh.</w:t>
        </w:r>
        <w:r w:rsidR="00F4731E" w:rsidRPr="00762CCF">
          <w:rPr>
            <w:rStyle w:val="Hyperlink"/>
            <w:rFonts w:ascii="Helvetica" w:hAnsi="Helvetica"/>
          </w:rPr>
          <w:t>g</w:t>
        </w:r>
        <w:r w:rsidR="00F4731E" w:rsidRPr="00762CCF">
          <w:rPr>
            <w:rStyle w:val="Hyperlink"/>
            <w:rFonts w:ascii="Helvetica" w:hAnsi="Helvetica"/>
          </w:rPr>
          <w:t>ov/coronavirus</w:t>
        </w:r>
      </w:hyperlink>
    </w:p>
    <w:p w14:paraId="606B4D1E" w14:textId="77777777" w:rsidR="00F4731E" w:rsidRPr="00762CCF" w:rsidRDefault="00F4731E" w:rsidP="00F4731E">
      <w:pPr>
        <w:rPr>
          <w:rFonts w:ascii="Helvetica" w:hAnsi="Helvetica"/>
        </w:rPr>
      </w:pPr>
    </w:p>
    <w:p w14:paraId="0F7A5257" w14:textId="77777777" w:rsidR="00F4731E" w:rsidRPr="00762CCF" w:rsidRDefault="00F4731E" w:rsidP="00F4731E">
      <w:pPr>
        <w:rPr>
          <w:rFonts w:ascii="Helvetica" w:hAnsi="Helvetica"/>
        </w:rPr>
      </w:pPr>
      <w:r w:rsidRPr="00762CCF">
        <w:rPr>
          <w:rFonts w:ascii="Helvetica" w:hAnsi="Helvetica"/>
        </w:rPr>
        <w:t>National Science Foundation</w:t>
      </w:r>
    </w:p>
    <w:p w14:paraId="62B5904C" w14:textId="77777777" w:rsidR="00F4731E" w:rsidRPr="00762CCF" w:rsidRDefault="001F6FAE" w:rsidP="00F4731E">
      <w:pPr>
        <w:rPr>
          <w:rFonts w:ascii="Helvetica" w:hAnsi="Helvetica"/>
        </w:rPr>
      </w:pPr>
      <w:hyperlink r:id="rId40" w:history="1">
        <w:r w:rsidR="00F4731E" w:rsidRPr="00762CCF">
          <w:rPr>
            <w:rStyle w:val="Hyperlink"/>
            <w:rFonts w:ascii="Helvetica" w:hAnsi="Helvetica"/>
          </w:rPr>
          <w:t>https://www.n</w:t>
        </w:r>
        <w:r w:rsidR="00F4731E" w:rsidRPr="00762CCF">
          <w:rPr>
            <w:rStyle w:val="Hyperlink"/>
            <w:rFonts w:ascii="Helvetica" w:hAnsi="Helvetica"/>
          </w:rPr>
          <w:t>s</w:t>
        </w:r>
        <w:r w:rsidR="00F4731E" w:rsidRPr="00762CCF">
          <w:rPr>
            <w:rStyle w:val="Hyperlink"/>
            <w:rFonts w:ascii="Helvetica" w:hAnsi="Helvetica"/>
          </w:rPr>
          <w:t>f.gov/news/special_reports/coronavirus/</w:t>
        </w:r>
      </w:hyperlink>
    </w:p>
    <w:p w14:paraId="6A6D9264" w14:textId="77777777" w:rsidR="00F4731E" w:rsidRPr="00762CCF" w:rsidRDefault="00F4731E" w:rsidP="00F4731E">
      <w:pPr>
        <w:rPr>
          <w:rFonts w:ascii="Helvetica" w:hAnsi="Helvetica"/>
        </w:rPr>
      </w:pPr>
    </w:p>
    <w:p w14:paraId="0895FDEB" w14:textId="594B7C0A" w:rsidR="00F4731E" w:rsidRPr="00762CCF" w:rsidRDefault="00F4731E" w:rsidP="00F4731E">
      <w:pPr>
        <w:rPr>
          <w:rFonts w:ascii="Helvetica" w:hAnsi="Helvetica"/>
        </w:rPr>
      </w:pPr>
      <w:r w:rsidRPr="00762CCF">
        <w:rPr>
          <w:rFonts w:ascii="Helvetica" w:hAnsi="Helvetica"/>
        </w:rPr>
        <w:t xml:space="preserve">Small Business </w:t>
      </w:r>
      <w:r w:rsidR="00B60A23">
        <w:rPr>
          <w:rFonts w:ascii="Helvetica" w:hAnsi="Helvetica"/>
        </w:rPr>
        <w:t>Administration</w:t>
      </w:r>
    </w:p>
    <w:p w14:paraId="649E9EC0" w14:textId="06969295" w:rsidR="00E062AC" w:rsidRPr="00E062AC" w:rsidRDefault="001F6FAE" w:rsidP="00F4731E">
      <w:pPr>
        <w:rPr>
          <w:rFonts w:ascii="Helvetica" w:hAnsi="Helvetica"/>
        </w:rPr>
      </w:pPr>
      <w:hyperlink r:id="rId41" w:history="1">
        <w:r w:rsidR="00E062AC" w:rsidRPr="00E062AC">
          <w:rPr>
            <w:rStyle w:val="Hyperlink"/>
            <w:rFonts w:ascii="Helvetica" w:hAnsi="Helvetica"/>
          </w:rPr>
          <w:t>https://w</w:t>
        </w:r>
        <w:r w:rsidR="00E062AC" w:rsidRPr="00E062AC">
          <w:rPr>
            <w:rStyle w:val="Hyperlink"/>
            <w:rFonts w:ascii="Helvetica" w:hAnsi="Helvetica"/>
          </w:rPr>
          <w:t>w</w:t>
        </w:r>
        <w:r w:rsidR="00E062AC" w:rsidRPr="00E062AC">
          <w:rPr>
            <w:rStyle w:val="Hyperlink"/>
            <w:rFonts w:ascii="Helvetica" w:hAnsi="Helvetica"/>
          </w:rPr>
          <w:t>w.sba.gov/funding-programs/loans/covid-19-relief-options/eidl/covid-19-eidl</w:t>
        </w:r>
      </w:hyperlink>
    </w:p>
    <w:p w14:paraId="0CEA844D" w14:textId="77777777" w:rsidR="00E062AC" w:rsidRPr="00E062AC" w:rsidRDefault="00E062AC" w:rsidP="00F4731E">
      <w:pPr>
        <w:rPr>
          <w:rFonts w:ascii="Helvetica" w:hAnsi="Helvetica"/>
        </w:rPr>
      </w:pPr>
    </w:p>
    <w:p w14:paraId="68BC39E9" w14:textId="77777777" w:rsidR="00F4731E" w:rsidRPr="00762CCF" w:rsidRDefault="00F4731E" w:rsidP="00F4731E">
      <w:pPr>
        <w:rPr>
          <w:rFonts w:ascii="Helvetica" w:hAnsi="Helvetica"/>
        </w:rPr>
      </w:pPr>
      <w:r w:rsidRPr="00762CCF">
        <w:rPr>
          <w:rFonts w:ascii="Helvetica" w:hAnsi="Helvetica"/>
        </w:rPr>
        <w:t>Department of Transportation</w:t>
      </w:r>
    </w:p>
    <w:p w14:paraId="180682ED" w14:textId="77777777" w:rsidR="00F4731E" w:rsidRPr="00762CCF" w:rsidRDefault="001F6FAE" w:rsidP="00F4731E">
      <w:pPr>
        <w:rPr>
          <w:rFonts w:ascii="Helvetica" w:hAnsi="Helvetica"/>
        </w:rPr>
      </w:pPr>
      <w:hyperlink r:id="rId42" w:history="1">
        <w:r w:rsidR="00F4731E" w:rsidRPr="00762CCF">
          <w:rPr>
            <w:rStyle w:val="Hyperlink"/>
            <w:rFonts w:ascii="Helvetica" w:hAnsi="Helvetica"/>
          </w:rPr>
          <w:t>https://ww</w:t>
        </w:r>
        <w:r w:rsidR="00F4731E" w:rsidRPr="00762CCF">
          <w:rPr>
            <w:rStyle w:val="Hyperlink"/>
            <w:rFonts w:ascii="Helvetica" w:hAnsi="Helvetica"/>
          </w:rPr>
          <w:t>w</w:t>
        </w:r>
        <w:r w:rsidR="00F4731E" w:rsidRPr="00762CCF">
          <w:rPr>
            <w:rStyle w:val="Hyperlink"/>
            <w:rFonts w:ascii="Helvetica" w:hAnsi="Helvetica"/>
          </w:rPr>
          <w:t>.transportation.gov/coronavirus</w:t>
        </w:r>
      </w:hyperlink>
    </w:p>
    <w:p w14:paraId="4CD98B6C" w14:textId="77777777" w:rsidR="00F4731E" w:rsidRPr="00762CCF" w:rsidRDefault="00F4731E" w:rsidP="00F4731E">
      <w:pPr>
        <w:rPr>
          <w:rFonts w:ascii="Helvetica" w:hAnsi="Helvetica"/>
        </w:rPr>
      </w:pPr>
    </w:p>
    <w:p w14:paraId="50C69975" w14:textId="77777777" w:rsidR="00F4731E" w:rsidRPr="00762CCF" w:rsidRDefault="00F4731E" w:rsidP="00F4731E">
      <w:pPr>
        <w:rPr>
          <w:rFonts w:ascii="Helvetica" w:hAnsi="Helvetica"/>
        </w:rPr>
      </w:pPr>
      <w:r w:rsidRPr="00762CCF">
        <w:rPr>
          <w:rFonts w:ascii="Helvetica" w:hAnsi="Helvetica"/>
        </w:rPr>
        <w:t>Department of Treasury</w:t>
      </w:r>
    </w:p>
    <w:p w14:paraId="2928616D" w14:textId="1C30F328" w:rsidR="00F4731E" w:rsidRPr="002F5F61" w:rsidRDefault="001F6FAE" w:rsidP="00F4731E">
      <w:pPr>
        <w:rPr>
          <w:rFonts w:ascii="Helvetica" w:hAnsi="Helvetica"/>
        </w:rPr>
      </w:pPr>
      <w:hyperlink r:id="rId43" w:history="1">
        <w:r w:rsidR="002F5F61" w:rsidRPr="002F5F61">
          <w:rPr>
            <w:rStyle w:val="Hyperlink"/>
            <w:rFonts w:ascii="Helvetica" w:hAnsi="Helvetica"/>
          </w:rPr>
          <w:t>https://home.treas</w:t>
        </w:r>
        <w:r w:rsidR="002F5F61" w:rsidRPr="002F5F61">
          <w:rPr>
            <w:rStyle w:val="Hyperlink"/>
            <w:rFonts w:ascii="Helvetica" w:hAnsi="Helvetica"/>
          </w:rPr>
          <w:t>u</w:t>
        </w:r>
        <w:r w:rsidR="002F5F61" w:rsidRPr="002F5F61">
          <w:rPr>
            <w:rStyle w:val="Hyperlink"/>
            <w:rFonts w:ascii="Helvetica" w:hAnsi="Helvetica"/>
          </w:rPr>
          <w:t>ry.gov/policy-issues/cares</w:t>
        </w:r>
      </w:hyperlink>
    </w:p>
    <w:p w14:paraId="0AA6A898" w14:textId="77777777" w:rsidR="002F5F61" w:rsidRPr="00762CCF" w:rsidRDefault="002F5F61" w:rsidP="00F4731E">
      <w:pPr>
        <w:rPr>
          <w:rFonts w:ascii="Helvetica" w:hAnsi="Helvetica"/>
        </w:rPr>
      </w:pPr>
    </w:p>
    <w:p w14:paraId="0D2E6B17" w14:textId="77777777" w:rsidR="00F4731E" w:rsidRPr="00762CCF" w:rsidRDefault="00F4731E" w:rsidP="00F4731E">
      <w:pPr>
        <w:rPr>
          <w:rFonts w:ascii="Helvetica" w:hAnsi="Helvetica"/>
        </w:rPr>
      </w:pPr>
      <w:r w:rsidRPr="00762CCF">
        <w:rPr>
          <w:rFonts w:ascii="Helvetica" w:hAnsi="Helvetica"/>
        </w:rPr>
        <w:t>USAID</w:t>
      </w:r>
    </w:p>
    <w:p w14:paraId="62CD4CF0" w14:textId="6A753760" w:rsidR="0030132C" w:rsidRPr="005F5B8C" w:rsidRDefault="001F6FAE" w:rsidP="005F5B8C">
      <w:pPr>
        <w:rPr>
          <w:rFonts w:ascii="Helvetica" w:hAnsi="Helvetica"/>
        </w:rPr>
      </w:pPr>
      <w:hyperlink r:id="rId44" w:history="1">
        <w:r w:rsidR="00F4731E" w:rsidRPr="00762CCF">
          <w:rPr>
            <w:rStyle w:val="Hyperlink"/>
            <w:rFonts w:ascii="Helvetica" w:hAnsi="Helvetica"/>
          </w:rPr>
          <w:t>https://www</w:t>
        </w:r>
        <w:r w:rsidR="00F4731E" w:rsidRPr="00762CCF">
          <w:rPr>
            <w:rStyle w:val="Hyperlink"/>
            <w:rFonts w:ascii="Helvetica" w:hAnsi="Helvetica"/>
          </w:rPr>
          <w:t>.</w:t>
        </w:r>
        <w:r w:rsidR="00F4731E" w:rsidRPr="00762CCF">
          <w:rPr>
            <w:rStyle w:val="Hyperlink"/>
            <w:rFonts w:ascii="Helvetica" w:hAnsi="Helvetica"/>
          </w:rPr>
          <w:t>usaid.gov/coronavirus</w:t>
        </w:r>
      </w:hyperlink>
    </w:p>
    <w:p w14:paraId="75BBF414" w14:textId="77777777" w:rsidR="0030132C" w:rsidRPr="003F5419" w:rsidRDefault="0030132C" w:rsidP="007A44D6">
      <w:pPr>
        <w:autoSpaceDE w:val="0"/>
        <w:autoSpaceDN w:val="0"/>
        <w:adjustRightInd w:val="0"/>
        <w:outlineLvl w:val="0"/>
        <w:rPr>
          <w:rFonts w:ascii="Helvetica" w:hAnsi="Helvetica"/>
          <w:bCs/>
        </w:rPr>
      </w:pPr>
    </w:p>
    <w:p w14:paraId="7F378DF8" w14:textId="77777777" w:rsidR="003F5419" w:rsidRPr="005D3F9C" w:rsidRDefault="003F5419" w:rsidP="003F5419">
      <w:pPr>
        <w:pBdr>
          <w:bottom w:val="double" w:sz="6" w:space="1" w:color="auto"/>
        </w:pBdr>
        <w:autoSpaceDE w:val="0"/>
        <w:autoSpaceDN w:val="0"/>
        <w:adjustRightInd w:val="0"/>
        <w:rPr>
          <w:rFonts w:ascii="Helvetica" w:hAnsi="Helvetica"/>
          <w:b/>
        </w:rPr>
      </w:pPr>
      <w:r>
        <w:rPr>
          <w:rFonts w:ascii="Helvetica" w:hAnsi="Helvetica"/>
          <w:b/>
          <w:sz w:val="44"/>
          <w:szCs w:val="44"/>
        </w:rPr>
        <w:tab/>
      </w:r>
      <w:r>
        <w:rPr>
          <w:rFonts w:ascii="Helvetica" w:hAnsi="Helvetica"/>
          <w:b/>
          <w:sz w:val="44"/>
          <w:szCs w:val="44"/>
        </w:rPr>
        <w:tab/>
      </w:r>
    </w:p>
    <w:p w14:paraId="785FACE6" w14:textId="77777777" w:rsidR="003F5419" w:rsidRDefault="003F5419" w:rsidP="007A44D6">
      <w:pPr>
        <w:autoSpaceDE w:val="0"/>
        <w:autoSpaceDN w:val="0"/>
        <w:adjustRightInd w:val="0"/>
        <w:outlineLvl w:val="0"/>
        <w:rPr>
          <w:rFonts w:ascii="Helvetica" w:hAnsi="Helvetica"/>
          <w:b/>
          <w:sz w:val="32"/>
          <w:szCs w:val="32"/>
        </w:rPr>
      </w:pPr>
    </w:p>
    <w:p w14:paraId="7E988F9C" w14:textId="0EC95C33" w:rsidR="0077741F" w:rsidRPr="00AC4C74" w:rsidRDefault="0077741F" w:rsidP="0077741F">
      <w:pPr>
        <w:autoSpaceDE w:val="0"/>
        <w:autoSpaceDN w:val="0"/>
        <w:adjustRightInd w:val="0"/>
        <w:outlineLvl w:val="0"/>
        <w:rPr>
          <w:rFonts w:ascii="Helvetica" w:hAnsi="Helvetica"/>
          <w:b/>
          <w:bCs/>
          <w:sz w:val="28"/>
          <w:szCs w:val="28"/>
        </w:rPr>
      </w:pPr>
      <w:bookmarkStart w:id="9" w:name="HISpecific"/>
      <w:bookmarkEnd w:id="9"/>
      <w:r w:rsidRPr="00AC4C74">
        <w:rPr>
          <w:rFonts w:ascii="Helvetica" w:hAnsi="Helvetica"/>
          <w:b/>
          <w:bCs/>
          <w:sz w:val="28"/>
          <w:szCs w:val="28"/>
        </w:rPr>
        <w:t xml:space="preserve">HAWAII </w:t>
      </w:r>
      <w:r w:rsidR="007A44D6">
        <w:rPr>
          <w:rFonts w:ascii="Helvetica" w:hAnsi="Helvetica"/>
          <w:b/>
          <w:bCs/>
          <w:sz w:val="28"/>
          <w:szCs w:val="28"/>
        </w:rPr>
        <w:t>SPECIFIC APPLICANT</w:t>
      </w:r>
      <w:r w:rsidRPr="00AC4C74">
        <w:rPr>
          <w:rFonts w:ascii="Helvetica" w:hAnsi="Helvetica"/>
          <w:b/>
          <w:bCs/>
          <w:sz w:val="28"/>
          <w:szCs w:val="28"/>
        </w:rPr>
        <w:t>S ENCOURAGED</w:t>
      </w:r>
    </w:p>
    <w:p w14:paraId="3DCA4CE8" w14:textId="77777777" w:rsidR="0077741F" w:rsidRPr="005D3F9C" w:rsidRDefault="0077741F" w:rsidP="0077741F">
      <w:pPr>
        <w:autoSpaceDE w:val="0"/>
        <w:autoSpaceDN w:val="0"/>
        <w:adjustRightInd w:val="0"/>
        <w:outlineLvl w:val="0"/>
        <w:rPr>
          <w:rFonts w:ascii="Helvetica" w:hAnsi="Helvetica"/>
        </w:rPr>
      </w:pPr>
    </w:p>
    <w:p w14:paraId="7BE81DE8" w14:textId="21000757" w:rsidR="00912A48" w:rsidRDefault="0077741F" w:rsidP="001C2482">
      <w:pPr>
        <w:autoSpaceDE w:val="0"/>
        <w:autoSpaceDN w:val="0"/>
        <w:adjustRightInd w:val="0"/>
        <w:outlineLvl w:val="0"/>
      </w:pPr>
      <w:bookmarkStart w:id="10" w:name="HICurrentnotices"/>
      <w:bookmarkEnd w:id="10"/>
      <w:r w:rsidRPr="00AC4C74">
        <w:rPr>
          <w:rFonts w:ascii="Helvetica" w:hAnsi="Helvetica"/>
          <w:b/>
          <w:bCs/>
        </w:rPr>
        <w:t>Current Notices</w:t>
      </w:r>
    </w:p>
    <w:p w14:paraId="0F9A5BA1" w14:textId="2B9ECF01" w:rsidR="00BC6429" w:rsidRDefault="00BC6429" w:rsidP="00513A90">
      <w:bookmarkStart w:id="11" w:name="HINRCSFeralSwine"/>
      <w:bookmarkEnd w:id="11"/>
    </w:p>
    <w:p w14:paraId="54C6AB9A" w14:textId="77777777" w:rsidR="00117329" w:rsidRDefault="00117329" w:rsidP="00117329">
      <w:pPr>
        <w:pStyle w:val="NoSpacing"/>
        <w:rPr>
          <w:rFonts w:ascii="Helvetica" w:hAnsi="Helvetica" w:cs="Helvetica"/>
          <w:color w:val="222222"/>
          <w:sz w:val="24"/>
          <w:szCs w:val="24"/>
          <w:shd w:val="clear" w:color="auto" w:fill="FFFFFF"/>
        </w:rPr>
      </w:pPr>
      <w:bookmarkStart w:id="12" w:name="HIDOJOVWCulturallySpec"/>
      <w:bookmarkEnd w:id="12"/>
      <w:r w:rsidRPr="008B47F0">
        <w:rPr>
          <w:rFonts w:ascii="Helvetica" w:hAnsi="Helvetica" w:cs="Helvetica"/>
          <w:color w:val="222222"/>
          <w:sz w:val="24"/>
          <w:szCs w:val="24"/>
          <w:highlight w:val="cyan"/>
          <w:shd w:val="clear" w:color="auto" w:fill="FFFFFF"/>
        </w:rPr>
        <w:t>Office on Violence Against Women</w:t>
      </w:r>
      <w:r w:rsidRPr="008B47F0">
        <w:rPr>
          <w:rFonts w:ascii="Helvetica" w:hAnsi="Helvetica" w:cs="Helvetica"/>
          <w:color w:val="222222"/>
          <w:sz w:val="24"/>
          <w:szCs w:val="24"/>
          <w:highlight w:val="cyan"/>
        </w:rPr>
        <w:br/>
      </w:r>
      <w:r w:rsidRPr="008B47F0">
        <w:rPr>
          <w:rFonts w:ascii="Helvetica" w:hAnsi="Helvetica" w:cs="Helvetica"/>
          <w:color w:val="222222"/>
          <w:sz w:val="24"/>
          <w:szCs w:val="24"/>
          <w:highlight w:val="cyan"/>
          <w:shd w:val="clear" w:color="auto" w:fill="FFFFFF"/>
        </w:rPr>
        <w:t>OVW Fiscal Year 2022 Grants to Enhance Culturally Specific Services for Victims of Domestic Violence, Dating Violence, Sexual Assault, and Stalking Program Solicitation</w:t>
      </w:r>
      <w:r w:rsidRPr="008B47F0">
        <w:rPr>
          <w:rFonts w:ascii="Helvetica" w:hAnsi="Helvetica" w:cs="Helvetica"/>
          <w:color w:val="222222"/>
          <w:sz w:val="24"/>
          <w:szCs w:val="24"/>
          <w:highlight w:val="cyan"/>
        </w:rPr>
        <w:br/>
      </w:r>
      <w:r w:rsidRPr="008B47F0">
        <w:rPr>
          <w:rFonts w:ascii="Helvetica" w:hAnsi="Helvetica" w:cs="Helvetica"/>
          <w:color w:val="222222"/>
          <w:sz w:val="24"/>
          <w:szCs w:val="24"/>
          <w:highlight w:val="cyan"/>
          <w:shd w:val="clear" w:color="auto" w:fill="FFFFFF"/>
        </w:rPr>
        <w:t>Synopsis 1</w:t>
      </w:r>
    </w:p>
    <w:p w14:paraId="20982A8D" w14:textId="77777777" w:rsidR="00117329" w:rsidRDefault="00117329" w:rsidP="00117329">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17329" w:rsidRPr="00117329" w14:paraId="2FD2C5A4" w14:textId="77777777" w:rsidTr="0011732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02"/>
              <w:gridCol w:w="3240"/>
            </w:tblGrid>
            <w:tr w:rsidR="00117329" w:rsidRPr="00117329" w14:paraId="49E7498F" w14:textId="77777777" w:rsidTr="00117329">
              <w:trPr>
                <w:tblCellSpacing w:w="0" w:type="dxa"/>
              </w:trPr>
              <w:tc>
                <w:tcPr>
                  <w:tcW w:w="1702" w:type="dxa"/>
                  <w:noWrap/>
                  <w:hideMark/>
                </w:tcPr>
                <w:p w14:paraId="0C3D3FA2" w14:textId="77777777" w:rsidR="00117329" w:rsidRPr="00117329" w:rsidRDefault="00117329" w:rsidP="00117329">
                  <w:pPr>
                    <w:pStyle w:val="NoSpacing"/>
                    <w:rPr>
                      <w:rFonts w:ascii="Helvetica" w:hAnsi="Helvetica" w:cs="Helvetica"/>
                      <w:b/>
                      <w:bCs/>
                      <w:color w:val="222222"/>
                    </w:rPr>
                  </w:pPr>
                  <w:r w:rsidRPr="00117329">
                    <w:rPr>
                      <w:rFonts w:ascii="Helvetica" w:hAnsi="Helvetica" w:cs="Helvetica"/>
                      <w:b/>
                      <w:bCs/>
                      <w:color w:val="222222"/>
                    </w:rPr>
                    <w:t>Document Type:</w:t>
                  </w:r>
                </w:p>
              </w:tc>
              <w:tc>
                <w:tcPr>
                  <w:tcW w:w="3543" w:type="dxa"/>
                  <w:vAlign w:val="center"/>
                  <w:hideMark/>
                </w:tcPr>
                <w:p w14:paraId="24BEE1C0" w14:textId="77777777" w:rsidR="00117329" w:rsidRPr="00117329" w:rsidRDefault="00117329" w:rsidP="00117329">
                  <w:pPr>
                    <w:pStyle w:val="NoSpacing"/>
                    <w:rPr>
                      <w:rFonts w:ascii="Helvetica" w:hAnsi="Helvetica" w:cs="Helvetica"/>
                      <w:color w:val="222222"/>
                    </w:rPr>
                  </w:pPr>
                  <w:r w:rsidRPr="00117329">
                    <w:rPr>
                      <w:rFonts w:ascii="Helvetica" w:hAnsi="Helvetica" w:cs="Helvetica"/>
                      <w:color w:val="222222"/>
                    </w:rPr>
                    <w:t>Grants Notice</w:t>
                  </w:r>
                </w:p>
              </w:tc>
            </w:tr>
            <w:tr w:rsidR="00117329" w:rsidRPr="00117329" w14:paraId="26C56F0C" w14:textId="77777777" w:rsidTr="00117329">
              <w:trPr>
                <w:tblCellSpacing w:w="0" w:type="dxa"/>
              </w:trPr>
              <w:tc>
                <w:tcPr>
                  <w:tcW w:w="1702" w:type="dxa"/>
                  <w:noWrap/>
                  <w:hideMark/>
                </w:tcPr>
                <w:p w14:paraId="48FDBF60" w14:textId="77777777" w:rsidR="00117329" w:rsidRPr="00117329" w:rsidRDefault="00117329" w:rsidP="00117329">
                  <w:pPr>
                    <w:pStyle w:val="NoSpacing"/>
                    <w:rPr>
                      <w:rFonts w:ascii="Helvetica" w:hAnsi="Helvetica" w:cs="Helvetica"/>
                      <w:b/>
                      <w:bCs/>
                      <w:color w:val="222222"/>
                    </w:rPr>
                  </w:pPr>
                  <w:r w:rsidRPr="00117329">
                    <w:rPr>
                      <w:rFonts w:ascii="Helvetica" w:hAnsi="Helvetica" w:cs="Helvetica"/>
                      <w:b/>
                      <w:bCs/>
                      <w:color w:val="222222"/>
                    </w:rPr>
                    <w:lastRenderedPageBreak/>
                    <w:t>Funding Opportunity Number:</w:t>
                  </w:r>
                </w:p>
              </w:tc>
              <w:tc>
                <w:tcPr>
                  <w:tcW w:w="3543" w:type="dxa"/>
                  <w:vAlign w:val="center"/>
                  <w:hideMark/>
                </w:tcPr>
                <w:p w14:paraId="49A3AA34" w14:textId="77777777" w:rsidR="00117329" w:rsidRPr="00117329" w:rsidRDefault="00117329" w:rsidP="00117329">
                  <w:pPr>
                    <w:pStyle w:val="NoSpacing"/>
                    <w:rPr>
                      <w:rFonts w:ascii="Helvetica" w:hAnsi="Helvetica" w:cs="Helvetica"/>
                      <w:color w:val="222222"/>
                    </w:rPr>
                  </w:pPr>
                  <w:r w:rsidRPr="00117329">
                    <w:rPr>
                      <w:rFonts w:ascii="Helvetica" w:hAnsi="Helvetica" w:cs="Helvetica"/>
                      <w:color w:val="222222"/>
                    </w:rPr>
                    <w:t>O-OVW-2022-171077</w:t>
                  </w:r>
                </w:p>
              </w:tc>
            </w:tr>
            <w:tr w:rsidR="00117329" w:rsidRPr="00117329" w14:paraId="2E821BC3" w14:textId="77777777" w:rsidTr="00117329">
              <w:trPr>
                <w:tblCellSpacing w:w="0" w:type="dxa"/>
              </w:trPr>
              <w:tc>
                <w:tcPr>
                  <w:tcW w:w="1702" w:type="dxa"/>
                  <w:noWrap/>
                  <w:hideMark/>
                </w:tcPr>
                <w:p w14:paraId="7F41F73F" w14:textId="77777777" w:rsidR="00117329" w:rsidRPr="00117329" w:rsidRDefault="00117329" w:rsidP="00117329">
                  <w:pPr>
                    <w:pStyle w:val="NoSpacing"/>
                    <w:rPr>
                      <w:rFonts w:ascii="Helvetica" w:hAnsi="Helvetica" w:cs="Helvetica"/>
                      <w:b/>
                      <w:bCs/>
                      <w:color w:val="222222"/>
                    </w:rPr>
                  </w:pPr>
                  <w:r w:rsidRPr="00117329">
                    <w:rPr>
                      <w:rFonts w:ascii="Helvetica" w:hAnsi="Helvetica" w:cs="Helvetica"/>
                      <w:b/>
                      <w:bCs/>
                      <w:color w:val="222222"/>
                    </w:rPr>
                    <w:t>Funding Opportunity Title:</w:t>
                  </w:r>
                </w:p>
              </w:tc>
              <w:tc>
                <w:tcPr>
                  <w:tcW w:w="3543" w:type="dxa"/>
                  <w:vAlign w:val="center"/>
                  <w:hideMark/>
                </w:tcPr>
                <w:p w14:paraId="20B72E90" w14:textId="77777777" w:rsidR="00117329" w:rsidRPr="00117329" w:rsidRDefault="00117329" w:rsidP="00117329">
                  <w:pPr>
                    <w:pStyle w:val="NoSpacing"/>
                    <w:rPr>
                      <w:rFonts w:ascii="Helvetica" w:hAnsi="Helvetica" w:cs="Helvetica"/>
                      <w:color w:val="222222"/>
                    </w:rPr>
                  </w:pPr>
                  <w:r w:rsidRPr="00117329">
                    <w:rPr>
                      <w:rFonts w:ascii="Helvetica" w:hAnsi="Helvetica" w:cs="Helvetica"/>
                      <w:color w:val="222222"/>
                    </w:rPr>
                    <w:t>OVW Fiscal Year 2022 Grants to Enhance Culturally Specific Services for Victims of Domestic Violence, Dating Violence, Sexual Assault, and Stalking Program Solicitation</w:t>
                  </w:r>
                </w:p>
              </w:tc>
            </w:tr>
            <w:tr w:rsidR="00117329" w:rsidRPr="00117329" w14:paraId="19B851A8" w14:textId="77777777" w:rsidTr="00117329">
              <w:trPr>
                <w:tblCellSpacing w:w="0" w:type="dxa"/>
              </w:trPr>
              <w:tc>
                <w:tcPr>
                  <w:tcW w:w="1702" w:type="dxa"/>
                  <w:noWrap/>
                  <w:hideMark/>
                </w:tcPr>
                <w:p w14:paraId="506FCC53" w14:textId="77777777" w:rsidR="00117329" w:rsidRPr="00117329" w:rsidRDefault="00117329" w:rsidP="00117329">
                  <w:pPr>
                    <w:pStyle w:val="NoSpacing"/>
                    <w:rPr>
                      <w:rFonts w:ascii="Helvetica" w:hAnsi="Helvetica" w:cs="Helvetica"/>
                      <w:b/>
                      <w:bCs/>
                      <w:color w:val="222222"/>
                    </w:rPr>
                  </w:pPr>
                  <w:r w:rsidRPr="00117329">
                    <w:rPr>
                      <w:rFonts w:ascii="Helvetica" w:hAnsi="Helvetica" w:cs="Helvetica"/>
                      <w:b/>
                      <w:bCs/>
                      <w:color w:val="222222"/>
                    </w:rPr>
                    <w:t>Opportunity Category:</w:t>
                  </w:r>
                </w:p>
              </w:tc>
              <w:tc>
                <w:tcPr>
                  <w:tcW w:w="3543" w:type="dxa"/>
                  <w:vAlign w:val="center"/>
                  <w:hideMark/>
                </w:tcPr>
                <w:p w14:paraId="6BFE66BD" w14:textId="77777777" w:rsidR="00117329" w:rsidRPr="00117329" w:rsidRDefault="00117329" w:rsidP="00117329">
                  <w:pPr>
                    <w:pStyle w:val="NoSpacing"/>
                    <w:rPr>
                      <w:rFonts w:ascii="Helvetica" w:hAnsi="Helvetica" w:cs="Helvetica"/>
                      <w:color w:val="222222"/>
                    </w:rPr>
                  </w:pPr>
                  <w:r w:rsidRPr="00117329">
                    <w:rPr>
                      <w:rFonts w:ascii="Helvetica" w:hAnsi="Helvetica" w:cs="Helvetica"/>
                      <w:color w:val="222222"/>
                    </w:rPr>
                    <w:t>Discretionary</w:t>
                  </w:r>
                </w:p>
              </w:tc>
            </w:tr>
            <w:tr w:rsidR="00117329" w:rsidRPr="00117329" w14:paraId="77172EC0" w14:textId="77777777" w:rsidTr="00117329">
              <w:trPr>
                <w:tblCellSpacing w:w="0" w:type="dxa"/>
              </w:trPr>
              <w:tc>
                <w:tcPr>
                  <w:tcW w:w="1702" w:type="dxa"/>
                  <w:noWrap/>
                  <w:hideMark/>
                </w:tcPr>
                <w:p w14:paraId="4F214A36" w14:textId="77777777" w:rsidR="00117329" w:rsidRPr="00117329" w:rsidRDefault="00117329" w:rsidP="00117329">
                  <w:pPr>
                    <w:pStyle w:val="NoSpacing"/>
                    <w:rPr>
                      <w:rFonts w:ascii="Helvetica" w:hAnsi="Helvetica" w:cs="Helvetica"/>
                      <w:b/>
                      <w:bCs/>
                      <w:color w:val="222222"/>
                    </w:rPr>
                  </w:pPr>
                  <w:r w:rsidRPr="00117329">
                    <w:rPr>
                      <w:rFonts w:ascii="Helvetica" w:hAnsi="Helvetica" w:cs="Helvetica"/>
                      <w:b/>
                      <w:bCs/>
                      <w:color w:val="222222"/>
                    </w:rPr>
                    <w:t>Opportunity Category Explanation:</w:t>
                  </w:r>
                </w:p>
              </w:tc>
              <w:tc>
                <w:tcPr>
                  <w:tcW w:w="3543" w:type="dxa"/>
                  <w:vAlign w:val="center"/>
                  <w:hideMark/>
                </w:tcPr>
                <w:p w14:paraId="4B28CB97" w14:textId="77777777" w:rsidR="00117329" w:rsidRPr="00117329" w:rsidRDefault="00117329" w:rsidP="00117329">
                  <w:pPr>
                    <w:pStyle w:val="NoSpacing"/>
                    <w:rPr>
                      <w:rFonts w:ascii="Helvetica" w:hAnsi="Helvetica" w:cs="Helvetica"/>
                      <w:color w:val="222222"/>
                    </w:rPr>
                  </w:pPr>
                  <w:r w:rsidRPr="00117329">
                    <w:rPr>
                      <w:rFonts w:ascii="Helvetica" w:hAnsi="Helvetica" w:cs="Helvetica"/>
                      <w:color w:val="222222"/>
                    </w:rPr>
                    <w:t> </w:t>
                  </w:r>
                </w:p>
              </w:tc>
            </w:tr>
            <w:tr w:rsidR="00117329" w:rsidRPr="00117329" w14:paraId="52E4AE79" w14:textId="77777777" w:rsidTr="00117329">
              <w:trPr>
                <w:tblCellSpacing w:w="0" w:type="dxa"/>
              </w:trPr>
              <w:tc>
                <w:tcPr>
                  <w:tcW w:w="1702" w:type="dxa"/>
                  <w:noWrap/>
                  <w:hideMark/>
                </w:tcPr>
                <w:p w14:paraId="4F698638" w14:textId="77777777" w:rsidR="00117329" w:rsidRPr="00117329" w:rsidRDefault="00117329" w:rsidP="00117329">
                  <w:pPr>
                    <w:pStyle w:val="NoSpacing"/>
                    <w:rPr>
                      <w:rFonts w:ascii="Helvetica" w:hAnsi="Helvetica" w:cs="Helvetica"/>
                      <w:b/>
                      <w:bCs/>
                      <w:color w:val="222222"/>
                    </w:rPr>
                  </w:pPr>
                  <w:r w:rsidRPr="00117329">
                    <w:rPr>
                      <w:rFonts w:ascii="Helvetica" w:hAnsi="Helvetica" w:cs="Helvetica"/>
                      <w:b/>
                      <w:bCs/>
                      <w:color w:val="222222"/>
                    </w:rPr>
                    <w:t>Funding Instrument Type:</w:t>
                  </w:r>
                </w:p>
              </w:tc>
              <w:tc>
                <w:tcPr>
                  <w:tcW w:w="3543" w:type="dxa"/>
                  <w:vAlign w:val="center"/>
                  <w:hideMark/>
                </w:tcPr>
                <w:p w14:paraId="1E4EDF99" w14:textId="77777777" w:rsidR="00117329" w:rsidRPr="00117329" w:rsidRDefault="00117329" w:rsidP="00117329">
                  <w:pPr>
                    <w:pStyle w:val="NoSpacing"/>
                    <w:rPr>
                      <w:rFonts w:ascii="Helvetica" w:hAnsi="Helvetica" w:cs="Helvetica"/>
                      <w:color w:val="222222"/>
                    </w:rPr>
                  </w:pPr>
                  <w:r w:rsidRPr="00117329">
                    <w:rPr>
                      <w:rFonts w:ascii="Helvetica" w:hAnsi="Helvetica" w:cs="Helvetica"/>
                      <w:color w:val="222222"/>
                    </w:rPr>
                    <w:t>Grant</w:t>
                  </w:r>
                </w:p>
              </w:tc>
            </w:tr>
            <w:tr w:rsidR="00117329" w:rsidRPr="00117329" w14:paraId="4B9CB414" w14:textId="77777777" w:rsidTr="00117329">
              <w:trPr>
                <w:tblCellSpacing w:w="0" w:type="dxa"/>
              </w:trPr>
              <w:tc>
                <w:tcPr>
                  <w:tcW w:w="1702" w:type="dxa"/>
                  <w:noWrap/>
                  <w:hideMark/>
                </w:tcPr>
                <w:p w14:paraId="2A063325" w14:textId="77777777" w:rsidR="00117329" w:rsidRPr="00117329" w:rsidRDefault="00117329" w:rsidP="00117329">
                  <w:pPr>
                    <w:pStyle w:val="NoSpacing"/>
                    <w:rPr>
                      <w:rFonts w:ascii="Helvetica" w:hAnsi="Helvetica" w:cs="Helvetica"/>
                      <w:b/>
                      <w:bCs/>
                      <w:color w:val="222222"/>
                    </w:rPr>
                  </w:pPr>
                  <w:r w:rsidRPr="00117329">
                    <w:rPr>
                      <w:rFonts w:ascii="Helvetica" w:hAnsi="Helvetica" w:cs="Helvetica"/>
                      <w:b/>
                      <w:bCs/>
                      <w:color w:val="222222"/>
                    </w:rPr>
                    <w:t>Category of Funding Activity:</w:t>
                  </w:r>
                </w:p>
              </w:tc>
              <w:tc>
                <w:tcPr>
                  <w:tcW w:w="3543" w:type="dxa"/>
                  <w:vAlign w:val="center"/>
                  <w:hideMark/>
                </w:tcPr>
                <w:p w14:paraId="4AE4EE74" w14:textId="77777777" w:rsidR="00117329" w:rsidRPr="00117329" w:rsidRDefault="00117329" w:rsidP="00117329">
                  <w:pPr>
                    <w:pStyle w:val="NoSpacing"/>
                    <w:rPr>
                      <w:rFonts w:ascii="Helvetica" w:hAnsi="Helvetica" w:cs="Helvetica"/>
                      <w:color w:val="222222"/>
                    </w:rPr>
                  </w:pPr>
                  <w:r w:rsidRPr="00117329">
                    <w:rPr>
                      <w:rFonts w:ascii="Helvetica" w:hAnsi="Helvetica" w:cs="Helvetica"/>
                      <w:color w:val="222222"/>
                    </w:rPr>
                    <w:t>Law, Justice and Legal Services</w:t>
                  </w:r>
                </w:p>
              </w:tc>
            </w:tr>
            <w:tr w:rsidR="00117329" w:rsidRPr="00117329" w14:paraId="0D82932F" w14:textId="77777777" w:rsidTr="00117329">
              <w:trPr>
                <w:tblCellSpacing w:w="0" w:type="dxa"/>
              </w:trPr>
              <w:tc>
                <w:tcPr>
                  <w:tcW w:w="1702" w:type="dxa"/>
                  <w:noWrap/>
                  <w:hideMark/>
                </w:tcPr>
                <w:p w14:paraId="55B5383C" w14:textId="77777777" w:rsidR="00117329" w:rsidRPr="00117329" w:rsidRDefault="00117329" w:rsidP="00117329">
                  <w:pPr>
                    <w:pStyle w:val="NoSpacing"/>
                    <w:rPr>
                      <w:rFonts w:ascii="Helvetica" w:hAnsi="Helvetica" w:cs="Helvetica"/>
                      <w:b/>
                      <w:bCs/>
                      <w:color w:val="222222"/>
                    </w:rPr>
                  </w:pPr>
                  <w:r w:rsidRPr="00117329">
                    <w:rPr>
                      <w:rFonts w:ascii="Helvetica" w:hAnsi="Helvetica" w:cs="Helvetica"/>
                      <w:b/>
                      <w:bCs/>
                      <w:color w:val="222222"/>
                    </w:rPr>
                    <w:t>Category Explanation:</w:t>
                  </w:r>
                </w:p>
              </w:tc>
              <w:tc>
                <w:tcPr>
                  <w:tcW w:w="3543" w:type="dxa"/>
                  <w:vAlign w:val="center"/>
                  <w:hideMark/>
                </w:tcPr>
                <w:p w14:paraId="243B2EE3" w14:textId="77777777" w:rsidR="00117329" w:rsidRPr="00117329" w:rsidRDefault="00117329" w:rsidP="00117329">
                  <w:pPr>
                    <w:pStyle w:val="NoSpacing"/>
                    <w:rPr>
                      <w:rFonts w:ascii="Helvetica" w:hAnsi="Helvetica" w:cs="Helvetica"/>
                      <w:color w:val="222222"/>
                    </w:rPr>
                  </w:pPr>
                  <w:r w:rsidRPr="00117329">
                    <w:rPr>
                      <w:rFonts w:ascii="Helvetica" w:hAnsi="Helvetica" w:cs="Helvetica"/>
                      <w:color w:val="222222"/>
                    </w:rPr>
                    <w:t> </w:t>
                  </w:r>
                </w:p>
              </w:tc>
            </w:tr>
            <w:tr w:rsidR="00117329" w:rsidRPr="00117329" w14:paraId="50685E15" w14:textId="77777777" w:rsidTr="00117329">
              <w:trPr>
                <w:tblCellSpacing w:w="0" w:type="dxa"/>
              </w:trPr>
              <w:tc>
                <w:tcPr>
                  <w:tcW w:w="1702" w:type="dxa"/>
                  <w:noWrap/>
                  <w:hideMark/>
                </w:tcPr>
                <w:p w14:paraId="655527F2" w14:textId="77777777" w:rsidR="00117329" w:rsidRPr="00117329" w:rsidRDefault="00117329" w:rsidP="00117329">
                  <w:pPr>
                    <w:pStyle w:val="NoSpacing"/>
                    <w:rPr>
                      <w:rFonts w:ascii="Helvetica" w:hAnsi="Helvetica" w:cs="Helvetica"/>
                      <w:b/>
                      <w:bCs/>
                      <w:color w:val="222222"/>
                    </w:rPr>
                  </w:pPr>
                  <w:r w:rsidRPr="00117329">
                    <w:rPr>
                      <w:rFonts w:ascii="Helvetica" w:hAnsi="Helvetica" w:cs="Helvetica"/>
                      <w:b/>
                      <w:bCs/>
                      <w:color w:val="222222"/>
                    </w:rPr>
                    <w:t>Expected Number of Awards:</w:t>
                  </w:r>
                </w:p>
              </w:tc>
              <w:tc>
                <w:tcPr>
                  <w:tcW w:w="3543" w:type="dxa"/>
                  <w:vAlign w:val="center"/>
                  <w:hideMark/>
                </w:tcPr>
                <w:p w14:paraId="0EEA5FC2" w14:textId="77777777" w:rsidR="00117329" w:rsidRPr="00117329" w:rsidRDefault="00117329" w:rsidP="00117329">
                  <w:pPr>
                    <w:pStyle w:val="NoSpacing"/>
                    <w:rPr>
                      <w:rFonts w:ascii="Helvetica" w:hAnsi="Helvetica" w:cs="Helvetica"/>
                      <w:color w:val="222222"/>
                    </w:rPr>
                  </w:pPr>
                  <w:r w:rsidRPr="00117329">
                    <w:rPr>
                      <w:rFonts w:ascii="Helvetica" w:hAnsi="Helvetica" w:cs="Helvetica"/>
                      <w:color w:val="222222"/>
                    </w:rPr>
                    <w:t>23</w:t>
                  </w:r>
                </w:p>
              </w:tc>
            </w:tr>
            <w:tr w:rsidR="00117329" w:rsidRPr="00117329" w14:paraId="1461A18D" w14:textId="77777777" w:rsidTr="00117329">
              <w:trPr>
                <w:tblCellSpacing w:w="0" w:type="dxa"/>
              </w:trPr>
              <w:tc>
                <w:tcPr>
                  <w:tcW w:w="1702" w:type="dxa"/>
                  <w:noWrap/>
                  <w:hideMark/>
                </w:tcPr>
                <w:p w14:paraId="4EEE25D8" w14:textId="77777777" w:rsidR="00117329" w:rsidRPr="00117329" w:rsidRDefault="00117329" w:rsidP="00117329">
                  <w:pPr>
                    <w:pStyle w:val="NoSpacing"/>
                    <w:rPr>
                      <w:rFonts w:ascii="Helvetica" w:hAnsi="Helvetica" w:cs="Helvetica"/>
                      <w:b/>
                      <w:bCs/>
                      <w:color w:val="222222"/>
                    </w:rPr>
                  </w:pPr>
                  <w:r w:rsidRPr="00117329">
                    <w:rPr>
                      <w:rFonts w:ascii="Helvetica" w:hAnsi="Helvetica" w:cs="Helvetica"/>
                      <w:b/>
                      <w:bCs/>
                      <w:color w:val="222222"/>
                    </w:rPr>
                    <w:t>CFDA Number(s):</w:t>
                  </w:r>
                </w:p>
              </w:tc>
              <w:tc>
                <w:tcPr>
                  <w:tcW w:w="3543" w:type="dxa"/>
                  <w:vAlign w:val="center"/>
                  <w:hideMark/>
                </w:tcPr>
                <w:p w14:paraId="212E9D9F" w14:textId="77777777" w:rsidR="00117329" w:rsidRPr="00117329" w:rsidRDefault="00117329" w:rsidP="00117329">
                  <w:pPr>
                    <w:pStyle w:val="NoSpacing"/>
                    <w:rPr>
                      <w:rFonts w:ascii="Helvetica" w:hAnsi="Helvetica" w:cs="Helvetica"/>
                      <w:color w:val="222222"/>
                    </w:rPr>
                  </w:pPr>
                  <w:r w:rsidRPr="00117329">
                    <w:rPr>
                      <w:rFonts w:ascii="Helvetica" w:hAnsi="Helvetica" w:cs="Helvetica"/>
                      <w:color w:val="222222"/>
                    </w:rPr>
                    <w:t>16.016 -- Culturally and Linguistically Specific Services Program</w:t>
                  </w:r>
                </w:p>
              </w:tc>
            </w:tr>
            <w:tr w:rsidR="00117329" w:rsidRPr="00117329" w14:paraId="2CE813A2" w14:textId="77777777" w:rsidTr="00117329">
              <w:trPr>
                <w:tblCellSpacing w:w="0" w:type="dxa"/>
              </w:trPr>
              <w:tc>
                <w:tcPr>
                  <w:tcW w:w="1702" w:type="dxa"/>
                  <w:noWrap/>
                  <w:hideMark/>
                </w:tcPr>
                <w:p w14:paraId="007F47F6" w14:textId="77777777" w:rsidR="00117329" w:rsidRPr="00117329" w:rsidRDefault="00117329" w:rsidP="00117329">
                  <w:pPr>
                    <w:pStyle w:val="NoSpacing"/>
                    <w:rPr>
                      <w:rFonts w:ascii="Helvetica" w:hAnsi="Helvetica" w:cs="Helvetica"/>
                      <w:b/>
                      <w:bCs/>
                      <w:color w:val="222222"/>
                    </w:rPr>
                  </w:pPr>
                  <w:r w:rsidRPr="00117329">
                    <w:rPr>
                      <w:rFonts w:ascii="Helvetica" w:hAnsi="Helvetica" w:cs="Helvetica"/>
                      <w:b/>
                      <w:bCs/>
                      <w:color w:val="222222"/>
                    </w:rPr>
                    <w:t>Cost Sharing or Matching Requirement:</w:t>
                  </w:r>
                </w:p>
              </w:tc>
              <w:tc>
                <w:tcPr>
                  <w:tcW w:w="3543" w:type="dxa"/>
                  <w:vAlign w:val="center"/>
                  <w:hideMark/>
                </w:tcPr>
                <w:p w14:paraId="2DF86283" w14:textId="77777777" w:rsidR="00117329" w:rsidRPr="00117329" w:rsidRDefault="00117329" w:rsidP="00117329">
                  <w:pPr>
                    <w:pStyle w:val="NoSpacing"/>
                    <w:rPr>
                      <w:rFonts w:ascii="Helvetica" w:hAnsi="Helvetica" w:cs="Helvetica"/>
                      <w:color w:val="222222"/>
                    </w:rPr>
                  </w:pPr>
                  <w:r w:rsidRPr="00117329">
                    <w:rPr>
                      <w:rFonts w:ascii="Helvetica" w:hAnsi="Helvetica" w:cs="Helvetica"/>
                      <w:color w:val="222222"/>
                    </w:rPr>
                    <w:t>No</w:t>
                  </w:r>
                </w:p>
              </w:tc>
            </w:tr>
          </w:tbl>
          <w:p w14:paraId="5E45FD3D" w14:textId="77777777" w:rsidR="00117329" w:rsidRPr="00117329" w:rsidRDefault="00117329" w:rsidP="00117329">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03"/>
              <w:gridCol w:w="2708"/>
            </w:tblGrid>
            <w:tr w:rsidR="00117329" w:rsidRPr="00117329" w14:paraId="7A5C65B4" w14:textId="77777777" w:rsidTr="00117329">
              <w:trPr>
                <w:tblCellSpacing w:w="0" w:type="dxa"/>
              </w:trPr>
              <w:tc>
                <w:tcPr>
                  <w:tcW w:w="2403" w:type="dxa"/>
                  <w:noWrap/>
                  <w:hideMark/>
                </w:tcPr>
                <w:p w14:paraId="3E10E504" w14:textId="77777777" w:rsidR="00117329" w:rsidRPr="00117329" w:rsidRDefault="00117329" w:rsidP="00117329">
                  <w:pPr>
                    <w:pStyle w:val="NoSpacing"/>
                    <w:rPr>
                      <w:rFonts w:ascii="Helvetica" w:hAnsi="Helvetica" w:cs="Helvetica"/>
                      <w:b/>
                      <w:bCs/>
                      <w:color w:val="222222"/>
                    </w:rPr>
                  </w:pPr>
                  <w:r w:rsidRPr="00117329">
                    <w:rPr>
                      <w:rFonts w:ascii="Helvetica" w:hAnsi="Helvetica" w:cs="Helvetica"/>
                      <w:b/>
                      <w:bCs/>
                      <w:color w:val="222222"/>
                    </w:rPr>
                    <w:lastRenderedPageBreak/>
                    <w:t>Version:</w:t>
                  </w:r>
                </w:p>
              </w:tc>
              <w:tc>
                <w:tcPr>
                  <w:tcW w:w="2708" w:type="dxa"/>
                  <w:vAlign w:val="center"/>
                  <w:hideMark/>
                </w:tcPr>
                <w:p w14:paraId="292E9023" w14:textId="77777777" w:rsidR="00117329" w:rsidRPr="00117329" w:rsidRDefault="00117329" w:rsidP="00117329">
                  <w:pPr>
                    <w:pStyle w:val="NoSpacing"/>
                    <w:rPr>
                      <w:rFonts w:ascii="Helvetica" w:hAnsi="Helvetica" w:cs="Helvetica"/>
                      <w:color w:val="222222"/>
                    </w:rPr>
                  </w:pPr>
                  <w:r w:rsidRPr="00117329">
                    <w:rPr>
                      <w:rFonts w:ascii="Helvetica" w:hAnsi="Helvetica" w:cs="Helvetica"/>
                      <w:color w:val="222222"/>
                    </w:rPr>
                    <w:t>Synopsis 1</w:t>
                  </w:r>
                </w:p>
              </w:tc>
            </w:tr>
            <w:tr w:rsidR="00117329" w:rsidRPr="00117329" w14:paraId="43604EAB" w14:textId="77777777" w:rsidTr="00117329">
              <w:trPr>
                <w:tblCellSpacing w:w="0" w:type="dxa"/>
              </w:trPr>
              <w:tc>
                <w:tcPr>
                  <w:tcW w:w="2403" w:type="dxa"/>
                  <w:noWrap/>
                  <w:hideMark/>
                </w:tcPr>
                <w:p w14:paraId="45B6A62C" w14:textId="77777777" w:rsidR="00117329" w:rsidRPr="00117329" w:rsidRDefault="00117329" w:rsidP="00117329">
                  <w:pPr>
                    <w:pStyle w:val="NoSpacing"/>
                    <w:rPr>
                      <w:rFonts w:ascii="Helvetica" w:hAnsi="Helvetica" w:cs="Helvetica"/>
                      <w:b/>
                      <w:bCs/>
                      <w:color w:val="222222"/>
                    </w:rPr>
                  </w:pPr>
                  <w:r w:rsidRPr="00117329">
                    <w:rPr>
                      <w:rFonts w:ascii="Helvetica" w:hAnsi="Helvetica" w:cs="Helvetica"/>
                      <w:b/>
                      <w:bCs/>
                      <w:color w:val="222222"/>
                    </w:rPr>
                    <w:t>Posted Date:</w:t>
                  </w:r>
                </w:p>
              </w:tc>
              <w:tc>
                <w:tcPr>
                  <w:tcW w:w="2708" w:type="dxa"/>
                  <w:vAlign w:val="center"/>
                  <w:hideMark/>
                </w:tcPr>
                <w:p w14:paraId="0B11C286" w14:textId="77777777" w:rsidR="00117329" w:rsidRPr="00117329" w:rsidRDefault="00117329" w:rsidP="00117329">
                  <w:pPr>
                    <w:pStyle w:val="NoSpacing"/>
                    <w:rPr>
                      <w:rFonts w:ascii="Helvetica" w:hAnsi="Helvetica" w:cs="Helvetica"/>
                      <w:color w:val="222222"/>
                    </w:rPr>
                  </w:pPr>
                  <w:r w:rsidRPr="00117329">
                    <w:rPr>
                      <w:rFonts w:ascii="Helvetica" w:hAnsi="Helvetica" w:cs="Helvetica"/>
                      <w:color w:val="222222"/>
                    </w:rPr>
                    <w:t>Mar 08, 2022</w:t>
                  </w:r>
                </w:p>
              </w:tc>
            </w:tr>
            <w:tr w:rsidR="00117329" w:rsidRPr="00117329" w14:paraId="687E183E" w14:textId="77777777" w:rsidTr="00117329">
              <w:trPr>
                <w:tblCellSpacing w:w="0" w:type="dxa"/>
              </w:trPr>
              <w:tc>
                <w:tcPr>
                  <w:tcW w:w="2403" w:type="dxa"/>
                  <w:noWrap/>
                  <w:hideMark/>
                </w:tcPr>
                <w:p w14:paraId="60B6D49B" w14:textId="77777777" w:rsidR="00117329" w:rsidRPr="00117329" w:rsidRDefault="00117329" w:rsidP="00117329">
                  <w:pPr>
                    <w:pStyle w:val="NoSpacing"/>
                    <w:rPr>
                      <w:rFonts w:ascii="Helvetica" w:hAnsi="Helvetica" w:cs="Helvetica"/>
                      <w:b/>
                      <w:bCs/>
                      <w:color w:val="222222"/>
                    </w:rPr>
                  </w:pPr>
                  <w:r w:rsidRPr="00117329">
                    <w:rPr>
                      <w:rFonts w:ascii="Helvetica" w:hAnsi="Helvetica" w:cs="Helvetica"/>
                      <w:b/>
                      <w:bCs/>
                      <w:color w:val="222222"/>
                    </w:rPr>
                    <w:lastRenderedPageBreak/>
                    <w:t>Last Updated Date:</w:t>
                  </w:r>
                </w:p>
              </w:tc>
              <w:tc>
                <w:tcPr>
                  <w:tcW w:w="2708" w:type="dxa"/>
                  <w:vAlign w:val="center"/>
                  <w:hideMark/>
                </w:tcPr>
                <w:p w14:paraId="61071A05" w14:textId="77777777" w:rsidR="00117329" w:rsidRPr="00117329" w:rsidRDefault="00117329" w:rsidP="00117329">
                  <w:pPr>
                    <w:pStyle w:val="NoSpacing"/>
                    <w:rPr>
                      <w:rFonts w:ascii="Helvetica" w:hAnsi="Helvetica" w:cs="Helvetica"/>
                      <w:color w:val="222222"/>
                    </w:rPr>
                  </w:pPr>
                  <w:r w:rsidRPr="00117329">
                    <w:rPr>
                      <w:rFonts w:ascii="Helvetica" w:hAnsi="Helvetica" w:cs="Helvetica"/>
                      <w:color w:val="222222"/>
                    </w:rPr>
                    <w:t>Mar 08, 2022</w:t>
                  </w:r>
                </w:p>
              </w:tc>
            </w:tr>
            <w:tr w:rsidR="00117329" w:rsidRPr="00117329" w14:paraId="7F4B57F1" w14:textId="77777777" w:rsidTr="00117329">
              <w:trPr>
                <w:tblCellSpacing w:w="0" w:type="dxa"/>
              </w:trPr>
              <w:tc>
                <w:tcPr>
                  <w:tcW w:w="2403" w:type="dxa"/>
                  <w:noWrap/>
                  <w:hideMark/>
                </w:tcPr>
                <w:p w14:paraId="4874E7FA" w14:textId="77777777" w:rsidR="00117329" w:rsidRPr="00117329" w:rsidRDefault="00117329" w:rsidP="00117329">
                  <w:pPr>
                    <w:pStyle w:val="NoSpacing"/>
                    <w:rPr>
                      <w:rFonts w:ascii="Helvetica" w:hAnsi="Helvetica" w:cs="Helvetica"/>
                      <w:b/>
                      <w:bCs/>
                      <w:color w:val="222222"/>
                    </w:rPr>
                  </w:pPr>
                  <w:r w:rsidRPr="00117329">
                    <w:rPr>
                      <w:rFonts w:ascii="Helvetica" w:hAnsi="Helvetica" w:cs="Helvetica"/>
                      <w:b/>
                      <w:bCs/>
                      <w:color w:val="222222"/>
                    </w:rPr>
                    <w:t>Original Closing Date for Applications:</w:t>
                  </w:r>
                </w:p>
              </w:tc>
              <w:tc>
                <w:tcPr>
                  <w:tcW w:w="2708" w:type="dxa"/>
                  <w:vAlign w:val="center"/>
                  <w:hideMark/>
                </w:tcPr>
                <w:p w14:paraId="47F43969" w14:textId="77777777" w:rsidR="00117329" w:rsidRPr="00117329" w:rsidRDefault="00117329" w:rsidP="00117329">
                  <w:pPr>
                    <w:pStyle w:val="NoSpacing"/>
                    <w:rPr>
                      <w:rFonts w:ascii="Helvetica" w:hAnsi="Helvetica" w:cs="Helvetica"/>
                      <w:color w:val="222222"/>
                    </w:rPr>
                  </w:pPr>
                  <w:r w:rsidRPr="00117329">
                    <w:rPr>
                      <w:rFonts w:ascii="Helvetica" w:hAnsi="Helvetica" w:cs="Helvetica"/>
                      <w:color w:val="222222"/>
                    </w:rPr>
                    <w:t>Apr 21, 2022  </w:t>
                  </w:r>
                </w:p>
              </w:tc>
            </w:tr>
            <w:tr w:rsidR="00117329" w:rsidRPr="00117329" w14:paraId="7D83A578" w14:textId="77777777" w:rsidTr="00117329">
              <w:trPr>
                <w:tblCellSpacing w:w="0" w:type="dxa"/>
              </w:trPr>
              <w:tc>
                <w:tcPr>
                  <w:tcW w:w="2403" w:type="dxa"/>
                  <w:noWrap/>
                  <w:hideMark/>
                </w:tcPr>
                <w:p w14:paraId="0879C0D9" w14:textId="77777777" w:rsidR="00117329" w:rsidRPr="00117329" w:rsidRDefault="00117329" w:rsidP="00117329">
                  <w:pPr>
                    <w:pStyle w:val="NoSpacing"/>
                    <w:rPr>
                      <w:rFonts w:ascii="Helvetica" w:hAnsi="Helvetica" w:cs="Helvetica"/>
                      <w:b/>
                      <w:bCs/>
                      <w:color w:val="222222"/>
                    </w:rPr>
                  </w:pPr>
                  <w:r w:rsidRPr="00117329">
                    <w:rPr>
                      <w:rFonts w:ascii="Helvetica" w:hAnsi="Helvetica" w:cs="Helvetica"/>
                      <w:b/>
                      <w:bCs/>
                      <w:color w:val="222222"/>
                    </w:rPr>
                    <w:t>Current Closing Date for Applications:</w:t>
                  </w:r>
                </w:p>
              </w:tc>
              <w:tc>
                <w:tcPr>
                  <w:tcW w:w="2708" w:type="dxa"/>
                  <w:vAlign w:val="center"/>
                  <w:hideMark/>
                </w:tcPr>
                <w:p w14:paraId="41E807E5" w14:textId="77777777" w:rsidR="00117329" w:rsidRPr="00117329" w:rsidRDefault="00117329" w:rsidP="00117329">
                  <w:pPr>
                    <w:pStyle w:val="NoSpacing"/>
                    <w:rPr>
                      <w:rFonts w:ascii="Helvetica" w:hAnsi="Helvetica" w:cs="Helvetica"/>
                      <w:color w:val="222222"/>
                    </w:rPr>
                  </w:pPr>
                  <w:r w:rsidRPr="00117329">
                    <w:rPr>
                      <w:rFonts w:ascii="Helvetica" w:hAnsi="Helvetica" w:cs="Helvetica"/>
                      <w:color w:val="222222"/>
                    </w:rPr>
                    <w:t>Apr 21, 2022  </w:t>
                  </w:r>
                </w:p>
              </w:tc>
            </w:tr>
            <w:tr w:rsidR="00117329" w:rsidRPr="00117329" w14:paraId="3FAFACD1" w14:textId="77777777" w:rsidTr="00117329">
              <w:trPr>
                <w:tblCellSpacing w:w="0" w:type="dxa"/>
              </w:trPr>
              <w:tc>
                <w:tcPr>
                  <w:tcW w:w="2403" w:type="dxa"/>
                  <w:noWrap/>
                  <w:hideMark/>
                </w:tcPr>
                <w:p w14:paraId="3E6FDF29" w14:textId="77777777" w:rsidR="00117329" w:rsidRPr="00117329" w:rsidRDefault="00117329" w:rsidP="00117329">
                  <w:pPr>
                    <w:pStyle w:val="NoSpacing"/>
                    <w:rPr>
                      <w:rFonts w:ascii="Helvetica" w:hAnsi="Helvetica" w:cs="Helvetica"/>
                      <w:b/>
                      <w:bCs/>
                      <w:color w:val="222222"/>
                    </w:rPr>
                  </w:pPr>
                  <w:r w:rsidRPr="00117329">
                    <w:rPr>
                      <w:rFonts w:ascii="Helvetica" w:hAnsi="Helvetica" w:cs="Helvetica"/>
                      <w:b/>
                      <w:bCs/>
                      <w:color w:val="222222"/>
                    </w:rPr>
                    <w:t>Archive Date:</w:t>
                  </w:r>
                </w:p>
              </w:tc>
              <w:tc>
                <w:tcPr>
                  <w:tcW w:w="2708" w:type="dxa"/>
                  <w:vAlign w:val="center"/>
                  <w:hideMark/>
                </w:tcPr>
                <w:p w14:paraId="64D0F764" w14:textId="77777777" w:rsidR="00117329" w:rsidRPr="00117329" w:rsidRDefault="00117329" w:rsidP="00117329">
                  <w:pPr>
                    <w:pStyle w:val="NoSpacing"/>
                    <w:rPr>
                      <w:rFonts w:ascii="Helvetica" w:hAnsi="Helvetica" w:cs="Helvetica"/>
                      <w:color w:val="222222"/>
                    </w:rPr>
                  </w:pPr>
                  <w:r w:rsidRPr="00117329">
                    <w:rPr>
                      <w:rFonts w:ascii="Helvetica" w:hAnsi="Helvetica" w:cs="Helvetica"/>
                      <w:color w:val="222222"/>
                    </w:rPr>
                    <w:t> </w:t>
                  </w:r>
                </w:p>
              </w:tc>
            </w:tr>
            <w:tr w:rsidR="00117329" w:rsidRPr="00117329" w14:paraId="29754443" w14:textId="77777777" w:rsidTr="00117329">
              <w:trPr>
                <w:tblCellSpacing w:w="0" w:type="dxa"/>
              </w:trPr>
              <w:tc>
                <w:tcPr>
                  <w:tcW w:w="2403" w:type="dxa"/>
                  <w:noWrap/>
                  <w:hideMark/>
                </w:tcPr>
                <w:p w14:paraId="5185A092" w14:textId="77777777" w:rsidR="00117329" w:rsidRPr="00117329" w:rsidRDefault="00117329" w:rsidP="00117329">
                  <w:pPr>
                    <w:pStyle w:val="NoSpacing"/>
                    <w:rPr>
                      <w:rFonts w:ascii="Helvetica" w:hAnsi="Helvetica" w:cs="Helvetica"/>
                      <w:b/>
                      <w:bCs/>
                      <w:color w:val="222222"/>
                    </w:rPr>
                  </w:pPr>
                  <w:r w:rsidRPr="00117329">
                    <w:rPr>
                      <w:rFonts w:ascii="Helvetica" w:hAnsi="Helvetica" w:cs="Helvetica"/>
                      <w:b/>
                      <w:bCs/>
                      <w:color w:val="222222"/>
                    </w:rPr>
                    <w:t>Estimated Total Program Funding:</w:t>
                  </w:r>
                </w:p>
              </w:tc>
              <w:tc>
                <w:tcPr>
                  <w:tcW w:w="2708" w:type="dxa"/>
                  <w:vAlign w:val="center"/>
                  <w:hideMark/>
                </w:tcPr>
                <w:p w14:paraId="0E6DE84B" w14:textId="77777777" w:rsidR="00117329" w:rsidRPr="00117329" w:rsidRDefault="00117329" w:rsidP="00117329">
                  <w:pPr>
                    <w:pStyle w:val="NoSpacing"/>
                    <w:rPr>
                      <w:rFonts w:ascii="Helvetica" w:hAnsi="Helvetica" w:cs="Helvetica"/>
                      <w:color w:val="222222"/>
                    </w:rPr>
                  </w:pPr>
                  <w:r w:rsidRPr="00117329">
                    <w:rPr>
                      <w:rFonts w:ascii="Helvetica" w:hAnsi="Helvetica" w:cs="Helvetica"/>
                      <w:color w:val="222222"/>
                    </w:rPr>
                    <w:t>$6,787,843</w:t>
                  </w:r>
                </w:p>
              </w:tc>
            </w:tr>
            <w:tr w:rsidR="00117329" w:rsidRPr="00117329" w14:paraId="222B1E71" w14:textId="77777777" w:rsidTr="00117329">
              <w:trPr>
                <w:tblCellSpacing w:w="0" w:type="dxa"/>
              </w:trPr>
              <w:tc>
                <w:tcPr>
                  <w:tcW w:w="2403" w:type="dxa"/>
                  <w:noWrap/>
                  <w:hideMark/>
                </w:tcPr>
                <w:p w14:paraId="12C88EF7" w14:textId="77777777" w:rsidR="00117329" w:rsidRPr="00117329" w:rsidRDefault="00117329" w:rsidP="00117329">
                  <w:pPr>
                    <w:pStyle w:val="NoSpacing"/>
                    <w:rPr>
                      <w:rFonts w:ascii="Helvetica" w:hAnsi="Helvetica" w:cs="Helvetica"/>
                      <w:b/>
                      <w:bCs/>
                      <w:color w:val="222222"/>
                    </w:rPr>
                  </w:pPr>
                  <w:r w:rsidRPr="00117329">
                    <w:rPr>
                      <w:rFonts w:ascii="Helvetica" w:hAnsi="Helvetica" w:cs="Helvetica"/>
                      <w:b/>
                      <w:bCs/>
                      <w:color w:val="222222"/>
                    </w:rPr>
                    <w:t>Award Ceiling:</w:t>
                  </w:r>
                </w:p>
              </w:tc>
              <w:tc>
                <w:tcPr>
                  <w:tcW w:w="2708" w:type="dxa"/>
                  <w:vAlign w:val="center"/>
                  <w:hideMark/>
                </w:tcPr>
                <w:p w14:paraId="33215E4A" w14:textId="77777777" w:rsidR="00117329" w:rsidRPr="00117329" w:rsidRDefault="00117329" w:rsidP="00117329">
                  <w:pPr>
                    <w:pStyle w:val="NoSpacing"/>
                    <w:rPr>
                      <w:rFonts w:ascii="Helvetica" w:hAnsi="Helvetica" w:cs="Helvetica"/>
                      <w:color w:val="222222"/>
                    </w:rPr>
                  </w:pPr>
                  <w:r w:rsidRPr="00117329">
                    <w:rPr>
                      <w:rFonts w:ascii="Helvetica" w:hAnsi="Helvetica" w:cs="Helvetica"/>
                      <w:color w:val="222222"/>
                    </w:rPr>
                    <w:t>$300,000</w:t>
                  </w:r>
                </w:p>
              </w:tc>
            </w:tr>
            <w:tr w:rsidR="00117329" w:rsidRPr="00117329" w14:paraId="64F47A19" w14:textId="77777777" w:rsidTr="00117329">
              <w:trPr>
                <w:tblCellSpacing w:w="0" w:type="dxa"/>
              </w:trPr>
              <w:tc>
                <w:tcPr>
                  <w:tcW w:w="2403" w:type="dxa"/>
                  <w:noWrap/>
                  <w:hideMark/>
                </w:tcPr>
                <w:p w14:paraId="6B3B9B8E" w14:textId="77777777" w:rsidR="00117329" w:rsidRPr="00117329" w:rsidRDefault="00117329" w:rsidP="00117329">
                  <w:pPr>
                    <w:pStyle w:val="NoSpacing"/>
                    <w:rPr>
                      <w:rFonts w:ascii="Helvetica" w:hAnsi="Helvetica" w:cs="Helvetica"/>
                      <w:b/>
                      <w:bCs/>
                      <w:color w:val="222222"/>
                    </w:rPr>
                  </w:pPr>
                  <w:r w:rsidRPr="00117329">
                    <w:rPr>
                      <w:rFonts w:ascii="Helvetica" w:hAnsi="Helvetica" w:cs="Helvetica"/>
                      <w:b/>
                      <w:bCs/>
                      <w:color w:val="222222"/>
                    </w:rPr>
                    <w:t>Award Floor:</w:t>
                  </w:r>
                </w:p>
              </w:tc>
              <w:tc>
                <w:tcPr>
                  <w:tcW w:w="2708" w:type="dxa"/>
                  <w:vAlign w:val="center"/>
                  <w:hideMark/>
                </w:tcPr>
                <w:p w14:paraId="68CB93DD" w14:textId="77777777" w:rsidR="00117329" w:rsidRPr="00117329" w:rsidRDefault="00117329" w:rsidP="00117329">
                  <w:pPr>
                    <w:pStyle w:val="NoSpacing"/>
                    <w:rPr>
                      <w:rFonts w:ascii="Helvetica" w:hAnsi="Helvetica" w:cs="Helvetica"/>
                      <w:color w:val="222222"/>
                    </w:rPr>
                  </w:pPr>
                  <w:r w:rsidRPr="00117329">
                    <w:rPr>
                      <w:rFonts w:ascii="Helvetica" w:hAnsi="Helvetica" w:cs="Helvetica"/>
                      <w:color w:val="222222"/>
                    </w:rPr>
                    <w:t>$0</w:t>
                  </w:r>
                </w:p>
              </w:tc>
            </w:tr>
          </w:tbl>
          <w:p w14:paraId="11FCF1BE" w14:textId="77777777" w:rsidR="00117329" w:rsidRPr="00117329" w:rsidRDefault="00117329" w:rsidP="00117329">
            <w:pPr>
              <w:pStyle w:val="NoSpacing"/>
              <w:rPr>
                <w:rFonts w:ascii="Helvetica" w:hAnsi="Helvetica" w:cs="Helvetica"/>
                <w:color w:val="222222"/>
              </w:rPr>
            </w:pPr>
          </w:p>
        </w:tc>
      </w:tr>
    </w:tbl>
    <w:p w14:paraId="43F4E039" w14:textId="11C18072" w:rsidR="00117329" w:rsidRPr="00117329" w:rsidRDefault="00117329" w:rsidP="0011732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17329" w:rsidRPr="00117329" w14:paraId="15C889FA" w14:textId="77777777" w:rsidTr="00117329">
        <w:trPr>
          <w:tblCellSpacing w:w="0" w:type="dxa"/>
        </w:trPr>
        <w:tc>
          <w:tcPr>
            <w:tcW w:w="0" w:type="auto"/>
            <w:noWrap/>
            <w:hideMark/>
          </w:tcPr>
          <w:p w14:paraId="244AB4AA" w14:textId="77777777" w:rsidR="00117329" w:rsidRPr="00117329" w:rsidRDefault="00117329" w:rsidP="00117329">
            <w:pPr>
              <w:pStyle w:val="NoSpacing"/>
              <w:rPr>
                <w:rFonts w:ascii="Helvetica" w:hAnsi="Helvetica" w:cs="Helvetica"/>
                <w:b/>
                <w:bCs/>
                <w:color w:val="222222"/>
              </w:rPr>
            </w:pPr>
            <w:r w:rsidRPr="00117329">
              <w:rPr>
                <w:rFonts w:ascii="Helvetica" w:hAnsi="Helvetica" w:cs="Helvetica"/>
                <w:b/>
                <w:bCs/>
                <w:color w:val="222222"/>
              </w:rPr>
              <w:t>Eligible Applicants:</w:t>
            </w:r>
          </w:p>
        </w:tc>
        <w:tc>
          <w:tcPr>
            <w:tcW w:w="5000" w:type="pct"/>
            <w:vAlign w:val="center"/>
            <w:hideMark/>
          </w:tcPr>
          <w:p w14:paraId="61019BF2" w14:textId="77777777" w:rsidR="00117329" w:rsidRPr="00117329" w:rsidRDefault="00117329" w:rsidP="00117329">
            <w:pPr>
              <w:pStyle w:val="NoSpacing"/>
              <w:rPr>
                <w:rFonts w:ascii="Helvetica" w:hAnsi="Helvetica" w:cs="Helvetica"/>
                <w:color w:val="222222"/>
              </w:rPr>
            </w:pPr>
            <w:r w:rsidRPr="00117329">
              <w:rPr>
                <w:rFonts w:ascii="Helvetica" w:hAnsi="Helvetica" w:cs="Helvetica"/>
                <w:color w:val="222222"/>
              </w:rPr>
              <w:t>Others (see text field entitled "Additional Information on Eligibility" for clarification)</w:t>
            </w:r>
            <w:r w:rsidRPr="00117329">
              <w:rPr>
                <w:rFonts w:ascii="Helvetica" w:hAnsi="Helvetica" w:cs="Helvetica"/>
                <w:color w:val="222222"/>
              </w:rPr>
              <w:br/>
              <w:t>Nonprofits that do not have a 501(c)(3) status with the IRS, other than institutions of higher education</w:t>
            </w:r>
            <w:r w:rsidRPr="00117329">
              <w:rPr>
                <w:rFonts w:ascii="Helvetica" w:hAnsi="Helvetica" w:cs="Helvetica"/>
                <w:color w:val="222222"/>
              </w:rPr>
              <w:br/>
              <w:t>Nonprofits having a 501(c)(3) status with the IRS, other than institutions of higher education</w:t>
            </w:r>
            <w:r w:rsidRPr="00117329">
              <w:rPr>
                <w:rFonts w:ascii="Helvetica" w:hAnsi="Helvetica" w:cs="Helvetica"/>
                <w:color w:val="222222"/>
              </w:rPr>
              <w:br/>
              <w:t>Native American tribal organizations (other than Federally recognized tribal governments)</w:t>
            </w:r>
          </w:p>
        </w:tc>
      </w:tr>
      <w:tr w:rsidR="00117329" w:rsidRPr="00117329" w14:paraId="0D635274" w14:textId="77777777" w:rsidTr="00117329">
        <w:trPr>
          <w:tblCellSpacing w:w="0" w:type="dxa"/>
        </w:trPr>
        <w:tc>
          <w:tcPr>
            <w:tcW w:w="0" w:type="auto"/>
            <w:noWrap/>
            <w:hideMark/>
          </w:tcPr>
          <w:p w14:paraId="49620759" w14:textId="77777777" w:rsidR="00117329" w:rsidRPr="00117329" w:rsidRDefault="00117329" w:rsidP="00117329">
            <w:pPr>
              <w:pStyle w:val="NoSpacing"/>
              <w:rPr>
                <w:rFonts w:ascii="Helvetica" w:hAnsi="Helvetica" w:cs="Helvetica"/>
                <w:b/>
                <w:bCs/>
                <w:color w:val="222222"/>
              </w:rPr>
            </w:pPr>
            <w:r w:rsidRPr="00117329">
              <w:rPr>
                <w:rFonts w:ascii="Helvetica" w:hAnsi="Helvetica" w:cs="Helvetica"/>
                <w:b/>
                <w:bCs/>
                <w:color w:val="222222"/>
              </w:rPr>
              <w:t>Additional Information on Eligibility:</w:t>
            </w:r>
          </w:p>
        </w:tc>
        <w:tc>
          <w:tcPr>
            <w:tcW w:w="5000" w:type="pct"/>
            <w:vAlign w:val="center"/>
            <w:hideMark/>
          </w:tcPr>
          <w:p w14:paraId="50C0BEC4" w14:textId="77777777" w:rsidR="00117329" w:rsidRPr="00117329" w:rsidRDefault="00117329" w:rsidP="00117329">
            <w:pPr>
              <w:pStyle w:val="NoSpacing"/>
              <w:rPr>
                <w:rFonts w:ascii="Helvetica" w:hAnsi="Helvetica" w:cs="Helvetica"/>
                <w:color w:val="222222"/>
              </w:rPr>
            </w:pPr>
            <w:r w:rsidRPr="00117329">
              <w:rPr>
                <w:rFonts w:ascii="Helvetica" w:hAnsi="Helvetica" w:cs="Helvetica"/>
                <w:color w:val="222222"/>
              </w:rPr>
              <w:t>Eligible applicants are limited to: Private nonprofit/tribal organizations for which the primary purpose of the organization as a whole is to provide culturally specific services to American Indians (including Alaska Natives, Eskimos, and Aleuts), Asian Americans, Native Hawaiians and other Pacific Islanders, Blacks, or Hispanics in the United States or U.S. territories. For more information, see the Eligibility Information section of this solicitation.</w:t>
            </w:r>
          </w:p>
        </w:tc>
      </w:tr>
    </w:tbl>
    <w:p w14:paraId="365ED92C" w14:textId="2EABD971" w:rsidR="00117329" w:rsidRPr="00117329" w:rsidRDefault="00117329" w:rsidP="0011732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17329" w:rsidRPr="00117329" w14:paraId="20521853" w14:textId="77777777" w:rsidTr="00117329">
        <w:trPr>
          <w:tblCellSpacing w:w="0" w:type="dxa"/>
        </w:trPr>
        <w:tc>
          <w:tcPr>
            <w:tcW w:w="0" w:type="auto"/>
            <w:noWrap/>
            <w:hideMark/>
          </w:tcPr>
          <w:p w14:paraId="6FBE4D31" w14:textId="77777777" w:rsidR="00117329" w:rsidRPr="00117329" w:rsidRDefault="00117329" w:rsidP="00117329">
            <w:pPr>
              <w:pStyle w:val="NoSpacing"/>
              <w:rPr>
                <w:rFonts w:ascii="Helvetica" w:hAnsi="Helvetica" w:cs="Helvetica"/>
                <w:b/>
                <w:bCs/>
                <w:color w:val="222222"/>
              </w:rPr>
            </w:pPr>
            <w:r w:rsidRPr="00117329">
              <w:rPr>
                <w:rFonts w:ascii="Helvetica" w:hAnsi="Helvetica" w:cs="Helvetica"/>
                <w:b/>
                <w:bCs/>
                <w:color w:val="222222"/>
              </w:rPr>
              <w:lastRenderedPageBreak/>
              <w:t>Agency Name:</w:t>
            </w:r>
          </w:p>
        </w:tc>
        <w:tc>
          <w:tcPr>
            <w:tcW w:w="5000" w:type="pct"/>
            <w:vAlign w:val="center"/>
            <w:hideMark/>
          </w:tcPr>
          <w:p w14:paraId="72A43354" w14:textId="77777777" w:rsidR="00117329" w:rsidRPr="00117329" w:rsidRDefault="00117329" w:rsidP="00117329">
            <w:pPr>
              <w:pStyle w:val="NoSpacing"/>
              <w:rPr>
                <w:rFonts w:ascii="Helvetica" w:hAnsi="Helvetica" w:cs="Helvetica"/>
                <w:color w:val="222222"/>
              </w:rPr>
            </w:pPr>
            <w:r w:rsidRPr="00117329">
              <w:rPr>
                <w:rFonts w:ascii="Helvetica" w:hAnsi="Helvetica" w:cs="Helvetica"/>
                <w:color w:val="222222"/>
              </w:rPr>
              <w:t>Office on Violence Against Women</w:t>
            </w:r>
          </w:p>
        </w:tc>
      </w:tr>
      <w:tr w:rsidR="00117329" w:rsidRPr="00117329" w14:paraId="3E776B7C" w14:textId="77777777" w:rsidTr="00117329">
        <w:trPr>
          <w:tblCellSpacing w:w="0" w:type="dxa"/>
        </w:trPr>
        <w:tc>
          <w:tcPr>
            <w:tcW w:w="0" w:type="auto"/>
            <w:noWrap/>
            <w:hideMark/>
          </w:tcPr>
          <w:p w14:paraId="087BF6E8" w14:textId="77777777" w:rsidR="00117329" w:rsidRPr="00117329" w:rsidRDefault="00117329" w:rsidP="00117329">
            <w:pPr>
              <w:pStyle w:val="NoSpacing"/>
              <w:rPr>
                <w:rFonts w:ascii="Helvetica" w:hAnsi="Helvetica" w:cs="Helvetica"/>
                <w:b/>
                <w:bCs/>
                <w:color w:val="222222"/>
              </w:rPr>
            </w:pPr>
            <w:r w:rsidRPr="00117329">
              <w:rPr>
                <w:rFonts w:ascii="Helvetica" w:hAnsi="Helvetica" w:cs="Helvetica"/>
                <w:b/>
                <w:bCs/>
                <w:color w:val="222222"/>
              </w:rPr>
              <w:t>Description:</w:t>
            </w:r>
          </w:p>
        </w:tc>
        <w:tc>
          <w:tcPr>
            <w:tcW w:w="5000" w:type="pct"/>
            <w:vAlign w:val="center"/>
            <w:hideMark/>
          </w:tcPr>
          <w:p w14:paraId="16BBD217" w14:textId="77777777" w:rsidR="00117329" w:rsidRPr="00117329" w:rsidRDefault="00117329" w:rsidP="00117329">
            <w:pPr>
              <w:pStyle w:val="NoSpacing"/>
              <w:rPr>
                <w:rFonts w:ascii="Helvetica" w:hAnsi="Helvetica" w:cs="Helvetica"/>
                <w:color w:val="222222"/>
              </w:rPr>
            </w:pPr>
            <w:r w:rsidRPr="00117329">
              <w:rPr>
                <w:rFonts w:ascii="Helvetica" w:hAnsi="Helvetica" w:cs="Helvetica"/>
                <w:color w:val="222222"/>
              </w:rPr>
              <w:t xml:space="preserve">This program is authorized by 34 U.S.C. § 20124. The Grants to Enhance Culturally Specific Services for Victims of Domestic Violence, Dating Violence, Sexual Assault, and Stalking Program (CSSP) (CFDA# 16.016) supports the maintenance and replication of existing successful community-based programs providing culturally specific services to victims of domestic violence, dating violence, sexual assault, and stalking, as well as the development of innovative culturally specific strategies to enhance access to services and resources for victims who face obstacles to accessing more traditional programs. (34 U.S.C. § 20124(b)(1)). Pursuant to 34 U.S.C. § 12291(a)(7), culturally specific services </w:t>
            </w:r>
            <w:proofErr w:type="gramStart"/>
            <w:r w:rsidRPr="00117329">
              <w:rPr>
                <w:rFonts w:ascii="Helvetica" w:hAnsi="Helvetica" w:cs="Helvetica"/>
                <w:color w:val="222222"/>
              </w:rPr>
              <w:t>means</w:t>
            </w:r>
            <w:proofErr w:type="gramEnd"/>
            <w:r w:rsidRPr="00117329">
              <w:rPr>
                <w:rFonts w:ascii="Helvetica" w:hAnsi="Helvetica" w:cs="Helvetica"/>
                <w:color w:val="222222"/>
              </w:rPr>
              <w:t xml:space="preserve"> community- based services that include culturally relevant and linguistically specific services and resources to culturally specific communities. Pursuant to 34 U.S.C. § 12291(a)(6), culturally specific means primarily directed toward racial and ethnic minority groups (as defined in 42 U.S.C. § 300u-6(g)). Section 300u-6(g) defines "racial and ethnic minority groups" as "American Indians (including Alaska Natives, Eskimos, and Aleuts); Asian Americans; Native Hawaiians and other Pacific Islanders; Blacks; and Hispanics." For additional information about this program and related performance measures, including how awards contribute to the achievement of program goals and objectives, see: OVW grant program information: OVW Grants and Programs Webpage. Program performance measures under the Measuring Effectiveness Initiative: VAWA Measuring Effectiveness Initiative webpage. Examples of successful projects in OVW's most recent report to Congress on the effectiveness of VAWA grant programs.</w:t>
            </w:r>
          </w:p>
        </w:tc>
      </w:tr>
      <w:tr w:rsidR="00117329" w:rsidRPr="00117329" w14:paraId="4725A700" w14:textId="77777777" w:rsidTr="00117329">
        <w:trPr>
          <w:tblCellSpacing w:w="0" w:type="dxa"/>
        </w:trPr>
        <w:tc>
          <w:tcPr>
            <w:tcW w:w="0" w:type="auto"/>
            <w:noWrap/>
            <w:hideMark/>
          </w:tcPr>
          <w:p w14:paraId="0663578E" w14:textId="77777777" w:rsidR="00117329" w:rsidRPr="00117329" w:rsidRDefault="00117329" w:rsidP="00117329">
            <w:pPr>
              <w:pStyle w:val="NoSpacing"/>
              <w:rPr>
                <w:rFonts w:ascii="Helvetica" w:hAnsi="Helvetica" w:cs="Helvetica"/>
                <w:b/>
                <w:bCs/>
                <w:color w:val="222222"/>
              </w:rPr>
            </w:pPr>
            <w:r w:rsidRPr="00117329">
              <w:rPr>
                <w:rFonts w:ascii="Helvetica" w:hAnsi="Helvetica" w:cs="Helvetica"/>
                <w:b/>
                <w:bCs/>
                <w:color w:val="222222"/>
              </w:rPr>
              <w:t>Link to Additional Information:</w:t>
            </w:r>
          </w:p>
        </w:tc>
        <w:tc>
          <w:tcPr>
            <w:tcW w:w="5000" w:type="pct"/>
            <w:vAlign w:val="center"/>
            <w:hideMark/>
          </w:tcPr>
          <w:p w14:paraId="2C229E75" w14:textId="77777777" w:rsidR="00117329" w:rsidRPr="00117329" w:rsidRDefault="00117329" w:rsidP="00117329">
            <w:pPr>
              <w:pStyle w:val="NoSpacing"/>
              <w:rPr>
                <w:rFonts w:ascii="Helvetica" w:hAnsi="Helvetica" w:cs="Helvetica"/>
                <w:color w:val="222222"/>
              </w:rPr>
            </w:pPr>
            <w:hyperlink r:id="rId45" w:tgtFrame="_blank" w:tooltip="Link to Additional Information" w:history="1">
              <w:r w:rsidRPr="00117329">
                <w:rPr>
                  <w:rStyle w:val="Hyperlink"/>
                  <w:rFonts w:ascii="Helvetica" w:hAnsi="Helvetica" w:cs="Helvetica"/>
                </w:rPr>
                <w:t>Full Announcement</w:t>
              </w:r>
            </w:hyperlink>
          </w:p>
        </w:tc>
      </w:tr>
      <w:tr w:rsidR="00117329" w:rsidRPr="00117329" w14:paraId="434F7B17" w14:textId="77777777" w:rsidTr="00117329">
        <w:trPr>
          <w:tblCellSpacing w:w="0" w:type="dxa"/>
        </w:trPr>
        <w:tc>
          <w:tcPr>
            <w:tcW w:w="0" w:type="auto"/>
            <w:noWrap/>
            <w:hideMark/>
          </w:tcPr>
          <w:p w14:paraId="0A848332" w14:textId="77777777" w:rsidR="00117329" w:rsidRPr="00117329" w:rsidRDefault="00117329" w:rsidP="00117329">
            <w:pPr>
              <w:pStyle w:val="NoSpacing"/>
              <w:rPr>
                <w:rFonts w:ascii="Helvetica" w:hAnsi="Helvetica" w:cs="Helvetica"/>
                <w:b/>
                <w:bCs/>
                <w:color w:val="222222"/>
              </w:rPr>
            </w:pPr>
            <w:r w:rsidRPr="00117329">
              <w:rPr>
                <w:rFonts w:ascii="Helvetica" w:hAnsi="Helvetica" w:cs="Helvetica"/>
                <w:b/>
                <w:bCs/>
                <w:color w:val="222222"/>
              </w:rPr>
              <w:t>Grantor Contact Information:</w:t>
            </w:r>
          </w:p>
        </w:tc>
        <w:tc>
          <w:tcPr>
            <w:tcW w:w="5000" w:type="pct"/>
            <w:vAlign w:val="center"/>
            <w:hideMark/>
          </w:tcPr>
          <w:p w14:paraId="18A9C0A0" w14:textId="77777777" w:rsidR="00117329" w:rsidRPr="00117329" w:rsidRDefault="00117329" w:rsidP="00117329">
            <w:pPr>
              <w:pStyle w:val="NoSpacing"/>
              <w:rPr>
                <w:rFonts w:ascii="Helvetica" w:hAnsi="Helvetica" w:cs="Helvetica"/>
                <w:color w:val="222222"/>
              </w:rPr>
            </w:pPr>
            <w:r w:rsidRPr="00117329">
              <w:rPr>
                <w:rFonts w:ascii="Helvetica" w:hAnsi="Helvetica" w:cs="Helvetica"/>
                <w:color w:val="222222"/>
              </w:rPr>
              <w:t>If you have difficulty accessing the full announcement electronically, please contact:</w:t>
            </w:r>
            <w:r w:rsidRPr="00117329">
              <w:rPr>
                <w:rFonts w:ascii="Helvetica" w:hAnsi="Helvetica" w:cs="Helvetica"/>
                <w:color w:val="222222"/>
              </w:rPr>
              <w:br/>
            </w:r>
            <w:r w:rsidRPr="00117329">
              <w:rPr>
                <w:rFonts w:ascii="Helvetica" w:hAnsi="Helvetica" w:cs="Helvetica"/>
                <w:color w:val="222222"/>
              </w:rPr>
              <w:br/>
              <w:t>For assistance with the requirements of this solicitation, email OVW at OVW.Cultural@usdoj.gov. Alternatively, interested parties may call OVW at 202-307-6026. OVW.Cultural@usdoj.gov</w:t>
            </w:r>
            <w:r w:rsidRPr="00117329">
              <w:rPr>
                <w:rFonts w:ascii="Helvetica" w:hAnsi="Helvetica" w:cs="Helvetica"/>
                <w:color w:val="222222"/>
              </w:rPr>
              <w:br/>
            </w:r>
            <w:r w:rsidRPr="00117329">
              <w:rPr>
                <w:rFonts w:ascii="Helvetica" w:hAnsi="Helvetica" w:cs="Helvetica"/>
                <w:color w:val="222222"/>
              </w:rPr>
              <w:br/>
            </w:r>
            <w:hyperlink r:id="rId46" w:history="1">
              <w:r w:rsidRPr="00117329">
                <w:rPr>
                  <w:rStyle w:val="Hyperlink"/>
                  <w:rFonts w:ascii="Helvetica" w:hAnsi="Helvetica" w:cs="Helvetica"/>
                </w:rPr>
                <w:t>OVW.Cultural@usdoj.gov</w:t>
              </w:r>
            </w:hyperlink>
          </w:p>
        </w:tc>
      </w:tr>
    </w:tbl>
    <w:p w14:paraId="1AE83FD5" w14:textId="77777777" w:rsidR="00117329" w:rsidRDefault="00117329" w:rsidP="00117329">
      <w:pPr>
        <w:pStyle w:val="NoSpacing"/>
        <w:pBdr>
          <w:bottom w:val="single" w:sz="6" w:space="1" w:color="auto"/>
        </w:pBdr>
        <w:rPr>
          <w:rStyle w:val="Hyperlink"/>
          <w:rFonts w:ascii="Helvetica" w:hAnsi="Helvetica" w:cs="Helvetica"/>
          <w:color w:val="1155CC"/>
          <w:sz w:val="24"/>
          <w:szCs w:val="24"/>
          <w:shd w:val="clear" w:color="auto" w:fill="FFFFFF"/>
        </w:rPr>
      </w:pPr>
      <w:r w:rsidRPr="00FC153B">
        <w:rPr>
          <w:rFonts w:ascii="Helvetica" w:hAnsi="Helvetica" w:cs="Helvetica"/>
          <w:color w:val="222222"/>
          <w:sz w:val="24"/>
          <w:szCs w:val="24"/>
        </w:rPr>
        <w:br/>
      </w:r>
      <w:hyperlink r:id="rId47" w:tgtFrame="_blank" w:history="1">
        <w:r w:rsidRPr="00FC153B">
          <w:rPr>
            <w:rStyle w:val="Hyperlink"/>
            <w:rFonts w:ascii="Helvetica" w:hAnsi="Helvetica" w:cs="Helvetica"/>
            <w:color w:val="1155CC"/>
            <w:sz w:val="24"/>
            <w:szCs w:val="24"/>
            <w:shd w:val="clear" w:color="auto" w:fill="FFFFFF"/>
          </w:rPr>
          <w:t>https://www.grants.gov/web</w:t>
        </w:r>
        <w:r w:rsidRPr="00FC153B">
          <w:rPr>
            <w:rStyle w:val="Hyperlink"/>
            <w:rFonts w:ascii="Helvetica" w:hAnsi="Helvetica" w:cs="Helvetica"/>
            <w:color w:val="1155CC"/>
            <w:sz w:val="24"/>
            <w:szCs w:val="24"/>
            <w:shd w:val="clear" w:color="auto" w:fill="FFFFFF"/>
          </w:rPr>
          <w:t>/</w:t>
        </w:r>
        <w:r w:rsidRPr="00FC153B">
          <w:rPr>
            <w:rStyle w:val="Hyperlink"/>
            <w:rFonts w:ascii="Helvetica" w:hAnsi="Helvetica" w:cs="Helvetica"/>
            <w:color w:val="1155CC"/>
            <w:sz w:val="24"/>
            <w:szCs w:val="24"/>
            <w:shd w:val="clear" w:color="auto" w:fill="FFFFFF"/>
          </w:rPr>
          <w:t>grants/view-opportunity.html?oppId=338615</w:t>
        </w:r>
      </w:hyperlink>
    </w:p>
    <w:p w14:paraId="67961A5F" w14:textId="084D6CC9" w:rsidR="00117329" w:rsidRDefault="00117329" w:rsidP="00117329">
      <w:pPr>
        <w:pStyle w:val="NoSpacing"/>
        <w:rPr>
          <w:rFonts w:ascii="Helvetica" w:hAnsi="Helvetica" w:cs="Helvetica"/>
          <w:color w:val="222222"/>
          <w:sz w:val="24"/>
          <w:szCs w:val="24"/>
        </w:rPr>
      </w:pPr>
    </w:p>
    <w:p w14:paraId="17B3208D" w14:textId="77777777" w:rsidR="00117329" w:rsidRDefault="00117329" w:rsidP="00117329">
      <w:pPr>
        <w:pStyle w:val="NoSpacing"/>
        <w:rPr>
          <w:rFonts w:ascii="Helvetica" w:hAnsi="Helvetica" w:cs="Helvetica"/>
          <w:color w:val="222222"/>
          <w:sz w:val="24"/>
          <w:szCs w:val="24"/>
          <w:shd w:val="clear" w:color="auto" w:fill="FFFFFF"/>
        </w:rPr>
      </w:pPr>
      <w:bookmarkStart w:id="13" w:name="HIDOJOVW22AssaultCulturallySpec"/>
      <w:bookmarkEnd w:id="13"/>
      <w:r w:rsidRPr="00117329">
        <w:rPr>
          <w:rFonts w:ascii="Helvetica" w:hAnsi="Helvetica" w:cs="Helvetica"/>
          <w:color w:val="222222"/>
          <w:sz w:val="24"/>
          <w:szCs w:val="24"/>
          <w:highlight w:val="cyan"/>
          <w:shd w:val="clear" w:color="auto" w:fill="FFFFFF"/>
        </w:rPr>
        <w:t>Office on Violence Against Women</w:t>
      </w:r>
      <w:r w:rsidRPr="00117329">
        <w:rPr>
          <w:rFonts w:ascii="Helvetica" w:hAnsi="Helvetica" w:cs="Helvetica"/>
          <w:color w:val="222222"/>
          <w:sz w:val="24"/>
          <w:szCs w:val="24"/>
          <w:highlight w:val="cyan"/>
        </w:rPr>
        <w:br/>
      </w:r>
      <w:r w:rsidRPr="00117329">
        <w:rPr>
          <w:rFonts w:ascii="Helvetica" w:hAnsi="Helvetica" w:cs="Helvetica"/>
          <w:color w:val="222222"/>
          <w:sz w:val="24"/>
          <w:szCs w:val="24"/>
          <w:highlight w:val="cyan"/>
          <w:shd w:val="clear" w:color="auto" w:fill="FFFFFF"/>
        </w:rPr>
        <w:t>OVW Fiscal Year 2022 Sexual Assault Services Culturally Specific Program Solicitation</w:t>
      </w:r>
      <w:r w:rsidRPr="00FC153B">
        <w:rPr>
          <w:rFonts w:ascii="Helvetica" w:hAnsi="Helvetica" w:cs="Helvetica"/>
          <w:color w:val="222222"/>
          <w:sz w:val="24"/>
          <w:szCs w:val="24"/>
        </w:rPr>
        <w:br/>
      </w:r>
      <w:r w:rsidRPr="00FC153B">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17329" w:rsidRPr="00117329" w14:paraId="3CF65C19" w14:textId="77777777" w:rsidTr="00117329">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2"/>
              <w:gridCol w:w="3060"/>
            </w:tblGrid>
            <w:tr w:rsidR="00117329" w:rsidRPr="00117329" w14:paraId="789C2383" w14:textId="77777777" w:rsidTr="00117329">
              <w:trPr>
                <w:tblCellSpacing w:w="0" w:type="dxa"/>
              </w:trPr>
              <w:tc>
                <w:tcPr>
                  <w:tcW w:w="1882" w:type="dxa"/>
                  <w:noWrap/>
                  <w:hideMark/>
                </w:tcPr>
                <w:p w14:paraId="1F79D60E" w14:textId="77777777" w:rsidR="00117329" w:rsidRPr="00117329" w:rsidRDefault="00117329" w:rsidP="00117329">
                  <w:pPr>
                    <w:pStyle w:val="NoSpacing"/>
                    <w:rPr>
                      <w:rFonts w:ascii="Helvetica" w:hAnsi="Helvetica" w:cs="Helvetica"/>
                      <w:b/>
                      <w:bCs/>
                      <w:color w:val="222222"/>
                    </w:rPr>
                  </w:pPr>
                  <w:r w:rsidRPr="00117329">
                    <w:rPr>
                      <w:rFonts w:ascii="Helvetica" w:hAnsi="Helvetica" w:cs="Helvetica"/>
                      <w:b/>
                      <w:bCs/>
                      <w:color w:val="222222"/>
                    </w:rPr>
                    <w:t>Document Type:</w:t>
                  </w:r>
                </w:p>
              </w:tc>
              <w:tc>
                <w:tcPr>
                  <w:tcW w:w="3363" w:type="dxa"/>
                  <w:vAlign w:val="center"/>
                  <w:hideMark/>
                </w:tcPr>
                <w:p w14:paraId="20159FB2" w14:textId="77777777" w:rsidR="00117329" w:rsidRPr="00117329" w:rsidRDefault="00117329" w:rsidP="00117329">
                  <w:pPr>
                    <w:pStyle w:val="NoSpacing"/>
                    <w:rPr>
                      <w:rFonts w:ascii="Helvetica" w:hAnsi="Helvetica" w:cs="Helvetica"/>
                      <w:color w:val="222222"/>
                    </w:rPr>
                  </w:pPr>
                  <w:r w:rsidRPr="00117329">
                    <w:rPr>
                      <w:rFonts w:ascii="Helvetica" w:hAnsi="Helvetica" w:cs="Helvetica"/>
                      <w:color w:val="222222"/>
                    </w:rPr>
                    <w:t>Grants Notice</w:t>
                  </w:r>
                </w:p>
              </w:tc>
            </w:tr>
            <w:tr w:rsidR="00117329" w:rsidRPr="00117329" w14:paraId="63DA7C30" w14:textId="77777777" w:rsidTr="00117329">
              <w:trPr>
                <w:tblCellSpacing w:w="0" w:type="dxa"/>
              </w:trPr>
              <w:tc>
                <w:tcPr>
                  <w:tcW w:w="1882" w:type="dxa"/>
                  <w:noWrap/>
                  <w:hideMark/>
                </w:tcPr>
                <w:p w14:paraId="190B4D1B" w14:textId="77777777" w:rsidR="00117329" w:rsidRPr="00117329" w:rsidRDefault="00117329" w:rsidP="00117329">
                  <w:pPr>
                    <w:pStyle w:val="NoSpacing"/>
                    <w:rPr>
                      <w:rFonts w:ascii="Helvetica" w:hAnsi="Helvetica" w:cs="Helvetica"/>
                      <w:b/>
                      <w:bCs/>
                      <w:color w:val="222222"/>
                    </w:rPr>
                  </w:pPr>
                  <w:r w:rsidRPr="00117329">
                    <w:rPr>
                      <w:rFonts w:ascii="Helvetica" w:hAnsi="Helvetica" w:cs="Helvetica"/>
                      <w:b/>
                      <w:bCs/>
                      <w:color w:val="222222"/>
                    </w:rPr>
                    <w:t>Funding Opportunity Number:</w:t>
                  </w:r>
                </w:p>
              </w:tc>
              <w:tc>
                <w:tcPr>
                  <w:tcW w:w="3363" w:type="dxa"/>
                  <w:vAlign w:val="center"/>
                  <w:hideMark/>
                </w:tcPr>
                <w:p w14:paraId="6199C9AA" w14:textId="77777777" w:rsidR="00117329" w:rsidRPr="00117329" w:rsidRDefault="00117329" w:rsidP="00117329">
                  <w:pPr>
                    <w:pStyle w:val="NoSpacing"/>
                    <w:rPr>
                      <w:rFonts w:ascii="Helvetica" w:hAnsi="Helvetica" w:cs="Helvetica"/>
                      <w:color w:val="222222"/>
                    </w:rPr>
                  </w:pPr>
                  <w:r w:rsidRPr="00117329">
                    <w:rPr>
                      <w:rFonts w:ascii="Helvetica" w:hAnsi="Helvetica" w:cs="Helvetica"/>
                      <w:color w:val="222222"/>
                    </w:rPr>
                    <w:t>O-OVW-2022-171048</w:t>
                  </w:r>
                </w:p>
              </w:tc>
            </w:tr>
            <w:tr w:rsidR="00117329" w:rsidRPr="00117329" w14:paraId="2F5C4EE7" w14:textId="77777777" w:rsidTr="00117329">
              <w:trPr>
                <w:tblCellSpacing w:w="0" w:type="dxa"/>
              </w:trPr>
              <w:tc>
                <w:tcPr>
                  <w:tcW w:w="1882" w:type="dxa"/>
                  <w:noWrap/>
                  <w:hideMark/>
                </w:tcPr>
                <w:p w14:paraId="4FDB19D3" w14:textId="77777777" w:rsidR="00117329" w:rsidRPr="00117329" w:rsidRDefault="00117329" w:rsidP="00117329">
                  <w:pPr>
                    <w:pStyle w:val="NoSpacing"/>
                    <w:rPr>
                      <w:rFonts w:ascii="Helvetica" w:hAnsi="Helvetica" w:cs="Helvetica"/>
                      <w:b/>
                      <w:bCs/>
                      <w:color w:val="222222"/>
                    </w:rPr>
                  </w:pPr>
                  <w:r w:rsidRPr="00117329">
                    <w:rPr>
                      <w:rFonts w:ascii="Helvetica" w:hAnsi="Helvetica" w:cs="Helvetica"/>
                      <w:b/>
                      <w:bCs/>
                      <w:color w:val="222222"/>
                    </w:rPr>
                    <w:t>Funding Opportunity Title:</w:t>
                  </w:r>
                </w:p>
              </w:tc>
              <w:tc>
                <w:tcPr>
                  <w:tcW w:w="3363" w:type="dxa"/>
                  <w:vAlign w:val="center"/>
                  <w:hideMark/>
                </w:tcPr>
                <w:p w14:paraId="237A8C12" w14:textId="77777777" w:rsidR="00117329" w:rsidRPr="00117329" w:rsidRDefault="00117329" w:rsidP="00117329">
                  <w:pPr>
                    <w:pStyle w:val="NoSpacing"/>
                    <w:rPr>
                      <w:rFonts w:ascii="Helvetica" w:hAnsi="Helvetica" w:cs="Helvetica"/>
                      <w:color w:val="222222"/>
                    </w:rPr>
                  </w:pPr>
                  <w:r w:rsidRPr="00117329">
                    <w:rPr>
                      <w:rFonts w:ascii="Helvetica" w:hAnsi="Helvetica" w:cs="Helvetica"/>
                      <w:color w:val="222222"/>
                    </w:rPr>
                    <w:t>OVW Fiscal Year 2022 Sexual Assault Services Culturally Specific Program Solicitation</w:t>
                  </w:r>
                </w:p>
              </w:tc>
            </w:tr>
            <w:tr w:rsidR="00117329" w:rsidRPr="00117329" w14:paraId="271F888F" w14:textId="77777777" w:rsidTr="00117329">
              <w:trPr>
                <w:tblCellSpacing w:w="0" w:type="dxa"/>
              </w:trPr>
              <w:tc>
                <w:tcPr>
                  <w:tcW w:w="1882" w:type="dxa"/>
                  <w:noWrap/>
                  <w:hideMark/>
                </w:tcPr>
                <w:p w14:paraId="034BCEE3" w14:textId="77777777" w:rsidR="00117329" w:rsidRPr="00117329" w:rsidRDefault="00117329" w:rsidP="00117329">
                  <w:pPr>
                    <w:pStyle w:val="NoSpacing"/>
                    <w:rPr>
                      <w:rFonts w:ascii="Helvetica" w:hAnsi="Helvetica" w:cs="Helvetica"/>
                      <w:b/>
                      <w:bCs/>
                      <w:color w:val="222222"/>
                    </w:rPr>
                  </w:pPr>
                  <w:r w:rsidRPr="00117329">
                    <w:rPr>
                      <w:rFonts w:ascii="Helvetica" w:hAnsi="Helvetica" w:cs="Helvetica"/>
                      <w:b/>
                      <w:bCs/>
                      <w:color w:val="222222"/>
                    </w:rPr>
                    <w:t>Opportunity Category:</w:t>
                  </w:r>
                </w:p>
              </w:tc>
              <w:tc>
                <w:tcPr>
                  <w:tcW w:w="3363" w:type="dxa"/>
                  <w:vAlign w:val="center"/>
                  <w:hideMark/>
                </w:tcPr>
                <w:p w14:paraId="0E4C7B36" w14:textId="77777777" w:rsidR="00117329" w:rsidRPr="00117329" w:rsidRDefault="00117329" w:rsidP="00117329">
                  <w:pPr>
                    <w:pStyle w:val="NoSpacing"/>
                    <w:rPr>
                      <w:rFonts w:ascii="Helvetica" w:hAnsi="Helvetica" w:cs="Helvetica"/>
                      <w:color w:val="222222"/>
                    </w:rPr>
                  </w:pPr>
                  <w:r w:rsidRPr="00117329">
                    <w:rPr>
                      <w:rFonts w:ascii="Helvetica" w:hAnsi="Helvetica" w:cs="Helvetica"/>
                      <w:color w:val="222222"/>
                    </w:rPr>
                    <w:t>Discretionary</w:t>
                  </w:r>
                </w:p>
              </w:tc>
            </w:tr>
            <w:tr w:rsidR="00117329" w:rsidRPr="00117329" w14:paraId="2DEED1B6" w14:textId="77777777" w:rsidTr="00117329">
              <w:trPr>
                <w:tblCellSpacing w:w="0" w:type="dxa"/>
              </w:trPr>
              <w:tc>
                <w:tcPr>
                  <w:tcW w:w="1882" w:type="dxa"/>
                  <w:noWrap/>
                  <w:hideMark/>
                </w:tcPr>
                <w:p w14:paraId="7FC69A6E" w14:textId="77777777" w:rsidR="00117329" w:rsidRPr="00117329" w:rsidRDefault="00117329" w:rsidP="00117329">
                  <w:pPr>
                    <w:pStyle w:val="NoSpacing"/>
                    <w:rPr>
                      <w:rFonts w:ascii="Helvetica" w:hAnsi="Helvetica" w:cs="Helvetica"/>
                      <w:b/>
                      <w:bCs/>
                      <w:color w:val="222222"/>
                    </w:rPr>
                  </w:pPr>
                  <w:r w:rsidRPr="00117329">
                    <w:rPr>
                      <w:rFonts w:ascii="Helvetica" w:hAnsi="Helvetica" w:cs="Helvetica"/>
                      <w:b/>
                      <w:bCs/>
                      <w:color w:val="222222"/>
                    </w:rPr>
                    <w:lastRenderedPageBreak/>
                    <w:t>Opportunity Category Explanation:</w:t>
                  </w:r>
                </w:p>
              </w:tc>
              <w:tc>
                <w:tcPr>
                  <w:tcW w:w="3363" w:type="dxa"/>
                  <w:vAlign w:val="center"/>
                  <w:hideMark/>
                </w:tcPr>
                <w:p w14:paraId="011F6EEB" w14:textId="77777777" w:rsidR="00117329" w:rsidRPr="00117329" w:rsidRDefault="00117329" w:rsidP="00117329">
                  <w:pPr>
                    <w:pStyle w:val="NoSpacing"/>
                    <w:rPr>
                      <w:rFonts w:ascii="Helvetica" w:hAnsi="Helvetica" w:cs="Helvetica"/>
                      <w:color w:val="222222"/>
                    </w:rPr>
                  </w:pPr>
                  <w:r w:rsidRPr="00117329">
                    <w:rPr>
                      <w:rFonts w:ascii="Helvetica" w:hAnsi="Helvetica" w:cs="Helvetica"/>
                      <w:color w:val="222222"/>
                    </w:rPr>
                    <w:t> </w:t>
                  </w:r>
                </w:p>
              </w:tc>
            </w:tr>
            <w:tr w:rsidR="00117329" w:rsidRPr="00117329" w14:paraId="41DE1B11" w14:textId="77777777" w:rsidTr="00117329">
              <w:trPr>
                <w:tblCellSpacing w:w="0" w:type="dxa"/>
              </w:trPr>
              <w:tc>
                <w:tcPr>
                  <w:tcW w:w="1882" w:type="dxa"/>
                  <w:noWrap/>
                  <w:hideMark/>
                </w:tcPr>
                <w:p w14:paraId="3DF010A1" w14:textId="77777777" w:rsidR="00117329" w:rsidRPr="00117329" w:rsidRDefault="00117329" w:rsidP="00117329">
                  <w:pPr>
                    <w:pStyle w:val="NoSpacing"/>
                    <w:rPr>
                      <w:rFonts w:ascii="Helvetica" w:hAnsi="Helvetica" w:cs="Helvetica"/>
                      <w:b/>
                      <w:bCs/>
                      <w:color w:val="222222"/>
                    </w:rPr>
                  </w:pPr>
                  <w:r w:rsidRPr="00117329">
                    <w:rPr>
                      <w:rFonts w:ascii="Helvetica" w:hAnsi="Helvetica" w:cs="Helvetica"/>
                      <w:b/>
                      <w:bCs/>
                      <w:color w:val="222222"/>
                    </w:rPr>
                    <w:t>Funding Instrument Type:</w:t>
                  </w:r>
                </w:p>
              </w:tc>
              <w:tc>
                <w:tcPr>
                  <w:tcW w:w="3363" w:type="dxa"/>
                  <w:vAlign w:val="center"/>
                  <w:hideMark/>
                </w:tcPr>
                <w:p w14:paraId="3DBAC9D7" w14:textId="77777777" w:rsidR="00117329" w:rsidRPr="00117329" w:rsidRDefault="00117329" w:rsidP="00117329">
                  <w:pPr>
                    <w:pStyle w:val="NoSpacing"/>
                    <w:rPr>
                      <w:rFonts w:ascii="Helvetica" w:hAnsi="Helvetica" w:cs="Helvetica"/>
                      <w:color w:val="222222"/>
                    </w:rPr>
                  </w:pPr>
                  <w:r w:rsidRPr="00117329">
                    <w:rPr>
                      <w:rFonts w:ascii="Helvetica" w:hAnsi="Helvetica" w:cs="Helvetica"/>
                      <w:color w:val="222222"/>
                    </w:rPr>
                    <w:t>Grant</w:t>
                  </w:r>
                </w:p>
              </w:tc>
            </w:tr>
            <w:tr w:rsidR="00117329" w:rsidRPr="00117329" w14:paraId="184BF97C" w14:textId="77777777" w:rsidTr="00117329">
              <w:trPr>
                <w:tblCellSpacing w:w="0" w:type="dxa"/>
              </w:trPr>
              <w:tc>
                <w:tcPr>
                  <w:tcW w:w="1882" w:type="dxa"/>
                  <w:noWrap/>
                  <w:hideMark/>
                </w:tcPr>
                <w:p w14:paraId="00C12C7A" w14:textId="77777777" w:rsidR="00117329" w:rsidRPr="00117329" w:rsidRDefault="00117329" w:rsidP="00117329">
                  <w:pPr>
                    <w:pStyle w:val="NoSpacing"/>
                    <w:rPr>
                      <w:rFonts w:ascii="Helvetica" w:hAnsi="Helvetica" w:cs="Helvetica"/>
                      <w:b/>
                      <w:bCs/>
                      <w:color w:val="222222"/>
                    </w:rPr>
                  </w:pPr>
                  <w:r w:rsidRPr="00117329">
                    <w:rPr>
                      <w:rFonts w:ascii="Helvetica" w:hAnsi="Helvetica" w:cs="Helvetica"/>
                      <w:b/>
                      <w:bCs/>
                      <w:color w:val="222222"/>
                    </w:rPr>
                    <w:t>Category of Funding Activity:</w:t>
                  </w:r>
                </w:p>
              </w:tc>
              <w:tc>
                <w:tcPr>
                  <w:tcW w:w="3363" w:type="dxa"/>
                  <w:vAlign w:val="center"/>
                  <w:hideMark/>
                </w:tcPr>
                <w:p w14:paraId="0DD3FADF" w14:textId="77777777" w:rsidR="00117329" w:rsidRPr="00117329" w:rsidRDefault="00117329" w:rsidP="00117329">
                  <w:pPr>
                    <w:pStyle w:val="NoSpacing"/>
                    <w:rPr>
                      <w:rFonts w:ascii="Helvetica" w:hAnsi="Helvetica" w:cs="Helvetica"/>
                      <w:color w:val="222222"/>
                    </w:rPr>
                  </w:pPr>
                  <w:r w:rsidRPr="00117329">
                    <w:rPr>
                      <w:rFonts w:ascii="Helvetica" w:hAnsi="Helvetica" w:cs="Helvetica"/>
                      <w:color w:val="222222"/>
                    </w:rPr>
                    <w:t>Law, Justice and Legal Services</w:t>
                  </w:r>
                </w:p>
              </w:tc>
            </w:tr>
            <w:tr w:rsidR="00117329" w:rsidRPr="00117329" w14:paraId="618FACA0" w14:textId="77777777" w:rsidTr="00117329">
              <w:trPr>
                <w:tblCellSpacing w:w="0" w:type="dxa"/>
              </w:trPr>
              <w:tc>
                <w:tcPr>
                  <w:tcW w:w="1882" w:type="dxa"/>
                  <w:noWrap/>
                  <w:hideMark/>
                </w:tcPr>
                <w:p w14:paraId="35AEB911" w14:textId="77777777" w:rsidR="00117329" w:rsidRPr="00117329" w:rsidRDefault="00117329" w:rsidP="00117329">
                  <w:pPr>
                    <w:pStyle w:val="NoSpacing"/>
                    <w:rPr>
                      <w:rFonts w:ascii="Helvetica" w:hAnsi="Helvetica" w:cs="Helvetica"/>
                      <w:b/>
                      <w:bCs/>
                      <w:color w:val="222222"/>
                    </w:rPr>
                  </w:pPr>
                  <w:r w:rsidRPr="00117329">
                    <w:rPr>
                      <w:rFonts w:ascii="Helvetica" w:hAnsi="Helvetica" w:cs="Helvetica"/>
                      <w:b/>
                      <w:bCs/>
                      <w:color w:val="222222"/>
                    </w:rPr>
                    <w:t>Category Explanation:</w:t>
                  </w:r>
                </w:p>
              </w:tc>
              <w:tc>
                <w:tcPr>
                  <w:tcW w:w="3363" w:type="dxa"/>
                  <w:vAlign w:val="center"/>
                  <w:hideMark/>
                </w:tcPr>
                <w:p w14:paraId="0AFE870D" w14:textId="77777777" w:rsidR="00117329" w:rsidRPr="00117329" w:rsidRDefault="00117329" w:rsidP="00117329">
                  <w:pPr>
                    <w:pStyle w:val="NoSpacing"/>
                    <w:rPr>
                      <w:rFonts w:ascii="Helvetica" w:hAnsi="Helvetica" w:cs="Helvetica"/>
                      <w:color w:val="222222"/>
                    </w:rPr>
                  </w:pPr>
                  <w:r w:rsidRPr="00117329">
                    <w:rPr>
                      <w:rFonts w:ascii="Helvetica" w:hAnsi="Helvetica" w:cs="Helvetica"/>
                      <w:color w:val="222222"/>
                    </w:rPr>
                    <w:t> </w:t>
                  </w:r>
                </w:p>
              </w:tc>
            </w:tr>
            <w:tr w:rsidR="00117329" w:rsidRPr="00117329" w14:paraId="28456D3B" w14:textId="77777777" w:rsidTr="00117329">
              <w:trPr>
                <w:tblCellSpacing w:w="0" w:type="dxa"/>
              </w:trPr>
              <w:tc>
                <w:tcPr>
                  <w:tcW w:w="1882" w:type="dxa"/>
                  <w:noWrap/>
                  <w:hideMark/>
                </w:tcPr>
                <w:p w14:paraId="5FDE6B16" w14:textId="77777777" w:rsidR="00117329" w:rsidRPr="00117329" w:rsidRDefault="00117329" w:rsidP="00117329">
                  <w:pPr>
                    <w:pStyle w:val="NoSpacing"/>
                    <w:rPr>
                      <w:rFonts w:ascii="Helvetica" w:hAnsi="Helvetica" w:cs="Helvetica"/>
                      <w:b/>
                      <w:bCs/>
                      <w:color w:val="222222"/>
                    </w:rPr>
                  </w:pPr>
                  <w:r w:rsidRPr="00117329">
                    <w:rPr>
                      <w:rFonts w:ascii="Helvetica" w:hAnsi="Helvetica" w:cs="Helvetica"/>
                      <w:b/>
                      <w:bCs/>
                      <w:color w:val="222222"/>
                    </w:rPr>
                    <w:t>Expected Number of Awards:</w:t>
                  </w:r>
                </w:p>
              </w:tc>
              <w:tc>
                <w:tcPr>
                  <w:tcW w:w="3363" w:type="dxa"/>
                  <w:vAlign w:val="center"/>
                  <w:hideMark/>
                </w:tcPr>
                <w:p w14:paraId="72BF1995" w14:textId="77777777" w:rsidR="00117329" w:rsidRPr="00117329" w:rsidRDefault="00117329" w:rsidP="00117329">
                  <w:pPr>
                    <w:pStyle w:val="NoSpacing"/>
                    <w:rPr>
                      <w:rFonts w:ascii="Helvetica" w:hAnsi="Helvetica" w:cs="Helvetica"/>
                      <w:color w:val="222222"/>
                    </w:rPr>
                  </w:pPr>
                  <w:r w:rsidRPr="00117329">
                    <w:rPr>
                      <w:rFonts w:ascii="Helvetica" w:hAnsi="Helvetica" w:cs="Helvetica"/>
                      <w:color w:val="222222"/>
                    </w:rPr>
                    <w:t>14</w:t>
                  </w:r>
                </w:p>
              </w:tc>
            </w:tr>
            <w:tr w:rsidR="00117329" w:rsidRPr="00117329" w14:paraId="40A866B2" w14:textId="77777777" w:rsidTr="00117329">
              <w:trPr>
                <w:tblCellSpacing w:w="0" w:type="dxa"/>
              </w:trPr>
              <w:tc>
                <w:tcPr>
                  <w:tcW w:w="1882" w:type="dxa"/>
                  <w:noWrap/>
                  <w:hideMark/>
                </w:tcPr>
                <w:p w14:paraId="0A7C2CE8" w14:textId="77777777" w:rsidR="00117329" w:rsidRPr="00117329" w:rsidRDefault="00117329" w:rsidP="00117329">
                  <w:pPr>
                    <w:pStyle w:val="NoSpacing"/>
                    <w:rPr>
                      <w:rFonts w:ascii="Helvetica" w:hAnsi="Helvetica" w:cs="Helvetica"/>
                      <w:b/>
                      <w:bCs/>
                      <w:color w:val="222222"/>
                    </w:rPr>
                  </w:pPr>
                  <w:r w:rsidRPr="00117329">
                    <w:rPr>
                      <w:rFonts w:ascii="Helvetica" w:hAnsi="Helvetica" w:cs="Helvetica"/>
                      <w:b/>
                      <w:bCs/>
                      <w:color w:val="222222"/>
                    </w:rPr>
                    <w:t>CFDA Number(s):</w:t>
                  </w:r>
                </w:p>
              </w:tc>
              <w:tc>
                <w:tcPr>
                  <w:tcW w:w="3363" w:type="dxa"/>
                  <w:vAlign w:val="center"/>
                  <w:hideMark/>
                </w:tcPr>
                <w:p w14:paraId="58D363CC" w14:textId="77777777" w:rsidR="00117329" w:rsidRPr="00117329" w:rsidRDefault="00117329" w:rsidP="00117329">
                  <w:pPr>
                    <w:pStyle w:val="NoSpacing"/>
                    <w:rPr>
                      <w:rFonts w:ascii="Helvetica" w:hAnsi="Helvetica" w:cs="Helvetica"/>
                      <w:color w:val="222222"/>
                    </w:rPr>
                  </w:pPr>
                  <w:r w:rsidRPr="00117329">
                    <w:rPr>
                      <w:rFonts w:ascii="Helvetica" w:hAnsi="Helvetica" w:cs="Helvetica"/>
                      <w:color w:val="222222"/>
                    </w:rPr>
                    <w:t>16.023 -- Sexual Assault Services Culturally Specific Program</w:t>
                  </w:r>
                </w:p>
              </w:tc>
            </w:tr>
            <w:tr w:rsidR="00117329" w:rsidRPr="00117329" w14:paraId="3DF5AC7C" w14:textId="77777777" w:rsidTr="00117329">
              <w:trPr>
                <w:tblCellSpacing w:w="0" w:type="dxa"/>
              </w:trPr>
              <w:tc>
                <w:tcPr>
                  <w:tcW w:w="1882" w:type="dxa"/>
                  <w:noWrap/>
                  <w:hideMark/>
                </w:tcPr>
                <w:p w14:paraId="17788F7C" w14:textId="77777777" w:rsidR="00117329" w:rsidRPr="00117329" w:rsidRDefault="00117329" w:rsidP="00117329">
                  <w:pPr>
                    <w:pStyle w:val="NoSpacing"/>
                    <w:rPr>
                      <w:rFonts w:ascii="Helvetica" w:hAnsi="Helvetica" w:cs="Helvetica"/>
                      <w:b/>
                      <w:bCs/>
                      <w:color w:val="222222"/>
                    </w:rPr>
                  </w:pPr>
                  <w:r w:rsidRPr="00117329">
                    <w:rPr>
                      <w:rFonts w:ascii="Helvetica" w:hAnsi="Helvetica" w:cs="Helvetica"/>
                      <w:b/>
                      <w:bCs/>
                      <w:color w:val="222222"/>
                    </w:rPr>
                    <w:t>Cost Sharing or Matching Requirement:</w:t>
                  </w:r>
                </w:p>
              </w:tc>
              <w:tc>
                <w:tcPr>
                  <w:tcW w:w="3363" w:type="dxa"/>
                  <w:vAlign w:val="center"/>
                  <w:hideMark/>
                </w:tcPr>
                <w:p w14:paraId="07255334" w14:textId="77777777" w:rsidR="00117329" w:rsidRPr="00117329" w:rsidRDefault="00117329" w:rsidP="00117329">
                  <w:pPr>
                    <w:pStyle w:val="NoSpacing"/>
                    <w:rPr>
                      <w:rFonts w:ascii="Helvetica" w:hAnsi="Helvetica" w:cs="Helvetica"/>
                      <w:color w:val="222222"/>
                    </w:rPr>
                  </w:pPr>
                  <w:r w:rsidRPr="00117329">
                    <w:rPr>
                      <w:rFonts w:ascii="Helvetica" w:hAnsi="Helvetica" w:cs="Helvetica"/>
                      <w:color w:val="222222"/>
                    </w:rPr>
                    <w:t>No</w:t>
                  </w:r>
                </w:p>
              </w:tc>
            </w:tr>
          </w:tbl>
          <w:p w14:paraId="14E6EC8A" w14:textId="77777777" w:rsidR="00117329" w:rsidRPr="00117329" w:rsidRDefault="00117329" w:rsidP="00117329">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23"/>
              <w:gridCol w:w="2888"/>
            </w:tblGrid>
            <w:tr w:rsidR="00117329" w:rsidRPr="00117329" w14:paraId="2BD90E92" w14:textId="77777777" w:rsidTr="00117329">
              <w:trPr>
                <w:tblCellSpacing w:w="0" w:type="dxa"/>
              </w:trPr>
              <w:tc>
                <w:tcPr>
                  <w:tcW w:w="2223" w:type="dxa"/>
                  <w:noWrap/>
                  <w:hideMark/>
                </w:tcPr>
                <w:p w14:paraId="7A0D154A" w14:textId="77777777" w:rsidR="00117329" w:rsidRPr="00117329" w:rsidRDefault="00117329" w:rsidP="00117329">
                  <w:pPr>
                    <w:pStyle w:val="NoSpacing"/>
                    <w:rPr>
                      <w:rFonts w:ascii="Helvetica" w:hAnsi="Helvetica" w:cs="Helvetica"/>
                      <w:b/>
                      <w:bCs/>
                      <w:color w:val="222222"/>
                    </w:rPr>
                  </w:pPr>
                  <w:r w:rsidRPr="00117329">
                    <w:rPr>
                      <w:rFonts w:ascii="Helvetica" w:hAnsi="Helvetica" w:cs="Helvetica"/>
                      <w:b/>
                      <w:bCs/>
                      <w:color w:val="222222"/>
                    </w:rPr>
                    <w:lastRenderedPageBreak/>
                    <w:t>Version:</w:t>
                  </w:r>
                </w:p>
              </w:tc>
              <w:tc>
                <w:tcPr>
                  <w:tcW w:w="2888" w:type="dxa"/>
                  <w:vAlign w:val="center"/>
                  <w:hideMark/>
                </w:tcPr>
                <w:p w14:paraId="62F6A9B2" w14:textId="77777777" w:rsidR="00117329" w:rsidRPr="00117329" w:rsidRDefault="00117329" w:rsidP="00117329">
                  <w:pPr>
                    <w:pStyle w:val="NoSpacing"/>
                    <w:rPr>
                      <w:rFonts w:ascii="Helvetica" w:hAnsi="Helvetica" w:cs="Helvetica"/>
                      <w:color w:val="222222"/>
                    </w:rPr>
                  </w:pPr>
                  <w:r w:rsidRPr="00117329">
                    <w:rPr>
                      <w:rFonts w:ascii="Helvetica" w:hAnsi="Helvetica" w:cs="Helvetica"/>
                      <w:color w:val="222222"/>
                    </w:rPr>
                    <w:t>Synopsis 1</w:t>
                  </w:r>
                </w:p>
              </w:tc>
            </w:tr>
            <w:tr w:rsidR="00117329" w:rsidRPr="00117329" w14:paraId="583C3C03" w14:textId="77777777" w:rsidTr="00117329">
              <w:trPr>
                <w:tblCellSpacing w:w="0" w:type="dxa"/>
              </w:trPr>
              <w:tc>
                <w:tcPr>
                  <w:tcW w:w="2223" w:type="dxa"/>
                  <w:noWrap/>
                  <w:hideMark/>
                </w:tcPr>
                <w:p w14:paraId="4110C903" w14:textId="77777777" w:rsidR="00117329" w:rsidRPr="00117329" w:rsidRDefault="00117329" w:rsidP="00117329">
                  <w:pPr>
                    <w:pStyle w:val="NoSpacing"/>
                    <w:rPr>
                      <w:rFonts w:ascii="Helvetica" w:hAnsi="Helvetica" w:cs="Helvetica"/>
                      <w:b/>
                      <w:bCs/>
                      <w:color w:val="222222"/>
                    </w:rPr>
                  </w:pPr>
                  <w:r w:rsidRPr="00117329">
                    <w:rPr>
                      <w:rFonts w:ascii="Helvetica" w:hAnsi="Helvetica" w:cs="Helvetica"/>
                      <w:b/>
                      <w:bCs/>
                      <w:color w:val="222222"/>
                    </w:rPr>
                    <w:t>Posted Date:</w:t>
                  </w:r>
                </w:p>
              </w:tc>
              <w:tc>
                <w:tcPr>
                  <w:tcW w:w="2888" w:type="dxa"/>
                  <w:vAlign w:val="center"/>
                  <w:hideMark/>
                </w:tcPr>
                <w:p w14:paraId="3BFC46FD" w14:textId="77777777" w:rsidR="00117329" w:rsidRPr="00117329" w:rsidRDefault="00117329" w:rsidP="00117329">
                  <w:pPr>
                    <w:pStyle w:val="NoSpacing"/>
                    <w:rPr>
                      <w:rFonts w:ascii="Helvetica" w:hAnsi="Helvetica" w:cs="Helvetica"/>
                      <w:color w:val="222222"/>
                    </w:rPr>
                  </w:pPr>
                  <w:r w:rsidRPr="00117329">
                    <w:rPr>
                      <w:rFonts w:ascii="Helvetica" w:hAnsi="Helvetica" w:cs="Helvetica"/>
                      <w:color w:val="222222"/>
                    </w:rPr>
                    <w:t>Mar 08, 2022</w:t>
                  </w:r>
                </w:p>
              </w:tc>
            </w:tr>
            <w:tr w:rsidR="00117329" w:rsidRPr="00117329" w14:paraId="5B4F2021" w14:textId="77777777" w:rsidTr="00117329">
              <w:trPr>
                <w:tblCellSpacing w:w="0" w:type="dxa"/>
              </w:trPr>
              <w:tc>
                <w:tcPr>
                  <w:tcW w:w="2223" w:type="dxa"/>
                  <w:noWrap/>
                  <w:hideMark/>
                </w:tcPr>
                <w:p w14:paraId="19D732B5" w14:textId="77777777" w:rsidR="00117329" w:rsidRPr="00117329" w:rsidRDefault="00117329" w:rsidP="00117329">
                  <w:pPr>
                    <w:pStyle w:val="NoSpacing"/>
                    <w:rPr>
                      <w:rFonts w:ascii="Helvetica" w:hAnsi="Helvetica" w:cs="Helvetica"/>
                      <w:b/>
                      <w:bCs/>
                      <w:color w:val="222222"/>
                    </w:rPr>
                  </w:pPr>
                  <w:r w:rsidRPr="00117329">
                    <w:rPr>
                      <w:rFonts w:ascii="Helvetica" w:hAnsi="Helvetica" w:cs="Helvetica"/>
                      <w:b/>
                      <w:bCs/>
                      <w:color w:val="222222"/>
                    </w:rPr>
                    <w:t>Last Updated Date:</w:t>
                  </w:r>
                </w:p>
              </w:tc>
              <w:tc>
                <w:tcPr>
                  <w:tcW w:w="2888" w:type="dxa"/>
                  <w:vAlign w:val="center"/>
                  <w:hideMark/>
                </w:tcPr>
                <w:p w14:paraId="6FC107A4" w14:textId="77777777" w:rsidR="00117329" w:rsidRPr="00117329" w:rsidRDefault="00117329" w:rsidP="00117329">
                  <w:pPr>
                    <w:pStyle w:val="NoSpacing"/>
                    <w:rPr>
                      <w:rFonts w:ascii="Helvetica" w:hAnsi="Helvetica" w:cs="Helvetica"/>
                      <w:color w:val="222222"/>
                    </w:rPr>
                  </w:pPr>
                  <w:r w:rsidRPr="00117329">
                    <w:rPr>
                      <w:rFonts w:ascii="Helvetica" w:hAnsi="Helvetica" w:cs="Helvetica"/>
                      <w:color w:val="222222"/>
                    </w:rPr>
                    <w:t>Mar 08, 2022</w:t>
                  </w:r>
                </w:p>
              </w:tc>
            </w:tr>
            <w:tr w:rsidR="00117329" w:rsidRPr="00117329" w14:paraId="5741230C" w14:textId="77777777" w:rsidTr="00117329">
              <w:trPr>
                <w:tblCellSpacing w:w="0" w:type="dxa"/>
              </w:trPr>
              <w:tc>
                <w:tcPr>
                  <w:tcW w:w="2223" w:type="dxa"/>
                  <w:noWrap/>
                  <w:hideMark/>
                </w:tcPr>
                <w:p w14:paraId="05906E14" w14:textId="77777777" w:rsidR="00117329" w:rsidRPr="00117329" w:rsidRDefault="00117329" w:rsidP="00117329">
                  <w:pPr>
                    <w:pStyle w:val="NoSpacing"/>
                    <w:rPr>
                      <w:rFonts w:ascii="Helvetica" w:hAnsi="Helvetica" w:cs="Helvetica"/>
                      <w:b/>
                      <w:bCs/>
                      <w:color w:val="222222"/>
                    </w:rPr>
                  </w:pPr>
                  <w:r w:rsidRPr="00117329">
                    <w:rPr>
                      <w:rFonts w:ascii="Helvetica" w:hAnsi="Helvetica" w:cs="Helvetica"/>
                      <w:b/>
                      <w:bCs/>
                      <w:color w:val="222222"/>
                    </w:rPr>
                    <w:t>Original Closing Date for Applications:</w:t>
                  </w:r>
                </w:p>
              </w:tc>
              <w:tc>
                <w:tcPr>
                  <w:tcW w:w="2888" w:type="dxa"/>
                  <w:vAlign w:val="center"/>
                  <w:hideMark/>
                </w:tcPr>
                <w:p w14:paraId="10DBB1D0" w14:textId="77777777" w:rsidR="00117329" w:rsidRPr="00117329" w:rsidRDefault="00117329" w:rsidP="00117329">
                  <w:pPr>
                    <w:pStyle w:val="NoSpacing"/>
                    <w:rPr>
                      <w:rFonts w:ascii="Helvetica" w:hAnsi="Helvetica" w:cs="Helvetica"/>
                      <w:color w:val="222222"/>
                    </w:rPr>
                  </w:pPr>
                  <w:r w:rsidRPr="00117329">
                    <w:rPr>
                      <w:rFonts w:ascii="Helvetica" w:hAnsi="Helvetica" w:cs="Helvetica"/>
                      <w:color w:val="222222"/>
                    </w:rPr>
                    <w:t>Apr 27, 2022  </w:t>
                  </w:r>
                </w:p>
              </w:tc>
            </w:tr>
            <w:tr w:rsidR="00117329" w:rsidRPr="00117329" w14:paraId="2D534F8A" w14:textId="77777777" w:rsidTr="00117329">
              <w:trPr>
                <w:tblCellSpacing w:w="0" w:type="dxa"/>
              </w:trPr>
              <w:tc>
                <w:tcPr>
                  <w:tcW w:w="2223" w:type="dxa"/>
                  <w:noWrap/>
                  <w:hideMark/>
                </w:tcPr>
                <w:p w14:paraId="78EA5CD2" w14:textId="77777777" w:rsidR="00117329" w:rsidRPr="00117329" w:rsidRDefault="00117329" w:rsidP="00117329">
                  <w:pPr>
                    <w:pStyle w:val="NoSpacing"/>
                    <w:rPr>
                      <w:rFonts w:ascii="Helvetica" w:hAnsi="Helvetica" w:cs="Helvetica"/>
                      <w:b/>
                      <w:bCs/>
                      <w:color w:val="222222"/>
                    </w:rPr>
                  </w:pPr>
                  <w:r w:rsidRPr="00117329">
                    <w:rPr>
                      <w:rFonts w:ascii="Helvetica" w:hAnsi="Helvetica" w:cs="Helvetica"/>
                      <w:b/>
                      <w:bCs/>
                      <w:color w:val="222222"/>
                    </w:rPr>
                    <w:t>Current Closing Date for Applications:</w:t>
                  </w:r>
                </w:p>
              </w:tc>
              <w:tc>
                <w:tcPr>
                  <w:tcW w:w="2888" w:type="dxa"/>
                  <w:vAlign w:val="center"/>
                  <w:hideMark/>
                </w:tcPr>
                <w:p w14:paraId="51F7DFD8" w14:textId="77777777" w:rsidR="00117329" w:rsidRPr="00117329" w:rsidRDefault="00117329" w:rsidP="00117329">
                  <w:pPr>
                    <w:pStyle w:val="NoSpacing"/>
                    <w:rPr>
                      <w:rFonts w:ascii="Helvetica" w:hAnsi="Helvetica" w:cs="Helvetica"/>
                      <w:color w:val="222222"/>
                    </w:rPr>
                  </w:pPr>
                  <w:r w:rsidRPr="00117329">
                    <w:rPr>
                      <w:rFonts w:ascii="Helvetica" w:hAnsi="Helvetica" w:cs="Helvetica"/>
                      <w:color w:val="222222"/>
                    </w:rPr>
                    <w:t>Apr 27, 2022  </w:t>
                  </w:r>
                </w:p>
              </w:tc>
            </w:tr>
            <w:tr w:rsidR="00117329" w:rsidRPr="00117329" w14:paraId="4FBCB2F7" w14:textId="77777777" w:rsidTr="00117329">
              <w:trPr>
                <w:tblCellSpacing w:w="0" w:type="dxa"/>
              </w:trPr>
              <w:tc>
                <w:tcPr>
                  <w:tcW w:w="2223" w:type="dxa"/>
                  <w:noWrap/>
                  <w:hideMark/>
                </w:tcPr>
                <w:p w14:paraId="701F3473" w14:textId="77777777" w:rsidR="00117329" w:rsidRPr="00117329" w:rsidRDefault="00117329" w:rsidP="00117329">
                  <w:pPr>
                    <w:pStyle w:val="NoSpacing"/>
                    <w:rPr>
                      <w:rFonts w:ascii="Helvetica" w:hAnsi="Helvetica" w:cs="Helvetica"/>
                      <w:b/>
                      <w:bCs/>
                      <w:color w:val="222222"/>
                    </w:rPr>
                  </w:pPr>
                  <w:r w:rsidRPr="00117329">
                    <w:rPr>
                      <w:rFonts w:ascii="Helvetica" w:hAnsi="Helvetica" w:cs="Helvetica"/>
                      <w:b/>
                      <w:bCs/>
                      <w:color w:val="222222"/>
                    </w:rPr>
                    <w:lastRenderedPageBreak/>
                    <w:t>Archive Date:</w:t>
                  </w:r>
                </w:p>
              </w:tc>
              <w:tc>
                <w:tcPr>
                  <w:tcW w:w="2888" w:type="dxa"/>
                  <w:vAlign w:val="center"/>
                  <w:hideMark/>
                </w:tcPr>
                <w:p w14:paraId="782C1F61" w14:textId="77777777" w:rsidR="00117329" w:rsidRPr="00117329" w:rsidRDefault="00117329" w:rsidP="00117329">
                  <w:pPr>
                    <w:pStyle w:val="NoSpacing"/>
                    <w:rPr>
                      <w:rFonts w:ascii="Helvetica" w:hAnsi="Helvetica" w:cs="Helvetica"/>
                      <w:color w:val="222222"/>
                    </w:rPr>
                  </w:pPr>
                  <w:r w:rsidRPr="00117329">
                    <w:rPr>
                      <w:rFonts w:ascii="Helvetica" w:hAnsi="Helvetica" w:cs="Helvetica"/>
                      <w:color w:val="222222"/>
                    </w:rPr>
                    <w:t> </w:t>
                  </w:r>
                </w:p>
              </w:tc>
            </w:tr>
            <w:tr w:rsidR="00117329" w:rsidRPr="00117329" w14:paraId="3EA466C2" w14:textId="77777777" w:rsidTr="00117329">
              <w:trPr>
                <w:tblCellSpacing w:w="0" w:type="dxa"/>
              </w:trPr>
              <w:tc>
                <w:tcPr>
                  <w:tcW w:w="2223" w:type="dxa"/>
                  <w:noWrap/>
                  <w:hideMark/>
                </w:tcPr>
                <w:p w14:paraId="152A88C5" w14:textId="77777777" w:rsidR="00117329" w:rsidRPr="00117329" w:rsidRDefault="00117329" w:rsidP="00117329">
                  <w:pPr>
                    <w:pStyle w:val="NoSpacing"/>
                    <w:rPr>
                      <w:rFonts w:ascii="Helvetica" w:hAnsi="Helvetica" w:cs="Helvetica"/>
                      <w:b/>
                      <w:bCs/>
                      <w:color w:val="222222"/>
                    </w:rPr>
                  </w:pPr>
                  <w:r w:rsidRPr="00117329">
                    <w:rPr>
                      <w:rFonts w:ascii="Helvetica" w:hAnsi="Helvetica" w:cs="Helvetica"/>
                      <w:b/>
                      <w:bCs/>
                      <w:color w:val="222222"/>
                    </w:rPr>
                    <w:t>Estimated Total Program Funding:</w:t>
                  </w:r>
                </w:p>
              </w:tc>
              <w:tc>
                <w:tcPr>
                  <w:tcW w:w="2888" w:type="dxa"/>
                  <w:vAlign w:val="center"/>
                  <w:hideMark/>
                </w:tcPr>
                <w:p w14:paraId="1BCDBBA5" w14:textId="77777777" w:rsidR="00117329" w:rsidRPr="00117329" w:rsidRDefault="00117329" w:rsidP="00117329">
                  <w:pPr>
                    <w:pStyle w:val="NoSpacing"/>
                    <w:rPr>
                      <w:rFonts w:ascii="Helvetica" w:hAnsi="Helvetica" w:cs="Helvetica"/>
                      <w:color w:val="222222"/>
                    </w:rPr>
                  </w:pPr>
                  <w:r w:rsidRPr="00117329">
                    <w:rPr>
                      <w:rFonts w:ascii="Helvetica" w:hAnsi="Helvetica" w:cs="Helvetica"/>
                      <w:color w:val="222222"/>
                    </w:rPr>
                    <w:t>$3,750,000</w:t>
                  </w:r>
                </w:p>
              </w:tc>
            </w:tr>
            <w:tr w:rsidR="00117329" w:rsidRPr="00117329" w14:paraId="6EEADDAB" w14:textId="77777777" w:rsidTr="00117329">
              <w:trPr>
                <w:tblCellSpacing w:w="0" w:type="dxa"/>
              </w:trPr>
              <w:tc>
                <w:tcPr>
                  <w:tcW w:w="2223" w:type="dxa"/>
                  <w:noWrap/>
                  <w:hideMark/>
                </w:tcPr>
                <w:p w14:paraId="4406F4B2" w14:textId="77777777" w:rsidR="00117329" w:rsidRPr="00117329" w:rsidRDefault="00117329" w:rsidP="00117329">
                  <w:pPr>
                    <w:pStyle w:val="NoSpacing"/>
                    <w:rPr>
                      <w:rFonts w:ascii="Helvetica" w:hAnsi="Helvetica" w:cs="Helvetica"/>
                      <w:b/>
                      <w:bCs/>
                      <w:color w:val="222222"/>
                    </w:rPr>
                  </w:pPr>
                  <w:r w:rsidRPr="00117329">
                    <w:rPr>
                      <w:rFonts w:ascii="Helvetica" w:hAnsi="Helvetica" w:cs="Helvetica"/>
                      <w:b/>
                      <w:bCs/>
                      <w:color w:val="222222"/>
                    </w:rPr>
                    <w:t>Award Ceiling:</w:t>
                  </w:r>
                </w:p>
              </w:tc>
              <w:tc>
                <w:tcPr>
                  <w:tcW w:w="2888" w:type="dxa"/>
                  <w:vAlign w:val="center"/>
                  <w:hideMark/>
                </w:tcPr>
                <w:p w14:paraId="59E630CC" w14:textId="77777777" w:rsidR="00117329" w:rsidRPr="00117329" w:rsidRDefault="00117329" w:rsidP="00117329">
                  <w:pPr>
                    <w:pStyle w:val="NoSpacing"/>
                    <w:rPr>
                      <w:rFonts w:ascii="Helvetica" w:hAnsi="Helvetica" w:cs="Helvetica"/>
                      <w:color w:val="222222"/>
                    </w:rPr>
                  </w:pPr>
                  <w:r w:rsidRPr="00117329">
                    <w:rPr>
                      <w:rFonts w:ascii="Helvetica" w:hAnsi="Helvetica" w:cs="Helvetica"/>
                      <w:color w:val="222222"/>
                    </w:rPr>
                    <w:t>$300,000</w:t>
                  </w:r>
                </w:p>
              </w:tc>
            </w:tr>
            <w:tr w:rsidR="00117329" w:rsidRPr="00117329" w14:paraId="75C073E1" w14:textId="77777777" w:rsidTr="00117329">
              <w:trPr>
                <w:tblCellSpacing w:w="0" w:type="dxa"/>
              </w:trPr>
              <w:tc>
                <w:tcPr>
                  <w:tcW w:w="2223" w:type="dxa"/>
                  <w:noWrap/>
                  <w:hideMark/>
                </w:tcPr>
                <w:p w14:paraId="4346E7FA" w14:textId="77777777" w:rsidR="00117329" w:rsidRPr="00117329" w:rsidRDefault="00117329" w:rsidP="00117329">
                  <w:pPr>
                    <w:pStyle w:val="NoSpacing"/>
                    <w:rPr>
                      <w:rFonts w:ascii="Helvetica" w:hAnsi="Helvetica" w:cs="Helvetica"/>
                      <w:b/>
                      <w:bCs/>
                      <w:color w:val="222222"/>
                    </w:rPr>
                  </w:pPr>
                  <w:r w:rsidRPr="00117329">
                    <w:rPr>
                      <w:rFonts w:ascii="Helvetica" w:hAnsi="Helvetica" w:cs="Helvetica"/>
                      <w:b/>
                      <w:bCs/>
                      <w:color w:val="222222"/>
                    </w:rPr>
                    <w:t>Award Floor:</w:t>
                  </w:r>
                </w:p>
              </w:tc>
              <w:tc>
                <w:tcPr>
                  <w:tcW w:w="2888" w:type="dxa"/>
                  <w:vAlign w:val="center"/>
                  <w:hideMark/>
                </w:tcPr>
                <w:p w14:paraId="123E293B" w14:textId="77777777" w:rsidR="00117329" w:rsidRPr="00117329" w:rsidRDefault="00117329" w:rsidP="00117329">
                  <w:pPr>
                    <w:pStyle w:val="NoSpacing"/>
                    <w:rPr>
                      <w:rFonts w:ascii="Helvetica" w:hAnsi="Helvetica" w:cs="Helvetica"/>
                      <w:color w:val="222222"/>
                    </w:rPr>
                  </w:pPr>
                  <w:r w:rsidRPr="00117329">
                    <w:rPr>
                      <w:rFonts w:ascii="Helvetica" w:hAnsi="Helvetica" w:cs="Helvetica"/>
                      <w:color w:val="222222"/>
                    </w:rPr>
                    <w:t>$280,000</w:t>
                  </w:r>
                </w:p>
              </w:tc>
            </w:tr>
          </w:tbl>
          <w:p w14:paraId="732A6876" w14:textId="77777777" w:rsidR="00117329" w:rsidRPr="00117329" w:rsidRDefault="00117329" w:rsidP="00117329">
            <w:pPr>
              <w:pStyle w:val="NoSpacing"/>
              <w:rPr>
                <w:rFonts w:ascii="Helvetica" w:hAnsi="Helvetica" w:cs="Helvetica"/>
                <w:color w:val="222222"/>
              </w:rPr>
            </w:pPr>
          </w:p>
        </w:tc>
      </w:tr>
    </w:tbl>
    <w:p w14:paraId="5237EDD8" w14:textId="77777777" w:rsidR="00117329" w:rsidRPr="00117329" w:rsidRDefault="00117329" w:rsidP="00117329">
      <w:pPr>
        <w:pStyle w:val="NoSpacing"/>
        <w:rPr>
          <w:rFonts w:ascii="Helvetica" w:hAnsi="Helvetica" w:cs="Helvetica"/>
          <w:color w:val="222222"/>
        </w:rPr>
      </w:pPr>
      <w:r w:rsidRPr="00117329">
        <w:rPr>
          <w:rFonts w:ascii="Helvetica" w:hAnsi="Helvetica" w:cs="Helvetica"/>
          <w:color w:val="222222"/>
        </w:rPr>
        <w:lastRenderedPageBreak/>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17329" w:rsidRPr="00117329" w14:paraId="5BD135C2" w14:textId="77777777" w:rsidTr="00117329">
        <w:trPr>
          <w:tblCellSpacing w:w="0" w:type="dxa"/>
        </w:trPr>
        <w:tc>
          <w:tcPr>
            <w:tcW w:w="0" w:type="auto"/>
            <w:noWrap/>
            <w:hideMark/>
          </w:tcPr>
          <w:p w14:paraId="46AC4B3D" w14:textId="77777777" w:rsidR="00117329" w:rsidRPr="00117329" w:rsidRDefault="00117329" w:rsidP="00117329">
            <w:pPr>
              <w:pStyle w:val="NoSpacing"/>
              <w:rPr>
                <w:rFonts w:ascii="Helvetica" w:hAnsi="Helvetica" w:cs="Helvetica"/>
                <w:b/>
                <w:bCs/>
                <w:color w:val="222222"/>
              </w:rPr>
            </w:pPr>
            <w:r w:rsidRPr="00117329">
              <w:rPr>
                <w:rFonts w:ascii="Helvetica" w:hAnsi="Helvetica" w:cs="Helvetica"/>
                <w:b/>
                <w:bCs/>
                <w:color w:val="222222"/>
              </w:rPr>
              <w:t>Eligible Applicants:</w:t>
            </w:r>
          </w:p>
        </w:tc>
        <w:tc>
          <w:tcPr>
            <w:tcW w:w="5000" w:type="pct"/>
            <w:vAlign w:val="center"/>
            <w:hideMark/>
          </w:tcPr>
          <w:p w14:paraId="5ACF3FD8" w14:textId="77777777" w:rsidR="00117329" w:rsidRPr="00117329" w:rsidRDefault="00117329" w:rsidP="00117329">
            <w:pPr>
              <w:pStyle w:val="NoSpacing"/>
              <w:rPr>
                <w:rFonts w:ascii="Helvetica" w:hAnsi="Helvetica" w:cs="Helvetica"/>
                <w:color w:val="222222"/>
              </w:rPr>
            </w:pPr>
            <w:r w:rsidRPr="00117329">
              <w:rPr>
                <w:rFonts w:ascii="Helvetica" w:hAnsi="Helvetica" w:cs="Helvetica"/>
                <w:color w:val="222222"/>
              </w:rPr>
              <w:t>Others (see text field entitled "Additional Information on Eligibility" for clarification)</w:t>
            </w:r>
            <w:r w:rsidRPr="00117329">
              <w:rPr>
                <w:rFonts w:ascii="Helvetica" w:hAnsi="Helvetica" w:cs="Helvetica"/>
                <w:color w:val="222222"/>
              </w:rPr>
              <w:br/>
              <w:t>Nonprofits having a 501(c)(3) status with the IRS, other than institutions of higher education</w:t>
            </w:r>
            <w:r w:rsidRPr="00117329">
              <w:rPr>
                <w:rFonts w:ascii="Helvetica" w:hAnsi="Helvetica" w:cs="Helvetica"/>
                <w:color w:val="222222"/>
              </w:rPr>
              <w:br/>
              <w:t>Native American tribal organizations (other than Federally recognized tribal governments)</w:t>
            </w:r>
          </w:p>
        </w:tc>
      </w:tr>
      <w:tr w:rsidR="00117329" w:rsidRPr="00117329" w14:paraId="40F013B8" w14:textId="77777777" w:rsidTr="00117329">
        <w:trPr>
          <w:tblCellSpacing w:w="0" w:type="dxa"/>
        </w:trPr>
        <w:tc>
          <w:tcPr>
            <w:tcW w:w="0" w:type="auto"/>
            <w:noWrap/>
            <w:hideMark/>
          </w:tcPr>
          <w:p w14:paraId="040829B9" w14:textId="77777777" w:rsidR="00117329" w:rsidRPr="00117329" w:rsidRDefault="00117329" w:rsidP="00117329">
            <w:pPr>
              <w:pStyle w:val="NoSpacing"/>
              <w:rPr>
                <w:rFonts w:ascii="Helvetica" w:hAnsi="Helvetica" w:cs="Helvetica"/>
                <w:b/>
                <w:bCs/>
                <w:color w:val="222222"/>
              </w:rPr>
            </w:pPr>
            <w:r w:rsidRPr="00117329">
              <w:rPr>
                <w:rFonts w:ascii="Helvetica" w:hAnsi="Helvetica" w:cs="Helvetica"/>
                <w:b/>
                <w:bCs/>
                <w:color w:val="222222"/>
              </w:rPr>
              <w:t>Additional Information on Eligibility:</w:t>
            </w:r>
          </w:p>
        </w:tc>
        <w:tc>
          <w:tcPr>
            <w:tcW w:w="5000" w:type="pct"/>
            <w:vAlign w:val="center"/>
            <w:hideMark/>
          </w:tcPr>
          <w:p w14:paraId="4835544E" w14:textId="77777777" w:rsidR="00117329" w:rsidRPr="00117329" w:rsidRDefault="00117329" w:rsidP="00117329">
            <w:pPr>
              <w:pStyle w:val="NoSpacing"/>
              <w:rPr>
                <w:rFonts w:ascii="Helvetica" w:hAnsi="Helvetica" w:cs="Helvetica"/>
                <w:color w:val="222222"/>
              </w:rPr>
            </w:pPr>
            <w:r w:rsidRPr="00117329">
              <w:rPr>
                <w:rFonts w:ascii="Helvetica" w:hAnsi="Helvetica" w:cs="Helvetica"/>
                <w:color w:val="222222"/>
              </w:rPr>
              <w:t>Eligible applicants are limited to: private nonprofit organizations for which the primary purpose of the organization as a whole is to provide culturally specific services to American Indians (including Alaska Natives, Eskimos, and Aleuts), Asian Americans, Native Hawaiians and other Pacific Islanders, Blacks, or Hispanics in the United States or U.S. territories. For more information, see the Eligibility Information section of this solicitation.</w:t>
            </w:r>
          </w:p>
        </w:tc>
      </w:tr>
    </w:tbl>
    <w:p w14:paraId="55315C73" w14:textId="77777777" w:rsidR="00117329" w:rsidRPr="00117329" w:rsidRDefault="00117329" w:rsidP="00117329">
      <w:pPr>
        <w:pStyle w:val="NoSpacing"/>
        <w:rPr>
          <w:rFonts w:ascii="Helvetica" w:hAnsi="Helvetica" w:cs="Helvetica"/>
          <w:color w:val="222222"/>
        </w:rPr>
      </w:pPr>
      <w:r w:rsidRPr="00117329">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17329" w:rsidRPr="00117329" w14:paraId="38A23DBE" w14:textId="77777777" w:rsidTr="00117329">
        <w:trPr>
          <w:tblCellSpacing w:w="0" w:type="dxa"/>
        </w:trPr>
        <w:tc>
          <w:tcPr>
            <w:tcW w:w="0" w:type="auto"/>
            <w:noWrap/>
            <w:hideMark/>
          </w:tcPr>
          <w:p w14:paraId="61B4831D" w14:textId="77777777" w:rsidR="00117329" w:rsidRPr="00117329" w:rsidRDefault="00117329" w:rsidP="00117329">
            <w:pPr>
              <w:pStyle w:val="NoSpacing"/>
              <w:rPr>
                <w:rFonts w:ascii="Helvetica" w:hAnsi="Helvetica" w:cs="Helvetica"/>
                <w:b/>
                <w:bCs/>
                <w:color w:val="222222"/>
              </w:rPr>
            </w:pPr>
            <w:r w:rsidRPr="00117329">
              <w:rPr>
                <w:rFonts w:ascii="Helvetica" w:hAnsi="Helvetica" w:cs="Helvetica"/>
                <w:b/>
                <w:bCs/>
                <w:color w:val="222222"/>
              </w:rPr>
              <w:t>Agency Name:</w:t>
            </w:r>
          </w:p>
        </w:tc>
        <w:tc>
          <w:tcPr>
            <w:tcW w:w="5000" w:type="pct"/>
            <w:vAlign w:val="center"/>
            <w:hideMark/>
          </w:tcPr>
          <w:p w14:paraId="6516D97B" w14:textId="77777777" w:rsidR="00117329" w:rsidRPr="00117329" w:rsidRDefault="00117329" w:rsidP="00117329">
            <w:pPr>
              <w:pStyle w:val="NoSpacing"/>
              <w:rPr>
                <w:rFonts w:ascii="Helvetica" w:hAnsi="Helvetica" w:cs="Helvetica"/>
                <w:color w:val="222222"/>
              </w:rPr>
            </w:pPr>
            <w:r w:rsidRPr="00117329">
              <w:rPr>
                <w:rFonts w:ascii="Helvetica" w:hAnsi="Helvetica" w:cs="Helvetica"/>
                <w:color w:val="222222"/>
              </w:rPr>
              <w:t>Office on Violence Against Women</w:t>
            </w:r>
          </w:p>
        </w:tc>
      </w:tr>
      <w:tr w:rsidR="00117329" w:rsidRPr="00117329" w14:paraId="40093668" w14:textId="77777777" w:rsidTr="00117329">
        <w:trPr>
          <w:tblCellSpacing w:w="0" w:type="dxa"/>
        </w:trPr>
        <w:tc>
          <w:tcPr>
            <w:tcW w:w="0" w:type="auto"/>
            <w:noWrap/>
            <w:hideMark/>
          </w:tcPr>
          <w:p w14:paraId="432777BE" w14:textId="77777777" w:rsidR="00117329" w:rsidRPr="00117329" w:rsidRDefault="00117329" w:rsidP="00117329">
            <w:pPr>
              <w:pStyle w:val="NoSpacing"/>
              <w:rPr>
                <w:rFonts w:ascii="Helvetica" w:hAnsi="Helvetica" w:cs="Helvetica"/>
                <w:b/>
                <w:bCs/>
                <w:color w:val="222222"/>
              </w:rPr>
            </w:pPr>
            <w:r w:rsidRPr="00117329">
              <w:rPr>
                <w:rFonts w:ascii="Helvetica" w:hAnsi="Helvetica" w:cs="Helvetica"/>
                <w:b/>
                <w:bCs/>
                <w:color w:val="222222"/>
              </w:rPr>
              <w:t>Description:</w:t>
            </w:r>
          </w:p>
        </w:tc>
        <w:tc>
          <w:tcPr>
            <w:tcW w:w="5000" w:type="pct"/>
            <w:vAlign w:val="center"/>
            <w:hideMark/>
          </w:tcPr>
          <w:p w14:paraId="5C298612" w14:textId="77777777" w:rsidR="00117329" w:rsidRPr="00117329" w:rsidRDefault="00117329" w:rsidP="00117329">
            <w:pPr>
              <w:pStyle w:val="NoSpacing"/>
              <w:rPr>
                <w:rFonts w:ascii="Helvetica" w:hAnsi="Helvetica" w:cs="Helvetica"/>
                <w:color w:val="222222"/>
              </w:rPr>
            </w:pPr>
            <w:r w:rsidRPr="00117329">
              <w:rPr>
                <w:rFonts w:ascii="Helvetica" w:hAnsi="Helvetica" w:cs="Helvetica"/>
                <w:color w:val="222222"/>
              </w:rPr>
              <w:t xml:space="preserve">This program is authorized by 34 U.S.C. § 12511(c). The Sexual Assault Services Culturally Specific Program (SAS Culturally Specific Program) (CFDA# 16.023) supports nonprofit organizations that focus primarily on culturally specific communities and have experience in the area of sexual assault or who partner with an organization having such expertise. The goal of the SAS Culturally Specific Program is to establish, maintain, and expand sustainable, culturally appropriate services that address the unique needs and challenges of victims of sexual assault from culturally specific communities. For additional information about this program and related performance measures, including how awards contribute to the achievement of program goals and objectives, see: OVW grant program information: OVW Grants and Programs Webpage. Program performance measures under the Measuring Effectiveness Initiative: VAWA Measuring </w:t>
            </w:r>
            <w:r w:rsidRPr="00117329">
              <w:rPr>
                <w:rFonts w:ascii="Helvetica" w:hAnsi="Helvetica" w:cs="Helvetica"/>
                <w:color w:val="222222"/>
              </w:rPr>
              <w:lastRenderedPageBreak/>
              <w:t>Effectiveness Initiative webpage. Examples of successful projects in OVW's most recent report to Congress on the effectiveness of VAWA grant programs.</w:t>
            </w:r>
          </w:p>
        </w:tc>
      </w:tr>
      <w:tr w:rsidR="00117329" w:rsidRPr="00117329" w14:paraId="471D8CBF" w14:textId="77777777" w:rsidTr="00117329">
        <w:trPr>
          <w:tblCellSpacing w:w="0" w:type="dxa"/>
        </w:trPr>
        <w:tc>
          <w:tcPr>
            <w:tcW w:w="0" w:type="auto"/>
            <w:noWrap/>
            <w:hideMark/>
          </w:tcPr>
          <w:p w14:paraId="3C7913C4" w14:textId="77777777" w:rsidR="00117329" w:rsidRPr="00117329" w:rsidRDefault="00117329" w:rsidP="00117329">
            <w:pPr>
              <w:pStyle w:val="NoSpacing"/>
              <w:rPr>
                <w:rFonts w:ascii="Helvetica" w:hAnsi="Helvetica" w:cs="Helvetica"/>
                <w:b/>
                <w:bCs/>
                <w:color w:val="222222"/>
              </w:rPr>
            </w:pPr>
            <w:r w:rsidRPr="00117329">
              <w:rPr>
                <w:rFonts w:ascii="Helvetica" w:hAnsi="Helvetica" w:cs="Helvetica"/>
                <w:b/>
                <w:bCs/>
                <w:color w:val="222222"/>
              </w:rPr>
              <w:lastRenderedPageBreak/>
              <w:t>Link to Additional Information:</w:t>
            </w:r>
          </w:p>
        </w:tc>
        <w:tc>
          <w:tcPr>
            <w:tcW w:w="5000" w:type="pct"/>
            <w:vAlign w:val="center"/>
            <w:hideMark/>
          </w:tcPr>
          <w:p w14:paraId="0BF813D5" w14:textId="77777777" w:rsidR="00117329" w:rsidRPr="00117329" w:rsidRDefault="00117329" w:rsidP="00117329">
            <w:pPr>
              <w:pStyle w:val="NoSpacing"/>
              <w:rPr>
                <w:rFonts w:ascii="Helvetica" w:hAnsi="Helvetica" w:cs="Helvetica"/>
                <w:color w:val="222222"/>
              </w:rPr>
            </w:pPr>
            <w:hyperlink r:id="rId48" w:tgtFrame="_blank" w:tooltip="Link to Additional Information" w:history="1">
              <w:r w:rsidRPr="00117329">
                <w:rPr>
                  <w:rStyle w:val="Hyperlink"/>
                  <w:rFonts w:ascii="Helvetica" w:hAnsi="Helvetica" w:cs="Helvetica"/>
                </w:rPr>
                <w:t>Full Announcement</w:t>
              </w:r>
            </w:hyperlink>
          </w:p>
        </w:tc>
      </w:tr>
      <w:tr w:rsidR="00117329" w:rsidRPr="00117329" w14:paraId="1141C389" w14:textId="77777777" w:rsidTr="00117329">
        <w:trPr>
          <w:tblCellSpacing w:w="0" w:type="dxa"/>
        </w:trPr>
        <w:tc>
          <w:tcPr>
            <w:tcW w:w="0" w:type="auto"/>
            <w:noWrap/>
            <w:hideMark/>
          </w:tcPr>
          <w:p w14:paraId="53AD6855" w14:textId="77777777" w:rsidR="00117329" w:rsidRPr="00117329" w:rsidRDefault="00117329" w:rsidP="00117329">
            <w:pPr>
              <w:pStyle w:val="NoSpacing"/>
              <w:rPr>
                <w:rFonts w:ascii="Helvetica" w:hAnsi="Helvetica" w:cs="Helvetica"/>
                <w:b/>
                <w:bCs/>
                <w:color w:val="222222"/>
              </w:rPr>
            </w:pPr>
            <w:r w:rsidRPr="00117329">
              <w:rPr>
                <w:rFonts w:ascii="Helvetica" w:hAnsi="Helvetica" w:cs="Helvetica"/>
                <w:b/>
                <w:bCs/>
                <w:color w:val="222222"/>
              </w:rPr>
              <w:t>Grantor Contact Information:</w:t>
            </w:r>
          </w:p>
        </w:tc>
        <w:tc>
          <w:tcPr>
            <w:tcW w:w="5000" w:type="pct"/>
            <w:vAlign w:val="center"/>
            <w:hideMark/>
          </w:tcPr>
          <w:p w14:paraId="3E8862C4" w14:textId="77777777" w:rsidR="00117329" w:rsidRPr="00117329" w:rsidRDefault="00117329" w:rsidP="00117329">
            <w:pPr>
              <w:pStyle w:val="NoSpacing"/>
              <w:rPr>
                <w:rFonts w:ascii="Helvetica" w:hAnsi="Helvetica" w:cs="Helvetica"/>
                <w:color w:val="222222"/>
              </w:rPr>
            </w:pPr>
            <w:r w:rsidRPr="00117329">
              <w:rPr>
                <w:rFonts w:ascii="Helvetica" w:hAnsi="Helvetica" w:cs="Helvetica"/>
                <w:color w:val="222222"/>
              </w:rPr>
              <w:t>If you have difficulty accessing the full announcement electronically, please contact:</w:t>
            </w:r>
            <w:r w:rsidRPr="00117329">
              <w:rPr>
                <w:rFonts w:ascii="Helvetica" w:hAnsi="Helvetica" w:cs="Helvetica"/>
                <w:color w:val="222222"/>
              </w:rPr>
              <w:br/>
            </w:r>
            <w:r w:rsidRPr="00117329">
              <w:rPr>
                <w:rFonts w:ascii="Helvetica" w:hAnsi="Helvetica" w:cs="Helvetica"/>
                <w:color w:val="222222"/>
              </w:rPr>
              <w:br/>
              <w:t>For assistance with the requirements of this solicitation, email OVW at OVW.SASP.Cultural@usdoj.gov. Alternatively, interested parties may call OVW at 202-307-6026. OVW.SASP.Cultural@usdoj.gov</w:t>
            </w:r>
            <w:r w:rsidRPr="00117329">
              <w:rPr>
                <w:rFonts w:ascii="Helvetica" w:hAnsi="Helvetica" w:cs="Helvetica"/>
                <w:color w:val="222222"/>
              </w:rPr>
              <w:br/>
            </w:r>
            <w:r w:rsidRPr="00117329">
              <w:rPr>
                <w:rFonts w:ascii="Helvetica" w:hAnsi="Helvetica" w:cs="Helvetica"/>
                <w:color w:val="222222"/>
              </w:rPr>
              <w:br/>
            </w:r>
            <w:hyperlink r:id="rId49" w:history="1">
              <w:r w:rsidRPr="00117329">
                <w:rPr>
                  <w:rStyle w:val="Hyperlink"/>
                  <w:rFonts w:ascii="Helvetica" w:hAnsi="Helvetica" w:cs="Helvetica"/>
                </w:rPr>
                <w:t>OVW.SASP.Cultural@usdoj.gov</w:t>
              </w:r>
            </w:hyperlink>
          </w:p>
        </w:tc>
      </w:tr>
    </w:tbl>
    <w:p w14:paraId="3F1BA84C" w14:textId="1D531757" w:rsidR="00117329" w:rsidRDefault="00117329" w:rsidP="00117329">
      <w:pPr>
        <w:pStyle w:val="NoSpacing"/>
        <w:rPr>
          <w:rFonts w:ascii="Helvetica" w:hAnsi="Helvetica" w:cs="Helvetica"/>
          <w:color w:val="222222"/>
          <w:sz w:val="24"/>
          <w:szCs w:val="24"/>
        </w:rPr>
      </w:pPr>
      <w:r w:rsidRPr="00FC153B">
        <w:rPr>
          <w:rFonts w:ascii="Helvetica" w:hAnsi="Helvetica" w:cs="Helvetica"/>
          <w:color w:val="222222"/>
          <w:sz w:val="24"/>
          <w:szCs w:val="24"/>
        </w:rPr>
        <w:br/>
      </w:r>
      <w:hyperlink r:id="rId50" w:tgtFrame="_blank" w:history="1">
        <w:r w:rsidRPr="00FC153B">
          <w:rPr>
            <w:rStyle w:val="Hyperlink"/>
            <w:rFonts w:ascii="Helvetica" w:hAnsi="Helvetica" w:cs="Helvetica"/>
            <w:color w:val="1155CC"/>
            <w:sz w:val="24"/>
            <w:szCs w:val="24"/>
            <w:shd w:val="clear" w:color="auto" w:fill="FFFFFF"/>
          </w:rPr>
          <w:t>https://www.grants.gov/web/gra</w:t>
        </w:r>
        <w:r w:rsidRPr="00FC153B">
          <w:rPr>
            <w:rStyle w:val="Hyperlink"/>
            <w:rFonts w:ascii="Helvetica" w:hAnsi="Helvetica" w:cs="Helvetica"/>
            <w:color w:val="1155CC"/>
            <w:sz w:val="24"/>
            <w:szCs w:val="24"/>
            <w:shd w:val="clear" w:color="auto" w:fill="FFFFFF"/>
          </w:rPr>
          <w:t>n</w:t>
        </w:r>
        <w:r w:rsidRPr="00FC153B">
          <w:rPr>
            <w:rStyle w:val="Hyperlink"/>
            <w:rFonts w:ascii="Helvetica" w:hAnsi="Helvetica" w:cs="Helvetica"/>
            <w:color w:val="1155CC"/>
            <w:sz w:val="24"/>
            <w:szCs w:val="24"/>
            <w:shd w:val="clear" w:color="auto" w:fill="FFFFFF"/>
          </w:rPr>
          <w:t>ts/view-opportunity.html?oppId=338610</w:t>
        </w:r>
      </w:hyperlink>
    </w:p>
    <w:p w14:paraId="067813F6" w14:textId="23143710" w:rsidR="00117329" w:rsidRDefault="00117329" w:rsidP="00513A90"/>
    <w:p w14:paraId="59913747" w14:textId="77777777" w:rsidR="00117329" w:rsidRDefault="00117329" w:rsidP="00513A90"/>
    <w:p w14:paraId="1701F9D8" w14:textId="5E06EF5A" w:rsidR="002D7152" w:rsidRDefault="0077741F" w:rsidP="002D7152">
      <w:pPr>
        <w:rPr>
          <w:rFonts w:ascii="Helvetica" w:hAnsi="Helvetica" w:cs="Helvetica"/>
          <w:color w:val="222222"/>
          <w:shd w:val="clear" w:color="auto" w:fill="FFFFFF"/>
        </w:rPr>
      </w:pPr>
      <w:bookmarkStart w:id="14" w:name="HINIFAEd"/>
      <w:bookmarkStart w:id="15" w:name="HIANAGO"/>
      <w:bookmarkStart w:id="16" w:name="HIHHS"/>
      <w:bookmarkStart w:id="17" w:name="ED84362A"/>
      <w:bookmarkStart w:id="18" w:name="HIDOCFiscalBroadAgency"/>
      <w:bookmarkStart w:id="19" w:name="HITribalHeritage"/>
      <w:bookmarkStart w:id="20" w:name="HIDOICoopWatershed"/>
      <w:bookmarkStart w:id="21" w:name="HIReminders"/>
      <w:bookmarkEnd w:id="14"/>
      <w:bookmarkEnd w:id="15"/>
      <w:bookmarkEnd w:id="16"/>
      <w:bookmarkEnd w:id="17"/>
      <w:bookmarkEnd w:id="18"/>
      <w:bookmarkEnd w:id="19"/>
      <w:bookmarkEnd w:id="20"/>
      <w:bookmarkEnd w:id="21"/>
      <w:r w:rsidRPr="00AC4C74">
        <w:rPr>
          <w:rFonts w:ascii="Helvetica" w:hAnsi="Helvetica"/>
          <w:b/>
          <w:bCs/>
        </w:rPr>
        <w:t>Reminders:</w:t>
      </w:r>
      <w:r w:rsidR="002D7152">
        <w:rPr>
          <w:rFonts w:ascii="Helvetica" w:hAnsi="Helvetica" w:cs="Helvetica"/>
          <w:color w:val="222222"/>
          <w:shd w:val="clear" w:color="auto" w:fill="FFFFFF"/>
        </w:rPr>
        <w:t xml:space="preserve"> </w:t>
      </w:r>
    </w:p>
    <w:p w14:paraId="4B193214" w14:textId="65D8F031" w:rsidR="005F54E5" w:rsidRDefault="005F54E5" w:rsidP="002D7152">
      <w:pPr>
        <w:rPr>
          <w:rFonts w:ascii="Helvetica" w:hAnsi="Helvetica" w:cs="Helvetica"/>
          <w:color w:val="222222"/>
          <w:shd w:val="clear" w:color="auto" w:fill="FFFFFF"/>
        </w:rPr>
      </w:pPr>
    </w:p>
    <w:p w14:paraId="221D388D" w14:textId="77777777" w:rsidR="00363532" w:rsidRDefault="00363532" w:rsidP="00363532">
      <w:pPr>
        <w:pStyle w:val="NoSpacing"/>
        <w:rPr>
          <w:rFonts w:ascii="Helvetica" w:hAnsi="Helvetica" w:cs="Helvetica"/>
          <w:color w:val="222222"/>
          <w:sz w:val="24"/>
          <w:szCs w:val="24"/>
          <w:shd w:val="clear" w:color="auto" w:fill="FFFFFF"/>
        </w:rPr>
      </w:pPr>
      <w:r w:rsidRPr="00363532">
        <w:rPr>
          <w:rFonts w:ascii="Helvetica" w:hAnsi="Helvetica" w:cs="Helvetica"/>
          <w:color w:val="222222"/>
          <w:sz w:val="24"/>
          <w:szCs w:val="24"/>
          <w:highlight w:val="cyan"/>
          <w:shd w:val="clear" w:color="auto" w:fill="FFFFFF"/>
        </w:rPr>
        <w:t>National Institute of Food and Agriculture</w:t>
      </w:r>
      <w:r w:rsidRPr="00363532">
        <w:rPr>
          <w:rFonts w:ascii="Helvetica" w:hAnsi="Helvetica" w:cs="Helvetica"/>
          <w:color w:val="222222"/>
          <w:sz w:val="24"/>
          <w:szCs w:val="24"/>
          <w:highlight w:val="cyan"/>
        </w:rPr>
        <w:br/>
      </w:r>
      <w:r w:rsidRPr="00363532">
        <w:rPr>
          <w:rFonts w:ascii="Helvetica" w:hAnsi="Helvetica" w:cs="Helvetica"/>
          <w:color w:val="222222"/>
          <w:sz w:val="24"/>
          <w:szCs w:val="24"/>
          <w:highlight w:val="cyan"/>
          <w:shd w:val="clear" w:color="auto" w:fill="FFFFFF"/>
        </w:rPr>
        <w:t>Alaska Native-Serving And Native Hawaiian-Serving Institutions Education Competitive Grants Program</w:t>
      </w:r>
      <w:r w:rsidRPr="00D56989">
        <w:rPr>
          <w:rFonts w:ascii="Helvetica" w:hAnsi="Helvetica" w:cs="Helvetica"/>
          <w:color w:val="222222"/>
          <w:sz w:val="24"/>
          <w:szCs w:val="24"/>
        </w:rPr>
        <w:br/>
      </w:r>
      <w:r w:rsidRPr="00D5698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63532" w:rsidRPr="00841289" w14:paraId="4473ED72" w14:textId="77777777" w:rsidTr="004A13A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363532" w:rsidRPr="00841289" w14:paraId="6D7F1A43" w14:textId="77777777" w:rsidTr="004A13A6">
              <w:trPr>
                <w:tblCellSpacing w:w="0" w:type="dxa"/>
              </w:trPr>
              <w:tc>
                <w:tcPr>
                  <w:tcW w:w="1523" w:type="dxa"/>
                  <w:noWrap/>
                  <w:hideMark/>
                </w:tcPr>
                <w:p w14:paraId="560F5070" w14:textId="77777777" w:rsidR="00363532" w:rsidRPr="00841289" w:rsidRDefault="00363532" w:rsidP="004A13A6">
                  <w:pPr>
                    <w:pStyle w:val="NoSpacing"/>
                    <w:rPr>
                      <w:rFonts w:ascii="Helvetica" w:hAnsi="Helvetica" w:cs="Helvetica"/>
                      <w:b/>
                      <w:bCs/>
                      <w:color w:val="222222"/>
                    </w:rPr>
                  </w:pPr>
                  <w:r w:rsidRPr="00841289">
                    <w:rPr>
                      <w:rFonts w:ascii="Helvetica" w:hAnsi="Helvetica" w:cs="Helvetica"/>
                      <w:b/>
                      <w:bCs/>
                      <w:color w:val="222222"/>
                    </w:rPr>
                    <w:t>Document Type:</w:t>
                  </w:r>
                </w:p>
              </w:tc>
              <w:tc>
                <w:tcPr>
                  <w:tcW w:w="3722" w:type="dxa"/>
                  <w:vAlign w:val="center"/>
                  <w:hideMark/>
                </w:tcPr>
                <w:p w14:paraId="248DC303" w14:textId="77777777" w:rsidR="00363532" w:rsidRPr="00841289" w:rsidRDefault="00363532" w:rsidP="004A13A6">
                  <w:pPr>
                    <w:pStyle w:val="NoSpacing"/>
                    <w:rPr>
                      <w:rFonts w:ascii="Helvetica" w:hAnsi="Helvetica" w:cs="Helvetica"/>
                      <w:color w:val="222222"/>
                    </w:rPr>
                  </w:pPr>
                  <w:r w:rsidRPr="00841289">
                    <w:rPr>
                      <w:rFonts w:ascii="Helvetica" w:hAnsi="Helvetica" w:cs="Helvetica"/>
                      <w:color w:val="222222"/>
                    </w:rPr>
                    <w:t>Grants Notice</w:t>
                  </w:r>
                </w:p>
              </w:tc>
            </w:tr>
            <w:tr w:rsidR="00363532" w:rsidRPr="00841289" w14:paraId="697354F6" w14:textId="77777777" w:rsidTr="004A13A6">
              <w:trPr>
                <w:tblCellSpacing w:w="0" w:type="dxa"/>
              </w:trPr>
              <w:tc>
                <w:tcPr>
                  <w:tcW w:w="1523" w:type="dxa"/>
                  <w:noWrap/>
                  <w:hideMark/>
                </w:tcPr>
                <w:p w14:paraId="401F63D1" w14:textId="77777777" w:rsidR="00363532" w:rsidRPr="00841289" w:rsidRDefault="00363532" w:rsidP="004A13A6">
                  <w:pPr>
                    <w:pStyle w:val="NoSpacing"/>
                    <w:rPr>
                      <w:rFonts w:ascii="Helvetica" w:hAnsi="Helvetica" w:cs="Helvetica"/>
                      <w:b/>
                      <w:bCs/>
                      <w:color w:val="222222"/>
                    </w:rPr>
                  </w:pPr>
                  <w:r w:rsidRPr="00841289">
                    <w:rPr>
                      <w:rFonts w:ascii="Helvetica" w:hAnsi="Helvetica" w:cs="Helvetica"/>
                      <w:b/>
                      <w:bCs/>
                      <w:color w:val="222222"/>
                    </w:rPr>
                    <w:t>Funding Opportunity Number:</w:t>
                  </w:r>
                </w:p>
              </w:tc>
              <w:tc>
                <w:tcPr>
                  <w:tcW w:w="3722" w:type="dxa"/>
                  <w:vAlign w:val="center"/>
                  <w:hideMark/>
                </w:tcPr>
                <w:p w14:paraId="0F451CEC" w14:textId="77777777" w:rsidR="00363532" w:rsidRPr="00841289" w:rsidRDefault="00363532" w:rsidP="004A13A6">
                  <w:pPr>
                    <w:pStyle w:val="NoSpacing"/>
                    <w:rPr>
                      <w:rFonts w:ascii="Helvetica" w:hAnsi="Helvetica" w:cs="Helvetica"/>
                      <w:color w:val="222222"/>
                    </w:rPr>
                  </w:pPr>
                  <w:r w:rsidRPr="00841289">
                    <w:rPr>
                      <w:rFonts w:ascii="Helvetica" w:hAnsi="Helvetica" w:cs="Helvetica"/>
                      <w:color w:val="222222"/>
                    </w:rPr>
                    <w:t>USDA-NIFA-AHSI-008601</w:t>
                  </w:r>
                </w:p>
              </w:tc>
            </w:tr>
            <w:tr w:rsidR="00363532" w:rsidRPr="00841289" w14:paraId="7E40EDEE" w14:textId="77777777" w:rsidTr="004A13A6">
              <w:trPr>
                <w:tblCellSpacing w:w="0" w:type="dxa"/>
              </w:trPr>
              <w:tc>
                <w:tcPr>
                  <w:tcW w:w="1523" w:type="dxa"/>
                  <w:noWrap/>
                  <w:hideMark/>
                </w:tcPr>
                <w:p w14:paraId="088F494C" w14:textId="77777777" w:rsidR="00363532" w:rsidRPr="00841289" w:rsidRDefault="00363532" w:rsidP="004A13A6">
                  <w:pPr>
                    <w:pStyle w:val="NoSpacing"/>
                    <w:rPr>
                      <w:rFonts w:ascii="Helvetica" w:hAnsi="Helvetica" w:cs="Helvetica"/>
                      <w:b/>
                      <w:bCs/>
                      <w:color w:val="222222"/>
                    </w:rPr>
                  </w:pPr>
                  <w:r w:rsidRPr="00841289">
                    <w:rPr>
                      <w:rFonts w:ascii="Helvetica" w:hAnsi="Helvetica" w:cs="Helvetica"/>
                      <w:b/>
                      <w:bCs/>
                      <w:color w:val="222222"/>
                    </w:rPr>
                    <w:t>Funding Opportunity Title:</w:t>
                  </w:r>
                </w:p>
              </w:tc>
              <w:tc>
                <w:tcPr>
                  <w:tcW w:w="3722" w:type="dxa"/>
                  <w:vAlign w:val="center"/>
                  <w:hideMark/>
                </w:tcPr>
                <w:p w14:paraId="7BFB999C" w14:textId="77777777" w:rsidR="00363532" w:rsidRPr="00841289" w:rsidRDefault="00363532" w:rsidP="004A13A6">
                  <w:pPr>
                    <w:pStyle w:val="NoSpacing"/>
                    <w:rPr>
                      <w:rFonts w:ascii="Helvetica" w:hAnsi="Helvetica" w:cs="Helvetica"/>
                      <w:color w:val="222222"/>
                    </w:rPr>
                  </w:pPr>
                  <w:r w:rsidRPr="00841289">
                    <w:rPr>
                      <w:rFonts w:ascii="Helvetica" w:hAnsi="Helvetica" w:cs="Helvetica"/>
                      <w:color w:val="222222"/>
                    </w:rPr>
                    <w:t>ALASKA NATIVE-SERVING AND NATIVE HAWAIIAN-SERVING INSTITUTIONS EDUCATION COMPETITIVE GRANTS PROGRAM</w:t>
                  </w:r>
                </w:p>
              </w:tc>
            </w:tr>
            <w:tr w:rsidR="00363532" w:rsidRPr="00841289" w14:paraId="45D91D3E" w14:textId="77777777" w:rsidTr="004A13A6">
              <w:trPr>
                <w:tblCellSpacing w:w="0" w:type="dxa"/>
              </w:trPr>
              <w:tc>
                <w:tcPr>
                  <w:tcW w:w="1523" w:type="dxa"/>
                  <w:noWrap/>
                  <w:hideMark/>
                </w:tcPr>
                <w:p w14:paraId="1BF4B1D5" w14:textId="77777777" w:rsidR="00363532" w:rsidRPr="00841289" w:rsidRDefault="00363532" w:rsidP="004A13A6">
                  <w:pPr>
                    <w:pStyle w:val="NoSpacing"/>
                    <w:rPr>
                      <w:rFonts w:ascii="Helvetica" w:hAnsi="Helvetica" w:cs="Helvetica"/>
                      <w:b/>
                      <w:bCs/>
                      <w:color w:val="222222"/>
                    </w:rPr>
                  </w:pPr>
                  <w:r w:rsidRPr="00841289">
                    <w:rPr>
                      <w:rFonts w:ascii="Helvetica" w:hAnsi="Helvetica" w:cs="Helvetica"/>
                      <w:b/>
                      <w:bCs/>
                      <w:color w:val="222222"/>
                    </w:rPr>
                    <w:t>Opportunity Category:</w:t>
                  </w:r>
                </w:p>
              </w:tc>
              <w:tc>
                <w:tcPr>
                  <w:tcW w:w="3722" w:type="dxa"/>
                  <w:vAlign w:val="center"/>
                  <w:hideMark/>
                </w:tcPr>
                <w:p w14:paraId="15570149" w14:textId="77777777" w:rsidR="00363532" w:rsidRPr="00841289" w:rsidRDefault="00363532" w:rsidP="004A13A6">
                  <w:pPr>
                    <w:pStyle w:val="NoSpacing"/>
                    <w:rPr>
                      <w:rFonts w:ascii="Helvetica" w:hAnsi="Helvetica" w:cs="Helvetica"/>
                      <w:color w:val="222222"/>
                    </w:rPr>
                  </w:pPr>
                  <w:r w:rsidRPr="00841289">
                    <w:rPr>
                      <w:rFonts w:ascii="Helvetica" w:hAnsi="Helvetica" w:cs="Helvetica"/>
                      <w:color w:val="222222"/>
                    </w:rPr>
                    <w:t>Discretionary</w:t>
                  </w:r>
                </w:p>
              </w:tc>
            </w:tr>
            <w:tr w:rsidR="00363532" w:rsidRPr="00841289" w14:paraId="5DC09506" w14:textId="77777777" w:rsidTr="004A13A6">
              <w:trPr>
                <w:tblCellSpacing w:w="0" w:type="dxa"/>
              </w:trPr>
              <w:tc>
                <w:tcPr>
                  <w:tcW w:w="1523" w:type="dxa"/>
                  <w:noWrap/>
                  <w:hideMark/>
                </w:tcPr>
                <w:p w14:paraId="3543B78E" w14:textId="77777777" w:rsidR="00363532" w:rsidRPr="00841289" w:rsidRDefault="00363532" w:rsidP="004A13A6">
                  <w:pPr>
                    <w:pStyle w:val="NoSpacing"/>
                    <w:rPr>
                      <w:rFonts w:ascii="Helvetica" w:hAnsi="Helvetica" w:cs="Helvetica"/>
                      <w:b/>
                      <w:bCs/>
                      <w:color w:val="222222"/>
                    </w:rPr>
                  </w:pPr>
                  <w:r w:rsidRPr="00841289">
                    <w:rPr>
                      <w:rFonts w:ascii="Helvetica" w:hAnsi="Helvetica" w:cs="Helvetica"/>
                      <w:b/>
                      <w:bCs/>
                      <w:color w:val="222222"/>
                    </w:rPr>
                    <w:t>Opportunity Category Explanation:</w:t>
                  </w:r>
                </w:p>
              </w:tc>
              <w:tc>
                <w:tcPr>
                  <w:tcW w:w="3722" w:type="dxa"/>
                  <w:vAlign w:val="center"/>
                  <w:hideMark/>
                </w:tcPr>
                <w:p w14:paraId="01E588DF" w14:textId="77777777" w:rsidR="00363532" w:rsidRPr="00841289" w:rsidRDefault="00363532" w:rsidP="004A13A6">
                  <w:pPr>
                    <w:pStyle w:val="NoSpacing"/>
                    <w:rPr>
                      <w:rFonts w:ascii="Helvetica" w:hAnsi="Helvetica" w:cs="Helvetica"/>
                      <w:color w:val="222222"/>
                    </w:rPr>
                  </w:pPr>
                  <w:r w:rsidRPr="00841289">
                    <w:rPr>
                      <w:rFonts w:ascii="Helvetica" w:hAnsi="Helvetica" w:cs="Helvetica"/>
                      <w:color w:val="222222"/>
                    </w:rPr>
                    <w:t> </w:t>
                  </w:r>
                </w:p>
              </w:tc>
            </w:tr>
            <w:tr w:rsidR="00363532" w:rsidRPr="00841289" w14:paraId="4C4FC3AD" w14:textId="77777777" w:rsidTr="004A13A6">
              <w:trPr>
                <w:tblCellSpacing w:w="0" w:type="dxa"/>
              </w:trPr>
              <w:tc>
                <w:tcPr>
                  <w:tcW w:w="1523" w:type="dxa"/>
                  <w:noWrap/>
                  <w:hideMark/>
                </w:tcPr>
                <w:p w14:paraId="4021E1FF" w14:textId="77777777" w:rsidR="00363532" w:rsidRPr="00841289" w:rsidRDefault="00363532" w:rsidP="004A13A6">
                  <w:pPr>
                    <w:pStyle w:val="NoSpacing"/>
                    <w:rPr>
                      <w:rFonts w:ascii="Helvetica" w:hAnsi="Helvetica" w:cs="Helvetica"/>
                      <w:b/>
                      <w:bCs/>
                      <w:color w:val="222222"/>
                    </w:rPr>
                  </w:pPr>
                  <w:r w:rsidRPr="00841289">
                    <w:rPr>
                      <w:rFonts w:ascii="Helvetica" w:hAnsi="Helvetica" w:cs="Helvetica"/>
                      <w:b/>
                      <w:bCs/>
                      <w:color w:val="222222"/>
                    </w:rPr>
                    <w:t>Funding Instrument Type:</w:t>
                  </w:r>
                </w:p>
              </w:tc>
              <w:tc>
                <w:tcPr>
                  <w:tcW w:w="3722" w:type="dxa"/>
                  <w:vAlign w:val="center"/>
                  <w:hideMark/>
                </w:tcPr>
                <w:p w14:paraId="6EE7C3CF" w14:textId="77777777" w:rsidR="00363532" w:rsidRPr="00841289" w:rsidRDefault="00363532" w:rsidP="004A13A6">
                  <w:pPr>
                    <w:pStyle w:val="NoSpacing"/>
                    <w:rPr>
                      <w:rFonts w:ascii="Helvetica" w:hAnsi="Helvetica" w:cs="Helvetica"/>
                      <w:color w:val="222222"/>
                    </w:rPr>
                  </w:pPr>
                  <w:r w:rsidRPr="00841289">
                    <w:rPr>
                      <w:rFonts w:ascii="Helvetica" w:hAnsi="Helvetica" w:cs="Helvetica"/>
                      <w:color w:val="222222"/>
                    </w:rPr>
                    <w:t>Grant</w:t>
                  </w:r>
                </w:p>
              </w:tc>
            </w:tr>
            <w:tr w:rsidR="00363532" w:rsidRPr="00841289" w14:paraId="62B90896" w14:textId="77777777" w:rsidTr="004A13A6">
              <w:trPr>
                <w:tblCellSpacing w:w="0" w:type="dxa"/>
              </w:trPr>
              <w:tc>
                <w:tcPr>
                  <w:tcW w:w="1523" w:type="dxa"/>
                  <w:noWrap/>
                  <w:hideMark/>
                </w:tcPr>
                <w:p w14:paraId="2B1297D8" w14:textId="77777777" w:rsidR="00363532" w:rsidRPr="00841289" w:rsidRDefault="00363532" w:rsidP="004A13A6">
                  <w:pPr>
                    <w:pStyle w:val="NoSpacing"/>
                    <w:rPr>
                      <w:rFonts w:ascii="Helvetica" w:hAnsi="Helvetica" w:cs="Helvetica"/>
                      <w:b/>
                      <w:bCs/>
                      <w:color w:val="222222"/>
                    </w:rPr>
                  </w:pPr>
                  <w:r w:rsidRPr="00841289">
                    <w:rPr>
                      <w:rFonts w:ascii="Helvetica" w:hAnsi="Helvetica" w:cs="Helvetica"/>
                      <w:b/>
                      <w:bCs/>
                      <w:color w:val="222222"/>
                    </w:rPr>
                    <w:t>Category of Funding Activity:</w:t>
                  </w:r>
                </w:p>
              </w:tc>
              <w:tc>
                <w:tcPr>
                  <w:tcW w:w="3722" w:type="dxa"/>
                  <w:vAlign w:val="center"/>
                  <w:hideMark/>
                </w:tcPr>
                <w:p w14:paraId="035804B3" w14:textId="77777777" w:rsidR="00363532" w:rsidRPr="00841289" w:rsidRDefault="00363532" w:rsidP="004A13A6">
                  <w:pPr>
                    <w:pStyle w:val="NoSpacing"/>
                    <w:rPr>
                      <w:rFonts w:ascii="Helvetica" w:hAnsi="Helvetica" w:cs="Helvetica"/>
                      <w:color w:val="222222"/>
                    </w:rPr>
                  </w:pPr>
                  <w:r w:rsidRPr="00841289">
                    <w:rPr>
                      <w:rFonts w:ascii="Helvetica" w:hAnsi="Helvetica" w:cs="Helvetica"/>
                      <w:color w:val="222222"/>
                    </w:rPr>
                    <w:t>Agriculture</w:t>
                  </w:r>
                </w:p>
              </w:tc>
            </w:tr>
            <w:tr w:rsidR="00363532" w:rsidRPr="00841289" w14:paraId="37DCCE51" w14:textId="77777777" w:rsidTr="004A13A6">
              <w:trPr>
                <w:tblCellSpacing w:w="0" w:type="dxa"/>
              </w:trPr>
              <w:tc>
                <w:tcPr>
                  <w:tcW w:w="1523" w:type="dxa"/>
                  <w:noWrap/>
                  <w:hideMark/>
                </w:tcPr>
                <w:p w14:paraId="6F8B6038" w14:textId="77777777" w:rsidR="00363532" w:rsidRPr="00841289" w:rsidRDefault="00363532" w:rsidP="004A13A6">
                  <w:pPr>
                    <w:pStyle w:val="NoSpacing"/>
                    <w:rPr>
                      <w:rFonts w:ascii="Helvetica" w:hAnsi="Helvetica" w:cs="Helvetica"/>
                      <w:b/>
                      <w:bCs/>
                      <w:color w:val="222222"/>
                    </w:rPr>
                  </w:pPr>
                  <w:r w:rsidRPr="00841289">
                    <w:rPr>
                      <w:rFonts w:ascii="Helvetica" w:hAnsi="Helvetica" w:cs="Helvetica"/>
                      <w:b/>
                      <w:bCs/>
                      <w:color w:val="222222"/>
                    </w:rPr>
                    <w:t>Category Explanation:</w:t>
                  </w:r>
                </w:p>
              </w:tc>
              <w:tc>
                <w:tcPr>
                  <w:tcW w:w="3722" w:type="dxa"/>
                  <w:vAlign w:val="center"/>
                  <w:hideMark/>
                </w:tcPr>
                <w:p w14:paraId="50F73C9A" w14:textId="77777777" w:rsidR="00363532" w:rsidRPr="00841289" w:rsidRDefault="00363532" w:rsidP="004A13A6">
                  <w:pPr>
                    <w:pStyle w:val="NoSpacing"/>
                    <w:rPr>
                      <w:rFonts w:ascii="Helvetica" w:hAnsi="Helvetica" w:cs="Helvetica"/>
                      <w:color w:val="222222"/>
                    </w:rPr>
                  </w:pPr>
                  <w:r w:rsidRPr="00841289">
                    <w:rPr>
                      <w:rFonts w:ascii="Helvetica" w:hAnsi="Helvetica" w:cs="Helvetica"/>
                      <w:color w:val="222222"/>
                    </w:rPr>
                    <w:t> </w:t>
                  </w:r>
                </w:p>
              </w:tc>
            </w:tr>
            <w:tr w:rsidR="00363532" w:rsidRPr="00841289" w14:paraId="72FABC15" w14:textId="77777777" w:rsidTr="004A13A6">
              <w:trPr>
                <w:tblCellSpacing w:w="0" w:type="dxa"/>
              </w:trPr>
              <w:tc>
                <w:tcPr>
                  <w:tcW w:w="1523" w:type="dxa"/>
                  <w:noWrap/>
                  <w:hideMark/>
                </w:tcPr>
                <w:p w14:paraId="2CE3C242" w14:textId="77777777" w:rsidR="00363532" w:rsidRPr="00841289" w:rsidRDefault="00363532" w:rsidP="004A13A6">
                  <w:pPr>
                    <w:pStyle w:val="NoSpacing"/>
                    <w:rPr>
                      <w:rFonts w:ascii="Helvetica" w:hAnsi="Helvetica" w:cs="Helvetica"/>
                      <w:b/>
                      <w:bCs/>
                      <w:color w:val="222222"/>
                    </w:rPr>
                  </w:pPr>
                  <w:r w:rsidRPr="00841289">
                    <w:rPr>
                      <w:rFonts w:ascii="Helvetica" w:hAnsi="Helvetica" w:cs="Helvetica"/>
                      <w:b/>
                      <w:bCs/>
                      <w:color w:val="222222"/>
                    </w:rPr>
                    <w:lastRenderedPageBreak/>
                    <w:t>Expected Number of Awards:</w:t>
                  </w:r>
                </w:p>
              </w:tc>
              <w:tc>
                <w:tcPr>
                  <w:tcW w:w="3722" w:type="dxa"/>
                  <w:vAlign w:val="center"/>
                  <w:hideMark/>
                </w:tcPr>
                <w:p w14:paraId="38A026BC" w14:textId="77777777" w:rsidR="00363532" w:rsidRPr="00841289" w:rsidRDefault="00363532" w:rsidP="004A13A6">
                  <w:pPr>
                    <w:pStyle w:val="NoSpacing"/>
                    <w:rPr>
                      <w:rFonts w:ascii="Helvetica" w:hAnsi="Helvetica" w:cs="Helvetica"/>
                      <w:color w:val="222222"/>
                    </w:rPr>
                  </w:pPr>
                  <w:r w:rsidRPr="00841289">
                    <w:rPr>
                      <w:rFonts w:ascii="Helvetica" w:hAnsi="Helvetica" w:cs="Helvetica"/>
                      <w:color w:val="222222"/>
                    </w:rPr>
                    <w:t> </w:t>
                  </w:r>
                </w:p>
              </w:tc>
            </w:tr>
            <w:tr w:rsidR="00363532" w:rsidRPr="00841289" w14:paraId="64FA0711" w14:textId="77777777" w:rsidTr="004A13A6">
              <w:trPr>
                <w:tblCellSpacing w:w="0" w:type="dxa"/>
              </w:trPr>
              <w:tc>
                <w:tcPr>
                  <w:tcW w:w="1523" w:type="dxa"/>
                  <w:noWrap/>
                  <w:hideMark/>
                </w:tcPr>
                <w:p w14:paraId="180E5DE7" w14:textId="77777777" w:rsidR="00363532" w:rsidRPr="00841289" w:rsidRDefault="00363532" w:rsidP="004A13A6">
                  <w:pPr>
                    <w:pStyle w:val="NoSpacing"/>
                    <w:rPr>
                      <w:rFonts w:ascii="Helvetica" w:hAnsi="Helvetica" w:cs="Helvetica"/>
                      <w:b/>
                      <w:bCs/>
                      <w:color w:val="222222"/>
                    </w:rPr>
                  </w:pPr>
                  <w:r w:rsidRPr="00841289">
                    <w:rPr>
                      <w:rFonts w:ascii="Helvetica" w:hAnsi="Helvetica" w:cs="Helvetica"/>
                      <w:b/>
                      <w:bCs/>
                      <w:color w:val="222222"/>
                    </w:rPr>
                    <w:t>CFDA Number(s):</w:t>
                  </w:r>
                </w:p>
              </w:tc>
              <w:tc>
                <w:tcPr>
                  <w:tcW w:w="3722" w:type="dxa"/>
                  <w:vAlign w:val="center"/>
                  <w:hideMark/>
                </w:tcPr>
                <w:p w14:paraId="7A352C86" w14:textId="77777777" w:rsidR="00363532" w:rsidRPr="00841289" w:rsidRDefault="00363532" w:rsidP="004A13A6">
                  <w:pPr>
                    <w:pStyle w:val="NoSpacing"/>
                    <w:rPr>
                      <w:rFonts w:ascii="Helvetica" w:hAnsi="Helvetica" w:cs="Helvetica"/>
                      <w:color w:val="222222"/>
                    </w:rPr>
                  </w:pPr>
                  <w:r w:rsidRPr="00841289">
                    <w:rPr>
                      <w:rFonts w:ascii="Helvetica" w:hAnsi="Helvetica" w:cs="Helvetica"/>
                      <w:color w:val="222222"/>
                    </w:rPr>
                    <w:t>10.228 -- Alaska Native Serving and Native Hawaiian Serving Institutions Education Grants</w:t>
                  </w:r>
                </w:p>
              </w:tc>
            </w:tr>
            <w:tr w:rsidR="00363532" w:rsidRPr="00841289" w14:paraId="7E791573" w14:textId="77777777" w:rsidTr="004A13A6">
              <w:trPr>
                <w:tblCellSpacing w:w="0" w:type="dxa"/>
              </w:trPr>
              <w:tc>
                <w:tcPr>
                  <w:tcW w:w="1523" w:type="dxa"/>
                  <w:noWrap/>
                  <w:hideMark/>
                </w:tcPr>
                <w:p w14:paraId="66EDF0B7" w14:textId="77777777" w:rsidR="00363532" w:rsidRPr="00841289" w:rsidRDefault="00363532" w:rsidP="004A13A6">
                  <w:pPr>
                    <w:pStyle w:val="NoSpacing"/>
                    <w:rPr>
                      <w:rFonts w:ascii="Helvetica" w:hAnsi="Helvetica" w:cs="Helvetica"/>
                      <w:b/>
                      <w:bCs/>
                      <w:color w:val="222222"/>
                    </w:rPr>
                  </w:pPr>
                  <w:r w:rsidRPr="00841289">
                    <w:rPr>
                      <w:rFonts w:ascii="Helvetica" w:hAnsi="Helvetica" w:cs="Helvetica"/>
                      <w:b/>
                      <w:bCs/>
                      <w:color w:val="222222"/>
                    </w:rPr>
                    <w:t>Cost Sharing or Matching Requirement:</w:t>
                  </w:r>
                </w:p>
              </w:tc>
              <w:tc>
                <w:tcPr>
                  <w:tcW w:w="3722" w:type="dxa"/>
                  <w:vAlign w:val="center"/>
                  <w:hideMark/>
                </w:tcPr>
                <w:p w14:paraId="513878A4" w14:textId="77777777" w:rsidR="00363532" w:rsidRPr="00841289" w:rsidRDefault="00363532" w:rsidP="004A13A6">
                  <w:pPr>
                    <w:pStyle w:val="NoSpacing"/>
                    <w:rPr>
                      <w:rFonts w:ascii="Helvetica" w:hAnsi="Helvetica" w:cs="Helvetica"/>
                      <w:color w:val="222222"/>
                    </w:rPr>
                  </w:pPr>
                  <w:r w:rsidRPr="00841289">
                    <w:rPr>
                      <w:rFonts w:ascii="Helvetica" w:hAnsi="Helvetica" w:cs="Helvetica"/>
                      <w:color w:val="222222"/>
                    </w:rPr>
                    <w:t>No</w:t>
                  </w:r>
                </w:p>
              </w:tc>
            </w:tr>
          </w:tbl>
          <w:p w14:paraId="0638CFDF" w14:textId="77777777" w:rsidR="00363532" w:rsidRPr="00841289" w:rsidRDefault="00363532" w:rsidP="004A13A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92"/>
              <w:gridCol w:w="2513"/>
            </w:tblGrid>
            <w:tr w:rsidR="00363532" w:rsidRPr="00841289" w14:paraId="07A3D106" w14:textId="77777777" w:rsidTr="004A13A6">
              <w:trPr>
                <w:tblCellSpacing w:w="0" w:type="dxa"/>
              </w:trPr>
              <w:tc>
                <w:tcPr>
                  <w:tcW w:w="2492" w:type="dxa"/>
                  <w:noWrap/>
                  <w:hideMark/>
                </w:tcPr>
                <w:p w14:paraId="4C8B517D" w14:textId="77777777" w:rsidR="00363532" w:rsidRPr="00841289" w:rsidRDefault="00363532" w:rsidP="004A13A6">
                  <w:pPr>
                    <w:pStyle w:val="NoSpacing"/>
                    <w:rPr>
                      <w:rFonts w:ascii="Helvetica" w:hAnsi="Helvetica" w:cs="Helvetica"/>
                      <w:b/>
                      <w:bCs/>
                      <w:color w:val="222222"/>
                    </w:rPr>
                  </w:pPr>
                  <w:r w:rsidRPr="00841289">
                    <w:rPr>
                      <w:rFonts w:ascii="Helvetica" w:hAnsi="Helvetica" w:cs="Helvetica"/>
                      <w:b/>
                      <w:bCs/>
                      <w:color w:val="222222"/>
                    </w:rPr>
                    <w:lastRenderedPageBreak/>
                    <w:t>Version:</w:t>
                  </w:r>
                </w:p>
              </w:tc>
              <w:tc>
                <w:tcPr>
                  <w:tcW w:w="2513" w:type="dxa"/>
                  <w:vAlign w:val="center"/>
                  <w:hideMark/>
                </w:tcPr>
                <w:p w14:paraId="17C1FA16" w14:textId="77777777" w:rsidR="00363532" w:rsidRPr="00841289" w:rsidRDefault="00363532" w:rsidP="004A13A6">
                  <w:pPr>
                    <w:pStyle w:val="NoSpacing"/>
                    <w:rPr>
                      <w:rFonts w:ascii="Helvetica" w:hAnsi="Helvetica" w:cs="Helvetica"/>
                      <w:color w:val="222222"/>
                    </w:rPr>
                  </w:pPr>
                  <w:r w:rsidRPr="00841289">
                    <w:rPr>
                      <w:rFonts w:ascii="Helvetica" w:hAnsi="Helvetica" w:cs="Helvetica"/>
                      <w:color w:val="222222"/>
                    </w:rPr>
                    <w:t>Synopsis 1</w:t>
                  </w:r>
                </w:p>
              </w:tc>
            </w:tr>
            <w:tr w:rsidR="00363532" w:rsidRPr="00841289" w14:paraId="2A2431BB" w14:textId="77777777" w:rsidTr="004A13A6">
              <w:trPr>
                <w:tblCellSpacing w:w="0" w:type="dxa"/>
              </w:trPr>
              <w:tc>
                <w:tcPr>
                  <w:tcW w:w="2492" w:type="dxa"/>
                  <w:noWrap/>
                  <w:hideMark/>
                </w:tcPr>
                <w:p w14:paraId="32967B0B" w14:textId="77777777" w:rsidR="00363532" w:rsidRPr="00841289" w:rsidRDefault="00363532" w:rsidP="004A13A6">
                  <w:pPr>
                    <w:pStyle w:val="NoSpacing"/>
                    <w:rPr>
                      <w:rFonts w:ascii="Helvetica" w:hAnsi="Helvetica" w:cs="Helvetica"/>
                      <w:b/>
                      <w:bCs/>
                      <w:color w:val="222222"/>
                    </w:rPr>
                  </w:pPr>
                  <w:r w:rsidRPr="00841289">
                    <w:rPr>
                      <w:rFonts w:ascii="Helvetica" w:hAnsi="Helvetica" w:cs="Helvetica"/>
                      <w:b/>
                      <w:bCs/>
                      <w:color w:val="222222"/>
                    </w:rPr>
                    <w:t>Posted Date:</w:t>
                  </w:r>
                </w:p>
              </w:tc>
              <w:tc>
                <w:tcPr>
                  <w:tcW w:w="2513" w:type="dxa"/>
                  <w:vAlign w:val="center"/>
                  <w:hideMark/>
                </w:tcPr>
                <w:p w14:paraId="51FB20BF" w14:textId="77777777" w:rsidR="00363532" w:rsidRPr="00841289" w:rsidRDefault="00363532" w:rsidP="004A13A6">
                  <w:pPr>
                    <w:pStyle w:val="NoSpacing"/>
                    <w:rPr>
                      <w:rFonts w:ascii="Helvetica" w:hAnsi="Helvetica" w:cs="Helvetica"/>
                      <w:color w:val="222222"/>
                    </w:rPr>
                  </w:pPr>
                  <w:r w:rsidRPr="00841289">
                    <w:rPr>
                      <w:rFonts w:ascii="Helvetica" w:hAnsi="Helvetica" w:cs="Helvetica"/>
                      <w:color w:val="222222"/>
                    </w:rPr>
                    <w:t>Feb 01, 2022</w:t>
                  </w:r>
                </w:p>
              </w:tc>
            </w:tr>
            <w:tr w:rsidR="00363532" w:rsidRPr="00841289" w14:paraId="15DF7C0A" w14:textId="77777777" w:rsidTr="004A13A6">
              <w:trPr>
                <w:tblCellSpacing w:w="0" w:type="dxa"/>
              </w:trPr>
              <w:tc>
                <w:tcPr>
                  <w:tcW w:w="2492" w:type="dxa"/>
                  <w:noWrap/>
                  <w:hideMark/>
                </w:tcPr>
                <w:p w14:paraId="49948D74" w14:textId="77777777" w:rsidR="00363532" w:rsidRPr="00841289" w:rsidRDefault="00363532" w:rsidP="004A13A6">
                  <w:pPr>
                    <w:pStyle w:val="NoSpacing"/>
                    <w:rPr>
                      <w:rFonts w:ascii="Helvetica" w:hAnsi="Helvetica" w:cs="Helvetica"/>
                      <w:b/>
                      <w:bCs/>
                      <w:color w:val="222222"/>
                    </w:rPr>
                  </w:pPr>
                  <w:r w:rsidRPr="00841289">
                    <w:rPr>
                      <w:rFonts w:ascii="Helvetica" w:hAnsi="Helvetica" w:cs="Helvetica"/>
                      <w:b/>
                      <w:bCs/>
                      <w:color w:val="222222"/>
                    </w:rPr>
                    <w:t>Last Updated Date:</w:t>
                  </w:r>
                </w:p>
              </w:tc>
              <w:tc>
                <w:tcPr>
                  <w:tcW w:w="2513" w:type="dxa"/>
                  <w:vAlign w:val="center"/>
                  <w:hideMark/>
                </w:tcPr>
                <w:p w14:paraId="63036FA8" w14:textId="77777777" w:rsidR="00363532" w:rsidRPr="00841289" w:rsidRDefault="00363532" w:rsidP="004A13A6">
                  <w:pPr>
                    <w:pStyle w:val="NoSpacing"/>
                    <w:rPr>
                      <w:rFonts w:ascii="Helvetica" w:hAnsi="Helvetica" w:cs="Helvetica"/>
                      <w:color w:val="222222"/>
                    </w:rPr>
                  </w:pPr>
                  <w:r w:rsidRPr="00841289">
                    <w:rPr>
                      <w:rFonts w:ascii="Helvetica" w:hAnsi="Helvetica" w:cs="Helvetica"/>
                      <w:color w:val="222222"/>
                    </w:rPr>
                    <w:t>Feb 01, 2022</w:t>
                  </w:r>
                </w:p>
              </w:tc>
            </w:tr>
            <w:tr w:rsidR="00363532" w:rsidRPr="00841289" w14:paraId="287C116B" w14:textId="77777777" w:rsidTr="004A13A6">
              <w:trPr>
                <w:tblCellSpacing w:w="0" w:type="dxa"/>
              </w:trPr>
              <w:tc>
                <w:tcPr>
                  <w:tcW w:w="2492" w:type="dxa"/>
                  <w:noWrap/>
                  <w:hideMark/>
                </w:tcPr>
                <w:p w14:paraId="39A656B6" w14:textId="77777777" w:rsidR="00363532" w:rsidRPr="00841289" w:rsidRDefault="00363532" w:rsidP="004A13A6">
                  <w:pPr>
                    <w:pStyle w:val="NoSpacing"/>
                    <w:rPr>
                      <w:rFonts w:ascii="Helvetica" w:hAnsi="Helvetica" w:cs="Helvetica"/>
                      <w:b/>
                      <w:bCs/>
                      <w:color w:val="222222"/>
                    </w:rPr>
                  </w:pPr>
                  <w:r w:rsidRPr="00841289">
                    <w:rPr>
                      <w:rFonts w:ascii="Helvetica" w:hAnsi="Helvetica" w:cs="Helvetica"/>
                      <w:b/>
                      <w:bCs/>
                      <w:color w:val="222222"/>
                    </w:rPr>
                    <w:t>Original Closing Date for Applications:</w:t>
                  </w:r>
                </w:p>
              </w:tc>
              <w:tc>
                <w:tcPr>
                  <w:tcW w:w="2513" w:type="dxa"/>
                  <w:vAlign w:val="center"/>
                  <w:hideMark/>
                </w:tcPr>
                <w:p w14:paraId="3D595E1B" w14:textId="77777777" w:rsidR="00363532" w:rsidRPr="00841289" w:rsidRDefault="00363532" w:rsidP="004A13A6">
                  <w:pPr>
                    <w:pStyle w:val="NoSpacing"/>
                    <w:rPr>
                      <w:rFonts w:ascii="Helvetica" w:hAnsi="Helvetica" w:cs="Helvetica"/>
                      <w:color w:val="222222"/>
                    </w:rPr>
                  </w:pPr>
                  <w:r w:rsidRPr="00841289">
                    <w:rPr>
                      <w:rFonts w:ascii="Helvetica" w:hAnsi="Helvetica" w:cs="Helvetica"/>
                      <w:color w:val="222222"/>
                    </w:rPr>
                    <w:t>Apr 04, 2022  </w:t>
                  </w:r>
                </w:p>
              </w:tc>
            </w:tr>
            <w:tr w:rsidR="00363532" w:rsidRPr="00841289" w14:paraId="69794574" w14:textId="77777777" w:rsidTr="004A13A6">
              <w:trPr>
                <w:tblCellSpacing w:w="0" w:type="dxa"/>
              </w:trPr>
              <w:tc>
                <w:tcPr>
                  <w:tcW w:w="2492" w:type="dxa"/>
                  <w:noWrap/>
                  <w:hideMark/>
                </w:tcPr>
                <w:p w14:paraId="3AB50705" w14:textId="77777777" w:rsidR="00363532" w:rsidRPr="00841289" w:rsidRDefault="00363532" w:rsidP="004A13A6">
                  <w:pPr>
                    <w:pStyle w:val="NoSpacing"/>
                    <w:rPr>
                      <w:rFonts w:ascii="Helvetica" w:hAnsi="Helvetica" w:cs="Helvetica"/>
                      <w:b/>
                      <w:bCs/>
                      <w:color w:val="222222"/>
                    </w:rPr>
                  </w:pPr>
                  <w:r w:rsidRPr="00841289">
                    <w:rPr>
                      <w:rFonts w:ascii="Helvetica" w:hAnsi="Helvetica" w:cs="Helvetica"/>
                      <w:b/>
                      <w:bCs/>
                      <w:color w:val="222222"/>
                    </w:rPr>
                    <w:t>Current Closing Date for Applications:</w:t>
                  </w:r>
                </w:p>
              </w:tc>
              <w:tc>
                <w:tcPr>
                  <w:tcW w:w="2513" w:type="dxa"/>
                  <w:vAlign w:val="center"/>
                  <w:hideMark/>
                </w:tcPr>
                <w:p w14:paraId="4DDB19CA" w14:textId="77777777" w:rsidR="00363532" w:rsidRPr="00841289" w:rsidRDefault="00363532" w:rsidP="004A13A6">
                  <w:pPr>
                    <w:pStyle w:val="NoSpacing"/>
                    <w:rPr>
                      <w:rFonts w:ascii="Helvetica" w:hAnsi="Helvetica" w:cs="Helvetica"/>
                      <w:color w:val="222222"/>
                    </w:rPr>
                  </w:pPr>
                  <w:r w:rsidRPr="00841289">
                    <w:rPr>
                      <w:rFonts w:ascii="Helvetica" w:hAnsi="Helvetica" w:cs="Helvetica"/>
                      <w:color w:val="222222"/>
                    </w:rPr>
                    <w:t>Apr 04, 2022  </w:t>
                  </w:r>
                </w:p>
              </w:tc>
            </w:tr>
            <w:tr w:rsidR="00363532" w:rsidRPr="00841289" w14:paraId="43E2D76D" w14:textId="77777777" w:rsidTr="004A13A6">
              <w:trPr>
                <w:tblCellSpacing w:w="0" w:type="dxa"/>
              </w:trPr>
              <w:tc>
                <w:tcPr>
                  <w:tcW w:w="2492" w:type="dxa"/>
                  <w:noWrap/>
                  <w:hideMark/>
                </w:tcPr>
                <w:p w14:paraId="6C6A62A2" w14:textId="77777777" w:rsidR="00363532" w:rsidRPr="00841289" w:rsidRDefault="00363532" w:rsidP="004A13A6">
                  <w:pPr>
                    <w:pStyle w:val="NoSpacing"/>
                    <w:rPr>
                      <w:rFonts w:ascii="Helvetica" w:hAnsi="Helvetica" w:cs="Helvetica"/>
                      <w:b/>
                      <w:bCs/>
                      <w:color w:val="222222"/>
                    </w:rPr>
                  </w:pPr>
                  <w:r w:rsidRPr="00841289">
                    <w:rPr>
                      <w:rFonts w:ascii="Helvetica" w:hAnsi="Helvetica" w:cs="Helvetica"/>
                      <w:b/>
                      <w:bCs/>
                      <w:color w:val="222222"/>
                    </w:rPr>
                    <w:t>Archive Date:</w:t>
                  </w:r>
                </w:p>
              </w:tc>
              <w:tc>
                <w:tcPr>
                  <w:tcW w:w="2513" w:type="dxa"/>
                  <w:vAlign w:val="center"/>
                  <w:hideMark/>
                </w:tcPr>
                <w:p w14:paraId="4856C57B" w14:textId="77777777" w:rsidR="00363532" w:rsidRPr="00841289" w:rsidRDefault="00363532" w:rsidP="004A13A6">
                  <w:pPr>
                    <w:pStyle w:val="NoSpacing"/>
                    <w:rPr>
                      <w:rFonts w:ascii="Helvetica" w:hAnsi="Helvetica" w:cs="Helvetica"/>
                      <w:color w:val="222222"/>
                    </w:rPr>
                  </w:pPr>
                  <w:r w:rsidRPr="00841289">
                    <w:rPr>
                      <w:rFonts w:ascii="Helvetica" w:hAnsi="Helvetica" w:cs="Helvetica"/>
                      <w:color w:val="222222"/>
                    </w:rPr>
                    <w:t>May 04, 2022</w:t>
                  </w:r>
                </w:p>
              </w:tc>
            </w:tr>
            <w:tr w:rsidR="00363532" w:rsidRPr="00841289" w14:paraId="18A5659E" w14:textId="77777777" w:rsidTr="004A13A6">
              <w:trPr>
                <w:tblCellSpacing w:w="0" w:type="dxa"/>
              </w:trPr>
              <w:tc>
                <w:tcPr>
                  <w:tcW w:w="2492" w:type="dxa"/>
                  <w:noWrap/>
                  <w:hideMark/>
                </w:tcPr>
                <w:p w14:paraId="706F3EF8" w14:textId="77777777" w:rsidR="00363532" w:rsidRPr="00841289" w:rsidRDefault="00363532" w:rsidP="004A13A6">
                  <w:pPr>
                    <w:pStyle w:val="NoSpacing"/>
                    <w:rPr>
                      <w:rFonts w:ascii="Helvetica" w:hAnsi="Helvetica" w:cs="Helvetica"/>
                      <w:b/>
                      <w:bCs/>
                      <w:color w:val="222222"/>
                    </w:rPr>
                  </w:pPr>
                  <w:r w:rsidRPr="00841289">
                    <w:rPr>
                      <w:rFonts w:ascii="Helvetica" w:hAnsi="Helvetica" w:cs="Helvetica"/>
                      <w:b/>
                      <w:bCs/>
                      <w:color w:val="222222"/>
                    </w:rPr>
                    <w:t>Estimated Total Program Funding:</w:t>
                  </w:r>
                </w:p>
              </w:tc>
              <w:tc>
                <w:tcPr>
                  <w:tcW w:w="2513" w:type="dxa"/>
                  <w:vAlign w:val="center"/>
                  <w:hideMark/>
                </w:tcPr>
                <w:p w14:paraId="76CFB025" w14:textId="77777777" w:rsidR="00363532" w:rsidRPr="00841289" w:rsidRDefault="00363532" w:rsidP="004A13A6">
                  <w:pPr>
                    <w:pStyle w:val="NoSpacing"/>
                    <w:rPr>
                      <w:rFonts w:ascii="Helvetica" w:hAnsi="Helvetica" w:cs="Helvetica"/>
                      <w:color w:val="222222"/>
                    </w:rPr>
                  </w:pPr>
                  <w:r w:rsidRPr="00841289">
                    <w:rPr>
                      <w:rFonts w:ascii="Helvetica" w:hAnsi="Helvetica" w:cs="Helvetica"/>
                      <w:color w:val="222222"/>
                    </w:rPr>
                    <w:t>$3,000,000</w:t>
                  </w:r>
                </w:p>
              </w:tc>
            </w:tr>
            <w:tr w:rsidR="00363532" w:rsidRPr="00841289" w14:paraId="63A2DC19" w14:textId="77777777" w:rsidTr="004A13A6">
              <w:trPr>
                <w:tblCellSpacing w:w="0" w:type="dxa"/>
              </w:trPr>
              <w:tc>
                <w:tcPr>
                  <w:tcW w:w="2492" w:type="dxa"/>
                  <w:noWrap/>
                  <w:hideMark/>
                </w:tcPr>
                <w:p w14:paraId="1C3820B6" w14:textId="77777777" w:rsidR="00363532" w:rsidRPr="00841289" w:rsidRDefault="00363532" w:rsidP="004A13A6">
                  <w:pPr>
                    <w:pStyle w:val="NoSpacing"/>
                    <w:rPr>
                      <w:rFonts w:ascii="Helvetica" w:hAnsi="Helvetica" w:cs="Helvetica"/>
                      <w:b/>
                      <w:bCs/>
                      <w:color w:val="222222"/>
                    </w:rPr>
                  </w:pPr>
                  <w:r w:rsidRPr="00841289">
                    <w:rPr>
                      <w:rFonts w:ascii="Helvetica" w:hAnsi="Helvetica" w:cs="Helvetica"/>
                      <w:b/>
                      <w:bCs/>
                      <w:color w:val="222222"/>
                    </w:rPr>
                    <w:t>Award Ceiling:</w:t>
                  </w:r>
                </w:p>
              </w:tc>
              <w:tc>
                <w:tcPr>
                  <w:tcW w:w="2513" w:type="dxa"/>
                  <w:vAlign w:val="center"/>
                  <w:hideMark/>
                </w:tcPr>
                <w:p w14:paraId="304BB671" w14:textId="77777777" w:rsidR="00363532" w:rsidRPr="00841289" w:rsidRDefault="00363532" w:rsidP="004A13A6">
                  <w:pPr>
                    <w:pStyle w:val="NoSpacing"/>
                    <w:rPr>
                      <w:rFonts w:ascii="Helvetica" w:hAnsi="Helvetica" w:cs="Helvetica"/>
                      <w:color w:val="222222"/>
                    </w:rPr>
                  </w:pPr>
                  <w:r w:rsidRPr="00841289">
                    <w:rPr>
                      <w:rFonts w:ascii="Helvetica" w:hAnsi="Helvetica" w:cs="Helvetica"/>
                      <w:color w:val="222222"/>
                    </w:rPr>
                    <w:t>$1,000,000</w:t>
                  </w:r>
                </w:p>
              </w:tc>
            </w:tr>
            <w:tr w:rsidR="00363532" w:rsidRPr="00841289" w14:paraId="2FBCC0EE" w14:textId="77777777" w:rsidTr="004A13A6">
              <w:trPr>
                <w:tblCellSpacing w:w="0" w:type="dxa"/>
              </w:trPr>
              <w:tc>
                <w:tcPr>
                  <w:tcW w:w="2492" w:type="dxa"/>
                  <w:noWrap/>
                  <w:hideMark/>
                </w:tcPr>
                <w:p w14:paraId="79E29D1F" w14:textId="77777777" w:rsidR="00363532" w:rsidRPr="00841289" w:rsidRDefault="00363532" w:rsidP="004A13A6">
                  <w:pPr>
                    <w:pStyle w:val="NoSpacing"/>
                    <w:rPr>
                      <w:rFonts w:ascii="Helvetica" w:hAnsi="Helvetica" w:cs="Helvetica"/>
                      <w:b/>
                      <w:bCs/>
                      <w:color w:val="222222"/>
                    </w:rPr>
                  </w:pPr>
                  <w:r w:rsidRPr="00841289">
                    <w:rPr>
                      <w:rFonts w:ascii="Helvetica" w:hAnsi="Helvetica" w:cs="Helvetica"/>
                      <w:b/>
                      <w:bCs/>
                      <w:color w:val="222222"/>
                    </w:rPr>
                    <w:t>Award Floor:</w:t>
                  </w:r>
                </w:p>
              </w:tc>
              <w:tc>
                <w:tcPr>
                  <w:tcW w:w="2513" w:type="dxa"/>
                  <w:vAlign w:val="center"/>
                  <w:hideMark/>
                </w:tcPr>
                <w:p w14:paraId="05B299A3" w14:textId="77777777" w:rsidR="00363532" w:rsidRPr="00841289" w:rsidRDefault="00363532" w:rsidP="004A13A6">
                  <w:pPr>
                    <w:pStyle w:val="NoSpacing"/>
                    <w:rPr>
                      <w:rFonts w:ascii="Helvetica" w:hAnsi="Helvetica" w:cs="Helvetica"/>
                      <w:color w:val="222222"/>
                    </w:rPr>
                  </w:pPr>
                  <w:r w:rsidRPr="00841289">
                    <w:rPr>
                      <w:rFonts w:ascii="Helvetica" w:hAnsi="Helvetica" w:cs="Helvetica"/>
                      <w:color w:val="222222"/>
                    </w:rPr>
                    <w:t>$150,000</w:t>
                  </w:r>
                </w:p>
              </w:tc>
            </w:tr>
          </w:tbl>
          <w:p w14:paraId="77424592" w14:textId="77777777" w:rsidR="00363532" w:rsidRPr="00841289" w:rsidRDefault="00363532" w:rsidP="004A13A6">
            <w:pPr>
              <w:pStyle w:val="NoSpacing"/>
              <w:rPr>
                <w:rFonts w:ascii="Helvetica" w:hAnsi="Helvetica" w:cs="Helvetica"/>
                <w:color w:val="222222"/>
              </w:rPr>
            </w:pPr>
          </w:p>
        </w:tc>
      </w:tr>
    </w:tbl>
    <w:p w14:paraId="2E690E8C" w14:textId="77777777" w:rsidR="00363532" w:rsidRPr="00841289" w:rsidRDefault="00363532" w:rsidP="0036353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63532" w:rsidRPr="00841289" w14:paraId="3B4A7DE7" w14:textId="77777777" w:rsidTr="004A13A6">
        <w:trPr>
          <w:tblCellSpacing w:w="0" w:type="dxa"/>
        </w:trPr>
        <w:tc>
          <w:tcPr>
            <w:tcW w:w="0" w:type="auto"/>
            <w:noWrap/>
            <w:hideMark/>
          </w:tcPr>
          <w:p w14:paraId="0F5FEC6D" w14:textId="77777777" w:rsidR="00363532" w:rsidRPr="00841289" w:rsidRDefault="00363532" w:rsidP="004A13A6">
            <w:pPr>
              <w:pStyle w:val="NoSpacing"/>
              <w:rPr>
                <w:rFonts w:ascii="Helvetica" w:hAnsi="Helvetica" w:cs="Helvetica"/>
                <w:b/>
                <w:bCs/>
                <w:color w:val="222222"/>
              </w:rPr>
            </w:pPr>
            <w:r w:rsidRPr="00841289">
              <w:rPr>
                <w:rFonts w:ascii="Helvetica" w:hAnsi="Helvetica" w:cs="Helvetica"/>
                <w:b/>
                <w:bCs/>
                <w:color w:val="222222"/>
              </w:rPr>
              <w:t>Eligible Applicants:</w:t>
            </w:r>
          </w:p>
        </w:tc>
        <w:tc>
          <w:tcPr>
            <w:tcW w:w="5000" w:type="pct"/>
            <w:vAlign w:val="center"/>
            <w:hideMark/>
          </w:tcPr>
          <w:p w14:paraId="6DFDC3B9" w14:textId="77777777" w:rsidR="00363532" w:rsidRPr="00841289" w:rsidRDefault="00363532" w:rsidP="004A13A6">
            <w:pPr>
              <w:pStyle w:val="NoSpacing"/>
              <w:rPr>
                <w:rFonts w:ascii="Helvetica" w:hAnsi="Helvetica" w:cs="Helvetica"/>
                <w:color w:val="222222"/>
              </w:rPr>
            </w:pPr>
            <w:r w:rsidRPr="00841289">
              <w:rPr>
                <w:rFonts w:ascii="Helvetica" w:hAnsi="Helvetica" w:cs="Helvetica"/>
                <w:color w:val="222222"/>
              </w:rPr>
              <w:t>Others (see text field entitled "Additional Information on Eligibility" for clarification)</w:t>
            </w:r>
          </w:p>
        </w:tc>
      </w:tr>
      <w:tr w:rsidR="00363532" w:rsidRPr="00841289" w14:paraId="035DB392" w14:textId="77777777" w:rsidTr="004A13A6">
        <w:trPr>
          <w:tblCellSpacing w:w="0" w:type="dxa"/>
        </w:trPr>
        <w:tc>
          <w:tcPr>
            <w:tcW w:w="0" w:type="auto"/>
            <w:noWrap/>
            <w:hideMark/>
          </w:tcPr>
          <w:p w14:paraId="33CCDDC3" w14:textId="77777777" w:rsidR="00363532" w:rsidRPr="00841289" w:rsidRDefault="00363532" w:rsidP="004A13A6">
            <w:pPr>
              <w:pStyle w:val="NoSpacing"/>
              <w:rPr>
                <w:rFonts w:ascii="Helvetica" w:hAnsi="Helvetica" w:cs="Helvetica"/>
                <w:b/>
                <w:bCs/>
                <w:color w:val="222222"/>
              </w:rPr>
            </w:pPr>
            <w:r w:rsidRPr="00841289">
              <w:rPr>
                <w:rFonts w:ascii="Helvetica" w:hAnsi="Helvetica" w:cs="Helvetica"/>
                <w:b/>
                <w:bCs/>
                <w:color w:val="222222"/>
              </w:rPr>
              <w:t>Additional Information on Eligibility:</w:t>
            </w:r>
          </w:p>
        </w:tc>
        <w:tc>
          <w:tcPr>
            <w:tcW w:w="5000" w:type="pct"/>
            <w:vAlign w:val="center"/>
            <w:hideMark/>
          </w:tcPr>
          <w:p w14:paraId="55644952" w14:textId="77777777" w:rsidR="00363532" w:rsidRPr="00841289" w:rsidRDefault="00363532" w:rsidP="004A13A6">
            <w:pPr>
              <w:pStyle w:val="NoSpacing"/>
              <w:rPr>
                <w:rFonts w:ascii="Helvetica" w:hAnsi="Helvetica" w:cs="Helvetica"/>
                <w:color w:val="222222"/>
              </w:rPr>
            </w:pPr>
            <w:r w:rsidRPr="00841289">
              <w:rPr>
                <w:rFonts w:ascii="Helvetica" w:hAnsi="Helvetica" w:cs="Helvetica"/>
                <w:color w:val="222222"/>
              </w:rPr>
              <w:t xml:space="preserve">A. Eligibility Requirements Applicants for the Alaska Native-Serving and Native Hawaiian-Serving Institutions Education Competitive Grants Program (ANNH)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For the purpose of the ANNH Grants Program, an eligible institution means an individual public or private, nonprofit Alaska Native-Serving and Native Hawaiian-Serving Institutions of higher education that meet the definitions of Alaska-Serving Institutions or Native Hawaiian-Serving Institution established in Title III, Part A of the Higher Education Act of 1965, as amended (20 U.S.C. 1059d). Table 3: ANNH Eligible Applicants Branch Institutions of a State System For the purpose of this program, the individual branches of a state university system or public system of higher education that are separately accredited as degree granting institutions are treated as separate, individual institutions, eligible to apply for and receive awards, provided that they otherwise satisfy the definition of Alaska Native-Serving Institution or Native Hawaiian-Serving Institution as specified above. Independent Branch Campuses Independent branch campuses of individual institutions may apply for and receive grant awards under this program, provided that they otherwise satisfy the definition of Alaska Native-Serving Institution or Native Hawaiian-Serving Institution as specified above. An “independent branch campus” means a unit of a 2-year or 4-year institution of higher education that is geographically apart from the main campus, is permanent in nature, offers courses for credit and programs leading to an associate or bachelor’s degree, and is autonomous to the extent that it has its own faculty and administrative or supervisory organization and its own budgetary and hiring authority. Collaborative Arrangements Two or more eligible, individual institutions, independent branch campuses, or branch institutions of a state system may form a collaboration to carry out education, applied research, and extension programs in the food and agricultural sciences. In addition to the individual eligible institutions (or independent branch campuses, etc.), such a collaboration also may include units of State government and private sector entities. An existing collaboration consisting of at least two or more eligible, individual institutions, independent branch campuses, or branch </w:t>
            </w:r>
            <w:r w:rsidRPr="00841289">
              <w:rPr>
                <w:rFonts w:ascii="Helvetica" w:hAnsi="Helvetica" w:cs="Helvetica"/>
                <w:color w:val="222222"/>
              </w:rPr>
              <w:lastRenderedPageBreak/>
              <w:t>institutions of a state system, which demonstrates its ability to carry out allowed activities and its commitment to the goals of the ANNH Grants Program, also may apply for and receive a Collaborative Grant. Certification of Eligibility. Eligibility documentation must be submitted with the application. At the time of application, each primary applicant will be required to demonstrate or certify that it is an eligible institution under the ANNH Grants Program. If the applicant is a new or existing collaborative project, each member of the collaborative must demonstrate or certify that they are an eligible individual institution, independent branch campus, or a branch institution of a state system. If an institution has received a “Designation as an Eligible Institution” letter for FY 2022 funding under the Title III, Part A, Alaska Native-Serving Institutions Program or the Native Hawaiian- Serving Institutions Program from the U.S. Department of Education, the institution must submit a copy of the letter along with its application to satisfy the demonstration of eligibility requirement. If an institution currently has a Title III, Part A. grant from the U.S. Department of Education that does not end prior to</w:t>
            </w:r>
          </w:p>
        </w:tc>
      </w:tr>
    </w:tbl>
    <w:p w14:paraId="3CBEA747" w14:textId="77777777" w:rsidR="00363532" w:rsidRPr="00841289" w:rsidRDefault="00363532" w:rsidP="0036353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63532" w:rsidRPr="00841289" w14:paraId="52FE9529" w14:textId="77777777" w:rsidTr="004A13A6">
        <w:trPr>
          <w:tblCellSpacing w:w="0" w:type="dxa"/>
        </w:trPr>
        <w:tc>
          <w:tcPr>
            <w:tcW w:w="0" w:type="auto"/>
            <w:noWrap/>
            <w:hideMark/>
          </w:tcPr>
          <w:p w14:paraId="79243451" w14:textId="77777777" w:rsidR="00363532" w:rsidRPr="00841289" w:rsidRDefault="00363532" w:rsidP="004A13A6">
            <w:pPr>
              <w:pStyle w:val="NoSpacing"/>
              <w:rPr>
                <w:rFonts w:ascii="Helvetica" w:hAnsi="Helvetica" w:cs="Helvetica"/>
                <w:b/>
                <w:bCs/>
                <w:color w:val="222222"/>
              </w:rPr>
            </w:pPr>
            <w:r w:rsidRPr="00841289">
              <w:rPr>
                <w:rFonts w:ascii="Helvetica" w:hAnsi="Helvetica" w:cs="Helvetica"/>
                <w:b/>
                <w:bCs/>
                <w:color w:val="222222"/>
              </w:rPr>
              <w:t>Agency Name:</w:t>
            </w:r>
          </w:p>
        </w:tc>
        <w:tc>
          <w:tcPr>
            <w:tcW w:w="5000" w:type="pct"/>
            <w:vAlign w:val="center"/>
            <w:hideMark/>
          </w:tcPr>
          <w:p w14:paraId="7CF80C58" w14:textId="77777777" w:rsidR="00363532" w:rsidRPr="00841289" w:rsidRDefault="00363532" w:rsidP="004A13A6">
            <w:pPr>
              <w:pStyle w:val="NoSpacing"/>
              <w:rPr>
                <w:rFonts w:ascii="Helvetica" w:hAnsi="Helvetica" w:cs="Helvetica"/>
                <w:color w:val="222222"/>
              </w:rPr>
            </w:pPr>
            <w:r w:rsidRPr="00841289">
              <w:rPr>
                <w:rFonts w:ascii="Helvetica" w:hAnsi="Helvetica" w:cs="Helvetica"/>
                <w:color w:val="222222"/>
              </w:rPr>
              <w:t>National Institute of Food and Agriculture</w:t>
            </w:r>
          </w:p>
        </w:tc>
      </w:tr>
      <w:tr w:rsidR="00363532" w:rsidRPr="00841289" w14:paraId="64F85AAE" w14:textId="77777777" w:rsidTr="004A13A6">
        <w:trPr>
          <w:tblCellSpacing w:w="0" w:type="dxa"/>
        </w:trPr>
        <w:tc>
          <w:tcPr>
            <w:tcW w:w="0" w:type="auto"/>
            <w:noWrap/>
            <w:hideMark/>
          </w:tcPr>
          <w:p w14:paraId="0BAD3637" w14:textId="77777777" w:rsidR="00363532" w:rsidRPr="00841289" w:rsidRDefault="00363532" w:rsidP="004A13A6">
            <w:pPr>
              <w:pStyle w:val="NoSpacing"/>
              <w:rPr>
                <w:rFonts w:ascii="Helvetica" w:hAnsi="Helvetica" w:cs="Helvetica"/>
                <w:b/>
                <w:bCs/>
                <w:color w:val="222222"/>
              </w:rPr>
            </w:pPr>
            <w:r w:rsidRPr="00841289">
              <w:rPr>
                <w:rFonts w:ascii="Helvetica" w:hAnsi="Helvetica" w:cs="Helvetica"/>
                <w:b/>
                <w:bCs/>
                <w:color w:val="222222"/>
              </w:rPr>
              <w:t>Description:</w:t>
            </w:r>
          </w:p>
        </w:tc>
        <w:tc>
          <w:tcPr>
            <w:tcW w:w="5000" w:type="pct"/>
            <w:vAlign w:val="center"/>
            <w:hideMark/>
          </w:tcPr>
          <w:p w14:paraId="0F059A2D" w14:textId="77777777" w:rsidR="00363532" w:rsidRPr="00841289" w:rsidRDefault="00363532" w:rsidP="004A13A6">
            <w:pPr>
              <w:pStyle w:val="NoSpacing"/>
              <w:rPr>
                <w:rFonts w:ascii="Helvetica" w:hAnsi="Helvetica" w:cs="Helvetica"/>
                <w:color w:val="222222"/>
              </w:rPr>
            </w:pPr>
            <w:r w:rsidRPr="00841289">
              <w:rPr>
                <w:rFonts w:ascii="Helvetica" w:hAnsi="Helvetica" w:cs="Helvetica"/>
                <w:color w:val="222222"/>
              </w:rPr>
              <w:t>The purpose of this program is to promote and strengthen the ability of Alaska Native-Serving Institutions and Native Hawaiian-Serving Institutions to carry out education, applied research, and related community development programs. NIFA intends this program to address educational needs, as determined by each institution, within a broadly defined arena of food and agricultural sciences-related disciplines. Priority will be given to those projects that enhance educational equity for underrepresented students; strengthen institutional educational capacities; prepare students for careers related to the food, agricultural, and natural resource systems of the United States; and maximize the development and use of resources to improve food and agricultural sciences teaching programs.</w:t>
            </w:r>
          </w:p>
        </w:tc>
      </w:tr>
      <w:tr w:rsidR="00363532" w:rsidRPr="00841289" w14:paraId="758ECDFB" w14:textId="77777777" w:rsidTr="004A13A6">
        <w:trPr>
          <w:tblCellSpacing w:w="0" w:type="dxa"/>
        </w:trPr>
        <w:tc>
          <w:tcPr>
            <w:tcW w:w="0" w:type="auto"/>
            <w:noWrap/>
            <w:hideMark/>
          </w:tcPr>
          <w:p w14:paraId="26BBB71B" w14:textId="77777777" w:rsidR="00363532" w:rsidRPr="00841289" w:rsidRDefault="00363532" w:rsidP="004A13A6">
            <w:pPr>
              <w:pStyle w:val="NoSpacing"/>
              <w:rPr>
                <w:rFonts w:ascii="Helvetica" w:hAnsi="Helvetica" w:cs="Helvetica"/>
                <w:b/>
                <w:bCs/>
                <w:color w:val="222222"/>
              </w:rPr>
            </w:pPr>
            <w:r w:rsidRPr="00841289">
              <w:rPr>
                <w:rFonts w:ascii="Helvetica" w:hAnsi="Helvetica" w:cs="Helvetica"/>
                <w:b/>
                <w:bCs/>
                <w:color w:val="222222"/>
              </w:rPr>
              <w:t>Link to Additional Information:</w:t>
            </w:r>
          </w:p>
        </w:tc>
        <w:tc>
          <w:tcPr>
            <w:tcW w:w="5000" w:type="pct"/>
            <w:vAlign w:val="center"/>
            <w:hideMark/>
          </w:tcPr>
          <w:p w14:paraId="0A6C3DE2" w14:textId="77777777" w:rsidR="00363532" w:rsidRPr="00841289" w:rsidRDefault="001F6FAE" w:rsidP="004A13A6">
            <w:pPr>
              <w:pStyle w:val="NoSpacing"/>
              <w:rPr>
                <w:rFonts w:ascii="Helvetica" w:hAnsi="Helvetica" w:cs="Helvetica"/>
                <w:color w:val="222222"/>
              </w:rPr>
            </w:pPr>
            <w:hyperlink r:id="rId51" w:tgtFrame="_blank" w:tooltip="Link to Additional Information" w:history="1">
              <w:r w:rsidR="00363532" w:rsidRPr="00841289">
                <w:rPr>
                  <w:rStyle w:val="Hyperlink"/>
                  <w:rFonts w:ascii="Helvetica" w:hAnsi="Helvetica" w:cs="Helvetica"/>
                </w:rPr>
                <w:t>ALASKA NATIVE-SERVING AND NATIVE HAWAIIAN-SERVING INSTITUTIONS EDUCATION COMPETITIVE GRANTS PROGRAM</w:t>
              </w:r>
            </w:hyperlink>
          </w:p>
        </w:tc>
      </w:tr>
      <w:tr w:rsidR="00363532" w:rsidRPr="00841289" w14:paraId="31EE84E2" w14:textId="77777777" w:rsidTr="004A13A6">
        <w:trPr>
          <w:tblCellSpacing w:w="0" w:type="dxa"/>
        </w:trPr>
        <w:tc>
          <w:tcPr>
            <w:tcW w:w="0" w:type="auto"/>
            <w:noWrap/>
            <w:hideMark/>
          </w:tcPr>
          <w:p w14:paraId="02810FF2" w14:textId="77777777" w:rsidR="00363532" w:rsidRPr="00841289" w:rsidRDefault="00363532" w:rsidP="004A13A6">
            <w:pPr>
              <w:pStyle w:val="NoSpacing"/>
              <w:rPr>
                <w:rFonts w:ascii="Helvetica" w:hAnsi="Helvetica" w:cs="Helvetica"/>
                <w:b/>
                <w:bCs/>
                <w:color w:val="222222"/>
              </w:rPr>
            </w:pPr>
            <w:r w:rsidRPr="00841289">
              <w:rPr>
                <w:rFonts w:ascii="Helvetica" w:hAnsi="Helvetica" w:cs="Helvetica"/>
                <w:b/>
                <w:bCs/>
                <w:color w:val="222222"/>
              </w:rPr>
              <w:t>Grantor Contact Information:</w:t>
            </w:r>
          </w:p>
        </w:tc>
        <w:tc>
          <w:tcPr>
            <w:tcW w:w="5000" w:type="pct"/>
            <w:vAlign w:val="center"/>
            <w:hideMark/>
          </w:tcPr>
          <w:p w14:paraId="2C4D70D6" w14:textId="77777777" w:rsidR="00363532" w:rsidRPr="00841289" w:rsidRDefault="00363532" w:rsidP="004A13A6">
            <w:pPr>
              <w:pStyle w:val="NoSpacing"/>
              <w:rPr>
                <w:rFonts w:ascii="Helvetica" w:hAnsi="Helvetica" w:cs="Helvetica"/>
                <w:color w:val="222222"/>
              </w:rPr>
            </w:pPr>
            <w:r w:rsidRPr="00841289">
              <w:rPr>
                <w:rFonts w:ascii="Helvetica" w:hAnsi="Helvetica" w:cs="Helvetica"/>
                <w:color w:val="222222"/>
              </w:rPr>
              <w:t>If you have difficulty accessing the full announcement electronically, please contact:</w:t>
            </w:r>
            <w:r w:rsidRPr="00841289">
              <w:rPr>
                <w:rFonts w:ascii="Helvetica" w:hAnsi="Helvetica" w:cs="Helvetica"/>
                <w:color w:val="222222"/>
              </w:rPr>
              <w:br/>
            </w:r>
            <w:r w:rsidRPr="00841289">
              <w:rPr>
                <w:rFonts w:ascii="Helvetica" w:hAnsi="Helvetica" w:cs="Helvetica"/>
                <w:color w:val="222222"/>
              </w:rPr>
              <w:br/>
              <w:t>NIFA Support Key Information: Business hours: Monday thru Friday, 7a.m. – 5p.m. ET, except federal holidays</w:t>
            </w:r>
            <w:r w:rsidRPr="00841289">
              <w:rPr>
                <w:rFonts w:ascii="Helvetica" w:hAnsi="Helvetica" w:cs="Helvetica"/>
                <w:color w:val="222222"/>
              </w:rPr>
              <w:br/>
            </w:r>
            <w:r w:rsidRPr="00841289">
              <w:rPr>
                <w:rFonts w:ascii="Helvetica" w:hAnsi="Helvetica" w:cs="Helvetica"/>
                <w:color w:val="222222"/>
              </w:rPr>
              <w:br/>
            </w:r>
            <w:hyperlink r:id="rId52" w:history="1">
              <w:r w:rsidRPr="00841289">
                <w:rPr>
                  <w:rStyle w:val="Hyperlink"/>
                  <w:rFonts w:ascii="Helvetica" w:hAnsi="Helvetica" w:cs="Helvetica"/>
                </w:rPr>
                <w:t>If you have any questions related to preparing application content.</w:t>
              </w:r>
            </w:hyperlink>
          </w:p>
        </w:tc>
      </w:tr>
    </w:tbl>
    <w:p w14:paraId="266C92FE" w14:textId="77777777" w:rsidR="00363532" w:rsidRDefault="00363532" w:rsidP="00363532">
      <w:pPr>
        <w:pStyle w:val="NoSpacing"/>
        <w:pBdr>
          <w:bottom w:val="single" w:sz="6" w:space="1" w:color="auto"/>
        </w:pBdr>
        <w:rPr>
          <w:rFonts w:ascii="Helvetica" w:hAnsi="Helvetica" w:cs="Helvetica"/>
          <w:b/>
          <w:bCs/>
          <w:color w:val="222222"/>
          <w:sz w:val="24"/>
          <w:szCs w:val="24"/>
          <w:shd w:val="clear" w:color="auto" w:fill="FFFFFF"/>
        </w:rPr>
      </w:pPr>
      <w:r w:rsidRPr="00D56989">
        <w:rPr>
          <w:rFonts w:ascii="Helvetica" w:hAnsi="Helvetica" w:cs="Helvetica"/>
          <w:color w:val="222222"/>
          <w:sz w:val="24"/>
          <w:szCs w:val="24"/>
        </w:rPr>
        <w:br/>
      </w:r>
      <w:hyperlink r:id="rId53" w:tgtFrame="_blank" w:history="1">
        <w:r w:rsidRPr="00D56989">
          <w:rPr>
            <w:rStyle w:val="Hyperlink"/>
            <w:rFonts w:ascii="Helvetica" w:hAnsi="Helvetica" w:cs="Helvetica"/>
            <w:color w:val="1155CC"/>
            <w:sz w:val="24"/>
            <w:szCs w:val="24"/>
            <w:shd w:val="clear" w:color="auto" w:fill="FFFFFF"/>
          </w:rPr>
          <w:t>https://www.grants.gov/web/grants/view-opportunity.html?oppId=337764</w:t>
        </w:r>
      </w:hyperlink>
    </w:p>
    <w:p w14:paraId="74662CD6" w14:textId="77777777" w:rsidR="00363532" w:rsidRDefault="00363532" w:rsidP="00363532"/>
    <w:p w14:paraId="4E836742" w14:textId="77777777" w:rsidR="00363532" w:rsidRDefault="00363532" w:rsidP="002D7152">
      <w:pPr>
        <w:rPr>
          <w:rFonts w:ascii="Helvetica" w:hAnsi="Helvetica" w:cs="Helvetica"/>
          <w:color w:val="222222"/>
          <w:shd w:val="clear" w:color="auto" w:fill="FFFFFF"/>
        </w:rPr>
      </w:pPr>
    </w:p>
    <w:p w14:paraId="7F523E5F" w14:textId="72E91D92" w:rsidR="005F54E5" w:rsidRDefault="005F54E5" w:rsidP="005F54E5">
      <w:pPr>
        <w:pStyle w:val="NoSpacing"/>
        <w:rPr>
          <w:rFonts w:ascii="Helvetica" w:hAnsi="Helvetica" w:cs="Helvetica"/>
          <w:sz w:val="24"/>
          <w:szCs w:val="24"/>
        </w:rPr>
      </w:pPr>
      <w:bookmarkStart w:id="22" w:name="HIHHSANAGO"/>
      <w:bookmarkStart w:id="23" w:name="HIDOCMarineEd"/>
      <w:bookmarkStart w:id="24" w:name="HINativeHawaiiLibrary21"/>
      <w:bookmarkStart w:id="25" w:name="HIANNH"/>
      <w:bookmarkStart w:id="26" w:name="HIEnviroEdLocal9"/>
      <w:bookmarkStart w:id="27" w:name="HIANANativeLanguagePres"/>
      <w:bookmarkStart w:id="28" w:name="HIArmyMaterialCommand"/>
      <w:bookmarkStart w:id="29" w:name="HIANASEDS"/>
      <w:bookmarkStart w:id="30" w:name="HIHHSNIHNativeAmericanHealthR21"/>
      <w:bookmarkStart w:id="31" w:name="HINativeAmNativeHawaiian"/>
      <w:bookmarkStart w:id="32" w:name="HIIMLSCARES"/>
      <w:bookmarkStart w:id="33" w:name="HANAGo"/>
      <w:bookmarkStart w:id="34" w:name="HIED84031L"/>
      <w:bookmarkStart w:id="35" w:name="HIDHSSLA"/>
      <w:bookmarkStart w:id="36" w:name="HIDOIWaterSmart22"/>
      <w:bookmarkStart w:id="37" w:name="HIDOLWIOA"/>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r>
        <w:rPr>
          <w:rFonts w:ascii="Helvetica" w:hAnsi="Helvetica" w:cs="Helvetica"/>
          <w:sz w:val="24"/>
          <w:szCs w:val="24"/>
        </w:rPr>
        <w:t xml:space="preserve">Department of Labor </w:t>
      </w:r>
    </w:p>
    <w:p w14:paraId="112FB0BC" w14:textId="77777777" w:rsidR="005F54E5" w:rsidRDefault="005F54E5" w:rsidP="005F54E5">
      <w:pPr>
        <w:pStyle w:val="NoSpacing"/>
        <w:rPr>
          <w:rFonts w:ascii="Helvetica" w:hAnsi="Helvetica" w:cs="Helvetica"/>
          <w:sz w:val="24"/>
          <w:szCs w:val="24"/>
        </w:rPr>
      </w:pPr>
    </w:p>
    <w:p w14:paraId="6D9BD743" w14:textId="77777777" w:rsidR="005F54E5" w:rsidRDefault="005F54E5" w:rsidP="005F54E5">
      <w:pPr>
        <w:pStyle w:val="NoSpacing"/>
        <w:rPr>
          <w:rFonts w:ascii="Helvetica" w:hAnsi="Helvetica" w:cs="Helvetica"/>
          <w:color w:val="222222"/>
          <w:sz w:val="24"/>
          <w:szCs w:val="24"/>
          <w:shd w:val="clear" w:color="auto" w:fill="FFFFFF"/>
        </w:rPr>
      </w:pPr>
      <w:r w:rsidRPr="00363532">
        <w:rPr>
          <w:rFonts w:ascii="Helvetica" w:hAnsi="Helvetica" w:cs="Helvetica"/>
          <w:color w:val="222222"/>
          <w:sz w:val="24"/>
          <w:szCs w:val="24"/>
          <w:highlight w:val="cyan"/>
          <w:shd w:val="clear" w:color="auto" w:fill="FFFFFF"/>
        </w:rPr>
        <w:t>Employment and Training Administration</w:t>
      </w:r>
      <w:r w:rsidRPr="00363532">
        <w:rPr>
          <w:rFonts w:ascii="Helvetica" w:hAnsi="Helvetica" w:cs="Helvetica"/>
          <w:color w:val="222222"/>
          <w:sz w:val="24"/>
          <w:szCs w:val="24"/>
          <w:highlight w:val="cyan"/>
        </w:rPr>
        <w:br/>
      </w:r>
      <w:r w:rsidRPr="00363532">
        <w:rPr>
          <w:rFonts w:ascii="Helvetica" w:hAnsi="Helvetica" w:cs="Helvetica"/>
          <w:color w:val="222222"/>
          <w:sz w:val="24"/>
          <w:szCs w:val="24"/>
          <w:highlight w:val="cyan"/>
          <w:shd w:val="clear" w:color="auto" w:fill="FFFFFF"/>
        </w:rPr>
        <w:t>Workforce Innovation and Opportunity Act (WIOA), Indian and Native American Programs - Employment and Training Grants</w:t>
      </w:r>
      <w:r w:rsidRPr="00014AE4">
        <w:rPr>
          <w:rFonts w:ascii="Helvetica" w:hAnsi="Helvetica" w:cs="Helvetica"/>
          <w:color w:val="222222"/>
          <w:sz w:val="24"/>
          <w:szCs w:val="24"/>
        </w:rPr>
        <w:br/>
      </w:r>
      <w:r w:rsidRPr="00014AE4">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F54E5" w:rsidRPr="00340B18" w14:paraId="07EE77D8" w14:textId="77777777" w:rsidTr="000255F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5F54E5" w:rsidRPr="00340B18" w14:paraId="06920E7D" w14:textId="77777777" w:rsidTr="000255FB">
              <w:trPr>
                <w:tblCellSpacing w:w="0" w:type="dxa"/>
              </w:trPr>
              <w:tc>
                <w:tcPr>
                  <w:tcW w:w="1248" w:type="dxa"/>
                  <w:noWrap/>
                  <w:hideMark/>
                </w:tcPr>
                <w:p w14:paraId="0E9E23AC" w14:textId="77777777" w:rsidR="005F54E5" w:rsidRPr="00340B18" w:rsidRDefault="005F54E5" w:rsidP="000255FB">
                  <w:pPr>
                    <w:pStyle w:val="NoSpacing"/>
                    <w:rPr>
                      <w:rFonts w:ascii="Helvetica" w:hAnsi="Helvetica" w:cs="Helvetica"/>
                      <w:b/>
                      <w:bCs/>
                      <w:color w:val="222222"/>
                    </w:rPr>
                  </w:pPr>
                  <w:r w:rsidRPr="00340B18">
                    <w:rPr>
                      <w:rFonts w:ascii="Helvetica" w:hAnsi="Helvetica" w:cs="Helvetica"/>
                      <w:b/>
                      <w:bCs/>
                      <w:color w:val="222222"/>
                    </w:rPr>
                    <w:lastRenderedPageBreak/>
                    <w:t>Document Type:</w:t>
                  </w:r>
                </w:p>
              </w:tc>
              <w:tc>
                <w:tcPr>
                  <w:tcW w:w="3997" w:type="dxa"/>
                  <w:vAlign w:val="center"/>
                  <w:hideMark/>
                </w:tcPr>
                <w:p w14:paraId="63CB3A8D" w14:textId="77777777" w:rsidR="005F54E5" w:rsidRPr="00340B18" w:rsidRDefault="005F54E5" w:rsidP="000255FB">
                  <w:pPr>
                    <w:pStyle w:val="NoSpacing"/>
                    <w:rPr>
                      <w:rFonts w:ascii="Helvetica" w:hAnsi="Helvetica" w:cs="Helvetica"/>
                      <w:color w:val="222222"/>
                    </w:rPr>
                  </w:pPr>
                  <w:r w:rsidRPr="00340B18">
                    <w:rPr>
                      <w:rFonts w:ascii="Helvetica" w:hAnsi="Helvetica" w:cs="Helvetica"/>
                      <w:color w:val="222222"/>
                    </w:rPr>
                    <w:t>Grants Notice</w:t>
                  </w:r>
                </w:p>
              </w:tc>
            </w:tr>
            <w:tr w:rsidR="005F54E5" w:rsidRPr="00340B18" w14:paraId="5415F0C4" w14:textId="77777777" w:rsidTr="000255FB">
              <w:trPr>
                <w:tblCellSpacing w:w="0" w:type="dxa"/>
              </w:trPr>
              <w:tc>
                <w:tcPr>
                  <w:tcW w:w="1248" w:type="dxa"/>
                  <w:noWrap/>
                  <w:hideMark/>
                </w:tcPr>
                <w:p w14:paraId="2C428E07" w14:textId="77777777" w:rsidR="005F54E5" w:rsidRPr="00340B18" w:rsidRDefault="005F54E5" w:rsidP="000255FB">
                  <w:pPr>
                    <w:pStyle w:val="NoSpacing"/>
                    <w:rPr>
                      <w:rFonts w:ascii="Helvetica" w:hAnsi="Helvetica" w:cs="Helvetica"/>
                      <w:b/>
                      <w:bCs/>
                      <w:color w:val="222222"/>
                    </w:rPr>
                  </w:pPr>
                  <w:r w:rsidRPr="00340B18">
                    <w:rPr>
                      <w:rFonts w:ascii="Helvetica" w:hAnsi="Helvetica" w:cs="Helvetica"/>
                      <w:b/>
                      <w:bCs/>
                      <w:color w:val="222222"/>
                    </w:rPr>
                    <w:t>Opportunity Number:</w:t>
                  </w:r>
                </w:p>
              </w:tc>
              <w:tc>
                <w:tcPr>
                  <w:tcW w:w="3997" w:type="dxa"/>
                  <w:vAlign w:val="center"/>
                  <w:hideMark/>
                </w:tcPr>
                <w:p w14:paraId="104F7A5D" w14:textId="77777777" w:rsidR="005F54E5" w:rsidRPr="00340B18" w:rsidRDefault="005F54E5" w:rsidP="000255FB">
                  <w:pPr>
                    <w:pStyle w:val="NoSpacing"/>
                    <w:rPr>
                      <w:rFonts w:ascii="Helvetica" w:hAnsi="Helvetica" w:cs="Helvetica"/>
                      <w:color w:val="222222"/>
                    </w:rPr>
                  </w:pPr>
                  <w:r w:rsidRPr="00340B18">
                    <w:rPr>
                      <w:rFonts w:ascii="Helvetica" w:hAnsi="Helvetica" w:cs="Helvetica"/>
                      <w:color w:val="222222"/>
                    </w:rPr>
                    <w:t>FOA-ETA-22-05</w:t>
                  </w:r>
                </w:p>
              </w:tc>
            </w:tr>
            <w:tr w:rsidR="005F54E5" w:rsidRPr="00340B18" w14:paraId="268D91BF" w14:textId="77777777" w:rsidTr="000255FB">
              <w:trPr>
                <w:tblCellSpacing w:w="0" w:type="dxa"/>
              </w:trPr>
              <w:tc>
                <w:tcPr>
                  <w:tcW w:w="1248" w:type="dxa"/>
                  <w:noWrap/>
                  <w:hideMark/>
                </w:tcPr>
                <w:p w14:paraId="68C264C5" w14:textId="77777777" w:rsidR="005F54E5" w:rsidRPr="00340B18" w:rsidRDefault="005F54E5" w:rsidP="000255FB">
                  <w:pPr>
                    <w:pStyle w:val="NoSpacing"/>
                    <w:rPr>
                      <w:rFonts w:ascii="Helvetica" w:hAnsi="Helvetica" w:cs="Helvetica"/>
                      <w:b/>
                      <w:bCs/>
                      <w:color w:val="222222"/>
                    </w:rPr>
                  </w:pPr>
                  <w:r w:rsidRPr="00340B18">
                    <w:rPr>
                      <w:rFonts w:ascii="Helvetica" w:hAnsi="Helvetica" w:cs="Helvetica"/>
                      <w:b/>
                      <w:bCs/>
                      <w:color w:val="222222"/>
                    </w:rPr>
                    <w:t>Opportunity Title:</w:t>
                  </w:r>
                </w:p>
              </w:tc>
              <w:tc>
                <w:tcPr>
                  <w:tcW w:w="3997" w:type="dxa"/>
                  <w:vAlign w:val="center"/>
                  <w:hideMark/>
                </w:tcPr>
                <w:p w14:paraId="04A0C40B" w14:textId="77777777" w:rsidR="005F54E5" w:rsidRPr="00340B18" w:rsidRDefault="005F54E5" w:rsidP="000255FB">
                  <w:pPr>
                    <w:pStyle w:val="NoSpacing"/>
                    <w:rPr>
                      <w:rFonts w:ascii="Helvetica" w:hAnsi="Helvetica" w:cs="Helvetica"/>
                      <w:color w:val="222222"/>
                    </w:rPr>
                  </w:pPr>
                  <w:r w:rsidRPr="00340B18">
                    <w:rPr>
                      <w:rFonts w:ascii="Helvetica" w:hAnsi="Helvetica" w:cs="Helvetica"/>
                      <w:color w:val="222222"/>
                    </w:rPr>
                    <w:t>Workforce Innovation and Opportunity Act (WIOA), Indian and Native American Programs - Employment and Training Grants</w:t>
                  </w:r>
                </w:p>
              </w:tc>
            </w:tr>
            <w:tr w:rsidR="005F54E5" w:rsidRPr="00340B18" w14:paraId="30306286" w14:textId="77777777" w:rsidTr="000255FB">
              <w:trPr>
                <w:tblCellSpacing w:w="0" w:type="dxa"/>
              </w:trPr>
              <w:tc>
                <w:tcPr>
                  <w:tcW w:w="1248" w:type="dxa"/>
                  <w:noWrap/>
                  <w:hideMark/>
                </w:tcPr>
                <w:p w14:paraId="201D0542" w14:textId="77777777" w:rsidR="005F54E5" w:rsidRPr="00340B18" w:rsidRDefault="005F54E5" w:rsidP="000255FB">
                  <w:pPr>
                    <w:pStyle w:val="NoSpacing"/>
                    <w:rPr>
                      <w:rFonts w:ascii="Helvetica" w:hAnsi="Helvetica" w:cs="Helvetica"/>
                      <w:b/>
                      <w:bCs/>
                      <w:color w:val="222222"/>
                    </w:rPr>
                  </w:pPr>
                  <w:r w:rsidRPr="00340B18">
                    <w:rPr>
                      <w:rFonts w:ascii="Helvetica" w:hAnsi="Helvetica" w:cs="Helvetica"/>
                      <w:b/>
                      <w:bCs/>
                      <w:color w:val="222222"/>
                    </w:rPr>
                    <w:t>Opportunity Category:</w:t>
                  </w:r>
                </w:p>
              </w:tc>
              <w:tc>
                <w:tcPr>
                  <w:tcW w:w="3997" w:type="dxa"/>
                  <w:vAlign w:val="center"/>
                  <w:hideMark/>
                </w:tcPr>
                <w:p w14:paraId="145F89A6" w14:textId="77777777" w:rsidR="005F54E5" w:rsidRPr="00340B18" w:rsidRDefault="005F54E5" w:rsidP="000255FB">
                  <w:pPr>
                    <w:pStyle w:val="NoSpacing"/>
                    <w:rPr>
                      <w:rFonts w:ascii="Helvetica" w:hAnsi="Helvetica" w:cs="Helvetica"/>
                      <w:color w:val="222222"/>
                    </w:rPr>
                  </w:pPr>
                  <w:r w:rsidRPr="00340B18">
                    <w:rPr>
                      <w:rFonts w:ascii="Helvetica" w:hAnsi="Helvetica" w:cs="Helvetica"/>
                      <w:color w:val="222222"/>
                    </w:rPr>
                    <w:t>Discretionary</w:t>
                  </w:r>
                </w:p>
              </w:tc>
            </w:tr>
            <w:tr w:rsidR="005F54E5" w:rsidRPr="00340B18" w14:paraId="4613F1DE" w14:textId="77777777" w:rsidTr="000255FB">
              <w:trPr>
                <w:tblCellSpacing w:w="0" w:type="dxa"/>
              </w:trPr>
              <w:tc>
                <w:tcPr>
                  <w:tcW w:w="1248" w:type="dxa"/>
                  <w:noWrap/>
                  <w:hideMark/>
                </w:tcPr>
                <w:p w14:paraId="4B407184" w14:textId="77777777" w:rsidR="005F54E5" w:rsidRPr="00340B18" w:rsidRDefault="005F54E5" w:rsidP="000255FB">
                  <w:pPr>
                    <w:pStyle w:val="NoSpacing"/>
                    <w:rPr>
                      <w:rFonts w:ascii="Helvetica" w:hAnsi="Helvetica" w:cs="Helvetica"/>
                      <w:b/>
                      <w:bCs/>
                      <w:color w:val="222222"/>
                    </w:rPr>
                  </w:pPr>
                  <w:r w:rsidRPr="00340B18">
                    <w:rPr>
                      <w:rFonts w:ascii="Helvetica" w:hAnsi="Helvetica" w:cs="Helvetica"/>
                      <w:b/>
                      <w:bCs/>
                      <w:color w:val="222222"/>
                    </w:rPr>
                    <w:t>Opportunity Category Explanation:</w:t>
                  </w:r>
                </w:p>
              </w:tc>
              <w:tc>
                <w:tcPr>
                  <w:tcW w:w="3997" w:type="dxa"/>
                  <w:vAlign w:val="center"/>
                  <w:hideMark/>
                </w:tcPr>
                <w:p w14:paraId="024FAFB2" w14:textId="77777777" w:rsidR="005F54E5" w:rsidRPr="00340B18" w:rsidRDefault="005F54E5" w:rsidP="000255FB">
                  <w:pPr>
                    <w:pStyle w:val="NoSpacing"/>
                    <w:rPr>
                      <w:rFonts w:ascii="Helvetica" w:hAnsi="Helvetica" w:cs="Helvetica"/>
                      <w:color w:val="222222"/>
                    </w:rPr>
                  </w:pPr>
                  <w:r w:rsidRPr="00340B18">
                    <w:rPr>
                      <w:rFonts w:ascii="Helvetica" w:hAnsi="Helvetica" w:cs="Helvetica"/>
                      <w:color w:val="222222"/>
                    </w:rPr>
                    <w:t> </w:t>
                  </w:r>
                </w:p>
              </w:tc>
            </w:tr>
            <w:tr w:rsidR="005F54E5" w:rsidRPr="00340B18" w14:paraId="2C924028" w14:textId="77777777" w:rsidTr="000255FB">
              <w:trPr>
                <w:tblCellSpacing w:w="0" w:type="dxa"/>
              </w:trPr>
              <w:tc>
                <w:tcPr>
                  <w:tcW w:w="1248" w:type="dxa"/>
                  <w:noWrap/>
                  <w:hideMark/>
                </w:tcPr>
                <w:p w14:paraId="06329FF4" w14:textId="77777777" w:rsidR="005F54E5" w:rsidRPr="00340B18" w:rsidRDefault="005F54E5" w:rsidP="000255FB">
                  <w:pPr>
                    <w:pStyle w:val="NoSpacing"/>
                    <w:rPr>
                      <w:rFonts w:ascii="Helvetica" w:hAnsi="Helvetica" w:cs="Helvetica"/>
                      <w:b/>
                      <w:bCs/>
                      <w:color w:val="222222"/>
                    </w:rPr>
                  </w:pPr>
                  <w:r w:rsidRPr="00340B18">
                    <w:rPr>
                      <w:rFonts w:ascii="Helvetica" w:hAnsi="Helvetica" w:cs="Helvetica"/>
                      <w:b/>
                      <w:bCs/>
                      <w:color w:val="222222"/>
                    </w:rPr>
                    <w:t>Funding Instrument Type:</w:t>
                  </w:r>
                </w:p>
              </w:tc>
              <w:tc>
                <w:tcPr>
                  <w:tcW w:w="3997" w:type="dxa"/>
                  <w:vAlign w:val="center"/>
                  <w:hideMark/>
                </w:tcPr>
                <w:p w14:paraId="5F2F1700" w14:textId="77777777" w:rsidR="005F54E5" w:rsidRPr="00340B18" w:rsidRDefault="005F54E5" w:rsidP="000255FB">
                  <w:pPr>
                    <w:pStyle w:val="NoSpacing"/>
                    <w:rPr>
                      <w:rFonts w:ascii="Helvetica" w:hAnsi="Helvetica" w:cs="Helvetica"/>
                      <w:color w:val="222222"/>
                    </w:rPr>
                  </w:pPr>
                  <w:r w:rsidRPr="00340B18">
                    <w:rPr>
                      <w:rFonts w:ascii="Helvetica" w:hAnsi="Helvetica" w:cs="Helvetica"/>
                      <w:color w:val="222222"/>
                    </w:rPr>
                    <w:t>Grant</w:t>
                  </w:r>
                </w:p>
              </w:tc>
            </w:tr>
            <w:tr w:rsidR="005F54E5" w:rsidRPr="00340B18" w14:paraId="01888A6C" w14:textId="77777777" w:rsidTr="000255FB">
              <w:trPr>
                <w:tblCellSpacing w:w="0" w:type="dxa"/>
              </w:trPr>
              <w:tc>
                <w:tcPr>
                  <w:tcW w:w="1248" w:type="dxa"/>
                  <w:noWrap/>
                  <w:hideMark/>
                </w:tcPr>
                <w:p w14:paraId="01B3FA41" w14:textId="77777777" w:rsidR="005F54E5" w:rsidRPr="00340B18" w:rsidRDefault="005F54E5" w:rsidP="000255FB">
                  <w:pPr>
                    <w:pStyle w:val="NoSpacing"/>
                    <w:rPr>
                      <w:rFonts w:ascii="Helvetica" w:hAnsi="Helvetica" w:cs="Helvetica"/>
                      <w:b/>
                      <w:bCs/>
                      <w:color w:val="222222"/>
                    </w:rPr>
                  </w:pPr>
                  <w:r w:rsidRPr="00340B18">
                    <w:rPr>
                      <w:rFonts w:ascii="Helvetica" w:hAnsi="Helvetica" w:cs="Helvetica"/>
                      <w:b/>
                      <w:bCs/>
                      <w:color w:val="222222"/>
                    </w:rPr>
                    <w:t>Category of Funding Activity:</w:t>
                  </w:r>
                </w:p>
              </w:tc>
              <w:tc>
                <w:tcPr>
                  <w:tcW w:w="3997" w:type="dxa"/>
                  <w:vAlign w:val="center"/>
                  <w:hideMark/>
                </w:tcPr>
                <w:p w14:paraId="70943A2B" w14:textId="77777777" w:rsidR="005F54E5" w:rsidRPr="00340B18" w:rsidRDefault="005F54E5" w:rsidP="000255FB">
                  <w:pPr>
                    <w:pStyle w:val="NoSpacing"/>
                    <w:rPr>
                      <w:rFonts w:ascii="Helvetica" w:hAnsi="Helvetica" w:cs="Helvetica"/>
                      <w:color w:val="222222"/>
                    </w:rPr>
                  </w:pPr>
                  <w:r w:rsidRPr="00340B18">
                    <w:rPr>
                      <w:rFonts w:ascii="Helvetica" w:hAnsi="Helvetica" w:cs="Helvetica"/>
                      <w:color w:val="222222"/>
                    </w:rPr>
                    <w:t>Education</w:t>
                  </w:r>
                </w:p>
              </w:tc>
            </w:tr>
            <w:tr w:rsidR="005F54E5" w:rsidRPr="00340B18" w14:paraId="706A4089" w14:textId="77777777" w:rsidTr="000255FB">
              <w:trPr>
                <w:tblCellSpacing w:w="0" w:type="dxa"/>
              </w:trPr>
              <w:tc>
                <w:tcPr>
                  <w:tcW w:w="1248" w:type="dxa"/>
                  <w:noWrap/>
                  <w:hideMark/>
                </w:tcPr>
                <w:p w14:paraId="6E3312F2" w14:textId="77777777" w:rsidR="005F54E5" w:rsidRPr="00340B18" w:rsidRDefault="005F54E5" w:rsidP="000255FB">
                  <w:pPr>
                    <w:pStyle w:val="NoSpacing"/>
                    <w:rPr>
                      <w:rFonts w:ascii="Helvetica" w:hAnsi="Helvetica" w:cs="Helvetica"/>
                      <w:b/>
                      <w:bCs/>
                      <w:color w:val="222222"/>
                    </w:rPr>
                  </w:pPr>
                  <w:r w:rsidRPr="00340B18">
                    <w:rPr>
                      <w:rFonts w:ascii="Helvetica" w:hAnsi="Helvetica" w:cs="Helvetica"/>
                      <w:b/>
                      <w:bCs/>
                      <w:color w:val="222222"/>
                    </w:rPr>
                    <w:t>Category Explanation:</w:t>
                  </w:r>
                </w:p>
              </w:tc>
              <w:tc>
                <w:tcPr>
                  <w:tcW w:w="3997" w:type="dxa"/>
                  <w:vAlign w:val="center"/>
                  <w:hideMark/>
                </w:tcPr>
                <w:p w14:paraId="386AB338" w14:textId="77777777" w:rsidR="005F54E5" w:rsidRPr="00340B18" w:rsidRDefault="005F54E5" w:rsidP="000255FB">
                  <w:pPr>
                    <w:pStyle w:val="NoSpacing"/>
                    <w:rPr>
                      <w:rFonts w:ascii="Helvetica" w:hAnsi="Helvetica" w:cs="Helvetica"/>
                      <w:color w:val="222222"/>
                    </w:rPr>
                  </w:pPr>
                  <w:r w:rsidRPr="00340B18">
                    <w:rPr>
                      <w:rFonts w:ascii="Helvetica" w:hAnsi="Helvetica" w:cs="Helvetica"/>
                      <w:color w:val="222222"/>
                    </w:rPr>
                    <w:t> </w:t>
                  </w:r>
                </w:p>
              </w:tc>
            </w:tr>
            <w:tr w:rsidR="005F54E5" w:rsidRPr="00340B18" w14:paraId="7B8EE0F1" w14:textId="77777777" w:rsidTr="000255FB">
              <w:trPr>
                <w:tblCellSpacing w:w="0" w:type="dxa"/>
              </w:trPr>
              <w:tc>
                <w:tcPr>
                  <w:tcW w:w="1248" w:type="dxa"/>
                  <w:noWrap/>
                  <w:hideMark/>
                </w:tcPr>
                <w:p w14:paraId="373AB5C4" w14:textId="77777777" w:rsidR="005F54E5" w:rsidRPr="00340B18" w:rsidRDefault="005F54E5" w:rsidP="000255FB">
                  <w:pPr>
                    <w:pStyle w:val="NoSpacing"/>
                    <w:rPr>
                      <w:rFonts w:ascii="Helvetica" w:hAnsi="Helvetica" w:cs="Helvetica"/>
                      <w:b/>
                      <w:bCs/>
                      <w:color w:val="222222"/>
                    </w:rPr>
                  </w:pPr>
                  <w:r w:rsidRPr="00340B18">
                    <w:rPr>
                      <w:rFonts w:ascii="Helvetica" w:hAnsi="Helvetica" w:cs="Helvetica"/>
                      <w:b/>
                      <w:bCs/>
                      <w:color w:val="222222"/>
                    </w:rPr>
                    <w:t>Expected Number of Awards:</w:t>
                  </w:r>
                </w:p>
              </w:tc>
              <w:tc>
                <w:tcPr>
                  <w:tcW w:w="3997" w:type="dxa"/>
                  <w:vAlign w:val="center"/>
                  <w:hideMark/>
                </w:tcPr>
                <w:p w14:paraId="625BEC8E" w14:textId="77777777" w:rsidR="005F54E5" w:rsidRPr="00340B18" w:rsidRDefault="005F54E5" w:rsidP="000255FB">
                  <w:pPr>
                    <w:pStyle w:val="NoSpacing"/>
                    <w:rPr>
                      <w:rFonts w:ascii="Helvetica" w:hAnsi="Helvetica" w:cs="Helvetica"/>
                      <w:color w:val="222222"/>
                    </w:rPr>
                  </w:pPr>
                  <w:r w:rsidRPr="00340B18">
                    <w:rPr>
                      <w:rFonts w:ascii="Helvetica" w:hAnsi="Helvetica" w:cs="Helvetica"/>
                      <w:color w:val="222222"/>
                    </w:rPr>
                    <w:t>167</w:t>
                  </w:r>
                </w:p>
              </w:tc>
            </w:tr>
            <w:tr w:rsidR="005F54E5" w:rsidRPr="00340B18" w14:paraId="14D15022" w14:textId="77777777" w:rsidTr="000255FB">
              <w:trPr>
                <w:tblCellSpacing w:w="0" w:type="dxa"/>
              </w:trPr>
              <w:tc>
                <w:tcPr>
                  <w:tcW w:w="1248" w:type="dxa"/>
                  <w:noWrap/>
                  <w:hideMark/>
                </w:tcPr>
                <w:p w14:paraId="33588A31" w14:textId="77777777" w:rsidR="005F54E5" w:rsidRPr="00340B18" w:rsidRDefault="005F54E5" w:rsidP="000255FB">
                  <w:pPr>
                    <w:pStyle w:val="NoSpacing"/>
                    <w:rPr>
                      <w:rFonts w:ascii="Helvetica" w:hAnsi="Helvetica" w:cs="Helvetica"/>
                      <w:b/>
                      <w:bCs/>
                      <w:color w:val="222222"/>
                    </w:rPr>
                  </w:pPr>
                  <w:r w:rsidRPr="00340B18">
                    <w:rPr>
                      <w:rFonts w:ascii="Helvetica" w:hAnsi="Helvetica" w:cs="Helvetica"/>
                      <w:b/>
                      <w:bCs/>
                      <w:color w:val="222222"/>
                    </w:rPr>
                    <w:t>CFDA Number(s):</w:t>
                  </w:r>
                </w:p>
              </w:tc>
              <w:tc>
                <w:tcPr>
                  <w:tcW w:w="3997" w:type="dxa"/>
                  <w:vAlign w:val="center"/>
                  <w:hideMark/>
                </w:tcPr>
                <w:p w14:paraId="66BA5164" w14:textId="77777777" w:rsidR="005F54E5" w:rsidRPr="00340B18" w:rsidRDefault="005F54E5" w:rsidP="000255FB">
                  <w:pPr>
                    <w:pStyle w:val="NoSpacing"/>
                    <w:rPr>
                      <w:rFonts w:ascii="Helvetica" w:hAnsi="Helvetica" w:cs="Helvetica"/>
                      <w:color w:val="222222"/>
                    </w:rPr>
                  </w:pPr>
                  <w:r w:rsidRPr="00340B18">
                    <w:rPr>
                      <w:rFonts w:ascii="Helvetica" w:hAnsi="Helvetica" w:cs="Helvetica"/>
                      <w:color w:val="222222"/>
                    </w:rPr>
                    <w:t>17.265 -- Native American Employment and Training</w:t>
                  </w:r>
                </w:p>
              </w:tc>
            </w:tr>
            <w:tr w:rsidR="005F54E5" w:rsidRPr="00340B18" w14:paraId="55C05684" w14:textId="77777777" w:rsidTr="000255FB">
              <w:trPr>
                <w:tblCellSpacing w:w="0" w:type="dxa"/>
              </w:trPr>
              <w:tc>
                <w:tcPr>
                  <w:tcW w:w="1248" w:type="dxa"/>
                  <w:noWrap/>
                  <w:hideMark/>
                </w:tcPr>
                <w:p w14:paraId="3CFBE3EC" w14:textId="77777777" w:rsidR="005F54E5" w:rsidRPr="00340B18" w:rsidRDefault="005F54E5" w:rsidP="000255FB">
                  <w:pPr>
                    <w:pStyle w:val="NoSpacing"/>
                    <w:rPr>
                      <w:rFonts w:ascii="Helvetica" w:hAnsi="Helvetica" w:cs="Helvetica"/>
                      <w:b/>
                      <w:bCs/>
                      <w:color w:val="222222"/>
                    </w:rPr>
                  </w:pPr>
                  <w:r w:rsidRPr="00340B18">
                    <w:rPr>
                      <w:rFonts w:ascii="Helvetica" w:hAnsi="Helvetica" w:cs="Helvetica"/>
                      <w:b/>
                      <w:bCs/>
                      <w:color w:val="222222"/>
                    </w:rPr>
                    <w:t>Cost Sharing or Matching Requirement:</w:t>
                  </w:r>
                </w:p>
              </w:tc>
              <w:tc>
                <w:tcPr>
                  <w:tcW w:w="3997" w:type="dxa"/>
                  <w:vAlign w:val="center"/>
                  <w:hideMark/>
                </w:tcPr>
                <w:p w14:paraId="266397B9" w14:textId="77777777" w:rsidR="005F54E5" w:rsidRPr="00340B18" w:rsidRDefault="005F54E5" w:rsidP="000255FB">
                  <w:pPr>
                    <w:pStyle w:val="NoSpacing"/>
                    <w:rPr>
                      <w:rFonts w:ascii="Helvetica" w:hAnsi="Helvetica" w:cs="Helvetica"/>
                      <w:color w:val="222222"/>
                    </w:rPr>
                  </w:pPr>
                  <w:r w:rsidRPr="00340B18">
                    <w:rPr>
                      <w:rFonts w:ascii="Helvetica" w:hAnsi="Helvetica" w:cs="Helvetica"/>
                      <w:color w:val="222222"/>
                    </w:rPr>
                    <w:t>No</w:t>
                  </w:r>
                </w:p>
              </w:tc>
            </w:tr>
          </w:tbl>
          <w:p w14:paraId="4EC3FCA4" w14:textId="77777777" w:rsidR="005F54E5" w:rsidRPr="00340B18" w:rsidRDefault="005F54E5" w:rsidP="000255F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61"/>
              <w:gridCol w:w="3468"/>
            </w:tblGrid>
            <w:tr w:rsidR="005F54E5" w:rsidRPr="00340B18" w14:paraId="54ECD0A1" w14:textId="77777777" w:rsidTr="000255FB">
              <w:trPr>
                <w:tblCellSpacing w:w="0" w:type="dxa"/>
              </w:trPr>
              <w:tc>
                <w:tcPr>
                  <w:tcW w:w="1761" w:type="dxa"/>
                  <w:noWrap/>
                  <w:hideMark/>
                </w:tcPr>
                <w:p w14:paraId="4FBFEEA0" w14:textId="77777777" w:rsidR="005F54E5" w:rsidRPr="00340B18" w:rsidRDefault="005F54E5" w:rsidP="000255FB">
                  <w:pPr>
                    <w:pStyle w:val="NoSpacing"/>
                    <w:rPr>
                      <w:rFonts w:ascii="Helvetica" w:hAnsi="Helvetica" w:cs="Helvetica"/>
                      <w:b/>
                      <w:bCs/>
                      <w:color w:val="222222"/>
                    </w:rPr>
                  </w:pPr>
                  <w:r w:rsidRPr="00340B18">
                    <w:rPr>
                      <w:rFonts w:ascii="Helvetica" w:hAnsi="Helvetica" w:cs="Helvetica"/>
                      <w:b/>
                      <w:bCs/>
                      <w:color w:val="222222"/>
                    </w:rPr>
                    <w:t>Version:</w:t>
                  </w:r>
                </w:p>
              </w:tc>
              <w:tc>
                <w:tcPr>
                  <w:tcW w:w="3468" w:type="dxa"/>
                  <w:vAlign w:val="center"/>
                  <w:hideMark/>
                </w:tcPr>
                <w:p w14:paraId="1132622B" w14:textId="77777777" w:rsidR="005F54E5" w:rsidRPr="00340B18" w:rsidRDefault="005F54E5" w:rsidP="000255FB">
                  <w:pPr>
                    <w:pStyle w:val="NoSpacing"/>
                    <w:rPr>
                      <w:rFonts w:ascii="Helvetica" w:hAnsi="Helvetica" w:cs="Helvetica"/>
                      <w:color w:val="222222"/>
                    </w:rPr>
                  </w:pPr>
                  <w:r w:rsidRPr="00340B18">
                    <w:rPr>
                      <w:rFonts w:ascii="Helvetica" w:hAnsi="Helvetica" w:cs="Helvetica"/>
                      <w:color w:val="222222"/>
                    </w:rPr>
                    <w:t>Forecast 1</w:t>
                  </w:r>
                </w:p>
              </w:tc>
            </w:tr>
            <w:tr w:rsidR="005F54E5" w:rsidRPr="00340B18" w14:paraId="2574CE8A" w14:textId="77777777" w:rsidTr="000255FB">
              <w:trPr>
                <w:tblCellSpacing w:w="0" w:type="dxa"/>
              </w:trPr>
              <w:tc>
                <w:tcPr>
                  <w:tcW w:w="1761" w:type="dxa"/>
                  <w:noWrap/>
                  <w:hideMark/>
                </w:tcPr>
                <w:p w14:paraId="1C0C957E" w14:textId="77777777" w:rsidR="005F54E5" w:rsidRPr="00340B18" w:rsidRDefault="005F54E5" w:rsidP="000255FB">
                  <w:pPr>
                    <w:pStyle w:val="NoSpacing"/>
                    <w:rPr>
                      <w:rFonts w:ascii="Helvetica" w:hAnsi="Helvetica" w:cs="Helvetica"/>
                      <w:b/>
                      <w:bCs/>
                      <w:color w:val="222222"/>
                    </w:rPr>
                  </w:pPr>
                  <w:r w:rsidRPr="00340B18">
                    <w:rPr>
                      <w:rFonts w:ascii="Helvetica" w:hAnsi="Helvetica" w:cs="Helvetica"/>
                      <w:b/>
                      <w:bCs/>
                      <w:color w:val="222222"/>
                    </w:rPr>
                    <w:t>Forecasted Date:</w:t>
                  </w:r>
                </w:p>
              </w:tc>
              <w:tc>
                <w:tcPr>
                  <w:tcW w:w="3468" w:type="dxa"/>
                  <w:vAlign w:val="center"/>
                  <w:hideMark/>
                </w:tcPr>
                <w:p w14:paraId="29CFD6EB" w14:textId="77777777" w:rsidR="005F54E5" w:rsidRPr="00340B18" w:rsidRDefault="005F54E5" w:rsidP="000255FB">
                  <w:pPr>
                    <w:pStyle w:val="NoSpacing"/>
                    <w:rPr>
                      <w:rFonts w:ascii="Helvetica" w:hAnsi="Helvetica" w:cs="Helvetica"/>
                      <w:color w:val="222222"/>
                    </w:rPr>
                  </w:pPr>
                  <w:r w:rsidRPr="00340B18">
                    <w:rPr>
                      <w:rFonts w:ascii="Helvetica" w:hAnsi="Helvetica" w:cs="Helvetica"/>
                      <w:color w:val="222222"/>
                    </w:rPr>
                    <w:t>Nov 17, 2021</w:t>
                  </w:r>
                </w:p>
              </w:tc>
            </w:tr>
            <w:tr w:rsidR="005F54E5" w:rsidRPr="00340B18" w14:paraId="072AA5D5" w14:textId="77777777" w:rsidTr="000255FB">
              <w:trPr>
                <w:tblCellSpacing w:w="0" w:type="dxa"/>
              </w:trPr>
              <w:tc>
                <w:tcPr>
                  <w:tcW w:w="1761" w:type="dxa"/>
                  <w:noWrap/>
                  <w:hideMark/>
                </w:tcPr>
                <w:p w14:paraId="0D243D75" w14:textId="77777777" w:rsidR="005F54E5" w:rsidRPr="00340B18" w:rsidRDefault="005F54E5" w:rsidP="000255FB">
                  <w:pPr>
                    <w:pStyle w:val="NoSpacing"/>
                    <w:rPr>
                      <w:rFonts w:ascii="Helvetica" w:hAnsi="Helvetica" w:cs="Helvetica"/>
                      <w:b/>
                      <w:bCs/>
                      <w:color w:val="222222"/>
                    </w:rPr>
                  </w:pPr>
                  <w:r w:rsidRPr="00340B18">
                    <w:rPr>
                      <w:rFonts w:ascii="Helvetica" w:hAnsi="Helvetica" w:cs="Helvetica"/>
                      <w:b/>
                      <w:bCs/>
                      <w:color w:val="222222"/>
                    </w:rPr>
                    <w:t>Last Updated Date:</w:t>
                  </w:r>
                </w:p>
              </w:tc>
              <w:tc>
                <w:tcPr>
                  <w:tcW w:w="3468" w:type="dxa"/>
                  <w:vAlign w:val="center"/>
                  <w:hideMark/>
                </w:tcPr>
                <w:p w14:paraId="42566342" w14:textId="77777777" w:rsidR="005F54E5" w:rsidRPr="00340B18" w:rsidRDefault="005F54E5" w:rsidP="000255FB">
                  <w:pPr>
                    <w:pStyle w:val="NoSpacing"/>
                    <w:rPr>
                      <w:rFonts w:ascii="Helvetica" w:hAnsi="Helvetica" w:cs="Helvetica"/>
                      <w:color w:val="222222"/>
                    </w:rPr>
                  </w:pPr>
                  <w:r w:rsidRPr="00340B18">
                    <w:rPr>
                      <w:rFonts w:ascii="Helvetica" w:hAnsi="Helvetica" w:cs="Helvetica"/>
                      <w:color w:val="222222"/>
                    </w:rPr>
                    <w:t>Nov 17, 2021</w:t>
                  </w:r>
                </w:p>
              </w:tc>
            </w:tr>
            <w:tr w:rsidR="005F54E5" w:rsidRPr="00340B18" w14:paraId="17EA6322" w14:textId="77777777" w:rsidTr="000255FB">
              <w:trPr>
                <w:tblCellSpacing w:w="0" w:type="dxa"/>
              </w:trPr>
              <w:tc>
                <w:tcPr>
                  <w:tcW w:w="1761" w:type="dxa"/>
                  <w:noWrap/>
                  <w:hideMark/>
                </w:tcPr>
                <w:p w14:paraId="0A28A177" w14:textId="77777777" w:rsidR="005F54E5" w:rsidRPr="00340B18" w:rsidRDefault="005F54E5" w:rsidP="000255FB">
                  <w:pPr>
                    <w:pStyle w:val="NoSpacing"/>
                    <w:rPr>
                      <w:rFonts w:ascii="Helvetica" w:hAnsi="Helvetica" w:cs="Helvetica"/>
                      <w:b/>
                      <w:bCs/>
                      <w:color w:val="222222"/>
                    </w:rPr>
                  </w:pPr>
                  <w:r w:rsidRPr="00340B18">
                    <w:rPr>
                      <w:rFonts w:ascii="Helvetica" w:hAnsi="Helvetica" w:cs="Helvetica"/>
                      <w:b/>
                      <w:bCs/>
                      <w:color w:val="222222"/>
                    </w:rPr>
                    <w:t>Estimated Post Date:</w:t>
                  </w:r>
                </w:p>
              </w:tc>
              <w:tc>
                <w:tcPr>
                  <w:tcW w:w="3468" w:type="dxa"/>
                  <w:vAlign w:val="center"/>
                  <w:hideMark/>
                </w:tcPr>
                <w:p w14:paraId="53C717D7" w14:textId="77777777" w:rsidR="005F54E5" w:rsidRPr="00340B18" w:rsidRDefault="005F54E5" w:rsidP="000255FB">
                  <w:pPr>
                    <w:pStyle w:val="NoSpacing"/>
                    <w:rPr>
                      <w:rFonts w:ascii="Helvetica" w:hAnsi="Helvetica" w:cs="Helvetica"/>
                      <w:color w:val="222222"/>
                    </w:rPr>
                  </w:pPr>
                  <w:r w:rsidRPr="00340B18">
                    <w:rPr>
                      <w:rFonts w:ascii="Helvetica" w:hAnsi="Helvetica" w:cs="Helvetica"/>
                      <w:color w:val="222222"/>
                    </w:rPr>
                    <w:t>Feb 09, 2022</w:t>
                  </w:r>
                </w:p>
              </w:tc>
            </w:tr>
            <w:tr w:rsidR="005F54E5" w:rsidRPr="00340B18" w14:paraId="664761C3" w14:textId="77777777" w:rsidTr="000255FB">
              <w:trPr>
                <w:tblCellSpacing w:w="0" w:type="dxa"/>
              </w:trPr>
              <w:tc>
                <w:tcPr>
                  <w:tcW w:w="1761" w:type="dxa"/>
                  <w:noWrap/>
                  <w:hideMark/>
                </w:tcPr>
                <w:p w14:paraId="15E9C288" w14:textId="77777777" w:rsidR="005F54E5" w:rsidRPr="00340B18" w:rsidRDefault="005F54E5" w:rsidP="000255FB">
                  <w:pPr>
                    <w:pStyle w:val="NoSpacing"/>
                    <w:rPr>
                      <w:rFonts w:ascii="Helvetica" w:hAnsi="Helvetica" w:cs="Helvetica"/>
                      <w:b/>
                      <w:bCs/>
                      <w:color w:val="222222"/>
                    </w:rPr>
                  </w:pPr>
                  <w:r w:rsidRPr="00340B18">
                    <w:rPr>
                      <w:rFonts w:ascii="Helvetica" w:hAnsi="Helvetica" w:cs="Helvetica"/>
                      <w:b/>
                      <w:bCs/>
                      <w:color w:val="222222"/>
                    </w:rPr>
                    <w:t>Estimated Application Due Date:</w:t>
                  </w:r>
                </w:p>
              </w:tc>
              <w:tc>
                <w:tcPr>
                  <w:tcW w:w="3468" w:type="dxa"/>
                  <w:vAlign w:val="center"/>
                  <w:hideMark/>
                </w:tcPr>
                <w:p w14:paraId="43D89134" w14:textId="77777777" w:rsidR="005F54E5" w:rsidRPr="00340B18" w:rsidRDefault="005F54E5" w:rsidP="000255FB">
                  <w:pPr>
                    <w:pStyle w:val="NoSpacing"/>
                    <w:rPr>
                      <w:rFonts w:ascii="Helvetica" w:hAnsi="Helvetica" w:cs="Helvetica"/>
                      <w:color w:val="222222"/>
                    </w:rPr>
                  </w:pPr>
                  <w:r w:rsidRPr="00340B18">
                    <w:rPr>
                      <w:rFonts w:ascii="Helvetica" w:hAnsi="Helvetica" w:cs="Helvetica"/>
                      <w:color w:val="222222"/>
                    </w:rPr>
                    <w:t>Apr 12, 2022  Applications must be submitted electronically no later than 11:59 pm Eastern Time.</w:t>
                  </w:r>
                </w:p>
              </w:tc>
            </w:tr>
            <w:tr w:rsidR="005F54E5" w:rsidRPr="00340B18" w14:paraId="7057F7A4" w14:textId="77777777" w:rsidTr="000255FB">
              <w:trPr>
                <w:tblCellSpacing w:w="0" w:type="dxa"/>
              </w:trPr>
              <w:tc>
                <w:tcPr>
                  <w:tcW w:w="1761" w:type="dxa"/>
                  <w:noWrap/>
                  <w:hideMark/>
                </w:tcPr>
                <w:p w14:paraId="5B7E68EE" w14:textId="77777777" w:rsidR="005F54E5" w:rsidRPr="00340B18" w:rsidRDefault="005F54E5" w:rsidP="000255FB">
                  <w:pPr>
                    <w:pStyle w:val="NoSpacing"/>
                    <w:rPr>
                      <w:rFonts w:ascii="Helvetica" w:hAnsi="Helvetica" w:cs="Helvetica"/>
                      <w:b/>
                      <w:bCs/>
                      <w:color w:val="222222"/>
                    </w:rPr>
                  </w:pPr>
                  <w:r w:rsidRPr="00340B18">
                    <w:rPr>
                      <w:rFonts w:ascii="Helvetica" w:hAnsi="Helvetica" w:cs="Helvetica"/>
                      <w:b/>
                      <w:bCs/>
                      <w:color w:val="222222"/>
                    </w:rPr>
                    <w:t>Estimated Award Date:</w:t>
                  </w:r>
                </w:p>
              </w:tc>
              <w:tc>
                <w:tcPr>
                  <w:tcW w:w="3468" w:type="dxa"/>
                  <w:vAlign w:val="center"/>
                  <w:hideMark/>
                </w:tcPr>
                <w:p w14:paraId="1B8C4C4D" w14:textId="77777777" w:rsidR="005F54E5" w:rsidRPr="00340B18" w:rsidRDefault="005F54E5" w:rsidP="000255FB">
                  <w:pPr>
                    <w:pStyle w:val="NoSpacing"/>
                    <w:rPr>
                      <w:rFonts w:ascii="Helvetica" w:hAnsi="Helvetica" w:cs="Helvetica"/>
                      <w:color w:val="222222"/>
                    </w:rPr>
                  </w:pPr>
                  <w:r w:rsidRPr="00340B18">
                    <w:rPr>
                      <w:rFonts w:ascii="Helvetica" w:hAnsi="Helvetica" w:cs="Helvetica"/>
                      <w:color w:val="222222"/>
                    </w:rPr>
                    <w:t> </w:t>
                  </w:r>
                </w:p>
              </w:tc>
            </w:tr>
            <w:tr w:rsidR="005F54E5" w:rsidRPr="00340B18" w14:paraId="78B47481" w14:textId="77777777" w:rsidTr="000255FB">
              <w:trPr>
                <w:tblCellSpacing w:w="0" w:type="dxa"/>
              </w:trPr>
              <w:tc>
                <w:tcPr>
                  <w:tcW w:w="1761" w:type="dxa"/>
                  <w:noWrap/>
                  <w:hideMark/>
                </w:tcPr>
                <w:p w14:paraId="79C44E54" w14:textId="77777777" w:rsidR="005F54E5" w:rsidRPr="00340B18" w:rsidRDefault="005F54E5" w:rsidP="000255FB">
                  <w:pPr>
                    <w:pStyle w:val="NoSpacing"/>
                    <w:rPr>
                      <w:rFonts w:ascii="Helvetica" w:hAnsi="Helvetica" w:cs="Helvetica"/>
                      <w:b/>
                      <w:bCs/>
                      <w:color w:val="222222"/>
                    </w:rPr>
                  </w:pPr>
                  <w:r w:rsidRPr="00340B18">
                    <w:rPr>
                      <w:rFonts w:ascii="Helvetica" w:hAnsi="Helvetica" w:cs="Helvetica"/>
                      <w:b/>
                      <w:bCs/>
                      <w:color w:val="222222"/>
                    </w:rPr>
                    <w:t>Estimated Project Start Date:</w:t>
                  </w:r>
                </w:p>
              </w:tc>
              <w:tc>
                <w:tcPr>
                  <w:tcW w:w="3468" w:type="dxa"/>
                  <w:vAlign w:val="center"/>
                  <w:hideMark/>
                </w:tcPr>
                <w:p w14:paraId="7AFDE12D" w14:textId="77777777" w:rsidR="005F54E5" w:rsidRPr="00340B18" w:rsidRDefault="005F54E5" w:rsidP="000255FB">
                  <w:pPr>
                    <w:pStyle w:val="NoSpacing"/>
                    <w:rPr>
                      <w:rFonts w:ascii="Helvetica" w:hAnsi="Helvetica" w:cs="Helvetica"/>
                      <w:color w:val="222222"/>
                    </w:rPr>
                  </w:pPr>
                  <w:r w:rsidRPr="00340B18">
                    <w:rPr>
                      <w:rFonts w:ascii="Helvetica" w:hAnsi="Helvetica" w:cs="Helvetica"/>
                      <w:color w:val="222222"/>
                    </w:rPr>
                    <w:t> </w:t>
                  </w:r>
                </w:p>
              </w:tc>
            </w:tr>
            <w:tr w:rsidR="005F54E5" w:rsidRPr="00340B18" w14:paraId="5BB4A40E" w14:textId="77777777" w:rsidTr="000255FB">
              <w:trPr>
                <w:tblCellSpacing w:w="0" w:type="dxa"/>
              </w:trPr>
              <w:tc>
                <w:tcPr>
                  <w:tcW w:w="1761" w:type="dxa"/>
                  <w:noWrap/>
                  <w:hideMark/>
                </w:tcPr>
                <w:p w14:paraId="3DE66E20" w14:textId="77777777" w:rsidR="005F54E5" w:rsidRPr="00340B18" w:rsidRDefault="005F54E5" w:rsidP="000255FB">
                  <w:pPr>
                    <w:pStyle w:val="NoSpacing"/>
                    <w:rPr>
                      <w:rFonts w:ascii="Helvetica" w:hAnsi="Helvetica" w:cs="Helvetica"/>
                      <w:b/>
                      <w:bCs/>
                      <w:color w:val="222222"/>
                    </w:rPr>
                  </w:pPr>
                  <w:r w:rsidRPr="00340B18">
                    <w:rPr>
                      <w:rFonts w:ascii="Helvetica" w:hAnsi="Helvetica" w:cs="Helvetica"/>
                      <w:b/>
                      <w:bCs/>
                      <w:color w:val="222222"/>
                    </w:rPr>
                    <w:t>Fiscal Year:</w:t>
                  </w:r>
                </w:p>
              </w:tc>
              <w:tc>
                <w:tcPr>
                  <w:tcW w:w="3468" w:type="dxa"/>
                  <w:vAlign w:val="center"/>
                  <w:hideMark/>
                </w:tcPr>
                <w:p w14:paraId="4C1BA5CE" w14:textId="77777777" w:rsidR="005F54E5" w:rsidRPr="00340B18" w:rsidRDefault="005F54E5" w:rsidP="000255FB">
                  <w:pPr>
                    <w:pStyle w:val="NoSpacing"/>
                    <w:rPr>
                      <w:rFonts w:ascii="Helvetica" w:hAnsi="Helvetica" w:cs="Helvetica"/>
                      <w:color w:val="222222"/>
                    </w:rPr>
                  </w:pPr>
                  <w:r w:rsidRPr="00340B18">
                    <w:rPr>
                      <w:rFonts w:ascii="Helvetica" w:hAnsi="Helvetica" w:cs="Helvetica"/>
                      <w:color w:val="222222"/>
                    </w:rPr>
                    <w:t>2022</w:t>
                  </w:r>
                </w:p>
              </w:tc>
            </w:tr>
            <w:tr w:rsidR="005F54E5" w:rsidRPr="00340B18" w14:paraId="437F34C6" w14:textId="77777777" w:rsidTr="000255FB">
              <w:trPr>
                <w:tblCellSpacing w:w="0" w:type="dxa"/>
              </w:trPr>
              <w:tc>
                <w:tcPr>
                  <w:tcW w:w="1761" w:type="dxa"/>
                  <w:noWrap/>
                  <w:hideMark/>
                </w:tcPr>
                <w:p w14:paraId="3C068D38" w14:textId="77777777" w:rsidR="005F54E5" w:rsidRPr="00340B18" w:rsidRDefault="005F54E5" w:rsidP="000255FB">
                  <w:pPr>
                    <w:pStyle w:val="NoSpacing"/>
                    <w:rPr>
                      <w:rFonts w:ascii="Helvetica" w:hAnsi="Helvetica" w:cs="Helvetica"/>
                      <w:b/>
                      <w:bCs/>
                      <w:color w:val="222222"/>
                    </w:rPr>
                  </w:pPr>
                  <w:r w:rsidRPr="00340B18">
                    <w:rPr>
                      <w:rFonts w:ascii="Helvetica" w:hAnsi="Helvetica" w:cs="Helvetica"/>
                      <w:b/>
                      <w:bCs/>
                      <w:color w:val="222222"/>
                    </w:rPr>
                    <w:t>Archive Date:</w:t>
                  </w:r>
                </w:p>
              </w:tc>
              <w:tc>
                <w:tcPr>
                  <w:tcW w:w="3468" w:type="dxa"/>
                  <w:vAlign w:val="center"/>
                  <w:hideMark/>
                </w:tcPr>
                <w:p w14:paraId="626478E8" w14:textId="77777777" w:rsidR="005F54E5" w:rsidRPr="00340B18" w:rsidRDefault="005F54E5" w:rsidP="000255FB">
                  <w:pPr>
                    <w:pStyle w:val="NoSpacing"/>
                    <w:rPr>
                      <w:rFonts w:ascii="Helvetica" w:hAnsi="Helvetica" w:cs="Helvetica"/>
                      <w:color w:val="222222"/>
                    </w:rPr>
                  </w:pPr>
                  <w:r w:rsidRPr="00340B18">
                    <w:rPr>
                      <w:rFonts w:ascii="Helvetica" w:hAnsi="Helvetica" w:cs="Helvetica"/>
                      <w:color w:val="222222"/>
                    </w:rPr>
                    <w:t>May 12, 2022</w:t>
                  </w:r>
                </w:p>
              </w:tc>
            </w:tr>
            <w:tr w:rsidR="005F54E5" w:rsidRPr="00340B18" w14:paraId="5E20DE8F" w14:textId="77777777" w:rsidTr="000255FB">
              <w:trPr>
                <w:tblCellSpacing w:w="0" w:type="dxa"/>
              </w:trPr>
              <w:tc>
                <w:tcPr>
                  <w:tcW w:w="1761" w:type="dxa"/>
                  <w:noWrap/>
                  <w:hideMark/>
                </w:tcPr>
                <w:p w14:paraId="02185744" w14:textId="77777777" w:rsidR="005F54E5" w:rsidRPr="00340B18" w:rsidRDefault="005F54E5" w:rsidP="000255FB">
                  <w:pPr>
                    <w:pStyle w:val="NoSpacing"/>
                    <w:rPr>
                      <w:rFonts w:ascii="Helvetica" w:hAnsi="Helvetica" w:cs="Helvetica"/>
                      <w:b/>
                      <w:bCs/>
                      <w:color w:val="222222"/>
                    </w:rPr>
                  </w:pPr>
                  <w:r w:rsidRPr="00340B18">
                    <w:rPr>
                      <w:rFonts w:ascii="Helvetica" w:hAnsi="Helvetica" w:cs="Helvetica"/>
                      <w:b/>
                      <w:bCs/>
                      <w:color w:val="222222"/>
                    </w:rPr>
                    <w:t>Estimated Total Program Funding:</w:t>
                  </w:r>
                </w:p>
              </w:tc>
              <w:tc>
                <w:tcPr>
                  <w:tcW w:w="3468" w:type="dxa"/>
                  <w:vAlign w:val="center"/>
                  <w:hideMark/>
                </w:tcPr>
                <w:p w14:paraId="7AD87C2E" w14:textId="77777777" w:rsidR="005F54E5" w:rsidRPr="00340B18" w:rsidRDefault="005F54E5" w:rsidP="000255FB">
                  <w:pPr>
                    <w:pStyle w:val="NoSpacing"/>
                    <w:rPr>
                      <w:rFonts w:ascii="Helvetica" w:hAnsi="Helvetica" w:cs="Helvetica"/>
                      <w:color w:val="222222"/>
                    </w:rPr>
                  </w:pPr>
                  <w:r w:rsidRPr="00340B18">
                    <w:rPr>
                      <w:rFonts w:ascii="Helvetica" w:hAnsi="Helvetica" w:cs="Helvetica"/>
                      <w:color w:val="222222"/>
                    </w:rPr>
                    <w:t>$69,000,000</w:t>
                  </w:r>
                </w:p>
              </w:tc>
            </w:tr>
            <w:tr w:rsidR="005F54E5" w:rsidRPr="00340B18" w14:paraId="769564D0" w14:textId="77777777" w:rsidTr="000255FB">
              <w:trPr>
                <w:tblCellSpacing w:w="0" w:type="dxa"/>
              </w:trPr>
              <w:tc>
                <w:tcPr>
                  <w:tcW w:w="1761" w:type="dxa"/>
                  <w:noWrap/>
                  <w:hideMark/>
                </w:tcPr>
                <w:p w14:paraId="2E06E972" w14:textId="77777777" w:rsidR="005F54E5" w:rsidRPr="00340B18" w:rsidRDefault="005F54E5" w:rsidP="000255FB">
                  <w:pPr>
                    <w:pStyle w:val="NoSpacing"/>
                    <w:rPr>
                      <w:rFonts w:ascii="Helvetica" w:hAnsi="Helvetica" w:cs="Helvetica"/>
                      <w:b/>
                      <w:bCs/>
                      <w:color w:val="222222"/>
                    </w:rPr>
                  </w:pPr>
                  <w:r w:rsidRPr="00340B18">
                    <w:rPr>
                      <w:rFonts w:ascii="Helvetica" w:hAnsi="Helvetica" w:cs="Helvetica"/>
                      <w:b/>
                      <w:bCs/>
                      <w:color w:val="222222"/>
                    </w:rPr>
                    <w:t>Award Ceiling:</w:t>
                  </w:r>
                </w:p>
              </w:tc>
              <w:tc>
                <w:tcPr>
                  <w:tcW w:w="3468" w:type="dxa"/>
                  <w:vAlign w:val="center"/>
                  <w:hideMark/>
                </w:tcPr>
                <w:p w14:paraId="5A36778E" w14:textId="77777777" w:rsidR="005F54E5" w:rsidRPr="00340B18" w:rsidRDefault="005F54E5" w:rsidP="000255FB">
                  <w:pPr>
                    <w:pStyle w:val="NoSpacing"/>
                    <w:rPr>
                      <w:rFonts w:ascii="Helvetica" w:hAnsi="Helvetica" w:cs="Helvetica"/>
                      <w:color w:val="222222"/>
                    </w:rPr>
                  </w:pPr>
                  <w:r w:rsidRPr="00340B18">
                    <w:rPr>
                      <w:rFonts w:ascii="Helvetica" w:hAnsi="Helvetica" w:cs="Helvetica"/>
                      <w:color w:val="222222"/>
                    </w:rPr>
                    <w:t>$6,500,000</w:t>
                  </w:r>
                </w:p>
              </w:tc>
            </w:tr>
            <w:tr w:rsidR="005F54E5" w:rsidRPr="00340B18" w14:paraId="128D082F" w14:textId="77777777" w:rsidTr="000255FB">
              <w:trPr>
                <w:tblCellSpacing w:w="0" w:type="dxa"/>
              </w:trPr>
              <w:tc>
                <w:tcPr>
                  <w:tcW w:w="1761" w:type="dxa"/>
                  <w:noWrap/>
                  <w:hideMark/>
                </w:tcPr>
                <w:p w14:paraId="5C4984C9" w14:textId="77777777" w:rsidR="005F54E5" w:rsidRPr="00340B18" w:rsidRDefault="005F54E5" w:rsidP="000255FB">
                  <w:pPr>
                    <w:pStyle w:val="NoSpacing"/>
                    <w:rPr>
                      <w:rFonts w:ascii="Helvetica" w:hAnsi="Helvetica" w:cs="Helvetica"/>
                      <w:b/>
                      <w:bCs/>
                      <w:color w:val="222222"/>
                    </w:rPr>
                  </w:pPr>
                  <w:r w:rsidRPr="00340B18">
                    <w:rPr>
                      <w:rFonts w:ascii="Helvetica" w:hAnsi="Helvetica" w:cs="Helvetica"/>
                      <w:b/>
                      <w:bCs/>
                      <w:color w:val="222222"/>
                    </w:rPr>
                    <w:t>Award Floor:</w:t>
                  </w:r>
                </w:p>
              </w:tc>
              <w:tc>
                <w:tcPr>
                  <w:tcW w:w="3468" w:type="dxa"/>
                  <w:vAlign w:val="center"/>
                  <w:hideMark/>
                </w:tcPr>
                <w:p w14:paraId="0B77EB5D" w14:textId="77777777" w:rsidR="005F54E5" w:rsidRPr="00340B18" w:rsidRDefault="005F54E5" w:rsidP="000255FB">
                  <w:pPr>
                    <w:pStyle w:val="NoSpacing"/>
                    <w:rPr>
                      <w:rFonts w:ascii="Helvetica" w:hAnsi="Helvetica" w:cs="Helvetica"/>
                      <w:color w:val="222222"/>
                    </w:rPr>
                  </w:pPr>
                  <w:r w:rsidRPr="00340B18">
                    <w:rPr>
                      <w:rFonts w:ascii="Helvetica" w:hAnsi="Helvetica" w:cs="Helvetica"/>
                      <w:color w:val="222222"/>
                    </w:rPr>
                    <w:t>$15,000</w:t>
                  </w:r>
                </w:p>
              </w:tc>
            </w:tr>
          </w:tbl>
          <w:p w14:paraId="477FABCB" w14:textId="77777777" w:rsidR="005F54E5" w:rsidRPr="00340B18" w:rsidRDefault="005F54E5" w:rsidP="000255FB">
            <w:pPr>
              <w:pStyle w:val="NoSpacing"/>
              <w:rPr>
                <w:rFonts w:ascii="Helvetica" w:hAnsi="Helvetica" w:cs="Helvetica"/>
                <w:color w:val="222222"/>
              </w:rPr>
            </w:pPr>
          </w:p>
        </w:tc>
      </w:tr>
    </w:tbl>
    <w:p w14:paraId="62785EED" w14:textId="77777777" w:rsidR="005F54E5" w:rsidRPr="00340B18" w:rsidRDefault="005F54E5" w:rsidP="005F54E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F54E5" w:rsidRPr="00340B18" w14:paraId="19A4FCFE" w14:textId="77777777" w:rsidTr="000255FB">
        <w:trPr>
          <w:tblCellSpacing w:w="0" w:type="dxa"/>
        </w:trPr>
        <w:tc>
          <w:tcPr>
            <w:tcW w:w="0" w:type="auto"/>
            <w:noWrap/>
            <w:hideMark/>
          </w:tcPr>
          <w:p w14:paraId="3EDE928C" w14:textId="77777777" w:rsidR="005F54E5" w:rsidRPr="00340B18" w:rsidRDefault="005F54E5" w:rsidP="000255FB">
            <w:pPr>
              <w:pStyle w:val="NoSpacing"/>
              <w:rPr>
                <w:rFonts w:ascii="Helvetica" w:hAnsi="Helvetica" w:cs="Helvetica"/>
                <w:b/>
                <w:bCs/>
                <w:color w:val="222222"/>
              </w:rPr>
            </w:pPr>
            <w:r w:rsidRPr="00340B18">
              <w:rPr>
                <w:rFonts w:ascii="Helvetica" w:hAnsi="Helvetica" w:cs="Helvetica"/>
                <w:b/>
                <w:bCs/>
                <w:color w:val="222222"/>
              </w:rPr>
              <w:t>Eligible Applicants:</w:t>
            </w:r>
          </w:p>
        </w:tc>
        <w:tc>
          <w:tcPr>
            <w:tcW w:w="5000" w:type="pct"/>
            <w:vAlign w:val="center"/>
            <w:hideMark/>
          </w:tcPr>
          <w:p w14:paraId="7BA8E6A3" w14:textId="77777777" w:rsidR="005F54E5" w:rsidRPr="00340B18" w:rsidRDefault="005F54E5" w:rsidP="000255FB">
            <w:pPr>
              <w:pStyle w:val="NoSpacing"/>
              <w:rPr>
                <w:rFonts w:ascii="Helvetica" w:hAnsi="Helvetica" w:cs="Helvetica"/>
                <w:color w:val="222222"/>
              </w:rPr>
            </w:pPr>
            <w:r w:rsidRPr="00340B18">
              <w:rPr>
                <w:rFonts w:ascii="Helvetica" w:hAnsi="Helvetica" w:cs="Helvetica"/>
                <w:color w:val="222222"/>
              </w:rPr>
              <w:t>Others (see text field entitled "Additional Information on Eligibility" for clarification)</w:t>
            </w:r>
            <w:r w:rsidRPr="00340B18">
              <w:rPr>
                <w:rFonts w:ascii="Helvetica" w:hAnsi="Helvetica" w:cs="Helvetica"/>
                <w:color w:val="222222"/>
              </w:rPr>
              <w:br/>
              <w:t>Native American tribal organizations (other than Federally recognized tribal governments)</w:t>
            </w:r>
            <w:r w:rsidRPr="00340B18">
              <w:rPr>
                <w:rFonts w:ascii="Helvetica" w:hAnsi="Helvetica" w:cs="Helvetica"/>
                <w:color w:val="222222"/>
              </w:rPr>
              <w:br/>
              <w:t>Native American tribal governments (Federally recognized)</w:t>
            </w:r>
          </w:p>
        </w:tc>
      </w:tr>
      <w:tr w:rsidR="005F54E5" w:rsidRPr="00340B18" w14:paraId="3D4550F3" w14:textId="77777777" w:rsidTr="000255FB">
        <w:trPr>
          <w:tblCellSpacing w:w="0" w:type="dxa"/>
        </w:trPr>
        <w:tc>
          <w:tcPr>
            <w:tcW w:w="0" w:type="auto"/>
            <w:noWrap/>
            <w:hideMark/>
          </w:tcPr>
          <w:p w14:paraId="698A66D3" w14:textId="77777777" w:rsidR="005F54E5" w:rsidRPr="00340B18" w:rsidRDefault="005F54E5" w:rsidP="000255FB">
            <w:pPr>
              <w:pStyle w:val="NoSpacing"/>
              <w:rPr>
                <w:rFonts w:ascii="Helvetica" w:hAnsi="Helvetica" w:cs="Helvetica"/>
                <w:b/>
                <w:bCs/>
                <w:color w:val="222222"/>
              </w:rPr>
            </w:pPr>
            <w:r w:rsidRPr="00340B18">
              <w:rPr>
                <w:rFonts w:ascii="Helvetica" w:hAnsi="Helvetica" w:cs="Helvetica"/>
                <w:b/>
                <w:bCs/>
                <w:color w:val="222222"/>
              </w:rPr>
              <w:t>Additional Information on Eligibility:</w:t>
            </w:r>
          </w:p>
        </w:tc>
        <w:tc>
          <w:tcPr>
            <w:tcW w:w="5000" w:type="pct"/>
            <w:vAlign w:val="center"/>
            <w:hideMark/>
          </w:tcPr>
          <w:p w14:paraId="7D97A296" w14:textId="77777777" w:rsidR="005F54E5" w:rsidRPr="00340B18" w:rsidRDefault="005F54E5" w:rsidP="000255FB">
            <w:pPr>
              <w:pStyle w:val="NoSpacing"/>
              <w:rPr>
                <w:rFonts w:ascii="Helvetica" w:hAnsi="Helvetica" w:cs="Helvetica"/>
                <w:color w:val="222222"/>
              </w:rPr>
            </w:pPr>
            <w:r w:rsidRPr="00340B18">
              <w:rPr>
                <w:rFonts w:ascii="Helvetica" w:hAnsi="Helvetica" w:cs="Helvetica"/>
                <w:color w:val="222222"/>
              </w:rPr>
              <w:t>State-recognized tribal organizations that meet the definition of an Indian-controlled organization as defined at 20 CFR 684.130 and incumbent State-recognized tribes that meet the requirements at 20 CFR 684.130; and Alaska Native-controlled organizations; Native Hawaiian-controlled organizations; and Tribal Colleges and Universities.</w:t>
            </w:r>
          </w:p>
        </w:tc>
      </w:tr>
    </w:tbl>
    <w:p w14:paraId="273F48E1" w14:textId="77777777" w:rsidR="005F54E5" w:rsidRPr="00340B18" w:rsidRDefault="005F54E5" w:rsidP="005F54E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F54E5" w:rsidRPr="00340B18" w14:paraId="622451C5" w14:textId="77777777" w:rsidTr="000255FB">
        <w:trPr>
          <w:tblCellSpacing w:w="0" w:type="dxa"/>
        </w:trPr>
        <w:tc>
          <w:tcPr>
            <w:tcW w:w="0" w:type="auto"/>
            <w:noWrap/>
            <w:hideMark/>
          </w:tcPr>
          <w:p w14:paraId="41DBA7F8" w14:textId="77777777" w:rsidR="005F54E5" w:rsidRPr="00340B18" w:rsidRDefault="005F54E5" w:rsidP="000255FB">
            <w:pPr>
              <w:pStyle w:val="NoSpacing"/>
              <w:rPr>
                <w:rFonts w:ascii="Helvetica" w:hAnsi="Helvetica" w:cs="Helvetica"/>
                <w:b/>
                <w:bCs/>
                <w:color w:val="222222"/>
              </w:rPr>
            </w:pPr>
            <w:r w:rsidRPr="00340B18">
              <w:rPr>
                <w:rFonts w:ascii="Helvetica" w:hAnsi="Helvetica" w:cs="Helvetica"/>
                <w:b/>
                <w:bCs/>
                <w:color w:val="222222"/>
              </w:rPr>
              <w:t>Agency Name:</w:t>
            </w:r>
          </w:p>
        </w:tc>
        <w:tc>
          <w:tcPr>
            <w:tcW w:w="5000" w:type="pct"/>
            <w:vAlign w:val="center"/>
            <w:hideMark/>
          </w:tcPr>
          <w:p w14:paraId="22C7B2D5" w14:textId="77777777" w:rsidR="005F54E5" w:rsidRPr="00340B18" w:rsidRDefault="005F54E5" w:rsidP="000255FB">
            <w:pPr>
              <w:pStyle w:val="NoSpacing"/>
              <w:rPr>
                <w:rFonts w:ascii="Helvetica" w:hAnsi="Helvetica" w:cs="Helvetica"/>
                <w:color w:val="222222"/>
              </w:rPr>
            </w:pPr>
            <w:r w:rsidRPr="00340B18">
              <w:rPr>
                <w:rFonts w:ascii="Helvetica" w:hAnsi="Helvetica" w:cs="Helvetica"/>
                <w:color w:val="222222"/>
              </w:rPr>
              <w:t>Employment and Training Administration</w:t>
            </w:r>
          </w:p>
        </w:tc>
      </w:tr>
      <w:tr w:rsidR="005F54E5" w:rsidRPr="00340B18" w14:paraId="72C80801" w14:textId="77777777" w:rsidTr="000255FB">
        <w:trPr>
          <w:tblCellSpacing w:w="0" w:type="dxa"/>
        </w:trPr>
        <w:tc>
          <w:tcPr>
            <w:tcW w:w="0" w:type="auto"/>
            <w:noWrap/>
            <w:hideMark/>
          </w:tcPr>
          <w:p w14:paraId="2661DBD8" w14:textId="77777777" w:rsidR="005F54E5" w:rsidRPr="00340B18" w:rsidRDefault="005F54E5" w:rsidP="000255FB">
            <w:pPr>
              <w:pStyle w:val="NoSpacing"/>
              <w:rPr>
                <w:rFonts w:ascii="Helvetica" w:hAnsi="Helvetica" w:cs="Helvetica"/>
                <w:b/>
                <w:bCs/>
                <w:color w:val="222222"/>
              </w:rPr>
            </w:pPr>
            <w:r w:rsidRPr="00340B18">
              <w:rPr>
                <w:rFonts w:ascii="Helvetica" w:hAnsi="Helvetica" w:cs="Helvetica"/>
                <w:b/>
                <w:bCs/>
                <w:color w:val="222222"/>
              </w:rPr>
              <w:t>Description:</w:t>
            </w:r>
          </w:p>
        </w:tc>
        <w:tc>
          <w:tcPr>
            <w:tcW w:w="5000" w:type="pct"/>
            <w:vAlign w:val="center"/>
            <w:hideMark/>
          </w:tcPr>
          <w:p w14:paraId="133BA8D1" w14:textId="77777777" w:rsidR="005F54E5" w:rsidRPr="00340B18" w:rsidRDefault="005F54E5" w:rsidP="000255FB">
            <w:pPr>
              <w:pStyle w:val="NoSpacing"/>
              <w:rPr>
                <w:rFonts w:ascii="Helvetica" w:hAnsi="Helvetica" w:cs="Helvetica"/>
                <w:color w:val="222222"/>
              </w:rPr>
            </w:pPr>
            <w:r w:rsidRPr="00340B18">
              <w:rPr>
                <w:rFonts w:ascii="Helvetica" w:hAnsi="Helvetica" w:cs="Helvetica"/>
                <w:color w:val="222222"/>
              </w:rPr>
              <w:t xml:space="preserve">This Announcement solicits applications for the Indian and Native American Employment and Training Program authorized under Section 166 of WIOA.  The purpose of this program is to support employment and </w:t>
            </w:r>
            <w:r w:rsidRPr="00340B18">
              <w:rPr>
                <w:rFonts w:ascii="Helvetica" w:hAnsi="Helvetica" w:cs="Helvetica"/>
                <w:color w:val="222222"/>
              </w:rPr>
              <w:lastRenderedPageBreak/>
              <w:t>training activities for Indian, Alaska Native, and Native Hawaiian individuals in order to:  (A) develop more fully the academic, occupational, and literacy skills of such individuals; (B) make such individuals more competitive in the workforce and equip them with the entrepreneurial skills necessary for successful self-employment; and (C) promote the economic and social development of Indian, Alaska Native, and Native Hawaiian communities in accordance with the goals and values of such communities. </w:t>
            </w:r>
          </w:p>
        </w:tc>
      </w:tr>
      <w:tr w:rsidR="005F54E5" w:rsidRPr="00340B18" w14:paraId="510227D4" w14:textId="77777777" w:rsidTr="000255FB">
        <w:trPr>
          <w:tblCellSpacing w:w="0" w:type="dxa"/>
        </w:trPr>
        <w:tc>
          <w:tcPr>
            <w:tcW w:w="0" w:type="auto"/>
            <w:noWrap/>
            <w:hideMark/>
          </w:tcPr>
          <w:p w14:paraId="7EE80366" w14:textId="77777777" w:rsidR="005F54E5" w:rsidRPr="00340B18" w:rsidRDefault="005F54E5" w:rsidP="000255FB">
            <w:pPr>
              <w:pStyle w:val="NoSpacing"/>
              <w:rPr>
                <w:rFonts w:ascii="Helvetica" w:hAnsi="Helvetica" w:cs="Helvetica"/>
                <w:b/>
                <w:bCs/>
                <w:color w:val="222222"/>
              </w:rPr>
            </w:pPr>
            <w:r w:rsidRPr="00340B18">
              <w:rPr>
                <w:rFonts w:ascii="Helvetica" w:hAnsi="Helvetica" w:cs="Helvetica"/>
                <w:b/>
                <w:bCs/>
                <w:color w:val="222222"/>
              </w:rPr>
              <w:lastRenderedPageBreak/>
              <w:t>Link to Additional Information:</w:t>
            </w:r>
          </w:p>
        </w:tc>
        <w:tc>
          <w:tcPr>
            <w:tcW w:w="5000" w:type="pct"/>
            <w:vAlign w:val="center"/>
            <w:hideMark/>
          </w:tcPr>
          <w:p w14:paraId="25D755C5" w14:textId="77777777" w:rsidR="005F54E5" w:rsidRPr="00340B18" w:rsidRDefault="005F54E5" w:rsidP="000255FB">
            <w:pPr>
              <w:pStyle w:val="NoSpacing"/>
              <w:rPr>
                <w:rFonts w:ascii="Helvetica" w:hAnsi="Helvetica" w:cs="Helvetica"/>
                <w:color w:val="222222"/>
              </w:rPr>
            </w:pPr>
            <w:r w:rsidRPr="00340B18">
              <w:rPr>
                <w:rFonts w:ascii="Helvetica" w:hAnsi="Helvetica" w:cs="Helvetica"/>
                <w:color w:val="222222"/>
              </w:rPr>
              <w:t> </w:t>
            </w:r>
          </w:p>
        </w:tc>
      </w:tr>
      <w:tr w:rsidR="005F54E5" w:rsidRPr="00340B18" w14:paraId="697AFB1F" w14:textId="77777777" w:rsidTr="000255FB">
        <w:trPr>
          <w:tblCellSpacing w:w="0" w:type="dxa"/>
        </w:trPr>
        <w:tc>
          <w:tcPr>
            <w:tcW w:w="0" w:type="auto"/>
            <w:noWrap/>
            <w:hideMark/>
          </w:tcPr>
          <w:p w14:paraId="5ABED1DF" w14:textId="77777777" w:rsidR="005F54E5" w:rsidRPr="00340B18" w:rsidRDefault="005F54E5" w:rsidP="000255FB">
            <w:pPr>
              <w:pStyle w:val="NoSpacing"/>
              <w:rPr>
                <w:rFonts w:ascii="Helvetica" w:hAnsi="Helvetica" w:cs="Helvetica"/>
                <w:b/>
                <w:bCs/>
                <w:color w:val="222222"/>
              </w:rPr>
            </w:pPr>
            <w:r w:rsidRPr="00340B18">
              <w:rPr>
                <w:rFonts w:ascii="Helvetica" w:hAnsi="Helvetica" w:cs="Helvetica"/>
                <w:b/>
                <w:bCs/>
                <w:color w:val="222222"/>
              </w:rPr>
              <w:t>Grantor Contact Information:</w:t>
            </w:r>
          </w:p>
        </w:tc>
        <w:tc>
          <w:tcPr>
            <w:tcW w:w="5000" w:type="pct"/>
            <w:vAlign w:val="center"/>
            <w:hideMark/>
          </w:tcPr>
          <w:p w14:paraId="65863A64" w14:textId="77777777" w:rsidR="005F54E5" w:rsidRPr="00340B18" w:rsidRDefault="005F54E5" w:rsidP="000255FB">
            <w:pPr>
              <w:pStyle w:val="NoSpacing"/>
              <w:rPr>
                <w:rFonts w:ascii="Helvetica" w:hAnsi="Helvetica" w:cs="Helvetica"/>
                <w:color w:val="222222"/>
              </w:rPr>
            </w:pPr>
            <w:r w:rsidRPr="00340B18">
              <w:rPr>
                <w:rFonts w:ascii="Helvetica" w:hAnsi="Helvetica" w:cs="Helvetica"/>
                <w:color w:val="222222"/>
              </w:rPr>
              <w:t>Marc Purvis</w:t>
            </w:r>
            <w:r w:rsidRPr="00340B18">
              <w:rPr>
                <w:rFonts w:ascii="Helvetica" w:hAnsi="Helvetica" w:cs="Helvetica"/>
                <w:color w:val="222222"/>
              </w:rPr>
              <w:br/>
              <w:t>(202) 693-3204</w:t>
            </w:r>
            <w:r w:rsidRPr="00340B18">
              <w:rPr>
                <w:rFonts w:ascii="Helvetica" w:hAnsi="Helvetica" w:cs="Helvetica"/>
                <w:color w:val="222222"/>
              </w:rPr>
              <w:br/>
            </w:r>
            <w:r w:rsidRPr="00340B18">
              <w:rPr>
                <w:rFonts w:ascii="Helvetica" w:hAnsi="Helvetica" w:cs="Helvetica"/>
                <w:color w:val="222222"/>
              </w:rPr>
              <w:br/>
            </w:r>
            <w:hyperlink r:id="rId54" w:history="1">
              <w:r w:rsidRPr="00340B18">
                <w:rPr>
                  <w:rStyle w:val="Hyperlink"/>
                  <w:rFonts w:ascii="Helvetica" w:hAnsi="Helvetica" w:cs="Helvetica"/>
                </w:rPr>
                <w:t>Purvis.Marc@dol.gov</w:t>
              </w:r>
            </w:hyperlink>
          </w:p>
        </w:tc>
      </w:tr>
    </w:tbl>
    <w:p w14:paraId="79A160D5" w14:textId="2BF45CCF" w:rsidR="00363532" w:rsidRPr="007C28EB" w:rsidRDefault="005F54E5" w:rsidP="007C28EB">
      <w:r w:rsidRPr="00014AE4">
        <w:rPr>
          <w:color w:val="222222"/>
        </w:rPr>
        <w:br/>
      </w:r>
      <w:hyperlink r:id="rId55" w:tgtFrame="_blank" w:history="1">
        <w:r w:rsidRPr="00014AE4">
          <w:rPr>
            <w:rStyle w:val="Hyperlink"/>
            <w:rFonts w:ascii="Helvetica" w:hAnsi="Helvetica" w:cs="Helvetica"/>
            <w:color w:val="1155CC"/>
            <w:shd w:val="clear" w:color="auto" w:fill="FFFFFF"/>
          </w:rPr>
          <w:t>https://www.grants.gov/web/grants/view-opportunity.html?oppId=336573</w:t>
        </w:r>
      </w:hyperlink>
    </w:p>
    <w:p w14:paraId="272631D3" w14:textId="77777777" w:rsidR="005F54E5" w:rsidRDefault="005F54E5" w:rsidP="00BA5410">
      <w:pPr>
        <w:pBdr>
          <w:bottom w:val="double" w:sz="6" w:space="1" w:color="auto"/>
        </w:pBdr>
        <w:autoSpaceDE w:val="0"/>
        <w:autoSpaceDN w:val="0"/>
        <w:adjustRightInd w:val="0"/>
        <w:rPr>
          <w:rFonts w:ascii="Helvetica" w:hAnsi="Helvetica"/>
          <w:b/>
        </w:rPr>
      </w:pPr>
      <w:bookmarkStart w:id="38" w:name="HIMarineWildlifeResponse"/>
      <w:bookmarkStart w:id="39" w:name="HINASAMAIANSE"/>
      <w:bookmarkEnd w:id="38"/>
      <w:bookmarkEnd w:id="39"/>
    </w:p>
    <w:p w14:paraId="29FD7069" w14:textId="77777777" w:rsidR="005F54E5" w:rsidRPr="001A1B2A" w:rsidRDefault="005F54E5" w:rsidP="00BA5410">
      <w:pPr>
        <w:pBdr>
          <w:bottom w:val="double" w:sz="6" w:space="1" w:color="auto"/>
        </w:pBdr>
        <w:autoSpaceDE w:val="0"/>
        <w:autoSpaceDN w:val="0"/>
        <w:adjustRightInd w:val="0"/>
        <w:rPr>
          <w:rFonts w:ascii="Helvetica" w:hAnsi="Helvetica"/>
          <w:b/>
        </w:rPr>
      </w:pPr>
    </w:p>
    <w:p w14:paraId="4A1A90FF" w14:textId="77777777" w:rsidR="00DA4007" w:rsidRPr="005D3F9C" w:rsidRDefault="00DA4007" w:rsidP="0077741F">
      <w:pPr>
        <w:tabs>
          <w:tab w:val="left" w:pos="4253"/>
          <w:tab w:val="left" w:pos="4500"/>
        </w:tabs>
        <w:rPr>
          <w:rFonts w:ascii="Helvetica" w:hAnsi="Helvetica"/>
          <w:b/>
        </w:rPr>
      </w:pPr>
    </w:p>
    <w:p w14:paraId="289F13ED" w14:textId="77777777" w:rsidR="0077741F" w:rsidRPr="001D72F9" w:rsidRDefault="0077741F" w:rsidP="0077741F">
      <w:pPr>
        <w:tabs>
          <w:tab w:val="left" w:pos="4253"/>
          <w:tab w:val="left" w:pos="4500"/>
        </w:tabs>
        <w:outlineLvl w:val="0"/>
        <w:rPr>
          <w:rFonts w:ascii="Helvetica" w:hAnsi="Helvetica"/>
          <w:b/>
          <w:sz w:val="28"/>
          <w:szCs w:val="28"/>
        </w:rPr>
      </w:pPr>
      <w:bookmarkStart w:id="40" w:name="AG"/>
      <w:bookmarkEnd w:id="40"/>
      <w:r w:rsidRPr="001D72F9">
        <w:rPr>
          <w:rFonts w:ascii="Helvetica" w:hAnsi="Helvetica"/>
          <w:b/>
          <w:sz w:val="28"/>
          <w:szCs w:val="28"/>
        </w:rPr>
        <w:t>U.S. Department of Agriculture</w:t>
      </w:r>
    </w:p>
    <w:p w14:paraId="060C931C" w14:textId="77777777" w:rsidR="0077741F" w:rsidRDefault="0077741F" w:rsidP="0077741F">
      <w:pPr>
        <w:widowControl w:val="0"/>
        <w:autoSpaceDE w:val="0"/>
        <w:autoSpaceDN w:val="0"/>
        <w:adjustRightInd w:val="0"/>
        <w:rPr>
          <w:rFonts w:ascii="Helvetica" w:hAnsi="Helvetica" w:cs="Helvetica"/>
          <w:b/>
        </w:rPr>
      </w:pPr>
      <w:bookmarkStart w:id="41" w:name="AGOverview"/>
      <w:bookmarkStart w:id="42" w:name="AGPrograms"/>
      <w:bookmarkEnd w:id="41"/>
      <w:bookmarkEnd w:id="42"/>
      <w:r>
        <w:rPr>
          <w:rFonts w:ascii="Helvetica" w:hAnsi="Helvetica" w:cs="Helvetica"/>
          <w:b/>
        </w:rPr>
        <w:tab/>
      </w:r>
    </w:p>
    <w:p w14:paraId="7C473D7C" w14:textId="35848485" w:rsidR="00762005" w:rsidRDefault="0077741F" w:rsidP="0041327C">
      <w:pPr>
        <w:widowControl w:val="0"/>
        <w:autoSpaceDE w:val="0"/>
        <w:autoSpaceDN w:val="0"/>
        <w:adjustRightInd w:val="0"/>
        <w:rPr>
          <w:rFonts w:ascii="Helvetica" w:hAnsi="Helvetica" w:cs="Helvetica"/>
        </w:rPr>
      </w:pPr>
      <w:r w:rsidRPr="005D3F9C">
        <w:rPr>
          <w:rFonts w:ascii="Helvetica" w:hAnsi="Helvetica" w:cs="Helvetica"/>
          <w:b/>
        </w:rPr>
        <w:t>Programs</w:t>
      </w:r>
      <w:r w:rsidRPr="005D3F9C">
        <w:rPr>
          <w:rFonts w:ascii="Helvetica" w:hAnsi="Helvetica" w:cs="Helvetica"/>
        </w:rPr>
        <w:t>:</w:t>
      </w:r>
      <w:bookmarkStart w:id="43" w:name="AGAFRIChangeChallenge"/>
      <w:bookmarkStart w:id="44" w:name="AGNRCSConservInnov"/>
      <w:bookmarkStart w:id="45" w:name="AGNRCSCoopConserv"/>
      <w:bookmarkEnd w:id="43"/>
      <w:bookmarkEnd w:id="44"/>
      <w:bookmarkEnd w:id="45"/>
    </w:p>
    <w:p w14:paraId="55ECA35F" w14:textId="54B5C0FE" w:rsidR="00EE1E10" w:rsidRDefault="00EE1E10" w:rsidP="00EE1E10">
      <w:pPr>
        <w:rPr>
          <w:rFonts w:ascii="Helvetica" w:hAnsi="Helvetica"/>
        </w:rPr>
      </w:pPr>
      <w:bookmarkStart w:id="46" w:name="AGSecondaryAgEdChallenge"/>
      <w:bookmarkStart w:id="47" w:name="AGScientificCoop"/>
      <w:bookmarkStart w:id="48" w:name="AGVetServices"/>
      <w:bookmarkStart w:id="49" w:name="AGOREI"/>
      <w:bookmarkEnd w:id="46"/>
      <w:bookmarkEnd w:id="47"/>
      <w:bookmarkEnd w:id="48"/>
      <w:bookmarkEnd w:id="49"/>
    </w:p>
    <w:p w14:paraId="4478F7B0" w14:textId="4E9B860D" w:rsidR="00A30886" w:rsidRDefault="00A30886" w:rsidP="00A30886">
      <w:pPr>
        <w:pStyle w:val="NoSpacing"/>
        <w:rPr>
          <w:rFonts w:ascii="Helvetica" w:hAnsi="Helvetica" w:cs="Helvetica"/>
          <w:color w:val="222222"/>
          <w:sz w:val="24"/>
          <w:szCs w:val="24"/>
          <w:shd w:val="clear" w:color="auto" w:fill="FFFFFF"/>
        </w:rPr>
      </w:pPr>
      <w:bookmarkStart w:id="50" w:name="AGNRCSConservation"/>
      <w:bookmarkStart w:id="51" w:name="AGNIFASustainableAg"/>
      <w:bookmarkEnd w:id="50"/>
      <w:bookmarkEnd w:id="51"/>
      <w:r w:rsidRPr="00FC153B">
        <w:rPr>
          <w:rFonts w:ascii="Helvetica" w:hAnsi="Helvetica" w:cs="Helvetica"/>
          <w:color w:val="222222"/>
          <w:sz w:val="24"/>
          <w:szCs w:val="24"/>
          <w:shd w:val="clear" w:color="auto" w:fill="FFFFFF"/>
        </w:rPr>
        <w:t>National Institute of Food and Agriculture</w:t>
      </w:r>
      <w:r w:rsidRPr="00FC153B">
        <w:rPr>
          <w:rFonts w:ascii="Helvetica" w:hAnsi="Helvetica" w:cs="Helvetica"/>
          <w:color w:val="222222"/>
          <w:sz w:val="24"/>
          <w:szCs w:val="24"/>
        </w:rPr>
        <w:br/>
      </w:r>
      <w:r w:rsidRPr="00FC153B">
        <w:rPr>
          <w:rFonts w:ascii="Helvetica" w:hAnsi="Helvetica" w:cs="Helvetica"/>
          <w:color w:val="222222"/>
          <w:sz w:val="24"/>
          <w:szCs w:val="24"/>
          <w:shd w:val="clear" w:color="auto" w:fill="FFFFFF"/>
        </w:rPr>
        <w:t>Agriculture</w:t>
      </w:r>
      <w:r w:rsidR="00AB3C17">
        <w:rPr>
          <w:rFonts w:ascii="Helvetica" w:hAnsi="Helvetica" w:cs="Helvetica"/>
          <w:color w:val="222222"/>
          <w:sz w:val="24"/>
          <w:szCs w:val="24"/>
          <w:shd w:val="clear" w:color="auto" w:fill="FFFFFF"/>
        </w:rPr>
        <w:t xml:space="preserve"> </w:t>
      </w:r>
      <w:r w:rsidRPr="00FC153B">
        <w:rPr>
          <w:rFonts w:ascii="Helvetica" w:hAnsi="Helvetica" w:cs="Helvetica"/>
          <w:color w:val="222222"/>
          <w:sz w:val="24"/>
          <w:szCs w:val="24"/>
          <w:shd w:val="clear" w:color="auto" w:fill="FFFFFF"/>
        </w:rPr>
        <w:t>and Food Research Initiative Sustainable Agricultural Systems</w:t>
      </w:r>
      <w:r w:rsidRPr="00FC153B">
        <w:rPr>
          <w:rFonts w:ascii="Helvetica" w:hAnsi="Helvetica" w:cs="Helvetica"/>
          <w:color w:val="222222"/>
          <w:sz w:val="24"/>
          <w:szCs w:val="24"/>
        </w:rPr>
        <w:br/>
      </w:r>
      <w:r w:rsidRPr="00FC153B">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B3C17" w:rsidRPr="00AB3C17" w14:paraId="751974B6" w14:textId="77777777" w:rsidTr="00AB3C1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2"/>
              <w:gridCol w:w="2668"/>
            </w:tblGrid>
            <w:tr w:rsidR="00AB3C17" w:rsidRPr="00AB3C17" w14:paraId="559EFEF5" w14:textId="77777777" w:rsidTr="00AB3C17">
              <w:trPr>
                <w:tblCellSpacing w:w="0" w:type="dxa"/>
              </w:trPr>
              <w:tc>
                <w:tcPr>
                  <w:tcW w:w="2152" w:type="dxa"/>
                  <w:noWrap/>
                  <w:hideMark/>
                </w:tcPr>
                <w:p w14:paraId="1C8B2BA8" w14:textId="77777777" w:rsidR="00AB3C17" w:rsidRPr="00AB3C17" w:rsidRDefault="00AB3C17" w:rsidP="00AB3C17">
                  <w:pPr>
                    <w:pStyle w:val="NoSpacing"/>
                    <w:rPr>
                      <w:rFonts w:ascii="Helvetica" w:hAnsi="Helvetica" w:cs="Helvetica"/>
                      <w:b/>
                      <w:bCs/>
                      <w:color w:val="222222"/>
                    </w:rPr>
                  </w:pPr>
                  <w:r w:rsidRPr="00AB3C17">
                    <w:rPr>
                      <w:rFonts w:ascii="Helvetica" w:hAnsi="Helvetica" w:cs="Helvetica"/>
                      <w:b/>
                      <w:bCs/>
                      <w:color w:val="222222"/>
                    </w:rPr>
                    <w:t>Document Type:</w:t>
                  </w:r>
                </w:p>
              </w:tc>
              <w:tc>
                <w:tcPr>
                  <w:tcW w:w="3093" w:type="dxa"/>
                  <w:vAlign w:val="center"/>
                  <w:hideMark/>
                </w:tcPr>
                <w:p w14:paraId="22168953" w14:textId="77777777" w:rsidR="00AB3C17" w:rsidRPr="00AB3C17" w:rsidRDefault="00AB3C17" w:rsidP="00AB3C17">
                  <w:pPr>
                    <w:pStyle w:val="NoSpacing"/>
                    <w:rPr>
                      <w:rFonts w:ascii="Helvetica" w:hAnsi="Helvetica" w:cs="Helvetica"/>
                      <w:color w:val="222222"/>
                    </w:rPr>
                  </w:pPr>
                  <w:r w:rsidRPr="00AB3C17">
                    <w:rPr>
                      <w:rFonts w:ascii="Helvetica" w:hAnsi="Helvetica" w:cs="Helvetica"/>
                      <w:color w:val="222222"/>
                    </w:rPr>
                    <w:t>Grants Notice</w:t>
                  </w:r>
                </w:p>
              </w:tc>
            </w:tr>
            <w:tr w:rsidR="00AB3C17" w:rsidRPr="00AB3C17" w14:paraId="478DEB2B" w14:textId="77777777" w:rsidTr="00AB3C17">
              <w:trPr>
                <w:tblCellSpacing w:w="0" w:type="dxa"/>
              </w:trPr>
              <w:tc>
                <w:tcPr>
                  <w:tcW w:w="2152" w:type="dxa"/>
                  <w:noWrap/>
                  <w:hideMark/>
                </w:tcPr>
                <w:p w14:paraId="4FA7D39F" w14:textId="77777777" w:rsidR="00AB3C17" w:rsidRPr="00AB3C17" w:rsidRDefault="00AB3C17" w:rsidP="00AB3C17">
                  <w:pPr>
                    <w:pStyle w:val="NoSpacing"/>
                    <w:rPr>
                      <w:rFonts w:ascii="Helvetica" w:hAnsi="Helvetica" w:cs="Helvetica"/>
                      <w:b/>
                      <w:bCs/>
                      <w:color w:val="222222"/>
                    </w:rPr>
                  </w:pPr>
                  <w:r w:rsidRPr="00AB3C17">
                    <w:rPr>
                      <w:rFonts w:ascii="Helvetica" w:hAnsi="Helvetica" w:cs="Helvetica"/>
                      <w:b/>
                      <w:bCs/>
                      <w:color w:val="222222"/>
                    </w:rPr>
                    <w:t>Funding Opportunity Number:</w:t>
                  </w:r>
                </w:p>
              </w:tc>
              <w:tc>
                <w:tcPr>
                  <w:tcW w:w="3093" w:type="dxa"/>
                  <w:vAlign w:val="center"/>
                  <w:hideMark/>
                </w:tcPr>
                <w:p w14:paraId="746E53B3" w14:textId="77777777" w:rsidR="00AB3C17" w:rsidRPr="00AB3C17" w:rsidRDefault="00AB3C17" w:rsidP="00AB3C17">
                  <w:pPr>
                    <w:pStyle w:val="NoSpacing"/>
                    <w:rPr>
                      <w:rFonts w:ascii="Helvetica" w:hAnsi="Helvetica" w:cs="Helvetica"/>
                      <w:color w:val="222222"/>
                    </w:rPr>
                  </w:pPr>
                  <w:r w:rsidRPr="00AB3C17">
                    <w:rPr>
                      <w:rFonts w:ascii="Helvetica" w:hAnsi="Helvetica" w:cs="Helvetica"/>
                      <w:color w:val="222222"/>
                    </w:rPr>
                    <w:t>USDA-NIFA-AFRI-009002</w:t>
                  </w:r>
                </w:p>
              </w:tc>
            </w:tr>
            <w:tr w:rsidR="00AB3C17" w:rsidRPr="00AB3C17" w14:paraId="6FB411C6" w14:textId="77777777" w:rsidTr="00AB3C17">
              <w:trPr>
                <w:tblCellSpacing w:w="0" w:type="dxa"/>
              </w:trPr>
              <w:tc>
                <w:tcPr>
                  <w:tcW w:w="2152" w:type="dxa"/>
                  <w:noWrap/>
                  <w:hideMark/>
                </w:tcPr>
                <w:p w14:paraId="2A83B540" w14:textId="77777777" w:rsidR="00AB3C17" w:rsidRPr="00AB3C17" w:rsidRDefault="00AB3C17" w:rsidP="00AB3C17">
                  <w:pPr>
                    <w:pStyle w:val="NoSpacing"/>
                    <w:rPr>
                      <w:rFonts w:ascii="Helvetica" w:hAnsi="Helvetica" w:cs="Helvetica"/>
                      <w:b/>
                      <w:bCs/>
                      <w:color w:val="222222"/>
                    </w:rPr>
                  </w:pPr>
                  <w:r w:rsidRPr="00AB3C17">
                    <w:rPr>
                      <w:rFonts w:ascii="Helvetica" w:hAnsi="Helvetica" w:cs="Helvetica"/>
                      <w:b/>
                      <w:bCs/>
                      <w:color w:val="222222"/>
                    </w:rPr>
                    <w:t>Funding Opportunity Title:</w:t>
                  </w:r>
                </w:p>
              </w:tc>
              <w:tc>
                <w:tcPr>
                  <w:tcW w:w="3093" w:type="dxa"/>
                  <w:vAlign w:val="center"/>
                  <w:hideMark/>
                </w:tcPr>
                <w:p w14:paraId="19CD2FEB" w14:textId="77777777" w:rsidR="00AB3C17" w:rsidRPr="00AB3C17" w:rsidRDefault="00AB3C17" w:rsidP="00AB3C17">
                  <w:pPr>
                    <w:pStyle w:val="NoSpacing"/>
                    <w:rPr>
                      <w:rFonts w:ascii="Helvetica" w:hAnsi="Helvetica" w:cs="Helvetica"/>
                      <w:color w:val="222222"/>
                    </w:rPr>
                  </w:pPr>
                  <w:r w:rsidRPr="00AB3C17">
                    <w:rPr>
                      <w:rFonts w:ascii="Helvetica" w:hAnsi="Helvetica" w:cs="Helvetica"/>
                      <w:color w:val="222222"/>
                    </w:rPr>
                    <w:t>Agriculture and Food Research Initiative Sustainable Agricultural Systems</w:t>
                  </w:r>
                </w:p>
              </w:tc>
            </w:tr>
            <w:tr w:rsidR="00AB3C17" w:rsidRPr="00AB3C17" w14:paraId="76290EC5" w14:textId="77777777" w:rsidTr="00AB3C17">
              <w:trPr>
                <w:tblCellSpacing w:w="0" w:type="dxa"/>
              </w:trPr>
              <w:tc>
                <w:tcPr>
                  <w:tcW w:w="2152" w:type="dxa"/>
                  <w:noWrap/>
                  <w:hideMark/>
                </w:tcPr>
                <w:p w14:paraId="6A1ADD1A" w14:textId="77777777" w:rsidR="00AB3C17" w:rsidRPr="00AB3C17" w:rsidRDefault="00AB3C17" w:rsidP="00AB3C17">
                  <w:pPr>
                    <w:pStyle w:val="NoSpacing"/>
                    <w:rPr>
                      <w:rFonts w:ascii="Helvetica" w:hAnsi="Helvetica" w:cs="Helvetica"/>
                      <w:b/>
                      <w:bCs/>
                      <w:color w:val="222222"/>
                    </w:rPr>
                  </w:pPr>
                  <w:r w:rsidRPr="00AB3C17">
                    <w:rPr>
                      <w:rFonts w:ascii="Helvetica" w:hAnsi="Helvetica" w:cs="Helvetica"/>
                      <w:b/>
                      <w:bCs/>
                      <w:color w:val="222222"/>
                    </w:rPr>
                    <w:t>Opportunity Category:</w:t>
                  </w:r>
                </w:p>
              </w:tc>
              <w:tc>
                <w:tcPr>
                  <w:tcW w:w="3093" w:type="dxa"/>
                  <w:vAlign w:val="center"/>
                  <w:hideMark/>
                </w:tcPr>
                <w:p w14:paraId="23A1182C" w14:textId="77777777" w:rsidR="00AB3C17" w:rsidRPr="00AB3C17" w:rsidRDefault="00AB3C17" w:rsidP="00AB3C17">
                  <w:pPr>
                    <w:pStyle w:val="NoSpacing"/>
                    <w:rPr>
                      <w:rFonts w:ascii="Helvetica" w:hAnsi="Helvetica" w:cs="Helvetica"/>
                      <w:color w:val="222222"/>
                    </w:rPr>
                  </w:pPr>
                  <w:r w:rsidRPr="00AB3C17">
                    <w:rPr>
                      <w:rFonts w:ascii="Helvetica" w:hAnsi="Helvetica" w:cs="Helvetica"/>
                      <w:color w:val="222222"/>
                    </w:rPr>
                    <w:t>Discretionary</w:t>
                  </w:r>
                </w:p>
              </w:tc>
            </w:tr>
            <w:tr w:rsidR="00AB3C17" w:rsidRPr="00AB3C17" w14:paraId="03F6AB66" w14:textId="77777777" w:rsidTr="00AB3C17">
              <w:trPr>
                <w:tblCellSpacing w:w="0" w:type="dxa"/>
              </w:trPr>
              <w:tc>
                <w:tcPr>
                  <w:tcW w:w="2152" w:type="dxa"/>
                  <w:noWrap/>
                  <w:hideMark/>
                </w:tcPr>
                <w:p w14:paraId="2028A403" w14:textId="77777777" w:rsidR="00AB3C17" w:rsidRPr="00AB3C17" w:rsidRDefault="00AB3C17" w:rsidP="00AB3C17">
                  <w:pPr>
                    <w:pStyle w:val="NoSpacing"/>
                    <w:rPr>
                      <w:rFonts w:ascii="Helvetica" w:hAnsi="Helvetica" w:cs="Helvetica"/>
                      <w:b/>
                      <w:bCs/>
                      <w:color w:val="222222"/>
                    </w:rPr>
                  </w:pPr>
                  <w:r w:rsidRPr="00AB3C17">
                    <w:rPr>
                      <w:rFonts w:ascii="Helvetica" w:hAnsi="Helvetica" w:cs="Helvetica"/>
                      <w:b/>
                      <w:bCs/>
                      <w:color w:val="222222"/>
                    </w:rPr>
                    <w:t>Opportunity Category Explanation:</w:t>
                  </w:r>
                </w:p>
              </w:tc>
              <w:tc>
                <w:tcPr>
                  <w:tcW w:w="3093" w:type="dxa"/>
                  <w:vAlign w:val="center"/>
                  <w:hideMark/>
                </w:tcPr>
                <w:p w14:paraId="5228D816" w14:textId="77777777" w:rsidR="00AB3C17" w:rsidRPr="00AB3C17" w:rsidRDefault="00AB3C17" w:rsidP="00AB3C17">
                  <w:pPr>
                    <w:pStyle w:val="NoSpacing"/>
                    <w:rPr>
                      <w:rFonts w:ascii="Helvetica" w:hAnsi="Helvetica" w:cs="Helvetica"/>
                      <w:color w:val="222222"/>
                    </w:rPr>
                  </w:pPr>
                  <w:r w:rsidRPr="00AB3C17">
                    <w:rPr>
                      <w:rFonts w:ascii="Helvetica" w:hAnsi="Helvetica" w:cs="Helvetica"/>
                      <w:color w:val="222222"/>
                    </w:rPr>
                    <w:t> </w:t>
                  </w:r>
                </w:p>
              </w:tc>
            </w:tr>
            <w:tr w:rsidR="00AB3C17" w:rsidRPr="00AB3C17" w14:paraId="7CD06D75" w14:textId="77777777" w:rsidTr="00AB3C17">
              <w:trPr>
                <w:tblCellSpacing w:w="0" w:type="dxa"/>
              </w:trPr>
              <w:tc>
                <w:tcPr>
                  <w:tcW w:w="2152" w:type="dxa"/>
                  <w:noWrap/>
                  <w:hideMark/>
                </w:tcPr>
                <w:p w14:paraId="291A0EA5" w14:textId="77777777" w:rsidR="00AB3C17" w:rsidRPr="00AB3C17" w:rsidRDefault="00AB3C17" w:rsidP="00AB3C17">
                  <w:pPr>
                    <w:pStyle w:val="NoSpacing"/>
                    <w:rPr>
                      <w:rFonts w:ascii="Helvetica" w:hAnsi="Helvetica" w:cs="Helvetica"/>
                      <w:b/>
                      <w:bCs/>
                      <w:color w:val="222222"/>
                    </w:rPr>
                  </w:pPr>
                  <w:r w:rsidRPr="00AB3C17">
                    <w:rPr>
                      <w:rFonts w:ascii="Helvetica" w:hAnsi="Helvetica" w:cs="Helvetica"/>
                      <w:b/>
                      <w:bCs/>
                      <w:color w:val="222222"/>
                    </w:rPr>
                    <w:t>Funding Instrument Type:</w:t>
                  </w:r>
                </w:p>
              </w:tc>
              <w:tc>
                <w:tcPr>
                  <w:tcW w:w="3093" w:type="dxa"/>
                  <w:vAlign w:val="center"/>
                  <w:hideMark/>
                </w:tcPr>
                <w:p w14:paraId="67B09852" w14:textId="77777777" w:rsidR="00AB3C17" w:rsidRPr="00AB3C17" w:rsidRDefault="00AB3C17" w:rsidP="00AB3C17">
                  <w:pPr>
                    <w:pStyle w:val="NoSpacing"/>
                    <w:rPr>
                      <w:rFonts w:ascii="Helvetica" w:hAnsi="Helvetica" w:cs="Helvetica"/>
                      <w:color w:val="222222"/>
                    </w:rPr>
                  </w:pPr>
                  <w:r w:rsidRPr="00AB3C17">
                    <w:rPr>
                      <w:rFonts w:ascii="Helvetica" w:hAnsi="Helvetica" w:cs="Helvetica"/>
                      <w:color w:val="222222"/>
                    </w:rPr>
                    <w:t>Grant</w:t>
                  </w:r>
                </w:p>
              </w:tc>
            </w:tr>
            <w:tr w:rsidR="00AB3C17" w:rsidRPr="00AB3C17" w14:paraId="307A5E01" w14:textId="77777777" w:rsidTr="00AB3C17">
              <w:trPr>
                <w:tblCellSpacing w:w="0" w:type="dxa"/>
              </w:trPr>
              <w:tc>
                <w:tcPr>
                  <w:tcW w:w="2152" w:type="dxa"/>
                  <w:noWrap/>
                  <w:hideMark/>
                </w:tcPr>
                <w:p w14:paraId="63042261" w14:textId="77777777" w:rsidR="00AB3C17" w:rsidRPr="00AB3C17" w:rsidRDefault="00AB3C17" w:rsidP="00AB3C17">
                  <w:pPr>
                    <w:pStyle w:val="NoSpacing"/>
                    <w:rPr>
                      <w:rFonts w:ascii="Helvetica" w:hAnsi="Helvetica" w:cs="Helvetica"/>
                      <w:b/>
                      <w:bCs/>
                      <w:color w:val="222222"/>
                    </w:rPr>
                  </w:pPr>
                  <w:r w:rsidRPr="00AB3C17">
                    <w:rPr>
                      <w:rFonts w:ascii="Helvetica" w:hAnsi="Helvetica" w:cs="Helvetica"/>
                      <w:b/>
                      <w:bCs/>
                      <w:color w:val="222222"/>
                    </w:rPr>
                    <w:t>Category of Funding Activity:</w:t>
                  </w:r>
                </w:p>
              </w:tc>
              <w:tc>
                <w:tcPr>
                  <w:tcW w:w="3093" w:type="dxa"/>
                  <w:vAlign w:val="center"/>
                  <w:hideMark/>
                </w:tcPr>
                <w:p w14:paraId="30A7CD43" w14:textId="77777777" w:rsidR="00AB3C17" w:rsidRPr="00AB3C17" w:rsidRDefault="00AB3C17" w:rsidP="00AB3C17">
                  <w:pPr>
                    <w:pStyle w:val="NoSpacing"/>
                    <w:rPr>
                      <w:rFonts w:ascii="Helvetica" w:hAnsi="Helvetica" w:cs="Helvetica"/>
                      <w:color w:val="222222"/>
                    </w:rPr>
                  </w:pPr>
                  <w:r w:rsidRPr="00AB3C17">
                    <w:rPr>
                      <w:rFonts w:ascii="Helvetica" w:hAnsi="Helvetica" w:cs="Helvetica"/>
                      <w:color w:val="222222"/>
                    </w:rPr>
                    <w:t>Agriculture</w:t>
                  </w:r>
                </w:p>
              </w:tc>
            </w:tr>
            <w:tr w:rsidR="00AB3C17" w:rsidRPr="00AB3C17" w14:paraId="7A8E6FBA" w14:textId="77777777" w:rsidTr="00AB3C17">
              <w:trPr>
                <w:tblCellSpacing w:w="0" w:type="dxa"/>
              </w:trPr>
              <w:tc>
                <w:tcPr>
                  <w:tcW w:w="2152" w:type="dxa"/>
                  <w:noWrap/>
                  <w:hideMark/>
                </w:tcPr>
                <w:p w14:paraId="61751DF5" w14:textId="77777777" w:rsidR="00AB3C17" w:rsidRPr="00AB3C17" w:rsidRDefault="00AB3C17" w:rsidP="00AB3C17">
                  <w:pPr>
                    <w:pStyle w:val="NoSpacing"/>
                    <w:rPr>
                      <w:rFonts w:ascii="Helvetica" w:hAnsi="Helvetica" w:cs="Helvetica"/>
                      <w:b/>
                      <w:bCs/>
                      <w:color w:val="222222"/>
                    </w:rPr>
                  </w:pPr>
                  <w:r w:rsidRPr="00AB3C17">
                    <w:rPr>
                      <w:rFonts w:ascii="Helvetica" w:hAnsi="Helvetica" w:cs="Helvetica"/>
                      <w:b/>
                      <w:bCs/>
                      <w:color w:val="222222"/>
                    </w:rPr>
                    <w:t>Category Explanation:</w:t>
                  </w:r>
                </w:p>
              </w:tc>
              <w:tc>
                <w:tcPr>
                  <w:tcW w:w="3093" w:type="dxa"/>
                  <w:vAlign w:val="center"/>
                  <w:hideMark/>
                </w:tcPr>
                <w:p w14:paraId="650B38C9" w14:textId="77777777" w:rsidR="00AB3C17" w:rsidRPr="00AB3C17" w:rsidRDefault="00AB3C17" w:rsidP="00AB3C17">
                  <w:pPr>
                    <w:pStyle w:val="NoSpacing"/>
                    <w:rPr>
                      <w:rFonts w:ascii="Helvetica" w:hAnsi="Helvetica" w:cs="Helvetica"/>
                      <w:color w:val="222222"/>
                    </w:rPr>
                  </w:pPr>
                  <w:r w:rsidRPr="00AB3C17">
                    <w:rPr>
                      <w:rFonts w:ascii="Helvetica" w:hAnsi="Helvetica" w:cs="Helvetica"/>
                      <w:color w:val="222222"/>
                    </w:rPr>
                    <w:t> </w:t>
                  </w:r>
                </w:p>
              </w:tc>
            </w:tr>
            <w:tr w:rsidR="00AB3C17" w:rsidRPr="00AB3C17" w14:paraId="2E4B832E" w14:textId="77777777" w:rsidTr="00AB3C17">
              <w:trPr>
                <w:tblCellSpacing w:w="0" w:type="dxa"/>
              </w:trPr>
              <w:tc>
                <w:tcPr>
                  <w:tcW w:w="2152" w:type="dxa"/>
                  <w:noWrap/>
                  <w:hideMark/>
                </w:tcPr>
                <w:p w14:paraId="45612450" w14:textId="77777777" w:rsidR="00AB3C17" w:rsidRPr="00AB3C17" w:rsidRDefault="00AB3C17" w:rsidP="00AB3C17">
                  <w:pPr>
                    <w:pStyle w:val="NoSpacing"/>
                    <w:rPr>
                      <w:rFonts w:ascii="Helvetica" w:hAnsi="Helvetica" w:cs="Helvetica"/>
                      <w:b/>
                      <w:bCs/>
                      <w:color w:val="222222"/>
                    </w:rPr>
                  </w:pPr>
                  <w:r w:rsidRPr="00AB3C17">
                    <w:rPr>
                      <w:rFonts w:ascii="Helvetica" w:hAnsi="Helvetica" w:cs="Helvetica"/>
                      <w:b/>
                      <w:bCs/>
                      <w:color w:val="222222"/>
                    </w:rPr>
                    <w:t>Expected Number of Awards:</w:t>
                  </w:r>
                </w:p>
              </w:tc>
              <w:tc>
                <w:tcPr>
                  <w:tcW w:w="3093" w:type="dxa"/>
                  <w:vAlign w:val="center"/>
                  <w:hideMark/>
                </w:tcPr>
                <w:p w14:paraId="3ABAE0B6" w14:textId="77777777" w:rsidR="00AB3C17" w:rsidRPr="00AB3C17" w:rsidRDefault="00AB3C17" w:rsidP="00AB3C17">
                  <w:pPr>
                    <w:pStyle w:val="NoSpacing"/>
                    <w:rPr>
                      <w:rFonts w:ascii="Helvetica" w:hAnsi="Helvetica" w:cs="Helvetica"/>
                      <w:color w:val="222222"/>
                    </w:rPr>
                  </w:pPr>
                  <w:r w:rsidRPr="00AB3C17">
                    <w:rPr>
                      <w:rFonts w:ascii="Helvetica" w:hAnsi="Helvetica" w:cs="Helvetica"/>
                      <w:color w:val="222222"/>
                    </w:rPr>
                    <w:t> </w:t>
                  </w:r>
                </w:p>
              </w:tc>
            </w:tr>
            <w:tr w:rsidR="00AB3C17" w:rsidRPr="00AB3C17" w14:paraId="3A5E9C1B" w14:textId="77777777" w:rsidTr="00AB3C17">
              <w:trPr>
                <w:tblCellSpacing w:w="0" w:type="dxa"/>
              </w:trPr>
              <w:tc>
                <w:tcPr>
                  <w:tcW w:w="2152" w:type="dxa"/>
                  <w:noWrap/>
                  <w:hideMark/>
                </w:tcPr>
                <w:p w14:paraId="21F4461E" w14:textId="77777777" w:rsidR="00AB3C17" w:rsidRPr="00AB3C17" w:rsidRDefault="00AB3C17" w:rsidP="00AB3C17">
                  <w:pPr>
                    <w:pStyle w:val="NoSpacing"/>
                    <w:rPr>
                      <w:rFonts w:ascii="Helvetica" w:hAnsi="Helvetica" w:cs="Helvetica"/>
                      <w:b/>
                      <w:bCs/>
                      <w:color w:val="222222"/>
                    </w:rPr>
                  </w:pPr>
                  <w:r w:rsidRPr="00AB3C17">
                    <w:rPr>
                      <w:rFonts w:ascii="Helvetica" w:hAnsi="Helvetica" w:cs="Helvetica"/>
                      <w:b/>
                      <w:bCs/>
                      <w:color w:val="222222"/>
                    </w:rPr>
                    <w:lastRenderedPageBreak/>
                    <w:t>CFDA Number(s):</w:t>
                  </w:r>
                </w:p>
              </w:tc>
              <w:tc>
                <w:tcPr>
                  <w:tcW w:w="3093" w:type="dxa"/>
                  <w:vAlign w:val="center"/>
                  <w:hideMark/>
                </w:tcPr>
                <w:p w14:paraId="3332AE89" w14:textId="77777777" w:rsidR="00AB3C17" w:rsidRPr="00AB3C17" w:rsidRDefault="00AB3C17" w:rsidP="00AB3C17">
                  <w:pPr>
                    <w:pStyle w:val="NoSpacing"/>
                    <w:rPr>
                      <w:rFonts w:ascii="Helvetica" w:hAnsi="Helvetica" w:cs="Helvetica"/>
                      <w:color w:val="222222"/>
                    </w:rPr>
                  </w:pPr>
                  <w:r w:rsidRPr="00AB3C17">
                    <w:rPr>
                      <w:rFonts w:ascii="Helvetica" w:hAnsi="Helvetica" w:cs="Helvetica"/>
                      <w:color w:val="222222"/>
                    </w:rPr>
                    <w:t>10.310 -- Agriculture and Food Research Initiative (AFRI)</w:t>
                  </w:r>
                </w:p>
              </w:tc>
            </w:tr>
            <w:tr w:rsidR="00AB3C17" w:rsidRPr="00AB3C17" w14:paraId="6BEEDDD0" w14:textId="77777777" w:rsidTr="00AB3C17">
              <w:trPr>
                <w:tblCellSpacing w:w="0" w:type="dxa"/>
              </w:trPr>
              <w:tc>
                <w:tcPr>
                  <w:tcW w:w="2152" w:type="dxa"/>
                  <w:noWrap/>
                  <w:hideMark/>
                </w:tcPr>
                <w:p w14:paraId="5A978595" w14:textId="77777777" w:rsidR="00AB3C17" w:rsidRPr="00AB3C17" w:rsidRDefault="00AB3C17" w:rsidP="00AB3C17">
                  <w:pPr>
                    <w:pStyle w:val="NoSpacing"/>
                    <w:rPr>
                      <w:rFonts w:ascii="Helvetica" w:hAnsi="Helvetica" w:cs="Helvetica"/>
                      <w:b/>
                      <w:bCs/>
                      <w:color w:val="222222"/>
                    </w:rPr>
                  </w:pPr>
                  <w:r w:rsidRPr="00AB3C17">
                    <w:rPr>
                      <w:rFonts w:ascii="Helvetica" w:hAnsi="Helvetica" w:cs="Helvetica"/>
                      <w:b/>
                      <w:bCs/>
                      <w:color w:val="222222"/>
                    </w:rPr>
                    <w:t>Cost Sharing or Matching Requirement:</w:t>
                  </w:r>
                </w:p>
              </w:tc>
              <w:tc>
                <w:tcPr>
                  <w:tcW w:w="3093" w:type="dxa"/>
                  <w:vAlign w:val="center"/>
                  <w:hideMark/>
                </w:tcPr>
                <w:p w14:paraId="01EC93CD" w14:textId="77777777" w:rsidR="00AB3C17" w:rsidRPr="00AB3C17" w:rsidRDefault="00AB3C17" w:rsidP="00AB3C17">
                  <w:pPr>
                    <w:pStyle w:val="NoSpacing"/>
                    <w:rPr>
                      <w:rFonts w:ascii="Helvetica" w:hAnsi="Helvetica" w:cs="Helvetica"/>
                      <w:color w:val="222222"/>
                    </w:rPr>
                  </w:pPr>
                  <w:r w:rsidRPr="00AB3C17">
                    <w:rPr>
                      <w:rFonts w:ascii="Helvetica" w:hAnsi="Helvetica" w:cs="Helvetica"/>
                      <w:color w:val="222222"/>
                    </w:rPr>
                    <w:t>Yes</w:t>
                  </w:r>
                </w:p>
              </w:tc>
            </w:tr>
          </w:tbl>
          <w:p w14:paraId="45C05333" w14:textId="77777777" w:rsidR="00AB3C17" w:rsidRPr="00AB3C17" w:rsidRDefault="00AB3C17" w:rsidP="00AB3C1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32"/>
              <w:gridCol w:w="2736"/>
            </w:tblGrid>
            <w:tr w:rsidR="00AB3C17" w:rsidRPr="00AB3C17" w14:paraId="74994505" w14:textId="77777777" w:rsidTr="00AB3C17">
              <w:trPr>
                <w:tblCellSpacing w:w="0" w:type="dxa"/>
              </w:trPr>
              <w:tc>
                <w:tcPr>
                  <w:tcW w:w="2432" w:type="dxa"/>
                  <w:noWrap/>
                  <w:hideMark/>
                </w:tcPr>
                <w:p w14:paraId="7E44A5D0" w14:textId="77777777" w:rsidR="00AB3C17" w:rsidRPr="00AB3C17" w:rsidRDefault="00AB3C17" w:rsidP="00AB3C17">
                  <w:pPr>
                    <w:pStyle w:val="NoSpacing"/>
                    <w:rPr>
                      <w:rFonts w:ascii="Helvetica" w:hAnsi="Helvetica" w:cs="Helvetica"/>
                      <w:b/>
                      <w:bCs/>
                      <w:color w:val="222222"/>
                    </w:rPr>
                  </w:pPr>
                  <w:r w:rsidRPr="00AB3C17">
                    <w:rPr>
                      <w:rFonts w:ascii="Helvetica" w:hAnsi="Helvetica" w:cs="Helvetica"/>
                      <w:b/>
                      <w:bCs/>
                      <w:color w:val="222222"/>
                    </w:rPr>
                    <w:lastRenderedPageBreak/>
                    <w:t>Version:</w:t>
                  </w:r>
                </w:p>
              </w:tc>
              <w:tc>
                <w:tcPr>
                  <w:tcW w:w="2736" w:type="dxa"/>
                  <w:vAlign w:val="center"/>
                  <w:hideMark/>
                </w:tcPr>
                <w:p w14:paraId="2A9A180C" w14:textId="77777777" w:rsidR="00AB3C17" w:rsidRPr="00AB3C17" w:rsidRDefault="00AB3C17" w:rsidP="00AB3C17">
                  <w:pPr>
                    <w:pStyle w:val="NoSpacing"/>
                    <w:rPr>
                      <w:rFonts w:ascii="Helvetica" w:hAnsi="Helvetica" w:cs="Helvetica"/>
                      <w:color w:val="222222"/>
                    </w:rPr>
                  </w:pPr>
                  <w:r w:rsidRPr="00AB3C17">
                    <w:rPr>
                      <w:rFonts w:ascii="Helvetica" w:hAnsi="Helvetica" w:cs="Helvetica"/>
                      <w:color w:val="222222"/>
                    </w:rPr>
                    <w:t>Synopsis 1</w:t>
                  </w:r>
                </w:p>
              </w:tc>
            </w:tr>
            <w:tr w:rsidR="00AB3C17" w:rsidRPr="00AB3C17" w14:paraId="22A96636" w14:textId="77777777" w:rsidTr="00AB3C17">
              <w:trPr>
                <w:tblCellSpacing w:w="0" w:type="dxa"/>
              </w:trPr>
              <w:tc>
                <w:tcPr>
                  <w:tcW w:w="2432" w:type="dxa"/>
                  <w:noWrap/>
                  <w:hideMark/>
                </w:tcPr>
                <w:p w14:paraId="36F9C7A7" w14:textId="77777777" w:rsidR="00AB3C17" w:rsidRPr="00AB3C17" w:rsidRDefault="00AB3C17" w:rsidP="00AB3C17">
                  <w:pPr>
                    <w:pStyle w:val="NoSpacing"/>
                    <w:rPr>
                      <w:rFonts w:ascii="Helvetica" w:hAnsi="Helvetica" w:cs="Helvetica"/>
                      <w:b/>
                      <w:bCs/>
                      <w:color w:val="222222"/>
                    </w:rPr>
                  </w:pPr>
                  <w:r w:rsidRPr="00AB3C17">
                    <w:rPr>
                      <w:rFonts w:ascii="Helvetica" w:hAnsi="Helvetica" w:cs="Helvetica"/>
                      <w:b/>
                      <w:bCs/>
                      <w:color w:val="222222"/>
                    </w:rPr>
                    <w:t>Posted Date:</w:t>
                  </w:r>
                </w:p>
              </w:tc>
              <w:tc>
                <w:tcPr>
                  <w:tcW w:w="2736" w:type="dxa"/>
                  <w:vAlign w:val="center"/>
                  <w:hideMark/>
                </w:tcPr>
                <w:p w14:paraId="276D2ECE" w14:textId="77777777" w:rsidR="00AB3C17" w:rsidRPr="00AB3C17" w:rsidRDefault="00AB3C17" w:rsidP="00AB3C17">
                  <w:pPr>
                    <w:pStyle w:val="NoSpacing"/>
                    <w:rPr>
                      <w:rFonts w:ascii="Helvetica" w:hAnsi="Helvetica" w:cs="Helvetica"/>
                      <w:color w:val="222222"/>
                    </w:rPr>
                  </w:pPr>
                  <w:r w:rsidRPr="00AB3C17">
                    <w:rPr>
                      <w:rFonts w:ascii="Helvetica" w:hAnsi="Helvetica" w:cs="Helvetica"/>
                      <w:color w:val="222222"/>
                    </w:rPr>
                    <w:t>Mar 08, 2022</w:t>
                  </w:r>
                </w:p>
              </w:tc>
            </w:tr>
            <w:tr w:rsidR="00AB3C17" w:rsidRPr="00AB3C17" w14:paraId="41DB2611" w14:textId="77777777" w:rsidTr="00AB3C17">
              <w:trPr>
                <w:tblCellSpacing w:w="0" w:type="dxa"/>
              </w:trPr>
              <w:tc>
                <w:tcPr>
                  <w:tcW w:w="2432" w:type="dxa"/>
                  <w:noWrap/>
                  <w:hideMark/>
                </w:tcPr>
                <w:p w14:paraId="57C2E322" w14:textId="77777777" w:rsidR="00AB3C17" w:rsidRPr="00AB3C17" w:rsidRDefault="00AB3C17" w:rsidP="00AB3C17">
                  <w:pPr>
                    <w:pStyle w:val="NoSpacing"/>
                    <w:rPr>
                      <w:rFonts w:ascii="Helvetica" w:hAnsi="Helvetica" w:cs="Helvetica"/>
                      <w:b/>
                      <w:bCs/>
                      <w:color w:val="222222"/>
                    </w:rPr>
                  </w:pPr>
                  <w:r w:rsidRPr="00AB3C17">
                    <w:rPr>
                      <w:rFonts w:ascii="Helvetica" w:hAnsi="Helvetica" w:cs="Helvetica"/>
                      <w:b/>
                      <w:bCs/>
                      <w:color w:val="222222"/>
                    </w:rPr>
                    <w:t>Last Updated Date:</w:t>
                  </w:r>
                </w:p>
              </w:tc>
              <w:tc>
                <w:tcPr>
                  <w:tcW w:w="2736" w:type="dxa"/>
                  <w:vAlign w:val="center"/>
                  <w:hideMark/>
                </w:tcPr>
                <w:p w14:paraId="6A906E0F" w14:textId="77777777" w:rsidR="00AB3C17" w:rsidRPr="00AB3C17" w:rsidRDefault="00AB3C17" w:rsidP="00AB3C17">
                  <w:pPr>
                    <w:pStyle w:val="NoSpacing"/>
                    <w:rPr>
                      <w:rFonts w:ascii="Helvetica" w:hAnsi="Helvetica" w:cs="Helvetica"/>
                      <w:color w:val="222222"/>
                    </w:rPr>
                  </w:pPr>
                  <w:r w:rsidRPr="00AB3C17">
                    <w:rPr>
                      <w:rFonts w:ascii="Helvetica" w:hAnsi="Helvetica" w:cs="Helvetica"/>
                      <w:color w:val="222222"/>
                    </w:rPr>
                    <w:t>Mar 08, 2022</w:t>
                  </w:r>
                </w:p>
              </w:tc>
            </w:tr>
            <w:tr w:rsidR="00AB3C17" w:rsidRPr="00AB3C17" w14:paraId="400395B0" w14:textId="77777777" w:rsidTr="00AB3C17">
              <w:trPr>
                <w:tblCellSpacing w:w="0" w:type="dxa"/>
              </w:trPr>
              <w:tc>
                <w:tcPr>
                  <w:tcW w:w="2432" w:type="dxa"/>
                  <w:noWrap/>
                  <w:hideMark/>
                </w:tcPr>
                <w:p w14:paraId="0F50343E" w14:textId="77777777" w:rsidR="00AB3C17" w:rsidRPr="00AB3C17" w:rsidRDefault="00AB3C17" w:rsidP="00AB3C17">
                  <w:pPr>
                    <w:pStyle w:val="NoSpacing"/>
                    <w:rPr>
                      <w:rFonts w:ascii="Helvetica" w:hAnsi="Helvetica" w:cs="Helvetica"/>
                      <w:b/>
                      <w:bCs/>
                      <w:color w:val="222222"/>
                    </w:rPr>
                  </w:pPr>
                  <w:r w:rsidRPr="00AB3C17">
                    <w:rPr>
                      <w:rFonts w:ascii="Helvetica" w:hAnsi="Helvetica" w:cs="Helvetica"/>
                      <w:b/>
                      <w:bCs/>
                      <w:color w:val="222222"/>
                    </w:rPr>
                    <w:t>Original Closing Date for Applications:</w:t>
                  </w:r>
                </w:p>
              </w:tc>
              <w:tc>
                <w:tcPr>
                  <w:tcW w:w="2736" w:type="dxa"/>
                  <w:vAlign w:val="center"/>
                  <w:hideMark/>
                </w:tcPr>
                <w:p w14:paraId="12F0EEBD" w14:textId="77777777" w:rsidR="00AB3C17" w:rsidRPr="00AB3C17" w:rsidRDefault="00AB3C17" w:rsidP="00AB3C17">
                  <w:pPr>
                    <w:pStyle w:val="NoSpacing"/>
                    <w:rPr>
                      <w:rFonts w:ascii="Helvetica" w:hAnsi="Helvetica" w:cs="Helvetica"/>
                      <w:color w:val="222222"/>
                    </w:rPr>
                  </w:pPr>
                  <w:r w:rsidRPr="00AB3C17">
                    <w:rPr>
                      <w:rFonts w:ascii="Helvetica" w:hAnsi="Helvetica" w:cs="Helvetica"/>
                      <w:color w:val="222222"/>
                    </w:rPr>
                    <w:t>Jul 28, 2022  </w:t>
                  </w:r>
                </w:p>
              </w:tc>
            </w:tr>
            <w:tr w:rsidR="00AB3C17" w:rsidRPr="00AB3C17" w14:paraId="28B9D56E" w14:textId="77777777" w:rsidTr="00AB3C17">
              <w:trPr>
                <w:tblCellSpacing w:w="0" w:type="dxa"/>
              </w:trPr>
              <w:tc>
                <w:tcPr>
                  <w:tcW w:w="2432" w:type="dxa"/>
                  <w:noWrap/>
                  <w:hideMark/>
                </w:tcPr>
                <w:p w14:paraId="64925049" w14:textId="77777777" w:rsidR="00AB3C17" w:rsidRPr="00AB3C17" w:rsidRDefault="00AB3C17" w:rsidP="00AB3C17">
                  <w:pPr>
                    <w:pStyle w:val="NoSpacing"/>
                    <w:rPr>
                      <w:rFonts w:ascii="Helvetica" w:hAnsi="Helvetica" w:cs="Helvetica"/>
                      <w:b/>
                      <w:bCs/>
                      <w:color w:val="222222"/>
                    </w:rPr>
                  </w:pPr>
                  <w:r w:rsidRPr="00AB3C17">
                    <w:rPr>
                      <w:rFonts w:ascii="Helvetica" w:hAnsi="Helvetica" w:cs="Helvetica"/>
                      <w:b/>
                      <w:bCs/>
                      <w:color w:val="222222"/>
                    </w:rPr>
                    <w:t>Current Closing Date for Applications:</w:t>
                  </w:r>
                </w:p>
              </w:tc>
              <w:tc>
                <w:tcPr>
                  <w:tcW w:w="2736" w:type="dxa"/>
                  <w:vAlign w:val="center"/>
                  <w:hideMark/>
                </w:tcPr>
                <w:p w14:paraId="5C1EE812" w14:textId="77777777" w:rsidR="00AB3C17" w:rsidRPr="00AB3C17" w:rsidRDefault="00AB3C17" w:rsidP="00AB3C17">
                  <w:pPr>
                    <w:pStyle w:val="NoSpacing"/>
                    <w:rPr>
                      <w:rFonts w:ascii="Helvetica" w:hAnsi="Helvetica" w:cs="Helvetica"/>
                      <w:color w:val="222222"/>
                    </w:rPr>
                  </w:pPr>
                  <w:r w:rsidRPr="00AB3C17">
                    <w:rPr>
                      <w:rFonts w:ascii="Helvetica" w:hAnsi="Helvetica" w:cs="Helvetica"/>
                      <w:color w:val="222222"/>
                    </w:rPr>
                    <w:t>Jul 28, 2022  </w:t>
                  </w:r>
                </w:p>
              </w:tc>
            </w:tr>
            <w:tr w:rsidR="00AB3C17" w:rsidRPr="00AB3C17" w14:paraId="15D98C69" w14:textId="77777777" w:rsidTr="00AB3C17">
              <w:trPr>
                <w:tblCellSpacing w:w="0" w:type="dxa"/>
              </w:trPr>
              <w:tc>
                <w:tcPr>
                  <w:tcW w:w="2432" w:type="dxa"/>
                  <w:noWrap/>
                  <w:hideMark/>
                </w:tcPr>
                <w:p w14:paraId="7C3D9D19" w14:textId="77777777" w:rsidR="00AB3C17" w:rsidRPr="00AB3C17" w:rsidRDefault="00AB3C17" w:rsidP="00AB3C17">
                  <w:pPr>
                    <w:pStyle w:val="NoSpacing"/>
                    <w:rPr>
                      <w:rFonts w:ascii="Helvetica" w:hAnsi="Helvetica" w:cs="Helvetica"/>
                      <w:b/>
                      <w:bCs/>
                      <w:color w:val="222222"/>
                    </w:rPr>
                  </w:pPr>
                  <w:r w:rsidRPr="00AB3C17">
                    <w:rPr>
                      <w:rFonts w:ascii="Helvetica" w:hAnsi="Helvetica" w:cs="Helvetica"/>
                      <w:b/>
                      <w:bCs/>
                      <w:color w:val="222222"/>
                    </w:rPr>
                    <w:t>Archive Date:</w:t>
                  </w:r>
                </w:p>
              </w:tc>
              <w:tc>
                <w:tcPr>
                  <w:tcW w:w="2736" w:type="dxa"/>
                  <w:vAlign w:val="center"/>
                  <w:hideMark/>
                </w:tcPr>
                <w:p w14:paraId="62C0B480" w14:textId="77777777" w:rsidR="00AB3C17" w:rsidRPr="00AB3C17" w:rsidRDefault="00AB3C17" w:rsidP="00AB3C17">
                  <w:pPr>
                    <w:pStyle w:val="NoSpacing"/>
                    <w:rPr>
                      <w:rFonts w:ascii="Helvetica" w:hAnsi="Helvetica" w:cs="Helvetica"/>
                      <w:color w:val="222222"/>
                    </w:rPr>
                  </w:pPr>
                  <w:r w:rsidRPr="00AB3C17">
                    <w:rPr>
                      <w:rFonts w:ascii="Helvetica" w:hAnsi="Helvetica" w:cs="Helvetica"/>
                      <w:color w:val="222222"/>
                    </w:rPr>
                    <w:t>Aug 27, 2022</w:t>
                  </w:r>
                </w:p>
              </w:tc>
            </w:tr>
            <w:tr w:rsidR="00AB3C17" w:rsidRPr="00AB3C17" w14:paraId="035B6816" w14:textId="77777777" w:rsidTr="00AB3C17">
              <w:trPr>
                <w:tblCellSpacing w:w="0" w:type="dxa"/>
              </w:trPr>
              <w:tc>
                <w:tcPr>
                  <w:tcW w:w="2432" w:type="dxa"/>
                  <w:noWrap/>
                  <w:hideMark/>
                </w:tcPr>
                <w:p w14:paraId="55EC5FED" w14:textId="77777777" w:rsidR="00AB3C17" w:rsidRPr="00AB3C17" w:rsidRDefault="00AB3C17" w:rsidP="00AB3C17">
                  <w:pPr>
                    <w:pStyle w:val="NoSpacing"/>
                    <w:rPr>
                      <w:rFonts w:ascii="Helvetica" w:hAnsi="Helvetica" w:cs="Helvetica"/>
                      <w:b/>
                      <w:bCs/>
                      <w:color w:val="222222"/>
                    </w:rPr>
                  </w:pPr>
                  <w:r w:rsidRPr="00AB3C17">
                    <w:rPr>
                      <w:rFonts w:ascii="Helvetica" w:hAnsi="Helvetica" w:cs="Helvetica"/>
                      <w:b/>
                      <w:bCs/>
                      <w:color w:val="222222"/>
                    </w:rPr>
                    <w:t>Estimated Total Program Funding:</w:t>
                  </w:r>
                </w:p>
              </w:tc>
              <w:tc>
                <w:tcPr>
                  <w:tcW w:w="2736" w:type="dxa"/>
                  <w:vAlign w:val="center"/>
                  <w:hideMark/>
                </w:tcPr>
                <w:p w14:paraId="6828E162" w14:textId="77777777" w:rsidR="00AB3C17" w:rsidRPr="00AB3C17" w:rsidRDefault="00AB3C17" w:rsidP="00AB3C17">
                  <w:pPr>
                    <w:pStyle w:val="NoSpacing"/>
                    <w:rPr>
                      <w:rFonts w:ascii="Helvetica" w:hAnsi="Helvetica" w:cs="Helvetica"/>
                      <w:color w:val="222222"/>
                    </w:rPr>
                  </w:pPr>
                  <w:r w:rsidRPr="00AB3C17">
                    <w:rPr>
                      <w:rFonts w:ascii="Helvetica" w:hAnsi="Helvetica" w:cs="Helvetica"/>
                      <w:color w:val="222222"/>
                    </w:rPr>
                    <w:t>$80,000,000</w:t>
                  </w:r>
                </w:p>
              </w:tc>
            </w:tr>
            <w:tr w:rsidR="00AB3C17" w:rsidRPr="00AB3C17" w14:paraId="59F98ED9" w14:textId="77777777" w:rsidTr="00AB3C17">
              <w:trPr>
                <w:tblCellSpacing w:w="0" w:type="dxa"/>
              </w:trPr>
              <w:tc>
                <w:tcPr>
                  <w:tcW w:w="2432" w:type="dxa"/>
                  <w:noWrap/>
                  <w:hideMark/>
                </w:tcPr>
                <w:p w14:paraId="64B4D4A7" w14:textId="77777777" w:rsidR="00AB3C17" w:rsidRPr="00AB3C17" w:rsidRDefault="00AB3C17" w:rsidP="00AB3C17">
                  <w:pPr>
                    <w:pStyle w:val="NoSpacing"/>
                    <w:rPr>
                      <w:rFonts w:ascii="Helvetica" w:hAnsi="Helvetica" w:cs="Helvetica"/>
                      <w:b/>
                      <w:bCs/>
                      <w:color w:val="222222"/>
                    </w:rPr>
                  </w:pPr>
                  <w:r w:rsidRPr="00AB3C17">
                    <w:rPr>
                      <w:rFonts w:ascii="Helvetica" w:hAnsi="Helvetica" w:cs="Helvetica"/>
                      <w:b/>
                      <w:bCs/>
                      <w:color w:val="222222"/>
                    </w:rPr>
                    <w:t>Award Ceiling:</w:t>
                  </w:r>
                </w:p>
              </w:tc>
              <w:tc>
                <w:tcPr>
                  <w:tcW w:w="2736" w:type="dxa"/>
                  <w:vAlign w:val="center"/>
                  <w:hideMark/>
                </w:tcPr>
                <w:p w14:paraId="084F0182" w14:textId="77777777" w:rsidR="00AB3C17" w:rsidRPr="00AB3C17" w:rsidRDefault="00AB3C17" w:rsidP="00AB3C17">
                  <w:pPr>
                    <w:pStyle w:val="NoSpacing"/>
                    <w:rPr>
                      <w:rFonts w:ascii="Helvetica" w:hAnsi="Helvetica" w:cs="Helvetica"/>
                      <w:color w:val="222222"/>
                    </w:rPr>
                  </w:pPr>
                  <w:r w:rsidRPr="00AB3C17">
                    <w:rPr>
                      <w:rFonts w:ascii="Helvetica" w:hAnsi="Helvetica" w:cs="Helvetica"/>
                      <w:color w:val="222222"/>
                    </w:rPr>
                    <w:t>$10,000,000</w:t>
                  </w:r>
                </w:p>
              </w:tc>
            </w:tr>
            <w:tr w:rsidR="00AB3C17" w:rsidRPr="00AB3C17" w14:paraId="2D12BEA2" w14:textId="77777777" w:rsidTr="00AB3C17">
              <w:trPr>
                <w:tblCellSpacing w:w="0" w:type="dxa"/>
              </w:trPr>
              <w:tc>
                <w:tcPr>
                  <w:tcW w:w="2432" w:type="dxa"/>
                  <w:noWrap/>
                  <w:hideMark/>
                </w:tcPr>
                <w:p w14:paraId="55EA04A1" w14:textId="77777777" w:rsidR="00AB3C17" w:rsidRPr="00AB3C17" w:rsidRDefault="00AB3C17" w:rsidP="00AB3C17">
                  <w:pPr>
                    <w:pStyle w:val="NoSpacing"/>
                    <w:rPr>
                      <w:rFonts w:ascii="Helvetica" w:hAnsi="Helvetica" w:cs="Helvetica"/>
                      <w:b/>
                      <w:bCs/>
                      <w:color w:val="222222"/>
                    </w:rPr>
                  </w:pPr>
                  <w:r w:rsidRPr="00AB3C17">
                    <w:rPr>
                      <w:rFonts w:ascii="Helvetica" w:hAnsi="Helvetica" w:cs="Helvetica"/>
                      <w:b/>
                      <w:bCs/>
                      <w:color w:val="222222"/>
                    </w:rPr>
                    <w:t>Award Floor:</w:t>
                  </w:r>
                </w:p>
              </w:tc>
              <w:tc>
                <w:tcPr>
                  <w:tcW w:w="2736" w:type="dxa"/>
                  <w:vAlign w:val="center"/>
                  <w:hideMark/>
                </w:tcPr>
                <w:p w14:paraId="0DC0809D" w14:textId="77777777" w:rsidR="00AB3C17" w:rsidRPr="00AB3C17" w:rsidRDefault="00AB3C17" w:rsidP="00AB3C17">
                  <w:pPr>
                    <w:pStyle w:val="NoSpacing"/>
                    <w:rPr>
                      <w:rFonts w:ascii="Helvetica" w:hAnsi="Helvetica" w:cs="Helvetica"/>
                      <w:color w:val="222222"/>
                    </w:rPr>
                  </w:pPr>
                  <w:r w:rsidRPr="00AB3C17">
                    <w:rPr>
                      <w:rFonts w:ascii="Helvetica" w:hAnsi="Helvetica" w:cs="Helvetica"/>
                      <w:color w:val="222222"/>
                    </w:rPr>
                    <w:t>$0</w:t>
                  </w:r>
                </w:p>
              </w:tc>
            </w:tr>
          </w:tbl>
          <w:p w14:paraId="43281E26" w14:textId="77777777" w:rsidR="00AB3C17" w:rsidRPr="00AB3C17" w:rsidRDefault="00AB3C17" w:rsidP="00AB3C17">
            <w:pPr>
              <w:pStyle w:val="NoSpacing"/>
              <w:rPr>
                <w:rFonts w:ascii="Helvetica" w:hAnsi="Helvetica" w:cs="Helvetica"/>
                <w:color w:val="222222"/>
              </w:rPr>
            </w:pPr>
          </w:p>
        </w:tc>
      </w:tr>
    </w:tbl>
    <w:p w14:paraId="6C9F734F" w14:textId="77777777" w:rsidR="00AB3C17" w:rsidRPr="00AB3C17" w:rsidRDefault="00AB3C17" w:rsidP="00AB3C17">
      <w:pPr>
        <w:pStyle w:val="NoSpacing"/>
        <w:rPr>
          <w:rFonts w:ascii="Helvetica" w:hAnsi="Helvetica" w:cs="Helvetica"/>
          <w:color w:val="222222"/>
        </w:rPr>
      </w:pPr>
      <w:r w:rsidRPr="00AB3C17">
        <w:rPr>
          <w:rFonts w:ascii="Helvetica" w:hAnsi="Helvetica" w:cs="Helvetica"/>
          <w:color w:val="222222"/>
        </w:rP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B3C17" w:rsidRPr="00AB3C17" w14:paraId="73FF414B" w14:textId="77777777" w:rsidTr="00AB3C17">
        <w:trPr>
          <w:tblCellSpacing w:w="0" w:type="dxa"/>
        </w:trPr>
        <w:tc>
          <w:tcPr>
            <w:tcW w:w="0" w:type="auto"/>
            <w:noWrap/>
            <w:hideMark/>
          </w:tcPr>
          <w:p w14:paraId="3C178E04" w14:textId="77777777" w:rsidR="00AB3C17" w:rsidRPr="00AB3C17" w:rsidRDefault="00AB3C17" w:rsidP="00AB3C17">
            <w:pPr>
              <w:pStyle w:val="NoSpacing"/>
              <w:rPr>
                <w:rFonts w:ascii="Helvetica" w:hAnsi="Helvetica" w:cs="Helvetica"/>
                <w:b/>
                <w:bCs/>
                <w:color w:val="222222"/>
              </w:rPr>
            </w:pPr>
            <w:r w:rsidRPr="00AB3C17">
              <w:rPr>
                <w:rFonts w:ascii="Helvetica" w:hAnsi="Helvetica" w:cs="Helvetica"/>
                <w:b/>
                <w:bCs/>
                <w:color w:val="222222"/>
              </w:rPr>
              <w:t>Eligible Applicants:</w:t>
            </w:r>
          </w:p>
        </w:tc>
        <w:tc>
          <w:tcPr>
            <w:tcW w:w="5000" w:type="pct"/>
            <w:vAlign w:val="center"/>
            <w:hideMark/>
          </w:tcPr>
          <w:p w14:paraId="6EB01414" w14:textId="77777777" w:rsidR="00AB3C17" w:rsidRPr="00AB3C17" w:rsidRDefault="00AB3C17" w:rsidP="00AB3C17">
            <w:pPr>
              <w:pStyle w:val="NoSpacing"/>
              <w:rPr>
                <w:rFonts w:ascii="Helvetica" w:hAnsi="Helvetica" w:cs="Helvetica"/>
                <w:color w:val="222222"/>
              </w:rPr>
            </w:pPr>
            <w:r w:rsidRPr="00AB3C17">
              <w:rPr>
                <w:rFonts w:ascii="Helvetica" w:hAnsi="Helvetica" w:cs="Helvetica"/>
                <w:color w:val="222222"/>
              </w:rPr>
              <w:t>Others (see text field entitled "Additional Information on Eligibility" for clarification)</w:t>
            </w:r>
          </w:p>
        </w:tc>
      </w:tr>
      <w:tr w:rsidR="00AB3C17" w:rsidRPr="00AB3C17" w14:paraId="3FB1EAB7" w14:textId="77777777" w:rsidTr="00AB3C17">
        <w:trPr>
          <w:tblCellSpacing w:w="0" w:type="dxa"/>
        </w:trPr>
        <w:tc>
          <w:tcPr>
            <w:tcW w:w="0" w:type="auto"/>
            <w:noWrap/>
            <w:hideMark/>
          </w:tcPr>
          <w:p w14:paraId="2278C82B" w14:textId="77777777" w:rsidR="00AB3C17" w:rsidRPr="00AB3C17" w:rsidRDefault="00AB3C17" w:rsidP="00AB3C17">
            <w:pPr>
              <w:pStyle w:val="NoSpacing"/>
              <w:rPr>
                <w:rFonts w:ascii="Helvetica" w:hAnsi="Helvetica" w:cs="Helvetica"/>
                <w:b/>
                <w:bCs/>
                <w:color w:val="222222"/>
              </w:rPr>
            </w:pPr>
            <w:r w:rsidRPr="00AB3C17">
              <w:rPr>
                <w:rFonts w:ascii="Helvetica" w:hAnsi="Helvetica" w:cs="Helvetica"/>
                <w:b/>
                <w:bCs/>
                <w:color w:val="222222"/>
              </w:rPr>
              <w:t>Additional Information on Eligibility:</w:t>
            </w:r>
          </w:p>
        </w:tc>
        <w:tc>
          <w:tcPr>
            <w:tcW w:w="5000" w:type="pct"/>
            <w:vAlign w:val="center"/>
            <w:hideMark/>
          </w:tcPr>
          <w:p w14:paraId="0EA3DF15" w14:textId="77777777" w:rsidR="00AB3C17" w:rsidRPr="00AB3C17" w:rsidRDefault="00AB3C17" w:rsidP="00AB3C17">
            <w:pPr>
              <w:pStyle w:val="NoSpacing"/>
              <w:rPr>
                <w:rFonts w:ascii="Helvetica" w:hAnsi="Helvetica" w:cs="Helvetica"/>
                <w:color w:val="222222"/>
              </w:rPr>
            </w:pPr>
            <w:r w:rsidRPr="00AB3C17">
              <w:rPr>
                <w:rFonts w:ascii="Helvetica" w:hAnsi="Helvetica" w:cs="Helvetica"/>
                <w:color w:val="222222"/>
              </w:rPr>
              <w:t>A. Eligibility Requirements Applicants for the Agriculture and Food Research Initiative (AFRI) Sustainable Agricultural Systems (SAS) RFA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1. Integrated Projects Eligible applicants for Integrated Projects include: a) colleges and universities; b) 1994 Land-Grant Institutions; and c) Hispanic-serving agricultural colleges and universities (see NIFA's Hispanic-Serving Agricultural Colleges and Universities page). For item a) under Integrated Projects, the terms "college" and "university" mean an educational institution in any state which i) admits as regular students only persons having a certificate of graduation from a school providing secondary education, or the recognized equivalent of such a certificate; ii) is legally authorized within such state to provide a program of education beyond secondary education; iii) provides an educational program for which a bachelor’s degree or any other higher degree is awarded; iv) is a public or other nonprofit institution; and v) is accredited by a nationally recognized accrediting agency or association. A research foundation maintained by a college or university is eligible to receive an award under this program. 2. Food and Agricultural Science Enhancement Grants Part II § C.2 of this RFA contains the eligibility details for Food and Agricultural Science Enhancement (FASE) Grants. Note that under FASE program, Strengthening Coordinated Agricultural Project and Strengthening Standard Grants are solicited in this RFA. Applicants must respond to the program area priorities and deadlines found in Part I § C of this RFA. Grant recipients may subcontract to organizations not eligible to apply provided such organizations are necessary for the conduct of the project. Failure to meet an eligibility criterion by the application deadline may result in the application being excluded from consideration or, even though an application may be reviewed, will preclude NIFA from making an award (see Part III § B).</w:t>
            </w:r>
          </w:p>
        </w:tc>
      </w:tr>
    </w:tbl>
    <w:p w14:paraId="27865044" w14:textId="77777777" w:rsidR="00AB3C17" w:rsidRPr="00AB3C17" w:rsidRDefault="00AB3C17" w:rsidP="00AB3C17">
      <w:pPr>
        <w:pStyle w:val="NoSpacing"/>
        <w:rPr>
          <w:rFonts w:ascii="Helvetica" w:hAnsi="Helvetica" w:cs="Helvetica"/>
          <w:color w:val="222222"/>
        </w:rPr>
      </w:pPr>
      <w:r w:rsidRPr="00AB3C17">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B3C17" w:rsidRPr="00AB3C17" w14:paraId="557BEAB2" w14:textId="77777777" w:rsidTr="00AB3C17">
        <w:trPr>
          <w:tblCellSpacing w:w="0" w:type="dxa"/>
        </w:trPr>
        <w:tc>
          <w:tcPr>
            <w:tcW w:w="0" w:type="auto"/>
            <w:noWrap/>
            <w:hideMark/>
          </w:tcPr>
          <w:p w14:paraId="66C1F5C0" w14:textId="77777777" w:rsidR="00AB3C17" w:rsidRPr="00AB3C17" w:rsidRDefault="00AB3C17" w:rsidP="00AB3C17">
            <w:pPr>
              <w:pStyle w:val="NoSpacing"/>
              <w:rPr>
                <w:rFonts w:ascii="Helvetica" w:hAnsi="Helvetica" w:cs="Helvetica"/>
                <w:b/>
                <w:bCs/>
                <w:color w:val="222222"/>
              </w:rPr>
            </w:pPr>
            <w:r w:rsidRPr="00AB3C17">
              <w:rPr>
                <w:rFonts w:ascii="Helvetica" w:hAnsi="Helvetica" w:cs="Helvetica"/>
                <w:b/>
                <w:bCs/>
                <w:color w:val="222222"/>
              </w:rPr>
              <w:t>Agency Name:</w:t>
            </w:r>
          </w:p>
        </w:tc>
        <w:tc>
          <w:tcPr>
            <w:tcW w:w="5000" w:type="pct"/>
            <w:vAlign w:val="center"/>
            <w:hideMark/>
          </w:tcPr>
          <w:p w14:paraId="39FDB7AB" w14:textId="77777777" w:rsidR="00AB3C17" w:rsidRPr="00AB3C17" w:rsidRDefault="00AB3C17" w:rsidP="00AB3C17">
            <w:pPr>
              <w:pStyle w:val="NoSpacing"/>
              <w:rPr>
                <w:rFonts w:ascii="Helvetica" w:hAnsi="Helvetica" w:cs="Helvetica"/>
                <w:color w:val="222222"/>
              </w:rPr>
            </w:pPr>
            <w:r w:rsidRPr="00AB3C17">
              <w:rPr>
                <w:rFonts w:ascii="Helvetica" w:hAnsi="Helvetica" w:cs="Helvetica"/>
                <w:color w:val="222222"/>
              </w:rPr>
              <w:t>National Institute of Food and Agriculture</w:t>
            </w:r>
          </w:p>
        </w:tc>
      </w:tr>
      <w:tr w:rsidR="00AB3C17" w:rsidRPr="00AB3C17" w14:paraId="03E448A1" w14:textId="77777777" w:rsidTr="00AB3C17">
        <w:trPr>
          <w:tblCellSpacing w:w="0" w:type="dxa"/>
        </w:trPr>
        <w:tc>
          <w:tcPr>
            <w:tcW w:w="0" w:type="auto"/>
            <w:noWrap/>
            <w:hideMark/>
          </w:tcPr>
          <w:p w14:paraId="0DE784C3" w14:textId="77777777" w:rsidR="00AB3C17" w:rsidRPr="00AB3C17" w:rsidRDefault="00AB3C17" w:rsidP="00AB3C17">
            <w:pPr>
              <w:pStyle w:val="NoSpacing"/>
              <w:rPr>
                <w:rFonts w:ascii="Helvetica" w:hAnsi="Helvetica" w:cs="Helvetica"/>
                <w:b/>
                <w:bCs/>
                <w:color w:val="222222"/>
              </w:rPr>
            </w:pPr>
            <w:r w:rsidRPr="00AB3C17">
              <w:rPr>
                <w:rFonts w:ascii="Helvetica" w:hAnsi="Helvetica" w:cs="Helvetica"/>
                <w:b/>
                <w:bCs/>
                <w:color w:val="222222"/>
              </w:rPr>
              <w:t>Description:</w:t>
            </w:r>
          </w:p>
        </w:tc>
        <w:tc>
          <w:tcPr>
            <w:tcW w:w="5000" w:type="pct"/>
            <w:vAlign w:val="center"/>
            <w:hideMark/>
          </w:tcPr>
          <w:p w14:paraId="05DCD501" w14:textId="77777777" w:rsidR="00AB3C17" w:rsidRPr="00AB3C17" w:rsidRDefault="00AB3C17" w:rsidP="00AB3C17">
            <w:pPr>
              <w:pStyle w:val="NoSpacing"/>
              <w:rPr>
                <w:rFonts w:ascii="Helvetica" w:hAnsi="Helvetica" w:cs="Helvetica"/>
                <w:color w:val="222222"/>
              </w:rPr>
            </w:pPr>
            <w:r w:rsidRPr="00AB3C17">
              <w:rPr>
                <w:rFonts w:ascii="Helvetica" w:hAnsi="Helvetica" w:cs="Helvetica"/>
                <w:color w:val="222222"/>
              </w:rPr>
              <w:t xml:space="preserve">Applications to the Agriculture and Food Research Initiative - Sustainable Agricultural Systems (SAS) Request for Applications (RFA) must focus on approaches that promote transformational changes in the U.S. food and agriculture system. NIFA seeks creative and visionary applications that take a systems approach for projects are expected to significantly improve the supply of affordable, safe, nutritious, and accessible agricultural </w:t>
            </w:r>
            <w:r w:rsidRPr="00AB3C17">
              <w:rPr>
                <w:rFonts w:ascii="Helvetica" w:hAnsi="Helvetica" w:cs="Helvetica"/>
                <w:color w:val="222222"/>
              </w:rPr>
              <w:lastRenderedPageBreak/>
              <w:t>products, while fostering economic development and rural prosperity in America. These approaches must demonstrate current needs and anticipate future social, cultural, behavioral, economic, health, and environmental impacts. Additionally, the outcomes of the work being proposed should result in societal benefits, including promotion of rural prosperity and enhancement of quality of life for all those involved in food and agricultural value chains from production to utilization and consumption. See AFRI SAS RFA for details.</w:t>
            </w:r>
          </w:p>
        </w:tc>
      </w:tr>
      <w:tr w:rsidR="00AB3C17" w:rsidRPr="00AB3C17" w14:paraId="29A8FF1C" w14:textId="77777777" w:rsidTr="00AB3C17">
        <w:trPr>
          <w:tblCellSpacing w:w="0" w:type="dxa"/>
        </w:trPr>
        <w:tc>
          <w:tcPr>
            <w:tcW w:w="0" w:type="auto"/>
            <w:noWrap/>
            <w:hideMark/>
          </w:tcPr>
          <w:p w14:paraId="67C303FB" w14:textId="77777777" w:rsidR="00AB3C17" w:rsidRPr="00AB3C17" w:rsidRDefault="00AB3C17" w:rsidP="00AB3C17">
            <w:pPr>
              <w:pStyle w:val="NoSpacing"/>
              <w:rPr>
                <w:rFonts w:ascii="Helvetica" w:hAnsi="Helvetica" w:cs="Helvetica"/>
                <w:b/>
                <w:bCs/>
                <w:color w:val="222222"/>
              </w:rPr>
            </w:pPr>
            <w:r w:rsidRPr="00AB3C17">
              <w:rPr>
                <w:rFonts w:ascii="Helvetica" w:hAnsi="Helvetica" w:cs="Helvetica"/>
                <w:b/>
                <w:bCs/>
                <w:color w:val="222222"/>
              </w:rPr>
              <w:lastRenderedPageBreak/>
              <w:t>Link to Additional Information:</w:t>
            </w:r>
          </w:p>
        </w:tc>
        <w:tc>
          <w:tcPr>
            <w:tcW w:w="5000" w:type="pct"/>
            <w:vAlign w:val="center"/>
            <w:hideMark/>
          </w:tcPr>
          <w:p w14:paraId="3F7C9691" w14:textId="77777777" w:rsidR="00AB3C17" w:rsidRPr="00AB3C17" w:rsidRDefault="00AB3C17" w:rsidP="00AB3C17">
            <w:pPr>
              <w:pStyle w:val="NoSpacing"/>
              <w:rPr>
                <w:rFonts w:ascii="Helvetica" w:hAnsi="Helvetica" w:cs="Helvetica"/>
                <w:color w:val="222222"/>
              </w:rPr>
            </w:pPr>
            <w:hyperlink r:id="rId56" w:tgtFrame="_blank" w:tooltip="Link to Additional Information" w:history="1">
              <w:r w:rsidRPr="00AB3C17">
                <w:rPr>
                  <w:rStyle w:val="Hyperlink"/>
                  <w:rFonts w:ascii="Helvetica" w:hAnsi="Helvetica" w:cs="Helvetica"/>
                </w:rPr>
                <w:t>Agriculture and Food Research Initiative Sustainable Agricultural Systems</w:t>
              </w:r>
            </w:hyperlink>
          </w:p>
        </w:tc>
      </w:tr>
      <w:tr w:rsidR="00AB3C17" w:rsidRPr="00AB3C17" w14:paraId="598893A9" w14:textId="77777777" w:rsidTr="00AB3C17">
        <w:trPr>
          <w:tblCellSpacing w:w="0" w:type="dxa"/>
        </w:trPr>
        <w:tc>
          <w:tcPr>
            <w:tcW w:w="0" w:type="auto"/>
            <w:noWrap/>
            <w:hideMark/>
          </w:tcPr>
          <w:p w14:paraId="534FA51F" w14:textId="77777777" w:rsidR="00AB3C17" w:rsidRPr="00AB3C17" w:rsidRDefault="00AB3C17" w:rsidP="00AB3C17">
            <w:pPr>
              <w:pStyle w:val="NoSpacing"/>
              <w:rPr>
                <w:rFonts w:ascii="Helvetica" w:hAnsi="Helvetica" w:cs="Helvetica"/>
                <w:b/>
                <w:bCs/>
                <w:color w:val="222222"/>
              </w:rPr>
            </w:pPr>
            <w:r w:rsidRPr="00AB3C17">
              <w:rPr>
                <w:rFonts w:ascii="Helvetica" w:hAnsi="Helvetica" w:cs="Helvetica"/>
                <w:b/>
                <w:bCs/>
                <w:color w:val="222222"/>
              </w:rPr>
              <w:t>Grantor Contact Information:</w:t>
            </w:r>
          </w:p>
        </w:tc>
        <w:tc>
          <w:tcPr>
            <w:tcW w:w="5000" w:type="pct"/>
            <w:vAlign w:val="center"/>
            <w:hideMark/>
          </w:tcPr>
          <w:p w14:paraId="317E68D5" w14:textId="77777777" w:rsidR="00AB3C17" w:rsidRPr="00AB3C17" w:rsidRDefault="00AB3C17" w:rsidP="00AB3C17">
            <w:pPr>
              <w:pStyle w:val="NoSpacing"/>
              <w:rPr>
                <w:rFonts w:ascii="Helvetica" w:hAnsi="Helvetica" w:cs="Helvetica"/>
                <w:color w:val="222222"/>
              </w:rPr>
            </w:pPr>
            <w:r w:rsidRPr="00AB3C17">
              <w:rPr>
                <w:rFonts w:ascii="Helvetica" w:hAnsi="Helvetica" w:cs="Helvetica"/>
                <w:color w:val="222222"/>
              </w:rPr>
              <w:t>If you have difficulty accessing the full announcement electronically, please contact:</w:t>
            </w:r>
            <w:r w:rsidRPr="00AB3C17">
              <w:rPr>
                <w:rFonts w:ascii="Helvetica" w:hAnsi="Helvetica" w:cs="Helvetica"/>
                <w:color w:val="222222"/>
              </w:rPr>
              <w:br/>
            </w:r>
            <w:r w:rsidRPr="00AB3C17">
              <w:rPr>
                <w:rFonts w:ascii="Helvetica" w:hAnsi="Helvetica" w:cs="Helvetica"/>
                <w:color w:val="222222"/>
              </w:rPr>
              <w:br/>
              <w:t>NIFA Support Key Information: Business hours: Monday thru Friday, 7a.m. – 5p.m. ET, except federal holidays</w:t>
            </w:r>
            <w:r w:rsidRPr="00AB3C17">
              <w:rPr>
                <w:rFonts w:ascii="Helvetica" w:hAnsi="Helvetica" w:cs="Helvetica"/>
                <w:color w:val="222222"/>
              </w:rPr>
              <w:br/>
            </w:r>
            <w:r w:rsidRPr="00AB3C17">
              <w:rPr>
                <w:rFonts w:ascii="Helvetica" w:hAnsi="Helvetica" w:cs="Helvetica"/>
                <w:color w:val="222222"/>
              </w:rPr>
              <w:br/>
            </w:r>
            <w:hyperlink r:id="rId57" w:history="1">
              <w:r w:rsidRPr="00AB3C17">
                <w:rPr>
                  <w:rStyle w:val="Hyperlink"/>
                  <w:rFonts w:ascii="Helvetica" w:hAnsi="Helvetica" w:cs="Helvetica"/>
                </w:rPr>
                <w:t>If you have any questions related to preparing application content.</w:t>
              </w:r>
            </w:hyperlink>
          </w:p>
        </w:tc>
      </w:tr>
    </w:tbl>
    <w:p w14:paraId="794891BD" w14:textId="1A8A3DFE" w:rsidR="00A30886" w:rsidRDefault="00A30886" w:rsidP="00A30886">
      <w:pPr>
        <w:pStyle w:val="NoSpacing"/>
        <w:pBdr>
          <w:bottom w:val="single" w:sz="6" w:space="1" w:color="auto"/>
        </w:pBdr>
        <w:rPr>
          <w:rFonts w:ascii="Helvetica" w:hAnsi="Helvetica" w:cs="Helvetica"/>
          <w:sz w:val="24"/>
          <w:szCs w:val="24"/>
        </w:rPr>
      </w:pPr>
      <w:r w:rsidRPr="00FC153B">
        <w:rPr>
          <w:rFonts w:ascii="Helvetica" w:hAnsi="Helvetica" w:cs="Helvetica"/>
          <w:color w:val="222222"/>
          <w:sz w:val="24"/>
          <w:szCs w:val="24"/>
        </w:rPr>
        <w:br/>
      </w:r>
      <w:hyperlink r:id="rId58" w:tgtFrame="_blank" w:history="1">
        <w:r w:rsidRPr="00FC153B">
          <w:rPr>
            <w:rStyle w:val="Hyperlink"/>
            <w:rFonts w:ascii="Helvetica" w:hAnsi="Helvetica" w:cs="Helvetica"/>
            <w:color w:val="1155CC"/>
            <w:sz w:val="24"/>
            <w:szCs w:val="24"/>
            <w:shd w:val="clear" w:color="auto" w:fill="FFFFFF"/>
          </w:rPr>
          <w:t>https://www.grants.g</w:t>
        </w:r>
        <w:r w:rsidRPr="00FC153B">
          <w:rPr>
            <w:rStyle w:val="Hyperlink"/>
            <w:rFonts w:ascii="Helvetica" w:hAnsi="Helvetica" w:cs="Helvetica"/>
            <w:color w:val="1155CC"/>
            <w:sz w:val="24"/>
            <w:szCs w:val="24"/>
            <w:shd w:val="clear" w:color="auto" w:fill="FFFFFF"/>
          </w:rPr>
          <w:t>o</w:t>
        </w:r>
        <w:r w:rsidRPr="00FC153B">
          <w:rPr>
            <w:rStyle w:val="Hyperlink"/>
            <w:rFonts w:ascii="Helvetica" w:hAnsi="Helvetica" w:cs="Helvetica"/>
            <w:color w:val="1155CC"/>
            <w:sz w:val="24"/>
            <w:szCs w:val="24"/>
            <w:shd w:val="clear" w:color="auto" w:fill="FFFFFF"/>
          </w:rPr>
          <w:t>v/web/grants/view-opportunity.html?oppId=338563</w:t>
        </w:r>
      </w:hyperlink>
    </w:p>
    <w:p w14:paraId="0C006639" w14:textId="77777777" w:rsidR="00AB3C17" w:rsidRDefault="00AB3C17" w:rsidP="00A30886">
      <w:pPr>
        <w:pStyle w:val="NoSpacing"/>
        <w:ind w:left="-180"/>
        <w:rPr>
          <w:rFonts w:ascii="Helvetica" w:hAnsi="Helvetica" w:cs="Helvetica"/>
          <w:color w:val="222222"/>
          <w:sz w:val="24"/>
          <w:szCs w:val="24"/>
        </w:rPr>
      </w:pPr>
    </w:p>
    <w:p w14:paraId="3811FBD5" w14:textId="77777777" w:rsidR="00AB3C17" w:rsidRDefault="00A30886" w:rsidP="00A30886">
      <w:pPr>
        <w:pStyle w:val="NoSpacing"/>
        <w:rPr>
          <w:rFonts w:ascii="Helvetica" w:hAnsi="Helvetica" w:cs="Helvetica"/>
          <w:color w:val="222222"/>
          <w:sz w:val="24"/>
          <w:szCs w:val="24"/>
          <w:shd w:val="clear" w:color="auto" w:fill="FFFFFF"/>
        </w:rPr>
      </w:pPr>
      <w:bookmarkStart w:id="52" w:name="AGNIFAOrganic"/>
      <w:bookmarkEnd w:id="52"/>
      <w:r w:rsidRPr="007A491B">
        <w:rPr>
          <w:rFonts w:ascii="Helvetica" w:hAnsi="Helvetica" w:cs="Helvetica"/>
          <w:color w:val="222222"/>
          <w:sz w:val="24"/>
          <w:szCs w:val="24"/>
          <w:highlight w:val="cyan"/>
          <w:shd w:val="clear" w:color="auto" w:fill="FFFFFF"/>
        </w:rPr>
        <w:t>National Institute of Food and Agriculture</w:t>
      </w:r>
      <w:r w:rsidRPr="007A491B">
        <w:rPr>
          <w:rFonts w:ascii="Helvetica" w:hAnsi="Helvetica" w:cs="Helvetica"/>
          <w:color w:val="222222"/>
          <w:sz w:val="24"/>
          <w:szCs w:val="24"/>
          <w:highlight w:val="cyan"/>
        </w:rPr>
        <w:br/>
      </w:r>
      <w:r w:rsidRPr="007A491B">
        <w:rPr>
          <w:rFonts w:ascii="Helvetica" w:hAnsi="Helvetica" w:cs="Helvetica"/>
          <w:color w:val="222222"/>
          <w:sz w:val="24"/>
          <w:szCs w:val="24"/>
          <w:highlight w:val="cyan"/>
          <w:shd w:val="clear" w:color="auto" w:fill="FFFFFF"/>
        </w:rPr>
        <w:t>Integrated Research, Education, and Extension Competitive Grants Program – Organic Transitions</w:t>
      </w:r>
      <w:r w:rsidRPr="007A491B">
        <w:rPr>
          <w:rFonts w:ascii="Helvetica" w:hAnsi="Helvetica" w:cs="Helvetica"/>
          <w:color w:val="222222"/>
          <w:sz w:val="24"/>
          <w:szCs w:val="24"/>
          <w:highlight w:val="cyan"/>
        </w:rPr>
        <w:br/>
      </w:r>
      <w:r w:rsidRPr="007A491B">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B3C17" w:rsidRPr="00AB3C17" w14:paraId="00335B4B" w14:textId="77777777" w:rsidTr="00AB3C1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92"/>
              <w:gridCol w:w="3150"/>
            </w:tblGrid>
            <w:tr w:rsidR="00AB3C17" w:rsidRPr="00AB3C17" w14:paraId="373C34AC" w14:textId="77777777" w:rsidTr="00AB3C17">
              <w:trPr>
                <w:tblCellSpacing w:w="0" w:type="dxa"/>
              </w:trPr>
              <w:tc>
                <w:tcPr>
                  <w:tcW w:w="1792" w:type="dxa"/>
                  <w:noWrap/>
                  <w:hideMark/>
                </w:tcPr>
                <w:p w14:paraId="5D8E6EBA" w14:textId="77777777" w:rsidR="00AB3C17" w:rsidRPr="00AB3C17" w:rsidRDefault="00AB3C17" w:rsidP="00AB3C17">
                  <w:pPr>
                    <w:pStyle w:val="NoSpacing"/>
                    <w:rPr>
                      <w:rFonts w:ascii="Helvetica" w:hAnsi="Helvetica" w:cs="Helvetica"/>
                      <w:b/>
                      <w:bCs/>
                      <w:color w:val="222222"/>
                    </w:rPr>
                  </w:pPr>
                  <w:r w:rsidRPr="00AB3C17">
                    <w:rPr>
                      <w:rFonts w:ascii="Helvetica" w:hAnsi="Helvetica" w:cs="Helvetica"/>
                      <w:b/>
                      <w:bCs/>
                      <w:color w:val="222222"/>
                    </w:rPr>
                    <w:t>Document Type:</w:t>
                  </w:r>
                </w:p>
              </w:tc>
              <w:tc>
                <w:tcPr>
                  <w:tcW w:w="3453" w:type="dxa"/>
                  <w:vAlign w:val="center"/>
                  <w:hideMark/>
                </w:tcPr>
                <w:p w14:paraId="3C3ACFA1" w14:textId="77777777" w:rsidR="00AB3C17" w:rsidRPr="00AB3C17" w:rsidRDefault="00AB3C17" w:rsidP="00AB3C17">
                  <w:pPr>
                    <w:pStyle w:val="NoSpacing"/>
                    <w:rPr>
                      <w:rFonts w:ascii="Helvetica" w:hAnsi="Helvetica" w:cs="Helvetica"/>
                      <w:color w:val="222222"/>
                    </w:rPr>
                  </w:pPr>
                  <w:r w:rsidRPr="00AB3C17">
                    <w:rPr>
                      <w:rFonts w:ascii="Helvetica" w:hAnsi="Helvetica" w:cs="Helvetica"/>
                      <w:color w:val="222222"/>
                    </w:rPr>
                    <w:t>Grants Notice</w:t>
                  </w:r>
                </w:p>
              </w:tc>
            </w:tr>
            <w:tr w:rsidR="00AB3C17" w:rsidRPr="00AB3C17" w14:paraId="7D36721C" w14:textId="77777777" w:rsidTr="00AB3C17">
              <w:trPr>
                <w:tblCellSpacing w:w="0" w:type="dxa"/>
              </w:trPr>
              <w:tc>
                <w:tcPr>
                  <w:tcW w:w="1792" w:type="dxa"/>
                  <w:noWrap/>
                  <w:hideMark/>
                </w:tcPr>
                <w:p w14:paraId="1BBD7484" w14:textId="77777777" w:rsidR="00AB3C17" w:rsidRPr="00AB3C17" w:rsidRDefault="00AB3C17" w:rsidP="00AB3C17">
                  <w:pPr>
                    <w:pStyle w:val="NoSpacing"/>
                    <w:rPr>
                      <w:rFonts w:ascii="Helvetica" w:hAnsi="Helvetica" w:cs="Helvetica"/>
                      <w:b/>
                      <w:bCs/>
                      <w:color w:val="222222"/>
                    </w:rPr>
                  </w:pPr>
                  <w:r w:rsidRPr="00AB3C17">
                    <w:rPr>
                      <w:rFonts w:ascii="Helvetica" w:hAnsi="Helvetica" w:cs="Helvetica"/>
                      <w:b/>
                      <w:bCs/>
                      <w:color w:val="222222"/>
                    </w:rPr>
                    <w:t>Funding Opportunity Number:</w:t>
                  </w:r>
                </w:p>
              </w:tc>
              <w:tc>
                <w:tcPr>
                  <w:tcW w:w="3453" w:type="dxa"/>
                  <w:vAlign w:val="center"/>
                  <w:hideMark/>
                </w:tcPr>
                <w:p w14:paraId="4E2BB11D" w14:textId="77777777" w:rsidR="00AB3C17" w:rsidRPr="00AB3C17" w:rsidRDefault="00AB3C17" w:rsidP="00AB3C17">
                  <w:pPr>
                    <w:pStyle w:val="NoSpacing"/>
                    <w:rPr>
                      <w:rFonts w:ascii="Helvetica" w:hAnsi="Helvetica" w:cs="Helvetica"/>
                      <w:color w:val="222222"/>
                    </w:rPr>
                  </w:pPr>
                  <w:r w:rsidRPr="00AB3C17">
                    <w:rPr>
                      <w:rFonts w:ascii="Helvetica" w:hAnsi="Helvetica" w:cs="Helvetica"/>
                      <w:color w:val="222222"/>
                    </w:rPr>
                    <w:t>USDA-NIFA-ICGP-009001</w:t>
                  </w:r>
                </w:p>
              </w:tc>
            </w:tr>
            <w:tr w:rsidR="00AB3C17" w:rsidRPr="00AB3C17" w14:paraId="10202476" w14:textId="77777777" w:rsidTr="00AB3C17">
              <w:trPr>
                <w:tblCellSpacing w:w="0" w:type="dxa"/>
              </w:trPr>
              <w:tc>
                <w:tcPr>
                  <w:tcW w:w="1792" w:type="dxa"/>
                  <w:noWrap/>
                  <w:hideMark/>
                </w:tcPr>
                <w:p w14:paraId="2CC48E70" w14:textId="77777777" w:rsidR="00AB3C17" w:rsidRPr="00AB3C17" w:rsidRDefault="00AB3C17" w:rsidP="00AB3C17">
                  <w:pPr>
                    <w:pStyle w:val="NoSpacing"/>
                    <w:rPr>
                      <w:rFonts w:ascii="Helvetica" w:hAnsi="Helvetica" w:cs="Helvetica"/>
                      <w:b/>
                      <w:bCs/>
                      <w:color w:val="222222"/>
                    </w:rPr>
                  </w:pPr>
                  <w:r w:rsidRPr="00AB3C17">
                    <w:rPr>
                      <w:rFonts w:ascii="Helvetica" w:hAnsi="Helvetica" w:cs="Helvetica"/>
                      <w:b/>
                      <w:bCs/>
                      <w:color w:val="222222"/>
                    </w:rPr>
                    <w:t>Funding Opportunity Title:</w:t>
                  </w:r>
                </w:p>
              </w:tc>
              <w:tc>
                <w:tcPr>
                  <w:tcW w:w="3453" w:type="dxa"/>
                  <w:vAlign w:val="center"/>
                  <w:hideMark/>
                </w:tcPr>
                <w:p w14:paraId="0B9938AE" w14:textId="77777777" w:rsidR="00AB3C17" w:rsidRPr="00AB3C17" w:rsidRDefault="00AB3C17" w:rsidP="00AB3C17">
                  <w:pPr>
                    <w:pStyle w:val="NoSpacing"/>
                    <w:rPr>
                      <w:rFonts w:ascii="Helvetica" w:hAnsi="Helvetica" w:cs="Helvetica"/>
                      <w:color w:val="222222"/>
                    </w:rPr>
                  </w:pPr>
                  <w:r w:rsidRPr="00AB3C17">
                    <w:rPr>
                      <w:rFonts w:ascii="Helvetica" w:hAnsi="Helvetica" w:cs="Helvetica"/>
                      <w:color w:val="222222"/>
                    </w:rPr>
                    <w:t>Integrated Research, Education, and Extension Competitive Grants Program – Organic Transitions</w:t>
                  </w:r>
                </w:p>
              </w:tc>
            </w:tr>
            <w:tr w:rsidR="00AB3C17" w:rsidRPr="00AB3C17" w14:paraId="47CB74A7" w14:textId="77777777" w:rsidTr="00AB3C17">
              <w:trPr>
                <w:tblCellSpacing w:w="0" w:type="dxa"/>
              </w:trPr>
              <w:tc>
                <w:tcPr>
                  <w:tcW w:w="1792" w:type="dxa"/>
                  <w:noWrap/>
                  <w:hideMark/>
                </w:tcPr>
                <w:p w14:paraId="3C236DA7" w14:textId="77777777" w:rsidR="00AB3C17" w:rsidRPr="00AB3C17" w:rsidRDefault="00AB3C17" w:rsidP="00AB3C17">
                  <w:pPr>
                    <w:pStyle w:val="NoSpacing"/>
                    <w:rPr>
                      <w:rFonts w:ascii="Helvetica" w:hAnsi="Helvetica" w:cs="Helvetica"/>
                      <w:b/>
                      <w:bCs/>
                      <w:color w:val="222222"/>
                    </w:rPr>
                  </w:pPr>
                  <w:r w:rsidRPr="00AB3C17">
                    <w:rPr>
                      <w:rFonts w:ascii="Helvetica" w:hAnsi="Helvetica" w:cs="Helvetica"/>
                      <w:b/>
                      <w:bCs/>
                      <w:color w:val="222222"/>
                    </w:rPr>
                    <w:t>Opportunity Category:</w:t>
                  </w:r>
                </w:p>
              </w:tc>
              <w:tc>
                <w:tcPr>
                  <w:tcW w:w="3453" w:type="dxa"/>
                  <w:vAlign w:val="center"/>
                  <w:hideMark/>
                </w:tcPr>
                <w:p w14:paraId="36326EA5" w14:textId="77777777" w:rsidR="00AB3C17" w:rsidRPr="00AB3C17" w:rsidRDefault="00AB3C17" w:rsidP="00AB3C17">
                  <w:pPr>
                    <w:pStyle w:val="NoSpacing"/>
                    <w:rPr>
                      <w:rFonts w:ascii="Helvetica" w:hAnsi="Helvetica" w:cs="Helvetica"/>
                      <w:color w:val="222222"/>
                    </w:rPr>
                  </w:pPr>
                  <w:r w:rsidRPr="00AB3C17">
                    <w:rPr>
                      <w:rFonts w:ascii="Helvetica" w:hAnsi="Helvetica" w:cs="Helvetica"/>
                      <w:color w:val="222222"/>
                    </w:rPr>
                    <w:t>Discretionary</w:t>
                  </w:r>
                </w:p>
              </w:tc>
            </w:tr>
            <w:tr w:rsidR="00AB3C17" w:rsidRPr="00AB3C17" w14:paraId="0E92D354" w14:textId="77777777" w:rsidTr="00AB3C17">
              <w:trPr>
                <w:tblCellSpacing w:w="0" w:type="dxa"/>
              </w:trPr>
              <w:tc>
                <w:tcPr>
                  <w:tcW w:w="1792" w:type="dxa"/>
                  <w:noWrap/>
                  <w:hideMark/>
                </w:tcPr>
                <w:p w14:paraId="6346F3CC" w14:textId="77777777" w:rsidR="00AB3C17" w:rsidRPr="00AB3C17" w:rsidRDefault="00AB3C17" w:rsidP="00AB3C17">
                  <w:pPr>
                    <w:pStyle w:val="NoSpacing"/>
                    <w:rPr>
                      <w:rFonts w:ascii="Helvetica" w:hAnsi="Helvetica" w:cs="Helvetica"/>
                      <w:b/>
                      <w:bCs/>
                      <w:color w:val="222222"/>
                    </w:rPr>
                  </w:pPr>
                  <w:r w:rsidRPr="00AB3C17">
                    <w:rPr>
                      <w:rFonts w:ascii="Helvetica" w:hAnsi="Helvetica" w:cs="Helvetica"/>
                      <w:b/>
                      <w:bCs/>
                      <w:color w:val="222222"/>
                    </w:rPr>
                    <w:t>Opportunity Category Explanation:</w:t>
                  </w:r>
                </w:p>
              </w:tc>
              <w:tc>
                <w:tcPr>
                  <w:tcW w:w="3453" w:type="dxa"/>
                  <w:vAlign w:val="center"/>
                  <w:hideMark/>
                </w:tcPr>
                <w:p w14:paraId="3403BDBD" w14:textId="77777777" w:rsidR="00AB3C17" w:rsidRPr="00AB3C17" w:rsidRDefault="00AB3C17" w:rsidP="00AB3C17">
                  <w:pPr>
                    <w:pStyle w:val="NoSpacing"/>
                    <w:rPr>
                      <w:rFonts w:ascii="Helvetica" w:hAnsi="Helvetica" w:cs="Helvetica"/>
                      <w:color w:val="222222"/>
                    </w:rPr>
                  </w:pPr>
                  <w:r w:rsidRPr="00AB3C17">
                    <w:rPr>
                      <w:rFonts w:ascii="Helvetica" w:hAnsi="Helvetica" w:cs="Helvetica"/>
                      <w:color w:val="222222"/>
                    </w:rPr>
                    <w:t> </w:t>
                  </w:r>
                </w:p>
              </w:tc>
            </w:tr>
            <w:tr w:rsidR="00AB3C17" w:rsidRPr="00AB3C17" w14:paraId="6EB25138" w14:textId="77777777" w:rsidTr="00AB3C17">
              <w:trPr>
                <w:tblCellSpacing w:w="0" w:type="dxa"/>
              </w:trPr>
              <w:tc>
                <w:tcPr>
                  <w:tcW w:w="1792" w:type="dxa"/>
                  <w:noWrap/>
                  <w:hideMark/>
                </w:tcPr>
                <w:p w14:paraId="31C204EC" w14:textId="77777777" w:rsidR="00AB3C17" w:rsidRPr="00AB3C17" w:rsidRDefault="00AB3C17" w:rsidP="00AB3C17">
                  <w:pPr>
                    <w:pStyle w:val="NoSpacing"/>
                    <w:rPr>
                      <w:rFonts w:ascii="Helvetica" w:hAnsi="Helvetica" w:cs="Helvetica"/>
                      <w:b/>
                      <w:bCs/>
                      <w:color w:val="222222"/>
                    </w:rPr>
                  </w:pPr>
                  <w:r w:rsidRPr="00AB3C17">
                    <w:rPr>
                      <w:rFonts w:ascii="Helvetica" w:hAnsi="Helvetica" w:cs="Helvetica"/>
                      <w:b/>
                      <w:bCs/>
                      <w:color w:val="222222"/>
                    </w:rPr>
                    <w:t>Funding Instrument Type:</w:t>
                  </w:r>
                </w:p>
              </w:tc>
              <w:tc>
                <w:tcPr>
                  <w:tcW w:w="3453" w:type="dxa"/>
                  <w:vAlign w:val="center"/>
                  <w:hideMark/>
                </w:tcPr>
                <w:p w14:paraId="7B43AF8B" w14:textId="77777777" w:rsidR="00AB3C17" w:rsidRPr="00AB3C17" w:rsidRDefault="00AB3C17" w:rsidP="00AB3C17">
                  <w:pPr>
                    <w:pStyle w:val="NoSpacing"/>
                    <w:rPr>
                      <w:rFonts w:ascii="Helvetica" w:hAnsi="Helvetica" w:cs="Helvetica"/>
                      <w:color w:val="222222"/>
                    </w:rPr>
                  </w:pPr>
                  <w:r w:rsidRPr="00AB3C17">
                    <w:rPr>
                      <w:rFonts w:ascii="Helvetica" w:hAnsi="Helvetica" w:cs="Helvetica"/>
                      <w:color w:val="222222"/>
                    </w:rPr>
                    <w:t>Grant</w:t>
                  </w:r>
                </w:p>
              </w:tc>
            </w:tr>
            <w:tr w:rsidR="00AB3C17" w:rsidRPr="00AB3C17" w14:paraId="4E116707" w14:textId="77777777" w:rsidTr="00AB3C17">
              <w:trPr>
                <w:tblCellSpacing w:w="0" w:type="dxa"/>
              </w:trPr>
              <w:tc>
                <w:tcPr>
                  <w:tcW w:w="1792" w:type="dxa"/>
                  <w:noWrap/>
                  <w:hideMark/>
                </w:tcPr>
                <w:p w14:paraId="49E2B692" w14:textId="77777777" w:rsidR="00AB3C17" w:rsidRPr="00AB3C17" w:rsidRDefault="00AB3C17" w:rsidP="00AB3C17">
                  <w:pPr>
                    <w:pStyle w:val="NoSpacing"/>
                    <w:rPr>
                      <w:rFonts w:ascii="Helvetica" w:hAnsi="Helvetica" w:cs="Helvetica"/>
                      <w:b/>
                      <w:bCs/>
                      <w:color w:val="222222"/>
                    </w:rPr>
                  </w:pPr>
                  <w:r w:rsidRPr="00AB3C17">
                    <w:rPr>
                      <w:rFonts w:ascii="Helvetica" w:hAnsi="Helvetica" w:cs="Helvetica"/>
                      <w:b/>
                      <w:bCs/>
                      <w:color w:val="222222"/>
                    </w:rPr>
                    <w:t>Category of Funding Activity:</w:t>
                  </w:r>
                </w:p>
              </w:tc>
              <w:tc>
                <w:tcPr>
                  <w:tcW w:w="3453" w:type="dxa"/>
                  <w:vAlign w:val="center"/>
                  <w:hideMark/>
                </w:tcPr>
                <w:p w14:paraId="1982E82B" w14:textId="77777777" w:rsidR="00AB3C17" w:rsidRPr="00AB3C17" w:rsidRDefault="00AB3C17" w:rsidP="00AB3C17">
                  <w:pPr>
                    <w:pStyle w:val="NoSpacing"/>
                    <w:rPr>
                      <w:rFonts w:ascii="Helvetica" w:hAnsi="Helvetica" w:cs="Helvetica"/>
                      <w:color w:val="222222"/>
                    </w:rPr>
                  </w:pPr>
                  <w:r w:rsidRPr="00AB3C17">
                    <w:rPr>
                      <w:rFonts w:ascii="Helvetica" w:hAnsi="Helvetica" w:cs="Helvetica"/>
                      <w:color w:val="222222"/>
                    </w:rPr>
                    <w:t>Agriculture</w:t>
                  </w:r>
                </w:p>
              </w:tc>
            </w:tr>
            <w:tr w:rsidR="00AB3C17" w:rsidRPr="00AB3C17" w14:paraId="063584AB" w14:textId="77777777" w:rsidTr="00AB3C17">
              <w:trPr>
                <w:tblCellSpacing w:w="0" w:type="dxa"/>
              </w:trPr>
              <w:tc>
                <w:tcPr>
                  <w:tcW w:w="1792" w:type="dxa"/>
                  <w:noWrap/>
                  <w:hideMark/>
                </w:tcPr>
                <w:p w14:paraId="0CAA543C" w14:textId="77777777" w:rsidR="00AB3C17" w:rsidRPr="00AB3C17" w:rsidRDefault="00AB3C17" w:rsidP="00AB3C17">
                  <w:pPr>
                    <w:pStyle w:val="NoSpacing"/>
                    <w:rPr>
                      <w:rFonts w:ascii="Helvetica" w:hAnsi="Helvetica" w:cs="Helvetica"/>
                      <w:b/>
                      <w:bCs/>
                      <w:color w:val="222222"/>
                    </w:rPr>
                  </w:pPr>
                  <w:r w:rsidRPr="00AB3C17">
                    <w:rPr>
                      <w:rFonts w:ascii="Helvetica" w:hAnsi="Helvetica" w:cs="Helvetica"/>
                      <w:b/>
                      <w:bCs/>
                      <w:color w:val="222222"/>
                    </w:rPr>
                    <w:t>Category Explanation:</w:t>
                  </w:r>
                </w:p>
              </w:tc>
              <w:tc>
                <w:tcPr>
                  <w:tcW w:w="3453" w:type="dxa"/>
                  <w:vAlign w:val="center"/>
                  <w:hideMark/>
                </w:tcPr>
                <w:p w14:paraId="7D6E295B" w14:textId="77777777" w:rsidR="00AB3C17" w:rsidRPr="00AB3C17" w:rsidRDefault="00AB3C17" w:rsidP="00AB3C17">
                  <w:pPr>
                    <w:pStyle w:val="NoSpacing"/>
                    <w:rPr>
                      <w:rFonts w:ascii="Helvetica" w:hAnsi="Helvetica" w:cs="Helvetica"/>
                      <w:color w:val="222222"/>
                    </w:rPr>
                  </w:pPr>
                  <w:r w:rsidRPr="00AB3C17">
                    <w:rPr>
                      <w:rFonts w:ascii="Helvetica" w:hAnsi="Helvetica" w:cs="Helvetica"/>
                      <w:color w:val="222222"/>
                    </w:rPr>
                    <w:t> </w:t>
                  </w:r>
                </w:p>
              </w:tc>
            </w:tr>
            <w:tr w:rsidR="00AB3C17" w:rsidRPr="00AB3C17" w14:paraId="0ADD9D12" w14:textId="77777777" w:rsidTr="00AB3C17">
              <w:trPr>
                <w:tblCellSpacing w:w="0" w:type="dxa"/>
              </w:trPr>
              <w:tc>
                <w:tcPr>
                  <w:tcW w:w="1792" w:type="dxa"/>
                  <w:noWrap/>
                  <w:hideMark/>
                </w:tcPr>
                <w:p w14:paraId="4E2F4A4B" w14:textId="77777777" w:rsidR="00AB3C17" w:rsidRPr="00AB3C17" w:rsidRDefault="00AB3C17" w:rsidP="00AB3C17">
                  <w:pPr>
                    <w:pStyle w:val="NoSpacing"/>
                    <w:rPr>
                      <w:rFonts w:ascii="Helvetica" w:hAnsi="Helvetica" w:cs="Helvetica"/>
                      <w:b/>
                      <w:bCs/>
                      <w:color w:val="222222"/>
                    </w:rPr>
                  </w:pPr>
                  <w:r w:rsidRPr="00AB3C17">
                    <w:rPr>
                      <w:rFonts w:ascii="Helvetica" w:hAnsi="Helvetica" w:cs="Helvetica"/>
                      <w:b/>
                      <w:bCs/>
                      <w:color w:val="222222"/>
                    </w:rPr>
                    <w:t>Expected Number of Awards:</w:t>
                  </w:r>
                </w:p>
              </w:tc>
              <w:tc>
                <w:tcPr>
                  <w:tcW w:w="3453" w:type="dxa"/>
                  <w:vAlign w:val="center"/>
                  <w:hideMark/>
                </w:tcPr>
                <w:p w14:paraId="0742059A" w14:textId="77777777" w:rsidR="00AB3C17" w:rsidRPr="00AB3C17" w:rsidRDefault="00AB3C17" w:rsidP="00AB3C17">
                  <w:pPr>
                    <w:pStyle w:val="NoSpacing"/>
                    <w:rPr>
                      <w:rFonts w:ascii="Helvetica" w:hAnsi="Helvetica" w:cs="Helvetica"/>
                      <w:color w:val="222222"/>
                    </w:rPr>
                  </w:pPr>
                  <w:r w:rsidRPr="00AB3C17">
                    <w:rPr>
                      <w:rFonts w:ascii="Helvetica" w:hAnsi="Helvetica" w:cs="Helvetica"/>
                      <w:color w:val="222222"/>
                    </w:rPr>
                    <w:t> </w:t>
                  </w:r>
                </w:p>
              </w:tc>
            </w:tr>
            <w:tr w:rsidR="00AB3C17" w:rsidRPr="00AB3C17" w14:paraId="2915025C" w14:textId="77777777" w:rsidTr="00AB3C17">
              <w:trPr>
                <w:tblCellSpacing w:w="0" w:type="dxa"/>
              </w:trPr>
              <w:tc>
                <w:tcPr>
                  <w:tcW w:w="1792" w:type="dxa"/>
                  <w:noWrap/>
                  <w:hideMark/>
                </w:tcPr>
                <w:p w14:paraId="72DF70E3" w14:textId="77777777" w:rsidR="00AB3C17" w:rsidRPr="00AB3C17" w:rsidRDefault="00AB3C17" w:rsidP="00AB3C17">
                  <w:pPr>
                    <w:pStyle w:val="NoSpacing"/>
                    <w:rPr>
                      <w:rFonts w:ascii="Helvetica" w:hAnsi="Helvetica" w:cs="Helvetica"/>
                      <w:b/>
                      <w:bCs/>
                      <w:color w:val="222222"/>
                    </w:rPr>
                  </w:pPr>
                  <w:r w:rsidRPr="00AB3C17">
                    <w:rPr>
                      <w:rFonts w:ascii="Helvetica" w:hAnsi="Helvetica" w:cs="Helvetica"/>
                      <w:b/>
                      <w:bCs/>
                      <w:color w:val="222222"/>
                    </w:rPr>
                    <w:lastRenderedPageBreak/>
                    <w:t>CFDA Number(s):</w:t>
                  </w:r>
                </w:p>
              </w:tc>
              <w:tc>
                <w:tcPr>
                  <w:tcW w:w="3453" w:type="dxa"/>
                  <w:vAlign w:val="center"/>
                  <w:hideMark/>
                </w:tcPr>
                <w:p w14:paraId="00FA9AE5" w14:textId="77777777" w:rsidR="00AB3C17" w:rsidRPr="00AB3C17" w:rsidRDefault="00AB3C17" w:rsidP="00AB3C17">
                  <w:pPr>
                    <w:pStyle w:val="NoSpacing"/>
                    <w:rPr>
                      <w:rFonts w:ascii="Helvetica" w:hAnsi="Helvetica" w:cs="Helvetica"/>
                      <w:color w:val="222222"/>
                    </w:rPr>
                  </w:pPr>
                  <w:r w:rsidRPr="00AB3C17">
                    <w:rPr>
                      <w:rFonts w:ascii="Helvetica" w:hAnsi="Helvetica" w:cs="Helvetica"/>
                      <w:color w:val="222222"/>
                    </w:rPr>
                    <w:t>10.303 -- Integrated Programs</w:t>
                  </w:r>
                </w:p>
              </w:tc>
            </w:tr>
            <w:tr w:rsidR="00AB3C17" w:rsidRPr="00AB3C17" w14:paraId="5B76C0B8" w14:textId="77777777" w:rsidTr="00AB3C17">
              <w:trPr>
                <w:tblCellSpacing w:w="0" w:type="dxa"/>
              </w:trPr>
              <w:tc>
                <w:tcPr>
                  <w:tcW w:w="1792" w:type="dxa"/>
                  <w:noWrap/>
                  <w:hideMark/>
                </w:tcPr>
                <w:p w14:paraId="26083B9F" w14:textId="77777777" w:rsidR="00AB3C17" w:rsidRPr="00AB3C17" w:rsidRDefault="00AB3C17" w:rsidP="00AB3C17">
                  <w:pPr>
                    <w:pStyle w:val="NoSpacing"/>
                    <w:rPr>
                      <w:rFonts w:ascii="Helvetica" w:hAnsi="Helvetica" w:cs="Helvetica"/>
                      <w:b/>
                      <w:bCs/>
                      <w:color w:val="222222"/>
                    </w:rPr>
                  </w:pPr>
                  <w:r w:rsidRPr="00AB3C17">
                    <w:rPr>
                      <w:rFonts w:ascii="Helvetica" w:hAnsi="Helvetica" w:cs="Helvetica"/>
                      <w:b/>
                      <w:bCs/>
                      <w:color w:val="222222"/>
                    </w:rPr>
                    <w:t>Cost Sharing or Matching Requirement:</w:t>
                  </w:r>
                </w:p>
              </w:tc>
              <w:tc>
                <w:tcPr>
                  <w:tcW w:w="3453" w:type="dxa"/>
                  <w:vAlign w:val="center"/>
                  <w:hideMark/>
                </w:tcPr>
                <w:p w14:paraId="24E40A95" w14:textId="77777777" w:rsidR="00AB3C17" w:rsidRPr="00AB3C17" w:rsidRDefault="00AB3C17" w:rsidP="00AB3C17">
                  <w:pPr>
                    <w:pStyle w:val="NoSpacing"/>
                    <w:rPr>
                      <w:rFonts w:ascii="Helvetica" w:hAnsi="Helvetica" w:cs="Helvetica"/>
                      <w:color w:val="222222"/>
                    </w:rPr>
                  </w:pPr>
                  <w:r w:rsidRPr="00AB3C17">
                    <w:rPr>
                      <w:rFonts w:ascii="Helvetica" w:hAnsi="Helvetica" w:cs="Helvetica"/>
                      <w:color w:val="222222"/>
                    </w:rPr>
                    <w:t>Yes</w:t>
                  </w:r>
                </w:p>
              </w:tc>
            </w:tr>
          </w:tbl>
          <w:p w14:paraId="75CC3915" w14:textId="77777777" w:rsidR="00AB3C17" w:rsidRPr="00AB3C17" w:rsidRDefault="00AB3C17" w:rsidP="00AB3C1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23"/>
              <w:gridCol w:w="2888"/>
            </w:tblGrid>
            <w:tr w:rsidR="00AB3C17" w:rsidRPr="00AB3C17" w14:paraId="474EA143" w14:textId="77777777" w:rsidTr="00AB3C17">
              <w:trPr>
                <w:tblCellSpacing w:w="0" w:type="dxa"/>
              </w:trPr>
              <w:tc>
                <w:tcPr>
                  <w:tcW w:w="2223" w:type="dxa"/>
                  <w:noWrap/>
                  <w:hideMark/>
                </w:tcPr>
                <w:p w14:paraId="36B6C1E2" w14:textId="77777777" w:rsidR="00AB3C17" w:rsidRPr="00AB3C17" w:rsidRDefault="00AB3C17" w:rsidP="00AB3C17">
                  <w:pPr>
                    <w:pStyle w:val="NoSpacing"/>
                    <w:rPr>
                      <w:rFonts w:ascii="Helvetica" w:hAnsi="Helvetica" w:cs="Helvetica"/>
                      <w:b/>
                      <w:bCs/>
                      <w:color w:val="222222"/>
                    </w:rPr>
                  </w:pPr>
                  <w:r w:rsidRPr="00AB3C17">
                    <w:rPr>
                      <w:rFonts w:ascii="Helvetica" w:hAnsi="Helvetica" w:cs="Helvetica"/>
                      <w:b/>
                      <w:bCs/>
                      <w:color w:val="222222"/>
                    </w:rPr>
                    <w:lastRenderedPageBreak/>
                    <w:t>Version:</w:t>
                  </w:r>
                </w:p>
              </w:tc>
              <w:tc>
                <w:tcPr>
                  <w:tcW w:w="2888" w:type="dxa"/>
                  <w:vAlign w:val="center"/>
                  <w:hideMark/>
                </w:tcPr>
                <w:p w14:paraId="1C38BA45" w14:textId="77777777" w:rsidR="00AB3C17" w:rsidRPr="00AB3C17" w:rsidRDefault="00AB3C17" w:rsidP="00AB3C17">
                  <w:pPr>
                    <w:pStyle w:val="NoSpacing"/>
                    <w:rPr>
                      <w:rFonts w:ascii="Helvetica" w:hAnsi="Helvetica" w:cs="Helvetica"/>
                      <w:color w:val="222222"/>
                    </w:rPr>
                  </w:pPr>
                  <w:r w:rsidRPr="00AB3C17">
                    <w:rPr>
                      <w:rFonts w:ascii="Helvetica" w:hAnsi="Helvetica" w:cs="Helvetica"/>
                      <w:color w:val="222222"/>
                    </w:rPr>
                    <w:t>Synopsis 1</w:t>
                  </w:r>
                </w:p>
              </w:tc>
            </w:tr>
            <w:tr w:rsidR="00AB3C17" w:rsidRPr="00AB3C17" w14:paraId="7F5B9F16" w14:textId="77777777" w:rsidTr="00AB3C17">
              <w:trPr>
                <w:tblCellSpacing w:w="0" w:type="dxa"/>
              </w:trPr>
              <w:tc>
                <w:tcPr>
                  <w:tcW w:w="2223" w:type="dxa"/>
                  <w:noWrap/>
                  <w:hideMark/>
                </w:tcPr>
                <w:p w14:paraId="2E8D6A06" w14:textId="77777777" w:rsidR="00AB3C17" w:rsidRPr="00AB3C17" w:rsidRDefault="00AB3C17" w:rsidP="00AB3C17">
                  <w:pPr>
                    <w:pStyle w:val="NoSpacing"/>
                    <w:rPr>
                      <w:rFonts w:ascii="Helvetica" w:hAnsi="Helvetica" w:cs="Helvetica"/>
                      <w:b/>
                      <w:bCs/>
                      <w:color w:val="222222"/>
                    </w:rPr>
                  </w:pPr>
                  <w:r w:rsidRPr="00AB3C17">
                    <w:rPr>
                      <w:rFonts w:ascii="Helvetica" w:hAnsi="Helvetica" w:cs="Helvetica"/>
                      <w:b/>
                      <w:bCs/>
                      <w:color w:val="222222"/>
                    </w:rPr>
                    <w:t>Posted Date:</w:t>
                  </w:r>
                </w:p>
              </w:tc>
              <w:tc>
                <w:tcPr>
                  <w:tcW w:w="2888" w:type="dxa"/>
                  <w:vAlign w:val="center"/>
                  <w:hideMark/>
                </w:tcPr>
                <w:p w14:paraId="02292420" w14:textId="77777777" w:rsidR="00AB3C17" w:rsidRPr="00AB3C17" w:rsidRDefault="00AB3C17" w:rsidP="00AB3C17">
                  <w:pPr>
                    <w:pStyle w:val="NoSpacing"/>
                    <w:rPr>
                      <w:rFonts w:ascii="Helvetica" w:hAnsi="Helvetica" w:cs="Helvetica"/>
                      <w:color w:val="222222"/>
                    </w:rPr>
                  </w:pPr>
                  <w:r w:rsidRPr="00AB3C17">
                    <w:rPr>
                      <w:rFonts w:ascii="Helvetica" w:hAnsi="Helvetica" w:cs="Helvetica"/>
                      <w:color w:val="222222"/>
                    </w:rPr>
                    <w:t>Mar 08, 2022</w:t>
                  </w:r>
                </w:p>
              </w:tc>
            </w:tr>
            <w:tr w:rsidR="00AB3C17" w:rsidRPr="00AB3C17" w14:paraId="6778E3CB" w14:textId="77777777" w:rsidTr="00AB3C17">
              <w:trPr>
                <w:tblCellSpacing w:w="0" w:type="dxa"/>
              </w:trPr>
              <w:tc>
                <w:tcPr>
                  <w:tcW w:w="2223" w:type="dxa"/>
                  <w:noWrap/>
                  <w:hideMark/>
                </w:tcPr>
                <w:p w14:paraId="78F3096D" w14:textId="77777777" w:rsidR="00AB3C17" w:rsidRPr="00AB3C17" w:rsidRDefault="00AB3C17" w:rsidP="00AB3C17">
                  <w:pPr>
                    <w:pStyle w:val="NoSpacing"/>
                    <w:rPr>
                      <w:rFonts w:ascii="Helvetica" w:hAnsi="Helvetica" w:cs="Helvetica"/>
                      <w:b/>
                      <w:bCs/>
                      <w:color w:val="222222"/>
                    </w:rPr>
                  </w:pPr>
                  <w:r w:rsidRPr="00AB3C17">
                    <w:rPr>
                      <w:rFonts w:ascii="Helvetica" w:hAnsi="Helvetica" w:cs="Helvetica"/>
                      <w:b/>
                      <w:bCs/>
                      <w:color w:val="222222"/>
                    </w:rPr>
                    <w:t>Last Updated Date:</w:t>
                  </w:r>
                </w:p>
              </w:tc>
              <w:tc>
                <w:tcPr>
                  <w:tcW w:w="2888" w:type="dxa"/>
                  <w:vAlign w:val="center"/>
                  <w:hideMark/>
                </w:tcPr>
                <w:p w14:paraId="1EBD83E0" w14:textId="77777777" w:rsidR="00AB3C17" w:rsidRPr="00AB3C17" w:rsidRDefault="00AB3C17" w:rsidP="00AB3C17">
                  <w:pPr>
                    <w:pStyle w:val="NoSpacing"/>
                    <w:rPr>
                      <w:rFonts w:ascii="Helvetica" w:hAnsi="Helvetica" w:cs="Helvetica"/>
                      <w:color w:val="222222"/>
                    </w:rPr>
                  </w:pPr>
                  <w:r w:rsidRPr="00AB3C17">
                    <w:rPr>
                      <w:rFonts w:ascii="Helvetica" w:hAnsi="Helvetica" w:cs="Helvetica"/>
                      <w:color w:val="222222"/>
                    </w:rPr>
                    <w:t>Mar 08, 2022</w:t>
                  </w:r>
                </w:p>
              </w:tc>
            </w:tr>
            <w:tr w:rsidR="00AB3C17" w:rsidRPr="00AB3C17" w14:paraId="11930C5B" w14:textId="77777777" w:rsidTr="00AB3C17">
              <w:trPr>
                <w:tblCellSpacing w:w="0" w:type="dxa"/>
              </w:trPr>
              <w:tc>
                <w:tcPr>
                  <w:tcW w:w="2223" w:type="dxa"/>
                  <w:noWrap/>
                  <w:hideMark/>
                </w:tcPr>
                <w:p w14:paraId="23C7BE29" w14:textId="77777777" w:rsidR="00AB3C17" w:rsidRPr="00AB3C17" w:rsidRDefault="00AB3C17" w:rsidP="00AB3C17">
                  <w:pPr>
                    <w:pStyle w:val="NoSpacing"/>
                    <w:rPr>
                      <w:rFonts w:ascii="Helvetica" w:hAnsi="Helvetica" w:cs="Helvetica"/>
                      <w:b/>
                      <w:bCs/>
                      <w:color w:val="222222"/>
                    </w:rPr>
                  </w:pPr>
                  <w:r w:rsidRPr="00AB3C17">
                    <w:rPr>
                      <w:rFonts w:ascii="Helvetica" w:hAnsi="Helvetica" w:cs="Helvetica"/>
                      <w:b/>
                      <w:bCs/>
                      <w:color w:val="222222"/>
                    </w:rPr>
                    <w:t>Original Closing Date for Applications:</w:t>
                  </w:r>
                </w:p>
              </w:tc>
              <w:tc>
                <w:tcPr>
                  <w:tcW w:w="2888" w:type="dxa"/>
                  <w:vAlign w:val="center"/>
                  <w:hideMark/>
                </w:tcPr>
                <w:p w14:paraId="40D6F573" w14:textId="77777777" w:rsidR="00AB3C17" w:rsidRPr="00AB3C17" w:rsidRDefault="00AB3C17" w:rsidP="00AB3C17">
                  <w:pPr>
                    <w:pStyle w:val="NoSpacing"/>
                    <w:rPr>
                      <w:rFonts w:ascii="Helvetica" w:hAnsi="Helvetica" w:cs="Helvetica"/>
                      <w:color w:val="222222"/>
                    </w:rPr>
                  </w:pPr>
                  <w:r w:rsidRPr="00AB3C17">
                    <w:rPr>
                      <w:rFonts w:ascii="Helvetica" w:hAnsi="Helvetica" w:cs="Helvetica"/>
                      <w:color w:val="222222"/>
                    </w:rPr>
                    <w:t>Apr 21, 2022  </w:t>
                  </w:r>
                </w:p>
              </w:tc>
            </w:tr>
            <w:tr w:rsidR="00AB3C17" w:rsidRPr="00AB3C17" w14:paraId="601B30E8" w14:textId="77777777" w:rsidTr="00AB3C17">
              <w:trPr>
                <w:tblCellSpacing w:w="0" w:type="dxa"/>
              </w:trPr>
              <w:tc>
                <w:tcPr>
                  <w:tcW w:w="2223" w:type="dxa"/>
                  <w:noWrap/>
                  <w:hideMark/>
                </w:tcPr>
                <w:p w14:paraId="514DAECA" w14:textId="77777777" w:rsidR="00AB3C17" w:rsidRPr="00AB3C17" w:rsidRDefault="00AB3C17" w:rsidP="00AB3C17">
                  <w:pPr>
                    <w:pStyle w:val="NoSpacing"/>
                    <w:rPr>
                      <w:rFonts w:ascii="Helvetica" w:hAnsi="Helvetica" w:cs="Helvetica"/>
                      <w:b/>
                      <w:bCs/>
                      <w:color w:val="222222"/>
                    </w:rPr>
                  </w:pPr>
                  <w:r w:rsidRPr="00AB3C17">
                    <w:rPr>
                      <w:rFonts w:ascii="Helvetica" w:hAnsi="Helvetica" w:cs="Helvetica"/>
                      <w:b/>
                      <w:bCs/>
                      <w:color w:val="222222"/>
                    </w:rPr>
                    <w:t>Current Closing Date for Applications:</w:t>
                  </w:r>
                </w:p>
              </w:tc>
              <w:tc>
                <w:tcPr>
                  <w:tcW w:w="2888" w:type="dxa"/>
                  <w:vAlign w:val="center"/>
                  <w:hideMark/>
                </w:tcPr>
                <w:p w14:paraId="2C3749E9" w14:textId="77777777" w:rsidR="00AB3C17" w:rsidRPr="00AB3C17" w:rsidRDefault="00AB3C17" w:rsidP="00AB3C17">
                  <w:pPr>
                    <w:pStyle w:val="NoSpacing"/>
                    <w:rPr>
                      <w:rFonts w:ascii="Helvetica" w:hAnsi="Helvetica" w:cs="Helvetica"/>
                      <w:color w:val="222222"/>
                    </w:rPr>
                  </w:pPr>
                  <w:r w:rsidRPr="00AB3C17">
                    <w:rPr>
                      <w:rFonts w:ascii="Helvetica" w:hAnsi="Helvetica" w:cs="Helvetica"/>
                      <w:color w:val="222222"/>
                    </w:rPr>
                    <w:t>Apr 21, 2022  </w:t>
                  </w:r>
                </w:p>
              </w:tc>
            </w:tr>
            <w:tr w:rsidR="00AB3C17" w:rsidRPr="00AB3C17" w14:paraId="2F8BC884" w14:textId="77777777" w:rsidTr="00AB3C17">
              <w:trPr>
                <w:tblCellSpacing w:w="0" w:type="dxa"/>
              </w:trPr>
              <w:tc>
                <w:tcPr>
                  <w:tcW w:w="2223" w:type="dxa"/>
                  <w:noWrap/>
                  <w:hideMark/>
                </w:tcPr>
                <w:p w14:paraId="0E301624" w14:textId="77777777" w:rsidR="00AB3C17" w:rsidRPr="00AB3C17" w:rsidRDefault="00AB3C17" w:rsidP="00AB3C17">
                  <w:pPr>
                    <w:pStyle w:val="NoSpacing"/>
                    <w:rPr>
                      <w:rFonts w:ascii="Helvetica" w:hAnsi="Helvetica" w:cs="Helvetica"/>
                      <w:b/>
                      <w:bCs/>
                      <w:color w:val="222222"/>
                    </w:rPr>
                  </w:pPr>
                  <w:r w:rsidRPr="00AB3C17">
                    <w:rPr>
                      <w:rFonts w:ascii="Helvetica" w:hAnsi="Helvetica" w:cs="Helvetica"/>
                      <w:b/>
                      <w:bCs/>
                      <w:color w:val="222222"/>
                    </w:rPr>
                    <w:t>Archive Date:</w:t>
                  </w:r>
                </w:p>
              </w:tc>
              <w:tc>
                <w:tcPr>
                  <w:tcW w:w="2888" w:type="dxa"/>
                  <w:vAlign w:val="center"/>
                  <w:hideMark/>
                </w:tcPr>
                <w:p w14:paraId="65CE1F18" w14:textId="77777777" w:rsidR="00AB3C17" w:rsidRPr="00AB3C17" w:rsidRDefault="00AB3C17" w:rsidP="00AB3C17">
                  <w:pPr>
                    <w:pStyle w:val="NoSpacing"/>
                    <w:rPr>
                      <w:rFonts w:ascii="Helvetica" w:hAnsi="Helvetica" w:cs="Helvetica"/>
                      <w:color w:val="222222"/>
                    </w:rPr>
                  </w:pPr>
                  <w:r w:rsidRPr="00AB3C17">
                    <w:rPr>
                      <w:rFonts w:ascii="Helvetica" w:hAnsi="Helvetica" w:cs="Helvetica"/>
                      <w:color w:val="222222"/>
                    </w:rPr>
                    <w:t>May 21, 2022</w:t>
                  </w:r>
                </w:p>
              </w:tc>
            </w:tr>
            <w:tr w:rsidR="00AB3C17" w:rsidRPr="00AB3C17" w14:paraId="0507C2B2" w14:textId="77777777" w:rsidTr="00AB3C17">
              <w:trPr>
                <w:tblCellSpacing w:w="0" w:type="dxa"/>
              </w:trPr>
              <w:tc>
                <w:tcPr>
                  <w:tcW w:w="2223" w:type="dxa"/>
                  <w:noWrap/>
                  <w:hideMark/>
                </w:tcPr>
                <w:p w14:paraId="20983FE7" w14:textId="77777777" w:rsidR="00AB3C17" w:rsidRPr="00AB3C17" w:rsidRDefault="00AB3C17" w:rsidP="00AB3C17">
                  <w:pPr>
                    <w:pStyle w:val="NoSpacing"/>
                    <w:rPr>
                      <w:rFonts w:ascii="Helvetica" w:hAnsi="Helvetica" w:cs="Helvetica"/>
                      <w:b/>
                      <w:bCs/>
                      <w:color w:val="222222"/>
                    </w:rPr>
                  </w:pPr>
                  <w:r w:rsidRPr="00AB3C17">
                    <w:rPr>
                      <w:rFonts w:ascii="Helvetica" w:hAnsi="Helvetica" w:cs="Helvetica"/>
                      <w:b/>
                      <w:bCs/>
                      <w:color w:val="222222"/>
                    </w:rPr>
                    <w:t>Estimated Total Program Funding:</w:t>
                  </w:r>
                </w:p>
              </w:tc>
              <w:tc>
                <w:tcPr>
                  <w:tcW w:w="2888" w:type="dxa"/>
                  <w:vAlign w:val="center"/>
                  <w:hideMark/>
                </w:tcPr>
                <w:p w14:paraId="0BD8537E" w14:textId="77777777" w:rsidR="00AB3C17" w:rsidRPr="00AB3C17" w:rsidRDefault="00AB3C17" w:rsidP="00AB3C17">
                  <w:pPr>
                    <w:pStyle w:val="NoSpacing"/>
                    <w:rPr>
                      <w:rFonts w:ascii="Helvetica" w:hAnsi="Helvetica" w:cs="Helvetica"/>
                      <w:color w:val="222222"/>
                    </w:rPr>
                  </w:pPr>
                  <w:r w:rsidRPr="00AB3C17">
                    <w:rPr>
                      <w:rFonts w:ascii="Helvetica" w:hAnsi="Helvetica" w:cs="Helvetica"/>
                      <w:color w:val="222222"/>
                    </w:rPr>
                    <w:t>$6,650,000</w:t>
                  </w:r>
                </w:p>
              </w:tc>
            </w:tr>
            <w:tr w:rsidR="00AB3C17" w:rsidRPr="00AB3C17" w14:paraId="3EC8DA4A" w14:textId="77777777" w:rsidTr="00AB3C17">
              <w:trPr>
                <w:tblCellSpacing w:w="0" w:type="dxa"/>
              </w:trPr>
              <w:tc>
                <w:tcPr>
                  <w:tcW w:w="2223" w:type="dxa"/>
                  <w:noWrap/>
                  <w:hideMark/>
                </w:tcPr>
                <w:p w14:paraId="15C4E9CD" w14:textId="77777777" w:rsidR="00AB3C17" w:rsidRPr="00AB3C17" w:rsidRDefault="00AB3C17" w:rsidP="00AB3C17">
                  <w:pPr>
                    <w:pStyle w:val="NoSpacing"/>
                    <w:rPr>
                      <w:rFonts w:ascii="Helvetica" w:hAnsi="Helvetica" w:cs="Helvetica"/>
                      <w:b/>
                      <w:bCs/>
                      <w:color w:val="222222"/>
                    </w:rPr>
                  </w:pPr>
                  <w:r w:rsidRPr="00AB3C17">
                    <w:rPr>
                      <w:rFonts w:ascii="Helvetica" w:hAnsi="Helvetica" w:cs="Helvetica"/>
                      <w:b/>
                      <w:bCs/>
                      <w:color w:val="222222"/>
                    </w:rPr>
                    <w:t>Award Ceiling:</w:t>
                  </w:r>
                </w:p>
              </w:tc>
              <w:tc>
                <w:tcPr>
                  <w:tcW w:w="2888" w:type="dxa"/>
                  <w:vAlign w:val="center"/>
                  <w:hideMark/>
                </w:tcPr>
                <w:p w14:paraId="3E4A2DB9" w14:textId="77777777" w:rsidR="00AB3C17" w:rsidRPr="00AB3C17" w:rsidRDefault="00AB3C17" w:rsidP="00AB3C17">
                  <w:pPr>
                    <w:pStyle w:val="NoSpacing"/>
                    <w:rPr>
                      <w:rFonts w:ascii="Helvetica" w:hAnsi="Helvetica" w:cs="Helvetica"/>
                      <w:color w:val="222222"/>
                    </w:rPr>
                  </w:pPr>
                  <w:r w:rsidRPr="00AB3C17">
                    <w:rPr>
                      <w:rFonts w:ascii="Helvetica" w:hAnsi="Helvetica" w:cs="Helvetica"/>
                      <w:color w:val="222222"/>
                    </w:rPr>
                    <w:t>$750,000</w:t>
                  </w:r>
                </w:p>
              </w:tc>
            </w:tr>
            <w:tr w:rsidR="00AB3C17" w:rsidRPr="00AB3C17" w14:paraId="18C0F7C8" w14:textId="77777777" w:rsidTr="00AB3C17">
              <w:trPr>
                <w:tblCellSpacing w:w="0" w:type="dxa"/>
              </w:trPr>
              <w:tc>
                <w:tcPr>
                  <w:tcW w:w="2223" w:type="dxa"/>
                  <w:noWrap/>
                  <w:hideMark/>
                </w:tcPr>
                <w:p w14:paraId="3A6B18AF" w14:textId="77777777" w:rsidR="00AB3C17" w:rsidRPr="00AB3C17" w:rsidRDefault="00AB3C17" w:rsidP="00AB3C17">
                  <w:pPr>
                    <w:pStyle w:val="NoSpacing"/>
                    <w:rPr>
                      <w:rFonts w:ascii="Helvetica" w:hAnsi="Helvetica" w:cs="Helvetica"/>
                      <w:b/>
                      <w:bCs/>
                      <w:color w:val="222222"/>
                    </w:rPr>
                  </w:pPr>
                  <w:r w:rsidRPr="00AB3C17">
                    <w:rPr>
                      <w:rFonts w:ascii="Helvetica" w:hAnsi="Helvetica" w:cs="Helvetica"/>
                      <w:b/>
                      <w:bCs/>
                      <w:color w:val="222222"/>
                    </w:rPr>
                    <w:t>Award Floor:</w:t>
                  </w:r>
                </w:p>
              </w:tc>
              <w:tc>
                <w:tcPr>
                  <w:tcW w:w="2888" w:type="dxa"/>
                  <w:vAlign w:val="center"/>
                  <w:hideMark/>
                </w:tcPr>
                <w:p w14:paraId="399EB636" w14:textId="77777777" w:rsidR="00AB3C17" w:rsidRPr="00AB3C17" w:rsidRDefault="00AB3C17" w:rsidP="00AB3C17">
                  <w:pPr>
                    <w:pStyle w:val="NoSpacing"/>
                    <w:rPr>
                      <w:rFonts w:ascii="Helvetica" w:hAnsi="Helvetica" w:cs="Helvetica"/>
                      <w:color w:val="222222"/>
                    </w:rPr>
                  </w:pPr>
                  <w:r w:rsidRPr="00AB3C17">
                    <w:rPr>
                      <w:rFonts w:ascii="Helvetica" w:hAnsi="Helvetica" w:cs="Helvetica"/>
                      <w:color w:val="222222"/>
                    </w:rPr>
                    <w:t>$0</w:t>
                  </w:r>
                </w:p>
              </w:tc>
            </w:tr>
          </w:tbl>
          <w:p w14:paraId="3DEE760B" w14:textId="77777777" w:rsidR="00AB3C17" w:rsidRPr="00AB3C17" w:rsidRDefault="00AB3C17" w:rsidP="00AB3C17">
            <w:pPr>
              <w:pStyle w:val="NoSpacing"/>
              <w:rPr>
                <w:rFonts w:ascii="Helvetica" w:hAnsi="Helvetica" w:cs="Helvetica"/>
                <w:color w:val="222222"/>
              </w:rPr>
            </w:pPr>
          </w:p>
        </w:tc>
      </w:tr>
    </w:tbl>
    <w:p w14:paraId="4D41F0D0" w14:textId="77777777" w:rsidR="00AB3C17" w:rsidRPr="00AB3C17" w:rsidRDefault="00AB3C17" w:rsidP="00AB3C17">
      <w:pPr>
        <w:pStyle w:val="NoSpacing"/>
        <w:rPr>
          <w:rFonts w:ascii="Helvetica" w:hAnsi="Helvetica" w:cs="Helvetica"/>
          <w:color w:val="222222"/>
        </w:rPr>
      </w:pPr>
      <w:r w:rsidRPr="00AB3C17">
        <w:rPr>
          <w:rFonts w:ascii="Helvetica" w:hAnsi="Helvetica" w:cs="Helvetica"/>
          <w:color w:val="222222"/>
        </w:rP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B3C17" w:rsidRPr="00AB3C17" w14:paraId="4B90512F" w14:textId="77777777" w:rsidTr="00AB3C17">
        <w:trPr>
          <w:tblCellSpacing w:w="0" w:type="dxa"/>
        </w:trPr>
        <w:tc>
          <w:tcPr>
            <w:tcW w:w="0" w:type="auto"/>
            <w:noWrap/>
            <w:hideMark/>
          </w:tcPr>
          <w:p w14:paraId="75C0279D" w14:textId="77777777" w:rsidR="00AB3C17" w:rsidRPr="00AB3C17" w:rsidRDefault="00AB3C17" w:rsidP="00AB3C17">
            <w:pPr>
              <w:pStyle w:val="NoSpacing"/>
              <w:rPr>
                <w:rFonts w:ascii="Helvetica" w:hAnsi="Helvetica" w:cs="Helvetica"/>
                <w:b/>
                <w:bCs/>
                <w:color w:val="222222"/>
              </w:rPr>
            </w:pPr>
            <w:r w:rsidRPr="00AB3C17">
              <w:rPr>
                <w:rFonts w:ascii="Helvetica" w:hAnsi="Helvetica" w:cs="Helvetica"/>
                <w:b/>
                <w:bCs/>
                <w:color w:val="222222"/>
              </w:rPr>
              <w:t>Eligible Applicants:</w:t>
            </w:r>
          </w:p>
        </w:tc>
        <w:tc>
          <w:tcPr>
            <w:tcW w:w="5000" w:type="pct"/>
            <w:vAlign w:val="center"/>
            <w:hideMark/>
          </w:tcPr>
          <w:p w14:paraId="67BCA845" w14:textId="77777777" w:rsidR="00AB3C17" w:rsidRPr="00AB3C17" w:rsidRDefault="00AB3C17" w:rsidP="00AB3C17">
            <w:pPr>
              <w:pStyle w:val="NoSpacing"/>
              <w:rPr>
                <w:rFonts w:ascii="Helvetica" w:hAnsi="Helvetica" w:cs="Helvetica"/>
                <w:color w:val="222222"/>
              </w:rPr>
            </w:pPr>
            <w:r w:rsidRPr="00AB3C17">
              <w:rPr>
                <w:rFonts w:ascii="Helvetica" w:hAnsi="Helvetica" w:cs="Helvetica"/>
                <w:color w:val="222222"/>
              </w:rPr>
              <w:t>Others (see text field entitled "Additional Information on Eligibility" for clarification)</w:t>
            </w:r>
          </w:p>
        </w:tc>
      </w:tr>
      <w:tr w:rsidR="00AB3C17" w:rsidRPr="00AB3C17" w14:paraId="704119E6" w14:textId="77777777" w:rsidTr="00AB3C17">
        <w:trPr>
          <w:tblCellSpacing w:w="0" w:type="dxa"/>
        </w:trPr>
        <w:tc>
          <w:tcPr>
            <w:tcW w:w="0" w:type="auto"/>
            <w:noWrap/>
            <w:hideMark/>
          </w:tcPr>
          <w:p w14:paraId="7A87440C" w14:textId="77777777" w:rsidR="00AB3C17" w:rsidRPr="00AB3C17" w:rsidRDefault="00AB3C17" w:rsidP="00AB3C17">
            <w:pPr>
              <w:pStyle w:val="NoSpacing"/>
              <w:rPr>
                <w:rFonts w:ascii="Helvetica" w:hAnsi="Helvetica" w:cs="Helvetica"/>
                <w:b/>
                <w:bCs/>
                <w:color w:val="222222"/>
              </w:rPr>
            </w:pPr>
            <w:r w:rsidRPr="00AB3C17">
              <w:rPr>
                <w:rFonts w:ascii="Helvetica" w:hAnsi="Helvetica" w:cs="Helvetica"/>
                <w:b/>
                <w:bCs/>
                <w:color w:val="222222"/>
              </w:rPr>
              <w:t>Additional Information on Eligibility:</w:t>
            </w:r>
          </w:p>
        </w:tc>
        <w:tc>
          <w:tcPr>
            <w:tcW w:w="5000" w:type="pct"/>
            <w:vAlign w:val="center"/>
            <w:hideMark/>
          </w:tcPr>
          <w:p w14:paraId="324A879B" w14:textId="77777777" w:rsidR="00AB3C17" w:rsidRPr="00AB3C17" w:rsidRDefault="00AB3C17" w:rsidP="00AB3C17">
            <w:pPr>
              <w:pStyle w:val="NoSpacing"/>
              <w:rPr>
                <w:rFonts w:ascii="Helvetica" w:hAnsi="Helvetica" w:cs="Helvetica"/>
                <w:color w:val="222222"/>
              </w:rPr>
            </w:pPr>
            <w:r w:rsidRPr="00AB3C17">
              <w:rPr>
                <w:rFonts w:ascii="Helvetica" w:hAnsi="Helvetica" w:cs="Helvetica"/>
                <w:color w:val="222222"/>
              </w:rPr>
              <w:t>A. Eligibility Requirements Applicants for the ORG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Applications may only be submitted by colleges and universities, as defined in 7 U.S.C. 3103, 1994 Institutions, and Hispanic-serving agricultural colleges and universities. Award recipients may subcontract to organizations not eligible to apply provided such organizations are necessary for the conduct of the project. Failure to meet an eligibility criterion by the application deadline may result in the application being excluded from consideration or, even though an application may be reviewed, will preclude NIFA from making an award.</w:t>
            </w:r>
          </w:p>
        </w:tc>
      </w:tr>
    </w:tbl>
    <w:p w14:paraId="0C8B8F88" w14:textId="77777777" w:rsidR="00AB3C17" w:rsidRPr="00AB3C17" w:rsidRDefault="00AB3C17" w:rsidP="00AB3C17">
      <w:pPr>
        <w:pStyle w:val="NoSpacing"/>
        <w:rPr>
          <w:rFonts w:ascii="Helvetica" w:hAnsi="Helvetica" w:cs="Helvetica"/>
          <w:color w:val="222222"/>
        </w:rPr>
      </w:pPr>
      <w:r w:rsidRPr="00AB3C17">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B3C17" w:rsidRPr="00AB3C17" w14:paraId="30CC22E5" w14:textId="77777777" w:rsidTr="00AB3C17">
        <w:trPr>
          <w:tblCellSpacing w:w="0" w:type="dxa"/>
        </w:trPr>
        <w:tc>
          <w:tcPr>
            <w:tcW w:w="0" w:type="auto"/>
            <w:noWrap/>
            <w:hideMark/>
          </w:tcPr>
          <w:p w14:paraId="610E1B5D" w14:textId="77777777" w:rsidR="00AB3C17" w:rsidRPr="00AB3C17" w:rsidRDefault="00AB3C17" w:rsidP="00AB3C17">
            <w:pPr>
              <w:pStyle w:val="NoSpacing"/>
              <w:rPr>
                <w:rFonts w:ascii="Helvetica" w:hAnsi="Helvetica" w:cs="Helvetica"/>
                <w:b/>
                <w:bCs/>
                <w:color w:val="222222"/>
              </w:rPr>
            </w:pPr>
            <w:r w:rsidRPr="00AB3C17">
              <w:rPr>
                <w:rFonts w:ascii="Helvetica" w:hAnsi="Helvetica" w:cs="Helvetica"/>
                <w:b/>
                <w:bCs/>
                <w:color w:val="222222"/>
              </w:rPr>
              <w:t>Agency Name:</w:t>
            </w:r>
          </w:p>
        </w:tc>
        <w:tc>
          <w:tcPr>
            <w:tcW w:w="5000" w:type="pct"/>
            <w:vAlign w:val="center"/>
            <w:hideMark/>
          </w:tcPr>
          <w:p w14:paraId="753C9925" w14:textId="77777777" w:rsidR="00AB3C17" w:rsidRPr="00AB3C17" w:rsidRDefault="00AB3C17" w:rsidP="00AB3C17">
            <w:pPr>
              <w:pStyle w:val="NoSpacing"/>
              <w:rPr>
                <w:rFonts w:ascii="Helvetica" w:hAnsi="Helvetica" w:cs="Helvetica"/>
                <w:color w:val="222222"/>
              </w:rPr>
            </w:pPr>
            <w:r w:rsidRPr="00AB3C17">
              <w:rPr>
                <w:rFonts w:ascii="Helvetica" w:hAnsi="Helvetica" w:cs="Helvetica"/>
                <w:color w:val="222222"/>
              </w:rPr>
              <w:t>National Institute of Food and Agriculture</w:t>
            </w:r>
          </w:p>
        </w:tc>
      </w:tr>
      <w:tr w:rsidR="00AB3C17" w:rsidRPr="00AB3C17" w14:paraId="38E196CC" w14:textId="77777777" w:rsidTr="00AB3C17">
        <w:trPr>
          <w:tblCellSpacing w:w="0" w:type="dxa"/>
        </w:trPr>
        <w:tc>
          <w:tcPr>
            <w:tcW w:w="0" w:type="auto"/>
            <w:noWrap/>
            <w:hideMark/>
          </w:tcPr>
          <w:p w14:paraId="226367CF" w14:textId="77777777" w:rsidR="00AB3C17" w:rsidRPr="00AB3C17" w:rsidRDefault="00AB3C17" w:rsidP="00AB3C17">
            <w:pPr>
              <w:pStyle w:val="NoSpacing"/>
              <w:rPr>
                <w:rFonts w:ascii="Helvetica" w:hAnsi="Helvetica" w:cs="Helvetica"/>
                <w:b/>
                <w:bCs/>
                <w:color w:val="222222"/>
              </w:rPr>
            </w:pPr>
            <w:r w:rsidRPr="00AB3C17">
              <w:rPr>
                <w:rFonts w:ascii="Helvetica" w:hAnsi="Helvetica" w:cs="Helvetica"/>
                <w:b/>
                <w:bCs/>
                <w:color w:val="222222"/>
              </w:rPr>
              <w:t>Description:</w:t>
            </w:r>
          </w:p>
        </w:tc>
        <w:tc>
          <w:tcPr>
            <w:tcW w:w="5000" w:type="pct"/>
            <w:vAlign w:val="center"/>
            <w:hideMark/>
          </w:tcPr>
          <w:p w14:paraId="5A924804" w14:textId="77777777" w:rsidR="00AB3C17" w:rsidRPr="00AB3C17" w:rsidRDefault="00AB3C17" w:rsidP="00AB3C17">
            <w:pPr>
              <w:pStyle w:val="NoSpacing"/>
              <w:rPr>
                <w:rFonts w:ascii="Helvetica" w:hAnsi="Helvetica" w:cs="Helvetica"/>
                <w:color w:val="222222"/>
              </w:rPr>
            </w:pPr>
            <w:r w:rsidRPr="00AB3C17">
              <w:rPr>
                <w:rFonts w:ascii="Helvetica" w:hAnsi="Helvetica" w:cs="Helvetica"/>
                <w:color w:val="222222"/>
              </w:rPr>
              <w:t>The overall goal of the Organic Transitions Program (ORG) is to support the development and implementation of research, extension and higher education programs to improve the competitiveness of organic livestock and crop producers, as well as those who are adopting organic practices. NIFA administers the ORG program by determining priorities in U.S. agriculture through Agency stakeholder input processes in consultation with the NAREEEAB. ORG will continue to prioritize environmental services provided by organic farming systems in the area of soil conservation, pollinator health, and climate change mitigation, including greenhouse gases (GHG), as well as the development of educational tools for Cooperative Extension personnel and other agricultural professionals who advise producers on organic practices, and development of cultural practices and other allowable alternatives to substances recommended for removal from the National Organic Program’s National List of Allowed and Prohibited Substances. It is expected that all projects will integrate research, education and extension activities, as appropriate to project goals, although some projects may be weighted more heavily than others in one or more of these areas. However, all proposals should have activities and impact in research and at least one of the other areas: education and extension.</w:t>
            </w:r>
          </w:p>
        </w:tc>
      </w:tr>
      <w:tr w:rsidR="00AB3C17" w:rsidRPr="00AB3C17" w14:paraId="70D60FE5" w14:textId="77777777" w:rsidTr="00AB3C17">
        <w:trPr>
          <w:tblCellSpacing w:w="0" w:type="dxa"/>
        </w:trPr>
        <w:tc>
          <w:tcPr>
            <w:tcW w:w="0" w:type="auto"/>
            <w:noWrap/>
            <w:hideMark/>
          </w:tcPr>
          <w:p w14:paraId="4162E5AD" w14:textId="77777777" w:rsidR="00AB3C17" w:rsidRPr="00AB3C17" w:rsidRDefault="00AB3C17" w:rsidP="00AB3C17">
            <w:pPr>
              <w:pStyle w:val="NoSpacing"/>
              <w:rPr>
                <w:rFonts w:ascii="Helvetica" w:hAnsi="Helvetica" w:cs="Helvetica"/>
                <w:b/>
                <w:bCs/>
                <w:color w:val="222222"/>
              </w:rPr>
            </w:pPr>
            <w:r w:rsidRPr="00AB3C17">
              <w:rPr>
                <w:rFonts w:ascii="Helvetica" w:hAnsi="Helvetica" w:cs="Helvetica"/>
                <w:b/>
                <w:bCs/>
                <w:color w:val="222222"/>
              </w:rPr>
              <w:t>Link to Additional Information:</w:t>
            </w:r>
          </w:p>
        </w:tc>
        <w:tc>
          <w:tcPr>
            <w:tcW w:w="5000" w:type="pct"/>
            <w:vAlign w:val="center"/>
            <w:hideMark/>
          </w:tcPr>
          <w:p w14:paraId="0A120853" w14:textId="77777777" w:rsidR="00AB3C17" w:rsidRPr="00AB3C17" w:rsidRDefault="00AB3C17" w:rsidP="00AB3C17">
            <w:pPr>
              <w:pStyle w:val="NoSpacing"/>
              <w:rPr>
                <w:rFonts w:ascii="Helvetica" w:hAnsi="Helvetica" w:cs="Helvetica"/>
                <w:color w:val="222222"/>
              </w:rPr>
            </w:pPr>
            <w:hyperlink r:id="rId59" w:tgtFrame="_blank" w:tooltip="Link to Additional Information" w:history="1">
              <w:r w:rsidRPr="00AB3C17">
                <w:rPr>
                  <w:rStyle w:val="Hyperlink"/>
                  <w:rFonts w:ascii="Helvetica" w:hAnsi="Helvetica" w:cs="Helvetica"/>
                </w:rPr>
                <w:t>Integrated Research, Education, and Extension Competitive Grants Program – Organic Transitions</w:t>
              </w:r>
            </w:hyperlink>
          </w:p>
        </w:tc>
      </w:tr>
      <w:tr w:rsidR="00AB3C17" w:rsidRPr="00AB3C17" w14:paraId="2124F92D" w14:textId="77777777" w:rsidTr="00AB3C17">
        <w:trPr>
          <w:tblCellSpacing w:w="0" w:type="dxa"/>
        </w:trPr>
        <w:tc>
          <w:tcPr>
            <w:tcW w:w="0" w:type="auto"/>
            <w:noWrap/>
            <w:hideMark/>
          </w:tcPr>
          <w:p w14:paraId="5F2CC9C9" w14:textId="77777777" w:rsidR="00AB3C17" w:rsidRPr="00AB3C17" w:rsidRDefault="00AB3C17" w:rsidP="00AB3C17">
            <w:pPr>
              <w:pStyle w:val="NoSpacing"/>
              <w:rPr>
                <w:rFonts w:ascii="Helvetica" w:hAnsi="Helvetica" w:cs="Helvetica"/>
                <w:b/>
                <w:bCs/>
                <w:color w:val="222222"/>
              </w:rPr>
            </w:pPr>
            <w:r w:rsidRPr="00AB3C17">
              <w:rPr>
                <w:rFonts w:ascii="Helvetica" w:hAnsi="Helvetica" w:cs="Helvetica"/>
                <w:b/>
                <w:bCs/>
                <w:color w:val="222222"/>
              </w:rPr>
              <w:t>Grantor Contact Information:</w:t>
            </w:r>
          </w:p>
        </w:tc>
        <w:tc>
          <w:tcPr>
            <w:tcW w:w="5000" w:type="pct"/>
            <w:vAlign w:val="center"/>
            <w:hideMark/>
          </w:tcPr>
          <w:p w14:paraId="54461F20" w14:textId="77777777" w:rsidR="00AB3C17" w:rsidRPr="00AB3C17" w:rsidRDefault="00AB3C17" w:rsidP="00AB3C17">
            <w:pPr>
              <w:pStyle w:val="NoSpacing"/>
              <w:rPr>
                <w:rFonts w:ascii="Helvetica" w:hAnsi="Helvetica" w:cs="Helvetica"/>
                <w:color w:val="222222"/>
              </w:rPr>
            </w:pPr>
            <w:r w:rsidRPr="00AB3C17">
              <w:rPr>
                <w:rFonts w:ascii="Helvetica" w:hAnsi="Helvetica" w:cs="Helvetica"/>
                <w:color w:val="222222"/>
              </w:rPr>
              <w:t>If you have difficulty accessing the full announcement electronically, please contact:</w:t>
            </w:r>
            <w:r w:rsidRPr="00AB3C17">
              <w:rPr>
                <w:rFonts w:ascii="Helvetica" w:hAnsi="Helvetica" w:cs="Helvetica"/>
                <w:color w:val="222222"/>
              </w:rPr>
              <w:br/>
            </w:r>
            <w:r w:rsidRPr="00AB3C17">
              <w:rPr>
                <w:rFonts w:ascii="Helvetica" w:hAnsi="Helvetica" w:cs="Helvetica"/>
                <w:color w:val="222222"/>
              </w:rPr>
              <w:br/>
            </w:r>
            <w:r w:rsidRPr="00AB3C17">
              <w:rPr>
                <w:rFonts w:ascii="Helvetica" w:hAnsi="Helvetica" w:cs="Helvetica"/>
                <w:color w:val="222222"/>
              </w:rPr>
              <w:lastRenderedPageBreak/>
              <w:t>NIFA Support Key Information: Business hours: Monday thru Friday, 7a.m. – 5p.m. ET, except federal holidays</w:t>
            </w:r>
            <w:r w:rsidRPr="00AB3C17">
              <w:rPr>
                <w:rFonts w:ascii="Helvetica" w:hAnsi="Helvetica" w:cs="Helvetica"/>
                <w:color w:val="222222"/>
              </w:rPr>
              <w:br/>
            </w:r>
            <w:r w:rsidRPr="00AB3C17">
              <w:rPr>
                <w:rFonts w:ascii="Helvetica" w:hAnsi="Helvetica" w:cs="Helvetica"/>
                <w:color w:val="222222"/>
              </w:rPr>
              <w:br/>
            </w:r>
            <w:hyperlink r:id="rId60" w:history="1">
              <w:r w:rsidRPr="00AB3C17">
                <w:rPr>
                  <w:rStyle w:val="Hyperlink"/>
                  <w:rFonts w:ascii="Helvetica" w:hAnsi="Helvetica" w:cs="Helvetica"/>
                </w:rPr>
                <w:t>If you have any questions related to preparing application content</w:t>
              </w:r>
            </w:hyperlink>
          </w:p>
        </w:tc>
      </w:tr>
    </w:tbl>
    <w:p w14:paraId="7ACBBE40" w14:textId="365D65AA" w:rsidR="00A30886" w:rsidRDefault="00A30886" w:rsidP="00A30886">
      <w:pPr>
        <w:pStyle w:val="NoSpacing"/>
        <w:pBdr>
          <w:bottom w:val="single" w:sz="6" w:space="1" w:color="auto"/>
        </w:pBdr>
        <w:rPr>
          <w:rStyle w:val="Hyperlink"/>
          <w:rFonts w:ascii="Helvetica" w:hAnsi="Helvetica" w:cs="Helvetica"/>
          <w:color w:val="1155CC"/>
          <w:sz w:val="24"/>
          <w:szCs w:val="24"/>
          <w:shd w:val="clear" w:color="auto" w:fill="FFFFFF"/>
        </w:rPr>
      </w:pPr>
      <w:r w:rsidRPr="00FC153B">
        <w:rPr>
          <w:rFonts w:ascii="Helvetica" w:hAnsi="Helvetica" w:cs="Helvetica"/>
          <w:color w:val="222222"/>
          <w:sz w:val="24"/>
          <w:szCs w:val="24"/>
        </w:rPr>
        <w:lastRenderedPageBreak/>
        <w:br/>
      </w:r>
      <w:hyperlink r:id="rId61" w:tgtFrame="_blank" w:history="1">
        <w:r w:rsidRPr="00FC153B">
          <w:rPr>
            <w:rStyle w:val="Hyperlink"/>
            <w:rFonts w:ascii="Helvetica" w:hAnsi="Helvetica" w:cs="Helvetica"/>
            <w:color w:val="1155CC"/>
            <w:sz w:val="24"/>
            <w:szCs w:val="24"/>
            <w:shd w:val="clear" w:color="auto" w:fill="FFFFFF"/>
          </w:rPr>
          <w:t>https://www.gran</w:t>
        </w:r>
        <w:r w:rsidRPr="00FC153B">
          <w:rPr>
            <w:rStyle w:val="Hyperlink"/>
            <w:rFonts w:ascii="Helvetica" w:hAnsi="Helvetica" w:cs="Helvetica"/>
            <w:color w:val="1155CC"/>
            <w:sz w:val="24"/>
            <w:szCs w:val="24"/>
            <w:shd w:val="clear" w:color="auto" w:fill="FFFFFF"/>
          </w:rPr>
          <w:t>t</w:t>
        </w:r>
        <w:r w:rsidRPr="00FC153B">
          <w:rPr>
            <w:rStyle w:val="Hyperlink"/>
            <w:rFonts w:ascii="Helvetica" w:hAnsi="Helvetica" w:cs="Helvetica"/>
            <w:color w:val="1155CC"/>
            <w:sz w:val="24"/>
            <w:szCs w:val="24"/>
            <w:shd w:val="clear" w:color="auto" w:fill="FFFFFF"/>
          </w:rPr>
          <w:t>s.gov/web/grants/view-opportunity.html?oppId=338588</w:t>
        </w:r>
      </w:hyperlink>
    </w:p>
    <w:p w14:paraId="13607429" w14:textId="77777777" w:rsidR="00AB3C17" w:rsidRDefault="00AB3C17" w:rsidP="00A30886">
      <w:pPr>
        <w:pStyle w:val="NoSpacing"/>
        <w:rPr>
          <w:rStyle w:val="Hyperlink"/>
          <w:rFonts w:cs="Helvetica"/>
          <w:color w:val="1155CC"/>
          <w:shd w:val="clear" w:color="auto" w:fill="FFFFFF"/>
        </w:rPr>
      </w:pPr>
    </w:p>
    <w:p w14:paraId="399F54E7" w14:textId="754EA94A" w:rsidR="007C28EB" w:rsidRDefault="007C28EB" w:rsidP="00A30886">
      <w:pPr>
        <w:pStyle w:val="NoSpacing"/>
        <w:rPr>
          <w:rFonts w:ascii="Helvetica" w:hAnsi="Helvetica" w:cs="Helvetica"/>
          <w:color w:val="222222"/>
          <w:sz w:val="24"/>
          <w:szCs w:val="24"/>
          <w:shd w:val="clear" w:color="auto" w:fill="FFFFFF"/>
        </w:rPr>
      </w:pPr>
      <w:r w:rsidRPr="00C775E1">
        <w:rPr>
          <w:rFonts w:ascii="Helvetica" w:hAnsi="Helvetica" w:cs="Helvetica"/>
          <w:color w:val="222222"/>
          <w:sz w:val="24"/>
          <w:szCs w:val="24"/>
          <w:shd w:val="clear" w:color="auto" w:fill="FFFFFF"/>
        </w:rPr>
        <w:t>Natural Resources Conservation Service</w:t>
      </w:r>
      <w:r w:rsidRPr="00C775E1">
        <w:rPr>
          <w:rFonts w:ascii="Helvetica" w:hAnsi="Helvetica" w:cs="Helvetica"/>
          <w:color w:val="222222"/>
          <w:sz w:val="24"/>
          <w:szCs w:val="24"/>
        </w:rPr>
        <w:br/>
      </w:r>
      <w:r w:rsidRPr="00C775E1">
        <w:rPr>
          <w:rFonts w:ascii="Helvetica" w:hAnsi="Helvetica" w:cs="Helvetica"/>
          <w:color w:val="222222"/>
          <w:sz w:val="24"/>
          <w:szCs w:val="24"/>
          <w:shd w:val="clear" w:color="auto" w:fill="FFFFFF"/>
        </w:rPr>
        <w:t xml:space="preserve">Conservation </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C28EB" w:rsidRPr="007C28EB" w14:paraId="0062340B" w14:textId="77777777" w:rsidTr="007C28E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2664"/>
            </w:tblGrid>
            <w:tr w:rsidR="007C28EB" w:rsidRPr="007C28EB" w14:paraId="53CAFAEE" w14:textId="77777777" w:rsidTr="007C28EB">
              <w:trPr>
                <w:tblCellSpacing w:w="0" w:type="dxa"/>
              </w:trPr>
              <w:tc>
                <w:tcPr>
                  <w:tcW w:w="1432" w:type="dxa"/>
                  <w:noWrap/>
                  <w:hideMark/>
                </w:tcPr>
                <w:p w14:paraId="5AAF7DC6" w14:textId="77777777" w:rsidR="007C28EB" w:rsidRPr="007C28EB" w:rsidRDefault="007C28EB" w:rsidP="007C28EB">
                  <w:pPr>
                    <w:pStyle w:val="NoSpacing"/>
                    <w:rPr>
                      <w:rFonts w:ascii="Helvetica" w:hAnsi="Helvetica" w:cs="Helvetica"/>
                      <w:b/>
                      <w:bCs/>
                      <w:color w:val="222222"/>
                      <w:shd w:val="clear" w:color="auto" w:fill="FFFFFF"/>
                    </w:rPr>
                  </w:pPr>
                  <w:r w:rsidRPr="007C28EB">
                    <w:rPr>
                      <w:rFonts w:ascii="Helvetica" w:hAnsi="Helvetica" w:cs="Helvetica"/>
                      <w:b/>
                      <w:bCs/>
                      <w:color w:val="222222"/>
                      <w:shd w:val="clear" w:color="auto" w:fill="FFFFFF"/>
                    </w:rPr>
                    <w:t>Document Type:</w:t>
                  </w:r>
                </w:p>
              </w:tc>
              <w:tc>
                <w:tcPr>
                  <w:tcW w:w="3730" w:type="dxa"/>
                  <w:vAlign w:val="center"/>
                  <w:hideMark/>
                </w:tcPr>
                <w:p w14:paraId="19790BEB" w14:textId="77777777" w:rsidR="007C28EB" w:rsidRPr="007C28EB" w:rsidRDefault="007C28EB" w:rsidP="007C28EB">
                  <w:pPr>
                    <w:pStyle w:val="NoSpacing"/>
                    <w:rPr>
                      <w:rFonts w:ascii="Helvetica" w:hAnsi="Helvetica" w:cs="Helvetica"/>
                      <w:color w:val="222222"/>
                      <w:shd w:val="clear" w:color="auto" w:fill="FFFFFF"/>
                    </w:rPr>
                  </w:pPr>
                  <w:r w:rsidRPr="007C28EB">
                    <w:rPr>
                      <w:rFonts w:ascii="Helvetica" w:hAnsi="Helvetica" w:cs="Helvetica"/>
                      <w:color w:val="222222"/>
                      <w:shd w:val="clear" w:color="auto" w:fill="FFFFFF"/>
                    </w:rPr>
                    <w:t>Grants Notice</w:t>
                  </w:r>
                </w:p>
              </w:tc>
            </w:tr>
            <w:tr w:rsidR="007C28EB" w:rsidRPr="007C28EB" w14:paraId="59A7C311" w14:textId="77777777" w:rsidTr="007C28EB">
              <w:trPr>
                <w:tblCellSpacing w:w="0" w:type="dxa"/>
              </w:trPr>
              <w:tc>
                <w:tcPr>
                  <w:tcW w:w="1432" w:type="dxa"/>
                  <w:noWrap/>
                  <w:hideMark/>
                </w:tcPr>
                <w:p w14:paraId="2D095E05" w14:textId="77777777" w:rsidR="007C28EB" w:rsidRPr="007C28EB" w:rsidRDefault="007C28EB" w:rsidP="007C28EB">
                  <w:pPr>
                    <w:pStyle w:val="NoSpacing"/>
                    <w:rPr>
                      <w:rFonts w:ascii="Helvetica" w:hAnsi="Helvetica" w:cs="Helvetica"/>
                      <w:b/>
                      <w:bCs/>
                      <w:color w:val="222222"/>
                      <w:shd w:val="clear" w:color="auto" w:fill="FFFFFF"/>
                    </w:rPr>
                  </w:pPr>
                  <w:r w:rsidRPr="007C28EB">
                    <w:rPr>
                      <w:rFonts w:ascii="Helvetica" w:hAnsi="Helvetica" w:cs="Helvetica"/>
                      <w:b/>
                      <w:bCs/>
                      <w:color w:val="222222"/>
                      <w:shd w:val="clear" w:color="auto" w:fill="FFFFFF"/>
                    </w:rPr>
                    <w:t>Funding Opportunity Number:</w:t>
                  </w:r>
                </w:p>
              </w:tc>
              <w:tc>
                <w:tcPr>
                  <w:tcW w:w="3730" w:type="dxa"/>
                  <w:vAlign w:val="center"/>
                  <w:hideMark/>
                </w:tcPr>
                <w:p w14:paraId="5B68AC53" w14:textId="77777777" w:rsidR="007C28EB" w:rsidRPr="007C28EB" w:rsidRDefault="007C28EB" w:rsidP="007C28EB">
                  <w:pPr>
                    <w:pStyle w:val="NoSpacing"/>
                    <w:rPr>
                      <w:rFonts w:ascii="Helvetica" w:hAnsi="Helvetica" w:cs="Helvetica"/>
                      <w:color w:val="222222"/>
                      <w:shd w:val="clear" w:color="auto" w:fill="FFFFFF"/>
                    </w:rPr>
                  </w:pPr>
                  <w:r w:rsidRPr="007C28EB">
                    <w:rPr>
                      <w:rFonts w:ascii="Helvetica" w:hAnsi="Helvetica" w:cs="Helvetica"/>
                      <w:color w:val="222222"/>
                      <w:shd w:val="clear" w:color="auto" w:fill="FFFFFF"/>
                    </w:rPr>
                    <w:t>USDA-NRCS-HI-CIG-22-NOFO0001160</w:t>
                  </w:r>
                </w:p>
              </w:tc>
            </w:tr>
            <w:tr w:rsidR="007C28EB" w:rsidRPr="007C28EB" w14:paraId="40DC51A7" w14:textId="77777777" w:rsidTr="007C28EB">
              <w:trPr>
                <w:tblCellSpacing w:w="0" w:type="dxa"/>
              </w:trPr>
              <w:tc>
                <w:tcPr>
                  <w:tcW w:w="1432" w:type="dxa"/>
                  <w:noWrap/>
                  <w:hideMark/>
                </w:tcPr>
                <w:p w14:paraId="13F357FE" w14:textId="77777777" w:rsidR="007C28EB" w:rsidRPr="007C28EB" w:rsidRDefault="007C28EB" w:rsidP="007C28EB">
                  <w:pPr>
                    <w:pStyle w:val="NoSpacing"/>
                    <w:rPr>
                      <w:rFonts w:ascii="Helvetica" w:hAnsi="Helvetica" w:cs="Helvetica"/>
                      <w:b/>
                      <w:bCs/>
                      <w:color w:val="222222"/>
                      <w:shd w:val="clear" w:color="auto" w:fill="FFFFFF"/>
                    </w:rPr>
                  </w:pPr>
                  <w:r w:rsidRPr="007C28EB">
                    <w:rPr>
                      <w:rFonts w:ascii="Helvetica" w:hAnsi="Helvetica" w:cs="Helvetica"/>
                      <w:b/>
                      <w:bCs/>
                      <w:color w:val="222222"/>
                      <w:shd w:val="clear" w:color="auto" w:fill="FFFFFF"/>
                    </w:rPr>
                    <w:t>Funding Opportunity Title:</w:t>
                  </w:r>
                </w:p>
              </w:tc>
              <w:tc>
                <w:tcPr>
                  <w:tcW w:w="3730" w:type="dxa"/>
                  <w:vAlign w:val="center"/>
                  <w:hideMark/>
                </w:tcPr>
                <w:p w14:paraId="79836591" w14:textId="77777777" w:rsidR="007C28EB" w:rsidRPr="007C28EB" w:rsidRDefault="007C28EB" w:rsidP="007C28EB">
                  <w:pPr>
                    <w:pStyle w:val="NoSpacing"/>
                    <w:rPr>
                      <w:rFonts w:ascii="Helvetica" w:hAnsi="Helvetica" w:cs="Helvetica"/>
                      <w:color w:val="222222"/>
                      <w:shd w:val="clear" w:color="auto" w:fill="FFFFFF"/>
                    </w:rPr>
                  </w:pPr>
                  <w:r w:rsidRPr="007C28EB">
                    <w:rPr>
                      <w:rFonts w:ascii="Helvetica" w:hAnsi="Helvetica" w:cs="Helvetica"/>
                      <w:color w:val="222222"/>
                      <w:shd w:val="clear" w:color="auto" w:fill="FFFFFF"/>
                    </w:rPr>
                    <w:t>Conservation Innovation Grants Pacific Islands Area State Program</w:t>
                  </w:r>
                </w:p>
              </w:tc>
            </w:tr>
            <w:tr w:rsidR="007C28EB" w:rsidRPr="007C28EB" w14:paraId="3126E1EB" w14:textId="77777777" w:rsidTr="007C28EB">
              <w:trPr>
                <w:tblCellSpacing w:w="0" w:type="dxa"/>
              </w:trPr>
              <w:tc>
                <w:tcPr>
                  <w:tcW w:w="1432" w:type="dxa"/>
                  <w:noWrap/>
                  <w:hideMark/>
                </w:tcPr>
                <w:p w14:paraId="5F3555BF" w14:textId="77777777" w:rsidR="007C28EB" w:rsidRPr="007C28EB" w:rsidRDefault="007C28EB" w:rsidP="007C28EB">
                  <w:pPr>
                    <w:pStyle w:val="NoSpacing"/>
                    <w:rPr>
                      <w:rFonts w:ascii="Helvetica" w:hAnsi="Helvetica" w:cs="Helvetica"/>
                      <w:b/>
                      <w:bCs/>
                      <w:color w:val="222222"/>
                      <w:shd w:val="clear" w:color="auto" w:fill="FFFFFF"/>
                    </w:rPr>
                  </w:pPr>
                  <w:r w:rsidRPr="007C28EB">
                    <w:rPr>
                      <w:rFonts w:ascii="Helvetica" w:hAnsi="Helvetica" w:cs="Helvetica"/>
                      <w:b/>
                      <w:bCs/>
                      <w:color w:val="222222"/>
                      <w:shd w:val="clear" w:color="auto" w:fill="FFFFFF"/>
                    </w:rPr>
                    <w:t>Opportunity Category:</w:t>
                  </w:r>
                </w:p>
              </w:tc>
              <w:tc>
                <w:tcPr>
                  <w:tcW w:w="3730" w:type="dxa"/>
                  <w:vAlign w:val="center"/>
                  <w:hideMark/>
                </w:tcPr>
                <w:p w14:paraId="1C2777AD" w14:textId="77777777" w:rsidR="007C28EB" w:rsidRPr="007C28EB" w:rsidRDefault="007C28EB" w:rsidP="007C28EB">
                  <w:pPr>
                    <w:pStyle w:val="NoSpacing"/>
                    <w:rPr>
                      <w:rFonts w:ascii="Helvetica" w:hAnsi="Helvetica" w:cs="Helvetica"/>
                      <w:color w:val="222222"/>
                      <w:shd w:val="clear" w:color="auto" w:fill="FFFFFF"/>
                    </w:rPr>
                  </w:pPr>
                  <w:r w:rsidRPr="007C28EB">
                    <w:rPr>
                      <w:rFonts w:ascii="Helvetica" w:hAnsi="Helvetica" w:cs="Helvetica"/>
                      <w:color w:val="222222"/>
                      <w:shd w:val="clear" w:color="auto" w:fill="FFFFFF"/>
                    </w:rPr>
                    <w:t>Discretionary</w:t>
                  </w:r>
                </w:p>
              </w:tc>
            </w:tr>
            <w:tr w:rsidR="007C28EB" w:rsidRPr="007C28EB" w14:paraId="72ECEE10" w14:textId="77777777" w:rsidTr="007C28EB">
              <w:trPr>
                <w:tblCellSpacing w:w="0" w:type="dxa"/>
              </w:trPr>
              <w:tc>
                <w:tcPr>
                  <w:tcW w:w="1432" w:type="dxa"/>
                  <w:noWrap/>
                  <w:hideMark/>
                </w:tcPr>
                <w:p w14:paraId="3BB5C572" w14:textId="77777777" w:rsidR="007C28EB" w:rsidRPr="007C28EB" w:rsidRDefault="007C28EB" w:rsidP="007C28EB">
                  <w:pPr>
                    <w:pStyle w:val="NoSpacing"/>
                    <w:rPr>
                      <w:rFonts w:ascii="Helvetica" w:hAnsi="Helvetica" w:cs="Helvetica"/>
                      <w:b/>
                      <w:bCs/>
                      <w:color w:val="222222"/>
                      <w:shd w:val="clear" w:color="auto" w:fill="FFFFFF"/>
                    </w:rPr>
                  </w:pPr>
                  <w:r w:rsidRPr="007C28EB">
                    <w:rPr>
                      <w:rFonts w:ascii="Helvetica" w:hAnsi="Helvetica" w:cs="Helvetica"/>
                      <w:b/>
                      <w:bCs/>
                      <w:color w:val="222222"/>
                      <w:shd w:val="clear" w:color="auto" w:fill="FFFFFF"/>
                    </w:rPr>
                    <w:t>Opportunity Category Explanation:</w:t>
                  </w:r>
                </w:p>
              </w:tc>
              <w:tc>
                <w:tcPr>
                  <w:tcW w:w="3730" w:type="dxa"/>
                  <w:vAlign w:val="center"/>
                  <w:hideMark/>
                </w:tcPr>
                <w:p w14:paraId="47646E6C" w14:textId="77777777" w:rsidR="007C28EB" w:rsidRPr="007C28EB" w:rsidRDefault="007C28EB" w:rsidP="007C28EB">
                  <w:pPr>
                    <w:pStyle w:val="NoSpacing"/>
                    <w:rPr>
                      <w:rFonts w:ascii="Helvetica" w:hAnsi="Helvetica" w:cs="Helvetica"/>
                      <w:color w:val="222222"/>
                      <w:shd w:val="clear" w:color="auto" w:fill="FFFFFF"/>
                    </w:rPr>
                  </w:pPr>
                  <w:r w:rsidRPr="007C28EB">
                    <w:rPr>
                      <w:rFonts w:ascii="Helvetica" w:hAnsi="Helvetica" w:cs="Helvetica"/>
                      <w:color w:val="222222"/>
                      <w:shd w:val="clear" w:color="auto" w:fill="FFFFFF"/>
                    </w:rPr>
                    <w:t> </w:t>
                  </w:r>
                </w:p>
              </w:tc>
            </w:tr>
            <w:tr w:rsidR="007C28EB" w:rsidRPr="007C28EB" w14:paraId="7015D0D0" w14:textId="77777777" w:rsidTr="007C28EB">
              <w:trPr>
                <w:tblCellSpacing w:w="0" w:type="dxa"/>
              </w:trPr>
              <w:tc>
                <w:tcPr>
                  <w:tcW w:w="1432" w:type="dxa"/>
                  <w:noWrap/>
                  <w:hideMark/>
                </w:tcPr>
                <w:p w14:paraId="0675CAEF" w14:textId="77777777" w:rsidR="007C28EB" w:rsidRPr="007C28EB" w:rsidRDefault="007C28EB" w:rsidP="007C28EB">
                  <w:pPr>
                    <w:pStyle w:val="NoSpacing"/>
                    <w:rPr>
                      <w:rFonts w:ascii="Helvetica" w:hAnsi="Helvetica" w:cs="Helvetica"/>
                      <w:b/>
                      <w:bCs/>
                      <w:color w:val="222222"/>
                      <w:shd w:val="clear" w:color="auto" w:fill="FFFFFF"/>
                    </w:rPr>
                  </w:pPr>
                  <w:r w:rsidRPr="007C28EB">
                    <w:rPr>
                      <w:rFonts w:ascii="Helvetica" w:hAnsi="Helvetica" w:cs="Helvetica"/>
                      <w:b/>
                      <w:bCs/>
                      <w:color w:val="222222"/>
                      <w:shd w:val="clear" w:color="auto" w:fill="FFFFFF"/>
                    </w:rPr>
                    <w:t>Funding Instrument Type:</w:t>
                  </w:r>
                </w:p>
              </w:tc>
              <w:tc>
                <w:tcPr>
                  <w:tcW w:w="3730" w:type="dxa"/>
                  <w:vAlign w:val="center"/>
                  <w:hideMark/>
                </w:tcPr>
                <w:p w14:paraId="6FF6F4AF" w14:textId="77777777" w:rsidR="007C28EB" w:rsidRPr="007C28EB" w:rsidRDefault="007C28EB" w:rsidP="007C28EB">
                  <w:pPr>
                    <w:pStyle w:val="NoSpacing"/>
                    <w:rPr>
                      <w:rFonts w:ascii="Helvetica" w:hAnsi="Helvetica" w:cs="Helvetica"/>
                      <w:color w:val="222222"/>
                      <w:shd w:val="clear" w:color="auto" w:fill="FFFFFF"/>
                    </w:rPr>
                  </w:pPr>
                  <w:r w:rsidRPr="007C28EB">
                    <w:rPr>
                      <w:rFonts w:ascii="Helvetica" w:hAnsi="Helvetica" w:cs="Helvetica"/>
                      <w:color w:val="222222"/>
                      <w:shd w:val="clear" w:color="auto" w:fill="FFFFFF"/>
                    </w:rPr>
                    <w:t>Grant</w:t>
                  </w:r>
                </w:p>
              </w:tc>
            </w:tr>
            <w:tr w:rsidR="007C28EB" w:rsidRPr="007C28EB" w14:paraId="5CE0890F" w14:textId="77777777" w:rsidTr="007C28EB">
              <w:trPr>
                <w:tblCellSpacing w:w="0" w:type="dxa"/>
              </w:trPr>
              <w:tc>
                <w:tcPr>
                  <w:tcW w:w="1432" w:type="dxa"/>
                  <w:noWrap/>
                  <w:hideMark/>
                </w:tcPr>
                <w:p w14:paraId="0FF8A37E" w14:textId="77777777" w:rsidR="007C28EB" w:rsidRPr="007C28EB" w:rsidRDefault="007C28EB" w:rsidP="007C28EB">
                  <w:pPr>
                    <w:pStyle w:val="NoSpacing"/>
                    <w:rPr>
                      <w:rFonts w:ascii="Helvetica" w:hAnsi="Helvetica" w:cs="Helvetica"/>
                      <w:b/>
                      <w:bCs/>
                      <w:color w:val="222222"/>
                      <w:shd w:val="clear" w:color="auto" w:fill="FFFFFF"/>
                    </w:rPr>
                  </w:pPr>
                  <w:r w:rsidRPr="007C28EB">
                    <w:rPr>
                      <w:rFonts w:ascii="Helvetica" w:hAnsi="Helvetica" w:cs="Helvetica"/>
                      <w:b/>
                      <w:bCs/>
                      <w:color w:val="222222"/>
                      <w:shd w:val="clear" w:color="auto" w:fill="FFFFFF"/>
                    </w:rPr>
                    <w:t>Category of Funding Activity:</w:t>
                  </w:r>
                </w:p>
              </w:tc>
              <w:tc>
                <w:tcPr>
                  <w:tcW w:w="3730" w:type="dxa"/>
                  <w:vAlign w:val="center"/>
                  <w:hideMark/>
                </w:tcPr>
                <w:p w14:paraId="50A4C9DA" w14:textId="77777777" w:rsidR="007C28EB" w:rsidRPr="007C28EB" w:rsidRDefault="007C28EB" w:rsidP="007C28EB">
                  <w:pPr>
                    <w:pStyle w:val="NoSpacing"/>
                    <w:rPr>
                      <w:rFonts w:ascii="Helvetica" w:hAnsi="Helvetica" w:cs="Helvetica"/>
                      <w:color w:val="222222"/>
                      <w:shd w:val="clear" w:color="auto" w:fill="FFFFFF"/>
                    </w:rPr>
                  </w:pPr>
                  <w:r w:rsidRPr="007C28EB">
                    <w:rPr>
                      <w:rFonts w:ascii="Helvetica" w:hAnsi="Helvetica" w:cs="Helvetica"/>
                      <w:color w:val="222222"/>
                      <w:shd w:val="clear" w:color="auto" w:fill="FFFFFF"/>
                    </w:rPr>
                    <w:t>Agriculture</w:t>
                  </w:r>
                  <w:r w:rsidRPr="007C28EB">
                    <w:rPr>
                      <w:rFonts w:ascii="Helvetica" w:hAnsi="Helvetica" w:cs="Helvetica"/>
                      <w:color w:val="222222"/>
                      <w:shd w:val="clear" w:color="auto" w:fill="FFFFFF"/>
                    </w:rPr>
                    <w:br/>
                    <w:t>Environment</w:t>
                  </w:r>
                  <w:r w:rsidRPr="007C28EB">
                    <w:rPr>
                      <w:rFonts w:ascii="Helvetica" w:hAnsi="Helvetica" w:cs="Helvetica"/>
                      <w:color w:val="222222"/>
                      <w:shd w:val="clear" w:color="auto" w:fill="FFFFFF"/>
                    </w:rPr>
                    <w:br/>
                    <w:t>Natural Resources</w:t>
                  </w:r>
                </w:p>
              </w:tc>
            </w:tr>
            <w:tr w:rsidR="007C28EB" w:rsidRPr="007C28EB" w14:paraId="18F1E325" w14:textId="77777777" w:rsidTr="007C28EB">
              <w:trPr>
                <w:tblCellSpacing w:w="0" w:type="dxa"/>
              </w:trPr>
              <w:tc>
                <w:tcPr>
                  <w:tcW w:w="1432" w:type="dxa"/>
                  <w:noWrap/>
                  <w:hideMark/>
                </w:tcPr>
                <w:p w14:paraId="2CF6EEA0" w14:textId="77777777" w:rsidR="007C28EB" w:rsidRPr="007C28EB" w:rsidRDefault="007C28EB" w:rsidP="007C28EB">
                  <w:pPr>
                    <w:pStyle w:val="NoSpacing"/>
                    <w:rPr>
                      <w:rFonts w:ascii="Helvetica" w:hAnsi="Helvetica" w:cs="Helvetica"/>
                      <w:b/>
                      <w:bCs/>
                      <w:color w:val="222222"/>
                      <w:shd w:val="clear" w:color="auto" w:fill="FFFFFF"/>
                    </w:rPr>
                  </w:pPr>
                  <w:r w:rsidRPr="007C28EB">
                    <w:rPr>
                      <w:rFonts w:ascii="Helvetica" w:hAnsi="Helvetica" w:cs="Helvetica"/>
                      <w:b/>
                      <w:bCs/>
                      <w:color w:val="222222"/>
                      <w:shd w:val="clear" w:color="auto" w:fill="FFFFFF"/>
                    </w:rPr>
                    <w:t>Category Explanation:</w:t>
                  </w:r>
                </w:p>
              </w:tc>
              <w:tc>
                <w:tcPr>
                  <w:tcW w:w="3730" w:type="dxa"/>
                  <w:vAlign w:val="center"/>
                  <w:hideMark/>
                </w:tcPr>
                <w:p w14:paraId="182D325D" w14:textId="77777777" w:rsidR="007C28EB" w:rsidRPr="007C28EB" w:rsidRDefault="007C28EB" w:rsidP="007C28EB">
                  <w:pPr>
                    <w:pStyle w:val="NoSpacing"/>
                    <w:rPr>
                      <w:rFonts w:ascii="Helvetica" w:hAnsi="Helvetica" w:cs="Helvetica"/>
                      <w:color w:val="222222"/>
                      <w:shd w:val="clear" w:color="auto" w:fill="FFFFFF"/>
                    </w:rPr>
                  </w:pPr>
                  <w:r w:rsidRPr="007C28EB">
                    <w:rPr>
                      <w:rFonts w:ascii="Helvetica" w:hAnsi="Helvetica" w:cs="Helvetica"/>
                      <w:color w:val="222222"/>
                      <w:shd w:val="clear" w:color="auto" w:fill="FFFFFF"/>
                    </w:rPr>
                    <w:t> </w:t>
                  </w:r>
                </w:p>
              </w:tc>
            </w:tr>
            <w:tr w:rsidR="007C28EB" w:rsidRPr="007C28EB" w14:paraId="5087111E" w14:textId="77777777" w:rsidTr="007C28EB">
              <w:trPr>
                <w:tblCellSpacing w:w="0" w:type="dxa"/>
              </w:trPr>
              <w:tc>
                <w:tcPr>
                  <w:tcW w:w="1432" w:type="dxa"/>
                  <w:noWrap/>
                  <w:hideMark/>
                </w:tcPr>
                <w:p w14:paraId="12A3AF40" w14:textId="77777777" w:rsidR="007C28EB" w:rsidRPr="007C28EB" w:rsidRDefault="007C28EB" w:rsidP="007C28EB">
                  <w:pPr>
                    <w:pStyle w:val="NoSpacing"/>
                    <w:rPr>
                      <w:rFonts w:ascii="Helvetica" w:hAnsi="Helvetica" w:cs="Helvetica"/>
                      <w:b/>
                      <w:bCs/>
                      <w:color w:val="222222"/>
                      <w:shd w:val="clear" w:color="auto" w:fill="FFFFFF"/>
                    </w:rPr>
                  </w:pPr>
                  <w:r w:rsidRPr="007C28EB">
                    <w:rPr>
                      <w:rFonts w:ascii="Helvetica" w:hAnsi="Helvetica" w:cs="Helvetica"/>
                      <w:b/>
                      <w:bCs/>
                      <w:color w:val="222222"/>
                      <w:shd w:val="clear" w:color="auto" w:fill="FFFFFF"/>
                    </w:rPr>
                    <w:t>Expected Number of Awards:</w:t>
                  </w:r>
                </w:p>
              </w:tc>
              <w:tc>
                <w:tcPr>
                  <w:tcW w:w="3730" w:type="dxa"/>
                  <w:vAlign w:val="center"/>
                  <w:hideMark/>
                </w:tcPr>
                <w:p w14:paraId="2C86F58E" w14:textId="77777777" w:rsidR="007C28EB" w:rsidRPr="007C28EB" w:rsidRDefault="007C28EB" w:rsidP="007C28EB">
                  <w:pPr>
                    <w:pStyle w:val="NoSpacing"/>
                    <w:rPr>
                      <w:rFonts w:ascii="Helvetica" w:hAnsi="Helvetica" w:cs="Helvetica"/>
                      <w:color w:val="222222"/>
                      <w:shd w:val="clear" w:color="auto" w:fill="FFFFFF"/>
                    </w:rPr>
                  </w:pPr>
                  <w:r w:rsidRPr="007C28EB">
                    <w:rPr>
                      <w:rFonts w:ascii="Helvetica" w:hAnsi="Helvetica" w:cs="Helvetica"/>
                      <w:color w:val="222222"/>
                      <w:shd w:val="clear" w:color="auto" w:fill="FFFFFF"/>
                    </w:rPr>
                    <w:t> </w:t>
                  </w:r>
                </w:p>
              </w:tc>
            </w:tr>
            <w:tr w:rsidR="007C28EB" w:rsidRPr="007C28EB" w14:paraId="7DB0B0E3" w14:textId="77777777" w:rsidTr="007C28EB">
              <w:trPr>
                <w:tblCellSpacing w:w="0" w:type="dxa"/>
              </w:trPr>
              <w:tc>
                <w:tcPr>
                  <w:tcW w:w="1432" w:type="dxa"/>
                  <w:noWrap/>
                  <w:hideMark/>
                </w:tcPr>
                <w:p w14:paraId="68A87F24" w14:textId="77777777" w:rsidR="007C28EB" w:rsidRPr="007C28EB" w:rsidRDefault="007C28EB" w:rsidP="007C28EB">
                  <w:pPr>
                    <w:pStyle w:val="NoSpacing"/>
                    <w:rPr>
                      <w:rFonts w:ascii="Helvetica" w:hAnsi="Helvetica" w:cs="Helvetica"/>
                      <w:b/>
                      <w:bCs/>
                      <w:color w:val="222222"/>
                      <w:shd w:val="clear" w:color="auto" w:fill="FFFFFF"/>
                    </w:rPr>
                  </w:pPr>
                  <w:r w:rsidRPr="007C28EB">
                    <w:rPr>
                      <w:rFonts w:ascii="Helvetica" w:hAnsi="Helvetica" w:cs="Helvetica"/>
                      <w:b/>
                      <w:bCs/>
                      <w:color w:val="222222"/>
                      <w:shd w:val="clear" w:color="auto" w:fill="FFFFFF"/>
                    </w:rPr>
                    <w:t>CFDA Number(s):</w:t>
                  </w:r>
                </w:p>
              </w:tc>
              <w:tc>
                <w:tcPr>
                  <w:tcW w:w="3730" w:type="dxa"/>
                  <w:vAlign w:val="center"/>
                  <w:hideMark/>
                </w:tcPr>
                <w:p w14:paraId="232280B7" w14:textId="77777777" w:rsidR="007C28EB" w:rsidRPr="007C28EB" w:rsidRDefault="007C28EB" w:rsidP="007C28EB">
                  <w:pPr>
                    <w:pStyle w:val="NoSpacing"/>
                    <w:rPr>
                      <w:rFonts w:ascii="Helvetica" w:hAnsi="Helvetica" w:cs="Helvetica"/>
                      <w:color w:val="222222"/>
                      <w:shd w:val="clear" w:color="auto" w:fill="FFFFFF"/>
                    </w:rPr>
                  </w:pPr>
                  <w:r w:rsidRPr="007C28EB">
                    <w:rPr>
                      <w:rFonts w:ascii="Helvetica" w:hAnsi="Helvetica" w:cs="Helvetica"/>
                      <w:color w:val="222222"/>
                      <w:shd w:val="clear" w:color="auto" w:fill="FFFFFF"/>
                    </w:rPr>
                    <w:t>10.912 -- Environmental Quality Incentives Program</w:t>
                  </w:r>
                </w:p>
              </w:tc>
            </w:tr>
            <w:tr w:rsidR="007C28EB" w:rsidRPr="007C28EB" w14:paraId="03E5914A" w14:textId="77777777" w:rsidTr="007C28EB">
              <w:trPr>
                <w:tblCellSpacing w:w="0" w:type="dxa"/>
              </w:trPr>
              <w:tc>
                <w:tcPr>
                  <w:tcW w:w="1432" w:type="dxa"/>
                  <w:noWrap/>
                  <w:hideMark/>
                </w:tcPr>
                <w:p w14:paraId="7E7EEE72" w14:textId="77777777" w:rsidR="007C28EB" w:rsidRPr="007C28EB" w:rsidRDefault="007C28EB" w:rsidP="007C28EB">
                  <w:pPr>
                    <w:pStyle w:val="NoSpacing"/>
                    <w:rPr>
                      <w:rFonts w:ascii="Helvetica" w:hAnsi="Helvetica" w:cs="Helvetica"/>
                      <w:b/>
                      <w:bCs/>
                      <w:color w:val="222222"/>
                      <w:shd w:val="clear" w:color="auto" w:fill="FFFFFF"/>
                    </w:rPr>
                  </w:pPr>
                  <w:r w:rsidRPr="007C28EB">
                    <w:rPr>
                      <w:rFonts w:ascii="Helvetica" w:hAnsi="Helvetica" w:cs="Helvetica"/>
                      <w:b/>
                      <w:bCs/>
                      <w:color w:val="222222"/>
                      <w:shd w:val="clear" w:color="auto" w:fill="FFFFFF"/>
                    </w:rPr>
                    <w:t>Cost Sharing or Matching Requirement:</w:t>
                  </w:r>
                </w:p>
              </w:tc>
              <w:tc>
                <w:tcPr>
                  <w:tcW w:w="3730" w:type="dxa"/>
                  <w:vAlign w:val="center"/>
                  <w:hideMark/>
                </w:tcPr>
                <w:p w14:paraId="668E8086" w14:textId="77777777" w:rsidR="007C28EB" w:rsidRPr="007C28EB" w:rsidRDefault="007C28EB" w:rsidP="007C28EB">
                  <w:pPr>
                    <w:pStyle w:val="NoSpacing"/>
                    <w:rPr>
                      <w:rFonts w:ascii="Helvetica" w:hAnsi="Helvetica" w:cs="Helvetica"/>
                      <w:color w:val="222222"/>
                      <w:shd w:val="clear" w:color="auto" w:fill="FFFFFF"/>
                    </w:rPr>
                  </w:pPr>
                  <w:r w:rsidRPr="007C28EB">
                    <w:rPr>
                      <w:rFonts w:ascii="Helvetica" w:hAnsi="Helvetica" w:cs="Helvetica"/>
                      <w:color w:val="222222"/>
                      <w:shd w:val="clear" w:color="auto" w:fill="FFFFFF"/>
                    </w:rPr>
                    <w:t>Yes</w:t>
                  </w:r>
                </w:p>
              </w:tc>
            </w:tr>
          </w:tbl>
          <w:p w14:paraId="190379FC" w14:textId="77777777" w:rsidR="007C28EB" w:rsidRPr="007C28EB" w:rsidRDefault="007C28EB" w:rsidP="007C28EB">
            <w:pPr>
              <w:pStyle w:val="NoSpacing"/>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24"/>
              <w:gridCol w:w="3521"/>
            </w:tblGrid>
            <w:tr w:rsidR="007C28EB" w:rsidRPr="007C28EB" w14:paraId="2CC1677F" w14:textId="77777777" w:rsidTr="007C28EB">
              <w:trPr>
                <w:tblCellSpacing w:w="0" w:type="dxa"/>
              </w:trPr>
              <w:tc>
                <w:tcPr>
                  <w:tcW w:w="1724" w:type="dxa"/>
                  <w:noWrap/>
                  <w:hideMark/>
                </w:tcPr>
                <w:p w14:paraId="356B7191" w14:textId="77777777" w:rsidR="007C28EB" w:rsidRPr="007C28EB" w:rsidRDefault="007C28EB" w:rsidP="007C28EB">
                  <w:pPr>
                    <w:pStyle w:val="NoSpacing"/>
                    <w:rPr>
                      <w:rFonts w:ascii="Helvetica" w:hAnsi="Helvetica" w:cs="Helvetica"/>
                      <w:b/>
                      <w:bCs/>
                      <w:color w:val="222222"/>
                      <w:shd w:val="clear" w:color="auto" w:fill="FFFFFF"/>
                    </w:rPr>
                  </w:pPr>
                  <w:r w:rsidRPr="007C28EB">
                    <w:rPr>
                      <w:rFonts w:ascii="Helvetica" w:hAnsi="Helvetica" w:cs="Helvetica"/>
                      <w:b/>
                      <w:bCs/>
                      <w:color w:val="222222"/>
                      <w:shd w:val="clear" w:color="auto" w:fill="FFFFFF"/>
                    </w:rPr>
                    <w:t>Version:</w:t>
                  </w:r>
                </w:p>
              </w:tc>
              <w:tc>
                <w:tcPr>
                  <w:tcW w:w="3521" w:type="dxa"/>
                  <w:vAlign w:val="center"/>
                  <w:hideMark/>
                </w:tcPr>
                <w:p w14:paraId="75F0AA47" w14:textId="77777777" w:rsidR="007C28EB" w:rsidRPr="007C28EB" w:rsidRDefault="007C28EB" w:rsidP="007C28EB">
                  <w:pPr>
                    <w:pStyle w:val="NoSpacing"/>
                    <w:rPr>
                      <w:rFonts w:ascii="Helvetica" w:hAnsi="Helvetica" w:cs="Helvetica"/>
                      <w:color w:val="222222"/>
                      <w:shd w:val="clear" w:color="auto" w:fill="FFFFFF"/>
                    </w:rPr>
                  </w:pPr>
                  <w:r w:rsidRPr="007C28EB">
                    <w:rPr>
                      <w:rFonts w:ascii="Helvetica" w:hAnsi="Helvetica" w:cs="Helvetica"/>
                      <w:color w:val="222222"/>
                      <w:shd w:val="clear" w:color="auto" w:fill="FFFFFF"/>
                    </w:rPr>
                    <w:t>Synopsis 2</w:t>
                  </w:r>
                </w:p>
              </w:tc>
            </w:tr>
            <w:tr w:rsidR="007C28EB" w:rsidRPr="007C28EB" w14:paraId="030D1F88" w14:textId="77777777" w:rsidTr="007C28EB">
              <w:trPr>
                <w:tblCellSpacing w:w="0" w:type="dxa"/>
              </w:trPr>
              <w:tc>
                <w:tcPr>
                  <w:tcW w:w="1724" w:type="dxa"/>
                  <w:noWrap/>
                  <w:hideMark/>
                </w:tcPr>
                <w:p w14:paraId="12AC36CD" w14:textId="77777777" w:rsidR="007C28EB" w:rsidRPr="007C28EB" w:rsidRDefault="007C28EB" w:rsidP="007C28EB">
                  <w:pPr>
                    <w:pStyle w:val="NoSpacing"/>
                    <w:rPr>
                      <w:rFonts w:ascii="Helvetica" w:hAnsi="Helvetica" w:cs="Helvetica"/>
                      <w:b/>
                      <w:bCs/>
                      <w:color w:val="222222"/>
                      <w:shd w:val="clear" w:color="auto" w:fill="FFFFFF"/>
                    </w:rPr>
                  </w:pPr>
                  <w:r w:rsidRPr="007C28EB">
                    <w:rPr>
                      <w:rFonts w:ascii="Helvetica" w:hAnsi="Helvetica" w:cs="Helvetica"/>
                      <w:b/>
                      <w:bCs/>
                      <w:color w:val="222222"/>
                      <w:shd w:val="clear" w:color="auto" w:fill="FFFFFF"/>
                    </w:rPr>
                    <w:t>Posted Date:</w:t>
                  </w:r>
                </w:p>
              </w:tc>
              <w:tc>
                <w:tcPr>
                  <w:tcW w:w="3521" w:type="dxa"/>
                  <w:vAlign w:val="center"/>
                  <w:hideMark/>
                </w:tcPr>
                <w:p w14:paraId="73BF0AC5" w14:textId="77777777" w:rsidR="007C28EB" w:rsidRPr="007C28EB" w:rsidRDefault="007C28EB" w:rsidP="007C28EB">
                  <w:pPr>
                    <w:pStyle w:val="NoSpacing"/>
                    <w:rPr>
                      <w:rFonts w:ascii="Helvetica" w:hAnsi="Helvetica" w:cs="Helvetica"/>
                      <w:color w:val="222222"/>
                      <w:shd w:val="clear" w:color="auto" w:fill="FFFFFF"/>
                    </w:rPr>
                  </w:pPr>
                  <w:r w:rsidRPr="007C28EB">
                    <w:rPr>
                      <w:rFonts w:ascii="Helvetica" w:hAnsi="Helvetica" w:cs="Helvetica"/>
                      <w:color w:val="222222"/>
                      <w:shd w:val="clear" w:color="auto" w:fill="FFFFFF"/>
                    </w:rPr>
                    <w:t>Feb 28, 2022</w:t>
                  </w:r>
                </w:p>
              </w:tc>
            </w:tr>
            <w:tr w:rsidR="007C28EB" w:rsidRPr="007C28EB" w14:paraId="335BF50A" w14:textId="77777777" w:rsidTr="007C28EB">
              <w:trPr>
                <w:tblCellSpacing w:w="0" w:type="dxa"/>
              </w:trPr>
              <w:tc>
                <w:tcPr>
                  <w:tcW w:w="1724" w:type="dxa"/>
                  <w:noWrap/>
                  <w:hideMark/>
                </w:tcPr>
                <w:p w14:paraId="297F508A" w14:textId="77777777" w:rsidR="007C28EB" w:rsidRPr="007C28EB" w:rsidRDefault="007C28EB" w:rsidP="007C28EB">
                  <w:pPr>
                    <w:pStyle w:val="NoSpacing"/>
                    <w:rPr>
                      <w:rFonts w:ascii="Helvetica" w:hAnsi="Helvetica" w:cs="Helvetica"/>
                      <w:b/>
                      <w:bCs/>
                      <w:color w:val="222222"/>
                      <w:shd w:val="clear" w:color="auto" w:fill="FFFFFF"/>
                    </w:rPr>
                  </w:pPr>
                  <w:r w:rsidRPr="007C28EB">
                    <w:rPr>
                      <w:rFonts w:ascii="Helvetica" w:hAnsi="Helvetica" w:cs="Helvetica"/>
                      <w:b/>
                      <w:bCs/>
                      <w:color w:val="222222"/>
                      <w:shd w:val="clear" w:color="auto" w:fill="FFFFFF"/>
                    </w:rPr>
                    <w:t>Last Updated Date:</w:t>
                  </w:r>
                </w:p>
              </w:tc>
              <w:tc>
                <w:tcPr>
                  <w:tcW w:w="3521" w:type="dxa"/>
                  <w:vAlign w:val="center"/>
                  <w:hideMark/>
                </w:tcPr>
                <w:p w14:paraId="14419774" w14:textId="77777777" w:rsidR="007C28EB" w:rsidRPr="007C28EB" w:rsidRDefault="007C28EB" w:rsidP="007C28EB">
                  <w:pPr>
                    <w:pStyle w:val="NoSpacing"/>
                    <w:rPr>
                      <w:rFonts w:ascii="Helvetica" w:hAnsi="Helvetica" w:cs="Helvetica"/>
                      <w:color w:val="222222"/>
                      <w:shd w:val="clear" w:color="auto" w:fill="FFFFFF"/>
                    </w:rPr>
                  </w:pPr>
                  <w:r w:rsidRPr="007C28EB">
                    <w:rPr>
                      <w:rFonts w:ascii="Helvetica" w:hAnsi="Helvetica" w:cs="Helvetica"/>
                      <w:color w:val="222222"/>
                      <w:shd w:val="clear" w:color="auto" w:fill="FFFFFF"/>
                    </w:rPr>
                    <w:t>Mar 01, 2022</w:t>
                  </w:r>
                </w:p>
              </w:tc>
            </w:tr>
            <w:tr w:rsidR="007C28EB" w:rsidRPr="007C28EB" w14:paraId="27C4DAA7" w14:textId="77777777" w:rsidTr="007C28EB">
              <w:trPr>
                <w:tblCellSpacing w:w="0" w:type="dxa"/>
              </w:trPr>
              <w:tc>
                <w:tcPr>
                  <w:tcW w:w="1724" w:type="dxa"/>
                  <w:noWrap/>
                  <w:hideMark/>
                </w:tcPr>
                <w:p w14:paraId="69D44770" w14:textId="304B27F0" w:rsidR="007C28EB" w:rsidRPr="007C28EB" w:rsidRDefault="007C28EB" w:rsidP="007C28EB">
                  <w:pPr>
                    <w:pStyle w:val="NoSpacing"/>
                    <w:rPr>
                      <w:rFonts w:ascii="Helvetica" w:hAnsi="Helvetica" w:cs="Helvetica"/>
                      <w:b/>
                      <w:bCs/>
                      <w:color w:val="222222"/>
                      <w:shd w:val="clear" w:color="auto" w:fill="FFFFFF"/>
                    </w:rPr>
                  </w:pPr>
                  <w:r w:rsidRPr="007C28EB">
                    <w:rPr>
                      <w:rFonts w:ascii="Helvetica" w:hAnsi="Helvetica" w:cs="Helvetica"/>
                      <w:b/>
                      <w:bCs/>
                      <w:color w:val="222222"/>
                      <w:shd w:val="clear" w:color="auto" w:fill="FFFFFF"/>
                    </w:rPr>
                    <w:t>Current Closing Date for Applications:</w:t>
                  </w:r>
                </w:p>
              </w:tc>
              <w:tc>
                <w:tcPr>
                  <w:tcW w:w="3521" w:type="dxa"/>
                  <w:vAlign w:val="center"/>
                  <w:hideMark/>
                </w:tcPr>
                <w:p w14:paraId="0FC5867B" w14:textId="379A0CE0" w:rsidR="007C28EB" w:rsidRPr="007C28EB" w:rsidRDefault="007C28EB" w:rsidP="007C28EB">
                  <w:pPr>
                    <w:pStyle w:val="NoSpacing"/>
                    <w:rPr>
                      <w:rFonts w:ascii="Helvetica" w:hAnsi="Helvetica" w:cs="Helvetica"/>
                      <w:color w:val="222222"/>
                      <w:shd w:val="clear" w:color="auto" w:fill="FFFFFF"/>
                    </w:rPr>
                  </w:pPr>
                  <w:r w:rsidRPr="007C28EB">
                    <w:rPr>
                      <w:rFonts w:ascii="Helvetica" w:hAnsi="Helvetica" w:cs="Helvetica"/>
                      <w:color w:val="222222"/>
                      <w:shd w:val="clear" w:color="auto" w:fill="FFFFFF"/>
                    </w:rPr>
                    <w:t>May 02, 2022  Applications must be received by 11:59 pm Eastern Time (ET) on May 2, 2022. An application submitted or resubmitted after the deadline is late (an application is considered on time at 11:59.59 pm ET, but itis late at 12:00 am ET). Late submissions will not be reviewed or considered.</w:t>
                  </w:r>
                </w:p>
              </w:tc>
            </w:tr>
            <w:tr w:rsidR="007C28EB" w:rsidRPr="007C28EB" w14:paraId="2B2C30CA" w14:textId="77777777" w:rsidTr="007C28EB">
              <w:trPr>
                <w:tblCellSpacing w:w="0" w:type="dxa"/>
              </w:trPr>
              <w:tc>
                <w:tcPr>
                  <w:tcW w:w="1724" w:type="dxa"/>
                  <w:noWrap/>
                  <w:hideMark/>
                </w:tcPr>
                <w:p w14:paraId="4604F476" w14:textId="345BA966" w:rsidR="007C28EB" w:rsidRPr="007C28EB" w:rsidRDefault="007C28EB" w:rsidP="007C28EB">
                  <w:pPr>
                    <w:pStyle w:val="NoSpacing"/>
                    <w:rPr>
                      <w:rFonts w:ascii="Helvetica" w:hAnsi="Helvetica" w:cs="Helvetica"/>
                      <w:b/>
                      <w:bCs/>
                      <w:color w:val="222222"/>
                      <w:shd w:val="clear" w:color="auto" w:fill="FFFFFF"/>
                    </w:rPr>
                  </w:pPr>
                  <w:r w:rsidRPr="007C28EB">
                    <w:rPr>
                      <w:rFonts w:ascii="Helvetica" w:hAnsi="Helvetica" w:cs="Helvetica"/>
                      <w:b/>
                      <w:bCs/>
                      <w:color w:val="222222"/>
                      <w:shd w:val="clear" w:color="auto" w:fill="FFFFFF"/>
                    </w:rPr>
                    <w:t>Archive Date:</w:t>
                  </w:r>
                </w:p>
              </w:tc>
              <w:tc>
                <w:tcPr>
                  <w:tcW w:w="3521" w:type="dxa"/>
                  <w:vAlign w:val="center"/>
                  <w:hideMark/>
                </w:tcPr>
                <w:p w14:paraId="47232AC2" w14:textId="7BC9608E" w:rsidR="007C28EB" w:rsidRPr="007C28EB" w:rsidRDefault="007C28EB" w:rsidP="007C28EB">
                  <w:pPr>
                    <w:pStyle w:val="NoSpacing"/>
                    <w:rPr>
                      <w:rFonts w:ascii="Helvetica" w:hAnsi="Helvetica" w:cs="Helvetica"/>
                      <w:color w:val="222222"/>
                      <w:shd w:val="clear" w:color="auto" w:fill="FFFFFF"/>
                    </w:rPr>
                  </w:pPr>
                  <w:r w:rsidRPr="007C28EB">
                    <w:rPr>
                      <w:rFonts w:ascii="Helvetica" w:hAnsi="Helvetica" w:cs="Helvetica"/>
                      <w:color w:val="222222"/>
                      <w:shd w:val="clear" w:color="auto" w:fill="FFFFFF"/>
                    </w:rPr>
                    <w:t>Jun 01, 2022</w:t>
                  </w:r>
                </w:p>
              </w:tc>
            </w:tr>
            <w:tr w:rsidR="007C28EB" w:rsidRPr="007C28EB" w14:paraId="17D2C1E0" w14:textId="77777777" w:rsidTr="007C28EB">
              <w:trPr>
                <w:tblCellSpacing w:w="0" w:type="dxa"/>
              </w:trPr>
              <w:tc>
                <w:tcPr>
                  <w:tcW w:w="1724" w:type="dxa"/>
                  <w:noWrap/>
                  <w:hideMark/>
                </w:tcPr>
                <w:p w14:paraId="595886D4" w14:textId="0AB4FBAB" w:rsidR="007C28EB" w:rsidRPr="007C28EB" w:rsidRDefault="007C28EB" w:rsidP="007C28EB">
                  <w:pPr>
                    <w:pStyle w:val="NoSpacing"/>
                    <w:rPr>
                      <w:rFonts w:ascii="Helvetica" w:hAnsi="Helvetica" w:cs="Helvetica"/>
                      <w:b/>
                      <w:bCs/>
                      <w:color w:val="222222"/>
                      <w:shd w:val="clear" w:color="auto" w:fill="FFFFFF"/>
                    </w:rPr>
                  </w:pPr>
                  <w:r w:rsidRPr="007C28EB">
                    <w:rPr>
                      <w:rFonts w:ascii="Helvetica" w:hAnsi="Helvetica" w:cs="Helvetica"/>
                      <w:b/>
                      <w:bCs/>
                      <w:color w:val="222222"/>
                      <w:shd w:val="clear" w:color="auto" w:fill="FFFFFF"/>
                    </w:rPr>
                    <w:t>Estimated Total Program Funding:</w:t>
                  </w:r>
                </w:p>
              </w:tc>
              <w:tc>
                <w:tcPr>
                  <w:tcW w:w="3521" w:type="dxa"/>
                  <w:vAlign w:val="center"/>
                  <w:hideMark/>
                </w:tcPr>
                <w:p w14:paraId="34395DDD" w14:textId="71A4C671" w:rsidR="007C28EB" w:rsidRPr="007C28EB" w:rsidRDefault="007C28EB" w:rsidP="007C28EB">
                  <w:pPr>
                    <w:pStyle w:val="NoSpacing"/>
                    <w:rPr>
                      <w:rFonts w:ascii="Helvetica" w:hAnsi="Helvetica" w:cs="Helvetica"/>
                      <w:color w:val="222222"/>
                      <w:shd w:val="clear" w:color="auto" w:fill="FFFFFF"/>
                    </w:rPr>
                  </w:pPr>
                  <w:r w:rsidRPr="007C28EB">
                    <w:rPr>
                      <w:rFonts w:ascii="Helvetica" w:hAnsi="Helvetica" w:cs="Helvetica"/>
                      <w:color w:val="222222"/>
                      <w:shd w:val="clear" w:color="auto" w:fill="FFFFFF"/>
                    </w:rPr>
                    <w:t>$450,000</w:t>
                  </w:r>
                </w:p>
              </w:tc>
            </w:tr>
            <w:tr w:rsidR="007C28EB" w:rsidRPr="007C28EB" w14:paraId="42872341" w14:textId="77777777" w:rsidTr="007C28EB">
              <w:trPr>
                <w:tblCellSpacing w:w="0" w:type="dxa"/>
              </w:trPr>
              <w:tc>
                <w:tcPr>
                  <w:tcW w:w="1724" w:type="dxa"/>
                  <w:noWrap/>
                  <w:hideMark/>
                </w:tcPr>
                <w:p w14:paraId="0B647902" w14:textId="00AD5BFC" w:rsidR="007C28EB" w:rsidRPr="007C28EB" w:rsidRDefault="007C28EB" w:rsidP="007C28EB">
                  <w:pPr>
                    <w:pStyle w:val="NoSpacing"/>
                    <w:rPr>
                      <w:rFonts w:ascii="Helvetica" w:hAnsi="Helvetica" w:cs="Helvetica"/>
                      <w:b/>
                      <w:bCs/>
                      <w:color w:val="222222"/>
                      <w:shd w:val="clear" w:color="auto" w:fill="FFFFFF"/>
                    </w:rPr>
                  </w:pPr>
                  <w:r w:rsidRPr="007C28EB">
                    <w:rPr>
                      <w:rFonts w:ascii="Helvetica" w:hAnsi="Helvetica" w:cs="Helvetica"/>
                      <w:b/>
                      <w:bCs/>
                      <w:color w:val="222222"/>
                      <w:shd w:val="clear" w:color="auto" w:fill="FFFFFF"/>
                    </w:rPr>
                    <w:t>Award Ceiling:</w:t>
                  </w:r>
                </w:p>
              </w:tc>
              <w:tc>
                <w:tcPr>
                  <w:tcW w:w="3521" w:type="dxa"/>
                  <w:vAlign w:val="center"/>
                  <w:hideMark/>
                </w:tcPr>
                <w:p w14:paraId="2882F1E8" w14:textId="645DFA15" w:rsidR="007C28EB" w:rsidRPr="007C28EB" w:rsidRDefault="007C28EB" w:rsidP="007C28EB">
                  <w:pPr>
                    <w:pStyle w:val="NoSpacing"/>
                    <w:rPr>
                      <w:rFonts w:ascii="Helvetica" w:hAnsi="Helvetica" w:cs="Helvetica"/>
                      <w:color w:val="222222"/>
                      <w:shd w:val="clear" w:color="auto" w:fill="FFFFFF"/>
                    </w:rPr>
                  </w:pPr>
                  <w:r w:rsidRPr="007C28EB">
                    <w:rPr>
                      <w:rFonts w:ascii="Helvetica" w:hAnsi="Helvetica" w:cs="Helvetica"/>
                      <w:color w:val="222222"/>
                      <w:shd w:val="clear" w:color="auto" w:fill="FFFFFF"/>
                    </w:rPr>
                    <w:t>$450,000</w:t>
                  </w:r>
                </w:p>
              </w:tc>
            </w:tr>
            <w:tr w:rsidR="007C28EB" w:rsidRPr="007C28EB" w14:paraId="60C165EA" w14:textId="77777777" w:rsidTr="007C28EB">
              <w:trPr>
                <w:tblCellSpacing w:w="0" w:type="dxa"/>
              </w:trPr>
              <w:tc>
                <w:tcPr>
                  <w:tcW w:w="1724" w:type="dxa"/>
                  <w:noWrap/>
                  <w:hideMark/>
                </w:tcPr>
                <w:p w14:paraId="55604383" w14:textId="08164849" w:rsidR="007C28EB" w:rsidRPr="007C28EB" w:rsidRDefault="007C28EB" w:rsidP="007C28EB">
                  <w:pPr>
                    <w:pStyle w:val="NoSpacing"/>
                    <w:rPr>
                      <w:rFonts w:ascii="Helvetica" w:hAnsi="Helvetica" w:cs="Helvetica"/>
                      <w:b/>
                      <w:bCs/>
                      <w:color w:val="222222"/>
                      <w:shd w:val="clear" w:color="auto" w:fill="FFFFFF"/>
                    </w:rPr>
                  </w:pPr>
                  <w:r w:rsidRPr="007C28EB">
                    <w:rPr>
                      <w:rFonts w:ascii="Helvetica" w:hAnsi="Helvetica" w:cs="Helvetica"/>
                      <w:b/>
                      <w:bCs/>
                      <w:color w:val="222222"/>
                      <w:shd w:val="clear" w:color="auto" w:fill="FFFFFF"/>
                    </w:rPr>
                    <w:t>Award Floor:</w:t>
                  </w:r>
                </w:p>
              </w:tc>
              <w:tc>
                <w:tcPr>
                  <w:tcW w:w="3521" w:type="dxa"/>
                  <w:vAlign w:val="center"/>
                  <w:hideMark/>
                </w:tcPr>
                <w:p w14:paraId="690ADCB1" w14:textId="77E71B39" w:rsidR="007C28EB" w:rsidRPr="007C28EB" w:rsidRDefault="007C28EB" w:rsidP="007C28EB">
                  <w:pPr>
                    <w:pStyle w:val="NoSpacing"/>
                    <w:rPr>
                      <w:rFonts w:ascii="Helvetica" w:hAnsi="Helvetica" w:cs="Helvetica"/>
                      <w:color w:val="222222"/>
                      <w:shd w:val="clear" w:color="auto" w:fill="FFFFFF"/>
                    </w:rPr>
                  </w:pPr>
                  <w:r w:rsidRPr="007C28EB">
                    <w:rPr>
                      <w:rFonts w:ascii="Helvetica" w:hAnsi="Helvetica" w:cs="Helvetica"/>
                      <w:color w:val="222222"/>
                      <w:shd w:val="clear" w:color="auto" w:fill="FFFFFF"/>
                    </w:rPr>
                    <w:t>$25,000</w:t>
                  </w:r>
                </w:p>
              </w:tc>
            </w:tr>
            <w:tr w:rsidR="007C28EB" w:rsidRPr="007C28EB" w14:paraId="1DA79E22" w14:textId="77777777" w:rsidTr="007C28EB">
              <w:trPr>
                <w:tblCellSpacing w:w="0" w:type="dxa"/>
              </w:trPr>
              <w:tc>
                <w:tcPr>
                  <w:tcW w:w="1724" w:type="dxa"/>
                  <w:noWrap/>
                </w:tcPr>
                <w:p w14:paraId="766FA642" w14:textId="1491F65A" w:rsidR="007C28EB" w:rsidRPr="007C28EB" w:rsidRDefault="007C28EB" w:rsidP="007C28EB">
                  <w:pPr>
                    <w:pStyle w:val="NoSpacing"/>
                    <w:rPr>
                      <w:rFonts w:ascii="Helvetica" w:hAnsi="Helvetica" w:cs="Helvetica"/>
                      <w:b/>
                      <w:bCs/>
                      <w:color w:val="222222"/>
                      <w:shd w:val="clear" w:color="auto" w:fill="FFFFFF"/>
                    </w:rPr>
                  </w:pPr>
                </w:p>
              </w:tc>
              <w:tc>
                <w:tcPr>
                  <w:tcW w:w="3521" w:type="dxa"/>
                  <w:vAlign w:val="center"/>
                </w:tcPr>
                <w:p w14:paraId="344A3387" w14:textId="53A8FA2A" w:rsidR="007C28EB" w:rsidRPr="007C28EB" w:rsidRDefault="007C28EB" w:rsidP="007C28EB">
                  <w:pPr>
                    <w:pStyle w:val="NoSpacing"/>
                    <w:rPr>
                      <w:rFonts w:ascii="Helvetica" w:hAnsi="Helvetica" w:cs="Helvetica"/>
                      <w:color w:val="222222"/>
                      <w:shd w:val="clear" w:color="auto" w:fill="FFFFFF"/>
                    </w:rPr>
                  </w:pPr>
                </w:p>
              </w:tc>
            </w:tr>
          </w:tbl>
          <w:p w14:paraId="426A3AE5" w14:textId="77777777" w:rsidR="007C28EB" w:rsidRPr="007C28EB" w:rsidRDefault="007C28EB" w:rsidP="007C28EB">
            <w:pPr>
              <w:pStyle w:val="NoSpacing"/>
              <w:rPr>
                <w:rFonts w:ascii="Helvetica" w:hAnsi="Helvetica" w:cs="Helvetica"/>
                <w:color w:val="222222"/>
                <w:shd w:val="clear" w:color="auto" w:fill="FFFFFF"/>
              </w:rPr>
            </w:pPr>
          </w:p>
        </w:tc>
      </w:tr>
    </w:tbl>
    <w:p w14:paraId="52733D19" w14:textId="0416C183" w:rsidR="007C28EB" w:rsidRPr="007C28EB" w:rsidRDefault="007C28EB" w:rsidP="007C28EB">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C28EB" w:rsidRPr="007C28EB" w14:paraId="42D94D1F" w14:textId="77777777" w:rsidTr="007C28EB">
        <w:trPr>
          <w:tblCellSpacing w:w="0" w:type="dxa"/>
        </w:trPr>
        <w:tc>
          <w:tcPr>
            <w:tcW w:w="0" w:type="auto"/>
            <w:noWrap/>
            <w:hideMark/>
          </w:tcPr>
          <w:p w14:paraId="29FBBD47" w14:textId="77777777" w:rsidR="007C28EB" w:rsidRPr="007C28EB" w:rsidRDefault="007C28EB" w:rsidP="007C28EB">
            <w:pPr>
              <w:pStyle w:val="NoSpacing"/>
              <w:rPr>
                <w:rFonts w:ascii="Helvetica" w:hAnsi="Helvetica" w:cs="Helvetica"/>
                <w:b/>
                <w:bCs/>
                <w:color w:val="222222"/>
                <w:shd w:val="clear" w:color="auto" w:fill="FFFFFF"/>
              </w:rPr>
            </w:pPr>
            <w:r w:rsidRPr="007C28EB">
              <w:rPr>
                <w:rFonts w:ascii="Helvetica" w:hAnsi="Helvetica" w:cs="Helvetica"/>
                <w:b/>
                <w:bCs/>
                <w:color w:val="222222"/>
                <w:shd w:val="clear" w:color="auto" w:fill="FFFFFF"/>
              </w:rPr>
              <w:t>Eligible Applicants:</w:t>
            </w:r>
          </w:p>
        </w:tc>
        <w:tc>
          <w:tcPr>
            <w:tcW w:w="5000" w:type="pct"/>
            <w:vAlign w:val="center"/>
            <w:hideMark/>
          </w:tcPr>
          <w:p w14:paraId="399922D0" w14:textId="77777777" w:rsidR="007C28EB" w:rsidRPr="007C28EB" w:rsidRDefault="007C28EB" w:rsidP="007C28EB">
            <w:pPr>
              <w:pStyle w:val="NoSpacing"/>
              <w:rPr>
                <w:rFonts w:ascii="Helvetica" w:hAnsi="Helvetica" w:cs="Helvetica"/>
                <w:color w:val="222222"/>
                <w:shd w:val="clear" w:color="auto" w:fill="FFFFFF"/>
              </w:rPr>
            </w:pPr>
            <w:r w:rsidRPr="007C28EB">
              <w:rPr>
                <w:rFonts w:ascii="Helvetica" w:hAnsi="Helvetica" w:cs="Helvetica"/>
                <w:color w:val="222222"/>
                <w:shd w:val="clear" w:color="auto" w:fill="FFFFFF"/>
              </w:rPr>
              <w:t>Unrestricted (i.e., open to any type of entity above), subject to any clarification in text field entitled "Additional Information on Eligibility"</w:t>
            </w:r>
          </w:p>
        </w:tc>
      </w:tr>
      <w:tr w:rsidR="007C28EB" w:rsidRPr="007C28EB" w14:paraId="481D1F23" w14:textId="77777777" w:rsidTr="007C28EB">
        <w:trPr>
          <w:tblCellSpacing w:w="0" w:type="dxa"/>
        </w:trPr>
        <w:tc>
          <w:tcPr>
            <w:tcW w:w="0" w:type="auto"/>
            <w:noWrap/>
            <w:hideMark/>
          </w:tcPr>
          <w:p w14:paraId="257063A6" w14:textId="77777777" w:rsidR="007C28EB" w:rsidRPr="007C28EB" w:rsidRDefault="007C28EB" w:rsidP="007C28EB">
            <w:pPr>
              <w:pStyle w:val="NoSpacing"/>
              <w:rPr>
                <w:rFonts w:ascii="Helvetica" w:hAnsi="Helvetica" w:cs="Helvetica"/>
                <w:b/>
                <w:bCs/>
                <w:color w:val="222222"/>
                <w:shd w:val="clear" w:color="auto" w:fill="FFFFFF"/>
              </w:rPr>
            </w:pPr>
            <w:r w:rsidRPr="007C28EB">
              <w:rPr>
                <w:rFonts w:ascii="Helvetica" w:hAnsi="Helvetica" w:cs="Helvetica"/>
                <w:b/>
                <w:bCs/>
                <w:color w:val="222222"/>
                <w:shd w:val="clear" w:color="auto" w:fill="FFFFFF"/>
              </w:rPr>
              <w:t>Additional Information on Eligibility:</w:t>
            </w:r>
          </w:p>
        </w:tc>
        <w:tc>
          <w:tcPr>
            <w:tcW w:w="5000" w:type="pct"/>
            <w:vAlign w:val="center"/>
            <w:hideMark/>
          </w:tcPr>
          <w:p w14:paraId="63AB926C" w14:textId="77777777" w:rsidR="007C28EB" w:rsidRPr="007C28EB" w:rsidRDefault="007C28EB" w:rsidP="007C28EB">
            <w:pPr>
              <w:pStyle w:val="NoSpacing"/>
              <w:rPr>
                <w:rFonts w:ascii="Helvetica" w:hAnsi="Helvetica" w:cs="Helvetica"/>
                <w:color w:val="222222"/>
                <w:shd w:val="clear" w:color="auto" w:fill="FFFFFF"/>
              </w:rPr>
            </w:pPr>
            <w:r w:rsidRPr="007C28EB">
              <w:rPr>
                <w:rFonts w:ascii="Helvetica" w:hAnsi="Helvetica" w:cs="Helvetica"/>
                <w:color w:val="222222"/>
                <w:shd w:val="clear" w:color="auto" w:fill="FFFFFF"/>
              </w:rPr>
              <w:t>All U.S., American Samoa, Guam, and CNMI-based non-Federal entities and individuals, with the exception of Federal agencies, are eligible to apply.</w:t>
            </w:r>
          </w:p>
        </w:tc>
      </w:tr>
    </w:tbl>
    <w:p w14:paraId="20405CC1" w14:textId="6481C915" w:rsidR="007C28EB" w:rsidRPr="007C28EB" w:rsidRDefault="007C28EB" w:rsidP="007C28EB">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C28EB" w:rsidRPr="007C28EB" w14:paraId="11C4F89F" w14:textId="77777777" w:rsidTr="007C28EB">
        <w:trPr>
          <w:tblCellSpacing w:w="0" w:type="dxa"/>
        </w:trPr>
        <w:tc>
          <w:tcPr>
            <w:tcW w:w="0" w:type="auto"/>
            <w:noWrap/>
            <w:hideMark/>
          </w:tcPr>
          <w:p w14:paraId="60332630" w14:textId="77777777" w:rsidR="007C28EB" w:rsidRPr="007C28EB" w:rsidRDefault="007C28EB" w:rsidP="007C28EB">
            <w:pPr>
              <w:pStyle w:val="NoSpacing"/>
              <w:rPr>
                <w:rFonts w:ascii="Helvetica" w:hAnsi="Helvetica" w:cs="Helvetica"/>
                <w:b/>
                <w:bCs/>
                <w:color w:val="222222"/>
                <w:shd w:val="clear" w:color="auto" w:fill="FFFFFF"/>
              </w:rPr>
            </w:pPr>
            <w:r w:rsidRPr="007C28EB">
              <w:rPr>
                <w:rFonts w:ascii="Helvetica" w:hAnsi="Helvetica" w:cs="Helvetica"/>
                <w:b/>
                <w:bCs/>
                <w:color w:val="222222"/>
                <w:shd w:val="clear" w:color="auto" w:fill="FFFFFF"/>
              </w:rPr>
              <w:lastRenderedPageBreak/>
              <w:t>Agency Name:</w:t>
            </w:r>
          </w:p>
        </w:tc>
        <w:tc>
          <w:tcPr>
            <w:tcW w:w="5000" w:type="pct"/>
            <w:vAlign w:val="center"/>
            <w:hideMark/>
          </w:tcPr>
          <w:p w14:paraId="254CE39E" w14:textId="77777777" w:rsidR="007C28EB" w:rsidRPr="007C28EB" w:rsidRDefault="007C28EB" w:rsidP="007C28EB">
            <w:pPr>
              <w:pStyle w:val="NoSpacing"/>
              <w:rPr>
                <w:rFonts w:ascii="Helvetica" w:hAnsi="Helvetica" w:cs="Helvetica"/>
                <w:color w:val="222222"/>
                <w:shd w:val="clear" w:color="auto" w:fill="FFFFFF"/>
              </w:rPr>
            </w:pPr>
            <w:r w:rsidRPr="007C28EB">
              <w:rPr>
                <w:rFonts w:ascii="Helvetica" w:hAnsi="Helvetica" w:cs="Helvetica"/>
                <w:color w:val="222222"/>
                <w:shd w:val="clear" w:color="auto" w:fill="FFFFFF"/>
              </w:rPr>
              <w:t>Natural Resources Conservation Service</w:t>
            </w:r>
          </w:p>
        </w:tc>
      </w:tr>
      <w:tr w:rsidR="007C28EB" w:rsidRPr="007C28EB" w14:paraId="3BA95655" w14:textId="77777777" w:rsidTr="007C28EB">
        <w:trPr>
          <w:tblCellSpacing w:w="0" w:type="dxa"/>
        </w:trPr>
        <w:tc>
          <w:tcPr>
            <w:tcW w:w="0" w:type="auto"/>
            <w:noWrap/>
            <w:hideMark/>
          </w:tcPr>
          <w:p w14:paraId="4C82A588" w14:textId="77777777" w:rsidR="007C28EB" w:rsidRPr="007C28EB" w:rsidRDefault="007C28EB" w:rsidP="007C28EB">
            <w:pPr>
              <w:pStyle w:val="NoSpacing"/>
              <w:rPr>
                <w:rFonts w:ascii="Helvetica" w:hAnsi="Helvetica" w:cs="Helvetica"/>
                <w:b/>
                <w:bCs/>
                <w:color w:val="222222"/>
                <w:shd w:val="clear" w:color="auto" w:fill="FFFFFF"/>
              </w:rPr>
            </w:pPr>
            <w:r w:rsidRPr="007C28EB">
              <w:rPr>
                <w:rFonts w:ascii="Helvetica" w:hAnsi="Helvetica" w:cs="Helvetica"/>
                <w:b/>
                <w:bCs/>
                <w:color w:val="222222"/>
                <w:shd w:val="clear" w:color="auto" w:fill="FFFFFF"/>
              </w:rPr>
              <w:t>Description:</w:t>
            </w:r>
          </w:p>
        </w:tc>
        <w:tc>
          <w:tcPr>
            <w:tcW w:w="5000" w:type="pct"/>
            <w:vAlign w:val="center"/>
            <w:hideMark/>
          </w:tcPr>
          <w:p w14:paraId="4B152DF8" w14:textId="77777777" w:rsidR="007C28EB" w:rsidRPr="007C28EB" w:rsidRDefault="007C28EB" w:rsidP="007C28EB">
            <w:pPr>
              <w:pStyle w:val="NoSpacing"/>
              <w:rPr>
                <w:rFonts w:ascii="Helvetica" w:hAnsi="Helvetica" w:cs="Helvetica"/>
                <w:color w:val="222222"/>
                <w:shd w:val="clear" w:color="auto" w:fill="FFFFFF"/>
              </w:rPr>
            </w:pPr>
            <w:r w:rsidRPr="007C28EB">
              <w:rPr>
                <w:rFonts w:ascii="Helvetica" w:hAnsi="Helvetica" w:cs="Helvetica"/>
                <w:color w:val="222222"/>
                <w:shd w:val="clear" w:color="auto" w:fill="FFFFFF"/>
              </w:rPr>
              <w:t>Federal Awarding Agency Name: U.S. Department of Agriculture – Natural Resources Conservation Service (NRCS), Commodity Credit Corporation (CCC)</w:t>
            </w:r>
          </w:p>
          <w:p w14:paraId="06915B97" w14:textId="77777777" w:rsidR="007C28EB" w:rsidRPr="007C28EB" w:rsidRDefault="007C28EB" w:rsidP="007C28EB">
            <w:pPr>
              <w:pStyle w:val="NoSpacing"/>
              <w:rPr>
                <w:rFonts w:ascii="Helvetica" w:hAnsi="Helvetica" w:cs="Helvetica"/>
                <w:color w:val="222222"/>
                <w:shd w:val="clear" w:color="auto" w:fill="FFFFFF"/>
              </w:rPr>
            </w:pPr>
          </w:p>
          <w:p w14:paraId="117350D4" w14:textId="77777777" w:rsidR="007C28EB" w:rsidRPr="007C28EB" w:rsidRDefault="007C28EB" w:rsidP="007C28EB">
            <w:pPr>
              <w:pStyle w:val="NoSpacing"/>
              <w:rPr>
                <w:rFonts w:ascii="Helvetica" w:hAnsi="Helvetica" w:cs="Helvetica"/>
                <w:color w:val="222222"/>
                <w:shd w:val="clear" w:color="auto" w:fill="FFFFFF"/>
              </w:rPr>
            </w:pPr>
            <w:r w:rsidRPr="007C28EB">
              <w:rPr>
                <w:rFonts w:ascii="Helvetica" w:hAnsi="Helvetica" w:cs="Helvetica"/>
                <w:color w:val="222222"/>
                <w:shd w:val="clear" w:color="auto" w:fill="FFFFFF"/>
              </w:rPr>
              <w:t>Notice of Funding Opportunity Title: Announcement for Program Funding for NRCS’ Conservation Innovation Grants (CIG) for Federal fiscal year (FY) 2022 – Pacific Islands Area</w:t>
            </w:r>
          </w:p>
          <w:p w14:paraId="0FF0857F" w14:textId="77777777" w:rsidR="007C28EB" w:rsidRPr="007C28EB" w:rsidRDefault="007C28EB" w:rsidP="007C28EB">
            <w:pPr>
              <w:pStyle w:val="NoSpacing"/>
              <w:rPr>
                <w:rFonts w:ascii="Helvetica" w:hAnsi="Helvetica" w:cs="Helvetica"/>
                <w:color w:val="222222"/>
                <w:shd w:val="clear" w:color="auto" w:fill="FFFFFF"/>
              </w:rPr>
            </w:pPr>
          </w:p>
          <w:p w14:paraId="193E209F" w14:textId="77777777" w:rsidR="007C28EB" w:rsidRPr="007C28EB" w:rsidRDefault="007C28EB" w:rsidP="007C28EB">
            <w:pPr>
              <w:pStyle w:val="NoSpacing"/>
              <w:rPr>
                <w:rFonts w:ascii="Helvetica" w:hAnsi="Helvetica" w:cs="Helvetica"/>
                <w:color w:val="222222"/>
                <w:shd w:val="clear" w:color="auto" w:fill="FFFFFF"/>
              </w:rPr>
            </w:pPr>
            <w:r w:rsidRPr="007C28EB">
              <w:rPr>
                <w:rFonts w:ascii="Helvetica" w:hAnsi="Helvetica" w:cs="Helvetica"/>
                <w:color w:val="222222"/>
                <w:shd w:val="clear" w:color="auto" w:fill="FFFFFF"/>
              </w:rPr>
              <w:t>Notice of Funding Opportunity Number: USDA-NRCS-HI-CIG-22-NOFO0001160</w:t>
            </w:r>
          </w:p>
          <w:p w14:paraId="7F76322C" w14:textId="77777777" w:rsidR="007C28EB" w:rsidRPr="007C28EB" w:rsidRDefault="007C28EB" w:rsidP="007C28EB">
            <w:pPr>
              <w:pStyle w:val="NoSpacing"/>
              <w:rPr>
                <w:rFonts w:ascii="Helvetica" w:hAnsi="Helvetica" w:cs="Helvetica"/>
                <w:color w:val="222222"/>
                <w:shd w:val="clear" w:color="auto" w:fill="FFFFFF"/>
              </w:rPr>
            </w:pPr>
          </w:p>
          <w:p w14:paraId="746FCDF3" w14:textId="77777777" w:rsidR="007C28EB" w:rsidRPr="007C28EB" w:rsidRDefault="007C28EB" w:rsidP="007C28EB">
            <w:pPr>
              <w:pStyle w:val="NoSpacing"/>
              <w:rPr>
                <w:rFonts w:ascii="Helvetica" w:hAnsi="Helvetica" w:cs="Helvetica"/>
                <w:color w:val="222222"/>
                <w:shd w:val="clear" w:color="auto" w:fill="FFFFFF"/>
              </w:rPr>
            </w:pPr>
            <w:r w:rsidRPr="007C28EB">
              <w:rPr>
                <w:rFonts w:ascii="Helvetica" w:hAnsi="Helvetica" w:cs="Helvetica"/>
                <w:color w:val="222222"/>
                <w:shd w:val="clear" w:color="auto" w:fill="FFFFFF"/>
              </w:rPr>
              <w:t>Assistance Listing: This program is listed in the Assistance Listings on SAM.gov under 10.912, Environmental Quality Incentives Program</w:t>
            </w:r>
          </w:p>
          <w:p w14:paraId="003CC8CF" w14:textId="77777777" w:rsidR="007C28EB" w:rsidRPr="007C28EB" w:rsidRDefault="007C28EB" w:rsidP="007C28EB">
            <w:pPr>
              <w:pStyle w:val="NoSpacing"/>
              <w:rPr>
                <w:rFonts w:ascii="Helvetica" w:hAnsi="Helvetica" w:cs="Helvetica"/>
                <w:color w:val="222222"/>
                <w:shd w:val="clear" w:color="auto" w:fill="FFFFFF"/>
              </w:rPr>
            </w:pPr>
          </w:p>
          <w:p w14:paraId="36F06579" w14:textId="77777777" w:rsidR="007C28EB" w:rsidRPr="007C28EB" w:rsidRDefault="007C28EB" w:rsidP="007C28EB">
            <w:pPr>
              <w:pStyle w:val="NoSpacing"/>
              <w:rPr>
                <w:rFonts w:ascii="Helvetica" w:hAnsi="Helvetica" w:cs="Helvetica"/>
                <w:color w:val="222222"/>
                <w:shd w:val="clear" w:color="auto" w:fill="FFFFFF"/>
              </w:rPr>
            </w:pPr>
            <w:r w:rsidRPr="007C28EB">
              <w:rPr>
                <w:rFonts w:ascii="Helvetica" w:hAnsi="Helvetica" w:cs="Helvetica"/>
                <w:color w:val="222222"/>
                <w:shd w:val="clear" w:color="auto" w:fill="FFFFFF"/>
              </w:rPr>
              <w:t>SAM is a web-based, government-wide application that collects, validates, stores, and disseminates business information about the federal government's trading partners in support of the contract awards, grants, and electronic payment processes.</w:t>
            </w:r>
          </w:p>
          <w:p w14:paraId="3F71963F" w14:textId="77777777" w:rsidR="007C28EB" w:rsidRPr="007C28EB" w:rsidRDefault="007C28EB" w:rsidP="007C28EB">
            <w:pPr>
              <w:pStyle w:val="NoSpacing"/>
              <w:rPr>
                <w:rFonts w:ascii="Helvetica" w:hAnsi="Helvetica" w:cs="Helvetica"/>
                <w:color w:val="222222"/>
                <w:shd w:val="clear" w:color="auto" w:fill="FFFFFF"/>
              </w:rPr>
            </w:pPr>
          </w:p>
          <w:p w14:paraId="039DB519" w14:textId="77777777" w:rsidR="007C28EB" w:rsidRPr="007C28EB" w:rsidRDefault="007C28EB" w:rsidP="007C28EB">
            <w:pPr>
              <w:pStyle w:val="NoSpacing"/>
              <w:rPr>
                <w:rFonts w:ascii="Helvetica" w:hAnsi="Helvetica" w:cs="Helvetica"/>
                <w:color w:val="222222"/>
                <w:shd w:val="clear" w:color="auto" w:fill="FFFFFF"/>
              </w:rPr>
            </w:pPr>
            <w:r w:rsidRPr="007C28EB">
              <w:rPr>
                <w:rFonts w:ascii="Helvetica" w:hAnsi="Helvetica" w:cs="Helvetica"/>
                <w:color w:val="222222"/>
                <w:shd w:val="clear" w:color="auto" w:fill="FFFFFF"/>
              </w:rPr>
              <w:t>Notice of Funding Opportunity Summary</w:t>
            </w:r>
          </w:p>
          <w:p w14:paraId="54393B20" w14:textId="77777777" w:rsidR="007C28EB" w:rsidRPr="007C28EB" w:rsidRDefault="007C28EB" w:rsidP="007C28EB">
            <w:pPr>
              <w:pStyle w:val="NoSpacing"/>
              <w:rPr>
                <w:rFonts w:ascii="Helvetica" w:hAnsi="Helvetica" w:cs="Helvetica"/>
                <w:color w:val="222222"/>
                <w:shd w:val="clear" w:color="auto" w:fill="FFFFFF"/>
              </w:rPr>
            </w:pPr>
            <w:r w:rsidRPr="007C28EB">
              <w:rPr>
                <w:rFonts w:ascii="Helvetica" w:hAnsi="Helvetica" w:cs="Helvetica"/>
                <w:color w:val="222222"/>
                <w:shd w:val="clear" w:color="auto" w:fill="FFFFFF"/>
              </w:rPr>
              <w:t>NRCS is announcing the availability of CIG funding to stimulate the development and adoption of innovative conservation approaches and technologies. Applications are accepted from eligible entities for projects carried out in the Hawaii, American Samoa, Guam, and the Commonwealth of the Northern Mariana Islands (CNMI). A total of up to $450,000.00 is available for the Pacific Islands Area (PIA) CIG competition in FY 2022. All non-federal entities (NFE) and individuals are invited to apply, with the sole exception of federal agencies. Projects may be between one and three years in duration. The maximum award amount for a single award in FY 2022 is $450,000.00.</w:t>
            </w:r>
          </w:p>
          <w:p w14:paraId="329E198F" w14:textId="77777777" w:rsidR="007C28EB" w:rsidRPr="007C28EB" w:rsidRDefault="007C28EB" w:rsidP="007C28EB">
            <w:pPr>
              <w:pStyle w:val="NoSpacing"/>
              <w:rPr>
                <w:rFonts w:ascii="Helvetica" w:hAnsi="Helvetica" w:cs="Helvetica"/>
                <w:color w:val="222222"/>
                <w:shd w:val="clear" w:color="auto" w:fill="FFFFFF"/>
              </w:rPr>
            </w:pPr>
          </w:p>
          <w:p w14:paraId="7647621B" w14:textId="77777777" w:rsidR="007C28EB" w:rsidRPr="007C28EB" w:rsidRDefault="007C28EB" w:rsidP="007C28EB">
            <w:pPr>
              <w:pStyle w:val="NoSpacing"/>
              <w:rPr>
                <w:rFonts w:ascii="Helvetica" w:hAnsi="Helvetica" w:cs="Helvetica"/>
                <w:color w:val="222222"/>
                <w:shd w:val="clear" w:color="auto" w:fill="FFFFFF"/>
              </w:rPr>
            </w:pPr>
            <w:r w:rsidRPr="007C28EB">
              <w:rPr>
                <w:rFonts w:ascii="Helvetica" w:hAnsi="Helvetica" w:cs="Helvetica"/>
                <w:color w:val="222222"/>
                <w:shd w:val="clear" w:color="auto" w:fill="FFFFFF"/>
              </w:rPr>
              <w:t>For new users of Grants.gov, see Section D of this NFO for information about steps required before submitting an application via Grants.gov.</w:t>
            </w:r>
          </w:p>
          <w:p w14:paraId="2B8B99E0" w14:textId="77777777" w:rsidR="007C28EB" w:rsidRPr="007C28EB" w:rsidRDefault="007C28EB" w:rsidP="007C28EB">
            <w:pPr>
              <w:pStyle w:val="NoSpacing"/>
              <w:rPr>
                <w:rFonts w:ascii="Helvetica" w:hAnsi="Helvetica" w:cs="Helvetica"/>
                <w:color w:val="222222"/>
                <w:shd w:val="clear" w:color="auto" w:fill="FFFFFF"/>
              </w:rPr>
            </w:pPr>
          </w:p>
          <w:p w14:paraId="259AE7CA" w14:textId="77777777" w:rsidR="007C28EB" w:rsidRPr="007C28EB" w:rsidRDefault="007C28EB" w:rsidP="007C28EB">
            <w:pPr>
              <w:pStyle w:val="NoSpacing"/>
              <w:rPr>
                <w:rFonts w:ascii="Helvetica" w:hAnsi="Helvetica" w:cs="Helvetica"/>
                <w:color w:val="222222"/>
                <w:shd w:val="clear" w:color="auto" w:fill="FFFFFF"/>
              </w:rPr>
            </w:pPr>
            <w:r w:rsidRPr="007C28EB">
              <w:rPr>
                <w:rFonts w:ascii="Helvetica" w:hAnsi="Helvetica" w:cs="Helvetica"/>
                <w:color w:val="222222"/>
                <w:shd w:val="clear" w:color="auto" w:fill="FFFFFF"/>
              </w:rPr>
              <w:t>Key Dates</w:t>
            </w:r>
          </w:p>
          <w:p w14:paraId="42BAF9D0" w14:textId="77777777" w:rsidR="007C28EB" w:rsidRPr="007C28EB" w:rsidRDefault="007C28EB" w:rsidP="007C28EB">
            <w:pPr>
              <w:pStyle w:val="NoSpacing"/>
              <w:rPr>
                <w:rFonts w:ascii="Helvetica" w:hAnsi="Helvetica" w:cs="Helvetica"/>
                <w:color w:val="222222"/>
                <w:shd w:val="clear" w:color="auto" w:fill="FFFFFF"/>
              </w:rPr>
            </w:pPr>
            <w:r w:rsidRPr="007C28EB">
              <w:rPr>
                <w:rFonts w:ascii="Helvetica" w:hAnsi="Helvetica" w:cs="Helvetica"/>
                <w:color w:val="222222"/>
                <w:shd w:val="clear" w:color="auto" w:fill="FFFFFF"/>
              </w:rPr>
              <w:t>Applicants must submit their applications via Grants.gov by 11:59 pm Eastern Time on May 2, 2022. For technical issues with Grants.gov, contact Grants.gov Applicant Support at 1-800-518-4726 or support@grants.gov. Awarding agency staff cannot support applicants regarding Grants.gov accounts. Please limit questions to those regarding specific information contained in this NFO (such as dates, page numbers, clarification of discrepancies, etc.). Questions related to eligibility, or the merits of a specific proposal will not be addressed.</w:t>
            </w:r>
          </w:p>
          <w:p w14:paraId="1A0E7AB4" w14:textId="77777777" w:rsidR="007C28EB" w:rsidRPr="007C28EB" w:rsidRDefault="007C28EB" w:rsidP="007C28EB">
            <w:pPr>
              <w:pStyle w:val="NoSpacing"/>
              <w:rPr>
                <w:rFonts w:ascii="Helvetica" w:hAnsi="Helvetica" w:cs="Helvetica"/>
                <w:color w:val="222222"/>
                <w:shd w:val="clear" w:color="auto" w:fill="FFFFFF"/>
              </w:rPr>
            </w:pPr>
          </w:p>
          <w:p w14:paraId="38861293" w14:textId="77777777" w:rsidR="007C28EB" w:rsidRPr="007C28EB" w:rsidRDefault="007C28EB" w:rsidP="007C28EB">
            <w:pPr>
              <w:pStyle w:val="NoSpacing"/>
              <w:rPr>
                <w:rFonts w:ascii="Helvetica" w:hAnsi="Helvetica" w:cs="Helvetica"/>
                <w:color w:val="222222"/>
                <w:shd w:val="clear" w:color="auto" w:fill="FFFFFF"/>
              </w:rPr>
            </w:pPr>
            <w:r w:rsidRPr="007C28EB">
              <w:rPr>
                <w:rFonts w:ascii="Helvetica" w:hAnsi="Helvetica" w:cs="Helvetica"/>
                <w:color w:val="222222"/>
                <w:shd w:val="clear" w:color="auto" w:fill="FFFFFF"/>
              </w:rPr>
              <w:t>A webinar for CIG applicants is scheduled for March 15, 2022, at 1:00 p.m. Hawaii Standard Time. Information on how to participate in the webinar will be posted to the Pacific Islands Area CIG website but is also provided below. Applicants are encouraged to visit the Pacific Islands Area CIG website to learn more about the CIG program.</w:t>
            </w:r>
          </w:p>
          <w:p w14:paraId="0A835A50" w14:textId="77777777" w:rsidR="007C28EB" w:rsidRPr="007C28EB" w:rsidRDefault="007C28EB" w:rsidP="007C28EB">
            <w:pPr>
              <w:pStyle w:val="NoSpacing"/>
              <w:rPr>
                <w:rFonts w:ascii="Helvetica" w:hAnsi="Helvetica" w:cs="Helvetica"/>
                <w:color w:val="222222"/>
                <w:shd w:val="clear" w:color="auto" w:fill="FFFFFF"/>
              </w:rPr>
            </w:pPr>
          </w:p>
          <w:p w14:paraId="6C2C586C" w14:textId="77777777" w:rsidR="007C28EB" w:rsidRPr="007C28EB" w:rsidRDefault="007C28EB" w:rsidP="007C28EB">
            <w:pPr>
              <w:pStyle w:val="NoSpacing"/>
              <w:rPr>
                <w:rFonts w:ascii="Helvetica" w:hAnsi="Helvetica" w:cs="Helvetica"/>
                <w:color w:val="222222"/>
                <w:shd w:val="clear" w:color="auto" w:fill="FFFFFF"/>
              </w:rPr>
            </w:pPr>
            <w:r w:rsidRPr="007C28EB">
              <w:rPr>
                <w:rFonts w:ascii="Helvetica" w:hAnsi="Helvetica" w:cs="Helvetica"/>
                <w:color w:val="222222"/>
                <w:shd w:val="clear" w:color="auto" w:fill="FFFFFF"/>
              </w:rPr>
              <w:t>Microsoft Teams meeting</w:t>
            </w:r>
          </w:p>
          <w:p w14:paraId="7C490B43" w14:textId="77777777" w:rsidR="007C28EB" w:rsidRPr="007C28EB" w:rsidRDefault="007C28EB" w:rsidP="007C28EB">
            <w:pPr>
              <w:pStyle w:val="NoSpacing"/>
              <w:rPr>
                <w:rFonts w:ascii="Helvetica" w:hAnsi="Helvetica" w:cs="Helvetica"/>
                <w:color w:val="222222"/>
                <w:shd w:val="clear" w:color="auto" w:fill="FFFFFF"/>
              </w:rPr>
            </w:pPr>
            <w:r w:rsidRPr="007C28EB">
              <w:rPr>
                <w:rFonts w:ascii="Helvetica" w:hAnsi="Helvetica" w:cs="Helvetica"/>
                <w:color w:val="222222"/>
                <w:shd w:val="clear" w:color="auto" w:fill="FFFFFF"/>
              </w:rPr>
              <w:t>Join on your computer or mobile app</w:t>
            </w:r>
          </w:p>
          <w:p w14:paraId="1941F610" w14:textId="77777777" w:rsidR="007C28EB" w:rsidRPr="007C28EB" w:rsidRDefault="007C28EB" w:rsidP="007C28EB">
            <w:pPr>
              <w:pStyle w:val="NoSpacing"/>
              <w:rPr>
                <w:rFonts w:ascii="Helvetica" w:hAnsi="Helvetica" w:cs="Helvetica"/>
                <w:color w:val="222222"/>
                <w:shd w:val="clear" w:color="auto" w:fill="FFFFFF"/>
              </w:rPr>
            </w:pPr>
            <w:r w:rsidRPr="007C28EB">
              <w:rPr>
                <w:rFonts w:ascii="Helvetica" w:hAnsi="Helvetica" w:cs="Helvetica"/>
                <w:color w:val="222222"/>
                <w:shd w:val="clear" w:color="auto" w:fill="FFFFFF"/>
              </w:rPr>
              <w:t>Click here to join the meeting</w:t>
            </w:r>
          </w:p>
          <w:p w14:paraId="12898CDF" w14:textId="77777777" w:rsidR="007C28EB" w:rsidRPr="007C28EB" w:rsidRDefault="007C28EB" w:rsidP="007C28EB">
            <w:pPr>
              <w:pStyle w:val="NoSpacing"/>
              <w:rPr>
                <w:rFonts w:ascii="Helvetica" w:hAnsi="Helvetica" w:cs="Helvetica"/>
                <w:color w:val="222222"/>
                <w:shd w:val="clear" w:color="auto" w:fill="FFFFFF"/>
              </w:rPr>
            </w:pPr>
            <w:r w:rsidRPr="007C28EB">
              <w:rPr>
                <w:rFonts w:ascii="Helvetica" w:hAnsi="Helvetica" w:cs="Helvetica"/>
                <w:color w:val="222222"/>
                <w:shd w:val="clear" w:color="auto" w:fill="FFFFFF"/>
              </w:rPr>
              <w:t>Or call in (audio only)</w:t>
            </w:r>
          </w:p>
          <w:p w14:paraId="41EDFE4F" w14:textId="77777777" w:rsidR="007C28EB" w:rsidRPr="007C28EB" w:rsidRDefault="007C28EB" w:rsidP="007C28EB">
            <w:pPr>
              <w:pStyle w:val="NoSpacing"/>
              <w:rPr>
                <w:rFonts w:ascii="Helvetica" w:hAnsi="Helvetica" w:cs="Helvetica"/>
                <w:color w:val="222222"/>
                <w:shd w:val="clear" w:color="auto" w:fill="FFFFFF"/>
              </w:rPr>
            </w:pPr>
            <w:r w:rsidRPr="007C28EB">
              <w:rPr>
                <w:rFonts w:ascii="Helvetica" w:hAnsi="Helvetica" w:cs="Helvetica"/>
                <w:color w:val="222222"/>
                <w:shd w:val="clear" w:color="auto" w:fill="FFFFFF"/>
              </w:rPr>
              <w:t>+1 202-650-0123, 952799343# United States, Washington DC</w:t>
            </w:r>
          </w:p>
          <w:p w14:paraId="6241F87C" w14:textId="77777777" w:rsidR="007C28EB" w:rsidRPr="007C28EB" w:rsidRDefault="007C28EB" w:rsidP="007C28EB">
            <w:pPr>
              <w:pStyle w:val="NoSpacing"/>
              <w:rPr>
                <w:rFonts w:ascii="Helvetica" w:hAnsi="Helvetica" w:cs="Helvetica"/>
                <w:color w:val="222222"/>
                <w:shd w:val="clear" w:color="auto" w:fill="FFFFFF"/>
              </w:rPr>
            </w:pPr>
            <w:r w:rsidRPr="007C28EB">
              <w:rPr>
                <w:rFonts w:ascii="Helvetica" w:hAnsi="Helvetica" w:cs="Helvetica"/>
                <w:color w:val="222222"/>
                <w:shd w:val="clear" w:color="auto" w:fill="FFFFFF"/>
              </w:rPr>
              <w:t>Phone Conference ID: 952 799 343#</w:t>
            </w:r>
          </w:p>
          <w:p w14:paraId="17E69A72" w14:textId="77777777" w:rsidR="007C28EB" w:rsidRPr="007C28EB" w:rsidRDefault="007C28EB" w:rsidP="007C28EB">
            <w:pPr>
              <w:pStyle w:val="NoSpacing"/>
              <w:rPr>
                <w:rFonts w:ascii="Helvetica" w:hAnsi="Helvetica" w:cs="Helvetica"/>
                <w:color w:val="222222"/>
                <w:shd w:val="clear" w:color="auto" w:fill="FFFFFF"/>
              </w:rPr>
            </w:pPr>
          </w:p>
          <w:p w14:paraId="04BFC263" w14:textId="77777777" w:rsidR="007C28EB" w:rsidRPr="007C28EB" w:rsidRDefault="007C28EB" w:rsidP="007C28EB">
            <w:pPr>
              <w:pStyle w:val="NoSpacing"/>
              <w:rPr>
                <w:rFonts w:ascii="Helvetica" w:hAnsi="Helvetica" w:cs="Helvetica"/>
                <w:color w:val="222222"/>
                <w:shd w:val="clear" w:color="auto" w:fill="FFFFFF"/>
              </w:rPr>
            </w:pPr>
            <w:r w:rsidRPr="007C28EB">
              <w:rPr>
                <w:rFonts w:ascii="Helvetica" w:hAnsi="Helvetica" w:cs="Helvetica"/>
                <w:color w:val="222222"/>
                <w:shd w:val="clear" w:color="auto" w:fill="FFFFFF"/>
              </w:rPr>
              <w:t>Persons with disabilities who require accommodations to participate in this meeting should contact Karl Mikasa at 808-447-3121 or Karl.Mikasa@usda.gov 48 hours in advance of the meeting.</w:t>
            </w:r>
          </w:p>
          <w:p w14:paraId="4B910191" w14:textId="77777777" w:rsidR="007C28EB" w:rsidRPr="007C28EB" w:rsidRDefault="007C28EB" w:rsidP="007C28EB">
            <w:pPr>
              <w:pStyle w:val="NoSpacing"/>
              <w:rPr>
                <w:rFonts w:ascii="Helvetica" w:hAnsi="Helvetica" w:cs="Helvetica"/>
                <w:color w:val="222222"/>
                <w:shd w:val="clear" w:color="auto" w:fill="FFFFFF"/>
              </w:rPr>
            </w:pPr>
          </w:p>
          <w:p w14:paraId="14F5FAF5" w14:textId="77777777" w:rsidR="007C28EB" w:rsidRPr="007C28EB" w:rsidRDefault="007C28EB" w:rsidP="007C28EB">
            <w:pPr>
              <w:pStyle w:val="NoSpacing"/>
              <w:rPr>
                <w:rFonts w:ascii="Helvetica" w:hAnsi="Helvetica" w:cs="Helvetica"/>
                <w:color w:val="222222"/>
                <w:shd w:val="clear" w:color="auto" w:fill="FFFFFF"/>
              </w:rPr>
            </w:pPr>
            <w:r w:rsidRPr="007C28EB">
              <w:rPr>
                <w:rFonts w:ascii="Helvetica" w:hAnsi="Helvetica" w:cs="Helvetica"/>
                <w:color w:val="222222"/>
                <w:shd w:val="clear" w:color="auto" w:fill="FFFFFF"/>
              </w:rPr>
              <w:t>The agency anticipates making selections by June 3, 2022 and expects to execute awards by September 15, 2022. These dates are estimates and are subject to change.</w:t>
            </w:r>
          </w:p>
        </w:tc>
      </w:tr>
      <w:tr w:rsidR="007C28EB" w:rsidRPr="007C28EB" w14:paraId="46F497F5" w14:textId="77777777" w:rsidTr="007C28EB">
        <w:trPr>
          <w:tblCellSpacing w:w="0" w:type="dxa"/>
        </w:trPr>
        <w:tc>
          <w:tcPr>
            <w:tcW w:w="0" w:type="auto"/>
            <w:noWrap/>
            <w:hideMark/>
          </w:tcPr>
          <w:p w14:paraId="6A61BFBC" w14:textId="77777777" w:rsidR="007C28EB" w:rsidRPr="007C28EB" w:rsidRDefault="007C28EB" w:rsidP="007C28EB">
            <w:pPr>
              <w:pStyle w:val="NoSpacing"/>
              <w:rPr>
                <w:rFonts w:ascii="Helvetica" w:hAnsi="Helvetica" w:cs="Helvetica"/>
                <w:b/>
                <w:bCs/>
                <w:color w:val="222222"/>
                <w:shd w:val="clear" w:color="auto" w:fill="FFFFFF"/>
              </w:rPr>
            </w:pPr>
            <w:r w:rsidRPr="007C28EB">
              <w:rPr>
                <w:rFonts w:ascii="Helvetica" w:hAnsi="Helvetica" w:cs="Helvetica"/>
                <w:b/>
                <w:bCs/>
                <w:color w:val="222222"/>
                <w:shd w:val="clear" w:color="auto" w:fill="FFFFFF"/>
              </w:rPr>
              <w:lastRenderedPageBreak/>
              <w:t>Link to Additional Information:</w:t>
            </w:r>
          </w:p>
        </w:tc>
        <w:tc>
          <w:tcPr>
            <w:tcW w:w="5000" w:type="pct"/>
            <w:vAlign w:val="center"/>
            <w:hideMark/>
          </w:tcPr>
          <w:p w14:paraId="43058CBA" w14:textId="77777777" w:rsidR="007C28EB" w:rsidRPr="007C28EB" w:rsidRDefault="007C28EB" w:rsidP="007C28EB">
            <w:pPr>
              <w:pStyle w:val="NoSpacing"/>
              <w:rPr>
                <w:rFonts w:ascii="Helvetica" w:hAnsi="Helvetica" w:cs="Helvetica"/>
                <w:color w:val="222222"/>
                <w:shd w:val="clear" w:color="auto" w:fill="FFFFFF"/>
              </w:rPr>
            </w:pPr>
            <w:hyperlink r:id="rId62" w:anchor="relatedDocumentsTab" w:tooltip="See Related Documents" w:history="1">
              <w:r w:rsidRPr="007C28EB">
                <w:rPr>
                  <w:rStyle w:val="Hyperlink"/>
                  <w:rFonts w:ascii="Helvetica" w:hAnsi="Helvetica" w:cs="Helvetica"/>
                  <w:shd w:val="clear" w:color="auto" w:fill="FFFFFF"/>
                </w:rPr>
                <w:t>See Related Documents</w:t>
              </w:r>
            </w:hyperlink>
          </w:p>
        </w:tc>
      </w:tr>
      <w:tr w:rsidR="007C28EB" w:rsidRPr="007C28EB" w14:paraId="4F5BD58B" w14:textId="77777777" w:rsidTr="007C28EB">
        <w:trPr>
          <w:tblCellSpacing w:w="0" w:type="dxa"/>
        </w:trPr>
        <w:tc>
          <w:tcPr>
            <w:tcW w:w="0" w:type="auto"/>
            <w:noWrap/>
            <w:hideMark/>
          </w:tcPr>
          <w:p w14:paraId="30766A6C" w14:textId="77777777" w:rsidR="007C28EB" w:rsidRPr="007C28EB" w:rsidRDefault="007C28EB" w:rsidP="007C28EB">
            <w:pPr>
              <w:pStyle w:val="NoSpacing"/>
              <w:rPr>
                <w:rFonts w:ascii="Helvetica" w:hAnsi="Helvetica" w:cs="Helvetica"/>
                <w:b/>
                <w:bCs/>
                <w:color w:val="222222"/>
                <w:shd w:val="clear" w:color="auto" w:fill="FFFFFF"/>
              </w:rPr>
            </w:pPr>
            <w:r w:rsidRPr="007C28EB">
              <w:rPr>
                <w:rFonts w:ascii="Helvetica" w:hAnsi="Helvetica" w:cs="Helvetica"/>
                <w:b/>
                <w:bCs/>
                <w:color w:val="222222"/>
                <w:shd w:val="clear" w:color="auto" w:fill="FFFFFF"/>
              </w:rPr>
              <w:t>Grantor Contact Information:</w:t>
            </w:r>
          </w:p>
        </w:tc>
        <w:tc>
          <w:tcPr>
            <w:tcW w:w="5000" w:type="pct"/>
            <w:vAlign w:val="center"/>
            <w:hideMark/>
          </w:tcPr>
          <w:p w14:paraId="49DD7199" w14:textId="77777777" w:rsidR="007C28EB" w:rsidRPr="007C28EB" w:rsidRDefault="007C28EB" w:rsidP="007C28EB">
            <w:pPr>
              <w:pStyle w:val="NoSpacing"/>
              <w:rPr>
                <w:rFonts w:ascii="Helvetica" w:hAnsi="Helvetica" w:cs="Helvetica"/>
                <w:color w:val="222222"/>
                <w:shd w:val="clear" w:color="auto" w:fill="FFFFFF"/>
              </w:rPr>
            </w:pPr>
            <w:r w:rsidRPr="007C28EB">
              <w:rPr>
                <w:rFonts w:ascii="Helvetica" w:hAnsi="Helvetica" w:cs="Helvetica"/>
                <w:color w:val="222222"/>
                <w:shd w:val="clear" w:color="auto" w:fill="FFFFFF"/>
              </w:rPr>
              <w:t>If you have difficulty accessing the full announcement electronically, please contact:</w:t>
            </w:r>
            <w:r w:rsidRPr="007C28EB">
              <w:rPr>
                <w:rFonts w:ascii="Helvetica" w:hAnsi="Helvetica" w:cs="Helvetica"/>
                <w:color w:val="222222"/>
                <w:shd w:val="clear" w:color="auto" w:fill="FFFFFF"/>
              </w:rPr>
              <w:br/>
            </w:r>
            <w:r w:rsidRPr="007C28EB">
              <w:rPr>
                <w:rFonts w:ascii="Helvetica" w:hAnsi="Helvetica" w:cs="Helvetica"/>
                <w:color w:val="222222"/>
                <w:shd w:val="clear" w:color="auto" w:fill="FFFFFF"/>
              </w:rPr>
              <w:br/>
              <w:t>Daniel Curtis Grants Management Specialist</w:t>
            </w:r>
            <w:r w:rsidRPr="007C28EB">
              <w:rPr>
                <w:rFonts w:ascii="Helvetica" w:hAnsi="Helvetica" w:cs="Helvetica"/>
                <w:color w:val="222222"/>
                <w:shd w:val="clear" w:color="auto" w:fill="FFFFFF"/>
              </w:rPr>
              <w:br/>
            </w:r>
            <w:r w:rsidRPr="007C28EB">
              <w:rPr>
                <w:rFonts w:ascii="Helvetica" w:hAnsi="Helvetica" w:cs="Helvetica"/>
                <w:color w:val="222222"/>
                <w:shd w:val="clear" w:color="auto" w:fill="FFFFFF"/>
              </w:rPr>
              <w:br/>
            </w:r>
            <w:hyperlink r:id="rId63" w:history="1">
              <w:r w:rsidRPr="007C28EB">
                <w:rPr>
                  <w:rStyle w:val="Hyperlink"/>
                  <w:rFonts w:ascii="Helvetica" w:hAnsi="Helvetica" w:cs="Helvetica"/>
                  <w:shd w:val="clear" w:color="auto" w:fill="FFFFFF"/>
                </w:rPr>
                <w:t>If you have any questions related to preparing application content.</w:t>
              </w:r>
            </w:hyperlink>
          </w:p>
        </w:tc>
      </w:tr>
    </w:tbl>
    <w:p w14:paraId="10CD830F" w14:textId="77777777" w:rsidR="007C28EB" w:rsidRDefault="007C28EB" w:rsidP="007C28EB">
      <w:pPr>
        <w:pStyle w:val="NoSpacing"/>
        <w:pBdr>
          <w:bottom w:val="single" w:sz="6" w:space="1" w:color="auto"/>
        </w:pBdr>
        <w:rPr>
          <w:rFonts w:ascii="Helvetica" w:hAnsi="Helvetica" w:cs="Helvetica"/>
          <w:color w:val="222222"/>
          <w:sz w:val="24"/>
          <w:szCs w:val="24"/>
        </w:rPr>
      </w:pPr>
      <w:r w:rsidRPr="00C775E1">
        <w:rPr>
          <w:rFonts w:ascii="Helvetica" w:hAnsi="Helvetica" w:cs="Helvetica"/>
          <w:color w:val="222222"/>
          <w:sz w:val="24"/>
          <w:szCs w:val="24"/>
        </w:rPr>
        <w:br/>
      </w:r>
      <w:hyperlink r:id="rId64" w:tgtFrame="_blank" w:history="1">
        <w:r w:rsidRPr="00C775E1">
          <w:rPr>
            <w:rStyle w:val="Hyperlink"/>
            <w:rFonts w:ascii="Helvetica" w:hAnsi="Helvetica" w:cs="Helvetica"/>
            <w:color w:val="1155CC"/>
            <w:sz w:val="24"/>
            <w:szCs w:val="24"/>
            <w:shd w:val="clear" w:color="auto" w:fill="FFFFFF"/>
          </w:rPr>
          <w:t>https://www.grants.gov/w</w:t>
        </w:r>
        <w:r w:rsidRPr="00C775E1">
          <w:rPr>
            <w:rStyle w:val="Hyperlink"/>
            <w:rFonts w:ascii="Helvetica" w:hAnsi="Helvetica" w:cs="Helvetica"/>
            <w:color w:val="1155CC"/>
            <w:sz w:val="24"/>
            <w:szCs w:val="24"/>
            <w:shd w:val="clear" w:color="auto" w:fill="FFFFFF"/>
          </w:rPr>
          <w:t>e</w:t>
        </w:r>
        <w:r w:rsidRPr="00C775E1">
          <w:rPr>
            <w:rStyle w:val="Hyperlink"/>
            <w:rFonts w:ascii="Helvetica" w:hAnsi="Helvetica" w:cs="Helvetica"/>
            <w:color w:val="1155CC"/>
            <w:sz w:val="24"/>
            <w:szCs w:val="24"/>
            <w:shd w:val="clear" w:color="auto" w:fill="FFFFFF"/>
          </w:rPr>
          <w:t>b/grants/view-opportunity.html?oppId=338426</w:t>
        </w:r>
      </w:hyperlink>
    </w:p>
    <w:p w14:paraId="026914B0" w14:textId="77777777" w:rsidR="00661F9B" w:rsidRDefault="00661F9B" w:rsidP="00EE1E10">
      <w:pPr>
        <w:rPr>
          <w:rFonts w:ascii="Helvetica" w:hAnsi="Helvetica"/>
        </w:rPr>
      </w:pPr>
    </w:p>
    <w:p w14:paraId="6F717A01" w14:textId="77777777" w:rsidR="00466308" w:rsidRDefault="00466308" w:rsidP="00466308">
      <w:pPr>
        <w:pStyle w:val="NoSpacing"/>
        <w:rPr>
          <w:rFonts w:ascii="Helvetica" w:hAnsi="Helvetica" w:cs="Helvetica"/>
          <w:color w:val="222222"/>
          <w:sz w:val="24"/>
          <w:szCs w:val="24"/>
          <w:shd w:val="clear" w:color="auto" w:fill="FFFFFF"/>
        </w:rPr>
      </w:pPr>
      <w:bookmarkStart w:id="53" w:name="AGNIFANatlNeedsGradPostGrad"/>
      <w:bookmarkEnd w:id="53"/>
      <w:r w:rsidRPr="0085650E">
        <w:rPr>
          <w:rFonts w:ascii="Helvetica" w:hAnsi="Helvetica" w:cs="Helvetica"/>
          <w:color w:val="222222"/>
          <w:sz w:val="24"/>
          <w:szCs w:val="24"/>
          <w:shd w:val="clear" w:color="auto" w:fill="FFFFFF"/>
        </w:rPr>
        <w:t>National Institute of Food and Agriculture</w:t>
      </w:r>
      <w:r w:rsidRPr="0085650E">
        <w:rPr>
          <w:rFonts w:ascii="Helvetica" w:hAnsi="Helvetica" w:cs="Helvetica"/>
          <w:color w:val="222222"/>
          <w:sz w:val="24"/>
          <w:szCs w:val="24"/>
        </w:rPr>
        <w:br/>
      </w:r>
      <w:r w:rsidRPr="0085650E">
        <w:rPr>
          <w:rFonts w:ascii="Helvetica" w:hAnsi="Helvetica" w:cs="Helvetica"/>
          <w:color w:val="222222"/>
          <w:sz w:val="24"/>
          <w:szCs w:val="24"/>
          <w:shd w:val="clear" w:color="auto" w:fill="FFFFFF"/>
        </w:rPr>
        <w:t>Food and Agricultural Sciences National Needs Graduate and Postgraduate Fellowship</w:t>
      </w:r>
      <w:r w:rsidRPr="0085650E">
        <w:rPr>
          <w:rFonts w:ascii="Helvetica" w:hAnsi="Helvetica" w:cs="Helvetica"/>
          <w:color w:val="222222"/>
          <w:sz w:val="24"/>
          <w:szCs w:val="24"/>
        </w:rPr>
        <w:br/>
      </w:r>
      <w:r w:rsidRPr="0085650E">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66308" w:rsidRPr="00466308" w14:paraId="46D89E83" w14:textId="77777777" w:rsidTr="0046630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4"/>
              <w:gridCol w:w="3011"/>
            </w:tblGrid>
            <w:tr w:rsidR="00466308" w:rsidRPr="00466308" w14:paraId="39164F14" w14:textId="77777777" w:rsidTr="00466308">
              <w:trPr>
                <w:tblCellSpacing w:w="0" w:type="dxa"/>
              </w:trPr>
              <w:tc>
                <w:tcPr>
                  <w:tcW w:w="2234" w:type="dxa"/>
                  <w:noWrap/>
                  <w:hideMark/>
                </w:tcPr>
                <w:p w14:paraId="7FB57ACC" w14:textId="77777777" w:rsidR="00466308" w:rsidRPr="00466308" w:rsidRDefault="00466308" w:rsidP="00466308">
                  <w:pPr>
                    <w:pStyle w:val="NoSpacing"/>
                    <w:rPr>
                      <w:rFonts w:ascii="Helvetica" w:hAnsi="Helvetica" w:cs="Helvetica"/>
                      <w:b/>
                      <w:bCs/>
                      <w:color w:val="222222"/>
                    </w:rPr>
                  </w:pPr>
                  <w:r w:rsidRPr="00466308">
                    <w:rPr>
                      <w:rFonts w:ascii="Helvetica" w:hAnsi="Helvetica" w:cs="Helvetica"/>
                      <w:b/>
                      <w:bCs/>
                      <w:color w:val="222222"/>
                    </w:rPr>
                    <w:t>Document Type:</w:t>
                  </w:r>
                </w:p>
              </w:tc>
              <w:tc>
                <w:tcPr>
                  <w:tcW w:w="3011" w:type="dxa"/>
                  <w:vAlign w:val="center"/>
                  <w:hideMark/>
                </w:tcPr>
                <w:p w14:paraId="7034EA88" w14:textId="77777777" w:rsidR="00466308" w:rsidRPr="00466308" w:rsidRDefault="00466308" w:rsidP="00466308">
                  <w:pPr>
                    <w:pStyle w:val="NoSpacing"/>
                    <w:rPr>
                      <w:rFonts w:ascii="Helvetica" w:hAnsi="Helvetica" w:cs="Helvetica"/>
                      <w:color w:val="222222"/>
                    </w:rPr>
                  </w:pPr>
                  <w:r w:rsidRPr="00466308">
                    <w:rPr>
                      <w:rFonts w:ascii="Helvetica" w:hAnsi="Helvetica" w:cs="Helvetica"/>
                      <w:color w:val="222222"/>
                    </w:rPr>
                    <w:t>Grants Notice</w:t>
                  </w:r>
                </w:p>
              </w:tc>
            </w:tr>
            <w:tr w:rsidR="00466308" w:rsidRPr="00466308" w14:paraId="419B9FFB" w14:textId="77777777" w:rsidTr="00466308">
              <w:trPr>
                <w:tblCellSpacing w:w="0" w:type="dxa"/>
              </w:trPr>
              <w:tc>
                <w:tcPr>
                  <w:tcW w:w="2234" w:type="dxa"/>
                  <w:noWrap/>
                  <w:hideMark/>
                </w:tcPr>
                <w:p w14:paraId="27E48CDB" w14:textId="77777777" w:rsidR="00466308" w:rsidRPr="00466308" w:rsidRDefault="00466308" w:rsidP="00466308">
                  <w:pPr>
                    <w:pStyle w:val="NoSpacing"/>
                    <w:rPr>
                      <w:rFonts w:ascii="Helvetica" w:hAnsi="Helvetica" w:cs="Helvetica"/>
                      <w:b/>
                      <w:bCs/>
                      <w:color w:val="222222"/>
                    </w:rPr>
                  </w:pPr>
                  <w:r w:rsidRPr="00466308">
                    <w:rPr>
                      <w:rFonts w:ascii="Helvetica" w:hAnsi="Helvetica" w:cs="Helvetica"/>
                      <w:b/>
                      <w:bCs/>
                      <w:color w:val="222222"/>
                    </w:rPr>
                    <w:t>Funding Opportunity Number:</w:t>
                  </w:r>
                </w:p>
              </w:tc>
              <w:tc>
                <w:tcPr>
                  <w:tcW w:w="3011" w:type="dxa"/>
                  <w:vAlign w:val="center"/>
                  <w:hideMark/>
                </w:tcPr>
                <w:p w14:paraId="05FC7831" w14:textId="77777777" w:rsidR="00466308" w:rsidRPr="00466308" w:rsidRDefault="00466308" w:rsidP="00466308">
                  <w:pPr>
                    <w:pStyle w:val="NoSpacing"/>
                    <w:rPr>
                      <w:rFonts w:ascii="Helvetica" w:hAnsi="Helvetica" w:cs="Helvetica"/>
                      <w:color w:val="222222"/>
                    </w:rPr>
                  </w:pPr>
                  <w:r w:rsidRPr="00466308">
                    <w:rPr>
                      <w:rFonts w:ascii="Helvetica" w:hAnsi="Helvetica" w:cs="Helvetica"/>
                      <w:color w:val="222222"/>
                    </w:rPr>
                    <w:t>USDA-NIFA-HEP-008883</w:t>
                  </w:r>
                </w:p>
              </w:tc>
            </w:tr>
            <w:tr w:rsidR="00466308" w:rsidRPr="00466308" w14:paraId="0C2E1B12" w14:textId="77777777" w:rsidTr="00466308">
              <w:trPr>
                <w:tblCellSpacing w:w="0" w:type="dxa"/>
              </w:trPr>
              <w:tc>
                <w:tcPr>
                  <w:tcW w:w="2234" w:type="dxa"/>
                  <w:noWrap/>
                  <w:hideMark/>
                </w:tcPr>
                <w:p w14:paraId="0A553229" w14:textId="77777777" w:rsidR="00466308" w:rsidRPr="00466308" w:rsidRDefault="00466308" w:rsidP="00466308">
                  <w:pPr>
                    <w:pStyle w:val="NoSpacing"/>
                    <w:rPr>
                      <w:rFonts w:ascii="Helvetica" w:hAnsi="Helvetica" w:cs="Helvetica"/>
                      <w:b/>
                      <w:bCs/>
                      <w:color w:val="222222"/>
                    </w:rPr>
                  </w:pPr>
                  <w:r w:rsidRPr="00466308">
                    <w:rPr>
                      <w:rFonts w:ascii="Helvetica" w:hAnsi="Helvetica" w:cs="Helvetica"/>
                      <w:b/>
                      <w:bCs/>
                      <w:color w:val="222222"/>
                    </w:rPr>
                    <w:t>Funding Opportunity Title:</w:t>
                  </w:r>
                </w:p>
              </w:tc>
              <w:tc>
                <w:tcPr>
                  <w:tcW w:w="3011" w:type="dxa"/>
                  <w:vAlign w:val="center"/>
                  <w:hideMark/>
                </w:tcPr>
                <w:p w14:paraId="0171F76F" w14:textId="77777777" w:rsidR="00466308" w:rsidRPr="00466308" w:rsidRDefault="00466308" w:rsidP="00466308">
                  <w:pPr>
                    <w:pStyle w:val="NoSpacing"/>
                    <w:rPr>
                      <w:rFonts w:ascii="Helvetica" w:hAnsi="Helvetica" w:cs="Helvetica"/>
                      <w:color w:val="222222"/>
                    </w:rPr>
                  </w:pPr>
                  <w:r w:rsidRPr="00466308">
                    <w:rPr>
                      <w:rFonts w:ascii="Helvetica" w:hAnsi="Helvetica" w:cs="Helvetica"/>
                      <w:color w:val="222222"/>
                    </w:rPr>
                    <w:t>Food and Agricultural Sciences National Needs Graduate and Postgraduate Fellowship</w:t>
                  </w:r>
                </w:p>
              </w:tc>
            </w:tr>
            <w:tr w:rsidR="00466308" w:rsidRPr="00466308" w14:paraId="4ABADF7E" w14:textId="77777777" w:rsidTr="00466308">
              <w:trPr>
                <w:tblCellSpacing w:w="0" w:type="dxa"/>
              </w:trPr>
              <w:tc>
                <w:tcPr>
                  <w:tcW w:w="2234" w:type="dxa"/>
                  <w:noWrap/>
                  <w:hideMark/>
                </w:tcPr>
                <w:p w14:paraId="5FD1286D" w14:textId="77777777" w:rsidR="00466308" w:rsidRPr="00466308" w:rsidRDefault="00466308" w:rsidP="00466308">
                  <w:pPr>
                    <w:pStyle w:val="NoSpacing"/>
                    <w:rPr>
                      <w:rFonts w:ascii="Helvetica" w:hAnsi="Helvetica" w:cs="Helvetica"/>
                      <w:b/>
                      <w:bCs/>
                      <w:color w:val="222222"/>
                    </w:rPr>
                  </w:pPr>
                  <w:r w:rsidRPr="00466308">
                    <w:rPr>
                      <w:rFonts w:ascii="Helvetica" w:hAnsi="Helvetica" w:cs="Helvetica"/>
                      <w:b/>
                      <w:bCs/>
                      <w:color w:val="222222"/>
                    </w:rPr>
                    <w:t>Opportunity Category:</w:t>
                  </w:r>
                </w:p>
              </w:tc>
              <w:tc>
                <w:tcPr>
                  <w:tcW w:w="3011" w:type="dxa"/>
                  <w:vAlign w:val="center"/>
                  <w:hideMark/>
                </w:tcPr>
                <w:p w14:paraId="7608CD5A" w14:textId="77777777" w:rsidR="00466308" w:rsidRPr="00466308" w:rsidRDefault="00466308" w:rsidP="00466308">
                  <w:pPr>
                    <w:pStyle w:val="NoSpacing"/>
                    <w:rPr>
                      <w:rFonts w:ascii="Helvetica" w:hAnsi="Helvetica" w:cs="Helvetica"/>
                      <w:color w:val="222222"/>
                    </w:rPr>
                  </w:pPr>
                  <w:r w:rsidRPr="00466308">
                    <w:rPr>
                      <w:rFonts w:ascii="Helvetica" w:hAnsi="Helvetica" w:cs="Helvetica"/>
                      <w:color w:val="222222"/>
                    </w:rPr>
                    <w:t>Discretionary</w:t>
                  </w:r>
                </w:p>
              </w:tc>
            </w:tr>
            <w:tr w:rsidR="00466308" w:rsidRPr="00466308" w14:paraId="76600C9D" w14:textId="77777777" w:rsidTr="00466308">
              <w:trPr>
                <w:tblCellSpacing w:w="0" w:type="dxa"/>
              </w:trPr>
              <w:tc>
                <w:tcPr>
                  <w:tcW w:w="2234" w:type="dxa"/>
                  <w:noWrap/>
                  <w:hideMark/>
                </w:tcPr>
                <w:p w14:paraId="7E1CD0E4" w14:textId="77777777" w:rsidR="00466308" w:rsidRPr="00466308" w:rsidRDefault="00466308" w:rsidP="00466308">
                  <w:pPr>
                    <w:pStyle w:val="NoSpacing"/>
                    <w:rPr>
                      <w:rFonts w:ascii="Helvetica" w:hAnsi="Helvetica" w:cs="Helvetica"/>
                      <w:b/>
                      <w:bCs/>
                      <w:color w:val="222222"/>
                    </w:rPr>
                  </w:pPr>
                  <w:r w:rsidRPr="00466308">
                    <w:rPr>
                      <w:rFonts w:ascii="Helvetica" w:hAnsi="Helvetica" w:cs="Helvetica"/>
                      <w:b/>
                      <w:bCs/>
                      <w:color w:val="222222"/>
                    </w:rPr>
                    <w:t>Opportunity Category Explanation:</w:t>
                  </w:r>
                </w:p>
              </w:tc>
              <w:tc>
                <w:tcPr>
                  <w:tcW w:w="3011" w:type="dxa"/>
                  <w:vAlign w:val="center"/>
                  <w:hideMark/>
                </w:tcPr>
                <w:p w14:paraId="3286BF27" w14:textId="77777777" w:rsidR="00466308" w:rsidRPr="00466308" w:rsidRDefault="00466308" w:rsidP="00466308">
                  <w:pPr>
                    <w:pStyle w:val="NoSpacing"/>
                    <w:rPr>
                      <w:rFonts w:ascii="Helvetica" w:hAnsi="Helvetica" w:cs="Helvetica"/>
                      <w:color w:val="222222"/>
                    </w:rPr>
                  </w:pPr>
                  <w:r w:rsidRPr="00466308">
                    <w:rPr>
                      <w:rFonts w:ascii="Helvetica" w:hAnsi="Helvetica" w:cs="Helvetica"/>
                      <w:color w:val="222222"/>
                    </w:rPr>
                    <w:t> </w:t>
                  </w:r>
                </w:p>
              </w:tc>
            </w:tr>
            <w:tr w:rsidR="00466308" w:rsidRPr="00466308" w14:paraId="2DBFDDAC" w14:textId="77777777" w:rsidTr="00466308">
              <w:trPr>
                <w:tblCellSpacing w:w="0" w:type="dxa"/>
              </w:trPr>
              <w:tc>
                <w:tcPr>
                  <w:tcW w:w="2234" w:type="dxa"/>
                  <w:noWrap/>
                  <w:hideMark/>
                </w:tcPr>
                <w:p w14:paraId="5DD0CDE2" w14:textId="77777777" w:rsidR="00466308" w:rsidRPr="00466308" w:rsidRDefault="00466308" w:rsidP="00466308">
                  <w:pPr>
                    <w:pStyle w:val="NoSpacing"/>
                    <w:rPr>
                      <w:rFonts w:ascii="Helvetica" w:hAnsi="Helvetica" w:cs="Helvetica"/>
                      <w:b/>
                      <w:bCs/>
                      <w:color w:val="222222"/>
                    </w:rPr>
                  </w:pPr>
                  <w:r w:rsidRPr="00466308">
                    <w:rPr>
                      <w:rFonts w:ascii="Helvetica" w:hAnsi="Helvetica" w:cs="Helvetica"/>
                      <w:b/>
                      <w:bCs/>
                      <w:color w:val="222222"/>
                    </w:rPr>
                    <w:t>Funding Instrument Type:</w:t>
                  </w:r>
                </w:p>
              </w:tc>
              <w:tc>
                <w:tcPr>
                  <w:tcW w:w="3011" w:type="dxa"/>
                  <w:vAlign w:val="center"/>
                  <w:hideMark/>
                </w:tcPr>
                <w:p w14:paraId="2E7731D7" w14:textId="77777777" w:rsidR="00466308" w:rsidRPr="00466308" w:rsidRDefault="00466308" w:rsidP="00466308">
                  <w:pPr>
                    <w:pStyle w:val="NoSpacing"/>
                    <w:rPr>
                      <w:rFonts w:ascii="Helvetica" w:hAnsi="Helvetica" w:cs="Helvetica"/>
                      <w:color w:val="222222"/>
                    </w:rPr>
                  </w:pPr>
                  <w:r w:rsidRPr="00466308">
                    <w:rPr>
                      <w:rFonts w:ascii="Helvetica" w:hAnsi="Helvetica" w:cs="Helvetica"/>
                      <w:color w:val="222222"/>
                    </w:rPr>
                    <w:t>Grant</w:t>
                  </w:r>
                </w:p>
              </w:tc>
            </w:tr>
            <w:tr w:rsidR="00466308" w:rsidRPr="00466308" w14:paraId="027E52E2" w14:textId="77777777" w:rsidTr="00466308">
              <w:trPr>
                <w:tblCellSpacing w:w="0" w:type="dxa"/>
              </w:trPr>
              <w:tc>
                <w:tcPr>
                  <w:tcW w:w="2234" w:type="dxa"/>
                  <w:noWrap/>
                  <w:hideMark/>
                </w:tcPr>
                <w:p w14:paraId="34A7DDC9" w14:textId="77777777" w:rsidR="00466308" w:rsidRPr="00466308" w:rsidRDefault="00466308" w:rsidP="00466308">
                  <w:pPr>
                    <w:pStyle w:val="NoSpacing"/>
                    <w:rPr>
                      <w:rFonts w:ascii="Helvetica" w:hAnsi="Helvetica" w:cs="Helvetica"/>
                      <w:b/>
                      <w:bCs/>
                      <w:color w:val="222222"/>
                    </w:rPr>
                  </w:pPr>
                  <w:r w:rsidRPr="00466308">
                    <w:rPr>
                      <w:rFonts w:ascii="Helvetica" w:hAnsi="Helvetica" w:cs="Helvetica"/>
                      <w:b/>
                      <w:bCs/>
                      <w:color w:val="222222"/>
                    </w:rPr>
                    <w:t>Category of Funding Activity:</w:t>
                  </w:r>
                </w:p>
              </w:tc>
              <w:tc>
                <w:tcPr>
                  <w:tcW w:w="3011" w:type="dxa"/>
                  <w:vAlign w:val="center"/>
                  <w:hideMark/>
                </w:tcPr>
                <w:p w14:paraId="26F43ABE" w14:textId="77777777" w:rsidR="00466308" w:rsidRPr="00466308" w:rsidRDefault="00466308" w:rsidP="00466308">
                  <w:pPr>
                    <w:pStyle w:val="NoSpacing"/>
                    <w:rPr>
                      <w:rFonts w:ascii="Helvetica" w:hAnsi="Helvetica" w:cs="Helvetica"/>
                      <w:color w:val="222222"/>
                    </w:rPr>
                  </w:pPr>
                  <w:r w:rsidRPr="00466308">
                    <w:rPr>
                      <w:rFonts w:ascii="Helvetica" w:hAnsi="Helvetica" w:cs="Helvetica"/>
                      <w:color w:val="222222"/>
                    </w:rPr>
                    <w:t>Agriculture</w:t>
                  </w:r>
                </w:p>
              </w:tc>
            </w:tr>
            <w:tr w:rsidR="00466308" w:rsidRPr="00466308" w14:paraId="080DC242" w14:textId="77777777" w:rsidTr="00466308">
              <w:trPr>
                <w:tblCellSpacing w:w="0" w:type="dxa"/>
              </w:trPr>
              <w:tc>
                <w:tcPr>
                  <w:tcW w:w="2234" w:type="dxa"/>
                  <w:noWrap/>
                  <w:hideMark/>
                </w:tcPr>
                <w:p w14:paraId="433E62FF" w14:textId="77777777" w:rsidR="00466308" w:rsidRPr="00466308" w:rsidRDefault="00466308" w:rsidP="00466308">
                  <w:pPr>
                    <w:pStyle w:val="NoSpacing"/>
                    <w:rPr>
                      <w:rFonts w:ascii="Helvetica" w:hAnsi="Helvetica" w:cs="Helvetica"/>
                      <w:b/>
                      <w:bCs/>
                      <w:color w:val="222222"/>
                    </w:rPr>
                  </w:pPr>
                  <w:r w:rsidRPr="00466308">
                    <w:rPr>
                      <w:rFonts w:ascii="Helvetica" w:hAnsi="Helvetica" w:cs="Helvetica"/>
                      <w:b/>
                      <w:bCs/>
                      <w:color w:val="222222"/>
                    </w:rPr>
                    <w:t>Category Explanation:</w:t>
                  </w:r>
                </w:p>
              </w:tc>
              <w:tc>
                <w:tcPr>
                  <w:tcW w:w="3011" w:type="dxa"/>
                  <w:vAlign w:val="center"/>
                  <w:hideMark/>
                </w:tcPr>
                <w:p w14:paraId="4B68A1A3" w14:textId="77777777" w:rsidR="00466308" w:rsidRPr="00466308" w:rsidRDefault="00466308" w:rsidP="00466308">
                  <w:pPr>
                    <w:pStyle w:val="NoSpacing"/>
                    <w:rPr>
                      <w:rFonts w:ascii="Helvetica" w:hAnsi="Helvetica" w:cs="Helvetica"/>
                      <w:color w:val="222222"/>
                    </w:rPr>
                  </w:pPr>
                  <w:r w:rsidRPr="00466308">
                    <w:rPr>
                      <w:rFonts w:ascii="Helvetica" w:hAnsi="Helvetica" w:cs="Helvetica"/>
                      <w:color w:val="222222"/>
                    </w:rPr>
                    <w:t> </w:t>
                  </w:r>
                </w:p>
              </w:tc>
            </w:tr>
            <w:tr w:rsidR="00466308" w:rsidRPr="00466308" w14:paraId="2FFF7B02" w14:textId="77777777" w:rsidTr="00466308">
              <w:trPr>
                <w:tblCellSpacing w:w="0" w:type="dxa"/>
              </w:trPr>
              <w:tc>
                <w:tcPr>
                  <w:tcW w:w="2234" w:type="dxa"/>
                  <w:noWrap/>
                  <w:hideMark/>
                </w:tcPr>
                <w:p w14:paraId="12E221DD" w14:textId="77777777" w:rsidR="00466308" w:rsidRPr="00466308" w:rsidRDefault="00466308" w:rsidP="00466308">
                  <w:pPr>
                    <w:pStyle w:val="NoSpacing"/>
                    <w:rPr>
                      <w:rFonts w:ascii="Helvetica" w:hAnsi="Helvetica" w:cs="Helvetica"/>
                      <w:b/>
                      <w:bCs/>
                      <w:color w:val="222222"/>
                    </w:rPr>
                  </w:pPr>
                  <w:r w:rsidRPr="00466308">
                    <w:rPr>
                      <w:rFonts w:ascii="Helvetica" w:hAnsi="Helvetica" w:cs="Helvetica"/>
                      <w:b/>
                      <w:bCs/>
                      <w:color w:val="222222"/>
                    </w:rPr>
                    <w:t>Expected Number of Awards:</w:t>
                  </w:r>
                </w:p>
              </w:tc>
              <w:tc>
                <w:tcPr>
                  <w:tcW w:w="3011" w:type="dxa"/>
                  <w:vAlign w:val="center"/>
                  <w:hideMark/>
                </w:tcPr>
                <w:p w14:paraId="0839E47E" w14:textId="77777777" w:rsidR="00466308" w:rsidRPr="00466308" w:rsidRDefault="00466308" w:rsidP="00466308">
                  <w:pPr>
                    <w:pStyle w:val="NoSpacing"/>
                    <w:rPr>
                      <w:rFonts w:ascii="Helvetica" w:hAnsi="Helvetica" w:cs="Helvetica"/>
                      <w:color w:val="222222"/>
                    </w:rPr>
                  </w:pPr>
                  <w:r w:rsidRPr="00466308">
                    <w:rPr>
                      <w:rFonts w:ascii="Helvetica" w:hAnsi="Helvetica" w:cs="Helvetica"/>
                      <w:color w:val="222222"/>
                    </w:rPr>
                    <w:t> </w:t>
                  </w:r>
                </w:p>
              </w:tc>
            </w:tr>
            <w:tr w:rsidR="00466308" w:rsidRPr="00466308" w14:paraId="1DCA8A0F" w14:textId="77777777" w:rsidTr="00466308">
              <w:trPr>
                <w:tblCellSpacing w:w="0" w:type="dxa"/>
              </w:trPr>
              <w:tc>
                <w:tcPr>
                  <w:tcW w:w="2234" w:type="dxa"/>
                  <w:noWrap/>
                  <w:hideMark/>
                </w:tcPr>
                <w:p w14:paraId="771ECF45" w14:textId="77777777" w:rsidR="00466308" w:rsidRPr="00466308" w:rsidRDefault="00466308" w:rsidP="00466308">
                  <w:pPr>
                    <w:pStyle w:val="NoSpacing"/>
                    <w:rPr>
                      <w:rFonts w:ascii="Helvetica" w:hAnsi="Helvetica" w:cs="Helvetica"/>
                      <w:b/>
                      <w:bCs/>
                      <w:color w:val="222222"/>
                    </w:rPr>
                  </w:pPr>
                  <w:r w:rsidRPr="00466308">
                    <w:rPr>
                      <w:rFonts w:ascii="Helvetica" w:hAnsi="Helvetica" w:cs="Helvetica"/>
                      <w:b/>
                      <w:bCs/>
                      <w:color w:val="222222"/>
                    </w:rPr>
                    <w:t>CFDA Number(s):</w:t>
                  </w:r>
                </w:p>
              </w:tc>
              <w:tc>
                <w:tcPr>
                  <w:tcW w:w="3011" w:type="dxa"/>
                  <w:vAlign w:val="center"/>
                  <w:hideMark/>
                </w:tcPr>
                <w:p w14:paraId="74027835" w14:textId="77777777" w:rsidR="00466308" w:rsidRPr="00466308" w:rsidRDefault="00466308" w:rsidP="00466308">
                  <w:pPr>
                    <w:pStyle w:val="NoSpacing"/>
                    <w:rPr>
                      <w:rFonts w:ascii="Helvetica" w:hAnsi="Helvetica" w:cs="Helvetica"/>
                      <w:color w:val="222222"/>
                    </w:rPr>
                  </w:pPr>
                  <w:r w:rsidRPr="00466308">
                    <w:rPr>
                      <w:rFonts w:ascii="Helvetica" w:hAnsi="Helvetica" w:cs="Helvetica"/>
                      <w:color w:val="222222"/>
                    </w:rPr>
                    <w:t>10.210 -- Higher Education – Graduate Fellowships Grant Program</w:t>
                  </w:r>
                </w:p>
              </w:tc>
            </w:tr>
            <w:tr w:rsidR="00466308" w:rsidRPr="00466308" w14:paraId="769D3E8C" w14:textId="77777777" w:rsidTr="00466308">
              <w:trPr>
                <w:tblCellSpacing w:w="0" w:type="dxa"/>
              </w:trPr>
              <w:tc>
                <w:tcPr>
                  <w:tcW w:w="2234" w:type="dxa"/>
                  <w:noWrap/>
                  <w:hideMark/>
                </w:tcPr>
                <w:p w14:paraId="7E1F1E36" w14:textId="77777777" w:rsidR="00466308" w:rsidRPr="00466308" w:rsidRDefault="00466308" w:rsidP="00466308">
                  <w:pPr>
                    <w:pStyle w:val="NoSpacing"/>
                    <w:rPr>
                      <w:rFonts w:ascii="Helvetica" w:hAnsi="Helvetica" w:cs="Helvetica"/>
                      <w:b/>
                      <w:bCs/>
                      <w:color w:val="222222"/>
                    </w:rPr>
                  </w:pPr>
                  <w:r w:rsidRPr="00466308">
                    <w:rPr>
                      <w:rFonts w:ascii="Helvetica" w:hAnsi="Helvetica" w:cs="Helvetica"/>
                      <w:b/>
                      <w:bCs/>
                      <w:color w:val="222222"/>
                    </w:rPr>
                    <w:lastRenderedPageBreak/>
                    <w:t>Cost Sharing or Matching Requirement:</w:t>
                  </w:r>
                </w:p>
              </w:tc>
              <w:tc>
                <w:tcPr>
                  <w:tcW w:w="3011" w:type="dxa"/>
                  <w:vAlign w:val="center"/>
                  <w:hideMark/>
                </w:tcPr>
                <w:p w14:paraId="0AD709BD" w14:textId="77777777" w:rsidR="00466308" w:rsidRPr="00466308" w:rsidRDefault="00466308" w:rsidP="00466308">
                  <w:pPr>
                    <w:pStyle w:val="NoSpacing"/>
                    <w:rPr>
                      <w:rFonts w:ascii="Helvetica" w:hAnsi="Helvetica" w:cs="Helvetica"/>
                      <w:color w:val="222222"/>
                    </w:rPr>
                  </w:pPr>
                  <w:r w:rsidRPr="00466308">
                    <w:rPr>
                      <w:rFonts w:ascii="Helvetica" w:hAnsi="Helvetica" w:cs="Helvetica"/>
                      <w:color w:val="222222"/>
                    </w:rPr>
                    <w:t>No</w:t>
                  </w:r>
                </w:p>
              </w:tc>
            </w:tr>
          </w:tbl>
          <w:p w14:paraId="0975651E" w14:textId="77777777" w:rsidR="00466308" w:rsidRPr="00466308" w:rsidRDefault="00466308" w:rsidP="0046630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6"/>
              <w:gridCol w:w="2514"/>
            </w:tblGrid>
            <w:tr w:rsidR="00466308" w:rsidRPr="00466308" w14:paraId="00D93937" w14:textId="77777777" w:rsidTr="00466308">
              <w:trPr>
                <w:tblCellSpacing w:w="0" w:type="dxa"/>
              </w:trPr>
              <w:tc>
                <w:tcPr>
                  <w:tcW w:w="2586" w:type="dxa"/>
                  <w:noWrap/>
                  <w:hideMark/>
                </w:tcPr>
                <w:p w14:paraId="77B4E4DF" w14:textId="77777777" w:rsidR="00466308" w:rsidRPr="00466308" w:rsidRDefault="00466308" w:rsidP="00466308">
                  <w:pPr>
                    <w:pStyle w:val="NoSpacing"/>
                    <w:rPr>
                      <w:rFonts w:ascii="Helvetica" w:hAnsi="Helvetica" w:cs="Helvetica"/>
                      <w:b/>
                      <w:bCs/>
                      <w:color w:val="222222"/>
                    </w:rPr>
                  </w:pPr>
                  <w:r w:rsidRPr="00466308">
                    <w:rPr>
                      <w:rFonts w:ascii="Helvetica" w:hAnsi="Helvetica" w:cs="Helvetica"/>
                      <w:b/>
                      <w:bCs/>
                      <w:color w:val="222222"/>
                    </w:rPr>
                    <w:lastRenderedPageBreak/>
                    <w:t>Version:</w:t>
                  </w:r>
                </w:p>
              </w:tc>
              <w:tc>
                <w:tcPr>
                  <w:tcW w:w="2514" w:type="dxa"/>
                  <w:vAlign w:val="center"/>
                  <w:hideMark/>
                </w:tcPr>
                <w:p w14:paraId="71BD28F5" w14:textId="77777777" w:rsidR="00466308" w:rsidRPr="00466308" w:rsidRDefault="00466308" w:rsidP="00466308">
                  <w:pPr>
                    <w:pStyle w:val="NoSpacing"/>
                    <w:rPr>
                      <w:rFonts w:ascii="Helvetica" w:hAnsi="Helvetica" w:cs="Helvetica"/>
                      <w:color w:val="222222"/>
                    </w:rPr>
                  </w:pPr>
                  <w:r w:rsidRPr="00466308">
                    <w:rPr>
                      <w:rFonts w:ascii="Helvetica" w:hAnsi="Helvetica" w:cs="Helvetica"/>
                      <w:color w:val="222222"/>
                    </w:rPr>
                    <w:t>Synopsis 1</w:t>
                  </w:r>
                </w:p>
              </w:tc>
            </w:tr>
            <w:tr w:rsidR="00466308" w:rsidRPr="00466308" w14:paraId="0EE944CF" w14:textId="77777777" w:rsidTr="00466308">
              <w:trPr>
                <w:tblCellSpacing w:w="0" w:type="dxa"/>
              </w:trPr>
              <w:tc>
                <w:tcPr>
                  <w:tcW w:w="2586" w:type="dxa"/>
                  <w:noWrap/>
                  <w:hideMark/>
                </w:tcPr>
                <w:p w14:paraId="2874B059" w14:textId="77777777" w:rsidR="00466308" w:rsidRPr="00466308" w:rsidRDefault="00466308" w:rsidP="00466308">
                  <w:pPr>
                    <w:pStyle w:val="NoSpacing"/>
                    <w:rPr>
                      <w:rFonts w:ascii="Helvetica" w:hAnsi="Helvetica" w:cs="Helvetica"/>
                      <w:b/>
                      <w:bCs/>
                      <w:color w:val="222222"/>
                    </w:rPr>
                  </w:pPr>
                  <w:r w:rsidRPr="00466308">
                    <w:rPr>
                      <w:rFonts w:ascii="Helvetica" w:hAnsi="Helvetica" w:cs="Helvetica"/>
                      <w:b/>
                      <w:bCs/>
                      <w:color w:val="222222"/>
                    </w:rPr>
                    <w:t>Posted Date:</w:t>
                  </w:r>
                </w:p>
              </w:tc>
              <w:tc>
                <w:tcPr>
                  <w:tcW w:w="2514" w:type="dxa"/>
                  <w:vAlign w:val="center"/>
                  <w:hideMark/>
                </w:tcPr>
                <w:p w14:paraId="1F9E171C" w14:textId="77777777" w:rsidR="00466308" w:rsidRPr="00466308" w:rsidRDefault="00466308" w:rsidP="00466308">
                  <w:pPr>
                    <w:pStyle w:val="NoSpacing"/>
                    <w:rPr>
                      <w:rFonts w:ascii="Helvetica" w:hAnsi="Helvetica" w:cs="Helvetica"/>
                      <w:color w:val="222222"/>
                    </w:rPr>
                  </w:pPr>
                  <w:r w:rsidRPr="00466308">
                    <w:rPr>
                      <w:rFonts w:ascii="Helvetica" w:hAnsi="Helvetica" w:cs="Helvetica"/>
                      <w:color w:val="222222"/>
                    </w:rPr>
                    <w:t>Feb 22, 2022</w:t>
                  </w:r>
                </w:p>
              </w:tc>
            </w:tr>
            <w:tr w:rsidR="00466308" w:rsidRPr="00466308" w14:paraId="631A9218" w14:textId="77777777" w:rsidTr="00466308">
              <w:trPr>
                <w:tblCellSpacing w:w="0" w:type="dxa"/>
              </w:trPr>
              <w:tc>
                <w:tcPr>
                  <w:tcW w:w="2586" w:type="dxa"/>
                  <w:noWrap/>
                  <w:hideMark/>
                </w:tcPr>
                <w:p w14:paraId="26017ACD" w14:textId="77777777" w:rsidR="00466308" w:rsidRPr="00466308" w:rsidRDefault="00466308" w:rsidP="00466308">
                  <w:pPr>
                    <w:pStyle w:val="NoSpacing"/>
                    <w:rPr>
                      <w:rFonts w:ascii="Helvetica" w:hAnsi="Helvetica" w:cs="Helvetica"/>
                      <w:b/>
                      <w:bCs/>
                      <w:color w:val="222222"/>
                    </w:rPr>
                  </w:pPr>
                  <w:r w:rsidRPr="00466308">
                    <w:rPr>
                      <w:rFonts w:ascii="Helvetica" w:hAnsi="Helvetica" w:cs="Helvetica"/>
                      <w:b/>
                      <w:bCs/>
                      <w:color w:val="222222"/>
                    </w:rPr>
                    <w:t>Last Updated Date:</w:t>
                  </w:r>
                </w:p>
              </w:tc>
              <w:tc>
                <w:tcPr>
                  <w:tcW w:w="2514" w:type="dxa"/>
                  <w:vAlign w:val="center"/>
                  <w:hideMark/>
                </w:tcPr>
                <w:p w14:paraId="21D0D225" w14:textId="77777777" w:rsidR="00466308" w:rsidRPr="00466308" w:rsidRDefault="00466308" w:rsidP="00466308">
                  <w:pPr>
                    <w:pStyle w:val="NoSpacing"/>
                    <w:rPr>
                      <w:rFonts w:ascii="Helvetica" w:hAnsi="Helvetica" w:cs="Helvetica"/>
                      <w:color w:val="222222"/>
                    </w:rPr>
                  </w:pPr>
                  <w:r w:rsidRPr="00466308">
                    <w:rPr>
                      <w:rFonts w:ascii="Helvetica" w:hAnsi="Helvetica" w:cs="Helvetica"/>
                      <w:color w:val="222222"/>
                    </w:rPr>
                    <w:t>Feb 22, 2022</w:t>
                  </w:r>
                </w:p>
              </w:tc>
            </w:tr>
            <w:tr w:rsidR="00466308" w:rsidRPr="00466308" w14:paraId="326050F7" w14:textId="77777777" w:rsidTr="00466308">
              <w:trPr>
                <w:tblCellSpacing w:w="0" w:type="dxa"/>
              </w:trPr>
              <w:tc>
                <w:tcPr>
                  <w:tcW w:w="2586" w:type="dxa"/>
                  <w:noWrap/>
                  <w:hideMark/>
                </w:tcPr>
                <w:p w14:paraId="0D639134" w14:textId="77777777" w:rsidR="00466308" w:rsidRPr="00466308" w:rsidRDefault="00466308" w:rsidP="00466308">
                  <w:pPr>
                    <w:pStyle w:val="NoSpacing"/>
                    <w:rPr>
                      <w:rFonts w:ascii="Helvetica" w:hAnsi="Helvetica" w:cs="Helvetica"/>
                      <w:b/>
                      <w:bCs/>
                      <w:color w:val="222222"/>
                    </w:rPr>
                  </w:pPr>
                  <w:r w:rsidRPr="00466308">
                    <w:rPr>
                      <w:rFonts w:ascii="Helvetica" w:hAnsi="Helvetica" w:cs="Helvetica"/>
                      <w:b/>
                      <w:bCs/>
                      <w:color w:val="222222"/>
                    </w:rPr>
                    <w:t>Original Closing Date for Applications:</w:t>
                  </w:r>
                </w:p>
              </w:tc>
              <w:tc>
                <w:tcPr>
                  <w:tcW w:w="2514" w:type="dxa"/>
                  <w:vAlign w:val="center"/>
                  <w:hideMark/>
                </w:tcPr>
                <w:p w14:paraId="3FC63808" w14:textId="77777777" w:rsidR="00466308" w:rsidRPr="00466308" w:rsidRDefault="00466308" w:rsidP="00466308">
                  <w:pPr>
                    <w:pStyle w:val="NoSpacing"/>
                    <w:rPr>
                      <w:rFonts w:ascii="Helvetica" w:hAnsi="Helvetica" w:cs="Helvetica"/>
                      <w:color w:val="222222"/>
                    </w:rPr>
                  </w:pPr>
                  <w:r w:rsidRPr="00466308">
                    <w:rPr>
                      <w:rFonts w:ascii="Helvetica" w:hAnsi="Helvetica" w:cs="Helvetica"/>
                      <w:color w:val="222222"/>
                    </w:rPr>
                    <w:t>Apr 26, 2022  </w:t>
                  </w:r>
                </w:p>
              </w:tc>
            </w:tr>
            <w:tr w:rsidR="00466308" w:rsidRPr="00466308" w14:paraId="377EB5CD" w14:textId="77777777" w:rsidTr="00466308">
              <w:trPr>
                <w:tblCellSpacing w:w="0" w:type="dxa"/>
              </w:trPr>
              <w:tc>
                <w:tcPr>
                  <w:tcW w:w="2586" w:type="dxa"/>
                  <w:noWrap/>
                  <w:hideMark/>
                </w:tcPr>
                <w:p w14:paraId="340EE734" w14:textId="77777777" w:rsidR="00466308" w:rsidRPr="00466308" w:rsidRDefault="00466308" w:rsidP="00466308">
                  <w:pPr>
                    <w:pStyle w:val="NoSpacing"/>
                    <w:rPr>
                      <w:rFonts w:ascii="Helvetica" w:hAnsi="Helvetica" w:cs="Helvetica"/>
                      <w:b/>
                      <w:bCs/>
                      <w:color w:val="222222"/>
                    </w:rPr>
                  </w:pPr>
                  <w:r w:rsidRPr="00466308">
                    <w:rPr>
                      <w:rFonts w:ascii="Helvetica" w:hAnsi="Helvetica" w:cs="Helvetica"/>
                      <w:b/>
                      <w:bCs/>
                      <w:color w:val="222222"/>
                    </w:rPr>
                    <w:t>Current Closing Date for Applications:</w:t>
                  </w:r>
                </w:p>
              </w:tc>
              <w:tc>
                <w:tcPr>
                  <w:tcW w:w="2514" w:type="dxa"/>
                  <w:vAlign w:val="center"/>
                  <w:hideMark/>
                </w:tcPr>
                <w:p w14:paraId="3AC876B4" w14:textId="77777777" w:rsidR="00466308" w:rsidRPr="00466308" w:rsidRDefault="00466308" w:rsidP="00466308">
                  <w:pPr>
                    <w:pStyle w:val="NoSpacing"/>
                    <w:rPr>
                      <w:rFonts w:ascii="Helvetica" w:hAnsi="Helvetica" w:cs="Helvetica"/>
                      <w:color w:val="222222"/>
                    </w:rPr>
                  </w:pPr>
                  <w:r w:rsidRPr="00466308">
                    <w:rPr>
                      <w:rFonts w:ascii="Helvetica" w:hAnsi="Helvetica" w:cs="Helvetica"/>
                      <w:color w:val="222222"/>
                    </w:rPr>
                    <w:t>Apr 26, 2022  </w:t>
                  </w:r>
                </w:p>
              </w:tc>
            </w:tr>
            <w:tr w:rsidR="00466308" w:rsidRPr="00466308" w14:paraId="06ECE620" w14:textId="77777777" w:rsidTr="00466308">
              <w:trPr>
                <w:tblCellSpacing w:w="0" w:type="dxa"/>
              </w:trPr>
              <w:tc>
                <w:tcPr>
                  <w:tcW w:w="2586" w:type="dxa"/>
                  <w:noWrap/>
                  <w:hideMark/>
                </w:tcPr>
                <w:p w14:paraId="13114E38" w14:textId="77777777" w:rsidR="00466308" w:rsidRPr="00466308" w:rsidRDefault="00466308" w:rsidP="00466308">
                  <w:pPr>
                    <w:pStyle w:val="NoSpacing"/>
                    <w:rPr>
                      <w:rFonts w:ascii="Helvetica" w:hAnsi="Helvetica" w:cs="Helvetica"/>
                      <w:b/>
                      <w:bCs/>
                      <w:color w:val="222222"/>
                    </w:rPr>
                  </w:pPr>
                  <w:r w:rsidRPr="00466308">
                    <w:rPr>
                      <w:rFonts w:ascii="Helvetica" w:hAnsi="Helvetica" w:cs="Helvetica"/>
                      <w:b/>
                      <w:bCs/>
                      <w:color w:val="222222"/>
                    </w:rPr>
                    <w:t>Archive Date:</w:t>
                  </w:r>
                </w:p>
              </w:tc>
              <w:tc>
                <w:tcPr>
                  <w:tcW w:w="2514" w:type="dxa"/>
                  <w:vAlign w:val="center"/>
                  <w:hideMark/>
                </w:tcPr>
                <w:p w14:paraId="19F27E88" w14:textId="77777777" w:rsidR="00466308" w:rsidRPr="00466308" w:rsidRDefault="00466308" w:rsidP="00466308">
                  <w:pPr>
                    <w:pStyle w:val="NoSpacing"/>
                    <w:rPr>
                      <w:rFonts w:ascii="Helvetica" w:hAnsi="Helvetica" w:cs="Helvetica"/>
                      <w:color w:val="222222"/>
                    </w:rPr>
                  </w:pPr>
                  <w:r w:rsidRPr="00466308">
                    <w:rPr>
                      <w:rFonts w:ascii="Helvetica" w:hAnsi="Helvetica" w:cs="Helvetica"/>
                      <w:color w:val="222222"/>
                    </w:rPr>
                    <w:t>May 26, 2022</w:t>
                  </w:r>
                </w:p>
              </w:tc>
            </w:tr>
            <w:tr w:rsidR="00466308" w:rsidRPr="00466308" w14:paraId="72CB106D" w14:textId="77777777" w:rsidTr="00466308">
              <w:trPr>
                <w:tblCellSpacing w:w="0" w:type="dxa"/>
              </w:trPr>
              <w:tc>
                <w:tcPr>
                  <w:tcW w:w="2586" w:type="dxa"/>
                  <w:noWrap/>
                  <w:hideMark/>
                </w:tcPr>
                <w:p w14:paraId="49450E60" w14:textId="77777777" w:rsidR="00466308" w:rsidRPr="00466308" w:rsidRDefault="00466308" w:rsidP="00466308">
                  <w:pPr>
                    <w:pStyle w:val="NoSpacing"/>
                    <w:rPr>
                      <w:rFonts w:ascii="Helvetica" w:hAnsi="Helvetica" w:cs="Helvetica"/>
                      <w:b/>
                      <w:bCs/>
                      <w:color w:val="222222"/>
                    </w:rPr>
                  </w:pPr>
                  <w:r w:rsidRPr="00466308">
                    <w:rPr>
                      <w:rFonts w:ascii="Helvetica" w:hAnsi="Helvetica" w:cs="Helvetica"/>
                      <w:b/>
                      <w:bCs/>
                      <w:color w:val="222222"/>
                    </w:rPr>
                    <w:t>Estimated Total Program Funding:</w:t>
                  </w:r>
                </w:p>
              </w:tc>
              <w:tc>
                <w:tcPr>
                  <w:tcW w:w="2514" w:type="dxa"/>
                  <w:vAlign w:val="center"/>
                  <w:hideMark/>
                </w:tcPr>
                <w:p w14:paraId="79454DEA" w14:textId="77777777" w:rsidR="00466308" w:rsidRPr="00466308" w:rsidRDefault="00466308" w:rsidP="00466308">
                  <w:pPr>
                    <w:pStyle w:val="NoSpacing"/>
                    <w:rPr>
                      <w:rFonts w:ascii="Helvetica" w:hAnsi="Helvetica" w:cs="Helvetica"/>
                      <w:color w:val="222222"/>
                    </w:rPr>
                  </w:pPr>
                  <w:r w:rsidRPr="00466308">
                    <w:rPr>
                      <w:rFonts w:ascii="Helvetica" w:hAnsi="Helvetica" w:cs="Helvetica"/>
                      <w:color w:val="222222"/>
                    </w:rPr>
                    <w:t>$3,100,000</w:t>
                  </w:r>
                </w:p>
              </w:tc>
            </w:tr>
            <w:tr w:rsidR="00466308" w:rsidRPr="00466308" w14:paraId="14EE5337" w14:textId="77777777" w:rsidTr="00466308">
              <w:trPr>
                <w:tblCellSpacing w:w="0" w:type="dxa"/>
              </w:trPr>
              <w:tc>
                <w:tcPr>
                  <w:tcW w:w="2586" w:type="dxa"/>
                  <w:noWrap/>
                  <w:hideMark/>
                </w:tcPr>
                <w:p w14:paraId="734220B4" w14:textId="77777777" w:rsidR="00466308" w:rsidRPr="00466308" w:rsidRDefault="00466308" w:rsidP="00466308">
                  <w:pPr>
                    <w:pStyle w:val="NoSpacing"/>
                    <w:rPr>
                      <w:rFonts w:ascii="Helvetica" w:hAnsi="Helvetica" w:cs="Helvetica"/>
                      <w:b/>
                      <w:bCs/>
                      <w:color w:val="222222"/>
                    </w:rPr>
                  </w:pPr>
                  <w:r w:rsidRPr="00466308">
                    <w:rPr>
                      <w:rFonts w:ascii="Helvetica" w:hAnsi="Helvetica" w:cs="Helvetica"/>
                      <w:b/>
                      <w:bCs/>
                      <w:color w:val="222222"/>
                    </w:rPr>
                    <w:t>Award Ceiling:</w:t>
                  </w:r>
                </w:p>
              </w:tc>
              <w:tc>
                <w:tcPr>
                  <w:tcW w:w="2514" w:type="dxa"/>
                  <w:vAlign w:val="center"/>
                  <w:hideMark/>
                </w:tcPr>
                <w:p w14:paraId="4AED8403" w14:textId="77777777" w:rsidR="00466308" w:rsidRPr="00466308" w:rsidRDefault="00466308" w:rsidP="00466308">
                  <w:pPr>
                    <w:pStyle w:val="NoSpacing"/>
                    <w:rPr>
                      <w:rFonts w:ascii="Helvetica" w:hAnsi="Helvetica" w:cs="Helvetica"/>
                      <w:color w:val="222222"/>
                    </w:rPr>
                  </w:pPr>
                  <w:r w:rsidRPr="00466308">
                    <w:rPr>
                      <w:rFonts w:ascii="Helvetica" w:hAnsi="Helvetica" w:cs="Helvetica"/>
                      <w:color w:val="222222"/>
                    </w:rPr>
                    <w:t>$262,500</w:t>
                  </w:r>
                </w:p>
              </w:tc>
            </w:tr>
            <w:tr w:rsidR="00466308" w:rsidRPr="00466308" w14:paraId="3274E1BA" w14:textId="77777777" w:rsidTr="00466308">
              <w:trPr>
                <w:tblCellSpacing w:w="0" w:type="dxa"/>
              </w:trPr>
              <w:tc>
                <w:tcPr>
                  <w:tcW w:w="2586" w:type="dxa"/>
                  <w:noWrap/>
                  <w:hideMark/>
                </w:tcPr>
                <w:p w14:paraId="15FB1C95" w14:textId="77777777" w:rsidR="00466308" w:rsidRPr="00466308" w:rsidRDefault="00466308" w:rsidP="00466308">
                  <w:pPr>
                    <w:pStyle w:val="NoSpacing"/>
                    <w:rPr>
                      <w:rFonts w:ascii="Helvetica" w:hAnsi="Helvetica" w:cs="Helvetica"/>
                      <w:b/>
                      <w:bCs/>
                      <w:color w:val="222222"/>
                    </w:rPr>
                  </w:pPr>
                  <w:r w:rsidRPr="00466308">
                    <w:rPr>
                      <w:rFonts w:ascii="Helvetica" w:hAnsi="Helvetica" w:cs="Helvetica"/>
                      <w:b/>
                      <w:bCs/>
                      <w:color w:val="222222"/>
                    </w:rPr>
                    <w:t>Award Floor:</w:t>
                  </w:r>
                </w:p>
              </w:tc>
              <w:tc>
                <w:tcPr>
                  <w:tcW w:w="2514" w:type="dxa"/>
                  <w:vAlign w:val="center"/>
                  <w:hideMark/>
                </w:tcPr>
                <w:p w14:paraId="5D842B10" w14:textId="77777777" w:rsidR="00466308" w:rsidRPr="00466308" w:rsidRDefault="00466308" w:rsidP="00466308">
                  <w:pPr>
                    <w:pStyle w:val="NoSpacing"/>
                    <w:rPr>
                      <w:rFonts w:ascii="Helvetica" w:hAnsi="Helvetica" w:cs="Helvetica"/>
                      <w:color w:val="222222"/>
                    </w:rPr>
                  </w:pPr>
                  <w:r w:rsidRPr="00466308">
                    <w:rPr>
                      <w:rFonts w:ascii="Helvetica" w:hAnsi="Helvetica" w:cs="Helvetica"/>
                      <w:color w:val="222222"/>
                    </w:rPr>
                    <w:t>$41,000</w:t>
                  </w:r>
                </w:p>
              </w:tc>
            </w:tr>
          </w:tbl>
          <w:p w14:paraId="4904590A" w14:textId="77777777" w:rsidR="00466308" w:rsidRPr="00466308" w:rsidRDefault="00466308" w:rsidP="00466308">
            <w:pPr>
              <w:pStyle w:val="NoSpacing"/>
              <w:rPr>
                <w:rFonts w:ascii="Helvetica" w:hAnsi="Helvetica" w:cs="Helvetica"/>
                <w:color w:val="222222"/>
              </w:rPr>
            </w:pPr>
          </w:p>
        </w:tc>
      </w:tr>
    </w:tbl>
    <w:p w14:paraId="7F45E52C" w14:textId="24C3BD7C" w:rsidR="00466308" w:rsidRPr="00466308" w:rsidRDefault="00466308" w:rsidP="0046630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66308" w:rsidRPr="00466308" w14:paraId="053A3CE4" w14:textId="77777777" w:rsidTr="00466308">
        <w:trPr>
          <w:tblCellSpacing w:w="0" w:type="dxa"/>
        </w:trPr>
        <w:tc>
          <w:tcPr>
            <w:tcW w:w="0" w:type="auto"/>
            <w:noWrap/>
            <w:hideMark/>
          </w:tcPr>
          <w:p w14:paraId="3775C42B" w14:textId="77777777" w:rsidR="00466308" w:rsidRPr="00466308" w:rsidRDefault="00466308" w:rsidP="00466308">
            <w:pPr>
              <w:pStyle w:val="NoSpacing"/>
              <w:rPr>
                <w:rFonts w:ascii="Helvetica" w:hAnsi="Helvetica" w:cs="Helvetica"/>
                <w:b/>
                <w:bCs/>
                <w:color w:val="222222"/>
              </w:rPr>
            </w:pPr>
            <w:r w:rsidRPr="00466308">
              <w:rPr>
                <w:rFonts w:ascii="Helvetica" w:hAnsi="Helvetica" w:cs="Helvetica"/>
                <w:b/>
                <w:bCs/>
                <w:color w:val="222222"/>
              </w:rPr>
              <w:t>Eligible Applicants:</w:t>
            </w:r>
          </w:p>
        </w:tc>
        <w:tc>
          <w:tcPr>
            <w:tcW w:w="5000" w:type="pct"/>
            <w:vAlign w:val="center"/>
            <w:hideMark/>
          </w:tcPr>
          <w:p w14:paraId="3BF370C6" w14:textId="77777777" w:rsidR="00466308" w:rsidRPr="00466308" w:rsidRDefault="00466308" w:rsidP="00466308">
            <w:pPr>
              <w:pStyle w:val="NoSpacing"/>
              <w:rPr>
                <w:rFonts w:ascii="Helvetica" w:hAnsi="Helvetica" w:cs="Helvetica"/>
                <w:color w:val="222222"/>
              </w:rPr>
            </w:pPr>
            <w:r w:rsidRPr="00466308">
              <w:rPr>
                <w:rFonts w:ascii="Helvetica" w:hAnsi="Helvetica" w:cs="Helvetica"/>
                <w:color w:val="222222"/>
              </w:rPr>
              <w:t>Others (see text field entitled "Additional Information on Eligibility" for clarification)</w:t>
            </w:r>
          </w:p>
        </w:tc>
      </w:tr>
      <w:tr w:rsidR="00466308" w:rsidRPr="00466308" w14:paraId="3102F3B6" w14:textId="77777777" w:rsidTr="00466308">
        <w:trPr>
          <w:tblCellSpacing w:w="0" w:type="dxa"/>
        </w:trPr>
        <w:tc>
          <w:tcPr>
            <w:tcW w:w="0" w:type="auto"/>
            <w:noWrap/>
            <w:hideMark/>
          </w:tcPr>
          <w:p w14:paraId="263EABF4" w14:textId="77777777" w:rsidR="00466308" w:rsidRPr="00466308" w:rsidRDefault="00466308" w:rsidP="00466308">
            <w:pPr>
              <w:pStyle w:val="NoSpacing"/>
              <w:rPr>
                <w:rFonts w:ascii="Helvetica" w:hAnsi="Helvetica" w:cs="Helvetica"/>
                <w:b/>
                <w:bCs/>
                <w:color w:val="222222"/>
              </w:rPr>
            </w:pPr>
            <w:r w:rsidRPr="00466308">
              <w:rPr>
                <w:rFonts w:ascii="Helvetica" w:hAnsi="Helvetica" w:cs="Helvetica"/>
                <w:b/>
                <w:bCs/>
                <w:color w:val="222222"/>
              </w:rPr>
              <w:t>Additional Information on Eligibility:</w:t>
            </w:r>
          </w:p>
        </w:tc>
        <w:tc>
          <w:tcPr>
            <w:tcW w:w="5000" w:type="pct"/>
            <w:vAlign w:val="center"/>
            <w:hideMark/>
          </w:tcPr>
          <w:p w14:paraId="4D57812A" w14:textId="77777777" w:rsidR="00466308" w:rsidRPr="00466308" w:rsidRDefault="00466308" w:rsidP="00466308">
            <w:pPr>
              <w:pStyle w:val="NoSpacing"/>
              <w:rPr>
                <w:rFonts w:ascii="Helvetica" w:hAnsi="Helvetica" w:cs="Helvetica"/>
                <w:color w:val="222222"/>
              </w:rPr>
            </w:pPr>
            <w:r w:rsidRPr="00466308">
              <w:rPr>
                <w:rFonts w:ascii="Helvetica" w:hAnsi="Helvetica" w:cs="Helvetica"/>
                <w:color w:val="222222"/>
              </w:rPr>
              <w:t xml:space="preserve">Eligibility Requirements Applicants for the Food and Agricultural Sciences National Needs Graduate and Postgraduate Fellowship (NNF) Grants Program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Only the following are eligible to apply: Land-grant institutions, Colleges and universities having significant minority enrollments and a demonstrable capacity to carry out the teaching of food and agricultural sciences; and other colleges and universities having a demonstrable capacity to carry out the teaching of food, and agricultural sciences. Research foundations maintained by an eligible college or university are eligible to submit graduate training proposals under this RFA. Award recipients may subcontract to organizations not eligible to apply provided such organizations are necessary for the conduct of the project. Failure to meet an eligibility criterion by the application deadline may result in the application being excluded from consideration or, even though an application may be reviewed, will preclude NIFA from making an award. Applicants should be institutions that confer a graduate degree in at least one of the TESAs listed in Part I of this RFA. Awards are made to eligible colleges and universities. Individuals are not eligible to apply for these grants to support their graduate education. Successful applications must select and identify Fellows and award Fellowships within eighteen (18) months of the start date of a grant. Post-doctoral Fellowships will not be awarded under this grant announcement. 1. Institutions that fail to meet this deadline will be required to refund monies associated with unawarded Fellowships to NIFA. 2. Graduate fellowship appointments must be awarded only to registered students who are pursuing full-time study in graduate programs in the TESA and at the degree level supported by the grant. 3. Applicants may not request partial fellowships. A USDA Fellow at the master’s degree level who maintains satisfactory progress is eligible to receive grant support for a maximum of twenty-four (24) months during a thirty (30) month period. A USDA Fellow at the doctoral degree level who maintains satisfactory progress is eligible to receive grant support for a maximum of thirty-six (36) months within a forty-two (42) month period. It is the intent of this program that Graduate Fellows pursue full-time uninterrupted study or thesis/dissertation research, including time spent pursuing USDA-funded special international study or thesis/dissertation research activities. Graduate Fellows in academic institutions are not entitled to regular annual leave but are entitled to the normal student holidays observed by the institution. The time between academic semesters or quarters is to be utilized as an active part of the grant period. During the period of support, USDA Graduate Fellows, at the discretion of their institutions, may accept additional supplemental </w:t>
            </w:r>
            <w:r w:rsidRPr="00466308">
              <w:rPr>
                <w:rFonts w:ascii="Helvetica" w:hAnsi="Helvetica" w:cs="Helvetica"/>
                <w:color w:val="222222"/>
              </w:rPr>
              <w:lastRenderedPageBreak/>
              <w:t>employment that would positively contribute to their training or research and would make them eligible for tuition waivers (e.g., full, or partial tuition waivers with research or teaching assignments). A Graduate Fellow who finds it necessary to interrupt his/her program of study because of health, personal, or other reasonable non-academic and non-disciplinary cause(s) must be allowed to resume funded study at any time within 6 months of the interruption, provided there is adequate time remaining before the award expires (i.e., within the 30-month total funding period for a master’s Fellow, and 42-month total funding period for a Doctoral Fellow). A Graduate Fellow who finds it necessary t</w:t>
            </w:r>
          </w:p>
        </w:tc>
      </w:tr>
    </w:tbl>
    <w:p w14:paraId="594C6395" w14:textId="62063FA0" w:rsidR="00466308" w:rsidRPr="00466308" w:rsidRDefault="00466308" w:rsidP="0046630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66308" w:rsidRPr="00466308" w14:paraId="089F8D44" w14:textId="77777777" w:rsidTr="00466308">
        <w:trPr>
          <w:tblCellSpacing w:w="0" w:type="dxa"/>
        </w:trPr>
        <w:tc>
          <w:tcPr>
            <w:tcW w:w="0" w:type="auto"/>
            <w:noWrap/>
            <w:hideMark/>
          </w:tcPr>
          <w:p w14:paraId="62953C7E" w14:textId="77777777" w:rsidR="00466308" w:rsidRPr="00466308" w:rsidRDefault="00466308" w:rsidP="00466308">
            <w:pPr>
              <w:pStyle w:val="NoSpacing"/>
              <w:rPr>
                <w:rFonts w:ascii="Helvetica" w:hAnsi="Helvetica" w:cs="Helvetica"/>
                <w:b/>
                <w:bCs/>
                <w:color w:val="222222"/>
              </w:rPr>
            </w:pPr>
            <w:r w:rsidRPr="00466308">
              <w:rPr>
                <w:rFonts w:ascii="Helvetica" w:hAnsi="Helvetica" w:cs="Helvetica"/>
                <w:b/>
                <w:bCs/>
                <w:color w:val="222222"/>
              </w:rPr>
              <w:t>Agency Name:</w:t>
            </w:r>
          </w:p>
        </w:tc>
        <w:tc>
          <w:tcPr>
            <w:tcW w:w="5000" w:type="pct"/>
            <w:vAlign w:val="center"/>
            <w:hideMark/>
          </w:tcPr>
          <w:p w14:paraId="123EA729" w14:textId="77777777" w:rsidR="00466308" w:rsidRPr="00466308" w:rsidRDefault="00466308" w:rsidP="00466308">
            <w:pPr>
              <w:pStyle w:val="NoSpacing"/>
              <w:rPr>
                <w:rFonts w:ascii="Helvetica" w:hAnsi="Helvetica" w:cs="Helvetica"/>
                <w:color w:val="222222"/>
              </w:rPr>
            </w:pPr>
            <w:r w:rsidRPr="00466308">
              <w:rPr>
                <w:rFonts w:ascii="Helvetica" w:hAnsi="Helvetica" w:cs="Helvetica"/>
                <w:color w:val="222222"/>
              </w:rPr>
              <w:t>National Institute of Food and Agriculture</w:t>
            </w:r>
          </w:p>
        </w:tc>
      </w:tr>
      <w:tr w:rsidR="00466308" w:rsidRPr="00466308" w14:paraId="0E935F4D" w14:textId="77777777" w:rsidTr="00466308">
        <w:trPr>
          <w:tblCellSpacing w:w="0" w:type="dxa"/>
        </w:trPr>
        <w:tc>
          <w:tcPr>
            <w:tcW w:w="0" w:type="auto"/>
            <w:noWrap/>
            <w:hideMark/>
          </w:tcPr>
          <w:p w14:paraId="6BFB141C" w14:textId="77777777" w:rsidR="00466308" w:rsidRPr="00466308" w:rsidRDefault="00466308" w:rsidP="00466308">
            <w:pPr>
              <w:pStyle w:val="NoSpacing"/>
              <w:rPr>
                <w:rFonts w:ascii="Helvetica" w:hAnsi="Helvetica" w:cs="Helvetica"/>
                <w:b/>
                <w:bCs/>
                <w:color w:val="222222"/>
              </w:rPr>
            </w:pPr>
            <w:r w:rsidRPr="00466308">
              <w:rPr>
                <w:rFonts w:ascii="Helvetica" w:hAnsi="Helvetica" w:cs="Helvetica"/>
                <w:b/>
                <w:bCs/>
                <w:color w:val="222222"/>
              </w:rPr>
              <w:t>Description:</w:t>
            </w:r>
          </w:p>
        </w:tc>
        <w:tc>
          <w:tcPr>
            <w:tcW w:w="5000" w:type="pct"/>
            <w:vAlign w:val="center"/>
            <w:hideMark/>
          </w:tcPr>
          <w:p w14:paraId="1A3F6F09" w14:textId="77777777" w:rsidR="00466308" w:rsidRPr="00466308" w:rsidRDefault="00466308" w:rsidP="00466308">
            <w:pPr>
              <w:pStyle w:val="NoSpacing"/>
              <w:rPr>
                <w:rFonts w:ascii="Helvetica" w:hAnsi="Helvetica" w:cs="Helvetica"/>
                <w:color w:val="222222"/>
              </w:rPr>
            </w:pPr>
            <w:r w:rsidRPr="00466308">
              <w:rPr>
                <w:rFonts w:ascii="Helvetica" w:hAnsi="Helvetica" w:cs="Helvetica"/>
                <w:color w:val="222222"/>
              </w:rPr>
              <w:t>This grant program supports: (1) training students for master's and doctoral degrees in food, agricultural and natural resource sciences; and (2) Special International Study or Thesis/Dissertation Research Travel Allowances (IRTA) for eligible USDA NNF beneficiaries. Awards are specifically intended to support traineeship programs that engage outstanding students to pursue and complete their degrees in USDA mission areas. Applicants provide clarity about the philosophy of their graduate training, and relevance to USDA mission sciences, NIFA priorities and national science education policies and statistics. Applications are being solicited from institutions that confer a graduate degree in at least one of the following Targeted Expertise Shortage Areas: 1) animal and plant production; 2) forest resources; 3) agricultural educators and communicators; 4) agricultural management and economics; 5) food science and human nutrition; 6) sciences for agricultural biosecurity; and 7) training in integrative biosciences for sustainable food and agricultural systems.</w:t>
            </w:r>
          </w:p>
        </w:tc>
      </w:tr>
      <w:tr w:rsidR="00466308" w:rsidRPr="00466308" w14:paraId="0C7E711E" w14:textId="77777777" w:rsidTr="00466308">
        <w:trPr>
          <w:tblCellSpacing w:w="0" w:type="dxa"/>
        </w:trPr>
        <w:tc>
          <w:tcPr>
            <w:tcW w:w="0" w:type="auto"/>
            <w:noWrap/>
            <w:hideMark/>
          </w:tcPr>
          <w:p w14:paraId="46BBB4D6" w14:textId="77777777" w:rsidR="00466308" w:rsidRPr="00466308" w:rsidRDefault="00466308" w:rsidP="00466308">
            <w:pPr>
              <w:pStyle w:val="NoSpacing"/>
              <w:rPr>
                <w:rFonts w:ascii="Helvetica" w:hAnsi="Helvetica" w:cs="Helvetica"/>
                <w:b/>
                <w:bCs/>
                <w:color w:val="222222"/>
              </w:rPr>
            </w:pPr>
            <w:r w:rsidRPr="00466308">
              <w:rPr>
                <w:rFonts w:ascii="Helvetica" w:hAnsi="Helvetica" w:cs="Helvetica"/>
                <w:b/>
                <w:bCs/>
                <w:color w:val="222222"/>
              </w:rPr>
              <w:t>Link to Additional Information:</w:t>
            </w:r>
          </w:p>
        </w:tc>
        <w:tc>
          <w:tcPr>
            <w:tcW w:w="5000" w:type="pct"/>
            <w:vAlign w:val="center"/>
            <w:hideMark/>
          </w:tcPr>
          <w:p w14:paraId="2A15417F" w14:textId="77777777" w:rsidR="00466308" w:rsidRPr="00466308" w:rsidRDefault="001F6FAE" w:rsidP="00466308">
            <w:pPr>
              <w:pStyle w:val="NoSpacing"/>
              <w:rPr>
                <w:rFonts w:ascii="Helvetica" w:hAnsi="Helvetica" w:cs="Helvetica"/>
                <w:color w:val="222222"/>
              </w:rPr>
            </w:pPr>
            <w:hyperlink r:id="rId65" w:tgtFrame="_blank" w:tooltip="Link to Additional Information" w:history="1">
              <w:r w:rsidR="00466308" w:rsidRPr="00466308">
                <w:rPr>
                  <w:rStyle w:val="Hyperlink"/>
                  <w:rFonts w:ascii="Helvetica" w:hAnsi="Helvetica" w:cs="Helvetica"/>
                </w:rPr>
                <w:t>Food and Agricultural Sciences National Needs Graduate and Postgraduate Fellowship</w:t>
              </w:r>
            </w:hyperlink>
          </w:p>
        </w:tc>
      </w:tr>
      <w:tr w:rsidR="00466308" w:rsidRPr="00466308" w14:paraId="65C110F8" w14:textId="77777777" w:rsidTr="00466308">
        <w:trPr>
          <w:tblCellSpacing w:w="0" w:type="dxa"/>
        </w:trPr>
        <w:tc>
          <w:tcPr>
            <w:tcW w:w="0" w:type="auto"/>
            <w:noWrap/>
            <w:hideMark/>
          </w:tcPr>
          <w:p w14:paraId="69C6466A" w14:textId="77777777" w:rsidR="00466308" w:rsidRPr="00466308" w:rsidRDefault="00466308" w:rsidP="00466308">
            <w:pPr>
              <w:pStyle w:val="NoSpacing"/>
              <w:rPr>
                <w:rFonts w:ascii="Helvetica" w:hAnsi="Helvetica" w:cs="Helvetica"/>
                <w:b/>
                <w:bCs/>
                <w:color w:val="222222"/>
              </w:rPr>
            </w:pPr>
            <w:r w:rsidRPr="00466308">
              <w:rPr>
                <w:rFonts w:ascii="Helvetica" w:hAnsi="Helvetica" w:cs="Helvetica"/>
                <w:b/>
                <w:bCs/>
                <w:color w:val="222222"/>
              </w:rPr>
              <w:t>Grantor Contact Information:</w:t>
            </w:r>
          </w:p>
        </w:tc>
        <w:tc>
          <w:tcPr>
            <w:tcW w:w="5000" w:type="pct"/>
            <w:vAlign w:val="center"/>
            <w:hideMark/>
          </w:tcPr>
          <w:p w14:paraId="76884B63" w14:textId="77777777" w:rsidR="00466308" w:rsidRPr="00466308" w:rsidRDefault="00466308" w:rsidP="00466308">
            <w:pPr>
              <w:pStyle w:val="NoSpacing"/>
              <w:rPr>
                <w:rFonts w:ascii="Helvetica" w:hAnsi="Helvetica" w:cs="Helvetica"/>
                <w:color w:val="222222"/>
              </w:rPr>
            </w:pPr>
            <w:r w:rsidRPr="00466308">
              <w:rPr>
                <w:rFonts w:ascii="Helvetica" w:hAnsi="Helvetica" w:cs="Helvetica"/>
                <w:color w:val="222222"/>
              </w:rPr>
              <w:t>If you have difficulty accessing the full announcement electronically, please contact:</w:t>
            </w:r>
            <w:r w:rsidRPr="00466308">
              <w:rPr>
                <w:rFonts w:ascii="Helvetica" w:hAnsi="Helvetica" w:cs="Helvetica"/>
                <w:color w:val="222222"/>
              </w:rPr>
              <w:br/>
            </w:r>
            <w:r w:rsidRPr="00466308">
              <w:rPr>
                <w:rFonts w:ascii="Helvetica" w:hAnsi="Helvetica" w:cs="Helvetica"/>
                <w:color w:val="222222"/>
              </w:rPr>
              <w:br/>
              <w:t>NIFA Support Key Information: Business hours: Monday thru Friday, 7a.m. – 5p.m. ET, except federal holidays</w:t>
            </w:r>
            <w:r w:rsidRPr="00466308">
              <w:rPr>
                <w:rFonts w:ascii="Helvetica" w:hAnsi="Helvetica" w:cs="Helvetica"/>
                <w:color w:val="222222"/>
              </w:rPr>
              <w:br/>
            </w:r>
            <w:r w:rsidRPr="00466308">
              <w:rPr>
                <w:rFonts w:ascii="Helvetica" w:hAnsi="Helvetica" w:cs="Helvetica"/>
                <w:color w:val="222222"/>
              </w:rPr>
              <w:br/>
            </w:r>
            <w:hyperlink r:id="rId66" w:history="1">
              <w:r w:rsidRPr="00466308">
                <w:rPr>
                  <w:rStyle w:val="Hyperlink"/>
                  <w:rFonts w:ascii="Helvetica" w:hAnsi="Helvetica" w:cs="Helvetica"/>
                </w:rPr>
                <w:t>If you have any questions related to preparing application content.</w:t>
              </w:r>
            </w:hyperlink>
          </w:p>
        </w:tc>
      </w:tr>
    </w:tbl>
    <w:p w14:paraId="10527704" w14:textId="7C6FFE08" w:rsidR="00466308" w:rsidRDefault="00466308" w:rsidP="00466308">
      <w:pPr>
        <w:pStyle w:val="NoSpacing"/>
        <w:pBdr>
          <w:bottom w:val="single" w:sz="6" w:space="1" w:color="auto"/>
        </w:pBdr>
        <w:rPr>
          <w:rStyle w:val="Hyperlink"/>
          <w:rFonts w:ascii="Helvetica" w:hAnsi="Helvetica" w:cs="Helvetica"/>
          <w:color w:val="1155CC"/>
          <w:sz w:val="24"/>
          <w:szCs w:val="24"/>
          <w:shd w:val="clear" w:color="auto" w:fill="FFFFFF"/>
        </w:rPr>
      </w:pPr>
      <w:r w:rsidRPr="0085650E">
        <w:rPr>
          <w:rFonts w:ascii="Helvetica" w:hAnsi="Helvetica" w:cs="Helvetica"/>
          <w:color w:val="222222"/>
          <w:sz w:val="24"/>
          <w:szCs w:val="24"/>
        </w:rPr>
        <w:br/>
      </w:r>
      <w:hyperlink r:id="rId67" w:tgtFrame="_blank" w:history="1">
        <w:r w:rsidRPr="0085650E">
          <w:rPr>
            <w:rStyle w:val="Hyperlink"/>
            <w:rFonts w:ascii="Helvetica" w:hAnsi="Helvetica" w:cs="Helvetica"/>
            <w:color w:val="1155CC"/>
            <w:sz w:val="24"/>
            <w:szCs w:val="24"/>
            <w:shd w:val="clear" w:color="auto" w:fill="FFFFFF"/>
          </w:rPr>
          <w:t>https://www.grants.gov/web/grants/view-opportunity.html?oppId=338271</w:t>
        </w:r>
      </w:hyperlink>
    </w:p>
    <w:p w14:paraId="383827E6" w14:textId="77777777" w:rsidR="002C1384" w:rsidRDefault="002C1384" w:rsidP="00466308">
      <w:pPr>
        <w:pStyle w:val="NoSpacing"/>
        <w:rPr>
          <w:rFonts w:ascii="Helvetica" w:hAnsi="Helvetica" w:cs="Helvetica"/>
          <w:color w:val="222222"/>
          <w:sz w:val="24"/>
          <w:szCs w:val="24"/>
          <w:highlight w:val="cyan"/>
          <w:shd w:val="clear" w:color="auto" w:fill="FFFFFF"/>
        </w:rPr>
      </w:pPr>
    </w:p>
    <w:p w14:paraId="326AC96B" w14:textId="77777777" w:rsidR="002C1384" w:rsidRDefault="00466308" w:rsidP="00466308">
      <w:pPr>
        <w:pStyle w:val="NoSpacing"/>
        <w:rPr>
          <w:rFonts w:ascii="Helvetica" w:hAnsi="Helvetica" w:cs="Helvetica"/>
          <w:color w:val="222222"/>
          <w:sz w:val="24"/>
          <w:szCs w:val="24"/>
          <w:shd w:val="clear" w:color="auto" w:fill="FFFFFF"/>
        </w:rPr>
      </w:pPr>
      <w:bookmarkStart w:id="54" w:name="AGNIFAOrganicAgRes"/>
      <w:bookmarkEnd w:id="54"/>
      <w:r w:rsidRPr="00B40AA3">
        <w:rPr>
          <w:rFonts w:ascii="Helvetica" w:hAnsi="Helvetica" w:cs="Helvetica"/>
          <w:color w:val="222222"/>
          <w:sz w:val="24"/>
          <w:szCs w:val="24"/>
          <w:highlight w:val="cyan"/>
          <w:shd w:val="clear" w:color="auto" w:fill="FFFFFF"/>
        </w:rPr>
        <w:t>National Institute of Food and Agriculture</w:t>
      </w:r>
      <w:r w:rsidRPr="00B40AA3">
        <w:rPr>
          <w:rFonts w:ascii="Helvetica" w:hAnsi="Helvetica" w:cs="Helvetica"/>
          <w:color w:val="222222"/>
          <w:sz w:val="24"/>
          <w:szCs w:val="24"/>
          <w:highlight w:val="cyan"/>
        </w:rPr>
        <w:br/>
      </w:r>
      <w:r w:rsidRPr="00B40AA3">
        <w:rPr>
          <w:rFonts w:ascii="Helvetica" w:hAnsi="Helvetica" w:cs="Helvetica"/>
          <w:color w:val="222222"/>
          <w:sz w:val="24"/>
          <w:szCs w:val="24"/>
          <w:highlight w:val="cyan"/>
          <w:shd w:val="clear" w:color="auto" w:fill="FFFFFF"/>
        </w:rPr>
        <w:t>Organic Agriculture Research and Extension Initiative</w:t>
      </w:r>
      <w:r w:rsidRPr="00B40AA3">
        <w:rPr>
          <w:rFonts w:ascii="Helvetica" w:hAnsi="Helvetica" w:cs="Helvetica"/>
          <w:color w:val="222222"/>
          <w:sz w:val="24"/>
          <w:szCs w:val="24"/>
          <w:highlight w:val="cyan"/>
        </w:rPr>
        <w:br/>
      </w:r>
      <w:r w:rsidRPr="00B40AA3">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C1384" w:rsidRPr="002C1384" w14:paraId="2E4F70C9" w14:textId="77777777" w:rsidTr="002C138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4"/>
              <w:gridCol w:w="2921"/>
            </w:tblGrid>
            <w:tr w:rsidR="002C1384" w:rsidRPr="002C1384" w14:paraId="3ED1B48C" w14:textId="77777777" w:rsidTr="002C1384">
              <w:trPr>
                <w:tblCellSpacing w:w="0" w:type="dxa"/>
              </w:trPr>
              <w:tc>
                <w:tcPr>
                  <w:tcW w:w="2324" w:type="dxa"/>
                  <w:noWrap/>
                  <w:hideMark/>
                </w:tcPr>
                <w:p w14:paraId="0706D3C6" w14:textId="77777777" w:rsidR="002C1384" w:rsidRPr="002C1384" w:rsidRDefault="002C1384" w:rsidP="002C1384">
                  <w:pPr>
                    <w:pStyle w:val="NoSpacing"/>
                    <w:rPr>
                      <w:rFonts w:ascii="Helvetica" w:hAnsi="Helvetica" w:cs="Helvetica"/>
                      <w:b/>
                      <w:bCs/>
                      <w:color w:val="222222"/>
                    </w:rPr>
                  </w:pPr>
                  <w:r w:rsidRPr="002C1384">
                    <w:rPr>
                      <w:rFonts w:ascii="Helvetica" w:hAnsi="Helvetica" w:cs="Helvetica"/>
                      <w:b/>
                      <w:bCs/>
                      <w:color w:val="222222"/>
                    </w:rPr>
                    <w:t>Document Type:</w:t>
                  </w:r>
                </w:p>
              </w:tc>
              <w:tc>
                <w:tcPr>
                  <w:tcW w:w="2921" w:type="dxa"/>
                  <w:vAlign w:val="center"/>
                  <w:hideMark/>
                </w:tcPr>
                <w:p w14:paraId="2BF706EE" w14:textId="77777777" w:rsidR="002C1384" w:rsidRPr="002C1384" w:rsidRDefault="002C1384" w:rsidP="002C1384">
                  <w:pPr>
                    <w:pStyle w:val="NoSpacing"/>
                    <w:rPr>
                      <w:rFonts w:ascii="Helvetica" w:hAnsi="Helvetica" w:cs="Helvetica"/>
                      <w:color w:val="222222"/>
                    </w:rPr>
                  </w:pPr>
                  <w:r w:rsidRPr="002C1384">
                    <w:rPr>
                      <w:rFonts w:ascii="Helvetica" w:hAnsi="Helvetica" w:cs="Helvetica"/>
                      <w:color w:val="222222"/>
                    </w:rPr>
                    <w:t>Grants Notice</w:t>
                  </w:r>
                </w:p>
              </w:tc>
            </w:tr>
            <w:tr w:rsidR="002C1384" w:rsidRPr="002C1384" w14:paraId="57FA4530" w14:textId="77777777" w:rsidTr="002C1384">
              <w:trPr>
                <w:tblCellSpacing w:w="0" w:type="dxa"/>
              </w:trPr>
              <w:tc>
                <w:tcPr>
                  <w:tcW w:w="2324" w:type="dxa"/>
                  <w:noWrap/>
                  <w:hideMark/>
                </w:tcPr>
                <w:p w14:paraId="0E0841C5" w14:textId="77777777" w:rsidR="002C1384" w:rsidRPr="002C1384" w:rsidRDefault="002C1384" w:rsidP="002C1384">
                  <w:pPr>
                    <w:pStyle w:val="NoSpacing"/>
                    <w:rPr>
                      <w:rFonts w:ascii="Helvetica" w:hAnsi="Helvetica" w:cs="Helvetica"/>
                      <w:b/>
                      <w:bCs/>
                      <w:color w:val="222222"/>
                    </w:rPr>
                  </w:pPr>
                  <w:r w:rsidRPr="002C1384">
                    <w:rPr>
                      <w:rFonts w:ascii="Helvetica" w:hAnsi="Helvetica" w:cs="Helvetica"/>
                      <w:b/>
                      <w:bCs/>
                      <w:color w:val="222222"/>
                    </w:rPr>
                    <w:t>Funding Opportunity Number:</w:t>
                  </w:r>
                </w:p>
              </w:tc>
              <w:tc>
                <w:tcPr>
                  <w:tcW w:w="2921" w:type="dxa"/>
                  <w:vAlign w:val="center"/>
                  <w:hideMark/>
                </w:tcPr>
                <w:p w14:paraId="6DCFCD0C" w14:textId="77777777" w:rsidR="002C1384" w:rsidRPr="002C1384" w:rsidRDefault="002C1384" w:rsidP="002C1384">
                  <w:pPr>
                    <w:pStyle w:val="NoSpacing"/>
                    <w:rPr>
                      <w:rFonts w:ascii="Helvetica" w:hAnsi="Helvetica" w:cs="Helvetica"/>
                      <w:color w:val="222222"/>
                    </w:rPr>
                  </w:pPr>
                  <w:r w:rsidRPr="002C1384">
                    <w:rPr>
                      <w:rFonts w:ascii="Helvetica" w:hAnsi="Helvetica" w:cs="Helvetica"/>
                      <w:color w:val="222222"/>
                    </w:rPr>
                    <w:t>USDA-NIFA-ICGP-008621</w:t>
                  </w:r>
                </w:p>
              </w:tc>
            </w:tr>
            <w:tr w:rsidR="002C1384" w:rsidRPr="002C1384" w14:paraId="76285A2D" w14:textId="77777777" w:rsidTr="002C1384">
              <w:trPr>
                <w:tblCellSpacing w:w="0" w:type="dxa"/>
              </w:trPr>
              <w:tc>
                <w:tcPr>
                  <w:tcW w:w="2324" w:type="dxa"/>
                  <w:noWrap/>
                  <w:hideMark/>
                </w:tcPr>
                <w:p w14:paraId="373D17C8" w14:textId="77777777" w:rsidR="002C1384" w:rsidRPr="002C1384" w:rsidRDefault="002C1384" w:rsidP="002C1384">
                  <w:pPr>
                    <w:pStyle w:val="NoSpacing"/>
                    <w:rPr>
                      <w:rFonts w:ascii="Helvetica" w:hAnsi="Helvetica" w:cs="Helvetica"/>
                      <w:b/>
                      <w:bCs/>
                      <w:color w:val="222222"/>
                    </w:rPr>
                  </w:pPr>
                  <w:r w:rsidRPr="002C1384">
                    <w:rPr>
                      <w:rFonts w:ascii="Helvetica" w:hAnsi="Helvetica" w:cs="Helvetica"/>
                      <w:b/>
                      <w:bCs/>
                      <w:color w:val="222222"/>
                    </w:rPr>
                    <w:t>Funding Opportunity Title:</w:t>
                  </w:r>
                </w:p>
              </w:tc>
              <w:tc>
                <w:tcPr>
                  <w:tcW w:w="2921" w:type="dxa"/>
                  <w:vAlign w:val="center"/>
                  <w:hideMark/>
                </w:tcPr>
                <w:p w14:paraId="3DC6293A" w14:textId="77777777" w:rsidR="002C1384" w:rsidRPr="002C1384" w:rsidRDefault="002C1384" w:rsidP="002C1384">
                  <w:pPr>
                    <w:pStyle w:val="NoSpacing"/>
                    <w:rPr>
                      <w:rFonts w:ascii="Helvetica" w:hAnsi="Helvetica" w:cs="Helvetica"/>
                      <w:color w:val="222222"/>
                    </w:rPr>
                  </w:pPr>
                  <w:r w:rsidRPr="002C1384">
                    <w:rPr>
                      <w:rFonts w:ascii="Helvetica" w:hAnsi="Helvetica" w:cs="Helvetica"/>
                      <w:color w:val="222222"/>
                    </w:rPr>
                    <w:t>Organic Agriculture Research and Extension Initiative</w:t>
                  </w:r>
                </w:p>
              </w:tc>
            </w:tr>
            <w:tr w:rsidR="002C1384" w:rsidRPr="002C1384" w14:paraId="28FD985A" w14:textId="77777777" w:rsidTr="002C1384">
              <w:trPr>
                <w:tblCellSpacing w:w="0" w:type="dxa"/>
              </w:trPr>
              <w:tc>
                <w:tcPr>
                  <w:tcW w:w="2324" w:type="dxa"/>
                  <w:noWrap/>
                  <w:hideMark/>
                </w:tcPr>
                <w:p w14:paraId="051874D3" w14:textId="77777777" w:rsidR="002C1384" w:rsidRPr="002C1384" w:rsidRDefault="002C1384" w:rsidP="002C1384">
                  <w:pPr>
                    <w:pStyle w:val="NoSpacing"/>
                    <w:rPr>
                      <w:rFonts w:ascii="Helvetica" w:hAnsi="Helvetica" w:cs="Helvetica"/>
                      <w:b/>
                      <w:bCs/>
                      <w:color w:val="222222"/>
                    </w:rPr>
                  </w:pPr>
                  <w:r w:rsidRPr="002C1384">
                    <w:rPr>
                      <w:rFonts w:ascii="Helvetica" w:hAnsi="Helvetica" w:cs="Helvetica"/>
                      <w:b/>
                      <w:bCs/>
                      <w:color w:val="222222"/>
                    </w:rPr>
                    <w:lastRenderedPageBreak/>
                    <w:t>Opportunity Category:</w:t>
                  </w:r>
                </w:p>
              </w:tc>
              <w:tc>
                <w:tcPr>
                  <w:tcW w:w="2921" w:type="dxa"/>
                  <w:vAlign w:val="center"/>
                  <w:hideMark/>
                </w:tcPr>
                <w:p w14:paraId="16467B87" w14:textId="77777777" w:rsidR="002C1384" w:rsidRPr="002C1384" w:rsidRDefault="002C1384" w:rsidP="002C1384">
                  <w:pPr>
                    <w:pStyle w:val="NoSpacing"/>
                    <w:rPr>
                      <w:rFonts w:ascii="Helvetica" w:hAnsi="Helvetica" w:cs="Helvetica"/>
                      <w:color w:val="222222"/>
                    </w:rPr>
                  </w:pPr>
                  <w:r w:rsidRPr="002C1384">
                    <w:rPr>
                      <w:rFonts w:ascii="Helvetica" w:hAnsi="Helvetica" w:cs="Helvetica"/>
                      <w:color w:val="222222"/>
                    </w:rPr>
                    <w:t>Discretionary</w:t>
                  </w:r>
                </w:p>
              </w:tc>
            </w:tr>
            <w:tr w:rsidR="002C1384" w:rsidRPr="002C1384" w14:paraId="733E9934" w14:textId="77777777" w:rsidTr="002C1384">
              <w:trPr>
                <w:tblCellSpacing w:w="0" w:type="dxa"/>
              </w:trPr>
              <w:tc>
                <w:tcPr>
                  <w:tcW w:w="2324" w:type="dxa"/>
                  <w:noWrap/>
                  <w:hideMark/>
                </w:tcPr>
                <w:p w14:paraId="23CA71EA" w14:textId="77777777" w:rsidR="002C1384" w:rsidRPr="002C1384" w:rsidRDefault="002C1384" w:rsidP="002C1384">
                  <w:pPr>
                    <w:pStyle w:val="NoSpacing"/>
                    <w:rPr>
                      <w:rFonts w:ascii="Helvetica" w:hAnsi="Helvetica" w:cs="Helvetica"/>
                      <w:b/>
                      <w:bCs/>
                      <w:color w:val="222222"/>
                    </w:rPr>
                  </w:pPr>
                  <w:r w:rsidRPr="002C1384">
                    <w:rPr>
                      <w:rFonts w:ascii="Helvetica" w:hAnsi="Helvetica" w:cs="Helvetica"/>
                      <w:b/>
                      <w:bCs/>
                      <w:color w:val="222222"/>
                    </w:rPr>
                    <w:t>Opportunity Category Explanation:</w:t>
                  </w:r>
                </w:p>
              </w:tc>
              <w:tc>
                <w:tcPr>
                  <w:tcW w:w="2921" w:type="dxa"/>
                  <w:vAlign w:val="center"/>
                  <w:hideMark/>
                </w:tcPr>
                <w:p w14:paraId="2880E0D8" w14:textId="77777777" w:rsidR="002C1384" w:rsidRPr="002C1384" w:rsidRDefault="002C1384" w:rsidP="002C1384">
                  <w:pPr>
                    <w:pStyle w:val="NoSpacing"/>
                    <w:rPr>
                      <w:rFonts w:ascii="Helvetica" w:hAnsi="Helvetica" w:cs="Helvetica"/>
                      <w:color w:val="222222"/>
                    </w:rPr>
                  </w:pPr>
                  <w:r w:rsidRPr="002C1384">
                    <w:rPr>
                      <w:rFonts w:ascii="Helvetica" w:hAnsi="Helvetica" w:cs="Helvetica"/>
                      <w:color w:val="222222"/>
                    </w:rPr>
                    <w:t> </w:t>
                  </w:r>
                </w:p>
              </w:tc>
            </w:tr>
            <w:tr w:rsidR="002C1384" w:rsidRPr="002C1384" w14:paraId="621A6F51" w14:textId="77777777" w:rsidTr="002C1384">
              <w:trPr>
                <w:tblCellSpacing w:w="0" w:type="dxa"/>
              </w:trPr>
              <w:tc>
                <w:tcPr>
                  <w:tcW w:w="2324" w:type="dxa"/>
                  <w:noWrap/>
                  <w:hideMark/>
                </w:tcPr>
                <w:p w14:paraId="43885ED2" w14:textId="77777777" w:rsidR="002C1384" w:rsidRPr="002C1384" w:rsidRDefault="002C1384" w:rsidP="002C1384">
                  <w:pPr>
                    <w:pStyle w:val="NoSpacing"/>
                    <w:rPr>
                      <w:rFonts w:ascii="Helvetica" w:hAnsi="Helvetica" w:cs="Helvetica"/>
                      <w:b/>
                      <w:bCs/>
                      <w:color w:val="222222"/>
                    </w:rPr>
                  </w:pPr>
                  <w:r w:rsidRPr="002C1384">
                    <w:rPr>
                      <w:rFonts w:ascii="Helvetica" w:hAnsi="Helvetica" w:cs="Helvetica"/>
                      <w:b/>
                      <w:bCs/>
                      <w:color w:val="222222"/>
                    </w:rPr>
                    <w:t>Funding Instrument Type:</w:t>
                  </w:r>
                </w:p>
              </w:tc>
              <w:tc>
                <w:tcPr>
                  <w:tcW w:w="2921" w:type="dxa"/>
                  <w:vAlign w:val="center"/>
                  <w:hideMark/>
                </w:tcPr>
                <w:p w14:paraId="61AA6CBD" w14:textId="77777777" w:rsidR="002C1384" w:rsidRPr="002C1384" w:rsidRDefault="002C1384" w:rsidP="002C1384">
                  <w:pPr>
                    <w:pStyle w:val="NoSpacing"/>
                    <w:rPr>
                      <w:rFonts w:ascii="Helvetica" w:hAnsi="Helvetica" w:cs="Helvetica"/>
                      <w:color w:val="222222"/>
                    </w:rPr>
                  </w:pPr>
                  <w:r w:rsidRPr="002C1384">
                    <w:rPr>
                      <w:rFonts w:ascii="Helvetica" w:hAnsi="Helvetica" w:cs="Helvetica"/>
                      <w:color w:val="222222"/>
                    </w:rPr>
                    <w:t>Grant</w:t>
                  </w:r>
                </w:p>
              </w:tc>
            </w:tr>
            <w:tr w:rsidR="002C1384" w:rsidRPr="002C1384" w14:paraId="2FF5C88E" w14:textId="77777777" w:rsidTr="002C1384">
              <w:trPr>
                <w:tblCellSpacing w:w="0" w:type="dxa"/>
              </w:trPr>
              <w:tc>
                <w:tcPr>
                  <w:tcW w:w="2324" w:type="dxa"/>
                  <w:noWrap/>
                  <w:hideMark/>
                </w:tcPr>
                <w:p w14:paraId="2B2D5C68" w14:textId="77777777" w:rsidR="002C1384" w:rsidRPr="002C1384" w:rsidRDefault="002C1384" w:rsidP="002C1384">
                  <w:pPr>
                    <w:pStyle w:val="NoSpacing"/>
                    <w:rPr>
                      <w:rFonts w:ascii="Helvetica" w:hAnsi="Helvetica" w:cs="Helvetica"/>
                      <w:b/>
                      <w:bCs/>
                      <w:color w:val="222222"/>
                    </w:rPr>
                  </w:pPr>
                  <w:r w:rsidRPr="002C1384">
                    <w:rPr>
                      <w:rFonts w:ascii="Helvetica" w:hAnsi="Helvetica" w:cs="Helvetica"/>
                      <w:b/>
                      <w:bCs/>
                      <w:color w:val="222222"/>
                    </w:rPr>
                    <w:t>Category of Funding Activity:</w:t>
                  </w:r>
                </w:p>
              </w:tc>
              <w:tc>
                <w:tcPr>
                  <w:tcW w:w="2921" w:type="dxa"/>
                  <w:vAlign w:val="center"/>
                  <w:hideMark/>
                </w:tcPr>
                <w:p w14:paraId="063EBD6E" w14:textId="77777777" w:rsidR="002C1384" w:rsidRPr="002C1384" w:rsidRDefault="002C1384" w:rsidP="002C1384">
                  <w:pPr>
                    <w:pStyle w:val="NoSpacing"/>
                    <w:rPr>
                      <w:rFonts w:ascii="Helvetica" w:hAnsi="Helvetica" w:cs="Helvetica"/>
                      <w:color w:val="222222"/>
                    </w:rPr>
                  </w:pPr>
                  <w:r w:rsidRPr="002C1384">
                    <w:rPr>
                      <w:rFonts w:ascii="Helvetica" w:hAnsi="Helvetica" w:cs="Helvetica"/>
                      <w:color w:val="222222"/>
                    </w:rPr>
                    <w:t>Agriculture</w:t>
                  </w:r>
                </w:p>
              </w:tc>
            </w:tr>
            <w:tr w:rsidR="002C1384" w:rsidRPr="002C1384" w14:paraId="402F8ACE" w14:textId="77777777" w:rsidTr="002C1384">
              <w:trPr>
                <w:tblCellSpacing w:w="0" w:type="dxa"/>
              </w:trPr>
              <w:tc>
                <w:tcPr>
                  <w:tcW w:w="2324" w:type="dxa"/>
                  <w:noWrap/>
                  <w:hideMark/>
                </w:tcPr>
                <w:p w14:paraId="031BADC8" w14:textId="77777777" w:rsidR="002C1384" w:rsidRPr="002C1384" w:rsidRDefault="002C1384" w:rsidP="002C1384">
                  <w:pPr>
                    <w:pStyle w:val="NoSpacing"/>
                    <w:rPr>
                      <w:rFonts w:ascii="Helvetica" w:hAnsi="Helvetica" w:cs="Helvetica"/>
                      <w:b/>
                      <w:bCs/>
                      <w:color w:val="222222"/>
                    </w:rPr>
                  </w:pPr>
                  <w:r w:rsidRPr="002C1384">
                    <w:rPr>
                      <w:rFonts w:ascii="Helvetica" w:hAnsi="Helvetica" w:cs="Helvetica"/>
                      <w:b/>
                      <w:bCs/>
                      <w:color w:val="222222"/>
                    </w:rPr>
                    <w:t>Category Explanation:</w:t>
                  </w:r>
                </w:p>
              </w:tc>
              <w:tc>
                <w:tcPr>
                  <w:tcW w:w="2921" w:type="dxa"/>
                  <w:vAlign w:val="center"/>
                  <w:hideMark/>
                </w:tcPr>
                <w:p w14:paraId="57E67BFD" w14:textId="77777777" w:rsidR="002C1384" w:rsidRPr="002C1384" w:rsidRDefault="002C1384" w:rsidP="002C1384">
                  <w:pPr>
                    <w:pStyle w:val="NoSpacing"/>
                    <w:rPr>
                      <w:rFonts w:ascii="Helvetica" w:hAnsi="Helvetica" w:cs="Helvetica"/>
                      <w:color w:val="222222"/>
                    </w:rPr>
                  </w:pPr>
                  <w:r w:rsidRPr="002C1384">
                    <w:rPr>
                      <w:rFonts w:ascii="Helvetica" w:hAnsi="Helvetica" w:cs="Helvetica"/>
                      <w:color w:val="222222"/>
                    </w:rPr>
                    <w:t> </w:t>
                  </w:r>
                </w:p>
              </w:tc>
            </w:tr>
            <w:tr w:rsidR="002C1384" w:rsidRPr="002C1384" w14:paraId="1E2206F3" w14:textId="77777777" w:rsidTr="002C1384">
              <w:trPr>
                <w:tblCellSpacing w:w="0" w:type="dxa"/>
              </w:trPr>
              <w:tc>
                <w:tcPr>
                  <w:tcW w:w="2324" w:type="dxa"/>
                  <w:noWrap/>
                  <w:hideMark/>
                </w:tcPr>
                <w:p w14:paraId="7AECCEE8" w14:textId="77777777" w:rsidR="002C1384" w:rsidRPr="002C1384" w:rsidRDefault="002C1384" w:rsidP="002C1384">
                  <w:pPr>
                    <w:pStyle w:val="NoSpacing"/>
                    <w:rPr>
                      <w:rFonts w:ascii="Helvetica" w:hAnsi="Helvetica" w:cs="Helvetica"/>
                      <w:b/>
                      <w:bCs/>
                      <w:color w:val="222222"/>
                    </w:rPr>
                  </w:pPr>
                  <w:r w:rsidRPr="002C1384">
                    <w:rPr>
                      <w:rFonts w:ascii="Helvetica" w:hAnsi="Helvetica" w:cs="Helvetica"/>
                      <w:b/>
                      <w:bCs/>
                      <w:color w:val="222222"/>
                    </w:rPr>
                    <w:t>Expected Number of Awards:</w:t>
                  </w:r>
                </w:p>
              </w:tc>
              <w:tc>
                <w:tcPr>
                  <w:tcW w:w="2921" w:type="dxa"/>
                  <w:vAlign w:val="center"/>
                  <w:hideMark/>
                </w:tcPr>
                <w:p w14:paraId="69CAA4D2" w14:textId="77777777" w:rsidR="002C1384" w:rsidRPr="002C1384" w:rsidRDefault="002C1384" w:rsidP="002C1384">
                  <w:pPr>
                    <w:pStyle w:val="NoSpacing"/>
                    <w:rPr>
                      <w:rFonts w:ascii="Helvetica" w:hAnsi="Helvetica" w:cs="Helvetica"/>
                      <w:color w:val="222222"/>
                    </w:rPr>
                  </w:pPr>
                  <w:r w:rsidRPr="002C1384">
                    <w:rPr>
                      <w:rFonts w:ascii="Helvetica" w:hAnsi="Helvetica" w:cs="Helvetica"/>
                      <w:color w:val="222222"/>
                    </w:rPr>
                    <w:t> </w:t>
                  </w:r>
                </w:p>
              </w:tc>
            </w:tr>
            <w:tr w:rsidR="002C1384" w:rsidRPr="002C1384" w14:paraId="4664BB0E" w14:textId="77777777" w:rsidTr="002C1384">
              <w:trPr>
                <w:tblCellSpacing w:w="0" w:type="dxa"/>
              </w:trPr>
              <w:tc>
                <w:tcPr>
                  <w:tcW w:w="2324" w:type="dxa"/>
                  <w:noWrap/>
                  <w:hideMark/>
                </w:tcPr>
                <w:p w14:paraId="1A715905" w14:textId="77777777" w:rsidR="002C1384" w:rsidRPr="002C1384" w:rsidRDefault="002C1384" w:rsidP="002C1384">
                  <w:pPr>
                    <w:pStyle w:val="NoSpacing"/>
                    <w:rPr>
                      <w:rFonts w:ascii="Helvetica" w:hAnsi="Helvetica" w:cs="Helvetica"/>
                      <w:b/>
                      <w:bCs/>
                      <w:color w:val="222222"/>
                    </w:rPr>
                  </w:pPr>
                  <w:r w:rsidRPr="002C1384">
                    <w:rPr>
                      <w:rFonts w:ascii="Helvetica" w:hAnsi="Helvetica" w:cs="Helvetica"/>
                      <w:b/>
                      <w:bCs/>
                      <w:color w:val="222222"/>
                    </w:rPr>
                    <w:t>CFDA Number(s):</w:t>
                  </w:r>
                </w:p>
              </w:tc>
              <w:tc>
                <w:tcPr>
                  <w:tcW w:w="2921" w:type="dxa"/>
                  <w:vAlign w:val="center"/>
                  <w:hideMark/>
                </w:tcPr>
                <w:p w14:paraId="0970C5E6" w14:textId="77777777" w:rsidR="002C1384" w:rsidRPr="002C1384" w:rsidRDefault="002C1384" w:rsidP="002C1384">
                  <w:pPr>
                    <w:pStyle w:val="NoSpacing"/>
                    <w:rPr>
                      <w:rFonts w:ascii="Helvetica" w:hAnsi="Helvetica" w:cs="Helvetica"/>
                      <w:color w:val="222222"/>
                    </w:rPr>
                  </w:pPr>
                  <w:r w:rsidRPr="002C1384">
                    <w:rPr>
                      <w:rFonts w:ascii="Helvetica" w:hAnsi="Helvetica" w:cs="Helvetica"/>
                      <w:color w:val="222222"/>
                    </w:rPr>
                    <w:t>10.307 -- Organic Agriculture Research and Extension Initiative</w:t>
                  </w:r>
                </w:p>
              </w:tc>
            </w:tr>
            <w:tr w:rsidR="002C1384" w:rsidRPr="002C1384" w14:paraId="18C31520" w14:textId="77777777" w:rsidTr="002C1384">
              <w:trPr>
                <w:tblCellSpacing w:w="0" w:type="dxa"/>
              </w:trPr>
              <w:tc>
                <w:tcPr>
                  <w:tcW w:w="2324" w:type="dxa"/>
                  <w:noWrap/>
                  <w:hideMark/>
                </w:tcPr>
                <w:p w14:paraId="2168F243" w14:textId="77777777" w:rsidR="002C1384" w:rsidRPr="002C1384" w:rsidRDefault="002C1384" w:rsidP="002C1384">
                  <w:pPr>
                    <w:pStyle w:val="NoSpacing"/>
                    <w:rPr>
                      <w:rFonts w:ascii="Helvetica" w:hAnsi="Helvetica" w:cs="Helvetica"/>
                      <w:b/>
                      <w:bCs/>
                      <w:color w:val="222222"/>
                    </w:rPr>
                  </w:pPr>
                  <w:r w:rsidRPr="002C1384">
                    <w:rPr>
                      <w:rFonts w:ascii="Helvetica" w:hAnsi="Helvetica" w:cs="Helvetica"/>
                      <w:b/>
                      <w:bCs/>
                      <w:color w:val="222222"/>
                    </w:rPr>
                    <w:t>Cost Sharing or Matching Requirement:</w:t>
                  </w:r>
                </w:p>
              </w:tc>
              <w:tc>
                <w:tcPr>
                  <w:tcW w:w="2921" w:type="dxa"/>
                  <w:vAlign w:val="center"/>
                  <w:hideMark/>
                </w:tcPr>
                <w:p w14:paraId="5222B693" w14:textId="77777777" w:rsidR="002C1384" w:rsidRPr="002C1384" w:rsidRDefault="002C1384" w:rsidP="002C1384">
                  <w:pPr>
                    <w:pStyle w:val="NoSpacing"/>
                    <w:rPr>
                      <w:rFonts w:ascii="Helvetica" w:hAnsi="Helvetica" w:cs="Helvetica"/>
                      <w:color w:val="222222"/>
                    </w:rPr>
                  </w:pPr>
                  <w:r w:rsidRPr="002C1384">
                    <w:rPr>
                      <w:rFonts w:ascii="Helvetica" w:hAnsi="Helvetica" w:cs="Helvetica"/>
                      <w:color w:val="222222"/>
                    </w:rPr>
                    <w:t>Yes</w:t>
                  </w:r>
                </w:p>
              </w:tc>
            </w:tr>
          </w:tbl>
          <w:p w14:paraId="0F0E196F" w14:textId="77777777" w:rsidR="002C1384" w:rsidRPr="002C1384" w:rsidRDefault="002C1384" w:rsidP="002C138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17"/>
              <w:gridCol w:w="2551"/>
            </w:tblGrid>
            <w:tr w:rsidR="002C1384" w:rsidRPr="002C1384" w14:paraId="326E4A10" w14:textId="77777777" w:rsidTr="002C1384">
              <w:trPr>
                <w:tblCellSpacing w:w="0" w:type="dxa"/>
              </w:trPr>
              <w:tc>
                <w:tcPr>
                  <w:tcW w:w="2617" w:type="dxa"/>
                  <w:noWrap/>
                  <w:hideMark/>
                </w:tcPr>
                <w:p w14:paraId="2AF282A1" w14:textId="77777777" w:rsidR="002C1384" w:rsidRPr="002C1384" w:rsidRDefault="002C1384" w:rsidP="002C1384">
                  <w:pPr>
                    <w:pStyle w:val="NoSpacing"/>
                    <w:rPr>
                      <w:rFonts w:ascii="Helvetica" w:hAnsi="Helvetica" w:cs="Helvetica"/>
                      <w:b/>
                      <w:bCs/>
                      <w:color w:val="222222"/>
                    </w:rPr>
                  </w:pPr>
                  <w:r w:rsidRPr="002C1384">
                    <w:rPr>
                      <w:rFonts w:ascii="Helvetica" w:hAnsi="Helvetica" w:cs="Helvetica"/>
                      <w:b/>
                      <w:bCs/>
                      <w:color w:val="222222"/>
                    </w:rPr>
                    <w:lastRenderedPageBreak/>
                    <w:t>Version:</w:t>
                  </w:r>
                </w:p>
              </w:tc>
              <w:tc>
                <w:tcPr>
                  <w:tcW w:w="2551" w:type="dxa"/>
                  <w:vAlign w:val="center"/>
                  <w:hideMark/>
                </w:tcPr>
                <w:p w14:paraId="348A2305" w14:textId="77777777" w:rsidR="002C1384" w:rsidRPr="002C1384" w:rsidRDefault="002C1384" w:rsidP="002C1384">
                  <w:pPr>
                    <w:pStyle w:val="NoSpacing"/>
                    <w:rPr>
                      <w:rFonts w:ascii="Helvetica" w:hAnsi="Helvetica" w:cs="Helvetica"/>
                      <w:color w:val="222222"/>
                    </w:rPr>
                  </w:pPr>
                  <w:r w:rsidRPr="002C1384">
                    <w:rPr>
                      <w:rFonts w:ascii="Helvetica" w:hAnsi="Helvetica" w:cs="Helvetica"/>
                      <w:color w:val="222222"/>
                    </w:rPr>
                    <w:t>Synopsis 1</w:t>
                  </w:r>
                </w:p>
              </w:tc>
            </w:tr>
            <w:tr w:rsidR="002C1384" w:rsidRPr="002C1384" w14:paraId="39947D0A" w14:textId="77777777" w:rsidTr="002C1384">
              <w:trPr>
                <w:tblCellSpacing w:w="0" w:type="dxa"/>
              </w:trPr>
              <w:tc>
                <w:tcPr>
                  <w:tcW w:w="2617" w:type="dxa"/>
                  <w:noWrap/>
                  <w:hideMark/>
                </w:tcPr>
                <w:p w14:paraId="4C1C1A15" w14:textId="77777777" w:rsidR="002C1384" w:rsidRPr="002C1384" w:rsidRDefault="002C1384" w:rsidP="002C1384">
                  <w:pPr>
                    <w:pStyle w:val="NoSpacing"/>
                    <w:rPr>
                      <w:rFonts w:ascii="Helvetica" w:hAnsi="Helvetica" w:cs="Helvetica"/>
                      <w:b/>
                      <w:bCs/>
                      <w:color w:val="222222"/>
                    </w:rPr>
                  </w:pPr>
                  <w:r w:rsidRPr="002C1384">
                    <w:rPr>
                      <w:rFonts w:ascii="Helvetica" w:hAnsi="Helvetica" w:cs="Helvetica"/>
                      <w:b/>
                      <w:bCs/>
                      <w:color w:val="222222"/>
                    </w:rPr>
                    <w:t>Posted Date:</w:t>
                  </w:r>
                </w:p>
              </w:tc>
              <w:tc>
                <w:tcPr>
                  <w:tcW w:w="2551" w:type="dxa"/>
                  <w:vAlign w:val="center"/>
                  <w:hideMark/>
                </w:tcPr>
                <w:p w14:paraId="6D218266" w14:textId="77777777" w:rsidR="002C1384" w:rsidRPr="002C1384" w:rsidRDefault="002C1384" w:rsidP="002C1384">
                  <w:pPr>
                    <w:pStyle w:val="NoSpacing"/>
                    <w:rPr>
                      <w:rFonts w:ascii="Helvetica" w:hAnsi="Helvetica" w:cs="Helvetica"/>
                      <w:color w:val="222222"/>
                    </w:rPr>
                  </w:pPr>
                  <w:r w:rsidRPr="002C1384">
                    <w:rPr>
                      <w:rFonts w:ascii="Helvetica" w:hAnsi="Helvetica" w:cs="Helvetica"/>
                      <w:color w:val="222222"/>
                    </w:rPr>
                    <w:t>Feb 22, 2022</w:t>
                  </w:r>
                </w:p>
              </w:tc>
            </w:tr>
            <w:tr w:rsidR="002C1384" w:rsidRPr="002C1384" w14:paraId="32475B10" w14:textId="77777777" w:rsidTr="002C1384">
              <w:trPr>
                <w:tblCellSpacing w:w="0" w:type="dxa"/>
              </w:trPr>
              <w:tc>
                <w:tcPr>
                  <w:tcW w:w="2617" w:type="dxa"/>
                  <w:noWrap/>
                  <w:hideMark/>
                </w:tcPr>
                <w:p w14:paraId="108DB763" w14:textId="77777777" w:rsidR="002C1384" w:rsidRPr="002C1384" w:rsidRDefault="002C1384" w:rsidP="002C1384">
                  <w:pPr>
                    <w:pStyle w:val="NoSpacing"/>
                    <w:rPr>
                      <w:rFonts w:ascii="Helvetica" w:hAnsi="Helvetica" w:cs="Helvetica"/>
                      <w:b/>
                      <w:bCs/>
                      <w:color w:val="222222"/>
                    </w:rPr>
                  </w:pPr>
                  <w:r w:rsidRPr="002C1384">
                    <w:rPr>
                      <w:rFonts w:ascii="Helvetica" w:hAnsi="Helvetica" w:cs="Helvetica"/>
                      <w:b/>
                      <w:bCs/>
                      <w:color w:val="222222"/>
                    </w:rPr>
                    <w:t>Last Updated Date:</w:t>
                  </w:r>
                </w:p>
              </w:tc>
              <w:tc>
                <w:tcPr>
                  <w:tcW w:w="2551" w:type="dxa"/>
                  <w:vAlign w:val="center"/>
                  <w:hideMark/>
                </w:tcPr>
                <w:p w14:paraId="27C100C5" w14:textId="77777777" w:rsidR="002C1384" w:rsidRPr="002C1384" w:rsidRDefault="002C1384" w:rsidP="002C1384">
                  <w:pPr>
                    <w:pStyle w:val="NoSpacing"/>
                    <w:rPr>
                      <w:rFonts w:ascii="Helvetica" w:hAnsi="Helvetica" w:cs="Helvetica"/>
                      <w:color w:val="222222"/>
                    </w:rPr>
                  </w:pPr>
                  <w:r w:rsidRPr="002C1384">
                    <w:rPr>
                      <w:rFonts w:ascii="Helvetica" w:hAnsi="Helvetica" w:cs="Helvetica"/>
                      <w:color w:val="222222"/>
                    </w:rPr>
                    <w:t>Feb 22, 2022</w:t>
                  </w:r>
                </w:p>
              </w:tc>
            </w:tr>
            <w:tr w:rsidR="002C1384" w:rsidRPr="002C1384" w14:paraId="57892CF2" w14:textId="77777777" w:rsidTr="002C1384">
              <w:trPr>
                <w:tblCellSpacing w:w="0" w:type="dxa"/>
              </w:trPr>
              <w:tc>
                <w:tcPr>
                  <w:tcW w:w="2617" w:type="dxa"/>
                  <w:noWrap/>
                  <w:hideMark/>
                </w:tcPr>
                <w:p w14:paraId="767D31F3" w14:textId="77777777" w:rsidR="002C1384" w:rsidRPr="002C1384" w:rsidRDefault="002C1384" w:rsidP="002C1384">
                  <w:pPr>
                    <w:pStyle w:val="NoSpacing"/>
                    <w:rPr>
                      <w:rFonts w:ascii="Helvetica" w:hAnsi="Helvetica" w:cs="Helvetica"/>
                      <w:b/>
                      <w:bCs/>
                      <w:color w:val="222222"/>
                    </w:rPr>
                  </w:pPr>
                  <w:r w:rsidRPr="002C1384">
                    <w:rPr>
                      <w:rFonts w:ascii="Helvetica" w:hAnsi="Helvetica" w:cs="Helvetica"/>
                      <w:b/>
                      <w:bCs/>
                      <w:color w:val="222222"/>
                    </w:rPr>
                    <w:t>Original Closing Date for Applications:</w:t>
                  </w:r>
                </w:p>
              </w:tc>
              <w:tc>
                <w:tcPr>
                  <w:tcW w:w="2551" w:type="dxa"/>
                  <w:vAlign w:val="center"/>
                  <w:hideMark/>
                </w:tcPr>
                <w:p w14:paraId="3BF23FDF" w14:textId="77777777" w:rsidR="002C1384" w:rsidRPr="002C1384" w:rsidRDefault="002C1384" w:rsidP="002C1384">
                  <w:pPr>
                    <w:pStyle w:val="NoSpacing"/>
                    <w:rPr>
                      <w:rFonts w:ascii="Helvetica" w:hAnsi="Helvetica" w:cs="Helvetica"/>
                      <w:color w:val="222222"/>
                    </w:rPr>
                  </w:pPr>
                  <w:r w:rsidRPr="002C1384">
                    <w:rPr>
                      <w:rFonts w:ascii="Helvetica" w:hAnsi="Helvetica" w:cs="Helvetica"/>
                      <w:color w:val="222222"/>
                    </w:rPr>
                    <w:t>Mar 31, 2022  </w:t>
                  </w:r>
                </w:p>
              </w:tc>
            </w:tr>
            <w:tr w:rsidR="002C1384" w:rsidRPr="002C1384" w14:paraId="23F0A0A6" w14:textId="77777777" w:rsidTr="002C1384">
              <w:trPr>
                <w:tblCellSpacing w:w="0" w:type="dxa"/>
              </w:trPr>
              <w:tc>
                <w:tcPr>
                  <w:tcW w:w="2617" w:type="dxa"/>
                  <w:noWrap/>
                  <w:hideMark/>
                </w:tcPr>
                <w:p w14:paraId="448E1F13" w14:textId="77777777" w:rsidR="002C1384" w:rsidRPr="002C1384" w:rsidRDefault="002C1384" w:rsidP="002C1384">
                  <w:pPr>
                    <w:pStyle w:val="NoSpacing"/>
                    <w:rPr>
                      <w:rFonts w:ascii="Helvetica" w:hAnsi="Helvetica" w:cs="Helvetica"/>
                      <w:b/>
                      <w:bCs/>
                      <w:color w:val="222222"/>
                    </w:rPr>
                  </w:pPr>
                  <w:r w:rsidRPr="002C1384">
                    <w:rPr>
                      <w:rFonts w:ascii="Helvetica" w:hAnsi="Helvetica" w:cs="Helvetica"/>
                      <w:b/>
                      <w:bCs/>
                      <w:color w:val="222222"/>
                    </w:rPr>
                    <w:lastRenderedPageBreak/>
                    <w:t>Current Closing Date for Applications:</w:t>
                  </w:r>
                </w:p>
              </w:tc>
              <w:tc>
                <w:tcPr>
                  <w:tcW w:w="2551" w:type="dxa"/>
                  <w:vAlign w:val="center"/>
                  <w:hideMark/>
                </w:tcPr>
                <w:p w14:paraId="1B4AE99B" w14:textId="77777777" w:rsidR="002C1384" w:rsidRPr="002C1384" w:rsidRDefault="002C1384" w:rsidP="002C1384">
                  <w:pPr>
                    <w:pStyle w:val="NoSpacing"/>
                    <w:rPr>
                      <w:rFonts w:ascii="Helvetica" w:hAnsi="Helvetica" w:cs="Helvetica"/>
                      <w:color w:val="222222"/>
                    </w:rPr>
                  </w:pPr>
                  <w:r w:rsidRPr="002C1384">
                    <w:rPr>
                      <w:rFonts w:ascii="Helvetica" w:hAnsi="Helvetica" w:cs="Helvetica"/>
                      <w:color w:val="222222"/>
                    </w:rPr>
                    <w:t>Mar 31, 2022  </w:t>
                  </w:r>
                </w:p>
              </w:tc>
            </w:tr>
            <w:tr w:rsidR="002C1384" w:rsidRPr="002C1384" w14:paraId="465E170A" w14:textId="77777777" w:rsidTr="002C1384">
              <w:trPr>
                <w:tblCellSpacing w:w="0" w:type="dxa"/>
              </w:trPr>
              <w:tc>
                <w:tcPr>
                  <w:tcW w:w="2617" w:type="dxa"/>
                  <w:noWrap/>
                  <w:hideMark/>
                </w:tcPr>
                <w:p w14:paraId="614FC2C4" w14:textId="77777777" w:rsidR="002C1384" w:rsidRPr="002C1384" w:rsidRDefault="002C1384" w:rsidP="002C1384">
                  <w:pPr>
                    <w:pStyle w:val="NoSpacing"/>
                    <w:rPr>
                      <w:rFonts w:ascii="Helvetica" w:hAnsi="Helvetica" w:cs="Helvetica"/>
                      <w:b/>
                      <w:bCs/>
                      <w:color w:val="222222"/>
                    </w:rPr>
                  </w:pPr>
                  <w:r w:rsidRPr="002C1384">
                    <w:rPr>
                      <w:rFonts w:ascii="Helvetica" w:hAnsi="Helvetica" w:cs="Helvetica"/>
                      <w:b/>
                      <w:bCs/>
                      <w:color w:val="222222"/>
                    </w:rPr>
                    <w:t>Archive Date:</w:t>
                  </w:r>
                </w:p>
              </w:tc>
              <w:tc>
                <w:tcPr>
                  <w:tcW w:w="2551" w:type="dxa"/>
                  <w:vAlign w:val="center"/>
                  <w:hideMark/>
                </w:tcPr>
                <w:p w14:paraId="4BEFB776" w14:textId="77777777" w:rsidR="002C1384" w:rsidRPr="002C1384" w:rsidRDefault="002C1384" w:rsidP="002C1384">
                  <w:pPr>
                    <w:pStyle w:val="NoSpacing"/>
                    <w:rPr>
                      <w:rFonts w:ascii="Helvetica" w:hAnsi="Helvetica" w:cs="Helvetica"/>
                      <w:color w:val="222222"/>
                    </w:rPr>
                  </w:pPr>
                  <w:r w:rsidRPr="002C1384">
                    <w:rPr>
                      <w:rFonts w:ascii="Helvetica" w:hAnsi="Helvetica" w:cs="Helvetica"/>
                      <w:color w:val="222222"/>
                    </w:rPr>
                    <w:t>Apr 30, 2022</w:t>
                  </w:r>
                </w:p>
              </w:tc>
            </w:tr>
            <w:tr w:rsidR="002C1384" w:rsidRPr="002C1384" w14:paraId="06008A74" w14:textId="77777777" w:rsidTr="002C1384">
              <w:trPr>
                <w:tblCellSpacing w:w="0" w:type="dxa"/>
              </w:trPr>
              <w:tc>
                <w:tcPr>
                  <w:tcW w:w="2617" w:type="dxa"/>
                  <w:noWrap/>
                  <w:hideMark/>
                </w:tcPr>
                <w:p w14:paraId="22A6A710" w14:textId="77777777" w:rsidR="002C1384" w:rsidRPr="002C1384" w:rsidRDefault="002C1384" w:rsidP="002C1384">
                  <w:pPr>
                    <w:pStyle w:val="NoSpacing"/>
                    <w:rPr>
                      <w:rFonts w:ascii="Helvetica" w:hAnsi="Helvetica" w:cs="Helvetica"/>
                      <w:b/>
                      <w:bCs/>
                      <w:color w:val="222222"/>
                    </w:rPr>
                  </w:pPr>
                  <w:r w:rsidRPr="002C1384">
                    <w:rPr>
                      <w:rFonts w:ascii="Helvetica" w:hAnsi="Helvetica" w:cs="Helvetica"/>
                      <w:b/>
                      <w:bCs/>
                      <w:color w:val="222222"/>
                    </w:rPr>
                    <w:t>Estimated Total Program Funding:</w:t>
                  </w:r>
                </w:p>
              </w:tc>
              <w:tc>
                <w:tcPr>
                  <w:tcW w:w="2551" w:type="dxa"/>
                  <w:vAlign w:val="center"/>
                  <w:hideMark/>
                </w:tcPr>
                <w:p w14:paraId="6E63CEC7" w14:textId="77777777" w:rsidR="002C1384" w:rsidRPr="002C1384" w:rsidRDefault="002C1384" w:rsidP="002C1384">
                  <w:pPr>
                    <w:pStyle w:val="NoSpacing"/>
                    <w:rPr>
                      <w:rFonts w:ascii="Helvetica" w:hAnsi="Helvetica" w:cs="Helvetica"/>
                      <w:color w:val="222222"/>
                    </w:rPr>
                  </w:pPr>
                  <w:r w:rsidRPr="002C1384">
                    <w:rPr>
                      <w:rFonts w:ascii="Helvetica" w:hAnsi="Helvetica" w:cs="Helvetica"/>
                      <w:color w:val="222222"/>
                    </w:rPr>
                    <w:t>$30,000,000</w:t>
                  </w:r>
                </w:p>
              </w:tc>
            </w:tr>
            <w:tr w:rsidR="002C1384" w:rsidRPr="002C1384" w14:paraId="7E83F08D" w14:textId="77777777" w:rsidTr="002C1384">
              <w:trPr>
                <w:tblCellSpacing w:w="0" w:type="dxa"/>
              </w:trPr>
              <w:tc>
                <w:tcPr>
                  <w:tcW w:w="2617" w:type="dxa"/>
                  <w:noWrap/>
                  <w:hideMark/>
                </w:tcPr>
                <w:p w14:paraId="5DCC35D1" w14:textId="77777777" w:rsidR="002C1384" w:rsidRPr="002C1384" w:rsidRDefault="002C1384" w:rsidP="002C1384">
                  <w:pPr>
                    <w:pStyle w:val="NoSpacing"/>
                    <w:rPr>
                      <w:rFonts w:ascii="Helvetica" w:hAnsi="Helvetica" w:cs="Helvetica"/>
                      <w:b/>
                      <w:bCs/>
                      <w:color w:val="222222"/>
                    </w:rPr>
                  </w:pPr>
                  <w:r w:rsidRPr="002C1384">
                    <w:rPr>
                      <w:rFonts w:ascii="Helvetica" w:hAnsi="Helvetica" w:cs="Helvetica"/>
                      <w:b/>
                      <w:bCs/>
                      <w:color w:val="222222"/>
                    </w:rPr>
                    <w:t>Award Ceiling:</w:t>
                  </w:r>
                </w:p>
              </w:tc>
              <w:tc>
                <w:tcPr>
                  <w:tcW w:w="2551" w:type="dxa"/>
                  <w:vAlign w:val="center"/>
                  <w:hideMark/>
                </w:tcPr>
                <w:p w14:paraId="7E397D2C" w14:textId="77777777" w:rsidR="002C1384" w:rsidRPr="002C1384" w:rsidRDefault="002C1384" w:rsidP="002C1384">
                  <w:pPr>
                    <w:pStyle w:val="NoSpacing"/>
                    <w:rPr>
                      <w:rFonts w:ascii="Helvetica" w:hAnsi="Helvetica" w:cs="Helvetica"/>
                      <w:color w:val="222222"/>
                    </w:rPr>
                  </w:pPr>
                  <w:r w:rsidRPr="002C1384">
                    <w:rPr>
                      <w:rFonts w:ascii="Helvetica" w:hAnsi="Helvetica" w:cs="Helvetica"/>
                      <w:color w:val="222222"/>
                    </w:rPr>
                    <w:t>$3,000,000</w:t>
                  </w:r>
                </w:p>
              </w:tc>
            </w:tr>
            <w:tr w:rsidR="002C1384" w:rsidRPr="002C1384" w14:paraId="3C5A7E49" w14:textId="77777777" w:rsidTr="002C1384">
              <w:trPr>
                <w:tblCellSpacing w:w="0" w:type="dxa"/>
              </w:trPr>
              <w:tc>
                <w:tcPr>
                  <w:tcW w:w="2617" w:type="dxa"/>
                  <w:noWrap/>
                  <w:hideMark/>
                </w:tcPr>
                <w:p w14:paraId="26B03CE6" w14:textId="77777777" w:rsidR="002C1384" w:rsidRPr="002C1384" w:rsidRDefault="002C1384" w:rsidP="002C1384">
                  <w:pPr>
                    <w:pStyle w:val="NoSpacing"/>
                    <w:rPr>
                      <w:rFonts w:ascii="Helvetica" w:hAnsi="Helvetica" w:cs="Helvetica"/>
                      <w:b/>
                      <w:bCs/>
                      <w:color w:val="222222"/>
                    </w:rPr>
                  </w:pPr>
                  <w:r w:rsidRPr="002C1384">
                    <w:rPr>
                      <w:rFonts w:ascii="Helvetica" w:hAnsi="Helvetica" w:cs="Helvetica"/>
                      <w:b/>
                      <w:bCs/>
                      <w:color w:val="222222"/>
                    </w:rPr>
                    <w:t>Award Floor:</w:t>
                  </w:r>
                </w:p>
              </w:tc>
              <w:tc>
                <w:tcPr>
                  <w:tcW w:w="2551" w:type="dxa"/>
                  <w:vAlign w:val="center"/>
                  <w:hideMark/>
                </w:tcPr>
                <w:p w14:paraId="521CF7C7" w14:textId="77777777" w:rsidR="002C1384" w:rsidRPr="002C1384" w:rsidRDefault="002C1384" w:rsidP="002C1384">
                  <w:pPr>
                    <w:pStyle w:val="NoSpacing"/>
                    <w:rPr>
                      <w:rFonts w:ascii="Helvetica" w:hAnsi="Helvetica" w:cs="Helvetica"/>
                      <w:color w:val="222222"/>
                    </w:rPr>
                  </w:pPr>
                  <w:r w:rsidRPr="002C1384">
                    <w:rPr>
                      <w:rFonts w:ascii="Helvetica" w:hAnsi="Helvetica" w:cs="Helvetica"/>
                      <w:color w:val="222222"/>
                    </w:rPr>
                    <w:t>$50,000</w:t>
                  </w:r>
                </w:p>
              </w:tc>
            </w:tr>
          </w:tbl>
          <w:p w14:paraId="76AB8D0F" w14:textId="77777777" w:rsidR="002C1384" w:rsidRPr="002C1384" w:rsidRDefault="002C1384" w:rsidP="002C1384">
            <w:pPr>
              <w:pStyle w:val="NoSpacing"/>
              <w:rPr>
                <w:rFonts w:ascii="Helvetica" w:hAnsi="Helvetica" w:cs="Helvetica"/>
                <w:color w:val="222222"/>
              </w:rPr>
            </w:pPr>
          </w:p>
        </w:tc>
      </w:tr>
    </w:tbl>
    <w:p w14:paraId="38A69E12" w14:textId="7E7A621D" w:rsidR="002C1384" w:rsidRPr="002C1384" w:rsidRDefault="002C1384" w:rsidP="002C138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C1384" w:rsidRPr="002C1384" w14:paraId="47C14AC6" w14:textId="77777777" w:rsidTr="002C1384">
        <w:trPr>
          <w:tblCellSpacing w:w="0" w:type="dxa"/>
        </w:trPr>
        <w:tc>
          <w:tcPr>
            <w:tcW w:w="0" w:type="auto"/>
            <w:noWrap/>
            <w:hideMark/>
          </w:tcPr>
          <w:p w14:paraId="6B0AE437" w14:textId="77777777" w:rsidR="002C1384" w:rsidRPr="002C1384" w:rsidRDefault="002C1384" w:rsidP="002C1384">
            <w:pPr>
              <w:pStyle w:val="NoSpacing"/>
              <w:rPr>
                <w:rFonts w:ascii="Helvetica" w:hAnsi="Helvetica" w:cs="Helvetica"/>
                <w:b/>
                <w:bCs/>
                <w:color w:val="222222"/>
              </w:rPr>
            </w:pPr>
            <w:r w:rsidRPr="002C1384">
              <w:rPr>
                <w:rFonts w:ascii="Helvetica" w:hAnsi="Helvetica" w:cs="Helvetica"/>
                <w:b/>
                <w:bCs/>
                <w:color w:val="222222"/>
              </w:rPr>
              <w:t>Eligible Applicants:</w:t>
            </w:r>
          </w:p>
        </w:tc>
        <w:tc>
          <w:tcPr>
            <w:tcW w:w="5000" w:type="pct"/>
            <w:vAlign w:val="center"/>
            <w:hideMark/>
          </w:tcPr>
          <w:p w14:paraId="1BE1FD5B" w14:textId="77777777" w:rsidR="002C1384" w:rsidRPr="002C1384" w:rsidRDefault="002C1384" w:rsidP="002C1384">
            <w:pPr>
              <w:pStyle w:val="NoSpacing"/>
              <w:rPr>
                <w:rFonts w:ascii="Helvetica" w:hAnsi="Helvetica" w:cs="Helvetica"/>
                <w:color w:val="222222"/>
              </w:rPr>
            </w:pPr>
            <w:r w:rsidRPr="002C1384">
              <w:rPr>
                <w:rFonts w:ascii="Helvetica" w:hAnsi="Helvetica" w:cs="Helvetica"/>
                <w:color w:val="222222"/>
              </w:rPr>
              <w:t>Others (see text field entitled "Additional Information on Eligibility" for clarification)</w:t>
            </w:r>
          </w:p>
        </w:tc>
      </w:tr>
      <w:tr w:rsidR="002C1384" w:rsidRPr="002C1384" w14:paraId="6F387FB0" w14:textId="77777777" w:rsidTr="002C1384">
        <w:trPr>
          <w:tblCellSpacing w:w="0" w:type="dxa"/>
        </w:trPr>
        <w:tc>
          <w:tcPr>
            <w:tcW w:w="0" w:type="auto"/>
            <w:noWrap/>
            <w:hideMark/>
          </w:tcPr>
          <w:p w14:paraId="5D5E690B" w14:textId="77777777" w:rsidR="002C1384" w:rsidRPr="002C1384" w:rsidRDefault="002C1384" w:rsidP="002C1384">
            <w:pPr>
              <w:pStyle w:val="NoSpacing"/>
              <w:rPr>
                <w:rFonts w:ascii="Helvetica" w:hAnsi="Helvetica" w:cs="Helvetica"/>
                <w:b/>
                <w:bCs/>
                <w:color w:val="222222"/>
              </w:rPr>
            </w:pPr>
            <w:r w:rsidRPr="002C1384">
              <w:rPr>
                <w:rFonts w:ascii="Helvetica" w:hAnsi="Helvetica" w:cs="Helvetica"/>
                <w:b/>
                <w:bCs/>
                <w:color w:val="222222"/>
              </w:rPr>
              <w:t>Additional Information on Eligibility:</w:t>
            </w:r>
          </w:p>
        </w:tc>
        <w:tc>
          <w:tcPr>
            <w:tcW w:w="5000" w:type="pct"/>
            <w:vAlign w:val="center"/>
            <w:hideMark/>
          </w:tcPr>
          <w:p w14:paraId="09F0A00B" w14:textId="77777777" w:rsidR="002C1384" w:rsidRPr="002C1384" w:rsidRDefault="002C1384" w:rsidP="002C1384">
            <w:pPr>
              <w:pStyle w:val="NoSpacing"/>
              <w:rPr>
                <w:rFonts w:ascii="Helvetica" w:hAnsi="Helvetica" w:cs="Helvetica"/>
                <w:color w:val="222222"/>
              </w:rPr>
            </w:pPr>
            <w:r w:rsidRPr="002C1384">
              <w:rPr>
                <w:rFonts w:ascii="Helvetica" w:hAnsi="Helvetica" w:cs="Helvetica"/>
                <w:color w:val="222222"/>
              </w:rPr>
              <w:t>Eligibility Requirements Applicants for the Organic Agriculture Research and Extension Initiative (OREI)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Applications may only be submitted by the following entities: 1. State agricultural experiment stations; 2. Colleges and universities; 3. University research foundations; 4. Other research institutions and organizations; 5. Federal agencies; 6. National laboratories; 7. Private organizations, foundations, or corporations; 8. Individuals who are United States citizens or nationals; or 9. A group consisting of two or more of the entities described in subparagraphs (1) through (8). Award recipients may subcontract to organizations not eligible to apply provided such organizations are necessary for the conduct of the project.</w:t>
            </w:r>
          </w:p>
        </w:tc>
      </w:tr>
    </w:tbl>
    <w:p w14:paraId="65877DE5" w14:textId="0D5B312E" w:rsidR="002C1384" w:rsidRPr="002C1384" w:rsidRDefault="002C1384" w:rsidP="002C138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C1384" w:rsidRPr="002C1384" w14:paraId="7E5B66FF" w14:textId="77777777" w:rsidTr="002C1384">
        <w:trPr>
          <w:tblCellSpacing w:w="0" w:type="dxa"/>
        </w:trPr>
        <w:tc>
          <w:tcPr>
            <w:tcW w:w="0" w:type="auto"/>
            <w:noWrap/>
            <w:hideMark/>
          </w:tcPr>
          <w:p w14:paraId="19F596E1" w14:textId="77777777" w:rsidR="002C1384" w:rsidRPr="002C1384" w:rsidRDefault="002C1384" w:rsidP="002C1384">
            <w:pPr>
              <w:pStyle w:val="NoSpacing"/>
              <w:rPr>
                <w:rFonts w:ascii="Helvetica" w:hAnsi="Helvetica" w:cs="Helvetica"/>
                <w:b/>
                <w:bCs/>
                <w:color w:val="222222"/>
              </w:rPr>
            </w:pPr>
            <w:r w:rsidRPr="002C1384">
              <w:rPr>
                <w:rFonts w:ascii="Helvetica" w:hAnsi="Helvetica" w:cs="Helvetica"/>
                <w:b/>
                <w:bCs/>
                <w:color w:val="222222"/>
              </w:rPr>
              <w:t>Agency Name:</w:t>
            </w:r>
          </w:p>
        </w:tc>
        <w:tc>
          <w:tcPr>
            <w:tcW w:w="5000" w:type="pct"/>
            <w:vAlign w:val="center"/>
            <w:hideMark/>
          </w:tcPr>
          <w:p w14:paraId="7DAA03A9" w14:textId="77777777" w:rsidR="002C1384" w:rsidRPr="002C1384" w:rsidRDefault="002C1384" w:rsidP="002C1384">
            <w:pPr>
              <w:pStyle w:val="NoSpacing"/>
              <w:rPr>
                <w:rFonts w:ascii="Helvetica" w:hAnsi="Helvetica" w:cs="Helvetica"/>
                <w:color w:val="222222"/>
              </w:rPr>
            </w:pPr>
            <w:r w:rsidRPr="002C1384">
              <w:rPr>
                <w:rFonts w:ascii="Helvetica" w:hAnsi="Helvetica" w:cs="Helvetica"/>
                <w:color w:val="222222"/>
              </w:rPr>
              <w:t>National Institute of Food and Agriculture</w:t>
            </w:r>
          </w:p>
        </w:tc>
      </w:tr>
      <w:tr w:rsidR="002C1384" w:rsidRPr="002C1384" w14:paraId="1153189F" w14:textId="77777777" w:rsidTr="002C1384">
        <w:trPr>
          <w:tblCellSpacing w:w="0" w:type="dxa"/>
        </w:trPr>
        <w:tc>
          <w:tcPr>
            <w:tcW w:w="0" w:type="auto"/>
            <w:noWrap/>
            <w:hideMark/>
          </w:tcPr>
          <w:p w14:paraId="138B478A" w14:textId="77777777" w:rsidR="002C1384" w:rsidRPr="002C1384" w:rsidRDefault="002C1384" w:rsidP="002C1384">
            <w:pPr>
              <w:pStyle w:val="NoSpacing"/>
              <w:rPr>
                <w:rFonts w:ascii="Helvetica" w:hAnsi="Helvetica" w:cs="Helvetica"/>
                <w:b/>
                <w:bCs/>
                <w:color w:val="222222"/>
              </w:rPr>
            </w:pPr>
            <w:r w:rsidRPr="002C1384">
              <w:rPr>
                <w:rFonts w:ascii="Helvetica" w:hAnsi="Helvetica" w:cs="Helvetica"/>
                <w:b/>
                <w:bCs/>
                <w:color w:val="222222"/>
              </w:rPr>
              <w:t>Description:</w:t>
            </w:r>
          </w:p>
        </w:tc>
        <w:tc>
          <w:tcPr>
            <w:tcW w:w="5000" w:type="pct"/>
            <w:vAlign w:val="center"/>
            <w:hideMark/>
          </w:tcPr>
          <w:p w14:paraId="61443932" w14:textId="77777777" w:rsidR="002C1384" w:rsidRPr="002C1384" w:rsidRDefault="002C1384" w:rsidP="002C1384">
            <w:pPr>
              <w:pStyle w:val="NoSpacing"/>
              <w:rPr>
                <w:rFonts w:ascii="Helvetica" w:hAnsi="Helvetica" w:cs="Helvetica"/>
                <w:color w:val="222222"/>
              </w:rPr>
            </w:pPr>
            <w:r w:rsidRPr="002C1384">
              <w:rPr>
                <w:rFonts w:ascii="Helvetica" w:hAnsi="Helvetica" w:cs="Helvetica"/>
                <w:color w:val="222222"/>
              </w:rPr>
              <w:t xml:space="preserve">The Organic Agriculture Research and Extension Initiative (OREI) seeks to solve critical organic agriculture issues, priorities, or problems through the integration of research, education, and extension activities. The purpose of this program is to fund projects that will enhance the ability of producers and processors who have already adopted organic standards to grow and market high quality organic agricultural products. Priority concerns include </w:t>
            </w:r>
            <w:r w:rsidRPr="002C1384">
              <w:rPr>
                <w:rFonts w:ascii="Helvetica" w:hAnsi="Helvetica" w:cs="Helvetica"/>
                <w:color w:val="222222"/>
              </w:rPr>
              <w:lastRenderedPageBreak/>
              <w:t>biological, physical, and social sciences, including economics. The OREI is particularly interested in projects that emphasize research, education and outreach that assist farmers and ranchers with whole farm planning by delivering practical research-based information. Projects should plan to deliver applied production information to producers. Fieldwork must be done on certified organic land or on land in transition to organic certification, as appropriate to project goals and objectives. Refer to the </w:t>
            </w:r>
            <w:hyperlink r:id="rId68" w:tgtFrame="_blank" w:history="1">
              <w:r w:rsidRPr="002C1384">
                <w:rPr>
                  <w:rStyle w:val="Hyperlink"/>
                  <w:rFonts w:ascii="Helvetica" w:hAnsi="Helvetica" w:cs="Helvetica"/>
                </w:rPr>
                <w:t>USDA National Organic Program</w:t>
              </w:r>
            </w:hyperlink>
            <w:r w:rsidRPr="002C1384">
              <w:rPr>
                <w:rFonts w:ascii="Helvetica" w:hAnsi="Helvetica" w:cs="Helvetica"/>
                <w:color w:val="222222"/>
              </w:rPr>
              <w:t> for organic production standards. </w:t>
            </w:r>
          </w:p>
        </w:tc>
      </w:tr>
      <w:tr w:rsidR="002C1384" w:rsidRPr="002C1384" w14:paraId="51FCD40C" w14:textId="77777777" w:rsidTr="002C1384">
        <w:trPr>
          <w:tblCellSpacing w:w="0" w:type="dxa"/>
        </w:trPr>
        <w:tc>
          <w:tcPr>
            <w:tcW w:w="0" w:type="auto"/>
            <w:noWrap/>
            <w:hideMark/>
          </w:tcPr>
          <w:p w14:paraId="3BE43CFD" w14:textId="77777777" w:rsidR="002C1384" w:rsidRPr="002C1384" w:rsidRDefault="002C1384" w:rsidP="002C1384">
            <w:pPr>
              <w:pStyle w:val="NoSpacing"/>
              <w:rPr>
                <w:rFonts w:ascii="Helvetica" w:hAnsi="Helvetica" w:cs="Helvetica"/>
                <w:b/>
                <w:bCs/>
                <w:color w:val="222222"/>
              </w:rPr>
            </w:pPr>
            <w:r w:rsidRPr="002C1384">
              <w:rPr>
                <w:rFonts w:ascii="Helvetica" w:hAnsi="Helvetica" w:cs="Helvetica"/>
                <w:b/>
                <w:bCs/>
                <w:color w:val="222222"/>
              </w:rPr>
              <w:lastRenderedPageBreak/>
              <w:t>Link to Additional Information:</w:t>
            </w:r>
          </w:p>
        </w:tc>
        <w:tc>
          <w:tcPr>
            <w:tcW w:w="5000" w:type="pct"/>
            <w:vAlign w:val="center"/>
            <w:hideMark/>
          </w:tcPr>
          <w:p w14:paraId="3E049CB6" w14:textId="77777777" w:rsidR="002C1384" w:rsidRPr="002C1384" w:rsidRDefault="001F6FAE" w:rsidP="002C1384">
            <w:pPr>
              <w:pStyle w:val="NoSpacing"/>
              <w:rPr>
                <w:rFonts w:ascii="Helvetica" w:hAnsi="Helvetica" w:cs="Helvetica"/>
                <w:color w:val="222222"/>
              </w:rPr>
            </w:pPr>
            <w:hyperlink r:id="rId69" w:tgtFrame="_blank" w:tooltip="Link to Additional Information" w:history="1">
              <w:r w:rsidR="002C1384" w:rsidRPr="002C1384">
                <w:rPr>
                  <w:rStyle w:val="Hyperlink"/>
                  <w:rFonts w:ascii="Helvetica" w:hAnsi="Helvetica" w:cs="Helvetica"/>
                </w:rPr>
                <w:t>Organic Agriculture Research and Extension Initiative</w:t>
              </w:r>
            </w:hyperlink>
          </w:p>
        </w:tc>
      </w:tr>
      <w:tr w:rsidR="002C1384" w:rsidRPr="002C1384" w14:paraId="6A95755B" w14:textId="77777777" w:rsidTr="002C1384">
        <w:trPr>
          <w:tblCellSpacing w:w="0" w:type="dxa"/>
        </w:trPr>
        <w:tc>
          <w:tcPr>
            <w:tcW w:w="0" w:type="auto"/>
            <w:noWrap/>
            <w:hideMark/>
          </w:tcPr>
          <w:p w14:paraId="6B5FB9B5" w14:textId="77777777" w:rsidR="002C1384" w:rsidRPr="002C1384" w:rsidRDefault="002C1384" w:rsidP="002C1384">
            <w:pPr>
              <w:pStyle w:val="NoSpacing"/>
              <w:rPr>
                <w:rFonts w:ascii="Helvetica" w:hAnsi="Helvetica" w:cs="Helvetica"/>
                <w:b/>
                <w:bCs/>
                <w:color w:val="222222"/>
              </w:rPr>
            </w:pPr>
            <w:r w:rsidRPr="002C1384">
              <w:rPr>
                <w:rFonts w:ascii="Helvetica" w:hAnsi="Helvetica" w:cs="Helvetica"/>
                <w:b/>
                <w:bCs/>
                <w:color w:val="222222"/>
              </w:rPr>
              <w:t>Grantor Contact Information:</w:t>
            </w:r>
          </w:p>
        </w:tc>
        <w:tc>
          <w:tcPr>
            <w:tcW w:w="5000" w:type="pct"/>
            <w:vAlign w:val="center"/>
            <w:hideMark/>
          </w:tcPr>
          <w:p w14:paraId="52643D6E" w14:textId="77777777" w:rsidR="002C1384" w:rsidRPr="002C1384" w:rsidRDefault="002C1384" w:rsidP="002C1384">
            <w:pPr>
              <w:pStyle w:val="NoSpacing"/>
              <w:rPr>
                <w:rFonts w:ascii="Helvetica" w:hAnsi="Helvetica" w:cs="Helvetica"/>
                <w:color w:val="222222"/>
              </w:rPr>
            </w:pPr>
            <w:r w:rsidRPr="002C1384">
              <w:rPr>
                <w:rFonts w:ascii="Helvetica" w:hAnsi="Helvetica" w:cs="Helvetica"/>
                <w:color w:val="222222"/>
              </w:rPr>
              <w:t>If you have difficulty accessing the full announcement electronically, please contact:</w:t>
            </w:r>
            <w:r w:rsidRPr="002C1384">
              <w:rPr>
                <w:rFonts w:ascii="Helvetica" w:hAnsi="Helvetica" w:cs="Helvetica"/>
                <w:color w:val="222222"/>
              </w:rPr>
              <w:br/>
            </w:r>
            <w:r w:rsidRPr="002C1384">
              <w:rPr>
                <w:rFonts w:ascii="Helvetica" w:hAnsi="Helvetica" w:cs="Helvetica"/>
                <w:color w:val="222222"/>
              </w:rPr>
              <w:br/>
              <w:t>NIFA Support Key Information: Business hours: Monday thru Friday, 7a.m. – 5p.m. ET, except federal holidays</w:t>
            </w:r>
            <w:r w:rsidRPr="002C1384">
              <w:rPr>
                <w:rFonts w:ascii="Helvetica" w:hAnsi="Helvetica" w:cs="Helvetica"/>
                <w:color w:val="222222"/>
              </w:rPr>
              <w:br/>
            </w:r>
            <w:r w:rsidRPr="002C1384">
              <w:rPr>
                <w:rFonts w:ascii="Helvetica" w:hAnsi="Helvetica" w:cs="Helvetica"/>
                <w:color w:val="222222"/>
              </w:rPr>
              <w:br/>
            </w:r>
            <w:hyperlink r:id="rId70" w:history="1">
              <w:r w:rsidRPr="002C1384">
                <w:rPr>
                  <w:rStyle w:val="Hyperlink"/>
                  <w:rFonts w:ascii="Helvetica" w:hAnsi="Helvetica" w:cs="Helvetica"/>
                </w:rPr>
                <w:t>If you have any questions related to preparing application content</w:t>
              </w:r>
            </w:hyperlink>
          </w:p>
        </w:tc>
      </w:tr>
    </w:tbl>
    <w:p w14:paraId="648B5FC2" w14:textId="5D5F7726" w:rsidR="00466308" w:rsidRDefault="00466308" w:rsidP="00466308">
      <w:pPr>
        <w:pStyle w:val="NoSpacing"/>
        <w:pBdr>
          <w:bottom w:val="single" w:sz="6" w:space="1" w:color="auto"/>
        </w:pBdr>
        <w:rPr>
          <w:rFonts w:ascii="Helvetica" w:hAnsi="Helvetica" w:cs="Helvetica"/>
          <w:color w:val="222222"/>
          <w:sz w:val="24"/>
          <w:szCs w:val="24"/>
        </w:rPr>
      </w:pPr>
      <w:r w:rsidRPr="0085650E">
        <w:rPr>
          <w:rFonts w:ascii="Helvetica" w:hAnsi="Helvetica" w:cs="Helvetica"/>
          <w:color w:val="222222"/>
          <w:sz w:val="24"/>
          <w:szCs w:val="24"/>
        </w:rPr>
        <w:br/>
      </w:r>
      <w:hyperlink r:id="rId71" w:tgtFrame="_blank" w:history="1">
        <w:r w:rsidRPr="0085650E">
          <w:rPr>
            <w:rStyle w:val="Hyperlink"/>
            <w:rFonts w:ascii="Helvetica" w:hAnsi="Helvetica" w:cs="Helvetica"/>
            <w:color w:val="1155CC"/>
            <w:sz w:val="24"/>
            <w:szCs w:val="24"/>
            <w:shd w:val="clear" w:color="auto" w:fill="FFFFFF"/>
          </w:rPr>
          <w:t>https://www.grants.gov/web/grants/view-opportunity.html?oppId=338251</w:t>
        </w:r>
      </w:hyperlink>
    </w:p>
    <w:p w14:paraId="7DBE36F0" w14:textId="77777777" w:rsidR="002C1384" w:rsidRDefault="002C1384" w:rsidP="00466308">
      <w:pPr>
        <w:pStyle w:val="NoSpacing"/>
        <w:ind w:left="-180"/>
        <w:rPr>
          <w:rFonts w:ascii="Helvetica" w:hAnsi="Helvetica" w:cs="Helvetica"/>
          <w:color w:val="222222"/>
          <w:sz w:val="24"/>
          <w:szCs w:val="24"/>
        </w:rPr>
      </w:pPr>
    </w:p>
    <w:p w14:paraId="30420C0C" w14:textId="77777777" w:rsidR="002C1384" w:rsidRDefault="00466308" w:rsidP="00466308">
      <w:pPr>
        <w:rPr>
          <w:rFonts w:ascii="Helvetica" w:hAnsi="Helvetica" w:cs="Helvetica"/>
          <w:color w:val="222222"/>
          <w:shd w:val="clear" w:color="auto" w:fill="FFFFFF"/>
        </w:rPr>
      </w:pPr>
      <w:bookmarkStart w:id="55" w:name="AGNRCSSoilScience"/>
      <w:bookmarkEnd w:id="55"/>
      <w:r w:rsidRPr="00F60986">
        <w:rPr>
          <w:rFonts w:ascii="Helvetica" w:hAnsi="Helvetica" w:cs="Helvetica"/>
          <w:color w:val="222222"/>
          <w:highlight w:val="cyan"/>
          <w:shd w:val="clear" w:color="auto" w:fill="FFFFFF"/>
        </w:rPr>
        <w:t>Natural Resources Conservation Service</w:t>
      </w:r>
      <w:r w:rsidRPr="00F60986">
        <w:rPr>
          <w:rFonts w:ascii="Helvetica" w:hAnsi="Helvetica" w:cs="Helvetica"/>
          <w:color w:val="222222"/>
          <w:highlight w:val="cyan"/>
        </w:rPr>
        <w:br/>
      </w:r>
      <w:r w:rsidRPr="00F60986">
        <w:rPr>
          <w:rFonts w:ascii="Helvetica" w:hAnsi="Helvetica" w:cs="Helvetica"/>
          <w:color w:val="222222"/>
          <w:highlight w:val="cyan"/>
          <w:shd w:val="clear" w:color="auto" w:fill="FFFFFF"/>
        </w:rPr>
        <w:t>2022 Soil Science Collaborative Research Proposals</w:t>
      </w:r>
      <w:r w:rsidRPr="00F60986">
        <w:rPr>
          <w:rFonts w:ascii="Helvetica" w:hAnsi="Helvetica" w:cs="Helvetica"/>
          <w:color w:val="222222"/>
          <w:highlight w:val="cyan"/>
        </w:rPr>
        <w:br/>
      </w:r>
      <w:r w:rsidRPr="00F60986">
        <w:rPr>
          <w:rFonts w:ascii="Helvetica" w:hAnsi="Helvetica" w:cs="Helvetica"/>
          <w:color w:val="222222"/>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C1384" w:rsidRPr="002C1384" w14:paraId="4A38CBB6" w14:textId="77777777" w:rsidTr="002C138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2C1384" w:rsidRPr="002C1384" w14:paraId="33B20721" w14:textId="77777777" w:rsidTr="002C1384">
              <w:trPr>
                <w:tblCellSpacing w:w="0" w:type="dxa"/>
              </w:trPr>
              <w:tc>
                <w:tcPr>
                  <w:tcW w:w="1604" w:type="dxa"/>
                  <w:noWrap/>
                  <w:hideMark/>
                </w:tcPr>
                <w:p w14:paraId="39357E6D" w14:textId="77777777" w:rsidR="002C1384" w:rsidRPr="002C1384" w:rsidRDefault="002C1384" w:rsidP="002C1384">
                  <w:pPr>
                    <w:rPr>
                      <w:rFonts w:ascii="Helvetica" w:hAnsi="Helvetica" w:cs="Helvetica"/>
                      <w:b/>
                      <w:bCs/>
                      <w:color w:val="222222"/>
                    </w:rPr>
                  </w:pPr>
                  <w:r w:rsidRPr="002C1384">
                    <w:rPr>
                      <w:rFonts w:ascii="Helvetica" w:hAnsi="Helvetica" w:cs="Helvetica"/>
                      <w:b/>
                      <w:bCs/>
                      <w:color w:val="222222"/>
                    </w:rPr>
                    <w:t>Document Type:</w:t>
                  </w:r>
                </w:p>
              </w:tc>
              <w:tc>
                <w:tcPr>
                  <w:tcW w:w="3558" w:type="dxa"/>
                  <w:vAlign w:val="center"/>
                  <w:hideMark/>
                </w:tcPr>
                <w:p w14:paraId="543FEE9E" w14:textId="77777777" w:rsidR="002C1384" w:rsidRPr="002C1384" w:rsidRDefault="002C1384" w:rsidP="002C1384">
                  <w:pPr>
                    <w:rPr>
                      <w:rFonts w:ascii="Helvetica" w:hAnsi="Helvetica" w:cs="Helvetica"/>
                      <w:color w:val="222222"/>
                    </w:rPr>
                  </w:pPr>
                  <w:r w:rsidRPr="002C1384">
                    <w:rPr>
                      <w:rFonts w:ascii="Helvetica" w:hAnsi="Helvetica" w:cs="Helvetica"/>
                      <w:color w:val="222222"/>
                    </w:rPr>
                    <w:t>Grants Notice</w:t>
                  </w:r>
                </w:p>
              </w:tc>
            </w:tr>
            <w:tr w:rsidR="002C1384" w:rsidRPr="002C1384" w14:paraId="2F1F308F" w14:textId="77777777" w:rsidTr="002C1384">
              <w:trPr>
                <w:tblCellSpacing w:w="0" w:type="dxa"/>
              </w:trPr>
              <w:tc>
                <w:tcPr>
                  <w:tcW w:w="1604" w:type="dxa"/>
                  <w:noWrap/>
                  <w:hideMark/>
                </w:tcPr>
                <w:p w14:paraId="4FC84DC3" w14:textId="77777777" w:rsidR="002C1384" w:rsidRPr="002C1384" w:rsidRDefault="002C1384" w:rsidP="002C1384">
                  <w:pPr>
                    <w:rPr>
                      <w:rFonts w:ascii="Helvetica" w:hAnsi="Helvetica" w:cs="Helvetica"/>
                      <w:b/>
                      <w:bCs/>
                      <w:color w:val="222222"/>
                    </w:rPr>
                  </w:pPr>
                  <w:r w:rsidRPr="002C1384">
                    <w:rPr>
                      <w:rFonts w:ascii="Helvetica" w:hAnsi="Helvetica" w:cs="Helvetica"/>
                      <w:b/>
                      <w:bCs/>
                      <w:color w:val="222222"/>
                    </w:rPr>
                    <w:t>Funding Opportunity Number:</w:t>
                  </w:r>
                </w:p>
              </w:tc>
              <w:tc>
                <w:tcPr>
                  <w:tcW w:w="3558" w:type="dxa"/>
                  <w:vAlign w:val="center"/>
                  <w:hideMark/>
                </w:tcPr>
                <w:p w14:paraId="525C0456" w14:textId="77777777" w:rsidR="002C1384" w:rsidRPr="002C1384" w:rsidRDefault="002C1384" w:rsidP="002C1384">
                  <w:pPr>
                    <w:rPr>
                      <w:rFonts w:ascii="Helvetica" w:hAnsi="Helvetica" w:cs="Helvetica"/>
                      <w:color w:val="222222"/>
                    </w:rPr>
                  </w:pPr>
                  <w:r w:rsidRPr="002C1384">
                    <w:rPr>
                      <w:rFonts w:ascii="Helvetica" w:hAnsi="Helvetica" w:cs="Helvetica"/>
                      <w:color w:val="222222"/>
                    </w:rPr>
                    <w:t>USDA-NRCS-NHQ-SOILS-22-NOFO0001124</w:t>
                  </w:r>
                </w:p>
              </w:tc>
            </w:tr>
            <w:tr w:rsidR="002C1384" w:rsidRPr="002C1384" w14:paraId="795A6796" w14:textId="77777777" w:rsidTr="002C1384">
              <w:trPr>
                <w:tblCellSpacing w:w="0" w:type="dxa"/>
              </w:trPr>
              <w:tc>
                <w:tcPr>
                  <w:tcW w:w="1604" w:type="dxa"/>
                  <w:noWrap/>
                  <w:hideMark/>
                </w:tcPr>
                <w:p w14:paraId="5A96A534" w14:textId="77777777" w:rsidR="002C1384" w:rsidRPr="002C1384" w:rsidRDefault="002C1384" w:rsidP="002C1384">
                  <w:pPr>
                    <w:rPr>
                      <w:rFonts w:ascii="Helvetica" w:hAnsi="Helvetica" w:cs="Helvetica"/>
                      <w:b/>
                      <w:bCs/>
                      <w:color w:val="222222"/>
                    </w:rPr>
                  </w:pPr>
                  <w:r w:rsidRPr="002C1384">
                    <w:rPr>
                      <w:rFonts w:ascii="Helvetica" w:hAnsi="Helvetica" w:cs="Helvetica"/>
                      <w:b/>
                      <w:bCs/>
                      <w:color w:val="222222"/>
                    </w:rPr>
                    <w:t>Funding Opportunity Title:</w:t>
                  </w:r>
                </w:p>
              </w:tc>
              <w:tc>
                <w:tcPr>
                  <w:tcW w:w="3558" w:type="dxa"/>
                  <w:vAlign w:val="center"/>
                  <w:hideMark/>
                </w:tcPr>
                <w:p w14:paraId="604CB220" w14:textId="77777777" w:rsidR="002C1384" w:rsidRPr="002C1384" w:rsidRDefault="002C1384" w:rsidP="002C1384">
                  <w:pPr>
                    <w:rPr>
                      <w:rFonts w:ascii="Helvetica" w:hAnsi="Helvetica" w:cs="Helvetica"/>
                      <w:color w:val="222222"/>
                    </w:rPr>
                  </w:pPr>
                  <w:r w:rsidRPr="002C1384">
                    <w:rPr>
                      <w:rFonts w:ascii="Helvetica" w:hAnsi="Helvetica" w:cs="Helvetica"/>
                      <w:color w:val="222222"/>
                    </w:rPr>
                    <w:t>2022 Soil Science Collaborative Research Proposals</w:t>
                  </w:r>
                </w:p>
              </w:tc>
            </w:tr>
            <w:tr w:rsidR="002C1384" w:rsidRPr="002C1384" w14:paraId="7C17A236" w14:textId="77777777" w:rsidTr="002C1384">
              <w:trPr>
                <w:tblCellSpacing w:w="0" w:type="dxa"/>
              </w:trPr>
              <w:tc>
                <w:tcPr>
                  <w:tcW w:w="1604" w:type="dxa"/>
                  <w:noWrap/>
                  <w:hideMark/>
                </w:tcPr>
                <w:p w14:paraId="1C44F043" w14:textId="77777777" w:rsidR="002C1384" w:rsidRPr="002C1384" w:rsidRDefault="002C1384" w:rsidP="002C1384">
                  <w:pPr>
                    <w:rPr>
                      <w:rFonts w:ascii="Helvetica" w:hAnsi="Helvetica" w:cs="Helvetica"/>
                      <w:b/>
                      <w:bCs/>
                      <w:color w:val="222222"/>
                    </w:rPr>
                  </w:pPr>
                  <w:r w:rsidRPr="002C1384">
                    <w:rPr>
                      <w:rFonts w:ascii="Helvetica" w:hAnsi="Helvetica" w:cs="Helvetica"/>
                      <w:b/>
                      <w:bCs/>
                      <w:color w:val="222222"/>
                    </w:rPr>
                    <w:t>Opportunity Category:</w:t>
                  </w:r>
                </w:p>
              </w:tc>
              <w:tc>
                <w:tcPr>
                  <w:tcW w:w="3558" w:type="dxa"/>
                  <w:vAlign w:val="center"/>
                  <w:hideMark/>
                </w:tcPr>
                <w:p w14:paraId="1BC1FD1A" w14:textId="77777777" w:rsidR="002C1384" w:rsidRPr="002C1384" w:rsidRDefault="002C1384" w:rsidP="002C1384">
                  <w:pPr>
                    <w:rPr>
                      <w:rFonts w:ascii="Helvetica" w:hAnsi="Helvetica" w:cs="Helvetica"/>
                      <w:color w:val="222222"/>
                    </w:rPr>
                  </w:pPr>
                  <w:r w:rsidRPr="002C1384">
                    <w:rPr>
                      <w:rFonts w:ascii="Helvetica" w:hAnsi="Helvetica" w:cs="Helvetica"/>
                      <w:color w:val="222222"/>
                    </w:rPr>
                    <w:t>Discretionary</w:t>
                  </w:r>
                </w:p>
              </w:tc>
            </w:tr>
            <w:tr w:rsidR="002C1384" w:rsidRPr="002C1384" w14:paraId="53250C79" w14:textId="77777777" w:rsidTr="002C1384">
              <w:trPr>
                <w:tblCellSpacing w:w="0" w:type="dxa"/>
              </w:trPr>
              <w:tc>
                <w:tcPr>
                  <w:tcW w:w="1604" w:type="dxa"/>
                  <w:noWrap/>
                  <w:hideMark/>
                </w:tcPr>
                <w:p w14:paraId="31B6F4AB" w14:textId="77777777" w:rsidR="002C1384" w:rsidRPr="002C1384" w:rsidRDefault="002C1384" w:rsidP="002C1384">
                  <w:pPr>
                    <w:rPr>
                      <w:rFonts w:ascii="Helvetica" w:hAnsi="Helvetica" w:cs="Helvetica"/>
                      <w:b/>
                      <w:bCs/>
                      <w:color w:val="222222"/>
                    </w:rPr>
                  </w:pPr>
                  <w:r w:rsidRPr="002C1384">
                    <w:rPr>
                      <w:rFonts w:ascii="Helvetica" w:hAnsi="Helvetica" w:cs="Helvetica"/>
                      <w:b/>
                      <w:bCs/>
                      <w:color w:val="222222"/>
                    </w:rPr>
                    <w:t>Opportunity Category Explanation:</w:t>
                  </w:r>
                </w:p>
              </w:tc>
              <w:tc>
                <w:tcPr>
                  <w:tcW w:w="3558" w:type="dxa"/>
                  <w:vAlign w:val="center"/>
                  <w:hideMark/>
                </w:tcPr>
                <w:p w14:paraId="52D5121F" w14:textId="77777777" w:rsidR="002C1384" w:rsidRPr="002C1384" w:rsidRDefault="002C1384" w:rsidP="002C1384">
                  <w:pPr>
                    <w:rPr>
                      <w:rFonts w:ascii="Helvetica" w:hAnsi="Helvetica" w:cs="Helvetica"/>
                      <w:color w:val="222222"/>
                    </w:rPr>
                  </w:pPr>
                  <w:r w:rsidRPr="002C1384">
                    <w:rPr>
                      <w:rFonts w:ascii="Helvetica" w:hAnsi="Helvetica" w:cs="Helvetica"/>
                      <w:color w:val="222222"/>
                    </w:rPr>
                    <w:t> </w:t>
                  </w:r>
                </w:p>
              </w:tc>
            </w:tr>
            <w:tr w:rsidR="002C1384" w:rsidRPr="002C1384" w14:paraId="31DAD23C" w14:textId="77777777" w:rsidTr="002C1384">
              <w:trPr>
                <w:tblCellSpacing w:w="0" w:type="dxa"/>
              </w:trPr>
              <w:tc>
                <w:tcPr>
                  <w:tcW w:w="1604" w:type="dxa"/>
                  <w:noWrap/>
                  <w:hideMark/>
                </w:tcPr>
                <w:p w14:paraId="4F5C564C" w14:textId="77777777" w:rsidR="002C1384" w:rsidRPr="002C1384" w:rsidRDefault="002C1384" w:rsidP="002C1384">
                  <w:pPr>
                    <w:rPr>
                      <w:rFonts w:ascii="Helvetica" w:hAnsi="Helvetica" w:cs="Helvetica"/>
                      <w:b/>
                      <w:bCs/>
                      <w:color w:val="222222"/>
                    </w:rPr>
                  </w:pPr>
                  <w:r w:rsidRPr="002C1384">
                    <w:rPr>
                      <w:rFonts w:ascii="Helvetica" w:hAnsi="Helvetica" w:cs="Helvetica"/>
                      <w:b/>
                      <w:bCs/>
                      <w:color w:val="222222"/>
                    </w:rPr>
                    <w:t>Funding Instrument Type:</w:t>
                  </w:r>
                </w:p>
              </w:tc>
              <w:tc>
                <w:tcPr>
                  <w:tcW w:w="3558" w:type="dxa"/>
                  <w:vAlign w:val="center"/>
                  <w:hideMark/>
                </w:tcPr>
                <w:p w14:paraId="2467815F" w14:textId="77777777" w:rsidR="002C1384" w:rsidRPr="002C1384" w:rsidRDefault="002C1384" w:rsidP="002C1384">
                  <w:pPr>
                    <w:rPr>
                      <w:rFonts w:ascii="Helvetica" w:hAnsi="Helvetica" w:cs="Helvetica"/>
                      <w:color w:val="222222"/>
                    </w:rPr>
                  </w:pPr>
                  <w:r w:rsidRPr="002C1384">
                    <w:rPr>
                      <w:rFonts w:ascii="Helvetica" w:hAnsi="Helvetica" w:cs="Helvetica"/>
                      <w:color w:val="222222"/>
                    </w:rPr>
                    <w:t>Cooperative Agreement</w:t>
                  </w:r>
                </w:p>
              </w:tc>
            </w:tr>
            <w:tr w:rsidR="002C1384" w:rsidRPr="002C1384" w14:paraId="76FDD2BB" w14:textId="77777777" w:rsidTr="002C1384">
              <w:trPr>
                <w:tblCellSpacing w:w="0" w:type="dxa"/>
              </w:trPr>
              <w:tc>
                <w:tcPr>
                  <w:tcW w:w="1604" w:type="dxa"/>
                  <w:noWrap/>
                  <w:hideMark/>
                </w:tcPr>
                <w:p w14:paraId="32C00E88" w14:textId="77777777" w:rsidR="002C1384" w:rsidRPr="002C1384" w:rsidRDefault="002C1384" w:rsidP="002C1384">
                  <w:pPr>
                    <w:rPr>
                      <w:rFonts w:ascii="Helvetica" w:hAnsi="Helvetica" w:cs="Helvetica"/>
                      <w:b/>
                      <w:bCs/>
                      <w:color w:val="222222"/>
                    </w:rPr>
                  </w:pPr>
                  <w:r w:rsidRPr="002C1384">
                    <w:rPr>
                      <w:rFonts w:ascii="Helvetica" w:hAnsi="Helvetica" w:cs="Helvetica"/>
                      <w:b/>
                      <w:bCs/>
                      <w:color w:val="222222"/>
                    </w:rPr>
                    <w:t>Category of Funding Activity:</w:t>
                  </w:r>
                </w:p>
              </w:tc>
              <w:tc>
                <w:tcPr>
                  <w:tcW w:w="3558" w:type="dxa"/>
                  <w:vAlign w:val="center"/>
                  <w:hideMark/>
                </w:tcPr>
                <w:p w14:paraId="0CFA3CDE" w14:textId="77777777" w:rsidR="002C1384" w:rsidRPr="002C1384" w:rsidRDefault="002C1384" w:rsidP="002C1384">
                  <w:pPr>
                    <w:rPr>
                      <w:rFonts w:ascii="Helvetica" w:hAnsi="Helvetica" w:cs="Helvetica"/>
                      <w:color w:val="222222"/>
                    </w:rPr>
                  </w:pPr>
                  <w:r w:rsidRPr="002C1384">
                    <w:rPr>
                      <w:rFonts w:ascii="Helvetica" w:hAnsi="Helvetica" w:cs="Helvetica"/>
                      <w:color w:val="222222"/>
                    </w:rPr>
                    <w:t>Agriculture</w:t>
                  </w:r>
                  <w:r w:rsidRPr="002C1384">
                    <w:rPr>
                      <w:rFonts w:ascii="Helvetica" w:hAnsi="Helvetica" w:cs="Helvetica"/>
                      <w:color w:val="222222"/>
                    </w:rPr>
                    <w:br/>
                    <w:t>Environment</w:t>
                  </w:r>
                  <w:r w:rsidRPr="002C1384">
                    <w:rPr>
                      <w:rFonts w:ascii="Helvetica" w:hAnsi="Helvetica" w:cs="Helvetica"/>
                      <w:color w:val="222222"/>
                    </w:rPr>
                    <w:br/>
                    <w:t>Natural Resources</w:t>
                  </w:r>
                </w:p>
              </w:tc>
            </w:tr>
            <w:tr w:rsidR="002C1384" w:rsidRPr="002C1384" w14:paraId="13DF07A4" w14:textId="77777777" w:rsidTr="002C1384">
              <w:trPr>
                <w:tblCellSpacing w:w="0" w:type="dxa"/>
              </w:trPr>
              <w:tc>
                <w:tcPr>
                  <w:tcW w:w="1604" w:type="dxa"/>
                  <w:noWrap/>
                  <w:hideMark/>
                </w:tcPr>
                <w:p w14:paraId="028A5815" w14:textId="77777777" w:rsidR="002C1384" w:rsidRPr="002C1384" w:rsidRDefault="002C1384" w:rsidP="002C1384">
                  <w:pPr>
                    <w:rPr>
                      <w:rFonts w:ascii="Helvetica" w:hAnsi="Helvetica" w:cs="Helvetica"/>
                      <w:b/>
                      <w:bCs/>
                      <w:color w:val="222222"/>
                    </w:rPr>
                  </w:pPr>
                  <w:r w:rsidRPr="002C1384">
                    <w:rPr>
                      <w:rFonts w:ascii="Helvetica" w:hAnsi="Helvetica" w:cs="Helvetica"/>
                      <w:b/>
                      <w:bCs/>
                      <w:color w:val="222222"/>
                    </w:rPr>
                    <w:t>Category Explanation:</w:t>
                  </w:r>
                </w:p>
              </w:tc>
              <w:tc>
                <w:tcPr>
                  <w:tcW w:w="3558" w:type="dxa"/>
                  <w:vAlign w:val="center"/>
                  <w:hideMark/>
                </w:tcPr>
                <w:p w14:paraId="1061D2C2" w14:textId="77777777" w:rsidR="002C1384" w:rsidRPr="002C1384" w:rsidRDefault="002C1384" w:rsidP="002C1384">
                  <w:pPr>
                    <w:rPr>
                      <w:rFonts w:ascii="Helvetica" w:hAnsi="Helvetica" w:cs="Helvetica"/>
                      <w:color w:val="222222"/>
                    </w:rPr>
                  </w:pPr>
                  <w:r w:rsidRPr="002C1384">
                    <w:rPr>
                      <w:rFonts w:ascii="Helvetica" w:hAnsi="Helvetica" w:cs="Helvetica"/>
                      <w:color w:val="222222"/>
                    </w:rPr>
                    <w:t> </w:t>
                  </w:r>
                </w:p>
              </w:tc>
            </w:tr>
            <w:tr w:rsidR="002C1384" w:rsidRPr="002C1384" w14:paraId="6475615E" w14:textId="77777777" w:rsidTr="002C1384">
              <w:trPr>
                <w:tblCellSpacing w:w="0" w:type="dxa"/>
              </w:trPr>
              <w:tc>
                <w:tcPr>
                  <w:tcW w:w="1604" w:type="dxa"/>
                  <w:noWrap/>
                  <w:hideMark/>
                </w:tcPr>
                <w:p w14:paraId="6E34DAAB" w14:textId="77777777" w:rsidR="002C1384" w:rsidRPr="002C1384" w:rsidRDefault="002C1384" w:rsidP="002C1384">
                  <w:pPr>
                    <w:rPr>
                      <w:rFonts w:ascii="Helvetica" w:hAnsi="Helvetica" w:cs="Helvetica"/>
                      <w:b/>
                      <w:bCs/>
                      <w:color w:val="222222"/>
                    </w:rPr>
                  </w:pPr>
                  <w:r w:rsidRPr="002C1384">
                    <w:rPr>
                      <w:rFonts w:ascii="Helvetica" w:hAnsi="Helvetica" w:cs="Helvetica"/>
                      <w:b/>
                      <w:bCs/>
                      <w:color w:val="222222"/>
                    </w:rPr>
                    <w:lastRenderedPageBreak/>
                    <w:t>Expected Number of Awards:</w:t>
                  </w:r>
                </w:p>
              </w:tc>
              <w:tc>
                <w:tcPr>
                  <w:tcW w:w="3558" w:type="dxa"/>
                  <w:vAlign w:val="center"/>
                  <w:hideMark/>
                </w:tcPr>
                <w:p w14:paraId="7CB5C5E2" w14:textId="77777777" w:rsidR="002C1384" w:rsidRPr="002C1384" w:rsidRDefault="002C1384" w:rsidP="002C1384">
                  <w:pPr>
                    <w:rPr>
                      <w:rFonts w:ascii="Helvetica" w:hAnsi="Helvetica" w:cs="Helvetica"/>
                      <w:color w:val="222222"/>
                    </w:rPr>
                  </w:pPr>
                  <w:r w:rsidRPr="002C1384">
                    <w:rPr>
                      <w:rFonts w:ascii="Helvetica" w:hAnsi="Helvetica" w:cs="Helvetica"/>
                      <w:color w:val="222222"/>
                    </w:rPr>
                    <w:t>5</w:t>
                  </w:r>
                </w:p>
              </w:tc>
            </w:tr>
            <w:tr w:rsidR="002C1384" w:rsidRPr="002C1384" w14:paraId="798B7C4C" w14:textId="77777777" w:rsidTr="002C1384">
              <w:trPr>
                <w:tblCellSpacing w:w="0" w:type="dxa"/>
              </w:trPr>
              <w:tc>
                <w:tcPr>
                  <w:tcW w:w="1604" w:type="dxa"/>
                  <w:noWrap/>
                  <w:hideMark/>
                </w:tcPr>
                <w:p w14:paraId="06252D24" w14:textId="77777777" w:rsidR="002C1384" w:rsidRPr="002C1384" w:rsidRDefault="002C1384" w:rsidP="002C1384">
                  <w:pPr>
                    <w:rPr>
                      <w:rFonts w:ascii="Helvetica" w:hAnsi="Helvetica" w:cs="Helvetica"/>
                      <w:b/>
                      <w:bCs/>
                      <w:color w:val="222222"/>
                    </w:rPr>
                  </w:pPr>
                  <w:r w:rsidRPr="002C1384">
                    <w:rPr>
                      <w:rFonts w:ascii="Helvetica" w:hAnsi="Helvetica" w:cs="Helvetica"/>
                      <w:b/>
                      <w:bCs/>
                      <w:color w:val="222222"/>
                    </w:rPr>
                    <w:t>CFDA Number(s):</w:t>
                  </w:r>
                </w:p>
              </w:tc>
              <w:tc>
                <w:tcPr>
                  <w:tcW w:w="3558" w:type="dxa"/>
                  <w:vAlign w:val="center"/>
                  <w:hideMark/>
                </w:tcPr>
                <w:p w14:paraId="5B417752" w14:textId="77777777" w:rsidR="002C1384" w:rsidRPr="002C1384" w:rsidRDefault="002C1384" w:rsidP="002C1384">
                  <w:pPr>
                    <w:rPr>
                      <w:rFonts w:ascii="Helvetica" w:hAnsi="Helvetica" w:cs="Helvetica"/>
                      <w:color w:val="222222"/>
                    </w:rPr>
                  </w:pPr>
                  <w:r w:rsidRPr="002C1384">
                    <w:rPr>
                      <w:rFonts w:ascii="Helvetica" w:hAnsi="Helvetica" w:cs="Helvetica"/>
                      <w:color w:val="222222"/>
                    </w:rPr>
                    <w:t>10.903 -- Soil Survey</w:t>
                  </w:r>
                </w:p>
              </w:tc>
            </w:tr>
            <w:tr w:rsidR="002C1384" w:rsidRPr="002C1384" w14:paraId="3C98ACDB" w14:textId="77777777" w:rsidTr="002C1384">
              <w:trPr>
                <w:tblCellSpacing w:w="0" w:type="dxa"/>
              </w:trPr>
              <w:tc>
                <w:tcPr>
                  <w:tcW w:w="1604" w:type="dxa"/>
                  <w:noWrap/>
                  <w:hideMark/>
                </w:tcPr>
                <w:p w14:paraId="772C64F2" w14:textId="77777777" w:rsidR="002C1384" w:rsidRPr="002C1384" w:rsidRDefault="002C1384" w:rsidP="002C1384">
                  <w:pPr>
                    <w:rPr>
                      <w:rFonts w:ascii="Helvetica" w:hAnsi="Helvetica" w:cs="Helvetica"/>
                      <w:b/>
                      <w:bCs/>
                      <w:color w:val="222222"/>
                    </w:rPr>
                  </w:pPr>
                  <w:r w:rsidRPr="002C1384">
                    <w:rPr>
                      <w:rFonts w:ascii="Helvetica" w:hAnsi="Helvetica" w:cs="Helvetica"/>
                      <w:b/>
                      <w:bCs/>
                      <w:color w:val="222222"/>
                    </w:rPr>
                    <w:t>Cost Sharing or Matching Requirement:</w:t>
                  </w:r>
                </w:p>
              </w:tc>
              <w:tc>
                <w:tcPr>
                  <w:tcW w:w="3558" w:type="dxa"/>
                  <w:vAlign w:val="center"/>
                  <w:hideMark/>
                </w:tcPr>
                <w:p w14:paraId="7D298322" w14:textId="77777777" w:rsidR="002C1384" w:rsidRPr="002C1384" w:rsidRDefault="002C1384" w:rsidP="002C1384">
                  <w:pPr>
                    <w:rPr>
                      <w:rFonts w:ascii="Helvetica" w:hAnsi="Helvetica" w:cs="Helvetica"/>
                      <w:color w:val="222222"/>
                    </w:rPr>
                  </w:pPr>
                  <w:r w:rsidRPr="002C1384">
                    <w:rPr>
                      <w:rFonts w:ascii="Helvetica" w:hAnsi="Helvetica" w:cs="Helvetica"/>
                      <w:color w:val="222222"/>
                    </w:rPr>
                    <w:t>No</w:t>
                  </w:r>
                </w:p>
              </w:tc>
            </w:tr>
          </w:tbl>
          <w:p w14:paraId="482C30FD" w14:textId="77777777" w:rsidR="002C1384" w:rsidRPr="002C1384" w:rsidRDefault="002C1384" w:rsidP="002C1384">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21"/>
              <w:gridCol w:w="3524"/>
            </w:tblGrid>
            <w:tr w:rsidR="002C1384" w:rsidRPr="002C1384" w14:paraId="250BCA8C" w14:textId="77777777" w:rsidTr="002C1384">
              <w:trPr>
                <w:tblCellSpacing w:w="0" w:type="dxa"/>
              </w:trPr>
              <w:tc>
                <w:tcPr>
                  <w:tcW w:w="1653" w:type="dxa"/>
                  <w:noWrap/>
                  <w:hideMark/>
                </w:tcPr>
                <w:p w14:paraId="6260352C" w14:textId="77777777" w:rsidR="002C1384" w:rsidRPr="002C1384" w:rsidRDefault="002C1384" w:rsidP="002C1384">
                  <w:pPr>
                    <w:rPr>
                      <w:rFonts w:ascii="Helvetica" w:hAnsi="Helvetica" w:cs="Helvetica"/>
                      <w:b/>
                      <w:bCs/>
                      <w:color w:val="222222"/>
                    </w:rPr>
                  </w:pPr>
                  <w:r w:rsidRPr="002C1384">
                    <w:rPr>
                      <w:rFonts w:ascii="Helvetica" w:hAnsi="Helvetica" w:cs="Helvetica"/>
                      <w:b/>
                      <w:bCs/>
                      <w:color w:val="222222"/>
                    </w:rPr>
                    <w:lastRenderedPageBreak/>
                    <w:t>Version:</w:t>
                  </w:r>
                </w:p>
              </w:tc>
              <w:tc>
                <w:tcPr>
                  <w:tcW w:w="3592" w:type="dxa"/>
                  <w:vAlign w:val="center"/>
                  <w:hideMark/>
                </w:tcPr>
                <w:p w14:paraId="1FE4BBF8" w14:textId="77777777" w:rsidR="002C1384" w:rsidRPr="002C1384" w:rsidRDefault="002C1384" w:rsidP="002C1384">
                  <w:pPr>
                    <w:rPr>
                      <w:rFonts w:ascii="Helvetica" w:hAnsi="Helvetica" w:cs="Helvetica"/>
                      <w:color w:val="222222"/>
                    </w:rPr>
                  </w:pPr>
                  <w:r w:rsidRPr="002C1384">
                    <w:rPr>
                      <w:rFonts w:ascii="Helvetica" w:hAnsi="Helvetica" w:cs="Helvetica"/>
                      <w:color w:val="222222"/>
                    </w:rPr>
                    <w:t>Synopsis 1</w:t>
                  </w:r>
                </w:p>
              </w:tc>
            </w:tr>
            <w:tr w:rsidR="002C1384" w:rsidRPr="002C1384" w14:paraId="6283D4FA" w14:textId="77777777" w:rsidTr="002C1384">
              <w:trPr>
                <w:tblCellSpacing w:w="0" w:type="dxa"/>
              </w:trPr>
              <w:tc>
                <w:tcPr>
                  <w:tcW w:w="1653" w:type="dxa"/>
                  <w:noWrap/>
                  <w:hideMark/>
                </w:tcPr>
                <w:p w14:paraId="50663234" w14:textId="77777777" w:rsidR="002C1384" w:rsidRPr="002C1384" w:rsidRDefault="002C1384" w:rsidP="002C1384">
                  <w:pPr>
                    <w:rPr>
                      <w:rFonts w:ascii="Helvetica" w:hAnsi="Helvetica" w:cs="Helvetica"/>
                      <w:b/>
                      <w:bCs/>
                      <w:color w:val="222222"/>
                    </w:rPr>
                  </w:pPr>
                  <w:r w:rsidRPr="002C1384">
                    <w:rPr>
                      <w:rFonts w:ascii="Helvetica" w:hAnsi="Helvetica" w:cs="Helvetica"/>
                      <w:b/>
                      <w:bCs/>
                      <w:color w:val="222222"/>
                    </w:rPr>
                    <w:t>Posted Date:</w:t>
                  </w:r>
                </w:p>
              </w:tc>
              <w:tc>
                <w:tcPr>
                  <w:tcW w:w="3592" w:type="dxa"/>
                  <w:vAlign w:val="center"/>
                  <w:hideMark/>
                </w:tcPr>
                <w:p w14:paraId="7BA0CA75" w14:textId="77777777" w:rsidR="002C1384" w:rsidRPr="002C1384" w:rsidRDefault="002C1384" w:rsidP="002C1384">
                  <w:pPr>
                    <w:rPr>
                      <w:rFonts w:ascii="Helvetica" w:hAnsi="Helvetica" w:cs="Helvetica"/>
                      <w:color w:val="222222"/>
                    </w:rPr>
                  </w:pPr>
                  <w:r w:rsidRPr="002C1384">
                    <w:rPr>
                      <w:rFonts w:ascii="Helvetica" w:hAnsi="Helvetica" w:cs="Helvetica"/>
                      <w:color w:val="222222"/>
                    </w:rPr>
                    <w:t>Feb 11, 2022</w:t>
                  </w:r>
                </w:p>
              </w:tc>
            </w:tr>
            <w:tr w:rsidR="002C1384" w:rsidRPr="002C1384" w14:paraId="7320C839" w14:textId="77777777" w:rsidTr="002C1384">
              <w:trPr>
                <w:tblCellSpacing w:w="0" w:type="dxa"/>
              </w:trPr>
              <w:tc>
                <w:tcPr>
                  <w:tcW w:w="1653" w:type="dxa"/>
                  <w:noWrap/>
                  <w:hideMark/>
                </w:tcPr>
                <w:p w14:paraId="768E5901" w14:textId="77777777" w:rsidR="002C1384" w:rsidRPr="002C1384" w:rsidRDefault="002C1384" w:rsidP="002C1384">
                  <w:pPr>
                    <w:rPr>
                      <w:rFonts w:ascii="Helvetica" w:hAnsi="Helvetica" w:cs="Helvetica"/>
                      <w:b/>
                      <w:bCs/>
                      <w:color w:val="222222"/>
                    </w:rPr>
                  </w:pPr>
                  <w:r w:rsidRPr="002C1384">
                    <w:rPr>
                      <w:rFonts w:ascii="Helvetica" w:hAnsi="Helvetica" w:cs="Helvetica"/>
                      <w:b/>
                      <w:bCs/>
                      <w:color w:val="222222"/>
                    </w:rPr>
                    <w:t>Last Updated Date:</w:t>
                  </w:r>
                </w:p>
              </w:tc>
              <w:tc>
                <w:tcPr>
                  <w:tcW w:w="3592" w:type="dxa"/>
                  <w:vAlign w:val="center"/>
                  <w:hideMark/>
                </w:tcPr>
                <w:p w14:paraId="4DF96191" w14:textId="77777777" w:rsidR="002C1384" w:rsidRPr="002C1384" w:rsidRDefault="002C1384" w:rsidP="002C1384">
                  <w:pPr>
                    <w:rPr>
                      <w:rFonts w:ascii="Helvetica" w:hAnsi="Helvetica" w:cs="Helvetica"/>
                      <w:color w:val="222222"/>
                    </w:rPr>
                  </w:pPr>
                  <w:r w:rsidRPr="002C1384">
                    <w:rPr>
                      <w:rFonts w:ascii="Helvetica" w:hAnsi="Helvetica" w:cs="Helvetica"/>
                      <w:color w:val="222222"/>
                    </w:rPr>
                    <w:t>Feb 11, 2022</w:t>
                  </w:r>
                </w:p>
              </w:tc>
            </w:tr>
            <w:tr w:rsidR="002C1384" w:rsidRPr="002C1384" w14:paraId="005B59C8" w14:textId="77777777" w:rsidTr="002C1384">
              <w:trPr>
                <w:tblCellSpacing w:w="0" w:type="dxa"/>
              </w:trPr>
              <w:tc>
                <w:tcPr>
                  <w:tcW w:w="1653" w:type="dxa"/>
                  <w:noWrap/>
                  <w:hideMark/>
                </w:tcPr>
                <w:p w14:paraId="4BAE16A9" w14:textId="77777777" w:rsidR="002C1384" w:rsidRPr="002C1384" w:rsidRDefault="002C1384" w:rsidP="002C1384">
                  <w:pPr>
                    <w:rPr>
                      <w:rFonts w:ascii="Helvetica" w:hAnsi="Helvetica" w:cs="Helvetica"/>
                      <w:b/>
                      <w:bCs/>
                      <w:color w:val="222222"/>
                    </w:rPr>
                  </w:pPr>
                  <w:r w:rsidRPr="002C1384">
                    <w:rPr>
                      <w:rFonts w:ascii="Helvetica" w:hAnsi="Helvetica" w:cs="Helvetica"/>
                      <w:b/>
                      <w:bCs/>
                      <w:color w:val="222222"/>
                    </w:rPr>
                    <w:t>Original Closing Date for Applications:</w:t>
                  </w:r>
                </w:p>
              </w:tc>
              <w:tc>
                <w:tcPr>
                  <w:tcW w:w="3592" w:type="dxa"/>
                  <w:vAlign w:val="center"/>
                  <w:hideMark/>
                </w:tcPr>
                <w:p w14:paraId="70A83738" w14:textId="77777777" w:rsidR="002C1384" w:rsidRPr="002C1384" w:rsidRDefault="002C1384" w:rsidP="002C1384">
                  <w:pPr>
                    <w:rPr>
                      <w:rFonts w:ascii="Helvetica" w:hAnsi="Helvetica" w:cs="Helvetica"/>
                      <w:color w:val="222222"/>
                    </w:rPr>
                  </w:pPr>
                  <w:r w:rsidRPr="002C1384">
                    <w:rPr>
                      <w:rFonts w:ascii="Helvetica" w:hAnsi="Helvetica" w:cs="Helvetica"/>
                      <w:color w:val="222222"/>
                    </w:rPr>
                    <w:t>Apr 12, 2022  Applications must be received by 11:59 pm Eastern Time.</w:t>
                  </w:r>
                </w:p>
              </w:tc>
            </w:tr>
            <w:tr w:rsidR="002C1384" w:rsidRPr="002C1384" w14:paraId="69983BE3" w14:textId="77777777" w:rsidTr="002C1384">
              <w:trPr>
                <w:tblCellSpacing w:w="0" w:type="dxa"/>
              </w:trPr>
              <w:tc>
                <w:tcPr>
                  <w:tcW w:w="1653" w:type="dxa"/>
                  <w:noWrap/>
                  <w:hideMark/>
                </w:tcPr>
                <w:p w14:paraId="4B8FF9A4" w14:textId="77777777" w:rsidR="002C1384" w:rsidRPr="002C1384" w:rsidRDefault="002C1384" w:rsidP="002C1384">
                  <w:pPr>
                    <w:rPr>
                      <w:rFonts w:ascii="Helvetica" w:hAnsi="Helvetica" w:cs="Helvetica"/>
                      <w:b/>
                      <w:bCs/>
                      <w:color w:val="222222"/>
                    </w:rPr>
                  </w:pPr>
                  <w:r w:rsidRPr="002C1384">
                    <w:rPr>
                      <w:rFonts w:ascii="Helvetica" w:hAnsi="Helvetica" w:cs="Helvetica"/>
                      <w:b/>
                      <w:bCs/>
                      <w:color w:val="222222"/>
                    </w:rPr>
                    <w:t>Current Closing Date for Applications:</w:t>
                  </w:r>
                </w:p>
              </w:tc>
              <w:tc>
                <w:tcPr>
                  <w:tcW w:w="3592" w:type="dxa"/>
                  <w:vAlign w:val="center"/>
                  <w:hideMark/>
                </w:tcPr>
                <w:p w14:paraId="6D68D3F4" w14:textId="77777777" w:rsidR="002C1384" w:rsidRPr="002C1384" w:rsidRDefault="002C1384" w:rsidP="002C1384">
                  <w:pPr>
                    <w:rPr>
                      <w:rFonts w:ascii="Helvetica" w:hAnsi="Helvetica" w:cs="Helvetica"/>
                      <w:color w:val="222222"/>
                    </w:rPr>
                  </w:pPr>
                  <w:r w:rsidRPr="002C1384">
                    <w:rPr>
                      <w:rFonts w:ascii="Helvetica" w:hAnsi="Helvetica" w:cs="Helvetica"/>
                      <w:color w:val="222222"/>
                    </w:rPr>
                    <w:t>Apr 12, 2022  Applications must be received by 11:59 pm Eastern Time.</w:t>
                  </w:r>
                </w:p>
              </w:tc>
            </w:tr>
            <w:tr w:rsidR="002C1384" w:rsidRPr="002C1384" w14:paraId="192E67A9" w14:textId="77777777" w:rsidTr="002C1384">
              <w:trPr>
                <w:tblCellSpacing w:w="0" w:type="dxa"/>
              </w:trPr>
              <w:tc>
                <w:tcPr>
                  <w:tcW w:w="1653" w:type="dxa"/>
                  <w:noWrap/>
                  <w:hideMark/>
                </w:tcPr>
                <w:p w14:paraId="103E643C" w14:textId="77777777" w:rsidR="002C1384" w:rsidRPr="002C1384" w:rsidRDefault="002C1384" w:rsidP="002C1384">
                  <w:pPr>
                    <w:rPr>
                      <w:rFonts w:ascii="Helvetica" w:hAnsi="Helvetica" w:cs="Helvetica"/>
                      <w:b/>
                      <w:bCs/>
                      <w:color w:val="222222"/>
                    </w:rPr>
                  </w:pPr>
                  <w:r w:rsidRPr="002C1384">
                    <w:rPr>
                      <w:rFonts w:ascii="Helvetica" w:hAnsi="Helvetica" w:cs="Helvetica"/>
                      <w:b/>
                      <w:bCs/>
                      <w:color w:val="222222"/>
                    </w:rPr>
                    <w:t>Archive Date:</w:t>
                  </w:r>
                </w:p>
              </w:tc>
              <w:tc>
                <w:tcPr>
                  <w:tcW w:w="3592" w:type="dxa"/>
                  <w:vAlign w:val="center"/>
                  <w:hideMark/>
                </w:tcPr>
                <w:p w14:paraId="4498136F" w14:textId="77777777" w:rsidR="002C1384" w:rsidRPr="002C1384" w:rsidRDefault="002C1384" w:rsidP="002C1384">
                  <w:pPr>
                    <w:rPr>
                      <w:rFonts w:ascii="Helvetica" w:hAnsi="Helvetica" w:cs="Helvetica"/>
                      <w:color w:val="222222"/>
                    </w:rPr>
                  </w:pPr>
                  <w:r w:rsidRPr="002C1384">
                    <w:rPr>
                      <w:rFonts w:ascii="Helvetica" w:hAnsi="Helvetica" w:cs="Helvetica"/>
                      <w:color w:val="222222"/>
                    </w:rPr>
                    <w:t>May 12, 2022</w:t>
                  </w:r>
                </w:p>
              </w:tc>
            </w:tr>
            <w:tr w:rsidR="002C1384" w:rsidRPr="002C1384" w14:paraId="0B0EC797" w14:textId="77777777" w:rsidTr="002C1384">
              <w:trPr>
                <w:tblCellSpacing w:w="0" w:type="dxa"/>
              </w:trPr>
              <w:tc>
                <w:tcPr>
                  <w:tcW w:w="1653" w:type="dxa"/>
                  <w:noWrap/>
                  <w:hideMark/>
                </w:tcPr>
                <w:p w14:paraId="244B8C2C" w14:textId="77777777" w:rsidR="002C1384" w:rsidRPr="002C1384" w:rsidRDefault="002C1384" w:rsidP="002C1384">
                  <w:pPr>
                    <w:rPr>
                      <w:rFonts w:ascii="Helvetica" w:hAnsi="Helvetica" w:cs="Helvetica"/>
                      <w:b/>
                      <w:bCs/>
                      <w:color w:val="222222"/>
                    </w:rPr>
                  </w:pPr>
                  <w:r w:rsidRPr="002C1384">
                    <w:rPr>
                      <w:rFonts w:ascii="Helvetica" w:hAnsi="Helvetica" w:cs="Helvetica"/>
                      <w:b/>
                      <w:bCs/>
                      <w:color w:val="222222"/>
                    </w:rPr>
                    <w:t>Estimated Total Program Funding:</w:t>
                  </w:r>
                </w:p>
              </w:tc>
              <w:tc>
                <w:tcPr>
                  <w:tcW w:w="3592" w:type="dxa"/>
                  <w:vAlign w:val="center"/>
                  <w:hideMark/>
                </w:tcPr>
                <w:p w14:paraId="014D3C4B" w14:textId="77777777" w:rsidR="002C1384" w:rsidRPr="002C1384" w:rsidRDefault="002C1384" w:rsidP="002C1384">
                  <w:pPr>
                    <w:rPr>
                      <w:rFonts w:ascii="Helvetica" w:hAnsi="Helvetica" w:cs="Helvetica"/>
                      <w:color w:val="222222"/>
                    </w:rPr>
                  </w:pPr>
                  <w:r w:rsidRPr="002C1384">
                    <w:rPr>
                      <w:rFonts w:ascii="Helvetica" w:hAnsi="Helvetica" w:cs="Helvetica"/>
                      <w:color w:val="222222"/>
                    </w:rPr>
                    <w:t>$1,500,000</w:t>
                  </w:r>
                </w:p>
              </w:tc>
            </w:tr>
            <w:tr w:rsidR="002C1384" w:rsidRPr="002C1384" w14:paraId="29551CBA" w14:textId="77777777" w:rsidTr="002C1384">
              <w:trPr>
                <w:tblCellSpacing w:w="0" w:type="dxa"/>
              </w:trPr>
              <w:tc>
                <w:tcPr>
                  <w:tcW w:w="1653" w:type="dxa"/>
                  <w:noWrap/>
                  <w:hideMark/>
                </w:tcPr>
                <w:p w14:paraId="510BA421" w14:textId="77777777" w:rsidR="002C1384" w:rsidRPr="002C1384" w:rsidRDefault="002C1384" w:rsidP="002C1384">
                  <w:pPr>
                    <w:rPr>
                      <w:rFonts w:ascii="Helvetica" w:hAnsi="Helvetica" w:cs="Helvetica"/>
                      <w:b/>
                      <w:bCs/>
                      <w:color w:val="222222"/>
                    </w:rPr>
                  </w:pPr>
                  <w:r w:rsidRPr="002C1384">
                    <w:rPr>
                      <w:rFonts w:ascii="Helvetica" w:hAnsi="Helvetica" w:cs="Helvetica"/>
                      <w:b/>
                      <w:bCs/>
                      <w:color w:val="222222"/>
                    </w:rPr>
                    <w:t>Award Ceiling:</w:t>
                  </w:r>
                </w:p>
              </w:tc>
              <w:tc>
                <w:tcPr>
                  <w:tcW w:w="3592" w:type="dxa"/>
                  <w:vAlign w:val="center"/>
                  <w:hideMark/>
                </w:tcPr>
                <w:p w14:paraId="46A454C6" w14:textId="77777777" w:rsidR="002C1384" w:rsidRPr="002C1384" w:rsidRDefault="002C1384" w:rsidP="002C1384">
                  <w:pPr>
                    <w:rPr>
                      <w:rFonts w:ascii="Helvetica" w:hAnsi="Helvetica" w:cs="Helvetica"/>
                      <w:color w:val="222222"/>
                    </w:rPr>
                  </w:pPr>
                  <w:r w:rsidRPr="002C1384">
                    <w:rPr>
                      <w:rFonts w:ascii="Helvetica" w:hAnsi="Helvetica" w:cs="Helvetica"/>
                      <w:color w:val="222222"/>
                    </w:rPr>
                    <w:t>$300,000</w:t>
                  </w:r>
                </w:p>
              </w:tc>
            </w:tr>
            <w:tr w:rsidR="002C1384" w:rsidRPr="002C1384" w14:paraId="204297C0" w14:textId="77777777" w:rsidTr="002C1384">
              <w:trPr>
                <w:tblCellSpacing w:w="0" w:type="dxa"/>
              </w:trPr>
              <w:tc>
                <w:tcPr>
                  <w:tcW w:w="1653" w:type="dxa"/>
                  <w:noWrap/>
                  <w:hideMark/>
                </w:tcPr>
                <w:p w14:paraId="413BDB85" w14:textId="77777777" w:rsidR="002C1384" w:rsidRPr="002C1384" w:rsidRDefault="002C1384" w:rsidP="002C1384">
                  <w:pPr>
                    <w:rPr>
                      <w:rFonts w:ascii="Helvetica" w:hAnsi="Helvetica" w:cs="Helvetica"/>
                      <w:b/>
                      <w:bCs/>
                      <w:color w:val="222222"/>
                    </w:rPr>
                  </w:pPr>
                  <w:r w:rsidRPr="002C1384">
                    <w:rPr>
                      <w:rFonts w:ascii="Helvetica" w:hAnsi="Helvetica" w:cs="Helvetica"/>
                      <w:b/>
                      <w:bCs/>
                      <w:color w:val="222222"/>
                    </w:rPr>
                    <w:t>Award Floor:</w:t>
                  </w:r>
                </w:p>
              </w:tc>
              <w:tc>
                <w:tcPr>
                  <w:tcW w:w="3592" w:type="dxa"/>
                  <w:vAlign w:val="center"/>
                  <w:hideMark/>
                </w:tcPr>
                <w:p w14:paraId="30614FE3" w14:textId="77777777" w:rsidR="002C1384" w:rsidRPr="002C1384" w:rsidRDefault="002C1384" w:rsidP="002C1384">
                  <w:pPr>
                    <w:rPr>
                      <w:rFonts w:ascii="Helvetica" w:hAnsi="Helvetica" w:cs="Helvetica"/>
                      <w:color w:val="222222"/>
                    </w:rPr>
                  </w:pPr>
                  <w:r w:rsidRPr="002C1384">
                    <w:rPr>
                      <w:rFonts w:ascii="Helvetica" w:hAnsi="Helvetica" w:cs="Helvetica"/>
                      <w:color w:val="222222"/>
                    </w:rPr>
                    <w:t>$100,000</w:t>
                  </w:r>
                </w:p>
              </w:tc>
            </w:tr>
          </w:tbl>
          <w:p w14:paraId="35C463E3" w14:textId="77777777" w:rsidR="002C1384" w:rsidRPr="002C1384" w:rsidRDefault="002C1384" w:rsidP="002C1384">
            <w:pPr>
              <w:rPr>
                <w:rFonts w:ascii="Helvetica" w:hAnsi="Helvetica" w:cs="Helvetica"/>
                <w:color w:val="222222"/>
              </w:rPr>
            </w:pPr>
          </w:p>
        </w:tc>
      </w:tr>
    </w:tbl>
    <w:p w14:paraId="7FEBF38F" w14:textId="0F2522E7" w:rsidR="002C1384" w:rsidRPr="002C1384" w:rsidRDefault="002C1384" w:rsidP="002C1384">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2C1384" w:rsidRPr="002C1384" w14:paraId="66E40604" w14:textId="77777777" w:rsidTr="002C1384">
        <w:trPr>
          <w:tblCellSpacing w:w="0" w:type="dxa"/>
        </w:trPr>
        <w:tc>
          <w:tcPr>
            <w:tcW w:w="0" w:type="auto"/>
            <w:noWrap/>
            <w:hideMark/>
          </w:tcPr>
          <w:p w14:paraId="19EBAB1D" w14:textId="77777777" w:rsidR="002C1384" w:rsidRPr="002C1384" w:rsidRDefault="002C1384" w:rsidP="002C1384">
            <w:pPr>
              <w:rPr>
                <w:rFonts w:ascii="Helvetica" w:hAnsi="Helvetica" w:cs="Helvetica"/>
                <w:b/>
                <w:bCs/>
                <w:color w:val="222222"/>
              </w:rPr>
            </w:pPr>
            <w:r w:rsidRPr="002C1384">
              <w:rPr>
                <w:rFonts w:ascii="Helvetica" w:hAnsi="Helvetica" w:cs="Helvetica"/>
                <w:b/>
                <w:bCs/>
                <w:color w:val="222222"/>
              </w:rPr>
              <w:t>Eligible Applicants:</w:t>
            </w:r>
          </w:p>
        </w:tc>
        <w:tc>
          <w:tcPr>
            <w:tcW w:w="5000" w:type="pct"/>
            <w:vAlign w:val="center"/>
            <w:hideMark/>
          </w:tcPr>
          <w:p w14:paraId="01103C40" w14:textId="77777777" w:rsidR="002C1384" w:rsidRPr="002C1384" w:rsidRDefault="002C1384" w:rsidP="002C1384">
            <w:pPr>
              <w:rPr>
                <w:rFonts w:ascii="Helvetica" w:hAnsi="Helvetica" w:cs="Helvetica"/>
                <w:color w:val="222222"/>
              </w:rPr>
            </w:pPr>
            <w:r w:rsidRPr="002C1384">
              <w:rPr>
                <w:rFonts w:ascii="Helvetica" w:hAnsi="Helvetica" w:cs="Helvetica"/>
                <w:color w:val="222222"/>
              </w:rPr>
              <w:t>Public and State controlled institutions of higher education</w:t>
            </w:r>
            <w:r w:rsidRPr="002C1384">
              <w:rPr>
                <w:rFonts w:ascii="Helvetica" w:hAnsi="Helvetica" w:cs="Helvetica"/>
                <w:color w:val="222222"/>
              </w:rPr>
              <w:br/>
              <w:t>Private institutions of higher education</w:t>
            </w:r>
          </w:p>
        </w:tc>
      </w:tr>
      <w:tr w:rsidR="002C1384" w:rsidRPr="002C1384" w14:paraId="1FEEEC3B" w14:textId="77777777" w:rsidTr="002C1384">
        <w:trPr>
          <w:tblCellSpacing w:w="0" w:type="dxa"/>
        </w:trPr>
        <w:tc>
          <w:tcPr>
            <w:tcW w:w="0" w:type="auto"/>
            <w:noWrap/>
            <w:hideMark/>
          </w:tcPr>
          <w:p w14:paraId="54C7AC15" w14:textId="77777777" w:rsidR="002C1384" w:rsidRPr="002C1384" w:rsidRDefault="002C1384" w:rsidP="002C1384">
            <w:pPr>
              <w:rPr>
                <w:rFonts w:ascii="Helvetica" w:hAnsi="Helvetica" w:cs="Helvetica"/>
                <w:b/>
                <w:bCs/>
                <w:color w:val="222222"/>
              </w:rPr>
            </w:pPr>
            <w:r w:rsidRPr="002C1384">
              <w:rPr>
                <w:rFonts w:ascii="Helvetica" w:hAnsi="Helvetica" w:cs="Helvetica"/>
                <w:b/>
                <w:bCs/>
                <w:color w:val="222222"/>
              </w:rPr>
              <w:t>Additional Information on Eligibility:</w:t>
            </w:r>
          </w:p>
        </w:tc>
        <w:tc>
          <w:tcPr>
            <w:tcW w:w="5000" w:type="pct"/>
            <w:vAlign w:val="center"/>
            <w:hideMark/>
          </w:tcPr>
          <w:p w14:paraId="0B2184C3" w14:textId="77777777" w:rsidR="002C1384" w:rsidRPr="002C1384" w:rsidRDefault="002C1384" w:rsidP="002C1384">
            <w:pPr>
              <w:rPr>
                <w:rFonts w:ascii="Helvetica" w:hAnsi="Helvetica" w:cs="Helvetica"/>
                <w:color w:val="222222"/>
              </w:rPr>
            </w:pPr>
            <w:r w:rsidRPr="002C1384">
              <w:rPr>
                <w:rFonts w:ascii="Helvetica" w:hAnsi="Helvetica" w:cs="Helvetica"/>
                <w:color w:val="222222"/>
              </w:rPr>
              <w:t>Entity must be associated with the CESU network. Information on the CESU network can be accessed at http://www.cesu.psu.edu/.</w:t>
            </w:r>
          </w:p>
        </w:tc>
      </w:tr>
    </w:tbl>
    <w:p w14:paraId="2BE96089" w14:textId="038136EF" w:rsidR="002C1384" w:rsidRPr="002C1384" w:rsidRDefault="002C1384" w:rsidP="002C1384">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2C1384" w:rsidRPr="002C1384" w14:paraId="371FCB7F" w14:textId="77777777" w:rsidTr="002C1384">
        <w:trPr>
          <w:tblCellSpacing w:w="0" w:type="dxa"/>
        </w:trPr>
        <w:tc>
          <w:tcPr>
            <w:tcW w:w="0" w:type="auto"/>
            <w:noWrap/>
            <w:hideMark/>
          </w:tcPr>
          <w:p w14:paraId="33293E17" w14:textId="77777777" w:rsidR="002C1384" w:rsidRPr="002C1384" w:rsidRDefault="002C1384" w:rsidP="002C1384">
            <w:pPr>
              <w:rPr>
                <w:rFonts w:ascii="Helvetica" w:hAnsi="Helvetica" w:cs="Helvetica"/>
                <w:b/>
                <w:bCs/>
                <w:color w:val="222222"/>
              </w:rPr>
            </w:pPr>
            <w:r w:rsidRPr="002C1384">
              <w:rPr>
                <w:rFonts w:ascii="Helvetica" w:hAnsi="Helvetica" w:cs="Helvetica"/>
                <w:b/>
                <w:bCs/>
                <w:color w:val="222222"/>
              </w:rPr>
              <w:t>Agency Name:</w:t>
            </w:r>
          </w:p>
        </w:tc>
        <w:tc>
          <w:tcPr>
            <w:tcW w:w="5000" w:type="pct"/>
            <w:vAlign w:val="center"/>
            <w:hideMark/>
          </w:tcPr>
          <w:p w14:paraId="503FB56C" w14:textId="77777777" w:rsidR="002C1384" w:rsidRPr="002C1384" w:rsidRDefault="002C1384" w:rsidP="002C1384">
            <w:pPr>
              <w:rPr>
                <w:rFonts w:ascii="Helvetica" w:hAnsi="Helvetica" w:cs="Helvetica"/>
                <w:color w:val="222222"/>
              </w:rPr>
            </w:pPr>
            <w:r w:rsidRPr="002C1384">
              <w:rPr>
                <w:rFonts w:ascii="Helvetica" w:hAnsi="Helvetica" w:cs="Helvetica"/>
                <w:color w:val="222222"/>
              </w:rPr>
              <w:t>Natural Resources Conservation Service</w:t>
            </w:r>
          </w:p>
        </w:tc>
      </w:tr>
      <w:tr w:rsidR="002C1384" w:rsidRPr="002C1384" w14:paraId="0CA8CD58" w14:textId="77777777" w:rsidTr="002C1384">
        <w:trPr>
          <w:tblCellSpacing w:w="0" w:type="dxa"/>
        </w:trPr>
        <w:tc>
          <w:tcPr>
            <w:tcW w:w="0" w:type="auto"/>
            <w:noWrap/>
            <w:hideMark/>
          </w:tcPr>
          <w:p w14:paraId="59CEAA1E" w14:textId="77777777" w:rsidR="002C1384" w:rsidRPr="002C1384" w:rsidRDefault="002C1384" w:rsidP="002C1384">
            <w:pPr>
              <w:rPr>
                <w:rFonts w:ascii="Helvetica" w:hAnsi="Helvetica" w:cs="Helvetica"/>
                <w:b/>
                <w:bCs/>
                <w:color w:val="222222"/>
              </w:rPr>
            </w:pPr>
            <w:r w:rsidRPr="002C1384">
              <w:rPr>
                <w:rFonts w:ascii="Helvetica" w:hAnsi="Helvetica" w:cs="Helvetica"/>
                <w:b/>
                <w:bCs/>
                <w:color w:val="222222"/>
              </w:rPr>
              <w:t>Description:</w:t>
            </w:r>
          </w:p>
        </w:tc>
        <w:tc>
          <w:tcPr>
            <w:tcW w:w="5000" w:type="pct"/>
            <w:vAlign w:val="center"/>
            <w:hideMark/>
          </w:tcPr>
          <w:p w14:paraId="686118B6" w14:textId="77777777" w:rsidR="002C1384" w:rsidRPr="002C1384" w:rsidRDefault="002C1384" w:rsidP="002C1384">
            <w:pPr>
              <w:rPr>
                <w:rFonts w:ascii="Helvetica" w:hAnsi="Helvetica" w:cs="Helvetica"/>
                <w:color w:val="222222"/>
              </w:rPr>
            </w:pPr>
            <w:r w:rsidRPr="002C1384">
              <w:rPr>
                <w:rFonts w:ascii="Helvetica" w:hAnsi="Helvetica" w:cs="Helvetica"/>
                <w:color w:val="222222"/>
              </w:rPr>
              <w:t>The Natural Resources Conservation Service (NRCS), an agency under the United States Department of Agriculture (USDA), is announcing the potential availability of funding for agreements for the purposes of:</w:t>
            </w:r>
          </w:p>
          <w:p w14:paraId="6FFDF9D2" w14:textId="77777777" w:rsidR="002C1384" w:rsidRPr="002C1384" w:rsidRDefault="002C1384" w:rsidP="002C1384">
            <w:pPr>
              <w:rPr>
                <w:rFonts w:ascii="Helvetica" w:hAnsi="Helvetica" w:cs="Helvetica"/>
                <w:color w:val="222222"/>
              </w:rPr>
            </w:pPr>
            <w:r w:rsidRPr="002C1384">
              <w:rPr>
                <w:rFonts w:ascii="Helvetica" w:hAnsi="Helvetica" w:cs="Helvetica"/>
                <w:color w:val="222222"/>
              </w:rPr>
              <w:t>•           Promoting research collaboration between the NRCS Soil and Plant Science Division (SPSD) and university cooperators on significant national issues;</w:t>
            </w:r>
          </w:p>
          <w:p w14:paraId="7D65E938" w14:textId="77777777" w:rsidR="002C1384" w:rsidRPr="002C1384" w:rsidRDefault="002C1384" w:rsidP="002C1384">
            <w:pPr>
              <w:rPr>
                <w:rFonts w:ascii="Helvetica" w:hAnsi="Helvetica" w:cs="Helvetica"/>
                <w:color w:val="222222"/>
              </w:rPr>
            </w:pPr>
            <w:r w:rsidRPr="002C1384">
              <w:rPr>
                <w:rFonts w:ascii="Helvetica" w:hAnsi="Helvetica" w:cs="Helvetica"/>
                <w:color w:val="222222"/>
              </w:rPr>
              <w:t>•           Providing technology transfer and training for NRCS staff;</w:t>
            </w:r>
          </w:p>
          <w:p w14:paraId="49B0F3F7" w14:textId="77777777" w:rsidR="002C1384" w:rsidRPr="002C1384" w:rsidRDefault="002C1384" w:rsidP="002C1384">
            <w:pPr>
              <w:rPr>
                <w:rFonts w:ascii="Helvetica" w:hAnsi="Helvetica" w:cs="Helvetica"/>
                <w:color w:val="222222"/>
              </w:rPr>
            </w:pPr>
            <w:r w:rsidRPr="002C1384">
              <w:rPr>
                <w:rFonts w:ascii="Helvetica" w:hAnsi="Helvetica" w:cs="Helvetica"/>
                <w:color w:val="222222"/>
              </w:rPr>
              <w:t>•           Assisting in training of students in soil science and related fields.</w:t>
            </w:r>
          </w:p>
          <w:p w14:paraId="248C36DB" w14:textId="77777777" w:rsidR="002C1384" w:rsidRPr="002C1384" w:rsidRDefault="002C1384" w:rsidP="002C1384">
            <w:pPr>
              <w:rPr>
                <w:rFonts w:ascii="Helvetica" w:hAnsi="Helvetica" w:cs="Helvetica"/>
                <w:color w:val="222222"/>
              </w:rPr>
            </w:pPr>
            <w:r w:rsidRPr="002C1384">
              <w:rPr>
                <w:rFonts w:ascii="Helvetica" w:hAnsi="Helvetica" w:cs="Helvetica"/>
                <w:color w:val="222222"/>
              </w:rPr>
              <w:t>Proposals must be for projects based in the United States and its territories and possessions and focus on the priorities described in Section A of this notice. Research proposals are sought. NRCS anticipates that the amount available for support of this program in FY 2022 will be up to $1,500,000.00. Eligibility is limited to institutions of higher education in the Cooperative Ecosystem Studies Unit (CESU) network (http://www.cesu.psu.edu/). Proposals are requested for competitive consideration of awards for projects 2-3 years in duration.</w:t>
            </w:r>
          </w:p>
          <w:p w14:paraId="32212728" w14:textId="77777777" w:rsidR="002C1384" w:rsidRPr="002C1384" w:rsidRDefault="002C1384" w:rsidP="002C1384">
            <w:pPr>
              <w:rPr>
                <w:rFonts w:ascii="Helvetica" w:hAnsi="Helvetica" w:cs="Helvetica"/>
                <w:color w:val="222222"/>
              </w:rPr>
            </w:pPr>
            <w:r w:rsidRPr="002C1384">
              <w:rPr>
                <w:rFonts w:ascii="Helvetica" w:hAnsi="Helvetica" w:cs="Helvetica"/>
                <w:color w:val="222222"/>
              </w:rPr>
              <w:t>The agency anticipates making selections by June 1, 2022 and expects to execute awards by August 15, 2022. These dates are estimates and are subject to change.</w:t>
            </w:r>
          </w:p>
          <w:p w14:paraId="3CE7FAD4" w14:textId="77777777" w:rsidR="002C1384" w:rsidRPr="002C1384" w:rsidRDefault="002C1384" w:rsidP="002C1384">
            <w:pPr>
              <w:rPr>
                <w:rFonts w:ascii="Helvetica" w:hAnsi="Helvetica" w:cs="Helvetica"/>
                <w:color w:val="222222"/>
              </w:rPr>
            </w:pPr>
          </w:p>
          <w:p w14:paraId="2A8E73EE" w14:textId="77777777" w:rsidR="002C1384" w:rsidRPr="002C1384" w:rsidRDefault="002C1384" w:rsidP="002C1384">
            <w:pPr>
              <w:rPr>
                <w:rFonts w:ascii="Helvetica" w:hAnsi="Helvetica" w:cs="Helvetica"/>
                <w:color w:val="222222"/>
              </w:rPr>
            </w:pPr>
            <w:r w:rsidRPr="002C1384">
              <w:rPr>
                <w:rFonts w:ascii="Helvetica" w:hAnsi="Helvetica" w:cs="Helvetica"/>
                <w:color w:val="222222"/>
              </w:rPr>
              <w:t>Applicants must submit their applications via Grants.gov by 11:59 pm Eastern Time on April 12, 2022. For technical issues with Grants.gov, contact Grants.gov Applicant Support at 1-800-518-4726 or support@grants.gov. Awarding agency staff cannot support applicants regarding Grants.gov accounts.</w:t>
            </w:r>
          </w:p>
          <w:p w14:paraId="36022DEE" w14:textId="59AB9460" w:rsidR="002C1384" w:rsidRPr="002C1384" w:rsidRDefault="002C1384" w:rsidP="002C1384">
            <w:pPr>
              <w:rPr>
                <w:rFonts w:ascii="Helvetica" w:hAnsi="Helvetica" w:cs="Helvetica"/>
                <w:color w:val="222222"/>
              </w:rPr>
            </w:pPr>
            <w:r w:rsidRPr="002C1384">
              <w:rPr>
                <w:rFonts w:ascii="Helvetica" w:hAnsi="Helvetica" w:cs="Helvetica"/>
                <w:color w:val="222222"/>
              </w:rPr>
              <w:t xml:space="preserve">For inquiries specific to the content of the NFO requirements, contact the federal awarding agency contact. Please limit questions to those regarding specific information contained in this NFO (such as dates, page numbers, clarification of </w:t>
            </w:r>
            <w:r w:rsidRPr="002C1384">
              <w:rPr>
                <w:rFonts w:ascii="Helvetica" w:hAnsi="Helvetica" w:cs="Helvetica"/>
                <w:color w:val="222222"/>
              </w:rPr>
              <w:lastRenderedPageBreak/>
              <w:t xml:space="preserve">discrepancies, etc.). Questions related to </w:t>
            </w:r>
            <w:r w:rsidR="00C41011" w:rsidRPr="002C1384">
              <w:rPr>
                <w:rFonts w:ascii="Helvetica" w:hAnsi="Helvetica" w:cs="Helvetica"/>
                <w:color w:val="222222"/>
              </w:rPr>
              <w:t>eligibility,</w:t>
            </w:r>
            <w:r w:rsidRPr="002C1384">
              <w:rPr>
                <w:rFonts w:ascii="Helvetica" w:hAnsi="Helvetica" w:cs="Helvetica"/>
                <w:color w:val="222222"/>
              </w:rPr>
              <w:t xml:space="preserve"> or the merits of a specific proposal will not be addressed.</w:t>
            </w:r>
          </w:p>
        </w:tc>
      </w:tr>
      <w:tr w:rsidR="002C1384" w:rsidRPr="002C1384" w14:paraId="4655FAEA" w14:textId="77777777" w:rsidTr="002C1384">
        <w:trPr>
          <w:tblCellSpacing w:w="0" w:type="dxa"/>
        </w:trPr>
        <w:tc>
          <w:tcPr>
            <w:tcW w:w="0" w:type="auto"/>
            <w:noWrap/>
            <w:hideMark/>
          </w:tcPr>
          <w:p w14:paraId="42DA6031" w14:textId="77777777" w:rsidR="002C1384" w:rsidRPr="002C1384" w:rsidRDefault="002C1384" w:rsidP="002C1384">
            <w:pPr>
              <w:rPr>
                <w:rFonts w:ascii="Helvetica" w:hAnsi="Helvetica" w:cs="Helvetica"/>
                <w:b/>
                <w:bCs/>
                <w:color w:val="222222"/>
              </w:rPr>
            </w:pPr>
            <w:r w:rsidRPr="002C1384">
              <w:rPr>
                <w:rFonts w:ascii="Helvetica" w:hAnsi="Helvetica" w:cs="Helvetica"/>
                <w:b/>
                <w:bCs/>
                <w:color w:val="222222"/>
              </w:rPr>
              <w:lastRenderedPageBreak/>
              <w:t>Link to Additional Information:</w:t>
            </w:r>
          </w:p>
        </w:tc>
        <w:tc>
          <w:tcPr>
            <w:tcW w:w="5000" w:type="pct"/>
            <w:vAlign w:val="center"/>
            <w:hideMark/>
          </w:tcPr>
          <w:p w14:paraId="4EA90C9E" w14:textId="77777777" w:rsidR="002C1384" w:rsidRPr="002C1384" w:rsidRDefault="001F6FAE" w:rsidP="002C1384">
            <w:pPr>
              <w:rPr>
                <w:rFonts w:ascii="Helvetica" w:hAnsi="Helvetica" w:cs="Helvetica"/>
                <w:color w:val="222222"/>
              </w:rPr>
            </w:pPr>
            <w:hyperlink r:id="rId72" w:anchor="relatedDocumentsTab" w:tooltip="See Related Documents" w:history="1">
              <w:r w:rsidR="002C1384" w:rsidRPr="002C1384">
                <w:rPr>
                  <w:rStyle w:val="Hyperlink"/>
                  <w:rFonts w:ascii="Helvetica" w:hAnsi="Helvetica" w:cs="Helvetica"/>
                </w:rPr>
                <w:t>See Related Documents</w:t>
              </w:r>
            </w:hyperlink>
          </w:p>
        </w:tc>
      </w:tr>
      <w:tr w:rsidR="002C1384" w:rsidRPr="002C1384" w14:paraId="08DC53F2" w14:textId="77777777" w:rsidTr="002C1384">
        <w:trPr>
          <w:tblCellSpacing w:w="0" w:type="dxa"/>
        </w:trPr>
        <w:tc>
          <w:tcPr>
            <w:tcW w:w="0" w:type="auto"/>
            <w:noWrap/>
            <w:hideMark/>
          </w:tcPr>
          <w:p w14:paraId="6B87C3F6" w14:textId="77777777" w:rsidR="002C1384" w:rsidRPr="002C1384" w:rsidRDefault="002C1384" w:rsidP="002C1384">
            <w:pPr>
              <w:rPr>
                <w:rFonts w:ascii="Helvetica" w:hAnsi="Helvetica" w:cs="Helvetica"/>
                <w:b/>
                <w:bCs/>
                <w:color w:val="222222"/>
              </w:rPr>
            </w:pPr>
            <w:r w:rsidRPr="002C1384">
              <w:rPr>
                <w:rFonts w:ascii="Helvetica" w:hAnsi="Helvetica" w:cs="Helvetica"/>
                <w:b/>
                <w:bCs/>
                <w:color w:val="222222"/>
              </w:rPr>
              <w:t>Grantor Contact Information:</w:t>
            </w:r>
          </w:p>
        </w:tc>
        <w:tc>
          <w:tcPr>
            <w:tcW w:w="5000" w:type="pct"/>
            <w:vAlign w:val="center"/>
            <w:hideMark/>
          </w:tcPr>
          <w:p w14:paraId="5275B638" w14:textId="77777777" w:rsidR="002C1384" w:rsidRPr="002C1384" w:rsidRDefault="002C1384" w:rsidP="002C1384">
            <w:pPr>
              <w:rPr>
                <w:rFonts w:ascii="Helvetica" w:hAnsi="Helvetica" w:cs="Helvetica"/>
                <w:color w:val="222222"/>
              </w:rPr>
            </w:pPr>
            <w:r w:rsidRPr="002C1384">
              <w:rPr>
                <w:rFonts w:ascii="Helvetica" w:hAnsi="Helvetica" w:cs="Helvetica"/>
                <w:color w:val="222222"/>
              </w:rPr>
              <w:t>If you have difficulty accessing the full announcement electronically, please contact:</w:t>
            </w:r>
            <w:r w:rsidRPr="002C1384">
              <w:rPr>
                <w:rFonts w:ascii="Helvetica" w:hAnsi="Helvetica" w:cs="Helvetica"/>
                <w:color w:val="222222"/>
              </w:rPr>
              <w:br/>
            </w:r>
            <w:r w:rsidRPr="002C1384">
              <w:rPr>
                <w:rFonts w:ascii="Helvetica" w:hAnsi="Helvetica" w:cs="Helvetica"/>
                <w:color w:val="222222"/>
              </w:rPr>
              <w:br/>
              <w:t>Aileen Anderson Grants Management Specialist</w:t>
            </w:r>
            <w:r w:rsidRPr="002C1384">
              <w:rPr>
                <w:rFonts w:ascii="Helvetica" w:hAnsi="Helvetica" w:cs="Helvetica"/>
                <w:color w:val="222222"/>
              </w:rPr>
              <w:br/>
            </w:r>
            <w:r w:rsidRPr="002C1384">
              <w:rPr>
                <w:rFonts w:ascii="Helvetica" w:hAnsi="Helvetica" w:cs="Helvetica"/>
                <w:color w:val="222222"/>
              </w:rPr>
              <w:br/>
            </w:r>
            <w:hyperlink r:id="rId73" w:history="1">
              <w:r w:rsidRPr="002C1384">
                <w:rPr>
                  <w:rStyle w:val="Hyperlink"/>
                  <w:rFonts w:ascii="Helvetica" w:hAnsi="Helvetica" w:cs="Helvetica"/>
                </w:rPr>
                <w:t>If you have any questions related to preparing application content.</w:t>
              </w:r>
            </w:hyperlink>
          </w:p>
        </w:tc>
      </w:tr>
    </w:tbl>
    <w:p w14:paraId="6EE5AECE" w14:textId="054E849C" w:rsidR="00466308" w:rsidRDefault="00466308" w:rsidP="00466308">
      <w:pPr>
        <w:rPr>
          <w:rStyle w:val="Hyperlink"/>
          <w:rFonts w:ascii="Helvetica" w:hAnsi="Helvetica" w:cs="Helvetica"/>
          <w:color w:val="1155CC"/>
          <w:shd w:val="clear" w:color="auto" w:fill="FFFFFF"/>
        </w:rPr>
      </w:pPr>
      <w:r w:rsidRPr="00FC4C3C">
        <w:rPr>
          <w:rFonts w:ascii="Helvetica" w:hAnsi="Helvetica" w:cs="Helvetica"/>
          <w:color w:val="222222"/>
        </w:rPr>
        <w:br/>
      </w:r>
      <w:hyperlink r:id="rId74" w:tgtFrame="_blank" w:history="1">
        <w:r w:rsidRPr="00FC4C3C">
          <w:rPr>
            <w:rStyle w:val="Hyperlink"/>
            <w:rFonts w:ascii="Helvetica" w:hAnsi="Helvetica" w:cs="Helvetica"/>
            <w:color w:val="1155CC"/>
            <w:shd w:val="clear" w:color="auto" w:fill="FFFFFF"/>
          </w:rPr>
          <w:t>https://www.grants.gov/web/grants/view-opportunity.html?oppId=337972</w:t>
        </w:r>
      </w:hyperlink>
    </w:p>
    <w:p w14:paraId="092CA213" w14:textId="77777777" w:rsidR="00466308" w:rsidRDefault="00466308" w:rsidP="00EE1E10">
      <w:pPr>
        <w:rPr>
          <w:rFonts w:ascii="Helvetica" w:hAnsi="Helvetica"/>
        </w:rPr>
      </w:pPr>
    </w:p>
    <w:p w14:paraId="582C8FE5" w14:textId="77777777" w:rsidR="001800B5" w:rsidRDefault="001800B5" w:rsidP="009D4324">
      <w:pPr>
        <w:pStyle w:val="NoSpacing"/>
        <w:pBdr>
          <w:bottom w:val="single" w:sz="6" w:space="1" w:color="auto"/>
        </w:pBdr>
        <w:rPr>
          <w:rStyle w:val="Hyperlink"/>
          <w:rFonts w:ascii="Helvetica" w:hAnsi="Helvetica" w:cs="Helvetica"/>
          <w:color w:val="1155CC"/>
          <w:sz w:val="24"/>
          <w:szCs w:val="24"/>
          <w:shd w:val="clear" w:color="auto" w:fill="FFFFFF"/>
        </w:rPr>
      </w:pPr>
    </w:p>
    <w:p w14:paraId="59459E53" w14:textId="40993BDA" w:rsidR="009D4324" w:rsidRDefault="009D4324" w:rsidP="009D4324">
      <w:pPr>
        <w:pStyle w:val="NoSpacing"/>
        <w:rPr>
          <w:rFonts w:ascii="Helvetica" w:hAnsi="Helvetica" w:cs="Helvetica"/>
          <w:sz w:val="24"/>
          <w:szCs w:val="24"/>
        </w:rPr>
      </w:pPr>
    </w:p>
    <w:p w14:paraId="02E484E2" w14:textId="5934E5AD" w:rsidR="003B244C" w:rsidRDefault="0077741F" w:rsidP="00AD792A">
      <w:pPr>
        <w:widowControl w:val="0"/>
        <w:autoSpaceDE w:val="0"/>
        <w:autoSpaceDN w:val="0"/>
        <w:adjustRightInd w:val="0"/>
        <w:rPr>
          <w:rFonts w:ascii="Helvetica" w:hAnsi="Helvetica" w:cs="Helvetica"/>
          <w:b/>
        </w:rPr>
      </w:pPr>
      <w:bookmarkStart w:id="56" w:name="AGFoodServiceLearningProg"/>
      <w:bookmarkStart w:id="57" w:name="AGPandemicResponseSafety"/>
      <w:bookmarkStart w:id="58" w:name="AGFarmtoSchool"/>
      <w:bookmarkStart w:id="59" w:name="AGCommunityForest"/>
      <w:bookmarkStart w:id="60" w:name="AGFoodSmithLever"/>
      <w:bookmarkStart w:id="61" w:name="AGDMSociallyDisadvantagedFarmers"/>
      <w:bookmarkStart w:id="62" w:name="AGDMPovertyFarmers"/>
      <w:bookmarkStart w:id="63" w:name="AGMonitoringSoilHealth"/>
      <w:bookmarkStart w:id="64" w:name="AGSBIR2nd"/>
      <w:bookmarkStart w:id="65" w:name="AGNIFASmithLever"/>
      <w:bookmarkStart w:id="66" w:name="AGOrganic"/>
      <w:bookmarkStart w:id="67" w:name="AGModifications"/>
      <w:bookmarkEnd w:id="56"/>
      <w:bookmarkEnd w:id="57"/>
      <w:bookmarkEnd w:id="58"/>
      <w:bookmarkEnd w:id="59"/>
      <w:bookmarkEnd w:id="60"/>
      <w:bookmarkEnd w:id="61"/>
      <w:bookmarkEnd w:id="62"/>
      <w:bookmarkEnd w:id="63"/>
      <w:bookmarkEnd w:id="64"/>
      <w:bookmarkEnd w:id="65"/>
      <w:bookmarkEnd w:id="66"/>
      <w:bookmarkEnd w:id="67"/>
      <w:r w:rsidRPr="005D3F9C">
        <w:rPr>
          <w:rFonts w:ascii="Helvetica" w:hAnsi="Helvetica" w:cs="Helvetica"/>
          <w:b/>
        </w:rPr>
        <w:t>Modifications:</w:t>
      </w:r>
      <w:bookmarkStart w:id="68" w:name="AGOutreachSociallyDisadvantaged"/>
      <w:bookmarkStart w:id="69" w:name="AGLRP"/>
      <w:bookmarkStart w:id="70" w:name="AGTradePromo"/>
      <w:bookmarkStart w:id="71" w:name="AGTERHC"/>
      <w:bookmarkStart w:id="72" w:name="AGERHC"/>
      <w:bookmarkStart w:id="73" w:name="AGNRCSRCPP"/>
      <w:bookmarkEnd w:id="68"/>
      <w:bookmarkEnd w:id="69"/>
      <w:bookmarkEnd w:id="70"/>
      <w:bookmarkEnd w:id="71"/>
      <w:bookmarkEnd w:id="72"/>
      <w:bookmarkEnd w:id="73"/>
    </w:p>
    <w:p w14:paraId="3177686B" w14:textId="6B833E62" w:rsidR="00996CA7" w:rsidRDefault="00996CA7" w:rsidP="00AD792A">
      <w:pPr>
        <w:widowControl w:val="0"/>
        <w:autoSpaceDE w:val="0"/>
        <w:autoSpaceDN w:val="0"/>
        <w:adjustRightInd w:val="0"/>
        <w:rPr>
          <w:rFonts w:ascii="Helvetica" w:hAnsi="Helvetica" w:cs="Helvetica"/>
          <w:b/>
        </w:rPr>
      </w:pPr>
    </w:p>
    <w:p w14:paraId="0826AC6E" w14:textId="77777777" w:rsidR="007B2EFC" w:rsidRPr="007B2EFC" w:rsidRDefault="00661F9B" w:rsidP="007B2EFC">
      <w:pPr>
        <w:rPr>
          <w:rFonts w:ascii="Helvetica" w:hAnsi="Helvetica"/>
        </w:rPr>
      </w:pPr>
      <w:bookmarkStart w:id="74" w:name="AGAMS220004"/>
      <w:bookmarkEnd w:id="74"/>
      <w:r w:rsidRPr="007B2EFC">
        <w:rPr>
          <w:rFonts w:ascii="Helvetica" w:hAnsi="Helvetica"/>
          <w:shd w:val="clear" w:color="auto" w:fill="FFFFFF"/>
        </w:rPr>
        <w:t>Agricultural Marketing Service</w:t>
      </w:r>
      <w:r w:rsidRPr="007B2EFC">
        <w:rPr>
          <w:rFonts w:ascii="Helvetica" w:hAnsi="Helvetica"/>
        </w:rPr>
        <w:br/>
      </w:r>
      <w:r w:rsidRPr="007B2EFC">
        <w:rPr>
          <w:rFonts w:ascii="Helvetica" w:hAnsi="Helvetica"/>
          <w:shd w:val="clear" w:color="auto" w:fill="FFFFFF"/>
        </w:rPr>
        <w:t>USDA-AMS-TM-FSMIP-G-22-0004</w:t>
      </w:r>
      <w:r w:rsidRPr="007B2EFC">
        <w:rPr>
          <w:rFonts w:ascii="Helvetica" w:hAnsi="Helvetica"/>
        </w:rPr>
        <w:br/>
      </w:r>
      <w:r w:rsidRPr="007B2EFC">
        <w:rPr>
          <w:rFonts w:ascii="Helvetica" w:hAnsi="Helvetica"/>
          <w:shd w:val="clear" w:color="auto" w:fill="FFFFFF"/>
        </w:rPr>
        <w:t>Synopsis 3</w:t>
      </w:r>
    </w:p>
    <w:p w14:paraId="11F38EE3" w14:textId="77777777" w:rsidR="007B2EFC" w:rsidRPr="007B2EFC" w:rsidRDefault="007B2EFC" w:rsidP="007B2EFC">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B2EFC" w:rsidRPr="007B2EFC" w14:paraId="1C9EEA02" w14:textId="77777777" w:rsidTr="007B2EF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8"/>
              <w:gridCol w:w="2917"/>
            </w:tblGrid>
            <w:tr w:rsidR="007B2EFC" w:rsidRPr="007B2EFC" w14:paraId="3DBEAE05" w14:textId="77777777" w:rsidTr="007B2EFC">
              <w:trPr>
                <w:tblCellSpacing w:w="0" w:type="dxa"/>
              </w:trPr>
              <w:tc>
                <w:tcPr>
                  <w:tcW w:w="2328" w:type="dxa"/>
                  <w:noWrap/>
                  <w:hideMark/>
                </w:tcPr>
                <w:p w14:paraId="3BCE431E" w14:textId="77777777" w:rsidR="007B2EFC" w:rsidRPr="007B2EFC" w:rsidRDefault="007B2EFC" w:rsidP="007B2EFC">
                  <w:pPr>
                    <w:rPr>
                      <w:rFonts w:ascii="Helvetica" w:eastAsiaTheme="minorHAnsi" w:hAnsi="Helvetica"/>
                    </w:rPr>
                  </w:pPr>
                  <w:r w:rsidRPr="007B2EFC">
                    <w:rPr>
                      <w:rFonts w:ascii="Helvetica" w:eastAsiaTheme="minorHAnsi" w:hAnsi="Helvetica"/>
                    </w:rPr>
                    <w:t>Document Type:</w:t>
                  </w:r>
                </w:p>
              </w:tc>
              <w:tc>
                <w:tcPr>
                  <w:tcW w:w="2917" w:type="dxa"/>
                  <w:vAlign w:val="center"/>
                  <w:hideMark/>
                </w:tcPr>
                <w:p w14:paraId="72F1B521" w14:textId="77777777" w:rsidR="007B2EFC" w:rsidRPr="007B2EFC" w:rsidRDefault="007B2EFC" w:rsidP="007B2EFC">
                  <w:pPr>
                    <w:rPr>
                      <w:rFonts w:ascii="Helvetica" w:eastAsiaTheme="minorHAnsi" w:hAnsi="Helvetica"/>
                    </w:rPr>
                  </w:pPr>
                  <w:r w:rsidRPr="007B2EFC">
                    <w:rPr>
                      <w:rFonts w:ascii="Helvetica" w:eastAsiaTheme="minorHAnsi" w:hAnsi="Helvetica"/>
                    </w:rPr>
                    <w:t>Grants Notice</w:t>
                  </w:r>
                </w:p>
              </w:tc>
            </w:tr>
            <w:tr w:rsidR="007B2EFC" w:rsidRPr="007B2EFC" w14:paraId="7D433958" w14:textId="77777777" w:rsidTr="007B2EFC">
              <w:trPr>
                <w:tblCellSpacing w:w="0" w:type="dxa"/>
              </w:trPr>
              <w:tc>
                <w:tcPr>
                  <w:tcW w:w="2328" w:type="dxa"/>
                  <w:noWrap/>
                  <w:hideMark/>
                </w:tcPr>
                <w:p w14:paraId="5726D98B" w14:textId="77777777" w:rsidR="007B2EFC" w:rsidRPr="007B2EFC" w:rsidRDefault="007B2EFC" w:rsidP="007B2EFC">
                  <w:pPr>
                    <w:rPr>
                      <w:rFonts w:ascii="Helvetica" w:eastAsiaTheme="minorHAnsi" w:hAnsi="Helvetica"/>
                    </w:rPr>
                  </w:pPr>
                  <w:r w:rsidRPr="007B2EFC">
                    <w:rPr>
                      <w:rFonts w:ascii="Helvetica" w:eastAsiaTheme="minorHAnsi" w:hAnsi="Helvetica"/>
                    </w:rPr>
                    <w:t>Funding Opportunity Number:</w:t>
                  </w:r>
                </w:p>
              </w:tc>
              <w:tc>
                <w:tcPr>
                  <w:tcW w:w="2917" w:type="dxa"/>
                  <w:vAlign w:val="center"/>
                  <w:hideMark/>
                </w:tcPr>
                <w:p w14:paraId="0874A0A3" w14:textId="77777777" w:rsidR="007B2EFC" w:rsidRPr="007B2EFC" w:rsidRDefault="007B2EFC" w:rsidP="007B2EFC">
                  <w:pPr>
                    <w:rPr>
                      <w:rFonts w:ascii="Helvetica" w:eastAsiaTheme="minorHAnsi" w:hAnsi="Helvetica"/>
                    </w:rPr>
                  </w:pPr>
                  <w:r w:rsidRPr="007B2EFC">
                    <w:rPr>
                      <w:rFonts w:ascii="Helvetica" w:eastAsiaTheme="minorHAnsi" w:hAnsi="Helvetica"/>
                    </w:rPr>
                    <w:t>USDA-AMS-TM-FSMIP-G-22-0004</w:t>
                  </w:r>
                </w:p>
              </w:tc>
            </w:tr>
            <w:tr w:rsidR="007B2EFC" w:rsidRPr="007B2EFC" w14:paraId="2DB41330" w14:textId="77777777" w:rsidTr="007B2EFC">
              <w:trPr>
                <w:tblCellSpacing w:w="0" w:type="dxa"/>
              </w:trPr>
              <w:tc>
                <w:tcPr>
                  <w:tcW w:w="2328" w:type="dxa"/>
                  <w:noWrap/>
                  <w:hideMark/>
                </w:tcPr>
                <w:p w14:paraId="16FBE4A6" w14:textId="77777777" w:rsidR="007B2EFC" w:rsidRPr="007B2EFC" w:rsidRDefault="007B2EFC" w:rsidP="007B2EFC">
                  <w:pPr>
                    <w:rPr>
                      <w:rFonts w:ascii="Helvetica" w:eastAsiaTheme="minorHAnsi" w:hAnsi="Helvetica"/>
                    </w:rPr>
                  </w:pPr>
                  <w:r w:rsidRPr="007B2EFC">
                    <w:rPr>
                      <w:rFonts w:ascii="Helvetica" w:eastAsiaTheme="minorHAnsi" w:hAnsi="Helvetica"/>
                    </w:rPr>
                    <w:t>Funding Opportunity Title:</w:t>
                  </w:r>
                </w:p>
              </w:tc>
              <w:tc>
                <w:tcPr>
                  <w:tcW w:w="2917" w:type="dxa"/>
                  <w:vAlign w:val="center"/>
                  <w:hideMark/>
                </w:tcPr>
                <w:p w14:paraId="587F7B8F" w14:textId="77777777" w:rsidR="007B2EFC" w:rsidRPr="007B2EFC" w:rsidRDefault="007B2EFC" w:rsidP="007B2EFC">
                  <w:pPr>
                    <w:rPr>
                      <w:rFonts w:ascii="Helvetica" w:eastAsiaTheme="minorHAnsi" w:hAnsi="Helvetica"/>
                    </w:rPr>
                  </w:pPr>
                  <w:r w:rsidRPr="007B2EFC">
                    <w:rPr>
                      <w:rFonts w:ascii="Helvetica" w:eastAsiaTheme="minorHAnsi" w:hAnsi="Helvetica"/>
                    </w:rPr>
                    <w:t>USDA-AMS-TM-FSMIP-G-22-0004</w:t>
                  </w:r>
                </w:p>
              </w:tc>
            </w:tr>
            <w:tr w:rsidR="007B2EFC" w:rsidRPr="007B2EFC" w14:paraId="15F79A66" w14:textId="77777777" w:rsidTr="007B2EFC">
              <w:trPr>
                <w:tblCellSpacing w:w="0" w:type="dxa"/>
              </w:trPr>
              <w:tc>
                <w:tcPr>
                  <w:tcW w:w="2328" w:type="dxa"/>
                  <w:noWrap/>
                  <w:hideMark/>
                </w:tcPr>
                <w:p w14:paraId="7050E40A" w14:textId="77777777" w:rsidR="007B2EFC" w:rsidRPr="007B2EFC" w:rsidRDefault="007B2EFC" w:rsidP="007B2EFC">
                  <w:pPr>
                    <w:rPr>
                      <w:rFonts w:ascii="Helvetica" w:eastAsiaTheme="minorHAnsi" w:hAnsi="Helvetica"/>
                    </w:rPr>
                  </w:pPr>
                  <w:r w:rsidRPr="007B2EFC">
                    <w:rPr>
                      <w:rFonts w:ascii="Helvetica" w:eastAsiaTheme="minorHAnsi" w:hAnsi="Helvetica"/>
                    </w:rPr>
                    <w:t>Opportunity Category:</w:t>
                  </w:r>
                </w:p>
              </w:tc>
              <w:tc>
                <w:tcPr>
                  <w:tcW w:w="2917" w:type="dxa"/>
                  <w:vAlign w:val="center"/>
                  <w:hideMark/>
                </w:tcPr>
                <w:p w14:paraId="6A493809" w14:textId="77777777" w:rsidR="007B2EFC" w:rsidRPr="007B2EFC" w:rsidRDefault="007B2EFC" w:rsidP="007B2EFC">
                  <w:pPr>
                    <w:rPr>
                      <w:rFonts w:ascii="Helvetica" w:eastAsiaTheme="minorHAnsi" w:hAnsi="Helvetica"/>
                    </w:rPr>
                  </w:pPr>
                  <w:r w:rsidRPr="007B2EFC">
                    <w:rPr>
                      <w:rFonts w:ascii="Helvetica" w:eastAsiaTheme="minorHAnsi" w:hAnsi="Helvetica"/>
                    </w:rPr>
                    <w:t>Discretionary</w:t>
                  </w:r>
                </w:p>
              </w:tc>
            </w:tr>
            <w:tr w:rsidR="007B2EFC" w:rsidRPr="007B2EFC" w14:paraId="4194BC83" w14:textId="77777777" w:rsidTr="007B2EFC">
              <w:trPr>
                <w:tblCellSpacing w:w="0" w:type="dxa"/>
              </w:trPr>
              <w:tc>
                <w:tcPr>
                  <w:tcW w:w="2328" w:type="dxa"/>
                  <w:noWrap/>
                  <w:hideMark/>
                </w:tcPr>
                <w:p w14:paraId="56EAE876" w14:textId="77777777" w:rsidR="007B2EFC" w:rsidRPr="007B2EFC" w:rsidRDefault="007B2EFC" w:rsidP="007B2EFC">
                  <w:pPr>
                    <w:rPr>
                      <w:rFonts w:ascii="Helvetica" w:eastAsiaTheme="minorHAnsi" w:hAnsi="Helvetica"/>
                    </w:rPr>
                  </w:pPr>
                  <w:r w:rsidRPr="007B2EFC">
                    <w:rPr>
                      <w:rFonts w:ascii="Helvetica" w:eastAsiaTheme="minorHAnsi" w:hAnsi="Helvetica"/>
                    </w:rPr>
                    <w:t>Opportunity Category Explanation:</w:t>
                  </w:r>
                </w:p>
              </w:tc>
              <w:tc>
                <w:tcPr>
                  <w:tcW w:w="2917" w:type="dxa"/>
                  <w:vAlign w:val="center"/>
                  <w:hideMark/>
                </w:tcPr>
                <w:p w14:paraId="0CE4D38F" w14:textId="77777777" w:rsidR="007B2EFC" w:rsidRPr="007B2EFC" w:rsidRDefault="007B2EFC" w:rsidP="007B2EFC">
                  <w:pPr>
                    <w:rPr>
                      <w:rFonts w:ascii="Helvetica" w:eastAsiaTheme="minorHAnsi" w:hAnsi="Helvetica"/>
                    </w:rPr>
                  </w:pPr>
                  <w:r w:rsidRPr="007B2EFC">
                    <w:rPr>
                      <w:rFonts w:ascii="Helvetica" w:eastAsiaTheme="minorHAnsi" w:hAnsi="Helvetica"/>
                    </w:rPr>
                    <w:t> </w:t>
                  </w:r>
                </w:p>
              </w:tc>
            </w:tr>
            <w:tr w:rsidR="007B2EFC" w:rsidRPr="007B2EFC" w14:paraId="1C1B7D7E" w14:textId="77777777" w:rsidTr="007B2EFC">
              <w:trPr>
                <w:tblCellSpacing w:w="0" w:type="dxa"/>
              </w:trPr>
              <w:tc>
                <w:tcPr>
                  <w:tcW w:w="2328" w:type="dxa"/>
                  <w:noWrap/>
                  <w:hideMark/>
                </w:tcPr>
                <w:p w14:paraId="0210C3D6" w14:textId="77777777" w:rsidR="007B2EFC" w:rsidRPr="007B2EFC" w:rsidRDefault="007B2EFC" w:rsidP="007B2EFC">
                  <w:pPr>
                    <w:rPr>
                      <w:rFonts w:ascii="Helvetica" w:eastAsiaTheme="minorHAnsi" w:hAnsi="Helvetica"/>
                    </w:rPr>
                  </w:pPr>
                  <w:r w:rsidRPr="007B2EFC">
                    <w:rPr>
                      <w:rFonts w:ascii="Helvetica" w:eastAsiaTheme="minorHAnsi" w:hAnsi="Helvetica"/>
                    </w:rPr>
                    <w:t>Funding Instrument Type:</w:t>
                  </w:r>
                </w:p>
              </w:tc>
              <w:tc>
                <w:tcPr>
                  <w:tcW w:w="2917" w:type="dxa"/>
                  <w:vAlign w:val="center"/>
                  <w:hideMark/>
                </w:tcPr>
                <w:p w14:paraId="58359ED7" w14:textId="77777777" w:rsidR="007B2EFC" w:rsidRPr="007B2EFC" w:rsidRDefault="007B2EFC" w:rsidP="007B2EFC">
                  <w:pPr>
                    <w:rPr>
                      <w:rFonts w:ascii="Helvetica" w:eastAsiaTheme="minorHAnsi" w:hAnsi="Helvetica"/>
                    </w:rPr>
                  </w:pPr>
                  <w:r w:rsidRPr="007B2EFC">
                    <w:rPr>
                      <w:rFonts w:ascii="Helvetica" w:eastAsiaTheme="minorHAnsi" w:hAnsi="Helvetica"/>
                    </w:rPr>
                    <w:t>Grant</w:t>
                  </w:r>
                </w:p>
              </w:tc>
            </w:tr>
            <w:tr w:rsidR="007B2EFC" w:rsidRPr="007B2EFC" w14:paraId="3F61CEC4" w14:textId="77777777" w:rsidTr="007B2EFC">
              <w:trPr>
                <w:tblCellSpacing w:w="0" w:type="dxa"/>
              </w:trPr>
              <w:tc>
                <w:tcPr>
                  <w:tcW w:w="2328" w:type="dxa"/>
                  <w:noWrap/>
                  <w:hideMark/>
                </w:tcPr>
                <w:p w14:paraId="65AA1E04" w14:textId="77777777" w:rsidR="007B2EFC" w:rsidRPr="007B2EFC" w:rsidRDefault="007B2EFC" w:rsidP="007B2EFC">
                  <w:pPr>
                    <w:rPr>
                      <w:rFonts w:ascii="Helvetica" w:eastAsiaTheme="minorHAnsi" w:hAnsi="Helvetica"/>
                    </w:rPr>
                  </w:pPr>
                  <w:r w:rsidRPr="007B2EFC">
                    <w:rPr>
                      <w:rFonts w:ascii="Helvetica" w:eastAsiaTheme="minorHAnsi" w:hAnsi="Helvetica"/>
                    </w:rPr>
                    <w:t>Category of Funding Activity:</w:t>
                  </w:r>
                </w:p>
              </w:tc>
              <w:tc>
                <w:tcPr>
                  <w:tcW w:w="2917" w:type="dxa"/>
                  <w:vAlign w:val="center"/>
                  <w:hideMark/>
                </w:tcPr>
                <w:p w14:paraId="4A4E7816" w14:textId="77777777" w:rsidR="007B2EFC" w:rsidRPr="007B2EFC" w:rsidRDefault="007B2EFC" w:rsidP="007B2EFC">
                  <w:pPr>
                    <w:rPr>
                      <w:rFonts w:ascii="Helvetica" w:eastAsiaTheme="minorHAnsi" w:hAnsi="Helvetica"/>
                    </w:rPr>
                  </w:pPr>
                  <w:r w:rsidRPr="007B2EFC">
                    <w:rPr>
                      <w:rFonts w:ascii="Helvetica" w:eastAsiaTheme="minorHAnsi" w:hAnsi="Helvetica"/>
                    </w:rPr>
                    <w:t>Agriculture</w:t>
                  </w:r>
                </w:p>
              </w:tc>
            </w:tr>
            <w:tr w:rsidR="007B2EFC" w:rsidRPr="007B2EFC" w14:paraId="4B522696" w14:textId="77777777" w:rsidTr="007B2EFC">
              <w:trPr>
                <w:tblCellSpacing w:w="0" w:type="dxa"/>
              </w:trPr>
              <w:tc>
                <w:tcPr>
                  <w:tcW w:w="2328" w:type="dxa"/>
                  <w:noWrap/>
                  <w:hideMark/>
                </w:tcPr>
                <w:p w14:paraId="264608D3" w14:textId="77777777" w:rsidR="007B2EFC" w:rsidRPr="007B2EFC" w:rsidRDefault="007B2EFC" w:rsidP="007B2EFC">
                  <w:pPr>
                    <w:rPr>
                      <w:rFonts w:ascii="Helvetica" w:eastAsiaTheme="minorHAnsi" w:hAnsi="Helvetica"/>
                    </w:rPr>
                  </w:pPr>
                  <w:r w:rsidRPr="007B2EFC">
                    <w:rPr>
                      <w:rFonts w:ascii="Helvetica" w:eastAsiaTheme="minorHAnsi" w:hAnsi="Helvetica"/>
                    </w:rPr>
                    <w:t>Category Explanation:</w:t>
                  </w:r>
                </w:p>
              </w:tc>
              <w:tc>
                <w:tcPr>
                  <w:tcW w:w="2917" w:type="dxa"/>
                  <w:vAlign w:val="center"/>
                  <w:hideMark/>
                </w:tcPr>
                <w:p w14:paraId="67CD5566" w14:textId="77777777" w:rsidR="007B2EFC" w:rsidRPr="007B2EFC" w:rsidRDefault="007B2EFC" w:rsidP="007B2EFC">
                  <w:pPr>
                    <w:rPr>
                      <w:rFonts w:ascii="Helvetica" w:eastAsiaTheme="minorHAnsi" w:hAnsi="Helvetica"/>
                    </w:rPr>
                  </w:pPr>
                  <w:r w:rsidRPr="007B2EFC">
                    <w:rPr>
                      <w:rFonts w:ascii="Helvetica" w:eastAsiaTheme="minorHAnsi" w:hAnsi="Helvetica"/>
                    </w:rPr>
                    <w:t> </w:t>
                  </w:r>
                </w:p>
              </w:tc>
            </w:tr>
            <w:tr w:rsidR="007B2EFC" w:rsidRPr="007B2EFC" w14:paraId="4A9644F4" w14:textId="77777777" w:rsidTr="007B2EFC">
              <w:trPr>
                <w:tblCellSpacing w:w="0" w:type="dxa"/>
              </w:trPr>
              <w:tc>
                <w:tcPr>
                  <w:tcW w:w="2328" w:type="dxa"/>
                  <w:noWrap/>
                  <w:hideMark/>
                </w:tcPr>
                <w:p w14:paraId="299F1DFD" w14:textId="77777777" w:rsidR="007B2EFC" w:rsidRPr="007B2EFC" w:rsidRDefault="007B2EFC" w:rsidP="007B2EFC">
                  <w:pPr>
                    <w:rPr>
                      <w:rFonts w:ascii="Helvetica" w:eastAsiaTheme="minorHAnsi" w:hAnsi="Helvetica"/>
                    </w:rPr>
                  </w:pPr>
                  <w:r w:rsidRPr="007B2EFC">
                    <w:rPr>
                      <w:rFonts w:ascii="Helvetica" w:eastAsiaTheme="minorHAnsi" w:hAnsi="Helvetica"/>
                    </w:rPr>
                    <w:t>Expected Number of Awards:</w:t>
                  </w:r>
                </w:p>
              </w:tc>
              <w:tc>
                <w:tcPr>
                  <w:tcW w:w="2917" w:type="dxa"/>
                  <w:vAlign w:val="center"/>
                  <w:hideMark/>
                </w:tcPr>
                <w:p w14:paraId="584E300D" w14:textId="77777777" w:rsidR="007B2EFC" w:rsidRPr="007B2EFC" w:rsidRDefault="007B2EFC" w:rsidP="007B2EFC">
                  <w:pPr>
                    <w:rPr>
                      <w:rFonts w:ascii="Helvetica" w:eastAsiaTheme="minorHAnsi" w:hAnsi="Helvetica"/>
                    </w:rPr>
                  </w:pPr>
                  <w:r w:rsidRPr="007B2EFC">
                    <w:rPr>
                      <w:rFonts w:ascii="Helvetica" w:eastAsiaTheme="minorHAnsi" w:hAnsi="Helvetica"/>
                    </w:rPr>
                    <w:t>5</w:t>
                  </w:r>
                </w:p>
              </w:tc>
            </w:tr>
            <w:tr w:rsidR="007B2EFC" w:rsidRPr="007B2EFC" w14:paraId="46800120" w14:textId="77777777" w:rsidTr="007B2EFC">
              <w:trPr>
                <w:tblCellSpacing w:w="0" w:type="dxa"/>
              </w:trPr>
              <w:tc>
                <w:tcPr>
                  <w:tcW w:w="2328" w:type="dxa"/>
                  <w:noWrap/>
                  <w:hideMark/>
                </w:tcPr>
                <w:p w14:paraId="01E02381" w14:textId="77777777" w:rsidR="007B2EFC" w:rsidRPr="007B2EFC" w:rsidRDefault="007B2EFC" w:rsidP="007B2EFC">
                  <w:pPr>
                    <w:rPr>
                      <w:rFonts w:ascii="Helvetica" w:eastAsiaTheme="minorHAnsi" w:hAnsi="Helvetica"/>
                    </w:rPr>
                  </w:pPr>
                  <w:r w:rsidRPr="007B2EFC">
                    <w:rPr>
                      <w:rFonts w:ascii="Helvetica" w:eastAsiaTheme="minorHAnsi" w:hAnsi="Helvetica"/>
                    </w:rPr>
                    <w:t>CFDA Number(s):</w:t>
                  </w:r>
                </w:p>
              </w:tc>
              <w:tc>
                <w:tcPr>
                  <w:tcW w:w="2917" w:type="dxa"/>
                  <w:vAlign w:val="center"/>
                  <w:hideMark/>
                </w:tcPr>
                <w:p w14:paraId="0EBEBDB2" w14:textId="77777777" w:rsidR="007B2EFC" w:rsidRPr="007B2EFC" w:rsidRDefault="007B2EFC" w:rsidP="007B2EFC">
                  <w:pPr>
                    <w:rPr>
                      <w:rFonts w:ascii="Helvetica" w:eastAsiaTheme="minorHAnsi" w:hAnsi="Helvetica"/>
                    </w:rPr>
                  </w:pPr>
                  <w:r w:rsidRPr="007B2EFC">
                    <w:rPr>
                      <w:rFonts w:ascii="Helvetica" w:eastAsiaTheme="minorHAnsi" w:hAnsi="Helvetica"/>
                    </w:rPr>
                    <w:t>10.156 -- Federal-State Marketing Improvement Program</w:t>
                  </w:r>
                </w:p>
              </w:tc>
            </w:tr>
            <w:tr w:rsidR="007B2EFC" w:rsidRPr="007B2EFC" w14:paraId="5409000A" w14:textId="77777777" w:rsidTr="007B2EFC">
              <w:trPr>
                <w:tblCellSpacing w:w="0" w:type="dxa"/>
              </w:trPr>
              <w:tc>
                <w:tcPr>
                  <w:tcW w:w="2328" w:type="dxa"/>
                  <w:noWrap/>
                  <w:hideMark/>
                </w:tcPr>
                <w:p w14:paraId="37B80097" w14:textId="77777777" w:rsidR="007B2EFC" w:rsidRPr="007B2EFC" w:rsidRDefault="007B2EFC" w:rsidP="007B2EFC">
                  <w:pPr>
                    <w:rPr>
                      <w:rFonts w:ascii="Helvetica" w:eastAsiaTheme="minorHAnsi" w:hAnsi="Helvetica"/>
                    </w:rPr>
                  </w:pPr>
                  <w:r w:rsidRPr="007B2EFC">
                    <w:rPr>
                      <w:rFonts w:ascii="Helvetica" w:eastAsiaTheme="minorHAnsi" w:hAnsi="Helvetica"/>
                    </w:rPr>
                    <w:lastRenderedPageBreak/>
                    <w:t>Cost Sharing or Matching Requirement:</w:t>
                  </w:r>
                </w:p>
              </w:tc>
              <w:tc>
                <w:tcPr>
                  <w:tcW w:w="2917" w:type="dxa"/>
                  <w:vAlign w:val="center"/>
                  <w:hideMark/>
                </w:tcPr>
                <w:p w14:paraId="28FB8423" w14:textId="77777777" w:rsidR="007B2EFC" w:rsidRPr="007B2EFC" w:rsidRDefault="007B2EFC" w:rsidP="007B2EFC">
                  <w:pPr>
                    <w:rPr>
                      <w:rFonts w:ascii="Helvetica" w:eastAsiaTheme="minorHAnsi" w:hAnsi="Helvetica"/>
                    </w:rPr>
                  </w:pPr>
                  <w:r w:rsidRPr="007B2EFC">
                    <w:rPr>
                      <w:rFonts w:ascii="Helvetica" w:eastAsiaTheme="minorHAnsi" w:hAnsi="Helvetica"/>
                    </w:rPr>
                    <w:t>No</w:t>
                  </w:r>
                </w:p>
              </w:tc>
            </w:tr>
          </w:tbl>
          <w:p w14:paraId="78536ADA" w14:textId="77777777" w:rsidR="007B2EFC" w:rsidRPr="007B2EFC" w:rsidRDefault="007B2EFC" w:rsidP="007B2EFC">
            <w:pPr>
              <w:rPr>
                <w:rFonts w:ascii="Helvetica" w:eastAsiaTheme="minorHAnsi"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79"/>
              <w:gridCol w:w="2724"/>
            </w:tblGrid>
            <w:tr w:rsidR="007B2EFC" w:rsidRPr="007B2EFC" w14:paraId="359DF1BF" w14:textId="77777777" w:rsidTr="007B2EFC">
              <w:trPr>
                <w:tblCellSpacing w:w="0" w:type="dxa"/>
              </w:trPr>
              <w:tc>
                <w:tcPr>
                  <w:tcW w:w="2379" w:type="dxa"/>
                  <w:noWrap/>
                  <w:hideMark/>
                </w:tcPr>
                <w:p w14:paraId="33372AA0" w14:textId="77777777" w:rsidR="007B2EFC" w:rsidRPr="007B2EFC" w:rsidRDefault="007B2EFC" w:rsidP="007B2EFC">
                  <w:pPr>
                    <w:rPr>
                      <w:rFonts w:ascii="Helvetica" w:eastAsiaTheme="minorHAnsi" w:hAnsi="Helvetica"/>
                    </w:rPr>
                  </w:pPr>
                  <w:r w:rsidRPr="007B2EFC">
                    <w:rPr>
                      <w:rFonts w:ascii="Helvetica" w:eastAsiaTheme="minorHAnsi" w:hAnsi="Helvetica"/>
                    </w:rPr>
                    <w:lastRenderedPageBreak/>
                    <w:t>Version:</w:t>
                  </w:r>
                </w:p>
              </w:tc>
              <w:tc>
                <w:tcPr>
                  <w:tcW w:w="2724" w:type="dxa"/>
                  <w:vAlign w:val="center"/>
                  <w:hideMark/>
                </w:tcPr>
                <w:p w14:paraId="666B18A9" w14:textId="77777777" w:rsidR="007B2EFC" w:rsidRPr="007B2EFC" w:rsidRDefault="007B2EFC" w:rsidP="007B2EFC">
                  <w:pPr>
                    <w:rPr>
                      <w:rFonts w:ascii="Helvetica" w:eastAsiaTheme="minorHAnsi" w:hAnsi="Helvetica"/>
                    </w:rPr>
                  </w:pPr>
                  <w:r w:rsidRPr="007B2EFC">
                    <w:rPr>
                      <w:rFonts w:ascii="Helvetica" w:eastAsiaTheme="minorHAnsi" w:hAnsi="Helvetica"/>
                    </w:rPr>
                    <w:t>Synopsis 6</w:t>
                  </w:r>
                </w:p>
              </w:tc>
            </w:tr>
            <w:tr w:rsidR="007B2EFC" w:rsidRPr="007B2EFC" w14:paraId="2495E7A3" w14:textId="77777777" w:rsidTr="007B2EFC">
              <w:trPr>
                <w:tblCellSpacing w:w="0" w:type="dxa"/>
              </w:trPr>
              <w:tc>
                <w:tcPr>
                  <w:tcW w:w="2379" w:type="dxa"/>
                  <w:noWrap/>
                  <w:hideMark/>
                </w:tcPr>
                <w:p w14:paraId="07500AE0" w14:textId="77777777" w:rsidR="007B2EFC" w:rsidRPr="007B2EFC" w:rsidRDefault="007B2EFC" w:rsidP="007B2EFC">
                  <w:pPr>
                    <w:rPr>
                      <w:rFonts w:ascii="Helvetica" w:eastAsiaTheme="minorHAnsi" w:hAnsi="Helvetica"/>
                    </w:rPr>
                  </w:pPr>
                  <w:r w:rsidRPr="007B2EFC">
                    <w:rPr>
                      <w:rFonts w:ascii="Helvetica" w:eastAsiaTheme="minorHAnsi" w:hAnsi="Helvetica"/>
                    </w:rPr>
                    <w:t>Posted Date:</w:t>
                  </w:r>
                </w:p>
              </w:tc>
              <w:tc>
                <w:tcPr>
                  <w:tcW w:w="2724" w:type="dxa"/>
                  <w:vAlign w:val="center"/>
                  <w:hideMark/>
                </w:tcPr>
                <w:p w14:paraId="24BDE8BA" w14:textId="77777777" w:rsidR="007B2EFC" w:rsidRPr="007B2EFC" w:rsidRDefault="007B2EFC" w:rsidP="007B2EFC">
                  <w:pPr>
                    <w:rPr>
                      <w:rFonts w:ascii="Helvetica" w:eastAsiaTheme="minorHAnsi" w:hAnsi="Helvetica"/>
                    </w:rPr>
                  </w:pPr>
                  <w:r w:rsidRPr="007B2EFC">
                    <w:rPr>
                      <w:rFonts w:ascii="Helvetica" w:eastAsiaTheme="minorHAnsi" w:hAnsi="Helvetica"/>
                    </w:rPr>
                    <w:t>Feb 16, 2022</w:t>
                  </w:r>
                </w:p>
              </w:tc>
            </w:tr>
            <w:tr w:rsidR="007B2EFC" w:rsidRPr="007B2EFC" w14:paraId="653484E6" w14:textId="77777777" w:rsidTr="007B2EFC">
              <w:trPr>
                <w:tblCellSpacing w:w="0" w:type="dxa"/>
              </w:trPr>
              <w:tc>
                <w:tcPr>
                  <w:tcW w:w="2379" w:type="dxa"/>
                  <w:noWrap/>
                  <w:hideMark/>
                </w:tcPr>
                <w:p w14:paraId="25E4174E" w14:textId="77777777" w:rsidR="007B2EFC" w:rsidRPr="007B2EFC" w:rsidRDefault="007B2EFC" w:rsidP="007B2EFC">
                  <w:pPr>
                    <w:rPr>
                      <w:rFonts w:ascii="Helvetica" w:eastAsiaTheme="minorHAnsi" w:hAnsi="Helvetica"/>
                    </w:rPr>
                  </w:pPr>
                  <w:r w:rsidRPr="007B2EFC">
                    <w:rPr>
                      <w:rFonts w:ascii="Helvetica" w:eastAsiaTheme="minorHAnsi" w:hAnsi="Helvetica"/>
                    </w:rPr>
                    <w:t>Last Updated Date:</w:t>
                  </w:r>
                </w:p>
              </w:tc>
              <w:tc>
                <w:tcPr>
                  <w:tcW w:w="2724" w:type="dxa"/>
                  <w:vAlign w:val="center"/>
                  <w:hideMark/>
                </w:tcPr>
                <w:p w14:paraId="3A5EE2EE" w14:textId="77777777" w:rsidR="007B2EFC" w:rsidRPr="007B2EFC" w:rsidRDefault="007B2EFC" w:rsidP="007B2EFC">
                  <w:pPr>
                    <w:rPr>
                      <w:rFonts w:ascii="Helvetica" w:eastAsiaTheme="minorHAnsi" w:hAnsi="Helvetica"/>
                    </w:rPr>
                  </w:pPr>
                  <w:r w:rsidRPr="007B2EFC">
                    <w:rPr>
                      <w:rFonts w:ascii="Helvetica" w:eastAsiaTheme="minorHAnsi" w:hAnsi="Helvetica"/>
                    </w:rPr>
                    <w:t>Feb 17, 2022</w:t>
                  </w:r>
                </w:p>
              </w:tc>
            </w:tr>
            <w:tr w:rsidR="007B2EFC" w:rsidRPr="007B2EFC" w14:paraId="2349465E" w14:textId="77777777" w:rsidTr="007B2EFC">
              <w:trPr>
                <w:tblCellSpacing w:w="0" w:type="dxa"/>
              </w:trPr>
              <w:tc>
                <w:tcPr>
                  <w:tcW w:w="2379" w:type="dxa"/>
                  <w:noWrap/>
                  <w:hideMark/>
                </w:tcPr>
                <w:p w14:paraId="2ADB4D7D" w14:textId="77777777" w:rsidR="007B2EFC" w:rsidRPr="007B2EFC" w:rsidRDefault="007B2EFC" w:rsidP="007B2EFC">
                  <w:pPr>
                    <w:rPr>
                      <w:rFonts w:ascii="Helvetica" w:eastAsiaTheme="minorHAnsi" w:hAnsi="Helvetica"/>
                    </w:rPr>
                  </w:pPr>
                  <w:r w:rsidRPr="007B2EFC">
                    <w:rPr>
                      <w:rFonts w:ascii="Helvetica" w:eastAsiaTheme="minorHAnsi" w:hAnsi="Helvetica"/>
                    </w:rPr>
                    <w:t>Original Closing Date for Applications:</w:t>
                  </w:r>
                </w:p>
              </w:tc>
              <w:tc>
                <w:tcPr>
                  <w:tcW w:w="2724" w:type="dxa"/>
                  <w:vAlign w:val="center"/>
                  <w:hideMark/>
                </w:tcPr>
                <w:p w14:paraId="3A387766" w14:textId="77777777" w:rsidR="007B2EFC" w:rsidRPr="007B2EFC" w:rsidRDefault="007B2EFC" w:rsidP="007B2EFC">
                  <w:pPr>
                    <w:rPr>
                      <w:rFonts w:ascii="Helvetica" w:eastAsiaTheme="minorHAnsi" w:hAnsi="Helvetica"/>
                    </w:rPr>
                  </w:pPr>
                  <w:r w:rsidRPr="007B2EFC">
                    <w:rPr>
                      <w:rFonts w:ascii="Helvetica" w:eastAsiaTheme="minorHAnsi" w:hAnsi="Helvetica"/>
                    </w:rPr>
                    <w:t>Apr 26, 2022  No Explanation</w:t>
                  </w:r>
                </w:p>
              </w:tc>
            </w:tr>
            <w:tr w:rsidR="007B2EFC" w:rsidRPr="007B2EFC" w14:paraId="6C1B9967" w14:textId="77777777" w:rsidTr="007B2EFC">
              <w:trPr>
                <w:tblCellSpacing w:w="0" w:type="dxa"/>
              </w:trPr>
              <w:tc>
                <w:tcPr>
                  <w:tcW w:w="2379" w:type="dxa"/>
                  <w:noWrap/>
                  <w:hideMark/>
                </w:tcPr>
                <w:p w14:paraId="4D1D5479" w14:textId="77777777" w:rsidR="007B2EFC" w:rsidRPr="007B2EFC" w:rsidRDefault="007B2EFC" w:rsidP="007B2EFC">
                  <w:pPr>
                    <w:rPr>
                      <w:rFonts w:ascii="Helvetica" w:eastAsiaTheme="minorHAnsi" w:hAnsi="Helvetica"/>
                    </w:rPr>
                  </w:pPr>
                  <w:r w:rsidRPr="007B2EFC">
                    <w:rPr>
                      <w:rFonts w:ascii="Helvetica" w:eastAsiaTheme="minorHAnsi" w:hAnsi="Helvetica"/>
                    </w:rPr>
                    <w:t>Current Closing Date for Applications:</w:t>
                  </w:r>
                </w:p>
              </w:tc>
              <w:tc>
                <w:tcPr>
                  <w:tcW w:w="2724" w:type="dxa"/>
                  <w:vAlign w:val="center"/>
                  <w:hideMark/>
                </w:tcPr>
                <w:p w14:paraId="793E7501" w14:textId="77777777" w:rsidR="007B2EFC" w:rsidRPr="007B2EFC" w:rsidRDefault="007B2EFC" w:rsidP="007B2EFC">
                  <w:pPr>
                    <w:rPr>
                      <w:rFonts w:ascii="Helvetica" w:eastAsiaTheme="minorHAnsi" w:hAnsi="Helvetica"/>
                    </w:rPr>
                  </w:pPr>
                  <w:r w:rsidRPr="007B2EFC">
                    <w:rPr>
                      <w:rFonts w:ascii="Helvetica" w:eastAsiaTheme="minorHAnsi" w:hAnsi="Helvetica"/>
                    </w:rPr>
                    <w:t>Apr 26, 2022  No Explanation</w:t>
                  </w:r>
                </w:p>
              </w:tc>
            </w:tr>
            <w:tr w:rsidR="007B2EFC" w:rsidRPr="007B2EFC" w14:paraId="635C46D6" w14:textId="77777777" w:rsidTr="007B2EFC">
              <w:trPr>
                <w:tblCellSpacing w:w="0" w:type="dxa"/>
              </w:trPr>
              <w:tc>
                <w:tcPr>
                  <w:tcW w:w="2379" w:type="dxa"/>
                  <w:noWrap/>
                  <w:hideMark/>
                </w:tcPr>
                <w:p w14:paraId="79D8EFF0" w14:textId="77777777" w:rsidR="007B2EFC" w:rsidRPr="007B2EFC" w:rsidRDefault="007B2EFC" w:rsidP="007B2EFC">
                  <w:pPr>
                    <w:rPr>
                      <w:rFonts w:ascii="Helvetica" w:eastAsiaTheme="minorHAnsi" w:hAnsi="Helvetica"/>
                    </w:rPr>
                  </w:pPr>
                  <w:r w:rsidRPr="007B2EFC">
                    <w:rPr>
                      <w:rFonts w:ascii="Helvetica" w:eastAsiaTheme="minorHAnsi" w:hAnsi="Helvetica"/>
                    </w:rPr>
                    <w:t>Archive Date:</w:t>
                  </w:r>
                </w:p>
              </w:tc>
              <w:tc>
                <w:tcPr>
                  <w:tcW w:w="2724" w:type="dxa"/>
                  <w:vAlign w:val="center"/>
                  <w:hideMark/>
                </w:tcPr>
                <w:p w14:paraId="1279BD35" w14:textId="77777777" w:rsidR="007B2EFC" w:rsidRPr="007B2EFC" w:rsidRDefault="007B2EFC" w:rsidP="007B2EFC">
                  <w:pPr>
                    <w:rPr>
                      <w:rFonts w:ascii="Helvetica" w:eastAsiaTheme="minorHAnsi" w:hAnsi="Helvetica"/>
                    </w:rPr>
                  </w:pPr>
                  <w:r w:rsidRPr="007B2EFC">
                    <w:rPr>
                      <w:rFonts w:ascii="Helvetica" w:eastAsiaTheme="minorHAnsi" w:hAnsi="Helvetica"/>
                    </w:rPr>
                    <w:t>May 26, 2022</w:t>
                  </w:r>
                </w:p>
              </w:tc>
            </w:tr>
            <w:tr w:rsidR="007B2EFC" w:rsidRPr="007B2EFC" w14:paraId="0969059A" w14:textId="77777777" w:rsidTr="007B2EFC">
              <w:trPr>
                <w:tblCellSpacing w:w="0" w:type="dxa"/>
              </w:trPr>
              <w:tc>
                <w:tcPr>
                  <w:tcW w:w="2379" w:type="dxa"/>
                  <w:noWrap/>
                  <w:hideMark/>
                </w:tcPr>
                <w:p w14:paraId="66165C80" w14:textId="77777777" w:rsidR="007B2EFC" w:rsidRPr="007B2EFC" w:rsidRDefault="007B2EFC" w:rsidP="007B2EFC">
                  <w:pPr>
                    <w:rPr>
                      <w:rFonts w:ascii="Helvetica" w:eastAsiaTheme="minorHAnsi" w:hAnsi="Helvetica"/>
                    </w:rPr>
                  </w:pPr>
                  <w:r w:rsidRPr="007B2EFC">
                    <w:rPr>
                      <w:rFonts w:ascii="Helvetica" w:eastAsiaTheme="minorHAnsi" w:hAnsi="Helvetica"/>
                    </w:rPr>
                    <w:t>Estimated Total Program Funding:</w:t>
                  </w:r>
                </w:p>
              </w:tc>
              <w:tc>
                <w:tcPr>
                  <w:tcW w:w="2724" w:type="dxa"/>
                  <w:vAlign w:val="center"/>
                  <w:hideMark/>
                </w:tcPr>
                <w:p w14:paraId="02E795C3" w14:textId="77777777" w:rsidR="007B2EFC" w:rsidRPr="007B2EFC" w:rsidRDefault="007B2EFC" w:rsidP="007B2EFC">
                  <w:pPr>
                    <w:rPr>
                      <w:rFonts w:ascii="Helvetica" w:eastAsiaTheme="minorHAnsi" w:hAnsi="Helvetica"/>
                    </w:rPr>
                  </w:pPr>
                  <w:r w:rsidRPr="007B2EFC">
                    <w:rPr>
                      <w:rFonts w:ascii="Helvetica" w:eastAsiaTheme="minorHAnsi" w:hAnsi="Helvetica"/>
                    </w:rPr>
                    <w:t>$1,000,000</w:t>
                  </w:r>
                </w:p>
              </w:tc>
            </w:tr>
            <w:tr w:rsidR="007B2EFC" w:rsidRPr="007B2EFC" w14:paraId="0D229DA0" w14:textId="77777777" w:rsidTr="007B2EFC">
              <w:trPr>
                <w:tblCellSpacing w:w="0" w:type="dxa"/>
              </w:trPr>
              <w:tc>
                <w:tcPr>
                  <w:tcW w:w="2379" w:type="dxa"/>
                  <w:noWrap/>
                  <w:hideMark/>
                </w:tcPr>
                <w:p w14:paraId="1D089B6C" w14:textId="77777777" w:rsidR="007B2EFC" w:rsidRPr="007B2EFC" w:rsidRDefault="007B2EFC" w:rsidP="007B2EFC">
                  <w:pPr>
                    <w:rPr>
                      <w:rFonts w:ascii="Helvetica" w:eastAsiaTheme="minorHAnsi" w:hAnsi="Helvetica"/>
                    </w:rPr>
                  </w:pPr>
                  <w:r w:rsidRPr="007B2EFC">
                    <w:rPr>
                      <w:rFonts w:ascii="Helvetica" w:eastAsiaTheme="minorHAnsi" w:hAnsi="Helvetica"/>
                    </w:rPr>
                    <w:t>Award Ceiling:</w:t>
                  </w:r>
                </w:p>
              </w:tc>
              <w:tc>
                <w:tcPr>
                  <w:tcW w:w="2724" w:type="dxa"/>
                  <w:vAlign w:val="center"/>
                  <w:hideMark/>
                </w:tcPr>
                <w:p w14:paraId="6E3F4AB9" w14:textId="77777777" w:rsidR="007B2EFC" w:rsidRPr="007B2EFC" w:rsidRDefault="007B2EFC" w:rsidP="007B2EFC">
                  <w:pPr>
                    <w:rPr>
                      <w:rFonts w:ascii="Helvetica" w:eastAsiaTheme="minorHAnsi" w:hAnsi="Helvetica"/>
                    </w:rPr>
                  </w:pPr>
                  <w:r w:rsidRPr="007B2EFC">
                    <w:rPr>
                      <w:rFonts w:ascii="Helvetica" w:eastAsiaTheme="minorHAnsi" w:hAnsi="Helvetica"/>
                    </w:rPr>
                    <w:t>$250,000</w:t>
                  </w:r>
                </w:p>
              </w:tc>
            </w:tr>
            <w:tr w:rsidR="007B2EFC" w:rsidRPr="007B2EFC" w14:paraId="6B842977" w14:textId="77777777" w:rsidTr="007B2EFC">
              <w:trPr>
                <w:tblCellSpacing w:w="0" w:type="dxa"/>
              </w:trPr>
              <w:tc>
                <w:tcPr>
                  <w:tcW w:w="2379" w:type="dxa"/>
                  <w:noWrap/>
                  <w:hideMark/>
                </w:tcPr>
                <w:p w14:paraId="0405A91E" w14:textId="77777777" w:rsidR="007B2EFC" w:rsidRPr="007B2EFC" w:rsidRDefault="007B2EFC" w:rsidP="007B2EFC">
                  <w:pPr>
                    <w:rPr>
                      <w:rFonts w:ascii="Helvetica" w:eastAsiaTheme="minorHAnsi" w:hAnsi="Helvetica"/>
                    </w:rPr>
                  </w:pPr>
                  <w:r w:rsidRPr="007B2EFC">
                    <w:rPr>
                      <w:rFonts w:ascii="Helvetica" w:eastAsiaTheme="minorHAnsi" w:hAnsi="Helvetica"/>
                    </w:rPr>
                    <w:t>Award Floor:</w:t>
                  </w:r>
                </w:p>
              </w:tc>
              <w:tc>
                <w:tcPr>
                  <w:tcW w:w="2724" w:type="dxa"/>
                  <w:vAlign w:val="center"/>
                  <w:hideMark/>
                </w:tcPr>
                <w:p w14:paraId="68359AE5" w14:textId="77777777" w:rsidR="007B2EFC" w:rsidRPr="007B2EFC" w:rsidRDefault="007B2EFC" w:rsidP="007B2EFC">
                  <w:pPr>
                    <w:rPr>
                      <w:rFonts w:ascii="Helvetica" w:eastAsiaTheme="minorHAnsi" w:hAnsi="Helvetica"/>
                    </w:rPr>
                  </w:pPr>
                  <w:r w:rsidRPr="007B2EFC">
                    <w:rPr>
                      <w:rFonts w:ascii="Helvetica" w:eastAsiaTheme="minorHAnsi" w:hAnsi="Helvetica"/>
                    </w:rPr>
                    <w:t>$50,000</w:t>
                  </w:r>
                </w:p>
              </w:tc>
            </w:tr>
          </w:tbl>
          <w:p w14:paraId="4837B81C" w14:textId="77777777" w:rsidR="007B2EFC" w:rsidRPr="007B2EFC" w:rsidRDefault="007B2EFC" w:rsidP="007B2EFC">
            <w:pPr>
              <w:rPr>
                <w:rFonts w:ascii="Helvetica" w:eastAsiaTheme="minorHAnsi" w:hAnsi="Helvetica"/>
              </w:rPr>
            </w:pPr>
          </w:p>
        </w:tc>
      </w:tr>
    </w:tbl>
    <w:p w14:paraId="17840E6B" w14:textId="77777777" w:rsidR="007B2EFC" w:rsidRPr="007B2EFC" w:rsidRDefault="007B2EFC" w:rsidP="007B2EFC">
      <w:pPr>
        <w:rPr>
          <w:rFonts w:ascii="Helvetica" w:eastAsiaTheme="minorHAnsi" w:hAnsi="Helvetica"/>
        </w:rPr>
      </w:pPr>
      <w:r w:rsidRPr="007B2EFC">
        <w:rPr>
          <w:rFonts w:ascii="Helvetica" w:eastAsiaTheme="minorHAnsi" w:hAnsi="Helvetica"/>
        </w:rP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23"/>
        <w:gridCol w:w="6967"/>
      </w:tblGrid>
      <w:tr w:rsidR="007B2EFC" w:rsidRPr="007B2EFC" w14:paraId="47ECF7AB" w14:textId="77777777" w:rsidTr="007B2EFC">
        <w:trPr>
          <w:tblCellSpacing w:w="0" w:type="dxa"/>
        </w:trPr>
        <w:tc>
          <w:tcPr>
            <w:tcW w:w="0" w:type="auto"/>
            <w:noWrap/>
            <w:hideMark/>
          </w:tcPr>
          <w:p w14:paraId="4029E17C" w14:textId="77777777" w:rsidR="007B2EFC" w:rsidRPr="007B2EFC" w:rsidRDefault="007B2EFC" w:rsidP="007B2EFC">
            <w:pPr>
              <w:rPr>
                <w:rFonts w:ascii="Helvetica" w:eastAsiaTheme="minorHAnsi" w:hAnsi="Helvetica"/>
              </w:rPr>
            </w:pPr>
            <w:r w:rsidRPr="007B2EFC">
              <w:rPr>
                <w:rFonts w:ascii="Helvetica" w:eastAsiaTheme="minorHAnsi" w:hAnsi="Helvetica"/>
              </w:rPr>
              <w:t>Eligible Applicants:</w:t>
            </w:r>
          </w:p>
        </w:tc>
        <w:tc>
          <w:tcPr>
            <w:tcW w:w="5000" w:type="pct"/>
            <w:vAlign w:val="center"/>
            <w:hideMark/>
          </w:tcPr>
          <w:p w14:paraId="21BC17E2" w14:textId="77777777" w:rsidR="007B2EFC" w:rsidRPr="007B2EFC" w:rsidRDefault="007B2EFC" w:rsidP="007B2EFC">
            <w:pPr>
              <w:rPr>
                <w:rFonts w:ascii="Helvetica" w:eastAsiaTheme="minorHAnsi" w:hAnsi="Helvetica"/>
              </w:rPr>
            </w:pPr>
            <w:r w:rsidRPr="007B2EFC">
              <w:rPr>
                <w:rFonts w:ascii="Helvetica" w:eastAsiaTheme="minorHAnsi" w:hAnsi="Helvetica"/>
              </w:rPr>
              <w:t>State governments</w:t>
            </w:r>
            <w:r w:rsidRPr="007B2EFC">
              <w:rPr>
                <w:rFonts w:ascii="Helvetica" w:eastAsiaTheme="minorHAnsi" w:hAnsi="Helvetica"/>
              </w:rPr>
              <w:br/>
              <w:t>Public and State controlled institutions of higher education</w:t>
            </w:r>
          </w:p>
        </w:tc>
      </w:tr>
      <w:tr w:rsidR="007B2EFC" w:rsidRPr="007B2EFC" w14:paraId="2CBBD880" w14:textId="77777777" w:rsidTr="007B2EFC">
        <w:trPr>
          <w:tblCellSpacing w:w="0" w:type="dxa"/>
        </w:trPr>
        <w:tc>
          <w:tcPr>
            <w:tcW w:w="0" w:type="auto"/>
            <w:noWrap/>
            <w:hideMark/>
          </w:tcPr>
          <w:p w14:paraId="68E6284C" w14:textId="77777777" w:rsidR="007B2EFC" w:rsidRPr="007B2EFC" w:rsidRDefault="007B2EFC" w:rsidP="007B2EFC">
            <w:pPr>
              <w:rPr>
                <w:rFonts w:ascii="Helvetica" w:eastAsiaTheme="minorHAnsi" w:hAnsi="Helvetica"/>
              </w:rPr>
            </w:pPr>
            <w:r w:rsidRPr="007B2EFC">
              <w:rPr>
                <w:rFonts w:ascii="Helvetica" w:eastAsiaTheme="minorHAnsi" w:hAnsi="Helvetica"/>
              </w:rPr>
              <w:t>Additional Information on Eligibility:</w:t>
            </w:r>
          </w:p>
        </w:tc>
        <w:tc>
          <w:tcPr>
            <w:tcW w:w="5000" w:type="pct"/>
            <w:vAlign w:val="center"/>
            <w:hideMark/>
          </w:tcPr>
          <w:p w14:paraId="60A4C8E5" w14:textId="77777777" w:rsidR="007B2EFC" w:rsidRPr="007B2EFC" w:rsidRDefault="007B2EFC" w:rsidP="007B2EFC">
            <w:pPr>
              <w:rPr>
                <w:rFonts w:ascii="Helvetica" w:eastAsiaTheme="minorHAnsi" w:hAnsi="Helvetica"/>
              </w:rPr>
            </w:pPr>
            <w:r w:rsidRPr="007B2EFC">
              <w:rPr>
                <w:rFonts w:ascii="Helvetica" w:eastAsiaTheme="minorHAnsi" w:hAnsi="Helvetica"/>
              </w:rPr>
              <w:t> </w:t>
            </w:r>
          </w:p>
        </w:tc>
      </w:tr>
    </w:tbl>
    <w:p w14:paraId="3D6D8223" w14:textId="77777777" w:rsidR="007B2EFC" w:rsidRPr="007B2EFC" w:rsidRDefault="007B2EFC" w:rsidP="007B2EFC">
      <w:pPr>
        <w:rPr>
          <w:rFonts w:ascii="Helvetica" w:eastAsiaTheme="minorHAnsi" w:hAnsi="Helvetica"/>
        </w:rPr>
      </w:pPr>
      <w:r w:rsidRPr="007B2EFC">
        <w:rPr>
          <w:rFonts w:ascii="Helvetica" w:eastAsiaTheme="minorHAnsi" w:hAnsi="Helvetica"/>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3"/>
        <w:gridCol w:w="7527"/>
      </w:tblGrid>
      <w:tr w:rsidR="007B2EFC" w:rsidRPr="007B2EFC" w14:paraId="40713A2B" w14:textId="77777777" w:rsidTr="007B2EFC">
        <w:trPr>
          <w:tblCellSpacing w:w="0" w:type="dxa"/>
        </w:trPr>
        <w:tc>
          <w:tcPr>
            <w:tcW w:w="0" w:type="auto"/>
            <w:noWrap/>
            <w:hideMark/>
          </w:tcPr>
          <w:p w14:paraId="2D26582D" w14:textId="77777777" w:rsidR="007B2EFC" w:rsidRPr="007B2EFC" w:rsidRDefault="007B2EFC" w:rsidP="007B2EFC">
            <w:pPr>
              <w:rPr>
                <w:rFonts w:ascii="Helvetica" w:eastAsiaTheme="minorHAnsi" w:hAnsi="Helvetica"/>
              </w:rPr>
            </w:pPr>
            <w:r w:rsidRPr="007B2EFC">
              <w:rPr>
                <w:rFonts w:ascii="Helvetica" w:eastAsiaTheme="minorHAnsi" w:hAnsi="Helvetica"/>
              </w:rPr>
              <w:t>Agency Name:</w:t>
            </w:r>
          </w:p>
        </w:tc>
        <w:tc>
          <w:tcPr>
            <w:tcW w:w="5000" w:type="pct"/>
            <w:vAlign w:val="center"/>
            <w:hideMark/>
          </w:tcPr>
          <w:p w14:paraId="3311798F" w14:textId="77777777" w:rsidR="007B2EFC" w:rsidRPr="007B2EFC" w:rsidRDefault="007B2EFC" w:rsidP="007B2EFC">
            <w:pPr>
              <w:rPr>
                <w:rFonts w:ascii="Helvetica" w:eastAsiaTheme="minorHAnsi" w:hAnsi="Helvetica"/>
              </w:rPr>
            </w:pPr>
            <w:r w:rsidRPr="007B2EFC">
              <w:rPr>
                <w:rFonts w:ascii="Helvetica" w:eastAsiaTheme="minorHAnsi" w:hAnsi="Helvetica"/>
              </w:rPr>
              <w:t>Agricultural Marketing Service</w:t>
            </w:r>
          </w:p>
        </w:tc>
      </w:tr>
      <w:tr w:rsidR="007B2EFC" w:rsidRPr="007B2EFC" w14:paraId="2EF04473" w14:textId="77777777" w:rsidTr="007B2EFC">
        <w:trPr>
          <w:tblCellSpacing w:w="0" w:type="dxa"/>
        </w:trPr>
        <w:tc>
          <w:tcPr>
            <w:tcW w:w="0" w:type="auto"/>
            <w:noWrap/>
            <w:hideMark/>
          </w:tcPr>
          <w:p w14:paraId="52D14795" w14:textId="77777777" w:rsidR="007B2EFC" w:rsidRPr="007B2EFC" w:rsidRDefault="007B2EFC" w:rsidP="007B2EFC">
            <w:pPr>
              <w:rPr>
                <w:rFonts w:ascii="Helvetica" w:eastAsiaTheme="minorHAnsi" w:hAnsi="Helvetica"/>
              </w:rPr>
            </w:pPr>
            <w:r w:rsidRPr="007B2EFC">
              <w:rPr>
                <w:rFonts w:ascii="Helvetica" w:eastAsiaTheme="minorHAnsi" w:hAnsi="Helvetica"/>
              </w:rPr>
              <w:t>Description:</w:t>
            </w:r>
          </w:p>
        </w:tc>
        <w:tc>
          <w:tcPr>
            <w:tcW w:w="5000" w:type="pct"/>
            <w:vAlign w:val="center"/>
            <w:hideMark/>
          </w:tcPr>
          <w:p w14:paraId="41B3EF4D" w14:textId="77777777" w:rsidR="007B2EFC" w:rsidRPr="007B2EFC" w:rsidRDefault="007B2EFC" w:rsidP="007B2EFC">
            <w:pPr>
              <w:rPr>
                <w:rFonts w:ascii="Helvetica" w:eastAsiaTheme="minorHAnsi" w:hAnsi="Helvetica"/>
              </w:rPr>
            </w:pPr>
            <w:r w:rsidRPr="007B2EFC">
              <w:rPr>
                <w:rFonts w:ascii="Helvetica" w:eastAsiaTheme="minorHAnsi" w:hAnsi="Helvetica"/>
              </w:rPr>
              <w:t>The Federal-State Marketing Improvement Program (FSMIP) is authorized by section 204(b) of the Agricultural Marketing Act of 1946 (7 U.S.C. § 1623(b)). To explore new market opportunities for U.S. food and agricultural products, and encourage research and innovation aimed at improving the efficiency and performance of the U.S. agricultural marketing system. FSMIP funds a wide range of applied research projects that address barriers, challenges, and opportunities in marketing, transportation, and distribution of U.S. food and agricultural products domestically and internationally.</w:t>
            </w:r>
          </w:p>
        </w:tc>
      </w:tr>
      <w:tr w:rsidR="007B2EFC" w:rsidRPr="007B2EFC" w14:paraId="3161D291" w14:textId="77777777" w:rsidTr="007B2EFC">
        <w:trPr>
          <w:tblCellSpacing w:w="0" w:type="dxa"/>
        </w:trPr>
        <w:tc>
          <w:tcPr>
            <w:tcW w:w="0" w:type="auto"/>
            <w:noWrap/>
            <w:hideMark/>
          </w:tcPr>
          <w:p w14:paraId="527EC3B2" w14:textId="77777777" w:rsidR="007B2EFC" w:rsidRPr="007B2EFC" w:rsidRDefault="007B2EFC" w:rsidP="007B2EFC">
            <w:pPr>
              <w:rPr>
                <w:rFonts w:ascii="Helvetica" w:eastAsiaTheme="minorHAnsi" w:hAnsi="Helvetica"/>
              </w:rPr>
            </w:pPr>
            <w:r w:rsidRPr="007B2EFC">
              <w:rPr>
                <w:rFonts w:ascii="Helvetica" w:eastAsiaTheme="minorHAnsi" w:hAnsi="Helvetica"/>
              </w:rPr>
              <w:t>Link to Additional Information:</w:t>
            </w:r>
          </w:p>
        </w:tc>
        <w:tc>
          <w:tcPr>
            <w:tcW w:w="5000" w:type="pct"/>
            <w:vAlign w:val="center"/>
            <w:hideMark/>
          </w:tcPr>
          <w:p w14:paraId="64266E49" w14:textId="77777777" w:rsidR="007B2EFC" w:rsidRPr="007B2EFC" w:rsidRDefault="001F6FAE" w:rsidP="007B2EFC">
            <w:pPr>
              <w:rPr>
                <w:rFonts w:ascii="Helvetica" w:eastAsiaTheme="minorHAnsi" w:hAnsi="Helvetica"/>
              </w:rPr>
            </w:pPr>
            <w:hyperlink r:id="rId75" w:tgtFrame="_blank" w:tooltip="Link to Additional Information" w:history="1">
              <w:r w:rsidR="007B2EFC" w:rsidRPr="007B2EFC">
                <w:rPr>
                  <w:rStyle w:val="Hyperlink"/>
                  <w:rFonts w:ascii="Helvetica" w:hAnsi="Helvetica"/>
                </w:rPr>
                <w:t>USDA-AMS-TM-FSMIP-G-22-0004</w:t>
              </w:r>
            </w:hyperlink>
          </w:p>
        </w:tc>
      </w:tr>
      <w:tr w:rsidR="007B2EFC" w:rsidRPr="007B2EFC" w14:paraId="28A1FEAC" w14:textId="77777777" w:rsidTr="007B2EFC">
        <w:trPr>
          <w:tblCellSpacing w:w="0" w:type="dxa"/>
        </w:trPr>
        <w:tc>
          <w:tcPr>
            <w:tcW w:w="0" w:type="auto"/>
            <w:noWrap/>
            <w:hideMark/>
          </w:tcPr>
          <w:p w14:paraId="10D7DBAC" w14:textId="77777777" w:rsidR="007B2EFC" w:rsidRPr="007B2EFC" w:rsidRDefault="007B2EFC" w:rsidP="007B2EFC">
            <w:pPr>
              <w:rPr>
                <w:rFonts w:ascii="Helvetica" w:eastAsiaTheme="minorHAnsi" w:hAnsi="Helvetica"/>
              </w:rPr>
            </w:pPr>
            <w:r w:rsidRPr="007B2EFC">
              <w:rPr>
                <w:rFonts w:ascii="Helvetica" w:eastAsiaTheme="minorHAnsi" w:hAnsi="Helvetica"/>
              </w:rPr>
              <w:t>Grantor Contact Information:</w:t>
            </w:r>
          </w:p>
        </w:tc>
        <w:tc>
          <w:tcPr>
            <w:tcW w:w="5000" w:type="pct"/>
            <w:vAlign w:val="center"/>
            <w:hideMark/>
          </w:tcPr>
          <w:p w14:paraId="4413048A" w14:textId="77777777" w:rsidR="007B2EFC" w:rsidRPr="007B2EFC" w:rsidRDefault="007B2EFC" w:rsidP="007B2EFC">
            <w:pPr>
              <w:rPr>
                <w:rFonts w:ascii="Helvetica" w:eastAsiaTheme="minorHAnsi" w:hAnsi="Helvetica"/>
              </w:rPr>
            </w:pPr>
            <w:r w:rsidRPr="007B2EFC">
              <w:rPr>
                <w:rFonts w:ascii="Helvetica" w:eastAsiaTheme="minorHAnsi" w:hAnsi="Helvetica"/>
              </w:rPr>
              <w:t>If you have difficulty accessing the full announcement electronically, please contact:</w:t>
            </w:r>
            <w:r w:rsidRPr="007B2EFC">
              <w:rPr>
                <w:rFonts w:ascii="Helvetica" w:eastAsiaTheme="minorHAnsi" w:hAnsi="Helvetica"/>
              </w:rPr>
              <w:br/>
            </w:r>
            <w:r w:rsidRPr="007B2EFC">
              <w:rPr>
                <w:rFonts w:ascii="Helvetica" w:eastAsiaTheme="minorHAnsi" w:hAnsi="Helvetica"/>
              </w:rPr>
              <w:br/>
              <w:t>Grants.gov Contact Center Phone Number: 1-800-518-4726 Hours of operation are 24 hours a day, 7 days a week. The contact center is closed on federal holidays. support@grants.gov</w:t>
            </w:r>
            <w:r w:rsidRPr="007B2EFC">
              <w:rPr>
                <w:rFonts w:ascii="Helvetica" w:eastAsiaTheme="minorHAnsi" w:hAnsi="Helvetica"/>
              </w:rPr>
              <w:br/>
            </w:r>
            <w:r w:rsidRPr="007B2EFC">
              <w:rPr>
                <w:rFonts w:ascii="Helvetica" w:eastAsiaTheme="minorHAnsi" w:hAnsi="Helvetica"/>
              </w:rPr>
              <w:br/>
            </w:r>
            <w:hyperlink r:id="rId76" w:history="1">
              <w:r w:rsidRPr="007B2EFC">
                <w:rPr>
                  <w:rStyle w:val="Hyperlink"/>
                  <w:rFonts w:ascii="Helvetica" w:hAnsi="Helvetica"/>
                </w:rPr>
                <w:t>Grants.gov Customer Support</w:t>
              </w:r>
            </w:hyperlink>
          </w:p>
        </w:tc>
      </w:tr>
    </w:tbl>
    <w:p w14:paraId="30E24A36" w14:textId="47BD58F4" w:rsidR="00661F9B" w:rsidRDefault="00661F9B" w:rsidP="007B2EFC">
      <w:pPr>
        <w:pStyle w:val="NoSpacing"/>
        <w:pBdr>
          <w:bottom w:val="single" w:sz="6" w:space="1" w:color="auto"/>
        </w:pBdr>
        <w:rPr>
          <w:rStyle w:val="Hyperlink"/>
          <w:rFonts w:ascii="Helvetica" w:hAnsi="Helvetica" w:cs="Helvetica"/>
          <w:color w:val="1155CC"/>
          <w:sz w:val="24"/>
          <w:szCs w:val="24"/>
          <w:shd w:val="clear" w:color="auto" w:fill="FFFFFF"/>
        </w:rPr>
      </w:pPr>
      <w:r w:rsidRPr="007B2EFC">
        <w:rPr>
          <w:rFonts w:ascii="Helvetica" w:hAnsi="Helvetica" w:cs="Helvetica"/>
          <w:color w:val="222222"/>
          <w:sz w:val="24"/>
          <w:szCs w:val="24"/>
        </w:rPr>
        <w:br/>
      </w:r>
      <w:hyperlink r:id="rId77" w:tgtFrame="_blank" w:history="1">
        <w:r w:rsidRPr="00057212">
          <w:rPr>
            <w:rStyle w:val="Hyperlink"/>
            <w:rFonts w:ascii="Helvetica" w:hAnsi="Helvetica" w:cs="Helvetica"/>
            <w:color w:val="1155CC"/>
            <w:sz w:val="24"/>
            <w:szCs w:val="24"/>
            <w:shd w:val="clear" w:color="auto" w:fill="FFFFFF"/>
          </w:rPr>
          <w:t>https://www.grants.gov/web/grants/view-opportunity.html?oppId=338116</w:t>
        </w:r>
      </w:hyperlink>
    </w:p>
    <w:p w14:paraId="460A7536" w14:textId="77777777" w:rsidR="007B2EFC" w:rsidRDefault="007B2EFC" w:rsidP="007B2EFC">
      <w:pPr>
        <w:pStyle w:val="NoSpacing"/>
        <w:pBdr>
          <w:bottom w:val="single" w:sz="6" w:space="1" w:color="auto"/>
        </w:pBdr>
        <w:rPr>
          <w:rFonts w:ascii="Helvetica" w:hAnsi="Helvetica" w:cs="Helvetica"/>
          <w:sz w:val="24"/>
          <w:szCs w:val="24"/>
        </w:rPr>
      </w:pPr>
    </w:p>
    <w:p w14:paraId="24FD1F8D" w14:textId="77E1B082" w:rsidR="00661F9B" w:rsidRDefault="00661F9B" w:rsidP="00AD792A">
      <w:pPr>
        <w:widowControl w:val="0"/>
        <w:autoSpaceDE w:val="0"/>
        <w:autoSpaceDN w:val="0"/>
        <w:adjustRightInd w:val="0"/>
        <w:rPr>
          <w:rFonts w:ascii="Helvetica" w:hAnsi="Helvetica" w:cs="Helvetica"/>
          <w:b/>
        </w:rPr>
      </w:pPr>
    </w:p>
    <w:p w14:paraId="0A5D0D63" w14:textId="77777777" w:rsidR="007A4207" w:rsidRDefault="007A4207" w:rsidP="007A4207">
      <w:pPr>
        <w:pStyle w:val="NoSpacing"/>
        <w:rPr>
          <w:rFonts w:ascii="Helvetica" w:hAnsi="Helvetica" w:cs="Helvetica"/>
          <w:color w:val="222222"/>
          <w:sz w:val="24"/>
          <w:szCs w:val="24"/>
          <w:shd w:val="clear" w:color="auto" w:fill="FFFFFF"/>
        </w:rPr>
      </w:pPr>
      <w:bookmarkStart w:id="75" w:name="AGAMSFarmerMarketPromo"/>
      <w:bookmarkEnd w:id="75"/>
      <w:r w:rsidRPr="00C775E1">
        <w:rPr>
          <w:rFonts w:ascii="Helvetica" w:hAnsi="Helvetica" w:cs="Helvetica"/>
          <w:color w:val="222222"/>
          <w:sz w:val="24"/>
          <w:szCs w:val="24"/>
          <w:shd w:val="clear" w:color="auto" w:fill="FFFFFF"/>
        </w:rPr>
        <w:t>Agricultural Marketing Service</w:t>
      </w:r>
      <w:r w:rsidRPr="00C775E1">
        <w:rPr>
          <w:rFonts w:ascii="Helvetica" w:hAnsi="Helvetica" w:cs="Helvetica"/>
          <w:color w:val="222222"/>
          <w:sz w:val="24"/>
          <w:szCs w:val="24"/>
        </w:rPr>
        <w:br/>
      </w:r>
      <w:r w:rsidRPr="00C775E1">
        <w:rPr>
          <w:rFonts w:ascii="Helvetica" w:hAnsi="Helvetica" w:cs="Helvetica"/>
          <w:color w:val="222222"/>
          <w:sz w:val="24"/>
          <w:szCs w:val="24"/>
          <w:shd w:val="clear" w:color="auto" w:fill="FFFFFF"/>
        </w:rPr>
        <w:t>Farmers Market Promotion Program</w:t>
      </w:r>
      <w:r w:rsidRPr="00C775E1">
        <w:rPr>
          <w:rFonts w:ascii="Helvetica" w:hAnsi="Helvetica" w:cs="Helvetica"/>
          <w:color w:val="222222"/>
          <w:sz w:val="24"/>
          <w:szCs w:val="24"/>
        </w:rPr>
        <w:br/>
      </w:r>
      <w:r w:rsidRPr="00C775E1">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D61CB" w:rsidRPr="000D61CB" w14:paraId="3642A167" w14:textId="77777777" w:rsidTr="000D61C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5"/>
              <w:gridCol w:w="3010"/>
            </w:tblGrid>
            <w:tr w:rsidR="000D61CB" w:rsidRPr="000D61CB" w14:paraId="18DE133E" w14:textId="77777777" w:rsidTr="000D61CB">
              <w:trPr>
                <w:tblCellSpacing w:w="0" w:type="dxa"/>
              </w:trPr>
              <w:tc>
                <w:tcPr>
                  <w:tcW w:w="2235" w:type="dxa"/>
                  <w:noWrap/>
                  <w:hideMark/>
                </w:tcPr>
                <w:p w14:paraId="005E661F" w14:textId="77777777" w:rsidR="000D61CB" w:rsidRPr="000D61CB" w:rsidRDefault="000D61CB" w:rsidP="000D61CB">
                  <w:pPr>
                    <w:pStyle w:val="NoSpacing"/>
                    <w:rPr>
                      <w:rFonts w:ascii="Helvetica" w:hAnsi="Helvetica" w:cs="Helvetica"/>
                      <w:b/>
                      <w:bCs/>
                      <w:color w:val="222222"/>
                    </w:rPr>
                  </w:pPr>
                  <w:r w:rsidRPr="000D61CB">
                    <w:rPr>
                      <w:rFonts w:ascii="Helvetica" w:hAnsi="Helvetica" w:cs="Helvetica"/>
                      <w:b/>
                      <w:bCs/>
                      <w:color w:val="222222"/>
                    </w:rPr>
                    <w:t>Document Type:</w:t>
                  </w:r>
                </w:p>
              </w:tc>
              <w:tc>
                <w:tcPr>
                  <w:tcW w:w="3010" w:type="dxa"/>
                  <w:vAlign w:val="center"/>
                  <w:hideMark/>
                </w:tcPr>
                <w:p w14:paraId="40806637" w14:textId="77777777" w:rsidR="000D61CB" w:rsidRPr="000D61CB" w:rsidRDefault="000D61CB" w:rsidP="000D61CB">
                  <w:pPr>
                    <w:pStyle w:val="NoSpacing"/>
                    <w:rPr>
                      <w:rFonts w:ascii="Helvetica" w:hAnsi="Helvetica" w:cs="Helvetica"/>
                      <w:color w:val="222222"/>
                    </w:rPr>
                  </w:pPr>
                  <w:r w:rsidRPr="000D61CB">
                    <w:rPr>
                      <w:rFonts w:ascii="Helvetica" w:hAnsi="Helvetica" w:cs="Helvetica"/>
                      <w:color w:val="222222"/>
                    </w:rPr>
                    <w:t>Grants Notice</w:t>
                  </w:r>
                </w:p>
              </w:tc>
            </w:tr>
            <w:tr w:rsidR="000D61CB" w:rsidRPr="000D61CB" w14:paraId="6707C16C" w14:textId="77777777" w:rsidTr="000D61CB">
              <w:trPr>
                <w:tblCellSpacing w:w="0" w:type="dxa"/>
              </w:trPr>
              <w:tc>
                <w:tcPr>
                  <w:tcW w:w="2235" w:type="dxa"/>
                  <w:noWrap/>
                  <w:hideMark/>
                </w:tcPr>
                <w:p w14:paraId="1A94E96C" w14:textId="77777777" w:rsidR="000D61CB" w:rsidRPr="000D61CB" w:rsidRDefault="000D61CB" w:rsidP="000D61CB">
                  <w:pPr>
                    <w:pStyle w:val="NoSpacing"/>
                    <w:rPr>
                      <w:rFonts w:ascii="Helvetica" w:hAnsi="Helvetica" w:cs="Helvetica"/>
                      <w:b/>
                      <w:bCs/>
                      <w:color w:val="222222"/>
                    </w:rPr>
                  </w:pPr>
                  <w:r w:rsidRPr="000D61CB">
                    <w:rPr>
                      <w:rFonts w:ascii="Helvetica" w:hAnsi="Helvetica" w:cs="Helvetica"/>
                      <w:b/>
                      <w:bCs/>
                      <w:color w:val="222222"/>
                    </w:rPr>
                    <w:t>Funding Opportunity Number:</w:t>
                  </w:r>
                </w:p>
              </w:tc>
              <w:tc>
                <w:tcPr>
                  <w:tcW w:w="3010" w:type="dxa"/>
                  <w:vAlign w:val="center"/>
                  <w:hideMark/>
                </w:tcPr>
                <w:p w14:paraId="5DCB9B0A" w14:textId="77777777" w:rsidR="000D61CB" w:rsidRPr="000D61CB" w:rsidRDefault="000D61CB" w:rsidP="000D61CB">
                  <w:pPr>
                    <w:pStyle w:val="NoSpacing"/>
                    <w:rPr>
                      <w:rFonts w:ascii="Helvetica" w:hAnsi="Helvetica" w:cs="Helvetica"/>
                      <w:color w:val="222222"/>
                    </w:rPr>
                  </w:pPr>
                  <w:r w:rsidRPr="000D61CB">
                    <w:rPr>
                      <w:rFonts w:ascii="Helvetica" w:hAnsi="Helvetica" w:cs="Helvetica"/>
                      <w:color w:val="222222"/>
                    </w:rPr>
                    <w:t>USDA-AMS-TM-FMPP-G-22-0002</w:t>
                  </w:r>
                </w:p>
              </w:tc>
            </w:tr>
            <w:tr w:rsidR="000D61CB" w:rsidRPr="000D61CB" w14:paraId="26F1617D" w14:textId="77777777" w:rsidTr="000D61CB">
              <w:trPr>
                <w:tblCellSpacing w:w="0" w:type="dxa"/>
              </w:trPr>
              <w:tc>
                <w:tcPr>
                  <w:tcW w:w="2235" w:type="dxa"/>
                  <w:noWrap/>
                  <w:hideMark/>
                </w:tcPr>
                <w:p w14:paraId="2F943091" w14:textId="77777777" w:rsidR="000D61CB" w:rsidRPr="000D61CB" w:rsidRDefault="000D61CB" w:rsidP="000D61CB">
                  <w:pPr>
                    <w:pStyle w:val="NoSpacing"/>
                    <w:rPr>
                      <w:rFonts w:ascii="Helvetica" w:hAnsi="Helvetica" w:cs="Helvetica"/>
                      <w:b/>
                      <w:bCs/>
                      <w:color w:val="222222"/>
                    </w:rPr>
                  </w:pPr>
                  <w:r w:rsidRPr="000D61CB">
                    <w:rPr>
                      <w:rFonts w:ascii="Helvetica" w:hAnsi="Helvetica" w:cs="Helvetica"/>
                      <w:b/>
                      <w:bCs/>
                      <w:color w:val="222222"/>
                    </w:rPr>
                    <w:t>Funding Opportunity Title:</w:t>
                  </w:r>
                </w:p>
              </w:tc>
              <w:tc>
                <w:tcPr>
                  <w:tcW w:w="3010" w:type="dxa"/>
                  <w:vAlign w:val="center"/>
                  <w:hideMark/>
                </w:tcPr>
                <w:p w14:paraId="6317E677" w14:textId="77777777" w:rsidR="000D61CB" w:rsidRPr="000D61CB" w:rsidRDefault="000D61CB" w:rsidP="000D61CB">
                  <w:pPr>
                    <w:pStyle w:val="NoSpacing"/>
                    <w:rPr>
                      <w:rFonts w:ascii="Helvetica" w:hAnsi="Helvetica" w:cs="Helvetica"/>
                      <w:color w:val="222222"/>
                    </w:rPr>
                  </w:pPr>
                  <w:r w:rsidRPr="000D61CB">
                    <w:rPr>
                      <w:rFonts w:ascii="Helvetica" w:hAnsi="Helvetica" w:cs="Helvetica"/>
                      <w:color w:val="222222"/>
                    </w:rPr>
                    <w:t>Farmers Market Promotion Program</w:t>
                  </w:r>
                </w:p>
              </w:tc>
            </w:tr>
            <w:tr w:rsidR="000D61CB" w:rsidRPr="000D61CB" w14:paraId="014FBF80" w14:textId="77777777" w:rsidTr="000D61CB">
              <w:trPr>
                <w:tblCellSpacing w:w="0" w:type="dxa"/>
              </w:trPr>
              <w:tc>
                <w:tcPr>
                  <w:tcW w:w="2235" w:type="dxa"/>
                  <w:noWrap/>
                  <w:hideMark/>
                </w:tcPr>
                <w:p w14:paraId="1535AE5D" w14:textId="77777777" w:rsidR="000D61CB" w:rsidRPr="000D61CB" w:rsidRDefault="000D61CB" w:rsidP="000D61CB">
                  <w:pPr>
                    <w:pStyle w:val="NoSpacing"/>
                    <w:rPr>
                      <w:rFonts w:ascii="Helvetica" w:hAnsi="Helvetica" w:cs="Helvetica"/>
                      <w:b/>
                      <w:bCs/>
                      <w:color w:val="222222"/>
                    </w:rPr>
                  </w:pPr>
                  <w:r w:rsidRPr="000D61CB">
                    <w:rPr>
                      <w:rFonts w:ascii="Helvetica" w:hAnsi="Helvetica" w:cs="Helvetica"/>
                      <w:b/>
                      <w:bCs/>
                      <w:color w:val="222222"/>
                    </w:rPr>
                    <w:t>Opportunity Category:</w:t>
                  </w:r>
                </w:p>
              </w:tc>
              <w:tc>
                <w:tcPr>
                  <w:tcW w:w="3010" w:type="dxa"/>
                  <w:vAlign w:val="center"/>
                  <w:hideMark/>
                </w:tcPr>
                <w:p w14:paraId="476ED0DE" w14:textId="77777777" w:rsidR="000D61CB" w:rsidRPr="000D61CB" w:rsidRDefault="000D61CB" w:rsidP="000D61CB">
                  <w:pPr>
                    <w:pStyle w:val="NoSpacing"/>
                    <w:rPr>
                      <w:rFonts w:ascii="Helvetica" w:hAnsi="Helvetica" w:cs="Helvetica"/>
                      <w:color w:val="222222"/>
                    </w:rPr>
                  </w:pPr>
                  <w:r w:rsidRPr="000D61CB">
                    <w:rPr>
                      <w:rFonts w:ascii="Helvetica" w:hAnsi="Helvetica" w:cs="Helvetica"/>
                      <w:color w:val="222222"/>
                    </w:rPr>
                    <w:t>Discretionary</w:t>
                  </w:r>
                </w:p>
              </w:tc>
            </w:tr>
            <w:tr w:rsidR="000D61CB" w:rsidRPr="000D61CB" w14:paraId="36BF759C" w14:textId="77777777" w:rsidTr="000D61CB">
              <w:trPr>
                <w:tblCellSpacing w:w="0" w:type="dxa"/>
              </w:trPr>
              <w:tc>
                <w:tcPr>
                  <w:tcW w:w="2235" w:type="dxa"/>
                  <w:noWrap/>
                  <w:hideMark/>
                </w:tcPr>
                <w:p w14:paraId="6B7245B9" w14:textId="77777777" w:rsidR="000D61CB" w:rsidRPr="000D61CB" w:rsidRDefault="000D61CB" w:rsidP="000D61CB">
                  <w:pPr>
                    <w:pStyle w:val="NoSpacing"/>
                    <w:rPr>
                      <w:rFonts w:ascii="Helvetica" w:hAnsi="Helvetica" w:cs="Helvetica"/>
                      <w:b/>
                      <w:bCs/>
                      <w:color w:val="222222"/>
                    </w:rPr>
                  </w:pPr>
                  <w:r w:rsidRPr="000D61CB">
                    <w:rPr>
                      <w:rFonts w:ascii="Helvetica" w:hAnsi="Helvetica" w:cs="Helvetica"/>
                      <w:b/>
                      <w:bCs/>
                      <w:color w:val="222222"/>
                    </w:rPr>
                    <w:lastRenderedPageBreak/>
                    <w:t>Opportunity Category Explanation:</w:t>
                  </w:r>
                </w:p>
              </w:tc>
              <w:tc>
                <w:tcPr>
                  <w:tcW w:w="3010" w:type="dxa"/>
                  <w:vAlign w:val="center"/>
                  <w:hideMark/>
                </w:tcPr>
                <w:p w14:paraId="19E9BB34" w14:textId="77777777" w:rsidR="000D61CB" w:rsidRPr="000D61CB" w:rsidRDefault="000D61CB" w:rsidP="000D61CB">
                  <w:pPr>
                    <w:pStyle w:val="NoSpacing"/>
                    <w:rPr>
                      <w:rFonts w:ascii="Helvetica" w:hAnsi="Helvetica" w:cs="Helvetica"/>
                      <w:color w:val="222222"/>
                    </w:rPr>
                  </w:pPr>
                  <w:r w:rsidRPr="000D61CB">
                    <w:rPr>
                      <w:rFonts w:ascii="Helvetica" w:hAnsi="Helvetica" w:cs="Helvetica"/>
                      <w:color w:val="222222"/>
                    </w:rPr>
                    <w:t> </w:t>
                  </w:r>
                </w:p>
              </w:tc>
            </w:tr>
            <w:tr w:rsidR="000D61CB" w:rsidRPr="000D61CB" w14:paraId="6CA044BD" w14:textId="77777777" w:rsidTr="000D61CB">
              <w:trPr>
                <w:tblCellSpacing w:w="0" w:type="dxa"/>
              </w:trPr>
              <w:tc>
                <w:tcPr>
                  <w:tcW w:w="2235" w:type="dxa"/>
                  <w:noWrap/>
                  <w:hideMark/>
                </w:tcPr>
                <w:p w14:paraId="6A0FB298" w14:textId="77777777" w:rsidR="000D61CB" w:rsidRPr="000D61CB" w:rsidRDefault="000D61CB" w:rsidP="000D61CB">
                  <w:pPr>
                    <w:pStyle w:val="NoSpacing"/>
                    <w:rPr>
                      <w:rFonts w:ascii="Helvetica" w:hAnsi="Helvetica" w:cs="Helvetica"/>
                      <w:b/>
                      <w:bCs/>
                      <w:color w:val="222222"/>
                    </w:rPr>
                  </w:pPr>
                  <w:r w:rsidRPr="000D61CB">
                    <w:rPr>
                      <w:rFonts w:ascii="Helvetica" w:hAnsi="Helvetica" w:cs="Helvetica"/>
                      <w:b/>
                      <w:bCs/>
                      <w:color w:val="222222"/>
                    </w:rPr>
                    <w:t>Funding Instrument Type:</w:t>
                  </w:r>
                </w:p>
              </w:tc>
              <w:tc>
                <w:tcPr>
                  <w:tcW w:w="3010" w:type="dxa"/>
                  <w:vAlign w:val="center"/>
                  <w:hideMark/>
                </w:tcPr>
                <w:p w14:paraId="774351A6" w14:textId="77777777" w:rsidR="000D61CB" w:rsidRPr="000D61CB" w:rsidRDefault="000D61CB" w:rsidP="000D61CB">
                  <w:pPr>
                    <w:pStyle w:val="NoSpacing"/>
                    <w:rPr>
                      <w:rFonts w:ascii="Helvetica" w:hAnsi="Helvetica" w:cs="Helvetica"/>
                      <w:color w:val="222222"/>
                    </w:rPr>
                  </w:pPr>
                  <w:r w:rsidRPr="000D61CB">
                    <w:rPr>
                      <w:rFonts w:ascii="Helvetica" w:hAnsi="Helvetica" w:cs="Helvetica"/>
                      <w:color w:val="222222"/>
                    </w:rPr>
                    <w:t>Grant</w:t>
                  </w:r>
                </w:p>
              </w:tc>
            </w:tr>
            <w:tr w:rsidR="000D61CB" w:rsidRPr="000D61CB" w14:paraId="06B15B12" w14:textId="77777777" w:rsidTr="000D61CB">
              <w:trPr>
                <w:tblCellSpacing w:w="0" w:type="dxa"/>
              </w:trPr>
              <w:tc>
                <w:tcPr>
                  <w:tcW w:w="2235" w:type="dxa"/>
                  <w:noWrap/>
                  <w:hideMark/>
                </w:tcPr>
                <w:p w14:paraId="5B79F52E" w14:textId="77777777" w:rsidR="000D61CB" w:rsidRPr="000D61CB" w:rsidRDefault="000D61CB" w:rsidP="000D61CB">
                  <w:pPr>
                    <w:pStyle w:val="NoSpacing"/>
                    <w:rPr>
                      <w:rFonts w:ascii="Helvetica" w:hAnsi="Helvetica" w:cs="Helvetica"/>
                      <w:b/>
                      <w:bCs/>
                      <w:color w:val="222222"/>
                    </w:rPr>
                  </w:pPr>
                  <w:r w:rsidRPr="000D61CB">
                    <w:rPr>
                      <w:rFonts w:ascii="Helvetica" w:hAnsi="Helvetica" w:cs="Helvetica"/>
                      <w:b/>
                      <w:bCs/>
                      <w:color w:val="222222"/>
                    </w:rPr>
                    <w:t>Category of Funding Activity:</w:t>
                  </w:r>
                </w:p>
              </w:tc>
              <w:tc>
                <w:tcPr>
                  <w:tcW w:w="3010" w:type="dxa"/>
                  <w:vAlign w:val="center"/>
                  <w:hideMark/>
                </w:tcPr>
                <w:p w14:paraId="70BFBC8D" w14:textId="77777777" w:rsidR="000D61CB" w:rsidRPr="000D61CB" w:rsidRDefault="000D61CB" w:rsidP="000D61CB">
                  <w:pPr>
                    <w:pStyle w:val="NoSpacing"/>
                    <w:rPr>
                      <w:rFonts w:ascii="Helvetica" w:hAnsi="Helvetica" w:cs="Helvetica"/>
                      <w:color w:val="222222"/>
                    </w:rPr>
                  </w:pPr>
                  <w:r w:rsidRPr="000D61CB">
                    <w:rPr>
                      <w:rFonts w:ascii="Helvetica" w:hAnsi="Helvetica" w:cs="Helvetica"/>
                      <w:color w:val="222222"/>
                    </w:rPr>
                    <w:t>Agriculture</w:t>
                  </w:r>
                </w:p>
              </w:tc>
            </w:tr>
            <w:tr w:rsidR="000D61CB" w:rsidRPr="000D61CB" w14:paraId="167C98D6" w14:textId="77777777" w:rsidTr="000D61CB">
              <w:trPr>
                <w:tblCellSpacing w:w="0" w:type="dxa"/>
              </w:trPr>
              <w:tc>
                <w:tcPr>
                  <w:tcW w:w="2235" w:type="dxa"/>
                  <w:noWrap/>
                  <w:hideMark/>
                </w:tcPr>
                <w:p w14:paraId="5CFF801A" w14:textId="77777777" w:rsidR="000D61CB" w:rsidRPr="000D61CB" w:rsidRDefault="000D61CB" w:rsidP="000D61CB">
                  <w:pPr>
                    <w:pStyle w:val="NoSpacing"/>
                    <w:rPr>
                      <w:rFonts w:ascii="Helvetica" w:hAnsi="Helvetica" w:cs="Helvetica"/>
                      <w:b/>
                      <w:bCs/>
                      <w:color w:val="222222"/>
                    </w:rPr>
                  </w:pPr>
                  <w:r w:rsidRPr="000D61CB">
                    <w:rPr>
                      <w:rFonts w:ascii="Helvetica" w:hAnsi="Helvetica" w:cs="Helvetica"/>
                      <w:b/>
                      <w:bCs/>
                      <w:color w:val="222222"/>
                    </w:rPr>
                    <w:t>Category Explanation:</w:t>
                  </w:r>
                </w:p>
              </w:tc>
              <w:tc>
                <w:tcPr>
                  <w:tcW w:w="3010" w:type="dxa"/>
                  <w:vAlign w:val="center"/>
                  <w:hideMark/>
                </w:tcPr>
                <w:p w14:paraId="50E258FC" w14:textId="77777777" w:rsidR="000D61CB" w:rsidRPr="000D61CB" w:rsidRDefault="000D61CB" w:rsidP="000D61CB">
                  <w:pPr>
                    <w:pStyle w:val="NoSpacing"/>
                    <w:rPr>
                      <w:rFonts w:ascii="Helvetica" w:hAnsi="Helvetica" w:cs="Helvetica"/>
                      <w:color w:val="222222"/>
                    </w:rPr>
                  </w:pPr>
                  <w:r w:rsidRPr="000D61CB">
                    <w:rPr>
                      <w:rFonts w:ascii="Helvetica" w:hAnsi="Helvetica" w:cs="Helvetica"/>
                      <w:color w:val="222222"/>
                    </w:rPr>
                    <w:t> </w:t>
                  </w:r>
                </w:p>
              </w:tc>
            </w:tr>
            <w:tr w:rsidR="000D61CB" w:rsidRPr="000D61CB" w14:paraId="77A0E7DC" w14:textId="77777777" w:rsidTr="000D61CB">
              <w:trPr>
                <w:tblCellSpacing w:w="0" w:type="dxa"/>
              </w:trPr>
              <w:tc>
                <w:tcPr>
                  <w:tcW w:w="2235" w:type="dxa"/>
                  <w:noWrap/>
                  <w:hideMark/>
                </w:tcPr>
                <w:p w14:paraId="450002B0" w14:textId="77777777" w:rsidR="000D61CB" w:rsidRPr="000D61CB" w:rsidRDefault="000D61CB" w:rsidP="000D61CB">
                  <w:pPr>
                    <w:pStyle w:val="NoSpacing"/>
                    <w:rPr>
                      <w:rFonts w:ascii="Helvetica" w:hAnsi="Helvetica" w:cs="Helvetica"/>
                      <w:b/>
                      <w:bCs/>
                      <w:color w:val="222222"/>
                    </w:rPr>
                  </w:pPr>
                  <w:r w:rsidRPr="000D61CB">
                    <w:rPr>
                      <w:rFonts w:ascii="Helvetica" w:hAnsi="Helvetica" w:cs="Helvetica"/>
                      <w:b/>
                      <w:bCs/>
                      <w:color w:val="222222"/>
                    </w:rPr>
                    <w:t>Expected Number of Awards:</w:t>
                  </w:r>
                </w:p>
              </w:tc>
              <w:tc>
                <w:tcPr>
                  <w:tcW w:w="3010" w:type="dxa"/>
                  <w:vAlign w:val="center"/>
                  <w:hideMark/>
                </w:tcPr>
                <w:p w14:paraId="2C73F594" w14:textId="77777777" w:rsidR="000D61CB" w:rsidRPr="000D61CB" w:rsidRDefault="000D61CB" w:rsidP="000D61CB">
                  <w:pPr>
                    <w:pStyle w:val="NoSpacing"/>
                    <w:rPr>
                      <w:rFonts w:ascii="Helvetica" w:hAnsi="Helvetica" w:cs="Helvetica"/>
                      <w:color w:val="222222"/>
                    </w:rPr>
                  </w:pPr>
                  <w:r w:rsidRPr="000D61CB">
                    <w:rPr>
                      <w:rFonts w:ascii="Helvetica" w:hAnsi="Helvetica" w:cs="Helvetica"/>
                      <w:color w:val="222222"/>
                    </w:rPr>
                    <w:t>50</w:t>
                  </w:r>
                </w:p>
              </w:tc>
            </w:tr>
            <w:tr w:rsidR="000D61CB" w:rsidRPr="000D61CB" w14:paraId="358A75F7" w14:textId="77777777" w:rsidTr="000D61CB">
              <w:trPr>
                <w:tblCellSpacing w:w="0" w:type="dxa"/>
              </w:trPr>
              <w:tc>
                <w:tcPr>
                  <w:tcW w:w="2235" w:type="dxa"/>
                  <w:noWrap/>
                  <w:hideMark/>
                </w:tcPr>
                <w:p w14:paraId="72EBCC7E" w14:textId="77777777" w:rsidR="000D61CB" w:rsidRPr="000D61CB" w:rsidRDefault="000D61CB" w:rsidP="000D61CB">
                  <w:pPr>
                    <w:pStyle w:val="NoSpacing"/>
                    <w:rPr>
                      <w:rFonts w:ascii="Helvetica" w:hAnsi="Helvetica" w:cs="Helvetica"/>
                      <w:b/>
                      <w:bCs/>
                      <w:color w:val="222222"/>
                    </w:rPr>
                  </w:pPr>
                  <w:r w:rsidRPr="000D61CB">
                    <w:rPr>
                      <w:rFonts w:ascii="Helvetica" w:hAnsi="Helvetica" w:cs="Helvetica"/>
                      <w:b/>
                      <w:bCs/>
                      <w:color w:val="222222"/>
                    </w:rPr>
                    <w:t>CFDA Number(s):</w:t>
                  </w:r>
                </w:p>
              </w:tc>
              <w:tc>
                <w:tcPr>
                  <w:tcW w:w="3010" w:type="dxa"/>
                  <w:vAlign w:val="center"/>
                  <w:hideMark/>
                </w:tcPr>
                <w:p w14:paraId="5B10FB6D" w14:textId="77777777" w:rsidR="000D61CB" w:rsidRPr="000D61CB" w:rsidRDefault="000D61CB" w:rsidP="000D61CB">
                  <w:pPr>
                    <w:pStyle w:val="NoSpacing"/>
                    <w:rPr>
                      <w:rFonts w:ascii="Helvetica" w:hAnsi="Helvetica" w:cs="Helvetica"/>
                      <w:color w:val="222222"/>
                    </w:rPr>
                  </w:pPr>
                  <w:r w:rsidRPr="000D61CB">
                    <w:rPr>
                      <w:rFonts w:ascii="Helvetica" w:hAnsi="Helvetica" w:cs="Helvetica"/>
                      <w:color w:val="222222"/>
                    </w:rPr>
                    <w:t>10.175 -- Farmers Market and Local Food Promotion Program</w:t>
                  </w:r>
                </w:p>
              </w:tc>
            </w:tr>
            <w:tr w:rsidR="000D61CB" w:rsidRPr="000D61CB" w14:paraId="1D92F375" w14:textId="77777777" w:rsidTr="000D61CB">
              <w:trPr>
                <w:tblCellSpacing w:w="0" w:type="dxa"/>
              </w:trPr>
              <w:tc>
                <w:tcPr>
                  <w:tcW w:w="2235" w:type="dxa"/>
                  <w:noWrap/>
                  <w:hideMark/>
                </w:tcPr>
                <w:p w14:paraId="1BDC57C1" w14:textId="77777777" w:rsidR="000D61CB" w:rsidRPr="000D61CB" w:rsidRDefault="000D61CB" w:rsidP="000D61CB">
                  <w:pPr>
                    <w:pStyle w:val="NoSpacing"/>
                    <w:rPr>
                      <w:rFonts w:ascii="Helvetica" w:hAnsi="Helvetica" w:cs="Helvetica"/>
                      <w:b/>
                      <w:bCs/>
                      <w:color w:val="222222"/>
                    </w:rPr>
                  </w:pPr>
                  <w:r w:rsidRPr="000D61CB">
                    <w:rPr>
                      <w:rFonts w:ascii="Helvetica" w:hAnsi="Helvetica" w:cs="Helvetica"/>
                      <w:b/>
                      <w:bCs/>
                      <w:color w:val="222222"/>
                    </w:rPr>
                    <w:t>Cost Sharing or Matching Requirement:</w:t>
                  </w:r>
                </w:p>
              </w:tc>
              <w:tc>
                <w:tcPr>
                  <w:tcW w:w="3010" w:type="dxa"/>
                  <w:vAlign w:val="center"/>
                  <w:hideMark/>
                </w:tcPr>
                <w:p w14:paraId="6F1F447A" w14:textId="77777777" w:rsidR="000D61CB" w:rsidRPr="000D61CB" w:rsidRDefault="000D61CB" w:rsidP="000D61CB">
                  <w:pPr>
                    <w:pStyle w:val="NoSpacing"/>
                    <w:rPr>
                      <w:rFonts w:ascii="Helvetica" w:hAnsi="Helvetica" w:cs="Helvetica"/>
                      <w:color w:val="222222"/>
                    </w:rPr>
                  </w:pPr>
                  <w:r w:rsidRPr="000D61CB">
                    <w:rPr>
                      <w:rFonts w:ascii="Helvetica" w:hAnsi="Helvetica" w:cs="Helvetica"/>
                      <w:color w:val="222222"/>
                    </w:rPr>
                    <w:t>Yes</w:t>
                  </w:r>
                </w:p>
              </w:tc>
            </w:tr>
          </w:tbl>
          <w:p w14:paraId="2992A227" w14:textId="77777777" w:rsidR="000D61CB" w:rsidRPr="000D61CB" w:rsidRDefault="000D61CB" w:rsidP="000D61C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24"/>
              <w:gridCol w:w="2644"/>
            </w:tblGrid>
            <w:tr w:rsidR="000D61CB" w:rsidRPr="000D61CB" w14:paraId="314136EE" w14:textId="77777777" w:rsidTr="000D61CB">
              <w:trPr>
                <w:tblCellSpacing w:w="0" w:type="dxa"/>
              </w:trPr>
              <w:tc>
                <w:tcPr>
                  <w:tcW w:w="2524" w:type="dxa"/>
                  <w:noWrap/>
                  <w:hideMark/>
                </w:tcPr>
                <w:p w14:paraId="7963730D" w14:textId="77777777" w:rsidR="000D61CB" w:rsidRPr="000D61CB" w:rsidRDefault="000D61CB" w:rsidP="000D61CB">
                  <w:pPr>
                    <w:pStyle w:val="NoSpacing"/>
                    <w:rPr>
                      <w:rFonts w:ascii="Helvetica" w:hAnsi="Helvetica" w:cs="Helvetica"/>
                      <w:b/>
                      <w:bCs/>
                      <w:color w:val="222222"/>
                    </w:rPr>
                  </w:pPr>
                  <w:r w:rsidRPr="000D61CB">
                    <w:rPr>
                      <w:rFonts w:ascii="Helvetica" w:hAnsi="Helvetica" w:cs="Helvetica"/>
                      <w:b/>
                      <w:bCs/>
                      <w:color w:val="222222"/>
                    </w:rPr>
                    <w:lastRenderedPageBreak/>
                    <w:t>Version:</w:t>
                  </w:r>
                </w:p>
              </w:tc>
              <w:tc>
                <w:tcPr>
                  <w:tcW w:w="2644" w:type="dxa"/>
                  <w:vAlign w:val="center"/>
                  <w:hideMark/>
                </w:tcPr>
                <w:p w14:paraId="7741C576" w14:textId="77777777" w:rsidR="000D61CB" w:rsidRPr="000D61CB" w:rsidRDefault="000D61CB" w:rsidP="000D61CB">
                  <w:pPr>
                    <w:pStyle w:val="NoSpacing"/>
                    <w:rPr>
                      <w:rFonts w:ascii="Helvetica" w:hAnsi="Helvetica" w:cs="Helvetica"/>
                      <w:color w:val="222222"/>
                    </w:rPr>
                  </w:pPr>
                  <w:r w:rsidRPr="000D61CB">
                    <w:rPr>
                      <w:rFonts w:ascii="Helvetica" w:hAnsi="Helvetica" w:cs="Helvetica"/>
                      <w:color w:val="222222"/>
                    </w:rPr>
                    <w:t>Synopsis 3</w:t>
                  </w:r>
                </w:p>
              </w:tc>
            </w:tr>
            <w:tr w:rsidR="000D61CB" w:rsidRPr="000D61CB" w14:paraId="493FBD1B" w14:textId="77777777" w:rsidTr="000D61CB">
              <w:trPr>
                <w:tblCellSpacing w:w="0" w:type="dxa"/>
              </w:trPr>
              <w:tc>
                <w:tcPr>
                  <w:tcW w:w="2524" w:type="dxa"/>
                  <w:noWrap/>
                  <w:hideMark/>
                </w:tcPr>
                <w:p w14:paraId="2DE51411" w14:textId="77777777" w:rsidR="000D61CB" w:rsidRPr="000D61CB" w:rsidRDefault="000D61CB" w:rsidP="000D61CB">
                  <w:pPr>
                    <w:pStyle w:val="NoSpacing"/>
                    <w:rPr>
                      <w:rFonts w:ascii="Helvetica" w:hAnsi="Helvetica" w:cs="Helvetica"/>
                      <w:b/>
                      <w:bCs/>
                      <w:color w:val="222222"/>
                    </w:rPr>
                  </w:pPr>
                  <w:r w:rsidRPr="000D61CB">
                    <w:rPr>
                      <w:rFonts w:ascii="Helvetica" w:hAnsi="Helvetica" w:cs="Helvetica"/>
                      <w:b/>
                      <w:bCs/>
                      <w:color w:val="222222"/>
                    </w:rPr>
                    <w:t>Posted Date:</w:t>
                  </w:r>
                </w:p>
              </w:tc>
              <w:tc>
                <w:tcPr>
                  <w:tcW w:w="2644" w:type="dxa"/>
                  <w:vAlign w:val="center"/>
                  <w:hideMark/>
                </w:tcPr>
                <w:p w14:paraId="483F8E37" w14:textId="77777777" w:rsidR="000D61CB" w:rsidRPr="000D61CB" w:rsidRDefault="000D61CB" w:rsidP="000D61CB">
                  <w:pPr>
                    <w:pStyle w:val="NoSpacing"/>
                    <w:rPr>
                      <w:rFonts w:ascii="Helvetica" w:hAnsi="Helvetica" w:cs="Helvetica"/>
                      <w:color w:val="222222"/>
                    </w:rPr>
                  </w:pPr>
                  <w:r w:rsidRPr="000D61CB">
                    <w:rPr>
                      <w:rFonts w:ascii="Helvetica" w:hAnsi="Helvetica" w:cs="Helvetica"/>
                      <w:color w:val="222222"/>
                    </w:rPr>
                    <w:t>Feb 28, 2022</w:t>
                  </w:r>
                </w:p>
              </w:tc>
            </w:tr>
            <w:tr w:rsidR="000D61CB" w:rsidRPr="000D61CB" w14:paraId="411D9A11" w14:textId="77777777" w:rsidTr="000D61CB">
              <w:trPr>
                <w:tblCellSpacing w:w="0" w:type="dxa"/>
              </w:trPr>
              <w:tc>
                <w:tcPr>
                  <w:tcW w:w="2524" w:type="dxa"/>
                  <w:noWrap/>
                  <w:hideMark/>
                </w:tcPr>
                <w:p w14:paraId="2D468894" w14:textId="77777777" w:rsidR="000D61CB" w:rsidRPr="000D61CB" w:rsidRDefault="000D61CB" w:rsidP="000D61CB">
                  <w:pPr>
                    <w:pStyle w:val="NoSpacing"/>
                    <w:rPr>
                      <w:rFonts w:ascii="Helvetica" w:hAnsi="Helvetica" w:cs="Helvetica"/>
                      <w:b/>
                      <w:bCs/>
                      <w:color w:val="222222"/>
                    </w:rPr>
                  </w:pPr>
                  <w:r w:rsidRPr="000D61CB">
                    <w:rPr>
                      <w:rFonts w:ascii="Helvetica" w:hAnsi="Helvetica" w:cs="Helvetica"/>
                      <w:b/>
                      <w:bCs/>
                      <w:color w:val="222222"/>
                    </w:rPr>
                    <w:t>Last Updated Date:</w:t>
                  </w:r>
                </w:p>
              </w:tc>
              <w:tc>
                <w:tcPr>
                  <w:tcW w:w="2644" w:type="dxa"/>
                  <w:vAlign w:val="center"/>
                  <w:hideMark/>
                </w:tcPr>
                <w:p w14:paraId="05F27275" w14:textId="77777777" w:rsidR="000D61CB" w:rsidRPr="000D61CB" w:rsidRDefault="000D61CB" w:rsidP="000D61CB">
                  <w:pPr>
                    <w:pStyle w:val="NoSpacing"/>
                    <w:rPr>
                      <w:rFonts w:ascii="Helvetica" w:hAnsi="Helvetica" w:cs="Helvetica"/>
                      <w:color w:val="222222"/>
                    </w:rPr>
                  </w:pPr>
                  <w:r w:rsidRPr="000D61CB">
                    <w:rPr>
                      <w:rFonts w:ascii="Helvetica" w:hAnsi="Helvetica" w:cs="Helvetica"/>
                      <w:color w:val="222222"/>
                    </w:rPr>
                    <w:t>Mar 01, 2022</w:t>
                  </w:r>
                </w:p>
              </w:tc>
            </w:tr>
            <w:tr w:rsidR="000D61CB" w:rsidRPr="000D61CB" w14:paraId="4AE8C143" w14:textId="77777777" w:rsidTr="000D61CB">
              <w:trPr>
                <w:tblCellSpacing w:w="0" w:type="dxa"/>
              </w:trPr>
              <w:tc>
                <w:tcPr>
                  <w:tcW w:w="2524" w:type="dxa"/>
                  <w:noWrap/>
                  <w:hideMark/>
                </w:tcPr>
                <w:p w14:paraId="27AC546C" w14:textId="77777777" w:rsidR="000D61CB" w:rsidRPr="000D61CB" w:rsidRDefault="000D61CB" w:rsidP="000D61CB">
                  <w:pPr>
                    <w:pStyle w:val="NoSpacing"/>
                    <w:rPr>
                      <w:rFonts w:ascii="Helvetica" w:hAnsi="Helvetica" w:cs="Helvetica"/>
                      <w:b/>
                      <w:bCs/>
                      <w:color w:val="222222"/>
                    </w:rPr>
                  </w:pPr>
                  <w:r w:rsidRPr="000D61CB">
                    <w:rPr>
                      <w:rFonts w:ascii="Helvetica" w:hAnsi="Helvetica" w:cs="Helvetica"/>
                      <w:b/>
                      <w:bCs/>
                      <w:color w:val="222222"/>
                    </w:rPr>
                    <w:t>Original Closing Date for Applications:</w:t>
                  </w:r>
                </w:p>
              </w:tc>
              <w:tc>
                <w:tcPr>
                  <w:tcW w:w="2644" w:type="dxa"/>
                  <w:vAlign w:val="center"/>
                  <w:hideMark/>
                </w:tcPr>
                <w:p w14:paraId="192F6956" w14:textId="77777777" w:rsidR="000D61CB" w:rsidRPr="000D61CB" w:rsidRDefault="000D61CB" w:rsidP="000D61CB">
                  <w:pPr>
                    <w:pStyle w:val="NoSpacing"/>
                    <w:rPr>
                      <w:rFonts w:ascii="Helvetica" w:hAnsi="Helvetica" w:cs="Helvetica"/>
                      <w:color w:val="222222"/>
                    </w:rPr>
                  </w:pPr>
                  <w:r w:rsidRPr="000D61CB">
                    <w:rPr>
                      <w:rFonts w:ascii="Helvetica" w:hAnsi="Helvetica" w:cs="Helvetica"/>
                      <w:color w:val="222222"/>
                    </w:rPr>
                    <w:t>May 16, 2022  No Explanation</w:t>
                  </w:r>
                </w:p>
              </w:tc>
            </w:tr>
            <w:tr w:rsidR="000D61CB" w:rsidRPr="000D61CB" w14:paraId="6C17D532" w14:textId="77777777" w:rsidTr="000D61CB">
              <w:trPr>
                <w:tblCellSpacing w:w="0" w:type="dxa"/>
              </w:trPr>
              <w:tc>
                <w:tcPr>
                  <w:tcW w:w="2524" w:type="dxa"/>
                  <w:noWrap/>
                  <w:hideMark/>
                </w:tcPr>
                <w:p w14:paraId="5E4B09F2" w14:textId="77777777" w:rsidR="000D61CB" w:rsidRPr="000D61CB" w:rsidRDefault="000D61CB" w:rsidP="000D61CB">
                  <w:pPr>
                    <w:pStyle w:val="NoSpacing"/>
                    <w:rPr>
                      <w:rFonts w:ascii="Helvetica" w:hAnsi="Helvetica" w:cs="Helvetica"/>
                      <w:b/>
                      <w:bCs/>
                      <w:color w:val="222222"/>
                    </w:rPr>
                  </w:pPr>
                  <w:r w:rsidRPr="000D61CB">
                    <w:rPr>
                      <w:rFonts w:ascii="Helvetica" w:hAnsi="Helvetica" w:cs="Helvetica"/>
                      <w:b/>
                      <w:bCs/>
                      <w:color w:val="222222"/>
                    </w:rPr>
                    <w:t>Current Closing Date for Applications:</w:t>
                  </w:r>
                </w:p>
              </w:tc>
              <w:tc>
                <w:tcPr>
                  <w:tcW w:w="2644" w:type="dxa"/>
                  <w:vAlign w:val="center"/>
                  <w:hideMark/>
                </w:tcPr>
                <w:p w14:paraId="7FC96440" w14:textId="77777777" w:rsidR="000D61CB" w:rsidRPr="000D61CB" w:rsidRDefault="000D61CB" w:rsidP="000D61CB">
                  <w:pPr>
                    <w:pStyle w:val="NoSpacing"/>
                    <w:rPr>
                      <w:rFonts w:ascii="Helvetica" w:hAnsi="Helvetica" w:cs="Helvetica"/>
                      <w:color w:val="222222"/>
                    </w:rPr>
                  </w:pPr>
                  <w:r w:rsidRPr="000D61CB">
                    <w:rPr>
                      <w:rFonts w:ascii="Helvetica" w:hAnsi="Helvetica" w:cs="Helvetica"/>
                      <w:color w:val="222222"/>
                    </w:rPr>
                    <w:t>May 16, 2022  </w:t>
                  </w:r>
                </w:p>
              </w:tc>
            </w:tr>
            <w:tr w:rsidR="000D61CB" w:rsidRPr="000D61CB" w14:paraId="2C3A1C4C" w14:textId="77777777" w:rsidTr="000D61CB">
              <w:trPr>
                <w:tblCellSpacing w:w="0" w:type="dxa"/>
              </w:trPr>
              <w:tc>
                <w:tcPr>
                  <w:tcW w:w="2524" w:type="dxa"/>
                  <w:noWrap/>
                  <w:hideMark/>
                </w:tcPr>
                <w:p w14:paraId="695AD95F" w14:textId="77777777" w:rsidR="000D61CB" w:rsidRPr="000D61CB" w:rsidRDefault="000D61CB" w:rsidP="000D61CB">
                  <w:pPr>
                    <w:pStyle w:val="NoSpacing"/>
                    <w:rPr>
                      <w:rFonts w:ascii="Helvetica" w:hAnsi="Helvetica" w:cs="Helvetica"/>
                      <w:b/>
                      <w:bCs/>
                      <w:color w:val="222222"/>
                    </w:rPr>
                  </w:pPr>
                  <w:r w:rsidRPr="000D61CB">
                    <w:rPr>
                      <w:rFonts w:ascii="Helvetica" w:hAnsi="Helvetica" w:cs="Helvetica"/>
                      <w:b/>
                      <w:bCs/>
                      <w:color w:val="222222"/>
                    </w:rPr>
                    <w:t>Archive Date:</w:t>
                  </w:r>
                </w:p>
              </w:tc>
              <w:tc>
                <w:tcPr>
                  <w:tcW w:w="2644" w:type="dxa"/>
                  <w:vAlign w:val="center"/>
                  <w:hideMark/>
                </w:tcPr>
                <w:p w14:paraId="5D51F53D" w14:textId="77777777" w:rsidR="000D61CB" w:rsidRPr="000D61CB" w:rsidRDefault="000D61CB" w:rsidP="000D61CB">
                  <w:pPr>
                    <w:pStyle w:val="NoSpacing"/>
                    <w:rPr>
                      <w:rFonts w:ascii="Helvetica" w:hAnsi="Helvetica" w:cs="Helvetica"/>
                      <w:color w:val="222222"/>
                    </w:rPr>
                  </w:pPr>
                  <w:r w:rsidRPr="000D61CB">
                    <w:rPr>
                      <w:rFonts w:ascii="Helvetica" w:hAnsi="Helvetica" w:cs="Helvetica"/>
                      <w:color w:val="222222"/>
                    </w:rPr>
                    <w:t>Jun 15, 2022</w:t>
                  </w:r>
                </w:p>
              </w:tc>
            </w:tr>
            <w:tr w:rsidR="000D61CB" w:rsidRPr="000D61CB" w14:paraId="3915B5E2" w14:textId="77777777" w:rsidTr="000D61CB">
              <w:trPr>
                <w:tblCellSpacing w:w="0" w:type="dxa"/>
              </w:trPr>
              <w:tc>
                <w:tcPr>
                  <w:tcW w:w="2524" w:type="dxa"/>
                  <w:noWrap/>
                  <w:hideMark/>
                </w:tcPr>
                <w:p w14:paraId="4C5C621B" w14:textId="77777777" w:rsidR="000D61CB" w:rsidRPr="000D61CB" w:rsidRDefault="000D61CB" w:rsidP="000D61CB">
                  <w:pPr>
                    <w:pStyle w:val="NoSpacing"/>
                    <w:rPr>
                      <w:rFonts w:ascii="Helvetica" w:hAnsi="Helvetica" w:cs="Helvetica"/>
                      <w:b/>
                      <w:bCs/>
                      <w:color w:val="222222"/>
                    </w:rPr>
                  </w:pPr>
                  <w:r w:rsidRPr="000D61CB">
                    <w:rPr>
                      <w:rFonts w:ascii="Helvetica" w:hAnsi="Helvetica" w:cs="Helvetica"/>
                      <w:b/>
                      <w:bCs/>
                      <w:color w:val="222222"/>
                    </w:rPr>
                    <w:lastRenderedPageBreak/>
                    <w:t>Estimated Total Program Funding:</w:t>
                  </w:r>
                </w:p>
              </w:tc>
              <w:tc>
                <w:tcPr>
                  <w:tcW w:w="2644" w:type="dxa"/>
                  <w:vAlign w:val="center"/>
                  <w:hideMark/>
                </w:tcPr>
                <w:p w14:paraId="0F2C7F20" w14:textId="77777777" w:rsidR="000D61CB" w:rsidRPr="000D61CB" w:rsidRDefault="000D61CB" w:rsidP="000D61CB">
                  <w:pPr>
                    <w:pStyle w:val="NoSpacing"/>
                    <w:rPr>
                      <w:rFonts w:ascii="Helvetica" w:hAnsi="Helvetica" w:cs="Helvetica"/>
                      <w:color w:val="222222"/>
                    </w:rPr>
                  </w:pPr>
                  <w:r w:rsidRPr="000D61CB">
                    <w:rPr>
                      <w:rFonts w:ascii="Helvetica" w:hAnsi="Helvetica" w:cs="Helvetica"/>
                      <w:color w:val="222222"/>
                    </w:rPr>
                    <w:t>$13,500,000</w:t>
                  </w:r>
                </w:p>
              </w:tc>
            </w:tr>
            <w:tr w:rsidR="000D61CB" w:rsidRPr="000D61CB" w14:paraId="145E6BA4" w14:textId="77777777" w:rsidTr="000D61CB">
              <w:trPr>
                <w:tblCellSpacing w:w="0" w:type="dxa"/>
              </w:trPr>
              <w:tc>
                <w:tcPr>
                  <w:tcW w:w="2524" w:type="dxa"/>
                  <w:noWrap/>
                  <w:hideMark/>
                </w:tcPr>
                <w:p w14:paraId="10EF6EFA" w14:textId="77777777" w:rsidR="000D61CB" w:rsidRPr="000D61CB" w:rsidRDefault="000D61CB" w:rsidP="000D61CB">
                  <w:pPr>
                    <w:pStyle w:val="NoSpacing"/>
                    <w:rPr>
                      <w:rFonts w:ascii="Helvetica" w:hAnsi="Helvetica" w:cs="Helvetica"/>
                      <w:b/>
                      <w:bCs/>
                      <w:color w:val="222222"/>
                    </w:rPr>
                  </w:pPr>
                  <w:r w:rsidRPr="000D61CB">
                    <w:rPr>
                      <w:rFonts w:ascii="Helvetica" w:hAnsi="Helvetica" w:cs="Helvetica"/>
                      <w:b/>
                      <w:bCs/>
                      <w:color w:val="222222"/>
                    </w:rPr>
                    <w:t>Award Ceiling:</w:t>
                  </w:r>
                </w:p>
              </w:tc>
              <w:tc>
                <w:tcPr>
                  <w:tcW w:w="2644" w:type="dxa"/>
                  <w:vAlign w:val="center"/>
                  <w:hideMark/>
                </w:tcPr>
                <w:p w14:paraId="4C81386C" w14:textId="77777777" w:rsidR="000D61CB" w:rsidRPr="000D61CB" w:rsidRDefault="000D61CB" w:rsidP="000D61CB">
                  <w:pPr>
                    <w:pStyle w:val="NoSpacing"/>
                    <w:rPr>
                      <w:rFonts w:ascii="Helvetica" w:hAnsi="Helvetica" w:cs="Helvetica"/>
                      <w:color w:val="222222"/>
                    </w:rPr>
                  </w:pPr>
                  <w:r w:rsidRPr="000D61CB">
                    <w:rPr>
                      <w:rFonts w:ascii="Helvetica" w:hAnsi="Helvetica" w:cs="Helvetica"/>
                      <w:color w:val="222222"/>
                    </w:rPr>
                    <w:t>$500,000</w:t>
                  </w:r>
                </w:p>
              </w:tc>
            </w:tr>
            <w:tr w:rsidR="000D61CB" w:rsidRPr="000D61CB" w14:paraId="2F8D2590" w14:textId="77777777" w:rsidTr="000D61CB">
              <w:trPr>
                <w:tblCellSpacing w:w="0" w:type="dxa"/>
              </w:trPr>
              <w:tc>
                <w:tcPr>
                  <w:tcW w:w="2524" w:type="dxa"/>
                  <w:noWrap/>
                  <w:hideMark/>
                </w:tcPr>
                <w:p w14:paraId="05543558" w14:textId="77777777" w:rsidR="000D61CB" w:rsidRPr="000D61CB" w:rsidRDefault="000D61CB" w:rsidP="000D61CB">
                  <w:pPr>
                    <w:pStyle w:val="NoSpacing"/>
                    <w:rPr>
                      <w:rFonts w:ascii="Helvetica" w:hAnsi="Helvetica" w:cs="Helvetica"/>
                      <w:b/>
                      <w:bCs/>
                      <w:color w:val="222222"/>
                    </w:rPr>
                  </w:pPr>
                  <w:r w:rsidRPr="000D61CB">
                    <w:rPr>
                      <w:rFonts w:ascii="Helvetica" w:hAnsi="Helvetica" w:cs="Helvetica"/>
                      <w:b/>
                      <w:bCs/>
                      <w:color w:val="222222"/>
                    </w:rPr>
                    <w:t>Award Floor:</w:t>
                  </w:r>
                </w:p>
              </w:tc>
              <w:tc>
                <w:tcPr>
                  <w:tcW w:w="2644" w:type="dxa"/>
                  <w:vAlign w:val="center"/>
                  <w:hideMark/>
                </w:tcPr>
                <w:p w14:paraId="0A8F1E61" w14:textId="77777777" w:rsidR="000D61CB" w:rsidRPr="000D61CB" w:rsidRDefault="000D61CB" w:rsidP="000D61CB">
                  <w:pPr>
                    <w:pStyle w:val="NoSpacing"/>
                    <w:rPr>
                      <w:rFonts w:ascii="Helvetica" w:hAnsi="Helvetica" w:cs="Helvetica"/>
                      <w:color w:val="222222"/>
                    </w:rPr>
                  </w:pPr>
                  <w:r w:rsidRPr="000D61CB">
                    <w:rPr>
                      <w:rFonts w:ascii="Helvetica" w:hAnsi="Helvetica" w:cs="Helvetica"/>
                      <w:color w:val="222222"/>
                    </w:rPr>
                    <w:t>$50,000</w:t>
                  </w:r>
                </w:p>
              </w:tc>
            </w:tr>
          </w:tbl>
          <w:p w14:paraId="54E6D33D" w14:textId="77777777" w:rsidR="000D61CB" w:rsidRPr="000D61CB" w:rsidRDefault="000D61CB" w:rsidP="000D61CB">
            <w:pPr>
              <w:pStyle w:val="NoSpacing"/>
              <w:rPr>
                <w:rFonts w:ascii="Helvetica" w:hAnsi="Helvetica" w:cs="Helvetica"/>
                <w:color w:val="222222"/>
              </w:rPr>
            </w:pPr>
          </w:p>
        </w:tc>
      </w:tr>
    </w:tbl>
    <w:p w14:paraId="3536C8E1" w14:textId="382F155E" w:rsidR="000D61CB" w:rsidRPr="000D61CB" w:rsidRDefault="000D61CB" w:rsidP="000D61C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0D61CB" w:rsidRPr="000D61CB" w14:paraId="1EF7A1FD" w14:textId="77777777" w:rsidTr="000D61CB">
        <w:trPr>
          <w:tblCellSpacing w:w="0" w:type="dxa"/>
        </w:trPr>
        <w:tc>
          <w:tcPr>
            <w:tcW w:w="0" w:type="auto"/>
            <w:noWrap/>
            <w:hideMark/>
          </w:tcPr>
          <w:p w14:paraId="11C53F20" w14:textId="77777777" w:rsidR="000D61CB" w:rsidRPr="000D61CB" w:rsidRDefault="000D61CB" w:rsidP="000D61CB">
            <w:pPr>
              <w:pStyle w:val="NoSpacing"/>
              <w:rPr>
                <w:rFonts w:ascii="Helvetica" w:hAnsi="Helvetica" w:cs="Helvetica"/>
                <w:b/>
                <w:bCs/>
                <w:color w:val="222222"/>
              </w:rPr>
            </w:pPr>
            <w:r w:rsidRPr="000D61CB">
              <w:rPr>
                <w:rFonts w:ascii="Helvetica" w:hAnsi="Helvetica" w:cs="Helvetica"/>
                <w:b/>
                <w:bCs/>
                <w:color w:val="222222"/>
              </w:rPr>
              <w:t>Eligible Applicants:</w:t>
            </w:r>
          </w:p>
        </w:tc>
        <w:tc>
          <w:tcPr>
            <w:tcW w:w="5000" w:type="pct"/>
            <w:vAlign w:val="center"/>
            <w:hideMark/>
          </w:tcPr>
          <w:p w14:paraId="57136ADE" w14:textId="77777777" w:rsidR="000D61CB" w:rsidRPr="000D61CB" w:rsidRDefault="000D61CB" w:rsidP="000D61CB">
            <w:pPr>
              <w:pStyle w:val="NoSpacing"/>
              <w:rPr>
                <w:rFonts w:ascii="Helvetica" w:hAnsi="Helvetica" w:cs="Helvetica"/>
                <w:color w:val="222222"/>
              </w:rPr>
            </w:pPr>
            <w:r w:rsidRPr="000D61CB">
              <w:rPr>
                <w:rFonts w:ascii="Helvetica" w:hAnsi="Helvetica" w:cs="Helvetica"/>
                <w:color w:val="222222"/>
              </w:rPr>
              <w:t>State governments</w:t>
            </w:r>
            <w:r w:rsidRPr="000D61CB">
              <w:rPr>
                <w:rFonts w:ascii="Helvetica" w:hAnsi="Helvetica" w:cs="Helvetica"/>
                <w:color w:val="222222"/>
              </w:rPr>
              <w:br/>
              <w:t>City or township governments</w:t>
            </w:r>
            <w:r w:rsidRPr="000D61CB">
              <w:rPr>
                <w:rFonts w:ascii="Helvetica" w:hAnsi="Helvetica" w:cs="Helvetica"/>
                <w:color w:val="222222"/>
              </w:rPr>
              <w:br/>
              <w:t>Private institutions of higher education</w:t>
            </w:r>
            <w:r w:rsidRPr="000D61CB">
              <w:rPr>
                <w:rFonts w:ascii="Helvetica" w:hAnsi="Helvetica" w:cs="Helvetica"/>
                <w:color w:val="222222"/>
              </w:rPr>
              <w:br/>
              <w:t>Native American tribal governments (Federally recognized)</w:t>
            </w:r>
            <w:r w:rsidRPr="000D61CB">
              <w:rPr>
                <w:rFonts w:ascii="Helvetica" w:hAnsi="Helvetica" w:cs="Helvetica"/>
                <w:color w:val="222222"/>
              </w:rPr>
              <w:br/>
              <w:t>Public and State controlled institutions of higher education</w:t>
            </w:r>
            <w:r w:rsidRPr="000D61CB">
              <w:rPr>
                <w:rFonts w:ascii="Helvetica" w:hAnsi="Helvetica" w:cs="Helvetica"/>
                <w:color w:val="222222"/>
              </w:rPr>
              <w:br/>
              <w:t>For profit organizations other than small businesses</w:t>
            </w:r>
            <w:r w:rsidRPr="000D61CB">
              <w:rPr>
                <w:rFonts w:ascii="Helvetica" w:hAnsi="Helvetica" w:cs="Helvetica"/>
                <w:color w:val="222222"/>
              </w:rPr>
              <w:br/>
              <w:t>Public housing authorities/Indian housing authorities</w:t>
            </w:r>
            <w:r w:rsidRPr="000D61CB">
              <w:rPr>
                <w:rFonts w:ascii="Helvetica" w:hAnsi="Helvetica" w:cs="Helvetica"/>
                <w:color w:val="222222"/>
              </w:rPr>
              <w:br/>
              <w:t>Nonprofits having a 501(c)(3) status with the IRS, other than institutions of higher education</w:t>
            </w:r>
            <w:r w:rsidRPr="000D61CB">
              <w:rPr>
                <w:rFonts w:ascii="Helvetica" w:hAnsi="Helvetica" w:cs="Helvetica"/>
                <w:color w:val="222222"/>
              </w:rPr>
              <w:br/>
              <w:t>Others (see text field entitled "Additional Information on Eligibility" for clarification)</w:t>
            </w:r>
            <w:r w:rsidRPr="000D61CB">
              <w:rPr>
                <w:rFonts w:ascii="Helvetica" w:hAnsi="Helvetica" w:cs="Helvetica"/>
                <w:color w:val="222222"/>
              </w:rPr>
              <w:br/>
              <w:t>Small businesses</w:t>
            </w:r>
            <w:r w:rsidRPr="000D61CB">
              <w:rPr>
                <w:rFonts w:ascii="Helvetica" w:hAnsi="Helvetica" w:cs="Helvetica"/>
                <w:color w:val="222222"/>
              </w:rPr>
              <w:br/>
              <w:t>Nonprofits that do not have a 501(c)(3) status with the IRS, other than institutions of higher education</w:t>
            </w:r>
            <w:r w:rsidRPr="000D61CB">
              <w:rPr>
                <w:rFonts w:ascii="Helvetica" w:hAnsi="Helvetica" w:cs="Helvetica"/>
                <w:color w:val="222222"/>
              </w:rPr>
              <w:br/>
              <w:t>Special district governments</w:t>
            </w:r>
            <w:r w:rsidRPr="000D61CB">
              <w:rPr>
                <w:rFonts w:ascii="Helvetica" w:hAnsi="Helvetica" w:cs="Helvetica"/>
                <w:color w:val="222222"/>
              </w:rPr>
              <w:br/>
              <w:t>Independent school districts</w:t>
            </w:r>
            <w:r w:rsidRPr="000D61CB">
              <w:rPr>
                <w:rFonts w:ascii="Helvetica" w:hAnsi="Helvetica" w:cs="Helvetica"/>
                <w:color w:val="222222"/>
              </w:rPr>
              <w:br/>
              <w:t>County governments</w:t>
            </w:r>
          </w:p>
        </w:tc>
      </w:tr>
      <w:tr w:rsidR="000D61CB" w:rsidRPr="000D61CB" w14:paraId="4B624A19" w14:textId="77777777" w:rsidTr="000D61CB">
        <w:trPr>
          <w:tblCellSpacing w:w="0" w:type="dxa"/>
        </w:trPr>
        <w:tc>
          <w:tcPr>
            <w:tcW w:w="0" w:type="auto"/>
            <w:noWrap/>
            <w:hideMark/>
          </w:tcPr>
          <w:p w14:paraId="1D0E2A7F" w14:textId="77777777" w:rsidR="000D61CB" w:rsidRPr="000D61CB" w:rsidRDefault="000D61CB" w:rsidP="000D61CB">
            <w:pPr>
              <w:pStyle w:val="NoSpacing"/>
              <w:rPr>
                <w:rFonts w:ascii="Helvetica" w:hAnsi="Helvetica" w:cs="Helvetica"/>
                <w:b/>
                <w:bCs/>
                <w:color w:val="222222"/>
              </w:rPr>
            </w:pPr>
            <w:r w:rsidRPr="000D61CB">
              <w:rPr>
                <w:rFonts w:ascii="Helvetica" w:hAnsi="Helvetica" w:cs="Helvetica"/>
                <w:b/>
                <w:bCs/>
                <w:color w:val="222222"/>
              </w:rPr>
              <w:t>Additional Information on Eligibility:</w:t>
            </w:r>
          </w:p>
        </w:tc>
        <w:tc>
          <w:tcPr>
            <w:tcW w:w="5000" w:type="pct"/>
            <w:vAlign w:val="center"/>
            <w:hideMark/>
          </w:tcPr>
          <w:p w14:paraId="43811DD5" w14:textId="77777777" w:rsidR="000D61CB" w:rsidRPr="000D61CB" w:rsidRDefault="000D61CB" w:rsidP="000D61CB">
            <w:pPr>
              <w:pStyle w:val="NoSpacing"/>
              <w:rPr>
                <w:rFonts w:ascii="Helvetica" w:hAnsi="Helvetica" w:cs="Helvetica"/>
                <w:color w:val="222222"/>
              </w:rPr>
            </w:pPr>
            <w:r w:rsidRPr="000D61CB">
              <w:rPr>
                <w:rFonts w:ascii="Helvetica" w:hAnsi="Helvetica" w:cs="Helvetica"/>
                <w:color w:val="222222"/>
              </w:rPr>
              <w:t>See Eligibility section in RFA</w:t>
            </w:r>
          </w:p>
        </w:tc>
      </w:tr>
    </w:tbl>
    <w:p w14:paraId="14C17322" w14:textId="4D6509A0" w:rsidR="000D61CB" w:rsidRPr="000D61CB" w:rsidRDefault="000D61CB" w:rsidP="000D61C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0D61CB" w:rsidRPr="000D61CB" w14:paraId="6F806D1F" w14:textId="77777777" w:rsidTr="000D61CB">
        <w:trPr>
          <w:tblCellSpacing w:w="0" w:type="dxa"/>
        </w:trPr>
        <w:tc>
          <w:tcPr>
            <w:tcW w:w="0" w:type="auto"/>
            <w:noWrap/>
            <w:hideMark/>
          </w:tcPr>
          <w:p w14:paraId="5C6A8EDB" w14:textId="77777777" w:rsidR="000D61CB" w:rsidRPr="000D61CB" w:rsidRDefault="000D61CB" w:rsidP="000D61CB">
            <w:pPr>
              <w:pStyle w:val="NoSpacing"/>
              <w:rPr>
                <w:rFonts w:ascii="Helvetica" w:hAnsi="Helvetica" w:cs="Helvetica"/>
                <w:b/>
                <w:bCs/>
                <w:color w:val="222222"/>
              </w:rPr>
            </w:pPr>
            <w:r w:rsidRPr="000D61CB">
              <w:rPr>
                <w:rFonts w:ascii="Helvetica" w:hAnsi="Helvetica" w:cs="Helvetica"/>
                <w:b/>
                <w:bCs/>
                <w:color w:val="222222"/>
              </w:rPr>
              <w:t>Agency Name:</w:t>
            </w:r>
          </w:p>
        </w:tc>
        <w:tc>
          <w:tcPr>
            <w:tcW w:w="5000" w:type="pct"/>
            <w:vAlign w:val="center"/>
            <w:hideMark/>
          </w:tcPr>
          <w:p w14:paraId="7EF7478A" w14:textId="77777777" w:rsidR="000D61CB" w:rsidRPr="000D61CB" w:rsidRDefault="000D61CB" w:rsidP="000D61CB">
            <w:pPr>
              <w:pStyle w:val="NoSpacing"/>
              <w:rPr>
                <w:rFonts w:ascii="Helvetica" w:hAnsi="Helvetica" w:cs="Helvetica"/>
                <w:color w:val="222222"/>
              </w:rPr>
            </w:pPr>
            <w:r w:rsidRPr="000D61CB">
              <w:rPr>
                <w:rFonts w:ascii="Helvetica" w:hAnsi="Helvetica" w:cs="Helvetica"/>
                <w:color w:val="222222"/>
              </w:rPr>
              <w:t>Agricultural Marketing Service</w:t>
            </w:r>
          </w:p>
        </w:tc>
      </w:tr>
      <w:tr w:rsidR="000D61CB" w:rsidRPr="000D61CB" w14:paraId="52C89919" w14:textId="77777777" w:rsidTr="000D61CB">
        <w:trPr>
          <w:tblCellSpacing w:w="0" w:type="dxa"/>
        </w:trPr>
        <w:tc>
          <w:tcPr>
            <w:tcW w:w="0" w:type="auto"/>
            <w:noWrap/>
            <w:hideMark/>
          </w:tcPr>
          <w:p w14:paraId="2CE71EFF" w14:textId="77777777" w:rsidR="000D61CB" w:rsidRPr="000D61CB" w:rsidRDefault="000D61CB" w:rsidP="000D61CB">
            <w:pPr>
              <w:pStyle w:val="NoSpacing"/>
              <w:rPr>
                <w:rFonts w:ascii="Helvetica" w:hAnsi="Helvetica" w:cs="Helvetica"/>
                <w:b/>
                <w:bCs/>
                <w:color w:val="222222"/>
              </w:rPr>
            </w:pPr>
            <w:r w:rsidRPr="000D61CB">
              <w:rPr>
                <w:rFonts w:ascii="Helvetica" w:hAnsi="Helvetica" w:cs="Helvetica"/>
                <w:b/>
                <w:bCs/>
                <w:color w:val="222222"/>
              </w:rPr>
              <w:t>Description:</w:t>
            </w:r>
          </w:p>
        </w:tc>
        <w:tc>
          <w:tcPr>
            <w:tcW w:w="5000" w:type="pct"/>
            <w:vAlign w:val="center"/>
            <w:hideMark/>
          </w:tcPr>
          <w:p w14:paraId="399CE34B" w14:textId="77777777" w:rsidR="000D61CB" w:rsidRPr="000D61CB" w:rsidRDefault="000D61CB" w:rsidP="000D61CB">
            <w:pPr>
              <w:pStyle w:val="NoSpacing"/>
              <w:rPr>
                <w:rFonts w:ascii="Helvetica" w:hAnsi="Helvetica" w:cs="Helvetica"/>
                <w:color w:val="222222"/>
              </w:rPr>
            </w:pPr>
            <w:r w:rsidRPr="000D61CB">
              <w:rPr>
                <w:rFonts w:ascii="Helvetica" w:hAnsi="Helvetica" w:cs="Helvetica"/>
                <w:color w:val="222222"/>
              </w:rPr>
              <w:t xml:space="preserve">FMPP funds projects that develop, coordinate, and expand direct producer-to-consumer markets to help increase access to and availability of locally and regionally produced agricultural products. The program focuses on: •Supporting and promoting domestic direct producer-to-consumer (including direct producer-to-retail, direct producer-to-restaurant, and direct producer-to-institutional marketing) marketing such as farmers markets, roadside stands, agritourism activities, community-supported agriculture (CSA) programs, or online sales;•Encouraging the development of value-added agricultural products;•Developing marketing strategies for producers of local food and value-added products; •Facilitating regional food chain coordination and mid-tier value chain development;•Promoting </w:t>
            </w:r>
            <w:r w:rsidRPr="000D61CB">
              <w:rPr>
                <w:rFonts w:ascii="Helvetica" w:hAnsi="Helvetica" w:cs="Helvetica"/>
                <w:color w:val="222222"/>
              </w:rPr>
              <w:lastRenderedPageBreak/>
              <w:t>new business opportunities and marketing strategies to reduce on-farm food waste; •Responding to changing technology needs in direct producer-to-consumer marketing; and•Covering expenses related to costs incurred in obtaining food safety certification and improvements to food safety practices and equipment.</w:t>
            </w:r>
          </w:p>
        </w:tc>
      </w:tr>
      <w:tr w:rsidR="000D61CB" w:rsidRPr="000D61CB" w14:paraId="2C0D3FD7" w14:textId="77777777" w:rsidTr="000D61CB">
        <w:trPr>
          <w:tblCellSpacing w:w="0" w:type="dxa"/>
        </w:trPr>
        <w:tc>
          <w:tcPr>
            <w:tcW w:w="0" w:type="auto"/>
            <w:noWrap/>
            <w:hideMark/>
          </w:tcPr>
          <w:p w14:paraId="74A640A6" w14:textId="77777777" w:rsidR="000D61CB" w:rsidRPr="000D61CB" w:rsidRDefault="000D61CB" w:rsidP="000D61CB">
            <w:pPr>
              <w:pStyle w:val="NoSpacing"/>
              <w:rPr>
                <w:rFonts w:ascii="Helvetica" w:hAnsi="Helvetica" w:cs="Helvetica"/>
                <w:b/>
                <w:bCs/>
                <w:color w:val="222222"/>
              </w:rPr>
            </w:pPr>
            <w:r w:rsidRPr="000D61CB">
              <w:rPr>
                <w:rFonts w:ascii="Helvetica" w:hAnsi="Helvetica" w:cs="Helvetica"/>
                <w:b/>
                <w:bCs/>
                <w:color w:val="222222"/>
              </w:rPr>
              <w:lastRenderedPageBreak/>
              <w:t>Link to Additional Information:</w:t>
            </w:r>
          </w:p>
        </w:tc>
        <w:tc>
          <w:tcPr>
            <w:tcW w:w="5000" w:type="pct"/>
            <w:vAlign w:val="center"/>
            <w:hideMark/>
          </w:tcPr>
          <w:p w14:paraId="290B2814" w14:textId="77777777" w:rsidR="000D61CB" w:rsidRPr="000D61CB" w:rsidRDefault="001F6FAE" w:rsidP="000D61CB">
            <w:pPr>
              <w:pStyle w:val="NoSpacing"/>
              <w:rPr>
                <w:rFonts w:ascii="Helvetica" w:hAnsi="Helvetica" w:cs="Helvetica"/>
                <w:color w:val="222222"/>
              </w:rPr>
            </w:pPr>
            <w:hyperlink r:id="rId78" w:tgtFrame="_blank" w:tooltip="Link to Additional Information" w:history="1">
              <w:r w:rsidR="000D61CB" w:rsidRPr="000D61CB">
                <w:rPr>
                  <w:rStyle w:val="Hyperlink"/>
                  <w:rFonts w:ascii="Helvetica" w:hAnsi="Helvetica" w:cs="Helvetica"/>
                </w:rPr>
                <w:t>Farmers Market Promotion Program</w:t>
              </w:r>
            </w:hyperlink>
          </w:p>
        </w:tc>
      </w:tr>
      <w:tr w:rsidR="000D61CB" w:rsidRPr="000D61CB" w14:paraId="3B331F1A" w14:textId="77777777" w:rsidTr="000D61CB">
        <w:trPr>
          <w:tblCellSpacing w:w="0" w:type="dxa"/>
        </w:trPr>
        <w:tc>
          <w:tcPr>
            <w:tcW w:w="0" w:type="auto"/>
            <w:noWrap/>
            <w:hideMark/>
          </w:tcPr>
          <w:p w14:paraId="1356D3E7" w14:textId="77777777" w:rsidR="000D61CB" w:rsidRPr="000D61CB" w:rsidRDefault="000D61CB" w:rsidP="000D61CB">
            <w:pPr>
              <w:pStyle w:val="NoSpacing"/>
              <w:rPr>
                <w:rFonts w:ascii="Helvetica" w:hAnsi="Helvetica" w:cs="Helvetica"/>
                <w:b/>
                <w:bCs/>
                <w:color w:val="222222"/>
              </w:rPr>
            </w:pPr>
            <w:r w:rsidRPr="000D61CB">
              <w:rPr>
                <w:rFonts w:ascii="Helvetica" w:hAnsi="Helvetica" w:cs="Helvetica"/>
                <w:b/>
                <w:bCs/>
                <w:color w:val="222222"/>
              </w:rPr>
              <w:t>Grantor Contact Information:</w:t>
            </w:r>
          </w:p>
        </w:tc>
        <w:tc>
          <w:tcPr>
            <w:tcW w:w="5000" w:type="pct"/>
            <w:vAlign w:val="center"/>
            <w:hideMark/>
          </w:tcPr>
          <w:p w14:paraId="050C129F" w14:textId="77777777" w:rsidR="000D61CB" w:rsidRPr="000D61CB" w:rsidRDefault="000D61CB" w:rsidP="000D61CB">
            <w:pPr>
              <w:pStyle w:val="NoSpacing"/>
              <w:rPr>
                <w:rFonts w:ascii="Helvetica" w:hAnsi="Helvetica" w:cs="Helvetica"/>
                <w:color w:val="222222"/>
              </w:rPr>
            </w:pPr>
            <w:r w:rsidRPr="000D61CB">
              <w:rPr>
                <w:rFonts w:ascii="Helvetica" w:hAnsi="Helvetica" w:cs="Helvetica"/>
                <w:color w:val="222222"/>
              </w:rPr>
              <w:t>If you have difficulty accessing the full announcement electronically, please contact:</w:t>
            </w:r>
            <w:r w:rsidRPr="000D61CB">
              <w:rPr>
                <w:rFonts w:ascii="Helvetica" w:hAnsi="Helvetica" w:cs="Helvetica"/>
                <w:color w:val="222222"/>
              </w:rPr>
              <w:br/>
            </w:r>
            <w:r w:rsidRPr="000D61CB">
              <w:rPr>
                <w:rFonts w:ascii="Helvetica" w:hAnsi="Helvetica" w:cs="Helvetica"/>
                <w:color w:val="222222"/>
              </w:rPr>
              <w:br/>
              <w:t>Grants.gov Contact Center Phone Number: 1-800-518-4726 Hours of operation are 24 hours a day, 7 days a week. The contact center is closed on federal holidays. support@grants.gov</w:t>
            </w:r>
            <w:r w:rsidRPr="000D61CB">
              <w:rPr>
                <w:rFonts w:ascii="Helvetica" w:hAnsi="Helvetica" w:cs="Helvetica"/>
                <w:color w:val="222222"/>
              </w:rPr>
              <w:br/>
            </w:r>
            <w:r w:rsidRPr="000D61CB">
              <w:rPr>
                <w:rFonts w:ascii="Helvetica" w:hAnsi="Helvetica" w:cs="Helvetica"/>
                <w:color w:val="222222"/>
              </w:rPr>
              <w:br/>
            </w:r>
            <w:hyperlink r:id="rId79" w:history="1">
              <w:r w:rsidRPr="000D61CB">
                <w:rPr>
                  <w:rStyle w:val="Hyperlink"/>
                  <w:rFonts w:ascii="Helvetica" w:hAnsi="Helvetica" w:cs="Helvetica"/>
                </w:rPr>
                <w:t>Grants.gov Customer Support</w:t>
              </w:r>
            </w:hyperlink>
          </w:p>
        </w:tc>
      </w:tr>
    </w:tbl>
    <w:p w14:paraId="25C77E05" w14:textId="77777777" w:rsidR="008B18AE" w:rsidRDefault="007A4207" w:rsidP="007A4207">
      <w:pPr>
        <w:pStyle w:val="NoSpacing"/>
        <w:pBdr>
          <w:bottom w:val="single" w:sz="6" w:space="1" w:color="auto"/>
        </w:pBdr>
        <w:rPr>
          <w:rStyle w:val="Hyperlink"/>
          <w:rFonts w:ascii="Helvetica" w:hAnsi="Helvetica" w:cs="Helvetica"/>
          <w:color w:val="1155CC"/>
          <w:sz w:val="24"/>
          <w:szCs w:val="24"/>
          <w:shd w:val="clear" w:color="auto" w:fill="FFFFFF"/>
        </w:rPr>
      </w:pPr>
      <w:r w:rsidRPr="00C775E1">
        <w:rPr>
          <w:rFonts w:ascii="Helvetica" w:hAnsi="Helvetica" w:cs="Helvetica"/>
          <w:color w:val="222222"/>
          <w:sz w:val="24"/>
          <w:szCs w:val="24"/>
        </w:rPr>
        <w:br/>
      </w:r>
      <w:hyperlink r:id="rId80" w:tgtFrame="_blank" w:history="1">
        <w:r w:rsidRPr="00C775E1">
          <w:rPr>
            <w:rStyle w:val="Hyperlink"/>
            <w:rFonts w:ascii="Helvetica" w:hAnsi="Helvetica" w:cs="Helvetica"/>
            <w:color w:val="1155CC"/>
            <w:sz w:val="24"/>
            <w:szCs w:val="24"/>
            <w:shd w:val="clear" w:color="auto" w:fill="FFFFFF"/>
          </w:rPr>
          <w:t>https://www.grants.gov/web/grants/view-opportunity.html?oppId=338416</w:t>
        </w:r>
      </w:hyperlink>
    </w:p>
    <w:p w14:paraId="125DB8A3" w14:textId="2F6DD205" w:rsidR="008B18AE" w:rsidRDefault="008B18AE" w:rsidP="007A4207">
      <w:pPr>
        <w:pStyle w:val="NoSpacing"/>
        <w:rPr>
          <w:rFonts w:ascii="Helvetica" w:hAnsi="Helvetica" w:cs="Helvetica"/>
          <w:b/>
          <w:bCs/>
          <w:color w:val="222222"/>
          <w:sz w:val="24"/>
          <w:szCs w:val="24"/>
        </w:rPr>
      </w:pPr>
    </w:p>
    <w:p w14:paraId="4D07274A" w14:textId="77777777" w:rsidR="000D61CB" w:rsidRDefault="007A4207" w:rsidP="007A4207">
      <w:pPr>
        <w:pStyle w:val="NoSpacing"/>
        <w:rPr>
          <w:rFonts w:ascii="Helvetica" w:hAnsi="Helvetica" w:cs="Helvetica"/>
          <w:color w:val="222222"/>
          <w:sz w:val="24"/>
          <w:szCs w:val="24"/>
          <w:shd w:val="clear" w:color="auto" w:fill="FFFFFF"/>
        </w:rPr>
      </w:pPr>
      <w:bookmarkStart w:id="76" w:name="AGAMSLocalFoodPromo"/>
      <w:bookmarkEnd w:id="76"/>
      <w:r w:rsidRPr="00C775E1">
        <w:rPr>
          <w:rFonts w:ascii="Helvetica" w:hAnsi="Helvetica" w:cs="Helvetica"/>
          <w:color w:val="222222"/>
          <w:sz w:val="24"/>
          <w:szCs w:val="24"/>
          <w:shd w:val="clear" w:color="auto" w:fill="FFFFFF"/>
        </w:rPr>
        <w:t>Agricultural Marketing Service</w:t>
      </w:r>
      <w:r w:rsidRPr="00C775E1">
        <w:rPr>
          <w:rFonts w:ascii="Helvetica" w:hAnsi="Helvetica" w:cs="Helvetica"/>
          <w:color w:val="222222"/>
          <w:sz w:val="24"/>
          <w:szCs w:val="24"/>
        </w:rPr>
        <w:br/>
      </w:r>
      <w:r w:rsidRPr="00C775E1">
        <w:rPr>
          <w:rFonts w:ascii="Helvetica" w:hAnsi="Helvetica" w:cs="Helvetica"/>
          <w:color w:val="222222"/>
          <w:sz w:val="24"/>
          <w:szCs w:val="24"/>
          <w:shd w:val="clear" w:color="auto" w:fill="FFFFFF"/>
        </w:rPr>
        <w:t>Local Food Promotion Program</w:t>
      </w:r>
      <w:r w:rsidRPr="00C775E1">
        <w:rPr>
          <w:rFonts w:ascii="Helvetica" w:hAnsi="Helvetica" w:cs="Helvetica"/>
          <w:color w:val="222222"/>
          <w:sz w:val="24"/>
          <w:szCs w:val="24"/>
        </w:rPr>
        <w:br/>
      </w:r>
      <w:r w:rsidRPr="00C775E1">
        <w:rPr>
          <w:rFonts w:ascii="Helvetica" w:hAnsi="Helvetica" w:cs="Helvetica"/>
          <w:color w:val="222222"/>
          <w:sz w:val="24"/>
          <w:szCs w:val="24"/>
          <w:shd w:val="clear" w:color="auto" w:fill="FFFFFF"/>
        </w:rPr>
        <w:t>Synopsis 2</w:t>
      </w:r>
      <w:r>
        <w:rPr>
          <w:rFonts w:ascii="Helvetica" w:hAnsi="Helvetica" w:cs="Helvetica"/>
          <w:color w:val="222222"/>
          <w:sz w:val="24"/>
          <w:szCs w:val="24"/>
          <w:shd w:val="clear" w:color="auto" w:fill="FFFFFF"/>
        </w:rPr>
        <w:t xml:space="preserve"> &amp;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B18AE" w:rsidRPr="008B18AE" w14:paraId="388A71ED" w14:textId="77777777" w:rsidTr="008B18A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5"/>
              <w:gridCol w:w="3010"/>
            </w:tblGrid>
            <w:tr w:rsidR="008B18AE" w:rsidRPr="008B18AE" w14:paraId="417BD421" w14:textId="77777777" w:rsidTr="008B18AE">
              <w:trPr>
                <w:tblCellSpacing w:w="0" w:type="dxa"/>
              </w:trPr>
              <w:tc>
                <w:tcPr>
                  <w:tcW w:w="2235" w:type="dxa"/>
                  <w:noWrap/>
                  <w:hideMark/>
                </w:tcPr>
                <w:p w14:paraId="4E93B58B" w14:textId="77777777" w:rsidR="008B18AE" w:rsidRPr="008B18AE" w:rsidRDefault="008B18AE" w:rsidP="008B18AE">
                  <w:pPr>
                    <w:pStyle w:val="NoSpacing"/>
                    <w:rPr>
                      <w:rFonts w:ascii="Helvetica" w:hAnsi="Helvetica" w:cs="Helvetica"/>
                      <w:b/>
                      <w:bCs/>
                      <w:color w:val="222222"/>
                    </w:rPr>
                  </w:pPr>
                  <w:r w:rsidRPr="008B18AE">
                    <w:rPr>
                      <w:rFonts w:ascii="Helvetica" w:hAnsi="Helvetica" w:cs="Helvetica"/>
                      <w:b/>
                      <w:bCs/>
                      <w:color w:val="222222"/>
                    </w:rPr>
                    <w:t>Document Type:</w:t>
                  </w:r>
                </w:p>
              </w:tc>
              <w:tc>
                <w:tcPr>
                  <w:tcW w:w="3010" w:type="dxa"/>
                  <w:vAlign w:val="center"/>
                  <w:hideMark/>
                </w:tcPr>
                <w:p w14:paraId="13A87ACD" w14:textId="77777777" w:rsidR="008B18AE" w:rsidRPr="008B18AE" w:rsidRDefault="008B18AE" w:rsidP="008B18AE">
                  <w:pPr>
                    <w:pStyle w:val="NoSpacing"/>
                    <w:rPr>
                      <w:rFonts w:ascii="Helvetica" w:hAnsi="Helvetica" w:cs="Helvetica"/>
                      <w:color w:val="222222"/>
                    </w:rPr>
                  </w:pPr>
                  <w:r w:rsidRPr="008B18AE">
                    <w:rPr>
                      <w:rFonts w:ascii="Helvetica" w:hAnsi="Helvetica" w:cs="Helvetica"/>
                      <w:color w:val="222222"/>
                    </w:rPr>
                    <w:t>Grants Notice</w:t>
                  </w:r>
                </w:p>
              </w:tc>
            </w:tr>
            <w:tr w:rsidR="008B18AE" w:rsidRPr="008B18AE" w14:paraId="0D83855E" w14:textId="77777777" w:rsidTr="008B18AE">
              <w:trPr>
                <w:tblCellSpacing w:w="0" w:type="dxa"/>
              </w:trPr>
              <w:tc>
                <w:tcPr>
                  <w:tcW w:w="2235" w:type="dxa"/>
                  <w:noWrap/>
                  <w:hideMark/>
                </w:tcPr>
                <w:p w14:paraId="4685BEAB" w14:textId="77777777" w:rsidR="008B18AE" w:rsidRPr="008B18AE" w:rsidRDefault="008B18AE" w:rsidP="008B18AE">
                  <w:pPr>
                    <w:pStyle w:val="NoSpacing"/>
                    <w:rPr>
                      <w:rFonts w:ascii="Helvetica" w:hAnsi="Helvetica" w:cs="Helvetica"/>
                      <w:b/>
                      <w:bCs/>
                      <w:color w:val="222222"/>
                    </w:rPr>
                  </w:pPr>
                  <w:r w:rsidRPr="008B18AE">
                    <w:rPr>
                      <w:rFonts w:ascii="Helvetica" w:hAnsi="Helvetica" w:cs="Helvetica"/>
                      <w:b/>
                      <w:bCs/>
                      <w:color w:val="222222"/>
                    </w:rPr>
                    <w:t>Funding Opportunity Number:</w:t>
                  </w:r>
                </w:p>
              </w:tc>
              <w:tc>
                <w:tcPr>
                  <w:tcW w:w="3010" w:type="dxa"/>
                  <w:vAlign w:val="center"/>
                  <w:hideMark/>
                </w:tcPr>
                <w:p w14:paraId="13F0874E" w14:textId="77777777" w:rsidR="008B18AE" w:rsidRPr="008B18AE" w:rsidRDefault="008B18AE" w:rsidP="008B18AE">
                  <w:pPr>
                    <w:pStyle w:val="NoSpacing"/>
                    <w:rPr>
                      <w:rFonts w:ascii="Helvetica" w:hAnsi="Helvetica" w:cs="Helvetica"/>
                      <w:color w:val="222222"/>
                    </w:rPr>
                  </w:pPr>
                  <w:r w:rsidRPr="008B18AE">
                    <w:rPr>
                      <w:rFonts w:ascii="Helvetica" w:hAnsi="Helvetica" w:cs="Helvetica"/>
                      <w:color w:val="222222"/>
                    </w:rPr>
                    <w:t>USDA-AMS-TM-LFPP-G-22-0001</w:t>
                  </w:r>
                </w:p>
              </w:tc>
            </w:tr>
            <w:tr w:rsidR="008B18AE" w:rsidRPr="008B18AE" w14:paraId="3E7B32B2" w14:textId="77777777" w:rsidTr="008B18AE">
              <w:trPr>
                <w:tblCellSpacing w:w="0" w:type="dxa"/>
              </w:trPr>
              <w:tc>
                <w:tcPr>
                  <w:tcW w:w="2235" w:type="dxa"/>
                  <w:noWrap/>
                  <w:hideMark/>
                </w:tcPr>
                <w:p w14:paraId="09A02C50" w14:textId="77777777" w:rsidR="008B18AE" w:rsidRPr="008B18AE" w:rsidRDefault="008B18AE" w:rsidP="008B18AE">
                  <w:pPr>
                    <w:pStyle w:val="NoSpacing"/>
                    <w:rPr>
                      <w:rFonts w:ascii="Helvetica" w:hAnsi="Helvetica" w:cs="Helvetica"/>
                      <w:b/>
                      <w:bCs/>
                      <w:color w:val="222222"/>
                    </w:rPr>
                  </w:pPr>
                  <w:r w:rsidRPr="008B18AE">
                    <w:rPr>
                      <w:rFonts w:ascii="Helvetica" w:hAnsi="Helvetica" w:cs="Helvetica"/>
                      <w:b/>
                      <w:bCs/>
                      <w:color w:val="222222"/>
                    </w:rPr>
                    <w:t>Funding Opportunity Title:</w:t>
                  </w:r>
                </w:p>
              </w:tc>
              <w:tc>
                <w:tcPr>
                  <w:tcW w:w="3010" w:type="dxa"/>
                  <w:vAlign w:val="center"/>
                  <w:hideMark/>
                </w:tcPr>
                <w:p w14:paraId="60D09F46" w14:textId="77777777" w:rsidR="008B18AE" w:rsidRPr="008B18AE" w:rsidRDefault="008B18AE" w:rsidP="008B18AE">
                  <w:pPr>
                    <w:pStyle w:val="NoSpacing"/>
                    <w:rPr>
                      <w:rFonts w:ascii="Helvetica" w:hAnsi="Helvetica" w:cs="Helvetica"/>
                      <w:color w:val="222222"/>
                    </w:rPr>
                  </w:pPr>
                  <w:r w:rsidRPr="008B18AE">
                    <w:rPr>
                      <w:rFonts w:ascii="Helvetica" w:hAnsi="Helvetica" w:cs="Helvetica"/>
                      <w:color w:val="222222"/>
                    </w:rPr>
                    <w:t>Local Food Promotion Program</w:t>
                  </w:r>
                </w:p>
              </w:tc>
            </w:tr>
            <w:tr w:rsidR="008B18AE" w:rsidRPr="008B18AE" w14:paraId="5127C90D" w14:textId="77777777" w:rsidTr="008B18AE">
              <w:trPr>
                <w:tblCellSpacing w:w="0" w:type="dxa"/>
              </w:trPr>
              <w:tc>
                <w:tcPr>
                  <w:tcW w:w="2235" w:type="dxa"/>
                  <w:noWrap/>
                  <w:hideMark/>
                </w:tcPr>
                <w:p w14:paraId="1754B095" w14:textId="77777777" w:rsidR="008B18AE" w:rsidRPr="008B18AE" w:rsidRDefault="008B18AE" w:rsidP="008B18AE">
                  <w:pPr>
                    <w:pStyle w:val="NoSpacing"/>
                    <w:rPr>
                      <w:rFonts w:ascii="Helvetica" w:hAnsi="Helvetica" w:cs="Helvetica"/>
                      <w:b/>
                      <w:bCs/>
                      <w:color w:val="222222"/>
                    </w:rPr>
                  </w:pPr>
                  <w:r w:rsidRPr="008B18AE">
                    <w:rPr>
                      <w:rFonts w:ascii="Helvetica" w:hAnsi="Helvetica" w:cs="Helvetica"/>
                      <w:b/>
                      <w:bCs/>
                      <w:color w:val="222222"/>
                    </w:rPr>
                    <w:t>Opportunity Category:</w:t>
                  </w:r>
                </w:p>
              </w:tc>
              <w:tc>
                <w:tcPr>
                  <w:tcW w:w="3010" w:type="dxa"/>
                  <w:vAlign w:val="center"/>
                  <w:hideMark/>
                </w:tcPr>
                <w:p w14:paraId="2706F668" w14:textId="77777777" w:rsidR="008B18AE" w:rsidRPr="008B18AE" w:rsidRDefault="008B18AE" w:rsidP="008B18AE">
                  <w:pPr>
                    <w:pStyle w:val="NoSpacing"/>
                    <w:rPr>
                      <w:rFonts w:ascii="Helvetica" w:hAnsi="Helvetica" w:cs="Helvetica"/>
                      <w:color w:val="222222"/>
                    </w:rPr>
                  </w:pPr>
                  <w:r w:rsidRPr="008B18AE">
                    <w:rPr>
                      <w:rFonts w:ascii="Helvetica" w:hAnsi="Helvetica" w:cs="Helvetica"/>
                      <w:color w:val="222222"/>
                    </w:rPr>
                    <w:t>Discretionary</w:t>
                  </w:r>
                </w:p>
              </w:tc>
            </w:tr>
            <w:tr w:rsidR="008B18AE" w:rsidRPr="008B18AE" w14:paraId="29765B57" w14:textId="77777777" w:rsidTr="008B18AE">
              <w:trPr>
                <w:tblCellSpacing w:w="0" w:type="dxa"/>
              </w:trPr>
              <w:tc>
                <w:tcPr>
                  <w:tcW w:w="2235" w:type="dxa"/>
                  <w:noWrap/>
                  <w:hideMark/>
                </w:tcPr>
                <w:p w14:paraId="7E58C652" w14:textId="77777777" w:rsidR="008B18AE" w:rsidRPr="008B18AE" w:rsidRDefault="008B18AE" w:rsidP="008B18AE">
                  <w:pPr>
                    <w:pStyle w:val="NoSpacing"/>
                    <w:rPr>
                      <w:rFonts w:ascii="Helvetica" w:hAnsi="Helvetica" w:cs="Helvetica"/>
                      <w:b/>
                      <w:bCs/>
                      <w:color w:val="222222"/>
                    </w:rPr>
                  </w:pPr>
                  <w:r w:rsidRPr="008B18AE">
                    <w:rPr>
                      <w:rFonts w:ascii="Helvetica" w:hAnsi="Helvetica" w:cs="Helvetica"/>
                      <w:b/>
                      <w:bCs/>
                      <w:color w:val="222222"/>
                    </w:rPr>
                    <w:t>Opportunity Category Explanation:</w:t>
                  </w:r>
                </w:p>
              </w:tc>
              <w:tc>
                <w:tcPr>
                  <w:tcW w:w="3010" w:type="dxa"/>
                  <w:vAlign w:val="center"/>
                  <w:hideMark/>
                </w:tcPr>
                <w:p w14:paraId="2EBD2662" w14:textId="77777777" w:rsidR="008B18AE" w:rsidRPr="008B18AE" w:rsidRDefault="008B18AE" w:rsidP="008B18AE">
                  <w:pPr>
                    <w:pStyle w:val="NoSpacing"/>
                    <w:rPr>
                      <w:rFonts w:ascii="Helvetica" w:hAnsi="Helvetica" w:cs="Helvetica"/>
                      <w:color w:val="222222"/>
                    </w:rPr>
                  </w:pPr>
                  <w:r w:rsidRPr="008B18AE">
                    <w:rPr>
                      <w:rFonts w:ascii="Helvetica" w:hAnsi="Helvetica" w:cs="Helvetica"/>
                      <w:color w:val="222222"/>
                    </w:rPr>
                    <w:t> </w:t>
                  </w:r>
                </w:p>
              </w:tc>
            </w:tr>
            <w:tr w:rsidR="008B18AE" w:rsidRPr="008B18AE" w14:paraId="2370835A" w14:textId="77777777" w:rsidTr="008B18AE">
              <w:trPr>
                <w:tblCellSpacing w:w="0" w:type="dxa"/>
              </w:trPr>
              <w:tc>
                <w:tcPr>
                  <w:tcW w:w="2235" w:type="dxa"/>
                  <w:noWrap/>
                  <w:hideMark/>
                </w:tcPr>
                <w:p w14:paraId="3C9AD500" w14:textId="77777777" w:rsidR="008B18AE" w:rsidRPr="008B18AE" w:rsidRDefault="008B18AE" w:rsidP="008B18AE">
                  <w:pPr>
                    <w:pStyle w:val="NoSpacing"/>
                    <w:rPr>
                      <w:rFonts w:ascii="Helvetica" w:hAnsi="Helvetica" w:cs="Helvetica"/>
                      <w:b/>
                      <w:bCs/>
                      <w:color w:val="222222"/>
                    </w:rPr>
                  </w:pPr>
                  <w:r w:rsidRPr="008B18AE">
                    <w:rPr>
                      <w:rFonts w:ascii="Helvetica" w:hAnsi="Helvetica" w:cs="Helvetica"/>
                      <w:b/>
                      <w:bCs/>
                      <w:color w:val="222222"/>
                    </w:rPr>
                    <w:t>Funding Instrument Type:</w:t>
                  </w:r>
                </w:p>
              </w:tc>
              <w:tc>
                <w:tcPr>
                  <w:tcW w:w="3010" w:type="dxa"/>
                  <w:vAlign w:val="center"/>
                  <w:hideMark/>
                </w:tcPr>
                <w:p w14:paraId="1AEA23EA" w14:textId="77777777" w:rsidR="008B18AE" w:rsidRPr="008B18AE" w:rsidRDefault="008B18AE" w:rsidP="008B18AE">
                  <w:pPr>
                    <w:pStyle w:val="NoSpacing"/>
                    <w:rPr>
                      <w:rFonts w:ascii="Helvetica" w:hAnsi="Helvetica" w:cs="Helvetica"/>
                      <w:color w:val="222222"/>
                    </w:rPr>
                  </w:pPr>
                  <w:r w:rsidRPr="008B18AE">
                    <w:rPr>
                      <w:rFonts w:ascii="Helvetica" w:hAnsi="Helvetica" w:cs="Helvetica"/>
                      <w:color w:val="222222"/>
                    </w:rPr>
                    <w:t>Grant</w:t>
                  </w:r>
                </w:p>
              </w:tc>
            </w:tr>
            <w:tr w:rsidR="008B18AE" w:rsidRPr="008B18AE" w14:paraId="59596A50" w14:textId="77777777" w:rsidTr="008B18AE">
              <w:trPr>
                <w:tblCellSpacing w:w="0" w:type="dxa"/>
              </w:trPr>
              <w:tc>
                <w:tcPr>
                  <w:tcW w:w="2235" w:type="dxa"/>
                  <w:noWrap/>
                  <w:hideMark/>
                </w:tcPr>
                <w:p w14:paraId="2E6BE824" w14:textId="77777777" w:rsidR="008B18AE" w:rsidRPr="008B18AE" w:rsidRDefault="008B18AE" w:rsidP="008B18AE">
                  <w:pPr>
                    <w:pStyle w:val="NoSpacing"/>
                    <w:rPr>
                      <w:rFonts w:ascii="Helvetica" w:hAnsi="Helvetica" w:cs="Helvetica"/>
                      <w:b/>
                      <w:bCs/>
                      <w:color w:val="222222"/>
                    </w:rPr>
                  </w:pPr>
                  <w:r w:rsidRPr="008B18AE">
                    <w:rPr>
                      <w:rFonts w:ascii="Helvetica" w:hAnsi="Helvetica" w:cs="Helvetica"/>
                      <w:b/>
                      <w:bCs/>
                      <w:color w:val="222222"/>
                    </w:rPr>
                    <w:t>Category of Funding Activity:</w:t>
                  </w:r>
                </w:p>
              </w:tc>
              <w:tc>
                <w:tcPr>
                  <w:tcW w:w="3010" w:type="dxa"/>
                  <w:vAlign w:val="center"/>
                  <w:hideMark/>
                </w:tcPr>
                <w:p w14:paraId="7CB57BC0" w14:textId="77777777" w:rsidR="008B18AE" w:rsidRPr="008B18AE" w:rsidRDefault="008B18AE" w:rsidP="008B18AE">
                  <w:pPr>
                    <w:pStyle w:val="NoSpacing"/>
                    <w:rPr>
                      <w:rFonts w:ascii="Helvetica" w:hAnsi="Helvetica" w:cs="Helvetica"/>
                      <w:color w:val="222222"/>
                    </w:rPr>
                  </w:pPr>
                  <w:r w:rsidRPr="008B18AE">
                    <w:rPr>
                      <w:rFonts w:ascii="Helvetica" w:hAnsi="Helvetica" w:cs="Helvetica"/>
                      <w:color w:val="222222"/>
                    </w:rPr>
                    <w:t>Agriculture</w:t>
                  </w:r>
                </w:p>
              </w:tc>
            </w:tr>
            <w:tr w:rsidR="008B18AE" w:rsidRPr="008B18AE" w14:paraId="67591176" w14:textId="77777777" w:rsidTr="008B18AE">
              <w:trPr>
                <w:tblCellSpacing w:w="0" w:type="dxa"/>
              </w:trPr>
              <w:tc>
                <w:tcPr>
                  <w:tcW w:w="2235" w:type="dxa"/>
                  <w:noWrap/>
                  <w:hideMark/>
                </w:tcPr>
                <w:p w14:paraId="565058C0" w14:textId="77777777" w:rsidR="008B18AE" w:rsidRPr="008B18AE" w:rsidRDefault="008B18AE" w:rsidP="008B18AE">
                  <w:pPr>
                    <w:pStyle w:val="NoSpacing"/>
                    <w:rPr>
                      <w:rFonts w:ascii="Helvetica" w:hAnsi="Helvetica" w:cs="Helvetica"/>
                      <w:b/>
                      <w:bCs/>
                      <w:color w:val="222222"/>
                    </w:rPr>
                  </w:pPr>
                  <w:r w:rsidRPr="008B18AE">
                    <w:rPr>
                      <w:rFonts w:ascii="Helvetica" w:hAnsi="Helvetica" w:cs="Helvetica"/>
                      <w:b/>
                      <w:bCs/>
                      <w:color w:val="222222"/>
                    </w:rPr>
                    <w:t>Category Explanation:</w:t>
                  </w:r>
                </w:p>
              </w:tc>
              <w:tc>
                <w:tcPr>
                  <w:tcW w:w="3010" w:type="dxa"/>
                  <w:vAlign w:val="center"/>
                  <w:hideMark/>
                </w:tcPr>
                <w:p w14:paraId="6369A7D9" w14:textId="77777777" w:rsidR="008B18AE" w:rsidRPr="008B18AE" w:rsidRDefault="008B18AE" w:rsidP="008B18AE">
                  <w:pPr>
                    <w:pStyle w:val="NoSpacing"/>
                    <w:rPr>
                      <w:rFonts w:ascii="Helvetica" w:hAnsi="Helvetica" w:cs="Helvetica"/>
                      <w:color w:val="222222"/>
                    </w:rPr>
                  </w:pPr>
                  <w:r w:rsidRPr="008B18AE">
                    <w:rPr>
                      <w:rFonts w:ascii="Helvetica" w:hAnsi="Helvetica" w:cs="Helvetica"/>
                      <w:color w:val="222222"/>
                    </w:rPr>
                    <w:t> </w:t>
                  </w:r>
                </w:p>
              </w:tc>
            </w:tr>
            <w:tr w:rsidR="008B18AE" w:rsidRPr="008B18AE" w14:paraId="4A3D610C" w14:textId="77777777" w:rsidTr="008B18AE">
              <w:trPr>
                <w:tblCellSpacing w:w="0" w:type="dxa"/>
              </w:trPr>
              <w:tc>
                <w:tcPr>
                  <w:tcW w:w="2235" w:type="dxa"/>
                  <w:noWrap/>
                  <w:hideMark/>
                </w:tcPr>
                <w:p w14:paraId="5EFFCFB4" w14:textId="77777777" w:rsidR="008B18AE" w:rsidRPr="008B18AE" w:rsidRDefault="008B18AE" w:rsidP="008B18AE">
                  <w:pPr>
                    <w:pStyle w:val="NoSpacing"/>
                    <w:rPr>
                      <w:rFonts w:ascii="Helvetica" w:hAnsi="Helvetica" w:cs="Helvetica"/>
                      <w:b/>
                      <w:bCs/>
                      <w:color w:val="222222"/>
                    </w:rPr>
                  </w:pPr>
                  <w:r w:rsidRPr="008B18AE">
                    <w:rPr>
                      <w:rFonts w:ascii="Helvetica" w:hAnsi="Helvetica" w:cs="Helvetica"/>
                      <w:b/>
                      <w:bCs/>
                      <w:color w:val="222222"/>
                    </w:rPr>
                    <w:t>Expected Number of Awards:</w:t>
                  </w:r>
                </w:p>
              </w:tc>
              <w:tc>
                <w:tcPr>
                  <w:tcW w:w="3010" w:type="dxa"/>
                  <w:vAlign w:val="center"/>
                  <w:hideMark/>
                </w:tcPr>
                <w:p w14:paraId="16D0258D" w14:textId="77777777" w:rsidR="008B18AE" w:rsidRPr="008B18AE" w:rsidRDefault="008B18AE" w:rsidP="008B18AE">
                  <w:pPr>
                    <w:pStyle w:val="NoSpacing"/>
                    <w:rPr>
                      <w:rFonts w:ascii="Helvetica" w:hAnsi="Helvetica" w:cs="Helvetica"/>
                      <w:color w:val="222222"/>
                    </w:rPr>
                  </w:pPr>
                  <w:r w:rsidRPr="008B18AE">
                    <w:rPr>
                      <w:rFonts w:ascii="Helvetica" w:hAnsi="Helvetica" w:cs="Helvetica"/>
                      <w:color w:val="222222"/>
                    </w:rPr>
                    <w:t>100</w:t>
                  </w:r>
                </w:p>
              </w:tc>
            </w:tr>
            <w:tr w:rsidR="008B18AE" w:rsidRPr="008B18AE" w14:paraId="322ACA1B" w14:textId="77777777" w:rsidTr="008B18AE">
              <w:trPr>
                <w:tblCellSpacing w:w="0" w:type="dxa"/>
              </w:trPr>
              <w:tc>
                <w:tcPr>
                  <w:tcW w:w="2235" w:type="dxa"/>
                  <w:noWrap/>
                  <w:hideMark/>
                </w:tcPr>
                <w:p w14:paraId="2FC0E67F" w14:textId="77777777" w:rsidR="008B18AE" w:rsidRPr="008B18AE" w:rsidRDefault="008B18AE" w:rsidP="008B18AE">
                  <w:pPr>
                    <w:pStyle w:val="NoSpacing"/>
                    <w:rPr>
                      <w:rFonts w:ascii="Helvetica" w:hAnsi="Helvetica" w:cs="Helvetica"/>
                      <w:b/>
                      <w:bCs/>
                      <w:color w:val="222222"/>
                    </w:rPr>
                  </w:pPr>
                  <w:r w:rsidRPr="008B18AE">
                    <w:rPr>
                      <w:rFonts w:ascii="Helvetica" w:hAnsi="Helvetica" w:cs="Helvetica"/>
                      <w:b/>
                      <w:bCs/>
                      <w:color w:val="222222"/>
                    </w:rPr>
                    <w:t>CFDA Number(s):</w:t>
                  </w:r>
                </w:p>
              </w:tc>
              <w:tc>
                <w:tcPr>
                  <w:tcW w:w="3010" w:type="dxa"/>
                  <w:vAlign w:val="center"/>
                  <w:hideMark/>
                </w:tcPr>
                <w:p w14:paraId="16576783" w14:textId="77777777" w:rsidR="008B18AE" w:rsidRPr="008B18AE" w:rsidRDefault="008B18AE" w:rsidP="008B18AE">
                  <w:pPr>
                    <w:pStyle w:val="NoSpacing"/>
                    <w:rPr>
                      <w:rFonts w:ascii="Helvetica" w:hAnsi="Helvetica" w:cs="Helvetica"/>
                      <w:color w:val="222222"/>
                    </w:rPr>
                  </w:pPr>
                  <w:r w:rsidRPr="008B18AE">
                    <w:rPr>
                      <w:rFonts w:ascii="Helvetica" w:hAnsi="Helvetica" w:cs="Helvetica"/>
                      <w:color w:val="222222"/>
                    </w:rPr>
                    <w:t>10.175 -- Farmers Market and Local Food Promotion Program</w:t>
                  </w:r>
                </w:p>
              </w:tc>
            </w:tr>
            <w:tr w:rsidR="008B18AE" w:rsidRPr="008B18AE" w14:paraId="0B053F1B" w14:textId="77777777" w:rsidTr="008B18AE">
              <w:trPr>
                <w:tblCellSpacing w:w="0" w:type="dxa"/>
              </w:trPr>
              <w:tc>
                <w:tcPr>
                  <w:tcW w:w="2235" w:type="dxa"/>
                  <w:noWrap/>
                  <w:hideMark/>
                </w:tcPr>
                <w:p w14:paraId="2E984C85" w14:textId="77777777" w:rsidR="008B18AE" w:rsidRPr="008B18AE" w:rsidRDefault="008B18AE" w:rsidP="008B18AE">
                  <w:pPr>
                    <w:pStyle w:val="NoSpacing"/>
                    <w:rPr>
                      <w:rFonts w:ascii="Helvetica" w:hAnsi="Helvetica" w:cs="Helvetica"/>
                      <w:b/>
                      <w:bCs/>
                      <w:color w:val="222222"/>
                    </w:rPr>
                  </w:pPr>
                  <w:r w:rsidRPr="008B18AE">
                    <w:rPr>
                      <w:rFonts w:ascii="Helvetica" w:hAnsi="Helvetica" w:cs="Helvetica"/>
                      <w:b/>
                      <w:bCs/>
                      <w:color w:val="222222"/>
                    </w:rPr>
                    <w:t>Cost Sharing or Matching Requirement:</w:t>
                  </w:r>
                </w:p>
              </w:tc>
              <w:tc>
                <w:tcPr>
                  <w:tcW w:w="3010" w:type="dxa"/>
                  <w:vAlign w:val="center"/>
                  <w:hideMark/>
                </w:tcPr>
                <w:p w14:paraId="23BC5493" w14:textId="77777777" w:rsidR="008B18AE" w:rsidRPr="008B18AE" w:rsidRDefault="008B18AE" w:rsidP="008B18AE">
                  <w:pPr>
                    <w:pStyle w:val="NoSpacing"/>
                    <w:rPr>
                      <w:rFonts w:ascii="Helvetica" w:hAnsi="Helvetica" w:cs="Helvetica"/>
                      <w:color w:val="222222"/>
                    </w:rPr>
                  </w:pPr>
                  <w:r w:rsidRPr="008B18AE">
                    <w:rPr>
                      <w:rFonts w:ascii="Helvetica" w:hAnsi="Helvetica" w:cs="Helvetica"/>
                      <w:color w:val="222222"/>
                    </w:rPr>
                    <w:t>Yes</w:t>
                  </w:r>
                </w:p>
              </w:tc>
            </w:tr>
          </w:tbl>
          <w:p w14:paraId="6352AF05" w14:textId="77777777" w:rsidR="008B18AE" w:rsidRPr="008B18AE" w:rsidRDefault="008B18AE" w:rsidP="008B18AE">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54"/>
              <w:gridCol w:w="2914"/>
            </w:tblGrid>
            <w:tr w:rsidR="008B18AE" w:rsidRPr="008B18AE" w14:paraId="346BB192" w14:textId="77777777" w:rsidTr="008B18AE">
              <w:trPr>
                <w:tblCellSpacing w:w="0" w:type="dxa"/>
              </w:trPr>
              <w:tc>
                <w:tcPr>
                  <w:tcW w:w="2254" w:type="dxa"/>
                  <w:noWrap/>
                  <w:hideMark/>
                </w:tcPr>
                <w:p w14:paraId="76114634" w14:textId="77777777" w:rsidR="008B18AE" w:rsidRPr="008B18AE" w:rsidRDefault="008B18AE" w:rsidP="008B18AE">
                  <w:pPr>
                    <w:pStyle w:val="NoSpacing"/>
                    <w:rPr>
                      <w:rFonts w:ascii="Helvetica" w:hAnsi="Helvetica" w:cs="Helvetica"/>
                      <w:b/>
                      <w:bCs/>
                      <w:color w:val="222222"/>
                    </w:rPr>
                  </w:pPr>
                  <w:r w:rsidRPr="008B18AE">
                    <w:rPr>
                      <w:rFonts w:ascii="Helvetica" w:hAnsi="Helvetica" w:cs="Helvetica"/>
                      <w:b/>
                      <w:bCs/>
                      <w:color w:val="222222"/>
                    </w:rPr>
                    <w:t>Version:</w:t>
                  </w:r>
                </w:p>
              </w:tc>
              <w:tc>
                <w:tcPr>
                  <w:tcW w:w="2914" w:type="dxa"/>
                  <w:vAlign w:val="center"/>
                  <w:hideMark/>
                </w:tcPr>
                <w:p w14:paraId="0FBF2E9B" w14:textId="77777777" w:rsidR="008B18AE" w:rsidRPr="008B18AE" w:rsidRDefault="008B18AE" w:rsidP="008B18AE">
                  <w:pPr>
                    <w:pStyle w:val="NoSpacing"/>
                    <w:rPr>
                      <w:rFonts w:ascii="Helvetica" w:hAnsi="Helvetica" w:cs="Helvetica"/>
                      <w:color w:val="222222"/>
                    </w:rPr>
                  </w:pPr>
                  <w:r w:rsidRPr="008B18AE">
                    <w:rPr>
                      <w:rFonts w:ascii="Helvetica" w:hAnsi="Helvetica" w:cs="Helvetica"/>
                      <w:color w:val="222222"/>
                    </w:rPr>
                    <w:t>Synopsis 3</w:t>
                  </w:r>
                </w:p>
              </w:tc>
            </w:tr>
            <w:tr w:rsidR="008B18AE" w:rsidRPr="008B18AE" w14:paraId="3DC11BD6" w14:textId="77777777" w:rsidTr="008B18AE">
              <w:trPr>
                <w:tblCellSpacing w:w="0" w:type="dxa"/>
              </w:trPr>
              <w:tc>
                <w:tcPr>
                  <w:tcW w:w="2254" w:type="dxa"/>
                  <w:noWrap/>
                  <w:hideMark/>
                </w:tcPr>
                <w:p w14:paraId="22880FE6" w14:textId="77777777" w:rsidR="008B18AE" w:rsidRPr="008B18AE" w:rsidRDefault="008B18AE" w:rsidP="008B18AE">
                  <w:pPr>
                    <w:pStyle w:val="NoSpacing"/>
                    <w:rPr>
                      <w:rFonts w:ascii="Helvetica" w:hAnsi="Helvetica" w:cs="Helvetica"/>
                      <w:b/>
                      <w:bCs/>
                      <w:color w:val="222222"/>
                    </w:rPr>
                  </w:pPr>
                  <w:r w:rsidRPr="008B18AE">
                    <w:rPr>
                      <w:rFonts w:ascii="Helvetica" w:hAnsi="Helvetica" w:cs="Helvetica"/>
                      <w:b/>
                      <w:bCs/>
                      <w:color w:val="222222"/>
                    </w:rPr>
                    <w:t>Posted Date:</w:t>
                  </w:r>
                </w:p>
              </w:tc>
              <w:tc>
                <w:tcPr>
                  <w:tcW w:w="2914" w:type="dxa"/>
                  <w:vAlign w:val="center"/>
                  <w:hideMark/>
                </w:tcPr>
                <w:p w14:paraId="58D6A692" w14:textId="77777777" w:rsidR="008B18AE" w:rsidRPr="008B18AE" w:rsidRDefault="008B18AE" w:rsidP="008B18AE">
                  <w:pPr>
                    <w:pStyle w:val="NoSpacing"/>
                    <w:rPr>
                      <w:rFonts w:ascii="Helvetica" w:hAnsi="Helvetica" w:cs="Helvetica"/>
                      <w:color w:val="222222"/>
                    </w:rPr>
                  </w:pPr>
                  <w:r w:rsidRPr="008B18AE">
                    <w:rPr>
                      <w:rFonts w:ascii="Helvetica" w:hAnsi="Helvetica" w:cs="Helvetica"/>
                      <w:color w:val="222222"/>
                    </w:rPr>
                    <w:t>Mar 01, 2022</w:t>
                  </w:r>
                </w:p>
              </w:tc>
            </w:tr>
            <w:tr w:rsidR="008B18AE" w:rsidRPr="008B18AE" w14:paraId="79C0734B" w14:textId="77777777" w:rsidTr="008B18AE">
              <w:trPr>
                <w:tblCellSpacing w:w="0" w:type="dxa"/>
              </w:trPr>
              <w:tc>
                <w:tcPr>
                  <w:tcW w:w="2254" w:type="dxa"/>
                  <w:noWrap/>
                  <w:hideMark/>
                </w:tcPr>
                <w:p w14:paraId="3455B0B1" w14:textId="77777777" w:rsidR="008B18AE" w:rsidRPr="008B18AE" w:rsidRDefault="008B18AE" w:rsidP="008B18AE">
                  <w:pPr>
                    <w:pStyle w:val="NoSpacing"/>
                    <w:rPr>
                      <w:rFonts w:ascii="Helvetica" w:hAnsi="Helvetica" w:cs="Helvetica"/>
                      <w:b/>
                      <w:bCs/>
                      <w:color w:val="222222"/>
                    </w:rPr>
                  </w:pPr>
                  <w:r w:rsidRPr="008B18AE">
                    <w:rPr>
                      <w:rFonts w:ascii="Helvetica" w:hAnsi="Helvetica" w:cs="Helvetica"/>
                      <w:b/>
                      <w:bCs/>
                      <w:color w:val="222222"/>
                    </w:rPr>
                    <w:t>Last Updated Date:</w:t>
                  </w:r>
                </w:p>
              </w:tc>
              <w:tc>
                <w:tcPr>
                  <w:tcW w:w="2914" w:type="dxa"/>
                  <w:vAlign w:val="center"/>
                  <w:hideMark/>
                </w:tcPr>
                <w:p w14:paraId="566848DF" w14:textId="77777777" w:rsidR="008B18AE" w:rsidRPr="008B18AE" w:rsidRDefault="008B18AE" w:rsidP="008B18AE">
                  <w:pPr>
                    <w:pStyle w:val="NoSpacing"/>
                    <w:rPr>
                      <w:rFonts w:ascii="Helvetica" w:hAnsi="Helvetica" w:cs="Helvetica"/>
                      <w:color w:val="222222"/>
                    </w:rPr>
                  </w:pPr>
                  <w:r w:rsidRPr="008B18AE">
                    <w:rPr>
                      <w:rFonts w:ascii="Helvetica" w:hAnsi="Helvetica" w:cs="Helvetica"/>
                      <w:color w:val="222222"/>
                    </w:rPr>
                    <w:t>Mar 01, 2022</w:t>
                  </w:r>
                </w:p>
              </w:tc>
            </w:tr>
            <w:tr w:rsidR="008B18AE" w:rsidRPr="008B18AE" w14:paraId="174A9D4C" w14:textId="77777777" w:rsidTr="008B18AE">
              <w:trPr>
                <w:tblCellSpacing w:w="0" w:type="dxa"/>
              </w:trPr>
              <w:tc>
                <w:tcPr>
                  <w:tcW w:w="2254" w:type="dxa"/>
                  <w:noWrap/>
                  <w:hideMark/>
                </w:tcPr>
                <w:p w14:paraId="6713EDBE" w14:textId="77777777" w:rsidR="008B18AE" w:rsidRPr="008B18AE" w:rsidRDefault="008B18AE" w:rsidP="008B18AE">
                  <w:pPr>
                    <w:pStyle w:val="NoSpacing"/>
                    <w:rPr>
                      <w:rFonts w:ascii="Helvetica" w:hAnsi="Helvetica" w:cs="Helvetica"/>
                      <w:b/>
                      <w:bCs/>
                      <w:color w:val="222222"/>
                    </w:rPr>
                  </w:pPr>
                  <w:r w:rsidRPr="008B18AE">
                    <w:rPr>
                      <w:rFonts w:ascii="Helvetica" w:hAnsi="Helvetica" w:cs="Helvetica"/>
                      <w:b/>
                      <w:bCs/>
                      <w:color w:val="222222"/>
                    </w:rPr>
                    <w:t>Original Closing Date for Applications:</w:t>
                  </w:r>
                </w:p>
              </w:tc>
              <w:tc>
                <w:tcPr>
                  <w:tcW w:w="2914" w:type="dxa"/>
                  <w:vAlign w:val="center"/>
                  <w:hideMark/>
                </w:tcPr>
                <w:p w14:paraId="029488A4" w14:textId="77777777" w:rsidR="008B18AE" w:rsidRPr="008B18AE" w:rsidRDefault="008B18AE" w:rsidP="008B18AE">
                  <w:pPr>
                    <w:pStyle w:val="NoSpacing"/>
                    <w:rPr>
                      <w:rFonts w:ascii="Helvetica" w:hAnsi="Helvetica" w:cs="Helvetica"/>
                      <w:color w:val="222222"/>
                    </w:rPr>
                  </w:pPr>
                  <w:r w:rsidRPr="008B18AE">
                    <w:rPr>
                      <w:rFonts w:ascii="Helvetica" w:hAnsi="Helvetica" w:cs="Helvetica"/>
                      <w:color w:val="222222"/>
                    </w:rPr>
                    <w:t>May 16, 2022  </w:t>
                  </w:r>
                </w:p>
              </w:tc>
            </w:tr>
            <w:tr w:rsidR="008B18AE" w:rsidRPr="008B18AE" w14:paraId="09BBCF1E" w14:textId="77777777" w:rsidTr="008B18AE">
              <w:trPr>
                <w:tblCellSpacing w:w="0" w:type="dxa"/>
              </w:trPr>
              <w:tc>
                <w:tcPr>
                  <w:tcW w:w="2254" w:type="dxa"/>
                  <w:noWrap/>
                  <w:hideMark/>
                </w:tcPr>
                <w:p w14:paraId="24813C6A" w14:textId="77777777" w:rsidR="008B18AE" w:rsidRPr="008B18AE" w:rsidRDefault="008B18AE" w:rsidP="008B18AE">
                  <w:pPr>
                    <w:pStyle w:val="NoSpacing"/>
                    <w:rPr>
                      <w:rFonts w:ascii="Helvetica" w:hAnsi="Helvetica" w:cs="Helvetica"/>
                      <w:b/>
                      <w:bCs/>
                      <w:color w:val="222222"/>
                    </w:rPr>
                  </w:pPr>
                  <w:r w:rsidRPr="008B18AE">
                    <w:rPr>
                      <w:rFonts w:ascii="Helvetica" w:hAnsi="Helvetica" w:cs="Helvetica"/>
                      <w:b/>
                      <w:bCs/>
                      <w:color w:val="222222"/>
                    </w:rPr>
                    <w:t>Current Closing Date for Applications:</w:t>
                  </w:r>
                </w:p>
              </w:tc>
              <w:tc>
                <w:tcPr>
                  <w:tcW w:w="2914" w:type="dxa"/>
                  <w:vAlign w:val="center"/>
                  <w:hideMark/>
                </w:tcPr>
                <w:p w14:paraId="0CF763C9" w14:textId="77777777" w:rsidR="008B18AE" w:rsidRPr="008B18AE" w:rsidRDefault="008B18AE" w:rsidP="008B18AE">
                  <w:pPr>
                    <w:pStyle w:val="NoSpacing"/>
                    <w:rPr>
                      <w:rFonts w:ascii="Helvetica" w:hAnsi="Helvetica" w:cs="Helvetica"/>
                      <w:color w:val="222222"/>
                    </w:rPr>
                  </w:pPr>
                  <w:r w:rsidRPr="008B18AE">
                    <w:rPr>
                      <w:rFonts w:ascii="Helvetica" w:hAnsi="Helvetica" w:cs="Helvetica"/>
                      <w:color w:val="222222"/>
                    </w:rPr>
                    <w:t>May 16, 2022  </w:t>
                  </w:r>
                </w:p>
              </w:tc>
            </w:tr>
            <w:tr w:rsidR="008B18AE" w:rsidRPr="008B18AE" w14:paraId="3B4BE24A" w14:textId="77777777" w:rsidTr="008B18AE">
              <w:trPr>
                <w:tblCellSpacing w:w="0" w:type="dxa"/>
              </w:trPr>
              <w:tc>
                <w:tcPr>
                  <w:tcW w:w="2254" w:type="dxa"/>
                  <w:noWrap/>
                  <w:hideMark/>
                </w:tcPr>
                <w:p w14:paraId="0505751D" w14:textId="77777777" w:rsidR="008B18AE" w:rsidRPr="008B18AE" w:rsidRDefault="008B18AE" w:rsidP="008B18AE">
                  <w:pPr>
                    <w:pStyle w:val="NoSpacing"/>
                    <w:rPr>
                      <w:rFonts w:ascii="Helvetica" w:hAnsi="Helvetica" w:cs="Helvetica"/>
                      <w:b/>
                      <w:bCs/>
                      <w:color w:val="222222"/>
                    </w:rPr>
                  </w:pPr>
                  <w:r w:rsidRPr="008B18AE">
                    <w:rPr>
                      <w:rFonts w:ascii="Helvetica" w:hAnsi="Helvetica" w:cs="Helvetica"/>
                      <w:b/>
                      <w:bCs/>
                      <w:color w:val="222222"/>
                    </w:rPr>
                    <w:t>Archive Date:</w:t>
                  </w:r>
                </w:p>
              </w:tc>
              <w:tc>
                <w:tcPr>
                  <w:tcW w:w="2914" w:type="dxa"/>
                  <w:vAlign w:val="center"/>
                  <w:hideMark/>
                </w:tcPr>
                <w:p w14:paraId="3D6A8A64" w14:textId="77777777" w:rsidR="008B18AE" w:rsidRPr="008B18AE" w:rsidRDefault="008B18AE" w:rsidP="008B18AE">
                  <w:pPr>
                    <w:pStyle w:val="NoSpacing"/>
                    <w:rPr>
                      <w:rFonts w:ascii="Helvetica" w:hAnsi="Helvetica" w:cs="Helvetica"/>
                      <w:color w:val="222222"/>
                    </w:rPr>
                  </w:pPr>
                  <w:r w:rsidRPr="008B18AE">
                    <w:rPr>
                      <w:rFonts w:ascii="Helvetica" w:hAnsi="Helvetica" w:cs="Helvetica"/>
                      <w:color w:val="222222"/>
                    </w:rPr>
                    <w:t>Jun 15, 2022</w:t>
                  </w:r>
                </w:p>
              </w:tc>
            </w:tr>
            <w:tr w:rsidR="008B18AE" w:rsidRPr="008B18AE" w14:paraId="24F0313C" w14:textId="77777777" w:rsidTr="008B18AE">
              <w:trPr>
                <w:tblCellSpacing w:w="0" w:type="dxa"/>
              </w:trPr>
              <w:tc>
                <w:tcPr>
                  <w:tcW w:w="2254" w:type="dxa"/>
                  <w:noWrap/>
                  <w:hideMark/>
                </w:tcPr>
                <w:p w14:paraId="6935010E" w14:textId="77777777" w:rsidR="008B18AE" w:rsidRPr="008B18AE" w:rsidRDefault="008B18AE" w:rsidP="008B18AE">
                  <w:pPr>
                    <w:pStyle w:val="NoSpacing"/>
                    <w:rPr>
                      <w:rFonts w:ascii="Helvetica" w:hAnsi="Helvetica" w:cs="Helvetica"/>
                      <w:b/>
                      <w:bCs/>
                      <w:color w:val="222222"/>
                    </w:rPr>
                  </w:pPr>
                  <w:r w:rsidRPr="008B18AE">
                    <w:rPr>
                      <w:rFonts w:ascii="Helvetica" w:hAnsi="Helvetica" w:cs="Helvetica"/>
                      <w:b/>
                      <w:bCs/>
                      <w:color w:val="222222"/>
                    </w:rPr>
                    <w:t>Estimated Total Program Funding:</w:t>
                  </w:r>
                </w:p>
              </w:tc>
              <w:tc>
                <w:tcPr>
                  <w:tcW w:w="2914" w:type="dxa"/>
                  <w:vAlign w:val="center"/>
                  <w:hideMark/>
                </w:tcPr>
                <w:p w14:paraId="31765D90" w14:textId="77777777" w:rsidR="008B18AE" w:rsidRPr="008B18AE" w:rsidRDefault="008B18AE" w:rsidP="008B18AE">
                  <w:pPr>
                    <w:pStyle w:val="NoSpacing"/>
                    <w:rPr>
                      <w:rFonts w:ascii="Helvetica" w:hAnsi="Helvetica" w:cs="Helvetica"/>
                      <w:color w:val="222222"/>
                    </w:rPr>
                  </w:pPr>
                  <w:r w:rsidRPr="008B18AE">
                    <w:rPr>
                      <w:rFonts w:ascii="Helvetica" w:hAnsi="Helvetica" w:cs="Helvetica"/>
                      <w:color w:val="222222"/>
                    </w:rPr>
                    <w:t>$43,500,000</w:t>
                  </w:r>
                </w:p>
              </w:tc>
            </w:tr>
            <w:tr w:rsidR="008B18AE" w:rsidRPr="008B18AE" w14:paraId="7E8D0757" w14:textId="77777777" w:rsidTr="008B18AE">
              <w:trPr>
                <w:tblCellSpacing w:w="0" w:type="dxa"/>
              </w:trPr>
              <w:tc>
                <w:tcPr>
                  <w:tcW w:w="2254" w:type="dxa"/>
                  <w:noWrap/>
                  <w:hideMark/>
                </w:tcPr>
                <w:p w14:paraId="2D9D8F0F" w14:textId="77777777" w:rsidR="008B18AE" w:rsidRPr="008B18AE" w:rsidRDefault="008B18AE" w:rsidP="008B18AE">
                  <w:pPr>
                    <w:pStyle w:val="NoSpacing"/>
                    <w:rPr>
                      <w:rFonts w:ascii="Helvetica" w:hAnsi="Helvetica" w:cs="Helvetica"/>
                      <w:b/>
                      <w:bCs/>
                      <w:color w:val="222222"/>
                    </w:rPr>
                  </w:pPr>
                  <w:r w:rsidRPr="008B18AE">
                    <w:rPr>
                      <w:rFonts w:ascii="Helvetica" w:hAnsi="Helvetica" w:cs="Helvetica"/>
                      <w:b/>
                      <w:bCs/>
                      <w:color w:val="222222"/>
                    </w:rPr>
                    <w:t>Award Ceiling:</w:t>
                  </w:r>
                </w:p>
              </w:tc>
              <w:tc>
                <w:tcPr>
                  <w:tcW w:w="2914" w:type="dxa"/>
                  <w:vAlign w:val="center"/>
                  <w:hideMark/>
                </w:tcPr>
                <w:p w14:paraId="1085F823" w14:textId="77777777" w:rsidR="008B18AE" w:rsidRPr="008B18AE" w:rsidRDefault="008B18AE" w:rsidP="008B18AE">
                  <w:pPr>
                    <w:pStyle w:val="NoSpacing"/>
                    <w:rPr>
                      <w:rFonts w:ascii="Helvetica" w:hAnsi="Helvetica" w:cs="Helvetica"/>
                      <w:color w:val="222222"/>
                    </w:rPr>
                  </w:pPr>
                  <w:r w:rsidRPr="008B18AE">
                    <w:rPr>
                      <w:rFonts w:ascii="Helvetica" w:hAnsi="Helvetica" w:cs="Helvetica"/>
                      <w:color w:val="222222"/>
                    </w:rPr>
                    <w:t>$500,000</w:t>
                  </w:r>
                </w:p>
              </w:tc>
            </w:tr>
            <w:tr w:rsidR="008B18AE" w:rsidRPr="008B18AE" w14:paraId="33F3CEDA" w14:textId="77777777" w:rsidTr="008B18AE">
              <w:trPr>
                <w:tblCellSpacing w:w="0" w:type="dxa"/>
              </w:trPr>
              <w:tc>
                <w:tcPr>
                  <w:tcW w:w="2254" w:type="dxa"/>
                  <w:noWrap/>
                  <w:hideMark/>
                </w:tcPr>
                <w:p w14:paraId="035F9064" w14:textId="77777777" w:rsidR="008B18AE" w:rsidRPr="008B18AE" w:rsidRDefault="008B18AE" w:rsidP="008B18AE">
                  <w:pPr>
                    <w:pStyle w:val="NoSpacing"/>
                    <w:rPr>
                      <w:rFonts w:ascii="Helvetica" w:hAnsi="Helvetica" w:cs="Helvetica"/>
                      <w:b/>
                      <w:bCs/>
                      <w:color w:val="222222"/>
                    </w:rPr>
                  </w:pPr>
                  <w:r w:rsidRPr="008B18AE">
                    <w:rPr>
                      <w:rFonts w:ascii="Helvetica" w:hAnsi="Helvetica" w:cs="Helvetica"/>
                      <w:b/>
                      <w:bCs/>
                      <w:color w:val="222222"/>
                    </w:rPr>
                    <w:t>Award Floor:</w:t>
                  </w:r>
                </w:p>
              </w:tc>
              <w:tc>
                <w:tcPr>
                  <w:tcW w:w="2914" w:type="dxa"/>
                  <w:vAlign w:val="center"/>
                  <w:hideMark/>
                </w:tcPr>
                <w:p w14:paraId="04330281" w14:textId="77777777" w:rsidR="008B18AE" w:rsidRPr="008B18AE" w:rsidRDefault="008B18AE" w:rsidP="008B18AE">
                  <w:pPr>
                    <w:pStyle w:val="NoSpacing"/>
                    <w:rPr>
                      <w:rFonts w:ascii="Helvetica" w:hAnsi="Helvetica" w:cs="Helvetica"/>
                      <w:color w:val="222222"/>
                    </w:rPr>
                  </w:pPr>
                  <w:r w:rsidRPr="008B18AE">
                    <w:rPr>
                      <w:rFonts w:ascii="Helvetica" w:hAnsi="Helvetica" w:cs="Helvetica"/>
                      <w:color w:val="222222"/>
                    </w:rPr>
                    <w:t>$25,000</w:t>
                  </w:r>
                </w:p>
              </w:tc>
            </w:tr>
          </w:tbl>
          <w:p w14:paraId="2B535FAE" w14:textId="77777777" w:rsidR="008B18AE" w:rsidRPr="008B18AE" w:rsidRDefault="008B18AE" w:rsidP="008B18AE">
            <w:pPr>
              <w:pStyle w:val="NoSpacing"/>
              <w:rPr>
                <w:rFonts w:ascii="Helvetica" w:hAnsi="Helvetica" w:cs="Helvetica"/>
                <w:color w:val="222222"/>
              </w:rPr>
            </w:pPr>
          </w:p>
        </w:tc>
      </w:tr>
    </w:tbl>
    <w:p w14:paraId="3241512A" w14:textId="76EE48E4" w:rsidR="008B18AE" w:rsidRPr="008B18AE" w:rsidRDefault="008B18AE" w:rsidP="008B18A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B18AE" w:rsidRPr="008B18AE" w14:paraId="62440C89" w14:textId="77777777" w:rsidTr="008B18AE">
        <w:trPr>
          <w:tblCellSpacing w:w="0" w:type="dxa"/>
        </w:trPr>
        <w:tc>
          <w:tcPr>
            <w:tcW w:w="0" w:type="auto"/>
            <w:noWrap/>
            <w:hideMark/>
          </w:tcPr>
          <w:p w14:paraId="0ED3775A" w14:textId="77777777" w:rsidR="008B18AE" w:rsidRPr="008B18AE" w:rsidRDefault="008B18AE" w:rsidP="008B18AE">
            <w:pPr>
              <w:pStyle w:val="NoSpacing"/>
              <w:rPr>
                <w:rFonts w:ascii="Helvetica" w:hAnsi="Helvetica" w:cs="Helvetica"/>
                <w:b/>
                <w:bCs/>
                <w:color w:val="222222"/>
              </w:rPr>
            </w:pPr>
            <w:r w:rsidRPr="008B18AE">
              <w:rPr>
                <w:rFonts w:ascii="Helvetica" w:hAnsi="Helvetica" w:cs="Helvetica"/>
                <w:b/>
                <w:bCs/>
                <w:color w:val="222222"/>
              </w:rPr>
              <w:lastRenderedPageBreak/>
              <w:t>Eligible Applicants:</w:t>
            </w:r>
          </w:p>
        </w:tc>
        <w:tc>
          <w:tcPr>
            <w:tcW w:w="5000" w:type="pct"/>
            <w:vAlign w:val="center"/>
            <w:hideMark/>
          </w:tcPr>
          <w:p w14:paraId="619668EC" w14:textId="77777777" w:rsidR="008B18AE" w:rsidRPr="008B18AE" w:rsidRDefault="008B18AE" w:rsidP="008B18AE">
            <w:pPr>
              <w:pStyle w:val="NoSpacing"/>
              <w:rPr>
                <w:rFonts w:ascii="Helvetica" w:hAnsi="Helvetica" w:cs="Helvetica"/>
                <w:color w:val="222222"/>
              </w:rPr>
            </w:pPr>
            <w:r w:rsidRPr="008B18AE">
              <w:rPr>
                <w:rFonts w:ascii="Helvetica" w:hAnsi="Helvetica" w:cs="Helvetica"/>
                <w:color w:val="222222"/>
              </w:rPr>
              <w:t>Others (see text field entitled "Additional Information on Eligibility" for clarification)</w:t>
            </w:r>
            <w:r w:rsidRPr="008B18AE">
              <w:rPr>
                <w:rFonts w:ascii="Helvetica" w:hAnsi="Helvetica" w:cs="Helvetica"/>
                <w:color w:val="222222"/>
              </w:rPr>
              <w:br/>
              <w:t>Native American tribal governments (Federally recognized)</w:t>
            </w:r>
            <w:r w:rsidRPr="008B18AE">
              <w:rPr>
                <w:rFonts w:ascii="Helvetica" w:hAnsi="Helvetica" w:cs="Helvetica"/>
                <w:color w:val="222222"/>
              </w:rPr>
              <w:br/>
              <w:t>County governments</w:t>
            </w:r>
            <w:r w:rsidRPr="008B18AE">
              <w:rPr>
                <w:rFonts w:ascii="Helvetica" w:hAnsi="Helvetica" w:cs="Helvetica"/>
                <w:color w:val="222222"/>
              </w:rPr>
              <w:br/>
              <w:t>Public housing authorities/Indian housing authorities</w:t>
            </w:r>
            <w:r w:rsidRPr="008B18AE">
              <w:rPr>
                <w:rFonts w:ascii="Helvetica" w:hAnsi="Helvetica" w:cs="Helvetica"/>
                <w:color w:val="222222"/>
              </w:rPr>
              <w:br/>
              <w:t>Special district governments</w:t>
            </w:r>
            <w:r w:rsidRPr="008B18AE">
              <w:rPr>
                <w:rFonts w:ascii="Helvetica" w:hAnsi="Helvetica" w:cs="Helvetica"/>
                <w:color w:val="222222"/>
              </w:rPr>
              <w:br/>
              <w:t>Independent school districts</w:t>
            </w:r>
            <w:r w:rsidRPr="008B18AE">
              <w:rPr>
                <w:rFonts w:ascii="Helvetica" w:hAnsi="Helvetica" w:cs="Helvetica"/>
                <w:color w:val="222222"/>
              </w:rPr>
              <w:br/>
              <w:t>Nonprofits having a 501(c)(3) status with the IRS, other than institutions of higher education</w:t>
            </w:r>
            <w:r w:rsidRPr="008B18AE">
              <w:rPr>
                <w:rFonts w:ascii="Helvetica" w:hAnsi="Helvetica" w:cs="Helvetica"/>
                <w:color w:val="222222"/>
              </w:rPr>
              <w:br/>
              <w:t>State governments</w:t>
            </w:r>
            <w:r w:rsidRPr="008B18AE">
              <w:rPr>
                <w:rFonts w:ascii="Helvetica" w:hAnsi="Helvetica" w:cs="Helvetica"/>
                <w:color w:val="222222"/>
              </w:rPr>
              <w:br/>
              <w:t>For profit organizations other than small businesses</w:t>
            </w:r>
            <w:r w:rsidRPr="008B18AE">
              <w:rPr>
                <w:rFonts w:ascii="Helvetica" w:hAnsi="Helvetica" w:cs="Helvetica"/>
                <w:color w:val="222222"/>
              </w:rPr>
              <w:br/>
              <w:t>Private institutions of higher education</w:t>
            </w:r>
            <w:r w:rsidRPr="008B18AE">
              <w:rPr>
                <w:rFonts w:ascii="Helvetica" w:hAnsi="Helvetica" w:cs="Helvetica"/>
                <w:color w:val="222222"/>
              </w:rPr>
              <w:br/>
              <w:t>City or township governments</w:t>
            </w:r>
            <w:r w:rsidRPr="008B18AE">
              <w:rPr>
                <w:rFonts w:ascii="Helvetica" w:hAnsi="Helvetica" w:cs="Helvetica"/>
                <w:color w:val="222222"/>
              </w:rPr>
              <w:br/>
              <w:t>Public and State controlled institutions of higher education</w:t>
            </w:r>
            <w:r w:rsidRPr="008B18AE">
              <w:rPr>
                <w:rFonts w:ascii="Helvetica" w:hAnsi="Helvetica" w:cs="Helvetica"/>
                <w:color w:val="222222"/>
              </w:rPr>
              <w:br/>
              <w:t>Nonprofits that do not have a 501(c)(3) status with the IRS, other than institutions of higher education</w:t>
            </w:r>
            <w:r w:rsidRPr="008B18AE">
              <w:rPr>
                <w:rFonts w:ascii="Helvetica" w:hAnsi="Helvetica" w:cs="Helvetica"/>
                <w:color w:val="222222"/>
              </w:rPr>
              <w:br/>
              <w:t>Small businesses</w:t>
            </w:r>
          </w:p>
        </w:tc>
      </w:tr>
      <w:tr w:rsidR="008B18AE" w:rsidRPr="008B18AE" w14:paraId="25E7448D" w14:textId="77777777" w:rsidTr="008B18AE">
        <w:trPr>
          <w:tblCellSpacing w:w="0" w:type="dxa"/>
        </w:trPr>
        <w:tc>
          <w:tcPr>
            <w:tcW w:w="0" w:type="auto"/>
            <w:noWrap/>
            <w:hideMark/>
          </w:tcPr>
          <w:p w14:paraId="67A1C5B3" w14:textId="77777777" w:rsidR="008B18AE" w:rsidRPr="008B18AE" w:rsidRDefault="008B18AE" w:rsidP="008B18AE">
            <w:pPr>
              <w:pStyle w:val="NoSpacing"/>
              <w:rPr>
                <w:rFonts w:ascii="Helvetica" w:hAnsi="Helvetica" w:cs="Helvetica"/>
                <w:b/>
                <w:bCs/>
                <w:color w:val="222222"/>
              </w:rPr>
            </w:pPr>
            <w:r w:rsidRPr="008B18AE">
              <w:rPr>
                <w:rFonts w:ascii="Helvetica" w:hAnsi="Helvetica" w:cs="Helvetica"/>
                <w:b/>
                <w:bCs/>
                <w:color w:val="222222"/>
              </w:rPr>
              <w:t>Additional Information on Eligibility:</w:t>
            </w:r>
          </w:p>
        </w:tc>
        <w:tc>
          <w:tcPr>
            <w:tcW w:w="5000" w:type="pct"/>
            <w:vAlign w:val="center"/>
            <w:hideMark/>
          </w:tcPr>
          <w:p w14:paraId="442A4D60" w14:textId="77777777" w:rsidR="008B18AE" w:rsidRPr="008B18AE" w:rsidRDefault="008B18AE" w:rsidP="008B18AE">
            <w:pPr>
              <w:pStyle w:val="NoSpacing"/>
              <w:rPr>
                <w:rFonts w:ascii="Helvetica" w:hAnsi="Helvetica" w:cs="Helvetica"/>
                <w:color w:val="222222"/>
              </w:rPr>
            </w:pPr>
            <w:r w:rsidRPr="008B18AE">
              <w:rPr>
                <w:rFonts w:ascii="Helvetica" w:hAnsi="Helvetica" w:cs="Helvetica"/>
                <w:color w:val="222222"/>
              </w:rPr>
              <w:t>Others - See RFA section on eligibility</w:t>
            </w:r>
          </w:p>
        </w:tc>
      </w:tr>
    </w:tbl>
    <w:p w14:paraId="343DA58C" w14:textId="4D209B2F" w:rsidR="008B18AE" w:rsidRPr="008B18AE" w:rsidRDefault="008B18AE" w:rsidP="008B18A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B18AE" w:rsidRPr="008B18AE" w14:paraId="737A5D29" w14:textId="77777777" w:rsidTr="008B18AE">
        <w:trPr>
          <w:tblCellSpacing w:w="0" w:type="dxa"/>
        </w:trPr>
        <w:tc>
          <w:tcPr>
            <w:tcW w:w="0" w:type="auto"/>
            <w:noWrap/>
            <w:hideMark/>
          </w:tcPr>
          <w:p w14:paraId="3C04BAE9" w14:textId="77777777" w:rsidR="008B18AE" w:rsidRPr="008B18AE" w:rsidRDefault="008B18AE" w:rsidP="008B18AE">
            <w:pPr>
              <w:pStyle w:val="NoSpacing"/>
              <w:rPr>
                <w:rFonts w:ascii="Helvetica" w:hAnsi="Helvetica" w:cs="Helvetica"/>
                <w:b/>
                <w:bCs/>
                <w:color w:val="222222"/>
              </w:rPr>
            </w:pPr>
            <w:r w:rsidRPr="008B18AE">
              <w:rPr>
                <w:rFonts w:ascii="Helvetica" w:hAnsi="Helvetica" w:cs="Helvetica"/>
                <w:b/>
                <w:bCs/>
                <w:color w:val="222222"/>
              </w:rPr>
              <w:t>Agency Name:</w:t>
            </w:r>
          </w:p>
        </w:tc>
        <w:tc>
          <w:tcPr>
            <w:tcW w:w="5000" w:type="pct"/>
            <w:vAlign w:val="center"/>
            <w:hideMark/>
          </w:tcPr>
          <w:p w14:paraId="1C834853" w14:textId="77777777" w:rsidR="008B18AE" w:rsidRPr="008B18AE" w:rsidRDefault="008B18AE" w:rsidP="008B18AE">
            <w:pPr>
              <w:pStyle w:val="NoSpacing"/>
              <w:rPr>
                <w:rFonts w:ascii="Helvetica" w:hAnsi="Helvetica" w:cs="Helvetica"/>
                <w:color w:val="222222"/>
              </w:rPr>
            </w:pPr>
            <w:r w:rsidRPr="008B18AE">
              <w:rPr>
                <w:rFonts w:ascii="Helvetica" w:hAnsi="Helvetica" w:cs="Helvetica"/>
                <w:color w:val="222222"/>
              </w:rPr>
              <w:t>Agricultural Marketing Service</w:t>
            </w:r>
          </w:p>
        </w:tc>
      </w:tr>
      <w:tr w:rsidR="008B18AE" w:rsidRPr="008B18AE" w14:paraId="081ACD32" w14:textId="77777777" w:rsidTr="008B18AE">
        <w:trPr>
          <w:tblCellSpacing w:w="0" w:type="dxa"/>
        </w:trPr>
        <w:tc>
          <w:tcPr>
            <w:tcW w:w="0" w:type="auto"/>
            <w:noWrap/>
            <w:hideMark/>
          </w:tcPr>
          <w:p w14:paraId="3854D2E6" w14:textId="77777777" w:rsidR="008B18AE" w:rsidRPr="008B18AE" w:rsidRDefault="008B18AE" w:rsidP="008B18AE">
            <w:pPr>
              <w:pStyle w:val="NoSpacing"/>
              <w:rPr>
                <w:rFonts w:ascii="Helvetica" w:hAnsi="Helvetica" w:cs="Helvetica"/>
                <w:b/>
                <w:bCs/>
                <w:color w:val="222222"/>
              </w:rPr>
            </w:pPr>
            <w:r w:rsidRPr="008B18AE">
              <w:rPr>
                <w:rFonts w:ascii="Helvetica" w:hAnsi="Helvetica" w:cs="Helvetica"/>
                <w:b/>
                <w:bCs/>
                <w:color w:val="222222"/>
              </w:rPr>
              <w:t>Description:</w:t>
            </w:r>
          </w:p>
        </w:tc>
        <w:tc>
          <w:tcPr>
            <w:tcW w:w="5000" w:type="pct"/>
            <w:vAlign w:val="center"/>
            <w:hideMark/>
          </w:tcPr>
          <w:p w14:paraId="292B95B3" w14:textId="77777777" w:rsidR="008B18AE" w:rsidRPr="008B18AE" w:rsidRDefault="008B18AE" w:rsidP="008B18AE">
            <w:pPr>
              <w:pStyle w:val="NoSpacing"/>
              <w:rPr>
                <w:rFonts w:ascii="Helvetica" w:hAnsi="Helvetica" w:cs="Helvetica"/>
                <w:color w:val="222222"/>
              </w:rPr>
            </w:pPr>
            <w:r w:rsidRPr="008B18AE">
              <w:rPr>
                <w:rFonts w:ascii="Helvetica" w:hAnsi="Helvetica" w:cs="Helvetica"/>
                <w:color w:val="222222"/>
              </w:rPr>
              <w:t>LFPP funds projects that develop, coordinate, and expand local and regional food business enterprises that engage as intermediaries in indirect producer to consumer marketing to help increase access to and availability of locally and regionally produced agricultural products. The program focuses on: •Supporting the processing, aggregation, distribution, and storage of local and regional food products that are marketed locally or regionally, including value-added agricultural products;•Encouraging the development of value-added agricultural products;•Assisting with business development plans and feasibility studies;•Developing marketing strategies for producers of local food products and value-added agricultural products in new and existing markets;•Facilitating regional food chain coordination and mid-tier value chain development;•Promoting new business opportunities and marketing strategies to reduce on-farm food waste;•Responding to changing technology needs in indirect producer-to-consumer marketing; and•Covering expenses related to cost incurred in obtaining food safety certification and improvements to food safety practices and equipment.</w:t>
            </w:r>
          </w:p>
        </w:tc>
      </w:tr>
      <w:tr w:rsidR="008B18AE" w:rsidRPr="008B18AE" w14:paraId="67D3DF1C" w14:textId="77777777" w:rsidTr="008B18AE">
        <w:trPr>
          <w:tblCellSpacing w:w="0" w:type="dxa"/>
        </w:trPr>
        <w:tc>
          <w:tcPr>
            <w:tcW w:w="0" w:type="auto"/>
            <w:noWrap/>
            <w:hideMark/>
          </w:tcPr>
          <w:p w14:paraId="073EB07D" w14:textId="77777777" w:rsidR="008B18AE" w:rsidRPr="008B18AE" w:rsidRDefault="008B18AE" w:rsidP="008B18AE">
            <w:pPr>
              <w:pStyle w:val="NoSpacing"/>
              <w:rPr>
                <w:rFonts w:ascii="Helvetica" w:hAnsi="Helvetica" w:cs="Helvetica"/>
                <w:b/>
                <w:bCs/>
                <w:color w:val="222222"/>
              </w:rPr>
            </w:pPr>
            <w:r w:rsidRPr="008B18AE">
              <w:rPr>
                <w:rFonts w:ascii="Helvetica" w:hAnsi="Helvetica" w:cs="Helvetica"/>
                <w:b/>
                <w:bCs/>
                <w:color w:val="222222"/>
              </w:rPr>
              <w:t>Link to Additional Information:</w:t>
            </w:r>
          </w:p>
        </w:tc>
        <w:tc>
          <w:tcPr>
            <w:tcW w:w="5000" w:type="pct"/>
            <w:vAlign w:val="center"/>
            <w:hideMark/>
          </w:tcPr>
          <w:p w14:paraId="0B055D2B" w14:textId="77777777" w:rsidR="008B18AE" w:rsidRPr="008B18AE" w:rsidRDefault="001F6FAE" w:rsidP="008B18AE">
            <w:pPr>
              <w:pStyle w:val="NoSpacing"/>
              <w:rPr>
                <w:rFonts w:ascii="Helvetica" w:hAnsi="Helvetica" w:cs="Helvetica"/>
                <w:color w:val="222222"/>
              </w:rPr>
            </w:pPr>
            <w:hyperlink r:id="rId81" w:tgtFrame="_blank" w:tooltip="Link to Additional Information" w:history="1">
              <w:r w:rsidR="008B18AE" w:rsidRPr="008B18AE">
                <w:rPr>
                  <w:rStyle w:val="Hyperlink"/>
                  <w:rFonts w:ascii="Helvetica" w:hAnsi="Helvetica" w:cs="Helvetica"/>
                </w:rPr>
                <w:t>Local Food Promotion Program</w:t>
              </w:r>
            </w:hyperlink>
          </w:p>
        </w:tc>
      </w:tr>
      <w:tr w:rsidR="008B18AE" w:rsidRPr="008B18AE" w14:paraId="4650C189" w14:textId="77777777" w:rsidTr="008B18AE">
        <w:trPr>
          <w:tblCellSpacing w:w="0" w:type="dxa"/>
        </w:trPr>
        <w:tc>
          <w:tcPr>
            <w:tcW w:w="0" w:type="auto"/>
            <w:noWrap/>
            <w:hideMark/>
          </w:tcPr>
          <w:p w14:paraId="4623209E" w14:textId="77777777" w:rsidR="008B18AE" w:rsidRPr="008B18AE" w:rsidRDefault="008B18AE" w:rsidP="008B18AE">
            <w:pPr>
              <w:pStyle w:val="NoSpacing"/>
              <w:rPr>
                <w:rFonts w:ascii="Helvetica" w:hAnsi="Helvetica" w:cs="Helvetica"/>
                <w:b/>
                <w:bCs/>
                <w:color w:val="222222"/>
              </w:rPr>
            </w:pPr>
            <w:r w:rsidRPr="008B18AE">
              <w:rPr>
                <w:rFonts w:ascii="Helvetica" w:hAnsi="Helvetica" w:cs="Helvetica"/>
                <w:b/>
                <w:bCs/>
                <w:color w:val="222222"/>
              </w:rPr>
              <w:t>Grantor Contact Information:</w:t>
            </w:r>
          </w:p>
        </w:tc>
        <w:tc>
          <w:tcPr>
            <w:tcW w:w="5000" w:type="pct"/>
            <w:vAlign w:val="center"/>
            <w:hideMark/>
          </w:tcPr>
          <w:p w14:paraId="4CA7395F" w14:textId="77777777" w:rsidR="008B18AE" w:rsidRPr="008B18AE" w:rsidRDefault="008B18AE" w:rsidP="008B18AE">
            <w:pPr>
              <w:pStyle w:val="NoSpacing"/>
              <w:rPr>
                <w:rFonts w:ascii="Helvetica" w:hAnsi="Helvetica" w:cs="Helvetica"/>
                <w:color w:val="222222"/>
              </w:rPr>
            </w:pPr>
            <w:r w:rsidRPr="008B18AE">
              <w:rPr>
                <w:rFonts w:ascii="Helvetica" w:hAnsi="Helvetica" w:cs="Helvetica"/>
                <w:color w:val="222222"/>
              </w:rPr>
              <w:t>If you have difficulty accessing the full announcement electronically, please contact:</w:t>
            </w:r>
            <w:r w:rsidRPr="008B18AE">
              <w:rPr>
                <w:rFonts w:ascii="Helvetica" w:hAnsi="Helvetica" w:cs="Helvetica"/>
                <w:color w:val="222222"/>
              </w:rPr>
              <w:br/>
            </w:r>
            <w:r w:rsidRPr="008B18AE">
              <w:rPr>
                <w:rFonts w:ascii="Helvetica" w:hAnsi="Helvetica" w:cs="Helvetica"/>
                <w:color w:val="222222"/>
              </w:rPr>
              <w:br/>
              <w:t>Grants.gov Contact Center Phone Number: 1-800-518-4726 Hours of operation are 24 hours a day, 7 days a week. The contact center is closed on federal holidays. support@grants.gov</w:t>
            </w:r>
            <w:r w:rsidRPr="008B18AE">
              <w:rPr>
                <w:rFonts w:ascii="Helvetica" w:hAnsi="Helvetica" w:cs="Helvetica"/>
                <w:color w:val="222222"/>
              </w:rPr>
              <w:br/>
            </w:r>
            <w:r w:rsidRPr="008B18AE">
              <w:rPr>
                <w:rFonts w:ascii="Helvetica" w:hAnsi="Helvetica" w:cs="Helvetica"/>
                <w:color w:val="222222"/>
              </w:rPr>
              <w:br/>
            </w:r>
            <w:hyperlink r:id="rId82" w:history="1">
              <w:r w:rsidRPr="008B18AE">
                <w:rPr>
                  <w:rStyle w:val="Hyperlink"/>
                  <w:rFonts w:ascii="Helvetica" w:hAnsi="Helvetica" w:cs="Helvetica"/>
                </w:rPr>
                <w:t>Grants.gov Customer Support</w:t>
              </w:r>
            </w:hyperlink>
          </w:p>
        </w:tc>
      </w:tr>
    </w:tbl>
    <w:p w14:paraId="2ECE23A6" w14:textId="7F251798" w:rsidR="007A4207" w:rsidRDefault="007A4207" w:rsidP="007A4207">
      <w:pPr>
        <w:pStyle w:val="NoSpacing"/>
        <w:pBdr>
          <w:bottom w:val="single" w:sz="6" w:space="1" w:color="auto"/>
        </w:pBdr>
        <w:rPr>
          <w:rStyle w:val="Hyperlink"/>
          <w:rFonts w:ascii="Helvetica" w:hAnsi="Helvetica" w:cs="Helvetica"/>
          <w:color w:val="1155CC"/>
          <w:sz w:val="24"/>
          <w:szCs w:val="24"/>
          <w:shd w:val="clear" w:color="auto" w:fill="FFFFFF"/>
        </w:rPr>
      </w:pPr>
      <w:r w:rsidRPr="00C775E1">
        <w:rPr>
          <w:rFonts w:ascii="Helvetica" w:hAnsi="Helvetica" w:cs="Helvetica"/>
          <w:color w:val="222222"/>
          <w:sz w:val="24"/>
          <w:szCs w:val="24"/>
        </w:rPr>
        <w:br/>
      </w:r>
      <w:hyperlink r:id="rId83" w:tgtFrame="_blank" w:history="1">
        <w:r w:rsidRPr="00C775E1">
          <w:rPr>
            <w:rStyle w:val="Hyperlink"/>
            <w:rFonts w:ascii="Helvetica" w:hAnsi="Helvetica" w:cs="Helvetica"/>
            <w:color w:val="1155CC"/>
            <w:sz w:val="24"/>
            <w:szCs w:val="24"/>
            <w:shd w:val="clear" w:color="auto" w:fill="FFFFFF"/>
          </w:rPr>
          <w:t>https://www.grants.gov/web/grants/view-opportunity.html?oppId=338387</w:t>
        </w:r>
      </w:hyperlink>
    </w:p>
    <w:p w14:paraId="44F58456" w14:textId="77777777" w:rsidR="00F457EA" w:rsidRDefault="00F457EA" w:rsidP="007A4207">
      <w:pPr>
        <w:widowControl w:val="0"/>
        <w:autoSpaceDE w:val="0"/>
        <w:autoSpaceDN w:val="0"/>
        <w:adjustRightInd w:val="0"/>
        <w:rPr>
          <w:rFonts w:ascii="Helvetica" w:hAnsi="Helvetica" w:cs="Helvetica"/>
          <w:color w:val="222222"/>
        </w:rPr>
      </w:pPr>
    </w:p>
    <w:p w14:paraId="268E3DBB" w14:textId="77777777" w:rsidR="00F457EA" w:rsidRDefault="00F457EA" w:rsidP="00F457EA">
      <w:pPr>
        <w:pStyle w:val="NoSpacing"/>
        <w:rPr>
          <w:rFonts w:ascii="Helvetica" w:hAnsi="Helvetica" w:cs="Helvetica"/>
          <w:color w:val="222222"/>
          <w:sz w:val="24"/>
          <w:szCs w:val="24"/>
          <w:shd w:val="clear" w:color="auto" w:fill="FFFFFF"/>
        </w:rPr>
      </w:pPr>
      <w:bookmarkStart w:id="77" w:name="AGFoodforProgress9"/>
      <w:bookmarkEnd w:id="77"/>
      <w:r w:rsidRPr="00EC0496">
        <w:rPr>
          <w:rFonts w:ascii="Helvetica" w:hAnsi="Helvetica" w:cs="Helvetica"/>
          <w:color w:val="222222"/>
          <w:sz w:val="24"/>
          <w:szCs w:val="24"/>
          <w:shd w:val="clear" w:color="auto" w:fill="FFFFFF"/>
        </w:rPr>
        <w:t>Food for Progress 10.606</w:t>
      </w:r>
      <w:r w:rsidRPr="00EC0496">
        <w:rPr>
          <w:rFonts w:ascii="Helvetica" w:hAnsi="Helvetica" w:cs="Helvetica"/>
          <w:color w:val="222222"/>
          <w:sz w:val="24"/>
          <w:szCs w:val="24"/>
        </w:rPr>
        <w:br/>
      </w:r>
      <w:r w:rsidRPr="00EC0496">
        <w:rPr>
          <w:rFonts w:ascii="Helvetica" w:hAnsi="Helvetica" w:cs="Helvetica"/>
          <w:color w:val="222222"/>
          <w:sz w:val="24"/>
          <w:szCs w:val="24"/>
          <w:shd w:val="clear" w:color="auto" w:fill="FFFFFF"/>
        </w:rPr>
        <w:t>United States Department Of Agriculture Food For Progress Program</w:t>
      </w:r>
      <w:r w:rsidRPr="00EC0496">
        <w:rPr>
          <w:rFonts w:ascii="Helvetica" w:hAnsi="Helvetica" w:cs="Helvetica"/>
          <w:color w:val="222222"/>
          <w:sz w:val="24"/>
          <w:szCs w:val="24"/>
        </w:rPr>
        <w:br/>
      </w:r>
      <w:r w:rsidRPr="00EC0496">
        <w:rPr>
          <w:rFonts w:ascii="Helvetica" w:hAnsi="Helvetica" w:cs="Helvetica"/>
          <w:color w:val="222222"/>
          <w:sz w:val="24"/>
          <w:szCs w:val="24"/>
          <w:shd w:val="clear" w:color="auto" w:fill="FFFFFF"/>
        </w:rPr>
        <w:t>Synopsis 9</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470"/>
        <w:gridCol w:w="6420"/>
      </w:tblGrid>
      <w:tr w:rsidR="00F457EA" w:rsidRPr="00F457EA" w14:paraId="3023A7D2" w14:textId="77777777" w:rsidTr="00F457E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2652"/>
            </w:tblGrid>
            <w:tr w:rsidR="00F457EA" w:rsidRPr="00F457EA" w14:paraId="7F6E2831" w14:textId="77777777" w:rsidTr="00F457EA">
              <w:trPr>
                <w:tblCellSpacing w:w="0" w:type="dxa"/>
              </w:trPr>
              <w:tc>
                <w:tcPr>
                  <w:tcW w:w="1342" w:type="dxa"/>
                  <w:noWrap/>
                  <w:hideMark/>
                </w:tcPr>
                <w:p w14:paraId="78027C19" w14:textId="77777777" w:rsidR="00F457EA" w:rsidRPr="00F457EA" w:rsidRDefault="00F457EA" w:rsidP="00F457EA">
                  <w:pPr>
                    <w:pStyle w:val="NoSpacing"/>
                    <w:rPr>
                      <w:rFonts w:ascii="Helvetica" w:hAnsi="Helvetica" w:cs="Helvetica"/>
                      <w:b/>
                      <w:bCs/>
                      <w:color w:val="222222"/>
                    </w:rPr>
                  </w:pPr>
                  <w:r w:rsidRPr="00F457EA">
                    <w:rPr>
                      <w:rFonts w:ascii="Helvetica" w:hAnsi="Helvetica" w:cs="Helvetica"/>
                      <w:b/>
                      <w:bCs/>
                      <w:color w:val="222222"/>
                    </w:rPr>
                    <w:lastRenderedPageBreak/>
                    <w:t>Document Type:</w:t>
                  </w:r>
                </w:p>
              </w:tc>
              <w:tc>
                <w:tcPr>
                  <w:tcW w:w="3867" w:type="dxa"/>
                  <w:vAlign w:val="center"/>
                  <w:hideMark/>
                </w:tcPr>
                <w:p w14:paraId="125FC751" w14:textId="77777777" w:rsidR="00F457EA" w:rsidRPr="00F457EA" w:rsidRDefault="00F457EA" w:rsidP="00F457EA">
                  <w:pPr>
                    <w:pStyle w:val="NoSpacing"/>
                    <w:rPr>
                      <w:rFonts w:ascii="Helvetica" w:hAnsi="Helvetica" w:cs="Helvetica"/>
                      <w:color w:val="222222"/>
                    </w:rPr>
                  </w:pPr>
                  <w:r w:rsidRPr="00F457EA">
                    <w:rPr>
                      <w:rFonts w:ascii="Helvetica" w:hAnsi="Helvetica" w:cs="Helvetica"/>
                      <w:color w:val="222222"/>
                    </w:rPr>
                    <w:t>Grants Notice</w:t>
                  </w:r>
                </w:p>
              </w:tc>
            </w:tr>
            <w:tr w:rsidR="00F457EA" w:rsidRPr="00F457EA" w14:paraId="38456DE3" w14:textId="77777777" w:rsidTr="00F457EA">
              <w:trPr>
                <w:tblCellSpacing w:w="0" w:type="dxa"/>
              </w:trPr>
              <w:tc>
                <w:tcPr>
                  <w:tcW w:w="1342" w:type="dxa"/>
                  <w:noWrap/>
                  <w:hideMark/>
                </w:tcPr>
                <w:p w14:paraId="4008E1BA" w14:textId="77777777" w:rsidR="00F457EA" w:rsidRPr="00F457EA" w:rsidRDefault="00F457EA" w:rsidP="00F457EA">
                  <w:pPr>
                    <w:pStyle w:val="NoSpacing"/>
                    <w:rPr>
                      <w:rFonts w:ascii="Helvetica" w:hAnsi="Helvetica" w:cs="Helvetica"/>
                      <w:b/>
                      <w:bCs/>
                      <w:color w:val="222222"/>
                    </w:rPr>
                  </w:pPr>
                  <w:r w:rsidRPr="00F457EA">
                    <w:rPr>
                      <w:rFonts w:ascii="Helvetica" w:hAnsi="Helvetica" w:cs="Helvetica"/>
                      <w:b/>
                      <w:bCs/>
                      <w:color w:val="222222"/>
                    </w:rPr>
                    <w:t>Funding Opportunity Number:</w:t>
                  </w:r>
                </w:p>
              </w:tc>
              <w:tc>
                <w:tcPr>
                  <w:tcW w:w="3867" w:type="dxa"/>
                  <w:vAlign w:val="center"/>
                  <w:hideMark/>
                </w:tcPr>
                <w:p w14:paraId="2FC87536" w14:textId="77777777" w:rsidR="00F457EA" w:rsidRPr="00F457EA" w:rsidRDefault="00F457EA" w:rsidP="00F457EA">
                  <w:pPr>
                    <w:pStyle w:val="NoSpacing"/>
                    <w:rPr>
                      <w:rFonts w:ascii="Helvetica" w:hAnsi="Helvetica" w:cs="Helvetica"/>
                      <w:color w:val="222222"/>
                    </w:rPr>
                  </w:pPr>
                  <w:r w:rsidRPr="00F457EA">
                    <w:rPr>
                      <w:rFonts w:ascii="Helvetica" w:hAnsi="Helvetica" w:cs="Helvetica"/>
                      <w:color w:val="222222"/>
                    </w:rPr>
                    <w:t>USDA-FAS-10606-0700-22-001</w:t>
                  </w:r>
                </w:p>
              </w:tc>
            </w:tr>
            <w:tr w:rsidR="00F457EA" w:rsidRPr="00F457EA" w14:paraId="3A33C384" w14:textId="77777777" w:rsidTr="00F457EA">
              <w:trPr>
                <w:tblCellSpacing w:w="0" w:type="dxa"/>
              </w:trPr>
              <w:tc>
                <w:tcPr>
                  <w:tcW w:w="1342" w:type="dxa"/>
                  <w:noWrap/>
                  <w:hideMark/>
                </w:tcPr>
                <w:p w14:paraId="5A956C10" w14:textId="77777777" w:rsidR="00F457EA" w:rsidRPr="00F457EA" w:rsidRDefault="00F457EA" w:rsidP="00F457EA">
                  <w:pPr>
                    <w:pStyle w:val="NoSpacing"/>
                    <w:rPr>
                      <w:rFonts w:ascii="Helvetica" w:hAnsi="Helvetica" w:cs="Helvetica"/>
                      <w:b/>
                      <w:bCs/>
                      <w:color w:val="222222"/>
                    </w:rPr>
                  </w:pPr>
                  <w:r w:rsidRPr="00F457EA">
                    <w:rPr>
                      <w:rFonts w:ascii="Helvetica" w:hAnsi="Helvetica" w:cs="Helvetica"/>
                      <w:b/>
                      <w:bCs/>
                      <w:color w:val="222222"/>
                    </w:rPr>
                    <w:t>Funding Opportunity Title:</w:t>
                  </w:r>
                </w:p>
              </w:tc>
              <w:tc>
                <w:tcPr>
                  <w:tcW w:w="3867" w:type="dxa"/>
                  <w:vAlign w:val="center"/>
                  <w:hideMark/>
                </w:tcPr>
                <w:p w14:paraId="315F9068" w14:textId="77777777" w:rsidR="00F457EA" w:rsidRPr="00F457EA" w:rsidRDefault="00F457EA" w:rsidP="00F457EA">
                  <w:pPr>
                    <w:pStyle w:val="NoSpacing"/>
                    <w:rPr>
                      <w:rFonts w:ascii="Helvetica" w:hAnsi="Helvetica" w:cs="Helvetica"/>
                      <w:color w:val="222222"/>
                    </w:rPr>
                  </w:pPr>
                  <w:r w:rsidRPr="00F457EA">
                    <w:rPr>
                      <w:rFonts w:ascii="Helvetica" w:hAnsi="Helvetica" w:cs="Helvetica"/>
                      <w:color w:val="222222"/>
                    </w:rPr>
                    <w:t>UNITED STATES DEPARTMENT OF AGRICULTURE FOOD FOR PROGRESS PROGRAM</w:t>
                  </w:r>
                </w:p>
              </w:tc>
            </w:tr>
            <w:tr w:rsidR="00F457EA" w:rsidRPr="00F457EA" w14:paraId="76717C52" w14:textId="77777777" w:rsidTr="00F457EA">
              <w:trPr>
                <w:tblCellSpacing w:w="0" w:type="dxa"/>
              </w:trPr>
              <w:tc>
                <w:tcPr>
                  <w:tcW w:w="1342" w:type="dxa"/>
                  <w:noWrap/>
                  <w:hideMark/>
                </w:tcPr>
                <w:p w14:paraId="6EE081B5" w14:textId="77777777" w:rsidR="00F457EA" w:rsidRPr="00F457EA" w:rsidRDefault="00F457EA" w:rsidP="00F457EA">
                  <w:pPr>
                    <w:pStyle w:val="NoSpacing"/>
                    <w:rPr>
                      <w:rFonts w:ascii="Helvetica" w:hAnsi="Helvetica" w:cs="Helvetica"/>
                      <w:b/>
                      <w:bCs/>
                      <w:color w:val="222222"/>
                    </w:rPr>
                  </w:pPr>
                  <w:r w:rsidRPr="00F457EA">
                    <w:rPr>
                      <w:rFonts w:ascii="Helvetica" w:hAnsi="Helvetica" w:cs="Helvetica"/>
                      <w:b/>
                      <w:bCs/>
                      <w:color w:val="222222"/>
                    </w:rPr>
                    <w:t>Opportunity Category:</w:t>
                  </w:r>
                </w:p>
              </w:tc>
              <w:tc>
                <w:tcPr>
                  <w:tcW w:w="3867" w:type="dxa"/>
                  <w:vAlign w:val="center"/>
                  <w:hideMark/>
                </w:tcPr>
                <w:p w14:paraId="35DCE607" w14:textId="77777777" w:rsidR="00F457EA" w:rsidRPr="00F457EA" w:rsidRDefault="00F457EA" w:rsidP="00F457EA">
                  <w:pPr>
                    <w:pStyle w:val="NoSpacing"/>
                    <w:rPr>
                      <w:rFonts w:ascii="Helvetica" w:hAnsi="Helvetica" w:cs="Helvetica"/>
                      <w:color w:val="222222"/>
                    </w:rPr>
                  </w:pPr>
                  <w:r w:rsidRPr="00F457EA">
                    <w:rPr>
                      <w:rFonts w:ascii="Helvetica" w:hAnsi="Helvetica" w:cs="Helvetica"/>
                      <w:color w:val="222222"/>
                    </w:rPr>
                    <w:t>Discretionary</w:t>
                  </w:r>
                </w:p>
              </w:tc>
            </w:tr>
            <w:tr w:rsidR="00F457EA" w:rsidRPr="00F457EA" w14:paraId="2BB04715" w14:textId="77777777" w:rsidTr="00F457EA">
              <w:trPr>
                <w:tblCellSpacing w:w="0" w:type="dxa"/>
              </w:trPr>
              <w:tc>
                <w:tcPr>
                  <w:tcW w:w="1342" w:type="dxa"/>
                  <w:noWrap/>
                  <w:hideMark/>
                </w:tcPr>
                <w:p w14:paraId="7ABB5790" w14:textId="77777777" w:rsidR="00F457EA" w:rsidRPr="00F457EA" w:rsidRDefault="00F457EA" w:rsidP="00F457EA">
                  <w:pPr>
                    <w:pStyle w:val="NoSpacing"/>
                    <w:rPr>
                      <w:rFonts w:ascii="Helvetica" w:hAnsi="Helvetica" w:cs="Helvetica"/>
                      <w:b/>
                      <w:bCs/>
                      <w:color w:val="222222"/>
                    </w:rPr>
                  </w:pPr>
                  <w:r w:rsidRPr="00F457EA">
                    <w:rPr>
                      <w:rFonts w:ascii="Helvetica" w:hAnsi="Helvetica" w:cs="Helvetica"/>
                      <w:b/>
                      <w:bCs/>
                      <w:color w:val="222222"/>
                    </w:rPr>
                    <w:t>Opportunity Category Explanation:</w:t>
                  </w:r>
                </w:p>
              </w:tc>
              <w:tc>
                <w:tcPr>
                  <w:tcW w:w="3867" w:type="dxa"/>
                  <w:vAlign w:val="center"/>
                  <w:hideMark/>
                </w:tcPr>
                <w:p w14:paraId="001B203C" w14:textId="77777777" w:rsidR="00F457EA" w:rsidRPr="00F457EA" w:rsidRDefault="00F457EA" w:rsidP="00F457EA">
                  <w:pPr>
                    <w:pStyle w:val="NoSpacing"/>
                    <w:rPr>
                      <w:rFonts w:ascii="Helvetica" w:hAnsi="Helvetica" w:cs="Helvetica"/>
                      <w:color w:val="222222"/>
                    </w:rPr>
                  </w:pPr>
                  <w:r w:rsidRPr="00F457EA">
                    <w:rPr>
                      <w:rFonts w:ascii="Helvetica" w:hAnsi="Helvetica" w:cs="Helvetica"/>
                      <w:color w:val="222222"/>
                    </w:rPr>
                    <w:t> </w:t>
                  </w:r>
                </w:p>
              </w:tc>
            </w:tr>
            <w:tr w:rsidR="00F457EA" w:rsidRPr="00F457EA" w14:paraId="766CCD8F" w14:textId="77777777" w:rsidTr="00F457EA">
              <w:trPr>
                <w:tblCellSpacing w:w="0" w:type="dxa"/>
              </w:trPr>
              <w:tc>
                <w:tcPr>
                  <w:tcW w:w="1342" w:type="dxa"/>
                  <w:noWrap/>
                  <w:hideMark/>
                </w:tcPr>
                <w:p w14:paraId="24A3CDB1" w14:textId="77777777" w:rsidR="00F457EA" w:rsidRPr="00F457EA" w:rsidRDefault="00F457EA" w:rsidP="00F457EA">
                  <w:pPr>
                    <w:pStyle w:val="NoSpacing"/>
                    <w:rPr>
                      <w:rFonts w:ascii="Helvetica" w:hAnsi="Helvetica" w:cs="Helvetica"/>
                      <w:b/>
                      <w:bCs/>
                      <w:color w:val="222222"/>
                    </w:rPr>
                  </w:pPr>
                  <w:r w:rsidRPr="00F457EA">
                    <w:rPr>
                      <w:rFonts w:ascii="Helvetica" w:hAnsi="Helvetica" w:cs="Helvetica"/>
                      <w:b/>
                      <w:bCs/>
                      <w:color w:val="222222"/>
                    </w:rPr>
                    <w:t>Funding Instrument Type:</w:t>
                  </w:r>
                </w:p>
              </w:tc>
              <w:tc>
                <w:tcPr>
                  <w:tcW w:w="3867" w:type="dxa"/>
                  <w:vAlign w:val="center"/>
                  <w:hideMark/>
                </w:tcPr>
                <w:p w14:paraId="3B16D817" w14:textId="77777777" w:rsidR="00F457EA" w:rsidRPr="00F457EA" w:rsidRDefault="00F457EA" w:rsidP="00F457EA">
                  <w:pPr>
                    <w:pStyle w:val="NoSpacing"/>
                    <w:rPr>
                      <w:rFonts w:ascii="Helvetica" w:hAnsi="Helvetica" w:cs="Helvetica"/>
                      <w:color w:val="222222"/>
                    </w:rPr>
                  </w:pPr>
                  <w:r w:rsidRPr="00F457EA">
                    <w:rPr>
                      <w:rFonts w:ascii="Helvetica" w:hAnsi="Helvetica" w:cs="Helvetica"/>
                      <w:color w:val="222222"/>
                    </w:rPr>
                    <w:t>Cooperative Agreement</w:t>
                  </w:r>
                </w:p>
              </w:tc>
            </w:tr>
            <w:tr w:rsidR="00F457EA" w:rsidRPr="00F457EA" w14:paraId="491029CB" w14:textId="77777777" w:rsidTr="00F457EA">
              <w:trPr>
                <w:tblCellSpacing w:w="0" w:type="dxa"/>
              </w:trPr>
              <w:tc>
                <w:tcPr>
                  <w:tcW w:w="1342" w:type="dxa"/>
                  <w:noWrap/>
                  <w:hideMark/>
                </w:tcPr>
                <w:p w14:paraId="4716D3AC" w14:textId="77777777" w:rsidR="00F457EA" w:rsidRPr="00F457EA" w:rsidRDefault="00F457EA" w:rsidP="00F457EA">
                  <w:pPr>
                    <w:pStyle w:val="NoSpacing"/>
                    <w:rPr>
                      <w:rFonts w:ascii="Helvetica" w:hAnsi="Helvetica" w:cs="Helvetica"/>
                      <w:b/>
                      <w:bCs/>
                      <w:color w:val="222222"/>
                    </w:rPr>
                  </w:pPr>
                  <w:r w:rsidRPr="00F457EA">
                    <w:rPr>
                      <w:rFonts w:ascii="Helvetica" w:hAnsi="Helvetica" w:cs="Helvetica"/>
                      <w:b/>
                      <w:bCs/>
                      <w:color w:val="222222"/>
                    </w:rPr>
                    <w:t>Category of Funding Activity:</w:t>
                  </w:r>
                </w:p>
              </w:tc>
              <w:tc>
                <w:tcPr>
                  <w:tcW w:w="3867" w:type="dxa"/>
                  <w:vAlign w:val="center"/>
                  <w:hideMark/>
                </w:tcPr>
                <w:p w14:paraId="51C3368A" w14:textId="77777777" w:rsidR="00F457EA" w:rsidRPr="00F457EA" w:rsidRDefault="00F457EA" w:rsidP="00F457EA">
                  <w:pPr>
                    <w:pStyle w:val="NoSpacing"/>
                    <w:rPr>
                      <w:rFonts w:ascii="Helvetica" w:hAnsi="Helvetica" w:cs="Helvetica"/>
                      <w:color w:val="222222"/>
                    </w:rPr>
                  </w:pPr>
                  <w:r w:rsidRPr="00F457EA">
                    <w:rPr>
                      <w:rFonts w:ascii="Helvetica" w:hAnsi="Helvetica" w:cs="Helvetica"/>
                      <w:color w:val="222222"/>
                    </w:rPr>
                    <w:t>Agriculture</w:t>
                  </w:r>
                </w:p>
              </w:tc>
            </w:tr>
            <w:tr w:rsidR="00F457EA" w:rsidRPr="00F457EA" w14:paraId="01977BCF" w14:textId="77777777" w:rsidTr="00F457EA">
              <w:trPr>
                <w:tblCellSpacing w:w="0" w:type="dxa"/>
              </w:trPr>
              <w:tc>
                <w:tcPr>
                  <w:tcW w:w="1342" w:type="dxa"/>
                  <w:noWrap/>
                  <w:hideMark/>
                </w:tcPr>
                <w:p w14:paraId="0C202C89" w14:textId="77777777" w:rsidR="00F457EA" w:rsidRPr="00F457EA" w:rsidRDefault="00F457EA" w:rsidP="00F457EA">
                  <w:pPr>
                    <w:pStyle w:val="NoSpacing"/>
                    <w:rPr>
                      <w:rFonts w:ascii="Helvetica" w:hAnsi="Helvetica" w:cs="Helvetica"/>
                      <w:b/>
                      <w:bCs/>
                      <w:color w:val="222222"/>
                    </w:rPr>
                  </w:pPr>
                  <w:r w:rsidRPr="00F457EA">
                    <w:rPr>
                      <w:rFonts w:ascii="Helvetica" w:hAnsi="Helvetica" w:cs="Helvetica"/>
                      <w:b/>
                      <w:bCs/>
                      <w:color w:val="222222"/>
                    </w:rPr>
                    <w:t>Category Explanation:</w:t>
                  </w:r>
                </w:p>
              </w:tc>
              <w:tc>
                <w:tcPr>
                  <w:tcW w:w="3867" w:type="dxa"/>
                  <w:vAlign w:val="center"/>
                  <w:hideMark/>
                </w:tcPr>
                <w:p w14:paraId="49594ACD" w14:textId="77777777" w:rsidR="00F457EA" w:rsidRPr="00F457EA" w:rsidRDefault="00F457EA" w:rsidP="00F457EA">
                  <w:pPr>
                    <w:pStyle w:val="NoSpacing"/>
                    <w:rPr>
                      <w:rFonts w:ascii="Helvetica" w:hAnsi="Helvetica" w:cs="Helvetica"/>
                      <w:color w:val="222222"/>
                    </w:rPr>
                  </w:pPr>
                  <w:r w:rsidRPr="00F457EA">
                    <w:rPr>
                      <w:rFonts w:ascii="Helvetica" w:hAnsi="Helvetica" w:cs="Helvetica"/>
                      <w:color w:val="222222"/>
                    </w:rPr>
                    <w:t> </w:t>
                  </w:r>
                </w:p>
              </w:tc>
            </w:tr>
            <w:tr w:rsidR="00F457EA" w:rsidRPr="00F457EA" w14:paraId="18C060F2" w14:textId="77777777" w:rsidTr="00F457EA">
              <w:trPr>
                <w:tblCellSpacing w:w="0" w:type="dxa"/>
              </w:trPr>
              <w:tc>
                <w:tcPr>
                  <w:tcW w:w="1342" w:type="dxa"/>
                  <w:noWrap/>
                  <w:hideMark/>
                </w:tcPr>
                <w:p w14:paraId="2B7565CE" w14:textId="77777777" w:rsidR="00F457EA" w:rsidRPr="00F457EA" w:rsidRDefault="00F457EA" w:rsidP="00F457EA">
                  <w:pPr>
                    <w:pStyle w:val="NoSpacing"/>
                    <w:rPr>
                      <w:rFonts w:ascii="Helvetica" w:hAnsi="Helvetica" w:cs="Helvetica"/>
                      <w:b/>
                      <w:bCs/>
                      <w:color w:val="222222"/>
                    </w:rPr>
                  </w:pPr>
                  <w:r w:rsidRPr="00F457EA">
                    <w:rPr>
                      <w:rFonts w:ascii="Helvetica" w:hAnsi="Helvetica" w:cs="Helvetica"/>
                      <w:b/>
                      <w:bCs/>
                      <w:color w:val="222222"/>
                    </w:rPr>
                    <w:t>Expected Number of Awards:</w:t>
                  </w:r>
                </w:p>
              </w:tc>
              <w:tc>
                <w:tcPr>
                  <w:tcW w:w="3867" w:type="dxa"/>
                  <w:vAlign w:val="center"/>
                  <w:hideMark/>
                </w:tcPr>
                <w:p w14:paraId="51CF4CC1" w14:textId="77777777" w:rsidR="00F457EA" w:rsidRPr="00F457EA" w:rsidRDefault="00F457EA" w:rsidP="00F457EA">
                  <w:pPr>
                    <w:pStyle w:val="NoSpacing"/>
                    <w:rPr>
                      <w:rFonts w:ascii="Helvetica" w:hAnsi="Helvetica" w:cs="Helvetica"/>
                      <w:color w:val="222222"/>
                    </w:rPr>
                  </w:pPr>
                  <w:r w:rsidRPr="00F457EA">
                    <w:rPr>
                      <w:rFonts w:ascii="Helvetica" w:hAnsi="Helvetica" w:cs="Helvetica"/>
                      <w:color w:val="222222"/>
                    </w:rPr>
                    <w:t>7</w:t>
                  </w:r>
                </w:p>
              </w:tc>
            </w:tr>
            <w:tr w:rsidR="00F457EA" w:rsidRPr="00F457EA" w14:paraId="26E855AF" w14:textId="77777777" w:rsidTr="00F457EA">
              <w:trPr>
                <w:tblCellSpacing w:w="0" w:type="dxa"/>
              </w:trPr>
              <w:tc>
                <w:tcPr>
                  <w:tcW w:w="1342" w:type="dxa"/>
                  <w:noWrap/>
                  <w:hideMark/>
                </w:tcPr>
                <w:p w14:paraId="2753D106" w14:textId="77777777" w:rsidR="00F457EA" w:rsidRPr="00F457EA" w:rsidRDefault="00F457EA" w:rsidP="00F457EA">
                  <w:pPr>
                    <w:pStyle w:val="NoSpacing"/>
                    <w:rPr>
                      <w:rFonts w:ascii="Helvetica" w:hAnsi="Helvetica" w:cs="Helvetica"/>
                      <w:b/>
                      <w:bCs/>
                      <w:color w:val="222222"/>
                    </w:rPr>
                  </w:pPr>
                  <w:r w:rsidRPr="00F457EA">
                    <w:rPr>
                      <w:rFonts w:ascii="Helvetica" w:hAnsi="Helvetica" w:cs="Helvetica"/>
                      <w:b/>
                      <w:bCs/>
                      <w:color w:val="222222"/>
                    </w:rPr>
                    <w:t>CFDA Number(s):</w:t>
                  </w:r>
                </w:p>
              </w:tc>
              <w:tc>
                <w:tcPr>
                  <w:tcW w:w="3867" w:type="dxa"/>
                  <w:vAlign w:val="center"/>
                  <w:hideMark/>
                </w:tcPr>
                <w:p w14:paraId="558693FE" w14:textId="77777777" w:rsidR="00F457EA" w:rsidRPr="00F457EA" w:rsidRDefault="00F457EA" w:rsidP="00F457EA">
                  <w:pPr>
                    <w:pStyle w:val="NoSpacing"/>
                    <w:rPr>
                      <w:rFonts w:ascii="Helvetica" w:hAnsi="Helvetica" w:cs="Helvetica"/>
                      <w:color w:val="222222"/>
                    </w:rPr>
                  </w:pPr>
                  <w:r w:rsidRPr="00F457EA">
                    <w:rPr>
                      <w:rFonts w:ascii="Helvetica" w:hAnsi="Helvetica" w:cs="Helvetica"/>
                      <w:color w:val="222222"/>
                    </w:rPr>
                    <w:t>10.606 -- Food for Progress</w:t>
                  </w:r>
                </w:p>
              </w:tc>
            </w:tr>
            <w:tr w:rsidR="00F457EA" w:rsidRPr="00F457EA" w14:paraId="182B958A" w14:textId="77777777" w:rsidTr="00F457EA">
              <w:trPr>
                <w:tblCellSpacing w:w="0" w:type="dxa"/>
              </w:trPr>
              <w:tc>
                <w:tcPr>
                  <w:tcW w:w="1342" w:type="dxa"/>
                  <w:noWrap/>
                  <w:hideMark/>
                </w:tcPr>
                <w:p w14:paraId="3A2BEF52" w14:textId="77777777" w:rsidR="00F457EA" w:rsidRPr="00F457EA" w:rsidRDefault="00F457EA" w:rsidP="00F457EA">
                  <w:pPr>
                    <w:pStyle w:val="NoSpacing"/>
                    <w:rPr>
                      <w:rFonts w:ascii="Helvetica" w:hAnsi="Helvetica" w:cs="Helvetica"/>
                      <w:b/>
                      <w:bCs/>
                      <w:color w:val="222222"/>
                    </w:rPr>
                  </w:pPr>
                  <w:r w:rsidRPr="00F457EA">
                    <w:rPr>
                      <w:rFonts w:ascii="Helvetica" w:hAnsi="Helvetica" w:cs="Helvetica"/>
                      <w:b/>
                      <w:bCs/>
                      <w:color w:val="222222"/>
                    </w:rPr>
                    <w:t>Cost Sharing or Matching Requirement:</w:t>
                  </w:r>
                </w:p>
              </w:tc>
              <w:tc>
                <w:tcPr>
                  <w:tcW w:w="3867" w:type="dxa"/>
                  <w:vAlign w:val="center"/>
                  <w:hideMark/>
                </w:tcPr>
                <w:p w14:paraId="4288E0F9" w14:textId="77777777" w:rsidR="00F457EA" w:rsidRPr="00F457EA" w:rsidRDefault="00F457EA" w:rsidP="00F457EA">
                  <w:pPr>
                    <w:pStyle w:val="NoSpacing"/>
                    <w:rPr>
                      <w:rFonts w:ascii="Helvetica" w:hAnsi="Helvetica" w:cs="Helvetica"/>
                      <w:color w:val="222222"/>
                    </w:rPr>
                  </w:pPr>
                  <w:r w:rsidRPr="00F457EA">
                    <w:rPr>
                      <w:rFonts w:ascii="Helvetica" w:hAnsi="Helvetica" w:cs="Helvetica"/>
                      <w:color w:val="222222"/>
                    </w:rPr>
                    <w:t>No</w:t>
                  </w:r>
                </w:p>
              </w:tc>
            </w:tr>
          </w:tbl>
          <w:p w14:paraId="5B1483E2" w14:textId="77777777" w:rsidR="00F457EA" w:rsidRPr="00F457EA" w:rsidRDefault="00F457EA" w:rsidP="00F457E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568"/>
              <w:gridCol w:w="1677"/>
            </w:tblGrid>
            <w:tr w:rsidR="00F457EA" w:rsidRPr="00F457EA" w14:paraId="5242FC18" w14:textId="77777777" w:rsidTr="00F457EA">
              <w:trPr>
                <w:tblCellSpacing w:w="0" w:type="dxa"/>
              </w:trPr>
              <w:tc>
                <w:tcPr>
                  <w:tcW w:w="0" w:type="auto"/>
                  <w:noWrap/>
                  <w:hideMark/>
                </w:tcPr>
                <w:p w14:paraId="3D144A25" w14:textId="77777777" w:rsidR="00F457EA" w:rsidRPr="00F457EA" w:rsidRDefault="00F457EA" w:rsidP="00F457EA">
                  <w:pPr>
                    <w:pStyle w:val="NoSpacing"/>
                    <w:rPr>
                      <w:rFonts w:ascii="Helvetica" w:hAnsi="Helvetica" w:cs="Helvetica"/>
                      <w:b/>
                      <w:bCs/>
                      <w:color w:val="222222"/>
                    </w:rPr>
                  </w:pPr>
                  <w:r w:rsidRPr="00F457EA">
                    <w:rPr>
                      <w:rFonts w:ascii="Helvetica" w:hAnsi="Helvetica" w:cs="Helvetica"/>
                      <w:b/>
                      <w:bCs/>
                      <w:color w:val="222222"/>
                    </w:rPr>
                    <w:t>Version:</w:t>
                  </w:r>
                </w:p>
              </w:tc>
              <w:tc>
                <w:tcPr>
                  <w:tcW w:w="0" w:type="auto"/>
                  <w:vAlign w:val="center"/>
                  <w:hideMark/>
                </w:tcPr>
                <w:p w14:paraId="4E6D4D80" w14:textId="77777777" w:rsidR="00F457EA" w:rsidRPr="00F457EA" w:rsidRDefault="00F457EA" w:rsidP="00F457EA">
                  <w:pPr>
                    <w:pStyle w:val="NoSpacing"/>
                    <w:rPr>
                      <w:rFonts w:ascii="Helvetica" w:hAnsi="Helvetica" w:cs="Helvetica"/>
                      <w:color w:val="222222"/>
                    </w:rPr>
                  </w:pPr>
                  <w:r w:rsidRPr="00F457EA">
                    <w:rPr>
                      <w:rFonts w:ascii="Helvetica" w:hAnsi="Helvetica" w:cs="Helvetica"/>
                      <w:color w:val="222222"/>
                    </w:rPr>
                    <w:t>Synopsis 9</w:t>
                  </w:r>
                </w:p>
              </w:tc>
            </w:tr>
            <w:tr w:rsidR="00F457EA" w:rsidRPr="00F457EA" w14:paraId="125F4C2F" w14:textId="77777777" w:rsidTr="00F457EA">
              <w:trPr>
                <w:tblCellSpacing w:w="0" w:type="dxa"/>
              </w:trPr>
              <w:tc>
                <w:tcPr>
                  <w:tcW w:w="0" w:type="auto"/>
                  <w:noWrap/>
                  <w:hideMark/>
                </w:tcPr>
                <w:p w14:paraId="6ECE0154" w14:textId="77777777" w:rsidR="00F457EA" w:rsidRPr="00F457EA" w:rsidRDefault="00F457EA" w:rsidP="00F457EA">
                  <w:pPr>
                    <w:pStyle w:val="NoSpacing"/>
                    <w:rPr>
                      <w:rFonts w:ascii="Helvetica" w:hAnsi="Helvetica" w:cs="Helvetica"/>
                      <w:b/>
                      <w:bCs/>
                      <w:color w:val="222222"/>
                    </w:rPr>
                  </w:pPr>
                  <w:r w:rsidRPr="00F457EA">
                    <w:rPr>
                      <w:rFonts w:ascii="Helvetica" w:hAnsi="Helvetica" w:cs="Helvetica"/>
                      <w:b/>
                      <w:bCs/>
                      <w:color w:val="222222"/>
                    </w:rPr>
                    <w:t>Posted Date:</w:t>
                  </w:r>
                </w:p>
              </w:tc>
              <w:tc>
                <w:tcPr>
                  <w:tcW w:w="0" w:type="auto"/>
                  <w:vAlign w:val="center"/>
                  <w:hideMark/>
                </w:tcPr>
                <w:p w14:paraId="7015E0D5" w14:textId="77777777" w:rsidR="00F457EA" w:rsidRPr="00F457EA" w:rsidRDefault="00F457EA" w:rsidP="00F457EA">
                  <w:pPr>
                    <w:pStyle w:val="NoSpacing"/>
                    <w:rPr>
                      <w:rFonts w:ascii="Helvetica" w:hAnsi="Helvetica" w:cs="Helvetica"/>
                      <w:color w:val="222222"/>
                    </w:rPr>
                  </w:pPr>
                  <w:r w:rsidRPr="00F457EA">
                    <w:rPr>
                      <w:rFonts w:ascii="Helvetica" w:hAnsi="Helvetica" w:cs="Helvetica"/>
                      <w:color w:val="222222"/>
                    </w:rPr>
                    <w:t>Mar 04, 2022</w:t>
                  </w:r>
                </w:p>
              </w:tc>
            </w:tr>
            <w:tr w:rsidR="00F457EA" w:rsidRPr="00F457EA" w14:paraId="758E092C" w14:textId="77777777" w:rsidTr="00F457EA">
              <w:trPr>
                <w:tblCellSpacing w:w="0" w:type="dxa"/>
              </w:trPr>
              <w:tc>
                <w:tcPr>
                  <w:tcW w:w="0" w:type="auto"/>
                  <w:noWrap/>
                  <w:hideMark/>
                </w:tcPr>
                <w:p w14:paraId="6CFA63D7" w14:textId="77777777" w:rsidR="00F457EA" w:rsidRPr="00F457EA" w:rsidRDefault="00F457EA" w:rsidP="00F457EA">
                  <w:pPr>
                    <w:pStyle w:val="NoSpacing"/>
                    <w:rPr>
                      <w:rFonts w:ascii="Helvetica" w:hAnsi="Helvetica" w:cs="Helvetica"/>
                      <w:b/>
                      <w:bCs/>
                      <w:color w:val="222222"/>
                    </w:rPr>
                  </w:pPr>
                  <w:r w:rsidRPr="00F457EA">
                    <w:rPr>
                      <w:rFonts w:ascii="Helvetica" w:hAnsi="Helvetica" w:cs="Helvetica"/>
                      <w:b/>
                      <w:bCs/>
                      <w:color w:val="222222"/>
                    </w:rPr>
                    <w:t>Last Updated Date:</w:t>
                  </w:r>
                </w:p>
              </w:tc>
              <w:tc>
                <w:tcPr>
                  <w:tcW w:w="0" w:type="auto"/>
                  <w:vAlign w:val="center"/>
                  <w:hideMark/>
                </w:tcPr>
                <w:p w14:paraId="5CD514DB" w14:textId="77777777" w:rsidR="00F457EA" w:rsidRPr="00F457EA" w:rsidRDefault="00F457EA" w:rsidP="00F457EA">
                  <w:pPr>
                    <w:pStyle w:val="NoSpacing"/>
                    <w:rPr>
                      <w:rFonts w:ascii="Helvetica" w:hAnsi="Helvetica" w:cs="Helvetica"/>
                      <w:color w:val="222222"/>
                    </w:rPr>
                  </w:pPr>
                  <w:r w:rsidRPr="00F457EA">
                    <w:rPr>
                      <w:rFonts w:ascii="Helvetica" w:hAnsi="Helvetica" w:cs="Helvetica"/>
                      <w:color w:val="222222"/>
                    </w:rPr>
                    <w:t>Mar 04, 2022</w:t>
                  </w:r>
                </w:p>
              </w:tc>
            </w:tr>
            <w:tr w:rsidR="00F457EA" w:rsidRPr="00F457EA" w14:paraId="0C9E1E17" w14:textId="77777777" w:rsidTr="00F457EA">
              <w:trPr>
                <w:tblCellSpacing w:w="0" w:type="dxa"/>
              </w:trPr>
              <w:tc>
                <w:tcPr>
                  <w:tcW w:w="0" w:type="auto"/>
                  <w:noWrap/>
                  <w:hideMark/>
                </w:tcPr>
                <w:p w14:paraId="6502C13D" w14:textId="77777777" w:rsidR="00F457EA" w:rsidRPr="00F457EA" w:rsidRDefault="00F457EA" w:rsidP="00F457EA">
                  <w:pPr>
                    <w:pStyle w:val="NoSpacing"/>
                    <w:rPr>
                      <w:rFonts w:ascii="Helvetica" w:hAnsi="Helvetica" w:cs="Helvetica"/>
                      <w:b/>
                      <w:bCs/>
                      <w:color w:val="222222"/>
                    </w:rPr>
                  </w:pPr>
                  <w:r w:rsidRPr="00F457EA">
                    <w:rPr>
                      <w:rFonts w:ascii="Helvetica" w:hAnsi="Helvetica" w:cs="Helvetica"/>
                      <w:b/>
                      <w:bCs/>
                      <w:color w:val="222222"/>
                    </w:rPr>
                    <w:t>Original Closing Date for Applications:</w:t>
                  </w:r>
                </w:p>
              </w:tc>
              <w:tc>
                <w:tcPr>
                  <w:tcW w:w="0" w:type="auto"/>
                  <w:vAlign w:val="center"/>
                  <w:hideMark/>
                </w:tcPr>
                <w:p w14:paraId="35BC1C80" w14:textId="77777777" w:rsidR="00F457EA" w:rsidRPr="00F457EA" w:rsidRDefault="00F457EA" w:rsidP="00F457EA">
                  <w:pPr>
                    <w:pStyle w:val="NoSpacing"/>
                    <w:rPr>
                      <w:rFonts w:ascii="Helvetica" w:hAnsi="Helvetica" w:cs="Helvetica"/>
                      <w:color w:val="222222"/>
                    </w:rPr>
                  </w:pPr>
                  <w:r w:rsidRPr="00F457EA">
                    <w:rPr>
                      <w:rFonts w:ascii="Helvetica" w:hAnsi="Helvetica" w:cs="Helvetica"/>
                      <w:color w:val="222222"/>
                    </w:rPr>
                    <w:t>May 06, 2022  </w:t>
                  </w:r>
                </w:p>
              </w:tc>
            </w:tr>
            <w:tr w:rsidR="00F457EA" w:rsidRPr="00F457EA" w14:paraId="12542D15" w14:textId="77777777" w:rsidTr="00F457EA">
              <w:trPr>
                <w:tblCellSpacing w:w="0" w:type="dxa"/>
              </w:trPr>
              <w:tc>
                <w:tcPr>
                  <w:tcW w:w="0" w:type="auto"/>
                  <w:noWrap/>
                  <w:hideMark/>
                </w:tcPr>
                <w:p w14:paraId="28F505B0" w14:textId="77777777" w:rsidR="00F457EA" w:rsidRPr="00F457EA" w:rsidRDefault="00F457EA" w:rsidP="00F457EA">
                  <w:pPr>
                    <w:pStyle w:val="NoSpacing"/>
                    <w:rPr>
                      <w:rFonts w:ascii="Helvetica" w:hAnsi="Helvetica" w:cs="Helvetica"/>
                      <w:b/>
                      <w:bCs/>
                      <w:color w:val="222222"/>
                    </w:rPr>
                  </w:pPr>
                  <w:r w:rsidRPr="00F457EA">
                    <w:rPr>
                      <w:rFonts w:ascii="Helvetica" w:hAnsi="Helvetica" w:cs="Helvetica"/>
                      <w:b/>
                      <w:bCs/>
                      <w:color w:val="222222"/>
                    </w:rPr>
                    <w:t>Current Closing Date for Applications:</w:t>
                  </w:r>
                </w:p>
              </w:tc>
              <w:tc>
                <w:tcPr>
                  <w:tcW w:w="0" w:type="auto"/>
                  <w:vAlign w:val="center"/>
                  <w:hideMark/>
                </w:tcPr>
                <w:p w14:paraId="5AE806A7" w14:textId="77777777" w:rsidR="00F457EA" w:rsidRPr="00F457EA" w:rsidRDefault="00F457EA" w:rsidP="00F457EA">
                  <w:pPr>
                    <w:pStyle w:val="NoSpacing"/>
                    <w:rPr>
                      <w:rFonts w:ascii="Helvetica" w:hAnsi="Helvetica" w:cs="Helvetica"/>
                      <w:color w:val="222222"/>
                    </w:rPr>
                  </w:pPr>
                  <w:r w:rsidRPr="00F457EA">
                    <w:rPr>
                      <w:rFonts w:ascii="Helvetica" w:hAnsi="Helvetica" w:cs="Helvetica"/>
                      <w:color w:val="222222"/>
                    </w:rPr>
                    <w:t>May 06, 2022  </w:t>
                  </w:r>
                </w:p>
              </w:tc>
            </w:tr>
            <w:tr w:rsidR="00F457EA" w:rsidRPr="00F457EA" w14:paraId="2BECE6DF" w14:textId="77777777" w:rsidTr="00F457EA">
              <w:trPr>
                <w:tblCellSpacing w:w="0" w:type="dxa"/>
              </w:trPr>
              <w:tc>
                <w:tcPr>
                  <w:tcW w:w="0" w:type="auto"/>
                  <w:noWrap/>
                  <w:hideMark/>
                </w:tcPr>
                <w:p w14:paraId="42522E22" w14:textId="77777777" w:rsidR="00F457EA" w:rsidRPr="00F457EA" w:rsidRDefault="00F457EA" w:rsidP="00F457EA">
                  <w:pPr>
                    <w:pStyle w:val="NoSpacing"/>
                    <w:rPr>
                      <w:rFonts w:ascii="Helvetica" w:hAnsi="Helvetica" w:cs="Helvetica"/>
                      <w:b/>
                      <w:bCs/>
                      <w:color w:val="222222"/>
                    </w:rPr>
                  </w:pPr>
                  <w:r w:rsidRPr="00F457EA">
                    <w:rPr>
                      <w:rFonts w:ascii="Helvetica" w:hAnsi="Helvetica" w:cs="Helvetica"/>
                      <w:b/>
                      <w:bCs/>
                      <w:color w:val="222222"/>
                    </w:rPr>
                    <w:t>Archive Date:</w:t>
                  </w:r>
                </w:p>
              </w:tc>
              <w:tc>
                <w:tcPr>
                  <w:tcW w:w="0" w:type="auto"/>
                  <w:vAlign w:val="center"/>
                  <w:hideMark/>
                </w:tcPr>
                <w:p w14:paraId="65C0AE55" w14:textId="77777777" w:rsidR="00F457EA" w:rsidRPr="00F457EA" w:rsidRDefault="00F457EA" w:rsidP="00F457EA">
                  <w:pPr>
                    <w:pStyle w:val="NoSpacing"/>
                    <w:rPr>
                      <w:rFonts w:ascii="Helvetica" w:hAnsi="Helvetica" w:cs="Helvetica"/>
                      <w:color w:val="222222"/>
                    </w:rPr>
                  </w:pPr>
                  <w:r w:rsidRPr="00F457EA">
                    <w:rPr>
                      <w:rFonts w:ascii="Helvetica" w:hAnsi="Helvetica" w:cs="Helvetica"/>
                      <w:color w:val="222222"/>
                    </w:rPr>
                    <w:t>Jun 30, 2022</w:t>
                  </w:r>
                </w:p>
              </w:tc>
            </w:tr>
            <w:tr w:rsidR="00F457EA" w:rsidRPr="00F457EA" w14:paraId="0C6E51F6" w14:textId="77777777" w:rsidTr="00F457EA">
              <w:trPr>
                <w:tblCellSpacing w:w="0" w:type="dxa"/>
              </w:trPr>
              <w:tc>
                <w:tcPr>
                  <w:tcW w:w="0" w:type="auto"/>
                  <w:noWrap/>
                  <w:hideMark/>
                </w:tcPr>
                <w:p w14:paraId="3A61B362" w14:textId="77777777" w:rsidR="00F457EA" w:rsidRPr="00F457EA" w:rsidRDefault="00F457EA" w:rsidP="00F457EA">
                  <w:pPr>
                    <w:pStyle w:val="NoSpacing"/>
                    <w:rPr>
                      <w:rFonts w:ascii="Helvetica" w:hAnsi="Helvetica" w:cs="Helvetica"/>
                      <w:b/>
                      <w:bCs/>
                      <w:color w:val="222222"/>
                    </w:rPr>
                  </w:pPr>
                  <w:r w:rsidRPr="00F457EA">
                    <w:rPr>
                      <w:rFonts w:ascii="Helvetica" w:hAnsi="Helvetica" w:cs="Helvetica"/>
                      <w:b/>
                      <w:bCs/>
                      <w:color w:val="222222"/>
                    </w:rPr>
                    <w:t>Estimated Total Program Funding:</w:t>
                  </w:r>
                </w:p>
              </w:tc>
              <w:tc>
                <w:tcPr>
                  <w:tcW w:w="0" w:type="auto"/>
                  <w:vAlign w:val="center"/>
                  <w:hideMark/>
                </w:tcPr>
                <w:p w14:paraId="512B7D2F" w14:textId="77777777" w:rsidR="00F457EA" w:rsidRPr="00F457EA" w:rsidRDefault="00F457EA" w:rsidP="00F457EA">
                  <w:pPr>
                    <w:pStyle w:val="NoSpacing"/>
                    <w:rPr>
                      <w:rFonts w:ascii="Helvetica" w:hAnsi="Helvetica" w:cs="Helvetica"/>
                      <w:color w:val="222222"/>
                    </w:rPr>
                  </w:pPr>
                  <w:r w:rsidRPr="00F457EA">
                    <w:rPr>
                      <w:rFonts w:ascii="Helvetica" w:hAnsi="Helvetica" w:cs="Helvetica"/>
                      <w:color w:val="222222"/>
                    </w:rPr>
                    <w:t>$178,000,000,000</w:t>
                  </w:r>
                </w:p>
              </w:tc>
            </w:tr>
            <w:tr w:rsidR="00F457EA" w:rsidRPr="00F457EA" w14:paraId="232A7C32" w14:textId="77777777" w:rsidTr="00F457EA">
              <w:trPr>
                <w:tblCellSpacing w:w="0" w:type="dxa"/>
              </w:trPr>
              <w:tc>
                <w:tcPr>
                  <w:tcW w:w="0" w:type="auto"/>
                  <w:noWrap/>
                  <w:hideMark/>
                </w:tcPr>
                <w:p w14:paraId="7F4B14B1" w14:textId="77777777" w:rsidR="00F457EA" w:rsidRPr="00F457EA" w:rsidRDefault="00F457EA" w:rsidP="00F457EA">
                  <w:pPr>
                    <w:pStyle w:val="NoSpacing"/>
                    <w:rPr>
                      <w:rFonts w:ascii="Helvetica" w:hAnsi="Helvetica" w:cs="Helvetica"/>
                      <w:b/>
                      <w:bCs/>
                      <w:color w:val="222222"/>
                    </w:rPr>
                  </w:pPr>
                  <w:r w:rsidRPr="00F457EA">
                    <w:rPr>
                      <w:rFonts w:ascii="Helvetica" w:hAnsi="Helvetica" w:cs="Helvetica"/>
                      <w:b/>
                      <w:bCs/>
                      <w:color w:val="222222"/>
                    </w:rPr>
                    <w:t>Award Ceiling:</w:t>
                  </w:r>
                </w:p>
              </w:tc>
              <w:tc>
                <w:tcPr>
                  <w:tcW w:w="0" w:type="auto"/>
                  <w:vAlign w:val="center"/>
                  <w:hideMark/>
                </w:tcPr>
                <w:p w14:paraId="7E65D1B1" w14:textId="77777777" w:rsidR="00F457EA" w:rsidRPr="00F457EA" w:rsidRDefault="00F457EA" w:rsidP="00F457EA">
                  <w:pPr>
                    <w:pStyle w:val="NoSpacing"/>
                    <w:rPr>
                      <w:rFonts w:ascii="Helvetica" w:hAnsi="Helvetica" w:cs="Helvetica"/>
                      <w:color w:val="222222"/>
                    </w:rPr>
                  </w:pPr>
                  <w:r w:rsidRPr="00F457EA">
                    <w:rPr>
                      <w:rFonts w:ascii="Helvetica" w:hAnsi="Helvetica" w:cs="Helvetica"/>
                      <w:color w:val="222222"/>
                    </w:rPr>
                    <w:t>$39,000,000</w:t>
                  </w:r>
                </w:p>
              </w:tc>
            </w:tr>
            <w:tr w:rsidR="00F457EA" w:rsidRPr="00F457EA" w14:paraId="5C6C0688" w14:textId="77777777" w:rsidTr="00F457EA">
              <w:trPr>
                <w:tblCellSpacing w:w="0" w:type="dxa"/>
              </w:trPr>
              <w:tc>
                <w:tcPr>
                  <w:tcW w:w="0" w:type="auto"/>
                  <w:noWrap/>
                  <w:hideMark/>
                </w:tcPr>
                <w:p w14:paraId="2FEB5E9C" w14:textId="77777777" w:rsidR="00F457EA" w:rsidRPr="00F457EA" w:rsidRDefault="00F457EA" w:rsidP="00F457EA">
                  <w:pPr>
                    <w:pStyle w:val="NoSpacing"/>
                    <w:rPr>
                      <w:rFonts w:ascii="Helvetica" w:hAnsi="Helvetica" w:cs="Helvetica"/>
                      <w:b/>
                      <w:bCs/>
                      <w:color w:val="222222"/>
                    </w:rPr>
                  </w:pPr>
                  <w:r w:rsidRPr="00F457EA">
                    <w:rPr>
                      <w:rFonts w:ascii="Helvetica" w:hAnsi="Helvetica" w:cs="Helvetica"/>
                      <w:b/>
                      <w:bCs/>
                      <w:color w:val="222222"/>
                    </w:rPr>
                    <w:t>Award Floor:</w:t>
                  </w:r>
                </w:p>
              </w:tc>
              <w:tc>
                <w:tcPr>
                  <w:tcW w:w="0" w:type="auto"/>
                  <w:vAlign w:val="center"/>
                  <w:hideMark/>
                </w:tcPr>
                <w:p w14:paraId="73995558" w14:textId="77777777" w:rsidR="00F457EA" w:rsidRPr="00F457EA" w:rsidRDefault="00F457EA" w:rsidP="00F457EA">
                  <w:pPr>
                    <w:pStyle w:val="NoSpacing"/>
                    <w:rPr>
                      <w:rFonts w:ascii="Helvetica" w:hAnsi="Helvetica" w:cs="Helvetica"/>
                      <w:color w:val="222222"/>
                    </w:rPr>
                  </w:pPr>
                  <w:r w:rsidRPr="00F457EA">
                    <w:rPr>
                      <w:rFonts w:ascii="Helvetica" w:hAnsi="Helvetica" w:cs="Helvetica"/>
                      <w:color w:val="222222"/>
                    </w:rPr>
                    <w:t>$20,000,000</w:t>
                  </w:r>
                </w:p>
              </w:tc>
            </w:tr>
          </w:tbl>
          <w:p w14:paraId="37436919" w14:textId="77777777" w:rsidR="00F457EA" w:rsidRPr="00F457EA" w:rsidRDefault="00F457EA" w:rsidP="00F457EA">
            <w:pPr>
              <w:pStyle w:val="NoSpacing"/>
              <w:rPr>
                <w:rFonts w:ascii="Helvetica" w:hAnsi="Helvetica" w:cs="Helvetica"/>
                <w:color w:val="222222"/>
              </w:rPr>
            </w:pPr>
          </w:p>
        </w:tc>
      </w:tr>
    </w:tbl>
    <w:p w14:paraId="62E9DE8E" w14:textId="09C50379" w:rsidR="00F457EA" w:rsidRPr="00F457EA" w:rsidRDefault="00F457EA" w:rsidP="00F457E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457EA" w:rsidRPr="00F457EA" w14:paraId="7F142283" w14:textId="77777777" w:rsidTr="00F457EA">
        <w:trPr>
          <w:tblCellSpacing w:w="0" w:type="dxa"/>
        </w:trPr>
        <w:tc>
          <w:tcPr>
            <w:tcW w:w="0" w:type="auto"/>
            <w:noWrap/>
            <w:hideMark/>
          </w:tcPr>
          <w:p w14:paraId="410BE16D" w14:textId="77777777" w:rsidR="00F457EA" w:rsidRPr="00F457EA" w:rsidRDefault="00F457EA" w:rsidP="00F457EA">
            <w:pPr>
              <w:pStyle w:val="NoSpacing"/>
              <w:rPr>
                <w:rFonts w:ascii="Helvetica" w:hAnsi="Helvetica" w:cs="Helvetica"/>
                <w:b/>
                <w:bCs/>
                <w:color w:val="222222"/>
              </w:rPr>
            </w:pPr>
            <w:r w:rsidRPr="00F457EA">
              <w:rPr>
                <w:rFonts w:ascii="Helvetica" w:hAnsi="Helvetica" w:cs="Helvetica"/>
                <w:b/>
                <w:bCs/>
                <w:color w:val="222222"/>
              </w:rPr>
              <w:t>Eligible Applicants:</w:t>
            </w:r>
          </w:p>
        </w:tc>
        <w:tc>
          <w:tcPr>
            <w:tcW w:w="5000" w:type="pct"/>
            <w:vAlign w:val="center"/>
            <w:hideMark/>
          </w:tcPr>
          <w:p w14:paraId="7FD3E564" w14:textId="77777777" w:rsidR="00F457EA" w:rsidRPr="00F457EA" w:rsidRDefault="00F457EA" w:rsidP="00F457EA">
            <w:pPr>
              <w:pStyle w:val="NoSpacing"/>
              <w:rPr>
                <w:rFonts w:ascii="Helvetica" w:hAnsi="Helvetica" w:cs="Helvetica"/>
                <w:color w:val="222222"/>
              </w:rPr>
            </w:pPr>
            <w:r w:rsidRPr="00F457EA">
              <w:rPr>
                <w:rFonts w:ascii="Helvetica" w:hAnsi="Helvetica" w:cs="Helvetica"/>
                <w:color w:val="222222"/>
              </w:rPr>
              <w:t>Others (see text field entitled "Additional Information on Eligibility" for clarification)</w:t>
            </w:r>
          </w:p>
        </w:tc>
      </w:tr>
      <w:tr w:rsidR="00F457EA" w:rsidRPr="00F457EA" w14:paraId="176D3153" w14:textId="77777777" w:rsidTr="00F457EA">
        <w:trPr>
          <w:tblCellSpacing w:w="0" w:type="dxa"/>
        </w:trPr>
        <w:tc>
          <w:tcPr>
            <w:tcW w:w="0" w:type="auto"/>
            <w:noWrap/>
            <w:hideMark/>
          </w:tcPr>
          <w:p w14:paraId="427CFF17" w14:textId="77777777" w:rsidR="00F457EA" w:rsidRPr="00F457EA" w:rsidRDefault="00F457EA" w:rsidP="00F457EA">
            <w:pPr>
              <w:pStyle w:val="NoSpacing"/>
              <w:rPr>
                <w:rFonts w:ascii="Helvetica" w:hAnsi="Helvetica" w:cs="Helvetica"/>
                <w:b/>
                <w:bCs/>
                <w:color w:val="222222"/>
              </w:rPr>
            </w:pPr>
            <w:r w:rsidRPr="00F457EA">
              <w:rPr>
                <w:rFonts w:ascii="Helvetica" w:hAnsi="Helvetica" w:cs="Helvetica"/>
                <w:b/>
                <w:bCs/>
                <w:color w:val="222222"/>
              </w:rPr>
              <w:t>Additional Information on Eligibility:</w:t>
            </w:r>
          </w:p>
        </w:tc>
        <w:tc>
          <w:tcPr>
            <w:tcW w:w="5000" w:type="pct"/>
            <w:vAlign w:val="center"/>
            <w:hideMark/>
          </w:tcPr>
          <w:p w14:paraId="5052E6CD" w14:textId="77777777" w:rsidR="00F457EA" w:rsidRPr="00F457EA" w:rsidRDefault="00F457EA" w:rsidP="00F457EA">
            <w:pPr>
              <w:pStyle w:val="NoSpacing"/>
              <w:rPr>
                <w:rFonts w:ascii="Helvetica" w:hAnsi="Helvetica" w:cs="Helvetica"/>
                <w:color w:val="222222"/>
              </w:rPr>
            </w:pPr>
            <w:r w:rsidRPr="00F457EA">
              <w:rPr>
                <w:rFonts w:ascii="Helvetica" w:hAnsi="Helvetica" w:cs="Helvetica"/>
                <w:color w:val="222222"/>
              </w:rPr>
              <w:t>In accordance with the Food for Progress Act of 1985 (7 U.S.C. 1736o), the following entities are eligible Applicants (see 7 CFR section 1499.2 for definitions):• The government of an emerging agricultural country• Intergovernmental organizations• Private voluntary organizations• Nonprofit agricultural organizations or cooperatives• Nongovernmental organizations• Colleges or universities• Any other private entity</w:t>
            </w:r>
          </w:p>
        </w:tc>
      </w:tr>
    </w:tbl>
    <w:p w14:paraId="5309F160" w14:textId="66230023" w:rsidR="00F457EA" w:rsidRPr="00F457EA" w:rsidRDefault="00F457EA" w:rsidP="00F457E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457EA" w:rsidRPr="00F457EA" w14:paraId="3B0AD8C6" w14:textId="77777777" w:rsidTr="00F457EA">
        <w:trPr>
          <w:tblCellSpacing w:w="0" w:type="dxa"/>
        </w:trPr>
        <w:tc>
          <w:tcPr>
            <w:tcW w:w="0" w:type="auto"/>
            <w:noWrap/>
            <w:hideMark/>
          </w:tcPr>
          <w:p w14:paraId="3F7DE0DE" w14:textId="77777777" w:rsidR="00F457EA" w:rsidRPr="00F457EA" w:rsidRDefault="00F457EA" w:rsidP="00F457EA">
            <w:pPr>
              <w:pStyle w:val="NoSpacing"/>
              <w:rPr>
                <w:rFonts w:ascii="Helvetica" w:hAnsi="Helvetica" w:cs="Helvetica"/>
                <w:b/>
                <w:bCs/>
                <w:color w:val="222222"/>
              </w:rPr>
            </w:pPr>
            <w:r w:rsidRPr="00F457EA">
              <w:rPr>
                <w:rFonts w:ascii="Helvetica" w:hAnsi="Helvetica" w:cs="Helvetica"/>
                <w:b/>
                <w:bCs/>
                <w:color w:val="222222"/>
              </w:rPr>
              <w:t>Agency Name:</w:t>
            </w:r>
          </w:p>
        </w:tc>
        <w:tc>
          <w:tcPr>
            <w:tcW w:w="5000" w:type="pct"/>
            <w:vAlign w:val="center"/>
            <w:hideMark/>
          </w:tcPr>
          <w:p w14:paraId="5B287B30" w14:textId="77777777" w:rsidR="00F457EA" w:rsidRPr="00F457EA" w:rsidRDefault="00F457EA" w:rsidP="00F457EA">
            <w:pPr>
              <w:pStyle w:val="NoSpacing"/>
              <w:rPr>
                <w:rFonts w:ascii="Helvetica" w:hAnsi="Helvetica" w:cs="Helvetica"/>
                <w:color w:val="222222"/>
              </w:rPr>
            </w:pPr>
            <w:r w:rsidRPr="00F457EA">
              <w:rPr>
                <w:rFonts w:ascii="Helvetica" w:hAnsi="Helvetica" w:cs="Helvetica"/>
                <w:color w:val="222222"/>
              </w:rPr>
              <w:t>Food for Progress 10.606</w:t>
            </w:r>
          </w:p>
        </w:tc>
      </w:tr>
      <w:tr w:rsidR="00F457EA" w:rsidRPr="00F457EA" w14:paraId="79C2D982" w14:textId="77777777" w:rsidTr="00F457EA">
        <w:trPr>
          <w:tblCellSpacing w:w="0" w:type="dxa"/>
        </w:trPr>
        <w:tc>
          <w:tcPr>
            <w:tcW w:w="0" w:type="auto"/>
            <w:noWrap/>
            <w:hideMark/>
          </w:tcPr>
          <w:p w14:paraId="2A2AF2D5" w14:textId="77777777" w:rsidR="00F457EA" w:rsidRPr="00F457EA" w:rsidRDefault="00F457EA" w:rsidP="00F457EA">
            <w:pPr>
              <w:pStyle w:val="NoSpacing"/>
              <w:rPr>
                <w:rFonts w:ascii="Helvetica" w:hAnsi="Helvetica" w:cs="Helvetica"/>
                <w:b/>
                <w:bCs/>
                <w:color w:val="222222"/>
              </w:rPr>
            </w:pPr>
            <w:r w:rsidRPr="00F457EA">
              <w:rPr>
                <w:rFonts w:ascii="Helvetica" w:hAnsi="Helvetica" w:cs="Helvetica"/>
                <w:b/>
                <w:bCs/>
                <w:color w:val="222222"/>
              </w:rPr>
              <w:t>Description:</w:t>
            </w:r>
          </w:p>
        </w:tc>
        <w:tc>
          <w:tcPr>
            <w:tcW w:w="5000" w:type="pct"/>
            <w:vAlign w:val="center"/>
            <w:hideMark/>
          </w:tcPr>
          <w:p w14:paraId="4CB2931F" w14:textId="77777777" w:rsidR="00F457EA" w:rsidRPr="00F457EA" w:rsidRDefault="00F457EA" w:rsidP="00F457EA">
            <w:pPr>
              <w:pStyle w:val="NoSpacing"/>
              <w:rPr>
                <w:rFonts w:ascii="Helvetica" w:hAnsi="Helvetica" w:cs="Helvetica"/>
                <w:color w:val="222222"/>
              </w:rPr>
            </w:pPr>
            <w:r w:rsidRPr="00F457EA">
              <w:rPr>
                <w:rFonts w:ascii="Helvetica" w:hAnsi="Helvetica" w:cs="Helvetica"/>
                <w:color w:val="222222"/>
              </w:rPr>
              <w:t xml:space="preserve">The Food for Progress (FFPr) Program provides for the donation of U.S. agricultural commodities to developing countries and emerging democracies committed to introducing and expanding free enterprise in </w:t>
            </w:r>
            <w:r w:rsidRPr="00F457EA">
              <w:rPr>
                <w:rFonts w:ascii="Helvetica" w:hAnsi="Helvetica" w:cs="Helvetica"/>
                <w:color w:val="222222"/>
              </w:rPr>
              <w:lastRenderedPageBreak/>
              <w:t>the agricultural sector. The commodities are generally sold on the local market and the proceeds are used to support agricultural development activities.</w:t>
            </w:r>
          </w:p>
        </w:tc>
      </w:tr>
      <w:tr w:rsidR="00F457EA" w:rsidRPr="00F457EA" w14:paraId="301F27C9" w14:textId="77777777" w:rsidTr="00F457EA">
        <w:trPr>
          <w:tblCellSpacing w:w="0" w:type="dxa"/>
        </w:trPr>
        <w:tc>
          <w:tcPr>
            <w:tcW w:w="0" w:type="auto"/>
            <w:noWrap/>
            <w:hideMark/>
          </w:tcPr>
          <w:p w14:paraId="431F5AD8" w14:textId="77777777" w:rsidR="00F457EA" w:rsidRPr="00F457EA" w:rsidRDefault="00F457EA" w:rsidP="00F457EA">
            <w:pPr>
              <w:pStyle w:val="NoSpacing"/>
              <w:rPr>
                <w:rFonts w:ascii="Helvetica" w:hAnsi="Helvetica" w:cs="Helvetica"/>
                <w:b/>
                <w:bCs/>
                <w:color w:val="222222"/>
              </w:rPr>
            </w:pPr>
            <w:r w:rsidRPr="00F457EA">
              <w:rPr>
                <w:rFonts w:ascii="Helvetica" w:hAnsi="Helvetica" w:cs="Helvetica"/>
                <w:b/>
                <w:bCs/>
                <w:color w:val="222222"/>
              </w:rPr>
              <w:lastRenderedPageBreak/>
              <w:t>Link to Additional Information:</w:t>
            </w:r>
          </w:p>
        </w:tc>
        <w:tc>
          <w:tcPr>
            <w:tcW w:w="5000" w:type="pct"/>
            <w:vAlign w:val="center"/>
            <w:hideMark/>
          </w:tcPr>
          <w:p w14:paraId="24ECEBCF" w14:textId="1A0E7B51" w:rsidR="00F457EA" w:rsidRPr="00F457EA" w:rsidRDefault="00F457EA" w:rsidP="00F457EA">
            <w:pPr>
              <w:pStyle w:val="NoSpacing"/>
              <w:rPr>
                <w:rFonts w:ascii="Helvetica" w:hAnsi="Helvetica" w:cs="Helvetica"/>
                <w:color w:val="222222"/>
              </w:rPr>
            </w:pPr>
            <w:hyperlink w:tgtFrame="_blank" w:tooltip="Link to Additional Information" w:history="1">
              <w:r w:rsidRPr="00F457EA">
                <w:rPr>
                  <w:rStyle w:val="Hyperlink"/>
                  <w:rFonts w:ascii="Helvetica" w:hAnsi="Helvetica" w:cs="Helvetica"/>
                </w:rPr>
                <w:t>The Full Announcement is located under the tab "Related Documents" at the top of this synopsis</w:t>
              </w:r>
            </w:hyperlink>
            <w:r w:rsidRPr="00F457EA">
              <w:rPr>
                <w:rFonts w:ascii="Helvetica" w:hAnsi="Helvetica" w:cs="Helvetica"/>
                <w:color w:val="222222"/>
              </w:rPr>
              <w:t>  </w:t>
            </w:r>
            <w:r w:rsidRPr="00F457EA">
              <w:rPr>
                <w:rFonts w:ascii="Helvetica" w:hAnsi="Helvetica" w:cs="Helvetica"/>
                <w:color w:val="222222"/>
              </w:rPr>
              <w:drawing>
                <wp:inline distT="0" distB="0" distL="0" distR="0" wp14:anchorId="0B37D567" wp14:editId="57029B59">
                  <wp:extent cx="150495" cy="150495"/>
                  <wp:effectExtent l="0" t="0" r="1905" b="1905"/>
                  <wp:docPr id="11" name="Picture 11" descr="Click to View Exit Disclaimer">
                    <a:hlinkClick xmlns:a="http://schemas.openxmlformats.org/drawingml/2006/main" r:id="rId84"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lick to View Exit Disclaimer">
                            <a:hlinkClick r:id="rId84" tgtFrame="&quot;_parent&quot;"/>
                          </pic:cNvPr>
                          <pic:cNvPicPr>
                            <a:picLocks noChangeAspect="1" noChangeArrowheads="1"/>
                          </pic:cNvPicPr>
                        </pic:nvPicPr>
                        <pic:blipFill>
                          <a:blip r:embed="rId85">
                            <a:extLst>
                              <a:ext uri="{28A0092B-C50C-407E-A947-70E740481C1C}">
                                <a14:useLocalDpi xmlns:a14="http://schemas.microsoft.com/office/drawing/2010/main"/>
                              </a:ext>
                            </a:extLst>
                          </a:blip>
                          <a:srcRect/>
                          <a:stretch>
                            <a:fillRect/>
                          </a:stretch>
                        </pic:blipFill>
                        <pic:spPr bwMode="auto">
                          <a:xfrm>
                            <a:off x="0" y="0"/>
                            <a:ext cx="150495" cy="150495"/>
                          </a:xfrm>
                          <a:prstGeom prst="rect">
                            <a:avLst/>
                          </a:prstGeom>
                          <a:noFill/>
                          <a:ln>
                            <a:noFill/>
                          </a:ln>
                        </pic:spPr>
                      </pic:pic>
                    </a:graphicData>
                  </a:graphic>
                </wp:inline>
              </w:drawing>
            </w:r>
          </w:p>
        </w:tc>
      </w:tr>
      <w:tr w:rsidR="00F457EA" w:rsidRPr="00F457EA" w14:paraId="75F63592" w14:textId="77777777" w:rsidTr="00F457EA">
        <w:trPr>
          <w:tblCellSpacing w:w="0" w:type="dxa"/>
        </w:trPr>
        <w:tc>
          <w:tcPr>
            <w:tcW w:w="0" w:type="auto"/>
            <w:noWrap/>
            <w:hideMark/>
          </w:tcPr>
          <w:p w14:paraId="36461DB7" w14:textId="77777777" w:rsidR="00F457EA" w:rsidRPr="00F457EA" w:rsidRDefault="00F457EA" w:rsidP="00F457EA">
            <w:pPr>
              <w:pStyle w:val="NoSpacing"/>
              <w:rPr>
                <w:rFonts w:ascii="Helvetica" w:hAnsi="Helvetica" w:cs="Helvetica"/>
                <w:b/>
                <w:bCs/>
                <w:color w:val="222222"/>
              </w:rPr>
            </w:pPr>
            <w:r w:rsidRPr="00F457EA">
              <w:rPr>
                <w:rFonts w:ascii="Helvetica" w:hAnsi="Helvetica" w:cs="Helvetica"/>
                <w:b/>
                <w:bCs/>
                <w:color w:val="222222"/>
              </w:rPr>
              <w:t>Grantor Contact Information:</w:t>
            </w:r>
          </w:p>
        </w:tc>
        <w:tc>
          <w:tcPr>
            <w:tcW w:w="5000" w:type="pct"/>
            <w:vAlign w:val="center"/>
            <w:hideMark/>
          </w:tcPr>
          <w:p w14:paraId="3AEECB33" w14:textId="77777777" w:rsidR="00F457EA" w:rsidRPr="00F457EA" w:rsidRDefault="00F457EA" w:rsidP="00F457EA">
            <w:pPr>
              <w:pStyle w:val="NoSpacing"/>
              <w:rPr>
                <w:rFonts w:ascii="Helvetica" w:hAnsi="Helvetica" w:cs="Helvetica"/>
                <w:color w:val="222222"/>
              </w:rPr>
            </w:pPr>
            <w:r w:rsidRPr="00F457EA">
              <w:rPr>
                <w:rFonts w:ascii="Helvetica" w:hAnsi="Helvetica" w:cs="Helvetica"/>
                <w:color w:val="222222"/>
              </w:rPr>
              <w:t>If you have difficulty accessing the full announcement electronically, please contact:</w:t>
            </w:r>
            <w:r w:rsidRPr="00F457EA">
              <w:rPr>
                <w:rFonts w:ascii="Helvetica" w:hAnsi="Helvetica" w:cs="Helvetica"/>
                <w:color w:val="222222"/>
              </w:rPr>
              <w:br/>
            </w:r>
            <w:r w:rsidRPr="00F457EA">
              <w:rPr>
                <w:rFonts w:ascii="Helvetica" w:hAnsi="Helvetica" w:cs="Helvetica"/>
                <w:color w:val="222222"/>
              </w:rPr>
              <w:br/>
              <w:t>Ingrid Ardjosoediro Director, Food for Progress (202) 720-2637</w:t>
            </w:r>
            <w:r w:rsidRPr="00F457EA">
              <w:rPr>
                <w:rFonts w:ascii="Helvetica" w:hAnsi="Helvetica" w:cs="Helvetica"/>
                <w:color w:val="222222"/>
              </w:rPr>
              <w:br/>
            </w:r>
            <w:r w:rsidRPr="00F457EA">
              <w:rPr>
                <w:rFonts w:ascii="Helvetica" w:hAnsi="Helvetica" w:cs="Helvetica"/>
                <w:color w:val="222222"/>
              </w:rPr>
              <w:br/>
            </w:r>
            <w:hyperlink r:id="rId86" w:history="1">
              <w:r w:rsidRPr="00F457EA">
                <w:rPr>
                  <w:rStyle w:val="Hyperlink"/>
                  <w:rFonts w:ascii="Helvetica" w:hAnsi="Helvetica" w:cs="Helvetica"/>
                </w:rPr>
                <w:t>USDA Email</w:t>
              </w:r>
            </w:hyperlink>
          </w:p>
        </w:tc>
      </w:tr>
    </w:tbl>
    <w:p w14:paraId="19E2BBCC" w14:textId="2A4B51CF" w:rsidR="00F457EA" w:rsidRDefault="00F457EA" w:rsidP="00F457EA">
      <w:pPr>
        <w:pStyle w:val="NoSpacing"/>
        <w:pBdr>
          <w:bottom w:val="single" w:sz="6" w:space="1" w:color="auto"/>
        </w:pBdr>
        <w:rPr>
          <w:rFonts w:ascii="Helvetica" w:hAnsi="Helvetica" w:cs="Helvetica"/>
          <w:sz w:val="24"/>
          <w:szCs w:val="24"/>
        </w:rPr>
      </w:pPr>
      <w:r w:rsidRPr="00EC0496">
        <w:rPr>
          <w:rFonts w:ascii="Helvetica" w:hAnsi="Helvetica" w:cs="Helvetica"/>
          <w:color w:val="222222"/>
          <w:sz w:val="24"/>
          <w:szCs w:val="24"/>
        </w:rPr>
        <w:br/>
      </w:r>
      <w:hyperlink r:id="rId87" w:tgtFrame="_blank" w:history="1">
        <w:r w:rsidRPr="00EC0496">
          <w:rPr>
            <w:rStyle w:val="Hyperlink"/>
            <w:rFonts w:ascii="Helvetica" w:hAnsi="Helvetica" w:cs="Helvetica"/>
            <w:color w:val="1155CC"/>
            <w:sz w:val="24"/>
            <w:szCs w:val="24"/>
            <w:shd w:val="clear" w:color="auto" w:fill="FFFFFF"/>
          </w:rPr>
          <w:t>https://www.grants.gov/w</w:t>
        </w:r>
        <w:r w:rsidRPr="00EC0496">
          <w:rPr>
            <w:rStyle w:val="Hyperlink"/>
            <w:rFonts w:ascii="Helvetica" w:hAnsi="Helvetica" w:cs="Helvetica"/>
            <w:color w:val="1155CC"/>
            <w:sz w:val="24"/>
            <w:szCs w:val="24"/>
            <w:shd w:val="clear" w:color="auto" w:fill="FFFFFF"/>
          </w:rPr>
          <w:t>e</w:t>
        </w:r>
        <w:r w:rsidRPr="00EC0496">
          <w:rPr>
            <w:rStyle w:val="Hyperlink"/>
            <w:rFonts w:ascii="Helvetica" w:hAnsi="Helvetica" w:cs="Helvetica"/>
            <w:color w:val="1155CC"/>
            <w:sz w:val="24"/>
            <w:szCs w:val="24"/>
            <w:shd w:val="clear" w:color="auto" w:fill="FFFFFF"/>
          </w:rPr>
          <w:t>b/grants/view-opportunity.html?oppId=338482</w:t>
        </w:r>
      </w:hyperlink>
    </w:p>
    <w:p w14:paraId="4E68A560" w14:textId="77777777" w:rsidR="00F457EA" w:rsidRDefault="00F457EA" w:rsidP="007A4207">
      <w:pPr>
        <w:widowControl w:val="0"/>
        <w:autoSpaceDE w:val="0"/>
        <w:autoSpaceDN w:val="0"/>
        <w:adjustRightInd w:val="0"/>
        <w:rPr>
          <w:rFonts w:ascii="Helvetica" w:hAnsi="Helvetica" w:cs="Helvetica"/>
          <w:color w:val="222222"/>
        </w:rPr>
      </w:pPr>
    </w:p>
    <w:p w14:paraId="3A1F0971" w14:textId="77777777" w:rsidR="00F457EA" w:rsidRPr="00F457EA" w:rsidRDefault="00F457EA" w:rsidP="00F457EA">
      <w:pPr>
        <w:rPr>
          <w:rFonts w:ascii="Helvetica" w:hAnsi="Helvetica"/>
        </w:rPr>
      </w:pPr>
      <w:bookmarkStart w:id="78" w:name="AGMcGovernDoleFoodforEd"/>
      <w:bookmarkEnd w:id="78"/>
      <w:r w:rsidRPr="00F457EA">
        <w:rPr>
          <w:rFonts w:ascii="Helvetica" w:hAnsi="Helvetica"/>
          <w:shd w:val="clear" w:color="auto" w:fill="FFFFFF"/>
        </w:rPr>
        <w:t>McGovern-Dole Food for Education 10.608</w:t>
      </w:r>
      <w:r w:rsidRPr="00F457EA">
        <w:rPr>
          <w:rFonts w:ascii="Helvetica" w:hAnsi="Helvetica"/>
        </w:rPr>
        <w:br/>
      </w:r>
      <w:r w:rsidRPr="00F457EA">
        <w:rPr>
          <w:rFonts w:ascii="Helvetica" w:hAnsi="Helvetica"/>
          <w:shd w:val="clear" w:color="auto" w:fill="FFFFFF"/>
        </w:rPr>
        <w:t>FY 2022 McGovern-Dole International Food For Education And Child Nutrition Program</w:t>
      </w:r>
      <w:r w:rsidRPr="00F457EA">
        <w:rPr>
          <w:rFonts w:ascii="Helvetica" w:hAnsi="Helvetica"/>
        </w:rPr>
        <w:br/>
      </w:r>
      <w:r w:rsidRPr="00F457EA">
        <w:rPr>
          <w:rFonts w:ascii="Helvetica" w:hAnsi="Helvetica"/>
          <w:shd w:val="clear" w:color="auto" w:fill="FFFFFF"/>
        </w:rPr>
        <w:t>Synopsis 3 &amp; 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6737"/>
        <w:gridCol w:w="4153"/>
      </w:tblGrid>
      <w:tr w:rsidR="00F457EA" w:rsidRPr="00F457EA" w14:paraId="55F094FA" w14:textId="77777777" w:rsidTr="00F457E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528"/>
              <w:gridCol w:w="1717"/>
            </w:tblGrid>
            <w:tr w:rsidR="00F457EA" w:rsidRPr="00F457EA" w14:paraId="25F0CF9B" w14:textId="77777777" w:rsidTr="00F457EA">
              <w:trPr>
                <w:tblCellSpacing w:w="0" w:type="dxa"/>
              </w:trPr>
              <w:tc>
                <w:tcPr>
                  <w:tcW w:w="0" w:type="auto"/>
                  <w:noWrap/>
                  <w:hideMark/>
                </w:tcPr>
                <w:p w14:paraId="25423B76" w14:textId="77777777" w:rsidR="00F457EA" w:rsidRPr="00F457EA" w:rsidRDefault="00F457EA" w:rsidP="00F457EA">
                  <w:pPr>
                    <w:rPr>
                      <w:rFonts w:ascii="Helvetica" w:eastAsiaTheme="minorHAnsi" w:hAnsi="Helvetica"/>
                    </w:rPr>
                  </w:pPr>
                  <w:r w:rsidRPr="00F457EA">
                    <w:rPr>
                      <w:rFonts w:ascii="Helvetica" w:eastAsiaTheme="minorHAnsi" w:hAnsi="Helvetica"/>
                    </w:rPr>
                    <w:t>Document Type:</w:t>
                  </w:r>
                </w:p>
              </w:tc>
              <w:tc>
                <w:tcPr>
                  <w:tcW w:w="0" w:type="auto"/>
                  <w:vAlign w:val="center"/>
                  <w:hideMark/>
                </w:tcPr>
                <w:p w14:paraId="78EFE353" w14:textId="77777777" w:rsidR="00F457EA" w:rsidRPr="00F457EA" w:rsidRDefault="00F457EA" w:rsidP="00F457EA">
                  <w:pPr>
                    <w:rPr>
                      <w:rFonts w:ascii="Helvetica" w:eastAsiaTheme="minorHAnsi" w:hAnsi="Helvetica"/>
                    </w:rPr>
                  </w:pPr>
                  <w:r w:rsidRPr="00F457EA">
                    <w:rPr>
                      <w:rFonts w:ascii="Helvetica" w:eastAsiaTheme="minorHAnsi" w:hAnsi="Helvetica"/>
                    </w:rPr>
                    <w:t>Grants Notice</w:t>
                  </w:r>
                </w:p>
              </w:tc>
            </w:tr>
            <w:tr w:rsidR="00F457EA" w:rsidRPr="00F457EA" w14:paraId="03AF5BE3" w14:textId="77777777" w:rsidTr="00F457EA">
              <w:trPr>
                <w:tblCellSpacing w:w="0" w:type="dxa"/>
              </w:trPr>
              <w:tc>
                <w:tcPr>
                  <w:tcW w:w="0" w:type="auto"/>
                  <w:noWrap/>
                  <w:hideMark/>
                </w:tcPr>
                <w:p w14:paraId="225928E1" w14:textId="77777777" w:rsidR="00F457EA" w:rsidRPr="00F457EA" w:rsidRDefault="00F457EA" w:rsidP="00F457EA">
                  <w:pPr>
                    <w:rPr>
                      <w:rFonts w:ascii="Helvetica" w:eastAsiaTheme="minorHAnsi" w:hAnsi="Helvetica"/>
                    </w:rPr>
                  </w:pPr>
                  <w:r w:rsidRPr="00F457EA">
                    <w:rPr>
                      <w:rFonts w:ascii="Helvetica" w:eastAsiaTheme="minorHAnsi" w:hAnsi="Helvetica"/>
                    </w:rPr>
                    <w:t>Funding Opportunity Number:</w:t>
                  </w:r>
                </w:p>
              </w:tc>
              <w:tc>
                <w:tcPr>
                  <w:tcW w:w="0" w:type="auto"/>
                  <w:vAlign w:val="center"/>
                  <w:hideMark/>
                </w:tcPr>
                <w:p w14:paraId="518202B9" w14:textId="77777777" w:rsidR="00F457EA" w:rsidRPr="00F457EA" w:rsidRDefault="00F457EA" w:rsidP="00F457EA">
                  <w:pPr>
                    <w:rPr>
                      <w:rFonts w:ascii="Helvetica" w:eastAsiaTheme="minorHAnsi" w:hAnsi="Helvetica"/>
                    </w:rPr>
                  </w:pPr>
                  <w:r w:rsidRPr="00F457EA">
                    <w:rPr>
                      <w:rFonts w:ascii="Helvetica" w:eastAsiaTheme="minorHAnsi" w:hAnsi="Helvetica"/>
                    </w:rPr>
                    <w:t>USDA-FAS-MCGOVERN-DOLE-PROGRAM-22-001</w:t>
                  </w:r>
                </w:p>
              </w:tc>
            </w:tr>
            <w:tr w:rsidR="00F457EA" w:rsidRPr="00F457EA" w14:paraId="7AB5250E" w14:textId="77777777" w:rsidTr="00F457EA">
              <w:trPr>
                <w:tblCellSpacing w:w="0" w:type="dxa"/>
              </w:trPr>
              <w:tc>
                <w:tcPr>
                  <w:tcW w:w="0" w:type="auto"/>
                  <w:noWrap/>
                  <w:hideMark/>
                </w:tcPr>
                <w:p w14:paraId="7964BD6C" w14:textId="77777777" w:rsidR="00F457EA" w:rsidRPr="00F457EA" w:rsidRDefault="00F457EA" w:rsidP="00F457EA">
                  <w:pPr>
                    <w:rPr>
                      <w:rFonts w:ascii="Helvetica" w:eastAsiaTheme="minorHAnsi" w:hAnsi="Helvetica"/>
                    </w:rPr>
                  </w:pPr>
                  <w:r w:rsidRPr="00F457EA">
                    <w:rPr>
                      <w:rFonts w:ascii="Helvetica" w:eastAsiaTheme="minorHAnsi" w:hAnsi="Helvetica"/>
                    </w:rPr>
                    <w:t>Funding Opportunity Title:</w:t>
                  </w:r>
                </w:p>
              </w:tc>
              <w:tc>
                <w:tcPr>
                  <w:tcW w:w="0" w:type="auto"/>
                  <w:vAlign w:val="center"/>
                  <w:hideMark/>
                </w:tcPr>
                <w:p w14:paraId="28C3CDA6" w14:textId="77777777" w:rsidR="00F457EA" w:rsidRPr="00F457EA" w:rsidRDefault="00F457EA" w:rsidP="00F457EA">
                  <w:pPr>
                    <w:rPr>
                      <w:rFonts w:ascii="Helvetica" w:eastAsiaTheme="minorHAnsi" w:hAnsi="Helvetica"/>
                    </w:rPr>
                  </w:pPr>
                  <w:r w:rsidRPr="00F457EA">
                    <w:rPr>
                      <w:rFonts w:ascii="Helvetica" w:eastAsiaTheme="minorHAnsi" w:hAnsi="Helvetica"/>
                    </w:rPr>
                    <w:t>FY 2022 MCGOVERN-DOLE INTERNATIONAL FOOD FOR EDUCATION AND CHILD NUTRITION PROGRAM</w:t>
                  </w:r>
                </w:p>
              </w:tc>
            </w:tr>
            <w:tr w:rsidR="00F457EA" w:rsidRPr="00F457EA" w14:paraId="4325FCF2" w14:textId="77777777" w:rsidTr="00F457EA">
              <w:trPr>
                <w:tblCellSpacing w:w="0" w:type="dxa"/>
              </w:trPr>
              <w:tc>
                <w:tcPr>
                  <w:tcW w:w="0" w:type="auto"/>
                  <w:noWrap/>
                  <w:hideMark/>
                </w:tcPr>
                <w:p w14:paraId="125B7C6E" w14:textId="77777777" w:rsidR="00F457EA" w:rsidRPr="00F457EA" w:rsidRDefault="00F457EA" w:rsidP="00F457EA">
                  <w:pPr>
                    <w:rPr>
                      <w:rFonts w:ascii="Helvetica" w:eastAsiaTheme="minorHAnsi" w:hAnsi="Helvetica"/>
                    </w:rPr>
                  </w:pPr>
                  <w:r w:rsidRPr="00F457EA">
                    <w:rPr>
                      <w:rFonts w:ascii="Helvetica" w:eastAsiaTheme="minorHAnsi" w:hAnsi="Helvetica"/>
                    </w:rPr>
                    <w:t>Opportunity Category:</w:t>
                  </w:r>
                </w:p>
              </w:tc>
              <w:tc>
                <w:tcPr>
                  <w:tcW w:w="0" w:type="auto"/>
                  <w:vAlign w:val="center"/>
                  <w:hideMark/>
                </w:tcPr>
                <w:p w14:paraId="5AC142A1" w14:textId="77777777" w:rsidR="00F457EA" w:rsidRPr="00F457EA" w:rsidRDefault="00F457EA" w:rsidP="00F457EA">
                  <w:pPr>
                    <w:rPr>
                      <w:rFonts w:ascii="Helvetica" w:eastAsiaTheme="minorHAnsi" w:hAnsi="Helvetica"/>
                    </w:rPr>
                  </w:pPr>
                  <w:r w:rsidRPr="00F457EA">
                    <w:rPr>
                      <w:rFonts w:ascii="Helvetica" w:eastAsiaTheme="minorHAnsi" w:hAnsi="Helvetica"/>
                    </w:rPr>
                    <w:t>Discretionary</w:t>
                  </w:r>
                </w:p>
              </w:tc>
            </w:tr>
            <w:tr w:rsidR="00F457EA" w:rsidRPr="00F457EA" w14:paraId="1950A890" w14:textId="77777777" w:rsidTr="00F457EA">
              <w:trPr>
                <w:tblCellSpacing w:w="0" w:type="dxa"/>
              </w:trPr>
              <w:tc>
                <w:tcPr>
                  <w:tcW w:w="0" w:type="auto"/>
                  <w:noWrap/>
                  <w:hideMark/>
                </w:tcPr>
                <w:p w14:paraId="23659D51" w14:textId="77777777" w:rsidR="00F457EA" w:rsidRPr="00F457EA" w:rsidRDefault="00F457EA" w:rsidP="00F457EA">
                  <w:pPr>
                    <w:rPr>
                      <w:rFonts w:ascii="Helvetica" w:eastAsiaTheme="minorHAnsi" w:hAnsi="Helvetica"/>
                    </w:rPr>
                  </w:pPr>
                  <w:r w:rsidRPr="00F457EA">
                    <w:rPr>
                      <w:rFonts w:ascii="Helvetica" w:eastAsiaTheme="minorHAnsi" w:hAnsi="Helvetica"/>
                    </w:rPr>
                    <w:t>Opportunity Category Explanation:</w:t>
                  </w:r>
                </w:p>
              </w:tc>
              <w:tc>
                <w:tcPr>
                  <w:tcW w:w="0" w:type="auto"/>
                  <w:vAlign w:val="center"/>
                  <w:hideMark/>
                </w:tcPr>
                <w:p w14:paraId="0C50F842" w14:textId="77777777" w:rsidR="00F457EA" w:rsidRPr="00F457EA" w:rsidRDefault="00F457EA" w:rsidP="00F457EA">
                  <w:pPr>
                    <w:rPr>
                      <w:rFonts w:ascii="Helvetica" w:eastAsiaTheme="minorHAnsi" w:hAnsi="Helvetica"/>
                    </w:rPr>
                  </w:pPr>
                  <w:r w:rsidRPr="00F457EA">
                    <w:rPr>
                      <w:rFonts w:ascii="Helvetica" w:eastAsiaTheme="minorHAnsi" w:hAnsi="Helvetica"/>
                    </w:rPr>
                    <w:t> </w:t>
                  </w:r>
                </w:p>
              </w:tc>
            </w:tr>
            <w:tr w:rsidR="00F457EA" w:rsidRPr="00F457EA" w14:paraId="3B027636" w14:textId="77777777" w:rsidTr="00F457EA">
              <w:trPr>
                <w:tblCellSpacing w:w="0" w:type="dxa"/>
              </w:trPr>
              <w:tc>
                <w:tcPr>
                  <w:tcW w:w="0" w:type="auto"/>
                  <w:noWrap/>
                  <w:hideMark/>
                </w:tcPr>
                <w:p w14:paraId="465F52B6" w14:textId="77777777" w:rsidR="00F457EA" w:rsidRPr="00F457EA" w:rsidRDefault="00F457EA" w:rsidP="00F457EA">
                  <w:pPr>
                    <w:rPr>
                      <w:rFonts w:ascii="Helvetica" w:eastAsiaTheme="minorHAnsi" w:hAnsi="Helvetica"/>
                    </w:rPr>
                  </w:pPr>
                  <w:r w:rsidRPr="00F457EA">
                    <w:rPr>
                      <w:rFonts w:ascii="Helvetica" w:eastAsiaTheme="minorHAnsi" w:hAnsi="Helvetica"/>
                    </w:rPr>
                    <w:t>Funding Instrument Type:</w:t>
                  </w:r>
                </w:p>
              </w:tc>
              <w:tc>
                <w:tcPr>
                  <w:tcW w:w="0" w:type="auto"/>
                  <w:vAlign w:val="center"/>
                  <w:hideMark/>
                </w:tcPr>
                <w:p w14:paraId="51F4E503" w14:textId="77777777" w:rsidR="00F457EA" w:rsidRPr="00F457EA" w:rsidRDefault="00F457EA" w:rsidP="00F457EA">
                  <w:pPr>
                    <w:rPr>
                      <w:rFonts w:ascii="Helvetica" w:eastAsiaTheme="minorHAnsi" w:hAnsi="Helvetica"/>
                    </w:rPr>
                  </w:pPr>
                  <w:r w:rsidRPr="00F457EA">
                    <w:rPr>
                      <w:rFonts w:ascii="Helvetica" w:eastAsiaTheme="minorHAnsi" w:hAnsi="Helvetica"/>
                    </w:rPr>
                    <w:t>Cooperative Agreement</w:t>
                  </w:r>
                </w:p>
              </w:tc>
            </w:tr>
            <w:tr w:rsidR="00F457EA" w:rsidRPr="00F457EA" w14:paraId="0F115C5E" w14:textId="77777777" w:rsidTr="00F457EA">
              <w:trPr>
                <w:tblCellSpacing w:w="0" w:type="dxa"/>
              </w:trPr>
              <w:tc>
                <w:tcPr>
                  <w:tcW w:w="0" w:type="auto"/>
                  <w:noWrap/>
                  <w:hideMark/>
                </w:tcPr>
                <w:p w14:paraId="687DD274" w14:textId="77777777" w:rsidR="00F457EA" w:rsidRPr="00F457EA" w:rsidRDefault="00F457EA" w:rsidP="00F457EA">
                  <w:pPr>
                    <w:rPr>
                      <w:rFonts w:ascii="Helvetica" w:eastAsiaTheme="minorHAnsi" w:hAnsi="Helvetica"/>
                    </w:rPr>
                  </w:pPr>
                  <w:r w:rsidRPr="00F457EA">
                    <w:rPr>
                      <w:rFonts w:ascii="Helvetica" w:eastAsiaTheme="minorHAnsi" w:hAnsi="Helvetica"/>
                    </w:rPr>
                    <w:t>Category of Funding Activity:</w:t>
                  </w:r>
                </w:p>
              </w:tc>
              <w:tc>
                <w:tcPr>
                  <w:tcW w:w="0" w:type="auto"/>
                  <w:vAlign w:val="center"/>
                  <w:hideMark/>
                </w:tcPr>
                <w:p w14:paraId="3DFF8801" w14:textId="77777777" w:rsidR="00F457EA" w:rsidRPr="00F457EA" w:rsidRDefault="00F457EA" w:rsidP="00F457EA">
                  <w:pPr>
                    <w:rPr>
                      <w:rFonts w:ascii="Helvetica" w:eastAsiaTheme="minorHAnsi" w:hAnsi="Helvetica"/>
                    </w:rPr>
                  </w:pPr>
                  <w:r w:rsidRPr="00F457EA">
                    <w:rPr>
                      <w:rFonts w:ascii="Helvetica" w:eastAsiaTheme="minorHAnsi" w:hAnsi="Helvetica"/>
                    </w:rPr>
                    <w:t>Agriculture</w:t>
                  </w:r>
                </w:p>
              </w:tc>
            </w:tr>
            <w:tr w:rsidR="00F457EA" w:rsidRPr="00F457EA" w14:paraId="04AF6495" w14:textId="77777777" w:rsidTr="00F457EA">
              <w:trPr>
                <w:tblCellSpacing w:w="0" w:type="dxa"/>
              </w:trPr>
              <w:tc>
                <w:tcPr>
                  <w:tcW w:w="0" w:type="auto"/>
                  <w:noWrap/>
                  <w:hideMark/>
                </w:tcPr>
                <w:p w14:paraId="281138FF" w14:textId="77777777" w:rsidR="00F457EA" w:rsidRPr="00F457EA" w:rsidRDefault="00F457EA" w:rsidP="00F457EA">
                  <w:pPr>
                    <w:rPr>
                      <w:rFonts w:ascii="Helvetica" w:eastAsiaTheme="minorHAnsi" w:hAnsi="Helvetica"/>
                    </w:rPr>
                  </w:pPr>
                  <w:r w:rsidRPr="00F457EA">
                    <w:rPr>
                      <w:rFonts w:ascii="Helvetica" w:eastAsiaTheme="minorHAnsi" w:hAnsi="Helvetica"/>
                    </w:rPr>
                    <w:t>Category Explanation:</w:t>
                  </w:r>
                </w:p>
              </w:tc>
              <w:tc>
                <w:tcPr>
                  <w:tcW w:w="0" w:type="auto"/>
                  <w:vAlign w:val="center"/>
                  <w:hideMark/>
                </w:tcPr>
                <w:p w14:paraId="37C466FA" w14:textId="77777777" w:rsidR="00F457EA" w:rsidRPr="00F457EA" w:rsidRDefault="00F457EA" w:rsidP="00F457EA">
                  <w:pPr>
                    <w:rPr>
                      <w:rFonts w:ascii="Helvetica" w:eastAsiaTheme="minorHAnsi" w:hAnsi="Helvetica"/>
                    </w:rPr>
                  </w:pPr>
                  <w:r w:rsidRPr="00F457EA">
                    <w:rPr>
                      <w:rFonts w:ascii="Helvetica" w:eastAsiaTheme="minorHAnsi" w:hAnsi="Helvetica"/>
                    </w:rPr>
                    <w:t> </w:t>
                  </w:r>
                </w:p>
              </w:tc>
            </w:tr>
            <w:tr w:rsidR="00F457EA" w:rsidRPr="00F457EA" w14:paraId="6565DCEB" w14:textId="77777777" w:rsidTr="00F457EA">
              <w:trPr>
                <w:tblCellSpacing w:w="0" w:type="dxa"/>
              </w:trPr>
              <w:tc>
                <w:tcPr>
                  <w:tcW w:w="0" w:type="auto"/>
                  <w:noWrap/>
                  <w:hideMark/>
                </w:tcPr>
                <w:p w14:paraId="57B260D9" w14:textId="77777777" w:rsidR="00F457EA" w:rsidRPr="00F457EA" w:rsidRDefault="00F457EA" w:rsidP="00F457EA">
                  <w:pPr>
                    <w:rPr>
                      <w:rFonts w:ascii="Helvetica" w:eastAsiaTheme="minorHAnsi" w:hAnsi="Helvetica"/>
                    </w:rPr>
                  </w:pPr>
                  <w:r w:rsidRPr="00F457EA">
                    <w:rPr>
                      <w:rFonts w:ascii="Helvetica" w:eastAsiaTheme="minorHAnsi" w:hAnsi="Helvetica"/>
                    </w:rPr>
                    <w:t>Expected Number of Awards:</w:t>
                  </w:r>
                </w:p>
              </w:tc>
              <w:tc>
                <w:tcPr>
                  <w:tcW w:w="0" w:type="auto"/>
                  <w:vAlign w:val="center"/>
                  <w:hideMark/>
                </w:tcPr>
                <w:p w14:paraId="713A51ED" w14:textId="77777777" w:rsidR="00F457EA" w:rsidRPr="00F457EA" w:rsidRDefault="00F457EA" w:rsidP="00F457EA">
                  <w:pPr>
                    <w:rPr>
                      <w:rFonts w:ascii="Helvetica" w:eastAsiaTheme="minorHAnsi" w:hAnsi="Helvetica"/>
                    </w:rPr>
                  </w:pPr>
                  <w:r w:rsidRPr="00F457EA">
                    <w:rPr>
                      <w:rFonts w:ascii="Helvetica" w:eastAsiaTheme="minorHAnsi" w:hAnsi="Helvetica"/>
                    </w:rPr>
                    <w:t>8</w:t>
                  </w:r>
                </w:p>
              </w:tc>
            </w:tr>
            <w:tr w:rsidR="00F457EA" w:rsidRPr="00F457EA" w14:paraId="61574CD7" w14:textId="77777777" w:rsidTr="00F457EA">
              <w:trPr>
                <w:tblCellSpacing w:w="0" w:type="dxa"/>
              </w:trPr>
              <w:tc>
                <w:tcPr>
                  <w:tcW w:w="0" w:type="auto"/>
                  <w:noWrap/>
                  <w:hideMark/>
                </w:tcPr>
                <w:p w14:paraId="0FD90BE6" w14:textId="77777777" w:rsidR="00F457EA" w:rsidRPr="00F457EA" w:rsidRDefault="00F457EA" w:rsidP="00F457EA">
                  <w:pPr>
                    <w:rPr>
                      <w:rFonts w:ascii="Helvetica" w:eastAsiaTheme="minorHAnsi" w:hAnsi="Helvetica"/>
                    </w:rPr>
                  </w:pPr>
                  <w:r w:rsidRPr="00F457EA">
                    <w:rPr>
                      <w:rFonts w:ascii="Helvetica" w:eastAsiaTheme="minorHAnsi" w:hAnsi="Helvetica"/>
                    </w:rPr>
                    <w:t>CFDA Number(s):</w:t>
                  </w:r>
                </w:p>
              </w:tc>
              <w:tc>
                <w:tcPr>
                  <w:tcW w:w="0" w:type="auto"/>
                  <w:vAlign w:val="center"/>
                  <w:hideMark/>
                </w:tcPr>
                <w:p w14:paraId="14AA38F2" w14:textId="77777777" w:rsidR="00F457EA" w:rsidRPr="00F457EA" w:rsidRDefault="00F457EA" w:rsidP="00F457EA">
                  <w:pPr>
                    <w:rPr>
                      <w:rFonts w:ascii="Helvetica" w:eastAsiaTheme="minorHAnsi" w:hAnsi="Helvetica"/>
                    </w:rPr>
                  </w:pPr>
                  <w:r w:rsidRPr="00F457EA">
                    <w:rPr>
                      <w:rFonts w:ascii="Helvetica" w:eastAsiaTheme="minorHAnsi" w:hAnsi="Helvetica"/>
                    </w:rPr>
                    <w:t>10.608 -- Food for Education</w:t>
                  </w:r>
                </w:p>
              </w:tc>
            </w:tr>
            <w:tr w:rsidR="00F457EA" w:rsidRPr="00F457EA" w14:paraId="223141BC" w14:textId="77777777" w:rsidTr="00F457EA">
              <w:trPr>
                <w:tblCellSpacing w:w="0" w:type="dxa"/>
              </w:trPr>
              <w:tc>
                <w:tcPr>
                  <w:tcW w:w="0" w:type="auto"/>
                  <w:noWrap/>
                  <w:hideMark/>
                </w:tcPr>
                <w:p w14:paraId="6D2BC565" w14:textId="77777777" w:rsidR="00F457EA" w:rsidRPr="00F457EA" w:rsidRDefault="00F457EA" w:rsidP="00F457EA">
                  <w:pPr>
                    <w:rPr>
                      <w:rFonts w:ascii="Helvetica" w:eastAsiaTheme="minorHAnsi" w:hAnsi="Helvetica"/>
                    </w:rPr>
                  </w:pPr>
                  <w:r w:rsidRPr="00F457EA">
                    <w:rPr>
                      <w:rFonts w:ascii="Helvetica" w:eastAsiaTheme="minorHAnsi" w:hAnsi="Helvetica"/>
                    </w:rPr>
                    <w:lastRenderedPageBreak/>
                    <w:t>Cost Sharing or Matching Requirement:</w:t>
                  </w:r>
                </w:p>
              </w:tc>
              <w:tc>
                <w:tcPr>
                  <w:tcW w:w="0" w:type="auto"/>
                  <w:vAlign w:val="center"/>
                  <w:hideMark/>
                </w:tcPr>
                <w:p w14:paraId="4340A61B" w14:textId="77777777" w:rsidR="00F457EA" w:rsidRPr="00F457EA" w:rsidRDefault="00F457EA" w:rsidP="00F457EA">
                  <w:pPr>
                    <w:rPr>
                      <w:rFonts w:ascii="Helvetica" w:eastAsiaTheme="minorHAnsi" w:hAnsi="Helvetica"/>
                    </w:rPr>
                  </w:pPr>
                  <w:r w:rsidRPr="00F457EA">
                    <w:rPr>
                      <w:rFonts w:ascii="Helvetica" w:eastAsiaTheme="minorHAnsi" w:hAnsi="Helvetica"/>
                    </w:rPr>
                    <w:t>No</w:t>
                  </w:r>
                </w:p>
              </w:tc>
            </w:tr>
          </w:tbl>
          <w:p w14:paraId="56B3A0AA" w14:textId="77777777" w:rsidR="00F457EA" w:rsidRPr="00F457EA" w:rsidRDefault="00F457EA" w:rsidP="00F457EA">
            <w:pPr>
              <w:rPr>
                <w:rFonts w:ascii="Helvetica" w:eastAsiaTheme="minorHAnsi"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81"/>
              <w:gridCol w:w="2372"/>
            </w:tblGrid>
            <w:tr w:rsidR="00F457EA" w:rsidRPr="00F457EA" w14:paraId="0C256C99" w14:textId="77777777" w:rsidTr="00F457EA">
              <w:trPr>
                <w:tblCellSpacing w:w="0" w:type="dxa"/>
              </w:trPr>
              <w:tc>
                <w:tcPr>
                  <w:tcW w:w="1581" w:type="dxa"/>
                  <w:noWrap/>
                  <w:hideMark/>
                </w:tcPr>
                <w:p w14:paraId="44276BA8" w14:textId="77777777" w:rsidR="00F457EA" w:rsidRPr="00F457EA" w:rsidRDefault="00F457EA" w:rsidP="00F457EA">
                  <w:pPr>
                    <w:rPr>
                      <w:rFonts w:ascii="Helvetica" w:eastAsiaTheme="minorHAnsi" w:hAnsi="Helvetica"/>
                    </w:rPr>
                  </w:pPr>
                  <w:r w:rsidRPr="00F457EA">
                    <w:rPr>
                      <w:rFonts w:ascii="Helvetica" w:eastAsiaTheme="minorHAnsi" w:hAnsi="Helvetica"/>
                    </w:rPr>
                    <w:lastRenderedPageBreak/>
                    <w:t>Version:</w:t>
                  </w:r>
                </w:p>
              </w:tc>
              <w:tc>
                <w:tcPr>
                  <w:tcW w:w="3368" w:type="dxa"/>
                  <w:vAlign w:val="center"/>
                  <w:hideMark/>
                </w:tcPr>
                <w:p w14:paraId="3759D3F7" w14:textId="77777777" w:rsidR="00F457EA" w:rsidRPr="00F457EA" w:rsidRDefault="00F457EA" w:rsidP="00F457EA">
                  <w:pPr>
                    <w:rPr>
                      <w:rFonts w:ascii="Helvetica" w:eastAsiaTheme="minorHAnsi" w:hAnsi="Helvetica"/>
                    </w:rPr>
                  </w:pPr>
                  <w:r w:rsidRPr="00F457EA">
                    <w:rPr>
                      <w:rFonts w:ascii="Helvetica" w:eastAsiaTheme="minorHAnsi" w:hAnsi="Helvetica"/>
                    </w:rPr>
                    <w:t>Synopsis 4</w:t>
                  </w:r>
                </w:p>
              </w:tc>
            </w:tr>
            <w:tr w:rsidR="00F457EA" w:rsidRPr="00F457EA" w14:paraId="5F6CA191" w14:textId="77777777" w:rsidTr="00F457EA">
              <w:trPr>
                <w:tblCellSpacing w:w="0" w:type="dxa"/>
              </w:trPr>
              <w:tc>
                <w:tcPr>
                  <w:tcW w:w="1581" w:type="dxa"/>
                  <w:noWrap/>
                  <w:hideMark/>
                </w:tcPr>
                <w:p w14:paraId="12C3D019" w14:textId="77777777" w:rsidR="00F457EA" w:rsidRPr="00F457EA" w:rsidRDefault="00F457EA" w:rsidP="00F457EA">
                  <w:pPr>
                    <w:rPr>
                      <w:rFonts w:ascii="Helvetica" w:eastAsiaTheme="minorHAnsi" w:hAnsi="Helvetica"/>
                    </w:rPr>
                  </w:pPr>
                  <w:r w:rsidRPr="00F457EA">
                    <w:rPr>
                      <w:rFonts w:ascii="Helvetica" w:eastAsiaTheme="minorHAnsi" w:hAnsi="Helvetica"/>
                    </w:rPr>
                    <w:t>Posted Date:</w:t>
                  </w:r>
                </w:p>
              </w:tc>
              <w:tc>
                <w:tcPr>
                  <w:tcW w:w="3368" w:type="dxa"/>
                  <w:vAlign w:val="center"/>
                  <w:hideMark/>
                </w:tcPr>
                <w:p w14:paraId="7D13107E" w14:textId="77777777" w:rsidR="00F457EA" w:rsidRPr="00F457EA" w:rsidRDefault="00F457EA" w:rsidP="00F457EA">
                  <w:pPr>
                    <w:rPr>
                      <w:rFonts w:ascii="Helvetica" w:eastAsiaTheme="minorHAnsi" w:hAnsi="Helvetica"/>
                    </w:rPr>
                  </w:pPr>
                  <w:r w:rsidRPr="00F457EA">
                    <w:rPr>
                      <w:rFonts w:ascii="Helvetica" w:eastAsiaTheme="minorHAnsi" w:hAnsi="Helvetica"/>
                    </w:rPr>
                    <w:t>Mar 04, 2022</w:t>
                  </w:r>
                </w:p>
              </w:tc>
            </w:tr>
            <w:tr w:rsidR="00F457EA" w:rsidRPr="00F457EA" w14:paraId="351D6914" w14:textId="77777777" w:rsidTr="00F457EA">
              <w:trPr>
                <w:tblCellSpacing w:w="0" w:type="dxa"/>
              </w:trPr>
              <w:tc>
                <w:tcPr>
                  <w:tcW w:w="1581" w:type="dxa"/>
                  <w:noWrap/>
                  <w:hideMark/>
                </w:tcPr>
                <w:p w14:paraId="657F11D0" w14:textId="77777777" w:rsidR="00F457EA" w:rsidRPr="00F457EA" w:rsidRDefault="00F457EA" w:rsidP="00F457EA">
                  <w:pPr>
                    <w:rPr>
                      <w:rFonts w:ascii="Helvetica" w:eastAsiaTheme="minorHAnsi" w:hAnsi="Helvetica"/>
                    </w:rPr>
                  </w:pPr>
                  <w:r w:rsidRPr="00F457EA">
                    <w:rPr>
                      <w:rFonts w:ascii="Helvetica" w:eastAsiaTheme="minorHAnsi" w:hAnsi="Helvetica"/>
                    </w:rPr>
                    <w:t>Last Updated Date:</w:t>
                  </w:r>
                </w:p>
              </w:tc>
              <w:tc>
                <w:tcPr>
                  <w:tcW w:w="3368" w:type="dxa"/>
                  <w:vAlign w:val="center"/>
                  <w:hideMark/>
                </w:tcPr>
                <w:p w14:paraId="56DB461B" w14:textId="77777777" w:rsidR="00F457EA" w:rsidRPr="00F457EA" w:rsidRDefault="00F457EA" w:rsidP="00F457EA">
                  <w:pPr>
                    <w:rPr>
                      <w:rFonts w:ascii="Helvetica" w:eastAsiaTheme="minorHAnsi" w:hAnsi="Helvetica"/>
                    </w:rPr>
                  </w:pPr>
                  <w:r w:rsidRPr="00F457EA">
                    <w:rPr>
                      <w:rFonts w:ascii="Helvetica" w:eastAsiaTheme="minorHAnsi" w:hAnsi="Helvetica"/>
                    </w:rPr>
                    <w:t>Mar 04, 2022</w:t>
                  </w:r>
                </w:p>
              </w:tc>
            </w:tr>
            <w:tr w:rsidR="00F457EA" w:rsidRPr="00F457EA" w14:paraId="322D27D6" w14:textId="77777777" w:rsidTr="00F457EA">
              <w:trPr>
                <w:tblCellSpacing w:w="0" w:type="dxa"/>
              </w:trPr>
              <w:tc>
                <w:tcPr>
                  <w:tcW w:w="1581" w:type="dxa"/>
                  <w:noWrap/>
                  <w:hideMark/>
                </w:tcPr>
                <w:p w14:paraId="4454F3FD" w14:textId="77777777" w:rsidR="00F457EA" w:rsidRPr="00F457EA" w:rsidRDefault="00F457EA" w:rsidP="00F457EA">
                  <w:pPr>
                    <w:rPr>
                      <w:rFonts w:ascii="Helvetica" w:eastAsiaTheme="minorHAnsi" w:hAnsi="Helvetica"/>
                    </w:rPr>
                  </w:pPr>
                  <w:r w:rsidRPr="00F457EA">
                    <w:rPr>
                      <w:rFonts w:ascii="Helvetica" w:eastAsiaTheme="minorHAnsi" w:hAnsi="Helvetica"/>
                    </w:rPr>
                    <w:t>Original Closing Date for Applications:</w:t>
                  </w:r>
                </w:p>
              </w:tc>
              <w:tc>
                <w:tcPr>
                  <w:tcW w:w="3368" w:type="dxa"/>
                  <w:vAlign w:val="center"/>
                  <w:hideMark/>
                </w:tcPr>
                <w:p w14:paraId="0A2114F1" w14:textId="77777777" w:rsidR="00F457EA" w:rsidRPr="00F457EA" w:rsidRDefault="00F457EA" w:rsidP="00F457EA">
                  <w:pPr>
                    <w:rPr>
                      <w:rFonts w:ascii="Helvetica" w:eastAsiaTheme="minorHAnsi" w:hAnsi="Helvetica"/>
                    </w:rPr>
                  </w:pPr>
                  <w:r w:rsidRPr="00F457EA">
                    <w:rPr>
                      <w:rFonts w:ascii="Helvetica" w:eastAsiaTheme="minorHAnsi" w:hAnsi="Helvetica"/>
                    </w:rPr>
                    <w:t>May 06, 2022  </w:t>
                  </w:r>
                </w:p>
              </w:tc>
            </w:tr>
            <w:tr w:rsidR="00F457EA" w:rsidRPr="00F457EA" w14:paraId="6E13BFA1" w14:textId="77777777" w:rsidTr="00F457EA">
              <w:trPr>
                <w:tblCellSpacing w:w="0" w:type="dxa"/>
              </w:trPr>
              <w:tc>
                <w:tcPr>
                  <w:tcW w:w="1581" w:type="dxa"/>
                  <w:noWrap/>
                  <w:hideMark/>
                </w:tcPr>
                <w:p w14:paraId="095DFEC2" w14:textId="77777777" w:rsidR="00F457EA" w:rsidRPr="00F457EA" w:rsidRDefault="00F457EA" w:rsidP="00F457EA">
                  <w:pPr>
                    <w:rPr>
                      <w:rFonts w:ascii="Helvetica" w:eastAsiaTheme="minorHAnsi" w:hAnsi="Helvetica"/>
                    </w:rPr>
                  </w:pPr>
                  <w:r w:rsidRPr="00F457EA">
                    <w:rPr>
                      <w:rFonts w:ascii="Helvetica" w:eastAsiaTheme="minorHAnsi" w:hAnsi="Helvetica"/>
                    </w:rPr>
                    <w:t>Current Closing Date for Applications:</w:t>
                  </w:r>
                </w:p>
              </w:tc>
              <w:tc>
                <w:tcPr>
                  <w:tcW w:w="3368" w:type="dxa"/>
                  <w:vAlign w:val="center"/>
                  <w:hideMark/>
                </w:tcPr>
                <w:p w14:paraId="76030CEC" w14:textId="77777777" w:rsidR="00F457EA" w:rsidRPr="00F457EA" w:rsidRDefault="00F457EA" w:rsidP="00F457EA">
                  <w:pPr>
                    <w:rPr>
                      <w:rFonts w:ascii="Helvetica" w:eastAsiaTheme="minorHAnsi" w:hAnsi="Helvetica"/>
                    </w:rPr>
                  </w:pPr>
                  <w:r w:rsidRPr="00F457EA">
                    <w:rPr>
                      <w:rFonts w:ascii="Helvetica" w:eastAsiaTheme="minorHAnsi" w:hAnsi="Helvetica"/>
                    </w:rPr>
                    <w:t>May 06, 2022  </w:t>
                  </w:r>
                </w:p>
              </w:tc>
            </w:tr>
            <w:tr w:rsidR="00F457EA" w:rsidRPr="00F457EA" w14:paraId="4F947675" w14:textId="77777777" w:rsidTr="00F457EA">
              <w:trPr>
                <w:tblCellSpacing w:w="0" w:type="dxa"/>
              </w:trPr>
              <w:tc>
                <w:tcPr>
                  <w:tcW w:w="1581" w:type="dxa"/>
                  <w:noWrap/>
                  <w:hideMark/>
                </w:tcPr>
                <w:p w14:paraId="06AB741C" w14:textId="77777777" w:rsidR="00F457EA" w:rsidRPr="00F457EA" w:rsidRDefault="00F457EA" w:rsidP="00F457EA">
                  <w:pPr>
                    <w:rPr>
                      <w:rFonts w:ascii="Helvetica" w:eastAsiaTheme="minorHAnsi" w:hAnsi="Helvetica"/>
                    </w:rPr>
                  </w:pPr>
                  <w:r w:rsidRPr="00F457EA">
                    <w:rPr>
                      <w:rFonts w:ascii="Helvetica" w:eastAsiaTheme="minorHAnsi" w:hAnsi="Helvetica"/>
                    </w:rPr>
                    <w:t>Archive Date:</w:t>
                  </w:r>
                </w:p>
              </w:tc>
              <w:tc>
                <w:tcPr>
                  <w:tcW w:w="3368" w:type="dxa"/>
                  <w:vAlign w:val="center"/>
                  <w:hideMark/>
                </w:tcPr>
                <w:p w14:paraId="7A9209F2" w14:textId="77777777" w:rsidR="00F457EA" w:rsidRPr="00F457EA" w:rsidRDefault="00F457EA" w:rsidP="00F457EA">
                  <w:pPr>
                    <w:rPr>
                      <w:rFonts w:ascii="Helvetica" w:eastAsiaTheme="minorHAnsi" w:hAnsi="Helvetica"/>
                    </w:rPr>
                  </w:pPr>
                  <w:r w:rsidRPr="00F457EA">
                    <w:rPr>
                      <w:rFonts w:ascii="Helvetica" w:eastAsiaTheme="minorHAnsi" w:hAnsi="Helvetica"/>
                    </w:rPr>
                    <w:t>May 29, 2022</w:t>
                  </w:r>
                </w:p>
              </w:tc>
            </w:tr>
            <w:tr w:rsidR="00F457EA" w:rsidRPr="00F457EA" w14:paraId="02402A7C" w14:textId="77777777" w:rsidTr="00F457EA">
              <w:trPr>
                <w:tblCellSpacing w:w="0" w:type="dxa"/>
              </w:trPr>
              <w:tc>
                <w:tcPr>
                  <w:tcW w:w="1581" w:type="dxa"/>
                  <w:noWrap/>
                  <w:hideMark/>
                </w:tcPr>
                <w:p w14:paraId="0D9155ED" w14:textId="77777777" w:rsidR="00F457EA" w:rsidRPr="00F457EA" w:rsidRDefault="00F457EA" w:rsidP="00F457EA">
                  <w:pPr>
                    <w:rPr>
                      <w:rFonts w:ascii="Helvetica" w:eastAsiaTheme="minorHAnsi" w:hAnsi="Helvetica"/>
                    </w:rPr>
                  </w:pPr>
                  <w:r w:rsidRPr="00F457EA">
                    <w:rPr>
                      <w:rFonts w:ascii="Helvetica" w:eastAsiaTheme="minorHAnsi" w:hAnsi="Helvetica"/>
                    </w:rPr>
                    <w:t>Estimated Total Program Funding:</w:t>
                  </w:r>
                </w:p>
              </w:tc>
              <w:tc>
                <w:tcPr>
                  <w:tcW w:w="3368" w:type="dxa"/>
                  <w:vAlign w:val="center"/>
                  <w:hideMark/>
                </w:tcPr>
                <w:p w14:paraId="1B9A1C66" w14:textId="77777777" w:rsidR="00F457EA" w:rsidRPr="00F457EA" w:rsidRDefault="00F457EA" w:rsidP="00F457EA">
                  <w:pPr>
                    <w:rPr>
                      <w:rFonts w:ascii="Helvetica" w:eastAsiaTheme="minorHAnsi" w:hAnsi="Helvetica"/>
                    </w:rPr>
                  </w:pPr>
                  <w:r w:rsidRPr="00F457EA">
                    <w:rPr>
                      <w:rFonts w:ascii="Helvetica" w:eastAsiaTheme="minorHAnsi" w:hAnsi="Helvetica"/>
                    </w:rPr>
                    <w:t>$220,000,000</w:t>
                  </w:r>
                </w:p>
              </w:tc>
            </w:tr>
            <w:tr w:rsidR="00F457EA" w:rsidRPr="00F457EA" w14:paraId="1EF08289" w14:textId="77777777" w:rsidTr="00F457EA">
              <w:trPr>
                <w:tblCellSpacing w:w="0" w:type="dxa"/>
              </w:trPr>
              <w:tc>
                <w:tcPr>
                  <w:tcW w:w="1581" w:type="dxa"/>
                  <w:noWrap/>
                  <w:hideMark/>
                </w:tcPr>
                <w:p w14:paraId="72AA77B6" w14:textId="77777777" w:rsidR="00F457EA" w:rsidRPr="00F457EA" w:rsidRDefault="00F457EA" w:rsidP="00F457EA">
                  <w:pPr>
                    <w:rPr>
                      <w:rFonts w:ascii="Helvetica" w:eastAsiaTheme="minorHAnsi" w:hAnsi="Helvetica"/>
                    </w:rPr>
                  </w:pPr>
                  <w:r w:rsidRPr="00F457EA">
                    <w:rPr>
                      <w:rFonts w:ascii="Helvetica" w:eastAsiaTheme="minorHAnsi" w:hAnsi="Helvetica"/>
                    </w:rPr>
                    <w:t>Award Ceiling:</w:t>
                  </w:r>
                </w:p>
              </w:tc>
              <w:tc>
                <w:tcPr>
                  <w:tcW w:w="3368" w:type="dxa"/>
                  <w:vAlign w:val="center"/>
                  <w:hideMark/>
                </w:tcPr>
                <w:p w14:paraId="10BF88D1" w14:textId="77777777" w:rsidR="00F457EA" w:rsidRPr="00F457EA" w:rsidRDefault="00F457EA" w:rsidP="00F457EA">
                  <w:pPr>
                    <w:rPr>
                      <w:rFonts w:ascii="Helvetica" w:eastAsiaTheme="minorHAnsi" w:hAnsi="Helvetica"/>
                    </w:rPr>
                  </w:pPr>
                  <w:r w:rsidRPr="00F457EA">
                    <w:rPr>
                      <w:rFonts w:ascii="Helvetica" w:eastAsiaTheme="minorHAnsi" w:hAnsi="Helvetica"/>
                    </w:rPr>
                    <w:t>$27,500,000</w:t>
                  </w:r>
                </w:p>
              </w:tc>
            </w:tr>
            <w:tr w:rsidR="00F457EA" w:rsidRPr="00F457EA" w14:paraId="684D2FCA" w14:textId="77777777" w:rsidTr="00F457EA">
              <w:trPr>
                <w:tblCellSpacing w:w="0" w:type="dxa"/>
              </w:trPr>
              <w:tc>
                <w:tcPr>
                  <w:tcW w:w="1581" w:type="dxa"/>
                  <w:noWrap/>
                  <w:hideMark/>
                </w:tcPr>
                <w:p w14:paraId="0BCC75A0" w14:textId="77777777" w:rsidR="00F457EA" w:rsidRPr="00F457EA" w:rsidRDefault="00F457EA" w:rsidP="00F457EA">
                  <w:pPr>
                    <w:rPr>
                      <w:rFonts w:ascii="Helvetica" w:eastAsiaTheme="minorHAnsi" w:hAnsi="Helvetica"/>
                    </w:rPr>
                  </w:pPr>
                  <w:r w:rsidRPr="00F457EA">
                    <w:rPr>
                      <w:rFonts w:ascii="Helvetica" w:eastAsiaTheme="minorHAnsi" w:hAnsi="Helvetica"/>
                    </w:rPr>
                    <w:t>Award Floor:</w:t>
                  </w:r>
                </w:p>
              </w:tc>
              <w:tc>
                <w:tcPr>
                  <w:tcW w:w="3368" w:type="dxa"/>
                  <w:vAlign w:val="center"/>
                  <w:hideMark/>
                </w:tcPr>
                <w:p w14:paraId="3DC922EA" w14:textId="77777777" w:rsidR="00F457EA" w:rsidRPr="00F457EA" w:rsidRDefault="00F457EA" w:rsidP="00F457EA">
                  <w:pPr>
                    <w:rPr>
                      <w:rFonts w:ascii="Helvetica" w:eastAsiaTheme="minorHAnsi" w:hAnsi="Helvetica"/>
                    </w:rPr>
                  </w:pPr>
                  <w:r w:rsidRPr="00F457EA">
                    <w:rPr>
                      <w:rFonts w:ascii="Helvetica" w:eastAsiaTheme="minorHAnsi" w:hAnsi="Helvetica"/>
                    </w:rPr>
                    <w:t>$10,000,000</w:t>
                  </w:r>
                </w:p>
              </w:tc>
            </w:tr>
          </w:tbl>
          <w:p w14:paraId="742F4ED7" w14:textId="77777777" w:rsidR="00F457EA" w:rsidRPr="00F457EA" w:rsidRDefault="00F457EA" w:rsidP="00F457EA">
            <w:pPr>
              <w:rPr>
                <w:rFonts w:ascii="Helvetica" w:eastAsiaTheme="minorHAnsi" w:hAnsi="Helvetica"/>
              </w:rPr>
            </w:pPr>
          </w:p>
        </w:tc>
      </w:tr>
    </w:tbl>
    <w:p w14:paraId="099012DD" w14:textId="77777777" w:rsidR="00F457EA" w:rsidRPr="00F457EA" w:rsidRDefault="00F457EA" w:rsidP="00F457EA">
      <w:pPr>
        <w:rPr>
          <w:rFonts w:ascii="Helvetica" w:eastAsiaTheme="minorHAnsi" w:hAnsi="Helvetica"/>
        </w:rPr>
      </w:pPr>
      <w:r w:rsidRPr="00F457EA">
        <w:rPr>
          <w:rFonts w:ascii="Helvetica" w:eastAsiaTheme="minorHAnsi" w:hAnsi="Helvetica"/>
        </w:rP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23"/>
        <w:gridCol w:w="6967"/>
      </w:tblGrid>
      <w:tr w:rsidR="00F457EA" w:rsidRPr="00F457EA" w14:paraId="3A45261C" w14:textId="77777777" w:rsidTr="00F457EA">
        <w:trPr>
          <w:tblCellSpacing w:w="0" w:type="dxa"/>
        </w:trPr>
        <w:tc>
          <w:tcPr>
            <w:tcW w:w="0" w:type="auto"/>
            <w:noWrap/>
            <w:hideMark/>
          </w:tcPr>
          <w:p w14:paraId="77306C2B" w14:textId="77777777" w:rsidR="00F457EA" w:rsidRPr="00F457EA" w:rsidRDefault="00F457EA" w:rsidP="00F457EA">
            <w:pPr>
              <w:rPr>
                <w:rFonts w:ascii="Helvetica" w:eastAsiaTheme="minorHAnsi" w:hAnsi="Helvetica"/>
              </w:rPr>
            </w:pPr>
            <w:r w:rsidRPr="00F457EA">
              <w:rPr>
                <w:rFonts w:ascii="Helvetica" w:eastAsiaTheme="minorHAnsi" w:hAnsi="Helvetica"/>
              </w:rPr>
              <w:t>Eligible Applicants:</w:t>
            </w:r>
          </w:p>
        </w:tc>
        <w:tc>
          <w:tcPr>
            <w:tcW w:w="5000" w:type="pct"/>
            <w:vAlign w:val="center"/>
            <w:hideMark/>
          </w:tcPr>
          <w:p w14:paraId="17B29D31" w14:textId="77777777" w:rsidR="00F457EA" w:rsidRPr="00F457EA" w:rsidRDefault="00F457EA" w:rsidP="00F457EA">
            <w:pPr>
              <w:rPr>
                <w:rFonts w:ascii="Helvetica" w:eastAsiaTheme="minorHAnsi" w:hAnsi="Helvetica"/>
              </w:rPr>
            </w:pPr>
            <w:r w:rsidRPr="00F457EA">
              <w:rPr>
                <w:rFonts w:ascii="Helvetica" w:eastAsiaTheme="minorHAnsi" w:hAnsi="Helvetica"/>
              </w:rPr>
              <w:t>Others (see text field entitled "Additional Information on Eligibility" for clarification)</w:t>
            </w:r>
          </w:p>
        </w:tc>
      </w:tr>
      <w:tr w:rsidR="00F457EA" w:rsidRPr="00F457EA" w14:paraId="0CD5A940" w14:textId="77777777" w:rsidTr="00F457EA">
        <w:trPr>
          <w:tblCellSpacing w:w="0" w:type="dxa"/>
        </w:trPr>
        <w:tc>
          <w:tcPr>
            <w:tcW w:w="0" w:type="auto"/>
            <w:noWrap/>
            <w:hideMark/>
          </w:tcPr>
          <w:p w14:paraId="09D3DAB0" w14:textId="77777777" w:rsidR="00F457EA" w:rsidRPr="00F457EA" w:rsidRDefault="00F457EA" w:rsidP="00F457EA">
            <w:pPr>
              <w:rPr>
                <w:rFonts w:ascii="Helvetica" w:eastAsiaTheme="minorHAnsi" w:hAnsi="Helvetica"/>
              </w:rPr>
            </w:pPr>
            <w:r w:rsidRPr="00F457EA">
              <w:rPr>
                <w:rFonts w:ascii="Helvetica" w:eastAsiaTheme="minorHAnsi" w:hAnsi="Helvetica"/>
              </w:rPr>
              <w:t>Additional Information on Eligibility:</w:t>
            </w:r>
          </w:p>
        </w:tc>
        <w:tc>
          <w:tcPr>
            <w:tcW w:w="5000" w:type="pct"/>
            <w:vAlign w:val="center"/>
            <w:hideMark/>
          </w:tcPr>
          <w:p w14:paraId="1F79559A" w14:textId="77777777" w:rsidR="00F457EA" w:rsidRPr="00F457EA" w:rsidRDefault="00F457EA" w:rsidP="00F457EA">
            <w:pPr>
              <w:rPr>
                <w:rFonts w:ascii="Helvetica" w:eastAsiaTheme="minorHAnsi" w:hAnsi="Helvetica"/>
              </w:rPr>
            </w:pPr>
            <w:r w:rsidRPr="00F457EA">
              <w:rPr>
                <w:rFonts w:ascii="Helvetica" w:eastAsiaTheme="minorHAnsi" w:hAnsi="Helvetica"/>
              </w:rPr>
              <w:t>• Private Voluntary Organizations (See 7 CFR Section 1599.2 for the definition of a private voluntary organization);• Cooperatives;• Intergovernmental Organizations;• Governments of developing countries and their agencies; and• Other organizations</w:t>
            </w:r>
          </w:p>
        </w:tc>
      </w:tr>
    </w:tbl>
    <w:p w14:paraId="7BCAA77B" w14:textId="77777777" w:rsidR="00F457EA" w:rsidRPr="00F457EA" w:rsidRDefault="00F457EA" w:rsidP="00F457EA">
      <w:pPr>
        <w:rPr>
          <w:rFonts w:ascii="Helvetica" w:eastAsiaTheme="minorHAnsi" w:hAnsi="Helvetica"/>
        </w:rPr>
      </w:pPr>
      <w:r w:rsidRPr="00F457EA">
        <w:rPr>
          <w:rFonts w:ascii="Helvetica" w:eastAsiaTheme="minorHAnsi" w:hAnsi="Helvetica"/>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F457EA" w:rsidRPr="00F457EA" w14:paraId="3DEF83EE" w14:textId="77777777" w:rsidTr="00F457EA">
        <w:trPr>
          <w:tblCellSpacing w:w="0" w:type="dxa"/>
        </w:trPr>
        <w:tc>
          <w:tcPr>
            <w:tcW w:w="0" w:type="auto"/>
            <w:noWrap/>
            <w:hideMark/>
          </w:tcPr>
          <w:p w14:paraId="28881278" w14:textId="77777777" w:rsidR="00F457EA" w:rsidRPr="00F457EA" w:rsidRDefault="00F457EA" w:rsidP="00F457EA">
            <w:pPr>
              <w:rPr>
                <w:rFonts w:ascii="Helvetica" w:eastAsiaTheme="minorHAnsi" w:hAnsi="Helvetica"/>
              </w:rPr>
            </w:pPr>
            <w:r w:rsidRPr="00F457EA">
              <w:rPr>
                <w:rFonts w:ascii="Helvetica" w:eastAsiaTheme="minorHAnsi" w:hAnsi="Helvetica"/>
              </w:rPr>
              <w:t>Agency Name:</w:t>
            </w:r>
          </w:p>
        </w:tc>
        <w:tc>
          <w:tcPr>
            <w:tcW w:w="5000" w:type="pct"/>
            <w:vAlign w:val="center"/>
            <w:hideMark/>
          </w:tcPr>
          <w:p w14:paraId="073957F2" w14:textId="77777777" w:rsidR="00F457EA" w:rsidRPr="00F457EA" w:rsidRDefault="00F457EA" w:rsidP="00F457EA">
            <w:pPr>
              <w:rPr>
                <w:rFonts w:ascii="Helvetica" w:eastAsiaTheme="minorHAnsi" w:hAnsi="Helvetica"/>
              </w:rPr>
            </w:pPr>
            <w:r w:rsidRPr="00F457EA">
              <w:rPr>
                <w:rFonts w:ascii="Helvetica" w:eastAsiaTheme="minorHAnsi" w:hAnsi="Helvetica"/>
              </w:rPr>
              <w:t>McGovern-Dole Food for Education 10.608</w:t>
            </w:r>
          </w:p>
        </w:tc>
      </w:tr>
      <w:tr w:rsidR="00F457EA" w:rsidRPr="00F457EA" w14:paraId="3ACD862D" w14:textId="77777777" w:rsidTr="00F457EA">
        <w:trPr>
          <w:tblCellSpacing w:w="0" w:type="dxa"/>
        </w:trPr>
        <w:tc>
          <w:tcPr>
            <w:tcW w:w="0" w:type="auto"/>
            <w:noWrap/>
            <w:hideMark/>
          </w:tcPr>
          <w:p w14:paraId="28A510F6" w14:textId="77777777" w:rsidR="00F457EA" w:rsidRPr="00F457EA" w:rsidRDefault="00F457EA" w:rsidP="00F457EA">
            <w:pPr>
              <w:rPr>
                <w:rFonts w:ascii="Helvetica" w:eastAsiaTheme="minorHAnsi" w:hAnsi="Helvetica"/>
              </w:rPr>
            </w:pPr>
            <w:r w:rsidRPr="00F457EA">
              <w:rPr>
                <w:rFonts w:ascii="Helvetica" w:eastAsiaTheme="minorHAnsi" w:hAnsi="Helvetica"/>
              </w:rPr>
              <w:t>Description:</w:t>
            </w:r>
          </w:p>
        </w:tc>
        <w:tc>
          <w:tcPr>
            <w:tcW w:w="5000" w:type="pct"/>
            <w:vAlign w:val="center"/>
            <w:hideMark/>
          </w:tcPr>
          <w:p w14:paraId="5F887C7D" w14:textId="77777777" w:rsidR="00F457EA" w:rsidRPr="00F457EA" w:rsidRDefault="00F457EA" w:rsidP="00F457EA">
            <w:pPr>
              <w:rPr>
                <w:rFonts w:ascii="Helvetica" w:eastAsiaTheme="minorHAnsi" w:hAnsi="Helvetica"/>
              </w:rPr>
            </w:pPr>
            <w:r w:rsidRPr="00F457EA">
              <w:rPr>
                <w:rFonts w:ascii="Helvetica" w:eastAsiaTheme="minorHAnsi" w:hAnsi="Helvetica"/>
              </w:rPr>
              <w:t xml:space="preserve">The McGovern-Dole International Food for Education and Child Nutrition Program (McGovern-Dole) key objectives are to carry out:1) preschool and primary school food for education programs in foreign countries to improve food security, reduce the incidence of hunger, and improve literacy and primary education, particularly with respect to girls; </w:t>
            </w:r>
            <w:proofErr w:type="gramStart"/>
            <w:r w:rsidRPr="00F457EA">
              <w:rPr>
                <w:rFonts w:ascii="Helvetica" w:eastAsiaTheme="minorHAnsi" w:hAnsi="Helvetica"/>
              </w:rPr>
              <w:t>and,</w:t>
            </w:r>
            <w:proofErr w:type="gramEnd"/>
            <w:r w:rsidRPr="00F457EA">
              <w:rPr>
                <w:rFonts w:ascii="Helvetica" w:eastAsiaTheme="minorHAnsi" w:hAnsi="Helvetica"/>
              </w:rPr>
              <w:t xml:space="preserve"> 2) maternal, infant, and child nutrition programs for pregnant women, nursing mothers, infants, and children who are five years of age or younger. </w:t>
            </w:r>
          </w:p>
          <w:p w14:paraId="121CC06C" w14:textId="77777777" w:rsidR="00F457EA" w:rsidRPr="00F457EA" w:rsidRDefault="00F457EA" w:rsidP="00F457EA">
            <w:pPr>
              <w:rPr>
                <w:rFonts w:ascii="Helvetica" w:eastAsiaTheme="minorHAnsi" w:hAnsi="Helvetica"/>
              </w:rPr>
            </w:pPr>
            <w:r w:rsidRPr="00F457EA">
              <w:rPr>
                <w:rFonts w:ascii="Helvetica" w:eastAsiaTheme="minorHAnsi" w:hAnsi="Helvetica"/>
              </w:rPr>
              <w:t>When applying, reference the country’s specific identification number as listed in the NOFO and below:</w:t>
            </w:r>
          </w:p>
          <w:p w14:paraId="740EB01F" w14:textId="77777777" w:rsidR="00F457EA" w:rsidRPr="00F457EA" w:rsidRDefault="00F457EA" w:rsidP="00F457EA">
            <w:pPr>
              <w:rPr>
                <w:rFonts w:ascii="Helvetica" w:eastAsiaTheme="minorHAnsi" w:hAnsi="Helvetica"/>
              </w:rPr>
            </w:pPr>
            <w:r w:rsidRPr="00F457EA">
              <w:rPr>
                <w:rFonts w:ascii="Helvetica" w:eastAsiaTheme="minorHAnsi" w:hAnsi="Helvetica"/>
              </w:rPr>
              <w:t>USDA-FAS-10.608-0700-22-(508) - Angola</w:t>
            </w:r>
          </w:p>
          <w:p w14:paraId="72877AA3" w14:textId="77777777" w:rsidR="00F457EA" w:rsidRPr="00F457EA" w:rsidRDefault="00F457EA" w:rsidP="00F457EA">
            <w:pPr>
              <w:rPr>
                <w:rFonts w:ascii="Helvetica" w:eastAsiaTheme="minorHAnsi" w:hAnsi="Helvetica"/>
              </w:rPr>
            </w:pPr>
            <w:r w:rsidRPr="00F457EA">
              <w:rPr>
                <w:rFonts w:ascii="Helvetica" w:eastAsiaTheme="minorHAnsi" w:hAnsi="Helvetica"/>
              </w:rPr>
              <w:t>USDA-FAS-10.608-0700-22-( 543) - Burundi</w:t>
            </w:r>
          </w:p>
          <w:p w14:paraId="5278B646" w14:textId="77777777" w:rsidR="00F457EA" w:rsidRPr="00F457EA" w:rsidRDefault="00F457EA" w:rsidP="00F457EA">
            <w:pPr>
              <w:rPr>
                <w:rFonts w:ascii="Helvetica" w:eastAsiaTheme="minorHAnsi" w:hAnsi="Helvetica"/>
              </w:rPr>
            </w:pPr>
            <w:r w:rsidRPr="00F457EA">
              <w:rPr>
                <w:rFonts w:ascii="Helvetica" w:eastAsiaTheme="minorHAnsi" w:hAnsi="Helvetica"/>
              </w:rPr>
              <w:t>USDA-FAS-10.608-0700-22-(577) - Gambia</w:t>
            </w:r>
          </w:p>
          <w:p w14:paraId="7BF58D64" w14:textId="77777777" w:rsidR="00F457EA" w:rsidRPr="00F457EA" w:rsidRDefault="00F457EA" w:rsidP="00F457EA">
            <w:pPr>
              <w:rPr>
                <w:rFonts w:ascii="Helvetica" w:eastAsiaTheme="minorHAnsi" w:hAnsi="Helvetica"/>
              </w:rPr>
            </w:pPr>
            <w:r w:rsidRPr="00F457EA">
              <w:rPr>
                <w:rFonts w:ascii="Helvetica" w:eastAsiaTheme="minorHAnsi" w:hAnsi="Helvetica"/>
              </w:rPr>
              <w:t>USDA-FAS-10.608-0700-22-(507) - Lesotho</w:t>
            </w:r>
          </w:p>
          <w:p w14:paraId="163E4019" w14:textId="77777777" w:rsidR="00F457EA" w:rsidRPr="00F457EA" w:rsidRDefault="00F457EA" w:rsidP="00F457EA">
            <w:pPr>
              <w:rPr>
                <w:rFonts w:ascii="Helvetica" w:eastAsiaTheme="minorHAnsi" w:hAnsi="Helvetica"/>
              </w:rPr>
            </w:pPr>
            <w:r w:rsidRPr="00F457EA">
              <w:rPr>
                <w:rFonts w:ascii="Helvetica" w:eastAsiaTheme="minorHAnsi" w:hAnsi="Helvetica"/>
              </w:rPr>
              <w:t>USDA-FAS-10.608-0700-22-(687) - Madagascar</w:t>
            </w:r>
          </w:p>
          <w:p w14:paraId="6D2DC1D7" w14:textId="77777777" w:rsidR="00F457EA" w:rsidRPr="00F457EA" w:rsidRDefault="00F457EA" w:rsidP="00F457EA">
            <w:pPr>
              <w:rPr>
                <w:rFonts w:ascii="Helvetica" w:eastAsiaTheme="minorHAnsi" w:hAnsi="Helvetica"/>
              </w:rPr>
            </w:pPr>
            <w:r w:rsidRPr="00F457EA">
              <w:rPr>
                <w:rFonts w:ascii="Helvetica" w:eastAsiaTheme="minorHAnsi" w:hAnsi="Helvetica"/>
              </w:rPr>
              <w:t>USDA-FAS-10.608-0700-22-(682) - Mauritania</w:t>
            </w:r>
          </w:p>
          <w:p w14:paraId="0F724F3E" w14:textId="77777777" w:rsidR="00F457EA" w:rsidRPr="00F457EA" w:rsidRDefault="00F457EA" w:rsidP="00F457EA">
            <w:pPr>
              <w:rPr>
                <w:rFonts w:ascii="Helvetica" w:eastAsiaTheme="minorHAnsi" w:hAnsi="Helvetica"/>
              </w:rPr>
            </w:pPr>
            <w:r w:rsidRPr="00F457EA">
              <w:rPr>
                <w:rFonts w:ascii="Helvetica" w:eastAsiaTheme="minorHAnsi" w:hAnsi="Helvetica"/>
              </w:rPr>
              <w:t>USDA-FAS-10.608-0700-22-( 621) - Tanzania </w:t>
            </w:r>
          </w:p>
          <w:p w14:paraId="2F56B3FF" w14:textId="77777777" w:rsidR="00F457EA" w:rsidRPr="00F457EA" w:rsidRDefault="00F457EA" w:rsidP="00F457EA">
            <w:pPr>
              <w:rPr>
                <w:rFonts w:ascii="Helvetica" w:eastAsiaTheme="minorHAnsi" w:hAnsi="Helvetica"/>
              </w:rPr>
            </w:pPr>
            <w:r w:rsidRPr="00F457EA">
              <w:rPr>
                <w:rFonts w:ascii="Helvetica" w:eastAsiaTheme="minorHAnsi" w:hAnsi="Helvetica"/>
              </w:rPr>
              <w:t>USDA-FAS-10.608-0700-22-( 472) - Timor Leste (East Timor)</w:t>
            </w:r>
          </w:p>
          <w:p w14:paraId="2C441980" w14:textId="77777777" w:rsidR="00F457EA" w:rsidRPr="00F457EA" w:rsidRDefault="00F457EA" w:rsidP="00F457EA">
            <w:pPr>
              <w:rPr>
                <w:rFonts w:ascii="Helvetica" w:eastAsiaTheme="minorHAnsi" w:hAnsi="Helvetica"/>
              </w:rPr>
            </w:pPr>
            <w:r w:rsidRPr="00F457EA">
              <w:rPr>
                <w:rFonts w:ascii="Helvetica" w:eastAsiaTheme="minorHAnsi" w:hAnsi="Helvetica"/>
              </w:rPr>
              <w:t>USDA-FAS-10.608-0700-21-(000) – Non-priority country applications</w:t>
            </w:r>
          </w:p>
          <w:p w14:paraId="4B931180" w14:textId="77777777" w:rsidR="00F457EA" w:rsidRPr="00F457EA" w:rsidRDefault="00F457EA" w:rsidP="00F457EA">
            <w:pPr>
              <w:rPr>
                <w:rFonts w:ascii="Helvetica" w:eastAsiaTheme="minorHAnsi" w:hAnsi="Helvetica"/>
              </w:rPr>
            </w:pPr>
            <w:r w:rsidRPr="00F457EA">
              <w:rPr>
                <w:rFonts w:ascii="Helvetica" w:eastAsiaTheme="minorHAnsi" w:hAnsi="Helvetica"/>
              </w:rPr>
              <w:t>Please note, applications will only be reviewed against other applications received for the same priority country. Also note, FAS may also review submissions from eligible Applicants for non–prioritized countries, however FAS will give priority consideration to fund proposals for the identified priority countries. </w:t>
            </w:r>
          </w:p>
          <w:p w14:paraId="641338B5" w14:textId="77777777" w:rsidR="00F457EA" w:rsidRPr="00F457EA" w:rsidRDefault="00F457EA" w:rsidP="00F457EA">
            <w:pPr>
              <w:rPr>
                <w:rFonts w:ascii="Helvetica" w:eastAsiaTheme="minorHAnsi" w:hAnsi="Helvetica"/>
              </w:rPr>
            </w:pPr>
            <w:r w:rsidRPr="00F457EA">
              <w:rPr>
                <w:rFonts w:ascii="Helvetica" w:eastAsiaTheme="minorHAnsi" w:hAnsi="Helvetica"/>
              </w:rPr>
              <w:t>Go to Related Documents to find the full announcement, details on how to apply, instructions on accessing the Food Aid Information System, weekly responses to questions, and other important information.  </w:t>
            </w:r>
          </w:p>
          <w:p w14:paraId="50737675" w14:textId="77777777" w:rsidR="00F457EA" w:rsidRPr="00F457EA" w:rsidRDefault="00F457EA" w:rsidP="00F457EA">
            <w:pPr>
              <w:rPr>
                <w:rFonts w:ascii="Helvetica" w:eastAsiaTheme="minorHAnsi" w:hAnsi="Helvetica"/>
              </w:rPr>
            </w:pPr>
          </w:p>
          <w:p w14:paraId="78944642" w14:textId="77777777" w:rsidR="00F457EA" w:rsidRPr="00F457EA" w:rsidRDefault="00F457EA" w:rsidP="00F457EA">
            <w:pPr>
              <w:rPr>
                <w:rFonts w:ascii="Helvetica" w:eastAsiaTheme="minorHAnsi" w:hAnsi="Helvetica"/>
              </w:rPr>
            </w:pPr>
            <w:r w:rsidRPr="00F457EA">
              <w:rPr>
                <w:rFonts w:ascii="Helvetica" w:eastAsiaTheme="minorHAnsi" w:hAnsi="Helvetica"/>
              </w:rPr>
              <w:t>If you have difficulties accessing the full announcement electronically, please contact:</w:t>
            </w:r>
          </w:p>
          <w:p w14:paraId="6B58576C" w14:textId="77777777" w:rsidR="00F457EA" w:rsidRPr="00F457EA" w:rsidRDefault="00F457EA" w:rsidP="00F457EA">
            <w:pPr>
              <w:rPr>
                <w:rFonts w:ascii="Helvetica" w:eastAsiaTheme="minorHAnsi" w:hAnsi="Helvetica"/>
              </w:rPr>
            </w:pPr>
            <w:r w:rsidRPr="00F457EA">
              <w:rPr>
                <w:rFonts w:ascii="Helvetica" w:eastAsiaTheme="minorHAnsi" w:hAnsi="Helvetica"/>
              </w:rPr>
              <w:t>Lindsay Carter</w:t>
            </w:r>
          </w:p>
          <w:p w14:paraId="371EB768" w14:textId="77777777" w:rsidR="00F457EA" w:rsidRPr="00F457EA" w:rsidRDefault="00F457EA" w:rsidP="00F457EA">
            <w:pPr>
              <w:rPr>
                <w:rFonts w:ascii="Helvetica" w:eastAsiaTheme="minorHAnsi" w:hAnsi="Helvetica"/>
              </w:rPr>
            </w:pPr>
            <w:r w:rsidRPr="00F457EA">
              <w:rPr>
                <w:rFonts w:ascii="Helvetica" w:eastAsiaTheme="minorHAnsi" w:hAnsi="Helvetica"/>
              </w:rPr>
              <w:t>Director, McGovern-Dole Branch</w:t>
            </w:r>
          </w:p>
          <w:p w14:paraId="306EDD49" w14:textId="77777777" w:rsidR="00F457EA" w:rsidRPr="00F457EA" w:rsidRDefault="00F457EA" w:rsidP="00F457EA">
            <w:pPr>
              <w:rPr>
                <w:rFonts w:ascii="Helvetica" w:eastAsiaTheme="minorHAnsi" w:hAnsi="Helvetica"/>
              </w:rPr>
            </w:pPr>
            <w:r w:rsidRPr="00F457EA">
              <w:rPr>
                <w:rFonts w:ascii="Helvetica" w:eastAsiaTheme="minorHAnsi" w:hAnsi="Helvetica"/>
              </w:rPr>
              <w:t>Phone: (202) 236-1095</w:t>
            </w:r>
          </w:p>
          <w:p w14:paraId="282BFE75" w14:textId="77777777" w:rsidR="00F457EA" w:rsidRPr="00F457EA" w:rsidRDefault="00F457EA" w:rsidP="00F457EA">
            <w:pPr>
              <w:rPr>
                <w:rFonts w:ascii="Helvetica" w:eastAsiaTheme="minorHAnsi" w:hAnsi="Helvetica"/>
              </w:rPr>
            </w:pPr>
            <w:r w:rsidRPr="00F457EA">
              <w:rPr>
                <w:rFonts w:ascii="Helvetica" w:eastAsiaTheme="minorHAnsi" w:hAnsi="Helvetica"/>
              </w:rPr>
              <w:t>Email: Lindsay.Carter@usda.gov</w:t>
            </w:r>
          </w:p>
        </w:tc>
      </w:tr>
      <w:tr w:rsidR="00F457EA" w:rsidRPr="00F457EA" w14:paraId="284F68EF" w14:textId="77777777" w:rsidTr="00F457EA">
        <w:trPr>
          <w:tblCellSpacing w:w="0" w:type="dxa"/>
        </w:trPr>
        <w:tc>
          <w:tcPr>
            <w:tcW w:w="0" w:type="auto"/>
            <w:noWrap/>
            <w:hideMark/>
          </w:tcPr>
          <w:p w14:paraId="79A1449C" w14:textId="77777777" w:rsidR="00F457EA" w:rsidRPr="00F457EA" w:rsidRDefault="00F457EA" w:rsidP="00F457EA">
            <w:pPr>
              <w:pStyle w:val="NoSpacing"/>
              <w:pBdr>
                <w:bottom w:val="single" w:sz="6" w:space="1" w:color="auto"/>
              </w:pBdr>
              <w:rPr>
                <w:rFonts w:ascii="Helvetica" w:hAnsi="Helvetica" w:cs="Helvetica"/>
                <w:b/>
                <w:bCs/>
                <w:color w:val="222222"/>
              </w:rPr>
            </w:pPr>
            <w:r w:rsidRPr="00F457EA">
              <w:rPr>
                <w:rFonts w:ascii="Helvetica" w:hAnsi="Helvetica" w:cs="Helvetica"/>
                <w:b/>
                <w:bCs/>
                <w:color w:val="222222"/>
              </w:rPr>
              <w:lastRenderedPageBreak/>
              <w:t>Link to Additional Information:</w:t>
            </w:r>
          </w:p>
        </w:tc>
        <w:tc>
          <w:tcPr>
            <w:tcW w:w="5000" w:type="pct"/>
            <w:vAlign w:val="center"/>
            <w:hideMark/>
          </w:tcPr>
          <w:p w14:paraId="3AD213D3" w14:textId="77777777" w:rsidR="00F457EA" w:rsidRPr="00F457EA" w:rsidRDefault="00F457EA" w:rsidP="00F457EA">
            <w:pPr>
              <w:pStyle w:val="NoSpacing"/>
              <w:pBdr>
                <w:bottom w:val="single" w:sz="6" w:space="1" w:color="auto"/>
              </w:pBdr>
              <w:rPr>
                <w:rFonts w:ascii="Helvetica" w:hAnsi="Helvetica" w:cs="Helvetica"/>
                <w:color w:val="222222"/>
              </w:rPr>
            </w:pPr>
            <w:hyperlink r:id="rId88" w:tgtFrame="_blank" w:tooltip="Link to Additional Information" w:history="1">
              <w:r w:rsidRPr="00F457EA">
                <w:rPr>
                  <w:rStyle w:val="Hyperlink"/>
                  <w:rFonts w:ascii="Helvetica" w:hAnsi="Helvetica" w:cs="Helvetica"/>
                </w:rPr>
                <w:t>https://www.fas.usda.gov/food-aid-information-system</w:t>
              </w:r>
            </w:hyperlink>
          </w:p>
        </w:tc>
      </w:tr>
      <w:tr w:rsidR="00F457EA" w:rsidRPr="00F457EA" w14:paraId="5EBE029C" w14:textId="77777777" w:rsidTr="00F457EA">
        <w:trPr>
          <w:tblCellSpacing w:w="0" w:type="dxa"/>
        </w:trPr>
        <w:tc>
          <w:tcPr>
            <w:tcW w:w="0" w:type="auto"/>
            <w:noWrap/>
            <w:hideMark/>
          </w:tcPr>
          <w:p w14:paraId="09796627" w14:textId="77777777" w:rsidR="00F457EA" w:rsidRPr="00F457EA" w:rsidRDefault="00F457EA" w:rsidP="00F457EA">
            <w:pPr>
              <w:pStyle w:val="NoSpacing"/>
              <w:pBdr>
                <w:bottom w:val="single" w:sz="6" w:space="1" w:color="auto"/>
              </w:pBdr>
              <w:rPr>
                <w:rFonts w:ascii="Helvetica" w:hAnsi="Helvetica" w:cs="Helvetica"/>
                <w:b/>
                <w:bCs/>
                <w:color w:val="222222"/>
              </w:rPr>
            </w:pPr>
            <w:r w:rsidRPr="00F457EA">
              <w:rPr>
                <w:rFonts w:ascii="Helvetica" w:hAnsi="Helvetica" w:cs="Helvetica"/>
                <w:b/>
                <w:bCs/>
                <w:color w:val="222222"/>
              </w:rPr>
              <w:t>Grantor Contact Information:</w:t>
            </w:r>
          </w:p>
        </w:tc>
        <w:tc>
          <w:tcPr>
            <w:tcW w:w="5000" w:type="pct"/>
            <w:vAlign w:val="center"/>
            <w:hideMark/>
          </w:tcPr>
          <w:p w14:paraId="1150AB08" w14:textId="77777777" w:rsidR="00F457EA" w:rsidRPr="00F457EA" w:rsidRDefault="00F457EA" w:rsidP="00F457EA">
            <w:pPr>
              <w:pStyle w:val="NoSpacing"/>
              <w:pBdr>
                <w:bottom w:val="single" w:sz="6" w:space="1" w:color="auto"/>
              </w:pBdr>
              <w:rPr>
                <w:rFonts w:ascii="Helvetica" w:hAnsi="Helvetica" w:cs="Helvetica"/>
                <w:color w:val="222222"/>
              </w:rPr>
            </w:pPr>
            <w:r w:rsidRPr="00F457EA">
              <w:rPr>
                <w:rFonts w:ascii="Helvetica" w:hAnsi="Helvetica" w:cs="Helvetica"/>
                <w:color w:val="222222"/>
              </w:rPr>
              <w:t>If you have difficulty accessing the full announcement electronically, please contact:</w:t>
            </w:r>
            <w:r w:rsidRPr="00F457EA">
              <w:rPr>
                <w:rFonts w:ascii="Helvetica" w:hAnsi="Helvetica" w:cs="Helvetica"/>
                <w:color w:val="222222"/>
              </w:rPr>
              <w:br/>
            </w:r>
            <w:r w:rsidRPr="00F457EA">
              <w:rPr>
                <w:rFonts w:ascii="Helvetica" w:hAnsi="Helvetica" w:cs="Helvetica"/>
                <w:color w:val="222222"/>
              </w:rPr>
              <w:br/>
              <w:t>Lindsay Carter Director, McGovern-Dole Branch Phone: (202) 236-1095</w:t>
            </w:r>
            <w:r w:rsidRPr="00F457EA">
              <w:rPr>
                <w:rFonts w:ascii="Helvetica" w:hAnsi="Helvetica" w:cs="Helvetica"/>
                <w:color w:val="222222"/>
              </w:rPr>
              <w:br/>
            </w:r>
            <w:r w:rsidRPr="00F457EA">
              <w:rPr>
                <w:rFonts w:ascii="Helvetica" w:hAnsi="Helvetica" w:cs="Helvetica"/>
                <w:color w:val="222222"/>
              </w:rPr>
              <w:br/>
            </w:r>
            <w:hyperlink r:id="rId89" w:history="1">
              <w:r w:rsidRPr="00F457EA">
                <w:rPr>
                  <w:rStyle w:val="Hyperlink"/>
                  <w:rFonts w:ascii="Helvetica" w:hAnsi="Helvetica" w:cs="Helvetica"/>
                </w:rPr>
                <w:t>USDA Email</w:t>
              </w:r>
            </w:hyperlink>
          </w:p>
        </w:tc>
      </w:tr>
    </w:tbl>
    <w:p w14:paraId="1F9D2912" w14:textId="7A737366" w:rsidR="00F457EA" w:rsidRDefault="00F457EA" w:rsidP="00F457EA">
      <w:pPr>
        <w:pStyle w:val="NoSpacing"/>
        <w:pBdr>
          <w:bottom w:val="single" w:sz="6" w:space="1" w:color="auto"/>
        </w:pBdr>
        <w:rPr>
          <w:rStyle w:val="Hyperlink"/>
          <w:rFonts w:ascii="Helvetica" w:hAnsi="Helvetica" w:cs="Helvetica"/>
          <w:color w:val="1155CC"/>
          <w:sz w:val="24"/>
          <w:szCs w:val="24"/>
          <w:shd w:val="clear" w:color="auto" w:fill="FFFFFF"/>
        </w:rPr>
      </w:pPr>
      <w:r w:rsidRPr="00C814F8">
        <w:rPr>
          <w:rFonts w:ascii="Helvetica" w:hAnsi="Helvetica" w:cs="Helvetica"/>
          <w:color w:val="222222"/>
          <w:sz w:val="24"/>
          <w:szCs w:val="24"/>
        </w:rPr>
        <w:br/>
      </w:r>
      <w:hyperlink r:id="rId90" w:tgtFrame="_blank" w:history="1">
        <w:r w:rsidRPr="00C814F8">
          <w:rPr>
            <w:rStyle w:val="Hyperlink"/>
            <w:rFonts w:ascii="Helvetica" w:hAnsi="Helvetica" w:cs="Helvetica"/>
            <w:color w:val="1155CC"/>
            <w:sz w:val="24"/>
            <w:szCs w:val="24"/>
            <w:shd w:val="clear" w:color="auto" w:fill="FFFFFF"/>
          </w:rPr>
          <w:t>https://www.grants.gov/we</w:t>
        </w:r>
        <w:r w:rsidRPr="00C814F8">
          <w:rPr>
            <w:rStyle w:val="Hyperlink"/>
            <w:rFonts w:ascii="Helvetica" w:hAnsi="Helvetica" w:cs="Helvetica"/>
            <w:color w:val="1155CC"/>
            <w:sz w:val="24"/>
            <w:szCs w:val="24"/>
            <w:shd w:val="clear" w:color="auto" w:fill="FFFFFF"/>
          </w:rPr>
          <w:t>b</w:t>
        </w:r>
        <w:r w:rsidRPr="00C814F8">
          <w:rPr>
            <w:rStyle w:val="Hyperlink"/>
            <w:rFonts w:ascii="Helvetica" w:hAnsi="Helvetica" w:cs="Helvetica"/>
            <w:color w:val="1155CC"/>
            <w:sz w:val="24"/>
            <w:szCs w:val="24"/>
            <w:shd w:val="clear" w:color="auto" w:fill="FFFFFF"/>
          </w:rPr>
          <w:t>/grants/view-opportunity.html?oppId=338479</w:t>
        </w:r>
      </w:hyperlink>
    </w:p>
    <w:p w14:paraId="5A681911" w14:textId="3F38C75E" w:rsidR="008B18AE" w:rsidRDefault="007A4207" w:rsidP="007A4207">
      <w:pPr>
        <w:widowControl w:val="0"/>
        <w:autoSpaceDE w:val="0"/>
        <w:autoSpaceDN w:val="0"/>
        <w:adjustRightInd w:val="0"/>
        <w:rPr>
          <w:rFonts w:ascii="Helvetica" w:hAnsi="Helvetica" w:cs="Helvetica"/>
          <w:color w:val="222222"/>
          <w:shd w:val="clear" w:color="auto" w:fill="FFFFFF"/>
        </w:rPr>
      </w:pPr>
      <w:r w:rsidRPr="00881962">
        <w:rPr>
          <w:rFonts w:ascii="Helvetica" w:hAnsi="Helvetica" w:cs="Helvetica"/>
          <w:color w:val="222222"/>
        </w:rPr>
        <w:br/>
      </w:r>
      <w:bookmarkStart w:id="79" w:name="AGRuralBusValueAddedProducer"/>
      <w:bookmarkEnd w:id="79"/>
      <w:r w:rsidRPr="008B18AE">
        <w:rPr>
          <w:rFonts w:ascii="Helvetica" w:hAnsi="Helvetica" w:cs="Helvetica"/>
          <w:color w:val="222222"/>
          <w:highlight w:val="yellow"/>
          <w:shd w:val="clear" w:color="auto" w:fill="FFFFFF"/>
        </w:rPr>
        <w:t>Rural Business-Cooperative Service</w:t>
      </w:r>
      <w:r w:rsidRPr="008B18AE">
        <w:rPr>
          <w:rFonts w:ascii="Helvetica" w:hAnsi="Helvetica" w:cs="Helvetica"/>
          <w:color w:val="222222"/>
          <w:highlight w:val="yellow"/>
        </w:rPr>
        <w:br/>
      </w:r>
      <w:r w:rsidRPr="008B18AE">
        <w:rPr>
          <w:rFonts w:ascii="Helvetica" w:hAnsi="Helvetica" w:cs="Helvetica"/>
          <w:color w:val="222222"/>
          <w:highlight w:val="yellow"/>
          <w:shd w:val="clear" w:color="auto" w:fill="FFFFFF"/>
        </w:rPr>
        <w:t>Value-Added Producer Grant</w:t>
      </w:r>
      <w:r w:rsidRPr="00881962">
        <w:rPr>
          <w:rFonts w:ascii="Helvetica" w:hAnsi="Helvetica" w:cs="Helvetica"/>
          <w:color w:val="222222"/>
        </w:rPr>
        <w:br/>
      </w:r>
      <w:r w:rsidRPr="00881962">
        <w:rPr>
          <w:rFonts w:ascii="Helvetica" w:hAnsi="Helvetica" w:cs="Helvetica"/>
          <w:color w:val="222222"/>
          <w:shd w:val="clear" w:color="auto" w:fill="FFFFFF"/>
        </w:rPr>
        <w:t>Synopsis 6</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B18AE" w:rsidRPr="008B18AE" w14:paraId="6AE3ABEB" w14:textId="77777777" w:rsidTr="008B18A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5"/>
              <w:gridCol w:w="3190"/>
            </w:tblGrid>
            <w:tr w:rsidR="008B18AE" w:rsidRPr="008B18AE" w14:paraId="139D79E5" w14:textId="77777777" w:rsidTr="008B18AE">
              <w:trPr>
                <w:tblCellSpacing w:w="0" w:type="dxa"/>
              </w:trPr>
              <w:tc>
                <w:tcPr>
                  <w:tcW w:w="2055" w:type="dxa"/>
                  <w:noWrap/>
                  <w:hideMark/>
                </w:tcPr>
                <w:p w14:paraId="06FB39EB" w14:textId="77777777" w:rsidR="008B18AE" w:rsidRPr="008B18AE" w:rsidRDefault="008B18AE" w:rsidP="008B18AE">
                  <w:pPr>
                    <w:widowControl w:val="0"/>
                    <w:autoSpaceDE w:val="0"/>
                    <w:autoSpaceDN w:val="0"/>
                    <w:adjustRightInd w:val="0"/>
                    <w:rPr>
                      <w:rFonts w:ascii="Helvetica" w:hAnsi="Helvetica" w:cs="Helvetica"/>
                      <w:b/>
                      <w:bCs/>
                      <w:color w:val="222222"/>
                    </w:rPr>
                  </w:pPr>
                  <w:r w:rsidRPr="008B18AE">
                    <w:rPr>
                      <w:rFonts w:ascii="Helvetica" w:hAnsi="Helvetica" w:cs="Helvetica"/>
                      <w:b/>
                      <w:bCs/>
                      <w:color w:val="222222"/>
                    </w:rPr>
                    <w:t>Document Type:</w:t>
                  </w:r>
                </w:p>
              </w:tc>
              <w:tc>
                <w:tcPr>
                  <w:tcW w:w="3190" w:type="dxa"/>
                  <w:vAlign w:val="center"/>
                  <w:hideMark/>
                </w:tcPr>
                <w:p w14:paraId="6EE99F9F" w14:textId="77777777" w:rsidR="008B18AE" w:rsidRPr="008B18AE" w:rsidRDefault="008B18AE" w:rsidP="008B18AE">
                  <w:pPr>
                    <w:widowControl w:val="0"/>
                    <w:autoSpaceDE w:val="0"/>
                    <w:autoSpaceDN w:val="0"/>
                    <w:adjustRightInd w:val="0"/>
                    <w:rPr>
                      <w:rFonts w:ascii="Helvetica" w:hAnsi="Helvetica" w:cs="Helvetica"/>
                      <w:color w:val="222222"/>
                    </w:rPr>
                  </w:pPr>
                  <w:r w:rsidRPr="008B18AE">
                    <w:rPr>
                      <w:rFonts w:ascii="Helvetica" w:hAnsi="Helvetica" w:cs="Helvetica"/>
                      <w:color w:val="222222"/>
                    </w:rPr>
                    <w:t>Grants Notice</w:t>
                  </w:r>
                </w:p>
              </w:tc>
            </w:tr>
            <w:tr w:rsidR="008B18AE" w:rsidRPr="008B18AE" w14:paraId="466401A4" w14:textId="77777777" w:rsidTr="008B18AE">
              <w:trPr>
                <w:tblCellSpacing w:w="0" w:type="dxa"/>
              </w:trPr>
              <w:tc>
                <w:tcPr>
                  <w:tcW w:w="2055" w:type="dxa"/>
                  <w:noWrap/>
                  <w:hideMark/>
                </w:tcPr>
                <w:p w14:paraId="1B5A05A9" w14:textId="77777777" w:rsidR="008B18AE" w:rsidRPr="008B18AE" w:rsidRDefault="008B18AE" w:rsidP="008B18AE">
                  <w:pPr>
                    <w:widowControl w:val="0"/>
                    <w:autoSpaceDE w:val="0"/>
                    <w:autoSpaceDN w:val="0"/>
                    <w:adjustRightInd w:val="0"/>
                    <w:rPr>
                      <w:rFonts w:ascii="Helvetica" w:hAnsi="Helvetica" w:cs="Helvetica"/>
                      <w:b/>
                      <w:bCs/>
                      <w:color w:val="222222"/>
                    </w:rPr>
                  </w:pPr>
                  <w:r w:rsidRPr="008B18AE">
                    <w:rPr>
                      <w:rFonts w:ascii="Helvetica" w:hAnsi="Helvetica" w:cs="Helvetica"/>
                      <w:b/>
                      <w:bCs/>
                      <w:color w:val="222222"/>
                    </w:rPr>
                    <w:t>Funding Opportunity Number:</w:t>
                  </w:r>
                </w:p>
              </w:tc>
              <w:tc>
                <w:tcPr>
                  <w:tcW w:w="3190" w:type="dxa"/>
                  <w:vAlign w:val="center"/>
                  <w:hideMark/>
                </w:tcPr>
                <w:p w14:paraId="6797D219" w14:textId="77777777" w:rsidR="008B18AE" w:rsidRPr="008B18AE" w:rsidRDefault="008B18AE" w:rsidP="008B18AE">
                  <w:pPr>
                    <w:widowControl w:val="0"/>
                    <w:autoSpaceDE w:val="0"/>
                    <w:autoSpaceDN w:val="0"/>
                    <w:adjustRightInd w:val="0"/>
                    <w:rPr>
                      <w:rFonts w:ascii="Helvetica" w:hAnsi="Helvetica" w:cs="Helvetica"/>
                      <w:color w:val="222222"/>
                    </w:rPr>
                  </w:pPr>
                  <w:r w:rsidRPr="008B18AE">
                    <w:rPr>
                      <w:rFonts w:ascii="Helvetica" w:hAnsi="Helvetica" w:cs="Helvetica"/>
                      <w:color w:val="222222"/>
                    </w:rPr>
                    <w:t>RDBCP-VAPG-2022</w:t>
                  </w:r>
                </w:p>
              </w:tc>
            </w:tr>
            <w:tr w:rsidR="008B18AE" w:rsidRPr="008B18AE" w14:paraId="20257D59" w14:textId="77777777" w:rsidTr="008B18AE">
              <w:trPr>
                <w:tblCellSpacing w:w="0" w:type="dxa"/>
              </w:trPr>
              <w:tc>
                <w:tcPr>
                  <w:tcW w:w="2055" w:type="dxa"/>
                  <w:noWrap/>
                  <w:hideMark/>
                </w:tcPr>
                <w:p w14:paraId="059FD463" w14:textId="77777777" w:rsidR="008B18AE" w:rsidRPr="008B18AE" w:rsidRDefault="008B18AE" w:rsidP="008B18AE">
                  <w:pPr>
                    <w:widowControl w:val="0"/>
                    <w:autoSpaceDE w:val="0"/>
                    <w:autoSpaceDN w:val="0"/>
                    <w:adjustRightInd w:val="0"/>
                    <w:rPr>
                      <w:rFonts w:ascii="Helvetica" w:hAnsi="Helvetica" w:cs="Helvetica"/>
                      <w:b/>
                      <w:bCs/>
                      <w:color w:val="222222"/>
                    </w:rPr>
                  </w:pPr>
                  <w:r w:rsidRPr="008B18AE">
                    <w:rPr>
                      <w:rFonts w:ascii="Helvetica" w:hAnsi="Helvetica" w:cs="Helvetica"/>
                      <w:b/>
                      <w:bCs/>
                      <w:color w:val="222222"/>
                    </w:rPr>
                    <w:t>Funding Opportunity Title:</w:t>
                  </w:r>
                </w:p>
              </w:tc>
              <w:tc>
                <w:tcPr>
                  <w:tcW w:w="3190" w:type="dxa"/>
                  <w:vAlign w:val="center"/>
                  <w:hideMark/>
                </w:tcPr>
                <w:p w14:paraId="5FA38B57" w14:textId="77777777" w:rsidR="008B18AE" w:rsidRPr="008B18AE" w:rsidRDefault="008B18AE" w:rsidP="008B18AE">
                  <w:pPr>
                    <w:widowControl w:val="0"/>
                    <w:autoSpaceDE w:val="0"/>
                    <w:autoSpaceDN w:val="0"/>
                    <w:adjustRightInd w:val="0"/>
                    <w:rPr>
                      <w:rFonts w:ascii="Helvetica" w:hAnsi="Helvetica" w:cs="Helvetica"/>
                      <w:color w:val="222222"/>
                    </w:rPr>
                  </w:pPr>
                  <w:r w:rsidRPr="008B18AE">
                    <w:rPr>
                      <w:rFonts w:ascii="Helvetica" w:hAnsi="Helvetica" w:cs="Helvetica"/>
                      <w:color w:val="222222"/>
                    </w:rPr>
                    <w:t>Value-Added Producer Grant</w:t>
                  </w:r>
                </w:p>
              </w:tc>
            </w:tr>
            <w:tr w:rsidR="008B18AE" w:rsidRPr="008B18AE" w14:paraId="47CBB09F" w14:textId="77777777" w:rsidTr="008B18AE">
              <w:trPr>
                <w:tblCellSpacing w:w="0" w:type="dxa"/>
              </w:trPr>
              <w:tc>
                <w:tcPr>
                  <w:tcW w:w="2055" w:type="dxa"/>
                  <w:noWrap/>
                  <w:hideMark/>
                </w:tcPr>
                <w:p w14:paraId="594672A8" w14:textId="77777777" w:rsidR="008B18AE" w:rsidRPr="008B18AE" w:rsidRDefault="008B18AE" w:rsidP="008B18AE">
                  <w:pPr>
                    <w:widowControl w:val="0"/>
                    <w:autoSpaceDE w:val="0"/>
                    <w:autoSpaceDN w:val="0"/>
                    <w:adjustRightInd w:val="0"/>
                    <w:rPr>
                      <w:rFonts w:ascii="Helvetica" w:hAnsi="Helvetica" w:cs="Helvetica"/>
                      <w:b/>
                      <w:bCs/>
                      <w:color w:val="222222"/>
                    </w:rPr>
                  </w:pPr>
                  <w:r w:rsidRPr="008B18AE">
                    <w:rPr>
                      <w:rFonts w:ascii="Helvetica" w:hAnsi="Helvetica" w:cs="Helvetica"/>
                      <w:b/>
                      <w:bCs/>
                      <w:color w:val="222222"/>
                    </w:rPr>
                    <w:t>Opportunity Category:</w:t>
                  </w:r>
                </w:p>
              </w:tc>
              <w:tc>
                <w:tcPr>
                  <w:tcW w:w="3190" w:type="dxa"/>
                  <w:vAlign w:val="center"/>
                  <w:hideMark/>
                </w:tcPr>
                <w:p w14:paraId="7EA98120" w14:textId="77777777" w:rsidR="008B18AE" w:rsidRPr="008B18AE" w:rsidRDefault="008B18AE" w:rsidP="008B18AE">
                  <w:pPr>
                    <w:widowControl w:val="0"/>
                    <w:autoSpaceDE w:val="0"/>
                    <w:autoSpaceDN w:val="0"/>
                    <w:adjustRightInd w:val="0"/>
                    <w:rPr>
                      <w:rFonts w:ascii="Helvetica" w:hAnsi="Helvetica" w:cs="Helvetica"/>
                      <w:color w:val="222222"/>
                    </w:rPr>
                  </w:pPr>
                  <w:r w:rsidRPr="008B18AE">
                    <w:rPr>
                      <w:rFonts w:ascii="Helvetica" w:hAnsi="Helvetica" w:cs="Helvetica"/>
                      <w:color w:val="222222"/>
                    </w:rPr>
                    <w:t>Discretionary</w:t>
                  </w:r>
                </w:p>
              </w:tc>
            </w:tr>
            <w:tr w:rsidR="008B18AE" w:rsidRPr="008B18AE" w14:paraId="351026DF" w14:textId="77777777" w:rsidTr="008B18AE">
              <w:trPr>
                <w:tblCellSpacing w:w="0" w:type="dxa"/>
              </w:trPr>
              <w:tc>
                <w:tcPr>
                  <w:tcW w:w="2055" w:type="dxa"/>
                  <w:noWrap/>
                  <w:hideMark/>
                </w:tcPr>
                <w:p w14:paraId="6C43914F" w14:textId="77777777" w:rsidR="008B18AE" w:rsidRPr="008B18AE" w:rsidRDefault="008B18AE" w:rsidP="008B18AE">
                  <w:pPr>
                    <w:widowControl w:val="0"/>
                    <w:autoSpaceDE w:val="0"/>
                    <w:autoSpaceDN w:val="0"/>
                    <w:adjustRightInd w:val="0"/>
                    <w:rPr>
                      <w:rFonts w:ascii="Helvetica" w:hAnsi="Helvetica" w:cs="Helvetica"/>
                      <w:b/>
                      <w:bCs/>
                      <w:color w:val="222222"/>
                    </w:rPr>
                  </w:pPr>
                  <w:r w:rsidRPr="008B18AE">
                    <w:rPr>
                      <w:rFonts w:ascii="Helvetica" w:hAnsi="Helvetica" w:cs="Helvetica"/>
                      <w:b/>
                      <w:bCs/>
                      <w:color w:val="222222"/>
                    </w:rPr>
                    <w:t>Opportunity Category Explanation:</w:t>
                  </w:r>
                </w:p>
              </w:tc>
              <w:tc>
                <w:tcPr>
                  <w:tcW w:w="3190" w:type="dxa"/>
                  <w:vAlign w:val="center"/>
                  <w:hideMark/>
                </w:tcPr>
                <w:p w14:paraId="772A83D3" w14:textId="77777777" w:rsidR="008B18AE" w:rsidRPr="008B18AE" w:rsidRDefault="008B18AE" w:rsidP="008B18AE">
                  <w:pPr>
                    <w:widowControl w:val="0"/>
                    <w:autoSpaceDE w:val="0"/>
                    <w:autoSpaceDN w:val="0"/>
                    <w:adjustRightInd w:val="0"/>
                    <w:rPr>
                      <w:rFonts w:ascii="Helvetica" w:hAnsi="Helvetica" w:cs="Helvetica"/>
                      <w:color w:val="222222"/>
                    </w:rPr>
                  </w:pPr>
                  <w:r w:rsidRPr="008B18AE">
                    <w:rPr>
                      <w:rFonts w:ascii="Helvetica" w:hAnsi="Helvetica" w:cs="Helvetica"/>
                      <w:color w:val="222222"/>
                    </w:rPr>
                    <w:t> </w:t>
                  </w:r>
                </w:p>
              </w:tc>
            </w:tr>
            <w:tr w:rsidR="008B18AE" w:rsidRPr="008B18AE" w14:paraId="0BBA2238" w14:textId="77777777" w:rsidTr="008B18AE">
              <w:trPr>
                <w:tblCellSpacing w:w="0" w:type="dxa"/>
              </w:trPr>
              <w:tc>
                <w:tcPr>
                  <w:tcW w:w="2055" w:type="dxa"/>
                  <w:noWrap/>
                  <w:hideMark/>
                </w:tcPr>
                <w:p w14:paraId="47AFFE2C" w14:textId="77777777" w:rsidR="008B18AE" w:rsidRPr="008B18AE" w:rsidRDefault="008B18AE" w:rsidP="008B18AE">
                  <w:pPr>
                    <w:widowControl w:val="0"/>
                    <w:autoSpaceDE w:val="0"/>
                    <w:autoSpaceDN w:val="0"/>
                    <w:adjustRightInd w:val="0"/>
                    <w:rPr>
                      <w:rFonts w:ascii="Helvetica" w:hAnsi="Helvetica" w:cs="Helvetica"/>
                      <w:b/>
                      <w:bCs/>
                      <w:color w:val="222222"/>
                    </w:rPr>
                  </w:pPr>
                  <w:r w:rsidRPr="008B18AE">
                    <w:rPr>
                      <w:rFonts w:ascii="Helvetica" w:hAnsi="Helvetica" w:cs="Helvetica"/>
                      <w:b/>
                      <w:bCs/>
                      <w:color w:val="222222"/>
                    </w:rPr>
                    <w:t>Funding Instrument Type:</w:t>
                  </w:r>
                </w:p>
              </w:tc>
              <w:tc>
                <w:tcPr>
                  <w:tcW w:w="3190" w:type="dxa"/>
                  <w:vAlign w:val="center"/>
                  <w:hideMark/>
                </w:tcPr>
                <w:p w14:paraId="45B6AA90" w14:textId="77777777" w:rsidR="008B18AE" w:rsidRPr="008B18AE" w:rsidRDefault="008B18AE" w:rsidP="008B18AE">
                  <w:pPr>
                    <w:widowControl w:val="0"/>
                    <w:autoSpaceDE w:val="0"/>
                    <w:autoSpaceDN w:val="0"/>
                    <w:adjustRightInd w:val="0"/>
                    <w:rPr>
                      <w:rFonts w:ascii="Helvetica" w:hAnsi="Helvetica" w:cs="Helvetica"/>
                      <w:color w:val="222222"/>
                    </w:rPr>
                  </w:pPr>
                  <w:r w:rsidRPr="008B18AE">
                    <w:rPr>
                      <w:rFonts w:ascii="Helvetica" w:hAnsi="Helvetica" w:cs="Helvetica"/>
                      <w:color w:val="222222"/>
                    </w:rPr>
                    <w:t>Grant</w:t>
                  </w:r>
                </w:p>
              </w:tc>
            </w:tr>
            <w:tr w:rsidR="008B18AE" w:rsidRPr="008B18AE" w14:paraId="25215EB9" w14:textId="77777777" w:rsidTr="008B18AE">
              <w:trPr>
                <w:tblCellSpacing w:w="0" w:type="dxa"/>
              </w:trPr>
              <w:tc>
                <w:tcPr>
                  <w:tcW w:w="2055" w:type="dxa"/>
                  <w:noWrap/>
                  <w:hideMark/>
                </w:tcPr>
                <w:p w14:paraId="7EBF71E4" w14:textId="77777777" w:rsidR="008B18AE" w:rsidRPr="008B18AE" w:rsidRDefault="008B18AE" w:rsidP="008B18AE">
                  <w:pPr>
                    <w:widowControl w:val="0"/>
                    <w:autoSpaceDE w:val="0"/>
                    <w:autoSpaceDN w:val="0"/>
                    <w:adjustRightInd w:val="0"/>
                    <w:rPr>
                      <w:rFonts w:ascii="Helvetica" w:hAnsi="Helvetica" w:cs="Helvetica"/>
                      <w:b/>
                      <w:bCs/>
                      <w:color w:val="222222"/>
                    </w:rPr>
                  </w:pPr>
                  <w:r w:rsidRPr="008B18AE">
                    <w:rPr>
                      <w:rFonts w:ascii="Helvetica" w:hAnsi="Helvetica" w:cs="Helvetica"/>
                      <w:b/>
                      <w:bCs/>
                      <w:color w:val="222222"/>
                    </w:rPr>
                    <w:t>Category of Funding Activity:</w:t>
                  </w:r>
                </w:p>
              </w:tc>
              <w:tc>
                <w:tcPr>
                  <w:tcW w:w="3190" w:type="dxa"/>
                  <w:vAlign w:val="center"/>
                  <w:hideMark/>
                </w:tcPr>
                <w:p w14:paraId="118136D6" w14:textId="77777777" w:rsidR="008B18AE" w:rsidRPr="008B18AE" w:rsidRDefault="008B18AE" w:rsidP="008B18AE">
                  <w:pPr>
                    <w:widowControl w:val="0"/>
                    <w:autoSpaceDE w:val="0"/>
                    <w:autoSpaceDN w:val="0"/>
                    <w:adjustRightInd w:val="0"/>
                    <w:rPr>
                      <w:rFonts w:ascii="Helvetica" w:hAnsi="Helvetica" w:cs="Helvetica"/>
                      <w:color w:val="222222"/>
                    </w:rPr>
                  </w:pPr>
                  <w:r w:rsidRPr="008B18AE">
                    <w:rPr>
                      <w:rFonts w:ascii="Helvetica" w:hAnsi="Helvetica" w:cs="Helvetica"/>
                      <w:color w:val="222222"/>
                    </w:rPr>
                    <w:t>Agriculture</w:t>
                  </w:r>
                </w:p>
              </w:tc>
            </w:tr>
            <w:tr w:rsidR="008B18AE" w:rsidRPr="008B18AE" w14:paraId="469D1F87" w14:textId="77777777" w:rsidTr="008B18AE">
              <w:trPr>
                <w:tblCellSpacing w:w="0" w:type="dxa"/>
              </w:trPr>
              <w:tc>
                <w:tcPr>
                  <w:tcW w:w="2055" w:type="dxa"/>
                  <w:noWrap/>
                  <w:hideMark/>
                </w:tcPr>
                <w:p w14:paraId="0C3BB4C7" w14:textId="77777777" w:rsidR="008B18AE" w:rsidRPr="008B18AE" w:rsidRDefault="008B18AE" w:rsidP="008B18AE">
                  <w:pPr>
                    <w:widowControl w:val="0"/>
                    <w:autoSpaceDE w:val="0"/>
                    <w:autoSpaceDN w:val="0"/>
                    <w:adjustRightInd w:val="0"/>
                    <w:rPr>
                      <w:rFonts w:ascii="Helvetica" w:hAnsi="Helvetica" w:cs="Helvetica"/>
                      <w:b/>
                      <w:bCs/>
                      <w:color w:val="222222"/>
                    </w:rPr>
                  </w:pPr>
                  <w:r w:rsidRPr="008B18AE">
                    <w:rPr>
                      <w:rFonts w:ascii="Helvetica" w:hAnsi="Helvetica" w:cs="Helvetica"/>
                      <w:b/>
                      <w:bCs/>
                      <w:color w:val="222222"/>
                    </w:rPr>
                    <w:t>Category Explanation:</w:t>
                  </w:r>
                </w:p>
              </w:tc>
              <w:tc>
                <w:tcPr>
                  <w:tcW w:w="3190" w:type="dxa"/>
                  <w:vAlign w:val="center"/>
                  <w:hideMark/>
                </w:tcPr>
                <w:p w14:paraId="6992FA67" w14:textId="77777777" w:rsidR="008B18AE" w:rsidRPr="008B18AE" w:rsidRDefault="008B18AE" w:rsidP="008B18AE">
                  <w:pPr>
                    <w:widowControl w:val="0"/>
                    <w:autoSpaceDE w:val="0"/>
                    <w:autoSpaceDN w:val="0"/>
                    <w:adjustRightInd w:val="0"/>
                    <w:rPr>
                      <w:rFonts w:ascii="Helvetica" w:hAnsi="Helvetica" w:cs="Helvetica"/>
                      <w:color w:val="222222"/>
                    </w:rPr>
                  </w:pPr>
                  <w:r w:rsidRPr="008B18AE">
                    <w:rPr>
                      <w:rFonts w:ascii="Helvetica" w:hAnsi="Helvetica" w:cs="Helvetica"/>
                      <w:color w:val="222222"/>
                    </w:rPr>
                    <w:t> </w:t>
                  </w:r>
                </w:p>
              </w:tc>
            </w:tr>
            <w:tr w:rsidR="008B18AE" w:rsidRPr="008B18AE" w14:paraId="3FEE2F72" w14:textId="77777777" w:rsidTr="008B18AE">
              <w:trPr>
                <w:tblCellSpacing w:w="0" w:type="dxa"/>
              </w:trPr>
              <w:tc>
                <w:tcPr>
                  <w:tcW w:w="2055" w:type="dxa"/>
                  <w:noWrap/>
                  <w:hideMark/>
                </w:tcPr>
                <w:p w14:paraId="14CF5D48" w14:textId="77777777" w:rsidR="008B18AE" w:rsidRPr="008B18AE" w:rsidRDefault="008B18AE" w:rsidP="008B18AE">
                  <w:pPr>
                    <w:widowControl w:val="0"/>
                    <w:autoSpaceDE w:val="0"/>
                    <w:autoSpaceDN w:val="0"/>
                    <w:adjustRightInd w:val="0"/>
                    <w:rPr>
                      <w:rFonts w:ascii="Helvetica" w:hAnsi="Helvetica" w:cs="Helvetica"/>
                      <w:b/>
                      <w:bCs/>
                      <w:color w:val="222222"/>
                    </w:rPr>
                  </w:pPr>
                  <w:r w:rsidRPr="008B18AE">
                    <w:rPr>
                      <w:rFonts w:ascii="Helvetica" w:hAnsi="Helvetica" w:cs="Helvetica"/>
                      <w:b/>
                      <w:bCs/>
                      <w:color w:val="222222"/>
                    </w:rPr>
                    <w:t>Expected Number of Awards:</w:t>
                  </w:r>
                </w:p>
              </w:tc>
              <w:tc>
                <w:tcPr>
                  <w:tcW w:w="3190" w:type="dxa"/>
                  <w:vAlign w:val="center"/>
                  <w:hideMark/>
                </w:tcPr>
                <w:p w14:paraId="723A4176" w14:textId="77777777" w:rsidR="008B18AE" w:rsidRPr="008B18AE" w:rsidRDefault="008B18AE" w:rsidP="008B18AE">
                  <w:pPr>
                    <w:widowControl w:val="0"/>
                    <w:autoSpaceDE w:val="0"/>
                    <w:autoSpaceDN w:val="0"/>
                    <w:adjustRightInd w:val="0"/>
                    <w:rPr>
                      <w:rFonts w:ascii="Helvetica" w:hAnsi="Helvetica" w:cs="Helvetica"/>
                      <w:color w:val="222222"/>
                    </w:rPr>
                  </w:pPr>
                  <w:r w:rsidRPr="008B18AE">
                    <w:rPr>
                      <w:rFonts w:ascii="Helvetica" w:hAnsi="Helvetica" w:cs="Helvetica"/>
                      <w:color w:val="222222"/>
                    </w:rPr>
                    <w:t>300</w:t>
                  </w:r>
                </w:p>
              </w:tc>
            </w:tr>
            <w:tr w:rsidR="008B18AE" w:rsidRPr="008B18AE" w14:paraId="4E7F8463" w14:textId="77777777" w:rsidTr="008B18AE">
              <w:trPr>
                <w:tblCellSpacing w:w="0" w:type="dxa"/>
              </w:trPr>
              <w:tc>
                <w:tcPr>
                  <w:tcW w:w="2055" w:type="dxa"/>
                  <w:noWrap/>
                  <w:hideMark/>
                </w:tcPr>
                <w:p w14:paraId="2F9F11B1" w14:textId="77777777" w:rsidR="008B18AE" w:rsidRPr="008B18AE" w:rsidRDefault="008B18AE" w:rsidP="008B18AE">
                  <w:pPr>
                    <w:widowControl w:val="0"/>
                    <w:autoSpaceDE w:val="0"/>
                    <w:autoSpaceDN w:val="0"/>
                    <w:adjustRightInd w:val="0"/>
                    <w:rPr>
                      <w:rFonts w:ascii="Helvetica" w:hAnsi="Helvetica" w:cs="Helvetica"/>
                      <w:b/>
                      <w:bCs/>
                      <w:color w:val="222222"/>
                    </w:rPr>
                  </w:pPr>
                  <w:r w:rsidRPr="008B18AE">
                    <w:rPr>
                      <w:rFonts w:ascii="Helvetica" w:hAnsi="Helvetica" w:cs="Helvetica"/>
                      <w:b/>
                      <w:bCs/>
                      <w:color w:val="222222"/>
                    </w:rPr>
                    <w:t>CFDA Number(s):</w:t>
                  </w:r>
                </w:p>
              </w:tc>
              <w:tc>
                <w:tcPr>
                  <w:tcW w:w="3190" w:type="dxa"/>
                  <w:vAlign w:val="center"/>
                  <w:hideMark/>
                </w:tcPr>
                <w:p w14:paraId="04766EA6" w14:textId="77777777" w:rsidR="008B18AE" w:rsidRPr="008B18AE" w:rsidRDefault="008B18AE" w:rsidP="008B18AE">
                  <w:pPr>
                    <w:widowControl w:val="0"/>
                    <w:autoSpaceDE w:val="0"/>
                    <w:autoSpaceDN w:val="0"/>
                    <w:adjustRightInd w:val="0"/>
                    <w:rPr>
                      <w:rFonts w:ascii="Helvetica" w:hAnsi="Helvetica" w:cs="Helvetica"/>
                      <w:color w:val="222222"/>
                    </w:rPr>
                  </w:pPr>
                  <w:r w:rsidRPr="008B18AE">
                    <w:rPr>
                      <w:rFonts w:ascii="Helvetica" w:hAnsi="Helvetica" w:cs="Helvetica"/>
                      <w:color w:val="222222"/>
                    </w:rPr>
                    <w:t>10.352 -- Value-Added Producer Grants</w:t>
                  </w:r>
                </w:p>
              </w:tc>
            </w:tr>
            <w:tr w:rsidR="008B18AE" w:rsidRPr="008B18AE" w14:paraId="04B09DE9" w14:textId="77777777" w:rsidTr="008B18AE">
              <w:trPr>
                <w:tblCellSpacing w:w="0" w:type="dxa"/>
              </w:trPr>
              <w:tc>
                <w:tcPr>
                  <w:tcW w:w="2055" w:type="dxa"/>
                  <w:noWrap/>
                  <w:hideMark/>
                </w:tcPr>
                <w:p w14:paraId="0D0698A5" w14:textId="77777777" w:rsidR="008B18AE" w:rsidRPr="008B18AE" w:rsidRDefault="008B18AE" w:rsidP="008B18AE">
                  <w:pPr>
                    <w:widowControl w:val="0"/>
                    <w:autoSpaceDE w:val="0"/>
                    <w:autoSpaceDN w:val="0"/>
                    <w:adjustRightInd w:val="0"/>
                    <w:rPr>
                      <w:rFonts w:ascii="Helvetica" w:hAnsi="Helvetica" w:cs="Helvetica"/>
                      <w:b/>
                      <w:bCs/>
                      <w:color w:val="222222"/>
                    </w:rPr>
                  </w:pPr>
                  <w:r w:rsidRPr="008B18AE">
                    <w:rPr>
                      <w:rFonts w:ascii="Helvetica" w:hAnsi="Helvetica" w:cs="Helvetica"/>
                      <w:b/>
                      <w:bCs/>
                      <w:color w:val="222222"/>
                    </w:rPr>
                    <w:t>Cost Sharing or Matching Requirement:</w:t>
                  </w:r>
                </w:p>
              </w:tc>
              <w:tc>
                <w:tcPr>
                  <w:tcW w:w="3190" w:type="dxa"/>
                  <w:vAlign w:val="center"/>
                  <w:hideMark/>
                </w:tcPr>
                <w:p w14:paraId="511A9AC7" w14:textId="77777777" w:rsidR="008B18AE" w:rsidRPr="008B18AE" w:rsidRDefault="008B18AE" w:rsidP="008B18AE">
                  <w:pPr>
                    <w:widowControl w:val="0"/>
                    <w:autoSpaceDE w:val="0"/>
                    <w:autoSpaceDN w:val="0"/>
                    <w:adjustRightInd w:val="0"/>
                    <w:rPr>
                      <w:rFonts w:ascii="Helvetica" w:hAnsi="Helvetica" w:cs="Helvetica"/>
                      <w:color w:val="222222"/>
                    </w:rPr>
                  </w:pPr>
                  <w:r w:rsidRPr="008B18AE">
                    <w:rPr>
                      <w:rFonts w:ascii="Helvetica" w:hAnsi="Helvetica" w:cs="Helvetica"/>
                      <w:color w:val="222222"/>
                    </w:rPr>
                    <w:t>Yes</w:t>
                  </w:r>
                </w:p>
              </w:tc>
            </w:tr>
          </w:tbl>
          <w:p w14:paraId="06A6B06A" w14:textId="77777777" w:rsidR="008B18AE" w:rsidRPr="008B18AE" w:rsidRDefault="008B18AE" w:rsidP="008B18AE">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63"/>
              <w:gridCol w:w="2605"/>
            </w:tblGrid>
            <w:tr w:rsidR="008B18AE" w:rsidRPr="008B18AE" w14:paraId="75829058" w14:textId="77777777" w:rsidTr="008B18AE">
              <w:trPr>
                <w:tblCellSpacing w:w="0" w:type="dxa"/>
              </w:trPr>
              <w:tc>
                <w:tcPr>
                  <w:tcW w:w="2563" w:type="dxa"/>
                  <w:noWrap/>
                  <w:hideMark/>
                </w:tcPr>
                <w:p w14:paraId="43CA91E6" w14:textId="77777777" w:rsidR="008B18AE" w:rsidRPr="008B18AE" w:rsidRDefault="008B18AE" w:rsidP="008B18AE">
                  <w:pPr>
                    <w:widowControl w:val="0"/>
                    <w:autoSpaceDE w:val="0"/>
                    <w:autoSpaceDN w:val="0"/>
                    <w:adjustRightInd w:val="0"/>
                    <w:rPr>
                      <w:rFonts w:ascii="Helvetica" w:hAnsi="Helvetica" w:cs="Helvetica"/>
                      <w:b/>
                      <w:bCs/>
                      <w:color w:val="222222"/>
                    </w:rPr>
                  </w:pPr>
                  <w:r w:rsidRPr="008B18AE">
                    <w:rPr>
                      <w:rFonts w:ascii="Helvetica" w:hAnsi="Helvetica" w:cs="Helvetica"/>
                      <w:b/>
                      <w:bCs/>
                      <w:color w:val="222222"/>
                    </w:rPr>
                    <w:t>Version:</w:t>
                  </w:r>
                </w:p>
              </w:tc>
              <w:tc>
                <w:tcPr>
                  <w:tcW w:w="2605" w:type="dxa"/>
                  <w:vAlign w:val="center"/>
                  <w:hideMark/>
                </w:tcPr>
                <w:p w14:paraId="4D4BF1A8" w14:textId="77777777" w:rsidR="008B18AE" w:rsidRPr="008B18AE" w:rsidRDefault="008B18AE" w:rsidP="008B18AE">
                  <w:pPr>
                    <w:widowControl w:val="0"/>
                    <w:autoSpaceDE w:val="0"/>
                    <w:autoSpaceDN w:val="0"/>
                    <w:adjustRightInd w:val="0"/>
                    <w:rPr>
                      <w:rFonts w:ascii="Helvetica" w:hAnsi="Helvetica" w:cs="Helvetica"/>
                      <w:color w:val="222222"/>
                    </w:rPr>
                  </w:pPr>
                  <w:r w:rsidRPr="008B18AE">
                    <w:rPr>
                      <w:rFonts w:ascii="Helvetica" w:hAnsi="Helvetica" w:cs="Helvetica"/>
                      <w:color w:val="222222"/>
                    </w:rPr>
                    <w:t>Synopsis 6</w:t>
                  </w:r>
                </w:p>
              </w:tc>
            </w:tr>
            <w:tr w:rsidR="008B18AE" w:rsidRPr="008B18AE" w14:paraId="5F0D7D4B" w14:textId="77777777" w:rsidTr="008B18AE">
              <w:trPr>
                <w:tblCellSpacing w:w="0" w:type="dxa"/>
              </w:trPr>
              <w:tc>
                <w:tcPr>
                  <w:tcW w:w="2563" w:type="dxa"/>
                  <w:noWrap/>
                  <w:hideMark/>
                </w:tcPr>
                <w:p w14:paraId="2CE889C3" w14:textId="77777777" w:rsidR="008B18AE" w:rsidRPr="008B18AE" w:rsidRDefault="008B18AE" w:rsidP="008B18AE">
                  <w:pPr>
                    <w:widowControl w:val="0"/>
                    <w:autoSpaceDE w:val="0"/>
                    <w:autoSpaceDN w:val="0"/>
                    <w:adjustRightInd w:val="0"/>
                    <w:rPr>
                      <w:rFonts w:ascii="Helvetica" w:hAnsi="Helvetica" w:cs="Helvetica"/>
                      <w:b/>
                      <w:bCs/>
                      <w:color w:val="222222"/>
                    </w:rPr>
                  </w:pPr>
                  <w:r w:rsidRPr="008B18AE">
                    <w:rPr>
                      <w:rFonts w:ascii="Helvetica" w:hAnsi="Helvetica" w:cs="Helvetica"/>
                      <w:b/>
                      <w:bCs/>
                      <w:color w:val="222222"/>
                    </w:rPr>
                    <w:t>Posted Date:</w:t>
                  </w:r>
                </w:p>
              </w:tc>
              <w:tc>
                <w:tcPr>
                  <w:tcW w:w="2605" w:type="dxa"/>
                  <w:vAlign w:val="center"/>
                  <w:hideMark/>
                </w:tcPr>
                <w:p w14:paraId="6FF9D92D" w14:textId="77777777" w:rsidR="008B18AE" w:rsidRPr="008B18AE" w:rsidRDefault="008B18AE" w:rsidP="008B18AE">
                  <w:pPr>
                    <w:widowControl w:val="0"/>
                    <w:autoSpaceDE w:val="0"/>
                    <w:autoSpaceDN w:val="0"/>
                    <w:adjustRightInd w:val="0"/>
                    <w:rPr>
                      <w:rFonts w:ascii="Helvetica" w:hAnsi="Helvetica" w:cs="Helvetica"/>
                      <w:color w:val="222222"/>
                    </w:rPr>
                  </w:pPr>
                  <w:r w:rsidRPr="008B18AE">
                    <w:rPr>
                      <w:rFonts w:ascii="Helvetica" w:hAnsi="Helvetica" w:cs="Helvetica"/>
                      <w:color w:val="222222"/>
                    </w:rPr>
                    <w:t>Mar 01, 2022</w:t>
                  </w:r>
                </w:p>
              </w:tc>
            </w:tr>
            <w:tr w:rsidR="008B18AE" w:rsidRPr="008B18AE" w14:paraId="0EF20CEB" w14:textId="77777777" w:rsidTr="008B18AE">
              <w:trPr>
                <w:tblCellSpacing w:w="0" w:type="dxa"/>
              </w:trPr>
              <w:tc>
                <w:tcPr>
                  <w:tcW w:w="2563" w:type="dxa"/>
                  <w:noWrap/>
                  <w:hideMark/>
                </w:tcPr>
                <w:p w14:paraId="238CA075" w14:textId="77777777" w:rsidR="008B18AE" w:rsidRPr="008B18AE" w:rsidRDefault="008B18AE" w:rsidP="008B18AE">
                  <w:pPr>
                    <w:widowControl w:val="0"/>
                    <w:autoSpaceDE w:val="0"/>
                    <w:autoSpaceDN w:val="0"/>
                    <w:adjustRightInd w:val="0"/>
                    <w:rPr>
                      <w:rFonts w:ascii="Helvetica" w:hAnsi="Helvetica" w:cs="Helvetica"/>
                      <w:b/>
                      <w:bCs/>
                      <w:color w:val="222222"/>
                    </w:rPr>
                  </w:pPr>
                  <w:r w:rsidRPr="008B18AE">
                    <w:rPr>
                      <w:rFonts w:ascii="Helvetica" w:hAnsi="Helvetica" w:cs="Helvetica"/>
                      <w:b/>
                      <w:bCs/>
                      <w:color w:val="222222"/>
                    </w:rPr>
                    <w:t>Last Updated Date:</w:t>
                  </w:r>
                </w:p>
              </w:tc>
              <w:tc>
                <w:tcPr>
                  <w:tcW w:w="2605" w:type="dxa"/>
                  <w:vAlign w:val="center"/>
                  <w:hideMark/>
                </w:tcPr>
                <w:p w14:paraId="64F465CB" w14:textId="77777777" w:rsidR="008B18AE" w:rsidRPr="008B18AE" w:rsidRDefault="008B18AE" w:rsidP="008B18AE">
                  <w:pPr>
                    <w:widowControl w:val="0"/>
                    <w:autoSpaceDE w:val="0"/>
                    <w:autoSpaceDN w:val="0"/>
                    <w:adjustRightInd w:val="0"/>
                    <w:rPr>
                      <w:rFonts w:ascii="Helvetica" w:hAnsi="Helvetica" w:cs="Helvetica"/>
                      <w:color w:val="222222"/>
                    </w:rPr>
                  </w:pPr>
                  <w:r w:rsidRPr="008B18AE">
                    <w:rPr>
                      <w:rFonts w:ascii="Helvetica" w:hAnsi="Helvetica" w:cs="Helvetica"/>
                      <w:color w:val="222222"/>
                    </w:rPr>
                    <w:t>Mar 01, 2022</w:t>
                  </w:r>
                </w:p>
              </w:tc>
            </w:tr>
            <w:tr w:rsidR="008B18AE" w:rsidRPr="008B18AE" w14:paraId="46039907" w14:textId="77777777" w:rsidTr="008B18AE">
              <w:trPr>
                <w:tblCellSpacing w:w="0" w:type="dxa"/>
              </w:trPr>
              <w:tc>
                <w:tcPr>
                  <w:tcW w:w="2563" w:type="dxa"/>
                  <w:noWrap/>
                  <w:hideMark/>
                </w:tcPr>
                <w:p w14:paraId="76E6439F" w14:textId="77777777" w:rsidR="008B18AE" w:rsidRPr="008B18AE" w:rsidRDefault="008B18AE" w:rsidP="008B18AE">
                  <w:pPr>
                    <w:widowControl w:val="0"/>
                    <w:autoSpaceDE w:val="0"/>
                    <w:autoSpaceDN w:val="0"/>
                    <w:adjustRightInd w:val="0"/>
                    <w:rPr>
                      <w:rFonts w:ascii="Helvetica" w:hAnsi="Helvetica" w:cs="Helvetica"/>
                      <w:b/>
                      <w:bCs/>
                      <w:color w:val="222222"/>
                    </w:rPr>
                  </w:pPr>
                  <w:r w:rsidRPr="008B18AE">
                    <w:rPr>
                      <w:rFonts w:ascii="Helvetica" w:hAnsi="Helvetica" w:cs="Helvetica"/>
                      <w:b/>
                      <w:bCs/>
                      <w:color w:val="222222"/>
                    </w:rPr>
                    <w:t>Original Closing Date for Applications:</w:t>
                  </w:r>
                </w:p>
              </w:tc>
              <w:tc>
                <w:tcPr>
                  <w:tcW w:w="2605" w:type="dxa"/>
                  <w:vAlign w:val="center"/>
                  <w:hideMark/>
                </w:tcPr>
                <w:p w14:paraId="7ABD2A10" w14:textId="77777777" w:rsidR="008B18AE" w:rsidRPr="008B18AE" w:rsidRDefault="008B18AE" w:rsidP="008B18AE">
                  <w:pPr>
                    <w:widowControl w:val="0"/>
                    <w:autoSpaceDE w:val="0"/>
                    <w:autoSpaceDN w:val="0"/>
                    <w:adjustRightInd w:val="0"/>
                    <w:rPr>
                      <w:rFonts w:ascii="Helvetica" w:hAnsi="Helvetica" w:cs="Helvetica"/>
                      <w:color w:val="222222"/>
                    </w:rPr>
                  </w:pPr>
                  <w:r w:rsidRPr="008B18AE">
                    <w:rPr>
                      <w:rFonts w:ascii="Helvetica" w:hAnsi="Helvetica" w:cs="Helvetica"/>
                      <w:color w:val="222222"/>
                    </w:rPr>
                    <w:t>Apr 25, 2022  </w:t>
                  </w:r>
                </w:p>
              </w:tc>
            </w:tr>
            <w:tr w:rsidR="008B18AE" w:rsidRPr="008B18AE" w14:paraId="15766505" w14:textId="77777777" w:rsidTr="008B18AE">
              <w:trPr>
                <w:tblCellSpacing w:w="0" w:type="dxa"/>
              </w:trPr>
              <w:tc>
                <w:tcPr>
                  <w:tcW w:w="2563" w:type="dxa"/>
                  <w:noWrap/>
                  <w:hideMark/>
                </w:tcPr>
                <w:p w14:paraId="13128D11" w14:textId="77777777" w:rsidR="008B18AE" w:rsidRPr="008B18AE" w:rsidRDefault="008B18AE" w:rsidP="008B18AE">
                  <w:pPr>
                    <w:widowControl w:val="0"/>
                    <w:autoSpaceDE w:val="0"/>
                    <w:autoSpaceDN w:val="0"/>
                    <w:adjustRightInd w:val="0"/>
                    <w:rPr>
                      <w:rFonts w:ascii="Helvetica" w:hAnsi="Helvetica" w:cs="Helvetica"/>
                      <w:b/>
                      <w:bCs/>
                      <w:color w:val="222222"/>
                    </w:rPr>
                  </w:pPr>
                  <w:r w:rsidRPr="008B18AE">
                    <w:rPr>
                      <w:rFonts w:ascii="Helvetica" w:hAnsi="Helvetica" w:cs="Helvetica"/>
                      <w:b/>
                      <w:bCs/>
                      <w:color w:val="222222"/>
                    </w:rPr>
                    <w:t>Current Closing Date for Applications:</w:t>
                  </w:r>
                </w:p>
              </w:tc>
              <w:tc>
                <w:tcPr>
                  <w:tcW w:w="2605" w:type="dxa"/>
                  <w:vAlign w:val="center"/>
                  <w:hideMark/>
                </w:tcPr>
                <w:p w14:paraId="49BA91C1" w14:textId="77777777" w:rsidR="008B18AE" w:rsidRPr="008B18AE" w:rsidRDefault="008B18AE" w:rsidP="008B18AE">
                  <w:pPr>
                    <w:widowControl w:val="0"/>
                    <w:autoSpaceDE w:val="0"/>
                    <w:autoSpaceDN w:val="0"/>
                    <w:adjustRightInd w:val="0"/>
                    <w:rPr>
                      <w:rFonts w:ascii="Helvetica" w:hAnsi="Helvetica" w:cs="Helvetica"/>
                      <w:color w:val="222222"/>
                    </w:rPr>
                  </w:pPr>
                  <w:r w:rsidRPr="008B18AE">
                    <w:rPr>
                      <w:rFonts w:ascii="Helvetica" w:hAnsi="Helvetica" w:cs="Helvetica"/>
                      <w:color w:val="222222"/>
                    </w:rPr>
                    <w:t>Apr 25, 2022  </w:t>
                  </w:r>
                </w:p>
              </w:tc>
            </w:tr>
            <w:tr w:rsidR="008B18AE" w:rsidRPr="008B18AE" w14:paraId="14F5D4BB" w14:textId="77777777" w:rsidTr="008B18AE">
              <w:trPr>
                <w:tblCellSpacing w:w="0" w:type="dxa"/>
              </w:trPr>
              <w:tc>
                <w:tcPr>
                  <w:tcW w:w="2563" w:type="dxa"/>
                  <w:noWrap/>
                  <w:hideMark/>
                </w:tcPr>
                <w:p w14:paraId="7A0E245D" w14:textId="77777777" w:rsidR="008B18AE" w:rsidRPr="008B18AE" w:rsidRDefault="008B18AE" w:rsidP="008B18AE">
                  <w:pPr>
                    <w:widowControl w:val="0"/>
                    <w:autoSpaceDE w:val="0"/>
                    <w:autoSpaceDN w:val="0"/>
                    <w:adjustRightInd w:val="0"/>
                    <w:rPr>
                      <w:rFonts w:ascii="Helvetica" w:hAnsi="Helvetica" w:cs="Helvetica"/>
                      <w:b/>
                      <w:bCs/>
                      <w:color w:val="222222"/>
                    </w:rPr>
                  </w:pPr>
                  <w:r w:rsidRPr="008B18AE">
                    <w:rPr>
                      <w:rFonts w:ascii="Helvetica" w:hAnsi="Helvetica" w:cs="Helvetica"/>
                      <w:b/>
                      <w:bCs/>
                      <w:color w:val="222222"/>
                    </w:rPr>
                    <w:t>Archive Date:</w:t>
                  </w:r>
                </w:p>
              </w:tc>
              <w:tc>
                <w:tcPr>
                  <w:tcW w:w="2605" w:type="dxa"/>
                  <w:vAlign w:val="center"/>
                  <w:hideMark/>
                </w:tcPr>
                <w:p w14:paraId="0B9602CB" w14:textId="77777777" w:rsidR="008B18AE" w:rsidRPr="008B18AE" w:rsidRDefault="008B18AE" w:rsidP="008B18AE">
                  <w:pPr>
                    <w:widowControl w:val="0"/>
                    <w:autoSpaceDE w:val="0"/>
                    <w:autoSpaceDN w:val="0"/>
                    <w:adjustRightInd w:val="0"/>
                    <w:rPr>
                      <w:rFonts w:ascii="Helvetica" w:hAnsi="Helvetica" w:cs="Helvetica"/>
                      <w:color w:val="222222"/>
                    </w:rPr>
                  </w:pPr>
                  <w:r w:rsidRPr="008B18AE">
                    <w:rPr>
                      <w:rFonts w:ascii="Helvetica" w:hAnsi="Helvetica" w:cs="Helvetica"/>
                      <w:color w:val="222222"/>
                    </w:rPr>
                    <w:t>May 31, 2022</w:t>
                  </w:r>
                </w:p>
              </w:tc>
            </w:tr>
            <w:tr w:rsidR="008B18AE" w:rsidRPr="008B18AE" w14:paraId="40C7358C" w14:textId="77777777" w:rsidTr="008B18AE">
              <w:trPr>
                <w:tblCellSpacing w:w="0" w:type="dxa"/>
              </w:trPr>
              <w:tc>
                <w:tcPr>
                  <w:tcW w:w="2563" w:type="dxa"/>
                  <w:noWrap/>
                  <w:hideMark/>
                </w:tcPr>
                <w:p w14:paraId="35EEB924" w14:textId="77777777" w:rsidR="008B18AE" w:rsidRPr="008B18AE" w:rsidRDefault="008B18AE" w:rsidP="008B18AE">
                  <w:pPr>
                    <w:widowControl w:val="0"/>
                    <w:autoSpaceDE w:val="0"/>
                    <w:autoSpaceDN w:val="0"/>
                    <w:adjustRightInd w:val="0"/>
                    <w:rPr>
                      <w:rFonts w:ascii="Helvetica" w:hAnsi="Helvetica" w:cs="Helvetica"/>
                      <w:b/>
                      <w:bCs/>
                      <w:color w:val="222222"/>
                    </w:rPr>
                  </w:pPr>
                  <w:r w:rsidRPr="008B18AE">
                    <w:rPr>
                      <w:rFonts w:ascii="Helvetica" w:hAnsi="Helvetica" w:cs="Helvetica"/>
                      <w:b/>
                      <w:bCs/>
                      <w:color w:val="222222"/>
                    </w:rPr>
                    <w:t>Estimated Total Program Funding:</w:t>
                  </w:r>
                </w:p>
              </w:tc>
              <w:tc>
                <w:tcPr>
                  <w:tcW w:w="2605" w:type="dxa"/>
                  <w:vAlign w:val="center"/>
                  <w:hideMark/>
                </w:tcPr>
                <w:p w14:paraId="22415E31" w14:textId="77777777" w:rsidR="008B18AE" w:rsidRPr="008B18AE" w:rsidRDefault="008B18AE" w:rsidP="008B18AE">
                  <w:pPr>
                    <w:widowControl w:val="0"/>
                    <w:autoSpaceDE w:val="0"/>
                    <w:autoSpaceDN w:val="0"/>
                    <w:adjustRightInd w:val="0"/>
                    <w:rPr>
                      <w:rFonts w:ascii="Helvetica" w:hAnsi="Helvetica" w:cs="Helvetica"/>
                      <w:color w:val="222222"/>
                    </w:rPr>
                  </w:pPr>
                  <w:r w:rsidRPr="008B18AE">
                    <w:rPr>
                      <w:rFonts w:ascii="Helvetica" w:hAnsi="Helvetica" w:cs="Helvetica"/>
                      <w:color w:val="222222"/>
                    </w:rPr>
                    <w:t>$19,750,000</w:t>
                  </w:r>
                </w:p>
              </w:tc>
            </w:tr>
            <w:tr w:rsidR="008B18AE" w:rsidRPr="008B18AE" w14:paraId="6613858B" w14:textId="77777777" w:rsidTr="008B18AE">
              <w:trPr>
                <w:tblCellSpacing w:w="0" w:type="dxa"/>
              </w:trPr>
              <w:tc>
                <w:tcPr>
                  <w:tcW w:w="2563" w:type="dxa"/>
                  <w:noWrap/>
                  <w:hideMark/>
                </w:tcPr>
                <w:p w14:paraId="355E1B18" w14:textId="77777777" w:rsidR="008B18AE" w:rsidRPr="008B18AE" w:rsidRDefault="008B18AE" w:rsidP="008B18AE">
                  <w:pPr>
                    <w:widowControl w:val="0"/>
                    <w:autoSpaceDE w:val="0"/>
                    <w:autoSpaceDN w:val="0"/>
                    <w:adjustRightInd w:val="0"/>
                    <w:rPr>
                      <w:rFonts w:ascii="Helvetica" w:hAnsi="Helvetica" w:cs="Helvetica"/>
                      <w:b/>
                      <w:bCs/>
                      <w:color w:val="222222"/>
                    </w:rPr>
                  </w:pPr>
                  <w:r w:rsidRPr="008B18AE">
                    <w:rPr>
                      <w:rFonts w:ascii="Helvetica" w:hAnsi="Helvetica" w:cs="Helvetica"/>
                      <w:b/>
                      <w:bCs/>
                      <w:color w:val="222222"/>
                    </w:rPr>
                    <w:t>Award Ceiling:</w:t>
                  </w:r>
                </w:p>
              </w:tc>
              <w:tc>
                <w:tcPr>
                  <w:tcW w:w="2605" w:type="dxa"/>
                  <w:vAlign w:val="center"/>
                  <w:hideMark/>
                </w:tcPr>
                <w:p w14:paraId="76423C62" w14:textId="77777777" w:rsidR="008B18AE" w:rsidRPr="008B18AE" w:rsidRDefault="008B18AE" w:rsidP="008B18AE">
                  <w:pPr>
                    <w:widowControl w:val="0"/>
                    <w:autoSpaceDE w:val="0"/>
                    <w:autoSpaceDN w:val="0"/>
                    <w:adjustRightInd w:val="0"/>
                    <w:rPr>
                      <w:rFonts w:ascii="Helvetica" w:hAnsi="Helvetica" w:cs="Helvetica"/>
                      <w:color w:val="222222"/>
                    </w:rPr>
                  </w:pPr>
                  <w:r w:rsidRPr="008B18AE">
                    <w:rPr>
                      <w:rFonts w:ascii="Helvetica" w:hAnsi="Helvetica" w:cs="Helvetica"/>
                      <w:color w:val="222222"/>
                    </w:rPr>
                    <w:t>$250,000</w:t>
                  </w:r>
                </w:p>
              </w:tc>
            </w:tr>
            <w:tr w:rsidR="008B18AE" w:rsidRPr="008B18AE" w14:paraId="5B18BADF" w14:textId="77777777" w:rsidTr="008B18AE">
              <w:trPr>
                <w:tblCellSpacing w:w="0" w:type="dxa"/>
              </w:trPr>
              <w:tc>
                <w:tcPr>
                  <w:tcW w:w="2563" w:type="dxa"/>
                  <w:noWrap/>
                  <w:hideMark/>
                </w:tcPr>
                <w:p w14:paraId="15F70EC6" w14:textId="77777777" w:rsidR="008B18AE" w:rsidRPr="008B18AE" w:rsidRDefault="008B18AE" w:rsidP="008B18AE">
                  <w:pPr>
                    <w:widowControl w:val="0"/>
                    <w:autoSpaceDE w:val="0"/>
                    <w:autoSpaceDN w:val="0"/>
                    <w:adjustRightInd w:val="0"/>
                    <w:rPr>
                      <w:rFonts w:ascii="Helvetica" w:hAnsi="Helvetica" w:cs="Helvetica"/>
                      <w:b/>
                      <w:bCs/>
                      <w:color w:val="222222"/>
                    </w:rPr>
                  </w:pPr>
                  <w:r w:rsidRPr="008B18AE">
                    <w:rPr>
                      <w:rFonts w:ascii="Helvetica" w:hAnsi="Helvetica" w:cs="Helvetica"/>
                      <w:b/>
                      <w:bCs/>
                      <w:color w:val="222222"/>
                    </w:rPr>
                    <w:t>Award Floor:</w:t>
                  </w:r>
                </w:p>
              </w:tc>
              <w:tc>
                <w:tcPr>
                  <w:tcW w:w="2605" w:type="dxa"/>
                  <w:vAlign w:val="center"/>
                  <w:hideMark/>
                </w:tcPr>
                <w:p w14:paraId="41FE7D46" w14:textId="77777777" w:rsidR="008B18AE" w:rsidRPr="008B18AE" w:rsidRDefault="008B18AE" w:rsidP="008B18AE">
                  <w:pPr>
                    <w:widowControl w:val="0"/>
                    <w:autoSpaceDE w:val="0"/>
                    <w:autoSpaceDN w:val="0"/>
                    <w:adjustRightInd w:val="0"/>
                    <w:rPr>
                      <w:rFonts w:ascii="Helvetica" w:hAnsi="Helvetica" w:cs="Helvetica"/>
                      <w:color w:val="222222"/>
                    </w:rPr>
                  </w:pPr>
                  <w:r w:rsidRPr="008B18AE">
                    <w:rPr>
                      <w:rFonts w:ascii="Helvetica" w:hAnsi="Helvetica" w:cs="Helvetica"/>
                      <w:color w:val="222222"/>
                    </w:rPr>
                    <w:t>$0</w:t>
                  </w:r>
                </w:p>
              </w:tc>
            </w:tr>
          </w:tbl>
          <w:p w14:paraId="5EC5F20C" w14:textId="77777777" w:rsidR="008B18AE" w:rsidRPr="008B18AE" w:rsidRDefault="008B18AE" w:rsidP="008B18AE">
            <w:pPr>
              <w:widowControl w:val="0"/>
              <w:autoSpaceDE w:val="0"/>
              <w:autoSpaceDN w:val="0"/>
              <w:adjustRightInd w:val="0"/>
              <w:rPr>
                <w:rFonts w:ascii="Helvetica" w:hAnsi="Helvetica" w:cs="Helvetica"/>
                <w:color w:val="222222"/>
              </w:rPr>
            </w:pPr>
          </w:p>
        </w:tc>
      </w:tr>
    </w:tbl>
    <w:p w14:paraId="3B475659" w14:textId="22CD98AA" w:rsidR="008B18AE" w:rsidRPr="008B18AE" w:rsidRDefault="008B18AE" w:rsidP="008B18AE">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8B18AE" w:rsidRPr="008B18AE" w14:paraId="6F78D3DC" w14:textId="77777777" w:rsidTr="008B18AE">
        <w:trPr>
          <w:tblCellSpacing w:w="0" w:type="dxa"/>
        </w:trPr>
        <w:tc>
          <w:tcPr>
            <w:tcW w:w="0" w:type="auto"/>
            <w:noWrap/>
            <w:hideMark/>
          </w:tcPr>
          <w:p w14:paraId="3AC87776" w14:textId="77777777" w:rsidR="008B18AE" w:rsidRPr="008B18AE" w:rsidRDefault="008B18AE" w:rsidP="008B18AE">
            <w:pPr>
              <w:widowControl w:val="0"/>
              <w:autoSpaceDE w:val="0"/>
              <w:autoSpaceDN w:val="0"/>
              <w:adjustRightInd w:val="0"/>
              <w:rPr>
                <w:rFonts w:ascii="Helvetica" w:hAnsi="Helvetica" w:cs="Helvetica"/>
                <w:b/>
                <w:bCs/>
                <w:color w:val="222222"/>
              </w:rPr>
            </w:pPr>
            <w:r w:rsidRPr="008B18AE">
              <w:rPr>
                <w:rFonts w:ascii="Helvetica" w:hAnsi="Helvetica" w:cs="Helvetica"/>
                <w:b/>
                <w:bCs/>
                <w:color w:val="222222"/>
              </w:rPr>
              <w:lastRenderedPageBreak/>
              <w:t>Eligible Applicants:</w:t>
            </w:r>
          </w:p>
        </w:tc>
        <w:tc>
          <w:tcPr>
            <w:tcW w:w="5000" w:type="pct"/>
            <w:vAlign w:val="center"/>
            <w:hideMark/>
          </w:tcPr>
          <w:p w14:paraId="379BCF9F" w14:textId="77777777" w:rsidR="008B18AE" w:rsidRPr="008B18AE" w:rsidRDefault="008B18AE" w:rsidP="008B18AE">
            <w:pPr>
              <w:widowControl w:val="0"/>
              <w:autoSpaceDE w:val="0"/>
              <w:autoSpaceDN w:val="0"/>
              <w:adjustRightInd w:val="0"/>
              <w:rPr>
                <w:rFonts w:ascii="Helvetica" w:hAnsi="Helvetica" w:cs="Helvetica"/>
                <w:color w:val="222222"/>
              </w:rPr>
            </w:pPr>
            <w:r w:rsidRPr="008B18AE">
              <w:rPr>
                <w:rFonts w:ascii="Helvetica" w:hAnsi="Helvetica" w:cs="Helvetica"/>
                <w:color w:val="222222"/>
              </w:rPr>
              <w:t>Others (see text field entitled "Additional Information on Eligibility" for clarification)</w:t>
            </w:r>
          </w:p>
        </w:tc>
      </w:tr>
      <w:tr w:rsidR="008B18AE" w:rsidRPr="008B18AE" w14:paraId="1942AC24" w14:textId="77777777" w:rsidTr="008B18AE">
        <w:trPr>
          <w:tblCellSpacing w:w="0" w:type="dxa"/>
        </w:trPr>
        <w:tc>
          <w:tcPr>
            <w:tcW w:w="0" w:type="auto"/>
            <w:noWrap/>
            <w:hideMark/>
          </w:tcPr>
          <w:p w14:paraId="09649B9B" w14:textId="77777777" w:rsidR="008B18AE" w:rsidRPr="008B18AE" w:rsidRDefault="008B18AE" w:rsidP="008B18AE">
            <w:pPr>
              <w:widowControl w:val="0"/>
              <w:autoSpaceDE w:val="0"/>
              <w:autoSpaceDN w:val="0"/>
              <w:adjustRightInd w:val="0"/>
              <w:rPr>
                <w:rFonts w:ascii="Helvetica" w:hAnsi="Helvetica" w:cs="Helvetica"/>
                <w:b/>
                <w:bCs/>
                <w:color w:val="222222"/>
              </w:rPr>
            </w:pPr>
            <w:r w:rsidRPr="008B18AE">
              <w:rPr>
                <w:rFonts w:ascii="Helvetica" w:hAnsi="Helvetica" w:cs="Helvetica"/>
                <w:b/>
                <w:bCs/>
                <w:color w:val="222222"/>
              </w:rPr>
              <w:t>Additional Information on Eligibility:</w:t>
            </w:r>
          </w:p>
        </w:tc>
        <w:tc>
          <w:tcPr>
            <w:tcW w:w="5000" w:type="pct"/>
            <w:vAlign w:val="center"/>
            <w:hideMark/>
          </w:tcPr>
          <w:p w14:paraId="73B2465F" w14:textId="77777777" w:rsidR="008B18AE" w:rsidRPr="008B18AE" w:rsidRDefault="008B18AE" w:rsidP="008B18AE">
            <w:pPr>
              <w:widowControl w:val="0"/>
              <w:autoSpaceDE w:val="0"/>
              <w:autoSpaceDN w:val="0"/>
              <w:adjustRightInd w:val="0"/>
              <w:rPr>
                <w:rFonts w:ascii="Helvetica" w:hAnsi="Helvetica" w:cs="Helvetica"/>
                <w:color w:val="222222"/>
              </w:rPr>
            </w:pPr>
            <w:r w:rsidRPr="008B18AE">
              <w:rPr>
                <w:rFonts w:ascii="Helvetica" w:hAnsi="Helvetica" w:cs="Helvetica"/>
                <w:color w:val="222222"/>
              </w:rPr>
              <w:t>Independent Producers Agricultural Producer Groups Farmer or Rancher Cooperatives, or Majority-Controlled Producer-Based Business</w:t>
            </w:r>
          </w:p>
        </w:tc>
      </w:tr>
    </w:tbl>
    <w:p w14:paraId="2DD29DD9" w14:textId="4ADD31D5" w:rsidR="008B18AE" w:rsidRPr="008B18AE" w:rsidRDefault="008B18AE" w:rsidP="008B18AE">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8B18AE" w:rsidRPr="008B18AE" w14:paraId="7159EB84" w14:textId="77777777" w:rsidTr="008B18AE">
        <w:trPr>
          <w:tblCellSpacing w:w="0" w:type="dxa"/>
        </w:trPr>
        <w:tc>
          <w:tcPr>
            <w:tcW w:w="0" w:type="auto"/>
            <w:noWrap/>
            <w:hideMark/>
          </w:tcPr>
          <w:p w14:paraId="03FE4D3A" w14:textId="77777777" w:rsidR="008B18AE" w:rsidRPr="008B18AE" w:rsidRDefault="008B18AE" w:rsidP="008B18AE">
            <w:pPr>
              <w:widowControl w:val="0"/>
              <w:autoSpaceDE w:val="0"/>
              <w:autoSpaceDN w:val="0"/>
              <w:adjustRightInd w:val="0"/>
              <w:rPr>
                <w:rFonts w:ascii="Helvetica" w:hAnsi="Helvetica" w:cs="Helvetica"/>
                <w:b/>
                <w:bCs/>
                <w:color w:val="222222"/>
              </w:rPr>
            </w:pPr>
            <w:r w:rsidRPr="008B18AE">
              <w:rPr>
                <w:rFonts w:ascii="Helvetica" w:hAnsi="Helvetica" w:cs="Helvetica"/>
                <w:b/>
                <w:bCs/>
                <w:color w:val="222222"/>
              </w:rPr>
              <w:t>Agency Name:</w:t>
            </w:r>
          </w:p>
        </w:tc>
        <w:tc>
          <w:tcPr>
            <w:tcW w:w="5000" w:type="pct"/>
            <w:vAlign w:val="center"/>
            <w:hideMark/>
          </w:tcPr>
          <w:p w14:paraId="4DE550CF" w14:textId="77777777" w:rsidR="008B18AE" w:rsidRPr="008B18AE" w:rsidRDefault="008B18AE" w:rsidP="008B18AE">
            <w:pPr>
              <w:widowControl w:val="0"/>
              <w:autoSpaceDE w:val="0"/>
              <w:autoSpaceDN w:val="0"/>
              <w:adjustRightInd w:val="0"/>
              <w:rPr>
                <w:rFonts w:ascii="Helvetica" w:hAnsi="Helvetica" w:cs="Helvetica"/>
                <w:color w:val="222222"/>
              </w:rPr>
            </w:pPr>
            <w:r w:rsidRPr="008B18AE">
              <w:rPr>
                <w:rFonts w:ascii="Helvetica" w:hAnsi="Helvetica" w:cs="Helvetica"/>
                <w:color w:val="222222"/>
              </w:rPr>
              <w:t>Rural Business-Cooperative Service </w:t>
            </w:r>
          </w:p>
        </w:tc>
      </w:tr>
      <w:tr w:rsidR="008B18AE" w:rsidRPr="008B18AE" w14:paraId="31ECDD23" w14:textId="77777777" w:rsidTr="008B18AE">
        <w:trPr>
          <w:tblCellSpacing w:w="0" w:type="dxa"/>
        </w:trPr>
        <w:tc>
          <w:tcPr>
            <w:tcW w:w="0" w:type="auto"/>
            <w:noWrap/>
            <w:hideMark/>
          </w:tcPr>
          <w:p w14:paraId="21AD0A63" w14:textId="77777777" w:rsidR="008B18AE" w:rsidRPr="008B18AE" w:rsidRDefault="008B18AE" w:rsidP="008B18AE">
            <w:pPr>
              <w:widowControl w:val="0"/>
              <w:autoSpaceDE w:val="0"/>
              <w:autoSpaceDN w:val="0"/>
              <w:adjustRightInd w:val="0"/>
              <w:rPr>
                <w:rFonts w:ascii="Helvetica" w:hAnsi="Helvetica" w:cs="Helvetica"/>
                <w:b/>
                <w:bCs/>
                <w:color w:val="222222"/>
              </w:rPr>
            </w:pPr>
            <w:r w:rsidRPr="008B18AE">
              <w:rPr>
                <w:rFonts w:ascii="Helvetica" w:hAnsi="Helvetica" w:cs="Helvetica"/>
                <w:b/>
                <w:bCs/>
                <w:color w:val="222222"/>
              </w:rPr>
              <w:t>Description:</w:t>
            </w:r>
          </w:p>
        </w:tc>
        <w:tc>
          <w:tcPr>
            <w:tcW w:w="5000" w:type="pct"/>
            <w:vAlign w:val="center"/>
            <w:hideMark/>
          </w:tcPr>
          <w:p w14:paraId="06742CF1" w14:textId="77777777" w:rsidR="008B18AE" w:rsidRPr="008B18AE" w:rsidRDefault="008B18AE" w:rsidP="008B18AE">
            <w:pPr>
              <w:widowControl w:val="0"/>
              <w:autoSpaceDE w:val="0"/>
              <w:autoSpaceDN w:val="0"/>
              <w:adjustRightInd w:val="0"/>
              <w:rPr>
                <w:rFonts w:ascii="Helvetica" w:hAnsi="Helvetica" w:cs="Helvetica"/>
                <w:color w:val="222222"/>
              </w:rPr>
            </w:pPr>
            <w:r w:rsidRPr="008B18AE">
              <w:rPr>
                <w:rFonts w:ascii="Helvetica" w:hAnsi="Helvetica" w:cs="Helvetica"/>
                <w:color w:val="222222"/>
              </w:rPr>
              <w:t>The objective of this grant program is to assist viable Independent Producers, Agricultural Producer Groups, Farmer and Rancher Cooperatives, and Majority-Controlled Producer-Based Businesses in starting or expanding value-added activities related to the processing and/or marketing of Value-Added Agricultural Products. Grants will be awarded competitively for either planning or working capital projects directly related to the processing and/or marketing of value-added products. Generating new products, creating and expanding marketing opportunities, and increasing producer income are the end goals of the program. All proposals must demonstrate economic viability and sustainability to compete for funding.</w:t>
            </w:r>
          </w:p>
        </w:tc>
      </w:tr>
      <w:tr w:rsidR="008B18AE" w:rsidRPr="008B18AE" w14:paraId="65D71054" w14:textId="77777777" w:rsidTr="008B18AE">
        <w:trPr>
          <w:tblCellSpacing w:w="0" w:type="dxa"/>
        </w:trPr>
        <w:tc>
          <w:tcPr>
            <w:tcW w:w="0" w:type="auto"/>
            <w:noWrap/>
            <w:hideMark/>
          </w:tcPr>
          <w:p w14:paraId="66EC5B68" w14:textId="77777777" w:rsidR="008B18AE" w:rsidRPr="008B18AE" w:rsidRDefault="008B18AE" w:rsidP="008B18AE">
            <w:pPr>
              <w:widowControl w:val="0"/>
              <w:autoSpaceDE w:val="0"/>
              <w:autoSpaceDN w:val="0"/>
              <w:adjustRightInd w:val="0"/>
              <w:rPr>
                <w:rFonts w:ascii="Helvetica" w:hAnsi="Helvetica" w:cs="Helvetica"/>
                <w:b/>
                <w:bCs/>
                <w:color w:val="222222"/>
              </w:rPr>
            </w:pPr>
            <w:r w:rsidRPr="008B18AE">
              <w:rPr>
                <w:rFonts w:ascii="Helvetica" w:hAnsi="Helvetica" w:cs="Helvetica"/>
                <w:b/>
                <w:bCs/>
                <w:color w:val="222222"/>
              </w:rPr>
              <w:t>Link to Additional Information:</w:t>
            </w:r>
          </w:p>
        </w:tc>
        <w:tc>
          <w:tcPr>
            <w:tcW w:w="5000" w:type="pct"/>
            <w:vAlign w:val="center"/>
            <w:hideMark/>
          </w:tcPr>
          <w:p w14:paraId="147BA0DE" w14:textId="77777777" w:rsidR="008B18AE" w:rsidRPr="008B18AE" w:rsidRDefault="001F6FAE" w:rsidP="008B18AE">
            <w:pPr>
              <w:widowControl w:val="0"/>
              <w:autoSpaceDE w:val="0"/>
              <w:autoSpaceDN w:val="0"/>
              <w:adjustRightInd w:val="0"/>
              <w:rPr>
                <w:rFonts w:ascii="Helvetica" w:hAnsi="Helvetica" w:cs="Helvetica"/>
                <w:color w:val="222222"/>
              </w:rPr>
            </w:pPr>
            <w:hyperlink r:id="rId91" w:tgtFrame="_blank" w:tooltip="Link to Additional Information" w:history="1">
              <w:r w:rsidR="008B18AE" w:rsidRPr="008B18AE">
                <w:rPr>
                  <w:rStyle w:val="Hyperlink"/>
                  <w:rFonts w:ascii="Helvetica" w:hAnsi="Helvetica" w:cs="Helvetica"/>
                </w:rPr>
                <w:t>RBS - Value Added Producer Grant</w:t>
              </w:r>
            </w:hyperlink>
          </w:p>
        </w:tc>
      </w:tr>
      <w:tr w:rsidR="008B18AE" w:rsidRPr="008B18AE" w14:paraId="69991F23" w14:textId="77777777" w:rsidTr="008B18AE">
        <w:trPr>
          <w:tblCellSpacing w:w="0" w:type="dxa"/>
        </w:trPr>
        <w:tc>
          <w:tcPr>
            <w:tcW w:w="0" w:type="auto"/>
            <w:noWrap/>
            <w:hideMark/>
          </w:tcPr>
          <w:p w14:paraId="069A62C0" w14:textId="77777777" w:rsidR="008B18AE" w:rsidRPr="008B18AE" w:rsidRDefault="008B18AE" w:rsidP="008B18AE">
            <w:pPr>
              <w:widowControl w:val="0"/>
              <w:autoSpaceDE w:val="0"/>
              <w:autoSpaceDN w:val="0"/>
              <w:adjustRightInd w:val="0"/>
              <w:rPr>
                <w:rFonts w:ascii="Helvetica" w:hAnsi="Helvetica" w:cs="Helvetica"/>
                <w:b/>
                <w:bCs/>
                <w:color w:val="222222"/>
              </w:rPr>
            </w:pPr>
            <w:r w:rsidRPr="008B18AE">
              <w:rPr>
                <w:rFonts w:ascii="Helvetica" w:hAnsi="Helvetica" w:cs="Helvetica"/>
                <w:b/>
                <w:bCs/>
                <w:color w:val="222222"/>
              </w:rPr>
              <w:t>Grantor Contact Information:</w:t>
            </w:r>
          </w:p>
        </w:tc>
        <w:tc>
          <w:tcPr>
            <w:tcW w:w="5000" w:type="pct"/>
            <w:vAlign w:val="center"/>
            <w:hideMark/>
          </w:tcPr>
          <w:p w14:paraId="6BCB195E" w14:textId="77777777" w:rsidR="008B18AE" w:rsidRPr="008B18AE" w:rsidRDefault="008B18AE" w:rsidP="008B18AE">
            <w:pPr>
              <w:widowControl w:val="0"/>
              <w:autoSpaceDE w:val="0"/>
              <w:autoSpaceDN w:val="0"/>
              <w:adjustRightInd w:val="0"/>
              <w:rPr>
                <w:rFonts w:ascii="Helvetica" w:hAnsi="Helvetica" w:cs="Helvetica"/>
                <w:color w:val="222222"/>
              </w:rPr>
            </w:pPr>
            <w:r w:rsidRPr="008B18AE">
              <w:rPr>
                <w:rFonts w:ascii="Helvetica" w:hAnsi="Helvetica" w:cs="Helvetica"/>
                <w:color w:val="222222"/>
              </w:rPr>
              <w:t>If you have difficulty accessing the full announcement electronically, please contact:</w:t>
            </w:r>
            <w:r w:rsidRPr="008B18AE">
              <w:rPr>
                <w:rFonts w:ascii="Helvetica" w:hAnsi="Helvetica" w:cs="Helvetica"/>
                <w:color w:val="222222"/>
              </w:rPr>
              <w:br/>
            </w:r>
            <w:r w:rsidRPr="008B18AE">
              <w:rPr>
                <w:rFonts w:ascii="Helvetica" w:hAnsi="Helvetica" w:cs="Helvetica"/>
                <w:color w:val="222222"/>
              </w:rPr>
              <w:br/>
              <w:t>Program Management Division Phone (202) 720-1400</w:t>
            </w:r>
            <w:r w:rsidRPr="008B18AE">
              <w:rPr>
                <w:rFonts w:ascii="Helvetica" w:hAnsi="Helvetica" w:cs="Helvetica"/>
                <w:color w:val="222222"/>
              </w:rPr>
              <w:br/>
            </w:r>
            <w:r w:rsidRPr="008B18AE">
              <w:rPr>
                <w:rFonts w:ascii="Helvetica" w:hAnsi="Helvetica" w:cs="Helvetica"/>
                <w:color w:val="222222"/>
              </w:rPr>
              <w:br/>
            </w:r>
            <w:hyperlink r:id="rId92" w:history="1">
              <w:r w:rsidRPr="008B18AE">
                <w:rPr>
                  <w:rStyle w:val="Hyperlink"/>
                  <w:rFonts w:ascii="Helvetica" w:hAnsi="Helvetica" w:cs="Helvetica"/>
                </w:rPr>
                <w:t>Program Management Division</w:t>
              </w:r>
            </w:hyperlink>
          </w:p>
        </w:tc>
      </w:tr>
    </w:tbl>
    <w:p w14:paraId="283D73F9" w14:textId="7CF19182" w:rsidR="007A4207" w:rsidRDefault="007A4207" w:rsidP="007A4207">
      <w:pPr>
        <w:widowControl w:val="0"/>
        <w:autoSpaceDE w:val="0"/>
        <w:autoSpaceDN w:val="0"/>
        <w:adjustRightInd w:val="0"/>
        <w:rPr>
          <w:rStyle w:val="Hyperlink"/>
          <w:rFonts w:ascii="Helvetica" w:hAnsi="Helvetica" w:cs="Helvetica"/>
          <w:color w:val="1155CC"/>
          <w:shd w:val="clear" w:color="auto" w:fill="FFFFFF"/>
        </w:rPr>
      </w:pPr>
      <w:r w:rsidRPr="00881962">
        <w:rPr>
          <w:rFonts w:ascii="Helvetica" w:hAnsi="Helvetica" w:cs="Helvetica"/>
          <w:color w:val="222222"/>
        </w:rPr>
        <w:br/>
      </w:r>
      <w:hyperlink r:id="rId93" w:tgtFrame="_blank" w:history="1">
        <w:r w:rsidRPr="00881962">
          <w:rPr>
            <w:rStyle w:val="Hyperlink"/>
            <w:rFonts w:ascii="Helvetica" w:hAnsi="Helvetica" w:cs="Helvetica"/>
            <w:color w:val="1155CC"/>
            <w:shd w:val="clear" w:color="auto" w:fill="FFFFFF"/>
          </w:rPr>
          <w:t>https://www.grants.gov/web/grants/view-opportunity.html?oppId=333705</w:t>
        </w:r>
      </w:hyperlink>
    </w:p>
    <w:p w14:paraId="5830B0D1" w14:textId="77777777" w:rsidR="007A4207" w:rsidRDefault="007A4207" w:rsidP="007A4207">
      <w:pPr>
        <w:widowControl w:val="0"/>
        <w:autoSpaceDE w:val="0"/>
        <w:autoSpaceDN w:val="0"/>
        <w:adjustRightInd w:val="0"/>
        <w:rPr>
          <w:rFonts w:ascii="Helvetica" w:hAnsi="Helvetica" w:cs="Helvetica"/>
          <w:b/>
        </w:rPr>
      </w:pPr>
    </w:p>
    <w:p w14:paraId="0956FB48" w14:textId="77777777" w:rsidR="00DF008C" w:rsidRDefault="00DF008C" w:rsidP="00DF008C">
      <w:pPr>
        <w:pStyle w:val="NoSpacing"/>
        <w:rPr>
          <w:rFonts w:ascii="Helvetica" w:hAnsi="Helvetica" w:cs="Helvetica"/>
          <w:color w:val="222222"/>
          <w:sz w:val="24"/>
          <w:szCs w:val="24"/>
          <w:shd w:val="clear" w:color="auto" w:fill="FFFFFF"/>
        </w:rPr>
      </w:pPr>
      <w:bookmarkStart w:id="80" w:name="AGRBCSMeatPoultry"/>
      <w:bookmarkEnd w:id="80"/>
      <w:r w:rsidRPr="00540441">
        <w:rPr>
          <w:rFonts w:ascii="Helvetica" w:hAnsi="Helvetica" w:cs="Helvetica"/>
          <w:color w:val="222222"/>
          <w:sz w:val="24"/>
          <w:szCs w:val="24"/>
          <w:highlight w:val="cyan"/>
          <w:shd w:val="clear" w:color="auto" w:fill="FFFFFF"/>
        </w:rPr>
        <w:t>Rural Business-Cooperative Service</w:t>
      </w:r>
      <w:r w:rsidRPr="00540441">
        <w:rPr>
          <w:rFonts w:ascii="Helvetica" w:hAnsi="Helvetica" w:cs="Helvetica"/>
          <w:color w:val="222222"/>
          <w:sz w:val="24"/>
          <w:szCs w:val="24"/>
          <w:highlight w:val="cyan"/>
        </w:rPr>
        <w:br/>
      </w:r>
      <w:r w:rsidRPr="00540441">
        <w:rPr>
          <w:rFonts w:ascii="Helvetica" w:hAnsi="Helvetica" w:cs="Helvetica"/>
          <w:color w:val="222222"/>
          <w:sz w:val="24"/>
          <w:szCs w:val="24"/>
          <w:highlight w:val="cyan"/>
          <w:shd w:val="clear" w:color="auto" w:fill="FFFFFF"/>
        </w:rPr>
        <w:t>Meat and Poultry Processing Expansion Program</w:t>
      </w:r>
      <w:r w:rsidRPr="00540441">
        <w:rPr>
          <w:rFonts w:ascii="Helvetica" w:hAnsi="Helvetica" w:cs="Helvetica"/>
          <w:color w:val="222222"/>
          <w:sz w:val="24"/>
          <w:szCs w:val="24"/>
          <w:highlight w:val="cyan"/>
        </w:rPr>
        <w:br/>
      </w:r>
      <w:r w:rsidRPr="00540441">
        <w:rPr>
          <w:rFonts w:ascii="Helvetica" w:hAnsi="Helvetica" w:cs="Helvetica"/>
          <w:color w:val="222222"/>
          <w:sz w:val="24"/>
          <w:szCs w:val="24"/>
          <w:highlight w:val="cyan"/>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F008C" w:rsidRPr="00DF008C" w14:paraId="4852529B" w14:textId="77777777" w:rsidTr="00DF008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4"/>
              <w:gridCol w:w="2838"/>
            </w:tblGrid>
            <w:tr w:rsidR="00DF008C" w:rsidRPr="00DF008C" w14:paraId="36F12C62" w14:textId="77777777" w:rsidTr="00DF008C">
              <w:trPr>
                <w:tblCellSpacing w:w="0" w:type="dxa"/>
              </w:trPr>
              <w:tc>
                <w:tcPr>
                  <w:tcW w:w="2234" w:type="dxa"/>
                  <w:noWrap/>
                  <w:hideMark/>
                </w:tcPr>
                <w:p w14:paraId="35004A95" w14:textId="77777777" w:rsidR="00DF008C" w:rsidRPr="00DF008C" w:rsidRDefault="00DF008C" w:rsidP="00DF008C">
                  <w:pPr>
                    <w:pStyle w:val="NoSpacing"/>
                    <w:rPr>
                      <w:rFonts w:ascii="Helvetica" w:hAnsi="Helvetica" w:cs="Helvetica"/>
                      <w:b/>
                      <w:bCs/>
                      <w:color w:val="222222"/>
                    </w:rPr>
                  </w:pPr>
                  <w:r w:rsidRPr="00DF008C">
                    <w:rPr>
                      <w:rFonts w:ascii="Helvetica" w:hAnsi="Helvetica" w:cs="Helvetica"/>
                      <w:b/>
                      <w:bCs/>
                      <w:color w:val="222222"/>
                    </w:rPr>
                    <w:t>Document Type:</w:t>
                  </w:r>
                </w:p>
              </w:tc>
              <w:tc>
                <w:tcPr>
                  <w:tcW w:w="2838" w:type="dxa"/>
                  <w:vAlign w:val="center"/>
                  <w:hideMark/>
                </w:tcPr>
                <w:p w14:paraId="6739FECF" w14:textId="77777777" w:rsidR="00DF008C" w:rsidRPr="00DF008C" w:rsidRDefault="00DF008C" w:rsidP="00DF008C">
                  <w:pPr>
                    <w:pStyle w:val="NoSpacing"/>
                    <w:rPr>
                      <w:rFonts w:ascii="Helvetica" w:hAnsi="Helvetica" w:cs="Helvetica"/>
                      <w:color w:val="222222"/>
                    </w:rPr>
                  </w:pPr>
                  <w:r w:rsidRPr="00DF008C">
                    <w:rPr>
                      <w:rFonts w:ascii="Helvetica" w:hAnsi="Helvetica" w:cs="Helvetica"/>
                      <w:color w:val="222222"/>
                    </w:rPr>
                    <w:t>Grants Notice</w:t>
                  </w:r>
                </w:p>
              </w:tc>
            </w:tr>
            <w:tr w:rsidR="00DF008C" w:rsidRPr="00DF008C" w14:paraId="104778AB" w14:textId="77777777" w:rsidTr="00DF008C">
              <w:trPr>
                <w:tblCellSpacing w:w="0" w:type="dxa"/>
              </w:trPr>
              <w:tc>
                <w:tcPr>
                  <w:tcW w:w="2234" w:type="dxa"/>
                  <w:noWrap/>
                  <w:hideMark/>
                </w:tcPr>
                <w:p w14:paraId="5D4075A1" w14:textId="77777777" w:rsidR="00DF008C" w:rsidRPr="00DF008C" w:rsidRDefault="00DF008C" w:rsidP="00DF008C">
                  <w:pPr>
                    <w:pStyle w:val="NoSpacing"/>
                    <w:rPr>
                      <w:rFonts w:ascii="Helvetica" w:hAnsi="Helvetica" w:cs="Helvetica"/>
                      <w:b/>
                      <w:bCs/>
                      <w:color w:val="222222"/>
                    </w:rPr>
                  </w:pPr>
                  <w:r w:rsidRPr="00DF008C">
                    <w:rPr>
                      <w:rFonts w:ascii="Helvetica" w:hAnsi="Helvetica" w:cs="Helvetica"/>
                      <w:b/>
                      <w:bCs/>
                      <w:color w:val="222222"/>
                    </w:rPr>
                    <w:t>Funding Opportunity Number:</w:t>
                  </w:r>
                </w:p>
              </w:tc>
              <w:tc>
                <w:tcPr>
                  <w:tcW w:w="2838" w:type="dxa"/>
                  <w:vAlign w:val="center"/>
                  <w:hideMark/>
                </w:tcPr>
                <w:p w14:paraId="0CED8D04" w14:textId="77777777" w:rsidR="00DF008C" w:rsidRPr="00DF008C" w:rsidRDefault="00DF008C" w:rsidP="00DF008C">
                  <w:pPr>
                    <w:pStyle w:val="NoSpacing"/>
                    <w:rPr>
                      <w:rFonts w:ascii="Helvetica" w:hAnsi="Helvetica" w:cs="Helvetica"/>
                      <w:color w:val="222222"/>
                    </w:rPr>
                  </w:pPr>
                  <w:r w:rsidRPr="00DF008C">
                    <w:rPr>
                      <w:rFonts w:ascii="Helvetica" w:hAnsi="Helvetica" w:cs="Helvetica"/>
                      <w:color w:val="222222"/>
                    </w:rPr>
                    <w:t>RD-RBS-22-01-MPPEP</w:t>
                  </w:r>
                </w:p>
              </w:tc>
            </w:tr>
            <w:tr w:rsidR="00DF008C" w:rsidRPr="00DF008C" w14:paraId="4B9B555C" w14:textId="77777777" w:rsidTr="00DF008C">
              <w:trPr>
                <w:tblCellSpacing w:w="0" w:type="dxa"/>
              </w:trPr>
              <w:tc>
                <w:tcPr>
                  <w:tcW w:w="2234" w:type="dxa"/>
                  <w:noWrap/>
                  <w:hideMark/>
                </w:tcPr>
                <w:p w14:paraId="20ED0407" w14:textId="77777777" w:rsidR="00DF008C" w:rsidRPr="00DF008C" w:rsidRDefault="00DF008C" w:rsidP="00DF008C">
                  <w:pPr>
                    <w:pStyle w:val="NoSpacing"/>
                    <w:rPr>
                      <w:rFonts w:ascii="Helvetica" w:hAnsi="Helvetica" w:cs="Helvetica"/>
                      <w:b/>
                      <w:bCs/>
                      <w:color w:val="222222"/>
                    </w:rPr>
                  </w:pPr>
                  <w:r w:rsidRPr="00DF008C">
                    <w:rPr>
                      <w:rFonts w:ascii="Helvetica" w:hAnsi="Helvetica" w:cs="Helvetica"/>
                      <w:b/>
                      <w:bCs/>
                      <w:color w:val="222222"/>
                    </w:rPr>
                    <w:t>Funding Opportunity Title:</w:t>
                  </w:r>
                </w:p>
              </w:tc>
              <w:tc>
                <w:tcPr>
                  <w:tcW w:w="2838" w:type="dxa"/>
                  <w:vAlign w:val="center"/>
                  <w:hideMark/>
                </w:tcPr>
                <w:p w14:paraId="3FC03418" w14:textId="77777777" w:rsidR="00DF008C" w:rsidRPr="00DF008C" w:rsidRDefault="00DF008C" w:rsidP="00DF008C">
                  <w:pPr>
                    <w:pStyle w:val="NoSpacing"/>
                    <w:rPr>
                      <w:rFonts w:ascii="Helvetica" w:hAnsi="Helvetica" w:cs="Helvetica"/>
                      <w:color w:val="222222"/>
                    </w:rPr>
                  </w:pPr>
                  <w:r w:rsidRPr="00DF008C">
                    <w:rPr>
                      <w:rFonts w:ascii="Helvetica" w:hAnsi="Helvetica" w:cs="Helvetica"/>
                      <w:color w:val="222222"/>
                    </w:rPr>
                    <w:t>Meat and Poultry Processing Expansion Program</w:t>
                  </w:r>
                </w:p>
              </w:tc>
            </w:tr>
            <w:tr w:rsidR="00DF008C" w:rsidRPr="00DF008C" w14:paraId="02EDA127" w14:textId="77777777" w:rsidTr="00DF008C">
              <w:trPr>
                <w:tblCellSpacing w:w="0" w:type="dxa"/>
              </w:trPr>
              <w:tc>
                <w:tcPr>
                  <w:tcW w:w="2234" w:type="dxa"/>
                  <w:noWrap/>
                  <w:hideMark/>
                </w:tcPr>
                <w:p w14:paraId="21267FB1" w14:textId="77777777" w:rsidR="00DF008C" w:rsidRPr="00DF008C" w:rsidRDefault="00DF008C" w:rsidP="00DF008C">
                  <w:pPr>
                    <w:pStyle w:val="NoSpacing"/>
                    <w:rPr>
                      <w:rFonts w:ascii="Helvetica" w:hAnsi="Helvetica" w:cs="Helvetica"/>
                      <w:b/>
                      <w:bCs/>
                      <w:color w:val="222222"/>
                    </w:rPr>
                  </w:pPr>
                  <w:r w:rsidRPr="00DF008C">
                    <w:rPr>
                      <w:rFonts w:ascii="Helvetica" w:hAnsi="Helvetica" w:cs="Helvetica"/>
                      <w:b/>
                      <w:bCs/>
                      <w:color w:val="222222"/>
                    </w:rPr>
                    <w:t>Opportunity Category:</w:t>
                  </w:r>
                </w:p>
              </w:tc>
              <w:tc>
                <w:tcPr>
                  <w:tcW w:w="2838" w:type="dxa"/>
                  <w:vAlign w:val="center"/>
                  <w:hideMark/>
                </w:tcPr>
                <w:p w14:paraId="5CFD77E6" w14:textId="77777777" w:rsidR="00DF008C" w:rsidRPr="00DF008C" w:rsidRDefault="00DF008C" w:rsidP="00DF008C">
                  <w:pPr>
                    <w:pStyle w:val="NoSpacing"/>
                    <w:rPr>
                      <w:rFonts w:ascii="Helvetica" w:hAnsi="Helvetica" w:cs="Helvetica"/>
                      <w:color w:val="222222"/>
                    </w:rPr>
                  </w:pPr>
                  <w:r w:rsidRPr="00DF008C">
                    <w:rPr>
                      <w:rFonts w:ascii="Helvetica" w:hAnsi="Helvetica" w:cs="Helvetica"/>
                      <w:color w:val="222222"/>
                    </w:rPr>
                    <w:t>Discretionary</w:t>
                  </w:r>
                </w:p>
              </w:tc>
            </w:tr>
            <w:tr w:rsidR="00DF008C" w:rsidRPr="00DF008C" w14:paraId="7F51C0D0" w14:textId="77777777" w:rsidTr="00DF008C">
              <w:trPr>
                <w:tblCellSpacing w:w="0" w:type="dxa"/>
              </w:trPr>
              <w:tc>
                <w:tcPr>
                  <w:tcW w:w="2234" w:type="dxa"/>
                  <w:noWrap/>
                  <w:hideMark/>
                </w:tcPr>
                <w:p w14:paraId="714C0C8A" w14:textId="77777777" w:rsidR="00DF008C" w:rsidRPr="00DF008C" w:rsidRDefault="00DF008C" w:rsidP="00DF008C">
                  <w:pPr>
                    <w:pStyle w:val="NoSpacing"/>
                    <w:rPr>
                      <w:rFonts w:ascii="Helvetica" w:hAnsi="Helvetica" w:cs="Helvetica"/>
                      <w:b/>
                      <w:bCs/>
                      <w:color w:val="222222"/>
                    </w:rPr>
                  </w:pPr>
                  <w:r w:rsidRPr="00DF008C">
                    <w:rPr>
                      <w:rFonts w:ascii="Helvetica" w:hAnsi="Helvetica" w:cs="Helvetica"/>
                      <w:b/>
                      <w:bCs/>
                      <w:color w:val="222222"/>
                    </w:rPr>
                    <w:t>Opportunity Category Explanation:</w:t>
                  </w:r>
                </w:p>
              </w:tc>
              <w:tc>
                <w:tcPr>
                  <w:tcW w:w="2838" w:type="dxa"/>
                  <w:vAlign w:val="center"/>
                  <w:hideMark/>
                </w:tcPr>
                <w:p w14:paraId="0D89ECE5" w14:textId="77777777" w:rsidR="00DF008C" w:rsidRPr="00DF008C" w:rsidRDefault="00DF008C" w:rsidP="00DF008C">
                  <w:pPr>
                    <w:pStyle w:val="NoSpacing"/>
                    <w:rPr>
                      <w:rFonts w:ascii="Helvetica" w:hAnsi="Helvetica" w:cs="Helvetica"/>
                      <w:color w:val="222222"/>
                    </w:rPr>
                  </w:pPr>
                  <w:r w:rsidRPr="00DF008C">
                    <w:rPr>
                      <w:rFonts w:ascii="Helvetica" w:hAnsi="Helvetica" w:cs="Helvetica"/>
                      <w:color w:val="222222"/>
                    </w:rPr>
                    <w:t> </w:t>
                  </w:r>
                </w:p>
              </w:tc>
            </w:tr>
            <w:tr w:rsidR="00DF008C" w:rsidRPr="00DF008C" w14:paraId="08D5376D" w14:textId="77777777" w:rsidTr="00DF008C">
              <w:trPr>
                <w:tblCellSpacing w:w="0" w:type="dxa"/>
              </w:trPr>
              <w:tc>
                <w:tcPr>
                  <w:tcW w:w="2234" w:type="dxa"/>
                  <w:noWrap/>
                  <w:hideMark/>
                </w:tcPr>
                <w:p w14:paraId="7E5EF188" w14:textId="77777777" w:rsidR="00DF008C" w:rsidRPr="00DF008C" w:rsidRDefault="00DF008C" w:rsidP="00DF008C">
                  <w:pPr>
                    <w:pStyle w:val="NoSpacing"/>
                    <w:rPr>
                      <w:rFonts w:ascii="Helvetica" w:hAnsi="Helvetica" w:cs="Helvetica"/>
                      <w:b/>
                      <w:bCs/>
                      <w:color w:val="222222"/>
                    </w:rPr>
                  </w:pPr>
                  <w:r w:rsidRPr="00DF008C">
                    <w:rPr>
                      <w:rFonts w:ascii="Helvetica" w:hAnsi="Helvetica" w:cs="Helvetica"/>
                      <w:b/>
                      <w:bCs/>
                      <w:color w:val="222222"/>
                    </w:rPr>
                    <w:lastRenderedPageBreak/>
                    <w:t>Funding Instrument Type:</w:t>
                  </w:r>
                </w:p>
              </w:tc>
              <w:tc>
                <w:tcPr>
                  <w:tcW w:w="2838" w:type="dxa"/>
                  <w:vAlign w:val="center"/>
                  <w:hideMark/>
                </w:tcPr>
                <w:p w14:paraId="1B64E5EB" w14:textId="77777777" w:rsidR="00DF008C" w:rsidRPr="00DF008C" w:rsidRDefault="00DF008C" w:rsidP="00DF008C">
                  <w:pPr>
                    <w:pStyle w:val="NoSpacing"/>
                    <w:rPr>
                      <w:rFonts w:ascii="Helvetica" w:hAnsi="Helvetica" w:cs="Helvetica"/>
                      <w:color w:val="222222"/>
                    </w:rPr>
                  </w:pPr>
                  <w:r w:rsidRPr="00DF008C">
                    <w:rPr>
                      <w:rFonts w:ascii="Helvetica" w:hAnsi="Helvetica" w:cs="Helvetica"/>
                      <w:color w:val="222222"/>
                    </w:rPr>
                    <w:t>Grant</w:t>
                  </w:r>
                </w:p>
              </w:tc>
            </w:tr>
            <w:tr w:rsidR="00DF008C" w:rsidRPr="00DF008C" w14:paraId="5DA69988" w14:textId="77777777" w:rsidTr="00DF008C">
              <w:trPr>
                <w:tblCellSpacing w:w="0" w:type="dxa"/>
              </w:trPr>
              <w:tc>
                <w:tcPr>
                  <w:tcW w:w="2234" w:type="dxa"/>
                  <w:noWrap/>
                  <w:hideMark/>
                </w:tcPr>
                <w:p w14:paraId="76BBF5E9" w14:textId="77777777" w:rsidR="00DF008C" w:rsidRPr="00DF008C" w:rsidRDefault="00DF008C" w:rsidP="00DF008C">
                  <w:pPr>
                    <w:pStyle w:val="NoSpacing"/>
                    <w:rPr>
                      <w:rFonts w:ascii="Helvetica" w:hAnsi="Helvetica" w:cs="Helvetica"/>
                      <w:b/>
                      <w:bCs/>
                      <w:color w:val="222222"/>
                    </w:rPr>
                  </w:pPr>
                  <w:r w:rsidRPr="00DF008C">
                    <w:rPr>
                      <w:rFonts w:ascii="Helvetica" w:hAnsi="Helvetica" w:cs="Helvetica"/>
                      <w:b/>
                      <w:bCs/>
                      <w:color w:val="222222"/>
                    </w:rPr>
                    <w:t>Category of Funding Activity:</w:t>
                  </w:r>
                </w:p>
              </w:tc>
              <w:tc>
                <w:tcPr>
                  <w:tcW w:w="2838" w:type="dxa"/>
                  <w:vAlign w:val="center"/>
                  <w:hideMark/>
                </w:tcPr>
                <w:p w14:paraId="23D5D705" w14:textId="77777777" w:rsidR="00DF008C" w:rsidRPr="00DF008C" w:rsidRDefault="00DF008C" w:rsidP="00DF008C">
                  <w:pPr>
                    <w:pStyle w:val="NoSpacing"/>
                    <w:rPr>
                      <w:rFonts w:ascii="Helvetica" w:hAnsi="Helvetica" w:cs="Helvetica"/>
                      <w:color w:val="222222"/>
                    </w:rPr>
                  </w:pPr>
                  <w:r w:rsidRPr="00DF008C">
                    <w:rPr>
                      <w:rFonts w:ascii="Helvetica" w:hAnsi="Helvetica" w:cs="Helvetica"/>
                      <w:color w:val="222222"/>
                    </w:rPr>
                    <w:t>Agriculture</w:t>
                  </w:r>
                </w:p>
              </w:tc>
            </w:tr>
            <w:tr w:rsidR="00DF008C" w:rsidRPr="00DF008C" w14:paraId="0420997C" w14:textId="77777777" w:rsidTr="00DF008C">
              <w:trPr>
                <w:tblCellSpacing w:w="0" w:type="dxa"/>
              </w:trPr>
              <w:tc>
                <w:tcPr>
                  <w:tcW w:w="2234" w:type="dxa"/>
                  <w:noWrap/>
                  <w:hideMark/>
                </w:tcPr>
                <w:p w14:paraId="5B5CD185" w14:textId="77777777" w:rsidR="00DF008C" w:rsidRPr="00DF008C" w:rsidRDefault="00DF008C" w:rsidP="00DF008C">
                  <w:pPr>
                    <w:pStyle w:val="NoSpacing"/>
                    <w:rPr>
                      <w:rFonts w:ascii="Helvetica" w:hAnsi="Helvetica" w:cs="Helvetica"/>
                      <w:b/>
                      <w:bCs/>
                      <w:color w:val="222222"/>
                    </w:rPr>
                  </w:pPr>
                  <w:r w:rsidRPr="00DF008C">
                    <w:rPr>
                      <w:rFonts w:ascii="Helvetica" w:hAnsi="Helvetica" w:cs="Helvetica"/>
                      <w:b/>
                      <w:bCs/>
                      <w:color w:val="222222"/>
                    </w:rPr>
                    <w:t>Category Explanation:</w:t>
                  </w:r>
                </w:p>
              </w:tc>
              <w:tc>
                <w:tcPr>
                  <w:tcW w:w="2838" w:type="dxa"/>
                  <w:vAlign w:val="center"/>
                  <w:hideMark/>
                </w:tcPr>
                <w:p w14:paraId="12DEB05D" w14:textId="77777777" w:rsidR="00DF008C" w:rsidRPr="00DF008C" w:rsidRDefault="00DF008C" w:rsidP="00DF008C">
                  <w:pPr>
                    <w:pStyle w:val="NoSpacing"/>
                    <w:rPr>
                      <w:rFonts w:ascii="Helvetica" w:hAnsi="Helvetica" w:cs="Helvetica"/>
                      <w:color w:val="222222"/>
                    </w:rPr>
                  </w:pPr>
                  <w:r w:rsidRPr="00DF008C">
                    <w:rPr>
                      <w:rFonts w:ascii="Helvetica" w:hAnsi="Helvetica" w:cs="Helvetica"/>
                      <w:color w:val="222222"/>
                    </w:rPr>
                    <w:t> </w:t>
                  </w:r>
                </w:p>
              </w:tc>
            </w:tr>
            <w:tr w:rsidR="00DF008C" w:rsidRPr="00DF008C" w14:paraId="73D374BC" w14:textId="77777777" w:rsidTr="00DF008C">
              <w:trPr>
                <w:tblCellSpacing w:w="0" w:type="dxa"/>
              </w:trPr>
              <w:tc>
                <w:tcPr>
                  <w:tcW w:w="2234" w:type="dxa"/>
                  <w:noWrap/>
                  <w:hideMark/>
                </w:tcPr>
                <w:p w14:paraId="71ACD846" w14:textId="77777777" w:rsidR="00DF008C" w:rsidRPr="00DF008C" w:rsidRDefault="00DF008C" w:rsidP="00DF008C">
                  <w:pPr>
                    <w:pStyle w:val="NoSpacing"/>
                    <w:rPr>
                      <w:rFonts w:ascii="Helvetica" w:hAnsi="Helvetica" w:cs="Helvetica"/>
                      <w:b/>
                      <w:bCs/>
                      <w:color w:val="222222"/>
                    </w:rPr>
                  </w:pPr>
                  <w:r w:rsidRPr="00DF008C">
                    <w:rPr>
                      <w:rFonts w:ascii="Helvetica" w:hAnsi="Helvetica" w:cs="Helvetica"/>
                      <w:b/>
                      <w:bCs/>
                      <w:color w:val="222222"/>
                    </w:rPr>
                    <w:t>Expected Number of Awards:</w:t>
                  </w:r>
                </w:p>
              </w:tc>
              <w:tc>
                <w:tcPr>
                  <w:tcW w:w="2838" w:type="dxa"/>
                  <w:vAlign w:val="center"/>
                  <w:hideMark/>
                </w:tcPr>
                <w:p w14:paraId="0EF1F868" w14:textId="77777777" w:rsidR="00DF008C" w:rsidRPr="00DF008C" w:rsidRDefault="00DF008C" w:rsidP="00DF008C">
                  <w:pPr>
                    <w:pStyle w:val="NoSpacing"/>
                    <w:rPr>
                      <w:rFonts w:ascii="Helvetica" w:hAnsi="Helvetica" w:cs="Helvetica"/>
                      <w:color w:val="222222"/>
                    </w:rPr>
                  </w:pPr>
                  <w:r w:rsidRPr="00DF008C">
                    <w:rPr>
                      <w:rFonts w:ascii="Helvetica" w:hAnsi="Helvetica" w:cs="Helvetica"/>
                      <w:color w:val="222222"/>
                    </w:rPr>
                    <w:t>15</w:t>
                  </w:r>
                </w:p>
              </w:tc>
            </w:tr>
            <w:tr w:rsidR="00DF008C" w:rsidRPr="00DF008C" w14:paraId="5836E659" w14:textId="77777777" w:rsidTr="00DF008C">
              <w:trPr>
                <w:tblCellSpacing w:w="0" w:type="dxa"/>
              </w:trPr>
              <w:tc>
                <w:tcPr>
                  <w:tcW w:w="2234" w:type="dxa"/>
                  <w:noWrap/>
                  <w:hideMark/>
                </w:tcPr>
                <w:p w14:paraId="12325107" w14:textId="77777777" w:rsidR="00DF008C" w:rsidRPr="00DF008C" w:rsidRDefault="00DF008C" w:rsidP="00DF008C">
                  <w:pPr>
                    <w:pStyle w:val="NoSpacing"/>
                    <w:rPr>
                      <w:rFonts w:ascii="Helvetica" w:hAnsi="Helvetica" w:cs="Helvetica"/>
                      <w:b/>
                      <w:bCs/>
                      <w:color w:val="222222"/>
                    </w:rPr>
                  </w:pPr>
                  <w:r w:rsidRPr="00DF008C">
                    <w:rPr>
                      <w:rFonts w:ascii="Helvetica" w:hAnsi="Helvetica" w:cs="Helvetica"/>
                      <w:b/>
                      <w:bCs/>
                      <w:color w:val="222222"/>
                    </w:rPr>
                    <w:t>CFDA Number(s):</w:t>
                  </w:r>
                </w:p>
              </w:tc>
              <w:tc>
                <w:tcPr>
                  <w:tcW w:w="2838" w:type="dxa"/>
                  <w:vAlign w:val="center"/>
                  <w:hideMark/>
                </w:tcPr>
                <w:p w14:paraId="2F5B2F6B" w14:textId="77777777" w:rsidR="00DF008C" w:rsidRPr="00DF008C" w:rsidRDefault="00DF008C" w:rsidP="00DF008C">
                  <w:pPr>
                    <w:pStyle w:val="NoSpacing"/>
                    <w:rPr>
                      <w:rFonts w:ascii="Helvetica" w:hAnsi="Helvetica" w:cs="Helvetica"/>
                      <w:color w:val="222222"/>
                    </w:rPr>
                  </w:pPr>
                  <w:r w:rsidRPr="00DF008C">
                    <w:rPr>
                      <w:rFonts w:ascii="Helvetica" w:hAnsi="Helvetica" w:cs="Helvetica"/>
                      <w:color w:val="222222"/>
                    </w:rPr>
                    <w:t>10.381 -- Meat and Poultry Processing Expansion Program</w:t>
                  </w:r>
                </w:p>
              </w:tc>
            </w:tr>
            <w:tr w:rsidR="00DF008C" w:rsidRPr="00DF008C" w14:paraId="681BFE96" w14:textId="77777777" w:rsidTr="00DF008C">
              <w:trPr>
                <w:tblCellSpacing w:w="0" w:type="dxa"/>
              </w:trPr>
              <w:tc>
                <w:tcPr>
                  <w:tcW w:w="2234" w:type="dxa"/>
                  <w:noWrap/>
                  <w:hideMark/>
                </w:tcPr>
                <w:p w14:paraId="4D2FD34D" w14:textId="77777777" w:rsidR="00DF008C" w:rsidRPr="00DF008C" w:rsidRDefault="00DF008C" w:rsidP="00DF008C">
                  <w:pPr>
                    <w:pStyle w:val="NoSpacing"/>
                    <w:rPr>
                      <w:rFonts w:ascii="Helvetica" w:hAnsi="Helvetica" w:cs="Helvetica"/>
                      <w:b/>
                      <w:bCs/>
                      <w:color w:val="222222"/>
                    </w:rPr>
                  </w:pPr>
                  <w:r w:rsidRPr="00DF008C">
                    <w:rPr>
                      <w:rFonts w:ascii="Helvetica" w:hAnsi="Helvetica" w:cs="Helvetica"/>
                      <w:b/>
                      <w:bCs/>
                      <w:color w:val="222222"/>
                    </w:rPr>
                    <w:t>Cost Sharing or Matching Requirement:</w:t>
                  </w:r>
                </w:p>
              </w:tc>
              <w:tc>
                <w:tcPr>
                  <w:tcW w:w="2838" w:type="dxa"/>
                  <w:vAlign w:val="center"/>
                  <w:hideMark/>
                </w:tcPr>
                <w:p w14:paraId="3ECA0B30" w14:textId="77777777" w:rsidR="00DF008C" w:rsidRPr="00DF008C" w:rsidRDefault="00DF008C" w:rsidP="00DF008C">
                  <w:pPr>
                    <w:pStyle w:val="NoSpacing"/>
                    <w:rPr>
                      <w:rFonts w:ascii="Helvetica" w:hAnsi="Helvetica" w:cs="Helvetica"/>
                      <w:color w:val="222222"/>
                    </w:rPr>
                  </w:pPr>
                  <w:r w:rsidRPr="00DF008C">
                    <w:rPr>
                      <w:rFonts w:ascii="Helvetica" w:hAnsi="Helvetica" w:cs="Helvetica"/>
                      <w:color w:val="222222"/>
                    </w:rPr>
                    <w:t>No</w:t>
                  </w:r>
                </w:p>
              </w:tc>
            </w:tr>
          </w:tbl>
          <w:p w14:paraId="1502ABA5" w14:textId="77777777" w:rsidR="00DF008C" w:rsidRPr="00DF008C" w:rsidRDefault="00DF008C" w:rsidP="00DF008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43"/>
              <w:gridCol w:w="3402"/>
            </w:tblGrid>
            <w:tr w:rsidR="00DF008C" w:rsidRPr="00DF008C" w14:paraId="71B80619" w14:textId="77777777" w:rsidTr="00DF008C">
              <w:trPr>
                <w:tblCellSpacing w:w="0" w:type="dxa"/>
              </w:trPr>
              <w:tc>
                <w:tcPr>
                  <w:tcW w:w="1843" w:type="dxa"/>
                  <w:noWrap/>
                  <w:hideMark/>
                </w:tcPr>
                <w:p w14:paraId="227F82AE" w14:textId="77777777" w:rsidR="00DF008C" w:rsidRPr="00DF008C" w:rsidRDefault="00DF008C" w:rsidP="00DF008C">
                  <w:pPr>
                    <w:pStyle w:val="NoSpacing"/>
                    <w:rPr>
                      <w:rFonts w:ascii="Helvetica" w:hAnsi="Helvetica" w:cs="Helvetica"/>
                      <w:b/>
                      <w:bCs/>
                      <w:color w:val="222222"/>
                    </w:rPr>
                  </w:pPr>
                  <w:r w:rsidRPr="00DF008C">
                    <w:rPr>
                      <w:rFonts w:ascii="Helvetica" w:hAnsi="Helvetica" w:cs="Helvetica"/>
                      <w:b/>
                      <w:bCs/>
                      <w:color w:val="222222"/>
                    </w:rPr>
                    <w:lastRenderedPageBreak/>
                    <w:t>Version:</w:t>
                  </w:r>
                </w:p>
              </w:tc>
              <w:tc>
                <w:tcPr>
                  <w:tcW w:w="3402" w:type="dxa"/>
                  <w:vAlign w:val="center"/>
                  <w:hideMark/>
                </w:tcPr>
                <w:p w14:paraId="10C5075C" w14:textId="77777777" w:rsidR="00DF008C" w:rsidRPr="00DF008C" w:rsidRDefault="00DF008C" w:rsidP="00DF008C">
                  <w:pPr>
                    <w:pStyle w:val="NoSpacing"/>
                    <w:rPr>
                      <w:rFonts w:ascii="Helvetica" w:hAnsi="Helvetica" w:cs="Helvetica"/>
                      <w:color w:val="222222"/>
                    </w:rPr>
                  </w:pPr>
                  <w:r w:rsidRPr="00DF008C">
                    <w:rPr>
                      <w:rFonts w:ascii="Helvetica" w:hAnsi="Helvetica" w:cs="Helvetica"/>
                      <w:color w:val="222222"/>
                    </w:rPr>
                    <w:t>Synopsis 2</w:t>
                  </w:r>
                </w:p>
              </w:tc>
            </w:tr>
            <w:tr w:rsidR="00DF008C" w:rsidRPr="00DF008C" w14:paraId="50614DF7" w14:textId="77777777" w:rsidTr="00DF008C">
              <w:trPr>
                <w:tblCellSpacing w:w="0" w:type="dxa"/>
              </w:trPr>
              <w:tc>
                <w:tcPr>
                  <w:tcW w:w="1843" w:type="dxa"/>
                  <w:noWrap/>
                  <w:hideMark/>
                </w:tcPr>
                <w:p w14:paraId="3BCED755" w14:textId="77777777" w:rsidR="00DF008C" w:rsidRPr="00DF008C" w:rsidRDefault="00DF008C" w:rsidP="00DF008C">
                  <w:pPr>
                    <w:pStyle w:val="NoSpacing"/>
                    <w:rPr>
                      <w:rFonts w:ascii="Helvetica" w:hAnsi="Helvetica" w:cs="Helvetica"/>
                      <w:b/>
                      <w:bCs/>
                      <w:color w:val="222222"/>
                    </w:rPr>
                  </w:pPr>
                  <w:r w:rsidRPr="00DF008C">
                    <w:rPr>
                      <w:rFonts w:ascii="Helvetica" w:hAnsi="Helvetica" w:cs="Helvetica"/>
                      <w:b/>
                      <w:bCs/>
                      <w:color w:val="222222"/>
                    </w:rPr>
                    <w:t>Posted Date:</w:t>
                  </w:r>
                </w:p>
              </w:tc>
              <w:tc>
                <w:tcPr>
                  <w:tcW w:w="3402" w:type="dxa"/>
                  <w:vAlign w:val="center"/>
                  <w:hideMark/>
                </w:tcPr>
                <w:p w14:paraId="0927A13D" w14:textId="77777777" w:rsidR="00DF008C" w:rsidRPr="00DF008C" w:rsidRDefault="00DF008C" w:rsidP="00DF008C">
                  <w:pPr>
                    <w:pStyle w:val="NoSpacing"/>
                    <w:rPr>
                      <w:rFonts w:ascii="Helvetica" w:hAnsi="Helvetica" w:cs="Helvetica"/>
                      <w:color w:val="222222"/>
                    </w:rPr>
                  </w:pPr>
                  <w:r w:rsidRPr="00DF008C">
                    <w:rPr>
                      <w:rFonts w:ascii="Helvetica" w:hAnsi="Helvetica" w:cs="Helvetica"/>
                      <w:color w:val="222222"/>
                    </w:rPr>
                    <w:t>Feb 25, 2022</w:t>
                  </w:r>
                </w:p>
              </w:tc>
            </w:tr>
            <w:tr w:rsidR="00DF008C" w:rsidRPr="00DF008C" w14:paraId="330458BD" w14:textId="77777777" w:rsidTr="00DF008C">
              <w:trPr>
                <w:tblCellSpacing w:w="0" w:type="dxa"/>
              </w:trPr>
              <w:tc>
                <w:tcPr>
                  <w:tcW w:w="1843" w:type="dxa"/>
                  <w:noWrap/>
                  <w:hideMark/>
                </w:tcPr>
                <w:p w14:paraId="3FF8EE66" w14:textId="77777777" w:rsidR="00DF008C" w:rsidRPr="00DF008C" w:rsidRDefault="00DF008C" w:rsidP="00DF008C">
                  <w:pPr>
                    <w:pStyle w:val="NoSpacing"/>
                    <w:rPr>
                      <w:rFonts w:ascii="Helvetica" w:hAnsi="Helvetica" w:cs="Helvetica"/>
                      <w:b/>
                      <w:bCs/>
                      <w:color w:val="222222"/>
                    </w:rPr>
                  </w:pPr>
                  <w:r w:rsidRPr="00DF008C">
                    <w:rPr>
                      <w:rFonts w:ascii="Helvetica" w:hAnsi="Helvetica" w:cs="Helvetica"/>
                      <w:b/>
                      <w:bCs/>
                      <w:color w:val="222222"/>
                    </w:rPr>
                    <w:t>Last Updated Date:</w:t>
                  </w:r>
                </w:p>
              </w:tc>
              <w:tc>
                <w:tcPr>
                  <w:tcW w:w="3402" w:type="dxa"/>
                  <w:vAlign w:val="center"/>
                  <w:hideMark/>
                </w:tcPr>
                <w:p w14:paraId="4BDE8796" w14:textId="77777777" w:rsidR="00DF008C" w:rsidRPr="00DF008C" w:rsidRDefault="00DF008C" w:rsidP="00DF008C">
                  <w:pPr>
                    <w:pStyle w:val="NoSpacing"/>
                    <w:rPr>
                      <w:rFonts w:ascii="Helvetica" w:hAnsi="Helvetica" w:cs="Helvetica"/>
                      <w:color w:val="222222"/>
                    </w:rPr>
                  </w:pPr>
                  <w:r w:rsidRPr="00DF008C">
                    <w:rPr>
                      <w:rFonts w:ascii="Helvetica" w:hAnsi="Helvetica" w:cs="Helvetica"/>
                      <w:color w:val="222222"/>
                    </w:rPr>
                    <w:t>Feb 25, 2022</w:t>
                  </w:r>
                </w:p>
              </w:tc>
            </w:tr>
            <w:tr w:rsidR="00DF008C" w:rsidRPr="00DF008C" w14:paraId="2C90EE6B" w14:textId="77777777" w:rsidTr="00DF008C">
              <w:trPr>
                <w:tblCellSpacing w:w="0" w:type="dxa"/>
              </w:trPr>
              <w:tc>
                <w:tcPr>
                  <w:tcW w:w="1843" w:type="dxa"/>
                  <w:noWrap/>
                  <w:hideMark/>
                </w:tcPr>
                <w:p w14:paraId="48CD1CEE" w14:textId="77777777" w:rsidR="00DF008C" w:rsidRPr="00DF008C" w:rsidRDefault="00DF008C" w:rsidP="00DF008C">
                  <w:pPr>
                    <w:pStyle w:val="NoSpacing"/>
                    <w:rPr>
                      <w:rFonts w:ascii="Helvetica" w:hAnsi="Helvetica" w:cs="Helvetica"/>
                      <w:b/>
                      <w:bCs/>
                      <w:color w:val="222222"/>
                    </w:rPr>
                  </w:pPr>
                  <w:r w:rsidRPr="00DF008C">
                    <w:rPr>
                      <w:rFonts w:ascii="Helvetica" w:hAnsi="Helvetica" w:cs="Helvetica"/>
                      <w:b/>
                      <w:bCs/>
                      <w:color w:val="222222"/>
                    </w:rPr>
                    <w:t>Original Closing Date for Applications:</w:t>
                  </w:r>
                </w:p>
              </w:tc>
              <w:tc>
                <w:tcPr>
                  <w:tcW w:w="3402" w:type="dxa"/>
                  <w:vAlign w:val="center"/>
                  <w:hideMark/>
                </w:tcPr>
                <w:p w14:paraId="7FDBC13B" w14:textId="77777777" w:rsidR="00DF008C" w:rsidRPr="00DF008C" w:rsidRDefault="00DF008C" w:rsidP="00DF008C">
                  <w:pPr>
                    <w:pStyle w:val="NoSpacing"/>
                    <w:rPr>
                      <w:rFonts w:ascii="Helvetica" w:hAnsi="Helvetica" w:cs="Helvetica"/>
                      <w:color w:val="222222"/>
                    </w:rPr>
                  </w:pPr>
                  <w:r w:rsidRPr="00DF008C">
                    <w:rPr>
                      <w:rFonts w:ascii="Helvetica" w:hAnsi="Helvetica" w:cs="Helvetica"/>
                      <w:color w:val="222222"/>
                    </w:rPr>
                    <w:t>Apr 11, 2022  Applications must be received by 11:59 pm Eastern Time on April 11, 2022, through www.Grants.gov. Applications received after this deadline will not be considered for evaluation or funding.</w:t>
                  </w:r>
                </w:p>
              </w:tc>
            </w:tr>
            <w:tr w:rsidR="00DF008C" w:rsidRPr="00DF008C" w14:paraId="28BC59F5" w14:textId="77777777" w:rsidTr="00DF008C">
              <w:trPr>
                <w:tblCellSpacing w:w="0" w:type="dxa"/>
              </w:trPr>
              <w:tc>
                <w:tcPr>
                  <w:tcW w:w="1843" w:type="dxa"/>
                  <w:noWrap/>
                  <w:hideMark/>
                </w:tcPr>
                <w:p w14:paraId="4F174D9F" w14:textId="77777777" w:rsidR="00DF008C" w:rsidRPr="00DF008C" w:rsidRDefault="00DF008C" w:rsidP="00DF008C">
                  <w:pPr>
                    <w:pStyle w:val="NoSpacing"/>
                    <w:rPr>
                      <w:rFonts w:ascii="Helvetica" w:hAnsi="Helvetica" w:cs="Helvetica"/>
                      <w:b/>
                      <w:bCs/>
                      <w:color w:val="222222"/>
                    </w:rPr>
                  </w:pPr>
                  <w:r w:rsidRPr="00DF008C">
                    <w:rPr>
                      <w:rFonts w:ascii="Helvetica" w:hAnsi="Helvetica" w:cs="Helvetica"/>
                      <w:b/>
                      <w:bCs/>
                      <w:color w:val="222222"/>
                    </w:rPr>
                    <w:t xml:space="preserve">Current Closing Date </w:t>
                  </w:r>
                  <w:r w:rsidRPr="00DF008C">
                    <w:rPr>
                      <w:rFonts w:ascii="Helvetica" w:hAnsi="Helvetica" w:cs="Helvetica"/>
                      <w:b/>
                      <w:bCs/>
                      <w:color w:val="222222"/>
                    </w:rPr>
                    <w:lastRenderedPageBreak/>
                    <w:t>for Applications:</w:t>
                  </w:r>
                </w:p>
              </w:tc>
              <w:tc>
                <w:tcPr>
                  <w:tcW w:w="3402" w:type="dxa"/>
                  <w:vAlign w:val="center"/>
                  <w:hideMark/>
                </w:tcPr>
                <w:p w14:paraId="4C09A2EE" w14:textId="77777777" w:rsidR="00DF008C" w:rsidRPr="00DF008C" w:rsidRDefault="00DF008C" w:rsidP="00DF008C">
                  <w:pPr>
                    <w:pStyle w:val="NoSpacing"/>
                    <w:rPr>
                      <w:rFonts w:ascii="Helvetica" w:hAnsi="Helvetica" w:cs="Helvetica"/>
                      <w:color w:val="222222"/>
                    </w:rPr>
                  </w:pPr>
                  <w:r w:rsidRPr="00DF008C">
                    <w:rPr>
                      <w:rFonts w:ascii="Helvetica" w:hAnsi="Helvetica" w:cs="Helvetica"/>
                      <w:color w:val="222222"/>
                    </w:rPr>
                    <w:lastRenderedPageBreak/>
                    <w:t xml:space="preserve">Apr 11, 2022  Applications must be received by 11:59 pm Eastern Time on April 11, 2022, </w:t>
                  </w:r>
                  <w:r w:rsidRPr="00DF008C">
                    <w:rPr>
                      <w:rFonts w:ascii="Helvetica" w:hAnsi="Helvetica" w:cs="Helvetica"/>
                      <w:color w:val="222222"/>
                    </w:rPr>
                    <w:lastRenderedPageBreak/>
                    <w:t>through www.Grants.gov. Applications received after this deadline will not be considered for evaluation or funding.</w:t>
                  </w:r>
                </w:p>
              </w:tc>
            </w:tr>
            <w:tr w:rsidR="00DF008C" w:rsidRPr="00DF008C" w14:paraId="61B40F58" w14:textId="77777777" w:rsidTr="00DF008C">
              <w:trPr>
                <w:tblCellSpacing w:w="0" w:type="dxa"/>
              </w:trPr>
              <w:tc>
                <w:tcPr>
                  <w:tcW w:w="1843" w:type="dxa"/>
                  <w:noWrap/>
                  <w:hideMark/>
                </w:tcPr>
                <w:p w14:paraId="5CD3C925" w14:textId="77777777" w:rsidR="00DF008C" w:rsidRPr="00DF008C" w:rsidRDefault="00DF008C" w:rsidP="00DF008C">
                  <w:pPr>
                    <w:pStyle w:val="NoSpacing"/>
                    <w:rPr>
                      <w:rFonts w:ascii="Helvetica" w:hAnsi="Helvetica" w:cs="Helvetica"/>
                      <w:b/>
                      <w:bCs/>
                      <w:color w:val="222222"/>
                    </w:rPr>
                  </w:pPr>
                  <w:r w:rsidRPr="00DF008C">
                    <w:rPr>
                      <w:rFonts w:ascii="Helvetica" w:hAnsi="Helvetica" w:cs="Helvetica"/>
                      <w:b/>
                      <w:bCs/>
                      <w:color w:val="222222"/>
                    </w:rPr>
                    <w:lastRenderedPageBreak/>
                    <w:t>Archive Date:</w:t>
                  </w:r>
                </w:p>
              </w:tc>
              <w:tc>
                <w:tcPr>
                  <w:tcW w:w="3402" w:type="dxa"/>
                  <w:vAlign w:val="center"/>
                  <w:hideMark/>
                </w:tcPr>
                <w:p w14:paraId="43D872AC" w14:textId="77777777" w:rsidR="00DF008C" w:rsidRPr="00DF008C" w:rsidRDefault="00DF008C" w:rsidP="00DF008C">
                  <w:pPr>
                    <w:pStyle w:val="NoSpacing"/>
                    <w:rPr>
                      <w:rFonts w:ascii="Helvetica" w:hAnsi="Helvetica" w:cs="Helvetica"/>
                      <w:color w:val="222222"/>
                    </w:rPr>
                  </w:pPr>
                  <w:r w:rsidRPr="00DF008C">
                    <w:rPr>
                      <w:rFonts w:ascii="Helvetica" w:hAnsi="Helvetica" w:cs="Helvetica"/>
                      <w:color w:val="222222"/>
                    </w:rPr>
                    <w:t>May 11, 2022</w:t>
                  </w:r>
                </w:p>
              </w:tc>
            </w:tr>
            <w:tr w:rsidR="00DF008C" w:rsidRPr="00DF008C" w14:paraId="2A2444CF" w14:textId="77777777" w:rsidTr="00DF008C">
              <w:trPr>
                <w:tblCellSpacing w:w="0" w:type="dxa"/>
              </w:trPr>
              <w:tc>
                <w:tcPr>
                  <w:tcW w:w="1843" w:type="dxa"/>
                  <w:noWrap/>
                  <w:hideMark/>
                </w:tcPr>
                <w:p w14:paraId="53BD7B29" w14:textId="77777777" w:rsidR="00DF008C" w:rsidRPr="00DF008C" w:rsidRDefault="00DF008C" w:rsidP="00DF008C">
                  <w:pPr>
                    <w:pStyle w:val="NoSpacing"/>
                    <w:rPr>
                      <w:rFonts w:ascii="Helvetica" w:hAnsi="Helvetica" w:cs="Helvetica"/>
                      <w:b/>
                      <w:bCs/>
                      <w:color w:val="222222"/>
                    </w:rPr>
                  </w:pPr>
                  <w:r w:rsidRPr="00DF008C">
                    <w:rPr>
                      <w:rFonts w:ascii="Helvetica" w:hAnsi="Helvetica" w:cs="Helvetica"/>
                      <w:b/>
                      <w:bCs/>
                      <w:color w:val="222222"/>
                    </w:rPr>
                    <w:t>Estimated Total Program Funding:</w:t>
                  </w:r>
                </w:p>
              </w:tc>
              <w:tc>
                <w:tcPr>
                  <w:tcW w:w="3402" w:type="dxa"/>
                  <w:vAlign w:val="center"/>
                  <w:hideMark/>
                </w:tcPr>
                <w:p w14:paraId="272AA5B8" w14:textId="77777777" w:rsidR="00DF008C" w:rsidRPr="00DF008C" w:rsidRDefault="00DF008C" w:rsidP="00DF008C">
                  <w:pPr>
                    <w:pStyle w:val="NoSpacing"/>
                    <w:rPr>
                      <w:rFonts w:ascii="Helvetica" w:hAnsi="Helvetica" w:cs="Helvetica"/>
                      <w:color w:val="222222"/>
                    </w:rPr>
                  </w:pPr>
                  <w:r w:rsidRPr="00DF008C">
                    <w:rPr>
                      <w:rFonts w:ascii="Helvetica" w:hAnsi="Helvetica" w:cs="Helvetica"/>
                      <w:color w:val="222222"/>
                    </w:rPr>
                    <w:t>$150,000,000</w:t>
                  </w:r>
                </w:p>
              </w:tc>
            </w:tr>
            <w:tr w:rsidR="00DF008C" w:rsidRPr="00DF008C" w14:paraId="3658C4B3" w14:textId="77777777" w:rsidTr="00DF008C">
              <w:trPr>
                <w:tblCellSpacing w:w="0" w:type="dxa"/>
              </w:trPr>
              <w:tc>
                <w:tcPr>
                  <w:tcW w:w="1843" w:type="dxa"/>
                  <w:noWrap/>
                  <w:hideMark/>
                </w:tcPr>
                <w:p w14:paraId="4C707F2F" w14:textId="77777777" w:rsidR="00DF008C" w:rsidRPr="00DF008C" w:rsidRDefault="00DF008C" w:rsidP="00DF008C">
                  <w:pPr>
                    <w:pStyle w:val="NoSpacing"/>
                    <w:rPr>
                      <w:rFonts w:ascii="Helvetica" w:hAnsi="Helvetica" w:cs="Helvetica"/>
                      <w:b/>
                      <w:bCs/>
                      <w:color w:val="222222"/>
                    </w:rPr>
                  </w:pPr>
                  <w:r w:rsidRPr="00DF008C">
                    <w:rPr>
                      <w:rFonts w:ascii="Helvetica" w:hAnsi="Helvetica" w:cs="Helvetica"/>
                      <w:b/>
                      <w:bCs/>
                      <w:color w:val="222222"/>
                    </w:rPr>
                    <w:t>Award Ceiling:</w:t>
                  </w:r>
                </w:p>
              </w:tc>
              <w:tc>
                <w:tcPr>
                  <w:tcW w:w="3402" w:type="dxa"/>
                  <w:vAlign w:val="center"/>
                  <w:hideMark/>
                </w:tcPr>
                <w:p w14:paraId="12CBFA94" w14:textId="77777777" w:rsidR="00DF008C" w:rsidRPr="00DF008C" w:rsidRDefault="00DF008C" w:rsidP="00DF008C">
                  <w:pPr>
                    <w:pStyle w:val="NoSpacing"/>
                    <w:rPr>
                      <w:rFonts w:ascii="Helvetica" w:hAnsi="Helvetica" w:cs="Helvetica"/>
                      <w:color w:val="222222"/>
                    </w:rPr>
                  </w:pPr>
                  <w:r w:rsidRPr="00DF008C">
                    <w:rPr>
                      <w:rFonts w:ascii="Helvetica" w:hAnsi="Helvetica" w:cs="Helvetica"/>
                      <w:color w:val="222222"/>
                    </w:rPr>
                    <w:t>$25,000,000</w:t>
                  </w:r>
                </w:p>
              </w:tc>
            </w:tr>
            <w:tr w:rsidR="00DF008C" w:rsidRPr="00DF008C" w14:paraId="56802B0E" w14:textId="77777777" w:rsidTr="00DF008C">
              <w:trPr>
                <w:tblCellSpacing w:w="0" w:type="dxa"/>
              </w:trPr>
              <w:tc>
                <w:tcPr>
                  <w:tcW w:w="1843" w:type="dxa"/>
                  <w:noWrap/>
                  <w:hideMark/>
                </w:tcPr>
                <w:p w14:paraId="067EE511" w14:textId="77777777" w:rsidR="00DF008C" w:rsidRPr="00DF008C" w:rsidRDefault="00DF008C" w:rsidP="00DF008C">
                  <w:pPr>
                    <w:pStyle w:val="NoSpacing"/>
                    <w:rPr>
                      <w:rFonts w:ascii="Helvetica" w:hAnsi="Helvetica" w:cs="Helvetica"/>
                      <w:b/>
                      <w:bCs/>
                      <w:color w:val="222222"/>
                    </w:rPr>
                  </w:pPr>
                  <w:r w:rsidRPr="00DF008C">
                    <w:rPr>
                      <w:rFonts w:ascii="Helvetica" w:hAnsi="Helvetica" w:cs="Helvetica"/>
                      <w:b/>
                      <w:bCs/>
                      <w:color w:val="222222"/>
                    </w:rPr>
                    <w:t>Award Floor:</w:t>
                  </w:r>
                </w:p>
              </w:tc>
              <w:tc>
                <w:tcPr>
                  <w:tcW w:w="3402" w:type="dxa"/>
                  <w:vAlign w:val="center"/>
                  <w:hideMark/>
                </w:tcPr>
                <w:p w14:paraId="4D266F14" w14:textId="77777777" w:rsidR="00DF008C" w:rsidRPr="00DF008C" w:rsidRDefault="00DF008C" w:rsidP="00DF008C">
                  <w:pPr>
                    <w:pStyle w:val="NoSpacing"/>
                    <w:rPr>
                      <w:rFonts w:ascii="Helvetica" w:hAnsi="Helvetica" w:cs="Helvetica"/>
                      <w:color w:val="222222"/>
                    </w:rPr>
                  </w:pPr>
                  <w:r w:rsidRPr="00DF008C">
                    <w:rPr>
                      <w:rFonts w:ascii="Helvetica" w:hAnsi="Helvetica" w:cs="Helvetica"/>
                      <w:color w:val="222222"/>
                    </w:rPr>
                    <w:t> </w:t>
                  </w:r>
                </w:p>
              </w:tc>
            </w:tr>
          </w:tbl>
          <w:p w14:paraId="0E009B4B" w14:textId="77777777" w:rsidR="00DF008C" w:rsidRPr="00DF008C" w:rsidRDefault="00DF008C" w:rsidP="00DF008C">
            <w:pPr>
              <w:pStyle w:val="NoSpacing"/>
              <w:rPr>
                <w:rFonts w:ascii="Helvetica" w:hAnsi="Helvetica" w:cs="Helvetica"/>
                <w:color w:val="222222"/>
              </w:rPr>
            </w:pPr>
          </w:p>
        </w:tc>
      </w:tr>
    </w:tbl>
    <w:p w14:paraId="1937CD4B" w14:textId="05A14AC3" w:rsidR="00DF008C" w:rsidRPr="00DF008C" w:rsidRDefault="00DF008C" w:rsidP="00DF008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F008C" w:rsidRPr="00DF008C" w14:paraId="7511C4B8" w14:textId="77777777" w:rsidTr="00DF008C">
        <w:trPr>
          <w:tblCellSpacing w:w="0" w:type="dxa"/>
        </w:trPr>
        <w:tc>
          <w:tcPr>
            <w:tcW w:w="0" w:type="auto"/>
            <w:noWrap/>
            <w:hideMark/>
          </w:tcPr>
          <w:p w14:paraId="0CCB6694" w14:textId="77777777" w:rsidR="00DF008C" w:rsidRPr="00DF008C" w:rsidRDefault="00DF008C" w:rsidP="00DF008C">
            <w:pPr>
              <w:pStyle w:val="NoSpacing"/>
              <w:rPr>
                <w:rFonts w:ascii="Helvetica" w:hAnsi="Helvetica" w:cs="Helvetica"/>
                <w:b/>
                <w:bCs/>
                <w:color w:val="222222"/>
              </w:rPr>
            </w:pPr>
            <w:r w:rsidRPr="00DF008C">
              <w:rPr>
                <w:rFonts w:ascii="Helvetica" w:hAnsi="Helvetica" w:cs="Helvetica"/>
                <w:b/>
                <w:bCs/>
                <w:color w:val="222222"/>
              </w:rPr>
              <w:t>Eligible Applicants:</w:t>
            </w:r>
          </w:p>
        </w:tc>
        <w:tc>
          <w:tcPr>
            <w:tcW w:w="5000" w:type="pct"/>
            <w:vAlign w:val="center"/>
            <w:hideMark/>
          </w:tcPr>
          <w:p w14:paraId="722AF54F" w14:textId="77777777" w:rsidR="00DF008C" w:rsidRPr="00DF008C" w:rsidRDefault="00DF008C" w:rsidP="00DF008C">
            <w:pPr>
              <w:pStyle w:val="NoSpacing"/>
              <w:rPr>
                <w:rFonts w:ascii="Helvetica" w:hAnsi="Helvetica" w:cs="Helvetica"/>
                <w:color w:val="222222"/>
              </w:rPr>
            </w:pPr>
            <w:r w:rsidRPr="00DF008C">
              <w:rPr>
                <w:rFonts w:ascii="Helvetica" w:hAnsi="Helvetica" w:cs="Helvetica"/>
                <w:color w:val="222222"/>
              </w:rPr>
              <w:t>Others (see text field entitled "Additional Information on Eligibility" for clarification)</w:t>
            </w:r>
          </w:p>
        </w:tc>
      </w:tr>
      <w:tr w:rsidR="00DF008C" w:rsidRPr="00DF008C" w14:paraId="799100F6" w14:textId="77777777" w:rsidTr="00DF008C">
        <w:trPr>
          <w:tblCellSpacing w:w="0" w:type="dxa"/>
        </w:trPr>
        <w:tc>
          <w:tcPr>
            <w:tcW w:w="0" w:type="auto"/>
            <w:noWrap/>
            <w:hideMark/>
          </w:tcPr>
          <w:p w14:paraId="45B4ABC6" w14:textId="77777777" w:rsidR="00DF008C" w:rsidRPr="00DF008C" w:rsidRDefault="00DF008C" w:rsidP="00DF008C">
            <w:pPr>
              <w:pStyle w:val="NoSpacing"/>
              <w:rPr>
                <w:rFonts w:ascii="Helvetica" w:hAnsi="Helvetica" w:cs="Helvetica"/>
                <w:b/>
                <w:bCs/>
                <w:color w:val="222222"/>
              </w:rPr>
            </w:pPr>
            <w:r w:rsidRPr="00DF008C">
              <w:rPr>
                <w:rFonts w:ascii="Helvetica" w:hAnsi="Helvetica" w:cs="Helvetica"/>
                <w:b/>
                <w:bCs/>
                <w:color w:val="222222"/>
              </w:rPr>
              <w:t>Additional Information on Eligibility:</w:t>
            </w:r>
          </w:p>
        </w:tc>
        <w:tc>
          <w:tcPr>
            <w:tcW w:w="5000" w:type="pct"/>
            <w:vAlign w:val="center"/>
            <w:hideMark/>
          </w:tcPr>
          <w:p w14:paraId="3F2E982E" w14:textId="77777777" w:rsidR="00DF008C" w:rsidRPr="00DF008C" w:rsidRDefault="00DF008C" w:rsidP="00DF008C">
            <w:pPr>
              <w:pStyle w:val="NoSpacing"/>
              <w:rPr>
                <w:rFonts w:ascii="Helvetica" w:hAnsi="Helvetica" w:cs="Helvetica"/>
                <w:color w:val="222222"/>
              </w:rPr>
            </w:pPr>
            <w:r w:rsidRPr="00DF008C">
              <w:rPr>
                <w:rFonts w:ascii="Helvetica" w:hAnsi="Helvetica" w:cs="Helvetica"/>
                <w:color w:val="222222"/>
              </w:rPr>
              <w:t>Eligible applicants for the MPPEP grants include an individual, sole proprietor business or other business entities (regardless of legal structure) engaged or proposing to engage in meat and poultry processing, including federally recognized Tribes and tribal entities, for-profit entities, non-profit entities, and State or local government entities. Applicants must engage or propose to engage in slaughter and/or further processing with plans to operate under USDA, tribal or state-equivalent inspection. Private entities must be independently owned and operated, and all entities must be domestically owned. Additionally, applicants’ meat and poultry processing facilities must be physically located and operated in the United States (U.S.) or its territories.</w:t>
            </w:r>
          </w:p>
        </w:tc>
      </w:tr>
    </w:tbl>
    <w:p w14:paraId="4ADEDEEB" w14:textId="02EAD2B0" w:rsidR="00DF008C" w:rsidRPr="00DF008C" w:rsidRDefault="00DF008C" w:rsidP="00DF008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F008C" w:rsidRPr="00DF008C" w14:paraId="0A9BACFF" w14:textId="77777777" w:rsidTr="00DF008C">
        <w:trPr>
          <w:tblCellSpacing w:w="0" w:type="dxa"/>
        </w:trPr>
        <w:tc>
          <w:tcPr>
            <w:tcW w:w="0" w:type="auto"/>
            <w:noWrap/>
            <w:hideMark/>
          </w:tcPr>
          <w:p w14:paraId="631AB975" w14:textId="77777777" w:rsidR="00DF008C" w:rsidRPr="00DF008C" w:rsidRDefault="00DF008C" w:rsidP="00DF008C">
            <w:pPr>
              <w:pStyle w:val="NoSpacing"/>
              <w:rPr>
                <w:rFonts w:ascii="Helvetica" w:hAnsi="Helvetica" w:cs="Helvetica"/>
                <w:b/>
                <w:bCs/>
                <w:color w:val="222222"/>
              </w:rPr>
            </w:pPr>
            <w:r w:rsidRPr="00DF008C">
              <w:rPr>
                <w:rFonts w:ascii="Helvetica" w:hAnsi="Helvetica" w:cs="Helvetica"/>
                <w:b/>
                <w:bCs/>
                <w:color w:val="222222"/>
              </w:rPr>
              <w:t>Agency Name:</w:t>
            </w:r>
          </w:p>
        </w:tc>
        <w:tc>
          <w:tcPr>
            <w:tcW w:w="5000" w:type="pct"/>
            <w:vAlign w:val="center"/>
            <w:hideMark/>
          </w:tcPr>
          <w:p w14:paraId="1349A06A" w14:textId="77777777" w:rsidR="00DF008C" w:rsidRPr="00DF008C" w:rsidRDefault="00DF008C" w:rsidP="00DF008C">
            <w:pPr>
              <w:pStyle w:val="NoSpacing"/>
              <w:rPr>
                <w:rFonts w:ascii="Helvetica" w:hAnsi="Helvetica" w:cs="Helvetica"/>
                <w:color w:val="222222"/>
              </w:rPr>
            </w:pPr>
            <w:r w:rsidRPr="00DF008C">
              <w:rPr>
                <w:rFonts w:ascii="Helvetica" w:hAnsi="Helvetica" w:cs="Helvetica"/>
                <w:color w:val="222222"/>
              </w:rPr>
              <w:t>Rural Business-Cooperative Service </w:t>
            </w:r>
          </w:p>
        </w:tc>
      </w:tr>
      <w:tr w:rsidR="00DF008C" w:rsidRPr="00DF008C" w14:paraId="4681229A" w14:textId="77777777" w:rsidTr="00DF008C">
        <w:trPr>
          <w:tblCellSpacing w:w="0" w:type="dxa"/>
        </w:trPr>
        <w:tc>
          <w:tcPr>
            <w:tcW w:w="0" w:type="auto"/>
            <w:noWrap/>
            <w:hideMark/>
          </w:tcPr>
          <w:p w14:paraId="114865BE" w14:textId="77777777" w:rsidR="00DF008C" w:rsidRPr="00DF008C" w:rsidRDefault="00DF008C" w:rsidP="00DF008C">
            <w:pPr>
              <w:pStyle w:val="NoSpacing"/>
              <w:rPr>
                <w:rFonts w:ascii="Helvetica" w:hAnsi="Helvetica" w:cs="Helvetica"/>
                <w:b/>
                <w:bCs/>
                <w:color w:val="222222"/>
              </w:rPr>
            </w:pPr>
            <w:r w:rsidRPr="00DF008C">
              <w:rPr>
                <w:rFonts w:ascii="Helvetica" w:hAnsi="Helvetica" w:cs="Helvetica"/>
                <w:b/>
                <w:bCs/>
                <w:color w:val="222222"/>
              </w:rPr>
              <w:t>Description:</w:t>
            </w:r>
          </w:p>
        </w:tc>
        <w:tc>
          <w:tcPr>
            <w:tcW w:w="5000" w:type="pct"/>
            <w:vAlign w:val="center"/>
            <w:hideMark/>
          </w:tcPr>
          <w:p w14:paraId="2173D8DB" w14:textId="77777777" w:rsidR="00DF008C" w:rsidRPr="00DF008C" w:rsidRDefault="00DF008C" w:rsidP="00DF008C">
            <w:pPr>
              <w:pStyle w:val="NoSpacing"/>
              <w:rPr>
                <w:rFonts w:ascii="Helvetica" w:hAnsi="Helvetica" w:cs="Helvetica"/>
                <w:color w:val="222222"/>
              </w:rPr>
            </w:pPr>
            <w:r w:rsidRPr="00DF008C">
              <w:rPr>
                <w:rFonts w:ascii="Helvetica" w:hAnsi="Helvetica" w:cs="Helvetica"/>
                <w:color w:val="222222"/>
              </w:rPr>
              <w:t>The U.S. Department of Agriculture (USDA), Rural Development (RD) Rural Business-Cooperative Service (RBCS or Agency), requests applications for the Meat and Poultry Processing Expansion Program (MPPEP). MPPEP is authorized under Section 1001(b)(4) of the American Rescue Plan Act, which provides funding for “loans and grants and other assistance to maintain and improve food and agricultural supply chain resiliency.” Pursuant to this authority, USDA is making grant funding available to meat and poultry processors for start-up and expansion. This will promote competition and give more and better options to producers by increasing meat and poultry processing capacity.  Separately, USDA is using the same authority to increase available capital through loan guarantees and intermediary relending. The grants in MPPEP can finance no more than $25M or 20% of the project costs and requires the grantee to demonstrate committed project financing. USDA is also making available funding for technical assistance through providers who are experts in the fields of meat and poultry processing, and business planning. Information on technical assistance providers will be included, as available, on the MPPEP website. </w:t>
            </w:r>
          </w:p>
          <w:p w14:paraId="74531130" w14:textId="77777777" w:rsidR="00DF008C" w:rsidRPr="00DF008C" w:rsidRDefault="00DF008C" w:rsidP="00DF008C">
            <w:pPr>
              <w:pStyle w:val="NoSpacing"/>
              <w:rPr>
                <w:rFonts w:ascii="Helvetica" w:hAnsi="Helvetica" w:cs="Helvetica"/>
                <w:color w:val="222222"/>
              </w:rPr>
            </w:pPr>
          </w:p>
          <w:p w14:paraId="31C75127" w14:textId="77777777" w:rsidR="00DF008C" w:rsidRPr="00DF008C" w:rsidRDefault="00DF008C" w:rsidP="00DF008C">
            <w:pPr>
              <w:pStyle w:val="NoSpacing"/>
              <w:rPr>
                <w:rFonts w:ascii="Helvetica" w:hAnsi="Helvetica" w:cs="Helvetica"/>
                <w:color w:val="222222"/>
              </w:rPr>
            </w:pPr>
            <w:r w:rsidRPr="00DF008C">
              <w:rPr>
                <w:rFonts w:ascii="Helvetica" w:hAnsi="Helvetica" w:cs="Helvetica"/>
                <w:color w:val="222222"/>
              </w:rPr>
              <w:lastRenderedPageBreak/>
              <w:t>Applicants that are nationally dominant in beef, pork, chicken, or turkey processing are ineligible; for the purpose of this RFA, nationally dominant is characterized as holding a market share greater than or equal to the entity that holds the fourth largest share of the market for any of the listed species. </w:t>
            </w:r>
          </w:p>
        </w:tc>
      </w:tr>
      <w:tr w:rsidR="00DF008C" w:rsidRPr="00DF008C" w14:paraId="5BE1705F" w14:textId="77777777" w:rsidTr="00DF008C">
        <w:trPr>
          <w:tblCellSpacing w:w="0" w:type="dxa"/>
        </w:trPr>
        <w:tc>
          <w:tcPr>
            <w:tcW w:w="0" w:type="auto"/>
            <w:noWrap/>
            <w:hideMark/>
          </w:tcPr>
          <w:p w14:paraId="63195B30" w14:textId="77777777" w:rsidR="00DF008C" w:rsidRPr="00DF008C" w:rsidRDefault="00DF008C" w:rsidP="00DF008C">
            <w:pPr>
              <w:pStyle w:val="NoSpacing"/>
              <w:rPr>
                <w:rFonts w:ascii="Helvetica" w:hAnsi="Helvetica" w:cs="Helvetica"/>
                <w:b/>
                <w:bCs/>
                <w:color w:val="222222"/>
              </w:rPr>
            </w:pPr>
            <w:r w:rsidRPr="00DF008C">
              <w:rPr>
                <w:rFonts w:ascii="Helvetica" w:hAnsi="Helvetica" w:cs="Helvetica"/>
                <w:b/>
                <w:bCs/>
                <w:color w:val="222222"/>
              </w:rPr>
              <w:lastRenderedPageBreak/>
              <w:t>Link to Additional Information:</w:t>
            </w:r>
          </w:p>
        </w:tc>
        <w:tc>
          <w:tcPr>
            <w:tcW w:w="5000" w:type="pct"/>
            <w:vAlign w:val="center"/>
            <w:hideMark/>
          </w:tcPr>
          <w:p w14:paraId="5ECC3A32" w14:textId="77777777" w:rsidR="00DF008C" w:rsidRPr="00DF008C" w:rsidRDefault="001F6FAE" w:rsidP="00DF008C">
            <w:pPr>
              <w:pStyle w:val="NoSpacing"/>
              <w:rPr>
                <w:rFonts w:ascii="Helvetica" w:hAnsi="Helvetica" w:cs="Helvetica"/>
                <w:color w:val="222222"/>
              </w:rPr>
            </w:pPr>
            <w:hyperlink r:id="rId94" w:tgtFrame="_blank" w:tooltip="Link to Additional Information" w:history="1">
              <w:r w:rsidR="00DF008C" w:rsidRPr="00DF008C">
                <w:rPr>
                  <w:rStyle w:val="Hyperlink"/>
                  <w:rFonts w:ascii="Helvetica" w:hAnsi="Helvetica" w:cs="Helvetica"/>
                </w:rPr>
                <w:t>Program Web Site</w:t>
              </w:r>
            </w:hyperlink>
          </w:p>
        </w:tc>
      </w:tr>
      <w:tr w:rsidR="00DF008C" w:rsidRPr="00DF008C" w14:paraId="3F8EB701" w14:textId="77777777" w:rsidTr="00DF008C">
        <w:trPr>
          <w:tblCellSpacing w:w="0" w:type="dxa"/>
        </w:trPr>
        <w:tc>
          <w:tcPr>
            <w:tcW w:w="0" w:type="auto"/>
            <w:noWrap/>
            <w:hideMark/>
          </w:tcPr>
          <w:p w14:paraId="72A0CF0A" w14:textId="77777777" w:rsidR="00DF008C" w:rsidRPr="00DF008C" w:rsidRDefault="00DF008C" w:rsidP="00DF008C">
            <w:pPr>
              <w:pStyle w:val="NoSpacing"/>
              <w:rPr>
                <w:rFonts w:ascii="Helvetica" w:hAnsi="Helvetica" w:cs="Helvetica"/>
                <w:b/>
                <w:bCs/>
                <w:color w:val="222222"/>
              </w:rPr>
            </w:pPr>
            <w:r w:rsidRPr="00DF008C">
              <w:rPr>
                <w:rFonts w:ascii="Helvetica" w:hAnsi="Helvetica" w:cs="Helvetica"/>
                <w:b/>
                <w:bCs/>
                <w:color w:val="222222"/>
              </w:rPr>
              <w:t>Grantor Contact Information:</w:t>
            </w:r>
          </w:p>
        </w:tc>
        <w:tc>
          <w:tcPr>
            <w:tcW w:w="5000" w:type="pct"/>
            <w:vAlign w:val="center"/>
            <w:hideMark/>
          </w:tcPr>
          <w:p w14:paraId="1E33AD5E" w14:textId="77777777" w:rsidR="00DF008C" w:rsidRPr="00DF008C" w:rsidRDefault="00DF008C" w:rsidP="00DF008C">
            <w:pPr>
              <w:pStyle w:val="NoSpacing"/>
              <w:rPr>
                <w:rFonts w:ascii="Helvetica" w:hAnsi="Helvetica" w:cs="Helvetica"/>
                <w:color w:val="222222"/>
              </w:rPr>
            </w:pPr>
            <w:r w:rsidRPr="00DF008C">
              <w:rPr>
                <w:rFonts w:ascii="Helvetica" w:hAnsi="Helvetica" w:cs="Helvetica"/>
                <w:color w:val="222222"/>
              </w:rPr>
              <w:t>If you have difficulty accessing the full announcement electronically, please contact:</w:t>
            </w:r>
            <w:r w:rsidRPr="00DF008C">
              <w:rPr>
                <w:rFonts w:ascii="Helvetica" w:hAnsi="Helvetica" w:cs="Helvetica"/>
                <w:color w:val="222222"/>
              </w:rPr>
              <w:br/>
            </w:r>
            <w:r w:rsidRPr="00DF008C">
              <w:rPr>
                <w:rFonts w:ascii="Helvetica" w:hAnsi="Helvetica" w:cs="Helvetica"/>
                <w:color w:val="222222"/>
              </w:rPr>
              <w:br/>
              <w:t>Please visit the MPPEP Website: https://www.rd.usda.gov/mppep and select the Contact Tab to access the “MPPEP Ask a Question Form”.</w:t>
            </w:r>
            <w:r w:rsidRPr="00DF008C">
              <w:rPr>
                <w:rFonts w:ascii="Helvetica" w:hAnsi="Helvetica" w:cs="Helvetica"/>
                <w:color w:val="222222"/>
              </w:rPr>
              <w:br/>
            </w:r>
            <w:r w:rsidRPr="00DF008C">
              <w:rPr>
                <w:rFonts w:ascii="Helvetica" w:hAnsi="Helvetica" w:cs="Helvetica"/>
                <w:color w:val="222222"/>
              </w:rPr>
              <w:br/>
            </w:r>
            <w:hyperlink r:id="rId95" w:history="1">
              <w:r w:rsidRPr="00DF008C">
                <w:rPr>
                  <w:rStyle w:val="Hyperlink"/>
                  <w:rFonts w:ascii="Helvetica" w:hAnsi="Helvetica" w:cs="Helvetica"/>
                </w:rPr>
                <w:t>MPPEP Ask a Question</w:t>
              </w:r>
            </w:hyperlink>
          </w:p>
        </w:tc>
      </w:tr>
    </w:tbl>
    <w:p w14:paraId="3B15CCE4" w14:textId="6EB3F8A6" w:rsidR="00DF008C" w:rsidRDefault="00DF008C" w:rsidP="00DF008C">
      <w:pPr>
        <w:pStyle w:val="NoSpacing"/>
        <w:pBdr>
          <w:bottom w:val="single" w:sz="6" w:space="1" w:color="auto"/>
        </w:pBdr>
        <w:rPr>
          <w:rFonts w:ascii="Helvetica" w:hAnsi="Helvetica" w:cs="Helvetica"/>
          <w:sz w:val="24"/>
          <w:szCs w:val="24"/>
        </w:rPr>
      </w:pPr>
      <w:r w:rsidRPr="005B73AB">
        <w:rPr>
          <w:rFonts w:ascii="Helvetica" w:hAnsi="Helvetica" w:cs="Helvetica"/>
          <w:color w:val="222222"/>
          <w:sz w:val="24"/>
          <w:szCs w:val="24"/>
        </w:rPr>
        <w:br/>
      </w:r>
      <w:hyperlink r:id="rId96" w:tgtFrame="_blank" w:history="1">
        <w:r w:rsidRPr="005B73AB">
          <w:rPr>
            <w:rStyle w:val="Hyperlink"/>
            <w:rFonts w:ascii="Helvetica" w:hAnsi="Helvetica" w:cs="Helvetica"/>
            <w:color w:val="1155CC"/>
            <w:sz w:val="24"/>
            <w:szCs w:val="24"/>
            <w:shd w:val="clear" w:color="auto" w:fill="FFFFFF"/>
          </w:rPr>
          <w:t>https://www.grants.gov/web/grants/view-opportunity.html?oppId=338342</w:t>
        </w:r>
      </w:hyperlink>
    </w:p>
    <w:p w14:paraId="78ECC009" w14:textId="77777777" w:rsidR="00DF008C" w:rsidRDefault="00DF008C" w:rsidP="00DF008C">
      <w:pPr>
        <w:pStyle w:val="NoSpacing"/>
        <w:rPr>
          <w:rFonts w:ascii="Helvetica" w:hAnsi="Helvetica" w:cs="Helvetica"/>
          <w:color w:val="222222"/>
          <w:sz w:val="24"/>
          <w:szCs w:val="24"/>
          <w:highlight w:val="cyan"/>
          <w:shd w:val="clear" w:color="auto" w:fill="FFFFFF"/>
        </w:rPr>
      </w:pPr>
    </w:p>
    <w:p w14:paraId="0AC6B8F3" w14:textId="77777777" w:rsidR="00DF008C" w:rsidRDefault="00DF008C" w:rsidP="00DF008C">
      <w:pPr>
        <w:widowControl w:val="0"/>
        <w:autoSpaceDE w:val="0"/>
        <w:autoSpaceDN w:val="0"/>
        <w:adjustRightInd w:val="0"/>
        <w:rPr>
          <w:rFonts w:ascii="Helvetica" w:hAnsi="Helvetica" w:cs="Helvetica"/>
          <w:color w:val="222222"/>
          <w:shd w:val="clear" w:color="auto" w:fill="FFFFFF"/>
        </w:rPr>
      </w:pPr>
      <w:bookmarkStart w:id="81" w:name="AGRuralHousingRuralCD"/>
      <w:bookmarkEnd w:id="81"/>
      <w:r w:rsidRPr="008D1A98">
        <w:rPr>
          <w:rFonts w:ascii="Helvetica" w:hAnsi="Helvetica" w:cs="Helvetica"/>
          <w:color w:val="222222"/>
          <w:highlight w:val="cyan"/>
          <w:shd w:val="clear" w:color="auto" w:fill="FFFFFF"/>
        </w:rPr>
        <w:t>Rural Housing Service</w:t>
      </w:r>
      <w:r w:rsidRPr="008D1A98">
        <w:rPr>
          <w:rFonts w:ascii="Helvetica" w:hAnsi="Helvetica" w:cs="Helvetica"/>
          <w:color w:val="222222"/>
          <w:highlight w:val="cyan"/>
        </w:rPr>
        <w:br/>
      </w:r>
      <w:r w:rsidRPr="008D1A98">
        <w:rPr>
          <w:rFonts w:ascii="Helvetica" w:hAnsi="Helvetica" w:cs="Helvetica"/>
          <w:color w:val="222222"/>
          <w:highlight w:val="cyan"/>
          <w:shd w:val="clear" w:color="auto" w:fill="FFFFFF"/>
        </w:rPr>
        <w:t>Rural Community Development Initiative</w:t>
      </w:r>
      <w:r w:rsidRPr="008D1A98">
        <w:rPr>
          <w:rFonts w:ascii="Helvetica" w:hAnsi="Helvetica" w:cs="Helvetica"/>
          <w:color w:val="222222"/>
          <w:highlight w:val="cyan"/>
        </w:rPr>
        <w:br/>
      </w:r>
      <w:r w:rsidRPr="008D1A98">
        <w:rPr>
          <w:rFonts w:ascii="Helvetica" w:hAnsi="Helvetica" w:cs="Helvetica"/>
          <w:color w:val="222222"/>
          <w:highlight w:val="cyan"/>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F008C" w:rsidRPr="00DF008C" w14:paraId="0A5ABAE5" w14:textId="77777777" w:rsidTr="00DF008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4"/>
              <w:gridCol w:w="2921"/>
            </w:tblGrid>
            <w:tr w:rsidR="00DF008C" w:rsidRPr="00DF008C" w14:paraId="1F4CF32E" w14:textId="77777777" w:rsidTr="00DF008C">
              <w:trPr>
                <w:tblCellSpacing w:w="0" w:type="dxa"/>
              </w:trPr>
              <w:tc>
                <w:tcPr>
                  <w:tcW w:w="2324" w:type="dxa"/>
                  <w:noWrap/>
                  <w:hideMark/>
                </w:tcPr>
                <w:p w14:paraId="7EEC38C5" w14:textId="77777777" w:rsidR="00DF008C" w:rsidRPr="00DF008C" w:rsidRDefault="00DF008C" w:rsidP="00DF008C">
                  <w:pPr>
                    <w:widowControl w:val="0"/>
                    <w:autoSpaceDE w:val="0"/>
                    <w:autoSpaceDN w:val="0"/>
                    <w:adjustRightInd w:val="0"/>
                    <w:rPr>
                      <w:rFonts w:ascii="Helvetica" w:hAnsi="Helvetica" w:cs="Helvetica"/>
                      <w:b/>
                      <w:bCs/>
                      <w:color w:val="222222"/>
                    </w:rPr>
                  </w:pPr>
                  <w:r w:rsidRPr="00DF008C">
                    <w:rPr>
                      <w:rFonts w:ascii="Helvetica" w:hAnsi="Helvetica" w:cs="Helvetica"/>
                      <w:b/>
                      <w:bCs/>
                      <w:color w:val="222222"/>
                    </w:rPr>
                    <w:t>Document Type:</w:t>
                  </w:r>
                </w:p>
              </w:tc>
              <w:tc>
                <w:tcPr>
                  <w:tcW w:w="2921" w:type="dxa"/>
                  <w:vAlign w:val="center"/>
                  <w:hideMark/>
                </w:tcPr>
                <w:p w14:paraId="474AE556" w14:textId="77777777" w:rsidR="00DF008C" w:rsidRPr="00DF008C" w:rsidRDefault="00DF008C" w:rsidP="00DF008C">
                  <w:pPr>
                    <w:widowControl w:val="0"/>
                    <w:autoSpaceDE w:val="0"/>
                    <w:autoSpaceDN w:val="0"/>
                    <w:adjustRightInd w:val="0"/>
                    <w:rPr>
                      <w:rFonts w:ascii="Helvetica" w:hAnsi="Helvetica" w:cs="Helvetica"/>
                      <w:color w:val="222222"/>
                    </w:rPr>
                  </w:pPr>
                  <w:r w:rsidRPr="00DF008C">
                    <w:rPr>
                      <w:rFonts w:ascii="Helvetica" w:hAnsi="Helvetica" w:cs="Helvetica"/>
                      <w:color w:val="222222"/>
                    </w:rPr>
                    <w:t>Grants Notice</w:t>
                  </w:r>
                </w:p>
              </w:tc>
            </w:tr>
            <w:tr w:rsidR="00DF008C" w:rsidRPr="00DF008C" w14:paraId="244297CD" w14:textId="77777777" w:rsidTr="00DF008C">
              <w:trPr>
                <w:tblCellSpacing w:w="0" w:type="dxa"/>
              </w:trPr>
              <w:tc>
                <w:tcPr>
                  <w:tcW w:w="2324" w:type="dxa"/>
                  <w:noWrap/>
                  <w:hideMark/>
                </w:tcPr>
                <w:p w14:paraId="6619E481" w14:textId="77777777" w:rsidR="00DF008C" w:rsidRPr="00DF008C" w:rsidRDefault="00DF008C" w:rsidP="00DF008C">
                  <w:pPr>
                    <w:widowControl w:val="0"/>
                    <w:autoSpaceDE w:val="0"/>
                    <w:autoSpaceDN w:val="0"/>
                    <w:adjustRightInd w:val="0"/>
                    <w:rPr>
                      <w:rFonts w:ascii="Helvetica" w:hAnsi="Helvetica" w:cs="Helvetica"/>
                      <w:b/>
                      <w:bCs/>
                      <w:color w:val="222222"/>
                    </w:rPr>
                  </w:pPr>
                  <w:r w:rsidRPr="00DF008C">
                    <w:rPr>
                      <w:rFonts w:ascii="Helvetica" w:hAnsi="Helvetica" w:cs="Helvetica"/>
                      <w:b/>
                      <w:bCs/>
                      <w:color w:val="222222"/>
                    </w:rPr>
                    <w:t>Funding Opportunity Number:</w:t>
                  </w:r>
                </w:p>
              </w:tc>
              <w:tc>
                <w:tcPr>
                  <w:tcW w:w="2921" w:type="dxa"/>
                  <w:vAlign w:val="center"/>
                  <w:hideMark/>
                </w:tcPr>
                <w:p w14:paraId="0A601CEE" w14:textId="77777777" w:rsidR="00DF008C" w:rsidRPr="00DF008C" w:rsidRDefault="00DF008C" w:rsidP="00DF008C">
                  <w:pPr>
                    <w:widowControl w:val="0"/>
                    <w:autoSpaceDE w:val="0"/>
                    <w:autoSpaceDN w:val="0"/>
                    <w:adjustRightInd w:val="0"/>
                    <w:rPr>
                      <w:rFonts w:ascii="Helvetica" w:hAnsi="Helvetica" w:cs="Helvetica"/>
                      <w:color w:val="222222"/>
                    </w:rPr>
                  </w:pPr>
                  <w:r w:rsidRPr="00DF008C">
                    <w:rPr>
                      <w:rFonts w:ascii="Helvetica" w:hAnsi="Helvetica" w:cs="Helvetica"/>
                      <w:color w:val="222222"/>
                    </w:rPr>
                    <w:t>USDA-RD-HCFP-RCDI-2022</w:t>
                  </w:r>
                </w:p>
              </w:tc>
            </w:tr>
            <w:tr w:rsidR="00DF008C" w:rsidRPr="00DF008C" w14:paraId="5A3362CC" w14:textId="77777777" w:rsidTr="00DF008C">
              <w:trPr>
                <w:tblCellSpacing w:w="0" w:type="dxa"/>
              </w:trPr>
              <w:tc>
                <w:tcPr>
                  <w:tcW w:w="2324" w:type="dxa"/>
                  <w:noWrap/>
                  <w:hideMark/>
                </w:tcPr>
                <w:p w14:paraId="29C655F0" w14:textId="77777777" w:rsidR="00DF008C" w:rsidRPr="00DF008C" w:rsidRDefault="00DF008C" w:rsidP="00DF008C">
                  <w:pPr>
                    <w:widowControl w:val="0"/>
                    <w:autoSpaceDE w:val="0"/>
                    <w:autoSpaceDN w:val="0"/>
                    <w:adjustRightInd w:val="0"/>
                    <w:rPr>
                      <w:rFonts w:ascii="Helvetica" w:hAnsi="Helvetica" w:cs="Helvetica"/>
                      <w:b/>
                      <w:bCs/>
                      <w:color w:val="222222"/>
                    </w:rPr>
                  </w:pPr>
                  <w:r w:rsidRPr="00DF008C">
                    <w:rPr>
                      <w:rFonts w:ascii="Helvetica" w:hAnsi="Helvetica" w:cs="Helvetica"/>
                      <w:b/>
                      <w:bCs/>
                      <w:color w:val="222222"/>
                    </w:rPr>
                    <w:t>Funding Opportunity Title:</w:t>
                  </w:r>
                </w:p>
              </w:tc>
              <w:tc>
                <w:tcPr>
                  <w:tcW w:w="2921" w:type="dxa"/>
                  <w:vAlign w:val="center"/>
                  <w:hideMark/>
                </w:tcPr>
                <w:p w14:paraId="38DB9016" w14:textId="77777777" w:rsidR="00DF008C" w:rsidRPr="00DF008C" w:rsidRDefault="00DF008C" w:rsidP="00DF008C">
                  <w:pPr>
                    <w:widowControl w:val="0"/>
                    <w:autoSpaceDE w:val="0"/>
                    <w:autoSpaceDN w:val="0"/>
                    <w:adjustRightInd w:val="0"/>
                    <w:rPr>
                      <w:rFonts w:ascii="Helvetica" w:hAnsi="Helvetica" w:cs="Helvetica"/>
                      <w:color w:val="222222"/>
                    </w:rPr>
                  </w:pPr>
                  <w:r w:rsidRPr="00DF008C">
                    <w:rPr>
                      <w:rFonts w:ascii="Helvetica" w:hAnsi="Helvetica" w:cs="Helvetica"/>
                      <w:color w:val="222222"/>
                    </w:rPr>
                    <w:t>Rural Community Development Initiative</w:t>
                  </w:r>
                </w:p>
              </w:tc>
            </w:tr>
            <w:tr w:rsidR="00DF008C" w:rsidRPr="00DF008C" w14:paraId="22145D43" w14:textId="77777777" w:rsidTr="00DF008C">
              <w:trPr>
                <w:tblCellSpacing w:w="0" w:type="dxa"/>
              </w:trPr>
              <w:tc>
                <w:tcPr>
                  <w:tcW w:w="2324" w:type="dxa"/>
                  <w:noWrap/>
                  <w:hideMark/>
                </w:tcPr>
                <w:p w14:paraId="00621EE7" w14:textId="77777777" w:rsidR="00DF008C" w:rsidRPr="00DF008C" w:rsidRDefault="00DF008C" w:rsidP="00DF008C">
                  <w:pPr>
                    <w:widowControl w:val="0"/>
                    <w:autoSpaceDE w:val="0"/>
                    <w:autoSpaceDN w:val="0"/>
                    <w:adjustRightInd w:val="0"/>
                    <w:rPr>
                      <w:rFonts w:ascii="Helvetica" w:hAnsi="Helvetica" w:cs="Helvetica"/>
                      <w:b/>
                      <w:bCs/>
                      <w:color w:val="222222"/>
                    </w:rPr>
                  </w:pPr>
                  <w:r w:rsidRPr="00DF008C">
                    <w:rPr>
                      <w:rFonts w:ascii="Helvetica" w:hAnsi="Helvetica" w:cs="Helvetica"/>
                      <w:b/>
                      <w:bCs/>
                      <w:color w:val="222222"/>
                    </w:rPr>
                    <w:t>Opportunity Category:</w:t>
                  </w:r>
                </w:p>
              </w:tc>
              <w:tc>
                <w:tcPr>
                  <w:tcW w:w="2921" w:type="dxa"/>
                  <w:vAlign w:val="center"/>
                  <w:hideMark/>
                </w:tcPr>
                <w:p w14:paraId="4F4841E2" w14:textId="77777777" w:rsidR="00DF008C" w:rsidRPr="00DF008C" w:rsidRDefault="00DF008C" w:rsidP="00DF008C">
                  <w:pPr>
                    <w:widowControl w:val="0"/>
                    <w:autoSpaceDE w:val="0"/>
                    <w:autoSpaceDN w:val="0"/>
                    <w:adjustRightInd w:val="0"/>
                    <w:rPr>
                      <w:rFonts w:ascii="Helvetica" w:hAnsi="Helvetica" w:cs="Helvetica"/>
                      <w:color w:val="222222"/>
                    </w:rPr>
                  </w:pPr>
                  <w:r w:rsidRPr="00DF008C">
                    <w:rPr>
                      <w:rFonts w:ascii="Helvetica" w:hAnsi="Helvetica" w:cs="Helvetica"/>
                      <w:color w:val="222222"/>
                    </w:rPr>
                    <w:t>Discretionary</w:t>
                  </w:r>
                </w:p>
              </w:tc>
            </w:tr>
            <w:tr w:rsidR="00DF008C" w:rsidRPr="00DF008C" w14:paraId="54785DD3" w14:textId="77777777" w:rsidTr="00DF008C">
              <w:trPr>
                <w:tblCellSpacing w:w="0" w:type="dxa"/>
              </w:trPr>
              <w:tc>
                <w:tcPr>
                  <w:tcW w:w="2324" w:type="dxa"/>
                  <w:noWrap/>
                  <w:hideMark/>
                </w:tcPr>
                <w:p w14:paraId="024A9342" w14:textId="77777777" w:rsidR="00DF008C" w:rsidRPr="00DF008C" w:rsidRDefault="00DF008C" w:rsidP="00DF008C">
                  <w:pPr>
                    <w:widowControl w:val="0"/>
                    <w:autoSpaceDE w:val="0"/>
                    <w:autoSpaceDN w:val="0"/>
                    <w:adjustRightInd w:val="0"/>
                    <w:rPr>
                      <w:rFonts w:ascii="Helvetica" w:hAnsi="Helvetica" w:cs="Helvetica"/>
                      <w:b/>
                      <w:bCs/>
                      <w:color w:val="222222"/>
                    </w:rPr>
                  </w:pPr>
                  <w:r w:rsidRPr="00DF008C">
                    <w:rPr>
                      <w:rFonts w:ascii="Helvetica" w:hAnsi="Helvetica" w:cs="Helvetica"/>
                      <w:b/>
                      <w:bCs/>
                      <w:color w:val="222222"/>
                    </w:rPr>
                    <w:t>Opportunity Category Explanation:</w:t>
                  </w:r>
                </w:p>
              </w:tc>
              <w:tc>
                <w:tcPr>
                  <w:tcW w:w="2921" w:type="dxa"/>
                  <w:vAlign w:val="center"/>
                  <w:hideMark/>
                </w:tcPr>
                <w:p w14:paraId="01FFFC22" w14:textId="77777777" w:rsidR="00DF008C" w:rsidRPr="00DF008C" w:rsidRDefault="00DF008C" w:rsidP="00DF008C">
                  <w:pPr>
                    <w:widowControl w:val="0"/>
                    <w:autoSpaceDE w:val="0"/>
                    <w:autoSpaceDN w:val="0"/>
                    <w:adjustRightInd w:val="0"/>
                    <w:rPr>
                      <w:rFonts w:ascii="Helvetica" w:hAnsi="Helvetica" w:cs="Helvetica"/>
                      <w:color w:val="222222"/>
                    </w:rPr>
                  </w:pPr>
                  <w:r w:rsidRPr="00DF008C">
                    <w:rPr>
                      <w:rFonts w:ascii="Helvetica" w:hAnsi="Helvetica" w:cs="Helvetica"/>
                      <w:color w:val="222222"/>
                    </w:rPr>
                    <w:t> </w:t>
                  </w:r>
                </w:p>
              </w:tc>
            </w:tr>
            <w:tr w:rsidR="00DF008C" w:rsidRPr="00DF008C" w14:paraId="1445AECE" w14:textId="77777777" w:rsidTr="00DF008C">
              <w:trPr>
                <w:tblCellSpacing w:w="0" w:type="dxa"/>
              </w:trPr>
              <w:tc>
                <w:tcPr>
                  <w:tcW w:w="2324" w:type="dxa"/>
                  <w:noWrap/>
                  <w:hideMark/>
                </w:tcPr>
                <w:p w14:paraId="28B43E57" w14:textId="77777777" w:rsidR="00DF008C" w:rsidRPr="00DF008C" w:rsidRDefault="00DF008C" w:rsidP="00DF008C">
                  <w:pPr>
                    <w:widowControl w:val="0"/>
                    <w:autoSpaceDE w:val="0"/>
                    <w:autoSpaceDN w:val="0"/>
                    <w:adjustRightInd w:val="0"/>
                    <w:rPr>
                      <w:rFonts w:ascii="Helvetica" w:hAnsi="Helvetica" w:cs="Helvetica"/>
                      <w:b/>
                      <w:bCs/>
                      <w:color w:val="222222"/>
                    </w:rPr>
                  </w:pPr>
                  <w:r w:rsidRPr="00DF008C">
                    <w:rPr>
                      <w:rFonts w:ascii="Helvetica" w:hAnsi="Helvetica" w:cs="Helvetica"/>
                      <w:b/>
                      <w:bCs/>
                      <w:color w:val="222222"/>
                    </w:rPr>
                    <w:t>Funding Instrument Type:</w:t>
                  </w:r>
                </w:p>
              </w:tc>
              <w:tc>
                <w:tcPr>
                  <w:tcW w:w="2921" w:type="dxa"/>
                  <w:vAlign w:val="center"/>
                  <w:hideMark/>
                </w:tcPr>
                <w:p w14:paraId="25C867DF" w14:textId="77777777" w:rsidR="00DF008C" w:rsidRPr="00DF008C" w:rsidRDefault="00DF008C" w:rsidP="00DF008C">
                  <w:pPr>
                    <w:widowControl w:val="0"/>
                    <w:autoSpaceDE w:val="0"/>
                    <w:autoSpaceDN w:val="0"/>
                    <w:adjustRightInd w:val="0"/>
                    <w:rPr>
                      <w:rFonts w:ascii="Helvetica" w:hAnsi="Helvetica" w:cs="Helvetica"/>
                      <w:color w:val="222222"/>
                    </w:rPr>
                  </w:pPr>
                  <w:r w:rsidRPr="00DF008C">
                    <w:rPr>
                      <w:rFonts w:ascii="Helvetica" w:hAnsi="Helvetica" w:cs="Helvetica"/>
                      <w:color w:val="222222"/>
                    </w:rPr>
                    <w:t>Grant</w:t>
                  </w:r>
                </w:p>
              </w:tc>
            </w:tr>
            <w:tr w:rsidR="00DF008C" w:rsidRPr="00DF008C" w14:paraId="276D9805" w14:textId="77777777" w:rsidTr="00DF008C">
              <w:trPr>
                <w:tblCellSpacing w:w="0" w:type="dxa"/>
              </w:trPr>
              <w:tc>
                <w:tcPr>
                  <w:tcW w:w="2324" w:type="dxa"/>
                  <w:noWrap/>
                  <w:hideMark/>
                </w:tcPr>
                <w:p w14:paraId="504FD1AD" w14:textId="77777777" w:rsidR="00DF008C" w:rsidRPr="00DF008C" w:rsidRDefault="00DF008C" w:rsidP="00DF008C">
                  <w:pPr>
                    <w:widowControl w:val="0"/>
                    <w:autoSpaceDE w:val="0"/>
                    <w:autoSpaceDN w:val="0"/>
                    <w:adjustRightInd w:val="0"/>
                    <w:rPr>
                      <w:rFonts w:ascii="Helvetica" w:hAnsi="Helvetica" w:cs="Helvetica"/>
                      <w:b/>
                      <w:bCs/>
                      <w:color w:val="222222"/>
                    </w:rPr>
                  </w:pPr>
                  <w:r w:rsidRPr="00DF008C">
                    <w:rPr>
                      <w:rFonts w:ascii="Helvetica" w:hAnsi="Helvetica" w:cs="Helvetica"/>
                      <w:b/>
                      <w:bCs/>
                      <w:color w:val="222222"/>
                    </w:rPr>
                    <w:t>Category of Funding Activity:</w:t>
                  </w:r>
                </w:p>
              </w:tc>
              <w:tc>
                <w:tcPr>
                  <w:tcW w:w="2921" w:type="dxa"/>
                  <w:vAlign w:val="center"/>
                  <w:hideMark/>
                </w:tcPr>
                <w:p w14:paraId="212BC692" w14:textId="77777777" w:rsidR="00DF008C" w:rsidRPr="00DF008C" w:rsidRDefault="00DF008C" w:rsidP="00DF008C">
                  <w:pPr>
                    <w:widowControl w:val="0"/>
                    <w:autoSpaceDE w:val="0"/>
                    <w:autoSpaceDN w:val="0"/>
                    <w:adjustRightInd w:val="0"/>
                    <w:rPr>
                      <w:rFonts w:ascii="Helvetica" w:hAnsi="Helvetica" w:cs="Helvetica"/>
                      <w:color w:val="222222"/>
                    </w:rPr>
                  </w:pPr>
                  <w:r w:rsidRPr="00DF008C">
                    <w:rPr>
                      <w:rFonts w:ascii="Helvetica" w:hAnsi="Helvetica" w:cs="Helvetica"/>
                      <w:color w:val="222222"/>
                    </w:rPr>
                    <w:t>Agriculture</w:t>
                  </w:r>
                  <w:r w:rsidRPr="00DF008C">
                    <w:rPr>
                      <w:rFonts w:ascii="Helvetica" w:hAnsi="Helvetica" w:cs="Helvetica"/>
                      <w:color w:val="222222"/>
                    </w:rPr>
                    <w:br/>
                    <w:t>Community Development</w:t>
                  </w:r>
                </w:p>
              </w:tc>
            </w:tr>
            <w:tr w:rsidR="00DF008C" w:rsidRPr="00DF008C" w14:paraId="1EA1D260" w14:textId="77777777" w:rsidTr="00DF008C">
              <w:trPr>
                <w:tblCellSpacing w:w="0" w:type="dxa"/>
              </w:trPr>
              <w:tc>
                <w:tcPr>
                  <w:tcW w:w="2324" w:type="dxa"/>
                  <w:noWrap/>
                  <w:hideMark/>
                </w:tcPr>
                <w:p w14:paraId="326DCE82" w14:textId="77777777" w:rsidR="00DF008C" w:rsidRPr="00DF008C" w:rsidRDefault="00DF008C" w:rsidP="00DF008C">
                  <w:pPr>
                    <w:widowControl w:val="0"/>
                    <w:autoSpaceDE w:val="0"/>
                    <w:autoSpaceDN w:val="0"/>
                    <w:adjustRightInd w:val="0"/>
                    <w:rPr>
                      <w:rFonts w:ascii="Helvetica" w:hAnsi="Helvetica" w:cs="Helvetica"/>
                      <w:b/>
                      <w:bCs/>
                      <w:color w:val="222222"/>
                    </w:rPr>
                  </w:pPr>
                  <w:r w:rsidRPr="00DF008C">
                    <w:rPr>
                      <w:rFonts w:ascii="Helvetica" w:hAnsi="Helvetica" w:cs="Helvetica"/>
                      <w:b/>
                      <w:bCs/>
                      <w:color w:val="222222"/>
                    </w:rPr>
                    <w:t>Category Explanation:</w:t>
                  </w:r>
                </w:p>
              </w:tc>
              <w:tc>
                <w:tcPr>
                  <w:tcW w:w="2921" w:type="dxa"/>
                  <w:vAlign w:val="center"/>
                  <w:hideMark/>
                </w:tcPr>
                <w:p w14:paraId="39983123" w14:textId="77777777" w:rsidR="00DF008C" w:rsidRPr="00DF008C" w:rsidRDefault="00DF008C" w:rsidP="00DF008C">
                  <w:pPr>
                    <w:widowControl w:val="0"/>
                    <w:autoSpaceDE w:val="0"/>
                    <w:autoSpaceDN w:val="0"/>
                    <w:adjustRightInd w:val="0"/>
                    <w:rPr>
                      <w:rFonts w:ascii="Helvetica" w:hAnsi="Helvetica" w:cs="Helvetica"/>
                      <w:color w:val="222222"/>
                    </w:rPr>
                  </w:pPr>
                  <w:r w:rsidRPr="00DF008C">
                    <w:rPr>
                      <w:rFonts w:ascii="Helvetica" w:hAnsi="Helvetica" w:cs="Helvetica"/>
                      <w:color w:val="222222"/>
                    </w:rPr>
                    <w:t> </w:t>
                  </w:r>
                </w:p>
              </w:tc>
            </w:tr>
            <w:tr w:rsidR="00DF008C" w:rsidRPr="00DF008C" w14:paraId="7A677376" w14:textId="77777777" w:rsidTr="00DF008C">
              <w:trPr>
                <w:tblCellSpacing w:w="0" w:type="dxa"/>
              </w:trPr>
              <w:tc>
                <w:tcPr>
                  <w:tcW w:w="2324" w:type="dxa"/>
                  <w:noWrap/>
                  <w:hideMark/>
                </w:tcPr>
                <w:p w14:paraId="41106B5E" w14:textId="77777777" w:rsidR="00DF008C" w:rsidRPr="00DF008C" w:rsidRDefault="00DF008C" w:rsidP="00DF008C">
                  <w:pPr>
                    <w:widowControl w:val="0"/>
                    <w:autoSpaceDE w:val="0"/>
                    <w:autoSpaceDN w:val="0"/>
                    <w:adjustRightInd w:val="0"/>
                    <w:rPr>
                      <w:rFonts w:ascii="Helvetica" w:hAnsi="Helvetica" w:cs="Helvetica"/>
                      <w:b/>
                      <w:bCs/>
                      <w:color w:val="222222"/>
                    </w:rPr>
                  </w:pPr>
                  <w:r w:rsidRPr="00DF008C">
                    <w:rPr>
                      <w:rFonts w:ascii="Helvetica" w:hAnsi="Helvetica" w:cs="Helvetica"/>
                      <w:b/>
                      <w:bCs/>
                      <w:color w:val="222222"/>
                    </w:rPr>
                    <w:t>Expected Number of Awards:</w:t>
                  </w:r>
                </w:p>
              </w:tc>
              <w:tc>
                <w:tcPr>
                  <w:tcW w:w="2921" w:type="dxa"/>
                  <w:vAlign w:val="center"/>
                  <w:hideMark/>
                </w:tcPr>
                <w:p w14:paraId="2DF3BB5C" w14:textId="77777777" w:rsidR="00DF008C" w:rsidRPr="00DF008C" w:rsidRDefault="00DF008C" w:rsidP="00DF008C">
                  <w:pPr>
                    <w:widowControl w:val="0"/>
                    <w:autoSpaceDE w:val="0"/>
                    <w:autoSpaceDN w:val="0"/>
                    <w:adjustRightInd w:val="0"/>
                    <w:rPr>
                      <w:rFonts w:ascii="Helvetica" w:hAnsi="Helvetica" w:cs="Helvetica"/>
                      <w:color w:val="222222"/>
                    </w:rPr>
                  </w:pPr>
                  <w:r w:rsidRPr="00DF008C">
                    <w:rPr>
                      <w:rFonts w:ascii="Helvetica" w:hAnsi="Helvetica" w:cs="Helvetica"/>
                      <w:color w:val="222222"/>
                    </w:rPr>
                    <w:t>30</w:t>
                  </w:r>
                </w:p>
              </w:tc>
            </w:tr>
            <w:tr w:rsidR="00DF008C" w:rsidRPr="00DF008C" w14:paraId="0A2E8B85" w14:textId="77777777" w:rsidTr="00DF008C">
              <w:trPr>
                <w:tblCellSpacing w:w="0" w:type="dxa"/>
              </w:trPr>
              <w:tc>
                <w:tcPr>
                  <w:tcW w:w="2324" w:type="dxa"/>
                  <w:noWrap/>
                  <w:hideMark/>
                </w:tcPr>
                <w:p w14:paraId="6DC57B2A" w14:textId="77777777" w:rsidR="00DF008C" w:rsidRPr="00DF008C" w:rsidRDefault="00DF008C" w:rsidP="00DF008C">
                  <w:pPr>
                    <w:widowControl w:val="0"/>
                    <w:autoSpaceDE w:val="0"/>
                    <w:autoSpaceDN w:val="0"/>
                    <w:adjustRightInd w:val="0"/>
                    <w:rPr>
                      <w:rFonts w:ascii="Helvetica" w:hAnsi="Helvetica" w:cs="Helvetica"/>
                      <w:b/>
                      <w:bCs/>
                      <w:color w:val="222222"/>
                    </w:rPr>
                  </w:pPr>
                  <w:r w:rsidRPr="00DF008C">
                    <w:rPr>
                      <w:rFonts w:ascii="Helvetica" w:hAnsi="Helvetica" w:cs="Helvetica"/>
                      <w:b/>
                      <w:bCs/>
                      <w:color w:val="222222"/>
                    </w:rPr>
                    <w:t>CFDA Number(s):</w:t>
                  </w:r>
                </w:p>
              </w:tc>
              <w:tc>
                <w:tcPr>
                  <w:tcW w:w="2921" w:type="dxa"/>
                  <w:vAlign w:val="center"/>
                  <w:hideMark/>
                </w:tcPr>
                <w:p w14:paraId="4C12D97E" w14:textId="77777777" w:rsidR="00DF008C" w:rsidRPr="00DF008C" w:rsidRDefault="00DF008C" w:rsidP="00DF008C">
                  <w:pPr>
                    <w:widowControl w:val="0"/>
                    <w:autoSpaceDE w:val="0"/>
                    <w:autoSpaceDN w:val="0"/>
                    <w:adjustRightInd w:val="0"/>
                    <w:rPr>
                      <w:rFonts w:ascii="Helvetica" w:hAnsi="Helvetica" w:cs="Helvetica"/>
                      <w:color w:val="222222"/>
                    </w:rPr>
                  </w:pPr>
                  <w:r w:rsidRPr="00DF008C">
                    <w:rPr>
                      <w:rFonts w:ascii="Helvetica" w:hAnsi="Helvetica" w:cs="Helvetica"/>
                      <w:color w:val="222222"/>
                    </w:rPr>
                    <w:t>10.446 -- Rural Community Development Initiative</w:t>
                  </w:r>
                </w:p>
              </w:tc>
            </w:tr>
            <w:tr w:rsidR="00DF008C" w:rsidRPr="00DF008C" w14:paraId="173268E2" w14:textId="77777777" w:rsidTr="00DF008C">
              <w:trPr>
                <w:tblCellSpacing w:w="0" w:type="dxa"/>
              </w:trPr>
              <w:tc>
                <w:tcPr>
                  <w:tcW w:w="2324" w:type="dxa"/>
                  <w:noWrap/>
                  <w:hideMark/>
                </w:tcPr>
                <w:p w14:paraId="36AB3181" w14:textId="77777777" w:rsidR="00DF008C" w:rsidRPr="00DF008C" w:rsidRDefault="00DF008C" w:rsidP="00DF008C">
                  <w:pPr>
                    <w:widowControl w:val="0"/>
                    <w:autoSpaceDE w:val="0"/>
                    <w:autoSpaceDN w:val="0"/>
                    <w:adjustRightInd w:val="0"/>
                    <w:rPr>
                      <w:rFonts w:ascii="Helvetica" w:hAnsi="Helvetica" w:cs="Helvetica"/>
                      <w:b/>
                      <w:bCs/>
                      <w:color w:val="222222"/>
                    </w:rPr>
                  </w:pPr>
                  <w:r w:rsidRPr="00DF008C">
                    <w:rPr>
                      <w:rFonts w:ascii="Helvetica" w:hAnsi="Helvetica" w:cs="Helvetica"/>
                      <w:b/>
                      <w:bCs/>
                      <w:color w:val="222222"/>
                    </w:rPr>
                    <w:t>Cost Sharing or Matching Requirement:</w:t>
                  </w:r>
                </w:p>
              </w:tc>
              <w:tc>
                <w:tcPr>
                  <w:tcW w:w="2921" w:type="dxa"/>
                  <w:vAlign w:val="center"/>
                  <w:hideMark/>
                </w:tcPr>
                <w:p w14:paraId="6096E094" w14:textId="77777777" w:rsidR="00DF008C" w:rsidRPr="00DF008C" w:rsidRDefault="00DF008C" w:rsidP="00DF008C">
                  <w:pPr>
                    <w:widowControl w:val="0"/>
                    <w:autoSpaceDE w:val="0"/>
                    <w:autoSpaceDN w:val="0"/>
                    <w:adjustRightInd w:val="0"/>
                    <w:rPr>
                      <w:rFonts w:ascii="Helvetica" w:hAnsi="Helvetica" w:cs="Helvetica"/>
                      <w:color w:val="222222"/>
                    </w:rPr>
                  </w:pPr>
                  <w:r w:rsidRPr="00DF008C">
                    <w:rPr>
                      <w:rFonts w:ascii="Helvetica" w:hAnsi="Helvetica" w:cs="Helvetica"/>
                      <w:color w:val="222222"/>
                    </w:rPr>
                    <w:t>Yes</w:t>
                  </w:r>
                </w:p>
              </w:tc>
            </w:tr>
          </w:tbl>
          <w:p w14:paraId="03EE54C9" w14:textId="77777777" w:rsidR="00DF008C" w:rsidRPr="00DF008C" w:rsidRDefault="00DF008C" w:rsidP="00DF008C">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16"/>
              <w:gridCol w:w="2589"/>
            </w:tblGrid>
            <w:tr w:rsidR="00DF008C" w:rsidRPr="00DF008C" w14:paraId="11B88E84" w14:textId="77777777" w:rsidTr="00DF008C">
              <w:trPr>
                <w:tblCellSpacing w:w="0" w:type="dxa"/>
              </w:trPr>
              <w:tc>
                <w:tcPr>
                  <w:tcW w:w="2516" w:type="dxa"/>
                  <w:noWrap/>
                  <w:hideMark/>
                </w:tcPr>
                <w:p w14:paraId="69375CB6" w14:textId="77777777" w:rsidR="00DF008C" w:rsidRPr="00DF008C" w:rsidRDefault="00DF008C" w:rsidP="00DF008C">
                  <w:pPr>
                    <w:widowControl w:val="0"/>
                    <w:autoSpaceDE w:val="0"/>
                    <w:autoSpaceDN w:val="0"/>
                    <w:adjustRightInd w:val="0"/>
                    <w:rPr>
                      <w:rFonts w:ascii="Helvetica" w:hAnsi="Helvetica" w:cs="Helvetica"/>
                      <w:b/>
                      <w:bCs/>
                      <w:color w:val="222222"/>
                    </w:rPr>
                  </w:pPr>
                  <w:r w:rsidRPr="00DF008C">
                    <w:rPr>
                      <w:rFonts w:ascii="Helvetica" w:hAnsi="Helvetica" w:cs="Helvetica"/>
                      <w:b/>
                      <w:bCs/>
                      <w:color w:val="222222"/>
                    </w:rPr>
                    <w:t>Version:</w:t>
                  </w:r>
                </w:p>
              </w:tc>
              <w:tc>
                <w:tcPr>
                  <w:tcW w:w="2589" w:type="dxa"/>
                  <w:vAlign w:val="center"/>
                  <w:hideMark/>
                </w:tcPr>
                <w:p w14:paraId="0BECAD14" w14:textId="77777777" w:rsidR="00DF008C" w:rsidRPr="00DF008C" w:rsidRDefault="00DF008C" w:rsidP="00DF008C">
                  <w:pPr>
                    <w:widowControl w:val="0"/>
                    <w:autoSpaceDE w:val="0"/>
                    <w:autoSpaceDN w:val="0"/>
                    <w:adjustRightInd w:val="0"/>
                    <w:rPr>
                      <w:rFonts w:ascii="Helvetica" w:hAnsi="Helvetica" w:cs="Helvetica"/>
                      <w:color w:val="222222"/>
                    </w:rPr>
                  </w:pPr>
                  <w:r w:rsidRPr="00DF008C">
                    <w:rPr>
                      <w:rFonts w:ascii="Helvetica" w:hAnsi="Helvetica" w:cs="Helvetica"/>
                      <w:color w:val="222222"/>
                    </w:rPr>
                    <w:t>Synopsis 3</w:t>
                  </w:r>
                </w:p>
              </w:tc>
            </w:tr>
            <w:tr w:rsidR="00DF008C" w:rsidRPr="00DF008C" w14:paraId="6B95FDF6" w14:textId="77777777" w:rsidTr="00DF008C">
              <w:trPr>
                <w:tblCellSpacing w:w="0" w:type="dxa"/>
              </w:trPr>
              <w:tc>
                <w:tcPr>
                  <w:tcW w:w="2516" w:type="dxa"/>
                  <w:noWrap/>
                  <w:hideMark/>
                </w:tcPr>
                <w:p w14:paraId="704024E8" w14:textId="77777777" w:rsidR="00DF008C" w:rsidRPr="00DF008C" w:rsidRDefault="00DF008C" w:rsidP="00DF008C">
                  <w:pPr>
                    <w:widowControl w:val="0"/>
                    <w:autoSpaceDE w:val="0"/>
                    <w:autoSpaceDN w:val="0"/>
                    <w:adjustRightInd w:val="0"/>
                    <w:rPr>
                      <w:rFonts w:ascii="Helvetica" w:hAnsi="Helvetica" w:cs="Helvetica"/>
                      <w:b/>
                      <w:bCs/>
                      <w:color w:val="222222"/>
                    </w:rPr>
                  </w:pPr>
                  <w:r w:rsidRPr="00DF008C">
                    <w:rPr>
                      <w:rFonts w:ascii="Helvetica" w:hAnsi="Helvetica" w:cs="Helvetica"/>
                      <w:b/>
                      <w:bCs/>
                      <w:color w:val="222222"/>
                    </w:rPr>
                    <w:t>Posted Date:</w:t>
                  </w:r>
                </w:p>
              </w:tc>
              <w:tc>
                <w:tcPr>
                  <w:tcW w:w="2589" w:type="dxa"/>
                  <w:vAlign w:val="center"/>
                  <w:hideMark/>
                </w:tcPr>
                <w:p w14:paraId="67D4D902" w14:textId="77777777" w:rsidR="00DF008C" w:rsidRPr="00DF008C" w:rsidRDefault="00DF008C" w:rsidP="00DF008C">
                  <w:pPr>
                    <w:widowControl w:val="0"/>
                    <w:autoSpaceDE w:val="0"/>
                    <w:autoSpaceDN w:val="0"/>
                    <w:adjustRightInd w:val="0"/>
                    <w:rPr>
                      <w:rFonts w:ascii="Helvetica" w:hAnsi="Helvetica" w:cs="Helvetica"/>
                      <w:color w:val="222222"/>
                    </w:rPr>
                  </w:pPr>
                  <w:r w:rsidRPr="00DF008C">
                    <w:rPr>
                      <w:rFonts w:ascii="Helvetica" w:hAnsi="Helvetica" w:cs="Helvetica"/>
                      <w:color w:val="222222"/>
                    </w:rPr>
                    <w:t>Feb 08, 2022</w:t>
                  </w:r>
                </w:p>
              </w:tc>
            </w:tr>
            <w:tr w:rsidR="00DF008C" w:rsidRPr="00DF008C" w14:paraId="2AB733BD" w14:textId="77777777" w:rsidTr="00DF008C">
              <w:trPr>
                <w:tblCellSpacing w:w="0" w:type="dxa"/>
              </w:trPr>
              <w:tc>
                <w:tcPr>
                  <w:tcW w:w="2516" w:type="dxa"/>
                  <w:noWrap/>
                  <w:hideMark/>
                </w:tcPr>
                <w:p w14:paraId="743CB735" w14:textId="77777777" w:rsidR="00DF008C" w:rsidRPr="00DF008C" w:rsidRDefault="00DF008C" w:rsidP="00DF008C">
                  <w:pPr>
                    <w:widowControl w:val="0"/>
                    <w:autoSpaceDE w:val="0"/>
                    <w:autoSpaceDN w:val="0"/>
                    <w:adjustRightInd w:val="0"/>
                    <w:rPr>
                      <w:rFonts w:ascii="Helvetica" w:hAnsi="Helvetica" w:cs="Helvetica"/>
                      <w:b/>
                      <w:bCs/>
                      <w:color w:val="222222"/>
                    </w:rPr>
                  </w:pPr>
                  <w:r w:rsidRPr="00DF008C">
                    <w:rPr>
                      <w:rFonts w:ascii="Helvetica" w:hAnsi="Helvetica" w:cs="Helvetica"/>
                      <w:b/>
                      <w:bCs/>
                      <w:color w:val="222222"/>
                    </w:rPr>
                    <w:t>Last Updated Date:</w:t>
                  </w:r>
                </w:p>
              </w:tc>
              <w:tc>
                <w:tcPr>
                  <w:tcW w:w="2589" w:type="dxa"/>
                  <w:vAlign w:val="center"/>
                  <w:hideMark/>
                </w:tcPr>
                <w:p w14:paraId="584D5B5F" w14:textId="77777777" w:rsidR="00DF008C" w:rsidRPr="00DF008C" w:rsidRDefault="00DF008C" w:rsidP="00DF008C">
                  <w:pPr>
                    <w:widowControl w:val="0"/>
                    <w:autoSpaceDE w:val="0"/>
                    <w:autoSpaceDN w:val="0"/>
                    <w:adjustRightInd w:val="0"/>
                    <w:rPr>
                      <w:rFonts w:ascii="Helvetica" w:hAnsi="Helvetica" w:cs="Helvetica"/>
                      <w:color w:val="222222"/>
                    </w:rPr>
                  </w:pPr>
                  <w:r w:rsidRPr="00DF008C">
                    <w:rPr>
                      <w:rFonts w:ascii="Helvetica" w:hAnsi="Helvetica" w:cs="Helvetica"/>
                      <w:color w:val="222222"/>
                    </w:rPr>
                    <w:t>Feb 08, 2022</w:t>
                  </w:r>
                </w:p>
              </w:tc>
            </w:tr>
            <w:tr w:rsidR="00DF008C" w:rsidRPr="00DF008C" w14:paraId="3B596D4A" w14:textId="77777777" w:rsidTr="00DF008C">
              <w:trPr>
                <w:tblCellSpacing w:w="0" w:type="dxa"/>
              </w:trPr>
              <w:tc>
                <w:tcPr>
                  <w:tcW w:w="2516" w:type="dxa"/>
                  <w:noWrap/>
                  <w:hideMark/>
                </w:tcPr>
                <w:p w14:paraId="5148A689" w14:textId="77777777" w:rsidR="00DF008C" w:rsidRPr="00DF008C" w:rsidRDefault="00DF008C" w:rsidP="00DF008C">
                  <w:pPr>
                    <w:widowControl w:val="0"/>
                    <w:autoSpaceDE w:val="0"/>
                    <w:autoSpaceDN w:val="0"/>
                    <w:adjustRightInd w:val="0"/>
                    <w:rPr>
                      <w:rFonts w:ascii="Helvetica" w:hAnsi="Helvetica" w:cs="Helvetica"/>
                      <w:b/>
                      <w:bCs/>
                      <w:color w:val="222222"/>
                    </w:rPr>
                  </w:pPr>
                  <w:r w:rsidRPr="00DF008C">
                    <w:rPr>
                      <w:rFonts w:ascii="Helvetica" w:hAnsi="Helvetica" w:cs="Helvetica"/>
                      <w:b/>
                      <w:bCs/>
                      <w:color w:val="222222"/>
                    </w:rPr>
                    <w:t>Original Closing Date for Applications:</w:t>
                  </w:r>
                </w:p>
              </w:tc>
              <w:tc>
                <w:tcPr>
                  <w:tcW w:w="2589" w:type="dxa"/>
                  <w:vAlign w:val="center"/>
                  <w:hideMark/>
                </w:tcPr>
                <w:p w14:paraId="6B29BD8B" w14:textId="77777777" w:rsidR="00DF008C" w:rsidRPr="00DF008C" w:rsidRDefault="00DF008C" w:rsidP="00DF008C">
                  <w:pPr>
                    <w:widowControl w:val="0"/>
                    <w:autoSpaceDE w:val="0"/>
                    <w:autoSpaceDN w:val="0"/>
                    <w:adjustRightInd w:val="0"/>
                    <w:rPr>
                      <w:rFonts w:ascii="Helvetica" w:hAnsi="Helvetica" w:cs="Helvetica"/>
                      <w:color w:val="222222"/>
                    </w:rPr>
                  </w:pPr>
                  <w:r w:rsidRPr="00DF008C">
                    <w:rPr>
                      <w:rFonts w:ascii="Helvetica" w:hAnsi="Helvetica" w:cs="Helvetica"/>
                      <w:color w:val="222222"/>
                    </w:rPr>
                    <w:t>Apr 19, 2022  </w:t>
                  </w:r>
                </w:p>
              </w:tc>
            </w:tr>
            <w:tr w:rsidR="00DF008C" w:rsidRPr="00DF008C" w14:paraId="1560EBD8" w14:textId="77777777" w:rsidTr="00DF008C">
              <w:trPr>
                <w:tblCellSpacing w:w="0" w:type="dxa"/>
              </w:trPr>
              <w:tc>
                <w:tcPr>
                  <w:tcW w:w="2516" w:type="dxa"/>
                  <w:noWrap/>
                  <w:hideMark/>
                </w:tcPr>
                <w:p w14:paraId="70C28A05" w14:textId="77777777" w:rsidR="00DF008C" w:rsidRPr="00DF008C" w:rsidRDefault="00DF008C" w:rsidP="00DF008C">
                  <w:pPr>
                    <w:widowControl w:val="0"/>
                    <w:autoSpaceDE w:val="0"/>
                    <w:autoSpaceDN w:val="0"/>
                    <w:adjustRightInd w:val="0"/>
                    <w:rPr>
                      <w:rFonts w:ascii="Helvetica" w:hAnsi="Helvetica" w:cs="Helvetica"/>
                      <w:b/>
                      <w:bCs/>
                      <w:color w:val="222222"/>
                    </w:rPr>
                  </w:pPr>
                  <w:r w:rsidRPr="00DF008C">
                    <w:rPr>
                      <w:rFonts w:ascii="Helvetica" w:hAnsi="Helvetica" w:cs="Helvetica"/>
                      <w:b/>
                      <w:bCs/>
                      <w:color w:val="222222"/>
                    </w:rPr>
                    <w:t>Current Closing Date for Applications:</w:t>
                  </w:r>
                </w:p>
              </w:tc>
              <w:tc>
                <w:tcPr>
                  <w:tcW w:w="2589" w:type="dxa"/>
                  <w:vAlign w:val="center"/>
                  <w:hideMark/>
                </w:tcPr>
                <w:p w14:paraId="7235CF5C" w14:textId="77777777" w:rsidR="00DF008C" w:rsidRPr="00DF008C" w:rsidRDefault="00DF008C" w:rsidP="00DF008C">
                  <w:pPr>
                    <w:widowControl w:val="0"/>
                    <w:autoSpaceDE w:val="0"/>
                    <w:autoSpaceDN w:val="0"/>
                    <w:adjustRightInd w:val="0"/>
                    <w:rPr>
                      <w:rFonts w:ascii="Helvetica" w:hAnsi="Helvetica" w:cs="Helvetica"/>
                      <w:color w:val="222222"/>
                    </w:rPr>
                  </w:pPr>
                  <w:r w:rsidRPr="00DF008C">
                    <w:rPr>
                      <w:rFonts w:ascii="Helvetica" w:hAnsi="Helvetica" w:cs="Helvetica"/>
                      <w:color w:val="222222"/>
                    </w:rPr>
                    <w:t>Apr 19, 2022  </w:t>
                  </w:r>
                </w:p>
              </w:tc>
            </w:tr>
            <w:tr w:rsidR="00DF008C" w:rsidRPr="00DF008C" w14:paraId="49CF6732" w14:textId="77777777" w:rsidTr="00DF008C">
              <w:trPr>
                <w:tblCellSpacing w:w="0" w:type="dxa"/>
              </w:trPr>
              <w:tc>
                <w:tcPr>
                  <w:tcW w:w="2516" w:type="dxa"/>
                  <w:noWrap/>
                  <w:hideMark/>
                </w:tcPr>
                <w:p w14:paraId="424474D7" w14:textId="77777777" w:rsidR="00DF008C" w:rsidRPr="00DF008C" w:rsidRDefault="00DF008C" w:rsidP="00DF008C">
                  <w:pPr>
                    <w:widowControl w:val="0"/>
                    <w:autoSpaceDE w:val="0"/>
                    <w:autoSpaceDN w:val="0"/>
                    <w:adjustRightInd w:val="0"/>
                    <w:rPr>
                      <w:rFonts w:ascii="Helvetica" w:hAnsi="Helvetica" w:cs="Helvetica"/>
                      <w:b/>
                      <w:bCs/>
                      <w:color w:val="222222"/>
                    </w:rPr>
                  </w:pPr>
                  <w:r w:rsidRPr="00DF008C">
                    <w:rPr>
                      <w:rFonts w:ascii="Helvetica" w:hAnsi="Helvetica" w:cs="Helvetica"/>
                      <w:b/>
                      <w:bCs/>
                      <w:color w:val="222222"/>
                    </w:rPr>
                    <w:t>Archive Date:</w:t>
                  </w:r>
                </w:p>
              </w:tc>
              <w:tc>
                <w:tcPr>
                  <w:tcW w:w="2589" w:type="dxa"/>
                  <w:vAlign w:val="center"/>
                  <w:hideMark/>
                </w:tcPr>
                <w:p w14:paraId="57433EDC" w14:textId="77777777" w:rsidR="00DF008C" w:rsidRPr="00DF008C" w:rsidRDefault="00DF008C" w:rsidP="00DF008C">
                  <w:pPr>
                    <w:widowControl w:val="0"/>
                    <w:autoSpaceDE w:val="0"/>
                    <w:autoSpaceDN w:val="0"/>
                    <w:adjustRightInd w:val="0"/>
                    <w:rPr>
                      <w:rFonts w:ascii="Helvetica" w:hAnsi="Helvetica" w:cs="Helvetica"/>
                      <w:color w:val="222222"/>
                    </w:rPr>
                  </w:pPr>
                  <w:r w:rsidRPr="00DF008C">
                    <w:rPr>
                      <w:rFonts w:ascii="Helvetica" w:hAnsi="Helvetica" w:cs="Helvetica"/>
                      <w:color w:val="222222"/>
                    </w:rPr>
                    <w:t>May 19, 2022</w:t>
                  </w:r>
                </w:p>
              </w:tc>
            </w:tr>
            <w:tr w:rsidR="00DF008C" w:rsidRPr="00DF008C" w14:paraId="64EBD42D" w14:textId="77777777" w:rsidTr="00DF008C">
              <w:trPr>
                <w:tblCellSpacing w:w="0" w:type="dxa"/>
              </w:trPr>
              <w:tc>
                <w:tcPr>
                  <w:tcW w:w="2516" w:type="dxa"/>
                  <w:noWrap/>
                  <w:hideMark/>
                </w:tcPr>
                <w:p w14:paraId="34B6CADF" w14:textId="77777777" w:rsidR="00DF008C" w:rsidRPr="00DF008C" w:rsidRDefault="00DF008C" w:rsidP="00DF008C">
                  <w:pPr>
                    <w:widowControl w:val="0"/>
                    <w:autoSpaceDE w:val="0"/>
                    <w:autoSpaceDN w:val="0"/>
                    <w:adjustRightInd w:val="0"/>
                    <w:rPr>
                      <w:rFonts w:ascii="Helvetica" w:hAnsi="Helvetica" w:cs="Helvetica"/>
                      <w:b/>
                      <w:bCs/>
                      <w:color w:val="222222"/>
                    </w:rPr>
                  </w:pPr>
                  <w:r w:rsidRPr="00DF008C">
                    <w:rPr>
                      <w:rFonts w:ascii="Helvetica" w:hAnsi="Helvetica" w:cs="Helvetica"/>
                      <w:b/>
                      <w:bCs/>
                      <w:color w:val="222222"/>
                    </w:rPr>
                    <w:t>Estimated Total Program Funding:</w:t>
                  </w:r>
                </w:p>
              </w:tc>
              <w:tc>
                <w:tcPr>
                  <w:tcW w:w="2589" w:type="dxa"/>
                  <w:vAlign w:val="center"/>
                  <w:hideMark/>
                </w:tcPr>
                <w:p w14:paraId="6391A174" w14:textId="77777777" w:rsidR="00DF008C" w:rsidRPr="00DF008C" w:rsidRDefault="00DF008C" w:rsidP="00DF008C">
                  <w:pPr>
                    <w:widowControl w:val="0"/>
                    <w:autoSpaceDE w:val="0"/>
                    <w:autoSpaceDN w:val="0"/>
                    <w:adjustRightInd w:val="0"/>
                    <w:rPr>
                      <w:rFonts w:ascii="Helvetica" w:hAnsi="Helvetica" w:cs="Helvetica"/>
                      <w:color w:val="222222"/>
                    </w:rPr>
                  </w:pPr>
                  <w:r w:rsidRPr="00DF008C">
                    <w:rPr>
                      <w:rFonts w:ascii="Helvetica" w:hAnsi="Helvetica" w:cs="Helvetica"/>
                      <w:color w:val="222222"/>
                    </w:rPr>
                    <w:t>$6,000,000</w:t>
                  </w:r>
                </w:p>
              </w:tc>
            </w:tr>
            <w:tr w:rsidR="00DF008C" w:rsidRPr="00DF008C" w14:paraId="5F62AA1B" w14:textId="77777777" w:rsidTr="00DF008C">
              <w:trPr>
                <w:tblCellSpacing w:w="0" w:type="dxa"/>
              </w:trPr>
              <w:tc>
                <w:tcPr>
                  <w:tcW w:w="2516" w:type="dxa"/>
                  <w:noWrap/>
                  <w:hideMark/>
                </w:tcPr>
                <w:p w14:paraId="4637B7E9" w14:textId="77777777" w:rsidR="00DF008C" w:rsidRPr="00DF008C" w:rsidRDefault="00DF008C" w:rsidP="00DF008C">
                  <w:pPr>
                    <w:widowControl w:val="0"/>
                    <w:autoSpaceDE w:val="0"/>
                    <w:autoSpaceDN w:val="0"/>
                    <w:adjustRightInd w:val="0"/>
                    <w:rPr>
                      <w:rFonts w:ascii="Helvetica" w:hAnsi="Helvetica" w:cs="Helvetica"/>
                      <w:b/>
                      <w:bCs/>
                      <w:color w:val="222222"/>
                    </w:rPr>
                  </w:pPr>
                  <w:r w:rsidRPr="00DF008C">
                    <w:rPr>
                      <w:rFonts w:ascii="Helvetica" w:hAnsi="Helvetica" w:cs="Helvetica"/>
                      <w:b/>
                      <w:bCs/>
                      <w:color w:val="222222"/>
                    </w:rPr>
                    <w:t>Award Ceiling:</w:t>
                  </w:r>
                </w:p>
              </w:tc>
              <w:tc>
                <w:tcPr>
                  <w:tcW w:w="2589" w:type="dxa"/>
                  <w:vAlign w:val="center"/>
                  <w:hideMark/>
                </w:tcPr>
                <w:p w14:paraId="62973F42" w14:textId="77777777" w:rsidR="00DF008C" w:rsidRPr="00DF008C" w:rsidRDefault="00DF008C" w:rsidP="00DF008C">
                  <w:pPr>
                    <w:widowControl w:val="0"/>
                    <w:autoSpaceDE w:val="0"/>
                    <w:autoSpaceDN w:val="0"/>
                    <w:adjustRightInd w:val="0"/>
                    <w:rPr>
                      <w:rFonts w:ascii="Helvetica" w:hAnsi="Helvetica" w:cs="Helvetica"/>
                      <w:color w:val="222222"/>
                    </w:rPr>
                  </w:pPr>
                  <w:r w:rsidRPr="00DF008C">
                    <w:rPr>
                      <w:rFonts w:ascii="Helvetica" w:hAnsi="Helvetica" w:cs="Helvetica"/>
                      <w:color w:val="222222"/>
                    </w:rPr>
                    <w:t>$250,000</w:t>
                  </w:r>
                </w:p>
              </w:tc>
            </w:tr>
            <w:tr w:rsidR="00DF008C" w:rsidRPr="00DF008C" w14:paraId="31F780D4" w14:textId="77777777" w:rsidTr="00DF008C">
              <w:trPr>
                <w:tblCellSpacing w:w="0" w:type="dxa"/>
              </w:trPr>
              <w:tc>
                <w:tcPr>
                  <w:tcW w:w="2516" w:type="dxa"/>
                  <w:noWrap/>
                  <w:hideMark/>
                </w:tcPr>
                <w:p w14:paraId="6724B38F" w14:textId="77777777" w:rsidR="00DF008C" w:rsidRPr="00DF008C" w:rsidRDefault="00DF008C" w:rsidP="00DF008C">
                  <w:pPr>
                    <w:widowControl w:val="0"/>
                    <w:autoSpaceDE w:val="0"/>
                    <w:autoSpaceDN w:val="0"/>
                    <w:adjustRightInd w:val="0"/>
                    <w:rPr>
                      <w:rFonts w:ascii="Helvetica" w:hAnsi="Helvetica" w:cs="Helvetica"/>
                      <w:b/>
                      <w:bCs/>
                      <w:color w:val="222222"/>
                    </w:rPr>
                  </w:pPr>
                  <w:r w:rsidRPr="00DF008C">
                    <w:rPr>
                      <w:rFonts w:ascii="Helvetica" w:hAnsi="Helvetica" w:cs="Helvetica"/>
                      <w:b/>
                      <w:bCs/>
                      <w:color w:val="222222"/>
                    </w:rPr>
                    <w:t>Award Floor:</w:t>
                  </w:r>
                </w:p>
              </w:tc>
              <w:tc>
                <w:tcPr>
                  <w:tcW w:w="2589" w:type="dxa"/>
                  <w:vAlign w:val="center"/>
                  <w:hideMark/>
                </w:tcPr>
                <w:p w14:paraId="0609686B" w14:textId="77777777" w:rsidR="00DF008C" w:rsidRPr="00DF008C" w:rsidRDefault="00DF008C" w:rsidP="00DF008C">
                  <w:pPr>
                    <w:widowControl w:val="0"/>
                    <w:autoSpaceDE w:val="0"/>
                    <w:autoSpaceDN w:val="0"/>
                    <w:adjustRightInd w:val="0"/>
                    <w:rPr>
                      <w:rFonts w:ascii="Helvetica" w:hAnsi="Helvetica" w:cs="Helvetica"/>
                      <w:color w:val="222222"/>
                    </w:rPr>
                  </w:pPr>
                  <w:r w:rsidRPr="00DF008C">
                    <w:rPr>
                      <w:rFonts w:ascii="Helvetica" w:hAnsi="Helvetica" w:cs="Helvetica"/>
                      <w:color w:val="222222"/>
                    </w:rPr>
                    <w:t>$50,000</w:t>
                  </w:r>
                </w:p>
              </w:tc>
            </w:tr>
          </w:tbl>
          <w:p w14:paraId="7F160214" w14:textId="77777777" w:rsidR="00DF008C" w:rsidRPr="00DF008C" w:rsidRDefault="00DF008C" w:rsidP="00DF008C">
            <w:pPr>
              <w:widowControl w:val="0"/>
              <w:autoSpaceDE w:val="0"/>
              <w:autoSpaceDN w:val="0"/>
              <w:adjustRightInd w:val="0"/>
              <w:rPr>
                <w:rFonts w:ascii="Helvetica" w:hAnsi="Helvetica" w:cs="Helvetica"/>
                <w:color w:val="222222"/>
              </w:rPr>
            </w:pPr>
          </w:p>
        </w:tc>
      </w:tr>
    </w:tbl>
    <w:p w14:paraId="55C09FF5" w14:textId="06D426DF" w:rsidR="00DF008C" w:rsidRPr="00DF008C" w:rsidRDefault="00DF008C" w:rsidP="00DF008C">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DF008C" w:rsidRPr="00DF008C" w14:paraId="448D9E15" w14:textId="77777777" w:rsidTr="00DF008C">
        <w:trPr>
          <w:tblCellSpacing w:w="0" w:type="dxa"/>
        </w:trPr>
        <w:tc>
          <w:tcPr>
            <w:tcW w:w="0" w:type="auto"/>
            <w:noWrap/>
            <w:hideMark/>
          </w:tcPr>
          <w:p w14:paraId="59C55FC1" w14:textId="77777777" w:rsidR="00DF008C" w:rsidRPr="00DF008C" w:rsidRDefault="00DF008C" w:rsidP="00DF008C">
            <w:pPr>
              <w:widowControl w:val="0"/>
              <w:autoSpaceDE w:val="0"/>
              <w:autoSpaceDN w:val="0"/>
              <w:adjustRightInd w:val="0"/>
              <w:rPr>
                <w:rFonts w:ascii="Helvetica" w:hAnsi="Helvetica" w:cs="Helvetica"/>
                <w:b/>
                <w:bCs/>
                <w:color w:val="222222"/>
              </w:rPr>
            </w:pPr>
            <w:r w:rsidRPr="00DF008C">
              <w:rPr>
                <w:rFonts w:ascii="Helvetica" w:hAnsi="Helvetica" w:cs="Helvetica"/>
                <w:b/>
                <w:bCs/>
                <w:color w:val="222222"/>
              </w:rPr>
              <w:t>Eligible Applicants:</w:t>
            </w:r>
          </w:p>
        </w:tc>
        <w:tc>
          <w:tcPr>
            <w:tcW w:w="5000" w:type="pct"/>
            <w:vAlign w:val="center"/>
            <w:hideMark/>
          </w:tcPr>
          <w:p w14:paraId="03F76295" w14:textId="77777777" w:rsidR="00DF008C" w:rsidRPr="00DF008C" w:rsidRDefault="00DF008C" w:rsidP="00DF008C">
            <w:pPr>
              <w:widowControl w:val="0"/>
              <w:autoSpaceDE w:val="0"/>
              <w:autoSpaceDN w:val="0"/>
              <w:adjustRightInd w:val="0"/>
              <w:rPr>
                <w:rFonts w:ascii="Helvetica" w:hAnsi="Helvetica" w:cs="Helvetica"/>
                <w:color w:val="222222"/>
              </w:rPr>
            </w:pPr>
            <w:r w:rsidRPr="00DF008C">
              <w:rPr>
                <w:rFonts w:ascii="Helvetica" w:hAnsi="Helvetica" w:cs="Helvetica"/>
                <w:color w:val="222222"/>
              </w:rPr>
              <w:t>Small businesses</w:t>
            </w:r>
            <w:r w:rsidRPr="00DF008C">
              <w:rPr>
                <w:rFonts w:ascii="Helvetica" w:hAnsi="Helvetica" w:cs="Helvetica"/>
                <w:color w:val="222222"/>
              </w:rPr>
              <w:br/>
              <w:t>County governments</w:t>
            </w:r>
            <w:r w:rsidRPr="00DF008C">
              <w:rPr>
                <w:rFonts w:ascii="Helvetica" w:hAnsi="Helvetica" w:cs="Helvetica"/>
                <w:color w:val="222222"/>
              </w:rPr>
              <w:br/>
              <w:t>Native American tribal organizations (other than Federally recognized tribal governments)</w:t>
            </w:r>
            <w:r w:rsidRPr="00DF008C">
              <w:rPr>
                <w:rFonts w:ascii="Helvetica" w:hAnsi="Helvetica" w:cs="Helvetica"/>
                <w:color w:val="222222"/>
              </w:rPr>
              <w:br/>
              <w:t>Native American tribal governments (Federally recognized)</w:t>
            </w:r>
            <w:r w:rsidRPr="00DF008C">
              <w:rPr>
                <w:rFonts w:ascii="Helvetica" w:hAnsi="Helvetica" w:cs="Helvetica"/>
                <w:color w:val="222222"/>
              </w:rPr>
              <w:br/>
              <w:t>Private institutions of higher education</w:t>
            </w:r>
            <w:r w:rsidRPr="00DF008C">
              <w:rPr>
                <w:rFonts w:ascii="Helvetica" w:hAnsi="Helvetica" w:cs="Helvetica"/>
                <w:color w:val="222222"/>
              </w:rPr>
              <w:br/>
              <w:t>For profit organizations other than small businesses</w:t>
            </w:r>
            <w:r w:rsidRPr="00DF008C">
              <w:rPr>
                <w:rFonts w:ascii="Helvetica" w:hAnsi="Helvetica" w:cs="Helvetica"/>
                <w:color w:val="222222"/>
              </w:rPr>
              <w:br/>
              <w:t>Nonprofits having a 501(c)(3) status with the IRS, other than institutions of higher education</w:t>
            </w:r>
            <w:r w:rsidRPr="00DF008C">
              <w:rPr>
                <w:rFonts w:ascii="Helvetica" w:hAnsi="Helvetica" w:cs="Helvetica"/>
                <w:color w:val="222222"/>
              </w:rPr>
              <w:br/>
              <w:t>State governments</w:t>
            </w:r>
            <w:r w:rsidRPr="00DF008C">
              <w:rPr>
                <w:rFonts w:ascii="Helvetica" w:hAnsi="Helvetica" w:cs="Helvetica"/>
                <w:color w:val="222222"/>
              </w:rPr>
              <w:br/>
              <w:t>Public and State controlled institutions of higher education</w:t>
            </w:r>
            <w:r w:rsidRPr="00DF008C">
              <w:rPr>
                <w:rFonts w:ascii="Helvetica" w:hAnsi="Helvetica" w:cs="Helvetica"/>
                <w:color w:val="222222"/>
              </w:rPr>
              <w:br/>
              <w:t>Nonprofits that do not have a 501(c)(3) status with the IRS, other than institutions of higher education</w:t>
            </w:r>
            <w:r w:rsidRPr="00DF008C">
              <w:rPr>
                <w:rFonts w:ascii="Helvetica" w:hAnsi="Helvetica" w:cs="Helvetica"/>
                <w:color w:val="222222"/>
              </w:rPr>
              <w:br/>
              <w:t>Special district governments</w:t>
            </w:r>
            <w:r w:rsidRPr="00DF008C">
              <w:rPr>
                <w:rFonts w:ascii="Helvetica" w:hAnsi="Helvetica" w:cs="Helvetica"/>
                <w:color w:val="222222"/>
              </w:rPr>
              <w:br/>
              <w:t>City or township governments</w:t>
            </w:r>
            <w:r w:rsidRPr="00DF008C">
              <w:rPr>
                <w:rFonts w:ascii="Helvetica" w:hAnsi="Helvetica" w:cs="Helvetica"/>
                <w:color w:val="222222"/>
              </w:rPr>
              <w:br/>
              <w:t>Independent school districts</w:t>
            </w:r>
            <w:r w:rsidRPr="00DF008C">
              <w:rPr>
                <w:rFonts w:ascii="Helvetica" w:hAnsi="Helvetica" w:cs="Helvetica"/>
                <w:color w:val="222222"/>
              </w:rPr>
              <w:br/>
              <w:t>Public housing authorities/Indian housing authorities</w:t>
            </w:r>
          </w:p>
        </w:tc>
      </w:tr>
      <w:tr w:rsidR="00DF008C" w:rsidRPr="00DF008C" w14:paraId="2EF0C219" w14:textId="77777777" w:rsidTr="00DF008C">
        <w:trPr>
          <w:tblCellSpacing w:w="0" w:type="dxa"/>
        </w:trPr>
        <w:tc>
          <w:tcPr>
            <w:tcW w:w="0" w:type="auto"/>
            <w:noWrap/>
            <w:hideMark/>
          </w:tcPr>
          <w:p w14:paraId="07F66F10" w14:textId="77777777" w:rsidR="00DF008C" w:rsidRPr="00DF008C" w:rsidRDefault="00DF008C" w:rsidP="00DF008C">
            <w:pPr>
              <w:widowControl w:val="0"/>
              <w:autoSpaceDE w:val="0"/>
              <w:autoSpaceDN w:val="0"/>
              <w:adjustRightInd w:val="0"/>
              <w:rPr>
                <w:rFonts w:ascii="Helvetica" w:hAnsi="Helvetica" w:cs="Helvetica"/>
                <w:b/>
                <w:bCs/>
                <w:color w:val="222222"/>
              </w:rPr>
            </w:pPr>
            <w:r w:rsidRPr="00DF008C">
              <w:rPr>
                <w:rFonts w:ascii="Helvetica" w:hAnsi="Helvetica" w:cs="Helvetica"/>
                <w:b/>
                <w:bCs/>
                <w:color w:val="222222"/>
              </w:rPr>
              <w:t>Additional Information on Eligibility:</w:t>
            </w:r>
          </w:p>
        </w:tc>
        <w:tc>
          <w:tcPr>
            <w:tcW w:w="5000" w:type="pct"/>
            <w:vAlign w:val="center"/>
            <w:hideMark/>
          </w:tcPr>
          <w:p w14:paraId="140F6DB7" w14:textId="77777777" w:rsidR="00DF008C" w:rsidRPr="00DF008C" w:rsidRDefault="00DF008C" w:rsidP="00DF008C">
            <w:pPr>
              <w:widowControl w:val="0"/>
              <w:autoSpaceDE w:val="0"/>
              <w:autoSpaceDN w:val="0"/>
              <w:adjustRightInd w:val="0"/>
              <w:rPr>
                <w:rFonts w:ascii="Helvetica" w:hAnsi="Helvetica" w:cs="Helvetica"/>
                <w:color w:val="222222"/>
              </w:rPr>
            </w:pPr>
            <w:r w:rsidRPr="00DF008C">
              <w:rPr>
                <w:rFonts w:ascii="Helvetica" w:hAnsi="Helvetica" w:cs="Helvetica"/>
                <w:color w:val="222222"/>
              </w:rPr>
              <w:t>The intermediary organization must have been legally organized for a minimum of 3 years and have at least 3 years prior experience working with private nonprofit community-based housing and development organizations, low-income rural communities, or tribal organizations in the areas of housing, community facilities, or community and economic development. The Intermediary will be required to provide matching funds in an amount at least equal to the RCDI grant. The respective minimum and maximum grant amount per Intermediary is $50,000.00 and $250,000.00. The Recipient and Beneficiary, but not the Intermediary, must be located in a city or town that has a population of 50,000 or less inhabitants.</w:t>
            </w:r>
          </w:p>
        </w:tc>
      </w:tr>
    </w:tbl>
    <w:p w14:paraId="655310E5" w14:textId="5F5CD13E" w:rsidR="00DF008C" w:rsidRPr="00DF008C" w:rsidRDefault="00DF008C" w:rsidP="00DF008C">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DF008C" w:rsidRPr="00DF008C" w14:paraId="070C84BD" w14:textId="77777777" w:rsidTr="00DF008C">
        <w:trPr>
          <w:tblCellSpacing w:w="0" w:type="dxa"/>
        </w:trPr>
        <w:tc>
          <w:tcPr>
            <w:tcW w:w="0" w:type="auto"/>
            <w:noWrap/>
            <w:hideMark/>
          </w:tcPr>
          <w:p w14:paraId="3EBC1CE6" w14:textId="77777777" w:rsidR="00DF008C" w:rsidRPr="00DF008C" w:rsidRDefault="00DF008C" w:rsidP="00DF008C">
            <w:pPr>
              <w:widowControl w:val="0"/>
              <w:autoSpaceDE w:val="0"/>
              <w:autoSpaceDN w:val="0"/>
              <w:adjustRightInd w:val="0"/>
              <w:rPr>
                <w:rFonts w:ascii="Helvetica" w:hAnsi="Helvetica" w:cs="Helvetica"/>
                <w:b/>
                <w:bCs/>
                <w:color w:val="222222"/>
              </w:rPr>
            </w:pPr>
            <w:r w:rsidRPr="00DF008C">
              <w:rPr>
                <w:rFonts w:ascii="Helvetica" w:hAnsi="Helvetica" w:cs="Helvetica"/>
                <w:b/>
                <w:bCs/>
                <w:color w:val="222222"/>
              </w:rPr>
              <w:t>Agency Name:</w:t>
            </w:r>
          </w:p>
        </w:tc>
        <w:tc>
          <w:tcPr>
            <w:tcW w:w="5000" w:type="pct"/>
            <w:vAlign w:val="center"/>
            <w:hideMark/>
          </w:tcPr>
          <w:p w14:paraId="51AD791F" w14:textId="77777777" w:rsidR="00DF008C" w:rsidRPr="00DF008C" w:rsidRDefault="00DF008C" w:rsidP="00DF008C">
            <w:pPr>
              <w:widowControl w:val="0"/>
              <w:autoSpaceDE w:val="0"/>
              <w:autoSpaceDN w:val="0"/>
              <w:adjustRightInd w:val="0"/>
              <w:rPr>
                <w:rFonts w:ascii="Helvetica" w:hAnsi="Helvetica" w:cs="Helvetica"/>
                <w:color w:val="222222"/>
              </w:rPr>
            </w:pPr>
            <w:r w:rsidRPr="00DF008C">
              <w:rPr>
                <w:rFonts w:ascii="Helvetica" w:hAnsi="Helvetica" w:cs="Helvetica"/>
                <w:color w:val="222222"/>
              </w:rPr>
              <w:t>Rural Housing Service</w:t>
            </w:r>
          </w:p>
        </w:tc>
      </w:tr>
      <w:tr w:rsidR="00DF008C" w:rsidRPr="00DF008C" w14:paraId="55808E61" w14:textId="77777777" w:rsidTr="00DF008C">
        <w:trPr>
          <w:tblCellSpacing w:w="0" w:type="dxa"/>
        </w:trPr>
        <w:tc>
          <w:tcPr>
            <w:tcW w:w="0" w:type="auto"/>
            <w:noWrap/>
            <w:hideMark/>
          </w:tcPr>
          <w:p w14:paraId="064CFE69" w14:textId="77777777" w:rsidR="00DF008C" w:rsidRPr="00DF008C" w:rsidRDefault="00DF008C" w:rsidP="00DF008C">
            <w:pPr>
              <w:widowControl w:val="0"/>
              <w:autoSpaceDE w:val="0"/>
              <w:autoSpaceDN w:val="0"/>
              <w:adjustRightInd w:val="0"/>
              <w:rPr>
                <w:rFonts w:ascii="Helvetica" w:hAnsi="Helvetica" w:cs="Helvetica"/>
                <w:b/>
                <w:bCs/>
                <w:color w:val="222222"/>
              </w:rPr>
            </w:pPr>
            <w:r w:rsidRPr="00DF008C">
              <w:rPr>
                <w:rFonts w:ascii="Helvetica" w:hAnsi="Helvetica" w:cs="Helvetica"/>
                <w:b/>
                <w:bCs/>
                <w:color w:val="222222"/>
              </w:rPr>
              <w:t>Description:</w:t>
            </w:r>
          </w:p>
        </w:tc>
        <w:tc>
          <w:tcPr>
            <w:tcW w:w="5000" w:type="pct"/>
            <w:vAlign w:val="center"/>
            <w:hideMark/>
          </w:tcPr>
          <w:p w14:paraId="52C8BB04" w14:textId="77777777" w:rsidR="00DF008C" w:rsidRPr="00DF008C" w:rsidRDefault="00DF008C" w:rsidP="00DF008C">
            <w:pPr>
              <w:widowControl w:val="0"/>
              <w:autoSpaceDE w:val="0"/>
              <w:autoSpaceDN w:val="0"/>
              <w:adjustRightInd w:val="0"/>
              <w:rPr>
                <w:rFonts w:ascii="Helvetica" w:hAnsi="Helvetica" w:cs="Helvetica"/>
                <w:color w:val="222222"/>
              </w:rPr>
            </w:pPr>
            <w:r w:rsidRPr="00DF008C">
              <w:rPr>
                <w:rFonts w:ascii="Helvetica" w:hAnsi="Helvetica" w:cs="Helvetica"/>
                <w:color w:val="222222"/>
              </w:rPr>
              <w:t>Technical Assistance &amp; Training Grant</w:t>
            </w:r>
          </w:p>
          <w:p w14:paraId="79BB5D1E" w14:textId="77777777" w:rsidR="00DF008C" w:rsidRPr="00DF008C" w:rsidRDefault="00DF008C" w:rsidP="00DF008C">
            <w:pPr>
              <w:widowControl w:val="0"/>
              <w:autoSpaceDE w:val="0"/>
              <w:autoSpaceDN w:val="0"/>
              <w:adjustRightInd w:val="0"/>
              <w:rPr>
                <w:rFonts w:ascii="Helvetica" w:hAnsi="Helvetica" w:cs="Helvetica"/>
                <w:color w:val="222222"/>
              </w:rPr>
            </w:pPr>
            <w:r w:rsidRPr="00DF008C">
              <w:rPr>
                <w:rFonts w:ascii="Helvetica" w:hAnsi="Helvetica" w:cs="Helvetica"/>
                <w:color w:val="222222"/>
              </w:rPr>
              <w:t> </w:t>
            </w:r>
          </w:p>
          <w:p w14:paraId="23F051D8" w14:textId="77777777" w:rsidR="00DF008C" w:rsidRPr="00DF008C" w:rsidRDefault="00DF008C" w:rsidP="00DF008C">
            <w:pPr>
              <w:widowControl w:val="0"/>
              <w:autoSpaceDE w:val="0"/>
              <w:autoSpaceDN w:val="0"/>
              <w:adjustRightInd w:val="0"/>
              <w:rPr>
                <w:rFonts w:ascii="Helvetica" w:hAnsi="Helvetica" w:cs="Helvetica"/>
                <w:color w:val="222222"/>
              </w:rPr>
            </w:pPr>
            <w:r w:rsidRPr="00DF008C">
              <w:rPr>
                <w:rFonts w:ascii="Helvetica" w:hAnsi="Helvetica" w:cs="Helvetica"/>
                <w:color w:val="222222"/>
              </w:rPr>
              <w:t>Qualified private, nonprofit and public including tribal intermediary organizations proposing to carry out financial and technical assistance programs will be eligible to receive the funding. The RCDI structure requires the intermediary (grantee) to provide a program of financial and technical assistance to recipients to develop their capacity and ability to undertake projects related to housing, community facilities, or community and economic development. The recipients will, in turn, provide programs that will support their communities (beneficiaries). The Intermediary will be required to provide matching funds in an amount at least equal to the RCDI grant. The respective minimum and maximum grant amount per Intermediary is $50,000 and $250,000.  </w:t>
            </w:r>
          </w:p>
        </w:tc>
      </w:tr>
      <w:tr w:rsidR="00DF008C" w:rsidRPr="00DF008C" w14:paraId="05BB501A" w14:textId="77777777" w:rsidTr="00DF008C">
        <w:trPr>
          <w:tblCellSpacing w:w="0" w:type="dxa"/>
        </w:trPr>
        <w:tc>
          <w:tcPr>
            <w:tcW w:w="0" w:type="auto"/>
            <w:noWrap/>
            <w:hideMark/>
          </w:tcPr>
          <w:p w14:paraId="3FE300F2" w14:textId="77777777" w:rsidR="00DF008C" w:rsidRPr="00DF008C" w:rsidRDefault="00DF008C" w:rsidP="00DF008C">
            <w:pPr>
              <w:widowControl w:val="0"/>
              <w:autoSpaceDE w:val="0"/>
              <w:autoSpaceDN w:val="0"/>
              <w:adjustRightInd w:val="0"/>
              <w:rPr>
                <w:rFonts w:ascii="Helvetica" w:hAnsi="Helvetica" w:cs="Helvetica"/>
                <w:b/>
                <w:bCs/>
                <w:color w:val="222222"/>
              </w:rPr>
            </w:pPr>
            <w:r w:rsidRPr="00DF008C">
              <w:rPr>
                <w:rFonts w:ascii="Helvetica" w:hAnsi="Helvetica" w:cs="Helvetica"/>
                <w:b/>
                <w:bCs/>
                <w:color w:val="222222"/>
              </w:rPr>
              <w:t>Link to Additional Information:</w:t>
            </w:r>
          </w:p>
        </w:tc>
        <w:tc>
          <w:tcPr>
            <w:tcW w:w="5000" w:type="pct"/>
            <w:vAlign w:val="center"/>
            <w:hideMark/>
          </w:tcPr>
          <w:p w14:paraId="02A8185D" w14:textId="77777777" w:rsidR="00DF008C" w:rsidRPr="00DF008C" w:rsidRDefault="001F6FAE" w:rsidP="00DF008C">
            <w:pPr>
              <w:widowControl w:val="0"/>
              <w:autoSpaceDE w:val="0"/>
              <w:autoSpaceDN w:val="0"/>
              <w:adjustRightInd w:val="0"/>
              <w:rPr>
                <w:rFonts w:ascii="Helvetica" w:hAnsi="Helvetica" w:cs="Helvetica"/>
                <w:color w:val="222222"/>
              </w:rPr>
            </w:pPr>
            <w:hyperlink r:id="rId97" w:tgtFrame="_blank" w:tooltip="Link to Additional Information" w:history="1">
              <w:r w:rsidR="00DF008C" w:rsidRPr="00DF008C">
                <w:rPr>
                  <w:rStyle w:val="Hyperlink"/>
                  <w:rFonts w:ascii="Helvetica" w:hAnsi="Helvetica" w:cs="Helvetica"/>
                </w:rPr>
                <w:t>Notice of Solicitation of Applications</w:t>
              </w:r>
            </w:hyperlink>
          </w:p>
        </w:tc>
      </w:tr>
      <w:tr w:rsidR="00DF008C" w:rsidRPr="00DF008C" w14:paraId="4662CA0E" w14:textId="77777777" w:rsidTr="00DF008C">
        <w:trPr>
          <w:tblCellSpacing w:w="0" w:type="dxa"/>
        </w:trPr>
        <w:tc>
          <w:tcPr>
            <w:tcW w:w="0" w:type="auto"/>
            <w:noWrap/>
            <w:hideMark/>
          </w:tcPr>
          <w:p w14:paraId="7DFC9E48" w14:textId="77777777" w:rsidR="00DF008C" w:rsidRPr="00DF008C" w:rsidRDefault="00DF008C" w:rsidP="00DF008C">
            <w:pPr>
              <w:widowControl w:val="0"/>
              <w:autoSpaceDE w:val="0"/>
              <w:autoSpaceDN w:val="0"/>
              <w:adjustRightInd w:val="0"/>
              <w:rPr>
                <w:rFonts w:ascii="Helvetica" w:hAnsi="Helvetica" w:cs="Helvetica"/>
                <w:b/>
                <w:bCs/>
                <w:color w:val="222222"/>
              </w:rPr>
            </w:pPr>
            <w:r w:rsidRPr="00DF008C">
              <w:rPr>
                <w:rFonts w:ascii="Helvetica" w:hAnsi="Helvetica" w:cs="Helvetica"/>
                <w:b/>
                <w:bCs/>
                <w:color w:val="222222"/>
              </w:rPr>
              <w:t>Grantor Contact Information:</w:t>
            </w:r>
          </w:p>
        </w:tc>
        <w:tc>
          <w:tcPr>
            <w:tcW w:w="5000" w:type="pct"/>
            <w:vAlign w:val="center"/>
            <w:hideMark/>
          </w:tcPr>
          <w:p w14:paraId="5F5120C3" w14:textId="77777777" w:rsidR="00DF008C" w:rsidRPr="00DF008C" w:rsidRDefault="00DF008C" w:rsidP="00DF008C">
            <w:pPr>
              <w:widowControl w:val="0"/>
              <w:autoSpaceDE w:val="0"/>
              <w:autoSpaceDN w:val="0"/>
              <w:adjustRightInd w:val="0"/>
              <w:rPr>
                <w:rFonts w:ascii="Helvetica" w:hAnsi="Helvetica" w:cs="Helvetica"/>
                <w:color w:val="222222"/>
              </w:rPr>
            </w:pPr>
            <w:r w:rsidRPr="00DF008C">
              <w:rPr>
                <w:rFonts w:ascii="Helvetica" w:hAnsi="Helvetica" w:cs="Helvetica"/>
                <w:color w:val="222222"/>
              </w:rPr>
              <w:t xml:space="preserve">If you have difficulty accessing the full announcement </w:t>
            </w:r>
            <w:r w:rsidRPr="00DF008C">
              <w:rPr>
                <w:rFonts w:ascii="Helvetica" w:hAnsi="Helvetica" w:cs="Helvetica"/>
                <w:color w:val="222222"/>
              </w:rPr>
              <w:lastRenderedPageBreak/>
              <w:t>electronically, please contact:</w:t>
            </w:r>
            <w:r w:rsidRPr="00DF008C">
              <w:rPr>
                <w:rFonts w:ascii="Helvetica" w:hAnsi="Helvetica" w:cs="Helvetica"/>
                <w:color w:val="222222"/>
              </w:rPr>
              <w:br/>
            </w:r>
            <w:r w:rsidRPr="00DF008C">
              <w:rPr>
                <w:rFonts w:ascii="Helvetica" w:hAnsi="Helvetica" w:cs="Helvetica"/>
                <w:color w:val="222222"/>
              </w:rPr>
              <w:br/>
              <w:t>Shirley J Stevenson Community Programs Specialist Phone 2022059685</w:t>
            </w:r>
            <w:r w:rsidRPr="00DF008C">
              <w:rPr>
                <w:rFonts w:ascii="Helvetica" w:hAnsi="Helvetica" w:cs="Helvetica"/>
                <w:color w:val="222222"/>
              </w:rPr>
              <w:br/>
            </w:r>
            <w:r w:rsidRPr="00DF008C">
              <w:rPr>
                <w:rFonts w:ascii="Helvetica" w:hAnsi="Helvetica" w:cs="Helvetica"/>
                <w:color w:val="222222"/>
              </w:rPr>
              <w:br/>
            </w:r>
            <w:hyperlink r:id="rId98" w:history="1">
              <w:r w:rsidRPr="00DF008C">
                <w:rPr>
                  <w:rStyle w:val="Hyperlink"/>
                  <w:rFonts w:ascii="Helvetica" w:hAnsi="Helvetica" w:cs="Helvetica"/>
                </w:rPr>
                <w:t>email to contact Shirley Stevenson</w:t>
              </w:r>
            </w:hyperlink>
          </w:p>
        </w:tc>
      </w:tr>
    </w:tbl>
    <w:p w14:paraId="4B3E9638" w14:textId="2D90101B" w:rsidR="00DF008C" w:rsidRDefault="00DF008C" w:rsidP="00DF008C">
      <w:pPr>
        <w:widowControl w:val="0"/>
        <w:autoSpaceDE w:val="0"/>
        <w:autoSpaceDN w:val="0"/>
        <w:adjustRightInd w:val="0"/>
        <w:rPr>
          <w:rStyle w:val="Hyperlink"/>
          <w:rFonts w:ascii="Helvetica" w:hAnsi="Helvetica" w:cs="Helvetica"/>
          <w:color w:val="1155CC"/>
          <w:shd w:val="clear" w:color="auto" w:fill="FFFFFF"/>
        </w:rPr>
      </w:pPr>
      <w:r>
        <w:rPr>
          <w:rFonts w:ascii="Helvetica" w:hAnsi="Helvetica" w:cs="Helvetica"/>
          <w:color w:val="222222"/>
        </w:rPr>
        <w:lastRenderedPageBreak/>
        <w:br/>
      </w:r>
      <w:hyperlink r:id="rId99" w:tgtFrame="_blank" w:history="1">
        <w:r>
          <w:rPr>
            <w:rStyle w:val="Hyperlink"/>
            <w:rFonts w:ascii="Helvetica" w:hAnsi="Helvetica" w:cs="Helvetica"/>
            <w:color w:val="1155CC"/>
            <w:shd w:val="clear" w:color="auto" w:fill="FFFFFF"/>
          </w:rPr>
          <w:t>https://www.grants.gov/web/grants/view-opportunity.html?oppId=337891</w:t>
        </w:r>
      </w:hyperlink>
    </w:p>
    <w:p w14:paraId="6745755A" w14:textId="5F9FA504" w:rsidR="00DF008C" w:rsidRDefault="00DF008C" w:rsidP="00DF008C">
      <w:pPr>
        <w:widowControl w:val="0"/>
        <w:autoSpaceDE w:val="0"/>
        <w:autoSpaceDN w:val="0"/>
        <w:adjustRightInd w:val="0"/>
        <w:rPr>
          <w:rFonts w:ascii="Helvetica" w:hAnsi="Helvetica" w:cs="Helvetica"/>
          <w:b/>
        </w:rPr>
      </w:pPr>
    </w:p>
    <w:p w14:paraId="4BAF81C3" w14:textId="77777777" w:rsidR="007A4207" w:rsidRDefault="007A4207" w:rsidP="00DF008C">
      <w:pPr>
        <w:widowControl w:val="0"/>
        <w:autoSpaceDE w:val="0"/>
        <w:autoSpaceDN w:val="0"/>
        <w:adjustRightInd w:val="0"/>
        <w:rPr>
          <w:rFonts w:ascii="Helvetica" w:hAnsi="Helvetica" w:cs="Helvetica"/>
          <w:color w:val="222222"/>
          <w:shd w:val="clear" w:color="auto" w:fill="FFFFFF"/>
        </w:rPr>
      </w:pPr>
      <w:bookmarkStart w:id="82" w:name="AGAMSRegionalFoodSystemPartner"/>
      <w:bookmarkEnd w:id="82"/>
      <w:r w:rsidRPr="00C775E1">
        <w:rPr>
          <w:rFonts w:ascii="Helvetica" w:hAnsi="Helvetica" w:cs="Helvetica"/>
          <w:color w:val="222222"/>
          <w:shd w:val="clear" w:color="auto" w:fill="FFFFFF"/>
        </w:rPr>
        <w:t>Agricultural Marketing Service</w:t>
      </w:r>
      <w:r w:rsidRPr="00C775E1">
        <w:rPr>
          <w:rFonts w:ascii="Helvetica" w:hAnsi="Helvetica" w:cs="Helvetica"/>
          <w:color w:val="222222"/>
        </w:rPr>
        <w:br/>
      </w:r>
      <w:r w:rsidRPr="00C775E1">
        <w:rPr>
          <w:rFonts w:ascii="Helvetica" w:hAnsi="Helvetica" w:cs="Helvetica"/>
          <w:color w:val="222222"/>
          <w:shd w:val="clear" w:color="auto" w:fill="FFFFFF"/>
        </w:rPr>
        <w:t>Regional Food System Partnerships</w:t>
      </w:r>
      <w:r w:rsidRPr="00C775E1">
        <w:rPr>
          <w:rFonts w:ascii="Helvetica" w:hAnsi="Helvetica" w:cs="Helvetica"/>
          <w:color w:val="222222"/>
        </w:rPr>
        <w:br/>
      </w:r>
      <w:r w:rsidRPr="00C775E1">
        <w:rPr>
          <w:rFonts w:ascii="Helvetica" w:hAnsi="Helvetica" w:cs="Helvetica"/>
          <w:color w:val="222222"/>
          <w:shd w:val="clear" w:color="auto" w:fill="FFFFFF"/>
        </w:rPr>
        <w:t>Synopsis 1</w:t>
      </w:r>
      <w:r>
        <w:rPr>
          <w:rFonts w:ascii="Helvetica" w:hAnsi="Helvetica" w:cs="Helvetica"/>
          <w:color w:val="222222"/>
          <w:shd w:val="clear" w:color="auto" w:fill="FFFFFF"/>
        </w:rPr>
        <w:t xml:space="preserve"> &amp;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A4207" w:rsidRPr="007A4207" w14:paraId="512548F0" w14:textId="77777777" w:rsidTr="007A420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5"/>
              <w:gridCol w:w="3280"/>
            </w:tblGrid>
            <w:tr w:rsidR="007A4207" w:rsidRPr="007A4207" w14:paraId="5EC537AA" w14:textId="77777777" w:rsidTr="007A4207">
              <w:trPr>
                <w:tblCellSpacing w:w="0" w:type="dxa"/>
              </w:trPr>
              <w:tc>
                <w:tcPr>
                  <w:tcW w:w="1965" w:type="dxa"/>
                  <w:noWrap/>
                  <w:hideMark/>
                </w:tcPr>
                <w:p w14:paraId="650BABB2" w14:textId="77777777" w:rsidR="007A4207" w:rsidRPr="007A4207" w:rsidRDefault="007A4207" w:rsidP="007A4207">
                  <w:pPr>
                    <w:widowControl w:val="0"/>
                    <w:autoSpaceDE w:val="0"/>
                    <w:autoSpaceDN w:val="0"/>
                    <w:adjustRightInd w:val="0"/>
                    <w:rPr>
                      <w:rFonts w:ascii="Helvetica" w:hAnsi="Helvetica" w:cs="Helvetica"/>
                      <w:b/>
                      <w:bCs/>
                      <w:color w:val="222222"/>
                    </w:rPr>
                  </w:pPr>
                  <w:r w:rsidRPr="007A4207">
                    <w:rPr>
                      <w:rFonts w:ascii="Helvetica" w:hAnsi="Helvetica" w:cs="Helvetica"/>
                      <w:b/>
                      <w:bCs/>
                      <w:color w:val="222222"/>
                    </w:rPr>
                    <w:t>Document Type:</w:t>
                  </w:r>
                </w:p>
              </w:tc>
              <w:tc>
                <w:tcPr>
                  <w:tcW w:w="3280" w:type="dxa"/>
                  <w:vAlign w:val="center"/>
                  <w:hideMark/>
                </w:tcPr>
                <w:p w14:paraId="0BC6A56F" w14:textId="77777777" w:rsidR="007A4207" w:rsidRPr="007A4207" w:rsidRDefault="007A4207" w:rsidP="007A4207">
                  <w:pPr>
                    <w:widowControl w:val="0"/>
                    <w:autoSpaceDE w:val="0"/>
                    <w:autoSpaceDN w:val="0"/>
                    <w:adjustRightInd w:val="0"/>
                    <w:rPr>
                      <w:rFonts w:ascii="Helvetica" w:hAnsi="Helvetica" w:cs="Helvetica"/>
                      <w:color w:val="222222"/>
                    </w:rPr>
                  </w:pPr>
                  <w:r w:rsidRPr="007A4207">
                    <w:rPr>
                      <w:rFonts w:ascii="Helvetica" w:hAnsi="Helvetica" w:cs="Helvetica"/>
                      <w:color w:val="222222"/>
                    </w:rPr>
                    <w:t>Grants Notice</w:t>
                  </w:r>
                </w:p>
              </w:tc>
            </w:tr>
            <w:tr w:rsidR="007A4207" w:rsidRPr="007A4207" w14:paraId="2C177CA6" w14:textId="77777777" w:rsidTr="007A4207">
              <w:trPr>
                <w:tblCellSpacing w:w="0" w:type="dxa"/>
              </w:trPr>
              <w:tc>
                <w:tcPr>
                  <w:tcW w:w="1965" w:type="dxa"/>
                  <w:noWrap/>
                  <w:hideMark/>
                </w:tcPr>
                <w:p w14:paraId="4EF55245" w14:textId="77777777" w:rsidR="007A4207" w:rsidRPr="007A4207" w:rsidRDefault="007A4207" w:rsidP="007A4207">
                  <w:pPr>
                    <w:widowControl w:val="0"/>
                    <w:autoSpaceDE w:val="0"/>
                    <w:autoSpaceDN w:val="0"/>
                    <w:adjustRightInd w:val="0"/>
                    <w:rPr>
                      <w:rFonts w:ascii="Helvetica" w:hAnsi="Helvetica" w:cs="Helvetica"/>
                      <w:b/>
                      <w:bCs/>
                      <w:color w:val="222222"/>
                    </w:rPr>
                  </w:pPr>
                  <w:r w:rsidRPr="007A4207">
                    <w:rPr>
                      <w:rFonts w:ascii="Helvetica" w:hAnsi="Helvetica" w:cs="Helvetica"/>
                      <w:b/>
                      <w:bCs/>
                      <w:color w:val="222222"/>
                    </w:rPr>
                    <w:t>Funding Opportunity Number:</w:t>
                  </w:r>
                </w:p>
              </w:tc>
              <w:tc>
                <w:tcPr>
                  <w:tcW w:w="3280" w:type="dxa"/>
                  <w:vAlign w:val="center"/>
                  <w:hideMark/>
                </w:tcPr>
                <w:p w14:paraId="3461EEEB" w14:textId="77777777" w:rsidR="007A4207" w:rsidRPr="007A4207" w:rsidRDefault="007A4207" w:rsidP="007A4207">
                  <w:pPr>
                    <w:widowControl w:val="0"/>
                    <w:autoSpaceDE w:val="0"/>
                    <w:autoSpaceDN w:val="0"/>
                    <w:adjustRightInd w:val="0"/>
                    <w:rPr>
                      <w:rFonts w:ascii="Helvetica" w:hAnsi="Helvetica" w:cs="Helvetica"/>
                      <w:color w:val="222222"/>
                    </w:rPr>
                  </w:pPr>
                  <w:r w:rsidRPr="007A4207">
                    <w:rPr>
                      <w:rFonts w:ascii="Helvetica" w:hAnsi="Helvetica" w:cs="Helvetica"/>
                      <w:color w:val="222222"/>
                    </w:rPr>
                    <w:t>USDA-AMS-TM-RFSP-G-22-0009</w:t>
                  </w:r>
                </w:p>
              </w:tc>
            </w:tr>
            <w:tr w:rsidR="007A4207" w:rsidRPr="007A4207" w14:paraId="3CBEE311" w14:textId="77777777" w:rsidTr="007A4207">
              <w:trPr>
                <w:tblCellSpacing w:w="0" w:type="dxa"/>
              </w:trPr>
              <w:tc>
                <w:tcPr>
                  <w:tcW w:w="1965" w:type="dxa"/>
                  <w:noWrap/>
                  <w:hideMark/>
                </w:tcPr>
                <w:p w14:paraId="1C15A687" w14:textId="77777777" w:rsidR="007A4207" w:rsidRPr="007A4207" w:rsidRDefault="007A4207" w:rsidP="007A4207">
                  <w:pPr>
                    <w:widowControl w:val="0"/>
                    <w:autoSpaceDE w:val="0"/>
                    <w:autoSpaceDN w:val="0"/>
                    <w:adjustRightInd w:val="0"/>
                    <w:rPr>
                      <w:rFonts w:ascii="Helvetica" w:hAnsi="Helvetica" w:cs="Helvetica"/>
                      <w:b/>
                      <w:bCs/>
                      <w:color w:val="222222"/>
                    </w:rPr>
                  </w:pPr>
                  <w:r w:rsidRPr="007A4207">
                    <w:rPr>
                      <w:rFonts w:ascii="Helvetica" w:hAnsi="Helvetica" w:cs="Helvetica"/>
                      <w:b/>
                      <w:bCs/>
                      <w:color w:val="222222"/>
                    </w:rPr>
                    <w:t>Funding Opportunity Title:</w:t>
                  </w:r>
                </w:p>
              </w:tc>
              <w:tc>
                <w:tcPr>
                  <w:tcW w:w="3280" w:type="dxa"/>
                  <w:vAlign w:val="center"/>
                  <w:hideMark/>
                </w:tcPr>
                <w:p w14:paraId="05A241B1" w14:textId="77777777" w:rsidR="007A4207" w:rsidRPr="007A4207" w:rsidRDefault="007A4207" w:rsidP="007A4207">
                  <w:pPr>
                    <w:widowControl w:val="0"/>
                    <w:autoSpaceDE w:val="0"/>
                    <w:autoSpaceDN w:val="0"/>
                    <w:adjustRightInd w:val="0"/>
                    <w:rPr>
                      <w:rFonts w:ascii="Helvetica" w:hAnsi="Helvetica" w:cs="Helvetica"/>
                      <w:color w:val="222222"/>
                    </w:rPr>
                  </w:pPr>
                  <w:r w:rsidRPr="007A4207">
                    <w:rPr>
                      <w:rFonts w:ascii="Helvetica" w:hAnsi="Helvetica" w:cs="Helvetica"/>
                      <w:color w:val="222222"/>
                    </w:rPr>
                    <w:t>Regional Food System Partnerships</w:t>
                  </w:r>
                </w:p>
              </w:tc>
            </w:tr>
            <w:tr w:rsidR="007A4207" w:rsidRPr="007A4207" w14:paraId="149B46BF" w14:textId="77777777" w:rsidTr="007A4207">
              <w:trPr>
                <w:tblCellSpacing w:w="0" w:type="dxa"/>
              </w:trPr>
              <w:tc>
                <w:tcPr>
                  <w:tcW w:w="1965" w:type="dxa"/>
                  <w:noWrap/>
                  <w:hideMark/>
                </w:tcPr>
                <w:p w14:paraId="0219CCC2" w14:textId="77777777" w:rsidR="007A4207" w:rsidRPr="007A4207" w:rsidRDefault="007A4207" w:rsidP="007A4207">
                  <w:pPr>
                    <w:widowControl w:val="0"/>
                    <w:autoSpaceDE w:val="0"/>
                    <w:autoSpaceDN w:val="0"/>
                    <w:adjustRightInd w:val="0"/>
                    <w:rPr>
                      <w:rFonts w:ascii="Helvetica" w:hAnsi="Helvetica" w:cs="Helvetica"/>
                      <w:b/>
                      <w:bCs/>
                      <w:color w:val="222222"/>
                    </w:rPr>
                  </w:pPr>
                  <w:r w:rsidRPr="007A4207">
                    <w:rPr>
                      <w:rFonts w:ascii="Helvetica" w:hAnsi="Helvetica" w:cs="Helvetica"/>
                      <w:b/>
                      <w:bCs/>
                      <w:color w:val="222222"/>
                    </w:rPr>
                    <w:t>Opportunity Category:</w:t>
                  </w:r>
                </w:p>
              </w:tc>
              <w:tc>
                <w:tcPr>
                  <w:tcW w:w="3280" w:type="dxa"/>
                  <w:vAlign w:val="center"/>
                  <w:hideMark/>
                </w:tcPr>
                <w:p w14:paraId="32D0F031" w14:textId="77777777" w:rsidR="007A4207" w:rsidRPr="007A4207" w:rsidRDefault="007A4207" w:rsidP="007A4207">
                  <w:pPr>
                    <w:widowControl w:val="0"/>
                    <w:autoSpaceDE w:val="0"/>
                    <w:autoSpaceDN w:val="0"/>
                    <w:adjustRightInd w:val="0"/>
                    <w:rPr>
                      <w:rFonts w:ascii="Helvetica" w:hAnsi="Helvetica" w:cs="Helvetica"/>
                      <w:color w:val="222222"/>
                    </w:rPr>
                  </w:pPr>
                  <w:r w:rsidRPr="007A4207">
                    <w:rPr>
                      <w:rFonts w:ascii="Helvetica" w:hAnsi="Helvetica" w:cs="Helvetica"/>
                      <w:color w:val="222222"/>
                    </w:rPr>
                    <w:t>Discretionary</w:t>
                  </w:r>
                </w:p>
              </w:tc>
            </w:tr>
            <w:tr w:rsidR="007A4207" w:rsidRPr="007A4207" w14:paraId="6A16C771" w14:textId="77777777" w:rsidTr="007A4207">
              <w:trPr>
                <w:tblCellSpacing w:w="0" w:type="dxa"/>
              </w:trPr>
              <w:tc>
                <w:tcPr>
                  <w:tcW w:w="1965" w:type="dxa"/>
                  <w:noWrap/>
                  <w:hideMark/>
                </w:tcPr>
                <w:p w14:paraId="23F5C7AF" w14:textId="77777777" w:rsidR="007A4207" w:rsidRPr="007A4207" w:rsidRDefault="007A4207" w:rsidP="007A4207">
                  <w:pPr>
                    <w:widowControl w:val="0"/>
                    <w:autoSpaceDE w:val="0"/>
                    <w:autoSpaceDN w:val="0"/>
                    <w:adjustRightInd w:val="0"/>
                    <w:rPr>
                      <w:rFonts w:ascii="Helvetica" w:hAnsi="Helvetica" w:cs="Helvetica"/>
                      <w:b/>
                      <w:bCs/>
                      <w:color w:val="222222"/>
                    </w:rPr>
                  </w:pPr>
                  <w:r w:rsidRPr="007A4207">
                    <w:rPr>
                      <w:rFonts w:ascii="Helvetica" w:hAnsi="Helvetica" w:cs="Helvetica"/>
                      <w:b/>
                      <w:bCs/>
                      <w:color w:val="222222"/>
                    </w:rPr>
                    <w:t>Opportunity Category Explanation:</w:t>
                  </w:r>
                </w:p>
              </w:tc>
              <w:tc>
                <w:tcPr>
                  <w:tcW w:w="3280" w:type="dxa"/>
                  <w:vAlign w:val="center"/>
                  <w:hideMark/>
                </w:tcPr>
                <w:p w14:paraId="26FA4431" w14:textId="77777777" w:rsidR="007A4207" w:rsidRPr="007A4207" w:rsidRDefault="007A4207" w:rsidP="007A4207">
                  <w:pPr>
                    <w:widowControl w:val="0"/>
                    <w:autoSpaceDE w:val="0"/>
                    <w:autoSpaceDN w:val="0"/>
                    <w:adjustRightInd w:val="0"/>
                    <w:rPr>
                      <w:rFonts w:ascii="Helvetica" w:hAnsi="Helvetica" w:cs="Helvetica"/>
                      <w:color w:val="222222"/>
                    </w:rPr>
                  </w:pPr>
                  <w:r w:rsidRPr="007A4207">
                    <w:rPr>
                      <w:rFonts w:ascii="Helvetica" w:hAnsi="Helvetica" w:cs="Helvetica"/>
                      <w:color w:val="222222"/>
                    </w:rPr>
                    <w:t> </w:t>
                  </w:r>
                </w:p>
              </w:tc>
            </w:tr>
            <w:tr w:rsidR="007A4207" w:rsidRPr="007A4207" w14:paraId="11119617" w14:textId="77777777" w:rsidTr="007A4207">
              <w:trPr>
                <w:tblCellSpacing w:w="0" w:type="dxa"/>
              </w:trPr>
              <w:tc>
                <w:tcPr>
                  <w:tcW w:w="1965" w:type="dxa"/>
                  <w:noWrap/>
                  <w:hideMark/>
                </w:tcPr>
                <w:p w14:paraId="06EE2A5F" w14:textId="77777777" w:rsidR="007A4207" w:rsidRPr="007A4207" w:rsidRDefault="007A4207" w:rsidP="007A4207">
                  <w:pPr>
                    <w:widowControl w:val="0"/>
                    <w:autoSpaceDE w:val="0"/>
                    <w:autoSpaceDN w:val="0"/>
                    <w:adjustRightInd w:val="0"/>
                    <w:rPr>
                      <w:rFonts w:ascii="Helvetica" w:hAnsi="Helvetica" w:cs="Helvetica"/>
                      <w:b/>
                      <w:bCs/>
                      <w:color w:val="222222"/>
                    </w:rPr>
                  </w:pPr>
                  <w:r w:rsidRPr="007A4207">
                    <w:rPr>
                      <w:rFonts w:ascii="Helvetica" w:hAnsi="Helvetica" w:cs="Helvetica"/>
                      <w:b/>
                      <w:bCs/>
                      <w:color w:val="222222"/>
                    </w:rPr>
                    <w:t>Funding Instrument Type:</w:t>
                  </w:r>
                </w:p>
              </w:tc>
              <w:tc>
                <w:tcPr>
                  <w:tcW w:w="3280" w:type="dxa"/>
                  <w:vAlign w:val="center"/>
                  <w:hideMark/>
                </w:tcPr>
                <w:p w14:paraId="79DC3CB3" w14:textId="77777777" w:rsidR="007A4207" w:rsidRPr="007A4207" w:rsidRDefault="007A4207" w:rsidP="007A4207">
                  <w:pPr>
                    <w:widowControl w:val="0"/>
                    <w:autoSpaceDE w:val="0"/>
                    <w:autoSpaceDN w:val="0"/>
                    <w:adjustRightInd w:val="0"/>
                    <w:rPr>
                      <w:rFonts w:ascii="Helvetica" w:hAnsi="Helvetica" w:cs="Helvetica"/>
                      <w:color w:val="222222"/>
                    </w:rPr>
                  </w:pPr>
                  <w:r w:rsidRPr="007A4207">
                    <w:rPr>
                      <w:rFonts w:ascii="Helvetica" w:hAnsi="Helvetica" w:cs="Helvetica"/>
                      <w:color w:val="222222"/>
                    </w:rPr>
                    <w:t>Grant</w:t>
                  </w:r>
                </w:p>
              </w:tc>
            </w:tr>
            <w:tr w:rsidR="007A4207" w:rsidRPr="007A4207" w14:paraId="4D74A0E8" w14:textId="77777777" w:rsidTr="007A4207">
              <w:trPr>
                <w:tblCellSpacing w:w="0" w:type="dxa"/>
              </w:trPr>
              <w:tc>
                <w:tcPr>
                  <w:tcW w:w="1965" w:type="dxa"/>
                  <w:noWrap/>
                  <w:hideMark/>
                </w:tcPr>
                <w:p w14:paraId="6AB7BBF5" w14:textId="77777777" w:rsidR="007A4207" w:rsidRPr="007A4207" w:rsidRDefault="007A4207" w:rsidP="007A4207">
                  <w:pPr>
                    <w:widowControl w:val="0"/>
                    <w:autoSpaceDE w:val="0"/>
                    <w:autoSpaceDN w:val="0"/>
                    <w:adjustRightInd w:val="0"/>
                    <w:rPr>
                      <w:rFonts w:ascii="Helvetica" w:hAnsi="Helvetica" w:cs="Helvetica"/>
                      <w:b/>
                      <w:bCs/>
                      <w:color w:val="222222"/>
                    </w:rPr>
                  </w:pPr>
                  <w:r w:rsidRPr="007A4207">
                    <w:rPr>
                      <w:rFonts w:ascii="Helvetica" w:hAnsi="Helvetica" w:cs="Helvetica"/>
                      <w:b/>
                      <w:bCs/>
                      <w:color w:val="222222"/>
                    </w:rPr>
                    <w:t>Category of Funding Activity:</w:t>
                  </w:r>
                </w:p>
              </w:tc>
              <w:tc>
                <w:tcPr>
                  <w:tcW w:w="3280" w:type="dxa"/>
                  <w:vAlign w:val="center"/>
                  <w:hideMark/>
                </w:tcPr>
                <w:p w14:paraId="25B28A69" w14:textId="77777777" w:rsidR="007A4207" w:rsidRPr="007A4207" w:rsidRDefault="007A4207" w:rsidP="007A4207">
                  <w:pPr>
                    <w:widowControl w:val="0"/>
                    <w:autoSpaceDE w:val="0"/>
                    <w:autoSpaceDN w:val="0"/>
                    <w:adjustRightInd w:val="0"/>
                    <w:rPr>
                      <w:rFonts w:ascii="Helvetica" w:hAnsi="Helvetica" w:cs="Helvetica"/>
                      <w:color w:val="222222"/>
                    </w:rPr>
                  </w:pPr>
                  <w:r w:rsidRPr="007A4207">
                    <w:rPr>
                      <w:rFonts w:ascii="Helvetica" w:hAnsi="Helvetica" w:cs="Helvetica"/>
                      <w:color w:val="222222"/>
                    </w:rPr>
                    <w:t>Agriculture</w:t>
                  </w:r>
                </w:p>
              </w:tc>
            </w:tr>
            <w:tr w:rsidR="007A4207" w:rsidRPr="007A4207" w14:paraId="06153513" w14:textId="77777777" w:rsidTr="007A4207">
              <w:trPr>
                <w:tblCellSpacing w:w="0" w:type="dxa"/>
              </w:trPr>
              <w:tc>
                <w:tcPr>
                  <w:tcW w:w="1965" w:type="dxa"/>
                  <w:noWrap/>
                  <w:hideMark/>
                </w:tcPr>
                <w:p w14:paraId="0E4DB80E" w14:textId="77777777" w:rsidR="007A4207" w:rsidRPr="007A4207" w:rsidRDefault="007A4207" w:rsidP="007A4207">
                  <w:pPr>
                    <w:widowControl w:val="0"/>
                    <w:autoSpaceDE w:val="0"/>
                    <w:autoSpaceDN w:val="0"/>
                    <w:adjustRightInd w:val="0"/>
                    <w:rPr>
                      <w:rFonts w:ascii="Helvetica" w:hAnsi="Helvetica" w:cs="Helvetica"/>
                      <w:b/>
                      <w:bCs/>
                      <w:color w:val="222222"/>
                    </w:rPr>
                  </w:pPr>
                  <w:r w:rsidRPr="007A4207">
                    <w:rPr>
                      <w:rFonts w:ascii="Helvetica" w:hAnsi="Helvetica" w:cs="Helvetica"/>
                      <w:b/>
                      <w:bCs/>
                      <w:color w:val="222222"/>
                    </w:rPr>
                    <w:t>Category Explanation:</w:t>
                  </w:r>
                </w:p>
              </w:tc>
              <w:tc>
                <w:tcPr>
                  <w:tcW w:w="3280" w:type="dxa"/>
                  <w:vAlign w:val="center"/>
                  <w:hideMark/>
                </w:tcPr>
                <w:p w14:paraId="569AA768" w14:textId="77777777" w:rsidR="007A4207" w:rsidRPr="007A4207" w:rsidRDefault="007A4207" w:rsidP="007A4207">
                  <w:pPr>
                    <w:widowControl w:val="0"/>
                    <w:autoSpaceDE w:val="0"/>
                    <w:autoSpaceDN w:val="0"/>
                    <w:adjustRightInd w:val="0"/>
                    <w:rPr>
                      <w:rFonts w:ascii="Helvetica" w:hAnsi="Helvetica" w:cs="Helvetica"/>
                      <w:color w:val="222222"/>
                    </w:rPr>
                  </w:pPr>
                  <w:r w:rsidRPr="007A4207">
                    <w:rPr>
                      <w:rFonts w:ascii="Helvetica" w:hAnsi="Helvetica" w:cs="Helvetica"/>
                      <w:color w:val="222222"/>
                    </w:rPr>
                    <w:t> </w:t>
                  </w:r>
                </w:p>
              </w:tc>
            </w:tr>
            <w:tr w:rsidR="007A4207" w:rsidRPr="007A4207" w14:paraId="62AA906E" w14:textId="77777777" w:rsidTr="007A4207">
              <w:trPr>
                <w:tblCellSpacing w:w="0" w:type="dxa"/>
              </w:trPr>
              <w:tc>
                <w:tcPr>
                  <w:tcW w:w="1965" w:type="dxa"/>
                  <w:noWrap/>
                  <w:hideMark/>
                </w:tcPr>
                <w:p w14:paraId="76A1C9C7" w14:textId="77777777" w:rsidR="007A4207" w:rsidRPr="007A4207" w:rsidRDefault="007A4207" w:rsidP="007A4207">
                  <w:pPr>
                    <w:widowControl w:val="0"/>
                    <w:autoSpaceDE w:val="0"/>
                    <w:autoSpaceDN w:val="0"/>
                    <w:adjustRightInd w:val="0"/>
                    <w:rPr>
                      <w:rFonts w:ascii="Helvetica" w:hAnsi="Helvetica" w:cs="Helvetica"/>
                      <w:b/>
                      <w:bCs/>
                      <w:color w:val="222222"/>
                    </w:rPr>
                  </w:pPr>
                  <w:r w:rsidRPr="007A4207">
                    <w:rPr>
                      <w:rFonts w:ascii="Helvetica" w:hAnsi="Helvetica" w:cs="Helvetica"/>
                      <w:b/>
                      <w:bCs/>
                      <w:color w:val="222222"/>
                    </w:rPr>
                    <w:t>Expected Number of Awards:</w:t>
                  </w:r>
                </w:p>
              </w:tc>
              <w:tc>
                <w:tcPr>
                  <w:tcW w:w="3280" w:type="dxa"/>
                  <w:vAlign w:val="center"/>
                  <w:hideMark/>
                </w:tcPr>
                <w:p w14:paraId="37C6DA1E" w14:textId="77777777" w:rsidR="007A4207" w:rsidRPr="007A4207" w:rsidRDefault="007A4207" w:rsidP="007A4207">
                  <w:pPr>
                    <w:widowControl w:val="0"/>
                    <w:autoSpaceDE w:val="0"/>
                    <w:autoSpaceDN w:val="0"/>
                    <w:adjustRightInd w:val="0"/>
                    <w:rPr>
                      <w:rFonts w:ascii="Helvetica" w:hAnsi="Helvetica" w:cs="Helvetica"/>
                      <w:color w:val="222222"/>
                    </w:rPr>
                  </w:pPr>
                  <w:r w:rsidRPr="007A4207">
                    <w:rPr>
                      <w:rFonts w:ascii="Helvetica" w:hAnsi="Helvetica" w:cs="Helvetica"/>
                      <w:color w:val="222222"/>
                    </w:rPr>
                    <w:t>60</w:t>
                  </w:r>
                </w:p>
              </w:tc>
            </w:tr>
            <w:tr w:rsidR="007A4207" w:rsidRPr="007A4207" w14:paraId="305468B4" w14:textId="77777777" w:rsidTr="007A4207">
              <w:trPr>
                <w:tblCellSpacing w:w="0" w:type="dxa"/>
              </w:trPr>
              <w:tc>
                <w:tcPr>
                  <w:tcW w:w="1965" w:type="dxa"/>
                  <w:noWrap/>
                  <w:hideMark/>
                </w:tcPr>
                <w:p w14:paraId="4473BC81" w14:textId="77777777" w:rsidR="007A4207" w:rsidRPr="007A4207" w:rsidRDefault="007A4207" w:rsidP="007A4207">
                  <w:pPr>
                    <w:widowControl w:val="0"/>
                    <w:autoSpaceDE w:val="0"/>
                    <w:autoSpaceDN w:val="0"/>
                    <w:adjustRightInd w:val="0"/>
                    <w:rPr>
                      <w:rFonts w:ascii="Helvetica" w:hAnsi="Helvetica" w:cs="Helvetica"/>
                      <w:b/>
                      <w:bCs/>
                      <w:color w:val="222222"/>
                    </w:rPr>
                  </w:pPr>
                  <w:r w:rsidRPr="007A4207">
                    <w:rPr>
                      <w:rFonts w:ascii="Helvetica" w:hAnsi="Helvetica" w:cs="Helvetica"/>
                      <w:b/>
                      <w:bCs/>
                      <w:color w:val="222222"/>
                    </w:rPr>
                    <w:t>CFDA Number(s):</w:t>
                  </w:r>
                </w:p>
              </w:tc>
              <w:tc>
                <w:tcPr>
                  <w:tcW w:w="3280" w:type="dxa"/>
                  <w:vAlign w:val="center"/>
                  <w:hideMark/>
                </w:tcPr>
                <w:p w14:paraId="271373F6" w14:textId="77777777" w:rsidR="007A4207" w:rsidRPr="007A4207" w:rsidRDefault="007A4207" w:rsidP="007A4207">
                  <w:pPr>
                    <w:widowControl w:val="0"/>
                    <w:autoSpaceDE w:val="0"/>
                    <w:autoSpaceDN w:val="0"/>
                    <w:adjustRightInd w:val="0"/>
                    <w:rPr>
                      <w:rFonts w:ascii="Helvetica" w:hAnsi="Helvetica" w:cs="Helvetica"/>
                      <w:color w:val="222222"/>
                    </w:rPr>
                  </w:pPr>
                  <w:r w:rsidRPr="007A4207">
                    <w:rPr>
                      <w:rFonts w:ascii="Helvetica" w:hAnsi="Helvetica" w:cs="Helvetica"/>
                      <w:color w:val="222222"/>
                    </w:rPr>
                    <w:t>10.177 -- Regional Food System Partnerships</w:t>
                  </w:r>
                </w:p>
              </w:tc>
            </w:tr>
            <w:tr w:rsidR="007A4207" w:rsidRPr="007A4207" w14:paraId="198E3072" w14:textId="77777777" w:rsidTr="007A4207">
              <w:trPr>
                <w:tblCellSpacing w:w="0" w:type="dxa"/>
              </w:trPr>
              <w:tc>
                <w:tcPr>
                  <w:tcW w:w="1965" w:type="dxa"/>
                  <w:noWrap/>
                  <w:hideMark/>
                </w:tcPr>
                <w:p w14:paraId="31418E0B" w14:textId="77777777" w:rsidR="007A4207" w:rsidRPr="007A4207" w:rsidRDefault="007A4207" w:rsidP="007A4207">
                  <w:pPr>
                    <w:widowControl w:val="0"/>
                    <w:autoSpaceDE w:val="0"/>
                    <w:autoSpaceDN w:val="0"/>
                    <w:adjustRightInd w:val="0"/>
                    <w:rPr>
                      <w:rFonts w:ascii="Helvetica" w:hAnsi="Helvetica" w:cs="Helvetica"/>
                      <w:b/>
                      <w:bCs/>
                      <w:color w:val="222222"/>
                    </w:rPr>
                  </w:pPr>
                  <w:r w:rsidRPr="007A4207">
                    <w:rPr>
                      <w:rFonts w:ascii="Helvetica" w:hAnsi="Helvetica" w:cs="Helvetica"/>
                      <w:b/>
                      <w:bCs/>
                      <w:color w:val="222222"/>
                    </w:rPr>
                    <w:t>Cost Sharing or Matching Requirement:</w:t>
                  </w:r>
                </w:p>
              </w:tc>
              <w:tc>
                <w:tcPr>
                  <w:tcW w:w="3280" w:type="dxa"/>
                  <w:vAlign w:val="center"/>
                  <w:hideMark/>
                </w:tcPr>
                <w:p w14:paraId="3AF30EDE" w14:textId="77777777" w:rsidR="007A4207" w:rsidRPr="007A4207" w:rsidRDefault="007A4207" w:rsidP="007A4207">
                  <w:pPr>
                    <w:widowControl w:val="0"/>
                    <w:autoSpaceDE w:val="0"/>
                    <w:autoSpaceDN w:val="0"/>
                    <w:adjustRightInd w:val="0"/>
                    <w:rPr>
                      <w:rFonts w:ascii="Helvetica" w:hAnsi="Helvetica" w:cs="Helvetica"/>
                      <w:color w:val="222222"/>
                    </w:rPr>
                  </w:pPr>
                  <w:r w:rsidRPr="007A4207">
                    <w:rPr>
                      <w:rFonts w:ascii="Helvetica" w:hAnsi="Helvetica" w:cs="Helvetica"/>
                      <w:color w:val="222222"/>
                    </w:rPr>
                    <w:t>Yes</w:t>
                  </w:r>
                </w:p>
              </w:tc>
            </w:tr>
          </w:tbl>
          <w:p w14:paraId="7EE53810" w14:textId="77777777" w:rsidR="007A4207" w:rsidRPr="007A4207" w:rsidRDefault="007A4207" w:rsidP="007A4207">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73"/>
              <w:gridCol w:w="2695"/>
            </w:tblGrid>
            <w:tr w:rsidR="007A4207" w:rsidRPr="007A4207" w14:paraId="54C0E5B1" w14:textId="77777777" w:rsidTr="007A4207">
              <w:trPr>
                <w:tblCellSpacing w:w="0" w:type="dxa"/>
              </w:trPr>
              <w:tc>
                <w:tcPr>
                  <w:tcW w:w="2473" w:type="dxa"/>
                  <w:noWrap/>
                  <w:hideMark/>
                </w:tcPr>
                <w:p w14:paraId="3AA4B5EC" w14:textId="77777777" w:rsidR="007A4207" w:rsidRPr="007A4207" w:rsidRDefault="007A4207" w:rsidP="007A4207">
                  <w:pPr>
                    <w:widowControl w:val="0"/>
                    <w:autoSpaceDE w:val="0"/>
                    <w:autoSpaceDN w:val="0"/>
                    <w:adjustRightInd w:val="0"/>
                    <w:rPr>
                      <w:rFonts w:ascii="Helvetica" w:hAnsi="Helvetica" w:cs="Helvetica"/>
                      <w:b/>
                      <w:bCs/>
                      <w:color w:val="222222"/>
                    </w:rPr>
                  </w:pPr>
                  <w:r w:rsidRPr="007A4207">
                    <w:rPr>
                      <w:rFonts w:ascii="Helvetica" w:hAnsi="Helvetica" w:cs="Helvetica"/>
                      <w:b/>
                      <w:bCs/>
                      <w:color w:val="222222"/>
                    </w:rPr>
                    <w:t>Version:</w:t>
                  </w:r>
                </w:p>
              </w:tc>
              <w:tc>
                <w:tcPr>
                  <w:tcW w:w="2695" w:type="dxa"/>
                  <w:vAlign w:val="center"/>
                  <w:hideMark/>
                </w:tcPr>
                <w:p w14:paraId="5BE3FF2A" w14:textId="77777777" w:rsidR="007A4207" w:rsidRPr="007A4207" w:rsidRDefault="007A4207" w:rsidP="007A4207">
                  <w:pPr>
                    <w:widowControl w:val="0"/>
                    <w:autoSpaceDE w:val="0"/>
                    <w:autoSpaceDN w:val="0"/>
                    <w:adjustRightInd w:val="0"/>
                    <w:rPr>
                      <w:rFonts w:ascii="Helvetica" w:hAnsi="Helvetica" w:cs="Helvetica"/>
                      <w:color w:val="222222"/>
                    </w:rPr>
                  </w:pPr>
                  <w:r w:rsidRPr="007A4207">
                    <w:rPr>
                      <w:rFonts w:ascii="Helvetica" w:hAnsi="Helvetica" w:cs="Helvetica"/>
                      <w:color w:val="222222"/>
                    </w:rPr>
                    <w:t>Synopsis 2</w:t>
                  </w:r>
                </w:p>
              </w:tc>
            </w:tr>
            <w:tr w:rsidR="007A4207" w:rsidRPr="007A4207" w14:paraId="499F6C2E" w14:textId="77777777" w:rsidTr="007A4207">
              <w:trPr>
                <w:tblCellSpacing w:w="0" w:type="dxa"/>
              </w:trPr>
              <w:tc>
                <w:tcPr>
                  <w:tcW w:w="2473" w:type="dxa"/>
                  <w:noWrap/>
                  <w:hideMark/>
                </w:tcPr>
                <w:p w14:paraId="0738A5AD" w14:textId="77777777" w:rsidR="007A4207" w:rsidRPr="007A4207" w:rsidRDefault="007A4207" w:rsidP="007A4207">
                  <w:pPr>
                    <w:widowControl w:val="0"/>
                    <w:autoSpaceDE w:val="0"/>
                    <w:autoSpaceDN w:val="0"/>
                    <w:adjustRightInd w:val="0"/>
                    <w:rPr>
                      <w:rFonts w:ascii="Helvetica" w:hAnsi="Helvetica" w:cs="Helvetica"/>
                      <w:b/>
                      <w:bCs/>
                      <w:color w:val="222222"/>
                    </w:rPr>
                  </w:pPr>
                  <w:r w:rsidRPr="007A4207">
                    <w:rPr>
                      <w:rFonts w:ascii="Helvetica" w:hAnsi="Helvetica" w:cs="Helvetica"/>
                      <w:b/>
                      <w:bCs/>
                      <w:color w:val="222222"/>
                    </w:rPr>
                    <w:t>Posted Date:</w:t>
                  </w:r>
                </w:p>
              </w:tc>
              <w:tc>
                <w:tcPr>
                  <w:tcW w:w="2695" w:type="dxa"/>
                  <w:vAlign w:val="center"/>
                  <w:hideMark/>
                </w:tcPr>
                <w:p w14:paraId="23388051" w14:textId="77777777" w:rsidR="007A4207" w:rsidRPr="007A4207" w:rsidRDefault="007A4207" w:rsidP="007A4207">
                  <w:pPr>
                    <w:widowControl w:val="0"/>
                    <w:autoSpaceDE w:val="0"/>
                    <w:autoSpaceDN w:val="0"/>
                    <w:adjustRightInd w:val="0"/>
                    <w:rPr>
                      <w:rFonts w:ascii="Helvetica" w:hAnsi="Helvetica" w:cs="Helvetica"/>
                      <w:color w:val="222222"/>
                    </w:rPr>
                  </w:pPr>
                  <w:r w:rsidRPr="007A4207">
                    <w:rPr>
                      <w:rFonts w:ascii="Helvetica" w:hAnsi="Helvetica" w:cs="Helvetica"/>
                      <w:color w:val="222222"/>
                    </w:rPr>
                    <w:t>Mar 01, 2022</w:t>
                  </w:r>
                </w:p>
              </w:tc>
            </w:tr>
            <w:tr w:rsidR="007A4207" w:rsidRPr="007A4207" w14:paraId="5F3C5FB2" w14:textId="77777777" w:rsidTr="007A4207">
              <w:trPr>
                <w:tblCellSpacing w:w="0" w:type="dxa"/>
              </w:trPr>
              <w:tc>
                <w:tcPr>
                  <w:tcW w:w="2473" w:type="dxa"/>
                  <w:noWrap/>
                  <w:hideMark/>
                </w:tcPr>
                <w:p w14:paraId="040608DE" w14:textId="77777777" w:rsidR="007A4207" w:rsidRPr="007A4207" w:rsidRDefault="007A4207" w:rsidP="007A4207">
                  <w:pPr>
                    <w:widowControl w:val="0"/>
                    <w:autoSpaceDE w:val="0"/>
                    <w:autoSpaceDN w:val="0"/>
                    <w:adjustRightInd w:val="0"/>
                    <w:rPr>
                      <w:rFonts w:ascii="Helvetica" w:hAnsi="Helvetica" w:cs="Helvetica"/>
                      <w:b/>
                      <w:bCs/>
                      <w:color w:val="222222"/>
                    </w:rPr>
                  </w:pPr>
                  <w:r w:rsidRPr="007A4207">
                    <w:rPr>
                      <w:rFonts w:ascii="Helvetica" w:hAnsi="Helvetica" w:cs="Helvetica"/>
                      <w:b/>
                      <w:bCs/>
                      <w:color w:val="222222"/>
                    </w:rPr>
                    <w:t>Last Updated Date:</w:t>
                  </w:r>
                </w:p>
              </w:tc>
              <w:tc>
                <w:tcPr>
                  <w:tcW w:w="2695" w:type="dxa"/>
                  <w:vAlign w:val="center"/>
                  <w:hideMark/>
                </w:tcPr>
                <w:p w14:paraId="768ECC31" w14:textId="77777777" w:rsidR="007A4207" w:rsidRPr="007A4207" w:rsidRDefault="007A4207" w:rsidP="007A4207">
                  <w:pPr>
                    <w:widowControl w:val="0"/>
                    <w:autoSpaceDE w:val="0"/>
                    <w:autoSpaceDN w:val="0"/>
                    <w:adjustRightInd w:val="0"/>
                    <w:rPr>
                      <w:rFonts w:ascii="Helvetica" w:hAnsi="Helvetica" w:cs="Helvetica"/>
                      <w:color w:val="222222"/>
                    </w:rPr>
                  </w:pPr>
                  <w:r w:rsidRPr="007A4207">
                    <w:rPr>
                      <w:rFonts w:ascii="Helvetica" w:hAnsi="Helvetica" w:cs="Helvetica"/>
                      <w:color w:val="222222"/>
                    </w:rPr>
                    <w:t>Mar 01, 2022</w:t>
                  </w:r>
                </w:p>
              </w:tc>
            </w:tr>
            <w:tr w:rsidR="007A4207" w:rsidRPr="007A4207" w14:paraId="180660AC" w14:textId="77777777" w:rsidTr="007A4207">
              <w:trPr>
                <w:tblCellSpacing w:w="0" w:type="dxa"/>
              </w:trPr>
              <w:tc>
                <w:tcPr>
                  <w:tcW w:w="2473" w:type="dxa"/>
                  <w:noWrap/>
                  <w:hideMark/>
                </w:tcPr>
                <w:p w14:paraId="2A301F16" w14:textId="77777777" w:rsidR="007A4207" w:rsidRPr="007A4207" w:rsidRDefault="007A4207" w:rsidP="007A4207">
                  <w:pPr>
                    <w:widowControl w:val="0"/>
                    <w:autoSpaceDE w:val="0"/>
                    <w:autoSpaceDN w:val="0"/>
                    <w:adjustRightInd w:val="0"/>
                    <w:rPr>
                      <w:rFonts w:ascii="Helvetica" w:hAnsi="Helvetica" w:cs="Helvetica"/>
                      <w:b/>
                      <w:bCs/>
                      <w:color w:val="222222"/>
                    </w:rPr>
                  </w:pPr>
                  <w:r w:rsidRPr="007A4207">
                    <w:rPr>
                      <w:rFonts w:ascii="Helvetica" w:hAnsi="Helvetica" w:cs="Helvetica"/>
                      <w:b/>
                      <w:bCs/>
                      <w:color w:val="222222"/>
                    </w:rPr>
                    <w:t>Original Closing Date for Applications:</w:t>
                  </w:r>
                </w:p>
              </w:tc>
              <w:tc>
                <w:tcPr>
                  <w:tcW w:w="2695" w:type="dxa"/>
                  <w:vAlign w:val="center"/>
                  <w:hideMark/>
                </w:tcPr>
                <w:p w14:paraId="1325464B" w14:textId="77777777" w:rsidR="007A4207" w:rsidRPr="007A4207" w:rsidRDefault="007A4207" w:rsidP="007A4207">
                  <w:pPr>
                    <w:widowControl w:val="0"/>
                    <w:autoSpaceDE w:val="0"/>
                    <w:autoSpaceDN w:val="0"/>
                    <w:adjustRightInd w:val="0"/>
                    <w:rPr>
                      <w:rFonts w:ascii="Helvetica" w:hAnsi="Helvetica" w:cs="Helvetica"/>
                      <w:color w:val="222222"/>
                    </w:rPr>
                  </w:pPr>
                  <w:r w:rsidRPr="007A4207">
                    <w:rPr>
                      <w:rFonts w:ascii="Helvetica" w:hAnsi="Helvetica" w:cs="Helvetica"/>
                      <w:color w:val="222222"/>
                    </w:rPr>
                    <w:t>May 16, 2022  No Explanation</w:t>
                  </w:r>
                </w:p>
              </w:tc>
            </w:tr>
            <w:tr w:rsidR="007A4207" w:rsidRPr="007A4207" w14:paraId="5C88C27C" w14:textId="77777777" w:rsidTr="007A4207">
              <w:trPr>
                <w:tblCellSpacing w:w="0" w:type="dxa"/>
              </w:trPr>
              <w:tc>
                <w:tcPr>
                  <w:tcW w:w="2473" w:type="dxa"/>
                  <w:noWrap/>
                  <w:hideMark/>
                </w:tcPr>
                <w:p w14:paraId="47B76D84" w14:textId="77777777" w:rsidR="007A4207" w:rsidRPr="007A4207" w:rsidRDefault="007A4207" w:rsidP="007A4207">
                  <w:pPr>
                    <w:widowControl w:val="0"/>
                    <w:autoSpaceDE w:val="0"/>
                    <w:autoSpaceDN w:val="0"/>
                    <w:adjustRightInd w:val="0"/>
                    <w:rPr>
                      <w:rFonts w:ascii="Helvetica" w:hAnsi="Helvetica" w:cs="Helvetica"/>
                      <w:b/>
                      <w:bCs/>
                      <w:color w:val="222222"/>
                    </w:rPr>
                  </w:pPr>
                  <w:r w:rsidRPr="007A4207">
                    <w:rPr>
                      <w:rFonts w:ascii="Helvetica" w:hAnsi="Helvetica" w:cs="Helvetica"/>
                      <w:b/>
                      <w:bCs/>
                      <w:color w:val="222222"/>
                    </w:rPr>
                    <w:t>Current Closing Date for Applications:</w:t>
                  </w:r>
                </w:p>
              </w:tc>
              <w:tc>
                <w:tcPr>
                  <w:tcW w:w="2695" w:type="dxa"/>
                  <w:vAlign w:val="center"/>
                  <w:hideMark/>
                </w:tcPr>
                <w:p w14:paraId="62F14248" w14:textId="77777777" w:rsidR="007A4207" w:rsidRPr="007A4207" w:rsidRDefault="007A4207" w:rsidP="007A4207">
                  <w:pPr>
                    <w:widowControl w:val="0"/>
                    <w:autoSpaceDE w:val="0"/>
                    <w:autoSpaceDN w:val="0"/>
                    <w:adjustRightInd w:val="0"/>
                    <w:rPr>
                      <w:rFonts w:ascii="Helvetica" w:hAnsi="Helvetica" w:cs="Helvetica"/>
                      <w:color w:val="222222"/>
                    </w:rPr>
                  </w:pPr>
                  <w:r w:rsidRPr="007A4207">
                    <w:rPr>
                      <w:rFonts w:ascii="Helvetica" w:hAnsi="Helvetica" w:cs="Helvetica"/>
                      <w:color w:val="222222"/>
                    </w:rPr>
                    <w:t>May 16, 2022  No Explanation</w:t>
                  </w:r>
                </w:p>
              </w:tc>
            </w:tr>
            <w:tr w:rsidR="007A4207" w:rsidRPr="007A4207" w14:paraId="53A11C54" w14:textId="77777777" w:rsidTr="007A4207">
              <w:trPr>
                <w:tblCellSpacing w:w="0" w:type="dxa"/>
              </w:trPr>
              <w:tc>
                <w:tcPr>
                  <w:tcW w:w="2473" w:type="dxa"/>
                  <w:noWrap/>
                  <w:hideMark/>
                </w:tcPr>
                <w:p w14:paraId="0599F255" w14:textId="77777777" w:rsidR="007A4207" w:rsidRPr="007A4207" w:rsidRDefault="007A4207" w:rsidP="007A4207">
                  <w:pPr>
                    <w:widowControl w:val="0"/>
                    <w:autoSpaceDE w:val="0"/>
                    <w:autoSpaceDN w:val="0"/>
                    <w:adjustRightInd w:val="0"/>
                    <w:rPr>
                      <w:rFonts w:ascii="Helvetica" w:hAnsi="Helvetica" w:cs="Helvetica"/>
                      <w:b/>
                      <w:bCs/>
                      <w:color w:val="222222"/>
                    </w:rPr>
                  </w:pPr>
                  <w:r w:rsidRPr="007A4207">
                    <w:rPr>
                      <w:rFonts w:ascii="Helvetica" w:hAnsi="Helvetica" w:cs="Helvetica"/>
                      <w:b/>
                      <w:bCs/>
                      <w:color w:val="222222"/>
                    </w:rPr>
                    <w:t>Archive Date:</w:t>
                  </w:r>
                </w:p>
              </w:tc>
              <w:tc>
                <w:tcPr>
                  <w:tcW w:w="2695" w:type="dxa"/>
                  <w:vAlign w:val="center"/>
                  <w:hideMark/>
                </w:tcPr>
                <w:p w14:paraId="7DF24DD7" w14:textId="77777777" w:rsidR="007A4207" w:rsidRPr="007A4207" w:rsidRDefault="007A4207" w:rsidP="007A4207">
                  <w:pPr>
                    <w:widowControl w:val="0"/>
                    <w:autoSpaceDE w:val="0"/>
                    <w:autoSpaceDN w:val="0"/>
                    <w:adjustRightInd w:val="0"/>
                    <w:rPr>
                      <w:rFonts w:ascii="Helvetica" w:hAnsi="Helvetica" w:cs="Helvetica"/>
                      <w:color w:val="222222"/>
                    </w:rPr>
                  </w:pPr>
                  <w:r w:rsidRPr="007A4207">
                    <w:rPr>
                      <w:rFonts w:ascii="Helvetica" w:hAnsi="Helvetica" w:cs="Helvetica"/>
                      <w:color w:val="222222"/>
                    </w:rPr>
                    <w:t>Jun 15, 2022</w:t>
                  </w:r>
                </w:p>
              </w:tc>
            </w:tr>
            <w:tr w:rsidR="007A4207" w:rsidRPr="007A4207" w14:paraId="11C49B43" w14:textId="77777777" w:rsidTr="007A4207">
              <w:trPr>
                <w:tblCellSpacing w:w="0" w:type="dxa"/>
              </w:trPr>
              <w:tc>
                <w:tcPr>
                  <w:tcW w:w="2473" w:type="dxa"/>
                  <w:noWrap/>
                  <w:hideMark/>
                </w:tcPr>
                <w:p w14:paraId="66C899A8" w14:textId="77777777" w:rsidR="007A4207" w:rsidRPr="007A4207" w:rsidRDefault="007A4207" w:rsidP="007A4207">
                  <w:pPr>
                    <w:widowControl w:val="0"/>
                    <w:autoSpaceDE w:val="0"/>
                    <w:autoSpaceDN w:val="0"/>
                    <w:adjustRightInd w:val="0"/>
                    <w:rPr>
                      <w:rFonts w:ascii="Helvetica" w:hAnsi="Helvetica" w:cs="Helvetica"/>
                      <w:b/>
                      <w:bCs/>
                      <w:color w:val="222222"/>
                    </w:rPr>
                  </w:pPr>
                  <w:r w:rsidRPr="007A4207">
                    <w:rPr>
                      <w:rFonts w:ascii="Helvetica" w:hAnsi="Helvetica" w:cs="Helvetica"/>
                      <w:b/>
                      <w:bCs/>
                      <w:color w:val="222222"/>
                    </w:rPr>
                    <w:t>Estimated Total Program Funding:</w:t>
                  </w:r>
                </w:p>
              </w:tc>
              <w:tc>
                <w:tcPr>
                  <w:tcW w:w="2695" w:type="dxa"/>
                  <w:vAlign w:val="center"/>
                  <w:hideMark/>
                </w:tcPr>
                <w:p w14:paraId="38BBA563" w14:textId="77777777" w:rsidR="007A4207" w:rsidRPr="007A4207" w:rsidRDefault="007A4207" w:rsidP="007A4207">
                  <w:pPr>
                    <w:widowControl w:val="0"/>
                    <w:autoSpaceDE w:val="0"/>
                    <w:autoSpaceDN w:val="0"/>
                    <w:adjustRightInd w:val="0"/>
                    <w:rPr>
                      <w:rFonts w:ascii="Helvetica" w:hAnsi="Helvetica" w:cs="Helvetica"/>
                      <w:color w:val="222222"/>
                    </w:rPr>
                  </w:pPr>
                  <w:r w:rsidRPr="007A4207">
                    <w:rPr>
                      <w:rFonts w:ascii="Helvetica" w:hAnsi="Helvetica" w:cs="Helvetica"/>
                      <w:color w:val="222222"/>
                    </w:rPr>
                    <w:t>$40,000,000</w:t>
                  </w:r>
                </w:p>
              </w:tc>
            </w:tr>
            <w:tr w:rsidR="007A4207" w:rsidRPr="007A4207" w14:paraId="0A60209F" w14:textId="77777777" w:rsidTr="007A4207">
              <w:trPr>
                <w:tblCellSpacing w:w="0" w:type="dxa"/>
              </w:trPr>
              <w:tc>
                <w:tcPr>
                  <w:tcW w:w="2473" w:type="dxa"/>
                  <w:noWrap/>
                  <w:hideMark/>
                </w:tcPr>
                <w:p w14:paraId="3E851A14" w14:textId="77777777" w:rsidR="007A4207" w:rsidRPr="007A4207" w:rsidRDefault="007A4207" w:rsidP="007A4207">
                  <w:pPr>
                    <w:widowControl w:val="0"/>
                    <w:autoSpaceDE w:val="0"/>
                    <w:autoSpaceDN w:val="0"/>
                    <w:adjustRightInd w:val="0"/>
                    <w:rPr>
                      <w:rFonts w:ascii="Helvetica" w:hAnsi="Helvetica" w:cs="Helvetica"/>
                      <w:b/>
                      <w:bCs/>
                      <w:color w:val="222222"/>
                    </w:rPr>
                  </w:pPr>
                  <w:r w:rsidRPr="007A4207">
                    <w:rPr>
                      <w:rFonts w:ascii="Helvetica" w:hAnsi="Helvetica" w:cs="Helvetica"/>
                      <w:b/>
                      <w:bCs/>
                      <w:color w:val="222222"/>
                    </w:rPr>
                    <w:t>Award Ceiling:</w:t>
                  </w:r>
                </w:p>
              </w:tc>
              <w:tc>
                <w:tcPr>
                  <w:tcW w:w="2695" w:type="dxa"/>
                  <w:vAlign w:val="center"/>
                  <w:hideMark/>
                </w:tcPr>
                <w:p w14:paraId="134648B6" w14:textId="77777777" w:rsidR="007A4207" w:rsidRPr="007A4207" w:rsidRDefault="007A4207" w:rsidP="007A4207">
                  <w:pPr>
                    <w:widowControl w:val="0"/>
                    <w:autoSpaceDE w:val="0"/>
                    <w:autoSpaceDN w:val="0"/>
                    <w:adjustRightInd w:val="0"/>
                    <w:rPr>
                      <w:rFonts w:ascii="Helvetica" w:hAnsi="Helvetica" w:cs="Helvetica"/>
                      <w:color w:val="222222"/>
                    </w:rPr>
                  </w:pPr>
                  <w:r w:rsidRPr="007A4207">
                    <w:rPr>
                      <w:rFonts w:ascii="Helvetica" w:hAnsi="Helvetica" w:cs="Helvetica"/>
                      <w:color w:val="222222"/>
                    </w:rPr>
                    <w:t>$1,000,000</w:t>
                  </w:r>
                </w:p>
              </w:tc>
            </w:tr>
            <w:tr w:rsidR="007A4207" w:rsidRPr="007A4207" w14:paraId="49B490EF" w14:textId="77777777" w:rsidTr="007A4207">
              <w:trPr>
                <w:tblCellSpacing w:w="0" w:type="dxa"/>
              </w:trPr>
              <w:tc>
                <w:tcPr>
                  <w:tcW w:w="2473" w:type="dxa"/>
                  <w:noWrap/>
                  <w:hideMark/>
                </w:tcPr>
                <w:p w14:paraId="24D03793" w14:textId="77777777" w:rsidR="007A4207" w:rsidRPr="007A4207" w:rsidRDefault="007A4207" w:rsidP="007A4207">
                  <w:pPr>
                    <w:widowControl w:val="0"/>
                    <w:autoSpaceDE w:val="0"/>
                    <w:autoSpaceDN w:val="0"/>
                    <w:adjustRightInd w:val="0"/>
                    <w:rPr>
                      <w:rFonts w:ascii="Helvetica" w:hAnsi="Helvetica" w:cs="Helvetica"/>
                      <w:b/>
                      <w:bCs/>
                      <w:color w:val="222222"/>
                    </w:rPr>
                  </w:pPr>
                  <w:r w:rsidRPr="007A4207">
                    <w:rPr>
                      <w:rFonts w:ascii="Helvetica" w:hAnsi="Helvetica" w:cs="Helvetica"/>
                      <w:b/>
                      <w:bCs/>
                      <w:color w:val="222222"/>
                    </w:rPr>
                    <w:t>Award Floor:</w:t>
                  </w:r>
                </w:p>
              </w:tc>
              <w:tc>
                <w:tcPr>
                  <w:tcW w:w="2695" w:type="dxa"/>
                  <w:vAlign w:val="center"/>
                  <w:hideMark/>
                </w:tcPr>
                <w:p w14:paraId="62F0C4A3" w14:textId="77777777" w:rsidR="007A4207" w:rsidRPr="007A4207" w:rsidRDefault="007A4207" w:rsidP="007A4207">
                  <w:pPr>
                    <w:widowControl w:val="0"/>
                    <w:autoSpaceDE w:val="0"/>
                    <w:autoSpaceDN w:val="0"/>
                    <w:adjustRightInd w:val="0"/>
                    <w:rPr>
                      <w:rFonts w:ascii="Helvetica" w:hAnsi="Helvetica" w:cs="Helvetica"/>
                      <w:color w:val="222222"/>
                    </w:rPr>
                  </w:pPr>
                  <w:r w:rsidRPr="007A4207">
                    <w:rPr>
                      <w:rFonts w:ascii="Helvetica" w:hAnsi="Helvetica" w:cs="Helvetica"/>
                      <w:color w:val="222222"/>
                    </w:rPr>
                    <w:t>$100,000</w:t>
                  </w:r>
                </w:p>
              </w:tc>
            </w:tr>
          </w:tbl>
          <w:p w14:paraId="2F28F3FF" w14:textId="77777777" w:rsidR="007A4207" w:rsidRPr="007A4207" w:rsidRDefault="007A4207" w:rsidP="007A4207">
            <w:pPr>
              <w:widowControl w:val="0"/>
              <w:autoSpaceDE w:val="0"/>
              <w:autoSpaceDN w:val="0"/>
              <w:adjustRightInd w:val="0"/>
              <w:rPr>
                <w:rFonts w:ascii="Helvetica" w:hAnsi="Helvetica" w:cs="Helvetica"/>
                <w:color w:val="222222"/>
              </w:rPr>
            </w:pPr>
          </w:p>
        </w:tc>
      </w:tr>
    </w:tbl>
    <w:p w14:paraId="1E6C0E15" w14:textId="35362BE6" w:rsidR="007A4207" w:rsidRPr="007A4207" w:rsidRDefault="007A4207" w:rsidP="007A4207">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7A4207" w:rsidRPr="007A4207" w14:paraId="7C5F99B6" w14:textId="77777777" w:rsidTr="007A4207">
        <w:trPr>
          <w:tblCellSpacing w:w="0" w:type="dxa"/>
        </w:trPr>
        <w:tc>
          <w:tcPr>
            <w:tcW w:w="0" w:type="auto"/>
            <w:noWrap/>
            <w:hideMark/>
          </w:tcPr>
          <w:p w14:paraId="32650EE0" w14:textId="77777777" w:rsidR="007A4207" w:rsidRPr="007A4207" w:rsidRDefault="007A4207" w:rsidP="007A4207">
            <w:pPr>
              <w:widowControl w:val="0"/>
              <w:autoSpaceDE w:val="0"/>
              <w:autoSpaceDN w:val="0"/>
              <w:adjustRightInd w:val="0"/>
              <w:rPr>
                <w:rFonts w:ascii="Helvetica" w:hAnsi="Helvetica" w:cs="Helvetica"/>
                <w:b/>
                <w:bCs/>
                <w:color w:val="222222"/>
              </w:rPr>
            </w:pPr>
            <w:r w:rsidRPr="007A4207">
              <w:rPr>
                <w:rFonts w:ascii="Helvetica" w:hAnsi="Helvetica" w:cs="Helvetica"/>
                <w:b/>
                <w:bCs/>
                <w:color w:val="222222"/>
              </w:rPr>
              <w:t>Eligible Applicants:</w:t>
            </w:r>
          </w:p>
        </w:tc>
        <w:tc>
          <w:tcPr>
            <w:tcW w:w="5000" w:type="pct"/>
            <w:vAlign w:val="center"/>
            <w:hideMark/>
          </w:tcPr>
          <w:p w14:paraId="69F879A5" w14:textId="77777777" w:rsidR="007A4207" w:rsidRPr="007A4207" w:rsidRDefault="007A4207" w:rsidP="007A4207">
            <w:pPr>
              <w:widowControl w:val="0"/>
              <w:autoSpaceDE w:val="0"/>
              <w:autoSpaceDN w:val="0"/>
              <w:adjustRightInd w:val="0"/>
              <w:rPr>
                <w:rFonts w:ascii="Helvetica" w:hAnsi="Helvetica" w:cs="Helvetica"/>
                <w:color w:val="222222"/>
              </w:rPr>
            </w:pPr>
            <w:r w:rsidRPr="007A4207">
              <w:rPr>
                <w:rFonts w:ascii="Helvetica" w:hAnsi="Helvetica" w:cs="Helvetica"/>
                <w:color w:val="222222"/>
              </w:rPr>
              <w:t>Others (see text field entitled "Additional Information on Eligibility" for clarification)</w:t>
            </w:r>
          </w:p>
        </w:tc>
      </w:tr>
      <w:tr w:rsidR="007A4207" w:rsidRPr="007A4207" w14:paraId="6D1DF567" w14:textId="77777777" w:rsidTr="007A4207">
        <w:trPr>
          <w:tblCellSpacing w:w="0" w:type="dxa"/>
        </w:trPr>
        <w:tc>
          <w:tcPr>
            <w:tcW w:w="0" w:type="auto"/>
            <w:noWrap/>
            <w:hideMark/>
          </w:tcPr>
          <w:p w14:paraId="7A98D519" w14:textId="77777777" w:rsidR="007A4207" w:rsidRPr="007A4207" w:rsidRDefault="007A4207" w:rsidP="007A4207">
            <w:pPr>
              <w:widowControl w:val="0"/>
              <w:autoSpaceDE w:val="0"/>
              <w:autoSpaceDN w:val="0"/>
              <w:adjustRightInd w:val="0"/>
              <w:rPr>
                <w:rFonts w:ascii="Helvetica" w:hAnsi="Helvetica" w:cs="Helvetica"/>
                <w:b/>
                <w:bCs/>
                <w:color w:val="222222"/>
              </w:rPr>
            </w:pPr>
            <w:r w:rsidRPr="007A4207">
              <w:rPr>
                <w:rFonts w:ascii="Helvetica" w:hAnsi="Helvetica" w:cs="Helvetica"/>
                <w:b/>
                <w:bCs/>
                <w:color w:val="222222"/>
              </w:rPr>
              <w:lastRenderedPageBreak/>
              <w:t>Additional Information on Eligibility:</w:t>
            </w:r>
          </w:p>
        </w:tc>
        <w:tc>
          <w:tcPr>
            <w:tcW w:w="5000" w:type="pct"/>
            <w:vAlign w:val="center"/>
            <w:hideMark/>
          </w:tcPr>
          <w:p w14:paraId="54341532" w14:textId="77777777" w:rsidR="007A4207" w:rsidRPr="007A4207" w:rsidRDefault="007A4207" w:rsidP="007A4207">
            <w:pPr>
              <w:widowControl w:val="0"/>
              <w:autoSpaceDE w:val="0"/>
              <w:autoSpaceDN w:val="0"/>
              <w:adjustRightInd w:val="0"/>
              <w:rPr>
                <w:rFonts w:ascii="Helvetica" w:hAnsi="Helvetica" w:cs="Helvetica"/>
                <w:color w:val="222222"/>
              </w:rPr>
            </w:pPr>
            <w:r w:rsidRPr="007A4207">
              <w:rPr>
                <w:rFonts w:ascii="Helvetica" w:hAnsi="Helvetica" w:cs="Helvetica"/>
                <w:color w:val="222222"/>
              </w:rPr>
              <w:t>See Section 3.0 Eligibility Section of the Request for Application(RFA)</w:t>
            </w:r>
          </w:p>
        </w:tc>
      </w:tr>
    </w:tbl>
    <w:p w14:paraId="315C733E" w14:textId="4DAE5D17" w:rsidR="007A4207" w:rsidRPr="007A4207" w:rsidRDefault="007A4207" w:rsidP="007A4207">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7A4207" w:rsidRPr="007A4207" w14:paraId="1C007196" w14:textId="77777777" w:rsidTr="007A4207">
        <w:trPr>
          <w:tblCellSpacing w:w="0" w:type="dxa"/>
        </w:trPr>
        <w:tc>
          <w:tcPr>
            <w:tcW w:w="0" w:type="auto"/>
            <w:noWrap/>
            <w:hideMark/>
          </w:tcPr>
          <w:p w14:paraId="42BDF10F" w14:textId="77777777" w:rsidR="007A4207" w:rsidRPr="007A4207" w:rsidRDefault="007A4207" w:rsidP="007A4207">
            <w:pPr>
              <w:widowControl w:val="0"/>
              <w:autoSpaceDE w:val="0"/>
              <w:autoSpaceDN w:val="0"/>
              <w:adjustRightInd w:val="0"/>
              <w:rPr>
                <w:rFonts w:ascii="Helvetica" w:hAnsi="Helvetica" w:cs="Helvetica"/>
                <w:b/>
                <w:bCs/>
                <w:color w:val="222222"/>
              </w:rPr>
            </w:pPr>
            <w:r w:rsidRPr="007A4207">
              <w:rPr>
                <w:rFonts w:ascii="Helvetica" w:hAnsi="Helvetica" w:cs="Helvetica"/>
                <w:b/>
                <w:bCs/>
                <w:color w:val="222222"/>
              </w:rPr>
              <w:t>Agency Name:</w:t>
            </w:r>
          </w:p>
        </w:tc>
        <w:tc>
          <w:tcPr>
            <w:tcW w:w="5000" w:type="pct"/>
            <w:vAlign w:val="center"/>
            <w:hideMark/>
          </w:tcPr>
          <w:p w14:paraId="0BD596A2" w14:textId="77777777" w:rsidR="007A4207" w:rsidRPr="007A4207" w:rsidRDefault="007A4207" w:rsidP="007A4207">
            <w:pPr>
              <w:widowControl w:val="0"/>
              <w:autoSpaceDE w:val="0"/>
              <w:autoSpaceDN w:val="0"/>
              <w:adjustRightInd w:val="0"/>
              <w:rPr>
                <w:rFonts w:ascii="Helvetica" w:hAnsi="Helvetica" w:cs="Helvetica"/>
                <w:color w:val="222222"/>
              </w:rPr>
            </w:pPr>
            <w:r w:rsidRPr="007A4207">
              <w:rPr>
                <w:rFonts w:ascii="Helvetica" w:hAnsi="Helvetica" w:cs="Helvetica"/>
                <w:color w:val="222222"/>
              </w:rPr>
              <w:t>Agricultural Marketing Service</w:t>
            </w:r>
          </w:p>
        </w:tc>
      </w:tr>
      <w:tr w:rsidR="007A4207" w:rsidRPr="007A4207" w14:paraId="349902FE" w14:textId="77777777" w:rsidTr="007A4207">
        <w:trPr>
          <w:tblCellSpacing w:w="0" w:type="dxa"/>
        </w:trPr>
        <w:tc>
          <w:tcPr>
            <w:tcW w:w="0" w:type="auto"/>
            <w:noWrap/>
            <w:hideMark/>
          </w:tcPr>
          <w:p w14:paraId="58124BD3" w14:textId="77777777" w:rsidR="007A4207" w:rsidRPr="007A4207" w:rsidRDefault="007A4207" w:rsidP="007A4207">
            <w:pPr>
              <w:widowControl w:val="0"/>
              <w:autoSpaceDE w:val="0"/>
              <w:autoSpaceDN w:val="0"/>
              <w:adjustRightInd w:val="0"/>
              <w:rPr>
                <w:rFonts w:ascii="Helvetica" w:hAnsi="Helvetica" w:cs="Helvetica"/>
                <w:b/>
                <w:bCs/>
                <w:color w:val="222222"/>
              </w:rPr>
            </w:pPr>
            <w:r w:rsidRPr="007A4207">
              <w:rPr>
                <w:rFonts w:ascii="Helvetica" w:hAnsi="Helvetica" w:cs="Helvetica"/>
                <w:b/>
                <w:bCs/>
                <w:color w:val="222222"/>
              </w:rPr>
              <w:t>Description:</w:t>
            </w:r>
          </w:p>
        </w:tc>
        <w:tc>
          <w:tcPr>
            <w:tcW w:w="5000" w:type="pct"/>
            <w:vAlign w:val="center"/>
            <w:hideMark/>
          </w:tcPr>
          <w:p w14:paraId="50F3D0AB" w14:textId="07021710" w:rsidR="007A4207" w:rsidRPr="007A4207" w:rsidRDefault="007A4207" w:rsidP="007A4207">
            <w:pPr>
              <w:widowControl w:val="0"/>
              <w:autoSpaceDE w:val="0"/>
              <w:autoSpaceDN w:val="0"/>
              <w:adjustRightInd w:val="0"/>
              <w:rPr>
                <w:rFonts w:ascii="Helvetica" w:hAnsi="Helvetica" w:cs="Helvetica"/>
                <w:color w:val="222222"/>
              </w:rPr>
            </w:pPr>
            <w:r w:rsidRPr="007A4207">
              <w:rPr>
                <w:rFonts w:ascii="Helvetica" w:hAnsi="Helvetica" w:cs="Helvetica"/>
                <w:color w:val="222222"/>
              </w:rPr>
              <w:t xml:space="preserve">The RFSP supports partnerships that connect public and private resources to plan and develop local or regional food systems. The RFSP focuses on building and strengthening local or regional food economy viability and resilience, and this includes pandemic response and </w:t>
            </w:r>
            <w:r w:rsidR="009B7A63" w:rsidRPr="007A4207">
              <w:rPr>
                <w:rFonts w:ascii="Helvetica" w:hAnsi="Helvetica" w:cs="Helvetica"/>
                <w:color w:val="222222"/>
              </w:rPr>
              <w:t>recovery. Applicants</w:t>
            </w:r>
            <w:r w:rsidRPr="007A4207">
              <w:rPr>
                <w:rFonts w:ascii="Helvetica" w:hAnsi="Helvetica" w:cs="Helvetica"/>
                <w:color w:val="222222"/>
              </w:rPr>
              <w:t xml:space="preserve"> will work with their partners to catalyze the development of local or regional food systems. Applicants will coordinate efforts within the partnership to set priorities, connect resources and services, and measure progress towards common goals.Partnerships are authorized to:•Determine the size and scope of the local or regional food system in which the project’s goals, outreach objectives, and eligible activities are to be carried out.•Coordinate with AMS to receive technical assistance; and•Conduct outreach and education for potential participation in the partnership agreement and eligible activities.Partnerships must bring a variety of financial and technical capabilities, demonstrate experience or readiness to work effectively and collaboratively with public and private entities across sectors, and present innovative, sustainable, and measurable approaches to achieving the project’s goals. RFSP grant recipients may apply for other LAMP programs on behalf of producers or eligible entities that desire to participate in eligible activities under the partnership agreement.</w:t>
            </w:r>
          </w:p>
        </w:tc>
      </w:tr>
      <w:tr w:rsidR="007A4207" w:rsidRPr="007A4207" w14:paraId="77FB7A8B" w14:textId="77777777" w:rsidTr="007A4207">
        <w:trPr>
          <w:tblCellSpacing w:w="0" w:type="dxa"/>
        </w:trPr>
        <w:tc>
          <w:tcPr>
            <w:tcW w:w="0" w:type="auto"/>
            <w:noWrap/>
            <w:hideMark/>
          </w:tcPr>
          <w:p w14:paraId="6D14A010" w14:textId="77777777" w:rsidR="007A4207" w:rsidRPr="007A4207" w:rsidRDefault="007A4207" w:rsidP="007A4207">
            <w:pPr>
              <w:widowControl w:val="0"/>
              <w:autoSpaceDE w:val="0"/>
              <w:autoSpaceDN w:val="0"/>
              <w:adjustRightInd w:val="0"/>
              <w:rPr>
                <w:rFonts w:ascii="Helvetica" w:hAnsi="Helvetica" w:cs="Helvetica"/>
                <w:b/>
                <w:bCs/>
                <w:color w:val="222222"/>
              </w:rPr>
            </w:pPr>
            <w:r w:rsidRPr="007A4207">
              <w:rPr>
                <w:rFonts w:ascii="Helvetica" w:hAnsi="Helvetica" w:cs="Helvetica"/>
                <w:b/>
                <w:bCs/>
                <w:color w:val="222222"/>
              </w:rPr>
              <w:t>Link to Additional Information:</w:t>
            </w:r>
          </w:p>
        </w:tc>
        <w:tc>
          <w:tcPr>
            <w:tcW w:w="5000" w:type="pct"/>
            <w:vAlign w:val="center"/>
            <w:hideMark/>
          </w:tcPr>
          <w:p w14:paraId="4B4D8531" w14:textId="77777777" w:rsidR="007A4207" w:rsidRPr="007A4207" w:rsidRDefault="001F6FAE" w:rsidP="007A4207">
            <w:pPr>
              <w:widowControl w:val="0"/>
              <w:autoSpaceDE w:val="0"/>
              <w:autoSpaceDN w:val="0"/>
              <w:adjustRightInd w:val="0"/>
              <w:rPr>
                <w:rFonts w:ascii="Helvetica" w:hAnsi="Helvetica" w:cs="Helvetica"/>
                <w:color w:val="222222"/>
              </w:rPr>
            </w:pPr>
            <w:hyperlink r:id="rId100" w:tgtFrame="_blank" w:tooltip="Link to Additional Information" w:history="1">
              <w:r w:rsidR="007A4207" w:rsidRPr="007A4207">
                <w:rPr>
                  <w:rStyle w:val="Hyperlink"/>
                  <w:rFonts w:ascii="Helvetica" w:hAnsi="Helvetica" w:cs="Helvetica"/>
                </w:rPr>
                <w:t>Regional Food System Partnerships</w:t>
              </w:r>
            </w:hyperlink>
          </w:p>
        </w:tc>
      </w:tr>
      <w:tr w:rsidR="007A4207" w:rsidRPr="007A4207" w14:paraId="2526D2A6" w14:textId="77777777" w:rsidTr="007A4207">
        <w:trPr>
          <w:tblCellSpacing w:w="0" w:type="dxa"/>
        </w:trPr>
        <w:tc>
          <w:tcPr>
            <w:tcW w:w="0" w:type="auto"/>
            <w:noWrap/>
            <w:hideMark/>
          </w:tcPr>
          <w:p w14:paraId="05992D39" w14:textId="77777777" w:rsidR="007A4207" w:rsidRPr="007A4207" w:rsidRDefault="007A4207" w:rsidP="007A4207">
            <w:pPr>
              <w:widowControl w:val="0"/>
              <w:autoSpaceDE w:val="0"/>
              <w:autoSpaceDN w:val="0"/>
              <w:adjustRightInd w:val="0"/>
              <w:rPr>
                <w:rFonts w:ascii="Helvetica" w:hAnsi="Helvetica" w:cs="Helvetica"/>
                <w:b/>
                <w:bCs/>
                <w:color w:val="222222"/>
              </w:rPr>
            </w:pPr>
            <w:r w:rsidRPr="007A4207">
              <w:rPr>
                <w:rFonts w:ascii="Helvetica" w:hAnsi="Helvetica" w:cs="Helvetica"/>
                <w:b/>
                <w:bCs/>
                <w:color w:val="222222"/>
              </w:rPr>
              <w:t>Grantor Contact Information:</w:t>
            </w:r>
          </w:p>
        </w:tc>
        <w:tc>
          <w:tcPr>
            <w:tcW w:w="5000" w:type="pct"/>
            <w:vAlign w:val="center"/>
            <w:hideMark/>
          </w:tcPr>
          <w:p w14:paraId="60688799" w14:textId="77777777" w:rsidR="007A4207" w:rsidRPr="007A4207" w:rsidRDefault="007A4207" w:rsidP="007A4207">
            <w:pPr>
              <w:widowControl w:val="0"/>
              <w:autoSpaceDE w:val="0"/>
              <w:autoSpaceDN w:val="0"/>
              <w:adjustRightInd w:val="0"/>
              <w:rPr>
                <w:rFonts w:ascii="Helvetica" w:hAnsi="Helvetica" w:cs="Helvetica"/>
                <w:color w:val="222222"/>
              </w:rPr>
            </w:pPr>
            <w:r w:rsidRPr="007A4207">
              <w:rPr>
                <w:rFonts w:ascii="Helvetica" w:hAnsi="Helvetica" w:cs="Helvetica"/>
                <w:color w:val="222222"/>
              </w:rPr>
              <w:t>If you have difficulty accessing the full announcement electronically, please contact:</w:t>
            </w:r>
            <w:r w:rsidRPr="007A4207">
              <w:rPr>
                <w:rFonts w:ascii="Helvetica" w:hAnsi="Helvetica" w:cs="Helvetica"/>
                <w:color w:val="222222"/>
              </w:rPr>
              <w:br/>
            </w:r>
            <w:r w:rsidRPr="007A4207">
              <w:rPr>
                <w:rFonts w:ascii="Helvetica" w:hAnsi="Helvetica" w:cs="Helvetica"/>
                <w:color w:val="222222"/>
              </w:rPr>
              <w:br/>
              <w:t>Program Questions: IPPGrants@usda.gov Grants.gov Questions: support@grants.gov or 1-800-518-4726.</w:t>
            </w:r>
            <w:r w:rsidRPr="007A4207">
              <w:rPr>
                <w:rFonts w:ascii="Helvetica" w:hAnsi="Helvetica" w:cs="Helvetica"/>
                <w:color w:val="222222"/>
              </w:rPr>
              <w:br/>
            </w:r>
            <w:r w:rsidRPr="007A4207">
              <w:rPr>
                <w:rFonts w:ascii="Helvetica" w:hAnsi="Helvetica" w:cs="Helvetica"/>
                <w:color w:val="222222"/>
              </w:rPr>
              <w:br/>
            </w:r>
            <w:hyperlink r:id="rId101" w:history="1">
              <w:r w:rsidRPr="007A4207">
                <w:rPr>
                  <w:rStyle w:val="Hyperlink"/>
                  <w:rFonts w:ascii="Helvetica" w:hAnsi="Helvetica" w:cs="Helvetica"/>
                </w:rPr>
                <w:t>RFSP Grant Program Mailbox</w:t>
              </w:r>
            </w:hyperlink>
          </w:p>
        </w:tc>
      </w:tr>
    </w:tbl>
    <w:p w14:paraId="0A8A7C7F" w14:textId="4EF943EC" w:rsidR="007A4207" w:rsidRDefault="007A4207" w:rsidP="00DF008C">
      <w:pPr>
        <w:widowControl w:val="0"/>
        <w:autoSpaceDE w:val="0"/>
        <w:autoSpaceDN w:val="0"/>
        <w:adjustRightInd w:val="0"/>
        <w:rPr>
          <w:rStyle w:val="Hyperlink"/>
          <w:rFonts w:ascii="Helvetica" w:hAnsi="Helvetica" w:cs="Helvetica"/>
          <w:color w:val="1155CC"/>
          <w:shd w:val="clear" w:color="auto" w:fill="FFFFFF"/>
        </w:rPr>
      </w:pPr>
      <w:r w:rsidRPr="00C775E1">
        <w:rPr>
          <w:rFonts w:ascii="Helvetica" w:hAnsi="Helvetica" w:cs="Helvetica"/>
          <w:color w:val="222222"/>
        </w:rPr>
        <w:br/>
      </w:r>
      <w:hyperlink r:id="rId102" w:tgtFrame="_blank" w:history="1">
        <w:r w:rsidRPr="00C775E1">
          <w:rPr>
            <w:rStyle w:val="Hyperlink"/>
            <w:rFonts w:ascii="Helvetica" w:hAnsi="Helvetica" w:cs="Helvetica"/>
            <w:color w:val="1155CC"/>
            <w:shd w:val="clear" w:color="auto" w:fill="FFFFFF"/>
          </w:rPr>
          <w:t>https://www.grants.gov/web/grants/view-opportunity.html?oppId=338386</w:t>
        </w:r>
      </w:hyperlink>
    </w:p>
    <w:p w14:paraId="0055FA90" w14:textId="7D7A191C" w:rsidR="007A4207" w:rsidRDefault="007A4207" w:rsidP="00DF008C">
      <w:pPr>
        <w:widowControl w:val="0"/>
        <w:autoSpaceDE w:val="0"/>
        <w:autoSpaceDN w:val="0"/>
        <w:adjustRightInd w:val="0"/>
        <w:rPr>
          <w:rStyle w:val="Hyperlink"/>
          <w:rFonts w:ascii="Helvetica" w:hAnsi="Helvetica" w:cs="Helvetica"/>
          <w:color w:val="1155CC"/>
          <w:shd w:val="clear" w:color="auto" w:fill="FFFFFF"/>
        </w:rPr>
      </w:pPr>
    </w:p>
    <w:p w14:paraId="50224D38" w14:textId="77777777" w:rsidR="007A4207" w:rsidRDefault="007A4207" w:rsidP="00DF008C">
      <w:pPr>
        <w:widowControl w:val="0"/>
        <w:autoSpaceDE w:val="0"/>
        <w:autoSpaceDN w:val="0"/>
        <w:adjustRightInd w:val="0"/>
        <w:rPr>
          <w:rFonts w:ascii="Helvetica" w:hAnsi="Helvetica" w:cs="Helvetica"/>
          <w:b/>
        </w:rPr>
      </w:pPr>
    </w:p>
    <w:p w14:paraId="23F76453" w14:textId="6D6469CA" w:rsidR="00FF3BDE" w:rsidRPr="004A627F" w:rsidRDefault="00FF3BDE" w:rsidP="00FF3BDE">
      <w:pPr>
        <w:widowControl w:val="0"/>
        <w:autoSpaceDE w:val="0"/>
        <w:autoSpaceDN w:val="0"/>
        <w:adjustRightInd w:val="0"/>
        <w:rPr>
          <w:rFonts w:ascii="Helvetica" w:hAnsi="Helvetica" w:cs="Helvetica"/>
          <w:b/>
        </w:rPr>
      </w:pPr>
      <w:bookmarkStart w:id="83" w:name="AGERuralInnovationStronger"/>
      <w:bookmarkStart w:id="84" w:name="AGResearch"/>
      <w:bookmarkEnd w:id="83"/>
      <w:bookmarkEnd w:id="84"/>
      <w:r w:rsidRPr="004A627F">
        <w:rPr>
          <w:rFonts w:ascii="Helvetica" w:hAnsi="Helvetica" w:cs="Helvetica"/>
          <w:b/>
        </w:rPr>
        <w:t>Research:</w:t>
      </w:r>
    </w:p>
    <w:p w14:paraId="45ABF380" w14:textId="5EF91423" w:rsidR="00136074" w:rsidRDefault="00136074" w:rsidP="00C450F4">
      <w:pPr>
        <w:pStyle w:val="NoSpacing"/>
        <w:rPr>
          <w:rFonts w:ascii="Helvetica" w:hAnsi="Helvetica" w:cs="Helvetica"/>
          <w:color w:val="222222"/>
        </w:rPr>
      </w:pPr>
    </w:p>
    <w:p w14:paraId="1447B2BE" w14:textId="339E590C" w:rsidR="0077741F" w:rsidRDefault="0077741F" w:rsidP="0077741F">
      <w:pPr>
        <w:widowControl w:val="0"/>
        <w:autoSpaceDE w:val="0"/>
        <w:autoSpaceDN w:val="0"/>
        <w:adjustRightInd w:val="0"/>
        <w:rPr>
          <w:rFonts w:ascii="Helvetica" w:hAnsi="Helvetica" w:cs="Helvetica"/>
          <w:b/>
        </w:rPr>
      </w:pPr>
      <w:bookmarkStart w:id="85" w:name="AGNIFAHigherEdMulticultural"/>
      <w:bookmarkStart w:id="86" w:name="AGReminders"/>
      <w:bookmarkEnd w:id="85"/>
      <w:bookmarkEnd w:id="86"/>
      <w:r w:rsidRPr="00AB5EE0">
        <w:rPr>
          <w:rFonts w:ascii="Helvetica" w:hAnsi="Helvetica" w:cs="Helvetica"/>
          <w:b/>
        </w:rPr>
        <w:t>Reminders</w:t>
      </w:r>
      <w:r>
        <w:rPr>
          <w:rFonts w:ascii="Helvetica" w:hAnsi="Helvetica" w:cs="Helvetica"/>
          <w:b/>
        </w:rPr>
        <w:t>:</w:t>
      </w:r>
    </w:p>
    <w:p w14:paraId="4E0971CD" w14:textId="74AFD45E" w:rsidR="005F54E5" w:rsidRDefault="005F54E5" w:rsidP="00AB1613">
      <w:pPr>
        <w:pStyle w:val="NoSpacing"/>
        <w:rPr>
          <w:rFonts w:ascii="Helvetica" w:hAnsi="Helvetica" w:cs="Helvetica"/>
          <w:sz w:val="24"/>
          <w:szCs w:val="24"/>
        </w:rPr>
      </w:pPr>
      <w:bookmarkStart w:id="87" w:name="AGUtilityCommFacilTech"/>
      <w:bookmarkStart w:id="88" w:name="AGNIFAEquipment"/>
      <w:bookmarkStart w:id="89" w:name="AGFoodForProgress"/>
      <w:bookmarkStart w:id="90" w:name="AGNIFABiotechRisk"/>
      <w:bookmarkStart w:id="91" w:name="AGSBIRPhase1"/>
      <w:bookmarkEnd w:id="87"/>
      <w:bookmarkEnd w:id="88"/>
      <w:bookmarkEnd w:id="89"/>
      <w:bookmarkEnd w:id="90"/>
      <w:bookmarkEnd w:id="91"/>
    </w:p>
    <w:p w14:paraId="10513CB1" w14:textId="77777777" w:rsidR="00C438A1" w:rsidRDefault="00C438A1" w:rsidP="00C438A1">
      <w:pPr>
        <w:pStyle w:val="NoSpacing"/>
        <w:rPr>
          <w:rFonts w:ascii="Helvetica" w:hAnsi="Helvetica" w:cs="Helvetica"/>
          <w:color w:val="222222"/>
          <w:sz w:val="24"/>
          <w:szCs w:val="24"/>
          <w:shd w:val="clear" w:color="auto" w:fill="FFFFFF"/>
        </w:rPr>
      </w:pPr>
      <w:bookmarkStart w:id="92" w:name="AGMcGovernDole"/>
      <w:bookmarkEnd w:id="92"/>
      <w:r w:rsidRPr="003D7235">
        <w:rPr>
          <w:rFonts w:ascii="Helvetica" w:hAnsi="Helvetica" w:cs="Helvetica"/>
          <w:color w:val="222222"/>
          <w:sz w:val="24"/>
          <w:szCs w:val="24"/>
          <w:shd w:val="clear" w:color="auto" w:fill="FFFFFF"/>
        </w:rPr>
        <w:t>McGovern-Dole Food for Education 10.608</w:t>
      </w:r>
      <w:r w:rsidRPr="003D7235">
        <w:rPr>
          <w:rFonts w:ascii="Helvetica" w:hAnsi="Helvetica" w:cs="Helvetica"/>
          <w:color w:val="222222"/>
          <w:sz w:val="24"/>
          <w:szCs w:val="24"/>
        </w:rPr>
        <w:br/>
      </w:r>
      <w:r w:rsidRPr="003D7235">
        <w:rPr>
          <w:rFonts w:ascii="Helvetica" w:hAnsi="Helvetica" w:cs="Helvetica"/>
          <w:color w:val="222222"/>
          <w:sz w:val="24"/>
          <w:szCs w:val="24"/>
          <w:shd w:val="clear" w:color="auto" w:fill="FFFFFF"/>
        </w:rPr>
        <w:t>FY 2022 McGovern-Dole Standing Supplemental NOFO</w:t>
      </w:r>
      <w:r w:rsidRPr="003D7235">
        <w:rPr>
          <w:rFonts w:ascii="Helvetica" w:hAnsi="Helvetica" w:cs="Helvetica"/>
          <w:color w:val="222222"/>
          <w:sz w:val="24"/>
          <w:szCs w:val="24"/>
        </w:rPr>
        <w:br/>
      </w:r>
      <w:r w:rsidRPr="003D723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438A1" w:rsidRPr="00BA261B" w14:paraId="0994DAEC" w14:textId="77777777" w:rsidTr="0088079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93"/>
              <w:gridCol w:w="3452"/>
            </w:tblGrid>
            <w:tr w:rsidR="00C438A1" w:rsidRPr="00BA261B" w14:paraId="228ECA5E" w14:textId="77777777" w:rsidTr="0088079C">
              <w:trPr>
                <w:tblCellSpacing w:w="0" w:type="dxa"/>
              </w:trPr>
              <w:tc>
                <w:tcPr>
                  <w:tcW w:w="1793" w:type="dxa"/>
                  <w:noWrap/>
                  <w:hideMark/>
                </w:tcPr>
                <w:p w14:paraId="1792197C" w14:textId="77777777" w:rsidR="00C438A1" w:rsidRPr="00BA261B" w:rsidRDefault="00C438A1" w:rsidP="0088079C">
                  <w:pPr>
                    <w:pStyle w:val="NoSpacing"/>
                    <w:rPr>
                      <w:rFonts w:ascii="Helvetica" w:hAnsi="Helvetica" w:cs="Helvetica"/>
                      <w:b/>
                      <w:bCs/>
                      <w:color w:val="222222"/>
                    </w:rPr>
                  </w:pPr>
                  <w:r w:rsidRPr="00BA261B">
                    <w:rPr>
                      <w:rFonts w:ascii="Helvetica" w:hAnsi="Helvetica" w:cs="Helvetica"/>
                      <w:b/>
                      <w:bCs/>
                      <w:color w:val="222222"/>
                    </w:rPr>
                    <w:t>Document Type:</w:t>
                  </w:r>
                </w:p>
              </w:tc>
              <w:tc>
                <w:tcPr>
                  <w:tcW w:w="3452" w:type="dxa"/>
                  <w:vAlign w:val="center"/>
                  <w:hideMark/>
                </w:tcPr>
                <w:p w14:paraId="5AE872F3" w14:textId="77777777" w:rsidR="00C438A1" w:rsidRPr="00BA261B" w:rsidRDefault="00C438A1" w:rsidP="0088079C">
                  <w:pPr>
                    <w:pStyle w:val="NoSpacing"/>
                    <w:rPr>
                      <w:rFonts w:ascii="Helvetica" w:hAnsi="Helvetica" w:cs="Helvetica"/>
                      <w:color w:val="222222"/>
                    </w:rPr>
                  </w:pPr>
                  <w:r w:rsidRPr="00BA261B">
                    <w:rPr>
                      <w:rFonts w:ascii="Helvetica" w:hAnsi="Helvetica" w:cs="Helvetica"/>
                      <w:color w:val="222222"/>
                    </w:rPr>
                    <w:t>Grants Notice</w:t>
                  </w:r>
                </w:p>
              </w:tc>
            </w:tr>
            <w:tr w:rsidR="00C438A1" w:rsidRPr="00BA261B" w14:paraId="411A2EA1" w14:textId="77777777" w:rsidTr="0088079C">
              <w:trPr>
                <w:tblCellSpacing w:w="0" w:type="dxa"/>
              </w:trPr>
              <w:tc>
                <w:tcPr>
                  <w:tcW w:w="1793" w:type="dxa"/>
                  <w:noWrap/>
                  <w:hideMark/>
                </w:tcPr>
                <w:p w14:paraId="5AF635D0" w14:textId="77777777" w:rsidR="00C438A1" w:rsidRPr="00BA261B" w:rsidRDefault="00C438A1" w:rsidP="0088079C">
                  <w:pPr>
                    <w:pStyle w:val="NoSpacing"/>
                    <w:rPr>
                      <w:rFonts w:ascii="Helvetica" w:hAnsi="Helvetica" w:cs="Helvetica"/>
                      <w:b/>
                      <w:bCs/>
                      <w:color w:val="222222"/>
                    </w:rPr>
                  </w:pPr>
                  <w:r w:rsidRPr="00BA261B">
                    <w:rPr>
                      <w:rFonts w:ascii="Helvetica" w:hAnsi="Helvetica" w:cs="Helvetica"/>
                      <w:b/>
                      <w:bCs/>
                      <w:color w:val="222222"/>
                    </w:rPr>
                    <w:lastRenderedPageBreak/>
                    <w:t>Funding Opportunity Number:</w:t>
                  </w:r>
                </w:p>
              </w:tc>
              <w:tc>
                <w:tcPr>
                  <w:tcW w:w="3452" w:type="dxa"/>
                  <w:vAlign w:val="center"/>
                  <w:hideMark/>
                </w:tcPr>
                <w:p w14:paraId="327B5936" w14:textId="77777777" w:rsidR="00C438A1" w:rsidRPr="00BA261B" w:rsidRDefault="00C438A1" w:rsidP="0088079C">
                  <w:pPr>
                    <w:pStyle w:val="NoSpacing"/>
                    <w:rPr>
                      <w:rFonts w:ascii="Helvetica" w:hAnsi="Helvetica" w:cs="Helvetica"/>
                      <w:color w:val="222222"/>
                    </w:rPr>
                  </w:pPr>
                  <w:r w:rsidRPr="00BA261B">
                    <w:rPr>
                      <w:rFonts w:ascii="Helvetica" w:hAnsi="Helvetica" w:cs="Helvetica"/>
                      <w:color w:val="222222"/>
                    </w:rPr>
                    <w:t>USDA-FAS-0700-10608-22-S</w:t>
                  </w:r>
                </w:p>
              </w:tc>
            </w:tr>
            <w:tr w:rsidR="00C438A1" w:rsidRPr="00BA261B" w14:paraId="185F6369" w14:textId="77777777" w:rsidTr="0088079C">
              <w:trPr>
                <w:tblCellSpacing w:w="0" w:type="dxa"/>
              </w:trPr>
              <w:tc>
                <w:tcPr>
                  <w:tcW w:w="1793" w:type="dxa"/>
                  <w:noWrap/>
                  <w:hideMark/>
                </w:tcPr>
                <w:p w14:paraId="247BB14E" w14:textId="77777777" w:rsidR="00C438A1" w:rsidRPr="00BA261B" w:rsidRDefault="00C438A1" w:rsidP="0088079C">
                  <w:pPr>
                    <w:pStyle w:val="NoSpacing"/>
                    <w:rPr>
                      <w:rFonts w:ascii="Helvetica" w:hAnsi="Helvetica" w:cs="Helvetica"/>
                      <w:b/>
                      <w:bCs/>
                      <w:color w:val="222222"/>
                    </w:rPr>
                  </w:pPr>
                  <w:r w:rsidRPr="00BA261B">
                    <w:rPr>
                      <w:rFonts w:ascii="Helvetica" w:hAnsi="Helvetica" w:cs="Helvetica"/>
                      <w:b/>
                      <w:bCs/>
                      <w:color w:val="222222"/>
                    </w:rPr>
                    <w:t>Funding Opportunity Title:</w:t>
                  </w:r>
                </w:p>
              </w:tc>
              <w:tc>
                <w:tcPr>
                  <w:tcW w:w="3452" w:type="dxa"/>
                  <w:vAlign w:val="center"/>
                  <w:hideMark/>
                </w:tcPr>
                <w:p w14:paraId="384DB682" w14:textId="77777777" w:rsidR="00C438A1" w:rsidRPr="00BA261B" w:rsidRDefault="00C438A1" w:rsidP="0088079C">
                  <w:pPr>
                    <w:pStyle w:val="NoSpacing"/>
                    <w:rPr>
                      <w:rFonts w:ascii="Helvetica" w:hAnsi="Helvetica" w:cs="Helvetica"/>
                      <w:color w:val="222222"/>
                    </w:rPr>
                  </w:pPr>
                  <w:r w:rsidRPr="00BA261B">
                    <w:rPr>
                      <w:rFonts w:ascii="Helvetica" w:hAnsi="Helvetica" w:cs="Helvetica"/>
                      <w:color w:val="222222"/>
                    </w:rPr>
                    <w:t>FY 2022 McGovern-Dole Standing Supplemental NOFO</w:t>
                  </w:r>
                </w:p>
              </w:tc>
            </w:tr>
            <w:tr w:rsidR="00C438A1" w:rsidRPr="00BA261B" w14:paraId="53A5488E" w14:textId="77777777" w:rsidTr="0088079C">
              <w:trPr>
                <w:tblCellSpacing w:w="0" w:type="dxa"/>
              </w:trPr>
              <w:tc>
                <w:tcPr>
                  <w:tcW w:w="1793" w:type="dxa"/>
                  <w:noWrap/>
                  <w:hideMark/>
                </w:tcPr>
                <w:p w14:paraId="1E755FE1" w14:textId="77777777" w:rsidR="00C438A1" w:rsidRPr="00BA261B" w:rsidRDefault="00C438A1" w:rsidP="0088079C">
                  <w:pPr>
                    <w:pStyle w:val="NoSpacing"/>
                    <w:rPr>
                      <w:rFonts w:ascii="Helvetica" w:hAnsi="Helvetica" w:cs="Helvetica"/>
                      <w:b/>
                      <w:bCs/>
                      <w:color w:val="222222"/>
                    </w:rPr>
                  </w:pPr>
                  <w:r w:rsidRPr="00BA261B">
                    <w:rPr>
                      <w:rFonts w:ascii="Helvetica" w:hAnsi="Helvetica" w:cs="Helvetica"/>
                      <w:b/>
                      <w:bCs/>
                      <w:color w:val="222222"/>
                    </w:rPr>
                    <w:t>Opportunity Category:</w:t>
                  </w:r>
                </w:p>
              </w:tc>
              <w:tc>
                <w:tcPr>
                  <w:tcW w:w="3452" w:type="dxa"/>
                  <w:vAlign w:val="center"/>
                  <w:hideMark/>
                </w:tcPr>
                <w:p w14:paraId="17EBFF13" w14:textId="77777777" w:rsidR="00C438A1" w:rsidRPr="00BA261B" w:rsidRDefault="00C438A1" w:rsidP="0088079C">
                  <w:pPr>
                    <w:pStyle w:val="NoSpacing"/>
                    <w:rPr>
                      <w:rFonts w:ascii="Helvetica" w:hAnsi="Helvetica" w:cs="Helvetica"/>
                      <w:color w:val="222222"/>
                    </w:rPr>
                  </w:pPr>
                  <w:r w:rsidRPr="00BA261B">
                    <w:rPr>
                      <w:rFonts w:ascii="Helvetica" w:hAnsi="Helvetica" w:cs="Helvetica"/>
                      <w:color w:val="222222"/>
                    </w:rPr>
                    <w:t>Discretionary</w:t>
                  </w:r>
                </w:p>
              </w:tc>
            </w:tr>
            <w:tr w:rsidR="00C438A1" w:rsidRPr="00BA261B" w14:paraId="7287349F" w14:textId="77777777" w:rsidTr="0088079C">
              <w:trPr>
                <w:tblCellSpacing w:w="0" w:type="dxa"/>
              </w:trPr>
              <w:tc>
                <w:tcPr>
                  <w:tcW w:w="1793" w:type="dxa"/>
                  <w:noWrap/>
                  <w:hideMark/>
                </w:tcPr>
                <w:p w14:paraId="06DD4276" w14:textId="77777777" w:rsidR="00C438A1" w:rsidRPr="00BA261B" w:rsidRDefault="00C438A1" w:rsidP="0088079C">
                  <w:pPr>
                    <w:pStyle w:val="NoSpacing"/>
                    <w:rPr>
                      <w:rFonts w:ascii="Helvetica" w:hAnsi="Helvetica" w:cs="Helvetica"/>
                      <w:b/>
                      <w:bCs/>
                      <w:color w:val="222222"/>
                    </w:rPr>
                  </w:pPr>
                  <w:r w:rsidRPr="00BA261B">
                    <w:rPr>
                      <w:rFonts w:ascii="Helvetica" w:hAnsi="Helvetica" w:cs="Helvetica"/>
                      <w:b/>
                      <w:bCs/>
                      <w:color w:val="222222"/>
                    </w:rPr>
                    <w:t>Opportunity Category Explanation:</w:t>
                  </w:r>
                </w:p>
              </w:tc>
              <w:tc>
                <w:tcPr>
                  <w:tcW w:w="3452" w:type="dxa"/>
                  <w:vAlign w:val="center"/>
                  <w:hideMark/>
                </w:tcPr>
                <w:p w14:paraId="714B584B" w14:textId="77777777" w:rsidR="00C438A1" w:rsidRPr="00BA261B" w:rsidRDefault="00C438A1" w:rsidP="0088079C">
                  <w:pPr>
                    <w:pStyle w:val="NoSpacing"/>
                    <w:rPr>
                      <w:rFonts w:ascii="Helvetica" w:hAnsi="Helvetica" w:cs="Helvetica"/>
                      <w:color w:val="222222"/>
                    </w:rPr>
                  </w:pPr>
                  <w:r w:rsidRPr="00BA261B">
                    <w:rPr>
                      <w:rFonts w:ascii="Helvetica" w:hAnsi="Helvetica" w:cs="Helvetica"/>
                      <w:color w:val="222222"/>
                    </w:rPr>
                    <w:t> </w:t>
                  </w:r>
                </w:p>
              </w:tc>
            </w:tr>
            <w:tr w:rsidR="00C438A1" w:rsidRPr="00BA261B" w14:paraId="02178C7E" w14:textId="77777777" w:rsidTr="0088079C">
              <w:trPr>
                <w:tblCellSpacing w:w="0" w:type="dxa"/>
              </w:trPr>
              <w:tc>
                <w:tcPr>
                  <w:tcW w:w="1793" w:type="dxa"/>
                  <w:noWrap/>
                  <w:hideMark/>
                </w:tcPr>
                <w:p w14:paraId="47FAAFDF" w14:textId="77777777" w:rsidR="00C438A1" w:rsidRPr="00BA261B" w:rsidRDefault="00C438A1" w:rsidP="0088079C">
                  <w:pPr>
                    <w:pStyle w:val="NoSpacing"/>
                    <w:rPr>
                      <w:rFonts w:ascii="Helvetica" w:hAnsi="Helvetica" w:cs="Helvetica"/>
                      <w:b/>
                      <w:bCs/>
                      <w:color w:val="222222"/>
                    </w:rPr>
                  </w:pPr>
                  <w:r w:rsidRPr="00BA261B">
                    <w:rPr>
                      <w:rFonts w:ascii="Helvetica" w:hAnsi="Helvetica" w:cs="Helvetica"/>
                      <w:b/>
                      <w:bCs/>
                      <w:color w:val="222222"/>
                    </w:rPr>
                    <w:t>Funding Instrument Type:</w:t>
                  </w:r>
                </w:p>
              </w:tc>
              <w:tc>
                <w:tcPr>
                  <w:tcW w:w="3452" w:type="dxa"/>
                  <w:vAlign w:val="center"/>
                  <w:hideMark/>
                </w:tcPr>
                <w:p w14:paraId="7739DE71" w14:textId="77777777" w:rsidR="00C438A1" w:rsidRPr="00BA261B" w:rsidRDefault="00C438A1" w:rsidP="0088079C">
                  <w:pPr>
                    <w:pStyle w:val="NoSpacing"/>
                    <w:rPr>
                      <w:rFonts w:ascii="Helvetica" w:hAnsi="Helvetica" w:cs="Helvetica"/>
                      <w:color w:val="222222"/>
                    </w:rPr>
                  </w:pPr>
                  <w:r w:rsidRPr="00BA261B">
                    <w:rPr>
                      <w:rFonts w:ascii="Helvetica" w:hAnsi="Helvetica" w:cs="Helvetica"/>
                      <w:color w:val="222222"/>
                    </w:rPr>
                    <w:t>Cooperative Agreement</w:t>
                  </w:r>
                </w:p>
              </w:tc>
            </w:tr>
            <w:tr w:rsidR="00C438A1" w:rsidRPr="00BA261B" w14:paraId="387D30EE" w14:textId="77777777" w:rsidTr="0088079C">
              <w:trPr>
                <w:tblCellSpacing w:w="0" w:type="dxa"/>
              </w:trPr>
              <w:tc>
                <w:tcPr>
                  <w:tcW w:w="1793" w:type="dxa"/>
                  <w:noWrap/>
                  <w:hideMark/>
                </w:tcPr>
                <w:p w14:paraId="5C755F91" w14:textId="77777777" w:rsidR="00C438A1" w:rsidRPr="00BA261B" w:rsidRDefault="00C438A1" w:rsidP="0088079C">
                  <w:pPr>
                    <w:pStyle w:val="NoSpacing"/>
                    <w:rPr>
                      <w:rFonts w:ascii="Helvetica" w:hAnsi="Helvetica" w:cs="Helvetica"/>
                      <w:b/>
                      <w:bCs/>
                      <w:color w:val="222222"/>
                    </w:rPr>
                  </w:pPr>
                  <w:r w:rsidRPr="00BA261B">
                    <w:rPr>
                      <w:rFonts w:ascii="Helvetica" w:hAnsi="Helvetica" w:cs="Helvetica"/>
                      <w:b/>
                      <w:bCs/>
                      <w:color w:val="222222"/>
                    </w:rPr>
                    <w:t>Category of Funding Activity:</w:t>
                  </w:r>
                </w:p>
              </w:tc>
              <w:tc>
                <w:tcPr>
                  <w:tcW w:w="3452" w:type="dxa"/>
                  <w:vAlign w:val="center"/>
                  <w:hideMark/>
                </w:tcPr>
                <w:p w14:paraId="1DE01473" w14:textId="77777777" w:rsidR="00C438A1" w:rsidRPr="00BA261B" w:rsidRDefault="00C438A1" w:rsidP="0088079C">
                  <w:pPr>
                    <w:pStyle w:val="NoSpacing"/>
                    <w:rPr>
                      <w:rFonts w:ascii="Helvetica" w:hAnsi="Helvetica" w:cs="Helvetica"/>
                      <w:color w:val="222222"/>
                    </w:rPr>
                  </w:pPr>
                  <w:r w:rsidRPr="00BA261B">
                    <w:rPr>
                      <w:rFonts w:ascii="Helvetica" w:hAnsi="Helvetica" w:cs="Helvetica"/>
                      <w:color w:val="222222"/>
                    </w:rPr>
                    <w:t>Agriculture</w:t>
                  </w:r>
                </w:p>
              </w:tc>
            </w:tr>
            <w:tr w:rsidR="00C438A1" w:rsidRPr="00BA261B" w14:paraId="24FF4D96" w14:textId="77777777" w:rsidTr="0088079C">
              <w:trPr>
                <w:tblCellSpacing w:w="0" w:type="dxa"/>
              </w:trPr>
              <w:tc>
                <w:tcPr>
                  <w:tcW w:w="1793" w:type="dxa"/>
                  <w:noWrap/>
                  <w:hideMark/>
                </w:tcPr>
                <w:p w14:paraId="35CAFA4C" w14:textId="77777777" w:rsidR="00C438A1" w:rsidRPr="00BA261B" w:rsidRDefault="00C438A1" w:rsidP="0088079C">
                  <w:pPr>
                    <w:pStyle w:val="NoSpacing"/>
                    <w:rPr>
                      <w:rFonts w:ascii="Helvetica" w:hAnsi="Helvetica" w:cs="Helvetica"/>
                      <w:b/>
                      <w:bCs/>
                      <w:color w:val="222222"/>
                    </w:rPr>
                  </w:pPr>
                  <w:r w:rsidRPr="00BA261B">
                    <w:rPr>
                      <w:rFonts w:ascii="Helvetica" w:hAnsi="Helvetica" w:cs="Helvetica"/>
                      <w:b/>
                      <w:bCs/>
                      <w:color w:val="222222"/>
                    </w:rPr>
                    <w:t>Category Explanation:</w:t>
                  </w:r>
                </w:p>
              </w:tc>
              <w:tc>
                <w:tcPr>
                  <w:tcW w:w="3452" w:type="dxa"/>
                  <w:vAlign w:val="center"/>
                  <w:hideMark/>
                </w:tcPr>
                <w:p w14:paraId="46F0F54C" w14:textId="77777777" w:rsidR="00C438A1" w:rsidRPr="00BA261B" w:rsidRDefault="00C438A1" w:rsidP="0088079C">
                  <w:pPr>
                    <w:pStyle w:val="NoSpacing"/>
                    <w:rPr>
                      <w:rFonts w:ascii="Helvetica" w:hAnsi="Helvetica" w:cs="Helvetica"/>
                      <w:color w:val="222222"/>
                    </w:rPr>
                  </w:pPr>
                  <w:r w:rsidRPr="00BA261B">
                    <w:rPr>
                      <w:rFonts w:ascii="Helvetica" w:hAnsi="Helvetica" w:cs="Helvetica"/>
                      <w:color w:val="222222"/>
                    </w:rPr>
                    <w:t> </w:t>
                  </w:r>
                </w:p>
              </w:tc>
            </w:tr>
            <w:tr w:rsidR="00C438A1" w:rsidRPr="00BA261B" w14:paraId="6EF394E1" w14:textId="77777777" w:rsidTr="0088079C">
              <w:trPr>
                <w:tblCellSpacing w:w="0" w:type="dxa"/>
              </w:trPr>
              <w:tc>
                <w:tcPr>
                  <w:tcW w:w="1793" w:type="dxa"/>
                  <w:noWrap/>
                  <w:hideMark/>
                </w:tcPr>
                <w:p w14:paraId="71503953" w14:textId="77777777" w:rsidR="00C438A1" w:rsidRPr="00BA261B" w:rsidRDefault="00C438A1" w:rsidP="0088079C">
                  <w:pPr>
                    <w:pStyle w:val="NoSpacing"/>
                    <w:rPr>
                      <w:rFonts w:ascii="Helvetica" w:hAnsi="Helvetica" w:cs="Helvetica"/>
                      <w:b/>
                      <w:bCs/>
                      <w:color w:val="222222"/>
                    </w:rPr>
                  </w:pPr>
                  <w:r w:rsidRPr="00BA261B">
                    <w:rPr>
                      <w:rFonts w:ascii="Helvetica" w:hAnsi="Helvetica" w:cs="Helvetica"/>
                      <w:b/>
                      <w:bCs/>
                      <w:color w:val="222222"/>
                    </w:rPr>
                    <w:t>Expected Number of Awards:</w:t>
                  </w:r>
                </w:p>
              </w:tc>
              <w:tc>
                <w:tcPr>
                  <w:tcW w:w="3452" w:type="dxa"/>
                  <w:vAlign w:val="center"/>
                  <w:hideMark/>
                </w:tcPr>
                <w:p w14:paraId="2DB40A15" w14:textId="77777777" w:rsidR="00C438A1" w:rsidRPr="00BA261B" w:rsidRDefault="00C438A1" w:rsidP="0088079C">
                  <w:pPr>
                    <w:pStyle w:val="NoSpacing"/>
                    <w:rPr>
                      <w:rFonts w:ascii="Helvetica" w:hAnsi="Helvetica" w:cs="Helvetica"/>
                      <w:color w:val="222222"/>
                    </w:rPr>
                  </w:pPr>
                  <w:r w:rsidRPr="00BA261B">
                    <w:rPr>
                      <w:rFonts w:ascii="Helvetica" w:hAnsi="Helvetica" w:cs="Helvetica"/>
                      <w:color w:val="222222"/>
                    </w:rPr>
                    <w:t>15</w:t>
                  </w:r>
                </w:p>
              </w:tc>
            </w:tr>
            <w:tr w:rsidR="00C438A1" w:rsidRPr="00BA261B" w14:paraId="62EE409E" w14:textId="77777777" w:rsidTr="0088079C">
              <w:trPr>
                <w:tblCellSpacing w:w="0" w:type="dxa"/>
              </w:trPr>
              <w:tc>
                <w:tcPr>
                  <w:tcW w:w="1793" w:type="dxa"/>
                  <w:noWrap/>
                  <w:hideMark/>
                </w:tcPr>
                <w:p w14:paraId="11A35FFF" w14:textId="77777777" w:rsidR="00C438A1" w:rsidRPr="00BA261B" w:rsidRDefault="00C438A1" w:rsidP="0088079C">
                  <w:pPr>
                    <w:pStyle w:val="NoSpacing"/>
                    <w:rPr>
                      <w:rFonts w:ascii="Helvetica" w:hAnsi="Helvetica" w:cs="Helvetica"/>
                      <w:b/>
                      <w:bCs/>
                      <w:color w:val="222222"/>
                    </w:rPr>
                  </w:pPr>
                  <w:r w:rsidRPr="00BA261B">
                    <w:rPr>
                      <w:rFonts w:ascii="Helvetica" w:hAnsi="Helvetica" w:cs="Helvetica"/>
                      <w:b/>
                      <w:bCs/>
                      <w:color w:val="222222"/>
                    </w:rPr>
                    <w:t>CFDA Number(s):</w:t>
                  </w:r>
                </w:p>
              </w:tc>
              <w:tc>
                <w:tcPr>
                  <w:tcW w:w="3452" w:type="dxa"/>
                  <w:vAlign w:val="center"/>
                  <w:hideMark/>
                </w:tcPr>
                <w:p w14:paraId="43A66E9C" w14:textId="77777777" w:rsidR="00C438A1" w:rsidRPr="00BA261B" w:rsidRDefault="00C438A1" w:rsidP="0088079C">
                  <w:pPr>
                    <w:pStyle w:val="NoSpacing"/>
                    <w:rPr>
                      <w:rFonts w:ascii="Helvetica" w:hAnsi="Helvetica" w:cs="Helvetica"/>
                      <w:color w:val="222222"/>
                    </w:rPr>
                  </w:pPr>
                  <w:r w:rsidRPr="00BA261B">
                    <w:rPr>
                      <w:rFonts w:ascii="Helvetica" w:hAnsi="Helvetica" w:cs="Helvetica"/>
                      <w:color w:val="222222"/>
                    </w:rPr>
                    <w:t>10.608 -- Food for Education</w:t>
                  </w:r>
                </w:p>
              </w:tc>
            </w:tr>
            <w:tr w:rsidR="00C438A1" w:rsidRPr="00BA261B" w14:paraId="3FCAE1C1" w14:textId="77777777" w:rsidTr="0088079C">
              <w:trPr>
                <w:tblCellSpacing w:w="0" w:type="dxa"/>
              </w:trPr>
              <w:tc>
                <w:tcPr>
                  <w:tcW w:w="1793" w:type="dxa"/>
                  <w:noWrap/>
                  <w:hideMark/>
                </w:tcPr>
                <w:p w14:paraId="6931E774" w14:textId="77777777" w:rsidR="00C438A1" w:rsidRPr="00BA261B" w:rsidRDefault="00C438A1" w:rsidP="0088079C">
                  <w:pPr>
                    <w:pStyle w:val="NoSpacing"/>
                    <w:rPr>
                      <w:rFonts w:ascii="Helvetica" w:hAnsi="Helvetica" w:cs="Helvetica"/>
                      <w:b/>
                      <w:bCs/>
                      <w:color w:val="222222"/>
                    </w:rPr>
                  </w:pPr>
                  <w:r w:rsidRPr="00BA261B">
                    <w:rPr>
                      <w:rFonts w:ascii="Helvetica" w:hAnsi="Helvetica" w:cs="Helvetica"/>
                      <w:b/>
                      <w:bCs/>
                      <w:color w:val="222222"/>
                    </w:rPr>
                    <w:t>Cost Sharing or Matching Requirement:</w:t>
                  </w:r>
                </w:p>
              </w:tc>
              <w:tc>
                <w:tcPr>
                  <w:tcW w:w="3452" w:type="dxa"/>
                  <w:vAlign w:val="center"/>
                  <w:hideMark/>
                </w:tcPr>
                <w:p w14:paraId="3A894939" w14:textId="77777777" w:rsidR="00C438A1" w:rsidRPr="00BA261B" w:rsidRDefault="00C438A1" w:rsidP="0088079C">
                  <w:pPr>
                    <w:pStyle w:val="NoSpacing"/>
                    <w:rPr>
                      <w:rFonts w:ascii="Helvetica" w:hAnsi="Helvetica" w:cs="Helvetica"/>
                      <w:color w:val="222222"/>
                    </w:rPr>
                  </w:pPr>
                  <w:r w:rsidRPr="00BA261B">
                    <w:rPr>
                      <w:rFonts w:ascii="Helvetica" w:hAnsi="Helvetica" w:cs="Helvetica"/>
                      <w:color w:val="222222"/>
                    </w:rPr>
                    <w:t>No</w:t>
                  </w:r>
                </w:p>
              </w:tc>
            </w:tr>
          </w:tbl>
          <w:p w14:paraId="65437EFB" w14:textId="77777777" w:rsidR="00C438A1" w:rsidRPr="00BA261B" w:rsidRDefault="00C438A1" w:rsidP="0088079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07"/>
              <w:gridCol w:w="3334"/>
            </w:tblGrid>
            <w:tr w:rsidR="00C438A1" w:rsidRPr="00BA261B" w14:paraId="3F1CCF9F" w14:textId="77777777" w:rsidTr="0088079C">
              <w:trPr>
                <w:tblCellSpacing w:w="0" w:type="dxa"/>
              </w:trPr>
              <w:tc>
                <w:tcPr>
                  <w:tcW w:w="1807" w:type="dxa"/>
                  <w:noWrap/>
                  <w:hideMark/>
                </w:tcPr>
                <w:p w14:paraId="696B432A" w14:textId="77777777" w:rsidR="00C438A1" w:rsidRPr="00BA261B" w:rsidRDefault="00C438A1" w:rsidP="0088079C">
                  <w:pPr>
                    <w:pStyle w:val="NoSpacing"/>
                    <w:rPr>
                      <w:rFonts w:ascii="Helvetica" w:hAnsi="Helvetica" w:cs="Helvetica"/>
                      <w:b/>
                      <w:bCs/>
                      <w:color w:val="222222"/>
                    </w:rPr>
                  </w:pPr>
                  <w:r w:rsidRPr="00BA261B">
                    <w:rPr>
                      <w:rFonts w:ascii="Helvetica" w:hAnsi="Helvetica" w:cs="Helvetica"/>
                      <w:b/>
                      <w:bCs/>
                      <w:color w:val="222222"/>
                    </w:rPr>
                    <w:lastRenderedPageBreak/>
                    <w:t>Version:</w:t>
                  </w:r>
                </w:p>
              </w:tc>
              <w:tc>
                <w:tcPr>
                  <w:tcW w:w="3334" w:type="dxa"/>
                  <w:vAlign w:val="center"/>
                  <w:hideMark/>
                </w:tcPr>
                <w:p w14:paraId="52FC963F" w14:textId="77777777" w:rsidR="00C438A1" w:rsidRPr="00BA261B" w:rsidRDefault="00C438A1" w:rsidP="0088079C">
                  <w:pPr>
                    <w:pStyle w:val="NoSpacing"/>
                    <w:rPr>
                      <w:rFonts w:ascii="Helvetica" w:hAnsi="Helvetica" w:cs="Helvetica"/>
                      <w:color w:val="222222"/>
                    </w:rPr>
                  </w:pPr>
                  <w:r w:rsidRPr="00BA261B">
                    <w:rPr>
                      <w:rFonts w:ascii="Helvetica" w:hAnsi="Helvetica" w:cs="Helvetica"/>
                      <w:color w:val="222222"/>
                    </w:rPr>
                    <w:t>Synopsis 1</w:t>
                  </w:r>
                </w:p>
              </w:tc>
            </w:tr>
            <w:tr w:rsidR="00C438A1" w:rsidRPr="00BA261B" w14:paraId="674949E3" w14:textId="77777777" w:rsidTr="0088079C">
              <w:trPr>
                <w:tblCellSpacing w:w="0" w:type="dxa"/>
              </w:trPr>
              <w:tc>
                <w:tcPr>
                  <w:tcW w:w="1807" w:type="dxa"/>
                  <w:noWrap/>
                  <w:hideMark/>
                </w:tcPr>
                <w:p w14:paraId="4F55CD58" w14:textId="77777777" w:rsidR="00C438A1" w:rsidRPr="00BA261B" w:rsidRDefault="00C438A1" w:rsidP="0088079C">
                  <w:pPr>
                    <w:pStyle w:val="NoSpacing"/>
                    <w:rPr>
                      <w:rFonts w:ascii="Helvetica" w:hAnsi="Helvetica" w:cs="Helvetica"/>
                      <w:b/>
                      <w:bCs/>
                      <w:color w:val="222222"/>
                    </w:rPr>
                  </w:pPr>
                  <w:r w:rsidRPr="00BA261B">
                    <w:rPr>
                      <w:rFonts w:ascii="Helvetica" w:hAnsi="Helvetica" w:cs="Helvetica"/>
                      <w:b/>
                      <w:bCs/>
                      <w:color w:val="222222"/>
                    </w:rPr>
                    <w:t>Posted Date:</w:t>
                  </w:r>
                </w:p>
              </w:tc>
              <w:tc>
                <w:tcPr>
                  <w:tcW w:w="3334" w:type="dxa"/>
                  <w:vAlign w:val="center"/>
                  <w:hideMark/>
                </w:tcPr>
                <w:p w14:paraId="29B386DB" w14:textId="77777777" w:rsidR="00C438A1" w:rsidRPr="00BA261B" w:rsidRDefault="00C438A1" w:rsidP="0088079C">
                  <w:pPr>
                    <w:pStyle w:val="NoSpacing"/>
                    <w:rPr>
                      <w:rFonts w:ascii="Helvetica" w:hAnsi="Helvetica" w:cs="Helvetica"/>
                      <w:color w:val="222222"/>
                    </w:rPr>
                  </w:pPr>
                  <w:r w:rsidRPr="00BA261B">
                    <w:rPr>
                      <w:rFonts w:ascii="Helvetica" w:hAnsi="Helvetica" w:cs="Helvetica"/>
                      <w:color w:val="222222"/>
                    </w:rPr>
                    <w:t>Feb 07, 2022</w:t>
                  </w:r>
                </w:p>
              </w:tc>
            </w:tr>
            <w:tr w:rsidR="00C438A1" w:rsidRPr="00BA261B" w14:paraId="74D0D09E" w14:textId="77777777" w:rsidTr="0088079C">
              <w:trPr>
                <w:tblCellSpacing w:w="0" w:type="dxa"/>
              </w:trPr>
              <w:tc>
                <w:tcPr>
                  <w:tcW w:w="1807" w:type="dxa"/>
                  <w:noWrap/>
                  <w:hideMark/>
                </w:tcPr>
                <w:p w14:paraId="01A46A80" w14:textId="77777777" w:rsidR="00C438A1" w:rsidRPr="00BA261B" w:rsidRDefault="00C438A1" w:rsidP="0088079C">
                  <w:pPr>
                    <w:pStyle w:val="NoSpacing"/>
                    <w:rPr>
                      <w:rFonts w:ascii="Helvetica" w:hAnsi="Helvetica" w:cs="Helvetica"/>
                      <w:b/>
                      <w:bCs/>
                      <w:color w:val="222222"/>
                    </w:rPr>
                  </w:pPr>
                  <w:r w:rsidRPr="00BA261B">
                    <w:rPr>
                      <w:rFonts w:ascii="Helvetica" w:hAnsi="Helvetica" w:cs="Helvetica"/>
                      <w:b/>
                      <w:bCs/>
                      <w:color w:val="222222"/>
                    </w:rPr>
                    <w:lastRenderedPageBreak/>
                    <w:t>Last Updated Date:</w:t>
                  </w:r>
                </w:p>
              </w:tc>
              <w:tc>
                <w:tcPr>
                  <w:tcW w:w="3334" w:type="dxa"/>
                  <w:vAlign w:val="center"/>
                  <w:hideMark/>
                </w:tcPr>
                <w:p w14:paraId="1B966C98" w14:textId="77777777" w:rsidR="00C438A1" w:rsidRPr="00BA261B" w:rsidRDefault="00C438A1" w:rsidP="0088079C">
                  <w:pPr>
                    <w:pStyle w:val="NoSpacing"/>
                    <w:rPr>
                      <w:rFonts w:ascii="Helvetica" w:hAnsi="Helvetica" w:cs="Helvetica"/>
                      <w:color w:val="222222"/>
                    </w:rPr>
                  </w:pPr>
                  <w:r w:rsidRPr="00BA261B">
                    <w:rPr>
                      <w:rFonts w:ascii="Helvetica" w:hAnsi="Helvetica" w:cs="Helvetica"/>
                      <w:color w:val="222222"/>
                    </w:rPr>
                    <w:t>Feb 07, 2022</w:t>
                  </w:r>
                </w:p>
              </w:tc>
            </w:tr>
            <w:tr w:rsidR="00C438A1" w:rsidRPr="00BA261B" w14:paraId="2E103163" w14:textId="77777777" w:rsidTr="0088079C">
              <w:trPr>
                <w:tblCellSpacing w:w="0" w:type="dxa"/>
              </w:trPr>
              <w:tc>
                <w:tcPr>
                  <w:tcW w:w="1807" w:type="dxa"/>
                  <w:noWrap/>
                  <w:hideMark/>
                </w:tcPr>
                <w:p w14:paraId="09E03B18" w14:textId="77777777" w:rsidR="00C438A1" w:rsidRPr="00BA261B" w:rsidRDefault="00C438A1" w:rsidP="0088079C">
                  <w:pPr>
                    <w:pStyle w:val="NoSpacing"/>
                    <w:rPr>
                      <w:rFonts w:ascii="Helvetica" w:hAnsi="Helvetica" w:cs="Helvetica"/>
                      <w:b/>
                      <w:bCs/>
                      <w:color w:val="222222"/>
                    </w:rPr>
                  </w:pPr>
                  <w:r w:rsidRPr="00BA261B">
                    <w:rPr>
                      <w:rFonts w:ascii="Helvetica" w:hAnsi="Helvetica" w:cs="Helvetica"/>
                      <w:b/>
                      <w:bCs/>
                      <w:color w:val="222222"/>
                    </w:rPr>
                    <w:t>Original Closing Date for Applications:</w:t>
                  </w:r>
                </w:p>
              </w:tc>
              <w:tc>
                <w:tcPr>
                  <w:tcW w:w="3334" w:type="dxa"/>
                  <w:vAlign w:val="center"/>
                  <w:hideMark/>
                </w:tcPr>
                <w:p w14:paraId="7A47C2FC" w14:textId="77777777" w:rsidR="00C438A1" w:rsidRPr="00BA261B" w:rsidRDefault="00C438A1" w:rsidP="0088079C">
                  <w:pPr>
                    <w:pStyle w:val="NoSpacing"/>
                    <w:rPr>
                      <w:rFonts w:ascii="Helvetica" w:hAnsi="Helvetica" w:cs="Helvetica"/>
                      <w:color w:val="222222"/>
                    </w:rPr>
                  </w:pPr>
                  <w:r w:rsidRPr="00BA261B">
                    <w:rPr>
                      <w:rFonts w:ascii="Helvetica" w:hAnsi="Helvetica" w:cs="Helvetica"/>
                      <w:color w:val="222222"/>
                    </w:rPr>
                    <w:t>Aug 01, 2022  </w:t>
                  </w:r>
                </w:p>
              </w:tc>
            </w:tr>
            <w:tr w:rsidR="00C438A1" w:rsidRPr="00BA261B" w14:paraId="0E5992AE" w14:textId="77777777" w:rsidTr="0088079C">
              <w:trPr>
                <w:tblCellSpacing w:w="0" w:type="dxa"/>
              </w:trPr>
              <w:tc>
                <w:tcPr>
                  <w:tcW w:w="1807" w:type="dxa"/>
                  <w:noWrap/>
                  <w:hideMark/>
                </w:tcPr>
                <w:p w14:paraId="3E4375E9" w14:textId="77777777" w:rsidR="00C438A1" w:rsidRPr="00BA261B" w:rsidRDefault="00C438A1" w:rsidP="0088079C">
                  <w:pPr>
                    <w:pStyle w:val="NoSpacing"/>
                    <w:rPr>
                      <w:rFonts w:ascii="Helvetica" w:hAnsi="Helvetica" w:cs="Helvetica"/>
                      <w:b/>
                      <w:bCs/>
                      <w:color w:val="222222"/>
                    </w:rPr>
                  </w:pPr>
                  <w:r w:rsidRPr="00BA261B">
                    <w:rPr>
                      <w:rFonts w:ascii="Helvetica" w:hAnsi="Helvetica" w:cs="Helvetica"/>
                      <w:b/>
                      <w:bCs/>
                      <w:color w:val="222222"/>
                    </w:rPr>
                    <w:t>Current Closing Date for Applications:</w:t>
                  </w:r>
                </w:p>
              </w:tc>
              <w:tc>
                <w:tcPr>
                  <w:tcW w:w="3334" w:type="dxa"/>
                  <w:vAlign w:val="center"/>
                  <w:hideMark/>
                </w:tcPr>
                <w:p w14:paraId="3D0F4868" w14:textId="77777777" w:rsidR="00C438A1" w:rsidRPr="00BA261B" w:rsidRDefault="00C438A1" w:rsidP="0088079C">
                  <w:pPr>
                    <w:pStyle w:val="NoSpacing"/>
                    <w:rPr>
                      <w:rFonts w:ascii="Helvetica" w:hAnsi="Helvetica" w:cs="Helvetica"/>
                      <w:color w:val="222222"/>
                    </w:rPr>
                  </w:pPr>
                  <w:r w:rsidRPr="00BA261B">
                    <w:rPr>
                      <w:rFonts w:ascii="Helvetica" w:hAnsi="Helvetica" w:cs="Helvetica"/>
                      <w:color w:val="222222"/>
                    </w:rPr>
                    <w:t>Aug 01, 2022  </w:t>
                  </w:r>
                </w:p>
              </w:tc>
            </w:tr>
            <w:tr w:rsidR="00C438A1" w:rsidRPr="00BA261B" w14:paraId="2EC1BC53" w14:textId="77777777" w:rsidTr="0088079C">
              <w:trPr>
                <w:tblCellSpacing w:w="0" w:type="dxa"/>
              </w:trPr>
              <w:tc>
                <w:tcPr>
                  <w:tcW w:w="1807" w:type="dxa"/>
                  <w:noWrap/>
                  <w:hideMark/>
                </w:tcPr>
                <w:p w14:paraId="1D5CC8F9" w14:textId="77777777" w:rsidR="00C438A1" w:rsidRPr="00BA261B" w:rsidRDefault="00C438A1" w:rsidP="0088079C">
                  <w:pPr>
                    <w:pStyle w:val="NoSpacing"/>
                    <w:rPr>
                      <w:rFonts w:ascii="Helvetica" w:hAnsi="Helvetica" w:cs="Helvetica"/>
                      <w:b/>
                      <w:bCs/>
                      <w:color w:val="222222"/>
                    </w:rPr>
                  </w:pPr>
                  <w:r w:rsidRPr="00BA261B">
                    <w:rPr>
                      <w:rFonts w:ascii="Helvetica" w:hAnsi="Helvetica" w:cs="Helvetica"/>
                      <w:b/>
                      <w:bCs/>
                      <w:color w:val="222222"/>
                    </w:rPr>
                    <w:t>Archive Date:</w:t>
                  </w:r>
                </w:p>
              </w:tc>
              <w:tc>
                <w:tcPr>
                  <w:tcW w:w="3334" w:type="dxa"/>
                  <w:vAlign w:val="center"/>
                  <w:hideMark/>
                </w:tcPr>
                <w:p w14:paraId="0B96AEEF" w14:textId="77777777" w:rsidR="00C438A1" w:rsidRPr="00BA261B" w:rsidRDefault="00C438A1" w:rsidP="0088079C">
                  <w:pPr>
                    <w:pStyle w:val="NoSpacing"/>
                    <w:rPr>
                      <w:rFonts w:ascii="Helvetica" w:hAnsi="Helvetica" w:cs="Helvetica"/>
                      <w:color w:val="222222"/>
                    </w:rPr>
                  </w:pPr>
                  <w:r w:rsidRPr="00BA261B">
                    <w:rPr>
                      <w:rFonts w:ascii="Helvetica" w:hAnsi="Helvetica" w:cs="Helvetica"/>
                      <w:color w:val="222222"/>
                    </w:rPr>
                    <w:t>Aug 31, 2022</w:t>
                  </w:r>
                </w:p>
              </w:tc>
            </w:tr>
            <w:tr w:rsidR="00C438A1" w:rsidRPr="00BA261B" w14:paraId="1C057C95" w14:textId="77777777" w:rsidTr="0088079C">
              <w:trPr>
                <w:tblCellSpacing w:w="0" w:type="dxa"/>
              </w:trPr>
              <w:tc>
                <w:tcPr>
                  <w:tcW w:w="1807" w:type="dxa"/>
                  <w:noWrap/>
                  <w:hideMark/>
                </w:tcPr>
                <w:p w14:paraId="59628A27" w14:textId="77777777" w:rsidR="00C438A1" w:rsidRPr="00BA261B" w:rsidRDefault="00C438A1" w:rsidP="0088079C">
                  <w:pPr>
                    <w:pStyle w:val="NoSpacing"/>
                    <w:rPr>
                      <w:rFonts w:ascii="Helvetica" w:hAnsi="Helvetica" w:cs="Helvetica"/>
                      <w:b/>
                      <w:bCs/>
                      <w:color w:val="222222"/>
                    </w:rPr>
                  </w:pPr>
                  <w:r w:rsidRPr="00BA261B">
                    <w:rPr>
                      <w:rFonts w:ascii="Helvetica" w:hAnsi="Helvetica" w:cs="Helvetica"/>
                      <w:b/>
                      <w:bCs/>
                      <w:color w:val="222222"/>
                    </w:rPr>
                    <w:t>Estimated Total Program Funding:</w:t>
                  </w:r>
                </w:p>
              </w:tc>
              <w:tc>
                <w:tcPr>
                  <w:tcW w:w="3334" w:type="dxa"/>
                  <w:vAlign w:val="center"/>
                  <w:hideMark/>
                </w:tcPr>
                <w:p w14:paraId="345AD761" w14:textId="77777777" w:rsidR="00C438A1" w:rsidRPr="00BA261B" w:rsidRDefault="00C438A1" w:rsidP="0088079C">
                  <w:pPr>
                    <w:pStyle w:val="NoSpacing"/>
                    <w:rPr>
                      <w:rFonts w:ascii="Helvetica" w:hAnsi="Helvetica" w:cs="Helvetica"/>
                      <w:color w:val="222222"/>
                    </w:rPr>
                  </w:pPr>
                  <w:r w:rsidRPr="00BA261B">
                    <w:rPr>
                      <w:rFonts w:ascii="Helvetica" w:hAnsi="Helvetica" w:cs="Helvetica"/>
                      <w:color w:val="222222"/>
                    </w:rPr>
                    <w:t>$25,000,000</w:t>
                  </w:r>
                </w:p>
              </w:tc>
            </w:tr>
            <w:tr w:rsidR="00C438A1" w:rsidRPr="00BA261B" w14:paraId="454E0DEF" w14:textId="77777777" w:rsidTr="0088079C">
              <w:trPr>
                <w:tblCellSpacing w:w="0" w:type="dxa"/>
              </w:trPr>
              <w:tc>
                <w:tcPr>
                  <w:tcW w:w="1807" w:type="dxa"/>
                  <w:noWrap/>
                  <w:hideMark/>
                </w:tcPr>
                <w:p w14:paraId="19891987" w14:textId="77777777" w:rsidR="00C438A1" w:rsidRPr="00BA261B" w:rsidRDefault="00C438A1" w:rsidP="0088079C">
                  <w:pPr>
                    <w:pStyle w:val="NoSpacing"/>
                    <w:rPr>
                      <w:rFonts w:ascii="Helvetica" w:hAnsi="Helvetica" w:cs="Helvetica"/>
                      <w:b/>
                      <w:bCs/>
                      <w:color w:val="222222"/>
                    </w:rPr>
                  </w:pPr>
                  <w:r w:rsidRPr="00BA261B">
                    <w:rPr>
                      <w:rFonts w:ascii="Helvetica" w:hAnsi="Helvetica" w:cs="Helvetica"/>
                      <w:b/>
                      <w:bCs/>
                      <w:color w:val="222222"/>
                    </w:rPr>
                    <w:t>Award Ceiling:</w:t>
                  </w:r>
                </w:p>
              </w:tc>
              <w:tc>
                <w:tcPr>
                  <w:tcW w:w="3334" w:type="dxa"/>
                  <w:vAlign w:val="center"/>
                  <w:hideMark/>
                </w:tcPr>
                <w:p w14:paraId="3BA508C4" w14:textId="77777777" w:rsidR="00C438A1" w:rsidRPr="00BA261B" w:rsidRDefault="00C438A1" w:rsidP="0088079C">
                  <w:pPr>
                    <w:pStyle w:val="NoSpacing"/>
                    <w:rPr>
                      <w:rFonts w:ascii="Helvetica" w:hAnsi="Helvetica" w:cs="Helvetica"/>
                      <w:color w:val="222222"/>
                    </w:rPr>
                  </w:pPr>
                  <w:r w:rsidRPr="00BA261B">
                    <w:rPr>
                      <w:rFonts w:ascii="Helvetica" w:hAnsi="Helvetica" w:cs="Helvetica"/>
                      <w:color w:val="222222"/>
                    </w:rPr>
                    <w:t>$3,000,000</w:t>
                  </w:r>
                </w:p>
              </w:tc>
            </w:tr>
            <w:tr w:rsidR="00C438A1" w:rsidRPr="00BA261B" w14:paraId="3191951C" w14:textId="77777777" w:rsidTr="0088079C">
              <w:trPr>
                <w:tblCellSpacing w:w="0" w:type="dxa"/>
              </w:trPr>
              <w:tc>
                <w:tcPr>
                  <w:tcW w:w="1807" w:type="dxa"/>
                  <w:noWrap/>
                  <w:hideMark/>
                </w:tcPr>
                <w:p w14:paraId="5E7975A5" w14:textId="77777777" w:rsidR="00C438A1" w:rsidRPr="00BA261B" w:rsidRDefault="00C438A1" w:rsidP="0088079C">
                  <w:pPr>
                    <w:pStyle w:val="NoSpacing"/>
                    <w:rPr>
                      <w:rFonts w:ascii="Helvetica" w:hAnsi="Helvetica" w:cs="Helvetica"/>
                      <w:b/>
                      <w:bCs/>
                      <w:color w:val="222222"/>
                    </w:rPr>
                  </w:pPr>
                  <w:r w:rsidRPr="00BA261B">
                    <w:rPr>
                      <w:rFonts w:ascii="Helvetica" w:hAnsi="Helvetica" w:cs="Helvetica"/>
                      <w:b/>
                      <w:bCs/>
                      <w:color w:val="222222"/>
                    </w:rPr>
                    <w:t>Award Floor:</w:t>
                  </w:r>
                </w:p>
              </w:tc>
              <w:tc>
                <w:tcPr>
                  <w:tcW w:w="3334" w:type="dxa"/>
                  <w:vAlign w:val="center"/>
                  <w:hideMark/>
                </w:tcPr>
                <w:p w14:paraId="74A32363" w14:textId="77777777" w:rsidR="00C438A1" w:rsidRPr="00BA261B" w:rsidRDefault="00C438A1" w:rsidP="0088079C">
                  <w:pPr>
                    <w:pStyle w:val="NoSpacing"/>
                    <w:rPr>
                      <w:rFonts w:ascii="Helvetica" w:hAnsi="Helvetica" w:cs="Helvetica"/>
                      <w:color w:val="222222"/>
                    </w:rPr>
                  </w:pPr>
                  <w:r w:rsidRPr="00BA261B">
                    <w:rPr>
                      <w:rFonts w:ascii="Helvetica" w:hAnsi="Helvetica" w:cs="Helvetica"/>
                      <w:color w:val="222222"/>
                    </w:rPr>
                    <w:t>$1</w:t>
                  </w:r>
                </w:p>
              </w:tc>
            </w:tr>
          </w:tbl>
          <w:p w14:paraId="39122EA9" w14:textId="77777777" w:rsidR="00C438A1" w:rsidRPr="00BA261B" w:rsidRDefault="00C438A1" w:rsidP="0088079C">
            <w:pPr>
              <w:pStyle w:val="NoSpacing"/>
              <w:rPr>
                <w:rFonts w:ascii="Helvetica" w:hAnsi="Helvetica" w:cs="Helvetica"/>
                <w:color w:val="222222"/>
              </w:rPr>
            </w:pPr>
          </w:p>
        </w:tc>
      </w:tr>
    </w:tbl>
    <w:p w14:paraId="2E9F34D3" w14:textId="77777777" w:rsidR="00C438A1" w:rsidRPr="00BA261B" w:rsidRDefault="00C438A1" w:rsidP="00C438A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438A1" w:rsidRPr="00BA261B" w14:paraId="201194BA" w14:textId="77777777" w:rsidTr="0088079C">
        <w:trPr>
          <w:tblCellSpacing w:w="0" w:type="dxa"/>
        </w:trPr>
        <w:tc>
          <w:tcPr>
            <w:tcW w:w="0" w:type="auto"/>
            <w:noWrap/>
            <w:hideMark/>
          </w:tcPr>
          <w:p w14:paraId="2CBA591F" w14:textId="77777777" w:rsidR="00C438A1" w:rsidRPr="00BA261B" w:rsidRDefault="00C438A1" w:rsidP="0088079C">
            <w:pPr>
              <w:pStyle w:val="NoSpacing"/>
              <w:rPr>
                <w:rFonts w:ascii="Helvetica" w:hAnsi="Helvetica" w:cs="Helvetica"/>
                <w:b/>
                <w:bCs/>
                <w:color w:val="222222"/>
              </w:rPr>
            </w:pPr>
            <w:r w:rsidRPr="00BA261B">
              <w:rPr>
                <w:rFonts w:ascii="Helvetica" w:hAnsi="Helvetica" w:cs="Helvetica"/>
                <w:b/>
                <w:bCs/>
                <w:color w:val="222222"/>
              </w:rPr>
              <w:t>Eligible Applicants:</w:t>
            </w:r>
          </w:p>
        </w:tc>
        <w:tc>
          <w:tcPr>
            <w:tcW w:w="5000" w:type="pct"/>
            <w:vAlign w:val="center"/>
            <w:hideMark/>
          </w:tcPr>
          <w:p w14:paraId="03F9C545" w14:textId="77777777" w:rsidR="00C438A1" w:rsidRPr="00BA261B" w:rsidRDefault="00C438A1" w:rsidP="0088079C">
            <w:pPr>
              <w:pStyle w:val="NoSpacing"/>
              <w:rPr>
                <w:rFonts w:ascii="Helvetica" w:hAnsi="Helvetica" w:cs="Helvetica"/>
                <w:color w:val="222222"/>
              </w:rPr>
            </w:pPr>
            <w:r w:rsidRPr="00BA261B">
              <w:rPr>
                <w:rFonts w:ascii="Helvetica" w:hAnsi="Helvetica" w:cs="Helvetica"/>
                <w:color w:val="222222"/>
              </w:rPr>
              <w:t>Others (see text field entitled "Additional Information on Eligibility" for clarification)</w:t>
            </w:r>
          </w:p>
        </w:tc>
      </w:tr>
      <w:tr w:rsidR="00C438A1" w:rsidRPr="00BA261B" w14:paraId="437A5ADD" w14:textId="77777777" w:rsidTr="0088079C">
        <w:trPr>
          <w:tblCellSpacing w:w="0" w:type="dxa"/>
        </w:trPr>
        <w:tc>
          <w:tcPr>
            <w:tcW w:w="0" w:type="auto"/>
            <w:noWrap/>
            <w:hideMark/>
          </w:tcPr>
          <w:p w14:paraId="5D8360EF" w14:textId="77777777" w:rsidR="00C438A1" w:rsidRPr="00BA261B" w:rsidRDefault="00C438A1" w:rsidP="0088079C">
            <w:pPr>
              <w:pStyle w:val="NoSpacing"/>
              <w:rPr>
                <w:rFonts w:ascii="Helvetica" w:hAnsi="Helvetica" w:cs="Helvetica"/>
                <w:b/>
                <w:bCs/>
                <w:color w:val="222222"/>
              </w:rPr>
            </w:pPr>
            <w:r w:rsidRPr="00BA261B">
              <w:rPr>
                <w:rFonts w:ascii="Helvetica" w:hAnsi="Helvetica" w:cs="Helvetica"/>
                <w:b/>
                <w:bCs/>
                <w:color w:val="222222"/>
              </w:rPr>
              <w:t>Additional Information on Eligibility:</w:t>
            </w:r>
          </w:p>
        </w:tc>
        <w:tc>
          <w:tcPr>
            <w:tcW w:w="5000" w:type="pct"/>
            <w:vAlign w:val="center"/>
            <w:hideMark/>
          </w:tcPr>
          <w:p w14:paraId="142AA7F7" w14:textId="77777777" w:rsidR="00C438A1" w:rsidRPr="00BA261B" w:rsidRDefault="00C438A1" w:rsidP="0088079C">
            <w:pPr>
              <w:pStyle w:val="NoSpacing"/>
              <w:rPr>
                <w:rFonts w:ascii="Helvetica" w:hAnsi="Helvetica" w:cs="Helvetica"/>
                <w:color w:val="222222"/>
              </w:rPr>
            </w:pPr>
            <w:r w:rsidRPr="00BA261B">
              <w:rPr>
                <w:rFonts w:ascii="Helvetica" w:hAnsi="Helvetica" w:cs="Helvetica"/>
                <w:color w:val="222222"/>
              </w:rPr>
              <w:t>Current McGovern-Dole award recipients with active cooperative agreements and an invitation from FAS/IFAD. Pursuant to 2 CFR Part 415.1(d)(3), this NOFO supports continuing work already started under the base McGovern-Dole agreement. Organizations without an active McGovern-Dole agreement are ineligible. All applicants must have an active registration in the SAM database at SAM.gov; pending or expired registrants are not eligible. This requirement must be met before the supplement amendment will be signed and will not be waived. Please contact MGDAmendments@usda.gov if you have questions about this requirement.</w:t>
            </w:r>
          </w:p>
        </w:tc>
      </w:tr>
    </w:tbl>
    <w:p w14:paraId="47FCA999" w14:textId="77777777" w:rsidR="00C438A1" w:rsidRPr="00BA261B" w:rsidRDefault="00C438A1" w:rsidP="00C438A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438A1" w:rsidRPr="00BA261B" w14:paraId="444F5CCE" w14:textId="77777777" w:rsidTr="0088079C">
        <w:trPr>
          <w:tblCellSpacing w:w="0" w:type="dxa"/>
        </w:trPr>
        <w:tc>
          <w:tcPr>
            <w:tcW w:w="0" w:type="auto"/>
            <w:noWrap/>
            <w:hideMark/>
          </w:tcPr>
          <w:p w14:paraId="43034034" w14:textId="77777777" w:rsidR="00C438A1" w:rsidRPr="00BA261B" w:rsidRDefault="00C438A1" w:rsidP="0088079C">
            <w:pPr>
              <w:pStyle w:val="NoSpacing"/>
              <w:rPr>
                <w:rFonts w:ascii="Helvetica" w:hAnsi="Helvetica" w:cs="Helvetica"/>
                <w:b/>
                <w:bCs/>
                <w:color w:val="222222"/>
              </w:rPr>
            </w:pPr>
            <w:r w:rsidRPr="00BA261B">
              <w:rPr>
                <w:rFonts w:ascii="Helvetica" w:hAnsi="Helvetica" w:cs="Helvetica"/>
                <w:b/>
                <w:bCs/>
                <w:color w:val="222222"/>
              </w:rPr>
              <w:t>Agency Name:</w:t>
            </w:r>
          </w:p>
        </w:tc>
        <w:tc>
          <w:tcPr>
            <w:tcW w:w="5000" w:type="pct"/>
            <w:vAlign w:val="center"/>
            <w:hideMark/>
          </w:tcPr>
          <w:p w14:paraId="6EC2DAC3" w14:textId="77777777" w:rsidR="00C438A1" w:rsidRPr="00BA261B" w:rsidRDefault="00C438A1" w:rsidP="0088079C">
            <w:pPr>
              <w:pStyle w:val="NoSpacing"/>
              <w:rPr>
                <w:rFonts w:ascii="Helvetica" w:hAnsi="Helvetica" w:cs="Helvetica"/>
                <w:color w:val="222222"/>
              </w:rPr>
            </w:pPr>
            <w:r w:rsidRPr="00BA261B">
              <w:rPr>
                <w:rFonts w:ascii="Helvetica" w:hAnsi="Helvetica" w:cs="Helvetica"/>
                <w:color w:val="222222"/>
              </w:rPr>
              <w:t>McGovern-Dole Food for Education 10.608</w:t>
            </w:r>
          </w:p>
        </w:tc>
      </w:tr>
      <w:tr w:rsidR="00C438A1" w:rsidRPr="00BA261B" w14:paraId="4BE5E678" w14:textId="77777777" w:rsidTr="0088079C">
        <w:trPr>
          <w:tblCellSpacing w:w="0" w:type="dxa"/>
        </w:trPr>
        <w:tc>
          <w:tcPr>
            <w:tcW w:w="0" w:type="auto"/>
            <w:noWrap/>
            <w:hideMark/>
          </w:tcPr>
          <w:p w14:paraId="33A82F51" w14:textId="77777777" w:rsidR="00C438A1" w:rsidRPr="00BA261B" w:rsidRDefault="00C438A1" w:rsidP="0088079C">
            <w:pPr>
              <w:pStyle w:val="NoSpacing"/>
              <w:rPr>
                <w:rFonts w:ascii="Helvetica" w:hAnsi="Helvetica" w:cs="Helvetica"/>
                <w:b/>
                <w:bCs/>
                <w:color w:val="222222"/>
              </w:rPr>
            </w:pPr>
            <w:r w:rsidRPr="00BA261B">
              <w:rPr>
                <w:rFonts w:ascii="Helvetica" w:hAnsi="Helvetica" w:cs="Helvetica"/>
                <w:b/>
                <w:bCs/>
                <w:color w:val="222222"/>
              </w:rPr>
              <w:t>Description:</w:t>
            </w:r>
          </w:p>
        </w:tc>
        <w:tc>
          <w:tcPr>
            <w:tcW w:w="5000" w:type="pct"/>
            <w:vAlign w:val="center"/>
            <w:hideMark/>
          </w:tcPr>
          <w:p w14:paraId="562C0027" w14:textId="77777777" w:rsidR="00C438A1" w:rsidRPr="00BA261B" w:rsidRDefault="00C438A1" w:rsidP="0088079C">
            <w:pPr>
              <w:pStyle w:val="NoSpacing"/>
              <w:rPr>
                <w:rFonts w:ascii="Helvetica" w:hAnsi="Helvetica" w:cs="Helvetica"/>
                <w:color w:val="222222"/>
              </w:rPr>
            </w:pPr>
            <w:r w:rsidRPr="00BA261B">
              <w:rPr>
                <w:rFonts w:ascii="Helvetica" w:hAnsi="Helvetica" w:cs="Helvetica"/>
                <w:color w:val="222222"/>
              </w:rPr>
              <w:t>Program Overview:</w:t>
            </w:r>
          </w:p>
          <w:p w14:paraId="710ECE2D" w14:textId="77777777" w:rsidR="00C438A1" w:rsidRPr="00BA261B" w:rsidRDefault="00C438A1" w:rsidP="0088079C">
            <w:pPr>
              <w:pStyle w:val="NoSpacing"/>
              <w:rPr>
                <w:rFonts w:ascii="Helvetica" w:hAnsi="Helvetica" w:cs="Helvetica"/>
                <w:color w:val="222222"/>
              </w:rPr>
            </w:pPr>
            <w:r w:rsidRPr="00BA261B">
              <w:rPr>
                <w:rFonts w:ascii="Helvetica" w:hAnsi="Helvetica" w:cs="Helvetica"/>
                <w:color w:val="222222"/>
              </w:rPr>
              <w:t xml:space="preserve">The McGovern-Dole program feeds school children and improves literacy (especially for girls) in low-income, food-deficit countries around the world. The program provides for the donation of U.S. agricultural commodities, as </w:t>
            </w:r>
            <w:r w:rsidRPr="00BA261B">
              <w:rPr>
                <w:rFonts w:ascii="Helvetica" w:hAnsi="Helvetica" w:cs="Helvetica"/>
                <w:color w:val="222222"/>
              </w:rPr>
              <w:lastRenderedPageBreak/>
              <w:t>well as financial and technical assistance, to support school feeding, literacy, maternal and child health and nutrition projects worldwide pursuant to an agreement with USDA-FAS. The program requires the inclusion of graduation as stipulated in the legislation.</w:t>
            </w:r>
          </w:p>
          <w:p w14:paraId="600897C5" w14:textId="77777777" w:rsidR="00C438A1" w:rsidRPr="00BA261B" w:rsidRDefault="00C438A1" w:rsidP="0088079C">
            <w:pPr>
              <w:pStyle w:val="NoSpacing"/>
              <w:rPr>
                <w:rFonts w:ascii="Helvetica" w:hAnsi="Helvetica" w:cs="Helvetica"/>
                <w:color w:val="222222"/>
              </w:rPr>
            </w:pPr>
          </w:p>
          <w:p w14:paraId="44B3517C" w14:textId="77777777" w:rsidR="00C438A1" w:rsidRPr="00BA261B" w:rsidRDefault="00C438A1" w:rsidP="0088079C">
            <w:pPr>
              <w:pStyle w:val="NoSpacing"/>
              <w:rPr>
                <w:rFonts w:ascii="Helvetica" w:hAnsi="Helvetica" w:cs="Helvetica"/>
                <w:color w:val="222222"/>
              </w:rPr>
            </w:pPr>
            <w:r w:rsidRPr="00BA261B">
              <w:rPr>
                <w:rFonts w:ascii="Helvetica" w:hAnsi="Helvetica" w:cs="Helvetica"/>
                <w:color w:val="222222"/>
              </w:rPr>
              <w:t>Program Objectives:</w:t>
            </w:r>
          </w:p>
          <w:p w14:paraId="2E49D19F" w14:textId="77777777" w:rsidR="00C438A1" w:rsidRPr="00BA261B" w:rsidRDefault="00C438A1" w:rsidP="0088079C">
            <w:pPr>
              <w:pStyle w:val="NoSpacing"/>
              <w:rPr>
                <w:rFonts w:ascii="Helvetica" w:hAnsi="Helvetica" w:cs="Helvetica"/>
                <w:color w:val="222222"/>
              </w:rPr>
            </w:pPr>
            <w:r w:rsidRPr="00BA261B">
              <w:rPr>
                <w:rFonts w:ascii="Helvetica" w:hAnsi="Helvetica" w:cs="Helvetica"/>
                <w:color w:val="222222"/>
              </w:rPr>
              <w:t>The McGovern-Dole program key objectives are to carry out: • Preschool and primary school food for education programs in foreign countries to improve food security, reduce the incidence of hunger, and improve literacy and primary education, particularly with respect to girls; and • Maternal, infant, and child nutrition programs for pregnant women, nursing mothers, infants, and children who are five years of age or younger.</w:t>
            </w:r>
          </w:p>
          <w:p w14:paraId="60FB96DA" w14:textId="77777777" w:rsidR="00C438A1" w:rsidRPr="00BA261B" w:rsidRDefault="00C438A1" w:rsidP="0088079C">
            <w:pPr>
              <w:pStyle w:val="NoSpacing"/>
              <w:rPr>
                <w:rFonts w:ascii="Helvetica" w:hAnsi="Helvetica" w:cs="Helvetica"/>
                <w:color w:val="222222"/>
              </w:rPr>
            </w:pPr>
          </w:p>
          <w:p w14:paraId="2ED71E16" w14:textId="77777777" w:rsidR="00C438A1" w:rsidRPr="00BA261B" w:rsidRDefault="00C438A1" w:rsidP="0088079C">
            <w:pPr>
              <w:pStyle w:val="NoSpacing"/>
              <w:rPr>
                <w:rFonts w:ascii="Helvetica" w:hAnsi="Helvetica" w:cs="Helvetica"/>
                <w:color w:val="222222"/>
              </w:rPr>
            </w:pPr>
            <w:r w:rsidRPr="00BA261B">
              <w:rPr>
                <w:rFonts w:ascii="Helvetica" w:hAnsi="Helvetica" w:cs="Helvetica"/>
                <w:color w:val="222222"/>
              </w:rPr>
              <w:t>Program Priorities:</w:t>
            </w:r>
          </w:p>
          <w:p w14:paraId="0DA9F342" w14:textId="77777777" w:rsidR="00C438A1" w:rsidRPr="00BA261B" w:rsidRDefault="00C438A1" w:rsidP="0088079C">
            <w:pPr>
              <w:pStyle w:val="NoSpacing"/>
              <w:rPr>
                <w:rFonts w:ascii="Helvetica" w:hAnsi="Helvetica" w:cs="Helvetica"/>
                <w:color w:val="222222"/>
              </w:rPr>
            </w:pPr>
            <w:r w:rsidRPr="00BA261B">
              <w:rPr>
                <w:rFonts w:ascii="Helvetica" w:hAnsi="Helvetica" w:cs="Helvetica"/>
                <w:color w:val="222222"/>
              </w:rPr>
              <w:t>The program funding priorities of this NOFO are to provide additional freight, commodity, and/or administrative funds to active McGovern-Dole cooperative agreements. Generally, additional funding will be prioritized to address commodity, freight, or FAS administrative fund shortfalls that may occur for various reasons, including due to natural disasters, complications related to COVID-19, higher than anticipated commodity and/or freight rates, political instability delaying key project dates, pipeline breaks in school feeding, or commodity loss.  </w:t>
            </w:r>
          </w:p>
        </w:tc>
      </w:tr>
      <w:tr w:rsidR="00C438A1" w:rsidRPr="00BA261B" w14:paraId="11F6B991" w14:textId="77777777" w:rsidTr="0088079C">
        <w:trPr>
          <w:tblCellSpacing w:w="0" w:type="dxa"/>
        </w:trPr>
        <w:tc>
          <w:tcPr>
            <w:tcW w:w="0" w:type="auto"/>
            <w:noWrap/>
            <w:hideMark/>
          </w:tcPr>
          <w:p w14:paraId="4DC76BF9" w14:textId="77777777" w:rsidR="00C438A1" w:rsidRPr="00BA261B" w:rsidRDefault="00C438A1" w:rsidP="0088079C">
            <w:pPr>
              <w:pStyle w:val="NoSpacing"/>
              <w:rPr>
                <w:rFonts w:ascii="Helvetica" w:hAnsi="Helvetica" w:cs="Helvetica"/>
                <w:b/>
                <w:bCs/>
                <w:color w:val="222222"/>
              </w:rPr>
            </w:pPr>
            <w:r w:rsidRPr="00BA261B">
              <w:rPr>
                <w:rFonts w:ascii="Helvetica" w:hAnsi="Helvetica" w:cs="Helvetica"/>
                <w:b/>
                <w:bCs/>
                <w:color w:val="222222"/>
              </w:rPr>
              <w:lastRenderedPageBreak/>
              <w:t>Link to Additional Information:</w:t>
            </w:r>
          </w:p>
        </w:tc>
        <w:tc>
          <w:tcPr>
            <w:tcW w:w="5000" w:type="pct"/>
            <w:vAlign w:val="center"/>
            <w:hideMark/>
          </w:tcPr>
          <w:p w14:paraId="76861C40" w14:textId="77777777" w:rsidR="00C438A1" w:rsidRPr="00BA261B" w:rsidRDefault="001F6FAE" w:rsidP="0088079C">
            <w:pPr>
              <w:pStyle w:val="NoSpacing"/>
              <w:rPr>
                <w:rFonts w:ascii="Helvetica" w:hAnsi="Helvetica" w:cs="Helvetica"/>
                <w:color w:val="222222"/>
              </w:rPr>
            </w:pPr>
            <w:hyperlink w:tgtFrame="_blank" w:tooltip="Link to Additional Information" w:history="1">
              <w:r w:rsidR="00C438A1" w:rsidRPr="00BA261B">
                <w:rPr>
                  <w:rStyle w:val="Hyperlink"/>
                  <w:rFonts w:ascii="Helvetica" w:hAnsi="Helvetica" w:cs="Helvetica"/>
                </w:rPr>
                <w:t>The full announcement is located under the tab "Related Documents" at the top of this synopsis.</w:t>
              </w:r>
            </w:hyperlink>
            <w:r w:rsidR="00C438A1" w:rsidRPr="00BA261B">
              <w:rPr>
                <w:rFonts w:ascii="Helvetica" w:hAnsi="Helvetica" w:cs="Helvetica"/>
                <w:color w:val="222222"/>
              </w:rPr>
              <w:t>  </w:t>
            </w:r>
            <w:r w:rsidR="00C438A1" w:rsidRPr="00BA261B">
              <w:rPr>
                <w:rFonts w:ascii="Helvetica" w:hAnsi="Helvetica" w:cs="Helvetica"/>
                <w:noProof/>
                <w:color w:val="222222"/>
              </w:rPr>
              <w:drawing>
                <wp:inline distT="0" distB="0" distL="0" distR="0" wp14:anchorId="3906F294" wp14:editId="5A94D85A">
                  <wp:extent cx="149225" cy="149225"/>
                  <wp:effectExtent l="0" t="0" r="3175" b="3175"/>
                  <wp:docPr id="138" name="Picture 138" descr="Click to View Exit Disclaimer">
                    <a:hlinkClick xmlns:a="http://schemas.openxmlformats.org/drawingml/2006/main" r:id="rId84"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lick to View Exit Disclaimer">
                            <a:hlinkClick r:id="rId84" tgtFrame="&quot;_parent&quot;"/>
                          </pic:cNvPr>
                          <pic:cNvPicPr>
                            <a:picLocks noChangeAspect="1" noChangeArrowheads="1"/>
                          </pic:cNvPicPr>
                        </pic:nvPicPr>
                        <pic:blipFill>
                          <a:blip r:embed="rId85">
                            <a:extLst>
                              <a:ext uri="{28A0092B-C50C-407E-A947-70E740481C1C}">
                                <a14:useLocalDpi xmlns:a14="http://schemas.microsoft.com/office/drawing/2010/main"/>
                              </a:ext>
                            </a:extLst>
                          </a:blip>
                          <a:srcRect/>
                          <a:stretch>
                            <a:fillRect/>
                          </a:stretch>
                        </pic:blipFill>
                        <pic:spPr bwMode="auto">
                          <a:xfrm>
                            <a:off x="0" y="0"/>
                            <a:ext cx="149225" cy="149225"/>
                          </a:xfrm>
                          <a:prstGeom prst="rect">
                            <a:avLst/>
                          </a:prstGeom>
                          <a:noFill/>
                          <a:ln>
                            <a:noFill/>
                          </a:ln>
                        </pic:spPr>
                      </pic:pic>
                    </a:graphicData>
                  </a:graphic>
                </wp:inline>
              </w:drawing>
            </w:r>
          </w:p>
        </w:tc>
      </w:tr>
      <w:tr w:rsidR="00C438A1" w:rsidRPr="00BA261B" w14:paraId="3C3ABBFE" w14:textId="77777777" w:rsidTr="0088079C">
        <w:trPr>
          <w:tblCellSpacing w:w="0" w:type="dxa"/>
        </w:trPr>
        <w:tc>
          <w:tcPr>
            <w:tcW w:w="0" w:type="auto"/>
            <w:noWrap/>
            <w:hideMark/>
          </w:tcPr>
          <w:p w14:paraId="41399BF5" w14:textId="77777777" w:rsidR="00C438A1" w:rsidRPr="00BA261B" w:rsidRDefault="00C438A1" w:rsidP="0088079C">
            <w:pPr>
              <w:pStyle w:val="NoSpacing"/>
              <w:rPr>
                <w:rFonts w:ascii="Helvetica" w:hAnsi="Helvetica" w:cs="Helvetica"/>
                <w:b/>
                <w:bCs/>
                <w:color w:val="222222"/>
              </w:rPr>
            </w:pPr>
            <w:r w:rsidRPr="00BA261B">
              <w:rPr>
                <w:rFonts w:ascii="Helvetica" w:hAnsi="Helvetica" w:cs="Helvetica"/>
                <w:b/>
                <w:bCs/>
                <w:color w:val="222222"/>
              </w:rPr>
              <w:t>Grantor Contact Information:</w:t>
            </w:r>
          </w:p>
        </w:tc>
        <w:tc>
          <w:tcPr>
            <w:tcW w:w="5000" w:type="pct"/>
            <w:vAlign w:val="center"/>
            <w:hideMark/>
          </w:tcPr>
          <w:p w14:paraId="5A20ED41" w14:textId="77777777" w:rsidR="00C438A1" w:rsidRPr="00BA261B" w:rsidRDefault="00C438A1" w:rsidP="0088079C">
            <w:pPr>
              <w:pStyle w:val="NoSpacing"/>
              <w:rPr>
                <w:rFonts w:ascii="Helvetica" w:hAnsi="Helvetica" w:cs="Helvetica"/>
                <w:color w:val="222222"/>
              </w:rPr>
            </w:pPr>
            <w:r w:rsidRPr="00BA261B">
              <w:rPr>
                <w:rFonts w:ascii="Helvetica" w:hAnsi="Helvetica" w:cs="Helvetica"/>
                <w:color w:val="222222"/>
              </w:rPr>
              <w:t>If you have difficulty accessing the full announcement electronically, please contact:</w:t>
            </w:r>
            <w:r w:rsidRPr="00BA261B">
              <w:rPr>
                <w:rFonts w:ascii="Helvetica" w:hAnsi="Helvetica" w:cs="Helvetica"/>
                <w:color w:val="222222"/>
              </w:rPr>
              <w:br/>
            </w:r>
            <w:r w:rsidRPr="00BA261B">
              <w:rPr>
                <w:rFonts w:ascii="Helvetica" w:hAnsi="Helvetica" w:cs="Helvetica"/>
                <w:color w:val="222222"/>
              </w:rPr>
              <w:br/>
              <w:t>Lindsay Carter Director, McGovern-Dole Branch 202-720-1008</w:t>
            </w:r>
            <w:r w:rsidRPr="00BA261B">
              <w:rPr>
                <w:rFonts w:ascii="Helvetica" w:hAnsi="Helvetica" w:cs="Helvetica"/>
                <w:color w:val="222222"/>
              </w:rPr>
              <w:br/>
            </w:r>
            <w:r w:rsidRPr="00BA261B">
              <w:rPr>
                <w:rFonts w:ascii="Helvetica" w:hAnsi="Helvetica" w:cs="Helvetica"/>
                <w:color w:val="222222"/>
              </w:rPr>
              <w:br/>
            </w:r>
            <w:hyperlink r:id="rId103" w:history="1">
              <w:r w:rsidRPr="00BA261B">
                <w:rPr>
                  <w:rStyle w:val="Hyperlink"/>
                  <w:rFonts w:ascii="Helvetica" w:hAnsi="Helvetica" w:cs="Helvetica"/>
                </w:rPr>
                <w:t>USDA Email</w:t>
              </w:r>
            </w:hyperlink>
          </w:p>
        </w:tc>
      </w:tr>
    </w:tbl>
    <w:p w14:paraId="344ACFE6" w14:textId="77777777" w:rsidR="00C438A1" w:rsidRDefault="00C438A1" w:rsidP="00C438A1">
      <w:pPr>
        <w:pStyle w:val="NoSpacing"/>
        <w:pBdr>
          <w:bottom w:val="single" w:sz="6" w:space="1" w:color="auto"/>
        </w:pBdr>
        <w:rPr>
          <w:rFonts w:ascii="Helvetica" w:hAnsi="Helvetica" w:cs="Helvetica"/>
          <w:color w:val="222222"/>
          <w:sz w:val="24"/>
          <w:szCs w:val="24"/>
          <w:shd w:val="clear" w:color="auto" w:fill="FFFFFF"/>
        </w:rPr>
      </w:pPr>
      <w:r w:rsidRPr="003D7235">
        <w:rPr>
          <w:rFonts w:ascii="Helvetica" w:hAnsi="Helvetica" w:cs="Helvetica"/>
          <w:color w:val="222222"/>
          <w:sz w:val="24"/>
          <w:szCs w:val="24"/>
        </w:rPr>
        <w:br/>
      </w:r>
      <w:hyperlink r:id="rId104" w:tgtFrame="_blank" w:history="1">
        <w:r w:rsidRPr="003D7235">
          <w:rPr>
            <w:rStyle w:val="Hyperlink"/>
            <w:rFonts w:ascii="Helvetica" w:hAnsi="Helvetica" w:cs="Helvetica"/>
            <w:color w:val="1155CC"/>
            <w:sz w:val="24"/>
            <w:szCs w:val="24"/>
            <w:shd w:val="clear" w:color="auto" w:fill="FFFFFF"/>
          </w:rPr>
          <w:t>https://www.grants.gov/web/grants/view-opportunity.html?oppId=337880</w:t>
        </w:r>
      </w:hyperlink>
      <w:r w:rsidRPr="003D7235">
        <w:rPr>
          <w:rFonts w:ascii="Helvetica" w:hAnsi="Helvetica" w:cs="Helvetica"/>
          <w:color w:val="222222"/>
          <w:sz w:val="24"/>
          <w:szCs w:val="24"/>
        </w:rPr>
        <w:br/>
      </w:r>
    </w:p>
    <w:p w14:paraId="35166F1D" w14:textId="77777777" w:rsidR="00C438A1" w:rsidRDefault="00C438A1" w:rsidP="00C438A1">
      <w:pPr>
        <w:rPr>
          <w:rFonts w:ascii="Helvetica" w:hAnsi="Helvetica"/>
        </w:rPr>
      </w:pPr>
    </w:p>
    <w:p w14:paraId="38B18D18" w14:textId="77777777" w:rsidR="00C438A1" w:rsidRDefault="00C438A1" w:rsidP="00C438A1">
      <w:pPr>
        <w:pStyle w:val="NoSpacing"/>
        <w:rPr>
          <w:rFonts w:ascii="Helvetica" w:hAnsi="Helvetica" w:cs="Helvetica"/>
          <w:color w:val="222222"/>
          <w:sz w:val="24"/>
          <w:szCs w:val="24"/>
          <w:shd w:val="clear" w:color="auto" w:fill="FFFFFF"/>
        </w:rPr>
      </w:pPr>
      <w:bookmarkStart w:id="93" w:name="AGNIFARuralHealthSafety"/>
      <w:bookmarkEnd w:id="93"/>
      <w:r w:rsidRPr="006F20F1">
        <w:rPr>
          <w:rFonts w:ascii="Helvetica" w:hAnsi="Helvetica" w:cs="Helvetica"/>
          <w:color w:val="222222"/>
          <w:sz w:val="24"/>
          <w:szCs w:val="24"/>
          <w:shd w:val="clear" w:color="auto" w:fill="FFFFFF"/>
        </w:rPr>
        <w:t>National Institute of Food and Agriculture</w:t>
      </w:r>
      <w:r w:rsidRPr="006F20F1">
        <w:rPr>
          <w:rFonts w:ascii="Helvetica" w:hAnsi="Helvetica" w:cs="Helvetica"/>
          <w:color w:val="222222"/>
          <w:sz w:val="24"/>
          <w:szCs w:val="24"/>
        </w:rPr>
        <w:br/>
      </w:r>
      <w:r w:rsidRPr="006F20F1">
        <w:rPr>
          <w:rFonts w:ascii="Helvetica" w:hAnsi="Helvetica" w:cs="Helvetica"/>
          <w:color w:val="222222"/>
          <w:sz w:val="24"/>
          <w:szCs w:val="24"/>
          <w:shd w:val="clear" w:color="auto" w:fill="FFFFFF"/>
        </w:rPr>
        <w:t>Rural Health and Safety Education Competitive Grants Program</w:t>
      </w:r>
      <w:r w:rsidRPr="006F20F1">
        <w:rPr>
          <w:rFonts w:ascii="Helvetica" w:hAnsi="Helvetica" w:cs="Helvetica"/>
          <w:color w:val="222222"/>
          <w:sz w:val="24"/>
          <w:szCs w:val="24"/>
        </w:rPr>
        <w:br/>
      </w:r>
      <w:r w:rsidRPr="006F20F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438A1" w:rsidRPr="003B244C" w14:paraId="48A3DF70" w14:textId="77777777" w:rsidTr="0088079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3"/>
              <w:gridCol w:w="3272"/>
            </w:tblGrid>
            <w:tr w:rsidR="00C438A1" w:rsidRPr="003B244C" w14:paraId="63AC1B5C" w14:textId="77777777" w:rsidTr="0088079C">
              <w:trPr>
                <w:tblCellSpacing w:w="0" w:type="dxa"/>
              </w:trPr>
              <w:tc>
                <w:tcPr>
                  <w:tcW w:w="1973" w:type="dxa"/>
                  <w:noWrap/>
                  <w:hideMark/>
                </w:tcPr>
                <w:p w14:paraId="0E7E983B" w14:textId="77777777" w:rsidR="00C438A1" w:rsidRPr="003B244C" w:rsidRDefault="00C438A1" w:rsidP="0088079C">
                  <w:pPr>
                    <w:pStyle w:val="NoSpacing"/>
                    <w:rPr>
                      <w:rFonts w:ascii="Helvetica" w:hAnsi="Helvetica" w:cs="Helvetica"/>
                      <w:b/>
                      <w:bCs/>
                      <w:color w:val="222222"/>
                    </w:rPr>
                  </w:pPr>
                  <w:r w:rsidRPr="003B244C">
                    <w:rPr>
                      <w:rFonts w:ascii="Helvetica" w:hAnsi="Helvetica" w:cs="Helvetica"/>
                      <w:b/>
                      <w:bCs/>
                      <w:color w:val="222222"/>
                    </w:rPr>
                    <w:t>Document Type:</w:t>
                  </w:r>
                </w:p>
              </w:tc>
              <w:tc>
                <w:tcPr>
                  <w:tcW w:w="3272" w:type="dxa"/>
                  <w:vAlign w:val="center"/>
                  <w:hideMark/>
                </w:tcPr>
                <w:p w14:paraId="29A2BFFD" w14:textId="77777777" w:rsidR="00C438A1" w:rsidRPr="003B244C" w:rsidRDefault="00C438A1" w:rsidP="0088079C">
                  <w:pPr>
                    <w:pStyle w:val="NoSpacing"/>
                    <w:rPr>
                      <w:rFonts w:ascii="Helvetica" w:hAnsi="Helvetica" w:cs="Helvetica"/>
                      <w:color w:val="222222"/>
                    </w:rPr>
                  </w:pPr>
                  <w:r w:rsidRPr="003B244C">
                    <w:rPr>
                      <w:rFonts w:ascii="Helvetica" w:hAnsi="Helvetica" w:cs="Helvetica"/>
                      <w:color w:val="222222"/>
                    </w:rPr>
                    <w:t>Grants Notice</w:t>
                  </w:r>
                </w:p>
              </w:tc>
            </w:tr>
            <w:tr w:rsidR="00C438A1" w:rsidRPr="003B244C" w14:paraId="41C05E88" w14:textId="77777777" w:rsidTr="0088079C">
              <w:trPr>
                <w:tblCellSpacing w:w="0" w:type="dxa"/>
              </w:trPr>
              <w:tc>
                <w:tcPr>
                  <w:tcW w:w="1973" w:type="dxa"/>
                  <w:noWrap/>
                  <w:hideMark/>
                </w:tcPr>
                <w:p w14:paraId="5CA27914" w14:textId="77777777" w:rsidR="00C438A1" w:rsidRPr="003B244C" w:rsidRDefault="00C438A1" w:rsidP="0088079C">
                  <w:pPr>
                    <w:pStyle w:val="NoSpacing"/>
                    <w:rPr>
                      <w:rFonts w:ascii="Helvetica" w:hAnsi="Helvetica" w:cs="Helvetica"/>
                      <w:b/>
                      <w:bCs/>
                      <w:color w:val="222222"/>
                    </w:rPr>
                  </w:pPr>
                  <w:r w:rsidRPr="003B244C">
                    <w:rPr>
                      <w:rFonts w:ascii="Helvetica" w:hAnsi="Helvetica" w:cs="Helvetica"/>
                      <w:b/>
                      <w:bCs/>
                      <w:color w:val="222222"/>
                    </w:rPr>
                    <w:t>Funding Opportunity Number:</w:t>
                  </w:r>
                </w:p>
              </w:tc>
              <w:tc>
                <w:tcPr>
                  <w:tcW w:w="3272" w:type="dxa"/>
                  <w:vAlign w:val="center"/>
                  <w:hideMark/>
                </w:tcPr>
                <w:p w14:paraId="600BDA3E" w14:textId="77777777" w:rsidR="00C438A1" w:rsidRPr="003B244C" w:rsidRDefault="00C438A1" w:rsidP="0088079C">
                  <w:pPr>
                    <w:pStyle w:val="NoSpacing"/>
                    <w:rPr>
                      <w:rFonts w:ascii="Helvetica" w:hAnsi="Helvetica" w:cs="Helvetica"/>
                      <w:color w:val="222222"/>
                    </w:rPr>
                  </w:pPr>
                  <w:r w:rsidRPr="003B244C">
                    <w:rPr>
                      <w:rFonts w:ascii="Helvetica" w:hAnsi="Helvetica" w:cs="Helvetica"/>
                      <w:color w:val="222222"/>
                    </w:rPr>
                    <w:t>USDA-NIFA-RHSE-008841</w:t>
                  </w:r>
                </w:p>
              </w:tc>
            </w:tr>
            <w:tr w:rsidR="00C438A1" w:rsidRPr="003B244C" w14:paraId="548CB984" w14:textId="77777777" w:rsidTr="0088079C">
              <w:trPr>
                <w:tblCellSpacing w:w="0" w:type="dxa"/>
              </w:trPr>
              <w:tc>
                <w:tcPr>
                  <w:tcW w:w="1973" w:type="dxa"/>
                  <w:noWrap/>
                  <w:hideMark/>
                </w:tcPr>
                <w:p w14:paraId="0BF7515D" w14:textId="77777777" w:rsidR="00C438A1" w:rsidRPr="003B244C" w:rsidRDefault="00C438A1" w:rsidP="0088079C">
                  <w:pPr>
                    <w:pStyle w:val="NoSpacing"/>
                    <w:rPr>
                      <w:rFonts w:ascii="Helvetica" w:hAnsi="Helvetica" w:cs="Helvetica"/>
                      <w:b/>
                      <w:bCs/>
                      <w:color w:val="222222"/>
                    </w:rPr>
                  </w:pPr>
                  <w:r w:rsidRPr="003B244C">
                    <w:rPr>
                      <w:rFonts w:ascii="Helvetica" w:hAnsi="Helvetica" w:cs="Helvetica"/>
                      <w:b/>
                      <w:bCs/>
                      <w:color w:val="222222"/>
                    </w:rPr>
                    <w:t>Funding Opportunity Title:</w:t>
                  </w:r>
                </w:p>
              </w:tc>
              <w:tc>
                <w:tcPr>
                  <w:tcW w:w="3272" w:type="dxa"/>
                  <w:vAlign w:val="center"/>
                  <w:hideMark/>
                </w:tcPr>
                <w:p w14:paraId="29F91AFA" w14:textId="77777777" w:rsidR="00C438A1" w:rsidRPr="003B244C" w:rsidRDefault="00C438A1" w:rsidP="0088079C">
                  <w:pPr>
                    <w:pStyle w:val="NoSpacing"/>
                    <w:rPr>
                      <w:rFonts w:ascii="Helvetica" w:hAnsi="Helvetica" w:cs="Helvetica"/>
                      <w:color w:val="222222"/>
                    </w:rPr>
                  </w:pPr>
                  <w:r w:rsidRPr="003B244C">
                    <w:rPr>
                      <w:rFonts w:ascii="Helvetica" w:hAnsi="Helvetica" w:cs="Helvetica"/>
                      <w:color w:val="222222"/>
                    </w:rPr>
                    <w:t>Rural Health and Safety Education Competitive Grants Program</w:t>
                  </w:r>
                </w:p>
              </w:tc>
            </w:tr>
            <w:tr w:rsidR="00C438A1" w:rsidRPr="003B244C" w14:paraId="3FEDD82A" w14:textId="77777777" w:rsidTr="0088079C">
              <w:trPr>
                <w:tblCellSpacing w:w="0" w:type="dxa"/>
              </w:trPr>
              <w:tc>
                <w:tcPr>
                  <w:tcW w:w="1973" w:type="dxa"/>
                  <w:noWrap/>
                  <w:hideMark/>
                </w:tcPr>
                <w:p w14:paraId="35B5EED8" w14:textId="77777777" w:rsidR="00C438A1" w:rsidRPr="003B244C" w:rsidRDefault="00C438A1" w:rsidP="0088079C">
                  <w:pPr>
                    <w:pStyle w:val="NoSpacing"/>
                    <w:rPr>
                      <w:rFonts w:ascii="Helvetica" w:hAnsi="Helvetica" w:cs="Helvetica"/>
                      <w:b/>
                      <w:bCs/>
                      <w:color w:val="222222"/>
                    </w:rPr>
                  </w:pPr>
                  <w:r w:rsidRPr="003B244C">
                    <w:rPr>
                      <w:rFonts w:ascii="Helvetica" w:hAnsi="Helvetica" w:cs="Helvetica"/>
                      <w:b/>
                      <w:bCs/>
                      <w:color w:val="222222"/>
                    </w:rPr>
                    <w:t>Opportunity Category:</w:t>
                  </w:r>
                </w:p>
              </w:tc>
              <w:tc>
                <w:tcPr>
                  <w:tcW w:w="3272" w:type="dxa"/>
                  <w:vAlign w:val="center"/>
                  <w:hideMark/>
                </w:tcPr>
                <w:p w14:paraId="1F98B1E8" w14:textId="77777777" w:rsidR="00C438A1" w:rsidRPr="003B244C" w:rsidRDefault="00C438A1" w:rsidP="0088079C">
                  <w:pPr>
                    <w:pStyle w:val="NoSpacing"/>
                    <w:rPr>
                      <w:rFonts w:ascii="Helvetica" w:hAnsi="Helvetica" w:cs="Helvetica"/>
                      <w:color w:val="222222"/>
                    </w:rPr>
                  </w:pPr>
                  <w:r w:rsidRPr="003B244C">
                    <w:rPr>
                      <w:rFonts w:ascii="Helvetica" w:hAnsi="Helvetica" w:cs="Helvetica"/>
                      <w:color w:val="222222"/>
                    </w:rPr>
                    <w:t>Discretionary</w:t>
                  </w:r>
                </w:p>
              </w:tc>
            </w:tr>
            <w:tr w:rsidR="00C438A1" w:rsidRPr="003B244C" w14:paraId="71A4C7E7" w14:textId="77777777" w:rsidTr="0088079C">
              <w:trPr>
                <w:tblCellSpacing w:w="0" w:type="dxa"/>
              </w:trPr>
              <w:tc>
                <w:tcPr>
                  <w:tcW w:w="1973" w:type="dxa"/>
                  <w:noWrap/>
                  <w:hideMark/>
                </w:tcPr>
                <w:p w14:paraId="228A96A8" w14:textId="77777777" w:rsidR="00C438A1" w:rsidRPr="003B244C" w:rsidRDefault="00C438A1" w:rsidP="0088079C">
                  <w:pPr>
                    <w:pStyle w:val="NoSpacing"/>
                    <w:rPr>
                      <w:rFonts w:ascii="Helvetica" w:hAnsi="Helvetica" w:cs="Helvetica"/>
                      <w:b/>
                      <w:bCs/>
                      <w:color w:val="222222"/>
                    </w:rPr>
                  </w:pPr>
                  <w:r w:rsidRPr="003B244C">
                    <w:rPr>
                      <w:rFonts w:ascii="Helvetica" w:hAnsi="Helvetica" w:cs="Helvetica"/>
                      <w:b/>
                      <w:bCs/>
                      <w:color w:val="222222"/>
                    </w:rPr>
                    <w:t>Opportunity Category Explanation:</w:t>
                  </w:r>
                </w:p>
              </w:tc>
              <w:tc>
                <w:tcPr>
                  <w:tcW w:w="3272" w:type="dxa"/>
                  <w:vAlign w:val="center"/>
                  <w:hideMark/>
                </w:tcPr>
                <w:p w14:paraId="39C264E0" w14:textId="77777777" w:rsidR="00C438A1" w:rsidRPr="003B244C" w:rsidRDefault="00C438A1" w:rsidP="0088079C">
                  <w:pPr>
                    <w:pStyle w:val="NoSpacing"/>
                    <w:rPr>
                      <w:rFonts w:ascii="Helvetica" w:hAnsi="Helvetica" w:cs="Helvetica"/>
                      <w:color w:val="222222"/>
                    </w:rPr>
                  </w:pPr>
                  <w:r w:rsidRPr="003B244C">
                    <w:rPr>
                      <w:rFonts w:ascii="Helvetica" w:hAnsi="Helvetica" w:cs="Helvetica"/>
                      <w:color w:val="222222"/>
                    </w:rPr>
                    <w:t> </w:t>
                  </w:r>
                </w:p>
              </w:tc>
            </w:tr>
            <w:tr w:rsidR="00C438A1" w:rsidRPr="003B244C" w14:paraId="70B706EF" w14:textId="77777777" w:rsidTr="0088079C">
              <w:trPr>
                <w:tblCellSpacing w:w="0" w:type="dxa"/>
              </w:trPr>
              <w:tc>
                <w:tcPr>
                  <w:tcW w:w="1973" w:type="dxa"/>
                  <w:noWrap/>
                  <w:hideMark/>
                </w:tcPr>
                <w:p w14:paraId="5995E3A6" w14:textId="77777777" w:rsidR="00C438A1" w:rsidRPr="003B244C" w:rsidRDefault="00C438A1" w:rsidP="0088079C">
                  <w:pPr>
                    <w:pStyle w:val="NoSpacing"/>
                    <w:rPr>
                      <w:rFonts w:ascii="Helvetica" w:hAnsi="Helvetica" w:cs="Helvetica"/>
                      <w:b/>
                      <w:bCs/>
                      <w:color w:val="222222"/>
                    </w:rPr>
                  </w:pPr>
                  <w:r w:rsidRPr="003B244C">
                    <w:rPr>
                      <w:rFonts w:ascii="Helvetica" w:hAnsi="Helvetica" w:cs="Helvetica"/>
                      <w:b/>
                      <w:bCs/>
                      <w:color w:val="222222"/>
                    </w:rPr>
                    <w:lastRenderedPageBreak/>
                    <w:t>Funding Instrument Type:</w:t>
                  </w:r>
                </w:p>
              </w:tc>
              <w:tc>
                <w:tcPr>
                  <w:tcW w:w="3272" w:type="dxa"/>
                  <w:vAlign w:val="center"/>
                  <w:hideMark/>
                </w:tcPr>
                <w:p w14:paraId="664B4586" w14:textId="77777777" w:rsidR="00C438A1" w:rsidRPr="003B244C" w:rsidRDefault="00C438A1" w:rsidP="0088079C">
                  <w:pPr>
                    <w:pStyle w:val="NoSpacing"/>
                    <w:rPr>
                      <w:rFonts w:ascii="Helvetica" w:hAnsi="Helvetica" w:cs="Helvetica"/>
                      <w:color w:val="222222"/>
                    </w:rPr>
                  </w:pPr>
                  <w:r w:rsidRPr="003B244C">
                    <w:rPr>
                      <w:rFonts w:ascii="Helvetica" w:hAnsi="Helvetica" w:cs="Helvetica"/>
                      <w:color w:val="222222"/>
                    </w:rPr>
                    <w:t>Grant</w:t>
                  </w:r>
                </w:p>
              </w:tc>
            </w:tr>
            <w:tr w:rsidR="00C438A1" w:rsidRPr="003B244C" w14:paraId="1E850525" w14:textId="77777777" w:rsidTr="0088079C">
              <w:trPr>
                <w:tblCellSpacing w:w="0" w:type="dxa"/>
              </w:trPr>
              <w:tc>
                <w:tcPr>
                  <w:tcW w:w="1973" w:type="dxa"/>
                  <w:noWrap/>
                  <w:hideMark/>
                </w:tcPr>
                <w:p w14:paraId="3891F630" w14:textId="77777777" w:rsidR="00C438A1" w:rsidRPr="003B244C" w:rsidRDefault="00C438A1" w:rsidP="0088079C">
                  <w:pPr>
                    <w:pStyle w:val="NoSpacing"/>
                    <w:rPr>
                      <w:rFonts w:ascii="Helvetica" w:hAnsi="Helvetica" w:cs="Helvetica"/>
                      <w:b/>
                      <w:bCs/>
                      <w:color w:val="222222"/>
                    </w:rPr>
                  </w:pPr>
                  <w:r w:rsidRPr="003B244C">
                    <w:rPr>
                      <w:rFonts w:ascii="Helvetica" w:hAnsi="Helvetica" w:cs="Helvetica"/>
                      <w:b/>
                      <w:bCs/>
                      <w:color w:val="222222"/>
                    </w:rPr>
                    <w:t>Category of Funding Activity:</w:t>
                  </w:r>
                </w:p>
              </w:tc>
              <w:tc>
                <w:tcPr>
                  <w:tcW w:w="3272" w:type="dxa"/>
                  <w:vAlign w:val="center"/>
                  <w:hideMark/>
                </w:tcPr>
                <w:p w14:paraId="529E508D" w14:textId="77777777" w:rsidR="00C438A1" w:rsidRPr="003B244C" w:rsidRDefault="00C438A1" w:rsidP="0088079C">
                  <w:pPr>
                    <w:pStyle w:val="NoSpacing"/>
                    <w:rPr>
                      <w:rFonts w:ascii="Helvetica" w:hAnsi="Helvetica" w:cs="Helvetica"/>
                      <w:color w:val="222222"/>
                    </w:rPr>
                  </w:pPr>
                  <w:r w:rsidRPr="003B244C">
                    <w:rPr>
                      <w:rFonts w:ascii="Helvetica" w:hAnsi="Helvetica" w:cs="Helvetica"/>
                      <w:color w:val="222222"/>
                    </w:rPr>
                    <w:t>Agriculture</w:t>
                  </w:r>
                </w:p>
              </w:tc>
            </w:tr>
            <w:tr w:rsidR="00C438A1" w:rsidRPr="003B244C" w14:paraId="390E330B" w14:textId="77777777" w:rsidTr="0088079C">
              <w:trPr>
                <w:tblCellSpacing w:w="0" w:type="dxa"/>
              </w:trPr>
              <w:tc>
                <w:tcPr>
                  <w:tcW w:w="1973" w:type="dxa"/>
                  <w:noWrap/>
                  <w:hideMark/>
                </w:tcPr>
                <w:p w14:paraId="702320B3" w14:textId="77777777" w:rsidR="00C438A1" w:rsidRPr="003B244C" w:rsidRDefault="00C438A1" w:rsidP="0088079C">
                  <w:pPr>
                    <w:pStyle w:val="NoSpacing"/>
                    <w:rPr>
                      <w:rFonts w:ascii="Helvetica" w:hAnsi="Helvetica" w:cs="Helvetica"/>
                      <w:b/>
                      <w:bCs/>
                      <w:color w:val="222222"/>
                    </w:rPr>
                  </w:pPr>
                  <w:r w:rsidRPr="003B244C">
                    <w:rPr>
                      <w:rFonts w:ascii="Helvetica" w:hAnsi="Helvetica" w:cs="Helvetica"/>
                      <w:b/>
                      <w:bCs/>
                      <w:color w:val="222222"/>
                    </w:rPr>
                    <w:t>Category Explanation:</w:t>
                  </w:r>
                </w:p>
              </w:tc>
              <w:tc>
                <w:tcPr>
                  <w:tcW w:w="3272" w:type="dxa"/>
                  <w:vAlign w:val="center"/>
                  <w:hideMark/>
                </w:tcPr>
                <w:p w14:paraId="0EAA5F14" w14:textId="77777777" w:rsidR="00C438A1" w:rsidRPr="003B244C" w:rsidRDefault="00C438A1" w:rsidP="0088079C">
                  <w:pPr>
                    <w:pStyle w:val="NoSpacing"/>
                    <w:rPr>
                      <w:rFonts w:ascii="Helvetica" w:hAnsi="Helvetica" w:cs="Helvetica"/>
                      <w:color w:val="222222"/>
                    </w:rPr>
                  </w:pPr>
                  <w:r w:rsidRPr="003B244C">
                    <w:rPr>
                      <w:rFonts w:ascii="Helvetica" w:hAnsi="Helvetica" w:cs="Helvetica"/>
                      <w:color w:val="222222"/>
                    </w:rPr>
                    <w:t> </w:t>
                  </w:r>
                </w:p>
              </w:tc>
            </w:tr>
            <w:tr w:rsidR="00C438A1" w:rsidRPr="003B244C" w14:paraId="4A4F7116" w14:textId="77777777" w:rsidTr="0088079C">
              <w:trPr>
                <w:tblCellSpacing w:w="0" w:type="dxa"/>
              </w:trPr>
              <w:tc>
                <w:tcPr>
                  <w:tcW w:w="1973" w:type="dxa"/>
                  <w:noWrap/>
                  <w:hideMark/>
                </w:tcPr>
                <w:p w14:paraId="70C91059" w14:textId="77777777" w:rsidR="00C438A1" w:rsidRPr="003B244C" w:rsidRDefault="00C438A1" w:rsidP="0088079C">
                  <w:pPr>
                    <w:pStyle w:val="NoSpacing"/>
                    <w:rPr>
                      <w:rFonts w:ascii="Helvetica" w:hAnsi="Helvetica" w:cs="Helvetica"/>
                      <w:b/>
                      <w:bCs/>
                      <w:color w:val="222222"/>
                    </w:rPr>
                  </w:pPr>
                  <w:r w:rsidRPr="003B244C">
                    <w:rPr>
                      <w:rFonts w:ascii="Helvetica" w:hAnsi="Helvetica" w:cs="Helvetica"/>
                      <w:b/>
                      <w:bCs/>
                      <w:color w:val="222222"/>
                    </w:rPr>
                    <w:t>Expected Number of Awards:</w:t>
                  </w:r>
                </w:p>
              </w:tc>
              <w:tc>
                <w:tcPr>
                  <w:tcW w:w="3272" w:type="dxa"/>
                  <w:vAlign w:val="center"/>
                  <w:hideMark/>
                </w:tcPr>
                <w:p w14:paraId="6C8520FD" w14:textId="77777777" w:rsidR="00C438A1" w:rsidRPr="003B244C" w:rsidRDefault="00C438A1" w:rsidP="0088079C">
                  <w:pPr>
                    <w:pStyle w:val="NoSpacing"/>
                    <w:rPr>
                      <w:rFonts w:ascii="Helvetica" w:hAnsi="Helvetica" w:cs="Helvetica"/>
                      <w:color w:val="222222"/>
                    </w:rPr>
                  </w:pPr>
                  <w:r w:rsidRPr="003B244C">
                    <w:rPr>
                      <w:rFonts w:ascii="Helvetica" w:hAnsi="Helvetica" w:cs="Helvetica"/>
                      <w:color w:val="222222"/>
                    </w:rPr>
                    <w:t> </w:t>
                  </w:r>
                </w:p>
              </w:tc>
            </w:tr>
            <w:tr w:rsidR="00C438A1" w:rsidRPr="003B244C" w14:paraId="403E5C55" w14:textId="77777777" w:rsidTr="0088079C">
              <w:trPr>
                <w:tblCellSpacing w:w="0" w:type="dxa"/>
              </w:trPr>
              <w:tc>
                <w:tcPr>
                  <w:tcW w:w="1973" w:type="dxa"/>
                  <w:noWrap/>
                  <w:hideMark/>
                </w:tcPr>
                <w:p w14:paraId="64B2377A" w14:textId="77777777" w:rsidR="00C438A1" w:rsidRPr="003B244C" w:rsidRDefault="00C438A1" w:rsidP="0088079C">
                  <w:pPr>
                    <w:pStyle w:val="NoSpacing"/>
                    <w:rPr>
                      <w:rFonts w:ascii="Helvetica" w:hAnsi="Helvetica" w:cs="Helvetica"/>
                      <w:b/>
                      <w:bCs/>
                      <w:color w:val="222222"/>
                    </w:rPr>
                  </w:pPr>
                  <w:r w:rsidRPr="003B244C">
                    <w:rPr>
                      <w:rFonts w:ascii="Helvetica" w:hAnsi="Helvetica" w:cs="Helvetica"/>
                      <w:b/>
                      <w:bCs/>
                      <w:color w:val="222222"/>
                    </w:rPr>
                    <w:t>CFDA Number(s):</w:t>
                  </w:r>
                </w:p>
              </w:tc>
              <w:tc>
                <w:tcPr>
                  <w:tcW w:w="3272" w:type="dxa"/>
                  <w:vAlign w:val="center"/>
                  <w:hideMark/>
                </w:tcPr>
                <w:p w14:paraId="24071F09" w14:textId="77777777" w:rsidR="00C438A1" w:rsidRPr="003B244C" w:rsidRDefault="00C438A1" w:rsidP="0088079C">
                  <w:pPr>
                    <w:pStyle w:val="NoSpacing"/>
                    <w:rPr>
                      <w:rFonts w:ascii="Helvetica" w:hAnsi="Helvetica" w:cs="Helvetica"/>
                      <w:color w:val="222222"/>
                    </w:rPr>
                  </w:pPr>
                  <w:r w:rsidRPr="003B244C">
                    <w:rPr>
                      <w:rFonts w:ascii="Helvetica" w:hAnsi="Helvetica" w:cs="Helvetica"/>
                      <w:color w:val="222222"/>
                    </w:rPr>
                    <w:t>10.516 -- Rural Health and Safety Education Competitive Grants Program</w:t>
                  </w:r>
                </w:p>
              </w:tc>
            </w:tr>
            <w:tr w:rsidR="00C438A1" w:rsidRPr="003B244C" w14:paraId="1E33A466" w14:textId="77777777" w:rsidTr="0088079C">
              <w:trPr>
                <w:tblCellSpacing w:w="0" w:type="dxa"/>
              </w:trPr>
              <w:tc>
                <w:tcPr>
                  <w:tcW w:w="1973" w:type="dxa"/>
                  <w:noWrap/>
                  <w:hideMark/>
                </w:tcPr>
                <w:p w14:paraId="33690E55" w14:textId="77777777" w:rsidR="00C438A1" w:rsidRPr="003B244C" w:rsidRDefault="00C438A1" w:rsidP="0088079C">
                  <w:pPr>
                    <w:pStyle w:val="NoSpacing"/>
                    <w:rPr>
                      <w:rFonts w:ascii="Helvetica" w:hAnsi="Helvetica" w:cs="Helvetica"/>
                      <w:b/>
                      <w:bCs/>
                      <w:color w:val="222222"/>
                    </w:rPr>
                  </w:pPr>
                  <w:r w:rsidRPr="003B244C">
                    <w:rPr>
                      <w:rFonts w:ascii="Helvetica" w:hAnsi="Helvetica" w:cs="Helvetica"/>
                      <w:b/>
                      <w:bCs/>
                      <w:color w:val="222222"/>
                    </w:rPr>
                    <w:t>Cost Sharing or Matching Requirement:</w:t>
                  </w:r>
                </w:p>
              </w:tc>
              <w:tc>
                <w:tcPr>
                  <w:tcW w:w="3272" w:type="dxa"/>
                  <w:vAlign w:val="center"/>
                  <w:hideMark/>
                </w:tcPr>
                <w:p w14:paraId="6057AA78" w14:textId="77777777" w:rsidR="00C438A1" w:rsidRPr="003B244C" w:rsidRDefault="00C438A1" w:rsidP="0088079C">
                  <w:pPr>
                    <w:pStyle w:val="NoSpacing"/>
                    <w:rPr>
                      <w:rFonts w:ascii="Helvetica" w:hAnsi="Helvetica" w:cs="Helvetica"/>
                      <w:color w:val="222222"/>
                    </w:rPr>
                  </w:pPr>
                  <w:r w:rsidRPr="003B244C">
                    <w:rPr>
                      <w:rFonts w:ascii="Helvetica" w:hAnsi="Helvetica" w:cs="Helvetica"/>
                      <w:color w:val="222222"/>
                    </w:rPr>
                    <w:t>No</w:t>
                  </w:r>
                </w:p>
              </w:tc>
            </w:tr>
          </w:tbl>
          <w:p w14:paraId="3E3698A0" w14:textId="77777777" w:rsidR="00C438A1" w:rsidRPr="003B244C" w:rsidRDefault="00C438A1" w:rsidP="0088079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32"/>
              <w:gridCol w:w="2979"/>
            </w:tblGrid>
            <w:tr w:rsidR="00C438A1" w:rsidRPr="003B244C" w14:paraId="12722429" w14:textId="77777777" w:rsidTr="0088079C">
              <w:trPr>
                <w:tblCellSpacing w:w="0" w:type="dxa"/>
              </w:trPr>
              <w:tc>
                <w:tcPr>
                  <w:tcW w:w="2132" w:type="dxa"/>
                  <w:noWrap/>
                  <w:hideMark/>
                </w:tcPr>
                <w:p w14:paraId="4F89F51C" w14:textId="77777777" w:rsidR="00C438A1" w:rsidRPr="003B244C" w:rsidRDefault="00C438A1" w:rsidP="0088079C">
                  <w:pPr>
                    <w:pStyle w:val="NoSpacing"/>
                    <w:rPr>
                      <w:rFonts w:ascii="Helvetica" w:hAnsi="Helvetica" w:cs="Helvetica"/>
                      <w:b/>
                      <w:bCs/>
                      <w:color w:val="222222"/>
                    </w:rPr>
                  </w:pPr>
                  <w:r w:rsidRPr="003B244C">
                    <w:rPr>
                      <w:rFonts w:ascii="Helvetica" w:hAnsi="Helvetica" w:cs="Helvetica"/>
                      <w:b/>
                      <w:bCs/>
                      <w:color w:val="222222"/>
                    </w:rPr>
                    <w:lastRenderedPageBreak/>
                    <w:t>Version:</w:t>
                  </w:r>
                </w:p>
              </w:tc>
              <w:tc>
                <w:tcPr>
                  <w:tcW w:w="2979" w:type="dxa"/>
                  <w:vAlign w:val="center"/>
                  <w:hideMark/>
                </w:tcPr>
                <w:p w14:paraId="7A8D1BD8" w14:textId="77777777" w:rsidR="00C438A1" w:rsidRPr="003B244C" w:rsidRDefault="00C438A1" w:rsidP="0088079C">
                  <w:pPr>
                    <w:pStyle w:val="NoSpacing"/>
                    <w:rPr>
                      <w:rFonts w:ascii="Helvetica" w:hAnsi="Helvetica" w:cs="Helvetica"/>
                      <w:color w:val="222222"/>
                    </w:rPr>
                  </w:pPr>
                  <w:r w:rsidRPr="003B244C">
                    <w:rPr>
                      <w:rFonts w:ascii="Helvetica" w:hAnsi="Helvetica" w:cs="Helvetica"/>
                      <w:color w:val="222222"/>
                    </w:rPr>
                    <w:t>Synopsis 1</w:t>
                  </w:r>
                </w:p>
              </w:tc>
            </w:tr>
            <w:tr w:rsidR="00C438A1" w:rsidRPr="003B244C" w14:paraId="77FEB635" w14:textId="77777777" w:rsidTr="0088079C">
              <w:trPr>
                <w:tblCellSpacing w:w="0" w:type="dxa"/>
              </w:trPr>
              <w:tc>
                <w:tcPr>
                  <w:tcW w:w="2132" w:type="dxa"/>
                  <w:noWrap/>
                  <w:hideMark/>
                </w:tcPr>
                <w:p w14:paraId="3FE1E195" w14:textId="77777777" w:rsidR="00C438A1" w:rsidRPr="003B244C" w:rsidRDefault="00C438A1" w:rsidP="0088079C">
                  <w:pPr>
                    <w:pStyle w:val="NoSpacing"/>
                    <w:rPr>
                      <w:rFonts w:ascii="Helvetica" w:hAnsi="Helvetica" w:cs="Helvetica"/>
                      <w:b/>
                      <w:bCs/>
                      <w:color w:val="222222"/>
                    </w:rPr>
                  </w:pPr>
                  <w:r w:rsidRPr="003B244C">
                    <w:rPr>
                      <w:rFonts w:ascii="Helvetica" w:hAnsi="Helvetica" w:cs="Helvetica"/>
                      <w:b/>
                      <w:bCs/>
                      <w:color w:val="222222"/>
                    </w:rPr>
                    <w:t>Posted Date:</w:t>
                  </w:r>
                </w:p>
              </w:tc>
              <w:tc>
                <w:tcPr>
                  <w:tcW w:w="2979" w:type="dxa"/>
                  <w:vAlign w:val="center"/>
                  <w:hideMark/>
                </w:tcPr>
                <w:p w14:paraId="5797DCCE" w14:textId="77777777" w:rsidR="00C438A1" w:rsidRPr="003B244C" w:rsidRDefault="00C438A1" w:rsidP="0088079C">
                  <w:pPr>
                    <w:pStyle w:val="NoSpacing"/>
                    <w:rPr>
                      <w:rFonts w:ascii="Helvetica" w:hAnsi="Helvetica" w:cs="Helvetica"/>
                      <w:color w:val="222222"/>
                    </w:rPr>
                  </w:pPr>
                  <w:r w:rsidRPr="003B244C">
                    <w:rPr>
                      <w:rFonts w:ascii="Helvetica" w:hAnsi="Helvetica" w:cs="Helvetica"/>
                      <w:color w:val="222222"/>
                    </w:rPr>
                    <w:t>Jan 20, 2022</w:t>
                  </w:r>
                </w:p>
              </w:tc>
            </w:tr>
            <w:tr w:rsidR="00C438A1" w:rsidRPr="003B244C" w14:paraId="7925EA6D" w14:textId="77777777" w:rsidTr="0088079C">
              <w:trPr>
                <w:tblCellSpacing w:w="0" w:type="dxa"/>
              </w:trPr>
              <w:tc>
                <w:tcPr>
                  <w:tcW w:w="2132" w:type="dxa"/>
                  <w:noWrap/>
                  <w:hideMark/>
                </w:tcPr>
                <w:p w14:paraId="01A0F443" w14:textId="77777777" w:rsidR="00C438A1" w:rsidRPr="003B244C" w:rsidRDefault="00C438A1" w:rsidP="0088079C">
                  <w:pPr>
                    <w:pStyle w:val="NoSpacing"/>
                    <w:rPr>
                      <w:rFonts w:ascii="Helvetica" w:hAnsi="Helvetica" w:cs="Helvetica"/>
                      <w:b/>
                      <w:bCs/>
                      <w:color w:val="222222"/>
                    </w:rPr>
                  </w:pPr>
                  <w:r w:rsidRPr="003B244C">
                    <w:rPr>
                      <w:rFonts w:ascii="Helvetica" w:hAnsi="Helvetica" w:cs="Helvetica"/>
                      <w:b/>
                      <w:bCs/>
                      <w:color w:val="222222"/>
                    </w:rPr>
                    <w:t>Last Updated Date:</w:t>
                  </w:r>
                </w:p>
              </w:tc>
              <w:tc>
                <w:tcPr>
                  <w:tcW w:w="2979" w:type="dxa"/>
                  <w:vAlign w:val="center"/>
                  <w:hideMark/>
                </w:tcPr>
                <w:p w14:paraId="16C75C20" w14:textId="77777777" w:rsidR="00C438A1" w:rsidRPr="003B244C" w:rsidRDefault="00C438A1" w:rsidP="0088079C">
                  <w:pPr>
                    <w:pStyle w:val="NoSpacing"/>
                    <w:rPr>
                      <w:rFonts w:ascii="Helvetica" w:hAnsi="Helvetica" w:cs="Helvetica"/>
                      <w:color w:val="222222"/>
                    </w:rPr>
                  </w:pPr>
                  <w:r w:rsidRPr="003B244C">
                    <w:rPr>
                      <w:rFonts w:ascii="Helvetica" w:hAnsi="Helvetica" w:cs="Helvetica"/>
                      <w:color w:val="222222"/>
                    </w:rPr>
                    <w:t>Jan 20, 2022</w:t>
                  </w:r>
                </w:p>
              </w:tc>
            </w:tr>
            <w:tr w:rsidR="00C438A1" w:rsidRPr="003B244C" w14:paraId="53931F4E" w14:textId="77777777" w:rsidTr="0088079C">
              <w:trPr>
                <w:tblCellSpacing w:w="0" w:type="dxa"/>
              </w:trPr>
              <w:tc>
                <w:tcPr>
                  <w:tcW w:w="2132" w:type="dxa"/>
                  <w:noWrap/>
                  <w:hideMark/>
                </w:tcPr>
                <w:p w14:paraId="3E9F42C8" w14:textId="77777777" w:rsidR="00C438A1" w:rsidRPr="003B244C" w:rsidRDefault="00C438A1" w:rsidP="0088079C">
                  <w:pPr>
                    <w:pStyle w:val="NoSpacing"/>
                    <w:rPr>
                      <w:rFonts w:ascii="Helvetica" w:hAnsi="Helvetica" w:cs="Helvetica"/>
                      <w:b/>
                      <w:bCs/>
                      <w:color w:val="222222"/>
                    </w:rPr>
                  </w:pPr>
                  <w:r w:rsidRPr="003B244C">
                    <w:rPr>
                      <w:rFonts w:ascii="Helvetica" w:hAnsi="Helvetica" w:cs="Helvetica"/>
                      <w:b/>
                      <w:bCs/>
                      <w:color w:val="222222"/>
                    </w:rPr>
                    <w:t>Original Closing Date for Applications:</w:t>
                  </w:r>
                </w:p>
              </w:tc>
              <w:tc>
                <w:tcPr>
                  <w:tcW w:w="2979" w:type="dxa"/>
                  <w:vAlign w:val="center"/>
                  <w:hideMark/>
                </w:tcPr>
                <w:p w14:paraId="7ED1D987" w14:textId="77777777" w:rsidR="00C438A1" w:rsidRPr="003B244C" w:rsidRDefault="00C438A1" w:rsidP="0088079C">
                  <w:pPr>
                    <w:pStyle w:val="NoSpacing"/>
                    <w:rPr>
                      <w:rFonts w:ascii="Helvetica" w:hAnsi="Helvetica" w:cs="Helvetica"/>
                      <w:color w:val="222222"/>
                    </w:rPr>
                  </w:pPr>
                  <w:r w:rsidRPr="003B244C">
                    <w:rPr>
                      <w:rFonts w:ascii="Helvetica" w:hAnsi="Helvetica" w:cs="Helvetica"/>
                      <w:color w:val="222222"/>
                    </w:rPr>
                    <w:t>Apr 29, 2022  </w:t>
                  </w:r>
                </w:p>
              </w:tc>
            </w:tr>
            <w:tr w:rsidR="00C438A1" w:rsidRPr="003B244C" w14:paraId="4B95BD96" w14:textId="77777777" w:rsidTr="0088079C">
              <w:trPr>
                <w:tblCellSpacing w:w="0" w:type="dxa"/>
              </w:trPr>
              <w:tc>
                <w:tcPr>
                  <w:tcW w:w="2132" w:type="dxa"/>
                  <w:noWrap/>
                  <w:hideMark/>
                </w:tcPr>
                <w:p w14:paraId="4E24D890" w14:textId="77777777" w:rsidR="00C438A1" w:rsidRPr="003B244C" w:rsidRDefault="00C438A1" w:rsidP="0088079C">
                  <w:pPr>
                    <w:pStyle w:val="NoSpacing"/>
                    <w:rPr>
                      <w:rFonts w:ascii="Helvetica" w:hAnsi="Helvetica" w:cs="Helvetica"/>
                      <w:b/>
                      <w:bCs/>
                      <w:color w:val="222222"/>
                    </w:rPr>
                  </w:pPr>
                  <w:r w:rsidRPr="003B244C">
                    <w:rPr>
                      <w:rFonts w:ascii="Helvetica" w:hAnsi="Helvetica" w:cs="Helvetica"/>
                      <w:b/>
                      <w:bCs/>
                      <w:color w:val="222222"/>
                    </w:rPr>
                    <w:t>Current Closing Date for Applications:</w:t>
                  </w:r>
                </w:p>
              </w:tc>
              <w:tc>
                <w:tcPr>
                  <w:tcW w:w="2979" w:type="dxa"/>
                  <w:vAlign w:val="center"/>
                  <w:hideMark/>
                </w:tcPr>
                <w:p w14:paraId="7694F55C" w14:textId="77777777" w:rsidR="00C438A1" w:rsidRPr="003B244C" w:rsidRDefault="00C438A1" w:rsidP="0088079C">
                  <w:pPr>
                    <w:pStyle w:val="NoSpacing"/>
                    <w:rPr>
                      <w:rFonts w:ascii="Helvetica" w:hAnsi="Helvetica" w:cs="Helvetica"/>
                      <w:color w:val="222222"/>
                    </w:rPr>
                  </w:pPr>
                  <w:r w:rsidRPr="003B244C">
                    <w:rPr>
                      <w:rFonts w:ascii="Helvetica" w:hAnsi="Helvetica" w:cs="Helvetica"/>
                      <w:color w:val="222222"/>
                    </w:rPr>
                    <w:t>Apr 29, 2022  </w:t>
                  </w:r>
                </w:p>
              </w:tc>
            </w:tr>
            <w:tr w:rsidR="00C438A1" w:rsidRPr="003B244C" w14:paraId="08AF1757" w14:textId="77777777" w:rsidTr="0088079C">
              <w:trPr>
                <w:tblCellSpacing w:w="0" w:type="dxa"/>
              </w:trPr>
              <w:tc>
                <w:tcPr>
                  <w:tcW w:w="2132" w:type="dxa"/>
                  <w:noWrap/>
                  <w:hideMark/>
                </w:tcPr>
                <w:p w14:paraId="4A970460" w14:textId="77777777" w:rsidR="00C438A1" w:rsidRPr="003B244C" w:rsidRDefault="00C438A1" w:rsidP="0088079C">
                  <w:pPr>
                    <w:pStyle w:val="NoSpacing"/>
                    <w:rPr>
                      <w:rFonts w:ascii="Helvetica" w:hAnsi="Helvetica" w:cs="Helvetica"/>
                      <w:b/>
                      <w:bCs/>
                      <w:color w:val="222222"/>
                    </w:rPr>
                  </w:pPr>
                  <w:r w:rsidRPr="003B244C">
                    <w:rPr>
                      <w:rFonts w:ascii="Helvetica" w:hAnsi="Helvetica" w:cs="Helvetica"/>
                      <w:b/>
                      <w:bCs/>
                      <w:color w:val="222222"/>
                    </w:rPr>
                    <w:t>Archive Date:</w:t>
                  </w:r>
                </w:p>
              </w:tc>
              <w:tc>
                <w:tcPr>
                  <w:tcW w:w="2979" w:type="dxa"/>
                  <w:vAlign w:val="center"/>
                  <w:hideMark/>
                </w:tcPr>
                <w:p w14:paraId="1E8FAB65" w14:textId="77777777" w:rsidR="00C438A1" w:rsidRPr="003B244C" w:rsidRDefault="00C438A1" w:rsidP="0088079C">
                  <w:pPr>
                    <w:pStyle w:val="NoSpacing"/>
                    <w:rPr>
                      <w:rFonts w:ascii="Helvetica" w:hAnsi="Helvetica" w:cs="Helvetica"/>
                      <w:color w:val="222222"/>
                    </w:rPr>
                  </w:pPr>
                  <w:r w:rsidRPr="003B244C">
                    <w:rPr>
                      <w:rFonts w:ascii="Helvetica" w:hAnsi="Helvetica" w:cs="Helvetica"/>
                      <w:color w:val="222222"/>
                    </w:rPr>
                    <w:t>May 29, 2022</w:t>
                  </w:r>
                </w:p>
              </w:tc>
            </w:tr>
            <w:tr w:rsidR="00C438A1" w:rsidRPr="003B244C" w14:paraId="278179E7" w14:textId="77777777" w:rsidTr="0088079C">
              <w:trPr>
                <w:tblCellSpacing w:w="0" w:type="dxa"/>
              </w:trPr>
              <w:tc>
                <w:tcPr>
                  <w:tcW w:w="2132" w:type="dxa"/>
                  <w:noWrap/>
                  <w:hideMark/>
                </w:tcPr>
                <w:p w14:paraId="401F0952" w14:textId="77777777" w:rsidR="00C438A1" w:rsidRPr="003B244C" w:rsidRDefault="00C438A1" w:rsidP="0088079C">
                  <w:pPr>
                    <w:pStyle w:val="NoSpacing"/>
                    <w:rPr>
                      <w:rFonts w:ascii="Helvetica" w:hAnsi="Helvetica" w:cs="Helvetica"/>
                      <w:b/>
                      <w:bCs/>
                      <w:color w:val="222222"/>
                    </w:rPr>
                  </w:pPr>
                  <w:r w:rsidRPr="003B244C">
                    <w:rPr>
                      <w:rFonts w:ascii="Helvetica" w:hAnsi="Helvetica" w:cs="Helvetica"/>
                      <w:b/>
                      <w:bCs/>
                      <w:color w:val="222222"/>
                    </w:rPr>
                    <w:lastRenderedPageBreak/>
                    <w:t>Estimated Total Program Funding:</w:t>
                  </w:r>
                </w:p>
              </w:tc>
              <w:tc>
                <w:tcPr>
                  <w:tcW w:w="2979" w:type="dxa"/>
                  <w:vAlign w:val="center"/>
                  <w:hideMark/>
                </w:tcPr>
                <w:p w14:paraId="01B568C8" w14:textId="77777777" w:rsidR="00C438A1" w:rsidRPr="003B244C" w:rsidRDefault="00C438A1" w:rsidP="0088079C">
                  <w:pPr>
                    <w:pStyle w:val="NoSpacing"/>
                    <w:rPr>
                      <w:rFonts w:ascii="Helvetica" w:hAnsi="Helvetica" w:cs="Helvetica"/>
                      <w:color w:val="222222"/>
                    </w:rPr>
                  </w:pPr>
                  <w:r w:rsidRPr="003B244C">
                    <w:rPr>
                      <w:rFonts w:ascii="Helvetica" w:hAnsi="Helvetica" w:cs="Helvetica"/>
                      <w:color w:val="222222"/>
                    </w:rPr>
                    <w:t>$4,000,000</w:t>
                  </w:r>
                </w:p>
              </w:tc>
            </w:tr>
            <w:tr w:rsidR="00C438A1" w:rsidRPr="003B244C" w14:paraId="0FDBA82D" w14:textId="77777777" w:rsidTr="0088079C">
              <w:trPr>
                <w:tblCellSpacing w:w="0" w:type="dxa"/>
              </w:trPr>
              <w:tc>
                <w:tcPr>
                  <w:tcW w:w="2132" w:type="dxa"/>
                  <w:noWrap/>
                  <w:hideMark/>
                </w:tcPr>
                <w:p w14:paraId="2D2E6412" w14:textId="77777777" w:rsidR="00C438A1" w:rsidRPr="003B244C" w:rsidRDefault="00C438A1" w:rsidP="0088079C">
                  <w:pPr>
                    <w:pStyle w:val="NoSpacing"/>
                    <w:rPr>
                      <w:rFonts w:ascii="Helvetica" w:hAnsi="Helvetica" w:cs="Helvetica"/>
                      <w:b/>
                      <w:bCs/>
                      <w:color w:val="222222"/>
                    </w:rPr>
                  </w:pPr>
                  <w:r w:rsidRPr="003B244C">
                    <w:rPr>
                      <w:rFonts w:ascii="Helvetica" w:hAnsi="Helvetica" w:cs="Helvetica"/>
                      <w:b/>
                      <w:bCs/>
                      <w:color w:val="222222"/>
                    </w:rPr>
                    <w:t>Award Ceiling:</w:t>
                  </w:r>
                </w:p>
              </w:tc>
              <w:tc>
                <w:tcPr>
                  <w:tcW w:w="2979" w:type="dxa"/>
                  <w:vAlign w:val="center"/>
                  <w:hideMark/>
                </w:tcPr>
                <w:p w14:paraId="67C1C627" w14:textId="77777777" w:rsidR="00C438A1" w:rsidRPr="003B244C" w:rsidRDefault="00C438A1" w:rsidP="0088079C">
                  <w:pPr>
                    <w:pStyle w:val="NoSpacing"/>
                    <w:rPr>
                      <w:rFonts w:ascii="Helvetica" w:hAnsi="Helvetica" w:cs="Helvetica"/>
                      <w:color w:val="222222"/>
                    </w:rPr>
                  </w:pPr>
                  <w:r w:rsidRPr="003B244C">
                    <w:rPr>
                      <w:rFonts w:ascii="Helvetica" w:hAnsi="Helvetica" w:cs="Helvetica"/>
                      <w:color w:val="222222"/>
                    </w:rPr>
                    <w:t>$350,000</w:t>
                  </w:r>
                </w:p>
              </w:tc>
            </w:tr>
            <w:tr w:rsidR="00C438A1" w:rsidRPr="003B244C" w14:paraId="1B9D11E5" w14:textId="77777777" w:rsidTr="0088079C">
              <w:trPr>
                <w:tblCellSpacing w:w="0" w:type="dxa"/>
              </w:trPr>
              <w:tc>
                <w:tcPr>
                  <w:tcW w:w="2132" w:type="dxa"/>
                  <w:noWrap/>
                  <w:hideMark/>
                </w:tcPr>
                <w:p w14:paraId="78CF904C" w14:textId="77777777" w:rsidR="00C438A1" w:rsidRPr="003B244C" w:rsidRDefault="00C438A1" w:rsidP="0088079C">
                  <w:pPr>
                    <w:pStyle w:val="NoSpacing"/>
                    <w:rPr>
                      <w:rFonts w:ascii="Helvetica" w:hAnsi="Helvetica" w:cs="Helvetica"/>
                      <w:b/>
                      <w:bCs/>
                      <w:color w:val="222222"/>
                    </w:rPr>
                  </w:pPr>
                  <w:r w:rsidRPr="003B244C">
                    <w:rPr>
                      <w:rFonts w:ascii="Helvetica" w:hAnsi="Helvetica" w:cs="Helvetica"/>
                      <w:b/>
                      <w:bCs/>
                      <w:color w:val="222222"/>
                    </w:rPr>
                    <w:t>Award Floor:</w:t>
                  </w:r>
                </w:p>
              </w:tc>
              <w:tc>
                <w:tcPr>
                  <w:tcW w:w="2979" w:type="dxa"/>
                  <w:vAlign w:val="center"/>
                  <w:hideMark/>
                </w:tcPr>
                <w:p w14:paraId="4DDFBE87" w14:textId="77777777" w:rsidR="00C438A1" w:rsidRPr="003B244C" w:rsidRDefault="00C438A1" w:rsidP="0088079C">
                  <w:pPr>
                    <w:pStyle w:val="NoSpacing"/>
                    <w:rPr>
                      <w:rFonts w:ascii="Helvetica" w:hAnsi="Helvetica" w:cs="Helvetica"/>
                      <w:color w:val="222222"/>
                    </w:rPr>
                  </w:pPr>
                  <w:r w:rsidRPr="003B244C">
                    <w:rPr>
                      <w:rFonts w:ascii="Helvetica" w:hAnsi="Helvetica" w:cs="Helvetica"/>
                      <w:color w:val="222222"/>
                    </w:rPr>
                    <w:t>$0</w:t>
                  </w:r>
                </w:p>
              </w:tc>
            </w:tr>
          </w:tbl>
          <w:p w14:paraId="73C4314A" w14:textId="77777777" w:rsidR="00C438A1" w:rsidRPr="003B244C" w:rsidRDefault="00C438A1" w:rsidP="0088079C">
            <w:pPr>
              <w:pStyle w:val="NoSpacing"/>
              <w:rPr>
                <w:rFonts w:ascii="Helvetica" w:hAnsi="Helvetica" w:cs="Helvetica"/>
                <w:color w:val="222222"/>
              </w:rPr>
            </w:pPr>
          </w:p>
        </w:tc>
      </w:tr>
    </w:tbl>
    <w:p w14:paraId="51BFB9C2" w14:textId="77777777" w:rsidR="00C438A1" w:rsidRPr="003B244C" w:rsidRDefault="00C438A1" w:rsidP="00C438A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438A1" w:rsidRPr="003B244C" w14:paraId="64FE85FB" w14:textId="77777777" w:rsidTr="0088079C">
        <w:trPr>
          <w:tblCellSpacing w:w="0" w:type="dxa"/>
        </w:trPr>
        <w:tc>
          <w:tcPr>
            <w:tcW w:w="0" w:type="auto"/>
            <w:noWrap/>
            <w:hideMark/>
          </w:tcPr>
          <w:p w14:paraId="43461ACC" w14:textId="77777777" w:rsidR="00C438A1" w:rsidRPr="003B244C" w:rsidRDefault="00C438A1" w:rsidP="0088079C">
            <w:pPr>
              <w:pStyle w:val="NoSpacing"/>
              <w:rPr>
                <w:rFonts w:ascii="Helvetica" w:hAnsi="Helvetica" w:cs="Helvetica"/>
                <w:b/>
                <w:bCs/>
                <w:color w:val="222222"/>
              </w:rPr>
            </w:pPr>
            <w:r w:rsidRPr="003B244C">
              <w:rPr>
                <w:rFonts w:ascii="Helvetica" w:hAnsi="Helvetica" w:cs="Helvetica"/>
                <w:b/>
                <w:bCs/>
                <w:color w:val="222222"/>
              </w:rPr>
              <w:t>Eligible Applicants:</w:t>
            </w:r>
          </w:p>
        </w:tc>
        <w:tc>
          <w:tcPr>
            <w:tcW w:w="5000" w:type="pct"/>
            <w:vAlign w:val="center"/>
            <w:hideMark/>
          </w:tcPr>
          <w:p w14:paraId="737EDD59" w14:textId="77777777" w:rsidR="00C438A1" w:rsidRPr="003B244C" w:rsidRDefault="00C438A1" w:rsidP="0088079C">
            <w:pPr>
              <w:pStyle w:val="NoSpacing"/>
              <w:rPr>
                <w:rFonts w:ascii="Helvetica" w:hAnsi="Helvetica" w:cs="Helvetica"/>
                <w:color w:val="222222"/>
              </w:rPr>
            </w:pPr>
            <w:r w:rsidRPr="003B244C">
              <w:rPr>
                <w:rFonts w:ascii="Helvetica" w:hAnsi="Helvetica" w:cs="Helvetica"/>
                <w:color w:val="222222"/>
              </w:rPr>
              <w:t>Others (see text field entitled "Additional Information on Eligibility" for clarification)</w:t>
            </w:r>
          </w:p>
        </w:tc>
      </w:tr>
      <w:tr w:rsidR="00C438A1" w:rsidRPr="003B244C" w14:paraId="1D9A5FEB" w14:textId="77777777" w:rsidTr="0088079C">
        <w:trPr>
          <w:tblCellSpacing w:w="0" w:type="dxa"/>
        </w:trPr>
        <w:tc>
          <w:tcPr>
            <w:tcW w:w="0" w:type="auto"/>
            <w:noWrap/>
            <w:hideMark/>
          </w:tcPr>
          <w:p w14:paraId="1366E8B2" w14:textId="77777777" w:rsidR="00C438A1" w:rsidRPr="003B244C" w:rsidRDefault="00C438A1" w:rsidP="0088079C">
            <w:pPr>
              <w:pStyle w:val="NoSpacing"/>
              <w:rPr>
                <w:rFonts w:ascii="Helvetica" w:hAnsi="Helvetica" w:cs="Helvetica"/>
                <w:b/>
                <w:bCs/>
                <w:color w:val="222222"/>
              </w:rPr>
            </w:pPr>
            <w:r w:rsidRPr="003B244C">
              <w:rPr>
                <w:rFonts w:ascii="Helvetica" w:hAnsi="Helvetica" w:cs="Helvetica"/>
                <w:b/>
                <w:bCs/>
                <w:color w:val="222222"/>
              </w:rPr>
              <w:t>Additional Information on Eligibility:</w:t>
            </w:r>
          </w:p>
        </w:tc>
        <w:tc>
          <w:tcPr>
            <w:tcW w:w="5000" w:type="pct"/>
            <w:vAlign w:val="center"/>
            <w:hideMark/>
          </w:tcPr>
          <w:p w14:paraId="6DF9A777" w14:textId="77777777" w:rsidR="00C438A1" w:rsidRPr="003B244C" w:rsidRDefault="00C438A1" w:rsidP="0088079C">
            <w:pPr>
              <w:pStyle w:val="NoSpacing"/>
              <w:rPr>
                <w:rFonts w:ascii="Helvetica" w:hAnsi="Helvetica" w:cs="Helvetica"/>
                <w:color w:val="222222"/>
              </w:rPr>
            </w:pPr>
            <w:r w:rsidRPr="003B244C">
              <w:rPr>
                <w:rFonts w:ascii="Helvetica" w:hAnsi="Helvetica" w:cs="Helvetica"/>
                <w:color w:val="222222"/>
              </w:rPr>
              <w:t>A. Eligibility Requirements Applicants for the Rural Health and Safety Education (RHSE) program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Applications may be submitted by 1862 and 1890 Land Grant colleges and universities that are eligible to receive funds under the Act of July 2, 1862 (7 U.S.C. 301 et seq.), and the Act of August 30, 1890 (7 U.S.C. 321 et seq.), including Central State University, Tuskegee University, and West Virginia State University. Applications also may be submitted by any of the Tribal colleges and universities designated as 1994 Land Grant Institutions under the Educational Land-Grant Status Act of 1994, as amended. Award recipients may subcontract to organizations not eligible to apply provided such organizations are necessary for the conduct of the project.</w:t>
            </w:r>
          </w:p>
        </w:tc>
      </w:tr>
    </w:tbl>
    <w:p w14:paraId="465E6C33" w14:textId="77777777" w:rsidR="00C438A1" w:rsidRPr="003B244C" w:rsidRDefault="00C438A1" w:rsidP="00C438A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438A1" w:rsidRPr="003B244C" w14:paraId="69230460" w14:textId="77777777" w:rsidTr="0088079C">
        <w:trPr>
          <w:tblCellSpacing w:w="0" w:type="dxa"/>
        </w:trPr>
        <w:tc>
          <w:tcPr>
            <w:tcW w:w="0" w:type="auto"/>
            <w:noWrap/>
            <w:hideMark/>
          </w:tcPr>
          <w:p w14:paraId="2F69B25A" w14:textId="77777777" w:rsidR="00C438A1" w:rsidRPr="003B244C" w:rsidRDefault="00C438A1" w:rsidP="0088079C">
            <w:pPr>
              <w:pStyle w:val="NoSpacing"/>
              <w:rPr>
                <w:rFonts w:ascii="Helvetica" w:hAnsi="Helvetica" w:cs="Helvetica"/>
                <w:b/>
                <w:bCs/>
                <w:color w:val="222222"/>
              </w:rPr>
            </w:pPr>
            <w:r w:rsidRPr="003B244C">
              <w:rPr>
                <w:rFonts w:ascii="Helvetica" w:hAnsi="Helvetica" w:cs="Helvetica"/>
                <w:b/>
                <w:bCs/>
                <w:color w:val="222222"/>
              </w:rPr>
              <w:t>Agency Name:</w:t>
            </w:r>
          </w:p>
        </w:tc>
        <w:tc>
          <w:tcPr>
            <w:tcW w:w="5000" w:type="pct"/>
            <w:vAlign w:val="center"/>
            <w:hideMark/>
          </w:tcPr>
          <w:p w14:paraId="04EBE7A9" w14:textId="77777777" w:rsidR="00C438A1" w:rsidRPr="003B244C" w:rsidRDefault="00C438A1" w:rsidP="0088079C">
            <w:pPr>
              <w:pStyle w:val="NoSpacing"/>
              <w:rPr>
                <w:rFonts w:ascii="Helvetica" w:hAnsi="Helvetica" w:cs="Helvetica"/>
                <w:color w:val="222222"/>
              </w:rPr>
            </w:pPr>
            <w:r w:rsidRPr="003B244C">
              <w:rPr>
                <w:rFonts w:ascii="Helvetica" w:hAnsi="Helvetica" w:cs="Helvetica"/>
                <w:color w:val="222222"/>
              </w:rPr>
              <w:t>National Institute of Food and Agriculture</w:t>
            </w:r>
          </w:p>
        </w:tc>
      </w:tr>
      <w:tr w:rsidR="00C438A1" w:rsidRPr="003B244C" w14:paraId="2E408F0A" w14:textId="77777777" w:rsidTr="0088079C">
        <w:trPr>
          <w:tblCellSpacing w:w="0" w:type="dxa"/>
        </w:trPr>
        <w:tc>
          <w:tcPr>
            <w:tcW w:w="0" w:type="auto"/>
            <w:noWrap/>
            <w:hideMark/>
          </w:tcPr>
          <w:p w14:paraId="7F6BC9BD" w14:textId="77777777" w:rsidR="00C438A1" w:rsidRPr="003B244C" w:rsidRDefault="00C438A1" w:rsidP="0088079C">
            <w:pPr>
              <w:pStyle w:val="NoSpacing"/>
              <w:rPr>
                <w:rFonts w:ascii="Helvetica" w:hAnsi="Helvetica" w:cs="Helvetica"/>
                <w:b/>
                <w:bCs/>
                <w:color w:val="222222"/>
              </w:rPr>
            </w:pPr>
            <w:r w:rsidRPr="003B244C">
              <w:rPr>
                <w:rFonts w:ascii="Helvetica" w:hAnsi="Helvetica" w:cs="Helvetica"/>
                <w:b/>
                <w:bCs/>
                <w:color w:val="222222"/>
              </w:rPr>
              <w:t>Description:</w:t>
            </w:r>
          </w:p>
        </w:tc>
        <w:tc>
          <w:tcPr>
            <w:tcW w:w="5000" w:type="pct"/>
            <w:vAlign w:val="center"/>
            <w:hideMark/>
          </w:tcPr>
          <w:p w14:paraId="652742F5" w14:textId="77777777" w:rsidR="00C438A1" w:rsidRPr="003B244C" w:rsidRDefault="00C438A1" w:rsidP="0088079C">
            <w:pPr>
              <w:pStyle w:val="NoSpacing"/>
              <w:rPr>
                <w:rFonts w:ascii="Helvetica" w:hAnsi="Helvetica" w:cs="Helvetica"/>
                <w:color w:val="222222"/>
              </w:rPr>
            </w:pPr>
            <w:r w:rsidRPr="003B244C">
              <w:rPr>
                <w:rFonts w:ascii="Helvetica" w:hAnsi="Helvetica" w:cs="Helvetica"/>
                <w:color w:val="222222"/>
              </w:rPr>
              <w:t xml:space="preserve">The RHSE program proposals are expected to be community-based outreach education programs, such as those conducted through Human Science extension outreach that provide individuals and families with: information as to the value of good health at any age; information to increase individual or family’s motivation to take more responsibility for their own health; information regarding rural environmental health issues that directly impact human health; information about and access to health promotion and educational activities; and training for volunteers and health services providers concerning health promotion and health care services </w:t>
            </w:r>
            <w:r w:rsidRPr="003B244C">
              <w:rPr>
                <w:rFonts w:ascii="Helvetica" w:hAnsi="Helvetica" w:cs="Helvetica"/>
                <w:color w:val="222222"/>
              </w:rPr>
              <w:lastRenderedPageBreak/>
              <w:t>for individuals and families in cooperation with state, local, and community partners.</w:t>
            </w:r>
          </w:p>
        </w:tc>
      </w:tr>
      <w:tr w:rsidR="00C438A1" w:rsidRPr="003B244C" w14:paraId="72A23D3F" w14:textId="77777777" w:rsidTr="0088079C">
        <w:trPr>
          <w:tblCellSpacing w:w="0" w:type="dxa"/>
        </w:trPr>
        <w:tc>
          <w:tcPr>
            <w:tcW w:w="0" w:type="auto"/>
            <w:noWrap/>
            <w:hideMark/>
          </w:tcPr>
          <w:p w14:paraId="7DBC4AE5" w14:textId="77777777" w:rsidR="00C438A1" w:rsidRPr="003B244C" w:rsidRDefault="00C438A1" w:rsidP="0088079C">
            <w:pPr>
              <w:pStyle w:val="NoSpacing"/>
              <w:rPr>
                <w:rFonts w:ascii="Helvetica" w:hAnsi="Helvetica" w:cs="Helvetica"/>
                <w:b/>
                <w:bCs/>
                <w:color w:val="222222"/>
              </w:rPr>
            </w:pPr>
            <w:r w:rsidRPr="003B244C">
              <w:rPr>
                <w:rFonts w:ascii="Helvetica" w:hAnsi="Helvetica" w:cs="Helvetica"/>
                <w:b/>
                <w:bCs/>
                <w:color w:val="222222"/>
              </w:rPr>
              <w:lastRenderedPageBreak/>
              <w:t>Link to Additional Information:</w:t>
            </w:r>
          </w:p>
        </w:tc>
        <w:tc>
          <w:tcPr>
            <w:tcW w:w="5000" w:type="pct"/>
            <w:vAlign w:val="center"/>
            <w:hideMark/>
          </w:tcPr>
          <w:p w14:paraId="3B923258" w14:textId="77777777" w:rsidR="00C438A1" w:rsidRPr="003B244C" w:rsidRDefault="001F6FAE" w:rsidP="0088079C">
            <w:pPr>
              <w:pStyle w:val="NoSpacing"/>
              <w:rPr>
                <w:rFonts w:ascii="Helvetica" w:hAnsi="Helvetica" w:cs="Helvetica"/>
                <w:color w:val="222222"/>
              </w:rPr>
            </w:pPr>
            <w:hyperlink r:id="rId105" w:tgtFrame="_blank" w:tooltip="Link to Additional Information" w:history="1">
              <w:r w:rsidR="00C438A1" w:rsidRPr="003B244C">
                <w:rPr>
                  <w:rStyle w:val="Hyperlink"/>
                  <w:rFonts w:ascii="Helvetica" w:hAnsi="Helvetica" w:cs="Helvetica"/>
                </w:rPr>
                <w:t>Rural Health and Safety Education Competitive Grants Program</w:t>
              </w:r>
            </w:hyperlink>
          </w:p>
        </w:tc>
      </w:tr>
      <w:tr w:rsidR="00C438A1" w:rsidRPr="003B244C" w14:paraId="52FE7031" w14:textId="77777777" w:rsidTr="0088079C">
        <w:trPr>
          <w:tblCellSpacing w:w="0" w:type="dxa"/>
        </w:trPr>
        <w:tc>
          <w:tcPr>
            <w:tcW w:w="0" w:type="auto"/>
            <w:noWrap/>
            <w:hideMark/>
          </w:tcPr>
          <w:p w14:paraId="55148D93" w14:textId="77777777" w:rsidR="00C438A1" w:rsidRPr="003B244C" w:rsidRDefault="00C438A1" w:rsidP="0088079C">
            <w:pPr>
              <w:pStyle w:val="NoSpacing"/>
              <w:rPr>
                <w:rFonts w:ascii="Helvetica" w:hAnsi="Helvetica" w:cs="Helvetica"/>
                <w:b/>
                <w:bCs/>
                <w:color w:val="222222"/>
              </w:rPr>
            </w:pPr>
            <w:r w:rsidRPr="003B244C">
              <w:rPr>
                <w:rFonts w:ascii="Helvetica" w:hAnsi="Helvetica" w:cs="Helvetica"/>
                <w:b/>
                <w:bCs/>
                <w:color w:val="222222"/>
              </w:rPr>
              <w:t>Grantor Contact Information:</w:t>
            </w:r>
          </w:p>
        </w:tc>
        <w:tc>
          <w:tcPr>
            <w:tcW w:w="5000" w:type="pct"/>
            <w:vAlign w:val="center"/>
            <w:hideMark/>
          </w:tcPr>
          <w:p w14:paraId="10882BA1" w14:textId="77777777" w:rsidR="00C438A1" w:rsidRPr="003B244C" w:rsidRDefault="00C438A1" w:rsidP="0088079C">
            <w:pPr>
              <w:pStyle w:val="NoSpacing"/>
              <w:rPr>
                <w:rFonts w:ascii="Helvetica" w:hAnsi="Helvetica" w:cs="Helvetica"/>
                <w:color w:val="222222"/>
              </w:rPr>
            </w:pPr>
            <w:r w:rsidRPr="003B244C">
              <w:rPr>
                <w:rFonts w:ascii="Helvetica" w:hAnsi="Helvetica" w:cs="Helvetica"/>
                <w:color w:val="222222"/>
              </w:rPr>
              <w:t>If you have difficulty accessing the full announcement electronically, please contact:</w:t>
            </w:r>
            <w:r w:rsidRPr="003B244C">
              <w:rPr>
                <w:rFonts w:ascii="Helvetica" w:hAnsi="Helvetica" w:cs="Helvetica"/>
                <w:color w:val="222222"/>
              </w:rPr>
              <w:br/>
            </w:r>
            <w:r w:rsidRPr="003B244C">
              <w:rPr>
                <w:rFonts w:ascii="Helvetica" w:hAnsi="Helvetica" w:cs="Helvetica"/>
                <w:color w:val="222222"/>
              </w:rPr>
              <w:br/>
              <w:t>NIFA Support Key Information: Business hours: Monday thru Friday, 7a.m. – 5p.m. ET, except federal holidays</w:t>
            </w:r>
            <w:r w:rsidRPr="003B244C">
              <w:rPr>
                <w:rFonts w:ascii="Helvetica" w:hAnsi="Helvetica" w:cs="Helvetica"/>
                <w:color w:val="222222"/>
              </w:rPr>
              <w:br/>
            </w:r>
            <w:r w:rsidRPr="003B244C">
              <w:rPr>
                <w:rFonts w:ascii="Helvetica" w:hAnsi="Helvetica" w:cs="Helvetica"/>
                <w:color w:val="222222"/>
              </w:rPr>
              <w:br/>
            </w:r>
            <w:hyperlink r:id="rId106" w:history="1">
              <w:r w:rsidRPr="003B244C">
                <w:rPr>
                  <w:rStyle w:val="Hyperlink"/>
                  <w:rFonts w:ascii="Helvetica" w:hAnsi="Helvetica" w:cs="Helvetica"/>
                </w:rPr>
                <w:t>If you have any questions related to preparing application content.</w:t>
              </w:r>
            </w:hyperlink>
          </w:p>
        </w:tc>
      </w:tr>
    </w:tbl>
    <w:p w14:paraId="0622E431" w14:textId="77777777" w:rsidR="00C438A1" w:rsidRDefault="00C438A1" w:rsidP="00C438A1">
      <w:pPr>
        <w:pStyle w:val="NoSpacing"/>
        <w:pBdr>
          <w:bottom w:val="single" w:sz="6" w:space="1" w:color="auto"/>
        </w:pBdr>
        <w:rPr>
          <w:rStyle w:val="Hyperlink"/>
          <w:rFonts w:ascii="Helvetica" w:hAnsi="Helvetica" w:cs="Helvetica"/>
          <w:color w:val="1155CC"/>
          <w:sz w:val="24"/>
          <w:szCs w:val="24"/>
          <w:shd w:val="clear" w:color="auto" w:fill="FFFFFF"/>
        </w:rPr>
      </w:pPr>
      <w:r w:rsidRPr="006F20F1">
        <w:rPr>
          <w:rFonts w:ascii="Helvetica" w:hAnsi="Helvetica" w:cs="Helvetica"/>
          <w:color w:val="222222"/>
          <w:sz w:val="24"/>
          <w:szCs w:val="24"/>
        </w:rPr>
        <w:br/>
      </w:r>
      <w:hyperlink r:id="rId107" w:tgtFrame="_blank" w:history="1">
        <w:r w:rsidRPr="006F20F1">
          <w:rPr>
            <w:rStyle w:val="Hyperlink"/>
            <w:rFonts w:ascii="Helvetica" w:hAnsi="Helvetica" w:cs="Helvetica"/>
            <w:color w:val="1155CC"/>
            <w:sz w:val="24"/>
            <w:szCs w:val="24"/>
            <w:shd w:val="clear" w:color="auto" w:fill="FFFFFF"/>
          </w:rPr>
          <w:t>https://www.grants.gov/web/grants/view-opportunity.html?oppId=337472</w:t>
        </w:r>
      </w:hyperlink>
    </w:p>
    <w:p w14:paraId="0398DDDB" w14:textId="77777777" w:rsidR="00C438A1" w:rsidRDefault="00C438A1" w:rsidP="00C438A1">
      <w:pPr>
        <w:pStyle w:val="NoSpacing"/>
        <w:rPr>
          <w:rFonts w:ascii="Helvetica" w:hAnsi="Helvetica" w:cs="Helvetica"/>
          <w:color w:val="222222"/>
          <w:sz w:val="24"/>
          <w:szCs w:val="24"/>
          <w:shd w:val="clear" w:color="auto" w:fill="FFFFFF"/>
        </w:rPr>
      </w:pPr>
      <w:r w:rsidRPr="00BB6992">
        <w:rPr>
          <w:rFonts w:ascii="Helvetica" w:hAnsi="Helvetica" w:cs="Helvetica"/>
          <w:color w:val="222222"/>
          <w:sz w:val="24"/>
          <w:szCs w:val="24"/>
        </w:rPr>
        <w:br/>
      </w:r>
      <w:bookmarkStart w:id="94" w:name="AGNIFAFarmBusManage"/>
      <w:bookmarkEnd w:id="94"/>
      <w:r w:rsidRPr="0086219A">
        <w:rPr>
          <w:rFonts w:ascii="Helvetica" w:hAnsi="Helvetica" w:cs="Helvetica"/>
          <w:color w:val="222222"/>
          <w:sz w:val="24"/>
          <w:szCs w:val="24"/>
          <w:highlight w:val="cyan"/>
          <w:shd w:val="clear" w:color="auto" w:fill="FFFFFF"/>
        </w:rPr>
        <w:t>National Institute of Food and Agriculture</w:t>
      </w:r>
      <w:r w:rsidRPr="0086219A">
        <w:rPr>
          <w:rFonts w:ascii="Helvetica" w:hAnsi="Helvetica" w:cs="Helvetica"/>
          <w:color w:val="222222"/>
          <w:sz w:val="24"/>
          <w:szCs w:val="24"/>
          <w:highlight w:val="cyan"/>
        </w:rPr>
        <w:br/>
      </w:r>
      <w:r w:rsidRPr="0086219A">
        <w:rPr>
          <w:rFonts w:ascii="Helvetica" w:hAnsi="Helvetica" w:cs="Helvetica"/>
          <w:color w:val="222222"/>
          <w:sz w:val="24"/>
          <w:szCs w:val="24"/>
          <w:highlight w:val="cyan"/>
          <w:shd w:val="clear" w:color="auto" w:fill="FFFFFF"/>
        </w:rPr>
        <w:t>Farm Business Management and Benchmarking Competitive Grants Program</w:t>
      </w:r>
      <w:r w:rsidRPr="00BB6992">
        <w:rPr>
          <w:rFonts w:ascii="Helvetica" w:hAnsi="Helvetica" w:cs="Helvetica"/>
          <w:color w:val="222222"/>
          <w:sz w:val="24"/>
          <w:szCs w:val="24"/>
        </w:rPr>
        <w:br/>
      </w:r>
      <w:r w:rsidRPr="00BB6992">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438A1" w:rsidRPr="003B244C" w14:paraId="0167419B" w14:textId="77777777" w:rsidTr="0088079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C438A1" w:rsidRPr="003B244C" w14:paraId="73741C22" w14:textId="77777777" w:rsidTr="0088079C">
              <w:trPr>
                <w:tblCellSpacing w:w="0" w:type="dxa"/>
              </w:trPr>
              <w:tc>
                <w:tcPr>
                  <w:tcW w:w="1433" w:type="dxa"/>
                  <w:noWrap/>
                  <w:hideMark/>
                </w:tcPr>
                <w:p w14:paraId="1A83DAED" w14:textId="77777777" w:rsidR="00C438A1" w:rsidRPr="003B244C" w:rsidRDefault="00C438A1" w:rsidP="0088079C">
                  <w:pPr>
                    <w:pStyle w:val="NoSpacing"/>
                    <w:rPr>
                      <w:rFonts w:ascii="Helvetica" w:hAnsi="Helvetica" w:cs="Helvetica"/>
                      <w:b/>
                      <w:bCs/>
                      <w:color w:val="222222"/>
                    </w:rPr>
                  </w:pPr>
                  <w:r w:rsidRPr="003B244C">
                    <w:rPr>
                      <w:rFonts w:ascii="Helvetica" w:hAnsi="Helvetica" w:cs="Helvetica"/>
                      <w:b/>
                      <w:bCs/>
                      <w:color w:val="222222"/>
                    </w:rPr>
                    <w:t>Document Type:</w:t>
                  </w:r>
                </w:p>
              </w:tc>
              <w:tc>
                <w:tcPr>
                  <w:tcW w:w="3812" w:type="dxa"/>
                  <w:vAlign w:val="center"/>
                  <w:hideMark/>
                </w:tcPr>
                <w:p w14:paraId="4F726AB2" w14:textId="77777777" w:rsidR="00C438A1" w:rsidRPr="003B244C" w:rsidRDefault="00C438A1" w:rsidP="0088079C">
                  <w:pPr>
                    <w:pStyle w:val="NoSpacing"/>
                    <w:rPr>
                      <w:rFonts w:ascii="Helvetica" w:hAnsi="Helvetica" w:cs="Helvetica"/>
                      <w:color w:val="222222"/>
                    </w:rPr>
                  </w:pPr>
                  <w:r w:rsidRPr="003B244C">
                    <w:rPr>
                      <w:rFonts w:ascii="Helvetica" w:hAnsi="Helvetica" w:cs="Helvetica"/>
                      <w:color w:val="222222"/>
                    </w:rPr>
                    <w:t>Grants Notice</w:t>
                  </w:r>
                </w:p>
              </w:tc>
            </w:tr>
            <w:tr w:rsidR="00C438A1" w:rsidRPr="003B244C" w14:paraId="2C83433F" w14:textId="77777777" w:rsidTr="0088079C">
              <w:trPr>
                <w:tblCellSpacing w:w="0" w:type="dxa"/>
              </w:trPr>
              <w:tc>
                <w:tcPr>
                  <w:tcW w:w="1433" w:type="dxa"/>
                  <w:noWrap/>
                  <w:hideMark/>
                </w:tcPr>
                <w:p w14:paraId="48682CA7" w14:textId="77777777" w:rsidR="00C438A1" w:rsidRPr="003B244C" w:rsidRDefault="00C438A1" w:rsidP="0088079C">
                  <w:pPr>
                    <w:pStyle w:val="NoSpacing"/>
                    <w:rPr>
                      <w:rFonts w:ascii="Helvetica" w:hAnsi="Helvetica" w:cs="Helvetica"/>
                      <w:b/>
                      <w:bCs/>
                      <w:color w:val="222222"/>
                    </w:rPr>
                  </w:pPr>
                  <w:r w:rsidRPr="003B244C">
                    <w:rPr>
                      <w:rFonts w:ascii="Helvetica" w:hAnsi="Helvetica" w:cs="Helvetica"/>
                      <w:b/>
                      <w:bCs/>
                      <w:color w:val="222222"/>
                    </w:rPr>
                    <w:t>Funding Opportunity Number:</w:t>
                  </w:r>
                </w:p>
              </w:tc>
              <w:tc>
                <w:tcPr>
                  <w:tcW w:w="3812" w:type="dxa"/>
                  <w:vAlign w:val="center"/>
                  <w:hideMark/>
                </w:tcPr>
                <w:p w14:paraId="5F85D683" w14:textId="77777777" w:rsidR="00C438A1" w:rsidRPr="003B244C" w:rsidRDefault="00C438A1" w:rsidP="0088079C">
                  <w:pPr>
                    <w:pStyle w:val="NoSpacing"/>
                    <w:rPr>
                      <w:rFonts w:ascii="Helvetica" w:hAnsi="Helvetica" w:cs="Helvetica"/>
                      <w:color w:val="222222"/>
                    </w:rPr>
                  </w:pPr>
                  <w:r w:rsidRPr="003B244C">
                    <w:rPr>
                      <w:rFonts w:ascii="Helvetica" w:hAnsi="Helvetica" w:cs="Helvetica"/>
                      <w:color w:val="222222"/>
                    </w:rPr>
                    <w:t>USDA-NIFA-FBMB-008821</w:t>
                  </w:r>
                </w:p>
              </w:tc>
            </w:tr>
            <w:tr w:rsidR="00C438A1" w:rsidRPr="003B244C" w14:paraId="6752554F" w14:textId="77777777" w:rsidTr="0088079C">
              <w:trPr>
                <w:tblCellSpacing w:w="0" w:type="dxa"/>
              </w:trPr>
              <w:tc>
                <w:tcPr>
                  <w:tcW w:w="1433" w:type="dxa"/>
                  <w:noWrap/>
                  <w:hideMark/>
                </w:tcPr>
                <w:p w14:paraId="42B791B1" w14:textId="77777777" w:rsidR="00C438A1" w:rsidRPr="003B244C" w:rsidRDefault="00C438A1" w:rsidP="0088079C">
                  <w:pPr>
                    <w:pStyle w:val="NoSpacing"/>
                    <w:rPr>
                      <w:rFonts w:ascii="Helvetica" w:hAnsi="Helvetica" w:cs="Helvetica"/>
                      <w:b/>
                      <w:bCs/>
                      <w:color w:val="222222"/>
                    </w:rPr>
                  </w:pPr>
                  <w:r w:rsidRPr="003B244C">
                    <w:rPr>
                      <w:rFonts w:ascii="Helvetica" w:hAnsi="Helvetica" w:cs="Helvetica"/>
                      <w:b/>
                      <w:bCs/>
                      <w:color w:val="222222"/>
                    </w:rPr>
                    <w:t>Funding Opportunity Title:</w:t>
                  </w:r>
                </w:p>
              </w:tc>
              <w:tc>
                <w:tcPr>
                  <w:tcW w:w="3812" w:type="dxa"/>
                  <w:vAlign w:val="center"/>
                  <w:hideMark/>
                </w:tcPr>
                <w:p w14:paraId="175D09EC" w14:textId="77777777" w:rsidR="00C438A1" w:rsidRPr="003B244C" w:rsidRDefault="00C438A1" w:rsidP="0088079C">
                  <w:pPr>
                    <w:pStyle w:val="NoSpacing"/>
                    <w:rPr>
                      <w:rFonts w:ascii="Helvetica" w:hAnsi="Helvetica" w:cs="Helvetica"/>
                      <w:color w:val="222222"/>
                    </w:rPr>
                  </w:pPr>
                  <w:r w:rsidRPr="003B244C">
                    <w:rPr>
                      <w:rFonts w:ascii="Helvetica" w:hAnsi="Helvetica" w:cs="Helvetica"/>
                      <w:color w:val="222222"/>
                    </w:rPr>
                    <w:t>Farm Business Management and Benchmarking Competitive Grants Program</w:t>
                  </w:r>
                </w:p>
              </w:tc>
            </w:tr>
            <w:tr w:rsidR="00C438A1" w:rsidRPr="003B244C" w14:paraId="1D115839" w14:textId="77777777" w:rsidTr="0088079C">
              <w:trPr>
                <w:tblCellSpacing w:w="0" w:type="dxa"/>
              </w:trPr>
              <w:tc>
                <w:tcPr>
                  <w:tcW w:w="1433" w:type="dxa"/>
                  <w:noWrap/>
                  <w:hideMark/>
                </w:tcPr>
                <w:p w14:paraId="5C9FA8D7" w14:textId="77777777" w:rsidR="00C438A1" w:rsidRPr="003B244C" w:rsidRDefault="00C438A1" w:rsidP="0088079C">
                  <w:pPr>
                    <w:pStyle w:val="NoSpacing"/>
                    <w:rPr>
                      <w:rFonts w:ascii="Helvetica" w:hAnsi="Helvetica" w:cs="Helvetica"/>
                      <w:b/>
                      <w:bCs/>
                      <w:color w:val="222222"/>
                    </w:rPr>
                  </w:pPr>
                  <w:r w:rsidRPr="003B244C">
                    <w:rPr>
                      <w:rFonts w:ascii="Helvetica" w:hAnsi="Helvetica" w:cs="Helvetica"/>
                      <w:b/>
                      <w:bCs/>
                      <w:color w:val="222222"/>
                    </w:rPr>
                    <w:t>Opportunity Category:</w:t>
                  </w:r>
                </w:p>
              </w:tc>
              <w:tc>
                <w:tcPr>
                  <w:tcW w:w="3812" w:type="dxa"/>
                  <w:vAlign w:val="center"/>
                  <w:hideMark/>
                </w:tcPr>
                <w:p w14:paraId="741D2495" w14:textId="77777777" w:rsidR="00C438A1" w:rsidRPr="003B244C" w:rsidRDefault="00C438A1" w:rsidP="0088079C">
                  <w:pPr>
                    <w:pStyle w:val="NoSpacing"/>
                    <w:rPr>
                      <w:rFonts w:ascii="Helvetica" w:hAnsi="Helvetica" w:cs="Helvetica"/>
                      <w:color w:val="222222"/>
                    </w:rPr>
                  </w:pPr>
                  <w:r w:rsidRPr="003B244C">
                    <w:rPr>
                      <w:rFonts w:ascii="Helvetica" w:hAnsi="Helvetica" w:cs="Helvetica"/>
                      <w:color w:val="222222"/>
                    </w:rPr>
                    <w:t>Discretionary</w:t>
                  </w:r>
                </w:p>
              </w:tc>
            </w:tr>
            <w:tr w:rsidR="00C438A1" w:rsidRPr="003B244C" w14:paraId="35FE51AB" w14:textId="77777777" w:rsidTr="0088079C">
              <w:trPr>
                <w:tblCellSpacing w:w="0" w:type="dxa"/>
              </w:trPr>
              <w:tc>
                <w:tcPr>
                  <w:tcW w:w="1433" w:type="dxa"/>
                  <w:noWrap/>
                  <w:hideMark/>
                </w:tcPr>
                <w:p w14:paraId="3D72525B" w14:textId="77777777" w:rsidR="00C438A1" w:rsidRPr="003B244C" w:rsidRDefault="00C438A1" w:rsidP="0088079C">
                  <w:pPr>
                    <w:pStyle w:val="NoSpacing"/>
                    <w:rPr>
                      <w:rFonts w:ascii="Helvetica" w:hAnsi="Helvetica" w:cs="Helvetica"/>
                      <w:b/>
                      <w:bCs/>
                      <w:color w:val="222222"/>
                    </w:rPr>
                  </w:pPr>
                  <w:r w:rsidRPr="003B244C">
                    <w:rPr>
                      <w:rFonts w:ascii="Helvetica" w:hAnsi="Helvetica" w:cs="Helvetica"/>
                      <w:b/>
                      <w:bCs/>
                      <w:color w:val="222222"/>
                    </w:rPr>
                    <w:t>Opportunity Category Explanation:</w:t>
                  </w:r>
                </w:p>
              </w:tc>
              <w:tc>
                <w:tcPr>
                  <w:tcW w:w="3812" w:type="dxa"/>
                  <w:vAlign w:val="center"/>
                  <w:hideMark/>
                </w:tcPr>
                <w:p w14:paraId="65CE4A1E" w14:textId="77777777" w:rsidR="00C438A1" w:rsidRPr="003B244C" w:rsidRDefault="00C438A1" w:rsidP="0088079C">
                  <w:pPr>
                    <w:pStyle w:val="NoSpacing"/>
                    <w:rPr>
                      <w:rFonts w:ascii="Helvetica" w:hAnsi="Helvetica" w:cs="Helvetica"/>
                      <w:color w:val="222222"/>
                    </w:rPr>
                  </w:pPr>
                  <w:r w:rsidRPr="003B244C">
                    <w:rPr>
                      <w:rFonts w:ascii="Helvetica" w:hAnsi="Helvetica" w:cs="Helvetica"/>
                      <w:color w:val="222222"/>
                    </w:rPr>
                    <w:t> </w:t>
                  </w:r>
                </w:p>
              </w:tc>
            </w:tr>
            <w:tr w:rsidR="00C438A1" w:rsidRPr="003B244C" w14:paraId="3906E76A" w14:textId="77777777" w:rsidTr="0088079C">
              <w:trPr>
                <w:tblCellSpacing w:w="0" w:type="dxa"/>
              </w:trPr>
              <w:tc>
                <w:tcPr>
                  <w:tcW w:w="1433" w:type="dxa"/>
                  <w:noWrap/>
                  <w:hideMark/>
                </w:tcPr>
                <w:p w14:paraId="788FCEC1" w14:textId="77777777" w:rsidR="00C438A1" w:rsidRPr="003B244C" w:rsidRDefault="00C438A1" w:rsidP="0088079C">
                  <w:pPr>
                    <w:pStyle w:val="NoSpacing"/>
                    <w:rPr>
                      <w:rFonts w:ascii="Helvetica" w:hAnsi="Helvetica" w:cs="Helvetica"/>
                      <w:b/>
                      <w:bCs/>
                      <w:color w:val="222222"/>
                    </w:rPr>
                  </w:pPr>
                  <w:r w:rsidRPr="003B244C">
                    <w:rPr>
                      <w:rFonts w:ascii="Helvetica" w:hAnsi="Helvetica" w:cs="Helvetica"/>
                      <w:b/>
                      <w:bCs/>
                      <w:color w:val="222222"/>
                    </w:rPr>
                    <w:t>Funding Instrument Type:</w:t>
                  </w:r>
                </w:p>
              </w:tc>
              <w:tc>
                <w:tcPr>
                  <w:tcW w:w="3812" w:type="dxa"/>
                  <w:vAlign w:val="center"/>
                  <w:hideMark/>
                </w:tcPr>
                <w:p w14:paraId="3FFBC6D0" w14:textId="77777777" w:rsidR="00C438A1" w:rsidRPr="003B244C" w:rsidRDefault="00C438A1" w:rsidP="0088079C">
                  <w:pPr>
                    <w:pStyle w:val="NoSpacing"/>
                    <w:rPr>
                      <w:rFonts w:ascii="Helvetica" w:hAnsi="Helvetica" w:cs="Helvetica"/>
                      <w:color w:val="222222"/>
                    </w:rPr>
                  </w:pPr>
                  <w:r w:rsidRPr="003B244C">
                    <w:rPr>
                      <w:rFonts w:ascii="Helvetica" w:hAnsi="Helvetica" w:cs="Helvetica"/>
                      <w:color w:val="222222"/>
                    </w:rPr>
                    <w:t>Grant</w:t>
                  </w:r>
                </w:p>
              </w:tc>
            </w:tr>
            <w:tr w:rsidR="00C438A1" w:rsidRPr="003B244C" w14:paraId="43AB542B" w14:textId="77777777" w:rsidTr="0088079C">
              <w:trPr>
                <w:tblCellSpacing w:w="0" w:type="dxa"/>
              </w:trPr>
              <w:tc>
                <w:tcPr>
                  <w:tcW w:w="1433" w:type="dxa"/>
                  <w:noWrap/>
                  <w:hideMark/>
                </w:tcPr>
                <w:p w14:paraId="58E89CC8" w14:textId="77777777" w:rsidR="00C438A1" w:rsidRPr="003B244C" w:rsidRDefault="00C438A1" w:rsidP="0088079C">
                  <w:pPr>
                    <w:pStyle w:val="NoSpacing"/>
                    <w:rPr>
                      <w:rFonts w:ascii="Helvetica" w:hAnsi="Helvetica" w:cs="Helvetica"/>
                      <w:b/>
                      <w:bCs/>
                      <w:color w:val="222222"/>
                    </w:rPr>
                  </w:pPr>
                  <w:r w:rsidRPr="003B244C">
                    <w:rPr>
                      <w:rFonts w:ascii="Helvetica" w:hAnsi="Helvetica" w:cs="Helvetica"/>
                      <w:b/>
                      <w:bCs/>
                      <w:color w:val="222222"/>
                    </w:rPr>
                    <w:t>Category of Funding Activity:</w:t>
                  </w:r>
                </w:p>
              </w:tc>
              <w:tc>
                <w:tcPr>
                  <w:tcW w:w="3812" w:type="dxa"/>
                  <w:vAlign w:val="center"/>
                  <w:hideMark/>
                </w:tcPr>
                <w:p w14:paraId="6ED3853C" w14:textId="77777777" w:rsidR="00C438A1" w:rsidRPr="003B244C" w:rsidRDefault="00C438A1" w:rsidP="0088079C">
                  <w:pPr>
                    <w:pStyle w:val="NoSpacing"/>
                    <w:rPr>
                      <w:rFonts w:ascii="Helvetica" w:hAnsi="Helvetica" w:cs="Helvetica"/>
                      <w:color w:val="222222"/>
                    </w:rPr>
                  </w:pPr>
                  <w:r w:rsidRPr="003B244C">
                    <w:rPr>
                      <w:rFonts w:ascii="Helvetica" w:hAnsi="Helvetica" w:cs="Helvetica"/>
                      <w:color w:val="222222"/>
                    </w:rPr>
                    <w:t>Agriculture</w:t>
                  </w:r>
                </w:p>
              </w:tc>
            </w:tr>
            <w:tr w:rsidR="00C438A1" w:rsidRPr="003B244C" w14:paraId="7ECF6496" w14:textId="77777777" w:rsidTr="0088079C">
              <w:trPr>
                <w:tblCellSpacing w:w="0" w:type="dxa"/>
              </w:trPr>
              <w:tc>
                <w:tcPr>
                  <w:tcW w:w="1433" w:type="dxa"/>
                  <w:noWrap/>
                  <w:hideMark/>
                </w:tcPr>
                <w:p w14:paraId="1EC8DBC0" w14:textId="77777777" w:rsidR="00C438A1" w:rsidRPr="003B244C" w:rsidRDefault="00C438A1" w:rsidP="0088079C">
                  <w:pPr>
                    <w:pStyle w:val="NoSpacing"/>
                    <w:rPr>
                      <w:rFonts w:ascii="Helvetica" w:hAnsi="Helvetica" w:cs="Helvetica"/>
                      <w:b/>
                      <w:bCs/>
                      <w:color w:val="222222"/>
                    </w:rPr>
                  </w:pPr>
                  <w:r w:rsidRPr="003B244C">
                    <w:rPr>
                      <w:rFonts w:ascii="Helvetica" w:hAnsi="Helvetica" w:cs="Helvetica"/>
                      <w:b/>
                      <w:bCs/>
                      <w:color w:val="222222"/>
                    </w:rPr>
                    <w:t>Category Explanation:</w:t>
                  </w:r>
                </w:p>
              </w:tc>
              <w:tc>
                <w:tcPr>
                  <w:tcW w:w="3812" w:type="dxa"/>
                  <w:vAlign w:val="center"/>
                  <w:hideMark/>
                </w:tcPr>
                <w:p w14:paraId="1AA31E55" w14:textId="77777777" w:rsidR="00C438A1" w:rsidRPr="003B244C" w:rsidRDefault="00C438A1" w:rsidP="0088079C">
                  <w:pPr>
                    <w:pStyle w:val="NoSpacing"/>
                    <w:rPr>
                      <w:rFonts w:ascii="Helvetica" w:hAnsi="Helvetica" w:cs="Helvetica"/>
                      <w:color w:val="222222"/>
                    </w:rPr>
                  </w:pPr>
                  <w:r w:rsidRPr="003B244C">
                    <w:rPr>
                      <w:rFonts w:ascii="Helvetica" w:hAnsi="Helvetica" w:cs="Helvetica"/>
                      <w:color w:val="222222"/>
                    </w:rPr>
                    <w:t> </w:t>
                  </w:r>
                </w:p>
              </w:tc>
            </w:tr>
            <w:tr w:rsidR="00C438A1" w:rsidRPr="003B244C" w14:paraId="2F5589FB" w14:textId="77777777" w:rsidTr="0088079C">
              <w:trPr>
                <w:tblCellSpacing w:w="0" w:type="dxa"/>
              </w:trPr>
              <w:tc>
                <w:tcPr>
                  <w:tcW w:w="1433" w:type="dxa"/>
                  <w:noWrap/>
                  <w:hideMark/>
                </w:tcPr>
                <w:p w14:paraId="7552DA28" w14:textId="77777777" w:rsidR="00C438A1" w:rsidRPr="003B244C" w:rsidRDefault="00C438A1" w:rsidP="0088079C">
                  <w:pPr>
                    <w:pStyle w:val="NoSpacing"/>
                    <w:rPr>
                      <w:rFonts w:ascii="Helvetica" w:hAnsi="Helvetica" w:cs="Helvetica"/>
                      <w:b/>
                      <w:bCs/>
                      <w:color w:val="222222"/>
                    </w:rPr>
                  </w:pPr>
                  <w:r w:rsidRPr="003B244C">
                    <w:rPr>
                      <w:rFonts w:ascii="Helvetica" w:hAnsi="Helvetica" w:cs="Helvetica"/>
                      <w:b/>
                      <w:bCs/>
                      <w:color w:val="222222"/>
                    </w:rPr>
                    <w:t>Expected Number of Awards:</w:t>
                  </w:r>
                </w:p>
              </w:tc>
              <w:tc>
                <w:tcPr>
                  <w:tcW w:w="3812" w:type="dxa"/>
                  <w:vAlign w:val="center"/>
                  <w:hideMark/>
                </w:tcPr>
                <w:p w14:paraId="0688208E" w14:textId="77777777" w:rsidR="00C438A1" w:rsidRPr="003B244C" w:rsidRDefault="00C438A1" w:rsidP="0088079C">
                  <w:pPr>
                    <w:pStyle w:val="NoSpacing"/>
                    <w:rPr>
                      <w:rFonts w:ascii="Helvetica" w:hAnsi="Helvetica" w:cs="Helvetica"/>
                      <w:color w:val="222222"/>
                    </w:rPr>
                  </w:pPr>
                  <w:r w:rsidRPr="003B244C">
                    <w:rPr>
                      <w:rFonts w:ascii="Helvetica" w:hAnsi="Helvetica" w:cs="Helvetica"/>
                      <w:color w:val="222222"/>
                    </w:rPr>
                    <w:t> </w:t>
                  </w:r>
                </w:p>
              </w:tc>
            </w:tr>
            <w:tr w:rsidR="00C438A1" w:rsidRPr="003B244C" w14:paraId="423654C2" w14:textId="77777777" w:rsidTr="0088079C">
              <w:trPr>
                <w:tblCellSpacing w:w="0" w:type="dxa"/>
              </w:trPr>
              <w:tc>
                <w:tcPr>
                  <w:tcW w:w="1433" w:type="dxa"/>
                  <w:noWrap/>
                  <w:hideMark/>
                </w:tcPr>
                <w:p w14:paraId="7F9B23F8" w14:textId="77777777" w:rsidR="00C438A1" w:rsidRPr="003B244C" w:rsidRDefault="00C438A1" w:rsidP="0088079C">
                  <w:pPr>
                    <w:pStyle w:val="NoSpacing"/>
                    <w:rPr>
                      <w:rFonts w:ascii="Helvetica" w:hAnsi="Helvetica" w:cs="Helvetica"/>
                      <w:b/>
                      <w:bCs/>
                      <w:color w:val="222222"/>
                    </w:rPr>
                  </w:pPr>
                  <w:r w:rsidRPr="003B244C">
                    <w:rPr>
                      <w:rFonts w:ascii="Helvetica" w:hAnsi="Helvetica" w:cs="Helvetica"/>
                      <w:b/>
                      <w:bCs/>
                      <w:color w:val="222222"/>
                    </w:rPr>
                    <w:t>CFDA Number(s):</w:t>
                  </w:r>
                </w:p>
              </w:tc>
              <w:tc>
                <w:tcPr>
                  <w:tcW w:w="3812" w:type="dxa"/>
                  <w:vAlign w:val="center"/>
                  <w:hideMark/>
                </w:tcPr>
                <w:p w14:paraId="7DBFCD5D" w14:textId="77777777" w:rsidR="00C438A1" w:rsidRPr="003B244C" w:rsidRDefault="00C438A1" w:rsidP="0088079C">
                  <w:pPr>
                    <w:pStyle w:val="NoSpacing"/>
                    <w:rPr>
                      <w:rFonts w:ascii="Helvetica" w:hAnsi="Helvetica" w:cs="Helvetica"/>
                      <w:color w:val="222222"/>
                    </w:rPr>
                  </w:pPr>
                  <w:r w:rsidRPr="003B244C">
                    <w:rPr>
                      <w:rFonts w:ascii="Helvetica" w:hAnsi="Helvetica" w:cs="Helvetica"/>
                      <w:color w:val="222222"/>
                    </w:rPr>
                    <w:t>10.319 -- Farm Business Management and Benchmarking Competitive Grants Program</w:t>
                  </w:r>
                </w:p>
              </w:tc>
            </w:tr>
            <w:tr w:rsidR="00C438A1" w:rsidRPr="003B244C" w14:paraId="7B93C3AF" w14:textId="77777777" w:rsidTr="0088079C">
              <w:trPr>
                <w:tblCellSpacing w:w="0" w:type="dxa"/>
              </w:trPr>
              <w:tc>
                <w:tcPr>
                  <w:tcW w:w="1433" w:type="dxa"/>
                  <w:noWrap/>
                  <w:hideMark/>
                </w:tcPr>
                <w:p w14:paraId="395E6693" w14:textId="77777777" w:rsidR="00C438A1" w:rsidRPr="003B244C" w:rsidRDefault="00C438A1" w:rsidP="0088079C">
                  <w:pPr>
                    <w:pStyle w:val="NoSpacing"/>
                    <w:rPr>
                      <w:rFonts w:ascii="Helvetica" w:hAnsi="Helvetica" w:cs="Helvetica"/>
                      <w:b/>
                      <w:bCs/>
                      <w:color w:val="222222"/>
                    </w:rPr>
                  </w:pPr>
                  <w:r w:rsidRPr="003B244C">
                    <w:rPr>
                      <w:rFonts w:ascii="Helvetica" w:hAnsi="Helvetica" w:cs="Helvetica"/>
                      <w:b/>
                      <w:bCs/>
                      <w:color w:val="222222"/>
                    </w:rPr>
                    <w:t>Cost Sharing or Matching Requirement:</w:t>
                  </w:r>
                </w:p>
              </w:tc>
              <w:tc>
                <w:tcPr>
                  <w:tcW w:w="3812" w:type="dxa"/>
                  <w:vAlign w:val="center"/>
                  <w:hideMark/>
                </w:tcPr>
                <w:p w14:paraId="7591F5E8" w14:textId="77777777" w:rsidR="00C438A1" w:rsidRPr="003B244C" w:rsidRDefault="00C438A1" w:rsidP="0088079C">
                  <w:pPr>
                    <w:pStyle w:val="NoSpacing"/>
                    <w:rPr>
                      <w:rFonts w:ascii="Helvetica" w:hAnsi="Helvetica" w:cs="Helvetica"/>
                      <w:color w:val="222222"/>
                    </w:rPr>
                  </w:pPr>
                  <w:r w:rsidRPr="003B244C">
                    <w:rPr>
                      <w:rFonts w:ascii="Helvetica" w:hAnsi="Helvetica" w:cs="Helvetica"/>
                      <w:color w:val="222222"/>
                    </w:rPr>
                    <w:t>No</w:t>
                  </w:r>
                </w:p>
              </w:tc>
            </w:tr>
          </w:tbl>
          <w:p w14:paraId="6EC6FAE5" w14:textId="77777777" w:rsidR="00C438A1" w:rsidRPr="003B244C" w:rsidRDefault="00C438A1" w:rsidP="0088079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32"/>
              <w:gridCol w:w="2925"/>
            </w:tblGrid>
            <w:tr w:rsidR="00C438A1" w:rsidRPr="003B244C" w14:paraId="586ED60A" w14:textId="77777777" w:rsidTr="0088079C">
              <w:trPr>
                <w:tblCellSpacing w:w="0" w:type="dxa"/>
              </w:trPr>
              <w:tc>
                <w:tcPr>
                  <w:tcW w:w="2132" w:type="dxa"/>
                  <w:noWrap/>
                  <w:hideMark/>
                </w:tcPr>
                <w:p w14:paraId="629419CD" w14:textId="77777777" w:rsidR="00C438A1" w:rsidRPr="003B244C" w:rsidRDefault="00C438A1" w:rsidP="0088079C">
                  <w:pPr>
                    <w:pStyle w:val="NoSpacing"/>
                    <w:rPr>
                      <w:rFonts w:ascii="Helvetica" w:hAnsi="Helvetica" w:cs="Helvetica"/>
                      <w:b/>
                      <w:bCs/>
                      <w:color w:val="222222"/>
                    </w:rPr>
                  </w:pPr>
                  <w:r w:rsidRPr="003B244C">
                    <w:rPr>
                      <w:rFonts w:ascii="Helvetica" w:hAnsi="Helvetica" w:cs="Helvetica"/>
                      <w:b/>
                      <w:bCs/>
                      <w:color w:val="222222"/>
                    </w:rPr>
                    <w:t>Version:</w:t>
                  </w:r>
                </w:p>
              </w:tc>
              <w:tc>
                <w:tcPr>
                  <w:tcW w:w="2925" w:type="dxa"/>
                  <w:vAlign w:val="center"/>
                  <w:hideMark/>
                </w:tcPr>
                <w:p w14:paraId="66AEBBFD" w14:textId="77777777" w:rsidR="00C438A1" w:rsidRPr="003B244C" w:rsidRDefault="00C438A1" w:rsidP="0088079C">
                  <w:pPr>
                    <w:pStyle w:val="NoSpacing"/>
                    <w:rPr>
                      <w:rFonts w:ascii="Helvetica" w:hAnsi="Helvetica" w:cs="Helvetica"/>
                      <w:color w:val="222222"/>
                    </w:rPr>
                  </w:pPr>
                  <w:r w:rsidRPr="003B244C">
                    <w:rPr>
                      <w:rFonts w:ascii="Helvetica" w:hAnsi="Helvetica" w:cs="Helvetica"/>
                      <w:color w:val="222222"/>
                    </w:rPr>
                    <w:t>Synopsis 1</w:t>
                  </w:r>
                </w:p>
              </w:tc>
            </w:tr>
            <w:tr w:rsidR="00C438A1" w:rsidRPr="003B244C" w14:paraId="71A448DA" w14:textId="77777777" w:rsidTr="0088079C">
              <w:trPr>
                <w:tblCellSpacing w:w="0" w:type="dxa"/>
              </w:trPr>
              <w:tc>
                <w:tcPr>
                  <w:tcW w:w="2132" w:type="dxa"/>
                  <w:noWrap/>
                  <w:hideMark/>
                </w:tcPr>
                <w:p w14:paraId="2F162483" w14:textId="77777777" w:rsidR="00C438A1" w:rsidRPr="003B244C" w:rsidRDefault="00C438A1" w:rsidP="0088079C">
                  <w:pPr>
                    <w:pStyle w:val="NoSpacing"/>
                    <w:rPr>
                      <w:rFonts w:ascii="Helvetica" w:hAnsi="Helvetica" w:cs="Helvetica"/>
                      <w:b/>
                      <w:bCs/>
                      <w:color w:val="222222"/>
                    </w:rPr>
                  </w:pPr>
                  <w:r w:rsidRPr="003B244C">
                    <w:rPr>
                      <w:rFonts w:ascii="Helvetica" w:hAnsi="Helvetica" w:cs="Helvetica"/>
                      <w:b/>
                      <w:bCs/>
                      <w:color w:val="222222"/>
                    </w:rPr>
                    <w:t>Posted Date:</w:t>
                  </w:r>
                </w:p>
              </w:tc>
              <w:tc>
                <w:tcPr>
                  <w:tcW w:w="2925" w:type="dxa"/>
                  <w:vAlign w:val="center"/>
                  <w:hideMark/>
                </w:tcPr>
                <w:p w14:paraId="7F83781F" w14:textId="77777777" w:rsidR="00C438A1" w:rsidRPr="003B244C" w:rsidRDefault="00C438A1" w:rsidP="0088079C">
                  <w:pPr>
                    <w:pStyle w:val="NoSpacing"/>
                    <w:rPr>
                      <w:rFonts w:ascii="Helvetica" w:hAnsi="Helvetica" w:cs="Helvetica"/>
                      <w:color w:val="222222"/>
                    </w:rPr>
                  </w:pPr>
                  <w:r w:rsidRPr="003B244C">
                    <w:rPr>
                      <w:rFonts w:ascii="Helvetica" w:hAnsi="Helvetica" w:cs="Helvetica"/>
                      <w:color w:val="222222"/>
                    </w:rPr>
                    <w:t>Jan 19, 2022</w:t>
                  </w:r>
                </w:p>
              </w:tc>
            </w:tr>
            <w:tr w:rsidR="00C438A1" w:rsidRPr="003B244C" w14:paraId="7F154F81" w14:textId="77777777" w:rsidTr="0088079C">
              <w:trPr>
                <w:tblCellSpacing w:w="0" w:type="dxa"/>
              </w:trPr>
              <w:tc>
                <w:tcPr>
                  <w:tcW w:w="2132" w:type="dxa"/>
                  <w:noWrap/>
                  <w:hideMark/>
                </w:tcPr>
                <w:p w14:paraId="468BBC52" w14:textId="77777777" w:rsidR="00C438A1" w:rsidRPr="003B244C" w:rsidRDefault="00C438A1" w:rsidP="0088079C">
                  <w:pPr>
                    <w:pStyle w:val="NoSpacing"/>
                    <w:rPr>
                      <w:rFonts w:ascii="Helvetica" w:hAnsi="Helvetica" w:cs="Helvetica"/>
                      <w:b/>
                      <w:bCs/>
                      <w:color w:val="222222"/>
                    </w:rPr>
                  </w:pPr>
                  <w:r w:rsidRPr="003B244C">
                    <w:rPr>
                      <w:rFonts w:ascii="Helvetica" w:hAnsi="Helvetica" w:cs="Helvetica"/>
                      <w:b/>
                      <w:bCs/>
                      <w:color w:val="222222"/>
                    </w:rPr>
                    <w:t>Last Updated Date:</w:t>
                  </w:r>
                </w:p>
              </w:tc>
              <w:tc>
                <w:tcPr>
                  <w:tcW w:w="2925" w:type="dxa"/>
                  <w:vAlign w:val="center"/>
                  <w:hideMark/>
                </w:tcPr>
                <w:p w14:paraId="79C469A1" w14:textId="77777777" w:rsidR="00C438A1" w:rsidRPr="003B244C" w:rsidRDefault="00C438A1" w:rsidP="0088079C">
                  <w:pPr>
                    <w:pStyle w:val="NoSpacing"/>
                    <w:rPr>
                      <w:rFonts w:ascii="Helvetica" w:hAnsi="Helvetica" w:cs="Helvetica"/>
                      <w:color w:val="222222"/>
                    </w:rPr>
                  </w:pPr>
                  <w:r w:rsidRPr="003B244C">
                    <w:rPr>
                      <w:rFonts w:ascii="Helvetica" w:hAnsi="Helvetica" w:cs="Helvetica"/>
                      <w:color w:val="222222"/>
                    </w:rPr>
                    <w:t>Jan 19, 2022</w:t>
                  </w:r>
                </w:p>
              </w:tc>
            </w:tr>
            <w:tr w:rsidR="00C438A1" w:rsidRPr="003B244C" w14:paraId="39899E59" w14:textId="77777777" w:rsidTr="0088079C">
              <w:trPr>
                <w:tblCellSpacing w:w="0" w:type="dxa"/>
              </w:trPr>
              <w:tc>
                <w:tcPr>
                  <w:tcW w:w="2132" w:type="dxa"/>
                  <w:noWrap/>
                  <w:hideMark/>
                </w:tcPr>
                <w:p w14:paraId="6F97F82E" w14:textId="77777777" w:rsidR="00C438A1" w:rsidRPr="003B244C" w:rsidRDefault="00C438A1" w:rsidP="0088079C">
                  <w:pPr>
                    <w:pStyle w:val="NoSpacing"/>
                    <w:rPr>
                      <w:rFonts w:ascii="Helvetica" w:hAnsi="Helvetica" w:cs="Helvetica"/>
                      <w:b/>
                      <w:bCs/>
                      <w:color w:val="222222"/>
                    </w:rPr>
                  </w:pPr>
                  <w:r w:rsidRPr="003B244C">
                    <w:rPr>
                      <w:rFonts w:ascii="Helvetica" w:hAnsi="Helvetica" w:cs="Helvetica"/>
                      <w:b/>
                      <w:bCs/>
                      <w:color w:val="222222"/>
                    </w:rPr>
                    <w:t>Original Closing Date for Applications:</w:t>
                  </w:r>
                </w:p>
              </w:tc>
              <w:tc>
                <w:tcPr>
                  <w:tcW w:w="2925" w:type="dxa"/>
                  <w:vAlign w:val="center"/>
                  <w:hideMark/>
                </w:tcPr>
                <w:p w14:paraId="3418E157" w14:textId="77777777" w:rsidR="00C438A1" w:rsidRPr="003B244C" w:rsidRDefault="00C438A1" w:rsidP="0088079C">
                  <w:pPr>
                    <w:pStyle w:val="NoSpacing"/>
                    <w:rPr>
                      <w:rFonts w:ascii="Helvetica" w:hAnsi="Helvetica" w:cs="Helvetica"/>
                      <w:color w:val="222222"/>
                    </w:rPr>
                  </w:pPr>
                  <w:r w:rsidRPr="003B244C">
                    <w:rPr>
                      <w:rFonts w:ascii="Helvetica" w:hAnsi="Helvetica" w:cs="Helvetica"/>
                      <w:color w:val="222222"/>
                    </w:rPr>
                    <w:t>Apr 08, 2022  </w:t>
                  </w:r>
                </w:p>
              </w:tc>
            </w:tr>
            <w:tr w:rsidR="00C438A1" w:rsidRPr="003B244C" w14:paraId="34D3A83A" w14:textId="77777777" w:rsidTr="0088079C">
              <w:trPr>
                <w:tblCellSpacing w:w="0" w:type="dxa"/>
              </w:trPr>
              <w:tc>
                <w:tcPr>
                  <w:tcW w:w="2132" w:type="dxa"/>
                  <w:noWrap/>
                  <w:hideMark/>
                </w:tcPr>
                <w:p w14:paraId="6F8C8AB4" w14:textId="77777777" w:rsidR="00C438A1" w:rsidRPr="003B244C" w:rsidRDefault="00C438A1" w:rsidP="0088079C">
                  <w:pPr>
                    <w:pStyle w:val="NoSpacing"/>
                    <w:rPr>
                      <w:rFonts w:ascii="Helvetica" w:hAnsi="Helvetica" w:cs="Helvetica"/>
                      <w:b/>
                      <w:bCs/>
                      <w:color w:val="222222"/>
                    </w:rPr>
                  </w:pPr>
                  <w:r w:rsidRPr="003B244C">
                    <w:rPr>
                      <w:rFonts w:ascii="Helvetica" w:hAnsi="Helvetica" w:cs="Helvetica"/>
                      <w:b/>
                      <w:bCs/>
                      <w:color w:val="222222"/>
                    </w:rPr>
                    <w:t>Current Closing Date for Applications:</w:t>
                  </w:r>
                </w:p>
              </w:tc>
              <w:tc>
                <w:tcPr>
                  <w:tcW w:w="2925" w:type="dxa"/>
                  <w:vAlign w:val="center"/>
                  <w:hideMark/>
                </w:tcPr>
                <w:p w14:paraId="7DB21B71" w14:textId="77777777" w:rsidR="00C438A1" w:rsidRPr="003B244C" w:rsidRDefault="00C438A1" w:rsidP="0088079C">
                  <w:pPr>
                    <w:pStyle w:val="NoSpacing"/>
                    <w:rPr>
                      <w:rFonts w:ascii="Helvetica" w:hAnsi="Helvetica" w:cs="Helvetica"/>
                      <w:color w:val="222222"/>
                    </w:rPr>
                  </w:pPr>
                  <w:r w:rsidRPr="003B244C">
                    <w:rPr>
                      <w:rFonts w:ascii="Helvetica" w:hAnsi="Helvetica" w:cs="Helvetica"/>
                      <w:color w:val="222222"/>
                    </w:rPr>
                    <w:t>Apr 08, 2022  </w:t>
                  </w:r>
                </w:p>
              </w:tc>
            </w:tr>
            <w:tr w:rsidR="00C438A1" w:rsidRPr="003B244C" w14:paraId="4B280926" w14:textId="77777777" w:rsidTr="0088079C">
              <w:trPr>
                <w:tblCellSpacing w:w="0" w:type="dxa"/>
              </w:trPr>
              <w:tc>
                <w:tcPr>
                  <w:tcW w:w="2132" w:type="dxa"/>
                  <w:noWrap/>
                  <w:hideMark/>
                </w:tcPr>
                <w:p w14:paraId="36E97B62" w14:textId="77777777" w:rsidR="00C438A1" w:rsidRPr="003B244C" w:rsidRDefault="00C438A1" w:rsidP="0088079C">
                  <w:pPr>
                    <w:pStyle w:val="NoSpacing"/>
                    <w:rPr>
                      <w:rFonts w:ascii="Helvetica" w:hAnsi="Helvetica" w:cs="Helvetica"/>
                      <w:b/>
                      <w:bCs/>
                      <w:color w:val="222222"/>
                    </w:rPr>
                  </w:pPr>
                  <w:r w:rsidRPr="003B244C">
                    <w:rPr>
                      <w:rFonts w:ascii="Helvetica" w:hAnsi="Helvetica" w:cs="Helvetica"/>
                      <w:b/>
                      <w:bCs/>
                      <w:color w:val="222222"/>
                    </w:rPr>
                    <w:t>Archive Date:</w:t>
                  </w:r>
                </w:p>
              </w:tc>
              <w:tc>
                <w:tcPr>
                  <w:tcW w:w="2925" w:type="dxa"/>
                  <w:vAlign w:val="center"/>
                  <w:hideMark/>
                </w:tcPr>
                <w:p w14:paraId="362F2EED" w14:textId="77777777" w:rsidR="00C438A1" w:rsidRPr="003B244C" w:rsidRDefault="00C438A1" w:rsidP="0088079C">
                  <w:pPr>
                    <w:pStyle w:val="NoSpacing"/>
                    <w:rPr>
                      <w:rFonts w:ascii="Helvetica" w:hAnsi="Helvetica" w:cs="Helvetica"/>
                      <w:color w:val="222222"/>
                    </w:rPr>
                  </w:pPr>
                  <w:r w:rsidRPr="003B244C">
                    <w:rPr>
                      <w:rFonts w:ascii="Helvetica" w:hAnsi="Helvetica" w:cs="Helvetica"/>
                      <w:color w:val="222222"/>
                    </w:rPr>
                    <w:t>May 08, 2022</w:t>
                  </w:r>
                </w:p>
              </w:tc>
            </w:tr>
            <w:tr w:rsidR="00C438A1" w:rsidRPr="003B244C" w14:paraId="716C0216" w14:textId="77777777" w:rsidTr="0088079C">
              <w:trPr>
                <w:tblCellSpacing w:w="0" w:type="dxa"/>
              </w:trPr>
              <w:tc>
                <w:tcPr>
                  <w:tcW w:w="2132" w:type="dxa"/>
                  <w:noWrap/>
                  <w:hideMark/>
                </w:tcPr>
                <w:p w14:paraId="59F3C27B" w14:textId="77777777" w:rsidR="00C438A1" w:rsidRPr="003B244C" w:rsidRDefault="00C438A1" w:rsidP="0088079C">
                  <w:pPr>
                    <w:pStyle w:val="NoSpacing"/>
                    <w:rPr>
                      <w:rFonts w:ascii="Helvetica" w:hAnsi="Helvetica" w:cs="Helvetica"/>
                      <w:b/>
                      <w:bCs/>
                      <w:color w:val="222222"/>
                    </w:rPr>
                  </w:pPr>
                  <w:r w:rsidRPr="003B244C">
                    <w:rPr>
                      <w:rFonts w:ascii="Helvetica" w:hAnsi="Helvetica" w:cs="Helvetica"/>
                      <w:b/>
                      <w:bCs/>
                      <w:color w:val="222222"/>
                    </w:rPr>
                    <w:t>Estimated Total Program Funding:</w:t>
                  </w:r>
                </w:p>
              </w:tc>
              <w:tc>
                <w:tcPr>
                  <w:tcW w:w="2925" w:type="dxa"/>
                  <w:vAlign w:val="center"/>
                  <w:hideMark/>
                </w:tcPr>
                <w:p w14:paraId="7778D40E" w14:textId="77777777" w:rsidR="00C438A1" w:rsidRPr="003B244C" w:rsidRDefault="00C438A1" w:rsidP="0088079C">
                  <w:pPr>
                    <w:pStyle w:val="NoSpacing"/>
                    <w:rPr>
                      <w:rFonts w:ascii="Helvetica" w:hAnsi="Helvetica" w:cs="Helvetica"/>
                      <w:color w:val="222222"/>
                    </w:rPr>
                  </w:pPr>
                  <w:r w:rsidRPr="003B244C">
                    <w:rPr>
                      <w:rFonts w:ascii="Helvetica" w:hAnsi="Helvetica" w:cs="Helvetica"/>
                      <w:color w:val="222222"/>
                    </w:rPr>
                    <w:t>$1,936,000</w:t>
                  </w:r>
                </w:p>
              </w:tc>
            </w:tr>
            <w:tr w:rsidR="00C438A1" w:rsidRPr="003B244C" w14:paraId="72F6C44F" w14:textId="77777777" w:rsidTr="0088079C">
              <w:trPr>
                <w:tblCellSpacing w:w="0" w:type="dxa"/>
              </w:trPr>
              <w:tc>
                <w:tcPr>
                  <w:tcW w:w="2132" w:type="dxa"/>
                  <w:noWrap/>
                  <w:hideMark/>
                </w:tcPr>
                <w:p w14:paraId="57990080" w14:textId="77777777" w:rsidR="00C438A1" w:rsidRPr="003B244C" w:rsidRDefault="00C438A1" w:rsidP="0088079C">
                  <w:pPr>
                    <w:pStyle w:val="NoSpacing"/>
                    <w:rPr>
                      <w:rFonts w:ascii="Helvetica" w:hAnsi="Helvetica" w:cs="Helvetica"/>
                      <w:b/>
                      <w:bCs/>
                      <w:color w:val="222222"/>
                    </w:rPr>
                  </w:pPr>
                  <w:r w:rsidRPr="003B244C">
                    <w:rPr>
                      <w:rFonts w:ascii="Helvetica" w:hAnsi="Helvetica" w:cs="Helvetica"/>
                      <w:b/>
                      <w:bCs/>
                      <w:color w:val="222222"/>
                    </w:rPr>
                    <w:t>Award Ceiling:</w:t>
                  </w:r>
                </w:p>
              </w:tc>
              <w:tc>
                <w:tcPr>
                  <w:tcW w:w="2925" w:type="dxa"/>
                  <w:vAlign w:val="center"/>
                  <w:hideMark/>
                </w:tcPr>
                <w:p w14:paraId="23B507BE" w14:textId="77777777" w:rsidR="00C438A1" w:rsidRPr="003B244C" w:rsidRDefault="00C438A1" w:rsidP="0088079C">
                  <w:pPr>
                    <w:pStyle w:val="NoSpacing"/>
                    <w:rPr>
                      <w:rFonts w:ascii="Helvetica" w:hAnsi="Helvetica" w:cs="Helvetica"/>
                      <w:color w:val="222222"/>
                    </w:rPr>
                  </w:pPr>
                  <w:r w:rsidRPr="003B244C">
                    <w:rPr>
                      <w:rFonts w:ascii="Helvetica" w:hAnsi="Helvetica" w:cs="Helvetica"/>
                      <w:color w:val="222222"/>
                    </w:rPr>
                    <w:t>$500,000</w:t>
                  </w:r>
                </w:p>
              </w:tc>
            </w:tr>
            <w:tr w:rsidR="00C438A1" w:rsidRPr="003B244C" w14:paraId="46D743B8" w14:textId="77777777" w:rsidTr="0088079C">
              <w:trPr>
                <w:tblCellSpacing w:w="0" w:type="dxa"/>
              </w:trPr>
              <w:tc>
                <w:tcPr>
                  <w:tcW w:w="2132" w:type="dxa"/>
                  <w:noWrap/>
                  <w:hideMark/>
                </w:tcPr>
                <w:p w14:paraId="7FD6050E" w14:textId="77777777" w:rsidR="00C438A1" w:rsidRPr="003B244C" w:rsidRDefault="00C438A1" w:rsidP="0088079C">
                  <w:pPr>
                    <w:pStyle w:val="NoSpacing"/>
                    <w:rPr>
                      <w:rFonts w:ascii="Helvetica" w:hAnsi="Helvetica" w:cs="Helvetica"/>
                      <w:b/>
                      <w:bCs/>
                      <w:color w:val="222222"/>
                    </w:rPr>
                  </w:pPr>
                  <w:r w:rsidRPr="003B244C">
                    <w:rPr>
                      <w:rFonts w:ascii="Helvetica" w:hAnsi="Helvetica" w:cs="Helvetica"/>
                      <w:b/>
                      <w:bCs/>
                      <w:color w:val="222222"/>
                    </w:rPr>
                    <w:t>Award Floor:</w:t>
                  </w:r>
                </w:p>
              </w:tc>
              <w:tc>
                <w:tcPr>
                  <w:tcW w:w="2925" w:type="dxa"/>
                  <w:vAlign w:val="center"/>
                  <w:hideMark/>
                </w:tcPr>
                <w:p w14:paraId="508CDBC0" w14:textId="77777777" w:rsidR="00C438A1" w:rsidRPr="003B244C" w:rsidRDefault="00C438A1" w:rsidP="0088079C">
                  <w:pPr>
                    <w:pStyle w:val="NoSpacing"/>
                    <w:rPr>
                      <w:rFonts w:ascii="Helvetica" w:hAnsi="Helvetica" w:cs="Helvetica"/>
                      <w:color w:val="222222"/>
                    </w:rPr>
                  </w:pPr>
                  <w:r w:rsidRPr="003B244C">
                    <w:rPr>
                      <w:rFonts w:ascii="Helvetica" w:hAnsi="Helvetica" w:cs="Helvetica"/>
                      <w:color w:val="222222"/>
                    </w:rPr>
                    <w:t>$0</w:t>
                  </w:r>
                </w:p>
              </w:tc>
            </w:tr>
          </w:tbl>
          <w:p w14:paraId="4B4DC40F" w14:textId="77777777" w:rsidR="00C438A1" w:rsidRPr="003B244C" w:rsidRDefault="00C438A1" w:rsidP="0088079C">
            <w:pPr>
              <w:pStyle w:val="NoSpacing"/>
              <w:rPr>
                <w:rFonts w:ascii="Helvetica" w:hAnsi="Helvetica" w:cs="Helvetica"/>
                <w:color w:val="222222"/>
              </w:rPr>
            </w:pPr>
          </w:p>
        </w:tc>
      </w:tr>
    </w:tbl>
    <w:p w14:paraId="714C75BA" w14:textId="77777777" w:rsidR="00C438A1" w:rsidRPr="003B244C" w:rsidRDefault="00C438A1" w:rsidP="00C438A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438A1" w:rsidRPr="003B244C" w14:paraId="0BBD7C82" w14:textId="77777777" w:rsidTr="0088079C">
        <w:trPr>
          <w:tblCellSpacing w:w="0" w:type="dxa"/>
        </w:trPr>
        <w:tc>
          <w:tcPr>
            <w:tcW w:w="0" w:type="auto"/>
            <w:noWrap/>
            <w:hideMark/>
          </w:tcPr>
          <w:p w14:paraId="1D4D5709" w14:textId="77777777" w:rsidR="00C438A1" w:rsidRPr="003B244C" w:rsidRDefault="00C438A1" w:rsidP="0088079C">
            <w:pPr>
              <w:pStyle w:val="NoSpacing"/>
              <w:rPr>
                <w:rFonts w:ascii="Helvetica" w:hAnsi="Helvetica" w:cs="Helvetica"/>
                <w:b/>
                <w:bCs/>
                <w:color w:val="222222"/>
              </w:rPr>
            </w:pPr>
            <w:r w:rsidRPr="003B244C">
              <w:rPr>
                <w:rFonts w:ascii="Helvetica" w:hAnsi="Helvetica" w:cs="Helvetica"/>
                <w:b/>
                <w:bCs/>
                <w:color w:val="222222"/>
              </w:rPr>
              <w:t>Eligible Applicants:</w:t>
            </w:r>
          </w:p>
        </w:tc>
        <w:tc>
          <w:tcPr>
            <w:tcW w:w="5000" w:type="pct"/>
            <w:vAlign w:val="center"/>
            <w:hideMark/>
          </w:tcPr>
          <w:p w14:paraId="3B10BA07" w14:textId="77777777" w:rsidR="00C438A1" w:rsidRPr="003B244C" w:rsidRDefault="00C438A1" w:rsidP="0088079C">
            <w:pPr>
              <w:pStyle w:val="NoSpacing"/>
              <w:rPr>
                <w:rFonts w:ascii="Helvetica" w:hAnsi="Helvetica" w:cs="Helvetica"/>
                <w:color w:val="222222"/>
              </w:rPr>
            </w:pPr>
            <w:r w:rsidRPr="003B244C">
              <w:rPr>
                <w:rFonts w:ascii="Helvetica" w:hAnsi="Helvetica" w:cs="Helvetica"/>
                <w:color w:val="222222"/>
              </w:rPr>
              <w:t>Others (see text field entitled "Additional Information on Eligibility" for clarification)</w:t>
            </w:r>
          </w:p>
        </w:tc>
      </w:tr>
      <w:tr w:rsidR="00C438A1" w:rsidRPr="003B244C" w14:paraId="1D1860AB" w14:textId="77777777" w:rsidTr="0088079C">
        <w:trPr>
          <w:tblCellSpacing w:w="0" w:type="dxa"/>
        </w:trPr>
        <w:tc>
          <w:tcPr>
            <w:tcW w:w="0" w:type="auto"/>
            <w:noWrap/>
            <w:hideMark/>
          </w:tcPr>
          <w:p w14:paraId="7F5E3228" w14:textId="77777777" w:rsidR="00C438A1" w:rsidRPr="003B244C" w:rsidRDefault="00C438A1" w:rsidP="0088079C">
            <w:pPr>
              <w:pStyle w:val="NoSpacing"/>
              <w:rPr>
                <w:rFonts w:ascii="Helvetica" w:hAnsi="Helvetica" w:cs="Helvetica"/>
                <w:b/>
                <w:bCs/>
                <w:color w:val="222222"/>
              </w:rPr>
            </w:pPr>
            <w:r w:rsidRPr="003B244C">
              <w:rPr>
                <w:rFonts w:ascii="Helvetica" w:hAnsi="Helvetica" w:cs="Helvetica"/>
                <w:b/>
                <w:bCs/>
                <w:color w:val="222222"/>
              </w:rPr>
              <w:t>Additional Information on Eligibility:</w:t>
            </w:r>
          </w:p>
        </w:tc>
        <w:tc>
          <w:tcPr>
            <w:tcW w:w="5000" w:type="pct"/>
            <w:vAlign w:val="center"/>
            <w:hideMark/>
          </w:tcPr>
          <w:p w14:paraId="5BB72BCE" w14:textId="77777777" w:rsidR="00C438A1" w:rsidRPr="003B244C" w:rsidRDefault="00C438A1" w:rsidP="0088079C">
            <w:pPr>
              <w:pStyle w:val="NoSpacing"/>
              <w:rPr>
                <w:rFonts w:ascii="Helvetica" w:hAnsi="Helvetica" w:cs="Helvetica"/>
                <w:color w:val="222222"/>
              </w:rPr>
            </w:pPr>
            <w:r w:rsidRPr="003B244C">
              <w:rPr>
                <w:rFonts w:ascii="Helvetica" w:hAnsi="Helvetica" w:cs="Helvetica"/>
                <w:color w:val="222222"/>
              </w:rPr>
              <w:t>A. Eligibility Requirements Applicants for the Farm Business Management and Benchmarking (FBMB) program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Applications may be submitted by numerous entities. Pursuant to 7 U.S.C. 3157(b)(7), eligible applicant means: 1. State agricultural experiment station; 2. College and universities; 3. University research foundation; 4. Other research institutions and organizations; 5. Federal agencies; 6. National laboratories; 7. Private organizations or corporations; 8. Individuals; or 9. Any group consisting of two (2) or more of the entities described in subparagraphs (A) through (H). Award recipients may subcontract to organizations not eligible to apply provided such organizations are necessary for the conduct of the project.</w:t>
            </w:r>
          </w:p>
        </w:tc>
      </w:tr>
    </w:tbl>
    <w:p w14:paraId="4B414A00" w14:textId="77777777" w:rsidR="00C438A1" w:rsidRPr="003B244C" w:rsidRDefault="00C438A1" w:rsidP="00C438A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438A1" w:rsidRPr="003B244C" w14:paraId="4BFF7237" w14:textId="77777777" w:rsidTr="0088079C">
        <w:trPr>
          <w:tblCellSpacing w:w="0" w:type="dxa"/>
        </w:trPr>
        <w:tc>
          <w:tcPr>
            <w:tcW w:w="0" w:type="auto"/>
            <w:noWrap/>
            <w:hideMark/>
          </w:tcPr>
          <w:p w14:paraId="22C0BF96" w14:textId="77777777" w:rsidR="00C438A1" w:rsidRPr="003B244C" w:rsidRDefault="00C438A1" w:rsidP="0088079C">
            <w:pPr>
              <w:pStyle w:val="NoSpacing"/>
              <w:rPr>
                <w:rFonts w:ascii="Helvetica" w:hAnsi="Helvetica" w:cs="Helvetica"/>
                <w:b/>
                <w:bCs/>
                <w:color w:val="222222"/>
              </w:rPr>
            </w:pPr>
            <w:r w:rsidRPr="003B244C">
              <w:rPr>
                <w:rFonts w:ascii="Helvetica" w:hAnsi="Helvetica" w:cs="Helvetica"/>
                <w:b/>
                <w:bCs/>
                <w:color w:val="222222"/>
              </w:rPr>
              <w:t>Agency Name:</w:t>
            </w:r>
          </w:p>
        </w:tc>
        <w:tc>
          <w:tcPr>
            <w:tcW w:w="5000" w:type="pct"/>
            <w:vAlign w:val="center"/>
            <w:hideMark/>
          </w:tcPr>
          <w:p w14:paraId="5782B24F" w14:textId="77777777" w:rsidR="00C438A1" w:rsidRPr="003B244C" w:rsidRDefault="00C438A1" w:rsidP="0088079C">
            <w:pPr>
              <w:pStyle w:val="NoSpacing"/>
              <w:rPr>
                <w:rFonts w:ascii="Helvetica" w:hAnsi="Helvetica" w:cs="Helvetica"/>
                <w:color w:val="222222"/>
              </w:rPr>
            </w:pPr>
            <w:r w:rsidRPr="003B244C">
              <w:rPr>
                <w:rFonts w:ascii="Helvetica" w:hAnsi="Helvetica" w:cs="Helvetica"/>
                <w:color w:val="222222"/>
              </w:rPr>
              <w:t>National Institute of Food and Agriculture</w:t>
            </w:r>
          </w:p>
        </w:tc>
      </w:tr>
      <w:tr w:rsidR="00C438A1" w:rsidRPr="003B244C" w14:paraId="1E0497F8" w14:textId="77777777" w:rsidTr="0088079C">
        <w:trPr>
          <w:tblCellSpacing w:w="0" w:type="dxa"/>
        </w:trPr>
        <w:tc>
          <w:tcPr>
            <w:tcW w:w="0" w:type="auto"/>
            <w:noWrap/>
            <w:hideMark/>
          </w:tcPr>
          <w:p w14:paraId="21CD88F1" w14:textId="77777777" w:rsidR="00C438A1" w:rsidRPr="003B244C" w:rsidRDefault="00C438A1" w:rsidP="0088079C">
            <w:pPr>
              <w:pStyle w:val="NoSpacing"/>
              <w:rPr>
                <w:rFonts w:ascii="Helvetica" w:hAnsi="Helvetica" w:cs="Helvetica"/>
                <w:b/>
                <w:bCs/>
                <w:color w:val="222222"/>
              </w:rPr>
            </w:pPr>
            <w:r w:rsidRPr="003B244C">
              <w:rPr>
                <w:rFonts w:ascii="Helvetica" w:hAnsi="Helvetica" w:cs="Helvetica"/>
                <w:b/>
                <w:bCs/>
                <w:color w:val="222222"/>
              </w:rPr>
              <w:t>Description:</w:t>
            </w:r>
          </w:p>
        </w:tc>
        <w:tc>
          <w:tcPr>
            <w:tcW w:w="5000" w:type="pct"/>
            <w:vAlign w:val="center"/>
            <w:hideMark/>
          </w:tcPr>
          <w:p w14:paraId="650B3AAC" w14:textId="77777777" w:rsidR="00C438A1" w:rsidRPr="003B244C" w:rsidRDefault="00C438A1" w:rsidP="0088079C">
            <w:pPr>
              <w:pStyle w:val="NoSpacing"/>
              <w:rPr>
                <w:rFonts w:ascii="Helvetica" w:hAnsi="Helvetica" w:cs="Helvetica"/>
                <w:color w:val="222222"/>
              </w:rPr>
            </w:pPr>
            <w:r w:rsidRPr="003B244C">
              <w:rPr>
                <w:rFonts w:ascii="Helvetica" w:hAnsi="Helvetica" w:cs="Helvetica"/>
                <w:color w:val="222222"/>
              </w:rPr>
              <w:t>The Farm Business Management and Benchmarking (FBMB) Competitive Grants Program provides funds for improving the farm management knowledge and skills of agricultural producers by maintaining and expanding a national, publicly available farm financial management database to support improved farm management.</w:t>
            </w:r>
          </w:p>
          <w:p w14:paraId="7AD6D05E" w14:textId="77777777" w:rsidR="00C438A1" w:rsidRPr="003B244C" w:rsidRDefault="00C438A1" w:rsidP="0088079C">
            <w:pPr>
              <w:pStyle w:val="NoSpacing"/>
              <w:rPr>
                <w:rFonts w:ascii="Helvetica" w:hAnsi="Helvetica" w:cs="Helvetica"/>
                <w:color w:val="222222"/>
              </w:rPr>
            </w:pPr>
            <w:r w:rsidRPr="003B244C">
              <w:rPr>
                <w:rFonts w:ascii="Helvetica" w:hAnsi="Helvetica" w:cs="Helvetica"/>
                <w:color w:val="222222"/>
              </w:rPr>
              <w:t> </w:t>
            </w:r>
          </w:p>
        </w:tc>
      </w:tr>
      <w:tr w:rsidR="00C438A1" w:rsidRPr="003B244C" w14:paraId="57730E51" w14:textId="77777777" w:rsidTr="0088079C">
        <w:trPr>
          <w:tblCellSpacing w:w="0" w:type="dxa"/>
        </w:trPr>
        <w:tc>
          <w:tcPr>
            <w:tcW w:w="0" w:type="auto"/>
            <w:noWrap/>
            <w:hideMark/>
          </w:tcPr>
          <w:p w14:paraId="3146B546" w14:textId="77777777" w:rsidR="00C438A1" w:rsidRPr="003B244C" w:rsidRDefault="00C438A1" w:rsidP="0088079C">
            <w:pPr>
              <w:pStyle w:val="NoSpacing"/>
              <w:rPr>
                <w:rFonts w:ascii="Helvetica" w:hAnsi="Helvetica" w:cs="Helvetica"/>
                <w:b/>
                <w:bCs/>
                <w:color w:val="222222"/>
              </w:rPr>
            </w:pPr>
            <w:r w:rsidRPr="003B244C">
              <w:rPr>
                <w:rFonts w:ascii="Helvetica" w:hAnsi="Helvetica" w:cs="Helvetica"/>
                <w:b/>
                <w:bCs/>
                <w:color w:val="222222"/>
              </w:rPr>
              <w:t>Link to Additional Information:</w:t>
            </w:r>
          </w:p>
        </w:tc>
        <w:tc>
          <w:tcPr>
            <w:tcW w:w="5000" w:type="pct"/>
            <w:vAlign w:val="center"/>
            <w:hideMark/>
          </w:tcPr>
          <w:p w14:paraId="00A51068" w14:textId="77777777" w:rsidR="00C438A1" w:rsidRPr="003B244C" w:rsidRDefault="001F6FAE" w:rsidP="0088079C">
            <w:pPr>
              <w:pStyle w:val="NoSpacing"/>
              <w:rPr>
                <w:rFonts w:ascii="Helvetica" w:hAnsi="Helvetica" w:cs="Helvetica"/>
                <w:color w:val="222222"/>
              </w:rPr>
            </w:pPr>
            <w:hyperlink r:id="rId108" w:tgtFrame="_blank" w:tooltip="Link to Additional Information" w:history="1">
              <w:r w:rsidR="00C438A1" w:rsidRPr="003B244C">
                <w:rPr>
                  <w:rStyle w:val="Hyperlink"/>
                  <w:rFonts w:ascii="Helvetica" w:hAnsi="Helvetica" w:cs="Helvetica"/>
                </w:rPr>
                <w:t>Farm Business Management and Benchmarking Competitive Grants Program</w:t>
              </w:r>
            </w:hyperlink>
          </w:p>
        </w:tc>
      </w:tr>
      <w:tr w:rsidR="00C438A1" w:rsidRPr="003B244C" w14:paraId="00C05881" w14:textId="77777777" w:rsidTr="0088079C">
        <w:trPr>
          <w:tblCellSpacing w:w="0" w:type="dxa"/>
        </w:trPr>
        <w:tc>
          <w:tcPr>
            <w:tcW w:w="0" w:type="auto"/>
            <w:noWrap/>
            <w:hideMark/>
          </w:tcPr>
          <w:p w14:paraId="73F91D87" w14:textId="77777777" w:rsidR="00C438A1" w:rsidRPr="003B244C" w:rsidRDefault="00C438A1" w:rsidP="0088079C">
            <w:pPr>
              <w:pStyle w:val="NoSpacing"/>
              <w:rPr>
                <w:rFonts w:ascii="Helvetica" w:hAnsi="Helvetica" w:cs="Helvetica"/>
                <w:b/>
                <w:bCs/>
                <w:color w:val="222222"/>
              </w:rPr>
            </w:pPr>
            <w:r w:rsidRPr="003B244C">
              <w:rPr>
                <w:rFonts w:ascii="Helvetica" w:hAnsi="Helvetica" w:cs="Helvetica"/>
                <w:b/>
                <w:bCs/>
                <w:color w:val="222222"/>
              </w:rPr>
              <w:t>Grantor Contact Information:</w:t>
            </w:r>
          </w:p>
        </w:tc>
        <w:tc>
          <w:tcPr>
            <w:tcW w:w="5000" w:type="pct"/>
            <w:vAlign w:val="center"/>
            <w:hideMark/>
          </w:tcPr>
          <w:p w14:paraId="36EEC31F" w14:textId="77777777" w:rsidR="00C438A1" w:rsidRPr="003B244C" w:rsidRDefault="00C438A1" w:rsidP="0088079C">
            <w:pPr>
              <w:pStyle w:val="NoSpacing"/>
              <w:rPr>
                <w:rFonts w:ascii="Helvetica" w:hAnsi="Helvetica" w:cs="Helvetica"/>
                <w:color w:val="222222"/>
              </w:rPr>
            </w:pPr>
            <w:r w:rsidRPr="003B244C">
              <w:rPr>
                <w:rFonts w:ascii="Helvetica" w:hAnsi="Helvetica" w:cs="Helvetica"/>
                <w:color w:val="222222"/>
              </w:rPr>
              <w:t>If you have difficulty accessing the full announcement electronically, please contact:</w:t>
            </w:r>
            <w:r w:rsidRPr="003B244C">
              <w:rPr>
                <w:rFonts w:ascii="Helvetica" w:hAnsi="Helvetica" w:cs="Helvetica"/>
                <w:color w:val="222222"/>
              </w:rPr>
              <w:br/>
            </w:r>
            <w:r w:rsidRPr="003B244C">
              <w:rPr>
                <w:rFonts w:ascii="Helvetica" w:hAnsi="Helvetica" w:cs="Helvetica"/>
                <w:color w:val="222222"/>
              </w:rPr>
              <w:br/>
              <w:t>NIFA Support Key Information: Business hours: Monday thru Friday, 7a.m. – 5p.m. ET, except federal holidays</w:t>
            </w:r>
            <w:r w:rsidRPr="003B244C">
              <w:rPr>
                <w:rFonts w:ascii="Helvetica" w:hAnsi="Helvetica" w:cs="Helvetica"/>
                <w:color w:val="222222"/>
              </w:rPr>
              <w:br/>
            </w:r>
            <w:r w:rsidRPr="003B244C">
              <w:rPr>
                <w:rFonts w:ascii="Helvetica" w:hAnsi="Helvetica" w:cs="Helvetica"/>
                <w:color w:val="222222"/>
              </w:rPr>
              <w:br/>
            </w:r>
            <w:hyperlink r:id="rId109" w:history="1">
              <w:r w:rsidRPr="003B244C">
                <w:rPr>
                  <w:rStyle w:val="Hyperlink"/>
                  <w:rFonts w:ascii="Helvetica" w:hAnsi="Helvetica" w:cs="Helvetica"/>
                </w:rPr>
                <w:t>If you have any questions related to preparing application content</w:t>
              </w:r>
            </w:hyperlink>
          </w:p>
        </w:tc>
      </w:tr>
    </w:tbl>
    <w:p w14:paraId="6E0FF0FA" w14:textId="77777777" w:rsidR="00C438A1" w:rsidRDefault="00C438A1" w:rsidP="00C438A1">
      <w:pPr>
        <w:pStyle w:val="NoSpacing"/>
        <w:pBdr>
          <w:bottom w:val="single" w:sz="6" w:space="1" w:color="auto"/>
        </w:pBdr>
        <w:rPr>
          <w:rStyle w:val="Hyperlink"/>
          <w:rFonts w:ascii="Helvetica" w:hAnsi="Helvetica" w:cs="Helvetica"/>
          <w:color w:val="1155CC"/>
          <w:sz w:val="24"/>
          <w:szCs w:val="24"/>
          <w:shd w:val="clear" w:color="auto" w:fill="FFFFFF"/>
        </w:rPr>
      </w:pPr>
      <w:r w:rsidRPr="00BB6992">
        <w:rPr>
          <w:rFonts w:ascii="Helvetica" w:hAnsi="Helvetica" w:cs="Helvetica"/>
          <w:color w:val="222222"/>
          <w:sz w:val="24"/>
          <w:szCs w:val="24"/>
        </w:rPr>
        <w:br/>
      </w:r>
      <w:hyperlink r:id="rId110" w:tgtFrame="_blank" w:history="1">
        <w:r w:rsidRPr="00BB6992">
          <w:rPr>
            <w:rStyle w:val="Hyperlink"/>
            <w:rFonts w:ascii="Helvetica" w:hAnsi="Helvetica" w:cs="Helvetica"/>
            <w:color w:val="1155CC"/>
            <w:sz w:val="24"/>
            <w:szCs w:val="24"/>
            <w:shd w:val="clear" w:color="auto" w:fill="FFFFFF"/>
          </w:rPr>
          <w:t>https://www.grants.gov/web/grants/view-opportunity.html?oppId=337446</w:t>
        </w:r>
      </w:hyperlink>
    </w:p>
    <w:p w14:paraId="749C95CA" w14:textId="77777777" w:rsidR="00C438A1" w:rsidRPr="00E66EB8" w:rsidRDefault="00C438A1" w:rsidP="00C438A1">
      <w:pPr>
        <w:pStyle w:val="NoSpacing"/>
        <w:rPr>
          <w:rFonts w:ascii="Helvetica" w:hAnsi="Helvetica" w:cs="Helvetica"/>
          <w:sz w:val="24"/>
          <w:szCs w:val="24"/>
        </w:rPr>
      </w:pPr>
    </w:p>
    <w:p w14:paraId="362B4C36" w14:textId="77777777" w:rsidR="00C438A1" w:rsidRDefault="00C438A1" w:rsidP="00C438A1">
      <w:pPr>
        <w:pStyle w:val="NoSpacing"/>
        <w:rPr>
          <w:rFonts w:ascii="Helvetica" w:hAnsi="Helvetica" w:cs="Helvetica"/>
          <w:color w:val="222222"/>
          <w:sz w:val="24"/>
          <w:szCs w:val="24"/>
          <w:shd w:val="clear" w:color="auto" w:fill="FFFFFF"/>
        </w:rPr>
      </w:pPr>
      <w:bookmarkStart w:id="95" w:name="AGNIFAEmergCitrusDisease"/>
      <w:bookmarkEnd w:id="95"/>
      <w:r w:rsidRPr="00B75186">
        <w:rPr>
          <w:rFonts w:ascii="Helvetica" w:hAnsi="Helvetica" w:cs="Helvetica"/>
          <w:color w:val="222222"/>
          <w:sz w:val="24"/>
          <w:szCs w:val="24"/>
          <w:highlight w:val="cyan"/>
          <w:shd w:val="clear" w:color="auto" w:fill="FFFFFF"/>
        </w:rPr>
        <w:t>National Institute of Food and Agriculture</w:t>
      </w:r>
      <w:r w:rsidRPr="00B75186">
        <w:rPr>
          <w:rFonts w:ascii="Helvetica" w:hAnsi="Helvetica" w:cs="Helvetica"/>
          <w:color w:val="222222"/>
          <w:sz w:val="24"/>
          <w:szCs w:val="24"/>
          <w:highlight w:val="cyan"/>
        </w:rPr>
        <w:br/>
      </w:r>
      <w:r w:rsidRPr="00B75186">
        <w:rPr>
          <w:rFonts w:ascii="Helvetica" w:hAnsi="Helvetica" w:cs="Helvetica"/>
          <w:color w:val="222222"/>
          <w:sz w:val="24"/>
          <w:szCs w:val="24"/>
          <w:highlight w:val="cyan"/>
          <w:shd w:val="clear" w:color="auto" w:fill="FFFFFF"/>
        </w:rPr>
        <w:t>Emergency Citrus Disease Research and Extension Program – Pre-Application</w:t>
      </w:r>
      <w:r w:rsidRPr="00B75186">
        <w:rPr>
          <w:rFonts w:ascii="Helvetica" w:hAnsi="Helvetica" w:cs="Helvetica"/>
          <w:color w:val="222222"/>
          <w:sz w:val="24"/>
          <w:szCs w:val="24"/>
          <w:highlight w:val="cyan"/>
        </w:rPr>
        <w:br/>
      </w:r>
      <w:r w:rsidRPr="00B75186">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438A1" w:rsidRPr="003B244C" w14:paraId="3A94DC39" w14:textId="77777777" w:rsidTr="0088079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3"/>
              <w:gridCol w:w="3272"/>
            </w:tblGrid>
            <w:tr w:rsidR="00C438A1" w:rsidRPr="003B244C" w14:paraId="48258F0C" w14:textId="77777777" w:rsidTr="0088079C">
              <w:trPr>
                <w:tblCellSpacing w:w="0" w:type="dxa"/>
              </w:trPr>
              <w:tc>
                <w:tcPr>
                  <w:tcW w:w="1973" w:type="dxa"/>
                  <w:noWrap/>
                  <w:hideMark/>
                </w:tcPr>
                <w:p w14:paraId="361787C3" w14:textId="77777777" w:rsidR="00C438A1" w:rsidRPr="003B244C" w:rsidRDefault="00C438A1" w:rsidP="0088079C">
                  <w:pPr>
                    <w:pStyle w:val="NoSpacing"/>
                    <w:rPr>
                      <w:rFonts w:ascii="Helvetica" w:hAnsi="Helvetica" w:cs="Helvetica"/>
                      <w:b/>
                      <w:bCs/>
                      <w:color w:val="222222"/>
                    </w:rPr>
                  </w:pPr>
                  <w:r w:rsidRPr="003B244C">
                    <w:rPr>
                      <w:rFonts w:ascii="Helvetica" w:hAnsi="Helvetica" w:cs="Helvetica"/>
                      <w:b/>
                      <w:bCs/>
                      <w:color w:val="222222"/>
                    </w:rPr>
                    <w:t>Document Type:</w:t>
                  </w:r>
                </w:p>
              </w:tc>
              <w:tc>
                <w:tcPr>
                  <w:tcW w:w="3272" w:type="dxa"/>
                  <w:vAlign w:val="center"/>
                  <w:hideMark/>
                </w:tcPr>
                <w:p w14:paraId="3FC01D01" w14:textId="77777777" w:rsidR="00C438A1" w:rsidRPr="003B244C" w:rsidRDefault="00C438A1" w:rsidP="0088079C">
                  <w:pPr>
                    <w:pStyle w:val="NoSpacing"/>
                    <w:rPr>
                      <w:rFonts w:ascii="Helvetica" w:hAnsi="Helvetica" w:cs="Helvetica"/>
                      <w:color w:val="222222"/>
                    </w:rPr>
                  </w:pPr>
                  <w:r w:rsidRPr="003B244C">
                    <w:rPr>
                      <w:rFonts w:ascii="Helvetica" w:hAnsi="Helvetica" w:cs="Helvetica"/>
                      <w:color w:val="222222"/>
                    </w:rPr>
                    <w:t>Grants Notice</w:t>
                  </w:r>
                </w:p>
              </w:tc>
            </w:tr>
            <w:tr w:rsidR="00C438A1" w:rsidRPr="003B244C" w14:paraId="1935F96F" w14:textId="77777777" w:rsidTr="0088079C">
              <w:trPr>
                <w:tblCellSpacing w:w="0" w:type="dxa"/>
              </w:trPr>
              <w:tc>
                <w:tcPr>
                  <w:tcW w:w="1973" w:type="dxa"/>
                  <w:noWrap/>
                  <w:hideMark/>
                </w:tcPr>
                <w:p w14:paraId="63ED9779" w14:textId="77777777" w:rsidR="00C438A1" w:rsidRPr="003B244C" w:rsidRDefault="00C438A1" w:rsidP="0088079C">
                  <w:pPr>
                    <w:pStyle w:val="NoSpacing"/>
                    <w:rPr>
                      <w:rFonts w:ascii="Helvetica" w:hAnsi="Helvetica" w:cs="Helvetica"/>
                      <w:b/>
                      <w:bCs/>
                      <w:color w:val="222222"/>
                    </w:rPr>
                  </w:pPr>
                  <w:r w:rsidRPr="003B244C">
                    <w:rPr>
                      <w:rFonts w:ascii="Helvetica" w:hAnsi="Helvetica" w:cs="Helvetica"/>
                      <w:b/>
                      <w:bCs/>
                      <w:color w:val="222222"/>
                    </w:rPr>
                    <w:t>Funding Opportunity Number:</w:t>
                  </w:r>
                </w:p>
              </w:tc>
              <w:tc>
                <w:tcPr>
                  <w:tcW w:w="3272" w:type="dxa"/>
                  <w:vAlign w:val="center"/>
                  <w:hideMark/>
                </w:tcPr>
                <w:p w14:paraId="2CD8EE2D" w14:textId="77777777" w:rsidR="00C438A1" w:rsidRPr="003B244C" w:rsidRDefault="00C438A1" w:rsidP="0088079C">
                  <w:pPr>
                    <w:pStyle w:val="NoSpacing"/>
                    <w:rPr>
                      <w:rFonts w:ascii="Helvetica" w:hAnsi="Helvetica" w:cs="Helvetica"/>
                      <w:color w:val="222222"/>
                    </w:rPr>
                  </w:pPr>
                  <w:r w:rsidRPr="003B244C">
                    <w:rPr>
                      <w:rFonts w:ascii="Helvetica" w:hAnsi="Helvetica" w:cs="Helvetica"/>
                      <w:color w:val="222222"/>
                    </w:rPr>
                    <w:t>USDA-NIFA-ECDRE-008901</w:t>
                  </w:r>
                </w:p>
              </w:tc>
            </w:tr>
            <w:tr w:rsidR="00C438A1" w:rsidRPr="003B244C" w14:paraId="6F4E3A5E" w14:textId="77777777" w:rsidTr="0088079C">
              <w:trPr>
                <w:tblCellSpacing w:w="0" w:type="dxa"/>
              </w:trPr>
              <w:tc>
                <w:tcPr>
                  <w:tcW w:w="1973" w:type="dxa"/>
                  <w:noWrap/>
                  <w:hideMark/>
                </w:tcPr>
                <w:p w14:paraId="46AEDCEF" w14:textId="77777777" w:rsidR="00C438A1" w:rsidRPr="003B244C" w:rsidRDefault="00C438A1" w:rsidP="0088079C">
                  <w:pPr>
                    <w:pStyle w:val="NoSpacing"/>
                    <w:rPr>
                      <w:rFonts w:ascii="Helvetica" w:hAnsi="Helvetica" w:cs="Helvetica"/>
                      <w:b/>
                      <w:bCs/>
                      <w:color w:val="222222"/>
                    </w:rPr>
                  </w:pPr>
                  <w:r w:rsidRPr="003B244C">
                    <w:rPr>
                      <w:rFonts w:ascii="Helvetica" w:hAnsi="Helvetica" w:cs="Helvetica"/>
                      <w:b/>
                      <w:bCs/>
                      <w:color w:val="222222"/>
                    </w:rPr>
                    <w:lastRenderedPageBreak/>
                    <w:t>Funding Opportunity Title:</w:t>
                  </w:r>
                </w:p>
              </w:tc>
              <w:tc>
                <w:tcPr>
                  <w:tcW w:w="3272" w:type="dxa"/>
                  <w:vAlign w:val="center"/>
                  <w:hideMark/>
                </w:tcPr>
                <w:p w14:paraId="3D5E8CD9" w14:textId="77777777" w:rsidR="00C438A1" w:rsidRPr="003B244C" w:rsidRDefault="00C438A1" w:rsidP="0088079C">
                  <w:pPr>
                    <w:pStyle w:val="NoSpacing"/>
                    <w:rPr>
                      <w:rFonts w:ascii="Helvetica" w:hAnsi="Helvetica" w:cs="Helvetica"/>
                      <w:color w:val="222222"/>
                    </w:rPr>
                  </w:pPr>
                  <w:r w:rsidRPr="003B244C">
                    <w:rPr>
                      <w:rFonts w:ascii="Helvetica" w:hAnsi="Helvetica" w:cs="Helvetica"/>
                      <w:color w:val="222222"/>
                    </w:rPr>
                    <w:t>Emergency Citrus Disease Research and Extension Program – Pre-Application</w:t>
                  </w:r>
                </w:p>
              </w:tc>
            </w:tr>
            <w:tr w:rsidR="00C438A1" w:rsidRPr="003B244C" w14:paraId="7F233FE3" w14:textId="77777777" w:rsidTr="0088079C">
              <w:trPr>
                <w:tblCellSpacing w:w="0" w:type="dxa"/>
              </w:trPr>
              <w:tc>
                <w:tcPr>
                  <w:tcW w:w="1973" w:type="dxa"/>
                  <w:noWrap/>
                  <w:hideMark/>
                </w:tcPr>
                <w:p w14:paraId="27222AAD" w14:textId="77777777" w:rsidR="00C438A1" w:rsidRPr="003B244C" w:rsidRDefault="00C438A1" w:rsidP="0088079C">
                  <w:pPr>
                    <w:pStyle w:val="NoSpacing"/>
                    <w:rPr>
                      <w:rFonts w:ascii="Helvetica" w:hAnsi="Helvetica" w:cs="Helvetica"/>
                      <w:b/>
                      <w:bCs/>
                      <w:color w:val="222222"/>
                    </w:rPr>
                  </w:pPr>
                  <w:r w:rsidRPr="003B244C">
                    <w:rPr>
                      <w:rFonts w:ascii="Helvetica" w:hAnsi="Helvetica" w:cs="Helvetica"/>
                      <w:b/>
                      <w:bCs/>
                      <w:color w:val="222222"/>
                    </w:rPr>
                    <w:t>Opportunity Category:</w:t>
                  </w:r>
                </w:p>
              </w:tc>
              <w:tc>
                <w:tcPr>
                  <w:tcW w:w="3272" w:type="dxa"/>
                  <w:vAlign w:val="center"/>
                  <w:hideMark/>
                </w:tcPr>
                <w:p w14:paraId="64CBF282" w14:textId="77777777" w:rsidR="00C438A1" w:rsidRPr="003B244C" w:rsidRDefault="00C438A1" w:rsidP="0088079C">
                  <w:pPr>
                    <w:pStyle w:val="NoSpacing"/>
                    <w:rPr>
                      <w:rFonts w:ascii="Helvetica" w:hAnsi="Helvetica" w:cs="Helvetica"/>
                      <w:color w:val="222222"/>
                    </w:rPr>
                  </w:pPr>
                  <w:r w:rsidRPr="003B244C">
                    <w:rPr>
                      <w:rFonts w:ascii="Helvetica" w:hAnsi="Helvetica" w:cs="Helvetica"/>
                      <w:color w:val="222222"/>
                    </w:rPr>
                    <w:t>Mandatory</w:t>
                  </w:r>
                </w:p>
              </w:tc>
            </w:tr>
            <w:tr w:rsidR="00C438A1" w:rsidRPr="003B244C" w14:paraId="46701109" w14:textId="77777777" w:rsidTr="0088079C">
              <w:trPr>
                <w:tblCellSpacing w:w="0" w:type="dxa"/>
              </w:trPr>
              <w:tc>
                <w:tcPr>
                  <w:tcW w:w="1973" w:type="dxa"/>
                  <w:noWrap/>
                  <w:hideMark/>
                </w:tcPr>
                <w:p w14:paraId="0656DF6E" w14:textId="77777777" w:rsidR="00C438A1" w:rsidRPr="003B244C" w:rsidRDefault="00C438A1" w:rsidP="0088079C">
                  <w:pPr>
                    <w:pStyle w:val="NoSpacing"/>
                    <w:rPr>
                      <w:rFonts w:ascii="Helvetica" w:hAnsi="Helvetica" w:cs="Helvetica"/>
                      <w:b/>
                      <w:bCs/>
                      <w:color w:val="222222"/>
                    </w:rPr>
                  </w:pPr>
                  <w:r w:rsidRPr="003B244C">
                    <w:rPr>
                      <w:rFonts w:ascii="Helvetica" w:hAnsi="Helvetica" w:cs="Helvetica"/>
                      <w:b/>
                      <w:bCs/>
                      <w:color w:val="222222"/>
                    </w:rPr>
                    <w:t>Opportunity Category Explanation:</w:t>
                  </w:r>
                </w:p>
              </w:tc>
              <w:tc>
                <w:tcPr>
                  <w:tcW w:w="3272" w:type="dxa"/>
                  <w:vAlign w:val="center"/>
                  <w:hideMark/>
                </w:tcPr>
                <w:p w14:paraId="4DC62B18" w14:textId="77777777" w:rsidR="00C438A1" w:rsidRPr="003B244C" w:rsidRDefault="00C438A1" w:rsidP="0088079C">
                  <w:pPr>
                    <w:pStyle w:val="NoSpacing"/>
                    <w:rPr>
                      <w:rFonts w:ascii="Helvetica" w:hAnsi="Helvetica" w:cs="Helvetica"/>
                      <w:color w:val="222222"/>
                    </w:rPr>
                  </w:pPr>
                  <w:r w:rsidRPr="003B244C">
                    <w:rPr>
                      <w:rFonts w:ascii="Helvetica" w:hAnsi="Helvetica" w:cs="Helvetica"/>
                      <w:color w:val="222222"/>
                    </w:rPr>
                    <w:t> </w:t>
                  </w:r>
                </w:p>
              </w:tc>
            </w:tr>
            <w:tr w:rsidR="00C438A1" w:rsidRPr="003B244C" w14:paraId="59DC19F9" w14:textId="77777777" w:rsidTr="0088079C">
              <w:trPr>
                <w:tblCellSpacing w:w="0" w:type="dxa"/>
              </w:trPr>
              <w:tc>
                <w:tcPr>
                  <w:tcW w:w="1973" w:type="dxa"/>
                  <w:noWrap/>
                  <w:hideMark/>
                </w:tcPr>
                <w:p w14:paraId="544A4D87" w14:textId="77777777" w:rsidR="00C438A1" w:rsidRPr="003B244C" w:rsidRDefault="00C438A1" w:rsidP="0088079C">
                  <w:pPr>
                    <w:pStyle w:val="NoSpacing"/>
                    <w:rPr>
                      <w:rFonts w:ascii="Helvetica" w:hAnsi="Helvetica" w:cs="Helvetica"/>
                      <w:b/>
                      <w:bCs/>
                      <w:color w:val="222222"/>
                    </w:rPr>
                  </w:pPr>
                  <w:r w:rsidRPr="003B244C">
                    <w:rPr>
                      <w:rFonts w:ascii="Helvetica" w:hAnsi="Helvetica" w:cs="Helvetica"/>
                      <w:b/>
                      <w:bCs/>
                      <w:color w:val="222222"/>
                    </w:rPr>
                    <w:t>Funding Instrument Type:</w:t>
                  </w:r>
                </w:p>
              </w:tc>
              <w:tc>
                <w:tcPr>
                  <w:tcW w:w="3272" w:type="dxa"/>
                  <w:vAlign w:val="center"/>
                  <w:hideMark/>
                </w:tcPr>
                <w:p w14:paraId="418D03EB" w14:textId="77777777" w:rsidR="00C438A1" w:rsidRPr="003B244C" w:rsidRDefault="00C438A1" w:rsidP="0088079C">
                  <w:pPr>
                    <w:pStyle w:val="NoSpacing"/>
                    <w:rPr>
                      <w:rFonts w:ascii="Helvetica" w:hAnsi="Helvetica" w:cs="Helvetica"/>
                      <w:color w:val="222222"/>
                    </w:rPr>
                  </w:pPr>
                  <w:r w:rsidRPr="003B244C">
                    <w:rPr>
                      <w:rFonts w:ascii="Helvetica" w:hAnsi="Helvetica" w:cs="Helvetica"/>
                      <w:color w:val="222222"/>
                    </w:rPr>
                    <w:t>Grant</w:t>
                  </w:r>
                </w:p>
              </w:tc>
            </w:tr>
            <w:tr w:rsidR="00C438A1" w:rsidRPr="003B244C" w14:paraId="50C2AE34" w14:textId="77777777" w:rsidTr="0088079C">
              <w:trPr>
                <w:tblCellSpacing w:w="0" w:type="dxa"/>
              </w:trPr>
              <w:tc>
                <w:tcPr>
                  <w:tcW w:w="1973" w:type="dxa"/>
                  <w:noWrap/>
                  <w:hideMark/>
                </w:tcPr>
                <w:p w14:paraId="6BDD49DC" w14:textId="77777777" w:rsidR="00C438A1" w:rsidRPr="003B244C" w:rsidRDefault="00C438A1" w:rsidP="0088079C">
                  <w:pPr>
                    <w:pStyle w:val="NoSpacing"/>
                    <w:rPr>
                      <w:rFonts w:ascii="Helvetica" w:hAnsi="Helvetica" w:cs="Helvetica"/>
                      <w:b/>
                      <w:bCs/>
                      <w:color w:val="222222"/>
                    </w:rPr>
                  </w:pPr>
                  <w:r w:rsidRPr="003B244C">
                    <w:rPr>
                      <w:rFonts w:ascii="Helvetica" w:hAnsi="Helvetica" w:cs="Helvetica"/>
                      <w:b/>
                      <w:bCs/>
                      <w:color w:val="222222"/>
                    </w:rPr>
                    <w:t>Category of Funding Activity:</w:t>
                  </w:r>
                </w:p>
              </w:tc>
              <w:tc>
                <w:tcPr>
                  <w:tcW w:w="3272" w:type="dxa"/>
                  <w:vAlign w:val="center"/>
                  <w:hideMark/>
                </w:tcPr>
                <w:p w14:paraId="2367660C" w14:textId="77777777" w:rsidR="00C438A1" w:rsidRPr="003B244C" w:rsidRDefault="00C438A1" w:rsidP="0088079C">
                  <w:pPr>
                    <w:pStyle w:val="NoSpacing"/>
                    <w:rPr>
                      <w:rFonts w:ascii="Helvetica" w:hAnsi="Helvetica" w:cs="Helvetica"/>
                      <w:color w:val="222222"/>
                    </w:rPr>
                  </w:pPr>
                  <w:r w:rsidRPr="003B244C">
                    <w:rPr>
                      <w:rFonts w:ascii="Helvetica" w:hAnsi="Helvetica" w:cs="Helvetica"/>
                      <w:color w:val="222222"/>
                    </w:rPr>
                    <w:t>Agriculture</w:t>
                  </w:r>
                </w:p>
              </w:tc>
            </w:tr>
            <w:tr w:rsidR="00C438A1" w:rsidRPr="003B244C" w14:paraId="68F2885F" w14:textId="77777777" w:rsidTr="0088079C">
              <w:trPr>
                <w:tblCellSpacing w:w="0" w:type="dxa"/>
              </w:trPr>
              <w:tc>
                <w:tcPr>
                  <w:tcW w:w="1973" w:type="dxa"/>
                  <w:noWrap/>
                  <w:hideMark/>
                </w:tcPr>
                <w:p w14:paraId="57A1E48B" w14:textId="77777777" w:rsidR="00C438A1" w:rsidRPr="003B244C" w:rsidRDefault="00C438A1" w:rsidP="0088079C">
                  <w:pPr>
                    <w:pStyle w:val="NoSpacing"/>
                    <w:rPr>
                      <w:rFonts w:ascii="Helvetica" w:hAnsi="Helvetica" w:cs="Helvetica"/>
                      <w:b/>
                      <w:bCs/>
                      <w:color w:val="222222"/>
                    </w:rPr>
                  </w:pPr>
                  <w:r w:rsidRPr="003B244C">
                    <w:rPr>
                      <w:rFonts w:ascii="Helvetica" w:hAnsi="Helvetica" w:cs="Helvetica"/>
                      <w:b/>
                      <w:bCs/>
                      <w:color w:val="222222"/>
                    </w:rPr>
                    <w:t>Category Explanation:</w:t>
                  </w:r>
                </w:p>
              </w:tc>
              <w:tc>
                <w:tcPr>
                  <w:tcW w:w="3272" w:type="dxa"/>
                  <w:vAlign w:val="center"/>
                  <w:hideMark/>
                </w:tcPr>
                <w:p w14:paraId="78C998A9" w14:textId="77777777" w:rsidR="00C438A1" w:rsidRPr="003B244C" w:rsidRDefault="00C438A1" w:rsidP="0088079C">
                  <w:pPr>
                    <w:pStyle w:val="NoSpacing"/>
                    <w:rPr>
                      <w:rFonts w:ascii="Helvetica" w:hAnsi="Helvetica" w:cs="Helvetica"/>
                      <w:color w:val="222222"/>
                    </w:rPr>
                  </w:pPr>
                  <w:r w:rsidRPr="003B244C">
                    <w:rPr>
                      <w:rFonts w:ascii="Helvetica" w:hAnsi="Helvetica" w:cs="Helvetica"/>
                      <w:color w:val="222222"/>
                    </w:rPr>
                    <w:t> </w:t>
                  </w:r>
                </w:p>
              </w:tc>
            </w:tr>
            <w:tr w:rsidR="00C438A1" w:rsidRPr="003B244C" w14:paraId="0D4304DF" w14:textId="77777777" w:rsidTr="0088079C">
              <w:trPr>
                <w:tblCellSpacing w:w="0" w:type="dxa"/>
              </w:trPr>
              <w:tc>
                <w:tcPr>
                  <w:tcW w:w="1973" w:type="dxa"/>
                  <w:noWrap/>
                  <w:hideMark/>
                </w:tcPr>
                <w:p w14:paraId="3B66A3D1" w14:textId="77777777" w:rsidR="00C438A1" w:rsidRPr="003B244C" w:rsidRDefault="00C438A1" w:rsidP="0088079C">
                  <w:pPr>
                    <w:pStyle w:val="NoSpacing"/>
                    <w:rPr>
                      <w:rFonts w:ascii="Helvetica" w:hAnsi="Helvetica" w:cs="Helvetica"/>
                      <w:b/>
                      <w:bCs/>
                      <w:color w:val="222222"/>
                    </w:rPr>
                  </w:pPr>
                  <w:r w:rsidRPr="003B244C">
                    <w:rPr>
                      <w:rFonts w:ascii="Helvetica" w:hAnsi="Helvetica" w:cs="Helvetica"/>
                      <w:b/>
                      <w:bCs/>
                      <w:color w:val="222222"/>
                    </w:rPr>
                    <w:t>Expected Number of Awards:</w:t>
                  </w:r>
                </w:p>
              </w:tc>
              <w:tc>
                <w:tcPr>
                  <w:tcW w:w="3272" w:type="dxa"/>
                  <w:vAlign w:val="center"/>
                  <w:hideMark/>
                </w:tcPr>
                <w:p w14:paraId="6BA753B4" w14:textId="77777777" w:rsidR="00C438A1" w:rsidRPr="003B244C" w:rsidRDefault="00C438A1" w:rsidP="0088079C">
                  <w:pPr>
                    <w:pStyle w:val="NoSpacing"/>
                    <w:rPr>
                      <w:rFonts w:ascii="Helvetica" w:hAnsi="Helvetica" w:cs="Helvetica"/>
                      <w:color w:val="222222"/>
                    </w:rPr>
                  </w:pPr>
                  <w:r w:rsidRPr="003B244C">
                    <w:rPr>
                      <w:rFonts w:ascii="Helvetica" w:hAnsi="Helvetica" w:cs="Helvetica"/>
                      <w:color w:val="222222"/>
                    </w:rPr>
                    <w:t> </w:t>
                  </w:r>
                </w:p>
              </w:tc>
            </w:tr>
            <w:tr w:rsidR="00C438A1" w:rsidRPr="003B244C" w14:paraId="31361D70" w14:textId="77777777" w:rsidTr="0088079C">
              <w:trPr>
                <w:tblCellSpacing w:w="0" w:type="dxa"/>
              </w:trPr>
              <w:tc>
                <w:tcPr>
                  <w:tcW w:w="1973" w:type="dxa"/>
                  <w:noWrap/>
                  <w:hideMark/>
                </w:tcPr>
                <w:p w14:paraId="5F1EA8D1" w14:textId="77777777" w:rsidR="00C438A1" w:rsidRPr="003B244C" w:rsidRDefault="00C438A1" w:rsidP="0088079C">
                  <w:pPr>
                    <w:pStyle w:val="NoSpacing"/>
                    <w:rPr>
                      <w:rFonts w:ascii="Helvetica" w:hAnsi="Helvetica" w:cs="Helvetica"/>
                      <w:b/>
                      <w:bCs/>
                      <w:color w:val="222222"/>
                    </w:rPr>
                  </w:pPr>
                  <w:r w:rsidRPr="003B244C">
                    <w:rPr>
                      <w:rFonts w:ascii="Helvetica" w:hAnsi="Helvetica" w:cs="Helvetica"/>
                      <w:b/>
                      <w:bCs/>
                      <w:color w:val="222222"/>
                    </w:rPr>
                    <w:t>CFDA Number(s):</w:t>
                  </w:r>
                </w:p>
              </w:tc>
              <w:tc>
                <w:tcPr>
                  <w:tcW w:w="3272" w:type="dxa"/>
                  <w:vAlign w:val="center"/>
                  <w:hideMark/>
                </w:tcPr>
                <w:p w14:paraId="363F308B" w14:textId="77777777" w:rsidR="00C438A1" w:rsidRPr="003B244C" w:rsidRDefault="00C438A1" w:rsidP="0088079C">
                  <w:pPr>
                    <w:pStyle w:val="NoSpacing"/>
                    <w:rPr>
                      <w:rFonts w:ascii="Helvetica" w:hAnsi="Helvetica" w:cs="Helvetica"/>
                      <w:color w:val="222222"/>
                    </w:rPr>
                  </w:pPr>
                  <w:r w:rsidRPr="003B244C">
                    <w:rPr>
                      <w:rFonts w:ascii="Helvetica" w:hAnsi="Helvetica" w:cs="Helvetica"/>
                      <w:color w:val="222222"/>
                    </w:rPr>
                    <w:t>10.309 -- Specialty Crop Research Initiative</w:t>
                  </w:r>
                </w:p>
              </w:tc>
            </w:tr>
            <w:tr w:rsidR="00C438A1" w:rsidRPr="003B244C" w14:paraId="753D40D8" w14:textId="77777777" w:rsidTr="0088079C">
              <w:trPr>
                <w:tblCellSpacing w:w="0" w:type="dxa"/>
              </w:trPr>
              <w:tc>
                <w:tcPr>
                  <w:tcW w:w="1973" w:type="dxa"/>
                  <w:noWrap/>
                  <w:hideMark/>
                </w:tcPr>
                <w:p w14:paraId="04141C78" w14:textId="77777777" w:rsidR="00C438A1" w:rsidRPr="003B244C" w:rsidRDefault="00C438A1" w:rsidP="0088079C">
                  <w:pPr>
                    <w:pStyle w:val="NoSpacing"/>
                    <w:rPr>
                      <w:rFonts w:ascii="Helvetica" w:hAnsi="Helvetica" w:cs="Helvetica"/>
                      <w:b/>
                      <w:bCs/>
                      <w:color w:val="222222"/>
                    </w:rPr>
                  </w:pPr>
                  <w:r w:rsidRPr="003B244C">
                    <w:rPr>
                      <w:rFonts w:ascii="Helvetica" w:hAnsi="Helvetica" w:cs="Helvetica"/>
                      <w:b/>
                      <w:bCs/>
                      <w:color w:val="222222"/>
                    </w:rPr>
                    <w:t>Cost Sharing or Matching Requirement:</w:t>
                  </w:r>
                </w:p>
              </w:tc>
              <w:tc>
                <w:tcPr>
                  <w:tcW w:w="3272" w:type="dxa"/>
                  <w:vAlign w:val="center"/>
                  <w:hideMark/>
                </w:tcPr>
                <w:p w14:paraId="1294E5B6" w14:textId="77777777" w:rsidR="00C438A1" w:rsidRPr="003B244C" w:rsidRDefault="00C438A1" w:rsidP="0088079C">
                  <w:pPr>
                    <w:pStyle w:val="NoSpacing"/>
                    <w:rPr>
                      <w:rFonts w:ascii="Helvetica" w:hAnsi="Helvetica" w:cs="Helvetica"/>
                      <w:color w:val="222222"/>
                    </w:rPr>
                  </w:pPr>
                  <w:r w:rsidRPr="003B244C">
                    <w:rPr>
                      <w:rFonts w:ascii="Helvetica" w:hAnsi="Helvetica" w:cs="Helvetica"/>
                      <w:color w:val="222222"/>
                    </w:rPr>
                    <w:t>Yes</w:t>
                  </w:r>
                </w:p>
              </w:tc>
            </w:tr>
          </w:tbl>
          <w:p w14:paraId="49ED947B" w14:textId="77777777" w:rsidR="00C438A1" w:rsidRPr="003B244C" w:rsidRDefault="00C438A1" w:rsidP="0088079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27"/>
              <w:gridCol w:w="2718"/>
            </w:tblGrid>
            <w:tr w:rsidR="00C438A1" w:rsidRPr="003B244C" w14:paraId="71478345" w14:textId="77777777" w:rsidTr="0088079C">
              <w:trPr>
                <w:tblCellSpacing w:w="0" w:type="dxa"/>
              </w:trPr>
              <w:tc>
                <w:tcPr>
                  <w:tcW w:w="2527" w:type="dxa"/>
                  <w:noWrap/>
                  <w:hideMark/>
                </w:tcPr>
                <w:p w14:paraId="3A660FD2" w14:textId="77777777" w:rsidR="00C438A1" w:rsidRPr="003B244C" w:rsidRDefault="00C438A1" w:rsidP="0088079C">
                  <w:pPr>
                    <w:pStyle w:val="NoSpacing"/>
                    <w:rPr>
                      <w:rFonts w:ascii="Helvetica" w:hAnsi="Helvetica" w:cs="Helvetica"/>
                      <w:b/>
                      <w:bCs/>
                      <w:color w:val="222222"/>
                    </w:rPr>
                  </w:pPr>
                  <w:r w:rsidRPr="003B244C">
                    <w:rPr>
                      <w:rFonts w:ascii="Helvetica" w:hAnsi="Helvetica" w:cs="Helvetica"/>
                      <w:b/>
                      <w:bCs/>
                      <w:color w:val="222222"/>
                    </w:rPr>
                    <w:lastRenderedPageBreak/>
                    <w:t>Version:</w:t>
                  </w:r>
                </w:p>
              </w:tc>
              <w:tc>
                <w:tcPr>
                  <w:tcW w:w="2718" w:type="dxa"/>
                  <w:vAlign w:val="center"/>
                  <w:hideMark/>
                </w:tcPr>
                <w:p w14:paraId="7879BCA8" w14:textId="77777777" w:rsidR="00C438A1" w:rsidRPr="003B244C" w:rsidRDefault="00C438A1" w:rsidP="0088079C">
                  <w:pPr>
                    <w:pStyle w:val="NoSpacing"/>
                    <w:rPr>
                      <w:rFonts w:ascii="Helvetica" w:hAnsi="Helvetica" w:cs="Helvetica"/>
                      <w:color w:val="222222"/>
                    </w:rPr>
                  </w:pPr>
                  <w:r w:rsidRPr="003B244C">
                    <w:rPr>
                      <w:rFonts w:ascii="Helvetica" w:hAnsi="Helvetica" w:cs="Helvetica"/>
                      <w:color w:val="222222"/>
                    </w:rPr>
                    <w:t>Synopsis 1</w:t>
                  </w:r>
                </w:p>
              </w:tc>
            </w:tr>
            <w:tr w:rsidR="00C438A1" w:rsidRPr="003B244C" w14:paraId="47F8BEB4" w14:textId="77777777" w:rsidTr="0088079C">
              <w:trPr>
                <w:tblCellSpacing w:w="0" w:type="dxa"/>
              </w:trPr>
              <w:tc>
                <w:tcPr>
                  <w:tcW w:w="2527" w:type="dxa"/>
                  <w:noWrap/>
                  <w:hideMark/>
                </w:tcPr>
                <w:p w14:paraId="5F83F336" w14:textId="77777777" w:rsidR="00C438A1" w:rsidRPr="003B244C" w:rsidRDefault="00C438A1" w:rsidP="0088079C">
                  <w:pPr>
                    <w:pStyle w:val="NoSpacing"/>
                    <w:rPr>
                      <w:rFonts w:ascii="Helvetica" w:hAnsi="Helvetica" w:cs="Helvetica"/>
                      <w:b/>
                      <w:bCs/>
                      <w:color w:val="222222"/>
                    </w:rPr>
                  </w:pPr>
                  <w:r w:rsidRPr="003B244C">
                    <w:rPr>
                      <w:rFonts w:ascii="Helvetica" w:hAnsi="Helvetica" w:cs="Helvetica"/>
                      <w:b/>
                      <w:bCs/>
                      <w:color w:val="222222"/>
                    </w:rPr>
                    <w:t>Posted Date:</w:t>
                  </w:r>
                </w:p>
              </w:tc>
              <w:tc>
                <w:tcPr>
                  <w:tcW w:w="2718" w:type="dxa"/>
                  <w:vAlign w:val="center"/>
                  <w:hideMark/>
                </w:tcPr>
                <w:p w14:paraId="64165647" w14:textId="77777777" w:rsidR="00C438A1" w:rsidRPr="003B244C" w:rsidRDefault="00C438A1" w:rsidP="0088079C">
                  <w:pPr>
                    <w:pStyle w:val="NoSpacing"/>
                    <w:rPr>
                      <w:rFonts w:ascii="Helvetica" w:hAnsi="Helvetica" w:cs="Helvetica"/>
                      <w:color w:val="222222"/>
                    </w:rPr>
                  </w:pPr>
                  <w:r w:rsidRPr="003B244C">
                    <w:rPr>
                      <w:rFonts w:ascii="Helvetica" w:hAnsi="Helvetica" w:cs="Helvetica"/>
                      <w:color w:val="222222"/>
                    </w:rPr>
                    <w:t>Feb 02, 2022</w:t>
                  </w:r>
                </w:p>
              </w:tc>
            </w:tr>
            <w:tr w:rsidR="00C438A1" w:rsidRPr="003B244C" w14:paraId="565E4E14" w14:textId="77777777" w:rsidTr="0088079C">
              <w:trPr>
                <w:tblCellSpacing w:w="0" w:type="dxa"/>
              </w:trPr>
              <w:tc>
                <w:tcPr>
                  <w:tcW w:w="2527" w:type="dxa"/>
                  <w:noWrap/>
                  <w:hideMark/>
                </w:tcPr>
                <w:p w14:paraId="2CB8E239" w14:textId="77777777" w:rsidR="00C438A1" w:rsidRPr="003B244C" w:rsidRDefault="00C438A1" w:rsidP="0088079C">
                  <w:pPr>
                    <w:pStyle w:val="NoSpacing"/>
                    <w:rPr>
                      <w:rFonts w:ascii="Helvetica" w:hAnsi="Helvetica" w:cs="Helvetica"/>
                      <w:b/>
                      <w:bCs/>
                      <w:color w:val="222222"/>
                    </w:rPr>
                  </w:pPr>
                  <w:r w:rsidRPr="003B244C">
                    <w:rPr>
                      <w:rFonts w:ascii="Helvetica" w:hAnsi="Helvetica" w:cs="Helvetica"/>
                      <w:b/>
                      <w:bCs/>
                      <w:color w:val="222222"/>
                    </w:rPr>
                    <w:t>Last Updated Date:</w:t>
                  </w:r>
                </w:p>
              </w:tc>
              <w:tc>
                <w:tcPr>
                  <w:tcW w:w="2718" w:type="dxa"/>
                  <w:vAlign w:val="center"/>
                  <w:hideMark/>
                </w:tcPr>
                <w:p w14:paraId="4BCB6E96" w14:textId="77777777" w:rsidR="00C438A1" w:rsidRPr="003B244C" w:rsidRDefault="00C438A1" w:rsidP="0088079C">
                  <w:pPr>
                    <w:pStyle w:val="NoSpacing"/>
                    <w:rPr>
                      <w:rFonts w:ascii="Helvetica" w:hAnsi="Helvetica" w:cs="Helvetica"/>
                      <w:color w:val="222222"/>
                    </w:rPr>
                  </w:pPr>
                  <w:r w:rsidRPr="003B244C">
                    <w:rPr>
                      <w:rFonts w:ascii="Helvetica" w:hAnsi="Helvetica" w:cs="Helvetica"/>
                      <w:color w:val="222222"/>
                    </w:rPr>
                    <w:t>Feb 02, 2022</w:t>
                  </w:r>
                </w:p>
              </w:tc>
            </w:tr>
            <w:tr w:rsidR="00C438A1" w:rsidRPr="003B244C" w14:paraId="150DC17A" w14:textId="77777777" w:rsidTr="0088079C">
              <w:trPr>
                <w:tblCellSpacing w:w="0" w:type="dxa"/>
              </w:trPr>
              <w:tc>
                <w:tcPr>
                  <w:tcW w:w="2527" w:type="dxa"/>
                  <w:noWrap/>
                  <w:hideMark/>
                </w:tcPr>
                <w:p w14:paraId="7AE62A15" w14:textId="77777777" w:rsidR="00C438A1" w:rsidRPr="003B244C" w:rsidRDefault="00C438A1" w:rsidP="0088079C">
                  <w:pPr>
                    <w:pStyle w:val="NoSpacing"/>
                    <w:rPr>
                      <w:rFonts w:ascii="Helvetica" w:hAnsi="Helvetica" w:cs="Helvetica"/>
                      <w:b/>
                      <w:bCs/>
                      <w:color w:val="222222"/>
                    </w:rPr>
                  </w:pPr>
                  <w:r w:rsidRPr="003B244C">
                    <w:rPr>
                      <w:rFonts w:ascii="Helvetica" w:hAnsi="Helvetica" w:cs="Helvetica"/>
                      <w:b/>
                      <w:bCs/>
                      <w:color w:val="222222"/>
                    </w:rPr>
                    <w:t>Original Closing Date for Applications:</w:t>
                  </w:r>
                </w:p>
              </w:tc>
              <w:tc>
                <w:tcPr>
                  <w:tcW w:w="2718" w:type="dxa"/>
                  <w:vAlign w:val="center"/>
                  <w:hideMark/>
                </w:tcPr>
                <w:p w14:paraId="6AE95925" w14:textId="77777777" w:rsidR="00C438A1" w:rsidRPr="003B244C" w:rsidRDefault="00C438A1" w:rsidP="0088079C">
                  <w:pPr>
                    <w:pStyle w:val="NoSpacing"/>
                    <w:rPr>
                      <w:rFonts w:ascii="Helvetica" w:hAnsi="Helvetica" w:cs="Helvetica"/>
                      <w:color w:val="222222"/>
                    </w:rPr>
                  </w:pPr>
                  <w:r w:rsidRPr="003B244C">
                    <w:rPr>
                      <w:rFonts w:ascii="Helvetica" w:hAnsi="Helvetica" w:cs="Helvetica"/>
                      <w:color w:val="222222"/>
                    </w:rPr>
                    <w:t>Mar 17, 2022  </w:t>
                  </w:r>
                </w:p>
              </w:tc>
            </w:tr>
            <w:tr w:rsidR="00C438A1" w:rsidRPr="003B244C" w14:paraId="0D369C5E" w14:textId="77777777" w:rsidTr="0088079C">
              <w:trPr>
                <w:tblCellSpacing w:w="0" w:type="dxa"/>
              </w:trPr>
              <w:tc>
                <w:tcPr>
                  <w:tcW w:w="2527" w:type="dxa"/>
                  <w:noWrap/>
                  <w:hideMark/>
                </w:tcPr>
                <w:p w14:paraId="4BC4217D" w14:textId="77777777" w:rsidR="00C438A1" w:rsidRPr="003B244C" w:rsidRDefault="00C438A1" w:rsidP="0088079C">
                  <w:pPr>
                    <w:pStyle w:val="NoSpacing"/>
                    <w:rPr>
                      <w:rFonts w:ascii="Helvetica" w:hAnsi="Helvetica" w:cs="Helvetica"/>
                      <w:b/>
                      <w:bCs/>
                      <w:color w:val="222222"/>
                    </w:rPr>
                  </w:pPr>
                  <w:r w:rsidRPr="003B244C">
                    <w:rPr>
                      <w:rFonts w:ascii="Helvetica" w:hAnsi="Helvetica" w:cs="Helvetica"/>
                      <w:b/>
                      <w:bCs/>
                      <w:color w:val="222222"/>
                    </w:rPr>
                    <w:lastRenderedPageBreak/>
                    <w:t>Current Closing Date for Applications:</w:t>
                  </w:r>
                </w:p>
              </w:tc>
              <w:tc>
                <w:tcPr>
                  <w:tcW w:w="2718" w:type="dxa"/>
                  <w:vAlign w:val="center"/>
                  <w:hideMark/>
                </w:tcPr>
                <w:p w14:paraId="3E458CC8" w14:textId="77777777" w:rsidR="00C438A1" w:rsidRPr="003B244C" w:rsidRDefault="00C438A1" w:rsidP="0088079C">
                  <w:pPr>
                    <w:pStyle w:val="NoSpacing"/>
                    <w:rPr>
                      <w:rFonts w:ascii="Helvetica" w:hAnsi="Helvetica" w:cs="Helvetica"/>
                      <w:color w:val="222222"/>
                    </w:rPr>
                  </w:pPr>
                  <w:r w:rsidRPr="003B244C">
                    <w:rPr>
                      <w:rFonts w:ascii="Helvetica" w:hAnsi="Helvetica" w:cs="Helvetica"/>
                      <w:color w:val="222222"/>
                    </w:rPr>
                    <w:t>Mar 17, 2022  </w:t>
                  </w:r>
                </w:p>
              </w:tc>
            </w:tr>
            <w:tr w:rsidR="00C438A1" w:rsidRPr="003B244C" w14:paraId="791B0B03" w14:textId="77777777" w:rsidTr="0088079C">
              <w:trPr>
                <w:tblCellSpacing w:w="0" w:type="dxa"/>
              </w:trPr>
              <w:tc>
                <w:tcPr>
                  <w:tcW w:w="2527" w:type="dxa"/>
                  <w:noWrap/>
                  <w:hideMark/>
                </w:tcPr>
                <w:p w14:paraId="03196F1C" w14:textId="77777777" w:rsidR="00C438A1" w:rsidRPr="003B244C" w:rsidRDefault="00C438A1" w:rsidP="0088079C">
                  <w:pPr>
                    <w:pStyle w:val="NoSpacing"/>
                    <w:rPr>
                      <w:rFonts w:ascii="Helvetica" w:hAnsi="Helvetica" w:cs="Helvetica"/>
                      <w:b/>
                      <w:bCs/>
                      <w:color w:val="222222"/>
                    </w:rPr>
                  </w:pPr>
                  <w:r w:rsidRPr="003B244C">
                    <w:rPr>
                      <w:rFonts w:ascii="Helvetica" w:hAnsi="Helvetica" w:cs="Helvetica"/>
                      <w:b/>
                      <w:bCs/>
                      <w:color w:val="222222"/>
                    </w:rPr>
                    <w:t>Archive Date:</w:t>
                  </w:r>
                </w:p>
              </w:tc>
              <w:tc>
                <w:tcPr>
                  <w:tcW w:w="2718" w:type="dxa"/>
                  <w:vAlign w:val="center"/>
                  <w:hideMark/>
                </w:tcPr>
                <w:p w14:paraId="01C8380D" w14:textId="77777777" w:rsidR="00C438A1" w:rsidRPr="003B244C" w:rsidRDefault="00C438A1" w:rsidP="0088079C">
                  <w:pPr>
                    <w:pStyle w:val="NoSpacing"/>
                    <w:rPr>
                      <w:rFonts w:ascii="Helvetica" w:hAnsi="Helvetica" w:cs="Helvetica"/>
                      <w:color w:val="222222"/>
                    </w:rPr>
                  </w:pPr>
                  <w:r w:rsidRPr="003B244C">
                    <w:rPr>
                      <w:rFonts w:ascii="Helvetica" w:hAnsi="Helvetica" w:cs="Helvetica"/>
                      <w:color w:val="222222"/>
                    </w:rPr>
                    <w:t>Apr 16, 2022</w:t>
                  </w:r>
                </w:p>
              </w:tc>
            </w:tr>
            <w:tr w:rsidR="00C438A1" w:rsidRPr="003B244C" w14:paraId="1DE068DA" w14:textId="77777777" w:rsidTr="0088079C">
              <w:trPr>
                <w:tblCellSpacing w:w="0" w:type="dxa"/>
              </w:trPr>
              <w:tc>
                <w:tcPr>
                  <w:tcW w:w="2527" w:type="dxa"/>
                  <w:noWrap/>
                  <w:hideMark/>
                </w:tcPr>
                <w:p w14:paraId="1D825D16" w14:textId="77777777" w:rsidR="00C438A1" w:rsidRPr="003B244C" w:rsidRDefault="00C438A1" w:rsidP="0088079C">
                  <w:pPr>
                    <w:pStyle w:val="NoSpacing"/>
                    <w:rPr>
                      <w:rFonts w:ascii="Helvetica" w:hAnsi="Helvetica" w:cs="Helvetica"/>
                      <w:b/>
                      <w:bCs/>
                      <w:color w:val="222222"/>
                    </w:rPr>
                  </w:pPr>
                  <w:r w:rsidRPr="003B244C">
                    <w:rPr>
                      <w:rFonts w:ascii="Helvetica" w:hAnsi="Helvetica" w:cs="Helvetica"/>
                      <w:b/>
                      <w:bCs/>
                      <w:color w:val="222222"/>
                    </w:rPr>
                    <w:t>Estimated Total Program Funding:</w:t>
                  </w:r>
                </w:p>
              </w:tc>
              <w:tc>
                <w:tcPr>
                  <w:tcW w:w="2718" w:type="dxa"/>
                  <w:vAlign w:val="center"/>
                  <w:hideMark/>
                </w:tcPr>
                <w:p w14:paraId="2D39CFAA" w14:textId="77777777" w:rsidR="00C438A1" w:rsidRPr="003B244C" w:rsidRDefault="00C438A1" w:rsidP="0088079C">
                  <w:pPr>
                    <w:pStyle w:val="NoSpacing"/>
                    <w:rPr>
                      <w:rFonts w:ascii="Helvetica" w:hAnsi="Helvetica" w:cs="Helvetica"/>
                      <w:color w:val="222222"/>
                    </w:rPr>
                  </w:pPr>
                  <w:r w:rsidRPr="003B244C">
                    <w:rPr>
                      <w:rFonts w:ascii="Helvetica" w:hAnsi="Helvetica" w:cs="Helvetica"/>
                      <w:color w:val="222222"/>
                    </w:rPr>
                    <w:t>$22,000,000</w:t>
                  </w:r>
                </w:p>
              </w:tc>
            </w:tr>
            <w:tr w:rsidR="00C438A1" w:rsidRPr="003B244C" w14:paraId="537A0417" w14:textId="77777777" w:rsidTr="0088079C">
              <w:trPr>
                <w:tblCellSpacing w:w="0" w:type="dxa"/>
              </w:trPr>
              <w:tc>
                <w:tcPr>
                  <w:tcW w:w="2527" w:type="dxa"/>
                  <w:noWrap/>
                  <w:hideMark/>
                </w:tcPr>
                <w:p w14:paraId="45234099" w14:textId="77777777" w:rsidR="00C438A1" w:rsidRPr="003B244C" w:rsidRDefault="00C438A1" w:rsidP="0088079C">
                  <w:pPr>
                    <w:pStyle w:val="NoSpacing"/>
                    <w:rPr>
                      <w:rFonts w:ascii="Helvetica" w:hAnsi="Helvetica" w:cs="Helvetica"/>
                      <w:b/>
                      <w:bCs/>
                      <w:color w:val="222222"/>
                    </w:rPr>
                  </w:pPr>
                  <w:r w:rsidRPr="003B244C">
                    <w:rPr>
                      <w:rFonts w:ascii="Helvetica" w:hAnsi="Helvetica" w:cs="Helvetica"/>
                      <w:b/>
                      <w:bCs/>
                      <w:color w:val="222222"/>
                    </w:rPr>
                    <w:t>Award Ceiling:</w:t>
                  </w:r>
                </w:p>
              </w:tc>
              <w:tc>
                <w:tcPr>
                  <w:tcW w:w="2718" w:type="dxa"/>
                  <w:vAlign w:val="center"/>
                  <w:hideMark/>
                </w:tcPr>
                <w:p w14:paraId="7471F968" w14:textId="77777777" w:rsidR="00C438A1" w:rsidRPr="003B244C" w:rsidRDefault="00C438A1" w:rsidP="0088079C">
                  <w:pPr>
                    <w:pStyle w:val="NoSpacing"/>
                    <w:rPr>
                      <w:rFonts w:ascii="Helvetica" w:hAnsi="Helvetica" w:cs="Helvetica"/>
                      <w:color w:val="222222"/>
                    </w:rPr>
                  </w:pPr>
                  <w:r w:rsidRPr="003B244C">
                    <w:rPr>
                      <w:rFonts w:ascii="Helvetica" w:hAnsi="Helvetica" w:cs="Helvetica"/>
                      <w:color w:val="222222"/>
                    </w:rPr>
                    <w:t>$15,000,000</w:t>
                  </w:r>
                </w:p>
              </w:tc>
            </w:tr>
            <w:tr w:rsidR="00C438A1" w:rsidRPr="003B244C" w14:paraId="6CB1E9C1" w14:textId="77777777" w:rsidTr="0088079C">
              <w:trPr>
                <w:tblCellSpacing w:w="0" w:type="dxa"/>
              </w:trPr>
              <w:tc>
                <w:tcPr>
                  <w:tcW w:w="2527" w:type="dxa"/>
                  <w:noWrap/>
                  <w:hideMark/>
                </w:tcPr>
                <w:p w14:paraId="0AFBC332" w14:textId="77777777" w:rsidR="00C438A1" w:rsidRPr="003B244C" w:rsidRDefault="00C438A1" w:rsidP="0088079C">
                  <w:pPr>
                    <w:pStyle w:val="NoSpacing"/>
                    <w:rPr>
                      <w:rFonts w:ascii="Helvetica" w:hAnsi="Helvetica" w:cs="Helvetica"/>
                      <w:b/>
                      <w:bCs/>
                      <w:color w:val="222222"/>
                    </w:rPr>
                  </w:pPr>
                  <w:r w:rsidRPr="003B244C">
                    <w:rPr>
                      <w:rFonts w:ascii="Helvetica" w:hAnsi="Helvetica" w:cs="Helvetica"/>
                      <w:b/>
                      <w:bCs/>
                      <w:color w:val="222222"/>
                    </w:rPr>
                    <w:t>Award Floor:</w:t>
                  </w:r>
                </w:p>
              </w:tc>
              <w:tc>
                <w:tcPr>
                  <w:tcW w:w="2718" w:type="dxa"/>
                  <w:vAlign w:val="center"/>
                  <w:hideMark/>
                </w:tcPr>
                <w:p w14:paraId="777C0AA9" w14:textId="77777777" w:rsidR="00C438A1" w:rsidRPr="003B244C" w:rsidRDefault="00C438A1" w:rsidP="0088079C">
                  <w:pPr>
                    <w:pStyle w:val="NoSpacing"/>
                    <w:rPr>
                      <w:rFonts w:ascii="Helvetica" w:hAnsi="Helvetica" w:cs="Helvetica"/>
                      <w:color w:val="222222"/>
                    </w:rPr>
                  </w:pPr>
                  <w:r w:rsidRPr="003B244C">
                    <w:rPr>
                      <w:rFonts w:ascii="Helvetica" w:hAnsi="Helvetica" w:cs="Helvetica"/>
                      <w:color w:val="222222"/>
                    </w:rPr>
                    <w:t>$350,000</w:t>
                  </w:r>
                </w:p>
              </w:tc>
            </w:tr>
          </w:tbl>
          <w:p w14:paraId="006194C4" w14:textId="77777777" w:rsidR="00C438A1" w:rsidRPr="003B244C" w:rsidRDefault="00C438A1" w:rsidP="0088079C">
            <w:pPr>
              <w:pStyle w:val="NoSpacing"/>
              <w:rPr>
                <w:rFonts w:ascii="Helvetica" w:hAnsi="Helvetica" w:cs="Helvetica"/>
                <w:color w:val="222222"/>
              </w:rPr>
            </w:pPr>
          </w:p>
        </w:tc>
      </w:tr>
    </w:tbl>
    <w:p w14:paraId="7BD15950" w14:textId="77777777" w:rsidR="00C438A1" w:rsidRPr="003B244C" w:rsidRDefault="00C438A1" w:rsidP="00C438A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438A1" w:rsidRPr="003B244C" w14:paraId="724820EF" w14:textId="77777777" w:rsidTr="0088079C">
        <w:trPr>
          <w:tblCellSpacing w:w="0" w:type="dxa"/>
        </w:trPr>
        <w:tc>
          <w:tcPr>
            <w:tcW w:w="0" w:type="auto"/>
            <w:noWrap/>
            <w:hideMark/>
          </w:tcPr>
          <w:p w14:paraId="295C3BCA" w14:textId="77777777" w:rsidR="00C438A1" w:rsidRPr="003B244C" w:rsidRDefault="00C438A1" w:rsidP="0088079C">
            <w:pPr>
              <w:pStyle w:val="NoSpacing"/>
              <w:rPr>
                <w:rFonts w:ascii="Helvetica" w:hAnsi="Helvetica" w:cs="Helvetica"/>
                <w:b/>
                <w:bCs/>
                <w:color w:val="222222"/>
              </w:rPr>
            </w:pPr>
            <w:r w:rsidRPr="003B244C">
              <w:rPr>
                <w:rFonts w:ascii="Helvetica" w:hAnsi="Helvetica" w:cs="Helvetica"/>
                <w:b/>
                <w:bCs/>
                <w:color w:val="222222"/>
              </w:rPr>
              <w:t>Eligible Applicants:</w:t>
            </w:r>
          </w:p>
        </w:tc>
        <w:tc>
          <w:tcPr>
            <w:tcW w:w="5000" w:type="pct"/>
            <w:vAlign w:val="center"/>
            <w:hideMark/>
          </w:tcPr>
          <w:p w14:paraId="526E733F" w14:textId="77777777" w:rsidR="00C438A1" w:rsidRPr="003B244C" w:rsidRDefault="00C438A1" w:rsidP="0088079C">
            <w:pPr>
              <w:pStyle w:val="NoSpacing"/>
              <w:rPr>
                <w:rFonts w:ascii="Helvetica" w:hAnsi="Helvetica" w:cs="Helvetica"/>
                <w:color w:val="222222"/>
              </w:rPr>
            </w:pPr>
            <w:r w:rsidRPr="003B244C">
              <w:rPr>
                <w:rFonts w:ascii="Helvetica" w:hAnsi="Helvetica" w:cs="Helvetica"/>
                <w:color w:val="222222"/>
              </w:rPr>
              <w:t>Others (see text field entitled "Additional Information on Eligibility" for clarification)</w:t>
            </w:r>
          </w:p>
        </w:tc>
      </w:tr>
      <w:tr w:rsidR="00C438A1" w:rsidRPr="003B244C" w14:paraId="51435D44" w14:textId="77777777" w:rsidTr="0088079C">
        <w:trPr>
          <w:tblCellSpacing w:w="0" w:type="dxa"/>
        </w:trPr>
        <w:tc>
          <w:tcPr>
            <w:tcW w:w="0" w:type="auto"/>
            <w:noWrap/>
            <w:hideMark/>
          </w:tcPr>
          <w:p w14:paraId="542463FD" w14:textId="77777777" w:rsidR="00C438A1" w:rsidRPr="003B244C" w:rsidRDefault="00C438A1" w:rsidP="0088079C">
            <w:pPr>
              <w:pStyle w:val="NoSpacing"/>
              <w:rPr>
                <w:rFonts w:ascii="Helvetica" w:hAnsi="Helvetica" w:cs="Helvetica"/>
                <w:b/>
                <w:bCs/>
                <w:color w:val="222222"/>
              </w:rPr>
            </w:pPr>
            <w:r w:rsidRPr="003B244C">
              <w:rPr>
                <w:rFonts w:ascii="Helvetica" w:hAnsi="Helvetica" w:cs="Helvetica"/>
                <w:b/>
                <w:bCs/>
                <w:color w:val="222222"/>
              </w:rPr>
              <w:t>Additional Information on Eligibility:</w:t>
            </w:r>
          </w:p>
        </w:tc>
        <w:tc>
          <w:tcPr>
            <w:tcW w:w="5000" w:type="pct"/>
            <w:vAlign w:val="center"/>
            <w:hideMark/>
          </w:tcPr>
          <w:p w14:paraId="131CC1CC" w14:textId="77777777" w:rsidR="00C438A1" w:rsidRPr="003B244C" w:rsidRDefault="00C438A1" w:rsidP="0088079C">
            <w:pPr>
              <w:pStyle w:val="NoSpacing"/>
              <w:rPr>
                <w:rFonts w:ascii="Helvetica" w:hAnsi="Helvetica" w:cs="Helvetica"/>
                <w:color w:val="222222"/>
              </w:rPr>
            </w:pPr>
            <w:r w:rsidRPr="003B244C">
              <w:rPr>
                <w:rFonts w:ascii="Helvetica" w:hAnsi="Helvetica" w:cs="Helvetica"/>
                <w:color w:val="222222"/>
              </w:rPr>
              <w:t>Eligibility Requirements Pre-applications for the ECDRE may only be submitted by Federal agencies, national laboratories, colleges and universities, research institutions and organizations, private organizations or corporations, State Agricultural Experiment Stations, Cooperative Extension Services, individuals, or groups consisting of two or more of these entities. For those new to Federal financial assistance, NIFA’s Grants Overview page provides highly recommended information about grants and other resources to help understand the Federal awards process. Duplicate or Multiple Submission. Duplicate or multiple submissions with the same lead PD are not allowed. NIFA will disqualify both applications if an applicant submits duplicate or multiple submissions. However, an applicant may act as a Co-PD on multiple unique submissions as well as submit a single unique application as the Lead PD in the same fiscal year. For those new to Federal financial assistance, NIFA’s Grants Overview page provides highly recommended information about grants and other resources to help understand the Federal awards process.</w:t>
            </w:r>
          </w:p>
        </w:tc>
      </w:tr>
    </w:tbl>
    <w:p w14:paraId="205DCF59" w14:textId="77777777" w:rsidR="00C438A1" w:rsidRPr="003B244C" w:rsidRDefault="00C438A1" w:rsidP="00C438A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438A1" w:rsidRPr="003B244C" w14:paraId="6C2669F5" w14:textId="77777777" w:rsidTr="0088079C">
        <w:trPr>
          <w:tblCellSpacing w:w="0" w:type="dxa"/>
        </w:trPr>
        <w:tc>
          <w:tcPr>
            <w:tcW w:w="0" w:type="auto"/>
            <w:noWrap/>
            <w:hideMark/>
          </w:tcPr>
          <w:p w14:paraId="49E85469" w14:textId="77777777" w:rsidR="00C438A1" w:rsidRPr="003B244C" w:rsidRDefault="00C438A1" w:rsidP="0088079C">
            <w:pPr>
              <w:pStyle w:val="NoSpacing"/>
              <w:rPr>
                <w:rFonts w:ascii="Helvetica" w:hAnsi="Helvetica" w:cs="Helvetica"/>
                <w:b/>
                <w:bCs/>
                <w:color w:val="222222"/>
              </w:rPr>
            </w:pPr>
            <w:r w:rsidRPr="003B244C">
              <w:rPr>
                <w:rFonts w:ascii="Helvetica" w:hAnsi="Helvetica" w:cs="Helvetica"/>
                <w:b/>
                <w:bCs/>
                <w:color w:val="222222"/>
              </w:rPr>
              <w:t>Agency Name:</w:t>
            </w:r>
          </w:p>
        </w:tc>
        <w:tc>
          <w:tcPr>
            <w:tcW w:w="5000" w:type="pct"/>
            <w:vAlign w:val="center"/>
            <w:hideMark/>
          </w:tcPr>
          <w:p w14:paraId="70FB1A21" w14:textId="77777777" w:rsidR="00C438A1" w:rsidRPr="003B244C" w:rsidRDefault="00C438A1" w:rsidP="0088079C">
            <w:pPr>
              <w:pStyle w:val="NoSpacing"/>
              <w:rPr>
                <w:rFonts w:ascii="Helvetica" w:hAnsi="Helvetica" w:cs="Helvetica"/>
                <w:color w:val="222222"/>
              </w:rPr>
            </w:pPr>
            <w:r w:rsidRPr="003B244C">
              <w:rPr>
                <w:rFonts w:ascii="Helvetica" w:hAnsi="Helvetica" w:cs="Helvetica"/>
                <w:color w:val="222222"/>
              </w:rPr>
              <w:t>National Institute of Food and Agriculture</w:t>
            </w:r>
          </w:p>
        </w:tc>
      </w:tr>
      <w:tr w:rsidR="00C438A1" w:rsidRPr="003B244C" w14:paraId="78C2D1D2" w14:textId="77777777" w:rsidTr="0088079C">
        <w:trPr>
          <w:tblCellSpacing w:w="0" w:type="dxa"/>
        </w:trPr>
        <w:tc>
          <w:tcPr>
            <w:tcW w:w="0" w:type="auto"/>
            <w:noWrap/>
            <w:hideMark/>
          </w:tcPr>
          <w:p w14:paraId="18BBD384" w14:textId="77777777" w:rsidR="00C438A1" w:rsidRPr="003B244C" w:rsidRDefault="00C438A1" w:rsidP="0088079C">
            <w:pPr>
              <w:pStyle w:val="NoSpacing"/>
              <w:rPr>
                <w:rFonts w:ascii="Helvetica" w:hAnsi="Helvetica" w:cs="Helvetica"/>
                <w:b/>
                <w:bCs/>
                <w:color w:val="222222"/>
              </w:rPr>
            </w:pPr>
            <w:r w:rsidRPr="003B244C">
              <w:rPr>
                <w:rFonts w:ascii="Helvetica" w:hAnsi="Helvetica" w:cs="Helvetica"/>
                <w:b/>
                <w:bCs/>
                <w:color w:val="222222"/>
              </w:rPr>
              <w:lastRenderedPageBreak/>
              <w:t>Description:</w:t>
            </w:r>
          </w:p>
        </w:tc>
        <w:tc>
          <w:tcPr>
            <w:tcW w:w="5000" w:type="pct"/>
            <w:vAlign w:val="center"/>
            <w:hideMark/>
          </w:tcPr>
          <w:p w14:paraId="78AE3E00" w14:textId="77777777" w:rsidR="00C438A1" w:rsidRPr="003B244C" w:rsidRDefault="00C438A1" w:rsidP="0088079C">
            <w:pPr>
              <w:pStyle w:val="NoSpacing"/>
              <w:rPr>
                <w:rFonts w:ascii="Helvetica" w:hAnsi="Helvetica" w:cs="Helvetica"/>
                <w:color w:val="222222"/>
              </w:rPr>
            </w:pPr>
            <w:r w:rsidRPr="003B244C">
              <w:rPr>
                <w:rFonts w:ascii="Helvetica" w:hAnsi="Helvetica" w:cs="Helvetica"/>
                <w:color w:val="222222"/>
              </w:rPr>
              <w:t>NIFA requests pre-applications for the ECDRE program for fiscal year 2022 to address priorities identified by the Citrus Disease Subcommittee (CDS) of the National Agricultural Research, Education, Extension and Economics (NAREEE) Advisory Board through projects that integrate research and extension activities and use systems-based, trans-disciplinary approaches to provide solutions to U.S. citrus growers.</w:t>
            </w:r>
          </w:p>
          <w:p w14:paraId="4F8D780A" w14:textId="77777777" w:rsidR="00C438A1" w:rsidRPr="003B244C" w:rsidRDefault="00C438A1" w:rsidP="0088079C">
            <w:pPr>
              <w:pStyle w:val="NoSpacing"/>
              <w:rPr>
                <w:rFonts w:ascii="Helvetica" w:hAnsi="Helvetica" w:cs="Helvetica"/>
                <w:color w:val="222222"/>
              </w:rPr>
            </w:pPr>
            <w:r w:rsidRPr="003B244C">
              <w:rPr>
                <w:rFonts w:ascii="Helvetica" w:hAnsi="Helvetica" w:cs="Helvetica"/>
                <w:color w:val="222222"/>
              </w:rPr>
              <w:t>The overarching goals and desired outcomes for the ECDRE program are:</w:t>
            </w:r>
          </w:p>
          <w:p w14:paraId="01430329" w14:textId="77777777" w:rsidR="00C438A1" w:rsidRPr="003B244C" w:rsidRDefault="00C438A1" w:rsidP="0088079C">
            <w:pPr>
              <w:pStyle w:val="NoSpacing"/>
              <w:rPr>
                <w:rFonts w:ascii="Helvetica" w:hAnsi="Helvetica" w:cs="Helvetica"/>
                <w:color w:val="222222"/>
              </w:rPr>
            </w:pPr>
            <w:r w:rsidRPr="003B244C">
              <w:rPr>
                <w:rFonts w:ascii="Helvetica" w:hAnsi="Helvetica" w:cs="Helvetica"/>
                <w:color w:val="222222"/>
              </w:rPr>
              <w:t>1. To combat Huanglongbing (HLB) and its disease complex in order to continue to be able to farm citrus in a financially sustainable way through collaborative approaches and knowledge;</w:t>
            </w:r>
          </w:p>
          <w:p w14:paraId="02DCE21D" w14:textId="77777777" w:rsidR="00C438A1" w:rsidRPr="003B244C" w:rsidRDefault="00C438A1" w:rsidP="0088079C">
            <w:pPr>
              <w:pStyle w:val="NoSpacing"/>
              <w:rPr>
                <w:rFonts w:ascii="Helvetica" w:hAnsi="Helvetica" w:cs="Helvetica"/>
                <w:color w:val="222222"/>
              </w:rPr>
            </w:pPr>
            <w:r w:rsidRPr="003B244C">
              <w:rPr>
                <w:rFonts w:ascii="Helvetica" w:hAnsi="Helvetica" w:cs="Helvetica"/>
                <w:color w:val="222222"/>
              </w:rPr>
              <w:t>2. Transition from component-focused research to deploying research outcomes and conclusions on farms; and</w:t>
            </w:r>
          </w:p>
          <w:p w14:paraId="6EDB1813" w14:textId="77777777" w:rsidR="00C438A1" w:rsidRPr="003B244C" w:rsidRDefault="00C438A1" w:rsidP="0088079C">
            <w:pPr>
              <w:pStyle w:val="NoSpacing"/>
              <w:rPr>
                <w:rFonts w:ascii="Helvetica" w:hAnsi="Helvetica" w:cs="Helvetica"/>
                <w:color w:val="222222"/>
              </w:rPr>
            </w:pPr>
            <w:r w:rsidRPr="003B244C">
              <w:rPr>
                <w:rFonts w:ascii="Helvetica" w:hAnsi="Helvetica" w:cs="Helvetica"/>
                <w:color w:val="222222"/>
              </w:rPr>
              <w:t>3. Encourage research teams to bring knowledge together to find grower solutions to combat and prevent HLB infection.</w:t>
            </w:r>
          </w:p>
          <w:p w14:paraId="66377650" w14:textId="77777777" w:rsidR="00C438A1" w:rsidRPr="003B244C" w:rsidRDefault="00C438A1" w:rsidP="0088079C">
            <w:pPr>
              <w:pStyle w:val="NoSpacing"/>
              <w:rPr>
                <w:rFonts w:ascii="Helvetica" w:hAnsi="Helvetica" w:cs="Helvetica"/>
                <w:color w:val="222222"/>
              </w:rPr>
            </w:pPr>
            <w:r w:rsidRPr="003B244C">
              <w:rPr>
                <w:rFonts w:ascii="Helvetica" w:hAnsi="Helvetica" w:cs="Helvetica"/>
                <w:color w:val="222222"/>
              </w:rPr>
              <w:t>The ECDRE program will address these needs through the promotion of collaboration, open communication, exchange of information, and development of resources that accelerate application of scientific discovery and technology to farm-level solutions for HLB.</w:t>
            </w:r>
          </w:p>
        </w:tc>
      </w:tr>
      <w:tr w:rsidR="00C438A1" w:rsidRPr="003B244C" w14:paraId="36C52A61" w14:textId="77777777" w:rsidTr="0088079C">
        <w:trPr>
          <w:tblCellSpacing w:w="0" w:type="dxa"/>
        </w:trPr>
        <w:tc>
          <w:tcPr>
            <w:tcW w:w="0" w:type="auto"/>
            <w:noWrap/>
            <w:hideMark/>
          </w:tcPr>
          <w:p w14:paraId="64F861AB" w14:textId="77777777" w:rsidR="00C438A1" w:rsidRPr="003B244C" w:rsidRDefault="00C438A1" w:rsidP="0088079C">
            <w:pPr>
              <w:pStyle w:val="NoSpacing"/>
              <w:rPr>
                <w:rFonts w:ascii="Helvetica" w:hAnsi="Helvetica" w:cs="Helvetica"/>
                <w:b/>
                <w:bCs/>
                <w:color w:val="222222"/>
              </w:rPr>
            </w:pPr>
            <w:r w:rsidRPr="003B244C">
              <w:rPr>
                <w:rFonts w:ascii="Helvetica" w:hAnsi="Helvetica" w:cs="Helvetica"/>
                <w:b/>
                <w:bCs/>
                <w:color w:val="222222"/>
              </w:rPr>
              <w:t>Link to Additional Information:</w:t>
            </w:r>
          </w:p>
        </w:tc>
        <w:tc>
          <w:tcPr>
            <w:tcW w:w="5000" w:type="pct"/>
            <w:vAlign w:val="center"/>
            <w:hideMark/>
          </w:tcPr>
          <w:p w14:paraId="27C7CB0B" w14:textId="77777777" w:rsidR="00C438A1" w:rsidRPr="003B244C" w:rsidRDefault="001F6FAE" w:rsidP="0088079C">
            <w:pPr>
              <w:pStyle w:val="NoSpacing"/>
              <w:rPr>
                <w:rFonts w:ascii="Helvetica" w:hAnsi="Helvetica" w:cs="Helvetica"/>
                <w:color w:val="222222"/>
              </w:rPr>
            </w:pPr>
            <w:hyperlink r:id="rId111" w:tgtFrame="_blank" w:tooltip="Link to Additional Information" w:history="1">
              <w:r w:rsidR="00C438A1" w:rsidRPr="003B244C">
                <w:rPr>
                  <w:rStyle w:val="Hyperlink"/>
                  <w:rFonts w:ascii="Helvetica" w:hAnsi="Helvetica" w:cs="Helvetica"/>
                </w:rPr>
                <w:t>Emergency Citrus Disease Research and Extension Program – Pre-Application</w:t>
              </w:r>
            </w:hyperlink>
          </w:p>
        </w:tc>
      </w:tr>
      <w:tr w:rsidR="00C438A1" w:rsidRPr="003B244C" w14:paraId="4F1F1E6D" w14:textId="77777777" w:rsidTr="0088079C">
        <w:trPr>
          <w:tblCellSpacing w:w="0" w:type="dxa"/>
        </w:trPr>
        <w:tc>
          <w:tcPr>
            <w:tcW w:w="0" w:type="auto"/>
            <w:noWrap/>
            <w:hideMark/>
          </w:tcPr>
          <w:p w14:paraId="44F7ACB8" w14:textId="77777777" w:rsidR="00C438A1" w:rsidRPr="003B244C" w:rsidRDefault="00C438A1" w:rsidP="0088079C">
            <w:pPr>
              <w:pStyle w:val="NoSpacing"/>
              <w:rPr>
                <w:rFonts w:ascii="Helvetica" w:hAnsi="Helvetica" w:cs="Helvetica"/>
                <w:b/>
                <w:bCs/>
                <w:color w:val="222222"/>
              </w:rPr>
            </w:pPr>
            <w:r w:rsidRPr="003B244C">
              <w:rPr>
                <w:rFonts w:ascii="Helvetica" w:hAnsi="Helvetica" w:cs="Helvetica"/>
                <w:b/>
                <w:bCs/>
                <w:color w:val="222222"/>
              </w:rPr>
              <w:t>Grantor Contact Information:</w:t>
            </w:r>
          </w:p>
        </w:tc>
        <w:tc>
          <w:tcPr>
            <w:tcW w:w="5000" w:type="pct"/>
            <w:vAlign w:val="center"/>
            <w:hideMark/>
          </w:tcPr>
          <w:p w14:paraId="6CA9F4BE" w14:textId="77777777" w:rsidR="00C438A1" w:rsidRPr="003B244C" w:rsidRDefault="00C438A1" w:rsidP="0088079C">
            <w:pPr>
              <w:pStyle w:val="NoSpacing"/>
              <w:rPr>
                <w:rFonts w:ascii="Helvetica" w:hAnsi="Helvetica" w:cs="Helvetica"/>
                <w:color w:val="222222"/>
              </w:rPr>
            </w:pPr>
            <w:r w:rsidRPr="003B244C">
              <w:rPr>
                <w:rFonts w:ascii="Helvetica" w:hAnsi="Helvetica" w:cs="Helvetica"/>
                <w:color w:val="222222"/>
              </w:rPr>
              <w:t>If you have difficulty accessing the full announcement electronically, please contact:</w:t>
            </w:r>
            <w:r w:rsidRPr="003B244C">
              <w:rPr>
                <w:rFonts w:ascii="Helvetica" w:hAnsi="Helvetica" w:cs="Helvetica"/>
                <w:color w:val="222222"/>
              </w:rPr>
              <w:br/>
            </w:r>
            <w:r w:rsidRPr="003B244C">
              <w:rPr>
                <w:rFonts w:ascii="Helvetica" w:hAnsi="Helvetica" w:cs="Helvetica"/>
                <w:color w:val="222222"/>
              </w:rPr>
              <w:br/>
              <w:t>NIFA Support Key Information: Business hours: Monday thru Friday, 7a.m. – 5p.m. ET, except federal holidays</w:t>
            </w:r>
            <w:r w:rsidRPr="003B244C">
              <w:rPr>
                <w:rFonts w:ascii="Helvetica" w:hAnsi="Helvetica" w:cs="Helvetica"/>
                <w:color w:val="222222"/>
              </w:rPr>
              <w:br/>
            </w:r>
            <w:r w:rsidRPr="003B244C">
              <w:rPr>
                <w:rFonts w:ascii="Helvetica" w:hAnsi="Helvetica" w:cs="Helvetica"/>
                <w:color w:val="222222"/>
              </w:rPr>
              <w:br/>
            </w:r>
            <w:hyperlink r:id="rId112" w:history="1">
              <w:r w:rsidRPr="003B244C">
                <w:rPr>
                  <w:rStyle w:val="Hyperlink"/>
                  <w:rFonts w:ascii="Helvetica" w:hAnsi="Helvetica" w:cs="Helvetica"/>
                </w:rPr>
                <w:t>If you have any questions related to preparing application content.</w:t>
              </w:r>
            </w:hyperlink>
          </w:p>
        </w:tc>
      </w:tr>
    </w:tbl>
    <w:p w14:paraId="77DF09BF" w14:textId="77777777" w:rsidR="00C438A1" w:rsidRPr="00073A13" w:rsidRDefault="00C438A1" w:rsidP="00C438A1">
      <w:pPr>
        <w:pStyle w:val="NoSpacing"/>
        <w:pBdr>
          <w:bottom w:val="single" w:sz="6" w:space="1" w:color="auto"/>
        </w:pBdr>
        <w:rPr>
          <w:rFonts w:ascii="Helvetica" w:hAnsi="Helvetica" w:cs="Helvetica"/>
          <w:sz w:val="24"/>
          <w:szCs w:val="24"/>
        </w:rPr>
      </w:pPr>
      <w:r w:rsidRPr="007E609E">
        <w:rPr>
          <w:rFonts w:ascii="Helvetica" w:hAnsi="Helvetica" w:cs="Helvetica"/>
          <w:color w:val="222222"/>
          <w:sz w:val="24"/>
          <w:szCs w:val="24"/>
        </w:rPr>
        <w:br/>
      </w:r>
      <w:hyperlink r:id="rId113" w:tgtFrame="_blank" w:history="1">
        <w:r w:rsidRPr="007E609E">
          <w:rPr>
            <w:rStyle w:val="Hyperlink"/>
            <w:rFonts w:ascii="Helvetica" w:hAnsi="Helvetica" w:cs="Helvetica"/>
            <w:color w:val="1155CC"/>
            <w:sz w:val="24"/>
            <w:szCs w:val="24"/>
            <w:shd w:val="clear" w:color="auto" w:fill="FFFFFF"/>
          </w:rPr>
          <w:t>https://www.grants.gov/web/grants/view-opportunity.html?oppId=337772</w:t>
        </w:r>
      </w:hyperlink>
    </w:p>
    <w:p w14:paraId="694522FC" w14:textId="77777777" w:rsidR="00C438A1" w:rsidRDefault="00C438A1" w:rsidP="00C438A1">
      <w:pPr>
        <w:pStyle w:val="NoSpacing"/>
        <w:rPr>
          <w:rStyle w:val="Hyperlink"/>
          <w:rFonts w:ascii="Helvetica" w:hAnsi="Helvetica" w:cs="Helvetica"/>
          <w:color w:val="1155CC"/>
          <w:sz w:val="24"/>
          <w:szCs w:val="24"/>
          <w:shd w:val="clear" w:color="auto" w:fill="FFFFFF"/>
        </w:rPr>
      </w:pPr>
      <w:bookmarkStart w:id="96" w:name="AGNIFAMethlyBromide"/>
      <w:bookmarkEnd w:id="96"/>
    </w:p>
    <w:p w14:paraId="1C5BFAFC" w14:textId="77777777" w:rsidR="00C438A1" w:rsidRDefault="00C438A1" w:rsidP="00C438A1">
      <w:pPr>
        <w:pStyle w:val="NoSpacing"/>
        <w:rPr>
          <w:rFonts w:ascii="Helvetica" w:hAnsi="Helvetica" w:cs="Helvetica"/>
          <w:color w:val="222222"/>
          <w:sz w:val="24"/>
          <w:szCs w:val="24"/>
          <w:shd w:val="clear" w:color="auto" w:fill="FFFFFF"/>
        </w:rPr>
      </w:pPr>
      <w:bookmarkStart w:id="97" w:name="AGNIFARenewableResource"/>
      <w:bookmarkEnd w:id="97"/>
      <w:r w:rsidRPr="0033354F">
        <w:rPr>
          <w:rFonts w:ascii="Helvetica" w:hAnsi="Helvetica" w:cs="Helvetica"/>
          <w:color w:val="222222"/>
          <w:sz w:val="24"/>
          <w:szCs w:val="24"/>
          <w:highlight w:val="cyan"/>
          <w:shd w:val="clear" w:color="auto" w:fill="FFFFFF"/>
        </w:rPr>
        <w:t>National Institute of Food and Agriculture</w:t>
      </w:r>
      <w:r w:rsidRPr="0033354F">
        <w:rPr>
          <w:rFonts w:ascii="Helvetica" w:hAnsi="Helvetica" w:cs="Helvetica"/>
          <w:color w:val="222222"/>
          <w:sz w:val="24"/>
          <w:szCs w:val="24"/>
          <w:highlight w:val="cyan"/>
        </w:rPr>
        <w:br/>
      </w:r>
      <w:r w:rsidRPr="0033354F">
        <w:rPr>
          <w:rFonts w:ascii="Helvetica" w:hAnsi="Helvetica" w:cs="Helvetica"/>
          <w:color w:val="222222"/>
          <w:sz w:val="24"/>
          <w:szCs w:val="24"/>
          <w:highlight w:val="cyan"/>
          <w:shd w:val="clear" w:color="auto" w:fill="FFFFFF"/>
        </w:rPr>
        <w:t>Renewable Resource Extension Act National Focus Fund Projects</w:t>
      </w:r>
      <w:r w:rsidRPr="0033354F">
        <w:rPr>
          <w:rFonts w:ascii="Helvetica" w:hAnsi="Helvetica" w:cs="Helvetica"/>
          <w:color w:val="222222"/>
          <w:sz w:val="24"/>
          <w:szCs w:val="24"/>
          <w:highlight w:val="cyan"/>
        </w:rPr>
        <w:br/>
      </w:r>
      <w:r w:rsidRPr="0033354F">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438A1" w:rsidRPr="003B244C" w14:paraId="0C57C1D8" w14:textId="77777777" w:rsidTr="0088079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3"/>
              <w:gridCol w:w="2912"/>
            </w:tblGrid>
            <w:tr w:rsidR="00C438A1" w:rsidRPr="003B244C" w14:paraId="66267244" w14:textId="77777777" w:rsidTr="0088079C">
              <w:trPr>
                <w:tblCellSpacing w:w="0" w:type="dxa"/>
              </w:trPr>
              <w:tc>
                <w:tcPr>
                  <w:tcW w:w="2333" w:type="dxa"/>
                  <w:noWrap/>
                  <w:hideMark/>
                </w:tcPr>
                <w:p w14:paraId="0FB85C6F" w14:textId="77777777" w:rsidR="00C438A1" w:rsidRPr="003B244C" w:rsidRDefault="00C438A1" w:rsidP="0088079C">
                  <w:pPr>
                    <w:pStyle w:val="NoSpacing"/>
                    <w:rPr>
                      <w:rFonts w:ascii="Helvetica" w:hAnsi="Helvetica" w:cs="Helvetica"/>
                      <w:b/>
                      <w:bCs/>
                      <w:color w:val="222222"/>
                    </w:rPr>
                  </w:pPr>
                  <w:r w:rsidRPr="003B244C">
                    <w:rPr>
                      <w:rFonts w:ascii="Helvetica" w:hAnsi="Helvetica" w:cs="Helvetica"/>
                      <w:b/>
                      <w:bCs/>
                      <w:color w:val="222222"/>
                    </w:rPr>
                    <w:t>Document Type:</w:t>
                  </w:r>
                </w:p>
              </w:tc>
              <w:tc>
                <w:tcPr>
                  <w:tcW w:w="2912" w:type="dxa"/>
                  <w:vAlign w:val="center"/>
                  <w:hideMark/>
                </w:tcPr>
                <w:p w14:paraId="2EBEBB5C" w14:textId="77777777" w:rsidR="00C438A1" w:rsidRPr="003B244C" w:rsidRDefault="00C438A1" w:rsidP="0088079C">
                  <w:pPr>
                    <w:pStyle w:val="NoSpacing"/>
                    <w:rPr>
                      <w:rFonts w:ascii="Helvetica" w:hAnsi="Helvetica" w:cs="Helvetica"/>
                      <w:color w:val="222222"/>
                    </w:rPr>
                  </w:pPr>
                  <w:r w:rsidRPr="003B244C">
                    <w:rPr>
                      <w:rFonts w:ascii="Helvetica" w:hAnsi="Helvetica" w:cs="Helvetica"/>
                      <w:color w:val="222222"/>
                    </w:rPr>
                    <w:t>Grants Notice</w:t>
                  </w:r>
                </w:p>
              </w:tc>
            </w:tr>
            <w:tr w:rsidR="00C438A1" w:rsidRPr="003B244C" w14:paraId="2821A87B" w14:textId="77777777" w:rsidTr="0088079C">
              <w:trPr>
                <w:tblCellSpacing w:w="0" w:type="dxa"/>
              </w:trPr>
              <w:tc>
                <w:tcPr>
                  <w:tcW w:w="2333" w:type="dxa"/>
                  <w:noWrap/>
                  <w:hideMark/>
                </w:tcPr>
                <w:p w14:paraId="6BFA7D3B" w14:textId="77777777" w:rsidR="00C438A1" w:rsidRPr="003B244C" w:rsidRDefault="00C438A1" w:rsidP="0088079C">
                  <w:pPr>
                    <w:pStyle w:val="NoSpacing"/>
                    <w:rPr>
                      <w:rFonts w:ascii="Helvetica" w:hAnsi="Helvetica" w:cs="Helvetica"/>
                      <w:b/>
                      <w:bCs/>
                      <w:color w:val="222222"/>
                    </w:rPr>
                  </w:pPr>
                  <w:r w:rsidRPr="003B244C">
                    <w:rPr>
                      <w:rFonts w:ascii="Helvetica" w:hAnsi="Helvetica" w:cs="Helvetica"/>
                      <w:b/>
                      <w:bCs/>
                      <w:color w:val="222222"/>
                    </w:rPr>
                    <w:t>Funding Opportunity Number:</w:t>
                  </w:r>
                </w:p>
              </w:tc>
              <w:tc>
                <w:tcPr>
                  <w:tcW w:w="2912" w:type="dxa"/>
                  <w:vAlign w:val="center"/>
                  <w:hideMark/>
                </w:tcPr>
                <w:p w14:paraId="03A33B2C" w14:textId="77777777" w:rsidR="00C438A1" w:rsidRPr="003B244C" w:rsidRDefault="00C438A1" w:rsidP="0088079C">
                  <w:pPr>
                    <w:pStyle w:val="NoSpacing"/>
                    <w:rPr>
                      <w:rFonts w:ascii="Helvetica" w:hAnsi="Helvetica" w:cs="Helvetica"/>
                      <w:color w:val="222222"/>
                    </w:rPr>
                  </w:pPr>
                  <w:r w:rsidRPr="003B244C">
                    <w:rPr>
                      <w:rFonts w:ascii="Helvetica" w:hAnsi="Helvetica" w:cs="Helvetica"/>
                      <w:color w:val="222222"/>
                    </w:rPr>
                    <w:t>USDA-NIFA-OP-008703</w:t>
                  </w:r>
                </w:p>
              </w:tc>
            </w:tr>
            <w:tr w:rsidR="00C438A1" w:rsidRPr="003B244C" w14:paraId="1838DF3E" w14:textId="77777777" w:rsidTr="0088079C">
              <w:trPr>
                <w:tblCellSpacing w:w="0" w:type="dxa"/>
              </w:trPr>
              <w:tc>
                <w:tcPr>
                  <w:tcW w:w="2333" w:type="dxa"/>
                  <w:noWrap/>
                  <w:hideMark/>
                </w:tcPr>
                <w:p w14:paraId="2E493194" w14:textId="77777777" w:rsidR="00C438A1" w:rsidRPr="003B244C" w:rsidRDefault="00C438A1" w:rsidP="0088079C">
                  <w:pPr>
                    <w:pStyle w:val="NoSpacing"/>
                    <w:rPr>
                      <w:rFonts w:ascii="Helvetica" w:hAnsi="Helvetica" w:cs="Helvetica"/>
                      <w:b/>
                      <w:bCs/>
                      <w:color w:val="222222"/>
                    </w:rPr>
                  </w:pPr>
                  <w:r w:rsidRPr="003B244C">
                    <w:rPr>
                      <w:rFonts w:ascii="Helvetica" w:hAnsi="Helvetica" w:cs="Helvetica"/>
                      <w:b/>
                      <w:bCs/>
                      <w:color w:val="222222"/>
                    </w:rPr>
                    <w:t>Funding Opportunity Title:</w:t>
                  </w:r>
                </w:p>
              </w:tc>
              <w:tc>
                <w:tcPr>
                  <w:tcW w:w="2912" w:type="dxa"/>
                  <w:vAlign w:val="center"/>
                  <w:hideMark/>
                </w:tcPr>
                <w:p w14:paraId="48FFCBC3" w14:textId="77777777" w:rsidR="00C438A1" w:rsidRPr="003B244C" w:rsidRDefault="00C438A1" w:rsidP="0088079C">
                  <w:pPr>
                    <w:pStyle w:val="NoSpacing"/>
                    <w:rPr>
                      <w:rFonts w:ascii="Helvetica" w:hAnsi="Helvetica" w:cs="Helvetica"/>
                      <w:color w:val="222222"/>
                    </w:rPr>
                  </w:pPr>
                  <w:r w:rsidRPr="003B244C">
                    <w:rPr>
                      <w:rFonts w:ascii="Helvetica" w:hAnsi="Helvetica" w:cs="Helvetica"/>
                      <w:color w:val="222222"/>
                    </w:rPr>
                    <w:t>Renewable Resource Extension Act National Focus Fund Projects</w:t>
                  </w:r>
                </w:p>
              </w:tc>
            </w:tr>
            <w:tr w:rsidR="00C438A1" w:rsidRPr="003B244C" w14:paraId="0277F8B4" w14:textId="77777777" w:rsidTr="0088079C">
              <w:trPr>
                <w:tblCellSpacing w:w="0" w:type="dxa"/>
              </w:trPr>
              <w:tc>
                <w:tcPr>
                  <w:tcW w:w="2333" w:type="dxa"/>
                  <w:noWrap/>
                  <w:hideMark/>
                </w:tcPr>
                <w:p w14:paraId="58D91A79" w14:textId="77777777" w:rsidR="00C438A1" w:rsidRPr="003B244C" w:rsidRDefault="00C438A1" w:rsidP="0088079C">
                  <w:pPr>
                    <w:pStyle w:val="NoSpacing"/>
                    <w:rPr>
                      <w:rFonts w:ascii="Helvetica" w:hAnsi="Helvetica" w:cs="Helvetica"/>
                      <w:b/>
                      <w:bCs/>
                      <w:color w:val="222222"/>
                    </w:rPr>
                  </w:pPr>
                  <w:r w:rsidRPr="003B244C">
                    <w:rPr>
                      <w:rFonts w:ascii="Helvetica" w:hAnsi="Helvetica" w:cs="Helvetica"/>
                      <w:b/>
                      <w:bCs/>
                      <w:color w:val="222222"/>
                    </w:rPr>
                    <w:t>Opportunity Category:</w:t>
                  </w:r>
                </w:p>
              </w:tc>
              <w:tc>
                <w:tcPr>
                  <w:tcW w:w="2912" w:type="dxa"/>
                  <w:vAlign w:val="center"/>
                  <w:hideMark/>
                </w:tcPr>
                <w:p w14:paraId="1BD982B4" w14:textId="77777777" w:rsidR="00C438A1" w:rsidRPr="003B244C" w:rsidRDefault="00C438A1" w:rsidP="0088079C">
                  <w:pPr>
                    <w:pStyle w:val="NoSpacing"/>
                    <w:rPr>
                      <w:rFonts w:ascii="Helvetica" w:hAnsi="Helvetica" w:cs="Helvetica"/>
                      <w:color w:val="222222"/>
                    </w:rPr>
                  </w:pPr>
                  <w:r w:rsidRPr="003B244C">
                    <w:rPr>
                      <w:rFonts w:ascii="Helvetica" w:hAnsi="Helvetica" w:cs="Helvetica"/>
                      <w:color w:val="222222"/>
                    </w:rPr>
                    <w:t>Discretionary</w:t>
                  </w:r>
                </w:p>
              </w:tc>
            </w:tr>
            <w:tr w:rsidR="00C438A1" w:rsidRPr="003B244C" w14:paraId="50CED532" w14:textId="77777777" w:rsidTr="0088079C">
              <w:trPr>
                <w:tblCellSpacing w:w="0" w:type="dxa"/>
              </w:trPr>
              <w:tc>
                <w:tcPr>
                  <w:tcW w:w="2333" w:type="dxa"/>
                  <w:noWrap/>
                  <w:hideMark/>
                </w:tcPr>
                <w:p w14:paraId="4F8CC58A" w14:textId="77777777" w:rsidR="00C438A1" w:rsidRPr="003B244C" w:rsidRDefault="00C438A1" w:rsidP="0088079C">
                  <w:pPr>
                    <w:pStyle w:val="NoSpacing"/>
                    <w:rPr>
                      <w:rFonts w:ascii="Helvetica" w:hAnsi="Helvetica" w:cs="Helvetica"/>
                      <w:b/>
                      <w:bCs/>
                      <w:color w:val="222222"/>
                    </w:rPr>
                  </w:pPr>
                  <w:r w:rsidRPr="003B244C">
                    <w:rPr>
                      <w:rFonts w:ascii="Helvetica" w:hAnsi="Helvetica" w:cs="Helvetica"/>
                      <w:b/>
                      <w:bCs/>
                      <w:color w:val="222222"/>
                    </w:rPr>
                    <w:t>Opportunity Category Explanation:</w:t>
                  </w:r>
                </w:p>
              </w:tc>
              <w:tc>
                <w:tcPr>
                  <w:tcW w:w="2912" w:type="dxa"/>
                  <w:vAlign w:val="center"/>
                  <w:hideMark/>
                </w:tcPr>
                <w:p w14:paraId="66832928" w14:textId="77777777" w:rsidR="00C438A1" w:rsidRPr="003B244C" w:rsidRDefault="00C438A1" w:rsidP="0088079C">
                  <w:pPr>
                    <w:pStyle w:val="NoSpacing"/>
                    <w:rPr>
                      <w:rFonts w:ascii="Helvetica" w:hAnsi="Helvetica" w:cs="Helvetica"/>
                      <w:color w:val="222222"/>
                    </w:rPr>
                  </w:pPr>
                  <w:r w:rsidRPr="003B244C">
                    <w:rPr>
                      <w:rFonts w:ascii="Helvetica" w:hAnsi="Helvetica" w:cs="Helvetica"/>
                      <w:color w:val="222222"/>
                    </w:rPr>
                    <w:t> </w:t>
                  </w:r>
                </w:p>
              </w:tc>
            </w:tr>
            <w:tr w:rsidR="00C438A1" w:rsidRPr="003B244C" w14:paraId="1041C6F0" w14:textId="77777777" w:rsidTr="0088079C">
              <w:trPr>
                <w:tblCellSpacing w:w="0" w:type="dxa"/>
              </w:trPr>
              <w:tc>
                <w:tcPr>
                  <w:tcW w:w="2333" w:type="dxa"/>
                  <w:noWrap/>
                  <w:hideMark/>
                </w:tcPr>
                <w:p w14:paraId="29D5CE0F" w14:textId="77777777" w:rsidR="00C438A1" w:rsidRPr="003B244C" w:rsidRDefault="00C438A1" w:rsidP="0088079C">
                  <w:pPr>
                    <w:pStyle w:val="NoSpacing"/>
                    <w:rPr>
                      <w:rFonts w:ascii="Helvetica" w:hAnsi="Helvetica" w:cs="Helvetica"/>
                      <w:b/>
                      <w:bCs/>
                      <w:color w:val="222222"/>
                    </w:rPr>
                  </w:pPr>
                  <w:r w:rsidRPr="003B244C">
                    <w:rPr>
                      <w:rFonts w:ascii="Helvetica" w:hAnsi="Helvetica" w:cs="Helvetica"/>
                      <w:b/>
                      <w:bCs/>
                      <w:color w:val="222222"/>
                    </w:rPr>
                    <w:t>Funding Instrument Type:</w:t>
                  </w:r>
                </w:p>
              </w:tc>
              <w:tc>
                <w:tcPr>
                  <w:tcW w:w="2912" w:type="dxa"/>
                  <w:vAlign w:val="center"/>
                  <w:hideMark/>
                </w:tcPr>
                <w:p w14:paraId="0A4EE8B3" w14:textId="77777777" w:rsidR="00C438A1" w:rsidRPr="003B244C" w:rsidRDefault="00C438A1" w:rsidP="0088079C">
                  <w:pPr>
                    <w:pStyle w:val="NoSpacing"/>
                    <w:rPr>
                      <w:rFonts w:ascii="Helvetica" w:hAnsi="Helvetica" w:cs="Helvetica"/>
                      <w:color w:val="222222"/>
                    </w:rPr>
                  </w:pPr>
                  <w:r w:rsidRPr="003B244C">
                    <w:rPr>
                      <w:rFonts w:ascii="Helvetica" w:hAnsi="Helvetica" w:cs="Helvetica"/>
                      <w:color w:val="222222"/>
                    </w:rPr>
                    <w:t>Grant</w:t>
                  </w:r>
                </w:p>
              </w:tc>
            </w:tr>
            <w:tr w:rsidR="00C438A1" w:rsidRPr="003B244C" w14:paraId="040267A5" w14:textId="77777777" w:rsidTr="0088079C">
              <w:trPr>
                <w:tblCellSpacing w:w="0" w:type="dxa"/>
              </w:trPr>
              <w:tc>
                <w:tcPr>
                  <w:tcW w:w="2333" w:type="dxa"/>
                  <w:noWrap/>
                  <w:hideMark/>
                </w:tcPr>
                <w:p w14:paraId="4679A999" w14:textId="77777777" w:rsidR="00C438A1" w:rsidRPr="003B244C" w:rsidRDefault="00C438A1" w:rsidP="0088079C">
                  <w:pPr>
                    <w:pStyle w:val="NoSpacing"/>
                    <w:rPr>
                      <w:rFonts w:ascii="Helvetica" w:hAnsi="Helvetica" w:cs="Helvetica"/>
                      <w:b/>
                      <w:bCs/>
                      <w:color w:val="222222"/>
                    </w:rPr>
                  </w:pPr>
                  <w:r w:rsidRPr="003B244C">
                    <w:rPr>
                      <w:rFonts w:ascii="Helvetica" w:hAnsi="Helvetica" w:cs="Helvetica"/>
                      <w:b/>
                      <w:bCs/>
                      <w:color w:val="222222"/>
                    </w:rPr>
                    <w:t>Category of Funding Activity:</w:t>
                  </w:r>
                </w:p>
              </w:tc>
              <w:tc>
                <w:tcPr>
                  <w:tcW w:w="2912" w:type="dxa"/>
                  <w:vAlign w:val="center"/>
                  <w:hideMark/>
                </w:tcPr>
                <w:p w14:paraId="446C2634" w14:textId="77777777" w:rsidR="00C438A1" w:rsidRPr="003B244C" w:rsidRDefault="00C438A1" w:rsidP="0088079C">
                  <w:pPr>
                    <w:pStyle w:val="NoSpacing"/>
                    <w:rPr>
                      <w:rFonts w:ascii="Helvetica" w:hAnsi="Helvetica" w:cs="Helvetica"/>
                      <w:color w:val="222222"/>
                    </w:rPr>
                  </w:pPr>
                  <w:r w:rsidRPr="003B244C">
                    <w:rPr>
                      <w:rFonts w:ascii="Helvetica" w:hAnsi="Helvetica" w:cs="Helvetica"/>
                      <w:color w:val="222222"/>
                    </w:rPr>
                    <w:t>Agriculture</w:t>
                  </w:r>
                </w:p>
              </w:tc>
            </w:tr>
            <w:tr w:rsidR="00C438A1" w:rsidRPr="003B244C" w14:paraId="3FDE3351" w14:textId="77777777" w:rsidTr="0088079C">
              <w:trPr>
                <w:tblCellSpacing w:w="0" w:type="dxa"/>
              </w:trPr>
              <w:tc>
                <w:tcPr>
                  <w:tcW w:w="2333" w:type="dxa"/>
                  <w:noWrap/>
                  <w:hideMark/>
                </w:tcPr>
                <w:p w14:paraId="6B4ED4BE" w14:textId="77777777" w:rsidR="00C438A1" w:rsidRPr="003B244C" w:rsidRDefault="00C438A1" w:rsidP="0088079C">
                  <w:pPr>
                    <w:pStyle w:val="NoSpacing"/>
                    <w:rPr>
                      <w:rFonts w:ascii="Helvetica" w:hAnsi="Helvetica" w:cs="Helvetica"/>
                      <w:b/>
                      <w:bCs/>
                      <w:color w:val="222222"/>
                    </w:rPr>
                  </w:pPr>
                  <w:r w:rsidRPr="003B244C">
                    <w:rPr>
                      <w:rFonts w:ascii="Helvetica" w:hAnsi="Helvetica" w:cs="Helvetica"/>
                      <w:b/>
                      <w:bCs/>
                      <w:color w:val="222222"/>
                    </w:rPr>
                    <w:lastRenderedPageBreak/>
                    <w:t>Category Explanation:</w:t>
                  </w:r>
                </w:p>
              </w:tc>
              <w:tc>
                <w:tcPr>
                  <w:tcW w:w="2912" w:type="dxa"/>
                  <w:vAlign w:val="center"/>
                  <w:hideMark/>
                </w:tcPr>
                <w:p w14:paraId="4A4478E1" w14:textId="77777777" w:rsidR="00C438A1" w:rsidRPr="003B244C" w:rsidRDefault="00C438A1" w:rsidP="0088079C">
                  <w:pPr>
                    <w:pStyle w:val="NoSpacing"/>
                    <w:rPr>
                      <w:rFonts w:ascii="Helvetica" w:hAnsi="Helvetica" w:cs="Helvetica"/>
                      <w:color w:val="222222"/>
                    </w:rPr>
                  </w:pPr>
                  <w:r w:rsidRPr="003B244C">
                    <w:rPr>
                      <w:rFonts w:ascii="Helvetica" w:hAnsi="Helvetica" w:cs="Helvetica"/>
                      <w:color w:val="222222"/>
                    </w:rPr>
                    <w:t> </w:t>
                  </w:r>
                </w:p>
              </w:tc>
            </w:tr>
            <w:tr w:rsidR="00C438A1" w:rsidRPr="003B244C" w14:paraId="07BC65DB" w14:textId="77777777" w:rsidTr="0088079C">
              <w:trPr>
                <w:tblCellSpacing w:w="0" w:type="dxa"/>
              </w:trPr>
              <w:tc>
                <w:tcPr>
                  <w:tcW w:w="2333" w:type="dxa"/>
                  <w:noWrap/>
                  <w:hideMark/>
                </w:tcPr>
                <w:p w14:paraId="4A6393A0" w14:textId="77777777" w:rsidR="00C438A1" w:rsidRPr="003B244C" w:rsidRDefault="00C438A1" w:rsidP="0088079C">
                  <w:pPr>
                    <w:pStyle w:val="NoSpacing"/>
                    <w:rPr>
                      <w:rFonts w:ascii="Helvetica" w:hAnsi="Helvetica" w:cs="Helvetica"/>
                      <w:b/>
                      <w:bCs/>
                      <w:color w:val="222222"/>
                    </w:rPr>
                  </w:pPr>
                  <w:r w:rsidRPr="003B244C">
                    <w:rPr>
                      <w:rFonts w:ascii="Helvetica" w:hAnsi="Helvetica" w:cs="Helvetica"/>
                      <w:b/>
                      <w:bCs/>
                      <w:color w:val="222222"/>
                    </w:rPr>
                    <w:t>Expected Number of Awards:</w:t>
                  </w:r>
                </w:p>
              </w:tc>
              <w:tc>
                <w:tcPr>
                  <w:tcW w:w="2912" w:type="dxa"/>
                  <w:vAlign w:val="center"/>
                  <w:hideMark/>
                </w:tcPr>
                <w:p w14:paraId="69233BDC" w14:textId="77777777" w:rsidR="00C438A1" w:rsidRPr="003B244C" w:rsidRDefault="00C438A1" w:rsidP="0088079C">
                  <w:pPr>
                    <w:pStyle w:val="NoSpacing"/>
                    <w:rPr>
                      <w:rFonts w:ascii="Helvetica" w:hAnsi="Helvetica" w:cs="Helvetica"/>
                      <w:color w:val="222222"/>
                    </w:rPr>
                  </w:pPr>
                  <w:r w:rsidRPr="003B244C">
                    <w:rPr>
                      <w:rFonts w:ascii="Helvetica" w:hAnsi="Helvetica" w:cs="Helvetica"/>
                      <w:color w:val="222222"/>
                    </w:rPr>
                    <w:t> </w:t>
                  </w:r>
                </w:p>
              </w:tc>
            </w:tr>
            <w:tr w:rsidR="00C438A1" w:rsidRPr="003B244C" w14:paraId="74BAEBC6" w14:textId="77777777" w:rsidTr="0088079C">
              <w:trPr>
                <w:tblCellSpacing w:w="0" w:type="dxa"/>
              </w:trPr>
              <w:tc>
                <w:tcPr>
                  <w:tcW w:w="2333" w:type="dxa"/>
                  <w:noWrap/>
                  <w:hideMark/>
                </w:tcPr>
                <w:p w14:paraId="619C2A7E" w14:textId="77777777" w:rsidR="00C438A1" w:rsidRPr="003B244C" w:rsidRDefault="00C438A1" w:rsidP="0088079C">
                  <w:pPr>
                    <w:pStyle w:val="NoSpacing"/>
                    <w:rPr>
                      <w:rFonts w:ascii="Helvetica" w:hAnsi="Helvetica" w:cs="Helvetica"/>
                      <w:b/>
                      <w:bCs/>
                      <w:color w:val="222222"/>
                    </w:rPr>
                  </w:pPr>
                  <w:r w:rsidRPr="003B244C">
                    <w:rPr>
                      <w:rFonts w:ascii="Helvetica" w:hAnsi="Helvetica" w:cs="Helvetica"/>
                      <w:b/>
                      <w:bCs/>
                      <w:color w:val="222222"/>
                    </w:rPr>
                    <w:t>CFDA Number(s):</w:t>
                  </w:r>
                </w:p>
              </w:tc>
              <w:tc>
                <w:tcPr>
                  <w:tcW w:w="2912" w:type="dxa"/>
                  <w:vAlign w:val="center"/>
                  <w:hideMark/>
                </w:tcPr>
                <w:p w14:paraId="3F171CDC" w14:textId="77777777" w:rsidR="00C438A1" w:rsidRPr="003B244C" w:rsidRDefault="00C438A1" w:rsidP="0088079C">
                  <w:pPr>
                    <w:pStyle w:val="NoSpacing"/>
                    <w:rPr>
                      <w:rFonts w:ascii="Helvetica" w:hAnsi="Helvetica" w:cs="Helvetica"/>
                      <w:color w:val="222222"/>
                    </w:rPr>
                  </w:pPr>
                  <w:r w:rsidRPr="003B244C">
                    <w:rPr>
                      <w:rFonts w:ascii="Helvetica" w:hAnsi="Helvetica" w:cs="Helvetica"/>
                      <w:color w:val="222222"/>
                    </w:rPr>
                    <w:t>10.515 -- Renewable Resources Extension Act and National Focus Fund Projects</w:t>
                  </w:r>
                </w:p>
              </w:tc>
            </w:tr>
            <w:tr w:rsidR="00C438A1" w:rsidRPr="003B244C" w14:paraId="6848177C" w14:textId="77777777" w:rsidTr="0088079C">
              <w:trPr>
                <w:tblCellSpacing w:w="0" w:type="dxa"/>
              </w:trPr>
              <w:tc>
                <w:tcPr>
                  <w:tcW w:w="2333" w:type="dxa"/>
                  <w:noWrap/>
                  <w:hideMark/>
                </w:tcPr>
                <w:p w14:paraId="41F4128D" w14:textId="77777777" w:rsidR="00C438A1" w:rsidRPr="003B244C" w:rsidRDefault="00C438A1" w:rsidP="0088079C">
                  <w:pPr>
                    <w:pStyle w:val="NoSpacing"/>
                    <w:rPr>
                      <w:rFonts w:ascii="Helvetica" w:hAnsi="Helvetica" w:cs="Helvetica"/>
                      <w:b/>
                      <w:bCs/>
                      <w:color w:val="222222"/>
                    </w:rPr>
                  </w:pPr>
                  <w:r w:rsidRPr="003B244C">
                    <w:rPr>
                      <w:rFonts w:ascii="Helvetica" w:hAnsi="Helvetica" w:cs="Helvetica"/>
                      <w:b/>
                      <w:bCs/>
                      <w:color w:val="222222"/>
                    </w:rPr>
                    <w:t>Cost Sharing or Matching Requirement:</w:t>
                  </w:r>
                </w:p>
              </w:tc>
              <w:tc>
                <w:tcPr>
                  <w:tcW w:w="2912" w:type="dxa"/>
                  <w:vAlign w:val="center"/>
                  <w:hideMark/>
                </w:tcPr>
                <w:p w14:paraId="4B787C5F" w14:textId="77777777" w:rsidR="00C438A1" w:rsidRPr="003B244C" w:rsidRDefault="00C438A1" w:rsidP="0088079C">
                  <w:pPr>
                    <w:pStyle w:val="NoSpacing"/>
                    <w:rPr>
                      <w:rFonts w:ascii="Helvetica" w:hAnsi="Helvetica" w:cs="Helvetica"/>
                      <w:color w:val="222222"/>
                    </w:rPr>
                  </w:pPr>
                  <w:r w:rsidRPr="003B244C">
                    <w:rPr>
                      <w:rFonts w:ascii="Helvetica" w:hAnsi="Helvetica" w:cs="Helvetica"/>
                      <w:color w:val="222222"/>
                    </w:rPr>
                    <w:t>No</w:t>
                  </w:r>
                </w:p>
              </w:tc>
            </w:tr>
          </w:tbl>
          <w:p w14:paraId="30B9DB1F" w14:textId="77777777" w:rsidR="00C438A1" w:rsidRPr="003B244C" w:rsidRDefault="00C438A1" w:rsidP="0088079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72"/>
              <w:gridCol w:w="2351"/>
            </w:tblGrid>
            <w:tr w:rsidR="00C438A1" w:rsidRPr="003B244C" w14:paraId="703093AB" w14:textId="77777777" w:rsidTr="0088079C">
              <w:trPr>
                <w:tblCellSpacing w:w="0" w:type="dxa"/>
              </w:trPr>
              <w:tc>
                <w:tcPr>
                  <w:tcW w:w="2672" w:type="dxa"/>
                  <w:noWrap/>
                  <w:hideMark/>
                </w:tcPr>
                <w:p w14:paraId="6517FD64" w14:textId="77777777" w:rsidR="00C438A1" w:rsidRPr="003B244C" w:rsidRDefault="00C438A1" w:rsidP="0088079C">
                  <w:pPr>
                    <w:pStyle w:val="NoSpacing"/>
                    <w:rPr>
                      <w:rFonts w:ascii="Helvetica" w:hAnsi="Helvetica" w:cs="Helvetica"/>
                      <w:b/>
                      <w:bCs/>
                      <w:color w:val="222222"/>
                    </w:rPr>
                  </w:pPr>
                  <w:r w:rsidRPr="003B244C">
                    <w:rPr>
                      <w:rFonts w:ascii="Helvetica" w:hAnsi="Helvetica" w:cs="Helvetica"/>
                      <w:b/>
                      <w:bCs/>
                      <w:color w:val="222222"/>
                    </w:rPr>
                    <w:lastRenderedPageBreak/>
                    <w:t>Version:</w:t>
                  </w:r>
                </w:p>
              </w:tc>
              <w:tc>
                <w:tcPr>
                  <w:tcW w:w="2351" w:type="dxa"/>
                  <w:vAlign w:val="center"/>
                  <w:hideMark/>
                </w:tcPr>
                <w:p w14:paraId="6460C9F4" w14:textId="77777777" w:rsidR="00C438A1" w:rsidRPr="003B244C" w:rsidRDefault="00C438A1" w:rsidP="0088079C">
                  <w:pPr>
                    <w:pStyle w:val="NoSpacing"/>
                    <w:rPr>
                      <w:rFonts w:ascii="Helvetica" w:hAnsi="Helvetica" w:cs="Helvetica"/>
                      <w:color w:val="222222"/>
                    </w:rPr>
                  </w:pPr>
                  <w:r w:rsidRPr="003B244C">
                    <w:rPr>
                      <w:rFonts w:ascii="Helvetica" w:hAnsi="Helvetica" w:cs="Helvetica"/>
                      <w:color w:val="222222"/>
                    </w:rPr>
                    <w:t>Synopsis 1</w:t>
                  </w:r>
                </w:p>
              </w:tc>
            </w:tr>
            <w:tr w:rsidR="00C438A1" w:rsidRPr="003B244C" w14:paraId="3D96B2CF" w14:textId="77777777" w:rsidTr="0088079C">
              <w:trPr>
                <w:tblCellSpacing w:w="0" w:type="dxa"/>
              </w:trPr>
              <w:tc>
                <w:tcPr>
                  <w:tcW w:w="2672" w:type="dxa"/>
                  <w:noWrap/>
                  <w:hideMark/>
                </w:tcPr>
                <w:p w14:paraId="129DF4E5" w14:textId="77777777" w:rsidR="00C438A1" w:rsidRPr="003B244C" w:rsidRDefault="00C438A1" w:rsidP="0088079C">
                  <w:pPr>
                    <w:pStyle w:val="NoSpacing"/>
                    <w:rPr>
                      <w:rFonts w:ascii="Helvetica" w:hAnsi="Helvetica" w:cs="Helvetica"/>
                      <w:b/>
                      <w:bCs/>
                      <w:color w:val="222222"/>
                    </w:rPr>
                  </w:pPr>
                  <w:r w:rsidRPr="003B244C">
                    <w:rPr>
                      <w:rFonts w:ascii="Helvetica" w:hAnsi="Helvetica" w:cs="Helvetica"/>
                      <w:b/>
                      <w:bCs/>
                      <w:color w:val="222222"/>
                    </w:rPr>
                    <w:t>Posted Date:</w:t>
                  </w:r>
                </w:p>
              </w:tc>
              <w:tc>
                <w:tcPr>
                  <w:tcW w:w="2351" w:type="dxa"/>
                  <w:vAlign w:val="center"/>
                  <w:hideMark/>
                </w:tcPr>
                <w:p w14:paraId="50C8ACB6" w14:textId="77777777" w:rsidR="00C438A1" w:rsidRPr="003B244C" w:rsidRDefault="00C438A1" w:rsidP="0088079C">
                  <w:pPr>
                    <w:pStyle w:val="NoSpacing"/>
                    <w:rPr>
                      <w:rFonts w:ascii="Helvetica" w:hAnsi="Helvetica" w:cs="Helvetica"/>
                      <w:color w:val="222222"/>
                    </w:rPr>
                  </w:pPr>
                  <w:r w:rsidRPr="003B244C">
                    <w:rPr>
                      <w:rFonts w:ascii="Helvetica" w:hAnsi="Helvetica" w:cs="Helvetica"/>
                      <w:color w:val="222222"/>
                    </w:rPr>
                    <w:t>Feb 02, 2022</w:t>
                  </w:r>
                </w:p>
              </w:tc>
            </w:tr>
            <w:tr w:rsidR="00C438A1" w:rsidRPr="003B244C" w14:paraId="28D03D3B" w14:textId="77777777" w:rsidTr="0088079C">
              <w:trPr>
                <w:tblCellSpacing w:w="0" w:type="dxa"/>
              </w:trPr>
              <w:tc>
                <w:tcPr>
                  <w:tcW w:w="2672" w:type="dxa"/>
                  <w:noWrap/>
                  <w:hideMark/>
                </w:tcPr>
                <w:p w14:paraId="5956903B" w14:textId="77777777" w:rsidR="00C438A1" w:rsidRPr="003B244C" w:rsidRDefault="00C438A1" w:rsidP="0088079C">
                  <w:pPr>
                    <w:pStyle w:val="NoSpacing"/>
                    <w:rPr>
                      <w:rFonts w:ascii="Helvetica" w:hAnsi="Helvetica" w:cs="Helvetica"/>
                      <w:b/>
                      <w:bCs/>
                      <w:color w:val="222222"/>
                    </w:rPr>
                  </w:pPr>
                  <w:r w:rsidRPr="003B244C">
                    <w:rPr>
                      <w:rFonts w:ascii="Helvetica" w:hAnsi="Helvetica" w:cs="Helvetica"/>
                      <w:b/>
                      <w:bCs/>
                      <w:color w:val="222222"/>
                    </w:rPr>
                    <w:t>Last Updated Date:</w:t>
                  </w:r>
                </w:p>
              </w:tc>
              <w:tc>
                <w:tcPr>
                  <w:tcW w:w="2351" w:type="dxa"/>
                  <w:vAlign w:val="center"/>
                  <w:hideMark/>
                </w:tcPr>
                <w:p w14:paraId="68E809E3" w14:textId="77777777" w:rsidR="00C438A1" w:rsidRPr="003B244C" w:rsidRDefault="00C438A1" w:rsidP="0088079C">
                  <w:pPr>
                    <w:pStyle w:val="NoSpacing"/>
                    <w:rPr>
                      <w:rFonts w:ascii="Helvetica" w:hAnsi="Helvetica" w:cs="Helvetica"/>
                      <w:color w:val="222222"/>
                    </w:rPr>
                  </w:pPr>
                  <w:r w:rsidRPr="003B244C">
                    <w:rPr>
                      <w:rFonts w:ascii="Helvetica" w:hAnsi="Helvetica" w:cs="Helvetica"/>
                      <w:color w:val="222222"/>
                    </w:rPr>
                    <w:t>Feb 02, 2022</w:t>
                  </w:r>
                </w:p>
              </w:tc>
            </w:tr>
            <w:tr w:rsidR="00C438A1" w:rsidRPr="003B244C" w14:paraId="74414247" w14:textId="77777777" w:rsidTr="0088079C">
              <w:trPr>
                <w:tblCellSpacing w:w="0" w:type="dxa"/>
              </w:trPr>
              <w:tc>
                <w:tcPr>
                  <w:tcW w:w="2672" w:type="dxa"/>
                  <w:noWrap/>
                  <w:hideMark/>
                </w:tcPr>
                <w:p w14:paraId="57C9CC43" w14:textId="77777777" w:rsidR="00C438A1" w:rsidRPr="003B244C" w:rsidRDefault="00C438A1" w:rsidP="0088079C">
                  <w:pPr>
                    <w:pStyle w:val="NoSpacing"/>
                    <w:rPr>
                      <w:rFonts w:ascii="Helvetica" w:hAnsi="Helvetica" w:cs="Helvetica"/>
                      <w:b/>
                      <w:bCs/>
                      <w:color w:val="222222"/>
                    </w:rPr>
                  </w:pPr>
                  <w:r w:rsidRPr="003B244C">
                    <w:rPr>
                      <w:rFonts w:ascii="Helvetica" w:hAnsi="Helvetica" w:cs="Helvetica"/>
                      <w:b/>
                      <w:bCs/>
                      <w:color w:val="222222"/>
                    </w:rPr>
                    <w:t>Original Closing Date for Applications:</w:t>
                  </w:r>
                </w:p>
              </w:tc>
              <w:tc>
                <w:tcPr>
                  <w:tcW w:w="2351" w:type="dxa"/>
                  <w:vAlign w:val="center"/>
                  <w:hideMark/>
                </w:tcPr>
                <w:p w14:paraId="73ADF948" w14:textId="77777777" w:rsidR="00C438A1" w:rsidRPr="003B244C" w:rsidRDefault="00C438A1" w:rsidP="0088079C">
                  <w:pPr>
                    <w:pStyle w:val="NoSpacing"/>
                    <w:rPr>
                      <w:rFonts w:ascii="Helvetica" w:hAnsi="Helvetica" w:cs="Helvetica"/>
                      <w:color w:val="222222"/>
                    </w:rPr>
                  </w:pPr>
                  <w:r w:rsidRPr="003B244C">
                    <w:rPr>
                      <w:rFonts w:ascii="Helvetica" w:hAnsi="Helvetica" w:cs="Helvetica"/>
                      <w:color w:val="222222"/>
                    </w:rPr>
                    <w:t>Mar 21, 2022  </w:t>
                  </w:r>
                </w:p>
              </w:tc>
            </w:tr>
            <w:tr w:rsidR="00C438A1" w:rsidRPr="003B244C" w14:paraId="7AF743F4" w14:textId="77777777" w:rsidTr="0088079C">
              <w:trPr>
                <w:tblCellSpacing w:w="0" w:type="dxa"/>
              </w:trPr>
              <w:tc>
                <w:tcPr>
                  <w:tcW w:w="2672" w:type="dxa"/>
                  <w:noWrap/>
                  <w:hideMark/>
                </w:tcPr>
                <w:p w14:paraId="06989934" w14:textId="77777777" w:rsidR="00C438A1" w:rsidRPr="003B244C" w:rsidRDefault="00C438A1" w:rsidP="0088079C">
                  <w:pPr>
                    <w:pStyle w:val="NoSpacing"/>
                    <w:rPr>
                      <w:rFonts w:ascii="Helvetica" w:hAnsi="Helvetica" w:cs="Helvetica"/>
                      <w:b/>
                      <w:bCs/>
                      <w:color w:val="222222"/>
                    </w:rPr>
                  </w:pPr>
                  <w:r w:rsidRPr="003B244C">
                    <w:rPr>
                      <w:rFonts w:ascii="Helvetica" w:hAnsi="Helvetica" w:cs="Helvetica"/>
                      <w:b/>
                      <w:bCs/>
                      <w:color w:val="222222"/>
                    </w:rPr>
                    <w:t>Current Closing Date for Applications:</w:t>
                  </w:r>
                </w:p>
              </w:tc>
              <w:tc>
                <w:tcPr>
                  <w:tcW w:w="2351" w:type="dxa"/>
                  <w:vAlign w:val="center"/>
                  <w:hideMark/>
                </w:tcPr>
                <w:p w14:paraId="273A19AA" w14:textId="77777777" w:rsidR="00C438A1" w:rsidRPr="003B244C" w:rsidRDefault="00C438A1" w:rsidP="0088079C">
                  <w:pPr>
                    <w:pStyle w:val="NoSpacing"/>
                    <w:rPr>
                      <w:rFonts w:ascii="Helvetica" w:hAnsi="Helvetica" w:cs="Helvetica"/>
                      <w:color w:val="222222"/>
                    </w:rPr>
                  </w:pPr>
                  <w:r w:rsidRPr="003B244C">
                    <w:rPr>
                      <w:rFonts w:ascii="Helvetica" w:hAnsi="Helvetica" w:cs="Helvetica"/>
                      <w:color w:val="222222"/>
                    </w:rPr>
                    <w:t>Mar 21, 2022  </w:t>
                  </w:r>
                </w:p>
              </w:tc>
            </w:tr>
            <w:tr w:rsidR="00C438A1" w:rsidRPr="003B244C" w14:paraId="1C127B62" w14:textId="77777777" w:rsidTr="0088079C">
              <w:trPr>
                <w:tblCellSpacing w:w="0" w:type="dxa"/>
              </w:trPr>
              <w:tc>
                <w:tcPr>
                  <w:tcW w:w="2672" w:type="dxa"/>
                  <w:noWrap/>
                  <w:hideMark/>
                </w:tcPr>
                <w:p w14:paraId="7AF6E67E" w14:textId="77777777" w:rsidR="00C438A1" w:rsidRPr="003B244C" w:rsidRDefault="00C438A1" w:rsidP="0088079C">
                  <w:pPr>
                    <w:pStyle w:val="NoSpacing"/>
                    <w:rPr>
                      <w:rFonts w:ascii="Helvetica" w:hAnsi="Helvetica" w:cs="Helvetica"/>
                      <w:b/>
                      <w:bCs/>
                      <w:color w:val="222222"/>
                    </w:rPr>
                  </w:pPr>
                  <w:r w:rsidRPr="003B244C">
                    <w:rPr>
                      <w:rFonts w:ascii="Helvetica" w:hAnsi="Helvetica" w:cs="Helvetica"/>
                      <w:b/>
                      <w:bCs/>
                      <w:color w:val="222222"/>
                    </w:rPr>
                    <w:t>Archive Date:</w:t>
                  </w:r>
                </w:p>
              </w:tc>
              <w:tc>
                <w:tcPr>
                  <w:tcW w:w="2351" w:type="dxa"/>
                  <w:vAlign w:val="center"/>
                  <w:hideMark/>
                </w:tcPr>
                <w:p w14:paraId="6CF55D8A" w14:textId="77777777" w:rsidR="00C438A1" w:rsidRPr="003B244C" w:rsidRDefault="00C438A1" w:rsidP="0088079C">
                  <w:pPr>
                    <w:pStyle w:val="NoSpacing"/>
                    <w:rPr>
                      <w:rFonts w:ascii="Helvetica" w:hAnsi="Helvetica" w:cs="Helvetica"/>
                      <w:color w:val="222222"/>
                    </w:rPr>
                  </w:pPr>
                  <w:r w:rsidRPr="003B244C">
                    <w:rPr>
                      <w:rFonts w:ascii="Helvetica" w:hAnsi="Helvetica" w:cs="Helvetica"/>
                      <w:color w:val="222222"/>
                    </w:rPr>
                    <w:t>Apr 20, 2022</w:t>
                  </w:r>
                </w:p>
              </w:tc>
            </w:tr>
            <w:tr w:rsidR="00C438A1" w:rsidRPr="003B244C" w14:paraId="5406151E" w14:textId="77777777" w:rsidTr="0088079C">
              <w:trPr>
                <w:tblCellSpacing w:w="0" w:type="dxa"/>
              </w:trPr>
              <w:tc>
                <w:tcPr>
                  <w:tcW w:w="2672" w:type="dxa"/>
                  <w:noWrap/>
                  <w:hideMark/>
                </w:tcPr>
                <w:p w14:paraId="0C142902" w14:textId="77777777" w:rsidR="00C438A1" w:rsidRPr="003B244C" w:rsidRDefault="00C438A1" w:rsidP="0088079C">
                  <w:pPr>
                    <w:pStyle w:val="NoSpacing"/>
                    <w:rPr>
                      <w:rFonts w:ascii="Helvetica" w:hAnsi="Helvetica" w:cs="Helvetica"/>
                      <w:b/>
                      <w:bCs/>
                      <w:color w:val="222222"/>
                    </w:rPr>
                  </w:pPr>
                  <w:r w:rsidRPr="003B244C">
                    <w:rPr>
                      <w:rFonts w:ascii="Helvetica" w:hAnsi="Helvetica" w:cs="Helvetica"/>
                      <w:b/>
                      <w:bCs/>
                      <w:color w:val="222222"/>
                    </w:rPr>
                    <w:t>Estimated Total Program Funding:</w:t>
                  </w:r>
                </w:p>
              </w:tc>
              <w:tc>
                <w:tcPr>
                  <w:tcW w:w="2351" w:type="dxa"/>
                  <w:vAlign w:val="center"/>
                  <w:hideMark/>
                </w:tcPr>
                <w:p w14:paraId="7C75F35C" w14:textId="77777777" w:rsidR="00C438A1" w:rsidRPr="003B244C" w:rsidRDefault="00C438A1" w:rsidP="0088079C">
                  <w:pPr>
                    <w:pStyle w:val="NoSpacing"/>
                    <w:rPr>
                      <w:rFonts w:ascii="Helvetica" w:hAnsi="Helvetica" w:cs="Helvetica"/>
                      <w:color w:val="222222"/>
                    </w:rPr>
                  </w:pPr>
                  <w:r w:rsidRPr="003B244C">
                    <w:rPr>
                      <w:rFonts w:ascii="Helvetica" w:hAnsi="Helvetica" w:cs="Helvetica"/>
                      <w:color w:val="222222"/>
                    </w:rPr>
                    <w:t>$300,000</w:t>
                  </w:r>
                </w:p>
              </w:tc>
            </w:tr>
            <w:tr w:rsidR="00C438A1" w:rsidRPr="003B244C" w14:paraId="1F51C4C9" w14:textId="77777777" w:rsidTr="0088079C">
              <w:trPr>
                <w:tblCellSpacing w:w="0" w:type="dxa"/>
              </w:trPr>
              <w:tc>
                <w:tcPr>
                  <w:tcW w:w="2672" w:type="dxa"/>
                  <w:noWrap/>
                  <w:hideMark/>
                </w:tcPr>
                <w:p w14:paraId="0865141E" w14:textId="77777777" w:rsidR="00C438A1" w:rsidRPr="003B244C" w:rsidRDefault="00C438A1" w:rsidP="0088079C">
                  <w:pPr>
                    <w:pStyle w:val="NoSpacing"/>
                    <w:rPr>
                      <w:rFonts w:ascii="Helvetica" w:hAnsi="Helvetica" w:cs="Helvetica"/>
                      <w:b/>
                      <w:bCs/>
                      <w:color w:val="222222"/>
                    </w:rPr>
                  </w:pPr>
                  <w:r w:rsidRPr="003B244C">
                    <w:rPr>
                      <w:rFonts w:ascii="Helvetica" w:hAnsi="Helvetica" w:cs="Helvetica"/>
                      <w:b/>
                      <w:bCs/>
                      <w:color w:val="222222"/>
                    </w:rPr>
                    <w:t>Award Ceiling:</w:t>
                  </w:r>
                </w:p>
              </w:tc>
              <w:tc>
                <w:tcPr>
                  <w:tcW w:w="2351" w:type="dxa"/>
                  <w:vAlign w:val="center"/>
                  <w:hideMark/>
                </w:tcPr>
                <w:p w14:paraId="28C16BD0" w14:textId="77777777" w:rsidR="00C438A1" w:rsidRPr="003B244C" w:rsidRDefault="00C438A1" w:rsidP="0088079C">
                  <w:pPr>
                    <w:pStyle w:val="NoSpacing"/>
                    <w:rPr>
                      <w:rFonts w:ascii="Helvetica" w:hAnsi="Helvetica" w:cs="Helvetica"/>
                      <w:color w:val="222222"/>
                    </w:rPr>
                  </w:pPr>
                  <w:r w:rsidRPr="003B244C">
                    <w:rPr>
                      <w:rFonts w:ascii="Helvetica" w:hAnsi="Helvetica" w:cs="Helvetica"/>
                      <w:color w:val="222222"/>
                    </w:rPr>
                    <w:t>$100,000</w:t>
                  </w:r>
                </w:p>
              </w:tc>
            </w:tr>
            <w:tr w:rsidR="00C438A1" w:rsidRPr="003B244C" w14:paraId="124FF40C" w14:textId="77777777" w:rsidTr="0088079C">
              <w:trPr>
                <w:tblCellSpacing w:w="0" w:type="dxa"/>
              </w:trPr>
              <w:tc>
                <w:tcPr>
                  <w:tcW w:w="2672" w:type="dxa"/>
                  <w:noWrap/>
                  <w:hideMark/>
                </w:tcPr>
                <w:p w14:paraId="1EF70BAB" w14:textId="77777777" w:rsidR="00C438A1" w:rsidRPr="003B244C" w:rsidRDefault="00C438A1" w:rsidP="0088079C">
                  <w:pPr>
                    <w:pStyle w:val="NoSpacing"/>
                    <w:rPr>
                      <w:rFonts w:ascii="Helvetica" w:hAnsi="Helvetica" w:cs="Helvetica"/>
                      <w:b/>
                      <w:bCs/>
                      <w:color w:val="222222"/>
                    </w:rPr>
                  </w:pPr>
                  <w:r w:rsidRPr="003B244C">
                    <w:rPr>
                      <w:rFonts w:ascii="Helvetica" w:hAnsi="Helvetica" w:cs="Helvetica"/>
                      <w:b/>
                      <w:bCs/>
                      <w:color w:val="222222"/>
                    </w:rPr>
                    <w:t>Award Floor:</w:t>
                  </w:r>
                </w:p>
              </w:tc>
              <w:tc>
                <w:tcPr>
                  <w:tcW w:w="2351" w:type="dxa"/>
                  <w:vAlign w:val="center"/>
                  <w:hideMark/>
                </w:tcPr>
                <w:p w14:paraId="06875EE4" w14:textId="77777777" w:rsidR="00C438A1" w:rsidRPr="003B244C" w:rsidRDefault="00C438A1" w:rsidP="0088079C">
                  <w:pPr>
                    <w:pStyle w:val="NoSpacing"/>
                    <w:rPr>
                      <w:rFonts w:ascii="Helvetica" w:hAnsi="Helvetica" w:cs="Helvetica"/>
                      <w:color w:val="222222"/>
                    </w:rPr>
                  </w:pPr>
                  <w:r w:rsidRPr="003B244C">
                    <w:rPr>
                      <w:rFonts w:ascii="Helvetica" w:hAnsi="Helvetica" w:cs="Helvetica"/>
                      <w:color w:val="222222"/>
                    </w:rPr>
                    <w:t>$50,000</w:t>
                  </w:r>
                </w:p>
              </w:tc>
            </w:tr>
          </w:tbl>
          <w:p w14:paraId="20523213" w14:textId="77777777" w:rsidR="00C438A1" w:rsidRPr="003B244C" w:rsidRDefault="00C438A1" w:rsidP="0088079C">
            <w:pPr>
              <w:pStyle w:val="NoSpacing"/>
              <w:rPr>
                <w:rFonts w:ascii="Helvetica" w:hAnsi="Helvetica" w:cs="Helvetica"/>
                <w:color w:val="222222"/>
              </w:rPr>
            </w:pPr>
          </w:p>
        </w:tc>
      </w:tr>
    </w:tbl>
    <w:p w14:paraId="1DB44520" w14:textId="77777777" w:rsidR="00C438A1" w:rsidRPr="003B244C" w:rsidRDefault="00C438A1" w:rsidP="00C438A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438A1" w:rsidRPr="003B244C" w14:paraId="0911F259" w14:textId="77777777" w:rsidTr="0088079C">
        <w:trPr>
          <w:tblCellSpacing w:w="0" w:type="dxa"/>
        </w:trPr>
        <w:tc>
          <w:tcPr>
            <w:tcW w:w="0" w:type="auto"/>
            <w:noWrap/>
            <w:hideMark/>
          </w:tcPr>
          <w:p w14:paraId="27CCA54F" w14:textId="77777777" w:rsidR="00C438A1" w:rsidRPr="003B244C" w:rsidRDefault="00C438A1" w:rsidP="0088079C">
            <w:pPr>
              <w:pStyle w:val="NoSpacing"/>
              <w:rPr>
                <w:rFonts w:ascii="Helvetica" w:hAnsi="Helvetica" w:cs="Helvetica"/>
                <w:b/>
                <w:bCs/>
                <w:color w:val="222222"/>
              </w:rPr>
            </w:pPr>
            <w:r w:rsidRPr="003B244C">
              <w:rPr>
                <w:rFonts w:ascii="Helvetica" w:hAnsi="Helvetica" w:cs="Helvetica"/>
                <w:b/>
                <w:bCs/>
                <w:color w:val="222222"/>
              </w:rPr>
              <w:t>Eligible Applicants:</w:t>
            </w:r>
          </w:p>
        </w:tc>
        <w:tc>
          <w:tcPr>
            <w:tcW w:w="5000" w:type="pct"/>
            <w:vAlign w:val="center"/>
            <w:hideMark/>
          </w:tcPr>
          <w:p w14:paraId="70EE8284" w14:textId="77777777" w:rsidR="00C438A1" w:rsidRPr="003B244C" w:rsidRDefault="00C438A1" w:rsidP="0088079C">
            <w:pPr>
              <w:pStyle w:val="NoSpacing"/>
              <w:rPr>
                <w:rFonts w:ascii="Helvetica" w:hAnsi="Helvetica" w:cs="Helvetica"/>
                <w:color w:val="222222"/>
              </w:rPr>
            </w:pPr>
            <w:r w:rsidRPr="003B244C">
              <w:rPr>
                <w:rFonts w:ascii="Helvetica" w:hAnsi="Helvetica" w:cs="Helvetica"/>
                <w:color w:val="222222"/>
              </w:rPr>
              <w:t>Others (see text field entitled "Additional Information on Eligibility" for clarification)</w:t>
            </w:r>
          </w:p>
        </w:tc>
      </w:tr>
      <w:tr w:rsidR="00C438A1" w:rsidRPr="003B244C" w14:paraId="04486B9A" w14:textId="77777777" w:rsidTr="0088079C">
        <w:trPr>
          <w:tblCellSpacing w:w="0" w:type="dxa"/>
        </w:trPr>
        <w:tc>
          <w:tcPr>
            <w:tcW w:w="0" w:type="auto"/>
            <w:noWrap/>
            <w:hideMark/>
          </w:tcPr>
          <w:p w14:paraId="108B057E" w14:textId="77777777" w:rsidR="00C438A1" w:rsidRPr="003B244C" w:rsidRDefault="00C438A1" w:rsidP="0088079C">
            <w:pPr>
              <w:pStyle w:val="NoSpacing"/>
              <w:rPr>
                <w:rFonts w:ascii="Helvetica" w:hAnsi="Helvetica" w:cs="Helvetica"/>
                <w:b/>
                <w:bCs/>
                <w:color w:val="222222"/>
              </w:rPr>
            </w:pPr>
            <w:r w:rsidRPr="003B244C">
              <w:rPr>
                <w:rFonts w:ascii="Helvetica" w:hAnsi="Helvetica" w:cs="Helvetica"/>
                <w:b/>
                <w:bCs/>
                <w:color w:val="222222"/>
              </w:rPr>
              <w:t>Additional Information on Eligibility:</w:t>
            </w:r>
          </w:p>
        </w:tc>
        <w:tc>
          <w:tcPr>
            <w:tcW w:w="5000" w:type="pct"/>
            <w:vAlign w:val="center"/>
            <w:hideMark/>
          </w:tcPr>
          <w:p w14:paraId="405E7F5A" w14:textId="77777777" w:rsidR="00C438A1" w:rsidRPr="003B244C" w:rsidRDefault="00C438A1" w:rsidP="0088079C">
            <w:pPr>
              <w:pStyle w:val="NoSpacing"/>
              <w:rPr>
                <w:rFonts w:ascii="Helvetica" w:hAnsi="Helvetica" w:cs="Helvetica"/>
                <w:color w:val="222222"/>
              </w:rPr>
            </w:pPr>
            <w:r w:rsidRPr="003B244C">
              <w:rPr>
                <w:rFonts w:ascii="Helvetica" w:hAnsi="Helvetica" w:cs="Helvetica"/>
                <w:color w:val="222222"/>
              </w:rPr>
              <w:t>Eligibility Requirements Applicants for the RREA-NFF must meet all the requirements discussed in this RFA. Applications may only be submitted by 1862 (7 CFR 3430.2, 7 U.S.C. 301 et seq; and 7 U.S.C. 7601(1)) and 1890 land-grant institutions (7 U.S.C. 7601(2) and 7 CFR3430.2). Project Directors must have an Extension appointment. An Extension appointment is a formal appointment by an Extension Director/Administrator in the institution’s extension service.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Duplicate or Multiple Submissions – duplicate submissions or multiple applications are not allowed. NIFA will disqualify both applications if an applicant submits duplicate or multiple submissions.</w:t>
            </w:r>
          </w:p>
        </w:tc>
      </w:tr>
    </w:tbl>
    <w:p w14:paraId="6954A67E" w14:textId="77777777" w:rsidR="00C438A1" w:rsidRPr="003B244C" w:rsidRDefault="00C438A1" w:rsidP="00C438A1">
      <w:pPr>
        <w:pStyle w:val="NoSpacing"/>
        <w:rPr>
          <w:rFonts w:ascii="Helvetica" w:hAnsi="Helvetica" w:cs="Helvetica"/>
          <w:color w:val="222222"/>
        </w:rPr>
      </w:pPr>
      <w:r w:rsidRPr="003B244C">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438A1" w:rsidRPr="003B244C" w14:paraId="45292C10" w14:textId="77777777" w:rsidTr="0088079C">
        <w:trPr>
          <w:tblCellSpacing w:w="0" w:type="dxa"/>
        </w:trPr>
        <w:tc>
          <w:tcPr>
            <w:tcW w:w="0" w:type="auto"/>
            <w:noWrap/>
            <w:hideMark/>
          </w:tcPr>
          <w:p w14:paraId="6F842EC6" w14:textId="77777777" w:rsidR="00C438A1" w:rsidRPr="003B244C" w:rsidRDefault="00C438A1" w:rsidP="0088079C">
            <w:pPr>
              <w:pStyle w:val="NoSpacing"/>
              <w:rPr>
                <w:rFonts w:ascii="Helvetica" w:hAnsi="Helvetica" w:cs="Helvetica"/>
                <w:b/>
                <w:bCs/>
                <w:color w:val="222222"/>
              </w:rPr>
            </w:pPr>
            <w:r w:rsidRPr="003B244C">
              <w:rPr>
                <w:rFonts w:ascii="Helvetica" w:hAnsi="Helvetica" w:cs="Helvetica"/>
                <w:b/>
                <w:bCs/>
                <w:color w:val="222222"/>
              </w:rPr>
              <w:t>Agency Name:</w:t>
            </w:r>
          </w:p>
        </w:tc>
        <w:tc>
          <w:tcPr>
            <w:tcW w:w="5000" w:type="pct"/>
            <w:vAlign w:val="center"/>
            <w:hideMark/>
          </w:tcPr>
          <w:p w14:paraId="3D035D90" w14:textId="77777777" w:rsidR="00C438A1" w:rsidRPr="003B244C" w:rsidRDefault="00C438A1" w:rsidP="0088079C">
            <w:pPr>
              <w:pStyle w:val="NoSpacing"/>
              <w:rPr>
                <w:rFonts w:ascii="Helvetica" w:hAnsi="Helvetica" w:cs="Helvetica"/>
                <w:color w:val="222222"/>
              </w:rPr>
            </w:pPr>
            <w:r w:rsidRPr="003B244C">
              <w:rPr>
                <w:rFonts w:ascii="Helvetica" w:hAnsi="Helvetica" w:cs="Helvetica"/>
                <w:color w:val="222222"/>
              </w:rPr>
              <w:t>National Institute of Food and Agriculture</w:t>
            </w:r>
          </w:p>
        </w:tc>
      </w:tr>
      <w:tr w:rsidR="00C438A1" w:rsidRPr="003B244C" w14:paraId="4418695A" w14:textId="77777777" w:rsidTr="0088079C">
        <w:trPr>
          <w:tblCellSpacing w:w="0" w:type="dxa"/>
        </w:trPr>
        <w:tc>
          <w:tcPr>
            <w:tcW w:w="0" w:type="auto"/>
            <w:noWrap/>
            <w:hideMark/>
          </w:tcPr>
          <w:p w14:paraId="578C37FB" w14:textId="77777777" w:rsidR="00C438A1" w:rsidRPr="003B244C" w:rsidRDefault="00C438A1" w:rsidP="0088079C">
            <w:pPr>
              <w:pStyle w:val="NoSpacing"/>
              <w:rPr>
                <w:rFonts w:ascii="Helvetica" w:hAnsi="Helvetica" w:cs="Helvetica"/>
                <w:b/>
                <w:bCs/>
                <w:color w:val="222222"/>
              </w:rPr>
            </w:pPr>
            <w:r w:rsidRPr="003B244C">
              <w:rPr>
                <w:rFonts w:ascii="Helvetica" w:hAnsi="Helvetica" w:cs="Helvetica"/>
                <w:b/>
                <w:bCs/>
                <w:color w:val="222222"/>
              </w:rPr>
              <w:t>Description:</w:t>
            </w:r>
          </w:p>
        </w:tc>
        <w:tc>
          <w:tcPr>
            <w:tcW w:w="5000" w:type="pct"/>
            <w:vAlign w:val="center"/>
            <w:hideMark/>
          </w:tcPr>
          <w:p w14:paraId="394C6DAD" w14:textId="77777777" w:rsidR="00C438A1" w:rsidRPr="003B244C" w:rsidRDefault="00C438A1" w:rsidP="0088079C">
            <w:pPr>
              <w:pStyle w:val="NoSpacing"/>
              <w:rPr>
                <w:rFonts w:ascii="Helvetica" w:hAnsi="Helvetica" w:cs="Helvetica"/>
                <w:color w:val="222222"/>
              </w:rPr>
            </w:pPr>
            <w:r w:rsidRPr="003B244C">
              <w:rPr>
                <w:rFonts w:ascii="Helvetica" w:hAnsi="Helvetica" w:cs="Helvetica"/>
                <w:color w:val="222222"/>
              </w:rPr>
              <w:t>The purpose of the grant program is to provide funds for pilot projects that: (1) Address emerging forest and rangeland resource issues, (2) Have national or regional relevancy, or (3) Develop new and innovative projects that can be replicated at other institutions.</w:t>
            </w:r>
          </w:p>
        </w:tc>
      </w:tr>
      <w:tr w:rsidR="00C438A1" w:rsidRPr="003B244C" w14:paraId="7CED0457" w14:textId="77777777" w:rsidTr="0088079C">
        <w:trPr>
          <w:tblCellSpacing w:w="0" w:type="dxa"/>
        </w:trPr>
        <w:tc>
          <w:tcPr>
            <w:tcW w:w="0" w:type="auto"/>
            <w:noWrap/>
            <w:hideMark/>
          </w:tcPr>
          <w:p w14:paraId="778E83EC" w14:textId="77777777" w:rsidR="00C438A1" w:rsidRPr="003B244C" w:rsidRDefault="00C438A1" w:rsidP="0088079C">
            <w:pPr>
              <w:pStyle w:val="NoSpacing"/>
              <w:rPr>
                <w:rFonts w:ascii="Helvetica" w:hAnsi="Helvetica" w:cs="Helvetica"/>
                <w:b/>
                <w:bCs/>
                <w:color w:val="222222"/>
              </w:rPr>
            </w:pPr>
            <w:r w:rsidRPr="003B244C">
              <w:rPr>
                <w:rFonts w:ascii="Helvetica" w:hAnsi="Helvetica" w:cs="Helvetica"/>
                <w:b/>
                <w:bCs/>
                <w:color w:val="222222"/>
              </w:rPr>
              <w:t>Link to Additional Information:</w:t>
            </w:r>
          </w:p>
        </w:tc>
        <w:tc>
          <w:tcPr>
            <w:tcW w:w="5000" w:type="pct"/>
            <w:vAlign w:val="center"/>
            <w:hideMark/>
          </w:tcPr>
          <w:p w14:paraId="3167F9F5" w14:textId="77777777" w:rsidR="00C438A1" w:rsidRPr="003B244C" w:rsidRDefault="001F6FAE" w:rsidP="0088079C">
            <w:pPr>
              <w:pStyle w:val="NoSpacing"/>
              <w:rPr>
                <w:rFonts w:ascii="Helvetica" w:hAnsi="Helvetica" w:cs="Helvetica"/>
                <w:color w:val="222222"/>
              </w:rPr>
            </w:pPr>
            <w:hyperlink r:id="rId114" w:tgtFrame="_blank" w:tooltip="Link to Additional Information" w:history="1">
              <w:r w:rsidR="00C438A1" w:rsidRPr="003B244C">
                <w:rPr>
                  <w:rStyle w:val="Hyperlink"/>
                  <w:rFonts w:ascii="Helvetica" w:hAnsi="Helvetica" w:cs="Helvetica"/>
                </w:rPr>
                <w:t>Renewable Resource Extension Act National Focus Fund Projects</w:t>
              </w:r>
            </w:hyperlink>
          </w:p>
        </w:tc>
      </w:tr>
      <w:tr w:rsidR="00C438A1" w:rsidRPr="003B244C" w14:paraId="22769482" w14:textId="77777777" w:rsidTr="0088079C">
        <w:trPr>
          <w:tblCellSpacing w:w="0" w:type="dxa"/>
        </w:trPr>
        <w:tc>
          <w:tcPr>
            <w:tcW w:w="0" w:type="auto"/>
            <w:noWrap/>
            <w:hideMark/>
          </w:tcPr>
          <w:p w14:paraId="2BCC83BB" w14:textId="77777777" w:rsidR="00C438A1" w:rsidRPr="003B244C" w:rsidRDefault="00C438A1" w:rsidP="0088079C">
            <w:pPr>
              <w:pStyle w:val="NoSpacing"/>
              <w:rPr>
                <w:rFonts w:ascii="Helvetica" w:hAnsi="Helvetica" w:cs="Helvetica"/>
                <w:b/>
                <w:bCs/>
                <w:color w:val="222222"/>
              </w:rPr>
            </w:pPr>
            <w:r w:rsidRPr="003B244C">
              <w:rPr>
                <w:rFonts w:ascii="Helvetica" w:hAnsi="Helvetica" w:cs="Helvetica"/>
                <w:b/>
                <w:bCs/>
                <w:color w:val="222222"/>
              </w:rPr>
              <w:t>Grantor Contact Information:</w:t>
            </w:r>
          </w:p>
        </w:tc>
        <w:tc>
          <w:tcPr>
            <w:tcW w:w="5000" w:type="pct"/>
            <w:vAlign w:val="center"/>
            <w:hideMark/>
          </w:tcPr>
          <w:p w14:paraId="5FE655CD" w14:textId="77777777" w:rsidR="00C438A1" w:rsidRPr="003B244C" w:rsidRDefault="00C438A1" w:rsidP="0088079C">
            <w:pPr>
              <w:pStyle w:val="NoSpacing"/>
              <w:rPr>
                <w:rFonts w:ascii="Helvetica" w:hAnsi="Helvetica" w:cs="Helvetica"/>
                <w:color w:val="222222"/>
              </w:rPr>
            </w:pPr>
            <w:r w:rsidRPr="003B244C">
              <w:rPr>
                <w:rFonts w:ascii="Helvetica" w:hAnsi="Helvetica" w:cs="Helvetica"/>
                <w:color w:val="222222"/>
              </w:rPr>
              <w:t>If you have difficulty accessing the full announcement electronically, please contact:</w:t>
            </w:r>
            <w:r w:rsidRPr="003B244C">
              <w:rPr>
                <w:rFonts w:ascii="Helvetica" w:hAnsi="Helvetica" w:cs="Helvetica"/>
                <w:color w:val="222222"/>
              </w:rPr>
              <w:br/>
            </w:r>
            <w:r w:rsidRPr="003B244C">
              <w:rPr>
                <w:rFonts w:ascii="Helvetica" w:hAnsi="Helvetica" w:cs="Helvetica"/>
                <w:color w:val="222222"/>
              </w:rPr>
              <w:br/>
              <w:t>NIFA Support Key Information: Business hours: Monday thru Friday, 7a.m. – 5p.m. ET, except federal holidays</w:t>
            </w:r>
            <w:r w:rsidRPr="003B244C">
              <w:rPr>
                <w:rFonts w:ascii="Helvetica" w:hAnsi="Helvetica" w:cs="Helvetica"/>
                <w:color w:val="222222"/>
              </w:rPr>
              <w:br/>
            </w:r>
            <w:r w:rsidRPr="003B244C">
              <w:rPr>
                <w:rFonts w:ascii="Helvetica" w:hAnsi="Helvetica" w:cs="Helvetica"/>
                <w:color w:val="222222"/>
              </w:rPr>
              <w:br/>
            </w:r>
            <w:hyperlink r:id="rId115" w:history="1">
              <w:r w:rsidRPr="003B244C">
                <w:rPr>
                  <w:rStyle w:val="Hyperlink"/>
                  <w:rFonts w:ascii="Helvetica" w:hAnsi="Helvetica" w:cs="Helvetica"/>
                </w:rPr>
                <w:t>If you have any questions related to preparing application content.</w:t>
              </w:r>
            </w:hyperlink>
          </w:p>
        </w:tc>
      </w:tr>
    </w:tbl>
    <w:p w14:paraId="3A2BFC72" w14:textId="77777777" w:rsidR="00C438A1" w:rsidRDefault="00C438A1" w:rsidP="00C438A1">
      <w:pPr>
        <w:pStyle w:val="NoSpacing"/>
        <w:pBdr>
          <w:bottom w:val="single" w:sz="6" w:space="1" w:color="auto"/>
        </w:pBdr>
        <w:rPr>
          <w:rStyle w:val="Hyperlink"/>
          <w:rFonts w:ascii="Helvetica" w:hAnsi="Helvetica" w:cs="Helvetica"/>
          <w:color w:val="1155CC"/>
          <w:sz w:val="24"/>
          <w:szCs w:val="24"/>
          <w:shd w:val="clear" w:color="auto" w:fill="FFFFFF"/>
        </w:rPr>
      </w:pPr>
      <w:r w:rsidRPr="007E609E">
        <w:rPr>
          <w:rFonts w:ascii="Helvetica" w:hAnsi="Helvetica" w:cs="Helvetica"/>
          <w:color w:val="222222"/>
          <w:sz w:val="24"/>
          <w:szCs w:val="24"/>
        </w:rPr>
        <w:br/>
      </w:r>
      <w:hyperlink r:id="rId116" w:tgtFrame="_blank" w:history="1">
        <w:r w:rsidRPr="007E609E">
          <w:rPr>
            <w:rStyle w:val="Hyperlink"/>
            <w:rFonts w:ascii="Helvetica" w:hAnsi="Helvetica" w:cs="Helvetica"/>
            <w:color w:val="1155CC"/>
            <w:sz w:val="24"/>
            <w:szCs w:val="24"/>
            <w:shd w:val="clear" w:color="auto" w:fill="FFFFFF"/>
          </w:rPr>
          <w:t>https://www.grants.gov/web/grants/view-opportunity.html?oppId=337788</w:t>
        </w:r>
      </w:hyperlink>
    </w:p>
    <w:p w14:paraId="44806440" w14:textId="77777777" w:rsidR="00C438A1" w:rsidRDefault="00C438A1" w:rsidP="00C438A1">
      <w:pPr>
        <w:pStyle w:val="NoSpacing"/>
        <w:rPr>
          <w:rStyle w:val="Hyperlink"/>
          <w:rFonts w:ascii="Helvetica" w:hAnsi="Helvetica" w:cs="Helvetica"/>
          <w:color w:val="1155CC"/>
          <w:sz w:val="24"/>
          <w:szCs w:val="24"/>
          <w:shd w:val="clear" w:color="auto" w:fill="FFFFFF"/>
        </w:rPr>
      </w:pPr>
    </w:p>
    <w:p w14:paraId="0C92C5FE" w14:textId="77777777" w:rsidR="00C438A1" w:rsidRDefault="00C438A1" w:rsidP="00C438A1">
      <w:pPr>
        <w:rPr>
          <w:rFonts w:ascii="Helvetica" w:hAnsi="Helvetica" w:cs="Helvetica"/>
          <w:color w:val="222222"/>
          <w:shd w:val="clear" w:color="auto" w:fill="FFFFFF"/>
        </w:rPr>
      </w:pPr>
      <w:bookmarkStart w:id="98" w:name="AGNIFASecEdChallenge"/>
      <w:bookmarkEnd w:id="98"/>
      <w:r w:rsidRPr="0086219A">
        <w:rPr>
          <w:rFonts w:ascii="Helvetica" w:hAnsi="Helvetica" w:cs="Helvetica"/>
          <w:color w:val="222222"/>
          <w:highlight w:val="cyan"/>
          <w:shd w:val="clear" w:color="auto" w:fill="FFFFFF"/>
        </w:rPr>
        <w:t>National Institute of Food and Agriculture</w:t>
      </w:r>
      <w:r w:rsidRPr="0086219A">
        <w:rPr>
          <w:rFonts w:ascii="Helvetica" w:hAnsi="Helvetica" w:cs="Helvetica"/>
          <w:color w:val="222222"/>
          <w:highlight w:val="cyan"/>
        </w:rPr>
        <w:br/>
      </w:r>
      <w:r w:rsidRPr="0086219A">
        <w:rPr>
          <w:rFonts w:ascii="Helvetica" w:hAnsi="Helvetica" w:cs="Helvetica"/>
          <w:color w:val="222222"/>
          <w:highlight w:val="cyan"/>
          <w:shd w:val="clear" w:color="auto" w:fill="FFFFFF"/>
        </w:rPr>
        <w:t xml:space="preserve">Secondary Education, Two-Year Postsecondary Education, and Agriculture in the K-12 Classroom </w:t>
      </w:r>
      <w:r w:rsidRPr="0086219A">
        <w:rPr>
          <w:rFonts w:ascii="Helvetica" w:hAnsi="Helvetica" w:cs="Helvetica"/>
          <w:color w:val="222222"/>
          <w:highlight w:val="cyan"/>
          <w:shd w:val="clear" w:color="auto" w:fill="FFFFFF"/>
        </w:rPr>
        <w:lastRenderedPageBreak/>
        <w:t>Challenge Grants Program</w:t>
      </w:r>
      <w:r w:rsidRPr="007E609E">
        <w:rPr>
          <w:rFonts w:ascii="Helvetica" w:hAnsi="Helvetica" w:cs="Helvetica"/>
          <w:color w:val="222222"/>
        </w:rPr>
        <w:br/>
      </w:r>
      <w:r w:rsidRPr="007E609E">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438A1" w:rsidRPr="00D6705B" w14:paraId="545AC658" w14:textId="77777777" w:rsidTr="0088079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C438A1" w:rsidRPr="00D6705B" w14:paraId="6C8DCF8E" w14:textId="77777777" w:rsidTr="0088079C">
              <w:trPr>
                <w:tblCellSpacing w:w="0" w:type="dxa"/>
              </w:trPr>
              <w:tc>
                <w:tcPr>
                  <w:tcW w:w="1703" w:type="dxa"/>
                  <w:noWrap/>
                  <w:hideMark/>
                </w:tcPr>
                <w:p w14:paraId="75C25379" w14:textId="77777777" w:rsidR="00C438A1" w:rsidRPr="00D6705B" w:rsidRDefault="00C438A1" w:rsidP="0088079C">
                  <w:pPr>
                    <w:rPr>
                      <w:rFonts w:ascii="Helvetica" w:hAnsi="Helvetica" w:cs="Helvetica"/>
                      <w:b/>
                      <w:bCs/>
                      <w:color w:val="222222"/>
                    </w:rPr>
                  </w:pPr>
                  <w:r w:rsidRPr="00D6705B">
                    <w:rPr>
                      <w:rFonts w:ascii="Helvetica" w:hAnsi="Helvetica" w:cs="Helvetica"/>
                      <w:b/>
                      <w:bCs/>
                      <w:color w:val="222222"/>
                    </w:rPr>
                    <w:t>Document Type:</w:t>
                  </w:r>
                </w:p>
              </w:tc>
              <w:tc>
                <w:tcPr>
                  <w:tcW w:w="3542" w:type="dxa"/>
                  <w:vAlign w:val="center"/>
                  <w:hideMark/>
                </w:tcPr>
                <w:p w14:paraId="3B093D9F" w14:textId="77777777" w:rsidR="00C438A1" w:rsidRPr="00D6705B" w:rsidRDefault="00C438A1" w:rsidP="0088079C">
                  <w:pPr>
                    <w:rPr>
                      <w:rFonts w:ascii="Helvetica" w:hAnsi="Helvetica" w:cs="Helvetica"/>
                      <w:color w:val="222222"/>
                    </w:rPr>
                  </w:pPr>
                  <w:r w:rsidRPr="00D6705B">
                    <w:rPr>
                      <w:rFonts w:ascii="Helvetica" w:hAnsi="Helvetica" w:cs="Helvetica"/>
                      <w:color w:val="222222"/>
                    </w:rPr>
                    <w:t>Grants Notice</w:t>
                  </w:r>
                </w:p>
              </w:tc>
            </w:tr>
            <w:tr w:rsidR="00C438A1" w:rsidRPr="00D6705B" w14:paraId="2783498D" w14:textId="77777777" w:rsidTr="0088079C">
              <w:trPr>
                <w:tblCellSpacing w:w="0" w:type="dxa"/>
              </w:trPr>
              <w:tc>
                <w:tcPr>
                  <w:tcW w:w="1703" w:type="dxa"/>
                  <w:noWrap/>
                  <w:hideMark/>
                </w:tcPr>
                <w:p w14:paraId="17606FC7" w14:textId="77777777" w:rsidR="00C438A1" w:rsidRPr="00D6705B" w:rsidRDefault="00C438A1" w:rsidP="0088079C">
                  <w:pPr>
                    <w:rPr>
                      <w:rFonts w:ascii="Helvetica" w:hAnsi="Helvetica" w:cs="Helvetica"/>
                      <w:b/>
                      <w:bCs/>
                      <w:color w:val="222222"/>
                    </w:rPr>
                  </w:pPr>
                  <w:r w:rsidRPr="00D6705B">
                    <w:rPr>
                      <w:rFonts w:ascii="Helvetica" w:hAnsi="Helvetica" w:cs="Helvetica"/>
                      <w:b/>
                      <w:bCs/>
                      <w:color w:val="222222"/>
                    </w:rPr>
                    <w:t>Funding Opportunity Number:</w:t>
                  </w:r>
                </w:p>
              </w:tc>
              <w:tc>
                <w:tcPr>
                  <w:tcW w:w="3542" w:type="dxa"/>
                  <w:vAlign w:val="center"/>
                  <w:hideMark/>
                </w:tcPr>
                <w:p w14:paraId="69ACDC10" w14:textId="77777777" w:rsidR="00C438A1" w:rsidRPr="00D6705B" w:rsidRDefault="00C438A1" w:rsidP="0088079C">
                  <w:pPr>
                    <w:rPr>
                      <w:rFonts w:ascii="Helvetica" w:hAnsi="Helvetica" w:cs="Helvetica"/>
                      <w:color w:val="222222"/>
                    </w:rPr>
                  </w:pPr>
                  <w:r w:rsidRPr="00D6705B">
                    <w:rPr>
                      <w:rFonts w:ascii="Helvetica" w:hAnsi="Helvetica" w:cs="Helvetica"/>
                      <w:color w:val="222222"/>
                    </w:rPr>
                    <w:t>USDA-NIFA-SAECP-008882</w:t>
                  </w:r>
                </w:p>
              </w:tc>
            </w:tr>
            <w:tr w:rsidR="00C438A1" w:rsidRPr="00D6705B" w14:paraId="086D8EC5" w14:textId="77777777" w:rsidTr="0088079C">
              <w:trPr>
                <w:tblCellSpacing w:w="0" w:type="dxa"/>
              </w:trPr>
              <w:tc>
                <w:tcPr>
                  <w:tcW w:w="1703" w:type="dxa"/>
                  <w:noWrap/>
                  <w:hideMark/>
                </w:tcPr>
                <w:p w14:paraId="72A963BC" w14:textId="77777777" w:rsidR="00C438A1" w:rsidRPr="00D6705B" w:rsidRDefault="00C438A1" w:rsidP="0088079C">
                  <w:pPr>
                    <w:rPr>
                      <w:rFonts w:ascii="Helvetica" w:hAnsi="Helvetica" w:cs="Helvetica"/>
                      <w:b/>
                      <w:bCs/>
                      <w:color w:val="222222"/>
                    </w:rPr>
                  </w:pPr>
                  <w:r w:rsidRPr="00D6705B">
                    <w:rPr>
                      <w:rFonts w:ascii="Helvetica" w:hAnsi="Helvetica" w:cs="Helvetica"/>
                      <w:b/>
                      <w:bCs/>
                      <w:color w:val="222222"/>
                    </w:rPr>
                    <w:t>Funding Opportunity Title:</w:t>
                  </w:r>
                </w:p>
              </w:tc>
              <w:tc>
                <w:tcPr>
                  <w:tcW w:w="3542" w:type="dxa"/>
                  <w:vAlign w:val="center"/>
                  <w:hideMark/>
                </w:tcPr>
                <w:p w14:paraId="6764285E" w14:textId="77777777" w:rsidR="00C438A1" w:rsidRPr="00D6705B" w:rsidRDefault="00C438A1" w:rsidP="0088079C">
                  <w:pPr>
                    <w:rPr>
                      <w:rFonts w:ascii="Helvetica" w:hAnsi="Helvetica" w:cs="Helvetica"/>
                      <w:color w:val="222222"/>
                    </w:rPr>
                  </w:pPr>
                  <w:r w:rsidRPr="00D6705B">
                    <w:rPr>
                      <w:rFonts w:ascii="Helvetica" w:hAnsi="Helvetica" w:cs="Helvetica"/>
                      <w:color w:val="222222"/>
                    </w:rPr>
                    <w:t>Secondary Education, Two-Year Postsecondary Education, and Agriculture in the K-12 Classroom Challenge Grants Program</w:t>
                  </w:r>
                </w:p>
              </w:tc>
            </w:tr>
            <w:tr w:rsidR="00C438A1" w:rsidRPr="00D6705B" w14:paraId="32347942" w14:textId="77777777" w:rsidTr="0088079C">
              <w:trPr>
                <w:tblCellSpacing w:w="0" w:type="dxa"/>
              </w:trPr>
              <w:tc>
                <w:tcPr>
                  <w:tcW w:w="1703" w:type="dxa"/>
                  <w:noWrap/>
                  <w:hideMark/>
                </w:tcPr>
                <w:p w14:paraId="6E0ACF44" w14:textId="77777777" w:rsidR="00C438A1" w:rsidRPr="00D6705B" w:rsidRDefault="00C438A1" w:rsidP="0088079C">
                  <w:pPr>
                    <w:rPr>
                      <w:rFonts w:ascii="Helvetica" w:hAnsi="Helvetica" w:cs="Helvetica"/>
                      <w:b/>
                      <w:bCs/>
                      <w:color w:val="222222"/>
                    </w:rPr>
                  </w:pPr>
                  <w:r w:rsidRPr="00D6705B">
                    <w:rPr>
                      <w:rFonts w:ascii="Helvetica" w:hAnsi="Helvetica" w:cs="Helvetica"/>
                      <w:b/>
                      <w:bCs/>
                      <w:color w:val="222222"/>
                    </w:rPr>
                    <w:t>Opportunity Category:</w:t>
                  </w:r>
                </w:p>
              </w:tc>
              <w:tc>
                <w:tcPr>
                  <w:tcW w:w="3542" w:type="dxa"/>
                  <w:vAlign w:val="center"/>
                  <w:hideMark/>
                </w:tcPr>
                <w:p w14:paraId="2FBE4A48" w14:textId="77777777" w:rsidR="00C438A1" w:rsidRPr="00D6705B" w:rsidRDefault="00C438A1" w:rsidP="0088079C">
                  <w:pPr>
                    <w:rPr>
                      <w:rFonts w:ascii="Helvetica" w:hAnsi="Helvetica" w:cs="Helvetica"/>
                      <w:color w:val="222222"/>
                    </w:rPr>
                  </w:pPr>
                  <w:r w:rsidRPr="00D6705B">
                    <w:rPr>
                      <w:rFonts w:ascii="Helvetica" w:hAnsi="Helvetica" w:cs="Helvetica"/>
                      <w:color w:val="222222"/>
                    </w:rPr>
                    <w:t>Discretionary</w:t>
                  </w:r>
                </w:p>
              </w:tc>
            </w:tr>
            <w:tr w:rsidR="00C438A1" w:rsidRPr="00D6705B" w14:paraId="0E62CF1D" w14:textId="77777777" w:rsidTr="0088079C">
              <w:trPr>
                <w:tblCellSpacing w:w="0" w:type="dxa"/>
              </w:trPr>
              <w:tc>
                <w:tcPr>
                  <w:tcW w:w="1703" w:type="dxa"/>
                  <w:noWrap/>
                  <w:hideMark/>
                </w:tcPr>
                <w:p w14:paraId="221CAF4C" w14:textId="77777777" w:rsidR="00C438A1" w:rsidRPr="00D6705B" w:rsidRDefault="00C438A1" w:rsidP="0088079C">
                  <w:pPr>
                    <w:rPr>
                      <w:rFonts w:ascii="Helvetica" w:hAnsi="Helvetica" w:cs="Helvetica"/>
                      <w:b/>
                      <w:bCs/>
                      <w:color w:val="222222"/>
                    </w:rPr>
                  </w:pPr>
                  <w:r w:rsidRPr="00D6705B">
                    <w:rPr>
                      <w:rFonts w:ascii="Helvetica" w:hAnsi="Helvetica" w:cs="Helvetica"/>
                      <w:b/>
                      <w:bCs/>
                      <w:color w:val="222222"/>
                    </w:rPr>
                    <w:t>Opportunity Category Explanation:</w:t>
                  </w:r>
                </w:p>
              </w:tc>
              <w:tc>
                <w:tcPr>
                  <w:tcW w:w="3542" w:type="dxa"/>
                  <w:vAlign w:val="center"/>
                  <w:hideMark/>
                </w:tcPr>
                <w:p w14:paraId="417DB3AD" w14:textId="77777777" w:rsidR="00C438A1" w:rsidRPr="00D6705B" w:rsidRDefault="00C438A1" w:rsidP="0088079C">
                  <w:pPr>
                    <w:rPr>
                      <w:rFonts w:ascii="Helvetica" w:hAnsi="Helvetica" w:cs="Helvetica"/>
                      <w:color w:val="222222"/>
                    </w:rPr>
                  </w:pPr>
                  <w:r w:rsidRPr="00D6705B">
                    <w:rPr>
                      <w:rFonts w:ascii="Helvetica" w:hAnsi="Helvetica" w:cs="Helvetica"/>
                      <w:color w:val="222222"/>
                    </w:rPr>
                    <w:t> </w:t>
                  </w:r>
                </w:p>
              </w:tc>
            </w:tr>
            <w:tr w:rsidR="00C438A1" w:rsidRPr="00D6705B" w14:paraId="5586B3E4" w14:textId="77777777" w:rsidTr="0088079C">
              <w:trPr>
                <w:tblCellSpacing w:w="0" w:type="dxa"/>
              </w:trPr>
              <w:tc>
                <w:tcPr>
                  <w:tcW w:w="1703" w:type="dxa"/>
                  <w:noWrap/>
                  <w:hideMark/>
                </w:tcPr>
                <w:p w14:paraId="7FB04826" w14:textId="77777777" w:rsidR="00C438A1" w:rsidRPr="00D6705B" w:rsidRDefault="00C438A1" w:rsidP="0088079C">
                  <w:pPr>
                    <w:rPr>
                      <w:rFonts w:ascii="Helvetica" w:hAnsi="Helvetica" w:cs="Helvetica"/>
                      <w:b/>
                      <w:bCs/>
                      <w:color w:val="222222"/>
                    </w:rPr>
                  </w:pPr>
                  <w:r w:rsidRPr="00D6705B">
                    <w:rPr>
                      <w:rFonts w:ascii="Helvetica" w:hAnsi="Helvetica" w:cs="Helvetica"/>
                      <w:b/>
                      <w:bCs/>
                      <w:color w:val="222222"/>
                    </w:rPr>
                    <w:t>Funding Instrument Type:</w:t>
                  </w:r>
                </w:p>
              </w:tc>
              <w:tc>
                <w:tcPr>
                  <w:tcW w:w="3542" w:type="dxa"/>
                  <w:vAlign w:val="center"/>
                  <w:hideMark/>
                </w:tcPr>
                <w:p w14:paraId="28CCD7FC" w14:textId="77777777" w:rsidR="00C438A1" w:rsidRPr="00D6705B" w:rsidRDefault="00C438A1" w:rsidP="0088079C">
                  <w:pPr>
                    <w:rPr>
                      <w:rFonts w:ascii="Helvetica" w:hAnsi="Helvetica" w:cs="Helvetica"/>
                      <w:color w:val="222222"/>
                    </w:rPr>
                  </w:pPr>
                  <w:r w:rsidRPr="00D6705B">
                    <w:rPr>
                      <w:rFonts w:ascii="Helvetica" w:hAnsi="Helvetica" w:cs="Helvetica"/>
                      <w:color w:val="222222"/>
                    </w:rPr>
                    <w:t>Grant</w:t>
                  </w:r>
                </w:p>
              </w:tc>
            </w:tr>
            <w:tr w:rsidR="00C438A1" w:rsidRPr="00D6705B" w14:paraId="1992615F" w14:textId="77777777" w:rsidTr="0088079C">
              <w:trPr>
                <w:tblCellSpacing w:w="0" w:type="dxa"/>
              </w:trPr>
              <w:tc>
                <w:tcPr>
                  <w:tcW w:w="1703" w:type="dxa"/>
                  <w:noWrap/>
                  <w:hideMark/>
                </w:tcPr>
                <w:p w14:paraId="2BB00766" w14:textId="77777777" w:rsidR="00C438A1" w:rsidRPr="00D6705B" w:rsidRDefault="00C438A1" w:rsidP="0088079C">
                  <w:pPr>
                    <w:rPr>
                      <w:rFonts w:ascii="Helvetica" w:hAnsi="Helvetica" w:cs="Helvetica"/>
                      <w:b/>
                      <w:bCs/>
                      <w:color w:val="222222"/>
                    </w:rPr>
                  </w:pPr>
                  <w:r w:rsidRPr="00D6705B">
                    <w:rPr>
                      <w:rFonts w:ascii="Helvetica" w:hAnsi="Helvetica" w:cs="Helvetica"/>
                      <w:b/>
                      <w:bCs/>
                      <w:color w:val="222222"/>
                    </w:rPr>
                    <w:t>Category of Funding Activity:</w:t>
                  </w:r>
                </w:p>
              </w:tc>
              <w:tc>
                <w:tcPr>
                  <w:tcW w:w="3542" w:type="dxa"/>
                  <w:vAlign w:val="center"/>
                  <w:hideMark/>
                </w:tcPr>
                <w:p w14:paraId="1B18982B" w14:textId="77777777" w:rsidR="00C438A1" w:rsidRPr="00D6705B" w:rsidRDefault="00C438A1" w:rsidP="0088079C">
                  <w:pPr>
                    <w:rPr>
                      <w:rFonts w:ascii="Helvetica" w:hAnsi="Helvetica" w:cs="Helvetica"/>
                      <w:color w:val="222222"/>
                    </w:rPr>
                  </w:pPr>
                  <w:r w:rsidRPr="00D6705B">
                    <w:rPr>
                      <w:rFonts w:ascii="Helvetica" w:hAnsi="Helvetica" w:cs="Helvetica"/>
                      <w:color w:val="222222"/>
                    </w:rPr>
                    <w:t>Agriculture</w:t>
                  </w:r>
                </w:p>
              </w:tc>
            </w:tr>
            <w:tr w:rsidR="00C438A1" w:rsidRPr="00D6705B" w14:paraId="525D70A5" w14:textId="77777777" w:rsidTr="0088079C">
              <w:trPr>
                <w:tblCellSpacing w:w="0" w:type="dxa"/>
              </w:trPr>
              <w:tc>
                <w:tcPr>
                  <w:tcW w:w="1703" w:type="dxa"/>
                  <w:noWrap/>
                  <w:hideMark/>
                </w:tcPr>
                <w:p w14:paraId="1FAE3262" w14:textId="77777777" w:rsidR="00C438A1" w:rsidRPr="00D6705B" w:rsidRDefault="00C438A1" w:rsidP="0088079C">
                  <w:pPr>
                    <w:rPr>
                      <w:rFonts w:ascii="Helvetica" w:hAnsi="Helvetica" w:cs="Helvetica"/>
                      <w:b/>
                      <w:bCs/>
                      <w:color w:val="222222"/>
                    </w:rPr>
                  </w:pPr>
                  <w:r w:rsidRPr="00D6705B">
                    <w:rPr>
                      <w:rFonts w:ascii="Helvetica" w:hAnsi="Helvetica" w:cs="Helvetica"/>
                      <w:b/>
                      <w:bCs/>
                      <w:color w:val="222222"/>
                    </w:rPr>
                    <w:t>Category Explanation:</w:t>
                  </w:r>
                </w:p>
              </w:tc>
              <w:tc>
                <w:tcPr>
                  <w:tcW w:w="3542" w:type="dxa"/>
                  <w:vAlign w:val="center"/>
                  <w:hideMark/>
                </w:tcPr>
                <w:p w14:paraId="78CFAE44" w14:textId="77777777" w:rsidR="00C438A1" w:rsidRPr="00D6705B" w:rsidRDefault="00C438A1" w:rsidP="0088079C">
                  <w:pPr>
                    <w:rPr>
                      <w:rFonts w:ascii="Helvetica" w:hAnsi="Helvetica" w:cs="Helvetica"/>
                      <w:color w:val="222222"/>
                    </w:rPr>
                  </w:pPr>
                  <w:r w:rsidRPr="00D6705B">
                    <w:rPr>
                      <w:rFonts w:ascii="Helvetica" w:hAnsi="Helvetica" w:cs="Helvetica"/>
                      <w:color w:val="222222"/>
                    </w:rPr>
                    <w:t> </w:t>
                  </w:r>
                </w:p>
              </w:tc>
            </w:tr>
            <w:tr w:rsidR="00C438A1" w:rsidRPr="00D6705B" w14:paraId="36A4A262" w14:textId="77777777" w:rsidTr="0088079C">
              <w:trPr>
                <w:tblCellSpacing w:w="0" w:type="dxa"/>
              </w:trPr>
              <w:tc>
                <w:tcPr>
                  <w:tcW w:w="1703" w:type="dxa"/>
                  <w:noWrap/>
                  <w:hideMark/>
                </w:tcPr>
                <w:p w14:paraId="65B75337" w14:textId="77777777" w:rsidR="00C438A1" w:rsidRPr="00D6705B" w:rsidRDefault="00C438A1" w:rsidP="0088079C">
                  <w:pPr>
                    <w:rPr>
                      <w:rFonts w:ascii="Helvetica" w:hAnsi="Helvetica" w:cs="Helvetica"/>
                      <w:b/>
                      <w:bCs/>
                      <w:color w:val="222222"/>
                    </w:rPr>
                  </w:pPr>
                  <w:r w:rsidRPr="00D6705B">
                    <w:rPr>
                      <w:rFonts w:ascii="Helvetica" w:hAnsi="Helvetica" w:cs="Helvetica"/>
                      <w:b/>
                      <w:bCs/>
                      <w:color w:val="222222"/>
                    </w:rPr>
                    <w:t>Expected Number of Awards:</w:t>
                  </w:r>
                </w:p>
              </w:tc>
              <w:tc>
                <w:tcPr>
                  <w:tcW w:w="3542" w:type="dxa"/>
                  <w:vAlign w:val="center"/>
                  <w:hideMark/>
                </w:tcPr>
                <w:p w14:paraId="450046B0" w14:textId="77777777" w:rsidR="00C438A1" w:rsidRPr="00D6705B" w:rsidRDefault="00C438A1" w:rsidP="0088079C">
                  <w:pPr>
                    <w:rPr>
                      <w:rFonts w:ascii="Helvetica" w:hAnsi="Helvetica" w:cs="Helvetica"/>
                      <w:color w:val="222222"/>
                    </w:rPr>
                  </w:pPr>
                  <w:r w:rsidRPr="00D6705B">
                    <w:rPr>
                      <w:rFonts w:ascii="Helvetica" w:hAnsi="Helvetica" w:cs="Helvetica"/>
                      <w:color w:val="222222"/>
                    </w:rPr>
                    <w:t> </w:t>
                  </w:r>
                </w:p>
              </w:tc>
            </w:tr>
            <w:tr w:rsidR="00C438A1" w:rsidRPr="00D6705B" w14:paraId="3A066BE3" w14:textId="77777777" w:rsidTr="0088079C">
              <w:trPr>
                <w:tblCellSpacing w:w="0" w:type="dxa"/>
              </w:trPr>
              <w:tc>
                <w:tcPr>
                  <w:tcW w:w="1703" w:type="dxa"/>
                  <w:noWrap/>
                  <w:hideMark/>
                </w:tcPr>
                <w:p w14:paraId="64F65846" w14:textId="77777777" w:rsidR="00C438A1" w:rsidRPr="00D6705B" w:rsidRDefault="00C438A1" w:rsidP="0088079C">
                  <w:pPr>
                    <w:rPr>
                      <w:rFonts w:ascii="Helvetica" w:hAnsi="Helvetica" w:cs="Helvetica"/>
                      <w:b/>
                      <w:bCs/>
                      <w:color w:val="222222"/>
                    </w:rPr>
                  </w:pPr>
                  <w:r w:rsidRPr="00D6705B">
                    <w:rPr>
                      <w:rFonts w:ascii="Helvetica" w:hAnsi="Helvetica" w:cs="Helvetica"/>
                      <w:b/>
                      <w:bCs/>
                      <w:color w:val="222222"/>
                    </w:rPr>
                    <w:t>CFDA Number(s):</w:t>
                  </w:r>
                </w:p>
              </w:tc>
              <w:tc>
                <w:tcPr>
                  <w:tcW w:w="3542" w:type="dxa"/>
                  <w:vAlign w:val="center"/>
                  <w:hideMark/>
                </w:tcPr>
                <w:p w14:paraId="59A56AFE" w14:textId="77777777" w:rsidR="00C438A1" w:rsidRPr="00D6705B" w:rsidRDefault="00C438A1" w:rsidP="0088079C">
                  <w:pPr>
                    <w:rPr>
                      <w:rFonts w:ascii="Helvetica" w:hAnsi="Helvetica" w:cs="Helvetica"/>
                      <w:color w:val="222222"/>
                    </w:rPr>
                  </w:pPr>
                  <w:r w:rsidRPr="00D6705B">
                    <w:rPr>
                      <w:rFonts w:ascii="Helvetica" w:hAnsi="Helvetica" w:cs="Helvetica"/>
                      <w:color w:val="222222"/>
                    </w:rPr>
                    <w:t>10.226 -- Secondary and Two-Year Postsecondary Agriculture Education Challenge Grants</w:t>
                  </w:r>
                </w:p>
              </w:tc>
            </w:tr>
            <w:tr w:rsidR="00C438A1" w:rsidRPr="00D6705B" w14:paraId="6AC60F8E" w14:textId="77777777" w:rsidTr="0088079C">
              <w:trPr>
                <w:tblCellSpacing w:w="0" w:type="dxa"/>
              </w:trPr>
              <w:tc>
                <w:tcPr>
                  <w:tcW w:w="1703" w:type="dxa"/>
                  <w:noWrap/>
                  <w:hideMark/>
                </w:tcPr>
                <w:p w14:paraId="2365C699" w14:textId="77777777" w:rsidR="00C438A1" w:rsidRPr="00D6705B" w:rsidRDefault="00C438A1" w:rsidP="0088079C">
                  <w:pPr>
                    <w:rPr>
                      <w:rFonts w:ascii="Helvetica" w:hAnsi="Helvetica" w:cs="Helvetica"/>
                      <w:b/>
                      <w:bCs/>
                      <w:color w:val="222222"/>
                    </w:rPr>
                  </w:pPr>
                  <w:r w:rsidRPr="00D6705B">
                    <w:rPr>
                      <w:rFonts w:ascii="Helvetica" w:hAnsi="Helvetica" w:cs="Helvetica"/>
                      <w:b/>
                      <w:bCs/>
                      <w:color w:val="222222"/>
                    </w:rPr>
                    <w:t>Cost Sharing or Matching Requirement:</w:t>
                  </w:r>
                </w:p>
              </w:tc>
              <w:tc>
                <w:tcPr>
                  <w:tcW w:w="3542" w:type="dxa"/>
                  <w:vAlign w:val="center"/>
                  <w:hideMark/>
                </w:tcPr>
                <w:p w14:paraId="12809AF9" w14:textId="77777777" w:rsidR="00C438A1" w:rsidRPr="00D6705B" w:rsidRDefault="00C438A1" w:rsidP="0088079C">
                  <w:pPr>
                    <w:rPr>
                      <w:rFonts w:ascii="Helvetica" w:hAnsi="Helvetica" w:cs="Helvetica"/>
                      <w:color w:val="222222"/>
                    </w:rPr>
                  </w:pPr>
                  <w:r w:rsidRPr="00D6705B">
                    <w:rPr>
                      <w:rFonts w:ascii="Helvetica" w:hAnsi="Helvetica" w:cs="Helvetica"/>
                      <w:color w:val="222222"/>
                    </w:rPr>
                    <w:t>No</w:t>
                  </w:r>
                </w:p>
              </w:tc>
            </w:tr>
          </w:tbl>
          <w:p w14:paraId="4B4FB744" w14:textId="77777777" w:rsidR="00C438A1" w:rsidRPr="00D6705B" w:rsidRDefault="00C438A1" w:rsidP="0088079C">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9"/>
              <w:gridCol w:w="2360"/>
            </w:tblGrid>
            <w:tr w:rsidR="00C438A1" w:rsidRPr="00D6705B" w14:paraId="6A24F803" w14:textId="77777777" w:rsidTr="0088079C">
              <w:trPr>
                <w:tblCellSpacing w:w="0" w:type="dxa"/>
              </w:trPr>
              <w:tc>
                <w:tcPr>
                  <w:tcW w:w="2589" w:type="dxa"/>
                  <w:noWrap/>
                  <w:hideMark/>
                </w:tcPr>
                <w:p w14:paraId="4C368F22" w14:textId="77777777" w:rsidR="00C438A1" w:rsidRPr="00D6705B" w:rsidRDefault="00C438A1" w:rsidP="0088079C">
                  <w:pPr>
                    <w:rPr>
                      <w:rFonts w:ascii="Helvetica" w:hAnsi="Helvetica" w:cs="Helvetica"/>
                      <w:b/>
                      <w:bCs/>
                      <w:color w:val="222222"/>
                    </w:rPr>
                  </w:pPr>
                  <w:r w:rsidRPr="00D6705B">
                    <w:rPr>
                      <w:rFonts w:ascii="Helvetica" w:hAnsi="Helvetica" w:cs="Helvetica"/>
                      <w:b/>
                      <w:bCs/>
                      <w:color w:val="222222"/>
                    </w:rPr>
                    <w:t>Version:</w:t>
                  </w:r>
                </w:p>
              </w:tc>
              <w:tc>
                <w:tcPr>
                  <w:tcW w:w="2360" w:type="dxa"/>
                  <w:vAlign w:val="center"/>
                  <w:hideMark/>
                </w:tcPr>
                <w:p w14:paraId="641DE69D" w14:textId="77777777" w:rsidR="00C438A1" w:rsidRPr="00D6705B" w:rsidRDefault="00C438A1" w:rsidP="0088079C">
                  <w:pPr>
                    <w:rPr>
                      <w:rFonts w:ascii="Helvetica" w:hAnsi="Helvetica" w:cs="Helvetica"/>
                      <w:color w:val="222222"/>
                    </w:rPr>
                  </w:pPr>
                  <w:r w:rsidRPr="00D6705B">
                    <w:rPr>
                      <w:rFonts w:ascii="Helvetica" w:hAnsi="Helvetica" w:cs="Helvetica"/>
                      <w:color w:val="222222"/>
                    </w:rPr>
                    <w:t>Synopsis 1</w:t>
                  </w:r>
                </w:p>
              </w:tc>
            </w:tr>
            <w:tr w:rsidR="00C438A1" w:rsidRPr="00D6705B" w14:paraId="38831EB7" w14:textId="77777777" w:rsidTr="0088079C">
              <w:trPr>
                <w:tblCellSpacing w:w="0" w:type="dxa"/>
              </w:trPr>
              <w:tc>
                <w:tcPr>
                  <w:tcW w:w="2589" w:type="dxa"/>
                  <w:noWrap/>
                  <w:hideMark/>
                </w:tcPr>
                <w:p w14:paraId="274B8945" w14:textId="77777777" w:rsidR="00C438A1" w:rsidRPr="00D6705B" w:rsidRDefault="00C438A1" w:rsidP="0088079C">
                  <w:pPr>
                    <w:rPr>
                      <w:rFonts w:ascii="Helvetica" w:hAnsi="Helvetica" w:cs="Helvetica"/>
                      <w:b/>
                      <w:bCs/>
                      <w:color w:val="222222"/>
                    </w:rPr>
                  </w:pPr>
                  <w:r w:rsidRPr="00D6705B">
                    <w:rPr>
                      <w:rFonts w:ascii="Helvetica" w:hAnsi="Helvetica" w:cs="Helvetica"/>
                      <w:b/>
                      <w:bCs/>
                      <w:color w:val="222222"/>
                    </w:rPr>
                    <w:t>Posted Date:</w:t>
                  </w:r>
                </w:p>
              </w:tc>
              <w:tc>
                <w:tcPr>
                  <w:tcW w:w="2360" w:type="dxa"/>
                  <w:vAlign w:val="center"/>
                  <w:hideMark/>
                </w:tcPr>
                <w:p w14:paraId="17DDF16A" w14:textId="77777777" w:rsidR="00C438A1" w:rsidRPr="00D6705B" w:rsidRDefault="00C438A1" w:rsidP="0088079C">
                  <w:pPr>
                    <w:rPr>
                      <w:rFonts w:ascii="Helvetica" w:hAnsi="Helvetica" w:cs="Helvetica"/>
                      <w:color w:val="222222"/>
                    </w:rPr>
                  </w:pPr>
                  <w:r w:rsidRPr="00D6705B">
                    <w:rPr>
                      <w:rFonts w:ascii="Helvetica" w:hAnsi="Helvetica" w:cs="Helvetica"/>
                      <w:color w:val="222222"/>
                    </w:rPr>
                    <w:t>Feb 02, 2022</w:t>
                  </w:r>
                </w:p>
              </w:tc>
            </w:tr>
            <w:tr w:rsidR="00C438A1" w:rsidRPr="00D6705B" w14:paraId="4DC7EEF7" w14:textId="77777777" w:rsidTr="0088079C">
              <w:trPr>
                <w:tblCellSpacing w:w="0" w:type="dxa"/>
              </w:trPr>
              <w:tc>
                <w:tcPr>
                  <w:tcW w:w="2589" w:type="dxa"/>
                  <w:noWrap/>
                  <w:hideMark/>
                </w:tcPr>
                <w:p w14:paraId="193E1698" w14:textId="77777777" w:rsidR="00C438A1" w:rsidRPr="00D6705B" w:rsidRDefault="00C438A1" w:rsidP="0088079C">
                  <w:pPr>
                    <w:rPr>
                      <w:rFonts w:ascii="Helvetica" w:hAnsi="Helvetica" w:cs="Helvetica"/>
                      <w:b/>
                      <w:bCs/>
                      <w:color w:val="222222"/>
                    </w:rPr>
                  </w:pPr>
                  <w:r w:rsidRPr="00D6705B">
                    <w:rPr>
                      <w:rFonts w:ascii="Helvetica" w:hAnsi="Helvetica" w:cs="Helvetica"/>
                      <w:b/>
                      <w:bCs/>
                      <w:color w:val="222222"/>
                    </w:rPr>
                    <w:t>Last Updated Date:</w:t>
                  </w:r>
                </w:p>
              </w:tc>
              <w:tc>
                <w:tcPr>
                  <w:tcW w:w="2360" w:type="dxa"/>
                  <w:vAlign w:val="center"/>
                  <w:hideMark/>
                </w:tcPr>
                <w:p w14:paraId="7DF57CF6" w14:textId="77777777" w:rsidR="00C438A1" w:rsidRPr="00D6705B" w:rsidRDefault="00C438A1" w:rsidP="0088079C">
                  <w:pPr>
                    <w:rPr>
                      <w:rFonts w:ascii="Helvetica" w:hAnsi="Helvetica" w:cs="Helvetica"/>
                      <w:color w:val="222222"/>
                    </w:rPr>
                  </w:pPr>
                  <w:r w:rsidRPr="00D6705B">
                    <w:rPr>
                      <w:rFonts w:ascii="Helvetica" w:hAnsi="Helvetica" w:cs="Helvetica"/>
                      <w:color w:val="222222"/>
                    </w:rPr>
                    <w:t>Feb 02, 2022</w:t>
                  </w:r>
                </w:p>
              </w:tc>
            </w:tr>
            <w:tr w:rsidR="00C438A1" w:rsidRPr="00D6705B" w14:paraId="40A1D3F1" w14:textId="77777777" w:rsidTr="0088079C">
              <w:trPr>
                <w:tblCellSpacing w:w="0" w:type="dxa"/>
              </w:trPr>
              <w:tc>
                <w:tcPr>
                  <w:tcW w:w="2589" w:type="dxa"/>
                  <w:noWrap/>
                  <w:hideMark/>
                </w:tcPr>
                <w:p w14:paraId="0A274E7A" w14:textId="77777777" w:rsidR="00C438A1" w:rsidRPr="00D6705B" w:rsidRDefault="00C438A1" w:rsidP="0088079C">
                  <w:pPr>
                    <w:rPr>
                      <w:rFonts w:ascii="Helvetica" w:hAnsi="Helvetica" w:cs="Helvetica"/>
                      <w:b/>
                      <w:bCs/>
                      <w:color w:val="222222"/>
                    </w:rPr>
                  </w:pPr>
                  <w:r w:rsidRPr="00D6705B">
                    <w:rPr>
                      <w:rFonts w:ascii="Helvetica" w:hAnsi="Helvetica" w:cs="Helvetica"/>
                      <w:b/>
                      <w:bCs/>
                      <w:color w:val="222222"/>
                    </w:rPr>
                    <w:t>Original Closing Date for Applications:</w:t>
                  </w:r>
                </w:p>
              </w:tc>
              <w:tc>
                <w:tcPr>
                  <w:tcW w:w="2360" w:type="dxa"/>
                  <w:vAlign w:val="center"/>
                  <w:hideMark/>
                </w:tcPr>
                <w:p w14:paraId="20FA6282" w14:textId="77777777" w:rsidR="00C438A1" w:rsidRPr="00D6705B" w:rsidRDefault="00C438A1" w:rsidP="0088079C">
                  <w:pPr>
                    <w:rPr>
                      <w:rFonts w:ascii="Helvetica" w:hAnsi="Helvetica" w:cs="Helvetica"/>
                      <w:color w:val="222222"/>
                    </w:rPr>
                  </w:pPr>
                  <w:r w:rsidRPr="00D6705B">
                    <w:rPr>
                      <w:rFonts w:ascii="Helvetica" w:hAnsi="Helvetica" w:cs="Helvetica"/>
                      <w:color w:val="222222"/>
                    </w:rPr>
                    <w:t>Apr 06, 2022  </w:t>
                  </w:r>
                </w:p>
              </w:tc>
            </w:tr>
            <w:tr w:rsidR="00C438A1" w:rsidRPr="00D6705B" w14:paraId="4935C588" w14:textId="77777777" w:rsidTr="0088079C">
              <w:trPr>
                <w:tblCellSpacing w:w="0" w:type="dxa"/>
              </w:trPr>
              <w:tc>
                <w:tcPr>
                  <w:tcW w:w="2589" w:type="dxa"/>
                  <w:noWrap/>
                  <w:hideMark/>
                </w:tcPr>
                <w:p w14:paraId="1B4C9FAB" w14:textId="77777777" w:rsidR="00C438A1" w:rsidRPr="00D6705B" w:rsidRDefault="00C438A1" w:rsidP="0088079C">
                  <w:pPr>
                    <w:rPr>
                      <w:rFonts w:ascii="Helvetica" w:hAnsi="Helvetica" w:cs="Helvetica"/>
                      <w:b/>
                      <w:bCs/>
                      <w:color w:val="222222"/>
                    </w:rPr>
                  </w:pPr>
                  <w:r w:rsidRPr="00D6705B">
                    <w:rPr>
                      <w:rFonts w:ascii="Helvetica" w:hAnsi="Helvetica" w:cs="Helvetica"/>
                      <w:b/>
                      <w:bCs/>
                      <w:color w:val="222222"/>
                    </w:rPr>
                    <w:t>Current Closing Date for Applications:</w:t>
                  </w:r>
                </w:p>
              </w:tc>
              <w:tc>
                <w:tcPr>
                  <w:tcW w:w="2360" w:type="dxa"/>
                  <w:vAlign w:val="center"/>
                  <w:hideMark/>
                </w:tcPr>
                <w:p w14:paraId="659611CD" w14:textId="77777777" w:rsidR="00C438A1" w:rsidRPr="00D6705B" w:rsidRDefault="00C438A1" w:rsidP="0088079C">
                  <w:pPr>
                    <w:rPr>
                      <w:rFonts w:ascii="Helvetica" w:hAnsi="Helvetica" w:cs="Helvetica"/>
                      <w:color w:val="222222"/>
                    </w:rPr>
                  </w:pPr>
                  <w:r w:rsidRPr="00D6705B">
                    <w:rPr>
                      <w:rFonts w:ascii="Helvetica" w:hAnsi="Helvetica" w:cs="Helvetica"/>
                      <w:color w:val="222222"/>
                    </w:rPr>
                    <w:t>Apr 06, 2022  </w:t>
                  </w:r>
                </w:p>
              </w:tc>
            </w:tr>
            <w:tr w:rsidR="00C438A1" w:rsidRPr="00D6705B" w14:paraId="425E78FE" w14:textId="77777777" w:rsidTr="0088079C">
              <w:trPr>
                <w:tblCellSpacing w:w="0" w:type="dxa"/>
              </w:trPr>
              <w:tc>
                <w:tcPr>
                  <w:tcW w:w="2589" w:type="dxa"/>
                  <w:noWrap/>
                  <w:hideMark/>
                </w:tcPr>
                <w:p w14:paraId="2EE7C700" w14:textId="77777777" w:rsidR="00C438A1" w:rsidRPr="00D6705B" w:rsidRDefault="00C438A1" w:rsidP="0088079C">
                  <w:pPr>
                    <w:rPr>
                      <w:rFonts w:ascii="Helvetica" w:hAnsi="Helvetica" w:cs="Helvetica"/>
                      <w:b/>
                      <w:bCs/>
                      <w:color w:val="222222"/>
                    </w:rPr>
                  </w:pPr>
                  <w:r w:rsidRPr="00D6705B">
                    <w:rPr>
                      <w:rFonts w:ascii="Helvetica" w:hAnsi="Helvetica" w:cs="Helvetica"/>
                      <w:b/>
                      <w:bCs/>
                      <w:color w:val="222222"/>
                    </w:rPr>
                    <w:t>Archive Date:</w:t>
                  </w:r>
                </w:p>
              </w:tc>
              <w:tc>
                <w:tcPr>
                  <w:tcW w:w="2360" w:type="dxa"/>
                  <w:vAlign w:val="center"/>
                  <w:hideMark/>
                </w:tcPr>
                <w:p w14:paraId="0CCA279D" w14:textId="77777777" w:rsidR="00C438A1" w:rsidRPr="00D6705B" w:rsidRDefault="00C438A1" w:rsidP="0088079C">
                  <w:pPr>
                    <w:rPr>
                      <w:rFonts w:ascii="Helvetica" w:hAnsi="Helvetica" w:cs="Helvetica"/>
                      <w:color w:val="222222"/>
                    </w:rPr>
                  </w:pPr>
                  <w:r w:rsidRPr="00D6705B">
                    <w:rPr>
                      <w:rFonts w:ascii="Helvetica" w:hAnsi="Helvetica" w:cs="Helvetica"/>
                      <w:color w:val="222222"/>
                    </w:rPr>
                    <w:t>May 06, 2022</w:t>
                  </w:r>
                </w:p>
              </w:tc>
            </w:tr>
            <w:tr w:rsidR="00C438A1" w:rsidRPr="00D6705B" w14:paraId="09CE03E2" w14:textId="77777777" w:rsidTr="0088079C">
              <w:trPr>
                <w:tblCellSpacing w:w="0" w:type="dxa"/>
              </w:trPr>
              <w:tc>
                <w:tcPr>
                  <w:tcW w:w="2589" w:type="dxa"/>
                  <w:noWrap/>
                  <w:hideMark/>
                </w:tcPr>
                <w:p w14:paraId="3D5482A3" w14:textId="77777777" w:rsidR="00C438A1" w:rsidRPr="00D6705B" w:rsidRDefault="00C438A1" w:rsidP="0088079C">
                  <w:pPr>
                    <w:rPr>
                      <w:rFonts w:ascii="Helvetica" w:hAnsi="Helvetica" w:cs="Helvetica"/>
                      <w:b/>
                      <w:bCs/>
                      <w:color w:val="222222"/>
                    </w:rPr>
                  </w:pPr>
                  <w:r w:rsidRPr="00D6705B">
                    <w:rPr>
                      <w:rFonts w:ascii="Helvetica" w:hAnsi="Helvetica" w:cs="Helvetica"/>
                      <w:b/>
                      <w:bCs/>
                      <w:color w:val="222222"/>
                    </w:rPr>
                    <w:t>Estimated Total Program Funding:</w:t>
                  </w:r>
                </w:p>
              </w:tc>
              <w:tc>
                <w:tcPr>
                  <w:tcW w:w="2360" w:type="dxa"/>
                  <w:vAlign w:val="center"/>
                  <w:hideMark/>
                </w:tcPr>
                <w:p w14:paraId="6E24834D" w14:textId="77777777" w:rsidR="00C438A1" w:rsidRPr="00D6705B" w:rsidRDefault="00C438A1" w:rsidP="0088079C">
                  <w:pPr>
                    <w:rPr>
                      <w:rFonts w:ascii="Helvetica" w:hAnsi="Helvetica" w:cs="Helvetica"/>
                      <w:color w:val="222222"/>
                    </w:rPr>
                  </w:pPr>
                  <w:r w:rsidRPr="00D6705B">
                    <w:rPr>
                      <w:rFonts w:ascii="Helvetica" w:hAnsi="Helvetica" w:cs="Helvetica"/>
                      <w:color w:val="222222"/>
                    </w:rPr>
                    <w:t>$800,000</w:t>
                  </w:r>
                </w:p>
              </w:tc>
            </w:tr>
            <w:tr w:rsidR="00C438A1" w:rsidRPr="00D6705B" w14:paraId="7BA78A32" w14:textId="77777777" w:rsidTr="0088079C">
              <w:trPr>
                <w:tblCellSpacing w:w="0" w:type="dxa"/>
              </w:trPr>
              <w:tc>
                <w:tcPr>
                  <w:tcW w:w="2589" w:type="dxa"/>
                  <w:noWrap/>
                  <w:hideMark/>
                </w:tcPr>
                <w:p w14:paraId="3F779F96" w14:textId="77777777" w:rsidR="00C438A1" w:rsidRPr="00D6705B" w:rsidRDefault="00C438A1" w:rsidP="0088079C">
                  <w:pPr>
                    <w:rPr>
                      <w:rFonts w:ascii="Helvetica" w:hAnsi="Helvetica" w:cs="Helvetica"/>
                      <w:b/>
                      <w:bCs/>
                      <w:color w:val="222222"/>
                    </w:rPr>
                  </w:pPr>
                  <w:r w:rsidRPr="00D6705B">
                    <w:rPr>
                      <w:rFonts w:ascii="Helvetica" w:hAnsi="Helvetica" w:cs="Helvetica"/>
                      <w:b/>
                      <w:bCs/>
                      <w:color w:val="222222"/>
                    </w:rPr>
                    <w:t>Award Ceiling:</w:t>
                  </w:r>
                </w:p>
              </w:tc>
              <w:tc>
                <w:tcPr>
                  <w:tcW w:w="2360" w:type="dxa"/>
                  <w:vAlign w:val="center"/>
                  <w:hideMark/>
                </w:tcPr>
                <w:p w14:paraId="6B3216F4" w14:textId="77777777" w:rsidR="00C438A1" w:rsidRPr="00D6705B" w:rsidRDefault="00C438A1" w:rsidP="0088079C">
                  <w:pPr>
                    <w:rPr>
                      <w:rFonts w:ascii="Helvetica" w:hAnsi="Helvetica" w:cs="Helvetica"/>
                      <w:color w:val="222222"/>
                    </w:rPr>
                  </w:pPr>
                  <w:r w:rsidRPr="00D6705B">
                    <w:rPr>
                      <w:rFonts w:ascii="Helvetica" w:hAnsi="Helvetica" w:cs="Helvetica"/>
                      <w:color w:val="222222"/>
                    </w:rPr>
                    <w:t>$150,000</w:t>
                  </w:r>
                </w:p>
              </w:tc>
            </w:tr>
            <w:tr w:rsidR="00C438A1" w:rsidRPr="00D6705B" w14:paraId="25E1A303" w14:textId="77777777" w:rsidTr="0088079C">
              <w:trPr>
                <w:tblCellSpacing w:w="0" w:type="dxa"/>
              </w:trPr>
              <w:tc>
                <w:tcPr>
                  <w:tcW w:w="2589" w:type="dxa"/>
                  <w:noWrap/>
                  <w:hideMark/>
                </w:tcPr>
                <w:p w14:paraId="656D8E3B" w14:textId="77777777" w:rsidR="00C438A1" w:rsidRPr="00D6705B" w:rsidRDefault="00C438A1" w:rsidP="0088079C">
                  <w:pPr>
                    <w:rPr>
                      <w:rFonts w:ascii="Helvetica" w:hAnsi="Helvetica" w:cs="Helvetica"/>
                      <w:b/>
                      <w:bCs/>
                      <w:color w:val="222222"/>
                    </w:rPr>
                  </w:pPr>
                  <w:r w:rsidRPr="00D6705B">
                    <w:rPr>
                      <w:rFonts w:ascii="Helvetica" w:hAnsi="Helvetica" w:cs="Helvetica"/>
                      <w:b/>
                      <w:bCs/>
                      <w:color w:val="222222"/>
                    </w:rPr>
                    <w:t>Award Floor:</w:t>
                  </w:r>
                </w:p>
              </w:tc>
              <w:tc>
                <w:tcPr>
                  <w:tcW w:w="2360" w:type="dxa"/>
                  <w:vAlign w:val="center"/>
                  <w:hideMark/>
                </w:tcPr>
                <w:p w14:paraId="36F66731" w14:textId="77777777" w:rsidR="00C438A1" w:rsidRPr="00D6705B" w:rsidRDefault="00C438A1" w:rsidP="0088079C">
                  <w:pPr>
                    <w:rPr>
                      <w:rFonts w:ascii="Helvetica" w:hAnsi="Helvetica" w:cs="Helvetica"/>
                      <w:color w:val="222222"/>
                    </w:rPr>
                  </w:pPr>
                  <w:r w:rsidRPr="00D6705B">
                    <w:rPr>
                      <w:rFonts w:ascii="Helvetica" w:hAnsi="Helvetica" w:cs="Helvetica"/>
                      <w:color w:val="222222"/>
                    </w:rPr>
                    <w:t>$50,000</w:t>
                  </w:r>
                </w:p>
              </w:tc>
            </w:tr>
          </w:tbl>
          <w:p w14:paraId="5C376642" w14:textId="77777777" w:rsidR="00C438A1" w:rsidRPr="00D6705B" w:rsidRDefault="00C438A1" w:rsidP="0088079C">
            <w:pPr>
              <w:rPr>
                <w:rFonts w:ascii="Helvetica" w:hAnsi="Helvetica" w:cs="Helvetica"/>
                <w:color w:val="222222"/>
              </w:rPr>
            </w:pPr>
          </w:p>
        </w:tc>
      </w:tr>
    </w:tbl>
    <w:p w14:paraId="39780C0A" w14:textId="77777777" w:rsidR="00C438A1" w:rsidRPr="00D6705B" w:rsidRDefault="00C438A1" w:rsidP="00C438A1">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C438A1" w:rsidRPr="00D6705B" w14:paraId="1D386164" w14:textId="77777777" w:rsidTr="0088079C">
        <w:trPr>
          <w:tblCellSpacing w:w="0" w:type="dxa"/>
        </w:trPr>
        <w:tc>
          <w:tcPr>
            <w:tcW w:w="0" w:type="auto"/>
            <w:noWrap/>
            <w:hideMark/>
          </w:tcPr>
          <w:p w14:paraId="4D72AEF4" w14:textId="77777777" w:rsidR="00C438A1" w:rsidRPr="00D6705B" w:rsidRDefault="00C438A1" w:rsidP="0088079C">
            <w:pPr>
              <w:rPr>
                <w:rFonts w:ascii="Helvetica" w:hAnsi="Helvetica" w:cs="Helvetica"/>
                <w:b/>
                <w:bCs/>
                <w:color w:val="222222"/>
              </w:rPr>
            </w:pPr>
            <w:r w:rsidRPr="00D6705B">
              <w:rPr>
                <w:rFonts w:ascii="Helvetica" w:hAnsi="Helvetica" w:cs="Helvetica"/>
                <w:b/>
                <w:bCs/>
                <w:color w:val="222222"/>
              </w:rPr>
              <w:t>Eligible Applicants:</w:t>
            </w:r>
          </w:p>
        </w:tc>
        <w:tc>
          <w:tcPr>
            <w:tcW w:w="5000" w:type="pct"/>
            <w:vAlign w:val="center"/>
            <w:hideMark/>
          </w:tcPr>
          <w:p w14:paraId="43AE9FE1" w14:textId="77777777" w:rsidR="00C438A1" w:rsidRPr="00D6705B" w:rsidRDefault="00C438A1" w:rsidP="0088079C">
            <w:pPr>
              <w:rPr>
                <w:rFonts w:ascii="Helvetica" w:hAnsi="Helvetica" w:cs="Helvetica"/>
                <w:color w:val="222222"/>
              </w:rPr>
            </w:pPr>
            <w:r w:rsidRPr="00D6705B">
              <w:rPr>
                <w:rFonts w:ascii="Helvetica" w:hAnsi="Helvetica" w:cs="Helvetica"/>
                <w:color w:val="222222"/>
              </w:rPr>
              <w:t>Others (see text field entitled "Additional Information on Eligibility" for clarification)</w:t>
            </w:r>
          </w:p>
        </w:tc>
      </w:tr>
      <w:tr w:rsidR="00C438A1" w:rsidRPr="00D6705B" w14:paraId="4450152A" w14:textId="77777777" w:rsidTr="0088079C">
        <w:trPr>
          <w:tblCellSpacing w:w="0" w:type="dxa"/>
        </w:trPr>
        <w:tc>
          <w:tcPr>
            <w:tcW w:w="0" w:type="auto"/>
            <w:noWrap/>
            <w:hideMark/>
          </w:tcPr>
          <w:p w14:paraId="16FD0D53" w14:textId="77777777" w:rsidR="00C438A1" w:rsidRPr="00D6705B" w:rsidRDefault="00C438A1" w:rsidP="0088079C">
            <w:pPr>
              <w:rPr>
                <w:rFonts w:ascii="Helvetica" w:hAnsi="Helvetica" w:cs="Helvetica"/>
                <w:b/>
                <w:bCs/>
                <w:color w:val="222222"/>
              </w:rPr>
            </w:pPr>
            <w:r w:rsidRPr="00D6705B">
              <w:rPr>
                <w:rFonts w:ascii="Helvetica" w:hAnsi="Helvetica" w:cs="Helvetica"/>
                <w:b/>
                <w:bCs/>
                <w:color w:val="222222"/>
              </w:rPr>
              <w:t>Additional Information on Eligibility:</w:t>
            </w:r>
          </w:p>
        </w:tc>
        <w:tc>
          <w:tcPr>
            <w:tcW w:w="5000" w:type="pct"/>
            <w:vAlign w:val="center"/>
            <w:hideMark/>
          </w:tcPr>
          <w:p w14:paraId="04F4F462" w14:textId="77777777" w:rsidR="00C438A1" w:rsidRPr="00D6705B" w:rsidRDefault="00C438A1" w:rsidP="0088079C">
            <w:pPr>
              <w:rPr>
                <w:rFonts w:ascii="Helvetica" w:hAnsi="Helvetica" w:cs="Helvetica"/>
                <w:color w:val="222222"/>
              </w:rPr>
            </w:pPr>
            <w:r w:rsidRPr="00D6705B">
              <w:rPr>
                <w:rFonts w:ascii="Helvetica" w:hAnsi="Helvetica" w:cs="Helvetica"/>
                <w:color w:val="222222"/>
              </w:rPr>
              <w:t xml:space="preserve">Eligibility Requirements Applicants for the SPECA must meet all the requirements discussed in this RFA. Applications may only be submitted by: (1) public secondary schools, (2) public or private nonprofit junior and community colleges, (3) institutions of higher education, or (4) nonprofit organizations (Attach IRS 501(c)(3) status </w:t>
            </w:r>
            <w:r w:rsidRPr="00D6705B">
              <w:rPr>
                <w:rFonts w:ascii="Helvetica" w:hAnsi="Helvetica" w:cs="Helvetica"/>
                <w:color w:val="222222"/>
              </w:rPr>
              <w:lastRenderedPageBreak/>
              <w:t>under R&amp;R ‘Other Project Information’ Field 12 Other Attachments).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School boards are not eligible as legal recipients of the award. Duplicate or Multiple Submissions – duplicate or multiple submissions are not allowed. NIFA will disqualify both applications if an applicant submits duplicate or multiple submissions. For those new to Federal financial assistance, NIFA’s Grants Overview provides highly recommended information about grants and other resources to help understand the Federal awards process.</w:t>
            </w:r>
          </w:p>
        </w:tc>
      </w:tr>
    </w:tbl>
    <w:p w14:paraId="4F48C3A0" w14:textId="77777777" w:rsidR="00C438A1" w:rsidRPr="00D6705B" w:rsidRDefault="00C438A1" w:rsidP="00C438A1">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C438A1" w:rsidRPr="00D6705B" w14:paraId="43214B66" w14:textId="77777777" w:rsidTr="0088079C">
        <w:trPr>
          <w:tblCellSpacing w:w="0" w:type="dxa"/>
        </w:trPr>
        <w:tc>
          <w:tcPr>
            <w:tcW w:w="0" w:type="auto"/>
            <w:noWrap/>
            <w:hideMark/>
          </w:tcPr>
          <w:p w14:paraId="3585A306" w14:textId="77777777" w:rsidR="00C438A1" w:rsidRPr="00D6705B" w:rsidRDefault="00C438A1" w:rsidP="0088079C">
            <w:pPr>
              <w:rPr>
                <w:rFonts w:ascii="Helvetica" w:hAnsi="Helvetica" w:cs="Helvetica"/>
                <w:b/>
                <w:bCs/>
                <w:color w:val="222222"/>
              </w:rPr>
            </w:pPr>
            <w:r w:rsidRPr="00D6705B">
              <w:rPr>
                <w:rFonts w:ascii="Helvetica" w:hAnsi="Helvetica" w:cs="Helvetica"/>
                <w:b/>
                <w:bCs/>
                <w:color w:val="222222"/>
              </w:rPr>
              <w:t>Agency Name:</w:t>
            </w:r>
          </w:p>
        </w:tc>
        <w:tc>
          <w:tcPr>
            <w:tcW w:w="5000" w:type="pct"/>
            <w:vAlign w:val="center"/>
            <w:hideMark/>
          </w:tcPr>
          <w:p w14:paraId="62CBE51C" w14:textId="77777777" w:rsidR="00C438A1" w:rsidRPr="00D6705B" w:rsidRDefault="00C438A1" w:rsidP="0088079C">
            <w:pPr>
              <w:rPr>
                <w:rFonts w:ascii="Helvetica" w:hAnsi="Helvetica" w:cs="Helvetica"/>
                <w:color w:val="222222"/>
              </w:rPr>
            </w:pPr>
            <w:r w:rsidRPr="00D6705B">
              <w:rPr>
                <w:rFonts w:ascii="Helvetica" w:hAnsi="Helvetica" w:cs="Helvetica"/>
                <w:color w:val="222222"/>
              </w:rPr>
              <w:t>National Institute of Food and Agriculture</w:t>
            </w:r>
          </w:p>
        </w:tc>
      </w:tr>
      <w:tr w:rsidR="00C438A1" w:rsidRPr="00D6705B" w14:paraId="0432EBAB" w14:textId="77777777" w:rsidTr="0088079C">
        <w:trPr>
          <w:tblCellSpacing w:w="0" w:type="dxa"/>
        </w:trPr>
        <w:tc>
          <w:tcPr>
            <w:tcW w:w="0" w:type="auto"/>
            <w:noWrap/>
            <w:hideMark/>
          </w:tcPr>
          <w:p w14:paraId="6F5654EE" w14:textId="77777777" w:rsidR="00C438A1" w:rsidRPr="00D6705B" w:rsidRDefault="00C438A1" w:rsidP="0088079C">
            <w:pPr>
              <w:rPr>
                <w:rFonts w:ascii="Helvetica" w:hAnsi="Helvetica" w:cs="Helvetica"/>
                <w:b/>
                <w:bCs/>
                <w:color w:val="222222"/>
              </w:rPr>
            </w:pPr>
            <w:r w:rsidRPr="00D6705B">
              <w:rPr>
                <w:rFonts w:ascii="Helvetica" w:hAnsi="Helvetica" w:cs="Helvetica"/>
                <w:b/>
                <w:bCs/>
                <w:color w:val="222222"/>
              </w:rPr>
              <w:t>Description:</w:t>
            </w:r>
          </w:p>
        </w:tc>
        <w:tc>
          <w:tcPr>
            <w:tcW w:w="5000" w:type="pct"/>
            <w:vAlign w:val="center"/>
            <w:hideMark/>
          </w:tcPr>
          <w:p w14:paraId="5E05163C" w14:textId="77777777" w:rsidR="00C438A1" w:rsidRPr="00D6705B" w:rsidRDefault="00C438A1" w:rsidP="0088079C">
            <w:pPr>
              <w:rPr>
                <w:rFonts w:ascii="Helvetica" w:hAnsi="Helvetica" w:cs="Helvetica"/>
                <w:color w:val="222222"/>
              </w:rPr>
            </w:pPr>
            <w:r w:rsidRPr="00D6705B">
              <w:rPr>
                <w:rFonts w:ascii="Helvetica" w:hAnsi="Helvetica" w:cs="Helvetica"/>
                <w:color w:val="222222"/>
              </w:rPr>
              <w:t>The Secondary Education, Two-Year Postsecondary Education, and Agriculture in the K-12 Classroom Challenge Grants (SPECA) program seeks to: (a) promote and strengthen secondary education and two-year postsecondary education in the food and agriculture sciences in order to help ensure the existence of a workforce in the United States that's qualified to serve the food and agriculture sciences system; and (b) promote complementary and synergistic linkages among secondary, two-year postsecondary, and higher education programs in the food and agriculture sciences in order to advance excellence in education and encourage more young Americans to pursue and complete a baccalaureate or higher degree in the food and agriculture sciences.</w:t>
            </w:r>
          </w:p>
        </w:tc>
      </w:tr>
      <w:tr w:rsidR="00C438A1" w:rsidRPr="00D6705B" w14:paraId="250FDB66" w14:textId="77777777" w:rsidTr="0088079C">
        <w:trPr>
          <w:tblCellSpacing w:w="0" w:type="dxa"/>
        </w:trPr>
        <w:tc>
          <w:tcPr>
            <w:tcW w:w="0" w:type="auto"/>
            <w:noWrap/>
            <w:hideMark/>
          </w:tcPr>
          <w:p w14:paraId="3087B9DE" w14:textId="77777777" w:rsidR="00C438A1" w:rsidRPr="00D6705B" w:rsidRDefault="00C438A1" w:rsidP="0088079C">
            <w:pPr>
              <w:rPr>
                <w:rFonts w:ascii="Helvetica" w:hAnsi="Helvetica" w:cs="Helvetica"/>
                <w:b/>
                <w:bCs/>
                <w:color w:val="222222"/>
              </w:rPr>
            </w:pPr>
            <w:r w:rsidRPr="00D6705B">
              <w:rPr>
                <w:rFonts w:ascii="Helvetica" w:hAnsi="Helvetica" w:cs="Helvetica"/>
                <w:b/>
                <w:bCs/>
                <w:color w:val="222222"/>
              </w:rPr>
              <w:t>Link to Additional Information:</w:t>
            </w:r>
          </w:p>
        </w:tc>
        <w:tc>
          <w:tcPr>
            <w:tcW w:w="5000" w:type="pct"/>
            <w:vAlign w:val="center"/>
            <w:hideMark/>
          </w:tcPr>
          <w:p w14:paraId="61F23CB5" w14:textId="77777777" w:rsidR="00C438A1" w:rsidRPr="00D6705B" w:rsidRDefault="001F6FAE" w:rsidP="0088079C">
            <w:pPr>
              <w:rPr>
                <w:rFonts w:ascii="Helvetica" w:hAnsi="Helvetica" w:cs="Helvetica"/>
                <w:color w:val="222222"/>
              </w:rPr>
            </w:pPr>
            <w:hyperlink r:id="rId117" w:tgtFrame="_blank" w:tooltip="Link to Additional Information" w:history="1">
              <w:r w:rsidR="00C438A1" w:rsidRPr="00D6705B">
                <w:rPr>
                  <w:rStyle w:val="Hyperlink"/>
                  <w:rFonts w:ascii="Helvetica" w:hAnsi="Helvetica" w:cs="Helvetica"/>
                </w:rPr>
                <w:t>Secondary Education, Two-Year Postsecondary Education, and Agriculture in the K-12 Classroom Challenge Grants Program</w:t>
              </w:r>
            </w:hyperlink>
          </w:p>
        </w:tc>
      </w:tr>
      <w:tr w:rsidR="00C438A1" w:rsidRPr="00D6705B" w14:paraId="1DE20294" w14:textId="77777777" w:rsidTr="0088079C">
        <w:trPr>
          <w:tblCellSpacing w:w="0" w:type="dxa"/>
        </w:trPr>
        <w:tc>
          <w:tcPr>
            <w:tcW w:w="0" w:type="auto"/>
            <w:noWrap/>
            <w:hideMark/>
          </w:tcPr>
          <w:p w14:paraId="6C60A441" w14:textId="77777777" w:rsidR="00C438A1" w:rsidRPr="00D6705B" w:rsidRDefault="00C438A1" w:rsidP="0088079C">
            <w:pPr>
              <w:rPr>
                <w:rFonts w:ascii="Helvetica" w:hAnsi="Helvetica" w:cs="Helvetica"/>
                <w:b/>
                <w:bCs/>
                <w:color w:val="222222"/>
              </w:rPr>
            </w:pPr>
            <w:r w:rsidRPr="00D6705B">
              <w:rPr>
                <w:rFonts w:ascii="Helvetica" w:hAnsi="Helvetica" w:cs="Helvetica"/>
                <w:b/>
                <w:bCs/>
                <w:color w:val="222222"/>
              </w:rPr>
              <w:t>Grantor Contact Information:</w:t>
            </w:r>
          </w:p>
        </w:tc>
        <w:tc>
          <w:tcPr>
            <w:tcW w:w="5000" w:type="pct"/>
            <w:vAlign w:val="center"/>
            <w:hideMark/>
          </w:tcPr>
          <w:p w14:paraId="528A4766" w14:textId="77777777" w:rsidR="00C438A1" w:rsidRPr="00D6705B" w:rsidRDefault="00C438A1" w:rsidP="0088079C">
            <w:pPr>
              <w:rPr>
                <w:rFonts w:ascii="Helvetica" w:hAnsi="Helvetica" w:cs="Helvetica"/>
                <w:color w:val="222222"/>
              </w:rPr>
            </w:pPr>
            <w:r w:rsidRPr="00D6705B">
              <w:rPr>
                <w:rFonts w:ascii="Helvetica" w:hAnsi="Helvetica" w:cs="Helvetica"/>
                <w:color w:val="222222"/>
              </w:rPr>
              <w:t>If you have difficulty accessing the full announcement electronically, please contact:</w:t>
            </w:r>
            <w:r w:rsidRPr="00D6705B">
              <w:rPr>
                <w:rFonts w:ascii="Helvetica" w:hAnsi="Helvetica" w:cs="Helvetica"/>
                <w:color w:val="222222"/>
              </w:rPr>
              <w:br/>
            </w:r>
            <w:r w:rsidRPr="00D6705B">
              <w:rPr>
                <w:rFonts w:ascii="Helvetica" w:hAnsi="Helvetica" w:cs="Helvetica"/>
                <w:color w:val="222222"/>
              </w:rPr>
              <w:br/>
              <w:t>NIFA Support Key Information: Business hours: Monday thru Friday, 7a.m. – 5p.m. ET, except federal holidays</w:t>
            </w:r>
            <w:r w:rsidRPr="00D6705B">
              <w:rPr>
                <w:rFonts w:ascii="Helvetica" w:hAnsi="Helvetica" w:cs="Helvetica"/>
                <w:color w:val="222222"/>
              </w:rPr>
              <w:br/>
            </w:r>
            <w:r w:rsidRPr="00D6705B">
              <w:rPr>
                <w:rFonts w:ascii="Helvetica" w:hAnsi="Helvetica" w:cs="Helvetica"/>
                <w:color w:val="222222"/>
              </w:rPr>
              <w:br/>
            </w:r>
            <w:hyperlink r:id="rId118" w:history="1">
              <w:r w:rsidRPr="00D6705B">
                <w:rPr>
                  <w:rStyle w:val="Hyperlink"/>
                  <w:rFonts w:ascii="Helvetica" w:hAnsi="Helvetica" w:cs="Helvetica"/>
                </w:rPr>
                <w:t>If you have any questions related to preparing application content.</w:t>
              </w:r>
            </w:hyperlink>
          </w:p>
        </w:tc>
      </w:tr>
    </w:tbl>
    <w:p w14:paraId="0289982C" w14:textId="77777777" w:rsidR="00C438A1" w:rsidRDefault="00C438A1" w:rsidP="00C438A1">
      <w:pPr>
        <w:rPr>
          <w:rStyle w:val="Hyperlink"/>
          <w:rFonts w:ascii="Helvetica" w:hAnsi="Helvetica" w:cs="Helvetica"/>
          <w:color w:val="1155CC"/>
          <w:shd w:val="clear" w:color="auto" w:fill="FFFFFF"/>
        </w:rPr>
      </w:pPr>
      <w:r w:rsidRPr="007E609E">
        <w:rPr>
          <w:rFonts w:ascii="Helvetica" w:hAnsi="Helvetica" w:cs="Helvetica"/>
          <w:color w:val="222222"/>
        </w:rPr>
        <w:br/>
      </w:r>
      <w:hyperlink r:id="rId119" w:tgtFrame="_blank" w:history="1">
        <w:r w:rsidRPr="007E609E">
          <w:rPr>
            <w:rStyle w:val="Hyperlink"/>
            <w:rFonts w:ascii="Helvetica" w:hAnsi="Helvetica" w:cs="Helvetica"/>
            <w:color w:val="1155CC"/>
            <w:shd w:val="clear" w:color="auto" w:fill="FFFFFF"/>
          </w:rPr>
          <w:t>https://www.grants.gov/web/grants/view-opportunity.html?oppId=337770</w:t>
        </w:r>
      </w:hyperlink>
    </w:p>
    <w:p w14:paraId="739F907F" w14:textId="77777777" w:rsidR="00C438A1" w:rsidRDefault="00C438A1" w:rsidP="00C438A1">
      <w:pPr>
        <w:rPr>
          <w:rFonts w:ascii="Helvetica" w:hAnsi="Helvetica"/>
        </w:rPr>
      </w:pPr>
    </w:p>
    <w:p w14:paraId="4B77410A" w14:textId="77777777" w:rsidR="00C438A1" w:rsidRDefault="00C438A1" w:rsidP="00C438A1">
      <w:pPr>
        <w:pStyle w:val="NoSpacing"/>
        <w:pBdr>
          <w:bottom w:val="single" w:sz="6" w:space="1" w:color="auto"/>
        </w:pBdr>
        <w:rPr>
          <w:rStyle w:val="Hyperlink"/>
          <w:rFonts w:ascii="Helvetica" w:hAnsi="Helvetica" w:cs="Helvetica"/>
          <w:color w:val="1155CC"/>
          <w:sz w:val="24"/>
          <w:szCs w:val="24"/>
          <w:shd w:val="clear" w:color="auto" w:fill="FFFFFF"/>
        </w:rPr>
      </w:pPr>
      <w:bookmarkStart w:id="99" w:name="AGNIFACropProtect"/>
      <w:bookmarkEnd w:id="99"/>
    </w:p>
    <w:p w14:paraId="187309F2" w14:textId="5D5C0001" w:rsidR="00C438A1" w:rsidRDefault="00C438A1" w:rsidP="00AB1613">
      <w:pPr>
        <w:pStyle w:val="NoSpacing"/>
        <w:rPr>
          <w:rFonts w:ascii="Helvetica" w:hAnsi="Helvetica" w:cs="Helvetica"/>
          <w:sz w:val="24"/>
          <w:szCs w:val="24"/>
        </w:rPr>
      </w:pPr>
    </w:p>
    <w:p w14:paraId="15BEDFEE" w14:textId="77777777" w:rsidR="00807BD3" w:rsidRDefault="00807BD3" w:rsidP="00807BD3">
      <w:pPr>
        <w:widowControl w:val="0"/>
        <w:autoSpaceDE w:val="0"/>
        <w:autoSpaceDN w:val="0"/>
        <w:adjustRightInd w:val="0"/>
        <w:rPr>
          <w:rFonts w:ascii="Helvetica" w:hAnsi="Helvetica" w:cs="Helvetica"/>
          <w:color w:val="222222"/>
          <w:shd w:val="clear" w:color="auto" w:fill="FFFFFF"/>
        </w:rPr>
      </w:pPr>
      <w:r w:rsidRPr="00807BD3">
        <w:rPr>
          <w:rFonts w:ascii="Helvetica" w:hAnsi="Helvetica" w:cs="Helvetica"/>
          <w:color w:val="222222"/>
          <w:highlight w:val="cyan"/>
          <w:shd w:val="clear" w:color="auto" w:fill="FFFFFF"/>
        </w:rPr>
        <w:t>Natural Resources Conservation Service</w:t>
      </w:r>
      <w:r w:rsidRPr="00807BD3">
        <w:rPr>
          <w:rFonts w:ascii="Helvetica" w:hAnsi="Helvetica" w:cs="Helvetica"/>
          <w:color w:val="222222"/>
          <w:highlight w:val="cyan"/>
        </w:rPr>
        <w:br/>
      </w:r>
      <w:r w:rsidRPr="00807BD3">
        <w:rPr>
          <w:rFonts w:ascii="Helvetica" w:hAnsi="Helvetica" w:cs="Helvetica"/>
          <w:color w:val="222222"/>
          <w:highlight w:val="cyan"/>
          <w:shd w:val="clear" w:color="auto" w:fill="FFFFFF"/>
        </w:rPr>
        <w:t>Announcement for Program Funding for NRCS’s Regional Conservation Partnership Program (RCPP) for Federal Fiscal Year (FY) 2022</w:t>
      </w:r>
      <w:r w:rsidRPr="00146F79">
        <w:rPr>
          <w:rFonts w:ascii="Helvetica" w:hAnsi="Helvetica" w:cs="Helvetica"/>
          <w:color w:val="222222"/>
        </w:rPr>
        <w:br/>
      </w:r>
      <w:r w:rsidRPr="00146F79">
        <w:rPr>
          <w:rFonts w:ascii="Helvetica" w:hAnsi="Helvetica" w:cs="Helvetica"/>
          <w:color w:val="222222"/>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07BD3" w:rsidRPr="00DA0042" w14:paraId="66E23B81" w14:textId="77777777" w:rsidTr="0088079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59"/>
            </w:tblGrid>
            <w:tr w:rsidR="00807BD3" w:rsidRPr="00DA0042" w14:paraId="435C858F" w14:textId="77777777" w:rsidTr="0088079C">
              <w:trPr>
                <w:tblCellSpacing w:w="0" w:type="dxa"/>
              </w:trPr>
              <w:tc>
                <w:tcPr>
                  <w:tcW w:w="1703" w:type="dxa"/>
                  <w:noWrap/>
                  <w:hideMark/>
                </w:tcPr>
                <w:p w14:paraId="56A1588B" w14:textId="77777777" w:rsidR="00807BD3" w:rsidRPr="00DA0042" w:rsidRDefault="00807BD3" w:rsidP="0088079C">
                  <w:pPr>
                    <w:widowControl w:val="0"/>
                    <w:autoSpaceDE w:val="0"/>
                    <w:autoSpaceDN w:val="0"/>
                    <w:adjustRightInd w:val="0"/>
                    <w:rPr>
                      <w:rFonts w:ascii="Helvetica" w:hAnsi="Helvetica" w:cs="Helvetica"/>
                      <w:b/>
                      <w:bCs/>
                      <w:color w:val="222222"/>
                    </w:rPr>
                  </w:pPr>
                  <w:r w:rsidRPr="00DA0042">
                    <w:rPr>
                      <w:rFonts w:ascii="Helvetica" w:hAnsi="Helvetica" w:cs="Helvetica"/>
                      <w:b/>
                      <w:bCs/>
                      <w:color w:val="222222"/>
                    </w:rPr>
                    <w:lastRenderedPageBreak/>
                    <w:t>Document Type:</w:t>
                  </w:r>
                </w:p>
              </w:tc>
              <w:tc>
                <w:tcPr>
                  <w:tcW w:w="3459" w:type="dxa"/>
                  <w:vAlign w:val="center"/>
                  <w:hideMark/>
                </w:tcPr>
                <w:p w14:paraId="06CEB759" w14:textId="77777777" w:rsidR="00807BD3" w:rsidRPr="00DA0042" w:rsidRDefault="00807BD3" w:rsidP="0088079C">
                  <w:pPr>
                    <w:widowControl w:val="0"/>
                    <w:autoSpaceDE w:val="0"/>
                    <w:autoSpaceDN w:val="0"/>
                    <w:adjustRightInd w:val="0"/>
                    <w:rPr>
                      <w:rFonts w:ascii="Helvetica" w:hAnsi="Helvetica" w:cs="Helvetica"/>
                      <w:color w:val="222222"/>
                    </w:rPr>
                  </w:pPr>
                  <w:r w:rsidRPr="00DA0042">
                    <w:rPr>
                      <w:rFonts w:ascii="Helvetica" w:hAnsi="Helvetica" w:cs="Helvetica"/>
                      <w:color w:val="222222"/>
                    </w:rPr>
                    <w:t>Grants Notice</w:t>
                  </w:r>
                </w:p>
              </w:tc>
            </w:tr>
            <w:tr w:rsidR="00807BD3" w:rsidRPr="00DA0042" w14:paraId="3A55ADAC" w14:textId="77777777" w:rsidTr="0088079C">
              <w:trPr>
                <w:tblCellSpacing w:w="0" w:type="dxa"/>
              </w:trPr>
              <w:tc>
                <w:tcPr>
                  <w:tcW w:w="1703" w:type="dxa"/>
                  <w:noWrap/>
                  <w:hideMark/>
                </w:tcPr>
                <w:p w14:paraId="4F7C8994" w14:textId="77777777" w:rsidR="00807BD3" w:rsidRPr="00DA0042" w:rsidRDefault="00807BD3" w:rsidP="0088079C">
                  <w:pPr>
                    <w:widowControl w:val="0"/>
                    <w:autoSpaceDE w:val="0"/>
                    <w:autoSpaceDN w:val="0"/>
                    <w:adjustRightInd w:val="0"/>
                    <w:rPr>
                      <w:rFonts w:ascii="Helvetica" w:hAnsi="Helvetica" w:cs="Helvetica"/>
                      <w:b/>
                      <w:bCs/>
                      <w:color w:val="222222"/>
                    </w:rPr>
                  </w:pPr>
                  <w:r w:rsidRPr="00DA0042">
                    <w:rPr>
                      <w:rFonts w:ascii="Helvetica" w:hAnsi="Helvetica" w:cs="Helvetica"/>
                      <w:b/>
                      <w:bCs/>
                      <w:color w:val="222222"/>
                    </w:rPr>
                    <w:t>Funding Opportunity Number:</w:t>
                  </w:r>
                </w:p>
              </w:tc>
              <w:tc>
                <w:tcPr>
                  <w:tcW w:w="3459" w:type="dxa"/>
                  <w:vAlign w:val="center"/>
                  <w:hideMark/>
                </w:tcPr>
                <w:p w14:paraId="77B6C94E" w14:textId="77777777" w:rsidR="00807BD3" w:rsidRPr="00DA0042" w:rsidRDefault="00807BD3" w:rsidP="0088079C">
                  <w:pPr>
                    <w:widowControl w:val="0"/>
                    <w:autoSpaceDE w:val="0"/>
                    <w:autoSpaceDN w:val="0"/>
                    <w:adjustRightInd w:val="0"/>
                    <w:rPr>
                      <w:rFonts w:ascii="Helvetica" w:hAnsi="Helvetica" w:cs="Helvetica"/>
                      <w:color w:val="222222"/>
                    </w:rPr>
                  </w:pPr>
                  <w:r w:rsidRPr="00DA0042">
                    <w:rPr>
                      <w:rFonts w:ascii="Helvetica" w:hAnsi="Helvetica" w:cs="Helvetica"/>
                      <w:color w:val="222222"/>
                    </w:rPr>
                    <w:t>USDA-NRCS-NHQ-RCPP-22-NOFO0001136</w:t>
                  </w:r>
                </w:p>
              </w:tc>
            </w:tr>
            <w:tr w:rsidR="00807BD3" w:rsidRPr="00DA0042" w14:paraId="0AAB85CA" w14:textId="77777777" w:rsidTr="0088079C">
              <w:trPr>
                <w:tblCellSpacing w:w="0" w:type="dxa"/>
              </w:trPr>
              <w:tc>
                <w:tcPr>
                  <w:tcW w:w="1703" w:type="dxa"/>
                  <w:noWrap/>
                  <w:hideMark/>
                </w:tcPr>
                <w:p w14:paraId="03F46E8A" w14:textId="77777777" w:rsidR="00807BD3" w:rsidRPr="00DA0042" w:rsidRDefault="00807BD3" w:rsidP="0088079C">
                  <w:pPr>
                    <w:widowControl w:val="0"/>
                    <w:autoSpaceDE w:val="0"/>
                    <w:autoSpaceDN w:val="0"/>
                    <w:adjustRightInd w:val="0"/>
                    <w:rPr>
                      <w:rFonts w:ascii="Helvetica" w:hAnsi="Helvetica" w:cs="Helvetica"/>
                      <w:b/>
                      <w:bCs/>
                      <w:color w:val="222222"/>
                    </w:rPr>
                  </w:pPr>
                  <w:r w:rsidRPr="00DA0042">
                    <w:rPr>
                      <w:rFonts w:ascii="Helvetica" w:hAnsi="Helvetica" w:cs="Helvetica"/>
                      <w:b/>
                      <w:bCs/>
                      <w:color w:val="222222"/>
                    </w:rPr>
                    <w:t>Funding Opportunity Title:</w:t>
                  </w:r>
                </w:p>
              </w:tc>
              <w:tc>
                <w:tcPr>
                  <w:tcW w:w="3459" w:type="dxa"/>
                  <w:vAlign w:val="center"/>
                  <w:hideMark/>
                </w:tcPr>
                <w:p w14:paraId="53414972" w14:textId="77777777" w:rsidR="00807BD3" w:rsidRPr="00DA0042" w:rsidRDefault="00807BD3" w:rsidP="0088079C">
                  <w:pPr>
                    <w:widowControl w:val="0"/>
                    <w:autoSpaceDE w:val="0"/>
                    <w:autoSpaceDN w:val="0"/>
                    <w:adjustRightInd w:val="0"/>
                    <w:rPr>
                      <w:rFonts w:ascii="Helvetica" w:hAnsi="Helvetica" w:cs="Helvetica"/>
                      <w:color w:val="222222"/>
                    </w:rPr>
                  </w:pPr>
                  <w:r w:rsidRPr="00DA0042">
                    <w:rPr>
                      <w:rFonts w:ascii="Helvetica" w:hAnsi="Helvetica" w:cs="Helvetica"/>
                      <w:color w:val="222222"/>
                    </w:rPr>
                    <w:t>Announcement for Program Funding for NRCS’s Regional Conservation Partnership Program (RCPP) for Federal Fiscal Year (FY) 2022</w:t>
                  </w:r>
                </w:p>
              </w:tc>
            </w:tr>
            <w:tr w:rsidR="00807BD3" w:rsidRPr="00DA0042" w14:paraId="5FAD9864" w14:textId="77777777" w:rsidTr="0088079C">
              <w:trPr>
                <w:tblCellSpacing w:w="0" w:type="dxa"/>
              </w:trPr>
              <w:tc>
                <w:tcPr>
                  <w:tcW w:w="1703" w:type="dxa"/>
                  <w:noWrap/>
                  <w:hideMark/>
                </w:tcPr>
                <w:p w14:paraId="71385505" w14:textId="77777777" w:rsidR="00807BD3" w:rsidRPr="00DA0042" w:rsidRDefault="00807BD3" w:rsidP="0088079C">
                  <w:pPr>
                    <w:widowControl w:val="0"/>
                    <w:autoSpaceDE w:val="0"/>
                    <w:autoSpaceDN w:val="0"/>
                    <w:adjustRightInd w:val="0"/>
                    <w:rPr>
                      <w:rFonts w:ascii="Helvetica" w:hAnsi="Helvetica" w:cs="Helvetica"/>
                      <w:b/>
                      <w:bCs/>
                      <w:color w:val="222222"/>
                    </w:rPr>
                  </w:pPr>
                  <w:r w:rsidRPr="00DA0042">
                    <w:rPr>
                      <w:rFonts w:ascii="Helvetica" w:hAnsi="Helvetica" w:cs="Helvetica"/>
                      <w:b/>
                      <w:bCs/>
                      <w:color w:val="222222"/>
                    </w:rPr>
                    <w:t>Opportunity Category:</w:t>
                  </w:r>
                </w:p>
              </w:tc>
              <w:tc>
                <w:tcPr>
                  <w:tcW w:w="3459" w:type="dxa"/>
                  <w:vAlign w:val="center"/>
                  <w:hideMark/>
                </w:tcPr>
                <w:p w14:paraId="19229B54" w14:textId="77777777" w:rsidR="00807BD3" w:rsidRPr="00DA0042" w:rsidRDefault="00807BD3" w:rsidP="0088079C">
                  <w:pPr>
                    <w:widowControl w:val="0"/>
                    <w:autoSpaceDE w:val="0"/>
                    <w:autoSpaceDN w:val="0"/>
                    <w:adjustRightInd w:val="0"/>
                    <w:rPr>
                      <w:rFonts w:ascii="Helvetica" w:hAnsi="Helvetica" w:cs="Helvetica"/>
                      <w:color w:val="222222"/>
                    </w:rPr>
                  </w:pPr>
                  <w:r w:rsidRPr="00DA0042">
                    <w:rPr>
                      <w:rFonts w:ascii="Helvetica" w:hAnsi="Helvetica" w:cs="Helvetica"/>
                      <w:color w:val="222222"/>
                    </w:rPr>
                    <w:t>Discretionary</w:t>
                  </w:r>
                </w:p>
              </w:tc>
            </w:tr>
            <w:tr w:rsidR="00807BD3" w:rsidRPr="00DA0042" w14:paraId="3B0F26F1" w14:textId="77777777" w:rsidTr="0088079C">
              <w:trPr>
                <w:tblCellSpacing w:w="0" w:type="dxa"/>
              </w:trPr>
              <w:tc>
                <w:tcPr>
                  <w:tcW w:w="1703" w:type="dxa"/>
                  <w:noWrap/>
                  <w:hideMark/>
                </w:tcPr>
                <w:p w14:paraId="21BC1AFB" w14:textId="77777777" w:rsidR="00807BD3" w:rsidRPr="00DA0042" w:rsidRDefault="00807BD3" w:rsidP="0088079C">
                  <w:pPr>
                    <w:widowControl w:val="0"/>
                    <w:autoSpaceDE w:val="0"/>
                    <w:autoSpaceDN w:val="0"/>
                    <w:adjustRightInd w:val="0"/>
                    <w:rPr>
                      <w:rFonts w:ascii="Helvetica" w:hAnsi="Helvetica" w:cs="Helvetica"/>
                      <w:b/>
                      <w:bCs/>
                      <w:color w:val="222222"/>
                    </w:rPr>
                  </w:pPr>
                  <w:r w:rsidRPr="00DA0042">
                    <w:rPr>
                      <w:rFonts w:ascii="Helvetica" w:hAnsi="Helvetica" w:cs="Helvetica"/>
                      <w:b/>
                      <w:bCs/>
                      <w:color w:val="222222"/>
                    </w:rPr>
                    <w:t>Opportunity Category Explanation:</w:t>
                  </w:r>
                </w:p>
              </w:tc>
              <w:tc>
                <w:tcPr>
                  <w:tcW w:w="3459" w:type="dxa"/>
                  <w:vAlign w:val="center"/>
                  <w:hideMark/>
                </w:tcPr>
                <w:p w14:paraId="4863E32E" w14:textId="77777777" w:rsidR="00807BD3" w:rsidRPr="00DA0042" w:rsidRDefault="00807BD3" w:rsidP="0088079C">
                  <w:pPr>
                    <w:widowControl w:val="0"/>
                    <w:autoSpaceDE w:val="0"/>
                    <w:autoSpaceDN w:val="0"/>
                    <w:adjustRightInd w:val="0"/>
                    <w:rPr>
                      <w:rFonts w:ascii="Helvetica" w:hAnsi="Helvetica" w:cs="Helvetica"/>
                      <w:color w:val="222222"/>
                    </w:rPr>
                  </w:pPr>
                  <w:r w:rsidRPr="00DA0042">
                    <w:rPr>
                      <w:rFonts w:ascii="Helvetica" w:hAnsi="Helvetica" w:cs="Helvetica"/>
                      <w:color w:val="222222"/>
                    </w:rPr>
                    <w:t> </w:t>
                  </w:r>
                </w:p>
              </w:tc>
            </w:tr>
            <w:tr w:rsidR="00807BD3" w:rsidRPr="00DA0042" w14:paraId="1B6557D1" w14:textId="77777777" w:rsidTr="0088079C">
              <w:trPr>
                <w:tblCellSpacing w:w="0" w:type="dxa"/>
              </w:trPr>
              <w:tc>
                <w:tcPr>
                  <w:tcW w:w="1703" w:type="dxa"/>
                  <w:noWrap/>
                  <w:hideMark/>
                </w:tcPr>
                <w:p w14:paraId="4F55AD1D" w14:textId="77777777" w:rsidR="00807BD3" w:rsidRPr="00DA0042" w:rsidRDefault="00807BD3" w:rsidP="0088079C">
                  <w:pPr>
                    <w:widowControl w:val="0"/>
                    <w:autoSpaceDE w:val="0"/>
                    <w:autoSpaceDN w:val="0"/>
                    <w:adjustRightInd w:val="0"/>
                    <w:rPr>
                      <w:rFonts w:ascii="Helvetica" w:hAnsi="Helvetica" w:cs="Helvetica"/>
                      <w:b/>
                      <w:bCs/>
                      <w:color w:val="222222"/>
                    </w:rPr>
                  </w:pPr>
                  <w:r w:rsidRPr="00DA0042">
                    <w:rPr>
                      <w:rFonts w:ascii="Helvetica" w:hAnsi="Helvetica" w:cs="Helvetica"/>
                      <w:b/>
                      <w:bCs/>
                      <w:color w:val="222222"/>
                    </w:rPr>
                    <w:t>Funding Instrument Type:</w:t>
                  </w:r>
                </w:p>
              </w:tc>
              <w:tc>
                <w:tcPr>
                  <w:tcW w:w="3459" w:type="dxa"/>
                  <w:vAlign w:val="center"/>
                  <w:hideMark/>
                </w:tcPr>
                <w:p w14:paraId="24DF08E7" w14:textId="77777777" w:rsidR="00807BD3" w:rsidRPr="00DA0042" w:rsidRDefault="00807BD3" w:rsidP="0088079C">
                  <w:pPr>
                    <w:widowControl w:val="0"/>
                    <w:autoSpaceDE w:val="0"/>
                    <w:autoSpaceDN w:val="0"/>
                    <w:adjustRightInd w:val="0"/>
                    <w:rPr>
                      <w:rFonts w:ascii="Helvetica" w:hAnsi="Helvetica" w:cs="Helvetica"/>
                      <w:color w:val="222222"/>
                    </w:rPr>
                  </w:pPr>
                  <w:r w:rsidRPr="00DA0042">
                    <w:rPr>
                      <w:rFonts w:ascii="Helvetica" w:hAnsi="Helvetica" w:cs="Helvetica"/>
                      <w:color w:val="222222"/>
                    </w:rPr>
                    <w:t>Other</w:t>
                  </w:r>
                </w:p>
              </w:tc>
            </w:tr>
            <w:tr w:rsidR="00807BD3" w:rsidRPr="00DA0042" w14:paraId="394474E6" w14:textId="77777777" w:rsidTr="0088079C">
              <w:trPr>
                <w:tblCellSpacing w:w="0" w:type="dxa"/>
              </w:trPr>
              <w:tc>
                <w:tcPr>
                  <w:tcW w:w="1703" w:type="dxa"/>
                  <w:noWrap/>
                  <w:hideMark/>
                </w:tcPr>
                <w:p w14:paraId="19E6B4DC" w14:textId="77777777" w:rsidR="00807BD3" w:rsidRPr="00DA0042" w:rsidRDefault="00807BD3" w:rsidP="0088079C">
                  <w:pPr>
                    <w:widowControl w:val="0"/>
                    <w:autoSpaceDE w:val="0"/>
                    <w:autoSpaceDN w:val="0"/>
                    <w:adjustRightInd w:val="0"/>
                    <w:rPr>
                      <w:rFonts w:ascii="Helvetica" w:hAnsi="Helvetica" w:cs="Helvetica"/>
                      <w:b/>
                      <w:bCs/>
                      <w:color w:val="222222"/>
                    </w:rPr>
                  </w:pPr>
                  <w:r w:rsidRPr="00DA0042">
                    <w:rPr>
                      <w:rFonts w:ascii="Helvetica" w:hAnsi="Helvetica" w:cs="Helvetica"/>
                      <w:b/>
                      <w:bCs/>
                      <w:color w:val="222222"/>
                    </w:rPr>
                    <w:t>Category of Funding Activity:</w:t>
                  </w:r>
                </w:p>
              </w:tc>
              <w:tc>
                <w:tcPr>
                  <w:tcW w:w="3459" w:type="dxa"/>
                  <w:vAlign w:val="center"/>
                  <w:hideMark/>
                </w:tcPr>
                <w:p w14:paraId="42B51DC9" w14:textId="77777777" w:rsidR="00807BD3" w:rsidRPr="00DA0042" w:rsidRDefault="00807BD3" w:rsidP="0088079C">
                  <w:pPr>
                    <w:widowControl w:val="0"/>
                    <w:autoSpaceDE w:val="0"/>
                    <w:autoSpaceDN w:val="0"/>
                    <w:adjustRightInd w:val="0"/>
                    <w:rPr>
                      <w:rFonts w:ascii="Helvetica" w:hAnsi="Helvetica" w:cs="Helvetica"/>
                      <w:color w:val="222222"/>
                    </w:rPr>
                  </w:pPr>
                  <w:r w:rsidRPr="00DA0042">
                    <w:rPr>
                      <w:rFonts w:ascii="Helvetica" w:hAnsi="Helvetica" w:cs="Helvetica"/>
                      <w:color w:val="222222"/>
                    </w:rPr>
                    <w:t>Agriculture</w:t>
                  </w:r>
                  <w:r w:rsidRPr="00DA0042">
                    <w:rPr>
                      <w:rFonts w:ascii="Helvetica" w:hAnsi="Helvetica" w:cs="Helvetica"/>
                      <w:color w:val="222222"/>
                    </w:rPr>
                    <w:br/>
                    <w:t>Environment</w:t>
                  </w:r>
                  <w:r w:rsidRPr="00DA0042">
                    <w:rPr>
                      <w:rFonts w:ascii="Helvetica" w:hAnsi="Helvetica" w:cs="Helvetica"/>
                      <w:color w:val="222222"/>
                    </w:rPr>
                    <w:br/>
                    <w:t>Natural Resources</w:t>
                  </w:r>
                </w:p>
              </w:tc>
            </w:tr>
            <w:tr w:rsidR="00807BD3" w:rsidRPr="00DA0042" w14:paraId="17B971D2" w14:textId="77777777" w:rsidTr="0088079C">
              <w:trPr>
                <w:tblCellSpacing w:w="0" w:type="dxa"/>
              </w:trPr>
              <w:tc>
                <w:tcPr>
                  <w:tcW w:w="1703" w:type="dxa"/>
                  <w:noWrap/>
                  <w:hideMark/>
                </w:tcPr>
                <w:p w14:paraId="12455CF8" w14:textId="77777777" w:rsidR="00807BD3" w:rsidRPr="00DA0042" w:rsidRDefault="00807BD3" w:rsidP="0088079C">
                  <w:pPr>
                    <w:widowControl w:val="0"/>
                    <w:autoSpaceDE w:val="0"/>
                    <w:autoSpaceDN w:val="0"/>
                    <w:adjustRightInd w:val="0"/>
                    <w:rPr>
                      <w:rFonts w:ascii="Helvetica" w:hAnsi="Helvetica" w:cs="Helvetica"/>
                      <w:b/>
                      <w:bCs/>
                      <w:color w:val="222222"/>
                    </w:rPr>
                  </w:pPr>
                  <w:r w:rsidRPr="00DA0042">
                    <w:rPr>
                      <w:rFonts w:ascii="Helvetica" w:hAnsi="Helvetica" w:cs="Helvetica"/>
                      <w:b/>
                      <w:bCs/>
                      <w:color w:val="222222"/>
                    </w:rPr>
                    <w:t>Category Explanation:</w:t>
                  </w:r>
                </w:p>
              </w:tc>
              <w:tc>
                <w:tcPr>
                  <w:tcW w:w="3459" w:type="dxa"/>
                  <w:vAlign w:val="center"/>
                  <w:hideMark/>
                </w:tcPr>
                <w:p w14:paraId="0A0C5F87" w14:textId="77777777" w:rsidR="00807BD3" w:rsidRPr="00DA0042" w:rsidRDefault="00807BD3" w:rsidP="0088079C">
                  <w:pPr>
                    <w:widowControl w:val="0"/>
                    <w:autoSpaceDE w:val="0"/>
                    <w:autoSpaceDN w:val="0"/>
                    <w:adjustRightInd w:val="0"/>
                    <w:rPr>
                      <w:rFonts w:ascii="Helvetica" w:hAnsi="Helvetica" w:cs="Helvetica"/>
                      <w:color w:val="222222"/>
                    </w:rPr>
                  </w:pPr>
                  <w:r w:rsidRPr="00DA0042">
                    <w:rPr>
                      <w:rFonts w:ascii="Helvetica" w:hAnsi="Helvetica" w:cs="Helvetica"/>
                      <w:color w:val="222222"/>
                    </w:rPr>
                    <w:t> </w:t>
                  </w:r>
                </w:p>
              </w:tc>
            </w:tr>
            <w:tr w:rsidR="00807BD3" w:rsidRPr="00DA0042" w14:paraId="074C9C03" w14:textId="77777777" w:rsidTr="0088079C">
              <w:trPr>
                <w:tblCellSpacing w:w="0" w:type="dxa"/>
              </w:trPr>
              <w:tc>
                <w:tcPr>
                  <w:tcW w:w="1703" w:type="dxa"/>
                  <w:noWrap/>
                  <w:hideMark/>
                </w:tcPr>
                <w:p w14:paraId="40504C79" w14:textId="77777777" w:rsidR="00807BD3" w:rsidRPr="00DA0042" w:rsidRDefault="00807BD3" w:rsidP="0088079C">
                  <w:pPr>
                    <w:widowControl w:val="0"/>
                    <w:autoSpaceDE w:val="0"/>
                    <w:autoSpaceDN w:val="0"/>
                    <w:adjustRightInd w:val="0"/>
                    <w:rPr>
                      <w:rFonts w:ascii="Helvetica" w:hAnsi="Helvetica" w:cs="Helvetica"/>
                      <w:b/>
                      <w:bCs/>
                      <w:color w:val="222222"/>
                    </w:rPr>
                  </w:pPr>
                  <w:r w:rsidRPr="00DA0042">
                    <w:rPr>
                      <w:rFonts w:ascii="Helvetica" w:hAnsi="Helvetica" w:cs="Helvetica"/>
                      <w:b/>
                      <w:bCs/>
                      <w:color w:val="222222"/>
                    </w:rPr>
                    <w:t>Expected Number of Awards:</w:t>
                  </w:r>
                </w:p>
              </w:tc>
              <w:tc>
                <w:tcPr>
                  <w:tcW w:w="3459" w:type="dxa"/>
                  <w:vAlign w:val="center"/>
                  <w:hideMark/>
                </w:tcPr>
                <w:p w14:paraId="639286DC" w14:textId="77777777" w:rsidR="00807BD3" w:rsidRPr="00DA0042" w:rsidRDefault="00807BD3" w:rsidP="0088079C">
                  <w:pPr>
                    <w:widowControl w:val="0"/>
                    <w:autoSpaceDE w:val="0"/>
                    <w:autoSpaceDN w:val="0"/>
                    <w:adjustRightInd w:val="0"/>
                    <w:rPr>
                      <w:rFonts w:ascii="Helvetica" w:hAnsi="Helvetica" w:cs="Helvetica"/>
                      <w:color w:val="222222"/>
                    </w:rPr>
                  </w:pPr>
                  <w:r w:rsidRPr="00DA0042">
                    <w:rPr>
                      <w:rFonts w:ascii="Helvetica" w:hAnsi="Helvetica" w:cs="Helvetica"/>
                      <w:color w:val="222222"/>
                    </w:rPr>
                    <w:t> </w:t>
                  </w:r>
                </w:p>
              </w:tc>
            </w:tr>
            <w:tr w:rsidR="00807BD3" w:rsidRPr="00DA0042" w14:paraId="0B972EDB" w14:textId="77777777" w:rsidTr="0088079C">
              <w:trPr>
                <w:tblCellSpacing w:w="0" w:type="dxa"/>
              </w:trPr>
              <w:tc>
                <w:tcPr>
                  <w:tcW w:w="1703" w:type="dxa"/>
                  <w:noWrap/>
                  <w:hideMark/>
                </w:tcPr>
                <w:p w14:paraId="2109DCC2" w14:textId="77777777" w:rsidR="00807BD3" w:rsidRPr="00DA0042" w:rsidRDefault="00807BD3" w:rsidP="0088079C">
                  <w:pPr>
                    <w:widowControl w:val="0"/>
                    <w:autoSpaceDE w:val="0"/>
                    <w:autoSpaceDN w:val="0"/>
                    <w:adjustRightInd w:val="0"/>
                    <w:rPr>
                      <w:rFonts w:ascii="Helvetica" w:hAnsi="Helvetica" w:cs="Helvetica"/>
                      <w:b/>
                      <w:bCs/>
                      <w:color w:val="222222"/>
                    </w:rPr>
                  </w:pPr>
                  <w:r w:rsidRPr="00DA0042">
                    <w:rPr>
                      <w:rFonts w:ascii="Helvetica" w:hAnsi="Helvetica" w:cs="Helvetica"/>
                      <w:b/>
                      <w:bCs/>
                      <w:color w:val="222222"/>
                    </w:rPr>
                    <w:t>CFDA Number(s):</w:t>
                  </w:r>
                </w:p>
              </w:tc>
              <w:tc>
                <w:tcPr>
                  <w:tcW w:w="3459" w:type="dxa"/>
                  <w:vAlign w:val="center"/>
                  <w:hideMark/>
                </w:tcPr>
                <w:p w14:paraId="1266C4C3" w14:textId="77777777" w:rsidR="00807BD3" w:rsidRPr="00DA0042" w:rsidRDefault="00807BD3" w:rsidP="0088079C">
                  <w:pPr>
                    <w:widowControl w:val="0"/>
                    <w:autoSpaceDE w:val="0"/>
                    <w:autoSpaceDN w:val="0"/>
                    <w:adjustRightInd w:val="0"/>
                    <w:rPr>
                      <w:rFonts w:ascii="Helvetica" w:hAnsi="Helvetica" w:cs="Helvetica"/>
                      <w:color w:val="222222"/>
                    </w:rPr>
                  </w:pPr>
                  <w:r w:rsidRPr="00DA0042">
                    <w:rPr>
                      <w:rFonts w:ascii="Helvetica" w:hAnsi="Helvetica" w:cs="Helvetica"/>
                      <w:color w:val="222222"/>
                    </w:rPr>
                    <w:t>10.932 -- Regional Conservation Partnership Program</w:t>
                  </w:r>
                </w:p>
              </w:tc>
            </w:tr>
            <w:tr w:rsidR="00807BD3" w:rsidRPr="00DA0042" w14:paraId="0FF7EC86" w14:textId="77777777" w:rsidTr="0088079C">
              <w:trPr>
                <w:tblCellSpacing w:w="0" w:type="dxa"/>
              </w:trPr>
              <w:tc>
                <w:tcPr>
                  <w:tcW w:w="1703" w:type="dxa"/>
                  <w:noWrap/>
                  <w:hideMark/>
                </w:tcPr>
                <w:p w14:paraId="41ED3C02" w14:textId="77777777" w:rsidR="00807BD3" w:rsidRPr="00DA0042" w:rsidRDefault="00807BD3" w:rsidP="0088079C">
                  <w:pPr>
                    <w:widowControl w:val="0"/>
                    <w:autoSpaceDE w:val="0"/>
                    <w:autoSpaceDN w:val="0"/>
                    <w:adjustRightInd w:val="0"/>
                    <w:rPr>
                      <w:rFonts w:ascii="Helvetica" w:hAnsi="Helvetica" w:cs="Helvetica"/>
                      <w:b/>
                      <w:bCs/>
                      <w:color w:val="222222"/>
                    </w:rPr>
                  </w:pPr>
                  <w:r w:rsidRPr="00DA0042">
                    <w:rPr>
                      <w:rFonts w:ascii="Helvetica" w:hAnsi="Helvetica" w:cs="Helvetica"/>
                      <w:b/>
                      <w:bCs/>
                      <w:color w:val="222222"/>
                    </w:rPr>
                    <w:t>Cost Sharing or Matching Requirement:</w:t>
                  </w:r>
                </w:p>
              </w:tc>
              <w:tc>
                <w:tcPr>
                  <w:tcW w:w="3459" w:type="dxa"/>
                  <w:vAlign w:val="center"/>
                  <w:hideMark/>
                </w:tcPr>
                <w:p w14:paraId="4523F843" w14:textId="77777777" w:rsidR="00807BD3" w:rsidRPr="00DA0042" w:rsidRDefault="00807BD3" w:rsidP="0088079C">
                  <w:pPr>
                    <w:widowControl w:val="0"/>
                    <w:autoSpaceDE w:val="0"/>
                    <w:autoSpaceDN w:val="0"/>
                    <w:adjustRightInd w:val="0"/>
                    <w:rPr>
                      <w:rFonts w:ascii="Helvetica" w:hAnsi="Helvetica" w:cs="Helvetica"/>
                      <w:color w:val="222222"/>
                    </w:rPr>
                  </w:pPr>
                  <w:r w:rsidRPr="00DA0042">
                    <w:rPr>
                      <w:rFonts w:ascii="Helvetica" w:hAnsi="Helvetica" w:cs="Helvetica"/>
                      <w:color w:val="222222"/>
                    </w:rPr>
                    <w:t>Yes</w:t>
                  </w:r>
                </w:p>
              </w:tc>
            </w:tr>
          </w:tbl>
          <w:p w14:paraId="35397D6A" w14:textId="77777777" w:rsidR="00807BD3" w:rsidRPr="00DA0042" w:rsidRDefault="00807BD3" w:rsidP="0088079C">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21"/>
              <w:gridCol w:w="3524"/>
            </w:tblGrid>
            <w:tr w:rsidR="00807BD3" w:rsidRPr="00DA0042" w14:paraId="73AFDE34" w14:textId="77777777" w:rsidTr="0088079C">
              <w:trPr>
                <w:tblCellSpacing w:w="0" w:type="dxa"/>
              </w:trPr>
              <w:tc>
                <w:tcPr>
                  <w:tcW w:w="1565" w:type="dxa"/>
                  <w:noWrap/>
                  <w:hideMark/>
                </w:tcPr>
                <w:p w14:paraId="798D0FD7" w14:textId="77777777" w:rsidR="00807BD3" w:rsidRPr="00DA0042" w:rsidRDefault="00807BD3" w:rsidP="0088079C">
                  <w:pPr>
                    <w:widowControl w:val="0"/>
                    <w:autoSpaceDE w:val="0"/>
                    <w:autoSpaceDN w:val="0"/>
                    <w:adjustRightInd w:val="0"/>
                    <w:rPr>
                      <w:rFonts w:ascii="Helvetica" w:hAnsi="Helvetica" w:cs="Helvetica"/>
                      <w:b/>
                      <w:bCs/>
                      <w:color w:val="222222"/>
                    </w:rPr>
                  </w:pPr>
                  <w:r w:rsidRPr="00DA0042">
                    <w:rPr>
                      <w:rFonts w:ascii="Helvetica" w:hAnsi="Helvetica" w:cs="Helvetica"/>
                      <w:b/>
                      <w:bCs/>
                      <w:color w:val="222222"/>
                    </w:rPr>
                    <w:t>Version:</w:t>
                  </w:r>
                </w:p>
              </w:tc>
              <w:tc>
                <w:tcPr>
                  <w:tcW w:w="3680" w:type="dxa"/>
                  <w:vAlign w:val="center"/>
                  <w:hideMark/>
                </w:tcPr>
                <w:p w14:paraId="33A59E1F" w14:textId="77777777" w:rsidR="00807BD3" w:rsidRPr="00DA0042" w:rsidRDefault="00807BD3" w:rsidP="0088079C">
                  <w:pPr>
                    <w:widowControl w:val="0"/>
                    <w:autoSpaceDE w:val="0"/>
                    <w:autoSpaceDN w:val="0"/>
                    <w:adjustRightInd w:val="0"/>
                    <w:rPr>
                      <w:rFonts w:ascii="Helvetica" w:hAnsi="Helvetica" w:cs="Helvetica"/>
                      <w:color w:val="222222"/>
                    </w:rPr>
                  </w:pPr>
                  <w:r w:rsidRPr="00DA0042">
                    <w:rPr>
                      <w:rFonts w:ascii="Helvetica" w:hAnsi="Helvetica" w:cs="Helvetica"/>
                      <w:color w:val="222222"/>
                    </w:rPr>
                    <w:t>Synopsis 3</w:t>
                  </w:r>
                </w:p>
              </w:tc>
            </w:tr>
            <w:tr w:rsidR="00807BD3" w:rsidRPr="00DA0042" w14:paraId="609FF231" w14:textId="77777777" w:rsidTr="0088079C">
              <w:trPr>
                <w:tblCellSpacing w:w="0" w:type="dxa"/>
              </w:trPr>
              <w:tc>
                <w:tcPr>
                  <w:tcW w:w="1565" w:type="dxa"/>
                  <w:noWrap/>
                  <w:hideMark/>
                </w:tcPr>
                <w:p w14:paraId="3CEC7404" w14:textId="77777777" w:rsidR="00807BD3" w:rsidRPr="00DA0042" w:rsidRDefault="00807BD3" w:rsidP="0088079C">
                  <w:pPr>
                    <w:widowControl w:val="0"/>
                    <w:autoSpaceDE w:val="0"/>
                    <w:autoSpaceDN w:val="0"/>
                    <w:adjustRightInd w:val="0"/>
                    <w:rPr>
                      <w:rFonts w:ascii="Helvetica" w:hAnsi="Helvetica" w:cs="Helvetica"/>
                      <w:b/>
                      <w:bCs/>
                      <w:color w:val="222222"/>
                    </w:rPr>
                  </w:pPr>
                  <w:r w:rsidRPr="00DA0042">
                    <w:rPr>
                      <w:rFonts w:ascii="Helvetica" w:hAnsi="Helvetica" w:cs="Helvetica"/>
                      <w:b/>
                      <w:bCs/>
                      <w:color w:val="222222"/>
                    </w:rPr>
                    <w:t>Posted Date:</w:t>
                  </w:r>
                </w:p>
              </w:tc>
              <w:tc>
                <w:tcPr>
                  <w:tcW w:w="3680" w:type="dxa"/>
                  <w:vAlign w:val="center"/>
                  <w:hideMark/>
                </w:tcPr>
                <w:p w14:paraId="562B927F" w14:textId="77777777" w:rsidR="00807BD3" w:rsidRPr="00DA0042" w:rsidRDefault="00807BD3" w:rsidP="0088079C">
                  <w:pPr>
                    <w:widowControl w:val="0"/>
                    <w:autoSpaceDE w:val="0"/>
                    <w:autoSpaceDN w:val="0"/>
                    <w:adjustRightInd w:val="0"/>
                    <w:rPr>
                      <w:rFonts w:ascii="Helvetica" w:hAnsi="Helvetica" w:cs="Helvetica"/>
                      <w:color w:val="222222"/>
                    </w:rPr>
                  </w:pPr>
                  <w:r w:rsidRPr="00DA0042">
                    <w:rPr>
                      <w:rFonts w:ascii="Helvetica" w:hAnsi="Helvetica" w:cs="Helvetica"/>
                      <w:color w:val="222222"/>
                    </w:rPr>
                    <w:t>Jan 13, 2022</w:t>
                  </w:r>
                </w:p>
              </w:tc>
            </w:tr>
            <w:tr w:rsidR="00807BD3" w:rsidRPr="00DA0042" w14:paraId="7274284F" w14:textId="77777777" w:rsidTr="0088079C">
              <w:trPr>
                <w:tblCellSpacing w:w="0" w:type="dxa"/>
              </w:trPr>
              <w:tc>
                <w:tcPr>
                  <w:tcW w:w="1565" w:type="dxa"/>
                  <w:noWrap/>
                  <w:hideMark/>
                </w:tcPr>
                <w:p w14:paraId="731B3CC1" w14:textId="77777777" w:rsidR="00807BD3" w:rsidRPr="00DA0042" w:rsidRDefault="00807BD3" w:rsidP="0088079C">
                  <w:pPr>
                    <w:widowControl w:val="0"/>
                    <w:autoSpaceDE w:val="0"/>
                    <w:autoSpaceDN w:val="0"/>
                    <w:adjustRightInd w:val="0"/>
                    <w:rPr>
                      <w:rFonts w:ascii="Helvetica" w:hAnsi="Helvetica" w:cs="Helvetica"/>
                      <w:b/>
                      <w:bCs/>
                      <w:color w:val="222222"/>
                    </w:rPr>
                  </w:pPr>
                  <w:r w:rsidRPr="00DA0042">
                    <w:rPr>
                      <w:rFonts w:ascii="Helvetica" w:hAnsi="Helvetica" w:cs="Helvetica"/>
                      <w:b/>
                      <w:bCs/>
                      <w:color w:val="222222"/>
                    </w:rPr>
                    <w:t>Last Updated Date:</w:t>
                  </w:r>
                </w:p>
              </w:tc>
              <w:tc>
                <w:tcPr>
                  <w:tcW w:w="3680" w:type="dxa"/>
                  <w:vAlign w:val="center"/>
                  <w:hideMark/>
                </w:tcPr>
                <w:p w14:paraId="76F6BB16" w14:textId="77777777" w:rsidR="00807BD3" w:rsidRPr="00DA0042" w:rsidRDefault="00807BD3" w:rsidP="0088079C">
                  <w:pPr>
                    <w:widowControl w:val="0"/>
                    <w:autoSpaceDE w:val="0"/>
                    <w:autoSpaceDN w:val="0"/>
                    <w:adjustRightInd w:val="0"/>
                    <w:rPr>
                      <w:rFonts w:ascii="Helvetica" w:hAnsi="Helvetica" w:cs="Helvetica"/>
                      <w:color w:val="222222"/>
                    </w:rPr>
                  </w:pPr>
                  <w:r w:rsidRPr="00DA0042">
                    <w:rPr>
                      <w:rFonts w:ascii="Helvetica" w:hAnsi="Helvetica" w:cs="Helvetica"/>
                      <w:color w:val="222222"/>
                    </w:rPr>
                    <w:t>Jan 12, 2022</w:t>
                  </w:r>
                </w:p>
              </w:tc>
            </w:tr>
            <w:tr w:rsidR="00807BD3" w:rsidRPr="00DA0042" w14:paraId="3211CA51" w14:textId="77777777" w:rsidTr="0088079C">
              <w:trPr>
                <w:tblCellSpacing w:w="0" w:type="dxa"/>
              </w:trPr>
              <w:tc>
                <w:tcPr>
                  <w:tcW w:w="1565" w:type="dxa"/>
                  <w:noWrap/>
                  <w:hideMark/>
                </w:tcPr>
                <w:p w14:paraId="6D3B5F80" w14:textId="77777777" w:rsidR="00807BD3" w:rsidRPr="00DA0042" w:rsidRDefault="00807BD3" w:rsidP="0088079C">
                  <w:pPr>
                    <w:widowControl w:val="0"/>
                    <w:autoSpaceDE w:val="0"/>
                    <w:autoSpaceDN w:val="0"/>
                    <w:adjustRightInd w:val="0"/>
                    <w:rPr>
                      <w:rFonts w:ascii="Helvetica" w:hAnsi="Helvetica" w:cs="Helvetica"/>
                      <w:b/>
                      <w:bCs/>
                      <w:color w:val="222222"/>
                    </w:rPr>
                  </w:pPr>
                  <w:r w:rsidRPr="00DA0042">
                    <w:rPr>
                      <w:rFonts w:ascii="Helvetica" w:hAnsi="Helvetica" w:cs="Helvetica"/>
                      <w:b/>
                      <w:bCs/>
                      <w:color w:val="222222"/>
                    </w:rPr>
                    <w:t>Original Closing Date for Applications:</w:t>
                  </w:r>
                </w:p>
              </w:tc>
              <w:tc>
                <w:tcPr>
                  <w:tcW w:w="3680" w:type="dxa"/>
                  <w:vAlign w:val="center"/>
                  <w:hideMark/>
                </w:tcPr>
                <w:p w14:paraId="19CB94A2" w14:textId="77777777" w:rsidR="00807BD3" w:rsidRPr="00DA0042" w:rsidRDefault="00807BD3" w:rsidP="0088079C">
                  <w:pPr>
                    <w:widowControl w:val="0"/>
                    <w:autoSpaceDE w:val="0"/>
                    <w:autoSpaceDN w:val="0"/>
                    <w:adjustRightInd w:val="0"/>
                    <w:rPr>
                      <w:rFonts w:ascii="Helvetica" w:hAnsi="Helvetica" w:cs="Helvetica"/>
                      <w:color w:val="222222"/>
                    </w:rPr>
                  </w:pPr>
                  <w:r w:rsidRPr="00DA0042">
                    <w:rPr>
                      <w:rFonts w:ascii="Helvetica" w:hAnsi="Helvetica" w:cs="Helvetica"/>
                      <w:color w:val="222222"/>
                    </w:rPr>
                    <w:t>Apr 13, 2022  Applications must be received by NRCS by 11:59 p.m. Eastern Time on April 13, 2022.</w:t>
                  </w:r>
                </w:p>
              </w:tc>
            </w:tr>
            <w:tr w:rsidR="00807BD3" w:rsidRPr="00DA0042" w14:paraId="0C25B3C3" w14:textId="77777777" w:rsidTr="0088079C">
              <w:trPr>
                <w:tblCellSpacing w:w="0" w:type="dxa"/>
              </w:trPr>
              <w:tc>
                <w:tcPr>
                  <w:tcW w:w="1565" w:type="dxa"/>
                  <w:noWrap/>
                  <w:hideMark/>
                </w:tcPr>
                <w:p w14:paraId="6F8B597E" w14:textId="77777777" w:rsidR="00807BD3" w:rsidRPr="00DA0042" w:rsidRDefault="00807BD3" w:rsidP="0088079C">
                  <w:pPr>
                    <w:widowControl w:val="0"/>
                    <w:autoSpaceDE w:val="0"/>
                    <w:autoSpaceDN w:val="0"/>
                    <w:adjustRightInd w:val="0"/>
                    <w:rPr>
                      <w:rFonts w:ascii="Helvetica" w:hAnsi="Helvetica" w:cs="Helvetica"/>
                      <w:b/>
                      <w:bCs/>
                      <w:color w:val="222222"/>
                    </w:rPr>
                  </w:pPr>
                  <w:r w:rsidRPr="00DA0042">
                    <w:rPr>
                      <w:rFonts w:ascii="Helvetica" w:hAnsi="Helvetica" w:cs="Helvetica"/>
                      <w:b/>
                      <w:bCs/>
                      <w:color w:val="222222"/>
                    </w:rPr>
                    <w:t>Current Closing Date for Applications:</w:t>
                  </w:r>
                </w:p>
              </w:tc>
              <w:tc>
                <w:tcPr>
                  <w:tcW w:w="3680" w:type="dxa"/>
                  <w:vAlign w:val="center"/>
                  <w:hideMark/>
                </w:tcPr>
                <w:p w14:paraId="4FF52F55" w14:textId="77777777" w:rsidR="00807BD3" w:rsidRPr="00DA0042" w:rsidRDefault="00807BD3" w:rsidP="0088079C">
                  <w:pPr>
                    <w:widowControl w:val="0"/>
                    <w:autoSpaceDE w:val="0"/>
                    <w:autoSpaceDN w:val="0"/>
                    <w:adjustRightInd w:val="0"/>
                    <w:rPr>
                      <w:rFonts w:ascii="Helvetica" w:hAnsi="Helvetica" w:cs="Helvetica"/>
                      <w:color w:val="222222"/>
                    </w:rPr>
                  </w:pPr>
                  <w:r w:rsidRPr="00DA0042">
                    <w:rPr>
                      <w:rFonts w:ascii="Helvetica" w:hAnsi="Helvetica" w:cs="Helvetica"/>
                      <w:color w:val="222222"/>
                    </w:rPr>
                    <w:t>Apr 13, 2022  Applications must be received by NRCS by 11:59 p.m. Eastern Time on April 13, 2022.</w:t>
                  </w:r>
                </w:p>
              </w:tc>
            </w:tr>
            <w:tr w:rsidR="00807BD3" w:rsidRPr="00DA0042" w14:paraId="3C1B475D" w14:textId="77777777" w:rsidTr="0088079C">
              <w:trPr>
                <w:tblCellSpacing w:w="0" w:type="dxa"/>
              </w:trPr>
              <w:tc>
                <w:tcPr>
                  <w:tcW w:w="1565" w:type="dxa"/>
                  <w:noWrap/>
                  <w:hideMark/>
                </w:tcPr>
                <w:p w14:paraId="1D6DF830" w14:textId="77777777" w:rsidR="00807BD3" w:rsidRPr="00DA0042" w:rsidRDefault="00807BD3" w:rsidP="0088079C">
                  <w:pPr>
                    <w:widowControl w:val="0"/>
                    <w:autoSpaceDE w:val="0"/>
                    <w:autoSpaceDN w:val="0"/>
                    <w:adjustRightInd w:val="0"/>
                    <w:rPr>
                      <w:rFonts w:ascii="Helvetica" w:hAnsi="Helvetica" w:cs="Helvetica"/>
                      <w:b/>
                      <w:bCs/>
                      <w:color w:val="222222"/>
                    </w:rPr>
                  </w:pPr>
                  <w:r w:rsidRPr="00DA0042">
                    <w:rPr>
                      <w:rFonts w:ascii="Helvetica" w:hAnsi="Helvetica" w:cs="Helvetica"/>
                      <w:b/>
                      <w:bCs/>
                      <w:color w:val="222222"/>
                    </w:rPr>
                    <w:t>Archive Date:</w:t>
                  </w:r>
                </w:p>
              </w:tc>
              <w:tc>
                <w:tcPr>
                  <w:tcW w:w="3680" w:type="dxa"/>
                  <w:vAlign w:val="center"/>
                  <w:hideMark/>
                </w:tcPr>
                <w:p w14:paraId="1ED713B2" w14:textId="77777777" w:rsidR="00807BD3" w:rsidRPr="00DA0042" w:rsidRDefault="00807BD3" w:rsidP="0088079C">
                  <w:pPr>
                    <w:widowControl w:val="0"/>
                    <w:autoSpaceDE w:val="0"/>
                    <w:autoSpaceDN w:val="0"/>
                    <w:adjustRightInd w:val="0"/>
                    <w:rPr>
                      <w:rFonts w:ascii="Helvetica" w:hAnsi="Helvetica" w:cs="Helvetica"/>
                      <w:color w:val="222222"/>
                    </w:rPr>
                  </w:pPr>
                  <w:r w:rsidRPr="00DA0042">
                    <w:rPr>
                      <w:rFonts w:ascii="Helvetica" w:hAnsi="Helvetica" w:cs="Helvetica"/>
                      <w:color w:val="222222"/>
                    </w:rPr>
                    <w:t>May 13, 2022</w:t>
                  </w:r>
                </w:p>
              </w:tc>
            </w:tr>
            <w:tr w:rsidR="00807BD3" w:rsidRPr="00DA0042" w14:paraId="2EDAAFEA" w14:textId="77777777" w:rsidTr="0088079C">
              <w:trPr>
                <w:tblCellSpacing w:w="0" w:type="dxa"/>
              </w:trPr>
              <w:tc>
                <w:tcPr>
                  <w:tcW w:w="1565" w:type="dxa"/>
                  <w:noWrap/>
                  <w:hideMark/>
                </w:tcPr>
                <w:p w14:paraId="7D8DA15C" w14:textId="77777777" w:rsidR="00807BD3" w:rsidRPr="00DA0042" w:rsidRDefault="00807BD3" w:rsidP="0088079C">
                  <w:pPr>
                    <w:widowControl w:val="0"/>
                    <w:autoSpaceDE w:val="0"/>
                    <w:autoSpaceDN w:val="0"/>
                    <w:adjustRightInd w:val="0"/>
                    <w:rPr>
                      <w:rFonts w:ascii="Helvetica" w:hAnsi="Helvetica" w:cs="Helvetica"/>
                      <w:b/>
                      <w:bCs/>
                      <w:color w:val="222222"/>
                    </w:rPr>
                  </w:pPr>
                  <w:r w:rsidRPr="00DA0042">
                    <w:rPr>
                      <w:rFonts w:ascii="Helvetica" w:hAnsi="Helvetica" w:cs="Helvetica"/>
                      <w:b/>
                      <w:bCs/>
                      <w:color w:val="222222"/>
                    </w:rPr>
                    <w:t>Estimated Total Program Funding:</w:t>
                  </w:r>
                </w:p>
              </w:tc>
              <w:tc>
                <w:tcPr>
                  <w:tcW w:w="3680" w:type="dxa"/>
                  <w:vAlign w:val="center"/>
                  <w:hideMark/>
                </w:tcPr>
                <w:p w14:paraId="3D7439D0" w14:textId="77777777" w:rsidR="00807BD3" w:rsidRPr="00DA0042" w:rsidRDefault="00807BD3" w:rsidP="0088079C">
                  <w:pPr>
                    <w:widowControl w:val="0"/>
                    <w:autoSpaceDE w:val="0"/>
                    <w:autoSpaceDN w:val="0"/>
                    <w:adjustRightInd w:val="0"/>
                    <w:rPr>
                      <w:rFonts w:ascii="Helvetica" w:hAnsi="Helvetica" w:cs="Helvetica"/>
                      <w:color w:val="222222"/>
                    </w:rPr>
                  </w:pPr>
                  <w:r w:rsidRPr="00DA0042">
                    <w:rPr>
                      <w:rFonts w:ascii="Helvetica" w:hAnsi="Helvetica" w:cs="Helvetica"/>
                      <w:color w:val="222222"/>
                    </w:rPr>
                    <w:t> </w:t>
                  </w:r>
                </w:p>
              </w:tc>
            </w:tr>
            <w:tr w:rsidR="00807BD3" w:rsidRPr="00DA0042" w14:paraId="4B3C7B39" w14:textId="77777777" w:rsidTr="0088079C">
              <w:trPr>
                <w:tblCellSpacing w:w="0" w:type="dxa"/>
              </w:trPr>
              <w:tc>
                <w:tcPr>
                  <w:tcW w:w="1565" w:type="dxa"/>
                  <w:noWrap/>
                  <w:hideMark/>
                </w:tcPr>
                <w:p w14:paraId="169B6533" w14:textId="77777777" w:rsidR="00807BD3" w:rsidRPr="00DA0042" w:rsidRDefault="00807BD3" w:rsidP="0088079C">
                  <w:pPr>
                    <w:widowControl w:val="0"/>
                    <w:autoSpaceDE w:val="0"/>
                    <w:autoSpaceDN w:val="0"/>
                    <w:adjustRightInd w:val="0"/>
                    <w:rPr>
                      <w:rFonts w:ascii="Helvetica" w:hAnsi="Helvetica" w:cs="Helvetica"/>
                      <w:b/>
                      <w:bCs/>
                      <w:color w:val="222222"/>
                    </w:rPr>
                  </w:pPr>
                  <w:r w:rsidRPr="00DA0042">
                    <w:rPr>
                      <w:rFonts w:ascii="Helvetica" w:hAnsi="Helvetica" w:cs="Helvetica"/>
                      <w:b/>
                      <w:bCs/>
                      <w:color w:val="222222"/>
                    </w:rPr>
                    <w:t>Award Ceiling:</w:t>
                  </w:r>
                </w:p>
              </w:tc>
              <w:tc>
                <w:tcPr>
                  <w:tcW w:w="3680" w:type="dxa"/>
                  <w:vAlign w:val="center"/>
                  <w:hideMark/>
                </w:tcPr>
                <w:p w14:paraId="62860A0D" w14:textId="77777777" w:rsidR="00807BD3" w:rsidRPr="00DA0042" w:rsidRDefault="00807BD3" w:rsidP="0088079C">
                  <w:pPr>
                    <w:widowControl w:val="0"/>
                    <w:autoSpaceDE w:val="0"/>
                    <w:autoSpaceDN w:val="0"/>
                    <w:adjustRightInd w:val="0"/>
                    <w:rPr>
                      <w:rFonts w:ascii="Helvetica" w:hAnsi="Helvetica" w:cs="Helvetica"/>
                      <w:color w:val="222222"/>
                    </w:rPr>
                  </w:pPr>
                  <w:r w:rsidRPr="00DA0042">
                    <w:rPr>
                      <w:rFonts w:ascii="Helvetica" w:hAnsi="Helvetica" w:cs="Helvetica"/>
                      <w:color w:val="222222"/>
                    </w:rPr>
                    <w:t>$10,000,000</w:t>
                  </w:r>
                </w:p>
              </w:tc>
            </w:tr>
            <w:tr w:rsidR="00807BD3" w:rsidRPr="00DA0042" w14:paraId="12CCD6AF" w14:textId="77777777" w:rsidTr="0088079C">
              <w:trPr>
                <w:tblCellSpacing w:w="0" w:type="dxa"/>
              </w:trPr>
              <w:tc>
                <w:tcPr>
                  <w:tcW w:w="1565" w:type="dxa"/>
                  <w:noWrap/>
                  <w:hideMark/>
                </w:tcPr>
                <w:p w14:paraId="6A502620" w14:textId="77777777" w:rsidR="00807BD3" w:rsidRPr="00DA0042" w:rsidRDefault="00807BD3" w:rsidP="0088079C">
                  <w:pPr>
                    <w:widowControl w:val="0"/>
                    <w:autoSpaceDE w:val="0"/>
                    <w:autoSpaceDN w:val="0"/>
                    <w:adjustRightInd w:val="0"/>
                    <w:rPr>
                      <w:rFonts w:ascii="Helvetica" w:hAnsi="Helvetica" w:cs="Helvetica"/>
                      <w:b/>
                      <w:bCs/>
                      <w:color w:val="222222"/>
                    </w:rPr>
                  </w:pPr>
                  <w:r w:rsidRPr="00DA0042">
                    <w:rPr>
                      <w:rFonts w:ascii="Helvetica" w:hAnsi="Helvetica" w:cs="Helvetica"/>
                      <w:b/>
                      <w:bCs/>
                      <w:color w:val="222222"/>
                    </w:rPr>
                    <w:t>Award Floor:</w:t>
                  </w:r>
                </w:p>
              </w:tc>
              <w:tc>
                <w:tcPr>
                  <w:tcW w:w="3680" w:type="dxa"/>
                  <w:vAlign w:val="center"/>
                  <w:hideMark/>
                </w:tcPr>
                <w:p w14:paraId="1FD39376" w14:textId="77777777" w:rsidR="00807BD3" w:rsidRPr="00DA0042" w:rsidRDefault="00807BD3" w:rsidP="0088079C">
                  <w:pPr>
                    <w:widowControl w:val="0"/>
                    <w:autoSpaceDE w:val="0"/>
                    <w:autoSpaceDN w:val="0"/>
                    <w:adjustRightInd w:val="0"/>
                    <w:rPr>
                      <w:rFonts w:ascii="Helvetica" w:hAnsi="Helvetica" w:cs="Helvetica"/>
                      <w:color w:val="222222"/>
                    </w:rPr>
                  </w:pPr>
                  <w:r w:rsidRPr="00DA0042">
                    <w:rPr>
                      <w:rFonts w:ascii="Helvetica" w:hAnsi="Helvetica" w:cs="Helvetica"/>
                      <w:color w:val="222222"/>
                    </w:rPr>
                    <w:t>$250,000</w:t>
                  </w:r>
                </w:p>
              </w:tc>
            </w:tr>
          </w:tbl>
          <w:p w14:paraId="5754AF9F" w14:textId="77777777" w:rsidR="00807BD3" w:rsidRPr="00DA0042" w:rsidRDefault="00807BD3" w:rsidP="0088079C">
            <w:pPr>
              <w:widowControl w:val="0"/>
              <w:autoSpaceDE w:val="0"/>
              <w:autoSpaceDN w:val="0"/>
              <w:adjustRightInd w:val="0"/>
              <w:rPr>
                <w:rFonts w:ascii="Helvetica" w:hAnsi="Helvetica" w:cs="Helvetica"/>
                <w:color w:val="222222"/>
              </w:rPr>
            </w:pPr>
          </w:p>
        </w:tc>
      </w:tr>
    </w:tbl>
    <w:p w14:paraId="1011AE6A" w14:textId="77777777" w:rsidR="00807BD3" w:rsidRPr="00DA0042" w:rsidRDefault="00807BD3" w:rsidP="00807BD3">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807BD3" w:rsidRPr="00DA0042" w14:paraId="348FCD55" w14:textId="77777777" w:rsidTr="0088079C">
        <w:trPr>
          <w:tblCellSpacing w:w="0" w:type="dxa"/>
        </w:trPr>
        <w:tc>
          <w:tcPr>
            <w:tcW w:w="0" w:type="auto"/>
            <w:noWrap/>
            <w:hideMark/>
          </w:tcPr>
          <w:p w14:paraId="115CD73A" w14:textId="77777777" w:rsidR="00807BD3" w:rsidRPr="00DA0042" w:rsidRDefault="00807BD3" w:rsidP="0088079C">
            <w:pPr>
              <w:widowControl w:val="0"/>
              <w:autoSpaceDE w:val="0"/>
              <w:autoSpaceDN w:val="0"/>
              <w:adjustRightInd w:val="0"/>
              <w:rPr>
                <w:rFonts w:ascii="Helvetica" w:hAnsi="Helvetica" w:cs="Helvetica"/>
                <w:b/>
                <w:bCs/>
                <w:color w:val="222222"/>
              </w:rPr>
            </w:pPr>
            <w:r w:rsidRPr="00DA0042">
              <w:rPr>
                <w:rFonts w:ascii="Helvetica" w:hAnsi="Helvetica" w:cs="Helvetica"/>
                <w:b/>
                <w:bCs/>
                <w:color w:val="222222"/>
              </w:rPr>
              <w:t>Eligible Applicants:</w:t>
            </w:r>
          </w:p>
        </w:tc>
        <w:tc>
          <w:tcPr>
            <w:tcW w:w="5000" w:type="pct"/>
            <w:vAlign w:val="center"/>
            <w:hideMark/>
          </w:tcPr>
          <w:p w14:paraId="31B980D2" w14:textId="77777777" w:rsidR="00807BD3" w:rsidRPr="00DA0042" w:rsidRDefault="00807BD3" w:rsidP="0088079C">
            <w:pPr>
              <w:widowControl w:val="0"/>
              <w:autoSpaceDE w:val="0"/>
              <w:autoSpaceDN w:val="0"/>
              <w:adjustRightInd w:val="0"/>
              <w:rPr>
                <w:rFonts w:ascii="Helvetica" w:hAnsi="Helvetica" w:cs="Helvetica"/>
                <w:color w:val="222222"/>
              </w:rPr>
            </w:pPr>
            <w:r w:rsidRPr="00DA0042">
              <w:rPr>
                <w:rFonts w:ascii="Helvetica" w:hAnsi="Helvetica" w:cs="Helvetica"/>
                <w:color w:val="222222"/>
              </w:rPr>
              <w:t>Others (see text field entitled "Additional Information on Eligibility" for clarification)</w:t>
            </w:r>
          </w:p>
        </w:tc>
      </w:tr>
      <w:tr w:rsidR="00807BD3" w:rsidRPr="00DA0042" w14:paraId="23451145" w14:textId="77777777" w:rsidTr="0088079C">
        <w:trPr>
          <w:tblCellSpacing w:w="0" w:type="dxa"/>
        </w:trPr>
        <w:tc>
          <w:tcPr>
            <w:tcW w:w="0" w:type="auto"/>
            <w:noWrap/>
            <w:hideMark/>
          </w:tcPr>
          <w:p w14:paraId="0BC515F1" w14:textId="77777777" w:rsidR="00807BD3" w:rsidRPr="00DA0042" w:rsidRDefault="00807BD3" w:rsidP="0088079C">
            <w:pPr>
              <w:widowControl w:val="0"/>
              <w:autoSpaceDE w:val="0"/>
              <w:autoSpaceDN w:val="0"/>
              <w:adjustRightInd w:val="0"/>
              <w:rPr>
                <w:rFonts w:ascii="Helvetica" w:hAnsi="Helvetica" w:cs="Helvetica"/>
                <w:b/>
                <w:bCs/>
                <w:color w:val="222222"/>
              </w:rPr>
            </w:pPr>
            <w:r w:rsidRPr="00DA0042">
              <w:rPr>
                <w:rFonts w:ascii="Helvetica" w:hAnsi="Helvetica" w:cs="Helvetica"/>
                <w:b/>
                <w:bCs/>
                <w:color w:val="222222"/>
              </w:rPr>
              <w:t>Additional Information on Eligibility:</w:t>
            </w:r>
          </w:p>
        </w:tc>
        <w:tc>
          <w:tcPr>
            <w:tcW w:w="5000" w:type="pct"/>
            <w:vAlign w:val="center"/>
            <w:hideMark/>
          </w:tcPr>
          <w:p w14:paraId="22E76CC9" w14:textId="77777777" w:rsidR="00807BD3" w:rsidRPr="00DA0042" w:rsidRDefault="00807BD3" w:rsidP="0088079C">
            <w:pPr>
              <w:widowControl w:val="0"/>
              <w:autoSpaceDE w:val="0"/>
              <w:autoSpaceDN w:val="0"/>
              <w:adjustRightInd w:val="0"/>
              <w:rPr>
                <w:rFonts w:ascii="Helvetica" w:hAnsi="Helvetica" w:cs="Helvetica"/>
                <w:color w:val="222222"/>
              </w:rPr>
            </w:pPr>
            <w:r w:rsidRPr="00DA0042">
              <w:rPr>
                <w:rFonts w:ascii="Helvetica" w:hAnsi="Helvetica" w:cs="Helvetica"/>
                <w:color w:val="222222"/>
              </w:rPr>
              <w:t xml:space="preserve">Entities that are classified as one of the following organizational types can serve as an eligible RCPP partner:• An agricultural or silvicultural producer association or other group of producers.• A State or unit of local government.• An Indian Tribe.• A farmer cooperative.• A water district, irrigation district, acequia, rural water district or association, or other organization with specific water delivery authority to agricultural producers.• A municipal water or wastewater treatment entity.• An institution of </w:t>
            </w:r>
            <w:r w:rsidRPr="00DA0042">
              <w:rPr>
                <w:rFonts w:ascii="Helvetica" w:hAnsi="Helvetica" w:cs="Helvetica"/>
                <w:color w:val="222222"/>
              </w:rPr>
              <w:lastRenderedPageBreak/>
              <w:t>higher education.• An organization or entity with an established history of working cooperatively with producers on agricultural land, as determined by NRCS, to address—o Local conservation priorities related to agricultural production, wildlife habitat development, or nonindustrial private forest land management; o Critical watershed-scale soil erosion, water quality, sediment reduction, or other natural resource issues.• An entity, such as an Indian Tribe, State government, local government, or a nongovernmental organization that has a farmland or grassland protection program that purchases agricultural land easements, as defined in 7 CFR Section 1468.3.• A conservation district.</w:t>
            </w:r>
          </w:p>
        </w:tc>
      </w:tr>
    </w:tbl>
    <w:p w14:paraId="2BB44B06" w14:textId="77777777" w:rsidR="00807BD3" w:rsidRPr="00DA0042" w:rsidRDefault="00807BD3" w:rsidP="00807BD3">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698"/>
        <w:gridCol w:w="8192"/>
      </w:tblGrid>
      <w:tr w:rsidR="00807BD3" w:rsidRPr="00DA0042" w14:paraId="21295E09" w14:textId="77777777" w:rsidTr="0088079C">
        <w:trPr>
          <w:tblCellSpacing w:w="0" w:type="dxa"/>
        </w:trPr>
        <w:tc>
          <w:tcPr>
            <w:tcW w:w="0" w:type="auto"/>
            <w:noWrap/>
            <w:hideMark/>
          </w:tcPr>
          <w:p w14:paraId="3EAEFF8B" w14:textId="77777777" w:rsidR="00807BD3" w:rsidRPr="00DA0042" w:rsidRDefault="00807BD3" w:rsidP="0088079C">
            <w:pPr>
              <w:widowControl w:val="0"/>
              <w:autoSpaceDE w:val="0"/>
              <w:autoSpaceDN w:val="0"/>
              <w:adjustRightInd w:val="0"/>
              <w:rPr>
                <w:rFonts w:ascii="Helvetica" w:hAnsi="Helvetica" w:cs="Helvetica"/>
                <w:b/>
                <w:bCs/>
                <w:color w:val="222222"/>
              </w:rPr>
            </w:pPr>
            <w:r w:rsidRPr="00DA0042">
              <w:rPr>
                <w:rFonts w:ascii="Helvetica" w:hAnsi="Helvetica" w:cs="Helvetica"/>
                <w:b/>
                <w:bCs/>
                <w:color w:val="222222"/>
              </w:rPr>
              <w:t>Agency Name:</w:t>
            </w:r>
          </w:p>
        </w:tc>
        <w:tc>
          <w:tcPr>
            <w:tcW w:w="5000" w:type="pct"/>
            <w:vAlign w:val="center"/>
            <w:hideMark/>
          </w:tcPr>
          <w:p w14:paraId="5A8E5395" w14:textId="77777777" w:rsidR="00807BD3" w:rsidRPr="00DA0042" w:rsidRDefault="00807BD3" w:rsidP="0088079C">
            <w:pPr>
              <w:widowControl w:val="0"/>
              <w:autoSpaceDE w:val="0"/>
              <w:autoSpaceDN w:val="0"/>
              <w:adjustRightInd w:val="0"/>
              <w:rPr>
                <w:rFonts w:ascii="Helvetica" w:hAnsi="Helvetica" w:cs="Helvetica"/>
                <w:color w:val="222222"/>
              </w:rPr>
            </w:pPr>
            <w:r w:rsidRPr="00DA0042">
              <w:rPr>
                <w:rFonts w:ascii="Helvetica" w:hAnsi="Helvetica" w:cs="Helvetica"/>
                <w:color w:val="222222"/>
              </w:rPr>
              <w:t>Natural Resources Conservation Service</w:t>
            </w:r>
          </w:p>
        </w:tc>
      </w:tr>
      <w:tr w:rsidR="00807BD3" w:rsidRPr="00DA0042" w14:paraId="084E609A" w14:textId="77777777" w:rsidTr="0088079C">
        <w:trPr>
          <w:tblCellSpacing w:w="0" w:type="dxa"/>
        </w:trPr>
        <w:tc>
          <w:tcPr>
            <w:tcW w:w="0" w:type="auto"/>
            <w:noWrap/>
            <w:hideMark/>
          </w:tcPr>
          <w:p w14:paraId="4B09501E" w14:textId="77777777" w:rsidR="00807BD3" w:rsidRPr="00DA0042" w:rsidRDefault="00807BD3" w:rsidP="0088079C">
            <w:pPr>
              <w:widowControl w:val="0"/>
              <w:autoSpaceDE w:val="0"/>
              <w:autoSpaceDN w:val="0"/>
              <w:adjustRightInd w:val="0"/>
              <w:rPr>
                <w:rFonts w:ascii="Helvetica" w:hAnsi="Helvetica" w:cs="Helvetica"/>
                <w:b/>
                <w:bCs/>
                <w:color w:val="222222"/>
              </w:rPr>
            </w:pPr>
            <w:r w:rsidRPr="00DA0042">
              <w:rPr>
                <w:rFonts w:ascii="Helvetica" w:hAnsi="Helvetica" w:cs="Helvetica"/>
                <w:b/>
                <w:bCs/>
                <w:color w:val="222222"/>
              </w:rPr>
              <w:t>Description:</w:t>
            </w:r>
          </w:p>
        </w:tc>
        <w:tc>
          <w:tcPr>
            <w:tcW w:w="5000" w:type="pct"/>
            <w:vAlign w:val="center"/>
            <w:hideMark/>
          </w:tcPr>
          <w:p w14:paraId="3F53685D" w14:textId="77777777" w:rsidR="00807BD3" w:rsidRPr="00DA0042" w:rsidRDefault="00807BD3" w:rsidP="0088079C">
            <w:pPr>
              <w:widowControl w:val="0"/>
              <w:autoSpaceDE w:val="0"/>
              <w:autoSpaceDN w:val="0"/>
              <w:adjustRightInd w:val="0"/>
              <w:rPr>
                <w:rFonts w:ascii="Helvetica" w:hAnsi="Helvetica" w:cs="Helvetica"/>
                <w:color w:val="222222"/>
              </w:rPr>
            </w:pPr>
            <w:r w:rsidRPr="00DA0042">
              <w:rPr>
                <w:rFonts w:ascii="Helvetica" w:hAnsi="Helvetica" w:cs="Helvetica"/>
                <w:color w:val="222222"/>
              </w:rPr>
              <w:t>The Regional Conservation Partnership Program (RCPP) promotes coordination of NRCS conservation activities with partners that offer value-added contributions to expand our collective ability to address on-farm, watershed, and regional natural resource concerns. Through RCPP, NRCS seeks to co-invest with partners to implement projects that demonstrate innovative solutions to conservation challenges and provide measurable improvements and outcomes tied to the resource concerns they seek to address.</w:t>
            </w:r>
          </w:p>
          <w:p w14:paraId="7DD78CFA" w14:textId="77777777" w:rsidR="00807BD3" w:rsidRPr="00DA0042" w:rsidRDefault="00807BD3" w:rsidP="0088079C">
            <w:pPr>
              <w:widowControl w:val="0"/>
              <w:autoSpaceDE w:val="0"/>
              <w:autoSpaceDN w:val="0"/>
              <w:adjustRightInd w:val="0"/>
              <w:rPr>
                <w:rFonts w:ascii="Helvetica" w:hAnsi="Helvetica" w:cs="Helvetica"/>
                <w:color w:val="222222"/>
              </w:rPr>
            </w:pPr>
          </w:p>
          <w:p w14:paraId="514840D0" w14:textId="77777777" w:rsidR="00807BD3" w:rsidRPr="00DA0042" w:rsidRDefault="00807BD3" w:rsidP="0088079C">
            <w:pPr>
              <w:widowControl w:val="0"/>
              <w:autoSpaceDE w:val="0"/>
              <w:autoSpaceDN w:val="0"/>
              <w:adjustRightInd w:val="0"/>
              <w:rPr>
                <w:rFonts w:ascii="Helvetica" w:hAnsi="Helvetica" w:cs="Helvetica"/>
                <w:color w:val="222222"/>
              </w:rPr>
            </w:pPr>
            <w:r w:rsidRPr="00DA0042">
              <w:rPr>
                <w:rFonts w:ascii="Helvetica" w:hAnsi="Helvetica" w:cs="Helvetica"/>
                <w:color w:val="222222"/>
              </w:rPr>
              <w:t>Using guidance contained in this notice, potential RCPP partners propose projects that generate conservation benefits by addressing specific natural resource objectives in a State/multistate area or address one or more priority resource concerns within an NRCS-designated critical conservation area (CCA). NRCS and partners collaborate to design, promote, and implement RCPP projects on agricultural and nonindustrial private forest land. Through RCPP, NRCS may provide both financial and technical assistance funds to project partners and agricultural producers to carry out projects. RCPP proposals are evaluated through a competitive proposal process based on four criteria: impact, partner contributions, innovation, and partnership and management.</w:t>
            </w:r>
          </w:p>
          <w:p w14:paraId="5BEB5E47" w14:textId="77777777" w:rsidR="00807BD3" w:rsidRPr="00DA0042" w:rsidRDefault="00807BD3" w:rsidP="0088079C">
            <w:pPr>
              <w:widowControl w:val="0"/>
              <w:autoSpaceDE w:val="0"/>
              <w:autoSpaceDN w:val="0"/>
              <w:adjustRightInd w:val="0"/>
              <w:rPr>
                <w:rFonts w:ascii="Helvetica" w:hAnsi="Helvetica" w:cs="Helvetica"/>
                <w:color w:val="222222"/>
              </w:rPr>
            </w:pPr>
            <w:r w:rsidRPr="00DA0042">
              <w:rPr>
                <w:rFonts w:ascii="Helvetica" w:hAnsi="Helvetica" w:cs="Helvetica"/>
                <w:color w:val="222222"/>
              </w:rPr>
              <w:t>Up to $200 million is available for RCPP projects through this announcement. Proposals are accepted from all 50 States, the Caribbean Area (Puerto Rico and U.S. Virgin Islands), and U.S. territories in the Pacific Island Areas (Guam, American Samoa, and the Commonwealth of the Northern Mariana Islands).</w:t>
            </w:r>
          </w:p>
          <w:p w14:paraId="6F8CA727" w14:textId="77777777" w:rsidR="00807BD3" w:rsidRPr="00DA0042" w:rsidRDefault="00807BD3" w:rsidP="0088079C">
            <w:pPr>
              <w:widowControl w:val="0"/>
              <w:autoSpaceDE w:val="0"/>
              <w:autoSpaceDN w:val="0"/>
              <w:adjustRightInd w:val="0"/>
              <w:rPr>
                <w:rFonts w:ascii="Helvetica" w:hAnsi="Helvetica" w:cs="Helvetica"/>
                <w:color w:val="222222"/>
              </w:rPr>
            </w:pPr>
          </w:p>
          <w:p w14:paraId="01F56973" w14:textId="77777777" w:rsidR="00807BD3" w:rsidRPr="00DA0042" w:rsidRDefault="00807BD3" w:rsidP="0088079C">
            <w:pPr>
              <w:widowControl w:val="0"/>
              <w:autoSpaceDE w:val="0"/>
              <w:autoSpaceDN w:val="0"/>
              <w:adjustRightInd w:val="0"/>
              <w:rPr>
                <w:rFonts w:ascii="Helvetica" w:hAnsi="Helvetica" w:cs="Helvetica"/>
                <w:color w:val="222222"/>
              </w:rPr>
            </w:pPr>
            <w:r w:rsidRPr="00DA0042">
              <w:rPr>
                <w:rFonts w:ascii="Helvetica" w:hAnsi="Helvetica" w:cs="Helvetica"/>
                <w:color w:val="222222"/>
              </w:rPr>
              <w:t>SUBMISSIONS: Proposals must be submitted through the RCPP portal. See section VIII of this announcement for information on using the RCPP portal to submit proposals. Registration with USDA’s eAuthentication system is required to access the RCPP portal.</w:t>
            </w:r>
          </w:p>
          <w:p w14:paraId="3EDB1201" w14:textId="77777777" w:rsidR="00807BD3" w:rsidRPr="00DA0042" w:rsidRDefault="00807BD3" w:rsidP="0088079C">
            <w:pPr>
              <w:widowControl w:val="0"/>
              <w:autoSpaceDE w:val="0"/>
              <w:autoSpaceDN w:val="0"/>
              <w:adjustRightInd w:val="0"/>
              <w:rPr>
                <w:rFonts w:ascii="Helvetica" w:hAnsi="Helvetica" w:cs="Helvetica"/>
                <w:color w:val="222222"/>
              </w:rPr>
            </w:pPr>
          </w:p>
          <w:p w14:paraId="754E972A" w14:textId="77777777" w:rsidR="00807BD3" w:rsidRPr="00DA0042" w:rsidRDefault="00807BD3" w:rsidP="0088079C">
            <w:pPr>
              <w:widowControl w:val="0"/>
              <w:autoSpaceDE w:val="0"/>
              <w:autoSpaceDN w:val="0"/>
              <w:adjustRightInd w:val="0"/>
              <w:rPr>
                <w:rFonts w:ascii="Helvetica" w:hAnsi="Helvetica" w:cs="Helvetica"/>
                <w:color w:val="222222"/>
              </w:rPr>
            </w:pPr>
            <w:r w:rsidRPr="00DA0042">
              <w:rPr>
                <w:rFonts w:ascii="Helvetica" w:hAnsi="Helvetica" w:cs="Helvetica"/>
                <w:color w:val="222222"/>
              </w:rPr>
              <w:t xml:space="preserve">FOR MORE INFORMATION: Applicants are encouraged to contact the appropriate State RCPP Coordinator(s) with questions. A list of State RCPP coordinators, as of the date of this announcement’s posting, is on the national RCPP website: https://www.nrcs.usda.gov/wps/portal/nrcs/detail/national/programs/financial/rcpp/?cid=nrcseprd1477816. Applicants can also email the RCPP </w:t>
            </w:r>
            <w:r w:rsidRPr="00DA0042">
              <w:rPr>
                <w:rFonts w:ascii="Helvetica" w:hAnsi="Helvetica" w:cs="Helvetica"/>
                <w:color w:val="222222"/>
              </w:rPr>
              <w:lastRenderedPageBreak/>
              <w:t>inbox—rcpp@usda.gov--with questions about the announcement. The national RCPP website is also a great source of current information about the program.</w:t>
            </w:r>
          </w:p>
          <w:p w14:paraId="630A1F31" w14:textId="77777777" w:rsidR="00807BD3" w:rsidRPr="00DA0042" w:rsidRDefault="00807BD3" w:rsidP="0088079C">
            <w:pPr>
              <w:widowControl w:val="0"/>
              <w:autoSpaceDE w:val="0"/>
              <w:autoSpaceDN w:val="0"/>
              <w:adjustRightInd w:val="0"/>
              <w:rPr>
                <w:rFonts w:ascii="Helvetica" w:hAnsi="Helvetica" w:cs="Helvetica"/>
                <w:color w:val="222222"/>
              </w:rPr>
            </w:pPr>
          </w:p>
          <w:p w14:paraId="165B7B3D" w14:textId="77777777" w:rsidR="00807BD3" w:rsidRPr="00DA0042" w:rsidRDefault="00807BD3" w:rsidP="0088079C">
            <w:pPr>
              <w:widowControl w:val="0"/>
              <w:autoSpaceDE w:val="0"/>
              <w:autoSpaceDN w:val="0"/>
              <w:adjustRightInd w:val="0"/>
              <w:rPr>
                <w:rFonts w:ascii="Helvetica" w:hAnsi="Helvetica" w:cs="Helvetica"/>
                <w:color w:val="222222"/>
              </w:rPr>
            </w:pPr>
            <w:r w:rsidRPr="00DA0042">
              <w:rPr>
                <w:rFonts w:ascii="Helvetica" w:hAnsi="Helvetica" w:cs="Helvetica"/>
                <w:color w:val="222222"/>
              </w:rPr>
              <w:t>Interested applicants are encouraged to participate in a webinar with general information about the Classic and AFA funding announcements. The webinar is scheduled for January 20, 2022 from 3-4:30 p.m. Eastern. Instructions for participating in the webinar are below:</w:t>
            </w:r>
          </w:p>
          <w:p w14:paraId="4E937DDE" w14:textId="77777777" w:rsidR="00807BD3" w:rsidRPr="00DA0042" w:rsidRDefault="00807BD3" w:rsidP="0088079C">
            <w:pPr>
              <w:widowControl w:val="0"/>
              <w:autoSpaceDE w:val="0"/>
              <w:autoSpaceDN w:val="0"/>
              <w:adjustRightInd w:val="0"/>
              <w:rPr>
                <w:rFonts w:ascii="Helvetica" w:hAnsi="Helvetica" w:cs="Helvetica"/>
                <w:color w:val="222222"/>
              </w:rPr>
            </w:pPr>
            <w:r w:rsidRPr="00DA0042">
              <w:rPr>
                <w:rFonts w:ascii="Helvetica" w:hAnsi="Helvetica" w:cs="Helvetica"/>
                <w:color w:val="222222"/>
              </w:rPr>
              <w:t>The conference begins at 3:00 PM Eastern Time on January 20, 2022; you may join the conference 10 minutes prior.</w:t>
            </w:r>
          </w:p>
          <w:p w14:paraId="0B509C05" w14:textId="77777777" w:rsidR="00807BD3" w:rsidRPr="00DA0042" w:rsidRDefault="00807BD3" w:rsidP="0088079C">
            <w:pPr>
              <w:widowControl w:val="0"/>
              <w:autoSpaceDE w:val="0"/>
              <w:autoSpaceDN w:val="0"/>
              <w:adjustRightInd w:val="0"/>
              <w:rPr>
                <w:rFonts w:ascii="Helvetica" w:hAnsi="Helvetica" w:cs="Helvetica"/>
                <w:color w:val="222222"/>
              </w:rPr>
            </w:pPr>
            <w:r w:rsidRPr="00DA0042">
              <w:rPr>
                <w:rFonts w:ascii="Helvetica" w:hAnsi="Helvetica" w:cs="Helvetica"/>
                <w:color w:val="222222"/>
              </w:rPr>
              <w:t>To join the conference, click: https://ems8.intellor.com/login/842136 Join the Zoom event and follow the prompts to connect audio by computer or telephone.</w:t>
            </w:r>
          </w:p>
          <w:p w14:paraId="2E7E34A6" w14:textId="77777777" w:rsidR="00807BD3" w:rsidRPr="00DA0042" w:rsidRDefault="00807BD3" w:rsidP="0088079C">
            <w:pPr>
              <w:widowControl w:val="0"/>
              <w:autoSpaceDE w:val="0"/>
              <w:autoSpaceDN w:val="0"/>
              <w:adjustRightInd w:val="0"/>
              <w:rPr>
                <w:rFonts w:ascii="Helvetica" w:hAnsi="Helvetica" w:cs="Helvetica"/>
                <w:color w:val="222222"/>
              </w:rPr>
            </w:pPr>
            <w:r w:rsidRPr="00DA0042">
              <w:rPr>
                <w:rFonts w:ascii="Helvetica" w:hAnsi="Helvetica" w:cs="Helvetica"/>
                <w:color w:val="222222"/>
              </w:rPr>
              <w:t>Need to join via phone only? 888-251-2949 or 215-861-0694 - Need an international number? Access Code: 2626600# .</w:t>
            </w:r>
          </w:p>
          <w:p w14:paraId="3AB68D10" w14:textId="77777777" w:rsidR="00807BD3" w:rsidRPr="00DA0042" w:rsidRDefault="00807BD3" w:rsidP="0088079C">
            <w:pPr>
              <w:widowControl w:val="0"/>
              <w:autoSpaceDE w:val="0"/>
              <w:autoSpaceDN w:val="0"/>
              <w:adjustRightInd w:val="0"/>
              <w:rPr>
                <w:rFonts w:ascii="Helvetica" w:hAnsi="Helvetica" w:cs="Helvetica"/>
                <w:color w:val="222222"/>
              </w:rPr>
            </w:pPr>
            <w:r w:rsidRPr="00DA0042">
              <w:rPr>
                <w:rFonts w:ascii="Helvetica" w:hAnsi="Helvetica" w:cs="Helvetica"/>
                <w:color w:val="222222"/>
              </w:rPr>
              <w:t>Zoom Support: 800-345-0857</w:t>
            </w:r>
          </w:p>
        </w:tc>
      </w:tr>
      <w:tr w:rsidR="00807BD3" w:rsidRPr="00DA0042" w14:paraId="70EC7DC5" w14:textId="77777777" w:rsidTr="0088079C">
        <w:trPr>
          <w:tblCellSpacing w:w="0" w:type="dxa"/>
        </w:trPr>
        <w:tc>
          <w:tcPr>
            <w:tcW w:w="0" w:type="auto"/>
            <w:noWrap/>
            <w:hideMark/>
          </w:tcPr>
          <w:p w14:paraId="41DCB9DB" w14:textId="77777777" w:rsidR="00807BD3" w:rsidRPr="00DA0042" w:rsidRDefault="00807BD3" w:rsidP="0088079C">
            <w:pPr>
              <w:widowControl w:val="0"/>
              <w:autoSpaceDE w:val="0"/>
              <w:autoSpaceDN w:val="0"/>
              <w:adjustRightInd w:val="0"/>
              <w:rPr>
                <w:rFonts w:ascii="Helvetica" w:hAnsi="Helvetica" w:cs="Helvetica"/>
                <w:b/>
                <w:bCs/>
                <w:color w:val="222222"/>
              </w:rPr>
            </w:pPr>
            <w:r w:rsidRPr="00DA0042">
              <w:rPr>
                <w:rFonts w:ascii="Helvetica" w:hAnsi="Helvetica" w:cs="Helvetica"/>
                <w:b/>
                <w:bCs/>
                <w:color w:val="222222"/>
              </w:rPr>
              <w:lastRenderedPageBreak/>
              <w:t>Link to Additional Information:</w:t>
            </w:r>
          </w:p>
        </w:tc>
        <w:tc>
          <w:tcPr>
            <w:tcW w:w="5000" w:type="pct"/>
            <w:vAlign w:val="center"/>
            <w:hideMark/>
          </w:tcPr>
          <w:p w14:paraId="4BD2CC17" w14:textId="77777777" w:rsidR="00807BD3" w:rsidRPr="00DA0042" w:rsidRDefault="001F6FAE" w:rsidP="0088079C">
            <w:pPr>
              <w:widowControl w:val="0"/>
              <w:autoSpaceDE w:val="0"/>
              <w:autoSpaceDN w:val="0"/>
              <w:adjustRightInd w:val="0"/>
              <w:rPr>
                <w:rFonts w:ascii="Helvetica" w:hAnsi="Helvetica" w:cs="Helvetica"/>
                <w:color w:val="222222"/>
              </w:rPr>
            </w:pPr>
            <w:hyperlink r:id="rId120" w:tgtFrame="_blank" w:tooltip="Link to Additional Information" w:history="1">
              <w:r w:rsidR="00807BD3" w:rsidRPr="00DA0042">
                <w:rPr>
                  <w:rStyle w:val="Hyperlink"/>
                  <w:rFonts w:ascii="Helvetica" w:hAnsi="Helvetica" w:cs="Helvetica"/>
                </w:rPr>
                <w:t>RCPP Website</w:t>
              </w:r>
            </w:hyperlink>
          </w:p>
        </w:tc>
      </w:tr>
      <w:tr w:rsidR="00807BD3" w:rsidRPr="00DA0042" w14:paraId="2B484EB7" w14:textId="77777777" w:rsidTr="0088079C">
        <w:trPr>
          <w:tblCellSpacing w:w="0" w:type="dxa"/>
        </w:trPr>
        <w:tc>
          <w:tcPr>
            <w:tcW w:w="0" w:type="auto"/>
            <w:noWrap/>
            <w:hideMark/>
          </w:tcPr>
          <w:p w14:paraId="3BA1F297" w14:textId="77777777" w:rsidR="00807BD3" w:rsidRPr="00DA0042" w:rsidRDefault="00807BD3" w:rsidP="0088079C">
            <w:pPr>
              <w:widowControl w:val="0"/>
              <w:autoSpaceDE w:val="0"/>
              <w:autoSpaceDN w:val="0"/>
              <w:adjustRightInd w:val="0"/>
              <w:rPr>
                <w:rFonts w:ascii="Helvetica" w:hAnsi="Helvetica" w:cs="Helvetica"/>
                <w:b/>
                <w:bCs/>
                <w:color w:val="222222"/>
              </w:rPr>
            </w:pPr>
            <w:r w:rsidRPr="00DA0042">
              <w:rPr>
                <w:rFonts w:ascii="Helvetica" w:hAnsi="Helvetica" w:cs="Helvetica"/>
                <w:b/>
                <w:bCs/>
                <w:color w:val="222222"/>
              </w:rPr>
              <w:t>Grantor Contact Information:</w:t>
            </w:r>
          </w:p>
        </w:tc>
        <w:tc>
          <w:tcPr>
            <w:tcW w:w="5000" w:type="pct"/>
            <w:vAlign w:val="center"/>
            <w:hideMark/>
          </w:tcPr>
          <w:p w14:paraId="4EE466CB" w14:textId="77777777" w:rsidR="00807BD3" w:rsidRPr="00DA0042" w:rsidRDefault="00807BD3" w:rsidP="0088079C">
            <w:pPr>
              <w:widowControl w:val="0"/>
              <w:autoSpaceDE w:val="0"/>
              <w:autoSpaceDN w:val="0"/>
              <w:adjustRightInd w:val="0"/>
              <w:rPr>
                <w:rFonts w:ascii="Helvetica" w:hAnsi="Helvetica" w:cs="Helvetica"/>
                <w:color w:val="222222"/>
              </w:rPr>
            </w:pPr>
            <w:r w:rsidRPr="00DA0042">
              <w:rPr>
                <w:rFonts w:ascii="Helvetica" w:hAnsi="Helvetica" w:cs="Helvetica"/>
                <w:color w:val="222222"/>
              </w:rPr>
              <w:t>If you have difficulty accessing the full announcement electronically, please contact:</w:t>
            </w:r>
            <w:r w:rsidRPr="00DA0042">
              <w:rPr>
                <w:rFonts w:ascii="Helvetica" w:hAnsi="Helvetica" w:cs="Helvetica"/>
                <w:color w:val="222222"/>
              </w:rPr>
              <w:br/>
            </w:r>
            <w:r w:rsidRPr="00DA0042">
              <w:rPr>
                <w:rFonts w:ascii="Helvetica" w:hAnsi="Helvetica" w:cs="Helvetica"/>
                <w:color w:val="222222"/>
              </w:rPr>
              <w:br/>
              <w:t>NRCS National RCPP Staff</w:t>
            </w:r>
            <w:r w:rsidRPr="00DA0042">
              <w:rPr>
                <w:rFonts w:ascii="Helvetica" w:hAnsi="Helvetica" w:cs="Helvetica"/>
                <w:color w:val="222222"/>
              </w:rPr>
              <w:br/>
            </w:r>
            <w:r w:rsidRPr="00DA0042">
              <w:rPr>
                <w:rFonts w:ascii="Helvetica" w:hAnsi="Helvetica" w:cs="Helvetica"/>
                <w:color w:val="222222"/>
              </w:rPr>
              <w:br/>
            </w:r>
            <w:hyperlink r:id="rId121" w:history="1">
              <w:r w:rsidRPr="00DA0042">
                <w:rPr>
                  <w:rStyle w:val="Hyperlink"/>
                  <w:rFonts w:ascii="Helvetica" w:hAnsi="Helvetica" w:cs="Helvetica"/>
                </w:rPr>
                <w:t>NRCS National RCPP Staff</w:t>
              </w:r>
            </w:hyperlink>
          </w:p>
        </w:tc>
      </w:tr>
    </w:tbl>
    <w:p w14:paraId="10009B93" w14:textId="77777777" w:rsidR="00807BD3" w:rsidRDefault="00807BD3" w:rsidP="00807BD3">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146F79">
        <w:rPr>
          <w:rFonts w:ascii="Helvetica" w:hAnsi="Helvetica" w:cs="Helvetica"/>
          <w:color w:val="222222"/>
        </w:rPr>
        <w:br/>
      </w:r>
      <w:hyperlink r:id="rId122" w:tgtFrame="_blank" w:history="1">
        <w:r w:rsidRPr="00146F79">
          <w:rPr>
            <w:rStyle w:val="Hyperlink"/>
            <w:rFonts w:ascii="Helvetica" w:hAnsi="Helvetica" w:cs="Helvetica"/>
            <w:color w:val="1155CC"/>
            <w:shd w:val="clear" w:color="auto" w:fill="FFFFFF"/>
          </w:rPr>
          <w:t>https://www.grants.gov/web/grants/view-opportunity.html?oppId=337340</w:t>
        </w:r>
      </w:hyperlink>
    </w:p>
    <w:p w14:paraId="025D08C2" w14:textId="77777777" w:rsidR="00807BD3" w:rsidRDefault="00807BD3" w:rsidP="00807BD3">
      <w:pPr>
        <w:widowControl w:val="0"/>
        <w:autoSpaceDE w:val="0"/>
        <w:autoSpaceDN w:val="0"/>
        <w:adjustRightInd w:val="0"/>
        <w:rPr>
          <w:rStyle w:val="Hyperlink"/>
          <w:rFonts w:ascii="Helvetica" w:hAnsi="Helvetica" w:cs="Helvetica"/>
          <w:color w:val="1155CC"/>
          <w:shd w:val="clear" w:color="auto" w:fill="FFFFFF"/>
        </w:rPr>
      </w:pPr>
    </w:p>
    <w:p w14:paraId="4625B05A" w14:textId="77777777" w:rsidR="00807BD3" w:rsidRPr="00BA261B" w:rsidRDefault="00807BD3" w:rsidP="00807BD3">
      <w:pPr>
        <w:rPr>
          <w:rFonts w:ascii="Helvetica" w:hAnsi="Helvetica"/>
        </w:rPr>
      </w:pPr>
      <w:bookmarkStart w:id="100" w:name="AGNRCSBldgMarkets"/>
      <w:bookmarkEnd w:id="100"/>
      <w:r w:rsidRPr="00807BD3">
        <w:rPr>
          <w:rFonts w:ascii="Helvetica" w:hAnsi="Helvetica"/>
          <w:highlight w:val="cyan"/>
          <w:shd w:val="clear" w:color="auto" w:fill="FFFFFF"/>
        </w:rPr>
        <w:t>Natural Resources Conservation Service</w:t>
      </w:r>
      <w:r w:rsidRPr="00807BD3">
        <w:rPr>
          <w:rFonts w:ascii="Helvetica" w:hAnsi="Helvetica"/>
          <w:highlight w:val="cyan"/>
        </w:rPr>
        <w:br/>
      </w:r>
      <w:r w:rsidRPr="00807BD3">
        <w:rPr>
          <w:rFonts w:ascii="Helvetica" w:hAnsi="Helvetica"/>
          <w:highlight w:val="cyan"/>
          <w:shd w:val="clear" w:color="auto" w:fill="FFFFFF"/>
        </w:rPr>
        <w:t>Partnerships for Climate-Smart Commodities – Building Markets and Investing in America’s Climate-Smart Farmers, Ranchers &amp; Forest Owners to Strengthen U.S. Rural and Agricultural Communities</w:t>
      </w:r>
      <w:r w:rsidRPr="00BA261B">
        <w:rPr>
          <w:rFonts w:ascii="Helvetica" w:hAnsi="Helvetica"/>
        </w:rPr>
        <w:br/>
      </w:r>
      <w:r w:rsidRPr="00BA261B">
        <w:rPr>
          <w:rFonts w:ascii="Helvetica" w:hAnsi="Helvetica"/>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07BD3" w:rsidRPr="00BA261B" w14:paraId="5D5FC609" w14:textId="77777777" w:rsidTr="0088079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41"/>
              <w:gridCol w:w="3604"/>
            </w:tblGrid>
            <w:tr w:rsidR="00807BD3" w:rsidRPr="00BA261B" w14:paraId="61E8C026" w14:textId="77777777" w:rsidTr="0088079C">
              <w:trPr>
                <w:tblCellSpacing w:w="0" w:type="dxa"/>
              </w:trPr>
              <w:tc>
                <w:tcPr>
                  <w:tcW w:w="1253" w:type="dxa"/>
                  <w:noWrap/>
                  <w:hideMark/>
                </w:tcPr>
                <w:p w14:paraId="2EEB372E" w14:textId="77777777" w:rsidR="00807BD3" w:rsidRPr="00BA261B" w:rsidRDefault="00807BD3" w:rsidP="0088079C">
                  <w:pPr>
                    <w:rPr>
                      <w:rFonts w:ascii="Helvetica" w:hAnsi="Helvetica"/>
                    </w:rPr>
                  </w:pPr>
                  <w:r w:rsidRPr="00BA261B">
                    <w:rPr>
                      <w:rFonts w:ascii="Helvetica" w:hAnsi="Helvetica"/>
                    </w:rPr>
                    <w:t>Document Type:</w:t>
                  </w:r>
                </w:p>
              </w:tc>
              <w:tc>
                <w:tcPr>
                  <w:tcW w:w="3992" w:type="dxa"/>
                  <w:vAlign w:val="center"/>
                  <w:hideMark/>
                </w:tcPr>
                <w:p w14:paraId="10B098F6" w14:textId="77777777" w:rsidR="00807BD3" w:rsidRPr="00BA261B" w:rsidRDefault="00807BD3" w:rsidP="0088079C">
                  <w:pPr>
                    <w:rPr>
                      <w:rFonts w:ascii="Helvetica" w:hAnsi="Helvetica"/>
                    </w:rPr>
                  </w:pPr>
                  <w:r w:rsidRPr="00BA261B">
                    <w:rPr>
                      <w:rFonts w:ascii="Helvetica" w:hAnsi="Helvetica"/>
                    </w:rPr>
                    <w:t>Grants Notice</w:t>
                  </w:r>
                </w:p>
              </w:tc>
            </w:tr>
            <w:tr w:rsidR="00807BD3" w:rsidRPr="00BA261B" w14:paraId="4815904C" w14:textId="77777777" w:rsidTr="0088079C">
              <w:trPr>
                <w:tblCellSpacing w:w="0" w:type="dxa"/>
              </w:trPr>
              <w:tc>
                <w:tcPr>
                  <w:tcW w:w="1253" w:type="dxa"/>
                  <w:noWrap/>
                  <w:hideMark/>
                </w:tcPr>
                <w:p w14:paraId="39206725" w14:textId="77777777" w:rsidR="00807BD3" w:rsidRPr="00BA261B" w:rsidRDefault="00807BD3" w:rsidP="0088079C">
                  <w:pPr>
                    <w:rPr>
                      <w:rFonts w:ascii="Helvetica" w:hAnsi="Helvetica"/>
                    </w:rPr>
                  </w:pPr>
                  <w:r w:rsidRPr="00BA261B">
                    <w:rPr>
                      <w:rFonts w:ascii="Helvetica" w:hAnsi="Helvetica"/>
                    </w:rPr>
                    <w:t>Funding Opportunity Number:</w:t>
                  </w:r>
                </w:p>
              </w:tc>
              <w:tc>
                <w:tcPr>
                  <w:tcW w:w="3992" w:type="dxa"/>
                  <w:vAlign w:val="center"/>
                  <w:hideMark/>
                </w:tcPr>
                <w:p w14:paraId="2B21BB27" w14:textId="77777777" w:rsidR="00807BD3" w:rsidRPr="00BA261B" w:rsidRDefault="00807BD3" w:rsidP="0088079C">
                  <w:pPr>
                    <w:rPr>
                      <w:rFonts w:ascii="Helvetica" w:hAnsi="Helvetica"/>
                    </w:rPr>
                  </w:pPr>
                  <w:r w:rsidRPr="00BA261B">
                    <w:rPr>
                      <w:rFonts w:ascii="Helvetica" w:hAnsi="Helvetica"/>
                    </w:rPr>
                    <w:t>USDA-NRCS-COMM-22-NOFO0001139</w:t>
                  </w:r>
                </w:p>
              </w:tc>
            </w:tr>
            <w:tr w:rsidR="00807BD3" w:rsidRPr="00BA261B" w14:paraId="118F1393" w14:textId="77777777" w:rsidTr="0088079C">
              <w:trPr>
                <w:tblCellSpacing w:w="0" w:type="dxa"/>
              </w:trPr>
              <w:tc>
                <w:tcPr>
                  <w:tcW w:w="1253" w:type="dxa"/>
                  <w:noWrap/>
                  <w:hideMark/>
                </w:tcPr>
                <w:p w14:paraId="7E4D983C" w14:textId="77777777" w:rsidR="00807BD3" w:rsidRPr="00BA261B" w:rsidRDefault="00807BD3" w:rsidP="0088079C">
                  <w:pPr>
                    <w:rPr>
                      <w:rFonts w:ascii="Helvetica" w:hAnsi="Helvetica"/>
                    </w:rPr>
                  </w:pPr>
                  <w:r w:rsidRPr="00BA261B">
                    <w:rPr>
                      <w:rFonts w:ascii="Helvetica" w:hAnsi="Helvetica"/>
                    </w:rPr>
                    <w:t>Funding Opportunity Title:</w:t>
                  </w:r>
                </w:p>
              </w:tc>
              <w:tc>
                <w:tcPr>
                  <w:tcW w:w="3992" w:type="dxa"/>
                  <w:vAlign w:val="center"/>
                  <w:hideMark/>
                </w:tcPr>
                <w:p w14:paraId="01D633D5" w14:textId="77777777" w:rsidR="00807BD3" w:rsidRPr="00BA261B" w:rsidRDefault="00807BD3" w:rsidP="0088079C">
                  <w:pPr>
                    <w:rPr>
                      <w:rFonts w:ascii="Helvetica" w:hAnsi="Helvetica"/>
                    </w:rPr>
                  </w:pPr>
                  <w:r w:rsidRPr="00BA261B">
                    <w:rPr>
                      <w:rFonts w:ascii="Helvetica" w:hAnsi="Helvetica"/>
                    </w:rPr>
                    <w:t>Partnerships for Climate-Smart Commodities – Building Markets and Investing in America’s Climate-Smart Farmers, Ranchers &amp; Forest Owners to Strengthen U.S. Rural and Agricultural Communities</w:t>
                  </w:r>
                </w:p>
              </w:tc>
            </w:tr>
            <w:tr w:rsidR="00807BD3" w:rsidRPr="00BA261B" w14:paraId="59C317B3" w14:textId="77777777" w:rsidTr="0088079C">
              <w:trPr>
                <w:tblCellSpacing w:w="0" w:type="dxa"/>
              </w:trPr>
              <w:tc>
                <w:tcPr>
                  <w:tcW w:w="1253" w:type="dxa"/>
                  <w:noWrap/>
                  <w:hideMark/>
                </w:tcPr>
                <w:p w14:paraId="38EEB3CA" w14:textId="77777777" w:rsidR="00807BD3" w:rsidRPr="00BA261B" w:rsidRDefault="00807BD3" w:rsidP="0088079C">
                  <w:pPr>
                    <w:rPr>
                      <w:rFonts w:ascii="Helvetica" w:hAnsi="Helvetica"/>
                    </w:rPr>
                  </w:pPr>
                  <w:r w:rsidRPr="00BA261B">
                    <w:rPr>
                      <w:rFonts w:ascii="Helvetica" w:hAnsi="Helvetica"/>
                    </w:rPr>
                    <w:t>Opportunity Category:</w:t>
                  </w:r>
                </w:p>
              </w:tc>
              <w:tc>
                <w:tcPr>
                  <w:tcW w:w="3992" w:type="dxa"/>
                  <w:vAlign w:val="center"/>
                  <w:hideMark/>
                </w:tcPr>
                <w:p w14:paraId="38741E81" w14:textId="77777777" w:rsidR="00807BD3" w:rsidRPr="00BA261B" w:rsidRDefault="00807BD3" w:rsidP="0088079C">
                  <w:pPr>
                    <w:rPr>
                      <w:rFonts w:ascii="Helvetica" w:hAnsi="Helvetica"/>
                    </w:rPr>
                  </w:pPr>
                  <w:r w:rsidRPr="00BA261B">
                    <w:rPr>
                      <w:rFonts w:ascii="Helvetica" w:hAnsi="Helvetica"/>
                    </w:rPr>
                    <w:t>Discretionary</w:t>
                  </w:r>
                </w:p>
              </w:tc>
            </w:tr>
            <w:tr w:rsidR="00807BD3" w:rsidRPr="00BA261B" w14:paraId="0371CB3B" w14:textId="77777777" w:rsidTr="0088079C">
              <w:trPr>
                <w:tblCellSpacing w:w="0" w:type="dxa"/>
              </w:trPr>
              <w:tc>
                <w:tcPr>
                  <w:tcW w:w="1253" w:type="dxa"/>
                  <w:noWrap/>
                  <w:hideMark/>
                </w:tcPr>
                <w:p w14:paraId="2C7109E4" w14:textId="77777777" w:rsidR="00807BD3" w:rsidRPr="00BA261B" w:rsidRDefault="00807BD3" w:rsidP="0088079C">
                  <w:pPr>
                    <w:rPr>
                      <w:rFonts w:ascii="Helvetica" w:hAnsi="Helvetica"/>
                    </w:rPr>
                  </w:pPr>
                  <w:r w:rsidRPr="00BA261B">
                    <w:rPr>
                      <w:rFonts w:ascii="Helvetica" w:hAnsi="Helvetica"/>
                    </w:rPr>
                    <w:lastRenderedPageBreak/>
                    <w:t>Opportunity Category Explanation:</w:t>
                  </w:r>
                </w:p>
              </w:tc>
              <w:tc>
                <w:tcPr>
                  <w:tcW w:w="3992" w:type="dxa"/>
                  <w:vAlign w:val="center"/>
                  <w:hideMark/>
                </w:tcPr>
                <w:p w14:paraId="07953DD5" w14:textId="77777777" w:rsidR="00807BD3" w:rsidRPr="00BA261B" w:rsidRDefault="00807BD3" w:rsidP="0088079C">
                  <w:pPr>
                    <w:rPr>
                      <w:rFonts w:ascii="Helvetica" w:hAnsi="Helvetica"/>
                    </w:rPr>
                  </w:pPr>
                  <w:r w:rsidRPr="00BA261B">
                    <w:rPr>
                      <w:rFonts w:ascii="Helvetica" w:hAnsi="Helvetica"/>
                    </w:rPr>
                    <w:t> </w:t>
                  </w:r>
                </w:p>
              </w:tc>
            </w:tr>
            <w:tr w:rsidR="00807BD3" w:rsidRPr="00BA261B" w14:paraId="5D745400" w14:textId="77777777" w:rsidTr="0088079C">
              <w:trPr>
                <w:tblCellSpacing w:w="0" w:type="dxa"/>
              </w:trPr>
              <w:tc>
                <w:tcPr>
                  <w:tcW w:w="1253" w:type="dxa"/>
                  <w:noWrap/>
                  <w:hideMark/>
                </w:tcPr>
                <w:p w14:paraId="3F8E4869" w14:textId="77777777" w:rsidR="00807BD3" w:rsidRPr="00BA261B" w:rsidRDefault="00807BD3" w:rsidP="0088079C">
                  <w:pPr>
                    <w:rPr>
                      <w:rFonts w:ascii="Helvetica" w:hAnsi="Helvetica"/>
                    </w:rPr>
                  </w:pPr>
                  <w:r w:rsidRPr="00BA261B">
                    <w:rPr>
                      <w:rFonts w:ascii="Helvetica" w:hAnsi="Helvetica"/>
                    </w:rPr>
                    <w:t>Funding Instrument Type:</w:t>
                  </w:r>
                </w:p>
              </w:tc>
              <w:tc>
                <w:tcPr>
                  <w:tcW w:w="3992" w:type="dxa"/>
                  <w:vAlign w:val="center"/>
                  <w:hideMark/>
                </w:tcPr>
                <w:p w14:paraId="507CC3E7" w14:textId="77777777" w:rsidR="00807BD3" w:rsidRPr="00BA261B" w:rsidRDefault="00807BD3" w:rsidP="0088079C">
                  <w:pPr>
                    <w:rPr>
                      <w:rFonts w:ascii="Helvetica" w:hAnsi="Helvetica"/>
                    </w:rPr>
                  </w:pPr>
                  <w:r w:rsidRPr="00BA261B">
                    <w:rPr>
                      <w:rFonts w:ascii="Helvetica" w:hAnsi="Helvetica"/>
                    </w:rPr>
                    <w:t>Grant</w:t>
                  </w:r>
                </w:p>
              </w:tc>
            </w:tr>
            <w:tr w:rsidR="00807BD3" w:rsidRPr="00BA261B" w14:paraId="6FBE4395" w14:textId="77777777" w:rsidTr="0088079C">
              <w:trPr>
                <w:tblCellSpacing w:w="0" w:type="dxa"/>
              </w:trPr>
              <w:tc>
                <w:tcPr>
                  <w:tcW w:w="1253" w:type="dxa"/>
                  <w:noWrap/>
                  <w:hideMark/>
                </w:tcPr>
                <w:p w14:paraId="52C77118" w14:textId="77777777" w:rsidR="00807BD3" w:rsidRPr="00BA261B" w:rsidRDefault="00807BD3" w:rsidP="0088079C">
                  <w:pPr>
                    <w:rPr>
                      <w:rFonts w:ascii="Helvetica" w:hAnsi="Helvetica"/>
                    </w:rPr>
                  </w:pPr>
                  <w:r w:rsidRPr="00BA261B">
                    <w:rPr>
                      <w:rFonts w:ascii="Helvetica" w:hAnsi="Helvetica"/>
                    </w:rPr>
                    <w:t>Category of Funding Activity:</w:t>
                  </w:r>
                </w:p>
              </w:tc>
              <w:tc>
                <w:tcPr>
                  <w:tcW w:w="3992" w:type="dxa"/>
                  <w:vAlign w:val="center"/>
                  <w:hideMark/>
                </w:tcPr>
                <w:p w14:paraId="484A918A" w14:textId="77777777" w:rsidR="00807BD3" w:rsidRPr="00BA261B" w:rsidRDefault="00807BD3" w:rsidP="0088079C">
                  <w:pPr>
                    <w:rPr>
                      <w:rFonts w:ascii="Helvetica" w:hAnsi="Helvetica"/>
                    </w:rPr>
                  </w:pPr>
                  <w:r w:rsidRPr="00BA261B">
                    <w:rPr>
                      <w:rFonts w:ascii="Helvetica" w:hAnsi="Helvetica"/>
                    </w:rPr>
                    <w:t>Agriculture</w:t>
                  </w:r>
                  <w:r w:rsidRPr="00BA261B">
                    <w:rPr>
                      <w:rFonts w:ascii="Helvetica" w:hAnsi="Helvetica"/>
                    </w:rPr>
                    <w:br/>
                    <w:t>Energy</w:t>
                  </w:r>
                  <w:r w:rsidRPr="00BA261B">
                    <w:rPr>
                      <w:rFonts w:ascii="Helvetica" w:hAnsi="Helvetica"/>
                    </w:rPr>
                    <w:br/>
                    <w:t>Environment</w:t>
                  </w:r>
                  <w:r w:rsidRPr="00BA261B">
                    <w:rPr>
                      <w:rFonts w:ascii="Helvetica" w:hAnsi="Helvetica"/>
                    </w:rPr>
                    <w:br/>
                    <w:t>Natural Resources</w:t>
                  </w:r>
                </w:p>
              </w:tc>
            </w:tr>
            <w:tr w:rsidR="00807BD3" w:rsidRPr="00BA261B" w14:paraId="76A5C3F2" w14:textId="77777777" w:rsidTr="0088079C">
              <w:trPr>
                <w:tblCellSpacing w:w="0" w:type="dxa"/>
              </w:trPr>
              <w:tc>
                <w:tcPr>
                  <w:tcW w:w="1253" w:type="dxa"/>
                  <w:noWrap/>
                  <w:hideMark/>
                </w:tcPr>
                <w:p w14:paraId="71338CE8" w14:textId="77777777" w:rsidR="00807BD3" w:rsidRPr="00BA261B" w:rsidRDefault="00807BD3" w:rsidP="0088079C">
                  <w:pPr>
                    <w:rPr>
                      <w:rFonts w:ascii="Helvetica" w:hAnsi="Helvetica"/>
                    </w:rPr>
                  </w:pPr>
                  <w:r w:rsidRPr="00BA261B">
                    <w:rPr>
                      <w:rFonts w:ascii="Helvetica" w:hAnsi="Helvetica"/>
                    </w:rPr>
                    <w:t>Category Explanation:</w:t>
                  </w:r>
                </w:p>
              </w:tc>
              <w:tc>
                <w:tcPr>
                  <w:tcW w:w="3992" w:type="dxa"/>
                  <w:vAlign w:val="center"/>
                  <w:hideMark/>
                </w:tcPr>
                <w:p w14:paraId="61B1A221" w14:textId="77777777" w:rsidR="00807BD3" w:rsidRPr="00BA261B" w:rsidRDefault="00807BD3" w:rsidP="0088079C">
                  <w:pPr>
                    <w:rPr>
                      <w:rFonts w:ascii="Helvetica" w:hAnsi="Helvetica"/>
                    </w:rPr>
                  </w:pPr>
                  <w:r w:rsidRPr="00BA261B">
                    <w:rPr>
                      <w:rFonts w:ascii="Helvetica" w:hAnsi="Helvetica"/>
                    </w:rPr>
                    <w:t> </w:t>
                  </w:r>
                </w:p>
              </w:tc>
            </w:tr>
            <w:tr w:rsidR="00807BD3" w:rsidRPr="00BA261B" w14:paraId="5C890A40" w14:textId="77777777" w:rsidTr="0088079C">
              <w:trPr>
                <w:tblCellSpacing w:w="0" w:type="dxa"/>
              </w:trPr>
              <w:tc>
                <w:tcPr>
                  <w:tcW w:w="1253" w:type="dxa"/>
                  <w:noWrap/>
                  <w:hideMark/>
                </w:tcPr>
                <w:p w14:paraId="505B13B3" w14:textId="77777777" w:rsidR="00807BD3" w:rsidRPr="00BA261B" w:rsidRDefault="00807BD3" w:rsidP="0088079C">
                  <w:pPr>
                    <w:rPr>
                      <w:rFonts w:ascii="Helvetica" w:hAnsi="Helvetica"/>
                    </w:rPr>
                  </w:pPr>
                  <w:r w:rsidRPr="00BA261B">
                    <w:rPr>
                      <w:rFonts w:ascii="Helvetica" w:hAnsi="Helvetica"/>
                    </w:rPr>
                    <w:t>Expected Number of Awards:</w:t>
                  </w:r>
                </w:p>
              </w:tc>
              <w:tc>
                <w:tcPr>
                  <w:tcW w:w="3992" w:type="dxa"/>
                  <w:vAlign w:val="center"/>
                  <w:hideMark/>
                </w:tcPr>
                <w:p w14:paraId="510F8C5F" w14:textId="77777777" w:rsidR="00807BD3" w:rsidRPr="00BA261B" w:rsidRDefault="00807BD3" w:rsidP="0088079C">
                  <w:pPr>
                    <w:rPr>
                      <w:rFonts w:ascii="Helvetica" w:hAnsi="Helvetica"/>
                    </w:rPr>
                  </w:pPr>
                  <w:r w:rsidRPr="00BA261B">
                    <w:rPr>
                      <w:rFonts w:ascii="Helvetica" w:hAnsi="Helvetica"/>
                    </w:rPr>
                    <w:t>50</w:t>
                  </w:r>
                </w:p>
              </w:tc>
            </w:tr>
            <w:tr w:rsidR="00807BD3" w:rsidRPr="00BA261B" w14:paraId="3676380B" w14:textId="77777777" w:rsidTr="0088079C">
              <w:trPr>
                <w:tblCellSpacing w:w="0" w:type="dxa"/>
              </w:trPr>
              <w:tc>
                <w:tcPr>
                  <w:tcW w:w="1253" w:type="dxa"/>
                  <w:noWrap/>
                  <w:hideMark/>
                </w:tcPr>
                <w:p w14:paraId="105B2F1E" w14:textId="77777777" w:rsidR="00807BD3" w:rsidRPr="00BA261B" w:rsidRDefault="00807BD3" w:rsidP="0088079C">
                  <w:pPr>
                    <w:rPr>
                      <w:rFonts w:ascii="Helvetica" w:hAnsi="Helvetica"/>
                    </w:rPr>
                  </w:pPr>
                  <w:r w:rsidRPr="00BA261B">
                    <w:rPr>
                      <w:rFonts w:ascii="Helvetica" w:hAnsi="Helvetica"/>
                    </w:rPr>
                    <w:t>CFDA Number(s):</w:t>
                  </w:r>
                </w:p>
              </w:tc>
              <w:tc>
                <w:tcPr>
                  <w:tcW w:w="3992" w:type="dxa"/>
                  <w:vAlign w:val="center"/>
                  <w:hideMark/>
                </w:tcPr>
                <w:p w14:paraId="152B3AAA" w14:textId="77777777" w:rsidR="00807BD3" w:rsidRPr="00BA261B" w:rsidRDefault="00807BD3" w:rsidP="0088079C">
                  <w:pPr>
                    <w:rPr>
                      <w:rFonts w:ascii="Helvetica" w:hAnsi="Helvetica"/>
                    </w:rPr>
                  </w:pPr>
                  <w:r w:rsidRPr="00BA261B">
                    <w:rPr>
                      <w:rFonts w:ascii="Helvetica" w:hAnsi="Helvetica"/>
                    </w:rPr>
                    <w:t>10.902 -- Soil and Water Conservation</w:t>
                  </w:r>
                </w:p>
              </w:tc>
            </w:tr>
            <w:tr w:rsidR="00807BD3" w:rsidRPr="00BA261B" w14:paraId="79B94461" w14:textId="77777777" w:rsidTr="0088079C">
              <w:trPr>
                <w:tblCellSpacing w:w="0" w:type="dxa"/>
              </w:trPr>
              <w:tc>
                <w:tcPr>
                  <w:tcW w:w="1253" w:type="dxa"/>
                  <w:noWrap/>
                  <w:hideMark/>
                </w:tcPr>
                <w:p w14:paraId="7050BEE2" w14:textId="77777777" w:rsidR="00807BD3" w:rsidRPr="00BA261B" w:rsidRDefault="00807BD3" w:rsidP="0088079C">
                  <w:pPr>
                    <w:rPr>
                      <w:rFonts w:ascii="Helvetica" w:hAnsi="Helvetica"/>
                    </w:rPr>
                  </w:pPr>
                  <w:r w:rsidRPr="00BA261B">
                    <w:rPr>
                      <w:rFonts w:ascii="Helvetica" w:hAnsi="Helvetica"/>
                    </w:rPr>
                    <w:t>Cost Sharing or Matching Requirement:</w:t>
                  </w:r>
                </w:p>
              </w:tc>
              <w:tc>
                <w:tcPr>
                  <w:tcW w:w="3992" w:type="dxa"/>
                  <w:vAlign w:val="center"/>
                  <w:hideMark/>
                </w:tcPr>
                <w:p w14:paraId="64B7C97A" w14:textId="77777777" w:rsidR="00807BD3" w:rsidRPr="00BA261B" w:rsidRDefault="00807BD3" w:rsidP="0088079C">
                  <w:pPr>
                    <w:rPr>
                      <w:rFonts w:ascii="Helvetica" w:hAnsi="Helvetica"/>
                    </w:rPr>
                  </w:pPr>
                  <w:r w:rsidRPr="00BA261B">
                    <w:rPr>
                      <w:rFonts w:ascii="Helvetica" w:hAnsi="Helvetica"/>
                    </w:rPr>
                    <w:t>No</w:t>
                  </w:r>
                </w:p>
              </w:tc>
            </w:tr>
          </w:tbl>
          <w:p w14:paraId="53812F21" w14:textId="77777777" w:rsidR="00807BD3" w:rsidRPr="00BA261B" w:rsidRDefault="00807BD3" w:rsidP="0088079C">
            <w:pPr>
              <w:rPr>
                <w:rFonts w:ascii="Helvetica"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10"/>
              <w:gridCol w:w="3479"/>
            </w:tblGrid>
            <w:tr w:rsidR="00807BD3" w:rsidRPr="00BA261B" w14:paraId="69E6E014" w14:textId="77777777" w:rsidTr="0088079C">
              <w:trPr>
                <w:tblCellSpacing w:w="0" w:type="dxa"/>
              </w:trPr>
              <w:tc>
                <w:tcPr>
                  <w:tcW w:w="1710" w:type="dxa"/>
                  <w:noWrap/>
                  <w:hideMark/>
                </w:tcPr>
                <w:p w14:paraId="1DF9E26D" w14:textId="77777777" w:rsidR="00807BD3" w:rsidRPr="00BA261B" w:rsidRDefault="00807BD3" w:rsidP="0088079C">
                  <w:pPr>
                    <w:rPr>
                      <w:rFonts w:ascii="Helvetica" w:hAnsi="Helvetica"/>
                    </w:rPr>
                  </w:pPr>
                  <w:r w:rsidRPr="00BA261B">
                    <w:rPr>
                      <w:rFonts w:ascii="Helvetica" w:hAnsi="Helvetica"/>
                    </w:rPr>
                    <w:lastRenderedPageBreak/>
                    <w:t>Version:</w:t>
                  </w:r>
                </w:p>
              </w:tc>
              <w:tc>
                <w:tcPr>
                  <w:tcW w:w="3479" w:type="dxa"/>
                  <w:vAlign w:val="center"/>
                  <w:hideMark/>
                </w:tcPr>
                <w:p w14:paraId="1670367C" w14:textId="77777777" w:rsidR="00807BD3" w:rsidRPr="00BA261B" w:rsidRDefault="00807BD3" w:rsidP="0088079C">
                  <w:pPr>
                    <w:rPr>
                      <w:rFonts w:ascii="Helvetica" w:hAnsi="Helvetica"/>
                    </w:rPr>
                  </w:pPr>
                  <w:r w:rsidRPr="00BA261B">
                    <w:rPr>
                      <w:rFonts w:ascii="Helvetica" w:hAnsi="Helvetica"/>
                    </w:rPr>
                    <w:t>Synopsis 3</w:t>
                  </w:r>
                </w:p>
              </w:tc>
            </w:tr>
            <w:tr w:rsidR="00807BD3" w:rsidRPr="00BA261B" w14:paraId="78977AC7" w14:textId="77777777" w:rsidTr="0088079C">
              <w:trPr>
                <w:tblCellSpacing w:w="0" w:type="dxa"/>
              </w:trPr>
              <w:tc>
                <w:tcPr>
                  <w:tcW w:w="1710" w:type="dxa"/>
                  <w:noWrap/>
                  <w:hideMark/>
                </w:tcPr>
                <w:p w14:paraId="592F3F79" w14:textId="77777777" w:rsidR="00807BD3" w:rsidRPr="00BA261B" w:rsidRDefault="00807BD3" w:rsidP="0088079C">
                  <w:pPr>
                    <w:rPr>
                      <w:rFonts w:ascii="Helvetica" w:hAnsi="Helvetica"/>
                    </w:rPr>
                  </w:pPr>
                  <w:r w:rsidRPr="00BA261B">
                    <w:rPr>
                      <w:rFonts w:ascii="Helvetica" w:hAnsi="Helvetica"/>
                    </w:rPr>
                    <w:t>Posted Date:</w:t>
                  </w:r>
                </w:p>
              </w:tc>
              <w:tc>
                <w:tcPr>
                  <w:tcW w:w="3479" w:type="dxa"/>
                  <w:vAlign w:val="center"/>
                  <w:hideMark/>
                </w:tcPr>
                <w:p w14:paraId="04A2E77E" w14:textId="77777777" w:rsidR="00807BD3" w:rsidRPr="00BA261B" w:rsidRDefault="00807BD3" w:rsidP="0088079C">
                  <w:pPr>
                    <w:rPr>
                      <w:rFonts w:ascii="Helvetica" w:hAnsi="Helvetica"/>
                    </w:rPr>
                  </w:pPr>
                  <w:r w:rsidRPr="00BA261B">
                    <w:rPr>
                      <w:rFonts w:ascii="Helvetica" w:hAnsi="Helvetica"/>
                    </w:rPr>
                    <w:t>Feb 07, 2022</w:t>
                  </w:r>
                </w:p>
              </w:tc>
            </w:tr>
            <w:tr w:rsidR="00807BD3" w:rsidRPr="00BA261B" w14:paraId="5154BDEB" w14:textId="77777777" w:rsidTr="0088079C">
              <w:trPr>
                <w:tblCellSpacing w:w="0" w:type="dxa"/>
              </w:trPr>
              <w:tc>
                <w:tcPr>
                  <w:tcW w:w="1710" w:type="dxa"/>
                  <w:noWrap/>
                  <w:hideMark/>
                </w:tcPr>
                <w:p w14:paraId="664E125C" w14:textId="77777777" w:rsidR="00807BD3" w:rsidRPr="00BA261B" w:rsidRDefault="00807BD3" w:rsidP="0088079C">
                  <w:pPr>
                    <w:rPr>
                      <w:rFonts w:ascii="Helvetica" w:hAnsi="Helvetica"/>
                    </w:rPr>
                  </w:pPr>
                  <w:r w:rsidRPr="00BA261B">
                    <w:rPr>
                      <w:rFonts w:ascii="Helvetica" w:hAnsi="Helvetica"/>
                    </w:rPr>
                    <w:t>Last Updated Date:</w:t>
                  </w:r>
                </w:p>
              </w:tc>
              <w:tc>
                <w:tcPr>
                  <w:tcW w:w="3479" w:type="dxa"/>
                  <w:vAlign w:val="center"/>
                  <w:hideMark/>
                </w:tcPr>
                <w:p w14:paraId="5C234D2E" w14:textId="77777777" w:rsidR="00807BD3" w:rsidRPr="00BA261B" w:rsidRDefault="00807BD3" w:rsidP="0088079C">
                  <w:pPr>
                    <w:rPr>
                      <w:rFonts w:ascii="Helvetica" w:hAnsi="Helvetica"/>
                    </w:rPr>
                  </w:pPr>
                  <w:r w:rsidRPr="00BA261B">
                    <w:rPr>
                      <w:rFonts w:ascii="Helvetica" w:hAnsi="Helvetica"/>
                    </w:rPr>
                    <w:t>Feb 07, 2022</w:t>
                  </w:r>
                </w:p>
              </w:tc>
            </w:tr>
            <w:tr w:rsidR="00807BD3" w:rsidRPr="00BA261B" w14:paraId="19C89A98" w14:textId="77777777" w:rsidTr="0088079C">
              <w:trPr>
                <w:tblCellSpacing w:w="0" w:type="dxa"/>
              </w:trPr>
              <w:tc>
                <w:tcPr>
                  <w:tcW w:w="1710" w:type="dxa"/>
                  <w:noWrap/>
                  <w:hideMark/>
                </w:tcPr>
                <w:p w14:paraId="3B06C2E7" w14:textId="77777777" w:rsidR="00807BD3" w:rsidRPr="00BA261B" w:rsidRDefault="00807BD3" w:rsidP="0088079C">
                  <w:pPr>
                    <w:rPr>
                      <w:rFonts w:ascii="Helvetica" w:hAnsi="Helvetica"/>
                    </w:rPr>
                  </w:pPr>
                  <w:r w:rsidRPr="00BA261B">
                    <w:rPr>
                      <w:rFonts w:ascii="Helvetica" w:hAnsi="Helvetica"/>
                    </w:rPr>
                    <w:t>Original Closing Date for Applications:</w:t>
                  </w:r>
                </w:p>
              </w:tc>
              <w:tc>
                <w:tcPr>
                  <w:tcW w:w="3479" w:type="dxa"/>
                  <w:vAlign w:val="center"/>
                  <w:hideMark/>
                </w:tcPr>
                <w:p w14:paraId="0D6FEC4A" w14:textId="77777777" w:rsidR="00807BD3" w:rsidRPr="00BA261B" w:rsidRDefault="00807BD3" w:rsidP="0088079C">
                  <w:pPr>
                    <w:rPr>
                      <w:rFonts w:ascii="Helvetica" w:hAnsi="Helvetica"/>
                    </w:rPr>
                  </w:pPr>
                  <w:r w:rsidRPr="00BA261B">
                    <w:rPr>
                      <w:rFonts w:ascii="Helvetica" w:hAnsi="Helvetica"/>
                    </w:rPr>
                    <w:t>Applicants must submit their applications via Grants.gov by 11:59 pm Eastern Time on: • April 8, 2022 for the first funding pool (proposals from $5 million to $100 million)• May 27, 2022 for the second funding pool (proposals from $250,000 to $4,999,999).</w:t>
                  </w:r>
                </w:p>
              </w:tc>
            </w:tr>
            <w:tr w:rsidR="00807BD3" w:rsidRPr="00BA261B" w14:paraId="08605226" w14:textId="77777777" w:rsidTr="0088079C">
              <w:trPr>
                <w:tblCellSpacing w:w="0" w:type="dxa"/>
              </w:trPr>
              <w:tc>
                <w:tcPr>
                  <w:tcW w:w="1710" w:type="dxa"/>
                  <w:noWrap/>
                  <w:hideMark/>
                </w:tcPr>
                <w:p w14:paraId="3FDF662D" w14:textId="77777777" w:rsidR="00807BD3" w:rsidRPr="00BA261B" w:rsidRDefault="00807BD3" w:rsidP="0088079C">
                  <w:pPr>
                    <w:rPr>
                      <w:rFonts w:ascii="Helvetica" w:hAnsi="Helvetica"/>
                    </w:rPr>
                  </w:pPr>
                  <w:r w:rsidRPr="00BA261B">
                    <w:rPr>
                      <w:rFonts w:ascii="Helvetica" w:hAnsi="Helvetica"/>
                    </w:rPr>
                    <w:t xml:space="preserve">Current Closing Date </w:t>
                  </w:r>
                  <w:r w:rsidRPr="00BA261B">
                    <w:rPr>
                      <w:rFonts w:ascii="Helvetica" w:hAnsi="Helvetica"/>
                    </w:rPr>
                    <w:lastRenderedPageBreak/>
                    <w:t>for Applications:</w:t>
                  </w:r>
                </w:p>
              </w:tc>
              <w:tc>
                <w:tcPr>
                  <w:tcW w:w="3479" w:type="dxa"/>
                  <w:vAlign w:val="center"/>
                  <w:hideMark/>
                </w:tcPr>
                <w:p w14:paraId="785FA596" w14:textId="77777777" w:rsidR="00807BD3" w:rsidRPr="00BA261B" w:rsidRDefault="00807BD3" w:rsidP="0088079C">
                  <w:pPr>
                    <w:rPr>
                      <w:rFonts w:ascii="Helvetica" w:hAnsi="Helvetica"/>
                    </w:rPr>
                  </w:pPr>
                  <w:r w:rsidRPr="00BA261B">
                    <w:rPr>
                      <w:rFonts w:ascii="Helvetica" w:hAnsi="Helvetica"/>
                    </w:rPr>
                    <w:lastRenderedPageBreak/>
                    <w:t xml:space="preserve">Applicants must submit their applications via Grants.gov by 11:59 pm Eastern Time on: • </w:t>
                  </w:r>
                  <w:r w:rsidRPr="00BA261B">
                    <w:rPr>
                      <w:rFonts w:ascii="Helvetica" w:hAnsi="Helvetica"/>
                    </w:rPr>
                    <w:lastRenderedPageBreak/>
                    <w:t>April 8, 2022 for the first funding pool (proposals from $5 million to $100 million)• May 27, 2022 for the second funding pool (proposals from $250,000 to $4,999,999).</w:t>
                  </w:r>
                </w:p>
              </w:tc>
            </w:tr>
            <w:tr w:rsidR="00807BD3" w:rsidRPr="00BA261B" w14:paraId="67CE64DD" w14:textId="77777777" w:rsidTr="0088079C">
              <w:trPr>
                <w:tblCellSpacing w:w="0" w:type="dxa"/>
              </w:trPr>
              <w:tc>
                <w:tcPr>
                  <w:tcW w:w="1710" w:type="dxa"/>
                  <w:noWrap/>
                  <w:hideMark/>
                </w:tcPr>
                <w:p w14:paraId="723C2995" w14:textId="77777777" w:rsidR="00807BD3" w:rsidRPr="00BA261B" w:rsidRDefault="00807BD3" w:rsidP="0088079C">
                  <w:pPr>
                    <w:rPr>
                      <w:rFonts w:ascii="Helvetica" w:hAnsi="Helvetica"/>
                    </w:rPr>
                  </w:pPr>
                  <w:r w:rsidRPr="00BA261B">
                    <w:rPr>
                      <w:rFonts w:ascii="Helvetica" w:hAnsi="Helvetica"/>
                    </w:rPr>
                    <w:lastRenderedPageBreak/>
                    <w:t>Archive Date:</w:t>
                  </w:r>
                </w:p>
              </w:tc>
              <w:tc>
                <w:tcPr>
                  <w:tcW w:w="3479" w:type="dxa"/>
                  <w:vAlign w:val="center"/>
                  <w:hideMark/>
                </w:tcPr>
                <w:p w14:paraId="091438A9" w14:textId="77777777" w:rsidR="00807BD3" w:rsidRPr="00BA261B" w:rsidRDefault="00807BD3" w:rsidP="0088079C">
                  <w:pPr>
                    <w:rPr>
                      <w:rFonts w:ascii="Helvetica" w:hAnsi="Helvetica"/>
                    </w:rPr>
                  </w:pPr>
                  <w:r w:rsidRPr="00BA261B">
                    <w:rPr>
                      <w:rFonts w:ascii="Helvetica" w:hAnsi="Helvetica"/>
                    </w:rPr>
                    <w:t>Jun 26, 2022</w:t>
                  </w:r>
                </w:p>
              </w:tc>
            </w:tr>
            <w:tr w:rsidR="00807BD3" w:rsidRPr="00BA261B" w14:paraId="44F95E40" w14:textId="77777777" w:rsidTr="0088079C">
              <w:trPr>
                <w:tblCellSpacing w:w="0" w:type="dxa"/>
              </w:trPr>
              <w:tc>
                <w:tcPr>
                  <w:tcW w:w="1710" w:type="dxa"/>
                  <w:noWrap/>
                  <w:hideMark/>
                </w:tcPr>
                <w:p w14:paraId="74005856" w14:textId="77777777" w:rsidR="00807BD3" w:rsidRPr="00BA261B" w:rsidRDefault="00807BD3" w:rsidP="0088079C">
                  <w:pPr>
                    <w:rPr>
                      <w:rFonts w:ascii="Helvetica" w:hAnsi="Helvetica"/>
                    </w:rPr>
                  </w:pPr>
                  <w:r w:rsidRPr="00BA261B">
                    <w:rPr>
                      <w:rFonts w:ascii="Helvetica" w:hAnsi="Helvetica"/>
                    </w:rPr>
                    <w:t>Estimated Total Program Funding:</w:t>
                  </w:r>
                </w:p>
              </w:tc>
              <w:tc>
                <w:tcPr>
                  <w:tcW w:w="3479" w:type="dxa"/>
                  <w:vAlign w:val="center"/>
                  <w:hideMark/>
                </w:tcPr>
                <w:p w14:paraId="4C49C437" w14:textId="77777777" w:rsidR="00807BD3" w:rsidRPr="00BA261B" w:rsidRDefault="00807BD3" w:rsidP="0088079C">
                  <w:pPr>
                    <w:rPr>
                      <w:rFonts w:ascii="Helvetica" w:hAnsi="Helvetica"/>
                    </w:rPr>
                  </w:pPr>
                  <w:r w:rsidRPr="00BA261B">
                    <w:rPr>
                      <w:rFonts w:ascii="Helvetica" w:hAnsi="Helvetica"/>
                    </w:rPr>
                    <w:t>$1,000,000,000</w:t>
                  </w:r>
                </w:p>
              </w:tc>
            </w:tr>
            <w:tr w:rsidR="00807BD3" w:rsidRPr="00BA261B" w14:paraId="73B2D894" w14:textId="77777777" w:rsidTr="0088079C">
              <w:trPr>
                <w:tblCellSpacing w:w="0" w:type="dxa"/>
              </w:trPr>
              <w:tc>
                <w:tcPr>
                  <w:tcW w:w="1710" w:type="dxa"/>
                  <w:noWrap/>
                  <w:hideMark/>
                </w:tcPr>
                <w:p w14:paraId="2DA1A926" w14:textId="77777777" w:rsidR="00807BD3" w:rsidRPr="00BA261B" w:rsidRDefault="00807BD3" w:rsidP="0088079C">
                  <w:pPr>
                    <w:rPr>
                      <w:rFonts w:ascii="Helvetica" w:hAnsi="Helvetica"/>
                    </w:rPr>
                  </w:pPr>
                  <w:r w:rsidRPr="00BA261B">
                    <w:rPr>
                      <w:rFonts w:ascii="Helvetica" w:hAnsi="Helvetica"/>
                    </w:rPr>
                    <w:t>Award Ceiling:</w:t>
                  </w:r>
                </w:p>
              </w:tc>
              <w:tc>
                <w:tcPr>
                  <w:tcW w:w="3479" w:type="dxa"/>
                  <w:vAlign w:val="center"/>
                  <w:hideMark/>
                </w:tcPr>
                <w:p w14:paraId="2DE2DFDC" w14:textId="77777777" w:rsidR="00807BD3" w:rsidRPr="00BA261B" w:rsidRDefault="00807BD3" w:rsidP="0088079C">
                  <w:pPr>
                    <w:rPr>
                      <w:rFonts w:ascii="Helvetica" w:hAnsi="Helvetica"/>
                    </w:rPr>
                  </w:pPr>
                  <w:r w:rsidRPr="00BA261B">
                    <w:rPr>
                      <w:rFonts w:ascii="Helvetica" w:hAnsi="Helvetica"/>
                    </w:rPr>
                    <w:t>$100,000,000</w:t>
                  </w:r>
                </w:p>
              </w:tc>
            </w:tr>
            <w:tr w:rsidR="00807BD3" w:rsidRPr="00BA261B" w14:paraId="77D3959E" w14:textId="77777777" w:rsidTr="0088079C">
              <w:trPr>
                <w:tblCellSpacing w:w="0" w:type="dxa"/>
              </w:trPr>
              <w:tc>
                <w:tcPr>
                  <w:tcW w:w="1710" w:type="dxa"/>
                  <w:noWrap/>
                  <w:hideMark/>
                </w:tcPr>
                <w:p w14:paraId="2F2BA7EB" w14:textId="77777777" w:rsidR="00807BD3" w:rsidRPr="00BA261B" w:rsidRDefault="00807BD3" w:rsidP="0088079C">
                  <w:pPr>
                    <w:rPr>
                      <w:rFonts w:ascii="Helvetica" w:hAnsi="Helvetica"/>
                    </w:rPr>
                  </w:pPr>
                  <w:r w:rsidRPr="00BA261B">
                    <w:rPr>
                      <w:rFonts w:ascii="Helvetica" w:hAnsi="Helvetica"/>
                    </w:rPr>
                    <w:t>Award Floor:</w:t>
                  </w:r>
                </w:p>
              </w:tc>
              <w:tc>
                <w:tcPr>
                  <w:tcW w:w="3479" w:type="dxa"/>
                  <w:vAlign w:val="center"/>
                  <w:hideMark/>
                </w:tcPr>
                <w:p w14:paraId="38D5A97B" w14:textId="77777777" w:rsidR="00807BD3" w:rsidRPr="00BA261B" w:rsidRDefault="00807BD3" w:rsidP="0088079C">
                  <w:pPr>
                    <w:rPr>
                      <w:rFonts w:ascii="Helvetica" w:hAnsi="Helvetica"/>
                    </w:rPr>
                  </w:pPr>
                  <w:r w:rsidRPr="00BA261B">
                    <w:rPr>
                      <w:rFonts w:ascii="Helvetica" w:hAnsi="Helvetica"/>
                    </w:rPr>
                    <w:t>$250,000</w:t>
                  </w:r>
                </w:p>
              </w:tc>
            </w:tr>
          </w:tbl>
          <w:p w14:paraId="0B1FC89C" w14:textId="77777777" w:rsidR="00807BD3" w:rsidRPr="00BA261B" w:rsidRDefault="00807BD3" w:rsidP="0088079C">
            <w:pPr>
              <w:rPr>
                <w:rFonts w:ascii="Helvetica" w:hAnsi="Helvetica"/>
              </w:rPr>
            </w:pPr>
          </w:p>
        </w:tc>
      </w:tr>
    </w:tbl>
    <w:p w14:paraId="3E3D3E68" w14:textId="77777777" w:rsidR="00807BD3" w:rsidRPr="00BA261B" w:rsidRDefault="00807BD3" w:rsidP="00807BD3">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23"/>
        <w:gridCol w:w="6967"/>
      </w:tblGrid>
      <w:tr w:rsidR="00807BD3" w:rsidRPr="00BA261B" w14:paraId="72DF406D" w14:textId="77777777" w:rsidTr="0088079C">
        <w:trPr>
          <w:tblCellSpacing w:w="0" w:type="dxa"/>
        </w:trPr>
        <w:tc>
          <w:tcPr>
            <w:tcW w:w="0" w:type="auto"/>
            <w:noWrap/>
            <w:hideMark/>
          </w:tcPr>
          <w:p w14:paraId="4E8FEE47" w14:textId="77777777" w:rsidR="00807BD3" w:rsidRPr="00BA261B" w:rsidRDefault="00807BD3" w:rsidP="0088079C">
            <w:pPr>
              <w:rPr>
                <w:rFonts w:ascii="Helvetica" w:hAnsi="Helvetica"/>
              </w:rPr>
            </w:pPr>
            <w:r w:rsidRPr="00BA261B">
              <w:rPr>
                <w:rFonts w:ascii="Helvetica" w:hAnsi="Helvetica"/>
                <w:b/>
                <w:bCs/>
              </w:rPr>
              <w:t>Eligible Applicants</w:t>
            </w:r>
            <w:r w:rsidRPr="00BA261B">
              <w:rPr>
                <w:rFonts w:ascii="Helvetica" w:hAnsi="Helvetica"/>
              </w:rPr>
              <w:t>:</w:t>
            </w:r>
          </w:p>
        </w:tc>
        <w:tc>
          <w:tcPr>
            <w:tcW w:w="5000" w:type="pct"/>
            <w:vAlign w:val="center"/>
            <w:hideMark/>
          </w:tcPr>
          <w:p w14:paraId="02B4F31D" w14:textId="77777777" w:rsidR="00807BD3" w:rsidRPr="00BA261B" w:rsidRDefault="00807BD3" w:rsidP="0088079C">
            <w:pPr>
              <w:rPr>
                <w:rFonts w:ascii="Helvetica" w:hAnsi="Helvetica"/>
              </w:rPr>
            </w:pPr>
            <w:r w:rsidRPr="00BA261B">
              <w:rPr>
                <w:rFonts w:ascii="Helvetica" w:hAnsi="Helvetica"/>
              </w:rPr>
              <w:t>Nonprofits having a 501(c)(3) status with the IRS, other than institutions of higher education</w:t>
            </w:r>
            <w:r w:rsidRPr="00BA261B">
              <w:rPr>
                <w:rFonts w:ascii="Helvetica" w:hAnsi="Helvetica"/>
              </w:rPr>
              <w:br/>
              <w:t>Native American tribal governments (Federally recognized)</w:t>
            </w:r>
            <w:r w:rsidRPr="00BA261B">
              <w:rPr>
                <w:rFonts w:ascii="Helvetica" w:hAnsi="Helvetica"/>
              </w:rPr>
              <w:br/>
              <w:t>Small businesses</w:t>
            </w:r>
            <w:r w:rsidRPr="00BA261B">
              <w:rPr>
                <w:rFonts w:ascii="Helvetica" w:hAnsi="Helvetica"/>
              </w:rPr>
              <w:br/>
              <w:t>Special district governments</w:t>
            </w:r>
            <w:r w:rsidRPr="00BA261B">
              <w:rPr>
                <w:rFonts w:ascii="Helvetica" w:hAnsi="Helvetica"/>
              </w:rPr>
              <w:br/>
              <w:t>State governments</w:t>
            </w:r>
            <w:r w:rsidRPr="00BA261B">
              <w:rPr>
                <w:rFonts w:ascii="Helvetica" w:hAnsi="Helvetica"/>
              </w:rPr>
              <w:br/>
              <w:t>For profit organizations other than small businesses</w:t>
            </w:r>
            <w:r w:rsidRPr="00BA261B">
              <w:rPr>
                <w:rFonts w:ascii="Helvetica" w:hAnsi="Helvetica"/>
              </w:rPr>
              <w:br/>
              <w:t>Private institutions of higher education</w:t>
            </w:r>
            <w:r w:rsidRPr="00BA261B">
              <w:rPr>
                <w:rFonts w:ascii="Helvetica" w:hAnsi="Helvetica"/>
              </w:rPr>
              <w:br/>
              <w:t>Native American tribal organizations (other than Federally recognized tribal governments)</w:t>
            </w:r>
            <w:r w:rsidRPr="00BA261B">
              <w:rPr>
                <w:rFonts w:ascii="Helvetica" w:hAnsi="Helvetica"/>
              </w:rPr>
              <w:br/>
              <w:t>City or township governments</w:t>
            </w:r>
            <w:r w:rsidRPr="00BA261B">
              <w:rPr>
                <w:rFonts w:ascii="Helvetica" w:hAnsi="Helvetica"/>
              </w:rPr>
              <w:br/>
              <w:t>County governments</w:t>
            </w:r>
            <w:r w:rsidRPr="00BA261B">
              <w:rPr>
                <w:rFonts w:ascii="Helvetica" w:hAnsi="Helvetica"/>
              </w:rPr>
              <w:br/>
              <w:t>Nonprofits that do not have a 501(c)(3) status with the IRS, other than institutions of higher education</w:t>
            </w:r>
            <w:r w:rsidRPr="00BA261B">
              <w:rPr>
                <w:rFonts w:ascii="Helvetica" w:hAnsi="Helvetica"/>
              </w:rPr>
              <w:br/>
              <w:t>Public and State controlled institutions of higher education</w:t>
            </w:r>
          </w:p>
        </w:tc>
      </w:tr>
      <w:tr w:rsidR="00807BD3" w:rsidRPr="00BA261B" w14:paraId="6E64D89D" w14:textId="77777777" w:rsidTr="0088079C">
        <w:trPr>
          <w:tblCellSpacing w:w="0" w:type="dxa"/>
        </w:trPr>
        <w:tc>
          <w:tcPr>
            <w:tcW w:w="0" w:type="auto"/>
            <w:noWrap/>
            <w:hideMark/>
          </w:tcPr>
          <w:p w14:paraId="79B78BD5" w14:textId="77777777" w:rsidR="00807BD3" w:rsidRPr="00BA261B" w:rsidRDefault="00807BD3" w:rsidP="0088079C">
            <w:pPr>
              <w:rPr>
                <w:rFonts w:ascii="Helvetica" w:hAnsi="Helvetica"/>
              </w:rPr>
            </w:pPr>
            <w:r w:rsidRPr="00BA261B">
              <w:rPr>
                <w:rFonts w:ascii="Helvetica" w:hAnsi="Helvetica"/>
              </w:rPr>
              <w:t>Additional Information on Eligibility:</w:t>
            </w:r>
          </w:p>
        </w:tc>
        <w:tc>
          <w:tcPr>
            <w:tcW w:w="5000" w:type="pct"/>
            <w:vAlign w:val="center"/>
            <w:hideMark/>
          </w:tcPr>
          <w:p w14:paraId="117C736D" w14:textId="77777777" w:rsidR="00807BD3" w:rsidRPr="00BA261B" w:rsidRDefault="00807BD3" w:rsidP="0088079C">
            <w:pPr>
              <w:rPr>
                <w:rFonts w:ascii="Helvetica" w:hAnsi="Helvetica"/>
              </w:rPr>
            </w:pPr>
            <w:r w:rsidRPr="00BA261B">
              <w:rPr>
                <w:rFonts w:ascii="Helvetica" w:hAnsi="Helvetica"/>
              </w:rPr>
              <w:t> </w:t>
            </w:r>
          </w:p>
        </w:tc>
      </w:tr>
    </w:tbl>
    <w:p w14:paraId="2DD6EBD5" w14:textId="77777777" w:rsidR="00807BD3" w:rsidRPr="00BA261B" w:rsidRDefault="00807BD3" w:rsidP="00807BD3">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3"/>
        <w:gridCol w:w="7527"/>
      </w:tblGrid>
      <w:tr w:rsidR="00807BD3" w:rsidRPr="00BA261B" w14:paraId="17D9BB47" w14:textId="77777777" w:rsidTr="0088079C">
        <w:trPr>
          <w:tblCellSpacing w:w="0" w:type="dxa"/>
        </w:trPr>
        <w:tc>
          <w:tcPr>
            <w:tcW w:w="0" w:type="auto"/>
            <w:noWrap/>
            <w:hideMark/>
          </w:tcPr>
          <w:p w14:paraId="29221A54" w14:textId="77777777" w:rsidR="00807BD3" w:rsidRPr="00BA261B" w:rsidRDefault="00807BD3" w:rsidP="0088079C">
            <w:pPr>
              <w:rPr>
                <w:rFonts w:ascii="Helvetica" w:hAnsi="Helvetica"/>
                <w:b/>
                <w:bCs/>
              </w:rPr>
            </w:pPr>
            <w:r w:rsidRPr="00BA261B">
              <w:rPr>
                <w:rFonts w:ascii="Helvetica" w:hAnsi="Helvetica"/>
                <w:b/>
                <w:bCs/>
              </w:rPr>
              <w:t>Agency Name:</w:t>
            </w:r>
          </w:p>
        </w:tc>
        <w:tc>
          <w:tcPr>
            <w:tcW w:w="5000" w:type="pct"/>
            <w:vAlign w:val="center"/>
            <w:hideMark/>
          </w:tcPr>
          <w:p w14:paraId="1C58DB17" w14:textId="77777777" w:rsidR="00807BD3" w:rsidRPr="00BA261B" w:rsidRDefault="00807BD3" w:rsidP="0088079C">
            <w:pPr>
              <w:rPr>
                <w:rFonts w:ascii="Helvetica" w:hAnsi="Helvetica"/>
              </w:rPr>
            </w:pPr>
            <w:r w:rsidRPr="00BA261B">
              <w:rPr>
                <w:rFonts w:ascii="Helvetica" w:hAnsi="Helvetica"/>
              </w:rPr>
              <w:t>Natural Resources Conservation Service</w:t>
            </w:r>
          </w:p>
        </w:tc>
      </w:tr>
      <w:tr w:rsidR="00807BD3" w:rsidRPr="00BA261B" w14:paraId="23B54B42" w14:textId="77777777" w:rsidTr="0088079C">
        <w:trPr>
          <w:tblCellSpacing w:w="0" w:type="dxa"/>
        </w:trPr>
        <w:tc>
          <w:tcPr>
            <w:tcW w:w="0" w:type="auto"/>
            <w:noWrap/>
            <w:hideMark/>
          </w:tcPr>
          <w:p w14:paraId="16F255EE" w14:textId="77777777" w:rsidR="00807BD3" w:rsidRPr="00BA261B" w:rsidRDefault="00807BD3" w:rsidP="0088079C">
            <w:pPr>
              <w:rPr>
                <w:rFonts w:ascii="Helvetica" w:hAnsi="Helvetica"/>
              </w:rPr>
            </w:pPr>
            <w:r w:rsidRPr="00BA261B">
              <w:rPr>
                <w:rFonts w:ascii="Helvetica" w:hAnsi="Helvetica"/>
                <w:b/>
                <w:bCs/>
              </w:rPr>
              <w:t>Description</w:t>
            </w:r>
            <w:r w:rsidRPr="00BA261B">
              <w:rPr>
                <w:rFonts w:ascii="Helvetica" w:hAnsi="Helvetica"/>
              </w:rPr>
              <w:t>:</w:t>
            </w:r>
          </w:p>
        </w:tc>
        <w:tc>
          <w:tcPr>
            <w:tcW w:w="5000" w:type="pct"/>
            <w:vAlign w:val="center"/>
            <w:hideMark/>
          </w:tcPr>
          <w:p w14:paraId="69D75BB5" w14:textId="77777777" w:rsidR="00807BD3" w:rsidRPr="00BA261B" w:rsidRDefault="00807BD3" w:rsidP="0088079C">
            <w:pPr>
              <w:rPr>
                <w:rFonts w:ascii="Helvetica" w:hAnsi="Helvetica"/>
              </w:rPr>
            </w:pPr>
            <w:r w:rsidRPr="00BA261B">
              <w:rPr>
                <w:rFonts w:ascii="Helvetica" w:hAnsi="Helvetica"/>
              </w:rPr>
              <w:t>Notice of Funding Opportunity (NFO) Summary</w:t>
            </w:r>
          </w:p>
          <w:p w14:paraId="05E61D34" w14:textId="77777777" w:rsidR="00807BD3" w:rsidRPr="00BA261B" w:rsidRDefault="00807BD3" w:rsidP="0088079C">
            <w:pPr>
              <w:rPr>
                <w:rFonts w:ascii="Helvetica" w:hAnsi="Helvetica"/>
              </w:rPr>
            </w:pPr>
            <w:r w:rsidRPr="00BA261B">
              <w:rPr>
                <w:rFonts w:ascii="Helvetica" w:hAnsi="Helvetica"/>
              </w:rPr>
              <w:t xml:space="preserve">Up to approximately $1 billion will be made available for the Partnerships for Climate-Smart Commodities projects through this funding opportunity, which will build markets and invest in America’s climate-smart farmers, ranchers, and forest owners to strengthen U.S. rural and agricultural communities. Through the Partnerships for </w:t>
            </w:r>
            <w:r w:rsidRPr="00BA261B">
              <w:rPr>
                <w:rFonts w:ascii="Helvetica" w:hAnsi="Helvetica"/>
              </w:rPr>
              <w:lastRenderedPageBreak/>
              <w:t>Climate-Smart Commodities, USDA will support the production and marketing of climate-smart commodities through a set of pilot projects that provide voluntary incentives through partners to producers and land owners, including early adopters, to:</w:t>
            </w:r>
          </w:p>
          <w:p w14:paraId="67FAFD53" w14:textId="77777777" w:rsidR="00807BD3" w:rsidRPr="00BA261B" w:rsidRDefault="00807BD3" w:rsidP="0088079C">
            <w:pPr>
              <w:rPr>
                <w:rFonts w:ascii="Helvetica" w:hAnsi="Helvetica"/>
              </w:rPr>
            </w:pPr>
            <w:r w:rsidRPr="00BA261B">
              <w:rPr>
                <w:rFonts w:ascii="Helvetica" w:hAnsi="Helvetica"/>
              </w:rPr>
              <w:t>a.     implement climate-smart production practices, activities, and systems on working lands,</w:t>
            </w:r>
          </w:p>
          <w:p w14:paraId="22D54427" w14:textId="77777777" w:rsidR="00807BD3" w:rsidRPr="00BA261B" w:rsidRDefault="00807BD3" w:rsidP="0088079C">
            <w:pPr>
              <w:rPr>
                <w:rFonts w:ascii="Helvetica" w:hAnsi="Helvetica"/>
              </w:rPr>
            </w:pPr>
            <w:r w:rsidRPr="00BA261B">
              <w:rPr>
                <w:rFonts w:ascii="Helvetica" w:hAnsi="Helvetica"/>
              </w:rPr>
              <w:t>b.     measure/quantify, monitor and verify the carbon and greenhouse gas (GHG) benefits associated with those practices, and</w:t>
            </w:r>
          </w:p>
          <w:p w14:paraId="6AA44E54" w14:textId="77777777" w:rsidR="00807BD3" w:rsidRPr="00BA261B" w:rsidRDefault="00807BD3" w:rsidP="0088079C">
            <w:pPr>
              <w:rPr>
                <w:rFonts w:ascii="Helvetica" w:hAnsi="Helvetica"/>
              </w:rPr>
            </w:pPr>
            <w:r w:rsidRPr="00BA261B">
              <w:rPr>
                <w:rFonts w:ascii="Helvetica" w:hAnsi="Helvetica"/>
              </w:rPr>
              <w:t>c.      develop markets and promote the resulting climate-smart commodities. </w:t>
            </w:r>
          </w:p>
          <w:p w14:paraId="3C5DD544" w14:textId="77777777" w:rsidR="00807BD3" w:rsidRPr="00BA261B" w:rsidRDefault="00807BD3" w:rsidP="0088079C">
            <w:pPr>
              <w:rPr>
                <w:rFonts w:ascii="Helvetica" w:hAnsi="Helvetica"/>
              </w:rPr>
            </w:pPr>
          </w:p>
          <w:p w14:paraId="76CB68FE" w14:textId="77777777" w:rsidR="00807BD3" w:rsidRPr="00BA261B" w:rsidRDefault="00807BD3" w:rsidP="0088079C">
            <w:pPr>
              <w:rPr>
                <w:rFonts w:ascii="Helvetica" w:hAnsi="Helvetica"/>
              </w:rPr>
            </w:pPr>
            <w:r w:rsidRPr="00BA261B">
              <w:rPr>
                <w:rFonts w:ascii="Helvetica" w:hAnsi="Helvetica"/>
              </w:rPr>
              <w:t>Grant agreements under this funding opportunity will be with a single entity, i.e., “partner”; however, USDA encourages multiple partners to coordinate on projects. A range of public and private entities are eligible to apply, as described in Section C of the Full Announcement which can be found in the Related Documents tab of this opportunity.</w:t>
            </w:r>
          </w:p>
          <w:p w14:paraId="7487C990" w14:textId="77777777" w:rsidR="00807BD3" w:rsidRPr="00BA261B" w:rsidRDefault="00807BD3" w:rsidP="0088079C">
            <w:pPr>
              <w:rPr>
                <w:rFonts w:ascii="Helvetica" w:hAnsi="Helvetica"/>
              </w:rPr>
            </w:pPr>
          </w:p>
          <w:p w14:paraId="184C8BBB" w14:textId="77777777" w:rsidR="00807BD3" w:rsidRPr="00BA261B" w:rsidRDefault="00807BD3" w:rsidP="0088079C">
            <w:pPr>
              <w:rPr>
                <w:rFonts w:ascii="Helvetica" w:hAnsi="Helvetica"/>
              </w:rPr>
            </w:pPr>
            <w:r w:rsidRPr="00BA261B">
              <w:rPr>
                <w:rFonts w:ascii="Helvetica" w:hAnsi="Helvetica"/>
              </w:rPr>
              <w:t>Proposals must provide a plan to pilot implementation of climate-smart agriculture and/or forestry practices on a large-scale, including meaningful involvement of small or historically underserved producers, consistent with spirit of the Justice40 initiative; a quantification, monitoring, reporting, and verification plan; and a plan to develop markets and promote climate-smart commodities generated as a result of project activities.</w:t>
            </w:r>
          </w:p>
          <w:p w14:paraId="4B99467F" w14:textId="77777777" w:rsidR="00807BD3" w:rsidRPr="00BA261B" w:rsidRDefault="00807BD3" w:rsidP="0088079C">
            <w:pPr>
              <w:rPr>
                <w:rFonts w:ascii="Helvetica" w:hAnsi="Helvetica"/>
              </w:rPr>
            </w:pPr>
          </w:p>
          <w:p w14:paraId="52324D81" w14:textId="77777777" w:rsidR="00807BD3" w:rsidRPr="00BA261B" w:rsidRDefault="00807BD3" w:rsidP="0088079C">
            <w:pPr>
              <w:rPr>
                <w:rFonts w:ascii="Helvetica" w:hAnsi="Helvetica"/>
              </w:rPr>
            </w:pPr>
            <w:r w:rsidRPr="00BA261B">
              <w:rPr>
                <w:rFonts w:ascii="Helvetica" w:hAnsi="Helvetica"/>
              </w:rPr>
              <w:t>Funding will be provided through two funding pools.</w:t>
            </w:r>
          </w:p>
          <w:p w14:paraId="6ED41FC2" w14:textId="77777777" w:rsidR="00807BD3" w:rsidRPr="00BA261B" w:rsidRDefault="00807BD3" w:rsidP="0088079C">
            <w:pPr>
              <w:rPr>
                <w:rFonts w:ascii="Helvetica" w:hAnsi="Helvetica"/>
              </w:rPr>
            </w:pPr>
            <w:r w:rsidRPr="00BA261B">
              <w:rPr>
                <w:rFonts w:ascii="Helvetica" w:hAnsi="Helvetica"/>
              </w:rPr>
              <w:t>Proposals in the first funding pool (requests for amounts from $5 million to $100 million per proposal) will be large-scale pilot projects that emphasize the greenhouse gas benefits of climate-smart commodity production and include direct, meaningful benefits to a representative cross-section of production agriculture, including small and/or historically underserved producers.</w:t>
            </w:r>
          </w:p>
          <w:p w14:paraId="5AD343C5" w14:textId="77777777" w:rsidR="00807BD3" w:rsidRPr="00BA261B" w:rsidRDefault="00807BD3" w:rsidP="0088079C">
            <w:pPr>
              <w:rPr>
                <w:rFonts w:ascii="Helvetica" w:hAnsi="Helvetica"/>
              </w:rPr>
            </w:pPr>
            <w:r w:rsidRPr="00BA261B">
              <w:rPr>
                <w:rFonts w:ascii="Helvetica" w:hAnsi="Helvetica"/>
              </w:rPr>
              <w:t>Proposals in the second funding pool (requests for amounts from $250,000 to $4,999,999 per proposal) are limited to particularly innovative pilot projects with an emphasis on</w:t>
            </w:r>
          </w:p>
          <w:p w14:paraId="75DBC4CA" w14:textId="77777777" w:rsidR="00807BD3" w:rsidRPr="00BA261B" w:rsidRDefault="00807BD3" w:rsidP="0088079C">
            <w:pPr>
              <w:rPr>
                <w:rFonts w:ascii="Helvetica" w:hAnsi="Helvetica"/>
              </w:rPr>
            </w:pPr>
            <w:r w:rsidRPr="00BA261B">
              <w:rPr>
                <w:rFonts w:ascii="Helvetica" w:hAnsi="Helvetica"/>
              </w:rPr>
              <w:t>·        enrollment of small and/or underserved producers and/or</w:t>
            </w:r>
          </w:p>
          <w:p w14:paraId="0B196CA0" w14:textId="77777777" w:rsidR="00807BD3" w:rsidRPr="00BA261B" w:rsidRDefault="00807BD3" w:rsidP="0088079C">
            <w:pPr>
              <w:rPr>
                <w:rFonts w:ascii="Helvetica" w:hAnsi="Helvetica"/>
              </w:rPr>
            </w:pPr>
            <w:r w:rsidRPr="00BA261B">
              <w:rPr>
                <w:rFonts w:ascii="Helvetica" w:hAnsi="Helvetica"/>
              </w:rPr>
              <w:t>·        monitoring, reporting, and verification activities developed at minority-serving institutions.</w:t>
            </w:r>
          </w:p>
          <w:p w14:paraId="6968F7AF" w14:textId="77777777" w:rsidR="00807BD3" w:rsidRPr="00BA261B" w:rsidRDefault="00807BD3" w:rsidP="0088079C">
            <w:pPr>
              <w:rPr>
                <w:rFonts w:ascii="Helvetica" w:hAnsi="Helvetica"/>
              </w:rPr>
            </w:pPr>
          </w:p>
          <w:p w14:paraId="7AF2F24D" w14:textId="77777777" w:rsidR="00807BD3" w:rsidRPr="00BA261B" w:rsidRDefault="00807BD3" w:rsidP="0088079C">
            <w:pPr>
              <w:rPr>
                <w:rFonts w:ascii="Helvetica" w:hAnsi="Helvetica"/>
              </w:rPr>
            </w:pPr>
            <w:r w:rsidRPr="00BA261B">
              <w:rPr>
                <w:rFonts w:ascii="Helvetica" w:hAnsi="Helvetica"/>
              </w:rPr>
              <w:t>All projects must be tied to the development of markets and promotion of climate-smart commodities. For the purposes of this funding opportunity, a “climate-smart commodity” is an agricultural commodity that is produced using agricultural (farming, ranching, or forestry) practices that reduce greenhouse gas emissions or sequester carbon. Markets for climate-smart commodities may include companies or processors sourcing climate-smart commodities to meet internal targets or other supply chain goals, biofuel and renewable energy markets, companies seeking to sell branded consumer products, or other opportunities that could provide a premium or additional revenue for participating producers and land owners.</w:t>
            </w:r>
          </w:p>
          <w:p w14:paraId="55466C3B" w14:textId="77777777" w:rsidR="00807BD3" w:rsidRPr="00BA261B" w:rsidRDefault="00807BD3" w:rsidP="0088079C">
            <w:pPr>
              <w:rPr>
                <w:rFonts w:ascii="Helvetica" w:hAnsi="Helvetica"/>
              </w:rPr>
            </w:pPr>
            <w:r w:rsidRPr="00BA261B">
              <w:rPr>
                <w:rFonts w:ascii="Helvetica" w:hAnsi="Helvetica"/>
              </w:rPr>
              <w:t xml:space="preserve">Sufficient incentives to encourage producer participation, as well as generation of verifiable greenhouse gas reductions and carbon </w:t>
            </w:r>
            <w:r w:rsidRPr="00BA261B">
              <w:rPr>
                <w:rFonts w:ascii="Helvetica" w:hAnsi="Helvetica"/>
              </w:rPr>
              <w:lastRenderedPageBreak/>
              <w:t xml:space="preserve">sequestration are critical to project success and will be considered in the evaluation criteria. </w:t>
            </w:r>
          </w:p>
          <w:p w14:paraId="09B301CE" w14:textId="77777777" w:rsidR="00807BD3" w:rsidRPr="00BA261B" w:rsidRDefault="00807BD3" w:rsidP="0088079C">
            <w:pPr>
              <w:rPr>
                <w:rFonts w:ascii="Helvetica" w:hAnsi="Helvetica"/>
              </w:rPr>
            </w:pPr>
          </w:p>
          <w:p w14:paraId="335904AB" w14:textId="77777777" w:rsidR="00807BD3" w:rsidRPr="00BA261B" w:rsidRDefault="00807BD3" w:rsidP="0088079C">
            <w:pPr>
              <w:rPr>
                <w:rFonts w:ascii="Helvetica" w:hAnsi="Helvetica"/>
              </w:rPr>
            </w:pPr>
            <w:r w:rsidRPr="00BA261B">
              <w:rPr>
                <w:rFonts w:ascii="Helvetica" w:hAnsi="Helvetica"/>
              </w:rPr>
              <w:t>For new users of Grants.gov, see the Full Announcement located in the Related Documents tab of this opportunity for information about steps required before submitting an application via Grants.gov.</w:t>
            </w:r>
          </w:p>
          <w:p w14:paraId="7914DCE0" w14:textId="77777777" w:rsidR="00807BD3" w:rsidRPr="00BA261B" w:rsidRDefault="00807BD3" w:rsidP="0088079C">
            <w:pPr>
              <w:rPr>
                <w:rFonts w:ascii="Helvetica" w:hAnsi="Helvetica"/>
              </w:rPr>
            </w:pPr>
            <w:r w:rsidRPr="00BA261B">
              <w:rPr>
                <w:rFonts w:ascii="Helvetica" w:hAnsi="Helvetica"/>
              </w:rPr>
              <w:t> </w:t>
            </w:r>
          </w:p>
          <w:p w14:paraId="306A6587" w14:textId="77777777" w:rsidR="00807BD3" w:rsidRPr="00BA261B" w:rsidRDefault="00807BD3" w:rsidP="0088079C">
            <w:pPr>
              <w:rPr>
                <w:rFonts w:ascii="Helvetica" w:hAnsi="Helvetica"/>
              </w:rPr>
            </w:pPr>
            <w:r w:rsidRPr="00BA261B">
              <w:rPr>
                <w:rFonts w:ascii="Helvetica" w:hAnsi="Helvetica"/>
              </w:rPr>
              <w:t>Key Dates</w:t>
            </w:r>
          </w:p>
          <w:p w14:paraId="7CC5B219" w14:textId="77777777" w:rsidR="00807BD3" w:rsidRPr="00BA261B" w:rsidRDefault="00807BD3" w:rsidP="0088079C">
            <w:pPr>
              <w:rPr>
                <w:rFonts w:ascii="Helvetica" w:hAnsi="Helvetica"/>
              </w:rPr>
            </w:pPr>
            <w:r w:rsidRPr="00BA261B">
              <w:rPr>
                <w:rFonts w:ascii="Helvetica" w:hAnsi="Helvetica"/>
              </w:rPr>
              <w:t>Applicants must submit their applications via Grants.gov by 11:59 pm Eastern Time on:</w:t>
            </w:r>
          </w:p>
          <w:p w14:paraId="474E62EA" w14:textId="77777777" w:rsidR="00807BD3" w:rsidRPr="00BA261B" w:rsidRDefault="00807BD3" w:rsidP="0088079C">
            <w:pPr>
              <w:rPr>
                <w:rFonts w:ascii="Helvetica" w:hAnsi="Helvetica"/>
              </w:rPr>
            </w:pPr>
            <w:r w:rsidRPr="00BA261B">
              <w:rPr>
                <w:rFonts w:ascii="Helvetica" w:hAnsi="Helvetica"/>
              </w:rPr>
              <w:t>·        April 8, 2022 for the first funding pool (proposals from $5 million to $100 million)</w:t>
            </w:r>
          </w:p>
          <w:p w14:paraId="25359256" w14:textId="77777777" w:rsidR="00807BD3" w:rsidRPr="00BA261B" w:rsidRDefault="00807BD3" w:rsidP="0088079C">
            <w:pPr>
              <w:rPr>
                <w:rFonts w:ascii="Helvetica" w:hAnsi="Helvetica"/>
              </w:rPr>
            </w:pPr>
            <w:r w:rsidRPr="00BA261B">
              <w:rPr>
                <w:rFonts w:ascii="Helvetica" w:hAnsi="Helvetica"/>
              </w:rPr>
              <w:t>·        May 27, 2022 for the second funding pool (proposals from $250,000 to $4,999,999).</w:t>
            </w:r>
          </w:p>
          <w:p w14:paraId="133BB33A" w14:textId="77777777" w:rsidR="00807BD3" w:rsidRPr="00BA261B" w:rsidRDefault="00807BD3" w:rsidP="0088079C">
            <w:pPr>
              <w:rPr>
                <w:rFonts w:ascii="Helvetica" w:hAnsi="Helvetica"/>
              </w:rPr>
            </w:pPr>
          </w:p>
          <w:p w14:paraId="74578492" w14:textId="77777777" w:rsidR="00807BD3" w:rsidRPr="00BA261B" w:rsidRDefault="00807BD3" w:rsidP="0088079C">
            <w:pPr>
              <w:rPr>
                <w:rFonts w:ascii="Helvetica" w:hAnsi="Helvetica"/>
              </w:rPr>
            </w:pPr>
            <w:r w:rsidRPr="00BA261B">
              <w:rPr>
                <w:rFonts w:ascii="Helvetica" w:hAnsi="Helvetica"/>
              </w:rPr>
              <w:t>For technical issues with Grants.gov, contact Grants.gov Applicant Support at 1-800-518-4726 or support@grants.gov. Awarding agency staff cannot support applicants regarding Grants.gov accounts.</w:t>
            </w:r>
          </w:p>
          <w:p w14:paraId="5C85C056" w14:textId="77777777" w:rsidR="00807BD3" w:rsidRPr="00BA261B" w:rsidRDefault="00807BD3" w:rsidP="0088079C">
            <w:pPr>
              <w:rPr>
                <w:rFonts w:ascii="Helvetica" w:hAnsi="Helvetica"/>
              </w:rPr>
            </w:pPr>
          </w:p>
          <w:p w14:paraId="12308148" w14:textId="77777777" w:rsidR="00807BD3" w:rsidRPr="00BA261B" w:rsidRDefault="00807BD3" w:rsidP="0088079C">
            <w:pPr>
              <w:rPr>
                <w:rFonts w:ascii="Helvetica" w:hAnsi="Helvetica"/>
              </w:rPr>
            </w:pPr>
            <w:r w:rsidRPr="00BA261B">
              <w:rPr>
                <w:rFonts w:ascii="Helvetica" w:hAnsi="Helvetica"/>
              </w:rPr>
              <w:t>For inquiries specific to the content of the NFO requirements, contact the federal awarding agency contact (found in section G of the Full Announcement located in the Related Documents tab of this opportunity.). Please limit questions to those regarding specific information contained in this NFO (such as dates, page numbers, clarification of discrepancies, etc.). Questions related to eligibility, or the merits of a specific proposal will not be addressed. </w:t>
            </w:r>
          </w:p>
          <w:p w14:paraId="69DC590E" w14:textId="77777777" w:rsidR="00807BD3" w:rsidRPr="00BA261B" w:rsidRDefault="00807BD3" w:rsidP="0088079C">
            <w:pPr>
              <w:rPr>
                <w:rFonts w:ascii="Helvetica" w:hAnsi="Helvetica"/>
              </w:rPr>
            </w:pPr>
            <w:r w:rsidRPr="00BA261B">
              <w:rPr>
                <w:rFonts w:ascii="Helvetica" w:hAnsi="Helvetica"/>
              </w:rPr>
              <w:t> </w:t>
            </w:r>
          </w:p>
          <w:p w14:paraId="45516D3D" w14:textId="77777777" w:rsidR="00807BD3" w:rsidRPr="00BA261B" w:rsidRDefault="00807BD3" w:rsidP="0088079C">
            <w:pPr>
              <w:rPr>
                <w:rFonts w:ascii="Helvetica" w:hAnsi="Helvetica"/>
              </w:rPr>
            </w:pPr>
            <w:r w:rsidRPr="00BA261B">
              <w:rPr>
                <w:rFonts w:ascii="Helvetica" w:hAnsi="Helvetica"/>
              </w:rPr>
              <w:t xml:space="preserve">Information on available webinars and other supporting information for this funding opportunity will be posted at: </w:t>
            </w:r>
            <w:hyperlink r:id="rId123" w:tgtFrame="_blank" w:history="1">
              <w:r w:rsidRPr="00BA261B">
                <w:rPr>
                  <w:rStyle w:val="Hyperlink"/>
                  <w:rFonts w:ascii="Helvetica" w:hAnsi="Helvetica"/>
                </w:rPr>
                <w:t>https://www.usda.gov/climate-solutions/climate-smart-commodities</w:t>
              </w:r>
            </w:hyperlink>
          </w:p>
          <w:p w14:paraId="5FD8A05D" w14:textId="77777777" w:rsidR="00807BD3" w:rsidRPr="00BA261B" w:rsidRDefault="00807BD3" w:rsidP="0088079C">
            <w:pPr>
              <w:rPr>
                <w:rFonts w:ascii="Helvetica" w:hAnsi="Helvetica"/>
              </w:rPr>
            </w:pPr>
            <w:r w:rsidRPr="00BA261B">
              <w:rPr>
                <w:rFonts w:ascii="Helvetica" w:hAnsi="Helvetica"/>
              </w:rPr>
              <w:t> </w:t>
            </w:r>
          </w:p>
          <w:p w14:paraId="148CFC82" w14:textId="77777777" w:rsidR="00807BD3" w:rsidRPr="00BA261B" w:rsidRDefault="00807BD3" w:rsidP="0088079C">
            <w:pPr>
              <w:rPr>
                <w:rFonts w:ascii="Helvetica" w:hAnsi="Helvetica"/>
              </w:rPr>
            </w:pPr>
            <w:r w:rsidRPr="00BA261B">
              <w:rPr>
                <w:rFonts w:ascii="Helvetica" w:hAnsi="Helvetica"/>
              </w:rPr>
              <w:t xml:space="preserve">The agency anticipates making selections by Summer 2022 and expects to execute awards by September 30, 2022. These dates are estimates and are subject to change. </w:t>
            </w:r>
          </w:p>
          <w:p w14:paraId="7FBFD034" w14:textId="77777777" w:rsidR="00807BD3" w:rsidRPr="00BA261B" w:rsidRDefault="00807BD3" w:rsidP="0088079C">
            <w:pPr>
              <w:rPr>
                <w:rFonts w:ascii="Helvetica" w:hAnsi="Helvetica"/>
              </w:rPr>
            </w:pPr>
          </w:p>
          <w:p w14:paraId="7CA357F1" w14:textId="77777777" w:rsidR="00807BD3" w:rsidRPr="00BA261B" w:rsidRDefault="00807BD3" w:rsidP="0088079C">
            <w:pPr>
              <w:rPr>
                <w:rFonts w:ascii="Helvetica" w:hAnsi="Helvetica"/>
              </w:rPr>
            </w:pPr>
            <w:r w:rsidRPr="00BA261B">
              <w:rPr>
                <w:rFonts w:ascii="Helvetica" w:hAnsi="Helvetica"/>
              </w:rPr>
              <w:t>Federal Financial Assistance Training</w:t>
            </w:r>
          </w:p>
          <w:p w14:paraId="2171BEE6" w14:textId="77777777" w:rsidR="00807BD3" w:rsidRPr="00BA261B" w:rsidRDefault="00807BD3" w:rsidP="0088079C">
            <w:pPr>
              <w:rPr>
                <w:rFonts w:ascii="Helvetica" w:hAnsi="Helvetica"/>
              </w:rPr>
            </w:pPr>
            <w:r w:rsidRPr="00BA261B">
              <w:rPr>
                <w:rFonts w:ascii="Helvetica" w:hAnsi="Helvetica"/>
              </w:rPr>
              <w:t>The funding available through this NFO is Federal financial assistance. Grants 101 Training is highly recommended for those seeking knowledge about Federal financial assistance. The training is free and available to the public via https://www.cfo.gov/grants-training/. It consists of five modules covering each of the following topics: 1) laws, regulations, and guidance; 2) financial assistance mechanisms; 3) uniform guidance on administrative requirements; 4) cost principles; and 5) risk management and single audit. USDA ‘s Farm Production and Conservation (FPAC) agencies also apply Federal financial assistance regulations to certain non-assistance awards (e.g., non-assistance cooperative agreements).</w:t>
            </w:r>
          </w:p>
        </w:tc>
      </w:tr>
      <w:tr w:rsidR="00807BD3" w:rsidRPr="00BA261B" w14:paraId="62F317CC" w14:textId="77777777" w:rsidTr="0088079C">
        <w:trPr>
          <w:tblCellSpacing w:w="0" w:type="dxa"/>
        </w:trPr>
        <w:tc>
          <w:tcPr>
            <w:tcW w:w="0" w:type="auto"/>
            <w:noWrap/>
            <w:hideMark/>
          </w:tcPr>
          <w:p w14:paraId="7D14E450" w14:textId="77777777" w:rsidR="00807BD3" w:rsidRPr="00BA261B" w:rsidRDefault="00807BD3" w:rsidP="0088079C">
            <w:pPr>
              <w:rPr>
                <w:rFonts w:ascii="Helvetica" w:hAnsi="Helvetica"/>
              </w:rPr>
            </w:pPr>
            <w:r w:rsidRPr="00BA261B">
              <w:rPr>
                <w:rFonts w:ascii="Helvetica" w:hAnsi="Helvetica"/>
              </w:rPr>
              <w:lastRenderedPageBreak/>
              <w:t>Link to Additional Information:</w:t>
            </w:r>
          </w:p>
        </w:tc>
        <w:tc>
          <w:tcPr>
            <w:tcW w:w="5000" w:type="pct"/>
            <w:vAlign w:val="center"/>
            <w:hideMark/>
          </w:tcPr>
          <w:p w14:paraId="2587B9E4" w14:textId="77777777" w:rsidR="00807BD3" w:rsidRPr="00BA261B" w:rsidRDefault="001F6FAE" w:rsidP="0088079C">
            <w:pPr>
              <w:rPr>
                <w:rFonts w:ascii="Helvetica" w:hAnsi="Helvetica"/>
              </w:rPr>
            </w:pPr>
            <w:hyperlink r:id="rId124" w:anchor="relatedDocumentsTab" w:tooltip="See Related Documents" w:history="1">
              <w:r w:rsidR="00807BD3" w:rsidRPr="00BA261B">
                <w:rPr>
                  <w:rStyle w:val="Hyperlink"/>
                  <w:rFonts w:ascii="Helvetica" w:hAnsi="Helvetica"/>
                </w:rPr>
                <w:t>See Related Documents</w:t>
              </w:r>
            </w:hyperlink>
          </w:p>
        </w:tc>
      </w:tr>
      <w:tr w:rsidR="00807BD3" w:rsidRPr="00BA261B" w14:paraId="032E584B" w14:textId="77777777" w:rsidTr="0088079C">
        <w:trPr>
          <w:tblCellSpacing w:w="0" w:type="dxa"/>
        </w:trPr>
        <w:tc>
          <w:tcPr>
            <w:tcW w:w="0" w:type="auto"/>
            <w:noWrap/>
            <w:hideMark/>
          </w:tcPr>
          <w:p w14:paraId="22E4E140" w14:textId="77777777" w:rsidR="00807BD3" w:rsidRPr="00BA261B" w:rsidRDefault="00807BD3" w:rsidP="0088079C">
            <w:pPr>
              <w:rPr>
                <w:rFonts w:ascii="Helvetica" w:hAnsi="Helvetica"/>
              </w:rPr>
            </w:pPr>
            <w:r w:rsidRPr="00BA261B">
              <w:rPr>
                <w:rFonts w:ascii="Helvetica" w:hAnsi="Helvetica"/>
              </w:rPr>
              <w:t>Grantor Contact Information:</w:t>
            </w:r>
          </w:p>
        </w:tc>
        <w:tc>
          <w:tcPr>
            <w:tcW w:w="5000" w:type="pct"/>
            <w:vAlign w:val="center"/>
            <w:hideMark/>
          </w:tcPr>
          <w:p w14:paraId="41A21C8E" w14:textId="77777777" w:rsidR="00807BD3" w:rsidRPr="00BA261B" w:rsidRDefault="00807BD3" w:rsidP="0088079C">
            <w:pPr>
              <w:rPr>
                <w:rFonts w:ascii="Helvetica" w:hAnsi="Helvetica"/>
              </w:rPr>
            </w:pPr>
            <w:r w:rsidRPr="00BA261B">
              <w:rPr>
                <w:rFonts w:ascii="Helvetica" w:hAnsi="Helvetica"/>
              </w:rPr>
              <w:t>If you have difficulty accessing the full announcement electronically, please contact:</w:t>
            </w:r>
            <w:r w:rsidRPr="00BA261B">
              <w:rPr>
                <w:rFonts w:ascii="Helvetica" w:hAnsi="Helvetica"/>
              </w:rPr>
              <w:br/>
            </w:r>
            <w:r w:rsidRPr="00BA261B">
              <w:rPr>
                <w:rFonts w:ascii="Helvetica" w:hAnsi="Helvetica"/>
              </w:rPr>
              <w:lastRenderedPageBreak/>
              <w:br/>
              <w:t>Crystal Blackburn Grants Management Specialist</w:t>
            </w:r>
            <w:r w:rsidRPr="00BA261B">
              <w:rPr>
                <w:rFonts w:ascii="Helvetica" w:hAnsi="Helvetica"/>
              </w:rPr>
              <w:br/>
            </w:r>
            <w:r w:rsidRPr="00BA261B">
              <w:rPr>
                <w:rFonts w:ascii="Helvetica" w:hAnsi="Helvetica"/>
              </w:rPr>
              <w:br/>
            </w:r>
            <w:hyperlink r:id="rId125" w:history="1">
              <w:r w:rsidRPr="00BA261B">
                <w:rPr>
                  <w:rStyle w:val="Hyperlink"/>
                  <w:rFonts w:ascii="Helvetica" w:hAnsi="Helvetica"/>
                </w:rPr>
                <w:t>FPAC Grants and Agreements Division</w:t>
              </w:r>
            </w:hyperlink>
          </w:p>
        </w:tc>
      </w:tr>
    </w:tbl>
    <w:p w14:paraId="23FDED85" w14:textId="77777777" w:rsidR="00807BD3" w:rsidRDefault="00807BD3" w:rsidP="00807BD3">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3D7235">
        <w:rPr>
          <w:rFonts w:ascii="Helvetica" w:hAnsi="Helvetica" w:cs="Helvetica"/>
          <w:color w:val="222222"/>
        </w:rPr>
        <w:lastRenderedPageBreak/>
        <w:br/>
      </w:r>
      <w:hyperlink r:id="rId126" w:tgtFrame="_blank" w:history="1">
        <w:r w:rsidRPr="003D7235">
          <w:rPr>
            <w:rStyle w:val="Hyperlink"/>
            <w:rFonts w:ascii="Helvetica" w:hAnsi="Helvetica" w:cs="Helvetica"/>
            <w:color w:val="1155CC"/>
            <w:shd w:val="clear" w:color="auto" w:fill="FFFFFF"/>
          </w:rPr>
          <w:t>https://www.grants.gov/web/grants/view-opportunity.html?oppId=337878</w:t>
        </w:r>
      </w:hyperlink>
    </w:p>
    <w:p w14:paraId="5F8DCA9A" w14:textId="77777777" w:rsidR="00807BD3" w:rsidRDefault="00807BD3" w:rsidP="00807BD3">
      <w:pPr>
        <w:widowControl w:val="0"/>
        <w:autoSpaceDE w:val="0"/>
        <w:autoSpaceDN w:val="0"/>
        <w:adjustRightInd w:val="0"/>
        <w:rPr>
          <w:rStyle w:val="Hyperlink"/>
          <w:rFonts w:ascii="Helvetica" w:hAnsi="Helvetica" w:cs="Helvetica"/>
          <w:color w:val="1155CC"/>
          <w:shd w:val="clear" w:color="auto" w:fill="FFFFFF"/>
        </w:rPr>
      </w:pPr>
    </w:p>
    <w:p w14:paraId="5DA26B22" w14:textId="77777777" w:rsidR="00807BD3" w:rsidRDefault="00807BD3" w:rsidP="00807BD3">
      <w:pPr>
        <w:rPr>
          <w:rFonts w:ascii="Helvetica" w:hAnsi="Helvetica" w:cs="Helvetica"/>
          <w:color w:val="222222"/>
          <w:shd w:val="clear" w:color="auto" w:fill="FFFFFF"/>
        </w:rPr>
      </w:pPr>
      <w:bookmarkStart w:id="101" w:name="AGForestServiceUrbanForestry"/>
      <w:bookmarkEnd w:id="101"/>
      <w:r w:rsidRPr="00807BD3">
        <w:rPr>
          <w:rFonts w:ascii="Helvetica" w:hAnsi="Helvetica" w:cs="Helvetica"/>
          <w:color w:val="222222"/>
          <w:highlight w:val="cyan"/>
          <w:shd w:val="clear" w:color="auto" w:fill="FFFFFF"/>
        </w:rPr>
        <w:t>Forest Service</w:t>
      </w:r>
      <w:r w:rsidRPr="00807BD3">
        <w:rPr>
          <w:rFonts w:ascii="Helvetica" w:hAnsi="Helvetica" w:cs="Helvetica"/>
          <w:color w:val="222222"/>
          <w:highlight w:val="cyan"/>
        </w:rPr>
        <w:br/>
      </w:r>
      <w:r w:rsidRPr="00807BD3">
        <w:rPr>
          <w:rFonts w:ascii="Helvetica" w:hAnsi="Helvetica" w:cs="Helvetica"/>
          <w:color w:val="222222"/>
          <w:highlight w:val="cyan"/>
          <w:shd w:val="clear" w:color="auto" w:fill="FFFFFF"/>
        </w:rPr>
        <w:t>FY 22 National Urban and Community Forestry Grant Program</w:t>
      </w:r>
      <w:r w:rsidRPr="007E609E">
        <w:rPr>
          <w:rFonts w:ascii="Helvetica" w:hAnsi="Helvetica" w:cs="Helvetica"/>
          <w:color w:val="222222"/>
        </w:rPr>
        <w:br/>
      </w:r>
      <w:r w:rsidRPr="007E609E">
        <w:rPr>
          <w:rFonts w:ascii="Helvetica" w:hAnsi="Helvetica" w:cs="Helvetica"/>
          <w:color w:val="222222"/>
          <w:shd w:val="clear" w:color="auto" w:fill="FFFFFF"/>
        </w:rPr>
        <w:t>Synopsis 10</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07BD3" w:rsidRPr="00996CA7" w14:paraId="199EC3F3" w14:textId="77777777" w:rsidTr="0088079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807BD3" w:rsidRPr="00996CA7" w14:paraId="5B272C89" w14:textId="77777777" w:rsidTr="0088079C">
              <w:trPr>
                <w:tblCellSpacing w:w="0" w:type="dxa"/>
              </w:trPr>
              <w:tc>
                <w:tcPr>
                  <w:tcW w:w="1433" w:type="dxa"/>
                  <w:noWrap/>
                  <w:hideMark/>
                </w:tcPr>
                <w:p w14:paraId="3AF4D47D" w14:textId="77777777" w:rsidR="00807BD3" w:rsidRPr="00996CA7" w:rsidRDefault="00807BD3" w:rsidP="0088079C">
                  <w:pPr>
                    <w:rPr>
                      <w:rFonts w:ascii="Helvetica" w:hAnsi="Helvetica" w:cs="Helvetica"/>
                      <w:b/>
                      <w:bCs/>
                      <w:color w:val="222222"/>
                    </w:rPr>
                  </w:pPr>
                  <w:r w:rsidRPr="00996CA7">
                    <w:rPr>
                      <w:rFonts w:ascii="Helvetica" w:hAnsi="Helvetica" w:cs="Helvetica"/>
                      <w:b/>
                      <w:bCs/>
                      <w:color w:val="222222"/>
                    </w:rPr>
                    <w:t>Document Type:</w:t>
                  </w:r>
                </w:p>
              </w:tc>
              <w:tc>
                <w:tcPr>
                  <w:tcW w:w="3829" w:type="dxa"/>
                  <w:vAlign w:val="center"/>
                  <w:hideMark/>
                </w:tcPr>
                <w:p w14:paraId="5D8890C8" w14:textId="77777777" w:rsidR="00807BD3" w:rsidRPr="00996CA7" w:rsidRDefault="00807BD3" w:rsidP="0088079C">
                  <w:pPr>
                    <w:rPr>
                      <w:rFonts w:ascii="Helvetica" w:hAnsi="Helvetica" w:cs="Helvetica"/>
                      <w:color w:val="222222"/>
                    </w:rPr>
                  </w:pPr>
                  <w:r w:rsidRPr="00996CA7">
                    <w:rPr>
                      <w:rFonts w:ascii="Helvetica" w:hAnsi="Helvetica" w:cs="Helvetica"/>
                      <w:color w:val="222222"/>
                    </w:rPr>
                    <w:t>Grants Notice</w:t>
                  </w:r>
                </w:p>
              </w:tc>
            </w:tr>
            <w:tr w:rsidR="00807BD3" w:rsidRPr="00996CA7" w14:paraId="4D831B40" w14:textId="77777777" w:rsidTr="0088079C">
              <w:trPr>
                <w:tblCellSpacing w:w="0" w:type="dxa"/>
              </w:trPr>
              <w:tc>
                <w:tcPr>
                  <w:tcW w:w="1433" w:type="dxa"/>
                  <w:noWrap/>
                  <w:hideMark/>
                </w:tcPr>
                <w:p w14:paraId="08E4627C" w14:textId="77777777" w:rsidR="00807BD3" w:rsidRPr="00996CA7" w:rsidRDefault="00807BD3" w:rsidP="0088079C">
                  <w:pPr>
                    <w:rPr>
                      <w:rFonts w:ascii="Helvetica" w:hAnsi="Helvetica" w:cs="Helvetica"/>
                      <w:b/>
                      <w:bCs/>
                      <w:color w:val="222222"/>
                    </w:rPr>
                  </w:pPr>
                  <w:r w:rsidRPr="00996CA7">
                    <w:rPr>
                      <w:rFonts w:ascii="Helvetica" w:hAnsi="Helvetica" w:cs="Helvetica"/>
                      <w:b/>
                      <w:bCs/>
                      <w:color w:val="222222"/>
                    </w:rPr>
                    <w:t>Funding Opportunity Number:</w:t>
                  </w:r>
                </w:p>
              </w:tc>
              <w:tc>
                <w:tcPr>
                  <w:tcW w:w="3829" w:type="dxa"/>
                  <w:vAlign w:val="center"/>
                  <w:hideMark/>
                </w:tcPr>
                <w:p w14:paraId="3CA2D2F0" w14:textId="77777777" w:rsidR="00807BD3" w:rsidRPr="00996CA7" w:rsidRDefault="00807BD3" w:rsidP="0088079C">
                  <w:pPr>
                    <w:rPr>
                      <w:rFonts w:ascii="Helvetica" w:hAnsi="Helvetica" w:cs="Helvetica"/>
                      <w:color w:val="222222"/>
                    </w:rPr>
                  </w:pPr>
                  <w:r w:rsidRPr="00996CA7">
                    <w:rPr>
                      <w:rFonts w:ascii="Helvetica" w:hAnsi="Helvetica" w:cs="Helvetica"/>
                      <w:color w:val="222222"/>
                    </w:rPr>
                    <w:t>USDA-FS-UCF-010-2022</w:t>
                  </w:r>
                </w:p>
              </w:tc>
            </w:tr>
            <w:tr w:rsidR="00807BD3" w:rsidRPr="00996CA7" w14:paraId="6B842B58" w14:textId="77777777" w:rsidTr="0088079C">
              <w:trPr>
                <w:tblCellSpacing w:w="0" w:type="dxa"/>
              </w:trPr>
              <w:tc>
                <w:tcPr>
                  <w:tcW w:w="1433" w:type="dxa"/>
                  <w:noWrap/>
                  <w:hideMark/>
                </w:tcPr>
                <w:p w14:paraId="39B94CD4" w14:textId="77777777" w:rsidR="00807BD3" w:rsidRPr="00996CA7" w:rsidRDefault="00807BD3" w:rsidP="0088079C">
                  <w:pPr>
                    <w:rPr>
                      <w:rFonts w:ascii="Helvetica" w:hAnsi="Helvetica" w:cs="Helvetica"/>
                      <w:b/>
                      <w:bCs/>
                      <w:color w:val="222222"/>
                    </w:rPr>
                  </w:pPr>
                  <w:r w:rsidRPr="00996CA7">
                    <w:rPr>
                      <w:rFonts w:ascii="Helvetica" w:hAnsi="Helvetica" w:cs="Helvetica"/>
                      <w:b/>
                      <w:bCs/>
                      <w:color w:val="222222"/>
                    </w:rPr>
                    <w:t>Funding Opportunity Title:</w:t>
                  </w:r>
                </w:p>
              </w:tc>
              <w:tc>
                <w:tcPr>
                  <w:tcW w:w="3829" w:type="dxa"/>
                  <w:vAlign w:val="center"/>
                  <w:hideMark/>
                </w:tcPr>
                <w:p w14:paraId="14C52E0B" w14:textId="77777777" w:rsidR="00807BD3" w:rsidRPr="00996CA7" w:rsidRDefault="00807BD3" w:rsidP="0088079C">
                  <w:pPr>
                    <w:rPr>
                      <w:rFonts w:ascii="Helvetica" w:hAnsi="Helvetica" w:cs="Helvetica"/>
                      <w:color w:val="222222"/>
                    </w:rPr>
                  </w:pPr>
                  <w:r w:rsidRPr="00996CA7">
                    <w:rPr>
                      <w:rFonts w:ascii="Helvetica" w:hAnsi="Helvetica" w:cs="Helvetica"/>
                      <w:color w:val="222222"/>
                    </w:rPr>
                    <w:t>FY 22 National Urban and Community Forestry Grant Program</w:t>
                  </w:r>
                </w:p>
              </w:tc>
            </w:tr>
            <w:tr w:rsidR="00807BD3" w:rsidRPr="00996CA7" w14:paraId="537D5C22" w14:textId="77777777" w:rsidTr="0088079C">
              <w:trPr>
                <w:tblCellSpacing w:w="0" w:type="dxa"/>
              </w:trPr>
              <w:tc>
                <w:tcPr>
                  <w:tcW w:w="1433" w:type="dxa"/>
                  <w:noWrap/>
                  <w:hideMark/>
                </w:tcPr>
                <w:p w14:paraId="487FB685" w14:textId="77777777" w:rsidR="00807BD3" w:rsidRPr="00996CA7" w:rsidRDefault="00807BD3" w:rsidP="0088079C">
                  <w:pPr>
                    <w:rPr>
                      <w:rFonts w:ascii="Helvetica" w:hAnsi="Helvetica" w:cs="Helvetica"/>
                      <w:b/>
                      <w:bCs/>
                      <w:color w:val="222222"/>
                    </w:rPr>
                  </w:pPr>
                  <w:r w:rsidRPr="00996CA7">
                    <w:rPr>
                      <w:rFonts w:ascii="Helvetica" w:hAnsi="Helvetica" w:cs="Helvetica"/>
                      <w:b/>
                      <w:bCs/>
                      <w:color w:val="222222"/>
                    </w:rPr>
                    <w:t>Opportunity Category:</w:t>
                  </w:r>
                </w:p>
              </w:tc>
              <w:tc>
                <w:tcPr>
                  <w:tcW w:w="3829" w:type="dxa"/>
                  <w:vAlign w:val="center"/>
                  <w:hideMark/>
                </w:tcPr>
                <w:p w14:paraId="6689E75A" w14:textId="77777777" w:rsidR="00807BD3" w:rsidRPr="00996CA7" w:rsidRDefault="00807BD3" w:rsidP="0088079C">
                  <w:pPr>
                    <w:rPr>
                      <w:rFonts w:ascii="Helvetica" w:hAnsi="Helvetica" w:cs="Helvetica"/>
                      <w:color w:val="222222"/>
                    </w:rPr>
                  </w:pPr>
                  <w:r w:rsidRPr="00996CA7">
                    <w:rPr>
                      <w:rFonts w:ascii="Helvetica" w:hAnsi="Helvetica" w:cs="Helvetica"/>
                      <w:color w:val="222222"/>
                    </w:rPr>
                    <w:t>Discretionary</w:t>
                  </w:r>
                </w:p>
              </w:tc>
            </w:tr>
            <w:tr w:rsidR="00807BD3" w:rsidRPr="00996CA7" w14:paraId="5590C342" w14:textId="77777777" w:rsidTr="0088079C">
              <w:trPr>
                <w:tblCellSpacing w:w="0" w:type="dxa"/>
              </w:trPr>
              <w:tc>
                <w:tcPr>
                  <w:tcW w:w="1433" w:type="dxa"/>
                  <w:noWrap/>
                  <w:hideMark/>
                </w:tcPr>
                <w:p w14:paraId="0B446889" w14:textId="77777777" w:rsidR="00807BD3" w:rsidRPr="00996CA7" w:rsidRDefault="00807BD3" w:rsidP="0088079C">
                  <w:pPr>
                    <w:rPr>
                      <w:rFonts w:ascii="Helvetica" w:hAnsi="Helvetica" w:cs="Helvetica"/>
                      <w:b/>
                      <w:bCs/>
                      <w:color w:val="222222"/>
                    </w:rPr>
                  </w:pPr>
                  <w:r w:rsidRPr="00996CA7">
                    <w:rPr>
                      <w:rFonts w:ascii="Helvetica" w:hAnsi="Helvetica" w:cs="Helvetica"/>
                      <w:b/>
                      <w:bCs/>
                      <w:color w:val="222222"/>
                    </w:rPr>
                    <w:t>Opportunity Category Explanation:</w:t>
                  </w:r>
                </w:p>
              </w:tc>
              <w:tc>
                <w:tcPr>
                  <w:tcW w:w="3829" w:type="dxa"/>
                  <w:vAlign w:val="center"/>
                  <w:hideMark/>
                </w:tcPr>
                <w:p w14:paraId="5A6AFDA0" w14:textId="77777777" w:rsidR="00807BD3" w:rsidRPr="00996CA7" w:rsidRDefault="00807BD3" w:rsidP="0088079C">
                  <w:pPr>
                    <w:rPr>
                      <w:rFonts w:ascii="Helvetica" w:hAnsi="Helvetica" w:cs="Helvetica"/>
                      <w:color w:val="222222"/>
                    </w:rPr>
                  </w:pPr>
                  <w:r w:rsidRPr="00996CA7">
                    <w:rPr>
                      <w:rFonts w:ascii="Helvetica" w:hAnsi="Helvetica" w:cs="Helvetica"/>
                      <w:color w:val="222222"/>
                    </w:rPr>
                    <w:t> </w:t>
                  </w:r>
                </w:p>
              </w:tc>
            </w:tr>
            <w:tr w:rsidR="00807BD3" w:rsidRPr="00996CA7" w14:paraId="7E413574" w14:textId="77777777" w:rsidTr="0088079C">
              <w:trPr>
                <w:tblCellSpacing w:w="0" w:type="dxa"/>
              </w:trPr>
              <w:tc>
                <w:tcPr>
                  <w:tcW w:w="1433" w:type="dxa"/>
                  <w:noWrap/>
                  <w:hideMark/>
                </w:tcPr>
                <w:p w14:paraId="2D9F968A" w14:textId="77777777" w:rsidR="00807BD3" w:rsidRPr="00996CA7" w:rsidRDefault="00807BD3" w:rsidP="0088079C">
                  <w:pPr>
                    <w:rPr>
                      <w:rFonts w:ascii="Helvetica" w:hAnsi="Helvetica" w:cs="Helvetica"/>
                      <w:b/>
                      <w:bCs/>
                      <w:color w:val="222222"/>
                    </w:rPr>
                  </w:pPr>
                  <w:r w:rsidRPr="00996CA7">
                    <w:rPr>
                      <w:rFonts w:ascii="Helvetica" w:hAnsi="Helvetica" w:cs="Helvetica"/>
                      <w:b/>
                      <w:bCs/>
                      <w:color w:val="222222"/>
                    </w:rPr>
                    <w:t>Funding Instrument Type:</w:t>
                  </w:r>
                </w:p>
              </w:tc>
              <w:tc>
                <w:tcPr>
                  <w:tcW w:w="3829" w:type="dxa"/>
                  <w:vAlign w:val="center"/>
                  <w:hideMark/>
                </w:tcPr>
                <w:p w14:paraId="5E5F049F" w14:textId="77777777" w:rsidR="00807BD3" w:rsidRPr="00996CA7" w:rsidRDefault="00807BD3" w:rsidP="0088079C">
                  <w:pPr>
                    <w:rPr>
                      <w:rFonts w:ascii="Helvetica" w:hAnsi="Helvetica" w:cs="Helvetica"/>
                      <w:color w:val="222222"/>
                    </w:rPr>
                  </w:pPr>
                  <w:r w:rsidRPr="00996CA7">
                    <w:rPr>
                      <w:rFonts w:ascii="Helvetica" w:hAnsi="Helvetica" w:cs="Helvetica"/>
                      <w:color w:val="222222"/>
                    </w:rPr>
                    <w:t>Cooperative Agreement</w:t>
                  </w:r>
                  <w:r w:rsidRPr="00996CA7">
                    <w:rPr>
                      <w:rFonts w:ascii="Helvetica" w:hAnsi="Helvetica" w:cs="Helvetica"/>
                      <w:color w:val="222222"/>
                    </w:rPr>
                    <w:br/>
                    <w:t>Grant</w:t>
                  </w:r>
                </w:p>
              </w:tc>
            </w:tr>
            <w:tr w:rsidR="00807BD3" w:rsidRPr="00996CA7" w14:paraId="03A31937" w14:textId="77777777" w:rsidTr="0088079C">
              <w:trPr>
                <w:tblCellSpacing w:w="0" w:type="dxa"/>
              </w:trPr>
              <w:tc>
                <w:tcPr>
                  <w:tcW w:w="1433" w:type="dxa"/>
                  <w:noWrap/>
                  <w:hideMark/>
                </w:tcPr>
                <w:p w14:paraId="26ACA059" w14:textId="77777777" w:rsidR="00807BD3" w:rsidRPr="00996CA7" w:rsidRDefault="00807BD3" w:rsidP="0088079C">
                  <w:pPr>
                    <w:rPr>
                      <w:rFonts w:ascii="Helvetica" w:hAnsi="Helvetica" w:cs="Helvetica"/>
                      <w:b/>
                      <w:bCs/>
                      <w:color w:val="222222"/>
                    </w:rPr>
                  </w:pPr>
                  <w:r w:rsidRPr="00996CA7">
                    <w:rPr>
                      <w:rFonts w:ascii="Helvetica" w:hAnsi="Helvetica" w:cs="Helvetica"/>
                      <w:b/>
                      <w:bCs/>
                      <w:color w:val="222222"/>
                    </w:rPr>
                    <w:t>Category of Funding Activity:</w:t>
                  </w:r>
                </w:p>
              </w:tc>
              <w:tc>
                <w:tcPr>
                  <w:tcW w:w="3829" w:type="dxa"/>
                  <w:vAlign w:val="center"/>
                  <w:hideMark/>
                </w:tcPr>
                <w:p w14:paraId="47903DE3" w14:textId="77777777" w:rsidR="00807BD3" w:rsidRPr="00996CA7" w:rsidRDefault="00807BD3" w:rsidP="0088079C">
                  <w:pPr>
                    <w:rPr>
                      <w:rFonts w:ascii="Helvetica" w:hAnsi="Helvetica" w:cs="Helvetica"/>
                      <w:color w:val="222222"/>
                    </w:rPr>
                  </w:pPr>
                  <w:r w:rsidRPr="00996CA7">
                    <w:rPr>
                      <w:rFonts w:ascii="Helvetica" w:hAnsi="Helvetica" w:cs="Helvetica"/>
                      <w:color w:val="222222"/>
                    </w:rPr>
                    <w:t>Environment</w:t>
                  </w:r>
                  <w:r w:rsidRPr="00996CA7">
                    <w:rPr>
                      <w:rFonts w:ascii="Helvetica" w:hAnsi="Helvetica" w:cs="Helvetica"/>
                      <w:color w:val="222222"/>
                    </w:rPr>
                    <w:br/>
                    <w:t>Natural Resources</w:t>
                  </w:r>
                  <w:r w:rsidRPr="00996CA7">
                    <w:rPr>
                      <w:rFonts w:ascii="Helvetica" w:hAnsi="Helvetica" w:cs="Helvetica"/>
                      <w:color w:val="222222"/>
                    </w:rPr>
                    <w:br/>
                    <w:t>Other (see text field entitled "Explanation of Other Category of Funding Activity" for clarification)</w:t>
                  </w:r>
                </w:p>
              </w:tc>
            </w:tr>
            <w:tr w:rsidR="00807BD3" w:rsidRPr="00996CA7" w14:paraId="079A3097" w14:textId="77777777" w:rsidTr="0088079C">
              <w:trPr>
                <w:tblCellSpacing w:w="0" w:type="dxa"/>
              </w:trPr>
              <w:tc>
                <w:tcPr>
                  <w:tcW w:w="1433" w:type="dxa"/>
                  <w:noWrap/>
                  <w:hideMark/>
                </w:tcPr>
                <w:p w14:paraId="230B0E1A" w14:textId="77777777" w:rsidR="00807BD3" w:rsidRPr="00996CA7" w:rsidRDefault="00807BD3" w:rsidP="0088079C">
                  <w:pPr>
                    <w:rPr>
                      <w:rFonts w:ascii="Helvetica" w:hAnsi="Helvetica" w:cs="Helvetica"/>
                      <w:b/>
                      <w:bCs/>
                      <w:color w:val="222222"/>
                    </w:rPr>
                  </w:pPr>
                  <w:r w:rsidRPr="00996CA7">
                    <w:rPr>
                      <w:rFonts w:ascii="Helvetica" w:hAnsi="Helvetica" w:cs="Helvetica"/>
                      <w:b/>
                      <w:bCs/>
                      <w:color w:val="222222"/>
                    </w:rPr>
                    <w:t>Category Explanation:</w:t>
                  </w:r>
                </w:p>
              </w:tc>
              <w:tc>
                <w:tcPr>
                  <w:tcW w:w="3829" w:type="dxa"/>
                  <w:vAlign w:val="center"/>
                  <w:hideMark/>
                </w:tcPr>
                <w:p w14:paraId="7A28BAFB" w14:textId="77777777" w:rsidR="00807BD3" w:rsidRPr="00996CA7" w:rsidRDefault="00807BD3" w:rsidP="0088079C">
                  <w:pPr>
                    <w:rPr>
                      <w:rFonts w:ascii="Helvetica" w:hAnsi="Helvetica" w:cs="Helvetica"/>
                      <w:color w:val="222222"/>
                    </w:rPr>
                  </w:pPr>
                  <w:r w:rsidRPr="00996CA7">
                    <w:rPr>
                      <w:rFonts w:ascii="Helvetica" w:hAnsi="Helvetica" w:cs="Helvetica"/>
                      <w:color w:val="222222"/>
                    </w:rPr>
                    <w:t xml:space="preserve">Through this Notice of Funding Availability, the Forest Service is seeking to create a national innovative messaging for the Urban and Community Forestry Program that raises awareness of the critical and urgent need to plan, grow, and manage our urban forests to benefit all. Urban and community forestry has the potential to meet community needs arising from extreme heat, high energy costs, </w:t>
                  </w:r>
                  <w:r w:rsidRPr="00996CA7">
                    <w:rPr>
                      <w:rFonts w:ascii="Helvetica" w:hAnsi="Helvetica" w:cs="Helvetica"/>
                      <w:color w:val="222222"/>
                    </w:rPr>
                    <w:lastRenderedPageBreak/>
                    <w:t xml:space="preserve">flooding, clean air, natural disaster relief and green jobs. The next step is to build on this momentum and engage and empower our communities to care for their urban and community forests. GRANT CATEGORY Messaging Urban and Community Forestry for All This Year’s National Urban and Community Forest Challenge Cost Share Grant Program will focus on the National Urban and Community Forestry Advisory Council / public’s National Ten Year Urban and Community Forestry Action Plan (2016-2026) - Goal 7—Strategy B: Create a nationwide urban forestry public awareness and messaging for Urban and Community Forestry. Successful messages will be inclusive and resonate with various cultural and sociodemographic groups and geographical areas of the country and its territories to promote an understanding of urban and community forestry and the mission, brand, and goals of the Forest Service Urban and Community Forestry Program. The campaign should encourage stewardship of urban forests by demonstrating the value its natural resource services contribute to a community’s viability, resiliency, and well-being. The nationwide messaging campaign must be able to be customized for regional and local audiences. Using various forms of emerging media, it must develop a digital relationship to engage citizens in understanding trees and urban forests as a vital part of a community’s health and </w:t>
                  </w:r>
                  <w:r w:rsidRPr="00996CA7">
                    <w:rPr>
                      <w:rFonts w:ascii="Helvetica" w:hAnsi="Helvetica" w:cs="Helvetica"/>
                      <w:color w:val="222222"/>
                    </w:rPr>
                    <w:lastRenderedPageBreak/>
                    <w:t>security. The messaging campaign should also address national priorities of environmental and climate justice.</w:t>
                  </w:r>
                </w:p>
              </w:tc>
            </w:tr>
            <w:tr w:rsidR="00807BD3" w:rsidRPr="00996CA7" w14:paraId="46D9EDAB" w14:textId="77777777" w:rsidTr="0088079C">
              <w:trPr>
                <w:tblCellSpacing w:w="0" w:type="dxa"/>
              </w:trPr>
              <w:tc>
                <w:tcPr>
                  <w:tcW w:w="1433" w:type="dxa"/>
                  <w:noWrap/>
                  <w:hideMark/>
                </w:tcPr>
                <w:p w14:paraId="4146B8A5" w14:textId="77777777" w:rsidR="00807BD3" w:rsidRPr="00996CA7" w:rsidRDefault="00807BD3" w:rsidP="0088079C">
                  <w:pPr>
                    <w:rPr>
                      <w:rFonts w:ascii="Helvetica" w:hAnsi="Helvetica" w:cs="Helvetica"/>
                      <w:b/>
                      <w:bCs/>
                      <w:color w:val="222222"/>
                    </w:rPr>
                  </w:pPr>
                  <w:r w:rsidRPr="00996CA7">
                    <w:rPr>
                      <w:rFonts w:ascii="Helvetica" w:hAnsi="Helvetica" w:cs="Helvetica"/>
                      <w:b/>
                      <w:bCs/>
                      <w:color w:val="222222"/>
                    </w:rPr>
                    <w:lastRenderedPageBreak/>
                    <w:t>Expected Number of Awards:</w:t>
                  </w:r>
                </w:p>
              </w:tc>
              <w:tc>
                <w:tcPr>
                  <w:tcW w:w="3829" w:type="dxa"/>
                  <w:vAlign w:val="center"/>
                  <w:hideMark/>
                </w:tcPr>
                <w:p w14:paraId="512656BA" w14:textId="77777777" w:rsidR="00807BD3" w:rsidRPr="00996CA7" w:rsidRDefault="00807BD3" w:rsidP="0088079C">
                  <w:pPr>
                    <w:rPr>
                      <w:rFonts w:ascii="Helvetica" w:hAnsi="Helvetica" w:cs="Helvetica"/>
                      <w:color w:val="222222"/>
                    </w:rPr>
                  </w:pPr>
                  <w:r w:rsidRPr="00996CA7">
                    <w:rPr>
                      <w:rFonts w:ascii="Helvetica" w:hAnsi="Helvetica" w:cs="Helvetica"/>
                      <w:color w:val="222222"/>
                    </w:rPr>
                    <w:t>5</w:t>
                  </w:r>
                </w:p>
              </w:tc>
            </w:tr>
            <w:tr w:rsidR="00807BD3" w:rsidRPr="00996CA7" w14:paraId="2C835E4B" w14:textId="77777777" w:rsidTr="0088079C">
              <w:trPr>
                <w:tblCellSpacing w:w="0" w:type="dxa"/>
              </w:trPr>
              <w:tc>
                <w:tcPr>
                  <w:tcW w:w="1433" w:type="dxa"/>
                  <w:noWrap/>
                  <w:hideMark/>
                </w:tcPr>
                <w:p w14:paraId="317F99A1" w14:textId="77777777" w:rsidR="00807BD3" w:rsidRPr="00996CA7" w:rsidRDefault="00807BD3" w:rsidP="0088079C">
                  <w:pPr>
                    <w:rPr>
                      <w:rFonts w:ascii="Helvetica" w:hAnsi="Helvetica" w:cs="Helvetica"/>
                      <w:b/>
                      <w:bCs/>
                      <w:color w:val="222222"/>
                    </w:rPr>
                  </w:pPr>
                  <w:r w:rsidRPr="00996CA7">
                    <w:rPr>
                      <w:rFonts w:ascii="Helvetica" w:hAnsi="Helvetica" w:cs="Helvetica"/>
                      <w:b/>
                      <w:bCs/>
                      <w:color w:val="222222"/>
                    </w:rPr>
                    <w:t>CFDA Number(s):</w:t>
                  </w:r>
                </w:p>
              </w:tc>
              <w:tc>
                <w:tcPr>
                  <w:tcW w:w="3829" w:type="dxa"/>
                  <w:vAlign w:val="center"/>
                  <w:hideMark/>
                </w:tcPr>
                <w:p w14:paraId="07358D88" w14:textId="77777777" w:rsidR="00807BD3" w:rsidRPr="00996CA7" w:rsidRDefault="00807BD3" w:rsidP="0088079C">
                  <w:pPr>
                    <w:rPr>
                      <w:rFonts w:ascii="Helvetica" w:hAnsi="Helvetica" w:cs="Helvetica"/>
                      <w:color w:val="222222"/>
                    </w:rPr>
                  </w:pPr>
                  <w:r w:rsidRPr="00996CA7">
                    <w:rPr>
                      <w:rFonts w:ascii="Helvetica" w:hAnsi="Helvetica" w:cs="Helvetica"/>
                      <w:color w:val="222222"/>
                    </w:rPr>
                    <w:t>10.675 -- Urban and Community Forestry Program</w:t>
                  </w:r>
                </w:p>
              </w:tc>
            </w:tr>
            <w:tr w:rsidR="00807BD3" w:rsidRPr="00996CA7" w14:paraId="6524ED6B" w14:textId="77777777" w:rsidTr="0088079C">
              <w:trPr>
                <w:tblCellSpacing w:w="0" w:type="dxa"/>
              </w:trPr>
              <w:tc>
                <w:tcPr>
                  <w:tcW w:w="1433" w:type="dxa"/>
                  <w:noWrap/>
                  <w:hideMark/>
                </w:tcPr>
                <w:p w14:paraId="46C52C73" w14:textId="77777777" w:rsidR="00807BD3" w:rsidRPr="00996CA7" w:rsidRDefault="00807BD3" w:rsidP="0088079C">
                  <w:pPr>
                    <w:rPr>
                      <w:rFonts w:ascii="Helvetica" w:hAnsi="Helvetica" w:cs="Helvetica"/>
                      <w:b/>
                      <w:bCs/>
                      <w:color w:val="222222"/>
                    </w:rPr>
                  </w:pPr>
                  <w:r w:rsidRPr="00996CA7">
                    <w:rPr>
                      <w:rFonts w:ascii="Helvetica" w:hAnsi="Helvetica" w:cs="Helvetica"/>
                      <w:b/>
                      <w:bCs/>
                      <w:color w:val="222222"/>
                    </w:rPr>
                    <w:t>Cost Sharing or Matching Requirement:</w:t>
                  </w:r>
                </w:p>
              </w:tc>
              <w:tc>
                <w:tcPr>
                  <w:tcW w:w="3829" w:type="dxa"/>
                  <w:vAlign w:val="center"/>
                  <w:hideMark/>
                </w:tcPr>
                <w:p w14:paraId="15472361" w14:textId="77777777" w:rsidR="00807BD3" w:rsidRPr="00996CA7" w:rsidRDefault="00807BD3" w:rsidP="0088079C">
                  <w:pPr>
                    <w:rPr>
                      <w:rFonts w:ascii="Helvetica" w:hAnsi="Helvetica" w:cs="Helvetica"/>
                      <w:color w:val="222222"/>
                    </w:rPr>
                  </w:pPr>
                  <w:r w:rsidRPr="00996CA7">
                    <w:rPr>
                      <w:rFonts w:ascii="Helvetica" w:hAnsi="Helvetica" w:cs="Helvetica"/>
                      <w:color w:val="222222"/>
                    </w:rPr>
                    <w:t>Yes</w:t>
                  </w:r>
                </w:p>
              </w:tc>
            </w:tr>
          </w:tbl>
          <w:p w14:paraId="54B51004" w14:textId="77777777" w:rsidR="00807BD3" w:rsidRPr="00996CA7" w:rsidRDefault="00807BD3" w:rsidP="0088079C">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3"/>
              <w:gridCol w:w="2925"/>
            </w:tblGrid>
            <w:tr w:rsidR="00807BD3" w:rsidRPr="00996CA7" w14:paraId="5F273D1A" w14:textId="77777777" w:rsidTr="0088079C">
              <w:trPr>
                <w:tblCellSpacing w:w="0" w:type="dxa"/>
              </w:trPr>
              <w:tc>
                <w:tcPr>
                  <w:tcW w:w="1973" w:type="dxa"/>
                  <w:noWrap/>
                  <w:hideMark/>
                </w:tcPr>
                <w:p w14:paraId="413443BE" w14:textId="77777777" w:rsidR="00807BD3" w:rsidRPr="00996CA7" w:rsidRDefault="00807BD3" w:rsidP="0088079C">
                  <w:pPr>
                    <w:rPr>
                      <w:rFonts w:ascii="Helvetica" w:hAnsi="Helvetica" w:cs="Helvetica"/>
                      <w:b/>
                      <w:bCs/>
                      <w:color w:val="222222"/>
                    </w:rPr>
                  </w:pPr>
                  <w:r w:rsidRPr="00996CA7">
                    <w:rPr>
                      <w:rFonts w:ascii="Helvetica" w:hAnsi="Helvetica" w:cs="Helvetica"/>
                      <w:b/>
                      <w:bCs/>
                      <w:color w:val="222222"/>
                    </w:rPr>
                    <w:lastRenderedPageBreak/>
                    <w:t>Version:</w:t>
                  </w:r>
                </w:p>
              </w:tc>
              <w:tc>
                <w:tcPr>
                  <w:tcW w:w="2925" w:type="dxa"/>
                  <w:vAlign w:val="center"/>
                  <w:hideMark/>
                </w:tcPr>
                <w:p w14:paraId="0D17A525" w14:textId="77777777" w:rsidR="00807BD3" w:rsidRPr="00996CA7" w:rsidRDefault="00807BD3" w:rsidP="0088079C">
                  <w:pPr>
                    <w:rPr>
                      <w:rFonts w:ascii="Helvetica" w:hAnsi="Helvetica" w:cs="Helvetica"/>
                      <w:color w:val="222222"/>
                    </w:rPr>
                  </w:pPr>
                  <w:r w:rsidRPr="00996CA7">
                    <w:rPr>
                      <w:rFonts w:ascii="Helvetica" w:hAnsi="Helvetica" w:cs="Helvetica"/>
                      <w:color w:val="222222"/>
                    </w:rPr>
                    <w:t>Synopsis 10</w:t>
                  </w:r>
                </w:p>
              </w:tc>
            </w:tr>
            <w:tr w:rsidR="00807BD3" w:rsidRPr="00996CA7" w14:paraId="1688E6F4" w14:textId="77777777" w:rsidTr="0088079C">
              <w:trPr>
                <w:tblCellSpacing w:w="0" w:type="dxa"/>
              </w:trPr>
              <w:tc>
                <w:tcPr>
                  <w:tcW w:w="1973" w:type="dxa"/>
                  <w:noWrap/>
                  <w:hideMark/>
                </w:tcPr>
                <w:p w14:paraId="7F600547" w14:textId="77777777" w:rsidR="00807BD3" w:rsidRPr="00996CA7" w:rsidRDefault="00807BD3" w:rsidP="0088079C">
                  <w:pPr>
                    <w:rPr>
                      <w:rFonts w:ascii="Helvetica" w:hAnsi="Helvetica" w:cs="Helvetica"/>
                      <w:b/>
                      <w:bCs/>
                      <w:color w:val="222222"/>
                    </w:rPr>
                  </w:pPr>
                  <w:r w:rsidRPr="00996CA7">
                    <w:rPr>
                      <w:rFonts w:ascii="Helvetica" w:hAnsi="Helvetica" w:cs="Helvetica"/>
                      <w:b/>
                      <w:bCs/>
                      <w:color w:val="222222"/>
                    </w:rPr>
                    <w:t>Posted Date:</w:t>
                  </w:r>
                </w:p>
              </w:tc>
              <w:tc>
                <w:tcPr>
                  <w:tcW w:w="2925" w:type="dxa"/>
                  <w:vAlign w:val="center"/>
                  <w:hideMark/>
                </w:tcPr>
                <w:p w14:paraId="21B77825" w14:textId="77777777" w:rsidR="00807BD3" w:rsidRPr="00996CA7" w:rsidRDefault="00807BD3" w:rsidP="0088079C">
                  <w:pPr>
                    <w:rPr>
                      <w:rFonts w:ascii="Helvetica" w:hAnsi="Helvetica" w:cs="Helvetica"/>
                      <w:color w:val="222222"/>
                    </w:rPr>
                  </w:pPr>
                  <w:r w:rsidRPr="00996CA7">
                    <w:rPr>
                      <w:rFonts w:ascii="Helvetica" w:hAnsi="Helvetica" w:cs="Helvetica"/>
                      <w:color w:val="222222"/>
                    </w:rPr>
                    <w:t>Feb 02, 2022</w:t>
                  </w:r>
                </w:p>
              </w:tc>
            </w:tr>
            <w:tr w:rsidR="00807BD3" w:rsidRPr="00996CA7" w14:paraId="183D1196" w14:textId="77777777" w:rsidTr="0088079C">
              <w:trPr>
                <w:tblCellSpacing w:w="0" w:type="dxa"/>
              </w:trPr>
              <w:tc>
                <w:tcPr>
                  <w:tcW w:w="1973" w:type="dxa"/>
                  <w:noWrap/>
                  <w:hideMark/>
                </w:tcPr>
                <w:p w14:paraId="1D10EB5F" w14:textId="77777777" w:rsidR="00807BD3" w:rsidRPr="00996CA7" w:rsidRDefault="00807BD3" w:rsidP="0088079C">
                  <w:pPr>
                    <w:rPr>
                      <w:rFonts w:ascii="Helvetica" w:hAnsi="Helvetica" w:cs="Helvetica"/>
                      <w:b/>
                      <w:bCs/>
                      <w:color w:val="222222"/>
                    </w:rPr>
                  </w:pPr>
                  <w:r w:rsidRPr="00996CA7">
                    <w:rPr>
                      <w:rFonts w:ascii="Helvetica" w:hAnsi="Helvetica" w:cs="Helvetica"/>
                      <w:b/>
                      <w:bCs/>
                      <w:color w:val="222222"/>
                    </w:rPr>
                    <w:t>Last Updated Date:</w:t>
                  </w:r>
                </w:p>
              </w:tc>
              <w:tc>
                <w:tcPr>
                  <w:tcW w:w="2925" w:type="dxa"/>
                  <w:vAlign w:val="center"/>
                  <w:hideMark/>
                </w:tcPr>
                <w:p w14:paraId="2D224EFD" w14:textId="77777777" w:rsidR="00807BD3" w:rsidRPr="00996CA7" w:rsidRDefault="00807BD3" w:rsidP="0088079C">
                  <w:pPr>
                    <w:rPr>
                      <w:rFonts w:ascii="Helvetica" w:hAnsi="Helvetica" w:cs="Helvetica"/>
                      <w:color w:val="222222"/>
                    </w:rPr>
                  </w:pPr>
                  <w:r w:rsidRPr="00996CA7">
                    <w:rPr>
                      <w:rFonts w:ascii="Helvetica" w:hAnsi="Helvetica" w:cs="Helvetica"/>
                      <w:color w:val="222222"/>
                    </w:rPr>
                    <w:t>Feb 02, 2022</w:t>
                  </w:r>
                </w:p>
              </w:tc>
            </w:tr>
            <w:tr w:rsidR="00807BD3" w:rsidRPr="00996CA7" w14:paraId="5D3E963F" w14:textId="77777777" w:rsidTr="0088079C">
              <w:trPr>
                <w:tblCellSpacing w:w="0" w:type="dxa"/>
              </w:trPr>
              <w:tc>
                <w:tcPr>
                  <w:tcW w:w="1973" w:type="dxa"/>
                  <w:noWrap/>
                  <w:hideMark/>
                </w:tcPr>
                <w:p w14:paraId="79D85A84" w14:textId="77777777" w:rsidR="00807BD3" w:rsidRPr="00996CA7" w:rsidRDefault="00807BD3" w:rsidP="0088079C">
                  <w:pPr>
                    <w:rPr>
                      <w:rFonts w:ascii="Helvetica" w:hAnsi="Helvetica" w:cs="Helvetica"/>
                      <w:b/>
                      <w:bCs/>
                      <w:color w:val="222222"/>
                    </w:rPr>
                  </w:pPr>
                  <w:r w:rsidRPr="00996CA7">
                    <w:rPr>
                      <w:rFonts w:ascii="Helvetica" w:hAnsi="Helvetica" w:cs="Helvetica"/>
                      <w:b/>
                      <w:bCs/>
                      <w:color w:val="222222"/>
                    </w:rPr>
                    <w:t>Original Closing Date for Applications:</w:t>
                  </w:r>
                </w:p>
              </w:tc>
              <w:tc>
                <w:tcPr>
                  <w:tcW w:w="2925" w:type="dxa"/>
                  <w:vAlign w:val="center"/>
                  <w:hideMark/>
                </w:tcPr>
                <w:p w14:paraId="7C156E8A" w14:textId="77777777" w:rsidR="00807BD3" w:rsidRPr="00996CA7" w:rsidRDefault="00807BD3" w:rsidP="0088079C">
                  <w:pPr>
                    <w:rPr>
                      <w:rFonts w:ascii="Helvetica" w:hAnsi="Helvetica" w:cs="Helvetica"/>
                      <w:color w:val="222222"/>
                    </w:rPr>
                  </w:pPr>
                  <w:r w:rsidRPr="00996CA7">
                    <w:rPr>
                      <w:rFonts w:ascii="Helvetica" w:hAnsi="Helvetica" w:cs="Helvetica"/>
                      <w:color w:val="222222"/>
                    </w:rPr>
                    <w:t>Apr 08, 2022  </w:t>
                  </w:r>
                </w:p>
              </w:tc>
            </w:tr>
            <w:tr w:rsidR="00807BD3" w:rsidRPr="00996CA7" w14:paraId="15E7250E" w14:textId="77777777" w:rsidTr="0088079C">
              <w:trPr>
                <w:tblCellSpacing w:w="0" w:type="dxa"/>
              </w:trPr>
              <w:tc>
                <w:tcPr>
                  <w:tcW w:w="1973" w:type="dxa"/>
                  <w:noWrap/>
                  <w:hideMark/>
                </w:tcPr>
                <w:p w14:paraId="4516E14D" w14:textId="77777777" w:rsidR="00807BD3" w:rsidRPr="00996CA7" w:rsidRDefault="00807BD3" w:rsidP="0088079C">
                  <w:pPr>
                    <w:rPr>
                      <w:rFonts w:ascii="Helvetica" w:hAnsi="Helvetica" w:cs="Helvetica"/>
                      <w:b/>
                      <w:bCs/>
                      <w:color w:val="222222"/>
                    </w:rPr>
                  </w:pPr>
                  <w:r w:rsidRPr="00996CA7">
                    <w:rPr>
                      <w:rFonts w:ascii="Helvetica" w:hAnsi="Helvetica" w:cs="Helvetica"/>
                      <w:b/>
                      <w:bCs/>
                      <w:color w:val="222222"/>
                    </w:rPr>
                    <w:t>Current Closing Date for Applications:</w:t>
                  </w:r>
                </w:p>
              </w:tc>
              <w:tc>
                <w:tcPr>
                  <w:tcW w:w="2925" w:type="dxa"/>
                  <w:vAlign w:val="center"/>
                  <w:hideMark/>
                </w:tcPr>
                <w:p w14:paraId="19CE2ED3" w14:textId="77777777" w:rsidR="00807BD3" w:rsidRPr="00996CA7" w:rsidRDefault="00807BD3" w:rsidP="0088079C">
                  <w:pPr>
                    <w:rPr>
                      <w:rFonts w:ascii="Helvetica" w:hAnsi="Helvetica" w:cs="Helvetica"/>
                      <w:color w:val="222222"/>
                    </w:rPr>
                  </w:pPr>
                  <w:r w:rsidRPr="00996CA7">
                    <w:rPr>
                      <w:rFonts w:ascii="Helvetica" w:hAnsi="Helvetica" w:cs="Helvetica"/>
                      <w:color w:val="222222"/>
                    </w:rPr>
                    <w:t>Apr 08, 2022  </w:t>
                  </w:r>
                </w:p>
              </w:tc>
            </w:tr>
            <w:tr w:rsidR="00807BD3" w:rsidRPr="00996CA7" w14:paraId="7A4E1A82" w14:textId="77777777" w:rsidTr="0088079C">
              <w:trPr>
                <w:tblCellSpacing w:w="0" w:type="dxa"/>
              </w:trPr>
              <w:tc>
                <w:tcPr>
                  <w:tcW w:w="1973" w:type="dxa"/>
                  <w:noWrap/>
                  <w:hideMark/>
                </w:tcPr>
                <w:p w14:paraId="5F8539BD" w14:textId="77777777" w:rsidR="00807BD3" w:rsidRPr="00996CA7" w:rsidRDefault="00807BD3" w:rsidP="0088079C">
                  <w:pPr>
                    <w:rPr>
                      <w:rFonts w:ascii="Helvetica" w:hAnsi="Helvetica" w:cs="Helvetica"/>
                      <w:b/>
                      <w:bCs/>
                      <w:color w:val="222222"/>
                    </w:rPr>
                  </w:pPr>
                  <w:r w:rsidRPr="00996CA7">
                    <w:rPr>
                      <w:rFonts w:ascii="Helvetica" w:hAnsi="Helvetica" w:cs="Helvetica"/>
                      <w:b/>
                      <w:bCs/>
                      <w:color w:val="222222"/>
                    </w:rPr>
                    <w:t>Archive Date:</w:t>
                  </w:r>
                </w:p>
              </w:tc>
              <w:tc>
                <w:tcPr>
                  <w:tcW w:w="2925" w:type="dxa"/>
                  <w:vAlign w:val="center"/>
                  <w:hideMark/>
                </w:tcPr>
                <w:p w14:paraId="1504F595" w14:textId="77777777" w:rsidR="00807BD3" w:rsidRPr="00996CA7" w:rsidRDefault="00807BD3" w:rsidP="0088079C">
                  <w:pPr>
                    <w:rPr>
                      <w:rFonts w:ascii="Helvetica" w:hAnsi="Helvetica" w:cs="Helvetica"/>
                      <w:color w:val="222222"/>
                    </w:rPr>
                  </w:pPr>
                  <w:r w:rsidRPr="00996CA7">
                    <w:rPr>
                      <w:rFonts w:ascii="Helvetica" w:hAnsi="Helvetica" w:cs="Helvetica"/>
                      <w:color w:val="222222"/>
                    </w:rPr>
                    <w:t>Jun 17, 2022</w:t>
                  </w:r>
                </w:p>
              </w:tc>
            </w:tr>
            <w:tr w:rsidR="00807BD3" w:rsidRPr="00996CA7" w14:paraId="206F3EF6" w14:textId="77777777" w:rsidTr="0088079C">
              <w:trPr>
                <w:tblCellSpacing w:w="0" w:type="dxa"/>
              </w:trPr>
              <w:tc>
                <w:tcPr>
                  <w:tcW w:w="1973" w:type="dxa"/>
                  <w:noWrap/>
                  <w:hideMark/>
                </w:tcPr>
                <w:p w14:paraId="215BF513" w14:textId="77777777" w:rsidR="00807BD3" w:rsidRPr="00996CA7" w:rsidRDefault="00807BD3" w:rsidP="0088079C">
                  <w:pPr>
                    <w:rPr>
                      <w:rFonts w:ascii="Helvetica" w:hAnsi="Helvetica" w:cs="Helvetica"/>
                      <w:b/>
                      <w:bCs/>
                      <w:color w:val="222222"/>
                    </w:rPr>
                  </w:pPr>
                  <w:r w:rsidRPr="00996CA7">
                    <w:rPr>
                      <w:rFonts w:ascii="Helvetica" w:hAnsi="Helvetica" w:cs="Helvetica"/>
                      <w:b/>
                      <w:bCs/>
                      <w:color w:val="222222"/>
                    </w:rPr>
                    <w:t>Estimated Total Program Funding:</w:t>
                  </w:r>
                </w:p>
              </w:tc>
              <w:tc>
                <w:tcPr>
                  <w:tcW w:w="2925" w:type="dxa"/>
                  <w:vAlign w:val="center"/>
                  <w:hideMark/>
                </w:tcPr>
                <w:p w14:paraId="5FD59984" w14:textId="77777777" w:rsidR="00807BD3" w:rsidRPr="00996CA7" w:rsidRDefault="00807BD3" w:rsidP="0088079C">
                  <w:pPr>
                    <w:rPr>
                      <w:rFonts w:ascii="Helvetica" w:hAnsi="Helvetica" w:cs="Helvetica"/>
                      <w:color w:val="222222"/>
                    </w:rPr>
                  </w:pPr>
                  <w:r w:rsidRPr="00996CA7">
                    <w:rPr>
                      <w:rFonts w:ascii="Helvetica" w:hAnsi="Helvetica" w:cs="Helvetica"/>
                      <w:color w:val="222222"/>
                    </w:rPr>
                    <w:t>$1,000,000</w:t>
                  </w:r>
                </w:p>
              </w:tc>
            </w:tr>
            <w:tr w:rsidR="00807BD3" w:rsidRPr="00996CA7" w14:paraId="6FF70BAA" w14:textId="77777777" w:rsidTr="0088079C">
              <w:trPr>
                <w:tblCellSpacing w:w="0" w:type="dxa"/>
              </w:trPr>
              <w:tc>
                <w:tcPr>
                  <w:tcW w:w="1973" w:type="dxa"/>
                  <w:noWrap/>
                  <w:hideMark/>
                </w:tcPr>
                <w:p w14:paraId="66CF2D52" w14:textId="77777777" w:rsidR="00807BD3" w:rsidRPr="00996CA7" w:rsidRDefault="00807BD3" w:rsidP="0088079C">
                  <w:pPr>
                    <w:rPr>
                      <w:rFonts w:ascii="Helvetica" w:hAnsi="Helvetica" w:cs="Helvetica"/>
                      <w:b/>
                      <w:bCs/>
                      <w:color w:val="222222"/>
                    </w:rPr>
                  </w:pPr>
                  <w:r w:rsidRPr="00996CA7">
                    <w:rPr>
                      <w:rFonts w:ascii="Helvetica" w:hAnsi="Helvetica" w:cs="Helvetica"/>
                      <w:b/>
                      <w:bCs/>
                      <w:color w:val="222222"/>
                    </w:rPr>
                    <w:t>Award Ceiling:</w:t>
                  </w:r>
                </w:p>
              </w:tc>
              <w:tc>
                <w:tcPr>
                  <w:tcW w:w="2925" w:type="dxa"/>
                  <w:vAlign w:val="center"/>
                  <w:hideMark/>
                </w:tcPr>
                <w:p w14:paraId="350A8758" w14:textId="77777777" w:rsidR="00807BD3" w:rsidRPr="00996CA7" w:rsidRDefault="00807BD3" w:rsidP="0088079C">
                  <w:pPr>
                    <w:rPr>
                      <w:rFonts w:ascii="Helvetica" w:hAnsi="Helvetica" w:cs="Helvetica"/>
                      <w:color w:val="222222"/>
                    </w:rPr>
                  </w:pPr>
                  <w:r w:rsidRPr="00996CA7">
                    <w:rPr>
                      <w:rFonts w:ascii="Helvetica" w:hAnsi="Helvetica" w:cs="Helvetica"/>
                      <w:color w:val="222222"/>
                    </w:rPr>
                    <w:t>$500,000</w:t>
                  </w:r>
                </w:p>
              </w:tc>
            </w:tr>
            <w:tr w:rsidR="00807BD3" w:rsidRPr="00996CA7" w14:paraId="568122FB" w14:textId="77777777" w:rsidTr="0088079C">
              <w:trPr>
                <w:tblCellSpacing w:w="0" w:type="dxa"/>
              </w:trPr>
              <w:tc>
                <w:tcPr>
                  <w:tcW w:w="1973" w:type="dxa"/>
                  <w:noWrap/>
                  <w:hideMark/>
                </w:tcPr>
                <w:p w14:paraId="73876AA5" w14:textId="77777777" w:rsidR="00807BD3" w:rsidRPr="00996CA7" w:rsidRDefault="00807BD3" w:rsidP="0088079C">
                  <w:pPr>
                    <w:rPr>
                      <w:rFonts w:ascii="Helvetica" w:hAnsi="Helvetica" w:cs="Helvetica"/>
                      <w:b/>
                      <w:bCs/>
                      <w:color w:val="222222"/>
                    </w:rPr>
                  </w:pPr>
                  <w:r w:rsidRPr="00996CA7">
                    <w:rPr>
                      <w:rFonts w:ascii="Helvetica" w:hAnsi="Helvetica" w:cs="Helvetica"/>
                      <w:b/>
                      <w:bCs/>
                      <w:color w:val="222222"/>
                    </w:rPr>
                    <w:t>Award Floor:</w:t>
                  </w:r>
                </w:p>
              </w:tc>
              <w:tc>
                <w:tcPr>
                  <w:tcW w:w="2925" w:type="dxa"/>
                  <w:vAlign w:val="center"/>
                  <w:hideMark/>
                </w:tcPr>
                <w:p w14:paraId="2D133FBE" w14:textId="77777777" w:rsidR="00807BD3" w:rsidRPr="00996CA7" w:rsidRDefault="00807BD3" w:rsidP="0088079C">
                  <w:pPr>
                    <w:rPr>
                      <w:rFonts w:ascii="Helvetica" w:hAnsi="Helvetica" w:cs="Helvetica"/>
                      <w:color w:val="222222"/>
                    </w:rPr>
                  </w:pPr>
                  <w:r w:rsidRPr="00996CA7">
                    <w:rPr>
                      <w:rFonts w:ascii="Helvetica" w:hAnsi="Helvetica" w:cs="Helvetica"/>
                      <w:color w:val="222222"/>
                    </w:rPr>
                    <w:t>$100,000</w:t>
                  </w:r>
                </w:p>
              </w:tc>
            </w:tr>
          </w:tbl>
          <w:p w14:paraId="3327D18C" w14:textId="77777777" w:rsidR="00807BD3" w:rsidRPr="00996CA7" w:rsidRDefault="00807BD3" w:rsidP="0088079C">
            <w:pPr>
              <w:rPr>
                <w:rFonts w:ascii="Helvetica" w:hAnsi="Helvetica" w:cs="Helvetica"/>
                <w:color w:val="222222"/>
              </w:rPr>
            </w:pPr>
          </w:p>
        </w:tc>
      </w:tr>
    </w:tbl>
    <w:p w14:paraId="7ACFFDD1" w14:textId="77777777" w:rsidR="00807BD3" w:rsidRPr="00996CA7" w:rsidRDefault="00807BD3" w:rsidP="00807BD3">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807BD3" w:rsidRPr="00996CA7" w14:paraId="099B93C7" w14:textId="77777777" w:rsidTr="0088079C">
        <w:trPr>
          <w:tblCellSpacing w:w="0" w:type="dxa"/>
        </w:trPr>
        <w:tc>
          <w:tcPr>
            <w:tcW w:w="0" w:type="auto"/>
            <w:noWrap/>
            <w:hideMark/>
          </w:tcPr>
          <w:p w14:paraId="18493224" w14:textId="77777777" w:rsidR="00807BD3" w:rsidRPr="00996CA7" w:rsidRDefault="00807BD3" w:rsidP="0088079C">
            <w:pPr>
              <w:rPr>
                <w:rFonts w:ascii="Helvetica" w:hAnsi="Helvetica" w:cs="Helvetica"/>
                <w:b/>
                <w:bCs/>
                <w:color w:val="222222"/>
              </w:rPr>
            </w:pPr>
            <w:r w:rsidRPr="00996CA7">
              <w:rPr>
                <w:rFonts w:ascii="Helvetica" w:hAnsi="Helvetica" w:cs="Helvetica"/>
                <w:b/>
                <w:bCs/>
                <w:color w:val="222222"/>
              </w:rPr>
              <w:t>Eligible Applicants:</w:t>
            </w:r>
          </w:p>
        </w:tc>
        <w:tc>
          <w:tcPr>
            <w:tcW w:w="5000" w:type="pct"/>
            <w:vAlign w:val="center"/>
            <w:hideMark/>
          </w:tcPr>
          <w:p w14:paraId="4B154241" w14:textId="77777777" w:rsidR="00807BD3" w:rsidRPr="00996CA7" w:rsidRDefault="00807BD3" w:rsidP="0088079C">
            <w:pPr>
              <w:rPr>
                <w:rFonts w:ascii="Helvetica" w:hAnsi="Helvetica" w:cs="Helvetica"/>
                <w:color w:val="222222"/>
              </w:rPr>
            </w:pPr>
            <w:r w:rsidRPr="00996CA7">
              <w:rPr>
                <w:rFonts w:ascii="Helvetica" w:hAnsi="Helvetica" w:cs="Helvetica"/>
                <w:color w:val="222222"/>
              </w:rPr>
              <w:t>Independent school districts</w:t>
            </w:r>
            <w:r w:rsidRPr="00996CA7">
              <w:rPr>
                <w:rFonts w:ascii="Helvetica" w:hAnsi="Helvetica" w:cs="Helvetica"/>
                <w:color w:val="222222"/>
              </w:rPr>
              <w:br/>
              <w:t>Special district governments</w:t>
            </w:r>
            <w:r w:rsidRPr="00996CA7">
              <w:rPr>
                <w:rFonts w:ascii="Helvetica" w:hAnsi="Helvetica" w:cs="Helvetica"/>
                <w:color w:val="222222"/>
              </w:rPr>
              <w:br/>
              <w:t>Public housing authorities/Indian housing authorities</w:t>
            </w:r>
            <w:r w:rsidRPr="00996CA7">
              <w:rPr>
                <w:rFonts w:ascii="Helvetica" w:hAnsi="Helvetica" w:cs="Helvetica"/>
                <w:color w:val="222222"/>
              </w:rPr>
              <w:br/>
              <w:t>City or township governments</w:t>
            </w:r>
            <w:r w:rsidRPr="00996CA7">
              <w:rPr>
                <w:rFonts w:ascii="Helvetica" w:hAnsi="Helvetica" w:cs="Helvetica"/>
                <w:color w:val="222222"/>
              </w:rPr>
              <w:br/>
              <w:t>Nonprofits having a 501(c)(3) status with the IRS, other than institutions of higher education</w:t>
            </w:r>
            <w:r w:rsidRPr="00996CA7">
              <w:rPr>
                <w:rFonts w:ascii="Helvetica" w:hAnsi="Helvetica" w:cs="Helvetica"/>
                <w:color w:val="222222"/>
              </w:rPr>
              <w:br/>
              <w:t>State governments</w:t>
            </w:r>
            <w:r w:rsidRPr="00996CA7">
              <w:rPr>
                <w:rFonts w:ascii="Helvetica" w:hAnsi="Helvetica" w:cs="Helvetica"/>
                <w:color w:val="222222"/>
              </w:rPr>
              <w:br/>
              <w:t>Native American tribal organizations (other than Federally recognized tribal governments)</w:t>
            </w:r>
            <w:r w:rsidRPr="00996CA7">
              <w:rPr>
                <w:rFonts w:ascii="Helvetica" w:hAnsi="Helvetica" w:cs="Helvetica"/>
                <w:color w:val="222222"/>
              </w:rPr>
              <w:br/>
              <w:t>County governments</w:t>
            </w:r>
            <w:r w:rsidRPr="00996CA7">
              <w:rPr>
                <w:rFonts w:ascii="Helvetica" w:hAnsi="Helvetica" w:cs="Helvetica"/>
                <w:color w:val="222222"/>
              </w:rPr>
              <w:br/>
              <w:t>Native American tribal governments (Federally recognized)</w:t>
            </w:r>
            <w:r w:rsidRPr="00996CA7">
              <w:rPr>
                <w:rFonts w:ascii="Helvetica" w:hAnsi="Helvetica" w:cs="Helvetica"/>
                <w:color w:val="222222"/>
              </w:rPr>
              <w:br/>
              <w:t>Nonprofits that do not have a 501(c)(3) status with the IRS, other than institutions of higher education</w:t>
            </w:r>
            <w:r w:rsidRPr="00996CA7">
              <w:rPr>
                <w:rFonts w:ascii="Helvetica" w:hAnsi="Helvetica" w:cs="Helvetica"/>
                <w:color w:val="222222"/>
              </w:rPr>
              <w:br/>
              <w:t>Public and State controlled institutions of higher education</w:t>
            </w:r>
            <w:r w:rsidRPr="00996CA7">
              <w:rPr>
                <w:rFonts w:ascii="Helvetica" w:hAnsi="Helvetica" w:cs="Helvetica"/>
                <w:color w:val="222222"/>
              </w:rPr>
              <w:br/>
              <w:t>Private institutions of higher education</w:t>
            </w:r>
          </w:p>
        </w:tc>
      </w:tr>
      <w:tr w:rsidR="00807BD3" w:rsidRPr="00996CA7" w14:paraId="48B36927" w14:textId="77777777" w:rsidTr="0088079C">
        <w:trPr>
          <w:tblCellSpacing w:w="0" w:type="dxa"/>
        </w:trPr>
        <w:tc>
          <w:tcPr>
            <w:tcW w:w="0" w:type="auto"/>
            <w:noWrap/>
            <w:hideMark/>
          </w:tcPr>
          <w:p w14:paraId="3080FCCE" w14:textId="77777777" w:rsidR="00807BD3" w:rsidRPr="00996CA7" w:rsidRDefault="00807BD3" w:rsidP="0088079C">
            <w:pPr>
              <w:rPr>
                <w:rFonts w:ascii="Helvetica" w:hAnsi="Helvetica" w:cs="Helvetica"/>
                <w:b/>
                <w:bCs/>
                <w:color w:val="222222"/>
              </w:rPr>
            </w:pPr>
            <w:r w:rsidRPr="00996CA7">
              <w:rPr>
                <w:rFonts w:ascii="Helvetica" w:hAnsi="Helvetica" w:cs="Helvetica"/>
                <w:b/>
                <w:bCs/>
                <w:color w:val="222222"/>
              </w:rPr>
              <w:t>Additional Information on Eligibility:</w:t>
            </w:r>
          </w:p>
        </w:tc>
        <w:tc>
          <w:tcPr>
            <w:tcW w:w="5000" w:type="pct"/>
            <w:vAlign w:val="center"/>
            <w:hideMark/>
          </w:tcPr>
          <w:p w14:paraId="5F6F3790" w14:textId="77777777" w:rsidR="00807BD3" w:rsidRPr="00996CA7" w:rsidRDefault="00807BD3" w:rsidP="0088079C">
            <w:pPr>
              <w:rPr>
                <w:rFonts w:ascii="Helvetica" w:hAnsi="Helvetica" w:cs="Helvetica"/>
                <w:color w:val="222222"/>
              </w:rPr>
            </w:pPr>
            <w:r w:rsidRPr="00996CA7">
              <w:rPr>
                <w:rFonts w:ascii="Helvetica" w:hAnsi="Helvetica" w:cs="Helvetica"/>
                <w:color w:val="222222"/>
              </w:rPr>
              <w:t>While Private organizations may not apply directly, they may partner with an eligible applicant.</w:t>
            </w:r>
          </w:p>
        </w:tc>
      </w:tr>
    </w:tbl>
    <w:p w14:paraId="25D5CED7" w14:textId="77777777" w:rsidR="00807BD3" w:rsidRPr="00996CA7" w:rsidRDefault="00807BD3" w:rsidP="00807BD3">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807BD3" w:rsidRPr="00996CA7" w14:paraId="0A7BD88B" w14:textId="77777777" w:rsidTr="0088079C">
        <w:trPr>
          <w:tblCellSpacing w:w="0" w:type="dxa"/>
        </w:trPr>
        <w:tc>
          <w:tcPr>
            <w:tcW w:w="0" w:type="auto"/>
            <w:noWrap/>
            <w:hideMark/>
          </w:tcPr>
          <w:p w14:paraId="166CE77F" w14:textId="77777777" w:rsidR="00807BD3" w:rsidRPr="00996CA7" w:rsidRDefault="00807BD3" w:rsidP="0088079C">
            <w:pPr>
              <w:rPr>
                <w:rFonts w:ascii="Helvetica" w:hAnsi="Helvetica" w:cs="Helvetica"/>
                <w:b/>
                <w:bCs/>
                <w:color w:val="222222"/>
              </w:rPr>
            </w:pPr>
            <w:r w:rsidRPr="00996CA7">
              <w:rPr>
                <w:rFonts w:ascii="Helvetica" w:hAnsi="Helvetica" w:cs="Helvetica"/>
                <w:b/>
                <w:bCs/>
                <w:color w:val="222222"/>
              </w:rPr>
              <w:t>Agency Name:</w:t>
            </w:r>
          </w:p>
        </w:tc>
        <w:tc>
          <w:tcPr>
            <w:tcW w:w="5000" w:type="pct"/>
            <w:vAlign w:val="center"/>
            <w:hideMark/>
          </w:tcPr>
          <w:p w14:paraId="6AF9C15C" w14:textId="77777777" w:rsidR="00807BD3" w:rsidRPr="00996CA7" w:rsidRDefault="00807BD3" w:rsidP="0088079C">
            <w:pPr>
              <w:rPr>
                <w:rFonts w:ascii="Helvetica" w:hAnsi="Helvetica" w:cs="Helvetica"/>
                <w:color w:val="222222"/>
              </w:rPr>
            </w:pPr>
            <w:r w:rsidRPr="00996CA7">
              <w:rPr>
                <w:rFonts w:ascii="Helvetica" w:hAnsi="Helvetica" w:cs="Helvetica"/>
                <w:color w:val="222222"/>
              </w:rPr>
              <w:t>Forest Service</w:t>
            </w:r>
          </w:p>
        </w:tc>
      </w:tr>
      <w:tr w:rsidR="00807BD3" w:rsidRPr="00996CA7" w14:paraId="266EC448" w14:textId="77777777" w:rsidTr="0088079C">
        <w:trPr>
          <w:tblCellSpacing w:w="0" w:type="dxa"/>
        </w:trPr>
        <w:tc>
          <w:tcPr>
            <w:tcW w:w="0" w:type="auto"/>
            <w:noWrap/>
            <w:hideMark/>
          </w:tcPr>
          <w:p w14:paraId="4C2EF22F" w14:textId="77777777" w:rsidR="00807BD3" w:rsidRPr="00996CA7" w:rsidRDefault="00807BD3" w:rsidP="0088079C">
            <w:pPr>
              <w:rPr>
                <w:rFonts w:ascii="Helvetica" w:hAnsi="Helvetica" w:cs="Helvetica"/>
                <w:b/>
                <w:bCs/>
                <w:color w:val="222222"/>
              </w:rPr>
            </w:pPr>
            <w:r w:rsidRPr="00996CA7">
              <w:rPr>
                <w:rFonts w:ascii="Helvetica" w:hAnsi="Helvetica" w:cs="Helvetica"/>
                <w:b/>
                <w:bCs/>
                <w:color w:val="222222"/>
              </w:rPr>
              <w:t>Description:</w:t>
            </w:r>
          </w:p>
        </w:tc>
        <w:tc>
          <w:tcPr>
            <w:tcW w:w="5000" w:type="pct"/>
            <w:vAlign w:val="center"/>
            <w:hideMark/>
          </w:tcPr>
          <w:p w14:paraId="400DDCED" w14:textId="77777777" w:rsidR="00807BD3" w:rsidRPr="00996CA7" w:rsidRDefault="00807BD3" w:rsidP="0088079C">
            <w:pPr>
              <w:numPr>
                <w:ilvl w:val="0"/>
                <w:numId w:val="31"/>
              </w:numPr>
              <w:rPr>
                <w:rFonts w:ascii="Helvetica" w:hAnsi="Helvetica" w:cs="Helvetica"/>
                <w:color w:val="222222"/>
              </w:rPr>
            </w:pPr>
            <w:r w:rsidRPr="00996CA7">
              <w:rPr>
                <w:rFonts w:ascii="Helvetica" w:hAnsi="Helvetica" w:cs="Helvetica"/>
                <w:color w:val="222222"/>
              </w:rPr>
              <w:t> To Apply On-line, Go to: https://ucfgrants2022.urbanandcommunityforests.org</w:t>
            </w:r>
          </w:p>
          <w:p w14:paraId="6EE1407E" w14:textId="77777777" w:rsidR="00807BD3" w:rsidRPr="00996CA7" w:rsidRDefault="00807BD3" w:rsidP="0088079C">
            <w:pPr>
              <w:rPr>
                <w:rFonts w:ascii="Helvetica" w:hAnsi="Helvetica" w:cs="Helvetica"/>
                <w:color w:val="222222"/>
              </w:rPr>
            </w:pPr>
            <w:r w:rsidRPr="00996CA7">
              <w:rPr>
                <w:rFonts w:ascii="Helvetica" w:hAnsi="Helvetica" w:cs="Helvetica"/>
                <w:color w:val="222222"/>
              </w:rPr>
              <w:t> </w:t>
            </w:r>
          </w:p>
          <w:p w14:paraId="52741E27" w14:textId="77777777" w:rsidR="00807BD3" w:rsidRPr="00996CA7" w:rsidRDefault="00807BD3" w:rsidP="0088079C">
            <w:pPr>
              <w:numPr>
                <w:ilvl w:val="0"/>
                <w:numId w:val="32"/>
              </w:numPr>
              <w:rPr>
                <w:rFonts w:ascii="Helvetica" w:hAnsi="Helvetica" w:cs="Helvetica"/>
                <w:color w:val="222222"/>
              </w:rPr>
            </w:pPr>
            <w:r w:rsidRPr="00996CA7">
              <w:rPr>
                <w:rFonts w:ascii="Helvetica" w:hAnsi="Helvetica" w:cs="Helvetica"/>
                <w:color w:val="222222"/>
              </w:rPr>
              <w:t xml:space="preserve">Proposals must meet the </w:t>
            </w:r>
            <w:r w:rsidRPr="00996CA7">
              <w:rPr>
                <w:rFonts w:ascii="Helvetica" w:hAnsi="Helvetica" w:cs="Helvetica"/>
                <w:b/>
                <w:bCs/>
                <w:color w:val="222222"/>
              </w:rPr>
              <w:t xml:space="preserve">Urban and Community Forestry Program Authorities </w:t>
            </w:r>
            <w:r w:rsidRPr="00996CA7">
              <w:rPr>
                <w:rFonts w:ascii="Helvetica" w:hAnsi="Helvetica" w:cs="Helvetica"/>
                <w:color w:val="222222"/>
              </w:rPr>
              <w:t xml:space="preserve">as designated by Congress in the Cooperative Forestry Assistance Act, (Section 9 PDF, pp. 19-24) </w:t>
            </w:r>
            <w:hyperlink r:id="rId127" w:tgtFrame="_blank" w:history="1">
              <w:r w:rsidRPr="00996CA7">
                <w:rPr>
                  <w:rStyle w:val="Hyperlink"/>
                  <w:rFonts w:ascii="Helvetica" w:hAnsi="Helvetica" w:cs="Helvetica"/>
                </w:rPr>
                <w:t>State &amp; Private Cooperative Forestry Handbook of Programs</w:t>
              </w:r>
            </w:hyperlink>
            <w:r w:rsidRPr="00996CA7">
              <w:rPr>
                <w:rFonts w:ascii="Helvetica" w:hAnsi="Helvetica" w:cs="Helvetica"/>
                <w:color w:val="222222"/>
              </w:rPr>
              <w:t xml:space="preserve"> and identity with Goal 7 -Strategy B of the </w:t>
            </w:r>
            <w:hyperlink r:id="rId128" w:tgtFrame="_blank" w:history="1">
              <w:r w:rsidRPr="00996CA7">
                <w:rPr>
                  <w:rStyle w:val="Hyperlink"/>
                  <w:rFonts w:ascii="Helvetica" w:hAnsi="Helvetica" w:cs="Helvetica"/>
                </w:rPr>
                <w:t>National Ten Year Urban and Community Forestry Action Plan (2016-2026)</w:t>
              </w:r>
            </w:hyperlink>
            <w:r w:rsidRPr="00996CA7">
              <w:rPr>
                <w:rFonts w:ascii="Helvetica" w:hAnsi="Helvetica" w:cs="Helvetica"/>
                <w:color w:val="222222"/>
              </w:rPr>
              <w:t>. </w:t>
            </w:r>
          </w:p>
          <w:p w14:paraId="4BB5AC16" w14:textId="77777777" w:rsidR="00807BD3" w:rsidRPr="00996CA7" w:rsidRDefault="00807BD3" w:rsidP="0088079C">
            <w:pPr>
              <w:numPr>
                <w:ilvl w:val="0"/>
                <w:numId w:val="32"/>
              </w:numPr>
              <w:rPr>
                <w:rFonts w:ascii="Helvetica" w:hAnsi="Helvetica" w:cs="Helvetica"/>
                <w:color w:val="222222"/>
              </w:rPr>
            </w:pPr>
            <w:r w:rsidRPr="00996CA7">
              <w:rPr>
                <w:rFonts w:ascii="Helvetica" w:hAnsi="Helvetica" w:cs="Helvetica"/>
                <w:b/>
                <w:bCs/>
                <w:i/>
                <w:iCs/>
                <w:color w:val="222222"/>
              </w:rPr>
              <w:t>Partnership collaboration is required:</w:t>
            </w:r>
            <w:r w:rsidRPr="00996CA7">
              <w:rPr>
                <w:rFonts w:ascii="Helvetica" w:hAnsi="Helvetica" w:cs="Helvetica"/>
                <w:i/>
                <w:iCs/>
                <w:color w:val="222222"/>
              </w:rPr>
              <w:t xml:space="preserve"> Two or more related partners must be involved in these proposals and include formal letters of partnership. They may also include </w:t>
            </w:r>
            <w:r w:rsidRPr="00996CA7">
              <w:rPr>
                <w:rFonts w:ascii="Helvetica" w:hAnsi="Helvetica" w:cs="Helvetica"/>
                <w:i/>
                <w:iCs/>
                <w:color w:val="222222"/>
              </w:rPr>
              <w:lastRenderedPageBreak/>
              <w:t>letters of support from other key stakeholders, as applicable.</w:t>
            </w:r>
          </w:p>
          <w:p w14:paraId="1397B3BE" w14:textId="77777777" w:rsidR="00807BD3" w:rsidRPr="00996CA7" w:rsidRDefault="00807BD3" w:rsidP="0088079C">
            <w:pPr>
              <w:numPr>
                <w:ilvl w:val="0"/>
                <w:numId w:val="32"/>
              </w:numPr>
              <w:rPr>
                <w:rFonts w:ascii="Helvetica" w:hAnsi="Helvetica" w:cs="Helvetica"/>
                <w:color w:val="222222"/>
              </w:rPr>
            </w:pPr>
            <w:r w:rsidRPr="00996CA7">
              <w:rPr>
                <w:rFonts w:ascii="Helvetica" w:hAnsi="Helvetica" w:cs="Helvetica"/>
                <w:b/>
                <w:bCs/>
                <w:i/>
                <w:iCs/>
                <w:color w:val="222222"/>
              </w:rPr>
              <w:t>A</w:t>
            </w:r>
            <w:r w:rsidRPr="00996CA7">
              <w:rPr>
                <w:rFonts w:ascii="Helvetica" w:hAnsi="Helvetica" w:cs="Helvetica"/>
                <w:b/>
                <w:bCs/>
                <w:color w:val="222222"/>
              </w:rPr>
              <w:t>vailable Funding:</w:t>
            </w:r>
            <w:r w:rsidRPr="00996CA7">
              <w:rPr>
                <w:rFonts w:ascii="Helvetica" w:hAnsi="Helvetica" w:cs="Helvetica"/>
                <w:color w:val="222222"/>
              </w:rPr>
              <w:t xml:space="preserve"> Aligns with the Consolidated Appropriations Act, 2021 (P.L. 116-260), the U.S. Forest Service may provide approximately $1,000,000 (Based on availability of funding, the quality of applications received, agency priorities, and other applicable considerations.)</w:t>
            </w:r>
          </w:p>
          <w:p w14:paraId="3DD73B24" w14:textId="77777777" w:rsidR="00807BD3" w:rsidRPr="00996CA7" w:rsidRDefault="00807BD3" w:rsidP="0088079C">
            <w:pPr>
              <w:numPr>
                <w:ilvl w:val="0"/>
                <w:numId w:val="32"/>
              </w:numPr>
              <w:rPr>
                <w:rFonts w:ascii="Helvetica" w:hAnsi="Helvetica" w:cs="Helvetica"/>
                <w:color w:val="222222"/>
              </w:rPr>
            </w:pPr>
            <w:r w:rsidRPr="00996CA7">
              <w:rPr>
                <w:rFonts w:ascii="Helvetica" w:hAnsi="Helvetica" w:cs="Helvetica"/>
                <w:b/>
                <w:bCs/>
                <w:color w:val="222222"/>
              </w:rPr>
              <w:t xml:space="preserve">Messaging </w:t>
            </w:r>
            <w:r w:rsidRPr="00996CA7">
              <w:rPr>
                <w:rFonts w:ascii="Helvetica" w:hAnsi="Helvetica" w:cs="Helvetica"/>
                <w:color w:val="222222"/>
              </w:rPr>
              <w:t>is to be tested and adapted to other parts of the country to demonstrate its national applicability and successful response from focus audiences.</w:t>
            </w:r>
          </w:p>
          <w:p w14:paraId="0504B9FC" w14:textId="77777777" w:rsidR="00807BD3" w:rsidRPr="00996CA7" w:rsidRDefault="00807BD3" w:rsidP="0088079C">
            <w:pPr>
              <w:numPr>
                <w:ilvl w:val="0"/>
                <w:numId w:val="32"/>
              </w:numPr>
              <w:rPr>
                <w:rFonts w:ascii="Helvetica" w:hAnsi="Helvetica" w:cs="Helvetica"/>
                <w:color w:val="222222"/>
              </w:rPr>
            </w:pPr>
            <w:r w:rsidRPr="00996CA7">
              <w:rPr>
                <w:rFonts w:ascii="Helvetica" w:hAnsi="Helvetica" w:cs="Helvetica"/>
                <w:b/>
                <w:bCs/>
                <w:color w:val="222222"/>
              </w:rPr>
              <w:t xml:space="preserve">Time Frame: </w:t>
            </w:r>
            <w:r w:rsidRPr="00996CA7">
              <w:rPr>
                <w:rFonts w:ascii="Helvetica" w:hAnsi="Helvetica" w:cs="Helvetica"/>
                <w:color w:val="222222"/>
              </w:rPr>
              <w:t>Grants or Agreements are</w:t>
            </w:r>
            <w:r w:rsidRPr="00996CA7">
              <w:rPr>
                <w:rFonts w:ascii="Helvetica" w:hAnsi="Helvetica" w:cs="Helvetica"/>
                <w:b/>
                <w:bCs/>
                <w:color w:val="222222"/>
              </w:rPr>
              <w:t xml:space="preserve"> </w:t>
            </w:r>
            <w:r w:rsidRPr="00996CA7">
              <w:rPr>
                <w:rFonts w:ascii="Helvetica" w:hAnsi="Helvetica" w:cs="Helvetica"/>
                <w:color w:val="222222"/>
              </w:rPr>
              <w:t xml:space="preserve">to be </w:t>
            </w:r>
            <w:r w:rsidRPr="00996CA7">
              <w:rPr>
                <w:rFonts w:ascii="Helvetica" w:hAnsi="Helvetica" w:cs="Helvetica"/>
                <w:b/>
                <w:bCs/>
                <w:color w:val="222222"/>
              </w:rPr>
              <w:t>completed within</w:t>
            </w:r>
            <w:r w:rsidRPr="00996CA7">
              <w:rPr>
                <w:rFonts w:ascii="Helvetica" w:hAnsi="Helvetica" w:cs="Helvetica"/>
                <w:color w:val="222222"/>
              </w:rPr>
              <w:t xml:space="preserve"> </w:t>
            </w:r>
            <w:r w:rsidRPr="00996CA7">
              <w:rPr>
                <w:rFonts w:ascii="Helvetica" w:hAnsi="Helvetica" w:cs="Helvetica"/>
                <w:b/>
                <w:bCs/>
                <w:color w:val="222222"/>
              </w:rPr>
              <w:t>2 years</w:t>
            </w:r>
            <w:r w:rsidRPr="00996CA7">
              <w:rPr>
                <w:rFonts w:ascii="Helvetica" w:hAnsi="Helvetica" w:cs="Helvetica"/>
                <w:color w:val="222222"/>
              </w:rPr>
              <w:t>.</w:t>
            </w:r>
          </w:p>
          <w:p w14:paraId="215FAD39" w14:textId="77777777" w:rsidR="00807BD3" w:rsidRPr="00996CA7" w:rsidRDefault="00807BD3" w:rsidP="0088079C">
            <w:pPr>
              <w:numPr>
                <w:ilvl w:val="0"/>
                <w:numId w:val="32"/>
              </w:numPr>
              <w:rPr>
                <w:rFonts w:ascii="Helvetica" w:hAnsi="Helvetica" w:cs="Helvetica"/>
                <w:color w:val="222222"/>
              </w:rPr>
            </w:pPr>
            <w:r w:rsidRPr="00996CA7">
              <w:rPr>
                <w:rFonts w:ascii="Helvetica" w:hAnsi="Helvetica" w:cs="Helvetica"/>
                <w:color w:val="222222"/>
              </w:rPr>
              <w:t> </w:t>
            </w:r>
            <w:r w:rsidRPr="00996CA7">
              <w:rPr>
                <w:rFonts w:ascii="Helvetica" w:hAnsi="Helvetica" w:cs="Helvetica"/>
                <w:b/>
                <w:bCs/>
                <w:color w:val="222222"/>
              </w:rPr>
              <w:t>Matching Requirements</w:t>
            </w:r>
            <w:r w:rsidRPr="00996CA7">
              <w:rPr>
                <w:rFonts w:ascii="Helvetica" w:hAnsi="Helvetica" w:cs="Helvetica"/>
                <w:color w:val="222222"/>
              </w:rPr>
              <w:t xml:space="preserve">: All grant funds are to be matched at least equally </w:t>
            </w:r>
            <w:r w:rsidRPr="00996CA7">
              <w:rPr>
                <w:rFonts w:ascii="Helvetica" w:hAnsi="Helvetica" w:cs="Helvetica"/>
                <w:b/>
                <w:bCs/>
                <w:color w:val="222222"/>
              </w:rPr>
              <w:t>(dollar for dollar</w:t>
            </w:r>
            <w:r w:rsidRPr="00996CA7">
              <w:rPr>
                <w:rFonts w:ascii="Helvetica" w:hAnsi="Helvetica" w:cs="Helvetica"/>
                <w:color w:val="222222"/>
              </w:rPr>
              <w:t>) with non-federal match, which may include</w:t>
            </w:r>
          </w:p>
          <w:p w14:paraId="6E8531C8" w14:textId="77777777" w:rsidR="00807BD3" w:rsidRPr="00996CA7" w:rsidRDefault="00807BD3" w:rsidP="0088079C">
            <w:pPr>
              <w:rPr>
                <w:rFonts w:ascii="Helvetica" w:hAnsi="Helvetica" w:cs="Helvetica"/>
                <w:color w:val="222222"/>
              </w:rPr>
            </w:pPr>
            <w:r w:rsidRPr="00996CA7">
              <w:rPr>
                <w:rFonts w:ascii="Helvetica" w:hAnsi="Helvetica" w:cs="Helvetica"/>
                <w:color w:val="222222"/>
              </w:rPr>
              <w:t>in-kind donations, volunteer assistance, and private and public (non-federal) monetary contributions. As this is a high priority, under special</w:t>
            </w:r>
          </w:p>
          <w:p w14:paraId="06D3A9D7" w14:textId="77777777" w:rsidR="00807BD3" w:rsidRPr="00996CA7" w:rsidRDefault="00807BD3" w:rsidP="0088079C">
            <w:pPr>
              <w:rPr>
                <w:rFonts w:ascii="Helvetica" w:hAnsi="Helvetica" w:cs="Helvetica"/>
                <w:color w:val="222222"/>
              </w:rPr>
            </w:pPr>
            <w:r w:rsidRPr="00996CA7">
              <w:rPr>
                <w:rFonts w:ascii="Helvetica" w:hAnsi="Helvetica" w:cs="Helvetica"/>
                <w:color w:val="222222"/>
              </w:rPr>
              <w:t>circumstances eligible applicants can have match requirements reduced with supporting justification in the application.</w:t>
            </w:r>
          </w:p>
          <w:p w14:paraId="01274B0A" w14:textId="77777777" w:rsidR="00807BD3" w:rsidRPr="00996CA7" w:rsidRDefault="00807BD3" w:rsidP="0088079C">
            <w:pPr>
              <w:numPr>
                <w:ilvl w:val="0"/>
                <w:numId w:val="33"/>
              </w:numPr>
              <w:rPr>
                <w:rFonts w:ascii="Helvetica" w:hAnsi="Helvetica" w:cs="Helvetica"/>
                <w:color w:val="222222"/>
              </w:rPr>
            </w:pPr>
            <w:r w:rsidRPr="00996CA7">
              <w:rPr>
                <w:rFonts w:ascii="Helvetica" w:hAnsi="Helvetica" w:cs="Helvetica"/>
                <w:b/>
                <w:bCs/>
                <w:color w:val="222222"/>
              </w:rPr>
              <w:t>Federal Agencies</w:t>
            </w:r>
            <w:r w:rsidRPr="00996CA7">
              <w:rPr>
                <w:rFonts w:ascii="Helvetica" w:hAnsi="Helvetica" w:cs="Helvetica"/>
                <w:color w:val="222222"/>
              </w:rPr>
              <w:t xml:space="preserve">: </w:t>
            </w:r>
            <w:r w:rsidRPr="00996CA7">
              <w:rPr>
                <w:rFonts w:ascii="Helvetica" w:hAnsi="Helvetica" w:cs="Helvetica"/>
                <w:b/>
                <w:bCs/>
                <w:i/>
                <w:iCs/>
                <w:color w:val="222222"/>
              </w:rPr>
              <w:t>Other Federal dollars or technical support may contribute to the project, but their contributions may not be used to match the Urban and Community Program dollars.</w:t>
            </w:r>
          </w:p>
          <w:p w14:paraId="5B767F5F" w14:textId="77777777" w:rsidR="00807BD3" w:rsidRPr="00996CA7" w:rsidRDefault="00807BD3" w:rsidP="0088079C">
            <w:pPr>
              <w:rPr>
                <w:rFonts w:ascii="Helvetica" w:hAnsi="Helvetica" w:cs="Helvetica"/>
                <w:color w:val="222222"/>
              </w:rPr>
            </w:pPr>
            <w:r w:rsidRPr="00996CA7">
              <w:rPr>
                <w:rFonts w:ascii="Helvetica" w:hAnsi="Helvetica" w:cs="Helvetica"/>
                <w:i/>
                <w:iCs/>
                <w:color w:val="222222"/>
              </w:rPr>
              <w:t>- Federal Urban and Community Forestry Grant Dollars may not pay for any Federal employee salary, travel, or per diem, etc.</w:t>
            </w:r>
          </w:p>
          <w:p w14:paraId="6C0136F4" w14:textId="77777777" w:rsidR="00807BD3" w:rsidRPr="00996CA7" w:rsidRDefault="00807BD3" w:rsidP="0088079C">
            <w:pPr>
              <w:rPr>
                <w:rFonts w:ascii="Helvetica" w:hAnsi="Helvetica" w:cs="Helvetica"/>
                <w:color w:val="222222"/>
              </w:rPr>
            </w:pPr>
            <w:r w:rsidRPr="00996CA7">
              <w:rPr>
                <w:rFonts w:ascii="Helvetica" w:hAnsi="Helvetica" w:cs="Helvetica"/>
                <w:b/>
                <w:bCs/>
                <w:color w:val="222222"/>
              </w:rPr>
              <w:t>-</w:t>
            </w:r>
            <w:r w:rsidRPr="00996CA7">
              <w:rPr>
                <w:rFonts w:ascii="Helvetica" w:hAnsi="Helvetica" w:cs="Helvetica"/>
                <w:i/>
                <w:iCs/>
                <w:color w:val="222222"/>
              </w:rPr>
              <w:t xml:space="preserve"> Federal partners must provide a letter of support stating their pro bono role in the project.</w:t>
            </w:r>
          </w:p>
          <w:p w14:paraId="05A612F9" w14:textId="77777777" w:rsidR="00807BD3" w:rsidRPr="00996CA7" w:rsidRDefault="00807BD3" w:rsidP="0088079C">
            <w:pPr>
              <w:numPr>
                <w:ilvl w:val="0"/>
                <w:numId w:val="34"/>
              </w:numPr>
              <w:rPr>
                <w:rFonts w:ascii="Helvetica" w:hAnsi="Helvetica" w:cs="Helvetica"/>
                <w:color w:val="222222"/>
              </w:rPr>
            </w:pPr>
            <w:r w:rsidRPr="00996CA7">
              <w:rPr>
                <w:rFonts w:ascii="Helvetica" w:hAnsi="Helvetica" w:cs="Helvetica"/>
                <w:b/>
                <w:bCs/>
                <w:color w:val="222222"/>
              </w:rPr>
              <w:t>Registration</w:t>
            </w:r>
            <w:r w:rsidRPr="00996CA7">
              <w:rPr>
                <w:rFonts w:ascii="Helvetica" w:hAnsi="Helvetica" w:cs="Helvetica"/>
                <w:color w:val="222222"/>
              </w:rPr>
              <w:t xml:space="preserve"> in System for Award Management (SAM): Please allow at least two (2) weeks to apply or renew this registration.</w:t>
            </w:r>
          </w:p>
          <w:p w14:paraId="4F329653" w14:textId="77777777" w:rsidR="00807BD3" w:rsidRPr="00996CA7" w:rsidRDefault="00807BD3" w:rsidP="0088079C">
            <w:pPr>
              <w:rPr>
                <w:rFonts w:ascii="Helvetica" w:hAnsi="Helvetica" w:cs="Helvetica"/>
                <w:color w:val="222222"/>
              </w:rPr>
            </w:pPr>
            <w:r w:rsidRPr="00996CA7">
              <w:rPr>
                <w:rFonts w:ascii="Helvetica" w:hAnsi="Helvetica" w:cs="Helvetica"/>
                <w:color w:val="222222"/>
              </w:rPr>
              <w:t>All prospective awardees must be registered in SAM </w:t>
            </w:r>
            <w:hyperlink r:id="rId129" w:tgtFrame="_blank" w:history="1">
              <w:r w:rsidRPr="00996CA7">
                <w:rPr>
                  <w:rStyle w:val="Hyperlink"/>
                  <w:rFonts w:ascii="Helvetica" w:hAnsi="Helvetica" w:cs="Helvetica"/>
                </w:rPr>
                <w:t>https://sam.gov/content/home</w:t>
              </w:r>
            </w:hyperlink>
          </w:p>
          <w:p w14:paraId="62BDCD03" w14:textId="77777777" w:rsidR="00807BD3" w:rsidRPr="00996CA7" w:rsidRDefault="00807BD3" w:rsidP="0088079C">
            <w:pPr>
              <w:numPr>
                <w:ilvl w:val="0"/>
                <w:numId w:val="35"/>
              </w:numPr>
              <w:rPr>
                <w:rFonts w:ascii="Helvetica" w:hAnsi="Helvetica" w:cs="Helvetica"/>
                <w:color w:val="222222"/>
              </w:rPr>
            </w:pPr>
            <w:r w:rsidRPr="00996CA7">
              <w:rPr>
                <w:rFonts w:ascii="Helvetica" w:hAnsi="Helvetica" w:cs="Helvetica"/>
                <w:color w:val="222222"/>
              </w:rPr>
              <w:t>If applicable, ensure all Indirect Cost Rates are current.</w:t>
            </w:r>
          </w:p>
        </w:tc>
      </w:tr>
      <w:tr w:rsidR="00807BD3" w:rsidRPr="00996CA7" w14:paraId="239424CB" w14:textId="77777777" w:rsidTr="0088079C">
        <w:trPr>
          <w:tblCellSpacing w:w="0" w:type="dxa"/>
        </w:trPr>
        <w:tc>
          <w:tcPr>
            <w:tcW w:w="0" w:type="auto"/>
            <w:noWrap/>
            <w:hideMark/>
          </w:tcPr>
          <w:p w14:paraId="026CCFFB" w14:textId="77777777" w:rsidR="00807BD3" w:rsidRPr="00996CA7" w:rsidRDefault="00807BD3" w:rsidP="0088079C">
            <w:pPr>
              <w:rPr>
                <w:rFonts w:ascii="Helvetica" w:hAnsi="Helvetica" w:cs="Helvetica"/>
                <w:b/>
                <w:bCs/>
                <w:color w:val="222222"/>
              </w:rPr>
            </w:pPr>
            <w:r w:rsidRPr="00996CA7">
              <w:rPr>
                <w:rFonts w:ascii="Helvetica" w:hAnsi="Helvetica" w:cs="Helvetica"/>
                <w:b/>
                <w:bCs/>
                <w:color w:val="222222"/>
              </w:rPr>
              <w:lastRenderedPageBreak/>
              <w:t>Link to Additional Information:</w:t>
            </w:r>
          </w:p>
        </w:tc>
        <w:tc>
          <w:tcPr>
            <w:tcW w:w="5000" w:type="pct"/>
            <w:vAlign w:val="center"/>
            <w:hideMark/>
          </w:tcPr>
          <w:p w14:paraId="23739126" w14:textId="77777777" w:rsidR="00807BD3" w:rsidRPr="00996CA7" w:rsidRDefault="001F6FAE" w:rsidP="0088079C">
            <w:pPr>
              <w:rPr>
                <w:rFonts w:ascii="Helvetica" w:hAnsi="Helvetica" w:cs="Helvetica"/>
                <w:color w:val="222222"/>
              </w:rPr>
            </w:pPr>
            <w:hyperlink r:id="rId130" w:tgtFrame="_blank" w:tooltip="Link to Additional Information" w:history="1">
              <w:r w:rsidR="00807BD3" w:rsidRPr="00996CA7">
                <w:rPr>
                  <w:rStyle w:val="Hyperlink"/>
                  <w:rFonts w:ascii="Helvetica" w:hAnsi="Helvetica" w:cs="Helvetica"/>
                </w:rPr>
                <w:t>National Urban and Community Forestry Grant Application Website</w:t>
              </w:r>
            </w:hyperlink>
            <w:r w:rsidR="00807BD3" w:rsidRPr="00996CA7">
              <w:rPr>
                <w:rFonts w:ascii="Helvetica" w:hAnsi="Helvetica" w:cs="Helvetica"/>
                <w:color w:val="222222"/>
              </w:rPr>
              <w:t>  </w:t>
            </w:r>
            <w:r w:rsidR="00807BD3" w:rsidRPr="00996CA7">
              <w:rPr>
                <w:rFonts w:ascii="Helvetica" w:hAnsi="Helvetica" w:cs="Helvetica"/>
                <w:noProof/>
                <w:color w:val="222222"/>
              </w:rPr>
              <w:drawing>
                <wp:inline distT="0" distB="0" distL="0" distR="0" wp14:anchorId="64E40529" wp14:editId="1AA6E816">
                  <wp:extent cx="149225" cy="149225"/>
                  <wp:effectExtent l="0" t="0" r="3175" b="3175"/>
                  <wp:docPr id="133" name="Picture 133" descr="Click to View Exit Disclaimer">
                    <a:hlinkClick xmlns:a="http://schemas.openxmlformats.org/drawingml/2006/main" r:id="rId84"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lick to View Exit Disclaimer">
                            <a:hlinkClick r:id="rId84" tgtFrame="&quot;_parent&quot;"/>
                          </pic:cNvPr>
                          <pic:cNvPicPr>
                            <a:picLocks noChangeAspect="1" noChangeArrowheads="1"/>
                          </pic:cNvPicPr>
                        </pic:nvPicPr>
                        <pic:blipFill>
                          <a:blip r:embed="rId85">
                            <a:extLst>
                              <a:ext uri="{28A0092B-C50C-407E-A947-70E740481C1C}">
                                <a14:useLocalDpi xmlns:a14="http://schemas.microsoft.com/office/drawing/2010/main"/>
                              </a:ext>
                            </a:extLst>
                          </a:blip>
                          <a:srcRect/>
                          <a:stretch>
                            <a:fillRect/>
                          </a:stretch>
                        </pic:blipFill>
                        <pic:spPr bwMode="auto">
                          <a:xfrm>
                            <a:off x="0" y="0"/>
                            <a:ext cx="149225" cy="149225"/>
                          </a:xfrm>
                          <a:prstGeom prst="rect">
                            <a:avLst/>
                          </a:prstGeom>
                          <a:noFill/>
                          <a:ln>
                            <a:noFill/>
                          </a:ln>
                        </pic:spPr>
                      </pic:pic>
                    </a:graphicData>
                  </a:graphic>
                </wp:inline>
              </w:drawing>
            </w:r>
          </w:p>
        </w:tc>
      </w:tr>
      <w:tr w:rsidR="00807BD3" w:rsidRPr="00996CA7" w14:paraId="14C43587" w14:textId="77777777" w:rsidTr="0088079C">
        <w:trPr>
          <w:tblCellSpacing w:w="0" w:type="dxa"/>
        </w:trPr>
        <w:tc>
          <w:tcPr>
            <w:tcW w:w="0" w:type="auto"/>
            <w:noWrap/>
            <w:hideMark/>
          </w:tcPr>
          <w:p w14:paraId="05543CE4" w14:textId="77777777" w:rsidR="00807BD3" w:rsidRPr="00996CA7" w:rsidRDefault="00807BD3" w:rsidP="0088079C">
            <w:pPr>
              <w:rPr>
                <w:rFonts w:ascii="Helvetica" w:hAnsi="Helvetica" w:cs="Helvetica"/>
                <w:b/>
                <w:bCs/>
                <w:color w:val="222222"/>
              </w:rPr>
            </w:pPr>
            <w:r w:rsidRPr="00996CA7">
              <w:rPr>
                <w:rFonts w:ascii="Helvetica" w:hAnsi="Helvetica" w:cs="Helvetica"/>
                <w:b/>
                <w:bCs/>
                <w:color w:val="222222"/>
              </w:rPr>
              <w:t>Grantor Contact Information:</w:t>
            </w:r>
          </w:p>
        </w:tc>
        <w:tc>
          <w:tcPr>
            <w:tcW w:w="5000" w:type="pct"/>
            <w:vAlign w:val="center"/>
            <w:hideMark/>
          </w:tcPr>
          <w:p w14:paraId="0BB0B2B3" w14:textId="77777777" w:rsidR="00807BD3" w:rsidRPr="00996CA7" w:rsidRDefault="00807BD3" w:rsidP="0088079C">
            <w:pPr>
              <w:rPr>
                <w:rFonts w:ascii="Helvetica" w:hAnsi="Helvetica" w:cs="Helvetica"/>
                <w:color w:val="222222"/>
              </w:rPr>
            </w:pPr>
            <w:r w:rsidRPr="00996CA7">
              <w:rPr>
                <w:rFonts w:ascii="Helvetica" w:hAnsi="Helvetica" w:cs="Helvetica"/>
                <w:color w:val="222222"/>
              </w:rPr>
              <w:t>If you have difficulty accessing the full announcement electronically, please contact:</w:t>
            </w:r>
            <w:r w:rsidRPr="00996CA7">
              <w:rPr>
                <w:rFonts w:ascii="Helvetica" w:hAnsi="Helvetica" w:cs="Helvetica"/>
                <w:color w:val="222222"/>
              </w:rPr>
              <w:br/>
            </w:r>
            <w:r w:rsidRPr="00996CA7">
              <w:rPr>
                <w:rFonts w:ascii="Helvetica" w:hAnsi="Helvetica" w:cs="Helvetica"/>
                <w:color w:val="222222"/>
              </w:rPr>
              <w:br/>
              <w:t>Nancy N Stremple Urban Forestry Program Specialist</w:t>
            </w:r>
            <w:r w:rsidRPr="00996CA7">
              <w:rPr>
                <w:rFonts w:ascii="Helvetica" w:hAnsi="Helvetica" w:cs="Helvetica"/>
                <w:color w:val="222222"/>
              </w:rPr>
              <w:br/>
            </w:r>
            <w:r w:rsidRPr="00996CA7">
              <w:rPr>
                <w:rFonts w:ascii="Helvetica" w:hAnsi="Helvetica" w:cs="Helvetica"/>
                <w:color w:val="222222"/>
              </w:rPr>
              <w:br/>
            </w:r>
            <w:hyperlink r:id="rId131" w:history="1">
              <w:r w:rsidRPr="00996CA7">
                <w:rPr>
                  <w:rStyle w:val="Hyperlink"/>
                  <w:rFonts w:ascii="Helvetica" w:hAnsi="Helvetica" w:cs="Helvetica"/>
                </w:rPr>
                <w:t>USDA Forest Service email address</w:t>
              </w:r>
            </w:hyperlink>
          </w:p>
        </w:tc>
      </w:tr>
    </w:tbl>
    <w:p w14:paraId="46462DDF" w14:textId="77777777" w:rsidR="00807BD3" w:rsidRDefault="00807BD3" w:rsidP="00807BD3">
      <w:pPr>
        <w:pBdr>
          <w:bottom w:val="single" w:sz="6" w:space="1" w:color="auto"/>
        </w:pBdr>
        <w:rPr>
          <w:rStyle w:val="Hyperlink"/>
          <w:rFonts w:ascii="Helvetica" w:hAnsi="Helvetica" w:cs="Helvetica"/>
          <w:color w:val="1155CC"/>
          <w:shd w:val="clear" w:color="auto" w:fill="FFFFFF"/>
        </w:rPr>
      </w:pPr>
      <w:r w:rsidRPr="007E609E">
        <w:rPr>
          <w:rFonts w:ascii="Helvetica" w:hAnsi="Helvetica" w:cs="Helvetica"/>
          <w:color w:val="222222"/>
        </w:rPr>
        <w:br/>
      </w:r>
      <w:hyperlink r:id="rId132" w:tgtFrame="_blank" w:history="1">
        <w:r w:rsidRPr="007E609E">
          <w:rPr>
            <w:rStyle w:val="Hyperlink"/>
            <w:rFonts w:ascii="Helvetica" w:hAnsi="Helvetica" w:cs="Helvetica"/>
            <w:color w:val="1155CC"/>
            <w:shd w:val="clear" w:color="auto" w:fill="FFFFFF"/>
          </w:rPr>
          <w:t>https://www.grants.gov/web/grants/view-opportunity.html?oppId=336782</w:t>
        </w:r>
      </w:hyperlink>
    </w:p>
    <w:p w14:paraId="0D5A95D6" w14:textId="77777777" w:rsidR="00807BD3" w:rsidRDefault="00807BD3" w:rsidP="00807BD3">
      <w:pPr>
        <w:pStyle w:val="NoSpacing"/>
        <w:rPr>
          <w:rFonts w:ascii="Helvetica" w:hAnsi="Helvetica" w:cs="Helvetica"/>
          <w:color w:val="222222"/>
          <w:sz w:val="24"/>
          <w:szCs w:val="24"/>
          <w:highlight w:val="cyan"/>
          <w:shd w:val="clear" w:color="auto" w:fill="FFFFFF"/>
        </w:rPr>
      </w:pPr>
    </w:p>
    <w:p w14:paraId="6732F3B4" w14:textId="77777777" w:rsidR="00807BD3" w:rsidRDefault="00807BD3" w:rsidP="00807BD3">
      <w:pPr>
        <w:pStyle w:val="NoSpacing"/>
        <w:rPr>
          <w:rFonts w:ascii="Helvetica" w:hAnsi="Helvetica" w:cs="Helvetica"/>
          <w:color w:val="222222"/>
          <w:sz w:val="24"/>
          <w:szCs w:val="24"/>
          <w:shd w:val="clear" w:color="auto" w:fill="FFFFFF"/>
        </w:rPr>
      </w:pPr>
      <w:bookmarkStart w:id="102" w:name="AGRuralHousingNonProfitTransfer"/>
      <w:bookmarkEnd w:id="102"/>
      <w:r w:rsidRPr="009A28DD">
        <w:rPr>
          <w:rFonts w:ascii="Helvetica" w:hAnsi="Helvetica" w:cs="Helvetica"/>
          <w:color w:val="222222"/>
          <w:sz w:val="24"/>
          <w:szCs w:val="24"/>
          <w:highlight w:val="cyan"/>
          <w:shd w:val="clear" w:color="auto" w:fill="FFFFFF"/>
        </w:rPr>
        <w:t>Rural Housing Service</w:t>
      </w:r>
      <w:r w:rsidRPr="009A28DD">
        <w:rPr>
          <w:rFonts w:ascii="Helvetica" w:hAnsi="Helvetica" w:cs="Helvetica"/>
          <w:color w:val="222222"/>
          <w:sz w:val="24"/>
          <w:szCs w:val="24"/>
          <w:highlight w:val="cyan"/>
        </w:rPr>
        <w:br/>
      </w:r>
      <w:r w:rsidRPr="009A28DD">
        <w:rPr>
          <w:rFonts w:ascii="Helvetica" w:hAnsi="Helvetica" w:cs="Helvetica"/>
          <w:color w:val="222222"/>
          <w:sz w:val="24"/>
          <w:szCs w:val="24"/>
          <w:highlight w:val="cyan"/>
          <w:shd w:val="clear" w:color="auto" w:fill="FFFFFF"/>
        </w:rPr>
        <w:t>Non-Profit Transfer Technical Assistance Grant</w:t>
      </w:r>
      <w:r w:rsidRPr="009A28DD">
        <w:rPr>
          <w:rFonts w:ascii="Helvetica" w:hAnsi="Helvetica" w:cs="Helvetica"/>
          <w:color w:val="222222"/>
          <w:sz w:val="24"/>
          <w:szCs w:val="24"/>
          <w:highlight w:val="cyan"/>
        </w:rPr>
        <w:br/>
      </w:r>
      <w:r w:rsidRPr="009A28DD">
        <w:rPr>
          <w:rFonts w:ascii="Helvetica" w:hAnsi="Helvetica" w:cs="Helvetica"/>
          <w:color w:val="222222"/>
          <w:sz w:val="24"/>
          <w:szCs w:val="24"/>
          <w:highlight w:val="cyan"/>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07BD3" w:rsidRPr="00996CA7" w14:paraId="1A74F365" w14:textId="77777777" w:rsidTr="0088079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3"/>
              <w:gridCol w:w="3362"/>
            </w:tblGrid>
            <w:tr w:rsidR="00807BD3" w:rsidRPr="00996CA7" w14:paraId="4FD7DF31" w14:textId="77777777" w:rsidTr="0088079C">
              <w:trPr>
                <w:tblCellSpacing w:w="0" w:type="dxa"/>
              </w:trPr>
              <w:tc>
                <w:tcPr>
                  <w:tcW w:w="1883" w:type="dxa"/>
                  <w:noWrap/>
                  <w:hideMark/>
                </w:tcPr>
                <w:p w14:paraId="28BC2CBD" w14:textId="77777777" w:rsidR="00807BD3" w:rsidRPr="00996CA7" w:rsidRDefault="00807BD3" w:rsidP="0088079C">
                  <w:pPr>
                    <w:pStyle w:val="NoSpacing"/>
                    <w:rPr>
                      <w:rFonts w:ascii="Helvetica" w:hAnsi="Helvetica" w:cs="Helvetica"/>
                      <w:b/>
                      <w:bCs/>
                      <w:color w:val="222222"/>
                    </w:rPr>
                  </w:pPr>
                  <w:r w:rsidRPr="00996CA7">
                    <w:rPr>
                      <w:rFonts w:ascii="Helvetica" w:hAnsi="Helvetica" w:cs="Helvetica"/>
                      <w:b/>
                      <w:bCs/>
                      <w:color w:val="222222"/>
                    </w:rPr>
                    <w:t>Document Type:</w:t>
                  </w:r>
                </w:p>
              </w:tc>
              <w:tc>
                <w:tcPr>
                  <w:tcW w:w="3362" w:type="dxa"/>
                  <w:vAlign w:val="center"/>
                  <w:hideMark/>
                </w:tcPr>
                <w:p w14:paraId="560D1B29" w14:textId="77777777" w:rsidR="00807BD3" w:rsidRPr="00996CA7" w:rsidRDefault="00807BD3" w:rsidP="0088079C">
                  <w:pPr>
                    <w:pStyle w:val="NoSpacing"/>
                    <w:rPr>
                      <w:rFonts w:ascii="Helvetica" w:hAnsi="Helvetica" w:cs="Helvetica"/>
                      <w:color w:val="222222"/>
                    </w:rPr>
                  </w:pPr>
                  <w:r w:rsidRPr="00996CA7">
                    <w:rPr>
                      <w:rFonts w:ascii="Helvetica" w:hAnsi="Helvetica" w:cs="Helvetica"/>
                      <w:color w:val="222222"/>
                    </w:rPr>
                    <w:t>Grants Notice</w:t>
                  </w:r>
                </w:p>
              </w:tc>
            </w:tr>
            <w:tr w:rsidR="00807BD3" w:rsidRPr="00996CA7" w14:paraId="60881F84" w14:textId="77777777" w:rsidTr="0088079C">
              <w:trPr>
                <w:tblCellSpacing w:w="0" w:type="dxa"/>
              </w:trPr>
              <w:tc>
                <w:tcPr>
                  <w:tcW w:w="1883" w:type="dxa"/>
                  <w:noWrap/>
                  <w:hideMark/>
                </w:tcPr>
                <w:p w14:paraId="279A38D6" w14:textId="77777777" w:rsidR="00807BD3" w:rsidRPr="00996CA7" w:rsidRDefault="00807BD3" w:rsidP="0088079C">
                  <w:pPr>
                    <w:pStyle w:val="NoSpacing"/>
                    <w:rPr>
                      <w:rFonts w:ascii="Helvetica" w:hAnsi="Helvetica" w:cs="Helvetica"/>
                      <w:b/>
                      <w:bCs/>
                      <w:color w:val="222222"/>
                    </w:rPr>
                  </w:pPr>
                  <w:r w:rsidRPr="00996CA7">
                    <w:rPr>
                      <w:rFonts w:ascii="Helvetica" w:hAnsi="Helvetica" w:cs="Helvetica"/>
                      <w:b/>
                      <w:bCs/>
                      <w:color w:val="222222"/>
                    </w:rPr>
                    <w:lastRenderedPageBreak/>
                    <w:t>Funding Opportunity Number:</w:t>
                  </w:r>
                </w:p>
              </w:tc>
              <w:tc>
                <w:tcPr>
                  <w:tcW w:w="3362" w:type="dxa"/>
                  <w:vAlign w:val="center"/>
                  <w:hideMark/>
                </w:tcPr>
                <w:p w14:paraId="62834202" w14:textId="77777777" w:rsidR="00807BD3" w:rsidRPr="00996CA7" w:rsidRDefault="00807BD3" w:rsidP="0088079C">
                  <w:pPr>
                    <w:pStyle w:val="NoSpacing"/>
                    <w:rPr>
                      <w:rFonts w:ascii="Helvetica" w:hAnsi="Helvetica" w:cs="Helvetica"/>
                      <w:color w:val="222222"/>
                    </w:rPr>
                  </w:pPr>
                  <w:r w:rsidRPr="00996CA7">
                    <w:rPr>
                      <w:rFonts w:ascii="Helvetica" w:hAnsi="Helvetica" w:cs="Helvetica"/>
                      <w:color w:val="222222"/>
                    </w:rPr>
                    <w:t>USDA-RD-HCFP-OFF-FLHTA</w:t>
                  </w:r>
                </w:p>
              </w:tc>
            </w:tr>
            <w:tr w:rsidR="00807BD3" w:rsidRPr="00996CA7" w14:paraId="079DC399" w14:textId="77777777" w:rsidTr="0088079C">
              <w:trPr>
                <w:tblCellSpacing w:w="0" w:type="dxa"/>
              </w:trPr>
              <w:tc>
                <w:tcPr>
                  <w:tcW w:w="1883" w:type="dxa"/>
                  <w:noWrap/>
                  <w:hideMark/>
                </w:tcPr>
                <w:p w14:paraId="612DEE28" w14:textId="77777777" w:rsidR="00807BD3" w:rsidRPr="00996CA7" w:rsidRDefault="00807BD3" w:rsidP="0088079C">
                  <w:pPr>
                    <w:pStyle w:val="NoSpacing"/>
                    <w:rPr>
                      <w:rFonts w:ascii="Helvetica" w:hAnsi="Helvetica" w:cs="Helvetica"/>
                      <w:b/>
                      <w:bCs/>
                      <w:color w:val="222222"/>
                    </w:rPr>
                  </w:pPr>
                  <w:r w:rsidRPr="00996CA7">
                    <w:rPr>
                      <w:rFonts w:ascii="Helvetica" w:hAnsi="Helvetica" w:cs="Helvetica"/>
                      <w:b/>
                      <w:bCs/>
                      <w:color w:val="222222"/>
                    </w:rPr>
                    <w:t>Funding Opportunity Title:</w:t>
                  </w:r>
                </w:p>
              </w:tc>
              <w:tc>
                <w:tcPr>
                  <w:tcW w:w="3362" w:type="dxa"/>
                  <w:vAlign w:val="center"/>
                  <w:hideMark/>
                </w:tcPr>
                <w:p w14:paraId="3A166141" w14:textId="77777777" w:rsidR="00807BD3" w:rsidRPr="00996CA7" w:rsidRDefault="00807BD3" w:rsidP="0088079C">
                  <w:pPr>
                    <w:pStyle w:val="NoSpacing"/>
                    <w:rPr>
                      <w:rFonts w:ascii="Helvetica" w:hAnsi="Helvetica" w:cs="Helvetica"/>
                      <w:color w:val="222222"/>
                    </w:rPr>
                  </w:pPr>
                  <w:r w:rsidRPr="00996CA7">
                    <w:rPr>
                      <w:rFonts w:ascii="Helvetica" w:hAnsi="Helvetica" w:cs="Helvetica"/>
                      <w:color w:val="222222"/>
                    </w:rPr>
                    <w:t>Non-Profit Transfer Technical Assistance Grant</w:t>
                  </w:r>
                </w:p>
              </w:tc>
            </w:tr>
            <w:tr w:rsidR="00807BD3" w:rsidRPr="00996CA7" w14:paraId="6FC6843E" w14:textId="77777777" w:rsidTr="0088079C">
              <w:trPr>
                <w:tblCellSpacing w:w="0" w:type="dxa"/>
              </w:trPr>
              <w:tc>
                <w:tcPr>
                  <w:tcW w:w="1883" w:type="dxa"/>
                  <w:noWrap/>
                  <w:hideMark/>
                </w:tcPr>
                <w:p w14:paraId="4A6574E9" w14:textId="77777777" w:rsidR="00807BD3" w:rsidRPr="00996CA7" w:rsidRDefault="00807BD3" w:rsidP="0088079C">
                  <w:pPr>
                    <w:pStyle w:val="NoSpacing"/>
                    <w:rPr>
                      <w:rFonts w:ascii="Helvetica" w:hAnsi="Helvetica" w:cs="Helvetica"/>
                      <w:b/>
                      <w:bCs/>
                      <w:color w:val="222222"/>
                    </w:rPr>
                  </w:pPr>
                  <w:r w:rsidRPr="00996CA7">
                    <w:rPr>
                      <w:rFonts w:ascii="Helvetica" w:hAnsi="Helvetica" w:cs="Helvetica"/>
                      <w:b/>
                      <w:bCs/>
                      <w:color w:val="222222"/>
                    </w:rPr>
                    <w:t>Opportunity Category:</w:t>
                  </w:r>
                </w:p>
              </w:tc>
              <w:tc>
                <w:tcPr>
                  <w:tcW w:w="3362" w:type="dxa"/>
                  <w:vAlign w:val="center"/>
                  <w:hideMark/>
                </w:tcPr>
                <w:p w14:paraId="3142EE8E" w14:textId="77777777" w:rsidR="00807BD3" w:rsidRPr="00996CA7" w:rsidRDefault="00807BD3" w:rsidP="0088079C">
                  <w:pPr>
                    <w:pStyle w:val="NoSpacing"/>
                    <w:rPr>
                      <w:rFonts w:ascii="Helvetica" w:hAnsi="Helvetica" w:cs="Helvetica"/>
                      <w:color w:val="222222"/>
                    </w:rPr>
                  </w:pPr>
                  <w:r w:rsidRPr="00996CA7">
                    <w:rPr>
                      <w:rFonts w:ascii="Helvetica" w:hAnsi="Helvetica" w:cs="Helvetica"/>
                      <w:color w:val="222222"/>
                    </w:rPr>
                    <w:t>Discretionary</w:t>
                  </w:r>
                </w:p>
              </w:tc>
            </w:tr>
            <w:tr w:rsidR="00807BD3" w:rsidRPr="00996CA7" w14:paraId="49E7E490" w14:textId="77777777" w:rsidTr="0088079C">
              <w:trPr>
                <w:tblCellSpacing w:w="0" w:type="dxa"/>
              </w:trPr>
              <w:tc>
                <w:tcPr>
                  <w:tcW w:w="1883" w:type="dxa"/>
                  <w:noWrap/>
                  <w:hideMark/>
                </w:tcPr>
                <w:p w14:paraId="2DCC2361" w14:textId="77777777" w:rsidR="00807BD3" w:rsidRPr="00996CA7" w:rsidRDefault="00807BD3" w:rsidP="0088079C">
                  <w:pPr>
                    <w:pStyle w:val="NoSpacing"/>
                    <w:rPr>
                      <w:rFonts w:ascii="Helvetica" w:hAnsi="Helvetica" w:cs="Helvetica"/>
                      <w:b/>
                      <w:bCs/>
                      <w:color w:val="222222"/>
                    </w:rPr>
                  </w:pPr>
                  <w:r w:rsidRPr="00996CA7">
                    <w:rPr>
                      <w:rFonts w:ascii="Helvetica" w:hAnsi="Helvetica" w:cs="Helvetica"/>
                      <w:b/>
                      <w:bCs/>
                      <w:color w:val="222222"/>
                    </w:rPr>
                    <w:t>Opportunity Category Explanation:</w:t>
                  </w:r>
                </w:p>
              </w:tc>
              <w:tc>
                <w:tcPr>
                  <w:tcW w:w="3362" w:type="dxa"/>
                  <w:vAlign w:val="center"/>
                  <w:hideMark/>
                </w:tcPr>
                <w:p w14:paraId="0B760699" w14:textId="77777777" w:rsidR="00807BD3" w:rsidRPr="00996CA7" w:rsidRDefault="00807BD3" w:rsidP="0088079C">
                  <w:pPr>
                    <w:pStyle w:val="NoSpacing"/>
                    <w:rPr>
                      <w:rFonts w:ascii="Helvetica" w:hAnsi="Helvetica" w:cs="Helvetica"/>
                      <w:color w:val="222222"/>
                    </w:rPr>
                  </w:pPr>
                  <w:r w:rsidRPr="00996CA7">
                    <w:rPr>
                      <w:rFonts w:ascii="Helvetica" w:hAnsi="Helvetica" w:cs="Helvetica"/>
                      <w:color w:val="222222"/>
                    </w:rPr>
                    <w:t> </w:t>
                  </w:r>
                </w:p>
              </w:tc>
            </w:tr>
            <w:tr w:rsidR="00807BD3" w:rsidRPr="00996CA7" w14:paraId="7162E916" w14:textId="77777777" w:rsidTr="0088079C">
              <w:trPr>
                <w:tblCellSpacing w:w="0" w:type="dxa"/>
              </w:trPr>
              <w:tc>
                <w:tcPr>
                  <w:tcW w:w="1883" w:type="dxa"/>
                  <w:noWrap/>
                  <w:hideMark/>
                </w:tcPr>
                <w:p w14:paraId="60383F01" w14:textId="77777777" w:rsidR="00807BD3" w:rsidRPr="00996CA7" w:rsidRDefault="00807BD3" w:rsidP="0088079C">
                  <w:pPr>
                    <w:pStyle w:val="NoSpacing"/>
                    <w:rPr>
                      <w:rFonts w:ascii="Helvetica" w:hAnsi="Helvetica" w:cs="Helvetica"/>
                      <w:b/>
                      <w:bCs/>
                      <w:color w:val="222222"/>
                    </w:rPr>
                  </w:pPr>
                  <w:r w:rsidRPr="00996CA7">
                    <w:rPr>
                      <w:rFonts w:ascii="Helvetica" w:hAnsi="Helvetica" w:cs="Helvetica"/>
                      <w:b/>
                      <w:bCs/>
                      <w:color w:val="222222"/>
                    </w:rPr>
                    <w:t>Funding Instrument Type:</w:t>
                  </w:r>
                </w:p>
              </w:tc>
              <w:tc>
                <w:tcPr>
                  <w:tcW w:w="3362" w:type="dxa"/>
                  <w:vAlign w:val="center"/>
                  <w:hideMark/>
                </w:tcPr>
                <w:p w14:paraId="68D5E945" w14:textId="77777777" w:rsidR="00807BD3" w:rsidRPr="00996CA7" w:rsidRDefault="00807BD3" w:rsidP="0088079C">
                  <w:pPr>
                    <w:pStyle w:val="NoSpacing"/>
                    <w:rPr>
                      <w:rFonts w:ascii="Helvetica" w:hAnsi="Helvetica" w:cs="Helvetica"/>
                      <w:color w:val="222222"/>
                    </w:rPr>
                  </w:pPr>
                  <w:r w:rsidRPr="00996CA7">
                    <w:rPr>
                      <w:rFonts w:ascii="Helvetica" w:hAnsi="Helvetica" w:cs="Helvetica"/>
                      <w:color w:val="222222"/>
                    </w:rPr>
                    <w:t>Grant</w:t>
                  </w:r>
                </w:p>
              </w:tc>
            </w:tr>
            <w:tr w:rsidR="00807BD3" w:rsidRPr="00996CA7" w14:paraId="3EC69CDB" w14:textId="77777777" w:rsidTr="0088079C">
              <w:trPr>
                <w:tblCellSpacing w:w="0" w:type="dxa"/>
              </w:trPr>
              <w:tc>
                <w:tcPr>
                  <w:tcW w:w="1883" w:type="dxa"/>
                  <w:noWrap/>
                  <w:hideMark/>
                </w:tcPr>
                <w:p w14:paraId="7A94D5D8" w14:textId="77777777" w:rsidR="00807BD3" w:rsidRPr="00996CA7" w:rsidRDefault="00807BD3" w:rsidP="0088079C">
                  <w:pPr>
                    <w:pStyle w:val="NoSpacing"/>
                    <w:rPr>
                      <w:rFonts w:ascii="Helvetica" w:hAnsi="Helvetica" w:cs="Helvetica"/>
                      <w:b/>
                      <w:bCs/>
                      <w:color w:val="222222"/>
                    </w:rPr>
                  </w:pPr>
                  <w:r w:rsidRPr="00996CA7">
                    <w:rPr>
                      <w:rFonts w:ascii="Helvetica" w:hAnsi="Helvetica" w:cs="Helvetica"/>
                      <w:b/>
                      <w:bCs/>
                      <w:color w:val="222222"/>
                    </w:rPr>
                    <w:t>Category of Funding Activity:</w:t>
                  </w:r>
                </w:p>
              </w:tc>
              <w:tc>
                <w:tcPr>
                  <w:tcW w:w="3362" w:type="dxa"/>
                  <w:vAlign w:val="center"/>
                  <w:hideMark/>
                </w:tcPr>
                <w:p w14:paraId="3ADCAC31" w14:textId="77777777" w:rsidR="00807BD3" w:rsidRPr="00996CA7" w:rsidRDefault="00807BD3" w:rsidP="0088079C">
                  <w:pPr>
                    <w:pStyle w:val="NoSpacing"/>
                    <w:rPr>
                      <w:rFonts w:ascii="Helvetica" w:hAnsi="Helvetica" w:cs="Helvetica"/>
                      <w:color w:val="222222"/>
                    </w:rPr>
                  </w:pPr>
                  <w:r w:rsidRPr="00996CA7">
                    <w:rPr>
                      <w:rFonts w:ascii="Helvetica" w:hAnsi="Helvetica" w:cs="Helvetica"/>
                      <w:color w:val="222222"/>
                    </w:rPr>
                    <w:t>Agriculture</w:t>
                  </w:r>
                </w:p>
              </w:tc>
            </w:tr>
            <w:tr w:rsidR="00807BD3" w:rsidRPr="00996CA7" w14:paraId="331C9262" w14:textId="77777777" w:rsidTr="0088079C">
              <w:trPr>
                <w:tblCellSpacing w:w="0" w:type="dxa"/>
              </w:trPr>
              <w:tc>
                <w:tcPr>
                  <w:tcW w:w="1883" w:type="dxa"/>
                  <w:noWrap/>
                  <w:hideMark/>
                </w:tcPr>
                <w:p w14:paraId="647C5B38" w14:textId="77777777" w:rsidR="00807BD3" w:rsidRPr="00996CA7" w:rsidRDefault="00807BD3" w:rsidP="0088079C">
                  <w:pPr>
                    <w:pStyle w:val="NoSpacing"/>
                    <w:rPr>
                      <w:rFonts w:ascii="Helvetica" w:hAnsi="Helvetica" w:cs="Helvetica"/>
                      <w:b/>
                      <w:bCs/>
                      <w:color w:val="222222"/>
                    </w:rPr>
                  </w:pPr>
                  <w:r w:rsidRPr="00996CA7">
                    <w:rPr>
                      <w:rFonts w:ascii="Helvetica" w:hAnsi="Helvetica" w:cs="Helvetica"/>
                      <w:b/>
                      <w:bCs/>
                      <w:color w:val="222222"/>
                    </w:rPr>
                    <w:t>Category Explanation:</w:t>
                  </w:r>
                </w:p>
              </w:tc>
              <w:tc>
                <w:tcPr>
                  <w:tcW w:w="3362" w:type="dxa"/>
                  <w:vAlign w:val="center"/>
                  <w:hideMark/>
                </w:tcPr>
                <w:p w14:paraId="11C44F22" w14:textId="77777777" w:rsidR="00807BD3" w:rsidRPr="00996CA7" w:rsidRDefault="00807BD3" w:rsidP="0088079C">
                  <w:pPr>
                    <w:pStyle w:val="NoSpacing"/>
                    <w:rPr>
                      <w:rFonts w:ascii="Helvetica" w:hAnsi="Helvetica" w:cs="Helvetica"/>
                      <w:color w:val="222222"/>
                    </w:rPr>
                  </w:pPr>
                  <w:r w:rsidRPr="00996CA7">
                    <w:rPr>
                      <w:rFonts w:ascii="Helvetica" w:hAnsi="Helvetica" w:cs="Helvetica"/>
                      <w:color w:val="222222"/>
                    </w:rPr>
                    <w:t> </w:t>
                  </w:r>
                </w:p>
              </w:tc>
            </w:tr>
            <w:tr w:rsidR="00807BD3" w:rsidRPr="00996CA7" w14:paraId="6E5B1AA9" w14:textId="77777777" w:rsidTr="0088079C">
              <w:trPr>
                <w:tblCellSpacing w:w="0" w:type="dxa"/>
              </w:trPr>
              <w:tc>
                <w:tcPr>
                  <w:tcW w:w="1883" w:type="dxa"/>
                  <w:noWrap/>
                  <w:hideMark/>
                </w:tcPr>
                <w:p w14:paraId="6A289AEE" w14:textId="77777777" w:rsidR="00807BD3" w:rsidRPr="00996CA7" w:rsidRDefault="00807BD3" w:rsidP="0088079C">
                  <w:pPr>
                    <w:pStyle w:val="NoSpacing"/>
                    <w:rPr>
                      <w:rFonts w:ascii="Helvetica" w:hAnsi="Helvetica" w:cs="Helvetica"/>
                      <w:b/>
                      <w:bCs/>
                      <w:color w:val="222222"/>
                    </w:rPr>
                  </w:pPr>
                  <w:r w:rsidRPr="00996CA7">
                    <w:rPr>
                      <w:rFonts w:ascii="Helvetica" w:hAnsi="Helvetica" w:cs="Helvetica"/>
                      <w:b/>
                      <w:bCs/>
                      <w:color w:val="222222"/>
                    </w:rPr>
                    <w:t>Expected Number of Awards:</w:t>
                  </w:r>
                </w:p>
              </w:tc>
              <w:tc>
                <w:tcPr>
                  <w:tcW w:w="3362" w:type="dxa"/>
                  <w:vAlign w:val="center"/>
                  <w:hideMark/>
                </w:tcPr>
                <w:p w14:paraId="32CC9ACB" w14:textId="77777777" w:rsidR="00807BD3" w:rsidRPr="00996CA7" w:rsidRDefault="00807BD3" w:rsidP="0088079C">
                  <w:pPr>
                    <w:pStyle w:val="NoSpacing"/>
                    <w:rPr>
                      <w:rFonts w:ascii="Helvetica" w:hAnsi="Helvetica" w:cs="Helvetica"/>
                      <w:color w:val="222222"/>
                    </w:rPr>
                  </w:pPr>
                  <w:r w:rsidRPr="00996CA7">
                    <w:rPr>
                      <w:rFonts w:ascii="Helvetica" w:hAnsi="Helvetica" w:cs="Helvetica"/>
                      <w:color w:val="222222"/>
                    </w:rPr>
                    <w:t>10</w:t>
                  </w:r>
                </w:p>
              </w:tc>
            </w:tr>
            <w:tr w:rsidR="00807BD3" w:rsidRPr="00996CA7" w14:paraId="20F39344" w14:textId="77777777" w:rsidTr="0088079C">
              <w:trPr>
                <w:tblCellSpacing w:w="0" w:type="dxa"/>
              </w:trPr>
              <w:tc>
                <w:tcPr>
                  <w:tcW w:w="1883" w:type="dxa"/>
                  <w:noWrap/>
                  <w:hideMark/>
                </w:tcPr>
                <w:p w14:paraId="381AB916" w14:textId="77777777" w:rsidR="00807BD3" w:rsidRPr="00996CA7" w:rsidRDefault="00807BD3" w:rsidP="0088079C">
                  <w:pPr>
                    <w:pStyle w:val="NoSpacing"/>
                    <w:rPr>
                      <w:rFonts w:ascii="Helvetica" w:hAnsi="Helvetica" w:cs="Helvetica"/>
                      <w:b/>
                      <w:bCs/>
                      <w:color w:val="222222"/>
                    </w:rPr>
                  </w:pPr>
                  <w:r w:rsidRPr="00996CA7">
                    <w:rPr>
                      <w:rFonts w:ascii="Helvetica" w:hAnsi="Helvetica" w:cs="Helvetica"/>
                      <w:b/>
                      <w:bCs/>
                      <w:color w:val="222222"/>
                    </w:rPr>
                    <w:t>CFDA Number(s):</w:t>
                  </w:r>
                </w:p>
              </w:tc>
              <w:tc>
                <w:tcPr>
                  <w:tcW w:w="3362" w:type="dxa"/>
                  <w:vAlign w:val="center"/>
                  <w:hideMark/>
                </w:tcPr>
                <w:p w14:paraId="743B45D9" w14:textId="77777777" w:rsidR="00807BD3" w:rsidRPr="00996CA7" w:rsidRDefault="00807BD3" w:rsidP="0088079C">
                  <w:pPr>
                    <w:pStyle w:val="NoSpacing"/>
                    <w:rPr>
                      <w:rFonts w:ascii="Helvetica" w:hAnsi="Helvetica" w:cs="Helvetica"/>
                      <w:color w:val="222222"/>
                    </w:rPr>
                  </w:pPr>
                  <w:r w:rsidRPr="00996CA7">
                    <w:rPr>
                      <w:rFonts w:ascii="Helvetica" w:hAnsi="Helvetica" w:cs="Helvetica"/>
                      <w:color w:val="222222"/>
                    </w:rPr>
                    <w:t>10.495 -- Farm Labor Housing Technical Assistance Grants</w:t>
                  </w:r>
                </w:p>
              </w:tc>
            </w:tr>
            <w:tr w:rsidR="00807BD3" w:rsidRPr="00996CA7" w14:paraId="40166E0E" w14:textId="77777777" w:rsidTr="0088079C">
              <w:trPr>
                <w:tblCellSpacing w:w="0" w:type="dxa"/>
              </w:trPr>
              <w:tc>
                <w:tcPr>
                  <w:tcW w:w="1883" w:type="dxa"/>
                  <w:noWrap/>
                  <w:hideMark/>
                </w:tcPr>
                <w:p w14:paraId="3B654DE0" w14:textId="77777777" w:rsidR="00807BD3" w:rsidRPr="00996CA7" w:rsidRDefault="00807BD3" w:rsidP="0088079C">
                  <w:pPr>
                    <w:pStyle w:val="NoSpacing"/>
                    <w:rPr>
                      <w:rFonts w:ascii="Helvetica" w:hAnsi="Helvetica" w:cs="Helvetica"/>
                      <w:b/>
                      <w:bCs/>
                      <w:color w:val="222222"/>
                    </w:rPr>
                  </w:pPr>
                  <w:r w:rsidRPr="00996CA7">
                    <w:rPr>
                      <w:rFonts w:ascii="Helvetica" w:hAnsi="Helvetica" w:cs="Helvetica"/>
                      <w:b/>
                      <w:bCs/>
                      <w:color w:val="222222"/>
                    </w:rPr>
                    <w:t>Cost Sharing or Matching Requirement:</w:t>
                  </w:r>
                </w:p>
              </w:tc>
              <w:tc>
                <w:tcPr>
                  <w:tcW w:w="3362" w:type="dxa"/>
                  <w:vAlign w:val="center"/>
                  <w:hideMark/>
                </w:tcPr>
                <w:p w14:paraId="386970BA" w14:textId="77777777" w:rsidR="00807BD3" w:rsidRPr="00996CA7" w:rsidRDefault="00807BD3" w:rsidP="0088079C">
                  <w:pPr>
                    <w:pStyle w:val="NoSpacing"/>
                    <w:rPr>
                      <w:rFonts w:ascii="Helvetica" w:hAnsi="Helvetica" w:cs="Helvetica"/>
                      <w:color w:val="222222"/>
                    </w:rPr>
                  </w:pPr>
                  <w:r w:rsidRPr="00996CA7">
                    <w:rPr>
                      <w:rFonts w:ascii="Helvetica" w:hAnsi="Helvetica" w:cs="Helvetica"/>
                      <w:color w:val="222222"/>
                    </w:rPr>
                    <w:t>No</w:t>
                  </w:r>
                </w:p>
              </w:tc>
            </w:tr>
          </w:tbl>
          <w:p w14:paraId="3788EACD" w14:textId="77777777" w:rsidR="00807BD3" w:rsidRPr="00996CA7" w:rsidRDefault="00807BD3" w:rsidP="0088079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42"/>
              <w:gridCol w:w="3069"/>
            </w:tblGrid>
            <w:tr w:rsidR="00807BD3" w:rsidRPr="00996CA7" w14:paraId="4B9DC54C" w14:textId="77777777" w:rsidTr="0088079C">
              <w:trPr>
                <w:tblCellSpacing w:w="0" w:type="dxa"/>
              </w:trPr>
              <w:tc>
                <w:tcPr>
                  <w:tcW w:w="2042" w:type="dxa"/>
                  <w:noWrap/>
                  <w:hideMark/>
                </w:tcPr>
                <w:p w14:paraId="1AA47A8A" w14:textId="77777777" w:rsidR="00807BD3" w:rsidRPr="00996CA7" w:rsidRDefault="00807BD3" w:rsidP="0088079C">
                  <w:pPr>
                    <w:pStyle w:val="NoSpacing"/>
                    <w:rPr>
                      <w:rFonts w:ascii="Helvetica" w:hAnsi="Helvetica" w:cs="Helvetica"/>
                      <w:b/>
                      <w:bCs/>
                      <w:color w:val="222222"/>
                    </w:rPr>
                  </w:pPr>
                  <w:r w:rsidRPr="00996CA7">
                    <w:rPr>
                      <w:rFonts w:ascii="Helvetica" w:hAnsi="Helvetica" w:cs="Helvetica"/>
                      <w:b/>
                      <w:bCs/>
                      <w:color w:val="222222"/>
                    </w:rPr>
                    <w:lastRenderedPageBreak/>
                    <w:t>Version:</w:t>
                  </w:r>
                </w:p>
              </w:tc>
              <w:tc>
                <w:tcPr>
                  <w:tcW w:w="3069" w:type="dxa"/>
                  <w:vAlign w:val="center"/>
                  <w:hideMark/>
                </w:tcPr>
                <w:p w14:paraId="32FDBF39" w14:textId="77777777" w:rsidR="00807BD3" w:rsidRPr="00996CA7" w:rsidRDefault="00807BD3" w:rsidP="0088079C">
                  <w:pPr>
                    <w:pStyle w:val="NoSpacing"/>
                    <w:rPr>
                      <w:rFonts w:ascii="Helvetica" w:hAnsi="Helvetica" w:cs="Helvetica"/>
                      <w:color w:val="222222"/>
                    </w:rPr>
                  </w:pPr>
                  <w:r w:rsidRPr="00996CA7">
                    <w:rPr>
                      <w:rFonts w:ascii="Helvetica" w:hAnsi="Helvetica" w:cs="Helvetica"/>
                      <w:color w:val="222222"/>
                    </w:rPr>
                    <w:t>Synopsis 3</w:t>
                  </w:r>
                </w:p>
              </w:tc>
            </w:tr>
            <w:tr w:rsidR="00807BD3" w:rsidRPr="00996CA7" w14:paraId="399A1B54" w14:textId="77777777" w:rsidTr="0088079C">
              <w:trPr>
                <w:tblCellSpacing w:w="0" w:type="dxa"/>
              </w:trPr>
              <w:tc>
                <w:tcPr>
                  <w:tcW w:w="2042" w:type="dxa"/>
                  <w:noWrap/>
                  <w:hideMark/>
                </w:tcPr>
                <w:p w14:paraId="7EA6DB68" w14:textId="77777777" w:rsidR="00807BD3" w:rsidRPr="00996CA7" w:rsidRDefault="00807BD3" w:rsidP="0088079C">
                  <w:pPr>
                    <w:pStyle w:val="NoSpacing"/>
                    <w:rPr>
                      <w:rFonts w:ascii="Helvetica" w:hAnsi="Helvetica" w:cs="Helvetica"/>
                      <w:b/>
                      <w:bCs/>
                      <w:color w:val="222222"/>
                    </w:rPr>
                  </w:pPr>
                  <w:r w:rsidRPr="00996CA7">
                    <w:rPr>
                      <w:rFonts w:ascii="Helvetica" w:hAnsi="Helvetica" w:cs="Helvetica"/>
                      <w:b/>
                      <w:bCs/>
                      <w:color w:val="222222"/>
                    </w:rPr>
                    <w:lastRenderedPageBreak/>
                    <w:t>Posted Date:</w:t>
                  </w:r>
                </w:p>
              </w:tc>
              <w:tc>
                <w:tcPr>
                  <w:tcW w:w="3069" w:type="dxa"/>
                  <w:vAlign w:val="center"/>
                  <w:hideMark/>
                </w:tcPr>
                <w:p w14:paraId="623C2D13" w14:textId="77777777" w:rsidR="00807BD3" w:rsidRPr="00996CA7" w:rsidRDefault="00807BD3" w:rsidP="0088079C">
                  <w:pPr>
                    <w:pStyle w:val="NoSpacing"/>
                    <w:rPr>
                      <w:rFonts w:ascii="Helvetica" w:hAnsi="Helvetica" w:cs="Helvetica"/>
                      <w:color w:val="222222"/>
                    </w:rPr>
                  </w:pPr>
                  <w:r w:rsidRPr="00996CA7">
                    <w:rPr>
                      <w:rFonts w:ascii="Helvetica" w:hAnsi="Helvetica" w:cs="Helvetica"/>
                      <w:color w:val="222222"/>
                    </w:rPr>
                    <w:t>Jan 20, 2022</w:t>
                  </w:r>
                </w:p>
              </w:tc>
            </w:tr>
            <w:tr w:rsidR="00807BD3" w:rsidRPr="00996CA7" w14:paraId="12F7107D" w14:textId="77777777" w:rsidTr="0088079C">
              <w:trPr>
                <w:tblCellSpacing w:w="0" w:type="dxa"/>
              </w:trPr>
              <w:tc>
                <w:tcPr>
                  <w:tcW w:w="2042" w:type="dxa"/>
                  <w:noWrap/>
                  <w:hideMark/>
                </w:tcPr>
                <w:p w14:paraId="68172ECB" w14:textId="77777777" w:rsidR="00807BD3" w:rsidRPr="00996CA7" w:rsidRDefault="00807BD3" w:rsidP="0088079C">
                  <w:pPr>
                    <w:pStyle w:val="NoSpacing"/>
                    <w:rPr>
                      <w:rFonts w:ascii="Helvetica" w:hAnsi="Helvetica" w:cs="Helvetica"/>
                      <w:b/>
                      <w:bCs/>
                      <w:color w:val="222222"/>
                    </w:rPr>
                  </w:pPr>
                  <w:r w:rsidRPr="00996CA7">
                    <w:rPr>
                      <w:rFonts w:ascii="Helvetica" w:hAnsi="Helvetica" w:cs="Helvetica"/>
                      <w:b/>
                      <w:bCs/>
                      <w:color w:val="222222"/>
                    </w:rPr>
                    <w:t>Last Updated Date:</w:t>
                  </w:r>
                </w:p>
              </w:tc>
              <w:tc>
                <w:tcPr>
                  <w:tcW w:w="3069" w:type="dxa"/>
                  <w:vAlign w:val="center"/>
                  <w:hideMark/>
                </w:tcPr>
                <w:p w14:paraId="5C6B144F" w14:textId="77777777" w:rsidR="00807BD3" w:rsidRPr="00996CA7" w:rsidRDefault="00807BD3" w:rsidP="0088079C">
                  <w:pPr>
                    <w:pStyle w:val="NoSpacing"/>
                    <w:rPr>
                      <w:rFonts w:ascii="Helvetica" w:hAnsi="Helvetica" w:cs="Helvetica"/>
                      <w:color w:val="222222"/>
                    </w:rPr>
                  </w:pPr>
                  <w:r w:rsidRPr="00996CA7">
                    <w:rPr>
                      <w:rFonts w:ascii="Helvetica" w:hAnsi="Helvetica" w:cs="Helvetica"/>
                      <w:color w:val="222222"/>
                    </w:rPr>
                    <w:t>Jan 20, 2022</w:t>
                  </w:r>
                </w:p>
              </w:tc>
            </w:tr>
            <w:tr w:rsidR="00807BD3" w:rsidRPr="00996CA7" w14:paraId="77FAADED" w14:textId="77777777" w:rsidTr="0088079C">
              <w:trPr>
                <w:tblCellSpacing w:w="0" w:type="dxa"/>
              </w:trPr>
              <w:tc>
                <w:tcPr>
                  <w:tcW w:w="2042" w:type="dxa"/>
                  <w:noWrap/>
                  <w:hideMark/>
                </w:tcPr>
                <w:p w14:paraId="2B405391" w14:textId="77777777" w:rsidR="00807BD3" w:rsidRPr="00996CA7" w:rsidRDefault="00807BD3" w:rsidP="0088079C">
                  <w:pPr>
                    <w:pStyle w:val="NoSpacing"/>
                    <w:rPr>
                      <w:rFonts w:ascii="Helvetica" w:hAnsi="Helvetica" w:cs="Helvetica"/>
                      <w:b/>
                      <w:bCs/>
                      <w:color w:val="222222"/>
                    </w:rPr>
                  </w:pPr>
                  <w:r w:rsidRPr="00996CA7">
                    <w:rPr>
                      <w:rFonts w:ascii="Helvetica" w:hAnsi="Helvetica" w:cs="Helvetica"/>
                      <w:b/>
                      <w:bCs/>
                      <w:color w:val="222222"/>
                    </w:rPr>
                    <w:t>Original Closing Date for Applications:</w:t>
                  </w:r>
                </w:p>
              </w:tc>
              <w:tc>
                <w:tcPr>
                  <w:tcW w:w="3069" w:type="dxa"/>
                  <w:vAlign w:val="center"/>
                  <w:hideMark/>
                </w:tcPr>
                <w:p w14:paraId="5DD2B871" w14:textId="77777777" w:rsidR="00807BD3" w:rsidRPr="00996CA7" w:rsidRDefault="00807BD3" w:rsidP="0088079C">
                  <w:pPr>
                    <w:pStyle w:val="NoSpacing"/>
                    <w:rPr>
                      <w:rFonts w:ascii="Helvetica" w:hAnsi="Helvetica" w:cs="Helvetica"/>
                      <w:color w:val="222222"/>
                    </w:rPr>
                  </w:pPr>
                  <w:r w:rsidRPr="00996CA7">
                    <w:rPr>
                      <w:rFonts w:ascii="Helvetica" w:hAnsi="Helvetica" w:cs="Helvetica"/>
                      <w:color w:val="222222"/>
                    </w:rPr>
                    <w:t>Mar 21, 2022  </w:t>
                  </w:r>
                </w:p>
              </w:tc>
            </w:tr>
            <w:tr w:rsidR="00807BD3" w:rsidRPr="00996CA7" w14:paraId="058F0357" w14:textId="77777777" w:rsidTr="0088079C">
              <w:trPr>
                <w:tblCellSpacing w:w="0" w:type="dxa"/>
              </w:trPr>
              <w:tc>
                <w:tcPr>
                  <w:tcW w:w="2042" w:type="dxa"/>
                  <w:noWrap/>
                  <w:hideMark/>
                </w:tcPr>
                <w:p w14:paraId="66EF45FF" w14:textId="77777777" w:rsidR="00807BD3" w:rsidRPr="00996CA7" w:rsidRDefault="00807BD3" w:rsidP="0088079C">
                  <w:pPr>
                    <w:pStyle w:val="NoSpacing"/>
                    <w:rPr>
                      <w:rFonts w:ascii="Helvetica" w:hAnsi="Helvetica" w:cs="Helvetica"/>
                      <w:b/>
                      <w:bCs/>
                      <w:color w:val="222222"/>
                    </w:rPr>
                  </w:pPr>
                  <w:r w:rsidRPr="00996CA7">
                    <w:rPr>
                      <w:rFonts w:ascii="Helvetica" w:hAnsi="Helvetica" w:cs="Helvetica"/>
                      <w:b/>
                      <w:bCs/>
                      <w:color w:val="222222"/>
                    </w:rPr>
                    <w:t>Current Closing Date for Applications:</w:t>
                  </w:r>
                </w:p>
              </w:tc>
              <w:tc>
                <w:tcPr>
                  <w:tcW w:w="3069" w:type="dxa"/>
                  <w:vAlign w:val="center"/>
                  <w:hideMark/>
                </w:tcPr>
                <w:p w14:paraId="045D2CDE" w14:textId="77777777" w:rsidR="00807BD3" w:rsidRPr="00996CA7" w:rsidRDefault="00807BD3" w:rsidP="0088079C">
                  <w:pPr>
                    <w:pStyle w:val="NoSpacing"/>
                    <w:rPr>
                      <w:rFonts w:ascii="Helvetica" w:hAnsi="Helvetica" w:cs="Helvetica"/>
                      <w:color w:val="222222"/>
                    </w:rPr>
                  </w:pPr>
                  <w:r w:rsidRPr="00996CA7">
                    <w:rPr>
                      <w:rFonts w:ascii="Helvetica" w:hAnsi="Helvetica" w:cs="Helvetica"/>
                      <w:color w:val="222222"/>
                    </w:rPr>
                    <w:t>Mar 21, 2022  </w:t>
                  </w:r>
                </w:p>
              </w:tc>
            </w:tr>
            <w:tr w:rsidR="00807BD3" w:rsidRPr="00996CA7" w14:paraId="74949962" w14:textId="77777777" w:rsidTr="0088079C">
              <w:trPr>
                <w:tblCellSpacing w:w="0" w:type="dxa"/>
              </w:trPr>
              <w:tc>
                <w:tcPr>
                  <w:tcW w:w="2042" w:type="dxa"/>
                  <w:noWrap/>
                  <w:hideMark/>
                </w:tcPr>
                <w:p w14:paraId="5A7FC70B" w14:textId="77777777" w:rsidR="00807BD3" w:rsidRPr="00996CA7" w:rsidRDefault="00807BD3" w:rsidP="0088079C">
                  <w:pPr>
                    <w:pStyle w:val="NoSpacing"/>
                    <w:rPr>
                      <w:rFonts w:ascii="Helvetica" w:hAnsi="Helvetica" w:cs="Helvetica"/>
                      <w:b/>
                      <w:bCs/>
                      <w:color w:val="222222"/>
                    </w:rPr>
                  </w:pPr>
                  <w:r w:rsidRPr="00996CA7">
                    <w:rPr>
                      <w:rFonts w:ascii="Helvetica" w:hAnsi="Helvetica" w:cs="Helvetica"/>
                      <w:b/>
                      <w:bCs/>
                      <w:color w:val="222222"/>
                    </w:rPr>
                    <w:t>Archive Date:</w:t>
                  </w:r>
                </w:p>
              </w:tc>
              <w:tc>
                <w:tcPr>
                  <w:tcW w:w="3069" w:type="dxa"/>
                  <w:vAlign w:val="center"/>
                  <w:hideMark/>
                </w:tcPr>
                <w:p w14:paraId="7303D1CD" w14:textId="77777777" w:rsidR="00807BD3" w:rsidRPr="00996CA7" w:rsidRDefault="00807BD3" w:rsidP="0088079C">
                  <w:pPr>
                    <w:pStyle w:val="NoSpacing"/>
                    <w:rPr>
                      <w:rFonts w:ascii="Helvetica" w:hAnsi="Helvetica" w:cs="Helvetica"/>
                      <w:color w:val="222222"/>
                    </w:rPr>
                  </w:pPr>
                  <w:r w:rsidRPr="00996CA7">
                    <w:rPr>
                      <w:rFonts w:ascii="Helvetica" w:hAnsi="Helvetica" w:cs="Helvetica"/>
                      <w:color w:val="222222"/>
                    </w:rPr>
                    <w:t>Apr 20, 2022</w:t>
                  </w:r>
                </w:p>
              </w:tc>
            </w:tr>
            <w:tr w:rsidR="00807BD3" w:rsidRPr="00996CA7" w14:paraId="3980887D" w14:textId="77777777" w:rsidTr="0088079C">
              <w:trPr>
                <w:tblCellSpacing w:w="0" w:type="dxa"/>
              </w:trPr>
              <w:tc>
                <w:tcPr>
                  <w:tcW w:w="2042" w:type="dxa"/>
                  <w:noWrap/>
                  <w:hideMark/>
                </w:tcPr>
                <w:p w14:paraId="03CD44CF" w14:textId="77777777" w:rsidR="00807BD3" w:rsidRPr="00996CA7" w:rsidRDefault="00807BD3" w:rsidP="0088079C">
                  <w:pPr>
                    <w:pStyle w:val="NoSpacing"/>
                    <w:rPr>
                      <w:rFonts w:ascii="Helvetica" w:hAnsi="Helvetica" w:cs="Helvetica"/>
                      <w:b/>
                      <w:bCs/>
                      <w:color w:val="222222"/>
                    </w:rPr>
                  </w:pPr>
                  <w:r w:rsidRPr="00996CA7">
                    <w:rPr>
                      <w:rFonts w:ascii="Helvetica" w:hAnsi="Helvetica" w:cs="Helvetica"/>
                      <w:b/>
                      <w:bCs/>
                      <w:color w:val="222222"/>
                    </w:rPr>
                    <w:t>Estimated Total Program Funding:</w:t>
                  </w:r>
                </w:p>
              </w:tc>
              <w:tc>
                <w:tcPr>
                  <w:tcW w:w="3069" w:type="dxa"/>
                  <w:vAlign w:val="center"/>
                  <w:hideMark/>
                </w:tcPr>
                <w:p w14:paraId="74D56494" w14:textId="77777777" w:rsidR="00807BD3" w:rsidRPr="00996CA7" w:rsidRDefault="00807BD3" w:rsidP="0088079C">
                  <w:pPr>
                    <w:pStyle w:val="NoSpacing"/>
                    <w:rPr>
                      <w:rFonts w:ascii="Helvetica" w:hAnsi="Helvetica" w:cs="Helvetica"/>
                      <w:color w:val="222222"/>
                    </w:rPr>
                  </w:pPr>
                  <w:r w:rsidRPr="00996CA7">
                    <w:rPr>
                      <w:rFonts w:ascii="Helvetica" w:hAnsi="Helvetica" w:cs="Helvetica"/>
                      <w:color w:val="222222"/>
                    </w:rPr>
                    <w:t>$1,000,000</w:t>
                  </w:r>
                </w:p>
              </w:tc>
            </w:tr>
            <w:tr w:rsidR="00807BD3" w:rsidRPr="00996CA7" w14:paraId="161D9ADE" w14:textId="77777777" w:rsidTr="0088079C">
              <w:trPr>
                <w:tblCellSpacing w:w="0" w:type="dxa"/>
              </w:trPr>
              <w:tc>
                <w:tcPr>
                  <w:tcW w:w="2042" w:type="dxa"/>
                  <w:noWrap/>
                  <w:hideMark/>
                </w:tcPr>
                <w:p w14:paraId="1300EDAB" w14:textId="77777777" w:rsidR="00807BD3" w:rsidRPr="00996CA7" w:rsidRDefault="00807BD3" w:rsidP="0088079C">
                  <w:pPr>
                    <w:pStyle w:val="NoSpacing"/>
                    <w:rPr>
                      <w:rFonts w:ascii="Helvetica" w:hAnsi="Helvetica" w:cs="Helvetica"/>
                      <w:b/>
                      <w:bCs/>
                      <w:color w:val="222222"/>
                    </w:rPr>
                  </w:pPr>
                  <w:r w:rsidRPr="00996CA7">
                    <w:rPr>
                      <w:rFonts w:ascii="Helvetica" w:hAnsi="Helvetica" w:cs="Helvetica"/>
                      <w:b/>
                      <w:bCs/>
                      <w:color w:val="222222"/>
                    </w:rPr>
                    <w:t>Award Ceiling:</w:t>
                  </w:r>
                </w:p>
              </w:tc>
              <w:tc>
                <w:tcPr>
                  <w:tcW w:w="3069" w:type="dxa"/>
                  <w:vAlign w:val="center"/>
                  <w:hideMark/>
                </w:tcPr>
                <w:p w14:paraId="25AA6CD3" w14:textId="77777777" w:rsidR="00807BD3" w:rsidRPr="00996CA7" w:rsidRDefault="00807BD3" w:rsidP="0088079C">
                  <w:pPr>
                    <w:pStyle w:val="NoSpacing"/>
                    <w:rPr>
                      <w:rFonts w:ascii="Helvetica" w:hAnsi="Helvetica" w:cs="Helvetica"/>
                      <w:color w:val="222222"/>
                    </w:rPr>
                  </w:pPr>
                  <w:r w:rsidRPr="00996CA7">
                    <w:rPr>
                      <w:rFonts w:ascii="Helvetica" w:hAnsi="Helvetica" w:cs="Helvetica"/>
                      <w:color w:val="222222"/>
                    </w:rPr>
                    <w:t>$250,000</w:t>
                  </w:r>
                </w:p>
              </w:tc>
            </w:tr>
            <w:tr w:rsidR="00807BD3" w:rsidRPr="00996CA7" w14:paraId="3DAB0CB7" w14:textId="77777777" w:rsidTr="0088079C">
              <w:trPr>
                <w:tblCellSpacing w:w="0" w:type="dxa"/>
              </w:trPr>
              <w:tc>
                <w:tcPr>
                  <w:tcW w:w="2042" w:type="dxa"/>
                  <w:noWrap/>
                  <w:hideMark/>
                </w:tcPr>
                <w:p w14:paraId="08CB03AE" w14:textId="77777777" w:rsidR="00807BD3" w:rsidRPr="00996CA7" w:rsidRDefault="00807BD3" w:rsidP="0088079C">
                  <w:pPr>
                    <w:pStyle w:val="NoSpacing"/>
                    <w:rPr>
                      <w:rFonts w:ascii="Helvetica" w:hAnsi="Helvetica" w:cs="Helvetica"/>
                      <w:b/>
                      <w:bCs/>
                      <w:color w:val="222222"/>
                    </w:rPr>
                  </w:pPr>
                  <w:r w:rsidRPr="00996CA7">
                    <w:rPr>
                      <w:rFonts w:ascii="Helvetica" w:hAnsi="Helvetica" w:cs="Helvetica"/>
                      <w:b/>
                      <w:bCs/>
                      <w:color w:val="222222"/>
                    </w:rPr>
                    <w:t>Award Floor:</w:t>
                  </w:r>
                </w:p>
              </w:tc>
              <w:tc>
                <w:tcPr>
                  <w:tcW w:w="3069" w:type="dxa"/>
                  <w:vAlign w:val="center"/>
                  <w:hideMark/>
                </w:tcPr>
                <w:p w14:paraId="6F58D332" w14:textId="77777777" w:rsidR="00807BD3" w:rsidRPr="00996CA7" w:rsidRDefault="00807BD3" w:rsidP="0088079C">
                  <w:pPr>
                    <w:pStyle w:val="NoSpacing"/>
                    <w:rPr>
                      <w:rFonts w:ascii="Helvetica" w:hAnsi="Helvetica" w:cs="Helvetica"/>
                      <w:color w:val="222222"/>
                    </w:rPr>
                  </w:pPr>
                  <w:r w:rsidRPr="00996CA7">
                    <w:rPr>
                      <w:rFonts w:ascii="Helvetica" w:hAnsi="Helvetica" w:cs="Helvetica"/>
                      <w:color w:val="222222"/>
                    </w:rPr>
                    <w:t>$50,000</w:t>
                  </w:r>
                </w:p>
              </w:tc>
            </w:tr>
          </w:tbl>
          <w:p w14:paraId="6613A384" w14:textId="77777777" w:rsidR="00807BD3" w:rsidRPr="00996CA7" w:rsidRDefault="00807BD3" w:rsidP="0088079C">
            <w:pPr>
              <w:pStyle w:val="NoSpacing"/>
              <w:rPr>
                <w:rFonts w:ascii="Helvetica" w:hAnsi="Helvetica" w:cs="Helvetica"/>
                <w:color w:val="222222"/>
              </w:rPr>
            </w:pPr>
          </w:p>
        </w:tc>
      </w:tr>
    </w:tbl>
    <w:p w14:paraId="13AA2783" w14:textId="77777777" w:rsidR="00807BD3" w:rsidRPr="00996CA7" w:rsidRDefault="00807BD3" w:rsidP="00807BD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07BD3" w:rsidRPr="00996CA7" w14:paraId="74DDA16C" w14:textId="77777777" w:rsidTr="0088079C">
        <w:trPr>
          <w:tblCellSpacing w:w="0" w:type="dxa"/>
        </w:trPr>
        <w:tc>
          <w:tcPr>
            <w:tcW w:w="0" w:type="auto"/>
            <w:noWrap/>
            <w:hideMark/>
          </w:tcPr>
          <w:p w14:paraId="01BA7A73" w14:textId="77777777" w:rsidR="00807BD3" w:rsidRPr="00996CA7" w:rsidRDefault="00807BD3" w:rsidP="0088079C">
            <w:pPr>
              <w:pStyle w:val="NoSpacing"/>
              <w:rPr>
                <w:rFonts w:ascii="Helvetica" w:hAnsi="Helvetica" w:cs="Helvetica"/>
                <w:b/>
                <w:bCs/>
                <w:color w:val="222222"/>
              </w:rPr>
            </w:pPr>
            <w:r w:rsidRPr="00996CA7">
              <w:rPr>
                <w:rFonts w:ascii="Helvetica" w:hAnsi="Helvetica" w:cs="Helvetica"/>
                <w:b/>
                <w:bCs/>
                <w:color w:val="222222"/>
              </w:rPr>
              <w:t>Eligible Applicants:</w:t>
            </w:r>
          </w:p>
        </w:tc>
        <w:tc>
          <w:tcPr>
            <w:tcW w:w="5000" w:type="pct"/>
            <w:vAlign w:val="center"/>
            <w:hideMark/>
          </w:tcPr>
          <w:p w14:paraId="69F8478B" w14:textId="77777777" w:rsidR="00807BD3" w:rsidRPr="00996CA7" w:rsidRDefault="00807BD3" w:rsidP="0088079C">
            <w:pPr>
              <w:pStyle w:val="NoSpacing"/>
              <w:rPr>
                <w:rFonts w:ascii="Helvetica" w:hAnsi="Helvetica" w:cs="Helvetica"/>
                <w:color w:val="222222"/>
              </w:rPr>
            </w:pPr>
            <w:r w:rsidRPr="00996CA7">
              <w:rPr>
                <w:rFonts w:ascii="Helvetica" w:hAnsi="Helvetica" w:cs="Helvetica"/>
                <w:color w:val="222222"/>
              </w:rPr>
              <w:t>Others (see text field entitled "Additional Information on Eligibility" for clarification)</w:t>
            </w:r>
          </w:p>
        </w:tc>
      </w:tr>
      <w:tr w:rsidR="00807BD3" w:rsidRPr="00996CA7" w14:paraId="521A6345" w14:textId="77777777" w:rsidTr="0088079C">
        <w:trPr>
          <w:tblCellSpacing w:w="0" w:type="dxa"/>
        </w:trPr>
        <w:tc>
          <w:tcPr>
            <w:tcW w:w="0" w:type="auto"/>
            <w:noWrap/>
            <w:hideMark/>
          </w:tcPr>
          <w:p w14:paraId="75869BBA" w14:textId="77777777" w:rsidR="00807BD3" w:rsidRPr="00996CA7" w:rsidRDefault="00807BD3" w:rsidP="0088079C">
            <w:pPr>
              <w:pStyle w:val="NoSpacing"/>
              <w:rPr>
                <w:rFonts w:ascii="Helvetica" w:hAnsi="Helvetica" w:cs="Helvetica"/>
                <w:b/>
                <w:bCs/>
                <w:color w:val="222222"/>
              </w:rPr>
            </w:pPr>
            <w:r w:rsidRPr="00996CA7">
              <w:rPr>
                <w:rFonts w:ascii="Helvetica" w:hAnsi="Helvetica" w:cs="Helvetica"/>
                <w:b/>
                <w:bCs/>
                <w:color w:val="222222"/>
              </w:rPr>
              <w:t>Additional Information on Eligibility:</w:t>
            </w:r>
          </w:p>
        </w:tc>
        <w:tc>
          <w:tcPr>
            <w:tcW w:w="5000" w:type="pct"/>
            <w:vAlign w:val="center"/>
            <w:hideMark/>
          </w:tcPr>
          <w:p w14:paraId="48111333" w14:textId="77777777" w:rsidR="00807BD3" w:rsidRPr="00996CA7" w:rsidRDefault="00807BD3" w:rsidP="0088079C">
            <w:pPr>
              <w:pStyle w:val="NoSpacing"/>
              <w:rPr>
                <w:rFonts w:ascii="Helvetica" w:hAnsi="Helvetica" w:cs="Helvetica"/>
                <w:color w:val="222222"/>
              </w:rPr>
            </w:pPr>
            <w:r w:rsidRPr="00996CA7">
              <w:rPr>
                <w:rFonts w:ascii="Helvetica" w:hAnsi="Helvetica" w:cs="Helvetica"/>
                <w:color w:val="222222"/>
              </w:rPr>
              <w:t>Eligibility for grants under this NOFA</w:t>
            </w:r>
            <w:r>
              <w:rPr>
                <w:rFonts w:ascii="Helvetica" w:hAnsi="Helvetica" w:cs="Helvetica"/>
                <w:color w:val="222222"/>
              </w:rPr>
              <w:t xml:space="preserve"> </w:t>
            </w:r>
            <w:r w:rsidRPr="00996CA7">
              <w:rPr>
                <w:rFonts w:ascii="Helvetica" w:hAnsi="Helvetica" w:cs="Helvetica"/>
                <w:color w:val="222222"/>
              </w:rPr>
              <w:t>is limited to private nonprofit and public nonprofit agencies.</w:t>
            </w:r>
          </w:p>
        </w:tc>
      </w:tr>
    </w:tbl>
    <w:p w14:paraId="595F1C71" w14:textId="77777777" w:rsidR="00807BD3" w:rsidRPr="00996CA7" w:rsidRDefault="00807BD3" w:rsidP="00807BD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07BD3" w:rsidRPr="00996CA7" w14:paraId="37D2541C" w14:textId="77777777" w:rsidTr="0088079C">
        <w:trPr>
          <w:tblCellSpacing w:w="0" w:type="dxa"/>
        </w:trPr>
        <w:tc>
          <w:tcPr>
            <w:tcW w:w="0" w:type="auto"/>
            <w:noWrap/>
            <w:hideMark/>
          </w:tcPr>
          <w:p w14:paraId="30D2F4BE" w14:textId="77777777" w:rsidR="00807BD3" w:rsidRPr="00996CA7" w:rsidRDefault="00807BD3" w:rsidP="0088079C">
            <w:pPr>
              <w:pStyle w:val="NoSpacing"/>
              <w:rPr>
                <w:rFonts w:ascii="Helvetica" w:hAnsi="Helvetica" w:cs="Helvetica"/>
                <w:b/>
                <w:bCs/>
                <w:color w:val="222222"/>
              </w:rPr>
            </w:pPr>
            <w:r w:rsidRPr="00996CA7">
              <w:rPr>
                <w:rFonts w:ascii="Helvetica" w:hAnsi="Helvetica" w:cs="Helvetica"/>
                <w:b/>
                <w:bCs/>
                <w:color w:val="222222"/>
              </w:rPr>
              <w:t>Agency Name:</w:t>
            </w:r>
          </w:p>
        </w:tc>
        <w:tc>
          <w:tcPr>
            <w:tcW w:w="5000" w:type="pct"/>
            <w:vAlign w:val="center"/>
            <w:hideMark/>
          </w:tcPr>
          <w:p w14:paraId="2803E0C3" w14:textId="77777777" w:rsidR="00807BD3" w:rsidRPr="00996CA7" w:rsidRDefault="00807BD3" w:rsidP="0088079C">
            <w:pPr>
              <w:pStyle w:val="NoSpacing"/>
              <w:rPr>
                <w:rFonts w:ascii="Helvetica" w:hAnsi="Helvetica" w:cs="Helvetica"/>
                <w:color w:val="222222"/>
              </w:rPr>
            </w:pPr>
            <w:r w:rsidRPr="00996CA7">
              <w:rPr>
                <w:rFonts w:ascii="Helvetica" w:hAnsi="Helvetica" w:cs="Helvetica"/>
                <w:color w:val="222222"/>
              </w:rPr>
              <w:t>Rural Housing Service</w:t>
            </w:r>
          </w:p>
        </w:tc>
      </w:tr>
      <w:tr w:rsidR="00807BD3" w:rsidRPr="00996CA7" w14:paraId="044C8393" w14:textId="77777777" w:rsidTr="0088079C">
        <w:trPr>
          <w:tblCellSpacing w:w="0" w:type="dxa"/>
        </w:trPr>
        <w:tc>
          <w:tcPr>
            <w:tcW w:w="0" w:type="auto"/>
            <w:noWrap/>
            <w:hideMark/>
          </w:tcPr>
          <w:p w14:paraId="1AF183A6" w14:textId="77777777" w:rsidR="00807BD3" w:rsidRPr="00996CA7" w:rsidRDefault="00807BD3" w:rsidP="0088079C">
            <w:pPr>
              <w:pStyle w:val="NoSpacing"/>
              <w:rPr>
                <w:rFonts w:ascii="Helvetica" w:hAnsi="Helvetica" w:cs="Helvetica"/>
                <w:b/>
                <w:bCs/>
                <w:color w:val="222222"/>
              </w:rPr>
            </w:pPr>
            <w:r w:rsidRPr="00996CA7">
              <w:rPr>
                <w:rFonts w:ascii="Helvetica" w:hAnsi="Helvetica" w:cs="Helvetica"/>
                <w:b/>
                <w:bCs/>
                <w:color w:val="222222"/>
              </w:rPr>
              <w:t>Description:</w:t>
            </w:r>
          </w:p>
        </w:tc>
        <w:tc>
          <w:tcPr>
            <w:tcW w:w="5000" w:type="pct"/>
            <w:vAlign w:val="center"/>
            <w:hideMark/>
          </w:tcPr>
          <w:p w14:paraId="3E544A1A" w14:textId="77777777" w:rsidR="00807BD3" w:rsidRPr="00996CA7" w:rsidRDefault="00807BD3" w:rsidP="0088079C">
            <w:pPr>
              <w:pStyle w:val="NoSpacing"/>
              <w:rPr>
                <w:rFonts w:ascii="Helvetica" w:hAnsi="Helvetica" w:cs="Helvetica"/>
                <w:color w:val="222222"/>
              </w:rPr>
            </w:pPr>
            <w:r w:rsidRPr="00996CA7">
              <w:rPr>
                <w:rFonts w:ascii="Helvetica" w:hAnsi="Helvetica" w:cs="Helvetica"/>
                <w:color w:val="222222"/>
              </w:rPr>
              <w:t>The Rural Housing Service</w:t>
            </w:r>
          </w:p>
          <w:p w14:paraId="42AB9645" w14:textId="77777777" w:rsidR="00807BD3" w:rsidRPr="00996CA7" w:rsidRDefault="00807BD3" w:rsidP="0088079C">
            <w:pPr>
              <w:pStyle w:val="NoSpacing"/>
              <w:rPr>
                <w:rFonts w:ascii="Helvetica" w:hAnsi="Helvetica" w:cs="Helvetica"/>
                <w:color w:val="222222"/>
              </w:rPr>
            </w:pPr>
            <w:r w:rsidRPr="00996CA7">
              <w:rPr>
                <w:rFonts w:ascii="Helvetica" w:hAnsi="Helvetica" w:cs="Helvetica"/>
                <w:color w:val="222222"/>
              </w:rPr>
              <w:t>(RHS), a Rural Development (RD) agency of the United States Department of Agriculture</w:t>
            </w:r>
          </w:p>
          <w:p w14:paraId="4BB0B234" w14:textId="77777777" w:rsidR="00807BD3" w:rsidRPr="00996CA7" w:rsidRDefault="00807BD3" w:rsidP="0088079C">
            <w:pPr>
              <w:pStyle w:val="NoSpacing"/>
              <w:rPr>
                <w:rFonts w:ascii="Helvetica" w:hAnsi="Helvetica" w:cs="Helvetica"/>
                <w:color w:val="222222"/>
              </w:rPr>
            </w:pPr>
            <w:r w:rsidRPr="00996CA7">
              <w:rPr>
                <w:rFonts w:ascii="Helvetica" w:hAnsi="Helvetica" w:cs="Helvetica"/>
                <w:color w:val="222222"/>
              </w:rPr>
              <w:t>(USDA), announces the availability of $1 million in grant funding, and the timeframe to submit</w:t>
            </w:r>
          </w:p>
          <w:p w14:paraId="54B14643" w14:textId="77777777" w:rsidR="00807BD3" w:rsidRPr="00996CA7" w:rsidRDefault="00807BD3" w:rsidP="0088079C">
            <w:pPr>
              <w:pStyle w:val="NoSpacing"/>
              <w:rPr>
                <w:rFonts w:ascii="Helvetica" w:hAnsi="Helvetica" w:cs="Helvetica"/>
                <w:color w:val="222222"/>
              </w:rPr>
            </w:pPr>
            <w:r w:rsidRPr="00996CA7">
              <w:rPr>
                <w:rFonts w:ascii="Helvetica" w:hAnsi="Helvetica" w:cs="Helvetica"/>
                <w:color w:val="222222"/>
              </w:rPr>
              <w:t>applications for Off-Farm Labor Housing Technical Assistance (Off-FLH TA) grants. This NOFA</w:t>
            </w:r>
          </w:p>
          <w:p w14:paraId="2FE15C38" w14:textId="77777777" w:rsidR="00807BD3" w:rsidRPr="00996CA7" w:rsidRDefault="00807BD3" w:rsidP="0088079C">
            <w:pPr>
              <w:pStyle w:val="NoSpacing"/>
              <w:rPr>
                <w:rFonts w:ascii="Helvetica" w:hAnsi="Helvetica" w:cs="Helvetica"/>
                <w:color w:val="222222"/>
              </w:rPr>
            </w:pPr>
            <w:r w:rsidRPr="00996CA7">
              <w:rPr>
                <w:rFonts w:ascii="Helvetica" w:hAnsi="Helvetica" w:cs="Helvetica"/>
                <w:color w:val="222222"/>
              </w:rPr>
              <w:t>solicits applications from eligible private and public nonprofit (NP) agencies to provide technical</w:t>
            </w:r>
          </w:p>
          <w:p w14:paraId="739BAF0D" w14:textId="77777777" w:rsidR="00807BD3" w:rsidRPr="00996CA7" w:rsidRDefault="00807BD3" w:rsidP="0088079C">
            <w:pPr>
              <w:pStyle w:val="NoSpacing"/>
              <w:rPr>
                <w:rFonts w:ascii="Helvetica" w:hAnsi="Helvetica" w:cs="Helvetica"/>
                <w:color w:val="222222"/>
              </w:rPr>
            </w:pPr>
            <w:r w:rsidRPr="00996CA7">
              <w:rPr>
                <w:rFonts w:ascii="Helvetica" w:hAnsi="Helvetica" w:cs="Helvetica"/>
                <w:color w:val="222222"/>
              </w:rPr>
              <w:t>assistance (TA) to organizations and groups qualified to apply for Section 514 Off-Farm Labor</w:t>
            </w:r>
          </w:p>
          <w:p w14:paraId="36977657" w14:textId="77777777" w:rsidR="00807BD3" w:rsidRPr="00996CA7" w:rsidRDefault="00807BD3" w:rsidP="0088079C">
            <w:pPr>
              <w:pStyle w:val="NoSpacing"/>
              <w:rPr>
                <w:rFonts w:ascii="Helvetica" w:hAnsi="Helvetica" w:cs="Helvetica"/>
                <w:color w:val="222222"/>
              </w:rPr>
            </w:pPr>
            <w:r w:rsidRPr="00996CA7">
              <w:rPr>
                <w:rFonts w:ascii="Helvetica" w:hAnsi="Helvetica" w:cs="Helvetica"/>
                <w:color w:val="222222"/>
              </w:rPr>
              <w:t>Housing (Off-FLH) loans and Section 516 Off-FLH grants. Work performed under these grants is</w:t>
            </w:r>
          </w:p>
          <w:p w14:paraId="6BA3C1BE" w14:textId="77777777" w:rsidR="00807BD3" w:rsidRPr="00996CA7" w:rsidRDefault="00807BD3" w:rsidP="0088079C">
            <w:pPr>
              <w:pStyle w:val="NoSpacing"/>
              <w:rPr>
                <w:rFonts w:ascii="Helvetica" w:hAnsi="Helvetica" w:cs="Helvetica"/>
                <w:color w:val="222222"/>
              </w:rPr>
            </w:pPr>
            <w:r w:rsidRPr="00996CA7">
              <w:rPr>
                <w:rFonts w:ascii="Helvetica" w:hAnsi="Helvetica" w:cs="Helvetica"/>
                <w:color w:val="222222"/>
              </w:rPr>
              <w:lastRenderedPageBreak/>
              <w:t>expected to increase the availability of decent, safe,</w:t>
            </w:r>
          </w:p>
        </w:tc>
      </w:tr>
      <w:tr w:rsidR="00807BD3" w:rsidRPr="00996CA7" w14:paraId="722A4C06" w14:textId="77777777" w:rsidTr="0088079C">
        <w:trPr>
          <w:tblCellSpacing w:w="0" w:type="dxa"/>
        </w:trPr>
        <w:tc>
          <w:tcPr>
            <w:tcW w:w="0" w:type="auto"/>
            <w:noWrap/>
            <w:hideMark/>
          </w:tcPr>
          <w:p w14:paraId="06604119" w14:textId="77777777" w:rsidR="00807BD3" w:rsidRPr="00996CA7" w:rsidRDefault="00807BD3" w:rsidP="0088079C">
            <w:pPr>
              <w:pStyle w:val="NoSpacing"/>
              <w:rPr>
                <w:rFonts w:ascii="Helvetica" w:hAnsi="Helvetica" w:cs="Helvetica"/>
                <w:b/>
                <w:bCs/>
                <w:color w:val="222222"/>
              </w:rPr>
            </w:pPr>
            <w:r w:rsidRPr="00996CA7">
              <w:rPr>
                <w:rFonts w:ascii="Helvetica" w:hAnsi="Helvetica" w:cs="Helvetica"/>
                <w:b/>
                <w:bCs/>
                <w:color w:val="222222"/>
              </w:rPr>
              <w:lastRenderedPageBreak/>
              <w:t>Link to Additional Information:</w:t>
            </w:r>
          </w:p>
        </w:tc>
        <w:tc>
          <w:tcPr>
            <w:tcW w:w="5000" w:type="pct"/>
            <w:vAlign w:val="center"/>
            <w:hideMark/>
          </w:tcPr>
          <w:p w14:paraId="35AE1361" w14:textId="77777777" w:rsidR="00807BD3" w:rsidRPr="00996CA7" w:rsidRDefault="001F6FAE" w:rsidP="0088079C">
            <w:pPr>
              <w:pStyle w:val="NoSpacing"/>
              <w:rPr>
                <w:rFonts w:ascii="Helvetica" w:hAnsi="Helvetica" w:cs="Helvetica"/>
                <w:color w:val="222222"/>
              </w:rPr>
            </w:pPr>
            <w:hyperlink r:id="rId133" w:tgtFrame="_blank" w:tooltip="Link to Additional Information" w:history="1">
              <w:r w:rsidR="00807BD3" w:rsidRPr="00996CA7">
                <w:rPr>
                  <w:rStyle w:val="Hyperlink"/>
                  <w:rFonts w:ascii="Helvetica" w:hAnsi="Helvetica" w:cs="Helvetica"/>
                </w:rPr>
                <w:t>Off-Farm Labor Housing Technical Assistance (Off-FLH TA) Grants</w:t>
              </w:r>
            </w:hyperlink>
          </w:p>
        </w:tc>
      </w:tr>
      <w:tr w:rsidR="00807BD3" w:rsidRPr="00996CA7" w14:paraId="6F1C7343" w14:textId="77777777" w:rsidTr="0088079C">
        <w:trPr>
          <w:tblCellSpacing w:w="0" w:type="dxa"/>
        </w:trPr>
        <w:tc>
          <w:tcPr>
            <w:tcW w:w="0" w:type="auto"/>
            <w:noWrap/>
            <w:hideMark/>
          </w:tcPr>
          <w:p w14:paraId="5BB36F93" w14:textId="77777777" w:rsidR="00807BD3" w:rsidRPr="00996CA7" w:rsidRDefault="00807BD3" w:rsidP="0088079C">
            <w:pPr>
              <w:pStyle w:val="NoSpacing"/>
              <w:rPr>
                <w:rFonts w:ascii="Helvetica" w:hAnsi="Helvetica" w:cs="Helvetica"/>
                <w:b/>
                <w:bCs/>
                <w:color w:val="222222"/>
              </w:rPr>
            </w:pPr>
            <w:r w:rsidRPr="00996CA7">
              <w:rPr>
                <w:rFonts w:ascii="Helvetica" w:hAnsi="Helvetica" w:cs="Helvetica"/>
                <w:b/>
                <w:bCs/>
                <w:color w:val="222222"/>
              </w:rPr>
              <w:t>Grantor Contact Information:</w:t>
            </w:r>
          </w:p>
        </w:tc>
        <w:tc>
          <w:tcPr>
            <w:tcW w:w="5000" w:type="pct"/>
            <w:vAlign w:val="center"/>
            <w:hideMark/>
          </w:tcPr>
          <w:p w14:paraId="0DCC3BBD" w14:textId="77777777" w:rsidR="00807BD3" w:rsidRPr="00996CA7" w:rsidRDefault="00807BD3" w:rsidP="0088079C">
            <w:pPr>
              <w:pStyle w:val="NoSpacing"/>
              <w:rPr>
                <w:rFonts w:ascii="Helvetica" w:hAnsi="Helvetica" w:cs="Helvetica"/>
                <w:color w:val="222222"/>
              </w:rPr>
            </w:pPr>
            <w:r w:rsidRPr="00996CA7">
              <w:rPr>
                <w:rFonts w:ascii="Helvetica" w:hAnsi="Helvetica" w:cs="Helvetica"/>
                <w:color w:val="222222"/>
              </w:rPr>
              <w:t>If you have difficulty accessing the full announcement electronically, please contact:</w:t>
            </w:r>
            <w:r w:rsidRPr="00996CA7">
              <w:rPr>
                <w:rFonts w:ascii="Helvetica" w:hAnsi="Helvetica" w:cs="Helvetica"/>
                <w:color w:val="222222"/>
              </w:rPr>
              <w:br/>
            </w:r>
            <w:r w:rsidRPr="00996CA7">
              <w:rPr>
                <w:rFonts w:ascii="Helvetica" w:hAnsi="Helvetica" w:cs="Helvetica"/>
                <w:color w:val="222222"/>
              </w:rPr>
              <w:br/>
              <w:t>Timothy James Finance and Loan Analyst Phone 919--500-8878</w:t>
            </w:r>
            <w:r w:rsidRPr="00996CA7">
              <w:rPr>
                <w:rFonts w:ascii="Helvetica" w:hAnsi="Helvetica" w:cs="Helvetica"/>
                <w:color w:val="222222"/>
              </w:rPr>
              <w:br/>
            </w:r>
            <w:r w:rsidRPr="00996CA7">
              <w:rPr>
                <w:rFonts w:ascii="Helvetica" w:hAnsi="Helvetica" w:cs="Helvetica"/>
                <w:color w:val="222222"/>
              </w:rPr>
              <w:br/>
            </w:r>
            <w:hyperlink r:id="rId134" w:history="1">
              <w:r w:rsidRPr="00996CA7">
                <w:rPr>
                  <w:rStyle w:val="Hyperlink"/>
                  <w:rFonts w:ascii="Helvetica" w:hAnsi="Helvetica" w:cs="Helvetica"/>
                </w:rPr>
                <w:t>email</w:t>
              </w:r>
            </w:hyperlink>
          </w:p>
        </w:tc>
      </w:tr>
    </w:tbl>
    <w:p w14:paraId="2D78FE41" w14:textId="102266F1" w:rsidR="00807BD3" w:rsidRDefault="00807BD3" w:rsidP="00AB1613">
      <w:pPr>
        <w:pStyle w:val="NoSpacing"/>
        <w:pBdr>
          <w:bottom w:val="single" w:sz="6" w:space="1" w:color="auto"/>
        </w:pBdr>
        <w:rPr>
          <w:rStyle w:val="Hyperlink"/>
          <w:rFonts w:ascii="Helvetica" w:hAnsi="Helvetica" w:cs="Helvetica"/>
          <w:color w:val="1155CC"/>
          <w:sz w:val="24"/>
          <w:szCs w:val="24"/>
          <w:shd w:val="clear" w:color="auto" w:fill="FFFFFF"/>
        </w:rPr>
      </w:pPr>
      <w:r w:rsidRPr="006F20F1">
        <w:rPr>
          <w:rFonts w:ascii="Helvetica" w:hAnsi="Helvetica" w:cs="Helvetica"/>
          <w:color w:val="222222"/>
          <w:sz w:val="24"/>
          <w:szCs w:val="24"/>
        </w:rPr>
        <w:br/>
      </w:r>
      <w:hyperlink r:id="rId135" w:tgtFrame="_blank" w:history="1">
        <w:r w:rsidRPr="006F20F1">
          <w:rPr>
            <w:rStyle w:val="Hyperlink"/>
            <w:rFonts w:ascii="Helvetica" w:hAnsi="Helvetica" w:cs="Helvetica"/>
            <w:color w:val="1155CC"/>
            <w:sz w:val="24"/>
            <w:szCs w:val="24"/>
            <w:shd w:val="clear" w:color="auto" w:fill="FFFFFF"/>
          </w:rPr>
          <w:t>https://www.grants.gov/web/grants/view-opportunity.html?oppId=337452</w:t>
        </w:r>
      </w:hyperlink>
    </w:p>
    <w:p w14:paraId="13C0C0D4" w14:textId="0945BB53" w:rsidR="00807BD3" w:rsidRDefault="00807BD3" w:rsidP="00AB1613">
      <w:pPr>
        <w:pStyle w:val="NoSpacing"/>
        <w:rPr>
          <w:rFonts w:ascii="Helvetica" w:hAnsi="Helvetica" w:cs="Helvetica"/>
          <w:sz w:val="24"/>
          <w:szCs w:val="24"/>
        </w:rPr>
      </w:pPr>
    </w:p>
    <w:p w14:paraId="75058AA4" w14:textId="77777777" w:rsidR="00807BD3" w:rsidRDefault="00807BD3" w:rsidP="00807BD3">
      <w:pPr>
        <w:rPr>
          <w:rFonts w:ascii="Helvetica" w:hAnsi="Helvetica" w:cs="Helvetica"/>
          <w:color w:val="222222"/>
          <w:shd w:val="clear" w:color="auto" w:fill="FFFFFF"/>
        </w:rPr>
      </w:pPr>
      <w:r w:rsidRPr="00E20BC0">
        <w:rPr>
          <w:rFonts w:ascii="Helvetica" w:hAnsi="Helvetica" w:cs="Helvetica"/>
          <w:color w:val="222222"/>
          <w:highlight w:val="cyan"/>
          <w:shd w:val="clear" w:color="auto" w:fill="FFFFFF"/>
        </w:rPr>
        <w:t>National Institute of Food and Agriculture</w:t>
      </w:r>
      <w:r w:rsidRPr="00E20BC0">
        <w:rPr>
          <w:rFonts w:ascii="Helvetica" w:hAnsi="Helvetica" w:cs="Helvetica"/>
          <w:color w:val="222222"/>
          <w:highlight w:val="cyan"/>
        </w:rPr>
        <w:br/>
      </w:r>
      <w:r w:rsidRPr="00E20BC0">
        <w:rPr>
          <w:rFonts w:ascii="Helvetica" w:hAnsi="Helvetica" w:cs="Helvetica"/>
          <w:color w:val="222222"/>
          <w:highlight w:val="cyan"/>
          <w:shd w:val="clear" w:color="auto" w:fill="FFFFFF"/>
        </w:rPr>
        <w:t>Higher Education Multicultural Scholars Program</w:t>
      </w:r>
      <w:r w:rsidRPr="00E20BC0">
        <w:rPr>
          <w:rFonts w:ascii="Helvetica" w:hAnsi="Helvetica" w:cs="Helvetica"/>
          <w:color w:val="222222"/>
          <w:highlight w:val="cyan"/>
        </w:rPr>
        <w:br/>
      </w:r>
      <w:r w:rsidRPr="00E20BC0">
        <w:rPr>
          <w:rFonts w:ascii="Helvetica" w:hAnsi="Helvetica" w:cs="Helvetica"/>
          <w:color w:val="222222"/>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7121"/>
        <w:gridCol w:w="3769"/>
      </w:tblGrid>
      <w:tr w:rsidR="00807BD3" w:rsidRPr="003B244C" w14:paraId="2AD27E71" w14:textId="77777777" w:rsidTr="0088079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734"/>
              <w:gridCol w:w="2187"/>
            </w:tblGrid>
            <w:tr w:rsidR="00807BD3" w:rsidRPr="003B244C" w14:paraId="3856F1C2" w14:textId="77777777" w:rsidTr="0088079C">
              <w:trPr>
                <w:tblCellSpacing w:w="0" w:type="dxa"/>
              </w:trPr>
              <w:tc>
                <w:tcPr>
                  <w:tcW w:w="0" w:type="auto"/>
                  <w:noWrap/>
                  <w:hideMark/>
                </w:tcPr>
                <w:p w14:paraId="70A4B687" w14:textId="77777777" w:rsidR="00807BD3" w:rsidRPr="003B244C" w:rsidRDefault="00807BD3" w:rsidP="0088079C">
                  <w:pPr>
                    <w:rPr>
                      <w:rFonts w:ascii="Helvetica" w:hAnsi="Helvetica" w:cs="Helvetica"/>
                      <w:b/>
                      <w:bCs/>
                      <w:color w:val="222222"/>
                    </w:rPr>
                  </w:pPr>
                  <w:r w:rsidRPr="003B244C">
                    <w:rPr>
                      <w:rFonts w:ascii="Helvetica" w:hAnsi="Helvetica" w:cs="Helvetica"/>
                      <w:b/>
                      <w:bCs/>
                      <w:color w:val="222222"/>
                    </w:rPr>
                    <w:t>Document Type:</w:t>
                  </w:r>
                </w:p>
              </w:tc>
              <w:tc>
                <w:tcPr>
                  <w:tcW w:w="0" w:type="auto"/>
                  <w:vAlign w:val="center"/>
                  <w:hideMark/>
                </w:tcPr>
                <w:p w14:paraId="79FB4A1B" w14:textId="77777777" w:rsidR="00807BD3" w:rsidRPr="003B244C" w:rsidRDefault="00807BD3" w:rsidP="0088079C">
                  <w:pPr>
                    <w:rPr>
                      <w:rFonts w:ascii="Helvetica" w:hAnsi="Helvetica" w:cs="Helvetica"/>
                      <w:color w:val="222222"/>
                    </w:rPr>
                  </w:pPr>
                  <w:r w:rsidRPr="003B244C">
                    <w:rPr>
                      <w:rFonts w:ascii="Helvetica" w:hAnsi="Helvetica" w:cs="Helvetica"/>
                      <w:color w:val="222222"/>
                    </w:rPr>
                    <w:t>Grants Notice</w:t>
                  </w:r>
                </w:p>
              </w:tc>
            </w:tr>
            <w:tr w:rsidR="00807BD3" w:rsidRPr="003B244C" w14:paraId="3D794DB0" w14:textId="77777777" w:rsidTr="0088079C">
              <w:trPr>
                <w:tblCellSpacing w:w="0" w:type="dxa"/>
              </w:trPr>
              <w:tc>
                <w:tcPr>
                  <w:tcW w:w="0" w:type="auto"/>
                  <w:noWrap/>
                  <w:hideMark/>
                </w:tcPr>
                <w:p w14:paraId="7A85745E" w14:textId="77777777" w:rsidR="00807BD3" w:rsidRPr="003B244C" w:rsidRDefault="00807BD3" w:rsidP="0088079C">
                  <w:pPr>
                    <w:rPr>
                      <w:rFonts w:ascii="Helvetica" w:hAnsi="Helvetica" w:cs="Helvetica"/>
                      <w:b/>
                      <w:bCs/>
                      <w:color w:val="222222"/>
                    </w:rPr>
                  </w:pPr>
                  <w:r w:rsidRPr="003B244C">
                    <w:rPr>
                      <w:rFonts w:ascii="Helvetica" w:hAnsi="Helvetica" w:cs="Helvetica"/>
                      <w:b/>
                      <w:bCs/>
                      <w:color w:val="222222"/>
                    </w:rPr>
                    <w:t>Funding Opportunity Number:</w:t>
                  </w:r>
                </w:p>
              </w:tc>
              <w:tc>
                <w:tcPr>
                  <w:tcW w:w="0" w:type="auto"/>
                  <w:vAlign w:val="center"/>
                  <w:hideMark/>
                </w:tcPr>
                <w:p w14:paraId="6CCE32A1" w14:textId="77777777" w:rsidR="00807BD3" w:rsidRPr="003B244C" w:rsidRDefault="00807BD3" w:rsidP="0088079C">
                  <w:pPr>
                    <w:rPr>
                      <w:rFonts w:ascii="Helvetica" w:hAnsi="Helvetica" w:cs="Helvetica"/>
                      <w:color w:val="222222"/>
                    </w:rPr>
                  </w:pPr>
                  <w:r w:rsidRPr="003B244C">
                    <w:rPr>
                      <w:rFonts w:ascii="Helvetica" w:hAnsi="Helvetica" w:cs="Helvetica"/>
                      <w:color w:val="222222"/>
                    </w:rPr>
                    <w:t>USDA-NIFA-HEMS-008861</w:t>
                  </w:r>
                </w:p>
              </w:tc>
            </w:tr>
            <w:tr w:rsidR="00807BD3" w:rsidRPr="003B244C" w14:paraId="19FBEB36" w14:textId="77777777" w:rsidTr="0088079C">
              <w:trPr>
                <w:tblCellSpacing w:w="0" w:type="dxa"/>
              </w:trPr>
              <w:tc>
                <w:tcPr>
                  <w:tcW w:w="0" w:type="auto"/>
                  <w:noWrap/>
                  <w:hideMark/>
                </w:tcPr>
                <w:p w14:paraId="71A634DF" w14:textId="77777777" w:rsidR="00807BD3" w:rsidRPr="003B244C" w:rsidRDefault="00807BD3" w:rsidP="0088079C">
                  <w:pPr>
                    <w:rPr>
                      <w:rFonts w:ascii="Helvetica" w:hAnsi="Helvetica" w:cs="Helvetica"/>
                      <w:b/>
                      <w:bCs/>
                      <w:color w:val="222222"/>
                    </w:rPr>
                  </w:pPr>
                  <w:r w:rsidRPr="003B244C">
                    <w:rPr>
                      <w:rFonts w:ascii="Helvetica" w:hAnsi="Helvetica" w:cs="Helvetica"/>
                      <w:b/>
                      <w:bCs/>
                      <w:color w:val="222222"/>
                    </w:rPr>
                    <w:t>Funding Opportunity Title:</w:t>
                  </w:r>
                </w:p>
              </w:tc>
              <w:tc>
                <w:tcPr>
                  <w:tcW w:w="0" w:type="auto"/>
                  <w:vAlign w:val="center"/>
                  <w:hideMark/>
                </w:tcPr>
                <w:p w14:paraId="10474A59" w14:textId="77777777" w:rsidR="00807BD3" w:rsidRPr="003B244C" w:rsidRDefault="00807BD3" w:rsidP="0088079C">
                  <w:pPr>
                    <w:rPr>
                      <w:rFonts w:ascii="Helvetica" w:hAnsi="Helvetica" w:cs="Helvetica"/>
                      <w:color w:val="222222"/>
                    </w:rPr>
                  </w:pPr>
                  <w:r w:rsidRPr="003B244C">
                    <w:rPr>
                      <w:rFonts w:ascii="Helvetica" w:hAnsi="Helvetica" w:cs="Helvetica"/>
                      <w:color w:val="222222"/>
                    </w:rPr>
                    <w:t>HIGHER EDUCATION MULTICULTURAL SCHOLARS PROGRAM</w:t>
                  </w:r>
                </w:p>
              </w:tc>
            </w:tr>
            <w:tr w:rsidR="00807BD3" w:rsidRPr="003B244C" w14:paraId="1D8D0D19" w14:textId="77777777" w:rsidTr="0088079C">
              <w:trPr>
                <w:tblCellSpacing w:w="0" w:type="dxa"/>
              </w:trPr>
              <w:tc>
                <w:tcPr>
                  <w:tcW w:w="0" w:type="auto"/>
                  <w:noWrap/>
                  <w:hideMark/>
                </w:tcPr>
                <w:p w14:paraId="707B36E7" w14:textId="77777777" w:rsidR="00807BD3" w:rsidRPr="003B244C" w:rsidRDefault="00807BD3" w:rsidP="0088079C">
                  <w:pPr>
                    <w:rPr>
                      <w:rFonts w:ascii="Helvetica" w:hAnsi="Helvetica" w:cs="Helvetica"/>
                      <w:b/>
                      <w:bCs/>
                      <w:color w:val="222222"/>
                    </w:rPr>
                  </w:pPr>
                  <w:r w:rsidRPr="003B244C">
                    <w:rPr>
                      <w:rFonts w:ascii="Helvetica" w:hAnsi="Helvetica" w:cs="Helvetica"/>
                      <w:b/>
                      <w:bCs/>
                      <w:color w:val="222222"/>
                    </w:rPr>
                    <w:t>Opportunity Category:</w:t>
                  </w:r>
                </w:p>
              </w:tc>
              <w:tc>
                <w:tcPr>
                  <w:tcW w:w="0" w:type="auto"/>
                  <w:vAlign w:val="center"/>
                  <w:hideMark/>
                </w:tcPr>
                <w:p w14:paraId="41F63647" w14:textId="77777777" w:rsidR="00807BD3" w:rsidRPr="003B244C" w:rsidRDefault="00807BD3" w:rsidP="0088079C">
                  <w:pPr>
                    <w:rPr>
                      <w:rFonts w:ascii="Helvetica" w:hAnsi="Helvetica" w:cs="Helvetica"/>
                      <w:color w:val="222222"/>
                    </w:rPr>
                  </w:pPr>
                  <w:r w:rsidRPr="003B244C">
                    <w:rPr>
                      <w:rFonts w:ascii="Helvetica" w:hAnsi="Helvetica" w:cs="Helvetica"/>
                      <w:color w:val="222222"/>
                    </w:rPr>
                    <w:t>Discretionary</w:t>
                  </w:r>
                </w:p>
              </w:tc>
            </w:tr>
            <w:tr w:rsidR="00807BD3" w:rsidRPr="003B244C" w14:paraId="06368E6E" w14:textId="77777777" w:rsidTr="0088079C">
              <w:trPr>
                <w:tblCellSpacing w:w="0" w:type="dxa"/>
              </w:trPr>
              <w:tc>
                <w:tcPr>
                  <w:tcW w:w="0" w:type="auto"/>
                  <w:noWrap/>
                  <w:hideMark/>
                </w:tcPr>
                <w:p w14:paraId="473C409D" w14:textId="77777777" w:rsidR="00807BD3" w:rsidRPr="003B244C" w:rsidRDefault="00807BD3" w:rsidP="0088079C">
                  <w:pPr>
                    <w:rPr>
                      <w:rFonts w:ascii="Helvetica" w:hAnsi="Helvetica" w:cs="Helvetica"/>
                      <w:b/>
                      <w:bCs/>
                      <w:color w:val="222222"/>
                    </w:rPr>
                  </w:pPr>
                  <w:r w:rsidRPr="003B244C">
                    <w:rPr>
                      <w:rFonts w:ascii="Helvetica" w:hAnsi="Helvetica" w:cs="Helvetica"/>
                      <w:b/>
                      <w:bCs/>
                      <w:color w:val="222222"/>
                    </w:rPr>
                    <w:t>Opportunity Category Explanation:</w:t>
                  </w:r>
                </w:p>
              </w:tc>
              <w:tc>
                <w:tcPr>
                  <w:tcW w:w="0" w:type="auto"/>
                  <w:vAlign w:val="center"/>
                  <w:hideMark/>
                </w:tcPr>
                <w:p w14:paraId="6D879A47" w14:textId="77777777" w:rsidR="00807BD3" w:rsidRPr="003B244C" w:rsidRDefault="00807BD3" w:rsidP="0088079C">
                  <w:pPr>
                    <w:rPr>
                      <w:rFonts w:ascii="Helvetica" w:hAnsi="Helvetica" w:cs="Helvetica"/>
                      <w:color w:val="222222"/>
                    </w:rPr>
                  </w:pPr>
                  <w:r w:rsidRPr="003B244C">
                    <w:rPr>
                      <w:rFonts w:ascii="Helvetica" w:hAnsi="Helvetica" w:cs="Helvetica"/>
                      <w:color w:val="222222"/>
                    </w:rPr>
                    <w:t> </w:t>
                  </w:r>
                </w:p>
              </w:tc>
            </w:tr>
            <w:tr w:rsidR="00807BD3" w:rsidRPr="003B244C" w14:paraId="3F0B9108" w14:textId="77777777" w:rsidTr="0088079C">
              <w:trPr>
                <w:tblCellSpacing w:w="0" w:type="dxa"/>
              </w:trPr>
              <w:tc>
                <w:tcPr>
                  <w:tcW w:w="0" w:type="auto"/>
                  <w:noWrap/>
                  <w:hideMark/>
                </w:tcPr>
                <w:p w14:paraId="7602D684" w14:textId="77777777" w:rsidR="00807BD3" w:rsidRPr="003B244C" w:rsidRDefault="00807BD3" w:rsidP="0088079C">
                  <w:pPr>
                    <w:rPr>
                      <w:rFonts w:ascii="Helvetica" w:hAnsi="Helvetica" w:cs="Helvetica"/>
                      <w:b/>
                      <w:bCs/>
                      <w:color w:val="222222"/>
                    </w:rPr>
                  </w:pPr>
                  <w:r w:rsidRPr="003B244C">
                    <w:rPr>
                      <w:rFonts w:ascii="Helvetica" w:hAnsi="Helvetica" w:cs="Helvetica"/>
                      <w:b/>
                      <w:bCs/>
                      <w:color w:val="222222"/>
                    </w:rPr>
                    <w:t>Funding Instrument Type:</w:t>
                  </w:r>
                </w:p>
              </w:tc>
              <w:tc>
                <w:tcPr>
                  <w:tcW w:w="0" w:type="auto"/>
                  <w:vAlign w:val="center"/>
                  <w:hideMark/>
                </w:tcPr>
                <w:p w14:paraId="65EC8DDF" w14:textId="77777777" w:rsidR="00807BD3" w:rsidRPr="003B244C" w:rsidRDefault="00807BD3" w:rsidP="0088079C">
                  <w:pPr>
                    <w:rPr>
                      <w:rFonts w:ascii="Helvetica" w:hAnsi="Helvetica" w:cs="Helvetica"/>
                      <w:color w:val="222222"/>
                    </w:rPr>
                  </w:pPr>
                  <w:r w:rsidRPr="003B244C">
                    <w:rPr>
                      <w:rFonts w:ascii="Helvetica" w:hAnsi="Helvetica" w:cs="Helvetica"/>
                      <w:color w:val="222222"/>
                    </w:rPr>
                    <w:t>Grant</w:t>
                  </w:r>
                </w:p>
              </w:tc>
            </w:tr>
            <w:tr w:rsidR="00807BD3" w:rsidRPr="003B244C" w14:paraId="4AB734C4" w14:textId="77777777" w:rsidTr="0088079C">
              <w:trPr>
                <w:tblCellSpacing w:w="0" w:type="dxa"/>
              </w:trPr>
              <w:tc>
                <w:tcPr>
                  <w:tcW w:w="0" w:type="auto"/>
                  <w:noWrap/>
                  <w:hideMark/>
                </w:tcPr>
                <w:p w14:paraId="39C7C4C3" w14:textId="77777777" w:rsidR="00807BD3" w:rsidRPr="003B244C" w:rsidRDefault="00807BD3" w:rsidP="0088079C">
                  <w:pPr>
                    <w:rPr>
                      <w:rFonts w:ascii="Helvetica" w:hAnsi="Helvetica" w:cs="Helvetica"/>
                      <w:b/>
                      <w:bCs/>
                      <w:color w:val="222222"/>
                    </w:rPr>
                  </w:pPr>
                  <w:r w:rsidRPr="003B244C">
                    <w:rPr>
                      <w:rFonts w:ascii="Helvetica" w:hAnsi="Helvetica" w:cs="Helvetica"/>
                      <w:b/>
                      <w:bCs/>
                      <w:color w:val="222222"/>
                    </w:rPr>
                    <w:t>Category of Funding Activity:</w:t>
                  </w:r>
                </w:p>
              </w:tc>
              <w:tc>
                <w:tcPr>
                  <w:tcW w:w="0" w:type="auto"/>
                  <w:vAlign w:val="center"/>
                  <w:hideMark/>
                </w:tcPr>
                <w:p w14:paraId="3FD4330C" w14:textId="77777777" w:rsidR="00807BD3" w:rsidRPr="003B244C" w:rsidRDefault="00807BD3" w:rsidP="0088079C">
                  <w:pPr>
                    <w:rPr>
                      <w:rFonts w:ascii="Helvetica" w:hAnsi="Helvetica" w:cs="Helvetica"/>
                      <w:color w:val="222222"/>
                    </w:rPr>
                  </w:pPr>
                  <w:r w:rsidRPr="003B244C">
                    <w:rPr>
                      <w:rFonts w:ascii="Helvetica" w:hAnsi="Helvetica" w:cs="Helvetica"/>
                      <w:color w:val="222222"/>
                    </w:rPr>
                    <w:t>Agriculture</w:t>
                  </w:r>
                </w:p>
              </w:tc>
            </w:tr>
            <w:tr w:rsidR="00807BD3" w:rsidRPr="003B244C" w14:paraId="59359A39" w14:textId="77777777" w:rsidTr="0088079C">
              <w:trPr>
                <w:tblCellSpacing w:w="0" w:type="dxa"/>
              </w:trPr>
              <w:tc>
                <w:tcPr>
                  <w:tcW w:w="0" w:type="auto"/>
                  <w:noWrap/>
                  <w:hideMark/>
                </w:tcPr>
                <w:p w14:paraId="71702222" w14:textId="77777777" w:rsidR="00807BD3" w:rsidRPr="003B244C" w:rsidRDefault="00807BD3" w:rsidP="0088079C">
                  <w:pPr>
                    <w:rPr>
                      <w:rFonts w:ascii="Helvetica" w:hAnsi="Helvetica" w:cs="Helvetica"/>
                      <w:b/>
                      <w:bCs/>
                      <w:color w:val="222222"/>
                    </w:rPr>
                  </w:pPr>
                  <w:r w:rsidRPr="003B244C">
                    <w:rPr>
                      <w:rFonts w:ascii="Helvetica" w:hAnsi="Helvetica" w:cs="Helvetica"/>
                      <w:b/>
                      <w:bCs/>
                      <w:color w:val="222222"/>
                    </w:rPr>
                    <w:t>Category Explanation:</w:t>
                  </w:r>
                </w:p>
              </w:tc>
              <w:tc>
                <w:tcPr>
                  <w:tcW w:w="0" w:type="auto"/>
                  <w:vAlign w:val="center"/>
                  <w:hideMark/>
                </w:tcPr>
                <w:p w14:paraId="75DA77DF" w14:textId="77777777" w:rsidR="00807BD3" w:rsidRPr="003B244C" w:rsidRDefault="00807BD3" w:rsidP="0088079C">
                  <w:pPr>
                    <w:rPr>
                      <w:rFonts w:ascii="Helvetica" w:hAnsi="Helvetica" w:cs="Helvetica"/>
                      <w:color w:val="222222"/>
                    </w:rPr>
                  </w:pPr>
                  <w:r w:rsidRPr="003B244C">
                    <w:rPr>
                      <w:rFonts w:ascii="Helvetica" w:hAnsi="Helvetica" w:cs="Helvetica"/>
                      <w:color w:val="222222"/>
                    </w:rPr>
                    <w:t> </w:t>
                  </w:r>
                </w:p>
              </w:tc>
            </w:tr>
            <w:tr w:rsidR="00807BD3" w:rsidRPr="003B244C" w14:paraId="6FFDBC45" w14:textId="77777777" w:rsidTr="0088079C">
              <w:trPr>
                <w:tblCellSpacing w:w="0" w:type="dxa"/>
              </w:trPr>
              <w:tc>
                <w:tcPr>
                  <w:tcW w:w="0" w:type="auto"/>
                  <w:noWrap/>
                  <w:hideMark/>
                </w:tcPr>
                <w:p w14:paraId="786A726B" w14:textId="77777777" w:rsidR="00807BD3" w:rsidRPr="003B244C" w:rsidRDefault="00807BD3" w:rsidP="0088079C">
                  <w:pPr>
                    <w:rPr>
                      <w:rFonts w:ascii="Helvetica" w:hAnsi="Helvetica" w:cs="Helvetica"/>
                      <w:b/>
                      <w:bCs/>
                      <w:color w:val="222222"/>
                    </w:rPr>
                  </w:pPr>
                  <w:r w:rsidRPr="003B244C">
                    <w:rPr>
                      <w:rFonts w:ascii="Helvetica" w:hAnsi="Helvetica" w:cs="Helvetica"/>
                      <w:b/>
                      <w:bCs/>
                      <w:color w:val="222222"/>
                    </w:rPr>
                    <w:t>Expected Number of Awards:</w:t>
                  </w:r>
                </w:p>
              </w:tc>
              <w:tc>
                <w:tcPr>
                  <w:tcW w:w="0" w:type="auto"/>
                  <w:vAlign w:val="center"/>
                  <w:hideMark/>
                </w:tcPr>
                <w:p w14:paraId="26B45A6D" w14:textId="77777777" w:rsidR="00807BD3" w:rsidRPr="003B244C" w:rsidRDefault="00807BD3" w:rsidP="0088079C">
                  <w:pPr>
                    <w:rPr>
                      <w:rFonts w:ascii="Helvetica" w:hAnsi="Helvetica" w:cs="Helvetica"/>
                      <w:color w:val="222222"/>
                    </w:rPr>
                  </w:pPr>
                  <w:r w:rsidRPr="003B244C">
                    <w:rPr>
                      <w:rFonts w:ascii="Helvetica" w:hAnsi="Helvetica" w:cs="Helvetica"/>
                      <w:color w:val="222222"/>
                    </w:rPr>
                    <w:t>5</w:t>
                  </w:r>
                </w:p>
              </w:tc>
            </w:tr>
            <w:tr w:rsidR="00807BD3" w:rsidRPr="003B244C" w14:paraId="09BC7E09" w14:textId="77777777" w:rsidTr="0088079C">
              <w:trPr>
                <w:tblCellSpacing w:w="0" w:type="dxa"/>
              </w:trPr>
              <w:tc>
                <w:tcPr>
                  <w:tcW w:w="0" w:type="auto"/>
                  <w:noWrap/>
                  <w:hideMark/>
                </w:tcPr>
                <w:p w14:paraId="742C9781" w14:textId="77777777" w:rsidR="00807BD3" w:rsidRPr="003B244C" w:rsidRDefault="00807BD3" w:rsidP="0088079C">
                  <w:pPr>
                    <w:rPr>
                      <w:rFonts w:ascii="Helvetica" w:hAnsi="Helvetica" w:cs="Helvetica"/>
                      <w:b/>
                      <w:bCs/>
                      <w:color w:val="222222"/>
                    </w:rPr>
                  </w:pPr>
                  <w:r w:rsidRPr="003B244C">
                    <w:rPr>
                      <w:rFonts w:ascii="Helvetica" w:hAnsi="Helvetica" w:cs="Helvetica"/>
                      <w:b/>
                      <w:bCs/>
                      <w:color w:val="222222"/>
                    </w:rPr>
                    <w:t>CFDA Number(s):</w:t>
                  </w:r>
                </w:p>
              </w:tc>
              <w:tc>
                <w:tcPr>
                  <w:tcW w:w="0" w:type="auto"/>
                  <w:vAlign w:val="center"/>
                  <w:hideMark/>
                </w:tcPr>
                <w:p w14:paraId="6DBD1431" w14:textId="77777777" w:rsidR="00807BD3" w:rsidRPr="003B244C" w:rsidRDefault="00807BD3" w:rsidP="0088079C">
                  <w:pPr>
                    <w:rPr>
                      <w:rFonts w:ascii="Helvetica" w:hAnsi="Helvetica" w:cs="Helvetica"/>
                      <w:color w:val="222222"/>
                    </w:rPr>
                  </w:pPr>
                  <w:r w:rsidRPr="003B244C">
                    <w:rPr>
                      <w:rFonts w:ascii="Helvetica" w:hAnsi="Helvetica" w:cs="Helvetica"/>
                      <w:color w:val="222222"/>
                    </w:rPr>
                    <w:t>10.220 -- Higher Education - Multicultural Scholars Grant Program</w:t>
                  </w:r>
                </w:p>
              </w:tc>
            </w:tr>
            <w:tr w:rsidR="00807BD3" w:rsidRPr="003B244C" w14:paraId="48992867" w14:textId="77777777" w:rsidTr="0088079C">
              <w:trPr>
                <w:tblCellSpacing w:w="0" w:type="dxa"/>
              </w:trPr>
              <w:tc>
                <w:tcPr>
                  <w:tcW w:w="0" w:type="auto"/>
                  <w:noWrap/>
                  <w:hideMark/>
                </w:tcPr>
                <w:p w14:paraId="1F3BD7D8" w14:textId="77777777" w:rsidR="00807BD3" w:rsidRPr="003B244C" w:rsidRDefault="00807BD3" w:rsidP="0088079C">
                  <w:pPr>
                    <w:rPr>
                      <w:rFonts w:ascii="Helvetica" w:hAnsi="Helvetica" w:cs="Helvetica"/>
                      <w:b/>
                      <w:bCs/>
                      <w:color w:val="222222"/>
                    </w:rPr>
                  </w:pPr>
                  <w:r w:rsidRPr="003B244C">
                    <w:rPr>
                      <w:rFonts w:ascii="Helvetica" w:hAnsi="Helvetica" w:cs="Helvetica"/>
                      <w:b/>
                      <w:bCs/>
                      <w:color w:val="222222"/>
                    </w:rPr>
                    <w:t>Cost Sharing or Matching Requirement:</w:t>
                  </w:r>
                </w:p>
              </w:tc>
              <w:tc>
                <w:tcPr>
                  <w:tcW w:w="0" w:type="auto"/>
                  <w:vAlign w:val="center"/>
                  <w:hideMark/>
                </w:tcPr>
                <w:p w14:paraId="55D43243" w14:textId="77777777" w:rsidR="00807BD3" w:rsidRPr="003B244C" w:rsidRDefault="00807BD3" w:rsidP="0088079C">
                  <w:pPr>
                    <w:rPr>
                      <w:rFonts w:ascii="Helvetica" w:hAnsi="Helvetica" w:cs="Helvetica"/>
                      <w:color w:val="222222"/>
                    </w:rPr>
                  </w:pPr>
                  <w:r w:rsidRPr="003B244C">
                    <w:rPr>
                      <w:rFonts w:ascii="Helvetica" w:hAnsi="Helvetica" w:cs="Helvetica"/>
                      <w:color w:val="222222"/>
                    </w:rPr>
                    <w:t>No</w:t>
                  </w:r>
                </w:p>
              </w:tc>
            </w:tr>
          </w:tbl>
          <w:p w14:paraId="36AFDF1F" w14:textId="77777777" w:rsidR="00807BD3" w:rsidRPr="003B244C" w:rsidRDefault="00807BD3" w:rsidP="0088079C">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21"/>
              <w:gridCol w:w="1848"/>
            </w:tblGrid>
            <w:tr w:rsidR="00807BD3" w:rsidRPr="003B244C" w14:paraId="36A3D767" w14:textId="77777777" w:rsidTr="0088079C">
              <w:trPr>
                <w:tblCellSpacing w:w="0" w:type="dxa"/>
              </w:trPr>
              <w:tc>
                <w:tcPr>
                  <w:tcW w:w="928" w:type="dxa"/>
                  <w:noWrap/>
                  <w:hideMark/>
                </w:tcPr>
                <w:p w14:paraId="140F6ABA" w14:textId="77777777" w:rsidR="00807BD3" w:rsidRPr="003B244C" w:rsidRDefault="00807BD3" w:rsidP="0088079C">
                  <w:pPr>
                    <w:rPr>
                      <w:rFonts w:ascii="Helvetica" w:hAnsi="Helvetica" w:cs="Helvetica"/>
                      <w:b/>
                      <w:bCs/>
                      <w:color w:val="222222"/>
                    </w:rPr>
                  </w:pPr>
                  <w:r w:rsidRPr="003B244C">
                    <w:rPr>
                      <w:rFonts w:ascii="Helvetica" w:hAnsi="Helvetica" w:cs="Helvetica"/>
                      <w:b/>
                      <w:bCs/>
                      <w:color w:val="222222"/>
                    </w:rPr>
                    <w:t>Version:</w:t>
                  </w:r>
                </w:p>
              </w:tc>
              <w:tc>
                <w:tcPr>
                  <w:tcW w:w="3956" w:type="dxa"/>
                  <w:vAlign w:val="center"/>
                  <w:hideMark/>
                </w:tcPr>
                <w:p w14:paraId="2E7E1978" w14:textId="77777777" w:rsidR="00807BD3" w:rsidRPr="003B244C" w:rsidRDefault="00807BD3" w:rsidP="0088079C">
                  <w:pPr>
                    <w:rPr>
                      <w:rFonts w:ascii="Helvetica" w:hAnsi="Helvetica" w:cs="Helvetica"/>
                      <w:color w:val="222222"/>
                    </w:rPr>
                  </w:pPr>
                  <w:r w:rsidRPr="003B244C">
                    <w:rPr>
                      <w:rFonts w:ascii="Helvetica" w:hAnsi="Helvetica" w:cs="Helvetica"/>
                      <w:color w:val="222222"/>
                    </w:rPr>
                    <w:t>Synopsis 1</w:t>
                  </w:r>
                </w:p>
              </w:tc>
            </w:tr>
            <w:tr w:rsidR="00807BD3" w:rsidRPr="003B244C" w14:paraId="1E4CF445" w14:textId="77777777" w:rsidTr="0088079C">
              <w:trPr>
                <w:tblCellSpacing w:w="0" w:type="dxa"/>
              </w:trPr>
              <w:tc>
                <w:tcPr>
                  <w:tcW w:w="928" w:type="dxa"/>
                  <w:noWrap/>
                  <w:hideMark/>
                </w:tcPr>
                <w:p w14:paraId="468B56D8" w14:textId="77777777" w:rsidR="00807BD3" w:rsidRPr="003B244C" w:rsidRDefault="00807BD3" w:rsidP="0088079C">
                  <w:pPr>
                    <w:rPr>
                      <w:rFonts w:ascii="Helvetica" w:hAnsi="Helvetica" w:cs="Helvetica"/>
                      <w:b/>
                      <w:bCs/>
                      <w:color w:val="222222"/>
                    </w:rPr>
                  </w:pPr>
                  <w:r w:rsidRPr="003B244C">
                    <w:rPr>
                      <w:rFonts w:ascii="Helvetica" w:hAnsi="Helvetica" w:cs="Helvetica"/>
                      <w:b/>
                      <w:bCs/>
                      <w:color w:val="222222"/>
                    </w:rPr>
                    <w:t>Posted Date:</w:t>
                  </w:r>
                </w:p>
              </w:tc>
              <w:tc>
                <w:tcPr>
                  <w:tcW w:w="3956" w:type="dxa"/>
                  <w:vAlign w:val="center"/>
                  <w:hideMark/>
                </w:tcPr>
                <w:p w14:paraId="6A8F80CC" w14:textId="77777777" w:rsidR="00807BD3" w:rsidRPr="003B244C" w:rsidRDefault="00807BD3" w:rsidP="0088079C">
                  <w:pPr>
                    <w:rPr>
                      <w:rFonts w:ascii="Helvetica" w:hAnsi="Helvetica" w:cs="Helvetica"/>
                      <w:color w:val="222222"/>
                    </w:rPr>
                  </w:pPr>
                  <w:r w:rsidRPr="003B244C">
                    <w:rPr>
                      <w:rFonts w:ascii="Helvetica" w:hAnsi="Helvetica" w:cs="Helvetica"/>
                      <w:color w:val="222222"/>
                    </w:rPr>
                    <w:t>Jan 26, 2022</w:t>
                  </w:r>
                </w:p>
              </w:tc>
            </w:tr>
            <w:tr w:rsidR="00807BD3" w:rsidRPr="003B244C" w14:paraId="516375DA" w14:textId="77777777" w:rsidTr="0088079C">
              <w:trPr>
                <w:tblCellSpacing w:w="0" w:type="dxa"/>
              </w:trPr>
              <w:tc>
                <w:tcPr>
                  <w:tcW w:w="928" w:type="dxa"/>
                  <w:noWrap/>
                  <w:hideMark/>
                </w:tcPr>
                <w:p w14:paraId="0943AC99" w14:textId="77777777" w:rsidR="00807BD3" w:rsidRPr="003B244C" w:rsidRDefault="00807BD3" w:rsidP="0088079C">
                  <w:pPr>
                    <w:rPr>
                      <w:rFonts w:ascii="Helvetica" w:hAnsi="Helvetica" w:cs="Helvetica"/>
                      <w:b/>
                      <w:bCs/>
                      <w:color w:val="222222"/>
                    </w:rPr>
                  </w:pPr>
                  <w:r w:rsidRPr="003B244C">
                    <w:rPr>
                      <w:rFonts w:ascii="Helvetica" w:hAnsi="Helvetica" w:cs="Helvetica"/>
                      <w:b/>
                      <w:bCs/>
                      <w:color w:val="222222"/>
                    </w:rPr>
                    <w:t>Last Updated Date:</w:t>
                  </w:r>
                </w:p>
              </w:tc>
              <w:tc>
                <w:tcPr>
                  <w:tcW w:w="3956" w:type="dxa"/>
                  <w:vAlign w:val="center"/>
                  <w:hideMark/>
                </w:tcPr>
                <w:p w14:paraId="04411F89" w14:textId="77777777" w:rsidR="00807BD3" w:rsidRPr="003B244C" w:rsidRDefault="00807BD3" w:rsidP="0088079C">
                  <w:pPr>
                    <w:rPr>
                      <w:rFonts w:ascii="Helvetica" w:hAnsi="Helvetica" w:cs="Helvetica"/>
                      <w:color w:val="222222"/>
                    </w:rPr>
                  </w:pPr>
                  <w:r w:rsidRPr="003B244C">
                    <w:rPr>
                      <w:rFonts w:ascii="Helvetica" w:hAnsi="Helvetica" w:cs="Helvetica"/>
                      <w:color w:val="222222"/>
                    </w:rPr>
                    <w:t>Jan 26, 2022</w:t>
                  </w:r>
                </w:p>
              </w:tc>
            </w:tr>
            <w:tr w:rsidR="00807BD3" w:rsidRPr="003B244C" w14:paraId="3849D432" w14:textId="77777777" w:rsidTr="0088079C">
              <w:trPr>
                <w:tblCellSpacing w:w="0" w:type="dxa"/>
              </w:trPr>
              <w:tc>
                <w:tcPr>
                  <w:tcW w:w="928" w:type="dxa"/>
                  <w:noWrap/>
                  <w:hideMark/>
                </w:tcPr>
                <w:p w14:paraId="6FAD170A" w14:textId="77777777" w:rsidR="00807BD3" w:rsidRPr="003B244C" w:rsidRDefault="00807BD3" w:rsidP="0088079C">
                  <w:pPr>
                    <w:rPr>
                      <w:rFonts w:ascii="Helvetica" w:hAnsi="Helvetica" w:cs="Helvetica"/>
                      <w:b/>
                      <w:bCs/>
                      <w:color w:val="222222"/>
                    </w:rPr>
                  </w:pPr>
                  <w:r w:rsidRPr="003B244C">
                    <w:rPr>
                      <w:rFonts w:ascii="Helvetica" w:hAnsi="Helvetica" w:cs="Helvetica"/>
                      <w:b/>
                      <w:bCs/>
                      <w:color w:val="222222"/>
                    </w:rPr>
                    <w:t>Original Closing Date for Applications:</w:t>
                  </w:r>
                </w:p>
              </w:tc>
              <w:tc>
                <w:tcPr>
                  <w:tcW w:w="3956" w:type="dxa"/>
                  <w:vAlign w:val="center"/>
                  <w:hideMark/>
                </w:tcPr>
                <w:p w14:paraId="5E59DB95" w14:textId="77777777" w:rsidR="00807BD3" w:rsidRPr="003B244C" w:rsidRDefault="00807BD3" w:rsidP="0088079C">
                  <w:pPr>
                    <w:rPr>
                      <w:rFonts w:ascii="Helvetica" w:hAnsi="Helvetica" w:cs="Helvetica"/>
                      <w:color w:val="222222"/>
                    </w:rPr>
                  </w:pPr>
                  <w:r w:rsidRPr="003B244C">
                    <w:rPr>
                      <w:rFonts w:ascii="Helvetica" w:hAnsi="Helvetica" w:cs="Helvetica"/>
                      <w:color w:val="222222"/>
                    </w:rPr>
                    <w:t>Mar 23, 2022  </w:t>
                  </w:r>
                </w:p>
              </w:tc>
            </w:tr>
            <w:tr w:rsidR="00807BD3" w:rsidRPr="003B244C" w14:paraId="6A10CB4D" w14:textId="77777777" w:rsidTr="0088079C">
              <w:trPr>
                <w:tblCellSpacing w:w="0" w:type="dxa"/>
              </w:trPr>
              <w:tc>
                <w:tcPr>
                  <w:tcW w:w="928" w:type="dxa"/>
                  <w:noWrap/>
                  <w:hideMark/>
                </w:tcPr>
                <w:p w14:paraId="035E5FAE" w14:textId="77777777" w:rsidR="00807BD3" w:rsidRPr="003B244C" w:rsidRDefault="00807BD3" w:rsidP="0088079C">
                  <w:pPr>
                    <w:rPr>
                      <w:rFonts w:ascii="Helvetica" w:hAnsi="Helvetica" w:cs="Helvetica"/>
                      <w:b/>
                      <w:bCs/>
                      <w:color w:val="222222"/>
                    </w:rPr>
                  </w:pPr>
                  <w:r w:rsidRPr="003B244C">
                    <w:rPr>
                      <w:rFonts w:ascii="Helvetica" w:hAnsi="Helvetica" w:cs="Helvetica"/>
                      <w:b/>
                      <w:bCs/>
                      <w:color w:val="222222"/>
                    </w:rPr>
                    <w:t>Current Closing Date for Applications:</w:t>
                  </w:r>
                </w:p>
              </w:tc>
              <w:tc>
                <w:tcPr>
                  <w:tcW w:w="3956" w:type="dxa"/>
                  <w:vAlign w:val="center"/>
                  <w:hideMark/>
                </w:tcPr>
                <w:p w14:paraId="56893DB2" w14:textId="77777777" w:rsidR="00807BD3" w:rsidRPr="003B244C" w:rsidRDefault="00807BD3" w:rsidP="0088079C">
                  <w:pPr>
                    <w:rPr>
                      <w:rFonts w:ascii="Helvetica" w:hAnsi="Helvetica" w:cs="Helvetica"/>
                      <w:color w:val="222222"/>
                    </w:rPr>
                  </w:pPr>
                  <w:r w:rsidRPr="003B244C">
                    <w:rPr>
                      <w:rFonts w:ascii="Helvetica" w:hAnsi="Helvetica" w:cs="Helvetica"/>
                      <w:color w:val="222222"/>
                    </w:rPr>
                    <w:t>Mar 23, 2022  </w:t>
                  </w:r>
                </w:p>
              </w:tc>
            </w:tr>
            <w:tr w:rsidR="00807BD3" w:rsidRPr="003B244C" w14:paraId="6C88AC58" w14:textId="77777777" w:rsidTr="0088079C">
              <w:trPr>
                <w:tblCellSpacing w:w="0" w:type="dxa"/>
              </w:trPr>
              <w:tc>
                <w:tcPr>
                  <w:tcW w:w="928" w:type="dxa"/>
                  <w:noWrap/>
                  <w:hideMark/>
                </w:tcPr>
                <w:p w14:paraId="2154298F" w14:textId="77777777" w:rsidR="00807BD3" w:rsidRPr="003B244C" w:rsidRDefault="00807BD3" w:rsidP="0088079C">
                  <w:pPr>
                    <w:rPr>
                      <w:rFonts w:ascii="Helvetica" w:hAnsi="Helvetica" w:cs="Helvetica"/>
                      <w:b/>
                      <w:bCs/>
                      <w:color w:val="222222"/>
                    </w:rPr>
                  </w:pPr>
                  <w:r w:rsidRPr="003B244C">
                    <w:rPr>
                      <w:rFonts w:ascii="Helvetica" w:hAnsi="Helvetica" w:cs="Helvetica"/>
                      <w:b/>
                      <w:bCs/>
                      <w:color w:val="222222"/>
                    </w:rPr>
                    <w:t>Archive Date:</w:t>
                  </w:r>
                </w:p>
              </w:tc>
              <w:tc>
                <w:tcPr>
                  <w:tcW w:w="3956" w:type="dxa"/>
                  <w:vAlign w:val="center"/>
                  <w:hideMark/>
                </w:tcPr>
                <w:p w14:paraId="34CB0B99" w14:textId="77777777" w:rsidR="00807BD3" w:rsidRPr="003B244C" w:rsidRDefault="00807BD3" w:rsidP="0088079C">
                  <w:pPr>
                    <w:rPr>
                      <w:rFonts w:ascii="Helvetica" w:hAnsi="Helvetica" w:cs="Helvetica"/>
                      <w:color w:val="222222"/>
                    </w:rPr>
                  </w:pPr>
                  <w:r w:rsidRPr="003B244C">
                    <w:rPr>
                      <w:rFonts w:ascii="Helvetica" w:hAnsi="Helvetica" w:cs="Helvetica"/>
                      <w:color w:val="222222"/>
                    </w:rPr>
                    <w:t>Apr 22, 2022</w:t>
                  </w:r>
                </w:p>
              </w:tc>
            </w:tr>
            <w:tr w:rsidR="00807BD3" w:rsidRPr="003B244C" w14:paraId="6F2A34E3" w14:textId="77777777" w:rsidTr="0088079C">
              <w:trPr>
                <w:tblCellSpacing w:w="0" w:type="dxa"/>
              </w:trPr>
              <w:tc>
                <w:tcPr>
                  <w:tcW w:w="928" w:type="dxa"/>
                  <w:noWrap/>
                  <w:hideMark/>
                </w:tcPr>
                <w:p w14:paraId="52489BE9" w14:textId="77777777" w:rsidR="00807BD3" w:rsidRPr="003B244C" w:rsidRDefault="00807BD3" w:rsidP="0088079C">
                  <w:pPr>
                    <w:rPr>
                      <w:rFonts w:ascii="Helvetica" w:hAnsi="Helvetica" w:cs="Helvetica"/>
                      <w:b/>
                      <w:bCs/>
                      <w:color w:val="222222"/>
                    </w:rPr>
                  </w:pPr>
                  <w:r w:rsidRPr="003B244C">
                    <w:rPr>
                      <w:rFonts w:ascii="Helvetica" w:hAnsi="Helvetica" w:cs="Helvetica"/>
                      <w:b/>
                      <w:bCs/>
                      <w:color w:val="222222"/>
                    </w:rPr>
                    <w:t>Estimated Total Program Funding:</w:t>
                  </w:r>
                </w:p>
              </w:tc>
              <w:tc>
                <w:tcPr>
                  <w:tcW w:w="3956" w:type="dxa"/>
                  <w:vAlign w:val="center"/>
                  <w:hideMark/>
                </w:tcPr>
                <w:p w14:paraId="469221DF" w14:textId="77777777" w:rsidR="00807BD3" w:rsidRPr="003B244C" w:rsidRDefault="00807BD3" w:rsidP="0088079C">
                  <w:pPr>
                    <w:rPr>
                      <w:rFonts w:ascii="Helvetica" w:hAnsi="Helvetica" w:cs="Helvetica"/>
                      <w:color w:val="222222"/>
                    </w:rPr>
                  </w:pPr>
                  <w:r w:rsidRPr="003B244C">
                    <w:rPr>
                      <w:rFonts w:ascii="Helvetica" w:hAnsi="Helvetica" w:cs="Helvetica"/>
                      <w:color w:val="222222"/>
                    </w:rPr>
                    <w:t>$1,250,000</w:t>
                  </w:r>
                </w:p>
              </w:tc>
            </w:tr>
            <w:tr w:rsidR="00807BD3" w:rsidRPr="003B244C" w14:paraId="499181A6" w14:textId="77777777" w:rsidTr="0088079C">
              <w:trPr>
                <w:tblCellSpacing w:w="0" w:type="dxa"/>
              </w:trPr>
              <w:tc>
                <w:tcPr>
                  <w:tcW w:w="928" w:type="dxa"/>
                  <w:noWrap/>
                  <w:hideMark/>
                </w:tcPr>
                <w:p w14:paraId="413BD03E" w14:textId="77777777" w:rsidR="00807BD3" w:rsidRPr="003B244C" w:rsidRDefault="00807BD3" w:rsidP="0088079C">
                  <w:pPr>
                    <w:rPr>
                      <w:rFonts w:ascii="Helvetica" w:hAnsi="Helvetica" w:cs="Helvetica"/>
                      <w:b/>
                      <w:bCs/>
                      <w:color w:val="222222"/>
                    </w:rPr>
                  </w:pPr>
                  <w:r w:rsidRPr="003B244C">
                    <w:rPr>
                      <w:rFonts w:ascii="Helvetica" w:hAnsi="Helvetica" w:cs="Helvetica"/>
                      <w:b/>
                      <w:bCs/>
                      <w:color w:val="222222"/>
                    </w:rPr>
                    <w:t>Award Ceiling:</w:t>
                  </w:r>
                </w:p>
              </w:tc>
              <w:tc>
                <w:tcPr>
                  <w:tcW w:w="3956" w:type="dxa"/>
                  <w:vAlign w:val="center"/>
                  <w:hideMark/>
                </w:tcPr>
                <w:p w14:paraId="2EB0A408" w14:textId="77777777" w:rsidR="00807BD3" w:rsidRPr="003B244C" w:rsidRDefault="00807BD3" w:rsidP="0088079C">
                  <w:pPr>
                    <w:rPr>
                      <w:rFonts w:ascii="Helvetica" w:hAnsi="Helvetica" w:cs="Helvetica"/>
                      <w:color w:val="222222"/>
                    </w:rPr>
                  </w:pPr>
                  <w:r w:rsidRPr="003B244C">
                    <w:rPr>
                      <w:rFonts w:ascii="Helvetica" w:hAnsi="Helvetica" w:cs="Helvetica"/>
                      <w:color w:val="222222"/>
                    </w:rPr>
                    <w:t>$250,000</w:t>
                  </w:r>
                </w:p>
              </w:tc>
            </w:tr>
            <w:tr w:rsidR="00807BD3" w:rsidRPr="003B244C" w14:paraId="24519356" w14:textId="77777777" w:rsidTr="0088079C">
              <w:trPr>
                <w:tblCellSpacing w:w="0" w:type="dxa"/>
              </w:trPr>
              <w:tc>
                <w:tcPr>
                  <w:tcW w:w="928" w:type="dxa"/>
                  <w:noWrap/>
                  <w:hideMark/>
                </w:tcPr>
                <w:p w14:paraId="6E27A6BA" w14:textId="77777777" w:rsidR="00807BD3" w:rsidRPr="003B244C" w:rsidRDefault="00807BD3" w:rsidP="0088079C">
                  <w:pPr>
                    <w:rPr>
                      <w:rFonts w:ascii="Helvetica" w:hAnsi="Helvetica" w:cs="Helvetica"/>
                      <w:b/>
                      <w:bCs/>
                      <w:color w:val="222222"/>
                    </w:rPr>
                  </w:pPr>
                  <w:r w:rsidRPr="003B244C">
                    <w:rPr>
                      <w:rFonts w:ascii="Helvetica" w:hAnsi="Helvetica" w:cs="Helvetica"/>
                      <w:b/>
                      <w:bCs/>
                      <w:color w:val="222222"/>
                    </w:rPr>
                    <w:t>Award Floor:</w:t>
                  </w:r>
                </w:p>
              </w:tc>
              <w:tc>
                <w:tcPr>
                  <w:tcW w:w="3956" w:type="dxa"/>
                  <w:vAlign w:val="center"/>
                  <w:hideMark/>
                </w:tcPr>
                <w:p w14:paraId="02341D38" w14:textId="77777777" w:rsidR="00807BD3" w:rsidRPr="003B244C" w:rsidRDefault="00807BD3" w:rsidP="0088079C">
                  <w:pPr>
                    <w:rPr>
                      <w:rFonts w:ascii="Helvetica" w:hAnsi="Helvetica" w:cs="Helvetica"/>
                      <w:color w:val="222222"/>
                    </w:rPr>
                  </w:pPr>
                  <w:r w:rsidRPr="003B244C">
                    <w:rPr>
                      <w:rFonts w:ascii="Helvetica" w:hAnsi="Helvetica" w:cs="Helvetica"/>
                      <w:color w:val="222222"/>
                    </w:rPr>
                    <w:t>$20,000</w:t>
                  </w:r>
                </w:p>
              </w:tc>
            </w:tr>
          </w:tbl>
          <w:p w14:paraId="688E013D" w14:textId="77777777" w:rsidR="00807BD3" w:rsidRPr="003B244C" w:rsidRDefault="00807BD3" w:rsidP="0088079C">
            <w:pPr>
              <w:rPr>
                <w:rFonts w:ascii="Helvetica" w:hAnsi="Helvetica" w:cs="Helvetica"/>
                <w:color w:val="222222"/>
              </w:rPr>
            </w:pPr>
          </w:p>
        </w:tc>
      </w:tr>
    </w:tbl>
    <w:p w14:paraId="68498380" w14:textId="77777777" w:rsidR="00807BD3" w:rsidRPr="003B244C" w:rsidRDefault="00807BD3" w:rsidP="00807BD3">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807BD3" w:rsidRPr="003B244C" w14:paraId="57DB873B" w14:textId="77777777" w:rsidTr="0088079C">
        <w:trPr>
          <w:tblCellSpacing w:w="0" w:type="dxa"/>
        </w:trPr>
        <w:tc>
          <w:tcPr>
            <w:tcW w:w="0" w:type="auto"/>
            <w:noWrap/>
            <w:hideMark/>
          </w:tcPr>
          <w:p w14:paraId="6746A628" w14:textId="77777777" w:rsidR="00807BD3" w:rsidRPr="003B244C" w:rsidRDefault="00807BD3" w:rsidP="0088079C">
            <w:pPr>
              <w:rPr>
                <w:rFonts w:ascii="Helvetica" w:hAnsi="Helvetica" w:cs="Helvetica"/>
                <w:b/>
                <w:bCs/>
                <w:color w:val="222222"/>
              </w:rPr>
            </w:pPr>
            <w:r w:rsidRPr="003B244C">
              <w:rPr>
                <w:rFonts w:ascii="Helvetica" w:hAnsi="Helvetica" w:cs="Helvetica"/>
                <w:b/>
                <w:bCs/>
                <w:color w:val="222222"/>
              </w:rPr>
              <w:t>Eligible Applicants:</w:t>
            </w:r>
          </w:p>
        </w:tc>
        <w:tc>
          <w:tcPr>
            <w:tcW w:w="5000" w:type="pct"/>
            <w:vAlign w:val="center"/>
            <w:hideMark/>
          </w:tcPr>
          <w:p w14:paraId="1C613283" w14:textId="77777777" w:rsidR="00807BD3" w:rsidRPr="003B244C" w:rsidRDefault="00807BD3" w:rsidP="0088079C">
            <w:pPr>
              <w:rPr>
                <w:rFonts w:ascii="Helvetica" w:hAnsi="Helvetica" w:cs="Helvetica"/>
                <w:color w:val="222222"/>
              </w:rPr>
            </w:pPr>
            <w:r w:rsidRPr="003B244C">
              <w:rPr>
                <w:rFonts w:ascii="Helvetica" w:hAnsi="Helvetica" w:cs="Helvetica"/>
                <w:color w:val="222222"/>
              </w:rPr>
              <w:t>Others (see text field entitled "Additional Information on Eligibility" for clarification)</w:t>
            </w:r>
          </w:p>
        </w:tc>
      </w:tr>
      <w:tr w:rsidR="00807BD3" w:rsidRPr="003B244C" w14:paraId="773D2508" w14:textId="77777777" w:rsidTr="0088079C">
        <w:trPr>
          <w:tblCellSpacing w:w="0" w:type="dxa"/>
        </w:trPr>
        <w:tc>
          <w:tcPr>
            <w:tcW w:w="0" w:type="auto"/>
            <w:noWrap/>
            <w:hideMark/>
          </w:tcPr>
          <w:p w14:paraId="1BDFD2C1" w14:textId="77777777" w:rsidR="00807BD3" w:rsidRPr="003B244C" w:rsidRDefault="00807BD3" w:rsidP="0088079C">
            <w:pPr>
              <w:rPr>
                <w:rFonts w:ascii="Helvetica" w:hAnsi="Helvetica" w:cs="Helvetica"/>
                <w:b/>
                <w:bCs/>
                <w:color w:val="222222"/>
              </w:rPr>
            </w:pPr>
            <w:r w:rsidRPr="003B244C">
              <w:rPr>
                <w:rFonts w:ascii="Helvetica" w:hAnsi="Helvetica" w:cs="Helvetica"/>
                <w:b/>
                <w:bCs/>
                <w:color w:val="222222"/>
              </w:rPr>
              <w:t>Additional Information on Eligibility:</w:t>
            </w:r>
          </w:p>
        </w:tc>
        <w:tc>
          <w:tcPr>
            <w:tcW w:w="5000" w:type="pct"/>
            <w:vAlign w:val="center"/>
            <w:hideMark/>
          </w:tcPr>
          <w:p w14:paraId="74A4F44D" w14:textId="77777777" w:rsidR="00807BD3" w:rsidRPr="003B244C" w:rsidRDefault="00807BD3" w:rsidP="0088079C">
            <w:pPr>
              <w:rPr>
                <w:rFonts w:ascii="Helvetica" w:hAnsi="Helvetica" w:cs="Helvetica"/>
                <w:color w:val="222222"/>
              </w:rPr>
            </w:pPr>
            <w:r w:rsidRPr="003B244C">
              <w:rPr>
                <w:rFonts w:ascii="Helvetica" w:hAnsi="Helvetica" w:cs="Helvetica"/>
                <w:color w:val="222222"/>
              </w:rPr>
              <w:t xml:space="preserve">A. Eligibility Requirements Applicants for the Higher Education Multicultural Scholars Program (MSP) must meet all the requirements discussed in this RFA. Failure to meet the eligibility criteria by the application deadline may result in exclusion from consideration or, preclude NIFA from </w:t>
            </w:r>
            <w:r w:rsidRPr="003B244C">
              <w:rPr>
                <w:rFonts w:ascii="Helvetica" w:hAnsi="Helvetica" w:cs="Helvetica"/>
                <w:color w:val="222222"/>
              </w:rPr>
              <w:lastRenderedPageBreak/>
              <w:t>making an award. Only the following are eligible to apply: Land-Grant Institutions, Colleges and universities having significant minority enrollments, other colleges and universities, and Institutes or research foundations maintained by an eligible college or university. Institutions that have not previously applied are especially encouraged to do so. Applicants must be institutions that confer a bachelor’s or D.V.M. degree in at least one of the disciplines in the food and agricultural sciences. Awards are made to eligible colleges and universities. Individuals are not eligible to apply for these grants.</w:t>
            </w:r>
          </w:p>
        </w:tc>
      </w:tr>
    </w:tbl>
    <w:p w14:paraId="7FC295DE" w14:textId="77777777" w:rsidR="00807BD3" w:rsidRPr="003B244C" w:rsidRDefault="00807BD3" w:rsidP="00807BD3">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807BD3" w:rsidRPr="003B244C" w14:paraId="73EA1361" w14:textId="77777777" w:rsidTr="0088079C">
        <w:trPr>
          <w:tblCellSpacing w:w="0" w:type="dxa"/>
        </w:trPr>
        <w:tc>
          <w:tcPr>
            <w:tcW w:w="0" w:type="auto"/>
            <w:noWrap/>
            <w:hideMark/>
          </w:tcPr>
          <w:p w14:paraId="66FC707D" w14:textId="77777777" w:rsidR="00807BD3" w:rsidRPr="003B244C" w:rsidRDefault="00807BD3" w:rsidP="0088079C">
            <w:pPr>
              <w:rPr>
                <w:rFonts w:ascii="Helvetica" w:hAnsi="Helvetica" w:cs="Helvetica"/>
                <w:b/>
                <w:bCs/>
                <w:color w:val="222222"/>
              </w:rPr>
            </w:pPr>
            <w:r w:rsidRPr="003B244C">
              <w:rPr>
                <w:rFonts w:ascii="Helvetica" w:hAnsi="Helvetica" w:cs="Helvetica"/>
                <w:b/>
                <w:bCs/>
                <w:color w:val="222222"/>
              </w:rPr>
              <w:t>Agency Name:</w:t>
            </w:r>
          </w:p>
        </w:tc>
        <w:tc>
          <w:tcPr>
            <w:tcW w:w="5000" w:type="pct"/>
            <w:vAlign w:val="center"/>
            <w:hideMark/>
          </w:tcPr>
          <w:p w14:paraId="7D745B93" w14:textId="77777777" w:rsidR="00807BD3" w:rsidRPr="003B244C" w:rsidRDefault="00807BD3" w:rsidP="0088079C">
            <w:pPr>
              <w:rPr>
                <w:rFonts w:ascii="Helvetica" w:hAnsi="Helvetica" w:cs="Helvetica"/>
                <w:color w:val="222222"/>
              </w:rPr>
            </w:pPr>
            <w:r w:rsidRPr="003B244C">
              <w:rPr>
                <w:rFonts w:ascii="Helvetica" w:hAnsi="Helvetica" w:cs="Helvetica"/>
                <w:color w:val="222222"/>
              </w:rPr>
              <w:t>National Institute of Food and Agriculture</w:t>
            </w:r>
          </w:p>
        </w:tc>
      </w:tr>
      <w:tr w:rsidR="00807BD3" w:rsidRPr="003B244C" w14:paraId="535B2BDA" w14:textId="77777777" w:rsidTr="0088079C">
        <w:trPr>
          <w:tblCellSpacing w:w="0" w:type="dxa"/>
        </w:trPr>
        <w:tc>
          <w:tcPr>
            <w:tcW w:w="0" w:type="auto"/>
            <w:noWrap/>
            <w:hideMark/>
          </w:tcPr>
          <w:p w14:paraId="75F66F8A" w14:textId="77777777" w:rsidR="00807BD3" w:rsidRPr="003B244C" w:rsidRDefault="00807BD3" w:rsidP="0088079C">
            <w:pPr>
              <w:rPr>
                <w:rFonts w:ascii="Helvetica" w:hAnsi="Helvetica" w:cs="Helvetica"/>
                <w:b/>
                <w:bCs/>
                <w:color w:val="222222"/>
              </w:rPr>
            </w:pPr>
            <w:r w:rsidRPr="003B244C">
              <w:rPr>
                <w:rFonts w:ascii="Helvetica" w:hAnsi="Helvetica" w:cs="Helvetica"/>
                <w:b/>
                <w:bCs/>
                <w:color w:val="222222"/>
              </w:rPr>
              <w:t>Description:</w:t>
            </w:r>
          </w:p>
        </w:tc>
        <w:tc>
          <w:tcPr>
            <w:tcW w:w="5000" w:type="pct"/>
            <w:vAlign w:val="center"/>
            <w:hideMark/>
          </w:tcPr>
          <w:p w14:paraId="0A21F25A" w14:textId="77777777" w:rsidR="00807BD3" w:rsidRPr="003B244C" w:rsidRDefault="00807BD3" w:rsidP="0088079C">
            <w:pPr>
              <w:rPr>
                <w:rFonts w:ascii="Helvetica" w:hAnsi="Helvetica" w:cs="Helvetica"/>
                <w:color w:val="222222"/>
              </w:rPr>
            </w:pPr>
            <w:r w:rsidRPr="003B244C">
              <w:rPr>
                <w:rFonts w:ascii="Helvetica" w:hAnsi="Helvetica" w:cs="Helvetica"/>
                <w:color w:val="222222"/>
              </w:rPr>
              <w:t>The purpose of this competitive undergraduate scholarship grant program is to increase the multicultural diversity of the food and agricultural scientific and professional workforce, and advance the educational achievement of all Americans by providing competitive grants to colleges and universities.</w:t>
            </w:r>
          </w:p>
        </w:tc>
      </w:tr>
      <w:tr w:rsidR="00807BD3" w:rsidRPr="003B244C" w14:paraId="50050E63" w14:textId="77777777" w:rsidTr="0088079C">
        <w:trPr>
          <w:tblCellSpacing w:w="0" w:type="dxa"/>
        </w:trPr>
        <w:tc>
          <w:tcPr>
            <w:tcW w:w="0" w:type="auto"/>
            <w:noWrap/>
            <w:hideMark/>
          </w:tcPr>
          <w:p w14:paraId="6BAE3D22" w14:textId="77777777" w:rsidR="00807BD3" w:rsidRPr="003B244C" w:rsidRDefault="00807BD3" w:rsidP="0088079C">
            <w:pPr>
              <w:rPr>
                <w:rFonts w:ascii="Helvetica" w:hAnsi="Helvetica" w:cs="Helvetica"/>
                <w:b/>
                <w:bCs/>
                <w:color w:val="222222"/>
              </w:rPr>
            </w:pPr>
            <w:r w:rsidRPr="003B244C">
              <w:rPr>
                <w:rFonts w:ascii="Helvetica" w:hAnsi="Helvetica" w:cs="Helvetica"/>
                <w:b/>
                <w:bCs/>
                <w:color w:val="222222"/>
              </w:rPr>
              <w:t>Link to Additional Information:</w:t>
            </w:r>
          </w:p>
        </w:tc>
        <w:tc>
          <w:tcPr>
            <w:tcW w:w="5000" w:type="pct"/>
            <w:vAlign w:val="center"/>
            <w:hideMark/>
          </w:tcPr>
          <w:p w14:paraId="166C339F" w14:textId="77777777" w:rsidR="00807BD3" w:rsidRPr="003B244C" w:rsidRDefault="001F6FAE" w:rsidP="0088079C">
            <w:pPr>
              <w:rPr>
                <w:rFonts w:ascii="Helvetica" w:hAnsi="Helvetica" w:cs="Helvetica"/>
                <w:color w:val="222222"/>
              </w:rPr>
            </w:pPr>
            <w:hyperlink r:id="rId136" w:tgtFrame="_blank" w:tooltip="Link to Additional Information" w:history="1">
              <w:r w:rsidR="00807BD3" w:rsidRPr="003B244C">
                <w:rPr>
                  <w:rStyle w:val="Hyperlink"/>
                  <w:rFonts w:ascii="Helvetica" w:hAnsi="Helvetica" w:cs="Helvetica"/>
                </w:rPr>
                <w:t>HIGHER EDUCATION MULTICULTURAL SCHOLARS PROGRAM</w:t>
              </w:r>
            </w:hyperlink>
          </w:p>
        </w:tc>
      </w:tr>
      <w:tr w:rsidR="00807BD3" w:rsidRPr="003B244C" w14:paraId="7845CB45" w14:textId="77777777" w:rsidTr="0088079C">
        <w:trPr>
          <w:tblCellSpacing w:w="0" w:type="dxa"/>
        </w:trPr>
        <w:tc>
          <w:tcPr>
            <w:tcW w:w="0" w:type="auto"/>
            <w:noWrap/>
            <w:hideMark/>
          </w:tcPr>
          <w:p w14:paraId="6D05CB92" w14:textId="77777777" w:rsidR="00807BD3" w:rsidRPr="003B244C" w:rsidRDefault="00807BD3" w:rsidP="0088079C">
            <w:pPr>
              <w:rPr>
                <w:rFonts w:ascii="Helvetica" w:hAnsi="Helvetica" w:cs="Helvetica"/>
                <w:b/>
                <w:bCs/>
                <w:color w:val="222222"/>
              </w:rPr>
            </w:pPr>
            <w:r w:rsidRPr="003B244C">
              <w:rPr>
                <w:rFonts w:ascii="Helvetica" w:hAnsi="Helvetica" w:cs="Helvetica"/>
                <w:b/>
                <w:bCs/>
                <w:color w:val="222222"/>
              </w:rPr>
              <w:t>Grantor Contact Information:</w:t>
            </w:r>
          </w:p>
        </w:tc>
        <w:tc>
          <w:tcPr>
            <w:tcW w:w="5000" w:type="pct"/>
            <w:vAlign w:val="center"/>
            <w:hideMark/>
          </w:tcPr>
          <w:p w14:paraId="125F978E" w14:textId="77777777" w:rsidR="00807BD3" w:rsidRPr="003B244C" w:rsidRDefault="00807BD3" w:rsidP="0088079C">
            <w:pPr>
              <w:rPr>
                <w:rFonts w:ascii="Helvetica" w:hAnsi="Helvetica" w:cs="Helvetica"/>
                <w:color w:val="222222"/>
              </w:rPr>
            </w:pPr>
            <w:r w:rsidRPr="003B244C">
              <w:rPr>
                <w:rFonts w:ascii="Helvetica" w:hAnsi="Helvetica" w:cs="Helvetica"/>
                <w:color w:val="222222"/>
              </w:rPr>
              <w:t>If you have difficulty accessing the full announcement electronically, please contact:</w:t>
            </w:r>
            <w:r w:rsidRPr="003B244C">
              <w:rPr>
                <w:rFonts w:ascii="Helvetica" w:hAnsi="Helvetica" w:cs="Helvetica"/>
                <w:color w:val="222222"/>
              </w:rPr>
              <w:br/>
            </w:r>
            <w:r w:rsidRPr="003B244C">
              <w:rPr>
                <w:rFonts w:ascii="Helvetica" w:hAnsi="Helvetica" w:cs="Helvetica"/>
                <w:color w:val="222222"/>
              </w:rPr>
              <w:br/>
              <w:t>NIFA Support Key Information: Business hours: Monday thru Friday, 7a.m. – 5p.m. ET, except federal holidays</w:t>
            </w:r>
            <w:r w:rsidRPr="003B244C">
              <w:rPr>
                <w:rFonts w:ascii="Helvetica" w:hAnsi="Helvetica" w:cs="Helvetica"/>
                <w:color w:val="222222"/>
              </w:rPr>
              <w:br/>
            </w:r>
            <w:r w:rsidRPr="003B244C">
              <w:rPr>
                <w:rFonts w:ascii="Helvetica" w:hAnsi="Helvetica" w:cs="Helvetica"/>
                <w:color w:val="222222"/>
              </w:rPr>
              <w:br/>
            </w:r>
            <w:hyperlink r:id="rId137" w:history="1">
              <w:r w:rsidRPr="003B244C">
                <w:rPr>
                  <w:rStyle w:val="Hyperlink"/>
                  <w:rFonts w:ascii="Helvetica" w:hAnsi="Helvetica" w:cs="Helvetica"/>
                </w:rPr>
                <w:t>If you have any questions related to preparing application content.</w:t>
              </w:r>
            </w:hyperlink>
          </w:p>
        </w:tc>
      </w:tr>
    </w:tbl>
    <w:p w14:paraId="2894081C" w14:textId="77777777" w:rsidR="00807BD3" w:rsidRDefault="00807BD3" w:rsidP="00807BD3">
      <w:pPr>
        <w:pStyle w:val="NoSpacing"/>
        <w:pBdr>
          <w:bottom w:val="single" w:sz="6" w:space="1" w:color="auto"/>
        </w:pBdr>
        <w:rPr>
          <w:rStyle w:val="Hyperlink"/>
          <w:rFonts w:ascii="Helvetica" w:hAnsi="Helvetica" w:cs="Helvetica"/>
          <w:color w:val="1155CC"/>
          <w:sz w:val="24"/>
          <w:szCs w:val="24"/>
          <w:shd w:val="clear" w:color="auto" w:fill="FFFFFF"/>
        </w:rPr>
      </w:pPr>
      <w:r w:rsidRPr="00035998">
        <w:rPr>
          <w:rFonts w:ascii="Helvetica" w:hAnsi="Helvetica" w:cs="Helvetica"/>
          <w:color w:val="222222"/>
          <w:sz w:val="24"/>
          <w:szCs w:val="24"/>
        </w:rPr>
        <w:br/>
      </w:r>
      <w:hyperlink r:id="rId138" w:tgtFrame="_blank" w:history="1">
        <w:r w:rsidRPr="00035998">
          <w:rPr>
            <w:rStyle w:val="Hyperlink"/>
            <w:rFonts w:ascii="Helvetica" w:hAnsi="Helvetica" w:cs="Helvetica"/>
            <w:color w:val="1155CC"/>
            <w:sz w:val="24"/>
            <w:szCs w:val="24"/>
            <w:shd w:val="clear" w:color="auto" w:fill="FFFFFF"/>
          </w:rPr>
          <w:t>https://www.grants.gov/web/grants/view-opportunity.html?oppId=337586</w:t>
        </w:r>
      </w:hyperlink>
    </w:p>
    <w:p w14:paraId="53300A3C" w14:textId="77777777" w:rsidR="00807BD3" w:rsidRDefault="00807BD3" w:rsidP="00AB1613">
      <w:pPr>
        <w:pStyle w:val="NoSpacing"/>
        <w:rPr>
          <w:rFonts w:ascii="Helvetica" w:hAnsi="Helvetica" w:cs="Helvetica"/>
          <w:sz w:val="24"/>
          <w:szCs w:val="24"/>
        </w:rPr>
      </w:pPr>
    </w:p>
    <w:p w14:paraId="1B6BC192" w14:textId="77777777" w:rsidR="00AF173C" w:rsidRDefault="00AF173C" w:rsidP="00AF173C">
      <w:pPr>
        <w:widowControl w:val="0"/>
        <w:autoSpaceDE w:val="0"/>
        <w:autoSpaceDN w:val="0"/>
        <w:adjustRightInd w:val="0"/>
        <w:rPr>
          <w:rFonts w:ascii="Helvetica" w:hAnsi="Helvetica" w:cs="Helvetica"/>
          <w:color w:val="222222"/>
          <w:shd w:val="clear" w:color="auto" w:fill="FFFFFF"/>
        </w:rPr>
      </w:pPr>
      <w:bookmarkStart w:id="103" w:name="AGRuralInnovation"/>
      <w:bookmarkEnd w:id="103"/>
      <w:r w:rsidRPr="004F7393">
        <w:rPr>
          <w:rFonts w:ascii="Helvetica" w:hAnsi="Helvetica" w:cs="Helvetica"/>
          <w:color w:val="222222"/>
          <w:highlight w:val="cyan"/>
          <w:shd w:val="clear" w:color="auto" w:fill="FFFFFF"/>
        </w:rPr>
        <w:t>Rural Utilities Service</w:t>
      </w:r>
      <w:r w:rsidRPr="004F7393">
        <w:rPr>
          <w:rFonts w:ascii="Helvetica" w:hAnsi="Helvetica" w:cs="Helvetica"/>
          <w:color w:val="222222"/>
          <w:highlight w:val="cyan"/>
        </w:rPr>
        <w:br/>
      </w:r>
      <w:r w:rsidRPr="004F7393">
        <w:rPr>
          <w:rFonts w:ascii="Helvetica" w:hAnsi="Helvetica" w:cs="Helvetica"/>
          <w:color w:val="222222"/>
          <w:highlight w:val="cyan"/>
          <w:shd w:val="clear" w:color="auto" w:fill="FFFFFF"/>
        </w:rPr>
        <w:t>Rural Innovation Stronger Economy Grant Program</w:t>
      </w:r>
      <w:r w:rsidRPr="00EC4750">
        <w:rPr>
          <w:rFonts w:ascii="Helvetica" w:hAnsi="Helvetica" w:cs="Helvetica"/>
          <w:color w:val="222222"/>
        </w:rPr>
        <w:br/>
      </w:r>
      <w:r w:rsidRPr="00EC4750">
        <w:rPr>
          <w:rFonts w:ascii="Helvetica" w:hAnsi="Helvetica" w:cs="Helvetica"/>
          <w:color w:val="222222"/>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F173C" w:rsidRPr="00183C60" w14:paraId="03284431" w14:textId="77777777" w:rsidTr="000C4F6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6"/>
              <w:gridCol w:w="3279"/>
            </w:tblGrid>
            <w:tr w:rsidR="00AF173C" w:rsidRPr="00183C60" w14:paraId="24FED49C" w14:textId="77777777" w:rsidTr="000C4F64">
              <w:trPr>
                <w:tblCellSpacing w:w="0" w:type="dxa"/>
              </w:trPr>
              <w:tc>
                <w:tcPr>
                  <w:tcW w:w="1966" w:type="dxa"/>
                  <w:noWrap/>
                  <w:hideMark/>
                </w:tcPr>
                <w:p w14:paraId="0FEDD1AA" w14:textId="77777777" w:rsidR="00AF173C" w:rsidRPr="00183C60" w:rsidRDefault="00AF173C" w:rsidP="000C4F64">
                  <w:pPr>
                    <w:widowControl w:val="0"/>
                    <w:autoSpaceDE w:val="0"/>
                    <w:autoSpaceDN w:val="0"/>
                    <w:adjustRightInd w:val="0"/>
                    <w:rPr>
                      <w:rFonts w:ascii="Helvetica" w:hAnsi="Helvetica" w:cs="Helvetica"/>
                      <w:b/>
                      <w:bCs/>
                      <w:color w:val="222222"/>
                    </w:rPr>
                  </w:pPr>
                  <w:r w:rsidRPr="00183C60">
                    <w:rPr>
                      <w:rFonts w:ascii="Helvetica" w:hAnsi="Helvetica" w:cs="Helvetica"/>
                      <w:b/>
                      <w:bCs/>
                      <w:color w:val="222222"/>
                    </w:rPr>
                    <w:t>Document Type:</w:t>
                  </w:r>
                </w:p>
              </w:tc>
              <w:tc>
                <w:tcPr>
                  <w:tcW w:w="3279" w:type="dxa"/>
                  <w:vAlign w:val="center"/>
                  <w:hideMark/>
                </w:tcPr>
                <w:p w14:paraId="31910F25" w14:textId="77777777" w:rsidR="00AF173C" w:rsidRPr="00183C60" w:rsidRDefault="00AF173C" w:rsidP="000C4F64">
                  <w:pPr>
                    <w:widowControl w:val="0"/>
                    <w:autoSpaceDE w:val="0"/>
                    <w:autoSpaceDN w:val="0"/>
                    <w:adjustRightInd w:val="0"/>
                    <w:rPr>
                      <w:rFonts w:ascii="Helvetica" w:hAnsi="Helvetica" w:cs="Helvetica"/>
                      <w:color w:val="222222"/>
                    </w:rPr>
                  </w:pPr>
                  <w:r w:rsidRPr="00183C60">
                    <w:rPr>
                      <w:rFonts w:ascii="Helvetica" w:hAnsi="Helvetica" w:cs="Helvetica"/>
                      <w:color w:val="222222"/>
                    </w:rPr>
                    <w:t>Grants Notice</w:t>
                  </w:r>
                </w:p>
              </w:tc>
            </w:tr>
            <w:tr w:rsidR="00AF173C" w:rsidRPr="00183C60" w14:paraId="29DC5B13" w14:textId="77777777" w:rsidTr="000C4F64">
              <w:trPr>
                <w:tblCellSpacing w:w="0" w:type="dxa"/>
              </w:trPr>
              <w:tc>
                <w:tcPr>
                  <w:tcW w:w="1966" w:type="dxa"/>
                  <w:noWrap/>
                  <w:hideMark/>
                </w:tcPr>
                <w:p w14:paraId="5F2F3A2A" w14:textId="77777777" w:rsidR="00AF173C" w:rsidRPr="00183C60" w:rsidRDefault="00AF173C" w:rsidP="000C4F64">
                  <w:pPr>
                    <w:widowControl w:val="0"/>
                    <w:autoSpaceDE w:val="0"/>
                    <w:autoSpaceDN w:val="0"/>
                    <w:adjustRightInd w:val="0"/>
                    <w:rPr>
                      <w:rFonts w:ascii="Helvetica" w:hAnsi="Helvetica" w:cs="Helvetica"/>
                      <w:b/>
                      <w:bCs/>
                      <w:color w:val="222222"/>
                    </w:rPr>
                  </w:pPr>
                  <w:r w:rsidRPr="00183C60">
                    <w:rPr>
                      <w:rFonts w:ascii="Helvetica" w:hAnsi="Helvetica" w:cs="Helvetica"/>
                      <w:b/>
                      <w:bCs/>
                      <w:color w:val="222222"/>
                    </w:rPr>
                    <w:t>Funding Opportunity Number:</w:t>
                  </w:r>
                </w:p>
              </w:tc>
              <w:tc>
                <w:tcPr>
                  <w:tcW w:w="3279" w:type="dxa"/>
                  <w:vAlign w:val="center"/>
                  <w:hideMark/>
                </w:tcPr>
                <w:p w14:paraId="31D740C4" w14:textId="77777777" w:rsidR="00AF173C" w:rsidRPr="00183C60" w:rsidRDefault="00AF173C" w:rsidP="000C4F64">
                  <w:pPr>
                    <w:widowControl w:val="0"/>
                    <w:autoSpaceDE w:val="0"/>
                    <w:autoSpaceDN w:val="0"/>
                    <w:adjustRightInd w:val="0"/>
                    <w:rPr>
                      <w:rFonts w:ascii="Helvetica" w:hAnsi="Helvetica" w:cs="Helvetica"/>
                      <w:color w:val="222222"/>
                    </w:rPr>
                  </w:pPr>
                  <w:r w:rsidRPr="00183C60">
                    <w:rPr>
                      <w:rFonts w:ascii="Helvetica" w:hAnsi="Helvetica" w:cs="Helvetica"/>
                      <w:color w:val="222222"/>
                    </w:rPr>
                    <w:t>RD-RBS-22-01-RISE</w:t>
                  </w:r>
                </w:p>
              </w:tc>
            </w:tr>
            <w:tr w:rsidR="00AF173C" w:rsidRPr="00183C60" w14:paraId="06DFDFB6" w14:textId="77777777" w:rsidTr="000C4F64">
              <w:trPr>
                <w:tblCellSpacing w:w="0" w:type="dxa"/>
              </w:trPr>
              <w:tc>
                <w:tcPr>
                  <w:tcW w:w="1966" w:type="dxa"/>
                  <w:noWrap/>
                  <w:hideMark/>
                </w:tcPr>
                <w:p w14:paraId="059EA067" w14:textId="77777777" w:rsidR="00AF173C" w:rsidRPr="00183C60" w:rsidRDefault="00AF173C" w:rsidP="000C4F64">
                  <w:pPr>
                    <w:widowControl w:val="0"/>
                    <w:autoSpaceDE w:val="0"/>
                    <w:autoSpaceDN w:val="0"/>
                    <w:adjustRightInd w:val="0"/>
                    <w:rPr>
                      <w:rFonts w:ascii="Helvetica" w:hAnsi="Helvetica" w:cs="Helvetica"/>
                      <w:b/>
                      <w:bCs/>
                      <w:color w:val="222222"/>
                    </w:rPr>
                  </w:pPr>
                  <w:r w:rsidRPr="00183C60">
                    <w:rPr>
                      <w:rFonts w:ascii="Helvetica" w:hAnsi="Helvetica" w:cs="Helvetica"/>
                      <w:b/>
                      <w:bCs/>
                      <w:color w:val="222222"/>
                    </w:rPr>
                    <w:t>Funding Opportunity Title:</w:t>
                  </w:r>
                </w:p>
              </w:tc>
              <w:tc>
                <w:tcPr>
                  <w:tcW w:w="3279" w:type="dxa"/>
                  <w:vAlign w:val="center"/>
                  <w:hideMark/>
                </w:tcPr>
                <w:p w14:paraId="317C413F" w14:textId="77777777" w:rsidR="00AF173C" w:rsidRPr="00183C60" w:rsidRDefault="00AF173C" w:rsidP="000C4F64">
                  <w:pPr>
                    <w:widowControl w:val="0"/>
                    <w:autoSpaceDE w:val="0"/>
                    <w:autoSpaceDN w:val="0"/>
                    <w:adjustRightInd w:val="0"/>
                    <w:rPr>
                      <w:rFonts w:ascii="Helvetica" w:hAnsi="Helvetica" w:cs="Helvetica"/>
                      <w:color w:val="222222"/>
                    </w:rPr>
                  </w:pPr>
                  <w:r w:rsidRPr="00183C60">
                    <w:rPr>
                      <w:rFonts w:ascii="Helvetica" w:hAnsi="Helvetica" w:cs="Helvetica"/>
                      <w:color w:val="222222"/>
                    </w:rPr>
                    <w:t>Rural Innovation Stronger Economy Grant Program</w:t>
                  </w:r>
                </w:p>
              </w:tc>
            </w:tr>
            <w:tr w:rsidR="00AF173C" w:rsidRPr="00183C60" w14:paraId="3AFE8C8A" w14:textId="77777777" w:rsidTr="000C4F64">
              <w:trPr>
                <w:tblCellSpacing w:w="0" w:type="dxa"/>
              </w:trPr>
              <w:tc>
                <w:tcPr>
                  <w:tcW w:w="1966" w:type="dxa"/>
                  <w:noWrap/>
                  <w:hideMark/>
                </w:tcPr>
                <w:p w14:paraId="55960A14" w14:textId="77777777" w:rsidR="00AF173C" w:rsidRPr="00183C60" w:rsidRDefault="00AF173C" w:rsidP="000C4F64">
                  <w:pPr>
                    <w:widowControl w:val="0"/>
                    <w:autoSpaceDE w:val="0"/>
                    <w:autoSpaceDN w:val="0"/>
                    <w:adjustRightInd w:val="0"/>
                    <w:rPr>
                      <w:rFonts w:ascii="Helvetica" w:hAnsi="Helvetica" w:cs="Helvetica"/>
                      <w:b/>
                      <w:bCs/>
                      <w:color w:val="222222"/>
                    </w:rPr>
                  </w:pPr>
                  <w:r w:rsidRPr="00183C60">
                    <w:rPr>
                      <w:rFonts w:ascii="Helvetica" w:hAnsi="Helvetica" w:cs="Helvetica"/>
                      <w:b/>
                      <w:bCs/>
                      <w:color w:val="222222"/>
                    </w:rPr>
                    <w:t>Opportunity Category:</w:t>
                  </w:r>
                </w:p>
              </w:tc>
              <w:tc>
                <w:tcPr>
                  <w:tcW w:w="3279" w:type="dxa"/>
                  <w:vAlign w:val="center"/>
                  <w:hideMark/>
                </w:tcPr>
                <w:p w14:paraId="780D8D9C" w14:textId="77777777" w:rsidR="00AF173C" w:rsidRPr="00183C60" w:rsidRDefault="00AF173C" w:rsidP="000C4F64">
                  <w:pPr>
                    <w:widowControl w:val="0"/>
                    <w:autoSpaceDE w:val="0"/>
                    <w:autoSpaceDN w:val="0"/>
                    <w:adjustRightInd w:val="0"/>
                    <w:rPr>
                      <w:rFonts w:ascii="Helvetica" w:hAnsi="Helvetica" w:cs="Helvetica"/>
                      <w:color w:val="222222"/>
                    </w:rPr>
                  </w:pPr>
                  <w:r w:rsidRPr="00183C60">
                    <w:rPr>
                      <w:rFonts w:ascii="Helvetica" w:hAnsi="Helvetica" w:cs="Helvetica"/>
                      <w:color w:val="222222"/>
                    </w:rPr>
                    <w:t>Discretionary</w:t>
                  </w:r>
                </w:p>
              </w:tc>
            </w:tr>
            <w:tr w:rsidR="00AF173C" w:rsidRPr="00183C60" w14:paraId="5C33E2C6" w14:textId="77777777" w:rsidTr="000C4F64">
              <w:trPr>
                <w:tblCellSpacing w:w="0" w:type="dxa"/>
              </w:trPr>
              <w:tc>
                <w:tcPr>
                  <w:tcW w:w="1966" w:type="dxa"/>
                  <w:noWrap/>
                  <w:hideMark/>
                </w:tcPr>
                <w:p w14:paraId="52624F24" w14:textId="77777777" w:rsidR="00AF173C" w:rsidRPr="00183C60" w:rsidRDefault="00AF173C" w:rsidP="000C4F64">
                  <w:pPr>
                    <w:widowControl w:val="0"/>
                    <w:autoSpaceDE w:val="0"/>
                    <w:autoSpaceDN w:val="0"/>
                    <w:adjustRightInd w:val="0"/>
                    <w:rPr>
                      <w:rFonts w:ascii="Helvetica" w:hAnsi="Helvetica" w:cs="Helvetica"/>
                      <w:b/>
                      <w:bCs/>
                      <w:color w:val="222222"/>
                    </w:rPr>
                  </w:pPr>
                  <w:r w:rsidRPr="00183C60">
                    <w:rPr>
                      <w:rFonts w:ascii="Helvetica" w:hAnsi="Helvetica" w:cs="Helvetica"/>
                      <w:b/>
                      <w:bCs/>
                      <w:color w:val="222222"/>
                    </w:rPr>
                    <w:t xml:space="preserve">Opportunity </w:t>
                  </w:r>
                  <w:r w:rsidRPr="00183C60">
                    <w:rPr>
                      <w:rFonts w:ascii="Helvetica" w:hAnsi="Helvetica" w:cs="Helvetica"/>
                      <w:b/>
                      <w:bCs/>
                      <w:color w:val="222222"/>
                    </w:rPr>
                    <w:lastRenderedPageBreak/>
                    <w:t>Category Explanation:</w:t>
                  </w:r>
                </w:p>
              </w:tc>
              <w:tc>
                <w:tcPr>
                  <w:tcW w:w="3279" w:type="dxa"/>
                  <w:vAlign w:val="center"/>
                  <w:hideMark/>
                </w:tcPr>
                <w:p w14:paraId="2082FD15" w14:textId="77777777" w:rsidR="00AF173C" w:rsidRPr="00183C60" w:rsidRDefault="00AF173C" w:rsidP="000C4F64">
                  <w:pPr>
                    <w:widowControl w:val="0"/>
                    <w:autoSpaceDE w:val="0"/>
                    <w:autoSpaceDN w:val="0"/>
                    <w:adjustRightInd w:val="0"/>
                    <w:rPr>
                      <w:rFonts w:ascii="Helvetica" w:hAnsi="Helvetica" w:cs="Helvetica"/>
                      <w:color w:val="222222"/>
                    </w:rPr>
                  </w:pPr>
                  <w:r w:rsidRPr="00183C60">
                    <w:rPr>
                      <w:rFonts w:ascii="Helvetica" w:hAnsi="Helvetica" w:cs="Helvetica"/>
                      <w:color w:val="222222"/>
                    </w:rPr>
                    <w:lastRenderedPageBreak/>
                    <w:t> </w:t>
                  </w:r>
                </w:p>
              </w:tc>
            </w:tr>
            <w:tr w:rsidR="00AF173C" w:rsidRPr="00183C60" w14:paraId="710EB688" w14:textId="77777777" w:rsidTr="000C4F64">
              <w:trPr>
                <w:tblCellSpacing w:w="0" w:type="dxa"/>
              </w:trPr>
              <w:tc>
                <w:tcPr>
                  <w:tcW w:w="1966" w:type="dxa"/>
                  <w:noWrap/>
                  <w:hideMark/>
                </w:tcPr>
                <w:p w14:paraId="4D8F9F18" w14:textId="77777777" w:rsidR="00AF173C" w:rsidRPr="00183C60" w:rsidRDefault="00AF173C" w:rsidP="000C4F64">
                  <w:pPr>
                    <w:widowControl w:val="0"/>
                    <w:autoSpaceDE w:val="0"/>
                    <w:autoSpaceDN w:val="0"/>
                    <w:adjustRightInd w:val="0"/>
                    <w:rPr>
                      <w:rFonts w:ascii="Helvetica" w:hAnsi="Helvetica" w:cs="Helvetica"/>
                      <w:b/>
                      <w:bCs/>
                      <w:color w:val="222222"/>
                    </w:rPr>
                  </w:pPr>
                  <w:r w:rsidRPr="00183C60">
                    <w:rPr>
                      <w:rFonts w:ascii="Helvetica" w:hAnsi="Helvetica" w:cs="Helvetica"/>
                      <w:b/>
                      <w:bCs/>
                      <w:color w:val="222222"/>
                    </w:rPr>
                    <w:t>Funding Instrument Type:</w:t>
                  </w:r>
                </w:p>
              </w:tc>
              <w:tc>
                <w:tcPr>
                  <w:tcW w:w="3279" w:type="dxa"/>
                  <w:vAlign w:val="center"/>
                  <w:hideMark/>
                </w:tcPr>
                <w:p w14:paraId="19D73B68" w14:textId="77777777" w:rsidR="00AF173C" w:rsidRPr="00183C60" w:rsidRDefault="00AF173C" w:rsidP="000C4F64">
                  <w:pPr>
                    <w:widowControl w:val="0"/>
                    <w:autoSpaceDE w:val="0"/>
                    <w:autoSpaceDN w:val="0"/>
                    <w:adjustRightInd w:val="0"/>
                    <w:rPr>
                      <w:rFonts w:ascii="Helvetica" w:hAnsi="Helvetica" w:cs="Helvetica"/>
                      <w:color w:val="222222"/>
                    </w:rPr>
                  </w:pPr>
                  <w:r w:rsidRPr="00183C60">
                    <w:rPr>
                      <w:rFonts w:ascii="Helvetica" w:hAnsi="Helvetica" w:cs="Helvetica"/>
                      <w:color w:val="222222"/>
                    </w:rPr>
                    <w:t>Grant</w:t>
                  </w:r>
                </w:p>
              </w:tc>
            </w:tr>
            <w:tr w:rsidR="00AF173C" w:rsidRPr="00183C60" w14:paraId="35F81019" w14:textId="77777777" w:rsidTr="000C4F64">
              <w:trPr>
                <w:tblCellSpacing w:w="0" w:type="dxa"/>
              </w:trPr>
              <w:tc>
                <w:tcPr>
                  <w:tcW w:w="1966" w:type="dxa"/>
                  <w:noWrap/>
                  <w:hideMark/>
                </w:tcPr>
                <w:p w14:paraId="5C7D709F" w14:textId="77777777" w:rsidR="00AF173C" w:rsidRPr="00183C60" w:rsidRDefault="00AF173C" w:rsidP="000C4F64">
                  <w:pPr>
                    <w:widowControl w:val="0"/>
                    <w:autoSpaceDE w:val="0"/>
                    <w:autoSpaceDN w:val="0"/>
                    <w:adjustRightInd w:val="0"/>
                    <w:rPr>
                      <w:rFonts w:ascii="Helvetica" w:hAnsi="Helvetica" w:cs="Helvetica"/>
                      <w:b/>
                      <w:bCs/>
                      <w:color w:val="222222"/>
                    </w:rPr>
                  </w:pPr>
                  <w:r w:rsidRPr="00183C60">
                    <w:rPr>
                      <w:rFonts w:ascii="Helvetica" w:hAnsi="Helvetica" w:cs="Helvetica"/>
                      <w:b/>
                      <w:bCs/>
                      <w:color w:val="222222"/>
                    </w:rPr>
                    <w:t>Category of Funding Activity:</w:t>
                  </w:r>
                </w:p>
              </w:tc>
              <w:tc>
                <w:tcPr>
                  <w:tcW w:w="3279" w:type="dxa"/>
                  <w:vAlign w:val="center"/>
                  <w:hideMark/>
                </w:tcPr>
                <w:p w14:paraId="53566F48" w14:textId="77777777" w:rsidR="00AF173C" w:rsidRPr="00183C60" w:rsidRDefault="00AF173C" w:rsidP="000C4F64">
                  <w:pPr>
                    <w:widowControl w:val="0"/>
                    <w:autoSpaceDE w:val="0"/>
                    <w:autoSpaceDN w:val="0"/>
                    <w:adjustRightInd w:val="0"/>
                    <w:rPr>
                      <w:rFonts w:ascii="Helvetica" w:hAnsi="Helvetica" w:cs="Helvetica"/>
                      <w:color w:val="222222"/>
                    </w:rPr>
                  </w:pPr>
                  <w:r w:rsidRPr="00183C60">
                    <w:rPr>
                      <w:rFonts w:ascii="Helvetica" w:hAnsi="Helvetica" w:cs="Helvetica"/>
                      <w:color w:val="222222"/>
                    </w:rPr>
                    <w:t>Agriculture</w:t>
                  </w:r>
                  <w:r w:rsidRPr="00183C60">
                    <w:rPr>
                      <w:rFonts w:ascii="Helvetica" w:hAnsi="Helvetica" w:cs="Helvetica"/>
                      <w:color w:val="222222"/>
                    </w:rPr>
                    <w:br/>
                    <w:t>Business and Commerce</w:t>
                  </w:r>
                  <w:r w:rsidRPr="00183C60">
                    <w:rPr>
                      <w:rFonts w:ascii="Helvetica" w:hAnsi="Helvetica" w:cs="Helvetica"/>
                      <w:color w:val="222222"/>
                    </w:rPr>
                    <w:br/>
                    <w:t>Community Development</w:t>
                  </w:r>
                  <w:r w:rsidRPr="00183C60">
                    <w:rPr>
                      <w:rFonts w:ascii="Helvetica" w:hAnsi="Helvetica" w:cs="Helvetica"/>
                      <w:color w:val="222222"/>
                    </w:rPr>
                    <w:br/>
                    <w:t>Education</w:t>
                  </w:r>
                  <w:r w:rsidRPr="00183C60">
                    <w:rPr>
                      <w:rFonts w:ascii="Helvetica" w:hAnsi="Helvetica" w:cs="Helvetica"/>
                      <w:color w:val="222222"/>
                    </w:rPr>
                    <w:br/>
                    <w:t>Employment, Labor and Training</w:t>
                  </w:r>
                  <w:r w:rsidRPr="00183C60">
                    <w:rPr>
                      <w:rFonts w:ascii="Helvetica" w:hAnsi="Helvetica" w:cs="Helvetica"/>
                      <w:color w:val="222222"/>
                    </w:rPr>
                    <w:br/>
                    <w:t>Energy</w:t>
                  </w:r>
                  <w:r w:rsidRPr="00183C60">
                    <w:rPr>
                      <w:rFonts w:ascii="Helvetica" w:hAnsi="Helvetica" w:cs="Helvetica"/>
                      <w:color w:val="222222"/>
                    </w:rPr>
                    <w:br/>
                    <w:t>Environment</w:t>
                  </w:r>
                  <w:r w:rsidRPr="00183C60">
                    <w:rPr>
                      <w:rFonts w:ascii="Helvetica" w:hAnsi="Helvetica" w:cs="Helvetica"/>
                      <w:color w:val="222222"/>
                    </w:rPr>
                    <w:br/>
                    <w:t>Food and Nutrition</w:t>
                  </w:r>
                  <w:r w:rsidRPr="00183C60">
                    <w:rPr>
                      <w:rFonts w:ascii="Helvetica" w:hAnsi="Helvetica" w:cs="Helvetica"/>
                      <w:color w:val="222222"/>
                    </w:rPr>
                    <w:br/>
                    <w:t>Health</w:t>
                  </w:r>
                  <w:r w:rsidRPr="00183C60">
                    <w:rPr>
                      <w:rFonts w:ascii="Helvetica" w:hAnsi="Helvetica" w:cs="Helvetica"/>
                      <w:color w:val="222222"/>
                    </w:rPr>
                    <w:br/>
                    <w:t>Natural Resources</w:t>
                  </w:r>
                  <w:r w:rsidRPr="00183C60">
                    <w:rPr>
                      <w:rFonts w:ascii="Helvetica" w:hAnsi="Helvetica" w:cs="Helvetica"/>
                      <w:color w:val="222222"/>
                    </w:rPr>
                    <w:br/>
                    <w:t>Opportunity Zone Benefits</w:t>
                  </w:r>
                  <w:r w:rsidRPr="00183C60">
                    <w:rPr>
                      <w:rFonts w:ascii="Helvetica" w:hAnsi="Helvetica" w:cs="Helvetica"/>
                      <w:color w:val="222222"/>
                    </w:rPr>
                    <w:br/>
                    <w:t>Regional Development</w:t>
                  </w:r>
                  <w:r w:rsidRPr="00183C60">
                    <w:rPr>
                      <w:rFonts w:ascii="Helvetica" w:hAnsi="Helvetica" w:cs="Helvetica"/>
                      <w:color w:val="222222"/>
                    </w:rPr>
                    <w:br/>
                    <w:t>Science and Technology and other Research and Development</w:t>
                  </w:r>
                  <w:r w:rsidRPr="00183C60">
                    <w:rPr>
                      <w:rFonts w:ascii="Helvetica" w:hAnsi="Helvetica" w:cs="Helvetica"/>
                      <w:color w:val="222222"/>
                    </w:rPr>
                    <w:br/>
                    <w:t>Transportation</w:t>
                  </w:r>
                </w:p>
              </w:tc>
            </w:tr>
            <w:tr w:rsidR="00AF173C" w:rsidRPr="00183C60" w14:paraId="76063A81" w14:textId="77777777" w:rsidTr="000C4F64">
              <w:trPr>
                <w:tblCellSpacing w:w="0" w:type="dxa"/>
              </w:trPr>
              <w:tc>
                <w:tcPr>
                  <w:tcW w:w="1966" w:type="dxa"/>
                  <w:noWrap/>
                  <w:hideMark/>
                </w:tcPr>
                <w:p w14:paraId="088E5AFD" w14:textId="77777777" w:rsidR="00AF173C" w:rsidRPr="00183C60" w:rsidRDefault="00AF173C" w:rsidP="000C4F64">
                  <w:pPr>
                    <w:widowControl w:val="0"/>
                    <w:autoSpaceDE w:val="0"/>
                    <w:autoSpaceDN w:val="0"/>
                    <w:adjustRightInd w:val="0"/>
                    <w:rPr>
                      <w:rFonts w:ascii="Helvetica" w:hAnsi="Helvetica" w:cs="Helvetica"/>
                      <w:b/>
                      <w:bCs/>
                      <w:color w:val="222222"/>
                    </w:rPr>
                  </w:pPr>
                  <w:r w:rsidRPr="00183C60">
                    <w:rPr>
                      <w:rFonts w:ascii="Helvetica" w:hAnsi="Helvetica" w:cs="Helvetica"/>
                      <w:b/>
                      <w:bCs/>
                      <w:color w:val="222222"/>
                    </w:rPr>
                    <w:t>Category Explanation:</w:t>
                  </w:r>
                </w:p>
              </w:tc>
              <w:tc>
                <w:tcPr>
                  <w:tcW w:w="3279" w:type="dxa"/>
                  <w:vAlign w:val="center"/>
                  <w:hideMark/>
                </w:tcPr>
                <w:p w14:paraId="58454F76" w14:textId="77777777" w:rsidR="00AF173C" w:rsidRPr="00183C60" w:rsidRDefault="00AF173C" w:rsidP="000C4F64">
                  <w:pPr>
                    <w:widowControl w:val="0"/>
                    <w:autoSpaceDE w:val="0"/>
                    <w:autoSpaceDN w:val="0"/>
                    <w:adjustRightInd w:val="0"/>
                    <w:rPr>
                      <w:rFonts w:ascii="Helvetica" w:hAnsi="Helvetica" w:cs="Helvetica"/>
                      <w:color w:val="222222"/>
                    </w:rPr>
                  </w:pPr>
                  <w:r w:rsidRPr="00183C60">
                    <w:rPr>
                      <w:rFonts w:ascii="Helvetica" w:hAnsi="Helvetica" w:cs="Helvetica"/>
                      <w:color w:val="222222"/>
                    </w:rPr>
                    <w:t> </w:t>
                  </w:r>
                </w:p>
              </w:tc>
            </w:tr>
            <w:tr w:rsidR="00AF173C" w:rsidRPr="00183C60" w14:paraId="00618AA3" w14:textId="77777777" w:rsidTr="000C4F64">
              <w:trPr>
                <w:tblCellSpacing w:w="0" w:type="dxa"/>
              </w:trPr>
              <w:tc>
                <w:tcPr>
                  <w:tcW w:w="1966" w:type="dxa"/>
                  <w:noWrap/>
                  <w:hideMark/>
                </w:tcPr>
                <w:p w14:paraId="67FF627E" w14:textId="77777777" w:rsidR="00AF173C" w:rsidRPr="00183C60" w:rsidRDefault="00AF173C" w:rsidP="000C4F64">
                  <w:pPr>
                    <w:widowControl w:val="0"/>
                    <w:autoSpaceDE w:val="0"/>
                    <w:autoSpaceDN w:val="0"/>
                    <w:adjustRightInd w:val="0"/>
                    <w:rPr>
                      <w:rFonts w:ascii="Helvetica" w:hAnsi="Helvetica" w:cs="Helvetica"/>
                      <w:b/>
                      <w:bCs/>
                      <w:color w:val="222222"/>
                    </w:rPr>
                  </w:pPr>
                  <w:r w:rsidRPr="00183C60">
                    <w:rPr>
                      <w:rFonts w:ascii="Helvetica" w:hAnsi="Helvetica" w:cs="Helvetica"/>
                      <w:b/>
                      <w:bCs/>
                      <w:color w:val="222222"/>
                    </w:rPr>
                    <w:t>Expected Number of Awards:</w:t>
                  </w:r>
                </w:p>
              </w:tc>
              <w:tc>
                <w:tcPr>
                  <w:tcW w:w="3279" w:type="dxa"/>
                  <w:vAlign w:val="center"/>
                  <w:hideMark/>
                </w:tcPr>
                <w:p w14:paraId="4B7270E3" w14:textId="77777777" w:rsidR="00AF173C" w:rsidRPr="00183C60" w:rsidRDefault="00AF173C" w:rsidP="000C4F64">
                  <w:pPr>
                    <w:widowControl w:val="0"/>
                    <w:autoSpaceDE w:val="0"/>
                    <w:autoSpaceDN w:val="0"/>
                    <w:adjustRightInd w:val="0"/>
                    <w:rPr>
                      <w:rFonts w:ascii="Helvetica" w:hAnsi="Helvetica" w:cs="Helvetica"/>
                      <w:color w:val="222222"/>
                    </w:rPr>
                  </w:pPr>
                  <w:r w:rsidRPr="00183C60">
                    <w:rPr>
                      <w:rFonts w:ascii="Helvetica" w:hAnsi="Helvetica" w:cs="Helvetica"/>
                      <w:color w:val="222222"/>
                    </w:rPr>
                    <w:t>10</w:t>
                  </w:r>
                </w:p>
              </w:tc>
            </w:tr>
            <w:tr w:rsidR="00AF173C" w:rsidRPr="00183C60" w14:paraId="5FF0A793" w14:textId="77777777" w:rsidTr="000C4F64">
              <w:trPr>
                <w:tblCellSpacing w:w="0" w:type="dxa"/>
              </w:trPr>
              <w:tc>
                <w:tcPr>
                  <w:tcW w:w="1966" w:type="dxa"/>
                  <w:noWrap/>
                  <w:hideMark/>
                </w:tcPr>
                <w:p w14:paraId="39103E58" w14:textId="77777777" w:rsidR="00AF173C" w:rsidRPr="00183C60" w:rsidRDefault="00AF173C" w:rsidP="000C4F64">
                  <w:pPr>
                    <w:widowControl w:val="0"/>
                    <w:autoSpaceDE w:val="0"/>
                    <w:autoSpaceDN w:val="0"/>
                    <w:adjustRightInd w:val="0"/>
                    <w:rPr>
                      <w:rFonts w:ascii="Helvetica" w:hAnsi="Helvetica" w:cs="Helvetica"/>
                      <w:b/>
                      <w:bCs/>
                      <w:color w:val="222222"/>
                    </w:rPr>
                  </w:pPr>
                  <w:r w:rsidRPr="00183C60">
                    <w:rPr>
                      <w:rFonts w:ascii="Helvetica" w:hAnsi="Helvetica" w:cs="Helvetica"/>
                      <w:b/>
                      <w:bCs/>
                      <w:color w:val="222222"/>
                    </w:rPr>
                    <w:t>CFDA Number(s):</w:t>
                  </w:r>
                </w:p>
              </w:tc>
              <w:tc>
                <w:tcPr>
                  <w:tcW w:w="3279" w:type="dxa"/>
                  <w:vAlign w:val="center"/>
                  <w:hideMark/>
                </w:tcPr>
                <w:p w14:paraId="3F34997A" w14:textId="77777777" w:rsidR="00AF173C" w:rsidRPr="00183C60" w:rsidRDefault="00AF173C" w:rsidP="000C4F64">
                  <w:pPr>
                    <w:widowControl w:val="0"/>
                    <w:autoSpaceDE w:val="0"/>
                    <w:autoSpaceDN w:val="0"/>
                    <w:adjustRightInd w:val="0"/>
                    <w:rPr>
                      <w:rFonts w:ascii="Helvetica" w:hAnsi="Helvetica" w:cs="Helvetica"/>
                      <w:color w:val="222222"/>
                    </w:rPr>
                  </w:pPr>
                  <w:r w:rsidRPr="00183C60">
                    <w:rPr>
                      <w:rFonts w:ascii="Helvetica" w:hAnsi="Helvetica" w:cs="Helvetica"/>
                      <w:color w:val="222222"/>
                    </w:rPr>
                    <w:t>10.755 -- Rural Innovation Stronger Economy</w:t>
                  </w:r>
                </w:p>
              </w:tc>
            </w:tr>
            <w:tr w:rsidR="00AF173C" w:rsidRPr="00183C60" w14:paraId="79C2AD39" w14:textId="77777777" w:rsidTr="000C4F64">
              <w:trPr>
                <w:tblCellSpacing w:w="0" w:type="dxa"/>
              </w:trPr>
              <w:tc>
                <w:tcPr>
                  <w:tcW w:w="1966" w:type="dxa"/>
                  <w:noWrap/>
                  <w:hideMark/>
                </w:tcPr>
                <w:p w14:paraId="2E598C78" w14:textId="77777777" w:rsidR="00AF173C" w:rsidRPr="00183C60" w:rsidRDefault="00AF173C" w:rsidP="000C4F64">
                  <w:pPr>
                    <w:widowControl w:val="0"/>
                    <w:autoSpaceDE w:val="0"/>
                    <w:autoSpaceDN w:val="0"/>
                    <w:adjustRightInd w:val="0"/>
                    <w:rPr>
                      <w:rFonts w:ascii="Helvetica" w:hAnsi="Helvetica" w:cs="Helvetica"/>
                      <w:b/>
                      <w:bCs/>
                      <w:color w:val="222222"/>
                    </w:rPr>
                  </w:pPr>
                  <w:r w:rsidRPr="00183C60">
                    <w:rPr>
                      <w:rFonts w:ascii="Helvetica" w:hAnsi="Helvetica" w:cs="Helvetica"/>
                      <w:b/>
                      <w:bCs/>
                      <w:color w:val="222222"/>
                    </w:rPr>
                    <w:t>Cost Sharing or Matching Requirement:</w:t>
                  </w:r>
                </w:p>
              </w:tc>
              <w:tc>
                <w:tcPr>
                  <w:tcW w:w="3279" w:type="dxa"/>
                  <w:vAlign w:val="center"/>
                  <w:hideMark/>
                </w:tcPr>
                <w:p w14:paraId="3C6E97CF" w14:textId="77777777" w:rsidR="00AF173C" w:rsidRPr="00183C60" w:rsidRDefault="00AF173C" w:rsidP="000C4F64">
                  <w:pPr>
                    <w:widowControl w:val="0"/>
                    <w:autoSpaceDE w:val="0"/>
                    <w:autoSpaceDN w:val="0"/>
                    <w:adjustRightInd w:val="0"/>
                    <w:rPr>
                      <w:rFonts w:ascii="Helvetica" w:hAnsi="Helvetica" w:cs="Helvetica"/>
                      <w:color w:val="222222"/>
                    </w:rPr>
                  </w:pPr>
                  <w:r w:rsidRPr="00183C60">
                    <w:rPr>
                      <w:rFonts w:ascii="Helvetica" w:hAnsi="Helvetica" w:cs="Helvetica"/>
                      <w:color w:val="222222"/>
                    </w:rPr>
                    <w:t>Yes</w:t>
                  </w:r>
                </w:p>
              </w:tc>
            </w:tr>
          </w:tbl>
          <w:p w14:paraId="3C7C596C" w14:textId="77777777" w:rsidR="00AF173C" w:rsidRPr="00183C60" w:rsidRDefault="00AF173C" w:rsidP="000C4F64">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97"/>
              <w:gridCol w:w="2912"/>
            </w:tblGrid>
            <w:tr w:rsidR="00AF173C" w:rsidRPr="00183C60" w14:paraId="183EC4A8" w14:textId="77777777" w:rsidTr="000C4F64">
              <w:trPr>
                <w:tblCellSpacing w:w="0" w:type="dxa"/>
              </w:trPr>
              <w:tc>
                <w:tcPr>
                  <w:tcW w:w="2197" w:type="dxa"/>
                  <w:noWrap/>
                  <w:hideMark/>
                </w:tcPr>
                <w:p w14:paraId="097F4580" w14:textId="77777777" w:rsidR="00AF173C" w:rsidRPr="00183C60" w:rsidRDefault="00AF173C" w:rsidP="000C4F64">
                  <w:pPr>
                    <w:widowControl w:val="0"/>
                    <w:autoSpaceDE w:val="0"/>
                    <w:autoSpaceDN w:val="0"/>
                    <w:adjustRightInd w:val="0"/>
                    <w:rPr>
                      <w:rFonts w:ascii="Helvetica" w:hAnsi="Helvetica" w:cs="Helvetica"/>
                      <w:b/>
                      <w:bCs/>
                      <w:color w:val="222222"/>
                    </w:rPr>
                  </w:pPr>
                  <w:r w:rsidRPr="00183C60">
                    <w:rPr>
                      <w:rFonts w:ascii="Helvetica" w:hAnsi="Helvetica" w:cs="Helvetica"/>
                      <w:b/>
                      <w:bCs/>
                      <w:color w:val="222222"/>
                    </w:rPr>
                    <w:lastRenderedPageBreak/>
                    <w:t>Version:</w:t>
                  </w:r>
                </w:p>
              </w:tc>
              <w:tc>
                <w:tcPr>
                  <w:tcW w:w="2912" w:type="dxa"/>
                  <w:vAlign w:val="center"/>
                  <w:hideMark/>
                </w:tcPr>
                <w:p w14:paraId="7299FAFE" w14:textId="77777777" w:rsidR="00AF173C" w:rsidRPr="00183C60" w:rsidRDefault="00AF173C" w:rsidP="000C4F64">
                  <w:pPr>
                    <w:widowControl w:val="0"/>
                    <w:autoSpaceDE w:val="0"/>
                    <w:autoSpaceDN w:val="0"/>
                    <w:adjustRightInd w:val="0"/>
                    <w:rPr>
                      <w:rFonts w:ascii="Helvetica" w:hAnsi="Helvetica" w:cs="Helvetica"/>
                      <w:color w:val="222222"/>
                    </w:rPr>
                  </w:pPr>
                  <w:r w:rsidRPr="00183C60">
                    <w:rPr>
                      <w:rFonts w:ascii="Helvetica" w:hAnsi="Helvetica" w:cs="Helvetica"/>
                      <w:color w:val="222222"/>
                    </w:rPr>
                    <w:t>Synopsis 2</w:t>
                  </w:r>
                </w:p>
              </w:tc>
            </w:tr>
            <w:tr w:rsidR="00AF173C" w:rsidRPr="00183C60" w14:paraId="2086B12D" w14:textId="77777777" w:rsidTr="000C4F64">
              <w:trPr>
                <w:tblCellSpacing w:w="0" w:type="dxa"/>
              </w:trPr>
              <w:tc>
                <w:tcPr>
                  <w:tcW w:w="2197" w:type="dxa"/>
                  <w:noWrap/>
                  <w:hideMark/>
                </w:tcPr>
                <w:p w14:paraId="3B0B278A" w14:textId="77777777" w:rsidR="00AF173C" w:rsidRPr="00183C60" w:rsidRDefault="00AF173C" w:rsidP="000C4F64">
                  <w:pPr>
                    <w:widowControl w:val="0"/>
                    <w:autoSpaceDE w:val="0"/>
                    <w:autoSpaceDN w:val="0"/>
                    <w:adjustRightInd w:val="0"/>
                    <w:rPr>
                      <w:rFonts w:ascii="Helvetica" w:hAnsi="Helvetica" w:cs="Helvetica"/>
                      <w:b/>
                      <w:bCs/>
                      <w:color w:val="222222"/>
                    </w:rPr>
                  </w:pPr>
                  <w:r w:rsidRPr="00183C60">
                    <w:rPr>
                      <w:rFonts w:ascii="Helvetica" w:hAnsi="Helvetica" w:cs="Helvetica"/>
                      <w:b/>
                      <w:bCs/>
                      <w:color w:val="222222"/>
                    </w:rPr>
                    <w:t>Posted Date:</w:t>
                  </w:r>
                </w:p>
              </w:tc>
              <w:tc>
                <w:tcPr>
                  <w:tcW w:w="2912" w:type="dxa"/>
                  <w:vAlign w:val="center"/>
                  <w:hideMark/>
                </w:tcPr>
                <w:p w14:paraId="35F8B00D" w14:textId="77777777" w:rsidR="00AF173C" w:rsidRPr="00183C60" w:rsidRDefault="00AF173C" w:rsidP="000C4F64">
                  <w:pPr>
                    <w:widowControl w:val="0"/>
                    <w:autoSpaceDE w:val="0"/>
                    <w:autoSpaceDN w:val="0"/>
                    <w:adjustRightInd w:val="0"/>
                    <w:rPr>
                      <w:rFonts w:ascii="Helvetica" w:hAnsi="Helvetica" w:cs="Helvetica"/>
                      <w:color w:val="222222"/>
                    </w:rPr>
                  </w:pPr>
                  <w:r w:rsidRPr="00183C60">
                    <w:rPr>
                      <w:rFonts w:ascii="Helvetica" w:hAnsi="Helvetica" w:cs="Helvetica"/>
                      <w:color w:val="222222"/>
                    </w:rPr>
                    <w:t>Dec 20, 2021</w:t>
                  </w:r>
                </w:p>
              </w:tc>
            </w:tr>
            <w:tr w:rsidR="00AF173C" w:rsidRPr="00183C60" w14:paraId="717FCB97" w14:textId="77777777" w:rsidTr="000C4F64">
              <w:trPr>
                <w:tblCellSpacing w:w="0" w:type="dxa"/>
              </w:trPr>
              <w:tc>
                <w:tcPr>
                  <w:tcW w:w="2197" w:type="dxa"/>
                  <w:noWrap/>
                  <w:hideMark/>
                </w:tcPr>
                <w:p w14:paraId="6A47C5A4" w14:textId="77777777" w:rsidR="00AF173C" w:rsidRPr="00183C60" w:rsidRDefault="00AF173C" w:rsidP="000C4F64">
                  <w:pPr>
                    <w:widowControl w:val="0"/>
                    <w:autoSpaceDE w:val="0"/>
                    <w:autoSpaceDN w:val="0"/>
                    <w:adjustRightInd w:val="0"/>
                    <w:rPr>
                      <w:rFonts w:ascii="Helvetica" w:hAnsi="Helvetica" w:cs="Helvetica"/>
                      <w:b/>
                      <w:bCs/>
                      <w:color w:val="222222"/>
                    </w:rPr>
                  </w:pPr>
                  <w:r w:rsidRPr="00183C60">
                    <w:rPr>
                      <w:rFonts w:ascii="Helvetica" w:hAnsi="Helvetica" w:cs="Helvetica"/>
                      <w:b/>
                      <w:bCs/>
                      <w:color w:val="222222"/>
                    </w:rPr>
                    <w:t>Last Updated Date:</w:t>
                  </w:r>
                </w:p>
              </w:tc>
              <w:tc>
                <w:tcPr>
                  <w:tcW w:w="2912" w:type="dxa"/>
                  <w:vAlign w:val="center"/>
                  <w:hideMark/>
                </w:tcPr>
                <w:p w14:paraId="5E760A8E" w14:textId="77777777" w:rsidR="00AF173C" w:rsidRPr="00183C60" w:rsidRDefault="00AF173C" w:rsidP="000C4F64">
                  <w:pPr>
                    <w:widowControl w:val="0"/>
                    <w:autoSpaceDE w:val="0"/>
                    <w:autoSpaceDN w:val="0"/>
                    <w:adjustRightInd w:val="0"/>
                    <w:rPr>
                      <w:rFonts w:ascii="Helvetica" w:hAnsi="Helvetica" w:cs="Helvetica"/>
                      <w:color w:val="222222"/>
                    </w:rPr>
                  </w:pPr>
                  <w:r w:rsidRPr="00183C60">
                    <w:rPr>
                      <w:rFonts w:ascii="Helvetica" w:hAnsi="Helvetica" w:cs="Helvetica"/>
                      <w:color w:val="222222"/>
                    </w:rPr>
                    <w:t>Dec 17, 2021</w:t>
                  </w:r>
                </w:p>
              </w:tc>
            </w:tr>
            <w:tr w:rsidR="00AF173C" w:rsidRPr="00183C60" w14:paraId="74B13AB3" w14:textId="77777777" w:rsidTr="000C4F64">
              <w:trPr>
                <w:tblCellSpacing w:w="0" w:type="dxa"/>
              </w:trPr>
              <w:tc>
                <w:tcPr>
                  <w:tcW w:w="2197" w:type="dxa"/>
                  <w:noWrap/>
                  <w:hideMark/>
                </w:tcPr>
                <w:p w14:paraId="4EB2502C" w14:textId="77777777" w:rsidR="00AF173C" w:rsidRPr="00183C60" w:rsidRDefault="00AF173C" w:rsidP="000C4F64">
                  <w:pPr>
                    <w:widowControl w:val="0"/>
                    <w:autoSpaceDE w:val="0"/>
                    <w:autoSpaceDN w:val="0"/>
                    <w:adjustRightInd w:val="0"/>
                    <w:rPr>
                      <w:rFonts w:ascii="Helvetica" w:hAnsi="Helvetica" w:cs="Helvetica"/>
                      <w:b/>
                      <w:bCs/>
                      <w:color w:val="222222"/>
                    </w:rPr>
                  </w:pPr>
                  <w:r w:rsidRPr="00183C60">
                    <w:rPr>
                      <w:rFonts w:ascii="Helvetica" w:hAnsi="Helvetica" w:cs="Helvetica"/>
                      <w:b/>
                      <w:bCs/>
                      <w:color w:val="222222"/>
                    </w:rPr>
                    <w:t>Original Closing Date for Applications:</w:t>
                  </w:r>
                </w:p>
              </w:tc>
              <w:tc>
                <w:tcPr>
                  <w:tcW w:w="2912" w:type="dxa"/>
                  <w:vAlign w:val="center"/>
                  <w:hideMark/>
                </w:tcPr>
                <w:p w14:paraId="29BA8C9D" w14:textId="77777777" w:rsidR="00AF173C" w:rsidRPr="00183C60" w:rsidRDefault="00AF173C" w:rsidP="000C4F64">
                  <w:pPr>
                    <w:widowControl w:val="0"/>
                    <w:autoSpaceDE w:val="0"/>
                    <w:autoSpaceDN w:val="0"/>
                    <w:adjustRightInd w:val="0"/>
                    <w:rPr>
                      <w:rFonts w:ascii="Helvetica" w:hAnsi="Helvetica" w:cs="Helvetica"/>
                      <w:color w:val="222222"/>
                    </w:rPr>
                  </w:pPr>
                  <w:r w:rsidRPr="00183C60">
                    <w:rPr>
                      <w:rFonts w:ascii="Helvetica" w:hAnsi="Helvetica" w:cs="Helvetica"/>
                      <w:color w:val="222222"/>
                    </w:rPr>
                    <w:t>Apr 19, 2022  </w:t>
                  </w:r>
                </w:p>
              </w:tc>
            </w:tr>
            <w:tr w:rsidR="00AF173C" w:rsidRPr="00183C60" w14:paraId="623035F7" w14:textId="77777777" w:rsidTr="000C4F64">
              <w:trPr>
                <w:tblCellSpacing w:w="0" w:type="dxa"/>
              </w:trPr>
              <w:tc>
                <w:tcPr>
                  <w:tcW w:w="2197" w:type="dxa"/>
                  <w:noWrap/>
                  <w:hideMark/>
                </w:tcPr>
                <w:p w14:paraId="4E25D2CC" w14:textId="77777777" w:rsidR="00AF173C" w:rsidRPr="00183C60" w:rsidRDefault="00AF173C" w:rsidP="000C4F64">
                  <w:pPr>
                    <w:widowControl w:val="0"/>
                    <w:autoSpaceDE w:val="0"/>
                    <w:autoSpaceDN w:val="0"/>
                    <w:adjustRightInd w:val="0"/>
                    <w:rPr>
                      <w:rFonts w:ascii="Helvetica" w:hAnsi="Helvetica" w:cs="Helvetica"/>
                      <w:b/>
                      <w:bCs/>
                      <w:color w:val="222222"/>
                    </w:rPr>
                  </w:pPr>
                  <w:r w:rsidRPr="00183C60">
                    <w:rPr>
                      <w:rFonts w:ascii="Helvetica" w:hAnsi="Helvetica" w:cs="Helvetica"/>
                      <w:b/>
                      <w:bCs/>
                      <w:color w:val="222222"/>
                    </w:rPr>
                    <w:t>Current Closing Date for Applications:</w:t>
                  </w:r>
                </w:p>
              </w:tc>
              <w:tc>
                <w:tcPr>
                  <w:tcW w:w="2912" w:type="dxa"/>
                  <w:vAlign w:val="center"/>
                  <w:hideMark/>
                </w:tcPr>
                <w:p w14:paraId="1C14B9FF" w14:textId="77777777" w:rsidR="00AF173C" w:rsidRPr="00183C60" w:rsidRDefault="00AF173C" w:rsidP="000C4F64">
                  <w:pPr>
                    <w:widowControl w:val="0"/>
                    <w:autoSpaceDE w:val="0"/>
                    <w:autoSpaceDN w:val="0"/>
                    <w:adjustRightInd w:val="0"/>
                    <w:rPr>
                      <w:rFonts w:ascii="Helvetica" w:hAnsi="Helvetica" w:cs="Helvetica"/>
                      <w:color w:val="222222"/>
                    </w:rPr>
                  </w:pPr>
                  <w:r w:rsidRPr="00183C60">
                    <w:rPr>
                      <w:rFonts w:ascii="Helvetica" w:hAnsi="Helvetica" w:cs="Helvetica"/>
                      <w:color w:val="222222"/>
                    </w:rPr>
                    <w:t>Apr 19, 2022  </w:t>
                  </w:r>
                </w:p>
              </w:tc>
            </w:tr>
            <w:tr w:rsidR="00AF173C" w:rsidRPr="00183C60" w14:paraId="483F0D29" w14:textId="77777777" w:rsidTr="000C4F64">
              <w:trPr>
                <w:tblCellSpacing w:w="0" w:type="dxa"/>
              </w:trPr>
              <w:tc>
                <w:tcPr>
                  <w:tcW w:w="2197" w:type="dxa"/>
                  <w:noWrap/>
                  <w:hideMark/>
                </w:tcPr>
                <w:p w14:paraId="6E9325C3" w14:textId="77777777" w:rsidR="00AF173C" w:rsidRPr="00183C60" w:rsidRDefault="00AF173C" w:rsidP="000C4F64">
                  <w:pPr>
                    <w:widowControl w:val="0"/>
                    <w:autoSpaceDE w:val="0"/>
                    <w:autoSpaceDN w:val="0"/>
                    <w:adjustRightInd w:val="0"/>
                    <w:rPr>
                      <w:rFonts w:ascii="Helvetica" w:hAnsi="Helvetica" w:cs="Helvetica"/>
                      <w:b/>
                      <w:bCs/>
                      <w:color w:val="222222"/>
                    </w:rPr>
                  </w:pPr>
                  <w:r w:rsidRPr="00183C60">
                    <w:rPr>
                      <w:rFonts w:ascii="Helvetica" w:hAnsi="Helvetica" w:cs="Helvetica"/>
                      <w:b/>
                      <w:bCs/>
                      <w:color w:val="222222"/>
                    </w:rPr>
                    <w:t>Archive Date:</w:t>
                  </w:r>
                </w:p>
              </w:tc>
              <w:tc>
                <w:tcPr>
                  <w:tcW w:w="2912" w:type="dxa"/>
                  <w:vAlign w:val="center"/>
                  <w:hideMark/>
                </w:tcPr>
                <w:p w14:paraId="1E1C8C4C" w14:textId="77777777" w:rsidR="00AF173C" w:rsidRPr="00183C60" w:rsidRDefault="00AF173C" w:rsidP="000C4F64">
                  <w:pPr>
                    <w:widowControl w:val="0"/>
                    <w:autoSpaceDE w:val="0"/>
                    <w:autoSpaceDN w:val="0"/>
                    <w:adjustRightInd w:val="0"/>
                    <w:rPr>
                      <w:rFonts w:ascii="Helvetica" w:hAnsi="Helvetica" w:cs="Helvetica"/>
                      <w:color w:val="222222"/>
                    </w:rPr>
                  </w:pPr>
                  <w:r w:rsidRPr="00183C60">
                    <w:rPr>
                      <w:rFonts w:ascii="Helvetica" w:hAnsi="Helvetica" w:cs="Helvetica"/>
                      <w:color w:val="222222"/>
                    </w:rPr>
                    <w:t>May 20, 2022</w:t>
                  </w:r>
                </w:p>
              </w:tc>
            </w:tr>
            <w:tr w:rsidR="00AF173C" w:rsidRPr="00183C60" w14:paraId="4C303198" w14:textId="77777777" w:rsidTr="000C4F64">
              <w:trPr>
                <w:tblCellSpacing w:w="0" w:type="dxa"/>
              </w:trPr>
              <w:tc>
                <w:tcPr>
                  <w:tcW w:w="2197" w:type="dxa"/>
                  <w:noWrap/>
                  <w:hideMark/>
                </w:tcPr>
                <w:p w14:paraId="35E8B7A9" w14:textId="77777777" w:rsidR="00AF173C" w:rsidRPr="00183C60" w:rsidRDefault="00AF173C" w:rsidP="000C4F64">
                  <w:pPr>
                    <w:widowControl w:val="0"/>
                    <w:autoSpaceDE w:val="0"/>
                    <w:autoSpaceDN w:val="0"/>
                    <w:adjustRightInd w:val="0"/>
                    <w:rPr>
                      <w:rFonts w:ascii="Helvetica" w:hAnsi="Helvetica" w:cs="Helvetica"/>
                      <w:b/>
                      <w:bCs/>
                      <w:color w:val="222222"/>
                    </w:rPr>
                  </w:pPr>
                  <w:r w:rsidRPr="00183C60">
                    <w:rPr>
                      <w:rFonts w:ascii="Helvetica" w:hAnsi="Helvetica" w:cs="Helvetica"/>
                      <w:b/>
                      <w:bCs/>
                      <w:color w:val="222222"/>
                    </w:rPr>
                    <w:lastRenderedPageBreak/>
                    <w:t>Estimated Total Program Funding:</w:t>
                  </w:r>
                </w:p>
              </w:tc>
              <w:tc>
                <w:tcPr>
                  <w:tcW w:w="2912" w:type="dxa"/>
                  <w:vAlign w:val="center"/>
                  <w:hideMark/>
                </w:tcPr>
                <w:p w14:paraId="3BDA9919" w14:textId="77777777" w:rsidR="00AF173C" w:rsidRPr="00183C60" w:rsidRDefault="00AF173C" w:rsidP="000C4F64">
                  <w:pPr>
                    <w:widowControl w:val="0"/>
                    <w:autoSpaceDE w:val="0"/>
                    <w:autoSpaceDN w:val="0"/>
                    <w:adjustRightInd w:val="0"/>
                    <w:rPr>
                      <w:rFonts w:ascii="Helvetica" w:hAnsi="Helvetica" w:cs="Helvetica"/>
                      <w:color w:val="222222"/>
                    </w:rPr>
                  </w:pPr>
                  <w:r w:rsidRPr="00183C60">
                    <w:rPr>
                      <w:rFonts w:ascii="Helvetica" w:hAnsi="Helvetica" w:cs="Helvetica"/>
                      <w:color w:val="222222"/>
                    </w:rPr>
                    <w:t>$10,000,000</w:t>
                  </w:r>
                </w:p>
              </w:tc>
            </w:tr>
            <w:tr w:rsidR="00AF173C" w:rsidRPr="00183C60" w14:paraId="021DDB4D" w14:textId="77777777" w:rsidTr="000C4F64">
              <w:trPr>
                <w:tblCellSpacing w:w="0" w:type="dxa"/>
              </w:trPr>
              <w:tc>
                <w:tcPr>
                  <w:tcW w:w="2197" w:type="dxa"/>
                  <w:noWrap/>
                  <w:hideMark/>
                </w:tcPr>
                <w:p w14:paraId="6FEB6211" w14:textId="77777777" w:rsidR="00AF173C" w:rsidRPr="00183C60" w:rsidRDefault="00AF173C" w:rsidP="000C4F64">
                  <w:pPr>
                    <w:widowControl w:val="0"/>
                    <w:autoSpaceDE w:val="0"/>
                    <w:autoSpaceDN w:val="0"/>
                    <w:adjustRightInd w:val="0"/>
                    <w:rPr>
                      <w:rFonts w:ascii="Helvetica" w:hAnsi="Helvetica" w:cs="Helvetica"/>
                      <w:b/>
                      <w:bCs/>
                      <w:color w:val="222222"/>
                    </w:rPr>
                  </w:pPr>
                  <w:r w:rsidRPr="00183C60">
                    <w:rPr>
                      <w:rFonts w:ascii="Helvetica" w:hAnsi="Helvetica" w:cs="Helvetica"/>
                      <w:b/>
                      <w:bCs/>
                      <w:color w:val="222222"/>
                    </w:rPr>
                    <w:t>Award Ceiling:</w:t>
                  </w:r>
                </w:p>
              </w:tc>
              <w:tc>
                <w:tcPr>
                  <w:tcW w:w="2912" w:type="dxa"/>
                  <w:vAlign w:val="center"/>
                  <w:hideMark/>
                </w:tcPr>
                <w:p w14:paraId="341E1BD0" w14:textId="77777777" w:rsidR="00AF173C" w:rsidRPr="00183C60" w:rsidRDefault="00AF173C" w:rsidP="000C4F64">
                  <w:pPr>
                    <w:widowControl w:val="0"/>
                    <w:autoSpaceDE w:val="0"/>
                    <w:autoSpaceDN w:val="0"/>
                    <w:adjustRightInd w:val="0"/>
                    <w:rPr>
                      <w:rFonts w:ascii="Helvetica" w:hAnsi="Helvetica" w:cs="Helvetica"/>
                      <w:color w:val="222222"/>
                    </w:rPr>
                  </w:pPr>
                  <w:r w:rsidRPr="00183C60">
                    <w:rPr>
                      <w:rFonts w:ascii="Helvetica" w:hAnsi="Helvetica" w:cs="Helvetica"/>
                      <w:color w:val="222222"/>
                    </w:rPr>
                    <w:t>$10,000,000</w:t>
                  </w:r>
                </w:p>
              </w:tc>
            </w:tr>
            <w:tr w:rsidR="00AF173C" w:rsidRPr="00183C60" w14:paraId="4304C345" w14:textId="77777777" w:rsidTr="000C4F64">
              <w:trPr>
                <w:tblCellSpacing w:w="0" w:type="dxa"/>
              </w:trPr>
              <w:tc>
                <w:tcPr>
                  <w:tcW w:w="2197" w:type="dxa"/>
                  <w:noWrap/>
                  <w:hideMark/>
                </w:tcPr>
                <w:p w14:paraId="4E72B931" w14:textId="77777777" w:rsidR="00AF173C" w:rsidRPr="00183C60" w:rsidRDefault="00AF173C" w:rsidP="000C4F64">
                  <w:pPr>
                    <w:widowControl w:val="0"/>
                    <w:autoSpaceDE w:val="0"/>
                    <w:autoSpaceDN w:val="0"/>
                    <w:adjustRightInd w:val="0"/>
                    <w:rPr>
                      <w:rFonts w:ascii="Helvetica" w:hAnsi="Helvetica" w:cs="Helvetica"/>
                      <w:b/>
                      <w:bCs/>
                      <w:color w:val="222222"/>
                    </w:rPr>
                  </w:pPr>
                  <w:r w:rsidRPr="00183C60">
                    <w:rPr>
                      <w:rFonts w:ascii="Helvetica" w:hAnsi="Helvetica" w:cs="Helvetica"/>
                      <w:b/>
                      <w:bCs/>
                      <w:color w:val="222222"/>
                    </w:rPr>
                    <w:t>Award Floor:</w:t>
                  </w:r>
                </w:p>
              </w:tc>
              <w:tc>
                <w:tcPr>
                  <w:tcW w:w="2912" w:type="dxa"/>
                  <w:vAlign w:val="center"/>
                  <w:hideMark/>
                </w:tcPr>
                <w:p w14:paraId="22376AB1" w14:textId="77777777" w:rsidR="00AF173C" w:rsidRPr="00183C60" w:rsidRDefault="00AF173C" w:rsidP="000C4F64">
                  <w:pPr>
                    <w:widowControl w:val="0"/>
                    <w:autoSpaceDE w:val="0"/>
                    <w:autoSpaceDN w:val="0"/>
                    <w:adjustRightInd w:val="0"/>
                    <w:rPr>
                      <w:rFonts w:ascii="Helvetica" w:hAnsi="Helvetica" w:cs="Helvetica"/>
                      <w:color w:val="222222"/>
                    </w:rPr>
                  </w:pPr>
                  <w:r w:rsidRPr="00183C60">
                    <w:rPr>
                      <w:rFonts w:ascii="Helvetica" w:hAnsi="Helvetica" w:cs="Helvetica"/>
                      <w:color w:val="222222"/>
                    </w:rPr>
                    <w:t>$0</w:t>
                  </w:r>
                </w:p>
              </w:tc>
            </w:tr>
          </w:tbl>
          <w:p w14:paraId="28C40609" w14:textId="77777777" w:rsidR="00AF173C" w:rsidRPr="00183C60" w:rsidRDefault="00AF173C" w:rsidP="000C4F64">
            <w:pPr>
              <w:widowControl w:val="0"/>
              <w:autoSpaceDE w:val="0"/>
              <w:autoSpaceDN w:val="0"/>
              <w:adjustRightInd w:val="0"/>
              <w:rPr>
                <w:rFonts w:ascii="Helvetica" w:hAnsi="Helvetica" w:cs="Helvetica"/>
                <w:color w:val="222222"/>
              </w:rPr>
            </w:pPr>
          </w:p>
        </w:tc>
      </w:tr>
    </w:tbl>
    <w:p w14:paraId="3ACCB2C4" w14:textId="77777777" w:rsidR="00AF173C" w:rsidRPr="00183C60" w:rsidRDefault="00AF173C" w:rsidP="00AF173C">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AF173C" w:rsidRPr="00183C60" w14:paraId="49CB966C" w14:textId="77777777" w:rsidTr="000C4F64">
        <w:trPr>
          <w:tblCellSpacing w:w="0" w:type="dxa"/>
        </w:trPr>
        <w:tc>
          <w:tcPr>
            <w:tcW w:w="0" w:type="auto"/>
            <w:noWrap/>
            <w:hideMark/>
          </w:tcPr>
          <w:p w14:paraId="59F2CE10" w14:textId="77777777" w:rsidR="00AF173C" w:rsidRPr="00183C60" w:rsidRDefault="00AF173C" w:rsidP="000C4F64">
            <w:pPr>
              <w:widowControl w:val="0"/>
              <w:autoSpaceDE w:val="0"/>
              <w:autoSpaceDN w:val="0"/>
              <w:adjustRightInd w:val="0"/>
              <w:rPr>
                <w:rFonts w:ascii="Helvetica" w:hAnsi="Helvetica" w:cs="Helvetica"/>
                <w:b/>
                <w:bCs/>
                <w:color w:val="222222"/>
              </w:rPr>
            </w:pPr>
            <w:r w:rsidRPr="00183C60">
              <w:rPr>
                <w:rFonts w:ascii="Helvetica" w:hAnsi="Helvetica" w:cs="Helvetica"/>
                <w:b/>
                <w:bCs/>
                <w:color w:val="222222"/>
              </w:rPr>
              <w:t>Eligible Applicants:</w:t>
            </w:r>
          </w:p>
        </w:tc>
        <w:tc>
          <w:tcPr>
            <w:tcW w:w="5000" w:type="pct"/>
            <w:vAlign w:val="center"/>
            <w:hideMark/>
          </w:tcPr>
          <w:p w14:paraId="52D829E2" w14:textId="77777777" w:rsidR="00AF173C" w:rsidRPr="00183C60" w:rsidRDefault="00AF173C" w:rsidP="000C4F64">
            <w:pPr>
              <w:widowControl w:val="0"/>
              <w:autoSpaceDE w:val="0"/>
              <w:autoSpaceDN w:val="0"/>
              <w:adjustRightInd w:val="0"/>
              <w:rPr>
                <w:rFonts w:ascii="Helvetica" w:hAnsi="Helvetica" w:cs="Helvetica"/>
                <w:color w:val="222222"/>
              </w:rPr>
            </w:pPr>
            <w:r w:rsidRPr="00183C60">
              <w:rPr>
                <w:rFonts w:ascii="Helvetica" w:hAnsi="Helvetica" w:cs="Helvetica"/>
                <w:color w:val="222222"/>
              </w:rPr>
              <w:t>For profit organizations other than small businesses</w:t>
            </w:r>
            <w:r w:rsidRPr="00183C60">
              <w:rPr>
                <w:rFonts w:ascii="Helvetica" w:hAnsi="Helvetica" w:cs="Helvetica"/>
                <w:color w:val="222222"/>
              </w:rPr>
              <w:br/>
              <w:t>County governments</w:t>
            </w:r>
            <w:r w:rsidRPr="00183C60">
              <w:rPr>
                <w:rFonts w:ascii="Helvetica" w:hAnsi="Helvetica" w:cs="Helvetica"/>
                <w:color w:val="222222"/>
              </w:rPr>
              <w:br/>
              <w:t>Public and State controlled institutions of higher education</w:t>
            </w:r>
            <w:r w:rsidRPr="00183C60">
              <w:rPr>
                <w:rFonts w:ascii="Helvetica" w:hAnsi="Helvetica" w:cs="Helvetica"/>
                <w:color w:val="222222"/>
              </w:rPr>
              <w:br/>
              <w:t>Native American tribal organizations (other than Federally recognized tribal governments)</w:t>
            </w:r>
            <w:r w:rsidRPr="00183C60">
              <w:rPr>
                <w:rFonts w:ascii="Helvetica" w:hAnsi="Helvetica" w:cs="Helvetica"/>
                <w:color w:val="222222"/>
              </w:rPr>
              <w:br/>
              <w:t>Nonprofits having a 501(c)(3) status with the IRS, other than institutions of higher education</w:t>
            </w:r>
            <w:r w:rsidRPr="00183C60">
              <w:rPr>
                <w:rFonts w:ascii="Helvetica" w:hAnsi="Helvetica" w:cs="Helvetica"/>
                <w:color w:val="222222"/>
              </w:rPr>
              <w:br/>
              <w:t>Independent school districts</w:t>
            </w:r>
            <w:r w:rsidRPr="00183C60">
              <w:rPr>
                <w:rFonts w:ascii="Helvetica" w:hAnsi="Helvetica" w:cs="Helvetica"/>
                <w:color w:val="222222"/>
              </w:rPr>
              <w:br/>
              <w:t>Nonprofits that do not have a 501(c)(3) status with the IRS, other than institutions of higher education</w:t>
            </w:r>
            <w:r w:rsidRPr="00183C60">
              <w:rPr>
                <w:rFonts w:ascii="Helvetica" w:hAnsi="Helvetica" w:cs="Helvetica"/>
                <w:color w:val="222222"/>
              </w:rPr>
              <w:br/>
              <w:t>Special district governments</w:t>
            </w:r>
            <w:r w:rsidRPr="00183C60">
              <w:rPr>
                <w:rFonts w:ascii="Helvetica" w:hAnsi="Helvetica" w:cs="Helvetica"/>
                <w:color w:val="222222"/>
              </w:rPr>
              <w:br/>
              <w:t>Private institutions of higher education</w:t>
            </w:r>
            <w:r w:rsidRPr="00183C60">
              <w:rPr>
                <w:rFonts w:ascii="Helvetica" w:hAnsi="Helvetica" w:cs="Helvetica"/>
                <w:color w:val="222222"/>
              </w:rPr>
              <w:br/>
              <w:t>City or township governments</w:t>
            </w:r>
            <w:r w:rsidRPr="00183C60">
              <w:rPr>
                <w:rFonts w:ascii="Helvetica" w:hAnsi="Helvetica" w:cs="Helvetica"/>
                <w:color w:val="222222"/>
              </w:rPr>
              <w:br/>
              <w:t>Small businesses</w:t>
            </w:r>
            <w:r w:rsidRPr="00183C60">
              <w:rPr>
                <w:rFonts w:ascii="Helvetica" w:hAnsi="Helvetica" w:cs="Helvetica"/>
                <w:color w:val="222222"/>
              </w:rPr>
              <w:br/>
            </w:r>
            <w:r w:rsidRPr="00183C60">
              <w:rPr>
                <w:rFonts w:ascii="Helvetica" w:hAnsi="Helvetica" w:cs="Helvetica"/>
                <w:color w:val="222222"/>
              </w:rPr>
              <w:lastRenderedPageBreak/>
              <w:t>Native American tribal governments (Federally recognized)</w:t>
            </w:r>
            <w:r w:rsidRPr="00183C60">
              <w:rPr>
                <w:rFonts w:ascii="Helvetica" w:hAnsi="Helvetica" w:cs="Helvetica"/>
                <w:color w:val="222222"/>
              </w:rPr>
              <w:br/>
              <w:t>Public housing authorities/Indian housing authorities</w:t>
            </w:r>
          </w:p>
        </w:tc>
      </w:tr>
      <w:tr w:rsidR="00AF173C" w:rsidRPr="00183C60" w14:paraId="617752AA" w14:textId="77777777" w:rsidTr="000C4F64">
        <w:trPr>
          <w:tblCellSpacing w:w="0" w:type="dxa"/>
        </w:trPr>
        <w:tc>
          <w:tcPr>
            <w:tcW w:w="0" w:type="auto"/>
            <w:noWrap/>
            <w:hideMark/>
          </w:tcPr>
          <w:p w14:paraId="2256867A" w14:textId="77777777" w:rsidR="00AF173C" w:rsidRPr="00183C60" w:rsidRDefault="00AF173C" w:rsidP="000C4F64">
            <w:pPr>
              <w:widowControl w:val="0"/>
              <w:autoSpaceDE w:val="0"/>
              <w:autoSpaceDN w:val="0"/>
              <w:adjustRightInd w:val="0"/>
              <w:rPr>
                <w:rFonts w:ascii="Helvetica" w:hAnsi="Helvetica" w:cs="Helvetica"/>
                <w:b/>
                <w:bCs/>
                <w:color w:val="222222"/>
              </w:rPr>
            </w:pPr>
            <w:r w:rsidRPr="00183C60">
              <w:rPr>
                <w:rFonts w:ascii="Helvetica" w:hAnsi="Helvetica" w:cs="Helvetica"/>
                <w:b/>
                <w:bCs/>
                <w:color w:val="222222"/>
              </w:rPr>
              <w:lastRenderedPageBreak/>
              <w:t>Additional Information on Eligibility:</w:t>
            </w:r>
          </w:p>
        </w:tc>
        <w:tc>
          <w:tcPr>
            <w:tcW w:w="5000" w:type="pct"/>
            <w:vAlign w:val="center"/>
            <w:hideMark/>
          </w:tcPr>
          <w:p w14:paraId="6C71B69B" w14:textId="77777777" w:rsidR="00AF173C" w:rsidRPr="00183C60" w:rsidRDefault="00AF173C" w:rsidP="000C4F64">
            <w:pPr>
              <w:widowControl w:val="0"/>
              <w:autoSpaceDE w:val="0"/>
              <w:autoSpaceDN w:val="0"/>
              <w:adjustRightInd w:val="0"/>
              <w:rPr>
                <w:rFonts w:ascii="Helvetica" w:hAnsi="Helvetica" w:cs="Helvetica"/>
                <w:color w:val="222222"/>
              </w:rPr>
            </w:pPr>
            <w:r w:rsidRPr="00183C60">
              <w:rPr>
                <w:rFonts w:ascii="Helvetica" w:hAnsi="Helvetica" w:cs="Helvetica"/>
                <w:color w:val="222222"/>
              </w:rPr>
              <w:t> </w:t>
            </w:r>
          </w:p>
        </w:tc>
      </w:tr>
    </w:tbl>
    <w:p w14:paraId="39AB356D" w14:textId="77777777" w:rsidR="00AF173C" w:rsidRPr="00183C60" w:rsidRDefault="00AF173C" w:rsidP="00AF173C">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AF173C" w:rsidRPr="00183C60" w14:paraId="4F8AF824" w14:textId="77777777" w:rsidTr="000C4F64">
        <w:trPr>
          <w:tblCellSpacing w:w="0" w:type="dxa"/>
        </w:trPr>
        <w:tc>
          <w:tcPr>
            <w:tcW w:w="0" w:type="auto"/>
            <w:noWrap/>
            <w:hideMark/>
          </w:tcPr>
          <w:p w14:paraId="782D5F20" w14:textId="77777777" w:rsidR="00AF173C" w:rsidRPr="00183C60" w:rsidRDefault="00AF173C" w:rsidP="000C4F64">
            <w:pPr>
              <w:widowControl w:val="0"/>
              <w:autoSpaceDE w:val="0"/>
              <w:autoSpaceDN w:val="0"/>
              <w:adjustRightInd w:val="0"/>
              <w:rPr>
                <w:rFonts w:ascii="Helvetica" w:hAnsi="Helvetica" w:cs="Helvetica"/>
                <w:b/>
                <w:bCs/>
                <w:color w:val="222222"/>
              </w:rPr>
            </w:pPr>
            <w:r w:rsidRPr="00183C60">
              <w:rPr>
                <w:rFonts w:ascii="Helvetica" w:hAnsi="Helvetica" w:cs="Helvetica"/>
                <w:b/>
                <w:bCs/>
                <w:color w:val="222222"/>
              </w:rPr>
              <w:t>Agency Name:</w:t>
            </w:r>
          </w:p>
        </w:tc>
        <w:tc>
          <w:tcPr>
            <w:tcW w:w="5000" w:type="pct"/>
            <w:vAlign w:val="center"/>
            <w:hideMark/>
          </w:tcPr>
          <w:p w14:paraId="7FA7483B" w14:textId="77777777" w:rsidR="00AF173C" w:rsidRPr="00183C60" w:rsidRDefault="00AF173C" w:rsidP="000C4F64">
            <w:pPr>
              <w:widowControl w:val="0"/>
              <w:autoSpaceDE w:val="0"/>
              <w:autoSpaceDN w:val="0"/>
              <w:adjustRightInd w:val="0"/>
              <w:rPr>
                <w:rFonts w:ascii="Helvetica" w:hAnsi="Helvetica" w:cs="Helvetica"/>
                <w:color w:val="222222"/>
              </w:rPr>
            </w:pPr>
            <w:r w:rsidRPr="00183C60">
              <w:rPr>
                <w:rFonts w:ascii="Helvetica" w:hAnsi="Helvetica" w:cs="Helvetica"/>
                <w:color w:val="222222"/>
              </w:rPr>
              <w:t>Rural Utilities Service</w:t>
            </w:r>
          </w:p>
        </w:tc>
      </w:tr>
      <w:tr w:rsidR="00AF173C" w:rsidRPr="00183C60" w14:paraId="776BA765" w14:textId="77777777" w:rsidTr="000C4F64">
        <w:trPr>
          <w:tblCellSpacing w:w="0" w:type="dxa"/>
        </w:trPr>
        <w:tc>
          <w:tcPr>
            <w:tcW w:w="0" w:type="auto"/>
            <w:noWrap/>
            <w:hideMark/>
          </w:tcPr>
          <w:p w14:paraId="215E6EE5" w14:textId="77777777" w:rsidR="00AF173C" w:rsidRPr="00183C60" w:rsidRDefault="00AF173C" w:rsidP="000C4F64">
            <w:pPr>
              <w:widowControl w:val="0"/>
              <w:autoSpaceDE w:val="0"/>
              <w:autoSpaceDN w:val="0"/>
              <w:adjustRightInd w:val="0"/>
              <w:rPr>
                <w:rFonts w:ascii="Helvetica" w:hAnsi="Helvetica" w:cs="Helvetica"/>
                <w:b/>
                <w:bCs/>
                <w:color w:val="222222"/>
              </w:rPr>
            </w:pPr>
            <w:r w:rsidRPr="00183C60">
              <w:rPr>
                <w:rFonts w:ascii="Helvetica" w:hAnsi="Helvetica" w:cs="Helvetica"/>
                <w:b/>
                <w:bCs/>
                <w:color w:val="222222"/>
              </w:rPr>
              <w:t>Description:</w:t>
            </w:r>
          </w:p>
        </w:tc>
        <w:tc>
          <w:tcPr>
            <w:tcW w:w="5000" w:type="pct"/>
            <w:vAlign w:val="center"/>
            <w:hideMark/>
          </w:tcPr>
          <w:p w14:paraId="3ED11DA9" w14:textId="77777777" w:rsidR="00AF173C" w:rsidRPr="00183C60" w:rsidRDefault="00AF173C" w:rsidP="000C4F64">
            <w:pPr>
              <w:widowControl w:val="0"/>
              <w:autoSpaceDE w:val="0"/>
              <w:autoSpaceDN w:val="0"/>
              <w:adjustRightInd w:val="0"/>
              <w:rPr>
                <w:rFonts w:ascii="Helvetica" w:hAnsi="Helvetica" w:cs="Helvetica"/>
                <w:color w:val="222222"/>
              </w:rPr>
            </w:pPr>
            <w:r w:rsidRPr="00183C60">
              <w:rPr>
                <w:rFonts w:ascii="Helvetica" w:hAnsi="Helvetica" w:cs="Helvetica"/>
                <w:color w:val="222222"/>
              </w:rPr>
              <w:t>The primary objective of the RISE program is to support jobs accelerator partnerships to improve the ability of distressed rural and energy communities to create high wage jobs, accelerate the formation of new businesses, and help rural communities identify and maximize local assets. Grants are awarded on a competitive basis. The minimum award per grant is $500,000 and the maximum award amount per grant is $2,000,000. Grant funds may be used to pay for up to 80 percent of eligible project costs. Grant funds may be used to pay for costs directly related to the purchase or construction of an innovation center located in a rural area; costs directly related to operations of an innovation center including purchase of equipment, office supplies, and administrative costs including salaries directly related to the project; costs directly associated with support programs to be carried out at or in direct partnership with job accelerators; reasonable and customary travel expenses directly related to job accelerators and at rates in compliance with </w:t>
            </w:r>
            <w:hyperlink r:id="rId139" w:tgtFrame="_blank" w:history="1">
              <w:r w:rsidRPr="00183C60">
                <w:rPr>
                  <w:rStyle w:val="Hyperlink"/>
                  <w:rFonts w:ascii="Helvetica" w:hAnsi="Helvetica" w:cs="Helvetica"/>
                </w:rPr>
                <w:t>2 CFR 200.474</w:t>
              </w:r>
            </w:hyperlink>
            <w:r w:rsidRPr="00183C60">
              <w:rPr>
                <w:rFonts w:ascii="Helvetica" w:hAnsi="Helvetica" w:cs="Helvetica"/>
                <w:color w:val="222222"/>
              </w:rPr>
              <w:t>; utilities, operating expenses of the innovation center and job accelerator programs and associated programs; and administrative costs of the grantee not exceeding 10% of the grant amount for the duration of the project.</w:t>
            </w:r>
          </w:p>
        </w:tc>
      </w:tr>
      <w:tr w:rsidR="00AF173C" w:rsidRPr="00183C60" w14:paraId="4814A2B3" w14:textId="77777777" w:rsidTr="000C4F64">
        <w:trPr>
          <w:tblCellSpacing w:w="0" w:type="dxa"/>
        </w:trPr>
        <w:tc>
          <w:tcPr>
            <w:tcW w:w="0" w:type="auto"/>
            <w:noWrap/>
            <w:hideMark/>
          </w:tcPr>
          <w:p w14:paraId="7801C712" w14:textId="77777777" w:rsidR="00AF173C" w:rsidRPr="00183C60" w:rsidRDefault="00AF173C" w:rsidP="000C4F64">
            <w:pPr>
              <w:widowControl w:val="0"/>
              <w:autoSpaceDE w:val="0"/>
              <w:autoSpaceDN w:val="0"/>
              <w:adjustRightInd w:val="0"/>
              <w:rPr>
                <w:rFonts w:ascii="Helvetica" w:hAnsi="Helvetica" w:cs="Helvetica"/>
                <w:b/>
                <w:bCs/>
                <w:color w:val="222222"/>
              </w:rPr>
            </w:pPr>
            <w:r w:rsidRPr="00183C60">
              <w:rPr>
                <w:rFonts w:ascii="Helvetica" w:hAnsi="Helvetica" w:cs="Helvetica"/>
                <w:b/>
                <w:bCs/>
                <w:color w:val="222222"/>
              </w:rPr>
              <w:t>Link to Additional Information:</w:t>
            </w:r>
          </w:p>
        </w:tc>
        <w:tc>
          <w:tcPr>
            <w:tcW w:w="5000" w:type="pct"/>
            <w:vAlign w:val="center"/>
            <w:hideMark/>
          </w:tcPr>
          <w:p w14:paraId="773F07A1" w14:textId="77777777" w:rsidR="00AF173C" w:rsidRPr="00183C60" w:rsidRDefault="001F6FAE" w:rsidP="000C4F64">
            <w:pPr>
              <w:widowControl w:val="0"/>
              <w:autoSpaceDE w:val="0"/>
              <w:autoSpaceDN w:val="0"/>
              <w:adjustRightInd w:val="0"/>
              <w:rPr>
                <w:rFonts w:ascii="Helvetica" w:hAnsi="Helvetica" w:cs="Helvetica"/>
                <w:color w:val="222222"/>
              </w:rPr>
            </w:pPr>
            <w:hyperlink r:id="rId140" w:tgtFrame="_blank" w:tooltip="Link to Additional Information" w:history="1">
              <w:r w:rsidR="00AF173C" w:rsidRPr="00183C60">
                <w:rPr>
                  <w:rStyle w:val="Hyperlink"/>
                  <w:rFonts w:ascii="Helvetica" w:hAnsi="Helvetica" w:cs="Helvetica"/>
                </w:rPr>
                <w:t>Program Website</w:t>
              </w:r>
            </w:hyperlink>
          </w:p>
        </w:tc>
      </w:tr>
      <w:tr w:rsidR="00AF173C" w:rsidRPr="00183C60" w14:paraId="161AAF9E" w14:textId="77777777" w:rsidTr="000C4F64">
        <w:trPr>
          <w:tblCellSpacing w:w="0" w:type="dxa"/>
        </w:trPr>
        <w:tc>
          <w:tcPr>
            <w:tcW w:w="0" w:type="auto"/>
            <w:noWrap/>
            <w:hideMark/>
          </w:tcPr>
          <w:p w14:paraId="5AB28691" w14:textId="77777777" w:rsidR="00AF173C" w:rsidRPr="00183C60" w:rsidRDefault="00AF173C" w:rsidP="000C4F64">
            <w:pPr>
              <w:widowControl w:val="0"/>
              <w:autoSpaceDE w:val="0"/>
              <w:autoSpaceDN w:val="0"/>
              <w:adjustRightInd w:val="0"/>
              <w:rPr>
                <w:rFonts w:ascii="Helvetica" w:hAnsi="Helvetica" w:cs="Helvetica"/>
                <w:b/>
                <w:bCs/>
                <w:color w:val="222222"/>
              </w:rPr>
            </w:pPr>
            <w:r w:rsidRPr="00183C60">
              <w:rPr>
                <w:rFonts w:ascii="Helvetica" w:hAnsi="Helvetica" w:cs="Helvetica"/>
                <w:b/>
                <w:bCs/>
                <w:color w:val="222222"/>
              </w:rPr>
              <w:t>Grantor Contact Information:</w:t>
            </w:r>
          </w:p>
        </w:tc>
        <w:tc>
          <w:tcPr>
            <w:tcW w:w="5000" w:type="pct"/>
            <w:vAlign w:val="center"/>
            <w:hideMark/>
          </w:tcPr>
          <w:p w14:paraId="0DE144D7" w14:textId="77777777" w:rsidR="00AF173C" w:rsidRPr="00183C60" w:rsidRDefault="00AF173C" w:rsidP="000C4F64">
            <w:pPr>
              <w:widowControl w:val="0"/>
              <w:autoSpaceDE w:val="0"/>
              <w:autoSpaceDN w:val="0"/>
              <w:adjustRightInd w:val="0"/>
              <w:rPr>
                <w:rFonts w:ascii="Helvetica" w:hAnsi="Helvetica" w:cs="Helvetica"/>
                <w:color w:val="222222"/>
              </w:rPr>
            </w:pPr>
            <w:r w:rsidRPr="00183C60">
              <w:rPr>
                <w:rFonts w:ascii="Helvetica" w:hAnsi="Helvetica" w:cs="Helvetica"/>
                <w:color w:val="222222"/>
              </w:rPr>
              <w:t>If you have difficulty accessing the full announcement electronically, please contact:</w:t>
            </w:r>
            <w:r w:rsidRPr="00183C60">
              <w:rPr>
                <w:rFonts w:ascii="Helvetica" w:hAnsi="Helvetica" w:cs="Helvetica"/>
                <w:color w:val="222222"/>
              </w:rPr>
              <w:br/>
            </w:r>
            <w:r w:rsidRPr="00183C60">
              <w:rPr>
                <w:rFonts w:ascii="Helvetica" w:hAnsi="Helvetica" w:cs="Helvetica"/>
                <w:color w:val="222222"/>
              </w:rPr>
              <w:br/>
              <w:t>Rural Business-Cooperative Service Phone 202-720-1400</w:t>
            </w:r>
            <w:r w:rsidRPr="00183C60">
              <w:rPr>
                <w:rFonts w:ascii="Helvetica" w:hAnsi="Helvetica" w:cs="Helvetica"/>
                <w:color w:val="222222"/>
              </w:rPr>
              <w:br/>
            </w:r>
            <w:r w:rsidRPr="00183C60">
              <w:rPr>
                <w:rFonts w:ascii="Helvetica" w:hAnsi="Helvetica" w:cs="Helvetica"/>
                <w:color w:val="222222"/>
              </w:rPr>
              <w:br/>
            </w:r>
            <w:hyperlink r:id="rId141" w:history="1">
              <w:r w:rsidRPr="00183C60">
                <w:rPr>
                  <w:rStyle w:val="Hyperlink"/>
                  <w:rFonts w:ascii="Helvetica" w:hAnsi="Helvetica" w:cs="Helvetica"/>
                </w:rPr>
                <w:t>Work email</w:t>
              </w:r>
            </w:hyperlink>
          </w:p>
        </w:tc>
      </w:tr>
    </w:tbl>
    <w:p w14:paraId="4DD5BC1F" w14:textId="6CCF0A3B" w:rsidR="004F7393" w:rsidRDefault="00AF173C" w:rsidP="004F7393">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EC4750">
        <w:rPr>
          <w:rFonts w:ascii="Helvetica" w:hAnsi="Helvetica" w:cs="Helvetica"/>
          <w:color w:val="222222"/>
        </w:rPr>
        <w:br/>
      </w:r>
      <w:hyperlink r:id="rId142" w:tgtFrame="_blank" w:history="1">
        <w:r w:rsidRPr="00EC4750">
          <w:rPr>
            <w:rStyle w:val="Hyperlink"/>
            <w:rFonts w:ascii="Helvetica" w:hAnsi="Helvetica" w:cs="Helvetica"/>
            <w:color w:val="1155CC"/>
            <w:shd w:val="clear" w:color="auto" w:fill="FFFFFF"/>
          </w:rPr>
          <w:t>https://www.grants.gov/web/grants/view-opportunity.html?oppId=337028</w:t>
        </w:r>
      </w:hyperlink>
      <w:bookmarkStart w:id="104" w:name="AGNIFARiskSustainable"/>
      <w:bookmarkStart w:id="105" w:name="AGRiskManagementEdPartnership"/>
      <w:bookmarkEnd w:id="104"/>
      <w:bookmarkEnd w:id="105"/>
    </w:p>
    <w:p w14:paraId="3CF5DDCC" w14:textId="299FB9D4" w:rsidR="00AF173C" w:rsidRDefault="00AF173C" w:rsidP="00AF173C">
      <w:pPr>
        <w:pStyle w:val="NoSpacing"/>
        <w:pBdr>
          <w:bottom w:val="single" w:sz="6" w:space="1" w:color="auto"/>
        </w:pBdr>
        <w:rPr>
          <w:rStyle w:val="Hyperlink"/>
          <w:rFonts w:ascii="Helvetica" w:hAnsi="Helvetica" w:cs="Helvetica"/>
          <w:color w:val="1155CC"/>
          <w:sz w:val="24"/>
          <w:szCs w:val="24"/>
          <w:shd w:val="clear" w:color="auto" w:fill="FFFFFF"/>
        </w:rPr>
      </w:pPr>
    </w:p>
    <w:p w14:paraId="3F4AB09A" w14:textId="77777777" w:rsidR="00AF173C" w:rsidRDefault="00AF173C" w:rsidP="00AF173C">
      <w:pPr>
        <w:pStyle w:val="NoSpacing"/>
        <w:rPr>
          <w:rFonts w:ascii="Helvetica" w:hAnsi="Helvetica" w:cs="Helvetica"/>
          <w:color w:val="222222"/>
          <w:sz w:val="24"/>
          <w:szCs w:val="24"/>
          <w:shd w:val="clear" w:color="auto" w:fill="FFFFFF"/>
        </w:rPr>
      </w:pPr>
      <w:r w:rsidRPr="005A2292">
        <w:rPr>
          <w:rFonts w:ascii="Helvetica" w:hAnsi="Helvetica" w:cs="Helvetica"/>
          <w:color w:val="222222"/>
          <w:sz w:val="24"/>
          <w:szCs w:val="24"/>
        </w:rPr>
        <w:br/>
      </w:r>
      <w:r w:rsidRPr="004F7393">
        <w:rPr>
          <w:rFonts w:ascii="Helvetica" w:hAnsi="Helvetica" w:cs="Helvetica"/>
          <w:color w:val="222222"/>
          <w:sz w:val="24"/>
          <w:szCs w:val="24"/>
          <w:highlight w:val="cyan"/>
          <w:shd w:val="clear" w:color="auto" w:fill="FFFFFF"/>
        </w:rPr>
        <w:t>Natural Resources Conservation Service</w:t>
      </w:r>
      <w:r w:rsidRPr="004F7393">
        <w:rPr>
          <w:rFonts w:ascii="Helvetica" w:hAnsi="Helvetica" w:cs="Helvetica"/>
          <w:color w:val="222222"/>
          <w:sz w:val="24"/>
          <w:szCs w:val="24"/>
          <w:highlight w:val="cyan"/>
        </w:rPr>
        <w:br/>
      </w:r>
      <w:r w:rsidRPr="004F7393">
        <w:rPr>
          <w:rFonts w:ascii="Helvetica" w:hAnsi="Helvetica" w:cs="Helvetica"/>
          <w:color w:val="222222"/>
          <w:sz w:val="24"/>
          <w:szCs w:val="24"/>
          <w:highlight w:val="cyan"/>
          <w:shd w:val="clear" w:color="auto" w:fill="FFFFFF"/>
        </w:rPr>
        <w:t>Announcement for Program Funding for NRCS’s Regional Conservation Partnership Program (RCPP) for Federal Fiscal Year (FY) 2022</w:t>
      </w:r>
      <w:r w:rsidRPr="00FB6444">
        <w:rPr>
          <w:rFonts w:ascii="Helvetica" w:hAnsi="Helvetica" w:cs="Helvetica"/>
          <w:color w:val="222222"/>
          <w:sz w:val="24"/>
          <w:szCs w:val="24"/>
        </w:rPr>
        <w:br/>
      </w:r>
      <w:r w:rsidRPr="00FB6444">
        <w:rPr>
          <w:rFonts w:ascii="Helvetica" w:hAnsi="Helvetica" w:cs="Helvetica"/>
          <w:color w:val="222222"/>
          <w:sz w:val="24"/>
          <w:szCs w:val="24"/>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F173C" w:rsidRPr="00B1468E" w14:paraId="698596C4" w14:textId="77777777" w:rsidTr="000C4F6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AF173C" w:rsidRPr="00B1468E" w14:paraId="38FF7096" w14:textId="77777777" w:rsidTr="000C4F64">
              <w:trPr>
                <w:tblCellSpacing w:w="0" w:type="dxa"/>
              </w:trPr>
              <w:tc>
                <w:tcPr>
                  <w:tcW w:w="1429" w:type="dxa"/>
                  <w:noWrap/>
                  <w:hideMark/>
                </w:tcPr>
                <w:p w14:paraId="2F65E774" w14:textId="77777777" w:rsidR="00AF173C" w:rsidRPr="00B1468E" w:rsidRDefault="00AF173C" w:rsidP="000C4F64">
                  <w:pPr>
                    <w:pStyle w:val="NoSpacing"/>
                    <w:rPr>
                      <w:rFonts w:ascii="Helvetica" w:hAnsi="Helvetica" w:cs="Helvetica"/>
                      <w:b/>
                      <w:bCs/>
                      <w:color w:val="222222"/>
                    </w:rPr>
                  </w:pPr>
                  <w:r w:rsidRPr="00B1468E">
                    <w:rPr>
                      <w:rFonts w:ascii="Helvetica" w:hAnsi="Helvetica" w:cs="Helvetica"/>
                      <w:b/>
                      <w:bCs/>
                      <w:color w:val="222222"/>
                    </w:rPr>
                    <w:t>Document Type:</w:t>
                  </w:r>
                </w:p>
              </w:tc>
              <w:tc>
                <w:tcPr>
                  <w:tcW w:w="3733" w:type="dxa"/>
                  <w:vAlign w:val="center"/>
                  <w:hideMark/>
                </w:tcPr>
                <w:p w14:paraId="736D0901"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Grants Notice</w:t>
                  </w:r>
                </w:p>
              </w:tc>
            </w:tr>
            <w:tr w:rsidR="00AF173C" w:rsidRPr="00B1468E" w14:paraId="2D3C6ECD" w14:textId="77777777" w:rsidTr="000C4F64">
              <w:trPr>
                <w:tblCellSpacing w:w="0" w:type="dxa"/>
              </w:trPr>
              <w:tc>
                <w:tcPr>
                  <w:tcW w:w="1429" w:type="dxa"/>
                  <w:noWrap/>
                  <w:hideMark/>
                </w:tcPr>
                <w:p w14:paraId="3A8F02D5" w14:textId="77777777" w:rsidR="00AF173C" w:rsidRPr="00B1468E" w:rsidRDefault="00AF173C" w:rsidP="000C4F64">
                  <w:pPr>
                    <w:pStyle w:val="NoSpacing"/>
                    <w:rPr>
                      <w:rFonts w:ascii="Helvetica" w:hAnsi="Helvetica" w:cs="Helvetica"/>
                      <w:b/>
                      <w:bCs/>
                      <w:color w:val="222222"/>
                    </w:rPr>
                  </w:pPr>
                  <w:r w:rsidRPr="00B1468E">
                    <w:rPr>
                      <w:rFonts w:ascii="Helvetica" w:hAnsi="Helvetica" w:cs="Helvetica"/>
                      <w:b/>
                      <w:bCs/>
                      <w:color w:val="222222"/>
                    </w:rPr>
                    <w:t>Funding Opportunity Number:</w:t>
                  </w:r>
                </w:p>
              </w:tc>
              <w:tc>
                <w:tcPr>
                  <w:tcW w:w="3733" w:type="dxa"/>
                  <w:vAlign w:val="center"/>
                  <w:hideMark/>
                </w:tcPr>
                <w:p w14:paraId="1B6C8524"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USDA-NRCS-NHQ-RCPP-22-NOFO0001136</w:t>
                  </w:r>
                </w:p>
              </w:tc>
            </w:tr>
            <w:tr w:rsidR="00AF173C" w:rsidRPr="00B1468E" w14:paraId="79BA2991" w14:textId="77777777" w:rsidTr="000C4F64">
              <w:trPr>
                <w:tblCellSpacing w:w="0" w:type="dxa"/>
              </w:trPr>
              <w:tc>
                <w:tcPr>
                  <w:tcW w:w="1429" w:type="dxa"/>
                  <w:noWrap/>
                  <w:hideMark/>
                </w:tcPr>
                <w:p w14:paraId="02737536" w14:textId="77777777" w:rsidR="00AF173C" w:rsidRPr="00B1468E" w:rsidRDefault="00AF173C" w:rsidP="000C4F64">
                  <w:pPr>
                    <w:pStyle w:val="NoSpacing"/>
                    <w:rPr>
                      <w:rFonts w:ascii="Helvetica" w:hAnsi="Helvetica" w:cs="Helvetica"/>
                      <w:b/>
                      <w:bCs/>
                      <w:color w:val="222222"/>
                    </w:rPr>
                  </w:pPr>
                  <w:r w:rsidRPr="00B1468E">
                    <w:rPr>
                      <w:rFonts w:ascii="Helvetica" w:hAnsi="Helvetica" w:cs="Helvetica"/>
                      <w:b/>
                      <w:bCs/>
                      <w:color w:val="222222"/>
                    </w:rPr>
                    <w:lastRenderedPageBreak/>
                    <w:t>Funding Opportunity Title:</w:t>
                  </w:r>
                </w:p>
              </w:tc>
              <w:tc>
                <w:tcPr>
                  <w:tcW w:w="3733" w:type="dxa"/>
                  <w:vAlign w:val="center"/>
                  <w:hideMark/>
                </w:tcPr>
                <w:p w14:paraId="226437B7"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Announcement for Program Funding for NRCS’s Regional Conservation Partnership Program (RCPP) for Federal Fiscal Year (FY) 2022</w:t>
                  </w:r>
                </w:p>
              </w:tc>
            </w:tr>
            <w:tr w:rsidR="00AF173C" w:rsidRPr="00B1468E" w14:paraId="11603E70" w14:textId="77777777" w:rsidTr="000C4F64">
              <w:trPr>
                <w:tblCellSpacing w:w="0" w:type="dxa"/>
              </w:trPr>
              <w:tc>
                <w:tcPr>
                  <w:tcW w:w="1429" w:type="dxa"/>
                  <w:noWrap/>
                  <w:hideMark/>
                </w:tcPr>
                <w:p w14:paraId="75D99875" w14:textId="77777777" w:rsidR="00AF173C" w:rsidRPr="00B1468E" w:rsidRDefault="00AF173C" w:rsidP="000C4F64">
                  <w:pPr>
                    <w:pStyle w:val="NoSpacing"/>
                    <w:rPr>
                      <w:rFonts w:ascii="Helvetica" w:hAnsi="Helvetica" w:cs="Helvetica"/>
                      <w:b/>
                      <w:bCs/>
                      <w:color w:val="222222"/>
                    </w:rPr>
                  </w:pPr>
                  <w:r w:rsidRPr="00B1468E">
                    <w:rPr>
                      <w:rFonts w:ascii="Helvetica" w:hAnsi="Helvetica" w:cs="Helvetica"/>
                      <w:b/>
                      <w:bCs/>
                      <w:color w:val="222222"/>
                    </w:rPr>
                    <w:t>Opportunity Category:</w:t>
                  </w:r>
                </w:p>
              </w:tc>
              <w:tc>
                <w:tcPr>
                  <w:tcW w:w="3733" w:type="dxa"/>
                  <w:vAlign w:val="center"/>
                  <w:hideMark/>
                </w:tcPr>
                <w:p w14:paraId="37BAB937"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Discretionary</w:t>
                  </w:r>
                </w:p>
              </w:tc>
            </w:tr>
            <w:tr w:rsidR="00AF173C" w:rsidRPr="00B1468E" w14:paraId="18ECA4C6" w14:textId="77777777" w:rsidTr="000C4F64">
              <w:trPr>
                <w:tblCellSpacing w:w="0" w:type="dxa"/>
              </w:trPr>
              <w:tc>
                <w:tcPr>
                  <w:tcW w:w="1429" w:type="dxa"/>
                  <w:noWrap/>
                  <w:hideMark/>
                </w:tcPr>
                <w:p w14:paraId="3447FECB" w14:textId="77777777" w:rsidR="00AF173C" w:rsidRPr="00B1468E" w:rsidRDefault="00AF173C" w:rsidP="000C4F64">
                  <w:pPr>
                    <w:pStyle w:val="NoSpacing"/>
                    <w:rPr>
                      <w:rFonts w:ascii="Helvetica" w:hAnsi="Helvetica" w:cs="Helvetica"/>
                      <w:b/>
                      <w:bCs/>
                      <w:color w:val="222222"/>
                    </w:rPr>
                  </w:pPr>
                  <w:r w:rsidRPr="00B1468E">
                    <w:rPr>
                      <w:rFonts w:ascii="Helvetica" w:hAnsi="Helvetica" w:cs="Helvetica"/>
                      <w:b/>
                      <w:bCs/>
                      <w:color w:val="222222"/>
                    </w:rPr>
                    <w:t>Opportunity Category Explanation:</w:t>
                  </w:r>
                </w:p>
              </w:tc>
              <w:tc>
                <w:tcPr>
                  <w:tcW w:w="3733" w:type="dxa"/>
                  <w:vAlign w:val="center"/>
                  <w:hideMark/>
                </w:tcPr>
                <w:p w14:paraId="49067CC0"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 </w:t>
                  </w:r>
                </w:p>
              </w:tc>
            </w:tr>
            <w:tr w:rsidR="00AF173C" w:rsidRPr="00B1468E" w14:paraId="0E2F0B1A" w14:textId="77777777" w:rsidTr="000C4F64">
              <w:trPr>
                <w:tblCellSpacing w:w="0" w:type="dxa"/>
              </w:trPr>
              <w:tc>
                <w:tcPr>
                  <w:tcW w:w="1429" w:type="dxa"/>
                  <w:noWrap/>
                  <w:hideMark/>
                </w:tcPr>
                <w:p w14:paraId="4979FD4C" w14:textId="77777777" w:rsidR="00AF173C" w:rsidRPr="00B1468E" w:rsidRDefault="00AF173C" w:rsidP="000C4F64">
                  <w:pPr>
                    <w:pStyle w:val="NoSpacing"/>
                    <w:rPr>
                      <w:rFonts w:ascii="Helvetica" w:hAnsi="Helvetica" w:cs="Helvetica"/>
                      <w:b/>
                      <w:bCs/>
                      <w:color w:val="222222"/>
                    </w:rPr>
                  </w:pPr>
                  <w:r w:rsidRPr="00B1468E">
                    <w:rPr>
                      <w:rFonts w:ascii="Helvetica" w:hAnsi="Helvetica" w:cs="Helvetica"/>
                      <w:b/>
                      <w:bCs/>
                      <w:color w:val="222222"/>
                    </w:rPr>
                    <w:t>Funding Instrument Type:</w:t>
                  </w:r>
                </w:p>
              </w:tc>
              <w:tc>
                <w:tcPr>
                  <w:tcW w:w="3733" w:type="dxa"/>
                  <w:vAlign w:val="center"/>
                  <w:hideMark/>
                </w:tcPr>
                <w:p w14:paraId="67F71D61"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Other</w:t>
                  </w:r>
                </w:p>
              </w:tc>
            </w:tr>
            <w:tr w:rsidR="00AF173C" w:rsidRPr="00B1468E" w14:paraId="1F6D2BF0" w14:textId="77777777" w:rsidTr="000C4F64">
              <w:trPr>
                <w:tblCellSpacing w:w="0" w:type="dxa"/>
              </w:trPr>
              <w:tc>
                <w:tcPr>
                  <w:tcW w:w="1429" w:type="dxa"/>
                  <w:noWrap/>
                  <w:hideMark/>
                </w:tcPr>
                <w:p w14:paraId="3DC99766" w14:textId="77777777" w:rsidR="00AF173C" w:rsidRPr="00B1468E" w:rsidRDefault="00AF173C" w:rsidP="000C4F64">
                  <w:pPr>
                    <w:pStyle w:val="NoSpacing"/>
                    <w:rPr>
                      <w:rFonts w:ascii="Helvetica" w:hAnsi="Helvetica" w:cs="Helvetica"/>
                      <w:b/>
                      <w:bCs/>
                      <w:color w:val="222222"/>
                    </w:rPr>
                  </w:pPr>
                  <w:r w:rsidRPr="00B1468E">
                    <w:rPr>
                      <w:rFonts w:ascii="Helvetica" w:hAnsi="Helvetica" w:cs="Helvetica"/>
                      <w:b/>
                      <w:bCs/>
                      <w:color w:val="222222"/>
                    </w:rPr>
                    <w:t>Category of Funding Activity:</w:t>
                  </w:r>
                </w:p>
              </w:tc>
              <w:tc>
                <w:tcPr>
                  <w:tcW w:w="3733" w:type="dxa"/>
                  <w:vAlign w:val="center"/>
                  <w:hideMark/>
                </w:tcPr>
                <w:p w14:paraId="79C1EB4F"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Agriculture</w:t>
                  </w:r>
                  <w:r w:rsidRPr="00B1468E">
                    <w:rPr>
                      <w:rFonts w:ascii="Helvetica" w:hAnsi="Helvetica" w:cs="Helvetica"/>
                      <w:color w:val="222222"/>
                    </w:rPr>
                    <w:br/>
                    <w:t>Environment</w:t>
                  </w:r>
                  <w:r w:rsidRPr="00B1468E">
                    <w:rPr>
                      <w:rFonts w:ascii="Helvetica" w:hAnsi="Helvetica" w:cs="Helvetica"/>
                      <w:color w:val="222222"/>
                    </w:rPr>
                    <w:br/>
                    <w:t>Natural Resources</w:t>
                  </w:r>
                </w:p>
              </w:tc>
            </w:tr>
            <w:tr w:rsidR="00AF173C" w:rsidRPr="00B1468E" w14:paraId="2CB7E9ED" w14:textId="77777777" w:rsidTr="000C4F64">
              <w:trPr>
                <w:tblCellSpacing w:w="0" w:type="dxa"/>
              </w:trPr>
              <w:tc>
                <w:tcPr>
                  <w:tcW w:w="1429" w:type="dxa"/>
                  <w:noWrap/>
                  <w:hideMark/>
                </w:tcPr>
                <w:p w14:paraId="3A3B61F1" w14:textId="77777777" w:rsidR="00AF173C" w:rsidRPr="00B1468E" w:rsidRDefault="00AF173C" w:rsidP="000C4F64">
                  <w:pPr>
                    <w:pStyle w:val="NoSpacing"/>
                    <w:rPr>
                      <w:rFonts w:ascii="Helvetica" w:hAnsi="Helvetica" w:cs="Helvetica"/>
                      <w:b/>
                      <w:bCs/>
                      <w:color w:val="222222"/>
                    </w:rPr>
                  </w:pPr>
                  <w:r w:rsidRPr="00B1468E">
                    <w:rPr>
                      <w:rFonts w:ascii="Helvetica" w:hAnsi="Helvetica" w:cs="Helvetica"/>
                      <w:b/>
                      <w:bCs/>
                      <w:color w:val="222222"/>
                    </w:rPr>
                    <w:t>Category Explanation:</w:t>
                  </w:r>
                </w:p>
              </w:tc>
              <w:tc>
                <w:tcPr>
                  <w:tcW w:w="3733" w:type="dxa"/>
                  <w:vAlign w:val="center"/>
                  <w:hideMark/>
                </w:tcPr>
                <w:p w14:paraId="13292688"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 </w:t>
                  </w:r>
                </w:p>
              </w:tc>
            </w:tr>
            <w:tr w:rsidR="00AF173C" w:rsidRPr="00B1468E" w14:paraId="2D50AD13" w14:textId="77777777" w:rsidTr="000C4F64">
              <w:trPr>
                <w:tblCellSpacing w:w="0" w:type="dxa"/>
              </w:trPr>
              <w:tc>
                <w:tcPr>
                  <w:tcW w:w="1429" w:type="dxa"/>
                  <w:noWrap/>
                  <w:hideMark/>
                </w:tcPr>
                <w:p w14:paraId="2695FD9E" w14:textId="77777777" w:rsidR="00AF173C" w:rsidRPr="00B1468E" w:rsidRDefault="00AF173C" w:rsidP="000C4F64">
                  <w:pPr>
                    <w:pStyle w:val="NoSpacing"/>
                    <w:rPr>
                      <w:rFonts w:ascii="Helvetica" w:hAnsi="Helvetica" w:cs="Helvetica"/>
                      <w:b/>
                      <w:bCs/>
                      <w:color w:val="222222"/>
                    </w:rPr>
                  </w:pPr>
                  <w:r w:rsidRPr="00B1468E">
                    <w:rPr>
                      <w:rFonts w:ascii="Helvetica" w:hAnsi="Helvetica" w:cs="Helvetica"/>
                      <w:b/>
                      <w:bCs/>
                      <w:color w:val="222222"/>
                    </w:rPr>
                    <w:t>Expected Number of Awards:</w:t>
                  </w:r>
                </w:p>
              </w:tc>
              <w:tc>
                <w:tcPr>
                  <w:tcW w:w="3733" w:type="dxa"/>
                  <w:vAlign w:val="center"/>
                  <w:hideMark/>
                </w:tcPr>
                <w:p w14:paraId="632F6C0A"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 </w:t>
                  </w:r>
                </w:p>
              </w:tc>
            </w:tr>
            <w:tr w:rsidR="00AF173C" w:rsidRPr="00B1468E" w14:paraId="1B285ED6" w14:textId="77777777" w:rsidTr="000C4F64">
              <w:trPr>
                <w:tblCellSpacing w:w="0" w:type="dxa"/>
              </w:trPr>
              <w:tc>
                <w:tcPr>
                  <w:tcW w:w="1429" w:type="dxa"/>
                  <w:noWrap/>
                  <w:hideMark/>
                </w:tcPr>
                <w:p w14:paraId="0B0C8BE5" w14:textId="77777777" w:rsidR="00AF173C" w:rsidRPr="00B1468E" w:rsidRDefault="00AF173C" w:rsidP="000C4F64">
                  <w:pPr>
                    <w:pStyle w:val="NoSpacing"/>
                    <w:rPr>
                      <w:rFonts w:ascii="Helvetica" w:hAnsi="Helvetica" w:cs="Helvetica"/>
                      <w:b/>
                      <w:bCs/>
                      <w:color w:val="222222"/>
                    </w:rPr>
                  </w:pPr>
                  <w:r w:rsidRPr="00B1468E">
                    <w:rPr>
                      <w:rFonts w:ascii="Helvetica" w:hAnsi="Helvetica" w:cs="Helvetica"/>
                      <w:b/>
                      <w:bCs/>
                      <w:color w:val="222222"/>
                    </w:rPr>
                    <w:t>CFDA Number(s):</w:t>
                  </w:r>
                </w:p>
              </w:tc>
              <w:tc>
                <w:tcPr>
                  <w:tcW w:w="3733" w:type="dxa"/>
                  <w:vAlign w:val="center"/>
                  <w:hideMark/>
                </w:tcPr>
                <w:p w14:paraId="7B5F896F"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10.932 -- Regional Conservation Partnership Program</w:t>
                  </w:r>
                </w:p>
              </w:tc>
            </w:tr>
            <w:tr w:rsidR="00AF173C" w:rsidRPr="00B1468E" w14:paraId="06CFCBC3" w14:textId="77777777" w:rsidTr="000C4F64">
              <w:trPr>
                <w:tblCellSpacing w:w="0" w:type="dxa"/>
              </w:trPr>
              <w:tc>
                <w:tcPr>
                  <w:tcW w:w="1429" w:type="dxa"/>
                  <w:noWrap/>
                  <w:hideMark/>
                </w:tcPr>
                <w:p w14:paraId="76CB06CA" w14:textId="77777777" w:rsidR="00AF173C" w:rsidRPr="00B1468E" w:rsidRDefault="00AF173C" w:rsidP="000C4F64">
                  <w:pPr>
                    <w:pStyle w:val="NoSpacing"/>
                    <w:rPr>
                      <w:rFonts w:ascii="Helvetica" w:hAnsi="Helvetica" w:cs="Helvetica"/>
                      <w:b/>
                      <w:bCs/>
                      <w:color w:val="222222"/>
                    </w:rPr>
                  </w:pPr>
                  <w:r w:rsidRPr="00B1468E">
                    <w:rPr>
                      <w:rFonts w:ascii="Helvetica" w:hAnsi="Helvetica" w:cs="Helvetica"/>
                      <w:b/>
                      <w:bCs/>
                      <w:color w:val="222222"/>
                    </w:rPr>
                    <w:t>Cost Sharing or Matching Requirement:</w:t>
                  </w:r>
                </w:p>
              </w:tc>
              <w:tc>
                <w:tcPr>
                  <w:tcW w:w="3733" w:type="dxa"/>
                  <w:vAlign w:val="center"/>
                  <w:hideMark/>
                </w:tcPr>
                <w:p w14:paraId="65D0656C"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Yes</w:t>
                  </w:r>
                </w:p>
              </w:tc>
            </w:tr>
          </w:tbl>
          <w:p w14:paraId="6CC89E0D" w14:textId="77777777" w:rsidR="00AF173C" w:rsidRPr="00B1468E" w:rsidRDefault="00AF173C" w:rsidP="000C4F6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AF173C" w:rsidRPr="00B1468E" w14:paraId="73F24829" w14:textId="77777777" w:rsidTr="000C4F64">
              <w:trPr>
                <w:tblCellSpacing w:w="0" w:type="dxa"/>
              </w:trPr>
              <w:tc>
                <w:tcPr>
                  <w:tcW w:w="1484" w:type="dxa"/>
                  <w:noWrap/>
                  <w:hideMark/>
                </w:tcPr>
                <w:p w14:paraId="67644AFC" w14:textId="77777777" w:rsidR="00AF173C" w:rsidRPr="00B1468E" w:rsidRDefault="00AF173C" w:rsidP="000C4F64">
                  <w:pPr>
                    <w:pStyle w:val="NoSpacing"/>
                    <w:rPr>
                      <w:rFonts w:ascii="Helvetica" w:hAnsi="Helvetica" w:cs="Helvetica"/>
                      <w:b/>
                      <w:bCs/>
                      <w:color w:val="222222"/>
                    </w:rPr>
                  </w:pPr>
                  <w:r w:rsidRPr="00B1468E">
                    <w:rPr>
                      <w:rFonts w:ascii="Helvetica" w:hAnsi="Helvetica" w:cs="Helvetica"/>
                      <w:b/>
                      <w:bCs/>
                      <w:color w:val="222222"/>
                    </w:rPr>
                    <w:lastRenderedPageBreak/>
                    <w:t>Version:</w:t>
                  </w:r>
                </w:p>
              </w:tc>
              <w:tc>
                <w:tcPr>
                  <w:tcW w:w="3761" w:type="dxa"/>
                  <w:vAlign w:val="center"/>
                  <w:hideMark/>
                </w:tcPr>
                <w:p w14:paraId="0D9DA5E7"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Synopsis 3</w:t>
                  </w:r>
                </w:p>
              </w:tc>
            </w:tr>
            <w:tr w:rsidR="00AF173C" w:rsidRPr="00B1468E" w14:paraId="50FD6F0E" w14:textId="77777777" w:rsidTr="000C4F64">
              <w:trPr>
                <w:tblCellSpacing w:w="0" w:type="dxa"/>
              </w:trPr>
              <w:tc>
                <w:tcPr>
                  <w:tcW w:w="1484" w:type="dxa"/>
                  <w:noWrap/>
                  <w:hideMark/>
                </w:tcPr>
                <w:p w14:paraId="30C74468" w14:textId="77777777" w:rsidR="00AF173C" w:rsidRPr="00B1468E" w:rsidRDefault="00AF173C" w:rsidP="000C4F64">
                  <w:pPr>
                    <w:pStyle w:val="NoSpacing"/>
                    <w:rPr>
                      <w:rFonts w:ascii="Helvetica" w:hAnsi="Helvetica" w:cs="Helvetica"/>
                      <w:b/>
                      <w:bCs/>
                      <w:color w:val="222222"/>
                    </w:rPr>
                  </w:pPr>
                  <w:r w:rsidRPr="00B1468E">
                    <w:rPr>
                      <w:rFonts w:ascii="Helvetica" w:hAnsi="Helvetica" w:cs="Helvetica"/>
                      <w:b/>
                      <w:bCs/>
                      <w:color w:val="222222"/>
                    </w:rPr>
                    <w:t>Posted Date:</w:t>
                  </w:r>
                </w:p>
              </w:tc>
              <w:tc>
                <w:tcPr>
                  <w:tcW w:w="3761" w:type="dxa"/>
                  <w:vAlign w:val="center"/>
                  <w:hideMark/>
                </w:tcPr>
                <w:p w14:paraId="679818D4"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Jan 13, 2022</w:t>
                  </w:r>
                </w:p>
              </w:tc>
            </w:tr>
            <w:tr w:rsidR="00AF173C" w:rsidRPr="00B1468E" w14:paraId="5AC5375F" w14:textId="77777777" w:rsidTr="000C4F64">
              <w:trPr>
                <w:tblCellSpacing w:w="0" w:type="dxa"/>
              </w:trPr>
              <w:tc>
                <w:tcPr>
                  <w:tcW w:w="1484" w:type="dxa"/>
                  <w:noWrap/>
                  <w:hideMark/>
                </w:tcPr>
                <w:p w14:paraId="259A5776" w14:textId="77777777" w:rsidR="00AF173C" w:rsidRPr="00B1468E" w:rsidRDefault="00AF173C" w:rsidP="000C4F64">
                  <w:pPr>
                    <w:pStyle w:val="NoSpacing"/>
                    <w:rPr>
                      <w:rFonts w:ascii="Helvetica" w:hAnsi="Helvetica" w:cs="Helvetica"/>
                      <w:b/>
                      <w:bCs/>
                      <w:color w:val="222222"/>
                    </w:rPr>
                  </w:pPr>
                  <w:r w:rsidRPr="00B1468E">
                    <w:rPr>
                      <w:rFonts w:ascii="Helvetica" w:hAnsi="Helvetica" w:cs="Helvetica"/>
                      <w:b/>
                      <w:bCs/>
                      <w:color w:val="222222"/>
                    </w:rPr>
                    <w:t>Last Updated Date:</w:t>
                  </w:r>
                </w:p>
              </w:tc>
              <w:tc>
                <w:tcPr>
                  <w:tcW w:w="3761" w:type="dxa"/>
                  <w:vAlign w:val="center"/>
                  <w:hideMark/>
                </w:tcPr>
                <w:p w14:paraId="2D1A0882"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Jan 12, 2022</w:t>
                  </w:r>
                </w:p>
              </w:tc>
            </w:tr>
            <w:tr w:rsidR="00AF173C" w:rsidRPr="00B1468E" w14:paraId="5A17E585" w14:textId="77777777" w:rsidTr="000C4F64">
              <w:trPr>
                <w:tblCellSpacing w:w="0" w:type="dxa"/>
              </w:trPr>
              <w:tc>
                <w:tcPr>
                  <w:tcW w:w="1484" w:type="dxa"/>
                  <w:noWrap/>
                  <w:hideMark/>
                </w:tcPr>
                <w:p w14:paraId="5AEA10AD" w14:textId="77777777" w:rsidR="00AF173C" w:rsidRPr="00B1468E" w:rsidRDefault="00AF173C" w:rsidP="000C4F64">
                  <w:pPr>
                    <w:pStyle w:val="NoSpacing"/>
                    <w:rPr>
                      <w:rFonts w:ascii="Helvetica" w:hAnsi="Helvetica" w:cs="Helvetica"/>
                      <w:b/>
                      <w:bCs/>
                      <w:color w:val="222222"/>
                    </w:rPr>
                  </w:pPr>
                  <w:r w:rsidRPr="00B1468E">
                    <w:rPr>
                      <w:rFonts w:ascii="Helvetica" w:hAnsi="Helvetica" w:cs="Helvetica"/>
                      <w:b/>
                      <w:bCs/>
                      <w:color w:val="222222"/>
                    </w:rPr>
                    <w:lastRenderedPageBreak/>
                    <w:t>Original Closing Date for Applications:</w:t>
                  </w:r>
                </w:p>
              </w:tc>
              <w:tc>
                <w:tcPr>
                  <w:tcW w:w="3761" w:type="dxa"/>
                  <w:vAlign w:val="center"/>
                  <w:hideMark/>
                </w:tcPr>
                <w:p w14:paraId="608E9C88"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Apr 13, 2022  Applications must be received by NRCS by 11:59 p.m. Eastern Time on April 13, 2022.</w:t>
                  </w:r>
                </w:p>
              </w:tc>
            </w:tr>
            <w:tr w:rsidR="00AF173C" w:rsidRPr="00B1468E" w14:paraId="065FC32C" w14:textId="77777777" w:rsidTr="000C4F64">
              <w:trPr>
                <w:tblCellSpacing w:w="0" w:type="dxa"/>
              </w:trPr>
              <w:tc>
                <w:tcPr>
                  <w:tcW w:w="1484" w:type="dxa"/>
                  <w:noWrap/>
                  <w:hideMark/>
                </w:tcPr>
                <w:p w14:paraId="61CD1088" w14:textId="77777777" w:rsidR="00AF173C" w:rsidRPr="00B1468E" w:rsidRDefault="00AF173C" w:rsidP="000C4F64">
                  <w:pPr>
                    <w:pStyle w:val="NoSpacing"/>
                    <w:rPr>
                      <w:rFonts w:ascii="Helvetica" w:hAnsi="Helvetica" w:cs="Helvetica"/>
                      <w:b/>
                      <w:bCs/>
                      <w:color w:val="222222"/>
                    </w:rPr>
                  </w:pPr>
                  <w:r w:rsidRPr="00B1468E">
                    <w:rPr>
                      <w:rFonts w:ascii="Helvetica" w:hAnsi="Helvetica" w:cs="Helvetica"/>
                      <w:b/>
                      <w:bCs/>
                      <w:color w:val="222222"/>
                    </w:rPr>
                    <w:t>Current Closing Date for Applications:</w:t>
                  </w:r>
                </w:p>
              </w:tc>
              <w:tc>
                <w:tcPr>
                  <w:tcW w:w="3761" w:type="dxa"/>
                  <w:vAlign w:val="center"/>
                  <w:hideMark/>
                </w:tcPr>
                <w:p w14:paraId="13001CDB"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Apr 13, 2022  Applications must be received by NRCS by 11:59 p.m. Eastern Time on April 13, 2022.</w:t>
                  </w:r>
                </w:p>
              </w:tc>
            </w:tr>
            <w:tr w:rsidR="00AF173C" w:rsidRPr="00B1468E" w14:paraId="2CE989D9" w14:textId="77777777" w:rsidTr="000C4F64">
              <w:trPr>
                <w:tblCellSpacing w:w="0" w:type="dxa"/>
              </w:trPr>
              <w:tc>
                <w:tcPr>
                  <w:tcW w:w="1484" w:type="dxa"/>
                  <w:noWrap/>
                  <w:hideMark/>
                </w:tcPr>
                <w:p w14:paraId="22CF18A6" w14:textId="77777777" w:rsidR="00AF173C" w:rsidRPr="00B1468E" w:rsidRDefault="00AF173C" w:rsidP="000C4F64">
                  <w:pPr>
                    <w:pStyle w:val="NoSpacing"/>
                    <w:rPr>
                      <w:rFonts w:ascii="Helvetica" w:hAnsi="Helvetica" w:cs="Helvetica"/>
                      <w:b/>
                      <w:bCs/>
                      <w:color w:val="222222"/>
                    </w:rPr>
                  </w:pPr>
                  <w:r w:rsidRPr="00B1468E">
                    <w:rPr>
                      <w:rFonts w:ascii="Helvetica" w:hAnsi="Helvetica" w:cs="Helvetica"/>
                      <w:b/>
                      <w:bCs/>
                      <w:color w:val="222222"/>
                    </w:rPr>
                    <w:t>Archive Date:</w:t>
                  </w:r>
                </w:p>
              </w:tc>
              <w:tc>
                <w:tcPr>
                  <w:tcW w:w="3761" w:type="dxa"/>
                  <w:vAlign w:val="center"/>
                  <w:hideMark/>
                </w:tcPr>
                <w:p w14:paraId="7DF14B7A"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May 13, 2022</w:t>
                  </w:r>
                </w:p>
              </w:tc>
            </w:tr>
            <w:tr w:rsidR="00AF173C" w:rsidRPr="00B1468E" w14:paraId="66DA1B48" w14:textId="77777777" w:rsidTr="000C4F64">
              <w:trPr>
                <w:tblCellSpacing w:w="0" w:type="dxa"/>
              </w:trPr>
              <w:tc>
                <w:tcPr>
                  <w:tcW w:w="1484" w:type="dxa"/>
                  <w:noWrap/>
                  <w:hideMark/>
                </w:tcPr>
                <w:p w14:paraId="165A0D7F" w14:textId="77777777" w:rsidR="00AF173C" w:rsidRPr="00B1468E" w:rsidRDefault="00AF173C" w:rsidP="000C4F64">
                  <w:pPr>
                    <w:pStyle w:val="NoSpacing"/>
                    <w:rPr>
                      <w:rFonts w:ascii="Helvetica" w:hAnsi="Helvetica" w:cs="Helvetica"/>
                      <w:b/>
                      <w:bCs/>
                      <w:color w:val="222222"/>
                    </w:rPr>
                  </w:pPr>
                  <w:r w:rsidRPr="00B1468E">
                    <w:rPr>
                      <w:rFonts w:ascii="Helvetica" w:hAnsi="Helvetica" w:cs="Helvetica"/>
                      <w:b/>
                      <w:bCs/>
                      <w:color w:val="222222"/>
                    </w:rPr>
                    <w:t>Estimated Total Program Funding:</w:t>
                  </w:r>
                </w:p>
              </w:tc>
              <w:tc>
                <w:tcPr>
                  <w:tcW w:w="3761" w:type="dxa"/>
                  <w:vAlign w:val="center"/>
                  <w:hideMark/>
                </w:tcPr>
                <w:p w14:paraId="17C47570"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 </w:t>
                  </w:r>
                </w:p>
              </w:tc>
            </w:tr>
            <w:tr w:rsidR="00AF173C" w:rsidRPr="00B1468E" w14:paraId="75ABEEEE" w14:textId="77777777" w:rsidTr="000C4F64">
              <w:trPr>
                <w:tblCellSpacing w:w="0" w:type="dxa"/>
              </w:trPr>
              <w:tc>
                <w:tcPr>
                  <w:tcW w:w="1484" w:type="dxa"/>
                  <w:noWrap/>
                  <w:hideMark/>
                </w:tcPr>
                <w:p w14:paraId="585591F1" w14:textId="77777777" w:rsidR="00AF173C" w:rsidRPr="00B1468E" w:rsidRDefault="00AF173C" w:rsidP="000C4F64">
                  <w:pPr>
                    <w:pStyle w:val="NoSpacing"/>
                    <w:rPr>
                      <w:rFonts w:ascii="Helvetica" w:hAnsi="Helvetica" w:cs="Helvetica"/>
                      <w:b/>
                      <w:bCs/>
                      <w:color w:val="222222"/>
                    </w:rPr>
                  </w:pPr>
                  <w:r w:rsidRPr="00B1468E">
                    <w:rPr>
                      <w:rFonts w:ascii="Helvetica" w:hAnsi="Helvetica" w:cs="Helvetica"/>
                      <w:b/>
                      <w:bCs/>
                      <w:color w:val="222222"/>
                    </w:rPr>
                    <w:t>Award Ceiling:</w:t>
                  </w:r>
                </w:p>
              </w:tc>
              <w:tc>
                <w:tcPr>
                  <w:tcW w:w="3761" w:type="dxa"/>
                  <w:vAlign w:val="center"/>
                  <w:hideMark/>
                </w:tcPr>
                <w:p w14:paraId="65CC9CE5"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$10,000,000</w:t>
                  </w:r>
                </w:p>
              </w:tc>
            </w:tr>
            <w:tr w:rsidR="00AF173C" w:rsidRPr="00B1468E" w14:paraId="1A397F50" w14:textId="77777777" w:rsidTr="000C4F64">
              <w:trPr>
                <w:tblCellSpacing w:w="0" w:type="dxa"/>
              </w:trPr>
              <w:tc>
                <w:tcPr>
                  <w:tcW w:w="1484" w:type="dxa"/>
                  <w:noWrap/>
                  <w:hideMark/>
                </w:tcPr>
                <w:p w14:paraId="5FFA1652" w14:textId="77777777" w:rsidR="00AF173C" w:rsidRPr="00B1468E" w:rsidRDefault="00AF173C" w:rsidP="000C4F64">
                  <w:pPr>
                    <w:pStyle w:val="NoSpacing"/>
                    <w:rPr>
                      <w:rFonts w:ascii="Helvetica" w:hAnsi="Helvetica" w:cs="Helvetica"/>
                      <w:b/>
                      <w:bCs/>
                      <w:color w:val="222222"/>
                    </w:rPr>
                  </w:pPr>
                  <w:r w:rsidRPr="00B1468E">
                    <w:rPr>
                      <w:rFonts w:ascii="Helvetica" w:hAnsi="Helvetica" w:cs="Helvetica"/>
                      <w:b/>
                      <w:bCs/>
                      <w:color w:val="222222"/>
                    </w:rPr>
                    <w:t>Award Floor:</w:t>
                  </w:r>
                </w:p>
              </w:tc>
              <w:tc>
                <w:tcPr>
                  <w:tcW w:w="3761" w:type="dxa"/>
                  <w:vAlign w:val="center"/>
                  <w:hideMark/>
                </w:tcPr>
                <w:p w14:paraId="18373D5B"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$250,000</w:t>
                  </w:r>
                </w:p>
              </w:tc>
            </w:tr>
          </w:tbl>
          <w:p w14:paraId="2AD5DCD5" w14:textId="77777777" w:rsidR="00AF173C" w:rsidRPr="00B1468E" w:rsidRDefault="00AF173C" w:rsidP="000C4F64">
            <w:pPr>
              <w:pStyle w:val="NoSpacing"/>
              <w:rPr>
                <w:rFonts w:ascii="Helvetica" w:hAnsi="Helvetica" w:cs="Helvetica"/>
                <w:color w:val="222222"/>
              </w:rPr>
            </w:pPr>
          </w:p>
        </w:tc>
      </w:tr>
    </w:tbl>
    <w:p w14:paraId="44F5D0AB" w14:textId="77777777" w:rsidR="00AF173C" w:rsidRPr="00B1468E" w:rsidRDefault="00AF173C" w:rsidP="00AF173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F173C" w:rsidRPr="00B1468E" w14:paraId="6FFE8C29" w14:textId="77777777" w:rsidTr="000C4F64">
        <w:trPr>
          <w:tblCellSpacing w:w="0" w:type="dxa"/>
        </w:trPr>
        <w:tc>
          <w:tcPr>
            <w:tcW w:w="0" w:type="auto"/>
            <w:noWrap/>
            <w:hideMark/>
          </w:tcPr>
          <w:p w14:paraId="25530671" w14:textId="77777777" w:rsidR="00AF173C" w:rsidRPr="00B1468E" w:rsidRDefault="00AF173C" w:rsidP="000C4F64">
            <w:pPr>
              <w:pStyle w:val="NoSpacing"/>
              <w:rPr>
                <w:rFonts w:ascii="Helvetica" w:hAnsi="Helvetica" w:cs="Helvetica"/>
                <w:b/>
                <w:bCs/>
                <w:color w:val="222222"/>
              </w:rPr>
            </w:pPr>
            <w:r w:rsidRPr="00B1468E">
              <w:rPr>
                <w:rFonts w:ascii="Helvetica" w:hAnsi="Helvetica" w:cs="Helvetica"/>
                <w:b/>
                <w:bCs/>
                <w:color w:val="222222"/>
              </w:rPr>
              <w:t>Eligible Applicants:</w:t>
            </w:r>
          </w:p>
        </w:tc>
        <w:tc>
          <w:tcPr>
            <w:tcW w:w="5000" w:type="pct"/>
            <w:vAlign w:val="center"/>
            <w:hideMark/>
          </w:tcPr>
          <w:p w14:paraId="7D2ADA1D"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Others (see text field entitled "Additional Information on Eligibility" for clarification)</w:t>
            </w:r>
          </w:p>
        </w:tc>
      </w:tr>
      <w:tr w:rsidR="00AF173C" w:rsidRPr="00B1468E" w14:paraId="338A40CC" w14:textId="77777777" w:rsidTr="000C4F64">
        <w:trPr>
          <w:tblCellSpacing w:w="0" w:type="dxa"/>
        </w:trPr>
        <w:tc>
          <w:tcPr>
            <w:tcW w:w="0" w:type="auto"/>
            <w:noWrap/>
            <w:hideMark/>
          </w:tcPr>
          <w:p w14:paraId="1353E407" w14:textId="77777777" w:rsidR="00AF173C" w:rsidRPr="00B1468E" w:rsidRDefault="00AF173C" w:rsidP="000C4F64">
            <w:pPr>
              <w:pStyle w:val="NoSpacing"/>
              <w:rPr>
                <w:rFonts w:ascii="Helvetica" w:hAnsi="Helvetica" w:cs="Helvetica"/>
                <w:b/>
                <w:bCs/>
                <w:color w:val="222222"/>
              </w:rPr>
            </w:pPr>
            <w:r w:rsidRPr="00B1468E">
              <w:rPr>
                <w:rFonts w:ascii="Helvetica" w:hAnsi="Helvetica" w:cs="Helvetica"/>
                <w:b/>
                <w:bCs/>
                <w:color w:val="222222"/>
              </w:rPr>
              <w:t>Additional Information on Eligibility:</w:t>
            </w:r>
          </w:p>
        </w:tc>
        <w:tc>
          <w:tcPr>
            <w:tcW w:w="5000" w:type="pct"/>
            <w:vAlign w:val="center"/>
            <w:hideMark/>
          </w:tcPr>
          <w:p w14:paraId="145FA003"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Entities that are classified as one of the following organizational types can serve as an eligible RCPP partner:• An agricultural or silvicultural producer association or other group of producers.• A State or unit of local government.• An Indian Tribe.• A farmer cooperative.• A water district, irrigation district, acequia, rural water district or association, or other organization with specific water delivery authority to agricultural producers.• A municipal water or wastewater treatment entity.• An institution of higher education.• An organization or entity with an established history of working cooperatively with producers on agricultural land, as determined by NRCS, to address—o Local conservation priorities related to agricultural production, wildlife habitat development, or nonindustrial private forest land management; o Critical watershed-scale soil erosion, water quality, sediment reduction, or other natural resource issues.• An entity, such as an Indian Tribe, State government, local government, or a nongovernmental organization that has a farmland or grassland protection program that purchases agricultural land easements, as defined in 7 CFR Section 1468.3.• A conservation district.</w:t>
            </w:r>
          </w:p>
        </w:tc>
      </w:tr>
    </w:tbl>
    <w:p w14:paraId="59E4A44E" w14:textId="77777777" w:rsidR="00AF173C" w:rsidRPr="00B1468E" w:rsidRDefault="00AF173C" w:rsidP="00AF173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698"/>
        <w:gridCol w:w="8192"/>
      </w:tblGrid>
      <w:tr w:rsidR="00AF173C" w:rsidRPr="00B1468E" w14:paraId="0ADB7AAB" w14:textId="77777777" w:rsidTr="000C4F64">
        <w:trPr>
          <w:tblCellSpacing w:w="0" w:type="dxa"/>
        </w:trPr>
        <w:tc>
          <w:tcPr>
            <w:tcW w:w="0" w:type="auto"/>
            <w:noWrap/>
            <w:hideMark/>
          </w:tcPr>
          <w:p w14:paraId="33802824" w14:textId="77777777" w:rsidR="00AF173C" w:rsidRPr="00B1468E" w:rsidRDefault="00AF173C" w:rsidP="000C4F64">
            <w:pPr>
              <w:pStyle w:val="NoSpacing"/>
              <w:rPr>
                <w:rFonts w:ascii="Helvetica" w:hAnsi="Helvetica" w:cs="Helvetica"/>
                <w:b/>
                <w:bCs/>
                <w:color w:val="222222"/>
              </w:rPr>
            </w:pPr>
            <w:r w:rsidRPr="00B1468E">
              <w:rPr>
                <w:rFonts w:ascii="Helvetica" w:hAnsi="Helvetica" w:cs="Helvetica"/>
                <w:b/>
                <w:bCs/>
                <w:color w:val="222222"/>
              </w:rPr>
              <w:lastRenderedPageBreak/>
              <w:t>Agency Name:</w:t>
            </w:r>
          </w:p>
        </w:tc>
        <w:tc>
          <w:tcPr>
            <w:tcW w:w="5000" w:type="pct"/>
            <w:vAlign w:val="center"/>
            <w:hideMark/>
          </w:tcPr>
          <w:p w14:paraId="5690C4D1"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Natural Resources Conservation Service</w:t>
            </w:r>
          </w:p>
        </w:tc>
      </w:tr>
      <w:tr w:rsidR="00AF173C" w:rsidRPr="00B1468E" w14:paraId="27BD6B91" w14:textId="77777777" w:rsidTr="000C4F64">
        <w:trPr>
          <w:tblCellSpacing w:w="0" w:type="dxa"/>
        </w:trPr>
        <w:tc>
          <w:tcPr>
            <w:tcW w:w="0" w:type="auto"/>
            <w:noWrap/>
            <w:hideMark/>
          </w:tcPr>
          <w:p w14:paraId="20FDA573" w14:textId="77777777" w:rsidR="00AF173C" w:rsidRPr="00B1468E" w:rsidRDefault="00AF173C" w:rsidP="000C4F64">
            <w:pPr>
              <w:pStyle w:val="NoSpacing"/>
              <w:rPr>
                <w:rFonts w:ascii="Helvetica" w:hAnsi="Helvetica" w:cs="Helvetica"/>
                <w:b/>
                <w:bCs/>
                <w:color w:val="222222"/>
              </w:rPr>
            </w:pPr>
            <w:r w:rsidRPr="00B1468E">
              <w:rPr>
                <w:rFonts w:ascii="Helvetica" w:hAnsi="Helvetica" w:cs="Helvetica"/>
                <w:b/>
                <w:bCs/>
                <w:color w:val="222222"/>
              </w:rPr>
              <w:t>Description:</w:t>
            </w:r>
          </w:p>
        </w:tc>
        <w:tc>
          <w:tcPr>
            <w:tcW w:w="5000" w:type="pct"/>
            <w:vAlign w:val="center"/>
            <w:hideMark/>
          </w:tcPr>
          <w:p w14:paraId="3DC0F083"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The Regional Conservation Partnership Program (RCPP) promotes coordination of NRCS conservation activities with partners that offer value-added contributions to expand our collective ability to address on-farm, watershed, and regional natural resource concerns. Through RCPP, NRCS seeks to co-invest with partners to implement projects that demonstrate innovative solutions to conservation challenges and provide measurable improvements and outcomes tied to the resource concerns they seek to address.</w:t>
            </w:r>
          </w:p>
          <w:p w14:paraId="2DD7B339" w14:textId="77777777" w:rsidR="00AF173C" w:rsidRPr="00B1468E" w:rsidRDefault="00AF173C" w:rsidP="000C4F64">
            <w:pPr>
              <w:pStyle w:val="NoSpacing"/>
              <w:rPr>
                <w:rFonts w:ascii="Helvetica" w:hAnsi="Helvetica" w:cs="Helvetica"/>
                <w:color w:val="222222"/>
              </w:rPr>
            </w:pPr>
          </w:p>
          <w:p w14:paraId="47035F2F"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Using guidance contained in this notice, potential RCPP partners propose projects that generate conservation benefits by addressing specific natural resource objectives in a State/multistate area or address one or more priority resource concerns within an NRCS-designated critical conservation area (CCA). NRCS and partners collaborate to design, promote, and implement RCPP projects on agricultural and nonindustrial private forest land. Through RCPP, NRCS may provide both financial and technical assistance funds to project partners and agricultural producers to carry out projects. RCPP proposals are evaluated through a competitive proposal process based on four criteria: impact, partner contributions, innovation, and partnership and management.</w:t>
            </w:r>
          </w:p>
          <w:p w14:paraId="676760DE"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Up to $200 million is available for RCPP projects through this announcement. Proposals are accepted from all 50 States, the Caribbean Area (Puerto Rico and U.S. Virgin Islands), and U.S. territories in the Pacific Island Areas (Guam, American Samoa, and the Commonwealth of the Northern Mariana Islands).</w:t>
            </w:r>
          </w:p>
          <w:p w14:paraId="03FC19D7" w14:textId="77777777" w:rsidR="00AF173C" w:rsidRPr="00B1468E" w:rsidRDefault="00AF173C" w:rsidP="000C4F64">
            <w:pPr>
              <w:pStyle w:val="NoSpacing"/>
              <w:rPr>
                <w:rFonts w:ascii="Helvetica" w:hAnsi="Helvetica" w:cs="Helvetica"/>
                <w:color w:val="222222"/>
              </w:rPr>
            </w:pPr>
          </w:p>
          <w:p w14:paraId="797803E0"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SUBMISSIONS: Proposals must be submitted through the RCPP portal. See section VIII of this announcement for information on using the RCPP portal to submit proposals. Registration with USDA’s eAuthentication system is required to access the RCPP portal.</w:t>
            </w:r>
          </w:p>
          <w:p w14:paraId="0C39A01D" w14:textId="77777777" w:rsidR="00AF173C" w:rsidRPr="00B1468E" w:rsidRDefault="00AF173C" w:rsidP="000C4F64">
            <w:pPr>
              <w:pStyle w:val="NoSpacing"/>
              <w:rPr>
                <w:rFonts w:ascii="Helvetica" w:hAnsi="Helvetica" w:cs="Helvetica"/>
                <w:color w:val="222222"/>
              </w:rPr>
            </w:pPr>
          </w:p>
          <w:p w14:paraId="19C03634"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FOR MORE INFORMATION: Applicants are encouraged to contact the appropriate State RCPP Coordinator(s) with questions. A list of State RCPP coordinators, as of the date of this announcement’s posting, is on the national RCPP website: https://www.nrcs.usda.gov/wps/portal/nrcs/detail/national/programs/financial/rcpp/?cid=nrcseprd1477816. Applicants can also email the RCPP inbox—rcpp@usda.gov--with questions about the announcement. The national RCPP website is also a great source of current information about the program.</w:t>
            </w:r>
          </w:p>
          <w:p w14:paraId="7DEC2F2B" w14:textId="77777777" w:rsidR="00AF173C" w:rsidRPr="00B1468E" w:rsidRDefault="00AF173C" w:rsidP="000C4F64">
            <w:pPr>
              <w:pStyle w:val="NoSpacing"/>
              <w:rPr>
                <w:rFonts w:ascii="Helvetica" w:hAnsi="Helvetica" w:cs="Helvetica"/>
                <w:color w:val="222222"/>
              </w:rPr>
            </w:pPr>
          </w:p>
          <w:p w14:paraId="68DA935B"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Interested applicants are encouraged to participate in a webinar with general information about the Classic and AFA funding announcements. The webinar is scheduled for January 20, 2022 from 3-4:30 p.m. Eastern. Instructions for participating in the webinar are below:</w:t>
            </w:r>
          </w:p>
          <w:p w14:paraId="24540B50"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The conference begins at 3:00 PM Eastern Time on January 20, 2022; you may join the conference 10 minutes prior.</w:t>
            </w:r>
          </w:p>
          <w:p w14:paraId="4742BC33"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To join the conference, click: https://ems8.intellor.com/login/842136 Join the Zoom event and follow the prompts to connect audio by computer or telephone.</w:t>
            </w:r>
          </w:p>
          <w:p w14:paraId="663ADCF2"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Need to join via phone only? 888-251-2949 or 215-861-0694 - Need an international number? Access Code: 2626600# .</w:t>
            </w:r>
          </w:p>
          <w:p w14:paraId="7B3B29BF"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Zoom Support: 800-345-0857</w:t>
            </w:r>
          </w:p>
        </w:tc>
      </w:tr>
      <w:tr w:rsidR="00AF173C" w:rsidRPr="00B1468E" w14:paraId="29A190B8" w14:textId="77777777" w:rsidTr="000C4F64">
        <w:trPr>
          <w:tblCellSpacing w:w="0" w:type="dxa"/>
        </w:trPr>
        <w:tc>
          <w:tcPr>
            <w:tcW w:w="0" w:type="auto"/>
            <w:noWrap/>
            <w:hideMark/>
          </w:tcPr>
          <w:p w14:paraId="28D451CC" w14:textId="77777777" w:rsidR="00AF173C" w:rsidRPr="00B1468E" w:rsidRDefault="00AF173C" w:rsidP="000C4F64">
            <w:pPr>
              <w:pStyle w:val="NoSpacing"/>
              <w:rPr>
                <w:rFonts w:ascii="Helvetica" w:hAnsi="Helvetica" w:cs="Helvetica"/>
                <w:b/>
                <w:bCs/>
                <w:color w:val="222222"/>
              </w:rPr>
            </w:pPr>
            <w:r w:rsidRPr="00B1468E">
              <w:rPr>
                <w:rFonts w:ascii="Helvetica" w:hAnsi="Helvetica" w:cs="Helvetica"/>
                <w:b/>
                <w:bCs/>
                <w:color w:val="222222"/>
              </w:rPr>
              <w:t>Link to Additional Information:</w:t>
            </w:r>
          </w:p>
        </w:tc>
        <w:tc>
          <w:tcPr>
            <w:tcW w:w="5000" w:type="pct"/>
            <w:vAlign w:val="center"/>
            <w:hideMark/>
          </w:tcPr>
          <w:p w14:paraId="7452DAD2" w14:textId="77777777" w:rsidR="00AF173C" w:rsidRPr="00B1468E" w:rsidRDefault="001F6FAE" w:rsidP="000C4F64">
            <w:pPr>
              <w:pStyle w:val="NoSpacing"/>
              <w:rPr>
                <w:rFonts w:ascii="Helvetica" w:hAnsi="Helvetica" w:cs="Helvetica"/>
                <w:color w:val="222222"/>
              </w:rPr>
            </w:pPr>
            <w:hyperlink r:id="rId143" w:tgtFrame="_blank" w:tooltip="Link to Additional Information" w:history="1">
              <w:r w:rsidR="00AF173C" w:rsidRPr="00B1468E">
                <w:rPr>
                  <w:rStyle w:val="Hyperlink"/>
                  <w:rFonts w:ascii="Helvetica" w:hAnsi="Helvetica" w:cs="Helvetica"/>
                </w:rPr>
                <w:t>RCPP Website</w:t>
              </w:r>
            </w:hyperlink>
          </w:p>
        </w:tc>
      </w:tr>
      <w:tr w:rsidR="00AF173C" w:rsidRPr="00B1468E" w14:paraId="611CA433" w14:textId="77777777" w:rsidTr="000C4F64">
        <w:trPr>
          <w:tblCellSpacing w:w="0" w:type="dxa"/>
        </w:trPr>
        <w:tc>
          <w:tcPr>
            <w:tcW w:w="0" w:type="auto"/>
            <w:noWrap/>
            <w:hideMark/>
          </w:tcPr>
          <w:p w14:paraId="3639A202" w14:textId="77777777" w:rsidR="00AF173C" w:rsidRPr="00B1468E" w:rsidRDefault="00AF173C" w:rsidP="000C4F64">
            <w:pPr>
              <w:pStyle w:val="NoSpacing"/>
              <w:rPr>
                <w:rFonts w:ascii="Helvetica" w:hAnsi="Helvetica" w:cs="Helvetica"/>
                <w:b/>
                <w:bCs/>
                <w:color w:val="222222"/>
              </w:rPr>
            </w:pPr>
            <w:r w:rsidRPr="00B1468E">
              <w:rPr>
                <w:rFonts w:ascii="Helvetica" w:hAnsi="Helvetica" w:cs="Helvetica"/>
                <w:b/>
                <w:bCs/>
                <w:color w:val="222222"/>
              </w:rPr>
              <w:t>Grantor Contact Information:</w:t>
            </w:r>
          </w:p>
        </w:tc>
        <w:tc>
          <w:tcPr>
            <w:tcW w:w="5000" w:type="pct"/>
            <w:vAlign w:val="center"/>
            <w:hideMark/>
          </w:tcPr>
          <w:p w14:paraId="5C090549" w14:textId="77777777" w:rsidR="00AF173C" w:rsidRPr="00B1468E" w:rsidRDefault="00AF173C" w:rsidP="000C4F64">
            <w:pPr>
              <w:pStyle w:val="NoSpacing"/>
              <w:rPr>
                <w:rFonts w:ascii="Helvetica" w:hAnsi="Helvetica" w:cs="Helvetica"/>
                <w:color w:val="222222"/>
              </w:rPr>
            </w:pPr>
            <w:r w:rsidRPr="00B1468E">
              <w:rPr>
                <w:rFonts w:ascii="Helvetica" w:hAnsi="Helvetica" w:cs="Helvetica"/>
                <w:color w:val="222222"/>
              </w:rPr>
              <w:t>If you have difficulty accessing the full announcement electronically, please contact:</w:t>
            </w:r>
            <w:r w:rsidRPr="00B1468E">
              <w:rPr>
                <w:rFonts w:ascii="Helvetica" w:hAnsi="Helvetica" w:cs="Helvetica"/>
                <w:color w:val="222222"/>
              </w:rPr>
              <w:br/>
            </w:r>
            <w:r w:rsidRPr="00B1468E">
              <w:rPr>
                <w:rFonts w:ascii="Helvetica" w:hAnsi="Helvetica" w:cs="Helvetica"/>
                <w:color w:val="222222"/>
              </w:rPr>
              <w:br/>
              <w:t>NRCS National RCPP Staff</w:t>
            </w:r>
            <w:r w:rsidRPr="00B1468E">
              <w:rPr>
                <w:rFonts w:ascii="Helvetica" w:hAnsi="Helvetica" w:cs="Helvetica"/>
                <w:color w:val="222222"/>
              </w:rPr>
              <w:br/>
            </w:r>
            <w:r w:rsidRPr="00B1468E">
              <w:rPr>
                <w:rFonts w:ascii="Helvetica" w:hAnsi="Helvetica" w:cs="Helvetica"/>
                <w:color w:val="222222"/>
              </w:rPr>
              <w:lastRenderedPageBreak/>
              <w:br/>
            </w:r>
            <w:hyperlink r:id="rId144" w:history="1">
              <w:r w:rsidRPr="00B1468E">
                <w:rPr>
                  <w:rStyle w:val="Hyperlink"/>
                  <w:rFonts w:ascii="Helvetica" w:hAnsi="Helvetica" w:cs="Helvetica"/>
                </w:rPr>
                <w:t>NRCS National RCPP Staff</w:t>
              </w:r>
            </w:hyperlink>
          </w:p>
        </w:tc>
      </w:tr>
    </w:tbl>
    <w:p w14:paraId="22D41AD6" w14:textId="77777777" w:rsidR="00AF173C" w:rsidRDefault="00AF173C" w:rsidP="00AF173C">
      <w:pPr>
        <w:pStyle w:val="NoSpacing"/>
        <w:pBdr>
          <w:bottom w:val="single" w:sz="6" w:space="1" w:color="auto"/>
        </w:pBdr>
        <w:rPr>
          <w:rFonts w:ascii="Helvetica" w:hAnsi="Helvetica" w:cs="Helvetica"/>
          <w:sz w:val="24"/>
          <w:szCs w:val="24"/>
        </w:rPr>
      </w:pPr>
      <w:r w:rsidRPr="00FB6444">
        <w:rPr>
          <w:rFonts w:ascii="Helvetica" w:hAnsi="Helvetica" w:cs="Helvetica"/>
          <w:color w:val="222222"/>
          <w:sz w:val="24"/>
          <w:szCs w:val="24"/>
        </w:rPr>
        <w:lastRenderedPageBreak/>
        <w:br/>
      </w:r>
      <w:hyperlink r:id="rId145" w:tgtFrame="_blank" w:history="1">
        <w:r w:rsidRPr="00FB6444">
          <w:rPr>
            <w:rStyle w:val="Hyperlink"/>
            <w:rFonts w:ascii="Helvetica" w:hAnsi="Helvetica" w:cs="Helvetica"/>
            <w:color w:val="1155CC"/>
            <w:sz w:val="24"/>
            <w:szCs w:val="24"/>
            <w:shd w:val="clear" w:color="auto" w:fill="FFFFFF"/>
          </w:rPr>
          <w:t>https://www.grants.gov/web/grants/view-opportunity.html?oppId=337340</w:t>
        </w:r>
      </w:hyperlink>
    </w:p>
    <w:p w14:paraId="650DF4AD" w14:textId="77777777" w:rsidR="00AF173C" w:rsidRDefault="00AF173C" w:rsidP="00AB1613">
      <w:pPr>
        <w:pStyle w:val="NoSpacing"/>
        <w:rPr>
          <w:rFonts w:ascii="Helvetica" w:hAnsi="Helvetica" w:cs="Helvetica"/>
          <w:sz w:val="24"/>
          <w:szCs w:val="24"/>
        </w:rPr>
      </w:pPr>
    </w:p>
    <w:p w14:paraId="4107FC99" w14:textId="77777777" w:rsidR="00AF173C" w:rsidRDefault="00AF173C" w:rsidP="00AF173C">
      <w:pPr>
        <w:pStyle w:val="NoSpacing"/>
        <w:rPr>
          <w:rFonts w:ascii="Helvetica" w:hAnsi="Helvetica" w:cs="Helvetica"/>
          <w:color w:val="222222"/>
          <w:sz w:val="24"/>
          <w:szCs w:val="24"/>
          <w:shd w:val="clear" w:color="auto" w:fill="FFFFFF"/>
        </w:rPr>
      </w:pPr>
      <w:r w:rsidRPr="00440690">
        <w:rPr>
          <w:rFonts w:ascii="Helvetica" w:hAnsi="Helvetica" w:cs="Helvetica"/>
          <w:color w:val="222222"/>
          <w:sz w:val="24"/>
          <w:szCs w:val="24"/>
          <w:highlight w:val="cyan"/>
          <w:shd w:val="clear" w:color="auto" w:fill="FFFFFF"/>
        </w:rPr>
        <w:t>National Institute of Food and Agriculture</w:t>
      </w:r>
      <w:r w:rsidRPr="00440690">
        <w:rPr>
          <w:rFonts w:ascii="Helvetica" w:hAnsi="Helvetica" w:cs="Helvetica"/>
          <w:color w:val="222222"/>
          <w:sz w:val="24"/>
          <w:szCs w:val="24"/>
          <w:highlight w:val="cyan"/>
        </w:rPr>
        <w:br/>
      </w:r>
      <w:r w:rsidRPr="00440690">
        <w:rPr>
          <w:rFonts w:ascii="Helvetica" w:hAnsi="Helvetica" w:cs="Helvetica"/>
          <w:color w:val="222222"/>
          <w:sz w:val="24"/>
          <w:szCs w:val="24"/>
          <w:highlight w:val="cyan"/>
          <w:shd w:val="clear" w:color="auto" w:fill="FFFFFF"/>
        </w:rPr>
        <w:t>Crop Protection and Pest Management Competitive Grants Program</w:t>
      </w:r>
      <w:r w:rsidRPr="00B63E5E">
        <w:rPr>
          <w:rFonts w:ascii="Helvetica" w:hAnsi="Helvetica" w:cs="Helvetica"/>
          <w:color w:val="222222"/>
          <w:sz w:val="24"/>
          <w:szCs w:val="24"/>
        </w:rPr>
        <w:br/>
      </w:r>
      <w:r w:rsidRPr="00B63E5E">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F173C" w:rsidRPr="009D4324" w14:paraId="287EF33A" w14:textId="77777777" w:rsidTr="000C4F6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6"/>
              <w:gridCol w:w="3009"/>
            </w:tblGrid>
            <w:tr w:rsidR="00AF173C" w:rsidRPr="009D4324" w14:paraId="48622B97" w14:textId="77777777" w:rsidTr="000C4F64">
              <w:trPr>
                <w:tblCellSpacing w:w="0" w:type="dxa"/>
              </w:trPr>
              <w:tc>
                <w:tcPr>
                  <w:tcW w:w="2236" w:type="dxa"/>
                  <w:noWrap/>
                  <w:hideMark/>
                </w:tcPr>
                <w:p w14:paraId="6A72500C" w14:textId="77777777" w:rsidR="00AF173C" w:rsidRPr="009D4324" w:rsidRDefault="00AF173C" w:rsidP="000C4F64">
                  <w:pPr>
                    <w:pStyle w:val="NoSpacing"/>
                    <w:rPr>
                      <w:rFonts w:ascii="Helvetica" w:hAnsi="Helvetica" w:cs="Helvetica"/>
                      <w:b/>
                      <w:bCs/>
                      <w:color w:val="222222"/>
                    </w:rPr>
                  </w:pPr>
                  <w:r w:rsidRPr="009D4324">
                    <w:rPr>
                      <w:rFonts w:ascii="Helvetica" w:hAnsi="Helvetica" w:cs="Helvetica"/>
                      <w:b/>
                      <w:bCs/>
                      <w:color w:val="222222"/>
                    </w:rPr>
                    <w:t>Document Type:</w:t>
                  </w:r>
                </w:p>
              </w:tc>
              <w:tc>
                <w:tcPr>
                  <w:tcW w:w="3009" w:type="dxa"/>
                  <w:vAlign w:val="center"/>
                  <w:hideMark/>
                </w:tcPr>
                <w:p w14:paraId="3E75CDBA" w14:textId="77777777" w:rsidR="00AF173C" w:rsidRPr="009D4324" w:rsidRDefault="00AF173C" w:rsidP="000C4F64">
                  <w:pPr>
                    <w:pStyle w:val="NoSpacing"/>
                    <w:rPr>
                      <w:rFonts w:ascii="Helvetica" w:hAnsi="Helvetica" w:cs="Helvetica"/>
                      <w:color w:val="222222"/>
                    </w:rPr>
                  </w:pPr>
                  <w:r w:rsidRPr="009D4324">
                    <w:rPr>
                      <w:rFonts w:ascii="Helvetica" w:hAnsi="Helvetica" w:cs="Helvetica"/>
                      <w:color w:val="222222"/>
                    </w:rPr>
                    <w:t>Grants Notice</w:t>
                  </w:r>
                </w:p>
              </w:tc>
            </w:tr>
            <w:tr w:rsidR="00AF173C" w:rsidRPr="009D4324" w14:paraId="43E4BD59" w14:textId="77777777" w:rsidTr="000C4F64">
              <w:trPr>
                <w:tblCellSpacing w:w="0" w:type="dxa"/>
              </w:trPr>
              <w:tc>
                <w:tcPr>
                  <w:tcW w:w="2236" w:type="dxa"/>
                  <w:noWrap/>
                  <w:hideMark/>
                </w:tcPr>
                <w:p w14:paraId="792F2395" w14:textId="77777777" w:rsidR="00AF173C" w:rsidRPr="009D4324" w:rsidRDefault="00AF173C" w:rsidP="000C4F64">
                  <w:pPr>
                    <w:pStyle w:val="NoSpacing"/>
                    <w:rPr>
                      <w:rFonts w:ascii="Helvetica" w:hAnsi="Helvetica" w:cs="Helvetica"/>
                      <w:b/>
                      <w:bCs/>
                      <w:color w:val="222222"/>
                    </w:rPr>
                  </w:pPr>
                  <w:r w:rsidRPr="009D4324">
                    <w:rPr>
                      <w:rFonts w:ascii="Helvetica" w:hAnsi="Helvetica" w:cs="Helvetica"/>
                      <w:b/>
                      <w:bCs/>
                      <w:color w:val="222222"/>
                    </w:rPr>
                    <w:t>Funding Opportunity Number:</w:t>
                  </w:r>
                </w:p>
              </w:tc>
              <w:tc>
                <w:tcPr>
                  <w:tcW w:w="3009" w:type="dxa"/>
                  <w:vAlign w:val="center"/>
                  <w:hideMark/>
                </w:tcPr>
                <w:p w14:paraId="20750244" w14:textId="77777777" w:rsidR="00AF173C" w:rsidRPr="009D4324" w:rsidRDefault="00AF173C" w:rsidP="000C4F64">
                  <w:pPr>
                    <w:pStyle w:val="NoSpacing"/>
                    <w:rPr>
                      <w:rFonts w:ascii="Helvetica" w:hAnsi="Helvetica" w:cs="Helvetica"/>
                      <w:color w:val="222222"/>
                    </w:rPr>
                  </w:pPr>
                  <w:r w:rsidRPr="009D4324">
                    <w:rPr>
                      <w:rFonts w:ascii="Helvetica" w:hAnsi="Helvetica" w:cs="Helvetica"/>
                      <w:color w:val="222222"/>
                    </w:rPr>
                    <w:t>USDA-NIFA-CPPM-008761</w:t>
                  </w:r>
                </w:p>
              </w:tc>
            </w:tr>
            <w:tr w:rsidR="00AF173C" w:rsidRPr="009D4324" w14:paraId="292496DA" w14:textId="77777777" w:rsidTr="000C4F64">
              <w:trPr>
                <w:tblCellSpacing w:w="0" w:type="dxa"/>
              </w:trPr>
              <w:tc>
                <w:tcPr>
                  <w:tcW w:w="2236" w:type="dxa"/>
                  <w:noWrap/>
                  <w:hideMark/>
                </w:tcPr>
                <w:p w14:paraId="3940E695" w14:textId="77777777" w:rsidR="00AF173C" w:rsidRPr="009D4324" w:rsidRDefault="00AF173C" w:rsidP="000C4F64">
                  <w:pPr>
                    <w:pStyle w:val="NoSpacing"/>
                    <w:rPr>
                      <w:rFonts w:ascii="Helvetica" w:hAnsi="Helvetica" w:cs="Helvetica"/>
                      <w:b/>
                      <w:bCs/>
                      <w:color w:val="222222"/>
                    </w:rPr>
                  </w:pPr>
                  <w:r w:rsidRPr="009D4324">
                    <w:rPr>
                      <w:rFonts w:ascii="Helvetica" w:hAnsi="Helvetica" w:cs="Helvetica"/>
                      <w:b/>
                      <w:bCs/>
                      <w:color w:val="222222"/>
                    </w:rPr>
                    <w:t>Funding Opportunity Title:</w:t>
                  </w:r>
                </w:p>
              </w:tc>
              <w:tc>
                <w:tcPr>
                  <w:tcW w:w="3009" w:type="dxa"/>
                  <w:vAlign w:val="center"/>
                  <w:hideMark/>
                </w:tcPr>
                <w:p w14:paraId="09DAC783" w14:textId="77777777" w:rsidR="00AF173C" w:rsidRPr="009D4324" w:rsidRDefault="00AF173C" w:rsidP="000C4F64">
                  <w:pPr>
                    <w:pStyle w:val="NoSpacing"/>
                    <w:rPr>
                      <w:rFonts w:ascii="Helvetica" w:hAnsi="Helvetica" w:cs="Helvetica"/>
                      <w:color w:val="222222"/>
                    </w:rPr>
                  </w:pPr>
                  <w:r w:rsidRPr="009D4324">
                    <w:rPr>
                      <w:rFonts w:ascii="Helvetica" w:hAnsi="Helvetica" w:cs="Helvetica"/>
                      <w:color w:val="222222"/>
                    </w:rPr>
                    <w:t>Crop Protection and Pest Management Competitive Grants Program</w:t>
                  </w:r>
                </w:p>
              </w:tc>
            </w:tr>
            <w:tr w:rsidR="00AF173C" w:rsidRPr="009D4324" w14:paraId="654A1B24" w14:textId="77777777" w:rsidTr="000C4F64">
              <w:trPr>
                <w:tblCellSpacing w:w="0" w:type="dxa"/>
              </w:trPr>
              <w:tc>
                <w:tcPr>
                  <w:tcW w:w="2236" w:type="dxa"/>
                  <w:noWrap/>
                  <w:hideMark/>
                </w:tcPr>
                <w:p w14:paraId="7BBBEDC0" w14:textId="77777777" w:rsidR="00AF173C" w:rsidRPr="009D4324" w:rsidRDefault="00AF173C" w:rsidP="000C4F64">
                  <w:pPr>
                    <w:pStyle w:val="NoSpacing"/>
                    <w:rPr>
                      <w:rFonts w:ascii="Helvetica" w:hAnsi="Helvetica" w:cs="Helvetica"/>
                      <w:b/>
                      <w:bCs/>
                      <w:color w:val="222222"/>
                    </w:rPr>
                  </w:pPr>
                  <w:r w:rsidRPr="009D4324">
                    <w:rPr>
                      <w:rFonts w:ascii="Helvetica" w:hAnsi="Helvetica" w:cs="Helvetica"/>
                      <w:b/>
                      <w:bCs/>
                      <w:color w:val="222222"/>
                    </w:rPr>
                    <w:t>Opportunity Category:</w:t>
                  </w:r>
                </w:p>
              </w:tc>
              <w:tc>
                <w:tcPr>
                  <w:tcW w:w="3009" w:type="dxa"/>
                  <w:vAlign w:val="center"/>
                  <w:hideMark/>
                </w:tcPr>
                <w:p w14:paraId="739CE6AB" w14:textId="77777777" w:rsidR="00AF173C" w:rsidRPr="009D4324" w:rsidRDefault="00AF173C" w:rsidP="000C4F64">
                  <w:pPr>
                    <w:pStyle w:val="NoSpacing"/>
                    <w:rPr>
                      <w:rFonts w:ascii="Helvetica" w:hAnsi="Helvetica" w:cs="Helvetica"/>
                      <w:color w:val="222222"/>
                    </w:rPr>
                  </w:pPr>
                  <w:r w:rsidRPr="009D4324">
                    <w:rPr>
                      <w:rFonts w:ascii="Helvetica" w:hAnsi="Helvetica" w:cs="Helvetica"/>
                      <w:color w:val="222222"/>
                    </w:rPr>
                    <w:t>Discretionary</w:t>
                  </w:r>
                </w:p>
              </w:tc>
            </w:tr>
            <w:tr w:rsidR="00AF173C" w:rsidRPr="009D4324" w14:paraId="79303133" w14:textId="77777777" w:rsidTr="000C4F64">
              <w:trPr>
                <w:tblCellSpacing w:w="0" w:type="dxa"/>
              </w:trPr>
              <w:tc>
                <w:tcPr>
                  <w:tcW w:w="2236" w:type="dxa"/>
                  <w:noWrap/>
                  <w:hideMark/>
                </w:tcPr>
                <w:p w14:paraId="67001901" w14:textId="77777777" w:rsidR="00AF173C" w:rsidRPr="009D4324" w:rsidRDefault="00AF173C" w:rsidP="000C4F64">
                  <w:pPr>
                    <w:pStyle w:val="NoSpacing"/>
                    <w:rPr>
                      <w:rFonts w:ascii="Helvetica" w:hAnsi="Helvetica" w:cs="Helvetica"/>
                      <w:b/>
                      <w:bCs/>
                      <w:color w:val="222222"/>
                    </w:rPr>
                  </w:pPr>
                  <w:r w:rsidRPr="009D4324">
                    <w:rPr>
                      <w:rFonts w:ascii="Helvetica" w:hAnsi="Helvetica" w:cs="Helvetica"/>
                      <w:b/>
                      <w:bCs/>
                      <w:color w:val="222222"/>
                    </w:rPr>
                    <w:t>Opportunity Category Explanation:</w:t>
                  </w:r>
                </w:p>
              </w:tc>
              <w:tc>
                <w:tcPr>
                  <w:tcW w:w="3009" w:type="dxa"/>
                  <w:vAlign w:val="center"/>
                  <w:hideMark/>
                </w:tcPr>
                <w:p w14:paraId="09CC2EE8" w14:textId="77777777" w:rsidR="00AF173C" w:rsidRPr="009D4324" w:rsidRDefault="00AF173C" w:rsidP="000C4F64">
                  <w:pPr>
                    <w:pStyle w:val="NoSpacing"/>
                    <w:rPr>
                      <w:rFonts w:ascii="Helvetica" w:hAnsi="Helvetica" w:cs="Helvetica"/>
                      <w:color w:val="222222"/>
                    </w:rPr>
                  </w:pPr>
                  <w:r w:rsidRPr="009D4324">
                    <w:rPr>
                      <w:rFonts w:ascii="Helvetica" w:hAnsi="Helvetica" w:cs="Helvetica"/>
                      <w:color w:val="222222"/>
                    </w:rPr>
                    <w:t> </w:t>
                  </w:r>
                </w:p>
              </w:tc>
            </w:tr>
            <w:tr w:rsidR="00AF173C" w:rsidRPr="009D4324" w14:paraId="3E7A19B8" w14:textId="77777777" w:rsidTr="000C4F64">
              <w:trPr>
                <w:tblCellSpacing w:w="0" w:type="dxa"/>
              </w:trPr>
              <w:tc>
                <w:tcPr>
                  <w:tcW w:w="2236" w:type="dxa"/>
                  <w:noWrap/>
                  <w:hideMark/>
                </w:tcPr>
                <w:p w14:paraId="48DC7733" w14:textId="77777777" w:rsidR="00AF173C" w:rsidRPr="009D4324" w:rsidRDefault="00AF173C" w:rsidP="000C4F64">
                  <w:pPr>
                    <w:pStyle w:val="NoSpacing"/>
                    <w:rPr>
                      <w:rFonts w:ascii="Helvetica" w:hAnsi="Helvetica" w:cs="Helvetica"/>
                      <w:b/>
                      <w:bCs/>
                      <w:color w:val="222222"/>
                    </w:rPr>
                  </w:pPr>
                  <w:r w:rsidRPr="009D4324">
                    <w:rPr>
                      <w:rFonts w:ascii="Helvetica" w:hAnsi="Helvetica" w:cs="Helvetica"/>
                      <w:b/>
                      <w:bCs/>
                      <w:color w:val="222222"/>
                    </w:rPr>
                    <w:t>Funding Instrument Type:</w:t>
                  </w:r>
                </w:p>
              </w:tc>
              <w:tc>
                <w:tcPr>
                  <w:tcW w:w="3009" w:type="dxa"/>
                  <w:vAlign w:val="center"/>
                  <w:hideMark/>
                </w:tcPr>
                <w:p w14:paraId="4CD5BB2A" w14:textId="77777777" w:rsidR="00AF173C" w:rsidRPr="009D4324" w:rsidRDefault="00AF173C" w:rsidP="000C4F64">
                  <w:pPr>
                    <w:pStyle w:val="NoSpacing"/>
                    <w:rPr>
                      <w:rFonts w:ascii="Helvetica" w:hAnsi="Helvetica" w:cs="Helvetica"/>
                      <w:color w:val="222222"/>
                    </w:rPr>
                  </w:pPr>
                  <w:r w:rsidRPr="009D4324">
                    <w:rPr>
                      <w:rFonts w:ascii="Helvetica" w:hAnsi="Helvetica" w:cs="Helvetica"/>
                      <w:color w:val="222222"/>
                    </w:rPr>
                    <w:t>Grant</w:t>
                  </w:r>
                </w:p>
              </w:tc>
            </w:tr>
            <w:tr w:rsidR="00AF173C" w:rsidRPr="009D4324" w14:paraId="2239A74C" w14:textId="77777777" w:rsidTr="000C4F64">
              <w:trPr>
                <w:tblCellSpacing w:w="0" w:type="dxa"/>
              </w:trPr>
              <w:tc>
                <w:tcPr>
                  <w:tcW w:w="2236" w:type="dxa"/>
                  <w:noWrap/>
                  <w:hideMark/>
                </w:tcPr>
                <w:p w14:paraId="6D396B0D" w14:textId="77777777" w:rsidR="00AF173C" w:rsidRPr="009D4324" w:rsidRDefault="00AF173C" w:rsidP="000C4F64">
                  <w:pPr>
                    <w:pStyle w:val="NoSpacing"/>
                    <w:rPr>
                      <w:rFonts w:ascii="Helvetica" w:hAnsi="Helvetica" w:cs="Helvetica"/>
                      <w:b/>
                      <w:bCs/>
                      <w:color w:val="222222"/>
                    </w:rPr>
                  </w:pPr>
                  <w:r w:rsidRPr="009D4324">
                    <w:rPr>
                      <w:rFonts w:ascii="Helvetica" w:hAnsi="Helvetica" w:cs="Helvetica"/>
                      <w:b/>
                      <w:bCs/>
                      <w:color w:val="222222"/>
                    </w:rPr>
                    <w:t>Category of Funding Activity:</w:t>
                  </w:r>
                </w:p>
              </w:tc>
              <w:tc>
                <w:tcPr>
                  <w:tcW w:w="3009" w:type="dxa"/>
                  <w:vAlign w:val="center"/>
                  <w:hideMark/>
                </w:tcPr>
                <w:p w14:paraId="4ECCCF4D" w14:textId="77777777" w:rsidR="00AF173C" w:rsidRPr="009D4324" w:rsidRDefault="00AF173C" w:rsidP="000C4F64">
                  <w:pPr>
                    <w:pStyle w:val="NoSpacing"/>
                    <w:rPr>
                      <w:rFonts w:ascii="Helvetica" w:hAnsi="Helvetica" w:cs="Helvetica"/>
                      <w:color w:val="222222"/>
                    </w:rPr>
                  </w:pPr>
                  <w:r w:rsidRPr="009D4324">
                    <w:rPr>
                      <w:rFonts w:ascii="Helvetica" w:hAnsi="Helvetica" w:cs="Helvetica"/>
                      <w:color w:val="222222"/>
                    </w:rPr>
                    <w:t>Agriculture</w:t>
                  </w:r>
                </w:p>
              </w:tc>
            </w:tr>
            <w:tr w:rsidR="00AF173C" w:rsidRPr="009D4324" w14:paraId="62249A45" w14:textId="77777777" w:rsidTr="000C4F64">
              <w:trPr>
                <w:tblCellSpacing w:w="0" w:type="dxa"/>
              </w:trPr>
              <w:tc>
                <w:tcPr>
                  <w:tcW w:w="2236" w:type="dxa"/>
                  <w:noWrap/>
                  <w:hideMark/>
                </w:tcPr>
                <w:p w14:paraId="18D3DEC9" w14:textId="77777777" w:rsidR="00AF173C" w:rsidRPr="009D4324" w:rsidRDefault="00AF173C" w:rsidP="000C4F64">
                  <w:pPr>
                    <w:pStyle w:val="NoSpacing"/>
                    <w:rPr>
                      <w:rFonts w:ascii="Helvetica" w:hAnsi="Helvetica" w:cs="Helvetica"/>
                      <w:b/>
                      <w:bCs/>
                      <w:color w:val="222222"/>
                    </w:rPr>
                  </w:pPr>
                  <w:r w:rsidRPr="009D4324">
                    <w:rPr>
                      <w:rFonts w:ascii="Helvetica" w:hAnsi="Helvetica" w:cs="Helvetica"/>
                      <w:b/>
                      <w:bCs/>
                      <w:color w:val="222222"/>
                    </w:rPr>
                    <w:t>Category Explanation:</w:t>
                  </w:r>
                </w:p>
              </w:tc>
              <w:tc>
                <w:tcPr>
                  <w:tcW w:w="3009" w:type="dxa"/>
                  <w:vAlign w:val="center"/>
                  <w:hideMark/>
                </w:tcPr>
                <w:p w14:paraId="13168623" w14:textId="77777777" w:rsidR="00AF173C" w:rsidRPr="009D4324" w:rsidRDefault="00AF173C" w:rsidP="000C4F64">
                  <w:pPr>
                    <w:pStyle w:val="NoSpacing"/>
                    <w:rPr>
                      <w:rFonts w:ascii="Helvetica" w:hAnsi="Helvetica" w:cs="Helvetica"/>
                      <w:color w:val="222222"/>
                    </w:rPr>
                  </w:pPr>
                  <w:r w:rsidRPr="009D4324">
                    <w:rPr>
                      <w:rFonts w:ascii="Helvetica" w:hAnsi="Helvetica" w:cs="Helvetica"/>
                      <w:color w:val="222222"/>
                    </w:rPr>
                    <w:t> </w:t>
                  </w:r>
                </w:p>
              </w:tc>
            </w:tr>
            <w:tr w:rsidR="00AF173C" w:rsidRPr="009D4324" w14:paraId="2DE0E48A" w14:textId="77777777" w:rsidTr="000C4F64">
              <w:trPr>
                <w:tblCellSpacing w:w="0" w:type="dxa"/>
              </w:trPr>
              <w:tc>
                <w:tcPr>
                  <w:tcW w:w="2236" w:type="dxa"/>
                  <w:noWrap/>
                  <w:hideMark/>
                </w:tcPr>
                <w:p w14:paraId="313F33B1" w14:textId="77777777" w:rsidR="00AF173C" w:rsidRPr="009D4324" w:rsidRDefault="00AF173C" w:rsidP="000C4F64">
                  <w:pPr>
                    <w:pStyle w:val="NoSpacing"/>
                    <w:rPr>
                      <w:rFonts w:ascii="Helvetica" w:hAnsi="Helvetica" w:cs="Helvetica"/>
                      <w:b/>
                      <w:bCs/>
                      <w:color w:val="222222"/>
                    </w:rPr>
                  </w:pPr>
                  <w:r w:rsidRPr="009D4324">
                    <w:rPr>
                      <w:rFonts w:ascii="Helvetica" w:hAnsi="Helvetica" w:cs="Helvetica"/>
                      <w:b/>
                      <w:bCs/>
                      <w:color w:val="222222"/>
                    </w:rPr>
                    <w:t>Expected Number of Awards:</w:t>
                  </w:r>
                </w:p>
              </w:tc>
              <w:tc>
                <w:tcPr>
                  <w:tcW w:w="3009" w:type="dxa"/>
                  <w:vAlign w:val="center"/>
                  <w:hideMark/>
                </w:tcPr>
                <w:p w14:paraId="60AED2FC" w14:textId="77777777" w:rsidR="00AF173C" w:rsidRPr="009D4324" w:rsidRDefault="00AF173C" w:rsidP="000C4F64">
                  <w:pPr>
                    <w:pStyle w:val="NoSpacing"/>
                    <w:rPr>
                      <w:rFonts w:ascii="Helvetica" w:hAnsi="Helvetica" w:cs="Helvetica"/>
                      <w:color w:val="222222"/>
                    </w:rPr>
                  </w:pPr>
                  <w:r w:rsidRPr="009D4324">
                    <w:rPr>
                      <w:rFonts w:ascii="Helvetica" w:hAnsi="Helvetica" w:cs="Helvetica"/>
                      <w:color w:val="222222"/>
                    </w:rPr>
                    <w:t> </w:t>
                  </w:r>
                </w:p>
              </w:tc>
            </w:tr>
            <w:tr w:rsidR="00AF173C" w:rsidRPr="009D4324" w14:paraId="4D9C30D4" w14:textId="77777777" w:rsidTr="000C4F64">
              <w:trPr>
                <w:tblCellSpacing w:w="0" w:type="dxa"/>
              </w:trPr>
              <w:tc>
                <w:tcPr>
                  <w:tcW w:w="2236" w:type="dxa"/>
                  <w:noWrap/>
                  <w:hideMark/>
                </w:tcPr>
                <w:p w14:paraId="27AC578E" w14:textId="77777777" w:rsidR="00AF173C" w:rsidRPr="009D4324" w:rsidRDefault="00AF173C" w:rsidP="000C4F64">
                  <w:pPr>
                    <w:pStyle w:val="NoSpacing"/>
                    <w:rPr>
                      <w:rFonts w:ascii="Helvetica" w:hAnsi="Helvetica" w:cs="Helvetica"/>
                      <w:b/>
                      <w:bCs/>
                      <w:color w:val="222222"/>
                    </w:rPr>
                  </w:pPr>
                  <w:r w:rsidRPr="009D4324">
                    <w:rPr>
                      <w:rFonts w:ascii="Helvetica" w:hAnsi="Helvetica" w:cs="Helvetica"/>
                      <w:b/>
                      <w:bCs/>
                      <w:color w:val="222222"/>
                    </w:rPr>
                    <w:t>CFDA Number(s):</w:t>
                  </w:r>
                </w:p>
              </w:tc>
              <w:tc>
                <w:tcPr>
                  <w:tcW w:w="3009" w:type="dxa"/>
                  <w:vAlign w:val="center"/>
                  <w:hideMark/>
                </w:tcPr>
                <w:p w14:paraId="19A798C3" w14:textId="77777777" w:rsidR="00AF173C" w:rsidRPr="009D4324" w:rsidRDefault="00AF173C" w:rsidP="000C4F64">
                  <w:pPr>
                    <w:pStyle w:val="NoSpacing"/>
                    <w:rPr>
                      <w:rFonts w:ascii="Helvetica" w:hAnsi="Helvetica" w:cs="Helvetica"/>
                      <w:color w:val="222222"/>
                    </w:rPr>
                  </w:pPr>
                  <w:r w:rsidRPr="009D4324">
                    <w:rPr>
                      <w:rFonts w:ascii="Helvetica" w:hAnsi="Helvetica" w:cs="Helvetica"/>
                      <w:color w:val="222222"/>
                    </w:rPr>
                    <w:t>10.329 -- Crop Protection and Pest Management Competitive Grants Program</w:t>
                  </w:r>
                </w:p>
              </w:tc>
            </w:tr>
            <w:tr w:rsidR="00AF173C" w:rsidRPr="009D4324" w14:paraId="38248B0C" w14:textId="77777777" w:rsidTr="000C4F64">
              <w:trPr>
                <w:tblCellSpacing w:w="0" w:type="dxa"/>
              </w:trPr>
              <w:tc>
                <w:tcPr>
                  <w:tcW w:w="2236" w:type="dxa"/>
                  <w:noWrap/>
                  <w:hideMark/>
                </w:tcPr>
                <w:p w14:paraId="7C0A137F" w14:textId="77777777" w:rsidR="00AF173C" w:rsidRPr="009D4324" w:rsidRDefault="00AF173C" w:rsidP="000C4F64">
                  <w:pPr>
                    <w:pStyle w:val="NoSpacing"/>
                    <w:rPr>
                      <w:rFonts w:ascii="Helvetica" w:hAnsi="Helvetica" w:cs="Helvetica"/>
                      <w:b/>
                      <w:bCs/>
                      <w:color w:val="222222"/>
                    </w:rPr>
                  </w:pPr>
                  <w:r w:rsidRPr="009D4324">
                    <w:rPr>
                      <w:rFonts w:ascii="Helvetica" w:hAnsi="Helvetica" w:cs="Helvetica"/>
                      <w:b/>
                      <w:bCs/>
                      <w:color w:val="222222"/>
                    </w:rPr>
                    <w:t>Cost Sharing or Matching Requirement:</w:t>
                  </w:r>
                </w:p>
              </w:tc>
              <w:tc>
                <w:tcPr>
                  <w:tcW w:w="3009" w:type="dxa"/>
                  <w:vAlign w:val="center"/>
                  <w:hideMark/>
                </w:tcPr>
                <w:p w14:paraId="299AF137" w14:textId="77777777" w:rsidR="00AF173C" w:rsidRPr="009D4324" w:rsidRDefault="00AF173C" w:rsidP="000C4F64">
                  <w:pPr>
                    <w:pStyle w:val="NoSpacing"/>
                    <w:rPr>
                      <w:rFonts w:ascii="Helvetica" w:hAnsi="Helvetica" w:cs="Helvetica"/>
                      <w:color w:val="222222"/>
                    </w:rPr>
                  </w:pPr>
                  <w:r w:rsidRPr="009D4324">
                    <w:rPr>
                      <w:rFonts w:ascii="Helvetica" w:hAnsi="Helvetica" w:cs="Helvetica"/>
                      <w:color w:val="222222"/>
                    </w:rPr>
                    <w:t>Yes</w:t>
                  </w:r>
                </w:p>
              </w:tc>
            </w:tr>
          </w:tbl>
          <w:p w14:paraId="6CF70A72" w14:textId="77777777" w:rsidR="00AF173C" w:rsidRPr="009D4324" w:rsidRDefault="00AF173C" w:rsidP="000C4F6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72"/>
              <w:gridCol w:w="2339"/>
            </w:tblGrid>
            <w:tr w:rsidR="00AF173C" w:rsidRPr="009D4324" w14:paraId="7FB0D513" w14:textId="77777777" w:rsidTr="000C4F64">
              <w:trPr>
                <w:tblCellSpacing w:w="0" w:type="dxa"/>
              </w:trPr>
              <w:tc>
                <w:tcPr>
                  <w:tcW w:w="2772" w:type="dxa"/>
                  <w:noWrap/>
                  <w:hideMark/>
                </w:tcPr>
                <w:p w14:paraId="5C58B55E" w14:textId="77777777" w:rsidR="00AF173C" w:rsidRPr="009D4324" w:rsidRDefault="00AF173C" w:rsidP="000C4F64">
                  <w:pPr>
                    <w:pStyle w:val="NoSpacing"/>
                    <w:rPr>
                      <w:rFonts w:ascii="Helvetica" w:hAnsi="Helvetica" w:cs="Helvetica"/>
                      <w:b/>
                      <w:bCs/>
                      <w:color w:val="222222"/>
                    </w:rPr>
                  </w:pPr>
                  <w:r w:rsidRPr="009D4324">
                    <w:rPr>
                      <w:rFonts w:ascii="Helvetica" w:hAnsi="Helvetica" w:cs="Helvetica"/>
                      <w:b/>
                      <w:bCs/>
                      <w:color w:val="222222"/>
                    </w:rPr>
                    <w:t>Version:</w:t>
                  </w:r>
                </w:p>
              </w:tc>
              <w:tc>
                <w:tcPr>
                  <w:tcW w:w="2339" w:type="dxa"/>
                  <w:vAlign w:val="center"/>
                  <w:hideMark/>
                </w:tcPr>
                <w:p w14:paraId="5232BE06" w14:textId="77777777" w:rsidR="00AF173C" w:rsidRPr="009D4324" w:rsidRDefault="00AF173C" w:rsidP="000C4F64">
                  <w:pPr>
                    <w:pStyle w:val="NoSpacing"/>
                    <w:rPr>
                      <w:rFonts w:ascii="Helvetica" w:hAnsi="Helvetica" w:cs="Helvetica"/>
                      <w:color w:val="222222"/>
                    </w:rPr>
                  </w:pPr>
                  <w:r w:rsidRPr="009D4324">
                    <w:rPr>
                      <w:rFonts w:ascii="Helvetica" w:hAnsi="Helvetica" w:cs="Helvetica"/>
                      <w:color w:val="222222"/>
                    </w:rPr>
                    <w:t>Synopsis 1</w:t>
                  </w:r>
                </w:p>
              </w:tc>
            </w:tr>
            <w:tr w:rsidR="00AF173C" w:rsidRPr="009D4324" w14:paraId="7861DA52" w14:textId="77777777" w:rsidTr="000C4F64">
              <w:trPr>
                <w:tblCellSpacing w:w="0" w:type="dxa"/>
              </w:trPr>
              <w:tc>
                <w:tcPr>
                  <w:tcW w:w="2772" w:type="dxa"/>
                  <w:noWrap/>
                  <w:hideMark/>
                </w:tcPr>
                <w:p w14:paraId="3DEB457F" w14:textId="77777777" w:rsidR="00AF173C" w:rsidRPr="009D4324" w:rsidRDefault="00AF173C" w:rsidP="000C4F64">
                  <w:pPr>
                    <w:pStyle w:val="NoSpacing"/>
                    <w:rPr>
                      <w:rFonts w:ascii="Helvetica" w:hAnsi="Helvetica" w:cs="Helvetica"/>
                      <w:b/>
                      <w:bCs/>
                      <w:color w:val="222222"/>
                    </w:rPr>
                  </w:pPr>
                  <w:r w:rsidRPr="009D4324">
                    <w:rPr>
                      <w:rFonts w:ascii="Helvetica" w:hAnsi="Helvetica" w:cs="Helvetica"/>
                      <w:b/>
                      <w:bCs/>
                      <w:color w:val="222222"/>
                    </w:rPr>
                    <w:t>Posted Date:</w:t>
                  </w:r>
                </w:p>
              </w:tc>
              <w:tc>
                <w:tcPr>
                  <w:tcW w:w="2339" w:type="dxa"/>
                  <w:vAlign w:val="center"/>
                  <w:hideMark/>
                </w:tcPr>
                <w:p w14:paraId="05D5DBE7" w14:textId="77777777" w:rsidR="00AF173C" w:rsidRPr="009D4324" w:rsidRDefault="00AF173C" w:rsidP="000C4F64">
                  <w:pPr>
                    <w:pStyle w:val="NoSpacing"/>
                    <w:rPr>
                      <w:rFonts w:ascii="Helvetica" w:hAnsi="Helvetica" w:cs="Helvetica"/>
                      <w:color w:val="222222"/>
                    </w:rPr>
                  </w:pPr>
                  <w:r w:rsidRPr="009D4324">
                    <w:rPr>
                      <w:rFonts w:ascii="Helvetica" w:hAnsi="Helvetica" w:cs="Helvetica"/>
                      <w:color w:val="222222"/>
                    </w:rPr>
                    <w:t>Jan 06, 2022</w:t>
                  </w:r>
                </w:p>
              </w:tc>
            </w:tr>
            <w:tr w:rsidR="00AF173C" w:rsidRPr="009D4324" w14:paraId="4B820505" w14:textId="77777777" w:rsidTr="000C4F64">
              <w:trPr>
                <w:tblCellSpacing w:w="0" w:type="dxa"/>
              </w:trPr>
              <w:tc>
                <w:tcPr>
                  <w:tcW w:w="2772" w:type="dxa"/>
                  <w:noWrap/>
                  <w:hideMark/>
                </w:tcPr>
                <w:p w14:paraId="5D017ED6" w14:textId="77777777" w:rsidR="00AF173C" w:rsidRPr="009D4324" w:rsidRDefault="00AF173C" w:rsidP="000C4F64">
                  <w:pPr>
                    <w:pStyle w:val="NoSpacing"/>
                    <w:rPr>
                      <w:rFonts w:ascii="Helvetica" w:hAnsi="Helvetica" w:cs="Helvetica"/>
                      <w:b/>
                      <w:bCs/>
                      <w:color w:val="222222"/>
                    </w:rPr>
                  </w:pPr>
                  <w:r w:rsidRPr="009D4324">
                    <w:rPr>
                      <w:rFonts w:ascii="Helvetica" w:hAnsi="Helvetica" w:cs="Helvetica"/>
                      <w:b/>
                      <w:bCs/>
                      <w:color w:val="222222"/>
                    </w:rPr>
                    <w:t>Last Updated Date:</w:t>
                  </w:r>
                </w:p>
              </w:tc>
              <w:tc>
                <w:tcPr>
                  <w:tcW w:w="2339" w:type="dxa"/>
                  <w:vAlign w:val="center"/>
                  <w:hideMark/>
                </w:tcPr>
                <w:p w14:paraId="1D6BCC1C" w14:textId="77777777" w:rsidR="00AF173C" w:rsidRPr="009D4324" w:rsidRDefault="00AF173C" w:rsidP="000C4F64">
                  <w:pPr>
                    <w:pStyle w:val="NoSpacing"/>
                    <w:rPr>
                      <w:rFonts w:ascii="Helvetica" w:hAnsi="Helvetica" w:cs="Helvetica"/>
                      <w:color w:val="222222"/>
                    </w:rPr>
                  </w:pPr>
                  <w:r w:rsidRPr="009D4324">
                    <w:rPr>
                      <w:rFonts w:ascii="Helvetica" w:hAnsi="Helvetica" w:cs="Helvetica"/>
                      <w:color w:val="222222"/>
                    </w:rPr>
                    <w:t>Jan 06, 2022</w:t>
                  </w:r>
                </w:p>
              </w:tc>
            </w:tr>
            <w:tr w:rsidR="00AF173C" w:rsidRPr="009D4324" w14:paraId="193D0CF8" w14:textId="77777777" w:rsidTr="000C4F64">
              <w:trPr>
                <w:tblCellSpacing w:w="0" w:type="dxa"/>
              </w:trPr>
              <w:tc>
                <w:tcPr>
                  <w:tcW w:w="2772" w:type="dxa"/>
                  <w:noWrap/>
                  <w:hideMark/>
                </w:tcPr>
                <w:p w14:paraId="56076928" w14:textId="77777777" w:rsidR="00AF173C" w:rsidRPr="009D4324" w:rsidRDefault="00AF173C" w:rsidP="000C4F64">
                  <w:pPr>
                    <w:pStyle w:val="NoSpacing"/>
                    <w:rPr>
                      <w:rFonts w:ascii="Helvetica" w:hAnsi="Helvetica" w:cs="Helvetica"/>
                      <w:b/>
                      <w:bCs/>
                      <w:color w:val="222222"/>
                    </w:rPr>
                  </w:pPr>
                  <w:r w:rsidRPr="009D4324">
                    <w:rPr>
                      <w:rFonts w:ascii="Helvetica" w:hAnsi="Helvetica" w:cs="Helvetica"/>
                      <w:b/>
                      <w:bCs/>
                      <w:color w:val="222222"/>
                    </w:rPr>
                    <w:t>Original Closing Date for Applications:</w:t>
                  </w:r>
                </w:p>
              </w:tc>
              <w:tc>
                <w:tcPr>
                  <w:tcW w:w="2339" w:type="dxa"/>
                  <w:vAlign w:val="center"/>
                  <w:hideMark/>
                </w:tcPr>
                <w:p w14:paraId="755A0349" w14:textId="77777777" w:rsidR="00AF173C" w:rsidRPr="009D4324" w:rsidRDefault="00AF173C" w:rsidP="000C4F64">
                  <w:pPr>
                    <w:pStyle w:val="NoSpacing"/>
                    <w:rPr>
                      <w:rFonts w:ascii="Helvetica" w:hAnsi="Helvetica" w:cs="Helvetica"/>
                      <w:color w:val="222222"/>
                    </w:rPr>
                  </w:pPr>
                  <w:r w:rsidRPr="009D4324">
                    <w:rPr>
                      <w:rFonts w:ascii="Helvetica" w:hAnsi="Helvetica" w:cs="Helvetica"/>
                      <w:color w:val="222222"/>
                    </w:rPr>
                    <w:t>Feb 28, 2022  </w:t>
                  </w:r>
                </w:p>
              </w:tc>
            </w:tr>
            <w:tr w:rsidR="00AF173C" w:rsidRPr="009D4324" w14:paraId="6106424C" w14:textId="77777777" w:rsidTr="000C4F64">
              <w:trPr>
                <w:tblCellSpacing w:w="0" w:type="dxa"/>
              </w:trPr>
              <w:tc>
                <w:tcPr>
                  <w:tcW w:w="2772" w:type="dxa"/>
                  <w:noWrap/>
                  <w:hideMark/>
                </w:tcPr>
                <w:p w14:paraId="56274CE6" w14:textId="77777777" w:rsidR="00AF173C" w:rsidRPr="009D4324" w:rsidRDefault="00AF173C" w:rsidP="000C4F64">
                  <w:pPr>
                    <w:pStyle w:val="NoSpacing"/>
                    <w:rPr>
                      <w:rFonts w:ascii="Helvetica" w:hAnsi="Helvetica" w:cs="Helvetica"/>
                      <w:b/>
                      <w:bCs/>
                      <w:color w:val="222222"/>
                    </w:rPr>
                  </w:pPr>
                  <w:r w:rsidRPr="009D4324">
                    <w:rPr>
                      <w:rFonts w:ascii="Helvetica" w:hAnsi="Helvetica" w:cs="Helvetica"/>
                      <w:b/>
                      <w:bCs/>
                      <w:color w:val="222222"/>
                    </w:rPr>
                    <w:t>Current Closing Date for Applications:</w:t>
                  </w:r>
                </w:p>
              </w:tc>
              <w:tc>
                <w:tcPr>
                  <w:tcW w:w="2339" w:type="dxa"/>
                  <w:vAlign w:val="center"/>
                  <w:hideMark/>
                </w:tcPr>
                <w:p w14:paraId="3CBE0658" w14:textId="77777777" w:rsidR="00AF173C" w:rsidRPr="009D4324" w:rsidRDefault="00AF173C" w:rsidP="000C4F64">
                  <w:pPr>
                    <w:pStyle w:val="NoSpacing"/>
                    <w:rPr>
                      <w:rFonts w:ascii="Helvetica" w:hAnsi="Helvetica" w:cs="Helvetica"/>
                      <w:color w:val="222222"/>
                    </w:rPr>
                  </w:pPr>
                  <w:r w:rsidRPr="009D4324">
                    <w:rPr>
                      <w:rFonts w:ascii="Helvetica" w:hAnsi="Helvetica" w:cs="Helvetica"/>
                      <w:color w:val="222222"/>
                    </w:rPr>
                    <w:t>Feb 28, 2022  </w:t>
                  </w:r>
                </w:p>
              </w:tc>
            </w:tr>
            <w:tr w:rsidR="00AF173C" w:rsidRPr="009D4324" w14:paraId="183EE708" w14:textId="77777777" w:rsidTr="000C4F64">
              <w:trPr>
                <w:tblCellSpacing w:w="0" w:type="dxa"/>
              </w:trPr>
              <w:tc>
                <w:tcPr>
                  <w:tcW w:w="2772" w:type="dxa"/>
                  <w:noWrap/>
                  <w:hideMark/>
                </w:tcPr>
                <w:p w14:paraId="482A3FC4" w14:textId="77777777" w:rsidR="00AF173C" w:rsidRPr="009D4324" w:rsidRDefault="00AF173C" w:rsidP="000C4F64">
                  <w:pPr>
                    <w:pStyle w:val="NoSpacing"/>
                    <w:rPr>
                      <w:rFonts w:ascii="Helvetica" w:hAnsi="Helvetica" w:cs="Helvetica"/>
                      <w:b/>
                      <w:bCs/>
                      <w:color w:val="222222"/>
                    </w:rPr>
                  </w:pPr>
                  <w:r w:rsidRPr="009D4324">
                    <w:rPr>
                      <w:rFonts w:ascii="Helvetica" w:hAnsi="Helvetica" w:cs="Helvetica"/>
                      <w:b/>
                      <w:bCs/>
                      <w:color w:val="222222"/>
                    </w:rPr>
                    <w:t>Archive Date:</w:t>
                  </w:r>
                </w:p>
              </w:tc>
              <w:tc>
                <w:tcPr>
                  <w:tcW w:w="2339" w:type="dxa"/>
                  <w:vAlign w:val="center"/>
                  <w:hideMark/>
                </w:tcPr>
                <w:p w14:paraId="17DD1A19" w14:textId="77777777" w:rsidR="00AF173C" w:rsidRPr="009D4324" w:rsidRDefault="00AF173C" w:rsidP="000C4F64">
                  <w:pPr>
                    <w:pStyle w:val="NoSpacing"/>
                    <w:rPr>
                      <w:rFonts w:ascii="Helvetica" w:hAnsi="Helvetica" w:cs="Helvetica"/>
                      <w:color w:val="222222"/>
                    </w:rPr>
                  </w:pPr>
                  <w:r w:rsidRPr="009D4324">
                    <w:rPr>
                      <w:rFonts w:ascii="Helvetica" w:hAnsi="Helvetica" w:cs="Helvetica"/>
                      <w:color w:val="222222"/>
                    </w:rPr>
                    <w:t>Mar 30, 2022</w:t>
                  </w:r>
                </w:p>
              </w:tc>
            </w:tr>
            <w:tr w:rsidR="00AF173C" w:rsidRPr="009D4324" w14:paraId="74AAC115" w14:textId="77777777" w:rsidTr="000C4F64">
              <w:trPr>
                <w:tblCellSpacing w:w="0" w:type="dxa"/>
              </w:trPr>
              <w:tc>
                <w:tcPr>
                  <w:tcW w:w="2772" w:type="dxa"/>
                  <w:noWrap/>
                  <w:hideMark/>
                </w:tcPr>
                <w:p w14:paraId="4031EF5B" w14:textId="77777777" w:rsidR="00AF173C" w:rsidRPr="009D4324" w:rsidRDefault="00AF173C" w:rsidP="000C4F64">
                  <w:pPr>
                    <w:pStyle w:val="NoSpacing"/>
                    <w:rPr>
                      <w:rFonts w:ascii="Helvetica" w:hAnsi="Helvetica" w:cs="Helvetica"/>
                      <w:b/>
                      <w:bCs/>
                      <w:color w:val="222222"/>
                    </w:rPr>
                  </w:pPr>
                  <w:r w:rsidRPr="009D4324">
                    <w:rPr>
                      <w:rFonts w:ascii="Helvetica" w:hAnsi="Helvetica" w:cs="Helvetica"/>
                      <w:b/>
                      <w:bCs/>
                      <w:color w:val="222222"/>
                    </w:rPr>
                    <w:t>Estimated Total Program Funding:</w:t>
                  </w:r>
                </w:p>
              </w:tc>
              <w:tc>
                <w:tcPr>
                  <w:tcW w:w="2339" w:type="dxa"/>
                  <w:vAlign w:val="center"/>
                  <w:hideMark/>
                </w:tcPr>
                <w:p w14:paraId="56B83A8B" w14:textId="77777777" w:rsidR="00AF173C" w:rsidRPr="009D4324" w:rsidRDefault="00AF173C" w:rsidP="000C4F64">
                  <w:pPr>
                    <w:pStyle w:val="NoSpacing"/>
                    <w:rPr>
                      <w:rFonts w:ascii="Helvetica" w:hAnsi="Helvetica" w:cs="Helvetica"/>
                      <w:color w:val="222222"/>
                    </w:rPr>
                  </w:pPr>
                  <w:r w:rsidRPr="009D4324">
                    <w:rPr>
                      <w:rFonts w:ascii="Helvetica" w:hAnsi="Helvetica" w:cs="Helvetica"/>
                      <w:color w:val="222222"/>
                    </w:rPr>
                    <w:t>$8,150,000</w:t>
                  </w:r>
                </w:p>
              </w:tc>
            </w:tr>
            <w:tr w:rsidR="00AF173C" w:rsidRPr="009D4324" w14:paraId="33A34F4F" w14:textId="77777777" w:rsidTr="000C4F64">
              <w:trPr>
                <w:tblCellSpacing w:w="0" w:type="dxa"/>
              </w:trPr>
              <w:tc>
                <w:tcPr>
                  <w:tcW w:w="2772" w:type="dxa"/>
                  <w:noWrap/>
                  <w:hideMark/>
                </w:tcPr>
                <w:p w14:paraId="55BE339F" w14:textId="77777777" w:rsidR="00AF173C" w:rsidRPr="009D4324" w:rsidRDefault="00AF173C" w:rsidP="000C4F64">
                  <w:pPr>
                    <w:pStyle w:val="NoSpacing"/>
                    <w:rPr>
                      <w:rFonts w:ascii="Helvetica" w:hAnsi="Helvetica" w:cs="Helvetica"/>
                      <w:b/>
                      <w:bCs/>
                      <w:color w:val="222222"/>
                    </w:rPr>
                  </w:pPr>
                  <w:r w:rsidRPr="009D4324">
                    <w:rPr>
                      <w:rFonts w:ascii="Helvetica" w:hAnsi="Helvetica" w:cs="Helvetica"/>
                      <w:b/>
                      <w:bCs/>
                      <w:color w:val="222222"/>
                    </w:rPr>
                    <w:t>Award Ceiling:</w:t>
                  </w:r>
                </w:p>
              </w:tc>
              <w:tc>
                <w:tcPr>
                  <w:tcW w:w="2339" w:type="dxa"/>
                  <w:vAlign w:val="center"/>
                  <w:hideMark/>
                </w:tcPr>
                <w:p w14:paraId="7CCF314D" w14:textId="77777777" w:rsidR="00AF173C" w:rsidRPr="009D4324" w:rsidRDefault="00AF173C" w:rsidP="000C4F64">
                  <w:pPr>
                    <w:pStyle w:val="NoSpacing"/>
                    <w:rPr>
                      <w:rFonts w:ascii="Helvetica" w:hAnsi="Helvetica" w:cs="Helvetica"/>
                      <w:color w:val="222222"/>
                    </w:rPr>
                  </w:pPr>
                  <w:r w:rsidRPr="009D4324">
                    <w:rPr>
                      <w:rFonts w:ascii="Helvetica" w:hAnsi="Helvetica" w:cs="Helvetica"/>
                      <w:color w:val="222222"/>
                    </w:rPr>
                    <w:t>$1,000,000</w:t>
                  </w:r>
                </w:p>
              </w:tc>
            </w:tr>
            <w:tr w:rsidR="00AF173C" w:rsidRPr="009D4324" w14:paraId="6CD005F8" w14:textId="77777777" w:rsidTr="000C4F64">
              <w:trPr>
                <w:tblCellSpacing w:w="0" w:type="dxa"/>
              </w:trPr>
              <w:tc>
                <w:tcPr>
                  <w:tcW w:w="2772" w:type="dxa"/>
                  <w:noWrap/>
                  <w:hideMark/>
                </w:tcPr>
                <w:p w14:paraId="1B2658C0" w14:textId="77777777" w:rsidR="00AF173C" w:rsidRPr="009D4324" w:rsidRDefault="00AF173C" w:rsidP="000C4F64">
                  <w:pPr>
                    <w:pStyle w:val="NoSpacing"/>
                    <w:rPr>
                      <w:rFonts w:ascii="Helvetica" w:hAnsi="Helvetica" w:cs="Helvetica"/>
                      <w:b/>
                      <w:bCs/>
                      <w:color w:val="222222"/>
                    </w:rPr>
                  </w:pPr>
                  <w:r w:rsidRPr="009D4324">
                    <w:rPr>
                      <w:rFonts w:ascii="Helvetica" w:hAnsi="Helvetica" w:cs="Helvetica"/>
                      <w:b/>
                      <w:bCs/>
                      <w:color w:val="222222"/>
                    </w:rPr>
                    <w:t>Award Floor:</w:t>
                  </w:r>
                </w:p>
              </w:tc>
              <w:tc>
                <w:tcPr>
                  <w:tcW w:w="2339" w:type="dxa"/>
                  <w:vAlign w:val="center"/>
                  <w:hideMark/>
                </w:tcPr>
                <w:p w14:paraId="2927896E" w14:textId="77777777" w:rsidR="00AF173C" w:rsidRPr="009D4324" w:rsidRDefault="00AF173C" w:rsidP="000C4F64">
                  <w:pPr>
                    <w:pStyle w:val="NoSpacing"/>
                    <w:rPr>
                      <w:rFonts w:ascii="Helvetica" w:hAnsi="Helvetica" w:cs="Helvetica"/>
                      <w:color w:val="222222"/>
                    </w:rPr>
                  </w:pPr>
                  <w:r w:rsidRPr="009D4324">
                    <w:rPr>
                      <w:rFonts w:ascii="Helvetica" w:hAnsi="Helvetica" w:cs="Helvetica"/>
                      <w:color w:val="222222"/>
                    </w:rPr>
                    <w:t>$0</w:t>
                  </w:r>
                </w:p>
              </w:tc>
            </w:tr>
          </w:tbl>
          <w:p w14:paraId="0381E01A" w14:textId="77777777" w:rsidR="00AF173C" w:rsidRPr="009D4324" w:rsidRDefault="00AF173C" w:rsidP="000C4F64">
            <w:pPr>
              <w:pStyle w:val="NoSpacing"/>
              <w:rPr>
                <w:rFonts w:ascii="Helvetica" w:hAnsi="Helvetica" w:cs="Helvetica"/>
                <w:color w:val="222222"/>
              </w:rPr>
            </w:pPr>
          </w:p>
        </w:tc>
      </w:tr>
    </w:tbl>
    <w:p w14:paraId="2945D13D" w14:textId="77777777" w:rsidR="00AF173C" w:rsidRPr="009D4324" w:rsidRDefault="00AF173C" w:rsidP="00AF173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F173C" w:rsidRPr="009D4324" w14:paraId="01E48B55" w14:textId="77777777" w:rsidTr="000C4F64">
        <w:trPr>
          <w:tblCellSpacing w:w="0" w:type="dxa"/>
        </w:trPr>
        <w:tc>
          <w:tcPr>
            <w:tcW w:w="0" w:type="auto"/>
            <w:noWrap/>
            <w:hideMark/>
          </w:tcPr>
          <w:p w14:paraId="7678CA7A" w14:textId="77777777" w:rsidR="00AF173C" w:rsidRPr="009D4324" w:rsidRDefault="00AF173C" w:rsidP="000C4F64">
            <w:pPr>
              <w:pStyle w:val="NoSpacing"/>
              <w:rPr>
                <w:rFonts w:ascii="Helvetica" w:hAnsi="Helvetica" w:cs="Helvetica"/>
                <w:b/>
                <w:bCs/>
                <w:color w:val="222222"/>
              </w:rPr>
            </w:pPr>
            <w:r w:rsidRPr="009D4324">
              <w:rPr>
                <w:rFonts w:ascii="Helvetica" w:hAnsi="Helvetica" w:cs="Helvetica"/>
                <w:b/>
                <w:bCs/>
                <w:color w:val="222222"/>
              </w:rPr>
              <w:t>Eligible Applicants:</w:t>
            </w:r>
          </w:p>
        </w:tc>
        <w:tc>
          <w:tcPr>
            <w:tcW w:w="5000" w:type="pct"/>
            <w:vAlign w:val="center"/>
            <w:hideMark/>
          </w:tcPr>
          <w:p w14:paraId="12FCA8CD" w14:textId="77777777" w:rsidR="00AF173C" w:rsidRPr="009D4324" w:rsidRDefault="00AF173C" w:rsidP="000C4F64">
            <w:pPr>
              <w:pStyle w:val="NoSpacing"/>
              <w:rPr>
                <w:rFonts w:ascii="Helvetica" w:hAnsi="Helvetica" w:cs="Helvetica"/>
                <w:color w:val="222222"/>
              </w:rPr>
            </w:pPr>
            <w:r w:rsidRPr="009D4324">
              <w:rPr>
                <w:rFonts w:ascii="Helvetica" w:hAnsi="Helvetica" w:cs="Helvetica"/>
                <w:color w:val="222222"/>
              </w:rPr>
              <w:t>Others (see text field entitled "Additional Information on Eligibility" for clarification)</w:t>
            </w:r>
          </w:p>
        </w:tc>
      </w:tr>
      <w:tr w:rsidR="00AF173C" w:rsidRPr="009D4324" w14:paraId="54842D9D" w14:textId="77777777" w:rsidTr="000C4F64">
        <w:trPr>
          <w:tblCellSpacing w:w="0" w:type="dxa"/>
        </w:trPr>
        <w:tc>
          <w:tcPr>
            <w:tcW w:w="0" w:type="auto"/>
            <w:noWrap/>
            <w:hideMark/>
          </w:tcPr>
          <w:p w14:paraId="37C1DA9A" w14:textId="77777777" w:rsidR="00AF173C" w:rsidRPr="009D4324" w:rsidRDefault="00AF173C" w:rsidP="000C4F64">
            <w:pPr>
              <w:pStyle w:val="NoSpacing"/>
              <w:rPr>
                <w:rFonts w:ascii="Helvetica" w:hAnsi="Helvetica" w:cs="Helvetica"/>
                <w:b/>
                <w:bCs/>
                <w:color w:val="222222"/>
              </w:rPr>
            </w:pPr>
            <w:r w:rsidRPr="009D4324">
              <w:rPr>
                <w:rFonts w:ascii="Helvetica" w:hAnsi="Helvetica" w:cs="Helvetica"/>
                <w:b/>
                <w:bCs/>
                <w:color w:val="222222"/>
              </w:rPr>
              <w:t>Additional Information on Eligibility:</w:t>
            </w:r>
          </w:p>
        </w:tc>
        <w:tc>
          <w:tcPr>
            <w:tcW w:w="5000" w:type="pct"/>
            <w:vAlign w:val="center"/>
            <w:hideMark/>
          </w:tcPr>
          <w:p w14:paraId="22EC0B8F" w14:textId="77777777" w:rsidR="00AF173C" w:rsidRPr="009D4324" w:rsidRDefault="00AF173C" w:rsidP="000C4F64">
            <w:pPr>
              <w:pStyle w:val="NoSpacing"/>
              <w:rPr>
                <w:rFonts w:ascii="Helvetica" w:hAnsi="Helvetica" w:cs="Helvetica"/>
                <w:color w:val="222222"/>
              </w:rPr>
            </w:pPr>
            <w:r w:rsidRPr="009D4324">
              <w:rPr>
                <w:rFonts w:ascii="Helvetica" w:hAnsi="Helvetica" w:cs="Helvetica"/>
                <w:color w:val="222222"/>
              </w:rPr>
              <w:t xml:space="preserve">A. Eligibility Requirements Applicants for the Crop Protection and Pest Management (CPPM) program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Applications may only be submitted by colleges and universities, as defined in 7 USC 3103, </w:t>
            </w:r>
            <w:r w:rsidRPr="009D4324">
              <w:rPr>
                <w:rFonts w:ascii="Helvetica" w:hAnsi="Helvetica" w:cs="Helvetica"/>
                <w:color w:val="222222"/>
              </w:rPr>
              <w:lastRenderedPageBreak/>
              <w:t>1994 Institutions, and Hispanic-serving agricultural colleges and universities. Award recipients may subcontract to organizations not eligible to apply provided such organizations are necessary for the conduct of the project. Failure to meet an eligibility criterion by the application deadline may result in the application being excluded from consideration or, even though an application may be reviewed, will preclude NIFA from making an award.</w:t>
            </w:r>
          </w:p>
        </w:tc>
      </w:tr>
    </w:tbl>
    <w:p w14:paraId="6DD6B081" w14:textId="77777777" w:rsidR="00AF173C" w:rsidRPr="009D4324" w:rsidRDefault="00AF173C" w:rsidP="00AF173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F173C" w:rsidRPr="009D4324" w14:paraId="53F59380" w14:textId="77777777" w:rsidTr="000C4F64">
        <w:trPr>
          <w:tblCellSpacing w:w="0" w:type="dxa"/>
        </w:trPr>
        <w:tc>
          <w:tcPr>
            <w:tcW w:w="0" w:type="auto"/>
            <w:noWrap/>
            <w:hideMark/>
          </w:tcPr>
          <w:p w14:paraId="603E4836" w14:textId="77777777" w:rsidR="00AF173C" w:rsidRPr="009D4324" w:rsidRDefault="00AF173C" w:rsidP="000C4F64">
            <w:pPr>
              <w:pStyle w:val="NoSpacing"/>
              <w:rPr>
                <w:rFonts w:ascii="Helvetica" w:hAnsi="Helvetica" w:cs="Helvetica"/>
                <w:b/>
                <w:bCs/>
                <w:color w:val="222222"/>
              </w:rPr>
            </w:pPr>
            <w:r w:rsidRPr="009D4324">
              <w:rPr>
                <w:rFonts w:ascii="Helvetica" w:hAnsi="Helvetica" w:cs="Helvetica"/>
                <w:b/>
                <w:bCs/>
                <w:color w:val="222222"/>
              </w:rPr>
              <w:t>Agency Name:</w:t>
            </w:r>
          </w:p>
        </w:tc>
        <w:tc>
          <w:tcPr>
            <w:tcW w:w="5000" w:type="pct"/>
            <w:vAlign w:val="center"/>
            <w:hideMark/>
          </w:tcPr>
          <w:p w14:paraId="5065297D" w14:textId="77777777" w:rsidR="00AF173C" w:rsidRPr="009D4324" w:rsidRDefault="00AF173C" w:rsidP="000C4F64">
            <w:pPr>
              <w:pStyle w:val="NoSpacing"/>
              <w:rPr>
                <w:rFonts w:ascii="Helvetica" w:hAnsi="Helvetica" w:cs="Helvetica"/>
                <w:color w:val="222222"/>
              </w:rPr>
            </w:pPr>
            <w:r w:rsidRPr="009D4324">
              <w:rPr>
                <w:rFonts w:ascii="Helvetica" w:hAnsi="Helvetica" w:cs="Helvetica"/>
                <w:color w:val="222222"/>
              </w:rPr>
              <w:t>National Institute of Food and Agriculture</w:t>
            </w:r>
          </w:p>
        </w:tc>
      </w:tr>
      <w:tr w:rsidR="00AF173C" w:rsidRPr="009D4324" w14:paraId="5BB0332E" w14:textId="77777777" w:rsidTr="000C4F64">
        <w:trPr>
          <w:tblCellSpacing w:w="0" w:type="dxa"/>
        </w:trPr>
        <w:tc>
          <w:tcPr>
            <w:tcW w:w="0" w:type="auto"/>
            <w:noWrap/>
            <w:hideMark/>
          </w:tcPr>
          <w:p w14:paraId="0F286F58" w14:textId="77777777" w:rsidR="00AF173C" w:rsidRPr="009D4324" w:rsidRDefault="00AF173C" w:rsidP="000C4F64">
            <w:pPr>
              <w:pStyle w:val="NoSpacing"/>
              <w:rPr>
                <w:rFonts w:ascii="Helvetica" w:hAnsi="Helvetica" w:cs="Helvetica"/>
                <w:b/>
                <w:bCs/>
                <w:color w:val="222222"/>
              </w:rPr>
            </w:pPr>
            <w:r w:rsidRPr="009D4324">
              <w:rPr>
                <w:rFonts w:ascii="Helvetica" w:hAnsi="Helvetica" w:cs="Helvetica"/>
                <w:b/>
                <w:bCs/>
                <w:color w:val="222222"/>
              </w:rPr>
              <w:t>Description:</w:t>
            </w:r>
          </w:p>
        </w:tc>
        <w:tc>
          <w:tcPr>
            <w:tcW w:w="5000" w:type="pct"/>
            <w:vAlign w:val="center"/>
            <w:hideMark/>
          </w:tcPr>
          <w:p w14:paraId="1D442E48" w14:textId="77777777" w:rsidR="00AF173C" w:rsidRPr="009D4324" w:rsidRDefault="00AF173C" w:rsidP="000C4F64">
            <w:pPr>
              <w:pStyle w:val="NoSpacing"/>
              <w:rPr>
                <w:rFonts w:ascii="Helvetica" w:hAnsi="Helvetica" w:cs="Helvetica"/>
                <w:color w:val="222222"/>
              </w:rPr>
            </w:pPr>
            <w:r w:rsidRPr="009D4324">
              <w:rPr>
                <w:rFonts w:ascii="Helvetica" w:hAnsi="Helvetica" w:cs="Helvetica"/>
                <w:color w:val="222222"/>
              </w:rPr>
              <w:t>The purpose of the Crop Protection and Pest Management program is to address high priority issues related to pests and their management using IPM approaches at the state, regional and national levels. The CPPM program supports projects that will ensure food security and respond effectively to other major societal pest management challenges with comprehensive IPM approaches that are economically viable, ecologically prudent, and safe for human health. The CPPM program addresses IPM challenges for emerging issues and existing priority pest concerns that can be addressed more effectively with new and emerging technologies. The outcomes of the CPPM program are effective, affordable, and environmentally sound IPM practices and strategies needed to maintain agricultural productivity and healthy communities. ​</w:t>
            </w:r>
          </w:p>
        </w:tc>
      </w:tr>
      <w:tr w:rsidR="00AF173C" w:rsidRPr="009D4324" w14:paraId="5BB0EC8C" w14:textId="77777777" w:rsidTr="000C4F64">
        <w:trPr>
          <w:tblCellSpacing w:w="0" w:type="dxa"/>
        </w:trPr>
        <w:tc>
          <w:tcPr>
            <w:tcW w:w="0" w:type="auto"/>
            <w:noWrap/>
            <w:hideMark/>
          </w:tcPr>
          <w:p w14:paraId="11A8604D" w14:textId="77777777" w:rsidR="00AF173C" w:rsidRPr="009D4324" w:rsidRDefault="00AF173C" w:rsidP="000C4F64">
            <w:pPr>
              <w:pStyle w:val="NoSpacing"/>
              <w:rPr>
                <w:rFonts w:ascii="Helvetica" w:hAnsi="Helvetica" w:cs="Helvetica"/>
                <w:b/>
                <w:bCs/>
                <w:color w:val="222222"/>
              </w:rPr>
            </w:pPr>
            <w:r w:rsidRPr="009D4324">
              <w:rPr>
                <w:rFonts w:ascii="Helvetica" w:hAnsi="Helvetica" w:cs="Helvetica"/>
                <w:b/>
                <w:bCs/>
                <w:color w:val="222222"/>
              </w:rPr>
              <w:t>Link to Additional Information:</w:t>
            </w:r>
          </w:p>
        </w:tc>
        <w:tc>
          <w:tcPr>
            <w:tcW w:w="5000" w:type="pct"/>
            <w:vAlign w:val="center"/>
            <w:hideMark/>
          </w:tcPr>
          <w:p w14:paraId="038335BB" w14:textId="77777777" w:rsidR="00AF173C" w:rsidRPr="009D4324" w:rsidRDefault="001F6FAE" w:rsidP="000C4F64">
            <w:pPr>
              <w:pStyle w:val="NoSpacing"/>
              <w:rPr>
                <w:rFonts w:ascii="Helvetica" w:hAnsi="Helvetica" w:cs="Helvetica"/>
                <w:color w:val="222222"/>
              </w:rPr>
            </w:pPr>
            <w:hyperlink r:id="rId146" w:tgtFrame="_blank" w:tooltip="Link to Additional Information" w:history="1">
              <w:r w:rsidR="00AF173C" w:rsidRPr="009D4324">
                <w:rPr>
                  <w:rStyle w:val="Hyperlink"/>
                  <w:rFonts w:ascii="Helvetica" w:hAnsi="Helvetica" w:cs="Helvetica"/>
                </w:rPr>
                <w:t>Crop Protection and Pest Management Competitive Grants Program</w:t>
              </w:r>
            </w:hyperlink>
          </w:p>
        </w:tc>
      </w:tr>
      <w:tr w:rsidR="00AF173C" w:rsidRPr="009D4324" w14:paraId="52A93223" w14:textId="77777777" w:rsidTr="000C4F64">
        <w:trPr>
          <w:tblCellSpacing w:w="0" w:type="dxa"/>
        </w:trPr>
        <w:tc>
          <w:tcPr>
            <w:tcW w:w="0" w:type="auto"/>
            <w:noWrap/>
            <w:hideMark/>
          </w:tcPr>
          <w:p w14:paraId="2D6F97BE" w14:textId="77777777" w:rsidR="00AF173C" w:rsidRPr="009D4324" w:rsidRDefault="00AF173C" w:rsidP="000C4F64">
            <w:pPr>
              <w:pStyle w:val="NoSpacing"/>
              <w:rPr>
                <w:rFonts w:ascii="Helvetica" w:hAnsi="Helvetica" w:cs="Helvetica"/>
                <w:b/>
                <w:bCs/>
                <w:color w:val="222222"/>
              </w:rPr>
            </w:pPr>
            <w:r w:rsidRPr="009D4324">
              <w:rPr>
                <w:rFonts w:ascii="Helvetica" w:hAnsi="Helvetica" w:cs="Helvetica"/>
                <w:b/>
                <w:bCs/>
                <w:color w:val="222222"/>
              </w:rPr>
              <w:t>Grantor Contact Information:</w:t>
            </w:r>
          </w:p>
        </w:tc>
        <w:tc>
          <w:tcPr>
            <w:tcW w:w="5000" w:type="pct"/>
            <w:vAlign w:val="center"/>
            <w:hideMark/>
          </w:tcPr>
          <w:p w14:paraId="2D1D288B" w14:textId="77777777" w:rsidR="00AF173C" w:rsidRPr="009D4324" w:rsidRDefault="00AF173C" w:rsidP="000C4F64">
            <w:pPr>
              <w:pStyle w:val="NoSpacing"/>
              <w:rPr>
                <w:rFonts w:ascii="Helvetica" w:hAnsi="Helvetica" w:cs="Helvetica"/>
                <w:color w:val="222222"/>
              </w:rPr>
            </w:pPr>
            <w:r w:rsidRPr="009D4324">
              <w:rPr>
                <w:rFonts w:ascii="Helvetica" w:hAnsi="Helvetica" w:cs="Helvetica"/>
                <w:color w:val="222222"/>
              </w:rPr>
              <w:t>If you have difficulty accessing the full announcement electronically, please contact:</w:t>
            </w:r>
            <w:r w:rsidRPr="009D4324">
              <w:rPr>
                <w:rFonts w:ascii="Helvetica" w:hAnsi="Helvetica" w:cs="Helvetica"/>
                <w:color w:val="222222"/>
              </w:rPr>
              <w:br/>
            </w:r>
            <w:r w:rsidRPr="009D4324">
              <w:rPr>
                <w:rFonts w:ascii="Helvetica" w:hAnsi="Helvetica" w:cs="Helvetica"/>
                <w:color w:val="222222"/>
              </w:rPr>
              <w:br/>
              <w:t>NIFA Support Key Information: Business hours: Monday thru Friday, 7a.m. – 5p.m. ET, except federal holidays</w:t>
            </w:r>
            <w:r w:rsidRPr="009D4324">
              <w:rPr>
                <w:rFonts w:ascii="Helvetica" w:hAnsi="Helvetica" w:cs="Helvetica"/>
                <w:color w:val="222222"/>
              </w:rPr>
              <w:br/>
            </w:r>
            <w:r w:rsidRPr="009D4324">
              <w:rPr>
                <w:rFonts w:ascii="Helvetica" w:hAnsi="Helvetica" w:cs="Helvetica"/>
                <w:color w:val="222222"/>
              </w:rPr>
              <w:br/>
            </w:r>
            <w:hyperlink r:id="rId147" w:history="1">
              <w:r w:rsidRPr="009D4324">
                <w:rPr>
                  <w:rStyle w:val="Hyperlink"/>
                  <w:rFonts w:ascii="Helvetica" w:hAnsi="Helvetica" w:cs="Helvetica"/>
                </w:rPr>
                <w:t>If you have any questions related to preparing application content</w:t>
              </w:r>
            </w:hyperlink>
          </w:p>
        </w:tc>
      </w:tr>
    </w:tbl>
    <w:p w14:paraId="3FF55A28" w14:textId="77777777" w:rsidR="00AF173C" w:rsidRDefault="00AF173C" w:rsidP="00AF173C">
      <w:pPr>
        <w:pStyle w:val="NoSpacing"/>
        <w:pBdr>
          <w:bottom w:val="single" w:sz="6" w:space="1" w:color="auto"/>
        </w:pBdr>
        <w:rPr>
          <w:rStyle w:val="Hyperlink"/>
          <w:rFonts w:ascii="Helvetica" w:hAnsi="Helvetica" w:cs="Helvetica"/>
          <w:color w:val="1155CC"/>
          <w:sz w:val="24"/>
          <w:szCs w:val="24"/>
          <w:shd w:val="clear" w:color="auto" w:fill="FFFFFF"/>
        </w:rPr>
      </w:pPr>
      <w:r w:rsidRPr="00B63E5E">
        <w:rPr>
          <w:rFonts w:ascii="Helvetica" w:hAnsi="Helvetica" w:cs="Helvetica"/>
          <w:color w:val="222222"/>
          <w:sz w:val="24"/>
          <w:szCs w:val="24"/>
        </w:rPr>
        <w:br/>
      </w:r>
      <w:hyperlink r:id="rId148" w:tgtFrame="_blank" w:history="1">
        <w:r w:rsidRPr="00B63E5E">
          <w:rPr>
            <w:rStyle w:val="Hyperlink"/>
            <w:rFonts w:ascii="Helvetica" w:hAnsi="Helvetica" w:cs="Helvetica"/>
            <w:color w:val="1155CC"/>
            <w:sz w:val="24"/>
            <w:szCs w:val="24"/>
            <w:shd w:val="clear" w:color="auto" w:fill="FFFFFF"/>
          </w:rPr>
          <w:t>https://www.grants.gov/web/grants/view-opportunity.html?oppId=337255</w:t>
        </w:r>
      </w:hyperlink>
    </w:p>
    <w:p w14:paraId="42908A85" w14:textId="77777777" w:rsidR="00AF173C" w:rsidRDefault="00AF173C" w:rsidP="00AF173C">
      <w:pPr>
        <w:pStyle w:val="NoSpacing"/>
        <w:rPr>
          <w:rFonts w:ascii="Helvetica" w:hAnsi="Helvetica" w:cs="Helvetica"/>
          <w:sz w:val="24"/>
          <w:szCs w:val="24"/>
        </w:rPr>
      </w:pPr>
    </w:p>
    <w:p w14:paraId="3E1EEFED" w14:textId="77777777" w:rsidR="00AF173C" w:rsidRDefault="00AF173C" w:rsidP="00AF173C">
      <w:pPr>
        <w:pStyle w:val="NoSpacing"/>
        <w:rPr>
          <w:rFonts w:ascii="Helvetica" w:hAnsi="Helvetica" w:cs="Helvetica"/>
          <w:color w:val="222222"/>
          <w:sz w:val="24"/>
          <w:szCs w:val="24"/>
          <w:shd w:val="clear" w:color="auto" w:fill="FFFFFF"/>
        </w:rPr>
      </w:pPr>
      <w:bookmarkStart w:id="106" w:name="AGWomenMinorities"/>
      <w:bookmarkEnd w:id="106"/>
      <w:r w:rsidRPr="00B63E5E">
        <w:rPr>
          <w:rFonts w:ascii="Helvetica" w:hAnsi="Helvetica" w:cs="Helvetica"/>
          <w:color w:val="222222"/>
          <w:sz w:val="24"/>
          <w:szCs w:val="24"/>
          <w:shd w:val="clear" w:color="auto" w:fill="FFFFFF"/>
        </w:rPr>
        <w:t>National Institute of Food and Agriculture</w:t>
      </w:r>
      <w:r w:rsidRPr="00B63E5E">
        <w:rPr>
          <w:rFonts w:ascii="Helvetica" w:hAnsi="Helvetica" w:cs="Helvetica"/>
          <w:color w:val="222222"/>
          <w:sz w:val="24"/>
          <w:szCs w:val="24"/>
        </w:rPr>
        <w:br/>
      </w:r>
      <w:r w:rsidRPr="00B63E5E">
        <w:rPr>
          <w:rFonts w:ascii="Helvetica" w:hAnsi="Helvetica" w:cs="Helvetica"/>
          <w:color w:val="222222"/>
          <w:sz w:val="24"/>
          <w:szCs w:val="24"/>
          <w:shd w:val="clear" w:color="auto" w:fill="FFFFFF"/>
        </w:rPr>
        <w:t>Women and Minorities in Science, Technology, Engineering, and Mathematics Fields Program</w:t>
      </w:r>
      <w:r w:rsidRPr="00B63E5E">
        <w:rPr>
          <w:rFonts w:ascii="Helvetica" w:hAnsi="Helvetica" w:cs="Helvetica"/>
          <w:color w:val="222222"/>
          <w:sz w:val="24"/>
          <w:szCs w:val="24"/>
        </w:rPr>
        <w:br/>
      </w:r>
      <w:r w:rsidRPr="00B63E5E">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F173C" w:rsidRPr="00FA297D" w14:paraId="21066403" w14:textId="77777777" w:rsidTr="000C4F6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6"/>
              <w:gridCol w:w="3009"/>
            </w:tblGrid>
            <w:tr w:rsidR="00AF173C" w:rsidRPr="00FA297D" w14:paraId="10A32DFF" w14:textId="77777777" w:rsidTr="000C4F64">
              <w:trPr>
                <w:tblCellSpacing w:w="0" w:type="dxa"/>
              </w:trPr>
              <w:tc>
                <w:tcPr>
                  <w:tcW w:w="2236" w:type="dxa"/>
                  <w:noWrap/>
                  <w:hideMark/>
                </w:tcPr>
                <w:p w14:paraId="43E7283F" w14:textId="77777777" w:rsidR="00AF173C" w:rsidRPr="00FA297D" w:rsidRDefault="00AF173C" w:rsidP="000C4F64">
                  <w:pPr>
                    <w:pStyle w:val="NoSpacing"/>
                    <w:rPr>
                      <w:rFonts w:ascii="Helvetica" w:hAnsi="Helvetica" w:cs="Helvetica"/>
                      <w:b/>
                      <w:bCs/>
                      <w:color w:val="222222"/>
                    </w:rPr>
                  </w:pPr>
                  <w:r w:rsidRPr="00FA297D">
                    <w:rPr>
                      <w:rFonts w:ascii="Helvetica" w:hAnsi="Helvetica" w:cs="Helvetica"/>
                      <w:b/>
                      <w:bCs/>
                      <w:color w:val="222222"/>
                    </w:rPr>
                    <w:t>Document Type:</w:t>
                  </w:r>
                </w:p>
              </w:tc>
              <w:tc>
                <w:tcPr>
                  <w:tcW w:w="3009" w:type="dxa"/>
                  <w:vAlign w:val="center"/>
                  <w:hideMark/>
                </w:tcPr>
                <w:p w14:paraId="15FFC7DD" w14:textId="77777777" w:rsidR="00AF173C" w:rsidRPr="00FA297D" w:rsidRDefault="00AF173C" w:rsidP="000C4F64">
                  <w:pPr>
                    <w:pStyle w:val="NoSpacing"/>
                    <w:rPr>
                      <w:rFonts w:ascii="Helvetica" w:hAnsi="Helvetica" w:cs="Helvetica"/>
                      <w:color w:val="222222"/>
                    </w:rPr>
                  </w:pPr>
                  <w:r w:rsidRPr="00FA297D">
                    <w:rPr>
                      <w:rFonts w:ascii="Helvetica" w:hAnsi="Helvetica" w:cs="Helvetica"/>
                      <w:color w:val="222222"/>
                    </w:rPr>
                    <w:t>Grants Notice</w:t>
                  </w:r>
                </w:p>
              </w:tc>
            </w:tr>
            <w:tr w:rsidR="00AF173C" w:rsidRPr="00FA297D" w14:paraId="671E320B" w14:textId="77777777" w:rsidTr="000C4F64">
              <w:trPr>
                <w:tblCellSpacing w:w="0" w:type="dxa"/>
              </w:trPr>
              <w:tc>
                <w:tcPr>
                  <w:tcW w:w="2236" w:type="dxa"/>
                  <w:noWrap/>
                  <w:hideMark/>
                </w:tcPr>
                <w:p w14:paraId="5F2858C4" w14:textId="77777777" w:rsidR="00AF173C" w:rsidRPr="00FA297D" w:rsidRDefault="00AF173C" w:rsidP="000C4F64">
                  <w:pPr>
                    <w:pStyle w:val="NoSpacing"/>
                    <w:rPr>
                      <w:rFonts w:ascii="Helvetica" w:hAnsi="Helvetica" w:cs="Helvetica"/>
                      <w:b/>
                      <w:bCs/>
                      <w:color w:val="222222"/>
                    </w:rPr>
                  </w:pPr>
                  <w:r w:rsidRPr="00FA297D">
                    <w:rPr>
                      <w:rFonts w:ascii="Helvetica" w:hAnsi="Helvetica" w:cs="Helvetica"/>
                      <w:b/>
                      <w:bCs/>
                      <w:color w:val="222222"/>
                    </w:rPr>
                    <w:t>Funding Opportunity Number:</w:t>
                  </w:r>
                </w:p>
              </w:tc>
              <w:tc>
                <w:tcPr>
                  <w:tcW w:w="3009" w:type="dxa"/>
                  <w:vAlign w:val="center"/>
                  <w:hideMark/>
                </w:tcPr>
                <w:p w14:paraId="29E23BD5" w14:textId="77777777" w:rsidR="00AF173C" w:rsidRPr="00FA297D" w:rsidRDefault="00AF173C" w:rsidP="000C4F64">
                  <w:pPr>
                    <w:pStyle w:val="NoSpacing"/>
                    <w:rPr>
                      <w:rFonts w:ascii="Helvetica" w:hAnsi="Helvetica" w:cs="Helvetica"/>
                      <w:color w:val="222222"/>
                    </w:rPr>
                  </w:pPr>
                  <w:r w:rsidRPr="00FA297D">
                    <w:rPr>
                      <w:rFonts w:ascii="Helvetica" w:hAnsi="Helvetica" w:cs="Helvetica"/>
                      <w:color w:val="222222"/>
                    </w:rPr>
                    <w:t>USDA-NIFA-WAMS-008782</w:t>
                  </w:r>
                </w:p>
              </w:tc>
            </w:tr>
            <w:tr w:rsidR="00AF173C" w:rsidRPr="00FA297D" w14:paraId="3D12EAD0" w14:textId="77777777" w:rsidTr="000C4F64">
              <w:trPr>
                <w:tblCellSpacing w:w="0" w:type="dxa"/>
              </w:trPr>
              <w:tc>
                <w:tcPr>
                  <w:tcW w:w="2236" w:type="dxa"/>
                  <w:noWrap/>
                  <w:hideMark/>
                </w:tcPr>
                <w:p w14:paraId="0C72BDC5" w14:textId="77777777" w:rsidR="00AF173C" w:rsidRPr="00FA297D" w:rsidRDefault="00AF173C" w:rsidP="000C4F64">
                  <w:pPr>
                    <w:pStyle w:val="NoSpacing"/>
                    <w:rPr>
                      <w:rFonts w:ascii="Helvetica" w:hAnsi="Helvetica" w:cs="Helvetica"/>
                      <w:b/>
                      <w:bCs/>
                      <w:color w:val="222222"/>
                    </w:rPr>
                  </w:pPr>
                  <w:r w:rsidRPr="00FA297D">
                    <w:rPr>
                      <w:rFonts w:ascii="Helvetica" w:hAnsi="Helvetica" w:cs="Helvetica"/>
                      <w:b/>
                      <w:bCs/>
                      <w:color w:val="222222"/>
                    </w:rPr>
                    <w:t>Funding Opportunity Title:</w:t>
                  </w:r>
                </w:p>
              </w:tc>
              <w:tc>
                <w:tcPr>
                  <w:tcW w:w="3009" w:type="dxa"/>
                  <w:vAlign w:val="center"/>
                  <w:hideMark/>
                </w:tcPr>
                <w:p w14:paraId="28E6E604" w14:textId="77777777" w:rsidR="00AF173C" w:rsidRPr="00FA297D" w:rsidRDefault="00AF173C" w:rsidP="000C4F64">
                  <w:pPr>
                    <w:pStyle w:val="NoSpacing"/>
                    <w:rPr>
                      <w:rFonts w:ascii="Helvetica" w:hAnsi="Helvetica" w:cs="Helvetica"/>
                      <w:color w:val="222222"/>
                    </w:rPr>
                  </w:pPr>
                  <w:r w:rsidRPr="00FA297D">
                    <w:rPr>
                      <w:rFonts w:ascii="Helvetica" w:hAnsi="Helvetica" w:cs="Helvetica"/>
                      <w:color w:val="222222"/>
                    </w:rPr>
                    <w:t>Women and Minorities in Science, Technology, Engineering, and Mathematics Fields Program</w:t>
                  </w:r>
                </w:p>
              </w:tc>
            </w:tr>
            <w:tr w:rsidR="00AF173C" w:rsidRPr="00FA297D" w14:paraId="17F1DD3D" w14:textId="77777777" w:rsidTr="000C4F64">
              <w:trPr>
                <w:tblCellSpacing w:w="0" w:type="dxa"/>
              </w:trPr>
              <w:tc>
                <w:tcPr>
                  <w:tcW w:w="2236" w:type="dxa"/>
                  <w:noWrap/>
                  <w:hideMark/>
                </w:tcPr>
                <w:p w14:paraId="19C712B8" w14:textId="77777777" w:rsidR="00AF173C" w:rsidRPr="00FA297D" w:rsidRDefault="00AF173C" w:rsidP="000C4F64">
                  <w:pPr>
                    <w:pStyle w:val="NoSpacing"/>
                    <w:rPr>
                      <w:rFonts w:ascii="Helvetica" w:hAnsi="Helvetica" w:cs="Helvetica"/>
                      <w:b/>
                      <w:bCs/>
                      <w:color w:val="222222"/>
                    </w:rPr>
                  </w:pPr>
                  <w:r w:rsidRPr="00FA297D">
                    <w:rPr>
                      <w:rFonts w:ascii="Helvetica" w:hAnsi="Helvetica" w:cs="Helvetica"/>
                      <w:b/>
                      <w:bCs/>
                      <w:color w:val="222222"/>
                    </w:rPr>
                    <w:t>Opportunity Category:</w:t>
                  </w:r>
                </w:p>
              </w:tc>
              <w:tc>
                <w:tcPr>
                  <w:tcW w:w="3009" w:type="dxa"/>
                  <w:vAlign w:val="center"/>
                  <w:hideMark/>
                </w:tcPr>
                <w:p w14:paraId="0525D891" w14:textId="77777777" w:rsidR="00AF173C" w:rsidRPr="00FA297D" w:rsidRDefault="00AF173C" w:rsidP="000C4F64">
                  <w:pPr>
                    <w:pStyle w:val="NoSpacing"/>
                    <w:rPr>
                      <w:rFonts w:ascii="Helvetica" w:hAnsi="Helvetica" w:cs="Helvetica"/>
                      <w:color w:val="222222"/>
                    </w:rPr>
                  </w:pPr>
                  <w:r w:rsidRPr="00FA297D">
                    <w:rPr>
                      <w:rFonts w:ascii="Helvetica" w:hAnsi="Helvetica" w:cs="Helvetica"/>
                      <w:color w:val="222222"/>
                    </w:rPr>
                    <w:t>Discretionary</w:t>
                  </w:r>
                </w:p>
              </w:tc>
            </w:tr>
            <w:tr w:rsidR="00AF173C" w:rsidRPr="00FA297D" w14:paraId="4760EA3C" w14:textId="77777777" w:rsidTr="000C4F64">
              <w:trPr>
                <w:tblCellSpacing w:w="0" w:type="dxa"/>
              </w:trPr>
              <w:tc>
                <w:tcPr>
                  <w:tcW w:w="2236" w:type="dxa"/>
                  <w:noWrap/>
                  <w:hideMark/>
                </w:tcPr>
                <w:p w14:paraId="34C1273B" w14:textId="77777777" w:rsidR="00AF173C" w:rsidRPr="00FA297D" w:rsidRDefault="00AF173C" w:rsidP="000C4F64">
                  <w:pPr>
                    <w:pStyle w:val="NoSpacing"/>
                    <w:rPr>
                      <w:rFonts w:ascii="Helvetica" w:hAnsi="Helvetica" w:cs="Helvetica"/>
                      <w:b/>
                      <w:bCs/>
                      <w:color w:val="222222"/>
                    </w:rPr>
                  </w:pPr>
                  <w:r w:rsidRPr="00FA297D">
                    <w:rPr>
                      <w:rFonts w:ascii="Helvetica" w:hAnsi="Helvetica" w:cs="Helvetica"/>
                      <w:b/>
                      <w:bCs/>
                      <w:color w:val="222222"/>
                    </w:rPr>
                    <w:t>Opportunity Category Explanation:</w:t>
                  </w:r>
                </w:p>
              </w:tc>
              <w:tc>
                <w:tcPr>
                  <w:tcW w:w="3009" w:type="dxa"/>
                  <w:vAlign w:val="center"/>
                  <w:hideMark/>
                </w:tcPr>
                <w:p w14:paraId="710AD381" w14:textId="77777777" w:rsidR="00AF173C" w:rsidRPr="00FA297D" w:rsidRDefault="00AF173C" w:rsidP="000C4F64">
                  <w:pPr>
                    <w:pStyle w:val="NoSpacing"/>
                    <w:rPr>
                      <w:rFonts w:ascii="Helvetica" w:hAnsi="Helvetica" w:cs="Helvetica"/>
                      <w:color w:val="222222"/>
                    </w:rPr>
                  </w:pPr>
                  <w:r w:rsidRPr="00FA297D">
                    <w:rPr>
                      <w:rFonts w:ascii="Helvetica" w:hAnsi="Helvetica" w:cs="Helvetica"/>
                      <w:color w:val="222222"/>
                    </w:rPr>
                    <w:t> </w:t>
                  </w:r>
                </w:p>
              </w:tc>
            </w:tr>
            <w:tr w:rsidR="00AF173C" w:rsidRPr="00FA297D" w14:paraId="6B564990" w14:textId="77777777" w:rsidTr="000C4F64">
              <w:trPr>
                <w:tblCellSpacing w:w="0" w:type="dxa"/>
              </w:trPr>
              <w:tc>
                <w:tcPr>
                  <w:tcW w:w="2236" w:type="dxa"/>
                  <w:noWrap/>
                  <w:hideMark/>
                </w:tcPr>
                <w:p w14:paraId="6C06C8B3" w14:textId="77777777" w:rsidR="00AF173C" w:rsidRPr="00FA297D" w:rsidRDefault="00AF173C" w:rsidP="000C4F64">
                  <w:pPr>
                    <w:pStyle w:val="NoSpacing"/>
                    <w:rPr>
                      <w:rFonts w:ascii="Helvetica" w:hAnsi="Helvetica" w:cs="Helvetica"/>
                      <w:b/>
                      <w:bCs/>
                      <w:color w:val="222222"/>
                    </w:rPr>
                  </w:pPr>
                  <w:r w:rsidRPr="00FA297D">
                    <w:rPr>
                      <w:rFonts w:ascii="Helvetica" w:hAnsi="Helvetica" w:cs="Helvetica"/>
                      <w:b/>
                      <w:bCs/>
                      <w:color w:val="222222"/>
                    </w:rPr>
                    <w:lastRenderedPageBreak/>
                    <w:t>Funding Instrument Type:</w:t>
                  </w:r>
                </w:p>
              </w:tc>
              <w:tc>
                <w:tcPr>
                  <w:tcW w:w="3009" w:type="dxa"/>
                  <w:vAlign w:val="center"/>
                  <w:hideMark/>
                </w:tcPr>
                <w:p w14:paraId="5B4E711D" w14:textId="77777777" w:rsidR="00AF173C" w:rsidRPr="00FA297D" w:rsidRDefault="00AF173C" w:rsidP="000C4F64">
                  <w:pPr>
                    <w:pStyle w:val="NoSpacing"/>
                    <w:rPr>
                      <w:rFonts w:ascii="Helvetica" w:hAnsi="Helvetica" w:cs="Helvetica"/>
                      <w:color w:val="222222"/>
                    </w:rPr>
                  </w:pPr>
                  <w:r w:rsidRPr="00FA297D">
                    <w:rPr>
                      <w:rFonts w:ascii="Helvetica" w:hAnsi="Helvetica" w:cs="Helvetica"/>
                      <w:color w:val="222222"/>
                    </w:rPr>
                    <w:t>Grant</w:t>
                  </w:r>
                </w:p>
              </w:tc>
            </w:tr>
            <w:tr w:rsidR="00AF173C" w:rsidRPr="00FA297D" w14:paraId="4D0FD3CB" w14:textId="77777777" w:rsidTr="000C4F64">
              <w:trPr>
                <w:tblCellSpacing w:w="0" w:type="dxa"/>
              </w:trPr>
              <w:tc>
                <w:tcPr>
                  <w:tcW w:w="2236" w:type="dxa"/>
                  <w:noWrap/>
                  <w:hideMark/>
                </w:tcPr>
                <w:p w14:paraId="685105F5" w14:textId="77777777" w:rsidR="00AF173C" w:rsidRPr="00FA297D" w:rsidRDefault="00AF173C" w:rsidP="000C4F64">
                  <w:pPr>
                    <w:pStyle w:val="NoSpacing"/>
                    <w:rPr>
                      <w:rFonts w:ascii="Helvetica" w:hAnsi="Helvetica" w:cs="Helvetica"/>
                      <w:b/>
                      <w:bCs/>
                      <w:color w:val="222222"/>
                    </w:rPr>
                  </w:pPr>
                  <w:r w:rsidRPr="00FA297D">
                    <w:rPr>
                      <w:rFonts w:ascii="Helvetica" w:hAnsi="Helvetica" w:cs="Helvetica"/>
                      <w:b/>
                      <w:bCs/>
                      <w:color w:val="222222"/>
                    </w:rPr>
                    <w:t>Category of Funding Activity:</w:t>
                  </w:r>
                </w:p>
              </w:tc>
              <w:tc>
                <w:tcPr>
                  <w:tcW w:w="3009" w:type="dxa"/>
                  <w:vAlign w:val="center"/>
                  <w:hideMark/>
                </w:tcPr>
                <w:p w14:paraId="075E7088" w14:textId="77777777" w:rsidR="00AF173C" w:rsidRPr="00FA297D" w:rsidRDefault="00AF173C" w:rsidP="000C4F64">
                  <w:pPr>
                    <w:pStyle w:val="NoSpacing"/>
                    <w:rPr>
                      <w:rFonts w:ascii="Helvetica" w:hAnsi="Helvetica" w:cs="Helvetica"/>
                      <w:color w:val="222222"/>
                    </w:rPr>
                  </w:pPr>
                  <w:r w:rsidRPr="00FA297D">
                    <w:rPr>
                      <w:rFonts w:ascii="Helvetica" w:hAnsi="Helvetica" w:cs="Helvetica"/>
                      <w:color w:val="222222"/>
                    </w:rPr>
                    <w:t>Agriculture</w:t>
                  </w:r>
                </w:p>
              </w:tc>
            </w:tr>
            <w:tr w:rsidR="00AF173C" w:rsidRPr="00FA297D" w14:paraId="17E4FC5E" w14:textId="77777777" w:rsidTr="000C4F64">
              <w:trPr>
                <w:tblCellSpacing w:w="0" w:type="dxa"/>
              </w:trPr>
              <w:tc>
                <w:tcPr>
                  <w:tcW w:w="2236" w:type="dxa"/>
                  <w:noWrap/>
                  <w:hideMark/>
                </w:tcPr>
                <w:p w14:paraId="733CEA09" w14:textId="77777777" w:rsidR="00AF173C" w:rsidRPr="00FA297D" w:rsidRDefault="00AF173C" w:rsidP="000C4F64">
                  <w:pPr>
                    <w:pStyle w:val="NoSpacing"/>
                    <w:rPr>
                      <w:rFonts w:ascii="Helvetica" w:hAnsi="Helvetica" w:cs="Helvetica"/>
                      <w:b/>
                      <w:bCs/>
                      <w:color w:val="222222"/>
                    </w:rPr>
                  </w:pPr>
                  <w:r w:rsidRPr="00FA297D">
                    <w:rPr>
                      <w:rFonts w:ascii="Helvetica" w:hAnsi="Helvetica" w:cs="Helvetica"/>
                      <w:b/>
                      <w:bCs/>
                      <w:color w:val="222222"/>
                    </w:rPr>
                    <w:t>Category Explanation:</w:t>
                  </w:r>
                </w:p>
              </w:tc>
              <w:tc>
                <w:tcPr>
                  <w:tcW w:w="3009" w:type="dxa"/>
                  <w:vAlign w:val="center"/>
                  <w:hideMark/>
                </w:tcPr>
                <w:p w14:paraId="02EB4C91" w14:textId="77777777" w:rsidR="00AF173C" w:rsidRPr="00FA297D" w:rsidRDefault="00AF173C" w:rsidP="000C4F64">
                  <w:pPr>
                    <w:pStyle w:val="NoSpacing"/>
                    <w:rPr>
                      <w:rFonts w:ascii="Helvetica" w:hAnsi="Helvetica" w:cs="Helvetica"/>
                      <w:color w:val="222222"/>
                    </w:rPr>
                  </w:pPr>
                  <w:r w:rsidRPr="00FA297D">
                    <w:rPr>
                      <w:rFonts w:ascii="Helvetica" w:hAnsi="Helvetica" w:cs="Helvetica"/>
                      <w:color w:val="222222"/>
                    </w:rPr>
                    <w:t> </w:t>
                  </w:r>
                </w:p>
              </w:tc>
            </w:tr>
            <w:tr w:rsidR="00AF173C" w:rsidRPr="00FA297D" w14:paraId="1452B95A" w14:textId="77777777" w:rsidTr="000C4F64">
              <w:trPr>
                <w:tblCellSpacing w:w="0" w:type="dxa"/>
              </w:trPr>
              <w:tc>
                <w:tcPr>
                  <w:tcW w:w="2236" w:type="dxa"/>
                  <w:noWrap/>
                  <w:hideMark/>
                </w:tcPr>
                <w:p w14:paraId="46B263A3" w14:textId="77777777" w:rsidR="00AF173C" w:rsidRPr="00FA297D" w:rsidRDefault="00AF173C" w:rsidP="000C4F64">
                  <w:pPr>
                    <w:pStyle w:val="NoSpacing"/>
                    <w:rPr>
                      <w:rFonts w:ascii="Helvetica" w:hAnsi="Helvetica" w:cs="Helvetica"/>
                      <w:b/>
                      <w:bCs/>
                      <w:color w:val="222222"/>
                    </w:rPr>
                  </w:pPr>
                  <w:r w:rsidRPr="00FA297D">
                    <w:rPr>
                      <w:rFonts w:ascii="Helvetica" w:hAnsi="Helvetica" w:cs="Helvetica"/>
                      <w:b/>
                      <w:bCs/>
                      <w:color w:val="222222"/>
                    </w:rPr>
                    <w:t>Expected Number of Awards:</w:t>
                  </w:r>
                </w:p>
              </w:tc>
              <w:tc>
                <w:tcPr>
                  <w:tcW w:w="3009" w:type="dxa"/>
                  <w:vAlign w:val="center"/>
                  <w:hideMark/>
                </w:tcPr>
                <w:p w14:paraId="44A54B9E" w14:textId="77777777" w:rsidR="00AF173C" w:rsidRPr="00FA297D" w:rsidRDefault="00AF173C" w:rsidP="000C4F64">
                  <w:pPr>
                    <w:pStyle w:val="NoSpacing"/>
                    <w:rPr>
                      <w:rFonts w:ascii="Helvetica" w:hAnsi="Helvetica" w:cs="Helvetica"/>
                      <w:color w:val="222222"/>
                    </w:rPr>
                  </w:pPr>
                  <w:r w:rsidRPr="00FA297D">
                    <w:rPr>
                      <w:rFonts w:ascii="Helvetica" w:hAnsi="Helvetica" w:cs="Helvetica"/>
                      <w:color w:val="222222"/>
                    </w:rPr>
                    <w:t> </w:t>
                  </w:r>
                </w:p>
              </w:tc>
            </w:tr>
            <w:tr w:rsidR="00AF173C" w:rsidRPr="00FA297D" w14:paraId="6FABDFEA" w14:textId="77777777" w:rsidTr="000C4F64">
              <w:trPr>
                <w:tblCellSpacing w:w="0" w:type="dxa"/>
              </w:trPr>
              <w:tc>
                <w:tcPr>
                  <w:tcW w:w="2236" w:type="dxa"/>
                  <w:noWrap/>
                  <w:hideMark/>
                </w:tcPr>
                <w:p w14:paraId="449D7A13" w14:textId="77777777" w:rsidR="00AF173C" w:rsidRPr="00FA297D" w:rsidRDefault="00AF173C" w:rsidP="000C4F64">
                  <w:pPr>
                    <w:pStyle w:val="NoSpacing"/>
                    <w:rPr>
                      <w:rFonts w:ascii="Helvetica" w:hAnsi="Helvetica" w:cs="Helvetica"/>
                      <w:b/>
                      <w:bCs/>
                      <w:color w:val="222222"/>
                    </w:rPr>
                  </w:pPr>
                  <w:r w:rsidRPr="00FA297D">
                    <w:rPr>
                      <w:rFonts w:ascii="Helvetica" w:hAnsi="Helvetica" w:cs="Helvetica"/>
                      <w:b/>
                      <w:bCs/>
                      <w:color w:val="222222"/>
                    </w:rPr>
                    <w:t>CFDA Number(s):</w:t>
                  </w:r>
                </w:p>
              </w:tc>
              <w:tc>
                <w:tcPr>
                  <w:tcW w:w="3009" w:type="dxa"/>
                  <w:vAlign w:val="center"/>
                  <w:hideMark/>
                </w:tcPr>
                <w:p w14:paraId="68611692" w14:textId="77777777" w:rsidR="00AF173C" w:rsidRPr="00FA297D" w:rsidRDefault="00AF173C" w:rsidP="000C4F64">
                  <w:pPr>
                    <w:pStyle w:val="NoSpacing"/>
                    <w:rPr>
                      <w:rFonts w:ascii="Helvetica" w:hAnsi="Helvetica" w:cs="Helvetica"/>
                      <w:color w:val="222222"/>
                    </w:rPr>
                  </w:pPr>
                  <w:r w:rsidRPr="00FA297D">
                    <w:rPr>
                      <w:rFonts w:ascii="Helvetica" w:hAnsi="Helvetica" w:cs="Helvetica"/>
                      <w:color w:val="222222"/>
                    </w:rPr>
                    <w:t>10.318 -- Women and Minorities in Science, Technology, Engineering, and Mathematics Fields</w:t>
                  </w:r>
                </w:p>
              </w:tc>
            </w:tr>
            <w:tr w:rsidR="00AF173C" w:rsidRPr="00FA297D" w14:paraId="50BCB982" w14:textId="77777777" w:rsidTr="000C4F64">
              <w:trPr>
                <w:tblCellSpacing w:w="0" w:type="dxa"/>
              </w:trPr>
              <w:tc>
                <w:tcPr>
                  <w:tcW w:w="2236" w:type="dxa"/>
                  <w:noWrap/>
                  <w:hideMark/>
                </w:tcPr>
                <w:p w14:paraId="2FB9FE08" w14:textId="77777777" w:rsidR="00AF173C" w:rsidRPr="00FA297D" w:rsidRDefault="00AF173C" w:rsidP="000C4F64">
                  <w:pPr>
                    <w:pStyle w:val="NoSpacing"/>
                    <w:rPr>
                      <w:rFonts w:ascii="Helvetica" w:hAnsi="Helvetica" w:cs="Helvetica"/>
                      <w:b/>
                      <w:bCs/>
                      <w:color w:val="222222"/>
                    </w:rPr>
                  </w:pPr>
                  <w:r w:rsidRPr="00FA297D">
                    <w:rPr>
                      <w:rFonts w:ascii="Helvetica" w:hAnsi="Helvetica" w:cs="Helvetica"/>
                      <w:b/>
                      <w:bCs/>
                      <w:color w:val="222222"/>
                    </w:rPr>
                    <w:t>Cost Sharing or Matching Requirement:</w:t>
                  </w:r>
                </w:p>
              </w:tc>
              <w:tc>
                <w:tcPr>
                  <w:tcW w:w="3009" w:type="dxa"/>
                  <w:vAlign w:val="center"/>
                  <w:hideMark/>
                </w:tcPr>
                <w:p w14:paraId="0D5353A6" w14:textId="77777777" w:rsidR="00AF173C" w:rsidRPr="00FA297D" w:rsidRDefault="00AF173C" w:rsidP="000C4F64">
                  <w:pPr>
                    <w:pStyle w:val="NoSpacing"/>
                    <w:rPr>
                      <w:rFonts w:ascii="Helvetica" w:hAnsi="Helvetica" w:cs="Helvetica"/>
                      <w:color w:val="222222"/>
                    </w:rPr>
                  </w:pPr>
                  <w:r w:rsidRPr="00FA297D">
                    <w:rPr>
                      <w:rFonts w:ascii="Helvetica" w:hAnsi="Helvetica" w:cs="Helvetica"/>
                      <w:color w:val="222222"/>
                    </w:rPr>
                    <w:t>Yes</w:t>
                  </w:r>
                </w:p>
              </w:tc>
            </w:tr>
          </w:tbl>
          <w:p w14:paraId="73257E86" w14:textId="77777777" w:rsidR="00AF173C" w:rsidRPr="00FA297D" w:rsidRDefault="00AF173C" w:rsidP="000C4F6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4"/>
              <w:gridCol w:w="2439"/>
            </w:tblGrid>
            <w:tr w:rsidR="00AF173C" w:rsidRPr="00FA297D" w14:paraId="05E0F6B6" w14:textId="77777777" w:rsidTr="000C4F64">
              <w:trPr>
                <w:tblCellSpacing w:w="0" w:type="dxa"/>
              </w:trPr>
              <w:tc>
                <w:tcPr>
                  <w:tcW w:w="2584" w:type="dxa"/>
                  <w:noWrap/>
                  <w:hideMark/>
                </w:tcPr>
                <w:p w14:paraId="0073D3C5" w14:textId="77777777" w:rsidR="00AF173C" w:rsidRPr="00FA297D" w:rsidRDefault="00AF173C" w:rsidP="000C4F64">
                  <w:pPr>
                    <w:pStyle w:val="NoSpacing"/>
                    <w:rPr>
                      <w:rFonts w:ascii="Helvetica" w:hAnsi="Helvetica" w:cs="Helvetica"/>
                      <w:b/>
                      <w:bCs/>
                      <w:color w:val="222222"/>
                    </w:rPr>
                  </w:pPr>
                  <w:r w:rsidRPr="00FA297D">
                    <w:rPr>
                      <w:rFonts w:ascii="Helvetica" w:hAnsi="Helvetica" w:cs="Helvetica"/>
                      <w:b/>
                      <w:bCs/>
                      <w:color w:val="222222"/>
                    </w:rPr>
                    <w:lastRenderedPageBreak/>
                    <w:t>Version:</w:t>
                  </w:r>
                </w:p>
              </w:tc>
              <w:tc>
                <w:tcPr>
                  <w:tcW w:w="2439" w:type="dxa"/>
                  <w:vAlign w:val="center"/>
                  <w:hideMark/>
                </w:tcPr>
                <w:p w14:paraId="768FCE0E" w14:textId="77777777" w:rsidR="00AF173C" w:rsidRPr="00FA297D" w:rsidRDefault="00AF173C" w:rsidP="000C4F64">
                  <w:pPr>
                    <w:pStyle w:val="NoSpacing"/>
                    <w:rPr>
                      <w:rFonts w:ascii="Helvetica" w:hAnsi="Helvetica" w:cs="Helvetica"/>
                      <w:color w:val="222222"/>
                    </w:rPr>
                  </w:pPr>
                  <w:r w:rsidRPr="00FA297D">
                    <w:rPr>
                      <w:rFonts w:ascii="Helvetica" w:hAnsi="Helvetica" w:cs="Helvetica"/>
                      <w:color w:val="222222"/>
                    </w:rPr>
                    <w:t>Synopsis 1</w:t>
                  </w:r>
                </w:p>
              </w:tc>
            </w:tr>
            <w:tr w:rsidR="00AF173C" w:rsidRPr="00FA297D" w14:paraId="7D606F47" w14:textId="77777777" w:rsidTr="000C4F64">
              <w:trPr>
                <w:tblCellSpacing w:w="0" w:type="dxa"/>
              </w:trPr>
              <w:tc>
                <w:tcPr>
                  <w:tcW w:w="2584" w:type="dxa"/>
                  <w:noWrap/>
                  <w:hideMark/>
                </w:tcPr>
                <w:p w14:paraId="22655A4B" w14:textId="77777777" w:rsidR="00AF173C" w:rsidRPr="00FA297D" w:rsidRDefault="00AF173C" w:rsidP="000C4F64">
                  <w:pPr>
                    <w:pStyle w:val="NoSpacing"/>
                    <w:rPr>
                      <w:rFonts w:ascii="Helvetica" w:hAnsi="Helvetica" w:cs="Helvetica"/>
                      <w:b/>
                      <w:bCs/>
                      <w:color w:val="222222"/>
                    </w:rPr>
                  </w:pPr>
                  <w:r w:rsidRPr="00FA297D">
                    <w:rPr>
                      <w:rFonts w:ascii="Helvetica" w:hAnsi="Helvetica" w:cs="Helvetica"/>
                      <w:b/>
                      <w:bCs/>
                      <w:color w:val="222222"/>
                    </w:rPr>
                    <w:t>Posted Date:</w:t>
                  </w:r>
                </w:p>
              </w:tc>
              <w:tc>
                <w:tcPr>
                  <w:tcW w:w="2439" w:type="dxa"/>
                  <w:vAlign w:val="center"/>
                  <w:hideMark/>
                </w:tcPr>
                <w:p w14:paraId="2545AF3D" w14:textId="77777777" w:rsidR="00AF173C" w:rsidRPr="00FA297D" w:rsidRDefault="00AF173C" w:rsidP="000C4F64">
                  <w:pPr>
                    <w:pStyle w:val="NoSpacing"/>
                    <w:rPr>
                      <w:rFonts w:ascii="Helvetica" w:hAnsi="Helvetica" w:cs="Helvetica"/>
                      <w:color w:val="222222"/>
                    </w:rPr>
                  </w:pPr>
                  <w:r w:rsidRPr="00FA297D">
                    <w:rPr>
                      <w:rFonts w:ascii="Helvetica" w:hAnsi="Helvetica" w:cs="Helvetica"/>
                      <w:color w:val="222222"/>
                    </w:rPr>
                    <w:t>Jan 06, 2022</w:t>
                  </w:r>
                </w:p>
              </w:tc>
            </w:tr>
            <w:tr w:rsidR="00AF173C" w:rsidRPr="00FA297D" w14:paraId="7133156D" w14:textId="77777777" w:rsidTr="000C4F64">
              <w:trPr>
                <w:tblCellSpacing w:w="0" w:type="dxa"/>
              </w:trPr>
              <w:tc>
                <w:tcPr>
                  <w:tcW w:w="2584" w:type="dxa"/>
                  <w:noWrap/>
                  <w:hideMark/>
                </w:tcPr>
                <w:p w14:paraId="7799F8DE" w14:textId="77777777" w:rsidR="00AF173C" w:rsidRPr="00FA297D" w:rsidRDefault="00AF173C" w:rsidP="000C4F64">
                  <w:pPr>
                    <w:pStyle w:val="NoSpacing"/>
                    <w:rPr>
                      <w:rFonts w:ascii="Helvetica" w:hAnsi="Helvetica" w:cs="Helvetica"/>
                      <w:b/>
                      <w:bCs/>
                      <w:color w:val="222222"/>
                    </w:rPr>
                  </w:pPr>
                  <w:r w:rsidRPr="00FA297D">
                    <w:rPr>
                      <w:rFonts w:ascii="Helvetica" w:hAnsi="Helvetica" w:cs="Helvetica"/>
                      <w:b/>
                      <w:bCs/>
                      <w:color w:val="222222"/>
                    </w:rPr>
                    <w:t>Last Updated Date:</w:t>
                  </w:r>
                </w:p>
              </w:tc>
              <w:tc>
                <w:tcPr>
                  <w:tcW w:w="2439" w:type="dxa"/>
                  <w:vAlign w:val="center"/>
                  <w:hideMark/>
                </w:tcPr>
                <w:p w14:paraId="68ED4313" w14:textId="77777777" w:rsidR="00AF173C" w:rsidRPr="00FA297D" w:rsidRDefault="00AF173C" w:rsidP="000C4F64">
                  <w:pPr>
                    <w:pStyle w:val="NoSpacing"/>
                    <w:rPr>
                      <w:rFonts w:ascii="Helvetica" w:hAnsi="Helvetica" w:cs="Helvetica"/>
                      <w:color w:val="222222"/>
                    </w:rPr>
                  </w:pPr>
                  <w:r w:rsidRPr="00FA297D">
                    <w:rPr>
                      <w:rFonts w:ascii="Helvetica" w:hAnsi="Helvetica" w:cs="Helvetica"/>
                      <w:color w:val="222222"/>
                    </w:rPr>
                    <w:t>Jan 06, 2022</w:t>
                  </w:r>
                </w:p>
              </w:tc>
            </w:tr>
            <w:tr w:rsidR="00AF173C" w:rsidRPr="00FA297D" w14:paraId="5DE97BAF" w14:textId="77777777" w:rsidTr="000C4F64">
              <w:trPr>
                <w:tblCellSpacing w:w="0" w:type="dxa"/>
              </w:trPr>
              <w:tc>
                <w:tcPr>
                  <w:tcW w:w="2584" w:type="dxa"/>
                  <w:noWrap/>
                  <w:hideMark/>
                </w:tcPr>
                <w:p w14:paraId="4FC9FB85" w14:textId="77777777" w:rsidR="00AF173C" w:rsidRPr="00FA297D" w:rsidRDefault="00AF173C" w:rsidP="000C4F64">
                  <w:pPr>
                    <w:pStyle w:val="NoSpacing"/>
                    <w:rPr>
                      <w:rFonts w:ascii="Helvetica" w:hAnsi="Helvetica" w:cs="Helvetica"/>
                      <w:b/>
                      <w:bCs/>
                      <w:color w:val="222222"/>
                    </w:rPr>
                  </w:pPr>
                  <w:r w:rsidRPr="00FA297D">
                    <w:rPr>
                      <w:rFonts w:ascii="Helvetica" w:hAnsi="Helvetica" w:cs="Helvetica"/>
                      <w:b/>
                      <w:bCs/>
                      <w:color w:val="222222"/>
                    </w:rPr>
                    <w:t>Original Closing Date for Applications:</w:t>
                  </w:r>
                </w:p>
              </w:tc>
              <w:tc>
                <w:tcPr>
                  <w:tcW w:w="2439" w:type="dxa"/>
                  <w:vAlign w:val="center"/>
                  <w:hideMark/>
                </w:tcPr>
                <w:p w14:paraId="12C30026" w14:textId="77777777" w:rsidR="00AF173C" w:rsidRPr="00FA297D" w:rsidRDefault="00AF173C" w:rsidP="000C4F64">
                  <w:pPr>
                    <w:pStyle w:val="NoSpacing"/>
                    <w:rPr>
                      <w:rFonts w:ascii="Helvetica" w:hAnsi="Helvetica" w:cs="Helvetica"/>
                      <w:color w:val="222222"/>
                    </w:rPr>
                  </w:pPr>
                  <w:r w:rsidRPr="00FA297D">
                    <w:rPr>
                      <w:rFonts w:ascii="Helvetica" w:hAnsi="Helvetica" w:cs="Helvetica"/>
                      <w:color w:val="222222"/>
                    </w:rPr>
                    <w:t>Mar 31, 2022  </w:t>
                  </w:r>
                </w:p>
              </w:tc>
            </w:tr>
            <w:tr w:rsidR="00AF173C" w:rsidRPr="00FA297D" w14:paraId="375622A2" w14:textId="77777777" w:rsidTr="000C4F64">
              <w:trPr>
                <w:tblCellSpacing w:w="0" w:type="dxa"/>
              </w:trPr>
              <w:tc>
                <w:tcPr>
                  <w:tcW w:w="2584" w:type="dxa"/>
                  <w:noWrap/>
                  <w:hideMark/>
                </w:tcPr>
                <w:p w14:paraId="613AC628" w14:textId="77777777" w:rsidR="00AF173C" w:rsidRPr="00FA297D" w:rsidRDefault="00AF173C" w:rsidP="000C4F64">
                  <w:pPr>
                    <w:pStyle w:val="NoSpacing"/>
                    <w:rPr>
                      <w:rFonts w:ascii="Helvetica" w:hAnsi="Helvetica" w:cs="Helvetica"/>
                      <w:b/>
                      <w:bCs/>
                      <w:color w:val="222222"/>
                    </w:rPr>
                  </w:pPr>
                  <w:r w:rsidRPr="00FA297D">
                    <w:rPr>
                      <w:rFonts w:ascii="Helvetica" w:hAnsi="Helvetica" w:cs="Helvetica"/>
                      <w:b/>
                      <w:bCs/>
                      <w:color w:val="222222"/>
                    </w:rPr>
                    <w:t>Current Closing Date for Applications:</w:t>
                  </w:r>
                </w:p>
              </w:tc>
              <w:tc>
                <w:tcPr>
                  <w:tcW w:w="2439" w:type="dxa"/>
                  <w:vAlign w:val="center"/>
                  <w:hideMark/>
                </w:tcPr>
                <w:p w14:paraId="26D0E7B7" w14:textId="77777777" w:rsidR="00AF173C" w:rsidRPr="00FA297D" w:rsidRDefault="00AF173C" w:rsidP="000C4F64">
                  <w:pPr>
                    <w:pStyle w:val="NoSpacing"/>
                    <w:rPr>
                      <w:rFonts w:ascii="Helvetica" w:hAnsi="Helvetica" w:cs="Helvetica"/>
                      <w:color w:val="222222"/>
                    </w:rPr>
                  </w:pPr>
                  <w:r w:rsidRPr="00FA297D">
                    <w:rPr>
                      <w:rFonts w:ascii="Helvetica" w:hAnsi="Helvetica" w:cs="Helvetica"/>
                      <w:color w:val="222222"/>
                    </w:rPr>
                    <w:t>Mar 31, 2022  </w:t>
                  </w:r>
                </w:p>
              </w:tc>
            </w:tr>
            <w:tr w:rsidR="00AF173C" w:rsidRPr="00FA297D" w14:paraId="398CDA89" w14:textId="77777777" w:rsidTr="000C4F64">
              <w:trPr>
                <w:tblCellSpacing w:w="0" w:type="dxa"/>
              </w:trPr>
              <w:tc>
                <w:tcPr>
                  <w:tcW w:w="2584" w:type="dxa"/>
                  <w:noWrap/>
                  <w:hideMark/>
                </w:tcPr>
                <w:p w14:paraId="7E7B81CE" w14:textId="77777777" w:rsidR="00AF173C" w:rsidRPr="00FA297D" w:rsidRDefault="00AF173C" w:rsidP="000C4F64">
                  <w:pPr>
                    <w:pStyle w:val="NoSpacing"/>
                    <w:rPr>
                      <w:rFonts w:ascii="Helvetica" w:hAnsi="Helvetica" w:cs="Helvetica"/>
                      <w:b/>
                      <w:bCs/>
                      <w:color w:val="222222"/>
                    </w:rPr>
                  </w:pPr>
                  <w:r w:rsidRPr="00FA297D">
                    <w:rPr>
                      <w:rFonts w:ascii="Helvetica" w:hAnsi="Helvetica" w:cs="Helvetica"/>
                      <w:b/>
                      <w:bCs/>
                      <w:color w:val="222222"/>
                    </w:rPr>
                    <w:t>Archive Date:</w:t>
                  </w:r>
                </w:p>
              </w:tc>
              <w:tc>
                <w:tcPr>
                  <w:tcW w:w="2439" w:type="dxa"/>
                  <w:vAlign w:val="center"/>
                  <w:hideMark/>
                </w:tcPr>
                <w:p w14:paraId="632FBDAF" w14:textId="77777777" w:rsidR="00AF173C" w:rsidRPr="00FA297D" w:rsidRDefault="00AF173C" w:rsidP="000C4F64">
                  <w:pPr>
                    <w:pStyle w:val="NoSpacing"/>
                    <w:rPr>
                      <w:rFonts w:ascii="Helvetica" w:hAnsi="Helvetica" w:cs="Helvetica"/>
                      <w:color w:val="222222"/>
                    </w:rPr>
                  </w:pPr>
                  <w:r w:rsidRPr="00FA297D">
                    <w:rPr>
                      <w:rFonts w:ascii="Helvetica" w:hAnsi="Helvetica" w:cs="Helvetica"/>
                      <w:color w:val="222222"/>
                    </w:rPr>
                    <w:t>Apr 30, 2022</w:t>
                  </w:r>
                </w:p>
              </w:tc>
            </w:tr>
            <w:tr w:rsidR="00AF173C" w:rsidRPr="00FA297D" w14:paraId="5A53AB42" w14:textId="77777777" w:rsidTr="000C4F64">
              <w:trPr>
                <w:tblCellSpacing w:w="0" w:type="dxa"/>
              </w:trPr>
              <w:tc>
                <w:tcPr>
                  <w:tcW w:w="2584" w:type="dxa"/>
                  <w:noWrap/>
                  <w:hideMark/>
                </w:tcPr>
                <w:p w14:paraId="6BA88C30" w14:textId="77777777" w:rsidR="00AF173C" w:rsidRPr="00FA297D" w:rsidRDefault="00AF173C" w:rsidP="000C4F64">
                  <w:pPr>
                    <w:pStyle w:val="NoSpacing"/>
                    <w:rPr>
                      <w:rFonts w:ascii="Helvetica" w:hAnsi="Helvetica" w:cs="Helvetica"/>
                      <w:b/>
                      <w:bCs/>
                      <w:color w:val="222222"/>
                    </w:rPr>
                  </w:pPr>
                  <w:r w:rsidRPr="00FA297D">
                    <w:rPr>
                      <w:rFonts w:ascii="Helvetica" w:hAnsi="Helvetica" w:cs="Helvetica"/>
                      <w:b/>
                      <w:bCs/>
                      <w:color w:val="222222"/>
                    </w:rPr>
                    <w:t>Estimated Total Program Funding:</w:t>
                  </w:r>
                </w:p>
              </w:tc>
              <w:tc>
                <w:tcPr>
                  <w:tcW w:w="2439" w:type="dxa"/>
                  <w:vAlign w:val="center"/>
                  <w:hideMark/>
                </w:tcPr>
                <w:p w14:paraId="3C170626" w14:textId="77777777" w:rsidR="00AF173C" w:rsidRPr="00FA297D" w:rsidRDefault="00AF173C" w:rsidP="000C4F64">
                  <w:pPr>
                    <w:pStyle w:val="NoSpacing"/>
                    <w:rPr>
                      <w:rFonts w:ascii="Helvetica" w:hAnsi="Helvetica" w:cs="Helvetica"/>
                      <w:color w:val="222222"/>
                    </w:rPr>
                  </w:pPr>
                  <w:r w:rsidRPr="00FA297D">
                    <w:rPr>
                      <w:rFonts w:ascii="Helvetica" w:hAnsi="Helvetica" w:cs="Helvetica"/>
                      <w:color w:val="222222"/>
                    </w:rPr>
                    <w:t>$384,000</w:t>
                  </w:r>
                </w:p>
              </w:tc>
            </w:tr>
            <w:tr w:rsidR="00AF173C" w:rsidRPr="00FA297D" w14:paraId="489B9CE4" w14:textId="77777777" w:rsidTr="000C4F64">
              <w:trPr>
                <w:tblCellSpacing w:w="0" w:type="dxa"/>
              </w:trPr>
              <w:tc>
                <w:tcPr>
                  <w:tcW w:w="2584" w:type="dxa"/>
                  <w:noWrap/>
                  <w:hideMark/>
                </w:tcPr>
                <w:p w14:paraId="56DDD971" w14:textId="77777777" w:rsidR="00AF173C" w:rsidRPr="00FA297D" w:rsidRDefault="00AF173C" w:rsidP="000C4F64">
                  <w:pPr>
                    <w:pStyle w:val="NoSpacing"/>
                    <w:rPr>
                      <w:rFonts w:ascii="Helvetica" w:hAnsi="Helvetica" w:cs="Helvetica"/>
                      <w:b/>
                      <w:bCs/>
                      <w:color w:val="222222"/>
                    </w:rPr>
                  </w:pPr>
                  <w:r w:rsidRPr="00FA297D">
                    <w:rPr>
                      <w:rFonts w:ascii="Helvetica" w:hAnsi="Helvetica" w:cs="Helvetica"/>
                      <w:b/>
                      <w:bCs/>
                      <w:color w:val="222222"/>
                    </w:rPr>
                    <w:t>Award Ceiling:</w:t>
                  </w:r>
                </w:p>
              </w:tc>
              <w:tc>
                <w:tcPr>
                  <w:tcW w:w="2439" w:type="dxa"/>
                  <w:vAlign w:val="center"/>
                  <w:hideMark/>
                </w:tcPr>
                <w:p w14:paraId="17EBB56C" w14:textId="77777777" w:rsidR="00AF173C" w:rsidRPr="00FA297D" w:rsidRDefault="00AF173C" w:rsidP="000C4F64">
                  <w:pPr>
                    <w:pStyle w:val="NoSpacing"/>
                    <w:rPr>
                      <w:rFonts w:ascii="Helvetica" w:hAnsi="Helvetica" w:cs="Helvetica"/>
                      <w:color w:val="222222"/>
                    </w:rPr>
                  </w:pPr>
                  <w:r w:rsidRPr="00FA297D">
                    <w:rPr>
                      <w:rFonts w:ascii="Helvetica" w:hAnsi="Helvetica" w:cs="Helvetica"/>
                      <w:color w:val="222222"/>
                    </w:rPr>
                    <w:t>$100,000</w:t>
                  </w:r>
                </w:p>
              </w:tc>
            </w:tr>
            <w:tr w:rsidR="00AF173C" w:rsidRPr="00FA297D" w14:paraId="23FF1BB5" w14:textId="77777777" w:rsidTr="000C4F64">
              <w:trPr>
                <w:tblCellSpacing w:w="0" w:type="dxa"/>
              </w:trPr>
              <w:tc>
                <w:tcPr>
                  <w:tcW w:w="2584" w:type="dxa"/>
                  <w:noWrap/>
                  <w:hideMark/>
                </w:tcPr>
                <w:p w14:paraId="14DEBA90" w14:textId="77777777" w:rsidR="00AF173C" w:rsidRPr="00FA297D" w:rsidRDefault="00AF173C" w:rsidP="000C4F64">
                  <w:pPr>
                    <w:pStyle w:val="NoSpacing"/>
                    <w:rPr>
                      <w:rFonts w:ascii="Helvetica" w:hAnsi="Helvetica" w:cs="Helvetica"/>
                      <w:b/>
                      <w:bCs/>
                      <w:color w:val="222222"/>
                    </w:rPr>
                  </w:pPr>
                  <w:r w:rsidRPr="00FA297D">
                    <w:rPr>
                      <w:rFonts w:ascii="Helvetica" w:hAnsi="Helvetica" w:cs="Helvetica"/>
                      <w:b/>
                      <w:bCs/>
                      <w:color w:val="222222"/>
                    </w:rPr>
                    <w:lastRenderedPageBreak/>
                    <w:t>Award Floor:</w:t>
                  </w:r>
                </w:p>
              </w:tc>
              <w:tc>
                <w:tcPr>
                  <w:tcW w:w="2439" w:type="dxa"/>
                  <w:vAlign w:val="center"/>
                  <w:hideMark/>
                </w:tcPr>
                <w:p w14:paraId="3FA7D0B9" w14:textId="77777777" w:rsidR="00AF173C" w:rsidRPr="00FA297D" w:rsidRDefault="00AF173C" w:rsidP="000C4F64">
                  <w:pPr>
                    <w:pStyle w:val="NoSpacing"/>
                    <w:rPr>
                      <w:rFonts w:ascii="Helvetica" w:hAnsi="Helvetica" w:cs="Helvetica"/>
                      <w:color w:val="222222"/>
                    </w:rPr>
                  </w:pPr>
                  <w:r w:rsidRPr="00FA297D">
                    <w:rPr>
                      <w:rFonts w:ascii="Helvetica" w:hAnsi="Helvetica" w:cs="Helvetica"/>
                      <w:color w:val="222222"/>
                    </w:rPr>
                    <w:t>$0</w:t>
                  </w:r>
                </w:p>
              </w:tc>
            </w:tr>
          </w:tbl>
          <w:p w14:paraId="0CD6A1B5" w14:textId="77777777" w:rsidR="00AF173C" w:rsidRPr="00FA297D" w:rsidRDefault="00AF173C" w:rsidP="000C4F64">
            <w:pPr>
              <w:pStyle w:val="NoSpacing"/>
              <w:rPr>
                <w:rFonts w:ascii="Helvetica" w:hAnsi="Helvetica" w:cs="Helvetica"/>
                <w:color w:val="222222"/>
              </w:rPr>
            </w:pPr>
          </w:p>
        </w:tc>
      </w:tr>
    </w:tbl>
    <w:p w14:paraId="0D3796F8" w14:textId="77777777" w:rsidR="00AF173C" w:rsidRPr="00FA297D" w:rsidRDefault="00AF173C" w:rsidP="00AF173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F173C" w:rsidRPr="00FA297D" w14:paraId="2381A548" w14:textId="77777777" w:rsidTr="000C4F64">
        <w:trPr>
          <w:tblCellSpacing w:w="0" w:type="dxa"/>
        </w:trPr>
        <w:tc>
          <w:tcPr>
            <w:tcW w:w="0" w:type="auto"/>
            <w:noWrap/>
            <w:hideMark/>
          </w:tcPr>
          <w:p w14:paraId="28A74D56" w14:textId="77777777" w:rsidR="00AF173C" w:rsidRPr="00FA297D" w:rsidRDefault="00AF173C" w:rsidP="000C4F64">
            <w:pPr>
              <w:pStyle w:val="NoSpacing"/>
              <w:rPr>
                <w:rFonts w:ascii="Helvetica" w:hAnsi="Helvetica" w:cs="Helvetica"/>
                <w:b/>
                <w:bCs/>
                <w:color w:val="222222"/>
              </w:rPr>
            </w:pPr>
            <w:r w:rsidRPr="00FA297D">
              <w:rPr>
                <w:rFonts w:ascii="Helvetica" w:hAnsi="Helvetica" w:cs="Helvetica"/>
                <w:b/>
                <w:bCs/>
                <w:color w:val="222222"/>
              </w:rPr>
              <w:t>Eligible Applicants:</w:t>
            </w:r>
          </w:p>
        </w:tc>
        <w:tc>
          <w:tcPr>
            <w:tcW w:w="5000" w:type="pct"/>
            <w:vAlign w:val="center"/>
            <w:hideMark/>
          </w:tcPr>
          <w:p w14:paraId="354E9A49" w14:textId="77777777" w:rsidR="00AF173C" w:rsidRPr="00FA297D" w:rsidRDefault="00AF173C" w:rsidP="000C4F64">
            <w:pPr>
              <w:pStyle w:val="NoSpacing"/>
              <w:rPr>
                <w:rFonts w:ascii="Helvetica" w:hAnsi="Helvetica" w:cs="Helvetica"/>
                <w:color w:val="222222"/>
              </w:rPr>
            </w:pPr>
            <w:r w:rsidRPr="00FA297D">
              <w:rPr>
                <w:rFonts w:ascii="Helvetica" w:hAnsi="Helvetica" w:cs="Helvetica"/>
                <w:color w:val="222222"/>
              </w:rPr>
              <w:t>Others (see text field entitled "Additional Information on Eligibility" for clarification)</w:t>
            </w:r>
          </w:p>
        </w:tc>
      </w:tr>
      <w:tr w:rsidR="00AF173C" w:rsidRPr="00FA297D" w14:paraId="7AE14AF1" w14:textId="77777777" w:rsidTr="000C4F64">
        <w:trPr>
          <w:tblCellSpacing w:w="0" w:type="dxa"/>
        </w:trPr>
        <w:tc>
          <w:tcPr>
            <w:tcW w:w="0" w:type="auto"/>
            <w:noWrap/>
            <w:hideMark/>
          </w:tcPr>
          <w:p w14:paraId="3FAE8EED" w14:textId="77777777" w:rsidR="00AF173C" w:rsidRPr="00FA297D" w:rsidRDefault="00AF173C" w:rsidP="000C4F64">
            <w:pPr>
              <w:pStyle w:val="NoSpacing"/>
              <w:rPr>
                <w:rFonts w:ascii="Helvetica" w:hAnsi="Helvetica" w:cs="Helvetica"/>
                <w:b/>
                <w:bCs/>
                <w:color w:val="222222"/>
              </w:rPr>
            </w:pPr>
            <w:r w:rsidRPr="00FA297D">
              <w:rPr>
                <w:rFonts w:ascii="Helvetica" w:hAnsi="Helvetica" w:cs="Helvetica"/>
                <w:b/>
                <w:bCs/>
                <w:color w:val="222222"/>
              </w:rPr>
              <w:t>Additional Information on Eligibility:</w:t>
            </w:r>
          </w:p>
        </w:tc>
        <w:tc>
          <w:tcPr>
            <w:tcW w:w="5000" w:type="pct"/>
            <w:vAlign w:val="center"/>
            <w:hideMark/>
          </w:tcPr>
          <w:p w14:paraId="26ADF6C9" w14:textId="77777777" w:rsidR="00AF173C" w:rsidRPr="00FA297D" w:rsidRDefault="00AF173C" w:rsidP="000C4F64">
            <w:pPr>
              <w:pStyle w:val="NoSpacing"/>
              <w:rPr>
                <w:rFonts w:ascii="Helvetica" w:hAnsi="Helvetica" w:cs="Helvetica"/>
                <w:color w:val="222222"/>
              </w:rPr>
            </w:pPr>
            <w:r w:rsidRPr="00FA297D">
              <w:rPr>
                <w:rFonts w:ascii="Helvetica" w:hAnsi="Helvetica" w:cs="Helvetica"/>
                <w:color w:val="222222"/>
              </w:rPr>
              <w:t>As contained in Section 7204 of the Food, Conservation, and Energy Act of 2008 (FCEA) (Pub. L. 110-246 which amends Section 1672 of the Food, Agriculture, Conservation, and Trade Act of 1990 (7 U.S.C. 5925)), applications may only be submitted by the following eligible applicants: (a) State agricultural experiment stations; (b) colleges and universities; (c) university research foundations; (d) other research institutions and organizations; (e) Federal agencies; (f) national laboratories; (g) private organizations or corporations; and, (h) individuals or any group consisting of two or more of the entities described in subparagraphs (A) through (H). Applicants for the Women and Minorities in Science, Technology, Engineering, and Mathematics Fields (WAMS) program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Duplicate or Multiple Submission – duplicate or multiple submission is not allowed. NIFA will disqualify both applications if an applicant submits duplicate or multiple submissions. For those new to Federal financial assistance, NIFA’s Grants Overview provides highly recommended information about grants and other resources to help understand the Federal awards process.</w:t>
            </w:r>
          </w:p>
        </w:tc>
      </w:tr>
    </w:tbl>
    <w:p w14:paraId="3004FC28" w14:textId="77777777" w:rsidR="00AF173C" w:rsidRPr="00FA297D" w:rsidRDefault="00AF173C" w:rsidP="00AF173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F173C" w:rsidRPr="00FA297D" w14:paraId="561F6287" w14:textId="77777777" w:rsidTr="000C4F64">
        <w:trPr>
          <w:tblCellSpacing w:w="0" w:type="dxa"/>
        </w:trPr>
        <w:tc>
          <w:tcPr>
            <w:tcW w:w="0" w:type="auto"/>
            <w:noWrap/>
            <w:hideMark/>
          </w:tcPr>
          <w:p w14:paraId="4A4A6711" w14:textId="77777777" w:rsidR="00AF173C" w:rsidRPr="00FA297D" w:rsidRDefault="00AF173C" w:rsidP="000C4F64">
            <w:pPr>
              <w:pStyle w:val="NoSpacing"/>
              <w:rPr>
                <w:rFonts w:ascii="Helvetica" w:hAnsi="Helvetica" w:cs="Helvetica"/>
                <w:b/>
                <w:bCs/>
                <w:color w:val="222222"/>
              </w:rPr>
            </w:pPr>
            <w:r w:rsidRPr="00FA297D">
              <w:rPr>
                <w:rFonts w:ascii="Helvetica" w:hAnsi="Helvetica" w:cs="Helvetica"/>
                <w:b/>
                <w:bCs/>
                <w:color w:val="222222"/>
              </w:rPr>
              <w:t>Agency Name:</w:t>
            </w:r>
          </w:p>
        </w:tc>
        <w:tc>
          <w:tcPr>
            <w:tcW w:w="5000" w:type="pct"/>
            <w:vAlign w:val="center"/>
            <w:hideMark/>
          </w:tcPr>
          <w:p w14:paraId="2360DD88" w14:textId="77777777" w:rsidR="00AF173C" w:rsidRPr="00FA297D" w:rsidRDefault="00AF173C" w:rsidP="000C4F64">
            <w:pPr>
              <w:pStyle w:val="NoSpacing"/>
              <w:rPr>
                <w:rFonts w:ascii="Helvetica" w:hAnsi="Helvetica" w:cs="Helvetica"/>
                <w:color w:val="222222"/>
              </w:rPr>
            </w:pPr>
            <w:r w:rsidRPr="00FA297D">
              <w:rPr>
                <w:rFonts w:ascii="Helvetica" w:hAnsi="Helvetica" w:cs="Helvetica"/>
                <w:color w:val="222222"/>
              </w:rPr>
              <w:t>National Institute of Food and Agriculture</w:t>
            </w:r>
          </w:p>
        </w:tc>
      </w:tr>
      <w:tr w:rsidR="00AF173C" w:rsidRPr="00FA297D" w14:paraId="4BE40D96" w14:textId="77777777" w:rsidTr="000C4F64">
        <w:trPr>
          <w:tblCellSpacing w:w="0" w:type="dxa"/>
        </w:trPr>
        <w:tc>
          <w:tcPr>
            <w:tcW w:w="0" w:type="auto"/>
            <w:noWrap/>
            <w:hideMark/>
          </w:tcPr>
          <w:p w14:paraId="0D13B0C2" w14:textId="77777777" w:rsidR="00AF173C" w:rsidRPr="00FA297D" w:rsidRDefault="00AF173C" w:rsidP="000C4F64">
            <w:pPr>
              <w:pStyle w:val="NoSpacing"/>
              <w:rPr>
                <w:rFonts w:ascii="Helvetica" w:hAnsi="Helvetica" w:cs="Helvetica"/>
                <w:b/>
                <w:bCs/>
                <w:color w:val="222222"/>
              </w:rPr>
            </w:pPr>
            <w:r w:rsidRPr="00FA297D">
              <w:rPr>
                <w:rFonts w:ascii="Helvetica" w:hAnsi="Helvetica" w:cs="Helvetica"/>
                <w:b/>
                <w:bCs/>
                <w:color w:val="222222"/>
              </w:rPr>
              <w:t>Description:</w:t>
            </w:r>
          </w:p>
        </w:tc>
        <w:tc>
          <w:tcPr>
            <w:tcW w:w="5000" w:type="pct"/>
            <w:vAlign w:val="center"/>
            <w:hideMark/>
          </w:tcPr>
          <w:p w14:paraId="4770C28A" w14:textId="77777777" w:rsidR="00AF173C" w:rsidRPr="00FA297D" w:rsidRDefault="00AF173C" w:rsidP="000C4F64">
            <w:pPr>
              <w:pStyle w:val="NoSpacing"/>
              <w:rPr>
                <w:rFonts w:ascii="Helvetica" w:hAnsi="Helvetica" w:cs="Helvetica"/>
                <w:color w:val="222222"/>
              </w:rPr>
            </w:pPr>
            <w:r w:rsidRPr="00FA297D">
              <w:rPr>
                <w:rFonts w:ascii="Helvetica" w:hAnsi="Helvetica" w:cs="Helvetica"/>
                <w:color w:val="222222"/>
              </w:rPr>
              <w:t xml:space="preserve">The purpose of this program is to support research, education/teaching, and extension projects that increase participation by women and underrepresented minorities from rural areas in STEM. NIFA intends this program to address educational needs within broadly defined areas of food and agricultural sciences. Applications recommended for funding must highlight and emphasize the development of a competent and </w:t>
            </w:r>
            <w:r w:rsidRPr="00FA297D">
              <w:rPr>
                <w:rFonts w:ascii="Helvetica" w:hAnsi="Helvetica" w:cs="Helvetica"/>
                <w:color w:val="222222"/>
              </w:rPr>
              <w:lastRenderedPageBreak/>
              <w:t>qualified workforce in the food and agricultural sciences. WAMS-funded projects improve the economic health and viability of rural communities by developing research and extension initiatives that focus on new and emerging employment opportunities in STEM occupations. Projects that contribute to the economic viability of rural communities are also encouraged.</w:t>
            </w:r>
          </w:p>
        </w:tc>
      </w:tr>
      <w:tr w:rsidR="00AF173C" w:rsidRPr="00FA297D" w14:paraId="3E9B5CE5" w14:textId="77777777" w:rsidTr="000C4F64">
        <w:trPr>
          <w:tblCellSpacing w:w="0" w:type="dxa"/>
        </w:trPr>
        <w:tc>
          <w:tcPr>
            <w:tcW w:w="0" w:type="auto"/>
            <w:noWrap/>
            <w:hideMark/>
          </w:tcPr>
          <w:p w14:paraId="06EA0B16" w14:textId="77777777" w:rsidR="00AF173C" w:rsidRPr="00FA297D" w:rsidRDefault="00AF173C" w:rsidP="000C4F64">
            <w:pPr>
              <w:pStyle w:val="NoSpacing"/>
              <w:rPr>
                <w:rFonts w:ascii="Helvetica" w:hAnsi="Helvetica" w:cs="Helvetica"/>
                <w:b/>
                <w:bCs/>
                <w:color w:val="222222"/>
              </w:rPr>
            </w:pPr>
            <w:r w:rsidRPr="00FA297D">
              <w:rPr>
                <w:rFonts w:ascii="Helvetica" w:hAnsi="Helvetica" w:cs="Helvetica"/>
                <w:b/>
                <w:bCs/>
                <w:color w:val="222222"/>
              </w:rPr>
              <w:lastRenderedPageBreak/>
              <w:t>Link to Additional Information:</w:t>
            </w:r>
          </w:p>
        </w:tc>
        <w:tc>
          <w:tcPr>
            <w:tcW w:w="5000" w:type="pct"/>
            <w:vAlign w:val="center"/>
            <w:hideMark/>
          </w:tcPr>
          <w:p w14:paraId="5BB80B6E" w14:textId="77777777" w:rsidR="00AF173C" w:rsidRPr="00FA297D" w:rsidRDefault="001F6FAE" w:rsidP="000C4F64">
            <w:pPr>
              <w:pStyle w:val="NoSpacing"/>
              <w:rPr>
                <w:rFonts w:ascii="Helvetica" w:hAnsi="Helvetica" w:cs="Helvetica"/>
                <w:color w:val="222222"/>
              </w:rPr>
            </w:pPr>
            <w:hyperlink r:id="rId149" w:tgtFrame="_blank" w:tooltip="Link to Additional Information" w:history="1">
              <w:r w:rsidR="00AF173C" w:rsidRPr="00FA297D">
                <w:rPr>
                  <w:rStyle w:val="Hyperlink"/>
                  <w:rFonts w:ascii="Helvetica" w:hAnsi="Helvetica" w:cs="Helvetica"/>
                </w:rPr>
                <w:t>Women and Minorities in Science, Technology, Engineering, and Mathematics Fields Program</w:t>
              </w:r>
            </w:hyperlink>
          </w:p>
        </w:tc>
      </w:tr>
      <w:tr w:rsidR="00AF173C" w:rsidRPr="00FA297D" w14:paraId="4E9EE181" w14:textId="77777777" w:rsidTr="000C4F64">
        <w:trPr>
          <w:tblCellSpacing w:w="0" w:type="dxa"/>
        </w:trPr>
        <w:tc>
          <w:tcPr>
            <w:tcW w:w="0" w:type="auto"/>
            <w:noWrap/>
            <w:hideMark/>
          </w:tcPr>
          <w:p w14:paraId="6947802D" w14:textId="77777777" w:rsidR="00AF173C" w:rsidRPr="00FA297D" w:rsidRDefault="00AF173C" w:rsidP="000C4F64">
            <w:pPr>
              <w:pStyle w:val="NoSpacing"/>
              <w:rPr>
                <w:rFonts w:ascii="Helvetica" w:hAnsi="Helvetica" w:cs="Helvetica"/>
                <w:b/>
                <w:bCs/>
                <w:color w:val="222222"/>
              </w:rPr>
            </w:pPr>
            <w:r w:rsidRPr="00FA297D">
              <w:rPr>
                <w:rFonts w:ascii="Helvetica" w:hAnsi="Helvetica" w:cs="Helvetica"/>
                <w:b/>
                <w:bCs/>
                <w:color w:val="222222"/>
              </w:rPr>
              <w:t>Grantor Contact Information:</w:t>
            </w:r>
          </w:p>
        </w:tc>
        <w:tc>
          <w:tcPr>
            <w:tcW w:w="5000" w:type="pct"/>
            <w:vAlign w:val="center"/>
            <w:hideMark/>
          </w:tcPr>
          <w:p w14:paraId="770D2705" w14:textId="77777777" w:rsidR="00AF173C" w:rsidRPr="00FA297D" w:rsidRDefault="00AF173C" w:rsidP="000C4F64">
            <w:pPr>
              <w:pStyle w:val="NoSpacing"/>
              <w:rPr>
                <w:rFonts w:ascii="Helvetica" w:hAnsi="Helvetica" w:cs="Helvetica"/>
                <w:color w:val="222222"/>
              </w:rPr>
            </w:pPr>
            <w:r w:rsidRPr="00FA297D">
              <w:rPr>
                <w:rFonts w:ascii="Helvetica" w:hAnsi="Helvetica" w:cs="Helvetica"/>
                <w:color w:val="222222"/>
              </w:rPr>
              <w:t>If you have difficulty accessing the full announcement electronically, please contact:</w:t>
            </w:r>
            <w:r w:rsidRPr="00FA297D">
              <w:rPr>
                <w:rFonts w:ascii="Helvetica" w:hAnsi="Helvetica" w:cs="Helvetica"/>
                <w:color w:val="222222"/>
              </w:rPr>
              <w:br/>
            </w:r>
            <w:r w:rsidRPr="00FA297D">
              <w:rPr>
                <w:rFonts w:ascii="Helvetica" w:hAnsi="Helvetica" w:cs="Helvetica"/>
                <w:color w:val="222222"/>
              </w:rPr>
              <w:br/>
              <w:t>NIFA Support Key Information: Business hours: Monday thru Friday, 7a.m. – 5p.m. ET, except federal holidays</w:t>
            </w:r>
            <w:r w:rsidRPr="00FA297D">
              <w:rPr>
                <w:rFonts w:ascii="Helvetica" w:hAnsi="Helvetica" w:cs="Helvetica"/>
                <w:color w:val="222222"/>
              </w:rPr>
              <w:br/>
            </w:r>
            <w:r w:rsidRPr="00FA297D">
              <w:rPr>
                <w:rFonts w:ascii="Helvetica" w:hAnsi="Helvetica" w:cs="Helvetica"/>
                <w:color w:val="222222"/>
              </w:rPr>
              <w:br/>
            </w:r>
            <w:hyperlink r:id="rId150" w:history="1">
              <w:r w:rsidRPr="00FA297D">
                <w:rPr>
                  <w:rStyle w:val="Hyperlink"/>
                  <w:rFonts w:ascii="Helvetica" w:hAnsi="Helvetica" w:cs="Helvetica"/>
                </w:rPr>
                <w:t>If you have any questions related to preparing application content.</w:t>
              </w:r>
            </w:hyperlink>
          </w:p>
        </w:tc>
      </w:tr>
    </w:tbl>
    <w:p w14:paraId="6357F968" w14:textId="20EA3CB0" w:rsidR="00AF173C" w:rsidRDefault="00AF173C" w:rsidP="00AB1613">
      <w:pPr>
        <w:pStyle w:val="NoSpacing"/>
        <w:pBdr>
          <w:bottom w:val="single" w:sz="6" w:space="1" w:color="auto"/>
        </w:pBdr>
        <w:rPr>
          <w:rStyle w:val="Hyperlink"/>
          <w:rFonts w:ascii="Helvetica" w:hAnsi="Helvetica" w:cs="Helvetica"/>
          <w:color w:val="1155CC"/>
          <w:sz w:val="24"/>
          <w:szCs w:val="24"/>
          <w:shd w:val="clear" w:color="auto" w:fill="FFFFFF"/>
        </w:rPr>
      </w:pPr>
      <w:r w:rsidRPr="00B63E5E">
        <w:rPr>
          <w:rFonts w:ascii="Helvetica" w:hAnsi="Helvetica" w:cs="Helvetica"/>
          <w:color w:val="222222"/>
          <w:sz w:val="24"/>
          <w:szCs w:val="24"/>
        </w:rPr>
        <w:br/>
      </w:r>
      <w:hyperlink r:id="rId151" w:tgtFrame="_blank" w:history="1">
        <w:r w:rsidRPr="00B63E5E">
          <w:rPr>
            <w:rStyle w:val="Hyperlink"/>
            <w:rFonts w:ascii="Helvetica" w:hAnsi="Helvetica" w:cs="Helvetica"/>
            <w:color w:val="1155CC"/>
            <w:sz w:val="24"/>
            <w:szCs w:val="24"/>
            <w:shd w:val="clear" w:color="auto" w:fill="FFFFFF"/>
          </w:rPr>
          <w:t>https://www.grants.gov/web/grants/view-opportunity.html?oppId=337257</w:t>
        </w:r>
      </w:hyperlink>
    </w:p>
    <w:p w14:paraId="7CAA0A66" w14:textId="5484D231" w:rsidR="00FD4E06" w:rsidRDefault="00FD4E06" w:rsidP="00FD4E06">
      <w:pPr>
        <w:pStyle w:val="NoSpacing"/>
        <w:pBdr>
          <w:bottom w:val="single" w:sz="6" w:space="1" w:color="auto"/>
        </w:pBdr>
        <w:rPr>
          <w:rFonts w:ascii="Helvetica" w:hAnsi="Helvetica" w:cs="Helvetica"/>
          <w:color w:val="222222"/>
        </w:rPr>
      </w:pPr>
      <w:bookmarkStart w:id="107" w:name="AGRuraleConnectivity"/>
      <w:bookmarkStart w:id="108" w:name="AGNIFACapacityNonLandGrant"/>
      <w:bookmarkEnd w:id="107"/>
      <w:bookmarkEnd w:id="108"/>
    </w:p>
    <w:p w14:paraId="5A7638C9" w14:textId="77777777" w:rsidR="00FD4E06" w:rsidRDefault="00FD4E06" w:rsidP="00AB1613">
      <w:pPr>
        <w:pStyle w:val="NoSpacing"/>
        <w:rPr>
          <w:rFonts w:ascii="Helvetica" w:hAnsi="Helvetica" w:cs="Helvetica"/>
          <w:sz w:val="24"/>
          <w:szCs w:val="24"/>
        </w:rPr>
      </w:pPr>
      <w:bookmarkStart w:id="109" w:name="HIDHSHSNTP"/>
      <w:bookmarkEnd w:id="109"/>
    </w:p>
    <w:p w14:paraId="3B0025B6" w14:textId="77777777" w:rsidR="00805530" w:rsidRDefault="00805530" w:rsidP="00805530">
      <w:pPr>
        <w:rPr>
          <w:rFonts w:ascii="Helvetica" w:hAnsi="Helvetica" w:cs="Helvetica"/>
          <w:color w:val="222222"/>
          <w:shd w:val="clear" w:color="auto" w:fill="FFFFFF"/>
        </w:rPr>
      </w:pPr>
      <w:bookmarkStart w:id="110" w:name="AGInnovationCenterGrant"/>
      <w:bookmarkStart w:id="111" w:name="AGRPIC"/>
      <w:bookmarkStart w:id="112" w:name="AGRuralMicroentrepreneur"/>
      <w:bookmarkEnd w:id="110"/>
      <w:bookmarkEnd w:id="111"/>
      <w:bookmarkEnd w:id="112"/>
      <w:r w:rsidRPr="00640219">
        <w:rPr>
          <w:rFonts w:ascii="Helvetica" w:hAnsi="Helvetica" w:cs="Helvetica"/>
          <w:color w:val="222222"/>
          <w:shd w:val="clear" w:color="auto" w:fill="FFFFFF"/>
        </w:rPr>
        <w:t>Rural Utilities Service</w:t>
      </w:r>
      <w:r w:rsidRPr="00640219">
        <w:rPr>
          <w:rFonts w:ascii="Helvetica" w:hAnsi="Helvetica" w:cs="Helvetica"/>
          <w:color w:val="222222"/>
        </w:rPr>
        <w:br/>
      </w:r>
      <w:r w:rsidRPr="00640219">
        <w:rPr>
          <w:rFonts w:ascii="Helvetica" w:hAnsi="Helvetica" w:cs="Helvetica"/>
          <w:color w:val="222222"/>
          <w:shd w:val="clear" w:color="auto" w:fill="FFFFFF"/>
        </w:rPr>
        <w:t>Rural Microentrepreneur Assistance Program (RMAP)</w:t>
      </w:r>
      <w:r w:rsidRPr="00640219">
        <w:rPr>
          <w:rFonts w:ascii="Helvetica" w:hAnsi="Helvetica" w:cs="Helvetica"/>
          <w:color w:val="222222"/>
        </w:rPr>
        <w:br/>
      </w:r>
      <w:r w:rsidRPr="00640219">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05530" w:rsidRPr="0000170F" w14:paraId="6ACB99E2" w14:textId="77777777" w:rsidTr="00B0418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5"/>
              <w:gridCol w:w="3100"/>
            </w:tblGrid>
            <w:tr w:rsidR="00805530" w:rsidRPr="0000170F" w14:paraId="2BFE958F" w14:textId="77777777" w:rsidTr="00B04188">
              <w:trPr>
                <w:tblCellSpacing w:w="0" w:type="dxa"/>
              </w:trPr>
              <w:tc>
                <w:tcPr>
                  <w:tcW w:w="2145" w:type="dxa"/>
                  <w:noWrap/>
                  <w:hideMark/>
                </w:tcPr>
                <w:p w14:paraId="0FB38259"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Document Type:</w:t>
                  </w:r>
                </w:p>
              </w:tc>
              <w:tc>
                <w:tcPr>
                  <w:tcW w:w="3452" w:type="dxa"/>
                  <w:vAlign w:val="center"/>
                  <w:hideMark/>
                </w:tcPr>
                <w:p w14:paraId="749C51E4"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Grants Notice</w:t>
                  </w:r>
                </w:p>
              </w:tc>
            </w:tr>
            <w:tr w:rsidR="00805530" w:rsidRPr="0000170F" w14:paraId="373AF0D9" w14:textId="77777777" w:rsidTr="00B04188">
              <w:trPr>
                <w:tblCellSpacing w:w="0" w:type="dxa"/>
              </w:trPr>
              <w:tc>
                <w:tcPr>
                  <w:tcW w:w="2145" w:type="dxa"/>
                  <w:noWrap/>
                  <w:hideMark/>
                </w:tcPr>
                <w:p w14:paraId="60BC60FE"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Funding Opportunity Number:</w:t>
                  </w:r>
                </w:p>
              </w:tc>
              <w:tc>
                <w:tcPr>
                  <w:tcW w:w="3452" w:type="dxa"/>
                  <w:vAlign w:val="center"/>
                  <w:hideMark/>
                </w:tcPr>
                <w:p w14:paraId="35E1EC81"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RD-RBS-21-01-RMAP</w:t>
                  </w:r>
                </w:p>
              </w:tc>
            </w:tr>
            <w:tr w:rsidR="00805530" w:rsidRPr="0000170F" w14:paraId="627E21D1" w14:textId="77777777" w:rsidTr="00B04188">
              <w:trPr>
                <w:tblCellSpacing w:w="0" w:type="dxa"/>
              </w:trPr>
              <w:tc>
                <w:tcPr>
                  <w:tcW w:w="2145" w:type="dxa"/>
                  <w:noWrap/>
                  <w:hideMark/>
                </w:tcPr>
                <w:p w14:paraId="6B368275"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Funding Opportunity Title:</w:t>
                  </w:r>
                </w:p>
              </w:tc>
              <w:tc>
                <w:tcPr>
                  <w:tcW w:w="3452" w:type="dxa"/>
                  <w:vAlign w:val="center"/>
                  <w:hideMark/>
                </w:tcPr>
                <w:p w14:paraId="2537A33D"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Rural Microentrepreneur Assistance Program (RMAP)</w:t>
                  </w:r>
                </w:p>
              </w:tc>
            </w:tr>
            <w:tr w:rsidR="00805530" w:rsidRPr="0000170F" w14:paraId="3EBC10B1" w14:textId="77777777" w:rsidTr="00B04188">
              <w:trPr>
                <w:tblCellSpacing w:w="0" w:type="dxa"/>
              </w:trPr>
              <w:tc>
                <w:tcPr>
                  <w:tcW w:w="2145" w:type="dxa"/>
                  <w:noWrap/>
                  <w:hideMark/>
                </w:tcPr>
                <w:p w14:paraId="1BE433C8"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Opportunity Category:</w:t>
                  </w:r>
                </w:p>
              </w:tc>
              <w:tc>
                <w:tcPr>
                  <w:tcW w:w="3452" w:type="dxa"/>
                  <w:vAlign w:val="center"/>
                  <w:hideMark/>
                </w:tcPr>
                <w:p w14:paraId="1CA345DE"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Discretionary</w:t>
                  </w:r>
                </w:p>
              </w:tc>
            </w:tr>
            <w:tr w:rsidR="00805530" w:rsidRPr="0000170F" w14:paraId="49760DB4" w14:textId="77777777" w:rsidTr="00B04188">
              <w:trPr>
                <w:tblCellSpacing w:w="0" w:type="dxa"/>
              </w:trPr>
              <w:tc>
                <w:tcPr>
                  <w:tcW w:w="2145" w:type="dxa"/>
                  <w:noWrap/>
                  <w:hideMark/>
                </w:tcPr>
                <w:p w14:paraId="4FD9353C"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Opportunity Category Explanation:</w:t>
                  </w:r>
                </w:p>
              </w:tc>
              <w:tc>
                <w:tcPr>
                  <w:tcW w:w="3452" w:type="dxa"/>
                  <w:vAlign w:val="center"/>
                  <w:hideMark/>
                </w:tcPr>
                <w:p w14:paraId="5ADC1DF4"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 </w:t>
                  </w:r>
                </w:p>
              </w:tc>
            </w:tr>
            <w:tr w:rsidR="00805530" w:rsidRPr="0000170F" w14:paraId="6069BBF8" w14:textId="77777777" w:rsidTr="00B04188">
              <w:trPr>
                <w:tblCellSpacing w:w="0" w:type="dxa"/>
              </w:trPr>
              <w:tc>
                <w:tcPr>
                  <w:tcW w:w="2145" w:type="dxa"/>
                  <w:noWrap/>
                  <w:hideMark/>
                </w:tcPr>
                <w:p w14:paraId="50F89A17"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Funding Instrument Type:</w:t>
                  </w:r>
                </w:p>
              </w:tc>
              <w:tc>
                <w:tcPr>
                  <w:tcW w:w="3452" w:type="dxa"/>
                  <w:vAlign w:val="center"/>
                  <w:hideMark/>
                </w:tcPr>
                <w:p w14:paraId="6C3C4D2E"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Grant</w:t>
                  </w:r>
                </w:p>
              </w:tc>
            </w:tr>
            <w:tr w:rsidR="00805530" w:rsidRPr="0000170F" w14:paraId="53FE4919" w14:textId="77777777" w:rsidTr="00B04188">
              <w:trPr>
                <w:tblCellSpacing w:w="0" w:type="dxa"/>
              </w:trPr>
              <w:tc>
                <w:tcPr>
                  <w:tcW w:w="2145" w:type="dxa"/>
                  <w:noWrap/>
                  <w:hideMark/>
                </w:tcPr>
                <w:p w14:paraId="535D066A"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Category of Funding Activity:</w:t>
                  </w:r>
                </w:p>
              </w:tc>
              <w:tc>
                <w:tcPr>
                  <w:tcW w:w="3452" w:type="dxa"/>
                  <w:vAlign w:val="center"/>
                  <w:hideMark/>
                </w:tcPr>
                <w:p w14:paraId="32CBEADF"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Agriculture</w:t>
                  </w:r>
                  <w:r w:rsidRPr="0000170F">
                    <w:rPr>
                      <w:rFonts w:ascii="Helvetica" w:hAnsi="Helvetica" w:cs="Helvetica"/>
                      <w:color w:val="222222"/>
                    </w:rPr>
                    <w:br/>
                    <w:t>Business and Commerce</w:t>
                  </w:r>
                  <w:r w:rsidRPr="0000170F">
                    <w:rPr>
                      <w:rFonts w:ascii="Helvetica" w:hAnsi="Helvetica" w:cs="Helvetica"/>
                      <w:color w:val="222222"/>
                    </w:rPr>
                    <w:br/>
                    <w:t>Community Development</w:t>
                  </w:r>
                  <w:r w:rsidRPr="0000170F">
                    <w:rPr>
                      <w:rFonts w:ascii="Helvetica" w:hAnsi="Helvetica" w:cs="Helvetica"/>
                      <w:color w:val="222222"/>
                    </w:rPr>
                    <w:br/>
                    <w:t>Employment, Labor and Training</w:t>
                  </w:r>
                  <w:r w:rsidRPr="0000170F">
                    <w:rPr>
                      <w:rFonts w:ascii="Helvetica" w:hAnsi="Helvetica" w:cs="Helvetica"/>
                      <w:color w:val="222222"/>
                    </w:rPr>
                    <w:br/>
                    <w:t>Energy</w:t>
                  </w:r>
                  <w:r w:rsidRPr="0000170F">
                    <w:rPr>
                      <w:rFonts w:ascii="Helvetica" w:hAnsi="Helvetica" w:cs="Helvetica"/>
                      <w:color w:val="222222"/>
                    </w:rPr>
                    <w:br/>
                    <w:t>Environment</w:t>
                  </w:r>
                  <w:r w:rsidRPr="0000170F">
                    <w:rPr>
                      <w:rFonts w:ascii="Helvetica" w:hAnsi="Helvetica" w:cs="Helvetica"/>
                      <w:color w:val="222222"/>
                    </w:rPr>
                    <w:br/>
                    <w:t>Food and Nutrition</w:t>
                  </w:r>
                  <w:r w:rsidRPr="0000170F">
                    <w:rPr>
                      <w:rFonts w:ascii="Helvetica" w:hAnsi="Helvetica" w:cs="Helvetica"/>
                      <w:color w:val="222222"/>
                    </w:rPr>
                    <w:br/>
                    <w:t>Opportunity Zone Benefits</w:t>
                  </w:r>
                  <w:r w:rsidRPr="0000170F">
                    <w:rPr>
                      <w:rFonts w:ascii="Helvetica" w:hAnsi="Helvetica" w:cs="Helvetica"/>
                      <w:color w:val="222222"/>
                    </w:rPr>
                    <w:br/>
                    <w:t>Regional Development</w:t>
                  </w:r>
                </w:p>
              </w:tc>
            </w:tr>
            <w:tr w:rsidR="00805530" w:rsidRPr="0000170F" w14:paraId="221E53F1" w14:textId="77777777" w:rsidTr="00B04188">
              <w:trPr>
                <w:tblCellSpacing w:w="0" w:type="dxa"/>
              </w:trPr>
              <w:tc>
                <w:tcPr>
                  <w:tcW w:w="2145" w:type="dxa"/>
                  <w:noWrap/>
                  <w:hideMark/>
                </w:tcPr>
                <w:p w14:paraId="5D4726FC"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lastRenderedPageBreak/>
                    <w:t>Category Explanation:</w:t>
                  </w:r>
                </w:p>
              </w:tc>
              <w:tc>
                <w:tcPr>
                  <w:tcW w:w="3452" w:type="dxa"/>
                  <w:vAlign w:val="center"/>
                  <w:hideMark/>
                </w:tcPr>
                <w:p w14:paraId="0DAF88C3"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 </w:t>
                  </w:r>
                </w:p>
              </w:tc>
            </w:tr>
            <w:tr w:rsidR="00805530" w:rsidRPr="0000170F" w14:paraId="6CE9982B" w14:textId="77777777" w:rsidTr="00B04188">
              <w:trPr>
                <w:tblCellSpacing w:w="0" w:type="dxa"/>
              </w:trPr>
              <w:tc>
                <w:tcPr>
                  <w:tcW w:w="2145" w:type="dxa"/>
                  <w:noWrap/>
                  <w:hideMark/>
                </w:tcPr>
                <w:p w14:paraId="008719C0"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Expected Number of Awards:</w:t>
                  </w:r>
                </w:p>
              </w:tc>
              <w:tc>
                <w:tcPr>
                  <w:tcW w:w="3452" w:type="dxa"/>
                  <w:vAlign w:val="center"/>
                  <w:hideMark/>
                </w:tcPr>
                <w:p w14:paraId="59F37C04"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15</w:t>
                  </w:r>
                </w:p>
              </w:tc>
            </w:tr>
            <w:tr w:rsidR="00805530" w:rsidRPr="0000170F" w14:paraId="00107C88" w14:textId="77777777" w:rsidTr="00B04188">
              <w:trPr>
                <w:tblCellSpacing w:w="0" w:type="dxa"/>
              </w:trPr>
              <w:tc>
                <w:tcPr>
                  <w:tcW w:w="2145" w:type="dxa"/>
                  <w:noWrap/>
                  <w:hideMark/>
                </w:tcPr>
                <w:p w14:paraId="587F9272"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CFDA Number(s):</w:t>
                  </w:r>
                </w:p>
              </w:tc>
              <w:tc>
                <w:tcPr>
                  <w:tcW w:w="3452" w:type="dxa"/>
                  <w:vAlign w:val="center"/>
                  <w:hideMark/>
                </w:tcPr>
                <w:p w14:paraId="3121FDC0"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10.870 -- Rural Microentrepreneur Assistance Program</w:t>
                  </w:r>
                </w:p>
              </w:tc>
            </w:tr>
            <w:tr w:rsidR="00805530" w:rsidRPr="0000170F" w14:paraId="56AC7B8F" w14:textId="77777777" w:rsidTr="00B04188">
              <w:trPr>
                <w:tblCellSpacing w:w="0" w:type="dxa"/>
              </w:trPr>
              <w:tc>
                <w:tcPr>
                  <w:tcW w:w="2145" w:type="dxa"/>
                  <w:noWrap/>
                  <w:hideMark/>
                </w:tcPr>
                <w:p w14:paraId="13860F5A"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Cost Sharing or Matching Requirement:</w:t>
                  </w:r>
                </w:p>
              </w:tc>
              <w:tc>
                <w:tcPr>
                  <w:tcW w:w="3452" w:type="dxa"/>
                  <w:vAlign w:val="center"/>
                  <w:hideMark/>
                </w:tcPr>
                <w:p w14:paraId="1907AE0A"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No</w:t>
                  </w:r>
                </w:p>
              </w:tc>
            </w:tr>
          </w:tbl>
          <w:p w14:paraId="320D0100" w14:textId="77777777" w:rsidR="00805530" w:rsidRPr="0000170F" w:rsidRDefault="00805530" w:rsidP="00B04188">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08"/>
              <w:gridCol w:w="2637"/>
            </w:tblGrid>
            <w:tr w:rsidR="00805530" w:rsidRPr="0000170F" w14:paraId="1785F2B4" w14:textId="77777777" w:rsidTr="00B04188">
              <w:trPr>
                <w:tblCellSpacing w:w="0" w:type="dxa"/>
              </w:trPr>
              <w:tc>
                <w:tcPr>
                  <w:tcW w:w="2608" w:type="dxa"/>
                  <w:noWrap/>
                  <w:hideMark/>
                </w:tcPr>
                <w:p w14:paraId="37EC1B6B"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lastRenderedPageBreak/>
                    <w:t>Version:</w:t>
                  </w:r>
                </w:p>
              </w:tc>
              <w:tc>
                <w:tcPr>
                  <w:tcW w:w="3408" w:type="dxa"/>
                  <w:vAlign w:val="center"/>
                  <w:hideMark/>
                </w:tcPr>
                <w:p w14:paraId="77E4971C"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Synopsis 1</w:t>
                  </w:r>
                </w:p>
              </w:tc>
            </w:tr>
            <w:tr w:rsidR="00805530" w:rsidRPr="0000170F" w14:paraId="6485602E" w14:textId="77777777" w:rsidTr="00B04188">
              <w:trPr>
                <w:tblCellSpacing w:w="0" w:type="dxa"/>
              </w:trPr>
              <w:tc>
                <w:tcPr>
                  <w:tcW w:w="2608" w:type="dxa"/>
                  <w:noWrap/>
                  <w:hideMark/>
                </w:tcPr>
                <w:p w14:paraId="08BC9BAA"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Posted Date:</w:t>
                  </w:r>
                </w:p>
              </w:tc>
              <w:tc>
                <w:tcPr>
                  <w:tcW w:w="3408" w:type="dxa"/>
                  <w:vAlign w:val="center"/>
                  <w:hideMark/>
                </w:tcPr>
                <w:p w14:paraId="46AC8C0B"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Aug 10, 2021</w:t>
                  </w:r>
                </w:p>
              </w:tc>
            </w:tr>
            <w:tr w:rsidR="00805530" w:rsidRPr="0000170F" w14:paraId="7533629D" w14:textId="77777777" w:rsidTr="00B04188">
              <w:trPr>
                <w:tblCellSpacing w:w="0" w:type="dxa"/>
              </w:trPr>
              <w:tc>
                <w:tcPr>
                  <w:tcW w:w="2608" w:type="dxa"/>
                  <w:noWrap/>
                  <w:hideMark/>
                </w:tcPr>
                <w:p w14:paraId="6BC7AAE9"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Last Updated Date:</w:t>
                  </w:r>
                </w:p>
              </w:tc>
              <w:tc>
                <w:tcPr>
                  <w:tcW w:w="3408" w:type="dxa"/>
                  <w:vAlign w:val="center"/>
                  <w:hideMark/>
                </w:tcPr>
                <w:p w14:paraId="65F4A38E"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Aug 10, 2021</w:t>
                  </w:r>
                </w:p>
              </w:tc>
            </w:tr>
            <w:tr w:rsidR="00805530" w:rsidRPr="0000170F" w14:paraId="7BAA790B" w14:textId="77777777" w:rsidTr="00B04188">
              <w:trPr>
                <w:tblCellSpacing w:w="0" w:type="dxa"/>
              </w:trPr>
              <w:tc>
                <w:tcPr>
                  <w:tcW w:w="2608" w:type="dxa"/>
                  <w:noWrap/>
                  <w:hideMark/>
                </w:tcPr>
                <w:p w14:paraId="4F5B0DAE"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Original Closing Date for Applications:</w:t>
                  </w:r>
                </w:p>
              </w:tc>
              <w:tc>
                <w:tcPr>
                  <w:tcW w:w="3408" w:type="dxa"/>
                  <w:vAlign w:val="center"/>
                  <w:hideMark/>
                </w:tcPr>
                <w:p w14:paraId="7328B4BC"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Jun 30, 2022  </w:t>
                  </w:r>
                </w:p>
              </w:tc>
            </w:tr>
            <w:tr w:rsidR="00805530" w:rsidRPr="0000170F" w14:paraId="6F27B249" w14:textId="77777777" w:rsidTr="00B04188">
              <w:trPr>
                <w:tblCellSpacing w:w="0" w:type="dxa"/>
              </w:trPr>
              <w:tc>
                <w:tcPr>
                  <w:tcW w:w="2608" w:type="dxa"/>
                  <w:noWrap/>
                  <w:hideMark/>
                </w:tcPr>
                <w:p w14:paraId="55F298CD"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Current Closing Date for Applications:</w:t>
                  </w:r>
                </w:p>
              </w:tc>
              <w:tc>
                <w:tcPr>
                  <w:tcW w:w="3408" w:type="dxa"/>
                  <w:vAlign w:val="center"/>
                  <w:hideMark/>
                </w:tcPr>
                <w:p w14:paraId="56DCC969"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Jun 30, 2022  </w:t>
                  </w:r>
                </w:p>
              </w:tc>
            </w:tr>
            <w:tr w:rsidR="00805530" w:rsidRPr="0000170F" w14:paraId="02747175" w14:textId="77777777" w:rsidTr="00B04188">
              <w:trPr>
                <w:tblCellSpacing w:w="0" w:type="dxa"/>
              </w:trPr>
              <w:tc>
                <w:tcPr>
                  <w:tcW w:w="2608" w:type="dxa"/>
                  <w:noWrap/>
                  <w:hideMark/>
                </w:tcPr>
                <w:p w14:paraId="60EF7EFF"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Archive Date:</w:t>
                  </w:r>
                </w:p>
              </w:tc>
              <w:tc>
                <w:tcPr>
                  <w:tcW w:w="3408" w:type="dxa"/>
                  <w:vAlign w:val="center"/>
                  <w:hideMark/>
                </w:tcPr>
                <w:p w14:paraId="5EE7ECCE"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Jul 30, 2022</w:t>
                  </w:r>
                </w:p>
              </w:tc>
            </w:tr>
            <w:tr w:rsidR="00805530" w:rsidRPr="0000170F" w14:paraId="16604944" w14:textId="77777777" w:rsidTr="00B04188">
              <w:trPr>
                <w:tblCellSpacing w:w="0" w:type="dxa"/>
              </w:trPr>
              <w:tc>
                <w:tcPr>
                  <w:tcW w:w="2608" w:type="dxa"/>
                  <w:noWrap/>
                  <w:hideMark/>
                </w:tcPr>
                <w:p w14:paraId="48314815"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Estimated Total Program Funding:</w:t>
                  </w:r>
                </w:p>
              </w:tc>
              <w:tc>
                <w:tcPr>
                  <w:tcW w:w="3408" w:type="dxa"/>
                  <w:vAlign w:val="center"/>
                  <w:hideMark/>
                </w:tcPr>
                <w:p w14:paraId="25A71869"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$5,000,000</w:t>
                  </w:r>
                </w:p>
              </w:tc>
            </w:tr>
            <w:tr w:rsidR="00805530" w:rsidRPr="0000170F" w14:paraId="49E7E4BF" w14:textId="77777777" w:rsidTr="00B04188">
              <w:trPr>
                <w:tblCellSpacing w:w="0" w:type="dxa"/>
              </w:trPr>
              <w:tc>
                <w:tcPr>
                  <w:tcW w:w="2608" w:type="dxa"/>
                  <w:noWrap/>
                  <w:hideMark/>
                </w:tcPr>
                <w:p w14:paraId="06E7765F"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Award Ceiling:</w:t>
                  </w:r>
                </w:p>
              </w:tc>
              <w:tc>
                <w:tcPr>
                  <w:tcW w:w="3408" w:type="dxa"/>
                  <w:vAlign w:val="center"/>
                  <w:hideMark/>
                </w:tcPr>
                <w:p w14:paraId="78B4C49E"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$100,000</w:t>
                  </w:r>
                </w:p>
              </w:tc>
            </w:tr>
            <w:tr w:rsidR="00805530" w:rsidRPr="0000170F" w14:paraId="12AE8605" w14:textId="77777777" w:rsidTr="00B04188">
              <w:trPr>
                <w:tblCellSpacing w:w="0" w:type="dxa"/>
              </w:trPr>
              <w:tc>
                <w:tcPr>
                  <w:tcW w:w="2608" w:type="dxa"/>
                  <w:noWrap/>
                  <w:hideMark/>
                </w:tcPr>
                <w:p w14:paraId="603F5D42"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Award Floor:</w:t>
                  </w:r>
                </w:p>
              </w:tc>
              <w:tc>
                <w:tcPr>
                  <w:tcW w:w="3408" w:type="dxa"/>
                  <w:vAlign w:val="center"/>
                  <w:hideMark/>
                </w:tcPr>
                <w:p w14:paraId="79E9A010"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$0</w:t>
                  </w:r>
                </w:p>
              </w:tc>
            </w:tr>
          </w:tbl>
          <w:p w14:paraId="4C581933" w14:textId="77777777" w:rsidR="00805530" w:rsidRPr="0000170F" w:rsidRDefault="00805530" w:rsidP="00B04188">
            <w:pPr>
              <w:rPr>
                <w:rFonts w:ascii="Helvetica" w:hAnsi="Helvetica" w:cs="Helvetica"/>
                <w:color w:val="222222"/>
              </w:rPr>
            </w:pPr>
          </w:p>
        </w:tc>
      </w:tr>
    </w:tbl>
    <w:p w14:paraId="1FDB6392" w14:textId="77777777" w:rsidR="00805530" w:rsidRPr="0000170F" w:rsidRDefault="00805530" w:rsidP="00805530">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805530" w:rsidRPr="0000170F" w14:paraId="52820B6F" w14:textId="77777777" w:rsidTr="00B04188">
        <w:trPr>
          <w:tblCellSpacing w:w="0" w:type="dxa"/>
        </w:trPr>
        <w:tc>
          <w:tcPr>
            <w:tcW w:w="0" w:type="auto"/>
            <w:noWrap/>
            <w:hideMark/>
          </w:tcPr>
          <w:p w14:paraId="3E87A43E"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Eligible Applicants:</w:t>
            </w:r>
          </w:p>
        </w:tc>
        <w:tc>
          <w:tcPr>
            <w:tcW w:w="5000" w:type="pct"/>
            <w:vAlign w:val="center"/>
            <w:hideMark/>
          </w:tcPr>
          <w:p w14:paraId="74B4ADF2"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Native American tribal governments (Federally recognized)</w:t>
            </w:r>
            <w:r w:rsidRPr="0000170F">
              <w:rPr>
                <w:rFonts w:ascii="Helvetica" w:hAnsi="Helvetica" w:cs="Helvetica"/>
                <w:color w:val="222222"/>
              </w:rPr>
              <w:br/>
              <w:t>Private institutions of higher education</w:t>
            </w:r>
            <w:r w:rsidRPr="0000170F">
              <w:rPr>
                <w:rFonts w:ascii="Helvetica" w:hAnsi="Helvetica" w:cs="Helvetica"/>
                <w:color w:val="222222"/>
              </w:rPr>
              <w:br/>
              <w:t>Native American tribal organizations (other than Federally recognized tribal governments)</w:t>
            </w:r>
            <w:r w:rsidRPr="0000170F">
              <w:rPr>
                <w:rFonts w:ascii="Helvetica" w:hAnsi="Helvetica" w:cs="Helvetica"/>
                <w:color w:val="222222"/>
              </w:rPr>
              <w:br/>
              <w:t>Public and State controlled institutions of higher education</w:t>
            </w:r>
            <w:r w:rsidRPr="0000170F">
              <w:rPr>
                <w:rFonts w:ascii="Helvetica" w:hAnsi="Helvetica" w:cs="Helvetica"/>
                <w:color w:val="222222"/>
              </w:rPr>
              <w:br/>
              <w:t>Nonprofits that do not have a 501(c)(3) status with the IRS, other than institutions of higher education</w:t>
            </w:r>
            <w:r w:rsidRPr="0000170F">
              <w:rPr>
                <w:rFonts w:ascii="Helvetica" w:hAnsi="Helvetica" w:cs="Helvetica"/>
                <w:color w:val="222222"/>
              </w:rPr>
              <w:br/>
              <w:t>Nonprofits having a 501(c)(3) status with the IRS, other than institutions of higher education</w:t>
            </w:r>
          </w:p>
        </w:tc>
      </w:tr>
      <w:tr w:rsidR="00805530" w:rsidRPr="0000170F" w14:paraId="651DB739" w14:textId="77777777" w:rsidTr="00B04188">
        <w:trPr>
          <w:tblCellSpacing w:w="0" w:type="dxa"/>
        </w:trPr>
        <w:tc>
          <w:tcPr>
            <w:tcW w:w="0" w:type="auto"/>
            <w:noWrap/>
            <w:hideMark/>
          </w:tcPr>
          <w:p w14:paraId="61FD782A"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Additional Information on Eligibility:</w:t>
            </w:r>
          </w:p>
        </w:tc>
        <w:tc>
          <w:tcPr>
            <w:tcW w:w="5000" w:type="pct"/>
            <w:vAlign w:val="center"/>
            <w:hideMark/>
          </w:tcPr>
          <w:p w14:paraId="53F7D11A"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Eligible applicants must provide training and technical assistance, make microloans, facilitate access to capital, or have an effective plan or program to deliver such services. The applicant must meet the eligibility requirements in 7 CFR 4280.310 and must not be delinquent on any Federal debt or otherwise disqualified from participation in this program to be eligible to apply.</w:t>
            </w:r>
          </w:p>
        </w:tc>
      </w:tr>
    </w:tbl>
    <w:p w14:paraId="400AEB4F" w14:textId="77777777" w:rsidR="00805530" w:rsidRPr="0000170F" w:rsidRDefault="00805530" w:rsidP="00805530">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805530" w:rsidRPr="0000170F" w14:paraId="6B3A2951" w14:textId="77777777" w:rsidTr="00B04188">
        <w:trPr>
          <w:tblCellSpacing w:w="0" w:type="dxa"/>
        </w:trPr>
        <w:tc>
          <w:tcPr>
            <w:tcW w:w="0" w:type="auto"/>
            <w:noWrap/>
            <w:hideMark/>
          </w:tcPr>
          <w:p w14:paraId="7DF21B39"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Agency Name:</w:t>
            </w:r>
          </w:p>
        </w:tc>
        <w:tc>
          <w:tcPr>
            <w:tcW w:w="5000" w:type="pct"/>
            <w:vAlign w:val="center"/>
            <w:hideMark/>
          </w:tcPr>
          <w:p w14:paraId="4C0B5EA1"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Rural Utilities Service</w:t>
            </w:r>
          </w:p>
        </w:tc>
      </w:tr>
      <w:tr w:rsidR="00805530" w:rsidRPr="0000170F" w14:paraId="1A3C4757" w14:textId="77777777" w:rsidTr="00B04188">
        <w:trPr>
          <w:tblCellSpacing w:w="0" w:type="dxa"/>
        </w:trPr>
        <w:tc>
          <w:tcPr>
            <w:tcW w:w="0" w:type="auto"/>
            <w:noWrap/>
            <w:hideMark/>
          </w:tcPr>
          <w:p w14:paraId="314FF8AB"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Description:</w:t>
            </w:r>
          </w:p>
        </w:tc>
        <w:tc>
          <w:tcPr>
            <w:tcW w:w="5000" w:type="pct"/>
            <w:vAlign w:val="center"/>
            <w:hideMark/>
          </w:tcPr>
          <w:p w14:paraId="640395DB"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The purpose of RMAP is to support the development and ongoing success of rural Microentrepreneurs and Microenterprises, each as defined in 7 CFR 4280.302. The regulation can be accessed online at https://www.ecfr.gov. To accomplish this purpose, RMAP provides direct loans and grants to Microenterprise Development</w:t>
            </w:r>
          </w:p>
          <w:p w14:paraId="7898D550"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Organizations (MDO). Grant funds are used by the MDO to provide technical assistance and entrepreneurship training to rural individuals and businesses.</w:t>
            </w:r>
          </w:p>
        </w:tc>
      </w:tr>
      <w:tr w:rsidR="00805530" w:rsidRPr="0000170F" w14:paraId="621ABEC5" w14:textId="77777777" w:rsidTr="00B04188">
        <w:trPr>
          <w:tblCellSpacing w:w="0" w:type="dxa"/>
        </w:trPr>
        <w:tc>
          <w:tcPr>
            <w:tcW w:w="0" w:type="auto"/>
            <w:noWrap/>
            <w:hideMark/>
          </w:tcPr>
          <w:p w14:paraId="15899007"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Link to Additional Information:</w:t>
            </w:r>
          </w:p>
        </w:tc>
        <w:tc>
          <w:tcPr>
            <w:tcW w:w="5000" w:type="pct"/>
            <w:vAlign w:val="center"/>
            <w:hideMark/>
          </w:tcPr>
          <w:p w14:paraId="59671197" w14:textId="77777777" w:rsidR="00805530" w:rsidRPr="0000170F" w:rsidRDefault="001F6FAE" w:rsidP="00B04188">
            <w:pPr>
              <w:rPr>
                <w:rFonts w:ascii="Helvetica" w:hAnsi="Helvetica" w:cs="Helvetica"/>
                <w:color w:val="222222"/>
              </w:rPr>
            </w:pPr>
            <w:hyperlink r:id="rId152" w:tgtFrame="_blank" w:tooltip="Link to Additional Information" w:history="1">
              <w:r w:rsidR="00805530" w:rsidRPr="0000170F">
                <w:rPr>
                  <w:rStyle w:val="Hyperlink"/>
                  <w:rFonts w:ascii="Helvetica" w:hAnsi="Helvetica" w:cs="Helvetica"/>
                </w:rPr>
                <w:t>Program Homepage</w:t>
              </w:r>
            </w:hyperlink>
          </w:p>
        </w:tc>
      </w:tr>
      <w:tr w:rsidR="00805530" w:rsidRPr="0000170F" w14:paraId="1B3C1088" w14:textId="77777777" w:rsidTr="00B04188">
        <w:trPr>
          <w:tblCellSpacing w:w="0" w:type="dxa"/>
        </w:trPr>
        <w:tc>
          <w:tcPr>
            <w:tcW w:w="0" w:type="auto"/>
            <w:noWrap/>
            <w:hideMark/>
          </w:tcPr>
          <w:p w14:paraId="37158181" w14:textId="77777777" w:rsidR="00805530" w:rsidRPr="0000170F" w:rsidRDefault="00805530" w:rsidP="00B04188">
            <w:pPr>
              <w:rPr>
                <w:rFonts w:ascii="Helvetica" w:hAnsi="Helvetica" w:cs="Helvetica"/>
                <w:b/>
                <w:bCs/>
                <w:color w:val="222222"/>
              </w:rPr>
            </w:pPr>
            <w:r w:rsidRPr="0000170F">
              <w:rPr>
                <w:rFonts w:ascii="Helvetica" w:hAnsi="Helvetica" w:cs="Helvetica"/>
                <w:b/>
                <w:bCs/>
                <w:color w:val="222222"/>
              </w:rPr>
              <w:t>Grantor Contact Information:</w:t>
            </w:r>
          </w:p>
        </w:tc>
        <w:tc>
          <w:tcPr>
            <w:tcW w:w="5000" w:type="pct"/>
            <w:vAlign w:val="center"/>
            <w:hideMark/>
          </w:tcPr>
          <w:p w14:paraId="4F1607F5" w14:textId="77777777" w:rsidR="00805530" w:rsidRPr="0000170F" w:rsidRDefault="00805530" w:rsidP="00B04188">
            <w:pPr>
              <w:rPr>
                <w:rFonts w:ascii="Helvetica" w:hAnsi="Helvetica" w:cs="Helvetica"/>
                <w:color w:val="222222"/>
              </w:rPr>
            </w:pPr>
            <w:r w:rsidRPr="0000170F">
              <w:rPr>
                <w:rFonts w:ascii="Helvetica" w:hAnsi="Helvetica" w:cs="Helvetica"/>
                <w:color w:val="222222"/>
              </w:rPr>
              <w:t>If you have difficulty accessing the full announcement electronically, please contact:</w:t>
            </w:r>
            <w:r w:rsidRPr="0000170F">
              <w:rPr>
                <w:rFonts w:ascii="Helvetica" w:hAnsi="Helvetica" w:cs="Helvetica"/>
                <w:color w:val="222222"/>
              </w:rPr>
              <w:br/>
            </w:r>
            <w:r w:rsidRPr="0000170F">
              <w:rPr>
                <w:rFonts w:ascii="Helvetica" w:hAnsi="Helvetica" w:cs="Helvetica"/>
                <w:color w:val="222222"/>
              </w:rPr>
              <w:br/>
              <w:t>Shamika Johnson</w:t>
            </w:r>
          </w:p>
        </w:tc>
      </w:tr>
    </w:tbl>
    <w:p w14:paraId="6A52F2AB" w14:textId="77777777" w:rsidR="00805530" w:rsidRDefault="00805530" w:rsidP="00805530">
      <w:pPr>
        <w:pBdr>
          <w:bottom w:val="single" w:sz="6" w:space="1" w:color="auto"/>
        </w:pBdr>
        <w:rPr>
          <w:rStyle w:val="Hyperlink"/>
          <w:rFonts w:ascii="Helvetica" w:hAnsi="Helvetica" w:cs="Helvetica"/>
          <w:color w:val="1155CC"/>
          <w:shd w:val="clear" w:color="auto" w:fill="FFFFFF"/>
        </w:rPr>
      </w:pPr>
      <w:r w:rsidRPr="00640219">
        <w:rPr>
          <w:rFonts w:ascii="Helvetica" w:hAnsi="Helvetica" w:cs="Helvetica"/>
          <w:color w:val="222222"/>
        </w:rPr>
        <w:lastRenderedPageBreak/>
        <w:br/>
      </w:r>
      <w:hyperlink r:id="rId153" w:tgtFrame="_blank" w:history="1">
        <w:r w:rsidRPr="00640219">
          <w:rPr>
            <w:rStyle w:val="Hyperlink"/>
            <w:rFonts w:ascii="Helvetica" w:hAnsi="Helvetica" w:cs="Helvetica"/>
            <w:color w:val="1155CC"/>
            <w:shd w:val="clear" w:color="auto" w:fill="FFFFFF"/>
          </w:rPr>
          <w:t>https://www.grants.gov/web/grants/view-opportunity.html?oppId=334833</w:t>
        </w:r>
      </w:hyperlink>
    </w:p>
    <w:p w14:paraId="1001A0FB" w14:textId="77777777" w:rsidR="00805530" w:rsidRPr="006F5091" w:rsidRDefault="00805530" w:rsidP="00805530">
      <w:pPr>
        <w:pStyle w:val="NoSpacing"/>
        <w:rPr>
          <w:rFonts w:ascii="Helvetica" w:hAnsi="Helvetica" w:cs="Helvetica"/>
          <w:color w:val="222222"/>
          <w:sz w:val="24"/>
          <w:szCs w:val="24"/>
        </w:rPr>
      </w:pPr>
      <w:bookmarkStart w:id="113" w:name="AGNRCSConservationOutreach"/>
      <w:bookmarkStart w:id="114" w:name="AGBusCoopRuralCoopDev"/>
      <w:bookmarkStart w:id="115" w:name="AGFarmBusinessManagement"/>
      <w:bookmarkStart w:id="116" w:name="AGWAMS"/>
      <w:bookmarkStart w:id="117" w:name="AGFarmtoSchoolGrants"/>
      <w:bookmarkStart w:id="118" w:name="AGREAP2"/>
      <w:bookmarkEnd w:id="113"/>
      <w:bookmarkEnd w:id="114"/>
      <w:bookmarkEnd w:id="115"/>
      <w:bookmarkEnd w:id="116"/>
      <w:bookmarkEnd w:id="117"/>
      <w:bookmarkEnd w:id="118"/>
    </w:p>
    <w:p w14:paraId="29896B44" w14:textId="77777777" w:rsidR="00805530" w:rsidRDefault="00805530" w:rsidP="00805530">
      <w:pPr>
        <w:pStyle w:val="NoSpacing"/>
        <w:rPr>
          <w:rFonts w:ascii="Helvetica" w:hAnsi="Helvetica" w:cs="Helvetica"/>
          <w:color w:val="222222"/>
          <w:sz w:val="24"/>
          <w:szCs w:val="24"/>
        </w:rPr>
      </w:pPr>
      <w:bookmarkStart w:id="119" w:name="AGREAP3"/>
      <w:bookmarkEnd w:id="119"/>
      <w:r w:rsidRPr="004F7393">
        <w:rPr>
          <w:rFonts w:ascii="Helvetica" w:hAnsi="Helvetica" w:cs="Helvetica"/>
          <w:color w:val="222222"/>
          <w:sz w:val="24"/>
          <w:szCs w:val="24"/>
          <w:highlight w:val="cyan"/>
        </w:rPr>
        <w:t>Rural Business-Cooperative Service</w:t>
      </w:r>
      <w:r w:rsidRPr="004F7393">
        <w:rPr>
          <w:rFonts w:ascii="Helvetica" w:hAnsi="Helvetica" w:cs="Helvetica"/>
          <w:color w:val="222222"/>
          <w:sz w:val="24"/>
          <w:szCs w:val="24"/>
          <w:highlight w:val="cyan"/>
        </w:rPr>
        <w:br/>
        <w:t>REAP Renewable Energy Systems and Energy Efficiency Improvements Program</w:t>
      </w:r>
      <w:r w:rsidRPr="006F5091">
        <w:rPr>
          <w:rFonts w:ascii="Helvetica" w:hAnsi="Helvetica" w:cs="Helvetica"/>
          <w:color w:val="222222"/>
          <w:sz w:val="24"/>
          <w:szCs w:val="24"/>
        </w:rPr>
        <w:b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05530" w:rsidRPr="006F5091" w14:paraId="65EB55D0" w14:textId="77777777" w:rsidTr="00B04188">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79"/>
              <w:gridCol w:w="2466"/>
            </w:tblGrid>
            <w:tr w:rsidR="00805530" w:rsidRPr="006F5091" w14:paraId="5FB4E84D" w14:textId="77777777" w:rsidTr="00B04188">
              <w:trPr>
                <w:tblCellSpacing w:w="0" w:type="dxa"/>
              </w:trPr>
              <w:tc>
                <w:tcPr>
                  <w:tcW w:w="2779" w:type="dxa"/>
                  <w:noWrap/>
                  <w:hideMark/>
                </w:tcPr>
                <w:p w14:paraId="17E4DE61"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Document Type:</w:t>
                  </w:r>
                </w:p>
              </w:tc>
              <w:tc>
                <w:tcPr>
                  <w:tcW w:w="2597" w:type="dxa"/>
                  <w:vAlign w:val="center"/>
                  <w:hideMark/>
                </w:tcPr>
                <w:p w14:paraId="4233FE70"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Grants Notice</w:t>
                  </w:r>
                </w:p>
              </w:tc>
            </w:tr>
            <w:tr w:rsidR="00805530" w:rsidRPr="006F5091" w14:paraId="7BBF4DA0" w14:textId="77777777" w:rsidTr="00B04188">
              <w:trPr>
                <w:tblCellSpacing w:w="0" w:type="dxa"/>
              </w:trPr>
              <w:tc>
                <w:tcPr>
                  <w:tcW w:w="2779" w:type="dxa"/>
                  <w:noWrap/>
                  <w:hideMark/>
                </w:tcPr>
                <w:p w14:paraId="3A40B51A"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Funding Opportunity Number:</w:t>
                  </w:r>
                </w:p>
              </w:tc>
              <w:tc>
                <w:tcPr>
                  <w:tcW w:w="2597" w:type="dxa"/>
                  <w:vAlign w:val="center"/>
                  <w:hideMark/>
                </w:tcPr>
                <w:p w14:paraId="5F708C32"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RDBCP-REAP-RES-EEI-2022</w:t>
                  </w:r>
                </w:p>
              </w:tc>
            </w:tr>
            <w:tr w:rsidR="00805530" w:rsidRPr="006F5091" w14:paraId="72502D0A" w14:textId="77777777" w:rsidTr="00B04188">
              <w:trPr>
                <w:tblCellSpacing w:w="0" w:type="dxa"/>
              </w:trPr>
              <w:tc>
                <w:tcPr>
                  <w:tcW w:w="2779" w:type="dxa"/>
                  <w:noWrap/>
                  <w:hideMark/>
                </w:tcPr>
                <w:p w14:paraId="7511EFCE"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Funding Opportunity Title:</w:t>
                  </w:r>
                </w:p>
              </w:tc>
              <w:tc>
                <w:tcPr>
                  <w:tcW w:w="2597" w:type="dxa"/>
                  <w:vAlign w:val="center"/>
                  <w:hideMark/>
                </w:tcPr>
                <w:p w14:paraId="4C299544"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REAP Renewable Energy Systems and Energy Efficiency Improvements Program</w:t>
                  </w:r>
                </w:p>
              </w:tc>
            </w:tr>
            <w:tr w:rsidR="00805530" w:rsidRPr="006F5091" w14:paraId="5D4FB11C" w14:textId="77777777" w:rsidTr="00B04188">
              <w:trPr>
                <w:tblCellSpacing w:w="0" w:type="dxa"/>
              </w:trPr>
              <w:tc>
                <w:tcPr>
                  <w:tcW w:w="2779" w:type="dxa"/>
                  <w:noWrap/>
                  <w:hideMark/>
                </w:tcPr>
                <w:p w14:paraId="08DCC296"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Opportunity Category:</w:t>
                  </w:r>
                </w:p>
              </w:tc>
              <w:tc>
                <w:tcPr>
                  <w:tcW w:w="2597" w:type="dxa"/>
                  <w:vAlign w:val="center"/>
                  <w:hideMark/>
                </w:tcPr>
                <w:p w14:paraId="1821A1FA"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Mandatory</w:t>
                  </w:r>
                </w:p>
              </w:tc>
            </w:tr>
            <w:tr w:rsidR="00805530" w:rsidRPr="006F5091" w14:paraId="071FEAA7" w14:textId="77777777" w:rsidTr="00B04188">
              <w:trPr>
                <w:tblCellSpacing w:w="0" w:type="dxa"/>
              </w:trPr>
              <w:tc>
                <w:tcPr>
                  <w:tcW w:w="2779" w:type="dxa"/>
                  <w:noWrap/>
                  <w:hideMark/>
                </w:tcPr>
                <w:p w14:paraId="554A6F57"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Opportunity Category Explanation:</w:t>
                  </w:r>
                </w:p>
              </w:tc>
              <w:tc>
                <w:tcPr>
                  <w:tcW w:w="2597" w:type="dxa"/>
                  <w:vAlign w:val="center"/>
                  <w:hideMark/>
                </w:tcPr>
                <w:p w14:paraId="239E333A"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 </w:t>
                  </w:r>
                </w:p>
              </w:tc>
            </w:tr>
            <w:tr w:rsidR="00805530" w:rsidRPr="006F5091" w14:paraId="76A272F9" w14:textId="77777777" w:rsidTr="00B04188">
              <w:trPr>
                <w:tblCellSpacing w:w="0" w:type="dxa"/>
              </w:trPr>
              <w:tc>
                <w:tcPr>
                  <w:tcW w:w="2779" w:type="dxa"/>
                  <w:noWrap/>
                  <w:hideMark/>
                </w:tcPr>
                <w:p w14:paraId="6E79AD15"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Funding Instrument Type:</w:t>
                  </w:r>
                </w:p>
              </w:tc>
              <w:tc>
                <w:tcPr>
                  <w:tcW w:w="2597" w:type="dxa"/>
                  <w:vAlign w:val="center"/>
                  <w:hideMark/>
                </w:tcPr>
                <w:p w14:paraId="4CF1E31B"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Grant</w:t>
                  </w:r>
                </w:p>
              </w:tc>
            </w:tr>
            <w:tr w:rsidR="00805530" w:rsidRPr="006F5091" w14:paraId="7B621743" w14:textId="77777777" w:rsidTr="00B04188">
              <w:trPr>
                <w:tblCellSpacing w:w="0" w:type="dxa"/>
              </w:trPr>
              <w:tc>
                <w:tcPr>
                  <w:tcW w:w="2779" w:type="dxa"/>
                  <w:noWrap/>
                  <w:hideMark/>
                </w:tcPr>
                <w:p w14:paraId="5121B770"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Category of Funding Activity:</w:t>
                  </w:r>
                </w:p>
              </w:tc>
              <w:tc>
                <w:tcPr>
                  <w:tcW w:w="2597" w:type="dxa"/>
                  <w:vAlign w:val="center"/>
                  <w:hideMark/>
                </w:tcPr>
                <w:p w14:paraId="15871CA1"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Energy</w:t>
                  </w:r>
                </w:p>
              </w:tc>
            </w:tr>
            <w:tr w:rsidR="00805530" w:rsidRPr="006F5091" w14:paraId="5D5D826E" w14:textId="77777777" w:rsidTr="00B04188">
              <w:trPr>
                <w:tblCellSpacing w:w="0" w:type="dxa"/>
              </w:trPr>
              <w:tc>
                <w:tcPr>
                  <w:tcW w:w="2779" w:type="dxa"/>
                  <w:noWrap/>
                  <w:hideMark/>
                </w:tcPr>
                <w:p w14:paraId="7D23702E"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Category Explanation:</w:t>
                  </w:r>
                </w:p>
              </w:tc>
              <w:tc>
                <w:tcPr>
                  <w:tcW w:w="2597" w:type="dxa"/>
                  <w:vAlign w:val="center"/>
                  <w:hideMark/>
                </w:tcPr>
                <w:p w14:paraId="539384E1"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 </w:t>
                  </w:r>
                </w:p>
              </w:tc>
            </w:tr>
            <w:tr w:rsidR="00805530" w:rsidRPr="006F5091" w14:paraId="37D34EFA" w14:textId="77777777" w:rsidTr="00B04188">
              <w:trPr>
                <w:tblCellSpacing w:w="0" w:type="dxa"/>
              </w:trPr>
              <w:tc>
                <w:tcPr>
                  <w:tcW w:w="2779" w:type="dxa"/>
                  <w:noWrap/>
                  <w:hideMark/>
                </w:tcPr>
                <w:p w14:paraId="676195DE"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Expected Number of Awards:</w:t>
                  </w:r>
                </w:p>
              </w:tc>
              <w:tc>
                <w:tcPr>
                  <w:tcW w:w="2597" w:type="dxa"/>
                  <w:vAlign w:val="center"/>
                  <w:hideMark/>
                </w:tcPr>
                <w:p w14:paraId="25BF52AC"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 </w:t>
                  </w:r>
                </w:p>
              </w:tc>
            </w:tr>
            <w:tr w:rsidR="00805530" w:rsidRPr="006F5091" w14:paraId="6AF9CD36" w14:textId="77777777" w:rsidTr="00B04188">
              <w:trPr>
                <w:tblCellSpacing w:w="0" w:type="dxa"/>
              </w:trPr>
              <w:tc>
                <w:tcPr>
                  <w:tcW w:w="2779" w:type="dxa"/>
                  <w:noWrap/>
                  <w:hideMark/>
                </w:tcPr>
                <w:p w14:paraId="40899307"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CFDA Number(s):</w:t>
                  </w:r>
                </w:p>
              </w:tc>
              <w:tc>
                <w:tcPr>
                  <w:tcW w:w="2597" w:type="dxa"/>
                  <w:vAlign w:val="center"/>
                  <w:hideMark/>
                </w:tcPr>
                <w:p w14:paraId="78DA54F2"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10.868 -- Rural Energy for America Program</w:t>
                  </w:r>
                </w:p>
              </w:tc>
            </w:tr>
            <w:tr w:rsidR="00805530" w:rsidRPr="006F5091" w14:paraId="38AE2BBC" w14:textId="77777777" w:rsidTr="00B04188">
              <w:trPr>
                <w:tblCellSpacing w:w="0" w:type="dxa"/>
              </w:trPr>
              <w:tc>
                <w:tcPr>
                  <w:tcW w:w="2779" w:type="dxa"/>
                  <w:noWrap/>
                  <w:hideMark/>
                </w:tcPr>
                <w:p w14:paraId="0C426FDB"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Cost Sharing or Matching Requirement:</w:t>
                  </w:r>
                </w:p>
              </w:tc>
              <w:tc>
                <w:tcPr>
                  <w:tcW w:w="2597" w:type="dxa"/>
                  <w:vAlign w:val="center"/>
                  <w:hideMark/>
                </w:tcPr>
                <w:p w14:paraId="6BC9D2F0"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Yes</w:t>
                  </w:r>
                </w:p>
              </w:tc>
            </w:tr>
          </w:tbl>
          <w:p w14:paraId="0CD0B087" w14:textId="77777777" w:rsidR="00805530" w:rsidRPr="006F5091" w:rsidRDefault="00805530" w:rsidP="00B04188">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61"/>
              <w:gridCol w:w="3084"/>
            </w:tblGrid>
            <w:tr w:rsidR="00805530" w:rsidRPr="006F5091" w14:paraId="4C6C6C1B" w14:textId="77777777" w:rsidTr="00B04188">
              <w:trPr>
                <w:tblCellSpacing w:w="0" w:type="dxa"/>
              </w:trPr>
              <w:tc>
                <w:tcPr>
                  <w:tcW w:w="2161" w:type="dxa"/>
                  <w:noWrap/>
                  <w:hideMark/>
                </w:tcPr>
                <w:p w14:paraId="3D10EDBB"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Version:</w:t>
                  </w:r>
                </w:p>
              </w:tc>
              <w:tc>
                <w:tcPr>
                  <w:tcW w:w="3496" w:type="dxa"/>
                  <w:vAlign w:val="center"/>
                  <w:hideMark/>
                </w:tcPr>
                <w:p w14:paraId="4D7CEBBC"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Synopsis 3</w:t>
                  </w:r>
                </w:p>
              </w:tc>
            </w:tr>
            <w:tr w:rsidR="00805530" w:rsidRPr="006F5091" w14:paraId="35E0B04B" w14:textId="77777777" w:rsidTr="00B04188">
              <w:trPr>
                <w:tblCellSpacing w:w="0" w:type="dxa"/>
              </w:trPr>
              <w:tc>
                <w:tcPr>
                  <w:tcW w:w="2161" w:type="dxa"/>
                  <w:noWrap/>
                  <w:hideMark/>
                </w:tcPr>
                <w:p w14:paraId="767C155B"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Posted Date:</w:t>
                  </w:r>
                </w:p>
              </w:tc>
              <w:tc>
                <w:tcPr>
                  <w:tcW w:w="3496" w:type="dxa"/>
                  <w:vAlign w:val="center"/>
                  <w:hideMark/>
                </w:tcPr>
                <w:p w14:paraId="114C4430"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Sep 02, 2021</w:t>
                  </w:r>
                </w:p>
              </w:tc>
            </w:tr>
            <w:tr w:rsidR="00805530" w:rsidRPr="006F5091" w14:paraId="60E6C76F" w14:textId="77777777" w:rsidTr="00B04188">
              <w:trPr>
                <w:tblCellSpacing w:w="0" w:type="dxa"/>
              </w:trPr>
              <w:tc>
                <w:tcPr>
                  <w:tcW w:w="2161" w:type="dxa"/>
                  <w:noWrap/>
                  <w:hideMark/>
                </w:tcPr>
                <w:p w14:paraId="07D7F255"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Last Updated Date:</w:t>
                  </w:r>
                </w:p>
              </w:tc>
              <w:tc>
                <w:tcPr>
                  <w:tcW w:w="3496" w:type="dxa"/>
                  <w:vAlign w:val="center"/>
                  <w:hideMark/>
                </w:tcPr>
                <w:p w14:paraId="02786C7E"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Sep 02, 2021</w:t>
                  </w:r>
                </w:p>
              </w:tc>
            </w:tr>
            <w:tr w:rsidR="00805530" w:rsidRPr="006F5091" w14:paraId="594EBF95" w14:textId="77777777" w:rsidTr="00B04188">
              <w:trPr>
                <w:tblCellSpacing w:w="0" w:type="dxa"/>
              </w:trPr>
              <w:tc>
                <w:tcPr>
                  <w:tcW w:w="2161" w:type="dxa"/>
                  <w:noWrap/>
                  <w:hideMark/>
                </w:tcPr>
                <w:p w14:paraId="107DC6DE"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Original Closing Date for Applications:</w:t>
                  </w:r>
                </w:p>
              </w:tc>
              <w:tc>
                <w:tcPr>
                  <w:tcW w:w="3496" w:type="dxa"/>
                  <w:vAlign w:val="center"/>
                  <w:hideMark/>
                </w:tcPr>
                <w:p w14:paraId="4442FF73"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Mar 31, 2022  REAP applications are accepted year-round. The final date to submit an application to compete for FY22 funding is March 31, 2022.</w:t>
                  </w:r>
                </w:p>
              </w:tc>
            </w:tr>
            <w:tr w:rsidR="00805530" w:rsidRPr="006F5091" w14:paraId="59E5698B" w14:textId="77777777" w:rsidTr="00B04188">
              <w:trPr>
                <w:tblCellSpacing w:w="0" w:type="dxa"/>
              </w:trPr>
              <w:tc>
                <w:tcPr>
                  <w:tcW w:w="2161" w:type="dxa"/>
                  <w:noWrap/>
                  <w:hideMark/>
                </w:tcPr>
                <w:p w14:paraId="3D18AB0B"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Current Closing Date for Applications:</w:t>
                  </w:r>
                </w:p>
              </w:tc>
              <w:tc>
                <w:tcPr>
                  <w:tcW w:w="3496" w:type="dxa"/>
                  <w:vAlign w:val="center"/>
                  <w:hideMark/>
                </w:tcPr>
                <w:p w14:paraId="76669EC2"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Mar 31, 2022  REAP applications are accepted year-round. The final date to submit an application to compete for FY22 funding is March 31, 2022.</w:t>
                  </w:r>
                </w:p>
              </w:tc>
            </w:tr>
            <w:tr w:rsidR="00805530" w:rsidRPr="006F5091" w14:paraId="5169A7EE" w14:textId="77777777" w:rsidTr="00B04188">
              <w:trPr>
                <w:tblCellSpacing w:w="0" w:type="dxa"/>
              </w:trPr>
              <w:tc>
                <w:tcPr>
                  <w:tcW w:w="2161" w:type="dxa"/>
                  <w:noWrap/>
                  <w:hideMark/>
                </w:tcPr>
                <w:p w14:paraId="510ED715"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Archive Date:</w:t>
                  </w:r>
                </w:p>
              </w:tc>
              <w:tc>
                <w:tcPr>
                  <w:tcW w:w="3496" w:type="dxa"/>
                  <w:vAlign w:val="center"/>
                  <w:hideMark/>
                </w:tcPr>
                <w:p w14:paraId="415E1573"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Apr 30, 2022</w:t>
                  </w:r>
                </w:p>
              </w:tc>
            </w:tr>
            <w:tr w:rsidR="00805530" w:rsidRPr="006F5091" w14:paraId="69B5D4F1" w14:textId="77777777" w:rsidTr="00B04188">
              <w:trPr>
                <w:tblCellSpacing w:w="0" w:type="dxa"/>
              </w:trPr>
              <w:tc>
                <w:tcPr>
                  <w:tcW w:w="2161" w:type="dxa"/>
                  <w:noWrap/>
                  <w:hideMark/>
                </w:tcPr>
                <w:p w14:paraId="5D5C366B"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Estimated Total Program Funding:</w:t>
                  </w:r>
                </w:p>
              </w:tc>
              <w:tc>
                <w:tcPr>
                  <w:tcW w:w="3496" w:type="dxa"/>
                  <w:vAlign w:val="center"/>
                  <w:hideMark/>
                </w:tcPr>
                <w:p w14:paraId="35A0825C"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 </w:t>
                  </w:r>
                </w:p>
              </w:tc>
            </w:tr>
            <w:tr w:rsidR="00805530" w:rsidRPr="006F5091" w14:paraId="0FB91F8E" w14:textId="77777777" w:rsidTr="00B04188">
              <w:trPr>
                <w:tblCellSpacing w:w="0" w:type="dxa"/>
              </w:trPr>
              <w:tc>
                <w:tcPr>
                  <w:tcW w:w="2161" w:type="dxa"/>
                  <w:noWrap/>
                  <w:hideMark/>
                </w:tcPr>
                <w:p w14:paraId="7FB7135D"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Award Ceiling:</w:t>
                  </w:r>
                </w:p>
              </w:tc>
              <w:tc>
                <w:tcPr>
                  <w:tcW w:w="3496" w:type="dxa"/>
                  <w:vAlign w:val="center"/>
                  <w:hideMark/>
                </w:tcPr>
                <w:p w14:paraId="2D6ED39E"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$500,000</w:t>
                  </w:r>
                </w:p>
              </w:tc>
            </w:tr>
            <w:tr w:rsidR="00805530" w:rsidRPr="006F5091" w14:paraId="42C4630D" w14:textId="77777777" w:rsidTr="00B04188">
              <w:trPr>
                <w:tblCellSpacing w:w="0" w:type="dxa"/>
              </w:trPr>
              <w:tc>
                <w:tcPr>
                  <w:tcW w:w="2161" w:type="dxa"/>
                  <w:noWrap/>
                  <w:hideMark/>
                </w:tcPr>
                <w:p w14:paraId="4BFC452E"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Award Floor:</w:t>
                  </w:r>
                </w:p>
              </w:tc>
              <w:tc>
                <w:tcPr>
                  <w:tcW w:w="3496" w:type="dxa"/>
                  <w:vAlign w:val="center"/>
                  <w:hideMark/>
                </w:tcPr>
                <w:p w14:paraId="27F6D133"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$1,500</w:t>
                  </w:r>
                </w:p>
              </w:tc>
            </w:tr>
          </w:tbl>
          <w:p w14:paraId="0318B52E" w14:textId="77777777" w:rsidR="00805530" w:rsidRPr="006F5091" w:rsidRDefault="00805530" w:rsidP="00B04188">
            <w:pPr>
              <w:pStyle w:val="NoSpacing"/>
              <w:rPr>
                <w:rFonts w:ascii="Helvetica" w:hAnsi="Helvetica" w:cs="Helvetica"/>
                <w:color w:val="222222"/>
              </w:rPr>
            </w:pPr>
          </w:p>
        </w:tc>
      </w:tr>
    </w:tbl>
    <w:p w14:paraId="1047FDEF" w14:textId="77777777" w:rsidR="00805530" w:rsidRPr="006F5091" w:rsidRDefault="00805530" w:rsidP="0080553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05530" w:rsidRPr="006F5091" w14:paraId="58858FB7" w14:textId="77777777" w:rsidTr="00B04188">
        <w:trPr>
          <w:tblCellSpacing w:w="0" w:type="dxa"/>
        </w:trPr>
        <w:tc>
          <w:tcPr>
            <w:tcW w:w="0" w:type="auto"/>
            <w:noWrap/>
            <w:hideMark/>
          </w:tcPr>
          <w:p w14:paraId="34E57D7C"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Eligible Applicants:</w:t>
            </w:r>
          </w:p>
        </w:tc>
        <w:tc>
          <w:tcPr>
            <w:tcW w:w="5000" w:type="pct"/>
            <w:vAlign w:val="center"/>
            <w:hideMark/>
          </w:tcPr>
          <w:p w14:paraId="630BD8B5"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Small businesses</w:t>
            </w:r>
          </w:p>
        </w:tc>
      </w:tr>
      <w:tr w:rsidR="00805530" w:rsidRPr="006F5091" w14:paraId="3FA52515" w14:textId="77777777" w:rsidTr="00B04188">
        <w:trPr>
          <w:tblCellSpacing w:w="0" w:type="dxa"/>
        </w:trPr>
        <w:tc>
          <w:tcPr>
            <w:tcW w:w="0" w:type="auto"/>
            <w:noWrap/>
            <w:hideMark/>
          </w:tcPr>
          <w:p w14:paraId="16E731E8"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Additional Information on Eligibility:</w:t>
            </w:r>
          </w:p>
        </w:tc>
        <w:tc>
          <w:tcPr>
            <w:tcW w:w="5000" w:type="pct"/>
            <w:vAlign w:val="center"/>
            <w:hideMark/>
          </w:tcPr>
          <w:p w14:paraId="3E723D44"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Agricultural Producers</w:t>
            </w:r>
          </w:p>
        </w:tc>
      </w:tr>
    </w:tbl>
    <w:p w14:paraId="3D8C6621" w14:textId="77777777" w:rsidR="00805530" w:rsidRPr="006F5091" w:rsidRDefault="00805530" w:rsidP="0080553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05530" w:rsidRPr="006F5091" w14:paraId="4D8DF1F6" w14:textId="77777777" w:rsidTr="00B04188">
        <w:trPr>
          <w:tblCellSpacing w:w="0" w:type="dxa"/>
        </w:trPr>
        <w:tc>
          <w:tcPr>
            <w:tcW w:w="0" w:type="auto"/>
            <w:noWrap/>
            <w:hideMark/>
          </w:tcPr>
          <w:p w14:paraId="4E36CF1D"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Agency Name:</w:t>
            </w:r>
          </w:p>
        </w:tc>
        <w:tc>
          <w:tcPr>
            <w:tcW w:w="5000" w:type="pct"/>
            <w:vAlign w:val="center"/>
            <w:hideMark/>
          </w:tcPr>
          <w:p w14:paraId="27B45E2F"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Rural Business-Cooperative Service </w:t>
            </w:r>
          </w:p>
        </w:tc>
      </w:tr>
      <w:tr w:rsidR="00805530" w:rsidRPr="006F5091" w14:paraId="7F13EEA5" w14:textId="77777777" w:rsidTr="00B04188">
        <w:trPr>
          <w:tblCellSpacing w:w="0" w:type="dxa"/>
        </w:trPr>
        <w:tc>
          <w:tcPr>
            <w:tcW w:w="0" w:type="auto"/>
            <w:noWrap/>
            <w:hideMark/>
          </w:tcPr>
          <w:p w14:paraId="59884FBE"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Description:</w:t>
            </w:r>
          </w:p>
        </w:tc>
        <w:tc>
          <w:tcPr>
            <w:tcW w:w="5000" w:type="pct"/>
            <w:vAlign w:val="center"/>
            <w:hideMark/>
          </w:tcPr>
          <w:p w14:paraId="5D682302"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FY2022 NOSA includes additional program information.</w:t>
            </w:r>
          </w:p>
        </w:tc>
      </w:tr>
      <w:tr w:rsidR="00805530" w:rsidRPr="006F5091" w14:paraId="312A0568" w14:textId="77777777" w:rsidTr="00B04188">
        <w:trPr>
          <w:tblCellSpacing w:w="0" w:type="dxa"/>
        </w:trPr>
        <w:tc>
          <w:tcPr>
            <w:tcW w:w="0" w:type="auto"/>
            <w:noWrap/>
            <w:hideMark/>
          </w:tcPr>
          <w:p w14:paraId="3AB737DD"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Link to Additional Information:</w:t>
            </w:r>
          </w:p>
        </w:tc>
        <w:tc>
          <w:tcPr>
            <w:tcW w:w="5000" w:type="pct"/>
            <w:vAlign w:val="center"/>
            <w:hideMark/>
          </w:tcPr>
          <w:p w14:paraId="21E6DFF2" w14:textId="77777777" w:rsidR="00805530" w:rsidRPr="006F5091" w:rsidRDefault="001F6FAE" w:rsidP="00B04188">
            <w:pPr>
              <w:pStyle w:val="NoSpacing"/>
              <w:rPr>
                <w:rFonts w:ascii="Helvetica" w:hAnsi="Helvetica" w:cs="Helvetica"/>
                <w:color w:val="222222"/>
              </w:rPr>
            </w:pPr>
            <w:hyperlink r:id="rId154" w:anchor="relatedDocumentsTab" w:tooltip="See Related Documents" w:history="1">
              <w:r w:rsidR="00805530" w:rsidRPr="006F5091">
                <w:rPr>
                  <w:rStyle w:val="Hyperlink"/>
                  <w:rFonts w:ascii="Helvetica" w:hAnsi="Helvetica" w:cs="Helvetica"/>
                </w:rPr>
                <w:t>See Related Documents</w:t>
              </w:r>
            </w:hyperlink>
          </w:p>
        </w:tc>
      </w:tr>
      <w:tr w:rsidR="00805530" w:rsidRPr="006F5091" w14:paraId="0CDB4D5D" w14:textId="77777777" w:rsidTr="00B04188">
        <w:trPr>
          <w:tblCellSpacing w:w="0" w:type="dxa"/>
        </w:trPr>
        <w:tc>
          <w:tcPr>
            <w:tcW w:w="0" w:type="auto"/>
            <w:noWrap/>
            <w:hideMark/>
          </w:tcPr>
          <w:p w14:paraId="341E2CFD" w14:textId="77777777" w:rsidR="00805530" w:rsidRPr="006F5091" w:rsidRDefault="00805530" w:rsidP="00B04188">
            <w:pPr>
              <w:pStyle w:val="NoSpacing"/>
              <w:rPr>
                <w:rFonts w:ascii="Helvetica" w:hAnsi="Helvetica" w:cs="Helvetica"/>
                <w:b/>
                <w:bCs/>
                <w:color w:val="222222"/>
              </w:rPr>
            </w:pPr>
            <w:r w:rsidRPr="006F5091">
              <w:rPr>
                <w:rFonts w:ascii="Helvetica" w:hAnsi="Helvetica" w:cs="Helvetica"/>
                <w:b/>
                <w:bCs/>
                <w:color w:val="222222"/>
              </w:rPr>
              <w:t>Grantor Contact Information:</w:t>
            </w:r>
          </w:p>
        </w:tc>
        <w:tc>
          <w:tcPr>
            <w:tcW w:w="5000" w:type="pct"/>
            <w:vAlign w:val="center"/>
            <w:hideMark/>
          </w:tcPr>
          <w:p w14:paraId="04B0C752" w14:textId="77777777" w:rsidR="00805530" w:rsidRPr="006F5091" w:rsidRDefault="00805530" w:rsidP="00B04188">
            <w:pPr>
              <w:pStyle w:val="NoSpacing"/>
              <w:rPr>
                <w:rFonts w:ascii="Helvetica" w:hAnsi="Helvetica" w:cs="Helvetica"/>
                <w:color w:val="222222"/>
              </w:rPr>
            </w:pPr>
            <w:r w:rsidRPr="006F5091">
              <w:rPr>
                <w:rFonts w:ascii="Helvetica" w:hAnsi="Helvetica" w:cs="Helvetica"/>
                <w:color w:val="222222"/>
              </w:rPr>
              <w:t>If you have difficulty accessing the full announcement electronically, please contact:</w:t>
            </w:r>
            <w:r w:rsidRPr="006F5091">
              <w:rPr>
                <w:rFonts w:ascii="Helvetica" w:hAnsi="Helvetica" w:cs="Helvetica"/>
                <w:color w:val="222222"/>
              </w:rPr>
              <w:br/>
            </w:r>
            <w:r w:rsidRPr="006F5091">
              <w:rPr>
                <w:rFonts w:ascii="Helvetica" w:hAnsi="Helvetica" w:cs="Helvetica"/>
                <w:color w:val="222222"/>
              </w:rPr>
              <w:br/>
              <w:t>Please contact the Energy Coordinator in the state where your project will be located - https://www.rd.usda.gov/files/RBS_StateEnergyCoordinators.pdf</w:t>
            </w:r>
            <w:r w:rsidRPr="006F5091">
              <w:rPr>
                <w:rFonts w:ascii="Helvetica" w:hAnsi="Helvetica" w:cs="Helvetica"/>
                <w:color w:val="222222"/>
              </w:rPr>
              <w:br/>
            </w:r>
            <w:r w:rsidRPr="006F5091">
              <w:rPr>
                <w:rFonts w:ascii="Helvetica" w:hAnsi="Helvetica" w:cs="Helvetica"/>
                <w:color w:val="222222"/>
              </w:rPr>
              <w:br/>
            </w:r>
            <w:hyperlink r:id="rId155" w:history="1">
              <w:r w:rsidRPr="006F5091">
                <w:rPr>
                  <w:rStyle w:val="Hyperlink"/>
                  <w:rFonts w:ascii="Helvetica" w:hAnsi="Helvetica" w:cs="Helvetica"/>
                </w:rPr>
                <w:t>CP Grants</w:t>
              </w:r>
            </w:hyperlink>
          </w:p>
        </w:tc>
      </w:tr>
    </w:tbl>
    <w:p w14:paraId="5433A194" w14:textId="77777777" w:rsidR="00805530" w:rsidRDefault="00805530" w:rsidP="00805530">
      <w:pPr>
        <w:pStyle w:val="NoSpacing"/>
        <w:rPr>
          <w:rFonts w:ascii="Helvetica" w:hAnsi="Helvetica" w:cs="Helvetica"/>
          <w:color w:val="222222"/>
        </w:rPr>
      </w:pPr>
      <w:r w:rsidRPr="006F5091">
        <w:rPr>
          <w:rFonts w:ascii="Helvetica" w:hAnsi="Helvetica" w:cs="Helvetica"/>
          <w:color w:val="222222"/>
          <w:sz w:val="24"/>
          <w:szCs w:val="24"/>
        </w:rPr>
        <w:lastRenderedPageBreak/>
        <w:br/>
      </w:r>
      <w:hyperlink r:id="rId156" w:tgtFrame="_blank" w:history="1">
        <w:r w:rsidRPr="006F5091">
          <w:rPr>
            <w:rStyle w:val="Hyperlink"/>
            <w:rFonts w:ascii="Helvetica" w:hAnsi="Helvetica" w:cs="Helvetica"/>
            <w:sz w:val="24"/>
            <w:szCs w:val="24"/>
          </w:rPr>
          <w:t>https://www.grants.gov/web/grants/view-opportunity.html?oppId=335522</w:t>
        </w:r>
      </w:hyperlink>
    </w:p>
    <w:p w14:paraId="16CE52F0" w14:textId="77777777" w:rsidR="00805530" w:rsidRPr="00113B4C" w:rsidRDefault="00805530" w:rsidP="00113B4C"/>
    <w:p w14:paraId="59F7DB38" w14:textId="77777777" w:rsidR="007E79F4" w:rsidRPr="00113B4C" w:rsidRDefault="007E79F4" w:rsidP="00113B4C">
      <w:bookmarkStart w:id="120" w:name="AGComWoodEnergyInnov"/>
      <w:bookmarkStart w:id="121" w:name="AGComWoodEnergyInnov2021"/>
      <w:bookmarkStart w:id="122" w:name="AGUtilitiesSolidWaste2"/>
      <w:bookmarkEnd w:id="120"/>
      <w:bookmarkEnd w:id="121"/>
      <w:bookmarkEnd w:id="122"/>
    </w:p>
    <w:p w14:paraId="78549924" w14:textId="77777777" w:rsidR="008969AA" w:rsidRPr="005D3F9C" w:rsidRDefault="008969AA" w:rsidP="0077741F">
      <w:pPr>
        <w:pBdr>
          <w:bottom w:val="double" w:sz="6" w:space="1" w:color="auto"/>
        </w:pBdr>
        <w:autoSpaceDE w:val="0"/>
        <w:autoSpaceDN w:val="0"/>
        <w:adjustRightInd w:val="0"/>
        <w:rPr>
          <w:rFonts w:ascii="Helvetica" w:hAnsi="Helvetica"/>
          <w:b/>
        </w:rPr>
      </w:pPr>
    </w:p>
    <w:p w14:paraId="62D9C94D" w14:textId="77777777" w:rsidR="0077741F" w:rsidRPr="005D3F9C" w:rsidRDefault="0077741F" w:rsidP="0077741F">
      <w:pPr>
        <w:rPr>
          <w:rFonts w:ascii="Helvetica" w:hAnsi="Helvetica"/>
        </w:rPr>
      </w:pPr>
    </w:p>
    <w:p w14:paraId="580C67FC" w14:textId="77777777" w:rsidR="0077741F" w:rsidRPr="001D72F9" w:rsidRDefault="0077741F" w:rsidP="0077741F">
      <w:pPr>
        <w:autoSpaceDE w:val="0"/>
        <w:autoSpaceDN w:val="0"/>
        <w:adjustRightInd w:val="0"/>
        <w:outlineLvl w:val="0"/>
        <w:rPr>
          <w:rFonts w:ascii="Helvetica" w:hAnsi="Helvetica"/>
          <w:b/>
          <w:sz w:val="28"/>
          <w:szCs w:val="28"/>
        </w:rPr>
      </w:pPr>
      <w:bookmarkStart w:id="123" w:name="AGFarmersMarketMod"/>
      <w:bookmarkStart w:id="124" w:name="AGWomen"/>
      <w:bookmarkStart w:id="125" w:name="DOC"/>
      <w:bookmarkEnd w:id="123"/>
      <w:bookmarkEnd w:id="124"/>
      <w:bookmarkEnd w:id="125"/>
      <w:r w:rsidRPr="001D72F9">
        <w:rPr>
          <w:rFonts w:ascii="Helvetica" w:hAnsi="Helvetica"/>
          <w:b/>
          <w:sz w:val="28"/>
          <w:szCs w:val="28"/>
        </w:rPr>
        <w:t>Department of Commerce</w:t>
      </w:r>
    </w:p>
    <w:p w14:paraId="78B1FF93" w14:textId="77777777" w:rsidR="0077741F" w:rsidRPr="005D3F9C" w:rsidRDefault="0077741F" w:rsidP="0077741F">
      <w:pPr>
        <w:widowControl w:val="0"/>
        <w:autoSpaceDE w:val="0"/>
        <w:autoSpaceDN w:val="0"/>
        <w:adjustRightInd w:val="0"/>
        <w:rPr>
          <w:rFonts w:ascii="Helvetica" w:hAnsi="Helvetica" w:cs="Helvetica"/>
        </w:rPr>
      </w:pPr>
    </w:p>
    <w:p w14:paraId="00BEA08F" w14:textId="0394C3C8" w:rsidR="006A5A74" w:rsidRDefault="0077741F" w:rsidP="005A4205">
      <w:pPr>
        <w:rPr>
          <w:rFonts w:ascii="Helvetica" w:hAnsi="Helvetica"/>
          <w:b/>
          <w:bCs/>
        </w:rPr>
      </w:pPr>
      <w:bookmarkStart w:id="126" w:name="DOCPrograms"/>
      <w:bookmarkEnd w:id="126"/>
      <w:r w:rsidRPr="00AC4C74">
        <w:rPr>
          <w:rFonts w:ascii="Helvetica" w:hAnsi="Helvetica"/>
          <w:b/>
          <w:bCs/>
        </w:rPr>
        <w:t>Programs:</w:t>
      </w:r>
      <w:bookmarkStart w:id="127" w:name="DOCNewAquaculture19"/>
      <w:bookmarkEnd w:id="127"/>
    </w:p>
    <w:p w14:paraId="6D26C8FC" w14:textId="512A6B1A" w:rsidR="009F264D" w:rsidRDefault="009F264D" w:rsidP="00D74311">
      <w:pPr>
        <w:pStyle w:val="NoSpacing"/>
        <w:rPr>
          <w:rFonts w:ascii="Helvetica" w:hAnsi="Helvetica" w:cs="Helvetica"/>
          <w:sz w:val="24"/>
          <w:szCs w:val="24"/>
        </w:rPr>
      </w:pPr>
      <w:bookmarkStart w:id="128" w:name="DOCNOAAAcidification"/>
      <w:bookmarkEnd w:id="128"/>
    </w:p>
    <w:p w14:paraId="5A861782" w14:textId="77777777" w:rsidR="008B18AE" w:rsidRDefault="008B18AE" w:rsidP="008B18AE">
      <w:pPr>
        <w:pStyle w:val="NoSpacing"/>
        <w:rPr>
          <w:rFonts w:ascii="Helvetica" w:hAnsi="Helvetica" w:cs="Helvetica"/>
          <w:color w:val="222222"/>
          <w:sz w:val="24"/>
          <w:szCs w:val="24"/>
          <w:shd w:val="clear" w:color="auto" w:fill="FFFFFF"/>
        </w:rPr>
      </w:pPr>
      <w:bookmarkStart w:id="129" w:name="DOCEDAATRO"/>
      <w:bookmarkEnd w:id="129"/>
      <w:r w:rsidRPr="00881962">
        <w:rPr>
          <w:rFonts w:ascii="Helvetica" w:hAnsi="Helvetica" w:cs="Helvetica"/>
          <w:color w:val="222222"/>
          <w:sz w:val="24"/>
          <w:szCs w:val="24"/>
          <w:shd w:val="clear" w:color="auto" w:fill="FFFFFF"/>
        </w:rPr>
        <w:t>FY 2022 EDA University Center Competition - ATRO</w:t>
      </w:r>
      <w:r w:rsidRPr="00881962">
        <w:rPr>
          <w:rFonts w:ascii="Helvetica" w:hAnsi="Helvetica" w:cs="Helvetica"/>
          <w:color w:val="222222"/>
          <w:sz w:val="24"/>
          <w:szCs w:val="24"/>
        </w:rPr>
        <w:br/>
      </w:r>
      <w:r w:rsidRPr="00881962">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342BF" w:rsidRPr="007342BF" w14:paraId="21FAB72F" w14:textId="77777777" w:rsidTr="007342B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5"/>
              <w:gridCol w:w="3010"/>
            </w:tblGrid>
            <w:tr w:rsidR="007342BF" w:rsidRPr="007342BF" w14:paraId="355A3471" w14:textId="77777777" w:rsidTr="007342BF">
              <w:trPr>
                <w:tblCellSpacing w:w="0" w:type="dxa"/>
              </w:trPr>
              <w:tc>
                <w:tcPr>
                  <w:tcW w:w="2235" w:type="dxa"/>
                  <w:noWrap/>
                  <w:hideMark/>
                </w:tcPr>
                <w:p w14:paraId="2BB4D080" w14:textId="77777777" w:rsidR="007342BF" w:rsidRPr="007342BF" w:rsidRDefault="007342BF" w:rsidP="007342BF">
                  <w:pPr>
                    <w:pStyle w:val="NoSpacing"/>
                    <w:rPr>
                      <w:rFonts w:ascii="Helvetica" w:hAnsi="Helvetica" w:cs="Helvetica"/>
                      <w:b/>
                      <w:bCs/>
                      <w:color w:val="222222"/>
                    </w:rPr>
                  </w:pPr>
                  <w:r w:rsidRPr="007342BF">
                    <w:rPr>
                      <w:rFonts w:ascii="Helvetica" w:hAnsi="Helvetica" w:cs="Helvetica"/>
                      <w:b/>
                      <w:bCs/>
                      <w:color w:val="222222"/>
                    </w:rPr>
                    <w:t>Document Type:</w:t>
                  </w:r>
                </w:p>
              </w:tc>
              <w:tc>
                <w:tcPr>
                  <w:tcW w:w="3010" w:type="dxa"/>
                  <w:vAlign w:val="center"/>
                  <w:hideMark/>
                </w:tcPr>
                <w:p w14:paraId="52AF97AA" w14:textId="77777777" w:rsidR="007342BF" w:rsidRPr="007342BF" w:rsidRDefault="007342BF" w:rsidP="007342BF">
                  <w:pPr>
                    <w:pStyle w:val="NoSpacing"/>
                    <w:rPr>
                      <w:rFonts w:ascii="Helvetica" w:hAnsi="Helvetica" w:cs="Helvetica"/>
                      <w:color w:val="222222"/>
                    </w:rPr>
                  </w:pPr>
                  <w:r w:rsidRPr="007342BF">
                    <w:rPr>
                      <w:rFonts w:ascii="Helvetica" w:hAnsi="Helvetica" w:cs="Helvetica"/>
                      <w:color w:val="222222"/>
                    </w:rPr>
                    <w:t>Grants Notice</w:t>
                  </w:r>
                </w:p>
              </w:tc>
            </w:tr>
            <w:tr w:rsidR="007342BF" w:rsidRPr="007342BF" w14:paraId="6AB31C67" w14:textId="77777777" w:rsidTr="007342BF">
              <w:trPr>
                <w:tblCellSpacing w:w="0" w:type="dxa"/>
              </w:trPr>
              <w:tc>
                <w:tcPr>
                  <w:tcW w:w="2235" w:type="dxa"/>
                  <w:noWrap/>
                  <w:hideMark/>
                </w:tcPr>
                <w:p w14:paraId="609AAB2A" w14:textId="77777777" w:rsidR="007342BF" w:rsidRPr="007342BF" w:rsidRDefault="007342BF" w:rsidP="007342BF">
                  <w:pPr>
                    <w:pStyle w:val="NoSpacing"/>
                    <w:rPr>
                      <w:rFonts w:ascii="Helvetica" w:hAnsi="Helvetica" w:cs="Helvetica"/>
                      <w:b/>
                      <w:bCs/>
                      <w:color w:val="222222"/>
                    </w:rPr>
                  </w:pPr>
                  <w:r w:rsidRPr="007342BF">
                    <w:rPr>
                      <w:rFonts w:ascii="Helvetica" w:hAnsi="Helvetica" w:cs="Helvetica"/>
                      <w:b/>
                      <w:bCs/>
                      <w:color w:val="222222"/>
                    </w:rPr>
                    <w:t>Funding Opportunity Number:</w:t>
                  </w:r>
                </w:p>
              </w:tc>
              <w:tc>
                <w:tcPr>
                  <w:tcW w:w="3010" w:type="dxa"/>
                  <w:vAlign w:val="center"/>
                  <w:hideMark/>
                </w:tcPr>
                <w:p w14:paraId="28A55B7A" w14:textId="77777777" w:rsidR="007342BF" w:rsidRPr="007342BF" w:rsidRDefault="007342BF" w:rsidP="007342BF">
                  <w:pPr>
                    <w:pStyle w:val="NoSpacing"/>
                    <w:rPr>
                      <w:rFonts w:ascii="Helvetica" w:hAnsi="Helvetica" w:cs="Helvetica"/>
                      <w:color w:val="222222"/>
                    </w:rPr>
                  </w:pPr>
                  <w:r w:rsidRPr="007342BF">
                    <w:rPr>
                      <w:rFonts w:ascii="Helvetica" w:hAnsi="Helvetica" w:cs="Helvetica"/>
                      <w:color w:val="222222"/>
                    </w:rPr>
                    <w:t>EDA-ATL-TA-ATRO-2022-2007229</w:t>
                  </w:r>
                </w:p>
              </w:tc>
            </w:tr>
            <w:tr w:rsidR="007342BF" w:rsidRPr="007342BF" w14:paraId="494D713C" w14:textId="77777777" w:rsidTr="007342BF">
              <w:trPr>
                <w:tblCellSpacing w:w="0" w:type="dxa"/>
              </w:trPr>
              <w:tc>
                <w:tcPr>
                  <w:tcW w:w="2235" w:type="dxa"/>
                  <w:noWrap/>
                  <w:hideMark/>
                </w:tcPr>
                <w:p w14:paraId="74558763" w14:textId="77777777" w:rsidR="007342BF" w:rsidRPr="007342BF" w:rsidRDefault="007342BF" w:rsidP="007342BF">
                  <w:pPr>
                    <w:pStyle w:val="NoSpacing"/>
                    <w:rPr>
                      <w:rFonts w:ascii="Helvetica" w:hAnsi="Helvetica" w:cs="Helvetica"/>
                      <w:b/>
                      <w:bCs/>
                      <w:color w:val="222222"/>
                    </w:rPr>
                  </w:pPr>
                  <w:r w:rsidRPr="007342BF">
                    <w:rPr>
                      <w:rFonts w:ascii="Helvetica" w:hAnsi="Helvetica" w:cs="Helvetica"/>
                      <w:b/>
                      <w:bCs/>
                      <w:color w:val="222222"/>
                    </w:rPr>
                    <w:t>Funding Opportunity Title:</w:t>
                  </w:r>
                </w:p>
              </w:tc>
              <w:tc>
                <w:tcPr>
                  <w:tcW w:w="3010" w:type="dxa"/>
                  <w:vAlign w:val="center"/>
                  <w:hideMark/>
                </w:tcPr>
                <w:p w14:paraId="1037D75B" w14:textId="77777777" w:rsidR="007342BF" w:rsidRPr="007342BF" w:rsidRDefault="007342BF" w:rsidP="007342BF">
                  <w:pPr>
                    <w:pStyle w:val="NoSpacing"/>
                    <w:rPr>
                      <w:rFonts w:ascii="Helvetica" w:hAnsi="Helvetica" w:cs="Helvetica"/>
                      <w:color w:val="222222"/>
                    </w:rPr>
                  </w:pPr>
                  <w:r w:rsidRPr="007342BF">
                    <w:rPr>
                      <w:rFonts w:ascii="Helvetica" w:hAnsi="Helvetica" w:cs="Helvetica"/>
                      <w:color w:val="222222"/>
                    </w:rPr>
                    <w:t>FY 2022 EDA University Center Competition - ATRO</w:t>
                  </w:r>
                </w:p>
              </w:tc>
            </w:tr>
            <w:tr w:rsidR="007342BF" w:rsidRPr="007342BF" w14:paraId="381D3A77" w14:textId="77777777" w:rsidTr="007342BF">
              <w:trPr>
                <w:tblCellSpacing w:w="0" w:type="dxa"/>
              </w:trPr>
              <w:tc>
                <w:tcPr>
                  <w:tcW w:w="2235" w:type="dxa"/>
                  <w:noWrap/>
                  <w:hideMark/>
                </w:tcPr>
                <w:p w14:paraId="3AFDE6F6" w14:textId="77777777" w:rsidR="007342BF" w:rsidRPr="007342BF" w:rsidRDefault="007342BF" w:rsidP="007342BF">
                  <w:pPr>
                    <w:pStyle w:val="NoSpacing"/>
                    <w:rPr>
                      <w:rFonts w:ascii="Helvetica" w:hAnsi="Helvetica" w:cs="Helvetica"/>
                      <w:b/>
                      <w:bCs/>
                      <w:color w:val="222222"/>
                    </w:rPr>
                  </w:pPr>
                  <w:r w:rsidRPr="007342BF">
                    <w:rPr>
                      <w:rFonts w:ascii="Helvetica" w:hAnsi="Helvetica" w:cs="Helvetica"/>
                      <w:b/>
                      <w:bCs/>
                      <w:color w:val="222222"/>
                    </w:rPr>
                    <w:t>Opportunity Category:</w:t>
                  </w:r>
                </w:p>
              </w:tc>
              <w:tc>
                <w:tcPr>
                  <w:tcW w:w="3010" w:type="dxa"/>
                  <w:vAlign w:val="center"/>
                  <w:hideMark/>
                </w:tcPr>
                <w:p w14:paraId="39922EE1" w14:textId="77777777" w:rsidR="007342BF" w:rsidRPr="007342BF" w:rsidRDefault="007342BF" w:rsidP="007342BF">
                  <w:pPr>
                    <w:pStyle w:val="NoSpacing"/>
                    <w:rPr>
                      <w:rFonts w:ascii="Helvetica" w:hAnsi="Helvetica" w:cs="Helvetica"/>
                      <w:color w:val="222222"/>
                    </w:rPr>
                  </w:pPr>
                  <w:r w:rsidRPr="007342BF">
                    <w:rPr>
                      <w:rFonts w:ascii="Helvetica" w:hAnsi="Helvetica" w:cs="Helvetica"/>
                      <w:color w:val="222222"/>
                    </w:rPr>
                    <w:t>Discretionary</w:t>
                  </w:r>
                </w:p>
              </w:tc>
            </w:tr>
            <w:tr w:rsidR="007342BF" w:rsidRPr="007342BF" w14:paraId="7C7C6E01" w14:textId="77777777" w:rsidTr="007342BF">
              <w:trPr>
                <w:tblCellSpacing w:w="0" w:type="dxa"/>
              </w:trPr>
              <w:tc>
                <w:tcPr>
                  <w:tcW w:w="2235" w:type="dxa"/>
                  <w:noWrap/>
                  <w:hideMark/>
                </w:tcPr>
                <w:p w14:paraId="5458C112" w14:textId="77777777" w:rsidR="007342BF" w:rsidRPr="007342BF" w:rsidRDefault="007342BF" w:rsidP="007342BF">
                  <w:pPr>
                    <w:pStyle w:val="NoSpacing"/>
                    <w:rPr>
                      <w:rFonts w:ascii="Helvetica" w:hAnsi="Helvetica" w:cs="Helvetica"/>
                      <w:b/>
                      <w:bCs/>
                      <w:color w:val="222222"/>
                    </w:rPr>
                  </w:pPr>
                  <w:r w:rsidRPr="007342BF">
                    <w:rPr>
                      <w:rFonts w:ascii="Helvetica" w:hAnsi="Helvetica" w:cs="Helvetica"/>
                      <w:b/>
                      <w:bCs/>
                      <w:color w:val="222222"/>
                    </w:rPr>
                    <w:t>Opportunity Category Explanation:</w:t>
                  </w:r>
                </w:p>
              </w:tc>
              <w:tc>
                <w:tcPr>
                  <w:tcW w:w="3010" w:type="dxa"/>
                  <w:vAlign w:val="center"/>
                  <w:hideMark/>
                </w:tcPr>
                <w:p w14:paraId="6BF3A135" w14:textId="77777777" w:rsidR="007342BF" w:rsidRPr="007342BF" w:rsidRDefault="007342BF" w:rsidP="007342BF">
                  <w:pPr>
                    <w:pStyle w:val="NoSpacing"/>
                    <w:rPr>
                      <w:rFonts w:ascii="Helvetica" w:hAnsi="Helvetica" w:cs="Helvetica"/>
                      <w:color w:val="222222"/>
                    </w:rPr>
                  </w:pPr>
                  <w:r w:rsidRPr="007342BF">
                    <w:rPr>
                      <w:rFonts w:ascii="Helvetica" w:hAnsi="Helvetica" w:cs="Helvetica"/>
                      <w:color w:val="222222"/>
                    </w:rPr>
                    <w:t> </w:t>
                  </w:r>
                </w:p>
              </w:tc>
            </w:tr>
            <w:tr w:rsidR="007342BF" w:rsidRPr="007342BF" w14:paraId="5BD5346E" w14:textId="77777777" w:rsidTr="007342BF">
              <w:trPr>
                <w:tblCellSpacing w:w="0" w:type="dxa"/>
              </w:trPr>
              <w:tc>
                <w:tcPr>
                  <w:tcW w:w="2235" w:type="dxa"/>
                  <w:noWrap/>
                  <w:hideMark/>
                </w:tcPr>
                <w:p w14:paraId="4C951107" w14:textId="77777777" w:rsidR="007342BF" w:rsidRPr="007342BF" w:rsidRDefault="007342BF" w:rsidP="007342BF">
                  <w:pPr>
                    <w:pStyle w:val="NoSpacing"/>
                    <w:rPr>
                      <w:rFonts w:ascii="Helvetica" w:hAnsi="Helvetica" w:cs="Helvetica"/>
                      <w:b/>
                      <w:bCs/>
                      <w:color w:val="222222"/>
                    </w:rPr>
                  </w:pPr>
                  <w:r w:rsidRPr="007342BF">
                    <w:rPr>
                      <w:rFonts w:ascii="Helvetica" w:hAnsi="Helvetica" w:cs="Helvetica"/>
                      <w:b/>
                      <w:bCs/>
                      <w:color w:val="222222"/>
                    </w:rPr>
                    <w:t>Funding Instrument Type:</w:t>
                  </w:r>
                </w:p>
              </w:tc>
              <w:tc>
                <w:tcPr>
                  <w:tcW w:w="3010" w:type="dxa"/>
                  <w:vAlign w:val="center"/>
                  <w:hideMark/>
                </w:tcPr>
                <w:p w14:paraId="0DBB0C58" w14:textId="77777777" w:rsidR="007342BF" w:rsidRPr="007342BF" w:rsidRDefault="007342BF" w:rsidP="007342BF">
                  <w:pPr>
                    <w:pStyle w:val="NoSpacing"/>
                    <w:rPr>
                      <w:rFonts w:ascii="Helvetica" w:hAnsi="Helvetica" w:cs="Helvetica"/>
                      <w:color w:val="222222"/>
                    </w:rPr>
                  </w:pPr>
                  <w:r w:rsidRPr="007342BF">
                    <w:rPr>
                      <w:rFonts w:ascii="Helvetica" w:hAnsi="Helvetica" w:cs="Helvetica"/>
                      <w:color w:val="222222"/>
                    </w:rPr>
                    <w:t>Grant</w:t>
                  </w:r>
                </w:p>
              </w:tc>
            </w:tr>
            <w:tr w:rsidR="007342BF" w:rsidRPr="007342BF" w14:paraId="790C7B04" w14:textId="77777777" w:rsidTr="007342BF">
              <w:trPr>
                <w:tblCellSpacing w:w="0" w:type="dxa"/>
              </w:trPr>
              <w:tc>
                <w:tcPr>
                  <w:tcW w:w="2235" w:type="dxa"/>
                  <w:noWrap/>
                  <w:hideMark/>
                </w:tcPr>
                <w:p w14:paraId="1D493D19" w14:textId="77777777" w:rsidR="007342BF" w:rsidRPr="007342BF" w:rsidRDefault="007342BF" w:rsidP="007342BF">
                  <w:pPr>
                    <w:pStyle w:val="NoSpacing"/>
                    <w:rPr>
                      <w:rFonts w:ascii="Helvetica" w:hAnsi="Helvetica" w:cs="Helvetica"/>
                      <w:b/>
                      <w:bCs/>
                      <w:color w:val="222222"/>
                    </w:rPr>
                  </w:pPr>
                  <w:r w:rsidRPr="007342BF">
                    <w:rPr>
                      <w:rFonts w:ascii="Helvetica" w:hAnsi="Helvetica" w:cs="Helvetica"/>
                      <w:b/>
                      <w:bCs/>
                      <w:color w:val="222222"/>
                    </w:rPr>
                    <w:t>Category of Funding Activity:</w:t>
                  </w:r>
                </w:p>
              </w:tc>
              <w:tc>
                <w:tcPr>
                  <w:tcW w:w="3010" w:type="dxa"/>
                  <w:vAlign w:val="center"/>
                  <w:hideMark/>
                </w:tcPr>
                <w:p w14:paraId="1DB9B975" w14:textId="77777777" w:rsidR="007342BF" w:rsidRPr="007342BF" w:rsidRDefault="007342BF" w:rsidP="007342BF">
                  <w:pPr>
                    <w:pStyle w:val="NoSpacing"/>
                    <w:rPr>
                      <w:rFonts w:ascii="Helvetica" w:hAnsi="Helvetica" w:cs="Helvetica"/>
                      <w:color w:val="222222"/>
                    </w:rPr>
                  </w:pPr>
                  <w:r w:rsidRPr="007342BF">
                    <w:rPr>
                      <w:rFonts w:ascii="Helvetica" w:hAnsi="Helvetica" w:cs="Helvetica"/>
                      <w:color w:val="222222"/>
                    </w:rPr>
                    <w:t>Other (see text field entitled "Explanation of Other Category of Funding Activity" for clarification)</w:t>
                  </w:r>
                </w:p>
              </w:tc>
            </w:tr>
            <w:tr w:rsidR="007342BF" w:rsidRPr="007342BF" w14:paraId="088283C0" w14:textId="77777777" w:rsidTr="007342BF">
              <w:trPr>
                <w:tblCellSpacing w:w="0" w:type="dxa"/>
              </w:trPr>
              <w:tc>
                <w:tcPr>
                  <w:tcW w:w="2235" w:type="dxa"/>
                  <w:noWrap/>
                  <w:hideMark/>
                </w:tcPr>
                <w:p w14:paraId="6ED84D86" w14:textId="77777777" w:rsidR="007342BF" w:rsidRPr="007342BF" w:rsidRDefault="007342BF" w:rsidP="007342BF">
                  <w:pPr>
                    <w:pStyle w:val="NoSpacing"/>
                    <w:rPr>
                      <w:rFonts w:ascii="Helvetica" w:hAnsi="Helvetica" w:cs="Helvetica"/>
                      <w:b/>
                      <w:bCs/>
                      <w:color w:val="222222"/>
                    </w:rPr>
                  </w:pPr>
                  <w:r w:rsidRPr="007342BF">
                    <w:rPr>
                      <w:rFonts w:ascii="Helvetica" w:hAnsi="Helvetica" w:cs="Helvetica"/>
                      <w:b/>
                      <w:bCs/>
                      <w:color w:val="222222"/>
                    </w:rPr>
                    <w:t>Category Explanation:</w:t>
                  </w:r>
                </w:p>
              </w:tc>
              <w:tc>
                <w:tcPr>
                  <w:tcW w:w="3010" w:type="dxa"/>
                  <w:vAlign w:val="center"/>
                  <w:hideMark/>
                </w:tcPr>
                <w:p w14:paraId="7B22FE4B" w14:textId="77777777" w:rsidR="007342BF" w:rsidRPr="007342BF" w:rsidRDefault="007342BF" w:rsidP="007342BF">
                  <w:pPr>
                    <w:pStyle w:val="NoSpacing"/>
                    <w:rPr>
                      <w:rFonts w:ascii="Helvetica" w:hAnsi="Helvetica" w:cs="Helvetica"/>
                      <w:color w:val="222222"/>
                    </w:rPr>
                  </w:pPr>
                  <w:r w:rsidRPr="007342BF">
                    <w:rPr>
                      <w:rFonts w:ascii="Helvetica" w:hAnsi="Helvetica" w:cs="Helvetica"/>
                      <w:color w:val="222222"/>
                    </w:rPr>
                    <w:t>Economic Development</w:t>
                  </w:r>
                </w:p>
              </w:tc>
            </w:tr>
            <w:tr w:rsidR="007342BF" w:rsidRPr="007342BF" w14:paraId="2EAC4F8D" w14:textId="77777777" w:rsidTr="007342BF">
              <w:trPr>
                <w:tblCellSpacing w:w="0" w:type="dxa"/>
              </w:trPr>
              <w:tc>
                <w:tcPr>
                  <w:tcW w:w="2235" w:type="dxa"/>
                  <w:noWrap/>
                  <w:hideMark/>
                </w:tcPr>
                <w:p w14:paraId="12052403" w14:textId="77777777" w:rsidR="007342BF" w:rsidRPr="007342BF" w:rsidRDefault="007342BF" w:rsidP="007342BF">
                  <w:pPr>
                    <w:pStyle w:val="NoSpacing"/>
                    <w:rPr>
                      <w:rFonts w:ascii="Helvetica" w:hAnsi="Helvetica" w:cs="Helvetica"/>
                      <w:b/>
                      <w:bCs/>
                      <w:color w:val="222222"/>
                    </w:rPr>
                  </w:pPr>
                  <w:r w:rsidRPr="007342BF">
                    <w:rPr>
                      <w:rFonts w:ascii="Helvetica" w:hAnsi="Helvetica" w:cs="Helvetica"/>
                      <w:b/>
                      <w:bCs/>
                      <w:color w:val="222222"/>
                    </w:rPr>
                    <w:t>Expected Number of Awards:</w:t>
                  </w:r>
                </w:p>
              </w:tc>
              <w:tc>
                <w:tcPr>
                  <w:tcW w:w="3010" w:type="dxa"/>
                  <w:vAlign w:val="center"/>
                  <w:hideMark/>
                </w:tcPr>
                <w:p w14:paraId="6A433099" w14:textId="77777777" w:rsidR="007342BF" w:rsidRPr="007342BF" w:rsidRDefault="007342BF" w:rsidP="007342BF">
                  <w:pPr>
                    <w:pStyle w:val="NoSpacing"/>
                    <w:rPr>
                      <w:rFonts w:ascii="Helvetica" w:hAnsi="Helvetica" w:cs="Helvetica"/>
                      <w:color w:val="222222"/>
                    </w:rPr>
                  </w:pPr>
                  <w:r w:rsidRPr="007342BF">
                    <w:rPr>
                      <w:rFonts w:ascii="Helvetica" w:hAnsi="Helvetica" w:cs="Helvetica"/>
                      <w:color w:val="222222"/>
                    </w:rPr>
                    <w:t>10</w:t>
                  </w:r>
                </w:p>
              </w:tc>
            </w:tr>
            <w:tr w:rsidR="007342BF" w:rsidRPr="007342BF" w14:paraId="2ED79200" w14:textId="77777777" w:rsidTr="007342BF">
              <w:trPr>
                <w:tblCellSpacing w:w="0" w:type="dxa"/>
              </w:trPr>
              <w:tc>
                <w:tcPr>
                  <w:tcW w:w="2235" w:type="dxa"/>
                  <w:noWrap/>
                  <w:hideMark/>
                </w:tcPr>
                <w:p w14:paraId="23749244" w14:textId="77777777" w:rsidR="007342BF" w:rsidRPr="007342BF" w:rsidRDefault="007342BF" w:rsidP="007342BF">
                  <w:pPr>
                    <w:pStyle w:val="NoSpacing"/>
                    <w:rPr>
                      <w:rFonts w:ascii="Helvetica" w:hAnsi="Helvetica" w:cs="Helvetica"/>
                      <w:b/>
                      <w:bCs/>
                      <w:color w:val="222222"/>
                    </w:rPr>
                  </w:pPr>
                  <w:r w:rsidRPr="007342BF">
                    <w:rPr>
                      <w:rFonts w:ascii="Helvetica" w:hAnsi="Helvetica" w:cs="Helvetica"/>
                      <w:b/>
                      <w:bCs/>
                      <w:color w:val="222222"/>
                    </w:rPr>
                    <w:t>CFDA Number(s):</w:t>
                  </w:r>
                </w:p>
              </w:tc>
              <w:tc>
                <w:tcPr>
                  <w:tcW w:w="3010" w:type="dxa"/>
                  <w:vAlign w:val="center"/>
                  <w:hideMark/>
                </w:tcPr>
                <w:p w14:paraId="4A1BFD77" w14:textId="77777777" w:rsidR="007342BF" w:rsidRPr="007342BF" w:rsidRDefault="007342BF" w:rsidP="007342BF">
                  <w:pPr>
                    <w:pStyle w:val="NoSpacing"/>
                    <w:rPr>
                      <w:rFonts w:ascii="Helvetica" w:hAnsi="Helvetica" w:cs="Helvetica"/>
                      <w:color w:val="222222"/>
                    </w:rPr>
                  </w:pPr>
                  <w:r w:rsidRPr="007342BF">
                    <w:rPr>
                      <w:rFonts w:ascii="Helvetica" w:hAnsi="Helvetica" w:cs="Helvetica"/>
                      <w:color w:val="222222"/>
                    </w:rPr>
                    <w:t>11.303 -- Economic Development Technical Assistance</w:t>
                  </w:r>
                </w:p>
              </w:tc>
            </w:tr>
            <w:tr w:rsidR="007342BF" w:rsidRPr="007342BF" w14:paraId="52E1E387" w14:textId="77777777" w:rsidTr="007342BF">
              <w:trPr>
                <w:tblCellSpacing w:w="0" w:type="dxa"/>
              </w:trPr>
              <w:tc>
                <w:tcPr>
                  <w:tcW w:w="2235" w:type="dxa"/>
                  <w:noWrap/>
                  <w:hideMark/>
                </w:tcPr>
                <w:p w14:paraId="1F08E6B0" w14:textId="77777777" w:rsidR="007342BF" w:rsidRPr="007342BF" w:rsidRDefault="007342BF" w:rsidP="007342BF">
                  <w:pPr>
                    <w:pStyle w:val="NoSpacing"/>
                    <w:rPr>
                      <w:rFonts w:ascii="Helvetica" w:hAnsi="Helvetica" w:cs="Helvetica"/>
                      <w:b/>
                      <w:bCs/>
                      <w:color w:val="222222"/>
                    </w:rPr>
                  </w:pPr>
                  <w:r w:rsidRPr="007342BF">
                    <w:rPr>
                      <w:rFonts w:ascii="Helvetica" w:hAnsi="Helvetica" w:cs="Helvetica"/>
                      <w:b/>
                      <w:bCs/>
                      <w:color w:val="222222"/>
                    </w:rPr>
                    <w:t>Cost Sharing or Matching Requirement:</w:t>
                  </w:r>
                </w:p>
              </w:tc>
              <w:tc>
                <w:tcPr>
                  <w:tcW w:w="3010" w:type="dxa"/>
                  <w:vAlign w:val="center"/>
                  <w:hideMark/>
                </w:tcPr>
                <w:p w14:paraId="3386BBDD" w14:textId="77777777" w:rsidR="007342BF" w:rsidRPr="007342BF" w:rsidRDefault="007342BF" w:rsidP="007342BF">
                  <w:pPr>
                    <w:pStyle w:val="NoSpacing"/>
                    <w:rPr>
                      <w:rFonts w:ascii="Helvetica" w:hAnsi="Helvetica" w:cs="Helvetica"/>
                      <w:color w:val="222222"/>
                    </w:rPr>
                  </w:pPr>
                  <w:r w:rsidRPr="007342BF">
                    <w:rPr>
                      <w:rFonts w:ascii="Helvetica" w:hAnsi="Helvetica" w:cs="Helvetica"/>
                      <w:color w:val="222222"/>
                    </w:rPr>
                    <w:t>Yes</w:t>
                  </w:r>
                </w:p>
              </w:tc>
            </w:tr>
          </w:tbl>
          <w:p w14:paraId="3EE28E81" w14:textId="77777777" w:rsidR="007342BF" w:rsidRPr="007342BF" w:rsidRDefault="007342BF" w:rsidP="007342B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16"/>
              <w:gridCol w:w="2790"/>
            </w:tblGrid>
            <w:tr w:rsidR="007342BF" w:rsidRPr="007342BF" w14:paraId="64977E1C" w14:textId="77777777" w:rsidTr="007342BF">
              <w:trPr>
                <w:tblCellSpacing w:w="0" w:type="dxa"/>
              </w:trPr>
              <w:tc>
                <w:tcPr>
                  <w:tcW w:w="2316" w:type="dxa"/>
                  <w:noWrap/>
                  <w:hideMark/>
                </w:tcPr>
                <w:p w14:paraId="1481CA40" w14:textId="77777777" w:rsidR="007342BF" w:rsidRPr="007342BF" w:rsidRDefault="007342BF" w:rsidP="007342BF">
                  <w:pPr>
                    <w:pStyle w:val="NoSpacing"/>
                    <w:rPr>
                      <w:rFonts w:ascii="Helvetica" w:hAnsi="Helvetica" w:cs="Helvetica"/>
                      <w:b/>
                      <w:bCs/>
                      <w:color w:val="222222"/>
                    </w:rPr>
                  </w:pPr>
                  <w:r w:rsidRPr="007342BF">
                    <w:rPr>
                      <w:rFonts w:ascii="Helvetica" w:hAnsi="Helvetica" w:cs="Helvetica"/>
                      <w:b/>
                      <w:bCs/>
                      <w:color w:val="222222"/>
                    </w:rPr>
                    <w:t>Version:</w:t>
                  </w:r>
                </w:p>
              </w:tc>
              <w:tc>
                <w:tcPr>
                  <w:tcW w:w="2790" w:type="dxa"/>
                  <w:vAlign w:val="center"/>
                  <w:hideMark/>
                </w:tcPr>
                <w:p w14:paraId="5238B57E" w14:textId="77777777" w:rsidR="007342BF" w:rsidRPr="007342BF" w:rsidRDefault="007342BF" w:rsidP="007342BF">
                  <w:pPr>
                    <w:pStyle w:val="NoSpacing"/>
                    <w:rPr>
                      <w:rFonts w:ascii="Helvetica" w:hAnsi="Helvetica" w:cs="Helvetica"/>
                      <w:color w:val="222222"/>
                    </w:rPr>
                  </w:pPr>
                  <w:r w:rsidRPr="007342BF">
                    <w:rPr>
                      <w:rFonts w:ascii="Helvetica" w:hAnsi="Helvetica" w:cs="Helvetica"/>
                      <w:color w:val="222222"/>
                    </w:rPr>
                    <w:t>Synopsis 1</w:t>
                  </w:r>
                </w:p>
              </w:tc>
            </w:tr>
            <w:tr w:rsidR="007342BF" w:rsidRPr="007342BF" w14:paraId="79DA96B8" w14:textId="77777777" w:rsidTr="007342BF">
              <w:trPr>
                <w:tblCellSpacing w:w="0" w:type="dxa"/>
              </w:trPr>
              <w:tc>
                <w:tcPr>
                  <w:tcW w:w="2316" w:type="dxa"/>
                  <w:noWrap/>
                  <w:hideMark/>
                </w:tcPr>
                <w:p w14:paraId="22CDE21F" w14:textId="77777777" w:rsidR="007342BF" w:rsidRPr="007342BF" w:rsidRDefault="007342BF" w:rsidP="007342BF">
                  <w:pPr>
                    <w:pStyle w:val="NoSpacing"/>
                    <w:rPr>
                      <w:rFonts w:ascii="Helvetica" w:hAnsi="Helvetica" w:cs="Helvetica"/>
                      <w:b/>
                      <w:bCs/>
                      <w:color w:val="222222"/>
                    </w:rPr>
                  </w:pPr>
                  <w:r w:rsidRPr="007342BF">
                    <w:rPr>
                      <w:rFonts w:ascii="Helvetica" w:hAnsi="Helvetica" w:cs="Helvetica"/>
                      <w:b/>
                      <w:bCs/>
                      <w:color w:val="222222"/>
                    </w:rPr>
                    <w:t>Posted Date:</w:t>
                  </w:r>
                </w:p>
              </w:tc>
              <w:tc>
                <w:tcPr>
                  <w:tcW w:w="2790" w:type="dxa"/>
                  <w:vAlign w:val="center"/>
                  <w:hideMark/>
                </w:tcPr>
                <w:p w14:paraId="4F6892F5" w14:textId="77777777" w:rsidR="007342BF" w:rsidRPr="007342BF" w:rsidRDefault="007342BF" w:rsidP="007342BF">
                  <w:pPr>
                    <w:pStyle w:val="NoSpacing"/>
                    <w:rPr>
                      <w:rFonts w:ascii="Helvetica" w:hAnsi="Helvetica" w:cs="Helvetica"/>
                      <w:color w:val="222222"/>
                    </w:rPr>
                  </w:pPr>
                  <w:r w:rsidRPr="007342BF">
                    <w:rPr>
                      <w:rFonts w:ascii="Helvetica" w:hAnsi="Helvetica" w:cs="Helvetica"/>
                      <w:color w:val="222222"/>
                    </w:rPr>
                    <w:t>Mar 01, 2022</w:t>
                  </w:r>
                </w:p>
              </w:tc>
            </w:tr>
            <w:tr w:rsidR="007342BF" w:rsidRPr="007342BF" w14:paraId="0B10A68A" w14:textId="77777777" w:rsidTr="007342BF">
              <w:trPr>
                <w:tblCellSpacing w:w="0" w:type="dxa"/>
              </w:trPr>
              <w:tc>
                <w:tcPr>
                  <w:tcW w:w="2316" w:type="dxa"/>
                  <w:noWrap/>
                  <w:hideMark/>
                </w:tcPr>
                <w:p w14:paraId="51D50941" w14:textId="77777777" w:rsidR="007342BF" w:rsidRPr="007342BF" w:rsidRDefault="007342BF" w:rsidP="007342BF">
                  <w:pPr>
                    <w:pStyle w:val="NoSpacing"/>
                    <w:rPr>
                      <w:rFonts w:ascii="Helvetica" w:hAnsi="Helvetica" w:cs="Helvetica"/>
                      <w:b/>
                      <w:bCs/>
                      <w:color w:val="222222"/>
                    </w:rPr>
                  </w:pPr>
                  <w:r w:rsidRPr="007342BF">
                    <w:rPr>
                      <w:rFonts w:ascii="Helvetica" w:hAnsi="Helvetica" w:cs="Helvetica"/>
                      <w:b/>
                      <w:bCs/>
                      <w:color w:val="222222"/>
                    </w:rPr>
                    <w:t>Last Updated Date:</w:t>
                  </w:r>
                </w:p>
              </w:tc>
              <w:tc>
                <w:tcPr>
                  <w:tcW w:w="2790" w:type="dxa"/>
                  <w:vAlign w:val="center"/>
                  <w:hideMark/>
                </w:tcPr>
                <w:p w14:paraId="74D0D88E" w14:textId="77777777" w:rsidR="007342BF" w:rsidRPr="007342BF" w:rsidRDefault="007342BF" w:rsidP="007342BF">
                  <w:pPr>
                    <w:pStyle w:val="NoSpacing"/>
                    <w:rPr>
                      <w:rFonts w:ascii="Helvetica" w:hAnsi="Helvetica" w:cs="Helvetica"/>
                      <w:color w:val="222222"/>
                    </w:rPr>
                  </w:pPr>
                  <w:r w:rsidRPr="007342BF">
                    <w:rPr>
                      <w:rFonts w:ascii="Helvetica" w:hAnsi="Helvetica" w:cs="Helvetica"/>
                      <w:color w:val="222222"/>
                    </w:rPr>
                    <w:t>Mar 01, 2022</w:t>
                  </w:r>
                </w:p>
              </w:tc>
            </w:tr>
            <w:tr w:rsidR="007342BF" w:rsidRPr="007342BF" w14:paraId="33EC09FF" w14:textId="77777777" w:rsidTr="007342BF">
              <w:trPr>
                <w:tblCellSpacing w:w="0" w:type="dxa"/>
              </w:trPr>
              <w:tc>
                <w:tcPr>
                  <w:tcW w:w="2316" w:type="dxa"/>
                  <w:noWrap/>
                  <w:hideMark/>
                </w:tcPr>
                <w:p w14:paraId="18D1C5CA" w14:textId="77777777" w:rsidR="007342BF" w:rsidRPr="007342BF" w:rsidRDefault="007342BF" w:rsidP="007342BF">
                  <w:pPr>
                    <w:pStyle w:val="NoSpacing"/>
                    <w:rPr>
                      <w:rFonts w:ascii="Helvetica" w:hAnsi="Helvetica" w:cs="Helvetica"/>
                      <w:b/>
                      <w:bCs/>
                      <w:color w:val="222222"/>
                    </w:rPr>
                  </w:pPr>
                  <w:r w:rsidRPr="007342BF">
                    <w:rPr>
                      <w:rFonts w:ascii="Helvetica" w:hAnsi="Helvetica" w:cs="Helvetica"/>
                      <w:b/>
                      <w:bCs/>
                      <w:color w:val="222222"/>
                    </w:rPr>
                    <w:t>Original Closing Date for Applications:</w:t>
                  </w:r>
                </w:p>
              </w:tc>
              <w:tc>
                <w:tcPr>
                  <w:tcW w:w="2790" w:type="dxa"/>
                  <w:vAlign w:val="center"/>
                  <w:hideMark/>
                </w:tcPr>
                <w:p w14:paraId="429D9F10" w14:textId="77777777" w:rsidR="007342BF" w:rsidRPr="007342BF" w:rsidRDefault="007342BF" w:rsidP="007342BF">
                  <w:pPr>
                    <w:pStyle w:val="NoSpacing"/>
                    <w:rPr>
                      <w:rFonts w:ascii="Helvetica" w:hAnsi="Helvetica" w:cs="Helvetica"/>
                      <w:color w:val="222222"/>
                    </w:rPr>
                  </w:pPr>
                  <w:r w:rsidRPr="007342BF">
                    <w:rPr>
                      <w:rFonts w:ascii="Helvetica" w:hAnsi="Helvetica" w:cs="Helvetica"/>
                      <w:color w:val="222222"/>
                    </w:rPr>
                    <w:t>Apr 29, 2022  </w:t>
                  </w:r>
                </w:p>
              </w:tc>
            </w:tr>
            <w:tr w:rsidR="007342BF" w:rsidRPr="007342BF" w14:paraId="02B774BD" w14:textId="77777777" w:rsidTr="007342BF">
              <w:trPr>
                <w:tblCellSpacing w:w="0" w:type="dxa"/>
              </w:trPr>
              <w:tc>
                <w:tcPr>
                  <w:tcW w:w="2316" w:type="dxa"/>
                  <w:noWrap/>
                  <w:hideMark/>
                </w:tcPr>
                <w:p w14:paraId="014845AC" w14:textId="77777777" w:rsidR="007342BF" w:rsidRPr="007342BF" w:rsidRDefault="007342BF" w:rsidP="007342BF">
                  <w:pPr>
                    <w:pStyle w:val="NoSpacing"/>
                    <w:rPr>
                      <w:rFonts w:ascii="Helvetica" w:hAnsi="Helvetica" w:cs="Helvetica"/>
                      <w:b/>
                      <w:bCs/>
                      <w:color w:val="222222"/>
                    </w:rPr>
                  </w:pPr>
                  <w:r w:rsidRPr="007342BF">
                    <w:rPr>
                      <w:rFonts w:ascii="Helvetica" w:hAnsi="Helvetica" w:cs="Helvetica"/>
                      <w:b/>
                      <w:bCs/>
                      <w:color w:val="222222"/>
                    </w:rPr>
                    <w:t>Current Closing Date for Applications:</w:t>
                  </w:r>
                </w:p>
              </w:tc>
              <w:tc>
                <w:tcPr>
                  <w:tcW w:w="2790" w:type="dxa"/>
                  <w:vAlign w:val="center"/>
                  <w:hideMark/>
                </w:tcPr>
                <w:p w14:paraId="4CA57648" w14:textId="77777777" w:rsidR="007342BF" w:rsidRPr="007342BF" w:rsidRDefault="007342BF" w:rsidP="007342BF">
                  <w:pPr>
                    <w:pStyle w:val="NoSpacing"/>
                    <w:rPr>
                      <w:rFonts w:ascii="Helvetica" w:hAnsi="Helvetica" w:cs="Helvetica"/>
                      <w:color w:val="222222"/>
                    </w:rPr>
                  </w:pPr>
                  <w:r w:rsidRPr="007342BF">
                    <w:rPr>
                      <w:rFonts w:ascii="Helvetica" w:hAnsi="Helvetica" w:cs="Helvetica"/>
                      <w:color w:val="222222"/>
                    </w:rPr>
                    <w:t>Apr 29, 2022  </w:t>
                  </w:r>
                </w:p>
              </w:tc>
            </w:tr>
            <w:tr w:rsidR="007342BF" w:rsidRPr="007342BF" w14:paraId="7AD0E9F6" w14:textId="77777777" w:rsidTr="007342BF">
              <w:trPr>
                <w:tblCellSpacing w:w="0" w:type="dxa"/>
              </w:trPr>
              <w:tc>
                <w:tcPr>
                  <w:tcW w:w="2316" w:type="dxa"/>
                  <w:noWrap/>
                  <w:hideMark/>
                </w:tcPr>
                <w:p w14:paraId="530627AA" w14:textId="77777777" w:rsidR="007342BF" w:rsidRPr="007342BF" w:rsidRDefault="007342BF" w:rsidP="007342BF">
                  <w:pPr>
                    <w:pStyle w:val="NoSpacing"/>
                    <w:rPr>
                      <w:rFonts w:ascii="Helvetica" w:hAnsi="Helvetica" w:cs="Helvetica"/>
                      <w:b/>
                      <w:bCs/>
                      <w:color w:val="222222"/>
                    </w:rPr>
                  </w:pPr>
                  <w:r w:rsidRPr="007342BF">
                    <w:rPr>
                      <w:rFonts w:ascii="Helvetica" w:hAnsi="Helvetica" w:cs="Helvetica"/>
                      <w:b/>
                      <w:bCs/>
                      <w:color w:val="222222"/>
                    </w:rPr>
                    <w:t>Archive Date:</w:t>
                  </w:r>
                </w:p>
              </w:tc>
              <w:tc>
                <w:tcPr>
                  <w:tcW w:w="2790" w:type="dxa"/>
                  <w:vAlign w:val="center"/>
                  <w:hideMark/>
                </w:tcPr>
                <w:p w14:paraId="2E2C76A8" w14:textId="77777777" w:rsidR="007342BF" w:rsidRPr="007342BF" w:rsidRDefault="007342BF" w:rsidP="007342BF">
                  <w:pPr>
                    <w:pStyle w:val="NoSpacing"/>
                    <w:rPr>
                      <w:rFonts w:ascii="Helvetica" w:hAnsi="Helvetica" w:cs="Helvetica"/>
                      <w:color w:val="222222"/>
                    </w:rPr>
                  </w:pPr>
                  <w:r w:rsidRPr="007342BF">
                    <w:rPr>
                      <w:rFonts w:ascii="Helvetica" w:hAnsi="Helvetica" w:cs="Helvetica"/>
                      <w:color w:val="222222"/>
                    </w:rPr>
                    <w:t>May 29, 2022</w:t>
                  </w:r>
                </w:p>
              </w:tc>
            </w:tr>
            <w:tr w:rsidR="007342BF" w:rsidRPr="007342BF" w14:paraId="6727F97C" w14:textId="77777777" w:rsidTr="007342BF">
              <w:trPr>
                <w:tblCellSpacing w:w="0" w:type="dxa"/>
              </w:trPr>
              <w:tc>
                <w:tcPr>
                  <w:tcW w:w="2316" w:type="dxa"/>
                  <w:noWrap/>
                  <w:hideMark/>
                </w:tcPr>
                <w:p w14:paraId="3BAC87E4" w14:textId="77777777" w:rsidR="007342BF" w:rsidRPr="007342BF" w:rsidRDefault="007342BF" w:rsidP="007342BF">
                  <w:pPr>
                    <w:pStyle w:val="NoSpacing"/>
                    <w:rPr>
                      <w:rFonts w:ascii="Helvetica" w:hAnsi="Helvetica" w:cs="Helvetica"/>
                      <w:b/>
                      <w:bCs/>
                      <w:color w:val="222222"/>
                    </w:rPr>
                  </w:pPr>
                  <w:r w:rsidRPr="007342BF">
                    <w:rPr>
                      <w:rFonts w:ascii="Helvetica" w:hAnsi="Helvetica" w:cs="Helvetica"/>
                      <w:b/>
                      <w:bCs/>
                      <w:color w:val="222222"/>
                    </w:rPr>
                    <w:t>Estimated Total Program Funding:</w:t>
                  </w:r>
                </w:p>
              </w:tc>
              <w:tc>
                <w:tcPr>
                  <w:tcW w:w="2790" w:type="dxa"/>
                  <w:vAlign w:val="center"/>
                  <w:hideMark/>
                </w:tcPr>
                <w:p w14:paraId="64E603AD" w14:textId="77777777" w:rsidR="007342BF" w:rsidRPr="007342BF" w:rsidRDefault="007342BF" w:rsidP="007342BF">
                  <w:pPr>
                    <w:pStyle w:val="NoSpacing"/>
                    <w:rPr>
                      <w:rFonts w:ascii="Helvetica" w:hAnsi="Helvetica" w:cs="Helvetica"/>
                      <w:color w:val="222222"/>
                    </w:rPr>
                  </w:pPr>
                  <w:r w:rsidRPr="007342BF">
                    <w:rPr>
                      <w:rFonts w:ascii="Helvetica" w:hAnsi="Helvetica" w:cs="Helvetica"/>
                      <w:color w:val="222222"/>
                    </w:rPr>
                    <w:t>$2,400,000</w:t>
                  </w:r>
                </w:p>
              </w:tc>
            </w:tr>
            <w:tr w:rsidR="007342BF" w:rsidRPr="007342BF" w14:paraId="3ECE4B44" w14:textId="77777777" w:rsidTr="007342BF">
              <w:trPr>
                <w:tblCellSpacing w:w="0" w:type="dxa"/>
              </w:trPr>
              <w:tc>
                <w:tcPr>
                  <w:tcW w:w="2316" w:type="dxa"/>
                  <w:noWrap/>
                  <w:hideMark/>
                </w:tcPr>
                <w:p w14:paraId="039AEAA2" w14:textId="77777777" w:rsidR="007342BF" w:rsidRPr="007342BF" w:rsidRDefault="007342BF" w:rsidP="007342BF">
                  <w:pPr>
                    <w:pStyle w:val="NoSpacing"/>
                    <w:rPr>
                      <w:rFonts w:ascii="Helvetica" w:hAnsi="Helvetica" w:cs="Helvetica"/>
                      <w:b/>
                      <w:bCs/>
                      <w:color w:val="222222"/>
                    </w:rPr>
                  </w:pPr>
                  <w:r w:rsidRPr="007342BF">
                    <w:rPr>
                      <w:rFonts w:ascii="Helvetica" w:hAnsi="Helvetica" w:cs="Helvetica"/>
                      <w:b/>
                      <w:bCs/>
                      <w:color w:val="222222"/>
                    </w:rPr>
                    <w:t>Award Ceiling:</w:t>
                  </w:r>
                </w:p>
              </w:tc>
              <w:tc>
                <w:tcPr>
                  <w:tcW w:w="2790" w:type="dxa"/>
                  <w:vAlign w:val="center"/>
                  <w:hideMark/>
                </w:tcPr>
                <w:p w14:paraId="6928017F" w14:textId="77777777" w:rsidR="007342BF" w:rsidRPr="007342BF" w:rsidRDefault="007342BF" w:rsidP="007342BF">
                  <w:pPr>
                    <w:pStyle w:val="NoSpacing"/>
                    <w:rPr>
                      <w:rFonts w:ascii="Helvetica" w:hAnsi="Helvetica" w:cs="Helvetica"/>
                      <w:color w:val="222222"/>
                    </w:rPr>
                  </w:pPr>
                  <w:r w:rsidRPr="007342BF">
                    <w:rPr>
                      <w:rFonts w:ascii="Helvetica" w:hAnsi="Helvetica" w:cs="Helvetica"/>
                      <w:color w:val="222222"/>
                    </w:rPr>
                    <w:t>$200,000</w:t>
                  </w:r>
                </w:p>
              </w:tc>
            </w:tr>
            <w:tr w:rsidR="007342BF" w:rsidRPr="007342BF" w14:paraId="6E5927BC" w14:textId="77777777" w:rsidTr="007342BF">
              <w:trPr>
                <w:tblCellSpacing w:w="0" w:type="dxa"/>
              </w:trPr>
              <w:tc>
                <w:tcPr>
                  <w:tcW w:w="2316" w:type="dxa"/>
                  <w:noWrap/>
                  <w:hideMark/>
                </w:tcPr>
                <w:p w14:paraId="0B2A3949" w14:textId="77777777" w:rsidR="007342BF" w:rsidRPr="007342BF" w:rsidRDefault="007342BF" w:rsidP="007342BF">
                  <w:pPr>
                    <w:pStyle w:val="NoSpacing"/>
                    <w:rPr>
                      <w:rFonts w:ascii="Helvetica" w:hAnsi="Helvetica" w:cs="Helvetica"/>
                      <w:b/>
                      <w:bCs/>
                      <w:color w:val="222222"/>
                    </w:rPr>
                  </w:pPr>
                  <w:r w:rsidRPr="007342BF">
                    <w:rPr>
                      <w:rFonts w:ascii="Helvetica" w:hAnsi="Helvetica" w:cs="Helvetica"/>
                      <w:b/>
                      <w:bCs/>
                      <w:color w:val="222222"/>
                    </w:rPr>
                    <w:t>Award Floor:</w:t>
                  </w:r>
                </w:p>
              </w:tc>
              <w:tc>
                <w:tcPr>
                  <w:tcW w:w="2790" w:type="dxa"/>
                  <w:vAlign w:val="center"/>
                  <w:hideMark/>
                </w:tcPr>
                <w:p w14:paraId="6DE4673B" w14:textId="77777777" w:rsidR="007342BF" w:rsidRPr="007342BF" w:rsidRDefault="007342BF" w:rsidP="007342BF">
                  <w:pPr>
                    <w:pStyle w:val="NoSpacing"/>
                    <w:rPr>
                      <w:rFonts w:ascii="Helvetica" w:hAnsi="Helvetica" w:cs="Helvetica"/>
                      <w:color w:val="222222"/>
                    </w:rPr>
                  </w:pPr>
                  <w:r w:rsidRPr="007342BF">
                    <w:rPr>
                      <w:rFonts w:ascii="Helvetica" w:hAnsi="Helvetica" w:cs="Helvetica"/>
                      <w:color w:val="222222"/>
                    </w:rPr>
                    <w:t>$0</w:t>
                  </w:r>
                </w:p>
              </w:tc>
            </w:tr>
          </w:tbl>
          <w:p w14:paraId="6D564750" w14:textId="77777777" w:rsidR="007342BF" w:rsidRPr="007342BF" w:rsidRDefault="007342BF" w:rsidP="007342BF">
            <w:pPr>
              <w:pStyle w:val="NoSpacing"/>
              <w:rPr>
                <w:rFonts w:ascii="Helvetica" w:hAnsi="Helvetica" w:cs="Helvetica"/>
                <w:color w:val="222222"/>
              </w:rPr>
            </w:pPr>
          </w:p>
        </w:tc>
      </w:tr>
    </w:tbl>
    <w:p w14:paraId="2A5247F0" w14:textId="2164EE64" w:rsidR="007342BF" w:rsidRPr="007342BF" w:rsidRDefault="007342BF" w:rsidP="007342B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342BF" w:rsidRPr="007342BF" w14:paraId="6B31AA48" w14:textId="77777777" w:rsidTr="007342BF">
        <w:trPr>
          <w:tblCellSpacing w:w="0" w:type="dxa"/>
        </w:trPr>
        <w:tc>
          <w:tcPr>
            <w:tcW w:w="0" w:type="auto"/>
            <w:noWrap/>
            <w:hideMark/>
          </w:tcPr>
          <w:p w14:paraId="319E8F11" w14:textId="77777777" w:rsidR="007342BF" w:rsidRPr="007342BF" w:rsidRDefault="007342BF" w:rsidP="007342BF">
            <w:pPr>
              <w:pStyle w:val="NoSpacing"/>
              <w:rPr>
                <w:rFonts w:ascii="Helvetica" w:hAnsi="Helvetica" w:cs="Helvetica"/>
                <w:b/>
                <w:bCs/>
                <w:color w:val="222222"/>
              </w:rPr>
            </w:pPr>
            <w:r w:rsidRPr="007342BF">
              <w:rPr>
                <w:rFonts w:ascii="Helvetica" w:hAnsi="Helvetica" w:cs="Helvetica"/>
                <w:b/>
                <w:bCs/>
                <w:color w:val="222222"/>
              </w:rPr>
              <w:t>Eligible Applicants:</w:t>
            </w:r>
          </w:p>
        </w:tc>
        <w:tc>
          <w:tcPr>
            <w:tcW w:w="5000" w:type="pct"/>
            <w:vAlign w:val="center"/>
            <w:hideMark/>
          </w:tcPr>
          <w:p w14:paraId="2AE34097" w14:textId="77777777" w:rsidR="007342BF" w:rsidRPr="007342BF" w:rsidRDefault="007342BF" w:rsidP="007342BF">
            <w:pPr>
              <w:pStyle w:val="NoSpacing"/>
              <w:rPr>
                <w:rFonts w:ascii="Helvetica" w:hAnsi="Helvetica" w:cs="Helvetica"/>
                <w:color w:val="222222"/>
              </w:rPr>
            </w:pPr>
            <w:r w:rsidRPr="007342BF">
              <w:rPr>
                <w:rFonts w:ascii="Helvetica" w:hAnsi="Helvetica" w:cs="Helvetica"/>
                <w:color w:val="222222"/>
              </w:rPr>
              <w:t>Public and State controlled institutions of higher education</w:t>
            </w:r>
            <w:r w:rsidRPr="007342BF">
              <w:rPr>
                <w:rFonts w:ascii="Helvetica" w:hAnsi="Helvetica" w:cs="Helvetica"/>
                <w:color w:val="222222"/>
              </w:rPr>
              <w:br/>
              <w:t>Others (see text field entitled "Additional Information on Eligibility" for clarification)</w:t>
            </w:r>
            <w:r w:rsidRPr="007342BF">
              <w:rPr>
                <w:rFonts w:ascii="Helvetica" w:hAnsi="Helvetica" w:cs="Helvetica"/>
                <w:color w:val="222222"/>
              </w:rPr>
              <w:br/>
              <w:t>Private institutions of higher education</w:t>
            </w:r>
          </w:p>
        </w:tc>
      </w:tr>
      <w:tr w:rsidR="007342BF" w:rsidRPr="007342BF" w14:paraId="2E71349E" w14:textId="77777777" w:rsidTr="007342BF">
        <w:trPr>
          <w:tblCellSpacing w:w="0" w:type="dxa"/>
        </w:trPr>
        <w:tc>
          <w:tcPr>
            <w:tcW w:w="0" w:type="auto"/>
            <w:noWrap/>
            <w:hideMark/>
          </w:tcPr>
          <w:p w14:paraId="6B5E8CA8" w14:textId="77777777" w:rsidR="007342BF" w:rsidRPr="007342BF" w:rsidRDefault="007342BF" w:rsidP="007342BF">
            <w:pPr>
              <w:pStyle w:val="NoSpacing"/>
              <w:rPr>
                <w:rFonts w:ascii="Helvetica" w:hAnsi="Helvetica" w:cs="Helvetica"/>
                <w:b/>
                <w:bCs/>
                <w:color w:val="222222"/>
              </w:rPr>
            </w:pPr>
            <w:r w:rsidRPr="007342BF">
              <w:rPr>
                <w:rFonts w:ascii="Helvetica" w:hAnsi="Helvetica" w:cs="Helvetica"/>
                <w:b/>
                <w:bCs/>
                <w:color w:val="222222"/>
              </w:rPr>
              <w:t>Additional Information on Eligibility:</w:t>
            </w:r>
          </w:p>
        </w:tc>
        <w:tc>
          <w:tcPr>
            <w:tcW w:w="5000" w:type="pct"/>
            <w:vAlign w:val="center"/>
            <w:hideMark/>
          </w:tcPr>
          <w:p w14:paraId="2546F6A7" w14:textId="77777777" w:rsidR="007342BF" w:rsidRPr="007342BF" w:rsidRDefault="007342BF" w:rsidP="007342BF">
            <w:pPr>
              <w:pStyle w:val="NoSpacing"/>
              <w:rPr>
                <w:rFonts w:ascii="Helvetica" w:hAnsi="Helvetica" w:cs="Helvetica"/>
                <w:color w:val="222222"/>
              </w:rPr>
            </w:pPr>
            <w:r w:rsidRPr="007342BF">
              <w:rPr>
                <w:rFonts w:ascii="Helvetica" w:hAnsi="Helvetica" w:cs="Helvetica"/>
                <w:color w:val="222222"/>
              </w:rPr>
              <w:t xml:space="preserve">An accredited institution of higher education, including a community college, junior college, or a consortium of accredited institutions of </w:t>
            </w:r>
            <w:r w:rsidRPr="007342BF">
              <w:rPr>
                <w:rFonts w:ascii="Helvetica" w:hAnsi="Helvetica" w:cs="Helvetica"/>
                <w:color w:val="222222"/>
              </w:rPr>
              <w:lastRenderedPageBreak/>
              <w:t>higher education is eligible to apply for and to receive funding under the University Center Economic Development Program. See section C.1 of this NOFO.</w:t>
            </w:r>
          </w:p>
        </w:tc>
      </w:tr>
    </w:tbl>
    <w:p w14:paraId="47FC63F8" w14:textId="42DFDE6E" w:rsidR="007342BF" w:rsidRPr="007342BF" w:rsidRDefault="007342BF" w:rsidP="007342B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342BF" w:rsidRPr="007342BF" w14:paraId="713F981F" w14:textId="77777777" w:rsidTr="007342BF">
        <w:trPr>
          <w:tblCellSpacing w:w="0" w:type="dxa"/>
        </w:trPr>
        <w:tc>
          <w:tcPr>
            <w:tcW w:w="0" w:type="auto"/>
            <w:noWrap/>
            <w:hideMark/>
          </w:tcPr>
          <w:p w14:paraId="38940161" w14:textId="77777777" w:rsidR="007342BF" w:rsidRPr="007342BF" w:rsidRDefault="007342BF" w:rsidP="007342BF">
            <w:pPr>
              <w:pStyle w:val="NoSpacing"/>
              <w:rPr>
                <w:rFonts w:ascii="Helvetica" w:hAnsi="Helvetica" w:cs="Helvetica"/>
                <w:b/>
                <w:bCs/>
                <w:color w:val="222222"/>
              </w:rPr>
            </w:pPr>
            <w:r w:rsidRPr="007342BF">
              <w:rPr>
                <w:rFonts w:ascii="Helvetica" w:hAnsi="Helvetica" w:cs="Helvetica"/>
                <w:b/>
                <w:bCs/>
                <w:color w:val="222222"/>
              </w:rPr>
              <w:t>Agency Name:</w:t>
            </w:r>
          </w:p>
        </w:tc>
        <w:tc>
          <w:tcPr>
            <w:tcW w:w="5000" w:type="pct"/>
            <w:vAlign w:val="center"/>
            <w:hideMark/>
          </w:tcPr>
          <w:p w14:paraId="2105A960" w14:textId="77777777" w:rsidR="007342BF" w:rsidRPr="007342BF" w:rsidRDefault="007342BF" w:rsidP="007342BF">
            <w:pPr>
              <w:pStyle w:val="NoSpacing"/>
              <w:rPr>
                <w:rFonts w:ascii="Helvetica" w:hAnsi="Helvetica" w:cs="Helvetica"/>
                <w:color w:val="222222"/>
              </w:rPr>
            </w:pPr>
            <w:r w:rsidRPr="007342BF">
              <w:rPr>
                <w:rFonts w:ascii="Helvetica" w:hAnsi="Helvetica" w:cs="Helvetica"/>
                <w:color w:val="222222"/>
              </w:rPr>
              <w:t>Department of Commerce</w:t>
            </w:r>
          </w:p>
        </w:tc>
      </w:tr>
      <w:tr w:rsidR="007342BF" w:rsidRPr="007342BF" w14:paraId="099FE55C" w14:textId="77777777" w:rsidTr="007342BF">
        <w:trPr>
          <w:tblCellSpacing w:w="0" w:type="dxa"/>
        </w:trPr>
        <w:tc>
          <w:tcPr>
            <w:tcW w:w="0" w:type="auto"/>
            <w:noWrap/>
            <w:hideMark/>
          </w:tcPr>
          <w:p w14:paraId="2FBBCBB5" w14:textId="77777777" w:rsidR="007342BF" w:rsidRPr="007342BF" w:rsidRDefault="007342BF" w:rsidP="007342BF">
            <w:pPr>
              <w:pStyle w:val="NoSpacing"/>
              <w:rPr>
                <w:rFonts w:ascii="Helvetica" w:hAnsi="Helvetica" w:cs="Helvetica"/>
                <w:b/>
                <w:bCs/>
                <w:color w:val="222222"/>
              </w:rPr>
            </w:pPr>
            <w:r w:rsidRPr="007342BF">
              <w:rPr>
                <w:rFonts w:ascii="Helvetica" w:hAnsi="Helvetica" w:cs="Helvetica"/>
                <w:b/>
                <w:bCs/>
                <w:color w:val="222222"/>
              </w:rPr>
              <w:t>Description:</w:t>
            </w:r>
          </w:p>
        </w:tc>
        <w:tc>
          <w:tcPr>
            <w:tcW w:w="5000" w:type="pct"/>
            <w:vAlign w:val="center"/>
            <w:hideMark/>
          </w:tcPr>
          <w:p w14:paraId="5282AEB4" w14:textId="77777777" w:rsidR="007342BF" w:rsidRPr="007342BF" w:rsidRDefault="007342BF" w:rsidP="007342BF">
            <w:pPr>
              <w:pStyle w:val="NoSpacing"/>
              <w:rPr>
                <w:rFonts w:ascii="Helvetica" w:hAnsi="Helvetica" w:cs="Helvetica"/>
                <w:color w:val="222222"/>
              </w:rPr>
            </w:pPr>
            <w:r w:rsidRPr="007342BF">
              <w:rPr>
                <w:rFonts w:ascii="Helvetica" w:hAnsi="Helvetica" w:cs="Helvetica"/>
                <w:color w:val="222222"/>
              </w:rPr>
              <w:t>This NOFO announces the availability of funding for EDA’s FY 2022 University Center Economic Development Program Competition. This program funds technical assistance provided by an accredited institution of higher education or a consortium of accredited institutions of higher education that is focused on one or more of the following program focus areas: advancing regional commercialization efforts, advancing high-growth entrepreneurship, cultivating innovation, encouraging business expansion in a region’s innovation cluster(s), developing a high-skilled regional workforce, and increasing the resiliency of a region. EDA solicits competitive applications from accredited institutions of higher education and from consortia of accredited institutions of higher education that are located in and have programs targeting only geographic areas served by EDA’s Atlanta and Seattle Regional Offices:</w:t>
            </w:r>
          </w:p>
          <w:p w14:paraId="7A7501F5" w14:textId="77777777" w:rsidR="007342BF" w:rsidRPr="007342BF" w:rsidRDefault="007342BF" w:rsidP="007342BF">
            <w:pPr>
              <w:pStyle w:val="NoSpacing"/>
              <w:rPr>
                <w:rFonts w:ascii="Helvetica" w:hAnsi="Helvetica" w:cs="Helvetica"/>
                <w:color w:val="222222"/>
              </w:rPr>
            </w:pPr>
            <w:r w:rsidRPr="007342BF">
              <w:rPr>
                <w:rFonts w:ascii="Helvetica" w:hAnsi="Helvetica" w:cs="Helvetica"/>
                <w:b/>
                <w:bCs/>
                <w:color w:val="222222"/>
              </w:rPr>
              <w:t>Atlanta Regional Office</w:t>
            </w:r>
          </w:p>
          <w:p w14:paraId="75D91AA6" w14:textId="77777777" w:rsidR="007342BF" w:rsidRPr="007342BF" w:rsidRDefault="007342BF" w:rsidP="007342BF">
            <w:pPr>
              <w:pStyle w:val="NoSpacing"/>
              <w:rPr>
                <w:rFonts w:ascii="Helvetica" w:hAnsi="Helvetica" w:cs="Helvetica"/>
                <w:color w:val="222222"/>
              </w:rPr>
            </w:pPr>
            <w:r w:rsidRPr="007342BF">
              <w:rPr>
                <w:rFonts w:ascii="Helvetica" w:hAnsi="Helvetica" w:cs="Helvetica"/>
                <w:color w:val="222222"/>
              </w:rPr>
              <w:t>Serves: Alabama, Florida, Georgia, Kentucky, Mississippi, North Carolina, South Carolina, and Tennessee</w:t>
            </w:r>
          </w:p>
          <w:p w14:paraId="24E03BE1" w14:textId="77777777" w:rsidR="007342BF" w:rsidRPr="007342BF" w:rsidRDefault="007342BF" w:rsidP="007342BF">
            <w:pPr>
              <w:pStyle w:val="NoSpacing"/>
              <w:rPr>
                <w:rFonts w:ascii="Helvetica" w:hAnsi="Helvetica" w:cs="Helvetica"/>
                <w:color w:val="222222"/>
              </w:rPr>
            </w:pPr>
            <w:r w:rsidRPr="007342BF">
              <w:rPr>
                <w:rFonts w:ascii="Helvetica" w:hAnsi="Helvetica" w:cs="Helvetica"/>
                <w:b/>
                <w:bCs/>
                <w:color w:val="222222"/>
              </w:rPr>
              <w:t>Seattle Regional Office (separate posting and application package for applicants applying from within the Seattle Regional Office)</w:t>
            </w:r>
          </w:p>
          <w:p w14:paraId="4965FE08" w14:textId="77777777" w:rsidR="007342BF" w:rsidRPr="007342BF" w:rsidRDefault="007342BF" w:rsidP="007342BF">
            <w:pPr>
              <w:pStyle w:val="NoSpacing"/>
              <w:rPr>
                <w:rFonts w:ascii="Helvetica" w:hAnsi="Helvetica" w:cs="Helvetica"/>
                <w:color w:val="222222"/>
              </w:rPr>
            </w:pPr>
            <w:r w:rsidRPr="007342BF">
              <w:rPr>
                <w:rFonts w:ascii="Helvetica" w:hAnsi="Helvetica" w:cs="Helvetica"/>
                <w:color w:val="222222"/>
              </w:rPr>
              <w:t>Serves: Alaska, Arizona, American Samoa, California, Guam, Hawaii, Idaho, Republic of Marshall Islands, Federated States of Micronesia, Nevada, Northern Mariana Islands, Oregon, Republic of Palau, and Washington</w:t>
            </w:r>
          </w:p>
          <w:p w14:paraId="68CF43D5" w14:textId="77777777" w:rsidR="007342BF" w:rsidRPr="007342BF" w:rsidRDefault="007342BF" w:rsidP="007342BF">
            <w:pPr>
              <w:pStyle w:val="NoSpacing"/>
              <w:rPr>
                <w:rFonts w:ascii="Helvetica" w:hAnsi="Helvetica" w:cs="Helvetica"/>
                <w:color w:val="222222"/>
              </w:rPr>
            </w:pPr>
          </w:p>
          <w:p w14:paraId="726A34CB" w14:textId="77777777" w:rsidR="007342BF" w:rsidRPr="007342BF" w:rsidRDefault="007342BF" w:rsidP="007342BF">
            <w:pPr>
              <w:pStyle w:val="NoSpacing"/>
              <w:rPr>
                <w:rFonts w:ascii="Helvetica" w:hAnsi="Helvetica" w:cs="Helvetica"/>
                <w:color w:val="222222"/>
              </w:rPr>
            </w:pPr>
            <w:r w:rsidRPr="007342BF">
              <w:rPr>
                <w:rFonts w:ascii="Helvetica" w:hAnsi="Helvetica" w:cs="Helvetica"/>
                <w:color w:val="222222"/>
              </w:rPr>
              <w:t>The purpose of EDA’s University Center Economic Development Program (also referred to in this announcement as the University Center program) is to enable institutions of higher education and consortia of institutions of higher education to establish and operate University Centers specifically focused on using university assets to build regional economic ecosystems that support innovation and high-growth entrepreneurship, resiliency and inclusiveness. University Centers collaborate with other EDA partners, such as Economic Development Districts (EDDs) by providing expertise and technical assistance to develop, implement, and  support regional strategies that result in quality job creation</w:t>
            </w:r>
            <w:hyperlink r:id="rId157" w:anchor="_ftn1" w:tgtFrame="_blank" w:history="1">
              <w:r w:rsidRPr="007342BF">
                <w:rPr>
                  <w:rStyle w:val="Hyperlink"/>
                  <w:rFonts w:ascii="Helvetica" w:hAnsi="Helvetica" w:cs="Helvetica"/>
                </w:rPr>
                <w:t>[1]</w:t>
              </w:r>
            </w:hyperlink>
            <w:r w:rsidRPr="007342BF">
              <w:rPr>
                <w:rFonts w:ascii="Helvetica" w:hAnsi="Helvetica" w:cs="Helvetica"/>
                <w:color w:val="222222"/>
              </w:rPr>
              <w:t>, high-skilled regional talent pools, and business expansion in a region’s innovation clusters.</w:t>
            </w:r>
            <w:hyperlink r:id="rId158" w:anchor="_ftn2" w:tgtFrame="_blank" w:history="1">
              <w:r w:rsidRPr="007342BF">
                <w:rPr>
                  <w:rStyle w:val="Hyperlink"/>
                  <w:rFonts w:ascii="Helvetica" w:hAnsi="Helvetica" w:cs="Helvetica"/>
                </w:rPr>
                <w:t>[2]</w:t>
              </w:r>
            </w:hyperlink>
            <w:r w:rsidRPr="007342BF">
              <w:rPr>
                <w:rFonts w:ascii="Helvetica" w:hAnsi="Helvetica" w:cs="Helvetica"/>
                <w:color w:val="222222"/>
              </w:rPr>
              <w:t xml:space="preserve"> Expertise and technical assistance may address, for example, workforce training programs, applied research centers, technology commercialization, feasibility studies, market research, economic impact analyses training, and other technical assistance to help communities foster vibrant economic ecosystems.</w:t>
            </w:r>
          </w:p>
          <w:p w14:paraId="6F783798" w14:textId="77777777" w:rsidR="007342BF" w:rsidRPr="007342BF" w:rsidRDefault="007342BF" w:rsidP="007342BF">
            <w:pPr>
              <w:pStyle w:val="NoSpacing"/>
              <w:rPr>
                <w:rFonts w:ascii="Helvetica" w:hAnsi="Helvetica" w:cs="Helvetica"/>
                <w:color w:val="222222"/>
              </w:rPr>
            </w:pPr>
          </w:p>
          <w:p w14:paraId="71F9B921" w14:textId="77777777" w:rsidR="007342BF" w:rsidRPr="007342BF" w:rsidRDefault="007342BF" w:rsidP="007342BF">
            <w:pPr>
              <w:pStyle w:val="NoSpacing"/>
              <w:rPr>
                <w:rFonts w:ascii="Helvetica" w:hAnsi="Helvetica" w:cs="Helvetica"/>
                <w:color w:val="222222"/>
              </w:rPr>
            </w:pPr>
            <w:r w:rsidRPr="007342BF">
              <w:rPr>
                <w:rFonts w:ascii="Helvetica" w:hAnsi="Helvetica" w:cs="Helvetica"/>
                <w:color w:val="222222"/>
              </w:rPr>
              <w:t>Although not required, EDA encourages efforts to reach historically underserved populations and areas, communities of color, women, and other groups facing labor market barriers such as persons with disabilities, disconnected youth, individuals in recovery, individuals with past criminal records, including justice-impacted and reentry participants, individuals participating in the Supplemental Nutrition Assistance Program (SNAP), Temporary Assistance for Needy Families (TANF), and Women, Infants and Children (WIC), and veterans and military spouses.</w:t>
            </w:r>
          </w:p>
          <w:p w14:paraId="14400B05" w14:textId="77777777" w:rsidR="007342BF" w:rsidRPr="007342BF" w:rsidRDefault="007342BF" w:rsidP="007342BF">
            <w:pPr>
              <w:pStyle w:val="NoSpacing"/>
              <w:rPr>
                <w:rFonts w:ascii="Helvetica" w:hAnsi="Helvetica" w:cs="Helvetica"/>
                <w:color w:val="222222"/>
              </w:rPr>
            </w:pPr>
          </w:p>
          <w:p w14:paraId="77F3852C" w14:textId="77777777" w:rsidR="007342BF" w:rsidRPr="007342BF" w:rsidRDefault="001F6FAE" w:rsidP="007342BF">
            <w:pPr>
              <w:pStyle w:val="NoSpacing"/>
              <w:rPr>
                <w:rFonts w:ascii="Helvetica" w:hAnsi="Helvetica" w:cs="Helvetica"/>
                <w:color w:val="222222"/>
              </w:rPr>
            </w:pPr>
            <w:hyperlink r:id="rId159" w:anchor="_ftnref1" w:tgtFrame="_blank" w:history="1">
              <w:r w:rsidR="007342BF" w:rsidRPr="007342BF">
                <w:rPr>
                  <w:rStyle w:val="Hyperlink"/>
                  <w:rFonts w:ascii="Helvetica" w:hAnsi="Helvetica" w:cs="Helvetica"/>
                </w:rPr>
                <w:t>[1]</w:t>
              </w:r>
            </w:hyperlink>
            <w:r w:rsidR="007342BF" w:rsidRPr="007342BF">
              <w:rPr>
                <w:rFonts w:ascii="Helvetica" w:hAnsi="Helvetica" w:cs="Helvetica"/>
                <w:color w:val="222222"/>
              </w:rPr>
              <w:t xml:space="preserve"> A “quality job” is defined as a job that exceeds the local prevailing wage for an industry in the region, includes basic benefits (e.g., paid leave, </w:t>
            </w:r>
            <w:r w:rsidR="007342BF" w:rsidRPr="007342BF">
              <w:rPr>
                <w:rFonts w:ascii="Helvetica" w:hAnsi="Helvetica" w:cs="Helvetica"/>
                <w:color w:val="222222"/>
              </w:rPr>
              <w:lastRenderedPageBreak/>
              <w:t>health insurance, retirement/savings plan),and/or is unionized, and helps the employee develop the skills and experiences necessary to advance along a career path. “Prevailing wage” is defined by the Department of Labor as “the average wage paid to similarly employed workers in a specific occupation in the area of intended employment.”</w:t>
            </w:r>
          </w:p>
          <w:p w14:paraId="5448D854" w14:textId="77777777" w:rsidR="007342BF" w:rsidRPr="007342BF" w:rsidRDefault="001F6FAE" w:rsidP="007342BF">
            <w:pPr>
              <w:pStyle w:val="NoSpacing"/>
              <w:rPr>
                <w:rFonts w:ascii="Helvetica" w:hAnsi="Helvetica" w:cs="Helvetica"/>
                <w:color w:val="222222"/>
              </w:rPr>
            </w:pPr>
            <w:hyperlink r:id="rId160" w:anchor="_ftnref2" w:tgtFrame="_blank" w:history="1">
              <w:r w:rsidR="007342BF" w:rsidRPr="007342BF">
                <w:rPr>
                  <w:rStyle w:val="Hyperlink"/>
                  <w:rFonts w:ascii="Helvetica" w:hAnsi="Helvetica" w:cs="Helvetica"/>
                </w:rPr>
                <w:t>[2]</w:t>
              </w:r>
            </w:hyperlink>
            <w:r w:rsidR="007342BF" w:rsidRPr="007342BF">
              <w:rPr>
                <w:rFonts w:ascii="Helvetica" w:hAnsi="Helvetica" w:cs="Helvetica"/>
                <w:color w:val="222222"/>
              </w:rPr>
              <w:t xml:space="preserve"> For purposes of this NOFO, EDA defines clusters as geographic concentrations of firms, workers, and industries that do business with each other and have common needs for talent, technology, and infrastructure. Clusters are essentially networks of similar, synergistic, or complementary entities that are engaged in or with a particular industry sector; have active channels for business transactions and communication; share specialized infrastructure, labor markets, and services; and leverage the region’s unique competitive strengths to stimulate innovation and create jobs. Clusters may cross municipal, county, and other jurisdictional boundaries.</w:t>
            </w:r>
          </w:p>
        </w:tc>
      </w:tr>
      <w:tr w:rsidR="007342BF" w:rsidRPr="007342BF" w14:paraId="36E85545" w14:textId="77777777" w:rsidTr="007342BF">
        <w:trPr>
          <w:tblCellSpacing w:w="0" w:type="dxa"/>
        </w:trPr>
        <w:tc>
          <w:tcPr>
            <w:tcW w:w="0" w:type="auto"/>
            <w:noWrap/>
            <w:hideMark/>
          </w:tcPr>
          <w:p w14:paraId="562EC1E7" w14:textId="77777777" w:rsidR="007342BF" w:rsidRPr="007342BF" w:rsidRDefault="007342BF" w:rsidP="007342BF">
            <w:pPr>
              <w:pStyle w:val="NoSpacing"/>
              <w:rPr>
                <w:rFonts w:ascii="Helvetica" w:hAnsi="Helvetica" w:cs="Helvetica"/>
                <w:b/>
                <w:bCs/>
                <w:color w:val="222222"/>
              </w:rPr>
            </w:pPr>
            <w:r w:rsidRPr="007342BF">
              <w:rPr>
                <w:rFonts w:ascii="Helvetica" w:hAnsi="Helvetica" w:cs="Helvetica"/>
                <w:b/>
                <w:bCs/>
                <w:color w:val="222222"/>
              </w:rPr>
              <w:lastRenderedPageBreak/>
              <w:t>Link to Additional Information:</w:t>
            </w:r>
          </w:p>
        </w:tc>
        <w:tc>
          <w:tcPr>
            <w:tcW w:w="5000" w:type="pct"/>
            <w:vAlign w:val="center"/>
            <w:hideMark/>
          </w:tcPr>
          <w:p w14:paraId="5AD19FB2" w14:textId="77777777" w:rsidR="007342BF" w:rsidRPr="007342BF" w:rsidRDefault="001F6FAE" w:rsidP="007342BF">
            <w:pPr>
              <w:pStyle w:val="NoSpacing"/>
              <w:rPr>
                <w:rFonts w:ascii="Helvetica" w:hAnsi="Helvetica" w:cs="Helvetica"/>
                <w:color w:val="222222"/>
              </w:rPr>
            </w:pPr>
            <w:hyperlink r:id="rId161" w:anchor="relatedDocumentsTab" w:tooltip="See Related Documents" w:history="1">
              <w:r w:rsidR="007342BF" w:rsidRPr="007342BF">
                <w:rPr>
                  <w:rStyle w:val="Hyperlink"/>
                  <w:rFonts w:ascii="Helvetica" w:hAnsi="Helvetica" w:cs="Helvetica"/>
                </w:rPr>
                <w:t>See Related Documents</w:t>
              </w:r>
            </w:hyperlink>
          </w:p>
        </w:tc>
      </w:tr>
      <w:tr w:rsidR="007342BF" w:rsidRPr="007342BF" w14:paraId="0943A2F5" w14:textId="77777777" w:rsidTr="007342BF">
        <w:trPr>
          <w:tblCellSpacing w:w="0" w:type="dxa"/>
        </w:trPr>
        <w:tc>
          <w:tcPr>
            <w:tcW w:w="0" w:type="auto"/>
            <w:noWrap/>
            <w:hideMark/>
          </w:tcPr>
          <w:p w14:paraId="0A1BF73C" w14:textId="77777777" w:rsidR="007342BF" w:rsidRPr="007342BF" w:rsidRDefault="007342BF" w:rsidP="007342BF">
            <w:pPr>
              <w:pStyle w:val="NoSpacing"/>
              <w:rPr>
                <w:rFonts w:ascii="Helvetica" w:hAnsi="Helvetica" w:cs="Helvetica"/>
                <w:b/>
                <w:bCs/>
                <w:color w:val="222222"/>
              </w:rPr>
            </w:pPr>
            <w:r w:rsidRPr="007342BF">
              <w:rPr>
                <w:rFonts w:ascii="Helvetica" w:hAnsi="Helvetica" w:cs="Helvetica"/>
                <w:b/>
                <w:bCs/>
                <w:color w:val="222222"/>
              </w:rPr>
              <w:t>Grantor Contact Information:</w:t>
            </w:r>
          </w:p>
        </w:tc>
        <w:tc>
          <w:tcPr>
            <w:tcW w:w="5000" w:type="pct"/>
            <w:vAlign w:val="center"/>
            <w:hideMark/>
          </w:tcPr>
          <w:p w14:paraId="6DE870FE" w14:textId="77777777" w:rsidR="007342BF" w:rsidRPr="007342BF" w:rsidRDefault="007342BF" w:rsidP="007342BF">
            <w:pPr>
              <w:pStyle w:val="NoSpacing"/>
              <w:rPr>
                <w:rFonts w:ascii="Helvetica" w:hAnsi="Helvetica" w:cs="Helvetica"/>
                <w:color w:val="222222"/>
              </w:rPr>
            </w:pPr>
            <w:r w:rsidRPr="007342BF">
              <w:rPr>
                <w:rFonts w:ascii="Helvetica" w:hAnsi="Helvetica" w:cs="Helvetica"/>
                <w:color w:val="222222"/>
              </w:rPr>
              <w:t>If you have difficulty accessing the full announcement electronically, please contact:</w:t>
            </w:r>
            <w:r w:rsidRPr="007342BF">
              <w:rPr>
                <w:rFonts w:ascii="Helvetica" w:hAnsi="Helvetica" w:cs="Helvetica"/>
                <w:color w:val="222222"/>
              </w:rPr>
              <w:br/>
            </w:r>
            <w:r w:rsidRPr="007342BF">
              <w:rPr>
                <w:rFonts w:ascii="Helvetica" w:hAnsi="Helvetica" w:cs="Helvetica"/>
                <w:color w:val="222222"/>
              </w:rPr>
              <w:br/>
              <w:t>www.eda.gov/contact</w:t>
            </w:r>
            <w:r w:rsidRPr="007342BF">
              <w:rPr>
                <w:rFonts w:ascii="Helvetica" w:hAnsi="Helvetica" w:cs="Helvetica"/>
                <w:color w:val="222222"/>
              </w:rPr>
              <w:br/>
            </w:r>
            <w:r w:rsidRPr="007342BF">
              <w:rPr>
                <w:rFonts w:ascii="Helvetica" w:hAnsi="Helvetica" w:cs="Helvetica"/>
                <w:color w:val="222222"/>
              </w:rPr>
              <w:br/>
            </w:r>
            <w:hyperlink r:id="rId162" w:history="1">
              <w:r w:rsidRPr="007342BF">
                <w:rPr>
                  <w:rStyle w:val="Hyperlink"/>
                  <w:rFonts w:ascii="Helvetica" w:hAnsi="Helvetica" w:cs="Helvetica"/>
                </w:rPr>
                <w:t>www.eda.gov</w:t>
              </w:r>
            </w:hyperlink>
          </w:p>
        </w:tc>
      </w:tr>
    </w:tbl>
    <w:p w14:paraId="4C39F00D" w14:textId="77777777" w:rsidR="007342BF" w:rsidRDefault="008B18AE" w:rsidP="008B18AE">
      <w:pPr>
        <w:pStyle w:val="NoSpacing"/>
        <w:pBdr>
          <w:bottom w:val="single" w:sz="6" w:space="1" w:color="auto"/>
        </w:pBdr>
        <w:rPr>
          <w:rStyle w:val="Hyperlink"/>
          <w:rFonts w:ascii="Helvetica" w:hAnsi="Helvetica" w:cs="Helvetica"/>
          <w:color w:val="1155CC"/>
          <w:sz w:val="24"/>
          <w:szCs w:val="24"/>
          <w:shd w:val="clear" w:color="auto" w:fill="FFFFFF"/>
        </w:rPr>
      </w:pPr>
      <w:r w:rsidRPr="00881962">
        <w:rPr>
          <w:rFonts w:ascii="Helvetica" w:hAnsi="Helvetica" w:cs="Helvetica"/>
          <w:color w:val="222222"/>
          <w:sz w:val="24"/>
          <w:szCs w:val="24"/>
        </w:rPr>
        <w:br/>
      </w:r>
      <w:hyperlink r:id="rId163" w:tgtFrame="_blank" w:history="1">
        <w:r w:rsidRPr="00881962">
          <w:rPr>
            <w:rStyle w:val="Hyperlink"/>
            <w:rFonts w:ascii="Helvetica" w:hAnsi="Helvetica" w:cs="Helvetica"/>
            <w:color w:val="1155CC"/>
            <w:sz w:val="24"/>
            <w:szCs w:val="24"/>
            <w:shd w:val="clear" w:color="auto" w:fill="FFFFFF"/>
          </w:rPr>
          <w:t>https://www.grants.gov/web/grants/view-opportunity.html?oppId=338456</w:t>
        </w:r>
      </w:hyperlink>
    </w:p>
    <w:p w14:paraId="44C56C65" w14:textId="0AC57B62" w:rsidR="007342BF" w:rsidRDefault="007342BF" w:rsidP="008B18AE">
      <w:pPr>
        <w:pStyle w:val="NoSpacing"/>
        <w:rPr>
          <w:rFonts w:ascii="Helvetica" w:hAnsi="Helvetica" w:cs="Helvetica"/>
          <w:color w:val="222222"/>
          <w:sz w:val="24"/>
          <w:szCs w:val="24"/>
          <w:shd w:val="clear" w:color="auto" w:fill="FFFFFF"/>
        </w:rPr>
      </w:pPr>
    </w:p>
    <w:p w14:paraId="30A46198" w14:textId="77777777" w:rsidR="007342BF" w:rsidRDefault="008B18AE" w:rsidP="008B18AE">
      <w:pPr>
        <w:pStyle w:val="NoSpacing"/>
        <w:rPr>
          <w:rFonts w:ascii="Helvetica" w:hAnsi="Helvetica" w:cs="Helvetica"/>
          <w:color w:val="222222"/>
          <w:sz w:val="24"/>
          <w:szCs w:val="24"/>
          <w:shd w:val="clear" w:color="auto" w:fill="FFFFFF"/>
        </w:rPr>
      </w:pPr>
      <w:bookmarkStart w:id="130" w:name="DOCEDASRO"/>
      <w:bookmarkEnd w:id="130"/>
      <w:r w:rsidRPr="00881962">
        <w:rPr>
          <w:rFonts w:ascii="Helvetica" w:hAnsi="Helvetica" w:cs="Helvetica"/>
          <w:color w:val="222222"/>
          <w:sz w:val="24"/>
          <w:szCs w:val="24"/>
          <w:shd w:val="clear" w:color="auto" w:fill="FFFFFF"/>
        </w:rPr>
        <w:t>FY 2022 EDA University Center Competition - SRO</w:t>
      </w:r>
      <w:r w:rsidRPr="00881962">
        <w:rPr>
          <w:rFonts w:ascii="Helvetica" w:hAnsi="Helvetica" w:cs="Helvetica"/>
          <w:color w:val="222222"/>
          <w:sz w:val="24"/>
          <w:szCs w:val="24"/>
        </w:rPr>
        <w:br/>
      </w:r>
      <w:r w:rsidRPr="00881962">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326"/>
        <w:gridCol w:w="5564"/>
      </w:tblGrid>
      <w:tr w:rsidR="007342BF" w:rsidRPr="007342BF" w14:paraId="0C019AE9" w14:textId="77777777" w:rsidTr="007342BF">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5"/>
              <w:gridCol w:w="2981"/>
            </w:tblGrid>
            <w:tr w:rsidR="007342BF" w:rsidRPr="007342BF" w14:paraId="18BAD003" w14:textId="77777777" w:rsidTr="007342BF">
              <w:trPr>
                <w:tblCellSpacing w:w="0" w:type="dxa"/>
              </w:trPr>
              <w:tc>
                <w:tcPr>
                  <w:tcW w:w="2145" w:type="dxa"/>
                  <w:noWrap/>
                  <w:hideMark/>
                </w:tcPr>
                <w:p w14:paraId="382C6ED5" w14:textId="77777777" w:rsidR="007342BF" w:rsidRPr="007342BF" w:rsidRDefault="007342BF" w:rsidP="007342BF">
                  <w:pPr>
                    <w:pStyle w:val="NoSpacing"/>
                    <w:rPr>
                      <w:rFonts w:ascii="Helvetica" w:hAnsi="Helvetica" w:cs="Helvetica"/>
                      <w:b/>
                      <w:bCs/>
                      <w:color w:val="222222"/>
                    </w:rPr>
                  </w:pPr>
                  <w:r w:rsidRPr="007342BF">
                    <w:rPr>
                      <w:rFonts w:ascii="Helvetica" w:hAnsi="Helvetica" w:cs="Helvetica"/>
                      <w:b/>
                      <w:bCs/>
                      <w:color w:val="222222"/>
                    </w:rPr>
                    <w:t>Document Type:</w:t>
                  </w:r>
                </w:p>
              </w:tc>
              <w:tc>
                <w:tcPr>
                  <w:tcW w:w="3100" w:type="dxa"/>
                  <w:vAlign w:val="center"/>
                  <w:hideMark/>
                </w:tcPr>
                <w:p w14:paraId="1BA4B4DA" w14:textId="77777777" w:rsidR="007342BF" w:rsidRPr="007342BF" w:rsidRDefault="007342BF" w:rsidP="007342BF">
                  <w:pPr>
                    <w:pStyle w:val="NoSpacing"/>
                    <w:rPr>
                      <w:rFonts w:ascii="Helvetica" w:hAnsi="Helvetica" w:cs="Helvetica"/>
                      <w:color w:val="222222"/>
                    </w:rPr>
                  </w:pPr>
                  <w:r w:rsidRPr="007342BF">
                    <w:rPr>
                      <w:rFonts w:ascii="Helvetica" w:hAnsi="Helvetica" w:cs="Helvetica"/>
                      <w:color w:val="222222"/>
                    </w:rPr>
                    <w:t>Grants Notice</w:t>
                  </w:r>
                </w:p>
              </w:tc>
            </w:tr>
            <w:tr w:rsidR="007342BF" w:rsidRPr="007342BF" w14:paraId="08BD2D0E" w14:textId="77777777" w:rsidTr="007342BF">
              <w:trPr>
                <w:tblCellSpacing w:w="0" w:type="dxa"/>
              </w:trPr>
              <w:tc>
                <w:tcPr>
                  <w:tcW w:w="2145" w:type="dxa"/>
                  <w:noWrap/>
                  <w:hideMark/>
                </w:tcPr>
                <w:p w14:paraId="51CABB23" w14:textId="77777777" w:rsidR="007342BF" w:rsidRPr="007342BF" w:rsidRDefault="007342BF" w:rsidP="007342BF">
                  <w:pPr>
                    <w:pStyle w:val="NoSpacing"/>
                    <w:rPr>
                      <w:rFonts w:ascii="Helvetica" w:hAnsi="Helvetica" w:cs="Helvetica"/>
                      <w:b/>
                      <w:bCs/>
                      <w:color w:val="222222"/>
                    </w:rPr>
                  </w:pPr>
                  <w:r w:rsidRPr="007342BF">
                    <w:rPr>
                      <w:rFonts w:ascii="Helvetica" w:hAnsi="Helvetica" w:cs="Helvetica"/>
                      <w:b/>
                      <w:bCs/>
                      <w:color w:val="222222"/>
                    </w:rPr>
                    <w:t>Funding Opportunity Number:</w:t>
                  </w:r>
                </w:p>
              </w:tc>
              <w:tc>
                <w:tcPr>
                  <w:tcW w:w="3100" w:type="dxa"/>
                  <w:vAlign w:val="center"/>
                  <w:hideMark/>
                </w:tcPr>
                <w:p w14:paraId="697A0275" w14:textId="77777777" w:rsidR="007342BF" w:rsidRPr="007342BF" w:rsidRDefault="007342BF" w:rsidP="007342BF">
                  <w:pPr>
                    <w:pStyle w:val="NoSpacing"/>
                    <w:rPr>
                      <w:rFonts w:ascii="Helvetica" w:hAnsi="Helvetica" w:cs="Helvetica"/>
                      <w:color w:val="222222"/>
                    </w:rPr>
                  </w:pPr>
                  <w:r w:rsidRPr="007342BF">
                    <w:rPr>
                      <w:rFonts w:ascii="Helvetica" w:hAnsi="Helvetica" w:cs="Helvetica"/>
                      <w:color w:val="222222"/>
                    </w:rPr>
                    <w:t>EDA-SEA-TA-SRO-2022-2007230</w:t>
                  </w:r>
                </w:p>
              </w:tc>
            </w:tr>
            <w:tr w:rsidR="007342BF" w:rsidRPr="007342BF" w14:paraId="1C05668A" w14:textId="77777777" w:rsidTr="007342BF">
              <w:trPr>
                <w:tblCellSpacing w:w="0" w:type="dxa"/>
              </w:trPr>
              <w:tc>
                <w:tcPr>
                  <w:tcW w:w="2145" w:type="dxa"/>
                  <w:noWrap/>
                  <w:hideMark/>
                </w:tcPr>
                <w:p w14:paraId="5C7630CD" w14:textId="77777777" w:rsidR="007342BF" w:rsidRPr="007342BF" w:rsidRDefault="007342BF" w:rsidP="007342BF">
                  <w:pPr>
                    <w:pStyle w:val="NoSpacing"/>
                    <w:rPr>
                      <w:rFonts w:ascii="Helvetica" w:hAnsi="Helvetica" w:cs="Helvetica"/>
                      <w:b/>
                      <w:bCs/>
                      <w:color w:val="222222"/>
                    </w:rPr>
                  </w:pPr>
                  <w:r w:rsidRPr="007342BF">
                    <w:rPr>
                      <w:rFonts w:ascii="Helvetica" w:hAnsi="Helvetica" w:cs="Helvetica"/>
                      <w:b/>
                      <w:bCs/>
                      <w:color w:val="222222"/>
                    </w:rPr>
                    <w:t>Funding Opportunity Title:</w:t>
                  </w:r>
                </w:p>
              </w:tc>
              <w:tc>
                <w:tcPr>
                  <w:tcW w:w="3100" w:type="dxa"/>
                  <w:vAlign w:val="center"/>
                  <w:hideMark/>
                </w:tcPr>
                <w:p w14:paraId="3D3B0396" w14:textId="77777777" w:rsidR="007342BF" w:rsidRPr="007342BF" w:rsidRDefault="007342BF" w:rsidP="007342BF">
                  <w:pPr>
                    <w:pStyle w:val="NoSpacing"/>
                    <w:rPr>
                      <w:rFonts w:ascii="Helvetica" w:hAnsi="Helvetica" w:cs="Helvetica"/>
                      <w:color w:val="222222"/>
                    </w:rPr>
                  </w:pPr>
                  <w:r w:rsidRPr="007342BF">
                    <w:rPr>
                      <w:rFonts w:ascii="Helvetica" w:hAnsi="Helvetica" w:cs="Helvetica"/>
                      <w:color w:val="222222"/>
                    </w:rPr>
                    <w:t>FY 2022 EDA University Center Competition - SRO</w:t>
                  </w:r>
                </w:p>
              </w:tc>
            </w:tr>
            <w:tr w:rsidR="007342BF" w:rsidRPr="007342BF" w14:paraId="3E1DAF49" w14:textId="77777777" w:rsidTr="007342BF">
              <w:trPr>
                <w:tblCellSpacing w:w="0" w:type="dxa"/>
              </w:trPr>
              <w:tc>
                <w:tcPr>
                  <w:tcW w:w="2145" w:type="dxa"/>
                  <w:noWrap/>
                  <w:hideMark/>
                </w:tcPr>
                <w:p w14:paraId="163B75D5" w14:textId="77777777" w:rsidR="007342BF" w:rsidRPr="007342BF" w:rsidRDefault="007342BF" w:rsidP="007342BF">
                  <w:pPr>
                    <w:pStyle w:val="NoSpacing"/>
                    <w:rPr>
                      <w:rFonts w:ascii="Helvetica" w:hAnsi="Helvetica" w:cs="Helvetica"/>
                      <w:b/>
                      <w:bCs/>
                      <w:color w:val="222222"/>
                    </w:rPr>
                  </w:pPr>
                  <w:r w:rsidRPr="007342BF">
                    <w:rPr>
                      <w:rFonts w:ascii="Helvetica" w:hAnsi="Helvetica" w:cs="Helvetica"/>
                      <w:b/>
                      <w:bCs/>
                      <w:color w:val="222222"/>
                    </w:rPr>
                    <w:t>Opportunity Category:</w:t>
                  </w:r>
                </w:p>
              </w:tc>
              <w:tc>
                <w:tcPr>
                  <w:tcW w:w="3100" w:type="dxa"/>
                  <w:vAlign w:val="center"/>
                  <w:hideMark/>
                </w:tcPr>
                <w:p w14:paraId="02241A9D" w14:textId="77777777" w:rsidR="007342BF" w:rsidRPr="007342BF" w:rsidRDefault="007342BF" w:rsidP="007342BF">
                  <w:pPr>
                    <w:pStyle w:val="NoSpacing"/>
                    <w:rPr>
                      <w:rFonts w:ascii="Helvetica" w:hAnsi="Helvetica" w:cs="Helvetica"/>
                      <w:color w:val="222222"/>
                    </w:rPr>
                  </w:pPr>
                  <w:r w:rsidRPr="007342BF">
                    <w:rPr>
                      <w:rFonts w:ascii="Helvetica" w:hAnsi="Helvetica" w:cs="Helvetica"/>
                      <w:color w:val="222222"/>
                    </w:rPr>
                    <w:t>Discretionary</w:t>
                  </w:r>
                </w:p>
              </w:tc>
            </w:tr>
            <w:tr w:rsidR="007342BF" w:rsidRPr="007342BF" w14:paraId="0CFB01F6" w14:textId="77777777" w:rsidTr="007342BF">
              <w:trPr>
                <w:tblCellSpacing w:w="0" w:type="dxa"/>
              </w:trPr>
              <w:tc>
                <w:tcPr>
                  <w:tcW w:w="2145" w:type="dxa"/>
                  <w:noWrap/>
                  <w:hideMark/>
                </w:tcPr>
                <w:p w14:paraId="13DA4A7B" w14:textId="77777777" w:rsidR="007342BF" w:rsidRPr="007342BF" w:rsidRDefault="007342BF" w:rsidP="007342BF">
                  <w:pPr>
                    <w:pStyle w:val="NoSpacing"/>
                    <w:rPr>
                      <w:rFonts w:ascii="Helvetica" w:hAnsi="Helvetica" w:cs="Helvetica"/>
                      <w:b/>
                      <w:bCs/>
                      <w:color w:val="222222"/>
                    </w:rPr>
                  </w:pPr>
                  <w:r w:rsidRPr="007342BF">
                    <w:rPr>
                      <w:rFonts w:ascii="Helvetica" w:hAnsi="Helvetica" w:cs="Helvetica"/>
                      <w:b/>
                      <w:bCs/>
                      <w:color w:val="222222"/>
                    </w:rPr>
                    <w:t>Opportunity Category Explanation:</w:t>
                  </w:r>
                </w:p>
              </w:tc>
              <w:tc>
                <w:tcPr>
                  <w:tcW w:w="3100" w:type="dxa"/>
                  <w:vAlign w:val="center"/>
                  <w:hideMark/>
                </w:tcPr>
                <w:p w14:paraId="38681BB0" w14:textId="77777777" w:rsidR="007342BF" w:rsidRPr="007342BF" w:rsidRDefault="007342BF" w:rsidP="007342BF">
                  <w:pPr>
                    <w:pStyle w:val="NoSpacing"/>
                    <w:rPr>
                      <w:rFonts w:ascii="Helvetica" w:hAnsi="Helvetica" w:cs="Helvetica"/>
                      <w:color w:val="222222"/>
                    </w:rPr>
                  </w:pPr>
                  <w:r w:rsidRPr="007342BF">
                    <w:rPr>
                      <w:rFonts w:ascii="Helvetica" w:hAnsi="Helvetica" w:cs="Helvetica"/>
                      <w:color w:val="222222"/>
                    </w:rPr>
                    <w:t> </w:t>
                  </w:r>
                </w:p>
              </w:tc>
            </w:tr>
            <w:tr w:rsidR="007342BF" w:rsidRPr="007342BF" w14:paraId="19D45D0A" w14:textId="77777777" w:rsidTr="007342BF">
              <w:trPr>
                <w:tblCellSpacing w:w="0" w:type="dxa"/>
              </w:trPr>
              <w:tc>
                <w:tcPr>
                  <w:tcW w:w="2145" w:type="dxa"/>
                  <w:noWrap/>
                  <w:hideMark/>
                </w:tcPr>
                <w:p w14:paraId="1486F7BD" w14:textId="77777777" w:rsidR="007342BF" w:rsidRPr="007342BF" w:rsidRDefault="007342BF" w:rsidP="007342BF">
                  <w:pPr>
                    <w:pStyle w:val="NoSpacing"/>
                    <w:rPr>
                      <w:rFonts w:ascii="Helvetica" w:hAnsi="Helvetica" w:cs="Helvetica"/>
                      <w:b/>
                      <w:bCs/>
                      <w:color w:val="222222"/>
                    </w:rPr>
                  </w:pPr>
                  <w:r w:rsidRPr="007342BF">
                    <w:rPr>
                      <w:rFonts w:ascii="Helvetica" w:hAnsi="Helvetica" w:cs="Helvetica"/>
                      <w:b/>
                      <w:bCs/>
                      <w:color w:val="222222"/>
                    </w:rPr>
                    <w:t>Funding Instrument Type:</w:t>
                  </w:r>
                </w:p>
              </w:tc>
              <w:tc>
                <w:tcPr>
                  <w:tcW w:w="3100" w:type="dxa"/>
                  <w:vAlign w:val="center"/>
                  <w:hideMark/>
                </w:tcPr>
                <w:p w14:paraId="18DAB813" w14:textId="77777777" w:rsidR="007342BF" w:rsidRPr="007342BF" w:rsidRDefault="007342BF" w:rsidP="007342BF">
                  <w:pPr>
                    <w:pStyle w:val="NoSpacing"/>
                    <w:rPr>
                      <w:rFonts w:ascii="Helvetica" w:hAnsi="Helvetica" w:cs="Helvetica"/>
                      <w:color w:val="222222"/>
                    </w:rPr>
                  </w:pPr>
                  <w:r w:rsidRPr="007342BF">
                    <w:rPr>
                      <w:rFonts w:ascii="Helvetica" w:hAnsi="Helvetica" w:cs="Helvetica"/>
                      <w:color w:val="222222"/>
                    </w:rPr>
                    <w:t>Grant</w:t>
                  </w:r>
                </w:p>
              </w:tc>
            </w:tr>
            <w:tr w:rsidR="007342BF" w:rsidRPr="007342BF" w14:paraId="4A7B45A0" w14:textId="77777777" w:rsidTr="007342BF">
              <w:trPr>
                <w:tblCellSpacing w:w="0" w:type="dxa"/>
              </w:trPr>
              <w:tc>
                <w:tcPr>
                  <w:tcW w:w="2145" w:type="dxa"/>
                  <w:noWrap/>
                  <w:hideMark/>
                </w:tcPr>
                <w:p w14:paraId="0301FB97" w14:textId="77777777" w:rsidR="007342BF" w:rsidRPr="007342BF" w:rsidRDefault="007342BF" w:rsidP="007342BF">
                  <w:pPr>
                    <w:pStyle w:val="NoSpacing"/>
                    <w:rPr>
                      <w:rFonts w:ascii="Helvetica" w:hAnsi="Helvetica" w:cs="Helvetica"/>
                      <w:b/>
                      <w:bCs/>
                      <w:color w:val="222222"/>
                    </w:rPr>
                  </w:pPr>
                  <w:r w:rsidRPr="007342BF">
                    <w:rPr>
                      <w:rFonts w:ascii="Helvetica" w:hAnsi="Helvetica" w:cs="Helvetica"/>
                      <w:b/>
                      <w:bCs/>
                      <w:color w:val="222222"/>
                    </w:rPr>
                    <w:t>Category of Funding Activity:</w:t>
                  </w:r>
                </w:p>
              </w:tc>
              <w:tc>
                <w:tcPr>
                  <w:tcW w:w="3100" w:type="dxa"/>
                  <w:vAlign w:val="center"/>
                  <w:hideMark/>
                </w:tcPr>
                <w:p w14:paraId="7E1D70BF" w14:textId="77777777" w:rsidR="007342BF" w:rsidRPr="007342BF" w:rsidRDefault="007342BF" w:rsidP="007342BF">
                  <w:pPr>
                    <w:pStyle w:val="NoSpacing"/>
                    <w:rPr>
                      <w:rFonts w:ascii="Helvetica" w:hAnsi="Helvetica" w:cs="Helvetica"/>
                      <w:color w:val="222222"/>
                    </w:rPr>
                  </w:pPr>
                  <w:r w:rsidRPr="007342BF">
                    <w:rPr>
                      <w:rFonts w:ascii="Helvetica" w:hAnsi="Helvetica" w:cs="Helvetica"/>
                      <w:color w:val="222222"/>
                    </w:rPr>
                    <w:t>Other (see text field entitled "Explanation of Other Category of Funding Activity" for clarification)</w:t>
                  </w:r>
                </w:p>
              </w:tc>
            </w:tr>
            <w:tr w:rsidR="007342BF" w:rsidRPr="007342BF" w14:paraId="444A7CE8" w14:textId="77777777" w:rsidTr="007342BF">
              <w:trPr>
                <w:tblCellSpacing w:w="0" w:type="dxa"/>
              </w:trPr>
              <w:tc>
                <w:tcPr>
                  <w:tcW w:w="2145" w:type="dxa"/>
                  <w:noWrap/>
                  <w:hideMark/>
                </w:tcPr>
                <w:p w14:paraId="762AEDCD" w14:textId="77777777" w:rsidR="007342BF" w:rsidRPr="007342BF" w:rsidRDefault="007342BF" w:rsidP="007342BF">
                  <w:pPr>
                    <w:pStyle w:val="NoSpacing"/>
                    <w:rPr>
                      <w:rFonts w:ascii="Helvetica" w:hAnsi="Helvetica" w:cs="Helvetica"/>
                      <w:b/>
                      <w:bCs/>
                      <w:color w:val="222222"/>
                    </w:rPr>
                  </w:pPr>
                  <w:r w:rsidRPr="007342BF">
                    <w:rPr>
                      <w:rFonts w:ascii="Helvetica" w:hAnsi="Helvetica" w:cs="Helvetica"/>
                      <w:b/>
                      <w:bCs/>
                      <w:color w:val="222222"/>
                    </w:rPr>
                    <w:t>Category Explanation:</w:t>
                  </w:r>
                </w:p>
              </w:tc>
              <w:tc>
                <w:tcPr>
                  <w:tcW w:w="3100" w:type="dxa"/>
                  <w:vAlign w:val="center"/>
                  <w:hideMark/>
                </w:tcPr>
                <w:p w14:paraId="67F1DA24" w14:textId="77777777" w:rsidR="007342BF" w:rsidRPr="007342BF" w:rsidRDefault="007342BF" w:rsidP="007342BF">
                  <w:pPr>
                    <w:pStyle w:val="NoSpacing"/>
                    <w:rPr>
                      <w:rFonts w:ascii="Helvetica" w:hAnsi="Helvetica" w:cs="Helvetica"/>
                      <w:color w:val="222222"/>
                    </w:rPr>
                  </w:pPr>
                  <w:r w:rsidRPr="007342BF">
                    <w:rPr>
                      <w:rFonts w:ascii="Helvetica" w:hAnsi="Helvetica" w:cs="Helvetica"/>
                      <w:color w:val="222222"/>
                    </w:rPr>
                    <w:t>Economic Development</w:t>
                  </w:r>
                </w:p>
              </w:tc>
            </w:tr>
            <w:tr w:rsidR="007342BF" w:rsidRPr="007342BF" w14:paraId="793C28B4" w14:textId="77777777" w:rsidTr="007342BF">
              <w:trPr>
                <w:tblCellSpacing w:w="0" w:type="dxa"/>
              </w:trPr>
              <w:tc>
                <w:tcPr>
                  <w:tcW w:w="2145" w:type="dxa"/>
                  <w:noWrap/>
                  <w:hideMark/>
                </w:tcPr>
                <w:p w14:paraId="78A6A459" w14:textId="77777777" w:rsidR="007342BF" w:rsidRPr="007342BF" w:rsidRDefault="007342BF" w:rsidP="007342BF">
                  <w:pPr>
                    <w:pStyle w:val="NoSpacing"/>
                    <w:rPr>
                      <w:rFonts w:ascii="Helvetica" w:hAnsi="Helvetica" w:cs="Helvetica"/>
                      <w:b/>
                      <w:bCs/>
                      <w:color w:val="222222"/>
                    </w:rPr>
                  </w:pPr>
                  <w:r w:rsidRPr="007342BF">
                    <w:rPr>
                      <w:rFonts w:ascii="Helvetica" w:hAnsi="Helvetica" w:cs="Helvetica"/>
                      <w:b/>
                      <w:bCs/>
                      <w:color w:val="222222"/>
                    </w:rPr>
                    <w:t>Expected Number of Awards:</w:t>
                  </w:r>
                </w:p>
              </w:tc>
              <w:tc>
                <w:tcPr>
                  <w:tcW w:w="3100" w:type="dxa"/>
                  <w:vAlign w:val="center"/>
                  <w:hideMark/>
                </w:tcPr>
                <w:p w14:paraId="2BFBE2E5" w14:textId="77777777" w:rsidR="007342BF" w:rsidRPr="007342BF" w:rsidRDefault="007342BF" w:rsidP="007342BF">
                  <w:pPr>
                    <w:pStyle w:val="NoSpacing"/>
                    <w:rPr>
                      <w:rFonts w:ascii="Helvetica" w:hAnsi="Helvetica" w:cs="Helvetica"/>
                      <w:color w:val="222222"/>
                    </w:rPr>
                  </w:pPr>
                  <w:r w:rsidRPr="007342BF">
                    <w:rPr>
                      <w:rFonts w:ascii="Helvetica" w:hAnsi="Helvetica" w:cs="Helvetica"/>
                      <w:color w:val="222222"/>
                    </w:rPr>
                    <w:t>15</w:t>
                  </w:r>
                </w:p>
              </w:tc>
            </w:tr>
            <w:tr w:rsidR="007342BF" w:rsidRPr="007342BF" w14:paraId="3132681D" w14:textId="77777777" w:rsidTr="007342BF">
              <w:trPr>
                <w:tblCellSpacing w:w="0" w:type="dxa"/>
              </w:trPr>
              <w:tc>
                <w:tcPr>
                  <w:tcW w:w="2145" w:type="dxa"/>
                  <w:noWrap/>
                  <w:hideMark/>
                </w:tcPr>
                <w:p w14:paraId="13F28677" w14:textId="77777777" w:rsidR="007342BF" w:rsidRPr="007342BF" w:rsidRDefault="007342BF" w:rsidP="007342BF">
                  <w:pPr>
                    <w:pStyle w:val="NoSpacing"/>
                    <w:rPr>
                      <w:rFonts w:ascii="Helvetica" w:hAnsi="Helvetica" w:cs="Helvetica"/>
                      <w:b/>
                      <w:bCs/>
                      <w:color w:val="222222"/>
                    </w:rPr>
                  </w:pPr>
                  <w:r w:rsidRPr="007342BF">
                    <w:rPr>
                      <w:rFonts w:ascii="Helvetica" w:hAnsi="Helvetica" w:cs="Helvetica"/>
                      <w:b/>
                      <w:bCs/>
                      <w:color w:val="222222"/>
                    </w:rPr>
                    <w:lastRenderedPageBreak/>
                    <w:t>CFDA Number(s):</w:t>
                  </w:r>
                </w:p>
              </w:tc>
              <w:tc>
                <w:tcPr>
                  <w:tcW w:w="3100" w:type="dxa"/>
                  <w:vAlign w:val="center"/>
                  <w:hideMark/>
                </w:tcPr>
                <w:p w14:paraId="5A1D4D7C" w14:textId="77777777" w:rsidR="007342BF" w:rsidRPr="007342BF" w:rsidRDefault="007342BF" w:rsidP="007342BF">
                  <w:pPr>
                    <w:pStyle w:val="NoSpacing"/>
                    <w:rPr>
                      <w:rFonts w:ascii="Helvetica" w:hAnsi="Helvetica" w:cs="Helvetica"/>
                      <w:color w:val="222222"/>
                    </w:rPr>
                  </w:pPr>
                  <w:r w:rsidRPr="007342BF">
                    <w:rPr>
                      <w:rFonts w:ascii="Helvetica" w:hAnsi="Helvetica" w:cs="Helvetica"/>
                      <w:color w:val="222222"/>
                    </w:rPr>
                    <w:t>11.303 -- Economic Development Technical Assistance</w:t>
                  </w:r>
                </w:p>
              </w:tc>
            </w:tr>
            <w:tr w:rsidR="007342BF" w:rsidRPr="007342BF" w14:paraId="7B508BA4" w14:textId="77777777" w:rsidTr="007342BF">
              <w:trPr>
                <w:tblCellSpacing w:w="0" w:type="dxa"/>
              </w:trPr>
              <w:tc>
                <w:tcPr>
                  <w:tcW w:w="2145" w:type="dxa"/>
                  <w:noWrap/>
                  <w:hideMark/>
                </w:tcPr>
                <w:p w14:paraId="75D0E0BF" w14:textId="77777777" w:rsidR="007342BF" w:rsidRPr="007342BF" w:rsidRDefault="007342BF" w:rsidP="007342BF">
                  <w:pPr>
                    <w:pStyle w:val="NoSpacing"/>
                    <w:rPr>
                      <w:rFonts w:ascii="Helvetica" w:hAnsi="Helvetica" w:cs="Helvetica"/>
                      <w:b/>
                      <w:bCs/>
                      <w:color w:val="222222"/>
                    </w:rPr>
                  </w:pPr>
                  <w:r w:rsidRPr="007342BF">
                    <w:rPr>
                      <w:rFonts w:ascii="Helvetica" w:hAnsi="Helvetica" w:cs="Helvetica"/>
                      <w:b/>
                      <w:bCs/>
                      <w:color w:val="222222"/>
                    </w:rPr>
                    <w:t>Cost Sharing or Matching Requirement:</w:t>
                  </w:r>
                </w:p>
              </w:tc>
              <w:tc>
                <w:tcPr>
                  <w:tcW w:w="3100" w:type="dxa"/>
                  <w:vAlign w:val="center"/>
                  <w:hideMark/>
                </w:tcPr>
                <w:p w14:paraId="694AF2C6" w14:textId="77777777" w:rsidR="007342BF" w:rsidRPr="007342BF" w:rsidRDefault="007342BF" w:rsidP="007342BF">
                  <w:pPr>
                    <w:pStyle w:val="NoSpacing"/>
                    <w:rPr>
                      <w:rFonts w:ascii="Helvetica" w:hAnsi="Helvetica" w:cs="Helvetica"/>
                      <w:color w:val="222222"/>
                    </w:rPr>
                  </w:pPr>
                  <w:r w:rsidRPr="007342BF">
                    <w:rPr>
                      <w:rFonts w:ascii="Helvetica" w:hAnsi="Helvetica" w:cs="Helvetica"/>
                      <w:color w:val="222222"/>
                    </w:rPr>
                    <w:t>Yes</w:t>
                  </w:r>
                </w:p>
              </w:tc>
            </w:tr>
          </w:tbl>
          <w:p w14:paraId="5C09FA21" w14:textId="77777777" w:rsidR="007342BF" w:rsidRPr="007342BF" w:rsidRDefault="007342BF" w:rsidP="007342BF">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246"/>
              <w:gridCol w:w="1118"/>
            </w:tblGrid>
            <w:tr w:rsidR="007342BF" w:rsidRPr="007342BF" w14:paraId="7B5D9A93" w14:textId="77777777" w:rsidTr="007342BF">
              <w:trPr>
                <w:tblCellSpacing w:w="0" w:type="dxa"/>
              </w:trPr>
              <w:tc>
                <w:tcPr>
                  <w:tcW w:w="0" w:type="auto"/>
                  <w:noWrap/>
                  <w:hideMark/>
                </w:tcPr>
                <w:p w14:paraId="05CD9F08" w14:textId="77777777" w:rsidR="007342BF" w:rsidRPr="007342BF" w:rsidRDefault="007342BF" w:rsidP="007342BF">
                  <w:pPr>
                    <w:pStyle w:val="NoSpacing"/>
                    <w:rPr>
                      <w:rFonts w:ascii="Helvetica" w:hAnsi="Helvetica" w:cs="Helvetica"/>
                      <w:b/>
                      <w:bCs/>
                      <w:color w:val="222222"/>
                    </w:rPr>
                  </w:pPr>
                  <w:r w:rsidRPr="007342BF">
                    <w:rPr>
                      <w:rFonts w:ascii="Helvetica" w:hAnsi="Helvetica" w:cs="Helvetica"/>
                      <w:b/>
                      <w:bCs/>
                      <w:color w:val="222222"/>
                    </w:rPr>
                    <w:lastRenderedPageBreak/>
                    <w:t>Version:</w:t>
                  </w:r>
                </w:p>
              </w:tc>
              <w:tc>
                <w:tcPr>
                  <w:tcW w:w="0" w:type="auto"/>
                  <w:vAlign w:val="center"/>
                  <w:hideMark/>
                </w:tcPr>
                <w:p w14:paraId="3C5A9D9E" w14:textId="77777777" w:rsidR="007342BF" w:rsidRPr="007342BF" w:rsidRDefault="007342BF" w:rsidP="007342BF">
                  <w:pPr>
                    <w:pStyle w:val="NoSpacing"/>
                    <w:rPr>
                      <w:rFonts w:ascii="Helvetica" w:hAnsi="Helvetica" w:cs="Helvetica"/>
                      <w:color w:val="222222"/>
                    </w:rPr>
                  </w:pPr>
                  <w:r w:rsidRPr="007342BF">
                    <w:rPr>
                      <w:rFonts w:ascii="Helvetica" w:hAnsi="Helvetica" w:cs="Helvetica"/>
                      <w:color w:val="222222"/>
                    </w:rPr>
                    <w:t>Synopsis 1</w:t>
                  </w:r>
                </w:p>
              </w:tc>
            </w:tr>
            <w:tr w:rsidR="007342BF" w:rsidRPr="007342BF" w14:paraId="5D1AF0C6" w14:textId="77777777" w:rsidTr="007342BF">
              <w:trPr>
                <w:tblCellSpacing w:w="0" w:type="dxa"/>
              </w:trPr>
              <w:tc>
                <w:tcPr>
                  <w:tcW w:w="0" w:type="auto"/>
                  <w:noWrap/>
                  <w:hideMark/>
                </w:tcPr>
                <w:p w14:paraId="50FFF3FC" w14:textId="77777777" w:rsidR="007342BF" w:rsidRPr="007342BF" w:rsidRDefault="007342BF" w:rsidP="007342BF">
                  <w:pPr>
                    <w:pStyle w:val="NoSpacing"/>
                    <w:rPr>
                      <w:rFonts w:ascii="Helvetica" w:hAnsi="Helvetica" w:cs="Helvetica"/>
                      <w:b/>
                      <w:bCs/>
                      <w:color w:val="222222"/>
                    </w:rPr>
                  </w:pPr>
                  <w:r w:rsidRPr="007342BF">
                    <w:rPr>
                      <w:rFonts w:ascii="Helvetica" w:hAnsi="Helvetica" w:cs="Helvetica"/>
                      <w:b/>
                      <w:bCs/>
                      <w:color w:val="222222"/>
                    </w:rPr>
                    <w:t>Posted Date:</w:t>
                  </w:r>
                </w:p>
              </w:tc>
              <w:tc>
                <w:tcPr>
                  <w:tcW w:w="0" w:type="auto"/>
                  <w:vAlign w:val="center"/>
                  <w:hideMark/>
                </w:tcPr>
                <w:p w14:paraId="063FEAAF" w14:textId="77777777" w:rsidR="007342BF" w:rsidRPr="007342BF" w:rsidRDefault="007342BF" w:rsidP="007342BF">
                  <w:pPr>
                    <w:pStyle w:val="NoSpacing"/>
                    <w:rPr>
                      <w:rFonts w:ascii="Helvetica" w:hAnsi="Helvetica" w:cs="Helvetica"/>
                      <w:color w:val="222222"/>
                    </w:rPr>
                  </w:pPr>
                  <w:r w:rsidRPr="007342BF">
                    <w:rPr>
                      <w:rFonts w:ascii="Helvetica" w:hAnsi="Helvetica" w:cs="Helvetica"/>
                      <w:color w:val="222222"/>
                    </w:rPr>
                    <w:t>Mar 01, 2022</w:t>
                  </w:r>
                </w:p>
              </w:tc>
            </w:tr>
            <w:tr w:rsidR="007342BF" w:rsidRPr="007342BF" w14:paraId="22084385" w14:textId="77777777" w:rsidTr="007342BF">
              <w:trPr>
                <w:tblCellSpacing w:w="0" w:type="dxa"/>
              </w:trPr>
              <w:tc>
                <w:tcPr>
                  <w:tcW w:w="0" w:type="auto"/>
                  <w:noWrap/>
                  <w:hideMark/>
                </w:tcPr>
                <w:p w14:paraId="6D93B46B" w14:textId="77777777" w:rsidR="007342BF" w:rsidRPr="007342BF" w:rsidRDefault="007342BF" w:rsidP="007342BF">
                  <w:pPr>
                    <w:pStyle w:val="NoSpacing"/>
                    <w:rPr>
                      <w:rFonts w:ascii="Helvetica" w:hAnsi="Helvetica" w:cs="Helvetica"/>
                      <w:b/>
                      <w:bCs/>
                      <w:color w:val="222222"/>
                    </w:rPr>
                  </w:pPr>
                  <w:r w:rsidRPr="007342BF">
                    <w:rPr>
                      <w:rFonts w:ascii="Helvetica" w:hAnsi="Helvetica" w:cs="Helvetica"/>
                      <w:b/>
                      <w:bCs/>
                      <w:color w:val="222222"/>
                    </w:rPr>
                    <w:t>Last Updated Date:</w:t>
                  </w:r>
                </w:p>
              </w:tc>
              <w:tc>
                <w:tcPr>
                  <w:tcW w:w="0" w:type="auto"/>
                  <w:vAlign w:val="center"/>
                  <w:hideMark/>
                </w:tcPr>
                <w:p w14:paraId="567D5A91" w14:textId="77777777" w:rsidR="007342BF" w:rsidRPr="007342BF" w:rsidRDefault="007342BF" w:rsidP="007342BF">
                  <w:pPr>
                    <w:pStyle w:val="NoSpacing"/>
                    <w:rPr>
                      <w:rFonts w:ascii="Helvetica" w:hAnsi="Helvetica" w:cs="Helvetica"/>
                      <w:color w:val="222222"/>
                    </w:rPr>
                  </w:pPr>
                  <w:r w:rsidRPr="007342BF">
                    <w:rPr>
                      <w:rFonts w:ascii="Helvetica" w:hAnsi="Helvetica" w:cs="Helvetica"/>
                      <w:color w:val="222222"/>
                    </w:rPr>
                    <w:t>Mar 01, 2022</w:t>
                  </w:r>
                </w:p>
              </w:tc>
            </w:tr>
            <w:tr w:rsidR="007342BF" w:rsidRPr="007342BF" w14:paraId="424D3411" w14:textId="77777777" w:rsidTr="007342BF">
              <w:trPr>
                <w:tblCellSpacing w:w="0" w:type="dxa"/>
              </w:trPr>
              <w:tc>
                <w:tcPr>
                  <w:tcW w:w="0" w:type="auto"/>
                  <w:noWrap/>
                  <w:hideMark/>
                </w:tcPr>
                <w:p w14:paraId="32130CCD" w14:textId="77777777" w:rsidR="007342BF" w:rsidRPr="007342BF" w:rsidRDefault="007342BF" w:rsidP="007342BF">
                  <w:pPr>
                    <w:pStyle w:val="NoSpacing"/>
                    <w:rPr>
                      <w:rFonts w:ascii="Helvetica" w:hAnsi="Helvetica" w:cs="Helvetica"/>
                      <w:b/>
                      <w:bCs/>
                      <w:color w:val="222222"/>
                    </w:rPr>
                  </w:pPr>
                  <w:r w:rsidRPr="007342BF">
                    <w:rPr>
                      <w:rFonts w:ascii="Helvetica" w:hAnsi="Helvetica" w:cs="Helvetica"/>
                      <w:b/>
                      <w:bCs/>
                      <w:color w:val="222222"/>
                    </w:rPr>
                    <w:t>Original Closing Date for Applications:</w:t>
                  </w:r>
                </w:p>
              </w:tc>
              <w:tc>
                <w:tcPr>
                  <w:tcW w:w="0" w:type="auto"/>
                  <w:vAlign w:val="center"/>
                  <w:hideMark/>
                </w:tcPr>
                <w:p w14:paraId="1FDED2E4" w14:textId="77777777" w:rsidR="007342BF" w:rsidRPr="007342BF" w:rsidRDefault="007342BF" w:rsidP="007342BF">
                  <w:pPr>
                    <w:pStyle w:val="NoSpacing"/>
                    <w:rPr>
                      <w:rFonts w:ascii="Helvetica" w:hAnsi="Helvetica" w:cs="Helvetica"/>
                      <w:color w:val="222222"/>
                    </w:rPr>
                  </w:pPr>
                  <w:r w:rsidRPr="007342BF">
                    <w:rPr>
                      <w:rFonts w:ascii="Helvetica" w:hAnsi="Helvetica" w:cs="Helvetica"/>
                      <w:color w:val="222222"/>
                    </w:rPr>
                    <w:t>Apr 29, 2022  </w:t>
                  </w:r>
                </w:p>
              </w:tc>
            </w:tr>
            <w:tr w:rsidR="007342BF" w:rsidRPr="007342BF" w14:paraId="4F4324F5" w14:textId="77777777" w:rsidTr="007342BF">
              <w:trPr>
                <w:tblCellSpacing w:w="0" w:type="dxa"/>
              </w:trPr>
              <w:tc>
                <w:tcPr>
                  <w:tcW w:w="0" w:type="auto"/>
                  <w:noWrap/>
                  <w:hideMark/>
                </w:tcPr>
                <w:p w14:paraId="26D355B5" w14:textId="77777777" w:rsidR="007342BF" w:rsidRPr="007342BF" w:rsidRDefault="007342BF" w:rsidP="007342BF">
                  <w:pPr>
                    <w:pStyle w:val="NoSpacing"/>
                    <w:rPr>
                      <w:rFonts w:ascii="Helvetica" w:hAnsi="Helvetica" w:cs="Helvetica"/>
                      <w:b/>
                      <w:bCs/>
                      <w:color w:val="222222"/>
                    </w:rPr>
                  </w:pPr>
                  <w:r w:rsidRPr="007342BF">
                    <w:rPr>
                      <w:rFonts w:ascii="Helvetica" w:hAnsi="Helvetica" w:cs="Helvetica"/>
                      <w:b/>
                      <w:bCs/>
                      <w:color w:val="222222"/>
                    </w:rPr>
                    <w:t>Current Closing Date for Applications:</w:t>
                  </w:r>
                </w:p>
              </w:tc>
              <w:tc>
                <w:tcPr>
                  <w:tcW w:w="0" w:type="auto"/>
                  <w:vAlign w:val="center"/>
                  <w:hideMark/>
                </w:tcPr>
                <w:p w14:paraId="148BB8F4" w14:textId="77777777" w:rsidR="007342BF" w:rsidRPr="007342BF" w:rsidRDefault="007342BF" w:rsidP="007342BF">
                  <w:pPr>
                    <w:pStyle w:val="NoSpacing"/>
                    <w:rPr>
                      <w:rFonts w:ascii="Helvetica" w:hAnsi="Helvetica" w:cs="Helvetica"/>
                      <w:color w:val="222222"/>
                    </w:rPr>
                  </w:pPr>
                  <w:r w:rsidRPr="007342BF">
                    <w:rPr>
                      <w:rFonts w:ascii="Helvetica" w:hAnsi="Helvetica" w:cs="Helvetica"/>
                      <w:color w:val="222222"/>
                    </w:rPr>
                    <w:t>Apr 29, 2022  </w:t>
                  </w:r>
                </w:p>
              </w:tc>
            </w:tr>
            <w:tr w:rsidR="007342BF" w:rsidRPr="007342BF" w14:paraId="6A5B301C" w14:textId="77777777" w:rsidTr="007342BF">
              <w:trPr>
                <w:tblCellSpacing w:w="0" w:type="dxa"/>
              </w:trPr>
              <w:tc>
                <w:tcPr>
                  <w:tcW w:w="0" w:type="auto"/>
                  <w:noWrap/>
                  <w:hideMark/>
                </w:tcPr>
                <w:p w14:paraId="5DEDAD4F" w14:textId="77777777" w:rsidR="007342BF" w:rsidRPr="007342BF" w:rsidRDefault="007342BF" w:rsidP="007342BF">
                  <w:pPr>
                    <w:pStyle w:val="NoSpacing"/>
                    <w:rPr>
                      <w:rFonts w:ascii="Helvetica" w:hAnsi="Helvetica" w:cs="Helvetica"/>
                      <w:b/>
                      <w:bCs/>
                      <w:color w:val="222222"/>
                    </w:rPr>
                  </w:pPr>
                  <w:r w:rsidRPr="007342BF">
                    <w:rPr>
                      <w:rFonts w:ascii="Helvetica" w:hAnsi="Helvetica" w:cs="Helvetica"/>
                      <w:b/>
                      <w:bCs/>
                      <w:color w:val="222222"/>
                    </w:rPr>
                    <w:t>Archive Date:</w:t>
                  </w:r>
                </w:p>
              </w:tc>
              <w:tc>
                <w:tcPr>
                  <w:tcW w:w="0" w:type="auto"/>
                  <w:vAlign w:val="center"/>
                  <w:hideMark/>
                </w:tcPr>
                <w:p w14:paraId="021E9588" w14:textId="77777777" w:rsidR="007342BF" w:rsidRPr="007342BF" w:rsidRDefault="007342BF" w:rsidP="007342BF">
                  <w:pPr>
                    <w:pStyle w:val="NoSpacing"/>
                    <w:rPr>
                      <w:rFonts w:ascii="Helvetica" w:hAnsi="Helvetica" w:cs="Helvetica"/>
                      <w:color w:val="222222"/>
                    </w:rPr>
                  </w:pPr>
                  <w:r w:rsidRPr="007342BF">
                    <w:rPr>
                      <w:rFonts w:ascii="Helvetica" w:hAnsi="Helvetica" w:cs="Helvetica"/>
                      <w:color w:val="222222"/>
                    </w:rPr>
                    <w:t>May 29, 2022</w:t>
                  </w:r>
                </w:p>
              </w:tc>
            </w:tr>
            <w:tr w:rsidR="007342BF" w:rsidRPr="007342BF" w14:paraId="32D231B3" w14:textId="77777777" w:rsidTr="007342BF">
              <w:trPr>
                <w:tblCellSpacing w:w="0" w:type="dxa"/>
              </w:trPr>
              <w:tc>
                <w:tcPr>
                  <w:tcW w:w="0" w:type="auto"/>
                  <w:noWrap/>
                  <w:hideMark/>
                </w:tcPr>
                <w:p w14:paraId="47519ABC" w14:textId="77777777" w:rsidR="007342BF" w:rsidRPr="007342BF" w:rsidRDefault="007342BF" w:rsidP="007342BF">
                  <w:pPr>
                    <w:pStyle w:val="NoSpacing"/>
                    <w:rPr>
                      <w:rFonts w:ascii="Helvetica" w:hAnsi="Helvetica" w:cs="Helvetica"/>
                      <w:b/>
                      <w:bCs/>
                      <w:color w:val="222222"/>
                    </w:rPr>
                  </w:pPr>
                  <w:r w:rsidRPr="007342BF">
                    <w:rPr>
                      <w:rFonts w:ascii="Helvetica" w:hAnsi="Helvetica" w:cs="Helvetica"/>
                      <w:b/>
                      <w:bCs/>
                      <w:color w:val="222222"/>
                    </w:rPr>
                    <w:t>Estimated Total Program Funding:</w:t>
                  </w:r>
                </w:p>
              </w:tc>
              <w:tc>
                <w:tcPr>
                  <w:tcW w:w="0" w:type="auto"/>
                  <w:vAlign w:val="center"/>
                  <w:hideMark/>
                </w:tcPr>
                <w:p w14:paraId="20A9F2BE" w14:textId="77777777" w:rsidR="007342BF" w:rsidRPr="007342BF" w:rsidRDefault="007342BF" w:rsidP="007342BF">
                  <w:pPr>
                    <w:pStyle w:val="NoSpacing"/>
                    <w:rPr>
                      <w:rFonts w:ascii="Helvetica" w:hAnsi="Helvetica" w:cs="Helvetica"/>
                      <w:color w:val="222222"/>
                    </w:rPr>
                  </w:pPr>
                  <w:r w:rsidRPr="007342BF">
                    <w:rPr>
                      <w:rFonts w:ascii="Helvetica" w:hAnsi="Helvetica" w:cs="Helvetica"/>
                      <w:color w:val="222222"/>
                    </w:rPr>
                    <w:t> </w:t>
                  </w:r>
                </w:p>
              </w:tc>
            </w:tr>
            <w:tr w:rsidR="007342BF" w:rsidRPr="007342BF" w14:paraId="2E9165B5" w14:textId="77777777" w:rsidTr="007342BF">
              <w:trPr>
                <w:tblCellSpacing w:w="0" w:type="dxa"/>
              </w:trPr>
              <w:tc>
                <w:tcPr>
                  <w:tcW w:w="0" w:type="auto"/>
                  <w:noWrap/>
                  <w:hideMark/>
                </w:tcPr>
                <w:p w14:paraId="44C96F3A" w14:textId="77777777" w:rsidR="007342BF" w:rsidRPr="007342BF" w:rsidRDefault="007342BF" w:rsidP="007342BF">
                  <w:pPr>
                    <w:pStyle w:val="NoSpacing"/>
                    <w:rPr>
                      <w:rFonts w:ascii="Helvetica" w:hAnsi="Helvetica" w:cs="Helvetica"/>
                      <w:b/>
                      <w:bCs/>
                      <w:color w:val="222222"/>
                    </w:rPr>
                  </w:pPr>
                  <w:r w:rsidRPr="007342BF">
                    <w:rPr>
                      <w:rFonts w:ascii="Helvetica" w:hAnsi="Helvetica" w:cs="Helvetica"/>
                      <w:b/>
                      <w:bCs/>
                      <w:color w:val="222222"/>
                    </w:rPr>
                    <w:t>Award Ceiling:</w:t>
                  </w:r>
                </w:p>
              </w:tc>
              <w:tc>
                <w:tcPr>
                  <w:tcW w:w="0" w:type="auto"/>
                  <w:vAlign w:val="center"/>
                  <w:hideMark/>
                </w:tcPr>
                <w:p w14:paraId="7EBCDDAE" w14:textId="77777777" w:rsidR="007342BF" w:rsidRPr="007342BF" w:rsidRDefault="007342BF" w:rsidP="007342BF">
                  <w:pPr>
                    <w:pStyle w:val="NoSpacing"/>
                    <w:rPr>
                      <w:rFonts w:ascii="Helvetica" w:hAnsi="Helvetica" w:cs="Helvetica"/>
                      <w:color w:val="222222"/>
                    </w:rPr>
                  </w:pPr>
                  <w:r w:rsidRPr="007342BF">
                    <w:rPr>
                      <w:rFonts w:ascii="Helvetica" w:hAnsi="Helvetica" w:cs="Helvetica"/>
                      <w:color w:val="222222"/>
                    </w:rPr>
                    <w:t>$200,000</w:t>
                  </w:r>
                </w:p>
              </w:tc>
            </w:tr>
            <w:tr w:rsidR="007342BF" w:rsidRPr="007342BF" w14:paraId="79D21CB3" w14:textId="77777777" w:rsidTr="007342BF">
              <w:trPr>
                <w:tblCellSpacing w:w="0" w:type="dxa"/>
              </w:trPr>
              <w:tc>
                <w:tcPr>
                  <w:tcW w:w="0" w:type="auto"/>
                  <w:noWrap/>
                  <w:hideMark/>
                </w:tcPr>
                <w:p w14:paraId="1AF79039" w14:textId="77777777" w:rsidR="007342BF" w:rsidRPr="007342BF" w:rsidRDefault="007342BF" w:rsidP="007342BF">
                  <w:pPr>
                    <w:pStyle w:val="NoSpacing"/>
                    <w:rPr>
                      <w:rFonts w:ascii="Helvetica" w:hAnsi="Helvetica" w:cs="Helvetica"/>
                      <w:b/>
                      <w:bCs/>
                      <w:color w:val="222222"/>
                    </w:rPr>
                  </w:pPr>
                  <w:r w:rsidRPr="007342BF">
                    <w:rPr>
                      <w:rFonts w:ascii="Helvetica" w:hAnsi="Helvetica" w:cs="Helvetica"/>
                      <w:b/>
                      <w:bCs/>
                      <w:color w:val="222222"/>
                    </w:rPr>
                    <w:t>Award Floor:</w:t>
                  </w:r>
                </w:p>
              </w:tc>
              <w:tc>
                <w:tcPr>
                  <w:tcW w:w="0" w:type="auto"/>
                  <w:vAlign w:val="center"/>
                  <w:hideMark/>
                </w:tcPr>
                <w:p w14:paraId="2664886A" w14:textId="77777777" w:rsidR="007342BF" w:rsidRPr="007342BF" w:rsidRDefault="007342BF" w:rsidP="007342BF">
                  <w:pPr>
                    <w:pStyle w:val="NoSpacing"/>
                    <w:rPr>
                      <w:rFonts w:ascii="Helvetica" w:hAnsi="Helvetica" w:cs="Helvetica"/>
                      <w:color w:val="222222"/>
                    </w:rPr>
                  </w:pPr>
                  <w:r w:rsidRPr="007342BF">
                    <w:rPr>
                      <w:rFonts w:ascii="Helvetica" w:hAnsi="Helvetica" w:cs="Helvetica"/>
                      <w:color w:val="222222"/>
                    </w:rPr>
                    <w:t>$0</w:t>
                  </w:r>
                </w:p>
              </w:tc>
            </w:tr>
          </w:tbl>
          <w:p w14:paraId="0CA40933" w14:textId="77777777" w:rsidR="007342BF" w:rsidRPr="007342BF" w:rsidRDefault="007342BF" w:rsidP="007342BF">
            <w:pPr>
              <w:pStyle w:val="NoSpacing"/>
              <w:rPr>
                <w:rFonts w:ascii="Helvetica" w:hAnsi="Helvetica" w:cs="Helvetica"/>
                <w:color w:val="222222"/>
              </w:rPr>
            </w:pPr>
          </w:p>
        </w:tc>
      </w:tr>
    </w:tbl>
    <w:p w14:paraId="34A084A8" w14:textId="55E3FC5A" w:rsidR="007342BF" w:rsidRPr="007342BF" w:rsidRDefault="007342BF" w:rsidP="007342B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342BF" w:rsidRPr="007342BF" w14:paraId="12D9552F" w14:textId="77777777" w:rsidTr="007342BF">
        <w:trPr>
          <w:tblCellSpacing w:w="0" w:type="dxa"/>
        </w:trPr>
        <w:tc>
          <w:tcPr>
            <w:tcW w:w="0" w:type="auto"/>
            <w:noWrap/>
            <w:hideMark/>
          </w:tcPr>
          <w:p w14:paraId="0D0DFAB9" w14:textId="77777777" w:rsidR="007342BF" w:rsidRPr="007342BF" w:rsidRDefault="007342BF" w:rsidP="007342BF">
            <w:pPr>
              <w:pStyle w:val="NoSpacing"/>
              <w:rPr>
                <w:rFonts w:ascii="Helvetica" w:hAnsi="Helvetica" w:cs="Helvetica"/>
                <w:b/>
                <w:bCs/>
                <w:color w:val="222222"/>
              </w:rPr>
            </w:pPr>
            <w:r w:rsidRPr="007342BF">
              <w:rPr>
                <w:rFonts w:ascii="Helvetica" w:hAnsi="Helvetica" w:cs="Helvetica"/>
                <w:b/>
                <w:bCs/>
                <w:color w:val="222222"/>
              </w:rPr>
              <w:t>Eligible Applicants:</w:t>
            </w:r>
          </w:p>
        </w:tc>
        <w:tc>
          <w:tcPr>
            <w:tcW w:w="5000" w:type="pct"/>
            <w:vAlign w:val="center"/>
            <w:hideMark/>
          </w:tcPr>
          <w:p w14:paraId="6C584EF1" w14:textId="77777777" w:rsidR="007342BF" w:rsidRPr="007342BF" w:rsidRDefault="007342BF" w:rsidP="007342BF">
            <w:pPr>
              <w:pStyle w:val="NoSpacing"/>
              <w:rPr>
                <w:rFonts w:ascii="Helvetica" w:hAnsi="Helvetica" w:cs="Helvetica"/>
                <w:color w:val="222222"/>
              </w:rPr>
            </w:pPr>
            <w:r w:rsidRPr="007342BF">
              <w:rPr>
                <w:rFonts w:ascii="Helvetica" w:hAnsi="Helvetica" w:cs="Helvetica"/>
                <w:color w:val="222222"/>
              </w:rPr>
              <w:t>Public and State controlled institutions of higher education</w:t>
            </w:r>
            <w:r w:rsidRPr="007342BF">
              <w:rPr>
                <w:rFonts w:ascii="Helvetica" w:hAnsi="Helvetica" w:cs="Helvetica"/>
                <w:color w:val="222222"/>
              </w:rPr>
              <w:br/>
              <w:t>Private institutions of higher education</w:t>
            </w:r>
            <w:r w:rsidRPr="007342BF">
              <w:rPr>
                <w:rFonts w:ascii="Helvetica" w:hAnsi="Helvetica" w:cs="Helvetica"/>
                <w:color w:val="222222"/>
              </w:rPr>
              <w:br/>
              <w:t>Others (see text field entitled "Additional Information on Eligibility" for clarification)</w:t>
            </w:r>
          </w:p>
        </w:tc>
      </w:tr>
      <w:tr w:rsidR="007342BF" w:rsidRPr="007342BF" w14:paraId="3794DD88" w14:textId="77777777" w:rsidTr="007342BF">
        <w:trPr>
          <w:tblCellSpacing w:w="0" w:type="dxa"/>
        </w:trPr>
        <w:tc>
          <w:tcPr>
            <w:tcW w:w="0" w:type="auto"/>
            <w:noWrap/>
            <w:hideMark/>
          </w:tcPr>
          <w:p w14:paraId="36A5B9A0" w14:textId="77777777" w:rsidR="007342BF" w:rsidRPr="007342BF" w:rsidRDefault="007342BF" w:rsidP="007342BF">
            <w:pPr>
              <w:pStyle w:val="NoSpacing"/>
              <w:rPr>
                <w:rFonts w:ascii="Helvetica" w:hAnsi="Helvetica" w:cs="Helvetica"/>
                <w:b/>
                <w:bCs/>
                <w:color w:val="222222"/>
              </w:rPr>
            </w:pPr>
            <w:r w:rsidRPr="007342BF">
              <w:rPr>
                <w:rFonts w:ascii="Helvetica" w:hAnsi="Helvetica" w:cs="Helvetica"/>
                <w:b/>
                <w:bCs/>
                <w:color w:val="222222"/>
              </w:rPr>
              <w:t>Additional Information on Eligibility:</w:t>
            </w:r>
          </w:p>
        </w:tc>
        <w:tc>
          <w:tcPr>
            <w:tcW w:w="5000" w:type="pct"/>
            <w:vAlign w:val="center"/>
            <w:hideMark/>
          </w:tcPr>
          <w:p w14:paraId="0ECF08E4" w14:textId="77777777" w:rsidR="007342BF" w:rsidRPr="007342BF" w:rsidRDefault="007342BF" w:rsidP="007342BF">
            <w:pPr>
              <w:pStyle w:val="NoSpacing"/>
              <w:rPr>
                <w:rFonts w:ascii="Helvetica" w:hAnsi="Helvetica" w:cs="Helvetica"/>
                <w:color w:val="222222"/>
              </w:rPr>
            </w:pPr>
            <w:r w:rsidRPr="007342BF">
              <w:rPr>
                <w:rFonts w:ascii="Helvetica" w:hAnsi="Helvetica" w:cs="Helvetica"/>
                <w:color w:val="222222"/>
              </w:rPr>
              <w:t>An accredited institution of higher education, including a community college, junior college, or a consortium of accredited institutions of higher education is eligible to apply for and to receive funding under the University Center Economic Development Program. See section C.1 of this NOFO.</w:t>
            </w:r>
          </w:p>
        </w:tc>
      </w:tr>
    </w:tbl>
    <w:p w14:paraId="650387EA" w14:textId="1618F10B" w:rsidR="007342BF" w:rsidRPr="007342BF" w:rsidRDefault="007342BF" w:rsidP="007342B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342BF" w:rsidRPr="007342BF" w14:paraId="241862C5" w14:textId="77777777" w:rsidTr="007342BF">
        <w:trPr>
          <w:tblCellSpacing w:w="0" w:type="dxa"/>
        </w:trPr>
        <w:tc>
          <w:tcPr>
            <w:tcW w:w="0" w:type="auto"/>
            <w:noWrap/>
            <w:hideMark/>
          </w:tcPr>
          <w:p w14:paraId="53821039" w14:textId="77777777" w:rsidR="007342BF" w:rsidRPr="007342BF" w:rsidRDefault="007342BF" w:rsidP="007342BF">
            <w:pPr>
              <w:pStyle w:val="NoSpacing"/>
              <w:rPr>
                <w:rFonts w:ascii="Helvetica" w:hAnsi="Helvetica" w:cs="Helvetica"/>
                <w:b/>
                <w:bCs/>
                <w:color w:val="222222"/>
              </w:rPr>
            </w:pPr>
            <w:r w:rsidRPr="007342BF">
              <w:rPr>
                <w:rFonts w:ascii="Helvetica" w:hAnsi="Helvetica" w:cs="Helvetica"/>
                <w:b/>
                <w:bCs/>
                <w:color w:val="222222"/>
              </w:rPr>
              <w:t>Agency Name:</w:t>
            </w:r>
          </w:p>
        </w:tc>
        <w:tc>
          <w:tcPr>
            <w:tcW w:w="5000" w:type="pct"/>
            <w:vAlign w:val="center"/>
            <w:hideMark/>
          </w:tcPr>
          <w:p w14:paraId="3FB529FB" w14:textId="77777777" w:rsidR="007342BF" w:rsidRPr="007342BF" w:rsidRDefault="007342BF" w:rsidP="007342BF">
            <w:pPr>
              <w:pStyle w:val="NoSpacing"/>
              <w:rPr>
                <w:rFonts w:ascii="Helvetica" w:hAnsi="Helvetica" w:cs="Helvetica"/>
                <w:color w:val="222222"/>
              </w:rPr>
            </w:pPr>
            <w:r w:rsidRPr="007342BF">
              <w:rPr>
                <w:rFonts w:ascii="Helvetica" w:hAnsi="Helvetica" w:cs="Helvetica"/>
                <w:color w:val="222222"/>
              </w:rPr>
              <w:t>Department of Commerce</w:t>
            </w:r>
          </w:p>
        </w:tc>
      </w:tr>
      <w:tr w:rsidR="007342BF" w:rsidRPr="007342BF" w14:paraId="665FF410" w14:textId="77777777" w:rsidTr="007342BF">
        <w:trPr>
          <w:tblCellSpacing w:w="0" w:type="dxa"/>
        </w:trPr>
        <w:tc>
          <w:tcPr>
            <w:tcW w:w="0" w:type="auto"/>
            <w:noWrap/>
            <w:hideMark/>
          </w:tcPr>
          <w:p w14:paraId="5691D836" w14:textId="77777777" w:rsidR="007342BF" w:rsidRPr="007342BF" w:rsidRDefault="007342BF" w:rsidP="007342BF">
            <w:pPr>
              <w:pStyle w:val="NoSpacing"/>
              <w:rPr>
                <w:rFonts w:ascii="Helvetica" w:hAnsi="Helvetica" w:cs="Helvetica"/>
                <w:b/>
                <w:bCs/>
                <w:color w:val="222222"/>
              </w:rPr>
            </w:pPr>
            <w:r w:rsidRPr="007342BF">
              <w:rPr>
                <w:rFonts w:ascii="Helvetica" w:hAnsi="Helvetica" w:cs="Helvetica"/>
                <w:b/>
                <w:bCs/>
                <w:color w:val="222222"/>
              </w:rPr>
              <w:t>Description:</w:t>
            </w:r>
          </w:p>
        </w:tc>
        <w:tc>
          <w:tcPr>
            <w:tcW w:w="5000" w:type="pct"/>
            <w:vAlign w:val="center"/>
            <w:hideMark/>
          </w:tcPr>
          <w:p w14:paraId="342075BF" w14:textId="77777777" w:rsidR="007342BF" w:rsidRPr="007342BF" w:rsidRDefault="007342BF" w:rsidP="007342BF">
            <w:pPr>
              <w:pStyle w:val="NoSpacing"/>
              <w:rPr>
                <w:rFonts w:ascii="Helvetica" w:hAnsi="Helvetica" w:cs="Helvetica"/>
                <w:color w:val="222222"/>
              </w:rPr>
            </w:pPr>
            <w:r w:rsidRPr="007342BF">
              <w:rPr>
                <w:rFonts w:ascii="Helvetica" w:hAnsi="Helvetica" w:cs="Helvetica"/>
                <w:color w:val="222222"/>
              </w:rPr>
              <w:t>This NOFO announces the availability of funding for EDA’s FY 2022 University Center Economic Development Program Competition. This program funds technical assistance provided by an accredited institution of higher education or a consortium of accredited institutions of higher education that is focused on one or more of the following program focus areas: advancing regional commercialization efforts, advancing high-growth entrepreneurship, cultivating innovation, encouraging business expansion in a region’s innovation cluster(s), developing a high-skilled regional workforce, and increasing the resiliency of a region. EDA solicits competitive applications from accredited institutions of higher education and from consortia of accredited institutions of higher education that are located in and have programs targeting only geographic areas served by EDA’s Atlanta and Seattle Regional Offices:</w:t>
            </w:r>
          </w:p>
          <w:p w14:paraId="5C51E9F7" w14:textId="77777777" w:rsidR="007342BF" w:rsidRPr="007342BF" w:rsidRDefault="007342BF" w:rsidP="007342BF">
            <w:pPr>
              <w:pStyle w:val="NoSpacing"/>
              <w:rPr>
                <w:rFonts w:ascii="Helvetica" w:hAnsi="Helvetica" w:cs="Helvetica"/>
                <w:color w:val="222222"/>
              </w:rPr>
            </w:pPr>
          </w:p>
          <w:p w14:paraId="4D8990CE" w14:textId="77777777" w:rsidR="007342BF" w:rsidRPr="007342BF" w:rsidRDefault="007342BF" w:rsidP="007342BF">
            <w:pPr>
              <w:pStyle w:val="NoSpacing"/>
              <w:rPr>
                <w:rFonts w:ascii="Helvetica" w:hAnsi="Helvetica" w:cs="Helvetica"/>
                <w:color w:val="222222"/>
              </w:rPr>
            </w:pPr>
            <w:r w:rsidRPr="007342BF">
              <w:rPr>
                <w:rFonts w:ascii="Helvetica" w:hAnsi="Helvetica" w:cs="Helvetica"/>
                <w:b/>
                <w:bCs/>
                <w:color w:val="222222"/>
              </w:rPr>
              <w:t>Atlanta Regional Office (separate posting and application package for applicants applying from within the Atlanta Regional Office)</w:t>
            </w:r>
          </w:p>
          <w:p w14:paraId="31851424" w14:textId="77777777" w:rsidR="007342BF" w:rsidRPr="007342BF" w:rsidRDefault="007342BF" w:rsidP="007342BF">
            <w:pPr>
              <w:pStyle w:val="NoSpacing"/>
              <w:rPr>
                <w:rFonts w:ascii="Helvetica" w:hAnsi="Helvetica" w:cs="Helvetica"/>
                <w:color w:val="222222"/>
              </w:rPr>
            </w:pPr>
            <w:r w:rsidRPr="007342BF">
              <w:rPr>
                <w:rFonts w:ascii="Helvetica" w:hAnsi="Helvetica" w:cs="Helvetica"/>
                <w:color w:val="222222"/>
              </w:rPr>
              <w:t>Serves: Alabama, Florida, Georgia, Kentucky, Mississippi, North Carolina, South Carolina, and Tennessee</w:t>
            </w:r>
          </w:p>
          <w:p w14:paraId="596272BB" w14:textId="77777777" w:rsidR="007342BF" w:rsidRPr="007342BF" w:rsidRDefault="007342BF" w:rsidP="007342BF">
            <w:pPr>
              <w:pStyle w:val="NoSpacing"/>
              <w:rPr>
                <w:rFonts w:ascii="Helvetica" w:hAnsi="Helvetica" w:cs="Helvetica"/>
                <w:color w:val="222222"/>
              </w:rPr>
            </w:pPr>
            <w:r w:rsidRPr="007342BF">
              <w:rPr>
                <w:rFonts w:ascii="Helvetica" w:hAnsi="Helvetica" w:cs="Helvetica"/>
                <w:b/>
                <w:bCs/>
                <w:color w:val="222222"/>
              </w:rPr>
              <w:t xml:space="preserve">Seattle Regional Office </w:t>
            </w:r>
          </w:p>
          <w:p w14:paraId="30D85EFB" w14:textId="77777777" w:rsidR="007342BF" w:rsidRPr="007342BF" w:rsidRDefault="007342BF" w:rsidP="007342BF">
            <w:pPr>
              <w:pStyle w:val="NoSpacing"/>
              <w:rPr>
                <w:rFonts w:ascii="Helvetica" w:hAnsi="Helvetica" w:cs="Helvetica"/>
                <w:color w:val="222222"/>
              </w:rPr>
            </w:pPr>
            <w:r w:rsidRPr="007342BF">
              <w:rPr>
                <w:rFonts w:ascii="Helvetica" w:hAnsi="Helvetica" w:cs="Helvetica"/>
                <w:color w:val="222222"/>
              </w:rPr>
              <w:t>Serves: Alaska, Arizona, American Samoa, California, Guam, Hawaii, Idaho, Republic of Marshall Islands, Federated States of Micronesia, Nevada, Northern Mariana Islands, Oregon, Republic of Palau, and Washington</w:t>
            </w:r>
          </w:p>
          <w:p w14:paraId="77C07E00" w14:textId="77777777" w:rsidR="007342BF" w:rsidRPr="007342BF" w:rsidRDefault="007342BF" w:rsidP="007342BF">
            <w:pPr>
              <w:pStyle w:val="NoSpacing"/>
              <w:rPr>
                <w:rFonts w:ascii="Helvetica" w:hAnsi="Helvetica" w:cs="Helvetica"/>
                <w:color w:val="222222"/>
              </w:rPr>
            </w:pPr>
            <w:r w:rsidRPr="007342BF">
              <w:rPr>
                <w:rFonts w:ascii="Helvetica" w:hAnsi="Helvetica" w:cs="Helvetica"/>
                <w:color w:val="222222"/>
              </w:rPr>
              <w:t> </w:t>
            </w:r>
          </w:p>
          <w:p w14:paraId="2EAEB665" w14:textId="77777777" w:rsidR="007342BF" w:rsidRPr="007342BF" w:rsidRDefault="007342BF" w:rsidP="007342BF">
            <w:pPr>
              <w:pStyle w:val="NoSpacing"/>
              <w:rPr>
                <w:rFonts w:ascii="Helvetica" w:hAnsi="Helvetica" w:cs="Helvetica"/>
                <w:color w:val="222222"/>
              </w:rPr>
            </w:pPr>
            <w:r w:rsidRPr="007342BF">
              <w:rPr>
                <w:rFonts w:ascii="Helvetica" w:hAnsi="Helvetica" w:cs="Helvetica"/>
                <w:color w:val="222222"/>
              </w:rPr>
              <w:t>The purpose of EDA’s University Center Economic Development Program (also referred to in this announcement as the University Center program) is to enable institutions of higher education and consortia of institutions of higher education to establish and operate University Centers specifically focused on using university assets to build regional economic ecosystems that support innovation and high-growth entrepreneurship, resiliency and inclusiveness. University Centers collaborate with other EDA partners, such as Economic Development Districts (EDDs) by providing expertise and technical assistance to develop, implement, and  support regional strategies that result in quality job creation</w:t>
            </w:r>
            <w:hyperlink r:id="rId164" w:anchor="_ftn1" w:tgtFrame="_blank" w:history="1">
              <w:r w:rsidRPr="007342BF">
                <w:rPr>
                  <w:rStyle w:val="Hyperlink"/>
                  <w:rFonts w:ascii="Helvetica" w:hAnsi="Helvetica" w:cs="Helvetica"/>
                </w:rPr>
                <w:t>[1]</w:t>
              </w:r>
            </w:hyperlink>
            <w:r w:rsidRPr="007342BF">
              <w:rPr>
                <w:rFonts w:ascii="Helvetica" w:hAnsi="Helvetica" w:cs="Helvetica"/>
                <w:color w:val="222222"/>
              </w:rPr>
              <w:t>, high-skilled regional talent pools, and business expansion in a region’s innovation clusters.</w:t>
            </w:r>
            <w:hyperlink r:id="rId165" w:anchor="_ftn2" w:tgtFrame="_blank" w:history="1">
              <w:r w:rsidRPr="007342BF">
                <w:rPr>
                  <w:rStyle w:val="Hyperlink"/>
                  <w:rFonts w:ascii="Helvetica" w:hAnsi="Helvetica" w:cs="Helvetica"/>
                </w:rPr>
                <w:t>[2]</w:t>
              </w:r>
            </w:hyperlink>
          </w:p>
          <w:p w14:paraId="7F9805D9" w14:textId="77777777" w:rsidR="007342BF" w:rsidRPr="007342BF" w:rsidRDefault="007342BF" w:rsidP="007342BF">
            <w:pPr>
              <w:pStyle w:val="NoSpacing"/>
              <w:rPr>
                <w:rFonts w:ascii="Helvetica" w:hAnsi="Helvetica" w:cs="Helvetica"/>
                <w:color w:val="222222"/>
              </w:rPr>
            </w:pPr>
            <w:r w:rsidRPr="007342BF">
              <w:rPr>
                <w:rFonts w:ascii="Helvetica" w:hAnsi="Helvetica" w:cs="Helvetica"/>
                <w:color w:val="222222"/>
              </w:rPr>
              <w:lastRenderedPageBreak/>
              <w:t>Expertise and technical assistance may address, for example, workforce training programs, applied research centers, technology commercialization, feasibility</w:t>
            </w:r>
          </w:p>
          <w:p w14:paraId="062548C7" w14:textId="77777777" w:rsidR="007342BF" w:rsidRPr="007342BF" w:rsidRDefault="007342BF" w:rsidP="007342BF">
            <w:pPr>
              <w:pStyle w:val="NoSpacing"/>
              <w:rPr>
                <w:rFonts w:ascii="Helvetica" w:hAnsi="Helvetica" w:cs="Helvetica"/>
                <w:color w:val="222222"/>
              </w:rPr>
            </w:pPr>
            <w:r w:rsidRPr="007342BF">
              <w:rPr>
                <w:rFonts w:ascii="Helvetica" w:hAnsi="Helvetica" w:cs="Helvetica"/>
                <w:color w:val="222222"/>
              </w:rPr>
              <w:t>studies, market research, economic impact analyses training, and other technical assistance to help communities foster vibrant economic ecosystems.</w:t>
            </w:r>
          </w:p>
          <w:p w14:paraId="5F659FFB" w14:textId="77777777" w:rsidR="007342BF" w:rsidRPr="007342BF" w:rsidRDefault="007342BF" w:rsidP="007342BF">
            <w:pPr>
              <w:pStyle w:val="NoSpacing"/>
              <w:rPr>
                <w:rFonts w:ascii="Helvetica" w:hAnsi="Helvetica" w:cs="Helvetica"/>
                <w:color w:val="222222"/>
              </w:rPr>
            </w:pPr>
            <w:r w:rsidRPr="007342BF">
              <w:rPr>
                <w:rFonts w:ascii="Helvetica" w:hAnsi="Helvetica" w:cs="Helvetica"/>
                <w:color w:val="222222"/>
              </w:rPr>
              <w:t> </w:t>
            </w:r>
          </w:p>
          <w:p w14:paraId="58B74808" w14:textId="77777777" w:rsidR="007342BF" w:rsidRPr="007342BF" w:rsidRDefault="007342BF" w:rsidP="007342BF">
            <w:pPr>
              <w:pStyle w:val="NoSpacing"/>
              <w:rPr>
                <w:rFonts w:ascii="Helvetica" w:hAnsi="Helvetica" w:cs="Helvetica"/>
                <w:color w:val="222222"/>
              </w:rPr>
            </w:pPr>
            <w:r w:rsidRPr="007342BF">
              <w:rPr>
                <w:rFonts w:ascii="Helvetica" w:hAnsi="Helvetica" w:cs="Helvetica"/>
                <w:color w:val="222222"/>
              </w:rPr>
              <w:t>Although not required, EDA encourages efforts to reach historically underserved populations and areas, communities of color, women, and other groups facing labor market barriers such as persons with disabilities, disconnected youth, individuals in recovery, individuals with past criminal records, including justice-impacted and reentry participants, individuals participating in the Supplemental Nutrition Assistance Program (SNAP), Temporary Assistance for Needy Families (TANF), and Women, Infants and Children (WIC), and veterans and military spouses.</w:t>
            </w:r>
          </w:p>
          <w:p w14:paraId="0A5351AC" w14:textId="77777777" w:rsidR="007342BF" w:rsidRPr="007342BF" w:rsidRDefault="007342BF" w:rsidP="007342BF">
            <w:pPr>
              <w:pStyle w:val="NoSpacing"/>
              <w:rPr>
                <w:rFonts w:ascii="Helvetica" w:hAnsi="Helvetica" w:cs="Helvetica"/>
                <w:color w:val="222222"/>
              </w:rPr>
            </w:pPr>
            <w:r w:rsidRPr="007342BF">
              <w:rPr>
                <w:rFonts w:ascii="Helvetica" w:hAnsi="Helvetica" w:cs="Helvetica"/>
                <w:color w:val="222222"/>
              </w:rPr>
              <w:t> </w:t>
            </w:r>
          </w:p>
          <w:p w14:paraId="3970E324" w14:textId="77777777" w:rsidR="007342BF" w:rsidRPr="007342BF" w:rsidRDefault="001F6FAE" w:rsidP="007342BF">
            <w:pPr>
              <w:pStyle w:val="NoSpacing"/>
              <w:rPr>
                <w:rFonts w:ascii="Helvetica" w:hAnsi="Helvetica" w:cs="Helvetica"/>
                <w:color w:val="222222"/>
              </w:rPr>
            </w:pPr>
            <w:hyperlink r:id="rId166" w:anchor="_ftnref1" w:tgtFrame="_blank" w:history="1">
              <w:r w:rsidR="007342BF" w:rsidRPr="007342BF">
                <w:rPr>
                  <w:rStyle w:val="Hyperlink"/>
                  <w:rFonts w:ascii="Helvetica" w:hAnsi="Helvetica" w:cs="Helvetica"/>
                </w:rPr>
                <w:t>[1]</w:t>
              </w:r>
            </w:hyperlink>
            <w:r w:rsidR="007342BF" w:rsidRPr="007342BF">
              <w:rPr>
                <w:rFonts w:ascii="Helvetica" w:hAnsi="Helvetica" w:cs="Helvetica"/>
                <w:color w:val="222222"/>
              </w:rPr>
              <w:t xml:space="preserve"> A “quality job” is defined as a job that exceeds the local prevailing wage for an industry in the region, includes basic benefits (e.g., paid leave, health insurance, retirement/savings plan),and/or is unionized, and</w:t>
            </w:r>
          </w:p>
          <w:p w14:paraId="3AC6A3A3" w14:textId="77777777" w:rsidR="007342BF" w:rsidRPr="007342BF" w:rsidRDefault="007342BF" w:rsidP="007342BF">
            <w:pPr>
              <w:pStyle w:val="NoSpacing"/>
              <w:rPr>
                <w:rFonts w:ascii="Helvetica" w:hAnsi="Helvetica" w:cs="Helvetica"/>
                <w:color w:val="222222"/>
              </w:rPr>
            </w:pPr>
            <w:r w:rsidRPr="007342BF">
              <w:rPr>
                <w:rFonts w:ascii="Helvetica" w:hAnsi="Helvetica" w:cs="Helvetica"/>
                <w:color w:val="222222"/>
              </w:rPr>
              <w:t>helps the employee develop the skills and experiences necessary to advance along a career path. “Prevailing wage” is defined by the Department of Labor as “the average wage paid to similarly employed workers in a specific occupation in the area of intended employment.”</w:t>
            </w:r>
          </w:p>
          <w:p w14:paraId="71806999" w14:textId="77777777" w:rsidR="007342BF" w:rsidRPr="007342BF" w:rsidRDefault="001F6FAE" w:rsidP="007342BF">
            <w:pPr>
              <w:pStyle w:val="NoSpacing"/>
              <w:rPr>
                <w:rFonts w:ascii="Helvetica" w:hAnsi="Helvetica" w:cs="Helvetica"/>
                <w:color w:val="222222"/>
              </w:rPr>
            </w:pPr>
            <w:hyperlink r:id="rId167" w:anchor="_ftnref2" w:tgtFrame="_blank" w:history="1">
              <w:r w:rsidR="007342BF" w:rsidRPr="007342BF">
                <w:rPr>
                  <w:rStyle w:val="Hyperlink"/>
                  <w:rFonts w:ascii="Helvetica" w:hAnsi="Helvetica" w:cs="Helvetica"/>
                </w:rPr>
                <w:t>[2]</w:t>
              </w:r>
            </w:hyperlink>
            <w:r w:rsidR="007342BF" w:rsidRPr="007342BF">
              <w:rPr>
                <w:rFonts w:ascii="Helvetica" w:hAnsi="Helvetica" w:cs="Helvetica"/>
                <w:color w:val="222222"/>
              </w:rPr>
              <w:t xml:space="preserve"> For purposes of this NOFO, EDA defines clusters as geographic concentrations of firms, workers, and industries that do business with each other and have common needs for talent, technology, and infrastructure. Clusters are essentially networks of similar, synergistic, or complementary entities that are engaged in or with a particular industry sector; have active channels for business transactions and communication; share specialized infrastructure, labor markets, and services; and leverage the region’s unique competitive strengths to stimulate innovation and create jobs. Clusters may cross municipal, county, and other jurisdictional boundaries.</w:t>
            </w:r>
          </w:p>
        </w:tc>
      </w:tr>
      <w:tr w:rsidR="007342BF" w:rsidRPr="007342BF" w14:paraId="72739848" w14:textId="77777777" w:rsidTr="007342BF">
        <w:trPr>
          <w:tblCellSpacing w:w="0" w:type="dxa"/>
        </w:trPr>
        <w:tc>
          <w:tcPr>
            <w:tcW w:w="0" w:type="auto"/>
            <w:noWrap/>
            <w:hideMark/>
          </w:tcPr>
          <w:p w14:paraId="0A22EFCB" w14:textId="77777777" w:rsidR="007342BF" w:rsidRPr="007342BF" w:rsidRDefault="007342BF" w:rsidP="007342BF">
            <w:pPr>
              <w:pStyle w:val="NoSpacing"/>
              <w:rPr>
                <w:rFonts w:ascii="Helvetica" w:hAnsi="Helvetica" w:cs="Helvetica"/>
                <w:b/>
                <w:bCs/>
                <w:color w:val="222222"/>
              </w:rPr>
            </w:pPr>
            <w:r w:rsidRPr="007342BF">
              <w:rPr>
                <w:rFonts w:ascii="Helvetica" w:hAnsi="Helvetica" w:cs="Helvetica"/>
                <w:b/>
                <w:bCs/>
                <w:color w:val="222222"/>
              </w:rPr>
              <w:lastRenderedPageBreak/>
              <w:t>Link to Additional Information:</w:t>
            </w:r>
          </w:p>
        </w:tc>
        <w:tc>
          <w:tcPr>
            <w:tcW w:w="5000" w:type="pct"/>
            <w:vAlign w:val="center"/>
            <w:hideMark/>
          </w:tcPr>
          <w:p w14:paraId="7955FA63" w14:textId="77777777" w:rsidR="007342BF" w:rsidRPr="007342BF" w:rsidRDefault="001F6FAE" w:rsidP="007342BF">
            <w:pPr>
              <w:pStyle w:val="NoSpacing"/>
              <w:rPr>
                <w:rFonts w:ascii="Helvetica" w:hAnsi="Helvetica" w:cs="Helvetica"/>
                <w:color w:val="222222"/>
              </w:rPr>
            </w:pPr>
            <w:hyperlink r:id="rId168" w:anchor="relatedDocumentsTab" w:tooltip="See Related Documents" w:history="1">
              <w:r w:rsidR="007342BF" w:rsidRPr="007342BF">
                <w:rPr>
                  <w:rStyle w:val="Hyperlink"/>
                  <w:rFonts w:ascii="Helvetica" w:hAnsi="Helvetica" w:cs="Helvetica"/>
                </w:rPr>
                <w:t>See Related Documents</w:t>
              </w:r>
            </w:hyperlink>
          </w:p>
        </w:tc>
      </w:tr>
      <w:tr w:rsidR="007342BF" w:rsidRPr="007342BF" w14:paraId="4058FB37" w14:textId="77777777" w:rsidTr="007342BF">
        <w:trPr>
          <w:tblCellSpacing w:w="0" w:type="dxa"/>
        </w:trPr>
        <w:tc>
          <w:tcPr>
            <w:tcW w:w="0" w:type="auto"/>
            <w:noWrap/>
            <w:hideMark/>
          </w:tcPr>
          <w:p w14:paraId="57A5E6C9" w14:textId="77777777" w:rsidR="007342BF" w:rsidRPr="007342BF" w:rsidRDefault="007342BF" w:rsidP="007342BF">
            <w:pPr>
              <w:pStyle w:val="NoSpacing"/>
              <w:rPr>
                <w:rFonts w:ascii="Helvetica" w:hAnsi="Helvetica" w:cs="Helvetica"/>
                <w:b/>
                <w:bCs/>
                <w:color w:val="222222"/>
              </w:rPr>
            </w:pPr>
            <w:r w:rsidRPr="007342BF">
              <w:rPr>
                <w:rFonts w:ascii="Helvetica" w:hAnsi="Helvetica" w:cs="Helvetica"/>
                <w:b/>
                <w:bCs/>
                <w:color w:val="222222"/>
              </w:rPr>
              <w:t>Grantor Contact Information:</w:t>
            </w:r>
          </w:p>
        </w:tc>
        <w:tc>
          <w:tcPr>
            <w:tcW w:w="5000" w:type="pct"/>
            <w:vAlign w:val="center"/>
            <w:hideMark/>
          </w:tcPr>
          <w:p w14:paraId="129384C3" w14:textId="77777777" w:rsidR="007342BF" w:rsidRPr="007342BF" w:rsidRDefault="007342BF" w:rsidP="007342BF">
            <w:pPr>
              <w:pStyle w:val="NoSpacing"/>
              <w:rPr>
                <w:rFonts w:ascii="Helvetica" w:hAnsi="Helvetica" w:cs="Helvetica"/>
                <w:color w:val="222222"/>
              </w:rPr>
            </w:pPr>
            <w:r w:rsidRPr="007342BF">
              <w:rPr>
                <w:rFonts w:ascii="Helvetica" w:hAnsi="Helvetica" w:cs="Helvetica"/>
                <w:color w:val="222222"/>
              </w:rPr>
              <w:t>If you have difficulty accessing the full announcement electronically, please contact:</w:t>
            </w:r>
            <w:r w:rsidRPr="007342BF">
              <w:rPr>
                <w:rFonts w:ascii="Helvetica" w:hAnsi="Helvetica" w:cs="Helvetica"/>
                <w:color w:val="222222"/>
              </w:rPr>
              <w:br/>
            </w:r>
            <w:r w:rsidRPr="007342BF">
              <w:rPr>
                <w:rFonts w:ascii="Helvetica" w:hAnsi="Helvetica" w:cs="Helvetica"/>
                <w:color w:val="222222"/>
              </w:rPr>
              <w:br/>
              <w:t>www.eda.gov/contact</w:t>
            </w:r>
            <w:r w:rsidRPr="007342BF">
              <w:rPr>
                <w:rFonts w:ascii="Helvetica" w:hAnsi="Helvetica" w:cs="Helvetica"/>
                <w:color w:val="222222"/>
              </w:rPr>
              <w:br/>
            </w:r>
            <w:r w:rsidRPr="007342BF">
              <w:rPr>
                <w:rFonts w:ascii="Helvetica" w:hAnsi="Helvetica" w:cs="Helvetica"/>
                <w:color w:val="222222"/>
              </w:rPr>
              <w:br/>
            </w:r>
            <w:hyperlink r:id="rId169" w:history="1">
              <w:r w:rsidRPr="007342BF">
                <w:rPr>
                  <w:rStyle w:val="Hyperlink"/>
                  <w:rFonts w:ascii="Helvetica" w:hAnsi="Helvetica" w:cs="Helvetica"/>
                </w:rPr>
                <w:t>www.eda.gov/contact</w:t>
              </w:r>
            </w:hyperlink>
          </w:p>
        </w:tc>
      </w:tr>
    </w:tbl>
    <w:p w14:paraId="18A8B1B5" w14:textId="7FA67A07" w:rsidR="008B18AE" w:rsidRDefault="008B18AE" w:rsidP="008B18AE">
      <w:pPr>
        <w:pStyle w:val="NoSpacing"/>
        <w:rPr>
          <w:rStyle w:val="Hyperlink"/>
          <w:rFonts w:ascii="Helvetica" w:hAnsi="Helvetica" w:cs="Helvetica"/>
          <w:color w:val="1155CC"/>
          <w:sz w:val="24"/>
          <w:szCs w:val="24"/>
          <w:shd w:val="clear" w:color="auto" w:fill="FFFFFF"/>
        </w:rPr>
      </w:pPr>
      <w:r w:rsidRPr="00881962">
        <w:rPr>
          <w:rFonts w:ascii="Helvetica" w:hAnsi="Helvetica" w:cs="Helvetica"/>
          <w:color w:val="222222"/>
          <w:sz w:val="24"/>
          <w:szCs w:val="24"/>
        </w:rPr>
        <w:br/>
      </w:r>
      <w:hyperlink r:id="rId170" w:tgtFrame="_blank" w:history="1">
        <w:r w:rsidRPr="00881962">
          <w:rPr>
            <w:rStyle w:val="Hyperlink"/>
            <w:rFonts w:ascii="Helvetica" w:hAnsi="Helvetica" w:cs="Helvetica"/>
            <w:color w:val="1155CC"/>
            <w:sz w:val="24"/>
            <w:szCs w:val="24"/>
            <w:shd w:val="clear" w:color="auto" w:fill="FFFFFF"/>
          </w:rPr>
          <w:t>https://www.grants.gov/web/grants/view-opportunity.html?oppId=338457</w:t>
        </w:r>
      </w:hyperlink>
    </w:p>
    <w:p w14:paraId="72A5956B" w14:textId="77777777" w:rsidR="009E3D60" w:rsidRDefault="009E3D60" w:rsidP="00D74311">
      <w:pPr>
        <w:pStyle w:val="NoSpacing"/>
        <w:rPr>
          <w:rFonts w:ascii="Helvetica" w:hAnsi="Helvetica" w:cs="Helvetica"/>
          <w:sz w:val="24"/>
          <w:szCs w:val="24"/>
        </w:rPr>
      </w:pPr>
    </w:p>
    <w:p w14:paraId="6259F8D9" w14:textId="212601D3" w:rsidR="00D74311" w:rsidRDefault="0077741F" w:rsidP="00012A2A">
      <w:pPr>
        <w:pStyle w:val="NoSpacing"/>
        <w:rPr>
          <w:rFonts w:ascii="Helvetica" w:hAnsi="Helvetica" w:cs="Helvetica"/>
          <w:b/>
          <w:bCs/>
          <w:color w:val="222222"/>
          <w:sz w:val="24"/>
          <w:szCs w:val="24"/>
          <w:shd w:val="clear" w:color="auto" w:fill="FFFFFF"/>
        </w:rPr>
      </w:pPr>
      <w:bookmarkStart w:id="131" w:name="DOCNISTPSIAP22"/>
      <w:bookmarkStart w:id="132" w:name="DOCNISTSBIRII"/>
      <w:bookmarkStart w:id="133" w:name="DOCEDABuildtoscale"/>
      <w:bookmarkEnd w:id="131"/>
      <w:bookmarkEnd w:id="132"/>
      <w:bookmarkEnd w:id="133"/>
      <w:r w:rsidRPr="00AC4C74">
        <w:rPr>
          <w:rFonts w:ascii="Helvetica" w:hAnsi="Helvetica" w:cs="Helvetica"/>
          <w:b/>
          <w:bCs/>
          <w:color w:val="222222"/>
          <w:sz w:val="24"/>
          <w:szCs w:val="24"/>
          <w:shd w:val="clear" w:color="auto" w:fill="FFFFFF"/>
        </w:rPr>
        <w:t>Research:</w:t>
      </w:r>
      <w:bookmarkStart w:id="134" w:name="DOCClimate"/>
      <w:bookmarkStart w:id="135" w:name="DOCResearch"/>
      <w:bookmarkStart w:id="136" w:name="DOCCPO"/>
      <w:bookmarkEnd w:id="134"/>
      <w:bookmarkEnd w:id="135"/>
      <w:bookmarkEnd w:id="136"/>
    </w:p>
    <w:p w14:paraId="13F5E708" w14:textId="2DD4493F" w:rsidR="0068163F" w:rsidRDefault="0068163F" w:rsidP="00012A2A">
      <w:pPr>
        <w:pStyle w:val="NoSpacing"/>
        <w:rPr>
          <w:rFonts w:ascii="Helvetica" w:hAnsi="Helvetica" w:cs="Helvetica"/>
          <w:b/>
          <w:bCs/>
          <w:color w:val="222222"/>
          <w:sz w:val="24"/>
          <w:szCs w:val="24"/>
          <w:shd w:val="clear" w:color="auto" w:fill="FFFFFF"/>
        </w:rPr>
      </w:pPr>
    </w:p>
    <w:p w14:paraId="6999F4BD" w14:textId="77777777" w:rsidR="009E3D60" w:rsidRDefault="009E3D60" w:rsidP="009E3D60">
      <w:pPr>
        <w:pStyle w:val="NoSpacing"/>
        <w:rPr>
          <w:rFonts w:ascii="Helvetica" w:hAnsi="Helvetica" w:cs="Helvetica"/>
          <w:color w:val="222222"/>
          <w:sz w:val="24"/>
          <w:szCs w:val="24"/>
          <w:shd w:val="clear" w:color="auto" w:fill="FFFFFF"/>
        </w:rPr>
      </w:pPr>
      <w:bookmarkStart w:id="137" w:name="DOCNISTTIPC"/>
      <w:bookmarkEnd w:id="137"/>
      <w:r w:rsidRPr="00AD1635">
        <w:rPr>
          <w:rFonts w:ascii="Helvetica" w:hAnsi="Helvetica" w:cs="Helvetica"/>
          <w:color w:val="222222"/>
          <w:sz w:val="24"/>
          <w:szCs w:val="24"/>
          <w:shd w:val="clear" w:color="auto" w:fill="FFFFFF"/>
        </w:rPr>
        <w:t>National Institute of Standards and Technology</w:t>
      </w:r>
      <w:r w:rsidRPr="00AD1635">
        <w:rPr>
          <w:rFonts w:ascii="Helvetica" w:hAnsi="Helvetica" w:cs="Helvetica"/>
          <w:color w:val="222222"/>
          <w:sz w:val="24"/>
          <w:szCs w:val="24"/>
        </w:rPr>
        <w:br/>
      </w:r>
      <w:r w:rsidRPr="00AD1635">
        <w:rPr>
          <w:rFonts w:ascii="Helvetica" w:hAnsi="Helvetica" w:cs="Helvetica"/>
          <w:color w:val="222222"/>
          <w:sz w:val="24"/>
          <w:szCs w:val="24"/>
          <w:shd w:val="clear" w:color="auto" w:fill="FFFFFF"/>
        </w:rPr>
        <w:t>Training for Improving Plastics Circularity (TIPC) Grant Program</w:t>
      </w:r>
      <w:r w:rsidRPr="00AD1635">
        <w:rPr>
          <w:rFonts w:ascii="Helvetica" w:hAnsi="Helvetica" w:cs="Helvetica"/>
          <w:color w:val="222222"/>
          <w:sz w:val="24"/>
          <w:szCs w:val="24"/>
        </w:rPr>
        <w:br/>
      </w:r>
      <w:r w:rsidRPr="00AD163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E3D60" w:rsidRPr="009E3D60" w14:paraId="455AD78B" w14:textId="77777777" w:rsidTr="00D5054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14"/>
              <w:gridCol w:w="2831"/>
            </w:tblGrid>
            <w:tr w:rsidR="009E3D60" w:rsidRPr="009E3D60" w14:paraId="1560402E" w14:textId="77777777" w:rsidTr="009E3D60">
              <w:trPr>
                <w:tblCellSpacing w:w="0" w:type="dxa"/>
              </w:trPr>
              <w:tc>
                <w:tcPr>
                  <w:tcW w:w="2414" w:type="dxa"/>
                  <w:noWrap/>
                  <w:hideMark/>
                </w:tcPr>
                <w:p w14:paraId="524EDAEA" w14:textId="77777777" w:rsidR="009E3D60" w:rsidRPr="009E3D60" w:rsidRDefault="009E3D60" w:rsidP="00D5054E">
                  <w:pPr>
                    <w:pStyle w:val="NoSpacing"/>
                    <w:rPr>
                      <w:rFonts w:ascii="Helvetica" w:hAnsi="Helvetica" w:cs="Helvetica"/>
                      <w:b/>
                      <w:bCs/>
                      <w:color w:val="222222"/>
                    </w:rPr>
                  </w:pPr>
                  <w:r w:rsidRPr="009E3D60">
                    <w:rPr>
                      <w:rFonts w:ascii="Helvetica" w:hAnsi="Helvetica" w:cs="Helvetica"/>
                      <w:b/>
                      <w:bCs/>
                      <w:color w:val="222222"/>
                    </w:rPr>
                    <w:t>Document Type:</w:t>
                  </w:r>
                </w:p>
              </w:tc>
              <w:tc>
                <w:tcPr>
                  <w:tcW w:w="3071" w:type="dxa"/>
                  <w:vAlign w:val="center"/>
                  <w:hideMark/>
                </w:tcPr>
                <w:p w14:paraId="36311E32" w14:textId="77777777" w:rsidR="009E3D60" w:rsidRPr="009E3D60" w:rsidRDefault="009E3D60" w:rsidP="00D5054E">
                  <w:pPr>
                    <w:pStyle w:val="NoSpacing"/>
                    <w:rPr>
                      <w:rFonts w:ascii="Helvetica" w:hAnsi="Helvetica" w:cs="Helvetica"/>
                      <w:color w:val="222222"/>
                    </w:rPr>
                  </w:pPr>
                  <w:r w:rsidRPr="009E3D60">
                    <w:rPr>
                      <w:rFonts w:ascii="Helvetica" w:hAnsi="Helvetica" w:cs="Helvetica"/>
                      <w:color w:val="222222"/>
                    </w:rPr>
                    <w:t>Grants Notice</w:t>
                  </w:r>
                </w:p>
              </w:tc>
            </w:tr>
            <w:tr w:rsidR="009E3D60" w:rsidRPr="009E3D60" w14:paraId="77F74F7F" w14:textId="77777777" w:rsidTr="009E3D60">
              <w:trPr>
                <w:tblCellSpacing w:w="0" w:type="dxa"/>
              </w:trPr>
              <w:tc>
                <w:tcPr>
                  <w:tcW w:w="2414" w:type="dxa"/>
                  <w:noWrap/>
                  <w:hideMark/>
                </w:tcPr>
                <w:p w14:paraId="288ADA49" w14:textId="77777777" w:rsidR="009E3D60" w:rsidRPr="009E3D60" w:rsidRDefault="009E3D60" w:rsidP="00D5054E">
                  <w:pPr>
                    <w:pStyle w:val="NoSpacing"/>
                    <w:rPr>
                      <w:rFonts w:ascii="Helvetica" w:hAnsi="Helvetica" w:cs="Helvetica"/>
                      <w:b/>
                      <w:bCs/>
                      <w:color w:val="222222"/>
                    </w:rPr>
                  </w:pPr>
                  <w:r w:rsidRPr="009E3D60">
                    <w:rPr>
                      <w:rFonts w:ascii="Helvetica" w:hAnsi="Helvetica" w:cs="Helvetica"/>
                      <w:b/>
                      <w:bCs/>
                      <w:color w:val="222222"/>
                    </w:rPr>
                    <w:t>Funding Opportunity Number:</w:t>
                  </w:r>
                </w:p>
              </w:tc>
              <w:tc>
                <w:tcPr>
                  <w:tcW w:w="3071" w:type="dxa"/>
                  <w:vAlign w:val="center"/>
                  <w:hideMark/>
                </w:tcPr>
                <w:p w14:paraId="71E4F77C" w14:textId="77777777" w:rsidR="009E3D60" w:rsidRPr="009E3D60" w:rsidRDefault="009E3D60" w:rsidP="00D5054E">
                  <w:pPr>
                    <w:pStyle w:val="NoSpacing"/>
                    <w:rPr>
                      <w:rFonts w:ascii="Helvetica" w:hAnsi="Helvetica" w:cs="Helvetica"/>
                      <w:color w:val="222222"/>
                    </w:rPr>
                  </w:pPr>
                  <w:r w:rsidRPr="009E3D60">
                    <w:rPr>
                      <w:rFonts w:ascii="Helvetica" w:hAnsi="Helvetica" w:cs="Helvetica"/>
                      <w:color w:val="222222"/>
                    </w:rPr>
                    <w:t>2022-NIST-TIPC-01</w:t>
                  </w:r>
                </w:p>
              </w:tc>
            </w:tr>
            <w:tr w:rsidR="009E3D60" w:rsidRPr="009E3D60" w14:paraId="56C1F495" w14:textId="77777777" w:rsidTr="009E3D60">
              <w:trPr>
                <w:tblCellSpacing w:w="0" w:type="dxa"/>
              </w:trPr>
              <w:tc>
                <w:tcPr>
                  <w:tcW w:w="2414" w:type="dxa"/>
                  <w:noWrap/>
                  <w:hideMark/>
                </w:tcPr>
                <w:p w14:paraId="65B1BA4A" w14:textId="77777777" w:rsidR="009E3D60" w:rsidRPr="009E3D60" w:rsidRDefault="009E3D60" w:rsidP="00D5054E">
                  <w:pPr>
                    <w:pStyle w:val="NoSpacing"/>
                    <w:rPr>
                      <w:rFonts w:ascii="Helvetica" w:hAnsi="Helvetica" w:cs="Helvetica"/>
                      <w:b/>
                      <w:bCs/>
                      <w:color w:val="222222"/>
                    </w:rPr>
                  </w:pPr>
                  <w:r w:rsidRPr="009E3D60">
                    <w:rPr>
                      <w:rFonts w:ascii="Helvetica" w:hAnsi="Helvetica" w:cs="Helvetica"/>
                      <w:b/>
                      <w:bCs/>
                      <w:color w:val="222222"/>
                    </w:rPr>
                    <w:lastRenderedPageBreak/>
                    <w:t>Funding Opportunity Title:</w:t>
                  </w:r>
                </w:p>
              </w:tc>
              <w:tc>
                <w:tcPr>
                  <w:tcW w:w="3071" w:type="dxa"/>
                  <w:vAlign w:val="center"/>
                  <w:hideMark/>
                </w:tcPr>
                <w:p w14:paraId="6E448C29" w14:textId="77777777" w:rsidR="009E3D60" w:rsidRPr="009E3D60" w:rsidRDefault="009E3D60" w:rsidP="00D5054E">
                  <w:pPr>
                    <w:pStyle w:val="NoSpacing"/>
                    <w:rPr>
                      <w:rFonts w:ascii="Helvetica" w:hAnsi="Helvetica" w:cs="Helvetica"/>
                      <w:color w:val="222222"/>
                    </w:rPr>
                  </w:pPr>
                  <w:r w:rsidRPr="009E3D60">
                    <w:rPr>
                      <w:rFonts w:ascii="Helvetica" w:hAnsi="Helvetica" w:cs="Helvetica"/>
                      <w:color w:val="222222"/>
                    </w:rPr>
                    <w:t>Training for Improving Plastics Circularity (TIPC) Grant Program</w:t>
                  </w:r>
                </w:p>
              </w:tc>
            </w:tr>
            <w:tr w:rsidR="009E3D60" w:rsidRPr="009E3D60" w14:paraId="05A5773B" w14:textId="77777777" w:rsidTr="009E3D60">
              <w:trPr>
                <w:tblCellSpacing w:w="0" w:type="dxa"/>
              </w:trPr>
              <w:tc>
                <w:tcPr>
                  <w:tcW w:w="2414" w:type="dxa"/>
                  <w:noWrap/>
                  <w:hideMark/>
                </w:tcPr>
                <w:p w14:paraId="69D0E359" w14:textId="77777777" w:rsidR="009E3D60" w:rsidRPr="009E3D60" w:rsidRDefault="009E3D60" w:rsidP="00D5054E">
                  <w:pPr>
                    <w:pStyle w:val="NoSpacing"/>
                    <w:rPr>
                      <w:rFonts w:ascii="Helvetica" w:hAnsi="Helvetica" w:cs="Helvetica"/>
                      <w:b/>
                      <w:bCs/>
                      <w:color w:val="222222"/>
                    </w:rPr>
                  </w:pPr>
                  <w:r w:rsidRPr="009E3D60">
                    <w:rPr>
                      <w:rFonts w:ascii="Helvetica" w:hAnsi="Helvetica" w:cs="Helvetica"/>
                      <w:b/>
                      <w:bCs/>
                      <w:color w:val="222222"/>
                    </w:rPr>
                    <w:t>Opportunity Category:</w:t>
                  </w:r>
                </w:p>
              </w:tc>
              <w:tc>
                <w:tcPr>
                  <w:tcW w:w="3071" w:type="dxa"/>
                  <w:vAlign w:val="center"/>
                  <w:hideMark/>
                </w:tcPr>
                <w:p w14:paraId="0DAECAC4" w14:textId="77777777" w:rsidR="009E3D60" w:rsidRPr="009E3D60" w:rsidRDefault="009E3D60" w:rsidP="00D5054E">
                  <w:pPr>
                    <w:pStyle w:val="NoSpacing"/>
                    <w:rPr>
                      <w:rFonts w:ascii="Helvetica" w:hAnsi="Helvetica" w:cs="Helvetica"/>
                      <w:color w:val="222222"/>
                    </w:rPr>
                  </w:pPr>
                  <w:r w:rsidRPr="009E3D60">
                    <w:rPr>
                      <w:rFonts w:ascii="Helvetica" w:hAnsi="Helvetica" w:cs="Helvetica"/>
                      <w:color w:val="222222"/>
                    </w:rPr>
                    <w:t>Discretionary</w:t>
                  </w:r>
                </w:p>
              </w:tc>
            </w:tr>
            <w:tr w:rsidR="009E3D60" w:rsidRPr="009E3D60" w14:paraId="791D19E4" w14:textId="77777777" w:rsidTr="009E3D60">
              <w:trPr>
                <w:tblCellSpacing w:w="0" w:type="dxa"/>
              </w:trPr>
              <w:tc>
                <w:tcPr>
                  <w:tcW w:w="2414" w:type="dxa"/>
                  <w:noWrap/>
                  <w:hideMark/>
                </w:tcPr>
                <w:p w14:paraId="37DBC47D" w14:textId="77777777" w:rsidR="009E3D60" w:rsidRPr="009E3D60" w:rsidRDefault="009E3D60" w:rsidP="00D5054E">
                  <w:pPr>
                    <w:pStyle w:val="NoSpacing"/>
                    <w:rPr>
                      <w:rFonts w:ascii="Helvetica" w:hAnsi="Helvetica" w:cs="Helvetica"/>
                      <w:b/>
                      <w:bCs/>
                      <w:color w:val="222222"/>
                    </w:rPr>
                  </w:pPr>
                  <w:r w:rsidRPr="009E3D60">
                    <w:rPr>
                      <w:rFonts w:ascii="Helvetica" w:hAnsi="Helvetica" w:cs="Helvetica"/>
                      <w:b/>
                      <w:bCs/>
                      <w:color w:val="222222"/>
                    </w:rPr>
                    <w:t>Opportunity Category Explanation:</w:t>
                  </w:r>
                </w:p>
              </w:tc>
              <w:tc>
                <w:tcPr>
                  <w:tcW w:w="3071" w:type="dxa"/>
                  <w:vAlign w:val="center"/>
                  <w:hideMark/>
                </w:tcPr>
                <w:p w14:paraId="050DAFC7" w14:textId="77777777" w:rsidR="009E3D60" w:rsidRPr="009E3D60" w:rsidRDefault="009E3D60" w:rsidP="00D5054E">
                  <w:pPr>
                    <w:pStyle w:val="NoSpacing"/>
                    <w:rPr>
                      <w:rFonts w:ascii="Helvetica" w:hAnsi="Helvetica" w:cs="Helvetica"/>
                      <w:color w:val="222222"/>
                    </w:rPr>
                  </w:pPr>
                  <w:r w:rsidRPr="009E3D60">
                    <w:rPr>
                      <w:rFonts w:ascii="Helvetica" w:hAnsi="Helvetica" w:cs="Helvetica"/>
                      <w:color w:val="222222"/>
                    </w:rPr>
                    <w:t> </w:t>
                  </w:r>
                </w:p>
              </w:tc>
            </w:tr>
            <w:tr w:rsidR="009E3D60" w:rsidRPr="009E3D60" w14:paraId="46F3326F" w14:textId="77777777" w:rsidTr="009E3D60">
              <w:trPr>
                <w:tblCellSpacing w:w="0" w:type="dxa"/>
              </w:trPr>
              <w:tc>
                <w:tcPr>
                  <w:tcW w:w="2414" w:type="dxa"/>
                  <w:noWrap/>
                  <w:hideMark/>
                </w:tcPr>
                <w:p w14:paraId="6C772D4C" w14:textId="77777777" w:rsidR="009E3D60" w:rsidRPr="009E3D60" w:rsidRDefault="009E3D60" w:rsidP="00D5054E">
                  <w:pPr>
                    <w:pStyle w:val="NoSpacing"/>
                    <w:rPr>
                      <w:rFonts w:ascii="Helvetica" w:hAnsi="Helvetica" w:cs="Helvetica"/>
                      <w:b/>
                      <w:bCs/>
                      <w:color w:val="222222"/>
                    </w:rPr>
                  </w:pPr>
                  <w:r w:rsidRPr="009E3D60">
                    <w:rPr>
                      <w:rFonts w:ascii="Helvetica" w:hAnsi="Helvetica" w:cs="Helvetica"/>
                      <w:b/>
                      <w:bCs/>
                      <w:color w:val="222222"/>
                    </w:rPr>
                    <w:t>Funding Instrument Type:</w:t>
                  </w:r>
                </w:p>
              </w:tc>
              <w:tc>
                <w:tcPr>
                  <w:tcW w:w="3071" w:type="dxa"/>
                  <w:vAlign w:val="center"/>
                  <w:hideMark/>
                </w:tcPr>
                <w:p w14:paraId="3311A4FC" w14:textId="77777777" w:rsidR="009E3D60" w:rsidRPr="009E3D60" w:rsidRDefault="009E3D60" w:rsidP="00D5054E">
                  <w:pPr>
                    <w:pStyle w:val="NoSpacing"/>
                    <w:rPr>
                      <w:rFonts w:ascii="Helvetica" w:hAnsi="Helvetica" w:cs="Helvetica"/>
                      <w:color w:val="222222"/>
                    </w:rPr>
                  </w:pPr>
                  <w:r w:rsidRPr="009E3D60">
                    <w:rPr>
                      <w:rFonts w:ascii="Helvetica" w:hAnsi="Helvetica" w:cs="Helvetica"/>
                      <w:color w:val="222222"/>
                    </w:rPr>
                    <w:t>Grant</w:t>
                  </w:r>
                </w:p>
              </w:tc>
            </w:tr>
            <w:tr w:rsidR="009E3D60" w:rsidRPr="009E3D60" w14:paraId="3E47ED73" w14:textId="77777777" w:rsidTr="009E3D60">
              <w:trPr>
                <w:tblCellSpacing w:w="0" w:type="dxa"/>
              </w:trPr>
              <w:tc>
                <w:tcPr>
                  <w:tcW w:w="2414" w:type="dxa"/>
                  <w:noWrap/>
                  <w:hideMark/>
                </w:tcPr>
                <w:p w14:paraId="7AE2B2D3" w14:textId="77777777" w:rsidR="009E3D60" w:rsidRPr="009E3D60" w:rsidRDefault="009E3D60" w:rsidP="00D5054E">
                  <w:pPr>
                    <w:pStyle w:val="NoSpacing"/>
                    <w:rPr>
                      <w:rFonts w:ascii="Helvetica" w:hAnsi="Helvetica" w:cs="Helvetica"/>
                      <w:b/>
                      <w:bCs/>
                      <w:color w:val="222222"/>
                    </w:rPr>
                  </w:pPr>
                  <w:r w:rsidRPr="009E3D60">
                    <w:rPr>
                      <w:rFonts w:ascii="Helvetica" w:hAnsi="Helvetica" w:cs="Helvetica"/>
                      <w:b/>
                      <w:bCs/>
                      <w:color w:val="222222"/>
                    </w:rPr>
                    <w:t>Category of Funding Activity:</w:t>
                  </w:r>
                </w:p>
              </w:tc>
              <w:tc>
                <w:tcPr>
                  <w:tcW w:w="3071" w:type="dxa"/>
                  <w:vAlign w:val="center"/>
                  <w:hideMark/>
                </w:tcPr>
                <w:p w14:paraId="65F33512" w14:textId="77777777" w:rsidR="009E3D60" w:rsidRPr="009E3D60" w:rsidRDefault="009E3D60" w:rsidP="00D5054E">
                  <w:pPr>
                    <w:pStyle w:val="NoSpacing"/>
                    <w:rPr>
                      <w:rFonts w:ascii="Helvetica" w:hAnsi="Helvetica" w:cs="Helvetica"/>
                      <w:color w:val="222222"/>
                    </w:rPr>
                  </w:pPr>
                  <w:r w:rsidRPr="009E3D60">
                    <w:rPr>
                      <w:rFonts w:ascii="Helvetica" w:hAnsi="Helvetica" w:cs="Helvetica"/>
                      <w:color w:val="222222"/>
                    </w:rPr>
                    <w:t>Science and Technology and other Research and Development</w:t>
                  </w:r>
                </w:p>
              </w:tc>
            </w:tr>
            <w:tr w:rsidR="009E3D60" w:rsidRPr="009E3D60" w14:paraId="7C911D46" w14:textId="77777777" w:rsidTr="009E3D60">
              <w:trPr>
                <w:tblCellSpacing w:w="0" w:type="dxa"/>
              </w:trPr>
              <w:tc>
                <w:tcPr>
                  <w:tcW w:w="2414" w:type="dxa"/>
                  <w:noWrap/>
                  <w:hideMark/>
                </w:tcPr>
                <w:p w14:paraId="686D1C8E" w14:textId="77777777" w:rsidR="009E3D60" w:rsidRPr="009E3D60" w:rsidRDefault="009E3D60" w:rsidP="00D5054E">
                  <w:pPr>
                    <w:pStyle w:val="NoSpacing"/>
                    <w:rPr>
                      <w:rFonts w:ascii="Helvetica" w:hAnsi="Helvetica" w:cs="Helvetica"/>
                      <w:b/>
                      <w:bCs/>
                      <w:color w:val="222222"/>
                    </w:rPr>
                  </w:pPr>
                  <w:r w:rsidRPr="009E3D60">
                    <w:rPr>
                      <w:rFonts w:ascii="Helvetica" w:hAnsi="Helvetica" w:cs="Helvetica"/>
                      <w:b/>
                      <w:bCs/>
                      <w:color w:val="222222"/>
                    </w:rPr>
                    <w:t>Category Explanation:</w:t>
                  </w:r>
                </w:p>
              </w:tc>
              <w:tc>
                <w:tcPr>
                  <w:tcW w:w="3071" w:type="dxa"/>
                  <w:vAlign w:val="center"/>
                  <w:hideMark/>
                </w:tcPr>
                <w:p w14:paraId="3CED743D" w14:textId="77777777" w:rsidR="009E3D60" w:rsidRPr="009E3D60" w:rsidRDefault="009E3D60" w:rsidP="00D5054E">
                  <w:pPr>
                    <w:pStyle w:val="NoSpacing"/>
                    <w:rPr>
                      <w:rFonts w:ascii="Helvetica" w:hAnsi="Helvetica" w:cs="Helvetica"/>
                      <w:color w:val="222222"/>
                    </w:rPr>
                  </w:pPr>
                  <w:r w:rsidRPr="009E3D60">
                    <w:rPr>
                      <w:rFonts w:ascii="Helvetica" w:hAnsi="Helvetica" w:cs="Helvetica"/>
                      <w:color w:val="222222"/>
                    </w:rPr>
                    <w:t> </w:t>
                  </w:r>
                </w:p>
              </w:tc>
            </w:tr>
            <w:tr w:rsidR="009E3D60" w:rsidRPr="009E3D60" w14:paraId="5DCE08B2" w14:textId="77777777" w:rsidTr="009E3D60">
              <w:trPr>
                <w:tblCellSpacing w:w="0" w:type="dxa"/>
              </w:trPr>
              <w:tc>
                <w:tcPr>
                  <w:tcW w:w="2414" w:type="dxa"/>
                  <w:noWrap/>
                  <w:hideMark/>
                </w:tcPr>
                <w:p w14:paraId="661D13D1" w14:textId="77777777" w:rsidR="009E3D60" w:rsidRPr="009E3D60" w:rsidRDefault="009E3D60" w:rsidP="00D5054E">
                  <w:pPr>
                    <w:pStyle w:val="NoSpacing"/>
                    <w:rPr>
                      <w:rFonts w:ascii="Helvetica" w:hAnsi="Helvetica" w:cs="Helvetica"/>
                      <w:b/>
                      <w:bCs/>
                      <w:color w:val="222222"/>
                    </w:rPr>
                  </w:pPr>
                  <w:r w:rsidRPr="009E3D60">
                    <w:rPr>
                      <w:rFonts w:ascii="Helvetica" w:hAnsi="Helvetica" w:cs="Helvetica"/>
                      <w:b/>
                      <w:bCs/>
                      <w:color w:val="222222"/>
                    </w:rPr>
                    <w:t>Expected Number of Awards:</w:t>
                  </w:r>
                </w:p>
              </w:tc>
              <w:tc>
                <w:tcPr>
                  <w:tcW w:w="3071" w:type="dxa"/>
                  <w:vAlign w:val="center"/>
                  <w:hideMark/>
                </w:tcPr>
                <w:p w14:paraId="048E2FD7" w14:textId="77777777" w:rsidR="009E3D60" w:rsidRPr="009E3D60" w:rsidRDefault="009E3D60" w:rsidP="00D5054E">
                  <w:pPr>
                    <w:pStyle w:val="NoSpacing"/>
                    <w:rPr>
                      <w:rFonts w:ascii="Helvetica" w:hAnsi="Helvetica" w:cs="Helvetica"/>
                      <w:color w:val="222222"/>
                    </w:rPr>
                  </w:pPr>
                  <w:r w:rsidRPr="009E3D60">
                    <w:rPr>
                      <w:rFonts w:ascii="Helvetica" w:hAnsi="Helvetica" w:cs="Helvetica"/>
                      <w:color w:val="222222"/>
                    </w:rPr>
                    <w:t> </w:t>
                  </w:r>
                </w:p>
              </w:tc>
            </w:tr>
            <w:tr w:rsidR="009E3D60" w:rsidRPr="009E3D60" w14:paraId="2824E7E3" w14:textId="77777777" w:rsidTr="009E3D60">
              <w:trPr>
                <w:tblCellSpacing w:w="0" w:type="dxa"/>
              </w:trPr>
              <w:tc>
                <w:tcPr>
                  <w:tcW w:w="2414" w:type="dxa"/>
                  <w:noWrap/>
                  <w:hideMark/>
                </w:tcPr>
                <w:p w14:paraId="44307A58" w14:textId="77777777" w:rsidR="009E3D60" w:rsidRPr="009E3D60" w:rsidRDefault="009E3D60" w:rsidP="00D5054E">
                  <w:pPr>
                    <w:pStyle w:val="NoSpacing"/>
                    <w:rPr>
                      <w:rFonts w:ascii="Helvetica" w:hAnsi="Helvetica" w:cs="Helvetica"/>
                      <w:b/>
                      <w:bCs/>
                      <w:color w:val="222222"/>
                    </w:rPr>
                  </w:pPr>
                  <w:r w:rsidRPr="009E3D60">
                    <w:rPr>
                      <w:rFonts w:ascii="Helvetica" w:hAnsi="Helvetica" w:cs="Helvetica"/>
                      <w:b/>
                      <w:bCs/>
                      <w:color w:val="222222"/>
                    </w:rPr>
                    <w:t>CFDA Number(s):</w:t>
                  </w:r>
                </w:p>
              </w:tc>
              <w:tc>
                <w:tcPr>
                  <w:tcW w:w="3071" w:type="dxa"/>
                  <w:vAlign w:val="center"/>
                  <w:hideMark/>
                </w:tcPr>
                <w:p w14:paraId="12D2481B" w14:textId="77777777" w:rsidR="009E3D60" w:rsidRPr="009E3D60" w:rsidRDefault="009E3D60" w:rsidP="00D5054E">
                  <w:pPr>
                    <w:pStyle w:val="NoSpacing"/>
                    <w:rPr>
                      <w:rFonts w:ascii="Helvetica" w:hAnsi="Helvetica" w:cs="Helvetica"/>
                      <w:color w:val="222222"/>
                    </w:rPr>
                  </w:pPr>
                  <w:r w:rsidRPr="009E3D60">
                    <w:rPr>
                      <w:rFonts w:ascii="Helvetica" w:hAnsi="Helvetica" w:cs="Helvetica"/>
                      <w:color w:val="222222"/>
                    </w:rPr>
                    <w:t>11.620 -- Science, Technology, Business and/or Education Outreach</w:t>
                  </w:r>
                </w:p>
              </w:tc>
            </w:tr>
            <w:tr w:rsidR="009E3D60" w:rsidRPr="009E3D60" w14:paraId="1B2449A7" w14:textId="77777777" w:rsidTr="009E3D60">
              <w:trPr>
                <w:tblCellSpacing w:w="0" w:type="dxa"/>
              </w:trPr>
              <w:tc>
                <w:tcPr>
                  <w:tcW w:w="2414" w:type="dxa"/>
                  <w:noWrap/>
                  <w:hideMark/>
                </w:tcPr>
                <w:p w14:paraId="2AE0AC29" w14:textId="77777777" w:rsidR="009E3D60" w:rsidRPr="009E3D60" w:rsidRDefault="009E3D60" w:rsidP="00D5054E">
                  <w:pPr>
                    <w:pStyle w:val="NoSpacing"/>
                    <w:rPr>
                      <w:rFonts w:ascii="Helvetica" w:hAnsi="Helvetica" w:cs="Helvetica"/>
                      <w:b/>
                      <w:bCs/>
                      <w:color w:val="222222"/>
                    </w:rPr>
                  </w:pPr>
                  <w:r w:rsidRPr="009E3D60">
                    <w:rPr>
                      <w:rFonts w:ascii="Helvetica" w:hAnsi="Helvetica" w:cs="Helvetica"/>
                      <w:b/>
                      <w:bCs/>
                      <w:color w:val="222222"/>
                    </w:rPr>
                    <w:t>Cost Sharing or Matching Requirement:</w:t>
                  </w:r>
                </w:p>
              </w:tc>
              <w:tc>
                <w:tcPr>
                  <w:tcW w:w="3071" w:type="dxa"/>
                  <w:vAlign w:val="center"/>
                  <w:hideMark/>
                </w:tcPr>
                <w:p w14:paraId="08395952" w14:textId="77777777" w:rsidR="009E3D60" w:rsidRPr="009E3D60" w:rsidRDefault="009E3D60" w:rsidP="00D5054E">
                  <w:pPr>
                    <w:pStyle w:val="NoSpacing"/>
                    <w:rPr>
                      <w:rFonts w:ascii="Helvetica" w:hAnsi="Helvetica" w:cs="Helvetica"/>
                      <w:color w:val="222222"/>
                    </w:rPr>
                  </w:pPr>
                  <w:r w:rsidRPr="009E3D60">
                    <w:rPr>
                      <w:rFonts w:ascii="Helvetica" w:hAnsi="Helvetica" w:cs="Helvetica"/>
                      <w:color w:val="222222"/>
                    </w:rPr>
                    <w:t>No</w:t>
                  </w:r>
                </w:p>
              </w:tc>
            </w:tr>
          </w:tbl>
          <w:p w14:paraId="5A2A3B3F" w14:textId="77777777" w:rsidR="009E3D60" w:rsidRPr="009E3D60" w:rsidRDefault="009E3D60" w:rsidP="00D5054E">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63"/>
              <w:gridCol w:w="2542"/>
            </w:tblGrid>
            <w:tr w:rsidR="009E3D60" w:rsidRPr="009E3D60" w14:paraId="365414C8" w14:textId="77777777" w:rsidTr="009E3D60">
              <w:trPr>
                <w:tblCellSpacing w:w="0" w:type="dxa"/>
              </w:trPr>
              <w:tc>
                <w:tcPr>
                  <w:tcW w:w="2463" w:type="dxa"/>
                  <w:noWrap/>
                  <w:hideMark/>
                </w:tcPr>
                <w:p w14:paraId="212FC6D7" w14:textId="77777777" w:rsidR="009E3D60" w:rsidRPr="009E3D60" w:rsidRDefault="009E3D60" w:rsidP="00D5054E">
                  <w:pPr>
                    <w:pStyle w:val="NoSpacing"/>
                    <w:rPr>
                      <w:rFonts w:ascii="Helvetica" w:hAnsi="Helvetica" w:cs="Helvetica"/>
                      <w:b/>
                      <w:bCs/>
                      <w:color w:val="222222"/>
                    </w:rPr>
                  </w:pPr>
                  <w:r w:rsidRPr="009E3D60">
                    <w:rPr>
                      <w:rFonts w:ascii="Helvetica" w:hAnsi="Helvetica" w:cs="Helvetica"/>
                      <w:b/>
                      <w:bCs/>
                      <w:color w:val="222222"/>
                    </w:rPr>
                    <w:lastRenderedPageBreak/>
                    <w:t>Version:</w:t>
                  </w:r>
                </w:p>
              </w:tc>
              <w:tc>
                <w:tcPr>
                  <w:tcW w:w="2542" w:type="dxa"/>
                  <w:vAlign w:val="center"/>
                  <w:hideMark/>
                </w:tcPr>
                <w:p w14:paraId="40EBEF9C" w14:textId="77777777" w:rsidR="009E3D60" w:rsidRPr="009E3D60" w:rsidRDefault="009E3D60" w:rsidP="00D5054E">
                  <w:pPr>
                    <w:pStyle w:val="NoSpacing"/>
                    <w:rPr>
                      <w:rFonts w:ascii="Helvetica" w:hAnsi="Helvetica" w:cs="Helvetica"/>
                      <w:color w:val="222222"/>
                    </w:rPr>
                  </w:pPr>
                  <w:r w:rsidRPr="009E3D60">
                    <w:rPr>
                      <w:rFonts w:ascii="Helvetica" w:hAnsi="Helvetica" w:cs="Helvetica"/>
                      <w:color w:val="222222"/>
                    </w:rPr>
                    <w:t>Synopsis 1</w:t>
                  </w:r>
                </w:p>
              </w:tc>
            </w:tr>
            <w:tr w:rsidR="009E3D60" w:rsidRPr="009E3D60" w14:paraId="17433AD4" w14:textId="77777777" w:rsidTr="009E3D60">
              <w:trPr>
                <w:tblCellSpacing w:w="0" w:type="dxa"/>
              </w:trPr>
              <w:tc>
                <w:tcPr>
                  <w:tcW w:w="2463" w:type="dxa"/>
                  <w:noWrap/>
                  <w:hideMark/>
                </w:tcPr>
                <w:p w14:paraId="52ADFFB7" w14:textId="77777777" w:rsidR="009E3D60" w:rsidRPr="009E3D60" w:rsidRDefault="009E3D60" w:rsidP="00D5054E">
                  <w:pPr>
                    <w:pStyle w:val="NoSpacing"/>
                    <w:rPr>
                      <w:rFonts w:ascii="Helvetica" w:hAnsi="Helvetica" w:cs="Helvetica"/>
                      <w:b/>
                      <w:bCs/>
                      <w:color w:val="222222"/>
                    </w:rPr>
                  </w:pPr>
                  <w:r w:rsidRPr="009E3D60">
                    <w:rPr>
                      <w:rFonts w:ascii="Helvetica" w:hAnsi="Helvetica" w:cs="Helvetica"/>
                      <w:b/>
                      <w:bCs/>
                      <w:color w:val="222222"/>
                    </w:rPr>
                    <w:t>Posted Date:</w:t>
                  </w:r>
                </w:p>
              </w:tc>
              <w:tc>
                <w:tcPr>
                  <w:tcW w:w="2542" w:type="dxa"/>
                  <w:vAlign w:val="center"/>
                  <w:hideMark/>
                </w:tcPr>
                <w:p w14:paraId="7837FF1F" w14:textId="77777777" w:rsidR="009E3D60" w:rsidRPr="009E3D60" w:rsidRDefault="009E3D60" w:rsidP="00D5054E">
                  <w:pPr>
                    <w:pStyle w:val="NoSpacing"/>
                    <w:rPr>
                      <w:rFonts w:ascii="Helvetica" w:hAnsi="Helvetica" w:cs="Helvetica"/>
                      <w:color w:val="222222"/>
                    </w:rPr>
                  </w:pPr>
                  <w:r w:rsidRPr="009E3D60">
                    <w:rPr>
                      <w:rFonts w:ascii="Helvetica" w:hAnsi="Helvetica" w:cs="Helvetica"/>
                      <w:color w:val="222222"/>
                    </w:rPr>
                    <w:t>Feb 23, 2022</w:t>
                  </w:r>
                </w:p>
              </w:tc>
            </w:tr>
            <w:tr w:rsidR="009E3D60" w:rsidRPr="009E3D60" w14:paraId="3F3502E9" w14:textId="77777777" w:rsidTr="009E3D60">
              <w:trPr>
                <w:tblCellSpacing w:w="0" w:type="dxa"/>
              </w:trPr>
              <w:tc>
                <w:tcPr>
                  <w:tcW w:w="2463" w:type="dxa"/>
                  <w:noWrap/>
                  <w:hideMark/>
                </w:tcPr>
                <w:p w14:paraId="0934A685" w14:textId="77777777" w:rsidR="009E3D60" w:rsidRPr="009E3D60" w:rsidRDefault="009E3D60" w:rsidP="00D5054E">
                  <w:pPr>
                    <w:pStyle w:val="NoSpacing"/>
                    <w:rPr>
                      <w:rFonts w:ascii="Helvetica" w:hAnsi="Helvetica" w:cs="Helvetica"/>
                      <w:b/>
                      <w:bCs/>
                      <w:color w:val="222222"/>
                    </w:rPr>
                  </w:pPr>
                  <w:r w:rsidRPr="009E3D60">
                    <w:rPr>
                      <w:rFonts w:ascii="Helvetica" w:hAnsi="Helvetica" w:cs="Helvetica"/>
                      <w:b/>
                      <w:bCs/>
                      <w:color w:val="222222"/>
                    </w:rPr>
                    <w:t>Last Updated Date:</w:t>
                  </w:r>
                </w:p>
              </w:tc>
              <w:tc>
                <w:tcPr>
                  <w:tcW w:w="2542" w:type="dxa"/>
                  <w:vAlign w:val="center"/>
                  <w:hideMark/>
                </w:tcPr>
                <w:p w14:paraId="43E4E514" w14:textId="77777777" w:rsidR="009E3D60" w:rsidRPr="009E3D60" w:rsidRDefault="009E3D60" w:rsidP="00D5054E">
                  <w:pPr>
                    <w:pStyle w:val="NoSpacing"/>
                    <w:rPr>
                      <w:rFonts w:ascii="Helvetica" w:hAnsi="Helvetica" w:cs="Helvetica"/>
                      <w:color w:val="222222"/>
                    </w:rPr>
                  </w:pPr>
                  <w:r w:rsidRPr="009E3D60">
                    <w:rPr>
                      <w:rFonts w:ascii="Helvetica" w:hAnsi="Helvetica" w:cs="Helvetica"/>
                      <w:color w:val="222222"/>
                    </w:rPr>
                    <w:t>Feb 23, 2022</w:t>
                  </w:r>
                </w:p>
              </w:tc>
            </w:tr>
            <w:tr w:rsidR="009E3D60" w:rsidRPr="009E3D60" w14:paraId="5DBE72BC" w14:textId="77777777" w:rsidTr="009E3D60">
              <w:trPr>
                <w:tblCellSpacing w:w="0" w:type="dxa"/>
              </w:trPr>
              <w:tc>
                <w:tcPr>
                  <w:tcW w:w="2463" w:type="dxa"/>
                  <w:noWrap/>
                  <w:hideMark/>
                </w:tcPr>
                <w:p w14:paraId="6FBD8BE5" w14:textId="77777777" w:rsidR="009E3D60" w:rsidRPr="009E3D60" w:rsidRDefault="009E3D60" w:rsidP="00D5054E">
                  <w:pPr>
                    <w:pStyle w:val="NoSpacing"/>
                    <w:rPr>
                      <w:rFonts w:ascii="Helvetica" w:hAnsi="Helvetica" w:cs="Helvetica"/>
                      <w:b/>
                      <w:bCs/>
                      <w:color w:val="222222"/>
                    </w:rPr>
                  </w:pPr>
                  <w:r w:rsidRPr="009E3D60">
                    <w:rPr>
                      <w:rFonts w:ascii="Helvetica" w:hAnsi="Helvetica" w:cs="Helvetica"/>
                      <w:b/>
                      <w:bCs/>
                      <w:color w:val="222222"/>
                    </w:rPr>
                    <w:lastRenderedPageBreak/>
                    <w:t>Original Closing Date for Applications:</w:t>
                  </w:r>
                </w:p>
              </w:tc>
              <w:tc>
                <w:tcPr>
                  <w:tcW w:w="2542" w:type="dxa"/>
                  <w:vAlign w:val="center"/>
                  <w:hideMark/>
                </w:tcPr>
                <w:p w14:paraId="55ACB592" w14:textId="77777777" w:rsidR="009E3D60" w:rsidRPr="009E3D60" w:rsidRDefault="009E3D60" w:rsidP="00D5054E">
                  <w:pPr>
                    <w:pStyle w:val="NoSpacing"/>
                    <w:rPr>
                      <w:rFonts w:ascii="Helvetica" w:hAnsi="Helvetica" w:cs="Helvetica"/>
                      <w:color w:val="222222"/>
                    </w:rPr>
                  </w:pPr>
                  <w:r w:rsidRPr="009E3D60">
                    <w:rPr>
                      <w:rFonts w:ascii="Helvetica" w:hAnsi="Helvetica" w:cs="Helvetica"/>
                      <w:color w:val="222222"/>
                    </w:rPr>
                    <w:t>May 24, 2022  </w:t>
                  </w:r>
                </w:p>
              </w:tc>
            </w:tr>
            <w:tr w:rsidR="009E3D60" w:rsidRPr="009E3D60" w14:paraId="0FC23656" w14:textId="77777777" w:rsidTr="009E3D60">
              <w:trPr>
                <w:tblCellSpacing w:w="0" w:type="dxa"/>
              </w:trPr>
              <w:tc>
                <w:tcPr>
                  <w:tcW w:w="2463" w:type="dxa"/>
                  <w:noWrap/>
                  <w:hideMark/>
                </w:tcPr>
                <w:p w14:paraId="6E44882F" w14:textId="77777777" w:rsidR="009E3D60" w:rsidRPr="009E3D60" w:rsidRDefault="009E3D60" w:rsidP="00D5054E">
                  <w:pPr>
                    <w:pStyle w:val="NoSpacing"/>
                    <w:rPr>
                      <w:rFonts w:ascii="Helvetica" w:hAnsi="Helvetica" w:cs="Helvetica"/>
                      <w:b/>
                      <w:bCs/>
                      <w:color w:val="222222"/>
                    </w:rPr>
                  </w:pPr>
                  <w:r w:rsidRPr="009E3D60">
                    <w:rPr>
                      <w:rFonts w:ascii="Helvetica" w:hAnsi="Helvetica" w:cs="Helvetica"/>
                      <w:b/>
                      <w:bCs/>
                      <w:color w:val="222222"/>
                    </w:rPr>
                    <w:t>Current Closing Date for Applications:</w:t>
                  </w:r>
                </w:p>
              </w:tc>
              <w:tc>
                <w:tcPr>
                  <w:tcW w:w="2542" w:type="dxa"/>
                  <w:vAlign w:val="center"/>
                  <w:hideMark/>
                </w:tcPr>
                <w:p w14:paraId="562976DF" w14:textId="77777777" w:rsidR="009E3D60" w:rsidRPr="009E3D60" w:rsidRDefault="009E3D60" w:rsidP="00D5054E">
                  <w:pPr>
                    <w:pStyle w:val="NoSpacing"/>
                    <w:rPr>
                      <w:rFonts w:ascii="Helvetica" w:hAnsi="Helvetica" w:cs="Helvetica"/>
                      <w:color w:val="222222"/>
                    </w:rPr>
                  </w:pPr>
                  <w:r w:rsidRPr="009E3D60">
                    <w:rPr>
                      <w:rFonts w:ascii="Helvetica" w:hAnsi="Helvetica" w:cs="Helvetica"/>
                      <w:color w:val="222222"/>
                    </w:rPr>
                    <w:t>May 24, 2022  </w:t>
                  </w:r>
                </w:p>
              </w:tc>
            </w:tr>
            <w:tr w:rsidR="009E3D60" w:rsidRPr="009E3D60" w14:paraId="1B61AE94" w14:textId="77777777" w:rsidTr="009E3D60">
              <w:trPr>
                <w:tblCellSpacing w:w="0" w:type="dxa"/>
              </w:trPr>
              <w:tc>
                <w:tcPr>
                  <w:tcW w:w="2463" w:type="dxa"/>
                  <w:noWrap/>
                  <w:hideMark/>
                </w:tcPr>
                <w:p w14:paraId="28AB353F" w14:textId="77777777" w:rsidR="009E3D60" w:rsidRPr="009E3D60" w:rsidRDefault="009E3D60" w:rsidP="00D5054E">
                  <w:pPr>
                    <w:pStyle w:val="NoSpacing"/>
                    <w:rPr>
                      <w:rFonts w:ascii="Helvetica" w:hAnsi="Helvetica" w:cs="Helvetica"/>
                      <w:b/>
                      <w:bCs/>
                      <w:color w:val="222222"/>
                    </w:rPr>
                  </w:pPr>
                  <w:r w:rsidRPr="009E3D60">
                    <w:rPr>
                      <w:rFonts w:ascii="Helvetica" w:hAnsi="Helvetica" w:cs="Helvetica"/>
                      <w:b/>
                      <w:bCs/>
                      <w:color w:val="222222"/>
                    </w:rPr>
                    <w:t>Archive Date:</w:t>
                  </w:r>
                </w:p>
              </w:tc>
              <w:tc>
                <w:tcPr>
                  <w:tcW w:w="2542" w:type="dxa"/>
                  <w:vAlign w:val="center"/>
                  <w:hideMark/>
                </w:tcPr>
                <w:p w14:paraId="4B26679C" w14:textId="77777777" w:rsidR="009E3D60" w:rsidRPr="009E3D60" w:rsidRDefault="009E3D60" w:rsidP="00D5054E">
                  <w:pPr>
                    <w:pStyle w:val="NoSpacing"/>
                    <w:rPr>
                      <w:rFonts w:ascii="Helvetica" w:hAnsi="Helvetica" w:cs="Helvetica"/>
                      <w:color w:val="222222"/>
                    </w:rPr>
                  </w:pPr>
                  <w:r w:rsidRPr="009E3D60">
                    <w:rPr>
                      <w:rFonts w:ascii="Helvetica" w:hAnsi="Helvetica" w:cs="Helvetica"/>
                      <w:color w:val="222222"/>
                    </w:rPr>
                    <w:t>Jun 23, 2022</w:t>
                  </w:r>
                </w:p>
              </w:tc>
            </w:tr>
            <w:tr w:rsidR="009E3D60" w:rsidRPr="009E3D60" w14:paraId="466EB7B2" w14:textId="77777777" w:rsidTr="009E3D60">
              <w:trPr>
                <w:tblCellSpacing w:w="0" w:type="dxa"/>
              </w:trPr>
              <w:tc>
                <w:tcPr>
                  <w:tcW w:w="2463" w:type="dxa"/>
                  <w:noWrap/>
                  <w:hideMark/>
                </w:tcPr>
                <w:p w14:paraId="0D73349E" w14:textId="77777777" w:rsidR="009E3D60" w:rsidRPr="009E3D60" w:rsidRDefault="009E3D60" w:rsidP="00D5054E">
                  <w:pPr>
                    <w:pStyle w:val="NoSpacing"/>
                    <w:rPr>
                      <w:rFonts w:ascii="Helvetica" w:hAnsi="Helvetica" w:cs="Helvetica"/>
                      <w:b/>
                      <w:bCs/>
                      <w:color w:val="222222"/>
                    </w:rPr>
                  </w:pPr>
                  <w:r w:rsidRPr="009E3D60">
                    <w:rPr>
                      <w:rFonts w:ascii="Helvetica" w:hAnsi="Helvetica" w:cs="Helvetica"/>
                      <w:b/>
                      <w:bCs/>
                      <w:color w:val="222222"/>
                    </w:rPr>
                    <w:t>Estimated Total Program Funding:</w:t>
                  </w:r>
                </w:p>
              </w:tc>
              <w:tc>
                <w:tcPr>
                  <w:tcW w:w="2542" w:type="dxa"/>
                  <w:vAlign w:val="center"/>
                  <w:hideMark/>
                </w:tcPr>
                <w:p w14:paraId="17B64481" w14:textId="77777777" w:rsidR="009E3D60" w:rsidRPr="009E3D60" w:rsidRDefault="009E3D60" w:rsidP="00D5054E">
                  <w:pPr>
                    <w:pStyle w:val="NoSpacing"/>
                    <w:rPr>
                      <w:rFonts w:ascii="Helvetica" w:hAnsi="Helvetica" w:cs="Helvetica"/>
                      <w:color w:val="222222"/>
                    </w:rPr>
                  </w:pPr>
                  <w:r w:rsidRPr="009E3D60">
                    <w:rPr>
                      <w:rFonts w:ascii="Helvetica" w:hAnsi="Helvetica" w:cs="Helvetica"/>
                      <w:color w:val="222222"/>
                    </w:rPr>
                    <w:t> </w:t>
                  </w:r>
                </w:p>
              </w:tc>
            </w:tr>
            <w:tr w:rsidR="009E3D60" w:rsidRPr="009E3D60" w14:paraId="3CB474BA" w14:textId="77777777" w:rsidTr="009E3D60">
              <w:trPr>
                <w:tblCellSpacing w:w="0" w:type="dxa"/>
              </w:trPr>
              <w:tc>
                <w:tcPr>
                  <w:tcW w:w="2463" w:type="dxa"/>
                  <w:noWrap/>
                  <w:hideMark/>
                </w:tcPr>
                <w:p w14:paraId="2089EF4C" w14:textId="77777777" w:rsidR="009E3D60" w:rsidRPr="009E3D60" w:rsidRDefault="009E3D60" w:rsidP="00D5054E">
                  <w:pPr>
                    <w:pStyle w:val="NoSpacing"/>
                    <w:rPr>
                      <w:rFonts w:ascii="Helvetica" w:hAnsi="Helvetica" w:cs="Helvetica"/>
                      <w:b/>
                      <w:bCs/>
                      <w:color w:val="222222"/>
                    </w:rPr>
                  </w:pPr>
                  <w:r w:rsidRPr="009E3D60">
                    <w:rPr>
                      <w:rFonts w:ascii="Helvetica" w:hAnsi="Helvetica" w:cs="Helvetica"/>
                      <w:b/>
                      <w:bCs/>
                      <w:color w:val="222222"/>
                    </w:rPr>
                    <w:t>Award Ceiling:</w:t>
                  </w:r>
                </w:p>
              </w:tc>
              <w:tc>
                <w:tcPr>
                  <w:tcW w:w="2542" w:type="dxa"/>
                  <w:vAlign w:val="center"/>
                  <w:hideMark/>
                </w:tcPr>
                <w:p w14:paraId="66AE02F6" w14:textId="77777777" w:rsidR="009E3D60" w:rsidRPr="009E3D60" w:rsidRDefault="009E3D60" w:rsidP="00D5054E">
                  <w:pPr>
                    <w:pStyle w:val="NoSpacing"/>
                    <w:rPr>
                      <w:rFonts w:ascii="Helvetica" w:hAnsi="Helvetica" w:cs="Helvetica"/>
                      <w:color w:val="222222"/>
                    </w:rPr>
                  </w:pPr>
                  <w:r w:rsidRPr="009E3D60">
                    <w:rPr>
                      <w:rFonts w:ascii="Helvetica" w:hAnsi="Helvetica" w:cs="Helvetica"/>
                      <w:color w:val="222222"/>
                    </w:rPr>
                    <w:t> </w:t>
                  </w:r>
                </w:p>
              </w:tc>
            </w:tr>
            <w:tr w:rsidR="009E3D60" w:rsidRPr="009E3D60" w14:paraId="63D6932A" w14:textId="77777777" w:rsidTr="009E3D60">
              <w:trPr>
                <w:tblCellSpacing w:w="0" w:type="dxa"/>
              </w:trPr>
              <w:tc>
                <w:tcPr>
                  <w:tcW w:w="2463" w:type="dxa"/>
                  <w:noWrap/>
                  <w:hideMark/>
                </w:tcPr>
                <w:p w14:paraId="71EEE9D8" w14:textId="77777777" w:rsidR="009E3D60" w:rsidRPr="009E3D60" w:rsidRDefault="009E3D60" w:rsidP="00D5054E">
                  <w:pPr>
                    <w:pStyle w:val="NoSpacing"/>
                    <w:rPr>
                      <w:rFonts w:ascii="Helvetica" w:hAnsi="Helvetica" w:cs="Helvetica"/>
                      <w:b/>
                      <w:bCs/>
                      <w:color w:val="222222"/>
                    </w:rPr>
                  </w:pPr>
                  <w:r w:rsidRPr="009E3D60">
                    <w:rPr>
                      <w:rFonts w:ascii="Helvetica" w:hAnsi="Helvetica" w:cs="Helvetica"/>
                      <w:b/>
                      <w:bCs/>
                      <w:color w:val="222222"/>
                    </w:rPr>
                    <w:t>Award Floor:</w:t>
                  </w:r>
                </w:p>
              </w:tc>
              <w:tc>
                <w:tcPr>
                  <w:tcW w:w="2542" w:type="dxa"/>
                  <w:vAlign w:val="center"/>
                  <w:hideMark/>
                </w:tcPr>
                <w:p w14:paraId="758E0158" w14:textId="77777777" w:rsidR="009E3D60" w:rsidRPr="009E3D60" w:rsidRDefault="009E3D60" w:rsidP="00D5054E">
                  <w:pPr>
                    <w:pStyle w:val="NoSpacing"/>
                    <w:rPr>
                      <w:rFonts w:ascii="Helvetica" w:hAnsi="Helvetica" w:cs="Helvetica"/>
                      <w:color w:val="222222"/>
                    </w:rPr>
                  </w:pPr>
                  <w:r w:rsidRPr="009E3D60">
                    <w:rPr>
                      <w:rFonts w:ascii="Helvetica" w:hAnsi="Helvetica" w:cs="Helvetica"/>
                      <w:color w:val="222222"/>
                    </w:rPr>
                    <w:t> </w:t>
                  </w:r>
                </w:p>
              </w:tc>
            </w:tr>
          </w:tbl>
          <w:p w14:paraId="39D89863" w14:textId="77777777" w:rsidR="009E3D60" w:rsidRPr="009E3D60" w:rsidRDefault="009E3D60" w:rsidP="00D5054E">
            <w:pPr>
              <w:pStyle w:val="NoSpacing"/>
              <w:rPr>
                <w:rFonts w:ascii="Helvetica" w:hAnsi="Helvetica" w:cs="Helvetica"/>
                <w:color w:val="222222"/>
              </w:rPr>
            </w:pPr>
          </w:p>
        </w:tc>
      </w:tr>
    </w:tbl>
    <w:p w14:paraId="490BD792" w14:textId="502432E8" w:rsidR="009E3D60" w:rsidRPr="009E3D60" w:rsidRDefault="009E3D60" w:rsidP="009E3D6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E3D60" w:rsidRPr="009E3D60" w14:paraId="6538E0CE" w14:textId="77777777" w:rsidTr="00D5054E">
        <w:trPr>
          <w:tblCellSpacing w:w="0" w:type="dxa"/>
        </w:trPr>
        <w:tc>
          <w:tcPr>
            <w:tcW w:w="0" w:type="auto"/>
            <w:noWrap/>
            <w:hideMark/>
          </w:tcPr>
          <w:p w14:paraId="6659E157" w14:textId="77777777" w:rsidR="009E3D60" w:rsidRPr="009E3D60" w:rsidRDefault="009E3D60" w:rsidP="00D5054E">
            <w:pPr>
              <w:pStyle w:val="NoSpacing"/>
              <w:rPr>
                <w:rFonts w:ascii="Helvetica" w:hAnsi="Helvetica" w:cs="Helvetica"/>
                <w:b/>
                <w:bCs/>
                <w:color w:val="222222"/>
              </w:rPr>
            </w:pPr>
            <w:r w:rsidRPr="009E3D60">
              <w:rPr>
                <w:rFonts w:ascii="Helvetica" w:hAnsi="Helvetica" w:cs="Helvetica"/>
                <w:b/>
                <w:bCs/>
                <w:color w:val="222222"/>
              </w:rPr>
              <w:t>Eligible Applicants:</w:t>
            </w:r>
          </w:p>
        </w:tc>
        <w:tc>
          <w:tcPr>
            <w:tcW w:w="5000" w:type="pct"/>
            <w:vAlign w:val="center"/>
            <w:hideMark/>
          </w:tcPr>
          <w:p w14:paraId="2126B6A0" w14:textId="77777777" w:rsidR="009E3D60" w:rsidRPr="009E3D60" w:rsidRDefault="009E3D60" w:rsidP="00D5054E">
            <w:pPr>
              <w:pStyle w:val="NoSpacing"/>
              <w:rPr>
                <w:rFonts w:ascii="Helvetica" w:hAnsi="Helvetica" w:cs="Helvetica"/>
                <w:color w:val="222222"/>
              </w:rPr>
            </w:pPr>
            <w:r w:rsidRPr="009E3D60">
              <w:rPr>
                <w:rFonts w:ascii="Helvetica" w:hAnsi="Helvetica" w:cs="Helvetica"/>
                <w:color w:val="222222"/>
              </w:rPr>
              <w:t>Others (see text field entitled "Additional Information on Eligibility" for clarification)</w:t>
            </w:r>
          </w:p>
        </w:tc>
      </w:tr>
      <w:tr w:rsidR="009E3D60" w:rsidRPr="009E3D60" w14:paraId="5CA42EFD" w14:textId="77777777" w:rsidTr="00D5054E">
        <w:trPr>
          <w:tblCellSpacing w:w="0" w:type="dxa"/>
        </w:trPr>
        <w:tc>
          <w:tcPr>
            <w:tcW w:w="0" w:type="auto"/>
            <w:noWrap/>
            <w:hideMark/>
          </w:tcPr>
          <w:p w14:paraId="52152004" w14:textId="77777777" w:rsidR="009E3D60" w:rsidRPr="009E3D60" w:rsidRDefault="009E3D60" w:rsidP="00D5054E">
            <w:pPr>
              <w:pStyle w:val="NoSpacing"/>
              <w:rPr>
                <w:rFonts w:ascii="Helvetica" w:hAnsi="Helvetica" w:cs="Helvetica"/>
                <w:b/>
                <w:bCs/>
                <w:color w:val="222222"/>
              </w:rPr>
            </w:pPr>
            <w:r w:rsidRPr="009E3D60">
              <w:rPr>
                <w:rFonts w:ascii="Helvetica" w:hAnsi="Helvetica" w:cs="Helvetica"/>
                <w:b/>
                <w:bCs/>
                <w:color w:val="222222"/>
              </w:rPr>
              <w:t>Additional Information on Eligibility:</w:t>
            </w:r>
          </w:p>
        </w:tc>
        <w:tc>
          <w:tcPr>
            <w:tcW w:w="5000" w:type="pct"/>
            <w:vAlign w:val="center"/>
            <w:hideMark/>
          </w:tcPr>
          <w:p w14:paraId="0F7A29D9" w14:textId="77777777" w:rsidR="009E3D60" w:rsidRPr="009E3D60" w:rsidRDefault="009E3D60" w:rsidP="00D5054E">
            <w:pPr>
              <w:pStyle w:val="NoSpacing"/>
              <w:rPr>
                <w:rFonts w:ascii="Helvetica" w:hAnsi="Helvetica" w:cs="Helvetica"/>
                <w:color w:val="222222"/>
              </w:rPr>
            </w:pPr>
            <w:r w:rsidRPr="009E3D60">
              <w:rPr>
                <w:rFonts w:ascii="Helvetica" w:hAnsi="Helvetica" w:cs="Helvetica"/>
                <w:color w:val="222222"/>
              </w:rPr>
              <w:t>APPLICATION INSTRUCTIONS FOR 2022-NIST-TIPC-01</w:t>
            </w:r>
          </w:p>
        </w:tc>
      </w:tr>
    </w:tbl>
    <w:p w14:paraId="21AB92DA" w14:textId="17C1D16A" w:rsidR="009E3D60" w:rsidRPr="009E3D60" w:rsidRDefault="009E3D60" w:rsidP="009E3D6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E3D60" w:rsidRPr="009E3D60" w14:paraId="1FC19047" w14:textId="77777777" w:rsidTr="00D5054E">
        <w:trPr>
          <w:tblCellSpacing w:w="0" w:type="dxa"/>
        </w:trPr>
        <w:tc>
          <w:tcPr>
            <w:tcW w:w="0" w:type="auto"/>
            <w:noWrap/>
            <w:hideMark/>
          </w:tcPr>
          <w:p w14:paraId="4E2D8119" w14:textId="77777777" w:rsidR="009E3D60" w:rsidRPr="009E3D60" w:rsidRDefault="009E3D60" w:rsidP="00D5054E">
            <w:pPr>
              <w:pStyle w:val="NoSpacing"/>
              <w:rPr>
                <w:rFonts w:ascii="Helvetica" w:hAnsi="Helvetica" w:cs="Helvetica"/>
                <w:b/>
                <w:bCs/>
                <w:color w:val="222222"/>
              </w:rPr>
            </w:pPr>
            <w:r w:rsidRPr="009E3D60">
              <w:rPr>
                <w:rFonts w:ascii="Helvetica" w:hAnsi="Helvetica" w:cs="Helvetica"/>
                <w:b/>
                <w:bCs/>
                <w:color w:val="222222"/>
              </w:rPr>
              <w:t>Agency Name:</w:t>
            </w:r>
          </w:p>
        </w:tc>
        <w:tc>
          <w:tcPr>
            <w:tcW w:w="5000" w:type="pct"/>
            <w:vAlign w:val="center"/>
            <w:hideMark/>
          </w:tcPr>
          <w:p w14:paraId="42BE75FF" w14:textId="77777777" w:rsidR="009E3D60" w:rsidRPr="009E3D60" w:rsidRDefault="009E3D60" w:rsidP="00D5054E">
            <w:pPr>
              <w:pStyle w:val="NoSpacing"/>
              <w:rPr>
                <w:rFonts w:ascii="Helvetica" w:hAnsi="Helvetica" w:cs="Helvetica"/>
                <w:color w:val="222222"/>
              </w:rPr>
            </w:pPr>
            <w:r w:rsidRPr="009E3D60">
              <w:rPr>
                <w:rFonts w:ascii="Helvetica" w:hAnsi="Helvetica" w:cs="Helvetica"/>
                <w:color w:val="222222"/>
              </w:rPr>
              <w:t>National Institute of Standards and Technology</w:t>
            </w:r>
          </w:p>
        </w:tc>
      </w:tr>
      <w:tr w:rsidR="009E3D60" w:rsidRPr="009E3D60" w14:paraId="19655FBE" w14:textId="77777777" w:rsidTr="00D5054E">
        <w:trPr>
          <w:tblCellSpacing w:w="0" w:type="dxa"/>
        </w:trPr>
        <w:tc>
          <w:tcPr>
            <w:tcW w:w="0" w:type="auto"/>
            <w:noWrap/>
            <w:hideMark/>
          </w:tcPr>
          <w:p w14:paraId="5FC8C90F" w14:textId="77777777" w:rsidR="009E3D60" w:rsidRPr="009E3D60" w:rsidRDefault="009E3D60" w:rsidP="00D5054E">
            <w:pPr>
              <w:pStyle w:val="NoSpacing"/>
              <w:rPr>
                <w:rFonts w:ascii="Helvetica" w:hAnsi="Helvetica" w:cs="Helvetica"/>
                <w:b/>
                <w:bCs/>
                <w:color w:val="222222"/>
              </w:rPr>
            </w:pPr>
            <w:r w:rsidRPr="009E3D60">
              <w:rPr>
                <w:rFonts w:ascii="Helvetica" w:hAnsi="Helvetica" w:cs="Helvetica"/>
                <w:b/>
                <w:bCs/>
                <w:color w:val="222222"/>
              </w:rPr>
              <w:t>Description:</w:t>
            </w:r>
          </w:p>
        </w:tc>
        <w:tc>
          <w:tcPr>
            <w:tcW w:w="5000" w:type="pct"/>
            <w:vAlign w:val="center"/>
            <w:hideMark/>
          </w:tcPr>
          <w:p w14:paraId="34D6396A" w14:textId="77777777" w:rsidR="009E3D60" w:rsidRPr="009E3D60" w:rsidRDefault="009E3D60" w:rsidP="00D5054E">
            <w:pPr>
              <w:pStyle w:val="NoSpacing"/>
              <w:rPr>
                <w:rFonts w:ascii="Helvetica" w:hAnsi="Helvetica" w:cs="Helvetica"/>
                <w:color w:val="222222"/>
              </w:rPr>
            </w:pPr>
            <w:r w:rsidRPr="009E3D60">
              <w:rPr>
                <w:rFonts w:ascii="Helvetica" w:hAnsi="Helvetica" w:cs="Helvetica"/>
                <w:color w:val="222222"/>
              </w:rPr>
              <w:t>Accredited institutions of higher education (IHEs) or non-profit organizations located in the United States or its territories. An eligible IHE applicant may work individually or include proposed sub-awards or contracts with others, such as non-profits or commercial organizations, in a project application, effectively forming a team or consortium. Although Federal entities are not eligible to receive funding under this NOFO, they may participate as unfunded collaborators.</w:t>
            </w:r>
          </w:p>
        </w:tc>
      </w:tr>
      <w:tr w:rsidR="009E3D60" w:rsidRPr="009E3D60" w14:paraId="27035AB1" w14:textId="77777777" w:rsidTr="00D5054E">
        <w:trPr>
          <w:tblCellSpacing w:w="0" w:type="dxa"/>
        </w:trPr>
        <w:tc>
          <w:tcPr>
            <w:tcW w:w="0" w:type="auto"/>
            <w:noWrap/>
            <w:hideMark/>
          </w:tcPr>
          <w:p w14:paraId="6116B365" w14:textId="77777777" w:rsidR="009E3D60" w:rsidRPr="009E3D60" w:rsidRDefault="009E3D60" w:rsidP="00D5054E">
            <w:pPr>
              <w:pStyle w:val="NoSpacing"/>
              <w:rPr>
                <w:rFonts w:ascii="Helvetica" w:hAnsi="Helvetica" w:cs="Helvetica"/>
                <w:b/>
                <w:bCs/>
                <w:color w:val="222222"/>
              </w:rPr>
            </w:pPr>
            <w:r w:rsidRPr="009E3D60">
              <w:rPr>
                <w:rFonts w:ascii="Helvetica" w:hAnsi="Helvetica" w:cs="Helvetica"/>
                <w:b/>
                <w:bCs/>
                <w:color w:val="222222"/>
              </w:rPr>
              <w:t>Link to Additional Information:</w:t>
            </w:r>
          </w:p>
        </w:tc>
        <w:tc>
          <w:tcPr>
            <w:tcW w:w="5000" w:type="pct"/>
            <w:vAlign w:val="center"/>
            <w:hideMark/>
          </w:tcPr>
          <w:p w14:paraId="3EED0C73" w14:textId="77777777" w:rsidR="009E3D60" w:rsidRPr="009E3D60" w:rsidRDefault="001F6FAE" w:rsidP="00D5054E">
            <w:pPr>
              <w:pStyle w:val="NoSpacing"/>
              <w:rPr>
                <w:rFonts w:ascii="Helvetica" w:hAnsi="Helvetica" w:cs="Helvetica"/>
                <w:color w:val="222222"/>
              </w:rPr>
            </w:pPr>
            <w:hyperlink r:id="rId171" w:anchor="relatedDocumentsTab" w:tooltip="See Related Documents" w:history="1">
              <w:r w:rsidR="009E3D60" w:rsidRPr="009E3D60">
                <w:rPr>
                  <w:rStyle w:val="Hyperlink"/>
                  <w:rFonts w:ascii="Helvetica" w:hAnsi="Helvetica" w:cs="Helvetica"/>
                </w:rPr>
                <w:t>See Related Documents</w:t>
              </w:r>
            </w:hyperlink>
          </w:p>
        </w:tc>
      </w:tr>
      <w:tr w:rsidR="009E3D60" w:rsidRPr="009E3D60" w14:paraId="660405A3" w14:textId="77777777" w:rsidTr="00D5054E">
        <w:trPr>
          <w:tblCellSpacing w:w="0" w:type="dxa"/>
        </w:trPr>
        <w:tc>
          <w:tcPr>
            <w:tcW w:w="0" w:type="auto"/>
            <w:noWrap/>
            <w:hideMark/>
          </w:tcPr>
          <w:p w14:paraId="46BAF3A5" w14:textId="77777777" w:rsidR="009E3D60" w:rsidRPr="009E3D60" w:rsidRDefault="009E3D60" w:rsidP="00D5054E">
            <w:pPr>
              <w:pStyle w:val="NoSpacing"/>
              <w:rPr>
                <w:rFonts w:ascii="Helvetica" w:hAnsi="Helvetica" w:cs="Helvetica"/>
                <w:b/>
                <w:bCs/>
                <w:color w:val="222222"/>
              </w:rPr>
            </w:pPr>
            <w:r w:rsidRPr="009E3D60">
              <w:rPr>
                <w:rFonts w:ascii="Helvetica" w:hAnsi="Helvetica" w:cs="Helvetica"/>
                <w:b/>
                <w:bCs/>
                <w:color w:val="222222"/>
              </w:rPr>
              <w:t>Grantor Contact Information:</w:t>
            </w:r>
          </w:p>
        </w:tc>
        <w:tc>
          <w:tcPr>
            <w:tcW w:w="5000" w:type="pct"/>
            <w:vAlign w:val="center"/>
            <w:hideMark/>
          </w:tcPr>
          <w:p w14:paraId="0D21D564" w14:textId="77777777" w:rsidR="009E3D60" w:rsidRPr="009E3D60" w:rsidRDefault="009E3D60" w:rsidP="00D5054E">
            <w:pPr>
              <w:pStyle w:val="NoSpacing"/>
              <w:rPr>
                <w:rFonts w:ascii="Helvetica" w:hAnsi="Helvetica" w:cs="Helvetica"/>
                <w:color w:val="222222"/>
              </w:rPr>
            </w:pPr>
            <w:r w:rsidRPr="009E3D60">
              <w:rPr>
                <w:rFonts w:ascii="Helvetica" w:hAnsi="Helvetica" w:cs="Helvetica"/>
                <w:color w:val="222222"/>
              </w:rPr>
              <w:t>If you have difficulty accessing the full announcement electronically, please contact:</w:t>
            </w:r>
            <w:r w:rsidRPr="009E3D60">
              <w:rPr>
                <w:rFonts w:ascii="Helvetica" w:hAnsi="Helvetica" w:cs="Helvetica"/>
                <w:color w:val="222222"/>
              </w:rPr>
              <w:br/>
            </w:r>
            <w:r w:rsidRPr="009E3D60">
              <w:rPr>
                <w:rFonts w:ascii="Helvetica" w:hAnsi="Helvetica" w:cs="Helvetica"/>
                <w:color w:val="222222"/>
              </w:rPr>
              <w:br/>
              <w:t>Ashley Smothers NOFO Coordinator</w:t>
            </w:r>
            <w:r w:rsidRPr="009E3D60">
              <w:rPr>
                <w:rFonts w:ascii="Helvetica" w:hAnsi="Helvetica" w:cs="Helvetica"/>
                <w:color w:val="222222"/>
              </w:rPr>
              <w:br/>
            </w:r>
            <w:r w:rsidRPr="009E3D60">
              <w:rPr>
                <w:rFonts w:ascii="Helvetica" w:hAnsi="Helvetica" w:cs="Helvetica"/>
                <w:color w:val="222222"/>
              </w:rPr>
              <w:br/>
            </w:r>
            <w:hyperlink r:id="rId172" w:history="1">
              <w:r w:rsidRPr="009E3D60">
                <w:rPr>
                  <w:rStyle w:val="Hyperlink"/>
                  <w:rFonts w:ascii="Helvetica" w:hAnsi="Helvetica" w:cs="Helvetica"/>
                </w:rPr>
                <w:t>Agency Contact</w:t>
              </w:r>
            </w:hyperlink>
          </w:p>
        </w:tc>
      </w:tr>
    </w:tbl>
    <w:p w14:paraId="435933C7" w14:textId="77777777" w:rsidR="009E3D60" w:rsidRDefault="009E3D60" w:rsidP="009E3D60">
      <w:pPr>
        <w:pStyle w:val="NoSpacing"/>
        <w:rPr>
          <w:rStyle w:val="Hyperlink"/>
          <w:rFonts w:ascii="Helvetica" w:hAnsi="Helvetica" w:cs="Helvetica"/>
          <w:color w:val="1155CC"/>
          <w:sz w:val="24"/>
          <w:szCs w:val="24"/>
          <w:shd w:val="clear" w:color="auto" w:fill="FFFFFF"/>
        </w:rPr>
      </w:pPr>
      <w:r w:rsidRPr="00AD1635">
        <w:rPr>
          <w:rFonts w:ascii="Helvetica" w:hAnsi="Helvetica" w:cs="Helvetica"/>
          <w:color w:val="222222"/>
          <w:sz w:val="24"/>
          <w:szCs w:val="24"/>
        </w:rPr>
        <w:br/>
      </w:r>
      <w:hyperlink r:id="rId173" w:tgtFrame="_blank" w:history="1">
        <w:r w:rsidRPr="00AD1635">
          <w:rPr>
            <w:rStyle w:val="Hyperlink"/>
            <w:rFonts w:ascii="Helvetica" w:hAnsi="Helvetica" w:cs="Helvetica"/>
            <w:color w:val="1155CC"/>
            <w:sz w:val="24"/>
            <w:szCs w:val="24"/>
            <w:shd w:val="clear" w:color="auto" w:fill="FFFFFF"/>
          </w:rPr>
          <w:t>https://www.grants.gov/web/grants/view-opportunity.html?oppId=338291</w:t>
        </w:r>
      </w:hyperlink>
    </w:p>
    <w:p w14:paraId="440AB3A1" w14:textId="77777777" w:rsidR="009E3D60" w:rsidRPr="00DC60E1" w:rsidRDefault="009E3D60" w:rsidP="00012A2A">
      <w:pPr>
        <w:pStyle w:val="NoSpacing"/>
        <w:rPr>
          <w:rFonts w:ascii="Helvetica" w:hAnsi="Helvetica" w:cs="Helvetica"/>
          <w:b/>
          <w:bCs/>
          <w:color w:val="222222"/>
          <w:sz w:val="24"/>
          <w:szCs w:val="24"/>
          <w:shd w:val="clear" w:color="auto" w:fill="FFFFFF"/>
        </w:rPr>
      </w:pPr>
    </w:p>
    <w:p w14:paraId="05E5AA1F" w14:textId="38290C62" w:rsidR="0077741F" w:rsidRPr="00AC4C74" w:rsidRDefault="0077741F" w:rsidP="0077741F">
      <w:pPr>
        <w:widowControl w:val="0"/>
        <w:autoSpaceDE w:val="0"/>
        <w:autoSpaceDN w:val="0"/>
        <w:adjustRightInd w:val="0"/>
        <w:rPr>
          <w:rFonts w:ascii="Helvetica" w:hAnsi="Helvetica" w:cs="Arial"/>
          <w:b/>
          <w:bCs/>
          <w:color w:val="1A1A1A"/>
        </w:rPr>
      </w:pPr>
      <w:bookmarkStart w:id="138" w:name="DOCNISTSBIRPhaseII"/>
      <w:bookmarkStart w:id="139" w:name="DOCModifications"/>
      <w:bookmarkEnd w:id="138"/>
      <w:bookmarkEnd w:id="139"/>
      <w:r w:rsidRPr="00AC4C74">
        <w:rPr>
          <w:rFonts w:ascii="Helvetica" w:hAnsi="Helvetica" w:cs="Arial"/>
          <w:b/>
          <w:bCs/>
          <w:color w:val="1A1A1A"/>
        </w:rPr>
        <w:lastRenderedPageBreak/>
        <w:t>Modifications:</w:t>
      </w:r>
    </w:p>
    <w:p w14:paraId="5F248579" w14:textId="77777777" w:rsidR="00D74311" w:rsidRDefault="00D74311" w:rsidP="0077741F">
      <w:pPr>
        <w:widowControl w:val="0"/>
        <w:autoSpaceDE w:val="0"/>
        <w:autoSpaceDN w:val="0"/>
        <w:adjustRightInd w:val="0"/>
        <w:rPr>
          <w:rFonts w:ascii="Helvetica" w:hAnsi="Helvetica" w:cs="Helvetica"/>
          <w:color w:val="222222"/>
          <w:shd w:val="clear" w:color="auto" w:fill="FFFFFF"/>
        </w:rPr>
      </w:pPr>
      <w:bookmarkStart w:id="140" w:name="DOCClimateProg2018"/>
      <w:bookmarkEnd w:id="140"/>
    </w:p>
    <w:p w14:paraId="645B766D" w14:textId="77777777" w:rsidR="007B2EFC" w:rsidRDefault="007B2EFC" w:rsidP="0077741F">
      <w:pPr>
        <w:widowControl w:val="0"/>
        <w:autoSpaceDE w:val="0"/>
        <w:autoSpaceDN w:val="0"/>
        <w:adjustRightInd w:val="0"/>
        <w:rPr>
          <w:rFonts w:ascii="Helvetica" w:hAnsi="Helvetica" w:cs="Helvetica"/>
          <w:color w:val="222222"/>
          <w:shd w:val="clear" w:color="auto" w:fill="FFFFFF"/>
        </w:rPr>
      </w:pPr>
      <w:bookmarkStart w:id="141" w:name="DOCNISTPMGP"/>
      <w:bookmarkStart w:id="142" w:name="DOCMarketDevCoop22"/>
      <w:bookmarkEnd w:id="141"/>
      <w:bookmarkEnd w:id="142"/>
      <w:r w:rsidRPr="00B33518">
        <w:rPr>
          <w:rFonts w:ascii="Helvetica" w:hAnsi="Helvetica" w:cs="Helvetica"/>
          <w:color w:val="222222"/>
          <w:shd w:val="clear" w:color="auto" w:fill="FFFFFF"/>
        </w:rPr>
        <w:t>Market Development Cooperator Program 2022</w:t>
      </w:r>
      <w:r w:rsidRPr="00B33518">
        <w:rPr>
          <w:rFonts w:ascii="Helvetica" w:hAnsi="Helvetica" w:cs="Helvetica"/>
          <w:color w:val="222222"/>
        </w:rPr>
        <w:br/>
      </w:r>
      <w:r w:rsidRPr="00B33518">
        <w:rPr>
          <w:rFonts w:ascii="Helvetica" w:hAnsi="Helvetica" w:cs="Helvetica"/>
          <w:color w:val="222222"/>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B2EFC" w:rsidRPr="007B2EFC" w14:paraId="02459D90" w14:textId="77777777" w:rsidTr="007B2EF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8"/>
              <w:gridCol w:w="3367"/>
            </w:tblGrid>
            <w:tr w:rsidR="007B2EFC" w:rsidRPr="007B2EFC" w14:paraId="4CB9B236" w14:textId="77777777" w:rsidTr="007B2EFC">
              <w:trPr>
                <w:tblCellSpacing w:w="0" w:type="dxa"/>
              </w:trPr>
              <w:tc>
                <w:tcPr>
                  <w:tcW w:w="1878" w:type="dxa"/>
                  <w:noWrap/>
                  <w:hideMark/>
                </w:tcPr>
                <w:p w14:paraId="4E752059" w14:textId="77777777" w:rsidR="007B2EFC" w:rsidRPr="007B2EFC" w:rsidRDefault="007B2EFC" w:rsidP="007B2EFC">
                  <w:pPr>
                    <w:widowControl w:val="0"/>
                    <w:autoSpaceDE w:val="0"/>
                    <w:autoSpaceDN w:val="0"/>
                    <w:adjustRightInd w:val="0"/>
                    <w:rPr>
                      <w:rFonts w:ascii="Helvetica" w:hAnsi="Helvetica" w:cs="Helvetica"/>
                      <w:b/>
                      <w:bCs/>
                      <w:color w:val="222222"/>
                    </w:rPr>
                  </w:pPr>
                  <w:r w:rsidRPr="007B2EFC">
                    <w:rPr>
                      <w:rFonts w:ascii="Helvetica" w:hAnsi="Helvetica" w:cs="Helvetica"/>
                      <w:b/>
                      <w:bCs/>
                      <w:color w:val="222222"/>
                    </w:rPr>
                    <w:t>Document Type:</w:t>
                  </w:r>
                </w:p>
              </w:tc>
              <w:tc>
                <w:tcPr>
                  <w:tcW w:w="3367" w:type="dxa"/>
                  <w:vAlign w:val="center"/>
                  <w:hideMark/>
                </w:tcPr>
                <w:p w14:paraId="7E66E705" w14:textId="77777777" w:rsidR="007B2EFC" w:rsidRPr="007B2EFC" w:rsidRDefault="007B2EFC" w:rsidP="007B2EFC">
                  <w:pPr>
                    <w:widowControl w:val="0"/>
                    <w:autoSpaceDE w:val="0"/>
                    <w:autoSpaceDN w:val="0"/>
                    <w:adjustRightInd w:val="0"/>
                    <w:rPr>
                      <w:rFonts w:ascii="Helvetica" w:hAnsi="Helvetica" w:cs="Helvetica"/>
                      <w:color w:val="222222"/>
                    </w:rPr>
                  </w:pPr>
                  <w:r w:rsidRPr="007B2EFC">
                    <w:rPr>
                      <w:rFonts w:ascii="Helvetica" w:hAnsi="Helvetica" w:cs="Helvetica"/>
                      <w:color w:val="222222"/>
                    </w:rPr>
                    <w:t>Grants Notice</w:t>
                  </w:r>
                </w:p>
              </w:tc>
            </w:tr>
            <w:tr w:rsidR="007B2EFC" w:rsidRPr="007B2EFC" w14:paraId="3F6CF80E" w14:textId="77777777" w:rsidTr="007B2EFC">
              <w:trPr>
                <w:tblCellSpacing w:w="0" w:type="dxa"/>
              </w:trPr>
              <w:tc>
                <w:tcPr>
                  <w:tcW w:w="1878" w:type="dxa"/>
                  <w:noWrap/>
                  <w:hideMark/>
                </w:tcPr>
                <w:p w14:paraId="0AF6A427" w14:textId="77777777" w:rsidR="007B2EFC" w:rsidRPr="007B2EFC" w:rsidRDefault="007B2EFC" w:rsidP="007B2EFC">
                  <w:pPr>
                    <w:widowControl w:val="0"/>
                    <w:autoSpaceDE w:val="0"/>
                    <w:autoSpaceDN w:val="0"/>
                    <w:adjustRightInd w:val="0"/>
                    <w:rPr>
                      <w:rFonts w:ascii="Helvetica" w:hAnsi="Helvetica" w:cs="Helvetica"/>
                      <w:b/>
                      <w:bCs/>
                      <w:color w:val="222222"/>
                    </w:rPr>
                  </w:pPr>
                  <w:r w:rsidRPr="007B2EFC">
                    <w:rPr>
                      <w:rFonts w:ascii="Helvetica" w:hAnsi="Helvetica" w:cs="Helvetica"/>
                      <w:b/>
                      <w:bCs/>
                      <w:color w:val="222222"/>
                    </w:rPr>
                    <w:t>Funding Opportunity Number:</w:t>
                  </w:r>
                </w:p>
              </w:tc>
              <w:tc>
                <w:tcPr>
                  <w:tcW w:w="3367" w:type="dxa"/>
                  <w:vAlign w:val="center"/>
                  <w:hideMark/>
                </w:tcPr>
                <w:p w14:paraId="33041A2D" w14:textId="77777777" w:rsidR="007B2EFC" w:rsidRPr="007B2EFC" w:rsidRDefault="007B2EFC" w:rsidP="007B2EFC">
                  <w:pPr>
                    <w:widowControl w:val="0"/>
                    <w:autoSpaceDE w:val="0"/>
                    <w:autoSpaceDN w:val="0"/>
                    <w:adjustRightInd w:val="0"/>
                    <w:rPr>
                      <w:rFonts w:ascii="Helvetica" w:hAnsi="Helvetica" w:cs="Helvetica"/>
                      <w:color w:val="222222"/>
                    </w:rPr>
                  </w:pPr>
                  <w:r w:rsidRPr="007B2EFC">
                    <w:rPr>
                      <w:rFonts w:ascii="Helvetica" w:hAnsi="Helvetica" w:cs="Helvetica"/>
                      <w:color w:val="222222"/>
                    </w:rPr>
                    <w:t>ITA-INA-OIE-2022-2007189</w:t>
                  </w:r>
                </w:p>
              </w:tc>
            </w:tr>
            <w:tr w:rsidR="007B2EFC" w:rsidRPr="007B2EFC" w14:paraId="4AB01D78" w14:textId="77777777" w:rsidTr="007B2EFC">
              <w:trPr>
                <w:tblCellSpacing w:w="0" w:type="dxa"/>
              </w:trPr>
              <w:tc>
                <w:tcPr>
                  <w:tcW w:w="1878" w:type="dxa"/>
                  <w:noWrap/>
                  <w:hideMark/>
                </w:tcPr>
                <w:p w14:paraId="52750468" w14:textId="77777777" w:rsidR="007B2EFC" w:rsidRPr="007B2EFC" w:rsidRDefault="007B2EFC" w:rsidP="007B2EFC">
                  <w:pPr>
                    <w:widowControl w:val="0"/>
                    <w:autoSpaceDE w:val="0"/>
                    <w:autoSpaceDN w:val="0"/>
                    <w:adjustRightInd w:val="0"/>
                    <w:rPr>
                      <w:rFonts w:ascii="Helvetica" w:hAnsi="Helvetica" w:cs="Helvetica"/>
                      <w:b/>
                      <w:bCs/>
                      <w:color w:val="222222"/>
                    </w:rPr>
                  </w:pPr>
                  <w:r w:rsidRPr="007B2EFC">
                    <w:rPr>
                      <w:rFonts w:ascii="Helvetica" w:hAnsi="Helvetica" w:cs="Helvetica"/>
                      <w:b/>
                      <w:bCs/>
                      <w:color w:val="222222"/>
                    </w:rPr>
                    <w:t>Funding Opportunity Title:</w:t>
                  </w:r>
                </w:p>
              </w:tc>
              <w:tc>
                <w:tcPr>
                  <w:tcW w:w="3367" w:type="dxa"/>
                  <w:vAlign w:val="center"/>
                  <w:hideMark/>
                </w:tcPr>
                <w:p w14:paraId="6E36E305" w14:textId="77777777" w:rsidR="007B2EFC" w:rsidRPr="007B2EFC" w:rsidRDefault="007B2EFC" w:rsidP="007B2EFC">
                  <w:pPr>
                    <w:widowControl w:val="0"/>
                    <w:autoSpaceDE w:val="0"/>
                    <w:autoSpaceDN w:val="0"/>
                    <w:adjustRightInd w:val="0"/>
                    <w:rPr>
                      <w:rFonts w:ascii="Helvetica" w:hAnsi="Helvetica" w:cs="Helvetica"/>
                      <w:color w:val="222222"/>
                    </w:rPr>
                  </w:pPr>
                  <w:r w:rsidRPr="007B2EFC">
                    <w:rPr>
                      <w:rFonts w:ascii="Helvetica" w:hAnsi="Helvetica" w:cs="Helvetica"/>
                      <w:color w:val="222222"/>
                    </w:rPr>
                    <w:t>Market Development Cooperator Program 2022</w:t>
                  </w:r>
                </w:p>
              </w:tc>
            </w:tr>
            <w:tr w:rsidR="007B2EFC" w:rsidRPr="007B2EFC" w14:paraId="039F3557" w14:textId="77777777" w:rsidTr="007B2EFC">
              <w:trPr>
                <w:tblCellSpacing w:w="0" w:type="dxa"/>
              </w:trPr>
              <w:tc>
                <w:tcPr>
                  <w:tcW w:w="1878" w:type="dxa"/>
                  <w:noWrap/>
                  <w:hideMark/>
                </w:tcPr>
                <w:p w14:paraId="616758BD" w14:textId="77777777" w:rsidR="007B2EFC" w:rsidRPr="007B2EFC" w:rsidRDefault="007B2EFC" w:rsidP="007B2EFC">
                  <w:pPr>
                    <w:widowControl w:val="0"/>
                    <w:autoSpaceDE w:val="0"/>
                    <w:autoSpaceDN w:val="0"/>
                    <w:adjustRightInd w:val="0"/>
                    <w:rPr>
                      <w:rFonts w:ascii="Helvetica" w:hAnsi="Helvetica" w:cs="Helvetica"/>
                      <w:b/>
                      <w:bCs/>
                      <w:color w:val="222222"/>
                    </w:rPr>
                  </w:pPr>
                  <w:r w:rsidRPr="007B2EFC">
                    <w:rPr>
                      <w:rFonts w:ascii="Helvetica" w:hAnsi="Helvetica" w:cs="Helvetica"/>
                      <w:b/>
                      <w:bCs/>
                      <w:color w:val="222222"/>
                    </w:rPr>
                    <w:t>Opportunity Category:</w:t>
                  </w:r>
                </w:p>
              </w:tc>
              <w:tc>
                <w:tcPr>
                  <w:tcW w:w="3367" w:type="dxa"/>
                  <w:vAlign w:val="center"/>
                  <w:hideMark/>
                </w:tcPr>
                <w:p w14:paraId="54C423D3" w14:textId="77777777" w:rsidR="007B2EFC" w:rsidRPr="007B2EFC" w:rsidRDefault="007B2EFC" w:rsidP="007B2EFC">
                  <w:pPr>
                    <w:widowControl w:val="0"/>
                    <w:autoSpaceDE w:val="0"/>
                    <w:autoSpaceDN w:val="0"/>
                    <w:adjustRightInd w:val="0"/>
                    <w:rPr>
                      <w:rFonts w:ascii="Helvetica" w:hAnsi="Helvetica" w:cs="Helvetica"/>
                      <w:color w:val="222222"/>
                    </w:rPr>
                  </w:pPr>
                  <w:r w:rsidRPr="007B2EFC">
                    <w:rPr>
                      <w:rFonts w:ascii="Helvetica" w:hAnsi="Helvetica" w:cs="Helvetica"/>
                      <w:color w:val="222222"/>
                    </w:rPr>
                    <w:t>Discretionary</w:t>
                  </w:r>
                </w:p>
              </w:tc>
            </w:tr>
            <w:tr w:rsidR="007B2EFC" w:rsidRPr="007B2EFC" w14:paraId="537E08E0" w14:textId="77777777" w:rsidTr="007B2EFC">
              <w:trPr>
                <w:tblCellSpacing w:w="0" w:type="dxa"/>
              </w:trPr>
              <w:tc>
                <w:tcPr>
                  <w:tcW w:w="1878" w:type="dxa"/>
                  <w:noWrap/>
                  <w:hideMark/>
                </w:tcPr>
                <w:p w14:paraId="0DCDFC5C" w14:textId="77777777" w:rsidR="007B2EFC" w:rsidRPr="007B2EFC" w:rsidRDefault="007B2EFC" w:rsidP="007B2EFC">
                  <w:pPr>
                    <w:widowControl w:val="0"/>
                    <w:autoSpaceDE w:val="0"/>
                    <w:autoSpaceDN w:val="0"/>
                    <w:adjustRightInd w:val="0"/>
                    <w:rPr>
                      <w:rFonts w:ascii="Helvetica" w:hAnsi="Helvetica" w:cs="Helvetica"/>
                      <w:b/>
                      <w:bCs/>
                      <w:color w:val="222222"/>
                    </w:rPr>
                  </w:pPr>
                  <w:r w:rsidRPr="007B2EFC">
                    <w:rPr>
                      <w:rFonts w:ascii="Helvetica" w:hAnsi="Helvetica" w:cs="Helvetica"/>
                      <w:b/>
                      <w:bCs/>
                      <w:color w:val="222222"/>
                    </w:rPr>
                    <w:t>Opportunity Category Explanation:</w:t>
                  </w:r>
                </w:p>
              </w:tc>
              <w:tc>
                <w:tcPr>
                  <w:tcW w:w="3367" w:type="dxa"/>
                  <w:vAlign w:val="center"/>
                  <w:hideMark/>
                </w:tcPr>
                <w:p w14:paraId="32572047" w14:textId="77777777" w:rsidR="007B2EFC" w:rsidRPr="007B2EFC" w:rsidRDefault="007B2EFC" w:rsidP="007B2EFC">
                  <w:pPr>
                    <w:widowControl w:val="0"/>
                    <w:autoSpaceDE w:val="0"/>
                    <w:autoSpaceDN w:val="0"/>
                    <w:adjustRightInd w:val="0"/>
                    <w:rPr>
                      <w:rFonts w:ascii="Helvetica" w:hAnsi="Helvetica" w:cs="Helvetica"/>
                      <w:color w:val="222222"/>
                    </w:rPr>
                  </w:pPr>
                  <w:r w:rsidRPr="007B2EFC">
                    <w:rPr>
                      <w:rFonts w:ascii="Helvetica" w:hAnsi="Helvetica" w:cs="Helvetica"/>
                      <w:color w:val="222222"/>
                    </w:rPr>
                    <w:t> </w:t>
                  </w:r>
                </w:p>
              </w:tc>
            </w:tr>
            <w:tr w:rsidR="007B2EFC" w:rsidRPr="007B2EFC" w14:paraId="71BD9798" w14:textId="77777777" w:rsidTr="007B2EFC">
              <w:trPr>
                <w:tblCellSpacing w:w="0" w:type="dxa"/>
              </w:trPr>
              <w:tc>
                <w:tcPr>
                  <w:tcW w:w="1878" w:type="dxa"/>
                  <w:noWrap/>
                  <w:hideMark/>
                </w:tcPr>
                <w:p w14:paraId="25276559" w14:textId="77777777" w:rsidR="007B2EFC" w:rsidRPr="007B2EFC" w:rsidRDefault="007B2EFC" w:rsidP="007B2EFC">
                  <w:pPr>
                    <w:widowControl w:val="0"/>
                    <w:autoSpaceDE w:val="0"/>
                    <w:autoSpaceDN w:val="0"/>
                    <w:adjustRightInd w:val="0"/>
                    <w:rPr>
                      <w:rFonts w:ascii="Helvetica" w:hAnsi="Helvetica" w:cs="Helvetica"/>
                      <w:b/>
                      <w:bCs/>
                      <w:color w:val="222222"/>
                    </w:rPr>
                  </w:pPr>
                  <w:r w:rsidRPr="007B2EFC">
                    <w:rPr>
                      <w:rFonts w:ascii="Helvetica" w:hAnsi="Helvetica" w:cs="Helvetica"/>
                      <w:b/>
                      <w:bCs/>
                      <w:color w:val="222222"/>
                    </w:rPr>
                    <w:t>Funding Instrument Type:</w:t>
                  </w:r>
                </w:p>
              </w:tc>
              <w:tc>
                <w:tcPr>
                  <w:tcW w:w="3367" w:type="dxa"/>
                  <w:vAlign w:val="center"/>
                  <w:hideMark/>
                </w:tcPr>
                <w:p w14:paraId="7367D75A" w14:textId="77777777" w:rsidR="007B2EFC" w:rsidRPr="007B2EFC" w:rsidRDefault="007B2EFC" w:rsidP="007B2EFC">
                  <w:pPr>
                    <w:widowControl w:val="0"/>
                    <w:autoSpaceDE w:val="0"/>
                    <w:autoSpaceDN w:val="0"/>
                    <w:adjustRightInd w:val="0"/>
                    <w:rPr>
                      <w:rFonts w:ascii="Helvetica" w:hAnsi="Helvetica" w:cs="Helvetica"/>
                      <w:color w:val="222222"/>
                    </w:rPr>
                  </w:pPr>
                  <w:r w:rsidRPr="007B2EFC">
                    <w:rPr>
                      <w:rFonts w:ascii="Helvetica" w:hAnsi="Helvetica" w:cs="Helvetica"/>
                      <w:color w:val="222222"/>
                    </w:rPr>
                    <w:t>Cooperative Agreement</w:t>
                  </w:r>
                </w:p>
              </w:tc>
            </w:tr>
            <w:tr w:rsidR="007B2EFC" w:rsidRPr="007B2EFC" w14:paraId="0936EC0C" w14:textId="77777777" w:rsidTr="007B2EFC">
              <w:trPr>
                <w:tblCellSpacing w:w="0" w:type="dxa"/>
              </w:trPr>
              <w:tc>
                <w:tcPr>
                  <w:tcW w:w="1878" w:type="dxa"/>
                  <w:noWrap/>
                  <w:hideMark/>
                </w:tcPr>
                <w:p w14:paraId="116DA4D2" w14:textId="77777777" w:rsidR="007B2EFC" w:rsidRPr="007B2EFC" w:rsidRDefault="007B2EFC" w:rsidP="007B2EFC">
                  <w:pPr>
                    <w:widowControl w:val="0"/>
                    <w:autoSpaceDE w:val="0"/>
                    <w:autoSpaceDN w:val="0"/>
                    <w:adjustRightInd w:val="0"/>
                    <w:rPr>
                      <w:rFonts w:ascii="Helvetica" w:hAnsi="Helvetica" w:cs="Helvetica"/>
                      <w:b/>
                      <w:bCs/>
                      <w:color w:val="222222"/>
                    </w:rPr>
                  </w:pPr>
                  <w:r w:rsidRPr="007B2EFC">
                    <w:rPr>
                      <w:rFonts w:ascii="Helvetica" w:hAnsi="Helvetica" w:cs="Helvetica"/>
                      <w:b/>
                      <w:bCs/>
                      <w:color w:val="222222"/>
                    </w:rPr>
                    <w:t>Category of Funding Activity:</w:t>
                  </w:r>
                </w:p>
              </w:tc>
              <w:tc>
                <w:tcPr>
                  <w:tcW w:w="3367" w:type="dxa"/>
                  <w:vAlign w:val="center"/>
                  <w:hideMark/>
                </w:tcPr>
                <w:p w14:paraId="3658D6D8" w14:textId="77777777" w:rsidR="007B2EFC" w:rsidRPr="007B2EFC" w:rsidRDefault="007B2EFC" w:rsidP="007B2EFC">
                  <w:pPr>
                    <w:widowControl w:val="0"/>
                    <w:autoSpaceDE w:val="0"/>
                    <w:autoSpaceDN w:val="0"/>
                    <w:adjustRightInd w:val="0"/>
                    <w:rPr>
                      <w:rFonts w:ascii="Helvetica" w:hAnsi="Helvetica" w:cs="Helvetica"/>
                      <w:color w:val="222222"/>
                    </w:rPr>
                  </w:pPr>
                  <w:r w:rsidRPr="007B2EFC">
                    <w:rPr>
                      <w:rFonts w:ascii="Helvetica" w:hAnsi="Helvetica" w:cs="Helvetica"/>
                      <w:color w:val="222222"/>
                    </w:rPr>
                    <w:t>Environment</w:t>
                  </w:r>
                  <w:r w:rsidRPr="007B2EFC">
                    <w:rPr>
                      <w:rFonts w:ascii="Helvetica" w:hAnsi="Helvetica" w:cs="Helvetica"/>
                      <w:color w:val="222222"/>
                    </w:rPr>
                    <w:br/>
                    <w:t>Natural Resources</w:t>
                  </w:r>
                  <w:r w:rsidRPr="007B2EFC">
                    <w:rPr>
                      <w:rFonts w:ascii="Helvetica" w:hAnsi="Helvetica" w:cs="Helvetica"/>
                      <w:color w:val="222222"/>
                    </w:rPr>
                    <w:br/>
                    <w:t>Science and Technology and other Research and Development</w:t>
                  </w:r>
                </w:p>
              </w:tc>
            </w:tr>
            <w:tr w:rsidR="007B2EFC" w:rsidRPr="007B2EFC" w14:paraId="67F3D75D" w14:textId="77777777" w:rsidTr="007B2EFC">
              <w:trPr>
                <w:tblCellSpacing w:w="0" w:type="dxa"/>
              </w:trPr>
              <w:tc>
                <w:tcPr>
                  <w:tcW w:w="1878" w:type="dxa"/>
                  <w:noWrap/>
                  <w:hideMark/>
                </w:tcPr>
                <w:p w14:paraId="1B0A3817" w14:textId="77777777" w:rsidR="007B2EFC" w:rsidRPr="007B2EFC" w:rsidRDefault="007B2EFC" w:rsidP="007B2EFC">
                  <w:pPr>
                    <w:widowControl w:val="0"/>
                    <w:autoSpaceDE w:val="0"/>
                    <w:autoSpaceDN w:val="0"/>
                    <w:adjustRightInd w:val="0"/>
                    <w:rPr>
                      <w:rFonts w:ascii="Helvetica" w:hAnsi="Helvetica" w:cs="Helvetica"/>
                      <w:b/>
                      <w:bCs/>
                      <w:color w:val="222222"/>
                    </w:rPr>
                  </w:pPr>
                  <w:r w:rsidRPr="007B2EFC">
                    <w:rPr>
                      <w:rFonts w:ascii="Helvetica" w:hAnsi="Helvetica" w:cs="Helvetica"/>
                      <w:b/>
                      <w:bCs/>
                      <w:color w:val="222222"/>
                    </w:rPr>
                    <w:t>Category Explanation:</w:t>
                  </w:r>
                </w:p>
              </w:tc>
              <w:tc>
                <w:tcPr>
                  <w:tcW w:w="3367" w:type="dxa"/>
                  <w:vAlign w:val="center"/>
                  <w:hideMark/>
                </w:tcPr>
                <w:p w14:paraId="721698E1" w14:textId="77777777" w:rsidR="007B2EFC" w:rsidRPr="007B2EFC" w:rsidRDefault="007B2EFC" w:rsidP="007B2EFC">
                  <w:pPr>
                    <w:widowControl w:val="0"/>
                    <w:autoSpaceDE w:val="0"/>
                    <w:autoSpaceDN w:val="0"/>
                    <w:adjustRightInd w:val="0"/>
                    <w:rPr>
                      <w:rFonts w:ascii="Helvetica" w:hAnsi="Helvetica" w:cs="Helvetica"/>
                      <w:color w:val="222222"/>
                    </w:rPr>
                  </w:pPr>
                  <w:r w:rsidRPr="007B2EFC">
                    <w:rPr>
                      <w:rFonts w:ascii="Helvetica" w:hAnsi="Helvetica" w:cs="Helvetica"/>
                      <w:color w:val="222222"/>
                    </w:rPr>
                    <w:t> </w:t>
                  </w:r>
                </w:p>
              </w:tc>
            </w:tr>
            <w:tr w:rsidR="007B2EFC" w:rsidRPr="007B2EFC" w14:paraId="3587DAB1" w14:textId="77777777" w:rsidTr="007B2EFC">
              <w:trPr>
                <w:tblCellSpacing w:w="0" w:type="dxa"/>
              </w:trPr>
              <w:tc>
                <w:tcPr>
                  <w:tcW w:w="1878" w:type="dxa"/>
                  <w:noWrap/>
                  <w:hideMark/>
                </w:tcPr>
                <w:p w14:paraId="1099ECB8" w14:textId="77777777" w:rsidR="007B2EFC" w:rsidRPr="007B2EFC" w:rsidRDefault="007B2EFC" w:rsidP="007B2EFC">
                  <w:pPr>
                    <w:widowControl w:val="0"/>
                    <w:autoSpaceDE w:val="0"/>
                    <w:autoSpaceDN w:val="0"/>
                    <w:adjustRightInd w:val="0"/>
                    <w:rPr>
                      <w:rFonts w:ascii="Helvetica" w:hAnsi="Helvetica" w:cs="Helvetica"/>
                      <w:b/>
                      <w:bCs/>
                      <w:color w:val="222222"/>
                    </w:rPr>
                  </w:pPr>
                  <w:r w:rsidRPr="007B2EFC">
                    <w:rPr>
                      <w:rFonts w:ascii="Helvetica" w:hAnsi="Helvetica" w:cs="Helvetica"/>
                      <w:b/>
                      <w:bCs/>
                      <w:color w:val="222222"/>
                    </w:rPr>
                    <w:t>Expected Number of Awards:</w:t>
                  </w:r>
                </w:p>
              </w:tc>
              <w:tc>
                <w:tcPr>
                  <w:tcW w:w="3367" w:type="dxa"/>
                  <w:vAlign w:val="center"/>
                  <w:hideMark/>
                </w:tcPr>
                <w:p w14:paraId="7C1B11D4" w14:textId="77777777" w:rsidR="007B2EFC" w:rsidRPr="007B2EFC" w:rsidRDefault="007B2EFC" w:rsidP="007B2EFC">
                  <w:pPr>
                    <w:widowControl w:val="0"/>
                    <w:autoSpaceDE w:val="0"/>
                    <w:autoSpaceDN w:val="0"/>
                    <w:adjustRightInd w:val="0"/>
                    <w:rPr>
                      <w:rFonts w:ascii="Helvetica" w:hAnsi="Helvetica" w:cs="Helvetica"/>
                      <w:color w:val="222222"/>
                    </w:rPr>
                  </w:pPr>
                  <w:r w:rsidRPr="007B2EFC">
                    <w:rPr>
                      <w:rFonts w:ascii="Helvetica" w:hAnsi="Helvetica" w:cs="Helvetica"/>
                      <w:color w:val="222222"/>
                    </w:rPr>
                    <w:t>7</w:t>
                  </w:r>
                </w:p>
              </w:tc>
            </w:tr>
            <w:tr w:rsidR="007B2EFC" w:rsidRPr="007B2EFC" w14:paraId="3DE4C0EB" w14:textId="77777777" w:rsidTr="007B2EFC">
              <w:trPr>
                <w:tblCellSpacing w:w="0" w:type="dxa"/>
              </w:trPr>
              <w:tc>
                <w:tcPr>
                  <w:tcW w:w="1878" w:type="dxa"/>
                  <w:noWrap/>
                  <w:hideMark/>
                </w:tcPr>
                <w:p w14:paraId="37DD88B3" w14:textId="77777777" w:rsidR="007B2EFC" w:rsidRPr="007B2EFC" w:rsidRDefault="007B2EFC" w:rsidP="007B2EFC">
                  <w:pPr>
                    <w:widowControl w:val="0"/>
                    <w:autoSpaceDE w:val="0"/>
                    <w:autoSpaceDN w:val="0"/>
                    <w:adjustRightInd w:val="0"/>
                    <w:rPr>
                      <w:rFonts w:ascii="Helvetica" w:hAnsi="Helvetica" w:cs="Helvetica"/>
                      <w:b/>
                      <w:bCs/>
                      <w:color w:val="222222"/>
                    </w:rPr>
                  </w:pPr>
                  <w:r w:rsidRPr="007B2EFC">
                    <w:rPr>
                      <w:rFonts w:ascii="Helvetica" w:hAnsi="Helvetica" w:cs="Helvetica"/>
                      <w:b/>
                      <w:bCs/>
                      <w:color w:val="222222"/>
                    </w:rPr>
                    <w:t>CFDA Number(s):</w:t>
                  </w:r>
                </w:p>
              </w:tc>
              <w:tc>
                <w:tcPr>
                  <w:tcW w:w="3367" w:type="dxa"/>
                  <w:vAlign w:val="center"/>
                  <w:hideMark/>
                </w:tcPr>
                <w:p w14:paraId="48D2110B" w14:textId="77777777" w:rsidR="007B2EFC" w:rsidRPr="007B2EFC" w:rsidRDefault="007B2EFC" w:rsidP="007B2EFC">
                  <w:pPr>
                    <w:widowControl w:val="0"/>
                    <w:autoSpaceDE w:val="0"/>
                    <w:autoSpaceDN w:val="0"/>
                    <w:adjustRightInd w:val="0"/>
                    <w:rPr>
                      <w:rFonts w:ascii="Helvetica" w:hAnsi="Helvetica" w:cs="Helvetica"/>
                      <w:color w:val="222222"/>
                    </w:rPr>
                  </w:pPr>
                  <w:r w:rsidRPr="007B2EFC">
                    <w:rPr>
                      <w:rFonts w:ascii="Helvetica" w:hAnsi="Helvetica" w:cs="Helvetica"/>
                      <w:color w:val="222222"/>
                    </w:rPr>
                    <w:t>11.112 -- Market Development Cooperator Program</w:t>
                  </w:r>
                </w:p>
              </w:tc>
            </w:tr>
            <w:tr w:rsidR="007B2EFC" w:rsidRPr="007B2EFC" w14:paraId="22F1C220" w14:textId="77777777" w:rsidTr="007B2EFC">
              <w:trPr>
                <w:tblCellSpacing w:w="0" w:type="dxa"/>
              </w:trPr>
              <w:tc>
                <w:tcPr>
                  <w:tcW w:w="1878" w:type="dxa"/>
                  <w:noWrap/>
                  <w:hideMark/>
                </w:tcPr>
                <w:p w14:paraId="0BC9BCC2" w14:textId="77777777" w:rsidR="007B2EFC" w:rsidRPr="007B2EFC" w:rsidRDefault="007B2EFC" w:rsidP="007B2EFC">
                  <w:pPr>
                    <w:widowControl w:val="0"/>
                    <w:autoSpaceDE w:val="0"/>
                    <w:autoSpaceDN w:val="0"/>
                    <w:adjustRightInd w:val="0"/>
                    <w:rPr>
                      <w:rFonts w:ascii="Helvetica" w:hAnsi="Helvetica" w:cs="Helvetica"/>
                      <w:b/>
                      <w:bCs/>
                      <w:color w:val="222222"/>
                    </w:rPr>
                  </w:pPr>
                  <w:r w:rsidRPr="007B2EFC">
                    <w:rPr>
                      <w:rFonts w:ascii="Helvetica" w:hAnsi="Helvetica" w:cs="Helvetica"/>
                      <w:b/>
                      <w:bCs/>
                      <w:color w:val="222222"/>
                    </w:rPr>
                    <w:t>Cost Sharing or Matching Requirement:</w:t>
                  </w:r>
                </w:p>
              </w:tc>
              <w:tc>
                <w:tcPr>
                  <w:tcW w:w="3367" w:type="dxa"/>
                  <w:vAlign w:val="center"/>
                  <w:hideMark/>
                </w:tcPr>
                <w:p w14:paraId="555B1998" w14:textId="77777777" w:rsidR="007B2EFC" w:rsidRPr="007B2EFC" w:rsidRDefault="007B2EFC" w:rsidP="007B2EFC">
                  <w:pPr>
                    <w:widowControl w:val="0"/>
                    <w:autoSpaceDE w:val="0"/>
                    <w:autoSpaceDN w:val="0"/>
                    <w:adjustRightInd w:val="0"/>
                    <w:rPr>
                      <w:rFonts w:ascii="Helvetica" w:hAnsi="Helvetica" w:cs="Helvetica"/>
                      <w:color w:val="222222"/>
                    </w:rPr>
                  </w:pPr>
                  <w:r w:rsidRPr="007B2EFC">
                    <w:rPr>
                      <w:rFonts w:ascii="Helvetica" w:hAnsi="Helvetica" w:cs="Helvetica"/>
                      <w:color w:val="222222"/>
                    </w:rPr>
                    <w:t>Yes</w:t>
                  </w:r>
                </w:p>
              </w:tc>
            </w:tr>
          </w:tbl>
          <w:p w14:paraId="2FB0FA4D" w14:textId="77777777" w:rsidR="007B2EFC" w:rsidRPr="007B2EFC" w:rsidRDefault="007B2EFC" w:rsidP="007B2EFC">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05"/>
              <w:gridCol w:w="2400"/>
            </w:tblGrid>
            <w:tr w:rsidR="007B2EFC" w:rsidRPr="007B2EFC" w14:paraId="44716C5A" w14:textId="77777777" w:rsidTr="007B2EFC">
              <w:trPr>
                <w:tblCellSpacing w:w="0" w:type="dxa"/>
              </w:trPr>
              <w:tc>
                <w:tcPr>
                  <w:tcW w:w="2705" w:type="dxa"/>
                  <w:noWrap/>
                  <w:hideMark/>
                </w:tcPr>
                <w:p w14:paraId="337F2A0D" w14:textId="77777777" w:rsidR="007B2EFC" w:rsidRPr="007B2EFC" w:rsidRDefault="007B2EFC" w:rsidP="007B2EFC">
                  <w:pPr>
                    <w:widowControl w:val="0"/>
                    <w:autoSpaceDE w:val="0"/>
                    <w:autoSpaceDN w:val="0"/>
                    <w:adjustRightInd w:val="0"/>
                    <w:rPr>
                      <w:rFonts w:ascii="Helvetica" w:hAnsi="Helvetica" w:cs="Helvetica"/>
                      <w:b/>
                      <w:bCs/>
                      <w:color w:val="222222"/>
                    </w:rPr>
                  </w:pPr>
                  <w:r w:rsidRPr="007B2EFC">
                    <w:rPr>
                      <w:rFonts w:ascii="Helvetica" w:hAnsi="Helvetica" w:cs="Helvetica"/>
                      <w:b/>
                      <w:bCs/>
                      <w:color w:val="222222"/>
                    </w:rPr>
                    <w:t>Version:</w:t>
                  </w:r>
                </w:p>
              </w:tc>
              <w:tc>
                <w:tcPr>
                  <w:tcW w:w="2400" w:type="dxa"/>
                  <w:vAlign w:val="center"/>
                  <w:hideMark/>
                </w:tcPr>
                <w:p w14:paraId="307CF28A" w14:textId="77777777" w:rsidR="007B2EFC" w:rsidRPr="007B2EFC" w:rsidRDefault="007B2EFC" w:rsidP="007B2EFC">
                  <w:pPr>
                    <w:widowControl w:val="0"/>
                    <w:autoSpaceDE w:val="0"/>
                    <w:autoSpaceDN w:val="0"/>
                    <w:adjustRightInd w:val="0"/>
                    <w:rPr>
                      <w:rFonts w:ascii="Helvetica" w:hAnsi="Helvetica" w:cs="Helvetica"/>
                      <w:color w:val="222222"/>
                    </w:rPr>
                  </w:pPr>
                  <w:r w:rsidRPr="007B2EFC">
                    <w:rPr>
                      <w:rFonts w:ascii="Helvetica" w:hAnsi="Helvetica" w:cs="Helvetica"/>
                      <w:color w:val="222222"/>
                    </w:rPr>
                    <w:t>Synopsis 2</w:t>
                  </w:r>
                </w:p>
              </w:tc>
            </w:tr>
            <w:tr w:rsidR="007B2EFC" w:rsidRPr="007B2EFC" w14:paraId="724E7E41" w14:textId="77777777" w:rsidTr="007B2EFC">
              <w:trPr>
                <w:tblCellSpacing w:w="0" w:type="dxa"/>
              </w:trPr>
              <w:tc>
                <w:tcPr>
                  <w:tcW w:w="2705" w:type="dxa"/>
                  <w:noWrap/>
                  <w:hideMark/>
                </w:tcPr>
                <w:p w14:paraId="4E5698D4" w14:textId="77777777" w:rsidR="007B2EFC" w:rsidRPr="007B2EFC" w:rsidRDefault="007B2EFC" w:rsidP="007B2EFC">
                  <w:pPr>
                    <w:widowControl w:val="0"/>
                    <w:autoSpaceDE w:val="0"/>
                    <w:autoSpaceDN w:val="0"/>
                    <w:adjustRightInd w:val="0"/>
                    <w:rPr>
                      <w:rFonts w:ascii="Helvetica" w:hAnsi="Helvetica" w:cs="Helvetica"/>
                      <w:b/>
                      <w:bCs/>
                      <w:color w:val="222222"/>
                    </w:rPr>
                  </w:pPr>
                  <w:r w:rsidRPr="007B2EFC">
                    <w:rPr>
                      <w:rFonts w:ascii="Helvetica" w:hAnsi="Helvetica" w:cs="Helvetica"/>
                      <w:b/>
                      <w:bCs/>
                      <w:color w:val="222222"/>
                    </w:rPr>
                    <w:t>Posted Date:</w:t>
                  </w:r>
                </w:p>
              </w:tc>
              <w:tc>
                <w:tcPr>
                  <w:tcW w:w="2400" w:type="dxa"/>
                  <w:vAlign w:val="center"/>
                  <w:hideMark/>
                </w:tcPr>
                <w:p w14:paraId="6B31D893" w14:textId="77777777" w:rsidR="007B2EFC" w:rsidRPr="007B2EFC" w:rsidRDefault="007B2EFC" w:rsidP="007B2EFC">
                  <w:pPr>
                    <w:widowControl w:val="0"/>
                    <w:autoSpaceDE w:val="0"/>
                    <w:autoSpaceDN w:val="0"/>
                    <w:adjustRightInd w:val="0"/>
                    <w:rPr>
                      <w:rFonts w:ascii="Helvetica" w:hAnsi="Helvetica" w:cs="Helvetica"/>
                      <w:color w:val="222222"/>
                    </w:rPr>
                  </w:pPr>
                  <w:r w:rsidRPr="007B2EFC">
                    <w:rPr>
                      <w:rFonts w:ascii="Helvetica" w:hAnsi="Helvetica" w:cs="Helvetica"/>
                      <w:color w:val="222222"/>
                    </w:rPr>
                    <w:t>Feb 14, 2022</w:t>
                  </w:r>
                </w:p>
              </w:tc>
            </w:tr>
            <w:tr w:rsidR="007B2EFC" w:rsidRPr="007B2EFC" w14:paraId="091377BE" w14:textId="77777777" w:rsidTr="007B2EFC">
              <w:trPr>
                <w:tblCellSpacing w:w="0" w:type="dxa"/>
              </w:trPr>
              <w:tc>
                <w:tcPr>
                  <w:tcW w:w="2705" w:type="dxa"/>
                  <w:noWrap/>
                  <w:hideMark/>
                </w:tcPr>
                <w:p w14:paraId="484E7162" w14:textId="77777777" w:rsidR="007B2EFC" w:rsidRPr="007B2EFC" w:rsidRDefault="007B2EFC" w:rsidP="007B2EFC">
                  <w:pPr>
                    <w:widowControl w:val="0"/>
                    <w:autoSpaceDE w:val="0"/>
                    <w:autoSpaceDN w:val="0"/>
                    <w:adjustRightInd w:val="0"/>
                    <w:rPr>
                      <w:rFonts w:ascii="Helvetica" w:hAnsi="Helvetica" w:cs="Helvetica"/>
                      <w:b/>
                      <w:bCs/>
                      <w:color w:val="222222"/>
                    </w:rPr>
                  </w:pPr>
                  <w:r w:rsidRPr="007B2EFC">
                    <w:rPr>
                      <w:rFonts w:ascii="Helvetica" w:hAnsi="Helvetica" w:cs="Helvetica"/>
                      <w:b/>
                      <w:bCs/>
                      <w:color w:val="222222"/>
                    </w:rPr>
                    <w:t>Last Updated Date:</w:t>
                  </w:r>
                </w:p>
              </w:tc>
              <w:tc>
                <w:tcPr>
                  <w:tcW w:w="2400" w:type="dxa"/>
                  <w:vAlign w:val="center"/>
                  <w:hideMark/>
                </w:tcPr>
                <w:p w14:paraId="04609A7E" w14:textId="77777777" w:rsidR="007B2EFC" w:rsidRPr="007B2EFC" w:rsidRDefault="007B2EFC" w:rsidP="007B2EFC">
                  <w:pPr>
                    <w:widowControl w:val="0"/>
                    <w:autoSpaceDE w:val="0"/>
                    <w:autoSpaceDN w:val="0"/>
                    <w:adjustRightInd w:val="0"/>
                    <w:rPr>
                      <w:rFonts w:ascii="Helvetica" w:hAnsi="Helvetica" w:cs="Helvetica"/>
                      <w:color w:val="222222"/>
                    </w:rPr>
                  </w:pPr>
                  <w:r w:rsidRPr="007B2EFC">
                    <w:rPr>
                      <w:rFonts w:ascii="Helvetica" w:hAnsi="Helvetica" w:cs="Helvetica"/>
                      <w:color w:val="222222"/>
                    </w:rPr>
                    <w:t>Feb 14, 2022</w:t>
                  </w:r>
                </w:p>
              </w:tc>
            </w:tr>
            <w:tr w:rsidR="007B2EFC" w:rsidRPr="007B2EFC" w14:paraId="144405E1" w14:textId="77777777" w:rsidTr="007B2EFC">
              <w:trPr>
                <w:tblCellSpacing w:w="0" w:type="dxa"/>
              </w:trPr>
              <w:tc>
                <w:tcPr>
                  <w:tcW w:w="2705" w:type="dxa"/>
                  <w:noWrap/>
                  <w:hideMark/>
                </w:tcPr>
                <w:p w14:paraId="4AE56EB1" w14:textId="77777777" w:rsidR="007B2EFC" w:rsidRPr="007B2EFC" w:rsidRDefault="007B2EFC" w:rsidP="007B2EFC">
                  <w:pPr>
                    <w:widowControl w:val="0"/>
                    <w:autoSpaceDE w:val="0"/>
                    <w:autoSpaceDN w:val="0"/>
                    <w:adjustRightInd w:val="0"/>
                    <w:rPr>
                      <w:rFonts w:ascii="Helvetica" w:hAnsi="Helvetica" w:cs="Helvetica"/>
                      <w:b/>
                      <w:bCs/>
                      <w:color w:val="222222"/>
                    </w:rPr>
                  </w:pPr>
                  <w:r w:rsidRPr="007B2EFC">
                    <w:rPr>
                      <w:rFonts w:ascii="Helvetica" w:hAnsi="Helvetica" w:cs="Helvetica"/>
                      <w:b/>
                      <w:bCs/>
                      <w:color w:val="222222"/>
                    </w:rPr>
                    <w:t>Original Closing Date for Applications:</w:t>
                  </w:r>
                </w:p>
              </w:tc>
              <w:tc>
                <w:tcPr>
                  <w:tcW w:w="2400" w:type="dxa"/>
                  <w:vAlign w:val="center"/>
                  <w:hideMark/>
                </w:tcPr>
                <w:p w14:paraId="5ED45EC1" w14:textId="77777777" w:rsidR="007B2EFC" w:rsidRPr="007B2EFC" w:rsidRDefault="007B2EFC" w:rsidP="007B2EFC">
                  <w:pPr>
                    <w:widowControl w:val="0"/>
                    <w:autoSpaceDE w:val="0"/>
                    <w:autoSpaceDN w:val="0"/>
                    <w:adjustRightInd w:val="0"/>
                    <w:rPr>
                      <w:rFonts w:ascii="Helvetica" w:hAnsi="Helvetica" w:cs="Helvetica"/>
                      <w:color w:val="222222"/>
                    </w:rPr>
                  </w:pPr>
                  <w:r w:rsidRPr="007B2EFC">
                    <w:rPr>
                      <w:rFonts w:ascii="Helvetica" w:hAnsi="Helvetica" w:cs="Helvetica"/>
                      <w:color w:val="222222"/>
                    </w:rPr>
                    <w:t>May 13, 2022  </w:t>
                  </w:r>
                </w:p>
              </w:tc>
            </w:tr>
            <w:tr w:rsidR="007B2EFC" w:rsidRPr="007B2EFC" w14:paraId="2B17DD86" w14:textId="77777777" w:rsidTr="007B2EFC">
              <w:trPr>
                <w:tblCellSpacing w:w="0" w:type="dxa"/>
              </w:trPr>
              <w:tc>
                <w:tcPr>
                  <w:tcW w:w="2705" w:type="dxa"/>
                  <w:noWrap/>
                  <w:hideMark/>
                </w:tcPr>
                <w:p w14:paraId="10A25492" w14:textId="77777777" w:rsidR="007B2EFC" w:rsidRPr="007B2EFC" w:rsidRDefault="007B2EFC" w:rsidP="007B2EFC">
                  <w:pPr>
                    <w:widowControl w:val="0"/>
                    <w:autoSpaceDE w:val="0"/>
                    <w:autoSpaceDN w:val="0"/>
                    <w:adjustRightInd w:val="0"/>
                    <w:rPr>
                      <w:rFonts w:ascii="Helvetica" w:hAnsi="Helvetica" w:cs="Helvetica"/>
                      <w:b/>
                      <w:bCs/>
                      <w:color w:val="222222"/>
                    </w:rPr>
                  </w:pPr>
                  <w:r w:rsidRPr="007B2EFC">
                    <w:rPr>
                      <w:rFonts w:ascii="Helvetica" w:hAnsi="Helvetica" w:cs="Helvetica"/>
                      <w:b/>
                      <w:bCs/>
                      <w:color w:val="222222"/>
                    </w:rPr>
                    <w:t>Current Closing Date for Applications:</w:t>
                  </w:r>
                </w:p>
              </w:tc>
              <w:tc>
                <w:tcPr>
                  <w:tcW w:w="2400" w:type="dxa"/>
                  <w:vAlign w:val="center"/>
                  <w:hideMark/>
                </w:tcPr>
                <w:p w14:paraId="3E93119F" w14:textId="77777777" w:rsidR="007B2EFC" w:rsidRPr="007B2EFC" w:rsidRDefault="007B2EFC" w:rsidP="007B2EFC">
                  <w:pPr>
                    <w:widowControl w:val="0"/>
                    <w:autoSpaceDE w:val="0"/>
                    <w:autoSpaceDN w:val="0"/>
                    <w:adjustRightInd w:val="0"/>
                    <w:rPr>
                      <w:rFonts w:ascii="Helvetica" w:hAnsi="Helvetica" w:cs="Helvetica"/>
                      <w:color w:val="222222"/>
                    </w:rPr>
                  </w:pPr>
                  <w:r w:rsidRPr="007B2EFC">
                    <w:rPr>
                      <w:rFonts w:ascii="Helvetica" w:hAnsi="Helvetica" w:cs="Helvetica"/>
                      <w:color w:val="222222"/>
                    </w:rPr>
                    <w:t>May 13, 2022  </w:t>
                  </w:r>
                </w:p>
              </w:tc>
            </w:tr>
            <w:tr w:rsidR="007B2EFC" w:rsidRPr="007B2EFC" w14:paraId="35FB0884" w14:textId="77777777" w:rsidTr="007B2EFC">
              <w:trPr>
                <w:tblCellSpacing w:w="0" w:type="dxa"/>
              </w:trPr>
              <w:tc>
                <w:tcPr>
                  <w:tcW w:w="2705" w:type="dxa"/>
                  <w:noWrap/>
                  <w:hideMark/>
                </w:tcPr>
                <w:p w14:paraId="4D9A3293" w14:textId="77777777" w:rsidR="007B2EFC" w:rsidRPr="007B2EFC" w:rsidRDefault="007B2EFC" w:rsidP="007B2EFC">
                  <w:pPr>
                    <w:widowControl w:val="0"/>
                    <w:autoSpaceDE w:val="0"/>
                    <w:autoSpaceDN w:val="0"/>
                    <w:adjustRightInd w:val="0"/>
                    <w:rPr>
                      <w:rFonts w:ascii="Helvetica" w:hAnsi="Helvetica" w:cs="Helvetica"/>
                      <w:b/>
                      <w:bCs/>
                      <w:color w:val="222222"/>
                    </w:rPr>
                  </w:pPr>
                  <w:r w:rsidRPr="007B2EFC">
                    <w:rPr>
                      <w:rFonts w:ascii="Helvetica" w:hAnsi="Helvetica" w:cs="Helvetica"/>
                      <w:b/>
                      <w:bCs/>
                      <w:color w:val="222222"/>
                    </w:rPr>
                    <w:t>Archive Date:</w:t>
                  </w:r>
                </w:p>
              </w:tc>
              <w:tc>
                <w:tcPr>
                  <w:tcW w:w="2400" w:type="dxa"/>
                  <w:vAlign w:val="center"/>
                  <w:hideMark/>
                </w:tcPr>
                <w:p w14:paraId="2F930386" w14:textId="77777777" w:rsidR="007B2EFC" w:rsidRPr="007B2EFC" w:rsidRDefault="007B2EFC" w:rsidP="007B2EFC">
                  <w:pPr>
                    <w:widowControl w:val="0"/>
                    <w:autoSpaceDE w:val="0"/>
                    <w:autoSpaceDN w:val="0"/>
                    <w:adjustRightInd w:val="0"/>
                    <w:rPr>
                      <w:rFonts w:ascii="Helvetica" w:hAnsi="Helvetica" w:cs="Helvetica"/>
                      <w:color w:val="222222"/>
                    </w:rPr>
                  </w:pPr>
                  <w:r w:rsidRPr="007B2EFC">
                    <w:rPr>
                      <w:rFonts w:ascii="Helvetica" w:hAnsi="Helvetica" w:cs="Helvetica"/>
                      <w:color w:val="222222"/>
                    </w:rPr>
                    <w:t>Jun 12, 2022</w:t>
                  </w:r>
                </w:p>
              </w:tc>
            </w:tr>
            <w:tr w:rsidR="007B2EFC" w:rsidRPr="007B2EFC" w14:paraId="4CEFC762" w14:textId="77777777" w:rsidTr="007B2EFC">
              <w:trPr>
                <w:tblCellSpacing w:w="0" w:type="dxa"/>
              </w:trPr>
              <w:tc>
                <w:tcPr>
                  <w:tcW w:w="2705" w:type="dxa"/>
                  <w:noWrap/>
                  <w:hideMark/>
                </w:tcPr>
                <w:p w14:paraId="7A828BD0" w14:textId="77777777" w:rsidR="007B2EFC" w:rsidRPr="007B2EFC" w:rsidRDefault="007B2EFC" w:rsidP="007B2EFC">
                  <w:pPr>
                    <w:widowControl w:val="0"/>
                    <w:autoSpaceDE w:val="0"/>
                    <w:autoSpaceDN w:val="0"/>
                    <w:adjustRightInd w:val="0"/>
                    <w:rPr>
                      <w:rFonts w:ascii="Helvetica" w:hAnsi="Helvetica" w:cs="Helvetica"/>
                      <w:b/>
                      <w:bCs/>
                      <w:color w:val="222222"/>
                    </w:rPr>
                  </w:pPr>
                  <w:r w:rsidRPr="007B2EFC">
                    <w:rPr>
                      <w:rFonts w:ascii="Helvetica" w:hAnsi="Helvetica" w:cs="Helvetica"/>
                      <w:b/>
                      <w:bCs/>
                      <w:color w:val="222222"/>
                    </w:rPr>
                    <w:t>Estimated Total Program Funding:</w:t>
                  </w:r>
                </w:p>
              </w:tc>
              <w:tc>
                <w:tcPr>
                  <w:tcW w:w="2400" w:type="dxa"/>
                  <w:vAlign w:val="center"/>
                  <w:hideMark/>
                </w:tcPr>
                <w:p w14:paraId="7D3A9EEC" w14:textId="77777777" w:rsidR="007B2EFC" w:rsidRPr="007B2EFC" w:rsidRDefault="007B2EFC" w:rsidP="007B2EFC">
                  <w:pPr>
                    <w:widowControl w:val="0"/>
                    <w:autoSpaceDE w:val="0"/>
                    <w:autoSpaceDN w:val="0"/>
                    <w:adjustRightInd w:val="0"/>
                    <w:rPr>
                      <w:rFonts w:ascii="Helvetica" w:hAnsi="Helvetica" w:cs="Helvetica"/>
                      <w:color w:val="222222"/>
                    </w:rPr>
                  </w:pPr>
                  <w:r w:rsidRPr="007B2EFC">
                    <w:rPr>
                      <w:rFonts w:ascii="Helvetica" w:hAnsi="Helvetica" w:cs="Helvetica"/>
                      <w:color w:val="222222"/>
                    </w:rPr>
                    <w:t>$1,500,000</w:t>
                  </w:r>
                </w:p>
              </w:tc>
            </w:tr>
            <w:tr w:rsidR="007B2EFC" w:rsidRPr="007B2EFC" w14:paraId="6CBC6281" w14:textId="77777777" w:rsidTr="007B2EFC">
              <w:trPr>
                <w:tblCellSpacing w:w="0" w:type="dxa"/>
              </w:trPr>
              <w:tc>
                <w:tcPr>
                  <w:tcW w:w="2705" w:type="dxa"/>
                  <w:noWrap/>
                  <w:hideMark/>
                </w:tcPr>
                <w:p w14:paraId="25C0D9FD" w14:textId="77777777" w:rsidR="007B2EFC" w:rsidRPr="007B2EFC" w:rsidRDefault="007B2EFC" w:rsidP="007B2EFC">
                  <w:pPr>
                    <w:widowControl w:val="0"/>
                    <w:autoSpaceDE w:val="0"/>
                    <w:autoSpaceDN w:val="0"/>
                    <w:adjustRightInd w:val="0"/>
                    <w:rPr>
                      <w:rFonts w:ascii="Helvetica" w:hAnsi="Helvetica" w:cs="Helvetica"/>
                      <w:b/>
                      <w:bCs/>
                      <w:color w:val="222222"/>
                    </w:rPr>
                  </w:pPr>
                  <w:r w:rsidRPr="007B2EFC">
                    <w:rPr>
                      <w:rFonts w:ascii="Helvetica" w:hAnsi="Helvetica" w:cs="Helvetica"/>
                      <w:b/>
                      <w:bCs/>
                      <w:color w:val="222222"/>
                    </w:rPr>
                    <w:t>Award Ceiling:</w:t>
                  </w:r>
                </w:p>
              </w:tc>
              <w:tc>
                <w:tcPr>
                  <w:tcW w:w="2400" w:type="dxa"/>
                  <w:vAlign w:val="center"/>
                  <w:hideMark/>
                </w:tcPr>
                <w:p w14:paraId="72777B26" w14:textId="77777777" w:rsidR="007B2EFC" w:rsidRPr="007B2EFC" w:rsidRDefault="007B2EFC" w:rsidP="007B2EFC">
                  <w:pPr>
                    <w:widowControl w:val="0"/>
                    <w:autoSpaceDE w:val="0"/>
                    <w:autoSpaceDN w:val="0"/>
                    <w:adjustRightInd w:val="0"/>
                    <w:rPr>
                      <w:rFonts w:ascii="Helvetica" w:hAnsi="Helvetica" w:cs="Helvetica"/>
                      <w:color w:val="222222"/>
                    </w:rPr>
                  </w:pPr>
                  <w:r w:rsidRPr="007B2EFC">
                    <w:rPr>
                      <w:rFonts w:ascii="Helvetica" w:hAnsi="Helvetica" w:cs="Helvetica"/>
                      <w:color w:val="222222"/>
                    </w:rPr>
                    <w:t>$300,000</w:t>
                  </w:r>
                </w:p>
              </w:tc>
            </w:tr>
            <w:tr w:rsidR="007B2EFC" w:rsidRPr="007B2EFC" w14:paraId="5E8A3E74" w14:textId="77777777" w:rsidTr="007B2EFC">
              <w:trPr>
                <w:tblCellSpacing w:w="0" w:type="dxa"/>
              </w:trPr>
              <w:tc>
                <w:tcPr>
                  <w:tcW w:w="2705" w:type="dxa"/>
                  <w:noWrap/>
                  <w:hideMark/>
                </w:tcPr>
                <w:p w14:paraId="121BD8E4" w14:textId="77777777" w:rsidR="007B2EFC" w:rsidRPr="007B2EFC" w:rsidRDefault="007B2EFC" w:rsidP="007B2EFC">
                  <w:pPr>
                    <w:widowControl w:val="0"/>
                    <w:autoSpaceDE w:val="0"/>
                    <w:autoSpaceDN w:val="0"/>
                    <w:adjustRightInd w:val="0"/>
                    <w:rPr>
                      <w:rFonts w:ascii="Helvetica" w:hAnsi="Helvetica" w:cs="Helvetica"/>
                      <w:b/>
                      <w:bCs/>
                      <w:color w:val="222222"/>
                    </w:rPr>
                  </w:pPr>
                  <w:r w:rsidRPr="007B2EFC">
                    <w:rPr>
                      <w:rFonts w:ascii="Helvetica" w:hAnsi="Helvetica" w:cs="Helvetica"/>
                      <w:b/>
                      <w:bCs/>
                      <w:color w:val="222222"/>
                    </w:rPr>
                    <w:t>Award Floor:</w:t>
                  </w:r>
                </w:p>
              </w:tc>
              <w:tc>
                <w:tcPr>
                  <w:tcW w:w="2400" w:type="dxa"/>
                  <w:vAlign w:val="center"/>
                  <w:hideMark/>
                </w:tcPr>
                <w:p w14:paraId="515C5734" w14:textId="77777777" w:rsidR="007B2EFC" w:rsidRPr="007B2EFC" w:rsidRDefault="007B2EFC" w:rsidP="007B2EFC">
                  <w:pPr>
                    <w:widowControl w:val="0"/>
                    <w:autoSpaceDE w:val="0"/>
                    <w:autoSpaceDN w:val="0"/>
                    <w:adjustRightInd w:val="0"/>
                    <w:rPr>
                      <w:rFonts w:ascii="Helvetica" w:hAnsi="Helvetica" w:cs="Helvetica"/>
                      <w:color w:val="222222"/>
                    </w:rPr>
                  </w:pPr>
                  <w:r w:rsidRPr="007B2EFC">
                    <w:rPr>
                      <w:rFonts w:ascii="Helvetica" w:hAnsi="Helvetica" w:cs="Helvetica"/>
                      <w:color w:val="222222"/>
                    </w:rPr>
                    <w:t>$50,000</w:t>
                  </w:r>
                </w:p>
              </w:tc>
            </w:tr>
          </w:tbl>
          <w:p w14:paraId="788ADCCD" w14:textId="77777777" w:rsidR="007B2EFC" w:rsidRPr="007B2EFC" w:rsidRDefault="007B2EFC" w:rsidP="007B2EFC">
            <w:pPr>
              <w:widowControl w:val="0"/>
              <w:autoSpaceDE w:val="0"/>
              <w:autoSpaceDN w:val="0"/>
              <w:adjustRightInd w:val="0"/>
              <w:rPr>
                <w:rFonts w:ascii="Helvetica" w:hAnsi="Helvetica" w:cs="Helvetica"/>
                <w:color w:val="222222"/>
              </w:rPr>
            </w:pPr>
          </w:p>
        </w:tc>
      </w:tr>
    </w:tbl>
    <w:p w14:paraId="43BA3ECE" w14:textId="7CC43C6F" w:rsidR="007B2EFC" w:rsidRPr="007B2EFC" w:rsidRDefault="007B2EFC" w:rsidP="007B2EFC">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7B2EFC" w:rsidRPr="007B2EFC" w14:paraId="3253E72E" w14:textId="77777777" w:rsidTr="007B2EFC">
        <w:trPr>
          <w:tblCellSpacing w:w="0" w:type="dxa"/>
        </w:trPr>
        <w:tc>
          <w:tcPr>
            <w:tcW w:w="0" w:type="auto"/>
            <w:noWrap/>
            <w:hideMark/>
          </w:tcPr>
          <w:p w14:paraId="5B084618" w14:textId="77777777" w:rsidR="007B2EFC" w:rsidRPr="007B2EFC" w:rsidRDefault="007B2EFC" w:rsidP="007B2EFC">
            <w:pPr>
              <w:widowControl w:val="0"/>
              <w:autoSpaceDE w:val="0"/>
              <w:autoSpaceDN w:val="0"/>
              <w:adjustRightInd w:val="0"/>
              <w:rPr>
                <w:rFonts w:ascii="Helvetica" w:hAnsi="Helvetica" w:cs="Helvetica"/>
                <w:b/>
                <w:bCs/>
                <w:color w:val="222222"/>
              </w:rPr>
            </w:pPr>
            <w:r w:rsidRPr="007B2EFC">
              <w:rPr>
                <w:rFonts w:ascii="Helvetica" w:hAnsi="Helvetica" w:cs="Helvetica"/>
                <w:b/>
                <w:bCs/>
                <w:color w:val="222222"/>
              </w:rPr>
              <w:t>Eligible Applicants:</w:t>
            </w:r>
          </w:p>
        </w:tc>
        <w:tc>
          <w:tcPr>
            <w:tcW w:w="5000" w:type="pct"/>
            <w:vAlign w:val="center"/>
            <w:hideMark/>
          </w:tcPr>
          <w:p w14:paraId="6775EEB8" w14:textId="77777777" w:rsidR="007B2EFC" w:rsidRPr="007B2EFC" w:rsidRDefault="007B2EFC" w:rsidP="007B2EFC">
            <w:pPr>
              <w:widowControl w:val="0"/>
              <w:autoSpaceDE w:val="0"/>
              <w:autoSpaceDN w:val="0"/>
              <w:adjustRightInd w:val="0"/>
              <w:rPr>
                <w:rFonts w:ascii="Helvetica" w:hAnsi="Helvetica" w:cs="Helvetica"/>
                <w:color w:val="222222"/>
              </w:rPr>
            </w:pPr>
            <w:r w:rsidRPr="007B2EFC">
              <w:rPr>
                <w:rFonts w:ascii="Helvetica" w:hAnsi="Helvetica" w:cs="Helvetica"/>
                <w:color w:val="222222"/>
              </w:rPr>
              <w:t>Others (see text field entitled "Additional Information on Eligibility" for clarification)</w:t>
            </w:r>
          </w:p>
        </w:tc>
      </w:tr>
      <w:tr w:rsidR="007B2EFC" w:rsidRPr="007B2EFC" w14:paraId="2B092D30" w14:textId="77777777" w:rsidTr="007B2EFC">
        <w:trPr>
          <w:tblCellSpacing w:w="0" w:type="dxa"/>
        </w:trPr>
        <w:tc>
          <w:tcPr>
            <w:tcW w:w="0" w:type="auto"/>
            <w:noWrap/>
            <w:hideMark/>
          </w:tcPr>
          <w:p w14:paraId="57D89D7C" w14:textId="77777777" w:rsidR="007B2EFC" w:rsidRPr="007B2EFC" w:rsidRDefault="007B2EFC" w:rsidP="007B2EFC">
            <w:pPr>
              <w:widowControl w:val="0"/>
              <w:autoSpaceDE w:val="0"/>
              <w:autoSpaceDN w:val="0"/>
              <w:adjustRightInd w:val="0"/>
              <w:rPr>
                <w:rFonts w:ascii="Helvetica" w:hAnsi="Helvetica" w:cs="Helvetica"/>
                <w:b/>
                <w:bCs/>
                <w:color w:val="222222"/>
              </w:rPr>
            </w:pPr>
            <w:r w:rsidRPr="007B2EFC">
              <w:rPr>
                <w:rFonts w:ascii="Helvetica" w:hAnsi="Helvetica" w:cs="Helvetica"/>
                <w:b/>
                <w:bCs/>
                <w:color w:val="222222"/>
              </w:rPr>
              <w:t>Additional Information on Eligibility:</w:t>
            </w:r>
          </w:p>
        </w:tc>
        <w:tc>
          <w:tcPr>
            <w:tcW w:w="5000" w:type="pct"/>
            <w:vAlign w:val="center"/>
            <w:hideMark/>
          </w:tcPr>
          <w:p w14:paraId="2C1E8CB8" w14:textId="77777777" w:rsidR="007B2EFC" w:rsidRPr="007B2EFC" w:rsidRDefault="007B2EFC" w:rsidP="007B2EFC">
            <w:pPr>
              <w:widowControl w:val="0"/>
              <w:autoSpaceDE w:val="0"/>
              <w:autoSpaceDN w:val="0"/>
              <w:adjustRightInd w:val="0"/>
              <w:rPr>
                <w:rFonts w:ascii="Helvetica" w:hAnsi="Helvetica" w:cs="Helvetica"/>
                <w:color w:val="222222"/>
              </w:rPr>
            </w:pPr>
            <w:r w:rsidRPr="007B2EFC">
              <w:rPr>
                <w:rFonts w:ascii="Helvetica" w:hAnsi="Helvetica" w:cs="Helvetica"/>
                <w:color w:val="222222"/>
              </w:rPr>
              <w:t xml:space="preserve">Entities that fall within the following categories are generally found to be eligible to apply for an MDCP award: trade associations; state departments of trade and their regional associations; and non-profit industry organizations, including organizations such as World Trade Centers, </w:t>
            </w:r>
            <w:r w:rsidRPr="007B2EFC">
              <w:rPr>
                <w:rFonts w:ascii="Helvetica" w:hAnsi="Helvetica" w:cs="Helvetica"/>
                <w:color w:val="222222"/>
              </w:rPr>
              <w:lastRenderedPageBreak/>
              <w:t xml:space="preserve">standards-developing organizations, centers for international trade development, and small business development centers. In cases where no entity described above represents the industry, private industry firms or groups of firms may be eligible to apply for an MDCP award. Such private industry firms or groups of firms must provide documentation in their eligibility determination request demonstrating that no entity in the first three categories listed below represents their industry. 1. Trade Association A trade association is a fee-based organization consisting of member firms in the same industry, or in related industries, or which share common commercial concerns. The purpose of the trade association is to further the commercial interests of its members through the exchange of information, legislative activities, and the like. 2. Non-Profit Industry Organization To be found eligible within this category an entity must be found to be a/an: a. Non-profit small business development center operating under agreement with the Small Business Administration; or b. Non-profit World Trade Center chartered or recognized by the non-profit World Trade </w:t>
            </w:r>
            <w:proofErr w:type="spellStart"/>
            <w:r w:rsidRPr="007B2EFC">
              <w:rPr>
                <w:rFonts w:ascii="Helvetica" w:hAnsi="Helvetica" w:cs="Helvetica"/>
                <w:color w:val="222222"/>
              </w:rPr>
              <w:t>Centers</w:t>
            </w:r>
            <w:proofErr w:type="spellEnd"/>
            <w:r w:rsidRPr="007B2EFC">
              <w:rPr>
                <w:rFonts w:ascii="Helvetica" w:hAnsi="Helvetica" w:cs="Helvetica"/>
                <w:color w:val="222222"/>
              </w:rPr>
              <w:t xml:space="preserve"> Association; or c. Organization granted status as a non-profit organization under 26 U.S.C. § 501(c)(3), (4), (5), or (6), which operates as one of the following: (1) Chamber of commerce; (2) Board of trade; (3) Business, export or trade council/interest group; (4) Visitors bureau or tourism promotion group; (5) Economic development group; (6) Standards-developing or conformity-assessment organization; (7) Small business development center; or(8) Port authority. 3. State Departments of Trade and Their Regional Associations To be eligible within this category an entity must be found to be a/an: a. Department of a state government tasked with promoting trade, tourism, or another type of economic development; or b. Association of the departments of trade (as defined above) of two or more states; or c. Entity within a state or within a region that is associated with a state department of trade, tourism, or other type of economic development including non-profit, non-private, noncommercial entities, which is at least partially funded by, directed by, or tasked by a state government to promote trade, tourism, or another type of economic development. 4. Special Note Regarding Educational Institutions Educational institutions, such as schools, colleges, and universities, are not eligible. However, organizations that are part of or affiliated with an educational institution for administrative, accounting, financial, legal, or logistical reasons may be eligible. Such organizations that are not independent legal entities, for example, an unincorporated organization, that otherwise may be classified under III.A. Eligible Applicants, above, as a trade association, non-profit industry association, or state department of trade and its regional associations, are eligible. In such a case, the eligible organization will include </w:t>
            </w:r>
            <w:r w:rsidRPr="007B2EFC">
              <w:rPr>
                <w:rFonts w:ascii="Helvetica" w:hAnsi="Helvetica" w:cs="Helvetica"/>
                <w:color w:val="222222"/>
              </w:rPr>
              <w:lastRenderedPageBreak/>
              <w:t>in its application a signed letter from the educational institution stating that MDCP funds will be used only by the eligible organization for the purposes outlined in its application and that no such funds will be used by or retained by the educational institution, even though the funds may need to go through the educational institution because of the eligible organization's lack of a separate accounting system or lack of status as a separate legal entity.</w:t>
            </w:r>
          </w:p>
        </w:tc>
      </w:tr>
    </w:tbl>
    <w:p w14:paraId="1A1742B6" w14:textId="6C8671AF" w:rsidR="007B2EFC" w:rsidRPr="007B2EFC" w:rsidRDefault="007B2EFC" w:rsidP="007B2EFC">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7B2EFC" w:rsidRPr="007B2EFC" w14:paraId="53F24E26" w14:textId="77777777" w:rsidTr="007B2EFC">
        <w:trPr>
          <w:tblCellSpacing w:w="0" w:type="dxa"/>
        </w:trPr>
        <w:tc>
          <w:tcPr>
            <w:tcW w:w="0" w:type="auto"/>
            <w:noWrap/>
            <w:hideMark/>
          </w:tcPr>
          <w:p w14:paraId="09670368" w14:textId="77777777" w:rsidR="007B2EFC" w:rsidRPr="007B2EFC" w:rsidRDefault="007B2EFC" w:rsidP="007B2EFC">
            <w:pPr>
              <w:widowControl w:val="0"/>
              <w:autoSpaceDE w:val="0"/>
              <w:autoSpaceDN w:val="0"/>
              <w:adjustRightInd w:val="0"/>
              <w:rPr>
                <w:rFonts w:ascii="Helvetica" w:hAnsi="Helvetica" w:cs="Helvetica"/>
                <w:b/>
                <w:bCs/>
                <w:color w:val="222222"/>
              </w:rPr>
            </w:pPr>
            <w:r w:rsidRPr="007B2EFC">
              <w:rPr>
                <w:rFonts w:ascii="Helvetica" w:hAnsi="Helvetica" w:cs="Helvetica"/>
                <w:b/>
                <w:bCs/>
                <w:color w:val="222222"/>
              </w:rPr>
              <w:t>Agency Name:</w:t>
            </w:r>
          </w:p>
        </w:tc>
        <w:tc>
          <w:tcPr>
            <w:tcW w:w="5000" w:type="pct"/>
            <w:vAlign w:val="center"/>
            <w:hideMark/>
          </w:tcPr>
          <w:p w14:paraId="4FFA649A" w14:textId="77777777" w:rsidR="007B2EFC" w:rsidRPr="007B2EFC" w:rsidRDefault="007B2EFC" w:rsidP="007B2EFC">
            <w:pPr>
              <w:widowControl w:val="0"/>
              <w:autoSpaceDE w:val="0"/>
              <w:autoSpaceDN w:val="0"/>
              <w:adjustRightInd w:val="0"/>
              <w:rPr>
                <w:rFonts w:ascii="Helvetica" w:hAnsi="Helvetica" w:cs="Helvetica"/>
                <w:color w:val="222222"/>
              </w:rPr>
            </w:pPr>
            <w:r w:rsidRPr="007B2EFC">
              <w:rPr>
                <w:rFonts w:ascii="Helvetica" w:hAnsi="Helvetica" w:cs="Helvetica"/>
                <w:color w:val="222222"/>
              </w:rPr>
              <w:t>Department of Commerce</w:t>
            </w:r>
          </w:p>
        </w:tc>
      </w:tr>
      <w:tr w:rsidR="007B2EFC" w:rsidRPr="007B2EFC" w14:paraId="667997A6" w14:textId="77777777" w:rsidTr="007B2EFC">
        <w:trPr>
          <w:tblCellSpacing w:w="0" w:type="dxa"/>
        </w:trPr>
        <w:tc>
          <w:tcPr>
            <w:tcW w:w="0" w:type="auto"/>
            <w:noWrap/>
            <w:hideMark/>
          </w:tcPr>
          <w:p w14:paraId="11ACD85B" w14:textId="77777777" w:rsidR="007B2EFC" w:rsidRPr="007B2EFC" w:rsidRDefault="007B2EFC" w:rsidP="007B2EFC">
            <w:pPr>
              <w:widowControl w:val="0"/>
              <w:autoSpaceDE w:val="0"/>
              <w:autoSpaceDN w:val="0"/>
              <w:adjustRightInd w:val="0"/>
              <w:rPr>
                <w:rFonts w:ascii="Helvetica" w:hAnsi="Helvetica" w:cs="Helvetica"/>
                <w:b/>
                <w:bCs/>
                <w:color w:val="222222"/>
              </w:rPr>
            </w:pPr>
            <w:r w:rsidRPr="007B2EFC">
              <w:rPr>
                <w:rFonts w:ascii="Helvetica" w:hAnsi="Helvetica" w:cs="Helvetica"/>
                <w:b/>
                <w:bCs/>
                <w:color w:val="222222"/>
              </w:rPr>
              <w:t>Description:</w:t>
            </w:r>
          </w:p>
        </w:tc>
        <w:tc>
          <w:tcPr>
            <w:tcW w:w="5000" w:type="pct"/>
            <w:vAlign w:val="center"/>
            <w:hideMark/>
          </w:tcPr>
          <w:p w14:paraId="2EF4D8A7" w14:textId="77777777" w:rsidR="007B2EFC" w:rsidRPr="007B2EFC" w:rsidRDefault="007B2EFC" w:rsidP="007B2EFC">
            <w:pPr>
              <w:widowControl w:val="0"/>
              <w:autoSpaceDE w:val="0"/>
              <w:autoSpaceDN w:val="0"/>
              <w:adjustRightInd w:val="0"/>
              <w:rPr>
                <w:rFonts w:ascii="Helvetica" w:hAnsi="Helvetica" w:cs="Helvetica"/>
                <w:color w:val="222222"/>
              </w:rPr>
            </w:pPr>
            <w:r w:rsidRPr="007B2EFC">
              <w:rPr>
                <w:rFonts w:ascii="Helvetica" w:hAnsi="Helvetica" w:cs="Helvetica"/>
                <w:color w:val="222222"/>
              </w:rPr>
              <w:t>ITA requests that eligible organizations submit proposals (applications) for the fiscal year (FY) 2022 competition for MDCP awards. ITA creates economic opportunity for U.S. workers and firms by promoting international trade and investment, strengthening industry competitiveness, and ensuring fair trade.</w:t>
            </w:r>
          </w:p>
          <w:p w14:paraId="02283DFD" w14:textId="77777777" w:rsidR="007B2EFC" w:rsidRPr="007B2EFC" w:rsidRDefault="007B2EFC" w:rsidP="007B2EFC">
            <w:pPr>
              <w:widowControl w:val="0"/>
              <w:autoSpaceDE w:val="0"/>
              <w:autoSpaceDN w:val="0"/>
              <w:adjustRightInd w:val="0"/>
              <w:rPr>
                <w:rFonts w:ascii="Helvetica" w:hAnsi="Helvetica" w:cs="Helvetica"/>
                <w:color w:val="222222"/>
              </w:rPr>
            </w:pPr>
          </w:p>
          <w:p w14:paraId="5CDEB2AE" w14:textId="77777777" w:rsidR="007B2EFC" w:rsidRPr="007B2EFC" w:rsidRDefault="007B2EFC" w:rsidP="007B2EFC">
            <w:pPr>
              <w:widowControl w:val="0"/>
              <w:autoSpaceDE w:val="0"/>
              <w:autoSpaceDN w:val="0"/>
              <w:adjustRightInd w:val="0"/>
              <w:rPr>
                <w:rFonts w:ascii="Helvetica" w:hAnsi="Helvetica" w:cs="Helvetica"/>
                <w:color w:val="222222"/>
              </w:rPr>
            </w:pPr>
          </w:p>
        </w:tc>
      </w:tr>
      <w:tr w:rsidR="007B2EFC" w:rsidRPr="007B2EFC" w14:paraId="4919D4E9" w14:textId="77777777" w:rsidTr="007B2EFC">
        <w:trPr>
          <w:tblCellSpacing w:w="0" w:type="dxa"/>
        </w:trPr>
        <w:tc>
          <w:tcPr>
            <w:tcW w:w="0" w:type="auto"/>
            <w:noWrap/>
            <w:hideMark/>
          </w:tcPr>
          <w:p w14:paraId="61BBB55C" w14:textId="77777777" w:rsidR="007B2EFC" w:rsidRPr="007B2EFC" w:rsidRDefault="007B2EFC" w:rsidP="007B2EFC">
            <w:pPr>
              <w:widowControl w:val="0"/>
              <w:autoSpaceDE w:val="0"/>
              <w:autoSpaceDN w:val="0"/>
              <w:adjustRightInd w:val="0"/>
              <w:rPr>
                <w:rFonts w:ascii="Helvetica" w:hAnsi="Helvetica" w:cs="Helvetica"/>
                <w:b/>
                <w:bCs/>
                <w:color w:val="222222"/>
              </w:rPr>
            </w:pPr>
            <w:r w:rsidRPr="007B2EFC">
              <w:rPr>
                <w:rFonts w:ascii="Helvetica" w:hAnsi="Helvetica" w:cs="Helvetica"/>
                <w:b/>
                <w:bCs/>
                <w:color w:val="222222"/>
              </w:rPr>
              <w:t>Link to Additional Information:</w:t>
            </w:r>
          </w:p>
        </w:tc>
        <w:tc>
          <w:tcPr>
            <w:tcW w:w="5000" w:type="pct"/>
            <w:vAlign w:val="center"/>
            <w:hideMark/>
          </w:tcPr>
          <w:p w14:paraId="79298680" w14:textId="77777777" w:rsidR="007B2EFC" w:rsidRPr="007B2EFC" w:rsidRDefault="001F6FAE" w:rsidP="007B2EFC">
            <w:pPr>
              <w:widowControl w:val="0"/>
              <w:autoSpaceDE w:val="0"/>
              <w:autoSpaceDN w:val="0"/>
              <w:adjustRightInd w:val="0"/>
              <w:rPr>
                <w:rFonts w:ascii="Helvetica" w:hAnsi="Helvetica" w:cs="Helvetica"/>
                <w:color w:val="222222"/>
              </w:rPr>
            </w:pPr>
            <w:hyperlink r:id="rId174" w:anchor="relatedDocumentsTab" w:tooltip="See Related Documents" w:history="1">
              <w:r w:rsidR="007B2EFC" w:rsidRPr="007B2EFC">
                <w:rPr>
                  <w:rStyle w:val="Hyperlink"/>
                  <w:rFonts w:ascii="Helvetica" w:hAnsi="Helvetica" w:cs="Helvetica"/>
                </w:rPr>
                <w:t>See Related Documents</w:t>
              </w:r>
            </w:hyperlink>
          </w:p>
        </w:tc>
      </w:tr>
      <w:tr w:rsidR="007B2EFC" w:rsidRPr="007B2EFC" w14:paraId="67BD0011" w14:textId="77777777" w:rsidTr="007B2EFC">
        <w:trPr>
          <w:tblCellSpacing w:w="0" w:type="dxa"/>
        </w:trPr>
        <w:tc>
          <w:tcPr>
            <w:tcW w:w="0" w:type="auto"/>
            <w:noWrap/>
            <w:hideMark/>
          </w:tcPr>
          <w:p w14:paraId="7F09C495" w14:textId="77777777" w:rsidR="007B2EFC" w:rsidRPr="007B2EFC" w:rsidRDefault="007B2EFC" w:rsidP="007B2EFC">
            <w:pPr>
              <w:widowControl w:val="0"/>
              <w:autoSpaceDE w:val="0"/>
              <w:autoSpaceDN w:val="0"/>
              <w:adjustRightInd w:val="0"/>
              <w:rPr>
                <w:rFonts w:ascii="Helvetica" w:hAnsi="Helvetica" w:cs="Helvetica"/>
                <w:b/>
                <w:bCs/>
                <w:color w:val="222222"/>
              </w:rPr>
            </w:pPr>
            <w:r w:rsidRPr="007B2EFC">
              <w:rPr>
                <w:rFonts w:ascii="Helvetica" w:hAnsi="Helvetica" w:cs="Helvetica"/>
                <w:b/>
                <w:bCs/>
                <w:color w:val="222222"/>
              </w:rPr>
              <w:t>Grantor Contact Information:</w:t>
            </w:r>
          </w:p>
        </w:tc>
        <w:tc>
          <w:tcPr>
            <w:tcW w:w="5000" w:type="pct"/>
            <w:vAlign w:val="center"/>
            <w:hideMark/>
          </w:tcPr>
          <w:p w14:paraId="34C79572" w14:textId="77777777" w:rsidR="007B2EFC" w:rsidRPr="007B2EFC" w:rsidRDefault="007B2EFC" w:rsidP="007B2EFC">
            <w:pPr>
              <w:widowControl w:val="0"/>
              <w:autoSpaceDE w:val="0"/>
              <w:autoSpaceDN w:val="0"/>
              <w:adjustRightInd w:val="0"/>
              <w:rPr>
                <w:rFonts w:ascii="Helvetica" w:hAnsi="Helvetica" w:cs="Helvetica"/>
                <w:color w:val="222222"/>
              </w:rPr>
            </w:pPr>
            <w:r w:rsidRPr="007B2EFC">
              <w:rPr>
                <w:rFonts w:ascii="Helvetica" w:hAnsi="Helvetica" w:cs="Helvetica"/>
                <w:color w:val="222222"/>
              </w:rPr>
              <w:t>If you have difficulty accessing the full announcement electronically, please contact:</w:t>
            </w:r>
            <w:r w:rsidRPr="007B2EFC">
              <w:rPr>
                <w:rFonts w:ascii="Helvetica" w:hAnsi="Helvetica" w:cs="Helvetica"/>
                <w:color w:val="222222"/>
              </w:rPr>
              <w:br/>
            </w:r>
            <w:r w:rsidRPr="007B2EFC">
              <w:rPr>
                <w:rFonts w:ascii="Helvetica" w:hAnsi="Helvetica" w:cs="Helvetica"/>
                <w:color w:val="222222"/>
              </w:rPr>
              <w:br/>
              <w:t>The MDCP website is trade.gov/mdcp. Applicants may contact the program via the MDCP mailbox - mdcp@trade.gov</w:t>
            </w:r>
            <w:r w:rsidRPr="007B2EFC">
              <w:rPr>
                <w:rFonts w:ascii="Helvetica" w:hAnsi="Helvetica" w:cs="Helvetica"/>
                <w:color w:val="222222"/>
              </w:rPr>
              <w:br/>
            </w:r>
            <w:r w:rsidRPr="007B2EFC">
              <w:rPr>
                <w:rFonts w:ascii="Helvetica" w:hAnsi="Helvetica" w:cs="Helvetica"/>
                <w:color w:val="222222"/>
              </w:rPr>
              <w:br/>
            </w:r>
            <w:hyperlink r:id="rId175" w:history="1">
              <w:r w:rsidRPr="007B2EFC">
                <w:rPr>
                  <w:rStyle w:val="Hyperlink"/>
                  <w:rFonts w:ascii="Helvetica" w:hAnsi="Helvetica" w:cs="Helvetica"/>
                </w:rPr>
                <w:t>Work</w:t>
              </w:r>
            </w:hyperlink>
          </w:p>
        </w:tc>
      </w:tr>
    </w:tbl>
    <w:p w14:paraId="2129076F" w14:textId="77777777" w:rsidR="0017386A" w:rsidRDefault="007B2EFC" w:rsidP="0077741F">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B33518">
        <w:rPr>
          <w:rFonts w:ascii="Helvetica" w:hAnsi="Helvetica" w:cs="Helvetica"/>
          <w:color w:val="222222"/>
        </w:rPr>
        <w:br/>
      </w:r>
      <w:hyperlink r:id="rId176" w:tgtFrame="_blank" w:history="1">
        <w:r w:rsidRPr="00B33518">
          <w:rPr>
            <w:rStyle w:val="Hyperlink"/>
            <w:rFonts w:ascii="Helvetica" w:hAnsi="Helvetica" w:cs="Helvetica"/>
            <w:color w:val="1155CC"/>
            <w:shd w:val="clear" w:color="auto" w:fill="FFFFFF"/>
          </w:rPr>
          <w:t>https://www.grants.gov/web/grants/view-opportunity.html?oppId=338071</w:t>
        </w:r>
      </w:hyperlink>
    </w:p>
    <w:p w14:paraId="11877952" w14:textId="273DFAE2" w:rsidR="0017386A" w:rsidRDefault="0017386A" w:rsidP="0077741F">
      <w:pPr>
        <w:widowControl w:val="0"/>
        <w:autoSpaceDE w:val="0"/>
        <w:autoSpaceDN w:val="0"/>
        <w:adjustRightInd w:val="0"/>
        <w:rPr>
          <w:rFonts w:ascii="Helvetica" w:hAnsi="Helvetica" w:cs="Helvetica"/>
          <w:color w:val="222222"/>
          <w:shd w:val="clear" w:color="auto" w:fill="FFFFFF"/>
        </w:rPr>
      </w:pPr>
    </w:p>
    <w:p w14:paraId="15516180" w14:textId="77777777" w:rsidR="0017386A" w:rsidRDefault="0017386A" w:rsidP="0017386A">
      <w:pPr>
        <w:pStyle w:val="NoSpacing"/>
        <w:rPr>
          <w:rFonts w:ascii="Helvetica" w:hAnsi="Helvetica" w:cs="Helvetica"/>
          <w:color w:val="222222"/>
          <w:sz w:val="24"/>
          <w:szCs w:val="24"/>
          <w:shd w:val="clear" w:color="auto" w:fill="FFFFFF"/>
        </w:rPr>
      </w:pPr>
      <w:bookmarkStart w:id="143" w:name="DOCNISTSBIRAmRescuePlan"/>
      <w:bookmarkEnd w:id="143"/>
      <w:r w:rsidRPr="00DD60EF">
        <w:rPr>
          <w:rFonts w:ascii="Helvetica" w:hAnsi="Helvetica" w:cs="Helvetica"/>
          <w:color w:val="222222"/>
          <w:sz w:val="24"/>
          <w:szCs w:val="24"/>
          <w:highlight w:val="cyan"/>
          <w:shd w:val="clear" w:color="auto" w:fill="FFFFFF"/>
        </w:rPr>
        <w:t>National Institute of Standards and Technology</w:t>
      </w:r>
      <w:r w:rsidRPr="00DD60EF">
        <w:rPr>
          <w:rFonts w:ascii="Helvetica" w:hAnsi="Helvetica" w:cs="Helvetica"/>
          <w:color w:val="222222"/>
          <w:sz w:val="24"/>
          <w:szCs w:val="24"/>
          <w:highlight w:val="cyan"/>
        </w:rPr>
        <w:br/>
      </w:r>
      <w:r w:rsidRPr="00DD60EF">
        <w:rPr>
          <w:rFonts w:ascii="Helvetica" w:hAnsi="Helvetica" w:cs="Helvetica"/>
          <w:color w:val="222222"/>
          <w:sz w:val="24"/>
          <w:szCs w:val="24"/>
          <w:highlight w:val="cyan"/>
          <w:shd w:val="clear" w:color="auto" w:fill="FFFFFF"/>
        </w:rPr>
        <w:t>Small Business Innovation Research (SBIR) Program Fast-Track Phase I and Phase II for American Rescue Plan Act Funds</w:t>
      </w:r>
      <w:r w:rsidRPr="00DD60EF">
        <w:rPr>
          <w:rFonts w:ascii="Helvetica" w:hAnsi="Helvetica" w:cs="Helvetica"/>
          <w:color w:val="222222"/>
          <w:sz w:val="24"/>
          <w:szCs w:val="24"/>
          <w:highlight w:val="cyan"/>
        </w:rPr>
        <w:br/>
      </w:r>
      <w:r w:rsidRPr="00DD60EF">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7386A" w:rsidRPr="0017386A" w14:paraId="3C52140E" w14:textId="77777777" w:rsidTr="0017386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17386A" w:rsidRPr="0017386A" w14:paraId="5BF05A85" w14:textId="77777777" w:rsidTr="0017386A">
              <w:trPr>
                <w:tblCellSpacing w:w="0" w:type="dxa"/>
              </w:trPr>
              <w:tc>
                <w:tcPr>
                  <w:tcW w:w="1605" w:type="dxa"/>
                  <w:noWrap/>
                  <w:hideMark/>
                </w:tcPr>
                <w:p w14:paraId="49EBB956" w14:textId="77777777" w:rsidR="0017386A" w:rsidRPr="0017386A" w:rsidRDefault="0017386A" w:rsidP="0017386A">
                  <w:pPr>
                    <w:pStyle w:val="NoSpacing"/>
                    <w:rPr>
                      <w:rFonts w:ascii="Helvetica" w:hAnsi="Helvetica" w:cs="Helvetica"/>
                      <w:b/>
                      <w:bCs/>
                      <w:color w:val="222222"/>
                    </w:rPr>
                  </w:pPr>
                  <w:r w:rsidRPr="0017386A">
                    <w:rPr>
                      <w:rFonts w:ascii="Helvetica" w:hAnsi="Helvetica" w:cs="Helvetica"/>
                      <w:b/>
                      <w:bCs/>
                      <w:color w:val="222222"/>
                    </w:rPr>
                    <w:t>Document Type:</w:t>
                  </w:r>
                </w:p>
              </w:tc>
              <w:tc>
                <w:tcPr>
                  <w:tcW w:w="3640" w:type="dxa"/>
                  <w:vAlign w:val="center"/>
                  <w:hideMark/>
                </w:tcPr>
                <w:p w14:paraId="7331E378" w14:textId="77777777" w:rsidR="0017386A" w:rsidRPr="0017386A" w:rsidRDefault="0017386A" w:rsidP="0017386A">
                  <w:pPr>
                    <w:pStyle w:val="NoSpacing"/>
                    <w:rPr>
                      <w:rFonts w:ascii="Helvetica" w:hAnsi="Helvetica" w:cs="Helvetica"/>
                      <w:color w:val="222222"/>
                    </w:rPr>
                  </w:pPr>
                  <w:r w:rsidRPr="0017386A">
                    <w:rPr>
                      <w:rFonts w:ascii="Helvetica" w:hAnsi="Helvetica" w:cs="Helvetica"/>
                      <w:color w:val="222222"/>
                    </w:rPr>
                    <w:t>Grants Notice</w:t>
                  </w:r>
                </w:p>
              </w:tc>
            </w:tr>
            <w:tr w:rsidR="0017386A" w:rsidRPr="0017386A" w14:paraId="6B63C1C7" w14:textId="77777777" w:rsidTr="0017386A">
              <w:trPr>
                <w:tblCellSpacing w:w="0" w:type="dxa"/>
              </w:trPr>
              <w:tc>
                <w:tcPr>
                  <w:tcW w:w="1605" w:type="dxa"/>
                  <w:noWrap/>
                  <w:hideMark/>
                </w:tcPr>
                <w:p w14:paraId="2ECD77C2" w14:textId="77777777" w:rsidR="0017386A" w:rsidRPr="0017386A" w:rsidRDefault="0017386A" w:rsidP="0017386A">
                  <w:pPr>
                    <w:pStyle w:val="NoSpacing"/>
                    <w:rPr>
                      <w:rFonts w:ascii="Helvetica" w:hAnsi="Helvetica" w:cs="Helvetica"/>
                      <w:b/>
                      <w:bCs/>
                      <w:color w:val="222222"/>
                    </w:rPr>
                  </w:pPr>
                  <w:r w:rsidRPr="0017386A">
                    <w:rPr>
                      <w:rFonts w:ascii="Helvetica" w:hAnsi="Helvetica" w:cs="Helvetica"/>
                      <w:b/>
                      <w:bCs/>
                      <w:color w:val="222222"/>
                    </w:rPr>
                    <w:t>Funding Opportunity Number:</w:t>
                  </w:r>
                </w:p>
              </w:tc>
              <w:tc>
                <w:tcPr>
                  <w:tcW w:w="3640" w:type="dxa"/>
                  <w:vAlign w:val="center"/>
                  <w:hideMark/>
                </w:tcPr>
                <w:p w14:paraId="1B782658" w14:textId="77777777" w:rsidR="0017386A" w:rsidRPr="0017386A" w:rsidRDefault="0017386A" w:rsidP="0017386A">
                  <w:pPr>
                    <w:pStyle w:val="NoSpacing"/>
                    <w:rPr>
                      <w:rFonts w:ascii="Helvetica" w:hAnsi="Helvetica" w:cs="Helvetica"/>
                      <w:color w:val="222222"/>
                    </w:rPr>
                  </w:pPr>
                  <w:r w:rsidRPr="0017386A">
                    <w:rPr>
                      <w:rFonts w:ascii="Helvetica" w:hAnsi="Helvetica" w:cs="Helvetica"/>
                      <w:color w:val="222222"/>
                    </w:rPr>
                    <w:t>2022-NIST-SBIR-ARP-01</w:t>
                  </w:r>
                </w:p>
              </w:tc>
            </w:tr>
            <w:tr w:rsidR="0017386A" w:rsidRPr="0017386A" w14:paraId="39B30F1B" w14:textId="77777777" w:rsidTr="0017386A">
              <w:trPr>
                <w:tblCellSpacing w:w="0" w:type="dxa"/>
              </w:trPr>
              <w:tc>
                <w:tcPr>
                  <w:tcW w:w="1605" w:type="dxa"/>
                  <w:noWrap/>
                  <w:hideMark/>
                </w:tcPr>
                <w:p w14:paraId="6D0DD7E4" w14:textId="77777777" w:rsidR="0017386A" w:rsidRPr="0017386A" w:rsidRDefault="0017386A" w:rsidP="0017386A">
                  <w:pPr>
                    <w:pStyle w:val="NoSpacing"/>
                    <w:rPr>
                      <w:rFonts w:ascii="Helvetica" w:hAnsi="Helvetica" w:cs="Helvetica"/>
                      <w:b/>
                      <w:bCs/>
                      <w:color w:val="222222"/>
                    </w:rPr>
                  </w:pPr>
                  <w:r w:rsidRPr="0017386A">
                    <w:rPr>
                      <w:rFonts w:ascii="Helvetica" w:hAnsi="Helvetica" w:cs="Helvetica"/>
                      <w:b/>
                      <w:bCs/>
                      <w:color w:val="222222"/>
                    </w:rPr>
                    <w:t>Funding Opportunity Title:</w:t>
                  </w:r>
                </w:p>
              </w:tc>
              <w:tc>
                <w:tcPr>
                  <w:tcW w:w="3640" w:type="dxa"/>
                  <w:vAlign w:val="center"/>
                  <w:hideMark/>
                </w:tcPr>
                <w:p w14:paraId="4720358C" w14:textId="77777777" w:rsidR="0017386A" w:rsidRPr="0017386A" w:rsidRDefault="0017386A" w:rsidP="0017386A">
                  <w:pPr>
                    <w:pStyle w:val="NoSpacing"/>
                    <w:rPr>
                      <w:rFonts w:ascii="Helvetica" w:hAnsi="Helvetica" w:cs="Helvetica"/>
                      <w:color w:val="222222"/>
                    </w:rPr>
                  </w:pPr>
                  <w:r w:rsidRPr="0017386A">
                    <w:rPr>
                      <w:rFonts w:ascii="Helvetica" w:hAnsi="Helvetica" w:cs="Helvetica"/>
                      <w:color w:val="222222"/>
                    </w:rPr>
                    <w:t>Small Business Innovation Research (SBIR) Program Fast-Track Phase I and Phase II for American Rescue Plan Act Funds</w:t>
                  </w:r>
                </w:p>
              </w:tc>
            </w:tr>
            <w:tr w:rsidR="0017386A" w:rsidRPr="0017386A" w14:paraId="03EDEE42" w14:textId="77777777" w:rsidTr="0017386A">
              <w:trPr>
                <w:tblCellSpacing w:w="0" w:type="dxa"/>
              </w:trPr>
              <w:tc>
                <w:tcPr>
                  <w:tcW w:w="1605" w:type="dxa"/>
                  <w:noWrap/>
                  <w:hideMark/>
                </w:tcPr>
                <w:p w14:paraId="25575115" w14:textId="77777777" w:rsidR="0017386A" w:rsidRPr="0017386A" w:rsidRDefault="0017386A" w:rsidP="0017386A">
                  <w:pPr>
                    <w:pStyle w:val="NoSpacing"/>
                    <w:rPr>
                      <w:rFonts w:ascii="Helvetica" w:hAnsi="Helvetica" w:cs="Helvetica"/>
                      <w:b/>
                      <w:bCs/>
                      <w:color w:val="222222"/>
                    </w:rPr>
                  </w:pPr>
                  <w:r w:rsidRPr="0017386A">
                    <w:rPr>
                      <w:rFonts w:ascii="Helvetica" w:hAnsi="Helvetica" w:cs="Helvetica"/>
                      <w:b/>
                      <w:bCs/>
                      <w:color w:val="222222"/>
                    </w:rPr>
                    <w:t>Opportunity Category:</w:t>
                  </w:r>
                </w:p>
              </w:tc>
              <w:tc>
                <w:tcPr>
                  <w:tcW w:w="3640" w:type="dxa"/>
                  <w:vAlign w:val="center"/>
                  <w:hideMark/>
                </w:tcPr>
                <w:p w14:paraId="21CE570A" w14:textId="77777777" w:rsidR="0017386A" w:rsidRPr="0017386A" w:rsidRDefault="0017386A" w:rsidP="0017386A">
                  <w:pPr>
                    <w:pStyle w:val="NoSpacing"/>
                    <w:rPr>
                      <w:rFonts w:ascii="Helvetica" w:hAnsi="Helvetica" w:cs="Helvetica"/>
                      <w:color w:val="222222"/>
                    </w:rPr>
                  </w:pPr>
                  <w:r w:rsidRPr="0017386A">
                    <w:rPr>
                      <w:rFonts w:ascii="Helvetica" w:hAnsi="Helvetica" w:cs="Helvetica"/>
                      <w:color w:val="222222"/>
                    </w:rPr>
                    <w:t>Discretionary</w:t>
                  </w:r>
                </w:p>
              </w:tc>
            </w:tr>
            <w:tr w:rsidR="0017386A" w:rsidRPr="0017386A" w14:paraId="6ACE8922" w14:textId="77777777" w:rsidTr="0017386A">
              <w:trPr>
                <w:tblCellSpacing w:w="0" w:type="dxa"/>
              </w:trPr>
              <w:tc>
                <w:tcPr>
                  <w:tcW w:w="1605" w:type="dxa"/>
                  <w:noWrap/>
                  <w:hideMark/>
                </w:tcPr>
                <w:p w14:paraId="59DA025D" w14:textId="77777777" w:rsidR="0017386A" w:rsidRPr="0017386A" w:rsidRDefault="0017386A" w:rsidP="0017386A">
                  <w:pPr>
                    <w:pStyle w:val="NoSpacing"/>
                    <w:rPr>
                      <w:rFonts w:ascii="Helvetica" w:hAnsi="Helvetica" w:cs="Helvetica"/>
                      <w:b/>
                      <w:bCs/>
                      <w:color w:val="222222"/>
                    </w:rPr>
                  </w:pPr>
                  <w:r w:rsidRPr="0017386A">
                    <w:rPr>
                      <w:rFonts w:ascii="Helvetica" w:hAnsi="Helvetica" w:cs="Helvetica"/>
                      <w:b/>
                      <w:bCs/>
                      <w:color w:val="222222"/>
                    </w:rPr>
                    <w:t>Opportunity Category Explanation:</w:t>
                  </w:r>
                </w:p>
              </w:tc>
              <w:tc>
                <w:tcPr>
                  <w:tcW w:w="3640" w:type="dxa"/>
                  <w:vAlign w:val="center"/>
                  <w:hideMark/>
                </w:tcPr>
                <w:p w14:paraId="1B997FF5" w14:textId="77777777" w:rsidR="0017386A" w:rsidRPr="0017386A" w:rsidRDefault="0017386A" w:rsidP="0017386A">
                  <w:pPr>
                    <w:pStyle w:val="NoSpacing"/>
                    <w:rPr>
                      <w:rFonts w:ascii="Helvetica" w:hAnsi="Helvetica" w:cs="Helvetica"/>
                      <w:color w:val="222222"/>
                    </w:rPr>
                  </w:pPr>
                  <w:r w:rsidRPr="0017386A">
                    <w:rPr>
                      <w:rFonts w:ascii="Helvetica" w:hAnsi="Helvetica" w:cs="Helvetica"/>
                      <w:color w:val="222222"/>
                    </w:rPr>
                    <w:t> </w:t>
                  </w:r>
                </w:p>
              </w:tc>
            </w:tr>
            <w:tr w:rsidR="0017386A" w:rsidRPr="0017386A" w14:paraId="6BD4EB3D" w14:textId="77777777" w:rsidTr="0017386A">
              <w:trPr>
                <w:tblCellSpacing w:w="0" w:type="dxa"/>
              </w:trPr>
              <w:tc>
                <w:tcPr>
                  <w:tcW w:w="1605" w:type="dxa"/>
                  <w:noWrap/>
                  <w:hideMark/>
                </w:tcPr>
                <w:p w14:paraId="106FC0DC" w14:textId="77777777" w:rsidR="0017386A" w:rsidRPr="0017386A" w:rsidRDefault="0017386A" w:rsidP="0017386A">
                  <w:pPr>
                    <w:pStyle w:val="NoSpacing"/>
                    <w:rPr>
                      <w:rFonts w:ascii="Helvetica" w:hAnsi="Helvetica" w:cs="Helvetica"/>
                      <w:b/>
                      <w:bCs/>
                      <w:color w:val="222222"/>
                    </w:rPr>
                  </w:pPr>
                  <w:r w:rsidRPr="0017386A">
                    <w:rPr>
                      <w:rFonts w:ascii="Helvetica" w:hAnsi="Helvetica" w:cs="Helvetica"/>
                      <w:b/>
                      <w:bCs/>
                      <w:color w:val="222222"/>
                    </w:rPr>
                    <w:lastRenderedPageBreak/>
                    <w:t>Funding Instrument Type:</w:t>
                  </w:r>
                </w:p>
              </w:tc>
              <w:tc>
                <w:tcPr>
                  <w:tcW w:w="3640" w:type="dxa"/>
                  <w:vAlign w:val="center"/>
                  <w:hideMark/>
                </w:tcPr>
                <w:p w14:paraId="2A4673CB" w14:textId="77777777" w:rsidR="0017386A" w:rsidRPr="0017386A" w:rsidRDefault="0017386A" w:rsidP="0017386A">
                  <w:pPr>
                    <w:pStyle w:val="NoSpacing"/>
                    <w:rPr>
                      <w:rFonts w:ascii="Helvetica" w:hAnsi="Helvetica" w:cs="Helvetica"/>
                      <w:color w:val="222222"/>
                    </w:rPr>
                  </w:pPr>
                  <w:r w:rsidRPr="0017386A">
                    <w:rPr>
                      <w:rFonts w:ascii="Helvetica" w:hAnsi="Helvetica" w:cs="Helvetica"/>
                      <w:color w:val="222222"/>
                    </w:rPr>
                    <w:t>Cooperative Agreement</w:t>
                  </w:r>
                </w:p>
              </w:tc>
            </w:tr>
            <w:tr w:rsidR="0017386A" w:rsidRPr="0017386A" w14:paraId="0F29202C" w14:textId="77777777" w:rsidTr="0017386A">
              <w:trPr>
                <w:tblCellSpacing w:w="0" w:type="dxa"/>
              </w:trPr>
              <w:tc>
                <w:tcPr>
                  <w:tcW w:w="1605" w:type="dxa"/>
                  <w:noWrap/>
                  <w:hideMark/>
                </w:tcPr>
                <w:p w14:paraId="625181B6" w14:textId="77777777" w:rsidR="0017386A" w:rsidRPr="0017386A" w:rsidRDefault="0017386A" w:rsidP="0017386A">
                  <w:pPr>
                    <w:pStyle w:val="NoSpacing"/>
                    <w:rPr>
                      <w:rFonts w:ascii="Helvetica" w:hAnsi="Helvetica" w:cs="Helvetica"/>
                      <w:b/>
                      <w:bCs/>
                      <w:color w:val="222222"/>
                    </w:rPr>
                  </w:pPr>
                  <w:r w:rsidRPr="0017386A">
                    <w:rPr>
                      <w:rFonts w:ascii="Helvetica" w:hAnsi="Helvetica" w:cs="Helvetica"/>
                      <w:b/>
                      <w:bCs/>
                      <w:color w:val="222222"/>
                    </w:rPr>
                    <w:t>Category of Funding Activity:</w:t>
                  </w:r>
                </w:p>
              </w:tc>
              <w:tc>
                <w:tcPr>
                  <w:tcW w:w="3640" w:type="dxa"/>
                  <w:vAlign w:val="center"/>
                  <w:hideMark/>
                </w:tcPr>
                <w:p w14:paraId="6BEA1B60" w14:textId="77777777" w:rsidR="0017386A" w:rsidRPr="0017386A" w:rsidRDefault="0017386A" w:rsidP="0017386A">
                  <w:pPr>
                    <w:pStyle w:val="NoSpacing"/>
                    <w:rPr>
                      <w:rFonts w:ascii="Helvetica" w:hAnsi="Helvetica" w:cs="Helvetica"/>
                      <w:color w:val="222222"/>
                    </w:rPr>
                  </w:pPr>
                  <w:r w:rsidRPr="0017386A">
                    <w:rPr>
                      <w:rFonts w:ascii="Helvetica" w:hAnsi="Helvetica" w:cs="Helvetica"/>
                      <w:color w:val="222222"/>
                    </w:rPr>
                    <w:t>Science and Technology and other Research and Development</w:t>
                  </w:r>
                </w:p>
              </w:tc>
            </w:tr>
            <w:tr w:rsidR="0017386A" w:rsidRPr="0017386A" w14:paraId="7357F587" w14:textId="77777777" w:rsidTr="0017386A">
              <w:trPr>
                <w:tblCellSpacing w:w="0" w:type="dxa"/>
              </w:trPr>
              <w:tc>
                <w:tcPr>
                  <w:tcW w:w="1605" w:type="dxa"/>
                  <w:noWrap/>
                  <w:hideMark/>
                </w:tcPr>
                <w:p w14:paraId="37C3F9D9" w14:textId="77777777" w:rsidR="0017386A" w:rsidRPr="0017386A" w:rsidRDefault="0017386A" w:rsidP="0017386A">
                  <w:pPr>
                    <w:pStyle w:val="NoSpacing"/>
                    <w:rPr>
                      <w:rFonts w:ascii="Helvetica" w:hAnsi="Helvetica" w:cs="Helvetica"/>
                      <w:b/>
                      <w:bCs/>
                      <w:color w:val="222222"/>
                    </w:rPr>
                  </w:pPr>
                  <w:r w:rsidRPr="0017386A">
                    <w:rPr>
                      <w:rFonts w:ascii="Helvetica" w:hAnsi="Helvetica" w:cs="Helvetica"/>
                      <w:b/>
                      <w:bCs/>
                      <w:color w:val="222222"/>
                    </w:rPr>
                    <w:t>Category Explanation:</w:t>
                  </w:r>
                </w:p>
              </w:tc>
              <w:tc>
                <w:tcPr>
                  <w:tcW w:w="3640" w:type="dxa"/>
                  <w:vAlign w:val="center"/>
                  <w:hideMark/>
                </w:tcPr>
                <w:p w14:paraId="7454C6B5" w14:textId="77777777" w:rsidR="0017386A" w:rsidRPr="0017386A" w:rsidRDefault="0017386A" w:rsidP="0017386A">
                  <w:pPr>
                    <w:pStyle w:val="NoSpacing"/>
                    <w:rPr>
                      <w:rFonts w:ascii="Helvetica" w:hAnsi="Helvetica" w:cs="Helvetica"/>
                      <w:color w:val="222222"/>
                    </w:rPr>
                  </w:pPr>
                  <w:r w:rsidRPr="0017386A">
                    <w:rPr>
                      <w:rFonts w:ascii="Helvetica" w:hAnsi="Helvetica" w:cs="Helvetica"/>
                      <w:color w:val="222222"/>
                    </w:rPr>
                    <w:t> </w:t>
                  </w:r>
                </w:p>
              </w:tc>
            </w:tr>
            <w:tr w:rsidR="0017386A" w:rsidRPr="0017386A" w14:paraId="19D7110C" w14:textId="77777777" w:rsidTr="0017386A">
              <w:trPr>
                <w:tblCellSpacing w:w="0" w:type="dxa"/>
              </w:trPr>
              <w:tc>
                <w:tcPr>
                  <w:tcW w:w="1605" w:type="dxa"/>
                  <w:noWrap/>
                  <w:hideMark/>
                </w:tcPr>
                <w:p w14:paraId="10732BEA" w14:textId="77777777" w:rsidR="0017386A" w:rsidRPr="0017386A" w:rsidRDefault="0017386A" w:rsidP="0017386A">
                  <w:pPr>
                    <w:pStyle w:val="NoSpacing"/>
                    <w:rPr>
                      <w:rFonts w:ascii="Helvetica" w:hAnsi="Helvetica" w:cs="Helvetica"/>
                      <w:b/>
                      <w:bCs/>
                      <w:color w:val="222222"/>
                    </w:rPr>
                  </w:pPr>
                  <w:r w:rsidRPr="0017386A">
                    <w:rPr>
                      <w:rFonts w:ascii="Helvetica" w:hAnsi="Helvetica" w:cs="Helvetica"/>
                      <w:b/>
                      <w:bCs/>
                      <w:color w:val="222222"/>
                    </w:rPr>
                    <w:t>Expected Number of Awards:</w:t>
                  </w:r>
                </w:p>
              </w:tc>
              <w:tc>
                <w:tcPr>
                  <w:tcW w:w="3640" w:type="dxa"/>
                  <w:vAlign w:val="center"/>
                  <w:hideMark/>
                </w:tcPr>
                <w:p w14:paraId="2D686AD4" w14:textId="77777777" w:rsidR="0017386A" w:rsidRPr="0017386A" w:rsidRDefault="0017386A" w:rsidP="0017386A">
                  <w:pPr>
                    <w:pStyle w:val="NoSpacing"/>
                    <w:rPr>
                      <w:rFonts w:ascii="Helvetica" w:hAnsi="Helvetica" w:cs="Helvetica"/>
                      <w:color w:val="222222"/>
                    </w:rPr>
                  </w:pPr>
                  <w:r w:rsidRPr="0017386A">
                    <w:rPr>
                      <w:rFonts w:ascii="Helvetica" w:hAnsi="Helvetica" w:cs="Helvetica"/>
                      <w:color w:val="222222"/>
                    </w:rPr>
                    <w:t> </w:t>
                  </w:r>
                </w:p>
              </w:tc>
            </w:tr>
            <w:tr w:rsidR="0017386A" w:rsidRPr="0017386A" w14:paraId="09A6DD19" w14:textId="77777777" w:rsidTr="0017386A">
              <w:trPr>
                <w:tblCellSpacing w:w="0" w:type="dxa"/>
              </w:trPr>
              <w:tc>
                <w:tcPr>
                  <w:tcW w:w="1605" w:type="dxa"/>
                  <w:noWrap/>
                  <w:hideMark/>
                </w:tcPr>
                <w:p w14:paraId="6AB5BE84" w14:textId="77777777" w:rsidR="0017386A" w:rsidRPr="0017386A" w:rsidRDefault="0017386A" w:rsidP="0017386A">
                  <w:pPr>
                    <w:pStyle w:val="NoSpacing"/>
                    <w:rPr>
                      <w:rFonts w:ascii="Helvetica" w:hAnsi="Helvetica" w:cs="Helvetica"/>
                      <w:b/>
                      <w:bCs/>
                      <w:color w:val="222222"/>
                    </w:rPr>
                  </w:pPr>
                  <w:r w:rsidRPr="0017386A">
                    <w:rPr>
                      <w:rFonts w:ascii="Helvetica" w:hAnsi="Helvetica" w:cs="Helvetica"/>
                      <w:b/>
                      <w:bCs/>
                      <w:color w:val="222222"/>
                    </w:rPr>
                    <w:t>CFDA Number(s):</w:t>
                  </w:r>
                </w:p>
              </w:tc>
              <w:tc>
                <w:tcPr>
                  <w:tcW w:w="3640" w:type="dxa"/>
                  <w:vAlign w:val="center"/>
                  <w:hideMark/>
                </w:tcPr>
                <w:p w14:paraId="595AC0E4" w14:textId="77777777" w:rsidR="0017386A" w:rsidRPr="0017386A" w:rsidRDefault="0017386A" w:rsidP="0017386A">
                  <w:pPr>
                    <w:pStyle w:val="NoSpacing"/>
                    <w:rPr>
                      <w:rFonts w:ascii="Helvetica" w:hAnsi="Helvetica" w:cs="Helvetica"/>
                      <w:color w:val="222222"/>
                    </w:rPr>
                  </w:pPr>
                  <w:r w:rsidRPr="0017386A">
                    <w:rPr>
                      <w:rFonts w:ascii="Helvetica" w:hAnsi="Helvetica" w:cs="Helvetica"/>
                      <w:color w:val="222222"/>
                    </w:rPr>
                    <w:t>11.620 -- Science, Technology, Business and/or Education Outreach</w:t>
                  </w:r>
                </w:p>
              </w:tc>
            </w:tr>
            <w:tr w:rsidR="0017386A" w:rsidRPr="0017386A" w14:paraId="2033CD0B" w14:textId="77777777" w:rsidTr="0017386A">
              <w:trPr>
                <w:tblCellSpacing w:w="0" w:type="dxa"/>
              </w:trPr>
              <w:tc>
                <w:tcPr>
                  <w:tcW w:w="1605" w:type="dxa"/>
                  <w:noWrap/>
                  <w:hideMark/>
                </w:tcPr>
                <w:p w14:paraId="617CBBA2" w14:textId="77777777" w:rsidR="0017386A" w:rsidRPr="0017386A" w:rsidRDefault="0017386A" w:rsidP="0017386A">
                  <w:pPr>
                    <w:pStyle w:val="NoSpacing"/>
                    <w:rPr>
                      <w:rFonts w:ascii="Helvetica" w:hAnsi="Helvetica" w:cs="Helvetica"/>
                      <w:b/>
                      <w:bCs/>
                      <w:color w:val="222222"/>
                    </w:rPr>
                  </w:pPr>
                  <w:r w:rsidRPr="0017386A">
                    <w:rPr>
                      <w:rFonts w:ascii="Helvetica" w:hAnsi="Helvetica" w:cs="Helvetica"/>
                      <w:b/>
                      <w:bCs/>
                      <w:color w:val="222222"/>
                    </w:rPr>
                    <w:t>Cost Sharing or Matching Requirement:</w:t>
                  </w:r>
                </w:p>
              </w:tc>
              <w:tc>
                <w:tcPr>
                  <w:tcW w:w="3640" w:type="dxa"/>
                  <w:vAlign w:val="center"/>
                  <w:hideMark/>
                </w:tcPr>
                <w:p w14:paraId="09370E7F" w14:textId="77777777" w:rsidR="0017386A" w:rsidRPr="0017386A" w:rsidRDefault="0017386A" w:rsidP="0017386A">
                  <w:pPr>
                    <w:pStyle w:val="NoSpacing"/>
                    <w:rPr>
                      <w:rFonts w:ascii="Helvetica" w:hAnsi="Helvetica" w:cs="Helvetica"/>
                      <w:color w:val="222222"/>
                    </w:rPr>
                  </w:pPr>
                  <w:r w:rsidRPr="0017386A">
                    <w:rPr>
                      <w:rFonts w:ascii="Helvetica" w:hAnsi="Helvetica" w:cs="Helvetica"/>
                      <w:color w:val="222222"/>
                    </w:rPr>
                    <w:t>No</w:t>
                  </w:r>
                </w:p>
              </w:tc>
            </w:tr>
          </w:tbl>
          <w:p w14:paraId="7E4DED98" w14:textId="77777777" w:rsidR="0017386A" w:rsidRPr="0017386A" w:rsidRDefault="0017386A" w:rsidP="0017386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64"/>
              <w:gridCol w:w="2541"/>
            </w:tblGrid>
            <w:tr w:rsidR="0017386A" w:rsidRPr="0017386A" w14:paraId="69C5495D" w14:textId="77777777" w:rsidTr="0017386A">
              <w:trPr>
                <w:tblCellSpacing w:w="0" w:type="dxa"/>
              </w:trPr>
              <w:tc>
                <w:tcPr>
                  <w:tcW w:w="2464" w:type="dxa"/>
                  <w:noWrap/>
                  <w:hideMark/>
                </w:tcPr>
                <w:p w14:paraId="0EA0CED1" w14:textId="77777777" w:rsidR="0017386A" w:rsidRPr="0017386A" w:rsidRDefault="0017386A" w:rsidP="0017386A">
                  <w:pPr>
                    <w:pStyle w:val="NoSpacing"/>
                    <w:rPr>
                      <w:rFonts w:ascii="Helvetica" w:hAnsi="Helvetica" w:cs="Helvetica"/>
                      <w:b/>
                      <w:bCs/>
                      <w:color w:val="222222"/>
                    </w:rPr>
                  </w:pPr>
                  <w:r w:rsidRPr="0017386A">
                    <w:rPr>
                      <w:rFonts w:ascii="Helvetica" w:hAnsi="Helvetica" w:cs="Helvetica"/>
                      <w:b/>
                      <w:bCs/>
                      <w:color w:val="222222"/>
                    </w:rPr>
                    <w:lastRenderedPageBreak/>
                    <w:t>Version:</w:t>
                  </w:r>
                </w:p>
              </w:tc>
              <w:tc>
                <w:tcPr>
                  <w:tcW w:w="2541" w:type="dxa"/>
                  <w:vAlign w:val="center"/>
                  <w:hideMark/>
                </w:tcPr>
                <w:p w14:paraId="4A2ADF4C" w14:textId="77777777" w:rsidR="0017386A" w:rsidRPr="0017386A" w:rsidRDefault="0017386A" w:rsidP="0017386A">
                  <w:pPr>
                    <w:pStyle w:val="NoSpacing"/>
                    <w:rPr>
                      <w:rFonts w:ascii="Helvetica" w:hAnsi="Helvetica" w:cs="Helvetica"/>
                      <w:color w:val="222222"/>
                    </w:rPr>
                  </w:pPr>
                  <w:r w:rsidRPr="0017386A">
                    <w:rPr>
                      <w:rFonts w:ascii="Helvetica" w:hAnsi="Helvetica" w:cs="Helvetica"/>
                      <w:color w:val="222222"/>
                    </w:rPr>
                    <w:t>Synopsis 1</w:t>
                  </w:r>
                </w:p>
              </w:tc>
            </w:tr>
            <w:tr w:rsidR="0017386A" w:rsidRPr="0017386A" w14:paraId="0CA39DFB" w14:textId="77777777" w:rsidTr="0017386A">
              <w:trPr>
                <w:tblCellSpacing w:w="0" w:type="dxa"/>
              </w:trPr>
              <w:tc>
                <w:tcPr>
                  <w:tcW w:w="2464" w:type="dxa"/>
                  <w:noWrap/>
                  <w:hideMark/>
                </w:tcPr>
                <w:p w14:paraId="509C5E0F" w14:textId="77777777" w:rsidR="0017386A" w:rsidRPr="0017386A" w:rsidRDefault="0017386A" w:rsidP="0017386A">
                  <w:pPr>
                    <w:pStyle w:val="NoSpacing"/>
                    <w:rPr>
                      <w:rFonts w:ascii="Helvetica" w:hAnsi="Helvetica" w:cs="Helvetica"/>
                      <w:b/>
                      <w:bCs/>
                      <w:color w:val="222222"/>
                    </w:rPr>
                  </w:pPr>
                  <w:r w:rsidRPr="0017386A">
                    <w:rPr>
                      <w:rFonts w:ascii="Helvetica" w:hAnsi="Helvetica" w:cs="Helvetica"/>
                      <w:b/>
                      <w:bCs/>
                      <w:color w:val="222222"/>
                    </w:rPr>
                    <w:t>Posted Date:</w:t>
                  </w:r>
                </w:p>
              </w:tc>
              <w:tc>
                <w:tcPr>
                  <w:tcW w:w="2541" w:type="dxa"/>
                  <w:vAlign w:val="center"/>
                  <w:hideMark/>
                </w:tcPr>
                <w:p w14:paraId="19D14729" w14:textId="77777777" w:rsidR="0017386A" w:rsidRPr="0017386A" w:rsidRDefault="0017386A" w:rsidP="0017386A">
                  <w:pPr>
                    <w:pStyle w:val="NoSpacing"/>
                    <w:rPr>
                      <w:rFonts w:ascii="Helvetica" w:hAnsi="Helvetica" w:cs="Helvetica"/>
                      <w:color w:val="222222"/>
                    </w:rPr>
                  </w:pPr>
                  <w:r w:rsidRPr="0017386A">
                    <w:rPr>
                      <w:rFonts w:ascii="Helvetica" w:hAnsi="Helvetica" w:cs="Helvetica"/>
                      <w:color w:val="222222"/>
                    </w:rPr>
                    <w:t>Mar 02, 2022</w:t>
                  </w:r>
                </w:p>
              </w:tc>
            </w:tr>
            <w:tr w:rsidR="0017386A" w:rsidRPr="0017386A" w14:paraId="1AD815EF" w14:textId="77777777" w:rsidTr="0017386A">
              <w:trPr>
                <w:tblCellSpacing w:w="0" w:type="dxa"/>
              </w:trPr>
              <w:tc>
                <w:tcPr>
                  <w:tcW w:w="2464" w:type="dxa"/>
                  <w:noWrap/>
                  <w:hideMark/>
                </w:tcPr>
                <w:p w14:paraId="7BF04E7E" w14:textId="77777777" w:rsidR="0017386A" w:rsidRPr="0017386A" w:rsidRDefault="0017386A" w:rsidP="0017386A">
                  <w:pPr>
                    <w:pStyle w:val="NoSpacing"/>
                    <w:rPr>
                      <w:rFonts w:ascii="Helvetica" w:hAnsi="Helvetica" w:cs="Helvetica"/>
                      <w:b/>
                      <w:bCs/>
                      <w:color w:val="222222"/>
                    </w:rPr>
                  </w:pPr>
                  <w:r w:rsidRPr="0017386A">
                    <w:rPr>
                      <w:rFonts w:ascii="Helvetica" w:hAnsi="Helvetica" w:cs="Helvetica"/>
                      <w:b/>
                      <w:bCs/>
                      <w:color w:val="222222"/>
                    </w:rPr>
                    <w:t>Last Updated Date:</w:t>
                  </w:r>
                </w:p>
              </w:tc>
              <w:tc>
                <w:tcPr>
                  <w:tcW w:w="2541" w:type="dxa"/>
                  <w:vAlign w:val="center"/>
                  <w:hideMark/>
                </w:tcPr>
                <w:p w14:paraId="4D002D56" w14:textId="77777777" w:rsidR="0017386A" w:rsidRPr="0017386A" w:rsidRDefault="0017386A" w:rsidP="0017386A">
                  <w:pPr>
                    <w:pStyle w:val="NoSpacing"/>
                    <w:rPr>
                      <w:rFonts w:ascii="Helvetica" w:hAnsi="Helvetica" w:cs="Helvetica"/>
                      <w:color w:val="222222"/>
                    </w:rPr>
                  </w:pPr>
                  <w:r w:rsidRPr="0017386A">
                    <w:rPr>
                      <w:rFonts w:ascii="Helvetica" w:hAnsi="Helvetica" w:cs="Helvetica"/>
                      <w:color w:val="222222"/>
                    </w:rPr>
                    <w:t>Mar 02, 2022</w:t>
                  </w:r>
                </w:p>
              </w:tc>
            </w:tr>
            <w:tr w:rsidR="0017386A" w:rsidRPr="0017386A" w14:paraId="565C71AE" w14:textId="77777777" w:rsidTr="0017386A">
              <w:trPr>
                <w:tblCellSpacing w:w="0" w:type="dxa"/>
              </w:trPr>
              <w:tc>
                <w:tcPr>
                  <w:tcW w:w="2464" w:type="dxa"/>
                  <w:noWrap/>
                  <w:hideMark/>
                </w:tcPr>
                <w:p w14:paraId="6ECE358F" w14:textId="77777777" w:rsidR="0017386A" w:rsidRPr="0017386A" w:rsidRDefault="0017386A" w:rsidP="0017386A">
                  <w:pPr>
                    <w:pStyle w:val="NoSpacing"/>
                    <w:rPr>
                      <w:rFonts w:ascii="Helvetica" w:hAnsi="Helvetica" w:cs="Helvetica"/>
                      <w:b/>
                      <w:bCs/>
                      <w:color w:val="222222"/>
                    </w:rPr>
                  </w:pPr>
                  <w:r w:rsidRPr="0017386A">
                    <w:rPr>
                      <w:rFonts w:ascii="Helvetica" w:hAnsi="Helvetica" w:cs="Helvetica"/>
                      <w:b/>
                      <w:bCs/>
                      <w:color w:val="222222"/>
                    </w:rPr>
                    <w:t>Original Closing Date for Applications:</w:t>
                  </w:r>
                </w:p>
              </w:tc>
              <w:tc>
                <w:tcPr>
                  <w:tcW w:w="2541" w:type="dxa"/>
                  <w:vAlign w:val="center"/>
                  <w:hideMark/>
                </w:tcPr>
                <w:p w14:paraId="77E99094" w14:textId="77777777" w:rsidR="0017386A" w:rsidRPr="0017386A" w:rsidRDefault="0017386A" w:rsidP="0017386A">
                  <w:pPr>
                    <w:pStyle w:val="NoSpacing"/>
                    <w:rPr>
                      <w:rFonts w:ascii="Helvetica" w:hAnsi="Helvetica" w:cs="Helvetica"/>
                      <w:color w:val="222222"/>
                    </w:rPr>
                  </w:pPr>
                  <w:r w:rsidRPr="0017386A">
                    <w:rPr>
                      <w:rFonts w:ascii="Helvetica" w:hAnsi="Helvetica" w:cs="Helvetica"/>
                      <w:color w:val="222222"/>
                    </w:rPr>
                    <w:t>Apr 15, 2022  </w:t>
                  </w:r>
                </w:p>
              </w:tc>
            </w:tr>
            <w:tr w:rsidR="0017386A" w:rsidRPr="0017386A" w14:paraId="0D307A16" w14:textId="77777777" w:rsidTr="0017386A">
              <w:trPr>
                <w:tblCellSpacing w:w="0" w:type="dxa"/>
              </w:trPr>
              <w:tc>
                <w:tcPr>
                  <w:tcW w:w="2464" w:type="dxa"/>
                  <w:noWrap/>
                  <w:hideMark/>
                </w:tcPr>
                <w:p w14:paraId="3381FA0D" w14:textId="77777777" w:rsidR="0017386A" w:rsidRPr="0017386A" w:rsidRDefault="0017386A" w:rsidP="0017386A">
                  <w:pPr>
                    <w:pStyle w:val="NoSpacing"/>
                    <w:rPr>
                      <w:rFonts w:ascii="Helvetica" w:hAnsi="Helvetica" w:cs="Helvetica"/>
                      <w:b/>
                      <w:bCs/>
                      <w:color w:val="222222"/>
                    </w:rPr>
                  </w:pPr>
                  <w:r w:rsidRPr="0017386A">
                    <w:rPr>
                      <w:rFonts w:ascii="Helvetica" w:hAnsi="Helvetica" w:cs="Helvetica"/>
                      <w:b/>
                      <w:bCs/>
                      <w:color w:val="222222"/>
                    </w:rPr>
                    <w:t>Current Closing Date for Applications:</w:t>
                  </w:r>
                </w:p>
              </w:tc>
              <w:tc>
                <w:tcPr>
                  <w:tcW w:w="2541" w:type="dxa"/>
                  <w:vAlign w:val="center"/>
                  <w:hideMark/>
                </w:tcPr>
                <w:p w14:paraId="1C629666" w14:textId="77777777" w:rsidR="0017386A" w:rsidRPr="0017386A" w:rsidRDefault="0017386A" w:rsidP="0017386A">
                  <w:pPr>
                    <w:pStyle w:val="NoSpacing"/>
                    <w:rPr>
                      <w:rFonts w:ascii="Helvetica" w:hAnsi="Helvetica" w:cs="Helvetica"/>
                      <w:color w:val="222222"/>
                    </w:rPr>
                  </w:pPr>
                  <w:r w:rsidRPr="0017386A">
                    <w:rPr>
                      <w:rFonts w:ascii="Helvetica" w:hAnsi="Helvetica" w:cs="Helvetica"/>
                      <w:color w:val="222222"/>
                    </w:rPr>
                    <w:t>Apr 15, 2022  </w:t>
                  </w:r>
                </w:p>
              </w:tc>
            </w:tr>
            <w:tr w:rsidR="0017386A" w:rsidRPr="0017386A" w14:paraId="4227FF0A" w14:textId="77777777" w:rsidTr="0017386A">
              <w:trPr>
                <w:tblCellSpacing w:w="0" w:type="dxa"/>
              </w:trPr>
              <w:tc>
                <w:tcPr>
                  <w:tcW w:w="2464" w:type="dxa"/>
                  <w:noWrap/>
                  <w:hideMark/>
                </w:tcPr>
                <w:p w14:paraId="17C845DB" w14:textId="77777777" w:rsidR="0017386A" w:rsidRPr="0017386A" w:rsidRDefault="0017386A" w:rsidP="0017386A">
                  <w:pPr>
                    <w:pStyle w:val="NoSpacing"/>
                    <w:rPr>
                      <w:rFonts w:ascii="Helvetica" w:hAnsi="Helvetica" w:cs="Helvetica"/>
                      <w:b/>
                      <w:bCs/>
                      <w:color w:val="222222"/>
                    </w:rPr>
                  </w:pPr>
                  <w:r w:rsidRPr="0017386A">
                    <w:rPr>
                      <w:rFonts w:ascii="Helvetica" w:hAnsi="Helvetica" w:cs="Helvetica"/>
                      <w:b/>
                      <w:bCs/>
                      <w:color w:val="222222"/>
                    </w:rPr>
                    <w:t>Archive Date:</w:t>
                  </w:r>
                </w:p>
              </w:tc>
              <w:tc>
                <w:tcPr>
                  <w:tcW w:w="2541" w:type="dxa"/>
                  <w:vAlign w:val="center"/>
                  <w:hideMark/>
                </w:tcPr>
                <w:p w14:paraId="792CAE4F" w14:textId="77777777" w:rsidR="0017386A" w:rsidRPr="0017386A" w:rsidRDefault="0017386A" w:rsidP="0017386A">
                  <w:pPr>
                    <w:pStyle w:val="NoSpacing"/>
                    <w:rPr>
                      <w:rFonts w:ascii="Helvetica" w:hAnsi="Helvetica" w:cs="Helvetica"/>
                      <w:color w:val="222222"/>
                    </w:rPr>
                  </w:pPr>
                  <w:r w:rsidRPr="0017386A">
                    <w:rPr>
                      <w:rFonts w:ascii="Helvetica" w:hAnsi="Helvetica" w:cs="Helvetica"/>
                      <w:color w:val="222222"/>
                    </w:rPr>
                    <w:t>May 15, 2022</w:t>
                  </w:r>
                </w:p>
              </w:tc>
            </w:tr>
            <w:tr w:rsidR="0017386A" w:rsidRPr="0017386A" w14:paraId="5BD5D261" w14:textId="77777777" w:rsidTr="0017386A">
              <w:trPr>
                <w:tblCellSpacing w:w="0" w:type="dxa"/>
              </w:trPr>
              <w:tc>
                <w:tcPr>
                  <w:tcW w:w="2464" w:type="dxa"/>
                  <w:noWrap/>
                  <w:hideMark/>
                </w:tcPr>
                <w:p w14:paraId="137003AB" w14:textId="77777777" w:rsidR="0017386A" w:rsidRPr="0017386A" w:rsidRDefault="0017386A" w:rsidP="0017386A">
                  <w:pPr>
                    <w:pStyle w:val="NoSpacing"/>
                    <w:rPr>
                      <w:rFonts w:ascii="Helvetica" w:hAnsi="Helvetica" w:cs="Helvetica"/>
                      <w:b/>
                      <w:bCs/>
                      <w:color w:val="222222"/>
                    </w:rPr>
                  </w:pPr>
                  <w:r w:rsidRPr="0017386A">
                    <w:rPr>
                      <w:rFonts w:ascii="Helvetica" w:hAnsi="Helvetica" w:cs="Helvetica"/>
                      <w:b/>
                      <w:bCs/>
                      <w:color w:val="222222"/>
                    </w:rPr>
                    <w:t>Estimated Total Program Funding:</w:t>
                  </w:r>
                </w:p>
              </w:tc>
              <w:tc>
                <w:tcPr>
                  <w:tcW w:w="2541" w:type="dxa"/>
                  <w:vAlign w:val="center"/>
                  <w:hideMark/>
                </w:tcPr>
                <w:p w14:paraId="4B497337" w14:textId="77777777" w:rsidR="0017386A" w:rsidRPr="0017386A" w:rsidRDefault="0017386A" w:rsidP="0017386A">
                  <w:pPr>
                    <w:pStyle w:val="NoSpacing"/>
                    <w:rPr>
                      <w:rFonts w:ascii="Helvetica" w:hAnsi="Helvetica" w:cs="Helvetica"/>
                      <w:color w:val="222222"/>
                    </w:rPr>
                  </w:pPr>
                  <w:r w:rsidRPr="0017386A">
                    <w:rPr>
                      <w:rFonts w:ascii="Helvetica" w:hAnsi="Helvetica" w:cs="Helvetica"/>
                      <w:color w:val="222222"/>
                    </w:rPr>
                    <w:t> </w:t>
                  </w:r>
                </w:p>
              </w:tc>
            </w:tr>
            <w:tr w:rsidR="0017386A" w:rsidRPr="0017386A" w14:paraId="1308A40C" w14:textId="77777777" w:rsidTr="0017386A">
              <w:trPr>
                <w:tblCellSpacing w:w="0" w:type="dxa"/>
              </w:trPr>
              <w:tc>
                <w:tcPr>
                  <w:tcW w:w="2464" w:type="dxa"/>
                  <w:noWrap/>
                  <w:hideMark/>
                </w:tcPr>
                <w:p w14:paraId="34F4C56E" w14:textId="77777777" w:rsidR="0017386A" w:rsidRPr="0017386A" w:rsidRDefault="0017386A" w:rsidP="0017386A">
                  <w:pPr>
                    <w:pStyle w:val="NoSpacing"/>
                    <w:rPr>
                      <w:rFonts w:ascii="Helvetica" w:hAnsi="Helvetica" w:cs="Helvetica"/>
                      <w:b/>
                      <w:bCs/>
                      <w:color w:val="222222"/>
                    </w:rPr>
                  </w:pPr>
                  <w:r w:rsidRPr="0017386A">
                    <w:rPr>
                      <w:rFonts w:ascii="Helvetica" w:hAnsi="Helvetica" w:cs="Helvetica"/>
                      <w:b/>
                      <w:bCs/>
                      <w:color w:val="222222"/>
                    </w:rPr>
                    <w:t>Award Ceiling:</w:t>
                  </w:r>
                </w:p>
              </w:tc>
              <w:tc>
                <w:tcPr>
                  <w:tcW w:w="2541" w:type="dxa"/>
                  <w:vAlign w:val="center"/>
                  <w:hideMark/>
                </w:tcPr>
                <w:p w14:paraId="2D46DFE8" w14:textId="77777777" w:rsidR="0017386A" w:rsidRPr="0017386A" w:rsidRDefault="0017386A" w:rsidP="0017386A">
                  <w:pPr>
                    <w:pStyle w:val="NoSpacing"/>
                    <w:rPr>
                      <w:rFonts w:ascii="Helvetica" w:hAnsi="Helvetica" w:cs="Helvetica"/>
                      <w:color w:val="222222"/>
                    </w:rPr>
                  </w:pPr>
                  <w:r w:rsidRPr="0017386A">
                    <w:rPr>
                      <w:rFonts w:ascii="Helvetica" w:hAnsi="Helvetica" w:cs="Helvetica"/>
                      <w:color w:val="222222"/>
                    </w:rPr>
                    <w:t> </w:t>
                  </w:r>
                </w:p>
              </w:tc>
            </w:tr>
            <w:tr w:rsidR="0017386A" w:rsidRPr="0017386A" w14:paraId="3465D11D" w14:textId="77777777" w:rsidTr="0017386A">
              <w:trPr>
                <w:tblCellSpacing w:w="0" w:type="dxa"/>
              </w:trPr>
              <w:tc>
                <w:tcPr>
                  <w:tcW w:w="2464" w:type="dxa"/>
                  <w:noWrap/>
                  <w:hideMark/>
                </w:tcPr>
                <w:p w14:paraId="4D8A0EE4" w14:textId="77777777" w:rsidR="0017386A" w:rsidRPr="0017386A" w:rsidRDefault="0017386A" w:rsidP="0017386A">
                  <w:pPr>
                    <w:pStyle w:val="NoSpacing"/>
                    <w:rPr>
                      <w:rFonts w:ascii="Helvetica" w:hAnsi="Helvetica" w:cs="Helvetica"/>
                      <w:b/>
                      <w:bCs/>
                      <w:color w:val="222222"/>
                    </w:rPr>
                  </w:pPr>
                  <w:r w:rsidRPr="0017386A">
                    <w:rPr>
                      <w:rFonts w:ascii="Helvetica" w:hAnsi="Helvetica" w:cs="Helvetica"/>
                      <w:b/>
                      <w:bCs/>
                      <w:color w:val="222222"/>
                    </w:rPr>
                    <w:t>Award Floor:</w:t>
                  </w:r>
                </w:p>
              </w:tc>
              <w:tc>
                <w:tcPr>
                  <w:tcW w:w="2541" w:type="dxa"/>
                  <w:vAlign w:val="center"/>
                  <w:hideMark/>
                </w:tcPr>
                <w:p w14:paraId="446A12F3" w14:textId="77777777" w:rsidR="0017386A" w:rsidRPr="0017386A" w:rsidRDefault="0017386A" w:rsidP="0017386A">
                  <w:pPr>
                    <w:pStyle w:val="NoSpacing"/>
                    <w:rPr>
                      <w:rFonts w:ascii="Helvetica" w:hAnsi="Helvetica" w:cs="Helvetica"/>
                      <w:color w:val="222222"/>
                    </w:rPr>
                  </w:pPr>
                  <w:r w:rsidRPr="0017386A">
                    <w:rPr>
                      <w:rFonts w:ascii="Helvetica" w:hAnsi="Helvetica" w:cs="Helvetica"/>
                      <w:color w:val="222222"/>
                    </w:rPr>
                    <w:t> </w:t>
                  </w:r>
                </w:p>
              </w:tc>
            </w:tr>
          </w:tbl>
          <w:p w14:paraId="41142166" w14:textId="77777777" w:rsidR="0017386A" w:rsidRPr="0017386A" w:rsidRDefault="0017386A" w:rsidP="0017386A">
            <w:pPr>
              <w:pStyle w:val="NoSpacing"/>
              <w:rPr>
                <w:rFonts w:ascii="Helvetica" w:hAnsi="Helvetica" w:cs="Helvetica"/>
                <w:color w:val="222222"/>
              </w:rPr>
            </w:pPr>
          </w:p>
        </w:tc>
      </w:tr>
    </w:tbl>
    <w:p w14:paraId="33D83A4C" w14:textId="53BE7546" w:rsidR="0017386A" w:rsidRPr="0017386A" w:rsidRDefault="0017386A" w:rsidP="0017386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7386A" w:rsidRPr="0017386A" w14:paraId="3A108F5B" w14:textId="77777777" w:rsidTr="0017386A">
        <w:trPr>
          <w:tblCellSpacing w:w="0" w:type="dxa"/>
        </w:trPr>
        <w:tc>
          <w:tcPr>
            <w:tcW w:w="0" w:type="auto"/>
            <w:noWrap/>
            <w:hideMark/>
          </w:tcPr>
          <w:p w14:paraId="09414DF4" w14:textId="77777777" w:rsidR="0017386A" w:rsidRPr="0017386A" w:rsidRDefault="0017386A" w:rsidP="0017386A">
            <w:pPr>
              <w:pStyle w:val="NoSpacing"/>
              <w:rPr>
                <w:rFonts w:ascii="Helvetica" w:hAnsi="Helvetica" w:cs="Helvetica"/>
                <w:b/>
                <w:bCs/>
                <w:color w:val="222222"/>
              </w:rPr>
            </w:pPr>
            <w:r w:rsidRPr="0017386A">
              <w:rPr>
                <w:rFonts w:ascii="Helvetica" w:hAnsi="Helvetica" w:cs="Helvetica"/>
                <w:b/>
                <w:bCs/>
                <w:color w:val="222222"/>
              </w:rPr>
              <w:t>Eligible Applicants:</w:t>
            </w:r>
          </w:p>
        </w:tc>
        <w:tc>
          <w:tcPr>
            <w:tcW w:w="5000" w:type="pct"/>
            <w:vAlign w:val="center"/>
            <w:hideMark/>
          </w:tcPr>
          <w:p w14:paraId="2958430A" w14:textId="77777777" w:rsidR="0017386A" w:rsidRPr="0017386A" w:rsidRDefault="0017386A" w:rsidP="0017386A">
            <w:pPr>
              <w:pStyle w:val="NoSpacing"/>
              <w:rPr>
                <w:rFonts w:ascii="Helvetica" w:hAnsi="Helvetica" w:cs="Helvetica"/>
                <w:color w:val="222222"/>
              </w:rPr>
            </w:pPr>
            <w:r w:rsidRPr="0017386A">
              <w:rPr>
                <w:rFonts w:ascii="Helvetica" w:hAnsi="Helvetica" w:cs="Helvetica"/>
                <w:color w:val="222222"/>
              </w:rPr>
              <w:t>Others (see text field entitled "Additional Information on Eligibility" for clarification)</w:t>
            </w:r>
          </w:p>
        </w:tc>
      </w:tr>
      <w:tr w:rsidR="0017386A" w:rsidRPr="0017386A" w14:paraId="7057BC57" w14:textId="77777777" w:rsidTr="0017386A">
        <w:trPr>
          <w:tblCellSpacing w:w="0" w:type="dxa"/>
        </w:trPr>
        <w:tc>
          <w:tcPr>
            <w:tcW w:w="0" w:type="auto"/>
            <w:noWrap/>
            <w:hideMark/>
          </w:tcPr>
          <w:p w14:paraId="28585CCB" w14:textId="77777777" w:rsidR="0017386A" w:rsidRPr="0017386A" w:rsidRDefault="0017386A" w:rsidP="0017386A">
            <w:pPr>
              <w:pStyle w:val="NoSpacing"/>
              <w:rPr>
                <w:rFonts w:ascii="Helvetica" w:hAnsi="Helvetica" w:cs="Helvetica"/>
                <w:b/>
                <w:bCs/>
                <w:color w:val="222222"/>
              </w:rPr>
            </w:pPr>
            <w:r w:rsidRPr="0017386A">
              <w:rPr>
                <w:rFonts w:ascii="Helvetica" w:hAnsi="Helvetica" w:cs="Helvetica"/>
                <w:b/>
                <w:bCs/>
                <w:color w:val="222222"/>
              </w:rPr>
              <w:t>Additional Information on Eligibility:</w:t>
            </w:r>
          </w:p>
        </w:tc>
        <w:tc>
          <w:tcPr>
            <w:tcW w:w="5000" w:type="pct"/>
            <w:vAlign w:val="center"/>
            <w:hideMark/>
          </w:tcPr>
          <w:p w14:paraId="60EC9D34" w14:textId="77777777" w:rsidR="0017386A" w:rsidRPr="0017386A" w:rsidRDefault="0017386A" w:rsidP="0017386A">
            <w:pPr>
              <w:pStyle w:val="NoSpacing"/>
              <w:rPr>
                <w:rFonts w:ascii="Helvetica" w:hAnsi="Helvetica" w:cs="Helvetica"/>
                <w:color w:val="222222"/>
              </w:rPr>
            </w:pPr>
            <w:r w:rsidRPr="0017386A">
              <w:rPr>
                <w:rFonts w:ascii="Helvetica" w:hAnsi="Helvetica" w:cs="Helvetica"/>
                <w:color w:val="222222"/>
              </w:rPr>
              <w:t>APPLICATION INSTRUCTIONS FOR 2022-NIST-SBIR-ARP-01</w:t>
            </w:r>
          </w:p>
        </w:tc>
      </w:tr>
    </w:tbl>
    <w:p w14:paraId="70E13762" w14:textId="543A182E" w:rsidR="0017386A" w:rsidRPr="0017386A" w:rsidRDefault="0017386A" w:rsidP="0017386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7386A" w:rsidRPr="0017386A" w14:paraId="367CB815" w14:textId="77777777" w:rsidTr="0017386A">
        <w:trPr>
          <w:tblCellSpacing w:w="0" w:type="dxa"/>
        </w:trPr>
        <w:tc>
          <w:tcPr>
            <w:tcW w:w="0" w:type="auto"/>
            <w:noWrap/>
            <w:hideMark/>
          </w:tcPr>
          <w:p w14:paraId="0B16AC75" w14:textId="77777777" w:rsidR="0017386A" w:rsidRPr="0017386A" w:rsidRDefault="0017386A" w:rsidP="0017386A">
            <w:pPr>
              <w:pStyle w:val="NoSpacing"/>
              <w:rPr>
                <w:rFonts w:ascii="Helvetica" w:hAnsi="Helvetica" w:cs="Helvetica"/>
                <w:b/>
                <w:bCs/>
                <w:color w:val="222222"/>
              </w:rPr>
            </w:pPr>
            <w:r w:rsidRPr="0017386A">
              <w:rPr>
                <w:rFonts w:ascii="Helvetica" w:hAnsi="Helvetica" w:cs="Helvetica"/>
                <w:b/>
                <w:bCs/>
                <w:color w:val="222222"/>
              </w:rPr>
              <w:t>Agency Name:</w:t>
            </w:r>
          </w:p>
        </w:tc>
        <w:tc>
          <w:tcPr>
            <w:tcW w:w="5000" w:type="pct"/>
            <w:vAlign w:val="center"/>
            <w:hideMark/>
          </w:tcPr>
          <w:p w14:paraId="7FE2AFBC" w14:textId="77777777" w:rsidR="0017386A" w:rsidRPr="0017386A" w:rsidRDefault="0017386A" w:rsidP="0017386A">
            <w:pPr>
              <w:pStyle w:val="NoSpacing"/>
              <w:rPr>
                <w:rFonts w:ascii="Helvetica" w:hAnsi="Helvetica" w:cs="Helvetica"/>
                <w:color w:val="222222"/>
              </w:rPr>
            </w:pPr>
            <w:r w:rsidRPr="0017386A">
              <w:rPr>
                <w:rFonts w:ascii="Helvetica" w:hAnsi="Helvetica" w:cs="Helvetica"/>
                <w:color w:val="222222"/>
              </w:rPr>
              <w:t>National Institute of Standards and Technology</w:t>
            </w:r>
          </w:p>
        </w:tc>
      </w:tr>
      <w:tr w:rsidR="0017386A" w:rsidRPr="0017386A" w14:paraId="6C35F506" w14:textId="77777777" w:rsidTr="0017386A">
        <w:trPr>
          <w:tblCellSpacing w:w="0" w:type="dxa"/>
        </w:trPr>
        <w:tc>
          <w:tcPr>
            <w:tcW w:w="0" w:type="auto"/>
            <w:noWrap/>
            <w:hideMark/>
          </w:tcPr>
          <w:p w14:paraId="69AECFF9" w14:textId="77777777" w:rsidR="0017386A" w:rsidRPr="0017386A" w:rsidRDefault="0017386A" w:rsidP="0017386A">
            <w:pPr>
              <w:pStyle w:val="NoSpacing"/>
              <w:rPr>
                <w:rFonts w:ascii="Helvetica" w:hAnsi="Helvetica" w:cs="Helvetica"/>
                <w:b/>
                <w:bCs/>
                <w:color w:val="222222"/>
              </w:rPr>
            </w:pPr>
            <w:r w:rsidRPr="0017386A">
              <w:rPr>
                <w:rFonts w:ascii="Helvetica" w:hAnsi="Helvetica" w:cs="Helvetica"/>
                <w:b/>
                <w:bCs/>
                <w:color w:val="222222"/>
              </w:rPr>
              <w:t>Description:</w:t>
            </w:r>
          </w:p>
        </w:tc>
        <w:tc>
          <w:tcPr>
            <w:tcW w:w="5000" w:type="pct"/>
            <w:vAlign w:val="center"/>
            <w:hideMark/>
          </w:tcPr>
          <w:p w14:paraId="726D7532" w14:textId="77777777" w:rsidR="0017386A" w:rsidRPr="0017386A" w:rsidRDefault="0017386A" w:rsidP="0017386A">
            <w:pPr>
              <w:pStyle w:val="NoSpacing"/>
              <w:rPr>
                <w:rFonts w:ascii="Helvetica" w:hAnsi="Helvetica" w:cs="Helvetica"/>
                <w:color w:val="222222"/>
              </w:rPr>
            </w:pPr>
            <w:r w:rsidRPr="0017386A">
              <w:rPr>
                <w:rFonts w:ascii="Helvetica" w:hAnsi="Helvetica" w:cs="Helvetica"/>
                <w:color w:val="222222"/>
              </w:rPr>
              <w:t>All applications will be evaluated and judged on a competitive basis. Applications will be initially screened to determine eligibility, completeness, and responsiveness to this NOFO (see Sections 4.02 and 8.01). Applications passing the initial screening will be evaluated in accordance with the evaluation criteria (see Sections 4.03 and 4.06). Each application will be judged on its own merit.</w:t>
            </w:r>
          </w:p>
        </w:tc>
      </w:tr>
      <w:tr w:rsidR="0017386A" w:rsidRPr="0017386A" w14:paraId="2C5CB64B" w14:textId="77777777" w:rsidTr="0017386A">
        <w:trPr>
          <w:tblCellSpacing w:w="0" w:type="dxa"/>
        </w:trPr>
        <w:tc>
          <w:tcPr>
            <w:tcW w:w="0" w:type="auto"/>
            <w:noWrap/>
            <w:hideMark/>
          </w:tcPr>
          <w:p w14:paraId="6D05DCBD" w14:textId="77777777" w:rsidR="0017386A" w:rsidRPr="0017386A" w:rsidRDefault="0017386A" w:rsidP="0017386A">
            <w:pPr>
              <w:pStyle w:val="NoSpacing"/>
              <w:rPr>
                <w:rFonts w:ascii="Helvetica" w:hAnsi="Helvetica" w:cs="Helvetica"/>
                <w:b/>
                <w:bCs/>
                <w:color w:val="222222"/>
              </w:rPr>
            </w:pPr>
            <w:r w:rsidRPr="0017386A">
              <w:rPr>
                <w:rFonts w:ascii="Helvetica" w:hAnsi="Helvetica" w:cs="Helvetica"/>
                <w:b/>
                <w:bCs/>
                <w:color w:val="222222"/>
              </w:rPr>
              <w:t>Link to Additional Information:</w:t>
            </w:r>
          </w:p>
        </w:tc>
        <w:tc>
          <w:tcPr>
            <w:tcW w:w="5000" w:type="pct"/>
            <w:vAlign w:val="center"/>
            <w:hideMark/>
          </w:tcPr>
          <w:p w14:paraId="14F23EB7" w14:textId="77777777" w:rsidR="0017386A" w:rsidRPr="0017386A" w:rsidRDefault="001F6FAE" w:rsidP="0017386A">
            <w:pPr>
              <w:pStyle w:val="NoSpacing"/>
              <w:rPr>
                <w:rFonts w:ascii="Helvetica" w:hAnsi="Helvetica" w:cs="Helvetica"/>
                <w:color w:val="222222"/>
              </w:rPr>
            </w:pPr>
            <w:hyperlink r:id="rId177" w:anchor="relatedDocumentsTab" w:tooltip="See Related Documents" w:history="1">
              <w:r w:rsidR="0017386A" w:rsidRPr="0017386A">
                <w:rPr>
                  <w:rStyle w:val="Hyperlink"/>
                  <w:rFonts w:ascii="Helvetica" w:hAnsi="Helvetica" w:cs="Helvetica"/>
                </w:rPr>
                <w:t>See Related Documents</w:t>
              </w:r>
            </w:hyperlink>
          </w:p>
        </w:tc>
      </w:tr>
      <w:tr w:rsidR="0017386A" w:rsidRPr="0017386A" w14:paraId="298F2DAA" w14:textId="77777777" w:rsidTr="0017386A">
        <w:trPr>
          <w:tblCellSpacing w:w="0" w:type="dxa"/>
        </w:trPr>
        <w:tc>
          <w:tcPr>
            <w:tcW w:w="0" w:type="auto"/>
            <w:noWrap/>
            <w:hideMark/>
          </w:tcPr>
          <w:p w14:paraId="7BCA1D7B" w14:textId="77777777" w:rsidR="0017386A" w:rsidRPr="0017386A" w:rsidRDefault="0017386A" w:rsidP="0017386A">
            <w:pPr>
              <w:pStyle w:val="NoSpacing"/>
              <w:rPr>
                <w:rFonts w:ascii="Helvetica" w:hAnsi="Helvetica" w:cs="Helvetica"/>
                <w:b/>
                <w:bCs/>
                <w:color w:val="222222"/>
              </w:rPr>
            </w:pPr>
            <w:r w:rsidRPr="0017386A">
              <w:rPr>
                <w:rFonts w:ascii="Helvetica" w:hAnsi="Helvetica" w:cs="Helvetica"/>
                <w:b/>
                <w:bCs/>
                <w:color w:val="222222"/>
              </w:rPr>
              <w:t>Grantor Contact Information:</w:t>
            </w:r>
          </w:p>
        </w:tc>
        <w:tc>
          <w:tcPr>
            <w:tcW w:w="5000" w:type="pct"/>
            <w:vAlign w:val="center"/>
            <w:hideMark/>
          </w:tcPr>
          <w:p w14:paraId="13D9E768" w14:textId="77777777" w:rsidR="0017386A" w:rsidRPr="0017386A" w:rsidRDefault="0017386A" w:rsidP="0017386A">
            <w:pPr>
              <w:pStyle w:val="NoSpacing"/>
              <w:rPr>
                <w:rFonts w:ascii="Helvetica" w:hAnsi="Helvetica" w:cs="Helvetica"/>
                <w:color w:val="222222"/>
              </w:rPr>
            </w:pPr>
            <w:r w:rsidRPr="0017386A">
              <w:rPr>
                <w:rFonts w:ascii="Helvetica" w:hAnsi="Helvetica" w:cs="Helvetica"/>
                <w:color w:val="222222"/>
              </w:rPr>
              <w:t>If you have difficulty accessing the full announcement electronically, please contact:</w:t>
            </w:r>
            <w:r w:rsidRPr="0017386A">
              <w:rPr>
                <w:rFonts w:ascii="Helvetica" w:hAnsi="Helvetica" w:cs="Helvetica"/>
                <w:color w:val="222222"/>
              </w:rPr>
              <w:br/>
            </w:r>
            <w:r w:rsidRPr="0017386A">
              <w:rPr>
                <w:rFonts w:ascii="Helvetica" w:hAnsi="Helvetica" w:cs="Helvetica"/>
                <w:color w:val="222222"/>
              </w:rPr>
              <w:br/>
              <w:t>Ashley Smothers NOFO Coordinator</w:t>
            </w:r>
            <w:r w:rsidRPr="0017386A">
              <w:rPr>
                <w:rFonts w:ascii="Helvetica" w:hAnsi="Helvetica" w:cs="Helvetica"/>
                <w:color w:val="222222"/>
              </w:rPr>
              <w:br/>
            </w:r>
            <w:r w:rsidRPr="0017386A">
              <w:rPr>
                <w:rFonts w:ascii="Helvetica" w:hAnsi="Helvetica" w:cs="Helvetica"/>
                <w:color w:val="222222"/>
              </w:rPr>
              <w:br/>
            </w:r>
            <w:hyperlink r:id="rId178" w:history="1">
              <w:r w:rsidRPr="0017386A">
                <w:rPr>
                  <w:rStyle w:val="Hyperlink"/>
                  <w:rFonts w:ascii="Helvetica" w:hAnsi="Helvetica" w:cs="Helvetica"/>
                </w:rPr>
                <w:t>Agency Contact</w:t>
              </w:r>
            </w:hyperlink>
          </w:p>
        </w:tc>
      </w:tr>
    </w:tbl>
    <w:p w14:paraId="593AC2D2" w14:textId="00B405DB" w:rsidR="0017386A" w:rsidRDefault="0017386A" w:rsidP="0017386A">
      <w:pPr>
        <w:pStyle w:val="NoSpacing"/>
        <w:pBdr>
          <w:bottom w:val="single" w:sz="6" w:space="1" w:color="auto"/>
        </w:pBdr>
        <w:rPr>
          <w:rFonts w:ascii="Helvetica" w:hAnsi="Helvetica" w:cs="Helvetica"/>
          <w:color w:val="222222"/>
          <w:sz w:val="24"/>
          <w:szCs w:val="24"/>
          <w:shd w:val="clear" w:color="auto" w:fill="FFFFFF"/>
        </w:rPr>
      </w:pPr>
      <w:r w:rsidRPr="00AF52E5">
        <w:rPr>
          <w:rFonts w:ascii="Helvetica" w:hAnsi="Helvetica" w:cs="Helvetica"/>
          <w:color w:val="222222"/>
          <w:sz w:val="24"/>
          <w:szCs w:val="24"/>
        </w:rPr>
        <w:br/>
      </w:r>
      <w:hyperlink r:id="rId179" w:tgtFrame="_blank" w:history="1">
        <w:r w:rsidRPr="00AF52E5">
          <w:rPr>
            <w:rStyle w:val="Hyperlink"/>
            <w:rFonts w:ascii="Helvetica" w:hAnsi="Helvetica" w:cs="Helvetica"/>
            <w:color w:val="1155CC"/>
            <w:sz w:val="24"/>
            <w:szCs w:val="24"/>
            <w:shd w:val="clear" w:color="auto" w:fill="FFFFFF"/>
          </w:rPr>
          <w:t>https://www.grants.gov/web/grants/view-opportunity.html?oppId=338484</w:t>
        </w:r>
      </w:hyperlink>
    </w:p>
    <w:p w14:paraId="040EDE7E" w14:textId="77777777" w:rsidR="0017386A" w:rsidRDefault="0017386A" w:rsidP="0017386A">
      <w:pPr>
        <w:pStyle w:val="NoSpacing"/>
        <w:rPr>
          <w:rFonts w:ascii="Helvetica" w:hAnsi="Helvetica" w:cs="Helvetica"/>
          <w:color w:val="222222"/>
          <w:sz w:val="24"/>
          <w:szCs w:val="24"/>
          <w:shd w:val="clear" w:color="auto" w:fill="FFFFFF"/>
        </w:rPr>
      </w:pPr>
    </w:p>
    <w:p w14:paraId="00584232" w14:textId="77777777" w:rsidR="0017386A" w:rsidRDefault="0017386A" w:rsidP="0017386A">
      <w:pPr>
        <w:pStyle w:val="NoSpacing"/>
        <w:rPr>
          <w:rFonts w:ascii="Helvetica" w:hAnsi="Helvetica" w:cs="Helvetica"/>
          <w:color w:val="222222"/>
          <w:sz w:val="24"/>
          <w:szCs w:val="24"/>
          <w:shd w:val="clear" w:color="auto" w:fill="FFFFFF"/>
        </w:rPr>
      </w:pPr>
      <w:bookmarkStart w:id="144" w:name="DOCNISTSBIRPhase1"/>
      <w:bookmarkEnd w:id="144"/>
      <w:r w:rsidRPr="00AF52E5">
        <w:rPr>
          <w:rFonts w:ascii="Helvetica" w:hAnsi="Helvetica" w:cs="Helvetica"/>
          <w:color w:val="222222"/>
          <w:sz w:val="24"/>
          <w:szCs w:val="24"/>
          <w:shd w:val="clear" w:color="auto" w:fill="FFFFFF"/>
        </w:rPr>
        <w:t>National Institute of Standards and Technology</w:t>
      </w:r>
      <w:r w:rsidRPr="00AF52E5">
        <w:rPr>
          <w:rFonts w:ascii="Helvetica" w:hAnsi="Helvetica" w:cs="Helvetica"/>
          <w:color w:val="222222"/>
          <w:sz w:val="24"/>
          <w:szCs w:val="24"/>
        </w:rPr>
        <w:br/>
      </w:r>
      <w:r w:rsidRPr="00AF52E5">
        <w:rPr>
          <w:rFonts w:ascii="Helvetica" w:hAnsi="Helvetica" w:cs="Helvetica"/>
          <w:color w:val="222222"/>
          <w:sz w:val="24"/>
          <w:szCs w:val="24"/>
          <w:shd w:val="clear" w:color="auto" w:fill="FFFFFF"/>
        </w:rPr>
        <w:t>Small Business Innovation Research (SBIR) Program Phase I</w:t>
      </w:r>
      <w:r w:rsidRPr="00AF52E5">
        <w:rPr>
          <w:rFonts w:ascii="Helvetica" w:hAnsi="Helvetica" w:cs="Helvetica"/>
          <w:color w:val="222222"/>
          <w:sz w:val="24"/>
          <w:szCs w:val="24"/>
        </w:rPr>
        <w:br/>
      </w:r>
      <w:r w:rsidRPr="00AF52E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7386A" w:rsidRPr="0017386A" w14:paraId="7F411722" w14:textId="77777777" w:rsidTr="0017386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17386A" w:rsidRPr="0017386A" w14:paraId="29DBE1BF" w14:textId="77777777" w:rsidTr="0017386A">
              <w:trPr>
                <w:tblCellSpacing w:w="0" w:type="dxa"/>
              </w:trPr>
              <w:tc>
                <w:tcPr>
                  <w:tcW w:w="1425" w:type="dxa"/>
                  <w:noWrap/>
                  <w:hideMark/>
                </w:tcPr>
                <w:p w14:paraId="6922999F" w14:textId="77777777" w:rsidR="0017386A" w:rsidRPr="0017386A" w:rsidRDefault="0017386A" w:rsidP="0017386A">
                  <w:pPr>
                    <w:pStyle w:val="NoSpacing"/>
                    <w:rPr>
                      <w:rFonts w:ascii="Helvetica" w:hAnsi="Helvetica" w:cs="Helvetica"/>
                      <w:b/>
                      <w:bCs/>
                      <w:color w:val="222222"/>
                    </w:rPr>
                  </w:pPr>
                  <w:r w:rsidRPr="0017386A">
                    <w:rPr>
                      <w:rFonts w:ascii="Helvetica" w:hAnsi="Helvetica" w:cs="Helvetica"/>
                      <w:b/>
                      <w:bCs/>
                      <w:color w:val="222222"/>
                    </w:rPr>
                    <w:t>Document Type:</w:t>
                  </w:r>
                </w:p>
              </w:tc>
              <w:tc>
                <w:tcPr>
                  <w:tcW w:w="3820" w:type="dxa"/>
                  <w:vAlign w:val="center"/>
                  <w:hideMark/>
                </w:tcPr>
                <w:p w14:paraId="6F6C53E8" w14:textId="77777777" w:rsidR="0017386A" w:rsidRPr="0017386A" w:rsidRDefault="0017386A" w:rsidP="0017386A">
                  <w:pPr>
                    <w:pStyle w:val="NoSpacing"/>
                    <w:rPr>
                      <w:rFonts w:ascii="Helvetica" w:hAnsi="Helvetica" w:cs="Helvetica"/>
                      <w:color w:val="222222"/>
                    </w:rPr>
                  </w:pPr>
                  <w:r w:rsidRPr="0017386A">
                    <w:rPr>
                      <w:rFonts w:ascii="Helvetica" w:hAnsi="Helvetica" w:cs="Helvetica"/>
                      <w:color w:val="222222"/>
                    </w:rPr>
                    <w:t>Grants Notice</w:t>
                  </w:r>
                </w:p>
              </w:tc>
            </w:tr>
            <w:tr w:rsidR="0017386A" w:rsidRPr="0017386A" w14:paraId="202B648E" w14:textId="77777777" w:rsidTr="0017386A">
              <w:trPr>
                <w:tblCellSpacing w:w="0" w:type="dxa"/>
              </w:trPr>
              <w:tc>
                <w:tcPr>
                  <w:tcW w:w="1425" w:type="dxa"/>
                  <w:noWrap/>
                  <w:hideMark/>
                </w:tcPr>
                <w:p w14:paraId="7370169A" w14:textId="77777777" w:rsidR="0017386A" w:rsidRPr="0017386A" w:rsidRDefault="0017386A" w:rsidP="0017386A">
                  <w:pPr>
                    <w:pStyle w:val="NoSpacing"/>
                    <w:rPr>
                      <w:rFonts w:ascii="Helvetica" w:hAnsi="Helvetica" w:cs="Helvetica"/>
                      <w:b/>
                      <w:bCs/>
                      <w:color w:val="222222"/>
                    </w:rPr>
                  </w:pPr>
                  <w:r w:rsidRPr="0017386A">
                    <w:rPr>
                      <w:rFonts w:ascii="Helvetica" w:hAnsi="Helvetica" w:cs="Helvetica"/>
                      <w:b/>
                      <w:bCs/>
                      <w:color w:val="222222"/>
                    </w:rPr>
                    <w:lastRenderedPageBreak/>
                    <w:t>Funding Opportunity Number:</w:t>
                  </w:r>
                </w:p>
              </w:tc>
              <w:tc>
                <w:tcPr>
                  <w:tcW w:w="3820" w:type="dxa"/>
                  <w:vAlign w:val="center"/>
                  <w:hideMark/>
                </w:tcPr>
                <w:p w14:paraId="2E201752" w14:textId="77777777" w:rsidR="0017386A" w:rsidRPr="0017386A" w:rsidRDefault="0017386A" w:rsidP="0017386A">
                  <w:pPr>
                    <w:pStyle w:val="NoSpacing"/>
                    <w:rPr>
                      <w:rFonts w:ascii="Helvetica" w:hAnsi="Helvetica" w:cs="Helvetica"/>
                      <w:color w:val="222222"/>
                    </w:rPr>
                  </w:pPr>
                  <w:r w:rsidRPr="0017386A">
                    <w:rPr>
                      <w:rFonts w:ascii="Helvetica" w:hAnsi="Helvetica" w:cs="Helvetica"/>
                      <w:color w:val="222222"/>
                    </w:rPr>
                    <w:t>2022-NIST-SBIR-01</w:t>
                  </w:r>
                </w:p>
              </w:tc>
            </w:tr>
            <w:tr w:rsidR="0017386A" w:rsidRPr="0017386A" w14:paraId="60EA762E" w14:textId="77777777" w:rsidTr="0017386A">
              <w:trPr>
                <w:tblCellSpacing w:w="0" w:type="dxa"/>
              </w:trPr>
              <w:tc>
                <w:tcPr>
                  <w:tcW w:w="1425" w:type="dxa"/>
                  <w:noWrap/>
                  <w:hideMark/>
                </w:tcPr>
                <w:p w14:paraId="3BBD652B" w14:textId="77777777" w:rsidR="0017386A" w:rsidRPr="0017386A" w:rsidRDefault="0017386A" w:rsidP="0017386A">
                  <w:pPr>
                    <w:pStyle w:val="NoSpacing"/>
                    <w:rPr>
                      <w:rFonts w:ascii="Helvetica" w:hAnsi="Helvetica" w:cs="Helvetica"/>
                      <w:b/>
                      <w:bCs/>
                      <w:color w:val="222222"/>
                    </w:rPr>
                  </w:pPr>
                  <w:r w:rsidRPr="0017386A">
                    <w:rPr>
                      <w:rFonts w:ascii="Helvetica" w:hAnsi="Helvetica" w:cs="Helvetica"/>
                      <w:b/>
                      <w:bCs/>
                      <w:color w:val="222222"/>
                    </w:rPr>
                    <w:t>Funding Opportunity Title:</w:t>
                  </w:r>
                </w:p>
              </w:tc>
              <w:tc>
                <w:tcPr>
                  <w:tcW w:w="3820" w:type="dxa"/>
                  <w:vAlign w:val="center"/>
                  <w:hideMark/>
                </w:tcPr>
                <w:p w14:paraId="6BDEE455" w14:textId="77777777" w:rsidR="0017386A" w:rsidRPr="0017386A" w:rsidRDefault="0017386A" w:rsidP="0017386A">
                  <w:pPr>
                    <w:pStyle w:val="NoSpacing"/>
                    <w:rPr>
                      <w:rFonts w:ascii="Helvetica" w:hAnsi="Helvetica" w:cs="Helvetica"/>
                      <w:color w:val="222222"/>
                    </w:rPr>
                  </w:pPr>
                  <w:r w:rsidRPr="0017386A">
                    <w:rPr>
                      <w:rFonts w:ascii="Helvetica" w:hAnsi="Helvetica" w:cs="Helvetica"/>
                      <w:color w:val="222222"/>
                    </w:rPr>
                    <w:t>Small Business Innovation Research (SBIR) Program Phase I</w:t>
                  </w:r>
                </w:p>
              </w:tc>
            </w:tr>
            <w:tr w:rsidR="0017386A" w:rsidRPr="0017386A" w14:paraId="6C650037" w14:textId="77777777" w:rsidTr="0017386A">
              <w:trPr>
                <w:tblCellSpacing w:w="0" w:type="dxa"/>
              </w:trPr>
              <w:tc>
                <w:tcPr>
                  <w:tcW w:w="1425" w:type="dxa"/>
                  <w:noWrap/>
                  <w:hideMark/>
                </w:tcPr>
                <w:p w14:paraId="1DC4B2BB" w14:textId="77777777" w:rsidR="0017386A" w:rsidRPr="0017386A" w:rsidRDefault="0017386A" w:rsidP="0017386A">
                  <w:pPr>
                    <w:pStyle w:val="NoSpacing"/>
                    <w:rPr>
                      <w:rFonts w:ascii="Helvetica" w:hAnsi="Helvetica" w:cs="Helvetica"/>
                      <w:b/>
                      <w:bCs/>
                      <w:color w:val="222222"/>
                    </w:rPr>
                  </w:pPr>
                  <w:r w:rsidRPr="0017386A">
                    <w:rPr>
                      <w:rFonts w:ascii="Helvetica" w:hAnsi="Helvetica" w:cs="Helvetica"/>
                      <w:b/>
                      <w:bCs/>
                      <w:color w:val="222222"/>
                    </w:rPr>
                    <w:t>Opportunity Category:</w:t>
                  </w:r>
                </w:p>
              </w:tc>
              <w:tc>
                <w:tcPr>
                  <w:tcW w:w="3820" w:type="dxa"/>
                  <w:vAlign w:val="center"/>
                  <w:hideMark/>
                </w:tcPr>
                <w:p w14:paraId="1E09789E" w14:textId="77777777" w:rsidR="0017386A" w:rsidRPr="0017386A" w:rsidRDefault="0017386A" w:rsidP="0017386A">
                  <w:pPr>
                    <w:pStyle w:val="NoSpacing"/>
                    <w:rPr>
                      <w:rFonts w:ascii="Helvetica" w:hAnsi="Helvetica" w:cs="Helvetica"/>
                      <w:color w:val="222222"/>
                    </w:rPr>
                  </w:pPr>
                  <w:r w:rsidRPr="0017386A">
                    <w:rPr>
                      <w:rFonts w:ascii="Helvetica" w:hAnsi="Helvetica" w:cs="Helvetica"/>
                      <w:color w:val="222222"/>
                    </w:rPr>
                    <w:t>Discretionary</w:t>
                  </w:r>
                </w:p>
              </w:tc>
            </w:tr>
            <w:tr w:rsidR="0017386A" w:rsidRPr="0017386A" w14:paraId="3A6BCBEC" w14:textId="77777777" w:rsidTr="0017386A">
              <w:trPr>
                <w:tblCellSpacing w:w="0" w:type="dxa"/>
              </w:trPr>
              <w:tc>
                <w:tcPr>
                  <w:tcW w:w="1425" w:type="dxa"/>
                  <w:noWrap/>
                  <w:hideMark/>
                </w:tcPr>
                <w:p w14:paraId="79C62E5F" w14:textId="77777777" w:rsidR="0017386A" w:rsidRPr="0017386A" w:rsidRDefault="0017386A" w:rsidP="0017386A">
                  <w:pPr>
                    <w:pStyle w:val="NoSpacing"/>
                    <w:rPr>
                      <w:rFonts w:ascii="Helvetica" w:hAnsi="Helvetica" w:cs="Helvetica"/>
                      <w:b/>
                      <w:bCs/>
                      <w:color w:val="222222"/>
                    </w:rPr>
                  </w:pPr>
                  <w:r w:rsidRPr="0017386A">
                    <w:rPr>
                      <w:rFonts w:ascii="Helvetica" w:hAnsi="Helvetica" w:cs="Helvetica"/>
                      <w:b/>
                      <w:bCs/>
                      <w:color w:val="222222"/>
                    </w:rPr>
                    <w:t>Opportunity Category Explanation:</w:t>
                  </w:r>
                </w:p>
              </w:tc>
              <w:tc>
                <w:tcPr>
                  <w:tcW w:w="3820" w:type="dxa"/>
                  <w:vAlign w:val="center"/>
                  <w:hideMark/>
                </w:tcPr>
                <w:p w14:paraId="42EDDE09" w14:textId="77777777" w:rsidR="0017386A" w:rsidRPr="0017386A" w:rsidRDefault="0017386A" w:rsidP="0017386A">
                  <w:pPr>
                    <w:pStyle w:val="NoSpacing"/>
                    <w:rPr>
                      <w:rFonts w:ascii="Helvetica" w:hAnsi="Helvetica" w:cs="Helvetica"/>
                      <w:color w:val="222222"/>
                    </w:rPr>
                  </w:pPr>
                  <w:r w:rsidRPr="0017386A">
                    <w:rPr>
                      <w:rFonts w:ascii="Helvetica" w:hAnsi="Helvetica" w:cs="Helvetica"/>
                      <w:color w:val="222222"/>
                    </w:rPr>
                    <w:t> </w:t>
                  </w:r>
                </w:p>
              </w:tc>
            </w:tr>
            <w:tr w:rsidR="0017386A" w:rsidRPr="0017386A" w14:paraId="39833576" w14:textId="77777777" w:rsidTr="0017386A">
              <w:trPr>
                <w:tblCellSpacing w:w="0" w:type="dxa"/>
              </w:trPr>
              <w:tc>
                <w:tcPr>
                  <w:tcW w:w="1425" w:type="dxa"/>
                  <w:noWrap/>
                  <w:hideMark/>
                </w:tcPr>
                <w:p w14:paraId="547AEF9B" w14:textId="77777777" w:rsidR="0017386A" w:rsidRPr="0017386A" w:rsidRDefault="0017386A" w:rsidP="0017386A">
                  <w:pPr>
                    <w:pStyle w:val="NoSpacing"/>
                    <w:rPr>
                      <w:rFonts w:ascii="Helvetica" w:hAnsi="Helvetica" w:cs="Helvetica"/>
                      <w:b/>
                      <w:bCs/>
                      <w:color w:val="222222"/>
                    </w:rPr>
                  </w:pPr>
                  <w:r w:rsidRPr="0017386A">
                    <w:rPr>
                      <w:rFonts w:ascii="Helvetica" w:hAnsi="Helvetica" w:cs="Helvetica"/>
                      <w:b/>
                      <w:bCs/>
                      <w:color w:val="222222"/>
                    </w:rPr>
                    <w:t>Funding Instrument Type:</w:t>
                  </w:r>
                </w:p>
              </w:tc>
              <w:tc>
                <w:tcPr>
                  <w:tcW w:w="3820" w:type="dxa"/>
                  <w:vAlign w:val="center"/>
                  <w:hideMark/>
                </w:tcPr>
                <w:p w14:paraId="0B46E31B" w14:textId="77777777" w:rsidR="0017386A" w:rsidRPr="0017386A" w:rsidRDefault="0017386A" w:rsidP="0017386A">
                  <w:pPr>
                    <w:pStyle w:val="NoSpacing"/>
                    <w:rPr>
                      <w:rFonts w:ascii="Helvetica" w:hAnsi="Helvetica" w:cs="Helvetica"/>
                      <w:color w:val="222222"/>
                    </w:rPr>
                  </w:pPr>
                  <w:r w:rsidRPr="0017386A">
                    <w:rPr>
                      <w:rFonts w:ascii="Helvetica" w:hAnsi="Helvetica" w:cs="Helvetica"/>
                      <w:color w:val="222222"/>
                    </w:rPr>
                    <w:t>Cooperative Agreement</w:t>
                  </w:r>
                </w:p>
              </w:tc>
            </w:tr>
            <w:tr w:rsidR="0017386A" w:rsidRPr="0017386A" w14:paraId="7E09E0F1" w14:textId="77777777" w:rsidTr="0017386A">
              <w:trPr>
                <w:tblCellSpacing w:w="0" w:type="dxa"/>
              </w:trPr>
              <w:tc>
                <w:tcPr>
                  <w:tcW w:w="1425" w:type="dxa"/>
                  <w:noWrap/>
                  <w:hideMark/>
                </w:tcPr>
                <w:p w14:paraId="79A6C19C" w14:textId="77777777" w:rsidR="0017386A" w:rsidRPr="0017386A" w:rsidRDefault="0017386A" w:rsidP="0017386A">
                  <w:pPr>
                    <w:pStyle w:val="NoSpacing"/>
                    <w:rPr>
                      <w:rFonts w:ascii="Helvetica" w:hAnsi="Helvetica" w:cs="Helvetica"/>
                      <w:b/>
                      <w:bCs/>
                      <w:color w:val="222222"/>
                    </w:rPr>
                  </w:pPr>
                  <w:r w:rsidRPr="0017386A">
                    <w:rPr>
                      <w:rFonts w:ascii="Helvetica" w:hAnsi="Helvetica" w:cs="Helvetica"/>
                      <w:b/>
                      <w:bCs/>
                      <w:color w:val="222222"/>
                    </w:rPr>
                    <w:t>Category of Funding Activity:</w:t>
                  </w:r>
                </w:p>
              </w:tc>
              <w:tc>
                <w:tcPr>
                  <w:tcW w:w="3820" w:type="dxa"/>
                  <w:vAlign w:val="center"/>
                  <w:hideMark/>
                </w:tcPr>
                <w:p w14:paraId="0D5E8465" w14:textId="77777777" w:rsidR="0017386A" w:rsidRPr="0017386A" w:rsidRDefault="0017386A" w:rsidP="0017386A">
                  <w:pPr>
                    <w:pStyle w:val="NoSpacing"/>
                    <w:rPr>
                      <w:rFonts w:ascii="Helvetica" w:hAnsi="Helvetica" w:cs="Helvetica"/>
                      <w:color w:val="222222"/>
                    </w:rPr>
                  </w:pPr>
                  <w:r w:rsidRPr="0017386A">
                    <w:rPr>
                      <w:rFonts w:ascii="Helvetica" w:hAnsi="Helvetica" w:cs="Helvetica"/>
                      <w:color w:val="222222"/>
                    </w:rPr>
                    <w:t>Science and Technology and other Research and Development</w:t>
                  </w:r>
                </w:p>
              </w:tc>
            </w:tr>
            <w:tr w:rsidR="0017386A" w:rsidRPr="0017386A" w14:paraId="0265C3D4" w14:textId="77777777" w:rsidTr="0017386A">
              <w:trPr>
                <w:tblCellSpacing w:w="0" w:type="dxa"/>
              </w:trPr>
              <w:tc>
                <w:tcPr>
                  <w:tcW w:w="1425" w:type="dxa"/>
                  <w:noWrap/>
                  <w:hideMark/>
                </w:tcPr>
                <w:p w14:paraId="5C077DFA" w14:textId="77777777" w:rsidR="0017386A" w:rsidRPr="0017386A" w:rsidRDefault="0017386A" w:rsidP="0017386A">
                  <w:pPr>
                    <w:pStyle w:val="NoSpacing"/>
                    <w:rPr>
                      <w:rFonts w:ascii="Helvetica" w:hAnsi="Helvetica" w:cs="Helvetica"/>
                      <w:b/>
                      <w:bCs/>
                      <w:color w:val="222222"/>
                    </w:rPr>
                  </w:pPr>
                  <w:r w:rsidRPr="0017386A">
                    <w:rPr>
                      <w:rFonts w:ascii="Helvetica" w:hAnsi="Helvetica" w:cs="Helvetica"/>
                      <w:b/>
                      <w:bCs/>
                      <w:color w:val="222222"/>
                    </w:rPr>
                    <w:t>Category Explanation:</w:t>
                  </w:r>
                </w:p>
              </w:tc>
              <w:tc>
                <w:tcPr>
                  <w:tcW w:w="3820" w:type="dxa"/>
                  <w:vAlign w:val="center"/>
                  <w:hideMark/>
                </w:tcPr>
                <w:p w14:paraId="2678C68D" w14:textId="77777777" w:rsidR="0017386A" w:rsidRPr="0017386A" w:rsidRDefault="0017386A" w:rsidP="0017386A">
                  <w:pPr>
                    <w:pStyle w:val="NoSpacing"/>
                    <w:rPr>
                      <w:rFonts w:ascii="Helvetica" w:hAnsi="Helvetica" w:cs="Helvetica"/>
                      <w:color w:val="222222"/>
                    </w:rPr>
                  </w:pPr>
                  <w:r w:rsidRPr="0017386A">
                    <w:rPr>
                      <w:rFonts w:ascii="Helvetica" w:hAnsi="Helvetica" w:cs="Helvetica"/>
                      <w:color w:val="222222"/>
                    </w:rPr>
                    <w:t> </w:t>
                  </w:r>
                </w:p>
              </w:tc>
            </w:tr>
            <w:tr w:rsidR="0017386A" w:rsidRPr="0017386A" w14:paraId="7147AB23" w14:textId="77777777" w:rsidTr="0017386A">
              <w:trPr>
                <w:tblCellSpacing w:w="0" w:type="dxa"/>
              </w:trPr>
              <w:tc>
                <w:tcPr>
                  <w:tcW w:w="1425" w:type="dxa"/>
                  <w:noWrap/>
                  <w:hideMark/>
                </w:tcPr>
                <w:p w14:paraId="15163CC3" w14:textId="77777777" w:rsidR="0017386A" w:rsidRPr="0017386A" w:rsidRDefault="0017386A" w:rsidP="0017386A">
                  <w:pPr>
                    <w:pStyle w:val="NoSpacing"/>
                    <w:rPr>
                      <w:rFonts w:ascii="Helvetica" w:hAnsi="Helvetica" w:cs="Helvetica"/>
                      <w:b/>
                      <w:bCs/>
                      <w:color w:val="222222"/>
                    </w:rPr>
                  </w:pPr>
                  <w:r w:rsidRPr="0017386A">
                    <w:rPr>
                      <w:rFonts w:ascii="Helvetica" w:hAnsi="Helvetica" w:cs="Helvetica"/>
                      <w:b/>
                      <w:bCs/>
                      <w:color w:val="222222"/>
                    </w:rPr>
                    <w:t>Expected Number of Awards:</w:t>
                  </w:r>
                </w:p>
              </w:tc>
              <w:tc>
                <w:tcPr>
                  <w:tcW w:w="3820" w:type="dxa"/>
                  <w:vAlign w:val="center"/>
                  <w:hideMark/>
                </w:tcPr>
                <w:p w14:paraId="1125C6C8" w14:textId="77777777" w:rsidR="0017386A" w:rsidRPr="0017386A" w:rsidRDefault="0017386A" w:rsidP="0017386A">
                  <w:pPr>
                    <w:pStyle w:val="NoSpacing"/>
                    <w:rPr>
                      <w:rFonts w:ascii="Helvetica" w:hAnsi="Helvetica" w:cs="Helvetica"/>
                      <w:color w:val="222222"/>
                    </w:rPr>
                  </w:pPr>
                  <w:r w:rsidRPr="0017386A">
                    <w:rPr>
                      <w:rFonts w:ascii="Helvetica" w:hAnsi="Helvetica" w:cs="Helvetica"/>
                      <w:color w:val="222222"/>
                    </w:rPr>
                    <w:t> </w:t>
                  </w:r>
                </w:p>
              </w:tc>
            </w:tr>
            <w:tr w:rsidR="0017386A" w:rsidRPr="0017386A" w14:paraId="0BB1CC2B" w14:textId="77777777" w:rsidTr="0017386A">
              <w:trPr>
                <w:tblCellSpacing w:w="0" w:type="dxa"/>
              </w:trPr>
              <w:tc>
                <w:tcPr>
                  <w:tcW w:w="1425" w:type="dxa"/>
                  <w:noWrap/>
                  <w:hideMark/>
                </w:tcPr>
                <w:p w14:paraId="657D5EAA" w14:textId="77777777" w:rsidR="0017386A" w:rsidRPr="0017386A" w:rsidRDefault="0017386A" w:rsidP="0017386A">
                  <w:pPr>
                    <w:pStyle w:val="NoSpacing"/>
                    <w:rPr>
                      <w:rFonts w:ascii="Helvetica" w:hAnsi="Helvetica" w:cs="Helvetica"/>
                      <w:b/>
                      <w:bCs/>
                      <w:color w:val="222222"/>
                    </w:rPr>
                  </w:pPr>
                  <w:r w:rsidRPr="0017386A">
                    <w:rPr>
                      <w:rFonts w:ascii="Helvetica" w:hAnsi="Helvetica" w:cs="Helvetica"/>
                      <w:b/>
                      <w:bCs/>
                      <w:color w:val="222222"/>
                    </w:rPr>
                    <w:t>CFDA Number(s):</w:t>
                  </w:r>
                </w:p>
              </w:tc>
              <w:tc>
                <w:tcPr>
                  <w:tcW w:w="3820" w:type="dxa"/>
                  <w:vAlign w:val="center"/>
                  <w:hideMark/>
                </w:tcPr>
                <w:p w14:paraId="15A590D4" w14:textId="77777777" w:rsidR="0017386A" w:rsidRPr="0017386A" w:rsidRDefault="0017386A" w:rsidP="0017386A">
                  <w:pPr>
                    <w:pStyle w:val="NoSpacing"/>
                    <w:rPr>
                      <w:rFonts w:ascii="Helvetica" w:hAnsi="Helvetica" w:cs="Helvetica"/>
                      <w:color w:val="222222"/>
                    </w:rPr>
                  </w:pPr>
                  <w:r w:rsidRPr="0017386A">
                    <w:rPr>
                      <w:rFonts w:ascii="Helvetica" w:hAnsi="Helvetica" w:cs="Helvetica"/>
                      <w:color w:val="222222"/>
                    </w:rPr>
                    <w:t>11.620 -- Science, Technology, Business and/or Education Outreach</w:t>
                  </w:r>
                </w:p>
              </w:tc>
            </w:tr>
            <w:tr w:rsidR="0017386A" w:rsidRPr="0017386A" w14:paraId="3EBDEFFF" w14:textId="77777777" w:rsidTr="0017386A">
              <w:trPr>
                <w:tblCellSpacing w:w="0" w:type="dxa"/>
              </w:trPr>
              <w:tc>
                <w:tcPr>
                  <w:tcW w:w="1425" w:type="dxa"/>
                  <w:noWrap/>
                  <w:hideMark/>
                </w:tcPr>
                <w:p w14:paraId="3EF2351C" w14:textId="77777777" w:rsidR="0017386A" w:rsidRPr="0017386A" w:rsidRDefault="0017386A" w:rsidP="0017386A">
                  <w:pPr>
                    <w:pStyle w:val="NoSpacing"/>
                    <w:rPr>
                      <w:rFonts w:ascii="Helvetica" w:hAnsi="Helvetica" w:cs="Helvetica"/>
                      <w:b/>
                      <w:bCs/>
                      <w:color w:val="222222"/>
                    </w:rPr>
                  </w:pPr>
                  <w:r w:rsidRPr="0017386A">
                    <w:rPr>
                      <w:rFonts w:ascii="Helvetica" w:hAnsi="Helvetica" w:cs="Helvetica"/>
                      <w:b/>
                      <w:bCs/>
                      <w:color w:val="222222"/>
                    </w:rPr>
                    <w:t>Cost Sharing or Matching Requirement:</w:t>
                  </w:r>
                </w:p>
              </w:tc>
              <w:tc>
                <w:tcPr>
                  <w:tcW w:w="3820" w:type="dxa"/>
                  <w:vAlign w:val="center"/>
                  <w:hideMark/>
                </w:tcPr>
                <w:p w14:paraId="6CEC4272" w14:textId="77777777" w:rsidR="0017386A" w:rsidRPr="0017386A" w:rsidRDefault="0017386A" w:rsidP="0017386A">
                  <w:pPr>
                    <w:pStyle w:val="NoSpacing"/>
                    <w:rPr>
                      <w:rFonts w:ascii="Helvetica" w:hAnsi="Helvetica" w:cs="Helvetica"/>
                      <w:color w:val="222222"/>
                    </w:rPr>
                  </w:pPr>
                  <w:r w:rsidRPr="0017386A">
                    <w:rPr>
                      <w:rFonts w:ascii="Helvetica" w:hAnsi="Helvetica" w:cs="Helvetica"/>
                      <w:color w:val="222222"/>
                    </w:rPr>
                    <w:t>No</w:t>
                  </w:r>
                </w:p>
              </w:tc>
            </w:tr>
          </w:tbl>
          <w:p w14:paraId="17ACE8B9" w14:textId="77777777" w:rsidR="0017386A" w:rsidRPr="0017386A" w:rsidRDefault="0017386A" w:rsidP="0017386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84"/>
              <w:gridCol w:w="2721"/>
            </w:tblGrid>
            <w:tr w:rsidR="0017386A" w:rsidRPr="0017386A" w14:paraId="7AB0EB2C" w14:textId="77777777" w:rsidTr="0017386A">
              <w:trPr>
                <w:tblCellSpacing w:w="0" w:type="dxa"/>
              </w:trPr>
              <w:tc>
                <w:tcPr>
                  <w:tcW w:w="2284" w:type="dxa"/>
                  <w:noWrap/>
                  <w:hideMark/>
                </w:tcPr>
                <w:p w14:paraId="5F68C7F0" w14:textId="77777777" w:rsidR="0017386A" w:rsidRPr="0017386A" w:rsidRDefault="0017386A" w:rsidP="0017386A">
                  <w:pPr>
                    <w:pStyle w:val="NoSpacing"/>
                    <w:rPr>
                      <w:rFonts w:ascii="Helvetica" w:hAnsi="Helvetica" w:cs="Helvetica"/>
                      <w:b/>
                      <w:bCs/>
                      <w:color w:val="222222"/>
                    </w:rPr>
                  </w:pPr>
                  <w:r w:rsidRPr="0017386A">
                    <w:rPr>
                      <w:rFonts w:ascii="Helvetica" w:hAnsi="Helvetica" w:cs="Helvetica"/>
                      <w:b/>
                      <w:bCs/>
                      <w:color w:val="222222"/>
                    </w:rPr>
                    <w:lastRenderedPageBreak/>
                    <w:t>Version:</w:t>
                  </w:r>
                </w:p>
              </w:tc>
              <w:tc>
                <w:tcPr>
                  <w:tcW w:w="2721" w:type="dxa"/>
                  <w:vAlign w:val="center"/>
                  <w:hideMark/>
                </w:tcPr>
                <w:p w14:paraId="51CB2E02" w14:textId="77777777" w:rsidR="0017386A" w:rsidRPr="0017386A" w:rsidRDefault="0017386A" w:rsidP="0017386A">
                  <w:pPr>
                    <w:pStyle w:val="NoSpacing"/>
                    <w:rPr>
                      <w:rFonts w:ascii="Helvetica" w:hAnsi="Helvetica" w:cs="Helvetica"/>
                      <w:color w:val="222222"/>
                    </w:rPr>
                  </w:pPr>
                  <w:r w:rsidRPr="0017386A">
                    <w:rPr>
                      <w:rFonts w:ascii="Helvetica" w:hAnsi="Helvetica" w:cs="Helvetica"/>
                      <w:color w:val="222222"/>
                    </w:rPr>
                    <w:t>Synopsis 1</w:t>
                  </w:r>
                </w:p>
              </w:tc>
            </w:tr>
            <w:tr w:rsidR="0017386A" w:rsidRPr="0017386A" w14:paraId="0299C9EC" w14:textId="77777777" w:rsidTr="0017386A">
              <w:trPr>
                <w:tblCellSpacing w:w="0" w:type="dxa"/>
              </w:trPr>
              <w:tc>
                <w:tcPr>
                  <w:tcW w:w="2284" w:type="dxa"/>
                  <w:noWrap/>
                  <w:hideMark/>
                </w:tcPr>
                <w:p w14:paraId="703AFF20" w14:textId="77777777" w:rsidR="0017386A" w:rsidRPr="0017386A" w:rsidRDefault="0017386A" w:rsidP="0017386A">
                  <w:pPr>
                    <w:pStyle w:val="NoSpacing"/>
                    <w:rPr>
                      <w:rFonts w:ascii="Helvetica" w:hAnsi="Helvetica" w:cs="Helvetica"/>
                      <w:b/>
                      <w:bCs/>
                      <w:color w:val="222222"/>
                    </w:rPr>
                  </w:pPr>
                  <w:r w:rsidRPr="0017386A">
                    <w:rPr>
                      <w:rFonts w:ascii="Helvetica" w:hAnsi="Helvetica" w:cs="Helvetica"/>
                      <w:b/>
                      <w:bCs/>
                      <w:color w:val="222222"/>
                    </w:rPr>
                    <w:t>Posted Date:</w:t>
                  </w:r>
                </w:p>
              </w:tc>
              <w:tc>
                <w:tcPr>
                  <w:tcW w:w="2721" w:type="dxa"/>
                  <w:vAlign w:val="center"/>
                  <w:hideMark/>
                </w:tcPr>
                <w:p w14:paraId="225A707A" w14:textId="77777777" w:rsidR="0017386A" w:rsidRPr="0017386A" w:rsidRDefault="0017386A" w:rsidP="0017386A">
                  <w:pPr>
                    <w:pStyle w:val="NoSpacing"/>
                    <w:rPr>
                      <w:rFonts w:ascii="Helvetica" w:hAnsi="Helvetica" w:cs="Helvetica"/>
                      <w:color w:val="222222"/>
                    </w:rPr>
                  </w:pPr>
                  <w:r w:rsidRPr="0017386A">
                    <w:rPr>
                      <w:rFonts w:ascii="Helvetica" w:hAnsi="Helvetica" w:cs="Helvetica"/>
                      <w:color w:val="222222"/>
                    </w:rPr>
                    <w:t>Mar 02, 2022</w:t>
                  </w:r>
                </w:p>
              </w:tc>
            </w:tr>
            <w:tr w:rsidR="0017386A" w:rsidRPr="0017386A" w14:paraId="485EFF19" w14:textId="77777777" w:rsidTr="0017386A">
              <w:trPr>
                <w:tblCellSpacing w:w="0" w:type="dxa"/>
              </w:trPr>
              <w:tc>
                <w:tcPr>
                  <w:tcW w:w="2284" w:type="dxa"/>
                  <w:noWrap/>
                  <w:hideMark/>
                </w:tcPr>
                <w:p w14:paraId="60E40ECA" w14:textId="77777777" w:rsidR="0017386A" w:rsidRPr="0017386A" w:rsidRDefault="0017386A" w:rsidP="0017386A">
                  <w:pPr>
                    <w:pStyle w:val="NoSpacing"/>
                    <w:rPr>
                      <w:rFonts w:ascii="Helvetica" w:hAnsi="Helvetica" w:cs="Helvetica"/>
                      <w:b/>
                      <w:bCs/>
                      <w:color w:val="222222"/>
                    </w:rPr>
                  </w:pPr>
                  <w:r w:rsidRPr="0017386A">
                    <w:rPr>
                      <w:rFonts w:ascii="Helvetica" w:hAnsi="Helvetica" w:cs="Helvetica"/>
                      <w:b/>
                      <w:bCs/>
                      <w:color w:val="222222"/>
                    </w:rPr>
                    <w:t>Last Updated Date:</w:t>
                  </w:r>
                </w:p>
              </w:tc>
              <w:tc>
                <w:tcPr>
                  <w:tcW w:w="2721" w:type="dxa"/>
                  <w:vAlign w:val="center"/>
                  <w:hideMark/>
                </w:tcPr>
                <w:p w14:paraId="28185419" w14:textId="77777777" w:rsidR="0017386A" w:rsidRPr="0017386A" w:rsidRDefault="0017386A" w:rsidP="0017386A">
                  <w:pPr>
                    <w:pStyle w:val="NoSpacing"/>
                    <w:rPr>
                      <w:rFonts w:ascii="Helvetica" w:hAnsi="Helvetica" w:cs="Helvetica"/>
                      <w:color w:val="222222"/>
                    </w:rPr>
                  </w:pPr>
                  <w:r w:rsidRPr="0017386A">
                    <w:rPr>
                      <w:rFonts w:ascii="Helvetica" w:hAnsi="Helvetica" w:cs="Helvetica"/>
                      <w:color w:val="222222"/>
                    </w:rPr>
                    <w:t>Mar 02, 2022</w:t>
                  </w:r>
                </w:p>
              </w:tc>
            </w:tr>
            <w:tr w:rsidR="0017386A" w:rsidRPr="0017386A" w14:paraId="54807B95" w14:textId="77777777" w:rsidTr="0017386A">
              <w:trPr>
                <w:tblCellSpacing w:w="0" w:type="dxa"/>
              </w:trPr>
              <w:tc>
                <w:tcPr>
                  <w:tcW w:w="2284" w:type="dxa"/>
                  <w:noWrap/>
                  <w:hideMark/>
                </w:tcPr>
                <w:p w14:paraId="7F6D4EE0" w14:textId="77777777" w:rsidR="0017386A" w:rsidRPr="0017386A" w:rsidRDefault="0017386A" w:rsidP="0017386A">
                  <w:pPr>
                    <w:pStyle w:val="NoSpacing"/>
                    <w:rPr>
                      <w:rFonts w:ascii="Helvetica" w:hAnsi="Helvetica" w:cs="Helvetica"/>
                      <w:b/>
                      <w:bCs/>
                      <w:color w:val="222222"/>
                    </w:rPr>
                  </w:pPr>
                  <w:r w:rsidRPr="0017386A">
                    <w:rPr>
                      <w:rFonts w:ascii="Helvetica" w:hAnsi="Helvetica" w:cs="Helvetica"/>
                      <w:b/>
                      <w:bCs/>
                      <w:color w:val="222222"/>
                    </w:rPr>
                    <w:lastRenderedPageBreak/>
                    <w:t>Original Closing Date for Applications:</w:t>
                  </w:r>
                </w:p>
              </w:tc>
              <w:tc>
                <w:tcPr>
                  <w:tcW w:w="2721" w:type="dxa"/>
                  <w:vAlign w:val="center"/>
                  <w:hideMark/>
                </w:tcPr>
                <w:p w14:paraId="1F77DDB0" w14:textId="77777777" w:rsidR="0017386A" w:rsidRPr="0017386A" w:rsidRDefault="0017386A" w:rsidP="0017386A">
                  <w:pPr>
                    <w:pStyle w:val="NoSpacing"/>
                    <w:rPr>
                      <w:rFonts w:ascii="Helvetica" w:hAnsi="Helvetica" w:cs="Helvetica"/>
                      <w:color w:val="222222"/>
                    </w:rPr>
                  </w:pPr>
                  <w:r w:rsidRPr="0017386A">
                    <w:rPr>
                      <w:rFonts w:ascii="Helvetica" w:hAnsi="Helvetica" w:cs="Helvetica"/>
                      <w:color w:val="222222"/>
                    </w:rPr>
                    <w:t>May 03, 2022  </w:t>
                  </w:r>
                </w:p>
              </w:tc>
            </w:tr>
            <w:tr w:rsidR="0017386A" w:rsidRPr="0017386A" w14:paraId="44422E05" w14:textId="77777777" w:rsidTr="0017386A">
              <w:trPr>
                <w:tblCellSpacing w:w="0" w:type="dxa"/>
              </w:trPr>
              <w:tc>
                <w:tcPr>
                  <w:tcW w:w="2284" w:type="dxa"/>
                  <w:noWrap/>
                  <w:hideMark/>
                </w:tcPr>
                <w:p w14:paraId="6011EA61" w14:textId="77777777" w:rsidR="0017386A" w:rsidRPr="0017386A" w:rsidRDefault="0017386A" w:rsidP="0017386A">
                  <w:pPr>
                    <w:pStyle w:val="NoSpacing"/>
                    <w:rPr>
                      <w:rFonts w:ascii="Helvetica" w:hAnsi="Helvetica" w:cs="Helvetica"/>
                      <w:b/>
                      <w:bCs/>
                      <w:color w:val="222222"/>
                    </w:rPr>
                  </w:pPr>
                  <w:r w:rsidRPr="0017386A">
                    <w:rPr>
                      <w:rFonts w:ascii="Helvetica" w:hAnsi="Helvetica" w:cs="Helvetica"/>
                      <w:b/>
                      <w:bCs/>
                      <w:color w:val="222222"/>
                    </w:rPr>
                    <w:t>Current Closing Date for Applications:</w:t>
                  </w:r>
                </w:p>
              </w:tc>
              <w:tc>
                <w:tcPr>
                  <w:tcW w:w="2721" w:type="dxa"/>
                  <w:vAlign w:val="center"/>
                  <w:hideMark/>
                </w:tcPr>
                <w:p w14:paraId="2A59709E" w14:textId="77777777" w:rsidR="0017386A" w:rsidRPr="0017386A" w:rsidRDefault="0017386A" w:rsidP="0017386A">
                  <w:pPr>
                    <w:pStyle w:val="NoSpacing"/>
                    <w:rPr>
                      <w:rFonts w:ascii="Helvetica" w:hAnsi="Helvetica" w:cs="Helvetica"/>
                      <w:color w:val="222222"/>
                    </w:rPr>
                  </w:pPr>
                  <w:r w:rsidRPr="0017386A">
                    <w:rPr>
                      <w:rFonts w:ascii="Helvetica" w:hAnsi="Helvetica" w:cs="Helvetica"/>
                      <w:color w:val="222222"/>
                    </w:rPr>
                    <w:t>May 03, 2022  </w:t>
                  </w:r>
                </w:p>
              </w:tc>
            </w:tr>
            <w:tr w:rsidR="0017386A" w:rsidRPr="0017386A" w14:paraId="343C6EDA" w14:textId="77777777" w:rsidTr="0017386A">
              <w:trPr>
                <w:tblCellSpacing w:w="0" w:type="dxa"/>
              </w:trPr>
              <w:tc>
                <w:tcPr>
                  <w:tcW w:w="2284" w:type="dxa"/>
                  <w:noWrap/>
                  <w:hideMark/>
                </w:tcPr>
                <w:p w14:paraId="39EC60BD" w14:textId="77777777" w:rsidR="0017386A" w:rsidRPr="0017386A" w:rsidRDefault="0017386A" w:rsidP="0017386A">
                  <w:pPr>
                    <w:pStyle w:val="NoSpacing"/>
                    <w:rPr>
                      <w:rFonts w:ascii="Helvetica" w:hAnsi="Helvetica" w:cs="Helvetica"/>
                      <w:b/>
                      <w:bCs/>
                      <w:color w:val="222222"/>
                    </w:rPr>
                  </w:pPr>
                  <w:r w:rsidRPr="0017386A">
                    <w:rPr>
                      <w:rFonts w:ascii="Helvetica" w:hAnsi="Helvetica" w:cs="Helvetica"/>
                      <w:b/>
                      <w:bCs/>
                      <w:color w:val="222222"/>
                    </w:rPr>
                    <w:t>Archive Date:</w:t>
                  </w:r>
                </w:p>
              </w:tc>
              <w:tc>
                <w:tcPr>
                  <w:tcW w:w="2721" w:type="dxa"/>
                  <w:vAlign w:val="center"/>
                  <w:hideMark/>
                </w:tcPr>
                <w:p w14:paraId="3C481438" w14:textId="77777777" w:rsidR="0017386A" w:rsidRPr="0017386A" w:rsidRDefault="0017386A" w:rsidP="0017386A">
                  <w:pPr>
                    <w:pStyle w:val="NoSpacing"/>
                    <w:rPr>
                      <w:rFonts w:ascii="Helvetica" w:hAnsi="Helvetica" w:cs="Helvetica"/>
                      <w:color w:val="222222"/>
                    </w:rPr>
                  </w:pPr>
                  <w:r w:rsidRPr="0017386A">
                    <w:rPr>
                      <w:rFonts w:ascii="Helvetica" w:hAnsi="Helvetica" w:cs="Helvetica"/>
                      <w:color w:val="222222"/>
                    </w:rPr>
                    <w:t>Jun 02, 2022</w:t>
                  </w:r>
                </w:p>
              </w:tc>
            </w:tr>
            <w:tr w:rsidR="0017386A" w:rsidRPr="0017386A" w14:paraId="4EE4AA34" w14:textId="77777777" w:rsidTr="0017386A">
              <w:trPr>
                <w:tblCellSpacing w:w="0" w:type="dxa"/>
              </w:trPr>
              <w:tc>
                <w:tcPr>
                  <w:tcW w:w="2284" w:type="dxa"/>
                  <w:noWrap/>
                  <w:hideMark/>
                </w:tcPr>
                <w:p w14:paraId="0D75781E" w14:textId="77777777" w:rsidR="0017386A" w:rsidRPr="0017386A" w:rsidRDefault="0017386A" w:rsidP="0017386A">
                  <w:pPr>
                    <w:pStyle w:val="NoSpacing"/>
                    <w:rPr>
                      <w:rFonts w:ascii="Helvetica" w:hAnsi="Helvetica" w:cs="Helvetica"/>
                      <w:b/>
                      <w:bCs/>
                      <w:color w:val="222222"/>
                    </w:rPr>
                  </w:pPr>
                  <w:r w:rsidRPr="0017386A">
                    <w:rPr>
                      <w:rFonts w:ascii="Helvetica" w:hAnsi="Helvetica" w:cs="Helvetica"/>
                      <w:b/>
                      <w:bCs/>
                      <w:color w:val="222222"/>
                    </w:rPr>
                    <w:t>Estimated Total Program Funding:</w:t>
                  </w:r>
                </w:p>
              </w:tc>
              <w:tc>
                <w:tcPr>
                  <w:tcW w:w="2721" w:type="dxa"/>
                  <w:vAlign w:val="center"/>
                  <w:hideMark/>
                </w:tcPr>
                <w:p w14:paraId="6E8DBEFC" w14:textId="77777777" w:rsidR="0017386A" w:rsidRPr="0017386A" w:rsidRDefault="0017386A" w:rsidP="0017386A">
                  <w:pPr>
                    <w:pStyle w:val="NoSpacing"/>
                    <w:rPr>
                      <w:rFonts w:ascii="Helvetica" w:hAnsi="Helvetica" w:cs="Helvetica"/>
                      <w:color w:val="222222"/>
                    </w:rPr>
                  </w:pPr>
                  <w:r w:rsidRPr="0017386A">
                    <w:rPr>
                      <w:rFonts w:ascii="Helvetica" w:hAnsi="Helvetica" w:cs="Helvetica"/>
                      <w:color w:val="222222"/>
                    </w:rPr>
                    <w:t> </w:t>
                  </w:r>
                </w:p>
              </w:tc>
            </w:tr>
            <w:tr w:rsidR="0017386A" w:rsidRPr="0017386A" w14:paraId="57901AC4" w14:textId="77777777" w:rsidTr="0017386A">
              <w:trPr>
                <w:tblCellSpacing w:w="0" w:type="dxa"/>
              </w:trPr>
              <w:tc>
                <w:tcPr>
                  <w:tcW w:w="2284" w:type="dxa"/>
                  <w:noWrap/>
                  <w:hideMark/>
                </w:tcPr>
                <w:p w14:paraId="35627305" w14:textId="77777777" w:rsidR="0017386A" w:rsidRPr="0017386A" w:rsidRDefault="0017386A" w:rsidP="0017386A">
                  <w:pPr>
                    <w:pStyle w:val="NoSpacing"/>
                    <w:rPr>
                      <w:rFonts w:ascii="Helvetica" w:hAnsi="Helvetica" w:cs="Helvetica"/>
                      <w:b/>
                      <w:bCs/>
                      <w:color w:val="222222"/>
                    </w:rPr>
                  </w:pPr>
                  <w:r w:rsidRPr="0017386A">
                    <w:rPr>
                      <w:rFonts w:ascii="Helvetica" w:hAnsi="Helvetica" w:cs="Helvetica"/>
                      <w:b/>
                      <w:bCs/>
                      <w:color w:val="222222"/>
                    </w:rPr>
                    <w:t>Award Ceiling:</w:t>
                  </w:r>
                </w:p>
              </w:tc>
              <w:tc>
                <w:tcPr>
                  <w:tcW w:w="2721" w:type="dxa"/>
                  <w:vAlign w:val="center"/>
                  <w:hideMark/>
                </w:tcPr>
                <w:p w14:paraId="1CE35066" w14:textId="77777777" w:rsidR="0017386A" w:rsidRPr="0017386A" w:rsidRDefault="0017386A" w:rsidP="0017386A">
                  <w:pPr>
                    <w:pStyle w:val="NoSpacing"/>
                    <w:rPr>
                      <w:rFonts w:ascii="Helvetica" w:hAnsi="Helvetica" w:cs="Helvetica"/>
                      <w:color w:val="222222"/>
                    </w:rPr>
                  </w:pPr>
                  <w:r w:rsidRPr="0017386A">
                    <w:rPr>
                      <w:rFonts w:ascii="Helvetica" w:hAnsi="Helvetica" w:cs="Helvetica"/>
                      <w:color w:val="222222"/>
                    </w:rPr>
                    <w:t> </w:t>
                  </w:r>
                </w:p>
              </w:tc>
            </w:tr>
            <w:tr w:rsidR="0017386A" w:rsidRPr="0017386A" w14:paraId="3C8340C8" w14:textId="77777777" w:rsidTr="0017386A">
              <w:trPr>
                <w:tblCellSpacing w:w="0" w:type="dxa"/>
              </w:trPr>
              <w:tc>
                <w:tcPr>
                  <w:tcW w:w="2284" w:type="dxa"/>
                  <w:noWrap/>
                  <w:hideMark/>
                </w:tcPr>
                <w:p w14:paraId="4E5FB681" w14:textId="77777777" w:rsidR="0017386A" w:rsidRPr="0017386A" w:rsidRDefault="0017386A" w:rsidP="0017386A">
                  <w:pPr>
                    <w:pStyle w:val="NoSpacing"/>
                    <w:rPr>
                      <w:rFonts w:ascii="Helvetica" w:hAnsi="Helvetica" w:cs="Helvetica"/>
                      <w:b/>
                      <w:bCs/>
                      <w:color w:val="222222"/>
                    </w:rPr>
                  </w:pPr>
                  <w:r w:rsidRPr="0017386A">
                    <w:rPr>
                      <w:rFonts w:ascii="Helvetica" w:hAnsi="Helvetica" w:cs="Helvetica"/>
                      <w:b/>
                      <w:bCs/>
                      <w:color w:val="222222"/>
                    </w:rPr>
                    <w:t>Award Floor:</w:t>
                  </w:r>
                </w:p>
              </w:tc>
              <w:tc>
                <w:tcPr>
                  <w:tcW w:w="2721" w:type="dxa"/>
                  <w:vAlign w:val="center"/>
                  <w:hideMark/>
                </w:tcPr>
                <w:p w14:paraId="48E962E1" w14:textId="77777777" w:rsidR="0017386A" w:rsidRPr="0017386A" w:rsidRDefault="0017386A" w:rsidP="0017386A">
                  <w:pPr>
                    <w:pStyle w:val="NoSpacing"/>
                    <w:rPr>
                      <w:rFonts w:ascii="Helvetica" w:hAnsi="Helvetica" w:cs="Helvetica"/>
                      <w:color w:val="222222"/>
                    </w:rPr>
                  </w:pPr>
                  <w:r w:rsidRPr="0017386A">
                    <w:rPr>
                      <w:rFonts w:ascii="Helvetica" w:hAnsi="Helvetica" w:cs="Helvetica"/>
                      <w:color w:val="222222"/>
                    </w:rPr>
                    <w:t> </w:t>
                  </w:r>
                </w:p>
              </w:tc>
            </w:tr>
          </w:tbl>
          <w:p w14:paraId="125919D7" w14:textId="77777777" w:rsidR="0017386A" w:rsidRPr="0017386A" w:rsidRDefault="0017386A" w:rsidP="0017386A">
            <w:pPr>
              <w:pStyle w:val="NoSpacing"/>
              <w:rPr>
                <w:rFonts w:ascii="Helvetica" w:hAnsi="Helvetica" w:cs="Helvetica"/>
                <w:color w:val="222222"/>
              </w:rPr>
            </w:pPr>
          </w:p>
        </w:tc>
      </w:tr>
    </w:tbl>
    <w:p w14:paraId="7F215EDF" w14:textId="6E0EB668" w:rsidR="0017386A" w:rsidRPr="0017386A" w:rsidRDefault="0017386A" w:rsidP="0017386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7386A" w:rsidRPr="0017386A" w14:paraId="3A283F2C" w14:textId="77777777" w:rsidTr="0017386A">
        <w:trPr>
          <w:tblCellSpacing w:w="0" w:type="dxa"/>
        </w:trPr>
        <w:tc>
          <w:tcPr>
            <w:tcW w:w="0" w:type="auto"/>
            <w:noWrap/>
            <w:hideMark/>
          </w:tcPr>
          <w:p w14:paraId="3E418407" w14:textId="77777777" w:rsidR="0017386A" w:rsidRPr="0017386A" w:rsidRDefault="0017386A" w:rsidP="0017386A">
            <w:pPr>
              <w:pStyle w:val="NoSpacing"/>
              <w:rPr>
                <w:rFonts w:ascii="Helvetica" w:hAnsi="Helvetica" w:cs="Helvetica"/>
                <w:b/>
                <w:bCs/>
                <w:color w:val="222222"/>
              </w:rPr>
            </w:pPr>
            <w:r w:rsidRPr="0017386A">
              <w:rPr>
                <w:rFonts w:ascii="Helvetica" w:hAnsi="Helvetica" w:cs="Helvetica"/>
                <w:b/>
                <w:bCs/>
                <w:color w:val="222222"/>
              </w:rPr>
              <w:t>Eligible Applicants:</w:t>
            </w:r>
          </w:p>
        </w:tc>
        <w:tc>
          <w:tcPr>
            <w:tcW w:w="5000" w:type="pct"/>
            <w:vAlign w:val="center"/>
            <w:hideMark/>
          </w:tcPr>
          <w:p w14:paraId="7272D37C" w14:textId="77777777" w:rsidR="0017386A" w:rsidRPr="0017386A" w:rsidRDefault="0017386A" w:rsidP="0017386A">
            <w:pPr>
              <w:pStyle w:val="NoSpacing"/>
              <w:rPr>
                <w:rFonts w:ascii="Helvetica" w:hAnsi="Helvetica" w:cs="Helvetica"/>
                <w:color w:val="222222"/>
              </w:rPr>
            </w:pPr>
            <w:r w:rsidRPr="0017386A">
              <w:rPr>
                <w:rFonts w:ascii="Helvetica" w:hAnsi="Helvetica" w:cs="Helvetica"/>
                <w:color w:val="222222"/>
              </w:rPr>
              <w:t>Others (see text field entitled "Additional Information on Eligibility" for clarification)</w:t>
            </w:r>
          </w:p>
        </w:tc>
      </w:tr>
      <w:tr w:rsidR="0017386A" w:rsidRPr="0017386A" w14:paraId="6DF57489" w14:textId="77777777" w:rsidTr="0017386A">
        <w:trPr>
          <w:tblCellSpacing w:w="0" w:type="dxa"/>
        </w:trPr>
        <w:tc>
          <w:tcPr>
            <w:tcW w:w="0" w:type="auto"/>
            <w:noWrap/>
            <w:hideMark/>
          </w:tcPr>
          <w:p w14:paraId="350C5007" w14:textId="77777777" w:rsidR="0017386A" w:rsidRPr="0017386A" w:rsidRDefault="0017386A" w:rsidP="0017386A">
            <w:pPr>
              <w:pStyle w:val="NoSpacing"/>
              <w:rPr>
                <w:rFonts w:ascii="Helvetica" w:hAnsi="Helvetica" w:cs="Helvetica"/>
                <w:b/>
                <w:bCs/>
                <w:color w:val="222222"/>
              </w:rPr>
            </w:pPr>
            <w:r w:rsidRPr="0017386A">
              <w:rPr>
                <w:rFonts w:ascii="Helvetica" w:hAnsi="Helvetica" w:cs="Helvetica"/>
                <w:b/>
                <w:bCs/>
                <w:color w:val="222222"/>
              </w:rPr>
              <w:t>Additional Information on Eligibility:</w:t>
            </w:r>
          </w:p>
        </w:tc>
        <w:tc>
          <w:tcPr>
            <w:tcW w:w="5000" w:type="pct"/>
            <w:vAlign w:val="center"/>
            <w:hideMark/>
          </w:tcPr>
          <w:p w14:paraId="3466FC9A" w14:textId="77777777" w:rsidR="0017386A" w:rsidRPr="0017386A" w:rsidRDefault="0017386A" w:rsidP="0017386A">
            <w:pPr>
              <w:pStyle w:val="NoSpacing"/>
              <w:rPr>
                <w:rFonts w:ascii="Helvetica" w:hAnsi="Helvetica" w:cs="Helvetica"/>
                <w:color w:val="222222"/>
              </w:rPr>
            </w:pPr>
            <w:r w:rsidRPr="0017386A">
              <w:rPr>
                <w:rFonts w:ascii="Helvetica" w:hAnsi="Helvetica" w:cs="Helvetica"/>
                <w:color w:val="222222"/>
              </w:rPr>
              <w:t>APPLICATION INSTRUCTIONS FOR2022-NIST-SBIR-01</w:t>
            </w:r>
          </w:p>
        </w:tc>
      </w:tr>
    </w:tbl>
    <w:p w14:paraId="7C84AEBE" w14:textId="45A88BF9" w:rsidR="0017386A" w:rsidRPr="0017386A" w:rsidRDefault="0017386A" w:rsidP="0017386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7386A" w:rsidRPr="0017386A" w14:paraId="4F6496D6" w14:textId="77777777" w:rsidTr="0017386A">
        <w:trPr>
          <w:tblCellSpacing w:w="0" w:type="dxa"/>
        </w:trPr>
        <w:tc>
          <w:tcPr>
            <w:tcW w:w="0" w:type="auto"/>
            <w:noWrap/>
            <w:hideMark/>
          </w:tcPr>
          <w:p w14:paraId="09309C59" w14:textId="77777777" w:rsidR="0017386A" w:rsidRPr="0017386A" w:rsidRDefault="0017386A" w:rsidP="0017386A">
            <w:pPr>
              <w:pStyle w:val="NoSpacing"/>
              <w:rPr>
                <w:rFonts w:ascii="Helvetica" w:hAnsi="Helvetica" w:cs="Helvetica"/>
                <w:b/>
                <w:bCs/>
                <w:color w:val="222222"/>
              </w:rPr>
            </w:pPr>
            <w:r w:rsidRPr="0017386A">
              <w:rPr>
                <w:rFonts w:ascii="Helvetica" w:hAnsi="Helvetica" w:cs="Helvetica"/>
                <w:b/>
                <w:bCs/>
                <w:color w:val="222222"/>
              </w:rPr>
              <w:t>Agency Name:</w:t>
            </w:r>
          </w:p>
        </w:tc>
        <w:tc>
          <w:tcPr>
            <w:tcW w:w="5000" w:type="pct"/>
            <w:vAlign w:val="center"/>
            <w:hideMark/>
          </w:tcPr>
          <w:p w14:paraId="28EAB669" w14:textId="77777777" w:rsidR="0017386A" w:rsidRPr="0017386A" w:rsidRDefault="0017386A" w:rsidP="0017386A">
            <w:pPr>
              <w:pStyle w:val="NoSpacing"/>
              <w:rPr>
                <w:rFonts w:ascii="Helvetica" w:hAnsi="Helvetica" w:cs="Helvetica"/>
                <w:color w:val="222222"/>
              </w:rPr>
            </w:pPr>
            <w:r w:rsidRPr="0017386A">
              <w:rPr>
                <w:rFonts w:ascii="Helvetica" w:hAnsi="Helvetica" w:cs="Helvetica"/>
                <w:color w:val="222222"/>
              </w:rPr>
              <w:t>National Institute of Standards and Technology</w:t>
            </w:r>
          </w:p>
        </w:tc>
      </w:tr>
      <w:tr w:rsidR="0017386A" w:rsidRPr="0017386A" w14:paraId="357FC0A6" w14:textId="77777777" w:rsidTr="0017386A">
        <w:trPr>
          <w:tblCellSpacing w:w="0" w:type="dxa"/>
        </w:trPr>
        <w:tc>
          <w:tcPr>
            <w:tcW w:w="0" w:type="auto"/>
            <w:noWrap/>
            <w:hideMark/>
          </w:tcPr>
          <w:p w14:paraId="60FB6E86" w14:textId="77777777" w:rsidR="0017386A" w:rsidRPr="0017386A" w:rsidRDefault="0017386A" w:rsidP="0017386A">
            <w:pPr>
              <w:pStyle w:val="NoSpacing"/>
              <w:rPr>
                <w:rFonts w:ascii="Helvetica" w:hAnsi="Helvetica" w:cs="Helvetica"/>
                <w:b/>
                <w:bCs/>
                <w:color w:val="222222"/>
              </w:rPr>
            </w:pPr>
            <w:r w:rsidRPr="0017386A">
              <w:rPr>
                <w:rFonts w:ascii="Helvetica" w:hAnsi="Helvetica" w:cs="Helvetica"/>
                <w:b/>
                <w:bCs/>
                <w:color w:val="222222"/>
              </w:rPr>
              <w:t>Description:</w:t>
            </w:r>
          </w:p>
        </w:tc>
        <w:tc>
          <w:tcPr>
            <w:tcW w:w="5000" w:type="pct"/>
            <w:vAlign w:val="center"/>
            <w:hideMark/>
          </w:tcPr>
          <w:p w14:paraId="28CC0244" w14:textId="77777777" w:rsidR="0017386A" w:rsidRPr="0017386A" w:rsidRDefault="0017386A" w:rsidP="0017386A">
            <w:pPr>
              <w:pStyle w:val="NoSpacing"/>
              <w:rPr>
                <w:rFonts w:ascii="Helvetica" w:hAnsi="Helvetica" w:cs="Helvetica"/>
                <w:color w:val="222222"/>
              </w:rPr>
            </w:pPr>
            <w:r w:rsidRPr="0017386A">
              <w:rPr>
                <w:rFonts w:ascii="Helvetica" w:hAnsi="Helvetica" w:cs="Helvetica"/>
                <w:color w:val="222222"/>
              </w:rPr>
              <w:t>The National Institute of Standards and Technology (NIST) invites small businesses to submit Phase I research applications under this Notice of Funding Opportunity (NOFO). Science and technology-based firms with strong research capabilities in any of the areas listed in Section 9.0 of this NOFO are encouraged to participate. Applications must sufficiently identify and clearly address a specific NIST technical program area that falls within one of the research areas described in Section 9.0 (see Section 3.02.02(1)) or a NIST- patented technology available for licensing.</w:t>
            </w:r>
          </w:p>
        </w:tc>
      </w:tr>
      <w:tr w:rsidR="0017386A" w:rsidRPr="0017386A" w14:paraId="0A495FC7" w14:textId="77777777" w:rsidTr="0017386A">
        <w:trPr>
          <w:tblCellSpacing w:w="0" w:type="dxa"/>
        </w:trPr>
        <w:tc>
          <w:tcPr>
            <w:tcW w:w="0" w:type="auto"/>
            <w:noWrap/>
            <w:hideMark/>
          </w:tcPr>
          <w:p w14:paraId="010E60E6" w14:textId="77777777" w:rsidR="0017386A" w:rsidRPr="0017386A" w:rsidRDefault="0017386A" w:rsidP="0017386A">
            <w:pPr>
              <w:pStyle w:val="NoSpacing"/>
              <w:rPr>
                <w:rFonts w:ascii="Helvetica" w:hAnsi="Helvetica" w:cs="Helvetica"/>
                <w:b/>
                <w:bCs/>
                <w:color w:val="222222"/>
              </w:rPr>
            </w:pPr>
            <w:r w:rsidRPr="0017386A">
              <w:rPr>
                <w:rFonts w:ascii="Helvetica" w:hAnsi="Helvetica" w:cs="Helvetica"/>
                <w:b/>
                <w:bCs/>
                <w:color w:val="222222"/>
              </w:rPr>
              <w:t>Link to Additional Information:</w:t>
            </w:r>
          </w:p>
        </w:tc>
        <w:tc>
          <w:tcPr>
            <w:tcW w:w="5000" w:type="pct"/>
            <w:vAlign w:val="center"/>
            <w:hideMark/>
          </w:tcPr>
          <w:p w14:paraId="1FA7FAB3" w14:textId="77777777" w:rsidR="0017386A" w:rsidRPr="0017386A" w:rsidRDefault="001F6FAE" w:rsidP="0017386A">
            <w:pPr>
              <w:pStyle w:val="NoSpacing"/>
              <w:rPr>
                <w:rFonts w:ascii="Helvetica" w:hAnsi="Helvetica" w:cs="Helvetica"/>
                <w:color w:val="222222"/>
              </w:rPr>
            </w:pPr>
            <w:hyperlink r:id="rId180" w:anchor="relatedDocumentsTab" w:tooltip="See Related Documents" w:history="1">
              <w:r w:rsidR="0017386A" w:rsidRPr="0017386A">
                <w:rPr>
                  <w:rStyle w:val="Hyperlink"/>
                  <w:rFonts w:ascii="Helvetica" w:hAnsi="Helvetica" w:cs="Helvetica"/>
                </w:rPr>
                <w:t>See Related Documents</w:t>
              </w:r>
            </w:hyperlink>
          </w:p>
        </w:tc>
      </w:tr>
      <w:tr w:rsidR="0017386A" w:rsidRPr="0017386A" w14:paraId="34369FF8" w14:textId="77777777" w:rsidTr="0017386A">
        <w:trPr>
          <w:tblCellSpacing w:w="0" w:type="dxa"/>
        </w:trPr>
        <w:tc>
          <w:tcPr>
            <w:tcW w:w="0" w:type="auto"/>
            <w:noWrap/>
            <w:hideMark/>
          </w:tcPr>
          <w:p w14:paraId="3BEBFD7E" w14:textId="77777777" w:rsidR="0017386A" w:rsidRPr="0017386A" w:rsidRDefault="0017386A" w:rsidP="0017386A">
            <w:pPr>
              <w:pStyle w:val="NoSpacing"/>
              <w:rPr>
                <w:rFonts w:ascii="Helvetica" w:hAnsi="Helvetica" w:cs="Helvetica"/>
                <w:b/>
                <w:bCs/>
                <w:color w:val="222222"/>
              </w:rPr>
            </w:pPr>
            <w:r w:rsidRPr="0017386A">
              <w:rPr>
                <w:rFonts w:ascii="Helvetica" w:hAnsi="Helvetica" w:cs="Helvetica"/>
                <w:b/>
                <w:bCs/>
                <w:color w:val="222222"/>
              </w:rPr>
              <w:t>Grantor Contact Information:</w:t>
            </w:r>
          </w:p>
        </w:tc>
        <w:tc>
          <w:tcPr>
            <w:tcW w:w="5000" w:type="pct"/>
            <w:vAlign w:val="center"/>
            <w:hideMark/>
          </w:tcPr>
          <w:p w14:paraId="6768A2B3" w14:textId="77777777" w:rsidR="0017386A" w:rsidRPr="0017386A" w:rsidRDefault="0017386A" w:rsidP="0017386A">
            <w:pPr>
              <w:pStyle w:val="NoSpacing"/>
              <w:rPr>
                <w:rFonts w:ascii="Helvetica" w:hAnsi="Helvetica" w:cs="Helvetica"/>
                <w:color w:val="222222"/>
              </w:rPr>
            </w:pPr>
            <w:r w:rsidRPr="0017386A">
              <w:rPr>
                <w:rFonts w:ascii="Helvetica" w:hAnsi="Helvetica" w:cs="Helvetica"/>
                <w:color w:val="222222"/>
              </w:rPr>
              <w:t>If you have difficulty accessing the full announcement electronically, please contact:</w:t>
            </w:r>
            <w:r w:rsidRPr="0017386A">
              <w:rPr>
                <w:rFonts w:ascii="Helvetica" w:hAnsi="Helvetica" w:cs="Helvetica"/>
                <w:color w:val="222222"/>
              </w:rPr>
              <w:br/>
            </w:r>
            <w:r w:rsidRPr="0017386A">
              <w:rPr>
                <w:rFonts w:ascii="Helvetica" w:hAnsi="Helvetica" w:cs="Helvetica"/>
                <w:color w:val="222222"/>
              </w:rPr>
              <w:lastRenderedPageBreak/>
              <w:br/>
              <w:t>Ashley Smothers NOFO Coordinator</w:t>
            </w:r>
            <w:r w:rsidRPr="0017386A">
              <w:rPr>
                <w:rFonts w:ascii="Helvetica" w:hAnsi="Helvetica" w:cs="Helvetica"/>
                <w:color w:val="222222"/>
              </w:rPr>
              <w:br/>
            </w:r>
            <w:r w:rsidRPr="0017386A">
              <w:rPr>
                <w:rFonts w:ascii="Helvetica" w:hAnsi="Helvetica" w:cs="Helvetica"/>
                <w:color w:val="222222"/>
              </w:rPr>
              <w:br/>
            </w:r>
            <w:hyperlink r:id="rId181" w:history="1">
              <w:r w:rsidRPr="0017386A">
                <w:rPr>
                  <w:rStyle w:val="Hyperlink"/>
                  <w:rFonts w:ascii="Helvetica" w:hAnsi="Helvetica" w:cs="Helvetica"/>
                </w:rPr>
                <w:t>Agency Contact</w:t>
              </w:r>
            </w:hyperlink>
          </w:p>
        </w:tc>
      </w:tr>
    </w:tbl>
    <w:p w14:paraId="3E8B4A73" w14:textId="0FCE81DA" w:rsidR="0017386A" w:rsidRDefault="0017386A" w:rsidP="0017386A">
      <w:pPr>
        <w:pStyle w:val="NoSpacing"/>
        <w:rPr>
          <w:rFonts w:ascii="Helvetica" w:hAnsi="Helvetica" w:cs="Helvetica"/>
          <w:sz w:val="24"/>
          <w:szCs w:val="24"/>
        </w:rPr>
      </w:pPr>
      <w:r w:rsidRPr="00AF52E5">
        <w:rPr>
          <w:rFonts w:ascii="Helvetica" w:hAnsi="Helvetica" w:cs="Helvetica"/>
          <w:color w:val="222222"/>
          <w:sz w:val="24"/>
          <w:szCs w:val="24"/>
        </w:rPr>
        <w:lastRenderedPageBreak/>
        <w:br/>
      </w:r>
      <w:hyperlink r:id="rId182" w:tgtFrame="_blank" w:history="1">
        <w:r w:rsidRPr="00AF52E5">
          <w:rPr>
            <w:rStyle w:val="Hyperlink"/>
            <w:rFonts w:ascii="Helvetica" w:hAnsi="Helvetica" w:cs="Helvetica"/>
            <w:color w:val="1155CC"/>
            <w:sz w:val="24"/>
            <w:szCs w:val="24"/>
            <w:shd w:val="clear" w:color="auto" w:fill="FFFFFF"/>
          </w:rPr>
          <w:t>https://www.grants.gov/web/grants/view-opportunity.html?oppId=338465</w:t>
        </w:r>
      </w:hyperlink>
    </w:p>
    <w:p w14:paraId="49659610" w14:textId="77777777" w:rsidR="0017386A" w:rsidRDefault="0017386A" w:rsidP="0077741F">
      <w:pPr>
        <w:widowControl w:val="0"/>
        <w:autoSpaceDE w:val="0"/>
        <w:autoSpaceDN w:val="0"/>
        <w:adjustRightInd w:val="0"/>
        <w:rPr>
          <w:rFonts w:ascii="Helvetica" w:hAnsi="Helvetica" w:cs="Helvetica"/>
          <w:color w:val="222222"/>
          <w:shd w:val="clear" w:color="auto" w:fill="FFFFFF"/>
        </w:rPr>
      </w:pPr>
    </w:p>
    <w:p w14:paraId="1BE0612A" w14:textId="660B932D" w:rsidR="00A00837" w:rsidRDefault="0077741F" w:rsidP="00BD2CA4">
      <w:pPr>
        <w:rPr>
          <w:rFonts w:ascii="Helvetica" w:hAnsi="Helvetica"/>
          <w:b/>
          <w:bCs/>
        </w:rPr>
      </w:pPr>
      <w:bookmarkStart w:id="145" w:name="DOCCMBDBroadAgency"/>
      <w:bookmarkStart w:id="146" w:name="DOCCPrescottMarine"/>
      <w:bookmarkStart w:id="147" w:name="DOCPointCloud"/>
      <w:bookmarkStart w:id="148" w:name="DOCMSE"/>
      <w:bookmarkStart w:id="149" w:name="DOCReminders"/>
      <w:bookmarkEnd w:id="145"/>
      <w:bookmarkEnd w:id="146"/>
      <w:bookmarkEnd w:id="147"/>
      <w:bookmarkEnd w:id="148"/>
      <w:bookmarkEnd w:id="149"/>
      <w:r w:rsidRPr="00AC4C74">
        <w:rPr>
          <w:rFonts w:ascii="Helvetica" w:hAnsi="Helvetica"/>
          <w:b/>
          <w:bCs/>
        </w:rPr>
        <w:t xml:space="preserve">Reminders: </w:t>
      </w:r>
    </w:p>
    <w:p w14:paraId="3784A520" w14:textId="57A5E686" w:rsidR="00D97BFC" w:rsidRDefault="00D97BFC" w:rsidP="00D97BFC">
      <w:pPr>
        <w:rPr>
          <w:rFonts w:ascii="Helvetica" w:hAnsi="Helvetica"/>
          <w:b/>
          <w:bCs/>
        </w:rPr>
      </w:pPr>
      <w:bookmarkStart w:id="150" w:name="DOCNWSUnifiedForecastSystem"/>
      <w:bookmarkEnd w:id="150"/>
    </w:p>
    <w:p w14:paraId="3F4719C8" w14:textId="77777777" w:rsidR="00DB36BF" w:rsidRDefault="00DB36BF" w:rsidP="00DB36BF">
      <w:pPr>
        <w:pStyle w:val="NoSpacing"/>
        <w:rPr>
          <w:rFonts w:ascii="Helvetica" w:hAnsi="Helvetica" w:cs="Helvetica"/>
          <w:color w:val="222222"/>
          <w:sz w:val="24"/>
          <w:szCs w:val="24"/>
          <w:shd w:val="clear" w:color="auto" w:fill="FFFFFF"/>
        </w:rPr>
      </w:pPr>
      <w:bookmarkStart w:id="151" w:name="DOCNOAASBIRII"/>
      <w:bookmarkEnd w:id="151"/>
      <w:r w:rsidRPr="00155960">
        <w:rPr>
          <w:rFonts w:ascii="Helvetica" w:hAnsi="Helvetica" w:cs="Helvetica"/>
          <w:color w:val="222222"/>
          <w:sz w:val="24"/>
          <w:szCs w:val="24"/>
          <w:highlight w:val="cyan"/>
          <w:shd w:val="clear" w:color="auto" w:fill="FFFFFF"/>
        </w:rPr>
        <w:t>FY 2022 NOAA SBIR Phase II</w:t>
      </w:r>
      <w:r w:rsidRPr="00155960">
        <w:rPr>
          <w:rFonts w:ascii="Helvetica" w:hAnsi="Helvetica" w:cs="Helvetica"/>
          <w:color w:val="222222"/>
          <w:sz w:val="24"/>
          <w:szCs w:val="24"/>
          <w:highlight w:val="cyan"/>
        </w:rPr>
        <w:br/>
      </w:r>
      <w:r w:rsidRPr="00155960">
        <w:rPr>
          <w:rFonts w:ascii="Helvetica" w:hAnsi="Helvetica" w:cs="Helvetica"/>
          <w:color w:val="222222"/>
          <w:sz w:val="24"/>
          <w:szCs w:val="24"/>
          <w:highlight w:val="cyan"/>
          <w:shd w:val="clear" w:color="auto" w:fill="FFFFFF"/>
        </w:rPr>
        <w:t>Synopsis 3</w:t>
      </w:r>
    </w:p>
    <w:p w14:paraId="25B4DC7C" w14:textId="77777777" w:rsidR="00DB36BF" w:rsidRDefault="00DB36BF" w:rsidP="00DB36BF">
      <w:pPr>
        <w:pStyle w:val="NoSpacing"/>
        <w:rPr>
          <w:rFonts w:ascii="Helvetica" w:hAnsi="Helvetica" w:cs="Helvetica"/>
          <w:color w:val="222222"/>
          <w:sz w:val="24"/>
          <w:szCs w:val="24"/>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B36BF" w:rsidRPr="0068163F" w14:paraId="57B7E3B2" w14:textId="77777777" w:rsidTr="0088079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5"/>
              <w:gridCol w:w="3180"/>
            </w:tblGrid>
            <w:tr w:rsidR="00DB36BF" w:rsidRPr="0068163F" w14:paraId="446BEB46" w14:textId="77777777" w:rsidTr="0088079C">
              <w:trPr>
                <w:tblCellSpacing w:w="0" w:type="dxa"/>
              </w:trPr>
              <w:tc>
                <w:tcPr>
                  <w:tcW w:w="2065" w:type="dxa"/>
                  <w:noWrap/>
                  <w:hideMark/>
                </w:tcPr>
                <w:p w14:paraId="267B37D2" w14:textId="77777777" w:rsidR="00DB36BF" w:rsidRPr="0068163F" w:rsidRDefault="00DB36BF" w:rsidP="0088079C">
                  <w:pPr>
                    <w:pStyle w:val="NoSpacing"/>
                    <w:rPr>
                      <w:rFonts w:ascii="Helvetica" w:hAnsi="Helvetica" w:cs="Helvetica"/>
                      <w:b/>
                      <w:bCs/>
                      <w:color w:val="222222"/>
                    </w:rPr>
                  </w:pPr>
                  <w:r w:rsidRPr="0068163F">
                    <w:rPr>
                      <w:rFonts w:ascii="Helvetica" w:hAnsi="Helvetica" w:cs="Helvetica"/>
                      <w:b/>
                      <w:bCs/>
                      <w:color w:val="222222"/>
                    </w:rPr>
                    <w:t>Document Type:</w:t>
                  </w:r>
                </w:p>
              </w:tc>
              <w:tc>
                <w:tcPr>
                  <w:tcW w:w="3180" w:type="dxa"/>
                  <w:vAlign w:val="center"/>
                  <w:hideMark/>
                </w:tcPr>
                <w:p w14:paraId="601944A9" w14:textId="77777777" w:rsidR="00DB36BF" w:rsidRPr="0068163F" w:rsidRDefault="00DB36BF" w:rsidP="0088079C">
                  <w:pPr>
                    <w:pStyle w:val="NoSpacing"/>
                    <w:rPr>
                      <w:rFonts w:ascii="Helvetica" w:hAnsi="Helvetica" w:cs="Helvetica"/>
                      <w:color w:val="222222"/>
                    </w:rPr>
                  </w:pPr>
                  <w:r w:rsidRPr="0068163F">
                    <w:rPr>
                      <w:rFonts w:ascii="Helvetica" w:hAnsi="Helvetica" w:cs="Helvetica"/>
                      <w:color w:val="222222"/>
                    </w:rPr>
                    <w:t>Grants Notice</w:t>
                  </w:r>
                </w:p>
              </w:tc>
            </w:tr>
            <w:tr w:rsidR="00DB36BF" w:rsidRPr="0068163F" w14:paraId="22A57D05" w14:textId="77777777" w:rsidTr="0088079C">
              <w:trPr>
                <w:tblCellSpacing w:w="0" w:type="dxa"/>
              </w:trPr>
              <w:tc>
                <w:tcPr>
                  <w:tcW w:w="2065" w:type="dxa"/>
                  <w:noWrap/>
                  <w:hideMark/>
                </w:tcPr>
                <w:p w14:paraId="7B2DBB23" w14:textId="77777777" w:rsidR="00DB36BF" w:rsidRPr="0068163F" w:rsidRDefault="00DB36BF" w:rsidP="0088079C">
                  <w:pPr>
                    <w:pStyle w:val="NoSpacing"/>
                    <w:rPr>
                      <w:rFonts w:ascii="Helvetica" w:hAnsi="Helvetica" w:cs="Helvetica"/>
                      <w:b/>
                      <w:bCs/>
                      <w:color w:val="222222"/>
                    </w:rPr>
                  </w:pPr>
                  <w:r w:rsidRPr="0068163F">
                    <w:rPr>
                      <w:rFonts w:ascii="Helvetica" w:hAnsi="Helvetica" w:cs="Helvetica"/>
                      <w:b/>
                      <w:bCs/>
                      <w:color w:val="222222"/>
                    </w:rPr>
                    <w:t>Funding Opportunity Number:</w:t>
                  </w:r>
                </w:p>
              </w:tc>
              <w:tc>
                <w:tcPr>
                  <w:tcW w:w="3180" w:type="dxa"/>
                  <w:vAlign w:val="center"/>
                  <w:hideMark/>
                </w:tcPr>
                <w:p w14:paraId="24711E56" w14:textId="77777777" w:rsidR="00DB36BF" w:rsidRPr="0068163F" w:rsidRDefault="00DB36BF" w:rsidP="0088079C">
                  <w:pPr>
                    <w:pStyle w:val="NoSpacing"/>
                    <w:rPr>
                      <w:rFonts w:ascii="Helvetica" w:hAnsi="Helvetica" w:cs="Helvetica"/>
                      <w:color w:val="222222"/>
                    </w:rPr>
                  </w:pPr>
                  <w:r w:rsidRPr="0068163F">
                    <w:rPr>
                      <w:rFonts w:ascii="Helvetica" w:hAnsi="Helvetica" w:cs="Helvetica"/>
                      <w:color w:val="222222"/>
                    </w:rPr>
                    <w:t>NOAA-OAR-OAR-TPO-2022-2007174</w:t>
                  </w:r>
                </w:p>
              </w:tc>
            </w:tr>
            <w:tr w:rsidR="00DB36BF" w:rsidRPr="0068163F" w14:paraId="45B1AC01" w14:textId="77777777" w:rsidTr="0088079C">
              <w:trPr>
                <w:tblCellSpacing w:w="0" w:type="dxa"/>
              </w:trPr>
              <w:tc>
                <w:tcPr>
                  <w:tcW w:w="2065" w:type="dxa"/>
                  <w:noWrap/>
                  <w:hideMark/>
                </w:tcPr>
                <w:p w14:paraId="41B9F000" w14:textId="77777777" w:rsidR="00DB36BF" w:rsidRPr="0068163F" w:rsidRDefault="00DB36BF" w:rsidP="0088079C">
                  <w:pPr>
                    <w:pStyle w:val="NoSpacing"/>
                    <w:rPr>
                      <w:rFonts w:ascii="Helvetica" w:hAnsi="Helvetica" w:cs="Helvetica"/>
                      <w:b/>
                      <w:bCs/>
                      <w:color w:val="222222"/>
                    </w:rPr>
                  </w:pPr>
                  <w:r w:rsidRPr="0068163F">
                    <w:rPr>
                      <w:rFonts w:ascii="Helvetica" w:hAnsi="Helvetica" w:cs="Helvetica"/>
                      <w:b/>
                      <w:bCs/>
                      <w:color w:val="222222"/>
                    </w:rPr>
                    <w:t>Funding Opportunity Title:</w:t>
                  </w:r>
                </w:p>
              </w:tc>
              <w:tc>
                <w:tcPr>
                  <w:tcW w:w="3180" w:type="dxa"/>
                  <w:vAlign w:val="center"/>
                  <w:hideMark/>
                </w:tcPr>
                <w:p w14:paraId="1538F8E8" w14:textId="77777777" w:rsidR="00DB36BF" w:rsidRPr="0068163F" w:rsidRDefault="00DB36BF" w:rsidP="0088079C">
                  <w:pPr>
                    <w:pStyle w:val="NoSpacing"/>
                    <w:rPr>
                      <w:rFonts w:ascii="Helvetica" w:hAnsi="Helvetica" w:cs="Helvetica"/>
                      <w:color w:val="222222"/>
                    </w:rPr>
                  </w:pPr>
                  <w:r w:rsidRPr="0068163F">
                    <w:rPr>
                      <w:rFonts w:ascii="Helvetica" w:hAnsi="Helvetica" w:cs="Helvetica"/>
                      <w:color w:val="222222"/>
                    </w:rPr>
                    <w:t>FY 2022 NOAA SBIR Phase II</w:t>
                  </w:r>
                </w:p>
              </w:tc>
            </w:tr>
            <w:tr w:rsidR="00DB36BF" w:rsidRPr="0068163F" w14:paraId="5B3CB6D5" w14:textId="77777777" w:rsidTr="0088079C">
              <w:trPr>
                <w:tblCellSpacing w:w="0" w:type="dxa"/>
              </w:trPr>
              <w:tc>
                <w:tcPr>
                  <w:tcW w:w="2065" w:type="dxa"/>
                  <w:noWrap/>
                  <w:hideMark/>
                </w:tcPr>
                <w:p w14:paraId="4C208664" w14:textId="77777777" w:rsidR="00DB36BF" w:rsidRPr="0068163F" w:rsidRDefault="00DB36BF" w:rsidP="0088079C">
                  <w:pPr>
                    <w:pStyle w:val="NoSpacing"/>
                    <w:rPr>
                      <w:rFonts w:ascii="Helvetica" w:hAnsi="Helvetica" w:cs="Helvetica"/>
                      <w:b/>
                      <w:bCs/>
                      <w:color w:val="222222"/>
                    </w:rPr>
                  </w:pPr>
                  <w:r w:rsidRPr="0068163F">
                    <w:rPr>
                      <w:rFonts w:ascii="Helvetica" w:hAnsi="Helvetica" w:cs="Helvetica"/>
                      <w:b/>
                      <w:bCs/>
                      <w:color w:val="222222"/>
                    </w:rPr>
                    <w:t>Opportunity Category:</w:t>
                  </w:r>
                </w:p>
              </w:tc>
              <w:tc>
                <w:tcPr>
                  <w:tcW w:w="3180" w:type="dxa"/>
                  <w:vAlign w:val="center"/>
                  <w:hideMark/>
                </w:tcPr>
                <w:p w14:paraId="16D096FA" w14:textId="77777777" w:rsidR="00DB36BF" w:rsidRPr="0068163F" w:rsidRDefault="00DB36BF" w:rsidP="0088079C">
                  <w:pPr>
                    <w:pStyle w:val="NoSpacing"/>
                    <w:rPr>
                      <w:rFonts w:ascii="Helvetica" w:hAnsi="Helvetica" w:cs="Helvetica"/>
                      <w:color w:val="222222"/>
                    </w:rPr>
                  </w:pPr>
                  <w:r w:rsidRPr="0068163F">
                    <w:rPr>
                      <w:rFonts w:ascii="Helvetica" w:hAnsi="Helvetica" w:cs="Helvetica"/>
                      <w:color w:val="222222"/>
                    </w:rPr>
                    <w:t>Discretionary</w:t>
                  </w:r>
                </w:p>
              </w:tc>
            </w:tr>
            <w:tr w:rsidR="00DB36BF" w:rsidRPr="0068163F" w14:paraId="4850AC6C" w14:textId="77777777" w:rsidTr="0088079C">
              <w:trPr>
                <w:tblCellSpacing w:w="0" w:type="dxa"/>
              </w:trPr>
              <w:tc>
                <w:tcPr>
                  <w:tcW w:w="2065" w:type="dxa"/>
                  <w:noWrap/>
                  <w:hideMark/>
                </w:tcPr>
                <w:p w14:paraId="433EE431" w14:textId="77777777" w:rsidR="00DB36BF" w:rsidRPr="0068163F" w:rsidRDefault="00DB36BF" w:rsidP="0088079C">
                  <w:pPr>
                    <w:pStyle w:val="NoSpacing"/>
                    <w:rPr>
                      <w:rFonts w:ascii="Helvetica" w:hAnsi="Helvetica" w:cs="Helvetica"/>
                      <w:b/>
                      <w:bCs/>
                      <w:color w:val="222222"/>
                    </w:rPr>
                  </w:pPr>
                  <w:r w:rsidRPr="0068163F">
                    <w:rPr>
                      <w:rFonts w:ascii="Helvetica" w:hAnsi="Helvetica" w:cs="Helvetica"/>
                      <w:b/>
                      <w:bCs/>
                      <w:color w:val="222222"/>
                    </w:rPr>
                    <w:t>Opportunity Category Explanation:</w:t>
                  </w:r>
                </w:p>
              </w:tc>
              <w:tc>
                <w:tcPr>
                  <w:tcW w:w="3180" w:type="dxa"/>
                  <w:vAlign w:val="center"/>
                  <w:hideMark/>
                </w:tcPr>
                <w:p w14:paraId="5EC50B55" w14:textId="77777777" w:rsidR="00DB36BF" w:rsidRPr="0068163F" w:rsidRDefault="00DB36BF" w:rsidP="0088079C">
                  <w:pPr>
                    <w:pStyle w:val="NoSpacing"/>
                    <w:rPr>
                      <w:rFonts w:ascii="Helvetica" w:hAnsi="Helvetica" w:cs="Helvetica"/>
                      <w:color w:val="222222"/>
                    </w:rPr>
                  </w:pPr>
                  <w:r w:rsidRPr="0068163F">
                    <w:rPr>
                      <w:rFonts w:ascii="Helvetica" w:hAnsi="Helvetica" w:cs="Helvetica"/>
                      <w:color w:val="222222"/>
                    </w:rPr>
                    <w:t> </w:t>
                  </w:r>
                </w:p>
              </w:tc>
            </w:tr>
            <w:tr w:rsidR="00DB36BF" w:rsidRPr="0068163F" w14:paraId="22B2D5A2" w14:textId="77777777" w:rsidTr="0088079C">
              <w:trPr>
                <w:tblCellSpacing w:w="0" w:type="dxa"/>
              </w:trPr>
              <w:tc>
                <w:tcPr>
                  <w:tcW w:w="2065" w:type="dxa"/>
                  <w:noWrap/>
                  <w:hideMark/>
                </w:tcPr>
                <w:p w14:paraId="59F37E54" w14:textId="77777777" w:rsidR="00DB36BF" w:rsidRPr="0068163F" w:rsidRDefault="00DB36BF" w:rsidP="0088079C">
                  <w:pPr>
                    <w:pStyle w:val="NoSpacing"/>
                    <w:rPr>
                      <w:rFonts w:ascii="Helvetica" w:hAnsi="Helvetica" w:cs="Helvetica"/>
                      <w:b/>
                      <w:bCs/>
                      <w:color w:val="222222"/>
                    </w:rPr>
                  </w:pPr>
                  <w:r w:rsidRPr="0068163F">
                    <w:rPr>
                      <w:rFonts w:ascii="Helvetica" w:hAnsi="Helvetica" w:cs="Helvetica"/>
                      <w:b/>
                      <w:bCs/>
                      <w:color w:val="222222"/>
                    </w:rPr>
                    <w:t>Funding Instrument Type:</w:t>
                  </w:r>
                </w:p>
              </w:tc>
              <w:tc>
                <w:tcPr>
                  <w:tcW w:w="3180" w:type="dxa"/>
                  <w:vAlign w:val="center"/>
                  <w:hideMark/>
                </w:tcPr>
                <w:p w14:paraId="6D424736" w14:textId="77777777" w:rsidR="00DB36BF" w:rsidRPr="0068163F" w:rsidRDefault="00DB36BF" w:rsidP="0088079C">
                  <w:pPr>
                    <w:pStyle w:val="NoSpacing"/>
                    <w:rPr>
                      <w:rFonts w:ascii="Helvetica" w:hAnsi="Helvetica" w:cs="Helvetica"/>
                      <w:color w:val="222222"/>
                    </w:rPr>
                  </w:pPr>
                  <w:r w:rsidRPr="0068163F">
                    <w:rPr>
                      <w:rFonts w:ascii="Helvetica" w:hAnsi="Helvetica" w:cs="Helvetica"/>
                      <w:color w:val="222222"/>
                    </w:rPr>
                    <w:t>Grant</w:t>
                  </w:r>
                </w:p>
              </w:tc>
            </w:tr>
            <w:tr w:rsidR="00DB36BF" w:rsidRPr="0068163F" w14:paraId="39C4FFE8" w14:textId="77777777" w:rsidTr="0088079C">
              <w:trPr>
                <w:tblCellSpacing w:w="0" w:type="dxa"/>
              </w:trPr>
              <w:tc>
                <w:tcPr>
                  <w:tcW w:w="2065" w:type="dxa"/>
                  <w:noWrap/>
                  <w:hideMark/>
                </w:tcPr>
                <w:p w14:paraId="41BA7ACC" w14:textId="77777777" w:rsidR="00DB36BF" w:rsidRPr="0068163F" w:rsidRDefault="00DB36BF" w:rsidP="0088079C">
                  <w:pPr>
                    <w:pStyle w:val="NoSpacing"/>
                    <w:rPr>
                      <w:rFonts w:ascii="Helvetica" w:hAnsi="Helvetica" w:cs="Helvetica"/>
                      <w:b/>
                      <w:bCs/>
                      <w:color w:val="222222"/>
                    </w:rPr>
                  </w:pPr>
                  <w:r w:rsidRPr="0068163F">
                    <w:rPr>
                      <w:rFonts w:ascii="Helvetica" w:hAnsi="Helvetica" w:cs="Helvetica"/>
                      <w:b/>
                      <w:bCs/>
                      <w:color w:val="222222"/>
                    </w:rPr>
                    <w:t>Category of Funding Activity:</w:t>
                  </w:r>
                </w:p>
              </w:tc>
              <w:tc>
                <w:tcPr>
                  <w:tcW w:w="3180" w:type="dxa"/>
                  <w:vAlign w:val="center"/>
                  <w:hideMark/>
                </w:tcPr>
                <w:p w14:paraId="2A05C0DF" w14:textId="77777777" w:rsidR="00DB36BF" w:rsidRPr="0068163F" w:rsidRDefault="00DB36BF" w:rsidP="0088079C">
                  <w:pPr>
                    <w:pStyle w:val="NoSpacing"/>
                    <w:rPr>
                      <w:rFonts w:ascii="Helvetica" w:hAnsi="Helvetica" w:cs="Helvetica"/>
                      <w:color w:val="222222"/>
                    </w:rPr>
                  </w:pPr>
                  <w:r w:rsidRPr="0068163F">
                    <w:rPr>
                      <w:rFonts w:ascii="Helvetica" w:hAnsi="Helvetica" w:cs="Helvetica"/>
                      <w:color w:val="222222"/>
                    </w:rPr>
                    <w:t>Environment</w:t>
                  </w:r>
                  <w:r w:rsidRPr="0068163F">
                    <w:rPr>
                      <w:rFonts w:ascii="Helvetica" w:hAnsi="Helvetica" w:cs="Helvetica"/>
                      <w:color w:val="222222"/>
                    </w:rPr>
                    <w:br/>
                    <w:t>Natural Resources</w:t>
                  </w:r>
                  <w:r w:rsidRPr="0068163F">
                    <w:rPr>
                      <w:rFonts w:ascii="Helvetica" w:hAnsi="Helvetica" w:cs="Helvetica"/>
                      <w:color w:val="222222"/>
                    </w:rPr>
                    <w:br/>
                    <w:t>Science and Technology and other Research and Development</w:t>
                  </w:r>
                </w:p>
              </w:tc>
            </w:tr>
            <w:tr w:rsidR="00DB36BF" w:rsidRPr="0068163F" w14:paraId="40D1F67A" w14:textId="77777777" w:rsidTr="0088079C">
              <w:trPr>
                <w:tblCellSpacing w:w="0" w:type="dxa"/>
              </w:trPr>
              <w:tc>
                <w:tcPr>
                  <w:tcW w:w="2065" w:type="dxa"/>
                  <w:noWrap/>
                  <w:hideMark/>
                </w:tcPr>
                <w:p w14:paraId="559A3967" w14:textId="77777777" w:rsidR="00DB36BF" w:rsidRPr="0068163F" w:rsidRDefault="00DB36BF" w:rsidP="0088079C">
                  <w:pPr>
                    <w:pStyle w:val="NoSpacing"/>
                    <w:rPr>
                      <w:rFonts w:ascii="Helvetica" w:hAnsi="Helvetica" w:cs="Helvetica"/>
                      <w:b/>
                      <w:bCs/>
                      <w:color w:val="222222"/>
                    </w:rPr>
                  </w:pPr>
                  <w:r w:rsidRPr="0068163F">
                    <w:rPr>
                      <w:rFonts w:ascii="Helvetica" w:hAnsi="Helvetica" w:cs="Helvetica"/>
                      <w:b/>
                      <w:bCs/>
                      <w:color w:val="222222"/>
                    </w:rPr>
                    <w:t>Category Explanation:</w:t>
                  </w:r>
                </w:p>
              </w:tc>
              <w:tc>
                <w:tcPr>
                  <w:tcW w:w="3180" w:type="dxa"/>
                  <w:vAlign w:val="center"/>
                  <w:hideMark/>
                </w:tcPr>
                <w:p w14:paraId="18990142" w14:textId="77777777" w:rsidR="00DB36BF" w:rsidRPr="0068163F" w:rsidRDefault="00DB36BF" w:rsidP="0088079C">
                  <w:pPr>
                    <w:pStyle w:val="NoSpacing"/>
                    <w:rPr>
                      <w:rFonts w:ascii="Helvetica" w:hAnsi="Helvetica" w:cs="Helvetica"/>
                      <w:color w:val="222222"/>
                    </w:rPr>
                  </w:pPr>
                  <w:r w:rsidRPr="0068163F">
                    <w:rPr>
                      <w:rFonts w:ascii="Helvetica" w:hAnsi="Helvetica" w:cs="Helvetica"/>
                      <w:color w:val="222222"/>
                    </w:rPr>
                    <w:t> </w:t>
                  </w:r>
                </w:p>
              </w:tc>
            </w:tr>
            <w:tr w:rsidR="00DB36BF" w:rsidRPr="0068163F" w14:paraId="65EA1757" w14:textId="77777777" w:rsidTr="0088079C">
              <w:trPr>
                <w:tblCellSpacing w:w="0" w:type="dxa"/>
              </w:trPr>
              <w:tc>
                <w:tcPr>
                  <w:tcW w:w="2065" w:type="dxa"/>
                  <w:noWrap/>
                  <w:hideMark/>
                </w:tcPr>
                <w:p w14:paraId="51E97452" w14:textId="77777777" w:rsidR="00DB36BF" w:rsidRPr="0068163F" w:rsidRDefault="00DB36BF" w:rsidP="0088079C">
                  <w:pPr>
                    <w:pStyle w:val="NoSpacing"/>
                    <w:rPr>
                      <w:rFonts w:ascii="Helvetica" w:hAnsi="Helvetica" w:cs="Helvetica"/>
                      <w:b/>
                      <w:bCs/>
                      <w:color w:val="222222"/>
                    </w:rPr>
                  </w:pPr>
                  <w:r w:rsidRPr="0068163F">
                    <w:rPr>
                      <w:rFonts w:ascii="Helvetica" w:hAnsi="Helvetica" w:cs="Helvetica"/>
                      <w:b/>
                      <w:bCs/>
                      <w:color w:val="222222"/>
                    </w:rPr>
                    <w:t>Expected Number of Awards:</w:t>
                  </w:r>
                </w:p>
              </w:tc>
              <w:tc>
                <w:tcPr>
                  <w:tcW w:w="3180" w:type="dxa"/>
                  <w:vAlign w:val="center"/>
                  <w:hideMark/>
                </w:tcPr>
                <w:p w14:paraId="04204B01" w14:textId="77777777" w:rsidR="00DB36BF" w:rsidRPr="0068163F" w:rsidRDefault="00DB36BF" w:rsidP="0088079C">
                  <w:pPr>
                    <w:pStyle w:val="NoSpacing"/>
                    <w:rPr>
                      <w:rFonts w:ascii="Helvetica" w:hAnsi="Helvetica" w:cs="Helvetica"/>
                      <w:color w:val="222222"/>
                    </w:rPr>
                  </w:pPr>
                  <w:r w:rsidRPr="0068163F">
                    <w:rPr>
                      <w:rFonts w:ascii="Helvetica" w:hAnsi="Helvetica" w:cs="Helvetica"/>
                      <w:color w:val="222222"/>
                    </w:rPr>
                    <w:t>16</w:t>
                  </w:r>
                </w:p>
              </w:tc>
            </w:tr>
            <w:tr w:rsidR="00DB36BF" w:rsidRPr="0068163F" w14:paraId="02666BC0" w14:textId="77777777" w:rsidTr="0088079C">
              <w:trPr>
                <w:tblCellSpacing w:w="0" w:type="dxa"/>
              </w:trPr>
              <w:tc>
                <w:tcPr>
                  <w:tcW w:w="2065" w:type="dxa"/>
                  <w:noWrap/>
                  <w:hideMark/>
                </w:tcPr>
                <w:p w14:paraId="608E445D" w14:textId="77777777" w:rsidR="00DB36BF" w:rsidRPr="0068163F" w:rsidRDefault="00DB36BF" w:rsidP="0088079C">
                  <w:pPr>
                    <w:pStyle w:val="NoSpacing"/>
                    <w:rPr>
                      <w:rFonts w:ascii="Helvetica" w:hAnsi="Helvetica" w:cs="Helvetica"/>
                      <w:b/>
                      <w:bCs/>
                      <w:color w:val="222222"/>
                    </w:rPr>
                  </w:pPr>
                  <w:r w:rsidRPr="0068163F">
                    <w:rPr>
                      <w:rFonts w:ascii="Helvetica" w:hAnsi="Helvetica" w:cs="Helvetica"/>
                      <w:b/>
                      <w:bCs/>
                      <w:color w:val="222222"/>
                    </w:rPr>
                    <w:t>CFDA Number(s):</w:t>
                  </w:r>
                </w:p>
              </w:tc>
              <w:tc>
                <w:tcPr>
                  <w:tcW w:w="3180" w:type="dxa"/>
                  <w:vAlign w:val="center"/>
                  <w:hideMark/>
                </w:tcPr>
                <w:p w14:paraId="4CE182DE" w14:textId="77777777" w:rsidR="00DB36BF" w:rsidRPr="0068163F" w:rsidRDefault="00DB36BF" w:rsidP="0088079C">
                  <w:pPr>
                    <w:pStyle w:val="NoSpacing"/>
                    <w:rPr>
                      <w:rFonts w:ascii="Helvetica" w:hAnsi="Helvetica" w:cs="Helvetica"/>
                      <w:color w:val="222222"/>
                    </w:rPr>
                  </w:pPr>
                  <w:r w:rsidRPr="0068163F">
                    <w:rPr>
                      <w:rFonts w:ascii="Helvetica" w:hAnsi="Helvetica" w:cs="Helvetica"/>
                      <w:color w:val="222222"/>
                    </w:rPr>
                    <w:t>11.021 -- NOAA Small Business Innovation Research (SBIR) Program</w:t>
                  </w:r>
                </w:p>
              </w:tc>
            </w:tr>
            <w:tr w:rsidR="00DB36BF" w:rsidRPr="0068163F" w14:paraId="71F23927" w14:textId="77777777" w:rsidTr="0088079C">
              <w:trPr>
                <w:tblCellSpacing w:w="0" w:type="dxa"/>
              </w:trPr>
              <w:tc>
                <w:tcPr>
                  <w:tcW w:w="2065" w:type="dxa"/>
                  <w:noWrap/>
                  <w:hideMark/>
                </w:tcPr>
                <w:p w14:paraId="2E4043D9" w14:textId="77777777" w:rsidR="00DB36BF" w:rsidRPr="0068163F" w:rsidRDefault="00DB36BF" w:rsidP="0088079C">
                  <w:pPr>
                    <w:pStyle w:val="NoSpacing"/>
                    <w:rPr>
                      <w:rFonts w:ascii="Helvetica" w:hAnsi="Helvetica" w:cs="Helvetica"/>
                      <w:b/>
                      <w:bCs/>
                      <w:color w:val="222222"/>
                    </w:rPr>
                  </w:pPr>
                  <w:r w:rsidRPr="0068163F">
                    <w:rPr>
                      <w:rFonts w:ascii="Helvetica" w:hAnsi="Helvetica" w:cs="Helvetica"/>
                      <w:b/>
                      <w:bCs/>
                      <w:color w:val="222222"/>
                    </w:rPr>
                    <w:t>Cost Sharing or Matching Requirement:</w:t>
                  </w:r>
                </w:p>
              </w:tc>
              <w:tc>
                <w:tcPr>
                  <w:tcW w:w="3180" w:type="dxa"/>
                  <w:vAlign w:val="center"/>
                  <w:hideMark/>
                </w:tcPr>
                <w:p w14:paraId="72779DEB" w14:textId="77777777" w:rsidR="00DB36BF" w:rsidRPr="0068163F" w:rsidRDefault="00DB36BF" w:rsidP="0088079C">
                  <w:pPr>
                    <w:pStyle w:val="NoSpacing"/>
                    <w:rPr>
                      <w:rFonts w:ascii="Helvetica" w:hAnsi="Helvetica" w:cs="Helvetica"/>
                      <w:color w:val="222222"/>
                    </w:rPr>
                  </w:pPr>
                  <w:r w:rsidRPr="0068163F">
                    <w:rPr>
                      <w:rFonts w:ascii="Helvetica" w:hAnsi="Helvetica" w:cs="Helvetica"/>
                      <w:color w:val="222222"/>
                    </w:rPr>
                    <w:t>No</w:t>
                  </w:r>
                </w:p>
              </w:tc>
            </w:tr>
          </w:tbl>
          <w:p w14:paraId="748785E0" w14:textId="77777777" w:rsidR="00DB36BF" w:rsidRPr="0068163F" w:rsidRDefault="00DB36BF" w:rsidP="0088079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16"/>
              <w:gridCol w:w="2790"/>
            </w:tblGrid>
            <w:tr w:rsidR="00DB36BF" w:rsidRPr="0068163F" w14:paraId="210C2BF1" w14:textId="77777777" w:rsidTr="0088079C">
              <w:trPr>
                <w:tblCellSpacing w:w="0" w:type="dxa"/>
              </w:trPr>
              <w:tc>
                <w:tcPr>
                  <w:tcW w:w="2316" w:type="dxa"/>
                  <w:noWrap/>
                  <w:hideMark/>
                </w:tcPr>
                <w:p w14:paraId="0E27D432" w14:textId="77777777" w:rsidR="00DB36BF" w:rsidRPr="0068163F" w:rsidRDefault="00DB36BF" w:rsidP="0088079C">
                  <w:pPr>
                    <w:pStyle w:val="NoSpacing"/>
                    <w:rPr>
                      <w:rFonts w:ascii="Helvetica" w:hAnsi="Helvetica" w:cs="Helvetica"/>
                      <w:b/>
                      <w:bCs/>
                      <w:color w:val="222222"/>
                    </w:rPr>
                  </w:pPr>
                  <w:r w:rsidRPr="0068163F">
                    <w:rPr>
                      <w:rFonts w:ascii="Helvetica" w:hAnsi="Helvetica" w:cs="Helvetica"/>
                      <w:b/>
                      <w:bCs/>
                      <w:color w:val="222222"/>
                    </w:rPr>
                    <w:t>Version:</w:t>
                  </w:r>
                </w:p>
              </w:tc>
              <w:tc>
                <w:tcPr>
                  <w:tcW w:w="2790" w:type="dxa"/>
                  <w:vAlign w:val="center"/>
                  <w:hideMark/>
                </w:tcPr>
                <w:p w14:paraId="29043258" w14:textId="77777777" w:rsidR="00DB36BF" w:rsidRPr="0068163F" w:rsidRDefault="00DB36BF" w:rsidP="0088079C">
                  <w:pPr>
                    <w:pStyle w:val="NoSpacing"/>
                    <w:rPr>
                      <w:rFonts w:ascii="Helvetica" w:hAnsi="Helvetica" w:cs="Helvetica"/>
                      <w:color w:val="222222"/>
                    </w:rPr>
                  </w:pPr>
                  <w:r w:rsidRPr="0068163F">
                    <w:rPr>
                      <w:rFonts w:ascii="Helvetica" w:hAnsi="Helvetica" w:cs="Helvetica"/>
                      <w:color w:val="222222"/>
                    </w:rPr>
                    <w:t>Synopsis 4</w:t>
                  </w:r>
                </w:p>
              </w:tc>
            </w:tr>
            <w:tr w:rsidR="00DB36BF" w:rsidRPr="0068163F" w14:paraId="1134115B" w14:textId="77777777" w:rsidTr="0088079C">
              <w:trPr>
                <w:tblCellSpacing w:w="0" w:type="dxa"/>
              </w:trPr>
              <w:tc>
                <w:tcPr>
                  <w:tcW w:w="2316" w:type="dxa"/>
                  <w:noWrap/>
                  <w:hideMark/>
                </w:tcPr>
                <w:p w14:paraId="6AFE8B73" w14:textId="77777777" w:rsidR="00DB36BF" w:rsidRPr="0068163F" w:rsidRDefault="00DB36BF" w:rsidP="0088079C">
                  <w:pPr>
                    <w:pStyle w:val="NoSpacing"/>
                    <w:rPr>
                      <w:rFonts w:ascii="Helvetica" w:hAnsi="Helvetica" w:cs="Helvetica"/>
                      <w:b/>
                      <w:bCs/>
                      <w:color w:val="222222"/>
                    </w:rPr>
                  </w:pPr>
                  <w:r w:rsidRPr="0068163F">
                    <w:rPr>
                      <w:rFonts w:ascii="Helvetica" w:hAnsi="Helvetica" w:cs="Helvetica"/>
                      <w:b/>
                      <w:bCs/>
                      <w:color w:val="222222"/>
                    </w:rPr>
                    <w:t>Posted Date:</w:t>
                  </w:r>
                </w:p>
              </w:tc>
              <w:tc>
                <w:tcPr>
                  <w:tcW w:w="2790" w:type="dxa"/>
                  <w:vAlign w:val="center"/>
                  <w:hideMark/>
                </w:tcPr>
                <w:p w14:paraId="42389EE2" w14:textId="77777777" w:rsidR="00DB36BF" w:rsidRPr="0068163F" w:rsidRDefault="00DB36BF" w:rsidP="0088079C">
                  <w:pPr>
                    <w:pStyle w:val="NoSpacing"/>
                    <w:rPr>
                      <w:rFonts w:ascii="Helvetica" w:hAnsi="Helvetica" w:cs="Helvetica"/>
                      <w:color w:val="222222"/>
                    </w:rPr>
                  </w:pPr>
                  <w:r w:rsidRPr="0068163F">
                    <w:rPr>
                      <w:rFonts w:ascii="Helvetica" w:hAnsi="Helvetica" w:cs="Helvetica"/>
                      <w:color w:val="222222"/>
                    </w:rPr>
                    <w:t>Jan 18, 2022</w:t>
                  </w:r>
                </w:p>
              </w:tc>
            </w:tr>
            <w:tr w:rsidR="00DB36BF" w:rsidRPr="0068163F" w14:paraId="3324773E" w14:textId="77777777" w:rsidTr="0088079C">
              <w:trPr>
                <w:tblCellSpacing w:w="0" w:type="dxa"/>
              </w:trPr>
              <w:tc>
                <w:tcPr>
                  <w:tcW w:w="2316" w:type="dxa"/>
                  <w:noWrap/>
                  <w:hideMark/>
                </w:tcPr>
                <w:p w14:paraId="158A8DF4" w14:textId="77777777" w:rsidR="00DB36BF" w:rsidRPr="0068163F" w:rsidRDefault="00DB36BF" w:rsidP="0088079C">
                  <w:pPr>
                    <w:pStyle w:val="NoSpacing"/>
                    <w:rPr>
                      <w:rFonts w:ascii="Helvetica" w:hAnsi="Helvetica" w:cs="Helvetica"/>
                      <w:b/>
                      <w:bCs/>
                      <w:color w:val="222222"/>
                    </w:rPr>
                  </w:pPr>
                  <w:r w:rsidRPr="0068163F">
                    <w:rPr>
                      <w:rFonts w:ascii="Helvetica" w:hAnsi="Helvetica" w:cs="Helvetica"/>
                      <w:b/>
                      <w:bCs/>
                      <w:color w:val="222222"/>
                    </w:rPr>
                    <w:t>Last Updated Date:</w:t>
                  </w:r>
                </w:p>
              </w:tc>
              <w:tc>
                <w:tcPr>
                  <w:tcW w:w="2790" w:type="dxa"/>
                  <w:vAlign w:val="center"/>
                  <w:hideMark/>
                </w:tcPr>
                <w:p w14:paraId="7F747E76" w14:textId="77777777" w:rsidR="00DB36BF" w:rsidRPr="0068163F" w:rsidRDefault="00DB36BF" w:rsidP="0088079C">
                  <w:pPr>
                    <w:pStyle w:val="NoSpacing"/>
                    <w:rPr>
                      <w:rFonts w:ascii="Helvetica" w:hAnsi="Helvetica" w:cs="Helvetica"/>
                      <w:color w:val="222222"/>
                    </w:rPr>
                  </w:pPr>
                  <w:r w:rsidRPr="0068163F">
                    <w:rPr>
                      <w:rFonts w:ascii="Helvetica" w:hAnsi="Helvetica" w:cs="Helvetica"/>
                      <w:color w:val="222222"/>
                    </w:rPr>
                    <w:t>Feb 02, 2022</w:t>
                  </w:r>
                </w:p>
              </w:tc>
            </w:tr>
            <w:tr w:rsidR="00DB36BF" w:rsidRPr="0068163F" w14:paraId="06D4AAD6" w14:textId="77777777" w:rsidTr="0088079C">
              <w:trPr>
                <w:tblCellSpacing w:w="0" w:type="dxa"/>
              </w:trPr>
              <w:tc>
                <w:tcPr>
                  <w:tcW w:w="2316" w:type="dxa"/>
                  <w:noWrap/>
                  <w:hideMark/>
                </w:tcPr>
                <w:p w14:paraId="18FF6177" w14:textId="77777777" w:rsidR="00DB36BF" w:rsidRPr="0068163F" w:rsidRDefault="00DB36BF" w:rsidP="0088079C">
                  <w:pPr>
                    <w:pStyle w:val="NoSpacing"/>
                    <w:rPr>
                      <w:rFonts w:ascii="Helvetica" w:hAnsi="Helvetica" w:cs="Helvetica"/>
                      <w:b/>
                      <w:bCs/>
                      <w:color w:val="222222"/>
                    </w:rPr>
                  </w:pPr>
                  <w:r w:rsidRPr="0068163F">
                    <w:rPr>
                      <w:rFonts w:ascii="Helvetica" w:hAnsi="Helvetica" w:cs="Helvetica"/>
                      <w:b/>
                      <w:bCs/>
                      <w:color w:val="222222"/>
                    </w:rPr>
                    <w:t>Original Closing Date for Applications:</w:t>
                  </w:r>
                </w:p>
              </w:tc>
              <w:tc>
                <w:tcPr>
                  <w:tcW w:w="2790" w:type="dxa"/>
                  <w:vAlign w:val="center"/>
                  <w:hideMark/>
                </w:tcPr>
                <w:p w14:paraId="184AC0D7" w14:textId="77777777" w:rsidR="00DB36BF" w:rsidRPr="0068163F" w:rsidRDefault="00DB36BF" w:rsidP="0088079C">
                  <w:pPr>
                    <w:pStyle w:val="NoSpacing"/>
                    <w:rPr>
                      <w:rFonts w:ascii="Helvetica" w:hAnsi="Helvetica" w:cs="Helvetica"/>
                      <w:color w:val="222222"/>
                    </w:rPr>
                  </w:pPr>
                  <w:r w:rsidRPr="0068163F">
                    <w:rPr>
                      <w:rFonts w:ascii="Helvetica" w:hAnsi="Helvetica" w:cs="Helvetica"/>
                      <w:color w:val="222222"/>
                    </w:rPr>
                    <w:t>Mar 13, 2022  </w:t>
                  </w:r>
                </w:p>
              </w:tc>
            </w:tr>
            <w:tr w:rsidR="00DB36BF" w:rsidRPr="0068163F" w14:paraId="6534DB7B" w14:textId="77777777" w:rsidTr="0088079C">
              <w:trPr>
                <w:tblCellSpacing w:w="0" w:type="dxa"/>
              </w:trPr>
              <w:tc>
                <w:tcPr>
                  <w:tcW w:w="2316" w:type="dxa"/>
                  <w:noWrap/>
                  <w:hideMark/>
                </w:tcPr>
                <w:p w14:paraId="27AA8619" w14:textId="77777777" w:rsidR="00DB36BF" w:rsidRPr="0068163F" w:rsidRDefault="00DB36BF" w:rsidP="0088079C">
                  <w:pPr>
                    <w:pStyle w:val="NoSpacing"/>
                    <w:rPr>
                      <w:rFonts w:ascii="Helvetica" w:hAnsi="Helvetica" w:cs="Helvetica"/>
                      <w:b/>
                      <w:bCs/>
                      <w:color w:val="222222"/>
                    </w:rPr>
                  </w:pPr>
                  <w:r w:rsidRPr="0068163F">
                    <w:rPr>
                      <w:rFonts w:ascii="Helvetica" w:hAnsi="Helvetica" w:cs="Helvetica"/>
                      <w:b/>
                      <w:bCs/>
                      <w:color w:val="222222"/>
                    </w:rPr>
                    <w:t>Current Closing Date for Applications:</w:t>
                  </w:r>
                </w:p>
              </w:tc>
              <w:tc>
                <w:tcPr>
                  <w:tcW w:w="2790" w:type="dxa"/>
                  <w:vAlign w:val="center"/>
                  <w:hideMark/>
                </w:tcPr>
                <w:p w14:paraId="53E722F4" w14:textId="77777777" w:rsidR="00DB36BF" w:rsidRPr="0068163F" w:rsidRDefault="00DB36BF" w:rsidP="0088079C">
                  <w:pPr>
                    <w:pStyle w:val="NoSpacing"/>
                    <w:rPr>
                      <w:rFonts w:ascii="Helvetica" w:hAnsi="Helvetica" w:cs="Helvetica"/>
                      <w:color w:val="222222"/>
                    </w:rPr>
                  </w:pPr>
                  <w:r w:rsidRPr="0068163F">
                    <w:rPr>
                      <w:rFonts w:ascii="Helvetica" w:hAnsi="Helvetica" w:cs="Helvetica"/>
                      <w:color w:val="222222"/>
                    </w:rPr>
                    <w:t>Apr 01, 2022  </w:t>
                  </w:r>
                </w:p>
              </w:tc>
            </w:tr>
            <w:tr w:rsidR="00DB36BF" w:rsidRPr="0068163F" w14:paraId="339A5841" w14:textId="77777777" w:rsidTr="0088079C">
              <w:trPr>
                <w:tblCellSpacing w:w="0" w:type="dxa"/>
              </w:trPr>
              <w:tc>
                <w:tcPr>
                  <w:tcW w:w="2316" w:type="dxa"/>
                  <w:noWrap/>
                  <w:hideMark/>
                </w:tcPr>
                <w:p w14:paraId="37D4ECA7" w14:textId="77777777" w:rsidR="00DB36BF" w:rsidRPr="0068163F" w:rsidRDefault="00DB36BF" w:rsidP="0088079C">
                  <w:pPr>
                    <w:pStyle w:val="NoSpacing"/>
                    <w:rPr>
                      <w:rFonts w:ascii="Helvetica" w:hAnsi="Helvetica" w:cs="Helvetica"/>
                      <w:b/>
                      <w:bCs/>
                      <w:color w:val="222222"/>
                    </w:rPr>
                  </w:pPr>
                  <w:r w:rsidRPr="0068163F">
                    <w:rPr>
                      <w:rFonts w:ascii="Helvetica" w:hAnsi="Helvetica" w:cs="Helvetica"/>
                      <w:b/>
                      <w:bCs/>
                      <w:color w:val="222222"/>
                    </w:rPr>
                    <w:t>Archive Date:</w:t>
                  </w:r>
                </w:p>
              </w:tc>
              <w:tc>
                <w:tcPr>
                  <w:tcW w:w="2790" w:type="dxa"/>
                  <w:vAlign w:val="center"/>
                  <w:hideMark/>
                </w:tcPr>
                <w:p w14:paraId="7E879CE1" w14:textId="77777777" w:rsidR="00DB36BF" w:rsidRPr="0068163F" w:rsidRDefault="00DB36BF" w:rsidP="0088079C">
                  <w:pPr>
                    <w:pStyle w:val="NoSpacing"/>
                    <w:rPr>
                      <w:rFonts w:ascii="Helvetica" w:hAnsi="Helvetica" w:cs="Helvetica"/>
                      <w:color w:val="222222"/>
                    </w:rPr>
                  </w:pPr>
                  <w:r w:rsidRPr="0068163F">
                    <w:rPr>
                      <w:rFonts w:ascii="Helvetica" w:hAnsi="Helvetica" w:cs="Helvetica"/>
                      <w:color w:val="222222"/>
                    </w:rPr>
                    <w:t>Apr 12, 2022</w:t>
                  </w:r>
                </w:p>
              </w:tc>
            </w:tr>
            <w:tr w:rsidR="00DB36BF" w:rsidRPr="0068163F" w14:paraId="0DAE0192" w14:textId="77777777" w:rsidTr="0088079C">
              <w:trPr>
                <w:tblCellSpacing w:w="0" w:type="dxa"/>
              </w:trPr>
              <w:tc>
                <w:tcPr>
                  <w:tcW w:w="2316" w:type="dxa"/>
                  <w:noWrap/>
                  <w:hideMark/>
                </w:tcPr>
                <w:p w14:paraId="43387A79" w14:textId="77777777" w:rsidR="00DB36BF" w:rsidRPr="0068163F" w:rsidRDefault="00DB36BF" w:rsidP="0088079C">
                  <w:pPr>
                    <w:pStyle w:val="NoSpacing"/>
                    <w:rPr>
                      <w:rFonts w:ascii="Helvetica" w:hAnsi="Helvetica" w:cs="Helvetica"/>
                      <w:b/>
                      <w:bCs/>
                      <w:color w:val="222222"/>
                    </w:rPr>
                  </w:pPr>
                  <w:r w:rsidRPr="0068163F">
                    <w:rPr>
                      <w:rFonts w:ascii="Helvetica" w:hAnsi="Helvetica" w:cs="Helvetica"/>
                      <w:b/>
                      <w:bCs/>
                      <w:color w:val="222222"/>
                    </w:rPr>
                    <w:t>Estimated Total Program Funding:</w:t>
                  </w:r>
                </w:p>
              </w:tc>
              <w:tc>
                <w:tcPr>
                  <w:tcW w:w="2790" w:type="dxa"/>
                  <w:vAlign w:val="center"/>
                  <w:hideMark/>
                </w:tcPr>
                <w:p w14:paraId="68BF4B06" w14:textId="77777777" w:rsidR="00DB36BF" w:rsidRPr="0068163F" w:rsidRDefault="00DB36BF" w:rsidP="0088079C">
                  <w:pPr>
                    <w:pStyle w:val="NoSpacing"/>
                    <w:rPr>
                      <w:rFonts w:ascii="Helvetica" w:hAnsi="Helvetica" w:cs="Helvetica"/>
                      <w:color w:val="222222"/>
                    </w:rPr>
                  </w:pPr>
                  <w:r w:rsidRPr="0068163F">
                    <w:rPr>
                      <w:rFonts w:ascii="Helvetica" w:hAnsi="Helvetica" w:cs="Helvetica"/>
                      <w:color w:val="222222"/>
                    </w:rPr>
                    <w:t>$8,000,000</w:t>
                  </w:r>
                </w:p>
              </w:tc>
            </w:tr>
            <w:tr w:rsidR="00DB36BF" w:rsidRPr="0068163F" w14:paraId="6710C597" w14:textId="77777777" w:rsidTr="0088079C">
              <w:trPr>
                <w:tblCellSpacing w:w="0" w:type="dxa"/>
              </w:trPr>
              <w:tc>
                <w:tcPr>
                  <w:tcW w:w="2316" w:type="dxa"/>
                  <w:noWrap/>
                  <w:hideMark/>
                </w:tcPr>
                <w:p w14:paraId="677EF017" w14:textId="77777777" w:rsidR="00DB36BF" w:rsidRPr="0068163F" w:rsidRDefault="00DB36BF" w:rsidP="0088079C">
                  <w:pPr>
                    <w:pStyle w:val="NoSpacing"/>
                    <w:rPr>
                      <w:rFonts w:ascii="Helvetica" w:hAnsi="Helvetica" w:cs="Helvetica"/>
                      <w:b/>
                      <w:bCs/>
                      <w:color w:val="222222"/>
                    </w:rPr>
                  </w:pPr>
                  <w:r w:rsidRPr="0068163F">
                    <w:rPr>
                      <w:rFonts w:ascii="Helvetica" w:hAnsi="Helvetica" w:cs="Helvetica"/>
                      <w:b/>
                      <w:bCs/>
                      <w:color w:val="222222"/>
                    </w:rPr>
                    <w:t>Award Ceiling:</w:t>
                  </w:r>
                </w:p>
              </w:tc>
              <w:tc>
                <w:tcPr>
                  <w:tcW w:w="2790" w:type="dxa"/>
                  <w:vAlign w:val="center"/>
                  <w:hideMark/>
                </w:tcPr>
                <w:p w14:paraId="0BCD8916" w14:textId="77777777" w:rsidR="00DB36BF" w:rsidRPr="0068163F" w:rsidRDefault="00DB36BF" w:rsidP="0088079C">
                  <w:pPr>
                    <w:pStyle w:val="NoSpacing"/>
                    <w:rPr>
                      <w:rFonts w:ascii="Helvetica" w:hAnsi="Helvetica" w:cs="Helvetica"/>
                      <w:color w:val="222222"/>
                    </w:rPr>
                  </w:pPr>
                  <w:r w:rsidRPr="0068163F">
                    <w:rPr>
                      <w:rFonts w:ascii="Helvetica" w:hAnsi="Helvetica" w:cs="Helvetica"/>
                      <w:color w:val="222222"/>
                    </w:rPr>
                    <w:t>$500,000</w:t>
                  </w:r>
                </w:p>
              </w:tc>
            </w:tr>
            <w:tr w:rsidR="00DB36BF" w:rsidRPr="0068163F" w14:paraId="335F84FD" w14:textId="77777777" w:rsidTr="0088079C">
              <w:trPr>
                <w:tblCellSpacing w:w="0" w:type="dxa"/>
              </w:trPr>
              <w:tc>
                <w:tcPr>
                  <w:tcW w:w="2316" w:type="dxa"/>
                  <w:noWrap/>
                  <w:hideMark/>
                </w:tcPr>
                <w:p w14:paraId="09791F54" w14:textId="77777777" w:rsidR="00DB36BF" w:rsidRPr="0068163F" w:rsidRDefault="00DB36BF" w:rsidP="0088079C">
                  <w:pPr>
                    <w:pStyle w:val="NoSpacing"/>
                    <w:rPr>
                      <w:rFonts w:ascii="Helvetica" w:hAnsi="Helvetica" w:cs="Helvetica"/>
                      <w:b/>
                      <w:bCs/>
                      <w:color w:val="222222"/>
                    </w:rPr>
                  </w:pPr>
                  <w:r w:rsidRPr="0068163F">
                    <w:rPr>
                      <w:rFonts w:ascii="Helvetica" w:hAnsi="Helvetica" w:cs="Helvetica"/>
                      <w:b/>
                      <w:bCs/>
                      <w:color w:val="222222"/>
                    </w:rPr>
                    <w:t>Award Floor:</w:t>
                  </w:r>
                </w:p>
              </w:tc>
              <w:tc>
                <w:tcPr>
                  <w:tcW w:w="2790" w:type="dxa"/>
                  <w:vAlign w:val="center"/>
                  <w:hideMark/>
                </w:tcPr>
                <w:p w14:paraId="06B39B75" w14:textId="77777777" w:rsidR="00DB36BF" w:rsidRPr="0068163F" w:rsidRDefault="00DB36BF" w:rsidP="0088079C">
                  <w:pPr>
                    <w:pStyle w:val="NoSpacing"/>
                    <w:rPr>
                      <w:rFonts w:ascii="Helvetica" w:hAnsi="Helvetica" w:cs="Helvetica"/>
                      <w:color w:val="222222"/>
                    </w:rPr>
                  </w:pPr>
                  <w:r w:rsidRPr="0068163F">
                    <w:rPr>
                      <w:rFonts w:ascii="Helvetica" w:hAnsi="Helvetica" w:cs="Helvetica"/>
                      <w:color w:val="222222"/>
                    </w:rPr>
                    <w:t>$1</w:t>
                  </w:r>
                </w:p>
              </w:tc>
            </w:tr>
          </w:tbl>
          <w:p w14:paraId="727D9B33" w14:textId="77777777" w:rsidR="00DB36BF" w:rsidRPr="0068163F" w:rsidRDefault="00DB36BF" w:rsidP="0088079C">
            <w:pPr>
              <w:pStyle w:val="NoSpacing"/>
              <w:rPr>
                <w:rFonts w:ascii="Helvetica" w:hAnsi="Helvetica" w:cs="Helvetica"/>
                <w:color w:val="222222"/>
              </w:rPr>
            </w:pPr>
          </w:p>
        </w:tc>
      </w:tr>
    </w:tbl>
    <w:p w14:paraId="44A6FA5B" w14:textId="77777777" w:rsidR="00DB36BF" w:rsidRPr="0068163F" w:rsidRDefault="00DB36BF" w:rsidP="00DB36B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147"/>
        <w:gridCol w:w="7743"/>
      </w:tblGrid>
      <w:tr w:rsidR="00DB36BF" w:rsidRPr="0068163F" w14:paraId="164ACE9B" w14:textId="77777777" w:rsidTr="0088079C">
        <w:trPr>
          <w:tblCellSpacing w:w="0" w:type="dxa"/>
        </w:trPr>
        <w:tc>
          <w:tcPr>
            <w:tcW w:w="0" w:type="auto"/>
            <w:noWrap/>
            <w:hideMark/>
          </w:tcPr>
          <w:p w14:paraId="54DF54F7" w14:textId="77777777" w:rsidR="00DB36BF" w:rsidRPr="0068163F" w:rsidRDefault="00DB36BF" w:rsidP="0088079C">
            <w:pPr>
              <w:pStyle w:val="NoSpacing"/>
              <w:rPr>
                <w:rFonts w:ascii="Helvetica" w:hAnsi="Helvetica" w:cs="Helvetica"/>
                <w:b/>
                <w:bCs/>
                <w:color w:val="222222"/>
              </w:rPr>
            </w:pPr>
            <w:r w:rsidRPr="0068163F">
              <w:rPr>
                <w:rFonts w:ascii="Helvetica" w:hAnsi="Helvetica" w:cs="Helvetica"/>
                <w:b/>
                <w:bCs/>
                <w:color w:val="222222"/>
              </w:rPr>
              <w:t>Eligible Applicants:</w:t>
            </w:r>
          </w:p>
        </w:tc>
        <w:tc>
          <w:tcPr>
            <w:tcW w:w="5000" w:type="pct"/>
            <w:vAlign w:val="center"/>
            <w:hideMark/>
          </w:tcPr>
          <w:p w14:paraId="16CB74C1" w14:textId="77777777" w:rsidR="00DB36BF" w:rsidRPr="0068163F" w:rsidRDefault="00DB36BF" w:rsidP="0088079C">
            <w:pPr>
              <w:pStyle w:val="NoSpacing"/>
              <w:rPr>
                <w:rFonts w:ascii="Helvetica" w:hAnsi="Helvetica" w:cs="Helvetica"/>
                <w:color w:val="222222"/>
              </w:rPr>
            </w:pPr>
            <w:r w:rsidRPr="0068163F">
              <w:rPr>
                <w:rFonts w:ascii="Helvetica" w:hAnsi="Helvetica" w:cs="Helvetica"/>
                <w:color w:val="222222"/>
              </w:rPr>
              <w:t>Others (see text field entitled "Additional Information on Eligibility" for clarification)</w:t>
            </w:r>
          </w:p>
        </w:tc>
      </w:tr>
      <w:tr w:rsidR="00DB36BF" w:rsidRPr="0068163F" w14:paraId="5CB8135B" w14:textId="77777777" w:rsidTr="0088079C">
        <w:trPr>
          <w:tblCellSpacing w:w="0" w:type="dxa"/>
        </w:trPr>
        <w:tc>
          <w:tcPr>
            <w:tcW w:w="0" w:type="auto"/>
            <w:noWrap/>
            <w:hideMark/>
          </w:tcPr>
          <w:p w14:paraId="4EE4D684" w14:textId="77777777" w:rsidR="00DB36BF" w:rsidRPr="0068163F" w:rsidRDefault="00DB36BF" w:rsidP="0088079C">
            <w:pPr>
              <w:pStyle w:val="NoSpacing"/>
              <w:rPr>
                <w:rFonts w:ascii="Helvetica" w:hAnsi="Helvetica" w:cs="Helvetica"/>
                <w:b/>
                <w:bCs/>
                <w:color w:val="222222"/>
              </w:rPr>
            </w:pPr>
            <w:r w:rsidRPr="0068163F">
              <w:rPr>
                <w:rFonts w:ascii="Helvetica" w:hAnsi="Helvetica" w:cs="Helvetica"/>
                <w:b/>
                <w:bCs/>
                <w:color w:val="222222"/>
              </w:rPr>
              <w:t>Additional Information on Eligibility:</w:t>
            </w:r>
          </w:p>
        </w:tc>
        <w:tc>
          <w:tcPr>
            <w:tcW w:w="5000" w:type="pct"/>
            <w:vAlign w:val="center"/>
            <w:hideMark/>
          </w:tcPr>
          <w:p w14:paraId="3C06675C" w14:textId="77777777" w:rsidR="00DB36BF" w:rsidRPr="0068163F" w:rsidRDefault="00DB36BF" w:rsidP="0088079C">
            <w:pPr>
              <w:pStyle w:val="NoSpacing"/>
              <w:rPr>
                <w:rFonts w:ascii="Helvetica" w:hAnsi="Helvetica" w:cs="Helvetica"/>
                <w:color w:val="222222"/>
              </w:rPr>
            </w:pPr>
            <w:r w:rsidRPr="0068163F">
              <w:rPr>
                <w:rFonts w:ascii="Helvetica" w:hAnsi="Helvetica" w:cs="Helvetica"/>
                <w:color w:val="222222"/>
              </w:rPr>
              <w:t xml:space="preserve">Each applicant must qualify as an SBC for R/R&amp;D purposes, as defined in Section 1.5 of this NOFO, at the time of the award and at any other time set </w:t>
            </w:r>
            <w:r w:rsidRPr="0068163F">
              <w:rPr>
                <w:rFonts w:ascii="Helvetica" w:hAnsi="Helvetica" w:cs="Helvetica"/>
                <w:color w:val="222222"/>
              </w:rPr>
              <w:lastRenderedPageBreak/>
              <w:t>forth in the SBA’s regulations at 13 CFR 121.701- 121.705. Each awardee, at the time of the award (but not at the time of the application), must submit a certification (See Appendix B) stating that it meets the size, ownership, and other requirements of the SBIR Program and at any other time set forth in SBA’s regulations at 13 CFR 121.701-705 in order to qualify for the award. In addition, the primary employment of the principal investigator (PI) must be with the SBC at the time of the award and during the conduct of the proposed project. Primary employment means that at least 51% of the PI’s time is spent in the employ of the SBC. Primary employment with an SBC precludes full-time employment with another organization. Further, an SBC may only replace the principal investigator on a SBIR Phase II award if the NOAA Grants Officer provides prior written approval. Requests for a waiver to the requirement must be submitted in writing at the time of application submission. Only rare and unique circumstances will be considered for an exemption. The NOAA Grants Officer, in consultation with the SBIR Program Manager, must approve each exemption and its terms in writing. For Phase II, a minimum of one half of the research and/or analytical effort must be performed by the awardee. The total cost for all consultant fees, facility leases, usage fees, and other subcontract/sub-award or purchase agreements may not exceed one-half of the total award. Applicants (and any affiliated individuals) may not participate in the selection of any topic. Additionally, they may not participate in the review of proposals. All associated entities to applicants to this NOFO (including Guest Researchers, Cooperative Research and Development Agreement (CRADA) partners and others working with 6 NOAA) may only submit a proposal if they: ● Had no role in developing or reviewing the topic; ● Have not been the recipient of any information on the topic not available in the NOFO or by other public means; and ● Have not received any assistance from DOC in preparing the proposal for this specific NOFO (including any 'informal' reviews) prior to submission. NOAA may not enter into, or continue, an existing CRADA with an awardee under this program. The R/R&amp;D work must be performed by the SBC and its subcontractors in the United States. “United States” means the fifty states, the territories and possessions of the United States, the Commonwealth of Puerto Rico, the District of Columbia, and the Republic of the Marshall Islands, the Federated States of Micronesia, and the Republic of Palau. Requests for a waiver to the requirement that all work be performed in the United States must be submitted in writing at the time of application submission. Only rare and unique circumstances will be considered for an exemption. The NOAA Grants Officer, in consultation with the SBIR Program Manager, must approve each exemption and its terms in writing. If a waiver is requested, it must be submitted in writing, with the application package. The waiver request must include specific information about where work performed or supplies received from outside the United States are being considered and a detailed rationale explaining steps taken to locate potential United States sources; if any United States sources were located and any potential concerns for use of those sources; and any potential cost differences between United States sources and foreign sources, if applicable. Waivers are only approved in rare and unique circumstances. Each applicant will be required to provide certain information via www.sbir.gov as well as other information required by the SBIR Policy Directive (see Appendices V-VI), found at: https://www.sbir.gov/sites/default/files/SBA_SBIR_STTR_POLICY_DIRECTIVE_OCT_2020_v2.pdf. Each SBC applying for an award is required to</w:t>
            </w:r>
          </w:p>
        </w:tc>
      </w:tr>
    </w:tbl>
    <w:p w14:paraId="1CCB6938" w14:textId="4A20AEAE" w:rsidR="00DB36BF" w:rsidRPr="0068163F" w:rsidRDefault="00DB36BF" w:rsidP="00DB36B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B36BF" w:rsidRPr="0068163F" w14:paraId="54EE1D7D" w14:textId="77777777" w:rsidTr="0088079C">
        <w:trPr>
          <w:tblCellSpacing w:w="0" w:type="dxa"/>
        </w:trPr>
        <w:tc>
          <w:tcPr>
            <w:tcW w:w="0" w:type="auto"/>
            <w:noWrap/>
            <w:hideMark/>
          </w:tcPr>
          <w:p w14:paraId="4290570B" w14:textId="77777777" w:rsidR="00DB36BF" w:rsidRPr="0068163F" w:rsidRDefault="00DB36BF" w:rsidP="0088079C">
            <w:pPr>
              <w:pStyle w:val="NoSpacing"/>
              <w:rPr>
                <w:rFonts w:ascii="Helvetica" w:hAnsi="Helvetica" w:cs="Helvetica"/>
                <w:b/>
                <w:bCs/>
                <w:color w:val="222222"/>
              </w:rPr>
            </w:pPr>
            <w:r w:rsidRPr="0068163F">
              <w:rPr>
                <w:rFonts w:ascii="Helvetica" w:hAnsi="Helvetica" w:cs="Helvetica"/>
                <w:b/>
                <w:bCs/>
                <w:color w:val="222222"/>
              </w:rPr>
              <w:t>Agency Name:</w:t>
            </w:r>
          </w:p>
        </w:tc>
        <w:tc>
          <w:tcPr>
            <w:tcW w:w="5000" w:type="pct"/>
            <w:vAlign w:val="center"/>
            <w:hideMark/>
          </w:tcPr>
          <w:p w14:paraId="366828B3" w14:textId="77777777" w:rsidR="00DB36BF" w:rsidRPr="0068163F" w:rsidRDefault="00DB36BF" w:rsidP="0088079C">
            <w:pPr>
              <w:pStyle w:val="NoSpacing"/>
              <w:rPr>
                <w:rFonts w:ascii="Helvetica" w:hAnsi="Helvetica" w:cs="Helvetica"/>
                <w:color w:val="222222"/>
              </w:rPr>
            </w:pPr>
            <w:r w:rsidRPr="0068163F">
              <w:rPr>
                <w:rFonts w:ascii="Helvetica" w:hAnsi="Helvetica" w:cs="Helvetica"/>
                <w:color w:val="222222"/>
              </w:rPr>
              <w:t>Department of Commerce</w:t>
            </w:r>
          </w:p>
        </w:tc>
      </w:tr>
      <w:tr w:rsidR="00DB36BF" w:rsidRPr="0068163F" w14:paraId="0E19F4AD" w14:textId="77777777" w:rsidTr="0088079C">
        <w:trPr>
          <w:tblCellSpacing w:w="0" w:type="dxa"/>
        </w:trPr>
        <w:tc>
          <w:tcPr>
            <w:tcW w:w="0" w:type="auto"/>
            <w:noWrap/>
            <w:hideMark/>
          </w:tcPr>
          <w:p w14:paraId="4DEE22AB" w14:textId="77777777" w:rsidR="00DB36BF" w:rsidRPr="0068163F" w:rsidRDefault="00DB36BF" w:rsidP="0088079C">
            <w:pPr>
              <w:pStyle w:val="NoSpacing"/>
              <w:rPr>
                <w:rFonts w:ascii="Helvetica" w:hAnsi="Helvetica" w:cs="Helvetica"/>
                <w:b/>
                <w:bCs/>
                <w:color w:val="222222"/>
              </w:rPr>
            </w:pPr>
            <w:r w:rsidRPr="0068163F">
              <w:rPr>
                <w:rFonts w:ascii="Helvetica" w:hAnsi="Helvetica" w:cs="Helvetica"/>
                <w:b/>
                <w:bCs/>
                <w:color w:val="222222"/>
              </w:rPr>
              <w:lastRenderedPageBreak/>
              <w:t>Description:</w:t>
            </w:r>
          </w:p>
        </w:tc>
        <w:tc>
          <w:tcPr>
            <w:tcW w:w="5000" w:type="pct"/>
            <w:vAlign w:val="center"/>
            <w:hideMark/>
          </w:tcPr>
          <w:p w14:paraId="43B4E74B" w14:textId="77777777" w:rsidR="00DB36BF" w:rsidRPr="0068163F" w:rsidRDefault="00DB36BF" w:rsidP="0088079C">
            <w:pPr>
              <w:pStyle w:val="NoSpacing"/>
              <w:rPr>
                <w:rFonts w:ascii="Helvetica" w:hAnsi="Helvetica" w:cs="Helvetica"/>
                <w:color w:val="222222"/>
              </w:rPr>
            </w:pPr>
            <w:r w:rsidRPr="0068163F">
              <w:rPr>
                <w:rFonts w:ascii="Helvetica" w:hAnsi="Helvetica" w:cs="Helvetica"/>
                <w:color w:val="222222"/>
              </w:rPr>
              <w:t>The Department of Commerce (DOC) National Oceanic and Atmospheric Administration (NOAA) invites small businesses to submit research proposals under this NOFO. The Small Business Innovation Research (SBIR) Program is not a substitute for existing unsolicited proposal mechanisms. Unsolicited proposals are not accepted under the SBIR program. Only FY 2021 NOAA SBIR Phase I awardees under NOFO number NOAA-OAR-OAR TPO-2021-2006702 with project start dates of September 1, 2021 and project end dates of no later than February 28th, 2022 are eligible to submit a Phase II application in response to this NOFO. The Small Business Innovation Research (SBIR) program was originally established in 1982 by the Small Business Innovation Development Act (P.L. 97-219), codified at 15 U.S.C. § 638. It was then expanded and extended by the Small Business Research and Development Enhancement Act of 1992 (P.L. 102-564), and received subsequent reauthorization and extensions, the most recent of which extends the SBIR program through 2022. (P.L. 114-328). Each Federal agency with an extramural budget for Research/Research and Development (R/R&amp;D) in excess of $100,000,000 must participate in the SBIR program and spend (obligate) a minimum percentage of their extramural R/R&amp;D budgets (obligations) of not less than 3.2% of such budget in fiscal year 2017 and for the percentage required by statute for each fiscal year after for awards to small business concerns (SBCs) for R/R&amp;D under the SBIR program. The objectives of the SBIR program are to: stimulate technological innovation in the private sector; strengthen the role of small business in meeting Federal R&amp;D needs; foster and encourage participation by businesses owned by socially and economically disadvantaged persons and women-owned SBCs in technological innovation; and increase private sector commercialization of innovations derived from federal R&amp;D funding. Fostering diversity by encouraging the participation of individuals from nationally underrepresented groups in the scientific research workforce is longstanding interest of Congress, and a key component of NOAA’s commitment to diversity, equity, inclusion, and accessibility (e.g., Public Law 114-329, American Innovation and Competitiveness Act of 2017, and https://tpo-dev.oar.woc.noaa.gov/abouttpo/dei-statement/). Increasing participation by socially and economically disadvantaged and women-owned small businesses is critical to the success of the SBIR program.</w:t>
            </w:r>
          </w:p>
        </w:tc>
      </w:tr>
      <w:tr w:rsidR="00DB36BF" w:rsidRPr="0068163F" w14:paraId="601661BC" w14:textId="77777777" w:rsidTr="0088079C">
        <w:trPr>
          <w:tblCellSpacing w:w="0" w:type="dxa"/>
        </w:trPr>
        <w:tc>
          <w:tcPr>
            <w:tcW w:w="0" w:type="auto"/>
            <w:noWrap/>
            <w:hideMark/>
          </w:tcPr>
          <w:p w14:paraId="14CC4ED1" w14:textId="77777777" w:rsidR="00DB36BF" w:rsidRPr="0068163F" w:rsidRDefault="00DB36BF" w:rsidP="0088079C">
            <w:pPr>
              <w:pStyle w:val="NoSpacing"/>
              <w:rPr>
                <w:rFonts w:ascii="Helvetica" w:hAnsi="Helvetica" w:cs="Helvetica"/>
                <w:b/>
                <w:bCs/>
                <w:color w:val="222222"/>
              </w:rPr>
            </w:pPr>
            <w:r w:rsidRPr="0068163F">
              <w:rPr>
                <w:rFonts w:ascii="Helvetica" w:hAnsi="Helvetica" w:cs="Helvetica"/>
                <w:b/>
                <w:bCs/>
                <w:color w:val="222222"/>
              </w:rPr>
              <w:t>Link to Additional Information:</w:t>
            </w:r>
          </w:p>
        </w:tc>
        <w:tc>
          <w:tcPr>
            <w:tcW w:w="5000" w:type="pct"/>
            <w:vAlign w:val="center"/>
            <w:hideMark/>
          </w:tcPr>
          <w:p w14:paraId="7CF863B7" w14:textId="77777777" w:rsidR="00DB36BF" w:rsidRPr="0068163F" w:rsidRDefault="001F6FAE" w:rsidP="0088079C">
            <w:pPr>
              <w:pStyle w:val="NoSpacing"/>
              <w:rPr>
                <w:rFonts w:ascii="Helvetica" w:hAnsi="Helvetica" w:cs="Helvetica"/>
                <w:color w:val="222222"/>
              </w:rPr>
            </w:pPr>
            <w:hyperlink r:id="rId183" w:anchor="relatedDocumentsTab" w:tooltip="See Related Documents" w:history="1">
              <w:r w:rsidR="00DB36BF" w:rsidRPr="0068163F">
                <w:rPr>
                  <w:rStyle w:val="Hyperlink"/>
                  <w:rFonts w:ascii="Helvetica" w:hAnsi="Helvetica" w:cs="Helvetica"/>
                </w:rPr>
                <w:t>See Related Documents</w:t>
              </w:r>
            </w:hyperlink>
          </w:p>
        </w:tc>
      </w:tr>
      <w:tr w:rsidR="00DB36BF" w:rsidRPr="0068163F" w14:paraId="2A412AA3" w14:textId="77777777" w:rsidTr="0088079C">
        <w:trPr>
          <w:tblCellSpacing w:w="0" w:type="dxa"/>
        </w:trPr>
        <w:tc>
          <w:tcPr>
            <w:tcW w:w="0" w:type="auto"/>
            <w:noWrap/>
            <w:hideMark/>
          </w:tcPr>
          <w:p w14:paraId="55B045AF" w14:textId="77777777" w:rsidR="00DB36BF" w:rsidRPr="0068163F" w:rsidRDefault="00DB36BF" w:rsidP="0088079C">
            <w:pPr>
              <w:pStyle w:val="NoSpacing"/>
              <w:rPr>
                <w:rFonts w:ascii="Helvetica" w:hAnsi="Helvetica" w:cs="Helvetica"/>
                <w:b/>
                <w:bCs/>
                <w:color w:val="222222"/>
              </w:rPr>
            </w:pPr>
            <w:r w:rsidRPr="0068163F">
              <w:rPr>
                <w:rFonts w:ascii="Helvetica" w:hAnsi="Helvetica" w:cs="Helvetica"/>
                <w:b/>
                <w:bCs/>
                <w:color w:val="222222"/>
              </w:rPr>
              <w:t>Grantor Contact Information:</w:t>
            </w:r>
          </w:p>
        </w:tc>
        <w:tc>
          <w:tcPr>
            <w:tcW w:w="5000" w:type="pct"/>
            <w:vAlign w:val="center"/>
            <w:hideMark/>
          </w:tcPr>
          <w:p w14:paraId="666E22FD" w14:textId="77777777" w:rsidR="00DB36BF" w:rsidRPr="0068163F" w:rsidRDefault="00DB36BF" w:rsidP="0088079C">
            <w:pPr>
              <w:pStyle w:val="NoSpacing"/>
              <w:rPr>
                <w:rFonts w:ascii="Helvetica" w:hAnsi="Helvetica" w:cs="Helvetica"/>
                <w:color w:val="222222"/>
              </w:rPr>
            </w:pPr>
            <w:r w:rsidRPr="0068163F">
              <w:rPr>
                <w:rFonts w:ascii="Helvetica" w:hAnsi="Helvetica" w:cs="Helvetica"/>
                <w:color w:val="222222"/>
              </w:rPr>
              <w:t>If you have difficulty accessing the full announcement electronically, please contact:</w:t>
            </w:r>
            <w:r w:rsidRPr="0068163F">
              <w:rPr>
                <w:rFonts w:ascii="Helvetica" w:hAnsi="Helvetica" w:cs="Helvetica"/>
                <w:color w:val="222222"/>
              </w:rPr>
              <w:br/>
            </w:r>
            <w:r w:rsidRPr="0068163F">
              <w:rPr>
                <w:rFonts w:ascii="Helvetica" w:hAnsi="Helvetica" w:cs="Helvetica"/>
                <w:color w:val="222222"/>
              </w:rPr>
              <w:br/>
              <w:t>Genevieve Lind</w:t>
            </w:r>
            <w:r w:rsidRPr="0068163F">
              <w:rPr>
                <w:rFonts w:ascii="Helvetica" w:hAnsi="Helvetica" w:cs="Helvetica"/>
                <w:color w:val="222222"/>
              </w:rPr>
              <w:br/>
            </w:r>
            <w:r w:rsidRPr="0068163F">
              <w:rPr>
                <w:rFonts w:ascii="Helvetica" w:hAnsi="Helvetica" w:cs="Helvetica"/>
                <w:color w:val="222222"/>
              </w:rPr>
              <w:br/>
            </w:r>
            <w:hyperlink r:id="rId184" w:history="1">
              <w:r w:rsidRPr="0068163F">
                <w:rPr>
                  <w:rStyle w:val="Hyperlink"/>
                  <w:rFonts w:ascii="Helvetica" w:hAnsi="Helvetica" w:cs="Helvetica"/>
                </w:rPr>
                <w:t>work</w:t>
              </w:r>
            </w:hyperlink>
          </w:p>
        </w:tc>
      </w:tr>
    </w:tbl>
    <w:p w14:paraId="210D8A2E" w14:textId="77777777" w:rsidR="00DB36BF" w:rsidRDefault="00DB36BF" w:rsidP="00DB36BF">
      <w:pPr>
        <w:pStyle w:val="NoSpacing"/>
        <w:pBdr>
          <w:bottom w:val="single" w:sz="6" w:space="1" w:color="auto"/>
        </w:pBdr>
        <w:rPr>
          <w:rFonts w:ascii="Helvetica" w:hAnsi="Helvetica" w:cs="Helvetica"/>
          <w:sz w:val="24"/>
          <w:szCs w:val="24"/>
        </w:rPr>
      </w:pPr>
      <w:r w:rsidRPr="00E61B42">
        <w:rPr>
          <w:rFonts w:ascii="Helvetica" w:hAnsi="Helvetica" w:cs="Helvetica"/>
          <w:color w:val="222222"/>
          <w:sz w:val="24"/>
          <w:szCs w:val="24"/>
        </w:rPr>
        <w:br/>
      </w:r>
      <w:hyperlink r:id="rId185" w:tgtFrame="_blank" w:history="1">
        <w:r w:rsidRPr="00E61B42">
          <w:rPr>
            <w:rStyle w:val="Hyperlink"/>
            <w:rFonts w:ascii="Helvetica" w:hAnsi="Helvetica" w:cs="Helvetica"/>
            <w:color w:val="1155CC"/>
            <w:sz w:val="24"/>
            <w:szCs w:val="24"/>
            <w:shd w:val="clear" w:color="auto" w:fill="FFFFFF"/>
          </w:rPr>
          <w:t>https://www.grants.gov/web/grants/view-opportunity.html?oppId=337416</w:t>
        </w:r>
      </w:hyperlink>
    </w:p>
    <w:p w14:paraId="1C78B274" w14:textId="62DA176F" w:rsidR="00D97BFC" w:rsidRDefault="00D97BFC" w:rsidP="00D97BFC">
      <w:pPr>
        <w:pStyle w:val="NoSpacing"/>
        <w:pBdr>
          <w:bottom w:val="single" w:sz="6" w:space="1" w:color="auto"/>
        </w:pBdr>
        <w:rPr>
          <w:rFonts w:ascii="Helvetica" w:hAnsi="Helvetica" w:cs="Helvetica"/>
          <w:sz w:val="24"/>
          <w:szCs w:val="24"/>
        </w:rPr>
      </w:pPr>
    </w:p>
    <w:p w14:paraId="5013D048" w14:textId="77777777" w:rsidR="00D97BFC" w:rsidRDefault="00D97BFC" w:rsidP="00B254C9">
      <w:pPr>
        <w:rPr>
          <w:rFonts w:ascii="Helvetica" w:hAnsi="Helvetica" w:cs="Helvetica"/>
          <w:color w:val="222222"/>
          <w:shd w:val="clear" w:color="auto" w:fill="FFFFFF"/>
        </w:rPr>
      </w:pPr>
    </w:p>
    <w:p w14:paraId="654C9574" w14:textId="2EC44A04" w:rsidR="00B254C9" w:rsidRDefault="00B254C9" w:rsidP="00B254C9">
      <w:pPr>
        <w:rPr>
          <w:rFonts w:ascii="Helvetica" w:hAnsi="Helvetica" w:cs="Helvetica"/>
          <w:color w:val="222222"/>
          <w:shd w:val="clear" w:color="auto" w:fill="FFFFFF"/>
        </w:rPr>
      </w:pPr>
      <w:bookmarkStart w:id="152" w:name="DOCNatlSeaGrantSpecProj"/>
      <w:bookmarkEnd w:id="152"/>
      <w:r w:rsidRPr="008A786D">
        <w:rPr>
          <w:rFonts w:ascii="Helvetica" w:hAnsi="Helvetica" w:cs="Helvetica"/>
          <w:color w:val="222222"/>
          <w:shd w:val="clear" w:color="auto" w:fill="FFFFFF"/>
        </w:rPr>
        <w:t>FY2022 National Sea Grant College Program Special Projects</w:t>
      </w:r>
      <w:r w:rsidRPr="008A786D">
        <w:rPr>
          <w:rFonts w:ascii="Helvetica" w:hAnsi="Helvetica" w:cs="Helvetica"/>
          <w:color w:val="222222"/>
        </w:rPr>
        <w:br/>
      </w:r>
      <w:r w:rsidRPr="008A786D">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254C9" w:rsidRPr="00DC6AA9" w14:paraId="0F6751DB" w14:textId="77777777" w:rsidTr="003131D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9"/>
              <w:gridCol w:w="3366"/>
            </w:tblGrid>
            <w:tr w:rsidR="00B254C9" w:rsidRPr="00DC6AA9" w14:paraId="44F8C213" w14:textId="77777777" w:rsidTr="003131D1">
              <w:trPr>
                <w:tblCellSpacing w:w="0" w:type="dxa"/>
              </w:trPr>
              <w:tc>
                <w:tcPr>
                  <w:tcW w:w="1879" w:type="dxa"/>
                  <w:noWrap/>
                  <w:hideMark/>
                </w:tcPr>
                <w:p w14:paraId="460E7E79" w14:textId="77777777" w:rsidR="00B254C9" w:rsidRPr="00DC6AA9" w:rsidRDefault="00B254C9" w:rsidP="003131D1">
                  <w:pPr>
                    <w:rPr>
                      <w:rFonts w:ascii="Helvetica" w:hAnsi="Helvetica" w:cs="Helvetica"/>
                      <w:b/>
                      <w:bCs/>
                      <w:color w:val="222222"/>
                    </w:rPr>
                  </w:pPr>
                  <w:r w:rsidRPr="00DC6AA9">
                    <w:rPr>
                      <w:rFonts w:ascii="Helvetica" w:hAnsi="Helvetica" w:cs="Helvetica"/>
                      <w:b/>
                      <w:bCs/>
                      <w:color w:val="222222"/>
                    </w:rPr>
                    <w:t>Document Type:</w:t>
                  </w:r>
                </w:p>
              </w:tc>
              <w:tc>
                <w:tcPr>
                  <w:tcW w:w="3366" w:type="dxa"/>
                  <w:vAlign w:val="center"/>
                  <w:hideMark/>
                </w:tcPr>
                <w:p w14:paraId="3516C10C"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Grants Notice</w:t>
                  </w:r>
                </w:p>
              </w:tc>
            </w:tr>
            <w:tr w:rsidR="00B254C9" w:rsidRPr="00DC6AA9" w14:paraId="1D19308F" w14:textId="77777777" w:rsidTr="003131D1">
              <w:trPr>
                <w:tblCellSpacing w:w="0" w:type="dxa"/>
              </w:trPr>
              <w:tc>
                <w:tcPr>
                  <w:tcW w:w="1879" w:type="dxa"/>
                  <w:noWrap/>
                  <w:hideMark/>
                </w:tcPr>
                <w:p w14:paraId="163A2F24" w14:textId="77777777" w:rsidR="00B254C9" w:rsidRPr="00DC6AA9" w:rsidRDefault="00B254C9" w:rsidP="003131D1">
                  <w:pPr>
                    <w:rPr>
                      <w:rFonts w:ascii="Helvetica" w:hAnsi="Helvetica" w:cs="Helvetica"/>
                      <w:b/>
                      <w:bCs/>
                      <w:color w:val="222222"/>
                    </w:rPr>
                  </w:pPr>
                  <w:r w:rsidRPr="00DC6AA9">
                    <w:rPr>
                      <w:rFonts w:ascii="Helvetica" w:hAnsi="Helvetica" w:cs="Helvetica"/>
                      <w:b/>
                      <w:bCs/>
                      <w:color w:val="222222"/>
                    </w:rPr>
                    <w:lastRenderedPageBreak/>
                    <w:t>Funding Opportunity Number:</w:t>
                  </w:r>
                </w:p>
              </w:tc>
              <w:tc>
                <w:tcPr>
                  <w:tcW w:w="3366" w:type="dxa"/>
                  <w:vAlign w:val="center"/>
                  <w:hideMark/>
                </w:tcPr>
                <w:p w14:paraId="512F428E"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NOAA-OAR-SG-2022-2007012</w:t>
                  </w:r>
                </w:p>
              </w:tc>
            </w:tr>
            <w:tr w:rsidR="00B254C9" w:rsidRPr="00DC6AA9" w14:paraId="5DFF45E8" w14:textId="77777777" w:rsidTr="003131D1">
              <w:trPr>
                <w:tblCellSpacing w:w="0" w:type="dxa"/>
              </w:trPr>
              <w:tc>
                <w:tcPr>
                  <w:tcW w:w="1879" w:type="dxa"/>
                  <w:noWrap/>
                  <w:hideMark/>
                </w:tcPr>
                <w:p w14:paraId="6A6891CC" w14:textId="77777777" w:rsidR="00B254C9" w:rsidRPr="00DC6AA9" w:rsidRDefault="00B254C9" w:rsidP="003131D1">
                  <w:pPr>
                    <w:rPr>
                      <w:rFonts w:ascii="Helvetica" w:hAnsi="Helvetica" w:cs="Helvetica"/>
                      <w:b/>
                      <w:bCs/>
                      <w:color w:val="222222"/>
                    </w:rPr>
                  </w:pPr>
                  <w:r w:rsidRPr="00DC6AA9">
                    <w:rPr>
                      <w:rFonts w:ascii="Helvetica" w:hAnsi="Helvetica" w:cs="Helvetica"/>
                      <w:b/>
                      <w:bCs/>
                      <w:color w:val="222222"/>
                    </w:rPr>
                    <w:t>Funding Opportunity Title:</w:t>
                  </w:r>
                </w:p>
              </w:tc>
              <w:tc>
                <w:tcPr>
                  <w:tcW w:w="3366" w:type="dxa"/>
                  <w:vAlign w:val="center"/>
                  <w:hideMark/>
                </w:tcPr>
                <w:p w14:paraId="48AE339F"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FY2022 National Sea Grant College Program Special Projects</w:t>
                  </w:r>
                </w:p>
              </w:tc>
            </w:tr>
            <w:tr w:rsidR="00B254C9" w:rsidRPr="00DC6AA9" w14:paraId="1A0BF173" w14:textId="77777777" w:rsidTr="003131D1">
              <w:trPr>
                <w:tblCellSpacing w:w="0" w:type="dxa"/>
              </w:trPr>
              <w:tc>
                <w:tcPr>
                  <w:tcW w:w="1879" w:type="dxa"/>
                  <w:noWrap/>
                  <w:hideMark/>
                </w:tcPr>
                <w:p w14:paraId="2529CBBF" w14:textId="77777777" w:rsidR="00B254C9" w:rsidRPr="00DC6AA9" w:rsidRDefault="00B254C9" w:rsidP="003131D1">
                  <w:pPr>
                    <w:rPr>
                      <w:rFonts w:ascii="Helvetica" w:hAnsi="Helvetica" w:cs="Helvetica"/>
                      <w:b/>
                      <w:bCs/>
                      <w:color w:val="222222"/>
                    </w:rPr>
                  </w:pPr>
                  <w:r w:rsidRPr="00DC6AA9">
                    <w:rPr>
                      <w:rFonts w:ascii="Helvetica" w:hAnsi="Helvetica" w:cs="Helvetica"/>
                      <w:b/>
                      <w:bCs/>
                      <w:color w:val="222222"/>
                    </w:rPr>
                    <w:t>Opportunity Category:</w:t>
                  </w:r>
                </w:p>
              </w:tc>
              <w:tc>
                <w:tcPr>
                  <w:tcW w:w="3366" w:type="dxa"/>
                  <w:vAlign w:val="center"/>
                  <w:hideMark/>
                </w:tcPr>
                <w:p w14:paraId="4F7A1888"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Discretionary</w:t>
                  </w:r>
                </w:p>
              </w:tc>
            </w:tr>
            <w:tr w:rsidR="00B254C9" w:rsidRPr="00DC6AA9" w14:paraId="5037AEF7" w14:textId="77777777" w:rsidTr="003131D1">
              <w:trPr>
                <w:tblCellSpacing w:w="0" w:type="dxa"/>
              </w:trPr>
              <w:tc>
                <w:tcPr>
                  <w:tcW w:w="1879" w:type="dxa"/>
                  <w:noWrap/>
                  <w:hideMark/>
                </w:tcPr>
                <w:p w14:paraId="573A8CA9" w14:textId="77777777" w:rsidR="00B254C9" w:rsidRPr="00DC6AA9" w:rsidRDefault="00B254C9" w:rsidP="003131D1">
                  <w:pPr>
                    <w:rPr>
                      <w:rFonts w:ascii="Helvetica" w:hAnsi="Helvetica" w:cs="Helvetica"/>
                      <w:b/>
                      <w:bCs/>
                      <w:color w:val="222222"/>
                    </w:rPr>
                  </w:pPr>
                  <w:r w:rsidRPr="00DC6AA9">
                    <w:rPr>
                      <w:rFonts w:ascii="Helvetica" w:hAnsi="Helvetica" w:cs="Helvetica"/>
                      <w:b/>
                      <w:bCs/>
                      <w:color w:val="222222"/>
                    </w:rPr>
                    <w:t>Opportunity Category Explanation:</w:t>
                  </w:r>
                </w:p>
              </w:tc>
              <w:tc>
                <w:tcPr>
                  <w:tcW w:w="3366" w:type="dxa"/>
                  <w:vAlign w:val="center"/>
                  <w:hideMark/>
                </w:tcPr>
                <w:p w14:paraId="7C331EF6"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 </w:t>
                  </w:r>
                </w:p>
              </w:tc>
            </w:tr>
            <w:tr w:rsidR="00B254C9" w:rsidRPr="00DC6AA9" w14:paraId="7669F5B1" w14:textId="77777777" w:rsidTr="003131D1">
              <w:trPr>
                <w:tblCellSpacing w:w="0" w:type="dxa"/>
              </w:trPr>
              <w:tc>
                <w:tcPr>
                  <w:tcW w:w="1879" w:type="dxa"/>
                  <w:noWrap/>
                  <w:hideMark/>
                </w:tcPr>
                <w:p w14:paraId="03400D48" w14:textId="77777777" w:rsidR="00B254C9" w:rsidRPr="00DC6AA9" w:rsidRDefault="00B254C9" w:rsidP="003131D1">
                  <w:pPr>
                    <w:rPr>
                      <w:rFonts w:ascii="Helvetica" w:hAnsi="Helvetica" w:cs="Helvetica"/>
                      <w:b/>
                      <w:bCs/>
                      <w:color w:val="222222"/>
                    </w:rPr>
                  </w:pPr>
                  <w:r w:rsidRPr="00DC6AA9">
                    <w:rPr>
                      <w:rFonts w:ascii="Helvetica" w:hAnsi="Helvetica" w:cs="Helvetica"/>
                      <w:b/>
                      <w:bCs/>
                      <w:color w:val="222222"/>
                    </w:rPr>
                    <w:t>Funding Instrument Type:</w:t>
                  </w:r>
                </w:p>
              </w:tc>
              <w:tc>
                <w:tcPr>
                  <w:tcW w:w="3366" w:type="dxa"/>
                  <w:vAlign w:val="center"/>
                  <w:hideMark/>
                </w:tcPr>
                <w:p w14:paraId="4B4A2493"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Cooperative Agreement</w:t>
                  </w:r>
                  <w:r w:rsidRPr="00DC6AA9">
                    <w:rPr>
                      <w:rFonts w:ascii="Helvetica" w:hAnsi="Helvetica" w:cs="Helvetica"/>
                      <w:color w:val="222222"/>
                    </w:rPr>
                    <w:br/>
                    <w:t>Grant</w:t>
                  </w:r>
                </w:p>
              </w:tc>
            </w:tr>
            <w:tr w:rsidR="00B254C9" w:rsidRPr="00DC6AA9" w14:paraId="4A2F3355" w14:textId="77777777" w:rsidTr="003131D1">
              <w:trPr>
                <w:tblCellSpacing w:w="0" w:type="dxa"/>
              </w:trPr>
              <w:tc>
                <w:tcPr>
                  <w:tcW w:w="1879" w:type="dxa"/>
                  <w:noWrap/>
                  <w:hideMark/>
                </w:tcPr>
                <w:p w14:paraId="5A03736C" w14:textId="77777777" w:rsidR="00B254C9" w:rsidRPr="00DC6AA9" w:rsidRDefault="00B254C9" w:rsidP="003131D1">
                  <w:pPr>
                    <w:rPr>
                      <w:rFonts w:ascii="Helvetica" w:hAnsi="Helvetica" w:cs="Helvetica"/>
                      <w:b/>
                      <w:bCs/>
                      <w:color w:val="222222"/>
                    </w:rPr>
                  </w:pPr>
                  <w:r w:rsidRPr="00DC6AA9">
                    <w:rPr>
                      <w:rFonts w:ascii="Helvetica" w:hAnsi="Helvetica" w:cs="Helvetica"/>
                      <w:b/>
                      <w:bCs/>
                      <w:color w:val="222222"/>
                    </w:rPr>
                    <w:t>Category of Funding Activity:</w:t>
                  </w:r>
                </w:p>
              </w:tc>
              <w:tc>
                <w:tcPr>
                  <w:tcW w:w="3366" w:type="dxa"/>
                  <w:vAlign w:val="center"/>
                  <w:hideMark/>
                </w:tcPr>
                <w:p w14:paraId="516FD445"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Environment</w:t>
                  </w:r>
                  <w:r w:rsidRPr="00DC6AA9">
                    <w:rPr>
                      <w:rFonts w:ascii="Helvetica" w:hAnsi="Helvetica" w:cs="Helvetica"/>
                      <w:color w:val="222222"/>
                    </w:rPr>
                    <w:br/>
                    <w:t>Natural Resources</w:t>
                  </w:r>
                  <w:r w:rsidRPr="00DC6AA9">
                    <w:rPr>
                      <w:rFonts w:ascii="Helvetica" w:hAnsi="Helvetica" w:cs="Helvetica"/>
                      <w:color w:val="222222"/>
                    </w:rPr>
                    <w:br/>
                    <w:t>Science and Technology and other Research and Development</w:t>
                  </w:r>
                </w:p>
              </w:tc>
            </w:tr>
            <w:tr w:rsidR="00B254C9" w:rsidRPr="00DC6AA9" w14:paraId="6063EFDF" w14:textId="77777777" w:rsidTr="003131D1">
              <w:trPr>
                <w:tblCellSpacing w:w="0" w:type="dxa"/>
              </w:trPr>
              <w:tc>
                <w:tcPr>
                  <w:tcW w:w="1879" w:type="dxa"/>
                  <w:noWrap/>
                  <w:hideMark/>
                </w:tcPr>
                <w:p w14:paraId="0FD11CAC" w14:textId="77777777" w:rsidR="00B254C9" w:rsidRPr="00DC6AA9" w:rsidRDefault="00B254C9" w:rsidP="003131D1">
                  <w:pPr>
                    <w:rPr>
                      <w:rFonts w:ascii="Helvetica" w:hAnsi="Helvetica" w:cs="Helvetica"/>
                      <w:b/>
                      <w:bCs/>
                      <w:color w:val="222222"/>
                    </w:rPr>
                  </w:pPr>
                  <w:r w:rsidRPr="00DC6AA9">
                    <w:rPr>
                      <w:rFonts w:ascii="Helvetica" w:hAnsi="Helvetica" w:cs="Helvetica"/>
                      <w:b/>
                      <w:bCs/>
                      <w:color w:val="222222"/>
                    </w:rPr>
                    <w:t>Category Explanation:</w:t>
                  </w:r>
                </w:p>
              </w:tc>
              <w:tc>
                <w:tcPr>
                  <w:tcW w:w="3366" w:type="dxa"/>
                  <w:vAlign w:val="center"/>
                  <w:hideMark/>
                </w:tcPr>
                <w:p w14:paraId="6445AF53"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 </w:t>
                  </w:r>
                </w:p>
              </w:tc>
            </w:tr>
            <w:tr w:rsidR="00B254C9" w:rsidRPr="00DC6AA9" w14:paraId="093FEFBD" w14:textId="77777777" w:rsidTr="003131D1">
              <w:trPr>
                <w:tblCellSpacing w:w="0" w:type="dxa"/>
              </w:trPr>
              <w:tc>
                <w:tcPr>
                  <w:tcW w:w="1879" w:type="dxa"/>
                  <w:noWrap/>
                  <w:hideMark/>
                </w:tcPr>
                <w:p w14:paraId="74F62D5A" w14:textId="77777777" w:rsidR="00B254C9" w:rsidRPr="00DC6AA9" w:rsidRDefault="00B254C9" w:rsidP="003131D1">
                  <w:pPr>
                    <w:rPr>
                      <w:rFonts w:ascii="Helvetica" w:hAnsi="Helvetica" w:cs="Helvetica"/>
                      <w:b/>
                      <w:bCs/>
                      <w:color w:val="222222"/>
                    </w:rPr>
                  </w:pPr>
                  <w:r w:rsidRPr="00DC6AA9">
                    <w:rPr>
                      <w:rFonts w:ascii="Helvetica" w:hAnsi="Helvetica" w:cs="Helvetica"/>
                      <w:b/>
                      <w:bCs/>
                      <w:color w:val="222222"/>
                    </w:rPr>
                    <w:t>Expected Number of Awards:</w:t>
                  </w:r>
                </w:p>
              </w:tc>
              <w:tc>
                <w:tcPr>
                  <w:tcW w:w="3366" w:type="dxa"/>
                  <w:vAlign w:val="center"/>
                  <w:hideMark/>
                </w:tcPr>
                <w:p w14:paraId="2336D2C1"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30</w:t>
                  </w:r>
                </w:p>
              </w:tc>
            </w:tr>
            <w:tr w:rsidR="00B254C9" w:rsidRPr="00DC6AA9" w14:paraId="1CD17441" w14:textId="77777777" w:rsidTr="003131D1">
              <w:trPr>
                <w:tblCellSpacing w:w="0" w:type="dxa"/>
              </w:trPr>
              <w:tc>
                <w:tcPr>
                  <w:tcW w:w="1879" w:type="dxa"/>
                  <w:noWrap/>
                  <w:hideMark/>
                </w:tcPr>
                <w:p w14:paraId="74DCCCEB" w14:textId="77777777" w:rsidR="00B254C9" w:rsidRPr="00DC6AA9" w:rsidRDefault="00B254C9" w:rsidP="003131D1">
                  <w:pPr>
                    <w:rPr>
                      <w:rFonts w:ascii="Helvetica" w:hAnsi="Helvetica" w:cs="Helvetica"/>
                      <w:b/>
                      <w:bCs/>
                      <w:color w:val="222222"/>
                    </w:rPr>
                  </w:pPr>
                  <w:r w:rsidRPr="00DC6AA9">
                    <w:rPr>
                      <w:rFonts w:ascii="Helvetica" w:hAnsi="Helvetica" w:cs="Helvetica"/>
                      <w:b/>
                      <w:bCs/>
                      <w:color w:val="222222"/>
                    </w:rPr>
                    <w:t>CFDA Number(s):</w:t>
                  </w:r>
                </w:p>
              </w:tc>
              <w:tc>
                <w:tcPr>
                  <w:tcW w:w="3366" w:type="dxa"/>
                  <w:vAlign w:val="center"/>
                  <w:hideMark/>
                </w:tcPr>
                <w:p w14:paraId="55AE5A77"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11.417 -- Sea Grant Support</w:t>
                  </w:r>
                </w:p>
              </w:tc>
            </w:tr>
            <w:tr w:rsidR="00B254C9" w:rsidRPr="00DC6AA9" w14:paraId="204064DD" w14:textId="77777777" w:rsidTr="003131D1">
              <w:trPr>
                <w:tblCellSpacing w:w="0" w:type="dxa"/>
              </w:trPr>
              <w:tc>
                <w:tcPr>
                  <w:tcW w:w="1879" w:type="dxa"/>
                  <w:noWrap/>
                  <w:hideMark/>
                </w:tcPr>
                <w:p w14:paraId="2A65A01B" w14:textId="77777777" w:rsidR="00B254C9" w:rsidRPr="00DC6AA9" w:rsidRDefault="00B254C9" w:rsidP="003131D1">
                  <w:pPr>
                    <w:rPr>
                      <w:rFonts w:ascii="Helvetica" w:hAnsi="Helvetica" w:cs="Helvetica"/>
                      <w:b/>
                      <w:bCs/>
                      <w:color w:val="222222"/>
                    </w:rPr>
                  </w:pPr>
                  <w:r w:rsidRPr="00DC6AA9">
                    <w:rPr>
                      <w:rFonts w:ascii="Helvetica" w:hAnsi="Helvetica" w:cs="Helvetica"/>
                      <w:b/>
                      <w:bCs/>
                      <w:color w:val="222222"/>
                    </w:rPr>
                    <w:t>Cost Sharing or Matching Requirement:</w:t>
                  </w:r>
                </w:p>
              </w:tc>
              <w:tc>
                <w:tcPr>
                  <w:tcW w:w="3366" w:type="dxa"/>
                  <w:vAlign w:val="center"/>
                  <w:hideMark/>
                </w:tcPr>
                <w:p w14:paraId="17BBF205"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Yes</w:t>
                  </w:r>
                </w:p>
              </w:tc>
            </w:tr>
          </w:tbl>
          <w:p w14:paraId="616A2ADB" w14:textId="77777777" w:rsidR="00B254C9" w:rsidRPr="00DC6AA9" w:rsidRDefault="00B254C9" w:rsidP="003131D1">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04"/>
              <w:gridCol w:w="2958"/>
            </w:tblGrid>
            <w:tr w:rsidR="00B254C9" w:rsidRPr="00DC6AA9" w14:paraId="4EBE9E32" w14:textId="77777777" w:rsidTr="003131D1">
              <w:trPr>
                <w:tblCellSpacing w:w="0" w:type="dxa"/>
              </w:trPr>
              <w:tc>
                <w:tcPr>
                  <w:tcW w:w="2204" w:type="dxa"/>
                  <w:noWrap/>
                  <w:hideMark/>
                </w:tcPr>
                <w:p w14:paraId="40FAF2B8" w14:textId="77777777" w:rsidR="00B254C9" w:rsidRPr="00DC6AA9" w:rsidRDefault="00B254C9" w:rsidP="003131D1">
                  <w:pPr>
                    <w:rPr>
                      <w:rFonts w:ascii="Helvetica" w:hAnsi="Helvetica" w:cs="Helvetica"/>
                      <w:b/>
                      <w:bCs/>
                      <w:color w:val="222222"/>
                    </w:rPr>
                  </w:pPr>
                  <w:r w:rsidRPr="00DC6AA9">
                    <w:rPr>
                      <w:rFonts w:ascii="Helvetica" w:hAnsi="Helvetica" w:cs="Helvetica"/>
                      <w:b/>
                      <w:bCs/>
                      <w:color w:val="222222"/>
                    </w:rPr>
                    <w:lastRenderedPageBreak/>
                    <w:t>Version:</w:t>
                  </w:r>
                </w:p>
              </w:tc>
              <w:tc>
                <w:tcPr>
                  <w:tcW w:w="2958" w:type="dxa"/>
                  <w:vAlign w:val="center"/>
                  <w:hideMark/>
                </w:tcPr>
                <w:p w14:paraId="763E4A8B"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Synopsis 1</w:t>
                  </w:r>
                </w:p>
              </w:tc>
            </w:tr>
            <w:tr w:rsidR="00B254C9" w:rsidRPr="00DC6AA9" w14:paraId="21B132CC" w14:textId="77777777" w:rsidTr="003131D1">
              <w:trPr>
                <w:tblCellSpacing w:w="0" w:type="dxa"/>
              </w:trPr>
              <w:tc>
                <w:tcPr>
                  <w:tcW w:w="2204" w:type="dxa"/>
                  <w:noWrap/>
                  <w:hideMark/>
                </w:tcPr>
                <w:p w14:paraId="01C7CCFE" w14:textId="77777777" w:rsidR="00B254C9" w:rsidRPr="00DC6AA9" w:rsidRDefault="00B254C9" w:rsidP="003131D1">
                  <w:pPr>
                    <w:rPr>
                      <w:rFonts w:ascii="Helvetica" w:hAnsi="Helvetica" w:cs="Helvetica"/>
                      <w:b/>
                      <w:bCs/>
                      <w:color w:val="222222"/>
                    </w:rPr>
                  </w:pPr>
                  <w:r w:rsidRPr="00DC6AA9">
                    <w:rPr>
                      <w:rFonts w:ascii="Helvetica" w:hAnsi="Helvetica" w:cs="Helvetica"/>
                      <w:b/>
                      <w:bCs/>
                      <w:color w:val="222222"/>
                    </w:rPr>
                    <w:t>Posted Date:</w:t>
                  </w:r>
                </w:p>
              </w:tc>
              <w:tc>
                <w:tcPr>
                  <w:tcW w:w="2958" w:type="dxa"/>
                  <w:vAlign w:val="center"/>
                  <w:hideMark/>
                </w:tcPr>
                <w:p w14:paraId="690FE42B"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Sep 20, 2021</w:t>
                  </w:r>
                </w:p>
              </w:tc>
            </w:tr>
            <w:tr w:rsidR="00B254C9" w:rsidRPr="00DC6AA9" w14:paraId="66D2D9A6" w14:textId="77777777" w:rsidTr="003131D1">
              <w:trPr>
                <w:tblCellSpacing w:w="0" w:type="dxa"/>
              </w:trPr>
              <w:tc>
                <w:tcPr>
                  <w:tcW w:w="2204" w:type="dxa"/>
                  <w:noWrap/>
                  <w:hideMark/>
                </w:tcPr>
                <w:p w14:paraId="25F6792E" w14:textId="77777777" w:rsidR="00B254C9" w:rsidRPr="00DC6AA9" w:rsidRDefault="00B254C9" w:rsidP="003131D1">
                  <w:pPr>
                    <w:rPr>
                      <w:rFonts w:ascii="Helvetica" w:hAnsi="Helvetica" w:cs="Helvetica"/>
                      <w:b/>
                      <w:bCs/>
                      <w:color w:val="222222"/>
                    </w:rPr>
                  </w:pPr>
                  <w:r w:rsidRPr="00DC6AA9">
                    <w:rPr>
                      <w:rFonts w:ascii="Helvetica" w:hAnsi="Helvetica" w:cs="Helvetica"/>
                      <w:b/>
                      <w:bCs/>
                      <w:color w:val="222222"/>
                    </w:rPr>
                    <w:lastRenderedPageBreak/>
                    <w:t>Last Updated Date:</w:t>
                  </w:r>
                </w:p>
              </w:tc>
              <w:tc>
                <w:tcPr>
                  <w:tcW w:w="2958" w:type="dxa"/>
                  <w:vAlign w:val="center"/>
                  <w:hideMark/>
                </w:tcPr>
                <w:p w14:paraId="7B938E9B"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Sep 20, 2021</w:t>
                  </w:r>
                </w:p>
              </w:tc>
            </w:tr>
            <w:tr w:rsidR="00B254C9" w:rsidRPr="00DC6AA9" w14:paraId="0BCF48CA" w14:textId="77777777" w:rsidTr="003131D1">
              <w:trPr>
                <w:tblCellSpacing w:w="0" w:type="dxa"/>
              </w:trPr>
              <w:tc>
                <w:tcPr>
                  <w:tcW w:w="2204" w:type="dxa"/>
                  <w:noWrap/>
                  <w:hideMark/>
                </w:tcPr>
                <w:p w14:paraId="41F4B38F" w14:textId="77777777" w:rsidR="00B254C9" w:rsidRPr="00DC6AA9" w:rsidRDefault="00B254C9" w:rsidP="003131D1">
                  <w:pPr>
                    <w:rPr>
                      <w:rFonts w:ascii="Helvetica" w:hAnsi="Helvetica" w:cs="Helvetica"/>
                      <w:b/>
                      <w:bCs/>
                      <w:color w:val="222222"/>
                    </w:rPr>
                  </w:pPr>
                  <w:r w:rsidRPr="00DC6AA9">
                    <w:rPr>
                      <w:rFonts w:ascii="Helvetica" w:hAnsi="Helvetica" w:cs="Helvetica"/>
                      <w:b/>
                      <w:bCs/>
                      <w:color w:val="222222"/>
                    </w:rPr>
                    <w:t>Original Closing Date for Applications:</w:t>
                  </w:r>
                </w:p>
              </w:tc>
              <w:tc>
                <w:tcPr>
                  <w:tcW w:w="2958" w:type="dxa"/>
                  <w:vAlign w:val="center"/>
                  <w:hideMark/>
                </w:tcPr>
                <w:p w14:paraId="63995142"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Sep 30, 2022  </w:t>
                  </w:r>
                </w:p>
              </w:tc>
            </w:tr>
            <w:tr w:rsidR="00B254C9" w:rsidRPr="00DC6AA9" w14:paraId="282CAACA" w14:textId="77777777" w:rsidTr="003131D1">
              <w:trPr>
                <w:tblCellSpacing w:w="0" w:type="dxa"/>
              </w:trPr>
              <w:tc>
                <w:tcPr>
                  <w:tcW w:w="2204" w:type="dxa"/>
                  <w:noWrap/>
                  <w:hideMark/>
                </w:tcPr>
                <w:p w14:paraId="2A2831DE" w14:textId="77777777" w:rsidR="00B254C9" w:rsidRPr="00DC6AA9" w:rsidRDefault="00B254C9" w:rsidP="003131D1">
                  <w:pPr>
                    <w:rPr>
                      <w:rFonts w:ascii="Helvetica" w:hAnsi="Helvetica" w:cs="Helvetica"/>
                      <w:b/>
                      <w:bCs/>
                      <w:color w:val="222222"/>
                    </w:rPr>
                  </w:pPr>
                  <w:r w:rsidRPr="00DC6AA9">
                    <w:rPr>
                      <w:rFonts w:ascii="Helvetica" w:hAnsi="Helvetica" w:cs="Helvetica"/>
                      <w:b/>
                      <w:bCs/>
                      <w:color w:val="222222"/>
                    </w:rPr>
                    <w:t>Current Closing Date for Applications:</w:t>
                  </w:r>
                </w:p>
              </w:tc>
              <w:tc>
                <w:tcPr>
                  <w:tcW w:w="2958" w:type="dxa"/>
                  <w:vAlign w:val="center"/>
                  <w:hideMark/>
                </w:tcPr>
                <w:p w14:paraId="630DEC3C"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Sep 30, 2022  </w:t>
                  </w:r>
                </w:p>
              </w:tc>
            </w:tr>
            <w:tr w:rsidR="00B254C9" w:rsidRPr="00DC6AA9" w14:paraId="40D94470" w14:textId="77777777" w:rsidTr="003131D1">
              <w:trPr>
                <w:tblCellSpacing w:w="0" w:type="dxa"/>
              </w:trPr>
              <w:tc>
                <w:tcPr>
                  <w:tcW w:w="2204" w:type="dxa"/>
                  <w:noWrap/>
                  <w:hideMark/>
                </w:tcPr>
                <w:p w14:paraId="54A0DDED" w14:textId="77777777" w:rsidR="00B254C9" w:rsidRPr="00DC6AA9" w:rsidRDefault="00B254C9" w:rsidP="003131D1">
                  <w:pPr>
                    <w:rPr>
                      <w:rFonts w:ascii="Helvetica" w:hAnsi="Helvetica" w:cs="Helvetica"/>
                      <w:b/>
                      <w:bCs/>
                      <w:color w:val="222222"/>
                    </w:rPr>
                  </w:pPr>
                  <w:r w:rsidRPr="00DC6AA9">
                    <w:rPr>
                      <w:rFonts w:ascii="Helvetica" w:hAnsi="Helvetica" w:cs="Helvetica"/>
                      <w:b/>
                      <w:bCs/>
                      <w:color w:val="222222"/>
                    </w:rPr>
                    <w:t>Archive Date:</w:t>
                  </w:r>
                </w:p>
              </w:tc>
              <w:tc>
                <w:tcPr>
                  <w:tcW w:w="2958" w:type="dxa"/>
                  <w:vAlign w:val="center"/>
                  <w:hideMark/>
                </w:tcPr>
                <w:p w14:paraId="3A6E9F12"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Oct 30, 2022</w:t>
                  </w:r>
                </w:p>
              </w:tc>
            </w:tr>
            <w:tr w:rsidR="00B254C9" w:rsidRPr="00DC6AA9" w14:paraId="77DCD2E3" w14:textId="77777777" w:rsidTr="003131D1">
              <w:trPr>
                <w:tblCellSpacing w:w="0" w:type="dxa"/>
              </w:trPr>
              <w:tc>
                <w:tcPr>
                  <w:tcW w:w="2204" w:type="dxa"/>
                  <w:noWrap/>
                  <w:hideMark/>
                </w:tcPr>
                <w:p w14:paraId="6A2360CA" w14:textId="77777777" w:rsidR="00B254C9" w:rsidRPr="00DC6AA9" w:rsidRDefault="00B254C9" w:rsidP="003131D1">
                  <w:pPr>
                    <w:rPr>
                      <w:rFonts w:ascii="Helvetica" w:hAnsi="Helvetica" w:cs="Helvetica"/>
                      <w:b/>
                      <w:bCs/>
                      <w:color w:val="222222"/>
                    </w:rPr>
                  </w:pPr>
                  <w:r w:rsidRPr="00DC6AA9">
                    <w:rPr>
                      <w:rFonts w:ascii="Helvetica" w:hAnsi="Helvetica" w:cs="Helvetica"/>
                      <w:b/>
                      <w:bCs/>
                      <w:color w:val="222222"/>
                    </w:rPr>
                    <w:t>Estimated Total Program Funding:</w:t>
                  </w:r>
                </w:p>
              </w:tc>
              <w:tc>
                <w:tcPr>
                  <w:tcW w:w="2958" w:type="dxa"/>
                  <w:vAlign w:val="center"/>
                  <w:hideMark/>
                </w:tcPr>
                <w:p w14:paraId="6A4518FF"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$30,000,000</w:t>
                  </w:r>
                </w:p>
              </w:tc>
            </w:tr>
            <w:tr w:rsidR="00B254C9" w:rsidRPr="00DC6AA9" w14:paraId="691CE21C" w14:textId="77777777" w:rsidTr="003131D1">
              <w:trPr>
                <w:tblCellSpacing w:w="0" w:type="dxa"/>
              </w:trPr>
              <w:tc>
                <w:tcPr>
                  <w:tcW w:w="2204" w:type="dxa"/>
                  <w:noWrap/>
                  <w:hideMark/>
                </w:tcPr>
                <w:p w14:paraId="6D935003" w14:textId="77777777" w:rsidR="00B254C9" w:rsidRPr="00DC6AA9" w:rsidRDefault="00B254C9" w:rsidP="003131D1">
                  <w:pPr>
                    <w:rPr>
                      <w:rFonts w:ascii="Helvetica" w:hAnsi="Helvetica" w:cs="Helvetica"/>
                      <w:b/>
                      <w:bCs/>
                      <w:color w:val="222222"/>
                    </w:rPr>
                  </w:pPr>
                  <w:r w:rsidRPr="00DC6AA9">
                    <w:rPr>
                      <w:rFonts w:ascii="Helvetica" w:hAnsi="Helvetica" w:cs="Helvetica"/>
                      <w:b/>
                      <w:bCs/>
                      <w:color w:val="222222"/>
                    </w:rPr>
                    <w:t>Award Ceiling:</w:t>
                  </w:r>
                </w:p>
              </w:tc>
              <w:tc>
                <w:tcPr>
                  <w:tcW w:w="2958" w:type="dxa"/>
                  <w:vAlign w:val="center"/>
                  <w:hideMark/>
                </w:tcPr>
                <w:p w14:paraId="4771858A"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$1,000,000</w:t>
                  </w:r>
                </w:p>
              </w:tc>
            </w:tr>
            <w:tr w:rsidR="00B254C9" w:rsidRPr="00DC6AA9" w14:paraId="00D93935" w14:textId="77777777" w:rsidTr="003131D1">
              <w:trPr>
                <w:tblCellSpacing w:w="0" w:type="dxa"/>
              </w:trPr>
              <w:tc>
                <w:tcPr>
                  <w:tcW w:w="2204" w:type="dxa"/>
                  <w:noWrap/>
                  <w:hideMark/>
                </w:tcPr>
                <w:p w14:paraId="141B4A5B" w14:textId="77777777" w:rsidR="00B254C9" w:rsidRPr="00DC6AA9" w:rsidRDefault="00B254C9" w:rsidP="003131D1">
                  <w:pPr>
                    <w:rPr>
                      <w:rFonts w:ascii="Helvetica" w:hAnsi="Helvetica" w:cs="Helvetica"/>
                      <w:b/>
                      <w:bCs/>
                      <w:color w:val="222222"/>
                    </w:rPr>
                  </w:pPr>
                  <w:r w:rsidRPr="00DC6AA9">
                    <w:rPr>
                      <w:rFonts w:ascii="Helvetica" w:hAnsi="Helvetica" w:cs="Helvetica"/>
                      <w:b/>
                      <w:bCs/>
                      <w:color w:val="222222"/>
                    </w:rPr>
                    <w:t>Award Floor:</w:t>
                  </w:r>
                </w:p>
              </w:tc>
              <w:tc>
                <w:tcPr>
                  <w:tcW w:w="2958" w:type="dxa"/>
                  <w:vAlign w:val="center"/>
                  <w:hideMark/>
                </w:tcPr>
                <w:p w14:paraId="76003409"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$10,000</w:t>
                  </w:r>
                </w:p>
              </w:tc>
            </w:tr>
          </w:tbl>
          <w:p w14:paraId="28744427" w14:textId="77777777" w:rsidR="00B254C9" w:rsidRPr="00DC6AA9" w:rsidRDefault="00B254C9" w:rsidP="003131D1">
            <w:pPr>
              <w:rPr>
                <w:rFonts w:ascii="Helvetica" w:hAnsi="Helvetica" w:cs="Helvetica"/>
                <w:color w:val="222222"/>
              </w:rPr>
            </w:pPr>
          </w:p>
        </w:tc>
      </w:tr>
    </w:tbl>
    <w:p w14:paraId="09BBFAB1" w14:textId="77777777" w:rsidR="00B254C9" w:rsidRPr="00DC6AA9" w:rsidRDefault="00B254C9" w:rsidP="00B254C9">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B254C9" w:rsidRPr="00DC6AA9" w14:paraId="02492D33" w14:textId="77777777" w:rsidTr="003131D1">
        <w:trPr>
          <w:tblCellSpacing w:w="0" w:type="dxa"/>
        </w:trPr>
        <w:tc>
          <w:tcPr>
            <w:tcW w:w="0" w:type="auto"/>
            <w:noWrap/>
            <w:hideMark/>
          </w:tcPr>
          <w:p w14:paraId="0B8D1602" w14:textId="77777777" w:rsidR="00B254C9" w:rsidRPr="00DC6AA9" w:rsidRDefault="00B254C9" w:rsidP="003131D1">
            <w:pPr>
              <w:rPr>
                <w:rFonts w:ascii="Helvetica" w:hAnsi="Helvetica" w:cs="Helvetica"/>
                <w:b/>
                <w:bCs/>
                <w:color w:val="222222"/>
              </w:rPr>
            </w:pPr>
            <w:r w:rsidRPr="00DC6AA9">
              <w:rPr>
                <w:rFonts w:ascii="Helvetica" w:hAnsi="Helvetica" w:cs="Helvetica"/>
                <w:b/>
                <w:bCs/>
                <w:color w:val="222222"/>
              </w:rPr>
              <w:t>Eligible Applicants:</w:t>
            </w:r>
          </w:p>
        </w:tc>
        <w:tc>
          <w:tcPr>
            <w:tcW w:w="5000" w:type="pct"/>
            <w:vAlign w:val="center"/>
            <w:hideMark/>
          </w:tcPr>
          <w:p w14:paraId="3E920150"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Others (see text field entitled "Additional Information on Eligibility" for clarification)</w:t>
            </w:r>
          </w:p>
        </w:tc>
      </w:tr>
      <w:tr w:rsidR="00B254C9" w:rsidRPr="00DC6AA9" w14:paraId="0F3B8F06" w14:textId="77777777" w:rsidTr="003131D1">
        <w:trPr>
          <w:tblCellSpacing w:w="0" w:type="dxa"/>
        </w:trPr>
        <w:tc>
          <w:tcPr>
            <w:tcW w:w="0" w:type="auto"/>
            <w:noWrap/>
            <w:hideMark/>
          </w:tcPr>
          <w:p w14:paraId="4C57B220" w14:textId="77777777" w:rsidR="00B254C9" w:rsidRPr="00DC6AA9" w:rsidRDefault="00B254C9" w:rsidP="003131D1">
            <w:pPr>
              <w:rPr>
                <w:rFonts w:ascii="Helvetica" w:hAnsi="Helvetica" w:cs="Helvetica"/>
                <w:b/>
                <w:bCs/>
                <w:color w:val="222222"/>
              </w:rPr>
            </w:pPr>
            <w:r w:rsidRPr="00DC6AA9">
              <w:rPr>
                <w:rFonts w:ascii="Helvetica" w:hAnsi="Helvetica" w:cs="Helvetica"/>
                <w:b/>
                <w:bCs/>
                <w:color w:val="222222"/>
              </w:rPr>
              <w:t>Additional Information on Eligibility:</w:t>
            </w:r>
          </w:p>
        </w:tc>
        <w:tc>
          <w:tcPr>
            <w:tcW w:w="5000" w:type="pct"/>
            <w:vAlign w:val="center"/>
            <w:hideMark/>
          </w:tcPr>
          <w:p w14:paraId="5B596319"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 xml:space="preserve">Eligible applicants are: Sea Grant Programs (Sea Grant Colleges, Institutions, or Coherent Area Programs). Individual competition announcements may restrict eligibility to a subset of these applicants. The National Sea Grant College Program champions diversity, equity, and inclusion (DEI) by recruiting, retaining, and preparing a diverse workforce, and proactively engaging and serving the diverse populations of coastal communities. Sea Grant is committed to building inclusive research, extension, communication, and education programs that serve people with unique backgrounds, circumstances, needs, perspectives, and ways of thinking. We encourage Sea </w:t>
            </w:r>
            <w:r w:rsidRPr="00DC6AA9">
              <w:rPr>
                <w:rFonts w:ascii="Helvetica" w:hAnsi="Helvetica" w:cs="Helvetica"/>
                <w:color w:val="222222"/>
              </w:rPr>
              <w:lastRenderedPageBreak/>
              <w:t>Grant program applications to reflect diverse participation with regards to age, race, ethnicities, national origins, gender identities, sexual orientations, disabilities, cultures, religions, citizenship types, marital statuses, education levels, job classifications, veteran status types, income, and socioeconomic status.</w:t>
            </w:r>
          </w:p>
        </w:tc>
      </w:tr>
    </w:tbl>
    <w:p w14:paraId="7AEAA3F4" w14:textId="77777777" w:rsidR="00B254C9" w:rsidRPr="00DC6AA9" w:rsidRDefault="00B254C9" w:rsidP="00B254C9">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961"/>
        <w:gridCol w:w="7929"/>
      </w:tblGrid>
      <w:tr w:rsidR="00B254C9" w:rsidRPr="00DC6AA9" w14:paraId="4AD589D0" w14:textId="77777777" w:rsidTr="003131D1">
        <w:trPr>
          <w:tblCellSpacing w:w="0" w:type="dxa"/>
        </w:trPr>
        <w:tc>
          <w:tcPr>
            <w:tcW w:w="0" w:type="auto"/>
            <w:noWrap/>
            <w:hideMark/>
          </w:tcPr>
          <w:p w14:paraId="16A0D27C" w14:textId="77777777" w:rsidR="00B254C9" w:rsidRPr="00DC6AA9" w:rsidRDefault="00B254C9" w:rsidP="003131D1">
            <w:pPr>
              <w:rPr>
                <w:rFonts w:ascii="Helvetica" w:hAnsi="Helvetica" w:cs="Helvetica"/>
                <w:b/>
                <w:bCs/>
                <w:color w:val="222222"/>
              </w:rPr>
            </w:pPr>
            <w:r w:rsidRPr="00DC6AA9">
              <w:rPr>
                <w:rFonts w:ascii="Helvetica" w:hAnsi="Helvetica" w:cs="Helvetica"/>
                <w:b/>
                <w:bCs/>
                <w:color w:val="222222"/>
              </w:rPr>
              <w:t>Agency Name:</w:t>
            </w:r>
          </w:p>
        </w:tc>
        <w:tc>
          <w:tcPr>
            <w:tcW w:w="5000" w:type="pct"/>
            <w:vAlign w:val="center"/>
            <w:hideMark/>
          </w:tcPr>
          <w:p w14:paraId="32B7A8DA"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Department of Commerce</w:t>
            </w:r>
          </w:p>
        </w:tc>
      </w:tr>
      <w:tr w:rsidR="00B254C9" w:rsidRPr="00DC6AA9" w14:paraId="4B1A2930" w14:textId="77777777" w:rsidTr="003131D1">
        <w:trPr>
          <w:tblCellSpacing w:w="0" w:type="dxa"/>
        </w:trPr>
        <w:tc>
          <w:tcPr>
            <w:tcW w:w="0" w:type="auto"/>
            <w:noWrap/>
            <w:hideMark/>
          </w:tcPr>
          <w:p w14:paraId="7D14C980" w14:textId="77777777" w:rsidR="00B254C9" w:rsidRPr="00DC6AA9" w:rsidRDefault="00B254C9" w:rsidP="003131D1">
            <w:pPr>
              <w:rPr>
                <w:rFonts w:ascii="Helvetica" w:hAnsi="Helvetica" w:cs="Helvetica"/>
                <w:b/>
                <w:bCs/>
                <w:color w:val="222222"/>
              </w:rPr>
            </w:pPr>
            <w:r w:rsidRPr="00DC6AA9">
              <w:rPr>
                <w:rFonts w:ascii="Helvetica" w:hAnsi="Helvetica" w:cs="Helvetica"/>
                <w:b/>
                <w:bCs/>
                <w:color w:val="222222"/>
              </w:rPr>
              <w:t>Description:</w:t>
            </w:r>
          </w:p>
        </w:tc>
        <w:tc>
          <w:tcPr>
            <w:tcW w:w="5000" w:type="pct"/>
            <w:vAlign w:val="center"/>
            <w:hideMark/>
          </w:tcPr>
          <w:p w14:paraId="218324A5"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The National Sea Grant College Program was enacted by the U.S. Congress in 1966 (amended in 2008, Public Law 110-394) to support leveraged federal and state partnerships that harness the intellectual capacity of the nation’s universities and research institutions to solve problems and generate opportunities in coastal communities.</w:t>
            </w:r>
          </w:p>
          <w:p w14:paraId="3F218C35"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The purpose of this notice is to request proposals for special projects consistent with the focus areas outlined in the National Sea Grant College Program’s (Sea Grant) strategic plan, and to provide the general public with information and guidelines on how Sea Grant will select proposals and administer federal assistance under this announcement. This announcement is a mechanism to encourage research or other projects that are not normally funded through Sea Grant national competitions.</w:t>
            </w:r>
          </w:p>
          <w:p w14:paraId="050CA4ED"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This opportunity is open only to: Sea Grant programs (Sea Grant Colleges, Institutions, or Coherent Area Programs). Section III of this announcement describes eligibility requirements in more detail.</w:t>
            </w:r>
          </w:p>
          <w:p w14:paraId="511FB924"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Funding has not yet been made available to support applications submitted to this Notice of Funding Opportunity (NOFO), but such funding may become available during the year. Section II.A. below describes individual competition announcements that will be used to announce when funding is available, any restrictions or requirements such as cost-share, and other funding details. Awards will be made under this NOFO only to applications that are responsive to individual competition announcements; unsolicited applications will not be reviewed.</w:t>
            </w:r>
          </w:p>
          <w:p w14:paraId="490E77E3"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This document sets out requirements for submitting to NOAA-OAR-SG-2022-2007012. Additional guidance and tips on how best to prepare an application are provided in the Sea Grant General Application Guide available at</w:t>
            </w:r>
            <w:r w:rsidRPr="00DC6AA9">
              <w:rPr>
                <w:rFonts w:ascii="Helvetica" w:hAnsi="Helvetica" w:cs="Helvetica"/>
                <w:b/>
                <w:bCs/>
                <w:color w:val="222222"/>
              </w:rPr>
              <w:t xml:space="preserve"> (</w:t>
            </w:r>
            <w:hyperlink r:id="rId186" w:tgtFrame="_blank" w:history="1">
              <w:r w:rsidRPr="00DC6AA9">
                <w:rPr>
                  <w:rStyle w:val="Hyperlink"/>
                  <w:rFonts w:ascii="Helvetica" w:hAnsi="Helvetica" w:cs="Helvetica"/>
                  <w:b/>
                  <w:bCs/>
                </w:rPr>
                <w:t>https://seagrant.noaa.gov/Portals/1/Guidance/SeaGrantGeneralApplicationGuide.pdf</w:t>
              </w:r>
            </w:hyperlink>
            <w:r w:rsidRPr="00DC6AA9">
              <w:rPr>
                <w:rFonts w:ascii="Helvetica" w:hAnsi="Helvetica" w:cs="Helvetica"/>
                <w:b/>
                <w:bCs/>
                <w:color w:val="222222"/>
              </w:rPr>
              <w:t>)</w:t>
            </w:r>
          </w:p>
        </w:tc>
      </w:tr>
      <w:tr w:rsidR="00B254C9" w:rsidRPr="00DC6AA9" w14:paraId="6FF1151C" w14:textId="77777777" w:rsidTr="003131D1">
        <w:trPr>
          <w:tblCellSpacing w:w="0" w:type="dxa"/>
        </w:trPr>
        <w:tc>
          <w:tcPr>
            <w:tcW w:w="0" w:type="auto"/>
            <w:noWrap/>
            <w:hideMark/>
          </w:tcPr>
          <w:p w14:paraId="45AAFB97" w14:textId="77777777" w:rsidR="00B254C9" w:rsidRPr="00DC6AA9" w:rsidRDefault="00B254C9" w:rsidP="003131D1">
            <w:pPr>
              <w:rPr>
                <w:rFonts w:ascii="Helvetica" w:hAnsi="Helvetica" w:cs="Helvetica"/>
                <w:b/>
                <w:bCs/>
                <w:color w:val="222222"/>
              </w:rPr>
            </w:pPr>
            <w:r w:rsidRPr="00DC6AA9">
              <w:rPr>
                <w:rFonts w:ascii="Helvetica" w:hAnsi="Helvetica" w:cs="Helvetica"/>
                <w:b/>
                <w:bCs/>
                <w:color w:val="222222"/>
              </w:rPr>
              <w:t>Link to Additional Information:</w:t>
            </w:r>
          </w:p>
        </w:tc>
        <w:tc>
          <w:tcPr>
            <w:tcW w:w="5000" w:type="pct"/>
            <w:vAlign w:val="center"/>
            <w:hideMark/>
          </w:tcPr>
          <w:p w14:paraId="4B82B1F0" w14:textId="77777777" w:rsidR="00B254C9" w:rsidRPr="00DC6AA9" w:rsidRDefault="001F6FAE" w:rsidP="003131D1">
            <w:pPr>
              <w:rPr>
                <w:rFonts w:ascii="Helvetica" w:hAnsi="Helvetica" w:cs="Helvetica"/>
                <w:color w:val="222222"/>
              </w:rPr>
            </w:pPr>
            <w:hyperlink r:id="rId187" w:anchor="relatedDocumentsTab" w:tooltip="See Related Documents" w:history="1">
              <w:r w:rsidR="00B254C9" w:rsidRPr="00DC6AA9">
                <w:rPr>
                  <w:rStyle w:val="Hyperlink"/>
                  <w:rFonts w:ascii="Helvetica" w:hAnsi="Helvetica" w:cs="Helvetica"/>
                </w:rPr>
                <w:t>See Related Documents</w:t>
              </w:r>
            </w:hyperlink>
          </w:p>
        </w:tc>
      </w:tr>
      <w:tr w:rsidR="00B254C9" w:rsidRPr="00DC6AA9" w14:paraId="70A6E17A" w14:textId="77777777" w:rsidTr="003131D1">
        <w:trPr>
          <w:tblCellSpacing w:w="0" w:type="dxa"/>
        </w:trPr>
        <w:tc>
          <w:tcPr>
            <w:tcW w:w="0" w:type="auto"/>
            <w:noWrap/>
            <w:hideMark/>
          </w:tcPr>
          <w:p w14:paraId="0EC3B39C" w14:textId="77777777" w:rsidR="00B254C9" w:rsidRPr="00DC6AA9" w:rsidRDefault="00B254C9" w:rsidP="003131D1">
            <w:pPr>
              <w:rPr>
                <w:rFonts w:ascii="Helvetica" w:hAnsi="Helvetica" w:cs="Helvetica"/>
                <w:b/>
                <w:bCs/>
                <w:color w:val="222222"/>
              </w:rPr>
            </w:pPr>
            <w:r w:rsidRPr="00DC6AA9">
              <w:rPr>
                <w:rFonts w:ascii="Helvetica" w:hAnsi="Helvetica" w:cs="Helvetica"/>
                <w:b/>
                <w:bCs/>
                <w:color w:val="222222"/>
              </w:rPr>
              <w:t>Grantor Contact Information:</w:t>
            </w:r>
          </w:p>
        </w:tc>
        <w:tc>
          <w:tcPr>
            <w:tcW w:w="5000" w:type="pct"/>
            <w:vAlign w:val="center"/>
            <w:hideMark/>
          </w:tcPr>
          <w:p w14:paraId="04CE1276" w14:textId="77777777" w:rsidR="00B254C9" w:rsidRPr="00DC6AA9" w:rsidRDefault="00B254C9" w:rsidP="003131D1">
            <w:pPr>
              <w:rPr>
                <w:rFonts w:ascii="Helvetica" w:hAnsi="Helvetica" w:cs="Helvetica"/>
                <w:color w:val="222222"/>
              </w:rPr>
            </w:pPr>
            <w:r w:rsidRPr="00DC6AA9">
              <w:rPr>
                <w:rFonts w:ascii="Helvetica" w:hAnsi="Helvetica" w:cs="Helvetica"/>
                <w:color w:val="222222"/>
              </w:rPr>
              <w:t>If you have difficulty accessing the full announcement electronically, please contact:</w:t>
            </w:r>
            <w:r w:rsidRPr="00DC6AA9">
              <w:rPr>
                <w:rFonts w:ascii="Helvetica" w:hAnsi="Helvetica" w:cs="Helvetica"/>
                <w:color w:val="222222"/>
              </w:rPr>
              <w:br/>
            </w:r>
            <w:r w:rsidRPr="00DC6AA9">
              <w:rPr>
                <w:rFonts w:ascii="Helvetica" w:hAnsi="Helvetica" w:cs="Helvetica"/>
                <w:color w:val="222222"/>
              </w:rPr>
              <w:br/>
              <w:t>Chelsea Berg 231-360-7200 Office of Scientific Support Office of Oceanic AND Atmospheric Research 1315 East West Hwy, Silver Spring, MD 20910-3282 Chelsea.Berg@noaa.gov</w:t>
            </w:r>
            <w:r w:rsidRPr="00DC6AA9">
              <w:rPr>
                <w:rFonts w:ascii="Helvetica" w:hAnsi="Helvetica" w:cs="Helvetica"/>
                <w:color w:val="222222"/>
              </w:rPr>
              <w:br/>
            </w:r>
            <w:r w:rsidRPr="00DC6AA9">
              <w:rPr>
                <w:rFonts w:ascii="Helvetica" w:hAnsi="Helvetica" w:cs="Helvetica"/>
                <w:color w:val="222222"/>
              </w:rPr>
              <w:br/>
            </w:r>
            <w:hyperlink r:id="rId188" w:history="1">
              <w:r w:rsidRPr="00DC6AA9">
                <w:rPr>
                  <w:rStyle w:val="Hyperlink"/>
                  <w:rFonts w:ascii="Helvetica" w:hAnsi="Helvetica" w:cs="Helvetica"/>
                </w:rPr>
                <w:t>Work</w:t>
              </w:r>
            </w:hyperlink>
          </w:p>
        </w:tc>
      </w:tr>
    </w:tbl>
    <w:p w14:paraId="4D24F064" w14:textId="77777777" w:rsidR="00B254C9" w:rsidRDefault="00B254C9" w:rsidP="00B254C9">
      <w:pPr>
        <w:pBdr>
          <w:bottom w:val="single" w:sz="6" w:space="1" w:color="auto"/>
        </w:pBdr>
        <w:rPr>
          <w:rStyle w:val="Hyperlink"/>
          <w:rFonts w:ascii="Helvetica" w:hAnsi="Helvetica" w:cs="Helvetica"/>
          <w:color w:val="1155CC"/>
          <w:shd w:val="clear" w:color="auto" w:fill="FFFFFF"/>
        </w:rPr>
      </w:pPr>
      <w:r w:rsidRPr="008A786D">
        <w:rPr>
          <w:rFonts w:ascii="Helvetica" w:hAnsi="Helvetica" w:cs="Helvetica"/>
          <w:color w:val="222222"/>
        </w:rPr>
        <w:lastRenderedPageBreak/>
        <w:br/>
      </w:r>
      <w:hyperlink r:id="rId189" w:tgtFrame="_blank" w:history="1">
        <w:r w:rsidRPr="008A786D">
          <w:rPr>
            <w:rStyle w:val="Hyperlink"/>
            <w:rFonts w:ascii="Helvetica" w:hAnsi="Helvetica" w:cs="Helvetica"/>
            <w:color w:val="1155CC"/>
            <w:shd w:val="clear" w:color="auto" w:fill="FFFFFF"/>
          </w:rPr>
          <w:t>https://www.grants.gov/web/grants/view-opportunity.html?oppId=335867</w:t>
        </w:r>
      </w:hyperlink>
    </w:p>
    <w:p w14:paraId="337BEA9D" w14:textId="77777777" w:rsidR="00B254C9" w:rsidRDefault="00B254C9" w:rsidP="00B254C9">
      <w:pPr>
        <w:rPr>
          <w:rFonts w:ascii="Helvetica" w:hAnsi="Helvetica" w:cs="Helvetica"/>
        </w:rPr>
      </w:pPr>
      <w:bookmarkStart w:id="153" w:name="DOCMBON"/>
      <w:bookmarkEnd w:id="153"/>
    </w:p>
    <w:p w14:paraId="33E44EB8" w14:textId="77777777" w:rsidR="00B254C9" w:rsidRDefault="00B254C9" w:rsidP="00B254C9">
      <w:pPr>
        <w:pStyle w:val="NoSpacing"/>
        <w:rPr>
          <w:rFonts w:ascii="Helvetica" w:hAnsi="Helvetica" w:cs="Helvetica"/>
          <w:color w:val="222222"/>
          <w:sz w:val="24"/>
          <w:szCs w:val="24"/>
          <w:shd w:val="clear" w:color="auto" w:fill="FFFFFF"/>
        </w:rPr>
      </w:pPr>
      <w:bookmarkStart w:id="154" w:name="DOCNatlSeaGrantKnaussMarine"/>
      <w:bookmarkEnd w:id="154"/>
      <w:r w:rsidRPr="00DB36BF">
        <w:rPr>
          <w:rFonts w:ascii="Helvetica" w:hAnsi="Helvetica" w:cs="Helvetica"/>
          <w:color w:val="222222"/>
          <w:sz w:val="24"/>
          <w:szCs w:val="24"/>
          <w:highlight w:val="cyan"/>
          <w:shd w:val="clear" w:color="auto" w:fill="FFFFFF"/>
        </w:rPr>
        <w:t>National Sea Grant College Program Dean John A. Knauss Marine Policy Fellowship</w:t>
      </w:r>
      <w:r w:rsidRPr="008A786D">
        <w:rPr>
          <w:rFonts w:ascii="Helvetica" w:hAnsi="Helvetica" w:cs="Helvetica"/>
          <w:color w:val="222222"/>
          <w:sz w:val="24"/>
          <w:szCs w:val="24"/>
        </w:rPr>
        <w:br/>
      </w:r>
      <w:r w:rsidRPr="008A786D">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254C9" w:rsidRPr="00EC7D09" w14:paraId="1EB2B0B3" w14:textId="77777777" w:rsidTr="003131D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99"/>
              <w:gridCol w:w="3546"/>
            </w:tblGrid>
            <w:tr w:rsidR="00B254C9" w:rsidRPr="00EC7D09" w14:paraId="4E51E36E" w14:textId="77777777" w:rsidTr="003131D1">
              <w:trPr>
                <w:tblCellSpacing w:w="0" w:type="dxa"/>
              </w:trPr>
              <w:tc>
                <w:tcPr>
                  <w:tcW w:w="1699" w:type="dxa"/>
                  <w:noWrap/>
                  <w:hideMark/>
                </w:tcPr>
                <w:p w14:paraId="58ACBFD6" w14:textId="77777777" w:rsidR="00B254C9" w:rsidRPr="00EC7D09" w:rsidRDefault="00B254C9" w:rsidP="003131D1">
                  <w:pPr>
                    <w:pStyle w:val="NoSpacing"/>
                    <w:rPr>
                      <w:rFonts w:ascii="Helvetica" w:hAnsi="Helvetica" w:cs="Helvetica"/>
                      <w:b/>
                      <w:bCs/>
                      <w:color w:val="222222"/>
                    </w:rPr>
                  </w:pPr>
                  <w:r w:rsidRPr="00EC7D09">
                    <w:rPr>
                      <w:rFonts w:ascii="Helvetica" w:hAnsi="Helvetica" w:cs="Helvetica"/>
                      <w:b/>
                      <w:bCs/>
                      <w:color w:val="222222"/>
                    </w:rPr>
                    <w:t>Document Type:</w:t>
                  </w:r>
                </w:p>
              </w:tc>
              <w:tc>
                <w:tcPr>
                  <w:tcW w:w="3546" w:type="dxa"/>
                  <w:vAlign w:val="center"/>
                  <w:hideMark/>
                </w:tcPr>
                <w:p w14:paraId="76484A28"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Grants Notice</w:t>
                  </w:r>
                </w:p>
              </w:tc>
            </w:tr>
            <w:tr w:rsidR="00B254C9" w:rsidRPr="00EC7D09" w14:paraId="454F3076" w14:textId="77777777" w:rsidTr="003131D1">
              <w:trPr>
                <w:tblCellSpacing w:w="0" w:type="dxa"/>
              </w:trPr>
              <w:tc>
                <w:tcPr>
                  <w:tcW w:w="1699" w:type="dxa"/>
                  <w:noWrap/>
                  <w:hideMark/>
                </w:tcPr>
                <w:p w14:paraId="368ED964" w14:textId="77777777" w:rsidR="00B254C9" w:rsidRPr="00EC7D09" w:rsidRDefault="00B254C9" w:rsidP="003131D1">
                  <w:pPr>
                    <w:pStyle w:val="NoSpacing"/>
                    <w:rPr>
                      <w:rFonts w:ascii="Helvetica" w:hAnsi="Helvetica" w:cs="Helvetica"/>
                      <w:b/>
                      <w:bCs/>
                      <w:color w:val="222222"/>
                    </w:rPr>
                  </w:pPr>
                  <w:r w:rsidRPr="00EC7D09">
                    <w:rPr>
                      <w:rFonts w:ascii="Helvetica" w:hAnsi="Helvetica" w:cs="Helvetica"/>
                      <w:b/>
                      <w:bCs/>
                      <w:color w:val="222222"/>
                    </w:rPr>
                    <w:t>Funding Opportunity Number:</w:t>
                  </w:r>
                </w:p>
              </w:tc>
              <w:tc>
                <w:tcPr>
                  <w:tcW w:w="3546" w:type="dxa"/>
                  <w:vAlign w:val="center"/>
                  <w:hideMark/>
                </w:tcPr>
                <w:p w14:paraId="2136906C"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NOAA-OAR-SG-2023-2007040</w:t>
                  </w:r>
                </w:p>
              </w:tc>
            </w:tr>
            <w:tr w:rsidR="00B254C9" w:rsidRPr="00EC7D09" w14:paraId="01680313" w14:textId="77777777" w:rsidTr="003131D1">
              <w:trPr>
                <w:tblCellSpacing w:w="0" w:type="dxa"/>
              </w:trPr>
              <w:tc>
                <w:tcPr>
                  <w:tcW w:w="1699" w:type="dxa"/>
                  <w:noWrap/>
                  <w:hideMark/>
                </w:tcPr>
                <w:p w14:paraId="0A0305AC" w14:textId="77777777" w:rsidR="00B254C9" w:rsidRPr="00EC7D09" w:rsidRDefault="00B254C9" w:rsidP="003131D1">
                  <w:pPr>
                    <w:pStyle w:val="NoSpacing"/>
                    <w:rPr>
                      <w:rFonts w:ascii="Helvetica" w:hAnsi="Helvetica" w:cs="Helvetica"/>
                      <w:b/>
                      <w:bCs/>
                      <w:color w:val="222222"/>
                    </w:rPr>
                  </w:pPr>
                  <w:r w:rsidRPr="00EC7D09">
                    <w:rPr>
                      <w:rFonts w:ascii="Helvetica" w:hAnsi="Helvetica" w:cs="Helvetica"/>
                      <w:b/>
                      <w:bCs/>
                      <w:color w:val="222222"/>
                    </w:rPr>
                    <w:t>Funding Opportunity Title:</w:t>
                  </w:r>
                </w:p>
              </w:tc>
              <w:tc>
                <w:tcPr>
                  <w:tcW w:w="3546" w:type="dxa"/>
                  <w:vAlign w:val="center"/>
                  <w:hideMark/>
                </w:tcPr>
                <w:p w14:paraId="30FD530E"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National Sea Grant College Program Dean John A. Knauss Marine Policy Fellowship</w:t>
                  </w:r>
                </w:p>
              </w:tc>
            </w:tr>
            <w:tr w:rsidR="00B254C9" w:rsidRPr="00EC7D09" w14:paraId="3DE262E3" w14:textId="77777777" w:rsidTr="003131D1">
              <w:trPr>
                <w:tblCellSpacing w:w="0" w:type="dxa"/>
              </w:trPr>
              <w:tc>
                <w:tcPr>
                  <w:tcW w:w="1699" w:type="dxa"/>
                  <w:noWrap/>
                  <w:hideMark/>
                </w:tcPr>
                <w:p w14:paraId="0E4AB238" w14:textId="77777777" w:rsidR="00B254C9" w:rsidRPr="00EC7D09" w:rsidRDefault="00B254C9" w:rsidP="003131D1">
                  <w:pPr>
                    <w:pStyle w:val="NoSpacing"/>
                    <w:rPr>
                      <w:rFonts w:ascii="Helvetica" w:hAnsi="Helvetica" w:cs="Helvetica"/>
                      <w:b/>
                      <w:bCs/>
                      <w:color w:val="222222"/>
                    </w:rPr>
                  </w:pPr>
                  <w:r w:rsidRPr="00EC7D09">
                    <w:rPr>
                      <w:rFonts w:ascii="Helvetica" w:hAnsi="Helvetica" w:cs="Helvetica"/>
                      <w:b/>
                      <w:bCs/>
                      <w:color w:val="222222"/>
                    </w:rPr>
                    <w:t>Opportunity Category:</w:t>
                  </w:r>
                </w:p>
              </w:tc>
              <w:tc>
                <w:tcPr>
                  <w:tcW w:w="3546" w:type="dxa"/>
                  <w:vAlign w:val="center"/>
                  <w:hideMark/>
                </w:tcPr>
                <w:p w14:paraId="62A3B84E"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Discretionary</w:t>
                  </w:r>
                </w:p>
              </w:tc>
            </w:tr>
            <w:tr w:rsidR="00B254C9" w:rsidRPr="00EC7D09" w14:paraId="05DB7D5B" w14:textId="77777777" w:rsidTr="003131D1">
              <w:trPr>
                <w:tblCellSpacing w:w="0" w:type="dxa"/>
              </w:trPr>
              <w:tc>
                <w:tcPr>
                  <w:tcW w:w="1699" w:type="dxa"/>
                  <w:noWrap/>
                  <w:hideMark/>
                </w:tcPr>
                <w:p w14:paraId="30F878D4" w14:textId="77777777" w:rsidR="00B254C9" w:rsidRPr="00EC7D09" w:rsidRDefault="00B254C9" w:rsidP="003131D1">
                  <w:pPr>
                    <w:pStyle w:val="NoSpacing"/>
                    <w:rPr>
                      <w:rFonts w:ascii="Helvetica" w:hAnsi="Helvetica" w:cs="Helvetica"/>
                      <w:b/>
                      <w:bCs/>
                      <w:color w:val="222222"/>
                    </w:rPr>
                  </w:pPr>
                  <w:r w:rsidRPr="00EC7D09">
                    <w:rPr>
                      <w:rFonts w:ascii="Helvetica" w:hAnsi="Helvetica" w:cs="Helvetica"/>
                      <w:b/>
                      <w:bCs/>
                      <w:color w:val="222222"/>
                    </w:rPr>
                    <w:t>Opportunity Category Explanation:</w:t>
                  </w:r>
                </w:p>
              </w:tc>
              <w:tc>
                <w:tcPr>
                  <w:tcW w:w="3546" w:type="dxa"/>
                  <w:vAlign w:val="center"/>
                  <w:hideMark/>
                </w:tcPr>
                <w:p w14:paraId="4740391A"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 </w:t>
                  </w:r>
                </w:p>
              </w:tc>
            </w:tr>
            <w:tr w:rsidR="00B254C9" w:rsidRPr="00EC7D09" w14:paraId="398C7190" w14:textId="77777777" w:rsidTr="003131D1">
              <w:trPr>
                <w:tblCellSpacing w:w="0" w:type="dxa"/>
              </w:trPr>
              <w:tc>
                <w:tcPr>
                  <w:tcW w:w="1699" w:type="dxa"/>
                  <w:noWrap/>
                  <w:hideMark/>
                </w:tcPr>
                <w:p w14:paraId="5064B68B" w14:textId="77777777" w:rsidR="00B254C9" w:rsidRPr="00EC7D09" w:rsidRDefault="00B254C9" w:rsidP="003131D1">
                  <w:pPr>
                    <w:pStyle w:val="NoSpacing"/>
                    <w:rPr>
                      <w:rFonts w:ascii="Helvetica" w:hAnsi="Helvetica" w:cs="Helvetica"/>
                      <w:b/>
                      <w:bCs/>
                      <w:color w:val="222222"/>
                    </w:rPr>
                  </w:pPr>
                  <w:r w:rsidRPr="00EC7D09">
                    <w:rPr>
                      <w:rFonts w:ascii="Helvetica" w:hAnsi="Helvetica" w:cs="Helvetica"/>
                      <w:b/>
                      <w:bCs/>
                      <w:color w:val="222222"/>
                    </w:rPr>
                    <w:t>Funding Instrument Type:</w:t>
                  </w:r>
                </w:p>
              </w:tc>
              <w:tc>
                <w:tcPr>
                  <w:tcW w:w="3546" w:type="dxa"/>
                  <w:vAlign w:val="center"/>
                  <w:hideMark/>
                </w:tcPr>
                <w:p w14:paraId="42BBCBF6"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Cooperative Agreement</w:t>
                  </w:r>
                </w:p>
              </w:tc>
            </w:tr>
            <w:tr w:rsidR="00B254C9" w:rsidRPr="00EC7D09" w14:paraId="4F788610" w14:textId="77777777" w:rsidTr="003131D1">
              <w:trPr>
                <w:tblCellSpacing w:w="0" w:type="dxa"/>
              </w:trPr>
              <w:tc>
                <w:tcPr>
                  <w:tcW w:w="1699" w:type="dxa"/>
                  <w:noWrap/>
                  <w:hideMark/>
                </w:tcPr>
                <w:p w14:paraId="5BED68F1" w14:textId="77777777" w:rsidR="00B254C9" w:rsidRPr="00EC7D09" w:rsidRDefault="00B254C9" w:rsidP="003131D1">
                  <w:pPr>
                    <w:pStyle w:val="NoSpacing"/>
                    <w:rPr>
                      <w:rFonts w:ascii="Helvetica" w:hAnsi="Helvetica" w:cs="Helvetica"/>
                      <w:b/>
                      <w:bCs/>
                      <w:color w:val="222222"/>
                    </w:rPr>
                  </w:pPr>
                  <w:r w:rsidRPr="00EC7D09">
                    <w:rPr>
                      <w:rFonts w:ascii="Helvetica" w:hAnsi="Helvetica" w:cs="Helvetica"/>
                      <w:b/>
                      <w:bCs/>
                      <w:color w:val="222222"/>
                    </w:rPr>
                    <w:t>Category of Funding Activity:</w:t>
                  </w:r>
                </w:p>
              </w:tc>
              <w:tc>
                <w:tcPr>
                  <w:tcW w:w="3546" w:type="dxa"/>
                  <w:vAlign w:val="center"/>
                  <w:hideMark/>
                </w:tcPr>
                <w:p w14:paraId="3DDFD844"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Environment</w:t>
                  </w:r>
                  <w:r w:rsidRPr="00EC7D09">
                    <w:rPr>
                      <w:rFonts w:ascii="Helvetica" w:hAnsi="Helvetica" w:cs="Helvetica"/>
                      <w:color w:val="222222"/>
                    </w:rPr>
                    <w:br/>
                    <w:t>Natural Resources</w:t>
                  </w:r>
                  <w:r w:rsidRPr="00EC7D09">
                    <w:rPr>
                      <w:rFonts w:ascii="Helvetica" w:hAnsi="Helvetica" w:cs="Helvetica"/>
                      <w:color w:val="222222"/>
                    </w:rPr>
                    <w:br/>
                    <w:t>Science and Technology and other Research and Development</w:t>
                  </w:r>
                </w:p>
              </w:tc>
            </w:tr>
            <w:tr w:rsidR="00B254C9" w:rsidRPr="00EC7D09" w14:paraId="411819D8" w14:textId="77777777" w:rsidTr="003131D1">
              <w:trPr>
                <w:tblCellSpacing w:w="0" w:type="dxa"/>
              </w:trPr>
              <w:tc>
                <w:tcPr>
                  <w:tcW w:w="1699" w:type="dxa"/>
                  <w:noWrap/>
                  <w:hideMark/>
                </w:tcPr>
                <w:p w14:paraId="5DBBFA17" w14:textId="77777777" w:rsidR="00B254C9" w:rsidRPr="00EC7D09" w:rsidRDefault="00B254C9" w:rsidP="003131D1">
                  <w:pPr>
                    <w:pStyle w:val="NoSpacing"/>
                    <w:rPr>
                      <w:rFonts w:ascii="Helvetica" w:hAnsi="Helvetica" w:cs="Helvetica"/>
                      <w:b/>
                      <w:bCs/>
                      <w:color w:val="222222"/>
                    </w:rPr>
                  </w:pPr>
                  <w:r w:rsidRPr="00EC7D09">
                    <w:rPr>
                      <w:rFonts w:ascii="Helvetica" w:hAnsi="Helvetica" w:cs="Helvetica"/>
                      <w:b/>
                      <w:bCs/>
                      <w:color w:val="222222"/>
                    </w:rPr>
                    <w:t>Category Explanation:</w:t>
                  </w:r>
                </w:p>
              </w:tc>
              <w:tc>
                <w:tcPr>
                  <w:tcW w:w="3546" w:type="dxa"/>
                  <w:vAlign w:val="center"/>
                  <w:hideMark/>
                </w:tcPr>
                <w:p w14:paraId="0F761BE0"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 </w:t>
                  </w:r>
                </w:p>
              </w:tc>
            </w:tr>
            <w:tr w:rsidR="00B254C9" w:rsidRPr="00EC7D09" w14:paraId="07AEFF15" w14:textId="77777777" w:rsidTr="003131D1">
              <w:trPr>
                <w:tblCellSpacing w:w="0" w:type="dxa"/>
              </w:trPr>
              <w:tc>
                <w:tcPr>
                  <w:tcW w:w="1699" w:type="dxa"/>
                  <w:noWrap/>
                  <w:hideMark/>
                </w:tcPr>
                <w:p w14:paraId="54A45985" w14:textId="77777777" w:rsidR="00B254C9" w:rsidRPr="00EC7D09" w:rsidRDefault="00B254C9" w:rsidP="003131D1">
                  <w:pPr>
                    <w:pStyle w:val="NoSpacing"/>
                    <w:rPr>
                      <w:rFonts w:ascii="Helvetica" w:hAnsi="Helvetica" w:cs="Helvetica"/>
                      <w:b/>
                      <w:bCs/>
                      <w:color w:val="222222"/>
                    </w:rPr>
                  </w:pPr>
                  <w:r w:rsidRPr="00EC7D09">
                    <w:rPr>
                      <w:rFonts w:ascii="Helvetica" w:hAnsi="Helvetica" w:cs="Helvetica"/>
                      <w:b/>
                      <w:bCs/>
                      <w:color w:val="222222"/>
                    </w:rPr>
                    <w:t>Expected Number of Awards:</w:t>
                  </w:r>
                </w:p>
              </w:tc>
              <w:tc>
                <w:tcPr>
                  <w:tcW w:w="3546" w:type="dxa"/>
                  <w:vAlign w:val="center"/>
                  <w:hideMark/>
                </w:tcPr>
                <w:p w14:paraId="400B2C4B"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80</w:t>
                  </w:r>
                </w:p>
              </w:tc>
            </w:tr>
            <w:tr w:rsidR="00B254C9" w:rsidRPr="00EC7D09" w14:paraId="160C24E5" w14:textId="77777777" w:rsidTr="003131D1">
              <w:trPr>
                <w:tblCellSpacing w:w="0" w:type="dxa"/>
              </w:trPr>
              <w:tc>
                <w:tcPr>
                  <w:tcW w:w="1699" w:type="dxa"/>
                  <w:noWrap/>
                  <w:hideMark/>
                </w:tcPr>
                <w:p w14:paraId="5F7C8731" w14:textId="77777777" w:rsidR="00B254C9" w:rsidRPr="00EC7D09" w:rsidRDefault="00B254C9" w:rsidP="003131D1">
                  <w:pPr>
                    <w:pStyle w:val="NoSpacing"/>
                    <w:rPr>
                      <w:rFonts w:ascii="Helvetica" w:hAnsi="Helvetica" w:cs="Helvetica"/>
                      <w:b/>
                      <w:bCs/>
                      <w:color w:val="222222"/>
                    </w:rPr>
                  </w:pPr>
                  <w:r w:rsidRPr="00EC7D09">
                    <w:rPr>
                      <w:rFonts w:ascii="Helvetica" w:hAnsi="Helvetica" w:cs="Helvetica"/>
                      <w:b/>
                      <w:bCs/>
                      <w:color w:val="222222"/>
                    </w:rPr>
                    <w:t>CFDA Number(s):</w:t>
                  </w:r>
                </w:p>
              </w:tc>
              <w:tc>
                <w:tcPr>
                  <w:tcW w:w="3546" w:type="dxa"/>
                  <w:vAlign w:val="center"/>
                  <w:hideMark/>
                </w:tcPr>
                <w:p w14:paraId="475B5657"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11.417 -- Sea Grant Support</w:t>
                  </w:r>
                </w:p>
              </w:tc>
            </w:tr>
            <w:tr w:rsidR="00B254C9" w:rsidRPr="00EC7D09" w14:paraId="3F375C3B" w14:textId="77777777" w:rsidTr="003131D1">
              <w:trPr>
                <w:tblCellSpacing w:w="0" w:type="dxa"/>
              </w:trPr>
              <w:tc>
                <w:tcPr>
                  <w:tcW w:w="1699" w:type="dxa"/>
                  <w:noWrap/>
                  <w:hideMark/>
                </w:tcPr>
                <w:p w14:paraId="6AF01E22" w14:textId="77777777" w:rsidR="00B254C9" w:rsidRPr="00EC7D09" w:rsidRDefault="00B254C9" w:rsidP="003131D1">
                  <w:pPr>
                    <w:pStyle w:val="NoSpacing"/>
                    <w:rPr>
                      <w:rFonts w:ascii="Helvetica" w:hAnsi="Helvetica" w:cs="Helvetica"/>
                      <w:b/>
                      <w:bCs/>
                      <w:color w:val="222222"/>
                    </w:rPr>
                  </w:pPr>
                  <w:r w:rsidRPr="00EC7D09">
                    <w:rPr>
                      <w:rFonts w:ascii="Helvetica" w:hAnsi="Helvetica" w:cs="Helvetica"/>
                      <w:b/>
                      <w:bCs/>
                      <w:color w:val="222222"/>
                    </w:rPr>
                    <w:t>Cost Sharing or Matching Requirement:</w:t>
                  </w:r>
                </w:p>
              </w:tc>
              <w:tc>
                <w:tcPr>
                  <w:tcW w:w="3546" w:type="dxa"/>
                  <w:vAlign w:val="center"/>
                  <w:hideMark/>
                </w:tcPr>
                <w:p w14:paraId="18C1005B"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No</w:t>
                  </w:r>
                </w:p>
              </w:tc>
            </w:tr>
          </w:tbl>
          <w:p w14:paraId="49DA0D9D" w14:textId="77777777" w:rsidR="00B254C9" w:rsidRPr="00EC7D09" w:rsidRDefault="00B254C9" w:rsidP="003131D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48"/>
              <w:gridCol w:w="3058"/>
            </w:tblGrid>
            <w:tr w:rsidR="00B254C9" w:rsidRPr="00EC7D09" w14:paraId="65B30396" w14:textId="77777777" w:rsidTr="003131D1">
              <w:trPr>
                <w:tblCellSpacing w:w="0" w:type="dxa"/>
              </w:trPr>
              <w:tc>
                <w:tcPr>
                  <w:tcW w:w="2048" w:type="dxa"/>
                  <w:noWrap/>
                  <w:hideMark/>
                </w:tcPr>
                <w:p w14:paraId="4D491321" w14:textId="77777777" w:rsidR="00B254C9" w:rsidRPr="00EC7D09" w:rsidRDefault="00B254C9" w:rsidP="003131D1">
                  <w:pPr>
                    <w:pStyle w:val="NoSpacing"/>
                    <w:rPr>
                      <w:rFonts w:ascii="Helvetica" w:hAnsi="Helvetica" w:cs="Helvetica"/>
                      <w:b/>
                      <w:bCs/>
                      <w:color w:val="222222"/>
                    </w:rPr>
                  </w:pPr>
                  <w:r w:rsidRPr="00EC7D09">
                    <w:rPr>
                      <w:rFonts w:ascii="Helvetica" w:hAnsi="Helvetica" w:cs="Helvetica"/>
                      <w:b/>
                      <w:bCs/>
                      <w:color w:val="222222"/>
                    </w:rPr>
                    <w:t>Version:</w:t>
                  </w:r>
                </w:p>
              </w:tc>
              <w:tc>
                <w:tcPr>
                  <w:tcW w:w="3058" w:type="dxa"/>
                  <w:vAlign w:val="center"/>
                  <w:hideMark/>
                </w:tcPr>
                <w:p w14:paraId="076FC3B1"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Synopsis 1</w:t>
                  </w:r>
                </w:p>
              </w:tc>
            </w:tr>
            <w:tr w:rsidR="00B254C9" w:rsidRPr="00EC7D09" w14:paraId="1B55E3CD" w14:textId="77777777" w:rsidTr="003131D1">
              <w:trPr>
                <w:tblCellSpacing w:w="0" w:type="dxa"/>
              </w:trPr>
              <w:tc>
                <w:tcPr>
                  <w:tcW w:w="2048" w:type="dxa"/>
                  <w:noWrap/>
                  <w:hideMark/>
                </w:tcPr>
                <w:p w14:paraId="1F9D8ABA" w14:textId="77777777" w:rsidR="00B254C9" w:rsidRPr="00EC7D09" w:rsidRDefault="00B254C9" w:rsidP="003131D1">
                  <w:pPr>
                    <w:pStyle w:val="NoSpacing"/>
                    <w:rPr>
                      <w:rFonts w:ascii="Helvetica" w:hAnsi="Helvetica" w:cs="Helvetica"/>
                      <w:b/>
                      <w:bCs/>
                      <w:color w:val="222222"/>
                    </w:rPr>
                  </w:pPr>
                  <w:r w:rsidRPr="00EC7D09">
                    <w:rPr>
                      <w:rFonts w:ascii="Helvetica" w:hAnsi="Helvetica" w:cs="Helvetica"/>
                      <w:b/>
                      <w:bCs/>
                      <w:color w:val="222222"/>
                    </w:rPr>
                    <w:t>Posted Date:</w:t>
                  </w:r>
                </w:p>
              </w:tc>
              <w:tc>
                <w:tcPr>
                  <w:tcW w:w="3058" w:type="dxa"/>
                  <w:vAlign w:val="center"/>
                  <w:hideMark/>
                </w:tcPr>
                <w:p w14:paraId="79DFD75C"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Sep 20, 2021</w:t>
                  </w:r>
                </w:p>
              </w:tc>
            </w:tr>
            <w:tr w:rsidR="00B254C9" w:rsidRPr="00EC7D09" w14:paraId="4510407F" w14:textId="77777777" w:rsidTr="003131D1">
              <w:trPr>
                <w:tblCellSpacing w:w="0" w:type="dxa"/>
              </w:trPr>
              <w:tc>
                <w:tcPr>
                  <w:tcW w:w="2048" w:type="dxa"/>
                  <w:noWrap/>
                  <w:hideMark/>
                </w:tcPr>
                <w:p w14:paraId="49110138" w14:textId="77777777" w:rsidR="00B254C9" w:rsidRPr="00EC7D09" w:rsidRDefault="00B254C9" w:rsidP="003131D1">
                  <w:pPr>
                    <w:pStyle w:val="NoSpacing"/>
                    <w:rPr>
                      <w:rFonts w:ascii="Helvetica" w:hAnsi="Helvetica" w:cs="Helvetica"/>
                      <w:b/>
                      <w:bCs/>
                      <w:color w:val="222222"/>
                    </w:rPr>
                  </w:pPr>
                  <w:r w:rsidRPr="00EC7D09">
                    <w:rPr>
                      <w:rFonts w:ascii="Helvetica" w:hAnsi="Helvetica" w:cs="Helvetica"/>
                      <w:b/>
                      <w:bCs/>
                      <w:color w:val="222222"/>
                    </w:rPr>
                    <w:t>Last Updated Date:</w:t>
                  </w:r>
                </w:p>
              </w:tc>
              <w:tc>
                <w:tcPr>
                  <w:tcW w:w="3058" w:type="dxa"/>
                  <w:vAlign w:val="center"/>
                  <w:hideMark/>
                </w:tcPr>
                <w:p w14:paraId="2C68A1B4"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Sep 20, 2021</w:t>
                  </w:r>
                </w:p>
              </w:tc>
            </w:tr>
            <w:tr w:rsidR="00B254C9" w:rsidRPr="00EC7D09" w14:paraId="1E341A2D" w14:textId="77777777" w:rsidTr="003131D1">
              <w:trPr>
                <w:tblCellSpacing w:w="0" w:type="dxa"/>
              </w:trPr>
              <w:tc>
                <w:tcPr>
                  <w:tcW w:w="2048" w:type="dxa"/>
                  <w:noWrap/>
                  <w:hideMark/>
                </w:tcPr>
                <w:p w14:paraId="1B871444" w14:textId="77777777" w:rsidR="00B254C9" w:rsidRPr="00EC7D09" w:rsidRDefault="00B254C9" w:rsidP="003131D1">
                  <w:pPr>
                    <w:pStyle w:val="NoSpacing"/>
                    <w:rPr>
                      <w:rFonts w:ascii="Helvetica" w:hAnsi="Helvetica" w:cs="Helvetica"/>
                      <w:b/>
                      <w:bCs/>
                      <w:color w:val="222222"/>
                    </w:rPr>
                  </w:pPr>
                  <w:r w:rsidRPr="00EC7D09">
                    <w:rPr>
                      <w:rFonts w:ascii="Helvetica" w:hAnsi="Helvetica" w:cs="Helvetica"/>
                      <w:b/>
                      <w:bCs/>
                      <w:color w:val="222222"/>
                    </w:rPr>
                    <w:t>Original Closing Date for Applications:</w:t>
                  </w:r>
                </w:p>
              </w:tc>
              <w:tc>
                <w:tcPr>
                  <w:tcW w:w="3058" w:type="dxa"/>
                  <w:vAlign w:val="center"/>
                  <w:hideMark/>
                </w:tcPr>
                <w:p w14:paraId="28213D29"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Apr 01, 2022  </w:t>
                  </w:r>
                </w:p>
              </w:tc>
            </w:tr>
            <w:tr w:rsidR="00B254C9" w:rsidRPr="00EC7D09" w14:paraId="673C2D92" w14:textId="77777777" w:rsidTr="003131D1">
              <w:trPr>
                <w:tblCellSpacing w:w="0" w:type="dxa"/>
              </w:trPr>
              <w:tc>
                <w:tcPr>
                  <w:tcW w:w="2048" w:type="dxa"/>
                  <w:noWrap/>
                  <w:hideMark/>
                </w:tcPr>
                <w:p w14:paraId="4FDCE060" w14:textId="77777777" w:rsidR="00B254C9" w:rsidRPr="00EC7D09" w:rsidRDefault="00B254C9" w:rsidP="003131D1">
                  <w:pPr>
                    <w:pStyle w:val="NoSpacing"/>
                    <w:rPr>
                      <w:rFonts w:ascii="Helvetica" w:hAnsi="Helvetica" w:cs="Helvetica"/>
                      <w:b/>
                      <w:bCs/>
                      <w:color w:val="222222"/>
                    </w:rPr>
                  </w:pPr>
                  <w:r w:rsidRPr="00EC7D09">
                    <w:rPr>
                      <w:rFonts w:ascii="Helvetica" w:hAnsi="Helvetica" w:cs="Helvetica"/>
                      <w:b/>
                      <w:bCs/>
                      <w:color w:val="222222"/>
                    </w:rPr>
                    <w:t>Current Closing Date for Applications:</w:t>
                  </w:r>
                </w:p>
              </w:tc>
              <w:tc>
                <w:tcPr>
                  <w:tcW w:w="3058" w:type="dxa"/>
                  <w:vAlign w:val="center"/>
                  <w:hideMark/>
                </w:tcPr>
                <w:p w14:paraId="6798AD45"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Apr 01, 2022  </w:t>
                  </w:r>
                </w:p>
              </w:tc>
            </w:tr>
            <w:tr w:rsidR="00B254C9" w:rsidRPr="00EC7D09" w14:paraId="6E33CDA5" w14:textId="77777777" w:rsidTr="003131D1">
              <w:trPr>
                <w:tblCellSpacing w:w="0" w:type="dxa"/>
              </w:trPr>
              <w:tc>
                <w:tcPr>
                  <w:tcW w:w="2048" w:type="dxa"/>
                  <w:noWrap/>
                  <w:hideMark/>
                </w:tcPr>
                <w:p w14:paraId="0AAD1D66" w14:textId="77777777" w:rsidR="00B254C9" w:rsidRPr="00EC7D09" w:rsidRDefault="00B254C9" w:rsidP="003131D1">
                  <w:pPr>
                    <w:pStyle w:val="NoSpacing"/>
                    <w:rPr>
                      <w:rFonts w:ascii="Helvetica" w:hAnsi="Helvetica" w:cs="Helvetica"/>
                      <w:b/>
                      <w:bCs/>
                      <w:color w:val="222222"/>
                    </w:rPr>
                  </w:pPr>
                  <w:r w:rsidRPr="00EC7D09">
                    <w:rPr>
                      <w:rFonts w:ascii="Helvetica" w:hAnsi="Helvetica" w:cs="Helvetica"/>
                      <w:b/>
                      <w:bCs/>
                      <w:color w:val="222222"/>
                    </w:rPr>
                    <w:t>Archive Date:</w:t>
                  </w:r>
                </w:p>
              </w:tc>
              <w:tc>
                <w:tcPr>
                  <w:tcW w:w="3058" w:type="dxa"/>
                  <w:vAlign w:val="center"/>
                  <w:hideMark/>
                </w:tcPr>
                <w:p w14:paraId="2E4D7FFD"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May 01, 2022</w:t>
                  </w:r>
                </w:p>
              </w:tc>
            </w:tr>
            <w:tr w:rsidR="00B254C9" w:rsidRPr="00EC7D09" w14:paraId="68DCA94B" w14:textId="77777777" w:rsidTr="003131D1">
              <w:trPr>
                <w:tblCellSpacing w:w="0" w:type="dxa"/>
              </w:trPr>
              <w:tc>
                <w:tcPr>
                  <w:tcW w:w="2048" w:type="dxa"/>
                  <w:noWrap/>
                  <w:hideMark/>
                </w:tcPr>
                <w:p w14:paraId="546530BF" w14:textId="77777777" w:rsidR="00B254C9" w:rsidRPr="00EC7D09" w:rsidRDefault="00B254C9" w:rsidP="003131D1">
                  <w:pPr>
                    <w:pStyle w:val="NoSpacing"/>
                    <w:rPr>
                      <w:rFonts w:ascii="Helvetica" w:hAnsi="Helvetica" w:cs="Helvetica"/>
                      <w:b/>
                      <w:bCs/>
                      <w:color w:val="222222"/>
                    </w:rPr>
                  </w:pPr>
                  <w:r w:rsidRPr="00EC7D09">
                    <w:rPr>
                      <w:rFonts w:ascii="Helvetica" w:hAnsi="Helvetica" w:cs="Helvetica"/>
                      <w:b/>
                      <w:bCs/>
                      <w:color w:val="222222"/>
                    </w:rPr>
                    <w:t>Estimated Total Program Funding:</w:t>
                  </w:r>
                </w:p>
              </w:tc>
              <w:tc>
                <w:tcPr>
                  <w:tcW w:w="3058" w:type="dxa"/>
                  <w:vAlign w:val="center"/>
                  <w:hideMark/>
                </w:tcPr>
                <w:p w14:paraId="490BE854"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$7,500,000</w:t>
                  </w:r>
                </w:p>
              </w:tc>
            </w:tr>
            <w:tr w:rsidR="00B254C9" w:rsidRPr="00EC7D09" w14:paraId="7299F49E" w14:textId="77777777" w:rsidTr="003131D1">
              <w:trPr>
                <w:tblCellSpacing w:w="0" w:type="dxa"/>
              </w:trPr>
              <w:tc>
                <w:tcPr>
                  <w:tcW w:w="2048" w:type="dxa"/>
                  <w:noWrap/>
                  <w:hideMark/>
                </w:tcPr>
                <w:p w14:paraId="745786B9" w14:textId="77777777" w:rsidR="00B254C9" w:rsidRPr="00EC7D09" w:rsidRDefault="00B254C9" w:rsidP="003131D1">
                  <w:pPr>
                    <w:pStyle w:val="NoSpacing"/>
                    <w:rPr>
                      <w:rFonts w:ascii="Helvetica" w:hAnsi="Helvetica" w:cs="Helvetica"/>
                      <w:b/>
                      <w:bCs/>
                      <w:color w:val="222222"/>
                    </w:rPr>
                  </w:pPr>
                  <w:r w:rsidRPr="00EC7D09">
                    <w:rPr>
                      <w:rFonts w:ascii="Helvetica" w:hAnsi="Helvetica" w:cs="Helvetica"/>
                      <w:b/>
                      <w:bCs/>
                      <w:color w:val="222222"/>
                    </w:rPr>
                    <w:t>Award Ceiling:</w:t>
                  </w:r>
                </w:p>
              </w:tc>
              <w:tc>
                <w:tcPr>
                  <w:tcW w:w="3058" w:type="dxa"/>
                  <w:vAlign w:val="center"/>
                  <w:hideMark/>
                </w:tcPr>
                <w:p w14:paraId="5CD8574C"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$89,000</w:t>
                  </w:r>
                </w:p>
              </w:tc>
            </w:tr>
            <w:tr w:rsidR="00B254C9" w:rsidRPr="00EC7D09" w14:paraId="672CD9D3" w14:textId="77777777" w:rsidTr="003131D1">
              <w:trPr>
                <w:tblCellSpacing w:w="0" w:type="dxa"/>
              </w:trPr>
              <w:tc>
                <w:tcPr>
                  <w:tcW w:w="2048" w:type="dxa"/>
                  <w:noWrap/>
                  <w:hideMark/>
                </w:tcPr>
                <w:p w14:paraId="174A54D3" w14:textId="77777777" w:rsidR="00B254C9" w:rsidRPr="00EC7D09" w:rsidRDefault="00B254C9" w:rsidP="003131D1">
                  <w:pPr>
                    <w:pStyle w:val="NoSpacing"/>
                    <w:rPr>
                      <w:rFonts w:ascii="Helvetica" w:hAnsi="Helvetica" w:cs="Helvetica"/>
                      <w:b/>
                      <w:bCs/>
                      <w:color w:val="222222"/>
                    </w:rPr>
                  </w:pPr>
                  <w:r w:rsidRPr="00EC7D09">
                    <w:rPr>
                      <w:rFonts w:ascii="Helvetica" w:hAnsi="Helvetica" w:cs="Helvetica"/>
                      <w:b/>
                      <w:bCs/>
                      <w:color w:val="222222"/>
                    </w:rPr>
                    <w:t>Award Floor:</w:t>
                  </w:r>
                </w:p>
              </w:tc>
              <w:tc>
                <w:tcPr>
                  <w:tcW w:w="3058" w:type="dxa"/>
                  <w:vAlign w:val="center"/>
                  <w:hideMark/>
                </w:tcPr>
                <w:p w14:paraId="19A4ED35"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$89,000</w:t>
                  </w:r>
                </w:p>
              </w:tc>
            </w:tr>
          </w:tbl>
          <w:p w14:paraId="3EAD701C" w14:textId="77777777" w:rsidR="00B254C9" w:rsidRPr="00EC7D09" w:rsidRDefault="00B254C9" w:rsidP="003131D1">
            <w:pPr>
              <w:pStyle w:val="NoSpacing"/>
              <w:rPr>
                <w:rFonts w:ascii="Helvetica" w:hAnsi="Helvetica" w:cs="Helvetica"/>
                <w:color w:val="222222"/>
              </w:rPr>
            </w:pPr>
          </w:p>
        </w:tc>
      </w:tr>
    </w:tbl>
    <w:p w14:paraId="4831844A" w14:textId="77777777" w:rsidR="00B254C9" w:rsidRPr="00EC7D09" w:rsidRDefault="00B254C9" w:rsidP="00B254C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254C9" w:rsidRPr="00EC7D09" w14:paraId="7AE5F96D" w14:textId="77777777" w:rsidTr="003131D1">
        <w:trPr>
          <w:tblCellSpacing w:w="0" w:type="dxa"/>
        </w:trPr>
        <w:tc>
          <w:tcPr>
            <w:tcW w:w="0" w:type="auto"/>
            <w:noWrap/>
            <w:hideMark/>
          </w:tcPr>
          <w:p w14:paraId="2EACECBE" w14:textId="77777777" w:rsidR="00B254C9" w:rsidRPr="00EC7D09" w:rsidRDefault="00B254C9" w:rsidP="003131D1">
            <w:pPr>
              <w:pStyle w:val="NoSpacing"/>
              <w:rPr>
                <w:rFonts w:ascii="Helvetica" w:hAnsi="Helvetica" w:cs="Helvetica"/>
                <w:b/>
                <w:bCs/>
                <w:color w:val="222222"/>
              </w:rPr>
            </w:pPr>
            <w:r w:rsidRPr="00EC7D09">
              <w:rPr>
                <w:rFonts w:ascii="Helvetica" w:hAnsi="Helvetica" w:cs="Helvetica"/>
                <w:b/>
                <w:bCs/>
                <w:color w:val="222222"/>
              </w:rPr>
              <w:t>Eligible Applicants:</w:t>
            </w:r>
          </w:p>
        </w:tc>
        <w:tc>
          <w:tcPr>
            <w:tcW w:w="5000" w:type="pct"/>
            <w:vAlign w:val="center"/>
            <w:hideMark/>
          </w:tcPr>
          <w:p w14:paraId="3B02F10B"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Others (see text field entitled "Additional Information on Eligibility" for clarification)</w:t>
            </w:r>
          </w:p>
        </w:tc>
      </w:tr>
      <w:tr w:rsidR="00B254C9" w:rsidRPr="00EC7D09" w14:paraId="3CE26722" w14:textId="77777777" w:rsidTr="003131D1">
        <w:trPr>
          <w:tblCellSpacing w:w="0" w:type="dxa"/>
        </w:trPr>
        <w:tc>
          <w:tcPr>
            <w:tcW w:w="0" w:type="auto"/>
            <w:noWrap/>
            <w:hideMark/>
          </w:tcPr>
          <w:p w14:paraId="639EC0E8" w14:textId="77777777" w:rsidR="00B254C9" w:rsidRPr="00EC7D09" w:rsidRDefault="00B254C9" w:rsidP="003131D1">
            <w:pPr>
              <w:pStyle w:val="NoSpacing"/>
              <w:rPr>
                <w:rFonts w:ascii="Helvetica" w:hAnsi="Helvetica" w:cs="Helvetica"/>
                <w:b/>
                <w:bCs/>
                <w:color w:val="222222"/>
              </w:rPr>
            </w:pPr>
            <w:r w:rsidRPr="00EC7D09">
              <w:rPr>
                <w:rFonts w:ascii="Helvetica" w:hAnsi="Helvetica" w:cs="Helvetica"/>
                <w:b/>
                <w:bCs/>
                <w:color w:val="222222"/>
              </w:rPr>
              <w:t>Additional Information on Eligibility:</w:t>
            </w:r>
          </w:p>
        </w:tc>
        <w:tc>
          <w:tcPr>
            <w:tcW w:w="5000" w:type="pct"/>
            <w:vAlign w:val="center"/>
            <w:hideMark/>
          </w:tcPr>
          <w:p w14:paraId="5C5B7D4A"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 xml:space="preserve">The following entities are eligible to submit to this opportunity: Any student, regardless of citizenship, is eligible to submit to this opportunity if: (1) The student is enrolled towards a degree in a graduate program at any point between the onset of the 2021 Fall Term (quarter, trimester, semester, etc.) and February 18, 2022; (2) The graduate degree will be awarded through an accredited institution of higher education in the United States or U.S. Territories, and; (3) The student has an interest in ocean, coastal, and Great Lakes resources and in the national policy decisions </w:t>
            </w:r>
            <w:r w:rsidRPr="00EC7D09">
              <w:rPr>
                <w:rFonts w:ascii="Helvetica" w:hAnsi="Helvetica" w:cs="Helvetica"/>
                <w:color w:val="222222"/>
              </w:rPr>
              <w:lastRenderedPageBreak/>
              <w:t>affecting those resources. Application submission is through an application to the Sea Grant program in the state in which the student is earning their degree. If there is no Sea Grant program, a Sea Grant program will be assigned (see Section IV.D.) The National Sea Grant College Program champions diversity, equity, and inclusion (DEI) by working to create a marine science workforce that reflects the communities we serve. We are recruiting, retaining, and preparing a diverse workforce, and proactively engaging and serving the diverse populations of coastal communities. Sea Grant is committed to building inclusive research, extension, communication, and education programs that serve people with unique backgrounds, circumstances, needs, perspectives, and ways of thinking. We encourage applicants of all ages, races, ethnicities, national origins, gender identities, sexual orientations, disabilities, cultures, religions, citizenship types, marital statuses, education levels, job classifications, veteran status types, income, and socioeconomic status types to apply for this opportunity.</w:t>
            </w:r>
          </w:p>
        </w:tc>
      </w:tr>
    </w:tbl>
    <w:p w14:paraId="549B68BB" w14:textId="77777777" w:rsidR="00B254C9" w:rsidRPr="00EC7D09" w:rsidRDefault="00B254C9" w:rsidP="00B254C9">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122"/>
        <w:gridCol w:w="7768"/>
      </w:tblGrid>
      <w:tr w:rsidR="00B254C9" w:rsidRPr="00EC7D09" w14:paraId="754F94C8" w14:textId="77777777" w:rsidTr="003131D1">
        <w:trPr>
          <w:tblCellSpacing w:w="0" w:type="dxa"/>
        </w:trPr>
        <w:tc>
          <w:tcPr>
            <w:tcW w:w="0" w:type="auto"/>
            <w:noWrap/>
            <w:hideMark/>
          </w:tcPr>
          <w:p w14:paraId="690D9E8E" w14:textId="77777777" w:rsidR="00B254C9" w:rsidRPr="00EC7D09" w:rsidRDefault="00B254C9" w:rsidP="003131D1">
            <w:pPr>
              <w:pStyle w:val="NoSpacing"/>
              <w:rPr>
                <w:rFonts w:ascii="Helvetica" w:hAnsi="Helvetica" w:cs="Helvetica"/>
                <w:b/>
                <w:bCs/>
                <w:color w:val="222222"/>
              </w:rPr>
            </w:pPr>
            <w:r w:rsidRPr="00EC7D09">
              <w:rPr>
                <w:rFonts w:ascii="Helvetica" w:hAnsi="Helvetica" w:cs="Helvetica"/>
                <w:b/>
                <w:bCs/>
                <w:color w:val="222222"/>
              </w:rPr>
              <w:t>Agency Name:</w:t>
            </w:r>
          </w:p>
        </w:tc>
        <w:tc>
          <w:tcPr>
            <w:tcW w:w="5000" w:type="pct"/>
            <w:vAlign w:val="center"/>
            <w:hideMark/>
          </w:tcPr>
          <w:p w14:paraId="4A889882"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Department of Commerce</w:t>
            </w:r>
          </w:p>
        </w:tc>
      </w:tr>
      <w:tr w:rsidR="00B254C9" w:rsidRPr="00EC7D09" w14:paraId="4448FF3D" w14:textId="77777777" w:rsidTr="003131D1">
        <w:trPr>
          <w:tblCellSpacing w:w="0" w:type="dxa"/>
        </w:trPr>
        <w:tc>
          <w:tcPr>
            <w:tcW w:w="0" w:type="auto"/>
            <w:noWrap/>
            <w:hideMark/>
          </w:tcPr>
          <w:p w14:paraId="090BA988" w14:textId="77777777" w:rsidR="00B254C9" w:rsidRPr="00EC7D09" w:rsidRDefault="00B254C9" w:rsidP="003131D1">
            <w:pPr>
              <w:pStyle w:val="NoSpacing"/>
              <w:rPr>
                <w:rFonts w:ascii="Helvetica" w:hAnsi="Helvetica" w:cs="Helvetica"/>
                <w:b/>
                <w:bCs/>
                <w:color w:val="222222"/>
              </w:rPr>
            </w:pPr>
            <w:r w:rsidRPr="00EC7D09">
              <w:rPr>
                <w:rFonts w:ascii="Helvetica" w:hAnsi="Helvetica" w:cs="Helvetica"/>
                <w:b/>
                <w:bCs/>
                <w:color w:val="222222"/>
              </w:rPr>
              <w:t>Description:</w:t>
            </w:r>
          </w:p>
        </w:tc>
        <w:tc>
          <w:tcPr>
            <w:tcW w:w="5000" w:type="pct"/>
            <w:vAlign w:val="center"/>
            <w:hideMark/>
          </w:tcPr>
          <w:p w14:paraId="1F737709"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The National Sea Grant College Program was enacted by U.S. Congress in 1966 (amended in 2008, Public Law 110-394) to support federal and state partnerships that harness the intellectual capacity of the nation’s universities and research institutions to solve problems and generate opportunities in coastal communities.</w:t>
            </w:r>
          </w:p>
          <w:p w14:paraId="2BAA69B0"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 xml:space="preserve">This notice announces that applications may be submitted for the 2023 National Sea Grant College Program Dean John A. Knauss Marine Policy Fellowship (Sea Grant Knauss Fellowship Program). The National Sea Grant College Program (Sea Grant) anticipates funding not less than 35 applicants, of which approximately 17 will be assigned to the Legislative branch. Application packages will each propose a total of $89,000 in funding. Detailed breakout of this funding is described in Section II.A and Section III.F of this announcement. </w:t>
            </w:r>
          </w:p>
          <w:p w14:paraId="43A56179"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Applicants are strongly encouraged to reach out to the Sea Grant program in their state/territory at least one to two months prior to the state application deadline to receive application support and provide notification of intent to apply. The applicant should allow sufficient time to schedule an interview with the eligible Sea Grant program at the program’s request.</w:t>
            </w:r>
          </w:p>
          <w:p w14:paraId="3A99454F"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This document describes requirements for submitting to NOAA-OAR-SG-2023-2007040. Additional guidance and tips on how best to prepare an application are provided in the Sea Grant General Application Guide available at: https://seagrant.noaa.gov/Portals/1/Guidance/SeaGrantGeneralApplicationGuide.pdf.</w:t>
            </w:r>
          </w:p>
          <w:p w14:paraId="2504C630" w14:textId="77777777" w:rsidR="00B254C9" w:rsidRPr="00EC7D09" w:rsidRDefault="00B254C9" w:rsidP="003131D1">
            <w:pPr>
              <w:pStyle w:val="NoSpacing"/>
              <w:rPr>
                <w:rFonts w:ascii="Helvetica" w:hAnsi="Helvetica" w:cs="Helvetica"/>
                <w:color w:val="222222"/>
              </w:rPr>
            </w:pPr>
          </w:p>
          <w:p w14:paraId="4333D4C9"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New NOFO Requirements</w:t>
            </w:r>
          </w:p>
          <w:p w14:paraId="36770973"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   • Section IV.B – Content and Form of Application has been revised from previous years. There are additional application submission requirements that must be met.</w:t>
            </w:r>
            <w:r w:rsidRPr="00EC7D09">
              <w:rPr>
                <w:rFonts w:ascii="Helvetica" w:hAnsi="Helvetica" w:cs="Helvetica"/>
                <w:b/>
                <w:bCs/>
                <w:color w:val="222222"/>
              </w:rPr>
              <w:t xml:space="preserve"> </w:t>
            </w:r>
          </w:p>
          <w:p w14:paraId="0FB23FDF" w14:textId="77777777" w:rsidR="00B254C9" w:rsidRPr="00EC7D09" w:rsidRDefault="00B254C9" w:rsidP="003131D1">
            <w:pPr>
              <w:pStyle w:val="NoSpacing"/>
              <w:rPr>
                <w:rFonts w:ascii="Helvetica" w:hAnsi="Helvetica" w:cs="Helvetica"/>
                <w:color w:val="222222"/>
              </w:rPr>
            </w:pPr>
            <w:r w:rsidRPr="00EC7D09">
              <w:rPr>
                <w:rFonts w:ascii="Calibri" w:hAnsi="Calibri" w:cs="Calibri"/>
                <w:color w:val="222222"/>
              </w:rPr>
              <w:t>﻿</w:t>
            </w:r>
            <w:r w:rsidRPr="00EC7D09">
              <w:rPr>
                <w:rFonts w:ascii="Helvetica" w:hAnsi="Helvetica" w:cs="Helvetica"/>
                <w:color w:val="222222"/>
              </w:rPr>
              <w:t>• Section V.A - Evaluation Criteria has been revised from previous years. New evaluation criteria are included and must be used during application review events at both the program and national levels. Questions on the new requirements should be directed to the Knauss Fellowship Program Manager.</w:t>
            </w:r>
          </w:p>
        </w:tc>
      </w:tr>
      <w:tr w:rsidR="00B254C9" w:rsidRPr="00EC7D09" w14:paraId="67D984F5" w14:textId="77777777" w:rsidTr="003131D1">
        <w:trPr>
          <w:tblCellSpacing w:w="0" w:type="dxa"/>
        </w:trPr>
        <w:tc>
          <w:tcPr>
            <w:tcW w:w="0" w:type="auto"/>
            <w:noWrap/>
            <w:hideMark/>
          </w:tcPr>
          <w:p w14:paraId="3F74ADF6" w14:textId="77777777" w:rsidR="00B254C9" w:rsidRPr="00EC7D09" w:rsidRDefault="00B254C9" w:rsidP="003131D1">
            <w:pPr>
              <w:pStyle w:val="NoSpacing"/>
              <w:rPr>
                <w:rFonts w:ascii="Helvetica" w:hAnsi="Helvetica" w:cs="Helvetica"/>
                <w:b/>
                <w:bCs/>
                <w:color w:val="222222"/>
              </w:rPr>
            </w:pPr>
            <w:r w:rsidRPr="00EC7D09">
              <w:rPr>
                <w:rFonts w:ascii="Helvetica" w:hAnsi="Helvetica" w:cs="Helvetica"/>
                <w:b/>
                <w:bCs/>
                <w:color w:val="222222"/>
              </w:rPr>
              <w:t>Link to Additional Information:</w:t>
            </w:r>
          </w:p>
        </w:tc>
        <w:tc>
          <w:tcPr>
            <w:tcW w:w="5000" w:type="pct"/>
            <w:vAlign w:val="center"/>
            <w:hideMark/>
          </w:tcPr>
          <w:p w14:paraId="7A42984C" w14:textId="77777777" w:rsidR="00B254C9" w:rsidRPr="00EC7D09" w:rsidRDefault="001F6FAE" w:rsidP="003131D1">
            <w:pPr>
              <w:pStyle w:val="NoSpacing"/>
              <w:rPr>
                <w:rFonts w:ascii="Helvetica" w:hAnsi="Helvetica" w:cs="Helvetica"/>
                <w:color w:val="222222"/>
              </w:rPr>
            </w:pPr>
            <w:hyperlink r:id="rId190" w:anchor="relatedDocumentsTab" w:tooltip="See Related Documents" w:history="1">
              <w:r w:rsidR="00B254C9" w:rsidRPr="00EC7D09">
                <w:rPr>
                  <w:rStyle w:val="Hyperlink"/>
                  <w:rFonts w:ascii="Helvetica" w:hAnsi="Helvetica" w:cs="Helvetica"/>
                </w:rPr>
                <w:t>See Related Documents</w:t>
              </w:r>
            </w:hyperlink>
          </w:p>
        </w:tc>
      </w:tr>
      <w:tr w:rsidR="00B254C9" w:rsidRPr="00EC7D09" w14:paraId="7A390C99" w14:textId="77777777" w:rsidTr="003131D1">
        <w:trPr>
          <w:tblCellSpacing w:w="0" w:type="dxa"/>
        </w:trPr>
        <w:tc>
          <w:tcPr>
            <w:tcW w:w="0" w:type="auto"/>
            <w:noWrap/>
            <w:hideMark/>
          </w:tcPr>
          <w:p w14:paraId="1ECE93D5" w14:textId="77777777" w:rsidR="00B254C9" w:rsidRPr="00EC7D09" w:rsidRDefault="00B254C9" w:rsidP="003131D1">
            <w:pPr>
              <w:pStyle w:val="NoSpacing"/>
              <w:rPr>
                <w:rFonts w:ascii="Helvetica" w:hAnsi="Helvetica" w:cs="Helvetica"/>
                <w:b/>
                <w:bCs/>
                <w:color w:val="222222"/>
              </w:rPr>
            </w:pPr>
            <w:r w:rsidRPr="00EC7D09">
              <w:rPr>
                <w:rFonts w:ascii="Helvetica" w:hAnsi="Helvetica" w:cs="Helvetica"/>
                <w:b/>
                <w:bCs/>
                <w:color w:val="222222"/>
              </w:rPr>
              <w:lastRenderedPageBreak/>
              <w:t>Grantor Contact Information:</w:t>
            </w:r>
          </w:p>
        </w:tc>
        <w:tc>
          <w:tcPr>
            <w:tcW w:w="5000" w:type="pct"/>
            <w:vAlign w:val="center"/>
            <w:hideMark/>
          </w:tcPr>
          <w:p w14:paraId="760A0A46" w14:textId="77777777" w:rsidR="00B254C9" w:rsidRPr="00EC7D09" w:rsidRDefault="00B254C9" w:rsidP="003131D1">
            <w:pPr>
              <w:pStyle w:val="NoSpacing"/>
              <w:rPr>
                <w:rFonts w:ascii="Helvetica" w:hAnsi="Helvetica" w:cs="Helvetica"/>
                <w:color w:val="222222"/>
              </w:rPr>
            </w:pPr>
            <w:r w:rsidRPr="00EC7D09">
              <w:rPr>
                <w:rFonts w:ascii="Helvetica" w:hAnsi="Helvetica" w:cs="Helvetica"/>
                <w:color w:val="222222"/>
              </w:rPr>
              <w:t>If you have difficulty accessing the full announcement electronically, please contact:</w:t>
            </w:r>
            <w:r w:rsidRPr="00EC7D09">
              <w:rPr>
                <w:rFonts w:ascii="Helvetica" w:hAnsi="Helvetica" w:cs="Helvetica"/>
                <w:color w:val="222222"/>
              </w:rPr>
              <w:br/>
            </w:r>
            <w:r w:rsidRPr="00EC7D09">
              <w:rPr>
                <w:rFonts w:ascii="Helvetica" w:hAnsi="Helvetica" w:cs="Helvetica"/>
                <w:color w:val="222222"/>
              </w:rPr>
              <w:br/>
              <w:t>Maddie Kennedy 301-734-1066 [SG], Silver Springs, MD 29405-2413</w:t>
            </w:r>
            <w:r w:rsidRPr="00EC7D09">
              <w:rPr>
                <w:rFonts w:ascii="Helvetica" w:hAnsi="Helvetica" w:cs="Helvetica"/>
                <w:color w:val="222222"/>
              </w:rPr>
              <w:br/>
            </w:r>
            <w:r w:rsidRPr="00EC7D09">
              <w:rPr>
                <w:rFonts w:ascii="Helvetica" w:hAnsi="Helvetica" w:cs="Helvetica"/>
                <w:color w:val="222222"/>
              </w:rPr>
              <w:br/>
            </w:r>
            <w:hyperlink r:id="rId191" w:history="1">
              <w:r w:rsidRPr="00EC7D09">
                <w:rPr>
                  <w:rStyle w:val="Hyperlink"/>
                  <w:rFonts w:ascii="Helvetica" w:hAnsi="Helvetica" w:cs="Helvetica"/>
                </w:rPr>
                <w:t>Work</w:t>
              </w:r>
            </w:hyperlink>
          </w:p>
        </w:tc>
      </w:tr>
    </w:tbl>
    <w:p w14:paraId="79A53C72" w14:textId="77777777" w:rsidR="00B254C9" w:rsidRDefault="00B254C9" w:rsidP="00B254C9">
      <w:pPr>
        <w:pStyle w:val="NoSpacing"/>
        <w:pBdr>
          <w:bottom w:val="single" w:sz="6" w:space="1" w:color="auto"/>
        </w:pBdr>
        <w:rPr>
          <w:rFonts w:ascii="Helvetica" w:hAnsi="Helvetica" w:cs="Helvetica"/>
          <w:color w:val="222222"/>
          <w:sz w:val="24"/>
          <w:szCs w:val="24"/>
          <w:shd w:val="clear" w:color="auto" w:fill="FFFFFF"/>
        </w:rPr>
      </w:pPr>
      <w:r w:rsidRPr="008A786D">
        <w:rPr>
          <w:rFonts w:ascii="Helvetica" w:hAnsi="Helvetica" w:cs="Helvetica"/>
          <w:color w:val="222222"/>
          <w:sz w:val="24"/>
          <w:szCs w:val="24"/>
        </w:rPr>
        <w:br/>
      </w:r>
      <w:hyperlink r:id="rId192" w:tgtFrame="_blank" w:history="1">
        <w:r w:rsidRPr="008A786D">
          <w:rPr>
            <w:rStyle w:val="Hyperlink"/>
            <w:rFonts w:ascii="Helvetica" w:hAnsi="Helvetica" w:cs="Helvetica"/>
            <w:color w:val="1155CC"/>
            <w:sz w:val="24"/>
            <w:szCs w:val="24"/>
            <w:shd w:val="clear" w:color="auto" w:fill="FFFFFF"/>
          </w:rPr>
          <w:t>https://www.grants.gov/web/grants/view-opportunity.html?oppId=335868</w:t>
        </w:r>
      </w:hyperlink>
    </w:p>
    <w:p w14:paraId="6E0CCFDB" w14:textId="77777777" w:rsidR="00B254C9" w:rsidRDefault="00B254C9" w:rsidP="00B254C9">
      <w:pPr>
        <w:pStyle w:val="NoSpacing"/>
        <w:pBdr>
          <w:bottom w:val="single" w:sz="6" w:space="1" w:color="auto"/>
        </w:pBdr>
        <w:rPr>
          <w:rStyle w:val="Hyperlink"/>
          <w:rFonts w:ascii="Helvetica" w:hAnsi="Helvetica" w:cs="Helvetica"/>
          <w:color w:val="1155CC"/>
          <w:sz w:val="24"/>
          <w:szCs w:val="24"/>
          <w:shd w:val="clear" w:color="auto" w:fill="FFFFFF"/>
        </w:rPr>
      </w:pPr>
      <w:bookmarkStart w:id="155" w:name="DOCMarineDebris22"/>
      <w:bookmarkStart w:id="156" w:name="DOC21BroadAgencyMinority"/>
      <w:bookmarkEnd w:id="155"/>
      <w:bookmarkEnd w:id="156"/>
    </w:p>
    <w:p w14:paraId="06CC2651" w14:textId="77777777" w:rsidR="00E253FF" w:rsidRDefault="00E253FF" w:rsidP="00DC2F57">
      <w:pPr>
        <w:pStyle w:val="NoSpacing"/>
        <w:rPr>
          <w:rFonts w:ascii="Helvetica" w:hAnsi="Helvetica" w:cs="Helvetica"/>
          <w:color w:val="222222"/>
          <w:sz w:val="24"/>
          <w:szCs w:val="24"/>
          <w:shd w:val="clear" w:color="auto" w:fill="FFFFFF"/>
        </w:rPr>
      </w:pPr>
      <w:bookmarkStart w:id="157" w:name="DOCCPORISA"/>
      <w:bookmarkStart w:id="158" w:name="DOCClimateProgramRISA"/>
      <w:bookmarkStart w:id="159" w:name="DOCDavidson"/>
      <w:bookmarkStart w:id="160" w:name="DOCClimate22"/>
      <w:bookmarkStart w:id="161" w:name="DOCNTIABroadband"/>
      <w:bookmarkEnd w:id="157"/>
      <w:bookmarkEnd w:id="158"/>
      <w:bookmarkEnd w:id="159"/>
      <w:bookmarkEnd w:id="160"/>
      <w:bookmarkEnd w:id="161"/>
    </w:p>
    <w:p w14:paraId="78CAA924" w14:textId="77777777" w:rsidR="003B71F2" w:rsidRDefault="003B71F2" w:rsidP="003B71F2">
      <w:pPr>
        <w:pStyle w:val="NoSpacing"/>
        <w:rPr>
          <w:rFonts w:ascii="Helvetica" w:hAnsi="Helvetica" w:cs="Helvetica"/>
          <w:color w:val="222222"/>
          <w:sz w:val="24"/>
          <w:szCs w:val="24"/>
          <w:shd w:val="clear" w:color="auto" w:fill="FFFFFF"/>
        </w:rPr>
      </w:pPr>
      <w:bookmarkStart w:id="162" w:name="DOCNISTGraphene"/>
      <w:bookmarkStart w:id="163" w:name="DOCEDRNTA"/>
      <w:bookmarkEnd w:id="162"/>
      <w:bookmarkEnd w:id="163"/>
      <w:r w:rsidRPr="00F93341">
        <w:rPr>
          <w:rFonts w:ascii="Helvetica" w:hAnsi="Helvetica" w:cs="Helvetica"/>
          <w:color w:val="222222"/>
          <w:sz w:val="24"/>
          <w:szCs w:val="24"/>
          <w:shd w:val="clear" w:color="auto" w:fill="FFFFFF"/>
        </w:rPr>
        <w:t>FY 2021 - 2023 Economic Development RNTA</w:t>
      </w:r>
      <w:r w:rsidRPr="00F93341">
        <w:rPr>
          <w:rFonts w:ascii="Helvetica" w:hAnsi="Helvetica" w:cs="Helvetica"/>
          <w:color w:val="222222"/>
          <w:sz w:val="24"/>
          <w:szCs w:val="24"/>
        </w:rPr>
        <w:br/>
      </w:r>
      <w:r w:rsidRPr="00F9334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B71F2" w:rsidRPr="006E1607" w14:paraId="4F4D0E01" w14:textId="77777777" w:rsidTr="009038F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6"/>
              <w:gridCol w:w="3369"/>
            </w:tblGrid>
            <w:tr w:rsidR="003B71F2" w:rsidRPr="006E1607" w14:paraId="145B0EE5" w14:textId="77777777" w:rsidTr="009038F5">
              <w:trPr>
                <w:tblCellSpacing w:w="0" w:type="dxa"/>
              </w:trPr>
              <w:tc>
                <w:tcPr>
                  <w:tcW w:w="1876" w:type="dxa"/>
                  <w:noWrap/>
                  <w:hideMark/>
                </w:tcPr>
                <w:p w14:paraId="11C7BA19"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Document Type:</w:t>
                  </w:r>
                </w:p>
              </w:tc>
              <w:tc>
                <w:tcPr>
                  <w:tcW w:w="3548" w:type="dxa"/>
                  <w:vAlign w:val="center"/>
                  <w:hideMark/>
                </w:tcPr>
                <w:p w14:paraId="363B19D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Grants Notice</w:t>
                  </w:r>
                </w:p>
              </w:tc>
            </w:tr>
            <w:tr w:rsidR="003B71F2" w:rsidRPr="006E1607" w14:paraId="41277D3D" w14:textId="77777777" w:rsidTr="009038F5">
              <w:trPr>
                <w:tblCellSpacing w:w="0" w:type="dxa"/>
              </w:trPr>
              <w:tc>
                <w:tcPr>
                  <w:tcW w:w="1876" w:type="dxa"/>
                  <w:noWrap/>
                  <w:hideMark/>
                </w:tcPr>
                <w:p w14:paraId="04572D1A"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Funding Opportunity Number:</w:t>
                  </w:r>
                </w:p>
              </w:tc>
              <w:tc>
                <w:tcPr>
                  <w:tcW w:w="3548" w:type="dxa"/>
                  <w:vAlign w:val="center"/>
                  <w:hideMark/>
                </w:tcPr>
                <w:p w14:paraId="1F6A03FB"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EDA-HDQ-RNTA-2021-2006892</w:t>
                  </w:r>
                </w:p>
              </w:tc>
            </w:tr>
            <w:tr w:rsidR="003B71F2" w:rsidRPr="006E1607" w14:paraId="7713844B" w14:textId="77777777" w:rsidTr="009038F5">
              <w:trPr>
                <w:tblCellSpacing w:w="0" w:type="dxa"/>
              </w:trPr>
              <w:tc>
                <w:tcPr>
                  <w:tcW w:w="1876" w:type="dxa"/>
                  <w:noWrap/>
                  <w:hideMark/>
                </w:tcPr>
                <w:p w14:paraId="22FC6AD3"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Funding Opportunity Title:</w:t>
                  </w:r>
                </w:p>
              </w:tc>
              <w:tc>
                <w:tcPr>
                  <w:tcW w:w="3548" w:type="dxa"/>
                  <w:vAlign w:val="center"/>
                  <w:hideMark/>
                </w:tcPr>
                <w:p w14:paraId="489AD613"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FY 2021 - 2023 Economic Development RNTA</w:t>
                  </w:r>
                </w:p>
              </w:tc>
            </w:tr>
            <w:tr w:rsidR="003B71F2" w:rsidRPr="006E1607" w14:paraId="0B0D841B" w14:textId="77777777" w:rsidTr="009038F5">
              <w:trPr>
                <w:tblCellSpacing w:w="0" w:type="dxa"/>
              </w:trPr>
              <w:tc>
                <w:tcPr>
                  <w:tcW w:w="1876" w:type="dxa"/>
                  <w:noWrap/>
                  <w:hideMark/>
                </w:tcPr>
                <w:p w14:paraId="42C738F1"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Opportunity Category:</w:t>
                  </w:r>
                </w:p>
              </w:tc>
              <w:tc>
                <w:tcPr>
                  <w:tcW w:w="3548" w:type="dxa"/>
                  <w:vAlign w:val="center"/>
                  <w:hideMark/>
                </w:tcPr>
                <w:p w14:paraId="6FE04D9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Discretionary</w:t>
                  </w:r>
                </w:p>
              </w:tc>
            </w:tr>
            <w:tr w:rsidR="003B71F2" w:rsidRPr="006E1607" w14:paraId="725EFE43" w14:textId="77777777" w:rsidTr="009038F5">
              <w:trPr>
                <w:tblCellSpacing w:w="0" w:type="dxa"/>
              </w:trPr>
              <w:tc>
                <w:tcPr>
                  <w:tcW w:w="1876" w:type="dxa"/>
                  <w:noWrap/>
                  <w:hideMark/>
                </w:tcPr>
                <w:p w14:paraId="2091C92A"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Opportunity Category Explanation:</w:t>
                  </w:r>
                </w:p>
              </w:tc>
              <w:tc>
                <w:tcPr>
                  <w:tcW w:w="3548" w:type="dxa"/>
                  <w:vAlign w:val="center"/>
                  <w:hideMark/>
                </w:tcPr>
                <w:p w14:paraId="13DF236E"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w:t>
                  </w:r>
                </w:p>
              </w:tc>
            </w:tr>
            <w:tr w:rsidR="003B71F2" w:rsidRPr="006E1607" w14:paraId="7D2ADC44" w14:textId="77777777" w:rsidTr="009038F5">
              <w:trPr>
                <w:tblCellSpacing w:w="0" w:type="dxa"/>
              </w:trPr>
              <w:tc>
                <w:tcPr>
                  <w:tcW w:w="1876" w:type="dxa"/>
                  <w:noWrap/>
                  <w:hideMark/>
                </w:tcPr>
                <w:p w14:paraId="414D3F3C"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Funding Instrument Type:</w:t>
                  </w:r>
                </w:p>
              </w:tc>
              <w:tc>
                <w:tcPr>
                  <w:tcW w:w="3548" w:type="dxa"/>
                  <w:vAlign w:val="center"/>
                  <w:hideMark/>
                </w:tcPr>
                <w:p w14:paraId="4B7FB40B"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Cooperative Agreement</w:t>
                  </w:r>
                  <w:r w:rsidRPr="006E1607">
                    <w:rPr>
                      <w:rFonts w:ascii="Helvetica" w:hAnsi="Helvetica" w:cs="Helvetica"/>
                      <w:color w:val="222222"/>
                    </w:rPr>
                    <w:br/>
                    <w:t>Grant</w:t>
                  </w:r>
                </w:p>
              </w:tc>
            </w:tr>
            <w:tr w:rsidR="003B71F2" w:rsidRPr="006E1607" w14:paraId="4E4C1A3F" w14:textId="77777777" w:rsidTr="009038F5">
              <w:trPr>
                <w:tblCellSpacing w:w="0" w:type="dxa"/>
              </w:trPr>
              <w:tc>
                <w:tcPr>
                  <w:tcW w:w="1876" w:type="dxa"/>
                  <w:noWrap/>
                  <w:hideMark/>
                </w:tcPr>
                <w:p w14:paraId="70510779"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Category of Funding Activity:</w:t>
                  </w:r>
                </w:p>
              </w:tc>
              <w:tc>
                <w:tcPr>
                  <w:tcW w:w="3548" w:type="dxa"/>
                  <w:vAlign w:val="center"/>
                  <w:hideMark/>
                </w:tcPr>
                <w:p w14:paraId="6F98A703"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Other (see text field entitled "Explanation of Other Category of Funding Activity" for clarification)</w:t>
                  </w:r>
                  <w:r w:rsidRPr="006E1607">
                    <w:rPr>
                      <w:rFonts w:ascii="Helvetica" w:hAnsi="Helvetica" w:cs="Helvetica"/>
                      <w:color w:val="222222"/>
                    </w:rPr>
                    <w:br/>
                    <w:t>Opportunity Zone Benefits</w:t>
                  </w:r>
                </w:p>
              </w:tc>
            </w:tr>
            <w:tr w:rsidR="003B71F2" w:rsidRPr="006E1607" w14:paraId="0D52EA02" w14:textId="77777777" w:rsidTr="009038F5">
              <w:trPr>
                <w:tblCellSpacing w:w="0" w:type="dxa"/>
              </w:trPr>
              <w:tc>
                <w:tcPr>
                  <w:tcW w:w="1876" w:type="dxa"/>
                  <w:noWrap/>
                  <w:hideMark/>
                </w:tcPr>
                <w:p w14:paraId="5897BBFA"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Category Explanation:</w:t>
                  </w:r>
                </w:p>
              </w:tc>
              <w:tc>
                <w:tcPr>
                  <w:tcW w:w="3548" w:type="dxa"/>
                  <w:vAlign w:val="center"/>
                  <w:hideMark/>
                </w:tcPr>
                <w:p w14:paraId="50133E89"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xml:space="preserve">EDA provides strategic investments on a competitive merit basis to support economic development, foster job creation, and attract private investment in economically distressed areas of the United States. Under this NOFO, EDA solicits applications from applicants in order to provide investments that support research and technical assistance projects under EDA’s R&amp;E and NTA programs. Grants and cooperative agreements made under these programs are designed to leverage existing </w:t>
                  </w:r>
                  <w:r w:rsidRPr="006E1607">
                    <w:rPr>
                      <w:rFonts w:ascii="Helvetica" w:hAnsi="Helvetica" w:cs="Helvetica"/>
                      <w:color w:val="222222"/>
                    </w:rPr>
                    <w:lastRenderedPageBreak/>
                    <w:t>regional assets and support the implementation of economic development strategies that advance new ideas and creative approaches to advance economic prosperity in distressed communities. EDA reserves the right to determine if an award will be structured as a grant or a cooperative agreement. EDA may make changes or additions to this NOFO. All changes will be communicated on Grants.gov.</w:t>
                  </w:r>
                </w:p>
              </w:tc>
            </w:tr>
            <w:tr w:rsidR="003B71F2" w:rsidRPr="006E1607" w14:paraId="7CDBA822" w14:textId="77777777" w:rsidTr="009038F5">
              <w:trPr>
                <w:tblCellSpacing w:w="0" w:type="dxa"/>
              </w:trPr>
              <w:tc>
                <w:tcPr>
                  <w:tcW w:w="1876" w:type="dxa"/>
                  <w:noWrap/>
                  <w:hideMark/>
                </w:tcPr>
                <w:p w14:paraId="40E81935"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lastRenderedPageBreak/>
                    <w:t>Expected Number of Awards:</w:t>
                  </w:r>
                </w:p>
              </w:tc>
              <w:tc>
                <w:tcPr>
                  <w:tcW w:w="3548" w:type="dxa"/>
                  <w:vAlign w:val="center"/>
                  <w:hideMark/>
                </w:tcPr>
                <w:p w14:paraId="231BCEDD"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15</w:t>
                  </w:r>
                </w:p>
              </w:tc>
            </w:tr>
            <w:tr w:rsidR="003B71F2" w:rsidRPr="006E1607" w14:paraId="5BC14B4B" w14:textId="77777777" w:rsidTr="009038F5">
              <w:trPr>
                <w:tblCellSpacing w:w="0" w:type="dxa"/>
              </w:trPr>
              <w:tc>
                <w:tcPr>
                  <w:tcW w:w="1876" w:type="dxa"/>
                  <w:noWrap/>
                  <w:hideMark/>
                </w:tcPr>
                <w:p w14:paraId="11CE14DE"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CFDA Number(s):</w:t>
                  </w:r>
                </w:p>
              </w:tc>
              <w:tc>
                <w:tcPr>
                  <w:tcW w:w="3548" w:type="dxa"/>
                  <w:vAlign w:val="center"/>
                  <w:hideMark/>
                </w:tcPr>
                <w:p w14:paraId="2A034D8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11.303 -- Economic Development Technical Assistance</w:t>
                  </w:r>
                  <w:r w:rsidRPr="006E1607">
                    <w:rPr>
                      <w:rFonts w:ascii="Helvetica" w:hAnsi="Helvetica" w:cs="Helvetica"/>
                      <w:color w:val="222222"/>
                    </w:rPr>
                    <w:br/>
                    <w:t>11.312 -- Research and Evaluation Program</w:t>
                  </w:r>
                </w:p>
              </w:tc>
            </w:tr>
            <w:tr w:rsidR="003B71F2" w:rsidRPr="006E1607" w14:paraId="4FEC726E" w14:textId="77777777" w:rsidTr="009038F5">
              <w:trPr>
                <w:tblCellSpacing w:w="0" w:type="dxa"/>
              </w:trPr>
              <w:tc>
                <w:tcPr>
                  <w:tcW w:w="1876" w:type="dxa"/>
                  <w:noWrap/>
                  <w:hideMark/>
                </w:tcPr>
                <w:p w14:paraId="217258A3"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Cost Sharing or Matching Requirement:</w:t>
                  </w:r>
                </w:p>
              </w:tc>
              <w:tc>
                <w:tcPr>
                  <w:tcW w:w="3548" w:type="dxa"/>
                  <w:vAlign w:val="center"/>
                  <w:hideMark/>
                </w:tcPr>
                <w:p w14:paraId="3ABF1745"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No</w:t>
                  </w:r>
                </w:p>
              </w:tc>
            </w:tr>
          </w:tbl>
          <w:p w14:paraId="3CEEC0ED" w14:textId="77777777" w:rsidR="003B71F2" w:rsidRPr="006E1607" w:rsidRDefault="003B71F2" w:rsidP="009038F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1"/>
              <w:gridCol w:w="3104"/>
            </w:tblGrid>
            <w:tr w:rsidR="003B71F2" w:rsidRPr="006E1607" w14:paraId="701ED5A5" w14:textId="77777777" w:rsidTr="009038F5">
              <w:trPr>
                <w:tblCellSpacing w:w="0" w:type="dxa"/>
              </w:trPr>
              <w:tc>
                <w:tcPr>
                  <w:tcW w:w="2141" w:type="dxa"/>
                  <w:noWrap/>
                  <w:hideMark/>
                </w:tcPr>
                <w:p w14:paraId="2E6C0B35"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lastRenderedPageBreak/>
                    <w:t>Version:</w:t>
                  </w:r>
                </w:p>
              </w:tc>
              <w:tc>
                <w:tcPr>
                  <w:tcW w:w="3504" w:type="dxa"/>
                  <w:vAlign w:val="center"/>
                  <w:hideMark/>
                </w:tcPr>
                <w:p w14:paraId="01F6B23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Synopsis 1</w:t>
                  </w:r>
                </w:p>
              </w:tc>
            </w:tr>
            <w:tr w:rsidR="003B71F2" w:rsidRPr="006E1607" w14:paraId="5627EDC0" w14:textId="77777777" w:rsidTr="009038F5">
              <w:trPr>
                <w:tblCellSpacing w:w="0" w:type="dxa"/>
              </w:trPr>
              <w:tc>
                <w:tcPr>
                  <w:tcW w:w="2141" w:type="dxa"/>
                  <w:noWrap/>
                  <w:hideMark/>
                </w:tcPr>
                <w:p w14:paraId="69F6FE99"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Posted Date:</w:t>
                  </w:r>
                </w:p>
              </w:tc>
              <w:tc>
                <w:tcPr>
                  <w:tcW w:w="3504" w:type="dxa"/>
                  <w:vAlign w:val="center"/>
                  <w:hideMark/>
                </w:tcPr>
                <w:p w14:paraId="4392147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Apr 02, 2021</w:t>
                  </w:r>
                </w:p>
              </w:tc>
            </w:tr>
            <w:tr w:rsidR="003B71F2" w:rsidRPr="006E1607" w14:paraId="0086CC8F" w14:textId="77777777" w:rsidTr="009038F5">
              <w:trPr>
                <w:tblCellSpacing w:w="0" w:type="dxa"/>
              </w:trPr>
              <w:tc>
                <w:tcPr>
                  <w:tcW w:w="2141" w:type="dxa"/>
                  <w:noWrap/>
                  <w:hideMark/>
                </w:tcPr>
                <w:p w14:paraId="54D8B464"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Last Updated Date:</w:t>
                  </w:r>
                </w:p>
              </w:tc>
              <w:tc>
                <w:tcPr>
                  <w:tcW w:w="3504" w:type="dxa"/>
                  <w:vAlign w:val="center"/>
                  <w:hideMark/>
                </w:tcPr>
                <w:p w14:paraId="188D51C6"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Apr 02, 2021</w:t>
                  </w:r>
                </w:p>
              </w:tc>
            </w:tr>
            <w:tr w:rsidR="003B71F2" w:rsidRPr="006E1607" w14:paraId="08D12581" w14:textId="77777777" w:rsidTr="009038F5">
              <w:trPr>
                <w:tblCellSpacing w:w="0" w:type="dxa"/>
              </w:trPr>
              <w:tc>
                <w:tcPr>
                  <w:tcW w:w="2141" w:type="dxa"/>
                  <w:noWrap/>
                  <w:hideMark/>
                </w:tcPr>
                <w:p w14:paraId="4E624332"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Original Closing Date for Applications:</w:t>
                  </w:r>
                </w:p>
              </w:tc>
              <w:tc>
                <w:tcPr>
                  <w:tcW w:w="3504" w:type="dxa"/>
                  <w:vAlign w:val="center"/>
                  <w:hideMark/>
                </w:tcPr>
                <w:p w14:paraId="2AB8A650"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There are no submission deadlines under this NOFO. Applications will be accepted on an ongoing basis until the termination of this NOFO or publication of a superseding RNTA NOFO.</w:t>
                  </w:r>
                </w:p>
              </w:tc>
            </w:tr>
            <w:tr w:rsidR="003B71F2" w:rsidRPr="006E1607" w14:paraId="3FDEEDBC" w14:textId="77777777" w:rsidTr="009038F5">
              <w:trPr>
                <w:tblCellSpacing w:w="0" w:type="dxa"/>
              </w:trPr>
              <w:tc>
                <w:tcPr>
                  <w:tcW w:w="2141" w:type="dxa"/>
                  <w:noWrap/>
                  <w:hideMark/>
                </w:tcPr>
                <w:p w14:paraId="5A98828E"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Current Closing Date for Applications:</w:t>
                  </w:r>
                </w:p>
              </w:tc>
              <w:tc>
                <w:tcPr>
                  <w:tcW w:w="3504" w:type="dxa"/>
                  <w:vAlign w:val="center"/>
                  <w:hideMark/>
                </w:tcPr>
                <w:p w14:paraId="27D5605F"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There are no submission deadlines under this NOFO. Applications will be accepted on an ongoing basis until the termination of this NOFO or publication of a superseding RNTA NOFO.</w:t>
                  </w:r>
                </w:p>
              </w:tc>
            </w:tr>
            <w:tr w:rsidR="003B71F2" w:rsidRPr="006E1607" w14:paraId="0EE4540B" w14:textId="77777777" w:rsidTr="009038F5">
              <w:trPr>
                <w:tblCellSpacing w:w="0" w:type="dxa"/>
              </w:trPr>
              <w:tc>
                <w:tcPr>
                  <w:tcW w:w="2141" w:type="dxa"/>
                  <w:noWrap/>
                  <w:hideMark/>
                </w:tcPr>
                <w:p w14:paraId="66531B3D"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Archive Date:</w:t>
                  </w:r>
                </w:p>
              </w:tc>
              <w:tc>
                <w:tcPr>
                  <w:tcW w:w="3504" w:type="dxa"/>
                  <w:vAlign w:val="center"/>
                  <w:hideMark/>
                </w:tcPr>
                <w:p w14:paraId="1D48DA1D"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w:t>
                  </w:r>
                </w:p>
              </w:tc>
            </w:tr>
            <w:tr w:rsidR="003B71F2" w:rsidRPr="006E1607" w14:paraId="7B31E545" w14:textId="77777777" w:rsidTr="009038F5">
              <w:trPr>
                <w:tblCellSpacing w:w="0" w:type="dxa"/>
              </w:trPr>
              <w:tc>
                <w:tcPr>
                  <w:tcW w:w="2141" w:type="dxa"/>
                  <w:noWrap/>
                  <w:hideMark/>
                </w:tcPr>
                <w:p w14:paraId="6878E4BD"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Estimated Total Program Funding:</w:t>
                  </w:r>
                </w:p>
              </w:tc>
              <w:tc>
                <w:tcPr>
                  <w:tcW w:w="3504" w:type="dxa"/>
                  <w:vAlign w:val="center"/>
                  <w:hideMark/>
                </w:tcPr>
                <w:p w14:paraId="00EC101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w:t>
                  </w:r>
                </w:p>
              </w:tc>
            </w:tr>
            <w:tr w:rsidR="003B71F2" w:rsidRPr="006E1607" w14:paraId="09A0BFE8" w14:textId="77777777" w:rsidTr="009038F5">
              <w:trPr>
                <w:tblCellSpacing w:w="0" w:type="dxa"/>
              </w:trPr>
              <w:tc>
                <w:tcPr>
                  <w:tcW w:w="2141" w:type="dxa"/>
                  <w:noWrap/>
                  <w:hideMark/>
                </w:tcPr>
                <w:p w14:paraId="44357AA2"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Award Ceiling:</w:t>
                  </w:r>
                </w:p>
              </w:tc>
              <w:tc>
                <w:tcPr>
                  <w:tcW w:w="3504" w:type="dxa"/>
                  <w:vAlign w:val="center"/>
                  <w:hideMark/>
                </w:tcPr>
                <w:p w14:paraId="52AE73E3"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$1,500,000</w:t>
                  </w:r>
                </w:p>
              </w:tc>
            </w:tr>
            <w:tr w:rsidR="003B71F2" w:rsidRPr="006E1607" w14:paraId="01929E1C" w14:textId="77777777" w:rsidTr="009038F5">
              <w:trPr>
                <w:tblCellSpacing w:w="0" w:type="dxa"/>
              </w:trPr>
              <w:tc>
                <w:tcPr>
                  <w:tcW w:w="2141" w:type="dxa"/>
                  <w:noWrap/>
                  <w:hideMark/>
                </w:tcPr>
                <w:p w14:paraId="76EEE518"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Award Floor:</w:t>
                  </w:r>
                </w:p>
              </w:tc>
              <w:tc>
                <w:tcPr>
                  <w:tcW w:w="3504" w:type="dxa"/>
                  <w:vAlign w:val="center"/>
                  <w:hideMark/>
                </w:tcPr>
                <w:p w14:paraId="45D7C44D"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$0</w:t>
                  </w:r>
                </w:p>
              </w:tc>
            </w:tr>
          </w:tbl>
          <w:p w14:paraId="70C84D5E" w14:textId="77777777" w:rsidR="003B71F2" w:rsidRPr="006E1607" w:rsidRDefault="003B71F2" w:rsidP="009038F5">
            <w:pPr>
              <w:pStyle w:val="NoSpacing"/>
              <w:rPr>
                <w:rFonts w:ascii="Helvetica" w:hAnsi="Helvetica" w:cs="Helvetica"/>
                <w:color w:val="222222"/>
              </w:rPr>
            </w:pPr>
          </w:p>
        </w:tc>
      </w:tr>
    </w:tbl>
    <w:p w14:paraId="5A1F0F4F" w14:textId="77777777" w:rsidR="003B71F2" w:rsidRPr="006E1607" w:rsidRDefault="003B71F2" w:rsidP="003B71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B71F2" w:rsidRPr="006E1607" w14:paraId="6F907809" w14:textId="77777777" w:rsidTr="009038F5">
        <w:trPr>
          <w:tblCellSpacing w:w="0" w:type="dxa"/>
        </w:trPr>
        <w:tc>
          <w:tcPr>
            <w:tcW w:w="0" w:type="auto"/>
            <w:noWrap/>
            <w:hideMark/>
          </w:tcPr>
          <w:p w14:paraId="749B2675"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Eligible Applicants:</w:t>
            </w:r>
          </w:p>
        </w:tc>
        <w:tc>
          <w:tcPr>
            <w:tcW w:w="5000" w:type="pct"/>
            <w:vAlign w:val="center"/>
            <w:hideMark/>
          </w:tcPr>
          <w:p w14:paraId="7F1F51C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Others (see text field entitled "Additional Information on Eligibility" for clarification)</w:t>
            </w:r>
          </w:p>
        </w:tc>
      </w:tr>
      <w:tr w:rsidR="003B71F2" w:rsidRPr="006E1607" w14:paraId="6A0AFF13" w14:textId="77777777" w:rsidTr="009038F5">
        <w:trPr>
          <w:tblCellSpacing w:w="0" w:type="dxa"/>
        </w:trPr>
        <w:tc>
          <w:tcPr>
            <w:tcW w:w="0" w:type="auto"/>
            <w:noWrap/>
            <w:hideMark/>
          </w:tcPr>
          <w:p w14:paraId="1459D527"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Additional Information on Eligibility:</w:t>
            </w:r>
          </w:p>
        </w:tc>
        <w:tc>
          <w:tcPr>
            <w:tcW w:w="5000" w:type="pct"/>
            <w:vAlign w:val="center"/>
            <w:hideMark/>
          </w:tcPr>
          <w:p w14:paraId="5552F19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Pursuant to Section 3(4) of PWEDA (42 U.S.C. § 3122(4)) and 13 C.F.R. § 300.3 (Eligible Recipient), eligible applicants for and recipients of EDA RNTA investment assistance include: a District Organization; an Indian Tribe or a consortium of Indian Tribes; a State; a city or other political subdivision of a State, including a special purpose unit of a State or local government engaged in economic or infrastructure development activities, or a consortium of political subdivisions; an institution of higher education or a consortium of institutions of higher education; a public or private non-profit organization or association acting in cooperation with officials of a political subdivision of a State; private individual; or a for-profit organization.</w:t>
            </w:r>
          </w:p>
        </w:tc>
      </w:tr>
    </w:tbl>
    <w:p w14:paraId="42E87835" w14:textId="77777777" w:rsidR="003B71F2" w:rsidRPr="006E1607" w:rsidRDefault="003B71F2" w:rsidP="003B71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B71F2" w:rsidRPr="006E1607" w14:paraId="286D75A9" w14:textId="77777777" w:rsidTr="009038F5">
        <w:trPr>
          <w:tblCellSpacing w:w="0" w:type="dxa"/>
        </w:trPr>
        <w:tc>
          <w:tcPr>
            <w:tcW w:w="0" w:type="auto"/>
            <w:noWrap/>
            <w:hideMark/>
          </w:tcPr>
          <w:p w14:paraId="6B587034"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Agency Name:</w:t>
            </w:r>
          </w:p>
        </w:tc>
        <w:tc>
          <w:tcPr>
            <w:tcW w:w="5000" w:type="pct"/>
            <w:vAlign w:val="center"/>
            <w:hideMark/>
          </w:tcPr>
          <w:p w14:paraId="3AD56AC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Department of Commerce</w:t>
            </w:r>
          </w:p>
        </w:tc>
      </w:tr>
      <w:tr w:rsidR="003B71F2" w:rsidRPr="006E1607" w14:paraId="1A795F0E" w14:textId="77777777" w:rsidTr="009038F5">
        <w:trPr>
          <w:tblCellSpacing w:w="0" w:type="dxa"/>
        </w:trPr>
        <w:tc>
          <w:tcPr>
            <w:tcW w:w="0" w:type="auto"/>
            <w:noWrap/>
            <w:hideMark/>
          </w:tcPr>
          <w:p w14:paraId="0A479E6D"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Description:</w:t>
            </w:r>
          </w:p>
        </w:tc>
        <w:tc>
          <w:tcPr>
            <w:tcW w:w="5000" w:type="pct"/>
            <w:vAlign w:val="center"/>
            <w:hideMark/>
          </w:tcPr>
          <w:p w14:paraId="789580C1"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xml:space="preserve">EDA provides strategic investments on a competitive merit basis to support economic development, foster job creation, and attract private investment in economically distressed areas of the United States. Under this NOFO, EDA solicits applications from applicants in order to provide investments that support research and technical assistance projects under EDA’s R&amp;E and NTA programs. Grants and cooperative agreements made under these programs are designed to leverage existing regional assets and support the implementation of economic development strategies that </w:t>
            </w:r>
            <w:r w:rsidRPr="006E1607">
              <w:rPr>
                <w:rFonts w:ascii="Helvetica" w:hAnsi="Helvetica" w:cs="Helvetica"/>
                <w:color w:val="222222"/>
              </w:rPr>
              <w:lastRenderedPageBreak/>
              <w:t>advance new ideas and creative approaches to advance economic prosperity in distressed communities.</w:t>
            </w:r>
          </w:p>
        </w:tc>
      </w:tr>
      <w:tr w:rsidR="003B71F2" w:rsidRPr="006E1607" w14:paraId="5EB80113" w14:textId="77777777" w:rsidTr="009038F5">
        <w:trPr>
          <w:tblCellSpacing w:w="0" w:type="dxa"/>
        </w:trPr>
        <w:tc>
          <w:tcPr>
            <w:tcW w:w="0" w:type="auto"/>
            <w:noWrap/>
            <w:hideMark/>
          </w:tcPr>
          <w:p w14:paraId="3D406823"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lastRenderedPageBreak/>
              <w:t>Link to Additional Information:</w:t>
            </w:r>
          </w:p>
        </w:tc>
        <w:tc>
          <w:tcPr>
            <w:tcW w:w="5000" w:type="pct"/>
            <w:vAlign w:val="center"/>
            <w:hideMark/>
          </w:tcPr>
          <w:p w14:paraId="6AE7EE90" w14:textId="77777777" w:rsidR="003B71F2" w:rsidRPr="006E1607" w:rsidRDefault="001F6FAE" w:rsidP="009038F5">
            <w:pPr>
              <w:pStyle w:val="NoSpacing"/>
              <w:rPr>
                <w:rFonts w:ascii="Helvetica" w:hAnsi="Helvetica" w:cs="Helvetica"/>
                <w:color w:val="222222"/>
              </w:rPr>
            </w:pPr>
            <w:hyperlink r:id="rId193" w:anchor="relatedDocumentsTab" w:tooltip="See Related Documents" w:history="1">
              <w:r w:rsidR="003B71F2" w:rsidRPr="006E1607">
                <w:rPr>
                  <w:rStyle w:val="Hyperlink"/>
                  <w:rFonts w:ascii="Helvetica" w:hAnsi="Helvetica" w:cs="Helvetica"/>
                </w:rPr>
                <w:t>See Related Documents</w:t>
              </w:r>
            </w:hyperlink>
          </w:p>
        </w:tc>
      </w:tr>
      <w:tr w:rsidR="003B71F2" w:rsidRPr="006E1607" w14:paraId="217F8086" w14:textId="77777777" w:rsidTr="009038F5">
        <w:trPr>
          <w:tblCellSpacing w:w="0" w:type="dxa"/>
        </w:trPr>
        <w:tc>
          <w:tcPr>
            <w:tcW w:w="0" w:type="auto"/>
            <w:noWrap/>
            <w:hideMark/>
          </w:tcPr>
          <w:p w14:paraId="540E0BFE"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Grantor Contact Information:</w:t>
            </w:r>
          </w:p>
        </w:tc>
        <w:tc>
          <w:tcPr>
            <w:tcW w:w="5000" w:type="pct"/>
            <w:vAlign w:val="center"/>
            <w:hideMark/>
          </w:tcPr>
          <w:p w14:paraId="39EF042A"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If you have difficulty accessing the full announcement electronically, please contact:</w:t>
            </w:r>
            <w:r w:rsidRPr="006E1607">
              <w:rPr>
                <w:rFonts w:ascii="Helvetica" w:hAnsi="Helvetica" w:cs="Helvetica"/>
                <w:color w:val="222222"/>
              </w:rPr>
              <w:br/>
            </w:r>
            <w:r w:rsidRPr="006E1607">
              <w:rPr>
                <w:rFonts w:ascii="Helvetica" w:hAnsi="Helvetica" w:cs="Helvetica"/>
                <w:color w:val="222222"/>
              </w:rPr>
              <w:br/>
              <w:t>rnta@eda.gov</w:t>
            </w:r>
            <w:r w:rsidRPr="006E1607">
              <w:rPr>
                <w:rFonts w:ascii="Helvetica" w:hAnsi="Helvetica" w:cs="Helvetica"/>
                <w:color w:val="222222"/>
              </w:rPr>
              <w:br/>
            </w:r>
            <w:r w:rsidRPr="006E1607">
              <w:rPr>
                <w:rFonts w:ascii="Helvetica" w:hAnsi="Helvetica" w:cs="Helvetica"/>
                <w:color w:val="222222"/>
              </w:rPr>
              <w:br/>
            </w:r>
            <w:hyperlink r:id="rId194" w:history="1">
              <w:r w:rsidRPr="006E1607">
                <w:rPr>
                  <w:rStyle w:val="Hyperlink"/>
                  <w:rFonts w:ascii="Helvetica" w:hAnsi="Helvetica" w:cs="Helvetica"/>
                </w:rPr>
                <w:t>rnta@eda.gov</w:t>
              </w:r>
            </w:hyperlink>
          </w:p>
        </w:tc>
      </w:tr>
    </w:tbl>
    <w:p w14:paraId="3372502D" w14:textId="77777777" w:rsidR="003B71F2" w:rsidRDefault="003B71F2" w:rsidP="003B71F2">
      <w:pPr>
        <w:pStyle w:val="NoSpacing"/>
        <w:pBdr>
          <w:bottom w:val="single" w:sz="6" w:space="1" w:color="auto"/>
        </w:pBdr>
        <w:rPr>
          <w:rFonts w:ascii="Helvetica" w:hAnsi="Helvetica" w:cs="Helvetica"/>
          <w:color w:val="222222"/>
          <w:sz w:val="24"/>
          <w:szCs w:val="24"/>
        </w:rPr>
      </w:pPr>
      <w:r w:rsidRPr="00F93341">
        <w:rPr>
          <w:rFonts w:ascii="Helvetica" w:hAnsi="Helvetica" w:cs="Helvetica"/>
          <w:color w:val="222222"/>
          <w:sz w:val="24"/>
          <w:szCs w:val="24"/>
        </w:rPr>
        <w:br/>
      </w:r>
      <w:hyperlink r:id="rId195" w:tgtFrame="_blank" w:history="1">
        <w:r w:rsidRPr="00F93341">
          <w:rPr>
            <w:rStyle w:val="Hyperlink"/>
            <w:rFonts w:ascii="Helvetica" w:hAnsi="Helvetica" w:cs="Helvetica"/>
            <w:color w:val="1155CC"/>
            <w:sz w:val="24"/>
            <w:szCs w:val="24"/>
            <w:shd w:val="clear" w:color="auto" w:fill="FFFFFF"/>
          </w:rPr>
          <w:t>https://www.grants.gov/web/grants/view-opportunity.html?oppId=332576</w:t>
        </w:r>
      </w:hyperlink>
    </w:p>
    <w:p w14:paraId="38F439A1" w14:textId="61AE4810" w:rsidR="00BF63CA" w:rsidRDefault="00BF63CA" w:rsidP="00BF63CA">
      <w:pPr>
        <w:pStyle w:val="NoSpacing"/>
        <w:pBdr>
          <w:bottom w:val="single" w:sz="6" w:space="1" w:color="auto"/>
        </w:pBdr>
        <w:rPr>
          <w:rStyle w:val="Hyperlink"/>
          <w:rFonts w:ascii="Helvetica" w:hAnsi="Helvetica" w:cs="Helvetica"/>
          <w:color w:val="1155CC"/>
          <w:sz w:val="24"/>
          <w:szCs w:val="24"/>
          <w:shd w:val="clear" w:color="auto" w:fill="FFFFFF"/>
        </w:rPr>
      </w:pPr>
      <w:bookmarkStart w:id="164" w:name="DOCNISTSSCDCAP"/>
      <w:bookmarkStart w:id="165" w:name="DOCNISTSBIR"/>
      <w:bookmarkEnd w:id="164"/>
      <w:bookmarkEnd w:id="165"/>
    </w:p>
    <w:p w14:paraId="0C53B0D4" w14:textId="77777777" w:rsidR="00BF63CA" w:rsidRDefault="00BF63CA" w:rsidP="00BF63CA">
      <w:pPr>
        <w:pStyle w:val="NoSpacing"/>
        <w:rPr>
          <w:rFonts w:ascii="Helvetica" w:hAnsi="Helvetica" w:cs="Helvetica"/>
          <w:color w:val="222222"/>
          <w:sz w:val="24"/>
          <w:szCs w:val="24"/>
          <w:shd w:val="clear" w:color="auto" w:fill="FFFFFF"/>
        </w:rPr>
      </w:pPr>
    </w:p>
    <w:p w14:paraId="01B3789B" w14:textId="77777777" w:rsidR="00BF63CA" w:rsidRDefault="00BF63CA" w:rsidP="00BF63CA">
      <w:pPr>
        <w:pStyle w:val="NoSpacing"/>
        <w:rPr>
          <w:rFonts w:ascii="Helvetica" w:hAnsi="Helvetica" w:cs="Helvetica"/>
          <w:color w:val="222222"/>
          <w:sz w:val="24"/>
          <w:szCs w:val="24"/>
          <w:shd w:val="clear" w:color="auto" w:fill="FFFFFF"/>
        </w:rPr>
      </w:pPr>
      <w:bookmarkStart w:id="166" w:name="DOCNISTMSE"/>
      <w:bookmarkEnd w:id="166"/>
      <w:r w:rsidRPr="004F1F90">
        <w:rPr>
          <w:rFonts w:ascii="Helvetica" w:hAnsi="Helvetica" w:cs="Helvetica"/>
          <w:color w:val="222222"/>
          <w:sz w:val="24"/>
          <w:szCs w:val="24"/>
          <w:shd w:val="clear" w:color="auto" w:fill="FFFFFF"/>
        </w:rPr>
        <w:t>National Institute of Standards and Technology</w:t>
      </w:r>
      <w:r w:rsidRPr="004F1F90">
        <w:rPr>
          <w:rFonts w:ascii="Helvetica" w:hAnsi="Helvetica" w:cs="Helvetica"/>
          <w:color w:val="222222"/>
          <w:sz w:val="24"/>
          <w:szCs w:val="24"/>
        </w:rPr>
        <w:br/>
      </w:r>
      <w:r w:rsidRPr="004F1F90">
        <w:rPr>
          <w:rFonts w:ascii="Helvetica" w:hAnsi="Helvetica" w:cs="Helvetica"/>
          <w:color w:val="222222"/>
          <w:sz w:val="24"/>
          <w:szCs w:val="24"/>
          <w:shd w:val="clear" w:color="auto" w:fill="FFFFFF"/>
        </w:rPr>
        <w:t>Measurement Science and Engineering (MSE) Research Grant Programs</w:t>
      </w:r>
      <w:r w:rsidRPr="004F1F90">
        <w:rPr>
          <w:rFonts w:ascii="Helvetica" w:hAnsi="Helvetica" w:cs="Helvetica"/>
          <w:color w:val="222222"/>
          <w:sz w:val="24"/>
          <w:szCs w:val="24"/>
        </w:rPr>
        <w:br/>
      </w:r>
      <w:r w:rsidRPr="004F1F90">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F63CA" w:rsidRPr="002850BC" w14:paraId="44CC1921" w14:textId="77777777" w:rsidTr="00A2374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7"/>
              <w:gridCol w:w="3358"/>
            </w:tblGrid>
            <w:tr w:rsidR="00BF63CA" w:rsidRPr="002850BC" w14:paraId="554228A8" w14:textId="77777777" w:rsidTr="00A2374A">
              <w:trPr>
                <w:tblCellSpacing w:w="0" w:type="dxa"/>
              </w:trPr>
              <w:tc>
                <w:tcPr>
                  <w:tcW w:w="1887" w:type="dxa"/>
                  <w:noWrap/>
                  <w:hideMark/>
                </w:tcPr>
                <w:p w14:paraId="5D267FA4"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Document Type:</w:t>
                  </w:r>
                </w:p>
              </w:tc>
              <w:tc>
                <w:tcPr>
                  <w:tcW w:w="3427" w:type="dxa"/>
                  <w:vAlign w:val="center"/>
                  <w:hideMark/>
                </w:tcPr>
                <w:p w14:paraId="28FB8C4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Grants Notice</w:t>
                  </w:r>
                </w:p>
              </w:tc>
            </w:tr>
            <w:tr w:rsidR="00BF63CA" w:rsidRPr="002850BC" w14:paraId="1FA62C03" w14:textId="77777777" w:rsidTr="00A2374A">
              <w:trPr>
                <w:tblCellSpacing w:w="0" w:type="dxa"/>
              </w:trPr>
              <w:tc>
                <w:tcPr>
                  <w:tcW w:w="1887" w:type="dxa"/>
                  <w:noWrap/>
                  <w:hideMark/>
                </w:tcPr>
                <w:p w14:paraId="661EA832"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Funding Opportunity Number:</w:t>
                  </w:r>
                </w:p>
              </w:tc>
              <w:tc>
                <w:tcPr>
                  <w:tcW w:w="3427" w:type="dxa"/>
                  <w:vAlign w:val="center"/>
                  <w:hideMark/>
                </w:tcPr>
                <w:p w14:paraId="412766F9"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2021-NIST-MSE-01</w:t>
                  </w:r>
                </w:p>
              </w:tc>
            </w:tr>
            <w:tr w:rsidR="00BF63CA" w:rsidRPr="002850BC" w14:paraId="2A2853D5" w14:textId="77777777" w:rsidTr="00A2374A">
              <w:trPr>
                <w:tblCellSpacing w:w="0" w:type="dxa"/>
              </w:trPr>
              <w:tc>
                <w:tcPr>
                  <w:tcW w:w="1887" w:type="dxa"/>
                  <w:noWrap/>
                  <w:hideMark/>
                </w:tcPr>
                <w:p w14:paraId="44F3227E"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Funding Opportunity Title:</w:t>
                  </w:r>
                </w:p>
              </w:tc>
              <w:tc>
                <w:tcPr>
                  <w:tcW w:w="3427" w:type="dxa"/>
                  <w:vAlign w:val="center"/>
                  <w:hideMark/>
                </w:tcPr>
                <w:p w14:paraId="3E7F067A"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Measurement Science and Engineering (MSE) Research Grant Programs</w:t>
                  </w:r>
                </w:p>
              </w:tc>
            </w:tr>
            <w:tr w:rsidR="00BF63CA" w:rsidRPr="002850BC" w14:paraId="46FD2E56" w14:textId="77777777" w:rsidTr="00A2374A">
              <w:trPr>
                <w:tblCellSpacing w:w="0" w:type="dxa"/>
              </w:trPr>
              <w:tc>
                <w:tcPr>
                  <w:tcW w:w="1887" w:type="dxa"/>
                  <w:noWrap/>
                  <w:hideMark/>
                </w:tcPr>
                <w:p w14:paraId="6824E03A"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Opportunity Category:</w:t>
                  </w:r>
                </w:p>
              </w:tc>
              <w:tc>
                <w:tcPr>
                  <w:tcW w:w="3427" w:type="dxa"/>
                  <w:vAlign w:val="center"/>
                  <w:hideMark/>
                </w:tcPr>
                <w:p w14:paraId="69BB06B5"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Discretionary</w:t>
                  </w:r>
                </w:p>
              </w:tc>
            </w:tr>
            <w:tr w:rsidR="00BF63CA" w:rsidRPr="002850BC" w14:paraId="6B29F3E4" w14:textId="77777777" w:rsidTr="00A2374A">
              <w:trPr>
                <w:tblCellSpacing w:w="0" w:type="dxa"/>
              </w:trPr>
              <w:tc>
                <w:tcPr>
                  <w:tcW w:w="1887" w:type="dxa"/>
                  <w:noWrap/>
                  <w:hideMark/>
                </w:tcPr>
                <w:p w14:paraId="79E77840"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Opportunity Category Explanation:</w:t>
                  </w:r>
                </w:p>
              </w:tc>
              <w:tc>
                <w:tcPr>
                  <w:tcW w:w="3427" w:type="dxa"/>
                  <w:vAlign w:val="center"/>
                  <w:hideMark/>
                </w:tcPr>
                <w:p w14:paraId="3FFD1561"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454D03EF" w14:textId="77777777" w:rsidTr="00A2374A">
              <w:trPr>
                <w:tblCellSpacing w:w="0" w:type="dxa"/>
              </w:trPr>
              <w:tc>
                <w:tcPr>
                  <w:tcW w:w="1887" w:type="dxa"/>
                  <w:noWrap/>
                  <w:hideMark/>
                </w:tcPr>
                <w:p w14:paraId="437E60D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Funding Instrument Type:</w:t>
                  </w:r>
                </w:p>
              </w:tc>
              <w:tc>
                <w:tcPr>
                  <w:tcW w:w="3427" w:type="dxa"/>
                  <w:vAlign w:val="center"/>
                  <w:hideMark/>
                </w:tcPr>
                <w:p w14:paraId="62572C58"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Cooperative Agreement</w:t>
                  </w:r>
                  <w:r w:rsidRPr="002850BC">
                    <w:rPr>
                      <w:rFonts w:ascii="Helvetica" w:hAnsi="Helvetica" w:cs="Helvetica"/>
                      <w:color w:val="222222"/>
                    </w:rPr>
                    <w:br/>
                    <w:t>Grant</w:t>
                  </w:r>
                </w:p>
              </w:tc>
            </w:tr>
            <w:tr w:rsidR="00BF63CA" w:rsidRPr="002850BC" w14:paraId="08613B94" w14:textId="77777777" w:rsidTr="00A2374A">
              <w:trPr>
                <w:tblCellSpacing w:w="0" w:type="dxa"/>
              </w:trPr>
              <w:tc>
                <w:tcPr>
                  <w:tcW w:w="1887" w:type="dxa"/>
                  <w:noWrap/>
                  <w:hideMark/>
                </w:tcPr>
                <w:p w14:paraId="369CCB1B"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Category of Funding Activity:</w:t>
                  </w:r>
                </w:p>
              </w:tc>
              <w:tc>
                <w:tcPr>
                  <w:tcW w:w="3427" w:type="dxa"/>
                  <w:vAlign w:val="center"/>
                  <w:hideMark/>
                </w:tcPr>
                <w:p w14:paraId="38289823"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Science and Technology and other Research and Development</w:t>
                  </w:r>
                </w:p>
              </w:tc>
            </w:tr>
            <w:tr w:rsidR="00BF63CA" w:rsidRPr="002850BC" w14:paraId="78950599" w14:textId="77777777" w:rsidTr="00A2374A">
              <w:trPr>
                <w:tblCellSpacing w:w="0" w:type="dxa"/>
              </w:trPr>
              <w:tc>
                <w:tcPr>
                  <w:tcW w:w="1887" w:type="dxa"/>
                  <w:noWrap/>
                  <w:hideMark/>
                </w:tcPr>
                <w:p w14:paraId="15374D7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Category Explanation:</w:t>
                  </w:r>
                </w:p>
              </w:tc>
              <w:tc>
                <w:tcPr>
                  <w:tcW w:w="3427" w:type="dxa"/>
                  <w:vAlign w:val="center"/>
                  <w:hideMark/>
                </w:tcPr>
                <w:p w14:paraId="05A3D0FC"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71DDFABC" w14:textId="77777777" w:rsidTr="00A2374A">
              <w:trPr>
                <w:tblCellSpacing w:w="0" w:type="dxa"/>
              </w:trPr>
              <w:tc>
                <w:tcPr>
                  <w:tcW w:w="1887" w:type="dxa"/>
                  <w:noWrap/>
                  <w:hideMark/>
                </w:tcPr>
                <w:p w14:paraId="0804A550"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Expected Number of Awards:</w:t>
                  </w:r>
                </w:p>
              </w:tc>
              <w:tc>
                <w:tcPr>
                  <w:tcW w:w="3427" w:type="dxa"/>
                  <w:vAlign w:val="center"/>
                  <w:hideMark/>
                </w:tcPr>
                <w:p w14:paraId="3546A2B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5A4D0C36" w14:textId="77777777" w:rsidTr="00A2374A">
              <w:trPr>
                <w:tblCellSpacing w:w="0" w:type="dxa"/>
              </w:trPr>
              <w:tc>
                <w:tcPr>
                  <w:tcW w:w="1887" w:type="dxa"/>
                  <w:noWrap/>
                  <w:hideMark/>
                </w:tcPr>
                <w:p w14:paraId="6BE8E27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CFDA Number(s):</w:t>
                  </w:r>
                </w:p>
              </w:tc>
              <w:tc>
                <w:tcPr>
                  <w:tcW w:w="3427" w:type="dxa"/>
                  <w:vAlign w:val="center"/>
                  <w:hideMark/>
                </w:tcPr>
                <w:p w14:paraId="6045369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11.609 -- Measurement and Engineering Research and Standards</w:t>
                  </w:r>
                  <w:r w:rsidRPr="002850BC">
                    <w:rPr>
                      <w:rFonts w:ascii="Helvetica" w:hAnsi="Helvetica" w:cs="Helvetica"/>
                      <w:color w:val="222222"/>
                    </w:rPr>
                    <w:br/>
                    <w:t>11.619 -- Arrangements for Interdisciplinary Research Infrastructure</w:t>
                  </w:r>
                  <w:r w:rsidRPr="002850BC">
                    <w:rPr>
                      <w:rFonts w:ascii="Helvetica" w:hAnsi="Helvetica" w:cs="Helvetica"/>
                      <w:color w:val="222222"/>
                    </w:rPr>
                    <w:br/>
                    <w:t xml:space="preserve">11.620 -- Science, Technology, </w:t>
                  </w:r>
                  <w:r w:rsidRPr="002850BC">
                    <w:rPr>
                      <w:rFonts w:ascii="Helvetica" w:hAnsi="Helvetica" w:cs="Helvetica"/>
                      <w:color w:val="222222"/>
                    </w:rPr>
                    <w:lastRenderedPageBreak/>
                    <w:t>Business and/or Education Outreach</w:t>
                  </w:r>
                </w:p>
              </w:tc>
            </w:tr>
            <w:tr w:rsidR="00BF63CA" w:rsidRPr="002850BC" w14:paraId="1E7CFA12" w14:textId="77777777" w:rsidTr="00A2374A">
              <w:trPr>
                <w:tblCellSpacing w:w="0" w:type="dxa"/>
              </w:trPr>
              <w:tc>
                <w:tcPr>
                  <w:tcW w:w="1887" w:type="dxa"/>
                  <w:noWrap/>
                  <w:hideMark/>
                </w:tcPr>
                <w:p w14:paraId="58DA5207"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lastRenderedPageBreak/>
                    <w:t>Cost Sharing or Matching Requirement:</w:t>
                  </w:r>
                </w:p>
              </w:tc>
              <w:tc>
                <w:tcPr>
                  <w:tcW w:w="3427" w:type="dxa"/>
                  <w:vAlign w:val="center"/>
                  <w:hideMark/>
                </w:tcPr>
                <w:p w14:paraId="4A89AB49"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No</w:t>
                  </w:r>
                </w:p>
              </w:tc>
            </w:tr>
          </w:tbl>
          <w:p w14:paraId="3B924341" w14:textId="77777777" w:rsidR="00BF63CA" w:rsidRPr="002850BC" w:rsidRDefault="00BF63CA" w:rsidP="00A2374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8"/>
              <w:gridCol w:w="3177"/>
            </w:tblGrid>
            <w:tr w:rsidR="00BF63CA" w:rsidRPr="002850BC" w14:paraId="05CE722C" w14:textId="77777777" w:rsidTr="00A2374A">
              <w:trPr>
                <w:tblCellSpacing w:w="0" w:type="dxa"/>
              </w:trPr>
              <w:tc>
                <w:tcPr>
                  <w:tcW w:w="2068" w:type="dxa"/>
                  <w:noWrap/>
                  <w:hideMark/>
                </w:tcPr>
                <w:p w14:paraId="752AEFB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lastRenderedPageBreak/>
                    <w:t>Version:</w:t>
                  </w:r>
                </w:p>
              </w:tc>
              <w:tc>
                <w:tcPr>
                  <w:tcW w:w="3858" w:type="dxa"/>
                  <w:vAlign w:val="center"/>
                  <w:hideMark/>
                </w:tcPr>
                <w:p w14:paraId="0B3B879E"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Synopsis 1</w:t>
                  </w:r>
                </w:p>
              </w:tc>
            </w:tr>
            <w:tr w:rsidR="00BF63CA" w:rsidRPr="002850BC" w14:paraId="3626A802" w14:textId="77777777" w:rsidTr="00A2374A">
              <w:trPr>
                <w:tblCellSpacing w:w="0" w:type="dxa"/>
              </w:trPr>
              <w:tc>
                <w:tcPr>
                  <w:tcW w:w="2068" w:type="dxa"/>
                  <w:noWrap/>
                  <w:hideMark/>
                </w:tcPr>
                <w:p w14:paraId="5BFEB72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Posted Date:</w:t>
                  </w:r>
                </w:p>
              </w:tc>
              <w:tc>
                <w:tcPr>
                  <w:tcW w:w="3858" w:type="dxa"/>
                  <w:vAlign w:val="center"/>
                  <w:hideMark/>
                </w:tcPr>
                <w:p w14:paraId="55C65E90"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Jan 26, 2021</w:t>
                  </w:r>
                </w:p>
              </w:tc>
            </w:tr>
            <w:tr w:rsidR="00BF63CA" w:rsidRPr="002850BC" w14:paraId="62D09E18" w14:textId="77777777" w:rsidTr="00A2374A">
              <w:trPr>
                <w:tblCellSpacing w:w="0" w:type="dxa"/>
              </w:trPr>
              <w:tc>
                <w:tcPr>
                  <w:tcW w:w="2068" w:type="dxa"/>
                  <w:noWrap/>
                  <w:hideMark/>
                </w:tcPr>
                <w:p w14:paraId="04082B93"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Last Updated Date:</w:t>
                  </w:r>
                </w:p>
              </w:tc>
              <w:tc>
                <w:tcPr>
                  <w:tcW w:w="3858" w:type="dxa"/>
                  <w:vAlign w:val="center"/>
                  <w:hideMark/>
                </w:tcPr>
                <w:p w14:paraId="487C4785"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Jan 26, 2021</w:t>
                  </w:r>
                </w:p>
              </w:tc>
            </w:tr>
            <w:tr w:rsidR="00BF63CA" w:rsidRPr="002850BC" w14:paraId="42B5190F" w14:textId="77777777" w:rsidTr="00A2374A">
              <w:trPr>
                <w:tblCellSpacing w:w="0" w:type="dxa"/>
              </w:trPr>
              <w:tc>
                <w:tcPr>
                  <w:tcW w:w="2068" w:type="dxa"/>
                  <w:noWrap/>
                  <w:hideMark/>
                </w:tcPr>
                <w:p w14:paraId="784DE452"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Original Closing Date for Applications:</w:t>
                  </w:r>
                </w:p>
              </w:tc>
              <w:tc>
                <w:tcPr>
                  <w:tcW w:w="3858" w:type="dxa"/>
                  <w:vAlign w:val="center"/>
                  <w:hideMark/>
                </w:tcPr>
                <w:p w14:paraId="5F3D0351"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Applications will be accepted and considered on a rolling basis as they are received. See Section IV.4. in the Full Announcement Text of this NOFO.</w:t>
                  </w:r>
                </w:p>
              </w:tc>
            </w:tr>
            <w:tr w:rsidR="00BF63CA" w:rsidRPr="002850BC" w14:paraId="52ABCDE8" w14:textId="77777777" w:rsidTr="00A2374A">
              <w:trPr>
                <w:tblCellSpacing w:w="0" w:type="dxa"/>
              </w:trPr>
              <w:tc>
                <w:tcPr>
                  <w:tcW w:w="2068" w:type="dxa"/>
                  <w:noWrap/>
                  <w:hideMark/>
                </w:tcPr>
                <w:p w14:paraId="388F3E1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Current Closing Date for Applications:</w:t>
                  </w:r>
                </w:p>
              </w:tc>
              <w:tc>
                <w:tcPr>
                  <w:tcW w:w="3858" w:type="dxa"/>
                  <w:vAlign w:val="center"/>
                  <w:hideMark/>
                </w:tcPr>
                <w:p w14:paraId="6A4E2344"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Applications will be accepted and considered on a rolling basis as they are received. See Section IV.4. in the Full Announcement Text of this NOFO.</w:t>
                  </w:r>
                </w:p>
              </w:tc>
            </w:tr>
            <w:tr w:rsidR="00BF63CA" w:rsidRPr="002850BC" w14:paraId="4C7D4CC5" w14:textId="77777777" w:rsidTr="00A2374A">
              <w:trPr>
                <w:tblCellSpacing w:w="0" w:type="dxa"/>
              </w:trPr>
              <w:tc>
                <w:tcPr>
                  <w:tcW w:w="2068" w:type="dxa"/>
                  <w:noWrap/>
                  <w:hideMark/>
                </w:tcPr>
                <w:p w14:paraId="24070DD5"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Archive Date:</w:t>
                  </w:r>
                </w:p>
              </w:tc>
              <w:tc>
                <w:tcPr>
                  <w:tcW w:w="3858" w:type="dxa"/>
                  <w:vAlign w:val="center"/>
                  <w:hideMark/>
                </w:tcPr>
                <w:p w14:paraId="3DAA61F8"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7170B861" w14:textId="77777777" w:rsidTr="00A2374A">
              <w:trPr>
                <w:tblCellSpacing w:w="0" w:type="dxa"/>
              </w:trPr>
              <w:tc>
                <w:tcPr>
                  <w:tcW w:w="2068" w:type="dxa"/>
                  <w:noWrap/>
                  <w:hideMark/>
                </w:tcPr>
                <w:p w14:paraId="7DF70E0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Estimated Total Program Funding:</w:t>
                  </w:r>
                </w:p>
              </w:tc>
              <w:tc>
                <w:tcPr>
                  <w:tcW w:w="3858" w:type="dxa"/>
                  <w:vAlign w:val="center"/>
                  <w:hideMark/>
                </w:tcPr>
                <w:p w14:paraId="09E35641"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131C37F0" w14:textId="77777777" w:rsidTr="00A2374A">
              <w:trPr>
                <w:tblCellSpacing w:w="0" w:type="dxa"/>
              </w:trPr>
              <w:tc>
                <w:tcPr>
                  <w:tcW w:w="2068" w:type="dxa"/>
                  <w:noWrap/>
                  <w:hideMark/>
                </w:tcPr>
                <w:p w14:paraId="0C5E46F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Award Ceiling:</w:t>
                  </w:r>
                </w:p>
              </w:tc>
              <w:tc>
                <w:tcPr>
                  <w:tcW w:w="3858" w:type="dxa"/>
                  <w:vAlign w:val="center"/>
                  <w:hideMark/>
                </w:tcPr>
                <w:p w14:paraId="17D64B87"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44589362" w14:textId="77777777" w:rsidTr="00A2374A">
              <w:trPr>
                <w:tblCellSpacing w:w="0" w:type="dxa"/>
              </w:trPr>
              <w:tc>
                <w:tcPr>
                  <w:tcW w:w="2068" w:type="dxa"/>
                  <w:noWrap/>
                  <w:hideMark/>
                </w:tcPr>
                <w:p w14:paraId="3C9AA703"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Award Floor:</w:t>
                  </w:r>
                </w:p>
              </w:tc>
              <w:tc>
                <w:tcPr>
                  <w:tcW w:w="3858" w:type="dxa"/>
                  <w:vAlign w:val="center"/>
                  <w:hideMark/>
                </w:tcPr>
                <w:p w14:paraId="1405FA1B"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bl>
          <w:p w14:paraId="151AEB93" w14:textId="77777777" w:rsidR="00BF63CA" w:rsidRPr="002850BC" w:rsidRDefault="00BF63CA" w:rsidP="00A2374A">
            <w:pPr>
              <w:pStyle w:val="NoSpacing"/>
              <w:rPr>
                <w:rFonts w:ascii="Helvetica" w:hAnsi="Helvetica" w:cs="Helvetica"/>
                <w:color w:val="222222"/>
              </w:rPr>
            </w:pPr>
          </w:p>
        </w:tc>
      </w:tr>
    </w:tbl>
    <w:p w14:paraId="64ECDFB4" w14:textId="77777777" w:rsidR="00BF63CA" w:rsidRPr="002850BC" w:rsidRDefault="00BF63CA" w:rsidP="00BF63C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F63CA" w:rsidRPr="002850BC" w14:paraId="6BB68CD9" w14:textId="77777777" w:rsidTr="00A2374A">
        <w:trPr>
          <w:tblCellSpacing w:w="0" w:type="dxa"/>
        </w:trPr>
        <w:tc>
          <w:tcPr>
            <w:tcW w:w="0" w:type="auto"/>
            <w:noWrap/>
            <w:hideMark/>
          </w:tcPr>
          <w:p w14:paraId="6E4ED8A0"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Eligible Applicants:</w:t>
            </w:r>
          </w:p>
        </w:tc>
        <w:tc>
          <w:tcPr>
            <w:tcW w:w="5000" w:type="pct"/>
            <w:vAlign w:val="center"/>
            <w:hideMark/>
          </w:tcPr>
          <w:p w14:paraId="61D962F7"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Others (see text field entitled "Additional Information on Eligibility" for clarification)</w:t>
            </w:r>
          </w:p>
        </w:tc>
      </w:tr>
      <w:tr w:rsidR="00BF63CA" w:rsidRPr="002850BC" w14:paraId="0C2C5AC8" w14:textId="77777777" w:rsidTr="00A2374A">
        <w:trPr>
          <w:tblCellSpacing w:w="0" w:type="dxa"/>
        </w:trPr>
        <w:tc>
          <w:tcPr>
            <w:tcW w:w="0" w:type="auto"/>
            <w:noWrap/>
            <w:hideMark/>
          </w:tcPr>
          <w:p w14:paraId="554648FB"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Additional Information on Eligibility:</w:t>
            </w:r>
          </w:p>
        </w:tc>
        <w:tc>
          <w:tcPr>
            <w:tcW w:w="5000" w:type="pct"/>
            <w:vAlign w:val="center"/>
            <w:hideMark/>
          </w:tcPr>
          <w:p w14:paraId="046AB19C"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Eligibility for all programs listed in this NOFO is open to all non-Federal entities. Eligible applicants include institutions of higher education, non-profit organizations, for-profit organizations, state and local governments, Indian tribes, hospitals, foreign public entities, and foreign governments. Please note that individuals and unincorporated sole proprietors are not considered “non-Federal entities” and are not eligible to apply under this NOFO.</w:t>
            </w:r>
          </w:p>
        </w:tc>
      </w:tr>
    </w:tbl>
    <w:p w14:paraId="1CA36B79" w14:textId="77777777" w:rsidR="00BF63CA" w:rsidRPr="002850BC" w:rsidRDefault="00BF63CA" w:rsidP="00BF63C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F63CA" w:rsidRPr="002850BC" w14:paraId="7FFE665A" w14:textId="77777777" w:rsidTr="00A2374A">
        <w:trPr>
          <w:tblCellSpacing w:w="0" w:type="dxa"/>
        </w:trPr>
        <w:tc>
          <w:tcPr>
            <w:tcW w:w="0" w:type="auto"/>
            <w:noWrap/>
            <w:hideMark/>
          </w:tcPr>
          <w:p w14:paraId="445EB901"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Agency Name:</w:t>
            </w:r>
          </w:p>
        </w:tc>
        <w:tc>
          <w:tcPr>
            <w:tcW w:w="5000" w:type="pct"/>
            <w:vAlign w:val="center"/>
            <w:hideMark/>
          </w:tcPr>
          <w:p w14:paraId="00EC301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National Institute of Standards and Technology</w:t>
            </w:r>
          </w:p>
        </w:tc>
      </w:tr>
      <w:tr w:rsidR="00BF63CA" w:rsidRPr="002850BC" w14:paraId="0E1E5C0A" w14:textId="77777777" w:rsidTr="00A2374A">
        <w:trPr>
          <w:tblCellSpacing w:w="0" w:type="dxa"/>
        </w:trPr>
        <w:tc>
          <w:tcPr>
            <w:tcW w:w="0" w:type="auto"/>
            <w:noWrap/>
            <w:hideMark/>
          </w:tcPr>
          <w:p w14:paraId="5DA99623"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Description:</w:t>
            </w:r>
          </w:p>
        </w:tc>
        <w:tc>
          <w:tcPr>
            <w:tcW w:w="5000" w:type="pct"/>
            <w:vAlign w:val="center"/>
            <w:hideMark/>
          </w:tcPr>
          <w:p w14:paraId="4DF1A371" w14:textId="77777777" w:rsidR="00BF63CA" w:rsidRPr="002850BC" w:rsidRDefault="00BF63CA" w:rsidP="00A2374A">
            <w:pPr>
              <w:pStyle w:val="NoSpacing"/>
              <w:rPr>
                <w:rFonts w:ascii="Helvetica" w:hAnsi="Helvetica" w:cs="Helvetica"/>
                <w:color w:val="222222"/>
              </w:rPr>
            </w:pPr>
          </w:p>
          <w:p w14:paraId="4A180103"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NIST is soliciting applications for financial assistance for Fiscal Year 2021 (FY21) within the following NIST grant programs:</w:t>
            </w:r>
            <w:r w:rsidRPr="002850BC">
              <w:rPr>
                <w:rFonts w:ascii="Helvetica" w:hAnsi="Helvetica" w:cs="Helvetica"/>
                <w:i/>
                <w:iCs/>
                <w:color w:val="222222"/>
              </w:rPr>
              <w:t> </w:t>
            </w:r>
          </w:p>
          <w:p w14:paraId="15EBBD90"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the Associate Director for Innovation and Industry Services (ADIIS);</w:t>
            </w:r>
          </w:p>
          <w:p w14:paraId="0FD3FF41"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xml:space="preserve">  the Associate Director for Laboratory Programs (ADLP); </w:t>
            </w:r>
          </w:p>
          <w:p w14:paraId="52F40E18"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xml:space="preserve">  the Communications Technology Laboratory (CTL); </w:t>
            </w:r>
          </w:p>
          <w:p w14:paraId="77CD925F"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xml:space="preserve">  the Engineering Laboratory (EL); </w:t>
            </w:r>
          </w:p>
          <w:p w14:paraId="247536AE"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Fire Research (FR);</w:t>
            </w:r>
          </w:p>
          <w:p w14:paraId="3FBF87E7"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the Information Technology Laboratory (ITL);</w:t>
            </w:r>
          </w:p>
          <w:p w14:paraId="31CD88D4"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xml:space="preserve">  the International and Academic Affairs Office (IAAO); </w:t>
            </w:r>
          </w:p>
          <w:p w14:paraId="3506F3AD"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the Material Measurement Laboratory (MML);</w:t>
            </w:r>
          </w:p>
          <w:p w14:paraId="66BEF256"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the NIST Center for Neutron Research (NCNR); </w:t>
            </w:r>
          </w:p>
          <w:p w14:paraId="4663B9D0"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xml:space="preserve"> the Physical Measurement Laboratory (PML); </w:t>
            </w:r>
          </w:p>
          <w:p w14:paraId="7ADC41F7"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the Special Programs Office (SPO); and</w:t>
            </w:r>
          </w:p>
          <w:p w14:paraId="6EDBA606" w14:textId="77777777" w:rsidR="00BF63CA" w:rsidRPr="002850BC" w:rsidRDefault="00BF63CA" w:rsidP="00811959">
            <w:pPr>
              <w:pStyle w:val="NoSpacing"/>
              <w:numPr>
                <w:ilvl w:val="0"/>
                <w:numId w:val="13"/>
              </w:numPr>
              <w:rPr>
                <w:rFonts w:ascii="Helvetica" w:hAnsi="Helvetica" w:cs="Helvetica"/>
                <w:color w:val="222222"/>
              </w:rPr>
            </w:pPr>
            <w:r w:rsidRPr="002850BC">
              <w:rPr>
                <w:rFonts w:ascii="Helvetica" w:hAnsi="Helvetica" w:cs="Helvetica"/>
                <w:color w:val="222222"/>
              </w:rPr>
              <w:t> the Standards Coordination Office (SCO).</w:t>
            </w:r>
          </w:p>
          <w:p w14:paraId="7B7D39C6"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0DAECD5F" w14:textId="77777777" w:rsidTr="00A2374A">
        <w:trPr>
          <w:tblCellSpacing w:w="0" w:type="dxa"/>
        </w:trPr>
        <w:tc>
          <w:tcPr>
            <w:tcW w:w="0" w:type="auto"/>
            <w:noWrap/>
            <w:hideMark/>
          </w:tcPr>
          <w:p w14:paraId="3DBDAFE5"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Link to Additional Information:</w:t>
            </w:r>
          </w:p>
        </w:tc>
        <w:tc>
          <w:tcPr>
            <w:tcW w:w="5000" w:type="pct"/>
            <w:vAlign w:val="center"/>
            <w:hideMark/>
          </w:tcPr>
          <w:p w14:paraId="3111A9E0" w14:textId="77777777" w:rsidR="00BF63CA" w:rsidRPr="002850BC" w:rsidRDefault="001F6FAE" w:rsidP="00A2374A">
            <w:pPr>
              <w:pStyle w:val="NoSpacing"/>
              <w:rPr>
                <w:rFonts w:ascii="Helvetica" w:hAnsi="Helvetica" w:cs="Helvetica"/>
                <w:color w:val="222222"/>
              </w:rPr>
            </w:pPr>
            <w:hyperlink r:id="rId196" w:anchor="relatedDocumentsTab" w:tooltip="See Related Documents" w:history="1">
              <w:r w:rsidR="00BF63CA" w:rsidRPr="002850BC">
                <w:rPr>
                  <w:rStyle w:val="Hyperlink"/>
                  <w:rFonts w:ascii="Helvetica" w:hAnsi="Helvetica" w:cs="Helvetica"/>
                </w:rPr>
                <w:t>See Related Documents</w:t>
              </w:r>
            </w:hyperlink>
          </w:p>
        </w:tc>
      </w:tr>
      <w:tr w:rsidR="00BF63CA" w:rsidRPr="002850BC" w14:paraId="61435CF8" w14:textId="77777777" w:rsidTr="00A2374A">
        <w:trPr>
          <w:tblCellSpacing w:w="0" w:type="dxa"/>
        </w:trPr>
        <w:tc>
          <w:tcPr>
            <w:tcW w:w="0" w:type="auto"/>
            <w:noWrap/>
            <w:hideMark/>
          </w:tcPr>
          <w:p w14:paraId="06096492"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Grantor Contact Information:</w:t>
            </w:r>
          </w:p>
        </w:tc>
        <w:tc>
          <w:tcPr>
            <w:tcW w:w="5000" w:type="pct"/>
            <w:vAlign w:val="center"/>
            <w:hideMark/>
          </w:tcPr>
          <w:p w14:paraId="3163EB37"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If you have difficulty accessing the full announcement electronically, please contact:</w:t>
            </w:r>
            <w:r w:rsidRPr="002850BC">
              <w:rPr>
                <w:rFonts w:ascii="Helvetica" w:hAnsi="Helvetica" w:cs="Helvetica"/>
                <w:color w:val="222222"/>
              </w:rPr>
              <w:br/>
            </w:r>
            <w:r w:rsidRPr="002850BC">
              <w:rPr>
                <w:rFonts w:ascii="Helvetica" w:hAnsi="Helvetica" w:cs="Helvetica"/>
                <w:color w:val="222222"/>
              </w:rPr>
              <w:br/>
              <w:t>Misty L Roosa Management Analyst Phone 301-975-3007</w:t>
            </w:r>
            <w:r w:rsidRPr="002850BC">
              <w:rPr>
                <w:rFonts w:ascii="Helvetica" w:hAnsi="Helvetica" w:cs="Helvetica"/>
                <w:color w:val="222222"/>
              </w:rPr>
              <w:br/>
            </w:r>
            <w:r w:rsidRPr="002850BC">
              <w:rPr>
                <w:rFonts w:ascii="Helvetica" w:hAnsi="Helvetica" w:cs="Helvetica"/>
                <w:color w:val="222222"/>
              </w:rPr>
              <w:br/>
            </w:r>
            <w:hyperlink r:id="rId197" w:history="1">
              <w:r w:rsidRPr="002850BC">
                <w:rPr>
                  <w:rStyle w:val="Hyperlink"/>
                  <w:rFonts w:ascii="Helvetica" w:hAnsi="Helvetica" w:cs="Helvetica"/>
                </w:rPr>
                <w:t>Agency Contact</w:t>
              </w:r>
            </w:hyperlink>
          </w:p>
        </w:tc>
      </w:tr>
    </w:tbl>
    <w:p w14:paraId="70527493" w14:textId="77777777" w:rsidR="00BF63CA" w:rsidRPr="00BB7099" w:rsidRDefault="00BF63CA" w:rsidP="00BF63CA">
      <w:pPr>
        <w:pStyle w:val="NoSpacing"/>
        <w:pBdr>
          <w:bottom w:val="single" w:sz="6" w:space="1" w:color="auto"/>
        </w:pBdr>
        <w:rPr>
          <w:rFonts w:ascii="Helvetica" w:hAnsi="Helvetica" w:cs="Helvetica"/>
          <w:color w:val="1155CC"/>
          <w:sz w:val="24"/>
          <w:szCs w:val="24"/>
          <w:u w:val="single"/>
          <w:shd w:val="clear" w:color="auto" w:fill="FFFFFF"/>
        </w:rPr>
      </w:pPr>
      <w:r w:rsidRPr="004F1F90">
        <w:rPr>
          <w:rFonts w:ascii="Helvetica" w:hAnsi="Helvetica" w:cs="Helvetica"/>
          <w:color w:val="222222"/>
          <w:sz w:val="24"/>
          <w:szCs w:val="24"/>
        </w:rPr>
        <w:br/>
      </w:r>
      <w:hyperlink r:id="rId198" w:tgtFrame="_blank" w:history="1">
        <w:r w:rsidRPr="004F1F90">
          <w:rPr>
            <w:rStyle w:val="Hyperlink"/>
            <w:rFonts w:ascii="Helvetica" w:hAnsi="Helvetica" w:cs="Helvetica"/>
            <w:color w:val="1155CC"/>
            <w:sz w:val="24"/>
            <w:szCs w:val="24"/>
            <w:shd w:val="clear" w:color="auto" w:fill="FFFFFF"/>
          </w:rPr>
          <w:t>https://www.grants.gov/web/grants/view-opportunity.html?oppId=331121</w:t>
        </w:r>
      </w:hyperlink>
    </w:p>
    <w:p w14:paraId="78C4DB07" w14:textId="77777777" w:rsidR="00DC32B2" w:rsidRDefault="00DC32B2" w:rsidP="00DC32B2">
      <w:pPr>
        <w:pStyle w:val="NoSpacing"/>
        <w:rPr>
          <w:rFonts w:ascii="Helvetica" w:hAnsi="Helvetica" w:cs="Helvetica"/>
          <w:color w:val="222222"/>
          <w:sz w:val="24"/>
          <w:szCs w:val="24"/>
          <w:shd w:val="clear" w:color="auto" w:fill="FFFFFF"/>
        </w:rPr>
      </w:pPr>
      <w:bookmarkStart w:id="167" w:name="DOCNISTHollingsMEP"/>
      <w:bookmarkEnd w:id="167"/>
    </w:p>
    <w:p w14:paraId="3313862B" w14:textId="77777777" w:rsidR="00DC32B2" w:rsidRDefault="00DC32B2" w:rsidP="00DC32B2">
      <w:pPr>
        <w:pStyle w:val="NoSpacing"/>
        <w:rPr>
          <w:rFonts w:ascii="Helvetica" w:hAnsi="Helvetica" w:cs="Helvetica"/>
          <w:color w:val="222222"/>
          <w:sz w:val="24"/>
          <w:szCs w:val="24"/>
          <w:shd w:val="clear" w:color="auto" w:fill="FFFFFF"/>
        </w:rPr>
      </w:pPr>
      <w:r w:rsidRPr="007F087C">
        <w:rPr>
          <w:rFonts w:ascii="Helvetica" w:hAnsi="Helvetica" w:cs="Helvetica"/>
          <w:color w:val="222222"/>
          <w:sz w:val="24"/>
          <w:szCs w:val="24"/>
          <w:shd w:val="clear" w:color="auto" w:fill="FFFFFF"/>
        </w:rPr>
        <w:t>National Institute of Standards and Technology</w:t>
      </w:r>
      <w:r w:rsidRPr="007F087C">
        <w:rPr>
          <w:rFonts w:ascii="Helvetica" w:hAnsi="Helvetica" w:cs="Helvetica"/>
          <w:color w:val="222222"/>
          <w:sz w:val="24"/>
          <w:szCs w:val="24"/>
        </w:rPr>
        <w:br/>
      </w:r>
      <w:r w:rsidRPr="007F087C">
        <w:rPr>
          <w:rFonts w:ascii="Helvetica" w:hAnsi="Helvetica" w:cs="Helvetica"/>
          <w:color w:val="222222"/>
          <w:sz w:val="24"/>
          <w:szCs w:val="24"/>
          <w:shd w:val="clear" w:color="auto" w:fill="FFFFFF"/>
        </w:rPr>
        <w:t>NIST Public Safety Innovation Accelerator Program (PSIAP) – Follow-on Funding for Technical and Business Assistance and Demonstration Projects with Public Safety Agencies</w:t>
      </w:r>
      <w:r w:rsidRPr="007F087C">
        <w:rPr>
          <w:rFonts w:ascii="Helvetica" w:hAnsi="Helvetica" w:cs="Helvetica"/>
          <w:color w:val="222222"/>
          <w:sz w:val="24"/>
          <w:szCs w:val="24"/>
        </w:rPr>
        <w:br/>
      </w:r>
      <w:r w:rsidRPr="007F087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C32B2" w:rsidRPr="00CC1286" w14:paraId="393F59E0" w14:textId="77777777" w:rsidTr="001C248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DC32B2" w:rsidRPr="00CC1286" w14:paraId="3215ADD3" w14:textId="77777777" w:rsidTr="001C2482">
              <w:trPr>
                <w:tblCellSpacing w:w="0" w:type="dxa"/>
              </w:trPr>
              <w:tc>
                <w:tcPr>
                  <w:tcW w:w="1336" w:type="dxa"/>
                  <w:noWrap/>
                  <w:hideMark/>
                </w:tcPr>
                <w:p w14:paraId="0F0EE562"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lastRenderedPageBreak/>
                    <w:t>Document Type:</w:t>
                  </w:r>
                </w:p>
              </w:tc>
              <w:tc>
                <w:tcPr>
                  <w:tcW w:w="3936" w:type="dxa"/>
                  <w:vAlign w:val="center"/>
                  <w:hideMark/>
                </w:tcPr>
                <w:p w14:paraId="49829833"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Grants Notice</w:t>
                  </w:r>
                </w:p>
              </w:tc>
            </w:tr>
            <w:tr w:rsidR="00DC32B2" w:rsidRPr="00CC1286" w14:paraId="06918453" w14:textId="77777777" w:rsidTr="001C2482">
              <w:trPr>
                <w:tblCellSpacing w:w="0" w:type="dxa"/>
              </w:trPr>
              <w:tc>
                <w:tcPr>
                  <w:tcW w:w="1336" w:type="dxa"/>
                  <w:noWrap/>
                  <w:hideMark/>
                </w:tcPr>
                <w:p w14:paraId="04BA5491"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Funding Opportunity Number:</w:t>
                  </w:r>
                </w:p>
              </w:tc>
              <w:tc>
                <w:tcPr>
                  <w:tcW w:w="3936" w:type="dxa"/>
                  <w:vAlign w:val="center"/>
                  <w:hideMark/>
                </w:tcPr>
                <w:p w14:paraId="7B4AFB24"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2020-NIST-PSIAP-TABA-01</w:t>
                  </w:r>
                </w:p>
              </w:tc>
            </w:tr>
            <w:tr w:rsidR="00DC32B2" w:rsidRPr="00CC1286" w14:paraId="68437999" w14:textId="77777777" w:rsidTr="001C2482">
              <w:trPr>
                <w:tblCellSpacing w:w="0" w:type="dxa"/>
              </w:trPr>
              <w:tc>
                <w:tcPr>
                  <w:tcW w:w="1336" w:type="dxa"/>
                  <w:noWrap/>
                  <w:hideMark/>
                </w:tcPr>
                <w:p w14:paraId="178E1B87"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Funding Opportunity Title:</w:t>
                  </w:r>
                </w:p>
              </w:tc>
              <w:tc>
                <w:tcPr>
                  <w:tcW w:w="3936" w:type="dxa"/>
                  <w:vAlign w:val="center"/>
                  <w:hideMark/>
                </w:tcPr>
                <w:p w14:paraId="41C2C66F"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NIST Public Safety Innovation Accelerator Program (PSIAP) – Follow-on Funding for Technical and Business Assistance and Demonstration Projects with Public Safety Agencies</w:t>
                  </w:r>
                </w:p>
              </w:tc>
            </w:tr>
            <w:tr w:rsidR="00DC32B2" w:rsidRPr="00CC1286" w14:paraId="2A75A844" w14:textId="77777777" w:rsidTr="001C2482">
              <w:trPr>
                <w:tblCellSpacing w:w="0" w:type="dxa"/>
              </w:trPr>
              <w:tc>
                <w:tcPr>
                  <w:tcW w:w="1336" w:type="dxa"/>
                  <w:noWrap/>
                  <w:hideMark/>
                </w:tcPr>
                <w:p w14:paraId="7F9CC449"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Opportunity Category:</w:t>
                  </w:r>
                </w:p>
              </w:tc>
              <w:tc>
                <w:tcPr>
                  <w:tcW w:w="3936" w:type="dxa"/>
                  <w:vAlign w:val="center"/>
                  <w:hideMark/>
                </w:tcPr>
                <w:p w14:paraId="3C231F54"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Discretionary</w:t>
                  </w:r>
                </w:p>
              </w:tc>
            </w:tr>
            <w:tr w:rsidR="00DC32B2" w:rsidRPr="00CC1286" w14:paraId="4E7B7671" w14:textId="77777777" w:rsidTr="001C2482">
              <w:trPr>
                <w:tblCellSpacing w:w="0" w:type="dxa"/>
              </w:trPr>
              <w:tc>
                <w:tcPr>
                  <w:tcW w:w="1336" w:type="dxa"/>
                  <w:noWrap/>
                  <w:hideMark/>
                </w:tcPr>
                <w:p w14:paraId="7EC50EDE"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Opportunity Category Explanation:</w:t>
                  </w:r>
                </w:p>
              </w:tc>
              <w:tc>
                <w:tcPr>
                  <w:tcW w:w="3936" w:type="dxa"/>
                  <w:vAlign w:val="center"/>
                  <w:hideMark/>
                </w:tcPr>
                <w:p w14:paraId="68D85681"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009FB58E" w14:textId="77777777" w:rsidTr="001C2482">
              <w:trPr>
                <w:tblCellSpacing w:w="0" w:type="dxa"/>
              </w:trPr>
              <w:tc>
                <w:tcPr>
                  <w:tcW w:w="1336" w:type="dxa"/>
                  <w:noWrap/>
                  <w:hideMark/>
                </w:tcPr>
                <w:p w14:paraId="717BB63F"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Funding Instrument Type:</w:t>
                  </w:r>
                </w:p>
              </w:tc>
              <w:tc>
                <w:tcPr>
                  <w:tcW w:w="3936" w:type="dxa"/>
                  <w:vAlign w:val="center"/>
                  <w:hideMark/>
                </w:tcPr>
                <w:p w14:paraId="320B8FFD"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Cooperative Agreement</w:t>
                  </w:r>
                  <w:r w:rsidRPr="00CC1286">
                    <w:rPr>
                      <w:rFonts w:ascii="Helvetica" w:hAnsi="Helvetica" w:cs="Helvetica"/>
                      <w:color w:val="222222"/>
                    </w:rPr>
                    <w:br/>
                    <w:t>Grant</w:t>
                  </w:r>
                </w:p>
              </w:tc>
            </w:tr>
            <w:tr w:rsidR="00DC32B2" w:rsidRPr="00CC1286" w14:paraId="0B8CD59C" w14:textId="77777777" w:rsidTr="001C2482">
              <w:trPr>
                <w:tblCellSpacing w:w="0" w:type="dxa"/>
              </w:trPr>
              <w:tc>
                <w:tcPr>
                  <w:tcW w:w="1336" w:type="dxa"/>
                  <w:noWrap/>
                  <w:hideMark/>
                </w:tcPr>
                <w:p w14:paraId="0A04B77F"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Category of Funding Activity:</w:t>
                  </w:r>
                </w:p>
              </w:tc>
              <w:tc>
                <w:tcPr>
                  <w:tcW w:w="3936" w:type="dxa"/>
                  <w:vAlign w:val="center"/>
                  <w:hideMark/>
                </w:tcPr>
                <w:p w14:paraId="72002B5F"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Science and Technology and other Research and Development</w:t>
                  </w:r>
                </w:p>
              </w:tc>
            </w:tr>
            <w:tr w:rsidR="00DC32B2" w:rsidRPr="00CC1286" w14:paraId="31C12A98" w14:textId="77777777" w:rsidTr="001C2482">
              <w:trPr>
                <w:tblCellSpacing w:w="0" w:type="dxa"/>
              </w:trPr>
              <w:tc>
                <w:tcPr>
                  <w:tcW w:w="1336" w:type="dxa"/>
                  <w:noWrap/>
                  <w:hideMark/>
                </w:tcPr>
                <w:p w14:paraId="34EB87BB"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Category Explanation:</w:t>
                  </w:r>
                </w:p>
              </w:tc>
              <w:tc>
                <w:tcPr>
                  <w:tcW w:w="3936" w:type="dxa"/>
                  <w:vAlign w:val="center"/>
                  <w:hideMark/>
                </w:tcPr>
                <w:p w14:paraId="4AC2E467"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2E4421FC" w14:textId="77777777" w:rsidTr="001C2482">
              <w:trPr>
                <w:tblCellSpacing w:w="0" w:type="dxa"/>
              </w:trPr>
              <w:tc>
                <w:tcPr>
                  <w:tcW w:w="1336" w:type="dxa"/>
                  <w:noWrap/>
                  <w:hideMark/>
                </w:tcPr>
                <w:p w14:paraId="5A8BE7A1"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Expected Number of Awards:</w:t>
                  </w:r>
                </w:p>
              </w:tc>
              <w:tc>
                <w:tcPr>
                  <w:tcW w:w="3936" w:type="dxa"/>
                  <w:vAlign w:val="center"/>
                  <w:hideMark/>
                </w:tcPr>
                <w:p w14:paraId="4441E03B"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4F2C1F2F" w14:textId="77777777" w:rsidTr="001C2482">
              <w:trPr>
                <w:tblCellSpacing w:w="0" w:type="dxa"/>
              </w:trPr>
              <w:tc>
                <w:tcPr>
                  <w:tcW w:w="1336" w:type="dxa"/>
                  <w:noWrap/>
                  <w:hideMark/>
                </w:tcPr>
                <w:p w14:paraId="06D87F44"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CFDA Number(s):</w:t>
                  </w:r>
                </w:p>
              </w:tc>
              <w:tc>
                <w:tcPr>
                  <w:tcW w:w="3936" w:type="dxa"/>
                  <w:vAlign w:val="center"/>
                  <w:hideMark/>
                </w:tcPr>
                <w:p w14:paraId="3A970874"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11.620 -- Science, Technology, Business and/or Education Outreach</w:t>
                  </w:r>
                </w:p>
              </w:tc>
            </w:tr>
            <w:tr w:rsidR="00DC32B2" w:rsidRPr="00CC1286" w14:paraId="76F2FA86" w14:textId="77777777" w:rsidTr="001C2482">
              <w:trPr>
                <w:tblCellSpacing w:w="0" w:type="dxa"/>
              </w:trPr>
              <w:tc>
                <w:tcPr>
                  <w:tcW w:w="1336" w:type="dxa"/>
                  <w:noWrap/>
                  <w:hideMark/>
                </w:tcPr>
                <w:p w14:paraId="6AB52E21"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Cost Sharing or Matching Requirement:</w:t>
                  </w:r>
                </w:p>
              </w:tc>
              <w:tc>
                <w:tcPr>
                  <w:tcW w:w="3936" w:type="dxa"/>
                  <w:vAlign w:val="center"/>
                  <w:hideMark/>
                </w:tcPr>
                <w:p w14:paraId="43B7A2F2"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No</w:t>
                  </w:r>
                </w:p>
              </w:tc>
            </w:tr>
          </w:tbl>
          <w:p w14:paraId="6281D400" w14:textId="77777777" w:rsidR="00DC32B2" w:rsidRPr="00CC1286" w:rsidRDefault="00DC32B2" w:rsidP="001C248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DC32B2" w:rsidRPr="00CC1286" w14:paraId="5284C4CF" w14:textId="77777777" w:rsidTr="001C2482">
              <w:trPr>
                <w:tblCellSpacing w:w="0" w:type="dxa"/>
              </w:trPr>
              <w:tc>
                <w:tcPr>
                  <w:tcW w:w="1520" w:type="dxa"/>
                  <w:noWrap/>
                  <w:hideMark/>
                </w:tcPr>
                <w:p w14:paraId="29AEDE71"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Version:</w:t>
                  </w:r>
                </w:p>
              </w:tc>
              <w:tc>
                <w:tcPr>
                  <w:tcW w:w="4406" w:type="dxa"/>
                  <w:vAlign w:val="center"/>
                  <w:hideMark/>
                </w:tcPr>
                <w:p w14:paraId="349851BE"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Synopsis 1</w:t>
                  </w:r>
                </w:p>
              </w:tc>
            </w:tr>
            <w:tr w:rsidR="00DC32B2" w:rsidRPr="00CC1286" w14:paraId="017D504E" w14:textId="77777777" w:rsidTr="001C2482">
              <w:trPr>
                <w:tblCellSpacing w:w="0" w:type="dxa"/>
              </w:trPr>
              <w:tc>
                <w:tcPr>
                  <w:tcW w:w="1520" w:type="dxa"/>
                  <w:noWrap/>
                  <w:hideMark/>
                </w:tcPr>
                <w:p w14:paraId="4A7F0A6C"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Posted Date:</w:t>
                  </w:r>
                </w:p>
              </w:tc>
              <w:tc>
                <w:tcPr>
                  <w:tcW w:w="4406" w:type="dxa"/>
                  <w:vAlign w:val="center"/>
                  <w:hideMark/>
                </w:tcPr>
                <w:p w14:paraId="06BFA72E"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May 14, 2020</w:t>
                  </w:r>
                </w:p>
              </w:tc>
            </w:tr>
            <w:tr w:rsidR="00DC32B2" w:rsidRPr="00CC1286" w14:paraId="1BD7EA7D" w14:textId="77777777" w:rsidTr="001C2482">
              <w:trPr>
                <w:tblCellSpacing w:w="0" w:type="dxa"/>
              </w:trPr>
              <w:tc>
                <w:tcPr>
                  <w:tcW w:w="1520" w:type="dxa"/>
                  <w:noWrap/>
                  <w:hideMark/>
                </w:tcPr>
                <w:p w14:paraId="3F7E637A"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Last Updated Date:</w:t>
                  </w:r>
                </w:p>
              </w:tc>
              <w:tc>
                <w:tcPr>
                  <w:tcW w:w="4406" w:type="dxa"/>
                  <w:vAlign w:val="center"/>
                  <w:hideMark/>
                </w:tcPr>
                <w:p w14:paraId="6EBB206D"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May 14, 2020</w:t>
                  </w:r>
                </w:p>
              </w:tc>
            </w:tr>
            <w:tr w:rsidR="00DC32B2" w:rsidRPr="00CC1286" w14:paraId="5B60E1FC" w14:textId="77777777" w:rsidTr="001C2482">
              <w:trPr>
                <w:tblCellSpacing w:w="0" w:type="dxa"/>
              </w:trPr>
              <w:tc>
                <w:tcPr>
                  <w:tcW w:w="1520" w:type="dxa"/>
                  <w:noWrap/>
                  <w:hideMark/>
                </w:tcPr>
                <w:p w14:paraId="454B7EAC"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Original Closing Date for Applications:</w:t>
                  </w:r>
                </w:p>
              </w:tc>
              <w:tc>
                <w:tcPr>
                  <w:tcW w:w="4406" w:type="dxa"/>
                  <w:vAlign w:val="center"/>
                  <w:hideMark/>
                </w:tcPr>
                <w:p w14:paraId="7C476E56"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Applications will be accepted and considered on a rolling basis as they are received. This announcement will remain open until the next version is published. See Section IV.4 in the Full Announcement Text of this NOFO.</w:t>
                  </w:r>
                </w:p>
              </w:tc>
            </w:tr>
            <w:tr w:rsidR="00DC32B2" w:rsidRPr="00CC1286" w14:paraId="402AABD5" w14:textId="77777777" w:rsidTr="001C2482">
              <w:trPr>
                <w:tblCellSpacing w:w="0" w:type="dxa"/>
              </w:trPr>
              <w:tc>
                <w:tcPr>
                  <w:tcW w:w="1520" w:type="dxa"/>
                  <w:noWrap/>
                  <w:hideMark/>
                </w:tcPr>
                <w:p w14:paraId="2ECA6D6B"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Current Closing Date for Applications:</w:t>
                  </w:r>
                </w:p>
              </w:tc>
              <w:tc>
                <w:tcPr>
                  <w:tcW w:w="4406" w:type="dxa"/>
                  <w:vAlign w:val="center"/>
                  <w:hideMark/>
                </w:tcPr>
                <w:p w14:paraId="26D478CA"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Applications will be accepted and considered on a rolling basis as they are received. This announcement will remain open until the next version is published. See Section IV.4 in the Full Announcement Text of this NOFO.</w:t>
                  </w:r>
                </w:p>
              </w:tc>
            </w:tr>
            <w:tr w:rsidR="00DC32B2" w:rsidRPr="00CC1286" w14:paraId="30D2B8E5" w14:textId="77777777" w:rsidTr="001C2482">
              <w:trPr>
                <w:tblCellSpacing w:w="0" w:type="dxa"/>
              </w:trPr>
              <w:tc>
                <w:tcPr>
                  <w:tcW w:w="1520" w:type="dxa"/>
                  <w:noWrap/>
                  <w:hideMark/>
                </w:tcPr>
                <w:p w14:paraId="400EEB09"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Archive Date:</w:t>
                  </w:r>
                </w:p>
              </w:tc>
              <w:tc>
                <w:tcPr>
                  <w:tcW w:w="4406" w:type="dxa"/>
                  <w:vAlign w:val="center"/>
                  <w:hideMark/>
                </w:tcPr>
                <w:p w14:paraId="175B9E40"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2D282556" w14:textId="77777777" w:rsidTr="001C2482">
              <w:trPr>
                <w:tblCellSpacing w:w="0" w:type="dxa"/>
              </w:trPr>
              <w:tc>
                <w:tcPr>
                  <w:tcW w:w="1520" w:type="dxa"/>
                  <w:noWrap/>
                  <w:hideMark/>
                </w:tcPr>
                <w:p w14:paraId="1F0BF326"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Estimated Total Program Funding:</w:t>
                  </w:r>
                </w:p>
              </w:tc>
              <w:tc>
                <w:tcPr>
                  <w:tcW w:w="4406" w:type="dxa"/>
                  <w:vAlign w:val="center"/>
                  <w:hideMark/>
                </w:tcPr>
                <w:p w14:paraId="287BB6FF"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10753B53" w14:textId="77777777" w:rsidTr="001C2482">
              <w:trPr>
                <w:tblCellSpacing w:w="0" w:type="dxa"/>
              </w:trPr>
              <w:tc>
                <w:tcPr>
                  <w:tcW w:w="1520" w:type="dxa"/>
                  <w:noWrap/>
                  <w:hideMark/>
                </w:tcPr>
                <w:p w14:paraId="782D1FC4"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Award Ceiling:</w:t>
                  </w:r>
                </w:p>
              </w:tc>
              <w:tc>
                <w:tcPr>
                  <w:tcW w:w="4406" w:type="dxa"/>
                  <w:vAlign w:val="center"/>
                  <w:hideMark/>
                </w:tcPr>
                <w:p w14:paraId="7628A600"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r w:rsidR="00DC32B2" w:rsidRPr="00CC1286" w14:paraId="6193D98F" w14:textId="77777777" w:rsidTr="001C2482">
              <w:trPr>
                <w:tblCellSpacing w:w="0" w:type="dxa"/>
              </w:trPr>
              <w:tc>
                <w:tcPr>
                  <w:tcW w:w="1520" w:type="dxa"/>
                  <w:noWrap/>
                  <w:hideMark/>
                </w:tcPr>
                <w:p w14:paraId="7C719339"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Award Floor:</w:t>
                  </w:r>
                </w:p>
              </w:tc>
              <w:tc>
                <w:tcPr>
                  <w:tcW w:w="4406" w:type="dxa"/>
                  <w:vAlign w:val="center"/>
                  <w:hideMark/>
                </w:tcPr>
                <w:p w14:paraId="2C29FB21"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w:t>
                  </w:r>
                </w:p>
              </w:tc>
            </w:tr>
          </w:tbl>
          <w:p w14:paraId="000E221D" w14:textId="77777777" w:rsidR="00DC32B2" w:rsidRPr="00CC1286" w:rsidRDefault="00DC32B2" w:rsidP="001C2482">
            <w:pPr>
              <w:pStyle w:val="NoSpacing"/>
              <w:rPr>
                <w:rFonts w:ascii="Helvetica" w:hAnsi="Helvetica" w:cs="Helvetica"/>
                <w:color w:val="222222"/>
              </w:rPr>
            </w:pPr>
          </w:p>
        </w:tc>
      </w:tr>
    </w:tbl>
    <w:p w14:paraId="4E67A7B7" w14:textId="77777777" w:rsidR="00DC32B2" w:rsidRPr="00CC1286" w:rsidRDefault="00DC32B2" w:rsidP="00DC32B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C32B2" w:rsidRPr="00CC1286" w14:paraId="1D48CA79" w14:textId="77777777" w:rsidTr="001C2482">
        <w:trPr>
          <w:tblCellSpacing w:w="0" w:type="dxa"/>
        </w:trPr>
        <w:tc>
          <w:tcPr>
            <w:tcW w:w="0" w:type="auto"/>
            <w:noWrap/>
            <w:hideMark/>
          </w:tcPr>
          <w:p w14:paraId="7999E793"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Eligible Applicants:</w:t>
            </w:r>
          </w:p>
        </w:tc>
        <w:tc>
          <w:tcPr>
            <w:tcW w:w="5000" w:type="pct"/>
            <w:vAlign w:val="center"/>
            <w:hideMark/>
          </w:tcPr>
          <w:p w14:paraId="2055F947"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Others (see text field entitled "Additional Information on Eligibility" for clarification)</w:t>
            </w:r>
          </w:p>
        </w:tc>
      </w:tr>
      <w:tr w:rsidR="00DC32B2" w:rsidRPr="00CC1286" w14:paraId="11E69C16" w14:textId="77777777" w:rsidTr="001C2482">
        <w:trPr>
          <w:tblCellSpacing w:w="0" w:type="dxa"/>
        </w:trPr>
        <w:tc>
          <w:tcPr>
            <w:tcW w:w="0" w:type="auto"/>
            <w:noWrap/>
            <w:hideMark/>
          </w:tcPr>
          <w:p w14:paraId="0C8C47D8"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Additional Information on Eligibility:</w:t>
            </w:r>
          </w:p>
        </w:tc>
        <w:tc>
          <w:tcPr>
            <w:tcW w:w="5000" w:type="pct"/>
            <w:vAlign w:val="center"/>
            <w:hideMark/>
          </w:tcPr>
          <w:p w14:paraId="7CACF2AC"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xml:space="preserve">This NOFO is open to entities that have been awarded a grant or cooperative agreement (including Small Business Innovation Research and Small Business Technology Transfer awards originally made in the form of a procurement contract), or received an award as part of a prize challenge, from a federal agency (“entities with a previous award”) for a public-safety focused communication technology innovation. NIST will only consider one application per applicant, for a single technology innovation, at a time. Applicants may only request funding for either (1) technical and business assistance or (2) a demonstration project, in a single application. Entities with multiple eligible technology innovation awards may submit multiple applications, but only one application </w:t>
            </w:r>
            <w:r w:rsidRPr="00CC1286">
              <w:rPr>
                <w:rFonts w:ascii="Helvetica" w:hAnsi="Helvetica" w:cs="Helvetica"/>
                <w:color w:val="222222"/>
              </w:rPr>
              <w:lastRenderedPageBreak/>
              <w:t>per technology innovation will be considered at a time. After the applicant has completed their proposed technical and business assistance or demonstration project (or been notified that their initial application will not be funded), they may reapply to this NOFO for the other funding opportunity (i.e., the same technology innovation may not receive two technical and business assistance awards or two demonstration project awards, but may receive one of each type).</w:t>
            </w:r>
          </w:p>
        </w:tc>
      </w:tr>
    </w:tbl>
    <w:p w14:paraId="56FEA52C" w14:textId="77777777" w:rsidR="00DC32B2" w:rsidRPr="00CC1286" w:rsidRDefault="00DC32B2" w:rsidP="00DC32B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C32B2" w:rsidRPr="00CC1286" w14:paraId="5DFA03EA" w14:textId="77777777" w:rsidTr="001C2482">
        <w:trPr>
          <w:tblCellSpacing w:w="0" w:type="dxa"/>
        </w:trPr>
        <w:tc>
          <w:tcPr>
            <w:tcW w:w="0" w:type="auto"/>
            <w:noWrap/>
            <w:hideMark/>
          </w:tcPr>
          <w:p w14:paraId="02137722"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Agency Name:</w:t>
            </w:r>
          </w:p>
        </w:tc>
        <w:tc>
          <w:tcPr>
            <w:tcW w:w="5000" w:type="pct"/>
            <w:vAlign w:val="center"/>
            <w:hideMark/>
          </w:tcPr>
          <w:p w14:paraId="3FCE0747"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National Institute of Standards and Technology</w:t>
            </w:r>
          </w:p>
        </w:tc>
      </w:tr>
      <w:tr w:rsidR="00DC32B2" w:rsidRPr="00CC1286" w14:paraId="26FD366D" w14:textId="77777777" w:rsidTr="001C2482">
        <w:trPr>
          <w:tblCellSpacing w:w="0" w:type="dxa"/>
        </w:trPr>
        <w:tc>
          <w:tcPr>
            <w:tcW w:w="0" w:type="auto"/>
            <w:noWrap/>
            <w:hideMark/>
          </w:tcPr>
          <w:p w14:paraId="5B74FFAC"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Description:</w:t>
            </w:r>
          </w:p>
        </w:tc>
        <w:tc>
          <w:tcPr>
            <w:tcW w:w="5000" w:type="pct"/>
            <w:vAlign w:val="center"/>
            <w:hideMark/>
          </w:tcPr>
          <w:p w14:paraId="32815741" w14:textId="41F02CA1"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 xml:space="preserve">The NIST PSIAP is seeking applications from eligible organizations - entities that previously were awarded a grant, cooperative agreement, prize challenge, including a Small Business Innovation Research or Small Business Technology Transfer award originally made in the form of a procurement contract, or subaward by a federal entity (‘entities with a previous award”), such as NIST Public Safety Communications Research Division, National Telecommunications and Information </w:t>
            </w:r>
            <w:r w:rsidR="00B60A23">
              <w:rPr>
                <w:rFonts w:ascii="Helvetica" w:hAnsi="Helvetica" w:cs="Helvetica"/>
                <w:color w:val="222222"/>
              </w:rPr>
              <w:t>Administration</w:t>
            </w:r>
            <w:r w:rsidRPr="00CC1286">
              <w:rPr>
                <w:rFonts w:ascii="Helvetica" w:hAnsi="Helvetica" w:cs="Helvetica"/>
                <w:color w:val="222222"/>
              </w:rPr>
              <w:t xml:space="preserve">, Department of Homeland Security, etc., for a public-safety focused communication technology innovation - to propose activities that will either: (1) more rapidly advance their prototypes through needed technical and business assistance or (2) a demonstration project with a partnering public safety agency, to provide additional testing and research. </w:t>
            </w:r>
          </w:p>
        </w:tc>
      </w:tr>
      <w:tr w:rsidR="00DC32B2" w:rsidRPr="00CC1286" w14:paraId="1CF2729D" w14:textId="77777777" w:rsidTr="001C2482">
        <w:trPr>
          <w:tblCellSpacing w:w="0" w:type="dxa"/>
        </w:trPr>
        <w:tc>
          <w:tcPr>
            <w:tcW w:w="0" w:type="auto"/>
            <w:noWrap/>
            <w:hideMark/>
          </w:tcPr>
          <w:p w14:paraId="5B1DB6F5"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Link to Additional Information:</w:t>
            </w:r>
          </w:p>
        </w:tc>
        <w:tc>
          <w:tcPr>
            <w:tcW w:w="5000" w:type="pct"/>
            <w:vAlign w:val="center"/>
            <w:hideMark/>
          </w:tcPr>
          <w:p w14:paraId="1E00BA29" w14:textId="77777777" w:rsidR="00DC32B2" w:rsidRPr="00CC1286" w:rsidRDefault="001F6FAE" w:rsidP="001C2482">
            <w:pPr>
              <w:pStyle w:val="NoSpacing"/>
              <w:rPr>
                <w:rFonts w:ascii="Helvetica" w:hAnsi="Helvetica" w:cs="Helvetica"/>
                <w:color w:val="222222"/>
              </w:rPr>
            </w:pPr>
            <w:hyperlink r:id="rId199" w:anchor="relatedDocumentsTab" w:tooltip="See Related Documents" w:history="1">
              <w:r w:rsidR="00DC32B2" w:rsidRPr="00CC1286">
                <w:rPr>
                  <w:rStyle w:val="Hyperlink"/>
                  <w:rFonts w:ascii="Helvetica" w:hAnsi="Helvetica" w:cs="Helvetica"/>
                </w:rPr>
                <w:t>See Related Documents</w:t>
              </w:r>
            </w:hyperlink>
          </w:p>
        </w:tc>
      </w:tr>
      <w:tr w:rsidR="00DC32B2" w:rsidRPr="00CC1286" w14:paraId="551AFDC2" w14:textId="77777777" w:rsidTr="001C2482">
        <w:trPr>
          <w:tblCellSpacing w:w="0" w:type="dxa"/>
        </w:trPr>
        <w:tc>
          <w:tcPr>
            <w:tcW w:w="0" w:type="auto"/>
            <w:noWrap/>
            <w:hideMark/>
          </w:tcPr>
          <w:p w14:paraId="1C23C1F6" w14:textId="77777777" w:rsidR="00DC32B2" w:rsidRPr="00CC1286" w:rsidRDefault="00DC32B2" w:rsidP="001C2482">
            <w:pPr>
              <w:pStyle w:val="NoSpacing"/>
              <w:rPr>
                <w:rFonts w:ascii="Helvetica" w:hAnsi="Helvetica" w:cs="Helvetica"/>
                <w:b/>
                <w:bCs/>
                <w:color w:val="222222"/>
              </w:rPr>
            </w:pPr>
            <w:r w:rsidRPr="00CC1286">
              <w:rPr>
                <w:rFonts w:ascii="Helvetica" w:hAnsi="Helvetica" w:cs="Helvetica"/>
                <w:b/>
                <w:bCs/>
                <w:color w:val="222222"/>
              </w:rPr>
              <w:t>Grantor Contact Information:</w:t>
            </w:r>
          </w:p>
        </w:tc>
        <w:tc>
          <w:tcPr>
            <w:tcW w:w="5000" w:type="pct"/>
            <w:vAlign w:val="center"/>
            <w:hideMark/>
          </w:tcPr>
          <w:p w14:paraId="22D4B470" w14:textId="77777777" w:rsidR="00DC32B2" w:rsidRPr="00CC1286" w:rsidRDefault="00DC32B2" w:rsidP="001C2482">
            <w:pPr>
              <w:pStyle w:val="NoSpacing"/>
              <w:rPr>
                <w:rFonts w:ascii="Helvetica" w:hAnsi="Helvetica" w:cs="Helvetica"/>
                <w:color w:val="222222"/>
              </w:rPr>
            </w:pPr>
            <w:r w:rsidRPr="00CC1286">
              <w:rPr>
                <w:rFonts w:ascii="Helvetica" w:hAnsi="Helvetica" w:cs="Helvetica"/>
                <w:color w:val="222222"/>
              </w:rPr>
              <w:t>If you have difficulty accessing the full announcement electronically, please contact:</w:t>
            </w:r>
            <w:r w:rsidRPr="00CC1286">
              <w:rPr>
                <w:rFonts w:ascii="Helvetica" w:hAnsi="Helvetica" w:cs="Helvetica"/>
                <w:color w:val="222222"/>
              </w:rPr>
              <w:br/>
            </w:r>
            <w:r w:rsidRPr="00CC1286">
              <w:rPr>
                <w:rFonts w:ascii="Helvetica" w:hAnsi="Helvetica" w:cs="Helvetica"/>
                <w:color w:val="222222"/>
              </w:rPr>
              <w:br/>
              <w:t>Christopher Hunton NOFO Coordinator Phone 301-975-5718</w:t>
            </w:r>
            <w:r w:rsidRPr="00CC1286">
              <w:rPr>
                <w:rFonts w:ascii="Helvetica" w:hAnsi="Helvetica" w:cs="Helvetica"/>
                <w:color w:val="222222"/>
              </w:rPr>
              <w:br/>
            </w:r>
            <w:r w:rsidRPr="00CC1286">
              <w:rPr>
                <w:rFonts w:ascii="Helvetica" w:hAnsi="Helvetica" w:cs="Helvetica"/>
                <w:color w:val="222222"/>
              </w:rPr>
              <w:br/>
            </w:r>
            <w:hyperlink r:id="rId200" w:history="1">
              <w:r w:rsidRPr="00CC1286">
                <w:rPr>
                  <w:rStyle w:val="Hyperlink"/>
                  <w:rFonts w:ascii="Helvetica" w:hAnsi="Helvetica" w:cs="Helvetica"/>
                </w:rPr>
                <w:t>Agency Contact</w:t>
              </w:r>
            </w:hyperlink>
          </w:p>
        </w:tc>
      </w:tr>
    </w:tbl>
    <w:p w14:paraId="0785E9DA" w14:textId="77777777" w:rsidR="00DC32B2" w:rsidRDefault="00DC32B2" w:rsidP="00DC32B2">
      <w:pPr>
        <w:pStyle w:val="NoSpacing"/>
        <w:pBdr>
          <w:bottom w:val="single" w:sz="6" w:space="1" w:color="auto"/>
        </w:pBdr>
        <w:rPr>
          <w:rStyle w:val="Hyperlink"/>
          <w:rFonts w:ascii="Helvetica" w:hAnsi="Helvetica" w:cs="Helvetica"/>
          <w:color w:val="1155CC"/>
          <w:sz w:val="24"/>
          <w:szCs w:val="24"/>
          <w:shd w:val="clear" w:color="auto" w:fill="FFFFFF"/>
        </w:rPr>
      </w:pPr>
      <w:r w:rsidRPr="007F087C">
        <w:rPr>
          <w:rFonts w:ascii="Helvetica" w:hAnsi="Helvetica" w:cs="Helvetica"/>
          <w:color w:val="222222"/>
          <w:sz w:val="24"/>
          <w:szCs w:val="24"/>
        </w:rPr>
        <w:br/>
      </w:r>
      <w:hyperlink r:id="rId201" w:tgtFrame="_blank" w:history="1">
        <w:r w:rsidRPr="007F087C">
          <w:rPr>
            <w:rStyle w:val="Hyperlink"/>
            <w:rFonts w:ascii="Helvetica" w:hAnsi="Helvetica" w:cs="Helvetica"/>
            <w:color w:val="1155CC"/>
            <w:sz w:val="24"/>
            <w:szCs w:val="24"/>
            <w:shd w:val="clear" w:color="auto" w:fill="FFFFFF"/>
          </w:rPr>
          <w:t>https://www.grants.gov/web/grants/view-opportunity.html?oppId=327052</w:t>
        </w:r>
      </w:hyperlink>
    </w:p>
    <w:p w14:paraId="3768F2AA" w14:textId="77777777" w:rsidR="00DC32B2" w:rsidRDefault="00DC32B2" w:rsidP="00DC32B2">
      <w:pPr>
        <w:pStyle w:val="NoSpacing"/>
        <w:rPr>
          <w:rFonts w:ascii="Helvetica" w:hAnsi="Helvetica" w:cs="Helvetica"/>
          <w:color w:val="222222"/>
          <w:sz w:val="24"/>
          <w:szCs w:val="24"/>
          <w:shd w:val="clear" w:color="auto" w:fill="FFFFFF"/>
        </w:rPr>
      </w:pPr>
    </w:p>
    <w:p w14:paraId="12BD2DAB" w14:textId="77777777" w:rsidR="00AD688A" w:rsidRDefault="00AD688A" w:rsidP="00AD688A">
      <w:pPr>
        <w:pStyle w:val="NoSpacing"/>
        <w:rPr>
          <w:rFonts w:ascii="Helvetica" w:hAnsi="Helvetica" w:cs="Helvetica"/>
          <w:color w:val="222222"/>
          <w:sz w:val="24"/>
          <w:szCs w:val="24"/>
          <w:shd w:val="clear" w:color="auto" w:fill="FFFFFF"/>
        </w:rPr>
      </w:pPr>
      <w:bookmarkStart w:id="168" w:name="DOCUSIOOS"/>
      <w:bookmarkStart w:id="169" w:name="DOCBluefin"/>
      <w:bookmarkStart w:id="170" w:name="DOCNISTManufUSA"/>
      <w:bookmarkEnd w:id="168"/>
      <w:bookmarkEnd w:id="169"/>
      <w:bookmarkEnd w:id="170"/>
      <w:r w:rsidRPr="00941639">
        <w:rPr>
          <w:rFonts w:ascii="Helvetica" w:hAnsi="Helvetica" w:cs="Helvetica"/>
          <w:color w:val="222222"/>
          <w:sz w:val="24"/>
          <w:szCs w:val="24"/>
          <w:shd w:val="clear" w:color="auto" w:fill="FFFFFF"/>
        </w:rPr>
        <w:t>National Institute of Standards and Technology</w:t>
      </w:r>
      <w:r w:rsidRPr="00941639">
        <w:rPr>
          <w:rFonts w:ascii="Helvetica" w:hAnsi="Helvetica" w:cs="Helvetica"/>
          <w:color w:val="222222"/>
          <w:sz w:val="24"/>
          <w:szCs w:val="24"/>
        </w:rPr>
        <w:br/>
      </w:r>
      <w:r w:rsidRPr="00941639">
        <w:rPr>
          <w:rFonts w:ascii="Helvetica" w:hAnsi="Helvetica" w:cs="Helvetica"/>
          <w:color w:val="222222"/>
          <w:sz w:val="24"/>
          <w:szCs w:val="24"/>
          <w:shd w:val="clear" w:color="auto" w:fill="FFFFFF"/>
        </w:rPr>
        <w:t>NIST Manufacturing USA National Emergency Assistance Program</w:t>
      </w:r>
      <w:r w:rsidRPr="00941639">
        <w:rPr>
          <w:rFonts w:ascii="Helvetica" w:hAnsi="Helvetica" w:cs="Helvetica"/>
          <w:color w:val="222222"/>
          <w:sz w:val="24"/>
          <w:szCs w:val="24"/>
        </w:rPr>
        <w:br/>
      </w:r>
      <w:r w:rsidRPr="0094163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D688A" w:rsidRPr="00B45972" w14:paraId="7FC382C6" w14:textId="77777777" w:rsidTr="002E656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AD688A" w:rsidRPr="00B45972" w14:paraId="16BD0AD7" w14:textId="77777777" w:rsidTr="002E6562">
              <w:trPr>
                <w:tblCellSpacing w:w="0" w:type="dxa"/>
              </w:trPr>
              <w:tc>
                <w:tcPr>
                  <w:tcW w:w="1523" w:type="dxa"/>
                  <w:noWrap/>
                  <w:hideMark/>
                </w:tcPr>
                <w:p w14:paraId="7E8DA3E7"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Document Type:</w:t>
                  </w:r>
                </w:p>
              </w:tc>
              <w:tc>
                <w:tcPr>
                  <w:tcW w:w="3859" w:type="dxa"/>
                  <w:vAlign w:val="center"/>
                  <w:hideMark/>
                </w:tcPr>
                <w:p w14:paraId="1AD5CA42"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Grants Notice</w:t>
                  </w:r>
                </w:p>
              </w:tc>
            </w:tr>
            <w:tr w:rsidR="00AD688A" w:rsidRPr="00B45972" w14:paraId="728569FB" w14:textId="77777777" w:rsidTr="002E6562">
              <w:trPr>
                <w:tblCellSpacing w:w="0" w:type="dxa"/>
              </w:trPr>
              <w:tc>
                <w:tcPr>
                  <w:tcW w:w="1523" w:type="dxa"/>
                  <w:noWrap/>
                  <w:hideMark/>
                </w:tcPr>
                <w:p w14:paraId="6D558AC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Funding Opportunity Number:</w:t>
                  </w:r>
                </w:p>
              </w:tc>
              <w:tc>
                <w:tcPr>
                  <w:tcW w:w="3859" w:type="dxa"/>
                  <w:vAlign w:val="center"/>
                  <w:hideMark/>
                </w:tcPr>
                <w:p w14:paraId="05BB0397"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2020-NIST-MFGUSA-NEAP-01</w:t>
                  </w:r>
                </w:p>
              </w:tc>
            </w:tr>
            <w:tr w:rsidR="00AD688A" w:rsidRPr="00B45972" w14:paraId="0654189E" w14:textId="77777777" w:rsidTr="002E6562">
              <w:trPr>
                <w:tblCellSpacing w:w="0" w:type="dxa"/>
              </w:trPr>
              <w:tc>
                <w:tcPr>
                  <w:tcW w:w="1523" w:type="dxa"/>
                  <w:noWrap/>
                  <w:hideMark/>
                </w:tcPr>
                <w:p w14:paraId="033FAFE2"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Funding Opportunity Title:</w:t>
                  </w:r>
                </w:p>
              </w:tc>
              <w:tc>
                <w:tcPr>
                  <w:tcW w:w="3859" w:type="dxa"/>
                  <w:vAlign w:val="center"/>
                  <w:hideMark/>
                </w:tcPr>
                <w:p w14:paraId="3D4B2195"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NIST Manufacturing USA National Emergency Assistance Program</w:t>
                  </w:r>
                </w:p>
              </w:tc>
            </w:tr>
            <w:tr w:rsidR="00AD688A" w:rsidRPr="00B45972" w14:paraId="58340D33" w14:textId="77777777" w:rsidTr="002E6562">
              <w:trPr>
                <w:tblCellSpacing w:w="0" w:type="dxa"/>
              </w:trPr>
              <w:tc>
                <w:tcPr>
                  <w:tcW w:w="1523" w:type="dxa"/>
                  <w:noWrap/>
                  <w:hideMark/>
                </w:tcPr>
                <w:p w14:paraId="63411474"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Opportunity Category:</w:t>
                  </w:r>
                </w:p>
              </w:tc>
              <w:tc>
                <w:tcPr>
                  <w:tcW w:w="3859" w:type="dxa"/>
                  <w:vAlign w:val="center"/>
                  <w:hideMark/>
                </w:tcPr>
                <w:p w14:paraId="52BA82A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Discretionary</w:t>
                  </w:r>
                </w:p>
              </w:tc>
            </w:tr>
            <w:tr w:rsidR="00AD688A" w:rsidRPr="00B45972" w14:paraId="279310E7" w14:textId="77777777" w:rsidTr="002E6562">
              <w:trPr>
                <w:tblCellSpacing w:w="0" w:type="dxa"/>
              </w:trPr>
              <w:tc>
                <w:tcPr>
                  <w:tcW w:w="1523" w:type="dxa"/>
                  <w:noWrap/>
                  <w:hideMark/>
                </w:tcPr>
                <w:p w14:paraId="5FEB3C03"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Opportunity Category Explanation:</w:t>
                  </w:r>
                </w:p>
              </w:tc>
              <w:tc>
                <w:tcPr>
                  <w:tcW w:w="3859" w:type="dxa"/>
                  <w:vAlign w:val="center"/>
                  <w:hideMark/>
                </w:tcPr>
                <w:p w14:paraId="5E6A1AC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F6F733A" w14:textId="77777777" w:rsidTr="002E6562">
              <w:trPr>
                <w:tblCellSpacing w:w="0" w:type="dxa"/>
              </w:trPr>
              <w:tc>
                <w:tcPr>
                  <w:tcW w:w="1523" w:type="dxa"/>
                  <w:noWrap/>
                  <w:hideMark/>
                </w:tcPr>
                <w:p w14:paraId="4FFC2D02"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lastRenderedPageBreak/>
                    <w:t>Funding Instrument Type:</w:t>
                  </w:r>
                </w:p>
              </w:tc>
              <w:tc>
                <w:tcPr>
                  <w:tcW w:w="3859" w:type="dxa"/>
                  <w:vAlign w:val="center"/>
                  <w:hideMark/>
                </w:tcPr>
                <w:p w14:paraId="18577D52"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Cooperative Agreement</w:t>
                  </w:r>
                  <w:r w:rsidRPr="00B45972">
                    <w:rPr>
                      <w:rFonts w:ascii="Helvetica" w:hAnsi="Helvetica" w:cs="Helvetica"/>
                      <w:color w:val="222222"/>
                    </w:rPr>
                    <w:br/>
                    <w:t>Grant</w:t>
                  </w:r>
                </w:p>
              </w:tc>
            </w:tr>
            <w:tr w:rsidR="00AD688A" w:rsidRPr="00B45972" w14:paraId="3FE06DE1" w14:textId="77777777" w:rsidTr="002E6562">
              <w:trPr>
                <w:tblCellSpacing w:w="0" w:type="dxa"/>
              </w:trPr>
              <w:tc>
                <w:tcPr>
                  <w:tcW w:w="1523" w:type="dxa"/>
                  <w:noWrap/>
                  <w:hideMark/>
                </w:tcPr>
                <w:p w14:paraId="21A45A0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Category of Funding Activity:</w:t>
                  </w:r>
                </w:p>
              </w:tc>
              <w:tc>
                <w:tcPr>
                  <w:tcW w:w="3859" w:type="dxa"/>
                  <w:vAlign w:val="center"/>
                  <w:hideMark/>
                </w:tcPr>
                <w:p w14:paraId="391D9B6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Science and Technology and other Research and Development</w:t>
                  </w:r>
                </w:p>
              </w:tc>
            </w:tr>
            <w:tr w:rsidR="00AD688A" w:rsidRPr="00B45972" w14:paraId="15C5F6FB" w14:textId="77777777" w:rsidTr="002E6562">
              <w:trPr>
                <w:tblCellSpacing w:w="0" w:type="dxa"/>
              </w:trPr>
              <w:tc>
                <w:tcPr>
                  <w:tcW w:w="1523" w:type="dxa"/>
                  <w:noWrap/>
                  <w:hideMark/>
                </w:tcPr>
                <w:p w14:paraId="1FE41CF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Category Explanation:</w:t>
                  </w:r>
                </w:p>
              </w:tc>
              <w:tc>
                <w:tcPr>
                  <w:tcW w:w="3859" w:type="dxa"/>
                  <w:vAlign w:val="center"/>
                  <w:hideMark/>
                </w:tcPr>
                <w:p w14:paraId="0D3718FA"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7EC07F0B" w14:textId="77777777" w:rsidTr="002E6562">
              <w:trPr>
                <w:tblCellSpacing w:w="0" w:type="dxa"/>
              </w:trPr>
              <w:tc>
                <w:tcPr>
                  <w:tcW w:w="1523" w:type="dxa"/>
                  <w:noWrap/>
                  <w:hideMark/>
                </w:tcPr>
                <w:p w14:paraId="66A0AB96"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Expected Number of Awards:</w:t>
                  </w:r>
                </w:p>
              </w:tc>
              <w:tc>
                <w:tcPr>
                  <w:tcW w:w="3859" w:type="dxa"/>
                  <w:vAlign w:val="center"/>
                  <w:hideMark/>
                </w:tcPr>
                <w:p w14:paraId="3CE3805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7E1EC2B" w14:textId="77777777" w:rsidTr="002E6562">
              <w:trPr>
                <w:tblCellSpacing w:w="0" w:type="dxa"/>
              </w:trPr>
              <w:tc>
                <w:tcPr>
                  <w:tcW w:w="1523" w:type="dxa"/>
                  <w:noWrap/>
                  <w:hideMark/>
                </w:tcPr>
                <w:p w14:paraId="39D6D497"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CFDA Number(s):</w:t>
                  </w:r>
                </w:p>
              </w:tc>
              <w:tc>
                <w:tcPr>
                  <w:tcW w:w="3859" w:type="dxa"/>
                  <w:vAlign w:val="center"/>
                  <w:hideMark/>
                </w:tcPr>
                <w:p w14:paraId="01A6679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11.620 -- Science, Technology, Business and/or Education Outreach</w:t>
                  </w:r>
                </w:p>
              </w:tc>
            </w:tr>
            <w:tr w:rsidR="00AD688A" w:rsidRPr="00B45972" w14:paraId="5DB00A94" w14:textId="77777777" w:rsidTr="002E6562">
              <w:trPr>
                <w:tblCellSpacing w:w="0" w:type="dxa"/>
              </w:trPr>
              <w:tc>
                <w:tcPr>
                  <w:tcW w:w="1523" w:type="dxa"/>
                  <w:noWrap/>
                  <w:hideMark/>
                </w:tcPr>
                <w:p w14:paraId="612E0A4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Cost Sharing or Matching Requirement:</w:t>
                  </w:r>
                </w:p>
              </w:tc>
              <w:tc>
                <w:tcPr>
                  <w:tcW w:w="3859" w:type="dxa"/>
                  <w:vAlign w:val="center"/>
                  <w:hideMark/>
                </w:tcPr>
                <w:p w14:paraId="3E4E5217"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No</w:t>
                  </w:r>
                </w:p>
              </w:tc>
            </w:tr>
          </w:tbl>
          <w:p w14:paraId="4592C1E2" w14:textId="77777777" w:rsidR="00AD688A" w:rsidRPr="00B45972" w:rsidRDefault="00AD688A" w:rsidP="002E656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5"/>
              <w:gridCol w:w="3370"/>
            </w:tblGrid>
            <w:tr w:rsidR="00AD688A" w:rsidRPr="00B45972" w14:paraId="01E22554" w14:textId="77777777" w:rsidTr="002E6562">
              <w:trPr>
                <w:tblCellSpacing w:w="0" w:type="dxa"/>
              </w:trPr>
              <w:tc>
                <w:tcPr>
                  <w:tcW w:w="1875" w:type="dxa"/>
                  <w:noWrap/>
                  <w:hideMark/>
                </w:tcPr>
                <w:p w14:paraId="2A24C715"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lastRenderedPageBreak/>
                    <w:t>Version:</w:t>
                  </w:r>
                </w:p>
              </w:tc>
              <w:tc>
                <w:tcPr>
                  <w:tcW w:w="3770" w:type="dxa"/>
                  <w:vAlign w:val="center"/>
                  <w:hideMark/>
                </w:tcPr>
                <w:p w14:paraId="5FF62B25"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Synopsis 1</w:t>
                  </w:r>
                </w:p>
              </w:tc>
            </w:tr>
            <w:tr w:rsidR="00AD688A" w:rsidRPr="00B45972" w14:paraId="08BDD16F" w14:textId="77777777" w:rsidTr="002E6562">
              <w:trPr>
                <w:tblCellSpacing w:w="0" w:type="dxa"/>
              </w:trPr>
              <w:tc>
                <w:tcPr>
                  <w:tcW w:w="1875" w:type="dxa"/>
                  <w:noWrap/>
                  <w:hideMark/>
                </w:tcPr>
                <w:p w14:paraId="5BBEB6CB"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Posted Date:</w:t>
                  </w:r>
                </w:p>
              </w:tc>
              <w:tc>
                <w:tcPr>
                  <w:tcW w:w="3770" w:type="dxa"/>
                  <w:vAlign w:val="center"/>
                  <w:hideMark/>
                </w:tcPr>
                <w:p w14:paraId="3E777B31"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Mar 30, 2020</w:t>
                  </w:r>
                </w:p>
              </w:tc>
            </w:tr>
            <w:tr w:rsidR="00AD688A" w:rsidRPr="00B45972" w14:paraId="130B25CB" w14:textId="77777777" w:rsidTr="002E6562">
              <w:trPr>
                <w:tblCellSpacing w:w="0" w:type="dxa"/>
              </w:trPr>
              <w:tc>
                <w:tcPr>
                  <w:tcW w:w="1875" w:type="dxa"/>
                  <w:noWrap/>
                  <w:hideMark/>
                </w:tcPr>
                <w:p w14:paraId="75183F80"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Last Updated Date:</w:t>
                  </w:r>
                </w:p>
              </w:tc>
              <w:tc>
                <w:tcPr>
                  <w:tcW w:w="3770" w:type="dxa"/>
                  <w:vAlign w:val="center"/>
                  <w:hideMark/>
                </w:tcPr>
                <w:p w14:paraId="3E4909D6"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Mar 27, 2020</w:t>
                  </w:r>
                </w:p>
              </w:tc>
            </w:tr>
            <w:tr w:rsidR="00AD688A" w:rsidRPr="00B45972" w14:paraId="1F3B7950" w14:textId="77777777" w:rsidTr="002E6562">
              <w:trPr>
                <w:tblCellSpacing w:w="0" w:type="dxa"/>
              </w:trPr>
              <w:tc>
                <w:tcPr>
                  <w:tcW w:w="1875" w:type="dxa"/>
                  <w:noWrap/>
                  <w:hideMark/>
                </w:tcPr>
                <w:p w14:paraId="2DB5A86D"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Original Closing Date for Applications:</w:t>
                  </w:r>
                </w:p>
              </w:tc>
              <w:tc>
                <w:tcPr>
                  <w:tcW w:w="3770" w:type="dxa"/>
                  <w:vAlign w:val="center"/>
                  <w:hideMark/>
                </w:tcPr>
                <w:p w14:paraId="2D0B229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Applications for funding pursuant to this NOFO will be reviewed and considered on a rolling basis as they are received. Applications will be accepted until an amendment indicating 90 days to close this NOFO, subject to the publication of a superseding NOFO. Funding is subject to availability.</w:t>
                  </w:r>
                </w:p>
              </w:tc>
            </w:tr>
            <w:tr w:rsidR="00AD688A" w:rsidRPr="00B45972" w14:paraId="5D20C08E" w14:textId="77777777" w:rsidTr="002E6562">
              <w:trPr>
                <w:tblCellSpacing w:w="0" w:type="dxa"/>
              </w:trPr>
              <w:tc>
                <w:tcPr>
                  <w:tcW w:w="1875" w:type="dxa"/>
                  <w:noWrap/>
                  <w:hideMark/>
                </w:tcPr>
                <w:p w14:paraId="47A9C635"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lastRenderedPageBreak/>
                    <w:t>Current Closing Date for Applications:</w:t>
                  </w:r>
                </w:p>
              </w:tc>
              <w:tc>
                <w:tcPr>
                  <w:tcW w:w="3770" w:type="dxa"/>
                  <w:vAlign w:val="center"/>
                  <w:hideMark/>
                </w:tcPr>
                <w:p w14:paraId="5725B86B"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Applications for funding pursuant to this NOFO will be reviewed and considered on a rolling basis as they are received. Applications will be accepted until an amendment indicating 90 days to close this NOFO, subject to the publication of a superseding NOFO. Funding is subject to availability.</w:t>
                  </w:r>
                </w:p>
              </w:tc>
            </w:tr>
            <w:tr w:rsidR="00AD688A" w:rsidRPr="00B45972" w14:paraId="26F180F9" w14:textId="77777777" w:rsidTr="002E6562">
              <w:trPr>
                <w:tblCellSpacing w:w="0" w:type="dxa"/>
              </w:trPr>
              <w:tc>
                <w:tcPr>
                  <w:tcW w:w="1875" w:type="dxa"/>
                  <w:noWrap/>
                  <w:hideMark/>
                </w:tcPr>
                <w:p w14:paraId="4C87DFB3"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Archive Date:</w:t>
                  </w:r>
                </w:p>
              </w:tc>
              <w:tc>
                <w:tcPr>
                  <w:tcW w:w="3770" w:type="dxa"/>
                  <w:vAlign w:val="center"/>
                  <w:hideMark/>
                </w:tcPr>
                <w:p w14:paraId="139DC73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499B011" w14:textId="77777777" w:rsidTr="002E6562">
              <w:trPr>
                <w:tblCellSpacing w:w="0" w:type="dxa"/>
              </w:trPr>
              <w:tc>
                <w:tcPr>
                  <w:tcW w:w="1875" w:type="dxa"/>
                  <w:noWrap/>
                  <w:hideMark/>
                </w:tcPr>
                <w:p w14:paraId="19ED961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Estimated Total Program Funding:</w:t>
                  </w:r>
                </w:p>
              </w:tc>
              <w:tc>
                <w:tcPr>
                  <w:tcW w:w="3770" w:type="dxa"/>
                  <w:vAlign w:val="center"/>
                  <w:hideMark/>
                </w:tcPr>
                <w:p w14:paraId="4AA2DA33"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173FDCB4" w14:textId="77777777" w:rsidTr="002E6562">
              <w:trPr>
                <w:tblCellSpacing w:w="0" w:type="dxa"/>
              </w:trPr>
              <w:tc>
                <w:tcPr>
                  <w:tcW w:w="1875" w:type="dxa"/>
                  <w:noWrap/>
                  <w:hideMark/>
                </w:tcPr>
                <w:p w14:paraId="77045856"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Award Ceiling:</w:t>
                  </w:r>
                </w:p>
              </w:tc>
              <w:tc>
                <w:tcPr>
                  <w:tcW w:w="3770" w:type="dxa"/>
                  <w:vAlign w:val="center"/>
                  <w:hideMark/>
                </w:tcPr>
                <w:p w14:paraId="7CBDC51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C375AE6" w14:textId="77777777" w:rsidTr="002E6562">
              <w:trPr>
                <w:tblCellSpacing w:w="0" w:type="dxa"/>
              </w:trPr>
              <w:tc>
                <w:tcPr>
                  <w:tcW w:w="1875" w:type="dxa"/>
                  <w:noWrap/>
                  <w:hideMark/>
                </w:tcPr>
                <w:p w14:paraId="08029FEA"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Award Floor:</w:t>
                  </w:r>
                </w:p>
              </w:tc>
              <w:tc>
                <w:tcPr>
                  <w:tcW w:w="3770" w:type="dxa"/>
                  <w:vAlign w:val="center"/>
                  <w:hideMark/>
                </w:tcPr>
                <w:p w14:paraId="67BD8229"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bl>
          <w:p w14:paraId="22A71B00" w14:textId="77777777" w:rsidR="00AD688A" w:rsidRPr="00B45972" w:rsidRDefault="00AD688A" w:rsidP="002E6562">
            <w:pPr>
              <w:pStyle w:val="NoSpacing"/>
              <w:rPr>
                <w:rFonts w:ascii="Helvetica" w:hAnsi="Helvetica" w:cs="Helvetica"/>
                <w:color w:val="222222"/>
              </w:rPr>
            </w:pPr>
          </w:p>
        </w:tc>
      </w:tr>
    </w:tbl>
    <w:p w14:paraId="0A7CD37A" w14:textId="77777777" w:rsidR="00AD688A" w:rsidRPr="00B45972" w:rsidRDefault="00AD688A" w:rsidP="00AD68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D688A" w:rsidRPr="00B45972" w14:paraId="0BC11BB6" w14:textId="77777777" w:rsidTr="002E6562">
        <w:trPr>
          <w:tblCellSpacing w:w="0" w:type="dxa"/>
        </w:trPr>
        <w:tc>
          <w:tcPr>
            <w:tcW w:w="0" w:type="auto"/>
            <w:noWrap/>
            <w:hideMark/>
          </w:tcPr>
          <w:p w14:paraId="71C9B85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Eligible Applicants:</w:t>
            </w:r>
          </w:p>
        </w:tc>
        <w:tc>
          <w:tcPr>
            <w:tcW w:w="5000" w:type="pct"/>
            <w:vAlign w:val="center"/>
            <w:hideMark/>
          </w:tcPr>
          <w:p w14:paraId="62B31889"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Others (see text field entitled "Additional Information on Eligibility" for clarification)</w:t>
            </w:r>
          </w:p>
        </w:tc>
      </w:tr>
      <w:tr w:rsidR="00AD688A" w:rsidRPr="00B45972" w14:paraId="34E16153" w14:textId="77777777" w:rsidTr="002E6562">
        <w:trPr>
          <w:tblCellSpacing w:w="0" w:type="dxa"/>
        </w:trPr>
        <w:tc>
          <w:tcPr>
            <w:tcW w:w="0" w:type="auto"/>
            <w:noWrap/>
            <w:hideMark/>
          </w:tcPr>
          <w:p w14:paraId="0A50C3BA"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Additional Information on Eligibility:</w:t>
            </w:r>
          </w:p>
        </w:tc>
        <w:tc>
          <w:tcPr>
            <w:tcW w:w="5000" w:type="pct"/>
            <w:vAlign w:val="center"/>
            <w:hideMark/>
          </w:tcPr>
          <w:p w14:paraId="5771694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NIST invites applications from current Manufacturing USA institutes not receiving financial assistance under Section 1741(e) of the National Defense Authorization Act for Fiscal Year 2020 ((Pub. L. 116-92, December 20, 2019), to be codified at 15 U.S.C. § 278s(e)) at the time of proposal submission. An institute may work individually or may include proposed subawards to other institutes and/or proposed contracts with other organizations as part of the applicant’s proposal.</w:t>
            </w:r>
          </w:p>
        </w:tc>
      </w:tr>
    </w:tbl>
    <w:p w14:paraId="455F8964" w14:textId="77777777" w:rsidR="00AD688A" w:rsidRPr="00B45972" w:rsidRDefault="00AD688A" w:rsidP="00AD68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D688A" w:rsidRPr="00B45972" w14:paraId="6765551F" w14:textId="77777777" w:rsidTr="002E6562">
        <w:trPr>
          <w:tblCellSpacing w:w="0" w:type="dxa"/>
        </w:trPr>
        <w:tc>
          <w:tcPr>
            <w:tcW w:w="0" w:type="auto"/>
            <w:noWrap/>
            <w:hideMark/>
          </w:tcPr>
          <w:p w14:paraId="7D268BC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Agency Name:</w:t>
            </w:r>
          </w:p>
        </w:tc>
        <w:tc>
          <w:tcPr>
            <w:tcW w:w="5000" w:type="pct"/>
            <w:vAlign w:val="center"/>
            <w:hideMark/>
          </w:tcPr>
          <w:p w14:paraId="4ACE4CCE"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National Institute of Standards and Technology</w:t>
            </w:r>
          </w:p>
        </w:tc>
      </w:tr>
      <w:tr w:rsidR="00AD688A" w:rsidRPr="00B45972" w14:paraId="7FAFEC31" w14:textId="77777777" w:rsidTr="002E6562">
        <w:trPr>
          <w:tblCellSpacing w:w="0" w:type="dxa"/>
        </w:trPr>
        <w:tc>
          <w:tcPr>
            <w:tcW w:w="0" w:type="auto"/>
            <w:noWrap/>
            <w:hideMark/>
          </w:tcPr>
          <w:p w14:paraId="357F81B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Description:</w:t>
            </w:r>
          </w:p>
        </w:tc>
        <w:tc>
          <w:tcPr>
            <w:tcW w:w="5000" w:type="pct"/>
            <w:vAlign w:val="center"/>
            <w:hideMark/>
          </w:tcPr>
          <w:p w14:paraId="77A13D0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NIST invites Manufacturing USA institutes to propose high-impact projects designed to respond to the COVID-19 pandemic.</w:t>
            </w:r>
          </w:p>
        </w:tc>
      </w:tr>
      <w:tr w:rsidR="00AD688A" w:rsidRPr="00B45972" w14:paraId="327211B8" w14:textId="77777777" w:rsidTr="002E6562">
        <w:trPr>
          <w:tblCellSpacing w:w="0" w:type="dxa"/>
        </w:trPr>
        <w:tc>
          <w:tcPr>
            <w:tcW w:w="0" w:type="auto"/>
            <w:noWrap/>
            <w:hideMark/>
          </w:tcPr>
          <w:p w14:paraId="1B05174D"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Link to Additional Information:</w:t>
            </w:r>
          </w:p>
        </w:tc>
        <w:tc>
          <w:tcPr>
            <w:tcW w:w="5000" w:type="pct"/>
            <w:vAlign w:val="center"/>
            <w:hideMark/>
          </w:tcPr>
          <w:p w14:paraId="2D5BB66C" w14:textId="77777777" w:rsidR="00AD688A" w:rsidRPr="00B45972" w:rsidRDefault="001F6FAE" w:rsidP="002E6562">
            <w:pPr>
              <w:pStyle w:val="NoSpacing"/>
              <w:rPr>
                <w:rFonts w:ascii="Helvetica" w:hAnsi="Helvetica" w:cs="Helvetica"/>
                <w:color w:val="222222"/>
              </w:rPr>
            </w:pPr>
            <w:hyperlink r:id="rId202" w:anchor="relatedDocumentsTab" w:tooltip="See Related Documents" w:history="1">
              <w:r w:rsidR="00AD688A" w:rsidRPr="00B45972">
                <w:rPr>
                  <w:rStyle w:val="Hyperlink"/>
                  <w:rFonts w:ascii="Helvetica" w:hAnsi="Helvetica" w:cs="Helvetica"/>
                </w:rPr>
                <w:t>See Related Documents</w:t>
              </w:r>
            </w:hyperlink>
          </w:p>
        </w:tc>
      </w:tr>
      <w:tr w:rsidR="00AD688A" w:rsidRPr="00B45972" w14:paraId="6DA28D2E" w14:textId="77777777" w:rsidTr="002E6562">
        <w:trPr>
          <w:tblCellSpacing w:w="0" w:type="dxa"/>
        </w:trPr>
        <w:tc>
          <w:tcPr>
            <w:tcW w:w="0" w:type="auto"/>
            <w:noWrap/>
            <w:hideMark/>
          </w:tcPr>
          <w:p w14:paraId="5D1E9A6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Grantor Contact Information:</w:t>
            </w:r>
          </w:p>
        </w:tc>
        <w:tc>
          <w:tcPr>
            <w:tcW w:w="5000" w:type="pct"/>
            <w:vAlign w:val="center"/>
            <w:hideMark/>
          </w:tcPr>
          <w:p w14:paraId="7A175EF3"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If you have difficulty accessing the full announcement electronically, please contact:</w:t>
            </w:r>
            <w:r w:rsidRPr="00B45972">
              <w:rPr>
                <w:rFonts w:ascii="Helvetica" w:hAnsi="Helvetica" w:cs="Helvetica"/>
                <w:color w:val="222222"/>
              </w:rPr>
              <w:br/>
            </w:r>
            <w:r w:rsidRPr="00B45972">
              <w:rPr>
                <w:rFonts w:ascii="Helvetica" w:hAnsi="Helvetica" w:cs="Helvetica"/>
                <w:color w:val="222222"/>
              </w:rPr>
              <w:br/>
              <w:t>Leon Sampson NOFO Coordinator Phone 301-975-3086</w:t>
            </w:r>
            <w:r w:rsidRPr="00B45972">
              <w:rPr>
                <w:rFonts w:ascii="Helvetica" w:hAnsi="Helvetica" w:cs="Helvetica"/>
                <w:color w:val="222222"/>
              </w:rPr>
              <w:br/>
            </w:r>
            <w:r w:rsidRPr="00B45972">
              <w:rPr>
                <w:rFonts w:ascii="Helvetica" w:hAnsi="Helvetica" w:cs="Helvetica"/>
                <w:color w:val="222222"/>
              </w:rPr>
              <w:br/>
            </w:r>
            <w:hyperlink r:id="rId203" w:history="1">
              <w:r w:rsidRPr="00B45972">
                <w:rPr>
                  <w:rStyle w:val="Hyperlink"/>
                  <w:rFonts w:ascii="Helvetica" w:hAnsi="Helvetica" w:cs="Helvetica"/>
                </w:rPr>
                <w:t>Agency Contact</w:t>
              </w:r>
            </w:hyperlink>
          </w:p>
        </w:tc>
      </w:tr>
    </w:tbl>
    <w:p w14:paraId="100F1620" w14:textId="77777777" w:rsidR="00AD688A" w:rsidRDefault="00AD688A" w:rsidP="00AD688A">
      <w:pPr>
        <w:pStyle w:val="NoSpacing"/>
        <w:pBdr>
          <w:bottom w:val="single" w:sz="6" w:space="1" w:color="auto"/>
        </w:pBdr>
        <w:rPr>
          <w:rStyle w:val="Hyperlink"/>
          <w:rFonts w:ascii="Helvetica" w:hAnsi="Helvetica" w:cs="Helvetica"/>
          <w:color w:val="1155CC"/>
          <w:sz w:val="24"/>
          <w:szCs w:val="24"/>
          <w:shd w:val="clear" w:color="auto" w:fill="FFFFFF"/>
        </w:rPr>
      </w:pPr>
      <w:r w:rsidRPr="00941639">
        <w:rPr>
          <w:rFonts w:ascii="Helvetica" w:hAnsi="Helvetica" w:cs="Helvetica"/>
          <w:color w:val="222222"/>
          <w:sz w:val="24"/>
          <w:szCs w:val="24"/>
        </w:rPr>
        <w:br/>
      </w:r>
      <w:hyperlink r:id="rId204" w:tgtFrame="_blank" w:history="1">
        <w:r w:rsidRPr="00941639">
          <w:rPr>
            <w:rStyle w:val="Hyperlink"/>
            <w:rFonts w:ascii="Helvetica" w:hAnsi="Helvetica" w:cs="Helvetica"/>
            <w:color w:val="1155CC"/>
            <w:sz w:val="24"/>
            <w:szCs w:val="24"/>
            <w:shd w:val="clear" w:color="auto" w:fill="FFFFFF"/>
          </w:rPr>
          <w:t>https://www.grants.gov/web/grants/view-opportunity.html?oppId=325811</w:t>
        </w:r>
      </w:hyperlink>
    </w:p>
    <w:p w14:paraId="3F422208" w14:textId="77777777" w:rsidR="00AD688A" w:rsidRDefault="00AD688A" w:rsidP="0077741F">
      <w:pPr>
        <w:rPr>
          <w:rStyle w:val="Hyperlink"/>
          <w:rFonts w:ascii="Helvetica" w:hAnsi="Helvetica"/>
          <w:color w:val="auto"/>
          <w:u w:val="none"/>
        </w:rPr>
      </w:pPr>
      <w:bookmarkStart w:id="171" w:name="DOCNatlSeaGrant"/>
      <w:bookmarkStart w:id="172" w:name="DOCMarketDevCooperator2020"/>
      <w:bookmarkStart w:id="173" w:name="DOCMeasurementScience"/>
      <w:bookmarkStart w:id="174" w:name="DOCNatEstuarineNERRS"/>
      <w:bookmarkEnd w:id="171"/>
      <w:bookmarkEnd w:id="172"/>
      <w:bookmarkEnd w:id="173"/>
      <w:bookmarkEnd w:id="174"/>
    </w:p>
    <w:p w14:paraId="217C4A26" w14:textId="6095B076" w:rsidR="005C1C60" w:rsidRDefault="005C1C60" w:rsidP="005C1C60">
      <w:pPr>
        <w:pStyle w:val="NoSpacing"/>
        <w:rPr>
          <w:rFonts w:ascii="Helvetica" w:hAnsi="Helvetica" w:cs="Helvetica"/>
          <w:color w:val="222222"/>
          <w:sz w:val="24"/>
          <w:szCs w:val="24"/>
          <w:shd w:val="clear" w:color="auto" w:fill="FFFFFF"/>
        </w:rPr>
      </w:pPr>
      <w:bookmarkStart w:id="175" w:name="DOCEDAPublicWorksEAA"/>
      <w:bookmarkEnd w:id="175"/>
      <w:r w:rsidRPr="001A1B2A">
        <w:rPr>
          <w:rFonts w:ascii="Helvetica" w:hAnsi="Helvetica" w:cs="Helvetica"/>
          <w:color w:val="222222"/>
          <w:sz w:val="24"/>
          <w:szCs w:val="24"/>
          <w:highlight w:val="yellow"/>
          <w:shd w:val="clear" w:color="auto" w:fill="FFFFFF"/>
        </w:rPr>
        <w:t xml:space="preserve">Economic Development </w:t>
      </w:r>
      <w:r w:rsidR="00B60A23">
        <w:rPr>
          <w:rFonts w:ascii="Helvetica" w:hAnsi="Helvetica" w:cs="Helvetica"/>
          <w:color w:val="222222"/>
          <w:sz w:val="24"/>
          <w:szCs w:val="24"/>
          <w:highlight w:val="yellow"/>
          <w:shd w:val="clear" w:color="auto" w:fill="FFFFFF"/>
        </w:rPr>
        <w:t>Administration</w:t>
      </w:r>
      <w:r w:rsidRPr="001A1B2A">
        <w:rPr>
          <w:rFonts w:ascii="Helvetica" w:hAnsi="Helvetica" w:cs="Helvetica"/>
          <w:color w:val="222222"/>
          <w:sz w:val="24"/>
          <w:szCs w:val="24"/>
          <w:highlight w:val="yellow"/>
        </w:rPr>
        <w:br/>
      </w:r>
      <w:r w:rsidRPr="001A1B2A">
        <w:rPr>
          <w:rFonts w:ascii="Helvetica" w:hAnsi="Helvetica" w:cs="Helvetica"/>
          <w:color w:val="222222"/>
          <w:sz w:val="24"/>
          <w:szCs w:val="24"/>
          <w:highlight w:val="yellow"/>
          <w:shd w:val="clear" w:color="auto" w:fill="FFFFFF"/>
        </w:rPr>
        <w:t>FY 2020 EDA Public Works and Economic Adjustment Assistance Programs</w:t>
      </w:r>
      <w:r w:rsidRPr="00D40D85">
        <w:rPr>
          <w:rFonts w:ascii="Helvetica" w:hAnsi="Helvetica" w:cs="Helvetica"/>
          <w:color w:val="222222"/>
          <w:sz w:val="24"/>
          <w:szCs w:val="24"/>
        </w:rPr>
        <w:br/>
      </w:r>
      <w:r w:rsidRPr="00D40D8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C1C60" w:rsidRPr="00723DDB" w14:paraId="7A6E2C0B" w14:textId="77777777" w:rsidTr="00BD3C6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1"/>
              <w:gridCol w:w="3364"/>
            </w:tblGrid>
            <w:tr w:rsidR="005C1C60" w:rsidRPr="00723DDB" w14:paraId="1854A2FD" w14:textId="77777777" w:rsidTr="00BD3C6B">
              <w:trPr>
                <w:tblCellSpacing w:w="0" w:type="dxa"/>
              </w:trPr>
              <w:tc>
                <w:tcPr>
                  <w:tcW w:w="1881" w:type="dxa"/>
                  <w:noWrap/>
                  <w:hideMark/>
                </w:tcPr>
                <w:p w14:paraId="38356926"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lastRenderedPageBreak/>
                    <w:t>Document Type:</w:t>
                  </w:r>
                </w:p>
              </w:tc>
              <w:tc>
                <w:tcPr>
                  <w:tcW w:w="3623" w:type="dxa"/>
                  <w:vAlign w:val="center"/>
                  <w:hideMark/>
                </w:tcPr>
                <w:p w14:paraId="740FAC5F"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Grants Notice</w:t>
                  </w:r>
                </w:p>
              </w:tc>
            </w:tr>
            <w:tr w:rsidR="005C1C60" w:rsidRPr="00723DDB" w14:paraId="04CC5E45" w14:textId="77777777" w:rsidTr="00BD3C6B">
              <w:trPr>
                <w:tblCellSpacing w:w="0" w:type="dxa"/>
              </w:trPr>
              <w:tc>
                <w:tcPr>
                  <w:tcW w:w="1881" w:type="dxa"/>
                  <w:noWrap/>
                  <w:hideMark/>
                </w:tcPr>
                <w:p w14:paraId="01FD7BBC"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Funding Opportunity Number:</w:t>
                  </w:r>
                </w:p>
              </w:tc>
              <w:tc>
                <w:tcPr>
                  <w:tcW w:w="3623" w:type="dxa"/>
                  <w:vAlign w:val="center"/>
                  <w:hideMark/>
                </w:tcPr>
                <w:p w14:paraId="74809B22"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PWEAA2020</w:t>
                  </w:r>
                </w:p>
              </w:tc>
            </w:tr>
            <w:tr w:rsidR="005C1C60" w:rsidRPr="00723DDB" w14:paraId="469654AA" w14:textId="77777777" w:rsidTr="00BD3C6B">
              <w:trPr>
                <w:tblCellSpacing w:w="0" w:type="dxa"/>
              </w:trPr>
              <w:tc>
                <w:tcPr>
                  <w:tcW w:w="1881" w:type="dxa"/>
                  <w:noWrap/>
                  <w:hideMark/>
                </w:tcPr>
                <w:p w14:paraId="2F492B4C"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Funding Opportunity Title:</w:t>
                  </w:r>
                </w:p>
              </w:tc>
              <w:tc>
                <w:tcPr>
                  <w:tcW w:w="3623" w:type="dxa"/>
                  <w:vAlign w:val="center"/>
                  <w:hideMark/>
                </w:tcPr>
                <w:p w14:paraId="250EDF39"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FY 2020 EDA Public Works and Economic Adjustment Assistance Programs</w:t>
                  </w:r>
                </w:p>
              </w:tc>
            </w:tr>
            <w:tr w:rsidR="005C1C60" w:rsidRPr="00723DDB" w14:paraId="6147AE3C" w14:textId="77777777" w:rsidTr="00BD3C6B">
              <w:trPr>
                <w:tblCellSpacing w:w="0" w:type="dxa"/>
              </w:trPr>
              <w:tc>
                <w:tcPr>
                  <w:tcW w:w="1881" w:type="dxa"/>
                  <w:noWrap/>
                  <w:hideMark/>
                </w:tcPr>
                <w:p w14:paraId="103AD820"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Opportunity Category:</w:t>
                  </w:r>
                </w:p>
              </w:tc>
              <w:tc>
                <w:tcPr>
                  <w:tcW w:w="3623" w:type="dxa"/>
                  <w:vAlign w:val="center"/>
                  <w:hideMark/>
                </w:tcPr>
                <w:p w14:paraId="3C81F959"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Discretionary</w:t>
                  </w:r>
                </w:p>
              </w:tc>
            </w:tr>
            <w:tr w:rsidR="005C1C60" w:rsidRPr="00723DDB" w14:paraId="77F3BDFE" w14:textId="77777777" w:rsidTr="00BD3C6B">
              <w:trPr>
                <w:tblCellSpacing w:w="0" w:type="dxa"/>
              </w:trPr>
              <w:tc>
                <w:tcPr>
                  <w:tcW w:w="1881" w:type="dxa"/>
                  <w:noWrap/>
                  <w:hideMark/>
                </w:tcPr>
                <w:p w14:paraId="15F42B03"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Opportunity Category Explanation:</w:t>
                  </w:r>
                </w:p>
              </w:tc>
              <w:tc>
                <w:tcPr>
                  <w:tcW w:w="3623" w:type="dxa"/>
                  <w:vAlign w:val="center"/>
                  <w:hideMark/>
                </w:tcPr>
                <w:p w14:paraId="5322C531"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w:t>
                  </w:r>
                </w:p>
              </w:tc>
            </w:tr>
            <w:tr w:rsidR="005C1C60" w:rsidRPr="00723DDB" w14:paraId="6EB0BC3B" w14:textId="77777777" w:rsidTr="00BD3C6B">
              <w:trPr>
                <w:tblCellSpacing w:w="0" w:type="dxa"/>
              </w:trPr>
              <w:tc>
                <w:tcPr>
                  <w:tcW w:w="1881" w:type="dxa"/>
                  <w:noWrap/>
                  <w:hideMark/>
                </w:tcPr>
                <w:p w14:paraId="5CCCA744"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Funding Instrument Type:</w:t>
                  </w:r>
                </w:p>
              </w:tc>
              <w:tc>
                <w:tcPr>
                  <w:tcW w:w="3623" w:type="dxa"/>
                  <w:vAlign w:val="center"/>
                  <w:hideMark/>
                </w:tcPr>
                <w:p w14:paraId="3239CE6B"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Cooperative Agreement</w:t>
                  </w:r>
                </w:p>
              </w:tc>
            </w:tr>
            <w:tr w:rsidR="005C1C60" w:rsidRPr="00723DDB" w14:paraId="70F6A08E" w14:textId="77777777" w:rsidTr="00BD3C6B">
              <w:trPr>
                <w:tblCellSpacing w:w="0" w:type="dxa"/>
              </w:trPr>
              <w:tc>
                <w:tcPr>
                  <w:tcW w:w="1881" w:type="dxa"/>
                  <w:noWrap/>
                  <w:hideMark/>
                </w:tcPr>
                <w:p w14:paraId="0D3209B7"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Category of Funding Activity:</w:t>
                  </w:r>
                </w:p>
              </w:tc>
              <w:tc>
                <w:tcPr>
                  <w:tcW w:w="3623" w:type="dxa"/>
                  <w:vAlign w:val="center"/>
                  <w:hideMark/>
                </w:tcPr>
                <w:p w14:paraId="53AB62B5"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Other (see text field entitled "Explanation of Other Category of Funding Activity" for clarification)</w:t>
                  </w:r>
                </w:p>
              </w:tc>
            </w:tr>
            <w:tr w:rsidR="005C1C60" w:rsidRPr="00723DDB" w14:paraId="2F29F085" w14:textId="77777777" w:rsidTr="00BD3C6B">
              <w:trPr>
                <w:tblCellSpacing w:w="0" w:type="dxa"/>
              </w:trPr>
              <w:tc>
                <w:tcPr>
                  <w:tcW w:w="1881" w:type="dxa"/>
                  <w:noWrap/>
                  <w:hideMark/>
                </w:tcPr>
                <w:p w14:paraId="407A4984"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Category Explanation:</w:t>
                  </w:r>
                </w:p>
              </w:tc>
              <w:tc>
                <w:tcPr>
                  <w:tcW w:w="3623" w:type="dxa"/>
                  <w:vAlign w:val="center"/>
                  <w:hideMark/>
                </w:tcPr>
                <w:p w14:paraId="2E633661" w14:textId="25904D4F"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xml:space="preserve">The Economic Development </w:t>
                  </w:r>
                  <w:r w:rsidR="00B60A23">
                    <w:rPr>
                      <w:rFonts w:ascii="Helvetica" w:hAnsi="Helvetica" w:cs="Helvetica"/>
                      <w:color w:val="222222"/>
                    </w:rPr>
                    <w:t>Administration</w:t>
                  </w:r>
                  <w:r w:rsidRPr="00723DDB">
                    <w:rPr>
                      <w:rFonts w:ascii="Helvetica" w:hAnsi="Helvetica" w:cs="Helvetica"/>
                      <w:color w:val="222222"/>
                    </w:rPr>
                    <w:t xml:space="preserve">'s (EDA's) mission is to lead the Federal economic development agenda by promoting innovation and competitiveness, preparing American regions for economic growth and success in the worldwide economy. EDA fulfills this mission through strategic investments and partnerships that create the regional economic ecosystems required to foster globally competitive regions throughout the United States. EDA supports development in economically distressed areas of the United States by fostering job creation and attracting private investment. Under this NOFO, EDA solicits applications from applicants in order to provide investments that support construction, non-construction, planning, technical assistance, and revolving loan fund projects under EDA’s Public Works program and EAA program (which includes Assistance to Coal Communities). Grants and </w:t>
                  </w:r>
                  <w:r w:rsidRPr="00723DDB">
                    <w:rPr>
                      <w:rFonts w:ascii="Helvetica" w:hAnsi="Helvetica" w:cs="Helvetica"/>
                      <w:color w:val="222222"/>
                    </w:rPr>
                    <w:lastRenderedPageBreak/>
                    <w:t>cooperative agreements made under these programs are designed to leverage existing regional assets and support the implementation of economic development strategies that advance new ideas and creative approaches to advance economic prosperity in distressed communities, including those negatively impacted by changes to the coal economy.</w:t>
                  </w:r>
                </w:p>
              </w:tc>
            </w:tr>
            <w:tr w:rsidR="005C1C60" w:rsidRPr="00723DDB" w14:paraId="0D71A42F" w14:textId="77777777" w:rsidTr="00BD3C6B">
              <w:trPr>
                <w:tblCellSpacing w:w="0" w:type="dxa"/>
              </w:trPr>
              <w:tc>
                <w:tcPr>
                  <w:tcW w:w="1881" w:type="dxa"/>
                  <w:noWrap/>
                  <w:hideMark/>
                </w:tcPr>
                <w:p w14:paraId="76FCEA84"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lastRenderedPageBreak/>
                    <w:t>Expected Number of Awards:</w:t>
                  </w:r>
                </w:p>
              </w:tc>
              <w:tc>
                <w:tcPr>
                  <w:tcW w:w="3623" w:type="dxa"/>
                  <w:vAlign w:val="center"/>
                  <w:hideMark/>
                </w:tcPr>
                <w:p w14:paraId="5FBDBFBD"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500</w:t>
                  </w:r>
                </w:p>
              </w:tc>
            </w:tr>
            <w:tr w:rsidR="005C1C60" w:rsidRPr="00723DDB" w14:paraId="26478111" w14:textId="77777777" w:rsidTr="00BD3C6B">
              <w:trPr>
                <w:tblCellSpacing w:w="0" w:type="dxa"/>
              </w:trPr>
              <w:tc>
                <w:tcPr>
                  <w:tcW w:w="1881" w:type="dxa"/>
                  <w:noWrap/>
                  <w:hideMark/>
                </w:tcPr>
                <w:p w14:paraId="5BB44F7A"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CFDA Number(s):</w:t>
                  </w:r>
                </w:p>
              </w:tc>
              <w:tc>
                <w:tcPr>
                  <w:tcW w:w="3623" w:type="dxa"/>
                  <w:vAlign w:val="center"/>
                  <w:hideMark/>
                </w:tcPr>
                <w:p w14:paraId="2F59E233"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11.300 -- Investments for Public Works and Economic Development Facilities</w:t>
                  </w:r>
                  <w:r w:rsidRPr="00723DDB">
                    <w:rPr>
                      <w:rFonts w:ascii="Helvetica" w:hAnsi="Helvetica" w:cs="Helvetica"/>
                      <w:color w:val="222222"/>
                    </w:rPr>
                    <w:br/>
                    <w:t>11.307 -- Economic Adjustment Assistance</w:t>
                  </w:r>
                </w:p>
              </w:tc>
            </w:tr>
            <w:tr w:rsidR="005C1C60" w:rsidRPr="00723DDB" w14:paraId="00613661" w14:textId="77777777" w:rsidTr="00BD3C6B">
              <w:trPr>
                <w:tblCellSpacing w:w="0" w:type="dxa"/>
              </w:trPr>
              <w:tc>
                <w:tcPr>
                  <w:tcW w:w="1881" w:type="dxa"/>
                  <w:noWrap/>
                  <w:hideMark/>
                </w:tcPr>
                <w:p w14:paraId="202F280B"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Cost Sharing or Matching Requirement:</w:t>
                  </w:r>
                </w:p>
              </w:tc>
              <w:tc>
                <w:tcPr>
                  <w:tcW w:w="3623" w:type="dxa"/>
                  <w:vAlign w:val="center"/>
                  <w:hideMark/>
                </w:tcPr>
                <w:p w14:paraId="4C1FF0AF"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Yes</w:t>
                  </w:r>
                </w:p>
              </w:tc>
            </w:tr>
          </w:tbl>
          <w:p w14:paraId="2C6FE1AF" w14:textId="77777777" w:rsidR="005C1C60" w:rsidRPr="00723DDB" w:rsidRDefault="005C1C60" w:rsidP="00BD3C6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51"/>
              <w:gridCol w:w="3294"/>
            </w:tblGrid>
            <w:tr w:rsidR="005C1C60" w:rsidRPr="00723DDB" w14:paraId="24F18334" w14:textId="77777777" w:rsidTr="00BD3C6B">
              <w:trPr>
                <w:tblCellSpacing w:w="0" w:type="dxa"/>
              </w:trPr>
              <w:tc>
                <w:tcPr>
                  <w:tcW w:w="1951" w:type="dxa"/>
                  <w:noWrap/>
                  <w:hideMark/>
                </w:tcPr>
                <w:p w14:paraId="5B31C420"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lastRenderedPageBreak/>
                    <w:t>Version:</w:t>
                  </w:r>
                </w:p>
              </w:tc>
              <w:tc>
                <w:tcPr>
                  <w:tcW w:w="3682" w:type="dxa"/>
                  <w:vAlign w:val="center"/>
                  <w:hideMark/>
                </w:tcPr>
                <w:p w14:paraId="1F3DE7C7"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Synopsis 1</w:t>
                  </w:r>
                </w:p>
              </w:tc>
            </w:tr>
            <w:tr w:rsidR="005C1C60" w:rsidRPr="00723DDB" w14:paraId="08B26955" w14:textId="77777777" w:rsidTr="00BD3C6B">
              <w:trPr>
                <w:tblCellSpacing w:w="0" w:type="dxa"/>
              </w:trPr>
              <w:tc>
                <w:tcPr>
                  <w:tcW w:w="1951" w:type="dxa"/>
                  <w:noWrap/>
                  <w:hideMark/>
                </w:tcPr>
                <w:p w14:paraId="6043276C"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Posted Date:</w:t>
                  </w:r>
                </w:p>
              </w:tc>
              <w:tc>
                <w:tcPr>
                  <w:tcW w:w="3682" w:type="dxa"/>
                  <w:vAlign w:val="center"/>
                  <w:hideMark/>
                </w:tcPr>
                <w:p w14:paraId="0B4C49A8"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Oct 18, 2019</w:t>
                  </w:r>
                </w:p>
              </w:tc>
            </w:tr>
            <w:tr w:rsidR="005C1C60" w:rsidRPr="00723DDB" w14:paraId="4B50C17B" w14:textId="77777777" w:rsidTr="00BD3C6B">
              <w:trPr>
                <w:tblCellSpacing w:w="0" w:type="dxa"/>
              </w:trPr>
              <w:tc>
                <w:tcPr>
                  <w:tcW w:w="1951" w:type="dxa"/>
                  <w:noWrap/>
                  <w:hideMark/>
                </w:tcPr>
                <w:p w14:paraId="3F7F974E"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Last Updated Date:</w:t>
                  </w:r>
                </w:p>
              </w:tc>
              <w:tc>
                <w:tcPr>
                  <w:tcW w:w="3682" w:type="dxa"/>
                  <w:vAlign w:val="center"/>
                  <w:hideMark/>
                </w:tcPr>
                <w:p w14:paraId="1CDC525F"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Oct 18, 2019</w:t>
                  </w:r>
                </w:p>
              </w:tc>
            </w:tr>
            <w:tr w:rsidR="005C1C60" w:rsidRPr="00723DDB" w14:paraId="5164D9E4" w14:textId="77777777" w:rsidTr="00BD3C6B">
              <w:trPr>
                <w:tblCellSpacing w:w="0" w:type="dxa"/>
              </w:trPr>
              <w:tc>
                <w:tcPr>
                  <w:tcW w:w="1951" w:type="dxa"/>
                  <w:noWrap/>
                  <w:hideMark/>
                </w:tcPr>
                <w:p w14:paraId="741B63A6"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Original Closing Date for Applications:</w:t>
                  </w:r>
                </w:p>
              </w:tc>
              <w:tc>
                <w:tcPr>
                  <w:tcW w:w="3682" w:type="dxa"/>
                  <w:vAlign w:val="center"/>
                  <w:hideMark/>
                </w:tcPr>
                <w:p w14:paraId="59CABA95"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There are no submission deadlines under this opportunity. Applications will be accepted on an ongoing basis until the publication of a new PWEAA NOFO.</w:t>
                  </w:r>
                </w:p>
              </w:tc>
            </w:tr>
            <w:tr w:rsidR="005C1C60" w:rsidRPr="00723DDB" w14:paraId="71AB2199" w14:textId="77777777" w:rsidTr="00BD3C6B">
              <w:trPr>
                <w:tblCellSpacing w:w="0" w:type="dxa"/>
              </w:trPr>
              <w:tc>
                <w:tcPr>
                  <w:tcW w:w="1951" w:type="dxa"/>
                  <w:noWrap/>
                  <w:hideMark/>
                </w:tcPr>
                <w:p w14:paraId="2507F205"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Current Closing Date for Applications:</w:t>
                  </w:r>
                </w:p>
              </w:tc>
              <w:tc>
                <w:tcPr>
                  <w:tcW w:w="3682" w:type="dxa"/>
                  <w:vAlign w:val="center"/>
                  <w:hideMark/>
                </w:tcPr>
                <w:p w14:paraId="3CDC7CC3"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There are no submission deadlines under this opportunity. Applications will be accepted on an ongoing basis until the publication of a new PWEAA NOFO.</w:t>
                  </w:r>
                </w:p>
              </w:tc>
            </w:tr>
            <w:tr w:rsidR="005C1C60" w:rsidRPr="00723DDB" w14:paraId="3089DCC7" w14:textId="77777777" w:rsidTr="00BD3C6B">
              <w:trPr>
                <w:tblCellSpacing w:w="0" w:type="dxa"/>
              </w:trPr>
              <w:tc>
                <w:tcPr>
                  <w:tcW w:w="1951" w:type="dxa"/>
                  <w:noWrap/>
                  <w:hideMark/>
                </w:tcPr>
                <w:p w14:paraId="4D34E5D7"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Archive Date:</w:t>
                  </w:r>
                </w:p>
              </w:tc>
              <w:tc>
                <w:tcPr>
                  <w:tcW w:w="3682" w:type="dxa"/>
                  <w:vAlign w:val="center"/>
                  <w:hideMark/>
                </w:tcPr>
                <w:p w14:paraId="01623B4E"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w:t>
                  </w:r>
                </w:p>
              </w:tc>
            </w:tr>
            <w:tr w:rsidR="005C1C60" w:rsidRPr="00723DDB" w14:paraId="2F5FC0C8" w14:textId="77777777" w:rsidTr="00BD3C6B">
              <w:trPr>
                <w:tblCellSpacing w:w="0" w:type="dxa"/>
              </w:trPr>
              <w:tc>
                <w:tcPr>
                  <w:tcW w:w="1951" w:type="dxa"/>
                  <w:noWrap/>
                  <w:hideMark/>
                </w:tcPr>
                <w:p w14:paraId="33E79609"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Estimated Total Program Funding:</w:t>
                  </w:r>
                </w:p>
              </w:tc>
              <w:tc>
                <w:tcPr>
                  <w:tcW w:w="3682" w:type="dxa"/>
                  <w:vAlign w:val="center"/>
                  <w:hideMark/>
                </w:tcPr>
                <w:p w14:paraId="5673B125"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w:t>
                  </w:r>
                </w:p>
              </w:tc>
            </w:tr>
            <w:tr w:rsidR="005C1C60" w:rsidRPr="00723DDB" w14:paraId="4CFDCB30" w14:textId="77777777" w:rsidTr="00BD3C6B">
              <w:trPr>
                <w:tblCellSpacing w:w="0" w:type="dxa"/>
              </w:trPr>
              <w:tc>
                <w:tcPr>
                  <w:tcW w:w="1951" w:type="dxa"/>
                  <w:noWrap/>
                  <w:hideMark/>
                </w:tcPr>
                <w:p w14:paraId="07737CD8"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Award Ceiling:</w:t>
                  </w:r>
                </w:p>
              </w:tc>
              <w:tc>
                <w:tcPr>
                  <w:tcW w:w="3682" w:type="dxa"/>
                  <w:vAlign w:val="center"/>
                  <w:hideMark/>
                </w:tcPr>
                <w:p w14:paraId="7489292E"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$3,000,000</w:t>
                  </w:r>
                </w:p>
              </w:tc>
            </w:tr>
            <w:tr w:rsidR="005C1C60" w:rsidRPr="00723DDB" w14:paraId="38D0509E" w14:textId="77777777" w:rsidTr="00BD3C6B">
              <w:trPr>
                <w:tblCellSpacing w:w="0" w:type="dxa"/>
              </w:trPr>
              <w:tc>
                <w:tcPr>
                  <w:tcW w:w="1951" w:type="dxa"/>
                  <w:noWrap/>
                  <w:hideMark/>
                </w:tcPr>
                <w:p w14:paraId="3F68C57B"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Award Floor:</w:t>
                  </w:r>
                </w:p>
              </w:tc>
              <w:tc>
                <w:tcPr>
                  <w:tcW w:w="3682" w:type="dxa"/>
                  <w:vAlign w:val="center"/>
                  <w:hideMark/>
                </w:tcPr>
                <w:p w14:paraId="316CDFBE"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$100,000</w:t>
                  </w:r>
                </w:p>
              </w:tc>
            </w:tr>
          </w:tbl>
          <w:p w14:paraId="2AB19A03" w14:textId="77777777" w:rsidR="005C1C60" w:rsidRPr="00723DDB" w:rsidRDefault="005C1C60" w:rsidP="00BD3C6B">
            <w:pPr>
              <w:pStyle w:val="NoSpacing"/>
              <w:rPr>
                <w:rFonts w:ascii="Helvetica" w:hAnsi="Helvetica" w:cs="Helvetica"/>
                <w:color w:val="222222"/>
              </w:rPr>
            </w:pPr>
          </w:p>
        </w:tc>
      </w:tr>
    </w:tbl>
    <w:p w14:paraId="6F9CA2B8" w14:textId="77777777" w:rsidR="005C1C60" w:rsidRPr="00723DDB" w:rsidRDefault="005C1C60" w:rsidP="005C1C6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C1C60" w:rsidRPr="00723DDB" w14:paraId="6AA323AA" w14:textId="77777777" w:rsidTr="00BD3C6B">
        <w:trPr>
          <w:tblCellSpacing w:w="0" w:type="dxa"/>
        </w:trPr>
        <w:tc>
          <w:tcPr>
            <w:tcW w:w="0" w:type="auto"/>
            <w:noWrap/>
            <w:hideMark/>
          </w:tcPr>
          <w:p w14:paraId="671B6F71"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Eligible Applicants:</w:t>
            </w:r>
          </w:p>
        </w:tc>
        <w:tc>
          <w:tcPr>
            <w:tcW w:w="5000" w:type="pct"/>
            <w:vAlign w:val="center"/>
            <w:hideMark/>
          </w:tcPr>
          <w:p w14:paraId="228F32F8"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Nonprofits that do not have a 501(c)(3) status with the IRS, other than institutions of higher education</w:t>
            </w:r>
            <w:r w:rsidRPr="00723DDB">
              <w:rPr>
                <w:rFonts w:ascii="Helvetica" w:hAnsi="Helvetica" w:cs="Helvetica"/>
                <w:color w:val="222222"/>
              </w:rPr>
              <w:br/>
              <w:t>Native American tribal governments (Federally recognized)</w:t>
            </w:r>
            <w:r w:rsidRPr="00723DDB">
              <w:rPr>
                <w:rFonts w:ascii="Helvetica" w:hAnsi="Helvetica" w:cs="Helvetica"/>
                <w:color w:val="222222"/>
              </w:rPr>
              <w:br/>
              <w:t>State governments</w:t>
            </w:r>
            <w:r w:rsidRPr="00723DDB">
              <w:rPr>
                <w:rFonts w:ascii="Helvetica" w:hAnsi="Helvetica" w:cs="Helvetica"/>
                <w:color w:val="222222"/>
              </w:rPr>
              <w:br/>
              <w:t>Special district governments</w:t>
            </w:r>
            <w:r w:rsidRPr="00723DDB">
              <w:rPr>
                <w:rFonts w:ascii="Helvetica" w:hAnsi="Helvetica" w:cs="Helvetica"/>
                <w:color w:val="222222"/>
              </w:rPr>
              <w:br/>
              <w:t>Others (see text field entitled "Additional Information on Eligibility" for clarification)</w:t>
            </w:r>
            <w:r w:rsidRPr="00723DDB">
              <w:rPr>
                <w:rFonts w:ascii="Helvetica" w:hAnsi="Helvetica" w:cs="Helvetica"/>
                <w:color w:val="222222"/>
              </w:rPr>
              <w:br/>
              <w:t>County governments</w:t>
            </w:r>
            <w:r w:rsidRPr="00723DDB">
              <w:rPr>
                <w:rFonts w:ascii="Helvetica" w:hAnsi="Helvetica" w:cs="Helvetica"/>
                <w:color w:val="222222"/>
              </w:rPr>
              <w:br/>
              <w:t>City or township governments</w:t>
            </w:r>
            <w:r w:rsidRPr="00723DDB">
              <w:rPr>
                <w:rFonts w:ascii="Helvetica" w:hAnsi="Helvetica" w:cs="Helvetica"/>
                <w:color w:val="222222"/>
              </w:rPr>
              <w:br/>
              <w:t>Private institutions of higher education</w:t>
            </w:r>
            <w:r w:rsidRPr="00723DDB">
              <w:rPr>
                <w:rFonts w:ascii="Helvetica" w:hAnsi="Helvetica" w:cs="Helvetica"/>
                <w:color w:val="222222"/>
              </w:rPr>
              <w:br/>
              <w:t>Public and State controlled institutions of higher education</w:t>
            </w:r>
            <w:r w:rsidRPr="00723DDB">
              <w:rPr>
                <w:rFonts w:ascii="Helvetica" w:hAnsi="Helvetica" w:cs="Helvetica"/>
                <w:color w:val="222222"/>
              </w:rPr>
              <w:br/>
              <w:t>Nonprofits having a 501(c)(3) status with the IRS, other than institutions of higher education</w:t>
            </w:r>
          </w:p>
        </w:tc>
      </w:tr>
      <w:tr w:rsidR="005C1C60" w:rsidRPr="00723DDB" w14:paraId="3365ED7D" w14:textId="77777777" w:rsidTr="00BD3C6B">
        <w:trPr>
          <w:tblCellSpacing w:w="0" w:type="dxa"/>
        </w:trPr>
        <w:tc>
          <w:tcPr>
            <w:tcW w:w="0" w:type="auto"/>
            <w:noWrap/>
            <w:hideMark/>
          </w:tcPr>
          <w:p w14:paraId="0F9C2D38"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Additional Information on Eligibility:</w:t>
            </w:r>
          </w:p>
        </w:tc>
        <w:tc>
          <w:tcPr>
            <w:tcW w:w="5000" w:type="pct"/>
            <w:vAlign w:val="center"/>
            <w:hideMark/>
          </w:tcPr>
          <w:p w14:paraId="757F6581"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xml:space="preserve">Eligible applicants for EDA financial assistance under the Public Works and EAA programs include a(n): (i) District Organization of a designated Economic Development District; (ii) Indian Tribe or a consortium of Indian Tribes; (iii) State, county, city, or other political subdivision of a State, including a special purpose unit of a State or local government engaged in economic or infrastructure development activities, or a consortium of political subdivisions; (iv) institution of higher education or a consortium of institutions of higher education; or (v) public or private non-profit organization or association acting in cooperation with officials of a political subdivision of a State. See Section 3 of the Public Works and Economic Development Act of 1965 (PWEDA) (42 U.S.C. § 3122) and 13 C.F.R. § 300.3. EDA is not authorized to provide grants or cooperative agreements to individuals or to for profit entities. Requests from such entities will not be considered for funding. For </w:t>
            </w:r>
            <w:r w:rsidRPr="00723DDB">
              <w:rPr>
                <w:rFonts w:ascii="Helvetica" w:hAnsi="Helvetica" w:cs="Helvetica"/>
                <w:color w:val="222222"/>
              </w:rPr>
              <w:lastRenderedPageBreak/>
              <w:t>ACC funding, projects must be located within and targeted to communities or regions that have been impacted, or can reasonably demonstrate that they will be impacted, by coal mining or coal power plant employment loss, or employment loss in the supply chain industries of either.</w:t>
            </w:r>
          </w:p>
        </w:tc>
      </w:tr>
    </w:tbl>
    <w:p w14:paraId="6854B657" w14:textId="77777777" w:rsidR="005C1C60" w:rsidRPr="00723DDB" w:rsidRDefault="005C1C60" w:rsidP="005C1C6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C1C60" w:rsidRPr="00723DDB" w14:paraId="0AE878C1" w14:textId="77777777" w:rsidTr="00BD3C6B">
        <w:trPr>
          <w:tblCellSpacing w:w="0" w:type="dxa"/>
        </w:trPr>
        <w:tc>
          <w:tcPr>
            <w:tcW w:w="0" w:type="auto"/>
            <w:noWrap/>
            <w:hideMark/>
          </w:tcPr>
          <w:p w14:paraId="14E410F5"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Agency Name:</w:t>
            </w:r>
          </w:p>
        </w:tc>
        <w:tc>
          <w:tcPr>
            <w:tcW w:w="5000" w:type="pct"/>
            <w:vAlign w:val="center"/>
            <w:hideMark/>
          </w:tcPr>
          <w:p w14:paraId="0C6B4952" w14:textId="12D5990E"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 xml:space="preserve">Economic Development </w:t>
            </w:r>
            <w:r w:rsidR="00B60A23">
              <w:rPr>
                <w:rFonts w:ascii="Helvetica" w:hAnsi="Helvetica" w:cs="Helvetica"/>
                <w:color w:val="222222"/>
              </w:rPr>
              <w:t>Administration</w:t>
            </w:r>
          </w:p>
        </w:tc>
      </w:tr>
      <w:tr w:rsidR="005C1C60" w:rsidRPr="00723DDB" w14:paraId="1DAD1D2E" w14:textId="77777777" w:rsidTr="00BD3C6B">
        <w:trPr>
          <w:tblCellSpacing w:w="0" w:type="dxa"/>
        </w:trPr>
        <w:tc>
          <w:tcPr>
            <w:tcW w:w="0" w:type="auto"/>
            <w:noWrap/>
            <w:hideMark/>
          </w:tcPr>
          <w:p w14:paraId="136D2CCD"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Description:</w:t>
            </w:r>
          </w:p>
        </w:tc>
        <w:tc>
          <w:tcPr>
            <w:tcW w:w="5000" w:type="pct"/>
            <w:vAlign w:val="center"/>
            <w:hideMark/>
          </w:tcPr>
          <w:p w14:paraId="5E5C8026"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Under this NOFO, EDA solicits applications from applicants in rural and urban areas to provide investments that support construction, non-construction, technical assistance, and revolving loan fund projects under EDA’s Public Works and EAA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EDA provides strategic investments on a competitive- merit-basis to support economic development, foster job creation, and attract private investment in economically distressed areas of the United States.</w:t>
            </w:r>
          </w:p>
        </w:tc>
      </w:tr>
      <w:tr w:rsidR="005C1C60" w:rsidRPr="00723DDB" w14:paraId="7467AD44" w14:textId="77777777" w:rsidTr="00BD3C6B">
        <w:trPr>
          <w:tblCellSpacing w:w="0" w:type="dxa"/>
        </w:trPr>
        <w:tc>
          <w:tcPr>
            <w:tcW w:w="0" w:type="auto"/>
            <w:noWrap/>
            <w:hideMark/>
          </w:tcPr>
          <w:p w14:paraId="15452C5B"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Link to Additional Information:</w:t>
            </w:r>
          </w:p>
        </w:tc>
        <w:tc>
          <w:tcPr>
            <w:tcW w:w="5000" w:type="pct"/>
            <w:vAlign w:val="center"/>
            <w:hideMark/>
          </w:tcPr>
          <w:p w14:paraId="19C34CD8" w14:textId="77777777" w:rsidR="005C1C60" w:rsidRPr="00723DDB" w:rsidRDefault="001F6FAE" w:rsidP="00BD3C6B">
            <w:pPr>
              <w:pStyle w:val="NoSpacing"/>
              <w:rPr>
                <w:rFonts w:ascii="Helvetica" w:hAnsi="Helvetica" w:cs="Helvetica"/>
                <w:color w:val="222222"/>
              </w:rPr>
            </w:pPr>
            <w:hyperlink r:id="rId205" w:tgtFrame="_blank" w:tooltip="Link to Additional Information" w:history="1">
              <w:r w:rsidR="005C1C60" w:rsidRPr="00723DDB">
                <w:rPr>
                  <w:rStyle w:val="Hyperlink"/>
                  <w:rFonts w:ascii="Helvetica" w:hAnsi="Helvetica" w:cs="Helvetica"/>
                </w:rPr>
                <w:t>EDA Website</w:t>
              </w:r>
            </w:hyperlink>
          </w:p>
        </w:tc>
      </w:tr>
      <w:tr w:rsidR="005C1C60" w:rsidRPr="00723DDB" w14:paraId="34E2BF60" w14:textId="77777777" w:rsidTr="00BD3C6B">
        <w:trPr>
          <w:tblCellSpacing w:w="0" w:type="dxa"/>
        </w:trPr>
        <w:tc>
          <w:tcPr>
            <w:tcW w:w="0" w:type="auto"/>
            <w:noWrap/>
            <w:hideMark/>
          </w:tcPr>
          <w:p w14:paraId="486F0FC0" w14:textId="77777777" w:rsidR="005C1C60" w:rsidRPr="00723DDB" w:rsidRDefault="005C1C60" w:rsidP="00BD3C6B">
            <w:pPr>
              <w:pStyle w:val="NoSpacing"/>
              <w:rPr>
                <w:rFonts w:ascii="Helvetica" w:hAnsi="Helvetica" w:cs="Helvetica"/>
                <w:b/>
                <w:bCs/>
                <w:color w:val="222222"/>
              </w:rPr>
            </w:pPr>
            <w:r w:rsidRPr="00723DDB">
              <w:rPr>
                <w:rFonts w:ascii="Helvetica" w:hAnsi="Helvetica" w:cs="Helvetica"/>
                <w:b/>
                <w:bCs/>
                <w:color w:val="222222"/>
              </w:rPr>
              <w:t>Grantor Contact Information:</w:t>
            </w:r>
          </w:p>
        </w:tc>
        <w:tc>
          <w:tcPr>
            <w:tcW w:w="5000" w:type="pct"/>
            <w:vAlign w:val="center"/>
            <w:hideMark/>
          </w:tcPr>
          <w:p w14:paraId="67BC10F0" w14:textId="77777777" w:rsidR="005C1C60" w:rsidRPr="00723DDB" w:rsidRDefault="005C1C60" w:rsidP="00BD3C6B">
            <w:pPr>
              <w:pStyle w:val="NoSpacing"/>
              <w:rPr>
                <w:rFonts w:ascii="Helvetica" w:hAnsi="Helvetica" w:cs="Helvetica"/>
                <w:color w:val="222222"/>
              </w:rPr>
            </w:pPr>
            <w:r w:rsidRPr="00723DDB">
              <w:rPr>
                <w:rFonts w:ascii="Helvetica" w:hAnsi="Helvetica" w:cs="Helvetica"/>
                <w:color w:val="222222"/>
              </w:rPr>
              <w:t>If you have difficulty accessing the full announcement electronically, please contact:</w:t>
            </w:r>
            <w:r w:rsidRPr="00723DDB">
              <w:rPr>
                <w:rFonts w:ascii="Helvetica" w:hAnsi="Helvetica" w:cs="Helvetica"/>
                <w:color w:val="222222"/>
              </w:rPr>
              <w:br/>
            </w:r>
            <w:r w:rsidRPr="00723DDB">
              <w:rPr>
                <w:rFonts w:ascii="Helvetica" w:hAnsi="Helvetica" w:cs="Helvetica"/>
                <w:color w:val="222222"/>
              </w:rPr>
              <w:br/>
              <w:t>If you have difficulty accessing the full announcement electronically, please contact: the EDA representative for your state. A complete list of EDA representatives is available on EDA's website at http://www.eda.gov/contact/</w:t>
            </w:r>
            <w:r w:rsidRPr="00723DDB">
              <w:rPr>
                <w:rFonts w:ascii="Helvetica" w:hAnsi="Helvetica" w:cs="Helvetica"/>
                <w:color w:val="222222"/>
              </w:rPr>
              <w:br/>
            </w:r>
            <w:r w:rsidRPr="00723DDB">
              <w:rPr>
                <w:rFonts w:ascii="Helvetica" w:hAnsi="Helvetica" w:cs="Helvetica"/>
                <w:color w:val="222222"/>
              </w:rPr>
              <w:br/>
            </w:r>
            <w:hyperlink r:id="rId206" w:history="1">
              <w:r w:rsidRPr="00723DDB">
                <w:rPr>
                  <w:rStyle w:val="Hyperlink"/>
                  <w:rFonts w:ascii="Helvetica" w:hAnsi="Helvetica" w:cs="Helvetica"/>
                </w:rPr>
                <w:t>http://www.eda.gov/contact/</w:t>
              </w:r>
            </w:hyperlink>
          </w:p>
        </w:tc>
      </w:tr>
    </w:tbl>
    <w:p w14:paraId="60666E3D" w14:textId="33672DE1" w:rsidR="00805530" w:rsidRPr="00440690" w:rsidRDefault="005C1C60" w:rsidP="00440690">
      <w:r w:rsidRPr="00D40D85">
        <w:rPr>
          <w:color w:val="222222"/>
        </w:rPr>
        <w:br/>
      </w:r>
      <w:hyperlink r:id="rId207" w:tgtFrame="_blank" w:history="1">
        <w:r w:rsidRPr="00D40D85">
          <w:rPr>
            <w:rStyle w:val="Hyperlink"/>
            <w:rFonts w:ascii="Helvetica" w:hAnsi="Helvetica" w:cs="Helvetica"/>
            <w:color w:val="1155CC"/>
            <w:shd w:val="clear" w:color="auto" w:fill="FFFFFF"/>
          </w:rPr>
          <w:t>https://www.grants.gov/web/grants/view-opportunity.html?oppId=321695</w:t>
        </w:r>
      </w:hyperlink>
      <w:bookmarkStart w:id="176" w:name="DOCNancyFoster"/>
      <w:bookmarkStart w:id="177" w:name="DOCNTIAMinorityPilot"/>
      <w:bookmarkStart w:id="178" w:name="DOCNISTRACER"/>
      <w:bookmarkStart w:id="179" w:name="DOCSTEMTalent"/>
      <w:bookmarkStart w:id="180" w:name="DOC22WeatherProgram"/>
      <w:bookmarkEnd w:id="176"/>
      <w:bookmarkEnd w:id="177"/>
      <w:bookmarkEnd w:id="178"/>
      <w:bookmarkEnd w:id="179"/>
      <w:bookmarkEnd w:id="180"/>
    </w:p>
    <w:p w14:paraId="665C7389"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181" w:name="DOCIntegratedResearchCoastalOcean"/>
      <w:bookmarkStart w:id="182" w:name="DOCSeaGrantSpecialProjects"/>
      <w:bookmarkStart w:id="183" w:name="DOCUnifiedForecastSystem"/>
      <w:bookmarkStart w:id="184" w:name="DOCSeaGrantKnauss"/>
      <w:bookmarkStart w:id="185" w:name="DOCMarineDebris"/>
      <w:bookmarkStart w:id="186" w:name="DOCNISTEFTT"/>
      <w:bookmarkStart w:id="187" w:name="DOCNISTNationalNeed"/>
      <w:bookmarkStart w:id="188" w:name="DOCNISTSummerInst"/>
      <w:bookmarkStart w:id="189" w:name="DOCClimateProgram"/>
      <w:bookmarkStart w:id="190" w:name="DOCMEPUSA"/>
      <w:bookmarkStart w:id="191" w:name="DOCJtTechTransfer"/>
      <w:bookmarkStart w:id="192" w:name="DOCCapitalProject"/>
      <w:bookmarkStart w:id="193" w:name="DOCNSTIC"/>
      <w:bookmarkStart w:id="194" w:name="DOCReplicableSmartCity"/>
      <w:bookmarkStart w:id="195" w:name="DOCNNMI"/>
      <w:bookmarkStart w:id="196" w:name="DOCCoastalEcosystem"/>
      <w:bookmarkStart w:id="197" w:name="DOCOceanExplor"/>
      <w:bookmarkStart w:id="198" w:name="DOCECOHAB"/>
      <w:bookmarkStart w:id="199" w:name="DOCAdministrativeData"/>
      <w:bookmarkStart w:id="200" w:name="DOCDisasterResilience"/>
      <w:bookmarkStart w:id="201" w:name="DOCMarineEducation"/>
      <w:bookmarkStart w:id="202" w:name="DOCTradeAdjustment"/>
      <w:bookmarkStart w:id="203" w:name="DOCNISTRebooting"/>
      <w:bookmarkStart w:id="204" w:name="DOCFisheriesIntlCoop"/>
      <w:bookmarkStart w:id="205" w:name="DOCSURF"/>
      <w:bookmarkStart w:id="206" w:name="DOCEDAPublicWorks"/>
      <w:bookmarkStart w:id="207" w:name="DOCPrevEdOutreach"/>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p>
    <w:p w14:paraId="51658FB4" w14:textId="013C75DC" w:rsidR="0077741F" w:rsidRDefault="0077741F" w:rsidP="0077741F">
      <w:pPr>
        <w:autoSpaceDE w:val="0"/>
        <w:autoSpaceDN w:val="0"/>
        <w:adjustRightInd w:val="0"/>
        <w:rPr>
          <w:rFonts w:ascii="Helvetica" w:hAnsi="Helvetica"/>
          <w:b/>
          <w:u w:val="single"/>
        </w:rPr>
      </w:pPr>
      <w:bookmarkStart w:id="208" w:name="DOCBAA"/>
      <w:bookmarkEnd w:id="208"/>
    </w:p>
    <w:p w14:paraId="1373362A" w14:textId="77777777" w:rsidR="002C0CE4" w:rsidRDefault="002C0CE4" w:rsidP="002C0CE4">
      <w:pPr>
        <w:widowControl w:val="0"/>
        <w:autoSpaceDE w:val="0"/>
        <w:autoSpaceDN w:val="0"/>
        <w:adjustRightInd w:val="0"/>
        <w:rPr>
          <w:rFonts w:ascii="Helvetica" w:hAnsi="Helvetica" w:cs="Helvetica"/>
          <w:b/>
          <w:bCs/>
          <w:sz w:val="28"/>
          <w:szCs w:val="28"/>
        </w:rPr>
      </w:pPr>
      <w:bookmarkStart w:id="209" w:name="CPSC"/>
      <w:bookmarkEnd w:id="209"/>
      <w:r w:rsidRPr="00D80256">
        <w:rPr>
          <w:rFonts w:ascii="Helvetica" w:hAnsi="Helvetica" w:cs="Helvetica"/>
          <w:b/>
          <w:bCs/>
          <w:sz w:val="28"/>
          <w:szCs w:val="28"/>
        </w:rPr>
        <w:t>Consumer Product Safety Commission</w:t>
      </w:r>
    </w:p>
    <w:p w14:paraId="45F1940B" w14:textId="77777777" w:rsidR="002C0CE4" w:rsidRDefault="002C0CE4" w:rsidP="002C0CE4">
      <w:pPr>
        <w:widowControl w:val="0"/>
        <w:autoSpaceDE w:val="0"/>
        <w:autoSpaceDN w:val="0"/>
        <w:adjustRightInd w:val="0"/>
        <w:rPr>
          <w:rFonts w:ascii="Helvetica" w:hAnsi="Helvetica" w:cs="Helvetica"/>
          <w:b/>
          <w:bCs/>
          <w:sz w:val="28"/>
          <w:szCs w:val="28"/>
        </w:rPr>
      </w:pPr>
    </w:p>
    <w:p w14:paraId="01CD3D52" w14:textId="77777777" w:rsidR="002C0CE4" w:rsidRPr="005D3F9C" w:rsidRDefault="002C0CE4" w:rsidP="002C0CE4">
      <w:pPr>
        <w:pBdr>
          <w:bottom w:val="double" w:sz="6" w:space="1" w:color="auto"/>
        </w:pBdr>
        <w:autoSpaceDE w:val="0"/>
        <w:autoSpaceDN w:val="0"/>
        <w:adjustRightInd w:val="0"/>
        <w:rPr>
          <w:rFonts w:ascii="Helvetica" w:hAnsi="Helvetica"/>
          <w:b/>
        </w:rPr>
      </w:pPr>
      <w:bookmarkStart w:id="210" w:name="CPSCPoolSafety"/>
      <w:bookmarkEnd w:id="210"/>
    </w:p>
    <w:p w14:paraId="0295CDFC" w14:textId="77777777" w:rsidR="002C0CE4" w:rsidRPr="005D3F9C" w:rsidRDefault="002C0CE4" w:rsidP="0077741F">
      <w:pPr>
        <w:autoSpaceDE w:val="0"/>
        <w:autoSpaceDN w:val="0"/>
        <w:adjustRightInd w:val="0"/>
        <w:rPr>
          <w:rFonts w:ascii="Helvetica" w:hAnsi="Helvetica"/>
          <w:b/>
          <w:u w:val="single"/>
        </w:rPr>
      </w:pPr>
    </w:p>
    <w:p w14:paraId="78601DE2" w14:textId="77777777" w:rsidR="0077741F" w:rsidRPr="00872AC3" w:rsidRDefault="0077741F" w:rsidP="0077741F">
      <w:pPr>
        <w:widowControl w:val="0"/>
        <w:autoSpaceDE w:val="0"/>
        <w:autoSpaceDN w:val="0"/>
        <w:adjustRightInd w:val="0"/>
        <w:outlineLvl w:val="0"/>
        <w:rPr>
          <w:rFonts w:ascii="Helvetica" w:hAnsi="Helvetica" w:cs="Helvetica"/>
          <w:b/>
          <w:sz w:val="28"/>
          <w:szCs w:val="28"/>
        </w:rPr>
      </w:pPr>
      <w:bookmarkStart w:id="211" w:name="CNCS"/>
      <w:bookmarkEnd w:id="211"/>
      <w:r w:rsidRPr="00872AC3">
        <w:rPr>
          <w:rFonts w:ascii="Helvetica" w:hAnsi="Helvetica" w:cs="Helvetica"/>
          <w:b/>
          <w:sz w:val="28"/>
          <w:szCs w:val="28"/>
        </w:rPr>
        <w:t>Corporation for National and Community Service</w:t>
      </w:r>
    </w:p>
    <w:p w14:paraId="1A6768E1" w14:textId="77777777" w:rsidR="0077741F" w:rsidRPr="005D3F9C" w:rsidRDefault="0077741F" w:rsidP="0077741F">
      <w:pPr>
        <w:widowControl w:val="0"/>
        <w:autoSpaceDE w:val="0"/>
        <w:autoSpaceDN w:val="0"/>
        <w:adjustRightInd w:val="0"/>
        <w:rPr>
          <w:rFonts w:ascii="Helvetica" w:hAnsi="Helvetica" w:cs="Helvetica"/>
          <w:b/>
        </w:rPr>
      </w:pPr>
    </w:p>
    <w:p w14:paraId="1428B76F" w14:textId="713673AF" w:rsidR="00BA5410" w:rsidRDefault="0077741F" w:rsidP="00BA5410">
      <w:pPr>
        <w:widowControl w:val="0"/>
        <w:autoSpaceDE w:val="0"/>
        <w:autoSpaceDN w:val="0"/>
        <w:adjustRightInd w:val="0"/>
        <w:rPr>
          <w:rFonts w:ascii="Helvetica" w:hAnsi="Helvetica" w:cs="Helvetica"/>
          <w:b/>
          <w:bCs/>
        </w:rPr>
      </w:pPr>
      <w:bookmarkStart w:id="212" w:name="CNCSPrograms"/>
      <w:bookmarkEnd w:id="212"/>
      <w:r w:rsidRPr="002D7152">
        <w:rPr>
          <w:rFonts w:ascii="Helvetica" w:hAnsi="Helvetica" w:cs="Helvetica"/>
          <w:b/>
          <w:bCs/>
        </w:rPr>
        <w:t>Programs:</w:t>
      </w:r>
      <w:bookmarkStart w:id="213" w:name="CNCSRSVP1818"/>
      <w:bookmarkEnd w:id="213"/>
    </w:p>
    <w:p w14:paraId="16814E46" w14:textId="6A9E64DF" w:rsidR="00843099" w:rsidRDefault="00843099" w:rsidP="00BA5410">
      <w:pPr>
        <w:widowControl w:val="0"/>
        <w:autoSpaceDE w:val="0"/>
        <w:autoSpaceDN w:val="0"/>
        <w:adjustRightInd w:val="0"/>
        <w:rPr>
          <w:rFonts w:ascii="Helvetica" w:hAnsi="Helvetica" w:cs="Helvetica"/>
          <w:b/>
          <w:bCs/>
        </w:rPr>
      </w:pPr>
    </w:p>
    <w:p w14:paraId="3F782EA9" w14:textId="77777777" w:rsidR="0077741F" w:rsidRPr="002D7152" w:rsidRDefault="0077741F" w:rsidP="0077741F">
      <w:pPr>
        <w:widowControl w:val="0"/>
        <w:autoSpaceDE w:val="0"/>
        <w:autoSpaceDN w:val="0"/>
        <w:adjustRightInd w:val="0"/>
        <w:rPr>
          <w:rFonts w:ascii="Helvetica" w:hAnsi="Helvetica" w:cs="Helvetica"/>
          <w:b/>
          <w:bCs/>
        </w:rPr>
      </w:pPr>
      <w:bookmarkStart w:id="214" w:name="CNCSRSVP1"/>
      <w:bookmarkStart w:id="215" w:name="CNCSAmCorps2018"/>
      <w:bookmarkStart w:id="216" w:name="CNCSAmeriCorpTargeted"/>
      <w:bookmarkStart w:id="217" w:name="CNCSAmeriCorpsStateandNatl"/>
      <w:bookmarkEnd w:id="214"/>
      <w:bookmarkEnd w:id="215"/>
      <w:bookmarkEnd w:id="216"/>
      <w:bookmarkEnd w:id="217"/>
      <w:r w:rsidRPr="002D7152">
        <w:rPr>
          <w:rFonts w:ascii="Helvetica" w:hAnsi="Helvetica" w:cs="Helvetica"/>
          <w:b/>
          <w:bCs/>
        </w:rPr>
        <w:t>Research:</w:t>
      </w:r>
    </w:p>
    <w:p w14:paraId="00A2D18E" w14:textId="77777777" w:rsidR="0077741F" w:rsidRDefault="0077741F" w:rsidP="0077741F">
      <w:pPr>
        <w:widowControl w:val="0"/>
        <w:autoSpaceDE w:val="0"/>
        <w:autoSpaceDN w:val="0"/>
        <w:adjustRightInd w:val="0"/>
        <w:rPr>
          <w:rFonts w:ascii="Helvetica" w:hAnsi="Helvetica" w:cs="Helvetica"/>
        </w:rPr>
      </w:pPr>
    </w:p>
    <w:p w14:paraId="522D7A1F" w14:textId="77777777" w:rsidR="00BA5410" w:rsidRPr="002D7152" w:rsidRDefault="0077741F" w:rsidP="0077741F">
      <w:pPr>
        <w:widowControl w:val="0"/>
        <w:autoSpaceDE w:val="0"/>
        <w:autoSpaceDN w:val="0"/>
        <w:adjustRightInd w:val="0"/>
        <w:rPr>
          <w:rFonts w:ascii="Helvetica" w:hAnsi="Helvetica" w:cs="Helvetica"/>
          <w:b/>
          <w:bCs/>
        </w:rPr>
      </w:pPr>
      <w:bookmarkStart w:id="218" w:name="CNCSReminder"/>
      <w:bookmarkEnd w:id="218"/>
      <w:r w:rsidRPr="002D7152">
        <w:rPr>
          <w:rFonts w:ascii="Helvetica" w:hAnsi="Helvetica" w:cs="Helvetica"/>
          <w:b/>
          <w:bCs/>
        </w:rPr>
        <w:t>Reminders</w:t>
      </w:r>
      <w:bookmarkStart w:id="219" w:name="CNCSSocialInnovationFund"/>
      <w:bookmarkStart w:id="220" w:name="CNCSAmericorpsStateandNational"/>
      <w:bookmarkStart w:id="221" w:name="CNCSTargetedPriority"/>
      <w:bookmarkEnd w:id="219"/>
      <w:bookmarkEnd w:id="220"/>
      <w:bookmarkEnd w:id="221"/>
      <w:r w:rsidR="00BA5410" w:rsidRPr="002D7152">
        <w:rPr>
          <w:rFonts w:ascii="Helvetica" w:hAnsi="Helvetica" w:cs="Helvetica"/>
          <w:b/>
          <w:bCs/>
        </w:rPr>
        <w:t>:</w:t>
      </w:r>
    </w:p>
    <w:p w14:paraId="5F5A5737" w14:textId="6A70242C" w:rsidR="00D97BFC" w:rsidRPr="00705A28" w:rsidRDefault="00BA5410" w:rsidP="00D97BFC">
      <w:pPr>
        <w:widowControl w:val="0"/>
        <w:autoSpaceDE w:val="0"/>
        <w:autoSpaceDN w:val="0"/>
        <w:adjustRightInd w:val="0"/>
        <w:rPr>
          <w:rFonts w:ascii="Helvetica" w:hAnsi="Helvetica" w:cs="Helvetica"/>
        </w:rPr>
      </w:pPr>
      <w:r>
        <w:rPr>
          <w:rFonts w:ascii="Helvetica" w:hAnsi="Helvetica" w:cs="Helvetica"/>
        </w:rPr>
        <w:t xml:space="preserve"> </w:t>
      </w:r>
      <w:bookmarkStart w:id="222" w:name="CNCSAmericorpNatlGrants18"/>
      <w:bookmarkStart w:id="223" w:name="CNCSAmericorpNatGrants19"/>
      <w:bookmarkStart w:id="224" w:name="CNCSAmericorpNatlGrants"/>
      <w:bookmarkStart w:id="225" w:name="CNCSNatServiceCivic"/>
      <w:bookmarkStart w:id="226" w:name="CNCSAmericorps2015Partnership"/>
      <w:bookmarkStart w:id="227" w:name="CNCSRSVP2020"/>
      <w:bookmarkStart w:id="228" w:name="CNCSAmericorpNat2020"/>
      <w:bookmarkStart w:id="229" w:name="CNCSDayofService"/>
      <w:bookmarkStart w:id="230" w:name="CNCSAmeriCorpsStateandNatl21"/>
      <w:bookmarkStart w:id="231" w:name="CNCSAmericorpsSeniors22"/>
      <w:bookmarkStart w:id="232" w:name="CNCSAmeriCorpsPublicHealth"/>
      <w:bookmarkStart w:id="233" w:name="CNCSAmeriCorpsStateandNat2022"/>
      <w:bookmarkEnd w:id="222"/>
      <w:bookmarkEnd w:id="223"/>
      <w:bookmarkEnd w:id="224"/>
      <w:bookmarkEnd w:id="225"/>
      <w:bookmarkEnd w:id="226"/>
      <w:bookmarkEnd w:id="227"/>
      <w:bookmarkEnd w:id="228"/>
      <w:bookmarkEnd w:id="229"/>
      <w:bookmarkEnd w:id="230"/>
      <w:bookmarkEnd w:id="231"/>
      <w:bookmarkEnd w:id="232"/>
      <w:bookmarkEnd w:id="233"/>
      <w:r w:rsidR="00D97BFC" w:rsidRPr="00AB0358">
        <w:rPr>
          <w:rFonts w:ascii="Helvetica" w:hAnsi="Helvetica" w:cs="Helvetica"/>
          <w:color w:val="222222"/>
        </w:rPr>
        <w:br/>
      </w:r>
      <w:bookmarkStart w:id="234" w:name="CNCSAmeriCorpsStateandNatTribal2022"/>
      <w:bookmarkEnd w:id="234"/>
      <w:r w:rsidR="00D97BFC" w:rsidRPr="00AB0358">
        <w:rPr>
          <w:rFonts w:ascii="Helvetica" w:hAnsi="Helvetica" w:cs="Helvetica"/>
          <w:color w:val="222222"/>
          <w:shd w:val="clear" w:color="auto" w:fill="FFFFFF"/>
        </w:rPr>
        <w:t>FY2022 AmeriCorps State and National Tribal Grants</w:t>
      </w:r>
      <w:r w:rsidR="00D97BFC" w:rsidRPr="00AB0358">
        <w:rPr>
          <w:rFonts w:ascii="Helvetica" w:hAnsi="Helvetica" w:cs="Helvetica"/>
          <w:color w:val="222222"/>
        </w:rPr>
        <w:br/>
      </w:r>
      <w:r w:rsidR="00D97BFC" w:rsidRPr="00AB0358">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7BFC" w:rsidRPr="00E46D82" w14:paraId="55CAD1E4" w14:textId="77777777" w:rsidTr="0053506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9"/>
              <w:gridCol w:w="3276"/>
            </w:tblGrid>
            <w:tr w:rsidR="00D97BFC" w:rsidRPr="00E46D82" w14:paraId="0BEAD05F" w14:textId="77777777" w:rsidTr="0053506A">
              <w:trPr>
                <w:tblCellSpacing w:w="0" w:type="dxa"/>
              </w:trPr>
              <w:tc>
                <w:tcPr>
                  <w:tcW w:w="1969" w:type="dxa"/>
                  <w:noWrap/>
                  <w:hideMark/>
                </w:tcPr>
                <w:p w14:paraId="27D0B525" w14:textId="77777777" w:rsidR="00D97BFC" w:rsidRPr="00E46D82" w:rsidRDefault="00D97BFC" w:rsidP="0053506A">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Document Type:</w:t>
                  </w:r>
                </w:p>
              </w:tc>
              <w:tc>
                <w:tcPr>
                  <w:tcW w:w="3516" w:type="dxa"/>
                  <w:vAlign w:val="center"/>
                  <w:hideMark/>
                </w:tcPr>
                <w:p w14:paraId="0CC20FF5" w14:textId="77777777" w:rsidR="00D97BFC" w:rsidRPr="00E46D82" w:rsidRDefault="00D97BFC" w:rsidP="0053506A">
                  <w:pPr>
                    <w:widowControl w:val="0"/>
                    <w:autoSpaceDE w:val="0"/>
                    <w:autoSpaceDN w:val="0"/>
                    <w:adjustRightInd w:val="0"/>
                    <w:rPr>
                      <w:rFonts w:ascii="Helvetica" w:hAnsi="Helvetica" w:cs="Helvetica"/>
                      <w:color w:val="222222"/>
                    </w:rPr>
                  </w:pPr>
                  <w:r w:rsidRPr="00E46D82">
                    <w:rPr>
                      <w:rFonts w:ascii="Helvetica" w:hAnsi="Helvetica" w:cs="Helvetica"/>
                      <w:color w:val="222222"/>
                    </w:rPr>
                    <w:t>Grants Notice</w:t>
                  </w:r>
                </w:p>
              </w:tc>
            </w:tr>
            <w:tr w:rsidR="00D97BFC" w:rsidRPr="00E46D82" w14:paraId="1E01D385" w14:textId="77777777" w:rsidTr="0053506A">
              <w:trPr>
                <w:tblCellSpacing w:w="0" w:type="dxa"/>
              </w:trPr>
              <w:tc>
                <w:tcPr>
                  <w:tcW w:w="1969" w:type="dxa"/>
                  <w:noWrap/>
                  <w:hideMark/>
                </w:tcPr>
                <w:p w14:paraId="4A487FFD" w14:textId="77777777" w:rsidR="00D97BFC" w:rsidRPr="00E46D82" w:rsidRDefault="00D97BFC" w:rsidP="0053506A">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 xml:space="preserve">Funding </w:t>
                  </w:r>
                  <w:r w:rsidRPr="00E46D82">
                    <w:rPr>
                      <w:rFonts w:ascii="Helvetica" w:hAnsi="Helvetica" w:cs="Helvetica"/>
                      <w:b/>
                      <w:bCs/>
                      <w:color w:val="222222"/>
                    </w:rPr>
                    <w:lastRenderedPageBreak/>
                    <w:t>Opportunity Number:</w:t>
                  </w:r>
                </w:p>
              </w:tc>
              <w:tc>
                <w:tcPr>
                  <w:tcW w:w="3516" w:type="dxa"/>
                  <w:vAlign w:val="center"/>
                  <w:hideMark/>
                </w:tcPr>
                <w:p w14:paraId="5A62DE95" w14:textId="77777777" w:rsidR="00D97BFC" w:rsidRPr="00E46D82" w:rsidRDefault="00D97BFC" w:rsidP="0053506A">
                  <w:pPr>
                    <w:widowControl w:val="0"/>
                    <w:autoSpaceDE w:val="0"/>
                    <w:autoSpaceDN w:val="0"/>
                    <w:adjustRightInd w:val="0"/>
                    <w:rPr>
                      <w:rFonts w:ascii="Helvetica" w:hAnsi="Helvetica" w:cs="Helvetica"/>
                      <w:color w:val="222222"/>
                    </w:rPr>
                  </w:pPr>
                  <w:r w:rsidRPr="00E46D82">
                    <w:rPr>
                      <w:rFonts w:ascii="Helvetica" w:hAnsi="Helvetica" w:cs="Helvetica"/>
                      <w:color w:val="222222"/>
                    </w:rPr>
                    <w:lastRenderedPageBreak/>
                    <w:t>AC-09-15-21</w:t>
                  </w:r>
                </w:p>
              </w:tc>
            </w:tr>
            <w:tr w:rsidR="00D97BFC" w:rsidRPr="00E46D82" w14:paraId="1B6E3E3B" w14:textId="77777777" w:rsidTr="0053506A">
              <w:trPr>
                <w:tblCellSpacing w:w="0" w:type="dxa"/>
              </w:trPr>
              <w:tc>
                <w:tcPr>
                  <w:tcW w:w="1969" w:type="dxa"/>
                  <w:noWrap/>
                  <w:hideMark/>
                </w:tcPr>
                <w:p w14:paraId="471C638B" w14:textId="77777777" w:rsidR="00D97BFC" w:rsidRPr="00E46D82" w:rsidRDefault="00D97BFC" w:rsidP="0053506A">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Funding Opportunity Title:</w:t>
                  </w:r>
                </w:p>
              </w:tc>
              <w:tc>
                <w:tcPr>
                  <w:tcW w:w="3516" w:type="dxa"/>
                  <w:vAlign w:val="center"/>
                  <w:hideMark/>
                </w:tcPr>
                <w:p w14:paraId="27239740" w14:textId="77777777" w:rsidR="00D97BFC" w:rsidRPr="00E46D82" w:rsidRDefault="00D97BFC" w:rsidP="0053506A">
                  <w:pPr>
                    <w:widowControl w:val="0"/>
                    <w:autoSpaceDE w:val="0"/>
                    <w:autoSpaceDN w:val="0"/>
                    <w:adjustRightInd w:val="0"/>
                    <w:rPr>
                      <w:rFonts w:ascii="Helvetica" w:hAnsi="Helvetica" w:cs="Helvetica"/>
                      <w:color w:val="222222"/>
                    </w:rPr>
                  </w:pPr>
                  <w:r w:rsidRPr="00E46D82">
                    <w:rPr>
                      <w:rFonts w:ascii="Helvetica" w:hAnsi="Helvetica" w:cs="Helvetica"/>
                      <w:color w:val="222222"/>
                    </w:rPr>
                    <w:t>FY2022 AmeriCorps State and National Tribal Grants</w:t>
                  </w:r>
                </w:p>
              </w:tc>
            </w:tr>
            <w:tr w:rsidR="00D97BFC" w:rsidRPr="00E46D82" w14:paraId="7395BA89" w14:textId="77777777" w:rsidTr="0053506A">
              <w:trPr>
                <w:tblCellSpacing w:w="0" w:type="dxa"/>
              </w:trPr>
              <w:tc>
                <w:tcPr>
                  <w:tcW w:w="1969" w:type="dxa"/>
                  <w:noWrap/>
                  <w:hideMark/>
                </w:tcPr>
                <w:p w14:paraId="6F5617F3" w14:textId="77777777" w:rsidR="00D97BFC" w:rsidRPr="00E46D82" w:rsidRDefault="00D97BFC" w:rsidP="0053506A">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Opportunity Category:</w:t>
                  </w:r>
                </w:p>
              </w:tc>
              <w:tc>
                <w:tcPr>
                  <w:tcW w:w="3516" w:type="dxa"/>
                  <w:vAlign w:val="center"/>
                  <w:hideMark/>
                </w:tcPr>
                <w:p w14:paraId="54E1C029" w14:textId="77777777" w:rsidR="00D97BFC" w:rsidRPr="00E46D82" w:rsidRDefault="00D97BFC" w:rsidP="0053506A">
                  <w:pPr>
                    <w:widowControl w:val="0"/>
                    <w:autoSpaceDE w:val="0"/>
                    <w:autoSpaceDN w:val="0"/>
                    <w:adjustRightInd w:val="0"/>
                    <w:rPr>
                      <w:rFonts w:ascii="Helvetica" w:hAnsi="Helvetica" w:cs="Helvetica"/>
                      <w:color w:val="222222"/>
                    </w:rPr>
                  </w:pPr>
                  <w:r w:rsidRPr="00E46D82">
                    <w:rPr>
                      <w:rFonts w:ascii="Helvetica" w:hAnsi="Helvetica" w:cs="Helvetica"/>
                      <w:color w:val="222222"/>
                    </w:rPr>
                    <w:t>Discretionary</w:t>
                  </w:r>
                </w:p>
              </w:tc>
            </w:tr>
            <w:tr w:rsidR="00D97BFC" w:rsidRPr="00E46D82" w14:paraId="616509A8" w14:textId="77777777" w:rsidTr="0053506A">
              <w:trPr>
                <w:tblCellSpacing w:w="0" w:type="dxa"/>
              </w:trPr>
              <w:tc>
                <w:tcPr>
                  <w:tcW w:w="1969" w:type="dxa"/>
                  <w:noWrap/>
                  <w:hideMark/>
                </w:tcPr>
                <w:p w14:paraId="52220B36" w14:textId="77777777" w:rsidR="00D97BFC" w:rsidRPr="00E46D82" w:rsidRDefault="00D97BFC" w:rsidP="0053506A">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Opportunity Category Explanation:</w:t>
                  </w:r>
                </w:p>
              </w:tc>
              <w:tc>
                <w:tcPr>
                  <w:tcW w:w="3516" w:type="dxa"/>
                  <w:vAlign w:val="center"/>
                  <w:hideMark/>
                </w:tcPr>
                <w:p w14:paraId="7F14F0C1" w14:textId="77777777" w:rsidR="00D97BFC" w:rsidRPr="00E46D82" w:rsidRDefault="00D97BFC" w:rsidP="0053506A">
                  <w:pPr>
                    <w:widowControl w:val="0"/>
                    <w:autoSpaceDE w:val="0"/>
                    <w:autoSpaceDN w:val="0"/>
                    <w:adjustRightInd w:val="0"/>
                    <w:rPr>
                      <w:rFonts w:ascii="Helvetica" w:hAnsi="Helvetica" w:cs="Helvetica"/>
                      <w:color w:val="222222"/>
                    </w:rPr>
                  </w:pPr>
                  <w:r w:rsidRPr="00E46D82">
                    <w:rPr>
                      <w:rFonts w:ascii="Helvetica" w:hAnsi="Helvetica" w:cs="Helvetica"/>
                      <w:color w:val="222222"/>
                    </w:rPr>
                    <w:t> </w:t>
                  </w:r>
                </w:p>
              </w:tc>
            </w:tr>
            <w:tr w:rsidR="00D97BFC" w:rsidRPr="00E46D82" w14:paraId="055BE2A1" w14:textId="77777777" w:rsidTr="0053506A">
              <w:trPr>
                <w:tblCellSpacing w:w="0" w:type="dxa"/>
              </w:trPr>
              <w:tc>
                <w:tcPr>
                  <w:tcW w:w="1969" w:type="dxa"/>
                  <w:noWrap/>
                  <w:hideMark/>
                </w:tcPr>
                <w:p w14:paraId="7C306172" w14:textId="77777777" w:rsidR="00D97BFC" w:rsidRPr="00E46D82" w:rsidRDefault="00D97BFC" w:rsidP="0053506A">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Funding Instrument Type:</w:t>
                  </w:r>
                </w:p>
              </w:tc>
              <w:tc>
                <w:tcPr>
                  <w:tcW w:w="3516" w:type="dxa"/>
                  <w:vAlign w:val="center"/>
                  <w:hideMark/>
                </w:tcPr>
                <w:p w14:paraId="67175670" w14:textId="77777777" w:rsidR="00D97BFC" w:rsidRPr="00E46D82" w:rsidRDefault="00D97BFC" w:rsidP="0053506A">
                  <w:pPr>
                    <w:widowControl w:val="0"/>
                    <w:autoSpaceDE w:val="0"/>
                    <w:autoSpaceDN w:val="0"/>
                    <w:adjustRightInd w:val="0"/>
                    <w:rPr>
                      <w:rFonts w:ascii="Helvetica" w:hAnsi="Helvetica" w:cs="Helvetica"/>
                      <w:color w:val="222222"/>
                    </w:rPr>
                  </w:pPr>
                  <w:r w:rsidRPr="00E46D82">
                    <w:rPr>
                      <w:rFonts w:ascii="Helvetica" w:hAnsi="Helvetica" w:cs="Helvetica"/>
                      <w:color w:val="222222"/>
                    </w:rPr>
                    <w:t>Grant</w:t>
                  </w:r>
                </w:p>
              </w:tc>
            </w:tr>
            <w:tr w:rsidR="00D97BFC" w:rsidRPr="00E46D82" w14:paraId="77FFDBE9" w14:textId="77777777" w:rsidTr="0053506A">
              <w:trPr>
                <w:tblCellSpacing w:w="0" w:type="dxa"/>
              </w:trPr>
              <w:tc>
                <w:tcPr>
                  <w:tcW w:w="1969" w:type="dxa"/>
                  <w:noWrap/>
                  <w:hideMark/>
                </w:tcPr>
                <w:p w14:paraId="3111E918" w14:textId="77777777" w:rsidR="00D97BFC" w:rsidRPr="00E46D82" w:rsidRDefault="00D97BFC" w:rsidP="0053506A">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Category of Funding Activity:</w:t>
                  </w:r>
                </w:p>
              </w:tc>
              <w:tc>
                <w:tcPr>
                  <w:tcW w:w="3516" w:type="dxa"/>
                  <w:vAlign w:val="center"/>
                  <w:hideMark/>
                </w:tcPr>
                <w:p w14:paraId="172816D0" w14:textId="77777777" w:rsidR="00D97BFC" w:rsidRPr="00E46D82" w:rsidRDefault="00D97BFC" w:rsidP="0053506A">
                  <w:pPr>
                    <w:widowControl w:val="0"/>
                    <w:autoSpaceDE w:val="0"/>
                    <w:autoSpaceDN w:val="0"/>
                    <w:adjustRightInd w:val="0"/>
                    <w:rPr>
                      <w:rFonts w:ascii="Helvetica" w:hAnsi="Helvetica" w:cs="Helvetica"/>
                      <w:color w:val="222222"/>
                    </w:rPr>
                  </w:pPr>
                  <w:r w:rsidRPr="00E46D82">
                    <w:rPr>
                      <w:rFonts w:ascii="Helvetica" w:hAnsi="Helvetica" w:cs="Helvetica"/>
                      <w:color w:val="222222"/>
                    </w:rPr>
                    <w:t>Community Development</w:t>
                  </w:r>
                  <w:r w:rsidRPr="00E46D82">
                    <w:rPr>
                      <w:rFonts w:ascii="Helvetica" w:hAnsi="Helvetica" w:cs="Helvetica"/>
                      <w:color w:val="222222"/>
                    </w:rPr>
                    <w:br/>
                    <w:t>Disaster Prevention and Relief</w:t>
                  </w:r>
                  <w:r w:rsidRPr="00E46D82">
                    <w:rPr>
                      <w:rFonts w:ascii="Helvetica" w:hAnsi="Helvetica" w:cs="Helvetica"/>
                      <w:color w:val="222222"/>
                    </w:rPr>
                    <w:br/>
                    <w:t>Education</w:t>
                  </w:r>
                  <w:r w:rsidRPr="00E46D82">
                    <w:rPr>
                      <w:rFonts w:ascii="Helvetica" w:hAnsi="Helvetica" w:cs="Helvetica"/>
                      <w:color w:val="222222"/>
                    </w:rPr>
                    <w:br/>
                    <w:t>Employment, Labor and Training</w:t>
                  </w:r>
                  <w:r w:rsidRPr="00E46D82">
                    <w:rPr>
                      <w:rFonts w:ascii="Helvetica" w:hAnsi="Helvetica" w:cs="Helvetica"/>
                      <w:color w:val="222222"/>
                    </w:rPr>
                    <w:br/>
                    <w:t>Environment</w:t>
                  </w:r>
                  <w:r w:rsidRPr="00E46D82">
                    <w:rPr>
                      <w:rFonts w:ascii="Helvetica" w:hAnsi="Helvetica" w:cs="Helvetica"/>
                      <w:color w:val="222222"/>
                    </w:rPr>
                    <w:br/>
                    <w:t>Food and Nutrition</w:t>
                  </w:r>
                  <w:r w:rsidRPr="00E46D82">
                    <w:rPr>
                      <w:rFonts w:ascii="Helvetica" w:hAnsi="Helvetica" w:cs="Helvetica"/>
                      <w:color w:val="222222"/>
                    </w:rPr>
                    <w:br/>
                    <w:t>Health</w:t>
                  </w:r>
                  <w:r w:rsidRPr="00E46D82">
                    <w:rPr>
                      <w:rFonts w:ascii="Helvetica" w:hAnsi="Helvetica" w:cs="Helvetica"/>
                      <w:color w:val="222222"/>
                    </w:rPr>
                    <w:br/>
                    <w:t>Housing</w:t>
                  </w:r>
                  <w:r w:rsidRPr="00E46D82">
                    <w:rPr>
                      <w:rFonts w:ascii="Helvetica" w:hAnsi="Helvetica" w:cs="Helvetica"/>
                      <w:color w:val="222222"/>
                    </w:rPr>
                    <w:br/>
                    <w:t>Natural Resources</w:t>
                  </w:r>
                </w:p>
              </w:tc>
            </w:tr>
            <w:tr w:rsidR="00D97BFC" w:rsidRPr="00E46D82" w14:paraId="08A489A1" w14:textId="77777777" w:rsidTr="0053506A">
              <w:trPr>
                <w:tblCellSpacing w:w="0" w:type="dxa"/>
              </w:trPr>
              <w:tc>
                <w:tcPr>
                  <w:tcW w:w="1969" w:type="dxa"/>
                  <w:noWrap/>
                  <w:hideMark/>
                </w:tcPr>
                <w:p w14:paraId="2DA47C3F" w14:textId="77777777" w:rsidR="00D97BFC" w:rsidRPr="00E46D82" w:rsidRDefault="00D97BFC" w:rsidP="0053506A">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Category Explanation:</w:t>
                  </w:r>
                </w:p>
              </w:tc>
              <w:tc>
                <w:tcPr>
                  <w:tcW w:w="3516" w:type="dxa"/>
                  <w:vAlign w:val="center"/>
                  <w:hideMark/>
                </w:tcPr>
                <w:p w14:paraId="1A3F4771" w14:textId="77777777" w:rsidR="00D97BFC" w:rsidRPr="00E46D82" w:rsidRDefault="00D97BFC" w:rsidP="0053506A">
                  <w:pPr>
                    <w:widowControl w:val="0"/>
                    <w:autoSpaceDE w:val="0"/>
                    <w:autoSpaceDN w:val="0"/>
                    <w:adjustRightInd w:val="0"/>
                    <w:rPr>
                      <w:rFonts w:ascii="Helvetica" w:hAnsi="Helvetica" w:cs="Helvetica"/>
                      <w:color w:val="222222"/>
                    </w:rPr>
                  </w:pPr>
                  <w:r w:rsidRPr="00E46D82">
                    <w:rPr>
                      <w:rFonts w:ascii="Helvetica" w:hAnsi="Helvetica" w:cs="Helvetica"/>
                      <w:color w:val="222222"/>
                    </w:rPr>
                    <w:t> </w:t>
                  </w:r>
                </w:p>
              </w:tc>
            </w:tr>
            <w:tr w:rsidR="00D97BFC" w:rsidRPr="00E46D82" w14:paraId="66035346" w14:textId="77777777" w:rsidTr="0053506A">
              <w:trPr>
                <w:tblCellSpacing w:w="0" w:type="dxa"/>
              </w:trPr>
              <w:tc>
                <w:tcPr>
                  <w:tcW w:w="1969" w:type="dxa"/>
                  <w:noWrap/>
                  <w:hideMark/>
                </w:tcPr>
                <w:p w14:paraId="2B409538" w14:textId="77777777" w:rsidR="00D97BFC" w:rsidRPr="00E46D82" w:rsidRDefault="00D97BFC" w:rsidP="0053506A">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Expected Number of Awards:</w:t>
                  </w:r>
                </w:p>
              </w:tc>
              <w:tc>
                <w:tcPr>
                  <w:tcW w:w="3516" w:type="dxa"/>
                  <w:vAlign w:val="center"/>
                  <w:hideMark/>
                </w:tcPr>
                <w:p w14:paraId="67A953DE" w14:textId="77777777" w:rsidR="00D97BFC" w:rsidRPr="00E46D82" w:rsidRDefault="00D97BFC" w:rsidP="0053506A">
                  <w:pPr>
                    <w:widowControl w:val="0"/>
                    <w:autoSpaceDE w:val="0"/>
                    <w:autoSpaceDN w:val="0"/>
                    <w:adjustRightInd w:val="0"/>
                    <w:rPr>
                      <w:rFonts w:ascii="Helvetica" w:hAnsi="Helvetica" w:cs="Helvetica"/>
                      <w:color w:val="222222"/>
                    </w:rPr>
                  </w:pPr>
                  <w:r w:rsidRPr="00E46D82">
                    <w:rPr>
                      <w:rFonts w:ascii="Helvetica" w:hAnsi="Helvetica" w:cs="Helvetica"/>
                      <w:color w:val="222222"/>
                    </w:rPr>
                    <w:t> </w:t>
                  </w:r>
                </w:p>
              </w:tc>
            </w:tr>
            <w:tr w:rsidR="00D97BFC" w:rsidRPr="00E46D82" w14:paraId="6367E459" w14:textId="77777777" w:rsidTr="0053506A">
              <w:trPr>
                <w:tblCellSpacing w:w="0" w:type="dxa"/>
              </w:trPr>
              <w:tc>
                <w:tcPr>
                  <w:tcW w:w="1969" w:type="dxa"/>
                  <w:noWrap/>
                  <w:hideMark/>
                </w:tcPr>
                <w:p w14:paraId="289E864A" w14:textId="77777777" w:rsidR="00D97BFC" w:rsidRPr="00E46D82" w:rsidRDefault="00D97BFC" w:rsidP="0053506A">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CFDA Number(s):</w:t>
                  </w:r>
                </w:p>
              </w:tc>
              <w:tc>
                <w:tcPr>
                  <w:tcW w:w="3516" w:type="dxa"/>
                  <w:vAlign w:val="center"/>
                  <w:hideMark/>
                </w:tcPr>
                <w:p w14:paraId="649280E6" w14:textId="77777777" w:rsidR="00D97BFC" w:rsidRPr="00E46D82" w:rsidRDefault="00D97BFC" w:rsidP="0053506A">
                  <w:pPr>
                    <w:widowControl w:val="0"/>
                    <w:autoSpaceDE w:val="0"/>
                    <w:autoSpaceDN w:val="0"/>
                    <w:adjustRightInd w:val="0"/>
                    <w:rPr>
                      <w:rFonts w:ascii="Helvetica" w:hAnsi="Helvetica" w:cs="Helvetica"/>
                      <w:color w:val="222222"/>
                    </w:rPr>
                  </w:pPr>
                  <w:r w:rsidRPr="00E46D82">
                    <w:rPr>
                      <w:rFonts w:ascii="Helvetica" w:hAnsi="Helvetica" w:cs="Helvetica"/>
                      <w:color w:val="222222"/>
                    </w:rPr>
                    <w:t>94.006 -- AmeriCorps</w:t>
                  </w:r>
                </w:p>
              </w:tc>
            </w:tr>
            <w:tr w:rsidR="00D97BFC" w:rsidRPr="00E46D82" w14:paraId="77757DDF" w14:textId="77777777" w:rsidTr="0053506A">
              <w:trPr>
                <w:tblCellSpacing w:w="0" w:type="dxa"/>
              </w:trPr>
              <w:tc>
                <w:tcPr>
                  <w:tcW w:w="1969" w:type="dxa"/>
                  <w:noWrap/>
                  <w:hideMark/>
                </w:tcPr>
                <w:p w14:paraId="23B020A5" w14:textId="77777777" w:rsidR="00D97BFC" w:rsidRPr="00E46D82" w:rsidRDefault="00D97BFC" w:rsidP="0053506A">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Cost Sharing or Matching Requirement:</w:t>
                  </w:r>
                </w:p>
              </w:tc>
              <w:tc>
                <w:tcPr>
                  <w:tcW w:w="3516" w:type="dxa"/>
                  <w:vAlign w:val="center"/>
                  <w:hideMark/>
                </w:tcPr>
                <w:p w14:paraId="36E12C83" w14:textId="77777777" w:rsidR="00D97BFC" w:rsidRPr="00E46D82" w:rsidRDefault="00D97BFC" w:rsidP="0053506A">
                  <w:pPr>
                    <w:widowControl w:val="0"/>
                    <w:autoSpaceDE w:val="0"/>
                    <w:autoSpaceDN w:val="0"/>
                    <w:adjustRightInd w:val="0"/>
                    <w:rPr>
                      <w:rFonts w:ascii="Helvetica" w:hAnsi="Helvetica" w:cs="Helvetica"/>
                      <w:color w:val="222222"/>
                    </w:rPr>
                  </w:pPr>
                  <w:r w:rsidRPr="00E46D82">
                    <w:rPr>
                      <w:rFonts w:ascii="Helvetica" w:hAnsi="Helvetica" w:cs="Helvetica"/>
                      <w:color w:val="222222"/>
                    </w:rPr>
                    <w:t>Yes</w:t>
                  </w:r>
                </w:p>
              </w:tc>
            </w:tr>
          </w:tbl>
          <w:p w14:paraId="716ABD82" w14:textId="77777777" w:rsidR="00D97BFC" w:rsidRPr="00E46D82" w:rsidRDefault="00D97BFC" w:rsidP="0053506A">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88"/>
              <w:gridCol w:w="2957"/>
            </w:tblGrid>
            <w:tr w:rsidR="00D97BFC" w:rsidRPr="00E46D82" w14:paraId="19134B1C" w14:textId="77777777" w:rsidTr="0053506A">
              <w:trPr>
                <w:tblCellSpacing w:w="0" w:type="dxa"/>
              </w:trPr>
              <w:tc>
                <w:tcPr>
                  <w:tcW w:w="2288" w:type="dxa"/>
                  <w:noWrap/>
                  <w:hideMark/>
                </w:tcPr>
                <w:p w14:paraId="26F51AD7" w14:textId="77777777" w:rsidR="00D97BFC" w:rsidRPr="00E46D82" w:rsidRDefault="00D97BFC" w:rsidP="0053506A">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lastRenderedPageBreak/>
                    <w:t>Version:</w:t>
                  </w:r>
                </w:p>
              </w:tc>
              <w:tc>
                <w:tcPr>
                  <w:tcW w:w="3500" w:type="dxa"/>
                  <w:vAlign w:val="center"/>
                  <w:hideMark/>
                </w:tcPr>
                <w:p w14:paraId="24137243" w14:textId="77777777" w:rsidR="00D97BFC" w:rsidRPr="00E46D82" w:rsidRDefault="00D97BFC" w:rsidP="0053506A">
                  <w:pPr>
                    <w:widowControl w:val="0"/>
                    <w:autoSpaceDE w:val="0"/>
                    <w:autoSpaceDN w:val="0"/>
                    <w:adjustRightInd w:val="0"/>
                    <w:rPr>
                      <w:rFonts w:ascii="Helvetica" w:hAnsi="Helvetica" w:cs="Helvetica"/>
                      <w:color w:val="222222"/>
                    </w:rPr>
                  </w:pPr>
                  <w:r w:rsidRPr="00E46D82">
                    <w:rPr>
                      <w:rFonts w:ascii="Helvetica" w:hAnsi="Helvetica" w:cs="Helvetica"/>
                      <w:color w:val="222222"/>
                    </w:rPr>
                    <w:t>Synopsis 1</w:t>
                  </w:r>
                </w:p>
              </w:tc>
            </w:tr>
            <w:tr w:rsidR="00D97BFC" w:rsidRPr="00E46D82" w14:paraId="7952DA2F" w14:textId="77777777" w:rsidTr="0053506A">
              <w:trPr>
                <w:tblCellSpacing w:w="0" w:type="dxa"/>
              </w:trPr>
              <w:tc>
                <w:tcPr>
                  <w:tcW w:w="2288" w:type="dxa"/>
                  <w:noWrap/>
                  <w:hideMark/>
                </w:tcPr>
                <w:p w14:paraId="143531B0" w14:textId="77777777" w:rsidR="00D97BFC" w:rsidRPr="00E46D82" w:rsidRDefault="00D97BFC" w:rsidP="0053506A">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Posted Date:</w:t>
                  </w:r>
                </w:p>
              </w:tc>
              <w:tc>
                <w:tcPr>
                  <w:tcW w:w="3500" w:type="dxa"/>
                  <w:vAlign w:val="center"/>
                  <w:hideMark/>
                </w:tcPr>
                <w:p w14:paraId="57BFEF79" w14:textId="77777777" w:rsidR="00D97BFC" w:rsidRPr="00E46D82" w:rsidRDefault="00D97BFC" w:rsidP="0053506A">
                  <w:pPr>
                    <w:widowControl w:val="0"/>
                    <w:autoSpaceDE w:val="0"/>
                    <w:autoSpaceDN w:val="0"/>
                    <w:adjustRightInd w:val="0"/>
                    <w:rPr>
                      <w:rFonts w:ascii="Helvetica" w:hAnsi="Helvetica" w:cs="Helvetica"/>
                      <w:color w:val="222222"/>
                    </w:rPr>
                  </w:pPr>
                  <w:r w:rsidRPr="00E46D82">
                    <w:rPr>
                      <w:rFonts w:ascii="Helvetica" w:hAnsi="Helvetica" w:cs="Helvetica"/>
                      <w:color w:val="222222"/>
                    </w:rPr>
                    <w:t>Sep 14, 2021</w:t>
                  </w:r>
                </w:p>
              </w:tc>
            </w:tr>
            <w:tr w:rsidR="00D97BFC" w:rsidRPr="00E46D82" w14:paraId="5DD40438" w14:textId="77777777" w:rsidTr="0053506A">
              <w:trPr>
                <w:tblCellSpacing w:w="0" w:type="dxa"/>
              </w:trPr>
              <w:tc>
                <w:tcPr>
                  <w:tcW w:w="2288" w:type="dxa"/>
                  <w:noWrap/>
                  <w:hideMark/>
                </w:tcPr>
                <w:p w14:paraId="7A89261F" w14:textId="77777777" w:rsidR="00D97BFC" w:rsidRPr="00E46D82" w:rsidRDefault="00D97BFC" w:rsidP="0053506A">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lastRenderedPageBreak/>
                    <w:t>Last Updated Date:</w:t>
                  </w:r>
                </w:p>
              </w:tc>
              <w:tc>
                <w:tcPr>
                  <w:tcW w:w="3500" w:type="dxa"/>
                  <w:vAlign w:val="center"/>
                  <w:hideMark/>
                </w:tcPr>
                <w:p w14:paraId="7A886693" w14:textId="77777777" w:rsidR="00D97BFC" w:rsidRPr="00E46D82" w:rsidRDefault="00D97BFC" w:rsidP="0053506A">
                  <w:pPr>
                    <w:widowControl w:val="0"/>
                    <w:autoSpaceDE w:val="0"/>
                    <w:autoSpaceDN w:val="0"/>
                    <w:adjustRightInd w:val="0"/>
                    <w:rPr>
                      <w:rFonts w:ascii="Helvetica" w:hAnsi="Helvetica" w:cs="Helvetica"/>
                      <w:color w:val="222222"/>
                    </w:rPr>
                  </w:pPr>
                  <w:r w:rsidRPr="00E46D82">
                    <w:rPr>
                      <w:rFonts w:ascii="Helvetica" w:hAnsi="Helvetica" w:cs="Helvetica"/>
                      <w:color w:val="222222"/>
                    </w:rPr>
                    <w:t>Sep 14, 2021</w:t>
                  </w:r>
                </w:p>
              </w:tc>
            </w:tr>
            <w:tr w:rsidR="00D97BFC" w:rsidRPr="00E46D82" w14:paraId="60117A7A" w14:textId="77777777" w:rsidTr="0053506A">
              <w:trPr>
                <w:tblCellSpacing w:w="0" w:type="dxa"/>
              </w:trPr>
              <w:tc>
                <w:tcPr>
                  <w:tcW w:w="2288" w:type="dxa"/>
                  <w:noWrap/>
                  <w:hideMark/>
                </w:tcPr>
                <w:p w14:paraId="29B2CB10" w14:textId="77777777" w:rsidR="00D97BFC" w:rsidRPr="00E46D82" w:rsidRDefault="00D97BFC" w:rsidP="0053506A">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Original Closing Date for Applications:</w:t>
                  </w:r>
                </w:p>
              </w:tc>
              <w:tc>
                <w:tcPr>
                  <w:tcW w:w="3500" w:type="dxa"/>
                  <w:vAlign w:val="center"/>
                  <w:hideMark/>
                </w:tcPr>
                <w:p w14:paraId="4B24DBCF" w14:textId="77777777" w:rsidR="00D97BFC" w:rsidRPr="00E46D82" w:rsidRDefault="00D97BFC" w:rsidP="0053506A">
                  <w:pPr>
                    <w:widowControl w:val="0"/>
                    <w:autoSpaceDE w:val="0"/>
                    <w:autoSpaceDN w:val="0"/>
                    <w:adjustRightInd w:val="0"/>
                    <w:rPr>
                      <w:rFonts w:ascii="Helvetica" w:hAnsi="Helvetica" w:cs="Helvetica"/>
                      <w:color w:val="222222"/>
                    </w:rPr>
                  </w:pPr>
                  <w:r w:rsidRPr="00E46D82">
                    <w:rPr>
                      <w:rFonts w:ascii="Helvetica" w:hAnsi="Helvetica" w:cs="Helvetica"/>
                      <w:color w:val="222222"/>
                    </w:rPr>
                    <w:t>May 04, 2022  </w:t>
                  </w:r>
                </w:p>
              </w:tc>
            </w:tr>
            <w:tr w:rsidR="00D97BFC" w:rsidRPr="00E46D82" w14:paraId="22363375" w14:textId="77777777" w:rsidTr="0053506A">
              <w:trPr>
                <w:tblCellSpacing w:w="0" w:type="dxa"/>
              </w:trPr>
              <w:tc>
                <w:tcPr>
                  <w:tcW w:w="2288" w:type="dxa"/>
                  <w:noWrap/>
                  <w:hideMark/>
                </w:tcPr>
                <w:p w14:paraId="199471D7" w14:textId="77777777" w:rsidR="00D97BFC" w:rsidRPr="00E46D82" w:rsidRDefault="00D97BFC" w:rsidP="0053506A">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Current Closing Date for Applications:</w:t>
                  </w:r>
                </w:p>
              </w:tc>
              <w:tc>
                <w:tcPr>
                  <w:tcW w:w="3500" w:type="dxa"/>
                  <w:vAlign w:val="center"/>
                  <w:hideMark/>
                </w:tcPr>
                <w:p w14:paraId="6EDFFE93" w14:textId="77777777" w:rsidR="00D97BFC" w:rsidRPr="00E46D82" w:rsidRDefault="00D97BFC" w:rsidP="0053506A">
                  <w:pPr>
                    <w:widowControl w:val="0"/>
                    <w:autoSpaceDE w:val="0"/>
                    <w:autoSpaceDN w:val="0"/>
                    <w:adjustRightInd w:val="0"/>
                    <w:rPr>
                      <w:rFonts w:ascii="Helvetica" w:hAnsi="Helvetica" w:cs="Helvetica"/>
                      <w:color w:val="222222"/>
                    </w:rPr>
                  </w:pPr>
                  <w:r w:rsidRPr="00E46D82">
                    <w:rPr>
                      <w:rFonts w:ascii="Helvetica" w:hAnsi="Helvetica" w:cs="Helvetica"/>
                      <w:color w:val="222222"/>
                    </w:rPr>
                    <w:t>May 04, 2022  </w:t>
                  </w:r>
                </w:p>
              </w:tc>
            </w:tr>
            <w:tr w:rsidR="00D97BFC" w:rsidRPr="00E46D82" w14:paraId="062254A6" w14:textId="77777777" w:rsidTr="0053506A">
              <w:trPr>
                <w:tblCellSpacing w:w="0" w:type="dxa"/>
              </w:trPr>
              <w:tc>
                <w:tcPr>
                  <w:tcW w:w="2288" w:type="dxa"/>
                  <w:noWrap/>
                  <w:hideMark/>
                </w:tcPr>
                <w:p w14:paraId="1460D245" w14:textId="77777777" w:rsidR="00D97BFC" w:rsidRPr="00E46D82" w:rsidRDefault="00D97BFC" w:rsidP="0053506A">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Archive Date:</w:t>
                  </w:r>
                </w:p>
              </w:tc>
              <w:tc>
                <w:tcPr>
                  <w:tcW w:w="3500" w:type="dxa"/>
                  <w:vAlign w:val="center"/>
                  <w:hideMark/>
                </w:tcPr>
                <w:p w14:paraId="616F4E79" w14:textId="77777777" w:rsidR="00D97BFC" w:rsidRPr="00E46D82" w:rsidRDefault="00D97BFC" w:rsidP="0053506A">
                  <w:pPr>
                    <w:widowControl w:val="0"/>
                    <w:autoSpaceDE w:val="0"/>
                    <w:autoSpaceDN w:val="0"/>
                    <w:adjustRightInd w:val="0"/>
                    <w:rPr>
                      <w:rFonts w:ascii="Helvetica" w:hAnsi="Helvetica" w:cs="Helvetica"/>
                      <w:color w:val="222222"/>
                    </w:rPr>
                  </w:pPr>
                  <w:r w:rsidRPr="00E46D82">
                    <w:rPr>
                      <w:rFonts w:ascii="Helvetica" w:hAnsi="Helvetica" w:cs="Helvetica"/>
                      <w:color w:val="222222"/>
                    </w:rPr>
                    <w:t>May 05, 2022</w:t>
                  </w:r>
                </w:p>
              </w:tc>
            </w:tr>
            <w:tr w:rsidR="00D97BFC" w:rsidRPr="00E46D82" w14:paraId="3D381C5D" w14:textId="77777777" w:rsidTr="0053506A">
              <w:trPr>
                <w:tblCellSpacing w:w="0" w:type="dxa"/>
              </w:trPr>
              <w:tc>
                <w:tcPr>
                  <w:tcW w:w="2288" w:type="dxa"/>
                  <w:noWrap/>
                  <w:hideMark/>
                </w:tcPr>
                <w:p w14:paraId="6E160BDD" w14:textId="77777777" w:rsidR="00D97BFC" w:rsidRPr="00E46D82" w:rsidRDefault="00D97BFC" w:rsidP="0053506A">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Estimated Total Program Funding:</w:t>
                  </w:r>
                </w:p>
              </w:tc>
              <w:tc>
                <w:tcPr>
                  <w:tcW w:w="3500" w:type="dxa"/>
                  <w:vAlign w:val="center"/>
                  <w:hideMark/>
                </w:tcPr>
                <w:p w14:paraId="5ED219E4" w14:textId="77777777" w:rsidR="00D97BFC" w:rsidRPr="00E46D82" w:rsidRDefault="00D97BFC" w:rsidP="0053506A">
                  <w:pPr>
                    <w:widowControl w:val="0"/>
                    <w:autoSpaceDE w:val="0"/>
                    <w:autoSpaceDN w:val="0"/>
                    <w:adjustRightInd w:val="0"/>
                    <w:rPr>
                      <w:rFonts w:ascii="Helvetica" w:hAnsi="Helvetica" w:cs="Helvetica"/>
                      <w:color w:val="222222"/>
                    </w:rPr>
                  </w:pPr>
                  <w:r w:rsidRPr="00E46D82">
                    <w:rPr>
                      <w:rFonts w:ascii="Helvetica" w:hAnsi="Helvetica" w:cs="Helvetica"/>
                      <w:color w:val="222222"/>
                    </w:rPr>
                    <w:t> </w:t>
                  </w:r>
                </w:p>
              </w:tc>
            </w:tr>
            <w:tr w:rsidR="00D97BFC" w:rsidRPr="00E46D82" w14:paraId="7EFF9B3C" w14:textId="77777777" w:rsidTr="0053506A">
              <w:trPr>
                <w:tblCellSpacing w:w="0" w:type="dxa"/>
              </w:trPr>
              <w:tc>
                <w:tcPr>
                  <w:tcW w:w="2288" w:type="dxa"/>
                  <w:noWrap/>
                  <w:hideMark/>
                </w:tcPr>
                <w:p w14:paraId="2CA50224" w14:textId="77777777" w:rsidR="00D97BFC" w:rsidRPr="00E46D82" w:rsidRDefault="00D97BFC" w:rsidP="0053506A">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Award Ceiling:</w:t>
                  </w:r>
                </w:p>
              </w:tc>
              <w:tc>
                <w:tcPr>
                  <w:tcW w:w="3500" w:type="dxa"/>
                  <w:vAlign w:val="center"/>
                  <w:hideMark/>
                </w:tcPr>
                <w:p w14:paraId="514FD733" w14:textId="77777777" w:rsidR="00D97BFC" w:rsidRPr="00E46D82" w:rsidRDefault="00D97BFC" w:rsidP="0053506A">
                  <w:pPr>
                    <w:widowControl w:val="0"/>
                    <w:autoSpaceDE w:val="0"/>
                    <w:autoSpaceDN w:val="0"/>
                    <w:adjustRightInd w:val="0"/>
                    <w:rPr>
                      <w:rFonts w:ascii="Helvetica" w:hAnsi="Helvetica" w:cs="Helvetica"/>
                      <w:color w:val="222222"/>
                    </w:rPr>
                  </w:pPr>
                  <w:r w:rsidRPr="00E46D82">
                    <w:rPr>
                      <w:rFonts w:ascii="Helvetica" w:hAnsi="Helvetica" w:cs="Helvetica"/>
                      <w:color w:val="222222"/>
                    </w:rPr>
                    <w:t> </w:t>
                  </w:r>
                </w:p>
              </w:tc>
            </w:tr>
            <w:tr w:rsidR="00D97BFC" w:rsidRPr="00E46D82" w14:paraId="23ED5F61" w14:textId="77777777" w:rsidTr="0053506A">
              <w:trPr>
                <w:tblCellSpacing w:w="0" w:type="dxa"/>
              </w:trPr>
              <w:tc>
                <w:tcPr>
                  <w:tcW w:w="2288" w:type="dxa"/>
                  <w:noWrap/>
                  <w:hideMark/>
                </w:tcPr>
                <w:p w14:paraId="2EF35997" w14:textId="77777777" w:rsidR="00D97BFC" w:rsidRPr="00E46D82" w:rsidRDefault="00D97BFC" w:rsidP="0053506A">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Award Floor:</w:t>
                  </w:r>
                </w:p>
              </w:tc>
              <w:tc>
                <w:tcPr>
                  <w:tcW w:w="3500" w:type="dxa"/>
                  <w:vAlign w:val="center"/>
                  <w:hideMark/>
                </w:tcPr>
                <w:p w14:paraId="48C0B505" w14:textId="77777777" w:rsidR="00D97BFC" w:rsidRPr="00E46D82" w:rsidRDefault="00D97BFC" w:rsidP="0053506A">
                  <w:pPr>
                    <w:widowControl w:val="0"/>
                    <w:autoSpaceDE w:val="0"/>
                    <w:autoSpaceDN w:val="0"/>
                    <w:adjustRightInd w:val="0"/>
                    <w:rPr>
                      <w:rFonts w:ascii="Helvetica" w:hAnsi="Helvetica" w:cs="Helvetica"/>
                      <w:color w:val="222222"/>
                    </w:rPr>
                  </w:pPr>
                  <w:r w:rsidRPr="00E46D82">
                    <w:rPr>
                      <w:rFonts w:ascii="Helvetica" w:hAnsi="Helvetica" w:cs="Helvetica"/>
                      <w:color w:val="222222"/>
                    </w:rPr>
                    <w:t> </w:t>
                  </w:r>
                </w:p>
              </w:tc>
            </w:tr>
          </w:tbl>
          <w:p w14:paraId="6470C88E" w14:textId="77777777" w:rsidR="00D97BFC" w:rsidRPr="00E46D82" w:rsidRDefault="00D97BFC" w:rsidP="0053506A">
            <w:pPr>
              <w:widowControl w:val="0"/>
              <w:autoSpaceDE w:val="0"/>
              <w:autoSpaceDN w:val="0"/>
              <w:adjustRightInd w:val="0"/>
              <w:rPr>
                <w:rFonts w:ascii="Helvetica" w:hAnsi="Helvetica" w:cs="Helvetica"/>
                <w:color w:val="222222"/>
              </w:rPr>
            </w:pPr>
          </w:p>
        </w:tc>
      </w:tr>
    </w:tbl>
    <w:p w14:paraId="60E2FDA7" w14:textId="77777777" w:rsidR="00D97BFC" w:rsidRPr="00E46D82" w:rsidRDefault="00D97BFC" w:rsidP="00D97BFC">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D97BFC" w:rsidRPr="00E46D82" w14:paraId="4B0CAC75" w14:textId="77777777" w:rsidTr="0053506A">
        <w:trPr>
          <w:tblCellSpacing w:w="0" w:type="dxa"/>
        </w:trPr>
        <w:tc>
          <w:tcPr>
            <w:tcW w:w="0" w:type="auto"/>
            <w:noWrap/>
            <w:hideMark/>
          </w:tcPr>
          <w:p w14:paraId="7F29EA19" w14:textId="77777777" w:rsidR="00D97BFC" w:rsidRPr="00E46D82" w:rsidRDefault="00D97BFC" w:rsidP="0053506A">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Eligible Applicants:</w:t>
            </w:r>
          </w:p>
        </w:tc>
        <w:tc>
          <w:tcPr>
            <w:tcW w:w="5000" w:type="pct"/>
            <w:vAlign w:val="center"/>
            <w:hideMark/>
          </w:tcPr>
          <w:p w14:paraId="0606B9A5" w14:textId="77777777" w:rsidR="00D97BFC" w:rsidRPr="00E46D82" w:rsidRDefault="00D97BFC" w:rsidP="0053506A">
            <w:pPr>
              <w:widowControl w:val="0"/>
              <w:autoSpaceDE w:val="0"/>
              <w:autoSpaceDN w:val="0"/>
              <w:adjustRightInd w:val="0"/>
              <w:rPr>
                <w:rFonts w:ascii="Helvetica" w:hAnsi="Helvetica" w:cs="Helvetica"/>
                <w:color w:val="222222"/>
              </w:rPr>
            </w:pPr>
            <w:r w:rsidRPr="00E46D82">
              <w:rPr>
                <w:rFonts w:ascii="Helvetica" w:hAnsi="Helvetica" w:cs="Helvetica"/>
                <w:color w:val="222222"/>
              </w:rPr>
              <w:t>State governments</w:t>
            </w:r>
            <w:r w:rsidRPr="00E46D82">
              <w:rPr>
                <w:rFonts w:ascii="Helvetica" w:hAnsi="Helvetica" w:cs="Helvetica"/>
                <w:color w:val="222222"/>
              </w:rPr>
              <w:br/>
              <w:t>City or township governments</w:t>
            </w:r>
            <w:r w:rsidRPr="00E46D82">
              <w:rPr>
                <w:rFonts w:ascii="Helvetica" w:hAnsi="Helvetica" w:cs="Helvetica"/>
                <w:color w:val="222222"/>
              </w:rPr>
              <w:br/>
              <w:t>Nonprofits having a 501(c)(3) status with the IRS, other than institutions of higher education</w:t>
            </w:r>
            <w:r w:rsidRPr="00E46D82">
              <w:rPr>
                <w:rFonts w:ascii="Helvetica" w:hAnsi="Helvetica" w:cs="Helvetica"/>
                <w:color w:val="222222"/>
              </w:rPr>
              <w:br/>
              <w:t>Independent school districts</w:t>
            </w:r>
            <w:r w:rsidRPr="00E46D82">
              <w:rPr>
                <w:rFonts w:ascii="Helvetica" w:hAnsi="Helvetica" w:cs="Helvetica"/>
                <w:color w:val="222222"/>
              </w:rPr>
              <w:br/>
              <w:t>Public and State controlled institutions of higher education</w:t>
            </w:r>
            <w:r w:rsidRPr="00E46D82">
              <w:rPr>
                <w:rFonts w:ascii="Helvetica" w:hAnsi="Helvetica" w:cs="Helvetica"/>
                <w:color w:val="222222"/>
              </w:rPr>
              <w:br/>
              <w:t>Public housing authorities/Indian housing authorities</w:t>
            </w:r>
            <w:r w:rsidRPr="00E46D82">
              <w:rPr>
                <w:rFonts w:ascii="Helvetica" w:hAnsi="Helvetica" w:cs="Helvetica"/>
                <w:color w:val="222222"/>
              </w:rPr>
              <w:br/>
              <w:t>Native American tribal organizations (other than Federally recognized tribal governments)</w:t>
            </w:r>
            <w:r w:rsidRPr="00E46D82">
              <w:rPr>
                <w:rFonts w:ascii="Helvetica" w:hAnsi="Helvetica" w:cs="Helvetica"/>
                <w:color w:val="222222"/>
              </w:rPr>
              <w:br/>
              <w:t>County governments</w:t>
            </w:r>
            <w:r w:rsidRPr="00E46D82">
              <w:rPr>
                <w:rFonts w:ascii="Helvetica" w:hAnsi="Helvetica" w:cs="Helvetica"/>
                <w:color w:val="222222"/>
              </w:rPr>
              <w:br/>
            </w:r>
            <w:r w:rsidRPr="00E46D82">
              <w:rPr>
                <w:rFonts w:ascii="Helvetica" w:hAnsi="Helvetica" w:cs="Helvetica"/>
                <w:color w:val="222222"/>
              </w:rPr>
              <w:lastRenderedPageBreak/>
              <w:t>Native American tribal governments (Federally recognized)</w:t>
            </w:r>
            <w:r w:rsidRPr="00E46D82">
              <w:rPr>
                <w:rFonts w:ascii="Helvetica" w:hAnsi="Helvetica" w:cs="Helvetica"/>
                <w:color w:val="222222"/>
              </w:rPr>
              <w:br/>
              <w:t>Nonprofits that do not have a 501(c)(3) status with the IRS, other than institutions of higher education</w:t>
            </w:r>
            <w:r w:rsidRPr="00E46D82">
              <w:rPr>
                <w:rFonts w:ascii="Helvetica" w:hAnsi="Helvetica" w:cs="Helvetica"/>
                <w:color w:val="222222"/>
              </w:rPr>
              <w:br/>
              <w:t>Special district governments</w:t>
            </w:r>
            <w:r w:rsidRPr="00E46D82">
              <w:rPr>
                <w:rFonts w:ascii="Helvetica" w:hAnsi="Helvetica" w:cs="Helvetica"/>
                <w:color w:val="222222"/>
              </w:rPr>
              <w:br/>
              <w:t>Private institutions of higher education</w:t>
            </w:r>
          </w:p>
        </w:tc>
      </w:tr>
      <w:tr w:rsidR="00D97BFC" w:rsidRPr="00E46D82" w14:paraId="4872FADC" w14:textId="77777777" w:rsidTr="0053506A">
        <w:trPr>
          <w:tblCellSpacing w:w="0" w:type="dxa"/>
        </w:trPr>
        <w:tc>
          <w:tcPr>
            <w:tcW w:w="0" w:type="auto"/>
            <w:noWrap/>
            <w:hideMark/>
          </w:tcPr>
          <w:p w14:paraId="4040E337" w14:textId="77777777" w:rsidR="00D97BFC" w:rsidRPr="00E46D82" w:rsidRDefault="00D97BFC" w:rsidP="0053506A">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lastRenderedPageBreak/>
              <w:t>Additional Information on Eligibility:</w:t>
            </w:r>
          </w:p>
        </w:tc>
        <w:tc>
          <w:tcPr>
            <w:tcW w:w="5000" w:type="pct"/>
            <w:vAlign w:val="center"/>
            <w:hideMark/>
          </w:tcPr>
          <w:p w14:paraId="14597F3D" w14:textId="77777777" w:rsidR="00D97BFC" w:rsidRPr="00E46D82" w:rsidRDefault="00D97BFC" w:rsidP="0053506A">
            <w:pPr>
              <w:widowControl w:val="0"/>
              <w:autoSpaceDE w:val="0"/>
              <w:autoSpaceDN w:val="0"/>
              <w:adjustRightInd w:val="0"/>
              <w:rPr>
                <w:rFonts w:ascii="Helvetica" w:hAnsi="Helvetica" w:cs="Helvetica"/>
                <w:color w:val="222222"/>
              </w:rPr>
            </w:pPr>
            <w:r w:rsidRPr="00E46D82">
              <w:rPr>
                <w:rFonts w:ascii="Helvetica" w:hAnsi="Helvetica" w:cs="Helvetica"/>
                <w:color w:val="222222"/>
              </w:rPr>
              <w:t> </w:t>
            </w:r>
          </w:p>
        </w:tc>
      </w:tr>
    </w:tbl>
    <w:p w14:paraId="7E0EB07F" w14:textId="77777777" w:rsidR="00D97BFC" w:rsidRPr="00E46D82" w:rsidRDefault="00D97BFC" w:rsidP="00D97BFC">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D97BFC" w:rsidRPr="00E46D82" w14:paraId="0ACD08E2" w14:textId="77777777" w:rsidTr="0053506A">
        <w:trPr>
          <w:tblCellSpacing w:w="0" w:type="dxa"/>
        </w:trPr>
        <w:tc>
          <w:tcPr>
            <w:tcW w:w="0" w:type="auto"/>
            <w:noWrap/>
            <w:hideMark/>
          </w:tcPr>
          <w:p w14:paraId="1495EB87" w14:textId="77777777" w:rsidR="00D97BFC" w:rsidRPr="00E46D82" w:rsidRDefault="00D97BFC" w:rsidP="0053506A">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Agency Name:</w:t>
            </w:r>
          </w:p>
        </w:tc>
        <w:tc>
          <w:tcPr>
            <w:tcW w:w="5000" w:type="pct"/>
            <w:vAlign w:val="center"/>
            <w:hideMark/>
          </w:tcPr>
          <w:p w14:paraId="56796964" w14:textId="77777777" w:rsidR="00D97BFC" w:rsidRPr="00E46D82" w:rsidRDefault="00D97BFC" w:rsidP="0053506A">
            <w:pPr>
              <w:widowControl w:val="0"/>
              <w:autoSpaceDE w:val="0"/>
              <w:autoSpaceDN w:val="0"/>
              <w:adjustRightInd w:val="0"/>
              <w:rPr>
                <w:rFonts w:ascii="Helvetica" w:hAnsi="Helvetica" w:cs="Helvetica"/>
                <w:color w:val="222222"/>
              </w:rPr>
            </w:pPr>
            <w:r w:rsidRPr="00E46D82">
              <w:rPr>
                <w:rFonts w:ascii="Helvetica" w:hAnsi="Helvetica" w:cs="Helvetica"/>
                <w:color w:val="222222"/>
              </w:rPr>
              <w:t>AmeriCorps</w:t>
            </w:r>
          </w:p>
        </w:tc>
      </w:tr>
      <w:tr w:rsidR="00D97BFC" w:rsidRPr="00E46D82" w14:paraId="1466108D" w14:textId="77777777" w:rsidTr="0053506A">
        <w:trPr>
          <w:tblCellSpacing w:w="0" w:type="dxa"/>
        </w:trPr>
        <w:tc>
          <w:tcPr>
            <w:tcW w:w="0" w:type="auto"/>
            <w:noWrap/>
            <w:hideMark/>
          </w:tcPr>
          <w:p w14:paraId="76DA7AA0" w14:textId="77777777" w:rsidR="00D97BFC" w:rsidRPr="00E46D82" w:rsidRDefault="00D97BFC" w:rsidP="0053506A">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Description:</w:t>
            </w:r>
          </w:p>
        </w:tc>
        <w:tc>
          <w:tcPr>
            <w:tcW w:w="5000" w:type="pct"/>
            <w:vAlign w:val="center"/>
            <w:hideMark/>
          </w:tcPr>
          <w:p w14:paraId="369F32A1" w14:textId="77777777" w:rsidR="00D97BFC" w:rsidRPr="00E46D82" w:rsidRDefault="00D97BFC" w:rsidP="0053506A">
            <w:pPr>
              <w:widowControl w:val="0"/>
              <w:autoSpaceDE w:val="0"/>
              <w:autoSpaceDN w:val="0"/>
              <w:adjustRightInd w:val="0"/>
              <w:rPr>
                <w:rFonts w:ascii="Helvetica" w:hAnsi="Helvetica" w:cs="Helvetica"/>
                <w:color w:val="222222"/>
              </w:rPr>
            </w:pPr>
            <w:r w:rsidRPr="00E46D82">
              <w:rPr>
                <w:rFonts w:ascii="Helvetica" w:hAnsi="Helvetica" w:cs="Helvetica"/>
                <w:color w:val="222222"/>
              </w:rPr>
              <w:t>AmeriCorps brings people together to tackle some of the country’s most pressing challenges through national service and volunteering. AmeriCorps members and AmeriCorps Seniors volunteers serve with organizations dedicated to the improvement of communities. AmeriCorps helps make service a cornerstone of our national culture. AmeriCorps grants are awarded to eligible organizations (See Section C.1 Eligible Applicants) proposing to engage AmeriCorps members in evidence-based or evidence-informed interventions/practices to strengthen communities. An AmeriCorps member is an individual who engages in community service through an approved national service position. Members may receive a living allowance and other benefits while serving. Upon successful completion of their service, members earn a Segal AmeriCorps Education Award that they can use to pay for higher education expenses or apply to qualified student loans.</w:t>
            </w:r>
          </w:p>
        </w:tc>
      </w:tr>
      <w:tr w:rsidR="00D97BFC" w:rsidRPr="00E46D82" w14:paraId="0316DBB7" w14:textId="77777777" w:rsidTr="0053506A">
        <w:trPr>
          <w:tblCellSpacing w:w="0" w:type="dxa"/>
        </w:trPr>
        <w:tc>
          <w:tcPr>
            <w:tcW w:w="0" w:type="auto"/>
            <w:noWrap/>
            <w:hideMark/>
          </w:tcPr>
          <w:p w14:paraId="2A959E55" w14:textId="77777777" w:rsidR="00D97BFC" w:rsidRPr="00E46D82" w:rsidRDefault="00D97BFC" w:rsidP="0053506A">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Link to Additional Information:</w:t>
            </w:r>
          </w:p>
        </w:tc>
        <w:tc>
          <w:tcPr>
            <w:tcW w:w="5000" w:type="pct"/>
            <w:vAlign w:val="center"/>
            <w:hideMark/>
          </w:tcPr>
          <w:p w14:paraId="48E7E3B1" w14:textId="77777777" w:rsidR="00D97BFC" w:rsidRPr="00E46D82" w:rsidRDefault="001F6FAE" w:rsidP="0053506A">
            <w:pPr>
              <w:widowControl w:val="0"/>
              <w:autoSpaceDE w:val="0"/>
              <w:autoSpaceDN w:val="0"/>
              <w:adjustRightInd w:val="0"/>
              <w:rPr>
                <w:rFonts w:ascii="Helvetica" w:hAnsi="Helvetica" w:cs="Helvetica"/>
                <w:color w:val="222222"/>
              </w:rPr>
            </w:pPr>
            <w:hyperlink r:id="rId208" w:tgtFrame="_blank" w:tooltip="Link to Additional Information" w:history="1">
              <w:r w:rsidR="00D97BFC" w:rsidRPr="00E46D82">
                <w:rPr>
                  <w:rStyle w:val="Hyperlink"/>
                  <w:rFonts w:ascii="Helvetica" w:hAnsi="Helvetica" w:cs="Helvetica"/>
                </w:rPr>
                <w:t>Full competition information and resources.</w:t>
              </w:r>
            </w:hyperlink>
          </w:p>
        </w:tc>
      </w:tr>
      <w:tr w:rsidR="00D97BFC" w:rsidRPr="00E46D82" w14:paraId="098EC2AE" w14:textId="77777777" w:rsidTr="0053506A">
        <w:trPr>
          <w:tblCellSpacing w:w="0" w:type="dxa"/>
        </w:trPr>
        <w:tc>
          <w:tcPr>
            <w:tcW w:w="0" w:type="auto"/>
            <w:noWrap/>
            <w:hideMark/>
          </w:tcPr>
          <w:p w14:paraId="1EF7A9DD" w14:textId="77777777" w:rsidR="00D97BFC" w:rsidRPr="00E46D82" w:rsidRDefault="00D97BFC" w:rsidP="0053506A">
            <w:pPr>
              <w:widowControl w:val="0"/>
              <w:autoSpaceDE w:val="0"/>
              <w:autoSpaceDN w:val="0"/>
              <w:adjustRightInd w:val="0"/>
              <w:rPr>
                <w:rFonts w:ascii="Helvetica" w:hAnsi="Helvetica" w:cs="Helvetica"/>
                <w:b/>
                <w:bCs/>
                <w:color w:val="222222"/>
              </w:rPr>
            </w:pPr>
            <w:r w:rsidRPr="00E46D82">
              <w:rPr>
                <w:rFonts w:ascii="Helvetica" w:hAnsi="Helvetica" w:cs="Helvetica"/>
                <w:b/>
                <w:bCs/>
                <w:color w:val="222222"/>
              </w:rPr>
              <w:t>Grantor Contact Information:</w:t>
            </w:r>
          </w:p>
        </w:tc>
        <w:tc>
          <w:tcPr>
            <w:tcW w:w="5000" w:type="pct"/>
            <w:vAlign w:val="center"/>
            <w:hideMark/>
          </w:tcPr>
          <w:p w14:paraId="1E3C477A" w14:textId="77777777" w:rsidR="00D97BFC" w:rsidRPr="00E46D82" w:rsidRDefault="00D97BFC" w:rsidP="0053506A">
            <w:pPr>
              <w:widowControl w:val="0"/>
              <w:autoSpaceDE w:val="0"/>
              <w:autoSpaceDN w:val="0"/>
              <w:adjustRightInd w:val="0"/>
              <w:rPr>
                <w:rFonts w:ascii="Helvetica" w:hAnsi="Helvetica" w:cs="Helvetica"/>
                <w:color w:val="222222"/>
              </w:rPr>
            </w:pPr>
            <w:r w:rsidRPr="00E46D82">
              <w:rPr>
                <w:rFonts w:ascii="Helvetica" w:hAnsi="Helvetica" w:cs="Helvetica"/>
                <w:color w:val="222222"/>
              </w:rPr>
              <w:t>If you have difficulty accessing the full announcement electronically, please contact:</w:t>
            </w:r>
            <w:r w:rsidRPr="00E46D82">
              <w:rPr>
                <w:rFonts w:ascii="Helvetica" w:hAnsi="Helvetica" w:cs="Helvetica"/>
                <w:color w:val="222222"/>
              </w:rPr>
              <w:br/>
            </w:r>
            <w:r w:rsidRPr="00E46D82">
              <w:rPr>
                <w:rFonts w:ascii="Helvetica" w:hAnsi="Helvetica" w:cs="Helvetica"/>
                <w:color w:val="222222"/>
              </w:rPr>
              <w:br/>
              <w:t>(202) 606-7508</w:t>
            </w:r>
            <w:r w:rsidRPr="00E46D82">
              <w:rPr>
                <w:rFonts w:ascii="Helvetica" w:hAnsi="Helvetica" w:cs="Helvetica"/>
                <w:color w:val="222222"/>
              </w:rPr>
              <w:br/>
            </w:r>
            <w:r w:rsidRPr="00E46D82">
              <w:rPr>
                <w:rFonts w:ascii="Helvetica" w:hAnsi="Helvetica" w:cs="Helvetica"/>
                <w:color w:val="222222"/>
              </w:rPr>
              <w:br/>
            </w:r>
            <w:hyperlink r:id="rId209" w:history="1">
              <w:r w:rsidRPr="00E46D82">
                <w:rPr>
                  <w:rStyle w:val="Hyperlink"/>
                  <w:rFonts w:ascii="Helvetica" w:hAnsi="Helvetica" w:cs="Helvetica"/>
                </w:rPr>
                <w:t>Competition inbox</w:t>
              </w:r>
            </w:hyperlink>
          </w:p>
        </w:tc>
      </w:tr>
    </w:tbl>
    <w:p w14:paraId="44CF38E5" w14:textId="77777777" w:rsidR="00D97BFC" w:rsidRDefault="00D97BFC" w:rsidP="00D97BFC">
      <w:pPr>
        <w:widowControl w:val="0"/>
        <w:autoSpaceDE w:val="0"/>
        <w:autoSpaceDN w:val="0"/>
        <w:adjustRightInd w:val="0"/>
        <w:rPr>
          <w:rStyle w:val="Hyperlink"/>
          <w:rFonts w:ascii="Helvetica" w:hAnsi="Helvetica" w:cs="Helvetica"/>
          <w:color w:val="1155CC"/>
          <w:shd w:val="clear" w:color="auto" w:fill="FFFFFF"/>
        </w:rPr>
      </w:pPr>
      <w:r w:rsidRPr="00AB0358">
        <w:rPr>
          <w:rFonts w:ascii="Helvetica" w:hAnsi="Helvetica" w:cs="Helvetica"/>
          <w:color w:val="222222"/>
        </w:rPr>
        <w:br/>
      </w:r>
      <w:hyperlink r:id="rId210" w:tgtFrame="_blank" w:history="1">
        <w:r w:rsidRPr="00AB0358">
          <w:rPr>
            <w:rStyle w:val="Hyperlink"/>
            <w:rFonts w:ascii="Helvetica" w:hAnsi="Helvetica" w:cs="Helvetica"/>
            <w:color w:val="1155CC"/>
            <w:shd w:val="clear" w:color="auto" w:fill="FFFFFF"/>
          </w:rPr>
          <w:t>https://www.grants.gov/web/grants/view-opportunity.html?oppId=335686</w:t>
        </w:r>
      </w:hyperlink>
    </w:p>
    <w:p w14:paraId="5CC67F0F" w14:textId="77777777" w:rsidR="00D97BFC" w:rsidRPr="002D7152" w:rsidRDefault="00D97BFC" w:rsidP="00D97BFC">
      <w:pPr>
        <w:widowControl w:val="0"/>
        <w:autoSpaceDE w:val="0"/>
        <w:autoSpaceDN w:val="0"/>
        <w:adjustRightInd w:val="0"/>
        <w:rPr>
          <w:rFonts w:ascii="Helvetica" w:hAnsi="Helvetica" w:cs="Helvetica"/>
          <w:b/>
          <w:bCs/>
        </w:rPr>
      </w:pPr>
    </w:p>
    <w:p w14:paraId="03B2A157" w14:textId="77777777" w:rsidR="00E253FF" w:rsidRDefault="00E253FF" w:rsidP="001C1499">
      <w:pPr>
        <w:widowControl w:val="0"/>
        <w:autoSpaceDE w:val="0"/>
        <w:autoSpaceDN w:val="0"/>
        <w:adjustRightInd w:val="0"/>
        <w:rPr>
          <w:rFonts w:ascii="Helvetica" w:hAnsi="Helvetica" w:cs="Helvetica"/>
        </w:rPr>
      </w:pPr>
    </w:p>
    <w:p w14:paraId="21DB3390"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14937E5C" w14:textId="5027EB74" w:rsidR="0077741F" w:rsidRPr="005D3F9C" w:rsidRDefault="0077741F" w:rsidP="0077741F">
      <w:pPr>
        <w:autoSpaceDE w:val="0"/>
        <w:autoSpaceDN w:val="0"/>
        <w:adjustRightInd w:val="0"/>
        <w:outlineLvl w:val="0"/>
        <w:rPr>
          <w:rFonts w:ascii="Helvetica" w:hAnsi="Helvetica"/>
          <w:b/>
        </w:rPr>
      </w:pPr>
      <w:r w:rsidRPr="005D3F9C">
        <w:rPr>
          <w:rFonts w:ascii="Helvetica" w:hAnsi="Helvetica"/>
          <w:b/>
        </w:rPr>
        <w:t xml:space="preserve"> </w:t>
      </w:r>
    </w:p>
    <w:p w14:paraId="79634BE3" w14:textId="77777777" w:rsidR="0077741F" w:rsidRPr="00872AC3" w:rsidRDefault="0077741F" w:rsidP="0077741F">
      <w:pPr>
        <w:autoSpaceDE w:val="0"/>
        <w:autoSpaceDN w:val="0"/>
        <w:adjustRightInd w:val="0"/>
        <w:outlineLvl w:val="0"/>
        <w:rPr>
          <w:rFonts w:ascii="Helvetica" w:hAnsi="Helvetica"/>
          <w:b/>
          <w:sz w:val="28"/>
          <w:szCs w:val="28"/>
        </w:rPr>
      </w:pPr>
      <w:bookmarkStart w:id="235" w:name="DOD"/>
      <w:bookmarkEnd w:id="235"/>
      <w:r w:rsidRPr="00872AC3">
        <w:rPr>
          <w:rFonts w:ascii="Helvetica" w:hAnsi="Helvetica"/>
          <w:b/>
          <w:sz w:val="28"/>
          <w:szCs w:val="28"/>
        </w:rPr>
        <w:t>U.S. Department of Defense</w:t>
      </w:r>
    </w:p>
    <w:p w14:paraId="716333B4" w14:textId="77777777" w:rsidR="0077741F" w:rsidRPr="005D3F9C" w:rsidRDefault="0077741F" w:rsidP="0077741F">
      <w:pPr>
        <w:autoSpaceDE w:val="0"/>
        <w:autoSpaceDN w:val="0"/>
        <w:adjustRightInd w:val="0"/>
        <w:outlineLvl w:val="0"/>
        <w:rPr>
          <w:rFonts w:ascii="Helvetica" w:hAnsi="Helvetica"/>
          <w:b/>
        </w:rPr>
      </w:pPr>
    </w:p>
    <w:p w14:paraId="49F22DE1" w14:textId="329BA630" w:rsidR="00F37C9B" w:rsidRDefault="00F37C9B" w:rsidP="00F37C9B">
      <w:pPr>
        <w:pStyle w:val="NoSpacing"/>
        <w:rPr>
          <w:rFonts w:ascii="Helvetica" w:hAnsi="Helvetica" w:cs="Helvetica"/>
          <w:b/>
          <w:bCs/>
          <w:color w:val="222222"/>
          <w:sz w:val="24"/>
          <w:szCs w:val="24"/>
          <w:shd w:val="clear" w:color="auto" w:fill="FFFFFF"/>
        </w:rPr>
      </w:pPr>
      <w:bookmarkStart w:id="236" w:name="DODPrograms"/>
      <w:bookmarkEnd w:id="236"/>
      <w:r w:rsidRPr="00F37C9B">
        <w:rPr>
          <w:rFonts w:ascii="Helvetica" w:hAnsi="Helvetica" w:cs="Helvetica"/>
          <w:b/>
          <w:bCs/>
          <w:color w:val="222222"/>
          <w:sz w:val="24"/>
          <w:szCs w:val="24"/>
          <w:shd w:val="clear" w:color="auto" w:fill="FFFFFF"/>
        </w:rPr>
        <w:t>Programs:</w:t>
      </w:r>
    </w:p>
    <w:p w14:paraId="421F7B46" w14:textId="77777777" w:rsidR="00AD792A" w:rsidRDefault="00AD792A" w:rsidP="00F37C9B">
      <w:pPr>
        <w:pStyle w:val="NoSpacing"/>
        <w:rPr>
          <w:rFonts w:ascii="Helvetica" w:hAnsi="Helvetica" w:cs="Helvetica"/>
          <w:sz w:val="24"/>
          <w:szCs w:val="24"/>
        </w:rPr>
      </w:pPr>
    </w:p>
    <w:p w14:paraId="19011A9F" w14:textId="7677FC96" w:rsidR="00F37C9B" w:rsidRDefault="00F37C9B" w:rsidP="002D7152">
      <w:pPr>
        <w:autoSpaceDE w:val="0"/>
        <w:autoSpaceDN w:val="0"/>
        <w:adjustRightInd w:val="0"/>
        <w:outlineLvl w:val="0"/>
        <w:rPr>
          <w:rFonts w:ascii="Helvetica" w:hAnsi="Helvetica"/>
          <w:b/>
          <w:bCs/>
        </w:rPr>
      </w:pPr>
      <w:bookmarkStart w:id="237" w:name="DODResearch"/>
      <w:bookmarkEnd w:id="237"/>
      <w:r w:rsidRPr="00872AC3">
        <w:rPr>
          <w:rFonts w:ascii="Helvetica" w:hAnsi="Helvetica"/>
          <w:b/>
          <w:bCs/>
        </w:rPr>
        <w:t>Research:</w:t>
      </w:r>
    </w:p>
    <w:p w14:paraId="3432E278" w14:textId="714E9B90" w:rsidR="00856AA9" w:rsidRDefault="00856AA9" w:rsidP="002D7152">
      <w:pPr>
        <w:autoSpaceDE w:val="0"/>
        <w:autoSpaceDN w:val="0"/>
        <w:adjustRightInd w:val="0"/>
        <w:outlineLvl w:val="0"/>
        <w:rPr>
          <w:rFonts w:ascii="Helvetica" w:hAnsi="Helvetica"/>
          <w:b/>
          <w:bCs/>
        </w:rPr>
      </w:pPr>
    </w:p>
    <w:p w14:paraId="592AF3F2" w14:textId="77777777" w:rsidR="00A30886" w:rsidRDefault="00A30886" w:rsidP="00A30886">
      <w:pPr>
        <w:pStyle w:val="NoSpacing"/>
        <w:rPr>
          <w:rFonts w:ascii="Helvetica" w:hAnsi="Helvetica"/>
          <w:sz w:val="24"/>
          <w:szCs w:val="24"/>
        </w:rPr>
      </w:pPr>
      <w:r w:rsidRPr="00796901">
        <w:rPr>
          <w:rFonts w:ascii="Helvetica" w:hAnsi="Helvetica" w:cs="Helvetica"/>
          <w:color w:val="222222"/>
          <w:sz w:val="24"/>
          <w:szCs w:val="24"/>
          <w:shd w:val="clear" w:color="auto" w:fill="FFFFFF"/>
        </w:rPr>
        <w:t>Air Force Office of Scientific Research</w:t>
      </w:r>
      <w:r w:rsidRPr="00796901">
        <w:rPr>
          <w:rFonts w:ascii="Helvetica" w:hAnsi="Helvetica" w:cs="Helvetica"/>
          <w:color w:val="222222"/>
          <w:sz w:val="24"/>
          <w:szCs w:val="24"/>
        </w:rPr>
        <w:br/>
      </w:r>
      <w:r w:rsidRPr="00796901">
        <w:rPr>
          <w:rFonts w:ascii="Helvetica" w:hAnsi="Helvetica" w:cs="Helvetica"/>
          <w:color w:val="222222"/>
          <w:sz w:val="24"/>
          <w:szCs w:val="24"/>
          <w:shd w:val="clear" w:color="auto" w:fill="FFFFFF"/>
        </w:rPr>
        <w:t>Air Force Fiscal Year 2023 Young Investigator Program (YIP)</w:t>
      </w:r>
      <w:r w:rsidRPr="00796901">
        <w:rPr>
          <w:rFonts w:ascii="Helvetica" w:hAnsi="Helvetica" w:cs="Helvetica"/>
          <w:color w:val="222222"/>
          <w:sz w:val="24"/>
          <w:szCs w:val="24"/>
        </w:rPr>
        <w:br/>
      </w:r>
      <w:r w:rsidRPr="00796901">
        <w:rPr>
          <w:rFonts w:ascii="Helvetica" w:hAnsi="Helvetica" w:cs="Helvetica"/>
          <w:color w:val="222222"/>
          <w:sz w:val="24"/>
          <w:szCs w:val="24"/>
          <w:shd w:val="clear" w:color="auto" w:fill="FFFFFF"/>
        </w:rPr>
        <w:t>Synopsis 1</w:t>
      </w:r>
      <w:r w:rsidRPr="00796901">
        <w:rPr>
          <w:rFonts w:ascii="Helvetica" w:hAnsi="Helvetica" w:cs="Helvetica"/>
          <w:color w:val="222222"/>
          <w:sz w:val="24"/>
          <w:szCs w:val="24"/>
        </w:rPr>
        <w:br/>
      </w:r>
      <w:hyperlink r:id="rId211" w:tgtFrame="_blank" w:history="1">
        <w:r w:rsidRPr="00796901">
          <w:rPr>
            <w:rStyle w:val="Hyperlink"/>
            <w:rFonts w:ascii="Helvetica" w:hAnsi="Helvetica" w:cs="Helvetica"/>
            <w:color w:val="1155CC"/>
            <w:sz w:val="24"/>
            <w:szCs w:val="24"/>
            <w:shd w:val="clear" w:color="auto" w:fill="FFFFFF"/>
          </w:rPr>
          <w:t>https://www.grants.gov/web/grants/view-opportunity.html?oppId=338555</w:t>
        </w:r>
      </w:hyperlink>
    </w:p>
    <w:p w14:paraId="4A91BBBE" w14:textId="77777777" w:rsidR="00A30886" w:rsidRDefault="00A30886" w:rsidP="00EB493C">
      <w:pPr>
        <w:pStyle w:val="NoSpacing"/>
        <w:rPr>
          <w:rFonts w:ascii="Helvetica" w:hAnsi="Helvetica" w:cs="Helvetica"/>
          <w:color w:val="222222"/>
          <w:sz w:val="24"/>
          <w:szCs w:val="24"/>
          <w:shd w:val="clear" w:color="auto" w:fill="FFFFFF"/>
        </w:rPr>
      </w:pPr>
    </w:p>
    <w:p w14:paraId="50A0EDA3" w14:textId="5FDD5EFB" w:rsidR="00EB493C" w:rsidRDefault="00EB493C" w:rsidP="00EB493C">
      <w:pPr>
        <w:pStyle w:val="NoSpacing"/>
        <w:rPr>
          <w:rStyle w:val="Hyperlink"/>
          <w:rFonts w:ascii="Helvetica" w:hAnsi="Helvetica" w:cs="Helvetica"/>
          <w:color w:val="1155CC"/>
          <w:sz w:val="24"/>
          <w:szCs w:val="24"/>
          <w:shd w:val="clear" w:color="auto" w:fill="FFFFFF"/>
        </w:rPr>
      </w:pPr>
      <w:r w:rsidRPr="00B33518">
        <w:rPr>
          <w:rFonts w:ascii="Helvetica" w:hAnsi="Helvetica" w:cs="Helvetica"/>
          <w:color w:val="222222"/>
          <w:sz w:val="24"/>
          <w:szCs w:val="24"/>
          <w:shd w:val="clear" w:color="auto" w:fill="FFFFFF"/>
        </w:rPr>
        <w:t>DARPA - Microsystems Technology Office</w:t>
      </w:r>
      <w:r w:rsidRPr="00B33518">
        <w:rPr>
          <w:rFonts w:ascii="Helvetica" w:hAnsi="Helvetica" w:cs="Helvetica"/>
          <w:color w:val="222222"/>
          <w:sz w:val="24"/>
          <w:szCs w:val="24"/>
        </w:rPr>
        <w:br/>
      </w:r>
      <w:r w:rsidRPr="00B33518">
        <w:rPr>
          <w:rFonts w:ascii="Helvetica" w:hAnsi="Helvetica" w:cs="Helvetica"/>
          <w:color w:val="222222"/>
          <w:sz w:val="24"/>
          <w:szCs w:val="24"/>
          <w:shd w:val="clear" w:color="auto" w:fill="FFFFFF"/>
        </w:rPr>
        <w:t>Massive Cross Correlation (MAX)</w:t>
      </w:r>
      <w:r w:rsidRPr="00B33518">
        <w:rPr>
          <w:rFonts w:ascii="Helvetica" w:hAnsi="Helvetica" w:cs="Helvetica"/>
          <w:color w:val="222222"/>
          <w:sz w:val="24"/>
          <w:szCs w:val="24"/>
        </w:rPr>
        <w:br/>
      </w:r>
      <w:r w:rsidRPr="00B33518">
        <w:rPr>
          <w:rFonts w:ascii="Helvetica" w:hAnsi="Helvetica" w:cs="Helvetica"/>
          <w:color w:val="222222"/>
          <w:sz w:val="24"/>
          <w:szCs w:val="24"/>
          <w:shd w:val="clear" w:color="auto" w:fill="FFFFFF"/>
        </w:rPr>
        <w:lastRenderedPageBreak/>
        <w:t>Synopsis 1</w:t>
      </w:r>
      <w:r w:rsidRPr="00B33518">
        <w:rPr>
          <w:rFonts w:ascii="Helvetica" w:hAnsi="Helvetica" w:cs="Helvetica"/>
          <w:color w:val="222222"/>
          <w:sz w:val="24"/>
          <w:szCs w:val="24"/>
        </w:rPr>
        <w:br/>
      </w:r>
      <w:hyperlink r:id="rId212" w:tgtFrame="_blank" w:history="1">
        <w:r w:rsidRPr="00B33518">
          <w:rPr>
            <w:rStyle w:val="Hyperlink"/>
            <w:rFonts w:ascii="Helvetica" w:hAnsi="Helvetica" w:cs="Helvetica"/>
            <w:color w:val="1155CC"/>
            <w:sz w:val="24"/>
            <w:szCs w:val="24"/>
            <w:shd w:val="clear" w:color="auto" w:fill="FFFFFF"/>
          </w:rPr>
          <w:t>https://www.grants.gov/web/grants/view-opportunity.html?oppId=338070</w:t>
        </w:r>
      </w:hyperlink>
    </w:p>
    <w:p w14:paraId="48C95E7B" w14:textId="5B677707" w:rsidR="00EB493C" w:rsidRDefault="00EB493C" w:rsidP="00EB493C">
      <w:pPr>
        <w:pStyle w:val="NoSpacing"/>
        <w:rPr>
          <w:rStyle w:val="Hyperlink"/>
          <w:rFonts w:ascii="Helvetica" w:hAnsi="Helvetica" w:cs="Helvetica"/>
          <w:color w:val="1155CC"/>
          <w:sz w:val="24"/>
          <w:szCs w:val="24"/>
          <w:shd w:val="clear" w:color="auto" w:fill="FFFFFF"/>
        </w:rPr>
      </w:pPr>
    </w:p>
    <w:p w14:paraId="2B4E3683" w14:textId="5080C1FC" w:rsidR="00BA27E7" w:rsidRDefault="00BA27E7" w:rsidP="00EB493C">
      <w:pPr>
        <w:pStyle w:val="NoSpacing"/>
        <w:rPr>
          <w:rStyle w:val="Hyperlink"/>
          <w:rFonts w:ascii="Helvetica" w:hAnsi="Helvetica" w:cs="Helvetica"/>
          <w:color w:val="1155CC"/>
          <w:sz w:val="24"/>
          <w:szCs w:val="24"/>
          <w:shd w:val="clear" w:color="auto" w:fill="FFFFFF"/>
        </w:rPr>
      </w:pPr>
      <w:r w:rsidRPr="00C775E1">
        <w:rPr>
          <w:rFonts w:ascii="Helvetica" w:hAnsi="Helvetica" w:cs="Helvetica"/>
          <w:color w:val="222222"/>
          <w:sz w:val="24"/>
          <w:szCs w:val="24"/>
          <w:shd w:val="clear" w:color="auto" w:fill="FFFFFF"/>
        </w:rPr>
        <w:t>DARPA - Information Innovation Office</w:t>
      </w:r>
      <w:r w:rsidRPr="00C775E1">
        <w:rPr>
          <w:rFonts w:ascii="Helvetica" w:hAnsi="Helvetica" w:cs="Helvetica"/>
          <w:color w:val="222222"/>
          <w:sz w:val="24"/>
          <w:szCs w:val="24"/>
        </w:rPr>
        <w:br/>
      </w:r>
      <w:r w:rsidRPr="00C775E1">
        <w:rPr>
          <w:rFonts w:ascii="Helvetica" w:hAnsi="Helvetica" w:cs="Helvetica"/>
          <w:color w:val="222222"/>
          <w:sz w:val="24"/>
          <w:szCs w:val="24"/>
          <w:shd w:val="clear" w:color="auto" w:fill="FFFFFF"/>
        </w:rPr>
        <w:t>Resilient Supply-Demand Networks (RSDN)</w:t>
      </w:r>
      <w:r w:rsidRPr="00C775E1">
        <w:rPr>
          <w:rFonts w:ascii="Helvetica" w:hAnsi="Helvetica" w:cs="Helvetica"/>
          <w:color w:val="222222"/>
          <w:sz w:val="24"/>
          <w:szCs w:val="24"/>
        </w:rPr>
        <w:br/>
      </w:r>
      <w:r w:rsidRPr="00C775E1">
        <w:rPr>
          <w:rFonts w:ascii="Helvetica" w:hAnsi="Helvetica" w:cs="Helvetica"/>
          <w:color w:val="222222"/>
          <w:sz w:val="24"/>
          <w:szCs w:val="24"/>
          <w:shd w:val="clear" w:color="auto" w:fill="FFFFFF"/>
        </w:rPr>
        <w:t>Synopsis 1</w:t>
      </w:r>
      <w:r w:rsidRPr="00C775E1">
        <w:rPr>
          <w:rFonts w:ascii="Helvetica" w:hAnsi="Helvetica" w:cs="Helvetica"/>
          <w:color w:val="222222"/>
          <w:sz w:val="24"/>
          <w:szCs w:val="24"/>
        </w:rPr>
        <w:br/>
      </w:r>
      <w:hyperlink r:id="rId213" w:tgtFrame="_blank" w:history="1">
        <w:r w:rsidRPr="00C775E1">
          <w:rPr>
            <w:rStyle w:val="Hyperlink"/>
            <w:rFonts w:ascii="Helvetica" w:hAnsi="Helvetica" w:cs="Helvetica"/>
            <w:color w:val="1155CC"/>
            <w:sz w:val="24"/>
            <w:szCs w:val="24"/>
            <w:shd w:val="clear" w:color="auto" w:fill="FFFFFF"/>
          </w:rPr>
          <w:t>https://www.grants.gov/web/grants/view-opportunity.html?oppId=338418</w:t>
        </w:r>
      </w:hyperlink>
    </w:p>
    <w:p w14:paraId="769ECBC4" w14:textId="77777777" w:rsidR="00BA27E7" w:rsidRDefault="00BA27E7" w:rsidP="00EB493C">
      <w:pPr>
        <w:pStyle w:val="NoSpacing"/>
        <w:rPr>
          <w:rStyle w:val="Hyperlink"/>
          <w:rFonts w:ascii="Helvetica" w:hAnsi="Helvetica" w:cs="Helvetica"/>
          <w:color w:val="1155CC"/>
          <w:sz w:val="24"/>
          <w:szCs w:val="24"/>
          <w:shd w:val="clear" w:color="auto" w:fill="FFFFFF"/>
        </w:rPr>
      </w:pPr>
    </w:p>
    <w:p w14:paraId="039DE2E1" w14:textId="77777777" w:rsidR="000F5CC4" w:rsidRDefault="000F5CC4" w:rsidP="000F5CC4">
      <w:pPr>
        <w:pStyle w:val="NoSpacing"/>
        <w:rPr>
          <w:rFonts w:ascii="Helvetica" w:hAnsi="Helvetica" w:cs="Helvetica"/>
          <w:b/>
          <w:bCs/>
          <w:color w:val="222222"/>
          <w:sz w:val="24"/>
          <w:szCs w:val="24"/>
        </w:rPr>
      </w:pPr>
      <w:r w:rsidRPr="003D51D7">
        <w:rPr>
          <w:rFonts w:ascii="Helvetica" w:hAnsi="Helvetica" w:cs="Helvetica"/>
          <w:color w:val="222222"/>
          <w:sz w:val="24"/>
          <w:szCs w:val="24"/>
          <w:shd w:val="clear" w:color="auto" w:fill="FFFFFF"/>
        </w:rPr>
        <w:t>Dept of the Army -- Materiel Command</w:t>
      </w:r>
      <w:r w:rsidRPr="003D51D7">
        <w:rPr>
          <w:rFonts w:ascii="Helvetica" w:hAnsi="Helvetica" w:cs="Helvetica"/>
          <w:color w:val="222222"/>
          <w:sz w:val="24"/>
          <w:szCs w:val="24"/>
        </w:rPr>
        <w:br/>
      </w:r>
      <w:r w:rsidRPr="003D51D7">
        <w:rPr>
          <w:rFonts w:ascii="Helvetica" w:hAnsi="Helvetica" w:cs="Helvetica"/>
          <w:color w:val="222222"/>
          <w:sz w:val="24"/>
          <w:szCs w:val="24"/>
          <w:shd w:val="clear" w:color="auto" w:fill="FFFFFF"/>
        </w:rPr>
        <w:t>Fiscal Year (FY) 2023 Department of Defense Multidisciplinary Research Program of the University Research Initiative (MURI)- Army Submission</w:t>
      </w:r>
      <w:r w:rsidRPr="003D51D7">
        <w:rPr>
          <w:rFonts w:ascii="Helvetica" w:hAnsi="Helvetica" w:cs="Helvetica"/>
          <w:color w:val="222222"/>
          <w:sz w:val="24"/>
          <w:szCs w:val="24"/>
        </w:rPr>
        <w:br/>
      </w:r>
      <w:r w:rsidRPr="003D51D7">
        <w:rPr>
          <w:rFonts w:ascii="Helvetica" w:hAnsi="Helvetica" w:cs="Helvetica"/>
          <w:color w:val="222222"/>
          <w:sz w:val="24"/>
          <w:szCs w:val="24"/>
          <w:shd w:val="clear" w:color="auto" w:fill="FFFFFF"/>
        </w:rPr>
        <w:t>Synopsis 1</w:t>
      </w:r>
      <w:r w:rsidRPr="003D51D7">
        <w:rPr>
          <w:rFonts w:ascii="Helvetica" w:hAnsi="Helvetica" w:cs="Helvetica"/>
          <w:color w:val="222222"/>
          <w:sz w:val="24"/>
          <w:szCs w:val="24"/>
        </w:rPr>
        <w:br/>
      </w:r>
      <w:hyperlink r:id="rId214" w:tgtFrame="_blank" w:history="1">
        <w:r w:rsidRPr="003D51D7">
          <w:rPr>
            <w:rStyle w:val="Hyperlink"/>
            <w:rFonts w:ascii="Helvetica" w:hAnsi="Helvetica" w:cs="Helvetica"/>
            <w:color w:val="1155CC"/>
            <w:sz w:val="24"/>
            <w:szCs w:val="24"/>
            <w:shd w:val="clear" w:color="auto" w:fill="FFFFFF"/>
          </w:rPr>
          <w:t>https://www.grants.gov/web/grants/view-opportunity.html?oppId=337965</w:t>
        </w:r>
      </w:hyperlink>
      <w:r w:rsidRPr="003D51D7">
        <w:rPr>
          <w:rFonts w:ascii="Helvetica" w:hAnsi="Helvetica" w:cs="Helvetica"/>
          <w:color w:val="222222"/>
          <w:sz w:val="24"/>
          <w:szCs w:val="24"/>
        </w:rPr>
        <w:br/>
      </w:r>
      <w:r w:rsidRPr="003D51D7">
        <w:rPr>
          <w:rFonts w:ascii="Helvetica" w:hAnsi="Helvetica" w:cs="Helvetica"/>
          <w:color w:val="222222"/>
          <w:sz w:val="24"/>
          <w:szCs w:val="24"/>
        </w:rPr>
        <w:br/>
      </w:r>
      <w:r w:rsidRPr="003D51D7">
        <w:rPr>
          <w:rFonts w:ascii="Helvetica" w:hAnsi="Helvetica" w:cs="Helvetica"/>
          <w:color w:val="222222"/>
          <w:sz w:val="24"/>
          <w:szCs w:val="24"/>
          <w:shd w:val="clear" w:color="auto" w:fill="FFFFFF"/>
        </w:rPr>
        <w:t>Office of Naval Research</w:t>
      </w:r>
      <w:r w:rsidRPr="003D51D7">
        <w:rPr>
          <w:rFonts w:ascii="Helvetica" w:hAnsi="Helvetica" w:cs="Helvetica"/>
          <w:color w:val="222222"/>
          <w:sz w:val="24"/>
          <w:szCs w:val="24"/>
        </w:rPr>
        <w:br/>
      </w:r>
      <w:r w:rsidRPr="003D51D7">
        <w:rPr>
          <w:rFonts w:ascii="Helvetica" w:hAnsi="Helvetica" w:cs="Helvetica"/>
          <w:color w:val="222222"/>
          <w:sz w:val="24"/>
          <w:szCs w:val="24"/>
          <w:shd w:val="clear" w:color="auto" w:fill="FFFFFF"/>
        </w:rPr>
        <w:t>FY23 DoD Multidisciplinary Research Program of the University Research Initiative (MURI)</w:t>
      </w:r>
      <w:r w:rsidRPr="003D51D7">
        <w:rPr>
          <w:rFonts w:ascii="Helvetica" w:hAnsi="Helvetica" w:cs="Helvetica"/>
          <w:color w:val="222222"/>
          <w:sz w:val="24"/>
          <w:szCs w:val="24"/>
        </w:rPr>
        <w:br/>
      </w:r>
      <w:r w:rsidRPr="003D51D7">
        <w:rPr>
          <w:rFonts w:ascii="Helvetica" w:hAnsi="Helvetica" w:cs="Helvetica"/>
          <w:color w:val="222222"/>
          <w:sz w:val="24"/>
          <w:szCs w:val="24"/>
          <w:shd w:val="clear" w:color="auto" w:fill="FFFFFF"/>
        </w:rPr>
        <w:t>Synopsis 2</w:t>
      </w:r>
      <w:r w:rsidRPr="003D51D7">
        <w:rPr>
          <w:rFonts w:ascii="Helvetica" w:hAnsi="Helvetica" w:cs="Helvetica"/>
          <w:color w:val="222222"/>
          <w:sz w:val="24"/>
          <w:szCs w:val="24"/>
        </w:rPr>
        <w:br/>
      </w:r>
      <w:hyperlink r:id="rId215" w:tgtFrame="_blank" w:history="1">
        <w:r w:rsidRPr="003D51D7">
          <w:rPr>
            <w:rStyle w:val="Hyperlink"/>
            <w:rFonts w:ascii="Helvetica" w:hAnsi="Helvetica" w:cs="Helvetica"/>
            <w:color w:val="1155CC"/>
            <w:sz w:val="24"/>
            <w:szCs w:val="24"/>
            <w:shd w:val="clear" w:color="auto" w:fill="FFFFFF"/>
          </w:rPr>
          <w:t>https://www.grants.gov/web/grants/view-opportunity.html?oppId=337955</w:t>
        </w:r>
      </w:hyperlink>
    </w:p>
    <w:p w14:paraId="5B157447" w14:textId="77777777" w:rsidR="000F5CC4" w:rsidRDefault="000F5CC4" w:rsidP="000F5CC4">
      <w:pPr>
        <w:pStyle w:val="NoSpacing"/>
        <w:rPr>
          <w:rFonts w:ascii="Helvetica" w:hAnsi="Helvetica" w:cs="Helvetica"/>
          <w:sz w:val="24"/>
          <w:szCs w:val="24"/>
        </w:rPr>
      </w:pPr>
      <w:r w:rsidRPr="003D51D7">
        <w:rPr>
          <w:rFonts w:ascii="Helvetica" w:hAnsi="Helvetica" w:cs="Helvetica"/>
          <w:color w:val="222222"/>
          <w:sz w:val="24"/>
          <w:szCs w:val="24"/>
        </w:rPr>
        <w:br/>
      </w:r>
      <w:r w:rsidRPr="003D51D7">
        <w:rPr>
          <w:rFonts w:ascii="Helvetica" w:hAnsi="Helvetica" w:cs="Helvetica"/>
          <w:color w:val="222222"/>
          <w:sz w:val="24"/>
          <w:szCs w:val="24"/>
          <w:shd w:val="clear" w:color="auto" w:fill="FFFFFF"/>
        </w:rPr>
        <w:t>Air Force Office of Scientific Research</w:t>
      </w:r>
      <w:r w:rsidRPr="003D51D7">
        <w:rPr>
          <w:rFonts w:ascii="Helvetica" w:hAnsi="Helvetica" w:cs="Helvetica"/>
          <w:color w:val="222222"/>
          <w:sz w:val="24"/>
          <w:szCs w:val="24"/>
        </w:rPr>
        <w:br/>
      </w:r>
      <w:r w:rsidRPr="003D51D7">
        <w:rPr>
          <w:rFonts w:ascii="Helvetica" w:hAnsi="Helvetica" w:cs="Helvetica"/>
          <w:color w:val="222222"/>
          <w:sz w:val="24"/>
          <w:szCs w:val="24"/>
          <w:shd w:val="clear" w:color="auto" w:fill="FFFFFF"/>
        </w:rPr>
        <w:t>Fiscal Year (FY) 2023 Department of Defense Multidisciplinary Research Program of the University Research Initiative (MURI)</w:t>
      </w:r>
      <w:r w:rsidRPr="003D51D7">
        <w:rPr>
          <w:rFonts w:ascii="Helvetica" w:hAnsi="Helvetica" w:cs="Helvetica"/>
          <w:color w:val="222222"/>
          <w:sz w:val="24"/>
          <w:szCs w:val="24"/>
        </w:rPr>
        <w:br/>
      </w:r>
      <w:r w:rsidRPr="003D51D7">
        <w:rPr>
          <w:rFonts w:ascii="Helvetica" w:hAnsi="Helvetica" w:cs="Helvetica"/>
          <w:color w:val="222222"/>
          <w:sz w:val="24"/>
          <w:szCs w:val="24"/>
          <w:shd w:val="clear" w:color="auto" w:fill="FFFFFF"/>
        </w:rPr>
        <w:t>Synopsis 4</w:t>
      </w:r>
      <w:r w:rsidRPr="003D51D7">
        <w:rPr>
          <w:rFonts w:ascii="Helvetica" w:hAnsi="Helvetica" w:cs="Helvetica"/>
          <w:color w:val="222222"/>
          <w:sz w:val="24"/>
          <w:szCs w:val="24"/>
        </w:rPr>
        <w:br/>
      </w:r>
      <w:hyperlink r:id="rId216" w:tgtFrame="_blank" w:history="1">
        <w:r w:rsidRPr="003D51D7">
          <w:rPr>
            <w:rStyle w:val="Hyperlink"/>
            <w:rFonts w:ascii="Helvetica" w:hAnsi="Helvetica" w:cs="Helvetica"/>
            <w:color w:val="1155CC"/>
            <w:sz w:val="24"/>
            <w:szCs w:val="24"/>
            <w:shd w:val="clear" w:color="auto" w:fill="FFFFFF"/>
          </w:rPr>
          <w:t>https://www.grants.gov/web/grants/view-opportunity.html?oppId=337959</w:t>
        </w:r>
      </w:hyperlink>
    </w:p>
    <w:p w14:paraId="611ABDE1" w14:textId="77777777" w:rsidR="000F5CC4" w:rsidRDefault="000F5CC4" w:rsidP="000F5CC4">
      <w:pPr>
        <w:pStyle w:val="NoSpacing"/>
        <w:rPr>
          <w:rFonts w:ascii="Helvetica" w:hAnsi="Helvetica" w:cs="Helvetica"/>
          <w:sz w:val="24"/>
          <w:szCs w:val="24"/>
        </w:rPr>
      </w:pPr>
    </w:p>
    <w:p w14:paraId="0AD23C3F" w14:textId="18219F8E" w:rsidR="006307C7" w:rsidRDefault="00B431C0" w:rsidP="00B431C0">
      <w:pPr>
        <w:pStyle w:val="NoSpacing"/>
        <w:rPr>
          <w:rFonts w:ascii="Helvetica" w:hAnsi="Helvetica" w:cs="Helvetica"/>
          <w:color w:val="222222"/>
          <w:sz w:val="24"/>
          <w:szCs w:val="24"/>
          <w:shd w:val="clear" w:color="auto" w:fill="FFFFFF"/>
        </w:rPr>
      </w:pPr>
      <w:r w:rsidRPr="00E61B42">
        <w:rPr>
          <w:rFonts w:ascii="Helvetica" w:hAnsi="Helvetica" w:cs="Helvetica"/>
          <w:color w:val="222222"/>
          <w:sz w:val="24"/>
          <w:szCs w:val="24"/>
        </w:rPr>
        <w:br/>
      </w:r>
      <w:r w:rsidR="003F62B1" w:rsidRPr="002E65E5">
        <w:rPr>
          <w:rFonts w:ascii="Helvetica" w:hAnsi="Helvetica" w:cs="Helvetica"/>
          <w:color w:val="222222"/>
          <w:sz w:val="24"/>
          <w:szCs w:val="24"/>
        </w:rPr>
        <w:br/>
      </w:r>
      <w:bookmarkStart w:id="238" w:name="DODCommInfrastructure"/>
      <w:bookmarkEnd w:id="238"/>
    </w:p>
    <w:p w14:paraId="682BEB39" w14:textId="20522C9C" w:rsidR="0077741F" w:rsidRPr="00872AC3" w:rsidRDefault="0077741F" w:rsidP="0077741F">
      <w:pPr>
        <w:widowControl w:val="0"/>
        <w:autoSpaceDE w:val="0"/>
        <w:autoSpaceDN w:val="0"/>
        <w:adjustRightInd w:val="0"/>
        <w:rPr>
          <w:rFonts w:ascii="Helvetica" w:hAnsi="Helvetica" w:cs="Helvetica"/>
          <w:b/>
          <w:bCs/>
        </w:rPr>
      </w:pPr>
      <w:r w:rsidRPr="00872AC3">
        <w:rPr>
          <w:rFonts w:ascii="Helvetica" w:hAnsi="Helvetica" w:cs="Helvetica"/>
          <w:b/>
          <w:bCs/>
        </w:rPr>
        <w:t>Reminders:</w:t>
      </w:r>
    </w:p>
    <w:p w14:paraId="494E1FE1" w14:textId="77777777" w:rsidR="00F80FE2" w:rsidRDefault="00F80FE2" w:rsidP="003B71F2">
      <w:pPr>
        <w:pStyle w:val="NoSpacing"/>
        <w:rPr>
          <w:rFonts w:ascii="Helvetica" w:hAnsi="Helvetica" w:cs="Helvetica"/>
          <w:color w:val="222222"/>
          <w:sz w:val="24"/>
          <w:szCs w:val="24"/>
          <w:shd w:val="clear" w:color="auto" w:fill="FFFFFF"/>
        </w:rPr>
      </w:pPr>
    </w:p>
    <w:p w14:paraId="0BCCD5C0" w14:textId="760F8518" w:rsidR="009B3D3B" w:rsidRPr="00F730CD" w:rsidRDefault="009B3D3B" w:rsidP="0077741F">
      <w:pPr>
        <w:widowControl w:val="0"/>
        <w:autoSpaceDE w:val="0"/>
        <w:autoSpaceDN w:val="0"/>
        <w:adjustRightInd w:val="0"/>
        <w:rPr>
          <w:rFonts w:ascii="Helvetica" w:hAnsi="Helvetica" w:cs="Helvetica"/>
          <w:highlight w:val="yellow"/>
        </w:rPr>
      </w:pPr>
      <w:bookmarkStart w:id="239" w:name="DODAirForceMultidisciplinaryResearch22"/>
      <w:bookmarkStart w:id="240" w:name="DODProcurementTA"/>
      <w:bookmarkStart w:id="241" w:name="DODNDEPSTEM"/>
      <w:bookmarkEnd w:id="239"/>
      <w:bookmarkEnd w:id="240"/>
      <w:bookmarkEnd w:id="241"/>
    </w:p>
    <w:p w14:paraId="7FAA82B5"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117C4F41" w14:textId="10B621F6" w:rsidR="0077741F" w:rsidRPr="005D3F9C" w:rsidRDefault="0077741F" w:rsidP="0077741F">
      <w:pPr>
        <w:autoSpaceDE w:val="0"/>
        <w:autoSpaceDN w:val="0"/>
        <w:adjustRightInd w:val="0"/>
        <w:outlineLvl w:val="0"/>
        <w:rPr>
          <w:rFonts w:ascii="Helvetica" w:hAnsi="Helvetica"/>
          <w:b/>
        </w:rPr>
      </w:pPr>
      <w:bookmarkStart w:id="242" w:name="DODBroad4"/>
      <w:bookmarkStart w:id="243" w:name="DODBroadBasicApplied"/>
      <w:bookmarkStart w:id="244" w:name="DODBroadLaboratory3"/>
      <w:bookmarkEnd w:id="242"/>
      <w:bookmarkEnd w:id="243"/>
      <w:bookmarkEnd w:id="244"/>
    </w:p>
    <w:p w14:paraId="68F92A3B" w14:textId="77777777" w:rsidR="0077741F" w:rsidRPr="00872AC3" w:rsidRDefault="0077741F" w:rsidP="0077741F">
      <w:pPr>
        <w:autoSpaceDE w:val="0"/>
        <w:autoSpaceDN w:val="0"/>
        <w:adjustRightInd w:val="0"/>
        <w:outlineLvl w:val="0"/>
        <w:rPr>
          <w:rFonts w:ascii="Helvetica" w:hAnsi="Helvetica"/>
          <w:b/>
          <w:sz w:val="28"/>
          <w:szCs w:val="28"/>
        </w:rPr>
      </w:pPr>
      <w:r w:rsidRPr="00872AC3">
        <w:rPr>
          <w:rFonts w:ascii="Helvetica" w:hAnsi="Helvetica"/>
          <w:b/>
          <w:sz w:val="28"/>
          <w:szCs w:val="28"/>
        </w:rPr>
        <w:t>Department of Education</w:t>
      </w:r>
      <w:bookmarkStart w:id="245" w:name="DEDOverview"/>
      <w:bookmarkEnd w:id="245"/>
    </w:p>
    <w:p w14:paraId="0DD41329" w14:textId="77777777" w:rsidR="00BA5410" w:rsidRDefault="00BA5410" w:rsidP="0077741F">
      <w:pPr>
        <w:widowControl w:val="0"/>
        <w:autoSpaceDE w:val="0"/>
        <w:autoSpaceDN w:val="0"/>
        <w:adjustRightInd w:val="0"/>
        <w:rPr>
          <w:rFonts w:ascii="Helvetica" w:hAnsi="Helvetica"/>
          <w:b/>
        </w:rPr>
      </w:pPr>
      <w:bookmarkStart w:id="246" w:name="DED"/>
      <w:bookmarkEnd w:id="246"/>
    </w:p>
    <w:p w14:paraId="7240EFE1" w14:textId="287B80E1" w:rsidR="00DD5100" w:rsidRPr="00A74291" w:rsidRDefault="0077741F" w:rsidP="00A74291">
      <w:pPr>
        <w:widowControl w:val="0"/>
        <w:autoSpaceDE w:val="0"/>
        <w:autoSpaceDN w:val="0"/>
        <w:adjustRightInd w:val="0"/>
        <w:rPr>
          <w:rStyle w:val="Hyperlink"/>
          <w:rFonts w:ascii="Helvetica" w:hAnsi="Helvetica" w:cs="Helvetica"/>
          <w:b/>
          <w:bCs/>
          <w:color w:val="auto"/>
          <w:u w:val="none"/>
        </w:rPr>
      </w:pPr>
      <w:bookmarkStart w:id="247" w:name="EDPrograms"/>
      <w:bookmarkEnd w:id="247"/>
      <w:r w:rsidRPr="00872AC3">
        <w:rPr>
          <w:rFonts w:ascii="Helvetica" w:hAnsi="Helvetica" w:cs="Helvetica"/>
          <w:b/>
          <w:bCs/>
        </w:rPr>
        <w:t xml:space="preserve">Programs: </w:t>
      </w:r>
      <w:bookmarkStart w:id="248" w:name="DED84215G"/>
      <w:bookmarkStart w:id="249" w:name="ED84132A"/>
      <w:bookmarkStart w:id="250" w:name="DED84367D"/>
      <w:bookmarkStart w:id="251" w:name="ED84411P"/>
      <w:bookmarkStart w:id="252" w:name="ED84220"/>
      <w:bookmarkStart w:id="253" w:name="ED84283B"/>
      <w:bookmarkStart w:id="254" w:name="ED84325N"/>
      <w:bookmarkStart w:id="255" w:name="ED84326T"/>
      <w:bookmarkStart w:id="256" w:name="ED84015A"/>
      <w:bookmarkEnd w:id="248"/>
      <w:bookmarkEnd w:id="249"/>
      <w:bookmarkEnd w:id="250"/>
      <w:bookmarkEnd w:id="251"/>
      <w:bookmarkEnd w:id="252"/>
      <w:bookmarkEnd w:id="253"/>
      <w:bookmarkEnd w:id="254"/>
      <w:bookmarkEnd w:id="255"/>
      <w:bookmarkEnd w:id="256"/>
    </w:p>
    <w:p w14:paraId="5B8D402C" w14:textId="6F270C33" w:rsidR="00DD5100" w:rsidRDefault="00DD5100" w:rsidP="006B7639">
      <w:pPr>
        <w:pStyle w:val="NoSpacing"/>
        <w:rPr>
          <w:rStyle w:val="Hyperlink"/>
          <w:rFonts w:ascii="Helvetica" w:hAnsi="Helvetica" w:cs="Helvetica"/>
          <w:color w:val="1155CC"/>
          <w:sz w:val="24"/>
          <w:szCs w:val="24"/>
          <w:shd w:val="clear" w:color="auto" w:fill="FFFFFF"/>
        </w:rPr>
      </w:pPr>
    </w:p>
    <w:p w14:paraId="73746D66" w14:textId="77777777" w:rsidR="00637701" w:rsidRDefault="00637701" w:rsidP="00637701">
      <w:pPr>
        <w:pStyle w:val="NoSpacing"/>
        <w:rPr>
          <w:rFonts w:ascii="Helvetica" w:hAnsi="Helvetica" w:cs="Helvetica"/>
          <w:color w:val="222222"/>
          <w:sz w:val="24"/>
          <w:szCs w:val="24"/>
          <w:shd w:val="clear" w:color="auto" w:fill="FFFFFF"/>
        </w:rPr>
      </w:pPr>
      <w:bookmarkStart w:id="257" w:name="ED84336S"/>
      <w:bookmarkEnd w:id="257"/>
      <w:r w:rsidRPr="00540441">
        <w:rPr>
          <w:rFonts w:ascii="Helvetica" w:hAnsi="Helvetica" w:cs="Helvetica"/>
          <w:color w:val="222222"/>
          <w:sz w:val="24"/>
          <w:szCs w:val="24"/>
          <w:highlight w:val="cyan"/>
          <w:shd w:val="clear" w:color="auto" w:fill="FFFFFF"/>
        </w:rPr>
        <w:t>Office of Elementary and Secondary Education (OESE): Effective Educator Development Programs: Teacher Quality Partnership Grant (TQP) Program, Assistance Listing Number (ALN) 84.336S</w:t>
      </w:r>
      <w:r w:rsidRPr="00540441">
        <w:rPr>
          <w:rFonts w:ascii="Helvetica" w:hAnsi="Helvetica" w:cs="Helvetica"/>
          <w:color w:val="222222"/>
          <w:sz w:val="24"/>
          <w:szCs w:val="24"/>
          <w:highlight w:val="cyan"/>
        </w:rPr>
        <w:br/>
      </w:r>
      <w:r w:rsidRPr="00540441">
        <w:rPr>
          <w:rFonts w:ascii="Helvetica" w:hAnsi="Helvetica" w:cs="Helvetica"/>
          <w:color w:val="222222"/>
          <w:sz w:val="24"/>
          <w:szCs w:val="24"/>
          <w:highlight w:val="cyan"/>
          <w:shd w:val="clear" w:color="auto" w:fill="FFFFFF"/>
        </w:rPr>
        <w:t>Synopsis 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511"/>
        <w:gridCol w:w="7379"/>
      </w:tblGrid>
      <w:tr w:rsidR="00637701" w:rsidRPr="00637701" w14:paraId="5CDDC9C3" w14:textId="77777777" w:rsidTr="00637701">
        <w:trPr>
          <w:tblCellSpacing w:w="0" w:type="dxa"/>
        </w:trPr>
        <w:tc>
          <w:tcPr>
            <w:tcW w:w="2500" w:type="pct"/>
            <w:hideMark/>
          </w:tcPr>
          <w:tbl>
            <w:tblPr>
              <w:tblW w:w="3504" w:type="dxa"/>
              <w:tblCellSpacing w:w="0" w:type="dxa"/>
              <w:tblCellMar>
                <w:top w:w="100" w:type="dxa"/>
                <w:left w:w="100" w:type="dxa"/>
                <w:bottom w:w="100" w:type="dxa"/>
                <w:right w:w="100" w:type="dxa"/>
              </w:tblCellMar>
              <w:tblLook w:val="04A0" w:firstRow="1" w:lastRow="0" w:firstColumn="1" w:lastColumn="0" w:noHBand="0" w:noVBand="1"/>
            </w:tblPr>
            <w:tblGrid>
              <w:gridCol w:w="1618"/>
              <w:gridCol w:w="1886"/>
            </w:tblGrid>
            <w:tr w:rsidR="00637701" w:rsidRPr="00637701" w14:paraId="2410B3C9" w14:textId="77777777" w:rsidTr="00637701">
              <w:trPr>
                <w:tblCellSpacing w:w="0" w:type="dxa"/>
              </w:trPr>
              <w:tc>
                <w:tcPr>
                  <w:tcW w:w="1582" w:type="dxa"/>
                  <w:noWrap/>
                  <w:hideMark/>
                </w:tcPr>
                <w:p w14:paraId="22F8267D" w14:textId="77777777" w:rsidR="00637701" w:rsidRPr="00637701" w:rsidRDefault="00637701" w:rsidP="00637701">
                  <w:pPr>
                    <w:pStyle w:val="NoSpacing"/>
                    <w:rPr>
                      <w:rFonts w:ascii="Helvetica" w:hAnsi="Helvetica" w:cs="Helvetica"/>
                      <w:b/>
                      <w:bCs/>
                      <w:color w:val="222222"/>
                    </w:rPr>
                  </w:pPr>
                  <w:r w:rsidRPr="00637701">
                    <w:rPr>
                      <w:rFonts w:ascii="Helvetica" w:hAnsi="Helvetica" w:cs="Helvetica"/>
                      <w:b/>
                      <w:bCs/>
                      <w:color w:val="222222"/>
                    </w:rPr>
                    <w:t>Document Type:</w:t>
                  </w:r>
                </w:p>
              </w:tc>
              <w:tc>
                <w:tcPr>
                  <w:tcW w:w="1922" w:type="dxa"/>
                  <w:vAlign w:val="center"/>
                  <w:hideMark/>
                </w:tcPr>
                <w:p w14:paraId="24E94534" w14:textId="77777777" w:rsidR="00637701" w:rsidRPr="00637701" w:rsidRDefault="00637701" w:rsidP="00637701">
                  <w:pPr>
                    <w:pStyle w:val="NoSpacing"/>
                    <w:rPr>
                      <w:rFonts w:ascii="Helvetica" w:hAnsi="Helvetica" w:cs="Helvetica"/>
                      <w:color w:val="222222"/>
                    </w:rPr>
                  </w:pPr>
                  <w:r w:rsidRPr="00637701">
                    <w:rPr>
                      <w:rFonts w:ascii="Helvetica" w:hAnsi="Helvetica" w:cs="Helvetica"/>
                      <w:color w:val="222222"/>
                    </w:rPr>
                    <w:t>Grants Notice</w:t>
                  </w:r>
                </w:p>
              </w:tc>
            </w:tr>
            <w:tr w:rsidR="00637701" w:rsidRPr="00637701" w14:paraId="4FDBBAFB" w14:textId="77777777" w:rsidTr="00637701">
              <w:trPr>
                <w:tblCellSpacing w:w="0" w:type="dxa"/>
              </w:trPr>
              <w:tc>
                <w:tcPr>
                  <w:tcW w:w="1582" w:type="dxa"/>
                  <w:noWrap/>
                  <w:hideMark/>
                </w:tcPr>
                <w:p w14:paraId="2FCDDBF8" w14:textId="77777777" w:rsidR="00637701" w:rsidRPr="00637701" w:rsidRDefault="00637701" w:rsidP="00637701">
                  <w:pPr>
                    <w:pStyle w:val="NoSpacing"/>
                    <w:rPr>
                      <w:rFonts w:ascii="Helvetica" w:hAnsi="Helvetica" w:cs="Helvetica"/>
                      <w:b/>
                      <w:bCs/>
                      <w:color w:val="222222"/>
                    </w:rPr>
                  </w:pPr>
                  <w:r w:rsidRPr="00637701">
                    <w:rPr>
                      <w:rFonts w:ascii="Helvetica" w:hAnsi="Helvetica" w:cs="Helvetica"/>
                      <w:b/>
                      <w:bCs/>
                      <w:color w:val="222222"/>
                    </w:rPr>
                    <w:t>Funding Opportunity Number:</w:t>
                  </w:r>
                </w:p>
              </w:tc>
              <w:tc>
                <w:tcPr>
                  <w:tcW w:w="1922" w:type="dxa"/>
                  <w:vAlign w:val="center"/>
                  <w:hideMark/>
                </w:tcPr>
                <w:p w14:paraId="077C8A8B" w14:textId="77777777" w:rsidR="00637701" w:rsidRPr="00637701" w:rsidRDefault="00637701" w:rsidP="00637701">
                  <w:pPr>
                    <w:pStyle w:val="NoSpacing"/>
                    <w:rPr>
                      <w:rFonts w:ascii="Helvetica" w:hAnsi="Helvetica" w:cs="Helvetica"/>
                      <w:color w:val="222222"/>
                    </w:rPr>
                  </w:pPr>
                  <w:r w:rsidRPr="00637701">
                    <w:rPr>
                      <w:rFonts w:ascii="Helvetica" w:hAnsi="Helvetica" w:cs="Helvetica"/>
                      <w:color w:val="222222"/>
                    </w:rPr>
                    <w:t>ED-GRANTS-022522-001</w:t>
                  </w:r>
                </w:p>
              </w:tc>
            </w:tr>
            <w:tr w:rsidR="00637701" w:rsidRPr="00637701" w14:paraId="3328337E" w14:textId="77777777" w:rsidTr="00637701">
              <w:trPr>
                <w:tblCellSpacing w:w="0" w:type="dxa"/>
              </w:trPr>
              <w:tc>
                <w:tcPr>
                  <w:tcW w:w="1582" w:type="dxa"/>
                  <w:noWrap/>
                  <w:hideMark/>
                </w:tcPr>
                <w:p w14:paraId="3BA109C6" w14:textId="77777777" w:rsidR="00637701" w:rsidRPr="00637701" w:rsidRDefault="00637701" w:rsidP="00637701">
                  <w:pPr>
                    <w:pStyle w:val="NoSpacing"/>
                    <w:rPr>
                      <w:rFonts w:ascii="Helvetica" w:hAnsi="Helvetica" w:cs="Helvetica"/>
                      <w:b/>
                      <w:bCs/>
                      <w:color w:val="222222"/>
                    </w:rPr>
                  </w:pPr>
                  <w:r w:rsidRPr="00637701">
                    <w:rPr>
                      <w:rFonts w:ascii="Helvetica" w:hAnsi="Helvetica" w:cs="Helvetica"/>
                      <w:b/>
                      <w:bCs/>
                      <w:color w:val="222222"/>
                    </w:rPr>
                    <w:t>Funding Opportunity Title:</w:t>
                  </w:r>
                </w:p>
              </w:tc>
              <w:tc>
                <w:tcPr>
                  <w:tcW w:w="1922" w:type="dxa"/>
                  <w:vAlign w:val="center"/>
                  <w:hideMark/>
                </w:tcPr>
                <w:p w14:paraId="2C00BB8F" w14:textId="77777777" w:rsidR="00637701" w:rsidRPr="00637701" w:rsidRDefault="00637701" w:rsidP="00637701">
                  <w:pPr>
                    <w:pStyle w:val="NoSpacing"/>
                    <w:rPr>
                      <w:rFonts w:ascii="Helvetica" w:hAnsi="Helvetica" w:cs="Helvetica"/>
                      <w:color w:val="222222"/>
                    </w:rPr>
                  </w:pPr>
                  <w:r w:rsidRPr="00637701">
                    <w:rPr>
                      <w:rFonts w:ascii="Helvetica" w:hAnsi="Helvetica" w:cs="Helvetica"/>
                      <w:color w:val="222222"/>
                    </w:rPr>
                    <w:t xml:space="preserve">Office of Elementary and Secondary Education (OESE): Effective </w:t>
                  </w:r>
                  <w:r w:rsidRPr="00637701">
                    <w:rPr>
                      <w:rFonts w:ascii="Helvetica" w:hAnsi="Helvetica" w:cs="Helvetica"/>
                      <w:color w:val="222222"/>
                    </w:rPr>
                    <w:lastRenderedPageBreak/>
                    <w:t>Educator Development Programs: Teacher Quality Partnership Grant (TQP) Program, Assistance Listing Number (ALN) 84.336S</w:t>
                  </w:r>
                </w:p>
              </w:tc>
            </w:tr>
            <w:tr w:rsidR="00637701" w:rsidRPr="00637701" w14:paraId="502454A0" w14:textId="77777777" w:rsidTr="00637701">
              <w:trPr>
                <w:tblCellSpacing w:w="0" w:type="dxa"/>
              </w:trPr>
              <w:tc>
                <w:tcPr>
                  <w:tcW w:w="1582" w:type="dxa"/>
                  <w:noWrap/>
                  <w:hideMark/>
                </w:tcPr>
                <w:p w14:paraId="284C3ABF" w14:textId="77777777" w:rsidR="00637701" w:rsidRPr="00637701" w:rsidRDefault="00637701" w:rsidP="00637701">
                  <w:pPr>
                    <w:pStyle w:val="NoSpacing"/>
                    <w:rPr>
                      <w:rFonts w:ascii="Helvetica" w:hAnsi="Helvetica" w:cs="Helvetica"/>
                      <w:b/>
                      <w:bCs/>
                      <w:color w:val="222222"/>
                    </w:rPr>
                  </w:pPr>
                  <w:r w:rsidRPr="00637701">
                    <w:rPr>
                      <w:rFonts w:ascii="Helvetica" w:hAnsi="Helvetica" w:cs="Helvetica"/>
                      <w:b/>
                      <w:bCs/>
                      <w:color w:val="222222"/>
                    </w:rPr>
                    <w:lastRenderedPageBreak/>
                    <w:t>Opportunity Category:</w:t>
                  </w:r>
                </w:p>
              </w:tc>
              <w:tc>
                <w:tcPr>
                  <w:tcW w:w="1922" w:type="dxa"/>
                  <w:vAlign w:val="center"/>
                  <w:hideMark/>
                </w:tcPr>
                <w:p w14:paraId="0F76804A" w14:textId="77777777" w:rsidR="00637701" w:rsidRPr="00637701" w:rsidRDefault="00637701" w:rsidP="00637701">
                  <w:pPr>
                    <w:pStyle w:val="NoSpacing"/>
                    <w:rPr>
                      <w:rFonts w:ascii="Helvetica" w:hAnsi="Helvetica" w:cs="Helvetica"/>
                      <w:color w:val="222222"/>
                    </w:rPr>
                  </w:pPr>
                  <w:r w:rsidRPr="00637701">
                    <w:rPr>
                      <w:rFonts w:ascii="Helvetica" w:hAnsi="Helvetica" w:cs="Helvetica"/>
                      <w:color w:val="222222"/>
                    </w:rPr>
                    <w:t>Discretionary</w:t>
                  </w:r>
                </w:p>
              </w:tc>
            </w:tr>
            <w:tr w:rsidR="00637701" w:rsidRPr="00637701" w14:paraId="1EA57B2E" w14:textId="77777777" w:rsidTr="00637701">
              <w:trPr>
                <w:tblCellSpacing w:w="0" w:type="dxa"/>
              </w:trPr>
              <w:tc>
                <w:tcPr>
                  <w:tcW w:w="1582" w:type="dxa"/>
                  <w:noWrap/>
                  <w:hideMark/>
                </w:tcPr>
                <w:p w14:paraId="1CCF4B61" w14:textId="77777777" w:rsidR="00637701" w:rsidRPr="00637701" w:rsidRDefault="00637701" w:rsidP="00637701">
                  <w:pPr>
                    <w:pStyle w:val="NoSpacing"/>
                    <w:rPr>
                      <w:rFonts w:ascii="Helvetica" w:hAnsi="Helvetica" w:cs="Helvetica"/>
                      <w:b/>
                      <w:bCs/>
                      <w:color w:val="222222"/>
                    </w:rPr>
                  </w:pPr>
                  <w:r w:rsidRPr="00637701">
                    <w:rPr>
                      <w:rFonts w:ascii="Helvetica" w:hAnsi="Helvetica" w:cs="Helvetica"/>
                      <w:b/>
                      <w:bCs/>
                      <w:color w:val="222222"/>
                    </w:rPr>
                    <w:t>Opportunity Category Explanation:</w:t>
                  </w:r>
                </w:p>
              </w:tc>
              <w:tc>
                <w:tcPr>
                  <w:tcW w:w="1922" w:type="dxa"/>
                  <w:vAlign w:val="center"/>
                  <w:hideMark/>
                </w:tcPr>
                <w:p w14:paraId="578B8621" w14:textId="77777777" w:rsidR="00637701" w:rsidRPr="00637701" w:rsidRDefault="00637701" w:rsidP="00637701">
                  <w:pPr>
                    <w:pStyle w:val="NoSpacing"/>
                    <w:rPr>
                      <w:rFonts w:ascii="Helvetica" w:hAnsi="Helvetica" w:cs="Helvetica"/>
                      <w:color w:val="222222"/>
                    </w:rPr>
                  </w:pPr>
                  <w:r w:rsidRPr="00637701">
                    <w:rPr>
                      <w:rFonts w:ascii="Helvetica" w:hAnsi="Helvetica" w:cs="Helvetica"/>
                      <w:color w:val="222222"/>
                    </w:rPr>
                    <w:t> </w:t>
                  </w:r>
                </w:p>
              </w:tc>
            </w:tr>
            <w:tr w:rsidR="00637701" w:rsidRPr="00637701" w14:paraId="4BAFE064" w14:textId="77777777" w:rsidTr="00637701">
              <w:trPr>
                <w:tblCellSpacing w:w="0" w:type="dxa"/>
              </w:trPr>
              <w:tc>
                <w:tcPr>
                  <w:tcW w:w="1582" w:type="dxa"/>
                  <w:noWrap/>
                  <w:hideMark/>
                </w:tcPr>
                <w:p w14:paraId="4D73495C" w14:textId="77777777" w:rsidR="00637701" w:rsidRPr="00637701" w:rsidRDefault="00637701" w:rsidP="00637701">
                  <w:pPr>
                    <w:pStyle w:val="NoSpacing"/>
                    <w:rPr>
                      <w:rFonts w:ascii="Helvetica" w:hAnsi="Helvetica" w:cs="Helvetica"/>
                      <w:b/>
                      <w:bCs/>
                      <w:color w:val="222222"/>
                    </w:rPr>
                  </w:pPr>
                  <w:r w:rsidRPr="00637701">
                    <w:rPr>
                      <w:rFonts w:ascii="Helvetica" w:hAnsi="Helvetica" w:cs="Helvetica"/>
                      <w:b/>
                      <w:bCs/>
                      <w:color w:val="222222"/>
                    </w:rPr>
                    <w:t>Funding Instrument Type:</w:t>
                  </w:r>
                </w:p>
              </w:tc>
              <w:tc>
                <w:tcPr>
                  <w:tcW w:w="1922" w:type="dxa"/>
                  <w:vAlign w:val="center"/>
                  <w:hideMark/>
                </w:tcPr>
                <w:p w14:paraId="5AD22A5C" w14:textId="77777777" w:rsidR="00637701" w:rsidRPr="00637701" w:rsidRDefault="00637701" w:rsidP="00637701">
                  <w:pPr>
                    <w:pStyle w:val="NoSpacing"/>
                    <w:rPr>
                      <w:rFonts w:ascii="Helvetica" w:hAnsi="Helvetica" w:cs="Helvetica"/>
                      <w:color w:val="222222"/>
                    </w:rPr>
                  </w:pPr>
                  <w:r w:rsidRPr="00637701">
                    <w:rPr>
                      <w:rFonts w:ascii="Helvetica" w:hAnsi="Helvetica" w:cs="Helvetica"/>
                      <w:color w:val="222222"/>
                    </w:rPr>
                    <w:t>Grant</w:t>
                  </w:r>
                </w:p>
              </w:tc>
            </w:tr>
            <w:tr w:rsidR="00637701" w:rsidRPr="00637701" w14:paraId="7F91B0BA" w14:textId="77777777" w:rsidTr="00637701">
              <w:trPr>
                <w:tblCellSpacing w:w="0" w:type="dxa"/>
              </w:trPr>
              <w:tc>
                <w:tcPr>
                  <w:tcW w:w="1582" w:type="dxa"/>
                  <w:noWrap/>
                  <w:hideMark/>
                </w:tcPr>
                <w:p w14:paraId="3540356B" w14:textId="77777777" w:rsidR="00637701" w:rsidRPr="00637701" w:rsidRDefault="00637701" w:rsidP="00637701">
                  <w:pPr>
                    <w:pStyle w:val="NoSpacing"/>
                    <w:rPr>
                      <w:rFonts w:ascii="Helvetica" w:hAnsi="Helvetica" w:cs="Helvetica"/>
                      <w:b/>
                      <w:bCs/>
                      <w:color w:val="222222"/>
                    </w:rPr>
                  </w:pPr>
                  <w:r w:rsidRPr="00637701">
                    <w:rPr>
                      <w:rFonts w:ascii="Helvetica" w:hAnsi="Helvetica" w:cs="Helvetica"/>
                      <w:b/>
                      <w:bCs/>
                      <w:color w:val="222222"/>
                    </w:rPr>
                    <w:t>Category of Funding Activity:</w:t>
                  </w:r>
                </w:p>
              </w:tc>
              <w:tc>
                <w:tcPr>
                  <w:tcW w:w="1922" w:type="dxa"/>
                  <w:vAlign w:val="center"/>
                  <w:hideMark/>
                </w:tcPr>
                <w:p w14:paraId="7B4E2295" w14:textId="77777777" w:rsidR="00637701" w:rsidRPr="00637701" w:rsidRDefault="00637701" w:rsidP="00637701">
                  <w:pPr>
                    <w:pStyle w:val="NoSpacing"/>
                    <w:rPr>
                      <w:rFonts w:ascii="Helvetica" w:hAnsi="Helvetica" w:cs="Helvetica"/>
                      <w:color w:val="222222"/>
                    </w:rPr>
                  </w:pPr>
                  <w:r w:rsidRPr="00637701">
                    <w:rPr>
                      <w:rFonts w:ascii="Helvetica" w:hAnsi="Helvetica" w:cs="Helvetica"/>
                      <w:color w:val="222222"/>
                    </w:rPr>
                    <w:t>Education</w:t>
                  </w:r>
                </w:p>
              </w:tc>
            </w:tr>
            <w:tr w:rsidR="00637701" w:rsidRPr="00637701" w14:paraId="281A5B83" w14:textId="77777777" w:rsidTr="00637701">
              <w:trPr>
                <w:tblCellSpacing w:w="0" w:type="dxa"/>
              </w:trPr>
              <w:tc>
                <w:tcPr>
                  <w:tcW w:w="1582" w:type="dxa"/>
                  <w:noWrap/>
                  <w:hideMark/>
                </w:tcPr>
                <w:p w14:paraId="1335C07E" w14:textId="77777777" w:rsidR="00637701" w:rsidRPr="00637701" w:rsidRDefault="00637701" w:rsidP="00637701">
                  <w:pPr>
                    <w:pStyle w:val="NoSpacing"/>
                    <w:rPr>
                      <w:rFonts w:ascii="Helvetica" w:hAnsi="Helvetica" w:cs="Helvetica"/>
                      <w:b/>
                      <w:bCs/>
                      <w:color w:val="222222"/>
                    </w:rPr>
                  </w:pPr>
                  <w:r w:rsidRPr="00637701">
                    <w:rPr>
                      <w:rFonts w:ascii="Helvetica" w:hAnsi="Helvetica" w:cs="Helvetica"/>
                      <w:b/>
                      <w:bCs/>
                      <w:color w:val="222222"/>
                    </w:rPr>
                    <w:t>Category Explanation:</w:t>
                  </w:r>
                </w:p>
              </w:tc>
              <w:tc>
                <w:tcPr>
                  <w:tcW w:w="1922" w:type="dxa"/>
                  <w:vAlign w:val="center"/>
                  <w:hideMark/>
                </w:tcPr>
                <w:p w14:paraId="10264B10" w14:textId="77777777" w:rsidR="00637701" w:rsidRPr="00637701" w:rsidRDefault="00637701" w:rsidP="00637701">
                  <w:pPr>
                    <w:pStyle w:val="NoSpacing"/>
                    <w:rPr>
                      <w:rFonts w:ascii="Helvetica" w:hAnsi="Helvetica" w:cs="Helvetica"/>
                      <w:color w:val="222222"/>
                    </w:rPr>
                  </w:pPr>
                  <w:r w:rsidRPr="00637701">
                    <w:rPr>
                      <w:rFonts w:ascii="Helvetica" w:hAnsi="Helvetica" w:cs="Helvetica"/>
                      <w:color w:val="222222"/>
                    </w:rPr>
                    <w:t> </w:t>
                  </w:r>
                </w:p>
              </w:tc>
            </w:tr>
            <w:tr w:rsidR="00637701" w:rsidRPr="00637701" w14:paraId="7E7A3DC3" w14:textId="77777777" w:rsidTr="00637701">
              <w:trPr>
                <w:tblCellSpacing w:w="0" w:type="dxa"/>
              </w:trPr>
              <w:tc>
                <w:tcPr>
                  <w:tcW w:w="1582" w:type="dxa"/>
                  <w:noWrap/>
                  <w:hideMark/>
                </w:tcPr>
                <w:p w14:paraId="16357AFF" w14:textId="77777777" w:rsidR="00637701" w:rsidRPr="00637701" w:rsidRDefault="00637701" w:rsidP="00637701">
                  <w:pPr>
                    <w:pStyle w:val="NoSpacing"/>
                    <w:rPr>
                      <w:rFonts w:ascii="Helvetica" w:hAnsi="Helvetica" w:cs="Helvetica"/>
                      <w:b/>
                      <w:bCs/>
                      <w:color w:val="222222"/>
                    </w:rPr>
                  </w:pPr>
                  <w:r w:rsidRPr="00637701">
                    <w:rPr>
                      <w:rFonts w:ascii="Helvetica" w:hAnsi="Helvetica" w:cs="Helvetica"/>
                      <w:b/>
                      <w:bCs/>
                      <w:color w:val="222222"/>
                    </w:rPr>
                    <w:t>Expected Number of Awards:</w:t>
                  </w:r>
                </w:p>
              </w:tc>
              <w:tc>
                <w:tcPr>
                  <w:tcW w:w="1922" w:type="dxa"/>
                  <w:vAlign w:val="center"/>
                  <w:hideMark/>
                </w:tcPr>
                <w:p w14:paraId="1CBC4A47" w14:textId="77777777" w:rsidR="00637701" w:rsidRPr="00637701" w:rsidRDefault="00637701" w:rsidP="00637701">
                  <w:pPr>
                    <w:pStyle w:val="NoSpacing"/>
                    <w:rPr>
                      <w:rFonts w:ascii="Helvetica" w:hAnsi="Helvetica" w:cs="Helvetica"/>
                      <w:color w:val="222222"/>
                    </w:rPr>
                  </w:pPr>
                  <w:r w:rsidRPr="00637701">
                    <w:rPr>
                      <w:rFonts w:ascii="Helvetica" w:hAnsi="Helvetica" w:cs="Helvetica"/>
                      <w:color w:val="222222"/>
                    </w:rPr>
                    <w:t>30</w:t>
                  </w:r>
                </w:p>
              </w:tc>
            </w:tr>
            <w:tr w:rsidR="00637701" w:rsidRPr="00637701" w14:paraId="0115CDDC" w14:textId="77777777" w:rsidTr="00637701">
              <w:trPr>
                <w:tblCellSpacing w:w="0" w:type="dxa"/>
              </w:trPr>
              <w:tc>
                <w:tcPr>
                  <w:tcW w:w="1582" w:type="dxa"/>
                  <w:noWrap/>
                  <w:hideMark/>
                </w:tcPr>
                <w:p w14:paraId="32A055FB" w14:textId="77777777" w:rsidR="00637701" w:rsidRPr="00637701" w:rsidRDefault="00637701" w:rsidP="00637701">
                  <w:pPr>
                    <w:pStyle w:val="NoSpacing"/>
                    <w:rPr>
                      <w:rFonts w:ascii="Helvetica" w:hAnsi="Helvetica" w:cs="Helvetica"/>
                      <w:b/>
                      <w:bCs/>
                      <w:color w:val="222222"/>
                    </w:rPr>
                  </w:pPr>
                  <w:r w:rsidRPr="00637701">
                    <w:rPr>
                      <w:rFonts w:ascii="Helvetica" w:hAnsi="Helvetica" w:cs="Helvetica"/>
                      <w:b/>
                      <w:bCs/>
                      <w:color w:val="222222"/>
                    </w:rPr>
                    <w:t>CFDA Number(s):</w:t>
                  </w:r>
                </w:p>
              </w:tc>
              <w:tc>
                <w:tcPr>
                  <w:tcW w:w="1922" w:type="dxa"/>
                  <w:vAlign w:val="center"/>
                  <w:hideMark/>
                </w:tcPr>
                <w:p w14:paraId="4C0F46A4" w14:textId="77777777" w:rsidR="00637701" w:rsidRPr="00637701" w:rsidRDefault="00637701" w:rsidP="00637701">
                  <w:pPr>
                    <w:pStyle w:val="NoSpacing"/>
                    <w:rPr>
                      <w:rFonts w:ascii="Helvetica" w:hAnsi="Helvetica" w:cs="Helvetica"/>
                      <w:color w:val="222222"/>
                    </w:rPr>
                  </w:pPr>
                  <w:r w:rsidRPr="00637701">
                    <w:rPr>
                      <w:rFonts w:ascii="Helvetica" w:hAnsi="Helvetica" w:cs="Helvetica"/>
                      <w:color w:val="222222"/>
                    </w:rPr>
                    <w:t>84.336 -- Teacher Quality Partnership Grants</w:t>
                  </w:r>
                </w:p>
              </w:tc>
            </w:tr>
            <w:tr w:rsidR="00637701" w:rsidRPr="00637701" w14:paraId="77427373" w14:textId="77777777" w:rsidTr="00637701">
              <w:trPr>
                <w:tblCellSpacing w:w="0" w:type="dxa"/>
              </w:trPr>
              <w:tc>
                <w:tcPr>
                  <w:tcW w:w="1582" w:type="dxa"/>
                  <w:noWrap/>
                  <w:hideMark/>
                </w:tcPr>
                <w:p w14:paraId="3C8720F4" w14:textId="77777777" w:rsidR="00637701" w:rsidRPr="00637701" w:rsidRDefault="00637701" w:rsidP="00637701">
                  <w:pPr>
                    <w:pStyle w:val="NoSpacing"/>
                    <w:rPr>
                      <w:rFonts w:ascii="Helvetica" w:hAnsi="Helvetica" w:cs="Helvetica"/>
                      <w:b/>
                      <w:bCs/>
                      <w:color w:val="222222"/>
                    </w:rPr>
                  </w:pPr>
                  <w:r w:rsidRPr="00637701">
                    <w:rPr>
                      <w:rFonts w:ascii="Helvetica" w:hAnsi="Helvetica" w:cs="Helvetica"/>
                      <w:b/>
                      <w:bCs/>
                      <w:color w:val="222222"/>
                    </w:rPr>
                    <w:t>Cost Sharing or Matching Requirement:</w:t>
                  </w:r>
                </w:p>
              </w:tc>
              <w:tc>
                <w:tcPr>
                  <w:tcW w:w="1922" w:type="dxa"/>
                  <w:vAlign w:val="center"/>
                  <w:hideMark/>
                </w:tcPr>
                <w:p w14:paraId="2707F4AE" w14:textId="77777777" w:rsidR="00637701" w:rsidRPr="00637701" w:rsidRDefault="00637701" w:rsidP="00637701">
                  <w:pPr>
                    <w:pStyle w:val="NoSpacing"/>
                    <w:rPr>
                      <w:rFonts w:ascii="Helvetica" w:hAnsi="Helvetica" w:cs="Helvetica"/>
                      <w:color w:val="222222"/>
                    </w:rPr>
                  </w:pPr>
                  <w:r w:rsidRPr="00637701">
                    <w:rPr>
                      <w:rFonts w:ascii="Helvetica" w:hAnsi="Helvetica" w:cs="Helvetica"/>
                      <w:color w:val="222222"/>
                    </w:rPr>
                    <w:t>Yes</w:t>
                  </w:r>
                </w:p>
              </w:tc>
            </w:tr>
          </w:tbl>
          <w:p w14:paraId="4B54047A" w14:textId="77777777" w:rsidR="00637701" w:rsidRPr="00637701" w:rsidRDefault="00637701" w:rsidP="0063770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961"/>
              <w:gridCol w:w="3218"/>
            </w:tblGrid>
            <w:tr w:rsidR="00637701" w:rsidRPr="00637701" w14:paraId="5A431099" w14:textId="77777777" w:rsidTr="00C41011">
              <w:trPr>
                <w:tblCellSpacing w:w="0" w:type="dxa"/>
              </w:trPr>
              <w:tc>
                <w:tcPr>
                  <w:tcW w:w="0" w:type="auto"/>
                  <w:noWrap/>
                  <w:hideMark/>
                </w:tcPr>
                <w:p w14:paraId="713CA657" w14:textId="77777777" w:rsidR="00637701" w:rsidRPr="00637701" w:rsidRDefault="00637701" w:rsidP="00637701">
                  <w:pPr>
                    <w:pStyle w:val="NoSpacing"/>
                    <w:rPr>
                      <w:rFonts w:ascii="Helvetica" w:hAnsi="Helvetica" w:cs="Helvetica"/>
                      <w:b/>
                      <w:bCs/>
                      <w:color w:val="222222"/>
                    </w:rPr>
                  </w:pPr>
                  <w:r w:rsidRPr="00637701">
                    <w:rPr>
                      <w:rFonts w:ascii="Helvetica" w:hAnsi="Helvetica" w:cs="Helvetica"/>
                      <w:b/>
                      <w:bCs/>
                      <w:color w:val="222222"/>
                    </w:rPr>
                    <w:lastRenderedPageBreak/>
                    <w:t>Version:</w:t>
                  </w:r>
                </w:p>
              </w:tc>
              <w:tc>
                <w:tcPr>
                  <w:tcW w:w="3834" w:type="dxa"/>
                  <w:vAlign w:val="center"/>
                  <w:hideMark/>
                </w:tcPr>
                <w:p w14:paraId="3EC658A2" w14:textId="77777777" w:rsidR="00637701" w:rsidRPr="00637701" w:rsidRDefault="00637701" w:rsidP="00637701">
                  <w:pPr>
                    <w:pStyle w:val="NoSpacing"/>
                    <w:rPr>
                      <w:rFonts w:ascii="Helvetica" w:hAnsi="Helvetica" w:cs="Helvetica"/>
                      <w:color w:val="222222"/>
                    </w:rPr>
                  </w:pPr>
                  <w:r w:rsidRPr="00637701">
                    <w:rPr>
                      <w:rFonts w:ascii="Helvetica" w:hAnsi="Helvetica" w:cs="Helvetica"/>
                      <w:color w:val="222222"/>
                    </w:rPr>
                    <w:t>Synopsis 4</w:t>
                  </w:r>
                </w:p>
              </w:tc>
            </w:tr>
            <w:tr w:rsidR="00637701" w:rsidRPr="00637701" w14:paraId="46782929" w14:textId="77777777" w:rsidTr="00C41011">
              <w:trPr>
                <w:tblCellSpacing w:w="0" w:type="dxa"/>
              </w:trPr>
              <w:tc>
                <w:tcPr>
                  <w:tcW w:w="0" w:type="auto"/>
                  <w:noWrap/>
                  <w:hideMark/>
                </w:tcPr>
                <w:p w14:paraId="59E09DF0" w14:textId="77777777" w:rsidR="00637701" w:rsidRPr="00637701" w:rsidRDefault="00637701" w:rsidP="00637701">
                  <w:pPr>
                    <w:pStyle w:val="NoSpacing"/>
                    <w:rPr>
                      <w:rFonts w:ascii="Helvetica" w:hAnsi="Helvetica" w:cs="Helvetica"/>
                      <w:b/>
                      <w:bCs/>
                      <w:color w:val="222222"/>
                    </w:rPr>
                  </w:pPr>
                  <w:r w:rsidRPr="00637701">
                    <w:rPr>
                      <w:rFonts w:ascii="Helvetica" w:hAnsi="Helvetica" w:cs="Helvetica"/>
                      <w:b/>
                      <w:bCs/>
                      <w:color w:val="222222"/>
                    </w:rPr>
                    <w:t>Posted Date:</w:t>
                  </w:r>
                </w:p>
              </w:tc>
              <w:tc>
                <w:tcPr>
                  <w:tcW w:w="3834" w:type="dxa"/>
                  <w:vAlign w:val="center"/>
                  <w:hideMark/>
                </w:tcPr>
                <w:p w14:paraId="1917F0A8" w14:textId="77777777" w:rsidR="00637701" w:rsidRPr="00637701" w:rsidRDefault="00637701" w:rsidP="00637701">
                  <w:pPr>
                    <w:pStyle w:val="NoSpacing"/>
                    <w:rPr>
                      <w:rFonts w:ascii="Helvetica" w:hAnsi="Helvetica" w:cs="Helvetica"/>
                      <w:color w:val="222222"/>
                    </w:rPr>
                  </w:pPr>
                  <w:r w:rsidRPr="00637701">
                    <w:rPr>
                      <w:rFonts w:ascii="Helvetica" w:hAnsi="Helvetica" w:cs="Helvetica"/>
                      <w:color w:val="222222"/>
                    </w:rPr>
                    <w:t>Feb 25, 2022</w:t>
                  </w:r>
                </w:p>
              </w:tc>
            </w:tr>
            <w:tr w:rsidR="00637701" w:rsidRPr="00637701" w14:paraId="73A430D9" w14:textId="77777777" w:rsidTr="00C41011">
              <w:trPr>
                <w:tblCellSpacing w:w="0" w:type="dxa"/>
              </w:trPr>
              <w:tc>
                <w:tcPr>
                  <w:tcW w:w="0" w:type="auto"/>
                  <w:noWrap/>
                  <w:hideMark/>
                </w:tcPr>
                <w:p w14:paraId="0ACFD25B" w14:textId="77777777" w:rsidR="00637701" w:rsidRPr="00637701" w:rsidRDefault="00637701" w:rsidP="00637701">
                  <w:pPr>
                    <w:pStyle w:val="NoSpacing"/>
                    <w:rPr>
                      <w:rFonts w:ascii="Helvetica" w:hAnsi="Helvetica" w:cs="Helvetica"/>
                      <w:b/>
                      <w:bCs/>
                      <w:color w:val="222222"/>
                    </w:rPr>
                  </w:pPr>
                  <w:r w:rsidRPr="00637701">
                    <w:rPr>
                      <w:rFonts w:ascii="Helvetica" w:hAnsi="Helvetica" w:cs="Helvetica"/>
                      <w:b/>
                      <w:bCs/>
                      <w:color w:val="222222"/>
                    </w:rPr>
                    <w:t>Last Updated Date:</w:t>
                  </w:r>
                </w:p>
              </w:tc>
              <w:tc>
                <w:tcPr>
                  <w:tcW w:w="3834" w:type="dxa"/>
                  <w:vAlign w:val="center"/>
                  <w:hideMark/>
                </w:tcPr>
                <w:p w14:paraId="61C592F8" w14:textId="77777777" w:rsidR="00637701" w:rsidRPr="00637701" w:rsidRDefault="00637701" w:rsidP="00637701">
                  <w:pPr>
                    <w:pStyle w:val="NoSpacing"/>
                    <w:rPr>
                      <w:rFonts w:ascii="Helvetica" w:hAnsi="Helvetica" w:cs="Helvetica"/>
                      <w:color w:val="222222"/>
                    </w:rPr>
                  </w:pPr>
                  <w:r w:rsidRPr="00637701">
                    <w:rPr>
                      <w:rFonts w:ascii="Helvetica" w:hAnsi="Helvetica" w:cs="Helvetica"/>
                      <w:color w:val="222222"/>
                    </w:rPr>
                    <w:t>Feb 25, 2022</w:t>
                  </w:r>
                </w:p>
              </w:tc>
            </w:tr>
            <w:tr w:rsidR="00637701" w:rsidRPr="00637701" w14:paraId="742B37D4" w14:textId="77777777" w:rsidTr="00C41011">
              <w:trPr>
                <w:tblCellSpacing w:w="0" w:type="dxa"/>
              </w:trPr>
              <w:tc>
                <w:tcPr>
                  <w:tcW w:w="0" w:type="auto"/>
                  <w:noWrap/>
                  <w:hideMark/>
                </w:tcPr>
                <w:p w14:paraId="7CF2DF3A" w14:textId="736CEBC4" w:rsidR="00637701" w:rsidRPr="00637701" w:rsidRDefault="00637701" w:rsidP="00637701">
                  <w:pPr>
                    <w:pStyle w:val="NoSpacing"/>
                    <w:rPr>
                      <w:rFonts w:ascii="Helvetica" w:hAnsi="Helvetica" w:cs="Helvetica"/>
                      <w:b/>
                      <w:bCs/>
                      <w:color w:val="222222"/>
                    </w:rPr>
                  </w:pPr>
                  <w:r w:rsidRPr="00637701">
                    <w:rPr>
                      <w:rFonts w:ascii="Helvetica" w:hAnsi="Helvetica" w:cs="Helvetica"/>
                      <w:b/>
                      <w:bCs/>
                      <w:color w:val="222222"/>
                    </w:rPr>
                    <w:t>Current Closing Date for Applications:</w:t>
                  </w:r>
                </w:p>
              </w:tc>
              <w:tc>
                <w:tcPr>
                  <w:tcW w:w="3834" w:type="dxa"/>
                  <w:vAlign w:val="center"/>
                  <w:hideMark/>
                </w:tcPr>
                <w:p w14:paraId="0C6AB194" w14:textId="1E76DD62" w:rsidR="00637701" w:rsidRPr="00637701" w:rsidRDefault="00637701" w:rsidP="00637701">
                  <w:pPr>
                    <w:pStyle w:val="NoSpacing"/>
                    <w:rPr>
                      <w:rFonts w:ascii="Helvetica" w:hAnsi="Helvetica" w:cs="Helvetica"/>
                      <w:color w:val="222222"/>
                    </w:rPr>
                  </w:pPr>
                  <w:r w:rsidRPr="00637701">
                    <w:rPr>
                      <w:rFonts w:ascii="Helvetica" w:hAnsi="Helvetica" w:cs="Helvetica"/>
                      <w:color w:val="222222"/>
                    </w:rPr>
                    <w:t xml:space="preserve">Apr 26, 2022  Applications Available: February 25, 2022. Deadline for Notice of Intent to Apply: Applicants are strongly encouraged, but not required, to submit a notice of intent to apply by March 28, 2022. </w:t>
                  </w:r>
                  <w:r w:rsidRPr="00637701">
                    <w:rPr>
                      <w:rFonts w:ascii="Helvetica" w:hAnsi="Helvetica" w:cs="Helvetica"/>
                      <w:color w:val="222222"/>
                    </w:rPr>
                    <w:lastRenderedPageBreak/>
                    <w:t>Notice of Intent to Apply: The Department will be able to develop a more efficient process for reviewing grant applications if it has a better understanding of the number of entities that intend to apply for funding under this competition. Therefore, the Secretary strongly encourages each potential applicant to notify the Department of its intent to submit an application for funding by sending an email to TQPartnership@ed.gov with FY 2022 TQP Intent to Apply in the subject line. Applicants that do not send a notice of intent to apply may still apply for funding. Deadline for Transmittal of Applications: April 26, 2022. Deadline for Intergovernmental Review: June 27, 2022. Pre-Application Webinars: The Office of Elementary and Secondary Education intends to post pre-recorded informational webinars designed to provide technical assistance to interested applicants for grants under the TQP program. These informational webinars will be available on the TQP webpage shortly after this notice is published in the Federal Register at https://oese.ed.gov/offices/office-of-discretionary-grants-support-services/effective-educator-development-programs/teacher-quality-partnership/applicant-info-and-eligibility. FOR FURTHER INFORMATION CONTACT: Mia Howerton, U.S. Department of Education, 400 Maryland Avenue, SW, room 3C152, Washington, DC 20202-5960. Telephone: (202) 205-0147. Email: Mia.Howerton@ed.gov or TQPartnership@ed.gov.</w:t>
                  </w:r>
                </w:p>
              </w:tc>
            </w:tr>
            <w:tr w:rsidR="00637701" w:rsidRPr="00637701" w14:paraId="026D6C83" w14:textId="77777777" w:rsidTr="00C41011">
              <w:trPr>
                <w:tblCellSpacing w:w="0" w:type="dxa"/>
              </w:trPr>
              <w:tc>
                <w:tcPr>
                  <w:tcW w:w="0" w:type="auto"/>
                  <w:noWrap/>
                  <w:hideMark/>
                </w:tcPr>
                <w:p w14:paraId="3909C1A4" w14:textId="13B5B280" w:rsidR="00637701" w:rsidRPr="00637701" w:rsidRDefault="00637701" w:rsidP="00637701">
                  <w:pPr>
                    <w:pStyle w:val="NoSpacing"/>
                    <w:rPr>
                      <w:rFonts w:ascii="Helvetica" w:hAnsi="Helvetica" w:cs="Helvetica"/>
                      <w:b/>
                      <w:bCs/>
                      <w:color w:val="222222"/>
                    </w:rPr>
                  </w:pPr>
                  <w:r w:rsidRPr="00637701">
                    <w:rPr>
                      <w:rFonts w:ascii="Helvetica" w:hAnsi="Helvetica" w:cs="Helvetica"/>
                      <w:b/>
                      <w:bCs/>
                      <w:color w:val="222222"/>
                    </w:rPr>
                    <w:lastRenderedPageBreak/>
                    <w:t>Archive Date:</w:t>
                  </w:r>
                </w:p>
              </w:tc>
              <w:tc>
                <w:tcPr>
                  <w:tcW w:w="3834" w:type="dxa"/>
                  <w:vAlign w:val="center"/>
                  <w:hideMark/>
                </w:tcPr>
                <w:p w14:paraId="465693B5" w14:textId="20BDBF46" w:rsidR="00637701" w:rsidRPr="00637701" w:rsidRDefault="00637701" w:rsidP="00637701">
                  <w:pPr>
                    <w:pStyle w:val="NoSpacing"/>
                    <w:rPr>
                      <w:rFonts w:ascii="Helvetica" w:hAnsi="Helvetica" w:cs="Helvetica"/>
                      <w:color w:val="222222"/>
                    </w:rPr>
                  </w:pPr>
                  <w:r w:rsidRPr="00637701">
                    <w:rPr>
                      <w:rFonts w:ascii="Helvetica" w:hAnsi="Helvetica" w:cs="Helvetica"/>
                      <w:color w:val="222222"/>
                    </w:rPr>
                    <w:t> </w:t>
                  </w:r>
                </w:p>
              </w:tc>
            </w:tr>
            <w:tr w:rsidR="00637701" w:rsidRPr="00637701" w14:paraId="1F74C5D0" w14:textId="77777777" w:rsidTr="00C41011">
              <w:trPr>
                <w:tblCellSpacing w:w="0" w:type="dxa"/>
              </w:trPr>
              <w:tc>
                <w:tcPr>
                  <w:tcW w:w="0" w:type="auto"/>
                  <w:noWrap/>
                  <w:hideMark/>
                </w:tcPr>
                <w:p w14:paraId="3AE88454" w14:textId="330FB68B" w:rsidR="00637701" w:rsidRPr="00637701" w:rsidRDefault="00637701" w:rsidP="00637701">
                  <w:pPr>
                    <w:pStyle w:val="NoSpacing"/>
                    <w:rPr>
                      <w:rFonts w:ascii="Helvetica" w:hAnsi="Helvetica" w:cs="Helvetica"/>
                      <w:b/>
                      <w:bCs/>
                      <w:color w:val="222222"/>
                    </w:rPr>
                  </w:pPr>
                  <w:r w:rsidRPr="00637701">
                    <w:rPr>
                      <w:rFonts w:ascii="Helvetica" w:hAnsi="Helvetica" w:cs="Helvetica"/>
                      <w:b/>
                      <w:bCs/>
                      <w:color w:val="222222"/>
                    </w:rPr>
                    <w:lastRenderedPageBreak/>
                    <w:t>Estimated Total Program Funding:</w:t>
                  </w:r>
                </w:p>
              </w:tc>
              <w:tc>
                <w:tcPr>
                  <w:tcW w:w="3834" w:type="dxa"/>
                  <w:vAlign w:val="center"/>
                  <w:hideMark/>
                </w:tcPr>
                <w:p w14:paraId="052960D7" w14:textId="71596B5A" w:rsidR="00637701" w:rsidRPr="00637701" w:rsidRDefault="00637701" w:rsidP="00637701">
                  <w:pPr>
                    <w:pStyle w:val="NoSpacing"/>
                    <w:rPr>
                      <w:rFonts w:ascii="Helvetica" w:hAnsi="Helvetica" w:cs="Helvetica"/>
                      <w:color w:val="222222"/>
                    </w:rPr>
                  </w:pPr>
                  <w:r w:rsidRPr="00637701">
                    <w:rPr>
                      <w:rFonts w:ascii="Helvetica" w:hAnsi="Helvetica" w:cs="Helvetica"/>
                      <w:color w:val="222222"/>
                    </w:rPr>
                    <w:t>$35,000,000</w:t>
                  </w:r>
                </w:p>
              </w:tc>
            </w:tr>
            <w:tr w:rsidR="00637701" w:rsidRPr="00637701" w14:paraId="7C5C7DE5" w14:textId="77777777" w:rsidTr="00C41011">
              <w:trPr>
                <w:tblCellSpacing w:w="0" w:type="dxa"/>
              </w:trPr>
              <w:tc>
                <w:tcPr>
                  <w:tcW w:w="0" w:type="auto"/>
                  <w:noWrap/>
                  <w:hideMark/>
                </w:tcPr>
                <w:p w14:paraId="5DD58EC2" w14:textId="36CCC1F2" w:rsidR="00637701" w:rsidRPr="00637701" w:rsidRDefault="00637701" w:rsidP="00637701">
                  <w:pPr>
                    <w:pStyle w:val="NoSpacing"/>
                    <w:rPr>
                      <w:rFonts w:ascii="Helvetica" w:hAnsi="Helvetica" w:cs="Helvetica"/>
                      <w:b/>
                      <w:bCs/>
                      <w:color w:val="222222"/>
                    </w:rPr>
                  </w:pPr>
                  <w:r w:rsidRPr="00637701">
                    <w:rPr>
                      <w:rFonts w:ascii="Helvetica" w:hAnsi="Helvetica" w:cs="Helvetica"/>
                      <w:b/>
                      <w:bCs/>
                      <w:color w:val="222222"/>
                    </w:rPr>
                    <w:t>Award Ceiling:</w:t>
                  </w:r>
                </w:p>
              </w:tc>
              <w:tc>
                <w:tcPr>
                  <w:tcW w:w="3834" w:type="dxa"/>
                  <w:vAlign w:val="center"/>
                  <w:hideMark/>
                </w:tcPr>
                <w:p w14:paraId="64D28C47" w14:textId="752E3FB0" w:rsidR="00637701" w:rsidRPr="00637701" w:rsidRDefault="00637701" w:rsidP="00637701">
                  <w:pPr>
                    <w:pStyle w:val="NoSpacing"/>
                    <w:rPr>
                      <w:rFonts w:ascii="Helvetica" w:hAnsi="Helvetica" w:cs="Helvetica"/>
                      <w:color w:val="222222"/>
                    </w:rPr>
                  </w:pPr>
                  <w:r w:rsidRPr="00637701">
                    <w:rPr>
                      <w:rFonts w:ascii="Helvetica" w:hAnsi="Helvetica" w:cs="Helvetica"/>
                      <w:color w:val="222222"/>
                    </w:rPr>
                    <w:t>$2,000,000</w:t>
                  </w:r>
                </w:p>
              </w:tc>
            </w:tr>
            <w:tr w:rsidR="00637701" w:rsidRPr="00637701" w14:paraId="1ED4EDA6" w14:textId="77777777" w:rsidTr="00C41011">
              <w:trPr>
                <w:tblCellSpacing w:w="0" w:type="dxa"/>
              </w:trPr>
              <w:tc>
                <w:tcPr>
                  <w:tcW w:w="0" w:type="auto"/>
                  <w:noWrap/>
                  <w:hideMark/>
                </w:tcPr>
                <w:p w14:paraId="0356AEEF" w14:textId="789AA093" w:rsidR="00637701" w:rsidRPr="00637701" w:rsidRDefault="00637701" w:rsidP="00637701">
                  <w:pPr>
                    <w:pStyle w:val="NoSpacing"/>
                    <w:rPr>
                      <w:rFonts w:ascii="Helvetica" w:hAnsi="Helvetica" w:cs="Helvetica"/>
                      <w:b/>
                      <w:bCs/>
                      <w:color w:val="222222"/>
                    </w:rPr>
                  </w:pPr>
                  <w:r w:rsidRPr="00637701">
                    <w:rPr>
                      <w:rFonts w:ascii="Helvetica" w:hAnsi="Helvetica" w:cs="Helvetica"/>
                      <w:b/>
                      <w:bCs/>
                      <w:color w:val="222222"/>
                    </w:rPr>
                    <w:t>Award Floor:</w:t>
                  </w:r>
                </w:p>
              </w:tc>
              <w:tc>
                <w:tcPr>
                  <w:tcW w:w="3834" w:type="dxa"/>
                  <w:vAlign w:val="center"/>
                  <w:hideMark/>
                </w:tcPr>
                <w:p w14:paraId="2F81BA4D" w14:textId="6515C41E" w:rsidR="00637701" w:rsidRPr="00637701" w:rsidRDefault="00637701" w:rsidP="00637701">
                  <w:pPr>
                    <w:pStyle w:val="NoSpacing"/>
                    <w:rPr>
                      <w:rFonts w:ascii="Helvetica" w:hAnsi="Helvetica" w:cs="Helvetica"/>
                      <w:color w:val="222222"/>
                    </w:rPr>
                  </w:pPr>
                  <w:r w:rsidRPr="00637701">
                    <w:rPr>
                      <w:rFonts w:ascii="Helvetica" w:hAnsi="Helvetica" w:cs="Helvetica"/>
                      <w:color w:val="222222"/>
                    </w:rPr>
                    <w:t> </w:t>
                  </w:r>
                </w:p>
              </w:tc>
            </w:tr>
            <w:tr w:rsidR="00637701" w:rsidRPr="00637701" w14:paraId="43526290" w14:textId="77777777" w:rsidTr="00C41011">
              <w:trPr>
                <w:tblCellSpacing w:w="0" w:type="dxa"/>
              </w:trPr>
              <w:tc>
                <w:tcPr>
                  <w:tcW w:w="0" w:type="auto"/>
                  <w:noWrap/>
                </w:tcPr>
                <w:p w14:paraId="69ADAC54" w14:textId="44D228D1" w:rsidR="00637701" w:rsidRPr="00637701" w:rsidRDefault="00637701" w:rsidP="00637701">
                  <w:pPr>
                    <w:pStyle w:val="NoSpacing"/>
                    <w:rPr>
                      <w:rFonts w:ascii="Helvetica" w:hAnsi="Helvetica" w:cs="Helvetica"/>
                      <w:b/>
                      <w:bCs/>
                      <w:color w:val="222222"/>
                    </w:rPr>
                  </w:pPr>
                </w:p>
              </w:tc>
              <w:tc>
                <w:tcPr>
                  <w:tcW w:w="3834" w:type="dxa"/>
                  <w:vAlign w:val="center"/>
                </w:tcPr>
                <w:p w14:paraId="46B9071B" w14:textId="4F3BD11D" w:rsidR="00637701" w:rsidRPr="00637701" w:rsidRDefault="00637701" w:rsidP="00637701">
                  <w:pPr>
                    <w:pStyle w:val="NoSpacing"/>
                    <w:rPr>
                      <w:rFonts w:ascii="Helvetica" w:hAnsi="Helvetica" w:cs="Helvetica"/>
                      <w:color w:val="222222"/>
                    </w:rPr>
                  </w:pPr>
                </w:p>
              </w:tc>
            </w:tr>
          </w:tbl>
          <w:p w14:paraId="4A9BFA4A" w14:textId="77777777" w:rsidR="00637701" w:rsidRPr="00637701" w:rsidRDefault="00637701" w:rsidP="00637701">
            <w:pPr>
              <w:pStyle w:val="NoSpacing"/>
              <w:rPr>
                <w:rFonts w:ascii="Helvetica" w:hAnsi="Helvetica" w:cs="Helvetica"/>
                <w:color w:val="222222"/>
              </w:rPr>
            </w:pPr>
          </w:p>
        </w:tc>
      </w:tr>
    </w:tbl>
    <w:p w14:paraId="439238B9" w14:textId="0AA497D6" w:rsidR="00637701" w:rsidRPr="00637701" w:rsidRDefault="00637701" w:rsidP="0063770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37701" w:rsidRPr="00637701" w14:paraId="2567CB6C" w14:textId="77777777" w:rsidTr="00637701">
        <w:trPr>
          <w:tblCellSpacing w:w="0" w:type="dxa"/>
        </w:trPr>
        <w:tc>
          <w:tcPr>
            <w:tcW w:w="0" w:type="auto"/>
            <w:noWrap/>
            <w:hideMark/>
          </w:tcPr>
          <w:p w14:paraId="5B96E6D9" w14:textId="77777777" w:rsidR="00637701" w:rsidRPr="00637701" w:rsidRDefault="00637701" w:rsidP="00637701">
            <w:pPr>
              <w:pStyle w:val="NoSpacing"/>
              <w:rPr>
                <w:rFonts w:ascii="Helvetica" w:hAnsi="Helvetica" w:cs="Helvetica"/>
                <w:b/>
                <w:bCs/>
                <w:color w:val="222222"/>
              </w:rPr>
            </w:pPr>
            <w:r w:rsidRPr="00637701">
              <w:rPr>
                <w:rFonts w:ascii="Helvetica" w:hAnsi="Helvetica" w:cs="Helvetica"/>
                <w:b/>
                <w:bCs/>
                <w:color w:val="222222"/>
              </w:rPr>
              <w:t>Eligible Applicants:</w:t>
            </w:r>
          </w:p>
        </w:tc>
        <w:tc>
          <w:tcPr>
            <w:tcW w:w="5000" w:type="pct"/>
            <w:vAlign w:val="center"/>
            <w:hideMark/>
          </w:tcPr>
          <w:p w14:paraId="47230446" w14:textId="77777777" w:rsidR="00637701" w:rsidRPr="00637701" w:rsidRDefault="00637701" w:rsidP="00637701">
            <w:pPr>
              <w:pStyle w:val="NoSpacing"/>
              <w:rPr>
                <w:rFonts w:ascii="Helvetica" w:hAnsi="Helvetica" w:cs="Helvetica"/>
                <w:color w:val="222222"/>
              </w:rPr>
            </w:pPr>
            <w:r w:rsidRPr="00637701">
              <w:rPr>
                <w:rFonts w:ascii="Helvetica" w:hAnsi="Helvetica" w:cs="Helvetica"/>
                <w:color w:val="222222"/>
              </w:rPr>
              <w:t>Others (see text field entitled "Additional Information on Eligibility" for clarification)</w:t>
            </w:r>
          </w:p>
        </w:tc>
      </w:tr>
      <w:tr w:rsidR="00637701" w:rsidRPr="00637701" w14:paraId="7479BC5A" w14:textId="77777777" w:rsidTr="00637701">
        <w:trPr>
          <w:tblCellSpacing w:w="0" w:type="dxa"/>
        </w:trPr>
        <w:tc>
          <w:tcPr>
            <w:tcW w:w="0" w:type="auto"/>
            <w:noWrap/>
            <w:hideMark/>
          </w:tcPr>
          <w:p w14:paraId="19F3A77B" w14:textId="77777777" w:rsidR="00637701" w:rsidRPr="00637701" w:rsidRDefault="00637701" w:rsidP="00637701">
            <w:pPr>
              <w:pStyle w:val="NoSpacing"/>
              <w:rPr>
                <w:rFonts w:ascii="Helvetica" w:hAnsi="Helvetica" w:cs="Helvetica"/>
                <w:b/>
                <w:bCs/>
                <w:color w:val="222222"/>
              </w:rPr>
            </w:pPr>
            <w:r w:rsidRPr="00637701">
              <w:rPr>
                <w:rFonts w:ascii="Helvetica" w:hAnsi="Helvetica" w:cs="Helvetica"/>
                <w:b/>
                <w:bCs/>
                <w:color w:val="222222"/>
              </w:rPr>
              <w:t>Additional Information on Eligibility:</w:t>
            </w:r>
          </w:p>
        </w:tc>
        <w:tc>
          <w:tcPr>
            <w:tcW w:w="5000" w:type="pct"/>
            <w:vAlign w:val="center"/>
            <w:hideMark/>
          </w:tcPr>
          <w:p w14:paraId="336CEAD5" w14:textId="50AFEA70" w:rsidR="00637701" w:rsidRPr="00637701" w:rsidRDefault="00637701" w:rsidP="00637701">
            <w:pPr>
              <w:pStyle w:val="NoSpacing"/>
              <w:rPr>
                <w:rFonts w:ascii="Helvetica" w:hAnsi="Helvetica" w:cs="Helvetica"/>
                <w:color w:val="222222"/>
              </w:rPr>
            </w:pPr>
            <w:r w:rsidRPr="00637701">
              <w:rPr>
                <w:rFonts w:ascii="Helvetica" w:hAnsi="Helvetica" w:cs="Helvetica"/>
                <w:color w:val="222222"/>
              </w:rPr>
              <w:t xml:space="preserve">1. Eligible Applicants: An eligible applicant must be an “eligible partnership” as defined in section 200(6) of the HEA. The term “eligible partnership” means an entity that-- (1) Must include-- (i) A high-need LEA; (ii) (A) A high-need school or a consortium of high-need schools served by the high-need LEA; or (B) As applicable, a high-need ECE program; (iii) A partner institution; (iv) A school, department, or program of education within such partner institution, which may include an existing teacher professional development program with proven outcomes within a four-year IHE that provides intensive and sustained collaboration between faculty and LEAs consistent with the requirements of title II of the HEA; and (v) A school or department of arts and sciences within such partner institution; and (2) May include any of the following: (i) The Governor of the State. (ii) The State educational agency (SEA). (iii) The State board of education. (iv) The State agency for higher education. (v) A business. (vi) A public or private nonprofit educational organization. (vii) An educational service agency. (viii) A teacher organization. (ix) A high-performing LEA, or a consortium of such LEAs, that can serve as a resource to the partnership. (x) A charter </w:t>
            </w:r>
            <w:proofErr w:type="gramStart"/>
            <w:r w:rsidRPr="00637701">
              <w:rPr>
                <w:rFonts w:ascii="Helvetica" w:hAnsi="Helvetica" w:cs="Helvetica"/>
                <w:color w:val="222222"/>
              </w:rPr>
              <w:t>school</w:t>
            </w:r>
            <w:proofErr w:type="gramEnd"/>
            <w:r w:rsidRPr="00637701">
              <w:rPr>
                <w:rFonts w:ascii="Helvetica" w:hAnsi="Helvetica" w:cs="Helvetica"/>
                <w:color w:val="222222"/>
              </w:rPr>
              <w:t xml:space="preserve">. (xi) A school or department within the partner institution that focuses on psychology and human development. (xii) A school or department within the partner institution with comparable expertise in the disciplines of teaching, learning, and child and adolescent development. (xiii) An entity operating a program that provides alternative routes to State certification of </w:t>
            </w:r>
            <w:r w:rsidR="00C41011" w:rsidRPr="00637701">
              <w:rPr>
                <w:rFonts w:ascii="Helvetica" w:hAnsi="Helvetica" w:cs="Helvetica"/>
                <w:color w:val="222222"/>
              </w:rPr>
              <w:t>teachers. Note</w:t>
            </w:r>
            <w:r w:rsidRPr="00637701">
              <w:rPr>
                <w:rFonts w:ascii="Helvetica" w:hAnsi="Helvetica" w:cs="Helvetica"/>
                <w:color w:val="222222"/>
              </w:rPr>
              <w:t>: So that the Department can confirm the eligibility of the LEA(s) that an applicant proposes to serve, applicants must include information in their applications that demonstrates that each LEA to potentially be served by the project is a “high-need LEA” (as defined in this notice). Applicants should review the application package for additional information on determining whether an LEA meets the definition of “high-need LEA.”Note: An LEA includes a public charter school that operates as an LEA. Note: As required by HEA section 203(a)(2), an eligible partnership may not receive more than one grant during a five-year period. More information on eligible partnerships can be found in the TQP FAQ document on the program website at https://oese.ed.gov/offices/office-of-discretionary-grants-support-services/effective-educator-development-programs/teacher-quality-partnership/applicant-info-and-eligibility/.</w:t>
            </w:r>
          </w:p>
        </w:tc>
      </w:tr>
    </w:tbl>
    <w:p w14:paraId="7D3BB3C4" w14:textId="72BE53DF" w:rsidR="00637701" w:rsidRPr="00637701" w:rsidRDefault="00637701" w:rsidP="0063770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37701" w:rsidRPr="00637701" w14:paraId="2716C8C0" w14:textId="77777777" w:rsidTr="00637701">
        <w:trPr>
          <w:tblCellSpacing w:w="0" w:type="dxa"/>
        </w:trPr>
        <w:tc>
          <w:tcPr>
            <w:tcW w:w="0" w:type="auto"/>
            <w:noWrap/>
            <w:hideMark/>
          </w:tcPr>
          <w:p w14:paraId="766C55C5" w14:textId="77777777" w:rsidR="00637701" w:rsidRPr="00637701" w:rsidRDefault="00637701" w:rsidP="00637701">
            <w:pPr>
              <w:pStyle w:val="NoSpacing"/>
              <w:rPr>
                <w:rFonts w:ascii="Helvetica" w:hAnsi="Helvetica" w:cs="Helvetica"/>
                <w:b/>
                <w:bCs/>
                <w:color w:val="222222"/>
              </w:rPr>
            </w:pPr>
            <w:r w:rsidRPr="00637701">
              <w:rPr>
                <w:rFonts w:ascii="Helvetica" w:hAnsi="Helvetica" w:cs="Helvetica"/>
                <w:b/>
                <w:bCs/>
                <w:color w:val="222222"/>
              </w:rPr>
              <w:t>Agency Name:</w:t>
            </w:r>
          </w:p>
        </w:tc>
        <w:tc>
          <w:tcPr>
            <w:tcW w:w="5000" w:type="pct"/>
            <w:vAlign w:val="center"/>
            <w:hideMark/>
          </w:tcPr>
          <w:p w14:paraId="3523523D" w14:textId="77777777" w:rsidR="00637701" w:rsidRPr="00637701" w:rsidRDefault="00637701" w:rsidP="00637701">
            <w:pPr>
              <w:pStyle w:val="NoSpacing"/>
              <w:rPr>
                <w:rFonts w:ascii="Helvetica" w:hAnsi="Helvetica" w:cs="Helvetica"/>
                <w:color w:val="222222"/>
              </w:rPr>
            </w:pPr>
            <w:r w:rsidRPr="00637701">
              <w:rPr>
                <w:rFonts w:ascii="Helvetica" w:hAnsi="Helvetica" w:cs="Helvetica"/>
                <w:color w:val="222222"/>
              </w:rPr>
              <w:t>Department of Education</w:t>
            </w:r>
          </w:p>
        </w:tc>
      </w:tr>
      <w:tr w:rsidR="00637701" w:rsidRPr="00637701" w14:paraId="4CD4CCE6" w14:textId="77777777" w:rsidTr="00637701">
        <w:trPr>
          <w:tblCellSpacing w:w="0" w:type="dxa"/>
        </w:trPr>
        <w:tc>
          <w:tcPr>
            <w:tcW w:w="0" w:type="auto"/>
            <w:noWrap/>
            <w:hideMark/>
          </w:tcPr>
          <w:p w14:paraId="30203861" w14:textId="77777777" w:rsidR="00637701" w:rsidRPr="00637701" w:rsidRDefault="00637701" w:rsidP="00637701">
            <w:pPr>
              <w:pStyle w:val="NoSpacing"/>
              <w:rPr>
                <w:rFonts w:ascii="Helvetica" w:hAnsi="Helvetica" w:cs="Helvetica"/>
                <w:b/>
                <w:bCs/>
                <w:color w:val="222222"/>
              </w:rPr>
            </w:pPr>
            <w:r w:rsidRPr="00637701">
              <w:rPr>
                <w:rFonts w:ascii="Helvetica" w:hAnsi="Helvetica" w:cs="Helvetica"/>
                <w:b/>
                <w:bCs/>
                <w:color w:val="222222"/>
              </w:rPr>
              <w:t>Description:</w:t>
            </w:r>
          </w:p>
        </w:tc>
        <w:tc>
          <w:tcPr>
            <w:tcW w:w="5000" w:type="pct"/>
            <w:vAlign w:val="center"/>
            <w:hideMark/>
          </w:tcPr>
          <w:p w14:paraId="5F1FB7C7" w14:textId="77777777" w:rsidR="00637701" w:rsidRPr="00637701" w:rsidRDefault="00637701" w:rsidP="00637701">
            <w:pPr>
              <w:pStyle w:val="NoSpacing"/>
              <w:rPr>
                <w:rFonts w:ascii="Helvetica" w:hAnsi="Helvetica" w:cs="Helvetica"/>
                <w:color w:val="222222"/>
              </w:rPr>
            </w:pPr>
            <w:r w:rsidRPr="00637701">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w:t>
            </w:r>
            <w:r w:rsidRPr="00637701">
              <w:rPr>
                <w:rFonts w:ascii="Helvetica" w:hAnsi="Helvetica" w:cs="Helvetica"/>
                <w:color w:val="222222"/>
              </w:rPr>
              <w:lastRenderedPageBreak/>
              <w:t xml:space="preserve">this document is the document published in the Federal Register. Free Internet access to the official edition of the Federal Register and the Code of Federal Regulations is available on GPO Access at: </w:t>
            </w:r>
            <w:hyperlink r:id="rId217" w:tgtFrame="_blank" w:history="1">
              <w:r w:rsidRPr="00637701">
                <w:rPr>
                  <w:rStyle w:val="Hyperlink"/>
                  <w:rFonts w:ascii="Helvetica" w:hAnsi="Helvetica" w:cs="Helvetica"/>
                </w:rPr>
                <w:t>http://www.access.gpo.gov/nara/index.html</w:t>
              </w:r>
            </w:hyperlink>
            <w:r w:rsidRPr="00637701">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5EDA45A0" w14:textId="77777777" w:rsidR="00637701" w:rsidRPr="00637701" w:rsidRDefault="00637701" w:rsidP="00637701">
            <w:pPr>
              <w:pStyle w:val="NoSpacing"/>
              <w:rPr>
                <w:rFonts w:ascii="Helvetica" w:hAnsi="Helvetica" w:cs="Helvetica"/>
                <w:color w:val="222222"/>
              </w:rPr>
            </w:pPr>
            <w:r w:rsidRPr="00637701">
              <w:rPr>
                <w:rFonts w:ascii="Helvetica" w:hAnsi="Helvetica" w:cs="Helvetica"/>
                <w:color w:val="222222"/>
              </w:rPr>
              <w:t> </w:t>
            </w:r>
          </w:p>
          <w:p w14:paraId="76AE0062" w14:textId="77777777" w:rsidR="00637701" w:rsidRPr="00637701" w:rsidRDefault="00637701" w:rsidP="00637701">
            <w:pPr>
              <w:pStyle w:val="NoSpacing"/>
              <w:rPr>
                <w:rFonts w:ascii="Helvetica" w:hAnsi="Helvetica" w:cs="Helvetica"/>
                <w:color w:val="222222"/>
              </w:rPr>
            </w:pPr>
            <w:r w:rsidRPr="00637701">
              <w:rPr>
                <w:rFonts w:ascii="Helvetica" w:hAnsi="Helvetica" w:cs="Helvetica"/>
                <w:color w:val="222222"/>
              </w:rPr>
              <w:t>For the addresses for obtaining and submitting an application, please refer to our Revised Common Instructions for Applicants to Department of Education Discretionary Grant Programs, published in the Federal Register on December 27, 2021.</w:t>
            </w:r>
          </w:p>
          <w:p w14:paraId="0C51BA13" w14:textId="77777777" w:rsidR="00637701" w:rsidRPr="00637701" w:rsidRDefault="00637701" w:rsidP="00637701">
            <w:pPr>
              <w:pStyle w:val="NoSpacing"/>
              <w:rPr>
                <w:rFonts w:ascii="Helvetica" w:hAnsi="Helvetica" w:cs="Helvetica"/>
                <w:color w:val="222222"/>
              </w:rPr>
            </w:pPr>
            <w:r w:rsidRPr="00637701">
              <w:rPr>
                <w:rFonts w:ascii="Helvetica" w:hAnsi="Helvetica" w:cs="Helvetica"/>
                <w:color w:val="222222"/>
              </w:rPr>
              <w:t> </w:t>
            </w:r>
          </w:p>
          <w:p w14:paraId="365C11CB" w14:textId="77777777" w:rsidR="00637701" w:rsidRPr="00637701" w:rsidRDefault="00637701" w:rsidP="00637701">
            <w:pPr>
              <w:pStyle w:val="NoSpacing"/>
              <w:rPr>
                <w:rFonts w:ascii="Helvetica" w:hAnsi="Helvetica" w:cs="Helvetica"/>
                <w:color w:val="222222"/>
              </w:rPr>
            </w:pPr>
            <w:r w:rsidRPr="00637701">
              <w:rPr>
                <w:rFonts w:ascii="Helvetica" w:hAnsi="Helvetica" w:cs="Helvetica"/>
                <w:color w:val="222222"/>
              </w:rPr>
              <w:t xml:space="preserve">Purpose of Program: The purposes of the TQP program are to improve student achievement; improve the quality of prospective and new teachers by improving the preparation of prospective teachers and enhancing professional development activities for new teachers; hold teacher preparation programs at institutions of higher education (IHEs) accountable for preparing teachers who meet applicable State certification and licensure requirements; and recruit highly qualified individuals, including individuals of color and individuals from other occupations, into the teaching force. </w:t>
            </w:r>
          </w:p>
          <w:p w14:paraId="052356A4" w14:textId="77777777" w:rsidR="00637701" w:rsidRPr="00637701" w:rsidRDefault="00637701" w:rsidP="00637701">
            <w:pPr>
              <w:pStyle w:val="NoSpacing"/>
              <w:rPr>
                <w:rFonts w:ascii="Helvetica" w:hAnsi="Helvetica" w:cs="Helvetica"/>
                <w:color w:val="222222"/>
              </w:rPr>
            </w:pPr>
          </w:p>
          <w:p w14:paraId="37BF8667" w14:textId="77777777" w:rsidR="00637701" w:rsidRPr="00637701" w:rsidRDefault="00637701" w:rsidP="00637701">
            <w:pPr>
              <w:pStyle w:val="NoSpacing"/>
              <w:rPr>
                <w:rFonts w:ascii="Helvetica" w:hAnsi="Helvetica" w:cs="Helvetica"/>
                <w:color w:val="222222"/>
              </w:rPr>
            </w:pPr>
            <w:r w:rsidRPr="00637701">
              <w:rPr>
                <w:rFonts w:ascii="Helvetica" w:hAnsi="Helvetica" w:cs="Helvetica"/>
                <w:color w:val="222222"/>
              </w:rPr>
              <w:t> </w:t>
            </w:r>
          </w:p>
          <w:p w14:paraId="4993F96E" w14:textId="77777777" w:rsidR="00637701" w:rsidRPr="00637701" w:rsidRDefault="00637701" w:rsidP="00637701">
            <w:pPr>
              <w:pStyle w:val="NoSpacing"/>
              <w:rPr>
                <w:rFonts w:ascii="Helvetica" w:hAnsi="Helvetica" w:cs="Helvetica"/>
                <w:color w:val="222222"/>
              </w:rPr>
            </w:pPr>
            <w:r w:rsidRPr="00637701">
              <w:rPr>
                <w:rFonts w:ascii="Helvetica" w:hAnsi="Helvetica" w:cs="Helvetica"/>
                <w:color w:val="222222"/>
              </w:rPr>
              <w:t>Assistance Listing Number (ALN) 84.336S.</w:t>
            </w:r>
          </w:p>
        </w:tc>
      </w:tr>
      <w:tr w:rsidR="00637701" w:rsidRPr="00637701" w14:paraId="34151F48" w14:textId="77777777" w:rsidTr="00637701">
        <w:trPr>
          <w:tblCellSpacing w:w="0" w:type="dxa"/>
        </w:trPr>
        <w:tc>
          <w:tcPr>
            <w:tcW w:w="0" w:type="auto"/>
            <w:noWrap/>
            <w:hideMark/>
          </w:tcPr>
          <w:p w14:paraId="1AC56887" w14:textId="77777777" w:rsidR="00637701" w:rsidRPr="00637701" w:rsidRDefault="00637701" w:rsidP="00637701">
            <w:pPr>
              <w:pStyle w:val="NoSpacing"/>
              <w:rPr>
                <w:rFonts w:ascii="Helvetica" w:hAnsi="Helvetica" w:cs="Helvetica"/>
                <w:b/>
                <w:bCs/>
                <w:color w:val="222222"/>
              </w:rPr>
            </w:pPr>
            <w:r w:rsidRPr="00637701">
              <w:rPr>
                <w:rFonts w:ascii="Helvetica" w:hAnsi="Helvetica" w:cs="Helvetica"/>
                <w:b/>
                <w:bCs/>
                <w:color w:val="222222"/>
              </w:rPr>
              <w:lastRenderedPageBreak/>
              <w:t>Link to Additional Information:</w:t>
            </w:r>
          </w:p>
        </w:tc>
        <w:tc>
          <w:tcPr>
            <w:tcW w:w="5000" w:type="pct"/>
            <w:vAlign w:val="center"/>
            <w:hideMark/>
          </w:tcPr>
          <w:p w14:paraId="2247B5C6" w14:textId="77777777" w:rsidR="00637701" w:rsidRPr="00637701" w:rsidRDefault="001F6FAE" w:rsidP="00637701">
            <w:pPr>
              <w:pStyle w:val="NoSpacing"/>
              <w:rPr>
                <w:rFonts w:ascii="Helvetica" w:hAnsi="Helvetica" w:cs="Helvetica"/>
                <w:color w:val="222222"/>
              </w:rPr>
            </w:pPr>
            <w:hyperlink r:id="rId218" w:tgtFrame="_blank" w:tooltip="Link to Additional Information" w:history="1">
              <w:r w:rsidR="00637701" w:rsidRPr="00637701">
                <w:rPr>
                  <w:rStyle w:val="Hyperlink"/>
                  <w:rFonts w:ascii="Helvetica" w:hAnsi="Helvetica" w:cs="Helvetica"/>
                </w:rPr>
                <w:t>Office of Elementary and Secondary Education (OESE): Effective Educator Development Programs: Teacher Quality Partnership Grant (TQP) Program, Assistance Listing Number (ALN) 84.336S; Notice Inviting Applications for New Awards</w:t>
              </w:r>
            </w:hyperlink>
          </w:p>
        </w:tc>
      </w:tr>
      <w:tr w:rsidR="00637701" w:rsidRPr="00637701" w14:paraId="40276A97" w14:textId="77777777" w:rsidTr="00637701">
        <w:trPr>
          <w:tblCellSpacing w:w="0" w:type="dxa"/>
        </w:trPr>
        <w:tc>
          <w:tcPr>
            <w:tcW w:w="0" w:type="auto"/>
            <w:noWrap/>
            <w:hideMark/>
          </w:tcPr>
          <w:p w14:paraId="295DE965" w14:textId="77777777" w:rsidR="00637701" w:rsidRPr="00637701" w:rsidRDefault="00637701" w:rsidP="00637701">
            <w:pPr>
              <w:pStyle w:val="NoSpacing"/>
              <w:rPr>
                <w:rFonts w:ascii="Helvetica" w:hAnsi="Helvetica" w:cs="Helvetica"/>
                <w:b/>
                <w:bCs/>
                <w:color w:val="222222"/>
              </w:rPr>
            </w:pPr>
            <w:r w:rsidRPr="00637701">
              <w:rPr>
                <w:rFonts w:ascii="Helvetica" w:hAnsi="Helvetica" w:cs="Helvetica"/>
                <w:b/>
                <w:bCs/>
                <w:color w:val="222222"/>
              </w:rPr>
              <w:t>Grantor Contact Information:</w:t>
            </w:r>
          </w:p>
        </w:tc>
        <w:tc>
          <w:tcPr>
            <w:tcW w:w="5000" w:type="pct"/>
            <w:vAlign w:val="center"/>
            <w:hideMark/>
          </w:tcPr>
          <w:p w14:paraId="12CF922C" w14:textId="77777777" w:rsidR="00637701" w:rsidRPr="00637701" w:rsidRDefault="00637701" w:rsidP="00637701">
            <w:pPr>
              <w:pStyle w:val="NoSpacing"/>
              <w:rPr>
                <w:rFonts w:ascii="Helvetica" w:hAnsi="Helvetica" w:cs="Helvetica"/>
                <w:color w:val="222222"/>
              </w:rPr>
            </w:pPr>
            <w:r w:rsidRPr="00637701">
              <w:rPr>
                <w:rFonts w:ascii="Helvetica" w:hAnsi="Helvetica" w:cs="Helvetica"/>
                <w:color w:val="222222"/>
              </w:rPr>
              <w:t>If you have difficulty accessing the full announcement electronically, please contact:</w:t>
            </w:r>
            <w:r w:rsidRPr="00637701">
              <w:rPr>
                <w:rFonts w:ascii="Helvetica" w:hAnsi="Helvetica" w:cs="Helvetica"/>
                <w:color w:val="222222"/>
              </w:rPr>
              <w:br/>
            </w:r>
            <w:r w:rsidRPr="00637701">
              <w:rPr>
                <w:rFonts w:ascii="Helvetica" w:hAnsi="Helvetica" w:cs="Helvetica"/>
                <w:color w:val="222222"/>
              </w:rPr>
              <w:br/>
              <w:t>Julius C Cotton ED Grants.gov FIND Systems Admin. Phone 202-245-6288 julius.cotton@ed.gov Program Manager: Mia Howerton, U.S. Department of Education, 400 Maryland Avenue, SW, room 3C152, Washington, DC 20202-5960. Telephone: (202) 205-0147. Email: Mia.Howerton@ed.gov or TQPartnership@ed.gov.</w:t>
            </w:r>
            <w:r w:rsidRPr="00637701">
              <w:rPr>
                <w:rFonts w:ascii="Helvetica" w:hAnsi="Helvetica" w:cs="Helvetica"/>
                <w:color w:val="222222"/>
              </w:rPr>
              <w:br/>
            </w:r>
            <w:r w:rsidRPr="00637701">
              <w:rPr>
                <w:rFonts w:ascii="Helvetica" w:hAnsi="Helvetica" w:cs="Helvetica"/>
                <w:color w:val="222222"/>
              </w:rPr>
              <w:br/>
            </w:r>
            <w:hyperlink r:id="rId219" w:history="1">
              <w:r w:rsidRPr="00637701">
                <w:rPr>
                  <w:rStyle w:val="Hyperlink"/>
                  <w:rFonts w:ascii="Helvetica" w:hAnsi="Helvetica" w:cs="Helvetica"/>
                </w:rPr>
                <w:t>Program Mailbox</w:t>
              </w:r>
            </w:hyperlink>
          </w:p>
        </w:tc>
      </w:tr>
    </w:tbl>
    <w:p w14:paraId="2B72744E" w14:textId="77777777" w:rsidR="00637701" w:rsidRDefault="00637701" w:rsidP="00637701">
      <w:pPr>
        <w:pStyle w:val="NoSpacing"/>
        <w:pBdr>
          <w:bottom w:val="single" w:sz="6" w:space="1" w:color="auto"/>
        </w:pBdr>
        <w:rPr>
          <w:rStyle w:val="Hyperlink"/>
          <w:rFonts w:ascii="Helvetica" w:hAnsi="Helvetica" w:cs="Helvetica"/>
          <w:color w:val="1155CC"/>
          <w:sz w:val="24"/>
          <w:szCs w:val="24"/>
          <w:shd w:val="clear" w:color="auto" w:fill="FFFFFF"/>
        </w:rPr>
      </w:pPr>
      <w:r w:rsidRPr="005B73AB">
        <w:rPr>
          <w:rFonts w:ascii="Helvetica" w:hAnsi="Helvetica" w:cs="Helvetica"/>
          <w:color w:val="222222"/>
          <w:sz w:val="24"/>
          <w:szCs w:val="24"/>
        </w:rPr>
        <w:br/>
      </w:r>
      <w:hyperlink r:id="rId220" w:tgtFrame="_blank" w:history="1">
        <w:r w:rsidRPr="005B73AB">
          <w:rPr>
            <w:rStyle w:val="Hyperlink"/>
            <w:rFonts w:ascii="Helvetica" w:hAnsi="Helvetica" w:cs="Helvetica"/>
            <w:color w:val="1155CC"/>
            <w:sz w:val="24"/>
            <w:szCs w:val="24"/>
            <w:shd w:val="clear" w:color="auto" w:fill="FFFFFF"/>
          </w:rPr>
          <w:t>https://www.grants.gov/web/grants/view-opportunity.html?oppId=338250</w:t>
        </w:r>
      </w:hyperlink>
    </w:p>
    <w:p w14:paraId="15392A1B" w14:textId="318FDDE9" w:rsidR="00637701" w:rsidRDefault="00637701" w:rsidP="00637701">
      <w:pPr>
        <w:pStyle w:val="NoSpacing"/>
        <w:rPr>
          <w:rFonts w:ascii="Helvetica" w:hAnsi="Helvetica" w:cs="Helvetica"/>
          <w:color w:val="222222"/>
          <w:sz w:val="24"/>
          <w:szCs w:val="24"/>
          <w:shd w:val="clear" w:color="auto" w:fill="FFFFFF"/>
        </w:rPr>
      </w:pPr>
    </w:p>
    <w:p w14:paraId="164D389C" w14:textId="77777777" w:rsidR="00637701" w:rsidRDefault="00637701" w:rsidP="00637701">
      <w:pPr>
        <w:pStyle w:val="NoSpacing"/>
        <w:rPr>
          <w:rFonts w:ascii="Helvetica" w:hAnsi="Helvetica" w:cs="Helvetica"/>
          <w:color w:val="222222"/>
          <w:sz w:val="24"/>
          <w:szCs w:val="24"/>
          <w:shd w:val="clear" w:color="auto" w:fill="FFFFFF"/>
        </w:rPr>
      </w:pPr>
      <w:bookmarkStart w:id="258" w:name="ED84165A"/>
      <w:bookmarkEnd w:id="258"/>
      <w:r w:rsidRPr="00B40AA3">
        <w:rPr>
          <w:rFonts w:ascii="Helvetica" w:hAnsi="Helvetica" w:cs="Helvetica"/>
          <w:color w:val="222222"/>
          <w:sz w:val="24"/>
          <w:szCs w:val="24"/>
          <w:highlight w:val="cyan"/>
          <w:shd w:val="clear" w:color="auto" w:fill="FFFFFF"/>
        </w:rPr>
        <w:t>Office of Elementary and Secondary Education (OESE): School Choice and Improvement Programs: Magnet Schools Assistance Program, Assistance Listing Number (ALN) 84.165A</w:t>
      </w:r>
      <w:r w:rsidRPr="00B40AA3">
        <w:rPr>
          <w:rFonts w:ascii="Helvetica" w:hAnsi="Helvetica" w:cs="Helvetica"/>
          <w:color w:val="222222"/>
          <w:sz w:val="24"/>
          <w:szCs w:val="24"/>
          <w:highlight w:val="cyan"/>
        </w:rPr>
        <w:br/>
      </w:r>
      <w:r w:rsidRPr="00B40AA3">
        <w:rPr>
          <w:rFonts w:ascii="Helvetica" w:hAnsi="Helvetica" w:cs="Helvetica"/>
          <w:color w:val="222222"/>
          <w:sz w:val="24"/>
          <w:szCs w:val="24"/>
          <w:highlight w:val="cyan"/>
          <w:shd w:val="clear" w:color="auto" w:fill="FFFFFF"/>
        </w:rPr>
        <w:t>Synopsis 7</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84"/>
        <w:gridCol w:w="7206"/>
      </w:tblGrid>
      <w:tr w:rsidR="00DA4880" w:rsidRPr="00DA4880" w14:paraId="1D5A20AE" w14:textId="77777777" w:rsidTr="00DA4880">
        <w:trPr>
          <w:tblCellSpacing w:w="0" w:type="dxa"/>
        </w:trPr>
        <w:tc>
          <w:tcPr>
            <w:tcW w:w="2500" w:type="pct"/>
            <w:hideMark/>
          </w:tcPr>
          <w:tbl>
            <w:tblPr>
              <w:tblW w:w="3774" w:type="dxa"/>
              <w:tblCellSpacing w:w="0" w:type="dxa"/>
              <w:tblCellMar>
                <w:top w:w="100" w:type="dxa"/>
                <w:left w:w="100" w:type="dxa"/>
                <w:bottom w:w="100" w:type="dxa"/>
                <w:right w:w="100" w:type="dxa"/>
              </w:tblCellMar>
              <w:tblLook w:val="04A0" w:firstRow="1" w:lastRow="0" w:firstColumn="1" w:lastColumn="0" w:noHBand="0" w:noVBand="1"/>
            </w:tblPr>
            <w:tblGrid>
              <w:gridCol w:w="1618"/>
              <w:gridCol w:w="2156"/>
            </w:tblGrid>
            <w:tr w:rsidR="00DA4880" w:rsidRPr="00DA4880" w14:paraId="19D86552" w14:textId="77777777" w:rsidTr="00DA4880">
              <w:trPr>
                <w:tblCellSpacing w:w="0" w:type="dxa"/>
              </w:trPr>
              <w:tc>
                <w:tcPr>
                  <w:tcW w:w="1584" w:type="dxa"/>
                  <w:noWrap/>
                  <w:hideMark/>
                </w:tcPr>
                <w:p w14:paraId="19A77ADD" w14:textId="77777777" w:rsidR="00DA4880" w:rsidRPr="00DA4880" w:rsidRDefault="00DA4880" w:rsidP="00DA4880">
                  <w:pPr>
                    <w:pStyle w:val="NoSpacing"/>
                    <w:rPr>
                      <w:rFonts w:ascii="Helvetica" w:hAnsi="Helvetica" w:cs="Helvetica"/>
                      <w:b/>
                      <w:bCs/>
                      <w:color w:val="222222"/>
                    </w:rPr>
                  </w:pPr>
                  <w:r w:rsidRPr="00DA4880">
                    <w:rPr>
                      <w:rFonts w:ascii="Helvetica" w:hAnsi="Helvetica" w:cs="Helvetica"/>
                      <w:b/>
                      <w:bCs/>
                      <w:color w:val="222222"/>
                    </w:rPr>
                    <w:t>Document Type:</w:t>
                  </w:r>
                </w:p>
              </w:tc>
              <w:tc>
                <w:tcPr>
                  <w:tcW w:w="2190" w:type="dxa"/>
                  <w:vAlign w:val="center"/>
                  <w:hideMark/>
                </w:tcPr>
                <w:p w14:paraId="49213418" w14:textId="77777777" w:rsidR="00DA4880" w:rsidRPr="00DA4880" w:rsidRDefault="00DA4880" w:rsidP="00DA4880">
                  <w:pPr>
                    <w:pStyle w:val="NoSpacing"/>
                    <w:rPr>
                      <w:rFonts w:ascii="Helvetica" w:hAnsi="Helvetica" w:cs="Helvetica"/>
                      <w:color w:val="222222"/>
                    </w:rPr>
                  </w:pPr>
                  <w:r w:rsidRPr="00DA4880">
                    <w:rPr>
                      <w:rFonts w:ascii="Helvetica" w:hAnsi="Helvetica" w:cs="Helvetica"/>
                      <w:color w:val="222222"/>
                    </w:rPr>
                    <w:t>Grants Notice</w:t>
                  </w:r>
                </w:p>
              </w:tc>
            </w:tr>
            <w:tr w:rsidR="00DA4880" w:rsidRPr="00DA4880" w14:paraId="709D5C56" w14:textId="77777777" w:rsidTr="00DA4880">
              <w:trPr>
                <w:tblCellSpacing w:w="0" w:type="dxa"/>
              </w:trPr>
              <w:tc>
                <w:tcPr>
                  <w:tcW w:w="1584" w:type="dxa"/>
                  <w:noWrap/>
                  <w:hideMark/>
                </w:tcPr>
                <w:p w14:paraId="1DB3C425" w14:textId="77777777" w:rsidR="00DA4880" w:rsidRPr="00DA4880" w:rsidRDefault="00DA4880" w:rsidP="00DA4880">
                  <w:pPr>
                    <w:pStyle w:val="NoSpacing"/>
                    <w:rPr>
                      <w:rFonts w:ascii="Helvetica" w:hAnsi="Helvetica" w:cs="Helvetica"/>
                      <w:b/>
                      <w:bCs/>
                      <w:color w:val="222222"/>
                    </w:rPr>
                  </w:pPr>
                  <w:r w:rsidRPr="00DA4880">
                    <w:rPr>
                      <w:rFonts w:ascii="Helvetica" w:hAnsi="Helvetica" w:cs="Helvetica"/>
                      <w:b/>
                      <w:bCs/>
                      <w:color w:val="222222"/>
                    </w:rPr>
                    <w:t>Funding Opportunity Number:</w:t>
                  </w:r>
                </w:p>
              </w:tc>
              <w:tc>
                <w:tcPr>
                  <w:tcW w:w="2190" w:type="dxa"/>
                  <w:vAlign w:val="center"/>
                  <w:hideMark/>
                </w:tcPr>
                <w:p w14:paraId="1478929D" w14:textId="77777777" w:rsidR="00DA4880" w:rsidRPr="00DA4880" w:rsidRDefault="00DA4880" w:rsidP="00DA4880">
                  <w:pPr>
                    <w:pStyle w:val="NoSpacing"/>
                    <w:rPr>
                      <w:rFonts w:ascii="Helvetica" w:hAnsi="Helvetica" w:cs="Helvetica"/>
                      <w:color w:val="222222"/>
                    </w:rPr>
                  </w:pPr>
                  <w:r w:rsidRPr="00DA4880">
                    <w:rPr>
                      <w:rFonts w:ascii="Helvetica" w:hAnsi="Helvetica" w:cs="Helvetica"/>
                      <w:color w:val="222222"/>
                    </w:rPr>
                    <w:t>ED-GRANTS-022222-001</w:t>
                  </w:r>
                </w:p>
              </w:tc>
            </w:tr>
            <w:tr w:rsidR="00DA4880" w:rsidRPr="00DA4880" w14:paraId="1B8A8AA4" w14:textId="77777777" w:rsidTr="00DA4880">
              <w:trPr>
                <w:tblCellSpacing w:w="0" w:type="dxa"/>
              </w:trPr>
              <w:tc>
                <w:tcPr>
                  <w:tcW w:w="1584" w:type="dxa"/>
                  <w:noWrap/>
                  <w:hideMark/>
                </w:tcPr>
                <w:p w14:paraId="5FEC3E22" w14:textId="77777777" w:rsidR="00DA4880" w:rsidRPr="00DA4880" w:rsidRDefault="00DA4880" w:rsidP="00DA4880">
                  <w:pPr>
                    <w:pStyle w:val="NoSpacing"/>
                    <w:rPr>
                      <w:rFonts w:ascii="Helvetica" w:hAnsi="Helvetica" w:cs="Helvetica"/>
                      <w:b/>
                      <w:bCs/>
                      <w:color w:val="222222"/>
                    </w:rPr>
                  </w:pPr>
                  <w:r w:rsidRPr="00DA4880">
                    <w:rPr>
                      <w:rFonts w:ascii="Helvetica" w:hAnsi="Helvetica" w:cs="Helvetica"/>
                      <w:b/>
                      <w:bCs/>
                      <w:color w:val="222222"/>
                    </w:rPr>
                    <w:lastRenderedPageBreak/>
                    <w:t>Funding Opportunity Title:</w:t>
                  </w:r>
                </w:p>
              </w:tc>
              <w:tc>
                <w:tcPr>
                  <w:tcW w:w="2190" w:type="dxa"/>
                  <w:vAlign w:val="center"/>
                  <w:hideMark/>
                </w:tcPr>
                <w:p w14:paraId="051897F7" w14:textId="77777777" w:rsidR="00DA4880" w:rsidRPr="00DA4880" w:rsidRDefault="00DA4880" w:rsidP="00DA4880">
                  <w:pPr>
                    <w:pStyle w:val="NoSpacing"/>
                    <w:rPr>
                      <w:rFonts w:ascii="Helvetica" w:hAnsi="Helvetica" w:cs="Helvetica"/>
                      <w:color w:val="222222"/>
                    </w:rPr>
                  </w:pPr>
                  <w:r w:rsidRPr="00DA4880">
                    <w:rPr>
                      <w:rFonts w:ascii="Helvetica" w:hAnsi="Helvetica" w:cs="Helvetica"/>
                      <w:color w:val="222222"/>
                    </w:rPr>
                    <w:t>Office of Elementary and Secondary Education (OESE): School Choice and Improvement Programs: Magnet Schools Assistance Program, Assistance Listing Number (ALN) 84.165A</w:t>
                  </w:r>
                </w:p>
              </w:tc>
            </w:tr>
            <w:tr w:rsidR="00DA4880" w:rsidRPr="00DA4880" w14:paraId="52AEDA28" w14:textId="77777777" w:rsidTr="00DA4880">
              <w:trPr>
                <w:tblCellSpacing w:w="0" w:type="dxa"/>
              </w:trPr>
              <w:tc>
                <w:tcPr>
                  <w:tcW w:w="1584" w:type="dxa"/>
                  <w:noWrap/>
                  <w:hideMark/>
                </w:tcPr>
                <w:p w14:paraId="2CF579FD" w14:textId="77777777" w:rsidR="00DA4880" w:rsidRPr="00DA4880" w:rsidRDefault="00DA4880" w:rsidP="00DA4880">
                  <w:pPr>
                    <w:pStyle w:val="NoSpacing"/>
                    <w:rPr>
                      <w:rFonts w:ascii="Helvetica" w:hAnsi="Helvetica" w:cs="Helvetica"/>
                      <w:b/>
                      <w:bCs/>
                      <w:color w:val="222222"/>
                    </w:rPr>
                  </w:pPr>
                  <w:r w:rsidRPr="00DA4880">
                    <w:rPr>
                      <w:rFonts w:ascii="Helvetica" w:hAnsi="Helvetica" w:cs="Helvetica"/>
                      <w:b/>
                      <w:bCs/>
                      <w:color w:val="222222"/>
                    </w:rPr>
                    <w:t>Opportunity Category:</w:t>
                  </w:r>
                </w:p>
              </w:tc>
              <w:tc>
                <w:tcPr>
                  <w:tcW w:w="2190" w:type="dxa"/>
                  <w:vAlign w:val="center"/>
                  <w:hideMark/>
                </w:tcPr>
                <w:p w14:paraId="6055B287" w14:textId="77777777" w:rsidR="00DA4880" w:rsidRPr="00DA4880" w:rsidRDefault="00DA4880" w:rsidP="00DA4880">
                  <w:pPr>
                    <w:pStyle w:val="NoSpacing"/>
                    <w:rPr>
                      <w:rFonts w:ascii="Helvetica" w:hAnsi="Helvetica" w:cs="Helvetica"/>
                      <w:color w:val="222222"/>
                    </w:rPr>
                  </w:pPr>
                  <w:r w:rsidRPr="00DA4880">
                    <w:rPr>
                      <w:rFonts w:ascii="Helvetica" w:hAnsi="Helvetica" w:cs="Helvetica"/>
                      <w:color w:val="222222"/>
                    </w:rPr>
                    <w:t>Discretionary</w:t>
                  </w:r>
                </w:p>
              </w:tc>
            </w:tr>
            <w:tr w:rsidR="00DA4880" w:rsidRPr="00DA4880" w14:paraId="157F8FD3" w14:textId="77777777" w:rsidTr="00DA4880">
              <w:trPr>
                <w:tblCellSpacing w:w="0" w:type="dxa"/>
              </w:trPr>
              <w:tc>
                <w:tcPr>
                  <w:tcW w:w="1584" w:type="dxa"/>
                  <w:noWrap/>
                  <w:hideMark/>
                </w:tcPr>
                <w:p w14:paraId="18F406B4" w14:textId="77777777" w:rsidR="00DA4880" w:rsidRPr="00DA4880" w:rsidRDefault="00DA4880" w:rsidP="00DA4880">
                  <w:pPr>
                    <w:pStyle w:val="NoSpacing"/>
                    <w:rPr>
                      <w:rFonts w:ascii="Helvetica" w:hAnsi="Helvetica" w:cs="Helvetica"/>
                      <w:b/>
                      <w:bCs/>
                      <w:color w:val="222222"/>
                    </w:rPr>
                  </w:pPr>
                  <w:r w:rsidRPr="00DA4880">
                    <w:rPr>
                      <w:rFonts w:ascii="Helvetica" w:hAnsi="Helvetica" w:cs="Helvetica"/>
                      <w:b/>
                      <w:bCs/>
                      <w:color w:val="222222"/>
                    </w:rPr>
                    <w:t>Opportunity Category Explanation:</w:t>
                  </w:r>
                </w:p>
              </w:tc>
              <w:tc>
                <w:tcPr>
                  <w:tcW w:w="2190" w:type="dxa"/>
                  <w:vAlign w:val="center"/>
                  <w:hideMark/>
                </w:tcPr>
                <w:p w14:paraId="64B1D685" w14:textId="77777777" w:rsidR="00DA4880" w:rsidRPr="00DA4880" w:rsidRDefault="00DA4880" w:rsidP="00DA4880">
                  <w:pPr>
                    <w:pStyle w:val="NoSpacing"/>
                    <w:rPr>
                      <w:rFonts w:ascii="Helvetica" w:hAnsi="Helvetica" w:cs="Helvetica"/>
                      <w:color w:val="222222"/>
                    </w:rPr>
                  </w:pPr>
                  <w:r w:rsidRPr="00DA4880">
                    <w:rPr>
                      <w:rFonts w:ascii="Helvetica" w:hAnsi="Helvetica" w:cs="Helvetica"/>
                      <w:color w:val="222222"/>
                    </w:rPr>
                    <w:t> </w:t>
                  </w:r>
                </w:p>
              </w:tc>
            </w:tr>
            <w:tr w:rsidR="00DA4880" w:rsidRPr="00DA4880" w14:paraId="7EE68489" w14:textId="77777777" w:rsidTr="00DA4880">
              <w:trPr>
                <w:tblCellSpacing w:w="0" w:type="dxa"/>
              </w:trPr>
              <w:tc>
                <w:tcPr>
                  <w:tcW w:w="1584" w:type="dxa"/>
                  <w:noWrap/>
                  <w:hideMark/>
                </w:tcPr>
                <w:p w14:paraId="59BD4D85" w14:textId="77777777" w:rsidR="00DA4880" w:rsidRPr="00DA4880" w:rsidRDefault="00DA4880" w:rsidP="00DA4880">
                  <w:pPr>
                    <w:pStyle w:val="NoSpacing"/>
                    <w:rPr>
                      <w:rFonts w:ascii="Helvetica" w:hAnsi="Helvetica" w:cs="Helvetica"/>
                      <w:b/>
                      <w:bCs/>
                      <w:color w:val="222222"/>
                    </w:rPr>
                  </w:pPr>
                  <w:r w:rsidRPr="00DA4880">
                    <w:rPr>
                      <w:rFonts w:ascii="Helvetica" w:hAnsi="Helvetica" w:cs="Helvetica"/>
                      <w:b/>
                      <w:bCs/>
                      <w:color w:val="222222"/>
                    </w:rPr>
                    <w:t>Funding Instrument Type:</w:t>
                  </w:r>
                </w:p>
              </w:tc>
              <w:tc>
                <w:tcPr>
                  <w:tcW w:w="2190" w:type="dxa"/>
                  <w:vAlign w:val="center"/>
                  <w:hideMark/>
                </w:tcPr>
                <w:p w14:paraId="4E53C62D" w14:textId="77777777" w:rsidR="00DA4880" w:rsidRPr="00DA4880" w:rsidRDefault="00DA4880" w:rsidP="00DA4880">
                  <w:pPr>
                    <w:pStyle w:val="NoSpacing"/>
                    <w:rPr>
                      <w:rFonts w:ascii="Helvetica" w:hAnsi="Helvetica" w:cs="Helvetica"/>
                      <w:color w:val="222222"/>
                    </w:rPr>
                  </w:pPr>
                  <w:r w:rsidRPr="00DA4880">
                    <w:rPr>
                      <w:rFonts w:ascii="Helvetica" w:hAnsi="Helvetica" w:cs="Helvetica"/>
                      <w:color w:val="222222"/>
                    </w:rPr>
                    <w:t>Grant</w:t>
                  </w:r>
                </w:p>
              </w:tc>
            </w:tr>
            <w:tr w:rsidR="00DA4880" w:rsidRPr="00DA4880" w14:paraId="7A847626" w14:textId="77777777" w:rsidTr="00DA4880">
              <w:trPr>
                <w:tblCellSpacing w:w="0" w:type="dxa"/>
              </w:trPr>
              <w:tc>
                <w:tcPr>
                  <w:tcW w:w="1584" w:type="dxa"/>
                  <w:noWrap/>
                  <w:hideMark/>
                </w:tcPr>
                <w:p w14:paraId="6C7773F4" w14:textId="77777777" w:rsidR="00DA4880" w:rsidRPr="00DA4880" w:rsidRDefault="00DA4880" w:rsidP="00DA4880">
                  <w:pPr>
                    <w:pStyle w:val="NoSpacing"/>
                    <w:rPr>
                      <w:rFonts w:ascii="Helvetica" w:hAnsi="Helvetica" w:cs="Helvetica"/>
                      <w:b/>
                      <w:bCs/>
                      <w:color w:val="222222"/>
                    </w:rPr>
                  </w:pPr>
                  <w:r w:rsidRPr="00DA4880">
                    <w:rPr>
                      <w:rFonts w:ascii="Helvetica" w:hAnsi="Helvetica" w:cs="Helvetica"/>
                      <w:b/>
                      <w:bCs/>
                      <w:color w:val="222222"/>
                    </w:rPr>
                    <w:t>Category of Funding Activity:</w:t>
                  </w:r>
                </w:p>
              </w:tc>
              <w:tc>
                <w:tcPr>
                  <w:tcW w:w="2190" w:type="dxa"/>
                  <w:vAlign w:val="center"/>
                  <w:hideMark/>
                </w:tcPr>
                <w:p w14:paraId="3DA83EF8" w14:textId="77777777" w:rsidR="00DA4880" w:rsidRPr="00DA4880" w:rsidRDefault="00DA4880" w:rsidP="00DA4880">
                  <w:pPr>
                    <w:pStyle w:val="NoSpacing"/>
                    <w:rPr>
                      <w:rFonts w:ascii="Helvetica" w:hAnsi="Helvetica" w:cs="Helvetica"/>
                      <w:color w:val="222222"/>
                    </w:rPr>
                  </w:pPr>
                  <w:r w:rsidRPr="00DA4880">
                    <w:rPr>
                      <w:rFonts w:ascii="Helvetica" w:hAnsi="Helvetica" w:cs="Helvetica"/>
                      <w:color w:val="222222"/>
                    </w:rPr>
                    <w:t>Education</w:t>
                  </w:r>
                </w:p>
              </w:tc>
            </w:tr>
            <w:tr w:rsidR="00DA4880" w:rsidRPr="00DA4880" w14:paraId="43D6AF7B" w14:textId="77777777" w:rsidTr="00DA4880">
              <w:trPr>
                <w:tblCellSpacing w:w="0" w:type="dxa"/>
              </w:trPr>
              <w:tc>
                <w:tcPr>
                  <w:tcW w:w="1584" w:type="dxa"/>
                  <w:noWrap/>
                  <w:hideMark/>
                </w:tcPr>
                <w:p w14:paraId="46B589A3" w14:textId="77777777" w:rsidR="00DA4880" w:rsidRPr="00DA4880" w:rsidRDefault="00DA4880" w:rsidP="00DA4880">
                  <w:pPr>
                    <w:pStyle w:val="NoSpacing"/>
                    <w:rPr>
                      <w:rFonts w:ascii="Helvetica" w:hAnsi="Helvetica" w:cs="Helvetica"/>
                      <w:b/>
                      <w:bCs/>
                      <w:color w:val="222222"/>
                    </w:rPr>
                  </w:pPr>
                  <w:r w:rsidRPr="00DA4880">
                    <w:rPr>
                      <w:rFonts w:ascii="Helvetica" w:hAnsi="Helvetica" w:cs="Helvetica"/>
                      <w:b/>
                      <w:bCs/>
                      <w:color w:val="222222"/>
                    </w:rPr>
                    <w:t>Category Explanation:</w:t>
                  </w:r>
                </w:p>
              </w:tc>
              <w:tc>
                <w:tcPr>
                  <w:tcW w:w="2190" w:type="dxa"/>
                  <w:vAlign w:val="center"/>
                  <w:hideMark/>
                </w:tcPr>
                <w:p w14:paraId="3D6E198B" w14:textId="77777777" w:rsidR="00DA4880" w:rsidRPr="00DA4880" w:rsidRDefault="00DA4880" w:rsidP="00DA4880">
                  <w:pPr>
                    <w:pStyle w:val="NoSpacing"/>
                    <w:rPr>
                      <w:rFonts w:ascii="Helvetica" w:hAnsi="Helvetica" w:cs="Helvetica"/>
                      <w:color w:val="222222"/>
                    </w:rPr>
                  </w:pPr>
                  <w:r w:rsidRPr="00DA4880">
                    <w:rPr>
                      <w:rFonts w:ascii="Helvetica" w:hAnsi="Helvetica" w:cs="Helvetica"/>
                      <w:color w:val="222222"/>
                    </w:rPr>
                    <w:t> </w:t>
                  </w:r>
                </w:p>
              </w:tc>
            </w:tr>
            <w:tr w:rsidR="00DA4880" w:rsidRPr="00DA4880" w14:paraId="0FDD368D" w14:textId="77777777" w:rsidTr="00DA4880">
              <w:trPr>
                <w:tblCellSpacing w:w="0" w:type="dxa"/>
              </w:trPr>
              <w:tc>
                <w:tcPr>
                  <w:tcW w:w="1584" w:type="dxa"/>
                  <w:noWrap/>
                  <w:hideMark/>
                </w:tcPr>
                <w:p w14:paraId="1E16CE30" w14:textId="77777777" w:rsidR="00DA4880" w:rsidRPr="00DA4880" w:rsidRDefault="00DA4880" w:rsidP="00DA4880">
                  <w:pPr>
                    <w:pStyle w:val="NoSpacing"/>
                    <w:rPr>
                      <w:rFonts w:ascii="Helvetica" w:hAnsi="Helvetica" w:cs="Helvetica"/>
                      <w:b/>
                      <w:bCs/>
                      <w:color w:val="222222"/>
                    </w:rPr>
                  </w:pPr>
                  <w:r w:rsidRPr="00DA4880">
                    <w:rPr>
                      <w:rFonts w:ascii="Helvetica" w:hAnsi="Helvetica" w:cs="Helvetica"/>
                      <w:b/>
                      <w:bCs/>
                      <w:color w:val="222222"/>
                    </w:rPr>
                    <w:t>Expected Number of Awards:</w:t>
                  </w:r>
                </w:p>
              </w:tc>
              <w:tc>
                <w:tcPr>
                  <w:tcW w:w="2190" w:type="dxa"/>
                  <w:vAlign w:val="center"/>
                  <w:hideMark/>
                </w:tcPr>
                <w:p w14:paraId="6BF0CC5F" w14:textId="77777777" w:rsidR="00DA4880" w:rsidRPr="00DA4880" w:rsidRDefault="00DA4880" w:rsidP="00DA4880">
                  <w:pPr>
                    <w:pStyle w:val="NoSpacing"/>
                    <w:rPr>
                      <w:rFonts w:ascii="Helvetica" w:hAnsi="Helvetica" w:cs="Helvetica"/>
                      <w:color w:val="222222"/>
                    </w:rPr>
                  </w:pPr>
                  <w:r w:rsidRPr="00DA4880">
                    <w:rPr>
                      <w:rFonts w:ascii="Helvetica" w:hAnsi="Helvetica" w:cs="Helvetica"/>
                      <w:color w:val="222222"/>
                    </w:rPr>
                    <w:t>40</w:t>
                  </w:r>
                </w:p>
              </w:tc>
            </w:tr>
            <w:tr w:rsidR="00DA4880" w:rsidRPr="00DA4880" w14:paraId="53FB7C9A" w14:textId="77777777" w:rsidTr="00DA4880">
              <w:trPr>
                <w:tblCellSpacing w:w="0" w:type="dxa"/>
              </w:trPr>
              <w:tc>
                <w:tcPr>
                  <w:tcW w:w="1584" w:type="dxa"/>
                  <w:noWrap/>
                  <w:hideMark/>
                </w:tcPr>
                <w:p w14:paraId="34827133" w14:textId="77777777" w:rsidR="00DA4880" w:rsidRPr="00DA4880" w:rsidRDefault="00DA4880" w:rsidP="00DA4880">
                  <w:pPr>
                    <w:pStyle w:val="NoSpacing"/>
                    <w:rPr>
                      <w:rFonts w:ascii="Helvetica" w:hAnsi="Helvetica" w:cs="Helvetica"/>
                      <w:b/>
                      <w:bCs/>
                      <w:color w:val="222222"/>
                    </w:rPr>
                  </w:pPr>
                  <w:r w:rsidRPr="00DA4880">
                    <w:rPr>
                      <w:rFonts w:ascii="Helvetica" w:hAnsi="Helvetica" w:cs="Helvetica"/>
                      <w:b/>
                      <w:bCs/>
                      <w:color w:val="222222"/>
                    </w:rPr>
                    <w:t>CFDA Number(s):</w:t>
                  </w:r>
                </w:p>
              </w:tc>
              <w:tc>
                <w:tcPr>
                  <w:tcW w:w="2190" w:type="dxa"/>
                  <w:vAlign w:val="center"/>
                  <w:hideMark/>
                </w:tcPr>
                <w:p w14:paraId="0B3D914A" w14:textId="77777777" w:rsidR="00DA4880" w:rsidRPr="00DA4880" w:rsidRDefault="00DA4880" w:rsidP="00DA4880">
                  <w:pPr>
                    <w:pStyle w:val="NoSpacing"/>
                    <w:rPr>
                      <w:rFonts w:ascii="Helvetica" w:hAnsi="Helvetica" w:cs="Helvetica"/>
                      <w:color w:val="222222"/>
                    </w:rPr>
                  </w:pPr>
                  <w:r w:rsidRPr="00DA4880">
                    <w:rPr>
                      <w:rFonts w:ascii="Helvetica" w:hAnsi="Helvetica" w:cs="Helvetica"/>
                      <w:color w:val="222222"/>
                    </w:rPr>
                    <w:t>84.165 -- Magnet Schools Assistance</w:t>
                  </w:r>
                </w:p>
              </w:tc>
            </w:tr>
            <w:tr w:rsidR="00DA4880" w:rsidRPr="00DA4880" w14:paraId="07085EAB" w14:textId="77777777" w:rsidTr="00DA4880">
              <w:trPr>
                <w:tblCellSpacing w:w="0" w:type="dxa"/>
              </w:trPr>
              <w:tc>
                <w:tcPr>
                  <w:tcW w:w="1584" w:type="dxa"/>
                  <w:noWrap/>
                  <w:hideMark/>
                </w:tcPr>
                <w:p w14:paraId="71E80D0A" w14:textId="77777777" w:rsidR="00DA4880" w:rsidRPr="00DA4880" w:rsidRDefault="00DA4880" w:rsidP="00DA4880">
                  <w:pPr>
                    <w:pStyle w:val="NoSpacing"/>
                    <w:rPr>
                      <w:rFonts w:ascii="Helvetica" w:hAnsi="Helvetica" w:cs="Helvetica"/>
                      <w:b/>
                      <w:bCs/>
                      <w:color w:val="222222"/>
                    </w:rPr>
                  </w:pPr>
                  <w:r w:rsidRPr="00DA4880">
                    <w:rPr>
                      <w:rFonts w:ascii="Helvetica" w:hAnsi="Helvetica" w:cs="Helvetica"/>
                      <w:b/>
                      <w:bCs/>
                      <w:color w:val="222222"/>
                    </w:rPr>
                    <w:t>Cost Sharing or Matching Requirement:</w:t>
                  </w:r>
                </w:p>
              </w:tc>
              <w:tc>
                <w:tcPr>
                  <w:tcW w:w="2190" w:type="dxa"/>
                  <w:vAlign w:val="center"/>
                  <w:hideMark/>
                </w:tcPr>
                <w:p w14:paraId="6E492474" w14:textId="77777777" w:rsidR="00DA4880" w:rsidRPr="00DA4880" w:rsidRDefault="00DA4880" w:rsidP="00DA4880">
                  <w:pPr>
                    <w:pStyle w:val="NoSpacing"/>
                    <w:rPr>
                      <w:rFonts w:ascii="Helvetica" w:hAnsi="Helvetica" w:cs="Helvetica"/>
                      <w:color w:val="222222"/>
                    </w:rPr>
                  </w:pPr>
                  <w:r w:rsidRPr="00DA4880">
                    <w:rPr>
                      <w:rFonts w:ascii="Helvetica" w:hAnsi="Helvetica" w:cs="Helvetica"/>
                      <w:color w:val="222222"/>
                    </w:rPr>
                    <w:t>No</w:t>
                  </w:r>
                </w:p>
              </w:tc>
            </w:tr>
          </w:tbl>
          <w:p w14:paraId="67248895" w14:textId="77777777" w:rsidR="00DA4880" w:rsidRPr="00DA4880" w:rsidRDefault="00DA4880" w:rsidP="00DA488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865"/>
              <w:gridCol w:w="3141"/>
            </w:tblGrid>
            <w:tr w:rsidR="00DA4880" w:rsidRPr="00DA4880" w14:paraId="519CCC37" w14:textId="77777777" w:rsidTr="00DA4880">
              <w:trPr>
                <w:tblCellSpacing w:w="0" w:type="dxa"/>
              </w:trPr>
              <w:tc>
                <w:tcPr>
                  <w:tcW w:w="0" w:type="auto"/>
                  <w:noWrap/>
                  <w:hideMark/>
                </w:tcPr>
                <w:p w14:paraId="7F989A63" w14:textId="77777777" w:rsidR="00DA4880" w:rsidRPr="00DA4880" w:rsidRDefault="00DA4880" w:rsidP="00DA4880">
                  <w:pPr>
                    <w:pStyle w:val="NoSpacing"/>
                    <w:rPr>
                      <w:rFonts w:ascii="Helvetica" w:hAnsi="Helvetica" w:cs="Helvetica"/>
                      <w:b/>
                      <w:bCs/>
                      <w:color w:val="222222"/>
                    </w:rPr>
                  </w:pPr>
                  <w:r w:rsidRPr="00DA4880">
                    <w:rPr>
                      <w:rFonts w:ascii="Helvetica" w:hAnsi="Helvetica" w:cs="Helvetica"/>
                      <w:b/>
                      <w:bCs/>
                      <w:color w:val="222222"/>
                    </w:rPr>
                    <w:lastRenderedPageBreak/>
                    <w:t>Version:</w:t>
                  </w:r>
                </w:p>
              </w:tc>
              <w:tc>
                <w:tcPr>
                  <w:tcW w:w="0" w:type="auto"/>
                  <w:vAlign w:val="center"/>
                  <w:hideMark/>
                </w:tcPr>
                <w:p w14:paraId="1C67B523" w14:textId="77777777" w:rsidR="00DA4880" w:rsidRPr="00DA4880" w:rsidRDefault="00DA4880" w:rsidP="00DA4880">
                  <w:pPr>
                    <w:pStyle w:val="NoSpacing"/>
                    <w:rPr>
                      <w:rFonts w:ascii="Helvetica" w:hAnsi="Helvetica" w:cs="Helvetica"/>
                      <w:color w:val="222222"/>
                    </w:rPr>
                  </w:pPr>
                  <w:r w:rsidRPr="00DA4880">
                    <w:rPr>
                      <w:rFonts w:ascii="Helvetica" w:hAnsi="Helvetica" w:cs="Helvetica"/>
                      <w:color w:val="222222"/>
                    </w:rPr>
                    <w:t>Synopsis 7</w:t>
                  </w:r>
                </w:p>
              </w:tc>
            </w:tr>
            <w:tr w:rsidR="00DA4880" w:rsidRPr="00DA4880" w14:paraId="252EA748" w14:textId="77777777" w:rsidTr="00DA4880">
              <w:trPr>
                <w:tblCellSpacing w:w="0" w:type="dxa"/>
              </w:trPr>
              <w:tc>
                <w:tcPr>
                  <w:tcW w:w="0" w:type="auto"/>
                  <w:noWrap/>
                  <w:hideMark/>
                </w:tcPr>
                <w:p w14:paraId="07534548" w14:textId="77777777" w:rsidR="00DA4880" w:rsidRPr="00DA4880" w:rsidRDefault="00DA4880" w:rsidP="00DA4880">
                  <w:pPr>
                    <w:pStyle w:val="NoSpacing"/>
                    <w:rPr>
                      <w:rFonts w:ascii="Helvetica" w:hAnsi="Helvetica" w:cs="Helvetica"/>
                      <w:b/>
                      <w:bCs/>
                      <w:color w:val="222222"/>
                    </w:rPr>
                  </w:pPr>
                  <w:r w:rsidRPr="00DA4880">
                    <w:rPr>
                      <w:rFonts w:ascii="Helvetica" w:hAnsi="Helvetica" w:cs="Helvetica"/>
                      <w:b/>
                      <w:bCs/>
                      <w:color w:val="222222"/>
                    </w:rPr>
                    <w:t>Posted Date:</w:t>
                  </w:r>
                </w:p>
              </w:tc>
              <w:tc>
                <w:tcPr>
                  <w:tcW w:w="0" w:type="auto"/>
                  <w:vAlign w:val="center"/>
                  <w:hideMark/>
                </w:tcPr>
                <w:p w14:paraId="209592D5" w14:textId="77777777" w:rsidR="00DA4880" w:rsidRPr="00DA4880" w:rsidRDefault="00DA4880" w:rsidP="00DA4880">
                  <w:pPr>
                    <w:pStyle w:val="NoSpacing"/>
                    <w:rPr>
                      <w:rFonts w:ascii="Helvetica" w:hAnsi="Helvetica" w:cs="Helvetica"/>
                      <w:color w:val="222222"/>
                    </w:rPr>
                  </w:pPr>
                  <w:r w:rsidRPr="00DA4880">
                    <w:rPr>
                      <w:rFonts w:ascii="Helvetica" w:hAnsi="Helvetica" w:cs="Helvetica"/>
                      <w:color w:val="222222"/>
                    </w:rPr>
                    <w:t>Feb 22, 2022</w:t>
                  </w:r>
                </w:p>
              </w:tc>
            </w:tr>
            <w:tr w:rsidR="00DA4880" w:rsidRPr="00DA4880" w14:paraId="2F400B9F" w14:textId="77777777" w:rsidTr="00DA4880">
              <w:trPr>
                <w:tblCellSpacing w:w="0" w:type="dxa"/>
              </w:trPr>
              <w:tc>
                <w:tcPr>
                  <w:tcW w:w="0" w:type="auto"/>
                  <w:noWrap/>
                  <w:hideMark/>
                </w:tcPr>
                <w:p w14:paraId="09D44DF3" w14:textId="77777777" w:rsidR="00DA4880" w:rsidRPr="00DA4880" w:rsidRDefault="00DA4880" w:rsidP="00DA4880">
                  <w:pPr>
                    <w:pStyle w:val="NoSpacing"/>
                    <w:rPr>
                      <w:rFonts w:ascii="Helvetica" w:hAnsi="Helvetica" w:cs="Helvetica"/>
                      <w:b/>
                      <w:bCs/>
                      <w:color w:val="222222"/>
                    </w:rPr>
                  </w:pPr>
                  <w:r w:rsidRPr="00DA4880">
                    <w:rPr>
                      <w:rFonts w:ascii="Helvetica" w:hAnsi="Helvetica" w:cs="Helvetica"/>
                      <w:b/>
                      <w:bCs/>
                      <w:color w:val="222222"/>
                    </w:rPr>
                    <w:t>Last Updated Date:</w:t>
                  </w:r>
                </w:p>
              </w:tc>
              <w:tc>
                <w:tcPr>
                  <w:tcW w:w="0" w:type="auto"/>
                  <w:vAlign w:val="center"/>
                  <w:hideMark/>
                </w:tcPr>
                <w:p w14:paraId="30BF201F" w14:textId="77777777" w:rsidR="00DA4880" w:rsidRPr="00DA4880" w:rsidRDefault="00DA4880" w:rsidP="00DA4880">
                  <w:pPr>
                    <w:pStyle w:val="NoSpacing"/>
                    <w:rPr>
                      <w:rFonts w:ascii="Helvetica" w:hAnsi="Helvetica" w:cs="Helvetica"/>
                      <w:color w:val="222222"/>
                    </w:rPr>
                  </w:pPr>
                  <w:r w:rsidRPr="00DA4880">
                    <w:rPr>
                      <w:rFonts w:ascii="Helvetica" w:hAnsi="Helvetica" w:cs="Helvetica"/>
                      <w:color w:val="222222"/>
                    </w:rPr>
                    <w:t>Feb 22, 2022</w:t>
                  </w:r>
                </w:p>
              </w:tc>
            </w:tr>
            <w:tr w:rsidR="00DA4880" w:rsidRPr="00DA4880" w14:paraId="5BA6B263" w14:textId="77777777" w:rsidTr="00DA4880">
              <w:trPr>
                <w:tblCellSpacing w:w="0" w:type="dxa"/>
              </w:trPr>
              <w:tc>
                <w:tcPr>
                  <w:tcW w:w="0" w:type="auto"/>
                  <w:noWrap/>
                  <w:hideMark/>
                </w:tcPr>
                <w:p w14:paraId="470A9BBE" w14:textId="1847209F" w:rsidR="00DA4880" w:rsidRPr="00DA4880" w:rsidRDefault="00DA4880" w:rsidP="00DA4880">
                  <w:pPr>
                    <w:pStyle w:val="NoSpacing"/>
                    <w:rPr>
                      <w:rFonts w:ascii="Helvetica" w:hAnsi="Helvetica" w:cs="Helvetica"/>
                      <w:b/>
                      <w:bCs/>
                      <w:color w:val="222222"/>
                    </w:rPr>
                  </w:pPr>
                  <w:r w:rsidRPr="00DA4880">
                    <w:rPr>
                      <w:rFonts w:ascii="Helvetica" w:hAnsi="Helvetica" w:cs="Helvetica"/>
                      <w:b/>
                      <w:bCs/>
                      <w:color w:val="222222"/>
                    </w:rPr>
                    <w:t>Current Closing Date for Applications:</w:t>
                  </w:r>
                </w:p>
              </w:tc>
              <w:tc>
                <w:tcPr>
                  <w:tcW w:w="0" w:type="auto"/>
                  <w:vAlign w:val="center"/>
                  <w:hideMark/>
                </w:tcPr>
                <w:p w14:paraId="7D059EB6" w14:textId="5824A694" w:rsidR="00DA4880" w:rsidRPr="00DA4880" w:rsidRDefault="00DA4880" w:rsidP="00DA4880">
                  <w:pPr>
                    <w:pStyle w:val="NoSpacing"/>
                    <w:rPr>
                      <w:rFonts w:ascii="Helvetica" w:hAnsi="Helvetica" w:cs="Helvetica"/>
                      <w:color w:val="222222"/>
                    </w:rPr>
                  </w:pPr>
                  <w:r w:rsidRPr="00DA4880">
                    <w:rPr>
                      <w:rFonts w:ascii="Helvetica" w:hAnsi="Helvetica" w:cs="Helvetica"/>
                      <w:color w:val="222222"/>
                    </w:rPr>
                    <w:t xml:space="preserve">Apr 25, 2022  Application Available: February 22, 2022. Deadline for Notice of Intent </w:t>
                  </w:r>
                  <w:r w:rsidRPr="00DA4880">
                    <w:rPr>
                      <w:rFonts w:ascii="Helvetica" w:hAnsi="Helvetica" w:cs="Helvetica"/>
                      <w:color w:val="222222"/>
                    </w:rPr>
                    <w:lastRenderedPageBreak/>
                    <w:t>to Apply: March 24, 2022. Deadline for Transmittal of Applications: April 25, 2022. Deadline for Intergovernmental Review: July 7, 2022. FOR FURTHER INFORMATION CONTACT: Gillian Cohen-Boyer, U.S. Department of Education, 400 Maryland Avenue, SW, room 3C134, Washington, DC 20202-5970. Telephone: (202) 401-1259. Email: msap.team@ed.gov. Pre-Application Webinar Information: No later than March 4, 2022, MSAP will begin holding webinars to provide technical assistance to interested applicants. Detailed information regarding these webinars will be provided on the MSAP website at https://oese.ed.gov/offices/office-of-discretionary-grants-support-services/school-choice-improvement-programs/magnet-school-assistance-program-msap/. Recordings of all webinars will be available on the MSAP website following the sessions. Notice of Intent to Apply: The Department will be able to review grant applications more efficiently if we know the approximate number of applicants that intend to apply. Therefore, we strongly encourage each potential applicant to notify the Department of their intent to submit an application. To do so, please submit your intent to apply by emailing msap.team@ed.gov with the subject line, “[LEA Name(s)] Intent to Apply.” Applicants that do not notify the Department of their intent to apply may still apply for funding.</w:t>
                  </w:r>
                </w:p>
              </w:tc>
            </w:tr>
            <w:tr w:rsidR="00DA4880" w:rsidRPr="00DA4880" w14:paraId="41CA09A0" w14:textId="77777777" w:rsidTr="00DA4880">
              <w:trPr>
                <w:tblCellSpacing w:w="0" w:type="dxa"/>
              </w:trPr>
              <w:tc>
                <w:tcPr>
                  <w:tcW w:w="0" w:type="auto"/>
                  <w:noWrap/>
                  <w:hideMark/>
                </w:tcPr>
                <w:p w14:paraId="25166CFD" w14:textId="484A20D3" w:rsidR="00DA4880" w:rsidRPr="00DA4880" w:rsidRDefault="00DA4880" w:rsidP="00DA4880">
                  <w:pPr>
                    <w:pStyle w:val="NoSpacing"/>
                    <w:rPr>
                      <w:rFonts w:ascii="Helvetica" w:hAnsi="Helvetica" w:cs="Helvetica"/>
                      <w:b/>
                      <w:bCs/>
                      <w:color w:val="222222"/>
                    </w:rPr>
                  </w:pPr>
                  <w:r w:rsidRPr="00DA4880">
                    <w:rPr>
                      <w:rFonts w:ascii="Helvetica" w:hAnsi="Helvetica" w:cs="Helvetica"/>
                      <w:b/>
                      <w:bCs/>
                      <w:color w:val="222222"/>
                    </w:rPr>
                    <w:lastRenderedPageBreak/>
                    <w:t>Archive Date:</w:t>
                  </w:r>
                </w:p>
              </w:tc>
              <w:tc>
                <w:tcPr>
                  <w:tcW w:w="0" w:type="auto"/>
                  <w:vAlign w:val="center"/>
                  <w:hideMark/>
                </w:tcPr>
                <w:p w14:paraId="685FE466" w14:textId="6F4972AF" w:rsidR="00DA4880" w:rsidRPr="00DA4880" w:rsidRDefault="00DA4880" w:rsidP="00DA4880">
                  <w:pPr>
                    <w:pStyle w:val="NoSpacing"/>
                    <w:rPr>
                      <w:rFonts w:ascii="Helvetica" w:hAnsi="Helvetica" w:cs="Helvetica"/>
                      <w:color w:val="222222"/>
                    </w:rPr>
                  </w:pPr>
                  <w:r w:rsidRPr="00DA4880">
                    <w:rPr>
                      <w:rFonts w:ascii="Helvetica" w:hAnsi="Helvetica" w:cs="Helvetica"/>
                      <w:color w:val="222222"/>
                    </w:rPr>
                    <w:t>May 25, 2022</w:t>
                  </w:r>
                </w:p>
              </w:tc>
            </w:tr>
            <w:tr w:rsidR="00DA4880" w:rsidRPr="00DA4880" w14:paraId="5B4748D7" w14:textId="77777777" w:rsidTr="00DA4880">
              <w:trPr>
                <w:tblCellSpacing w:w="0" w:type="dxa"/>
              </w:trPr>
              <w:tc>
                <w:tcPr>
                  <w:tcW w:w="0" w:type="auto"/>
                  <w:noWrap/>
                  <w:hideMark/>
                </w:tcPr>
                <w:p w14:paraId="7EE02087" w14:textId="72BA9AC7" w:rsidR="00DA4880" w:rsidRPr="00DA4880" w:rsidRDefault="00DA4880" w:rsidP="00DA4880">
                  <w:pPr>
                    <w:pStyle w:val="NoSpacing"/>
                    <w:rPr>
                      <w:rFonts w:ascii="Helvetica" w:hAnsi="Helvetica" w:cs="Helvetica"/>
                      <w:b/>
                      <w:bCs/>
                      <w:color w:val="222222"/>
                    </w:rPr>
                  </w:pPr>
                  <w:r w:rsidRPr="00DA4880">
                    <w:rPr>
                      <w:rFonts w:ascii="Helvetica" w:hAnsi="Helvetica" w:cs="Helvetica"/>
                      <w:b/>
                      <w:bCs/>
                      <w:color w:val="222222"/>
                    </w:rPr>
                    <w:t>Estimated Total Program Funding:</w:t>
                  </w:r>
                </w:p>
              </w:tc>
              <w:tc>
                <w:tcPr>
                  <w:tcW w:w="0" w:type="auto"/>
                  <w:vAlign w:val="center"/>
                  <w:hideMark/>
                </w:tcPr>
                <w:p w14:paraId="774CE056" w14:textId="12CFD0BB" w:rsidR="00DA4880" w:rsidRPr="00DA4880" w:rsidRDefault="00DA4880" w:rsidP="00DA4880">
                  <w:pPr>
                    <w:pStyle w:val="NoSpacing"/>
                    <w:rPr>
                      <w:rFonts w:ascii="Helvetica" w:hAnsi="Helvetica" w:cs="Helvetica"/>
                      <w:color w:val="222222"/>
                    </w:rPr>
                  </w:pPr>
                  <w:r w:rsidRPr="00DA4880">
                    <w:rPr>
                      <w:rFonts w:ascii="Helvetica" w:hAnsi="Helvetica" w:cs="Helvetica"/>
                      <w:color w:val="222222"/>
                    </w:rPr>
                    <w:t>$135,000,000</w:t>
                  </w:r>
                </w:p>
              </w:tc>
            </w:tr>
            <w:tr w:rsidR="00DA4880" w:rsidRPr="00DA4880" w14:paraId="15F59552" w14:textId="77777777" w:rsidTr="00DA4880">
              <w:trPr>
                <w:tblCellSpacing w:w="0" w:type="dxa"/>
              </w:trPr>
              <w:tc>
                <w:tcPr>
                  <w:tcW w:w="0" w:type="auto"/>
                  <w:noWrap/>
                  <w:hideMark/>
                </w:tcPr>
                <w:p w14:paraId="58C234D9" w14:textId="692BAF61" w:rsidR="00DA4880" w:rsidRPr="00DA4880" w:rsidRDefault="00DA4880" w:rsidP="00DA4880">
                  <w:pPr>
                    <w:pStyle w:val="NoSpacing"/>
                    <w:rPr>
                      <w:rFonts w:ascii="Helvetica" w:hAnsi="Helvetica" w:cs="Helvetica"/>
                      <w:b/>
                      <w:bCs/>
                      <w:color w:val="222222"/>
                    </w:rPr>
                  </w:pPr>
                  <w:r w:rsidRPr="00DA4880">
                    <w:rPr>
                      <w:rFonts w:ascii="Helvetica" w:hAnsi="Helvetica" w:cs="Helvetica"/>
                      <w:b/>
                      <w:bCs/>
                      <w:color w:val="222222"/>
                    </w:rPr>
                    <w:lastRenderedPageBreak/>
                    <w:t>Award Ceiling:</w:t>
                  </w:r>
                </w:p>
              </w:tc>
              <w:tc>
                <w:tcPr>
                  <w:tcW w:w="0" w:type="auto"/>
                  <w:vAlign w:val="center"/>
                  <w:hideMark/>
                </w:tcPr>
                <w:p w14:paraId="2D725362" w14:textId="6C648A35" w:rsidR="00DA4880" w:rsidRPr="00DA4880" w:rsidRDefault="00DA4880" w:rsidP="00DA4880">
                  <w:pPr>
                    <w:pStyle w:val="NoSpacing"/>
                    <w:rPr>
                      <w:rFonts w:ascii="Helvetica" w:hAnsi="Helvetica" w:cs="Helvetica"/>
                      <w:color w:val="222222"/>
                    </w:rPr>
                  </w:pPr>
                  <w:r w:rsidRPr="00DA4880">
                    <w:rPr>
                      <w:rFonts w:ascii="Helvetica" w:hAnsi="Helvetica" w:cs="Helvetica"/>
                      <w:color w:val="222222"/>
                    </w:rPr>
                    <w:t>$15,000,000</w:t>
                  </w:r>
                </w:p>
              </w:tc>
            </w:tr>
            <w:tr w:rsidR="00DA4880" w:rsidRPr="00DA4880" w14:paraId="450B8C68" w14:textId="77777777" w:rsidTr="00DA4880">
              <w:trPr>
                <w:tblCellSpacing w:w="0" w:type="dxa"/>
              </w:trPr>
              <w:tc>
                <w:tcPr>
                  <w:tcW w:w="0" w:type="auto"/>
                  <w:noWrap/>
                  <w:hideMark/>
                </w:tcPr>
                <w:p w14:paraId="096E1F8B" w14:textId="5555A3A6" w:rsidR="00DA4880" w:rsidRPr="00DA4880" w:rsidRDefault="00DA4880" w:rsidP="00DA4880">
                  <w:pPr>
                    <w:pStyle w:val="NoSpacing"/>
                    <w:rPr>
                      <w:rFonts w:ascii="Helvetica" w:hAnsi="Helvetica" w:cs="Helvetica"/>
                      <w:b/>
                      <w:bCs/>
                      <w:color w:val="222222"/>
                    </w:rPr>
                  </w:pPr>
                  <w:r w:rsidRPr="00DA4880">
                    <w:rPr>
                      <w:rFonts w:ascii="Helvetica" w:hAnsi="Helvetica" w:cs="Helvetica"/>
                      <w:b/>
                      <w:bCs/>
                      <w:color w:val="222222"/>
                    </w:rPr>
                    <w:t>Award Floor:</w:t>
                  </w:r>
                </w:p>
              </w:tc>
              <w:tc>
                <w:tcPr>
                  <w:tcW w:w="0" w:type="auto"/>
                  <w:vAlign w:val="center"/>
                  <w:hideMark/>
                </w:tcPr>
                <w:p w14:paraId="60BCC62D" w14:textId="6C3E18D6" w:rsidR="00DA4880" w:rsidRPr="00DA4880" w:rsidRDefault="00DA4880" w:rsidP="00DA4880">
                  <w:pPr>
                    <w:pStyle w:val="NoSpacing"/>
                    <w:rPr>
                      <w:rFonts w:ascii="Helvetica" w:hAnsi="Helvetica" w:cs="Helvetica"/>
                      <w:color w:val="222222"/>
                    </w:rPr>
                  </w:pPr>
                  <w:r w:rsidRPr="00DA4880">
                    <w:rPr>
                      <w:rFonts w:ascii="Helvetica" w:hAnsi="Helvetica" w:cs="Helvetica"/>
                      <w:color w:val="222222"/>
                    </w:rPr>
                    <w:t> </w:t>
                  </w:r>
                </w:p>
              </w:tc>
            </w:tr>
            <w:tr w:rsidR="00DA4880" w:rsidRPr="00DA4880" w14:paraId="1B8A5B5F" w14:textId="77777777" w:rsidTr="00255FD1">
              <w:trPr>
                <w:tblCellSpacing w:w="0" w:type="dxa"/>
              </w:trPr>
              <w:tc>
                <w:tcPr>
                  <w:tcW w:w="0" w:type="auto"/>
                  <w:noWrap/>
                </w:tcPr>
                <w:p w14:paraId="67164660" w14:textId="5A6695AD" w:rsidR="00DA4880" w:rsidRPr="00DA4880" w:rsidRDefault="00DA4880" w:rsidP="00DA4880">
                  <w:pPr>
                    <w:pStyle w:val="NoSpacing"/>
                    <w:rPr>
                      <w:rFonts w:ascii="Helvetica" w:hAnsi="Helvetica" w:cs="Helvetica"/>
                      <w:b/>
                      <w:bCs/>
                      <w:color w:val="222222"/>
                    </w:rPr>
                  </w:pPr>
                </w:p>
              </w:tc>
              <w:tc>
                <w:tcPr>
                  <w:tcW w:w="0" w:type="auto"/>
                  <w:vAlign w:val="center"/>
                </w:tcPr>
                <w:p w14:paraId="5C96AD7C" w14:textId="7BDFF929" w:rsidR="00DA4880" w:rsidRPr="00DA4880" w:rsidRDefault="00DA4880" w:rsidP="00DA4880">
                  <w:pPr>
                    <w:pStyle w:val="NoSpacing"/>
                    <w:rPr>
                      <w:rFonts w:ascii="Helvetica" w:hAnsi="Helvetica" w:cs="Helvetica"/>
                      <w:color w:val="222222"/>
                    </w:rPr>
                  </w:pPr>
                </w:p>
              </w:tc>
            </w:tr>
          </w:tbl>
          <w:p w14:paraId="25DFFF84" w14:textId="77777777" w:rsidR="00DA4880" w:rsidRPr="00DA4880" w:rsidRDefault="00DA4880" w:rsidP="00DA4880">
            <w:pPr>
              <w:pStyle w:val="NoSpacing"/>
              <w:rPr>
                <w:rFonts w:ascii="Helvetica" w:hAnsi="Helvetica" w:cs="Helvetica"/>
                <w:color w:val="222222"/>
              </w:rPr>
            </w:pPr>
          </w:p>
        </w:tc>
      </w:tr>
    </w:tbl>
    <w:p w14:paraId="25A46FC1" w14:textId="2E5B16E3" w:rsidR="00DA4880" w:rsidRPr="00DA4880" w:rsidRDefault="00DA4880" w:rsidP="00DA488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A4880" w:rsidRPr="00DA4880" w14:paraId="74BEA592" w14:textId="77777777" w:rsidTr="00DA4880">
        <w:trPr>
          <w:tblCellSpacing w:w="0" w:type="dxa"/>
        </w:trPr>
        <w:tc>
          <w:tcPr>
            <w:tcW w:w="0" w:type="auto"/>
            <w:noWrap/>
            <w:hideMark/>
          </w:tcPr>
          <w:p w14:paraId="30600FF6" w14:textId="77777777" w:rsidR="00DA4880" w:rsidRPr="00DA4880" w:rsidRDefault="00DA4880" w:rsidP="00DA4880">
            <w:pPr>
              <w:pStyle w:val="NoSpacing"/>
              <w:rPr>
                <w:rFonts w:ascii="Helvetica" w:hAnsi="Helvetica" w:cs="Helvetica"/>
                <w:b/>
                <w:bCs/>
                <w:color w:val="222222"/>
              </w:rPr>
            </w:pPr>
            <w:r w:rsidRPr="00DA4880">
              <w:rPr>
                <w:rFonts w:ascii="Helvetica" w:hAnsi="Helvetica" w:cs="Helvetica"/>
                <w:b/>
                <w:bCs/>
                <w:color w:val="222222"/>
              </w:rPr>
              <w:t>Eligible Applicants:</w:t>
            </w:r>
          </w:p>
        </w:tc>
        <w:tc>
          <w:tcPr>
            <w:tcW w:w="5000" w:type="pct"/>
            <w:vAlign w:val="center"/>
            <w:hideMark/>
          </w:tcPr>
          <w:p w14:paraId="705129D4" w14:textId="77777777" w:rsidR="00DA4880" w:rsidRPr="00DA4880" w:rsidRDefault="00DA4880" w:rsidP="00DA4880">
            <w:pPr>
              <w:pStyle w:val="NoSpacing"/>
              <w:rPr>
                <w:rFonts w:ascii="Helvetica" w:hAnsi="Helvetica" w:cs="Helvetica"/>
                <w:color w:val="222222"/>
              </w:rPr>
            </w:pPr>
            <w:r w:rsidRPr="00DA4880">
              <w:rPr>
                <w:rFonts w:ascii="Helvetica" w:hAnsi="Helvetica" w:cs="Helvetica"/>
                <w:color w:val="222222"/>
              </w:rPr>
              <w:t>Others (see text field entitled "Additional Information on Eligibility" for clarification)</w:t>
            </w:r>
          </w:p>
        </w:tc>
      </w:tr>
      <w:tr w:rsidR="00DA4880" w:rsidRPr="00DA4880" w14:paraId="20D82BE3" w14:textId="77777777" w:rsidTr="00DA4880">
        <w:trPr>
          <w:tblCellSpacing w:w="0" w:type="dxa"/>
        </w:trPr>
        <w:tc>
          <w:tcPr>
            <w:tcW w:w="0" w:type="auto"/>
            <w:noWrap/>
            <w:hideMark/>
          </w:tcPr>
          <w:p w14:paraId="50E2C01C" w14:textId="77777777" w:rsidR="00DA4880" w:rsidRPr="00DA4880" w:rsidRDefault="00DA4880" w:rsidP="00DA4880">
            <w:pPr>
              <w:pStyle w:val="NoSpacing"/>
              <w:rPr>
                <w:rFonts w:ascii="Helvetica" w:hAnsi="Helvetica" w:cs="Helvetica"/>
                <w:b/>
                <w:bCs/>
                <w:color w:val="222222"/>
              </w:rPr>
            </w:pPr>
            <w:r w:rsidRPr="00DA4880">
              <w:rPr>
                <w:rFonts w:ascii="Helvetica" w:hAnsi="Helvetica" w:cs="Helvetica"/>
                <w:b/>
                <w:bCs/>
                <w:color w:val="222222"/>
              </w:rPr>
              <w:t>Additional Information on Eligibility:</w:t>
            </w:r>
          </w:p>
        </w:tc>
        <w:tc>
          <w:tcPr>
            <w:tcW w:w="5000" w:type="pct"/>
            <w:vAlign w:val="center"/>
            <w:hideMark/>
          </w:tcPr>
          <w:p w14:paraId="25F0C592" w14:textId="77777777" w:rsidR="00DA4880" w:rsidRPr="00DA4880" w:rsidRDefault="00DA4880" w:rsidP="00DA4880">
            <w:pPr>
              <w:pStyle w:val="NoSpacing"/>
              <w:rPr>
                <w:rFonts w:ascii="Helvetica" w:hAnsi="Helvetica" w:cs="Helvetica"/>
                <w:color w:val="222222"/>
              </w:rPr>
            </w:pPr>
            <w:r w:rsidRPr="00DA4880">
              <w:rPr>
                <w:rFonts w:ascii="Helvetica" w:hAnsi="Helvetica" w:cs="Helvetica"/>
                <w:color w:val="222222"/>
              </w:rPr>
              <w:t>1. Eligible Applicants: LEAs or consortia of LEAs implementing a desegregation plan as specified in section III. 4 of this notice.</w:t>
            </w:r>
          </w:p>
        </w:tc>
      </w:tr>
    </w:tbl>
    <w:p w14:paraId="20185FA2" w14:textId="33786F85" w:rsidR="00DA4880" w:rsidRPr="00DA4880" w:rsidRDefault="00DA4880" w:rsidP="00DA488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A4880" w:rsidRPr="00DA4880" w14:paraId="6DCA8DD3" w14:textId="77777777" w:rsidTr="00DA4880">
        <w:trPr>
          <w:tblCellSpacing w:w="0" w:type="dxa"/>
        </w:trPr>
        <w:tc>
          <w:tcPr>
            <w:tcW w:w="0" w:type="auto"/>
            <w:noWrap/>
            <w:hideMark/>
          </w:tcPr>
          <w:p w14:paraId="62199E38" w14:textId="77777777" w:rsidR="00DA4880" w:rsidRPr="00DA4880" w:rsidRDefault="00DA4880" w:rsidP="00DA4880">
            <w:pPr>
              <w:pStyle w:val="NoSpacing"/>
              <w:rPr>
                <w:rFonts w:ascii="Helvetica" w:hAnsi="Helvetica" w:cs="Helvetica"/>
                <w:b/>
                <w:bCs/>
                <w:color w:val="222222"/>
              </w:rPr>
            </w:pPr>
            <w:r w:rsidRPr="00DA4880">
              <w:rPr>
                <w:rFonts w:ascii="Helvetica" w:hAnsi="Helvetica" w:cs="Helvetica"/>
                <w:b/>
                <w:bCs/>
                <w:color w:val="222222"/>
              </w:rPr>
              <w:t>Agency Name:</w:t>
            </w:r>
          </w:p>
        </w:tc>
        <w:tc>
          <w:tcPr>
            <w:tcW w:w="5000" w:type="pct"/>
            <w:vAlign w:val="center"/>
            <w:hideMark/>
          </w:tcPr>
          <w:p w14:paraId="0BD7B86B" w14:textId="77777777" w:rsidR="00DA4880" w:rsidRPr="00DA4880" w:rsidRDefault="00DA4880" w:rsidP="00DA4880">
            <w:pPr>
              <w:pStyle w:val="NoSpacing"/>
              <w:rPr>
                <w:rFonts w:ascii="Helvetica" w:hAnsi="Helvetica" w:cs="Helvetica"/>
                <w:color w:val="222222"/>
              </w:rPr>
            </w:pPr>
            <w:r w:rsidRPr="00DA4880">
              <w:rPr>
                <w:rFonts w:ascii="Helvetica" w:hAnsi="Helvetica" w:cs="Helvetica"/>
                <w:color w:val="222222"/>
              </w:rPr>
              <w:t>Department of Education</w:t>
            </w:r>
          </w:p>
        </w:tc>
      </w:tr>
      <w:tr w:rsidR="00DA4880" w:rsidRPr="00DA4880" w14:paraId="67634C29" w14:textId="77777777" w:rsidTr="00DA4880">
        <w:trPr>
          <w:tblCellSpacing w:w="0" w:type="dxa"/>
        </w:trPr>
        <w:tc>
          <w:tcPr>
            <w:tcW w:w="0" w:type="auto"/>
            <w:noWrap/>
            <w:hideMark/>
          </w:tcPr>
          <w:p w14:paraId="0EAFD742" w14:textId="77777777" w:rsidR="00DA4880" w:rsidRPr="00DA4880" w:rsidRDefault="00DA4880" w:rsidP="00DA4880">
            <w:pPr>
              <w:pStyle w:val="NoSpacing"/>
              <w:rPr>
                <w:rFonts w:ascii="Helvetica" w:hAnsi="Helvetica" w:cs="Helvetica"/>
                <w:b/>
                <w:bCs/>
                <w:color w:val="222222"/>
              </w:rPr>
            </w:pPr>
            <w:r w:rsidRPr="00DA4880">
              <w:rPr>
                <w:rFonts w:ascii="Helvetica" w:hAnsi="Helvetica" w:cs="Helvetica"/>
                <w:b/>
                <w:bCs/>
                <w:color w:val="222222"/>
              </w:rPr>
              <w:t>Description:</w:t>
            </w:r>
          </w:p>
        </w:tc>
        <w:tc>
          <w:tcPr>
            <w:tcW w:w="5000" w:type="pct"/>
            <w:vAlign w:val="center"/>
            <w:hideMark/>
          </w:tcPr>
          <w:p w14:paraId="0AE1BF58" w14:textId="77777777" w:rsidR="00DA4880" w:rsidRPr="00DA4880" w:rsidRDefault="00DA4880" w:rsidP="00DA4880">
            <w:pPr>
              <w:pStyle w:val="NoSpacing"/>
              <w:rPr>
                <w:rFonts w:ascii="Helvetica" w:hAnsi="Helvetica" w:cs="Helvetica"/>
                <w:color w:val="222222"/>
              </w:rPr>
            </w:pPr>
            <w:r w:rsidRPr="00DA4880">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221" w:tgtFrame="_blank" w:history="1">
              <w:r w:rsidRPr="00DA4880">
                <w:rPr>
                  <w:rStyle w:val="Hyperlink"/>
                  <w:rFonts w:ascii="Helvetica" w:hAnsi="Helvetica" w:cs="Helvetica"/>
                </w:rPr>
                <w:t>http://www.access.gpo.gov/nara/index.html</w:t>
              </w:r>
            </w:hyperlink>
            <w:r w:rsidRPr="00DA4880">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11764792" w14:textId="77777777" w:rsidR="00DA4880" w:rsidRPr="00DA4880" w:rsidRDefault="00DA4880" w:rsidP="00DA4880">
            <w:pPr>
              <w:pStyle w:val="NoSpacing"/>
              <w:rPr>
                <w:rFonts w:ascii="Helvetica" w:hAnsi="Helvetica" w:cs="Helvetica"/>
                <w:color w:val="222222"/>
              </w:rPr>
            </w:pPr>
            <w:r w:rsidRPr="00DA4880">
              <w:rPr>
                <w:rFonts w:ascii="Helvetica" w:hAnsi="Helvetica" w:cs="Helvetica"/>
                <w:color w:val="222222"/>
              </w:rPr>
              <w:t> </w:t>
            </w:r>
          </w:p>
          <w:p w14:paraId="01A47326" w14:textId="77777777" w:rsidR="00DA4880" w:rsidRPr="00DA4880" w:rsidRDefault="00DA4880" w:rsidP="00DA4880">
            <w:pPr>
              <w:pStyle w:val="NoSpacing"/>
              <w:rPr>
                <w:rFonts w:ascii="Helvetica" w:hAnsi="Helvetica" w:cs="Helvetica"/>
                <w:color w:val="222222"/>
              </w:rPr>
            </w:pPr>
            <w:r w:rsidRPr="00DA4880">
              <w:rPr>
                <w:rFonts w:ascii="Helvetica" w:hAnsi="Helvetica" w:cs="Helvetica"/>
                <w:color w:val="222222"/>
              </w:rPr>
              <w:t>For the addresses for obtaining and submitting an application, please refer to our Revised Common Instructions for Applicants to Department of Education Discretionary Grant Programs, published in the Federal Register on December 27, 2021.</w:t>
            </w:r>
          </w:p>
          <w:p w14:paraId="1CE23ABE" w14:textId="77777777" w:rsidR="00DA4880" w:rsidRPr="00DA4880" w:rsidRDefault="00DA4880" w:rsidP="00DA4880">
            <w:pPr>
              <w:pStyle w:val="NoSpacing"/>
              <w:rPr>
                <w:rFonts w:ascii="Helvetica" w:hAnsi="Helvetica" w:cs="Helvetica"/>
                <w:color w:val="222222"/>
              </w:rPr>
            </w:pPr>
            <w:r w:rsidRPr="00DA4880">
              <w:rPr>
                <w:rFonts w:ascii="Helvetica" w:hAnsi="Helvetica" w:cs="Helvetica"/>
                <w:color w:val="222222"/>
              </w:rPr>
              <w:t> </w:t>
            </w:r>
          </w:p>
          <w:p w14:paraId="2DF45EDF" w14:textId="77777777" w:rsidR="00DA4880" w:rsidRPr="00DA4880" w:rsidRDefault="00DA4880" w:rsidP="00DA4880">
            <w:pPr>
              <w:pStyle w:val="NoSpacing"/>
              <w:rPr>
                <w:rFonts w:ascii="Helvetica" w:hAnsi="Helvetica" w:cs="Helvetica"/>
                <w:color w:val="222222"/>
              </w:rPr>
            </w:pPr>
            <w:r w:rsidRPr="00DA4880">
              <w:rPr>
                <w:rFonts w:ascii="Helvetica" w:hAnsi="Helvetica" w:cs="Helvetica"/>
                <w:color w:val="222222"/>
                <w:u w:val="single"/>
              </w:rPr>
              <w:t>Purpose of Program</w:t>
            </w:r>
            <w:r w:rsidRPr="00DA4880">
              <w:rPr>
                <w:rFonts w:ascii="Helvetica" w:hAnsi="Helvetica" w:cs="Helvetica"/>
                <w:color w:val="222222"/>
              </w:rPr>
              <w:t>: MSAP, authorized under Title IV, part D of the Elementary and Secondary Education Act of 1965, as amended (ESEA), provides grants to local educational agencies (LEAs) and consortia of LEAs to create or revise magnet schools under required or voluntary desegregation plans.</w:t>
            </w:r>
          </w:p>
          <w:p w14:paraId="12E859CF" w14:textId="77777777" w:rsidR="00DA4880" w:rsidRPr="00DA4880" w:rsidRDefault="00DA4880" w:rsidP="00DA4880">
            <w:pPr>
              <w:pStyle w:val="NoSpacing"/>
              <w:rPr>
                <w:rFonts w:ascii="Helvetica" w:hAnsi="Helvetica" w:cs="Helvetica"/>
                <w:color w:val="222222"/>
              </w:rPr>
            </w:pPr>
            <w:r w:rsidRPr="00DA4880">
              <w:rPr>
                <w:rFonts w:ascii="Helvetica" w:hAnsi="Helvetica" w:cs="Helvetica"/>
                <w:color w:val="222222"/>
              </w:rPr>
              <w:t> </w:t>
            </w:r>
          </w:p>
          <w:p w14:paraId="76CA0C49" w14:textId="77777777" w:rsidR="00DA4880" w:rsidRPr="00DA4880" w:rsidRDefault="00DA4880" w:rsidP="00DA4880">
            <w:pPr>
              <w:pStyle w:val="NoSpacing"/>
              <w:rPr>
                <w:rFonts w:ascii="Helvetica" w:hAnsi="Helvetica" w:cs="Helvetica"/>
                <w:color w:val="222222"/>
              </w:rPr>
            </w:pPr>
            <w:r w:rsidRPr="00DA4880">
              <w:rPr>
                <w:rFonts w:ascii="Helvetica" w:hAnsi="Helvetica" w:cs="Helvetica"/>
                <w:color w:val="222222"/>
              </w:rPr>
              <w:t xml:space="preserve">  As written in section 4401(b) of the ESEA, 20 U.S.C. 7231, “the purpose of MSAP is to assist LEAs in the desegregation of schools by providing financial assistance to eligible LEAs for: (1) the elimination, reduction, or prevention of minority group isolation (MGI) in elementary schools and secondary schools with substantial proportions of minority students, which shall include assisting in the efforts of the United States to achieve voluntary desegregation in public schools; (2) the development, implementation, and expansion of magnet school programs that will assist LEAs in achieving systemic reforms and providing all students the opportunity to meet challenging State academic standards; (3) the development, design, and expansion of innovative educational methods and practices that promote diversity and increase choices in public elementary schools and public secondary schools and public educational programs; (4) courses of instruction within magnet schools that will substantially strengthen the knowledge of academic subjects and the attainment of tangible and marketable career, technological, and professional skills of students attending such schools; (5) improving the capacity of LEAs, including through professional development, to continue operating magnet schools at a high performance level after Federal funding for the magnet schools is terminated; and (6) ensuring that all </w:t>
            </w:r>
            <w:r w:rsidRPr="00DA4880">
              <w:rPr>
                <w:rFonts w:ascii="Helvetica" w:hAnsi="Helvetica" w:cs="Helvetica"/>
                <w:color w:val="222222"/>
              </w:rPr>
              <w:lastRenderedPageBreak/>
              <w:t xml:space="preserve">students enrolled in the magnet school programs have equitable access to high quality education that will enable the students to succeed academically and continue with postsecondary education or employment.” </w:t>
            </w:r>
          </w:p>
          <w:p w14:paraId="404649EA" w14:textId="77777777" w:rsidR="00DA4880" w:rsidRPr="00DA4880" w:rsidRDefault="00DA4880" w:rsidP="00DA4880">
            <w:pPr>
              <w:pStyle w:val="NoSpacing"/>
              <w:rPr>
                <w:rFonts w:ascii="Helvetica" w:hAnsi="Helvetica" w:cs="Helvetica"/>
                <w:color w:val="222222"/>
              </w:rPr>
            </w:pPr>
            <w:r w:rsidRPr="00DA4880">
              <w:rPr>
                <w:rFonts w:ascii="Helvetica" w:hAnsi="Helvetica" w:cs="Helvetica"/>
                <w:color w:val="222222"/>
              </w:rPr>
              <w:t> </w:t>
            </w:r>
          </w:p>
          <w:p w14:paraId="638E5BC4" w14:textId="77777777" w:rsidR="00DA4880" w:rsidRPr="00DA4880" w:rsidRDefault="00DA4880" w:rsidP="00DA4880">
            <w:pPr>
              <w:pStyle w:val="NoSpacing"/>
              <w:rPr>
                <w:rFonts w:ascii="Helvetica" w:hAnsi="Helvetica" w:cs="Helvetica"/>
                <w:color w:val="222222"/>
              </w:rPr>
            </w:pPr>
            <w:r w:rsidRPr="00DA4880">
              <w:rPr>
                <w:rFonts w:ascii="Helvetica" w:hAnsi="Helvetica" w:cs="Helvetica"/>
                <w:color w:val="222222"/>
              </w:rPr>
              <w:t>Assistance Listing Number (ALN) 84.165A.</w:t>
            </w:r>
          </w:p>
        </w:tc>
      </w:tr>
      <w:tr w:rsidR="00DA4880" w:rsidRPr="00DA4880" w14:paraId="05DC76F9" w14:textId="77777777" w:rsidTr="00DA4880">
        <w:trPr>
          <w:tblCellSpacing w:w="0" w:type="dxa"/>
        </w:trPr>
        <w:tc>
          <w:tcPr>
            <w:tcW w:w="0" w:type="auto"/>
            <w:noWrap/>
            <w:hideMark/>
          </w:tcPr>
          <w:p w14:paraId="676DB88E" w14:textId="77777777" w:rsidR="00DA4880" w:rsidRPr="00DA4880" w:rsidRDefault="00DA4880" w:rsidP="00DA4880">
            <w:pPr>
              <w:pStyle w:val="NoSpacing"/>
              <w:rPr>
                <w:rFonts w:ascii="Helvetica" w:hAnsi="Helvetica" w:cs="Helvetica"/>
                <w:b/>
                <w:bCs/>
                <w:color w:val="222222"/>
              </w:rPr>
            </w:pPr>
            <w:r w:rsidRPr="00DA4880">
              <w:rPr>
                <w:rFonts w:ascii="Helvetica" w:hAnsi="Helvetica" w:cs="Helvetica"/>
                <w:b/>
                <w:bCs/>
                <w:color w:val="222222"/>
              </w:rPr>
              <w:lastRenderedPageBreak/>
              <w:t>Link to Additional Information:</w:t>
            </w:r>
          </w:p>
        </w:tc>
        <w:tc>
          <w:tcPr>
            <w:tcW w:w="5000" w:type="pct"/>
            <w:vAlign w:val="center"/>
            <w:hideMark/>
          </w:tcPr>
          <w:p w14:paraId="774DFC7E" w14:textId="77777777" w:rsidR="00DA4880" w:rsidRPr="00DA4880" w:rsidRDefault="001F6FAE" w:rsidP="00DA4880">
            <w:pPr>
              <w:pStyle w:val="NoSpacing"/>
              <w:rPr>
                <w:rFonts w:ascii="Helvetica" w:hAnsi="Helvetica" w:cs="Helvetica"/>
                <w:color w:val="222222"/>
              </w:rPr>
            </w:pPr>
            <w:hyperlink r:id="rId222" w:tgtFrame="_blank" w:tooltip="Link to Additional Information" w:history="1">
              <w:r w:rsidR="00DA4880" w:rsidRPr="00DA4880">
                <w:rPr>
                  <w:rStyle w:val="Hyperlink"/>
                  <w:rFonts w:ascii="Helvetica" w:hAnsi="Helvetica" w:cs="Helvetica"/>
                </w:rPr>
                <w:t>Office of Elementary and Secondary Education (OESE): School Choice and Improvement Programs: Magnet Schools Assistance Program, Assistance Listing Number (ALN) 84.165A; Notice Inviting Applications for New Awards for Fiscal Year (FY) 2022</w:t>
              </w:r>
            </w:hyperlink>
          </w:p>
        </w:tc>
      </w:tr>
      <w:tr w:rsidR="00DA4880" w:rsidRPr="00DA4880" w14:paraId="0080B3DC" w14:textId="77777777" w:rsidTr="00DA4880">
        <w:trPr>
          <w:tblCellSpacing w:w="0" w:type="dxa"/>
        </w:trPr>
        <w:tc>
          <w:tcPr>
            <w:tcW w:w="0" w:type="auto"/>
            <w:noWrap/>
            <w:hideMark/>
          </w:tcPr>
          <w:p w14:paraId="75CCD20C" w14:textId="77777777" w:rsidR="00DA4880" w:rsidRPr="00DA4880" w:rsidRDefault="00DA4880" w:rsidP="00DA4880">
            <w:pPr>
              <w:pStyle w:val="NoSpacing"/>
              <w:rPr>
                <w:rFonts w:ascii="Helvetica" w:hAnsi="Helvetica" w:cs="Helvetica"/>
                <w:b/>
                <w:bCs/>
                <w:color w:val="222222"/>
              </w:rPr>
            </w:pPr>
            <w:r w:rsidRPr="00DA4880">
              <w:rPr>
                <w:rFonts w:ascii="Helvetica" w:hAnsi="Helvetica" w:cs="Helvetica"/>
                <w:b/>
                <w:bCs/>
                <w:color w:val="222222"/>
              </w:rPr>
              <w:t>Grantor Contact Information:</w:t>
            </w:r>
          </w:p>
        </w:tc>
        <w:tc>
          <w:tcPr>
            <w:tcW w:w="5000" w:type="pct"/>
            <w:vAlign w:val="center"/>
            <w:hideMark/>
          </w:tcPr>
          <w:p w14:paraId="4DA2FAEA" w14:textId="77777777" w:rsidR="00DA4880" w:rsidRPr="00DA4880" w:rsidRDefault="00DA4880" w:rsidP="00DA4880">
            <w:pPr>
              <w:pStyle w:val="NoSpacing"/>
              <w:rPr>
                <w:rFonts w:ascii="Helvetica" w:hAnsi="Helvetica" w:cs="Helvetica"/>
                <w:color w:val="222222"/>
              </w:rPr>
            </w:pPr>
            <w:r w:rsidRPr="00DA4880">
              <w:rPr>
                <w:rFonts w:ascii="Helvetica" w:hAnsi="Helvetica" w:cs="Helvetica"/>
                <w:color w:val="222222"/>
              </w:rPr>
              <w:t>If you have difficulty accessing the full announcement electronically, please contact:</w:t>
            </w:r>
            <w:r w:rsidRPr="00DA4880">
              <w:rPr>
                <w:rFonts w:ascii="Helvetica" w:hAnsi="Helvetica" w:cs="Helvetica"/>
                <w:color w:val="222222"/>
              </w:rPr>
              <w:br/>
            </w:r>
            <w:r w:rsidRPr="00DA4880">
              <w:rPr>
                <w:rFonts w:ascii="Helvetica" w:hAnsi="Helvetica" w:cs="Helvetica"/>
                <w:color w:val="222222"/>
              </w:rPr>
              <w:br/>
              <w:t>Julius C Cotton ED Grants.gov FIND Systems Admin. Phone 202-245-6288 julius.cotton@ed.gov Program Manager: Gillian Cohen-Boyer, U.S. Department of Education, 400 Maryland Avenue, SW, room 3C134, Washington, DC 20202-5970. Telephone: (202) 401-1259. Email: msap.team@ed.gov.</w:t>
            </w:r>
            <w:r w:rsidRPr="00DA4880">
              <w:rPr>
                <w:rFonts w:ascii="Helvetica" w:hAnsi="Helvetica" w:cs="Helvetica"/>
                <w:color w:val="222222"/>
              </w:rPr>
              <w:br/>
            </w:r>
            <w:r w:rsidRPr="00DA4880">
              <w:rPr>
                <w:rFonts w:ascii="Helvetica" w:hAnsi="Helvetica" w:cs="Helvetica"/>
                <w:color w:val="222222"/>
              </w:rPr>
              <w:br/>
            </w:r>
            <w:hyperlink r:id="rId223" w:history="1">
              <w:r w:rsidRPr="00DA4880">
                <w:rPr>
                  <w:rStyle w:val="Hyperlink"/>
                  <w:rFonts w:ascii="Helvetica" w:hAnsi="Helvetica" w:cs="Helvetica"/>
                </w:rPr>
                <w:t>Program Mailbox</w:t>
              </w:r>
            </w:hyperlink>
          </w:p>
        </w:tc>
      </w:tr>
    </w:tbl>
    <w:p w14:paraId="30DF1586" w14:textId="7741119A" w:rsidR="00637701" w:rsidRDefault="00637701" w:rsidP="00637701">
      <w:pPr>
        <w:pStyle w:val="NoSpacing"/>
        <w:pBdr>
          <w:bottom w:val="single" w:sz="6" w:space="1" w:color="auto"/>
        </w:pBdr>
        <w:rPr>
          <w:rStyle w:val="Hyperlink"/>
          <w:rFonts w:ascii="Helvetica" w:hAnsi="Helvetica" w:cs="Helvetica"/>
          <w:color w:val="1155CC"/>
          <w:sz w:val="24"/>
          <w:szCs w:val="24"/>
          <w:shd w:val="clear" w:color="auto" w:fill="FFFFFF"/>
        </w:rPr>
      </w:pPr>
      <w:r w:rsidRPr="0085650E">
        <w:rPr>
          <w:rFonts w:ascii="Helvetica" w:hAnsi="Helvetica" w:cs="Helvetica"/>
          <w:color w:val="222222"/>
          <w:sz w:val="24"/>
          <w:szCs w:val="24"/>
        </w:rPr>
        <w:br/>
      </w:r>
      <w:hyperlink r:id="rId224" w:tgtFrame="_blank" w:history="1">
        <w:r w:rsidRPr="0085650E">
          <w:rPr>
            <w:rStyle w:val="Hyperlink"/>
            <w:rFonts w:ascii="Helvetica" w:hAnsi="Helvetica" w:cs="Helvetica"/>
            <w:color w:val="1155CC"/>
            <w:sz w:val="24"/>
            <w:szCs w:val="24"/>
            <w:shd w:val="clear" w:color="auto" w:fill="FFFFFF"/>
          </w:rPr>
          <w:t>https://www.grants.gov/web/grants/view-opportunity.html?oppId=338077</w:t>
        </w:r>
      </w:hyperlink>
    </w:p>
    <w:p w14:paraId="5BA06611" w14:textId="77777777" w:rsidR="00DA4880" w:rsidRDefault="00DA4880" w:rsidP="00637701">
      <w:pPr>
        <w:pStyle w:val="NoSpacing"/>
        <w:rPr>
          <w:rFonts w:ascii="Helvetica" w:hAnsi="Helvetica" w:cs="Helvetica"/>
          <w:color w:val="222222"/>
          <w:sz w:val="24"/>
          <w:szCs w:val="24"/>
          <w:shd w:val="clear" w:color="auto" w:fill="FFFFFF"/>
        </w:rPr>
      </w:pPr>
    </w:p>
    <w:p w14:paraId="0F77D7D4" w14:textId="77777777" w:rsidR="00DA4880" w:rsidRDefault="00637701" w:rsidP="00637701">
      <w:pPr>
        <w:pStyle w:val="NoSpacing"/>
        <w:rPr>
          <w:rFonts w:ascii="Helvetica" w:hAnsi="Helvetica" w:cs="Helvetica"/>
          <w:color w:val="222222"/>
          <w:sz w:val="24"/>
          <w:szCs w:val="24"/>
          <w:shd w:val="clear" w:color="auto" w:fill="FFFFFF"/>
        </w:rPr>
      </w:pPr>
      <w:bookmarkStart w:id="259" w:name="ED84229A"/>
      <w:bookmarkEnd w:id="259"/>
      <w:r w:rsidRPr="00AD1635">
        <w:rPr>
          <w:rFonts w:ascii="Helvetica" w:hAnsi="Helvetica" w:cs="Helvetica"/>
          <w:color w:val="222222"/>
          <w:sz w:val="24"/>
          <w:szCs w:val="24"/>
          <w:shd w:val="clear" w:color="auto" w:fill="FFFFFF"/>
        </w:rPr>
        <w:t>Office of Postsecondary Education (OPE): International Foreign Language Education (IFLE): Language Resource Centers Program, Assistance Listing Number (ALN) 84.229A</w:t>
      </w:r>
      <w:r w:rsidRPr="00AD1635">
        <w:rPr>
          <w:rFonts w:ascii="Helvetica" w:hAnsi="Helvetica" w:cs="Helvetica"/>
          <w:color w:val="222222"/>
          <w:sz w:val="24"/>
          <w:szCs w:val="24"/>
        </w:rPr>
        <w:br/>
      </w:r>
      <w:r w:rsidRPr="00AD1635">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857"/>
        <w:gridCol w:w="7033"/>
      </w:tblGrid>
      <w:tr w:rsidR="00DA4880" w:rsidRPr="00DA4880" w14:paraId="07A965F6" w14:textId="77777777" w:rsidTr="00DA4880">
        <w:trPr>
          <w:tblCellSpacing w:w="0" w:type="dxa"/>
        </w:trPr>
        <w:tc>
          <w:tcPr>
            <w:tcW w:w="2500" w:type="pct"/>
            <w:hideMark/>
          </w:tcPr>
          <w:tbl>
            <w:tblPr>
              <w:tblW w:w="4764" w:type="dxa"/>
              <w:tblCellSpacing w:w="0" w:type="dxa"/>
              <w:tblCellMar>
                <w:top w:w="100" w:type="dxa"/>
                <w:left w:w="100" w:type="dxa"/>
                <w:bottom w:w="100" w:type="dxa"/>
                <w:right w:w="100" w:type="dxa"/>
              </w:tblCellMar>
              <w:tblLook w:val="04A0" w:firstRow="1" w:lastRow="0" w:firstColumn="1" w:lastColumn="0" w:noHBand="0" w:noVBand="1"/>
            </w:tblPr>
            <w:tblGrid>
              <w:gridCol w:w="1618"/>
              <w:gridCol w:w="3146"/>
            </w:tblGrid>
            <w:tr w:rsidR="00DA4880" w:rsidRPr="00DA4880" w14:paraId="7C30AB05" w14:textId="77777777" w:rsidTr="00DA4880">
              <w:trPr>
                <w:tblCellSpacing w:w="0" w:type="dxa"/>
              </w:trPr>
              <w:tc>
                <w:tcPr>
                  <w:tcW w:w="1459" w:type="dxa"/>
                  <w:noWrap/>
                  <w:hideMark/>
                </w:tcPr>
                <w:p w14:paraId="23A21BC2" w14:textId="77777777" w:rsidR="00DA4880" w:rsidRPr="00DA4880" w:rsidRDefault="00DA4880" w:rsidP="00DA4880">
                  <w:pPr>
                    <w:pStyle w:val="NoSpacing"/>
                    <w:rPr>
                      <w:rFonts w:ascii="Helvetica" w:hAnsi="Helvetica" w:cs="Helvetica"/>
                      <w:b/>
                      <w:bCs/>
                      <w:color w:val="222222"/>
                    </w:rPr>
                  </w:pPr>
                  <w:r w:rsidRPr="00DA4880">
                    <w:rPr>
                      <w:rFonts w:ascii="Helvetica" w:hAnsi="Helvetica" w:cs="Helvetica"/>
                      <w:b/>
                      <w:bCs/>
                      <w:color w:val="222222"/>
                    </w:rPr>
                    <w:t>Document Type:</w:t>
                  </w:r>
                </w:p>
              </w:tc>
              <w:tc>
                <w:tcPr>
                  <w:tcW w:w="3305" w:type="dxa"/>
                  <w:vAlign w:val="center"/>
                  <w:hideMark/>
                </w:tcPr>
                <w:p w14:paraId="1D0FA4C4" w14:textId="77777777" w:rsidR="00DA4880" w:rsidRPr="00DA4880" w:rsidRDefault="00DA4880" w:rsidP="00DA4880">
                  <w:pPr>
                    <w:pStyle w:val="NoSpacing"/>
                    <w:rPr>
                      <w:rFonts w:ascii="Helvetica" w:hAnsi="Helvetica" w:cs="Helvetica"/>
                      <w:color w:val="222222"/>
                    </w:rPr>
                  </w:pPr>
                  <w:r w:rsidRPr="00DA4880">
                    <w:rPr>
                      <w:rFonts w:ascii="Helvetica" w:hAnsi="Helvetica" w:cs="Helvetica"/>
                      <w:color w:val="222222"/>
                    </w:rPr>
                    <w:t>Grants Notice</w:t>
                  </w:r>
                </w:p>
              </w:tc>
            </w:tr>
            <w:tr w:rsidR="00DA4880" w:rsidRPr="00DA4880" w14:paraId="0E0C98D6" w14:textId="77777777" w:rsidTr="00DA4880">
              <w:trPr>
                <w:tblCellSpacing w:w="0" w:type="dxa"/>
              </w:trPr>
              <w:tc>
                <w:tcPr>
                  <w:tcW w:w="1459" w:type="dxa"/>
                  <w:noWrap/>
                  <w:hideMark/>
                </w:tcPr>
                <w:p w14:paraId="721DEB61" w14:textId="77777777" w:rsidR="00DA4880" w:rsidRPr="00DA4880" w:rsidRDefault="00DA4880" w:rsidP="00DA4880">
                  <w:pPr>
                    <w:pStyle w:val="NoSpacing"/>
                    <w:rPr>
                      <w:rFonts w:ascii="Helvetica" w:hAnsi="Helvetica" w:cs="Helvetica"/>
                      <w:b/>
                      <w:bCs/>
                      <w:color w:val="222222"/>
                    </w:rPr>
                  </w:pPr>
                  <w:r w:rsidRPr="00DA4880">
                    <w:rPr>
                      <w:rFonts w:ascii="Helvetica" w:hAnsi="Helvetica" w:cs="Helvetica"/>
                      <w:b/>
                      <w:bCs/>
                      <w:color w:val="222222"/>
                    </w:rPr>
                    <w:t>Funding Opportunity Number:</w:t>
                  </w:r>
                </w:p>
              </w:tc>
              <w:tc>
                <w:tcPr>
                  <w:tcW w:w="3305" w:type="dxa"/>
                  <w:vAlign w:val="center"/>
                  <w:hideMark/>
                </w:tcPr>
                <w:p w14:paraId="00DBDF27" w14:textId="77777777" w:rsidR="00DA4880" w:rsidRPr="00DA4880" w:rsidRDefault="00DA4880" w:rsidP="00DA4880">
                  <w:pPr>
                    <w:pStyle w:val="NoSpacing"/>
                    <w:rPr>
                      <w:rFonts w:ascii="Helvetica" w:hAnsi="Helvetica" w:cs="Helvetica"/>
                      <w:color w:val="222222"/>
                    </w:rPr>
                  </w:pPr>
                  <w:r w:rsidRPr="00DA4880">
                    <w:rPr>
                      <w:rFonts w:ascii="Helvetica" w:hAnsi="Helvetica" w:cs="Helvetica"/>
                      <w:color w:val="222222"/>
                    </w:rPr>
                    <w:t>ED-GRANTS-022322-001</w:t>
                  </w:r>
                </w:p>
              </w:tc>
            </w:tr>
            <w:tr w:rsidR="00DA4880" w:rsidRPr="00DA4880" w14:paraId="7C1FC48B" w14:textId="77777777" w:rsidTr="00DA4880">
              <w:trPr>
                <w:tblCellSpacing w:w="0" w:type="dxa"/>
              </w:trPr>
              <w:tc>
                <w:tcPr>
                  <w:tcW w:w="1459" w:type="dxa"/>
                  <w:noWrap/>
                  <w:hideMark/>
                </w:tcPr>
                <w:p w14:paraId="14501007" w14:textId="77777777" w:rsidR="00DA4880" w:rsidRPr="00DA4880" w:rsidRDefault="00DA4880" w:rsidP="00DA4880">
                  <w:pPr>
                    <w:pStyle w:val="NoSpacing"/>
                    <w:rPr>
                      <w:rFonts w:ascii="Helvetica" w:hAnsi="Helvetica" w:cs="Helvetica"/>
                      <w:b/>
                      <w:bCs/>
                      <w:color w:val="222222"/>
                    </w:rPr>
                  </w:pPr>
                  <w:r w:rsidRPr="00DA4880">
                    <w:rPr>
                      <w:rFonts w:ascii="Helvetica" w:hAnsi="Helvetica" w:cs="Helvetica"/>
                      <w:b/>
                      <w:bCs/>
                      <w:color w:val="222222"/>
                    </w:rPr>
                    <w:t>Funding Opportunity Title:</w:t>
                  </w:r>
                </w:p>
              </w:tc>
              <w:tc>
                <w:tcPr>
                  <w:tcW w:w="3305" w:type="dxa"/>
                  <w:vAlign w:val="center"/>
                  <w:hideMark/>
                </w:tcPr>
                <w:p w14:paraId="5B420018" w14:textId="77777777" w:rsidR="00B143D7" w:rsidRDefault="00DA4880" w:rsidP="00DA4880">
                  <w:pPr>
                    <w:pStyle w:val="NoSpacing"/>
                    <w:rPr>
                      <w:rFonts w:ascii="Helvetica" w:hAnsi="Helvetica" w:cs="Helvetica"/>
                      <w:color w:val="222222"/>
                    </w:rPr>
                  </w:pPr>
                  <w:r w:rsidRPr="00DA4880">
                    <w:rPr>
                      <w:rFonts w:ascii="Helvetica" w:hAnsi="Helvetica" w:cs="Helvetica"/>
                      <w:color w:val="222222"/>
                    </w:rPr>
                    <w:t>Office of Postsecond</w:t>
                  </w:r>
                  <w:r w:rsidR="00B143D7">
                    <w:rPr>
                      <w:rFonts w:ascii="Helvetica" w:hAnsi="Helvetica" w:cs="Helvetica"/>
                      <w:color w:val="222222"/>
                    </w:rPr>
                    <w:t>-</w:t>
                  </w:r>
                </w:p>
                <w:p w14:paraId="1550955E" w14:textId="3F3FA51D" w:rsidR="00DA4880" w:rsidRDefault="00B143D7" w:rsidP="00DA4880">
                  <w:pPr>
                    <w:pStyle w:val="NoSpacing"/>
                    <w:rPr>
                      <w:rFonts w:ascii="Helvetica" w:hAnsi="Helvetica" w:cs="Helvetica"/>
                      <w:color w:val="222222"/>
                    </w:rPr>
                  </w:pPr>
                  <w:r>
                    <w:rPr>
                      <w:rFonts w:ascii="Helvetica" w:hAnsi="Helvetica" w:cs="Helvetica"/>
                      <w:color w:val="222222"/>
                    </w:rPr>
                    <w:t>-</w:t>
                  </w:r>
                  <w:r w:rsidR="00DA4880" w:rsidRPr="00DA4880">
                    <w:rPr>
                      <w:rFonts w:ascii="Helvetica" w:hAnsi="Helvetica" w:cs="Helvetica"/>
                      <w:color w:val="222222"/>
                    </w:rPr>
                    <w:t xml:space="preserve">ary Education (OPE): International Foreign Language Education (IFLE): Language Resource Centers Program, Assistance Listing Number </w:t>
                  </w:r>
                </w:p>
                <w:p w14:paraId="5E83AA0E" w14:textId="4F7EFE54" w:rsidR="00DA4880" w:rsidRPr="00DA4880" w:rsidRDefault="00DA4880" w:rsidP="00DA4880">
                  <w:pPr>
                    <w:pStyle w:val="NoSpacing"/>
                    <w:rPr>
                      <w:rFonts w:ascii="Helvetica" w:hAnsi="Helvetica" w:cs="Helvetica"/>
                      <w:color w:val="222222"/>
                    </w:rPr>
                  </w:pPr>
                  <w:r w:rsidRPr="00DA4880">
                    <w:rPr>
                      <w:rFonts w:ascii="Helvetica" w:hAnsi="Helvetica" w:cs="Helvetica"/>
                      <w:color w:val="222222"/>
                    </w:rPr>
                    <w:t>(ALN) 84.229A</w:t>
                  </w:r>
                </w:p>
              </w:tc>
            </w:tr>
            <w:tr w:rsidR="00DA4880" w:rsidRPr="00DA4880" w14:paraId="7C00098F" w14:textId="77777777" w:rsidTr="00DA4880">
              <w:trPr>
                <w:tblCellSpacing w:w="0" w:type="dxa"/>
              </w:trPr>
              <w:tc>
                <w:tcPr>
                  <w:tcW w:w="1459" w:type="dxa"/>
                  <w:noWrap/>
                  <w:hideMark/>
                </w:tcPr>
                <w:p w14:paraId="69C40EC4" w14:textId="77777777" w:rsidR="00DA4880" w:rsidRPr="00DA4880" w:rsidRDefault="00DA4880" w:rsidP="00DA4880">
                  <w:pPr>
                    <w:pStyle w:val="NoSpacing"/>
                    <w:rPr>
                      <w:rFonts w:ascii="Helvetica" w:hAnsi="Helvetica" w:cs="Helvetica"/>
                      <w:b/>
                      <w:bCs/>
                      <w:color w:val="222222"/>
                    </w:rPr>
                  </w:pPr>
                  <w:r w:rsidRPr="00DA4880">
                    <w:rPr>
                      <w:rFonts w:ascii="Helvetica" w:hAnsi="Helvetica" w:cs="Helvetica"/>
                      <w:b/>
                      <w:bCs/>
                      <w:color w:val="222222"/>
                    </w:rPr>
                    <w:t>Opportunity Category:</w:t>
                  </w:r>
                </w:p>
              </w:tc>
              <w:tc>
                <w:tcPr>
                  <w:tcW w:w="3305" w:type="dxa"/>
                  <w:vAlign w:val="center"/>
                  <w:hideMark/>
                </w:tcPr>
                <w:p w14:paraId="2177623A" w14:textId="77777777" w:rsidR="00DA4880" w:rsidRPr="00DA4880" w:rsidRDefault="00DA4880" w:rsidP="00DA4880">
                  <w:pPr>
                    <w:pStyle w:val="NoSpacing"/>
                    <w:rPr>
                      <w:rFonts w:ascii="Helvetica" w:hAnsi="Helvetica" w:cs="Helvetica"/>
                      <w:color w:val="222222"/>
                    </w:rPr>
                  </w:pPr>
                  <w:r w:rsidRPr="00DA4880">
                    <w:rPr>
                      <w:rFonts w:ascii="Helvetica" w:hAnsi="Helvetica" w:cs="Helvetica"/>
                      <w:color w:val="222222"/>
                    </w:rPr>
                    <w:t>Discretionary</w:t>
                  </w:r>
                </w:p>
              </w:tc>
            </w:tr>
            <w:tr w:rsidR="00DA4880" w:rsidRPr="00DA4880" w14:paraId="03438204" w14:textId="77777777" w:rsidTr="00DA4880">
              <w:trPr>
                <w:tblCellSpacing w:w="0" w:type="dxa"/>
              </w:trPr>
              <w:tc>
                <w:tcPr>
                  <w:tcW w:w="1459" w:type="dxa"/>
                  <w:noWrap/>
                  <w:hideMark/>
                </w:tcPr>
                <w:p w14:paraId="287B9F86" w14:textId="77777777" w:rsidR="00DA4880" w:rsidRPr="00DA4880" w:rsidRDefault="00DA4880" w:rsidP="00DA4880">
                  <w:pPr>
                    <w:pStyle w:val="NoSpacing"/>
                    <w:rPr>
                      <w:rFonts w:ascii="Helvetica" w:hAnsi="Helvetica" w:cs="Helvetica"/>
                      <w:b/>
                      <w:bCs/>
                      <w:color w:val="222222"/>
                    </w:rPr>
                  </w:pPr>
                  <w:r w:rsidRPr="00DA4880">
                    <w:rPr>
                      <w:rFonts w:ascii="Helvetica" w:hAnsi="Helvetica" w:cs="Helvetica"/>
                      <w:b/>
                      <w:bCs/>
                      <w:color w:val="222222"/>
                    </w:rPr>
                    <w:t>Opportunity Category Explanation:</w:t>
                  </w:r>
                </w:p>
              </w:tc>
              <w:tc>
                <w:tcPr>
                  <w:tcW w:w="3305" w:type="dxa"/>
                  <w:vAlign w:val="center"/>
                  <w:hideMark/>
                </w:tcPr>
                <w:p w14:paraId="29A392CD" w14:textId="77777777" w:rsidR="00DA4880" w:rsidRPr="00DA4880" w:rsidRDefault="00DA4880" w:rsidP="00DA4880">
                  <w:pPr>
                    <w:pStyle w:val="NoSpacing"/>
                    <w:rPr>
                      <w:rFonts w:ascii="Helvetica" w:hAnsi="Helvetica" w:cs="Helvetica"/>
                      <w:color w:val="222222"/>
                    </w:rPr>
                  </w:pPr>
                  <w:r w:rsidRPr="00DA4880">
                    <w:rPr>
                      <w:rFonts w:ascii="Helvetica" w:hAnsi="Helvetica" w:cs="Helvetica"/>
                      <w:color w:val="222222"/>
                    </w:rPr>
                    <w:t> </w:t>
                  </w:r>
                </w:p>
              </w:tc>
            </w:tr>
            <w:tr w:rsidR="00DA4880" w:rsidRPr="00DA4880" w14:paraId="48EBE8FF" w14:textId="77777777" w:rsidTr="00DA4880">
              <w:trPr>
                <w:tblCellSpacing w:w="0" w:type="dxa"/>
              </w:trPr>
              <w:tc>
                <w:tcPr>
                  <w:tcW w:w="1459" w:type="dxa"/>
                  <w:noWrap/>
                  <w:hideMark/>
                </w:tcPr>
                <w:p w14:paraId="4FDF8821" w14:textId="77777777" w:rsidR="00DA4880" w:rsidRPr="00DA4880" w:rsidRDefault="00DA4880" w:rsidP="00DA4880">
                  <w:pPr>
                    <w:pStyle w:val="NoSpacing"/>
                    <w:rPr>
                      <w:rFonts w:ascii="Helvetica" w:hAnsi="Helvetica" w:cs="Helvetica"/>
                      <w:b/>
                      <w:bCs/>
                      <w:color w:val="222222"/>
                    </w:rPr>
                  </w:pPr>
                  <w:r w:rsidRPr="00DA4880">
                    <w:rPr>
                      <w:rFonts w:ascii="Helvetica" w:hAnsi="Helvetica" w:cs="Helvetica"/>
                      <w:b/>
                      <w:bCs/>
                      <w:color w:val="222222"/>
                    </w:rPr>
                    <w:t>Funding Instrument Type:</w:t>
                  </w:r>
                </w:p>
              </w:tc>
              <w:tc>
                <w:tcPr>
                  <w:tcW w:w="3305" w:type="dxa"/>
                  <w:vAlign w:val="center"/>
                  <w:hideMark/>
                </w:tcPr>
                <w:p w14:paraId="4D762811" w14:textId="77777777" w:rsidR="00DA4880" w:rsidRPr="00DA4880" w:rsidRDefault="00DA4880" w:rsidP="00DA4880">
                  <w:pPr>
                    <w:pStyle w:val="NoSpacing"/>
                    <w:rPr>
                      <w:rFonts w:ascii="Helvetica" w:hAnsi="Helvetica" w:cs="Helvetica"/>
                      <w:color w:val="222222"/>
                    </w:rPr>
                  </w:pPr>
                  <w:r w:rsidRPr="00DA4880">
                    <w:rPr>
                      <w:rFonts w:ascii="Helvetica" w:hAnsi="Helvetica" w:cs="Helvetica"/>
                      <w:color w:val="222222"/>
                    </w:rPr>
                    <w:t>Grant</w:t>
                  </w:r>
                </w:p>
              </w:tc>
            </w:tr>
            <w:tr w:rsidR="00DA4880" w:rsidRPr="00DA4880" w14:paraId="150F0419" w14:textId="77777777" w:rsidTr="00DA4880">
              <w:trPr>
                <w:tblCellSpacing w:w="0" w:type="dxa"/>
              </w:trPr>
              <w:tc>
                <w:tcPr>
                  <w:tcW w:w="1459" w:type="dxa"/>
                  <w:noWrap/>
                  <w:hideMark/>
                </w:tcPr>
                <w:p w14:paraId="1D5649CB" w14:textId="77777777" w:rsidR="00DA4880" w:rsidRPr="00DA4880" w:rsidRDefault="00DA4880" w:rsidP="00DA4880">
                  <w:pPr>
                    <w:pStyle w:val="NoSpacing"/>
                    <w:rPr>
                      <w:rFonts w:ascii="Helvetica" w:hAnsi="Helvetica" w:cs="Helvetica"/>
                      <w:b/>
                      <w:bCs/>
                      <w:color w:val="222222"/>
                    </w:rPr>
                  </w:pPr>
                  <w:r w:rsidRPr="00DA4880">
                    <w:rPr>
                      <w:rFonts w:ascii="Helvetica" w:hAnsi="Helvetica" w:cs="Helvetica"/>
                      <w:b/>
                      <w:bCs/>
                      <w:color w:val="222222"/>
                    </w:rPr>
                    <w:t>Category of Funding Activity:</w:t>
                  </w:r>
                </w:p>
              </w:tc>
              <w:tc>
                <w:tcPr>
                  <w:tcW w:w="3305" w:type="dxa"/>
                  <w:vAlign w:val="center"/>
                  <w:hideMark/>
                </w:tcPr>
                <w:p w14:paraId="1259AB58" w14:textId="77777777" w:rsidR="00DA4880" w:rsidRPr="00DA4880" w:rsidRDefault="00DA4880" w:rsidP="00DA4880">
                  <w:pPr>
                    <w:pStyle w:val="NoSpacing"/>
                    <w:rPr>
                      <w:rFonts w:ascii="Helvetica" w:hAnsi="Helvetica" w:cs="Helvetica"/>
                      <w:color w:val="222222"/>
                    </w:rPr>
                  </w:pPr>
                  <w:r w:rsidRPr="00DA4880">
                    <w:rPr>
                      <w:rFonts w:ascii="Helvetica" w:hAnsi="Helvetica" w:cs="Helvetica"/>
                      <w:color w:val="222222"/>
                    </w:rPr>
                    <w:t>Education</w:t>
                  </w:r>
                </w:p>
              </w:tc>
            </w:tr>
            <w:tr w:rsidR="00DA4880" w:rsidRPr="00DA4880" w14:paraId="1DE63C5D" w14:textId="77777777" w:rsidTr="00DA4880">
              <w:trPr>
                <w:tblCellSpacing w:w="0" w:type="dxa"/>
              </w:trPr>
              <w:tc>
                <w:tcPr>
                  <w:tcW w:w="1459" w:type="dxa"/>
                  <w:noWrap/>
                  <w:hideMark/>
                </w:tcPr>
                <w:p w14:paraId="7C1CDE3D" w14:textId="77777777" w:rsidR="00DA4880" w:rsidRPr="00DA4880" w:rsidRDefault="00DA4880" w:rsidP="00DA4880">
                  <w:pPr>
                    <w:pStyle w:val="NoSpacing"/>
                    <w:rPr>
                      <w:rFonts w:ascii="Helvetica" w:hAnsi="Helvetica" w:cs="Helvetica"/>
                      <w:b/>
                      <w:bCs/>
                      <w:color w:val="222222"/>
                    </w:rPr>
                  </w:pPr>
                  <w:r w:rsidRPr="00DA4880">
                    <w:rPr>
                      <w:rFonts w:ascii="Helvetica" w:hAnsi="Helvetica" w:cs="Helvetica"/>
                      <w:b/>
                      <w:bCs/>
                      <w:color w:val="222222"/>
                    </w:rPr>
                    <w:lastRenderedPageBreak/>
                    <w:t>Category Explanation:</w:t>
                  </w:r>
                </w:p>
              </w:tc>
              <w:tc>
                <w:tcPr>
                  <w:tcW w:w="3305" w:type="dxa"/>
                  <w:vAlign w:val="center"/>
                  <w:hideMark/>
                </w:tcPr>
                <w:p w14:paraId="7A86BBF9" w14:textId="77777777" w:rsidR="00DA4880" w:rsidRPr="00DA4880" w:rsidRDefault="00DA4880" w:rsidP="00DA4880">
                  <w:pPr>
                    <w:pStyle w:val="NoSpacing"/>
                    <w:rPr>
                      <w:rFonts w:ascii="Helvetica" w:hAnsi="Helvetica" w:cs="Helvetica"/>
                      <w:color w:val="222222"/>
                    </w:rPr>
                  </w:pPr>
                  <w:r w:rsidRPr="00DA4880">
                    <w:rPr>
                      <w:rFonts w:ascii="Helvetica" w:hAnsi="Helvetica" w:cs="Helvetica"/>
                      <w:color w:val="222222"/>
                    </w:rPr>
                    <w:t> </w:t>
                  </w:r>
                </w:p>
              </w:tc>
            </w:tr>
            <w:tr w:rsidR="00DA4880" w:rsidRPr="00DA4880" w14:paraId="0EDC22E0" w14:textId="77777777" w:rsidTr="00DA4880">
              <w:trPr>
                <w:tblCellSpacing w:w="0" w:type="dxa"/>
              </w:trPr>
              <w:tc>
                <w:tcPr>
                  <w:tcW w:w="1459" w:type="dxa"/>
                  <w:noWrap/>
                  <w:hideMark/>
                </w:tcPr>
                <w:p w14:paraId="24A68DD5" w14:textId="77777777" w:rsidR="00DA4880" w:rsidRPr="00DA4880" w:rsidRDefault="00DA4880" w:rsidP="00DA4880">
                  <w:pPr>
                    <w:pStyle w:val="NoSpacing"/>
                    <w:rPr>
                      <w:rFonts w:ascii="Helvetica" w:hAnsi="Helvetica" w:cs="Helvetica"/>
                      <w:b/>
                      <w:bCs/>
                      <w:color w:val="222222"/>
                    </w:rPr>
                  </w:pPr>
                  <w:r w:rsidRPr="00DA4880">
                    <w:rPr>
                      <w:rFonts w:ascii="Helvetica" w:hAnsi="Helvetica" w:cs="Helvetica"/>
                      <w:b/>
                      <w:bCs/>
                      <w:color w:val="222222"/>
                    </w:rPr>
                    <w:t>Expected Number of Awards:</w:t>
                  </w:r>
                </w:p>
              </w:tc>
              <w:tc>
                <w:tcPr>
                  <w:tcW w:w="3305" w:type="dxa"/>
                  <w:vAlign w:val="center"/>
                  <w:hideMark/>
                </w:tcPr>
                <w:p w14:paraId="249BFA40" w14:textId="77777777" w:rsidR="00DA4880" w:rsidRPr="00DA4880" w:rsidRDefault="00DA4880" w:rsidP="00DA4880">
                  <w:pPr>
                    <w:pStyle w:val="NoSpacing"/>
                    <w:rPr>
                      <w:rFonts w:ascii="Helvetica" w:hAnsi="Helvetica" w:cs="Helvetica"/>
                      <w:color w:val="222222"/>
                    </w:rPr>
                  </w:pPr>
                  <w:r w:rsidRPr="00DA4880">
                    <w:rPr>
                      <w:rFonts w:ascii="Helvetica" w:hAnsi="Helvetica" w:cs="Helvetica"/>
                      <w:color w:val="222222"/>
                    </w:rPr>
                    <w:t>16</w:t>
                  </w:r>
                </w:p>
              </w:tc>
            </w:tr>
            <w:tr w:rsidR="00DA4880" w:rsidRPr="00DA4880" w14:paraId="0AAACBDD" w14:textId="77777777" w:rsidTr="00DA4880">
              <w:trPr>
                <w:tblCellSpacing w:w="0" w:type="dxa"/>
              </w:trPr>
              <w:tc>
                <w:tcPr>
                  <w:tcW w:w="1459" w:type="dxa"/>
                  <w:noWrap/>
                  <w:hideMark/>
                </w:tcPr>
                <w:p w14:paraId="2E3292A4" w14:textId="77777777" w:rsidR="00DA4880" w:rsidRPr="00DA4880" w:rsidRDefault="00DA4880" w:rsidP="00DA4880">
                  <w:pPr>
                    <w:pStyle w:val="NoSpacing"/>
                    <w:rPr>
                      <w:rFonts w:ascii="Helvetica" w:hAnsi="Helvetica" w:cs="Helvetica"/>
                      <w:b/>
                      <w:bCs/>
                      <w:color w:val="222222"/>
                    </w:rPr>
                  </w:pPr>
                  <w:r w:rsidRPr="00DA4880">
                    <w:rPr>
                      <w:rFonts w:ascii="Helvetica" w:hAnsi="Helvetica" w:cs="Helvetica"/>
                      <w:b/>
                      <w:bCs/>
                      <w:color w:val="222222"/>
                    </w:rPr>
                    <w:t>CFDA Number(s):</w:t>
                  </w:r>
                </w:p>
              </w:tc>
              <w:tc>
                <w:tcPr>
                  <w:tcW w:w="3305" w:type="dxa"/>
                  <w:vAlign w:val="center"/>
                  <w:hideMark/>
                </w:tcPr>
                <w:p w14:paraId="653057F2" w14:textId="77777777" w:rsidR="00DA4880" w:rsidRPr="00DA4880" w:rsidRDefault="00DA4880" w:rsidP="00DA4880">
                  <w:pPr>
                    <w:pStyle w:val="NoSpacing"/>
                    <w:rPr>
                      <w:rFonts w:ascii="Helvetica" w:hAnsi="Helvetica" w:cs="Helvetica"/>
                      <w:color w:val="222222"/>
                    </w:rPr>
                  </w:pPr>
                  <w:r w:rsidRPr="00DA4880">
                    <w:rPr>
                      <w:rFonts w:ascii="Helvetica" w:hAnsi="Helvetica" w:cs="Helvetica"/>
                      <w:color w:val="222222"/>
                    </w:rPr>
                    <w:t>84.229 -- Language Resource Centers</w:t>
                  </w:r>
                </w:p>
              </w:tc>
            </w:tr>
            <w:tr w:rsidR="00DA4880" w:rsidRPr="00DA4880" w14:paraId="07F08314" w14:textId="77777777" w:rsidTr="00DA4880">
              <w:trPr>
                <w:tblCellSpacing w:w="0" w:type="dxa"/>
              </w:trPr>
              <w:tc>
                <w:tcPr>
                  <w:tcW w:w="1459" w:type="dxa"/>
                  <w:noWrap/>
                  <w:hideMark/>
                </w:tcPr>
                <w:p w14:paraId="555B94CE" w14:textId="77777777" w:rsidR="00DA4880" w:rsidRPr="00DA4880" w:rsidRDefault="00DA4880" w:rsidP="00DA4880">
                  <w:pPr>
                    <w:pStyle w:val="NoSpacing"/>
                    <w:rPr>
                      <w:rFonts w:ascii="Helvetica" w:hAnsi="Helvetica" w:cs="Helvetica"/>
                      <w:b/>
                      <w:bCs/>
                      <w:color w:val="222222"/>
                    </w:rPr>
                  </w:pPr>
                  <w:r w:rsidRPr="00DA4880">
                    <w:rPr>
                      <w:rFonts w:ascii="Helvetica" w:hAnsi="Helvetica" w:cs="Helvetica"/>
                      <w:b/>
                      <w:bCs/>
                      <w:color w:val="222222"/>
                    </w:rPr>
                    <w:t>Cost Sharing or Matching Requirement:</w:t>
                  </w:r>
                </w:p>
              </w:tc>
              <w:tc>
                <w:tcPr>
                  <w:tcW w:w="3305" w:type="dxa"/>
                  <w:vAlign w:val="center"/>
                  <w:hideMark/>
                </w:tcPr>
                <w:p w14:paraId="35689387" w14:textId="77777777" w:rsidR="00DA4880" w:rsidRPr="00DA4880" w:rsidRDefault="00DA4880" w:rsidP="00DA4880">
                  <w:pPr>
                    <w:pStyle w:val="NoSpacing"/>
                    <w:rPr>
                      <w:rFonts w:ascii="Helvetica" w:hAnsi="Helvetica" w:cs="Helvetica"/>
                      <w:color w:val="222222"/>
                    </w:rPr>
                  </w:pPr>
                  <w:r w:rsidRPr="00DA4880">
                    <w:rPr>
                      <w:rFonts w:ascii="Helvetica" w:hAnsi="Helvetica" w:cs="Helvetica"/>
                      <w:color w:val="222222"/>
                    </w:rPr>
                    <w:t>No</w:t>
                  </w:r>
                </w:p>
              </w:tc>
            </w:tr>
          </w:tbl>
          <w:p w14:paraId="30E1525C" w14:textId="77777777" w:rsidR="00DA4880" w:rsidRPr="00DA4880" w:rsidRDefault="00DA4880" w:rsidP="00DA488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193"/>
              <w:gridCol w:w="3640"/>
            </w:tblGrid>
            <w:tr w:rsidR="00DA4880" w:rsidRPr="00DA4880" w14:paraId="771223A0" w14:textId="77777777" w:rsidTr="00DA4880">
              <w:trPr>
                <w:tblCellSpacing w:w="0" w:type="dxa"/>
              </w:trPr>
              <w:tc>
                <w:tcPr>
                  <w:tcW w:w="0" w:type="auto"/>
                  <w:noWrap/>
                  <w:hideMark/>
                </w:tcPr>
                <w:p w14:paraId="4F2160D2" w14:textId="77777777" w:rsidR="00DA4880" w:rsidRPr="00DA4880" w:rsidRDefault="00DA4880" w:rsidP="00DA4880">
                  <w:pPr>
                    <w:pStyle w:val="NoSpacing"/>
                    <w:rPr>
                      <w:rFonts w:ascii="Helvetica" w:hAnsi="Helvetica" w:cs="Helvetica"/>
                      <w:b/>
                      <w:bCs/>
                      <w:color w:val="222222"/>
                    </w:rPr>
                  </w:pPr>
                  <w:r w:rsidRPr="00DA4880">
                    <w:rPr>
                      <w:rFonts w:ascii="Helvetica" w:hAnsi="Helvetica" w:cs="Helvetica"/>
                      <w:b/>
                      <w:bCs/>
                      <w:color w:val="222222"/>
                    </w:rPr>
                    <w:lastRenderedPageBreak/>
                    <w:t>Version:</w:t>
                  </w:r>
                </w:p>
              </w:tc>
              <w:tc>
                <w:tcPr>
                  <w:tcW w:w="0" w:type="auto"/>
                  <w:vAlign w:val="center"/>
                  <w:hideMark/>
                </w:tcPr>
                <w:p w14:paraId="4E8C4A7B" w14:textId="77777777" w:rsidR="00DA4880" w:rsidRPr="00DA4880" w:rsidRDefault="00DA4880" w:rsidP="00DA4880">
                  <w:pPr>
                    <w:pStyle w:val="NoSpacing"/>
                    <w:rPr>
                      <w:rFonts w:ascii="Helvetica" w:hAnsi="Helvetica" w:cs="Helvetica"/>
                      <w:color w:val="222222"/>
                    </w:rPr>
                  </w:pPr>
                  <w:r w:rsidRPr="00DA4880">
                    <w:rPr>
                      <w:rFonts w:ascii="Helvetica" w:hAnsi="Helvetica" w:cs="Helvetica"/>
                      <w:color w:val="222222"/>
                    </w:rPr>
                    <w:t>Synopsis 2</w:t>
                  </w:r>
                </w:p>
              </w:tc>
            </w:tr>
            <w:tr w:rsidR="00DA4880" w:rsidRPr="00DA4880" w14:paraId="7FCBAD4D" w14:textId="77777777" w:rsidTr="00DA4880">
              <w:trPr>
                <w:tblCellSpacing w:w="0" w:type="dxa"/>
              </w:trPr>
              <w:tc>
                <w:tcPr>
                  <w:tcW w:w="0" w:type="auto"/>
                  <w:noWrap/>
                  <w:hideMark/>
                </w:tcPr>
                <w:p w14:paraId="0DEDB441" w14:textId="77777777" w:rsidR="00DA4880" w:rsidRPr="00DA4880" w:rsidRDefault="00DA4880" w:rsidP="00DA4880">
                  <w:pPr>
                    <w:pStyle w:val="NoSpacing"/>
                    <w:rPr>
                      <w:rFonts w:ascii="Helvetica" w:hAnsi="Helvetica" w:cs="Helvetica"/>
                      <w:b/>
                      <w:bCs/>
                      <w:color w:val="222222"/>
                    </w:rPr>
                  </w:pPr>
                  <w:r w:rsidRPr="00DA4880">
                    <w:rPr>
                      <w:rFonts w:ascii="Helvetica" w:hAnsi="Helvetica" w:cs="Helvetica"/>
                      <w:b/>
                      <w:bCs/>
                      <w:color w:val="222222"/>
                    </w:rPr>
                    <w:t>Posted Date:</w:t>
                  </w:r>
                </w:p>
              </w:tc>
              <w:tc>
                <w:tcPr>
                  <w:tcW w:w="0" w:type="auto"/>
                  <w:vAlign w:val="center"/>
                  <w:hideMark/>
                </w:tcPr>
                <w:p w14:paraId="7328D04A" w14:textId="77777777" w:rsidR="00DA4880" w:rsidRPr="00DA4880" w:rsidRDefault="00DA4880" w:rsidP="00DA4880">
                  <w:pPr>
                    <w:pStyle w:val="NoSpacing"/>
                    <w:rPr>
                      <w:rFonts w:ascii="Helvetica" w:hAnsi="Helvetica" w:cs="Helvetica"/>
                      <w:color w:val="222222"/>
                    </w:rPr>
                  </w:pPr>
                  <w:r w:rsidRPr="00DA4880">
                    <w:rPr>
                      <w:rFonts w:ascii="Helvetica" w:hAnsi="Helvetica" w:cs="Helvetica"/>
                      <w:color w:val="222222"/>
                    </w:rPr>
                    <w:t>Feb 23, 2022</w:t>
                  </w:r>
                </w:p>
              </w:tc>
            </w:tr>
            <w:tr w:rsidR="00DA4880" w:rsidRPr="00DA4880" w14:paraId="1D206384" w14:textId="77777777" w:rsidTr="00DA4880">
              <w:trPr>
                <w:tblCellSpacing w:w="0" w:type="dxa"/>
              </w:trPr>
              <w:tc>
                <w:tcPr>
                  <w:tcW w:w="0" w:type="auto"/>
                  <w:noWrap/>
                  <w:hideMark/>
                </w:tcPr>
                <w:p w14:paraId="43C45E14" w14:textId="77777777" w:rsidR="00DA4880" w:rsidRPr="00DA4880" w:rsidRDefault="00DA4880" w:rsidP="00DA4880">
                  <w:pPr>
                    <w:pStyle w:val="NoSpacing"/>
                    <w:rPr>
                      <w:rFonts w:ascii="Helvetica" w:hAnsi="Helvetica" w:cs="Helvetica"/>
                      <w:b/>
                      <w:bCs/>
                      <w:color w:val="222222"/>
                    </w:rPr>
                  </w:pPr>
                  <w:r w:rsidRPr="00DA4880">
                    <w:rPr>
                      <w:rFonts w:ascii="Helvetica" w:hAnsi="Helvetica" w:cs="Helvetica"/>
                      <w:b/>
                      <w:bCs/>
                      <w:color w:val="222222"/>
                    </w:rPr>
                    <w:t>Last Updated Date:</w:t>
                  </w:r>
                </w:p>
              </w:tc>
              <w:tc>
                <w:tcPr>
                  <w:tcW w:w="0" w:type="auto"/>
                  <w:vAlign w:val="center"/>
                  <w:hideMark/>
                </w:tcPr>
                <w:p w14:paraId="5F5A0FE3" w14:textId="77777777" w:rsidR="00DA4880" w:rsidRPr="00DA4880" w:rsidRDefault="00DA4880" w:rsidP="00DA4880">
                  <w:pPr>
                    <w:pStyle w:val="NoSpacing"/>
                    <w:rPr>
                      <w:rFonts w:ascii="Helvetica" w:hAnsi="Helvetica" w:cs="Helvetica"/>
                      <w:color w:val="222222"/>
                    </w:rPr>
                  </w:pPr>
                  <w:r w:rsidRPr="00DA4880">
                    <w:rPr>
                      <w:rFonts w:ascii="Helvetica" w:hAnsi="Helvetica" w:cs="Helvetica"/>
                      <w:color w:val="222222"/>
                    </w:rPr>
                    <w:t>Feb 23, 2022</w:t>
                  </w:r>
                </w:p>
              </w:tc>
            </w:tr>
            <w:tr w:rsidR="00DA4880" w:rsidRPr="00DA4880" w14:paraId="740DE365" w14:textId="77777777" w:rsidTr="00DA4880">
              <w:trPr>
                <w:tblCellSpacing w:w="0" w:type="dxa"/>
              </w:trPr>
              <w:tc>
                <w:tcPr>
                  <w:tcW w:w="0" w:type="auto"/>
                  <w:noWrap/>
                  <w:hideMark/>
                </w:tcPr>
                <w:p w14:paraId="7E966F94" w14:textId="58A9CEC8" w:rsidR="00DA4880" w:rsidRPr="00DA4880" w:rsidRDefault="00DA4880" w:rsidP="00DA4880">
                  <w:pPr>
                    <w:pStyle w:val="NoSpacing"/>
                    <w:rPr>
                      <w:rFonts w:ascii="Helvetica" w:hAnsi="Helvetica" w:cs="Helvetica"/>
                      <w:b/>
                      <w:bCs/>
                      <w:color w:val="222222"/>
                    </w:rPr>
                  </w:pPr>
                  <w:r w:rsidRPr="00DA4880">
                    <w:rPr>
                      <w:rFonts w:ascii="Helvetica" w:hAnsi="Helvetica" w:cs="Helvetica"/>
                      <w:b/>
                      <w:bCs/>
                      <w:color w:val="222222"/>
                    </w:rPr>
                    <w:t>Current Closing Date for Applications:</w:t>
                  </w:r>
                </w:p>
              </w:tc>
              <w:tc>
                <w:tcPr>
                  <w:tcW w:w="0" w:type="auto"/>
                  <w:vAlign w:val="center"/>
                  <w:hideMark/>
                </w:tcPr>
                <w:p w14:paraId="6C437C8B" w14:textId="01F519CB" w:rsidR="00DA4880" w:rsidRPr="00DA4880" w:rsidRDefault="00DA4880" w:rsidP="00DA4880">
                  <w:pPr>
                    <w:pStyle w:val="NoSpacing"/>
                    <w:rPr>
                      <w:rFonts w:ascii="Helvetica" w:hAnsi="Helvetica" w:cs="Helvetica"/>
                      <w:color w:val="222222"/>
                    </w:rPr>
                  </w:pPr>
                  <w:r w:rsidRPr="00DA4880">
                    <w:rPr>
                      <w:rFonts w:ascii="Helvetica" w:hAnsi="Helvetica" w:cs="Helvetica"/>
                      <w:color w:val="222222"/>
                    </w:rPr>
                    <w:t>Apr 25, 2022  Applications Available: February 23, 2022. Deadline for Transmittal of Applications: April 25, 2022. Deadline for Intergovernmental Review: June 23, 2022. Preapplication Webinar information: The Department will hold a preapplication meeting via webinar for prospective applicants. Detailed information regarding this webinar will be provided on the LRC Applicant Information website at www2.ed.gov/programs/iegpslrc/applicant.html. FOR FURTHER INFORMATION CONTACT: Carolyn Collins, U.S. Department of Education, 400 Maryland Avenue, SW, Room 2B234, Washington, DC 20202. Telephone: (202)453-7854. Email: carolyn.collins@ed.gov.</w:t>
                  </w:r>
                </w:p>
              </w:tc>
            </w:tr>
            <w:tr w:rsidR="00DA4880" w:rsidRPr="00DA4880" w14:paraId="6E8C0828" w14:textId="77777777" w:rsidTr="00DA4880">
              <w:trPr>
                <w:tblCellSpacing w:w="0" w:type="dxa"/>
              </w:trPr>
              <w:tc>
                <w:tcPr>
                  <w:tcW w:w="0" w:type="auto"/>
                  <w:noWrap/>
                  <w:hideMark/>
                </w:tcPr>
                <w:p w14:paraId="53D9801E" w14:textId="06222AA9" w:rsidR="00DA4880" w:rsidRPr="00DA4880" w:rsidRDefault="00DA4880" w:rsidP="00DA4880">
                  <w:pPr>
                    <w:pStyle w:val="NoSpacing"/>
                    <w:rPr>
                      <w:rFonts w:ascii="Helvetica" w:hAnsi="Helvetica" w:cs="Helvetica"/>
                      <w:b/>
                      <w:bCs/>
                      <w:color w:val="222222"/>
                    </w:rPr>
                  </w:pPr>
                  <w:r w:rsidRPr="00DA4880">
                    <w:rPr>
                      <w:rFonts w:ascii="Helvetica" w:hAnsi="Helvetica" w:cs="Helvetica"/>
                      <w:b/>
                      <w:bCs/>
                      <w:color w:val="222222"/>
                    </w:rPr>
                    <w:lastRenderedPageBreak/>
                    <w:t>Archive Date:</w:t>
                  </w:r>
                </w:p>
              </w:tc>
              <w:tc>
                <w:tcPr>
                  <w:tcW w:w="0" w:type="auto"/>
                  <w:vAlign w:val="center"/>
                  <w:hideMark/>
                </w:tcPr>
                <w:p w14:paraId="5A14E46D" w14:textId="7A13E312" w:rsidR="00DA4880" w:rsidRPr="00DA4880" w:rsidRDefault="00DA4880" w:rsidP="00DA4880">
                  <w:pPr>
                    <w:pStyle w:val="NoSpacing"/>
                    <w:rPr>
                      <w:rFonts w:ascii="Helvetica" w:hAnsi="Helvetica" w:cs="Helvetica"/>
                      <w:color w:val="222222"/>
                    </w:rPr>
                  </w:pPr>
                  <w:r w:rsidRPr="00DA4880">
                    <w:rPr>
                      <w:rFonts w:ascii="Helvetica" w:hAnsi="Helvetica" w:cs="Helvetica"/>
                      <w:color w:val="222222"/>
                    </w:rPr>
                    <w:t>May 25, 2022</w:t>
                  </w:r>
                </w:p>
              </w:tc>
            </w:tr>
            <w:tr w:rsidR="00DA4880" w:rsidRPr="00DA4880" w14:paraId="46B3696F" w14:textId="77777777" w:rsidTr="00DA4880">
              <w:trPr>
                <w:tblCellSpacing w:w="0" w:type="dxa"/>
              </w:trPr>
              <w:tc>
                <w:tcPr>
                  <w:tcW w:w="0" w:type="auto"/>
                  <w:noWrap/>
                  <w:hideMark/>
                </w:tcPr>
                <w:p w14:paraId="0D21C937" w14:textId="2AD34075" w:rsidR="00DA4880" w:rsidRPr="00DA4880" w:rsidRDefault="00DA4880" w:rsidP="00DA4880">
                  <w:pPr>
                    <w:pStyle w:val="NoSpacing"/>
                    <w:rPr>
                      <w:rFonts w:ascii="Helvetica" w:hAnsi="Helvetica" w:cs="Helvetica"/>
                      <w:b/>
                      <w:bCs/>
                      <w:color w:val="222222"/>
                    </w:rPr>
                  </w:pPr>
                  <w:r w:rsidRPr="00DA4880">
                    <w:rPr>
                      <w:rFonts w:ascii="Helvetica" w:hAnsi="Helvetica" w:cs="Helvetica"/>
                      <w:b/>
                      <w:bCs/>
                      <w:color w:val="222222"/>
                    </w:rPr>
                    <w:t>Estimated Total Program Funding:</w:t>
                  </w:r>
                </w:p>
              </w:tc>
              <w:tc>
                <w:tcPr>
                  <w:tcW w:w="0" w:type="auto"/>
                  <w:vAlign w:val="center"/>
                  <w:hideMark/>
                </w:tcPr>
                <w:p w14:paraId="6430FEFF" w14:textId="4B519839" w:rsidR="00DA4880" w:rsidRPr="00DA4880" w:rsidRDefault="00DA4880" w:rsidP="00DA4880">
                  <w:pPr>
                    <w:pStyle w:val="NoSpacing"/>
                    <w:rPr>
                      <w:rFonts w:ascii="Helvetica" w:hAnsi="Helvetica" w:cs="Helvetica"/>
                      <w:color w:val="222222"/>
                    </w:rPr>
                  </w:pPr>
                  <w:r w:rsidRPr="00DA4880">
                    <w:rPr>
                      <w:rFonts w:ascii="Helvetica" w:hAnsi="Helvetica" w:cs="Helvetica"/>
                      <w:color w:val="222222"/>
                    </w:rPr>
                    <w:t>$2,746,768</w:t>
                  </w:r>
                </w:p>
              </w:tc>
            </w:tr>
            <w:tr w:rsidR="00DA4880" w:rsidRPr="00DA4880" w14:paraId="14367F70" w14:textId="77777777" w:rsidTr="00DA4880">
              <w:trPr>
                <w:tblCellSpacing w:w="0" w:type="dxa"/>
              </w:trPr>
              <w:tc>
                <w:tcPr>
                  <w:tcW w:w="0" w:type="auto"/>
                  <w:noWrap/>
                  <w:hideMark/>
                </w:tcPr>
                <w:p w14:paraId="6BE09745" w14:textId="6577EA81" w:rsidR="00DA4880" w:rsidRPr="00DA4880" w:rsidRDefault="00DA4880" w:rsidP="00DA4880">
                  <w:pPr>
                    <w:pStyle w:val="NoSpacing"/>
                    <w:rPr>
                      <w:rFonts w:ascii="Helvetica" w:hAnsi="Helvetica" w:cs="Helvetica"/>
                      <w:b/>
                      <w:bCs/>
                      <w:color w:val="222222"/>
                    </w:rPr>
                  </w:pPr>
                  <w:r w:rsidRPr="00DA4880">
                    <w:rPr>
                      <w:rFonts w:ascii="Helvetica" w:hAnsi="Helvetica" w:cs="Helvetica"/>
                      <w:b/>
                      <w:bCs/>
                      <w:color w:val="222222"/>
                    </w:rPr>
                    <w:t>Award Ceiling:</w:t>
                  </w:r>
                </w:p>
              </w:tc>
              <w:tc>
                <w:tcPr>
                  <w:tcW w:w="0" w:type="auto"/>
                  <w:vAlign w:val="center"/>
                  <w:hideMark/>
                </w:tcPr>
                <w:p w14:paraId="22182B01" w14:textId="0ADF1E27" w:rsidR="00DA4880" w:rsidRPr="00DA4880" w:rsidRDefault="00DA4880" w:rsidP="00DA4880">
                  <w:pPr>
                    <w:pStyle w:val="NoSpacing"/>
                    <w:rPr>
                      <w:rFonts w:ascii="Helvetica" w:hAnsi="Helvetica" w:cs="Helvetica"/>
                      <w:color w:val="222222"/>
                    </w:rPr>
                  </w:pPr>
                  <w:r w:rsidRPr="00DA4880">
                    <w:rPr>
                      <w:rFonts w:ascii="Helvetica" w:hAnsi="Helvetica" w:cs="Helvetica"/>
                      <w:color w:val="222222"/>
                    </w:rPr>
                    <w:t> </w:t>
                  </w:r>
                </w:p>
              </w:tc>
            </w:tr>
            <w:tr w:rsidR="00DA4880" w:rsidRPr="00DA4880" w14:paraId="191621A5" w14:textId="77777777" w:rsidTr="00DA4880">
              <w:trPr>
                <w:tblCellSpacing w:w="0" w:type="dxa"/>
              </w:trPr>
              <w:tc>
                <w:tcPr>
                  <w:tcW w:w="0" w:type="auto"/>
                  <w:noWrap/>
                  <w:hideMark/>
                </w:tcPr>
                <w:p w14:paraId="09C39666" w14:textId="581A5E9E" w:rsidR="00DA4880" w:rsidRPr="00DA4880" w:rsidRDefault="00DA4880" w:rsidP="00DA4880">
                  <w:pPr>
                    <w:pStyle w:val="NoSpacing"/>
                    <w:rPr>
                      <w:rFonts w:ascii="Helvetica" w:hAnsi="Helvetica" w:cs="Helvetica"/>
                      <w:b/>
                      <w:bCs/>
                      <w:color w:val="222222"/>
                    </w:rPr>
                  </w:pPr>
                  <w:r w:rsidRPr="00DA4880">
                    <w:rPr>
                      <w:rFonts w:ascii="Helvetica" w:hAnsi="Helvetica" w:cs="Helvetica"/>
                      <w:b/>
                      <w:bCs/>
                      <w:color w:val="222222"/>
                    </w:rPr>
                    <w:t>Award Floor:</w:t>
                  </w:r>
                </w:p>
              </w:tc>
              <w:tc>
                <w:tcPr>
                  <w:tcW w:w="0" w:type="auto"/>
                  <w:vAlign w:val="center"/>
                  <w:hideMark/>
                </w:tcPr>
                <w:p w14:paraId="2F6D8F10" w14:textId="2BC65495" w:rsidR="00DA4880" w:rsidRPr="00DA4880" w:rsidRDefault="00DA4880" w:rsidP="00DA4880">
                  <w:pPr>
                    <w:pStyle w:val="NoSpacing"/>
                    <w:rPr>
                      <w:rFonts w:ascii="Helvetica" w:hAnsi="Helvetica" w:cs="Helvetica"/>
                      <w:color w:val="222222"/>
                    </w:rPr>
                  </w:pPr>
                  <w:r w:rsidRPr="00DA4880">
                    <w:rPr>
                      <w:rFonts w:ascii="Helvetica" w:hAnsi="Helvetica" w:cs="Helvetica"/>
                      <w:color w:val="222222"/>
                    </w:rPr>
                    <w:t> </w:t>
                  </w:r>
                </w:p>
              </w:tc>
            </w:tr>
            <w:tr w:rsidR="00DA4880" w:rsidRPr="00DA4880" w14:paraId="522892D6" w14:textId="77777777" w:rsidTr="00891572">
              <w:trPr>
                <w:tblCellSpacing w:w="0" w:type="dxa"/>
              </w:trPr>
              <w:tc>
                <w:tcPr>
                  <w:tcW w:w="0" w:type="auto"/>
                  <w:noWrap/>
                </w:tcPr>
                <w:p w14:paraId="01157FB3" w14:textId="510B8AD0" w:rsidR="00DA4880" w:rsidRPr="00DA4880" w:rsidRDefault="00DA4880" w:rsidP="00DA4880">
                  <w:pPr>
                    <w:pStyle w:val="NoSpacing"/>
                    <w:rPr>
                      <w:rFonts w:ascii="Helvetica" w:hAnsi="Helvetica" w:cs="Helvetica"/>
                      <w:b/>
                      <w:bCs/>
                      <w:color w:val="222222"/>
                    </w:rPr>
                  </w:pPr>
                </w:p>
              </w:tc>
              <w:tc>
                <w:tcPr>
                  <w:tcW w:w="0" w:type="auto"/>
                  <w:vAlign w:val="center"/>
                </w:tcPr>
                <w:p w14:paraId="30D0B7D1" w14:textId="3AC5CB0D" w:rsidR="00DA4880" w:rsidRPr="00DA4880" w:rsidRDefault="00DA4880" w:rsidP="00DA4880">
                  <w:pPr>
                    <w:pStyle w:val="NoSpacing"/>
                    <w:rPr>
                      <w:rFonts w:ascii="Helvetica" w:hAnsi="Helvetica" w:cs="Helvetica"/>
                      <w:color w:val="222222"/>
                    </w:rPr>
                  </w:pPr>
                </w:p>
              </w:tc>
            </w:tr>
          </w:tbl>
          <w:p w14:paraId="7995ECC6" w14:textId="77777777" w:rsidR="00DA4880" w:rsidRPr="00DA4880" w:rsidRDefault="00DA4880" w:rsidP="00DA4880">
            <w:pPr>
              <w:pStyle w:val="NoSpacing"/>
              <w:rPr>
                <w:rFonts w:ascii="Helvetica" w:hAnsi="Helvetica" w:cs="Helvetica"/>
                <w:color w:val="222222"/>
              </w:rPr>
            </w:pPr>
          </w:p>
        </w:tc>
      </w:tr>
    </w:tbl>
    <w:p w14:paraId="08B955ED" w14:textId="0A71DF05" w:rsidR="00DA4880" w:rsidRPr="00DA4880" w:rsidRDefault="00DA4880" w:rsidP="00DA488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A4880" w:rsidRPr="00DA4880" w14:paraId="16283B2A" w14:textId="77777777" w:rsidTr="00DA4880">
        <w:trPr>
          <w:tblCellSpacing w:w="0" w:type="dxa"/>
        </w:trPr>
        <w:tc>
          <w:tcPr>
            <w:tcW w:w="0" w:type="auto"/>
            <w:noWrap/>
            <w:hideMark/>
          </w:tcPr>
          <w:p w14:paraId="49222A7B" w14:textId="77777777" w:rsidR="00DA4880" w:rsidRPr="00DA4880" w:rsidRDefault="00DA4880" w:rsidP="00DA4880">
            <w:pPr>
              <w:pStyle w:val="NoSpacing"/>
              <w:rPr>
                <w:rFonts w:ascii="Helvetica" w:hAnsi="Helvetica" w:cs="Helvetica"/>
                <w:b/>
                <w:bCs/>
                <w:color w:val="222222"/>
              </w:rPr>
            </w:pPr>
            <w:r w:rsidRPr="00DA4880">
              <w:rPr>
                <w:rFonts w:ascii="Helvetica" w:hAnsi="Helvetica" w:cs="Helvetica"/>
                <w:b/>
                <w:bCs/>
                <w:color w:val="222222"/>
              </w:rPr>
              <w:t>Eligible Applicants:</w:t>
            </w:r>
          </w:p>
        </w:tc>
        <w:tc>
          <w:tcPr>
            <w:tcW w:w="5000" w:type="pct"/>
            <w:vAlign w:val="center"/>
            <w:hideMark/>
          </w:tcPr>
          <w:p w14:paraId="3EC4922A" w14:textId="77777777" w:rsidR="00DA4880" w:rsidRPr="00DA4880" w:rsidRDefault="00DA4880" w:rsidP="00DA4880">
            <w:pPr>
              <w:pStyle w:val="NoSpacing"/>
              <w:rPr>
                <w:rFonts w:ascii="Helvetica" w:hAnsi="Helvetica" w:cs="Helvetica"/>
                <w:color w:val="222222"/>
              </w:rPr>
            </w:pPr>
            <w:r w:rsidRPr="00DA4880">
              <w:rPr>
                <w:rFonts w:ascii="Helvetica" w:hAnsi="Helvetica" w:cs="Helvetica"/>
                <w:color w:val="222222"/>
              </w:rPr>
              <w:t>Private institutions of higher education</w:t>
            </w:r>
            <w:r w:rsidRPr="00DA4880">
              <w:rPr>
                <w:rFonts w:ascii="Helvetica" w:hAnsi="Helvetica" w:cs="Helvetica"/>
                <w:color w:val="222222"/>
              </w:rPr>
              <w:br/>
              <w:t>Public and State controlled institutions of higher education</w:t>
            </w:r>
            <w:r w:rsidRPr="00DA4880">
              <w:rPr>
                <w:rFonts w:ascii="Helvetica" w:hAnsi="Helvetica" w:cs="Helvetica"/>
                <w:color w:val="222222"/>
              </w:rPr>
              <w:br/>
              <w:t>Others (see text field entitled "Additional Information on Eligibility" for clarification)</w:t>
            </w:r>
          </w:p>
        </w:tc>
      </w:tr>
      <w:tr w:rsidR="00DA4880" w:rsidRPr="00DA4880" w14:paraId="3A5B1FBC" w14:textId="77777777" w:rsidTr="00DA4880">
        <w:trPr>
          <w:tblCellSpacing w:w="0" w:type="dxa"/>
        </w:trPr>
        <w:tc>
          <w:tcPr>
            <w:tcW w:w="0" w:type="auto"/>
            <w:noWrap/>
            <w:hideMark/>
          </w:tcPr>
          <w:p w14:paraId="20726EEF" w14:textId="77777777" w:rsidR="00DA4880" w:rsidRPr="00DA4880" w:rsidRDefault="00DA4880" w:rsidP="00DA4880">
            <w:pPr>
              <w:pStyle w:val="NoSpacing"/>
              <w:rPr>
                <w:rFonts w:ascii="Helvetica" w:hAnsi="Helvetica" w:cs="Helvetica"/>
                <w:b/>
                <w:bCs/>
                <w:color w:val="222222"/>
              </w:rPr>
            </w:pPr>
            <w:r w:rsidRPr="00DA4880">
              <w:rPr>
                <w:rFonts w:ascii="Helvetica" w:hAnsi="Helvetica" w:cs="Helvetica"/>
                <w:b/>
                <w:bCs/>
                <w:color w:val="222222"/>
              </w:rPr>
              <w:t>Additional Information on Eligibility:</w:t>
            </w:r>
          </w:p>
        </w:tc>
        <w:tc>
          <w:tcPr>
            <w:tcW w:w="5000" w:type="pct"/>
            <w:vAlign w:val="center"/>
            <w:hideMark/>
          </w:tcPr>
          <w:p w14:paraId="611694E6" w14:textId="77777777" w:rsidR="00DA4880" w:rsidRPr="00DA4880" w:rsidRDefault="00DA4880" w:rsidP="00DA4880">
            <w:pPr>
              <w:pStyle w:val="NoSpacing"/>
              <w:rPr>
                <w:rFonts w:ascii="Helvetica" w:hAnsi="Helvetica" w:cs="Helvetica"/>
                <w:color w:val="222222"/>
              </w:rPr>
            </w:pPr>
            <w:r w:rsidRPr="00DA4880">
              <w:rPr>
                <w:rFonts w:ascii="Helvetica" w:hAnsi="Helvetica" w:cs="Helvetica"/>
                <w:color w:val="222222"/>
              </w:rPr>
              <w:t>1. Eligible Applicants: IHEs (as defined in section 101 of the HEA (20 U.S.C. 1001)) or consortia of IHEs.</w:t>
            </w:r>
          </w:p>
        </w:tc>
      </w:tr>
    </w:tbl>
    <w:p w14:paraId="54DD4384" w14:textId="3C4A537E" w:rsidR="00DA4880" w:rsidRPr="00DA4880" w:rsidRDefault="00DA4880" w:rsidP="00DA488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A4880" w:rsidRPr="00DA4880" w14:paraId="54208213" w14:textId="77777777" w:rsidTr="00DA4880">
        <w:trPr>
          <w:tblCellSpacing w:w="0" w:type="dxa"/>
        </w:trPr>
        <w:tc>
          <w:tcPr>
            <w:tcW w:w="0" w:type="auto"/>
            <w:noWrap/>
            <w:hideMark/>
          </w:tcPr>
          <w:p w14:paraId="4773FF16" w14:textId="77777777" w:rsidR="00DA4880" w:rsidRPr="00DA4880" w:rsidRDefault="00DA4880" w:rsidP="00DA4880">
            <w:pPr>
              <w:pStyle w:val="NoSpacing"/>
              <w:rPr>
                <w:rFonts w:ascii="Helvetica" w:hAnsi="Helvetica" w:cs="Helvetica"/>
                <w:b/>
                <w:bCs/>
                <w:color w:val="222222"/>
              </w:rPr>
            </w:pPr>
            <w:r w:rsidRPr="00DA4880">
              <w:rPr>
                <w:rFonts w:ascii="Helvetica" w:hAnsi="Helvetica" w:cs="Helvetica"/>
                <w:b/>
                <w:bCs/>
                <w:color w:val="222222"/>
              </w:rPr>
              <w:t>Agency Name:</w:t>
            </w:r>
          </w:p>
        </w:tc>
        <w:tc>
          <w:tcPr>
            <w:tcW w:w="5000" w:type="pct"/>
            <w:vAlign w:val="center"/>
            <w:hideMark/>
          </w:tcPr>
          <w:p w14:paraId="480DCA8E" w14:textId="77777777" w:rsidR="00DA4880" w:rsidRPr="00DA4880" w:rsidRDefault="00DA4880" w:rsidP="00DA4880">
            <w:pPr>
              <w:pStyle w:val="NoSpacing"/>
              <w:rPr>
                <w:rFonts w:ascii="Helvetica" w:hAnsi="Helvetica" w:cs="Helvetica"/>
                <w:color w:val="222222"/>
              </w:rPr>
            </w:pPr>
            <w:r w:rsidRPr="00DA4880">
              <w:rPr>
                <w:rFonts w:ascii="Helvetica" w:hAnsi="Helvetica" w:cs="Helvetica"/>
                <w:color w:val="222222"/>
              </w:rPr>
              <w:t>Department of Education</w:t>
            </w:r>
          </w:p>
        </w:tc>
      </w:tr>
      <w:tr w:rsidR="00DA4880" w:rsidRPr="00DA4880" w14:paraId="37E5145B" w14:textId="77777777" w:rsidTr="00DA4880">
        <w:trPr>
          <w:tblCellSpacing w:w="0" w:type="dxa"/>
        </w:trPr>
        <w:tc>
          <w:tcPr>
            <w:tcW w:w="0" w:type="auto"/>
            <w:noWrap/>
            <w:hideMark/>
          </w:tcPr>
          <w:p w14:paraId="7E2B0098" w14:textId="77777777" w:rsidR="00DA4880" w:rsidRPr="00DA4880" w:rsidRDefault="00DA4880" w:rsidP="00DA4880">
            <w:pPr>
              <w:pStyle w:val="NoSpacing"/>
              <w:rPr>
                <w:rFonts w:ascii="Helvetica" w:hAnsi="Helvetica" w:cs="Helvetica"/>
                <w:b/>
                <w:bCs/>
                <w:color w:val="222222"/>
              </w:rPr>
            </w:pPr>
            <w:r w:rsidRPr="00DA4880">
              <w:rPr>
                <w:rFonts w:ascii="Helvetica" w:hAnsi="Helvetica" w:cs="Helvetica"/>
                <w:b/>
                <w:bCs/>
                <w:color w:val="222222"/>
              </w:rPr>
              <w:t>Description:</w:t>
            </w:r>
          </w:p>
        </w:tc>
        <w:tc>
          <w:tcPr>
            <w:tcW w:w="5000" w:type="pct"/>
            <w:vAlign w:val="center"/>
            <w:hideMark/>
          </w:tcPr>
          <w:p w14:paraId="52C2C46C" w14:textId="77777777" w:rsidR="00DA4880" w:rsidRPr="00DA4880" w:rsidRDefault="00DA4880" w:rsidP="00DA4880">
            <w:pPr>
              <w:pStyle w:val="NoSpacing"/>
              <w:rPr>
                <w:rFonts w:ascii="Helvetica" w:hAnsi="Helvetica" w:cs="Helvetica"/>
                <w:color w:val="222222"/>
              </w:rPr>
            </w:pPr>
            <w:r w:rsidRPr="00DA4880">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225" w:tgtFrame="_blank" w:history="1">
              <w:r w:rsidRPr="00DA4880">
                <w:rPr>
                  <w:rStyle w:val="Hyperlink"/>
                  <w:rFonts w:ascii="Helvetica" w:hAnsi="Helvetica" w:cs="Helvetica"/>
                </w:rPr>
                <w:t>http://www.access.gpo.gov/nara/index.html</w:t>
              </w:r>
            </w:hyperlink>
            <w:r w:rsidRPr="00DA4880">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14F65128" w14:textId="77777777" w:rsidR="00DA4880" w:rsidRPr="00DA4880" w:rsidRDefault="00DA4880" w:rsidP="00DA4880">
            <w:pPr>
              <w:pStyle w:val="NoSpacing"/>
              <w:rPr>
                <w:rFonts w:ascii="Helvetica" w:hAnsi="Helvetica" w:cs="Helvetica"/>
                <w:color w:val="222222"/>
              </w:rPr>
            </w:pPr>
            <w:r w:rsidRPr="00DA4880">
              <w:rPr>
                <w:rFonts w:ascii="Helvetica" w:hAnsi="Helvetica" w:cs="Helvetica"/>
                <w:color w:val="222222"/>
              </w:rPr>
              <w:t> </w:t>
            </w:r>
          </w:p>
          <w:p w14:paraId="489430EA" w14:textId="77777777" w:rsidR="00DA4880" w:rsidRPr="00DA4880" w:rsidRDefault="00DA4880" w:rsidP="00DA4880">
            <w:pPr>
              <w:pStyle w:val="NoSpacing"/>
              <w:rPr>
                <w:rFonts w:ascii="Helvetica" w:hAnsi="Helvetica" w:cs="Helvetica"/>
                <w:color w:val="222222"/>
              </w:rPr>
            </w:pPr>
            <w:r w:rsidRPr="00DA4880">
              <w:rPr>
                <w:rFonts w:ascii="Helvetica" w:hAnsi="Helvetica" w:cs="Helvetica"/>
                <w:color w:val="222222"/>
              </w:rPr>
              <w:t>For the addresses for obtaining and submitting an application, please refer to our Revised Common Instructions for Applicants to Department of Education Discretionary Grant Programs, published in the Federal Register on December 27, 2021.</w:t>
            </w:r>
          </w:p>
          <w:p w14:paraId="7825627D" w14:textId="77777777" w:rsidR="00DA4880" w:rsidRPr="00DA4880" w:rsidRDefault="00DA4880" w:rsidP="00DA4880">
            <w:pPr>
              <w:pStyle w:val="NoSpacing"/>
              <w:rPr>
                <w:rFonts w:ascii="Helvetica" w:hAnsi="Helvetica" w:cs="Helvetica"/>
                <w:color w:val="222222"/>
              </w:rPr>
            </w:pPr>
            <w:r w:rsidRPr="00DA4880">
              <w:rPr>
                <w:rFonts w:ascii="Helvetica" w:hAnsi="Helvetica" w:cs="Helvetica"/>
                <w:color w:val="222222"/>
              </w:rPr>
              <w:t> </w:t>
            </w:r>
          </w:p>
          <w:p w14:paraId="4D403B50" w14:textId="77777777" w:rsidR="00DA4880" w:rsidRPr="00DA4880" w:rsidRDefault="00DA4880" w:rsidP="00DA4880">
            <w:pPr>
              <w:pStyle w:val="NoSpacing"/>
              <w:rPr>
                <w:rFonts w:ascii="Helvetica" w:hAnsi="Helvetica" w:cs="Helvetica"/>
                <w:color w:val="222222"/>
              </w:rPr>
            </w:pPr>
            <w:r w:rsidRPr="00DA4880">
              <w:rPr>
                <w:rFonts w:ascii="Helvetica" w:hAnsi="Helvetica" w:cs="Helvetica"/>
                <w:color w:val="222222"/>
                <w:u w:val="single"/>
              </w:rPr>
              <w:t>Purpose of Program</w:t>
            </w:r>
            <w:r w:rsidRPr="00DA4880">
              <w:rPr>
                <w:rFonts w:ascii="Helvetica" w:hAnsi="Helvetica" w:cs="Helvetica"/>
                <w:color w:val="222222"/>
              </w:rPr>
              <w:t>: The LRC Program provides grants to institutions of higher education (IHEs) or consortia of IHEs for establishing, strengthening, and operating centers that serve as resources for improving the Nation’s capacity for teaching and learning foreign languages through teacher training, research, materials development, assessment, and dissemination projects.</w:t>
            </w:r>
          </w:p>
          <w:p w14:paraId="3430471A" w14:textId="77777777" w:rsidR="00DA4880" w:rsidRPr="00DA4880" w:rsidRDefault="00DA4880" w:rsidP="00DA4880">
            <w:pPr>
              <w:pStyle w:val="NoSpacing"/>
              <w:rPr>
                <w:rFonts w:ascii="Helvetica" w:hAnsi="Helvetica" w:cs="Helvetica"/>
                <w:color w:val="222222"/>
              </w:rPr>
            </w:pPr>
            <w:r w:rsidRPr="00DA4880">
              <w:rPr>
                <w:rFonts w:ascii="Helvetica" w:hAnsi="Helvetica" w:cs="Helvetica"/>
                <w:color w:val="222222"/>
              </w:rPr>
              <w:t> </w:t>
            </w:r>
          </w:p>
          <w:p w14:paraId="3B247E85" w14:textId="77777777" w:rsidR="00DA4880" w:rsidRPr="00DA4880" w:rsidRDefault="00DA4880" w:rsidP="00DA4880">
            <w:pPr>
              <w:pStyle w:val="NoSpacing"/>
              <w:rPr>
                <w:rFonts w:ascii="Helvetica" w:hAnsi="Helvetica" w:cs="Helvetica"/>
                <w:color w:val="222222"/>
              </w:rPr>
            </w:pPr>
            <w:r w:rsidRPr="00DA4880">
              <w:rPr>
                <w:rFonts w:ascii="Helvetica" w:hAnsi="Helvetica" w:cs="Helvetica"/>
                <w:color w:val="222222"/>
              </w:rPr>
              <w:t> </w:t>
            </w:r>
          </w:p>
          <w:p w14:paraId="02169880" w14:textId="77777777" w:rsidR="00DA4880" w:rsidRPr="00DA4880" w:rsidRDefault="00DA4880" w:rsidP="00DA4880">
            <w:pPr>
              <w:pStyle w:val="NoSpacing"/>
              <w:rPr>
                <w:rFonts w:ascii="Helvetica" w:hAnsi="Helvetica" w:cs="Helvetica"/>
                <w:color w:val="222222"/>
              </w:rPr>
            </w:pPr>
            <w:r w:rsidRPr="00DA4880">
              <w:rPr>
                <w:rFonts w:ascii="Helvetica" w:hAnsi="Helvetica" w:cs="Helvetica"/>
                <w:color w:val="222222"/>
              </w:rPr>
              <w:t>Assistance Listing Number (ALN) 84229A.</w:t>
            </w:r>
          </w:p>
        </w:tc>
      </w:tr>
      <w:tr w:rsidR="00DA4880" w:rsidRPr="00DA4880" w14:paraId="17170693" w14:textId="77777777" w:rsidTr="00DA4880">
        <w:trPr>
          <w:tblCellSpacing w:w="0" w:type="dxa"/>
        </w:trPr>
        <w:tc>
          <w:tcPr>
            <w:tcW w:w="0" w:type="auto"/>
            <w:noWrap/>
            <w:hideMark/>
          </w:tcPr>
          <w:p w14:paraId="6A4AC731" w14:textId="77777777" w:rsidR="00DA4880" w:rsidRPr="00DA4880" w:rsidRDefault="00DA4880" w:rsidP="00DA4880">
            <w:pPr>
              <w:pStyle w:val="NoSpacing"/>
              <w:rPr>
                <w:rFonts w:ascii="Helvetica" w:hAnsi="Helvetica" w:cs="Helvetica"/>
                <w:b/>
                <w:bCs/>
                <w:color w:val="222222"/>
              </w:rPr>
            </w:pPr>
            <w:r w:rsidRPr="00DA4880">
              <w:rPr>
                <w:rFonts w:ascii="Helvetica" w:hAnsi="Helvetica" w:cs="Helvetica"/>
                <w:b/>
                <w:bCs/>
                <w:color w:val="222222"/>
              </w:rPr>
              <w:t>Link to Additional Information:</w:t>
            </w:r>
          </w:p>
        </w:tc>
        <w:tc>
          <w:tcPr>
            <w:tcW w:w="5000" w:type="pct"/>
            <w:vAlign w:val="center"/>
            <w:hideMark/>
          </w:tcPr>
          <w:p w14:paraId="51C8955E" w14:textId="77777777" w:rsidR="00DA4880" w:rsidRPr="00DA4880" w:rsidRDefault="001F6FAE" w:rsidP="00DA4880">
            <w:pPr>
              <w:pStyle w:val="NoSpacing"/>
              <w:rPr>
                <w:rFonts w:ascii="Helvetica" w:hAnsi="Helvetica" w:cs="Helvetica"/>
                <w:color w:val="222222"/>
              </w:rPr>
            </w:pPr>
            <w:hyperlink r:id="rId226" w:tgtFrame="_blank" w:tooltip="Link to Additional Information" w:history="1">
              <w:r w:rsidR="00DA4880" w:rsidRPr="00DA4880">
                <w:rPr>
                  <w:rStyle w:val="Hyperlink"/>
                  <w:rFonts w:ascii="Helvetica" w:hAnsi="Helvetica" w:cs="Helvetica"/>
                </w:rPr>
                <w:t>Office of Postsecondary Education (OPE): International Foreign Language Education (IFLE): Language Resource Centers Program, Assistance Listing Number (ALN) 84.229A; Notice Inviting Applications for New Awards for Fiscal Year (FY) 2022</w:t>
              </w:r>
            </w:hyperlink>
          </w:p>
        </w:tc>
      </w:tr>
      <w:tr w:rsidR="00DA4880" w:rsidRPr="00DA4880" w14:paraId="60FDAC5B" w14:textId="77777777" w:rsidTr="00DA4880">
        <w:trPr>
          <w:tblCellSpacing w:w="0" w:type="dxa"/>
        </w:trPr>
        <w:tc>
          <w:tcPr>
            <w:tcW w:w="0" w:type="auto"/>
            <w:noWrap/>
            <w:hideMark/>
          </w:tcPr>
          <w:p w14:paraId="6963FD8E" w14:textId="77777777" w:rsidR="00DA4880" w:rsidRPr="00DA4880" w:rsidRDefault="00DA4880" w:rsidP="00DA4880">
            <w:pPr>
              <w:pStyle w:val="NoSpacing"/>
              <w:rPr>
                <w:rFonts w:ascii="Helvetica" w:hAnsi="Helvetica" w:cs="Helvetica"/>
                <w:b/>
                <w:bCs/>
                <w:color w:val="222222"/>
              </w:rPr>
            </w:pPr>
            <w:r w:rsidRPr="00DA4880">
              <w:rPr>
                <w:rFonts w:ascii="Helvetica" w:hAnsi="Helvetica" w:cs="Helvetica"/>
                <w:b/>
                <w:bCs/>
                <w:color w:val="222222"/>
              </w:rPr>
              <w:t>Grantor Contact Information:</w:t>
            </w:r>
          </w:p>
        </w:tc>
        <w:tc>
          <w:tcPr>
            <w:tcW w:w="5000" w:type="pct"/>
            <w:vAlign w:val="center"/>
            <w:hideMark/>
          </w:tcPr>
          <w:p w14:paraId="3C032DB7" w14:textId="77777777" w:rsidR="00DA4880" w:rsidRPr="00DA4880" w:rsidRDefault="00DA4880" w:rsidP="00DA4880">
            <w:pPr>
              <w:pStyle w:val="NoSpacing"/>
              <w:rPr>
                <w:rFonts w:ascii="Helvetica" w:hAnsi="Helvetica" w:cs="Helvetica"/>
                <w:color w:val="222222"/>
              </w:rPr>
            </w:pPr>
            <w:r w:rsidRPr="00DA4880">
              <w:rPr>
                <w:rFonts w:ascii="Helvetica" w:hAnsi="Helvetica" w:cs="Helvetica"/>
                <w:color w:val="222222"/>
              </w:rPr>
              <w:t>If you have difficulty accessing the full announcement electronically, please contact:</w:t>
            </w:r>
            <w:r w:rsidRPr="00DA4880">
              <w:rPr>
                <w:rFonts w:ascii="Helvetica" w:hAnsi="Helvetica" w:cs="Helvetica"/>
                <w:color w:val="222222"/>
              </w:rPr>
              <w:br/>
            </w:r>
            <w:r w:rsidRPr="00DA4880">
              <w:rPr>
                <w:rFonts w:ascii="Helvetica" w:hAnsi="Helvetica" w:cs="Helvetica"/>
                <w:color w:val="222222"/>
              </w:rPr>
              <w:lastRenderedPageBreak/>
              <w:br/>
              <w:t>Julius C Cotton ED Grants.gov FIND Systems Admin. Phone 202-245-6288 julius.cotton@ed.gov Program Manager: Carolyn Collins, U.S. Department of Education, 400 Maryland Avenue, SW, Room 2B234, Washington, DC 20202. Telephone: (202)453-7854. Email: carolyn.collins@ed.gov.</w:t>
            </w:r>
            <w:r w:rsidRPr="00DA4880">
              <w:rPr>
                <w:rFonts w:ascii="Helvetica" w:hAnsi="Helvetica" w:cs="Helvetica"/>
                <w:color w:val="222222"/>
              </w:rPr>
              <w:br/>
            </w:r>
            <w:r w:rsidRPr="00DA4880">
              <w:rPr>
                <w:rFonts w:ascii="Helvetica" w:hAnsi="Helvetica" w:cs="Helvetica"/>
                <w:color w:val="222222"/>
              </w:rPr>
              <w:br/>
            </w:r>
            <w:hyperlink r:id="rId227" w:history="1">
              <w:r w:rsidRPr="00DA4880">
                <w:rPr>
                  <w:rStyle w:val="Hyperlink"/>
                  <w:rFonts w:ascii="Helvetica" w:hAnsi="Helvetica" w:cs="Helvetica"/>
                </w:rPr>
                <w:t>Program Manager</w:t>
              </w:r>
            </w:hyperlink>
          </w:p>
        </w:tc>
      </w:tr>
    </w:tbl>
    <w:p w14:paraId="14FCDF89" w14:textId="68C2AD1B" w:rsidR="00637701" w:rsidRPr="00227B39" w:rsidRDefault="00637701" w:rsidP="00637701">
      <w:pPr>
        <w:pStyle w:val="NoSpacing"/>
        <w:rPr>
          <w:rStyle w:val="Hyperlink"/>
          <w:rFonts w:ascii="Helvetica" w:hAnsi="Helvetica" w:cs="Helvetica"/>
          <w:color w:val="222222"/>
          <w:sz w:val="24"/>
          <w:szCs w:val="24"/>
          <w:u w:val="none"/>
        </w:rPr>
      </w:pPr>
      <w:r w:rsidRPr="00AD1635">
        <w:rPr>
          <w:rFonts w:ascii="Helvetica" w:hAnsi="Helvetica" w:cs="Helvetica"/>
          <w:color w:val="222222"/>
          <w:sz w:val="24"/>
          <w:szCs w:val="24"/>
        </w:rPr>
        <w:lastRenderedPageBreak/>
        <w:br/>
      </w:r>
      <w:hyperlink r:id="rId228" w:tgtFrame="_blank" w:history="1">
        <w:r w:rsidRPr="00AD1635">
          <w:rPr>
            <w:rStyle w:val="Hyperlink"/>
            <w:rFonts w:ascii="Helvetica" w:hAnsi="Helvetica" w:cs="Helvetica"/>
            <w:color w:val="1155CC"/>
            <w:sz w:val="24"/>
            <w:szCs w:val="24"/>
            <w:shd w:val="clear" w:color="auto" w:fill="FFFFFF"/>
          </w:rPr>
          <w:t>https://www.grants.gov/web/grants/view-opportunity.html?oppId=338194</w:t>
        </w:r>
      </w:hyperlink>
    </w:p>
    <w:p w14:paraId="1DF1D18E" w14:textId="0AAF5CFB" w:rsidR="00D76358" w:rsidRDefault="00D76358" w:rsidP="00D76358">
      <w:pPr>
        <w:pStyle w:val="NoSpacing"/>
        <w:rPr>
          <w:rStyle w:val="Hyperlink"/>
          <w:rFonts w:ascii="Helvetica" w:hAnsi="Helvetica" w:cs="Helvetica"/>
          <w:color w:val="1155CC"/>
          <w:sz w:val="24"/>
          <w:szCs w:val="24"/>
          <w:shd w:val="clear" w:color="auto" w:fill="FFFFFF"/>
        </w:rPr>
      </w:pPr>
    </w:p>
    <w:p w14:paraId="480BF797" w14:textId="77777777" w:rsidR="00D76358" w:rsidRDefault="00D76358" w:rsidP="006B7639">
      <w:pPr>
        <w:pStyle w:val="NoSpacing"/>
        <w:rPr>
          <w:rStyle w:val="Hyperlink"/>
          <w:rFonts w:ascii="Helvetica" w:hAnsi="Helvetica" w:cs="Helvetica"/>
          <w:color w:val="1155CC"/>
          <w:sz w:val="24"/>
          <w:szCs w:val="24"/>
          <w:shd w:val="clear" w:color="auto" w:fill="FFFFFF"/>
        </w:rPr>
      </w:pPr>
    </w:p>
    <w:p w14:paraId="719AE59C" w14:textId="77777777" w:rsidR="009F264D" w:rsidRDefault="009F264D" w:rsidP="006B7639">
      <w:pPr>
        <w:pStyle w:val="NoSpacing"/>
        <w:rPr>
          <w:rStyle w:val="Hyperlink"/>
          <w:rFonts w:ascii="Helvetica" w:hAnsi="Helvetica" w:cs="Helvetica"/>
          <w:color w:val="1155CC"/>
          <w:sz w:val="24"/>
          <w:szCs w:val="24"/>
          <w:shd w:val="clear" w:color="auto" w:fill="FFFFFF"/>
        </w:rPr>
      </w:pPr>
    </w:p>
    <w:p w14:paraId="0B21F46F" w14:textId="77777777" w:rsidR="00420EB3" w:rsidRPr="00AC4C74" w:rsidRDefault="00420EB3" w:rsidP="00420EB3">
      <w:pPr>
        <w:rPr>
          <w:rFonts w:ascii="Helvetica" w:hAnsi="Helvetica"/>
          <w:b/>
          <w:bCs/>
        </w:rPr>
      </w:pPr>
      <w:bookmarkStart w:id="260" w:name="ED84153A"/>
      <w:bookmarkStart w:id="261" w:name="ED84374A"/>
      <w:bookmarkStart w:id="262" w:name="EDResearch"/>
      <w:bookmarkEnd w:id="260"/>
      <w:bookmarkEnd w:id="261"/>
      <w:bookmarkEnd w:id="262"/>
      <w:r w:rsidRPr="00AC4C74">
        <w:rPr>
          <w:rFonts w:ascii="Helvetica" w:hAnsi="Helvetica"/>
          <w:b/>
          <w:bCs/>
        </w:rPr>
        <w:t>Research:</w:t>
      </w:r>
    </w:p>
    <w:p w14:paraId="6ED8657F" w14:textId="1BF38F9E" w:rsidR="00494737" w:rsidRDefault="00494737" w:rsidP="00494737">
      <w:pPr>
        <w:pStyle w:val="NoSpacing"/>
        <w:rPr>
          <w:rFonts w:ascii="Helvetica" w:hAnsi="Helvetica" w:cs="Helvetica"/>
          <w:color w:val="222222"/>
          <w:sz w:val="24"/>
          <w:szCs w:val="24"/>
          <w:shd w:val="clear" w:color="auto" w:fill="FFFFFF"/>
        </w:rPr>
      </w:pPr>
      <w:bookmarkStart w:id="263" w:name="ED840016A"/>
      <w:bookmarkStart w:id="264" w:name="EDResearchGrants"/>
      <w:bookmarkStart w:id="265" w:name="EDIES84305A"/>
      <w:bookmarkStart w:id="266" w:name="EDIES84305D"/>
      <w:bookmarkEnd w:id="263"/>
      <w:bookmarkEnd w:id="264"/>
      <w:bookmarkEnd w:id="265"/>
      <w:bookmarkEnd w:id="266"/>
    </w:p>
    <w:p w14:paraId="677D96F9" w14:textId="77777777" w:rsidR="001A1739" w:rsidRDefault="001A1739" w:rsidP="001A1739">
      <w:pPr>
        <w:rPr>
          <w:rFonts w:ascii="Helvetica" w:hAnsi="Helvetica" w:cs="Helvetica"/>
          <w:color w:val="222222"/>
          <w:shd w:val="clear" w:color="auto" w:fill="FFFFFF"/>
        </w:rPr>
      </w:pPr>
      <w:bookmarkStart w:id="267" w:name="EDIES84325K5"/>
      <w:bookmarkEnd w:id="267"/>
      <w:r w:rsidRPr="00B40AA3">
        <w:rPr>
          <w:rFonts w:ascii="Helvetica" w:hAnsi="Helvetica" w:cs="Helvetica"/>
          <w:color w:val="222222"/>
          <w:highlight w:val="cyan"/>
          <w:shd w:val="clear" w:color="auto" w:fill="FFFFFF"/>
        </w:rPr>
        <w:t>OSERS: OSEP: Absolute Priority 2 Focus B (School Age) Preparation of Special Education, Early Intervention, and Related Services Personnel Attending Minority Serving Institutions (MSIs), including HBCUs, HSIs, TCUs, and AAPISIs, ALN 84.325K-5</w:t>
      </w:r>
      <w:r w:rsidRPr="00B40AA3">
        <w:rPr>
          <w:rFonts w:ascii="Helvetica" w:hAnsi="Helvetica" w:cs="Helvetica"/>
          <w:color w:val="222222"/>
          <w:highlight w:val="cyan"/>
        </w:rPr>
        <w:br/>
      </w:r>
      <w:r w:rsidRPr="00B40AA3">
        <w:rPr>
          <w:rFonts w:ascii="Helvetica" w:hAnsi="Helvetica" w:cs="Helvetica"/>
          <w:color w:val="222222"/>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868"/>
        <w:gridCol w:w="7022"/>
      </w:tblGrid>
      <w:tr w:rsidR="001A1739" w:rsidRPr="001A1739" w14:paraId="7D34708C" w14:textId="77777777" w:rsidTr="001A1739">
        <w:trPr>
          <w:tblCellSpacing w:w="0" w:type="dxa"/>
        </w:trPr>
        <w:tc>
          <w:tcPr>
            <w:tcW w:w="2500" w:type="pct"/>
            <w:hideMark/>
          </w:tcPr>
          <w:tbl>
            <w:tblPr>
              <w:tblW w:w="4494" w:type="dxa"/>
              <w:tblCellSpacing w:w="0" w:type="dxa"/>
              <w:tblCellMar>
                <w:top w:w="100" w:type="dxa"/>
                <w:left w:w="100" w:type="dxa"/>
                <w:bottom w:w="100" w:type="dxa"/>
                <w:right w:w="100" w:type="dxa"/>
              </w:tblCellMar>
              <w:tblLook w:val="04A0" w:firstRow="1" w:lastRow="0" w:firstColumn="1" w:lastColumn="0" w:noHBand="0" w:noVBand="1"/>
            </w:tblPr>
            <w:tblGrid>
              <w:gridCol w:w="1618"/>
              <w:gridCol w:w="1497"/>
              <w:gridCol w:w="1379"/>
            </w:tblGrid>
            <w:tr w:rsidR="001A1739" w:rsidRPr="001A1739" w14:paraId="39FCAA91" w14:textId="77777777" w:rsidTr="001A1739">
              <w:trPr>
                <w:tblCellSpacing w:w="0" w:type="dxa"/>
              </w:trPr>
              <w:tc>
                <w:tcPr>
                  <w:tcW w:w="1477" w:type="dxa"/>
                  <w:noWrap/>
                  <w:hideMark/>
                </w:tcPr>
                <w:p w14:paraId="48F9C884" w14:textId="77777777" w:rsidR="001A1739" w:rsidRPr="001A1739" w:rsidRDefault="001A1739">
                  <w:pPr>
                    <w:jc w:val="right"/>
                    <w:rPr>
                      <w:rFonts w:ascii="Arial" w:hAnsi="Arial" w:cs="Arial"/>
                      <w:b/>
                      <w:bCs/>
                      <w:color w:val="333333"/>
                      <w:sz w:val="22"/>
                      <w:szCs w:val="22"/>
                    </w:rPr>
                  </w:pPr>
                  <w:r w:rsidRPr="001A1739">
                    <w:rPr>
                      <w:rFonts w:ascii="Arial" w:hAnsi="Arial" w:cs="Arial"/>
                      <w:b/>
                      <w:bCs/>
                      <w:color w:val="333333"/>
                      <w:sz w:val="22"/>
                      <w:szCs w:val="22"/>
                    </w:rPr>
                    <w:t>Document Type:</w:t>
                  </w:r>
                </w:p>
              </w:tc>
              <w:tc>
                <w:tcPr>
                  <w:tcW w:w="3017" w:type="dxa"/>
                  <w:gridSpan w:val="2"/>
                  <w:vAlign w:val="center"/>
                  <w:hideMark/>
                </w:tcPr>
                <w:p w14:paraId="318E4513" w14:textId="77777777" w:rsidR="001A1739" w:rsidRPr="001A1739" w:rsidRDefault="001A1739">
                  <w:pPr>
                    <w:rPr>
                      <w:rFonts w:ascii="Arial" w:hAnsi="Arial" w:cs="Arial"/>
                      <w:color w:val="363636"/>
                      <w:sz w:val="22"/>
                      <w:szCs w:val="22"/>
                    </w:rPr>
                  </w:pPr>
                  <w:r w:rsidRPr="001A1739">
                    <w:rPr>
                      <w:rStyle w:val="search-custom"/>
                      <w:rFonts w:ascii="Arial" w:hAnsi="Arial" w:cs="Arial"/>
                      <w:color w:val="363636"/>
                      <w:sz w:val="22"/>
                      <w:szCs w:val="22"/>
                    </w:rPr>
                    <w:t>Grants Notice</w:t>
                  </w:r>
                </w:p>
              </w:tc>
            </w:tr>
            <w:tr w:rsidR="001A1739" w:rsidRPr="001A1739" w14:paraId="5A7A3A2E" w14:textId="77777777" w:rsidTr="001A1739">
              <w:trPr>
                <w:gridAfter w:val="1"/>
                <w:wAfter w:w="1649" w:type="dxa"/>
                <w:tblCellSpacing w:w="0" w:type="dxa"/>
              </w:trPr>
              <w:tc>
                <w:tcPr>
                  <w:tcW w:w="1477" w:type="dxa"/>
                  <w:noWrap/>
                  <w:hideMark/>
                </w:tcPr>
                <w:p w14:paraId="2D284D26" w14:textId="77777777" w:rsidR="001A1739" w:rsidRPr="001A1739" w:rsidRDefault="001A1739">
                  <w:pPr>
                    <w:jc w:val="right"/>
                    <w:rPr>
                      <w:rFonts w:ascii="Arial" w:hAnsi="Arial" w:cs="Arial"/>
                      <w:b/>
                      <w:bCs/>
                      <w:color w:val="333333"/>
                      <w:sz w:val="22"/>
                      <w:szCs w:val="22"/>
                    </w:rPr>
                  </w:pPr>
                  <w:r w:rsidRPr="001A1739">
                    <w:rPr>
                      <w:rFonts w:ascii="Arial" w:hAnsi="Arial" w:cs="Arial"/>
                      <w:b/>
                      <w:bCs/>
                      <w:color w:val="333333"/>
                      <w:sz w:val="22"/>
                      <w:szCs w:val="22"/>
                    </w:rPr>
                    <w:t>Funding Opportunity Number:</w:t>
                  </w:r>
                </w:p>
              </w:tc>
              <w:tc>
                <w:tcPr>
                  <w:tcW w:w="1368" w:type="dxa"/>
                  <w:vAlign w:val="center"/>
                  <w:hideMark/>
                </w:tcPr>
                <w:p w14:paraId="7E2487CA" w14:textId="77777777" w:rsidR="001A1739" w:rsidRPr="001A1739" w:rsidRDefault="001A1739">
                  <w:pPr>
                    <w:rPr>
                      <w:rFonts w:ascii="Arial" w:hAnsi="Arial" w:cs="Arial"/>
                      <w:color w:val="363636"/>
                      <w:sz w:val="22"/>
                      <w:szCs w:val="22"/>
                    </w:rPr>
                  </w:pPr>
                  <w:r w:rsidRPr="001A1739">
                    <w:rPr>
                      <w:rStyle w:val="search-custom"/>
                      <w:rFonts w:ascii="Arial" w:hAnsi="Arial" w:cs="Arial"/>
                      <w:color w:val="363636"/>
                      <w:sz w:val="22"/>
                      <w:szCs w:val="22"/>
                    </w:rPr>
                    <w:t>ED-GRANTS-020422-005</w:t>
                  </w:r>
                </w:p>
              </w:tc>
            </w:tr>
            <w:tr w:rsidR="001A1739" w:rsidRPr="001A1739" w14:paraId="430651E7" w14:textId="77777777" w:rsidTr="001A1739">
              <w:trPr>
                <w:gridAfter w:val="1"/>
                <w:wAfter w:w="1649" w:type="dxa"/>
                <w:tblCellSpacing w:w="0" w:type="dxa"/>
              </w:trPr>
              <w:tc>
                <w:tcPr>
                  <w:tcW w:w="1477" w:type="dxa"/>
                  <w:noWrap/>
                  <w:hideMark/>
                </w:tcPr>
                <w:p w14:paraId="1E16E2D6" w14:textId="77777777" w:rsidR="001A1739" w:rsidRPr="001A1739" w:rsidRDefault="001A1739">
                  <w:pPr>
                    <w:jc w:val="right"/>
                    <w:rPr>
                      <w:rFonts w:ascii="Arial" w:hAnsi="Arial" w:cs="Arial"/>
                      <w:b/>
                      <w:bCs/>
                      <w:color w:val="333333"/>
                      <w:sz w:val="22"/>
                      <w:szCs w:val="22"/>
                    </w:rPr>
                  </w:pPr>
                  <w:r w:rsidRPr="001A1739">
                    <w:rPr>
                      <w:rFonts w:ascii="Arial" w:hAnsi="Arial" w:cs="Arial"/>
                      <w:b/>
                      <w:bCs/>
                      <w:color w:val="333333"/>
                      <w:sz w:val="22"/>
                      <w:szCs w:val="22"/>
                    </w:rPr>
                    <w:t>Funding Opportunity Title:</w:t>
                  </w:r>
                </w:p>
              </w:tc>
              <w:tc>
                <w:tcPr>
                  <w:tcW w:w="1368" w:type="dxa"/>
                  <w:vAlign w:val="center"/>
                  <w:hideMark/>
                </w:tcPr>
                <w:p w14:paraId="6F08E356" w14:textId="77777777" w:rsidR="001A1739" w:rsidRPr="001A1739" w:rsidRDefault="001A1739">
                  <w:pPr>
                    <w:rPr>
                      <w:rFonts w:ascii="Arial" w:hAnsi="Arial" w:cs="Arial"/>
                      <w:color w:val="363636"/>
                      <w:sz w:val="22"/>
                      <w:szCs w:val="22"/>
                    </w:rPr>
                  </w:pPr>
                  <w:r w:rsidRPr="001A1739">
                    <w:rPr>
                      <w:rStyle w:val="search-custom"/>
                      <w:rFonts w:ascii="Arial" w:hAnsi="Arial" w:cs="Arial"/>
                      <w:color w:val="363636"/>
                      <w:sz w:val="22"/>
                      <w:szCs w:val="22"/>
                    </w:rPr>
                    <w:t>OSERS: OSEP: Absolute Priority 2 Focus B (School Age) Preparation of Special Education, Early Intervention, and Related Services Personnel Attending Minority Serving Institutions (MSIs), including HBCUs, HSIs, TCUs, and AAPISIs, ALN 84.325K-5</w:t>
                  </w:r>
                </w:p>
              </w:tc>
            </w:tr>
            <w:tr w:rsidR="001A1739" w:rsidRPr="001A1739" w14:paraId="7636C299" w14:textId="77777777" w:rsidTr="001A1739">
              <w:trPr>
                <w:gridAfter w:val="1"/>
                <w:wAfter w:w="1649" w:type="dxa"/>
                <w:tblCellSpacing w:w="0" w:type="dxa"/>
              </w:trPr>
              <w:tc>
                <w:tcPr>
                  <w:tcW w:w="1477" w:type="dxa"/>
                  <w:noWrap/>
                  <w:hideMark/>
                </w:tcPr>
                <w:p w14:paraId="6480E7E7" w14:textId="77777777" w:rsidR="001A1739" w:rsidRPr="001A1739" w:rsidRDefault="001A1739">
                  <w:pPr>
                    <w:jc w:val="right"/>
                    <w:rPr>
                      <w:rFonts w:ascii="Arial" w:hAnsi="Arial" w:cs="Arial"/>
                      <w:b/>
                      <w:bCs/>
                      <w:color w:val="333333"/>
                      <w:sz w:val="22"/>
                      <w:szCs w:val="22"/>
                    </w:rPr>
                  </w:pPr>
                  <w:r w:rsidRPr="001A1739">
                    <w:rPr>
                      <w:rFonts w:ascii="Arial" w:hAnsi="Arial" w:cs="Arial"/>
                      <w:b/>
                      <w:bCs/>
                      <w:color w:val="333333"/>
                      <w:sz w:val="22"/>
                      <w:szCs w:val="22"/>
                    </w:rPr>
                    <w:t>Opportunity Category:</w:t>
                  </w:r>
                </w:p>
              </w:tc>
              <w:tc>
                <w:tcPr>
                  <w:tcW w:w="1368" w:type="dxa"/>
                  <w:vAlign w:val="center"/>
                  <w:hideMark/>
                </w:tcPr>
                <w:p w14:paraId="404D72B8" w14:textId="77777777" w:rsidR="001A1739" w:rsidRPr="001A1739" w:rsidRDefault="001A1739">
                  <w:pPr>
                    <w:rPr>
                      <w:rFonts w:ascii="Arial" w:hAnsi="Arial" w:cs="Arial"/>
                      <w:color w:val="363636"/>
                      <w:sz w:val="22"/>
                      <w:szCs w:val="22"/>
                    </w:rPr>
                  </w:pPr>
                  <w:r w:rsidRPr="001A1739">
                    <w:rPr>
                      <w:rStyle w:val="search-custom"/>
                      <w:rFonts w:ascii="Arial" w:hAnsi="Arial" w:cs="Arial"/>
                      <w:color w:val="363636"/>
                      <w:sz w:val="22"/>
                      <w:szCs w:val="22"/>
                    </w:rPr>
                    <w:t>Discretionary</w:t>
                  </w:r>
                </w:p>
              </w:tc>
            </w:tr>
            <w:tr w:rsidR="001A1739" w:rsidRPr="001A1739" w14:paraId="2F56EE6B" w14:textId="77777777" w:rsidTr="001A1739">
              <w:trPr>
                <w:gridAfter w:val="1"/>
                <w:wAfter w:w="1649" w:type="dxa"/>
                <w:tblCellSpacing w:w="0" w:type="dxa"/>
              </w:trPr>
              <w:tc>
                <w:tcPr>
                  <w:tcW w:w="1477" w:type="dxa"/>
                  <w:noWrap/>
                  <w:hideMark/>
                </w:tcPr>
                <w:p w14:paraId="2DD46BE8" w14:textId="77777777" w:rsidR="001A1739" w:rsidRPr="001A1739" w:rsidRDefault="001A1739">
                  <w:pPr>
                    <w:jc w:val="right"/>
                    <w:rPr>
                      <w:rFonts w:ascii="Arial" w:hAnsi="Arial" w:cs="Arial"/>
                      <w:b/>
                      <w:bCs/>
                      <w:color w:val="333333"/>
                      <w:sz w:val="22"/>
                      <w:szCs w:val="22"/>
                    </w:rPr>
                  </w:pPr>
                  <w:r w:rsidRPr="001A1739">
                    <w:rPr>
                      <w:rFonts w:ascii="Arial" w:hAnsi="Arial" w:cs="Arial"/>
                      <w:b/>
                      <w:bCs/>
                      <w:color w:val="333333"/>
                      <w:sz w:val="22"/>
                      <w:szCs w:val="22"/>
                    </w:rPr>
                    <w:lastRenderedPageBreak/>
                    <w:t>Opportunity Category Explanation:</w:t>
                  </w:r>
                </w:p>
              </w:tc>
              <w:tc>
                <w:tcPr>
                  <w:tcW w:w="1368" w:type="dxa"/>
                  <w:vAlign w:val="center"/>
                  <w:hideMark/>
                </w:tcPr>
                <w:p w14:paraId="493C74BA" w14:textId="77777777" w:rsidR="001A1739" w:rsidRPr="001A1739" w:rsidRDefault="001A1739">
                  <w:pPr>
                    <w:rPr>
                      <w:rFonts w:ascii="Arial" w:hAnsi="Arial" w:cs="Arial"/>
                      <w:color w:val="363636"/>
                      <w:sz w:val="22"/>
                      <w:szCs w:val="22"/>
                    </w:rPr>
                  </w:pPr>
                  <w:r w:rsidRPr="001A1739">
                    <w:rPr>
                      <w:rStyle w:val="search-custom"/>
                      <w:rFonts w:ascii="Arial" w:hAnsi="Arial" w:cs="Arial"/>
                      <w:color w:val="363636"/>
                      <w:sz w:val="22"/>
                      <w:szCs w:val="22"/>
                    </w:rPr>
                    <w:t> </w:t>
                  </w:r>
                </w:p>
              </w:tc>
            </w:tr>
            <w:tr w:rsidR="001A1739" w:rsidRPr="001A1739" w14:paraId="760FB4AD" w14:textId="77777777" w:rsidTr="001A1739">
              <w:trPr>
                <w:gridAfter w:val="1"/>
                <w:wAfter w:w="1649" w:type="dxa"/>
                <w:tblCellSpacing w:w="0" w:type="dxa"/>
              </w:trPr>
              <w:tc>
                <w:tcPr>
                  <w:tcW w:w="1477" w:type="dxa"/>
                  <w:noWrap/>
                  <w:hideMark/>
                </w:tcPr>
                <w:p w14:paraId="35055976" w14:textId="77777777" w:rsidR="001A1739" w:rsidRPr="001A1739" w:rsidRDefault="001A1739">
                  <w:pPr>
                    <w:jc w:val="right"/>
                    <w:rPr>
                      <w:rFonts w:ascii="Arial" w:hAnsi="Arial" w:cs="Arial"/>
                      <w:b/>
                      <w:bCs/>
                      <w:color w:val="333333"/>
                      <w:sz w:val="22"/>
                      <w:szCs w:val="22"/>
                    </w:rPr>
                  </w:pPr>
                  <w:r w:rsidRPr="001A1739">
                    <w:rPr>
                      <w:rFonts w:ascii="Arial" w:hAnsi="Arial" w:cs="Arial"/>
                      <w:b/>
                      <w:bCs/>
                      <w:color w:val="333333"/>
                      <w:sz w:val="22"/>
                      <w:szCs w:val="22"/>
                    </w:rPr>
                    <w:t>Funding Instrument Type:</w:t>
                  </w:r>
                </w:p>
              </w:tc>
              <w:tc>
                <w:tcPr>
                  <w:tcW w:w="1368" w:type="dxa"/>
                  <w:vAlign w:val="center"/>
                  <w:hideMark/>
                </w:tcPr>
                <w:p w14:paraId="2945CE7F" w14:textId="77777777" w:rsidR="001A1739" w:rsidRPr="001A1739" w:rsidRDefault="001A1739">
                  <w:pPr>
                    <w:rPr>
                      <w:rFonts w:ascii="Arial" w:hAnsi="Arial" w:cs="Arial"/>
                      <w:color w:val="363636"/>
                      <w:sz w:val="22"/>
                      <w:szCs w:val="22"/>
                    </w:rPr>
                  </w:pPr>
                  <w:r w:rsidRPr="001A1739">
                    <w:rPr>
                      <w:rStyle w:val="search-custom"/>
                      <w:rFonts w:ascii="Arial" w:hAnsi="Arial" w:cs="Arial"/>
                      <w:color w:val="363636"/>
                      <w:sz w:val="22"/>
                      <w:szCs w:val="22"/>
                    </w:rPr>
                    <w:t>Grant</w:t>
                  </w:r>
                </w:p>
              </w:tc>
            </w:tr>
            <w:tr w:rsidR="001A1739" w:rsidRPr="001A1739" w14:paraId="362D1A4E" w14:textId="77777777" w:rsidTr="001A1739">
              <w:trPr>
                <w:gridAfter w:val="1"/>
                <w:wAfter w:w="1649" w:type="dxa"/>
                <w:tblCellSpacing w:w="0" w:type="dxa"/>
              </w:trPr>
              <w:tc>
                <w:tcPr>
                  <w:tcW w:w="1477" w:type="dxa"/>
                  <w:noWrap/>
                  <w:hideMark/>
                </w:tcPr>
                <w:p w14:paraId="5393492E" w14:textId="77777777" w:rsidR="001A1739" w:rsidRPr="001A1739" w:rsidRDefault="001A1739">
                  <w:pPr>
                    <w:jc w:val="right"/>
                    <w:rPr>
                      <w:rFonts w:ascii="Arial" w:hAnsi="Arial" w:cs="Arial"/>
                      <w:b/>
                      <w:bCs/>
                      <w:color w:val="333333"/>
                      <w:sz w:val="22"/>
                      <w:szCs w:val="22"/>
                    </w:rPr>
                  </w:pPr>
                  <w:r w:rsidRPr="001A1739">
                    <w:rPr>
                      <w:rFonts w:ascii="Arial" w:hAnsi="Arial" w:cs="Arial"/>
                      <w:b/>
                      <w:bCs/>
                      <w:color w:val="333333"/>
                      <w:sz w:val="22"/>
                      <w:szCs w:val="22"/>
                    </w:rPr>
                    <w:t>Category of Funding Activity:</w:t>
                  </w:r>
                </w:p>
              </w:tc>
              <w:tc>
                <w:tcPr>
                  <w:tcW w:w="1368" w:type="dxa"/>
                  <w:vAlign w:val="center"/>
                  <w:hideMark/>
                </w:tcPr>
                <w:p w14:paraId="546B5F1F" w14:textId="77777777" w:rsidR="001A1739" w:rsidRPr="001A1739" w:rsidRDefault="001A1739">
                  <w:pPr>
                    <w:rPr>
                      <w:rFonts w:ascii="Arial" w:hAnsi="Arial" w:cs="Arial"/>
                      <w:color w:val="363636"/>
                      <w:sz w:val="22"/>
                      <w:szCs w:val="22"/>
                    </w:rPr>
                  </w:pPr>
                  <w:r w:rsidRPr="001A1739">
                    <w:rPr>
                      <w:rStyle w:val="search-custom"/>
                      <w:rFonts w:ascii="Arial" w:hAnsi="Arial" w:cs="Arial"/>
                      <w:color w:val="363636"/>
                      <w:sz w:val="22"/>
                      <w:szCs w:val="22"/>
                    </w:rPr>
                    <w:t>Education</w:t>
                  </w:r>
                </w:p>
              </w:tc>
            </w:tr>
            <w:tr w:rsidR="001A1739" w:rsidRPr="001A1739" w14:paraId="2B69C79A" w14:textId="77777777" w:rsidTr="001A1739">
              <w:trPr>
                <w:gridAfter w:val="1"/>
                <w:wAfter w:w="1649" w:type="dxa"/>
                <w:tblCellSpacing w:w="0" w:type="dxa"/>
              </w:trPr>
              <w:tc>
                <w:tcPr>
                  <w:tcW w:w="1477" w:type="dxa"/>
                  <w:noWrap/>
                  <w:hideMark/>
                </w:tcPr>
                <w:p w14:paraId="7B56E757" w14:textId="77777777" w:rsidR="001A1739" w:rsidRPr="001A1739" w:rsidRDefault="001A1739">
                  <w:pPr>
                    <w:jc w:val="right"/>
                    <w:rPr>
                      <w:rFonts w:ascii="Arial" w:hAnsi="Arial" w:cs="Arial"/>
                      <w:b/>
                      <w:bCs/>
                      <w:color w:val="333333"/>
                      <w:sz w:val="22"/>
                      <w:szCs w:val="22"/>
                    </w:rPr>
                  </w:pPr>
                  <w:r w:rsidRPr="001A1739">
                    <w:rPr>
                      <w:rFonts w:ascii="Arial" w:hAnsi="Arial" w:cs="Arial"/>
                      <w:b/>
                      <w:bCs/>
                      <w:color w:val="333333"/>
                      <w:sz w:val="22"/>
                      <w:szCs w:val="22"/>
                    </w:rPr>
                    <w:t>Category Explanation:</w:t>
                  </w:r>
                </w:p>
              </w:tc>
              <w:tc>
                <w:tcPr>
                  <w:tcW w:w="1368" w:type="dxa"/>
                  <w:vAlign w:val="center"/>
                  <w:hideMark/>
                </w:tcPr>
                <w:p w14:paraId="4FF5FFF9" w14:textId="77777777" w:rsidR="001A1739" w:rsidRPr="001A1739" w:rsidRDefault="001A1739">
                  <w:pPr>
                    <w:rPr>
                      <w:rFonts w:ascii="Arial" w:hAnsi="Arial" w:cs="Arial"/>
                      <w:color w:val="363636"/>
                      <w:sz w:val="22"/>
                      <w:szCs w:val="22"/>
                    </w:rPr>
                  </w:pPr>
                  <w:r w:rsidRPr="001A1739">
                    <w:rPr>
                      <w:rStyle w:val="search-custom"/>
                      <w:rFonts w:ascii="Arial" w:hAnsi="Arial" w:cs="Arial"/>
                      <w:color w:val="363636"/>
                      <w:sz w:val="22"/>
                      <w:szCs w:val="22"/>
                    </w:rPr>
                    <w:t> </w:t>
                  </w:r>
                </w:p>
              </w:tc>
            </w:tr>
            <w:tr w:rsidR="001A1739" w:rsidRPr="001A1739" w14:paraId="229DCEAD" w14:textId="77777777" w:rsidTr="001A1739">
              <w:trPr>
                <w:gridAfter w:val="1"/>
                <w:wAfter w:w="1649" w:type="dxa"/>
                <w:tblCellSpacing w:w="0" w:type="dxa"/>
              </w:trPr>
              <w:tc>
                <w:tcPr>
                  <w:tcW w:w="1477" w:type="dxa"/>
                  <w:noWrap/>
                  <w:hideMark/>
                </w:tcPr>
                <w:p w14:paraId="141B381D" w14:textId="77777777" w:rsidR="001A1739" w:rsidRPr="001A1739" w:rsidRDefault="001A1739">
                  <w:pPr>
                    <w:jc w:val="right"/>
                    <w:rPr>
                      <w:rFonts w:ascii="Arial" w:hAnsi="Arial" w:cs="Arial"/>
                      <w:b/>
                      <w:bCs/>
                      <w:color w:val="333333"/>
                      <w:sz w:val="22"/>
                      <w:szCs w:val="22"/>
                    </w:rPr>
                  </w:pPr>
                  <w:r w:rsidRPr="001A1739">
                    <w:rPr>
                      <w:rFonts w:ascii="Arial" w:hAnsi="Arial" w:cs="Arial"/>
                      <w:b/>
                      <w:bCs/>
                      <w:color w:val="333333"/>
                      <w:sz w:val="22"/>
                      <w:szCs w:val="22"/>
                    </w:rPr>
                    <w:t>Expected Number of Awards:</w:t>
                  </w:r>
                </w:p>
              </w:tc>
              <w:tc>
                <w:tcPr>
                  <w:tcW w:w="1368" w:type="dxa"/>
                  <w:vAlign w:val="center"/>
                  <w:hideMark/>
                </w:tcPr>
                <w:p w14:paraId="734469DA" w14:textId="77777777" w:rsidR="001A1739" w:rsidRPr="001A1739" w:rsidRDefault="001A1739">
                  <w:pPr>
                    <w:rPr>
                      <w:rFonts w:ascii="Arial" w:hAnsi="Arial" w:cs="Arial"/>
                      <w:color w:val="363636"/>
                      <w:sz w:val="22"/>
                      <w:szCs w:val="22"/>
                    </w:rPr>
                  </w:pPr>
                  <w:r w:rsidRPr="001A1739">
                    <w:rPr>
                      <w:rStyle w:val="search-custom"/>
                      <w:rFonts w:ascii="Arial" w:hAnsi="Arial" w:cs="Arial"/>
                      <w:color w:val="363636"/>
                      <w:sz w:val="22"/>
                      <w:szCs w:val="22"/>
                    </w:rPr>
                    <w:t>38</w:t>
                  </w:r>
                </w:p>
              </w:tc>
            </w:tr>
            <w:tr w:rsidR="001A1739" w:rsidRPr="001A1739" w14:paraId="0E48C8EF" w14:textId="77777777" w:rsidTr="001A1739">
              <w:trPr>
                <w:gridAfter w:val="1"/>
                <w:wAfter w:w="1649" w:type="dxa"/>
                <w:tblCellSpacing w:w="0" w:type="dxa"/>
              </w:trPr>
              <w:tc>
                <w:tcPr>
                  <w:tcW w:w="1477" w:type="dxa"/>
                  <w:noWrap/>
                  <w:hideMark/>
                </w:tcPr>
                <w:p w14:paraId="1B0E8DB4" w14:textId="77777777" w:rsidR="001A1739" w:rsidRPr="001A1739" w:rsidRDefault="001A1739">
                  <w:pPr>
                    <w:jc w:val="right"/>
                    <w:rPr>
                      <w:rFonts w:ascii="Arial" w:hAnsi="Arial" w:cs="Arial"/>
                      <w:b/>
                      <w:bCs/>
                      <w:color w:val="333333"/>
                      <w:sz w:val="22"/>
                      <w:szCs w:val="22"/>
                    </w:rPr>
                  </w:pPr>
                  <w:r w:rsidRPr="001A1739">
                    <w:rPr>
                      <w:rFonts w:ascii="Arial" w:hAnsi="Arial" w:cs="Arial"/>
                      <w:b/>
                      <w:bCs/>
                      <w:color w:val="333333"/>
                      <w:sz w:val="22"/>
                      <w:szCs w:val="22"/>
                    </w:rPr>
                    <w:t>CFDA Number(s):</w:t>
                  </w:r>
                </w:p>
              </w:tc>
              <w:tc>
                <w:tcPr>
                  <w:tcW w:w="1368" w:type="dxa"/>
                  <w:vAlign w:val="center"/>
                  <w:hideMark/>
                </w:tcPr>
                <w:p w14:paraId="185EF77A" w14:textId="77777777" w:rsidR="001A1739" w:rsidRPr="001A1739" w:rsidRDefault="001A1739">
                  <w:pPr>
                    <w:rPr>
                      <w:rFonts w:ascii="Arial" w:hAnsi="Arial" w:cs="Arial"/>
                      <w:color w:val="363636"/>
                      <w:sz w:val="22"/>
                      <w:szCs w:val="22"/>
                    </w:rPr>
                  </w:pPr>
                  <w:r w:rsidRPr="001A1739">
                    <w:rPr>
                      <w:rStyle w:val="search-custom"/>
                      <w:rFonts w:ascii="Arial" w:hAnsi="Arial" w:cs="Arial"/>
                      <w:color w:val="363636"/>
                      <w:sz w:val="22"/>
                      <w:szCs w:val="22"/>
                    </w:rPr>
                    <w:t>84.325 -- Special Education - Personnel Development to Improve Services and Results for Children with Disabilities</w:t>
                  </w:r>
                </w:p>
              </w:tc>
            </w:tr>
            <w:tr w:rsidR="001A1739" w:rsidRPr="001A1739" w14:paraId="44AFFEA7" w14:textId="77777777" w:rsidTr="001A1739">
              <w:trPr>
                <w:gridAfter w:val="1"/>
                <w:wAfter w:w="1649" w:type="dxa"/>
                <w:tblCellSpacing w:w="0" w:type="dxa"/>
              </w:trPr>
              <w:tc>
                <w:tcPr>
                  <w:tcW w:w="1477" w:type="dxa"/>
                  <w:noWrap/>
                  <w:hideMark/>
                </w:tcPr>
                <w:p w14:paraId="1951227D" w14:textId="77777777" w:rsidR="001A1739" w:rsidRPr="001A1739" w:rsidRDefault="001A1739">
                  <w:pPr>
                    <w:jc w:val="right"/>
                    <w:rPr>
                      <w:rFonts w:ascii="Arial" w:hAnsi="Arial" w:cs="Arial"/>
                      <w:b/>
                      <w:bCs/>
                      <w:color w:val="333333"/>
                      <w:sz w:val="22"/>
                      <w:szCs w:val="22"/>
                    </w:rPr>
                  </w:pPr>
                  <w:r w:rsidRPr="001A1739">
                    <w:rPr>
                      <w:rFonts w:ascii="Arial" w:hAnsi="Arial" w:cs="Arial"/>
                      <w:b/>
                      <w:bCs/>
                      <w:color w:val="333333"/>
                      <w:sz w:val="22"/>
                      <w:szCs w:val="22"/>
                    </w:rPr>
                    <w:t>Cost Sharing or Matching Requirement:</w:t>
                  </w:r>
                </w:p>
              </w:tc>
              <w:tc>
                <w:tcPr>
                  <w:tcW w:w="1368" w:type="dxa"/>
                  <w:vAlign w:val="center"/>
                  <w:hideMark/>
                </w:tcPr>
                <w:p w14:paraId="58A4C896" w14:textId="77777777" w:rsidR="001A1739" w:rsidRPr="001A1739" w:rsidRDefault="001A1739">
                  <w:pPr>
                    <w:rPr>
                      <w:rFonts w:ascii="Arial" w:hAnsi="Arial" w:cs="Arial"/>
                      <w:color w:val="363636"/>
                      <w:sz w:val="22"/>
                      <w:szCs w:val="22"/>
                    </w:rPr>
                  </w:pPr>
                  <w:r w:rsidRPr="001A1739">
                    <w:rPr>
                      <w:rStyle w:val="search-custom"/>
                      <w:rFonts w:ascii="Arial" w:hAnsi="Arial" w:cs="Arial"/>
                      <w:color w:val="363636"/>
                      <w:sz w:val="22"/>
                      <w:szCs w:val="22"/>
                    </w:rPr>
                    <w:t>No</w:t>
                  </w:r>
                </w:p>
              </w:tc>
            </w:tr>
          </w:tbl>
          <w:p w14:paraId="2EC9368B" w14:textId="77777777" w:rsidR="001A1739" w:rsidRPr="001A1739" w:rsidRDefault="001A1739">
            <w:pPr>
              <w:rPr>
                <w:rFonts w:ascii="Arial" w:hAnsi="Arial" w:cs="Arial"/>
                <w:color w:val="363636"/>
                <w:sz w:val="22"/>
                <w:szCs w:val="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401"/>
              <w:gridCol w:w="3421"/>
            </w:tblGrid>
            <w:tr w:rsidR="001A1739" w:rsidRPr="001A1739" w14:paraId="7D21979A" w14:textId="77777777" w:rsidTr="001A1739">
              <w:trPr>
                <w:tblCellSpacing w:w="0" w:type="dxa"/>
              </w:trPr>
              <w:tc>
                <w:tcPr>
                  <w:tcW w:w="0" w:type="auto"/>
                  <w:noWrap/>
                  <w:hideMark/>
                </w:tcPr>
                <w:p w14:paraId="783E3F38" w14:textId="77777777" w:rsidR="001A1739" w:rsidRPr="001A1739" w:rsidRDefault="001A1739">
                  <w:pPr>
                    <w:jc w:val="right"/>
                    <w:rPr>
                      <w:rFonts w:ascii="Arial" w:hAnsi="Arial" w:cs="Arial"/>
                      <w:b/>
                      <w:bCs/>
                      <w:color w:val="333333"/>
                      <w:sz w:val="22"/>
                      <w:szCs w:val="22"/>
                    </w:rPr>
                  </w:pPr>
                  <w:r w:rsidRPr="001A1739">
                    <w:rPr>
                      <w:rFonts w:ascii="Arial" w:hAnsi="Arial" w:cs="Arial"/>
                      <w:b/>
                      <w:bCs/>
                      <w:color w:val="333333"/>
                      <w:sz w:val="22"/>
                      <w:szCs w:val="22"/>
                    </w:rPr>
                    <w:lastRenderedPageBreak/>
                    <w:t>Version:</w:t>
                  </w:r>
                </w:p>
              </w:tc>
              <w:tc>
                <w:tcPr>
                  <w:tcW w:w="0" w:type="auto"/>
                  <w:vAlign w:val="center"/>
                  <w:hideMark/>
                </w:tcPr>
                <w:p w14:paraId="070C478D" w14:textId="77777777" w:rsidR="001A1739" w:rsidRPr="001A1739" w:rsidRDefault="001A1739">
                  <w:pPr>
                    <w:rPr>
                      <w:rFonts w:ascii="Arial" w:hAnsi="Arial" w:cs="Arial"/>
                      <w:color w:val="363636"/>
                      <w:sz w:val="22"/>
                      <w:szCs w:val="22"/>
                    </w:rPr>
                  </w:pPr>
                  <w:r w:rsidRPr="001A1739">
                    <w:rPr>
                      <w:rStyle w:val="search-custom"/>
                      <w:rFonts w:ascii="Arial" w:hAnsi="Arial" w:cs="Arial"/>
                      <w:color w:val="363636"/>
                      <w:sz w:val="22"/>
                      <w:szCs w:val="22"/>
                    </w:rPr>
                    <w:t>Synopsis 1</w:t>
                  </w:r>
                </w:p>
              </w:tc>
            </w:tr>
            <w:tr w:rsidR="001A1739" w:rsidRPr="001A1739" w14:paraId="2CF61BF1" w14:textId="77777777" w:rsidTr="001A1739">
              <w:trPr>
                <w:tblCellSpacing w:w="0" w:type="dxa"/>
              </w:trPr>
              <w:tc>
                <w:tcPr>
                  <w:tcW w:w="0" w:type="auto"/>
                  <w:noWrap/>
                  <w:hideMark/>
                </w:tcPr>
                <w:p w14:paraId="0CC1F5AB" w14:textId="77777777" w:rsidR="001A1739" w:rsidRPr="001A1739" w:rsidRDefault="001A1739">
                  <w:pPr>
                    <w:jc w:val="right"/>
                    <w:rPr>
                      <w:rFonts w:ascii="Arial" w:hAnsi="Arial" w:cs="Arial"/>
                      <w:b/>
                      <w:bCs/>
                      <w:color w:val="333333"/>
                      <w:sz w:val="22"/>
                      <w:szCs w:val="22"/>
                    </w:rPr>
                  </w:pPr>
                  <w:r w:rsidRPr="001A1739">
                    <w:rPr>
                      <w:rFonts w:ascii="Arial" w:hAnsi="Arial" w:cs="Arial"/>
                      <w:b/>
                      <w:bCs/>
                      <w:color w:val="333333"/>
                      <w:sz w:val="22"/>
                      <w:szCs w:val="22"/>
                    </w:rPr>
                    <w:t>Posted Date:</w:t>
                  </w:r>
                </w:p>
              </w:tc>
              <w:tc>
                <w:tcPr>
                  <w:tcW w:w="0" w:type="auto"/>
                  <w:vAlign w:val="center"/>
                  <w:hideMark/>
                </w:tcPr>
                <w:p w14:paraId="07FA6B61" w14:textId="77777777" w:rsidR="001A1739" w:rsidRPr="001A1739" w:rsidRDefault="001A1739">
                  <w:pPr>
                    <w:rPr>
                      <w:rFonts w:ascii="Arial" w:hAnsi="Arial" w:cs="Arial"/>
                      <w:color w:val="363636"/>
                      <w:sz w:val="22"/>
                      <w:szCs w:val="22"/>
                    </w:rPr>
                  </w:pPr>
                  <w:r w:rsidRPr="001A1739">
                    <w:rPr>
                      <w:rStyle w:val="search-custom"/>
                      <w:rFonts w:ascii="Arial" w:hAnsi="Arial" w:cs="Arial"/>
                      <w:color w:val="363636"/>
                      <w:sz w:val="22"/>
                      <w:szCs w:val="22"/>
                    </w:rPr>
                    <w:t>Feb 22, 2022</w:t>
                  </w:r>
                </w:p>
              </w:tc>
            </w:tr>
            <w:tr w:rsidR="001A1739" w:rsidRPr="001A1739" w14:paraId="725CAEC8" w14:textId="77777777" w:rsidTr="001A1739">
              <w:trPr>
                <w:tblCellSpacing w:w="0" w:type="dxa"/>
              </w:trPr>
              <w:tc>
                <w:tcPr>
                  <w:tcW w:w="0" w:type="auto"/>
                  <w:noWrap/>
                  <w:hideMark/>
                </w:tcPr>
                <w:p w14:paraId="789AACC3" w14:textId="77777777" w:rsidR="001A1739" w:rsidRPr="001A1739" w:rsidRDefault="001A1739">
                  <w:pPr>
                    <w:jc w:val="right"/>
                    <w:rPr>
                      <w:rFonts w:ascii="Arial" w:hAnsi="Arial" w:cs="Arial"/>
                      <w:b/>
                      <w:bCs/>
                      <w:color w:val="333333"/>
                      <w:sz w:val="22"/>
                      <w:szCs w:val="22"/>
                    </w:rPr>
                  </w:pPr>
                  <w:r w:rsidRPr="001A1739">
                    <w:rPr>
                      <w:rFonts w:ascii="Arial" w:hAnsi="Arial" w:cs="Arial"/>
                      <w:b/>
                      <w:bCs/>
                      <w:color w:val="333333"/>
                      <w:sz w:val="22"/>
                      <w:szCs w:val="22"/>
                    </w:rPr>
                    <w:t>Last Updated Date:</w:t>
                  </w:r>
                </w:p>
              </w:tc>
              <w:tc>
                <w:tcPr>
                  <w:tcW w:w="0" w:type="auto"/>
                  <w:vAlign w:val="center"/>
                  <w:hideMark/>
                </w:tcPr>
                <w:p w14:paraId="60E2A83A" w14:textId="77777777" w:rsidR="001A1739" w:rsidRPr="001A1739" w:rsidRDefault="001A1739">
                  <w:pPr>
                    <w:rPr>
                      <w:rFonts w:ascii="Arial" w:hAnsi="Arial" w:cs="Arial"/>
                      <w:color w:val="363636"/>
                      <w:sz w:val="22"/>
                      <w:szCs w:val="22"/>
                    </w:rPr>
                  </w:pPr>
                  <w:r w:rsidRPr="001A1739">
                    <w:rPr>
                      <w:rStyle w:val="search-custom"/>
                      <w:rFonts w:ascii="Arial" w:hAnsi="Arial" w:cs="Arial"/>
                      <w:color w:val="363636"/>
                      <w:sz w:val="22"/>
                      <w:szCs w:val="22"/>
                    </w:rPr>
                    <w:t>Feb 22, 2022</w:t>
                  </w:r>
                </w:p>
              </w:tc>
            </w:tr>
            <w:tr w:rsidR="001A1739" w:rsidRPr="001A1739" w14:paraId="31B76D53" w14:textId="77777777" w:rsidTr="001A1739">
              <w:trPr>
                <w:tblCellSpacing w:w="0" w:type="dxa"/>
              </w:trPr>
              <w:tc>
                <w:tcPr>
                  <w:tcW w:w="0" w:type="auto"/>
                  <w:noWrap/>
                  <w:hideMark/>
                </w:tcPr>
                <w:p w14:paraId="68AA1634" w14:textId="21F8F0B9" w:rsidR="001A1739" w:rsidRPr="001A1739" w:rsidRDefault="001A1739">
                  <w:pPr>
                    <w:jc w:val="right"/>
                    <w:rPr>
                      <w:rFonts w:ascii="Arial" w:hAnsi="Arial" w:cs="Arial"/>
                      <w:b/>
                      <w:bCs/>
                      <w:color w:val="333333"/>
                      <w:sz w:val="22"/>
                      <w:szCs w:val="22"/>
                    </w:rPr>
                  </w:pPr>
                  <w:r w:rsidRPr="001A1739">
                    <w:rPr>
                      <w:rFonts w:ascii="Arial" w:hAnsi="Arial" w:cs="Arial"/>
                      <w:b/>
                      <w:bCs/>
                      <w:color w:val="333333"/>
                      <w:sz w:val="22"/>
                      <w:szCs w:val="22"/>
                    </w:rPr>
                    <w:t>Current Closing Date for Applications:</w:t>
                  </w:r>
                </w:p>
              </w:tc>
              <w:tc>
                <w:tcPr>
                  <w:tcW w:w="0" w:type="auto"/>
                  <w:vAlign w:val="center"/>
                  <w:hideMark/>
                </w:tcPr>
                <w:p w14:paraId="6022CA4A" w14:textId="7F9F4A70" w:rsidR="001A1739" w:rsidRPr="001A1739" w:rsidRDefault="001A1739">
                  <w:pPr>
                    <w:rPr>
                      <w:rFonts w:ascii="Arial" w:hAnsi="Arial" w:cs="Arial"/>
                      <w:color w:val="363636"/>
                      <w:sz w:val="22"/>
                      <w:szCs w:val="22"/>
                    </w:rPr>
                  </w:pPr>
                  <w:r w:rsidRPr="001A1739">
                    <w:rPr>
                      <w:rStyle w:val="search-custom"/>
                      <w:rFonts w:ascii="Arial" w:hAnsi="Arial" w:cs="Arial"/>
                      <w:color w:val="363636"/>
                      <w:sz w:val="22"/>
                      <w:szCs w:val="22"/>
                    </w:rPr>
                    <w:t>Apr 15, 2022  Applications Available: February 22, 2022. Deadline for Transmittal of Applications: April 15, 2022. Deadline for Intergovernmental Review: June 14, 2022. Pre-Application Webinar Information: No later than February 9, 2022, the Office of Special Education and Rehabilitative Services (OSERS) will post details on pre-recorded informational webinars designed to provide technical assistance to interested applicants. Links to the webinars may be found at www2.ed.gov/fund/grant/apply/osep/new-osep-grants.html. FOR FURTHER INFORMATION CONTACT: For Absolute Priority 2: Tracie Dickson, U.S. Department of Education, 400 Maryland Avenue SW, Room 5176, Potomac Center Plaza, Washington, DC 20202-5076. Telephone: (202) 245-7844. Email: Tracie.Dickson@ed.gov.</w:t>
                  </w:r>
                </w:p>
              </w:tc>
            </w:tr>
            <w:tr w:rsidR="001A1739" w:rsidRPr="001A1739" w14:paraId="74B09931" w14:textId="77777777" w:rsidTr="001A1739">
              <w:trPr>
                <w:tblCellSpacing w:w="0" w:type="dxa"/>
              </w:trPr>
              <w:tc>
                <w:tcPr>
                  <w:tcW w:w="0" w:type="auto"/>
                  <w:noWrap/>
                  <w:hideMark/>
                </w:tcPr>
                <w:p w14:paraId="64E9C6F7" w14:textId="666C0717" w:rsidR="001A1739" w:rsidRPr="001A1739" w:rsidRDefault="001A1739">
                  <w:pPr>
                    <w:jc w:val="right"/>
                    <w:rPr>
                      <w:rFonts w:ascii="Arial" w:hAnsi="Arial" w:cs="Arial"/>
                      <w:b/>
                      <w:bCs/>
                      <w:color w:val="333333"/>
                      <w:sz w:val="22"/>
                      <w:szCs w:val="22"/>
                    </w:rPr>
                  </w:pPr>
                  <w:r w:rsidRPr="001A1739">
                    <w:rPr>
                      <w:rFonts w:ascii="Arial" w:hAnsi="Arial" w:cs="Arial"/>
                      <w:b/>
                      <w:bCs/>
                      <w:color w:val="333333"/>
                      <w:sz w:val="22"/>
                      <w:szCs w:val="22"/>
                    </w:rPr>
                    <w:t>Archive Date:</w:t>
                  </w:r>
                </w:p>
              </w:tc>
              <w:tc>
                <w:tcPr>
                  <w:tcW w:w="0" w:type="auto"/>
                  <w:vAlign w:val="center"/>
                  <w:hideMark/>
                </w:tcPr>
                <w:p w14:paraId="7782EC4F" w14:textId="436666C1" w:rsidR="001A1739" w:rsidRPr="001A1739" w:rsidRDefault="001A1739">
                  <w:pPr>
                    <w:rPr>
                      <w:rFonts w:ascii="Arial" w:hAnsi="Arial" w:cs="Arial"/>
                      <w:color w:val="363636"/>
                      <w:sz w:val="22"/>
                      <w:szCs w:val="22"/>
                    </w:rPr>
                  </w:pPr>
                  <w:r w:rsidRPr="001A1739">
                    <w:rPr>
                      <w:rStyle w:val="search-custom"/>
                      <w:rFonts w:ascii="Arial" w:hAnsi="Arial" w:cs="Arial"/>
                      <w:color w:val="363636"/>
                      <w:sz w:val="22"/>
                      <w:szCs w:val="22"/>
                    </w:rPr>
                    <w:t>May 15, 2022</w:t>
                  </w:r>
                </w:p>
              </w:tc>
            </w:tr>
            <w:tr w:rsidR="001A1739" w:rsidRPr="001A1739" w14:paraId="7C1D2CE7" w14:textId="77777777" w:rsidTr="001A1739">
              <w:trPr>
                <w:tblCellSpacing w:w="0" w:type="dxa"/>
              </w:trPr>
              <w:tc>
                <w:tcPr>
                  <w:tcW w:w="0" w:type="auto"/>
                  <w:noWrap/>
                  <w:hideMark/>
                </w:tcPr>
                <w:p w14:paraId="35F1EECD" w14:textId="4B69E826" w:rsidR="001A1739" w:rsidRPr="001A1739" w:rsidRDefault="001A1739">
                  <w:pPr>
                    <w:jc w:val="right"/>
                    <w:rPr>
                      <w:rFonts w:ascii="Arial" w:hAnsi="Arial" w:cs="Arial"/>
                      <w:b/>
                      <w:bCs/>
                      <w:color w:val="333333"/>
                      <w:sz w:val="22"/>
                      <w:szCs w:val="22"/>
                    </w:rPr>
                  </w:pPr>
                  <w:r w:rsidRPr="001A1739">
                    <w:rPr>
                      <w:rFonts w:ascii="Arial" w:hAnsi="Arial" w:cs="Arial"/>
                      <w:b/>
                      <w:bCs/>
                      <w:color w:val="333333"/>
                      <w:sz w:val="22"/>
                      <w:szCs w:val="22"/>
                    </w:rPr>
                    <w:t>Estimated Total Program Funding:</w:t>
                  </w:r>
                </w:p>
              </w:tc>
              <w:tc>
                <w:tcPr>
                  <w:tcW w:w="0" w:type="auto"/>
                  <w:vAlign w:val="center"/>
                  <w:hideMark/>
                </w:tcPr>
                <w:p w14:paraId="1D630E02" w14:textId="3012D131" w:rsidR="001A1739" w:rsidRPr="001A1739" w:rsidRDefault="001A1739">
                  <w:pPr>
                    <w:rPr>
                      <w:rFonts w:ascii="Arial" w:hAnsi="Arial" w:cs="Arial"/>
                      <w:color w:val="363636"/>
                      <w:sz w:val="22"/>
                      <w:szCs w:val="22"/>
                    </w:rPr>
                  </w:pPr>
                  <w:r w:rsidRPr="001A1739">
                    <w:rPr>
                      <w:rStyle w:val="search-custom"/>
                      <w:rFonts w:ascii="Arial" w:hAnsi="Arial" w:cs="Arial"/>
                      <w:color w:val="363636"/>
                      <w:sz w:val="22"/>
                      <w:szCs w:val="22"/>
                    </w:rPr>
                    <w:t>$9,500,000</w:t>
                  </w:r>
                </w:p>
              </w:tc>
            </w:tr>
            <w:tr w:rsidR="001A1739" w:rsidRPr="001A1739" w14:paraId="204917ED" w14:textId="77777777" w:rsidTr="001A1739">
              <w:trPr>
                <w:tblCellSpacing w:w="0" w:type="dxa"/>
              </w:trPr>
              <w:tc>
                <w:tcPr>
                  <w:tcW w:w="0" w:type="auto"/>
                  <w:noWrap/>
                  <w:hideMark/>
                </w:tcPr>
                <w:p w14:paraId="06509361" w14:textId="01B7B80F" w:rsidR="001A1739" w:rsidRPr="001A1739" w:rsidRDefault="001A1739">
                  <w:pPr>
                    <w:jc w:val="right"/>
                    <w:rPr>
                      <w:rFonts w:ascii="Arial" w:hAnsi="Arial" w:cs="Arial"/>
                      <w:b/>
                      <w:bCs/>
                      <w:color w:val="333333"/>
                      <w:sz w:val="22"/>
                      <w:szCs w:val="22"/>
                    </w:rPr>
                  </w:pPr>
                  <w:r w:rsidRPr="001A1739">
                    <w:rPr>
                      <w:rFonts w:ascii="Arial" w:hAnsi="Arial" w:cs="Arial"/>
                      <w:b/>
                      <w:bCs/>
                      <w:color w:val="333333"/>
                      <w:sz w:val="22"/>
                      <w:szCs w:val="22"/>
                    </w:rPr>
                    <w:lastRenderedPageBreak/>
                    <w:t>Award Ceiling:</w:t>
                  </w:r>
                </w:p>
              </w:tc>
              <w:tc>
                <w:tcPr>
                  <w:tcW w:w="0" w:type="auto"/>
                  <w:vAlign w:val="center"/>
                  <w:hideMark/>
                </w:tcPr>
                <w:p w14:paraId="5C32B4A5" w14:textId="6976F0BB" w:rsidR="001A1739" w:rsidRPr="001A1739" w:rsidRDefault="001A1739">
                  <w:pPr>
                    <w:rPr>
                      <w:rFonts w:ascii="Arial" w:hAnsi="Arial" w:cs="Arial"/>
                      <w:color w:val="363636"/>
                      <w:sz w:val="22"/>
                      <w:szCs w:val="22"/>
                    </w:rPr>
                  </w:pPr>
                  <w:r w:rsidRPr="001A1739">
                    <w:rPr>
                      <w:rStyle w:val="search-custom"/>
                      <w:rFonts w:ascii="Arial" w:hAnsi="Arial" w:cs="Arial"/>
                      <w:color w:val="363636"/>
                      <w:sz w:val="22"/>
                      <w:szCs w:val="22"/>
                    </w:rPr>
                    <w:t>$250,000</w:t>
                  </w:r>
                </w:p>
              </w:tc>
            </w:tr>
            <w:tr w:rsidR="001A1739" w:rsidRPr="001A1739" w14:paraId="19E8B97F" w14:textId="77777777" w:rsidTr="001A1739">
              <w:trPr>
                <w:tblCellSpacing w:w="0" w:type="dxa"/>
              </w:trPr>
              <w:tc>
                <w:tcPr>
                  <w:tcW w:w="0" w:type="auto"/>
                  <w:noWrap/>
                  <w:hideMark/>
                </w:tcPr>
                <w:p w14:paraId="2F27ADD9" w14:textId="398724C5" w:rsidR="001A1739" w:rsidRPr="001A1739" w:rsidRDefault="001A1739">
                  <w:pPr>
                    <w:jc w:val="right"/>
                    <w:rPr>
                      <w:rFonts w:ascii="Arial" w:hAnsi="Arial" w:cs="Arial"/>
                      <w:b/>
                      <w:bCs/>
                      <w:color w:val="333333"/>
                      <w:sz w:val="22"/>
                      <w:szCs w:val="22"/>
                    </w:rPr>
                  </w:pPr>
                  <w:r w:rsidRPr="001A1739">
                    <w:rPr>
                      <w:rFonts w:ascii="Arial" w:hAnsi="Arial" w:cs="Arial"/>
                      <w:b/>
                      <w:bCs/>
                      <w:color w:val="333333"/>
                      <w:sz w:val="22"/>
                      <w:szCs w:val="22"/>
                    </w:rPr>
                    <w:t>Award Floor:</w:t>
                  </w:r>
                </w:p>
              </w:tc>
              <w:tc>
                <w:tcPr>
                  <w:tcW w:w="0" w:type="auto"/>
                  <w:vAlign w:val="center"/>
                  <w:hideMark/>
                </w:tcPr>
                <w:p w14:paraId="20453400" w14:textId="1008116E" w:rsidR="001A1739" w:rsidRPr="001A1739" w:rsidRDefault="001A1739">
                  <w:pPr>
                    <w:rPr>
                      <w:rFonts w:ascii="Arial" w:hAnsi="Arial" w:cs="Arial"/>
                      <w:color w:val="363636"/>
                      <w:sz w:val="22"/>
                      <w:szCs w:val="22"/>
                    </w:rPr>
                  </w:pPr>
                  <w:r w:rsidRPr="001A1739">
                    <w:rPr>
                      <w:rStyle w:val="search-custom"/>
                      <w:rFonts w:ascii="Arial" w:hAnsi="Arial" w:cs="Arial"/>
                      <w:color w:val="363636"/>
                      <w:sz w:val="22"/>
                      <w:szCs w:val="22"/>
                    </w:rPr>
                    <w:t> </w:t>
                  </w:r>
                </w:p>
              </w:tc>
            </w:tr>
            <w:tr w:rsidR="001A1739" w:rsidRPr="001A1739" w14:paraId="78F3BD09" w14:textId="77777777" w:rsidTr="00052303">
              <w:trPr>
                <w:tblCellSpacing w:w="0" w:type="dxa"/>
              </w:trPr>
              <w:tc>
                <w:tcPr>
                  <w:tcW w:w="0" w:type="auto"/>
                  <w:noWrap/>
                </w:tcPr>
                <w:p w14:paraId="1020FA48" w14:textId="42E0627D" w:rsidR="001A1739" w:rsidRPr="001A1739" w:rsidRDefault="001A1739">
                  <w:pPr>
                    <w:jc w:val="right"/>
                    <w:rPr>
                      <w:rFonts w:ascii="Arial" w:hAnsi="Arial" w:cs="Arial"/>
                      <w:b/>
                      <w:bCs/>
                      <w:color w:val="333333"/>
                      <w:sz w:val="22"/>
                      <w:szCs w:val="22"/>
                    </w:rPr>
                  </w:pPr>
                </w:p>
              </w:tc>
              <w:tc>
                <w:tcPr>
                  <w:tcW w:w="0" w:type="auto"/>
                  <w:vAlign w:val="center"/>
                </w:tcPr>
                <w:p w14:paraId="5C2E5806" w14:textId="4AEB6076" w:rsidR="001A1739" w:rsidRPr="001A1739" w:rsidRDefault="001A1739">
                  <w:pPr>
                    <w:rPr>
                      <w:rFonts w:ascii="Arial" w:hAnsi="Arial" w:cs="Arial"/>
                      <w:color w:val="363636"/>
                      <w:sz w:val="22"/>
                      <w:szCs w:val="22"/>
                    </w:rPr>
                  </w:pPr>
                </w:p>
              </w:tc>
            </w:tr>
          </w:tbl>
          <w:p w14:paraId="39A800D3" w14:textId="77777777" w:rsidR="001A1739" w:rsidRPr="001A1739" w:rsidRDefault="001A1739">
            <w:pPr>
              <w:rPr>
                <w:rFonts w:ascii="Arial" w:hAnsi="Arial" w:cs="Arial"/>
                <w:color w:val="363636"/>
                <w:sz w:val="22"/>
                <w:szCs w:val="22"/>
              </w:rPr>
            </w:pPr>
          </w:p>
        </w:tc>
      </w:tr>
    </w:tbl>
    <w:p w14:paraId="5FCE9927" w14:textId="5E91AB25" w:rsidR="001A1739" w:rsidRPr="001A1739" w:rsidRDefault="001A1739" w:rsidP="001A1739">
      <w:pPr>
        <w:rPr>
          <w:sz w:val="22"/>
          <w:szCs w:val="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A1739" w:rsidRPr="001A1739" w14:paraId="54CC3273" w14:textId="77777777" w:rsidTr="001A1739">
        <w:trPr>
          <w:tblCellSpacing w:w="0" w:type="dxa"/>
        </w:trPr>
        <w:tc>
          <w:tcPr>
            <w:tcW w:w="0" w:type="auto"/>
            <w:noWrap/>
            <w:hideMark/>
          </w:tcPr>
          <w:p w14:paraId="13D65565" w14:textId="77777777" w:rsidR="001A1739" w:rsidRPr="001A1739" w:rsidRDefault="001A1739">
            <w:pPr>
              <w:jc w:val="right"/>
              <w:rPr>
                <w:rFonts w:ascii="Arial" w:hAnsi="Arial" w:cs="Arial"/>
                <w:b/>
                <w:bCs/>
                <w:color w:val="333333"/>
                <w:sz w:val="22"/>
                <w:szCs w:val="22"/>
              </w:rPr>
            </w:pPr>
            <w:r w:rsidRPr="001A1739">
              <w:rPr>
                <w:rFonts w:ascii="Arial" w:hAnsi="Arial" w:cs="Arial"/>
                <w:b/>
                <w:bCs/>
                <w:color w:val="333333"/>
                <w:sz w:val="22"/>
                <w:szCs w:val="22"/>
              </w:rPr>
              <w:t>Eligible Applicants:</w:t>
            </w:r>
          </w:p>
        </w:tc>
        <w:tc>
          <w:tcPr>
            <w:tcW w:w="5000" w:type="pct"/>
            <w:vAlign w:val="center"/>
            <w:hideMark/>
          </w:tcPr>
          <w:p w14:paraId="2096D092" w14:textId="77777777" w:rsidR="001A1739" w:rsidRPr="001A1739" w:rsidRDefault="001A1739">
            <w:pPr>
              <w:rPr>
                <w:rFonts w:ascii="Arial" w:hAnsi="Arial" w:cs="Arial"/>
                <w:color w:val="363636"/>
                <w:sz w:val="22"/>
                <w:szCs w:val="22"/>
              </w:rPr>
            </w:pPr>
            <w:r w:rsidRPr="001A1739">
              <w:rPr>
                <w:rStyle w:val="search-custom"/>
                <w:rFonts w:ascii="Arial" w:hAnsi="Arial" w:cs="Arial"/>
                <w:color w:val="363636"/>
                <w:sz w:val="22"/>
                <w:szCs w:val="22"/>
              </w:rPr>
              <w:t>Nonprofits having a 501(c)(3) status with the IRS, other than institutions of higher education</w:t>
            </w:r>
            <w:r w:rsidRPr="001A1739">
              <w:rPr>
                <w:rFonts w:ascii="Arial" w:hAnsi="Arial" w:cs="Arial"/>
                <w:color w:val="363636"/>
                <w:sz w:val="22"/>
                <w:szCs w:val="22"/>
              </w:rPr>
              <w:br/>
            </w:r>
            <w:r w:rsidRPr="001A1739">
              <w:rPr>
                <w:rStyle w:val="search-custom"/>
                <w:rFonts w:ascii="Arial" w:hAnsi="Arial" w:cs="Arial"/>
                <w:color w:val="363636"/>
                <w:sz w:val="22"/>
                <w:szCs w:val="22"/>
              </w:rPr>
              <w:t>Private institutions of higher education</w:t>
            </w:r>
            <w:r w:rsidRPr="001A1739">
              <w:rPr>
                <w:rFonts w:ascii="Arial" w:hAnsi="Arial" w:cs="Arial"/>
                <w:color w:val="363636"/>
                <w:sz w:val="22"/>
                <w:szCs w:val="22"/>
              </w:rPr>
              <w:br/>
            </w:r>
            <w:r w:rsidRPr="001A1739">
              <w:rPr>
                <w:rStyle w:val="search-custom"/>
                <w:rFonts w:ascii="Arial" w:hAnsi="Arial" w:cs="Arial"/>
                <w:color w:val="363636"/>
                <w:sz w:val="22"/>
                <w:szCs w:val="22"/>
              </w:rPr>
              <w:t>Nonprofits that do not have a 501(c)(3) status with the IRS, other than institutions of higher education</w:t>
            </w:r>
            <w:r w:rsidRPr="001A1739">
              <w:rPr>
                <w:rFonts w:ascii="Arial" w:hAnsi="Arial" w:cs="Arial"/>
                <w:color w:val="363636"/>
                <w:sz w:val="22"/>
                <w:szCs w:val="22"/>
              </w:rPr>
              <w:br/>
            </w:r>
            <w:r w:rsidRPr="001A1739">
              <w:rPr>
                <w:rStyle w:val="search-custom"/>
                <w:rFonts w:ascii="Arial" w:hAnsi="Arial" w:cs="Arial"/>
                <w:color w:val="363636"/>
                <w:sz w:val="22"/>
                <w:szCs w:val="22"/>
              </w:rPr>
              <w:t>Public and State controlled institutions of higher education</w:t>
            </w:r>
            <w:r w:rsidRPr="001A1739">
              <w:rPr>
                <w:rFonts w:ascii="Arial" w:hAnsi="Arial" w:cs="Arial"/>
                <w:color w:val="363636"/>
                <w:sz w:val="22"/>
                <w:szCs w:val="22"/>
              </w:rPr>
              <w:br/>
            </w:r>
            <w:r w:rsidRPr="001A1739">
              <w:rPr>
                <w:rStyle w:val="search-custom"/>
                <w:rFonts w:ascii="Arial" w:hAnsi="Arial" w:cs="Arial"/>
                <w:color w:val="363636"/>
                <w:sz w:val="22"/>
                <w:szCs w:val="22"/>
              </w:rPr>
              <w:t>Others (see text field entitled "Additional Information on Eligibility" for clarification)</w:t>
            </w:r>
          </w:p>
        </w:tc>
      </w:tr>
      <w:tr w:rsidR="001A1739" w:rsidRPr="001A1739" w14:paraId="28EF57E5" w14:textId="77777777" w:rsidTr="001A1739">
        <w:trPr>
          <w:tblCellSpacing w:w="0" w:type="dxa"/>
        </w:trPr>
        <w:tc>
          <w:tcPr>
            <w:tcW w:w="0" w:type="auto"/>
            <w:noWrap/>
            <w:hideMark/>
          </w:tcPr>
          <w:p w14:paraId="38B85592" w14:textId="77777777" w:rsidR="001A1739" w:rsidRPr="001A1739" w:rsidRDefault="001A1739">
            <w:pPr>
              <w:jc w:val="right"/>
              <w:rPr>
                <w:rFonts w:ascii="Arial" w:hAnsi="Arial" w:cs="Arial"/>
                <w:b/>
                <w:bCs/>
                <w:color w:val="333333"/>
                <w:sz w:val="22"/>
                <w:szCs w:val="22"/>
              </w:rPr>
            </w:pPr>
            <w:r w:rsidRPr="001A1739">
              <w:rPr>
                <w:rFonts w:ascii="Arial" w:hAnsi="Arial" w:cs="Arial"/>
                <w:b/>
                <w:bCs/>
                <w:color w:val="333333"/>
                <w:sz w:val="22"/>
                <w:szCs w:val="22"/>
              </w:rPr>
              <w:t>Additional Information on Eligibility:</w:t>
            </w:r>
          </w:p>
        </w:tc>
        <w:tc>
          <w:tcPr>
            <w:tcW w:w="5000" w:type="pct"/>
            <w:vAlign w:val="center"/>
            <w:hideMark/>
          </w:tcPr>
          <w:p w14:paraId="12B79C2E" w14:textId="77777777" w:rsidR="001A1739" w:rsidRPr="001A1739" w:rsidRDefault="001A1739">
            <w:pPr>
              <w:rPr>
                <w:rFonts w:ascii="Arial" w:hAnsi="Arial" w:cs="Arial"/>
                <w:color w:val="363636"/>
                <w:sz w:val="22"/>
                <w:szCs w:val="22"/>
              </w:rPr>
            </w:pPr>
            <w:r w:rsidRPr="001A1739">
              <w:rPr>
                <w:rStyle w:val="search-custom"/>
                <w:rFonts w:ascii="Arial" w:hAnsi="Arial" w:cs="Arial"/>
                <w:color w:val="363636"/>
                <w:sz w:val="22"/>
                <w:szCs w:val="22"/>
              </w:rPr>
              <w:t>1. Eligible Applicants: For Absolute Priority 2, eligible applicants are MSIs and private nonprofit organizations. Note: If you are a nonprofit organization, under 34 CFR 75.51, you may demonstrate your nonprofit status by providing: (1) Proof that the Internal Revenue Service currently recognizes the applicant as an organization to which contributions are tax deductible under section 501(c)(3) of the Internal Revenue Code; (2) a statement from a State taxing body or the State attorney general certifying that the organization is a nonprofit organization operating within the State and that no part of its net earnings may lawfully benefit any private shareholder or individual; (3) a certified copy of the applicant's certificate of incorporation or similar document if it clearly establishes the nonprofit status of the applicant; or (4) any item described above if that item applies to a State or national parent organization, together with a statement by the State or parent organization that the applicant is a local nonprofit affiliate.</w:t>
            </w:r>
          </w:p>
        </w:tc>
      </w:tr>
    </w:tbl>
    <w:p w14:paraId="010BB51A" w14:textId="155F8DE0" w:rsidR="001A1739" w:rsidRPr="001A1739" w:rsidRDefault="001A1739" w:rsidP="001A1739">
      <w:pPr>
        <w:rPr>
          <w:sz w:val="22"/>
          <w:szCs w:val="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A1739" w:rsidRPr="001A1739" w14:paraId="3D579765" w14:textId="77777777" w:rsidTr="001A1739">
        <w:trPr>
          <w:tblCellSpacing w:w="0" w:type="dxa"/>
        </w:trPr>
        <w:tc>
          <w:tcPr>
            <w:tcW w:w="0" w:type="auto"/>
            <w:noWrap/>
            <w:hideMark/>
          </w:tcPr>
          <w:p w14:paraId="392F4FCE" w14:textId="77777777" w:rsidR="001A1739" w:rsidRPr="001A1739" w:rsidRDefault="001A1739">
            <w:pPr>
              <w:jc w:val="right"/>
              <w:rPr>
                <w:rFonts w:ascii="Arial" w:hAnsi="Arial" w:cs="Arial"/>
                <w:b/>
                <w:bCs/>
                <w:color w:val="333333"/>
                <w:sz w:val="22"/>
                <w:szCs w:val="22"/>
              </w:rPr>
            </w:pPr>
            <w:r w:rsidRPr="001A1739">
              <w:rPr>
                <w:rFonts w:ascii="Arial" w:hAnsi="Arial" w:cs="Arial"/>
                <w:b/>
                <w:bCs/>
                <w:color w:val="333333"/>
                <w:sz w:val="22"/>
                <w:szCs w:val="22"/>
              </w:rPr>
              <w:lastRenderedPageBreak/>
              <w:t>Agency Name:</w:t>
            </w:r>
          </w:p>
        </w:tc>
        <w:tc>
          <w:tcPr>
            <w:tcW w:w="5000" w:type="pct"/>
            <w:vAlign w:val="center"/>
            <w:hideMark/>
          </w:tcPr>
          <w:p w14:paraId="671575DD" w14:textId="77777777" w:rsidR="001A1739" w:rsidRPr="001A1739" w:rsidRDefault="001A1739">
            <w:pPr>
              <w:rPr>
                <w:rFonts w:ascii="Arial" w:hAnsi="Arial" w:cs="Arial"/>
                <w:color w:val="363636"/>
                <w:sz w:val="22"/>
                <w:szCs w:val="22"/>
              </w:rPr>
            </w:pPr>
            <w:r w:rsidRPr="001A1739">
              <w:rPr>
                <w:rStyle w:val="search-custom"/>
                <w:rFonts w:ascii="Arial" w:hAnsi="Arial" w:cs="Arial"/>
                <w:color w:val="363636"/>
                <w:sz w:val="22"/>
                <w:szCs w:val="22"/>
              </w:rPr>
              <w:t>Department of Education</w:t>
            </w:r>
          </w:p>
        </w:tc>
      </w:tr>
      <w:tr w:rsidR="001A1739" w:rsidRPr="001A1739" w14:paraId="54FE295E" w14:textId="77777777" w:rsidTr="001A1739">
        <w:trPr>
          <w:tblCellSpacing w:w="0" w:type="dxa"/>
        </w:trPr>
        <w:tc>
          <w:tcPr>
            <w:tcW w:w="0" w:type="auto"/>
            <w:noWrap/>
            <w:hideMark/>
          </w:tcPr>
          <w:p w14:paraId="6457DE0C" w14:textId="77777777" w:rsidR="001A1739" w:rsidRPr="001A1739" w:rsidRDefault="001A1739">
            <w:pPr>
              <w:jc w:val="right"/>
              <w:rPr>
                <w:rFonts w:ascii="Arial" w:hAnsi="Arial" w:cs="Arial"/>
                <w:b/>
                <w:bCs/>
                <w:color w:val="333333"/>
                <w:sz w:val="22"/>
                <w:szCs w:val="22"/>
              </w:rPr>
            </w:pPr>
            <w:r w:rsidRPr="001A1739">
              <w:rPr>
                <w:rFonts w:ascii="Arial" w:hAnsi="Arial" w:cs="Arial"/>
                <w:b/>
                <w:bCs/>
                <w:color w:val="333333"/>
                <w:sz w:val="22"/>
                <w:szCs w:val="22"/>
              </w:rPr>
              <w:t>Description:</w:t>
            </w:r>
          </w:p>
        </w:tc>
        <w:tc>
          <w:tcPr>
            <w:tcW w:w="5000" w:type="pct"/>
            <w:vAlign w:val="center"/>
            <w:hideMark/>
          </w:tcPr>
          <w:p w14:paraId="19EE62D4" w14:textId="77777777" w:rsidR="001A1739" w:rsidRPr="001A1739" w:rsidRDefault="001A1739">
            <w:pPr>
              <w:pStyle w:val="NormalWeb"/>
              <w:spacing w:before="0" w:beforeAutospacing="0" w:after="0" w:afterAutospacing="0" w:line="270" w:lineRule="atLeast"/>
              <w:rPr>
                <w:rFonts w:ascii="Arial" w:hAnsi="Arial" w:cs="Arial"/>
                <w:color w:val="363636"/>
                <w:sz w:val="22"/>
                <w:szCs w:val="22"/>
              </w:rPr>
            </w:pPr>
            <w:r w:rsidRPr="001A1739">
              <w:rPr>
                <w:rFonts w:ascii="Arial" w:hAnsi="Arial" w:cs="Arial"/>
                <w:color w:val="363636"/>
                <w:sz w:val="22"/>
                <w:szCs w:val="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229" w:tgtFrame="_blank" w:history="1">
              <w:r w:rsidRPr="001A1739">
                <w:rPr>
                  <w:rStyle w:val="Hyperlink"/>
                  <w:rFonts w:ascii="Arial" w:hAnsi="Arial" w:cs="Arial"/>
                  <w:color w:val="0000CC"/>
                  <w:sz w:val="22"/>
                  <w:szCs w:val="22"/>
                </w:rPr>
                <w:t>http://www.access.gpo.gov/nara/index.html</w:t>
              </w:r>
            </w:hyperlink>
            <w:r w:rsidRPr="001A1739">
              <w:rPr>
                <w:rFonts w:ascii="Arial" w:hAnsi="Arial" w:cs="Arial"/>
                <w:color w:val="363636"/>
                <w:sz w:val="22"/>
                <w:szCs w:val="22"/>
              </w:rPr>
              <w:t>. Please review the official application notice for pre-application and application requirements, application submission information, performance measures, priorities and program contact information.</w:t>
            </w:r>
          </w:p>
          <w:p w14:paraId="69522B24" w14:textId="77777777" w:rsidR="001A1739" w:rsidRPr="001A1739" w:rsidRDefault="001A1739">
            <w:pPr>
              <w:pStyle w:val="NormalWeb"/>
              <w:spacing w:before="0" w:beforeAutospacing="0" w:after="0" w:afterAutospacing="0" w:line="270" w:lineRule="atLeast"/>
              <w:rPr>
                <w:rFonts w:ascii="Arial" w:hAnsi="Arial" w:cs="Arial"/>
                <w:color w:val="363636"/>
                <w:sz w:val="22"/>
                <w:szCs w:val="22"/>
              </w:rPr>
            </w:pPr>
          </w:p>
          <w:p w14:paraId="104DF2E6" w14:textId="77777777" w:rsidR="001A1739" w:rsidRPr="001A1739" w:rsidRDefault="001A1739">
            <w:pPr>
              <w:pStyle w:val="NormalWeb"/>
              <w:spacing w:before="0" w:beforeAutospacing="0" w:after="0" w:afterAutospacing="0" w:line="270" w:lineRule="atLeast"/>
              <w:rPr>
                <w:rFonts w:ascii="Arial" w:hAnsi="Arial" w:cs="Arial"/>
                <w:color w:val="363636"/>
                <w:sz w:val="22"/>
                <w:szCs w:val="22"/>
              </w:rPr>
            </w:pPr>
            <w:r w:rsidRPr="001A1739">
              <w:rPr>
                <w:rFonts w:ascii="Arial" w:hAnsi="Arial" w:cs="Arial"/>
                <w:color w:val="333333"/>
                <w:sz w:val="22"/>
                <w:szCs w:val="22"/>
              </w:rPr>
              <w:t>   For the addresses for obtaining and submitting an application, please refer to our Revised Common Instructions for Applicants to Department of Education Discretionary Grant Programs, published in the Federal Register on December 27, 2021 (</w:t>
            </w:r>
            <w:r w:rsidRPr="001A1739">
              <w:rPr>
                <w:rFonts w:ascii="Arial" w:hAnsi="Arial" w:cs="Arial"/>
                <w:color w:val="363636"/>
                <w:sz w:val="22"/>
                <w:szCs w:val="22"/>
              </w:rPr>
              <w:t>86 FR 245</w:t>
            </w:r>
            <w:r w:rsidRPr="001A1739">
              <w:rPr>
                <w:rFonts w:ascii="Arial" w:hAnsi="Arial" w:cs="Arial"/>
                <w:color w:val="333333"/>
                <w:sz w:val="22"/>
                <w:szCs w:val="22"/>
              </w:rPr>
              <w:t>), or at </w:t>
            </w:r>
            <w:hyperlink r:id="rId230" w:tgtFrame="_blank" w:history="1">
              <w:r w:rsidRPr="001A1739">
                <w:rPr>
                  <w:rStyle w:val="Hyperlink"/>
                  <w:rFonts w:ascii="Arial" w:hAnsi="Arial" w:cs="Arial"/>
                  <w:color w:val="0000CC"/>
                  <w:sz w:val="22"/>
                  <w:szCs w:val="22"/>
                </w:rPr>
                <w:t>www.govinfo.gov/​content/​pkg/​FR-2021-12-27/​pdf/​2021-27979.pdf</w:t>
              </w:r>
            </w:hyperlink>
            <w:r w:rsidRPr="001A1739">
              <w:rPr>
                <w:rFonts w:ascii="Arial" w:hAnsi="Arial" w:cs="Arial"/>
                <w:color w:val="333333"/>
                <w:sz w:val="22"/>
                <w:szCs w:val="22"/>
              </w:rPr>
              <w:t>.</w:t>
            </w:r>
          </w:p>
          <w:p w14:paraId="196C2DD6" w14:textId="77777777" w:rsidR="001A1739" w:rsidRPr="001A1739" w:rsidRDefault="001A1739">
            <w:pPr>
              <w:pStyle w:val="NormalWeb"/>
              <w:spacing w:before="0" w:beforeAutospacing="0" w:after="0" w:afterAutospacing="0" w:line="270" w:lineRule="atLeast"/>
              <w:rPr>
                <w:rFonts w:ascii="Arial" w:hAnsi="Arial" w:cs="Arial"/>
                <w:color w:val="363636"/>
                <w:sz w:val="22"/>
                <w:szCs w:val="22"/>
              </w:rPr>
            </w:pPr>
          </w:p>
          <w:p w14:paraId="66271AC5" w14:textId="77777777" w:rsidR="001A1739" w:rsidRPr="001A1739" w:rsidRDefault="001A1739">
            <w:pPr>
              <w:pStyle w:val="NormalWeb"/>
              <w:spacing w:before="0" w:beforeAutospacing="0" w:after="0" w:afterAutospacing="0" w:line="270" w:lineRule="atLeast"/>
              <w:rPr>
                <w:rFonts w:ascii="Arial" w:hAnsi="Arial" w:cs="Arial"/>
                <w:color w:val="363636"/>
                <w:sz w:val="22"/>
                <w:szCs w:val="22"/>
              </w:rPr>
            </w:pPr>
            <w:r w:rsidRPr="001A1739">
              <w:rPr>
                <w:rFonts w:ascii="Arial" w:hAnsi="Arial" w:cs="Arial"/>
                <w:color w:val="000000"/>
                <w:sz w:val="22"/>
                <w:szCs w:val="22"/>
                <w:u w:val="single"/>
              </w:rPr>
              <w:t>Purpose of Program</w:t>
            </w:r>
            <w:r w:rsidRPr="001A1739">
              <w:rPr>
                <w:rFonts w:ascii="Arial" w:hAnsi="Arial" w:cs="Arial"/>
                <w:color w:val="000000"/>
                <w:sz w:val="22"/>
                <w:szCs w:val="22"/>
              </w:rPr>
              <w:t>: The purposes of this program are to (1) help address State-identified needs for personnel preparation in special education, early intervention, related services, and regular education to work with children, including infants, toddlers, and youth with disabilities; and (2) ensure that those personnel have the necessary skills and knowledge, derived from practices that have been determined through scientifically based research, to be successful in serving those children.</w:t>
            </w:r>
          </w:p>
          <w:p w14:paraId="053AE1F8" w14:textId="77777777" w:rsidR="001A1739" w:rsidRPr="001A1739" w:rsidRDefault="001A1739">
            <w:pPr>
              <w:pStyle w:val="NormalWeb"/>
              <w:spacing w:before="0" w:beforeAutospacing="0" w:after="0" w:afterAutospacing="0" w:line="270" w:lineRule="atLeast"/>
              <w:rPr>
                <w:rFonts w:ascii="Arial" w:hAnsi="Arial" w:cs="Arial"/>
                <w:color w:val="363636"/>
                <w:sz w:val="22"/>
                <w:szCs w:val="22"/>
              </w:rPr>
            </w:pPr>
          </w:p>
          <w:p w14:paraId="3EFB97DF" w14:textId="77777777" w:rsidR="001A1739" w:rsidRPr="001A1739" w:rsidRDefault="001A1739">
            <w:pPr>
              <w:pStyle w:val="NormalWeb"/>
              <w:spacing w:before="0" w:beforeAutospacing="0" w:after="0" w:afterAutospacing="0" w:line="270" w:lineRule="atLeast"/>
              <w:rPr>
                <w:rFonts w:ascii="Arial" w:hAnsi="Arial" w:cs="Arial"/>
                <w:color w:val="363636"/>
                <w:sz w:val="22"/>
                <w:szCs w:val="22"/>
              </w:rPr>
            </w:pPr>
            <w:r w:rsidRPr="001A1739">
              <w:rPr>
                <w:rFonts w:ascii="Arial" w:hAnsi="Arial" w:cs="Arial"/>
                <w:color w:val="333333"/>
                <w:sz w:val="22"/>
                <w:szCs w:val="22"/>
              </w:rPr>
              <w:t>           Assistance Listing Number (ALN) 84.325K-5.</w:t>
            </w:r>
          </w:p>
        </w:tc>
      </w:tr>
      <w:tr w:rsidR="001A1739" w:rsidRPr="001A1739" w14:paraId="238FF49D" w14:textId="77777777" w:rsidTr="001A1739">
        <w:trPr>
          <w:tblCellSpacing w:w="0" w:type="dxa"/>
        </w:trPr>
        <w:tc>
          <w:tcPr>
            <w:tcW w:w="0" w:type="auto"/>
            <w:noWrap/>
            <w:hideMark/>
          </w:tcPr>
          <w:p w14:paraId="3585CF72" w14:textId="77777777" w:rsidR="001A1739" w:rsidRPr="001A1739" w:rsidRDefault="001A1739">
            <w:pPr>
              <w:jc w:val="right"/>
              <w:rPr>
                <w:rFonts w:ascii="Arial" w:hAnsi="Arial" w:cs="Arial"/>
                <w:b/>
                <w:bCs/>
                <w:color w:val="333333"/>
                <w:sz w:val="22"/>
                <w:szCs w:val="22"/>
              </w:rPr>
            </w:pPr>
            <w:r w:rsidRPr="001A1739">
              <w:rPr>
                <w:rFonts w:ascii="Arial" w:hAnsi="Arial" w:cs="Arial"/>
                <w:b/>
                <w:bCs/>
                <w:color w:val="333333"/>
                <w:sz w:val="22"/>
                <w:szCs w:val="22"/>
              </w:rPr>
              <w:t>Link to Additional Information:</w:t>
            </w:r>
          </w:p>
        </w:tc>
        <w:tc>
          <w:tcPr>
            <w:tcW w:w="5000" w:type="pct"/>
            <w:vAlign w:val="center"/>
            <w:hideMark/>
          </w:tcPr>
          <w:p w14:paraId="69740926" w14:textId="77777777" w:rsidR="001A1739" w:rsidRPr="001A1739" w:rsidRDefault="001F6FAE">
            <w:pPr>
              <w:rPr>
                <w:rFonts w:ascii="Arial" w:hAnsi="Arial" w:cs="Arial"/>
                <w:color w:val="363636"/>
                <w:sz w:val="22"/>
                <w:szCs w:val="22"/>
              </w:rPr>
            </w:pPr>
            <w:hyperlink r:id="rId231" w:tgtFrame="_blank" w:tooltip="Link to Additional Information" w:history="1">
              <w:r w:rsidR="001A1739" w:rsidRPr="001A1739">
                <w:rPr>
                  <w:rStyle w:val="Hyperlink"/>
                  <w:rFonts w:ascii="Arial" w:hAnsi="Arial" w:cs="Arial"/>
                  <w:color w:val="0000CC"/>
                  <w:sz w:val="22"/>
                  <w:szCs w:val="22"/>
                </w:rPr>
                <w:t>OSERS: OSEP: Absolute Priority 2 Focus B (School Age) Preparation of Special Education, Early Intervention, and Related Services Personnel Attending Minority Serving Institutions (MSIs), including HBCUs, HSIs, TCUs, and AAPISIs, ALN 84.325K-5</w:t>
              </w:r>
            </w:hyperlink>
          </w:p>
        </w:tc>
      </w:tr>
      <w:tr w:rsidR="001A1739" w:rsidRPr="001A1739" w14:paraId="46129827" w14:textId="77777777" w:rsidTr="001A1739">
        <w:trPr>
          <w:tblCellSpacing w:w="0" w:type="dxa"/>
        </w:trPr>
        <w:tc>
          <w:tcPr>
            <w:tcW w:w="0" w:type="auto"/>
            <w:noWrap/>
            <w:hideMark/>
          </w:tcPr>
          <w:p w14:paraId="64A7DD89" w14:textId="77777777" w:rsidR="001A1739" w:rsidRPr="001A1739" w:rsidRDefault="001A1739">
            <w:pPr>
              <w:jc w:val="right"/>
              <w:rPr>
                <w:rFonts w:ascii="Arial" w:hAnsi="Arial" w:cs="Arial"/>
                <w:b/>
                <w:bCs/>
                <w:color w:val="333333"/>
                <w:sz w:val="22"/>
                <w:szCs w:val="22"/>
              </w:rPr>
            </w:pPr>
            <w:r w:rsidRPr="001A1739">
              <w:rPr>
                <w:rFonts w:ascii="Arial" w:hAnsi="Arial" w:cs="Arial"/>
                <w:b/>
                <w:bCs/>
                <w:color w:val="333333"/>
                <w:sz w:val="22"/>
                <w:szCs w:val="22"/>
              </w:rPr>
              <w:t>Grantor Contact Information:</w:t>
            </w:r>
          </w:p>
        </w:tc>
        <w:tc>
          <w:tcPr>
            <w:tcW w:w="5000" w:type="pct"/>
            <w:vAlign w:val="center"/>
            <w:hideMark/>
          </w:tcPr>
          <w:p w14:paraId="16EABAF2" w14:textId="77777777" w:rsidR="001A1739" w:rsidRPr="001A1739" w:rsidRDefault="001A1739">
            <w:pPr>
              <w:rPr>
                <w:rFonts w:ascii="Arial" w:hAnsi="Arial" w:cs="Arial"/>
                <w:color w:val="363636"/>
                <w:sz w:val="22"/>
                <w:szCs w:val="22"/>
              </w:rPr>
            </w:pPr>
            <w:r w:rsidRPr="001A1739">
              <w:rPr>
                <w:rStyle w:val="search-custom"/>
                <w:rFonts w:ascii="Arial" w:hAnsi="Arial" w:cs="Arial"/>
                <w:color w:val="363636"/>
                <w:sz w:val="22"/>
                <w:szCs w:val="22"/>
              </w:rPr>
              <w:t>If you have difficulty accessing the full announcement electronically, please contact:</w:t>
            </w:r>
            <w:r w:rsidRPr="001A1739">
              <w:rPr>
                <w:rFonts w:ascii="Arial" w:hAnsi="Arial" w:cs="Arial"/>
                <w:color w:val="363636"/>
                <w:sz w:val="22"/>
                <w:szCs w:val="22"/>
              </w:rPr>
              <w:br/>
            </w:r>
            <w:r w:rsidRPr="001A1739">
              <w:rPr>
                <w:rFonts w:ascii="Arial" w:hAnsi="Arial" w:cs="Arial"/>
                <w:color w:val="363636"/>
                <w:sz w:val="22"/>
                <w:szCs w:val="22"/>
              </w:rPr>
              <w:br/>
            </w:r>
            <w:r w:rsidRPr="001A1739">
              <w:rPr>
                <w:rStyle w:val="search-custom"/>
                <w:rFonts w:ascii="Arial" w:hAnsi="Arial" w:cs="Arial"/>
                <w:color w:val="363636"/>
                <w:sz w:val="22"/>
                <w:szCs w:val="22"/>
              </w:rPr>
              <w:t>Julius C Cotton ED Grants.gov FIND Systems Admin. Phone 202-245-6288 julius.cotton@ed.gov Program Manager: For Absolute Priority 2: Tracie Dickson, U.S. Department of Education, 400 Maryland Avenue SW, Room 5176, Potomac Center Plaza, Washington, DC 20202-5076. Telephone: (202) 245-7844. Email: Tracie.Dickson@ed.gov.</w:t>
            </w:r>
            <w:r w:rsidRPr="001A1739">
              <w:rPr>
                <w:rFonts w:ascii="Arial" w:hAnsi="Arial" w:cs="Arial"/>
                <w:color w:val="363636"/>
                <w:sz w:val="22"/>
                <w:szCs w:val="22"/>
              </w:rPr>
              <w:br/>
            </w:r>
            <w:r w:rsidRPr="001A1739">
              <w:rPr>
                <w:rFonts w:ascii="Arial" w:hAnsi="Arial" w:cs="Arial"/>
                <w:color w:val="363636"/>
                <w:sz w:val="22"/>
                <w:szCs w:val="22"/>
              </w:rPr>
              <w:br/>
            </w:r>
            <w:hyperlink r:id="rId232" w:history="1">
              <w:r w:rsidRPr="001A1739">
                <w:rPr>
                  <w:rStyle w:val="Hyperlink"/>
                  <w:rFonts w:ascii="Arial" w:hAnsi="Arial" w:cs="Arial"/>
                  <w:color w:val="0000CC"/>
                  <w:sz w:val="22"/>
                  <w:szCs w:val="22"/>
                </w:rPr>
                <w:t>Program Manager</w:t>
              </w:r>
            </w:hyperlink>
          </w:p>
        </w:tc>
      </w:tr>
    </w:tbl>
    <w:p w14:paraId="2719A750" w14:textId="3BDEA570" w:rsidR="001A1739" w:rsidRDefault="001A1739" w:rsidP="001A1739">
      <w:pPr>
        <w:pBdr>
          <w:bottom w:val="single" w:sz="6" w:space="1" w:color="auto"/>
        </w:pBdr>
        <w:rPr>
          <w:rStyle w:val="Hyperlink"/>
          <w:rFonts w:ascii="Helvetica" w:hAnsi="Helvetica" w:cs="Helvetica"/>
          <w:color w:val="1155CC"/>
          <w:shd w:val="clear" w:color="auto" w:fill="FFFFFF"/>
        </w:rPr>
      </w:pPr>
      <w:r w:rsidRPr="0085650E">
        <w:rPr>
          <w:rFonts w:ascii="Helvetica" w:hAnsi="Helvetica" w:cs="Helvetica"/>
          <w:color w:val="222222"/>
        </w:rPr>
        <w:br/>
      </w:r>
      <w:hyperlink r:id="rId233" w:tgtFrame="_blank" w:history="1">
        <w:r w:rsidRPr="0085650E">
          <w:rPr>
            <w:rStyle w:val="Hyperlink"/>
            <w:rFonts w:ascii="Helvetica" w:hAnsi="Helvetica" w:cs="Helvetica"/>
            <w:color w:val="1155CC"/>
            <w:shd w:val="clear" w:color="auto" w:fill="FFFFFF"/>
          </w:rPr>
          <w:t>https://www.grants.gov/web/grants/view-opportunity.html?oppId=338248</w:t>
        </w:r>
      </w:hyperlink>
    </w:p>
    <w:p w14:paraId="4C2F989D" w14:textId="77777777" w:rsidR="001A1739" w:rsidRDefault="001A1739" w:rsidP="001A1739">
      <w:pPr>
        <w:rPr>
          <w:rFonts w:ascii="Helvetica" w:hAnsi="Helvetica" w:cs="Helvetica"/>
        </w:rPr>
      </w:pPr>
    </w:p>
    <w:p w14:paraId="39896311" w14:textId="77777777" w:rsidR="001A1739" w:rsidRDefault="001A1739" w:rsidP="001A1739">
      <w:pPr>
        <w:widowControl w:val="0"/>
        <w:autoSpaceDE w:val="0"/>
        <w:autoSpaceDN w:val="0"/>
        <w:adjustRightInd w:val="0"/>
        <w:rPr>
          <w:rFonts w:ascii="Helvetica" w:hAnsi="Helvetica" w:cs="Helvetica"/>
          <w:color w:val="222222"/>
          <w:shd w:val="clear" w:color="auto" w:fill="FFFFFF"/>
        </w:rPr>
      </w:pPr>
      <w:bookmarkStart w:id="268" w:name="EDIES84325K4"/>
      <w:bookmarkEnd w:id="268"/>
      <w:r w:rsidRPr="0013098E">
        <w:rPr>
          <w:rFonts w:ascii="Helvetica" w:hAnsi="Helvetica" w:cs="Helvetica"/>
          <w:color w:val="222222"/>
          <w:highlight w:val="cyan"/>
          <w:shd w:val="clear" w:color="auto" w:fill="FFFFFF"/>
        </w:rPr>
        <w:t>OSERS: OSEP: Absolute Priority 2 Focus A (Early Childhood) Preparation of Special Education, Early Intervention, and Related Services Personnel Attending Minority Serving Institutions (MSIs), including HBCUs, HSIs, TCUs, and AAPISIs, ALN 84.325K-4</w:t>
      </w:r>
      <w:r w:rsidRPr="0013098E">
        <w:rPr>
          <w:rFonts w:ascii="Helvetica" w:hAnsi="Helvetica" w:cs="Helvetica"/>
          <w:color w:val="222222"/>
          <w:highlight w:val="cyan"/>
        </w:rPr>
        <w:br/>
      </w:r>
      <w:r w:rsidRPr="0013098E">
        <w:rPr>
          <w:rFonts w:ascii="Helvetica" w:hAnsi="Helvetica" w:cs="Helvetica"/>
          <w:color w:val="222222"/>
          <w:highlight w:val="cyan"/>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776"/>
        <w:gridCol w:w="5114"/>
      </w:tblGrid>
      <w:tr w:rsidR="001A1739" w:rsidRPr="001A1739" w14:paraId="2B66B61F" w14:textId="77777777" w:rsidTr="001A1739">
        <w:trPr>
          <w:tblCellSpacing w:w="0" w:type="dxa"/>
        </w:trPr>
        <w:tc>
          <w:tcPr>
            <w:tcW w:w="2500" w:type="pct"/>
            <w:hideMark/>
          </w:tcPr>
          <w:tbl>
            <w:tblPr>
              <w:tblW w:w="7194" w:type="dxa"/>
              <w:tblCellSpacing w:w="0" w:type="dxa"/>
              <w:tblCellMar>
                <w:top w:w="100" w:type="dxa"/>
                <w:left w:w="100" w:type="dxa"/>
                <w:bottom w:w="100" w:type="dxa"/>
                <w:right w:w="100" w:type="dxa"/>
              </w:tblCellMar>
              <w:tblLook w:val="04A0" w:firstRow="1" w:lastRow="0" w:firstColumn="1" w:lastColumn="0" w:noHBand="0" w:noVBand="1"/>
            </w:tblPr>
            <w:tblGrid>
              <w:gridCol w:w="1747"/>
              <w:gridCol w:w="5447"/>
            </w:tblGrid>
            <w:tr w:rsidR="001A1739" w:rsidRPr="001A1739" w14:paraId="64546A32" w14:textId="77777777" w:rsidTr="001A1739">
              <w:trPr>
                <w:tblCellSpacing w:w="0" w:type="dxa"/>
              </w:trPr>
              <w:tc>
                <w:tcPr>
                  <w:tcW w:w="1693" w:type="dxa"/>
                  <w:noWrap/>
                  <w:hideMark/>
                </w:tcPr>
                <w:p w14:paraId="38E68009" w14:textId="77777777" w:rsidR="001A1739" w:rsidRPr="001A1739" w:rsidRDefault="001A1739" w:rsidP="001A1739">
                  <w:pPr>
                    <w:widowControl w:val="0"/>
                    <w:autoSpaceDE w:val="0"/>
                    <w:autoSpaceDN w:val="0"/>
                    <w:adjustRightInd w:val="0"/>
                    <w:rPr>
                      <w:rFonts w:ascii="Helvetica" w:hAnsi="Helvetica" w:cs="Helvetica"/>
                      <w:b/>
                      <w:bCs/>
                      <w:color w:val="222222"/>
                    </w:rPr>
                  </w:pPr>
                  <w:r w:rsidRPr="001A1739">
                    <w:rPr>
                      <w:rFonts w:ascii="Helvetica" w:hAnsi="Helvetica" w:cs="Helvetica"/>
                      <w:b/>
                      <w:bCs/>
                      <w:color w:val="222222"/>
                    </w:rPr>
                    <w:t>Document Type:</w:t>
                  </w:r>
                </w:p>
              </w:tc>
              <w:tc>
                <w:tcPr>
                  <w:tcW w:w="5501" w:type="dxa"/>
                  <w:vAlign w:val="center"/>
                  <w:hideMark/>
                </w:tcPr>
                <w:p w14:paraId="7DCAB37B" w14:textId="77777777" w:rsidR="001A1739" w:rsidRPr="001A1739" w:rsidRDefault="001A1739" w:rsidP="001A1739">
                  <w:pPr>
                    <w:widowControl w:val="0"/>
                    <w:autoSpaceDE w:val="0"/>
                    <w:autoSpaceDN w:val="0"/>
                    <w:adjustRightInd w:val="0"/>
                    <w:rPr>
                      <w:rFonts w:ascii="Helvetica" w:hAnsi="Helvetica" w:cs="Helvetica"/>
                      <w:color w:val="222222"/>
                    </w:rPr>
                  </w:pPr>
                  <w:r w:rsidRPr="001A1739">
                    <w:rPr>
                      <w:rFonts w:ascii="Helvetica" w:hAnsi="Helvetica" w:cs="Helvetica"/>
                      <w:color w:val="222222"/>
                    </w:rPr>
                    <w:t>Grants Notice</w:t>
                  </w:r>
                </w:p>
              </w:tc>
            </w:tr>
            <w:tr w:rsidR="001A1739" w:rsidRPr="001A1739" w14:paraId="01CB6B4C" w14:textId="77777777" w:rsidTr="001A1739">
              <w:trPr>
                <w:tblCellSpacing w:w="0" w:type="dxa"/>
              </w:trPr>
              <w:tc>
                <w:tcPr>
                  <w:tcW w:w="1693" w:type="dxa"/>
                  <w:noWrap/>
                  <w:hideMark/>
                </w:tcPr>
                <w:p w14:paraId="157AEB64" w14:textId="77777777" w:rsidR="001A1739" w:rsidRPr="001A1739" w:rsidRDefault="001A1739" w:rsidP="001A1739">
                  <w:pPr>
                    <w:widowControl w:val="0"/>
                    <w:autoSpaceDE w:val="0"/>
                    <w:autoSpaceDN w:val="0"/>
                    <w:adjustRightInd w:val="0"/>
                    <w:rPr>
                      <w:rFonts w:ascii="Helvetica" w:hAnsi="Helvetica" w:cs="Helvetica"/>
                      <w:b/>
                      <w:bCs/>
                      <w:color w:val="222222"/>
                    </w:rPr>
                  </w:pPr>
                  <w:r w:rsidRPr="001A1739">
                    <w:rPr>
                      <w:rFonts w:ascii="Helvetica" w:hAnsi="Helvetica" w:cs="Helvetica"/>
                      <w:b/>
                      <w:bCs/>
                      <w:color w:val="222222"/>
                    </w:rPr>
                    <w:t xml:space="preserve">Funding Opportunity </w:t>
                  </w:r>
                  <w:r w:rsidRPr="001A1739">
                    <w:rPr>
                      <w:rFonts w:ascii="Helvetica" w:hAnsi="Helvetica" w:cs="Helvetica"/>
                      <w:b/>
                      <w:bCs/>
                      <w:color w:val="222222"/>
                    </w:rPr>
                    <w:lastRenderedPageBreak/>
                    <w:t>Number:</w:t>
                  </w:r>
                </w:p>
              </w:tc>
              <w:tc>
                <w:tcPr>
                  <w:tcW w:w="5501" w:type="dxa"/>
                  <w:vAlign w:val="center"/>
                  <w:hideMark/>
                </w:tcPr>
                <w:p w14:paraId="27A50C09" w14:textId="77777777" w:rsidR="001A1739" w:rsidRPr="001A1739" w:rsidRDefault="001A1739" w:rsidP="001A1739">
                  <w:pPr>
                    <w:widowControl w:val="0"/>
                    <w:autoSpaceDE w:val="0"/>
                    <w:autoSpaceDN w:val="0"/>
                    <w:adjustRightInd w:val="0"/>
                    <w:rPr>
                      <w:rFonts w:ascii="Helvetica" w:hAnsi="Helvetica" w:cs="Helvetica"/>
                      <w:color w:val="222222"/>
                    </w:rPr>
                  </w:pPr>
                  <w:r w:rsidRPr="001A1739">
                    <w:rPr>
                      <w:rFonts w:ascii="Helvetica" w:hAnsi="Helvetica" w:cs="Helvetica"/>
                      <w:color w:val="222222"/>
                    </w:rPr>
                    <w:lastRenderedPageBreak/>
                    <w:t>ED-GRANTS-020422-004</w:t>
                  </w:r>
                </w:p>
              </w:tc>
            </w:tr>
            <w:tr w:rsidR="001A1739" w:rsidRPr="001A1739" w14:paraId="028B3D3B" w14:textId="77777777" w:rsidTr="001A1739">
              <w:trPr>
                <w:tblCellSpacing w:w="0" w:type="dxa"/>
              </w:trPr>
              <w:tc>
                <w:tcPr>
                  <w:tcW w:w="1693" w:type="dxa"/>
                  <w:noWrap/>
                  <w:hideMark/>
                </w:tcPr>
                <w:p w14:paraId="73DFF4A9" w14:textId="77777777" w:rsidR="001A1739" w:rsidRPr="001A1739" w:rsidRDefault="001A1739" w:rsidP="001A1739">
                  <w:pPr>
                    <w:widowControl w:val="0"/>
                    <w:autoSpaceDE w:val="0"/>
                    <w:autoSpaceDN w:val="0"/>
                    <w:adjustRightInd w:val="0"/>
                    <w:rPr>
                      <w:rFonts w:ascii="Helvetica" w:hAnsi="Helvetica" w:cs="Helvetica"/>
                      <w:b/>
                      <w:bCs/>
                      <w:color w:val="222222"/>
                    </w:rPr>
                  </w:pPr>
                  <w:r w:rsidRPr="001A1739">
                    <w:rPr>
                      <w:rFonts w:ascii="Helvetica" w:hAnsi="Helvetica" w:cs="Helvetica"/>
                      <w:b/>
                      <w:bCs/>
                      <w:color w:val="222222"/>
                    </w:rPr>
                    <w:t>Funding Opportunity Title:</w:t>
                  </w:r>
                </w:p>
              </w:tc>
              <w:tc>
                <w:tcPr>
                  <w:tcW w:w="5501" w:type="dxa"/>
                  <w:vAlign w:val="center"/>
                  <w:hideMark/>
                </w:tcPr>
                <w:p w14:paraId="4B0F3A53" w14:textId="77777777" w:rsidR="001A1739" w:rsidRDefault="001A1739" w:rsidP="001A1739">
                  <w:pPr>
                    <w:widowControl w:val="0"/>
                    <w:autoSpaceDE w:val="0"/>
                    <w:autoSpaceDN w:val="0"/>
                    <w:adjustRightInd w:val="0"/>
                    <w:rPr>
                      <w:rFonts w:ascii="Helvetica" w:hAnsi="Helvetica" w:cs="Helvetica"/>
                      <w:color w:val="222222"/>
                    </w:rPr>
                  </w:pPr>
                  <w:r w:rsidRPr="001A1739">
                    <w:rPr>
                      <w:rFonts w:ascii="Helvetica" w:hAnsi="Helvetica" w:cs="Helvetica"/>
                      <w:color w:val="222222"/>
                    </w:rPr>
                    <w:t xml:space="preserve">OSERS: OSEP: Absolute Priority </w:t>
                  </w:r>
                </w:p>
                <w:p w14:paraId="25BFDF4D" w14:textId="77777777" w:rsidR="001A1739" w:rsidRDefault="001A1739" w:rsidP="001A1739">
                  <w:pPr>
                    <w:widowControl w:val="0"/>
                    <w:autoSpaceDE w:val="0"/>
                    <w:autoSpaceDN w:val="0"/>
                    <w:adjustRightInd w:val="0"/>
                    <w:rPr>
                      <w:rFonts w:ascii="Helvetica" w:hAnsi="Helvetica" w:cs="Helvetica"/>
                      <w:color w:val="222222"/>
                    </w:rPr>
                  </w:pPr>
                  <w:r w:rsidRPr="001A1739">
                    <w:rPr>
                      <w:rFonts w:ascii="Helvetica" w:hAnsi="Helvetica" w:cs="Helvetica"/>
                      <w:color w:val="222222"/>
                    </w:rPr>
                    <w:t xml:space="preserve">2 Focus A (Early Childhood) </w:t>
                  </w:r>
                </w:p>
                <w:p w14:paraId="3D81B10E" w14:textId="77777777" w:rsidR="001A1739" w:rsidRDefault="001A1739" w:rsidP="001A1739">
                  <w:pPr>
                    <w:widowControl w:val="0"/>
                    <w:autoSpaceDE w:val="0"/>
                    <w:autoSpaceDN w:val="0"/>
                    <w:adjustRightInd w:val="0"/>
                    <w:rPr>
                      <w:rFonts w:ascii="Helvetica" w:hAnsi="Helvetica" w:cs="Helvetica"/>
                      <w:color w:val="222222"/>
                    </w:rPr>
                  </w:pPr>
                  <w:r w:rsidRPr="001A1739">
                    <w:rPr>
                      <w:rFonts w:ascii="Helvetica" w:hAnsi="Helvetica" w:cs="Helvetica"/>
                      <w:color w:val="222222"/>
                    </w:rPr>
                    <w:t xml:space="preserve">Preparation of Special Education, </w:t>
                  </w:r>
                </w:p>
                <w:p w14:paraId="4005A48A" w14:textId="77777777" w:rsidR="001A1739" w:rsidRDefault="001A1739" w:rsidP="001A1739">
                  <w:pPr>
                    <w:widowControl w:val="0"/>
                    <w:autoSpaceDE w:val="0"/>
                    <w:autoSpaceDN w:val="0"/>
                    <w:adjustRightInd w:val="0"/>
                    <w:rPr>
                      <w:rFonts w:ascii="Helvetica" w:hAnsi="Helvetica" w:cs="Helvetica"/>
                      <w:color w:val="222222"/>
                    </w:rPr>
                  </w:pPr>
                  <w:r w:rsidRPr="001A1739">
                    <w:rPr>
                      <w:rFonts w:ascii="Helvetica" w:hAnsi="Helvetica" w:cs="Helvetica"/>
                      <w:color w:val="222222"/>
                    </w:rPr>
                    <w:t xml:space="preserve">Early Intervention, and Related </w:t>
                  </w:r>
                </w:p>
                <w:p w14:paraId="399020C7" w14:textId="77777777" w:rsidR="001A1739" w:rsidRDefault="001A1739" w:rsidP="001A1739">
                  <w:pPr>
                    <w:widowControl w:val="0"/>
                    <w:autoSpaceDE w:val="0"/>
                    <w:autoSpaceDN w:val="0"/>
                    <w:adjustRightInd w:val="0"/>
                    <w:rPr>
                      <w:rFonts w:ascii="Helvetica" w:hAnsi="Helvetica" w:cs="Helvetica"/>
                      <w:color w:val="222222"/>
                    </w:rPr>
                  </w:pPr>
                  <w:r w:rsidRPr="001A1739">
                    <w:rPr>
                      <w:rFonts w:ascii="Helvetica" w:hAnsi="Helvetica" w:cs="Helvetica"/>
                      <w:color w:val="222222"/>
                    </w:rPr>
                    <w:t xml:space="preserve">Services Personnel Attending </w:t>
                  </w:r>
                </w:p>
                <w:p w14:paraId="71B9DE1F" w14:textId="338612E8" w:rsidR="001A1739" w:rsidRPr="001A1739" w:rsidRDefault="001A1739" w:rsidP="001A1739">
                  <w:pPr>
                    <w:widowControl w:val="0"/>
                    <w:autoSpaceDE w:val="0"/>
                    <w:autoSpaceDN w:val="0"/>
                    <w:adjustRightInd w:val="0"/>
                    <w:rPr>
                      <w:rFonts w:ascii="Helvetica" w:hAnsi="Helvetica" w:cs="Helvetica"/>
                      <w:color w:val="222222"/>
                    </w:rPr>
                  </w:pPr>
                  <w:r w:rsidRPr="001A1739">
                    <w:rPr>
                      <w:rFonts w:ascii="Helvetica" w:hAnsi="Helvetica" w:cs="Helvetica"/>
                      <w:color w:val="222222"/>
                    </w:rPr>
                    <w:t>Minority Serving Institutions (MSIs), including HBCUs, HSIs, TCUs, and AAPISIs, ALN 84.325K-4</w:t>
                  </w:r>
                </w:p>
              </w:tc>
            </w:tr>
            <w:tr w:rsidR="001A1739" w:rsidRPr="001A1739" w14:paraId="7892A74A" w14:textId="77777777" w:rsidTr="001A1739">
              <w:trPr>
                <w:tblCellSpacing w:w="0" w:type="dxa"/>
              </w:trPr>
              <w:tc>
                <w:tcPr>
                  <w:tcW w:w="1693" w:type="dxa"/>
                  <w:noWrap/>
                  <w:hideMark/>
                </w:tcPr>
                <w:p w14:paraId="32B8BE8D" w14:textId="77777777" w:rsidR="001A1739" w:rsidRPr="001A1739" w:rsidRDefault="001A1739" w:rsidP="001A1739">
                  <w:pPr>
                    <w:widowControl w:val="0"/>
                    <w:autoSpaceDE w:val="0"/>
                    <w:autoSpaceDN w:val="0"/>
                    <w:adjustRightInd w:val="0"/>
                    <w:rPr>
                      <w:rFonts w:ascii="Helvetica" w:hAnsi="Helvetica" w:cs="Helvetica"/>
                      <w:b/>
                      <w:bCs/>
                      <w:color w:val="222222"/>
                    </w:rPr>
                  </w:pPr>
                  <w:r w:rsidRPr="001A1739">
                    <w:rPr>
                      <w:rFonts w:ascii="Helvetica" w:hAnsi="Helvetica" w:cs="Helvetica"/>
                      <w:b/>
                      <w:bCs/>
                      <w:color w:val="222222"/>
                    </w:rPr>
                    <w:t>Opportunity Category:</w:t>
                  </w:r>
                </w:p>
              </w:tc>
              <w:tc>
                <w:tcPr>
                  <w:tcW w:w="5501" w:type="dxa"/>
                  <w:vAlign w:val="center"/>
                  <w:hideMark/>
                </w:tcPr>
                <w:p w14:paraId="7472F0F4" w14:textId="77777777" w:rsidR="001A1739" w:rsidRPr="001A1739" w:rsidRDefault="001A1739" w:rsidP="001A1739">
                  <w:pPr>
                    <w:widowControl w:val="0"/>
                    <w:autoSpaceDE w:val="0"/>
                    <w:autoSpaceDN w:val="0"/>
                    <w:adjustRightInd w:val="0"/>
                    <w:rPr>
                      <w:rFonts w:ascii="Helvetica" w:hAnsi="Helvetica" w:cs="Helvetica"/>
                      <w:color w:val="222222"/>
                    </w:rPr>
                  </w:pPr>
                  <w:r w:rsidRPr="001A1739">
                    <w:rPr>
                      <w:rFonts w:ascii="Helvetica" w:hAnsi="Helvetica" w:cs="Helvetica"/>
                      <w:color w:val="222222"/>
                    </w:rPr>
                    <w:t>Discretionary</w:t>
                  </w:r>
                </w:p>
              </w:tc>
            </w:tr>
            <w:tr w:rsidR="001A1739" w:rsidRPr="001A1739" w14:paraId="61A49E53" w14:textId="77777777" w:rsidTr="001A1739">
              <w:trPr>
                <w:tblCellSpacing w:w="0" w:type="dxa"/>
              </w:trPr>
              <w:tc>
                <w:tcPr>
                  <w:tcW w:w="1693" w:type="dxa"/>
                  <w:noWrap/>
                  <w:hideMark/>
                </w:tcPr>
                <w:p w14:paraId="2D28BC64" w14:textId="77777777" w:rsidR="001A1739" w:rsidRPr="001A1739" w:rsidRDefault="001A1739" w:rsidP="001A1739">
                  <w:pPr>
                    <w:widowControl w:val="0"/>
                    <w:autoSpaceDE w:val="0"/>
                    <w:autoSpaceDN w:val="0"/>
                    <w:adjustRightInd w:val="0"/>
                    <w:rPr>
                      <w:rFonts w:ascii="Helvetica" w:hAnsi="Helvetica" w:cs="Helvetica"/>
                      <w:b/>
                      <w:bCs/>
                      <w:color w:val="222222"/>
                    </w:rPr>
                  </w:pPr>
                  <w:r w:rsidRPr="001A1739">
                    <w:rPr>
                      <w:rFonts w:ascii="Helvetica" w:hAnsi="Helvetica" w:cs="Helvetica"/>
                      <w:b/>
                      <w:bCs/>
                      <w:color w:val="222222"/>
                    </w:rPr>
                    <w:t>Opportunity Category Explanation:</w:t>
                  </w:r>
                </w:p>
              </w:tc>
              <w:tc>
                <w:tcPr>
                  <w:tcW w:w="5501" w:type="dxa"/>
                  <w:vAlign w:val="center"/>
                  <w:hideMark/>
                </w:tcPr>
                <w:p w14:paraId="0ED02192" w14:textId="77777777" w:rsidR="001A1739" w:rsidRPr="001A1739" w:rsidRDefault="001A1739" w:rsidP="001A1739">
                  <w:pPr>
                    <w:widowControl w:val="0"/>
                    <w:autoSpaceDE w:val="0"/>
                    <w:autoSpaceDN w:val="0"/>
                    <w:adjustRightInd w:val="0"/>
                    <w:rPr>
                      <w:rFonts w:ascii="Helvetica" w:hAnsi="Helvetica" w:cs="Helvetica"/>
                      <w:color w:val="222222"/>
                    </w:rPr>
                  </w:pPr>
                  <w:r w:rsidRPr="001A1739">
                    <w:rPr>
                      <w:rFonts w:ascii="Helvetica" w:hAnsi="Helvetica" w:cs="Helvetica"/>
                      <w:color w:val="222222"/>
                    </w:rPr>
                    <w:t> </w:t>
                  </w:r>
                </w:p>
              </w:tc>
            </w:tr>
            <w:tr w:rsidR="001A1739" w:rsidRPr="001A1739" w14:paraId="23D8C5DA" w14:textId="77777777" w:rsidTr="001A1739">
              <w:trPr>
                <w:tblCellSpacing w:w="0" w:type="dxa"/>
              </w:trPr>
              <w:tc>
                <w:tcPr>
                  <w:tcW w:w="1693" w:type="dxa"/>
                  <w:noWrap/>
                  <w:hideMark/>
                </w:tcPr>
                <w:p w14:paraId="035AD084" w14:textId="77777777" w:rsidR="001A1739" w:rsidRPr="001A1739" w:rsidRDefault="001A1739" w:rsidP="001A1739">
                  <w:pPr>
                    <w:widowControl w:val="0"/>
                    <w:autoSpaceDE w:val="0"/>
                    <w:autoSpaceDN w:val="0"/>
                    <w:adjustRightInd w:val="0"/>
                    <w:rPr>
                      <w:rFonts w:ascii="Helvetica" w:hAnsi="Helvetica" w:cs="Helvetica"/>
                      <w:b/>
                      <w:bCs/>
                      <w:color w:val="222222"/>
                    </w:rPr>
                  </w:pPr>
                  <w:r w:rsidRPr="001A1739">
                    <w:rPr>
                      <w:rFonts w:ascii="Helvetica" w:hAnsi="Helvetica" w:cs="Helvetica"/>
                      <w:b/>
                      <w:bCs/>
                      <w:color w:val="222222"/>
                    </w:rPr>
                    <w:t>Funding Instrument Type:</w:t>
                  </w:r>
                </w:p>
              </w:tc>
              <w:tc>
                <w:tcPr>
                  <w:tcW w:w="5501" w:type="dxa"/>
                  <w:vAlign w:val="center"/>
                  <w:hideMark/>
                </w:tcPr>
                <w:p w14:paraId="4DFDFCD1" w14:textId="77777777" w:rsidR="001A1739" w:rsidRPr="001A1739" w:rsidRDefault="001A1739" w:rsidP="001A1739">
                  <w:pPr>
                    <w:widowControl w:val="0"/>
                    <w:autoSpaceDE w:val="0"/>
                    <w:autoSpaceDN w:val="0"/>
                    <w:adjustRightInd w:val="0"/>
                    <w:rPr>
                      <w:rFonts w:ascii="Helvetica" w:hAnsi="Helvetica" w:cs="Helvetica"/>
                      <w:color w:val="222222"/>
                    </w:rPr>
                  </w:pPr>
                  <w:r w:rsidRPr="001A1739">
                    <w:rPr>
                      <w:rFonts w:ascii="Helvetica" w:hAnsi="Helvetica" w:cs="Helvetica"/>
                      <w:color w:val="222222"/>
                    </w:rPr>
                    <w:t>Grant</w:t>
                  </w:r>
                </w:p>
              </w:tc>
            </w:tr>
            <w:tr w:rsidR="001A1739" w:rsidRPr="001A1739" w14:paraId="6B90D88C" w14:textId="77777777" w:rsidTr="001A1739">
              <w:trPr>
                <w:tblCellSpacing w:w="0" w:type="dxa"/>
              </w:trPr>
              <w:tc>
                <w:tcPr>
                  <w:tcW w:w="1693" w:type="dxa"/>
                  <w:noWrap/>
                  <w:hideMark/>
                </w:tcPr>
                <w:p w14:paraId="4E2B1390" w14:textId="77777777" w:rsidR="001A1739" w:rsidRPr="001A1739" w:rsidRDefault="001A1739" w:rsidP="001A1739">
                  <w:pPr>
                    <w:widowControl w:val="0"/>
                    <w:autoSpaceDE w:val="0"/>
                    <w:autoSpaceDN w:val="0"/>
                    <w:adjustRightInd w:val="0"/>
                    <w:rPr>
                      <w:rFonts w:ascii="Helvetica" w:hAnsi="Helvetica" w:cs="Helvetica"/>
                      <w:b/>
                      <w:bCs/>
                      <w:color w:val="222222"/>
                    </w:rPr>
                  </w:pPr>
                  <w:r w:rsidRPr="001A1739">
                    <w:rPr>
                      <w:rFonts w:ascii="Helvetica" w:hAnsi="Helvetica" w:cs="Helvetica"/>
                      <w:b/>
                      <w:bCs/>
                      <w:color w:val="222222"/>
                    </w:rPr>
                    <w:t>Category of Funding Activity:</w:t>
                  </w:r>
                </w:p>
              </w:tc>
              <w:tc>
                <w:tcPr>
                  <w:tcW w:w="5501" w:type="dxa"/>
                  <w:vAlign w:val="center"/>
                  <w:hideMark/>
                </w:tcPr>
                <w:p w14:paraId="659A4D35" w14:textId="77777777" w:rsidR="001A1739" w:rsidRPr="001A1739" w:rsidRDefault="001A1739" w:rsidP="001A1739">
                  <w:pPr>
                    <w:widowControl w:val="0"/>
                    <w:autoSpaceDE w:val="0"/>
                    <w:autoSpaceDN w:val="0"/>
                    <w:adjustRightInd w:val="0"/>
                    <w:rPr>
                      <w:rFonts w:ascii="Helvetica" w:hAnsi="Helvetica" w:cs="Helvetica"/>
                      <w:color w:val="222222"/>
                    </w:rPr>
                  </w:pPr>
                  <w:r w:rsidRPr="001A1739">
                    <w:rPr>
                      <w:rFonts w:ascii="Helvetica" w:hAnsi="Helvetica" w:cs="Helvetica"/>
                      <w:color w:val="222222"/>
                    </w:rPr>
                    <w:t>Education</w:t>
                  </w:r>
                </w:p>
              </w:tc>
            </w:tr>
            <w:tr w:rsidR="001A1739" w:rsidRPr="001A1739" w14:paraId="4D60374B" w14:textId="77777777" w:rsidTr="001A1739">
              <w:trPr>
                <w:tblCellSpacing w:w="0" w:type="dxa"/>
              </w:trPr>
              <w:tc>
                <w:tcPr>
                  <w:tcW w:w="1693" w:type="dxa"/>
                  <w:noWrap/>
                  <w:hideMark/>
                </w:tcPr>
                <w:p w14:paraId="2ED05B16" w14:textId="77777777" w:rsidR="001A1739" w:rsidRPr="001A1739" w:rsidRDefault="001A1739" w:rsidP="001A1739">
                  <w:pPr>
                    <w:widowControl w:val="0"/>
                    <w:autoSpaceDE w:val="0"/>
                    <w:autoSpaceDN w:val="0"/>
                    <w:adjustRightInd w:val="0"/>
                    <w:rPr>
                      <w:rFonts w:ascii="Helvetica" w:hAnsi="Helvetica" w:cs="Helvetica"/>
                      <w:b/>
                      <w:bCs/>
                      <w:color w:val="222222"/>
                    </w:rPr>
                  </w:pPr>
                  <w:r w:rsidRPr="001A1739">
                    <w:rPr>
                      <w:rFonts w:ascii="Helvetica" w:hAnsi="Helvetica" w:cs="Helvetica"/>
                      <w:b/>
                      <w:bCs/>
                      <w:color w:val="222222"/>
                    </w:rPr>
                    <w:t>Category Explanation:</w:t>
                  </w:r>
                </w:p>
              </w:tc>
              <w:tc>
                <w:tcPr>
                  <w:tcW w:w="5501" w:type="dxa"/>
                  <w:vAlign w:val="center"/>
                  <w:hideMark/>
                </w:tcPr>
                <w:p w14:paraId="0A4327F2" w14:textId="77777777" w:rsidR="001A1739" w:rsidRPr="001A1739" w:rsidRDefault="001A1739" w:rsidP="001A1739">
                  <w:pPr>
                    <w:widowControl w:val="0"/>
                    <w:autoSpaceDE w:val="0"/>
                    <w:autoSpaceDN w:val="0"/>
                    <w:adjustRightInd w:val="0"/>
                    <w:rPr>
                      <w:rFonts w:ascii="Helvetica" w:hAnsi="Helvetica" w:cs="Helvetica"/>
                      <w:color w:val="222222"/>
                    </w:rPr>
                  </w:pPr>
                  <w:r w:rsidRPr="001A1739">
                    <w:rPr>
                      <w:rFonts w:ascii="Helvetica" w:hAnsi="Helvetica" w:cs="Helvetica"/>
                      <w:color w:val="222222"/>
                    </w:rPr>
                    <w:t> </w:t>
                  </w:r>
                </w:p>
              </w:tc>
            </w:tr>
            <w:tr w:rsidR="001A1739" w:rsidRPr="001A1739" w14:paraId="14837021" w14:textId="77777777" w:rsidTr="001A1739">
              <w:trPr>
                <w:tblCellSpacing w:w="0" w:type="dxa"/>
              </w:trPr>
              <w:tc>
                <w:tcPr>
                  <w:tcW w:w="1693" w:type="dxa"/>
                  <w:noWrap/>
                  <w:hideMark/>
                </w:tcPr>
                <w:p w14:paraId="7F3623EA" w14:textId="77777777" w:rsidR="001A1739" w:rsidRPr="001A1739" w:rsidRDefault="001A1739" w:rsidP="001A1739">
                  <w:pPr>
                    <w:widowControl w:val="0"/>
                    <w:autoSpaceDE w:val="0"/>
                    <w:autoSpaceDN w:val="0"/>
                    <w:adjustRightInd w:val="0"/>
                    <w:rPr>
                      <w:rFonts w:ascii="Helvetica" w:hAnsi="Helvetica" w:cs="Helvetica"/>
                      <w:b/>
                      <w:bCs/>
                      <w:color w:val="222222"/>
                    </w:rPr>
                  </w:pPr>
                  <w:r w:rsidRPr="001A1739">
                    <w:rPr>
                      <w:rFonts w:ascii="Helvetica" w:hAnsi="Helvetica" w:cs="Helvetica"/>
                      <w:b/>
                      <w:bCs/>
                      <w:color w:val="222222"/>
                    </w:rPr>
                    <w:t>Expected Number of Awards:</w:t>
                  </w:r>
                </w:p>
              </w:tc>
              <w:tc>
                <w:tcPr>
                  <w:tcW w:w="5501" w:type="dxa"/>
                  <w:vAlign w:val="center"/>
                  <w:hideMark/>
                </w:tcPr>
                <w:p w14:paraId="5B0CC8E2" w14:textId="77777777" w:rsidR="001A1739" w:rsidRPr="001A1739" w:rsidRDefault="001A1739" w:rsidP="001A1739">
                  <w:pPr>
                    <w:widowControl w:val="0"/>
                    <w:autoSpaceDE w:val="0"/>
                    <w:autoSpaceDN w:val="0"/>
                    <w:adjustRightInd w:val="0"/>
                    <w:rPr>
                      <w:rFonts w:ascii="Helvetica" w:hAnsi="Helvetica" w:cs="Helvetica"/>
                      <w:color w:val="222222"/>
                    </w:rPr>
                  </w:pPr>
                  <w:r w:rsidRPr="001A1739">
                    <w:rPr>
                      <w:rFonts w:ascii="Helvetica" w:hAnsi="Helvetica" w:cs="Helvetica"/>
                      <w:color w:val="222222"/>
                    </w:rPr>
                    <w:t>38</w:t>
                  </w:r>
                </w:p>
              </w:tc>
            </w:tr>
            <w:tr w:rsidR="001A1739" w:rsidRPr="001A1739" w14:paraId="07B90F1C" w14:textId="77777777" w:rsidTr="001A1739">
              <w:trPr>
                <w:tblCellSpacing w:w="0" w:type="dxa"/>
              </w:trPr>
              <w:tc>
                <w:tcPr>
                  <w:tcW w:w="1693" w:type="dxa"/>
                  <w:noWrap/>
                  <w:hideMark/>
                </w:tcPr>
                <w:p w14:paraId="1171564B" w14:textId="77777777" w:rsidR="001A1739" w:rsidRPr="001A1739" w:rsidRDefault="001A1739" w:rsidP="001A1739">
                  <w:pPr>
                    <w:widowControl w:val="0"/>
                    <w:autoSpaceDE w:val="0"/>
                    <w:autoSpaceDN w:val="0"/>
                    <w:adjustRightInd w:val="0"/>
                    <w:rPr>
                      <w:rFonts w:ascii="Helvetica" w:hAnsi="Helvetica" w:cs="Helvetica"/>
                      <w:b/>
                      <w:bCs/>
                      <w:color w:val="222222"/>
                    </w:rPr>
                  </w:pPr>
                  <w:r w:rsidRPr="001A1739">
                    <w:rPr>
                      <w:rFonts w:ascii="Helvetica" w:hAnsi="Helvetica" w:cs="Helvetica"/>
                      <w:b/>
                      <w:bCs/>
                      <w:color w:val="222222"/>
                    </w:rPr>
                    <w:t>CFDA Number(s):</w:t>
                  </w:r>
                </w:p>
              </w:tc>
              <w:tc>
                <w:tcPr>
                  <w:tcW w:w="5501" w:type="dxa"/>
                  <w:vAlign w:val="center"/>
                  <w:hideMark/>
                </w:tcPr>
                <w:p w14:paraId="4408267B" w14:textId="77777777" w:rsidR="001A1739" w:rsidRPr="001A1739" w:rsidRDefault="001A1739" w:rsidP="001A1739">
                  <w:pPr>
                    <w:widowControl w:val="0"/>
                    <w:autoSpaceDE w:val="0"/>
                    <w:autoSpaceDN w:val="0"/>
                    <w:adjustRightInd w:val="0"/>
                    <w:rPr>
                      <w:rFonts w:ascii="Helvetica" w:hAnsi="Helvetica" w:cs="Helvetica"/>
                      <w:color w:val="222222"/>
                    </w:rPr>
                  </w:pPr>
                  <w:r w:rsidRPr="001A1739">
                    <w:rPr>
                      <w:rFonts w:ascii="Helvetica" w:hAnsi="Helvetica" w:cs="Helvetica"/>
                      <w:color w:val="222222"/>
                    </w:rPr>
                    <w:t>84.325 -- Special Education - Personnel Development to Improve Services and Results for Children with Disabilities</w:t>
                  </w:r>
                </w:p>
              </w:tc>
            </w:tr>
            <w:tr w:rsidR="001A1739" w:rsidRPr="001A1739" w14:paraId="28525825" w14:textId="77777777" w:rsidTr="001A1739">
              <w:trPr>
                <w:tblCellSpacing w:w="0" w:type="dxa"/>
              </w:trPr>
              <w:tc>
                <w:tcPr>
                  <w:tcW w:w="1693" w:type="dxa"/>
                  <w:noWrap/>
                  <w:hideMark/>
                </w:tcPr>
                <w:p w14:paraId="61855127" w14:textId="77777777" w:rsidR="001A1739" w:rsidRPr="001A1739" w:rsidRDefault="001A1739" w:rsidP="001A1739">
                  <w:pPr>
                    <w:widowControl w:val="0"/>
                    <w:autoSpaceDE w:val="0"/>
                    <w:autoSpaceDN w:val="0"/>
                    <w:adjustRightInd w:val="0"/>
                    <w:rPr>
                      <w:rFonts w:ascii="Helvetica" w:hAnsi="Helvetica" w:cs="Helvetica"/>
                      <w:b/>
                      <w:bCs/>
                      <w:color w:val="222222"/>
                    </w:rPr>
                  </w:pPr>
                  <w:r w:rsidRPr="001A1739">
                    <w:rPr>
                      <w:rFonts w:ascii="Helvetica" w:hAnsi="Helvetica" w:cs="Helvetica"/>
                      <w:b/>
                      <w:bCs/>
                      <w:color w:val="222222"/>
                    </w:rPr>
                    <w:t>Cost Sharing or Matching Requirement:</w:t>
                  </w:r>
                </w:p>
              </w:tc>
              <w:tc>
                <w:tcPr>
                  <w:tcW w:w="5501" w:type="dxa"/>
                  <w:vAlign w:val="center"/>
                  <w:hideMark/>
                </w:tcPr>
                <w:p w14:paraId="528736E9" w14:textId="77777777" w:rsidR="001A1739" w:rsidRPr="001A1739" w:rsidRDefault="001A1739" w:rsidP="001A1739">
                  <w:pPr>
                    <w:widowControl w:val="0"/>
                    <w:autoSpaceDE w:val="0"/>
                    <w:autoSpaceDN w:val="0"/>
                    <w:adjustRightInd w:val="0"/>
                    <w:rPr>
                      <w:rFonts w:ascii="Helvetica" w:hAnsi="Helvetica" w:cs="Helvetica"/>
                      <w:color w:val="222222"/>
                    </w:rPr>
                  </w:pPr>
                  <w:r w:rsidRPr="001A1739">
                    <w:rPr>
                      <w:rFonts w:ascii="Helvetica" w:hAnsi="Helvetica" w:cs="Helvetica"/>
                      <w:color w:val="222222"/>
                    </w:rPr>
                    <w:t>No</w:t>
                  </w:r>
                </w:p>
              </w:tc>
            </w:tr>
          </w:tbl>
          <w:p w14:paraId="7A0C5290" w14:textId="77777777" w:rsidR="001A1739" w:rsidRPr="001A1739" w:rsidRDefault="001A1739" w:rsidP="001A1739">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359"/>
              <w:gridCol w:w="3555"/>
            </w:tblGrid>
            <w:tr w:rsidR="001A1739" w:rsidRPr="001A1739" w14:paraId="4C0560E2" w14:textId="77777777" w:rsidTr="001A1739">
              <w:trPr>
                <w:tblCellSpacing w:w="0" w:type="dxa"/>
              </w:trPr>
              <w:tc>
                <w:tcPr>
                  <w:tcW w:w="832" w:type="dxa"/>
                  <w:noWrap/>
                  <w:hideMark/>
                </w:tcPr>
                <w:p w14:paraId="45C85752" w14:textId="77777777" w:rsidR="001A1739" w:rsidRPr="001A1739" w:rsidRDefault="001A1739" w:rsidP="001A1739">
                  <w:pPr>
                    <w:widowControl w:val="0"/>
                    <w:autoSpaceDE w:val="0"/>
                    <w:autoSpaceDN w:val="0"/>
                    <w:adjustRightInd w:val="0"/>
                    <w:rPr>
                      <w:rFonts w:ascii="Helvetica" w:hAnsi="Helvetica" w:cs="Helvetica"/>
                      <w:b/>
                      <w:bCs/>
                      <w:color w:val="222222"/>
                    </w:rPr>
                  </w:pPr>
                  <w:r w:rsidRPr="001A1739">
                    <w:rPr>
                      <w:rFonts w:ascii="Helvetica" w:hAnsi="Helvetica" w:cs="Helvetica"/>
                      <w:b/>
                      <w:bCs/>
                      <w:color w:val="222222"/>
                    </w:rPr>
                    <w:lastRenderedPageBreak/>
                    <w:t>Version:</w:t>
                  </w:r>
                </w:p>
              </w:tc>
              <w:tc>
                <w:tcPr>
                  <w:tcW w:w="5030" w:type="dxa"/>
                  <w:vAlign w:val="center"/>
                  <w:hideMark/>
                </w:tcPr>
                <w:p w14:paraId="31CACC1E" w14:textId="77777777" w:rsidR="001A1739" w:rsidRPr="001A1739" w:rsidRDefault="001A1739" w:rsidP="001A1739">
                  <w:pPr>
                    <w:widowControl w:val="0"/>
                    <w:autoSpaceDE w:val="0"/>
                    <w:autoSpaceDN w:val="0"/>
                    <w:adjustRightInd w:val="0"/>
                    <w:rPr>
                      <w:rFonts w:ascii="Helvetica" w:hAnsi="Helvetica" w:cs="Helvetica"/>
                      <w:color w:val="222222"/>
                    </w:rPr>
                  </w:pPr>
                  <w:r w:rsidRPr="001A1739">
                    <w:rPr>
                      <w:rFonts w:ascii="Helvetica" w:hAnsi="Helvetica" w:cs="Helvetica"/>
                      <w:color w:val="222222"/>
                    </w:rPr>
                    <w:t>Synopsis 2</w:t>
                  </w:r>
                </w:p>
              </w:tc>
            </w:tr>
            <w:tr w:rsidR="001A1739" w:rsidRPr="001A1739" w14:paraId="3F44258F" w14:textId="77777777" w:rsidTr="001A1739">
              <w:trPr>
                <w:tblCellSpacing w:w="0" w:type="dxa"/>
              </w:trPr>
              <w:tc>
                <w:tcPr>
                  <w:tcW w:w="832" w:type="dxa"/>
                  <w:noWrap/>
                  <w:hideMark/>
                </w:tcPr>
                <w:p w14:paraId="05628A9B" w14:textId="77777777" w:rsidR="001A1739" w:rsidRPr="001A1739" w:rsidRDefault="001A1739" w:rsidP="001A1739">
                  <w:pPr>
                    <w:widowControl w:val="0"/>
                    <w:autoSpaceDE w:val="0"/>
                    <w:autoSpaceDN w:val="0"/>
                    <w:adjustRightInd w:val="0"/>
                    <w:rPr>
                      <w:rFonts w:ascii="Helvetica" w:hAnsi="Helvetica" w:cs="Helvetica"/>
                      <w:b/>
                      <w:bCs/>
                      <w:color w:val="222222"/>
                    </w:rPr>
                  </w:pPr>
                  <w:r w:rsidRPr="001A1739">
                    <w:rPr>
                      <w:rFonts w:ascii="Helvetica" w:hAnsi="Helvetica" w:cs="Helvetica"/>
                      <w:b/>
                      <w:bCs/>
                      <w:color w:val="222222"/>
                    </w:rPr>
                    <w:t>Posted Date:</w:t>
                  </w:r>
                </w:p>
              </w:tc>
              <w:tc>
                <w:tcPr>
                  <w:tcW w:w="5030" w:type="dxa"/>
                  <w:vAlign w:val="center"/>
                  <w:hideMark/>
                </w:tcPr>
                <w:p w14:paraId="306C213E" w14:textId="77777777" w:rsidR="001A1739" w:rsidRPr="001A1739" w:rsidRDefault="001A1739" w:rsidP="001A1739">
                  <w:pPr>
                    <w:widowControl w:val="0"/>
                    <w:autoSpaceDE w:val="0"/>
                    <w:autoSpaceDN w:val="0"/>
                    <w:adjustRightInd w:val="0"/>
                    <w:rPr>
                      <w:rFonts w:ascii="Helvetica" w:hAnsi="Helvetica" w:cs="Helvetica"/>
                      <w:color w:val="222222"/>
                    </w:rPr>
                  </w:pPr>
                  <w:r w:rsidRPr="001A1739">
                    <w:rPr>
                      <w:rFonts w:ascii="Helvetica" w:hAnsi="Helvetica" w:cs="Helvetica"/>
                      <w:color w:val="222222"/>
                    </w:rPr>
                    <w:t>Feb 22, 2022</w:t>
                  </w:r>
                </w:p>
              </w:tc>
            </w:tr>
            <w:tr w:rsidR="001A1739" w:rsidRPr="001A1739" w14:paraId="60EB15C5" w14:textId="77777777" w:rsidTr="001A1739">
              <w:trPr>
                <w:tblCellSpacing w:w="0" w:type="dxa"/>
              </w:trPr>
              <w:tc>
                <w:tcPr>
                  <w:tcW w:w="832" w:type="dxa"/>
                  <w:noWrap/>
                  <w:hideMark/>
                </w:tcPr>
                <w:p w14:paraId="3461B737" w14:textId="77777777" w:rsidR="001A1739" w:rsidRPr="001A1739" w:rsidRDefault="001A1739" w:rsidP="001A1739">
                  <w:pPr>
                    <w:widowControl w:val="0"/>
                    <w:autoSpaceDE w:val="0"/>
                    <w:autoSpaceDN w:val="0"/>
                    <w:adjustRightInd w:val="0"/>
                    <w:rPr>
                      <w:rFonts w:ascii="Helvetica" w:hAnsi="Helvetica" w:cs="Helvetica"/>
                      <w:b/>
                      <w:bCs/>
                      <w:color w:val="222222"/>
                    </w:rPr>
                  </w:pPr>
                  <w:r w:rsidRPr="001A1739">
                    <w:rPr>
                      <w:rFonts w:ascii="Helvetica" w:hAnsi="Helvetica" w:cs="Helvetica"/>
                      <w:b/>
                      <w:bCs/>
                      <w:color w:val="222222"/>
                    </w:rPr>
                    <w:lastRenderedPageBreak/>
                    <w:t>Last Updated Date:</w:t>
                  </w:r>
                </w:p>
              </w:tc>
              <w:tc>
                <w:tcPr>
                  <w:tcW w:w="5030" w:type="dxa"/>
                  <w:vAlign w:val="center"/>
                  <w:hideMark/>
                </w:tcPr>
                <w:p w14:paraId="23BE91C6" w14:textId="77777777" w:rsidR="001A1739" w:rsidRPr="001A1739" w:rsidRDefault="001A1739" w:rsidP="001A1739">
                  <w:pPr>
                    <w:widowControl w:val="0"/>
                    <w:autoSpaceDE w:val="0"/>
                    <w:autoSpaceDN w:val="0"/>
                    <w:adjustRightInd w:val="0"/>
                    <w:rPr>
                      <w:rFonts w:ascii="Helvetica" w:hAnsi="Helvetica" w:cs="Helvetica"/>
                      <w:color w:val="222222"/>
                    </w:rPr>
                  </w:pPr>
                  <w:r w:rsidRPr="001A1739">
                    <w:rPr>
                      <w:rFonts w:ascii="Helvetica" w:hAnsi="Helvetica" w:cs="Helvetica"/>
                      <w:color w:val="222222"/>
                    </w:rPr>
                    <w:t>Feb 22, 2022</w:t>
                  </w:r>
                </w:p>
              </w:tc>
            </w:tr>
            <w:tr w:rsidR="001A1739" w:rsidRPr="001A1739" w14:paraId="1270E2FB" w14:textId="77777777" w:rsidTr="001A1739">
              <w:trPr>
                <w:tblCellSpacing w:w="0" w:type="dxa"/>
              </w:trPr>
              <w:tc>
                <w:tcPr>
                  <w:tcW w:w="832" w:type="dxa"/>
                  <w:noWrap/>
                  <w:hideMark/>
                </w:tcPr>
                <w:p w14:paraId="35AF134A" w14:textId="140CBBA2" w:rsidR="001A1739" w:rsidRPr="001A1739" w:rsidRDefault="001A1739" w:rsidP="001A1739">
                  <w:pPr>
                    <w:widowControl w:val="0"/>
                    <w:autoSpaceDE w:val="0"/>
                    <w:autoSpaceDN w:val="0"/>
                    <w:adjustRightInd w:val="0"/>
                    <w:rPr>
                      <w:rFonts w:ascii="Helvetica" w:hAnsi="Helvetica" w:cs="Helvetica"/>
                      <w:b/>
                      <w:bCs/>
                      <w:color w:val="222222"/>
                    </w:rPr>
                  </w:pPr>
                  <w:r w:rsidRPr="001A1739">
                    <w:rPr>
                      <w:rFonts w:ascii="Helvetica" w:hAnsi="Helvetica" w:cs="Helvetica"/>
                      <w:b/>
                      <w:bCs/>
                      <w:color w:val="222222"/>
                    </w:rPr>
                    <w:t>Current Closing Date for Applications:</w:t>
                  </w:r>
                </w:p>
              </w:tc>
              <w:tc>
                <w:tcPr>
                  <w:tcW w:w="5030" w:type="dxa"/>
                  <w:vAlign w:val="center"/>
                  <w:hideMark/>
                </w:tcPr>
                <w:p w14:paraId="1883C6DE" w14:textId="20E26876" w:rsidR="001A1739" w:rsidRPr="001A1739" w:rsidRDefault="001A1739" w:rsidP="001A1739">
                  <w:pPr>
                    <w:widowControl w:val="0"/>
                    <w:autoSpaceDE w:val="0"/>
                    <w:autoSpaceDN w:val="0"/>
                    <w:adjustRightInd w:val="0"/>
                    <w:rPr>
                      <w:rFonts w:ascii="Helvetica" w:hAnsi="Helvetica" w:cs="Helvetica"/>
                      <w:color w:val="222222"/>
                    </w:rPr>
                  </w:pPr>
                  <w:r w:rsidRPr="001A1739">
                    <w:rPr>
                      <w:rFonts w:ascii="Helvetica" w:hAnsi="Helvetica" w:cs="Helvetica"/>
                      <w:color w:val="222222"/>
                    </w:rPr>
                    <w:t>Apr 15, 2022  Applications Available: February 22, 2022. Deadline for Transmittal of Applications: April 15, 2022. Deadline for Intergovernmental Review: June 14, 2022. Pre-Application Webinar Information: No later than February 9, 2022, the Office of Special Education and Rehabilitative Services (OSERS) will post details on pre-recorded informational webinars designed to provide technical assistance to interested applicants. Links to the webinars may be found at www2.ed.gov/fund/grant/apply/osep/new-osep-grants.html. FOR FURTHER INFORMATION CONTACT: For Absolute Priority 2: Tracie Dickson, U.S. Department of Education, 400 Maryland Avenue SW, Room 5176, Potomac Center Plaza, Washington, DC 20202-5076. Telephone: (202) 245-7844. Email: Tracie.Dickson@ed.gov.</w:t>
                  </w:r>
                </w:p>
              </w:tc>
            </w:tr>
            <w:tr w:rsidR="001A1739" w:rsidRPr="001A1739" w14:paraId="080591B6" w14:textId="77777777" w:rsidTr="001A1739">
              <w:trPr>
                <w:tblCellSpacing w:w="0" w:type="dxa"/>
              </w:trPr>
              <w:tc>
                <w:tcPr>
                  <w:tcW w:w="832" w:type="dxa"/>
                  <w:noWrap/>
                  <w:hideMark/>
                </w:tcPr>
                <w:p w14:paraId="0FC070BB" w14:textId="0AFE63D4" w:rsidR="001A1739" w:rsidRPr="001A1739" w:rsidRDefault="001A1739" w:rsidP="001A1739">
                  <w:pPr>
                    <w:widowControl w:val="0"/>
                    <w:autoSpaceDE w:val="0"/>
                    <w:autoSpaceDN w:val="0"/>
                    <w:adjustRightInd w:val="0"/>
                    <w:rPr>
                      <w:rFonts w:ascii="Helvetica" w:hAnsi="Helvetica" w:cs="Helvetica"/>
                      <w:b/>
                      <w:bCs/>
                      <w:color w:val="222222"/>
                    </w:rPr>
                  </w:pPr>
                  <w:r w:rsidRPr="001A1739">
                    <w:rPr>
                      <w:rFonts w:ascii="Helvetica" w:hAnsi="Helvetica" w:cs="Helvetica"/>
                      <w:b/>
                      <w:bCs/>
                      <w:color w:val="222222"/>
                    </w:rPr>
                    <w:t>Archive Date:</w:t>
                  </w:r>
                </w:p>
              </w:tc>
              <w:tc>
                <w:tcPr>
                  <w:tcW w:w="5030" w:type="dxa"/>
                  <w:vAlign w:val="center"/>
                  <w:hideMark/>
                </w:tcPr>
                <w:p w14:paraId="64B17C97" w14:textId="6525E133" w:rsidR="001A1739" w:rsidRPr="001A1739" w:rsidRDefault="001A1739" w:rsidP="001A1739">
                  <w:pPr>
                    <w:widowControl w:val="0"/>
                    <w:autoSpaceDE w:val="0"/>
                    <w:autoSpaceDN w:val="0"/>
                    <w:adjustRightInd w:val="0"/>
                    <w:rPr>
                      <w:rFonts w:ascii="Helvetica" w:hAnsi="Helvetica" w:cs="Helvetica"/>
                      <w:color w:val="222222"/>
                    </w:rPr>
                  </w:pPr>
                  <w:r w:rsidRPr="001A1739">
                    <w:rPr>
                      <w:rFonts w:ascii="Helvetica" w:hAnsi="Helvetica" w:cs="Helvetica"/>
                      <w:color w:val="222222"/>
                    </w:rPr>
                    <w:t>May 15, 2022</w:t>
                  </w:r>
                </w:p>
              </w:tc>
            </w:tr>
            <w:tr w:rsidR="001A1739" w:rsidRPr="001A1739" w14:paraId="110BFAE3" w14:textId="77777777" w:rsidTr="001A1739">
              <w:trPr>
                <w:tblCellSpacing w:w="0" w:type="dxa"/>
              </w:trPr>
              <w:tc>
                <w:tcPr>
                  <w:tcW w:w="832" w:type="dxa"/>
                  <w:noWrap/>
                  <w:hideMark/>
                </w:tcPr>
                <w:p w14:paraId="58B3B953" w14:textId="3D661375" w:rsidR="001A1739" w:rsidRPr="001A1739" w:rsidRDefault="001A1739" w:rsidP="001A1739">
                  <w:pPr>
                    <w:widowControl w:val="0"/>
                    <w:autoSpaceDE w:val="0"/>
                    <w:autoSpaceDN w:val="0"/>
                    <w:adjustRightInd w:val="0"/>
                    <w:rPr>
                      <w:rFonts w:ascii="Helvetica" w:hAnsi="Helvetica" w:cs="Helvetica"/>
                      <w:b/>
                      <w:bCs/>
                      <w:color w:val="222222"/>
                    </w:rPr>
                  </w:pPr>
                  <w:r w:rsidRPr="001A1739">
                    <w:rPr>
                      <w:rFonts w:ascii="Helvetica" w:hAnsi="Helvetica" w:cs="Helvetica"/>
                      <w:b/>
                      <w:bCs/>
                      <w:color w:val="222222"/>
                    </w:rPr>
                    <w:t>Estimated Total Program Funding:</w:t>
                  </w:r>
                </w:p>
              </w:tc>
              <w:tc>
                <w:tcPr>
                  <w:tcW w:w="5030" w:type="dxa"/>
                  <w:vAlign w:val="center"/>
                  <w:hideMark/>
                </w:tcPr>
                <w:p w14:paraId="01D98690" w14:textId="36FAF9B5" w:rsidR="001A1739" w:rsidRPr="001A1739" w:rsidRDefault="001A1739" w:rsidP="001A1739">
                  <w:pPr>
                    <w:widowControl w:val="0"/>
                    <w:autoSpaceDE w:val="0"/>
                    <w:autoSpaceDN w:val="0"/>
                    <w:adjustRightInd w:val="0"/>
                    <w:rPr>
                      <w:rFonts w:ascii="Helvetica" w:hAnsi="Helvetica" w:cs="Helvetica"/>
                      <w:color w:val="222222"/>
                    </w:rPr>
                  </w:pPr>
                  <w:r w:rsidRPr="001A1739">
                    <w:rPr>
                      <w:rFonts w:ascii="Helvetica" w:hAnsi="Helvetica" w:cs="Helvetica"/>
                      <w:color w:val="222222"/>
                    </w:rPr>
                    <w:t>$9,500,000</w:t>
                  </w:r>
                </w:p>
              </w:tc>
            </w:tr>
            <w:tr w:rsidR="001A1739" w:rsidRPr="001A1739" w14:paraId="74A49EA1" w14:textId="77777777" w:rsidTr="001A1739">
              <w:trPr>
                <w:tblCellSpacing w:w="0" w:type="dxa"/>
              </w:trPr>
              <w:tc>
                <w:tcPr>
                  <w:tcW w:w="832" w:type="dxa"/>
                  <w:noWrap/>
                  <w:hideMark/>
                </w:tcPr>
                <w:p w14:paraId="13A48F44" w14:textId="24EBBE99" w:rsidR="001A1739" w:rsidRPr="001A1739" w:rsidRDefault="001A1739" w:rsidP="001A1739">
                  <w:pPr>
                    <w:widowControl w:val="0"/>
                    <w:autoSpaceDE w:val="0"/>
                    <w:autoSpaceDN w:val="0"/>
                    <w:adjustRightInd w:val="0"/>
                    <w:rPr>
                      <w:rFonts w:ascii="Helvetica" w:hAnsi="Helvetica" w:cs="Helvetica"/>
                      <w:b/>
                      <w:bCs/>
                      <w:color w:val="222222"/>
                    </w:rPr>
                  </w:pPr>
                  <w:r w:rsidRPr="001A1739">
                    <w:rPr>
                      <w:rFonts w:ascii="Helvetica" w:hAnsi="Helvetica" w:cs="Helvetica"/>
                      <w:b/>
                      <w:bCs/>
                      <w:color w:val="222222"/>
                    </w:rPr>
                    <w:t>Award Ceiling:</w:t>
                  </w:r>
                </w:p>
              </w:tc>
              <w:tc>
                <w:tcPr>
                  <w:tcW w:w="5030" w:type="dxa"/>
                  <w:vAlign w:val="center"/>
                  <w:hideMark/>
                </w:tcPr>
                <w:p w14:paraId="2B18E20C" w14:textId="0DDF9E1F" w:rsidR="001A1739" w:rsidRPr="001A1739" w:rsidRDefault="001A1739" w:rsidP="001A1739">
                  <w:pPr>
                    <w:widowControl w:val="0"/>
                    <w:autoSpaceDE w:val="0"/>
                    <w:autoSpaceDN w:val="0"/>
                    <w:adjustRightInd w:val="0"/>
                    <w:rPr>
                      <w:rFonts w:ascii="Helvetica" w:hAnsi="Helvetica" w:cs="Helvetica"/>
                      <w:color w:val="222222"/>
                    </w:rPr>
                  </w:pPr>
                  <w:r w:rsidRPr="001A1739">
                    <w:rPr>
                      <w:rFonts w:ascii="Helvetica" w:hAnsi="Helvetica" w:cs="Helvetica"/>
                      <w:color w:val="222222"/>
                    </w:rPr>
                    <w:t>$250,000</w:t>
                  </w:r>
                </w:p>
              </w:tc>
            </w:tr>
            <w:tr w:rsidR="001A1739" w:rsidRPr="001A1739" w14:paraId="5C0F397F" w14:textId="77777777" w:rsidTr="001A1739">
              <w:trPr>
                <w:tblCellSpacing w:w="0" w:type="dxa"/>
              </w:trPr>
              <w:tc>
                <w:tcPr>
                  <w:tcW w:w="832" w:type="dxa"/>
                  <w:noWrap/>
                  <w:hideMark/>
                </w:tcPr>
                <w:p w14:paraId="6A667023" w14:textId="6220FCF0" w:rsidR="001A1739" w:rsidRPr="001A1739" w:rsidRDefault="001A1739" w:rsidP="001A1739">
                  <w:pPr>
                    <w:widowControl w:val="0"/>
                    <w:autoSpaceDE w:val="0"/>
                    <w:autoSpaceDN w:val="0"/>
                    <w:adjustRightInd w:val="0"/>
                    <w:rPr>
                      <w:rFonts w:ascii="Helvetica" w:hAnsi="Helvetica" w:cs="Helvetica"/>
                      <w:b/>
                      <w:bCs/>
                      <w:color w:val="222222"/>
                    </w:rPr>
                  </w:pPr>
                  <w:r w:rsidRPr="001A1739">
                    <w:rPr>
                      <w:rFonts w:ascii="Helvetica" w:hAnsi="Helvetica" w:cs="Helvetica"/>
                      <w:b/>
                      <w:bCs/>
                      <w:color w:val="222222"/>
                    </w:rPr>
                    <w:t>Award Floor:</w:t>
                  </w:r>
                </w:p>
              </w:tc>
              <w:tc>
                <w:tcPr>
                  <w:tcW w:w="5030" w:type="dxa"/>
                  <w:vAlign w:val="center"/>
                  <w:hideMark/>
                </w:tcPr>
                <w:p w14:paraId="76E8CD0C" w14:textId="2554409F" w:rsidR="001A1739" w:rsidRPr="001A1739" w:rsidRDefault="001A1739" w:rsidP="001A1739">
                  <w:pPr>
                    <w:widowControl w:val="0"/>
                    <w:autoSpaceDE w:val="0"/>
                    <w:autoSpaceDN w:val="0"/>
                    <w:adjustRightInd w:val="0"/>
                    <w:rPr>
                      <w:rFonts w:ascii="Helvetica" w:hAnsi="Helvetica" w:cs="Helvetica"/>
                      <w:color w:val="222222"/>
                    </w:rPr>
                  </w:pPr>
                  <w:r w:rsidRPr="001A1739">
                    <w:rPr>
                      <w:rFonts w:ascii="Helvetica" w:hAnsi="Helvetica" w:cs="Helvetica"/>
                      <w:color w:val="222222"/>
                    </w:rPr>
                    <w:t> </w:t>
                  </w:r>
                </w:p>
              </w:tc>
            </w:tr>
            <w:tr w:rsidR="001A1739" w:rsidRPr="001A1739" w14:paraId="70107A8C" w14:textId="77777777" w:rsidTr="001A1739">
              <w:trPr>
                <w:tblCellSpacing w:w="0" w:type="dxa"/>
              </w:trPr>
              <w:tc>
                <w:tcPr>
                  <w:tcW w:w="832" w:type="dxa"/>
                  <w:noWrap/>
                </w:tcPr>
                <w:p w14:paraId="4F1DABF4" w14:textId="74788129" w:rsidR="001A1739" w:rsidRPr="001A1739" w:rsidRDefault="001A1739" w:rsidP="001A1739">
                  <w:pPr>
                    <w:widowControl w:val="0"/>
                    <w:autoSpaceDE w:val="0"/>
                    <w:autoSpaceDN w:val="0"/>
                    <w:adjustRightInd w:val="0"/>
                    <w:rPr>
                      <w:rFonts w:ascii="Helvetica" w:hAnsi="Helvetica" w:cs="Helvetica"/>
                      <w:b/>
                      <w:bCs/>
                      <w:color w:val="222222"/>
                    </w:rPr>
                  </w:pPr>
                </w:p>
              </w:tc>
              <w:tc>
                <w:tcPr>
                  <w:tcW w:w="5030" w:type="dxa"/>
                  <w:vAlign w:val="center"/>
                </w:tcPr>
                <w:p w14:paraId="405AA248" w14:textId="3207E8BE" w:rsidR="001A1739" w:rsidRPr="001A1739" w:rsidRDefault="001A1739" w:rsidP="001A1739">
                  <w:pPr>
                    <w:widowControl w:val="0"/>
                    <w:autoSpaceDE w:val="0"/>
                    <w:autoSpaceDN w:val="0"/>
                    <w:adjustRightInd w:val="0"/>
                    <w:rPr>
                      <w:rFonts w:ascii="Helvetica" w:hAnsi="Helvetica" w:cs="Helvetica"/>
                      <w:color w:val="222222"/>
                    </w:rPr>
                  </w:pPr>
                </w:p>
              </w:tc>
            </w:tr>
          </w:tbl>
          <w:p w14:paraId="433A3742" w14:textId="77777777" w:rsidR="001A1739" w:rsidRPr="001A1739" w:rsidRDefault="001A1739" w:rsidP="001A1739">
            <w:pPr>
              <w:widowControl w:val="0"/>
              <w:autoSpaceDE w:val="0"/>
              <w:autoSpaceDN w:val="0"/>
              <w:adjustRightInd w:val="0"/>
              <w:rPr>
                <w:rFonts w:ascii="Helvetica" w:hAnsi="Helvetica" w:cs="Helvetica"/>
                <w:color w:val="222222"/>
              </w:rPr>
            </w:pPr>
          </w:p>
        </w:tc>
      </w:tr>
    </w:tbl>
    <w:p w14:paraId="1E658041" w14:textId="5618C2F3" w:rsidR="001A1739" w:rsidRPr="001A1739" w:rsidRDefault="001A1739" w:rsidP="001A1739">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1A1739" w:rsidRPr="001A1739" w14:paraId="0F8EFF0C" w14:textId="77777777" w:rsidTr="001A1739">
        <w:trPr>
          <w:tblCellSpacing w:w="0" w:type="dxa"/>
        </w:trPr>
        <w:tc>
          <w:tcPr>
            <w:tcW w:w="0" w:type="auto"/>
            <w:noWrap/>
            <w:hideMark/>
          </w:tcPr>
          <w:p w14:paraId="36F611E9" w14:textId="77777777" w:rsidR="001A1739" w:rsidRPr="001A1739" w:rsidRDefault="001A1739" w:rsidP="001A1739">
            <w:pPr>
              <w:widowControl w:val="0"/>
              <w:autoSpaceDE w:val="0"/>
              <w:autoSpaceDN w:val="0"/>
              <w:adjustRightInd w:val="0"/>
              <w:rPr>
                <w:rFonts w:ascii="Helvetica" w:hAnsi="Helvetica" w:cs="Helvetica"/>
                <w:b/>
                <w:bCs/>
                <w:color w:val="222222"/>
              </w:rPr>
            </w:pPr>
            <w:r w:rsidRPr="001A1739">
              <w:rPr>
                <w:rFonts w:ascii="Helvetica" w:hAnsi="Helvetica" w:cs="Helvetica"/>
                <w:b/>
                <w:bCs/>
                <w:color w:val="222222"/>
              </w:rPr>
              <w:t>Eligible Applicants:</w:t>
            </w:r>
          </w:p>
        </w:tc>
        <w:tc>
          <w:tcPr>
            <w:tcW w:w="5000" w:type="pct"/>
            <w:vAlign w:val="center"/>
            <w:hideMark/>
          </w:tcPr>
          <w:p w14:paraId="1919D863" w14:textId="77777777" w:rsidR="001A1739" w:rsidRPr="001A1739" w:rsidRDefault="001A1739" w:rsidP="001A1739">
            <w:pPr>
              <w:widowControl w:val="0"/>
              <w:autoSpaceDE w:val="0"/>
              <w:autoSpaceDN w:val="0"/>
              <w:adjustRightInd w:val="0"/>
              <w:rPr>
                <w:rFonts w:ascii="Helvetica" w:hAnsi="Helvetica" w:cs="Helvetica"/>
                <w:color w:val="222222"/>
              </w:rPr>
            </w:pPr>
            <w:r w:rsidRPr="001A1739">
              <w:rPr>
                <w:rFonts w:ascii="Helvetica" w:hAnsi="Helvetica" w:cs="Helvetica"/>
                <w:color w:val="222222"/>
              </w:rPr>
              <w:t>Others (see text field entitled "Additional Information on Eligibility" for clarification)</w:t>
            </w:r>
            <w:r w:rsidRPr="001A1739">
              <w:rPr>
                <w:rFonts w:ascii="Helvetica" w:hAnsi="Helvetica" w:cs="Helvetica"/>
                <w:color w:val="222222"/>
              </w:rPr>
              <w:br/>
              <w:t xml:space="preserve">Nonprofits having a 501(c)(3) status with the IRS, other </w:t>
            </w:r>
            <w:r w:rsidRPr="001A1739">
              <w:rPr>
                <w:rFonts w:ascii="Helvetica" w:hAnsi="Helvetica" w:cs="Helvetica"/>
                <w:color w:val="222222"/>
              </w:rPr>
              <w:lastRenderedPageBreak/>
              <w:t>than institutions of higher education</w:t>
            </w:r>
            <w:r w:rsidRPr="001A1739">
              <w:rPr>
                <w:rFonts w:ascii="Helvetica" w:hAnsi="Helvetica" w:cs="Helvetica"/>
                <w:color w:val="222222"/>
              </w:rPr>
              <w:br/>
              <w:t>Public and State controlled institutions of higher education</w:t>
            </w:r>
            <w:r w:rsidRPr="001A1739">
              <w:rPr>
                <w:rFonts w:ascii="Helvetica" w:hAnsi="Helvetica" w:cs="Helvetica"/>
                <w:color w:val="222222"/>
              </w:rPr>
              <w:br/>
              <w:t>Nonprofits that do not have a 501(c)(3) status with the IRS, other than institutions of higher education</w:t>
            </w:r>
            <w:r w:rsidRPr="001A1739">
              <w:rPr>
                <w:rFonts w:ascii="Helvetica" w:hAnsi="Helvetica" w:cs="Helvetica"/>
                <w:color w:val="222222"/>
              </w:rPr>
              <w:br/>
              <w:t>Private institutions of higher education</w:t>
            </w:r>
          </w:p>
        </w:tc>
      </w:tr>
      <w:tr w:rsidR="001A1739" w:rsidRPr="001A1739" w14:paraId="6FB18464" w14:textId="77777777" w:rsidTr="001A1739">
        <w:trPr>
          <w:tblCellSpacing w:w="0" w:type="dxa"/>
        </w:trPr>
        <w:tc>
          <w:tcPr>
            <w:tcW w:w="0" w:type="auto"/>
            <w:noWrap/>
            <w:hideMark/>
          </w:tcPr>
          <w:p w14:paraId="7BDB21DC" w14:textId="77777777" w:rsidR="001A1739" w:rsidRPr="001A1739" w:rsidRDefault="001A1739" w:rsidP="001A1739">
            <w:pPr>
              <w:widowControl w:val="0"/>
              <w:autoSpaceDE w:val="0"/>
              <w:autoSpaceDN w:val="0"/>
              <w:adjustRightInd w:val="0"/>
              <w:rPr>
                <w:rFonts w:ascii="Helvetica" w:hAnsi="Helvetica" w:cs="Helvetica"/>
                <w:b/>
                <w:bCs/>
                <w:color w:val="222222"/>
              </w:rPr>
            </w:pPr>
            <w:r w:rsidRPr="001A1739">
              <w:rPr>
                <w:rFonts w:ascii="Helvetica" w:hAnsi="Helvetica" w:cs="Helvetica"/>
                <w:b/>
                <w:bCs/>
                <w:color w:val="222222"/>
              </w:rPr>
              <w:lastRenderedPageBreak/>
              <w:t>Additional Information on Eligibility:</w:t>
            </w:r>
          </w:p>
        </w:tc>
        <w:tc>
          <w:tcPr>
            <w:tcW w:w="5000" w:type="pct"/>
            <w:vAlign w:val="center"/>
            <w:hideMark/>
          </w:tcPr>
          <w:p w14:paraId="20AEDF19" w14:textId="77777777" w:rsidR="001A1739" w:rsidRPr="001A1739" w:rsidRDefault="001A1739" w:rsidP="001A1739">
            <w:pPr>
              <w:widowControl w:val="0"/>
              <w:autoSpaceDE w:val="0"/>
              <w:autoSpaceDN w:val="0"/>
              <w:adjustRightInd w:val="0"/>
              <w:rPr>
                <w:rFonts w:ascii="Helvetica" w:hAnsi="Helvetica" w:cs="Helvetica"/>
                <w:color w:val="222222"/>
              </w:rPr>
            </w:pPr>
            <w:r w:rsidRPr="001A1739">
              <w:rPr>
                <w:rFonts w:ascii="Helvetica" w:hAnsi="Helvetica" w:cs="Helvetica"/>
                <w:color w:val="222222"/>
              </w:rPr>
              <w:t>1. Eligible Applicants: For Absolute Priority 2, eligible applicants are MSIs and private nonprofit organizations. Note: If you are a nonprofit organization, under 34 CFR 75.51, you may demonstrate your nonprofit status by providing: (1) Proof that the Internal Revenue Service currently recognizes the applicant as an organization to which contributions are tax deductible under section 501(c)(3) of the Internal Revenue Code; (2) a statement from a State taxing body or the State attorney general certifying that the organization is a nonprofit organization operating within the State and that no part of its net earnings may lawfully benefit any private shareholder or individual; (3) a certified copy of the applicant's certificate of incorporation or similar document if it clearly establishes the nonprofit status of the applicant; or (4) any item described above if that item applies to a State or national parent organization, together with a statement by the State or parent organization that the applicant is a local nonprofit affiliate.</w:t>
            </w:r>
          </w:p>
        </w:tc>
      </w:tr>
    </w:tbl>
    <w:p w14:paraId="0830E705" w14:textId="0EFBBDD2" w:rsidR="001A1739" w:rsidRPr="001A1739" w:rsidRDefault="001A1739" w:rsidP="001A1739">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1A1739" w:rsidRPr="001A1739" w14:paraId="38486481" w14:textId="77777777" w:rsidTr="001A1739">
        <w:trPr>
          <w:tblCellSpacing w:w="0" w:type="dxa"/>
        </w:trPr>
        <w:tc>
          <w:tcPr>
            <w:tcW w:w="0" w:type="auto"/>
            <w:noWrap/>
            <w:hideMark/>
          </w:tcPr>
          <w:p w14:paraId="571B5380" w14:textId="77777777" w:rsidR="001A1739" w:rsidRPr="001A1739" w:rsidRDefault="001A1739" w:rsidP="001A1739">
            <w:pPr>
              <w:widowControl w:val="0"/>
              <w:autoSpaceDE w:val="0"/>
              <w:autoSpaceDN w:val="0"/>
              <w:adjustRightInd w:val="0"/>
              <w:rPr>
                <w:rFonts w:ascii="Helvetica" w:hAnsi="Helvetica" w:cs="Helvetica"/>
                <w:b/>
                <w:bCs/>
                <w:color w:val="222222"/>
              </w:rPr>
            </w:pPr>
            <w:r w:rsidRPr="001A1739">
              <w:rPr>
                <w:rFonts w:ascii="Helvetica" w:hAnsi="Helvetica" w:cs="Helvetica"/>
                <w:b/>
                <w:bCs/>
                <w:color w:val="222222"/>
              </w:rPr>
              <w:t>Agency Name:</w:t>
            </w:r>
          </w:p>
        </w:tc>
        <w:tc>
          <w:tcPr>
            <w:tcW w:w="5000" w:type="pct"/>
            <w:vAlign w:val="center"/>
            <w:hideMark/>
          </w:tcPr>
          <w:p w14:paraId="4E5F478A" w14:textId="77777777" w:rsidR="001A1739" w:rsidRPr="001A1739" w:rsidRDefault="001A1739" w:rsidP="001A1739">
            <w:pPr>
              <w:widowControl w:val="0"/>
              <w:autoSpaceDE w:val="0"/>
              <w:autoSpaceDN w:val="0"/>
              <w:adjustRightInd w:val="0"/>
              <w:rPr>
                <w:rFonts w:ascii="Helvetica" w:hAnsi="Helvetica" w:cs="Helvetica"/>
                <w:color w:val="222222"/>
              </w:rPr>
            </w:pPr>
            <w:r w:rsidRPr="001A1739">
              <w:rPr>
                <w:rFonts w:ascii="Helvetica" w:hAnsi="Helvetica" w:cs="Helvetica"/>
                <w:color w:val="222222"/>
              </w:rPr>
              <w:t>Department of Education</w:t>
            </w:r>
          </w:p>
        </w:tc>
      </w:tr>
      <w:tr w:rsidR="001A1739" w:rsidRPr="001A1739" w14:paraId="6B7C703D" w14:textId="77777777" w:rsidTr="001A1739">
        <w:trPr>
          <w:tblCellSpacing w:w="0" w:type="dxa"/>
        </w:trPr>
        <w:tc>
          <w:tcPr>
            <w:tcW w:w="0" w:type="auto"/>
            <w:noWrap/>
            <w:hideMark/>
          </w:tcPr>
          <w:p w14:paraId="4C448DDE" w14:textId="77777777" w:rsidR="001A1739" w:rsidRPr="001A1739" w:rsidRDefault="001A1739" w:rsidP="001A1739">
            <w:pPr>
              <w:widowControl w:val="0"/>
              <w:autoSpaceDE w:val="0"/>
              <w:autoSpaceDN w:val="0"/>
              <w:adjustRightInd w:val="0"/>
              <w:rPr>
                <w:rFonts w:ascii="Helvetica" w:hAnsi="Helvetica" w:cs="Helvetica"/>
                <w:b/>
                <w:bCs/>
                <w:color w:val="222222"/>
              </w:rPr>
            </w:pPr>
            <w:r w:rsidRPr="001A1739">
              <w:rPr>
                <w:rFonts w:ascii="Helvetica" w:hAnsi="Helvetica" w:cs="Helvetica"/>
                <w:b/>
                <w:bCs/>
                <w:color w:val="222222"/>
              </w:rPr>
              <w:t>Description:</w:t>
            </w:r>
          </w:p>
        </w:tc>
        <w:tc>
          <w:tcPr>
            <w:tcW w:w="5000" w:type="pct"/>
            <w:vAlign w:val="center"/>
            <w:hideMark/>
          </w:tcPr>
          <w:p w14:paraId="7D0351CA" w14:textId="77777777" w:rsidR="001A1739" w:rsidRPr="001A1739" w:rsidRDefault="001A1739" w:rsidP="001A1739">
            <w:pPr>
              <w:widowControl w:val="0"/>
              <w:autoSpaceDE w:val="0"/>
              <w:autoSpaceDN w:val="0"/>
              <w:adjustRightInd w:val="0"/>
              <w:rPr>
                <w:rFonts w:ascii="Helvetica" w:hAnsi="Helvetica" w:cs="Helvetica"/>
                <w:color w:val="222222"/>
              </w:rPr>
            </w:pPr>
            <w:r w:rsidRPr="001A1739">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234" w:tgtFrame="_blank" w:history="1">
              <w:r w:rsidRPr="001A1739">
                <w:rPr>
                  <w:rStyle w:val="Hyperlink"/>
                  <w:rFonts w:ascii="Helvetica" w:hAnsi="Helvetica" w:cs="Helvetica"/>
                </w:rPr>
                <w:t>http://www.access.gpo.gov/nara/index.html</w:t>
              </w:r>
            </w:hyperlink>
            <w:r w:rsidRPr="001A1739">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0365B1EA" w14:textId="77777777" w:rsidR="001A1739" w:rsidRPr="001A1739" w:rsidRDefault="001A1739" w:rsidP="001A1739">
            <w:pPr>
              <w:widowControl w:val="0"/>
              <w:autoSpaceDE w:val="0"/>
              <w:autoSpaceDN w:val="0"/>
              <w:adjustRightInd w:val="0"/>
              <w:rPr>
                <w:rFonts w:ascii="Helvetica" w:hAnsi="Helvetica" w:cs="Helvetica"/>
                <w:color w:val="222222"/>
              </w:rPr>
            </w:pPr>
          </w:p>
          <w:p w14:paraId="6F67177A" w14:textId="77777777" w:rsidR="001A1739" w:rsidRPr="001A1739" w:rsidRDefault="001A1739" w:rsidP="001A1739">
            <w:pPr>
              <w:widowControl w:val="0"/>
              <w:autoSpaceDE w:val="0"/>
              <w:autoSpaceDN w:val="0"/>
              <w:adjustRightInd w:val="0"/>
              <w:rPr>
                <w:rFonts w:ascii="Helvetica" w:hAnsi="Helvetica" w:cs="Helvetica"/>
                <w:color w:val="222222"/>
              </w:rPr>
            </w:pPr>
            <w:r w:rsidRPr="001A1739">
              <w:rPr>
                <w:rFonts w:ascii="Helvetica" w:hAnsi="Helvetica" w:cs="Helvetica"/>
                <w:color w:val="222222"/>
              </w:rPr>
              <w:t>   For the addresses for obtaining and submitting an application, please refer to our Revised Common Instructions for Applicants to Department of Education Discretionary Grant Programs, published in the Federal Register on December 27, 2021 (86 FR 245), or at </w:t>
            </w:r>
            <w:hyperlink r:id="rId235" w:tgtFrame="_blank" w:history="1">
              <w:r w:rsidRPr="001A1739">
                <w:rPr>
                  <w:rStyle w:val="Hyperlink"/>
                  <w:rFonts w:ascii="Helvetica" w:hAnsi="Helvetica" w:cs="Helvetica"/>
                </w:rPr>
                <w:t>www.govinfo.gov/​content/​pkg/​FR-2021-12-27/​pdf/​2021-27979.pdf</w:t>
              </w:r>
            </w:hyperlink>
            <w:r w:rsidRPr="001A1739">
              <w:rPr>
                <w:rFonts w:ascii="Helvetica" w:hAnsi="Helvetica" w:cs="Helvetica"/>
                <w:color w:val="222222"/>
              </w:rPr>
              <w:t>.</w:t>
            </w:r>
          </w:p>
          <w:p w14:paraId="60FC895F" w14:textId="77777777" w:rsidR="001A1739" w:rsidRPr="001A1739" w:rsidRDefault="001A1739" w:rsidP="001A1739">
            <w:pPr>
              <w:widowControl w:val="0"/>
              <w:autoSpaceDE w:val="0"/>
              <w:autoSpaceDN w:val="0"/>
              <w:adjustRightInd w:val="0"/>
              <w:rPr>
                <w:rFonts w:ascii="Helvetica" w:hAnsi="Helvetica" w:cs="Helvetica"/>
                <w:color w:val="222222"/>
              </w:rPr>
            </w:pPr>
          </w:p>
          <w:p w14:paraId="532EEAA3" w14:textId="77777777" w:rsidR="001A1739" w:rsidRPr="001A1739" w:rsidRDefault="001A1739" w:rsidP="001A1739">
            <w:pPr>
              <w:widowControl w:val="0"/>
              <w:autoSpaceDE w:val="0"/>
              <w:autoSpaceDN w:val="0"/>
              <w:adjustRightInd w:val="0"/>
              <w:rPr>
                <w:rFonts w:ascii="Helvetica" w:hAnsi="Helvetica" w:cs="Helvetica"/>
                <w:color w:val="222222"/>
              </w:rPr>
            </w:pPr>
            <w:r w:rsidRPr="001A1739">
              <w:rPr>
                <w:rFonts w:ascii="Helvetica" w:hAnsi="Helvetica" w:cs="Helvetica"/>
                <w:color w:val="222222"/>
                <w:u w:val="single"/>
              </w:rPr>
              <w:t>Purpose of Program</w:t>
            </w:r>
            <w:r w:rsidRPr="001A1739">
              <w:rPr>
                <w:rFonts w:ascii="Helvetica" w:hAnsi="Helvetica" w:cs="Helvetica"/>
                <w:color w:val="222222"/>
              </w:rPr>
              <w:t xml:space="preserve">: The purposes of this program are to (1) help address State-identified needs for personnel preparation in special education, early intervention, related services, and regular education to work with children, including infants, toddlers, and youth with disabilities; and (2) ensure that those personnel have </w:t>
            </w:r>
            <w:r w:rsidRPr="001A1739">
              <w:rPr>
                <w:rFonts w:ascii="Helvetica" w:hAnsi="Helvetica" w:cs="Helvetica"/>
                <w:color w:val="222222"/>
              </w:rPr>
              <w:lastRenderedPageBreak/>
              <w:t>the necessary skills and knowledge, derived from practices that have been determined through scientifically based research, to be successful in serving those children.</w:t>
            </w:r>
          </w:p>
          <w:p w14:paraId="49EC42FC" w14:textId="77777777" w:rsidR="001A1739" w:rsidRPr="001A1739" w:rsidRDefault="001A1739" w:rsidP="001A1739">
            <w:pPr>
              <w:widowControl w:val="0"/>
              <w:autoSpaceDE w:val="0"/>
              <w:autoSpaceDN w:val="0"/>
              <w:adjustRightInd w:val="0"/>
              <w:rPr>
                <w:rFonts w:ascii="Helvetica" w:hAnsi="Helvetica" w:cs="Helvetica"/>
                <w:color w:val="222222"/>
              </w:rPr>
            </w:pPr>
          </w:p>
          <w:p w14:paraId="07D29A3D" w14:textId="77777777" w:rsidR="001A1739" w:rsidRPr="001A1739" w:rsidRDefault="001A1739" w:rsidP="001A1739">
            <w:pPr>
              <w:widowControl w:val="0"/>
              <w:autoSpaceDE w:val="0"/>
              <w:autoSpaceDN w:val="0"/>
              <w:adjustRightInd w:val="0"/>
              <w:rPr>
                <w:rFonts w:ascii="Helvetica" w:hAnsi="Helvetica" w:cs="Helvetica"/>
                <w:color w:val="222222"/>
              </w:rPr>
            </w:pPr>
            <w:r w:rsidRPr="001A1739">
              <w:rPr>
                <w:rFonts w:ascii="Helvetica" w:hAnsi="Helvetica" w:cs="Helvetica"/>
                <w:color w:val="222222"/>
              </w:rPr>
              <w:t>           Assistance Listing Number (ALN) 84.325K-4</w:t>
            </w:r>
          </w:p>
          <w:p w14:paraId="3573BDB9" w14:textId="77777777" w:rsidR="001A1739" w:rsidRPr="001A1739" w:rsidRDefault="001A1739" w:rsidP="001A1739">
            <w:pPr>
              <w:widowControl w:val="0"/>
              <w:autoSpaceDE w:val="0"/>
              <w:autoSpaceDN w:val="0"/>
              <w:adjustRightInd w:val="0"/>
              <w:rPr>
                <w:rFonts w:ascii="Helvetica" w:hAnsi="Helvetica" w:cs="Helvetica"/>
                <w:color w:val="222222"/>
              </w:rPr>
            </w:pPr>
          </w:p>
          <w:p w14:paraId="34423873" w14:textId="77777777" w:rsidR="001A1739" w:rsidRPr="001A1739" w:rsidRDefault="001A1739" w:rsidP="001A1739">
            <w:pPr>
              <w:widowControl w:val="0"/>
              <w:autoSpaceDE w:val="0"/>
              <w:autoSpaceDN w:val="0"/>
              <w:adjustRightInd w:val="0"/>
              <w:rPr>
                <w:rFonts w:ascii="Helvetica" w:hAnsi="Helvetica" w:cs="Helvetica"/>
                <w:color w:val="222222"/>
              </w:rPr>
            </w:pPr>
            <w:r w:rsidRPr="001A1739">
              <w:rPr>
                <w:rFonts w:ascii="Helvetica" w:hAnsi="Helvetica" w:cs="Helvetica"/>
                <w:color w:val="222222"/>
              </w:rPr>
              <w:t> </w:t>
            </w:r>
          </w:p>
        </w:tc>
      </w:tr>
      <w:tr w:rsidR="001A1739" w:rsidRPr="001A1739" w14:paraId="59EAA6A7" w14:textId="77777777" w:rsidTr="001A1739">
        <w:trPr>
          <w:tblCellSpacing w:w="0" w:type="dxa"/>
        </w:trPr>
        <w:tc>
          <w:tcPr>
            <w:tcW w:w="0" w:type="auto"/>
            <w:noWrap/>
            <w:hideMark/>
          </w:tcPr>
          <w:p w14:paraId="1FEAB38C" w14:textId="77777777" w:rsidR="001A1739" w:rsidRPr="001A1739" w:rsidRDefault="001A1739" w:rsidP="001A1739">
            <w:pPr>
              <w:widowControl w:val="0"/>
              <w:autoSpaceDE w:val="0"/>
              <w:autoSpaceDN w:val="0"/>
              <w:adjustRightInd w:val="0"/>
              <w:rPr>
                <w:rFonts w:ascii="Helvetica" w:hAnsi="Helvetica" w:cs="Helvetica"/>
                <w:b/>
                <w:bCs/>
                <w:color w:val="222222"/>
              </w:rPr>
            </w:pPr>
            <w:r w:rsidRPr="001A1739">
              <w:rPr>
                <w:rFonts w:ascii="Helvetica" w:hAnsi="Helvetica" w:cs="Helvetica"/>
                <w:b/>
                <w:bCs/>
                <w:color w:val="222222"/>
              </w:rPr>
              <w:lastRenderedPageBreak/>
              <w:t>Link to Additional Information:</w:t>
            </w:r>
          </w:p>
        </w:tc>
        <w:tc>
          <w:tcPr>
            <w:tcW w:w="5000" w:type="pct"/>
            <w:vAlign w:val="center"/>
            <w:hideMark/>
          </w:tcPr>
          <w:p w14:paraId="09F6BE2E" w14:textId="77777777" w:rsidR="001A1739" w:rsidRPr="001A1739" w:rsidRDefault="001F6FAE" w:rsidP="001A1739">
            <w:pPr>
              <w:widowControl w:val="0"/>
              <w:autoSpaceDE w:val="0"/>
              <w:autoSpaceDN w:val="0"/>
              <w:adjustRightInd w:val="0"/>
              <w:rPr>
                <w:rFonts w:ascii="Helvetica" w:hAnsi="Helvetica" w:cs="Helvetica"/>
                <w:color w:val="222222"/>
              </w:rPr>
            </w:pPr>
            <w:hyperlink r:id="rId236" w:tgtFrame="_blank" w:tooltip="Link to Additional Information" w:history="1">
              <w:r w:rsidR="001A1739" w:rsidRPr="001A1739">
                <w:rPr>
                  <w:rStyle w:val="Hyperlink"/>
                  <w:rFonts w:ascii="Helvetica" w:hAnsi="Helvetica" w:cs="Helvetica"/>
                </w:rPr>
                <w:t>OSERS: OSEP: Absolute Priority 2 Focus A (Early Childhood) Preparation of Special Education, Early Intervention, and Related Services Personnel Attending Minority Serving Institutions (MSIs), including HBCUs, HSIs, TCUs, and AAPISIs, ALN 84.325K-4</w:t>
              </w:r>
            </w:hyperlink>
          </w:p>
        </w:tc>
      </w:tr>
      <w:tr w:rsidR="001A1739" w:rsidRPr="001A1739" w14:paraId="79973972" w14:textId="77777777" w:rsidTr="001A1739">
        <w:trPr>
          <w:tblCellSpacing w:w="0" w:type="dxa"/>
        </w:trPr>
        <w:tc>
          <w:tcPr>
            <w:tcW w:w="0" w:type="auto"/>
            <w:noWrap/>
            <w:hideMark/>
          </w:tcPr>
          <w:p w14:paraId="1A083A80" w14:textId="77777777" w:rsidR="001A1739" w:rsidRPr="001A1739" w:rsidRDefault="001A1739" w:rsidP="001A1739">
            <w:pPr>
              <w:widowControl w:val="0"/>
              <w:autoSpaceDE w:val="0"/>
              <w:autoSpaceDN w:val="0"/>
              <w:adjustRightInd w:val="0"/>
              <w:rPr>
                <w:rFonts w:ascii="Helvetica" w:hAnsi="Helvetica" w:cs="Helvetica"/>
                <w:b/>
                <w:bCs/>
                <w:color w:val="222222"/>
              </w:rPr>
            </w:pPr>
            <w:r w:rsidRPr="001A1739">
              <w:rPr>
                <w:rFonts w:ascii="Helvetica" w:hAnsi="Helvetica" w:cs="Helvetica"/>
                <w:b/>
                <w:bCs/>
                <w:color w:val="222222"/>
              </w:rPr>
              <w:t>Grantor Contact Information:</w:t>
            </w:r>
          </w:p>
        </w:tc>
        <w:tc>
          <w:tcPr>
            <w:tcW w:w="5000" w:type="pct"/>
            <w:vAlign w:val="center"/>
            <w:hideMark/>
          </w:tcPr>
          <w:p w14:paraId="48B8EE35" w14:textId="77777777" w:rsidR="001A1739" w:rsidRPr="001A1739" w:rsidRDefault="001A1739" w:rsidP="001A1739">
            <w:pPr>
              <w:widowControl w:val="0"/>
              <w:autoSpaceDE w:val="0"/>
              <w:autoSpaceDN w:val="0"/>
              <w:adjustRightInd w:val="0"/>
              <w:rPr>
                <w:rFonts w:ascii="Helvetica" w:hAnsi="Helvetica" w:cs="Helvetica"/>
                <w:color w:val="222222"/>
              </w:rPr>
            </w:pPr>
            <w:r w:rsidRPr="001A1739">
              <w:rPr>
                <w:rFonts w:ascii="Helvetica" w:hAnsi="Helvetica" w:cs="Helvetica"/>
                <w:color w:val="222222"/>
              </w:rPr>
              <w:t>If you have difficulty accessing the full announcement electronically, please contact:</w:t>
            </w:r>
            <w:r w:rsidRPr="001A1739">
              <w:rPr>
                <w:rFonts w:ascii="Helvetica" w:hAnsi="Helvetica" w:cs="Helvetica"/>
                <w:color w:val="222222"/>
              </w:rPr>
              <w:br/>
            </w:r>
            <w:r w:rsidRPr="001A1739">
              <w:rPr>
                <w:rFonts w:ascii="Helvetica" w:hAnsi="Helvetica" w:cs="Helvetica"/>
                <w:color w:val="222222"/>
              </w:rPr>
              <w:br/>
              <w:t>Julius C Cotton ED Grants.gov FIND Systems Admin. Phone 202-245-6288 julius.cotton@ed.gov Program Manager: For Absolute Priority 2: Tracie Dickson, U.S. Department of Education, 400 Maryland Avenue SW, Room 5176, Potomac Center Plaza, Washington, DC 20202-5076. Telephone: (202) 245-7844. Email: Tracie.Dickson@ed.gov.</w:t>
            </w:r>
            <w:r w:rsidRPr="001A1739">
              <w:rPr>
                <w:rFonts w:ascii="Helvetica" w:hAnsi="Helvetica" w:cs="Helvetica"/>
                <w:color w:val="222222"/>
              </w:rPr>
              <w:br/>
            </w:r>
            <w:r w:rsidRPr="001A1739">
              <w:rPr>
                <w:rFonts w:ascii="Helvetica" w:hAnsi="Helvetica" w:cs="Helvetica"/>
                <w:color w:val="222222"/>
              </w:rPr>
              <w:br/>
            </w:r>
            <w:hyperlink r:id="rId237" w:history="1">
              <w:r w:rsidRPr="001A1739">
                <w:rPr>
                  <w:rStyle w:val="Hyperlink"/>
                  <w:rFonts w:ascii="Helvetica" w:hAnsi="Helvetica" w:cs="Helvetica"/>
                </w:rPr>
                <w:t>Program Manager</w:t>
              </w:r>
            </w:hyperlink>
          </w:p>
        </w:tc>
      </w:tr>
    </w:tbl>
    <w:p w14:paraId="5C68CF1E" w14:textId="58FE943A" w:rsidR="001A1739" w:rsidRDefault="001A1739" w:rsidP="001A1739">
      <w:pPr>
        <w:widowControl w:val="0"/>
        <w:autoSpaceDE w:val="0"/>
        <w:autoSpaceDN w:val="0"/>
        <w:adjustRightInd w:val="0"/>
        <w:rPr>
          <w:rFonts w:ascii="Helvetica" w:hAnsi="Helvetica" w:cs="Helvetica"/>
          <w:color w:val="1155CC"/>
          <w:u w:val="single"/>
          <w:shd w:val="clear" w:color="auto" w:fill="FFFFFF"/>
        </w:rPr>
      </w:pPr>
      <w:r w:rsidRPr="0085650E">
        <w:rPr>
          <w:rFonts w:ascii="Helvetica" w:hAnsi="Helvetica" w:cs="Helvetica"/>
          <w:color w:val="222222"/>
        </w:rPr>
        <w:br/>
      </w:r>
      <w:hyperlink r:id="rId238" w:tgtFrame="_blank" w:history="1">
        <w:r w:rsidRPr="0085650E">
          <w:rPr>
            <w:rStyle w:val="Hyperlink"/>
            <w:rFonts w:ascii="Helvetica" w:hAnsi="Helvetica" w:cs="Helvetica"/>
            <w:color w:val="1155CC"/>
            <w:shd w:val="clear" w:color="auto" w:fill="FFFFFF"/>
          </w:rPr>
          <w:t>https://www.grants.gov/web/grants/view-opportunity.html?oppId=338267</w:t>
        </w:r>
      </w:hyperlink>
    </w:p>
    <w:p w14:paraId="255ACC3B" w14:textId="77777777" w:rsidR="00D76358" w:rsidRDefault="00D76358" w:rsidP="00D76358">
      <w:pPr>
        <w:rPr>
          <w:rFonts w:ascii="Helvetica" w:hAnsi="Helvetica"/>
        </w:rPr>
      </w:pPr>
    </w:p>
    <w:p w14:paraId="69D97298" w14:textId="77777777" w:rsidR="00D76358" w:rsidRPr="00AD1A61" w:rsidRDefault="00D76358" w:rsidP="00494737">
      <w:pPr>
        <w:pStyle w:val="NoSpacing"/>
        <w:rPr>
          <w:rFonts w:ascii="Helvetica" w:hAnsi="Helvetica" w:cs="Helvetica"/>
          <w:color w:val="222222"/>
          <w:sz w:val="24"/>
          <w:szCs w:val="24"/>
          <w:shd w:val="clear" w:color="auto" w:fill="FFFFFF"/>
        </w:rPr>
      </w:pPr>
    </w:p>
    <w:p w14:paraId="42F4C79D" w14:textId="77777777" w:rsidR="00D77D75" w:rsidRDefault="00D77D75" w:rsidP="00D77D75">
      <w:pPr>
        <w:pStyle w:val="NoSpacing"/>
        <w:rPr>
          <w:rFonts w:ascii="Helvetica" w:hAnsi="Helvetica" w:cs="Helvetica"/>
        </w:rPr>
      </w:pPr>
      <w:bookmarkStart w:id="269" w:name="EDIES84305B"/>
      <w:bookmarkEnd w:id="269"/>
    </w:p>
    <w:p w14:paraId="7C346E8C" w14:textId="20209B82" w:rsidR="0077741F" w:rsidRDefault="0077741F" w:rsidP="0077741F">
      <w:pPr>
        <w:widowControl w:val="0"/>
        <w:autoSpaceDE w:val="0"/>
        <w:autoSpaceDN w:val="0"/>
        <w:adjustRightInd w:val="0"/>
        <w:rPr>
          <w:rFonts w:ascii="Helvetica" w:hAnsi="Helvetica" w:cs="Helvetica"/>
          <w:b/>
          <w:bCs/>
        </w:rPr>
      </w:pPr>
      <w:bookmarkStart w:id="270" w:name="EDMod"/>
      <w:bookmarkEnd w:id="270"/>
      <w:r w:rsidRPr="00AC4C74">
        <w:rPr>
          <w:rFonts w:ascii="Helvetica" w:hAnsi="Helvetica" w:cs="Helvetica"/>
          <w:b/>
          <w:bCs/>
        </w:rPr>
        <w:t>Modifications:</w:t>
      </w:r>
      <w:bookmarkStart w:id="271" w:name="ED84191D"/>
      <w:bookmarkStart w:id="272" w:name="DEDReminder"/>
      <w:bookmarkStart w:id="273" w:name="DED84305A"/>
      <w:bookmarkEnd w:id="271"/>
      <w:bookmarkEnd w:id="272"/>
      <w:bookmarkEnd w:id="273"/>
    </w:p>
    <w:p w14:paraId="7987E0B5" w14:textId="77777777" w:rsidR="007B2EFC" w:rsidRDefault="00E627E4" w:rsidP="00ED6DC6">
      <w:pPr>
        <w:rPr>
          <w:rFonts w:ascii="Helvetica" w:hAnsi="Helvetica" w:cs="Helvetica"/>
          <w:color w:val="222222"/>
          <w:shd w:val="clear" w:color="auto" w:fill="FFFFFF"/>
        </w:rPr>
      </w:pPr>
      <w:bookmarkStart w:id="274" w:name="DED84047A"/>
      <w:bookmarkEnd w:id="274"/>
      <w:r w:rsidRPr="00E627E4">
        <w:rPr>
          <w:rFonts w:ascii="Helvetica" w:hAnsi="Helvetica" w:cs="Helvetica"/>
        </w:rPr>
        <w:br/>
      </w:r>
      <w:bookmarkStart w:id="275" w:name="DED84206A"/>
      <w:bookmarkEnd w:id="275"/>
      <w:r w:rsidR="007B2EFC" w:rsidRPr="004F6C2D">
        <w:rPr>
          <w:rFonts w:ascii="Helvetica" w:hAnsi="Helvetica" w:cs="Helvetica"/>
          <w:color w:val="222222"/>
          <w:highlight w:val="cyan"/>
          <w:shd w:val="clear" w:color="auto" w:fill="FFFFFF"/>
        </w:rPr>
        <w:t>Office of Elementary and Secondary Education (OESE): Well-Rounded Education Programs: Jacob K. Javits Gifted and Talented Students Education (Javits) Program, Assistance Listing Number 84.206A</w:t>
      </w:r>
      <w:r w:rsidR="007B2EFC" w:rsidRPr="004F6C2D">
        <w:rPr>
          <w:rFonts w:ascii="Helvetica" w:hAnsi="Helvetica" w:cs="Helvetica"/>
          <w:color w:val="222222"/>
          <w:highlight w:val="cyan"/>
        </w:rPr>
        <w:br/>
      </w:r>
      <w:r w:rsidR="007B2EFC" w:rsidRPr="004F6C2D">
        <w:rPr>
          <w:rFonts w:ascii="Helvetica" w:hAnsi="Helvetica" w:cs="Helvetica"/>
          <w:color w:val="222222"/>
          <w:highlight w:val="cyan"/>
          <w:shd w:val="clear" w:color="auto" w:fill="FFFFFF"/>
        </w:rPr>
        <w:t>Synopsis 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211"/>
        <w:gridCol w:w="5679"/>
      </w:tblGrid>
      <w:tr w:rsidR="00C96867" w:rsidRPr="00C96867" w14:paraId="07714197" w14:textId="77777777" w:rsidTr="00C9686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2170"/>
            </w:tblGrid>
            <w:tr w:rsidR="00C96867" w:rsidRPr="00C96867" w14:paraId="30FB219E" w14:textId="77777777" w:rsidTr="00C96867">
              <w:trPr>
                <w:tblCellSpacing w:w="0" w:type="dxa"/>
              </w:trPr>
              <w:tc>
                <w:tcPr>
                  <w:tcW w:w="1598" w:type="dxa"/>
                  <w:noWrap/>
                  <w:hideMark/>
                </w:tcPr>
                <w:p w14:paraId="2518FB87" w14:textId="77777777" w:rsidR="00C96867" w:rsidRPr="00C96867" w:rsidRDefault="00C96867" w:rsidP="00C96867">
                  <w:pPr>
                    <w:rPr>
                      <w:rFonts w:ascii="Helvetica" w:hAnsi="Helvetica" w:cs="Helvetica"/>
                      <w:b/>
                      <w:bCs/>
                      <w:color w:val="222222"/>
                    </w:rPr>
                  </w:pPr>
                  <w:r w:rsidRPr="00C96867">
                    <w:rPr>
                      <w:rFonts w:ascii="Helvetica" w:hAnsi="Helvetica" w:cs="Helvetica"/>
                      <w:b/>
                      <w:bCs/>
                      <w:color w:val="222222"/>
                    </w:rPr>
                    <w:t>Document Type:</w:t>
                  </w:r>
                </w:p>
              </w:tc>
              <w:tc>
                <w:tcPr>
                  <w:tcW w:w="2170" w:type="dxa"/>
                  <w:vAlign w:val="center"/>
                  <w:hideMark/>
                </w:tcPr>
                <w:p w14:paraId="4A7621CA" w14:textId="77777777" w:rsidR="00C96867" w:rsidRPr="00C96867" w:rsidRDefault="00C96867" w:rsidP="00C96867">
                  <w:pPr>
                    <w:rPr>
                      <w:rFonts w:ascii="Helvetica" w:hAnsi="Helvetica" w:cs="Helvetica"/>
                      <w:color w:val="222222"/>
                    </w:rPr>
                  </w:pPr>
                  <w:r w:rsidRPr="00C96867">
                    <w:rPr>
                      <w:rFonts w:ascii="Helvetica" w:hAnsi="Helvetica" w:cs="Helvetica"/>
                      <w:color w:val="222222"/>
                    </w:rPr>
                    <w:t>Grants Notice</w:t>
                  </w:r>
                </w:p>
              </w:tc>
            </w:tr>
            <w:tr w:rsidR="00C96867" w:rsidRPr="00C96867" w14:paraId="5592DF50" w14:textId="77777777" w:rsidTr="00C96867">
              <w:trPr>
                <w:tblCellSpacing w:w="0" w:type="dxa"/>
              </w:trPr>
              <w:tc>
                <w:tcPr>
                  <w:tcW w:w="1598" w:type="dxa"/>
                  <w:noWrap/>
                  <w:hideMark/>
                </w:tcPr>
                <w:p w14:paraId="2D457F12" w14:textId="77777777" w:rsidR="00C96867" w:rsidRPr="00C96867" w:rsidRDefault="00C96867" w:rsidP="00C96867">
                  <w:pPr>
                    <w:rPr>
                      <w:rFonts w:ascii="Helvetica" w:hAnsi="Helvetica" w:cs="Helvetica"/>
                      <w:b/>
                      <w:bCs/>
                      <w:color w:val="222222"/>
                    </w:rPr>
                  </w:pPr>
                  <w:r w:rsidRPr="00C96867">
                    <w:rPr>
                      <w:rFonts w:ascii="Helvetica" w:hAnsi="Helvetica" w:cs="Helvetica"/>
                      <w:b/>
                      <w:bCs/>
                      <w:color w:val="222222"/>
                    </w:rPr>
                    <w:t>Funding Opportunity Number:</w:t>
                  </w:r>
                </w:p>
              </w:tc>
              <w:tc>
                <w:tcPr>
                  <w:tcW w:w="2170" w:type="dxa"/>
                  <w:vAlign w:val="center"/>
                  <w:hideMark/>
                </w:tcPr>
                <w:p w14:paraId="5E2892C1" w14:textId="77777777" w:rsidR="00C96867" w:rsidRPr="00C96867" w:rsidRDefault="00C96867" w:rsidP="00C96867">
                  <w:pPr>
                    <w:rPr>
                      <w:rFonts w:ascii="Helvetica" w:hAnsi="Helvetica" w:cs="Helvetica"/>
                      <w:color w:val="222222"/>
                    </w:rPr>
                  </w:pPr>
                  <w:r w:rsidRPr="00C96867">
                    <w:rPr>
                      <w:rFonts w:ascii="Helvetica" w:hAnsi="Helvetica" w:cs="Helvetica"/>
                      <w:color w:val="222222"/>
                    </w:rPr>
                    <w:t>ED-GRANTS-021622-001</w:t>
                  </w:r>
                </w:p>
              </w:tc>
            </w:tr>
            <w:tr w:rsidR="00C96867" w:rsidRPr="00C96867" w14:paraId="2EBA2516" w14:textId="77777777" w:rsidTr="00C96867">
              <w:trPr>
                <w:tblCellSpacing w:w="0" w:type="dxa"/>
              </w:trPr>
              <w:tc>
                <w:tcPr>
                  <w:tcW w:w="1598" w:type="dxa"/>
                  <w:noWrap/>
                  <w:hideMark/>
                </w:tcPr>
                <w:p w14:paraId="7E8DDACC" w14:textId="77777777" w:rsidR="00C96867" w:rsidRPr="00C96867" w:rsidRDefault="00C96867" w:rsidP="00C96867">
                  <w:pPr>
                    <w:rPr>
                      <w:rFonts w:ascii="Helvetica" w:hAnsi="Helvetica" w:cs="Helvetica"/>
                      <w:b/>
                      <w:bCs/>
                      <w:color w:val="222222"/>
                    </w:rPr>
                  </w:pPr>
                  <w:r w:rsidRPr="00C96867">
                    <w:rPr>
                      <w:rFonts w:ascii="Helvetica" w:hAnsi="Helvetica" w:cs="Helvetica"/>
                      <w:b/>
                      <w:bCs/>
                      <w:color w:val="222222"/>
                    </w:rPr>
                    <w:t>Funding Opportunity Title:</w:t>
                  </w:r>
                </w:p>
              </w:tc>
              <w:tc>
                <w:tcPr>
                  <w:tcW w:w="2170" w:type="dxa"/>
                  <w:vAlign w:val="center"/>
                  <w:hideMark/>
                </w:tcPr>
                <w:p w14:paraId="230FC30A" w14:textId="77777777" w:rsidR="00C96867" w:rsidRPr="00C96867" w:rsidRDefault="00C96867" w:rsidP="00C96867">
                  <w:pPr>
                    <w:rPr>
                      <w:rFonts w:ascii="Helvetica" w:hAnsi="Helvetica" w:cs="Helvetica"/>
                      <w:color w:val="222222"/>
                    </w:rPr>
                  </w:pPr>
                  <w:r w:rsidRPr="00C96867">
                    <w:rPr>
                      <w:rFonts w:ascii="Helvetica" w:hAnsi="Helvetica" w:cs="Helvetica"/>
                      <w:color w:val="222222"/>
                    </w:rPr>
                    <w:t xml:space="preserve">Office of Elementary and Secondary Education (OESE): Well-Rounded Education Programs: Jacob K. Javits Gifted and Talented Students </w:t>
                  </w:r>
                  <w:r w:rsidRPr="00C96867">
                    <w:rPr>
                      <w:rFonts w:ascii="Helvetica" w:hAnsi="Helvetica" w:cs="Helvetica"/>
                      <w:color w:val="222222"/>
                    </w:rPr>
                    <w:lastRenderedPageBreak/>
                    <w:t>Education (Javits) Program, Assistance Listing Number 84.206A</w:t>
                  </w:r>
                </w:p>
              </w:tc>
            </w:tr>
            <w:tr w:rsidR="00C96867" w:rsidRPr="00C96867" w14:paraId="601A1724" w14:textId="77777777" w:rsidTr="00C96867">
              <w:trPr>
                <w:tblCellSpacing w:w="0" w:type="dxa"/>
              </w:trPr>
              <w:tc>
                <w:tcPr>
                  <w:tcW w:w="1598" w:type="dxa"/>
                  <w:noWrap/>
                  <w:hideMark/>
                </w:tcPr>
                <w:p w14:paraId="362D774A" w14:textId="77777777" w:rsidR="00C96867" w:rsidRPr="00C96867" w:rsidRDefault="00C96867" w:rsidP="00C96867">
                  <w:pPr>
                    <w:rPr>
                      <w:rFonts w:ascii="Helvetica" w:hAnsi="Helvetica" w:cs="Helvetica"/>
                      <w:b/>
                      <w:bCs/>
                      <w:color w:val="222222"/>
                    </w:rPr>
                  </w:pPr>
                  <w:r w:rsidRPr="00C96867">
                    <w:rPr>
                      <w:rFonts w:ascii="Helvetica" w:hAnsi="Helvetica" w:cs="Helvetica"/>
                      <w:b/>
                      <w:bCs/>
                      <w:color w:val="222222"/>
                    </w:rPr>
                    <w:lastRenderedPageBreak/>
                    <w:t>Opportunity Category:</w:t>
                  </w:r>
                </w:p>
              </w:tc>
              <w:tc>
                <w:tcPr>
                  <w:tcW w:w="2170" w:type="dxa"/>
                  <w:vAlign w:val="center"/>
                  <w:hideMark/>
                </w:tcPr>
                <w:p w14:paraId="09461180" w14:textId="77777777" w:rsidR="00C96867" w:rsidRPr="00C96867" w:rsidRDefault="00C96867" w:rsidP="00C96867">
                  <w:pPr>
                    <w:rPr>
                      <w:rFonts w:ascii="Helvetica" w:hAnsi="Helvetica" w:cs="Helvetica"/>
                      <w:color w:val="222222"/>
                    </w:rPr>
                  </w:pPr>
                  <w:r w:rsidRPr="00C96867">
                    <w:rPr>
                      <w:rFonts w:ascii="Helvetica" w:hAnsi="Helvetica" w:cs="Helvetica"/>
                      <w:color w:val="222222"/>
                    </w:rPr>
                    <w:t>Discretionary</w:t>
                  </w:r>
                </w:p>
              </w:tc>
            </w:tr>
            <w:tr w:rsidR="00C96867" w:rsidRPr="00C96867" w14:paraId="09EEFC97" w14:textId="77777777" w:rsidTr="00C96867">
              <w:trPr>
                <w:tblCellSpacing w:w="0" w:type="dxa"/>
              </w:trPr>
              <w:tc>
                <w:tcPr>
                  <w:tcW w:w="1598" w:type="dxa"/>
                  <w:noWrap/>
                  <w:hideMark/>
                </w:tcPr>
                <w:p w14:paraId="63F6B065" w14:textId="77777777" w:rsidR="00C96867" w:rsidRPr="00C96867" w:rsidRDefault="00C96867" w:rsidP="00C96867">
                  <w:pPr>
                    <w:rPr>
                      <w:rFonts w:ascii="Helvetica" w:hAnsi="Helvetica" w:cs="Helvetica"/>
                      <w:b/>
                      <w:bCs/>
                      <w:color w:val="222222"/>
                    </w:rPr>
                  </w:pPr>
                  <w:r w:rsidRPr="00C96867">
                    <w:rPr>
                      <w:rFonts w:ascii="Helvetica" w:hAnsi="Helvetica" w:cs="Helvetica"/>
                      <w:b/>
                      <w:bCs/>
                      <w:color w:val="222222"/>
                    </w:rPr>
                    <w:t>Opportunity Category Explanation:</w:t>
                  </w:r>
                </w:p>
              </w:tc>
              <w:tc>
                <w:tcPr>
                  <w:tcW w:w="2170" w:type="dxa"/>
                  <w:vAlign w:val="center"/>
                  <w:hideMark/>
                </w:tcPr>
                <w:p w14:paraId="09D9F740" w14:textId="77777777" w:rsidR="00C96867" w:rsidRPr="00C96867" w:rsidRDefault="00C96867" w:rsidP="00C96867">
                  <w:pPr>
                    <w:rPr>
                      <w:rFonts w:ascii="Helvetica" w:hAnsi="Helvetica" w:cs="Helvetica"/>
                      <w:color w:val="222222"/>
                    </w:rPr>
                  </w:pPr>
                  <w:r w:rsidRPr="00C96867">
                    <w:rPr>
                      <w:rFonts w:ascii="Helvetica" w:hAnsi="Helvetica" w:cs="Helvetica"/>
                      <w:color w:val="222222"/>
                    </w:rPr>
                    <w:t> </w:t>
                  </w:r>
                </w:p>
              </w:tc>
            </w:tr>
            <w:tr w:rsidR="00C96867" w:rsidRPr="00C96867" w14:paraId="22416F7F" w14:textId="77777777" w:rsidTr="00C96867">
              <w:trPr>
                <w:tblCellSpacing w:w="0" w:type="dxa"/>
              </w:trPr>
              <w:tc>
                <w:tcPr>
                  <w:tcW w:w="1598" w:type="dxa"/>
                  <w:noWrap/>
                  <w:hideMark/>
                </w:tcPr>
                <w:p w14:paraId="305CD205" w14:textId="77777777" w:rsidR="00C96867" w:rsidRPr="00C96867" w:rsidRDefault="00C96867" w:rsidP="00C96867">
                  <w:pPr>
                    <w:rPr>
                      <w:rFonts w:ascii="Helvetica" w:hAnsi="Helvetica" w:cs="Helvetica"/>
                      <w:b/>
                      <w:bCs/>
                      <w:color w:val="222222"/>
                    </w:rPr>
                  </w:pPr>
                  <w:r w:rsidRPr="00C96867">
                    <w:rPr>
                      <w:rFonts w:ascii="Helvetica" w:hAnsi="Helvetica" w:cs="Helvetica"/>
                      <w:b/>
                      <w:bCs/>
                      <w:color w:val="222222"/>
                    </w:rPr>
                    <w:t>Funding Instrument Type:</w:t>
                  </w:r>
                </w:p>
              </w:tc>
              <w:tc>
                <w:tcPr>
                  <w:tcW w:w="2170" w:type="dxa"/>
                  <w:vAlign w:val="center"/>
                  <w:hideMark/>
                </w:tcPr>
                <w:p w14:paraId="73F1E740" w14:textId="77777777" w:rsidR="00C96867" w:rsidRPr="00C96867" w:rsidRDefault="00C96867" w:rsidP="00C96867">
                  <w:pPr>
                    <w:rPr>
                      <w:rFonts w:ascii="Helvetica" w:hAnsi="Helvetica" w:cs="Helvetica"/>
                      <w:color w:val="222222"/>
                    </w:rPr>
                  </w:pPr>
                  <w:r w:rsidRPr="00C96867">
                    <w:rPr>
                      <w:rFonts w:ascii="Helvetica" w:hAnsi="Helvetica" w:cs="Helvetica"/>
                      <w:color w:val="222222"/>
                    </w:rPr>
                    <w:t>Grant</w:t>
                  </w:r>
                </w:p>
              </w:tc>
            </w:tr>
            <w:tr w:rsidR="00C96867" w:rsidRPr="00C96867" w14:paraId="3F1CF859" w14:textId="77777777" w:rsidTr="00C96867">
              <w:trPr>
                <w:tblCellSpacing w:w="0" w:type="dxa"/>
              </w:trPr>
              <w:tc>
                <w:tcPr>
                  <w:tcW w:w="1598" w:type="dxa"/>
                  <w:noWrap/>
                  <w:hideMark/>
                </w:tcPr>
                <w:p w14:paraId="435F2EAF" w14:textId="77777777" w:rsidR="00C96867" w:rsidRPr="00C96867" w:rsidRDefault="00C96867" w:rsidP="00C96867">
                  <w:pPr>
                    <w:rPr>
                      <w:rFonts w:ascii="Helvetica" w:hAnsi="Helvetica" w:cs="Helvetica"/>
                      <w:b/>
                      <w:bCs/>
                      <w:color w:val="222222"/>
                    </w:rPr>
                  </w:pPr>
                  <w:r w:rsidRPr="00C96867">
                    <w:rPr>
                      <w:rFonts w:ascii="Helvetica" w:hAnsi="Helvetica" w:cs="Helvetica"/>
                      <w:b/>
                      <w:bCs/>
                      <w:color w:val="222222"/>
                    </w:rPr>
                    <w:t>Category of Funding Activity:</w:t>
                  </w:r>
                </w:p>
              </w:tc>
              <w:tc>
                <w:tcPr>
                  <w:tcW w:w="2170" w:type="dxa"/>
                  <w:vAlign w:val="center"/>
                  <w:hideMark/>
                </w:tcPr>
                <w:p w14:paraId="358EB75B" w14:textId="77777777" w:rsidR="00C96867" w:rsidRPr="00C96867" w:rsidRDefault="00C96867" w:rsidP="00C96867">
                  <w:pPr>
                    <w:rPr>
                      <w:rFonts w:ascii="Helvetica" w:hAnsi="Helvetica" w:cs="Helvetica"/>
                      <w:color w:val="222222"/>
                    </w:rPr>
                  </w:pPr>
                  <w:r w:rsidRPr="00C96867">
                    <w:rPr>
                      <w:rFonts w:ascii="Helvetica" w:hAnsi="Helvetica" w:cs="Helvetica"/>
                      <w:color w:val="222222"/>
                    </w:rPr>
                    <w:t>Education</w:t>
                  </w:r>
                </w:p>
              </w:tc>
            </w:tr>
            <w:tr w:rsidR="00C96867" w:rsidRPr="00C96867" w14:paraId="61C5A44F" w14:textId="77777777" w:rsidTr="00C96867">
              <w:trPr>
                <w:tblCellSpacing w:w="0" w:type="dxa"/>
              </w:trPr>
              <w:tc>
                <w:tcPr>
                  <w:tcW w:w="1598" w:type="dxa"/>
                  <w:noWrap/>
                  <w:hideMark/>
                </w:tcPr>
                <w:p w14:paraId="55704373" w14:textId="77777777" w:rsidR="00C96867" w:rsidRPr="00C96867" w:rsidRDefault="00C96867" w:rsidP="00C96867">
                  <w:pPr>
                    <w:rPr>
                      <w:rFonts w:ascii="Helvetica" w:hAnsi="Helvetica" w:cs="Helvetica"/>
                      <w:b/>
                      <w:bCs/>
                      <w:color w:val="222222"/>
                    </w:rPr>
                  </w:pPr>
                  <w:r w:rsidRPr="00C96867">
                    <w:rPr>
                      <w:rFonts w:ascii="Helvetica" w:hAnsi="Helvetica" w:cs="Helvetica"/>
                      <w:b/>
                      <w:bCs/>
                      <w:color w:val="222222"/>
                    </w:rPr>
                    <w:t>Category Explanation:</w:t>
                  </w:r>
                </w:p>
              </w:tc>
              <w:tc>
                <w:tcPr>
                  <w:tcW w:w="2170" w:type="dxa"/>
                  <w:vAlign w:val="center"/>
                  <w:hideMark/>
                </w:tcPr>
                <w:p w14:paraId="4ED879CE" w14:textId="77777777" w:rsidR="00C96867" w:rsidRPr="00C96867" w:rsidRDefault="00C96867" w:rsidP="00C96867">
                  <w:pPr>
                    <w:rPr>
                      <w:rFonts w:ascii="Helvetica" w:hAnsi="Helvetica" w:cs="Helvetica"/>
                      <w:color w:val="222222"/>
                    </w:rPr>
                  </w:pPr>
                  <w:r w:rsidRPr="00C96867">
                    <w:rPr>
                      <w:rFonts w:ascii="Helvetica" w:hAnsi="Helvetica" w:cs="Helvetica"/>
                      <w:color w:val="222222"/>
                    </w:rPr>
                    <w:t> </w:t>
                  </w:r>
                </w:p>
              </w:tc>
            </w:tr>
            <w:tr w:rsidR="00C96867" w:rsidRPr="00C96867" w14:paraId="540C9EA2" w14:textId="77777777" w:rsidTr="00C96867">
              <w:trPr>
                <w:tblCellSpacing w:w="0" w:type="dxa"/>
              </w:trPr>
              <w:tc>
                <w:tcPr>
                  <w:tcW w:w="1598" w:type="dxa"/>
                  <w:noWrap/>
                  <w:hideMark/>
                </w:tcPr>
                <w:p w14:paraId="763D47AF" w14:textId="77777777" w:rsidR="00C96867" w:rsidRPr="00C96867" w:rsidRDefault="00C96867" w:rsidP="00C96867">
                  <w:pPr>
                    <w:rPr>
                      <w:rFonts w:ascii="Helvetica" w:hAnsi="Helvetica" w:cs="Helvetica"/>
                      <w:b/>
                      <w:bCs/>
                      <w:color w:val="222222"/>
                    </w:rPr>
                  </w:pPr>
                  <w:r w:rsidRPr="00C96867">
                    <w:rPr>
                      <w:rFonts w:ascii="Helvetica" w:hAnsi="Helvetica" w:cs="Helvetica"/>
                      <w:b/>
                      <w:bCs/>
                      <w:color w:val="222222"/>
                    </w:rPr>
                    <w:t>Expected Number of Awards:</w:t>
                  </w:r>
                </w:p>
              </w:tc>
              <w:tc>
                <w:tcPr>
                  <w:tcW w:w="2170" w:type="dxa"/>
                  <w:vAlign w:val="center"/>
                  <w:hideMark/>
                </w:tcPr>
                <w:p w14:paraId="27F3EE60" w14:textId="77777777" w:rsidR="00C96867" w:rsidRPr="00C96867" w:rsidRDefault="00C96867" w:rsidP="00C96867">
                  <w:pPr>
                    <w:rPr>
                      <w:rFonts w:ascii="Helvetica" w:hAnsi="Helvetica" w:cs="Helvetica"/>
                      <w:color w:val="222222"/>
                    </w:rPr>
                  </w:pPr>
                  <w:r w:rsidRPr="00C96867">
                    <w:rPr>
                      <w:rFonts w:ascii="Helvetica" w:hAnsi="Helvetica" w:cs="Helvetica"/>
                      <w:color w:val="222222"/>
                    </w:rPr>
                    <w:t>9</w:t>
                  </w:r>
                </w:p>
              </w:tc>
            </w:tr>
            <w:tr w:rsidR="00C96867" w:rsidRPr="00C96867" w14:paraId="52FCBAD6" w14:textId="77777777" w:rsidTr="00C96867">
              <w:trPr>
                <w:tblCellSpacing w:w="0" w:type="dxa"/>
              </w:trPr>
              <w:tc>
                <w:tcPr>
                  <w:tcW w:w="1598" w:type="dxa"/>
                  <w:noWrap/>
                  <w:hideMark/>
                </w:tcPr>
                <w:p w14:paraId="032E8AD1" w14:textId="77777777" w:rsidR="00C96867" w:rsidRPr="00C96867" w:rsidRDefault="00C96867" w:rsidP="00C96867">
                  <w:pPr>
                    <w:rPr>
                      <w:rFonts w:ascii="Helvetica" w:hAnsi="Helvetica" w:cs="Helvetica"/>
                      <w:b/>
                      <w:bCs/>
                      <w:color w:val="222222"/>
                    </w:rPr>
                  </w:pPr>
                  <w:r w:rsidRPr="00C96867">
                    <w:rPr>
                      <w:rFonts w:ascii="Helvetica" w:hAnsi="Helvetica" w:cs="Helvetica"/>
                      <w:b/>
                      <w:bCs/>
                      <w:color w:val="222222"/>
                    </w:rPr>
                    <w:t>CFDA Number(s):</w:t>
                  </w:r>
                </w:p>
              </w:tc>
              <w:tc>
                <w:tcPr>
                  <w:tcW w:w="2170" w:type="dxa"/>
                  <w:vAlign w:val="center"/>
                  <w:hideMark/>
                </w:tcPr>
                <w:p w14:paraId="2B901EDC" w14:textId="77777777" w:rsidR="00C96867" w:rsidRPr="00C96867" w:rsidRDefault="00C96867" w:rsidP="00C96867">
                  <w:pPr>
                    <w:rPr>
                      <w:rFonts w:ascii="Helvetica" w:hAnsi="Helvetica" w:cs="Helvetica"/>
                      <w:color w:val="222222"/>
                    </w:rPr>
                  </w:pPr>
                  <w:r w:rsidRPr="00C96867">
                    <w:rPr>
                      <w:rFonts w:ascii="Helvetica" w:hAnsi="Helvetica" w:cs="Helvetica"/>
                      <w:color w:val="222222"/>
                    </w:rPr>
                    <w:t>84.206 -- Javits Gifted and Talented Students Education</w:t>
                  </w:r>
                </w:p>
              </w:tc>
            </w:tr>
            <w:tr w:rsidR="00C96867" w:rsidRPr="00C96867" w14:paraId="440FFF28" w14:textId="77777777" w:rsidTr="00C96867">
              <w:trPr>
                <w:tblCellSpacing w:w="0" w:type="dxa"/>
              </w:trPr>
              <w:tc>
                <w:tcPr>
                  <w:tcW w:w="1598" w:type="dxa"/>
                  <w:noWrap/>
                  <w:hideMark/>
                </w:tcPr>
                <w:p w14:paraId="44987736" w14:textId="77777777" w:rsidR="00C96867" w:rsidRPr="00C96867" w:rsidRDefault="00C96867" w:rsidP="00C96867">
                  <w:pPr>
                    <w:rPr>
                      <w:rFonts w:ascii="Helvetica" w:hAnsi="Helvetica" w:cs="Helvetica"/>
                      <w:b/>
                      <w:bCs/>
                      <w:color w:val="222222"/>
                    </w:rPr>
                  </w:pPr>
                  <w:r w:rsidRPr="00C96867">
                    <w:rPr>
                      <w:rFonts w:ascii="Helvetica" w:hAnsi="Helvetica" w:cs="Helvetica"/>
                      <w:b/>
                      <w:bCs/>
                      <w:color w:val="222222"/>
                    </w:rPr>
                    <w:t>Cost Sharing or Matching Requirement:</w:t>
                  </w:r>
                </w:p>
              </w:tc>
              <w:tc>
                <w:tcPr>
                  <w:tcW w:w="2170" w:type="dxa"/>
                  <w:vAlign w:val="center"/>
                  <w:hideMark/>
                </w:tcPr>
                <w:p w14:paraId="282239CC" w14:textId="77777777" w:rsidR="00C96867" w:rsidRPr="00C96867" w:rsidRDefault="00C96867" w:rsidP="00C96867">
                  <w:pPr>
                    <w:rPr>
                      <w:rFonts w:ascii="Helvetica" w:hAnsi="Helvetica" w:cs="Helvetica"/>
                      <w:color w:val="222222"/>
                    </w:rPr>
                  </w:pPr>
                  <w:r w:rsidRPr="00C96867">
                    <w:rPr>
                      <w:rFonts w:ascii="Helvetica" w:hAnsi="Helvetica" w:cs="Helvetica"/>
                      <w:color w:val="222222"/>
                    </w:rPr>
                    <w:t>No</w:t>
                  </w:r>
                </w:p>
              </w:tc>
            </w:tr>
          </w:tbl>
          <w:p w14:paraId="34BC7647" w14:textId="77777777" w:rsidR="00C96867" w:rsidRPr="00C96867" w:rsidRDefault="00C96867" w:rsidP="00C96867">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70"/>
              <w:gridCol w:w="3709"/>
            </w:tblGrid>
            <w:tr w:rsidR="00C96867" w:rsidRPr="00C96867" w14:paraId="61458EAA" w14:textId="77777777" w:rsidTr="00C96867">
              <w:trPr>
                <w:tblCellSpacing w:w="0" w:type="dxa"/>
              </w:trPr>
              <w:tc>
                <w:tcPr>
                  <w:tcW w:w="1770" w:type="dxa"/>
                  <w:noWrap/>
                  <w:hideMark/>
                </w:tcPr>
                <w:p w14:paraId="3D1245FA" w14:textId="77777777" w:rsidR="00C96867" w:rsidRPr="00C96867" w:rsidRDefault="00C96867" w:rsidP="00C96867">
                  <w:pPr>
                    <w:rPr>
                      <w:rFonts w:ascii="Helvetica" w:hAnsi="Helvetica" w:cs="Helvetica"/>
                      <w:b/>
                      <w:bCs/>
                      <w:color w:val="222222"/>
                    </w:rPr>
                  </w:pPr>
                  <w:r w:rsidRPr="00C96867">
                    <w:rPr>
                      <w:rFonts w:ascii="Helvetica" w:hAnsi="Helvetica" w:cs="Helvetica"/>
                      <w:b/>
                      <w:bCs/>
                      <w:color w:val="222222"/>
                    </w:rPr>
                    <w:lastRenderedPageBreak/>
                    <w:t>Version:</w:t>
                  </w:r>
                </w:p>
              </w:tc>
              <w:tc>
                <w:tcPr>
                  <w:tcW w:w="4158" w:type="dxa"/>
                  <w:vAlign w:val="center"/>
                  <w:hideMark/>
                </w:tcPr>
                <w:p w14:paraId="01136CE7" w14:textId="77777777" w:rsidR="00C96867" w:rsidRPr="00C96867" w:rsidRDefault="00C96867" w:rsidP="00C96867">
                  <w:pPr>
                    <w:rPr>
                      <w:rFonts w:ascii="Helvetica" w:hAnsi="Helvetica" w:cs="Helvetica"/>
                      <w:color w:val="222222"/>
                    </w:rPr>
                  </w:pPr>
                  <w:r w:rsidRPr="00C96867">
                    <w:rPr>
                      <w:rFonts w:ascii="Helvetica" w:hAnsi="Helvetica" w:cs="Helvetica"/>
                      <w:color w:val="222222"/>
                    </w:rPr>
                    <w:t>Synopsis 4</w:t>
                  </w:r>
                </w:p>
              </w:tc>
            </w:tr>
            <w:tr w:rsidR="00C96867" w:rsidRPr="00C96867" w14:paraId="1308063C" w14:textId="77777777" w:rsidTr="00C96867">
              <w:trPr>
                <w:tblCellSpacing w:w="0" w:type="dxa"/>
              </w:trPr>
              <w:tc>
                <w:tcPr>
                  <w:tcW w:w="1770" w:type="dxa"/>
                  <w:noWrap/>
                  <w:hideMark/>
                </w:tcPr>
                <w:p w14:paraId="447F0B2A" w14:textId="77777777" w:rsidR="00C96867" w:rsidRPr="00C96867" w:rsidRDefault="00C96867" w:rsidP="00C96867">
                  <w:pPr>
                    <w:rPr>
                      <w:rFonts w:ascii="Helvetica" w:hAnsi="Helvetica" w:cs="Helvetica"/>
                      <w:b/>
                      <w:bCs/>
                      <w:color w:val="222222"/>
                    </w:rPr>
                  </w:pPr>
                  <w:r w:rsidRPr="00C96867">
                    <w:rPr>
                      <w:rFonts w:ascii="Helvetica" w:hAnsi="Helvetica" w:cs="Helvetica"/>
                      <w:b/>
                      <w:bCs/>
                      <w:color w:val="222222"/>
                    </w:rPr>
                    <w:t>Posted Date:</w:t>
                  </w:r>
                </w:p>
              </w:tc>
              <w:tc>
                <w:tcPr>
                  <w:tcW w:w="4158" w:type="dxa"/>
                  <w:vAlign w:val="center"/>
                  <w:hideMark/>
                </w:tcPr>
                <w:p w14:paraId="58DC35C7" w14:textId="77777777" w:rsidR="00C96867" w:rsidRPr="00C96867" w:rsidRDefault="00C96867" w:rsidP="00C96867">
                  <w:pPr>
                    <w:rPr>
                      <w:rFonts w:ascii="Helvetica" w:hAnsi="Helvetica" w:cs="Helvetica"/>
                      <w:color w:val="222222"/>
                    </w:rPr>
                  </w:pPr>
                  <w:r w:rsidRPr="00C96867">
                    <w:rPr>
                      <w:rFonts w:ascii="Helvetica" w:hAnsi="Helvetica" w:cs="Helvetica"/>
                      <w:color w:val="222222"/>
                    </w:rPr>
                    <w:t>Feb 16, 2022</w:t>
                  </w:r>
                </w:p>
              </w:tc>
            </w:tr>
            <w:tr w:rsidR="00C96867" w:rsidRPr="00C96867" w14:paraId="427A6131" w14:textId="77777777" w:rsidTr="00C96867">
              <w:trPr>
                <w:tblCellSpacing w:w="0" w:type="dxa"/>
              </w:trPr>
              <w:tc>
                <w:tcPr>
                  <w:tcW w:w="1770" w:type="dxa"/>
                  <w:noWrap/>
                  <w:hideMark/>
                </w:tcPr>
                <w:p w14:paraId="35E3F7B3" w14:textId="77777777" w:rsidR="00C96867" w:rsidRPr="00C96867" w:rsidRDefault="00C96867" w:rsidP="00C96867">
                  <w:pPr>
                    <w:rPr>
                      <w:rFonts w:ascii="Helvetica" w:hAnsi="Helvetica" w:cs="Helvetica"/>
                      <w:b/>
                      <w:bCs/>
                      <w:color w:val="222222"/>
                    </w:rPr>
                  </w:pPr>
                  <w:r w:rsidRPr="00C96867">
                    <w:rPr>
                      <w:rFonts w:ascii="Helvetica" w:hAnsi="Helvetica" w:cs="Helvetica"/>
                      <w:b/>
                      <w:bCs/>
                      <w:color w:val="222222"/>
                    </w:rPr>
                    <w:t>Last Updated Date:</w:t>
                  </w:r>
                </w:p>
              </w:tc>
              <w:tc>
                <w:tcPr>
                  <w:tcW w:w="4158" w:type="dxa"/>
                  <w:vAlign w:val="center"/>
                  <w:hideMark/>
                </w:tcPr>
                <w:p w14:paraId="05A267F2" w14:textId="77777777" w:rsidR="00C96867" w:rsidRPr="00C96867" w:rsidRDefault="00C96867" w:rsidP="00C96867">
                  <w:pPr>
                    <w:rPr>
                      <w:rFonts w:ascii="Helvetica" w:hAnsi="Helvetica" w:cs="Helvetica"/>
                      <w:color w:val="222222"/>
                    </w:rPr>
                  </w:pPr>
                  <w:r w:rsidRPr="00C96867">
                    <w:rPr>
                      <w:rFonts w:ascii="Helvetica" w:hAnsi="Helvetica" w:cs="Helvetica"/>
                      <w:color w:val="222222"/>
                    </w:rPr>
                    <w:t>Feb 16, 2022</w:t>
                  </w:r>
                </w:p>
              </w:tc>
            </w:tr>
            <w:tr w:rsidR="00C96867" w:rsidRPr="00C96867" w14:paraId="53164462" w14:textId="77777777" w:rsidTr="00C96867">
              <w:trPr>
                <w:tblCellSpacing w:w="0" w:type="dxa"/>
              </w:trPr>
              <w:tc>
                <w:tcPr>
                  <w:tcW w:w="1770" w:type="dxa"/>
                  <w:noWrap/>
                  <w:hideMark/>
                </w:tcPr>
                <w:p w14:paraId="6BEF6A11" w14:textId="7B969391" w:rsidR="00C96867" w:rsidRPr="00C96867" w:rsidRDefault="00C96867" w:rsidP="00C96867">
                  <w:pPr>
                    <w:rPr>
                      <w:rFonts w:ascii="Helvetica" w:hAnsi="Helvetica" w:cs="Helvetica"/>
                      <w:b/>
                      <w:bCs/>
                      <w:color w:val="222222"/>
                    </w:rPr>
                  </w:pPr>
                  <w:r w:rsidRPr="00C96867">
                    <w:rPr>
                      <w:rFonts w:ascii="Helvetica" w:hAnsi="Helvetica" w:cs="Helvetica"/>
                      <w:b/>
                      <w:bCs/>
                      <w:color w:val="222222"/>
                    </w:rPr>
                    <w:t>Current Closing Date for Applications:</w:t>
                  </w:r>
                </w:p>
              </w:tc>
              <w:tc>
                <w:tcPr>
                  <w:tcW w:w="4158" w:type="dxa"/>
                  <w:vAlign w:val="center"/>
                  <w:hideMark/>
                </w:tcPr>
                <w:p w14:paraId="5AC50323" w14:textId="7E1492E6" w:rsidR="00C96867" w:rsidRPr="00C96867" w:rsidRDefault="00C96867" w:rsidP="00C96867">
                  <w:pPr>
                    <w:rPr>
                      <w:rFonts w:ascii="Helvetica" w:hAnsi="Helvetica" w:cs="Helvetica"/>
                      <w:color w:val="222222"/>
                    </w:rPr>
                  </w:pPr>
                  <w:r w:rsidRPr="00C96867">
                    <w:rPr>
                      <w:rFonts w:ascii="Helvetica" w:hAnsi="Helvetica" w:cs="Helvetica"/>
                      <w:color w:val="222222"/>
                    </w:rPr>
                    <w:t xml:space="preserve">Apr 04, 2022  Applications Available: February 16, 2022. Deadline for Notice of Intent to Apply: March 8, 2022. Deadline for Transmittal of Applications: April 4, 2022. Deadline for Intergovernmental Review: June 1, 2022. FOR FURTHER INFORMATION CONTACT: M. Jeanette Horner-Smith, U.S. Department of Education, 400 Maryland Avenue, SW, room </w:t>
                  </w:r>
                  <w:r w:rsidRPr="00C96867">
                    <w:rPr>
                      <w:rFonts w:ascii="Helvetica" w:hAnsi="Helvetica" w:cs="Helvetica"/>
                      <w:color w:val="222222"/>
                    </w:rPr>
                    <w:lastRenderedPageBreak/>
                    <w:t>3E252, Washington, DC 20202-6450. Telephone: (202) 453-6661. Email: Mildred.Horner-Smith@ed.gov or, Jennifer Brianas, U.S. Department of Education, 400 Maryland Avenue, SW, room 3E239, Washington, DC 20202-6450. Telephone: (202) 401-0299. Email: Jennifer.Brianas@ed.gov. Pre-Application Meeting Information: The Department will hold a pre-application meeting via Microsoft Teams for prospective applicants. For information about the pre-application meeting, visit the Javits website at: https://oese.ed.gov/offices/office-of-discretionary-grants-support-services/well-rounded-education-programs/jacob-k-javits-gifted-and-talented-students-education-program/. Notice of Intent to Apply: The Department will be able to review grant applications more efficiently if we know the approximate number of applicants that intend to apply. Therefore, we strongly encourage each potential applicant to notify us of their intent to submit an application. To do so, please email the program contact person listed under FOR FURTHER INFORMATION CONTACT with the subject line “Intent to Apply,” and include the applicant's name and a contact person’s name and email address. Applicants that do not submit a notice of intent to apply may still apply for funding; applicants that do submit a notice of intent to apply are not bound to apply or bound by the information provided.</w:t>
                  </w:r>
                </w:p>
              </w:tc>
            </w:tr>
            <w:tr w:rsidR="00C96867" w:rsidRPr="00C96867" w14:paraId="39AC31BE" w14:textId="77777777" w:rsidTr="00C96867">
              <w:trPr>
                <w:tblCellSpacing w:w="0" w:type="dxa"/>
              </w:trPr>
              <w:tc>
                <w:tcPr>
                  <w:tcW w:w="1770" w:type="dxa"/>
                  <w:noWrap/>
                  <w:hideMark/>
                </w:tcPr>
                <w:p w14:paraId="184A484F" w14:textId="20090392" w:rsidR="00C96867" w:rsidRPr="00C96867" w:rsidRDefault="00C96867" w:rsidP="00C96867">
                  <w:pPr>
                    <w:rPr>
                      <w:rFonts w:ascii="Helvetica" w:hAnsi="Helvetica" w:cs="Helvetica"/>
                      <w:b/>
                      <w:bCs/>
                      <w:color w:val="222222"/>
                    </w:rPr>
                  </w:pPr>
                  <w:r w:rsidRPr="00C96867">
                    <w:rPr>
                      <w:rFonts w:ascii="Helvetica" w:hAnsi="Helvetica" w:cs="Helvetica"/>
                      <w:b/>
                      <w:bCs/>
                      <w:color w:val="222222"/>
                    </w:rPr>
                    <w:lastRenderedPageBreak/>
                    <w:t>Archive Date:</w:t>
                  </w:r>
                </w:p>
              </w:tc>
              <w:tc>
                <w:tcPr>
                  <w:tcW w:w="4158" w:type="dxa"/>
                  <w:vAlign w:val="center"/>
                  <w:hideMark/>
                </w:tcPr>
                <w:p w14:paraId="74C4B6F8" w14:textId="28AA024F" w:rsidR="00C96867" w:rsidRPr="00C96867" w:rsidRDefault="00C96867" w:rsidP="00C96867">
                  <w:pPr>
                    <w:rPr>
                      <w:rFonts w:ascii="Helvetica" w:hAnsi="Helvetica" w:cs="Helvetica"/>
                      <w:color w:val="222222"/>
                    </w:rPr>
                  </w:pPr>
                  <w:r w:rsidRPr="00C96867">
                    <w:rPr>
                      <w:rFonts w:ascii="Helvetica" w:hAnsi="Helvetica" w:cs="Helvetica"/>
                      <w:color w:val="222222"/>
                    </w:rPr>
                    <w:t>May 04, 2022</w:t>
                  </w:r>
                </w:p>
              </w:tc>
            </w:tr>
            <w:tr w:rsidR="00C96867" w:rsidRPr="00C96867" w14:paraId="317C8BD6" w14:textId="77777777" w:rsidTr="00C96867">
              <w:trPr>
                <w:tblCellSpacing w:w="0" w:type="dxa"/>
              </w:trPr>
              <w:tc>
                <w:tcPr>
                  <w:tcW w:w="1770" w:type="dxa"/>
                  <w:noWrap/>
                  <w:hideMark/>
                </w:tcPr>
                <w:p w14:paraId="1DFD245C" w14:textId="0B714A58" w:rsidR="00C96867" w:rsidRPr="00C96867" w:rsidRDefault="00C96867" w:rsidP="00C96867">
                  <w:pPr>
                    <w:rPr>
                      <w:rFonts w:ascii="Helvetica" w:hAnsi="Helvetica" w:cs="Helvetica"/>
                      <w:b/>
                      <w:bCs/>
                      <w:color w:val="222222"/>
                    </w:rPr>
                  </w:pPr>
                  <w:r w:rsidRPr="00C96867">
                    <w:rPr>
                      <w:rFonts w:ascii="Helvetica" w:hAnsi="Helvetica" w:cs="Helvetica"/>
                      <w:b/>
                      <w:bCs/>
                      <w:color w:val="222222"/>
                    </w:rPr>
                    <w:lastRenderedPageBreak/>
                    <w:t>Estimated Total Program Funding:</w:t>
                  </w:r>
                </w:p>
              </w:tc>
              <w:tc>
                <w:tcPr>
                  <w:tcW w:w="4158" w:type="dxa"/>
                  <w:vAlign w:val="center"/>
                  <w:hideMark/>
                </w:tcPr>
                <w:p w14:paraId="1368AB33" w14:textId="213F72EA" w:rsidR="00C96867" w:rsidRPr="00C96867" w:rsidRDefault="00C96867" w:rsidP="00C96867">
                  <w:pPr>
                    <w:rPr>
                      <w:rFonts w:ascii="Helvetica" w:hAnsi="Helvetica" w:cs="Helvetica"/>
                      <w:color w:val="222222"/>
                    </w:rPr>
                  </w:pPr>
                  <w:r w:rsidRPr="00C96867">
                    <w:rPr>
                      <w:rFonts w:ascii="Helvetica" w:hAnsi="Helvetica" w:cs="Helvetica"/>
                      <w:color w:val="222222"/>
                    </w:rPr>
                    <w:t>$6,600,000</w:t>
                  </w:r>
                </w:p>
              </w:tc>
            </w:tr>
            <w:tr w:rsidR="00C96867" w:rsidRPr="00C96867" w14:paraId="41466EFD" w14:textId="77777777" w:rsidTr="00C96867">
              <w:trPr>
                <w:tblCellSpacing w:w="0" w:type="dxa"/>
              </w:trPr>
              <w:tc>
                <w:tcPr>
                  <w:tcW w:w="1770" w:type="dxa"/>
                  <w:noWrap/>
                  <w:hideMark/>
                </w:tcPr>
                <w:p w14:paraId="120D4F16" w14:textId="1685AEF1" w:rsidR="00C96867" w:rsidRPr="00C96867" w:rsidRDefault="00C96867" w:rsidP="00C96867">
                  <w:pPr>
                    <w:rPr>
                      <w:rFonts w:ascii="Helvetica" w:hAnsi="Helvetica" w:cs="Helvetica"/>
                      <w:b/>
                      <w:bCs/>
                      <w:color w:val="222222"/>
                    </w:rPr>
                  </w:pPr>
                  <w:r w:rsidRPr="00C96867">
                    <w:rPr>
                      <w:rFonts w:ascii="Helvetica" w:hAnsi="Helvetica" w:cs="Helvetica"/>
                      <w:b/>
                      <w:bCs/>
                      <w:color w:val="222222"/>
                    </w:rPr>
                    <w:t>Award Ceiling:</w:t>
                  </w:r>
                </w:p>
              </w:tc>
              <w:tc>
                <w:tcPr>
                  <w:tcW w:w="4158" w:type="dxa"/>
                  <w:vAlign w:val="center"/>
                  <w:hideMark/>
                </w:tcPr>
                <w:p w14:paraId="239FB744" w14:textId="6D01EBCD" w:rsidR="00C96867" w:rsidRPr="00C96867" w:rsidRDefault="00C96867" w:rsidP="00C96867">
                  <w:pPr>
                    <w:rPr>
                      <w:rFonts w:ascii="Helvetica" w:hAnsi="Helvetica" w:cs="Helvetica"/>
                      <w:color w:val="222222"/>
                    </w:rPr>
                  </w:pPr>
                  <w:r w:rsidRPr="00C96867">
                    <w:rPr>
                      <w:rFonts w:ascii="Helvetica" w:hAnsi="Helvetica" w:cs="Helvetica"/>
                      <w:color w:val="222222"/>
                    </w:rPr>
                    <w:t> </w:t>
                  </w:r>
                </w:p>
              </w:tc>
            </w:tr>
            <w:tr w:rsidR="00C96867" w:rsidRPr="00C96867" w14:paraId="69B92248" w14:textId="77777777" w:rsidTr="00C96867">
              <w:trPr>
                <w:tblCellSpacing w:w="0" w:type="dxa"/>
              </w:trPr>
              <w:tc>
                <w:tcPr>
                  <w:tcW w:w="1770" w:type="dxa"/>
                  <w:noWrap/>
                  <w:hideMark/>
                </w:tcPr>
                <w:p w14:paraId="461CBE18" w14:textId="486292C2" w:rsidR="00C96867" w:rsidRPr="00C96867" w:rsidRDefault="00C96867" w:rsidP="00C96867">
                  <w:pPr>
                    <w:rPr>
                      <w:rFonts w:ascii="Helvetica" w:hAnsi="Helvetica" w:cs="Helvetica"/>
                      <w:b/>
                      <w:bCs/>
                      <w:color w:val="222222"/>
                    </w:rPr>
                  </w:pPr>
                  <w:r w:rsidRPr="00C96867">
                    <w:rPr>
                      <w:rFonts w:ascii="Helvetica" w:hAnsi="Helvetica" w:cs="Helvetica"/>
                      <w:b/>
                      <w:bCs/>
                      <w:color w:val="222222"/>
                    </w:rPr>
                    <w:t>Award Floor:</w:t>
                  </w:r>
                </w:p>
              </w:tc>
              <w:tc>
                <w:tcPr>
                  <w:tcW w:w="4158" w:type="dxa"/>
                  <w:vAlign w:val="center"/>
                  <w:hideMark/>
                </w:tcPr>
                <w:p w14:paraId="57B584EB" w14:textId="398AAA1E" w:rsidR="00C96867" w:rsidRPr="00C96867" w:rsidRDefault="00C96867" w:rsidP="00C96867">
                  <w:pPr>
                    <w:rPr>
                      <w:rFonts w:ascii="Helvetica" w:hAnsi="Helvetica" w:cs="Helvetica"/>
                      <w:color w:val="222222"/>
                    </w:rPr>
                  </w:pPr>
                  <w:r w:rsidRPr="00C96867">
                    <w:rPr>
                      <w:rFonts w:ascii="Helvetica" w:hAnsi="Helvetica" w:cs="Helvetica"/>
                      <w:color w:val="222222"/>
                    </w:rPr>
                    <w:t> </w:t>
                  </w:r>
                </w:p>
              </w:tc>
            </w:tr>
            <w:tr w:rsidR="00C96867" w:rsidRPr="00C96867" w14:paraId="46081467" w14:textId="77777777" w:rsidTr="00C96867">
              <w:trPr>
                <w:tblCellSpacing w:w="0" w:type="dxa"/>
              </w:trPr>
              <w:tc>
                <w:tcPr>
                  <w:tcW w:w="1770" w:type="dxa"/>
                  <w:noWrap/>
                </w:tcPr>
                <w:p w14:paraId="7E65081B" w14:textId="7DE29EBE" w:rsidR="00C96867" w:rsidRPr="00C96867" w:rsidRDefault="00C96867" w:rsidP="00C96867">
                  <w:pPr>
                    <w:rPr>
                      <w:rFonts w:ascii="Helvetica" w:hAnsi="Helvetica" w:cs="Helvetica"/>
                      <w:b/>
                      <w:bCs/>
                      <w:color w:val="222222"/>
                    </w:rPr>
                  </w:pPr>
                </w:p>
              </w:tc>
              <w:tc>
                <w:tcPr>
                  <w:tcW w:w="4158" w:type="dxa"/>
                  <w:vAlign w:val="center"/>
                </w:tcPr>
                <w:p w14:paraId="04F4FFDA" w14:textId="774DC745" w:rsidR="00C96867" w:rsidRPr="00C96867" w:rsidRDefault="00C96867" w:rsidP="00C96867">
                  <w:pPr>
                    <w:rPr>
                      <w:rFonts w:ascii="Helvetica" w:hAnsi="Helvetica" w:cs="Helvetica"/>
                      <w:color w:val="222222"/>
                    </w:rPr>
                  </w:pPr>
                </w:p>
              </w:tc>
            </w:tr>
          </w:tbl>
          <w:p w14:paraId="3F0394D3" w14:textId="77777777" w:rsidR="00C96867" w:rsidRPr="00C96867" w:rsidRDefault="00C96867" w:rsidP="00C96867">
            <w:pPr>
              <w:rPr>
                <w:rFonts w:ascii="Helvetica" w:hAnsi="Helvetica" w:cs="Helvetica"/>
                <w:color w:val="222222"/>
              </w:rPr>
            </w:pPr>
          </w:p>
        </w:tc>
      </w:tr>
    </w:tbl>
    <w:p w14:paraId="1EEDF6A7" w14:textId="34BAB7D5" w:rsidR="00C96867" w:rsidRPr="00C96867" w:rsidRDefault="00C96867" w:rsidP="00C96867">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C96867" w:rsidRPr="00C96867" w14:paraId="249698A9" w14:textId="77777777" w:rsidTr="00C96867">
        <w:trPr>
          <w:tblCellSpacing w:w="0" w:type="dxa"/>
        </w:trPr>
        <w:tc>
          <w:tcPr>
            <w:tcW w:w="0" w:type="auto"/>
            <w:noWrap/>
            <w:hideMark/>
          </w:tcPr>
          <w:p w14:paraId="2A1C325F" w14:textId="77777777" w:rsidR="00C96867" w:rsidRPr="00C96867" w:rsidRDefault="00C96867" w:rsidP="00C96867">
            <w:pPr>
              <w:rPr>
                <w:rFonts w:ascii="Helvetica" w:hAnsi="Helvetica" w:cs="Helvetica"/>
                <w:b/>
                <w:bCs/>
                <w:color w:val="222222"/>
              </w:rPr>
            </w:pPr>
            <w:r w:rsidRPr="00C96867">
              <w:rPr>
                <w:rFonts w:ascii="Helvetica" w:hAnsi="Helvetica" w:cs="Helvetica"/>
                <w:b/>
                <w:bCs/>
                <w:color w:val="222222"/>
              </w:rPr>
              <w:t>Eligible Applicants:</w:t>
            </w:r>
          </w:p>
        </w:tc>
        <w:tc>
          <w:tcPr>
            <w:tcW w:w="5000" w:type="pct"/>
            <w:vAlign w:val="center"/>
            <w:hideMark/>
          </w:tcPr>
          <w:p w14:paraId="16C527DA" w14:textId="77777777" w:rsidR="00C96867" w:rsidRPr="00C96867" w:rsidRDefault="00C96867" w:rsidP="00C96867">
            <w:pPr>
              <w:rPr>
                <w:rFonts w:ascii="Helvetica" w:hAnsi="Helvetica" w:cs="Helvetica"/>
                <w:color w:val="222222"/>
              </w:rPr>
            </w:pPr>
            <w:r w:rsidRPr="00C96867">
              <w:rPr>
                <w:rFonts w:ascii="Helvetica" w:hAnsi="Helvetica" w:cs="Helvetica"/>
                <w:color w:val="222222"/>
              </w:rPr>
              <w:t>Independent school districts</w:t>
            </w:r>
            <w:r w:rsidRPr="00C96867">
              <w:rPr>
                <w:rFonts w:ascii="Helvetica" w:hAnsi="Helvetica" w:cs="Helvetica"/>
                <w:color w:val="222222"/>
              </w:rPr>
              <w:br/>
              <w:t>County governments</w:t>
            </w:r>
            <w:r w:rsidRPr="00C96867">
              <w:rPr>
                <w:rFonts w:ascii="Helvetica" w:hAnsi="Helvetica" w:cs="Helvetica"/>
                <w:color w:val="222222"/>
              </w:rPr>
              <w:br/>
              <w:t>Others (see text field entitled "Additional Information on Eligibility" for clarification)</w:t>
            </w:r>
            <w:r w:rsidRPr="00C96867">
              <w:rPr>
                <w:rFonts w:ascii="Helvetica" w:hAnsi="Helvetica" w:cs="Helvetica"/>
                <w:color w:val="222222"/>
              </w:rPr>
              <w:br/>
              <w:t>Private institutions of higher education</w:t>
            </w:r>
            <w:r w:rsidRPr="00C96867">
              <w:rPr>
                <w:rFonts w:ascii="Helvetica" w:hAnsi="Helvetica" w:cs="Helvetica"/>
                <w:color w:val="222222"/>
              </w:rPr>
              <w:br/>
              <w:t>City or township governments</w:t>
            </w:r>
            <w:r w:rsidRPr="00C96867">
              <w:rPr>
                <w:rFonts w:ascii="Helvetica" w:hAnsi="Helvetica" w:cs="Helvetica"/>
                <w:color w:val="222222"/>
              </w:rPr>
              <w:br/>
              <w:t>Special district governments</w:t>
            </w:r>
            <w:r w:rsidRPr="00C96867">
              <w:rPr>
                <w:rFonts w:ascii="Helvetica" w:hAnsi="Helvetica" w:cs="Helvetica"/>
                <w:color w:val="222222"/>
              </w:rPr>
              <w:br/>
              <w:t>Public and State controlled institutions of higher education</w:t>
            </w:r>
            <w:r w:rsidRPr="00C96867">
              <w:rPr>
                <w:rFonts w:ascii="Helvetica" w:hAnsi="Helvetica" w:cs="Helvetica"/>
                <w:color w:val="222222"/>
              </w:rPr>
              <w:br/>
              <w:t>State governments</w:t>
            </w:r>
          </w:p>
        </w:tc>
      </w:tr>
      <w:tr w:rsidR="00C96867" w:rsidRPr="00C96867" w14:paraId="450EF483" w14:textId="77777777" w:rsidTr="00C96867">
        <w:trPr>
          <w:tblCellSpacing w:w="0" w:type="dxa"/>
        </w:trPr>
        <w:tc>
          <w:tcPr>
            <w:tcW w:w="0" w:type="auto"/>
            <w:noWrap/>
            <w:hideMark/>
          </w:tcPr>
          <w:p w14:paraId="406B434B" w14:textId="77777777" w:rsidR="00C96867" w:rsidRPr="00C96867" w:rsidRDefault="00C96867" w:rsidP="00C96867">
            <w:pPr>
              <w:rPr>
                <w:rFonts w:ascii="Helvetica" w:hAnsi="Helvetica" w:cs="Helvetica"/>
                <w:b/>
                <w:bCs/>
                <w:color w:val="222222"/>
              </w:rPr>
            </w:pPr>
            <w:r w:rsidRPr="00C96867">
              <w:rPr>
                <w:rFonts w:ascii="Helvetica" w:hAnsi="Helvetica" w:cs="Helvetica"/>
                <w:b/>
                <w:bCs/>
                <w:color w:val="222222"/>
              </w:rPr>
              <w:t>Additional Information on Eligibility:</w:t>
            </w:r>
          </w:p>
        </w:tc>
        <w:tc>
          <w:tcPr>
            <w:tcW w:w="5000" w:type="pct"/>
            <w:vAlign w:val="center"/>
            <w:hideMark/>
          </w:tcPr>
          <w:p w14:paraId="6E015B0D" w14:textId="77777777" w:rsidR="00C96867" w:rsidRPr="00C96867" w:rsidRDefault="00C96867" w:rsidP="00C96867">
            <w:pPr>
              <w:rPr>
                <w:rFonts w:ascii="Helvetica" w:hAnsi="Helvetica" w:cs="Helvetica"/>
                <w:color w:val="222222"/>
              </w:rPr>
            </w:pPr>
            <w:r w:rsidRPr="00C96867">
              <w:rPr>
                <w:rFonts w:ascii="Helvetica" w:hAnsi="Helvetica" w:cs="Helvetica"/>
                <w:color w:val="222222"/>
              </w:rPr>
              <w:t>1. Eligible Applicants: To be considered for an award under this competition, an applicant must be one or more of the following: (1) State educational agency; (2) Local educational agency; (3) Bureau of Indian Education; (4) IHE; (5) Other public agency; or (6) Other private agency or organization.</w:t>
            </w:r>
          </w:p>
        </w:tc>
      </w:tr>
    </w:tbl>
    <w:p w14:paraId="69C729EB" w14:textId="77777777" w:rsidR="00C96867" w:rsidRPr="00C96867" w:rsidRDefault="00C96867" w:rsidP="00C96867">
      <w:pPr>
        <w:rPr>
          <w:rFonts w:ascii="Helvetica" w:hAnsi="Helvetica" w:cs="Helvetica"/>
          <w:color w:val="222222"/>
        </w:rPr>
      </w:pPr>
      <w:r w:rsidRPr="00C96867">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C96867" w:rsidRPr="00C96867" w14:paraId="5504A523" w14:textId="77777777" w:rsidTr="00C96867">
        <w:trPr>
          <w:tblCellSpacing w:w="0" w:type="dxa"/>
        </w:trPr>
        <w:tc>
          <w:tcPr>
            <w:tcW w:w="0" w:type="auto"/>
            <w:noWrap/>
            <w:hideMark/>
          </w:tcPr>
          <w:p w14:paraId="189FFE88" w14:textId="77777777" w:rsidR="00C96867" w:rsidRPr="00C96867" w:rsidRDefault="00C96867" w:rsidP="00C96867">
            <w:pPr>
              <w:rPr>
                <w:rFonts w:ascii="Helvetica" w:hAnsi="Helvetica" w:cs="Helvetica"/>
                <w:b/>
                <w:bCs/>
                <w:color w:val="222222"/>
              </w:rPr>
            </w:pPr>
            <w:r w:rsidRPr="00C96867">
              <w:rPr>
                <w:rFonts w:ascii="Helvetica" w:hAnsi="Helvetica" w:cs="Helvetica"/>
                <w:b/>
                <w:bCs/>
                <w:color w:val="222222"/>
              </w:rPr>
              <w:t>Agency Name:</w:t>
            </w:r>
          </w:p>
        </w:tc>
        <w:tc>
          <w:tcPr>
            <w:tcW w:w="5000" w:type="pct"/>
            <w:vAlign w:val="center"/>
            <w:hideMark/>
          </w:tcPr>
          <w:p w14:paraId="4CF458EF" w14:textId="77777777" w:rsidR="00C96867" w:rsidRPr="00C96867" w:rsidRDefault="00C96867" w:rsidP="00C96867">
            <w:pPr>
              <w:rPr>
                <w:rFonts w:ascii="Helvetica" w:hAnsi="Helvetica" w:cs="Helvetica"/>
                <w:color w:val="222222"/>
              </w:rPr>
            </w:pPr>
            <w:r w:rsidRPr="00C96867">
              <w:rPr>
                <w:rFonts w:ascii="Helvetica" w:hAnsi="Helvetica" w:cs="Helvetica"/>
                <w:color w:val="222222"/>
              </w:rPr>
              <w:t>Department of Education</w:t>
            </w:r>
          </w:p>
        </w:tc>
      </w:tr>
      <w:tr w:rsidR="00C96867" w:rsidRPr="00C96867" w14:paraId="0E48248C" w14:textId="77777777" w:rsidTr="00C96867">
        <w:trPr>
          <w:tblCellSpacing w:w="0" w:type="dxa"/>
        </w:trPr>
        <w:tc>
          <w:tcPr>
            <w:tcW w:w="0" w:type="auto"/>
            <w:noWrap/>
            <w:hideMark/>
          </w:tcPr>
          <w:p w14:paraId="2E40012A" w14:textId="77777777" w:rsidR="00C96867" w:rsidRPr="00C96867" w:rsidRDefault="00C96867" w:rsidP="00C96867">
            <w:pPr>
              <w:rPr>
                <w:rFonts w:ascii="Helvetica" w:hAnsi="Helvetica" w:cs="Helvetica"/>
                <w:b/>
                <w:bCs/>
                <w:color w:val="222222"/>
              </w:rPr>
            </w:pPr>
            <w:r w:rsidRPr="00C96867">
              <w:rPr>
                <w:rFonts w:ascii="Helvetica" w:hAnsi="Helvetica" w:cs="Helvetica"/>
                <w:b/>
                <w:bCs/>
                <w:color w:val="222222"/>
              </w:rPr>
              <w:t>Description:</w:t>
            </w:r>
          </w:p>
        </w:tc>
        <w:tc>
          <w:tcPr>
            <w:tcW w:w="5000" w:type="pct"/>
            <w:vAlign w:val="center"/>
            <w:hideMark/>
          </w:tcPr>
          <w:p w14:paraId="68796CBD" w14:textId="77777777" w:rsidR="00C96867" w:rsidRPr="00C96867" w:rsidRDefault="00C96867" w:rsidP="00C96867">
            <w:pPr>
              <w:rPr>
                <w:rFonts w:ascii="Helvetica" w:hAnsi="Helvetica" w:cs="Helvetica"/>
                <w:color w:val="222222"/>
              </w:rPr>
            </w:pPr>
            <w:r w:rsidRPr="00C96867">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239" w:tgtFrame="_blank" w:history="1">
              <w:r w:rsidRPr="00C96867">
                <w:rPr>
                  <w:rStyle w:val="Hyperlink"/>
                  <w:rFonts w:ascii="Helvetica" w:hAnsi="Helvetica" w:cs="Helvetica"/>
                </w:rPr>
                <w:t>http://www.access.gpo.gov/nara/index.html</w:t>
              </w:r>
            </w:hyperlink>
            <w:r w:rsidRPr="00C96867">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154D8F9D" w14:textId="77777777" w:rsidR="00C96867" w:rsidRPr="00C96867" w:rsidRDefault="00C96867" w:rsidP="00C96867">
            <w:pPr>
              <w:rPr>
                <w:rFonts w:ascii="Helvetica" w:hAnsi="Helvetica" w:cs="Helvetica"/>
                <w:color w:val="222222"/>
              </w:rPr>
            </w:pPr>
            <w:r w:rsidRPr="00C96867">
              <w:rPr>
                <w:rFonts w:ascii="Helvetica" w:hAnsi="Helvetica" w:cs="Helvetica"/>
                <w:color w:val="222222"/>
              </w:rPr>
              <w:t> </w:t>
            </w:r>
          </w:p>
          <w:p w14:paraId="5B8B44AA" w14:textId="77777777" w:rsidR="00C96867" w:rsidRPr="00C96867" w:rsidRDefault="00C96867" w:rsidP="00C96867">
            <w:pPr>
              <w:rPr>
                <w:rFonts w:ascii="Helvetica" w:hAnsi="Helvetica" w:cs="Helvetica"/>
                <w:color w:val="222222"/>
              </w:rPr>
            </w:pPr>
            <w:r w:rsidRPr="00C96867">
              <w:rPr>
                <w:rFonts w:ascii="Helvetica" w:hAnsi="Helvetica" w:cs="Helvetica"/>
                <w:color w:val="222222"/>
              </w:rPr>
              <w:t>For the addresses for obtaining and submitting an application, please refer to our Revised Common Instructions for Applicants to Department of Education Discretionary Grant Programs, published in the Federal Register on December 27, 2021.</w:t>
            </w:r>
          </w:p>
          <w:p w14:paraId="08D6044E" w14:textId="77777777" w:rsidR="00C96867" w:rsidRPr="00C96867" w:rsidRDefault="00C96867" w:rsidP="00C96867">
            <w:pPr>
              <w:rPr>
                <w:rFonts w:ascii="Helvetica" w:hAnsi="Helvetica" w:cs="Helvetica"/>
                <w:color w:val="222222"/>
              </w:rPr>
            </w:pPr>
            <w:r w:rsidRPr="00C96867">
              <w:rPr>
                <w:rFonts w:ascii="Helvetica" w:hAnsi="Helvetica" w:cs="Helvetica"/>
                <w:color w:val="222222"/>
              </w:rPr>
              <w:t> </w:t>
            </w:r>
          </w:p>
          <w:p w14:paraId="156FCFF2" w14:textId="77777777" w:rsidR="00C96867" w:rsidRPr="00C96867" w:rsidRDefault="00C96867" w:rsidP="00C96867">
            <w:pPr>
              <w:rPr>
                <w:rFonts w:ascii="Helvetica" w:hAnsi="Helvetica" w:cs="Helvetica"/>
                <w:color w:val="222222"/>
              </w:rPr>
            </w:pPr>
            <w:r w:rsidRPr="00C96867">
              <w:rPr>
                <w:rFonts w:ascii="Helvetica" w:hAnsi="Helvetica" w:cs="Helvetica"/>
                <w:color w:val="222222"/>
              </w:rPr>
              <w:t>         </w:t>
            </w:r>
            <w:r w:rsidRPr="00C96867">
              <w:rPr>
                <w:rFonts w:ascii="Helvetica" w:hAnsi="Helvetica" w:cs="Helvetica"/>
                <w:color w:val="222222"/>
                <w:u w:val="single"/>
              </w:rPr>
              <w:t>Purpose of Program</w:t>
            </w:r>
            <w:r w:rsidRPr="00C96867">
              <w:rPr>
                <w:rFonts w:ascii="Helvetica" w:hAnsi="Helvetica" w:cs="Helvetica"/>
                <w:color w:val="222222"/>
              </w:rPr>
              <w:t>: The Javits program supports evidence-based</w:t>
            </w:r>
            <w:r w:rsidRPr="00C96867">
              <w:rPr>
                <w:rFonts w:ascii="Helvetica" w:hAnsi="Helvetica" w:cs="Helvetica"/>
                <w:b/>
                <w:bCs/>
                <w:color w:val="222222"/>
              </w:rPr>
              <w:t>[1]</w:t>
            </w:r>
            <w:r w:rsidRPr="00C96867">
              <w:rPr>
                <w:rFonts w:ascii="Helvetica" w:hAnsi="Helvetica" w:cs="Helvetica"/>
                <w:color w:val="222222"/>
              </w:rPr>
              <w:t xml:space="preserve"> research, demonstration projects, innovative strategies, and similar activities designed to build and enhance the ability of elementary schools and secondary schools </w:t>
            </w:r>
            <w:r w:rsidRPr="00C96867">
              <w:rPr>
                <w:rFonts w:ascii="Helvetica" w:hAnsi="Helvetica" w:cs="Helvetica"/>
                <w:color w:val="222222"/>
              </w:rPr>
              <w:lastRenderedPageBreak/>
              <w:t>nationwide to identify gifted and talented students and meet their special educational needs. A major emphasis of the program is on identifying and serving students traditionally underrepresented in gifted and talented programs (including economically disadvantaged individuals, individuals who are English learners, and children with disabilities), including the training of personnel in the identification and education of gifted and talented students and in the use, where appropriate, of gifted and talented services, materials, and methods, for all students.           </w:t>
            </w:r>
          </w:p>
          <w:p w14:paraId="7D8945CF" w14:textId="77777777" w:rsidR="00C96867" w:rsidRPr="00C96867" w:rsidRDefault="00C96867" w:rsidP="00C96867">
            <w:pPr>
              <w:rPr>
                <w:rFonts w:ascii="Helvetica" w:hAnsi="Helvetica" w:cs="Helvetica"/>
                <w:color w:val="222222"/>
              </w:rPr>
            </w:pPr>
            <w:r w:rsidRPr="00C96867">
              <w:rPr>
                <w:rFonts w:ascii="Helvetica" w:hAnsi="Helvetica" w:cs="Helvetica"/>
                <w:color w:val="222222"/>
              </w:rPr>
              <w:t> </w:t>
            </w:r>
          </w:p>
          <w:p w14:paraId="164820AB" w14:textId="77777777" w:rsidR="00C96867" w:rsidRPr="00C96867" w:rsidRDefault="00C96867" w:rsidP="00C96867">
            <w:pPr>
              <w:rPr>
                <w:rFonts w:ascii="Helvetica" w:hAnsi="Helvetica" w:cs="Helvetica"/>
                <w:color w:val="222222"/>
              </w:rPr>
            </w:pPr>
            <w:r w:rsidRPr="00C96867">
              <w:rPr>
                <w:rFonts w:ascii="Helvetica" w:hAnsi="Helvetica" w:cs="Helvetica"/>
                <w:color w:val="222222"/>
              </w:rPr>
              <w:t> </w:t>
            </w:r>
          </w:p>
          <w:p w14:paraId="681A0D5F" w14:textId="77777777" w:rsidR="00C96867" w:rsidRPr="00C96867" w:rsidRDefault="00C96867" w:rsidP="00C96867">
            <w:pPr>
              <w:rPr>
                <w:rFonts w:ascii="Helvetica" w:hAnsi="Helvetica" w:cs="Helvetica"/>
                <w:color w:val="222222"/>
              </w:rPr>
            </w:pPr>
            <w:r w:rsidRPr="00C96867">
              <w:rPr>
                <w:rFonts w:ascii="Helvetica" w:hAnsi="Helvetica" w:cs="Helvetica"/>
                <w:color w:val="222222"/>
              </w:rPr>
              <w:t>           Assistance Listing Number (ln) 84.206A.</w:t>
            </w:r>
          </w:p>
          <w:p w14:paraId="4A7FD9C4" w14:textId="77777777" w:rsidR="00C96867" w:rsidRPr="00C96867" w:rsidRDefault="00C96867" w:rsidP="00C96867">
            <w:pPr>
              <w:rPr>
                <w:rFonts w:ascii="Helvetica" w:hAnsi="Helvetica" w:cs="Helvetica"/>
                <w:color w:val="222222"/>
              </w:rPr>
            </w:pPr>
            <w:r w:rsidRPr="00C96867">
              <w:rPr>
                <w:rFonts w:ascii="Helvetica" w:hAnsi="Helvetica" w:cs="Helvetica"/>
                <w:color w:val="222222"/>
              </w:rPr>
              <w:t> </w:t>
            </w:r>
          </w:p>
          <w:p w14:paraId="25D20F65" w14:textId="77777777" w:rsidR="00C96867" w:rsidRPr="00C96867" w:rsidRDefault="00C96867" w:rsidP="00C96867">
            <w:pPr>
              <w:rPr>
                <w:rFonts w:ascii="Helvetica" w:hAnsi="Helvetica" w:cs="Helvetica"/>
                <w:color w:val="222222"/>
              </w:rPr>
            </w:pPr>
          </w:p>
          <w:p w14:paraId="06A54B58" w14:textId="77777777" w:rsidR="00C96867" w:rsidRPr="00C96867" w:rsidRDefault="00C96867" w:rsidP="00C96867">
            <w:pPr>
              <w:rPr>
                <w:rFonts w:ascii="Helvetica" w:hAnsi="Helvetica" w:cs="Helvetica"/>
                <w:color w:val="222222"/>
              </w:rPr>
            </w:pPr>
            <w:r w:rsidRPr="00C96867">
              <w:rPr>
                <w:rFonts w:ascii="Helvetica" w:hAnsi="Helvetica" w:cs="Helvetica"/>
                <w:color w:val="222222"/>
              </w:rPr>
              <w:t>[1] Terms defined in this notice are italicized.</w:t>
            </w:r>
          </w:p>
        </w:tc>
      </w:tr>
      <w:tr w:rsidR="00C96867" w:rsidRPr="00C96867" w14:paraId="10CDBD82" w14:textId="77777777" w:rsidTr="00C96867">
        <w:trPr>
          <w:tblCellSpacing w:w="0" w:type="dxa"/>
        </w:trPr>
        <w:tc>
          <w:tcPr>
            <w:tcW w:w="0" w:type="auto"/>
            <w:noWrap/>
            <w:hideMark/>
          </w:tcPr>
          <w:p w14:paraId="00AEBD78" w14:textId="77777777" w:rsidR="00C96867" w:rsidRPr="00C96867" w:rsidRDefault="00C96867" w:rsidP="00C96867">
            <w:pPr>
              <w:rPr>
                <w:rFonts w:ascii="Helvetica" w:hAnsi="Helvetica" w:cs="Helvetica"/>
                <w:b/>
                <w:bCs/>
                <w:color w:val="222222"/>
              </w:rPr>
            </w:pPr>
            <w:r w:rsidRPr="00C96867">
              <w:rPr>
                <w:rFonts w:ascii="Helvetica" w:hAnsi="Helvetica" w:cs="Helvetica"/>
                <w:b/>
                <w:bCs/>
                <w:color w:val="222222"/>
              </w:rPr>
              <w:lastRenderedPageBreak/>
              <w:t>Link to Additional Information:</w:t>
            </w:r>
          </w:p>
        </w:tc>
        <w:tc>
          <w:tcPr>
            <w:tcW w:w="5000" w:type="pct"/>
            <w:vAlign w:val="center"/>
            <w:hideMark/>
          </w:tcPr>
          <w:p w14:paraId="4AA75752" w14:textId="77777777" w:rsidR="00C96867" w:rsidRPr="00C96867" w:rsidRDefault="001F6FAE" w:rsidP="00C96867">
            <w:pPr>
              <w:rPr>
                <w:rFonts w:ascii="Helvetica" w:hAnsi="Helvetica" w:cs="Helvetica"/>
                <w:color w:val="222222"/>
              </w:rPr>
            </w:pPr>
            <w:hyperlink r:id="rId240" w:tgtFrame="_blank" w:tooltip="Link to Additional Information" w:history="1">
              <w:r w:rsidR="00C96867" w:rsidRPr="00C96867">
                <w:rPr>
                  <w:rStyle w:val="Hyperlink"/>
                  <w:rFonts w:ascii="Helvetica" w:hAnsi="Helvetica" w:cs="Helvetica"/>
                </w:rPr>
                <w:t>Office of Elementary and Secondary Education (OESE): Well-Rounded Education Programs: Jacob K. Javits Gifted and Talented Students Education (Javits) Program, Assistance Listing Number 84.206A; Notice Inviting Applications for New Awards</w:t>
              </w:r>
            </w:hyperlink>
          </w:p>
        </w:tc>
      </w:tr>
      <w:tr w:rsidR="00C96867" w:rsidRPr="00C96867" w14:paraId="486F52F9" w14:textId="77777777" w:rsidTr="00C96867">
        <w:trPr>
          <w:tblCellSpacing w:w="0" w:type="dxa"/>
        </w:trPr>
        <w:tc>
          <w:tcPr>
            <w:tcW w:w="0" w:type="auto"/>
            <w:noWrap/>
            <w:hideMark/>
          </w:tcPr>
          <w:p w14:paraId="3FEBE590" w14:textId="77777777" w:rsidR="00C96867" w:rsidRPr="00C96867" w:rsidRDefault="00C96867" w:rsidP="00C96867">
            <w:pPr>
              <w:rPr>
                <w:rFonts w:ascii="Helvetica" w:hAnsi="Helvetica" w:cs="Helvetica"/>
                <w:b/>
                <w:bCs/>
                <w:color w:val="222222"/>
              </w:rPr>
            </w:pPr>
            <w:r w:rsidRPr="00C96867">
              <w:rPr>
                <w:rFonts w:ascii="Helvetica" w:hAnsi="Helvetica" w:cs="Helvetica"/>
                <w:b/>
                <w:bCs/>
                <w:color w:val="222222"/>
              </w:rPr>
              <w:t>Grantor Contact Information:</w:t>
            </w:r>
          </w:p>
        </w:tc>
        <w:tc>
          <w:tcPr>
            <w:tcW w:w="5000" w:type="pct"/>
            <w:vAlign w:val="center"/>
            <w:hideMark/>
          </w:tcPr>
          <w:p w14:paraId="57D2AE23" w14:textId="77777777" w:rsidR="00C96867" w:rsidRPr="00C96867" w:rsidRDefault="00C96867" w:rsidP="00C96867">
            <w:pPr>
              <w:rPr>
                <w:rFonts w:ascii="Helvetica" w:hAnsi="Helvetica" w:cs="Helvetica"/>
                <w:color w:val="222222"/>
              </w:rPr>
            </w:pPr>
            <w:r w:rsidRPr="00C96867">
              <w:rPr>
                <w:rFonts w:ascii="Helvetica" w:hAnsi="Helvetica" w:cs="Helvetica"/>
                <w:color w:val="222222"/>
              </w:rPr>
              <w:t>If you have difficulty accessing the full announcement electronically, please contact:</w:t>
            </w:r>
            <w:r w:rsidRPr="00C96867">
              <w:rPr>
                <w:rFonts w:ascii="Helvetica" w:hAnsi="Helvetica" w:cs="Helvetica"/>
                <w:color w:val="222222"/>
              </w:rPr>
              <w:br/>
            </w:r>
            <w:r w:rsidRPr="00C96867">
              <w:rPr>
                <w:rFonts w:ascii="Helvetica" w:hAnsi="Helvetica" w:cs="Helvetica"/>
                <w:color w:val="222222"/>
              </w:rPr>
              <w:br/>
              <w:t>Julius C Cotton ED Grants.gov FIND Systems Admin. Phone 202-245-6288 julius.cotton@ed.gov Program Manager: M. Jeanette Horner-Smith, U.S. Department of Education, 400 Maryland Avenue, SW, room 3E252, Washington, DC 20202-6450. Telephone: (202) 453-6661. Email: Mildred.Horner-Smith@ed.gov or, Jennifer Brianas, U.S. Department of Education, 400 Maryland Avenue, SW, room 3E239, Washington, DC 20202-6450. Telephone: (202) 401-0299. Email: Jennifer.Brianas@ed.gov.</w:t>
            </w:r>
            <w:r w:rsidRPr="00C96867">
              <w:rPr>
                <w:rFonts w:ascii="Helvetica" w:hAnsi="Helvetica" w:cs="Helvetica"/>
                <w:color w:val="222222"/>
              </w:rPr>
              <w:br/>
            </w:r>
            <w:r w:rsidRPr="00C96867">
              <w:rPr>
                <w:rFonts w:ascii="Helvetica" w:hAnsi="Helvetica" w:cs="Helvetica"/>
                <w:color w:val="222222"/>
              </w:rPr>
              <w:br/>
            </w:r>
            <w:hyperlink r:id="rId241" w:history="1">
              <w:r w:rsidRPr="00C96867">
                <w:rPr>
                  <w:rStyle w:val="Hyperlink"/>
                  <w:rFonts w:ascii="Helvetica" w:hAnsi="Helvetica" w:cs="Helvetica"/>
                </w:rPr>
                <w:t>Program Manager</w:t>
              </w:r>
            </w:hyperlink>
          </w:p>
        </w:tc>
      </w:tr>
    </w:tbl>
    <w:p w14:paraId="609096CB" w14:textId="05967EB7" w:rsidR="00E627E4" w:rsidRDefault="007B2EFC" w:rsidP="00ED6DC6">
      <w:pPr>
        <w:pBdr>
          <w:bottom w:val="single" w:sz="6" w:space="1" w:color="auto"/>
        </w:pBdr>
        <w:rPr>
          <w:rFonts w:ascii="Helvetica" w:hAnsi="Helvetica" w:cs="Helvetica"/>
        </w:rPr>
      </w:pPr>
      <w:r w:rsidRPr="00057212">
        <w:rPr>
          <w:rFonts w:ascii="Helvetica" w:hAnsi="Helvetica" w:cs="Helvetica"/>
          <w:color w:val="222222"/>
        </w:rPr>
        <w:br/>
      </w:r>
      <w:hyperlink r:id="rId242" w:tgtFrame="_blank" w:history="1">
        <w:r w:rsidRPr="00057212">
          <w:rPr>
            <w:rStyle w:val="Hyperlink"/>
            <w:rFonts w:ascii="Helvetica" w:hAnsi="Helvetica" w:cs="Helvetica"/>
            <w:color w:val="1155CC"/>
            <w:shd w:val="clear" w:color="auto" w:fill="FFFFFF"/>
          </w:rPr>
          <w:t>https://www.grants.gov/web/grants/view-opportunity.html?oppId=338068</w:t>
        </w:r>
      </w:hyperlink>
    </w:p>
    <w:p w14:paraId="07A881EC" w14:textId="77777777" w:rsidR="00D541AE" w:rsidRDefault="00D541AE" w:rsidP="0077741F">
      <w:pPr>
        <w:widowControl w:val="0"/>
        <w:autoSpaceDE w:val="0"/>
        <w:autoSpaceDN w:val="0"/>
        <w:adjustRightInd w:val="0"/>
        <w:rPr>
          <w:rFonts w:ascii="Helvetica" w:hAnsi="Helvetica" w:cs="Helvetica"/>
          <w:b/>
          <w:bCs/>
        </w:rPr>
      </w:pPr>
    </w:p>
    <w:p w14:paraId="4D5603AD" w14:textId="77777777" w:rsidR="00D541AE" w:rsidRDefault="000335B8" w:rsidP="000335B8">
      <w:pPr>
        <w:rPr>
          <w:rFonts w:ascii="Helvetica" w:hAnsi="Helvetica" w:cs="Helvetica"/>
          <w:color w:val="222222"/>
          <w:shd w:val="clear" w:color="auto" w:fill="FFFFFF"/>
        </w:rPr>
      </w:pPr>
      <w:bookmarkStart w:id="276" w:name="ED84116N"/>
      <w:bookmarkStart w:id="277" w:name="ED84365Z"/>
      <w:bookmarkEnd w:id="276"/>
      <w:bookmarkEnd w:id="277"/>
      <w:r w:rsidRPr="00C775E1">
        <w:rPr>
          <w:rFonts w:ascii="Helvetica" w:hAnsi="Helvetica" w:cs="Helvetica"/>
          <w:color w:val="222222"/>
          <w:shd w:val="clear" w:color="auto" w:fill="FFFFFF"/>
        </w:rPr>
        <w:t>Office of English Language Acquisition (OELA): Discretionary Grants Division: National Professional Development (NPD) Program, Assistance Listing Number (ALN) 84.365Z</w:t>
      </w:r>
      <w:r w:rsidRPr="00C775E1">
        <w:rPr>
          <w:rFonts w:ascii="Helvetica" w:hAnsi="Helvetica" w:cs="Helvetica"/>
          <w:color w:val="222222"/>
        </w:rPr>
        <w:br/>
      </w:r>
      <w:r w:rsidRPr="00C775E1">
        <w:rPr>
          <w:rFonts w:ascii="Helvetica" w:hAnsi="Helvetica" w:cs="Helvetica"/>
          <w:color w:val="222222"/>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855"/>
        <w:gridCol w:w="5035"/>
      </w:tblGrid>
      <w:tr w:rsidR="00D541AE" w:rsidRPr="00D541AE" w14:paraId="472C5E57" w14:textId="77777777" w:rsidTr="00D541AE">
        <w:trPr>
          <w:tblCellSpacing w:w="0" w:type="dxa"/>
        </w:trPr>
        <w:tc>
          <w:tcPr>
            <w:tcW w:w="2500" w:type="pct"/>
            <w:hideMark/>
          </w:tcPr>
          <w:tbl>
            <w:tblPr>
              <w:tblW w:w="5655" w:type="dxa"/>
              <w:tblCellSpacing w:w="0" w:type="dxa"/>
              <w:tblCellMar>
                <w:top w:w="100" w:type="dxa"/>
                <w:left w:w="100" w:type="dxa"/>
                <w:bottom w:w="100" w:type="dxa"/>
                <w:right w:w="100" w:type="dxa"/>
              </w:tblCellMar>
              <w:tblLook w:val="04A0" w:firstRow="1" w:lastRow="0" w:firstColumn="1" w:lastColumn="0" w:noHBand="0" w:noVBand="1"/>
            </w:tblPr>
            <w:tblGrid>
              <w:gridCol w:w="2528"/>
              <w:gridCol w:w="3127"/>
            </w:tblGrid>
            <w:tr w:rsidR="00D541AE" w:rsidRPr="00D541AE" w14:paraId="44199492" w14:textId="77777777" w:rsidTr="00D541AE">
              <w:trPr>
                <w:tblCellSpacing w:w="0" w:type="dxa"/>
              </w:trPr>
              <w:tc>
                <w:tcPr>
                  <w:tcW w:w="2528" w:type="dxa"/>
                  <w:noWrap/>
                  <w:hideMark/>
                </w:tcPr>
                <w:p w14:paraId="11DB2E92" w14:textId="77777777" w:rsidR="00D541AE" w:rsidRPr="00D541AE" w:rsidRDefault="00D541AE" w:rsidP="00D541AE">
                  <w:pPr>
                    <w:rPr>
                      <w:rFonts w:ascii="Helvetica" w:hAnsi="Helvetica" w:cs="Helvetica"/>
                      <w:b/>
                      <w:bCs/>
                      <w:color w:val="222222"/>
                    </w:rPr>
                  </w:pPr>
                  <w:r w:rsidRPr="00D541AE">
                    <w:rPr>
                      <w:rFonts w:ascii="Helvetica" w:hAnsi="Helvetica" w:cs="Helvetica"/>
                      <w:b/>
                      <w:bCs/>
                      <w:color w:val="222222"/>
                    </w:rPr>
                    <w:t>Document Type:</w:t>
                  </w:r>
                </w:p>
              </w:tc>
              <w:tc>
                <w:tcPr>
                  <w:tcW w:w="3127" w:type="dxa"/>
                  <w:vAlign w:val="center"/>
                  <w:hideMark/>
                </w:tcPr>
                <w:p w14:paraId="20966125" w14:textId="77777777" w:rsidR="00D541AE" w:rsidRPr="00D541AE" w:rsidRDefault="00D541AE" w:rsidP="00D541AE">
                  <w:pPr>
                    <w:rPr>
                      <w:rFonts w:ascii="Helvetica" w:hAnsi="Helvetica" w:cs="Helvetica"/>
                      <w:color w:val="222222"/>
                    </w:rPr>
                  </w:pPr>
                  <w:r w:rsidRPr="00D541AE">
                    <w:rPr>
                      <w:rFonts w:ascii="Helvetica" w:hAnsi="Helvetica" w:cs="Helvetica"/>
                      <w:color w:val="222222"/>
                    </w:rPr>
                    <w:t>Grants Notice</w:t>
                  </w:r>
                </w:p>
              </w:tc>
            </w:tr>
            <w:tr w:rsidR="00D541AE" w:rsidRPr="00D541AE" w14:paraId="774051E6" w14:textId="77777777" w:rsidTr="00D541AE">
              <w:trPr>
                <w:tblCellSpacing w:w="0" w:type="dxa"/>
              </w:trPr>
              <w:tc>
                <w:tcPr>
                  <w:tcW w:w="2528" w:type="dxa"/>
                  <w:noWrap/>
                  <w:hideMark/>
                </w:tcPr>
                <w:p w14:paraId="24656D7F" w14:textId="77777777" w:rsidR="00D541AE" w:rsidRPr="00D541AE" w:rsidRDefault="00D541AE" w:rsidP="00D541AE">
                  <w:pPr>
                    <w:rPr>
                      <w:rFonts w:ascii="Helvetica" w:hAnsi="Helvetica" w:cs="Helvetica"/>
                      <w:b/>
                      <w:bCs/>
                      <w:color w:val="222222"/>
                    </w:rPr>
                  </w:pPr>
                  <w:r w:rsidRPr="00D541AE">
                    <w:rPr>
                      <w:rFonts w:ascii="Helvetica" w:hAnsi="Helvetica" w:cs="Helvetica"/>
                      <w:b/>
                      <w:bCs/>
                      <w:color w:val="222222"/>
                    </w:rPr>
                    <w:t>Funding Opportunity Number:</w:t>
                  </w:r>
                </w:p>
              </w:tc>
              <w:tc>
                <w:tcPr>
                  <w:tcW w:w="3127" w:type="dxa"/>
                  <w:vAlign w:val="center"/>
                  <w:hideMark/>
                </w:tcPr>
                <w:p w14:paraId="62266D69" w14:textId="77777777" w:rsidR="00D541AE" w:rsidRPr="00D541AE" w:rsidRDefault="00D541AE" w:rsidP="00D541AE">
                  <w:pPr>
                    <w:rPr>
                      <w:rFonts w:ascii="Helvetica" w:hAnsi="Helvetica" w:cs="Helvetica"/>
                      <w:color w:val="222222"/>
                    </w:rPr>
                  </w:pPr>
                  <w:r w:rsidRPr="00D541AE">
                    <w:rPr>
                      <w:rFonts w:ascii="Helvetica" w:hAnsi="Helvetica" w:cs="Helvetica"/>
                      <w:color w:val="222222"/>
                    </w:rPr>
                    <w:t>ED-GRANTS-022822-001</w:t>
                  </w:r>
                </w:p>
              </w:tc>
            </w:tr>
            <w:tr w:rsidR="00D541AE" w:rsidRPr="00D541AE" w14:paraId="59C10516" w14:textId="77777777" w:rsidTr="00D541AE">
              <w:trPr>
                <w:tblCellSpacing w:w="0" w:type="dxa"/>
              </w:trPr>
              <w:tc>
                <w:tcPr>
                  <w:tcW w:w="2528" w:type="dxa"/>
                  <w:noWrap/>
                  <w:hideMark/>
                </w:tcPr>
                <w:p w14:paraId="7992CEF3" w14:textId="77777777" w:rsidR="00D541AE" w:rsidRPr="00D541AE" w:rsidRDefault="00D541AE" w:rsidP="00D541AE">
                  <w:pPr>
                    <w:rPr>
                      <w:rFonts w:ascii="Helvetica" w:hAnsi="Helvetica" w:cs="Helvetica"/>
                      <w:b/>
                      <w:bCs/>
                      <w:color w:val="222222"/>
                    </w:rPr>
                  </w:pPr>
                  <w:r w:rsidRPr="00D541AE">
                    <w:rPr>
                      <w:rFonts w:ascii="Helvetica" w:hAnsi="Helvetica" w:cs="Helvetica"/>
                      <w:b/>
                      <w:bCs/>
                      <w:color w:val="222222"/>
                    </w:rPr>
                    <w:t>Funding Opportunity Title:</w:t>
                  </w:r>
                </w:p>
              </w:tc>
              <w:tc>
                <w:tcPr>
                  <w:tcW w:w="3127" w:type="dxa"/>
                  <w:vAlign w:val="center"/>
                  <w:hideMark/>
                </w:tcPr>
                <w:p w14:paraId="101A3DC9" w14:textId="77777777" w:rsidR="00D541AE" w:rsidRPr="00D541AE" w:rsidRDefault="00D541AE" w:rsidP="00D541AE">
                  <w:pPr>
                    <w:rPr>
                      <w:rFonts w:ascii="Helvetica" w:hAnsi="Helvetica" w:cs="Helvetica"/>
                      <w:color w:val="222222"/>
                    </w:rPr>
                  </w:pPr>
                  <w:r w:rsidRPr="00D541AE">
                    <w:rPr>
                      <w:rFonts w:ascii="Helvetica" w:hAnsi="Helvetica" w:cs="Helvetica"/>
                      <w:color w:val="222222"/>
                    </w:rPr>
                    <w:t xml:space="preserve">Office of English Language Acquisition (OELA): Discretionary Grants Division: National Professional Development </w:t>
                  </w:r>
                  <w:r w:rsidRPr="00D541AE">
                    <w:rPr>
                      <w:rFonts w:ascii="Helvetica" w:hAnsi="Helvetica" w:cs="Helvetica"/>
                      <w:color w:val="222222"/>
                    </w:rPr>
                    <w:lastRenderedPageBreak/>
                    <w:t>(NPD) Program, Assistance Listing Number (ALN) 84.365Z</w:t>
                  </w:r>
                </w:p>
              </w:tc>
            </w:tr>
            <w:tr w:rsidR="00D541AE" w:rsidRPr="00D541AE" w14:paraId="3F427709" w14:textId="77777777" w:rsidTr="00D541AE">
              <w:trPr>
                <w:tblCellSpacing w:w="0" w:type="dxa"/>
              </w:trPr>
              <w:tc>
                <w:tcPr>
                  <w:tcW w:w="2528" w:type="dxa"/>
                  <w:noWrap/>
                  <w:hideMark/>
                </w:tcPr>
                <w:p w14:paraId="5CECF841" w14:textId="77777777" w:rsidR="00D541AE" w:rsidRPr="00D541AE" w:rsidRDefault="00D541AE" w:rsidP="00D541AE">
                  <w:pPr>
                    <w:rPr>
                      <w:rFonts w:ascii="Helvetica" w:hAnsi="Helvetica" w:cs="Helvetica"/>
                      <w:b/>
                      <w:bCs/>
                      <w:color w:val="222222"/>
                    </w:rPr>
                  </w:pPr>
                  <w:r w:rsidRPr="00D541AE">
                    <w:rPr>
                      <w:rFonts w:ascii="Helvetica" w:hAnsi="Helvetica" w:cs="Helvetica"/>
                      <w:b/>
                      <w:bCs/>
                      <w:color w:val="222222"/>
                    </w:rPr>
                    <w:lastRenderedPageBreak/>
                    <w:t>Opportunity Category:</w:t>
                  </w:r>
                </w:p>
              </w:tc>
              <w:tc>
                <w:tcPr>
                  <w:tcW w:w="3127" w:type="dxa"/>
                  <w:vAlign w:val="center"/>
                  <w:hideMark/>
                </w:tcPr>
                <w:p w14:paraId="09FCB899" w14:textId="77777777" w:rsidR="00D541AE" w:rsidRPr="00D541AE" w:rsidRDefault="00D541AE" w:rsidP="00D541AE">
                  <w:pPr>
                    <w:rPr>
                      <w:rFonts w:ascii="Helvetica" w:hAnsi="Helvetica" w:cs="Helvetica"/>
                      <w:color w:val="222222"/>
                    </w:rPr>
                  </w:pPr>
                  <w:r w:rsidRPr="00D541AE">
                    <w:rPr>
                      <w:rFonts w:ascii="Helvetica" w:hAnsi="Helvetica" w:cs="Helvetica"/>
                      <w:color w:val="222222"/>
                    </w:rPr>
                    <w:t>Discretionary</w:t>
                  </w:r>
                </w:p>
              </w:tc>
            </w:tr>
            <w:tr w:rsidR="00D541AE" w:rsidRPr="00D541AE" w14:paraId="235DDB92" w14:textId="77777777" w:rsidTr="00D541AE">
              <w:trPr>
                <w:tblCellSpacing w:w="0" w:type="dxa"/>
              </w:trPr>
              <w:tc>
                <w:tcPr>
                  <w:tcW w:w="2528" w:type="dxa"/>
                  <w:noWrap/>
                  <w:hideMark/>
                </w:tcPr>
                <w:p w14:paraId="73DD699C" w14:textId="77777777" w:rsidR="00D541AE" w:rsidRPr="00D541AE" w:rsidRDefault="00D541AE" w:rsidP="00D541AE">
                  <w:pPr>
                    <w:rPr>
                      <w:rFonts w:ascii="Helvetica" w:hAnsi="Helvetica" w:cs="Helvetica"/>
                      <w:b/>
                      <w:bCs/>
                      <w:color w:val="222222"/>
                    </w:rPr>
                  </w:pPr>
                  <w:r w:rsidRPr="00D541AE">
                    <w:rPr>
                      <w:rFonts w:ascii="Helvetica" w:hAnsi="Helvetica" w:cs="Helvetica"/>
                      <w:b/>
                      <w:bCs/>
                      <w:color w:val="222222"/>
                    </w:rPr>
                    <w:t>Opportunity Category Explanation:</w:t>
                  </w:r>
                </w:p>
              </w:tc>
              <w:tc>
                <w:tcPr>
                  <w:tcW w:w="3127" w:type="dxa"/>
                  <w:vAlign w:val="center"/>
                  <w:hideMark/>
                </w:tcPr>
                <w:p w14:paraId="1029819B" w14:textId="77777777" w:rsidR="00D541AE" w:rsidRPr="00D541AE" w:rsidRDefault="00D541AE" w:rsidP="00D541AE">
                  <w:pPr>
                    <w:rPr>
                      <w:rFonts w:ascii="Helvetica" w:hAnsi="Helvetica" w:cs="Helvetica"/>
                      <w:color w:val="222222"/>
                    </w:rPr>
                  </w:pPr>
                  <w:r w:rsidRPr="00D541AE">
                    <w:rPr>
                      <w:rFonts w:ascii="Helvetica" w:hAnsi="Helvetica" w:cs="Helvetica"/>
                      <w:color w:val="222222"/>
                    </w:rPr>
                    <w:t> </w:t>
                  </w:r>
                </w:p>
              </w:tc>
            </w:tr>
            <w:tr w:rsidR="00D541AE" w:rsidRPr="00D541AE" w14:paraId="3FE066F2" w14:textId="77777777" w:rsidTr="00D541AE">
              <w:trPr>
                <w:tblCellSpacing w:w="0" w:type="dxa"/>
              </w:trPr>
              <w:tc>
                <w:tcPr>
                  <w:tcW w:w="2528" w:type="dxa"/>
                  <w:noWrap/>
                  <w:hideMark/>
                </w:tcPr>
                <w:p w14:paraId="62BD35B8" w14:textId="77777777" w:rsidR="00D541AE" w:rsidRPr="00D541AE" w:rsidRDefault="00D541AE" w:rsidP="00D541AE">
                  <w:pPr>
                    <w:rPr>
                      <w:rFonts w:ascii="Helvetica" w:hAnsi="Helvetica" w:cs="Helvetica"/>
                      <w:b/>
                      <w:bCs/>
                      <w:color w:val="222222"/>
                    </w:rPr>
                  </w:pPr>
                  <w:r w:rsidRPr="00D541AE">
                    <w:rPr>
                      <w:rFonts w:ascii="Helvetica" w:hAnsi="Helvetica" w:cs="Helvetica"/>
                      <w:b/>
                      <w:bCs/>
                      <w:color w:val="222222"/>
                    </w:rPr>
                    <w:t>Funding Instrument Type:</w:t>
                  </w:r>
                </w:p>
              </w:tc>
              <w:tc>
                <w:tcPr>
                  <w:tcW w:w="3127" w:type="dxa"/>
                  <w:vAlign w:val="center"/>
                  <w:hideMark/>
                </w:tcPr>
                <w:p w14:paraId="0FC2D134" w14:textId="77777777" w:rsidR="00D541AE" w:rsidRPr="00D541AE" w:rsidRDefault="00D541AE" w:rsidP="00D541AE">
                  <w:pPr>
                    <w:rPr>
                      <w:rFonts w:ascii="Helvetica" w:hAnsi="Helvetica" w:cs="Helvetica"/>
                      <w:color w:val="222222"/>
                    </w:rPr>
                  </w:pPr>
                  <w:r w:rsidRPr="00D541AE">
                    <w:rPr>
                      <w:rFonts w:ascii="Helvetica" w:hAnsi="Helvetica" w:cs="Helvetica"/>
                      <w:color w:val="222222"/>
                    </w:rPr>
                    <w:t>Grant</w:t>
                  </w:r>
                </w:p>
              </w:tc>
            </w:tr>
            <w:tr w:rsidR="00D541AE" w:rsidRPr="00D541AE" w14:paraId="0D54487A" w14:textId="77777777" w:rsidTr="00D541AE">
              <w:trPr>
                <w:tblCellSpacing w:w="0" w:type="dxa"/>
              </w:trPr>
              <w:tc>
                <w:tcPr>
                  <w:tcW w:w="2528" w:type="dxa"/>
                  <w:noWrap/>
                  <w:hideMark/>
                </w:tcPr>
                <w:p w14:paraId="1EDA2E74" w14:textId="77777777" w:rsidR="00D541AE" w:rsidRPr="00D541AE" w:rsidRDefault="00D541AE" w:rsidP="00D541AE">
                  <w:pPr>
                    <w:rPr>
                      <w:rFonts w:ascii="Helvetica" w:hAnsi="Helvetica" w:cs="Helvetica"/>
                      <w:b/>
                      <w:bCs/>
                      <w:color w:val="222222"/>
                    </w:rPr>
                  </w:pPr>
                  <w:r w:rsidRPr="00D541AE">
                    <w:rPr>
                      <w:rFonts w:ascii="Helvetica" w:hAnsi="Helvetica" w:cs="Helvetica"/>
                      <w:b/>
                      <w:bCs/>
                      <w:color w:val="222222"/>
                    </w:rPr>
                    <w:t>Category of Funding Activity:</w:t>
                  </w:r>
                </w:p>
              </w:tc>
              <w:tc>
                <w:tcPr>
                  <w:tcW w:w="3127" w:type="dxa"/>
                  <w:vAlign w:val="center"/>
                  <w:hideMark/>
                </w:tcPr>
                <w:p w14:paraId="3334D821" w14:textId="77777777" w:rsidR="00D541AE" w:rsidRPr="00D541AE" w:rsidRDefault="00D541AE" w:rsidP="00D541AE">
                  <w:pPr>
                    <w:rPr>
                      <w:rFonts w:ascii="Helvetica" w:hAnsi="Helvetica" w:cs="Helvetica"/>
                      <w:color w:val="222222"/>
                    </w:rPr>
                  </w:pPr>
                  <w:r w:rsidRPr="00D541AE">
                    <w:rPr>
                      <w:rFonts w:ascii="Helvetica" w:hAnsi="Helvetica" w:cs="Helvetica"/>
                      <w:color w:val="222222"/>
                    </w:rPr>
                    <w:t>Education</w:t>
                  </w:r>
                </w:p>
              </w:tc>
            </w:tr>
            <w:tr w:rsidR="00D541AE" w:rsidRPr="00D541AE" w14:paraId="12079B64" w14:textId="77777777" w:rsidTr="00D541AE">
              <w:trPr>
                <w:tblCellSpacing w:w="0" w:type="dxa"/>
              </w:trPr>
              <w:tc>
                <w:tcPr>
                  <w:tcW w:w="2528" w:type="dxa"/>
                  <w:noWrap/>
                  <w:hideMark/>
                </w:tcPr>
                <w:p w14:paraId="756D25AB" w14:textId="77777777" w:rsidR="00D541AE" w:rsidRPr="00D541AE" w:rsidRDefault="00D541AE" w:rsidP="00D541AE">
                  <w:pPr>
                    <w:rPr>
                      <w:rFonts w:ascii="Helvetica" w:hAnsi="Helvetica" w:cs="Helvetica"/>
                      <w:b/>
                      <w:bCs/>
                      <w:color w:val="222222"/>
                    </w:rPr>
                  </w:pPr>
                  <w:r w:rsidRPr="00D541AE">
                    <w:rPr>
                      <w:rFonts w:ascii="Helvetica" w:hAnsi="Helvetica" w:cs="Helvetica"/>
                      <w:b/>
                      <w:bCs/>
                      <w:color w:val="222222"/>
                    </w:rPr>
                    <w:t>Category Explanation:</w:t>
                  </w:r>
                </w:p>
              </w:tc>
              <w:tc>
                <w:tcPr>
                  <w:tcW w:w="3127" w:type="dxa"/>
                  <w:vAlign w:val="center"/>
                  <w:hideMark/>
                </w:tcPr>
                <w:p w14:paraId="774AF78C" w14:textId="77777777" w:rsidR="00D541AE" w:rsidRPr="00D541AE" w:rsidRDefault="00D541AE" w:rsidP="00D541AE">
                  <w:pPr>
                    <w:rPr>
                      <w:rFonts w:ascii="Helvetica" w:hAnsi="Helvetica" w:cs="Helvetica"/>
                      <w:color w:val="222222"/>
                    </w:rPr>
                  </w:pPr>
                  <w:r w:rsidRPr="00D541AE">
                    <w:rPr>
                      <w:rFonts w:ascii="Helvetica" w:hAnsi="Helvetica" w:cs="Helvetica"/>
                      <w:color w:val="222222"/>
                    </w:rPr>
                    <w:t> </w:t>
                  </w:r>
                </w:p>
              </w:tc>
            </w:tr>
            <w:tr w:rsidR="00D541AE" w:rsidRPr="00D541AE" w14:paraId="5DE72B9E" w14:textId="77777777" w:rsidTr="00D541AE">
              <w:trPr>
                <w:tblCellSpacing w:w="0" w:type="dxa"/>
              </w:trPr>
              <w:tc>
                <w:tcPr>
                  <w:tcW w:w="2528" w:type="dxa"/>
                  <w:noWrap/>
                  <w:hideMark/>
                </w:tcPr>
                <w:p w14:paraId="48E10399" w14:textId="77777777" w:rsidR="00D541AE" w:rsidRPr="00D541AE" w:rsidRDefault="00D541AE" w:rsidP="00D541AE">
                  <w:pPr>
                    <w:rPr>
                      <w:rFonts w:ascii="Helvetica" w:hAnsi="Helvetica" w:cs="Helvetica"/>
                      <w:b/>
                      <w:bCs/>
                      <w:color w:val="222222"/>
                    </w:rPr>
                  </w:pPr>
                  <w:r w:rsidRPr="00D541AE">
                    <w:rPr>
                      <w:rFonts w:ascii="Helvetica" w:hAnsi="Helvetica" w:cs="Helvetica"/>
                      <w:b/>
                      <w:bCs/>
                      <w:color w:val="222222"/>
                    </w:rPr>
                    <w:t>Expected Number of Awards:</w:t>
                  </w:r>
                </w:p>
              </w:tc>
              <w:tc>
                <w:tcPr>
                  <w:tcW w:w="3127" w:type="dxa"/>
                  <w:vAlign w:val="center"/>
                  <w:hideMark/>
                </w:tcPr>
                <w:p w14:paraId="7B53EE3A" w14:textId="77777777" w:rsidR="00D541AE" w:rsidRPr="00D541AE" w:rsidRDefault="00D541AE" w:rsidP="00D541AE">
                  <w:pPr>
                    <w:rPr>
                      <w:rFonts w:ascii="Helvetica" w:hAnsi="Helvetica" w:cs="Helvetica"/>
                      <w:color w:val="222222"/>
                    </w:rPr>
                  </w:pPr>
                  <w:r w:rsidRPr="00D541AE">
                    <w:rPr>
                      <w:rFonts w:ascii="Helvetica" w:hAnsi="Helvetica" w:cs="Helvetica"/>
                      <w:color w:val="222222"/>
                    </w:rPr>
                    <w:t>42</w:t>
                  </w:r>
                </w:p>
              </w:tc>
            </w:tr>
            <w:tr w:rsidR="00D541AE" w:rsidRPr="00D541AE" w14:paraId="16A2459F" w14:textId="77777777" w:rsidTr="00D541AE">
              <w:trPr>
                <w:tblCellSpacing w:w="0" w:type="dxa"/>
              </w:trPr>
              <w:tc>
                <w:tcPr>
                  <w:tcW w:w="2528" w:type="dxa"/>
                  <w:noWrap/>
                  <w:hideMark/>
                </w:tcPr>
                <w:p w14:paraId="088132AE" w14:textId="77777777" w:rsidR="00D541AE" w:rsidRPr="00D541AE" w:rsidRDefault="00D541AE" w:rsidP="00D541AE">
                  <w:pPr>
                    <w:rPr>
                      <w:rFonts w:ascii="Helvetica" w:hAnsi="Helvetica" w:cs="Helvetica"/>
                      <w:b/>
                      <w:bCs/>
                      <w:color w:val="222222"/>
                    </w:rPr>
                  </w:pPr>
                  <w:r w:rsidRPr="00D541AE">
                    <w:rPr>
                      <w:rFonts w:ascii="Helvetica" w:hAnsi="Helvetica" w:cs="Helvetica"/>
                      <w:b/>
                      <w:bCs/>
                      <w:color w:val="222222"/>
                    </w:rPr>
                    <w:t>CFDA Number(s):</w:t>
                  </w:r>
                </w:p>
              </w:tc>
              <w:tc>
                <w:tcPr>
                  <w:tcW w:w="3127" w:type="dxa"/>
                  <w:vAlign w:val="center"/>
                  <w:hideMark/>
                </w:tcPr>
                <w:p w14:paraId="5F81EE5D" w14:textId="77777777" w:rsidR="00D541AE" w:rsidRPr="00D541AE" w:rsidRDefault="00D541AE" w:rsidP="00D541AE">
                  <w:pPr>
                    <w:rPr>
                      <w:rFonts w:ascii="Helvetica" w:hAnsi="Helvetica" w:cs="Helvetica"/>
                      <w:color w:val="222222"/>
                    </w:rPr>
                  </w:pPr>
                  <w:r w:rsidRPr="00D541AE">
                    <w:rPr>
                      <w:rFonts w:ascii="Helvetica" w:hAnsi="Helvetica" w:cs="Helvetica"/>
                      <w:color w:val="222222"/>
                    </w:rPr>
                    <w:t>84.365 -- English Language Acquisition State Grants</w:t>
                  </w:r>
                </w:p>
              </w:tc>
            </w:tr>
            <w:tr w:rsidR="00D541AE" w:rsidRPr="00D541AE" w14:paraId="01C689F3" w14:textId="77777777" w:rsidTr="00D541AE">
              <w:trPr>
                <w:tblCellSpacing w:w="0" w:type="dxa"/>
              </w:trPr>
              <w:tc>
                <w:tcPr>
                  <w:tcW w:w="2528" w:type="dxa"/>
                  <w:noWrap/>
                  <w:hideMark/>
                </w:tcPr>
                <w:p w14:paraId="6A55A473" w14:textId="77777777" w:rsidR="00D541AE" w:rsidRPr="00D541AE" w:rsidRDefault="00D541AE" w:rsidP="00D541AE">
                  <w:pPr>
                    <w:rPr>
                      <w:rFonts w:ascii="Helvetica" w:hAnsi="Helvetica" w:cs="Helvetica"/>
                      <w:b/>
                      <w:bCs/>
                      <w:color w:val="222222"/>
                    </w:rPr>
                  </w:pPr>
                  <w:r w:rsidRPr="00D541AE">
                    <w:rPr>
                      <w:rFonts w:ascii="Helvetica" w:hAnsi="Helvetica" w:cs="Helvetica"/>
                      <w:b/>
                      <w:bCs/>
                      <w:color w:val="222222"/>
                    </w:rPr>
                    <w:t>Cost Sharing or Matching Requirement:</w:t>
                  </w:r>
                </w:p>
              </w:tc>
              <w:tc>
                <w:tcPr>
                  <w:tcW w:w="3127" w:type="dxa"/>
                  <w:vAlign w:val="center"/>
                  <w:hideMark/>
                </w:tcPr>
                <w:p w14:paraId="7292B8C0" w14:textId="77777777" w:rsidR="00D541AE" w:rsidRPr="00D541AE" w:rsidRDefault="00D541AE" w:rsidP="00D541AE">
                  <w:pPr>
                    <w:rPr>
                      <w:rFonts w:ascii="Helvetica" w:hAnsi="Helvetica" w:cs="Helvetica"/>
                      <w:color w:val="222222"/>
                    </w:rPr>
                  </w:pPr>
                  <w:r w:rsidRPr="00D541AE">
                    <w:rPr>
                      <w:rFonts w:ascii="Helvetica" w:hAnsi="Helvetica" w:cs="Helvetica"/>
                      <w:color w:val="222222"/>
                    </w:rPr>
                    <w:t>No</w:t>
                  </w:r>
                </w:p>
              </w:tc>
            </w:tr>
          </w:tbl>
          <w:p w14:paraId="38A6EDD8" w14:textId="77777777" w:rsidR="00D541AE" w:rsidRPr="00D541AE" w:rsidRDefault="00D541AE" w:rsidP="00D541AE">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54"/>
              <w:gridCol w:w="2881"/>
            </w:tblGrid>
            <w:tr w:rsidR="00D541AE" w:rsidRPr="00D541AE" w14:paraId="2F3A47AD" w14:textId="77777777" w:rsidTr="00D541AE">
              <w:trPr>
                <w:tblCellSpacing w:w="0" w:type="dxa"/>
              </w:trPr>
              <w:tc>
                <w:tcPr>
                  <w:tcW w:w="1954" w:type="dxa"/>
                  <w:noWrap/>
                  <w:hideMark/>
                </w:tcPr>
                <w:p w14:paraId="76FF44A5" w14:textId="77777777" w:rsidR="00D541AE" w:rsidRPr="00D541AE" w:rsidRDefault="00D541AE" w:rsidP="00D541AE">
                  <w:pPr>
                    <w:rPr>
                      <w:rFonts w:ascii="Helvetica" w:hAnsi="Helvetica" w:cs="Helvetica"/>
                      <w:b/>
                      <w:bCs/>
                      <w:color w:val="222222"/>
                    </w:rPr>
                  </w:pPr>
                  <w:r w:rsidRPr="00D541AE">
                    <w:rPr>
                      <w:rFonts w:ascii="Helvetica" w:hAnsi="Helvetica" w:cs="Helvetica"/>
                      <w:b/>
                      <w:bCs/>
                      <w:color w:val="222222"/>
                    </w:rPr>
                    <w:lastRenderedPageBreak/>
                    <w:t>Version:</w:t>
                  </w:r>
                </w:p>
              </w:tc>
              <w:tc>
                <w:tcPr>
                  <w:tcW w:w="3311" w:type="dxa"/>
                  <w:vAlign w:val="center"/>
                  <w:hideMark/>
                </w:tcPr>
                <w:p w14:paraId="39F9623B" w14:textId="77777777" w:rsidR="00D541AE" w:rsidRPr="00D541AE" w:rsidRDefault="00D541AE" w:rsidP="00D541AE">
                  <w:pPr>
                    <w:rPr>
                      <w:rFonts w:ascii="Helvetica" w:hAnsi="Helvetica" w:cs="Helvetica"/>
                      <w:color w:val="222222"/>
                    </w:rPr>
                  </w:pPr>
                  <w:r w:rsidRPr="00D541AE">
                    <w:rPr>
                      <w:rFonts w:ascii="Helvetica" w:hAnsi="Helvetica" w:cs="Helvetica"/>
                      <w:color w:val="222222"/>
                    </w:rPr>
                    <w:t>Synopsis 3</w:t>
                  </w:r>
                </w:p>
              </w:tc>
            </w:tr>
            <w:tr w:rsidR="00D541AE" w:rsidRPr="00D541AE" w14:paraId="01825A3D" w14:textId="77777777" w:rsidTr="00D541AE">
              <w:trPr>
                <w:tblCellSpacing w:w="0" w:type="dxa"/>
              </w:trPr>
              <w:tc>
                <w:tcPr>
                  <w:tcW w:w="1954" w:type="dxa"/>
                  <w:noWrap/>
                  <w:hideMark/>
                </w:tcPr>
                <w:p w14:paraId="69DC944F" w14:textId="77777777" w:rsidR="00D541AE" w:rsidRPr="00D541AE" w:rsidRDefault="00D541AE" w:rsidP="00D541AE">
                  <w:pPr>
                    <w:rPr>
                      <w:rFonts w:ascii="Helvetica" w:hAnsi="Helvetica" w:cs="Helvetica"/>
                      <w:b/>
                      <w:bCs/>
                      <w:color w:val="222222"/>
                    </w:rPr>
                  </w:pPr>
                  <w:r w:rsidRPr="00D541AE">
                    <w:rPr>
                      <w:rFonts w:ascii="Helvetica" w:hAnsi="Helvetica" w:cs="Helvetica"/>
                      <w:b/>
                      <w:bCs/>
                      <w:color w:val="222222"/>
                    </w:rPr>
                    <w:t>Posted Date:</w:t>
                  </w:r>
                </w:p>
              </w:tc>
              <w:tc>
                <w:tcPr>
                  <w:tcW w:w="3311" w:type="dxa"/>
                  <w:vAlign w:val="center"/>
                  <w:hideMark/>
                </w:tcPr>
                <w:p w14:paraId="4E327A15" w14:textId="77777777" w:rsidR="00D541AE" w:rsidRPr="00D541AE" w:rsidRDefault="00D541AE" w:rsidP="00D541AE">
                  <w:pPr>
                    <w:rPr>
                      <w:rFonts w:ascii="Helvetica" w:hAnsi="Helvetica" w:cs="Helvetica"/>
                      <w:color w:val="222222"/>
                    </w:rPr>
                  </w:pPr>
                  <w:r w:rsidRPr="00D541AE">
                    <w:rPr>
                      <w:rFonts w:ascii="Helvetica" w:hAnsi="Helvetica" w:cs="Helvetica"/>
                      <w:color w:val="222222"/>
                    </w:rPr>
                    <w:t>Feb 28, 2022</w:t>
                  </w:r>
                </w:p>
              </w:tc>
            </w:tr>
            <w:tr w:rsidR="00D541AE" w:rsidRPr="00D541AE" w14:paraId="7527462A" w14:textId="77777777" w:rsidTr="00D541AE">
              <w:trPr>
                <w:tblCellSpacing w:w="0" w:type="dxa"/>
              </w:trPr>
              <w:tc>
                <w:tcPr>
                  <w:tcW w:w="1954" w:type="dxa"/>
                  <w:noWrap/>
                  <w:hideMark/>
                </w:tcPr>
                <w:p w14:paraId="00CC8B23" w14:textId="77777777" w:rsidR="00D541AE" w:rsidRPr="00D541AE" w:rsidRDefault="00D541AE" w:rsidP="00D541AE">
                  <w:pPr>
                    <w:rPr>
                      <w:rFonts w:ascii="Helvetica" w:hAnsi="Helvetica" w:cs="Helvetica"/>
                      <w:b/>
                      <w:bCs/>
                      <w:color w:val="222222"/>
                    </w:rPr>
                  </w:pPr>
                  <w:r w:rsidRPr="00D541AE">
                    <w:rPr>
                      <w:rFonts w:ascii="Helvetica" w:hAnsi="Helvetica" w:cs="Helvetica"/>
                      <w:b/>
                      <w:bCs/>
                      <w:color w:val="222222"/>
                    </w:rPr>
                    <w:t>Last Updated Date:</w:t>
                  </w:r>
                </w:p>
              </w:tc>
              <w:tc>
                <w:tcPr>
                  <w:tcW w:w="3311" w:type="dxa"/>
                  <w:vAlign w:val="center"/>
                  <w:hideMark/>
                </w:tcPr>
                <w:p w14:paraId="4202814D" w14:textId="77777777" w:rsidR="00D541AE" w:rsidRPr="00D541AE" w:rsidRDefault="00D541AE" w:rsidP="00D541AE">
                  <w:pPr>
                    <w:rPr>
                      <w:rFonts w:ascii="Helvetica" w:hAnsi="Helvetica" w:cs="Helvetica"/>
                      <w:color w:val="222222"/>
                    </w:rPr>
                  </w:pPr>
                  <w:r w:rsidRPr="00D541AE">
                    <w:rPr>
                      <w:rFonts w:ascii="Helvetica" w:hAnsi="Helvetica" w:cs="Helvetica"/>
                      <w:color w:val="222222"/>
                    </w:rPr>
                    <w:t>Feb 28, 2022</w:t>
                  </w:r>
                </w:p>
              </w:tc>
            </w:tr>
            <w:tr w:rsidR="00D541AE" w:rsidRPr="00D541AE" w14:paraId="1A897E9F" w14:textId="77777777" w:rsidTr="00D541AE">
              <w:trPr>
                <w:tblCellSpacing w:w="0" w:type="dxa"/>
              </w:trPr>
              <w:tc>
                <w:tcPr>
                  <w:tcW w:w="1954" w:type="dxa"/>
                  <w:noWrap/>
                  <w:hideMark/>
                </w:tcPr>
                <w:p w14:paraId="7EBBAD05" w14:textId="35D7F27C" w:rsidR="00D541AE" w:rsidRPr="00D541AE" w:rsidRDefault="00D541AE" w:rsidP="00D541AE">
                  <w:pPr>
                    <w:rPr>
                      <w:rFonts w:ascii="Helvetica" w:hAnsi="Helvetica" w:cs="Helvetica"/>
                      <w:b/>
                      <w:bCs/>
                      <w:color w:val="222222"/>
                    </w:rPr>
                  </w:pPr>
                  <w:r w:rsidRPr="00D541AE">
                    <w:rPr>
                      <w:rFonts w:ascii="Helvetica" w:hAnsi="Helvetica" w:cs="Helvetica"/>
                      <w:b/>
                      <w:bCs/>
                      <w:color w:val="222222"/>
                    </w:rPr>
                    <w:t>Current Closing Date for Applications:</w:t>
                  </w:r>
                </w:p>
              </w:tc>
              <w:tc>
                <w:tcPr>
                  <w:tcW w:w="3311" w:type="dxa"/>
                  <w:vAlign w:val="center"/>
                  <w:hideMark/>
                </w:tcPr>
                <w:p w14:paraId="00E98B16" w14:textId="5F2B1068" w:rsidR="00D541AE" w:rsidRPr="00D541AE" w:rsidRDefault="00D541AE" w:rsidP="00D541AE">
                  <w:pPr>
                    <w:rPr>
                      <w:rFonts w:ascii="Helvetica" w:hAnsi="Helvetica" w:cs="Helvetica"/>
                      <w:color w:val="222222"/>
                    </w:rPr>
                  </w:pPr>
                  <w:r w:rsidRPr="00D541AE">
                    <w:rPr>
                      <w:rFonts w:ascii="Helvetica" w:hAnsi="Helvetica" w:cs="Helvetica"/>
                      <w:color w:val="222222"/>
                    </w:rPr>
                    <w:t xml:space="preserve">Apr 29, 2022  Applications Available: February 28, 2022. Deadline for Notice of Intent to Apply: </w:t>
                  </w:r>
                  <w:r w:rsidRPr="00D541AE">
                    <w:rPr>
                      <w:rFonts w:ascii="Helvetica" w:hAnsi="Helvetica" w:cs="Helvetica"/>
                      <w:color w:val="222222"/>
                    </w:rPr>
                    <w:lastRenderedPageBreak/>
                    <w:t>March 21, 2022. Notice of Intent to Apply: The Department will be able to review grant applications more efficiently if we know the approximate number of applicants that intend to apply. Therefore, we strongly encourage each potential applicant to notify us of their intent to submit an application. To do so, please email the program contact person listed under FOR FURTHER INFORMATION CONTACT with the subject line “Intent to Apply,” and include the applicant's name and a contact person’s name and email address. Applicants that do not submit a notice of intent to apply may still apply for funding; applicants that do submit a notice of intent to apply are not bound to apply or bound by the information provided. Deadline for Transmittal of Applications: April 29, 2022. Deadline for Intergovernmental Review: June 28, 2022. FOR FURTHER INFORMATION CONTACT: Francisco J. López, Jr., U.S. Department of Education, 400 Maryland Ave., SW, room H3215, Potomac Center Plaza, Washington, DC 20202. Telephone: (202) 401-1433. Email: NPD2022@ed.gov.</w:t>
                  </w:r>
                </w:p>
              </w:tc>
            </w:tr>
            <w:tr w:rsidR="00D541AE" w:rsidRPr="00D541AE" w14:paraId="2AE45080" w14:textId="77777777" w:rsidTr="00D541AE">
              <w:trPr>
                <w:tblCellSpacing w:w="0" w:type="dxa"/>
              </w:trPr>
              <w:tc>
                <w:tcPr>
                  <w:tcW w:w="1954" w:type="dxa"/>
                  <w:noWrap/>
                  <w:hideMark/>
                </w:tcPr>
                <w:p w14:paraId="27CB5303" w14:textId="23304A4D" w:rsidR="00D541AE" w:rsidRPr="00D541AE" w:rsidRDefault="00D541AE" w:rsidP="00D541AE">
                  <w:pPr>
                    <w:rPr>
                      <w:rFonts w:ascii="Helvetica" w:hAnsi="Helvetica" w:cs="Helvetica"/>
                      <w:b/>
                      <w:bCs/>
                      <w:color w:val="222222"/>
                    </w:rPr>
                  </w:pPr>
                  <w:r w:rsidRPr="00D541AE">
                    <w:rPr>
                      <w:rFonts w:ascii="Helvetica" w:hAnsi="Helvetica" w:cs="Helvetica"/>
                      <w:b/>
                      <w:bCs/>
                      <w:color w:val="222222"/>
                    </w:rPr>
                    <w:lastRenderedPageBreak/>
                    <w:t>Archive Date:</w:t>
                  </w:r>
                </w:p>
              </w:tc>
              <w:tc>
                <w:tcPr>
                  <w:tcW w:w="3311" w:type="dxa"/>
                  <w:vAlign w:val="center"/>
                  <w:hideMark/>
                </w:tcPr>
                <w:p w14:paraId="3E3C5060" w14:textId="0F09B0F4" w:rsidR="00D541AE" w:rsidRPr="00D541AE" w:rsidRDefault="00D541AE" w:rsidP="00D541AE">
                  <w:pPr>
                    <w:rPr>
                      <w:rFonts w:ascii="Helvetica" w:hAnsi="Helvetica" w:cs="Helvetica"/>
                      <w:color w:val="222222"/>
                    </w:rPr>
                  </w:pPr>
                  <w:r w:rsidRPr="00D541AE">
                    <w:rPr>
                      <w:rFonts w:ascii="Helvetica" w:hAnsi="Helvetica" w:cs="Helvetica"/>
                      <w:color w:val="222222"/>
                    </w:rPr>
                    <w:t>May 29, 2022</w:t>
                  </w:r>
                </w:p>
              </w:tc>
            </w:tr>
            <w:tr w:rsidR="00D541AE" w:rsidRPr="00D541AE" w14:paraId="06D15079" w14:textId="77777777" w:rsidTr="00D541AE">
              <w:trPr>
                <w:tblCellSpacing w:w="0" w:type="dxa"/>
              </w:trPr>
              <w:tc>
                <w:tcPr>
                  <w:tcW w:w="1954" w:type="dxa"/>
                  <w:noWrap/>
                  <w:hideMark/>
                </w:tcPr>
                <w:p w14:paraId="13F10396" w14:textId="13018468" w:rsidR="00D541AE" w:rsidRPr="00D541AE" w:rsidRDefault="00D541AE" w:rsidP="00D541AE">
                  <w:pPr>
                    <w:rPr>
                      <w:rFonts w:ascii="Helvetica" w:hAnsi="Helvetica" w:cs="Helvetica"/>
                      <w:b/>
                      <w:bCs/>
                      <w:color w:val="222222"/>
                    </w:rPr>
                  </w:pPr>
                  <w:r w:rsidRPr="00D541AE">
                    <w:rPr>
                      <w:rFonts w:ascii="Helvetica" w:hAnsi="Helvetica" w:cs="Helvetica"/>
                      <w:b/>
                      <w:bCs/>
                      <w:color w:val="222222"/>
                    </w:rPr>
                    <w:lastRenderedPageBreak/>
                    <w:t>Estimated Total Program Funding:</w:t>
                  </w:r>
                </w:p>
              </w:tc>
              <w:tc>
                <w:tcPr>
                  <w:tcW w:w="3311" w:type="dxa"/>
                  <w:vAlign w:val="center"/>
                  <w:hideMark/>
                </w:tcPr>
                <w:p w14:paraId="2023571A" w14:textId="3110F089" w:rsidR="00D541AE" w:rsidRPr="00D541AE" w:rsidRDefault="00D541AE" w:rsidP="00D541AE">
                  <w:pPr>
                    <w:rPr>
                      <w:rFonts w:ascii="Helvetica" w:hAnsi="Helvetica" w:cs="Helvetica"/>
                      <w:color w:val="222222"/>
                    </w:rPr>
                  </w:pPr>
                  <w:r w:rsidRPr="00D541AE">
                    <w:rPr>
                      <w:rFonts w:ascii="Helvetica" w:hAnsi="Helvetica" w:cs="Helvetica"/>
                      <w:color w:val="222222"/>
                    </w:rPr>
                    <w:t>$25,500,000</w:t>
                  </w:r>
                </w:p>
              </w:tc>
            </w:tr>
            <w:tr w:rsidR="00D541AE" w:rsidRPr="00D541AE" w14:paraId="2CEAFC77" w14:textId="77777777" w:rsidTr="00D541AE">
              <w:trPr>
                <w:tblCellSpacing w:w="0" w:type="dxa"/>
              </w:trPr>
              <w:tc>
                <w:tcPr>
                  <w:tcW w:w="1954" w:type="dxa"/>
                  <w:noWrap/>
                  <w:hideMark/>
                </w:tcPr>
                <w:p w14:paraId="2708E523" w14:textId="01B3E485" w:rsidR="00D541AE" w:rsidRPr="00D541AE" w:rsidRDefault="00D541AE" w:rsidP="00D541AE">
                  <w:pPr>
                    <w:rPr>
                      <w:rFonts w:ascii="Helvetica" w:hAnsi="Helvetica" w:cs="Helvetica"/>
                      <w:b/>
                      <w:bCs/>
                      <w:color w:val="222222"/>
                    </w:rPr>
                  </w:pPr>
                  <w:r w:rsidRPr="00D541AE">
                    <w:rPr>
                      <w:rFonts w:ascii="Helvetica" w:hAnsi="Helvetica" w:cs="Helvetica"/>
                      <w:b/>
                      <w:bCs/>
                      <w:color w:val="222222"/>
                    </w:rPr>
                    <w:t>Award Ceiling:</w:t>
                  </w:r>
                </w:p>
              </w:tc>
              <w:tc>
                <w:tcPr>
                  <w:tcW w:w="3311" w:type="dxa"/>
                  <w:vAlign w:val="center"/>
                  <w:hideMark/>
                </w:tcPr>
                <w:p w14:paraId="1B4B2584" w14:textId="11272B49" w:rsidR="00D541AE" w:rsidRPr="00D541AE" w:rsidRDefault="00D541AE" w:rsidP="00D541AE">
                  <w:pPr>
                    <w:rPr>
                      <w:rFonts w:ascii="Helvetica" w:hAnsi="Helvetica" w:cs="Helvetica"/>
                      <w:color w:val="222222"/>
                    </w:rPr>
                  </w:pPr>
                  <w:r w:rsidRPr="00D541AE">
                    <w:rPr>
                      <w:rFonts w:ascii="Helvetica" w:hAnsi="Helvetica" w:cs="Helvetica"/>
                      <w:color w:val="222222"/>
                    </w:rPr>
                    <w:t>$600,000</w:t>
                  </w:r>
                </w:p>
              </w:tc>
            </w:tr>
            <w:tr w:rsidR="00D541AE" w:rsidRPr="00D541AE" w14:paraId="07EED525" w14:textId="77777777" w:rsidTr="00D541AE">
              <w:trPr>
                <w:tblCellSpacing w:w="0" w:type="dxa"/>
              </w:trPr>
              <w:tc>
                <w:tcPr>
                  <w:tcW w:w="1954" w:type="dxa"/>
                  <w:noWrap/>
                  <w:hideMark/>
                </w:tcPr>
                <w:p w14:paraId="4DE42DF5" w14:textId="6AB4D6BD" w:rsidR="00D541AE" w:rsidRPr="00D541AE" w:rsidRDefault="00D541AE" w:rsidP="00D541AE">
                  <w:pPr>
                    <w:rPr>
                      <w:rFonts w:ascii="Helvetica" w:hAnsi="Helvetica" w:cs="Helvetica"/>
                      <w:b/>
                      <w:bCs/>
                      <w:color w:val="222222"/>
                    </w:rPr>
                  </w:pPr>
                  <w:r w:rsidRPr="00D541AE">
                    <w:rPr>
                      <w:rFonts w:ascii="Helvetica" w:hAnsi="Helvetica" w:cs="Helvetica"/>
                      <w:b/>
                      <w:bCs/>
                      <w:color w:val="222222"/>
                    </w:rPr>
                    <w:t>Award Floor:</w:t>
                  </w:r>
                </w:p>
              </w:tc>
              <w:tc>
                <w:tcPr>
                  <w:tcW w:w="3311" w:type="dxa"/>
                  <w:vAlign w:val="center"/>
                  <w:hideMark/>
                </w:tcPr>
                <w:p w14:paraId="45C3E9D8" w14:textId="0F1D428C" w:rsidR="00D541AE" w:rsidRPr="00D541AE" w:rsidRDefault="00D541AE" w:rsidP="00D541AE">
                  <w:pPr>
                    <w:rPr>
                      <w:rFonts w:ascii="Helvetica" w:hAnsi="Helvetica" w:cs="Helvetica"/>
                      <w:color w:val="222222"/>
                    </w:rPr>
                  </w:pPr>
                  <w:r w:rsidRPr="00D541AE">
                    <w:rPr>
                      <w:rFonts w:ascii="Helvetica" w:hAnsi="Helvetica" w:cs="Helvetica"/>
                      <w:color w:val="222222"/>
                    </w:rPr>
                    <w:t> </w:t>
                  </w:r>
                </w:p>
              </w:tc>
            </w:tr>
            <w:tr w:rsidR="00D541AE" w:rsidRPr="00D541AE" w14:paraId="4F5C200A" w14:textId="77777777" w:rsidTr="00D541AE">
              <w:trPr>
                <w:tblCellSpacing w:w="0" w:type="dxa"/>
              </w:trPr>
              <w:tc>
                <w:tcPr>
                  <w:tcW w:w="1954" w:type="dxa"/>
                  <w:noWrap/>
                </w:tcPr>
                <w:p w14:paraId="70739F77" w14:textId="29954286" w:rsidR="00D541AE" w:rsidRPr="00D541AE" w:rsidRDefault="00D541AE" w:rsidP="00D541AE">
                  <w:pPr>
                    <w:rPr>
                      <w:rFonts w:ascii="Helvetica" w:hAnsi="Helvetica" w:cs="Helvetica"/>
                      <w:b/>
                      <w:bCs/>
                      <w:color w:val="222222"/>
                    </w:rPr>
                  </w:pPr>
                </w:p>
              </w:tc>
              <w:tc>
                <w:tcPr>
                  <w:tcW w:w="3311" w:type="dxa"/>
                  <w:vAlign w:val="center"/>
                </w:tcPr>
                <w:p w14:paraId="1EB98CD2" w14:textId="1B15ACDC" w:rsidR="00D541AE" w:rsidRPr="00D541AE" w:rsidRDefault="00D541AE" w:rsidP="00D541AE">
                  <w:pPr>
                    <w:rPr>
                      <w:rFonts w:ascii="Helvetica" w:hAnsi="Helvetica" w:cs="Helvetica"/>
                      <w:color w:val="222222"/>
                    </w:rPr>
                  </w:pPr>
                </w:p>
              </w:tc>
            </w:tr>
          </w:tbl>
          <w:p w14:paraId="1C4611FA" w14:textId="77777777" w:rsidR="00D541AE" w:rsidRPr="00D541AE" w:rsidRDefault="00D541AE" w:rsidP="00D541AE">
            <w:pPr>
              <w:rPr>
                <w:rFonts w:ascii="Helvetica" w:hAnsi="Helvetica" w:cs="Helvetica"/>
                <w:color w:val="222222"/>
              </w:rPr>
            </w:pPr>
          </w:p>
        </w:tc>
      </w:tr>
    </w:tbl>
    <w:p w14:paraId="0C2C0421" w14:textId="72173BF5" w:rsidR="00D541AE" w:rsidRPr="00D541AE" w:rsidRDefault="00D541AE" w:rsidP="00D541AE">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D541AE" w:rsidRPr="00D541AE" w14:paraId="31363C6E" w14:textId="77777777" w:rsidTr="00D541AE">
        <w:trPr>
          <w:tblCellSpacing w:w="0" w:type="dxa"/>
        </w:trPr>
        <w:tc>
          <w:tcPr>
            <w:tcW w:w="0" w:type="auto"/>
            <w:noWrap/>
            <w:hideMark/>
          </w:tcPr>
          <w:p w14:paraId="0FA71545" w14:textId="77777777" w:rsidR="00D541AE" w:rsidRPr="00D541AE" w:rsidRDefault="00D541AE" w:rsidP="00D541AE">
            <w:pPr>
              <w:rPr>
                <w:rFonts w:ascii="Helvetica" w:hAnsi="Helvetica" w:cs="Helvetica"/>
                <w:b/>
                <w:bCs/>
                <w:color w:val="222222"/>
              </w:rPr>
            </w:pPr>
            <w:r w:rsidRPr="00D541AE">
              <w:rPr>
                <w:rFonts w:ascii="Helvetica" w:hAnsi="Helvetica" w:cs="Helvetica"/>
                <w:b/>
                <w:bCs/>
                <w:color w:val="222222"/>
              </w:rPr>
              <w:t>Eligible Applicants:</w:t>
            </w:r>
          </w:p>
        </w:tc>
        <w:tc>
          <w:tcPr>
            <w:tcW w:w="5000" w:type="pct"/>
            <w:vAlign w:val="center"/>
            <w:hideMark/>
          </w:tcPr>
          <w:p w14:paraId="17E7C326" w14:textId="77777777" w:rsidR="00D541AE" w:rsidRPr="00D541AE" w:rsidRDefault="00D541AE" w:rsidP="00D541AE">
            <w:pPr>
              <w:rPr>
                <w:rFonts w:ascii="Helvetica" w:hAnsi="Helvetica" w:cs="Helvetica"/>
                <w:color w:val="222222"/>
              </w:rPr>
            </w:pPr>
            <w:r w:rsidRPr="00D541AE">
              <w:rPr>
                <w:rFonts w:ascii="Helvetica" w:hAnsi="Helvetica" w:cs="Helvetica"/>
                <w:color w:val="222222"/>
              </w:rPr>
              <w:t>Others (see text field entitled "Additional Information on Eligibility" for clarification)</w:t>
            </w:r>
            <w:r w:rsidRPr="00D541AE">
              <w:rPr>
                <w:rFonts w:ascii="Helvetica" w:hAnsi="Helvetica" w:cs="Helvetica"/>
                <w:color w:val="222222"/>
              </w:rPr>
              <w:br/>
              <w:t>Private institutions of higher education</w:t>
            </w:r>
            <w:r w:rsidRPr="00D541AE">
              <w:rPr>
                <w:rFonts w:ascii="Helvetica" w:hAnsi="Helvetica" w:cs="Helvetica"/>
                <w:color w:val="222222"/>
              </w:rPr>
              <w:br/>
              <w:t>Public and State controlled institutions of higher education</w:t>
            </w:r>
          </w:p>
        </w:tc>
      </w:tr>
      <w:tr w:rsidR="00D541AE" w:rsidRPr="00D541AE" w14:paraId="4145496A" w14:textId="77777777" w:rsidTr="00D541AE">
        <w:trPr>
          <w:tblCellSpacing w:w="0" w:type="dxa"/>
        </w:trPr>
        <w:tc>
          <w:tcPr>
            <w:tcW w:w="0" w:type="auto"/>
            <w:noWrap/>
            <w:hideMark/>
          </w:tcPr>
          <w:p w14:paraId="08B92793" w14:textId="77777777" w:rsidR="00D541AE" w:rsidRPr="00D541AE" w:rsidRDefault="00D541AE" w:rsidP="00D541AE">
            <w:pPr>
              <w:rPr>
                <w:rFonts w:ascii="Helvetica" w:hAnsi="Helvetica" w:cs="Helvetica"/>
                <w:b/>
                <w:bCs/>
                <w:color w:val="222222"/>
              </w:rPr>
            </w:pPr>
            <w:r w:rsidRPr="00D541AE">
              <w:rPr>
                <w:rFonts w:ascii="Helvetica" w:hAnsi="Helvetica" w:cs="Helvetica"/>
                <w:b/>
                <w:bCs/>
                <w:color w:val="222222"/>
              </w:rPr>
              <w:t>Additional Information on Eligibility:</w:t>
            </w:r>
          </w:p>
        </w:tc>
        <w:tc>
          <w:tcPr>
            <w:tcW w:w="5000" w:type="pct"/>
            <w:vAlign w:val="center"/>
            <w:hideMark/>
          </w:tcPr>
          <w:p w14:paraId="422FDD30" w14:textId="77777777" w:rsidR="00D541AE" w:rsidRPr="00D541AE" w:rsidRDefault="00D541AE" w:rsidP="00D541AE">
            <w:pPr>
              <w:rPr>
                <w:rFonts w:ascii="Helvetica" w:hAnsi="Helvetica" w:cs="Helvetica"/>
                <w:color w:val="222222"/>
              </w:rPr>
            </w:pPr>
            <w:r w:rsidRPr="00D541AE">
              <w:rPr>
                <w:rFonts w:ascii="Helvetica" w:hAnsi="Helvetica" w:cs="Helvetica"/>
                <w:color w:val="222222"/>
              </w:rPr>
              <w:t>1. Eligible Applicants: IHEs, or public or private entities with relevant experience and capacity, in consortia with LEAs or SEAs.</w:t>
            </w:r>
          </w:p>
        </w:tc>
      </w:tr>
    </w:tbl>
    <w:p w14:paraId="1A1E2C38" w14:textId="5B449BBB" w:rsidR="00D541AE" w:rsidRPr="00D541AE" w:rsidRDefault="00D541AE" w:rsidP="00D541AE">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D541AE" w:rsidRPr="00D541AE" w14:paraId="621CB128" w14:textId="77777777" w:rsidTr="00D541AE">
        <w:trPr>
          <w:tblCellSpacing w:w="0" w:type="dxa"/>
        </w:trPr>
        <w:tc>
          <w:tcPr>
            <w:tcW w:w="0" w:type="auto"/>
            <w:noWrap/>
            <w:hideMark/>
          </w:tcPr>
          <w:p w14:paraId="1293297A" w14:textId="77777777" w:rsidR="00D541AE" w:rsidRPr="00D541AE" w:rsidRDefault="00D541AE" w:rsidP="00D541AE">
            <w:pPr>
              <w:rPr>
                <w:rFonts w:ascii="Helvetica" w:hAnsi="Helvetica" w:cs="Helvetica"/>
                <w:b/>
                <w:bCs/>
                <w:color w:val="222222"/>
              </w:rPr>
            </w:pPr>
            <w:r w:rsidRPr="00D541AE">
              <w:rPr>
                <w:rFonts w:ascii="Helvetica" w:hAnsi="Helvetica" w:cs="Helvetica"/>
                <w:b/>
                <w:bCs/>
                <w:color w:val="222222"/>
              </w:rPr>
              <w:t>Agency Name:</w:t>
            </w:r>
          </w:p>
        </w:tc>
        <w:tc>
          <w:tcPr>
            <w:tcW w:w="5000" w:type="pct"/>
            <w:vAlign w:val="center"/>
            <w:hideMark/>
          </w:tcPr>
          <w:p w14:paraId="32AAEB96" w14:textId="77777777" w:rsidR="00D541AE" w:rsidRPr="00D541AE" w:rsidRDefault="00D541AE" w:rsidP="00D541AE">
            <w:pPr>
              <w:rPr>
                <w:rFonts w:ascii="Helvetica" w:hAnsi="Helvetica" w:cs="Helvetica"/>
                <w:color w:val="222222"/>
              </w:rPr>
            </w:pPr>
            <w:r w:rsidRPr="00D541AE">
              <w:rPr>
                <w:rFonts w:ascii="Helvetica" w:hAnsi="Helvetica" w:cs="Helvetica"/>
                <w:color w:val="222222"/>
              </w:rPr>
              <w:t>Department of Education</w:t>
            </w:r>
          </w:p>
        </w:tc>
      </w:tr>
      <w:tr w:rsidR="00D541AE" w:rsidRPr="00D541AE" w14:paraId="23CA31C0" w14:textId="77777777" w:rsidTr="00D541AE">
        <w:trPr>
          <w:tblCellSpacing w:w="0" w:type="dxa"/>
        </w:trPr>
        <w:tc>
          <w:tcPr>
            <w:tcW w:w="0" w:type="auto"/>
            <w:noWrap/>
            <w:hideMark/>
          </w:tcPr>
          <w:p w14:paraId="01C5394E" w14:textId="77777777" w:rsidR="00D541AE" w:rsidRPr="00D541AE" w:rsidRDefault="00D541AE" w:rsidP="00D541AE">
            <w:pPr>
              <w:rPr>
                <w:rFonts w:ascii="Helvetica" w:hAnsi="Helvetica" w:cs="Helvetica"/>
                <w:b/>
                <w:bCs/>
                <w:color w:val="222222"/>
              </w:rPr>
            </w:pPr>
            <w:r w:rsidRPr="00D541AE">
              <w:rPr>
                <w:rFonts w:ascii="Helvetica" w:hAnsi="Helvetica" w:cs="Helvetica"/>
                <w:b/>
                <w:bCs/>
                <w:color w:val="222222"/>
              </w:rPr>
              <w:t>Description:</w:t>
            </w:r>
          </w:p>
        </w:tc>
        <w:tc>
          <w:tcPr>
            <w:tcW w:w="5000" w:type="pct"/>
            <w:vAlign w:val="center"/>
            <w:hideMark/>
          </w:tcPr>
          <w:p w14:paraId="06341CC9" w14:textId="77777777" w:rsidR="00D541AE" w:rsidRPr="00D541AE" w:rsidRDefault="00D541AE" w:rsidP="00D541AE">
            <w:pPr>
              <w:rPr>
                <w:rFonts w:ascii="Helvetica" w:hAnsi="Helvetica" w:cs="Helvetica"/>
                <w:color w:val="222222"/>
              </w:rPr>
            </w:pPr>
            <w:r w:rsidRPr="00D541AE">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243" w:tgtFrame="_blank" w:history="1">
              <w:r w:rsidRPr="00D541AE">
                <w:rPr>
                  <w:rStyle w:val="Hyperlink"/>
                  <w:rFonts w:ascii="Helvetica" w:hAnsi="Helvetica" w:cs="Helvetica"/>
                </w:rPr>
                <w:t>http://www.access.gpo.gov/nara/index.html</w:t>
              </w:r>
            </w:hyperlink>
            <w:r w:rsidRPr="00D541AE">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18410E63" w14:textId="77777777" w:rsidR="00D541AE" w:rsidRPr="00D541AE" w:rsidRDefault="00D541AE" w:rsidP="00D541AE">
            <w:pPr>
              <w:rPr>
                <w:rFonts w:ascii="Helvetica" w:hAnsi="Helvetica" w:cs="Helvetica"/>
                <w:color w:val="222222"/>
              </w:rPr>
            </w:pPr>
            <w:r w:rsidRPr="00D541AE">
              <w:rPr>
                <w:rFonts w:ascii="Helvetica" w:hAnsi="Helvetica" w:cs="Helvetica"/>
                <w:color w:val="222222"/>
              </w:rPr>
              <w:t> </w:t>
            </w:r>
          </w:p>
          <w:p w14:paraId="12D19B63" w14:textId="77777777" w:rsidR="00D541AE" w:rsidRPr="00D541AE" w:rsidRDefault="00D541AE" w:rsidP="00D541AE">
            <w:pPr>
              <w:rPr>
                <w:rFonts w:ascii="Helvetica" w:hAnsi="Helvetica" w:cs="Helvetica"/>
                <w:color w:val="222222"/>
              </w:rPr>
            </w:pPr>
            <w:r w:rsidRPr="00D541AE">
              <w:rPr>
                <w:rFonts w:ascii="Helvetica" w:hAnsi="Helvetica" w:cs="Helvetica"/>
                <w:color w:val="222222"/>
              </w:rPr>
              <w:t>For the addresses for obtaining and submitting an application, please refer to our Revised Common Instructions for Applicants to Department of Education Discretionary Grant Programs, published in the Federal Register on December 27, 2021.</w:t>
            </w:r>
          </w:p>
          <w:p w14:paraId="0E42EEBC" w14:textId="77777777" w:rsidR="00D541AE" w:rsidRPr="00D541AE" w:rsidRDefault="00D541AE" w:rsidP="00D541AE">
            <w:pPr>
              <w:rPr>
                <w:rFonts w:ascii="Helvetica" w:hAnsi="Helvetica" w:cs="Helvetica"/>
                <w:color w:val="222222"/>
              </w:rPr>
            </w:pPr>
            <w:r w:rsidRPr="00D541AE">
              <w:rPr>
                <w:rFonts w:ascii="Helvetica" w:hAnsi="Helvetica" w:cs="Helvetica"/>
                <w:color w:val="222222"/>
              </w:rPr>
              <w:t> </w:t>
            </w:r>
          </w:p>
          <w:p w14:paraId="38CD6240" w14:textId="77777777" w:rsidR="00D541AE" w:rsidRPr="00D541AE" w:rsidRDefault="00D541AE" w:rsidP="00D541AE">
            <w:pPr>
              <w:rPr>
                <w:rFonts w:ascii="Helvetica" w:hAnsi="Helvetica" w:cs="Helvetica"/>
                <w:color w:val="222222"/>
              </w:rPr>
            </w:pPr>
            <w:r w:rsidRPr="00D541AE">
              <w:rPr>
                <w:rFonts w:ascii="Helvetica" w:hAnsi="Helvetica" w:cs="Helvetica"/>
                <w:color w:val="222222"/>
              </w:rPr>
              <w:t>Purpose of Program: Under the NPD program, authorized by sections 3111(c)(1)(C) and 3131 of the Elementary and Secondary Education Act of 1965, as amended (ESEA), the Department awards grants to institutions of higher education (IHEs) or public or private entities with relevant experience and capacity, in consortia with State educational agencies (SEAs) or local educational agencies (LEAs). The purpose of these grants is to provide professional development activities that will improve classroom instruction for English learners (ELs) and assist educational personnel working with such children to meet high professional standards, including standards for certification and licensure as teachers who work in language instruction educational programs or serve ELs.</w:t>
            </w:r>
          </w:p>
          <w:p w14:paraId="3A3EF912" w14:textId="77777777" w:rsidR="00D541AE" w:rsidRPr="00D541AE" w:rsidRDefault="00D541AE" w:rsidP="00D541AE">
            <w:pPr>
              <w:rPr>
                <w:rFonts w:ascii="Helvetica" w:hAnsi="Helvetica" w:cs="Helvetica"/>
                <w:color w:val="222222"/>
              </w:rPr>
            </w:pPr>
            <w:r w:rsidRPr="00D541AE">
              <w:rPr>
                <w:rFonts w:ascii="Helvetica" w:hAnsi="Helvetica" w:cs="Helvetica"/>
                <w:color w:val="222222"/>
              </w:rPr>
              <w:t> </w:t>
            </w:r>
          </w:p>
          <w:p w14:paraId="1CE5F22C" w14:textId="77777777" w:rsidR="00D541AE" w:rsidRPr="00D541AE" w:rsidRDefault="00D541AE" w:rsidP="00D541AE">
            <w:pPr>
              <w:rPr>
                <w:rFonts w:ascii="Helvetica" w:hAnsi="Helvetica" w:cs="Helvetica"/>
                <w:color w:val="222222"/>
              </w:rPr>
            </w:pPr>
            <w:r w:rsidRPr="00D541AE">
              <w:rPr>
                <w:rFonts w:ascii="Helvetica" w:hAnsi="Helvetica" w:cs="Helvetica"/>
                <w:color w:val="222222"/>
              </w:rPr>
              <w:lastRenderedPageBreak/>
              <w:t>Grants awarded under this program may be used--</w:t>
            </w:r>
          </w:p>
          <w:p w14:paraId="3C88322A" w14:textId="77777777" w:rsidR="00D541AE" w:rsidRPr="00D541AE" w:rsidRDefault="00D541AE" w:rsidP="00D541AE">
            <w:pPr>
              <w:rPr>
                <w:rFonts w:ascii="Helvetica" w:hAnsi="Helvetica" w:cs="Helvetica"/>
                <w:color w:val="222222"/>
              </w:rPr>
            </w:pPr>
            <w:r w:rsidRPr="00D541AE">
              <w:rPr>
                <w:rFonts w:ascii="Helvetica" w:hAnsi="Helvetica" w:cs="Helvetica"/>
                <w:color w:val="222222"/>
              </w:rPr>
              <w:t>    (1) For effective pre-service or in-service professional development programs that will improve the qualifications and skills of educational personnel involved in the education of ELs, including personnel who are not certified or licensed and educational paraprofessionals, and for other activities to increase teacher and school leader effectiveness in meeting the needs of ELs;</w:t>
            </w:r>
          </w:p>
          <w:p w14:paraId="4FF9473B" w14:textId="77777777" w:rsidR="00D541AE" w:rsidRPr="00D541AE" w:rsidRDefault="00D541AE" w:rsidP="00D541AE">
            <w:pPr>
              <w:rPr>
                <w:rFonts w:ascii="Helvetica" w:hAnsi="Helvetica" w:cs="Helvetica"/>
                <w:color w:val="222222"/>
              </w:rPr>
            </w:pPr>
            <w:r w:rsidRPr="00D541AE">
              <w:rPr>
                <w:rFonts w:ascii="Helvetica" w:hAnsi="Helvetica" w:cs="Helvetica"/>
                <w:color w:val="222222"/>
              </w:rPr>
              <w:t xml:space="preserve">    (2)  For the development of program curricula appropriate to the needs of the consortia participants involved; </w:t>
            </w:r>
          </w:p>
          <w:p w14:paraId="292E7156" w14:textId="77777777" w:rsidR="00D541AE" w:rsidRPr="00D541AE" w:rsidRDefault="00D541AE" w:rsidP="00D541AE">
            <w:pPr>
              <w:rPr>
                <w:rFonts w:ascii="Helvetica" w:hAnsi="Helvetica" w:cs="Helvetica"/>
                <w:color w:val="222222"/>
              </w:rPr>
            </w:pPr>
            <w:r w:rsidRPr="00D541AE">
              <w:rPr>
                <w:rFonts w:ascii="Helvetica" w:hAnsi="Helvetica" w:cs="Helvetica"/>
                <w:color w:val="222222"/>
              </w:rPr>
              <w:t xml:space="preserve">    (3)  To support strategies that strengthen and increase parent, family, and community member engagement in the education of ELs; </w:t>
            </w:r>
          </w:p>
          <w:p w14:paraId="75BEADFB" w14:textId="77777777" w:rsidR="00D541AE" w:rsidRPr="00D541AE" w:rsidRDefault="00D541AE" w:rsidP="00D541AE">
            <w:pPr>
              <w:rPr>
                <w:rFonts w:ascii="Helvetica" w:hAnsi="Helvetica" w:cs="Helvetica"/>
                <w:color w:val="222222"/>
              </w:rPr>
            </w:pPr>
            <w:r w:rsidRPr="00D541AE">
              <w:rPr>
                <w:rFonts w:ascii="Helvetica" w:hAnsi="Helvetica" w:cs="Helvetica"/>
                <w:color w:val="222222"/>
              </w:rPr>
              <w:t>    (4) To develop, share, and disseminate effective practices in the instruction of ELs and in increasing the academic achievement of ELs, including the use of technology-based programs;</w:t>
            </w:r>
          </w:p>
          <w:p w14:paraId="2F2569CD" w14:textId="77777777" w:rsidR="00D541AE" w:rsidRPr="00D541AE" w:rsidRDefault="00D541AE" w:rsidP="00D541AE">
            <w:pPr>
              <w:rPr>
                <w:rFonts w:ascii="Helvetica" w:hAnsi="Helvetica" w:cs="Helvetica"/>
                <w:color w:val="222222"/>
              </w:rPr>
            </w:pPr>
            <w:r w:rsidRPr="00D541AE">
              <w:rPr>
                <w:rFonts w:ascii="Helvetica" w:hAnsi="Helvetica" w:cs="Helvetica"/>
                <w:color w:val="222222"/>
              </w:rPr>
              <w:t>    (5) In conjunction with other Federal need-based student financial assistance programs, for financial assistance, including costs related to tuition, fees, and books for enrolling in courses required to complete the degree involved, to meet certification or licensing requirements for teachers who work in language instruction educational programs or serve ELs; and</w:t>
            </w:r>
          </w:p>
          <w:p w14:paraId="49589B70" w14:textId="77777777" w:rsidR="00D541AE" w:rsidRPr="00D541AE" w:rsidRDefault="00D541AE" w:rsidP="00D541AE">
            <w:pPr>
              <w:rPr>
                <w:rFonts w:ascii="Helvetica" w:hAnsi="Helvetica" w:cs="Helvetica"/>
                <w:color w:val="222222"/>
              </w:rPr>
            </w:pPr>
            <w:r w:rsidRPr="00D541AE">
              <w:rPr>
                <w:rFonts w:ascii="Helvetica" w:hAnsi="Helvetica" w:cs="Helvetica"/>
                <w:color w:val="222222"/>
              </w:rPr>
              <w:t>    (6) As appropriate, to support strategies that promote school readiness of ELs and their transition from early childhood education programs, such as Head Start or State-run preschool programs, to elementary school programs.</w:t>
            </w:r>
          </w:p>
          <w:p w14:paraId="674FF9D7" w14:textId="77777777" w:rsidR="00D541AE" w:rsidRPr="00D541AE" w:rsidRDefault="00D541AE" w:rsidP="00D541AE">
            <w:pPr>
              <w:rPr>
                <w:rFonts w:ascii="Helvetica" w:hAnsi="Helvetica" w:cs="Helvetica"/>
                <w:color w:val="222222"/>
              </w:rPr>
            </w:pPr>
            <w:r w:rsidRPr="00D541AE">
              <w:rPr>
                <w:rFonts w:ascii="Helvetica" w:hAnsi="Helvetica" w:cs="Helvetica"/>
                <w:color w:val="222222"/>
              </w:rPr>
              <w:t> </w:t>
            </w:r>
          </w:p>
          <w:p w14:paraId="0230AB5D" w14:textId="77777777" w:rsidR="00D541AE" w:rsidRPr="00D541AE" w:rsidRDefault="00D541AE" w:rsidP="00D541AE">
            <w:pPr>
              <w:rPr>
                <w:rFonts w:ascii="Helvetica" w:hAnsi="Helvetica" w:cs="Helvetica"/>
                <w:color w:val="222222"/>
              </w:rPr>
            </w:pPr>
            <w:r w:rsidRPr="00D541AE">
              <w:rPr>
                <w:rFonts w:ascii="Helvetica" w:hAnsi="Helvetica" w:cs="Helvetica"/>
                <w:color w:val="222222"/>
              </w:rPr>
              <w:t>Assistance Listing Number (ALN) 84.365Z.</w:t>
            </w:r>
          </w:p>
          <w:p w14:paraId="202AC4BC" w14:textId="77777777" w:rsidR="00D541AE" w:rsidRPr="00D541AE" w:rsidRDefault="00D541AE" w:rsidP="00D541AE">
            <w:pPr>
              <w:rPr>
                <w:rFonts w:ascii="Helvetica" w:hAnsi="Helvetica" w:cs="Helvetica"/>
                <w:color w:val="222222"/>
              </w:rPr>
            </w:pPr>
          </w:p>
        </w:tc>
      </w:tr>
      <w:tr w:rsidR="00D541AE" w:rsidRPr="00D541AE" w14:paraId="62729C01" w14:textId="77777777" w:rsidTr="00D541AE">
        <w:trPr>
          <w:tblCellSpacing w:w="0" w:type="dxa"/>
        </w:trPr>
        <w:tc>
          <w:tcPr>
            <w:tcW w:w="0" w:type="auto"/>
            <w:noWrap/>
            <w:hideMark/>
          </w:tcPr>
          <w:p w14:paraId="1EE347E0" w14:textId="77777777" w:rsidR="00D541AE" w:rsidRPr="00D541AE" w:rsidRDefault="00D541AE" w:rsidP="00D541AE">
            <w:pPr>
              <w:rPr>
                <w:rFonts w:ascii="Helvetica" w:hAnsi="Helvetica" w:cs="Helvetica"/>
                <w:b/>
                <w:bCs/>
                <w:color w:val="222222"/>
              </w:rPr>
            </w:pPr>
            <w:r w:rsidRPr="00D541AE">
              <w:rPr>
                <w:rFonts w:ascii="Helvetica" w:hAnsi="Helvetica" w:cs="Helvetica"/>
                <w:b/>
                <w:bCs/>
                <w:color w:val="222222"/>
              </w:rPr>
              <w:lastRenderedPageBreak/>
              <w:t>Link to Additional Information:</w:t>
            </w:r>
          </w:p>
        </w:tc>
        <w:tc>
          <w:tcPr>
            <w:tcW w:w="5000" w:type="pct"/>
            <w:vAlign w:val="center"/>
            <w:hideMark/>
          </w:tcPr>
          <w:p w14:paraId="10492DE6" w14:textId="77777777" w:rsidR="00D541AE" w:rsidRPr="00D541AE" w:rsidRDefault="001F6FAE" w:rsidP="00D541AE">
            <w:pPr>
              <w:rPr>
                <w:rFonts w:ascii="Helvetica" w:hAnsi="Helvetica" w:cs="Helvetica"/>
                <w:color w:val="222222"/>
              </w:rPr>
            </w:pPr>
            <w:hyperlink r:id="rId244" w:tgtFrame="_blank" w:tooltip="Link to Additional Information" w:history="1">
              <w:r w:rsidR="00D541AE" w:rsidRPr="00D541AE">
                <w:rPr>
                  <w:rStyle w:val="Hyperlink"/>
                  <w:rFonts w:ascii="Helvetica" w:hAnsi="Helvetica" w:cs="Helvetica"/>
                </w:rPr>
                <w:t>Office of English Language Acquisition (OELA): Discretionary Grants Division: National Professional Development (NPD) Program, Assistance Listing Number (ALN) 84.365Z; Notice Inviting Applications for New Awards for Fiscal Year (FY) 2022</w:t>
              </w:r>
            </w:hyperlink>
          </w:p>
        </w:tc>
      </w:tr>
      <w:tr w:rsidR="00D541AE" w:rsidRPr="00D541AE" w14:paraId="0B8C50A5" w14:textId="77777777" w:rsidTr="00D541AE">
        <w:trPr>
          <w:tblCellSpacing w:w="0" w:type="dxa"/>
        </w:trPr>
        <w:tc>
          <w:tcPr>
            <w:tcW w:w="0" w:type="auto"/>
            <w:noWrap/>
            <w:hideMark/>
          </w:tcPr>
          <w:p w14:paraId="61D7CF31" w14:textId="77777777" w:rsidR="00D541AE" w:rsidRPr="00D541AE" w:rsidRDefault="00D541AE" w:rsidP="00D541AE">
            <w:pPr>
              <w:rPr>
                <w:rFonts w:ascii="Helvetica" w:hAnsi="Helvetica" w:cs="Helvetica"/>
                <w:b/>
                <w:bCs/>
                <w:color w:val="222222"/>
              </w:rPr>
            </w:pPr>
            <w:r w:rsidRPr="00D541AE">
              <w:rPr>
                <w:rFonts w:ascii="Helvetica" w:hAnsi="Helvetica" w:cs="Helvetica"/>
                <w:b/>
                <w:bCs/>
                <w:color w:val="222222"/>
              </w:rPr>
              <w:t>Grantor Contact Information:</w:t>
            </w:r>
          </w:p>
        </w:tc>
        <w:tc>
          <w:tcPr>
            <w:tcW w:w="5000" w:type="pct"/>
            <w:vAlign w:val="center"/>
            <w:hideMark/>
          </w:tcPr>
          <w:p w14:paraId="2F347C2B" w14:textId="77777777" w:rsidR="00D541AE" w:rsidRPr="00D541AE" w:rsidRDefault="00D541AE" w:rsidP="00D541AE">
            <w:pPr>
              <w:rPr>
                <w:rFonts w:ascii="Helvetica" w:hAnsi="Helvetica" w:cs="Helvetica"/>
                <w:color w:val="222222"/>
              </w:rPr>
            </w:pPr>
            <w:r w:rsidRPr="00D541AE">
              <w:rPr>
                <w:rFonts w:ascii="Helvetica" w:hAnsi="Helvetica" w:cs="Helvetica"/>
                <w:color w:val="222222"/>
              </w:rPr>
              <w:t>If you have difficulty accessing the full announcement electronically, please contact:</w:t>
            </w:r>
            <w:r w:rsidRPr="00D541AE">
              <w:rPr>
                <w:rFonts w:ascii="Helvetica" w:hAnsi="Helvetica" w:cs="Helvetica"/>
                <w:color w:val="222222"/>
              </w:rPr>
              <w:br/>
            </w:r>
            <w:r w:rsidRPr="00D541AE">
              <w:rPr>
                <w:rFonts w:ascii="Helvetica" w:hAnsi="Helvetica" w:cs="Helvetica"/>
                <w:color w:val="222222"/>
              </w:rPr>
              <w:br/>
              <w:t>Julius C Cotton ED Grants.gov FIND Systems Admin. Phone 202-245-6288 julius.cotton@ed.gov Program Manager: Francisco J. López, Jr., U.S. Department of Education, 400 Maryland Ave., SW, room H3215, Potomac Center Plaza, Washington, DC 20202. Telephone: (202) 401-1433. Email: NPD2022@ed.gov.</w:t>
            </w:r>
            <w:r w:rsidRPr="00D541AE">
              <w:rPr>
                <w:rFonts w:ascii="Helvetica" w:hAnsi="Helvetica" w:cs="Helvetica"/>
                <w:color w:val="222222"/>
              </w:rPr>
              <w:br/>
            </w:r>
            <w:r w:rsidRPr="00D541AE">
              <w:rPr>
                <w:rFonts w:ascii="Helvetica" w:hAnsi="Helvetica" w:cs="Helvetica"/>
                <w:color w:val="222222"/>
              </w:rPr>
              <w:br/>
            </w:r>
            <w:hyperlink r:id="rId245" w:history="1">
              <w:r w:rsidRPr="00D541AE">
                <w:rPr>
                  <w:rStyle w:val="Hyperlink"/>
                  <w:rFonts w:ascii="Helvetica" w:hAnsi="Helvetica" w:cs="Helvetica"/>
                </w:rPr>
                <w:t>Program Mailbox</w:t>
              </w:r>
            </w:hyperlink>
          </w:p>
        </w:tc>
      </w:tr>
    </w:tbl>
    <w:p w14:paraId="0AED0EEF" w14:textId="25A53103" w:rsidR="000335B8" w:rsidRDefault="000335B8" w:rsidP="000335B8">
      <w:r w:rsidRPr="00C775E1">
        <w:rPr>
          <w:rFonts w:ascii="Helvetica" w:hAnsi="Helvetica" w:cs="Helvetica"/>
          <w:color w:val="222222"/>
        </w:rPr>
        <w:br/>
      </w:r>
      <w:hyperlink r:id="rId246" w:tgtFrame="_blank" w:history="1">
        <w:r w:rsidRPr="00C775E1">
          <w:rPr>
            <w:rStyle w:val="Hyperlink"/>
            <w:rFonts w:ascii="Helvetica" w:hAnsi="Helvetica" w:cs="Helvetica"/>
            <w:color w:val="1155CC"/>
            <w:shd w:val="clear" w:color="auto" w:fill="FFFFFF"/>
          </w:rPr>
          <w:t>https://www.grants.gov/web/grants/view-opportunity.html?oppId=338323</w:t>
        </w:r>
      </w:hyperlink>
    </w:p>
    <w:p w14:paraId="243B59BA" w14:textId="77777777" w:rsidR="00DD5100" w:rsidRPr="00AC4C74" w:rsidRDefault="00DD5100" w:rsidP="0077741F">
      <w:pPr>
        <w:widowControl w:val="0"/>
        <w:autoSpaceDE w:val="0"/>
        <w:autoSpaceDN w:val="0"/>
        <w:adjustRightInd w:val="0"/>
        <w:rPr>
          <w:rFonts w:ascii="Helvetica" w:hAnsi="Helvetica" w:cs="Helvetica"/>
          <w:b/>
          <w:bCs/>
        </w:rPr>
      </w:pPr>
    </w:p>
    <w:p w14:paraId="3EB4EAB1" w14:textId="048EB3AC" w:rsidR="0077741F" w:rsidRDefault="0077741F" w:rsidP="00AC6031">
      <w:pPr>
        <w:rPr>
          <w:rFonts w:ascii="Helvetica" w:hAnsi="Helvetica"/>
          <w:b/>
          <w:bCs/>
        </w:rPr>
      </w:pPr>
      <w:bookmarkStart w:id="278" w:name="ED84103A"/>
      <w:bookmarkStart w:id="279" w:name="ED84351A"/>
      <w:bookmarkStart w:id="280" w:name="ED84184N"/>
      <w:bookmarkStart w:id="281" w:name="DED84354A"/>
      <w:bookmarkStart w:id="282" w:name="EDReminders"/>
      <w:bookmarkEnd w:id="278"/>
      <w:bookmarkEnd w:id="279"/>
      <w:bookmarkEnd w:id="280"/>
      <w:bookmarkEnd w:id="281"/>
      <w:bookmarkEnd w:id="282"/>
      <w:r w:rsidRPr="00AC6031">
        <w:rPr>
          <w:rFonts w:ascii="Helvetica" w:hAnsi="Helvetica"/>
          <w:b/>
          <w:bCs/>
        </w:rPr>
        <w:t>Reminders:</w:t>
      </w:r>
    </w:p>
    <w:p w14:paraId="718F8095" w14:textId="2944CFB0" w:rsidR="008438B3" w:rsidRDefault="008438B3" w:rsidP="00AC6031">
      <w:pPr>
        <w:rPr>
          <w:rFonts w:ascii="Helvetica" w:hAnsi="Helvetica"/>
          <w:b/>
          <w:bCs/>
        </w:rPr>
      </w:pPr>
    </w:p>
    <w:p w14:paraId="6D023F42" w14:textId="77777777" w:rsidR="008438B3" w:rsidRDefault="008438B3" w:rsidP="008438B3">
      <w:pPr>
        <w:pStyle w:val="NoSpacing"/>
        <w:rPr>
          <w:rFonts w:ascii="Helvetica" w:hAnsi="Helvetica" w:cs="Helvetica"/>
          <w:color w:val="222222"/>
          <w:sz w:val="24"/>
          <w:szCs w:val="24"/>
          <w:shd w:val="clear" w:color="auto" w:fill="FFFFFF"/>
        </w:rPr>
      </w:pPr>
      <w:bookmarkStart w:id="283" w:name="ED84358A"/>
      <w:bookmarkEnd w:id="283"/>
      <w:r w:rsidRPr="008438B3">
        <w:rPr>
          <w:rFonts w:ascii="Helvetica" w:hAnsi="Helvetica" w:cs="Helvetica"/>
          <w:color w:val="222222"/>
          <w:sz w:val="24"/>
          <w:szCs w:val="24"/>
          <w:highlight w:val="cyan"/>
          <w:shd w:val="clear" w:color="auto" w:fill="FFFFFF"/>
        </w:rPr>
        <w:t>Office of Elementary and Secondary Education (OESE): Rural Education Achievement Program (REAP): Small, Rural School Achievement (SRSA) Program, Assistance Listing Number 84.358A</w:t>
      </w:r>
      <w:r w:rsidRPr="00C1482E">
        <w:rPr>
          <w:rFonts w:ascii="Helvetica" w:hAnsi="Helvetica" w:cs="Helvetica"/>
          <w:color w:val="222222"/>
          <w:sz w:val="24"/>
          <w:szCs w:val="24"/>
        </w:rPr>
        <w:br/>
      </w:r>
      <w:r w:rsidRPr="00C1482E">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438B3" w:rsidRPr="00D76358" w14:paraId="550253B9" w14:textId="77777777" w:rsidTr="0088079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541"/>
            </w:tblGrid>
            <w:tr w:rsidR="008438B3" w:rsidRPr="00D76358" w14:paraId="02A876BE" w14:textId="77777777" w:rsidTr="0088079C">
              <w:trPr>
                <w:tblCellSpacing w:w="0" w:type="dxa"/>
              </w:trPr>
              <w:tc>
                <w:tcPr>
                  <w:tcW w:w="1525" w:type="dxa"/>
                  <w:noWrap/>
                  <w:hideMark/>
                </w:tcPr>
                <w:p w14:paraId="0A41C695" w14:textId="77777777" w:rsidR="008438B3" w:rsidRPr="00D76358" w:rsidRDefault="008438B3" w:rsidP="0088079C">
                  <w:pPr>
                    <w:pStyle w:val="NoSpacing"/>
                    <w:rPr>
                      <w:rFonts w:ascii="Helvetica" w:hAnsi="Helvetica" w:cs="Helvetica"/>
                      <w:b/>
                      <w:bCs/>
                      <w:color w:val="222222"/>
                    </w:rPr>
                  </w:pPr>
                  <w:r w:rsidRPr="00D76358">
                    <w:rPr>
                      <w:rFonts w:ascii="Helvetica" w:hAnsi="Helvetica" w:cs="Helvetica"/>
                      <w:b/>
                      <w:bCs/>
                      <w:color w:val="222222"/>
                    </w:rPr>
                    <w:lastRenderedPageBreak/>
                    <w:t>Document Type:</w:t>
                  </w:r>
                </w:p>
              </w:tc>
              <w:tc>
                <w:tcPr>
                  <w:tcW w:w="3541" w:type="dxa"/>
                  <w:vAlign w:val="center"/>
                  <w:hideMark/>
                </w:tcPr>
                <w:p w14:paraId="186C027F" w14:textId="77777777" w:rsidR="008438B3" w:rsidRPr="00D76358" w:rsidRDefault="008438B3" w:rsidP="0088079C">
                  <w:pPr>
                    <w:pStyle w:val="NoSpacing"/>
                    <w:rPr>
                      <w:rFonts w:ascii="Helvetica" w:hAnsi="Helvetica" w:cs="Helvetica"/>
                      <w:color w:val="222222"/>
                    </w:rPr>
                  </w:pPr>
                  <w:r w:rsidRPr="00D76358">
                    <w:rPr>
                      <w:rFonts w:ascii="Helvetica" w:hAnsi="Helvetica" w:cs="Helvetica"/>
                      <w:color w:val="222222"/>
                    </w:rPr>
                    <w:t>Grants Notice</w:t>
                  </w:r>
                </w:p>
              </w:tc>
            </w:tr>
            <w:tr w:rsidR="008438B3" w:rsidRPr="00D76358" w14:paraId="7D39F9B5" w14:textId="77777777" w:rsidTr="0088079C">
              <w:trPr>
                <w:tblCellSpacing w:w="0" w:type="dxa"/>
              </w:trPr>
              <w:tc>
                <w:tcPr>
                  <w:tcW w:w="1525" w:type="dxa"/>
                  <w:noWrap/>
                  <w:hideMark/>
                </w:tcPr>
                <w:p w14:paraId="13DFF7C5" w14:textId="77777777" w:rsidR="008438B3" w:rsidRPr="00D76358" w:rsidRDefault="008438B3" w:rsidP="0088079C">
                  <w:pPr>
                    <w:pStyle w:val="NoSpacing"/>
                    <w:rPr>
                      <w:rFonts w:ascii="Helvetica" w:hAnsi="Helvetica" w:cs="Helvetica"/>
                      <w:b/>
                      <w:bCs/>
                      <w:color w:val="222222"/>
                    </w:rPr>
                  </w:pPr>
                  <w:r w:rsidRPr="00D76358">
                    <w:rPr>
                      <w:rFonts w:ascii="Helvetica" w:hAnsi="Helvetica" w:cs="Helvetica"/>
                      <w:b/>
                      <w:bCs/>
                      <w:color w:val="222222"/>
                    </w:rPr>
                    <w:t>Funding Opportunity Number:</w:t>
                  </w:r>
                </w:p>
              </w:tc>
              <w:tc>
                <w:tcPr>
                  <w:tcW w:w="3541" w:type="dxa"/>
                  <w:vAlign w:val="center"/>
                  <w:hideMark/>
                </w:tcPr>
                <w:p w14:paraId="12310282" w14:textId="77777777" w:rsidR="008438B3" w:rsidRPr="00D76358" w:rsidRDefault="008438B3" w:rsidP="0088079C">
                  <w:pPr>
                    <w:pStyle w:val="NoSpacing"/>
                    <w:rPr>
                      <w:rFonts w:ascii="Helvetica" w:hAnsi="Helvetica" w:cs="Helvetica"/>
                      <w:color w:val="222222"/>
                    </w:rPr>
                  </w:pPr>
                  <w:r w:rsidRPr="00D76358">
                    <w:rPr>
                      <w:rFonts w:ascii="Helvetica" w:hAnsi="Helvetica" w:cs="Helvetica"/>
                      <w:color w:val="222222"/>
                    </w:rPr>
                    <w:t>ED-GRANTS-020322-001</w:t>
                  </w:r>
                </w:p>
              </w:tc>
            </w:tr>
            <w:tr w:rsidR="008438B3" w:rsidRPr="00D76358" w14:paraId="2F256504" w14:textId="77777777" w:rsidTr="0088079C">
              <w:trPr>
                <w:tblCellSpacing w:w="0" w:type="dxa"/>
              </w:trPr>
              <w:tc>
                <w:tcPr>
                  <w:tcW w:w="1525" w:type="dxa"/>
                  <w:noWrap/>
                  <w:hideMark/>
                </w:tcPr>
                <w:p w14:paraId="342D95B5" w14:textId="77777777" w:rsidR="008438B3" w:rsidRPr="00D76358" w:rsidRDefault="008438B3" w:rsidP="0088079C">
                  <w:pPr>
                    <w:pStyle w:val="NoSpacing"/>
                    <w:rPr>
                      <w:rFonts w:ascii="Helvetica" w:hAnsi="Helvetica" w:cs="Helvetica"/>
                      <w:b/>
                      <w:bCs/>
                      <w:color w:val="222222"/>
                    </w:rPr>
                  </w:pPr>
                  <w:r w:rsidRPr="00D76358">
                    <w:rPr>
                      <w:rFonts w:ascii="Helvetica" w:hAnsi="Helvetica" w:cs="Helvetica"/>
                      <w:b/>
                      <w:bCs/>
                      <w:color w:val="222222"/>
                    </w:rPr>
                    <w:t>Funding Opportunity Title:</w:t>
                  </w:r>
                </w:p>
              </w:tc>
              <w:tc>
                <w:tcPr>
                  <w:tcW w:w="3541" w:type="dxa"/>
                  <w:vAlign w:val="center"/>
                  <w:hideMark/>
                </w:tcPr>
                <w:p w14:paraId="53D50B75" w14:textId="77777777" w:rsidR="008438B3" w:rsidRPr="00D76358" w:rsidRDefault="008438B3" w:rsidP="0088079C">
                  <w:pPr>
                    <w:pStyle w:val="NoSpacing"/>
                    <w:rPr>
                      <w:rFonts w:ascii="Helvetica" w:hAnsi="Helvetica" w:cs="Helvetica"/>
                      <w:color w:val="222222"/>
                    </w:rPr>
                  </w:pPr>
                  <w:r w:rsidRPr="00D76358">
                    <w:rPr>
                      <w:rFonts w:ascii="Helvetica" w:hAnsi="Helvetica" w:cs="Helvetica"/>
                      <w:color w:val="222222"/>
                    </w:rPr>
                    <w:t>Office of Elementary and Secondary Education (OESE): Rural Education Achievement Program (REAP): Small, Rural School Achievement (SRSA) Program, Assistance Listing Number 84.358A</w:t>
                  </w:r>
                </w:p>
              </w:tc>
            </w:tr>
            <w:tr w:rsidR="008438B3" w:rsidRPr="00D76358" w14:paraId="73183C40" w14:textId="77777777" w:rsidTr="0088079C">
              <w:trPr>
                <w:tblCellSpacing w:w="0" w:type="dxa"/>
              </w:trPr>
              <w:tc>
                <w:tcPr>
                  <w:tcW w:w="1525" w:type="dxa"/>
                  <w:noWrap/>
                  <w:hideMark/>
                </w:tcPr>
                <w:p w14:paraId="48A1184E" w14:textId="77777777" w:rsidR="008438B3" w:rsidRPr="00D76358" w:rsidRDefault="008438B3" w:rsidP="0088079C">
                  <w:pPr>
                    <w:pStyle w:val="NoSpacing"/>
                    <w:rPr>
                      <w:rFonts w:ascii="Helvetica" w:hAnsi="Helvetica" w:cs="Helvetica"/>
                      <w:b/>
                      <w:bCs/>
                      <w:color w:val="222222"/>
                    </w:rPr>
                  </w:pPr>
                  <w:r w:rsidRPr="00D76358">
                    <w:rPr>
                      <w:rFonts w:ascii="Helvetica" w:hAnsi="Helvetica" w:cs="Helvetica"/>
                      <w:b/>
                      <w:bCs/>
                      <w:color w:val="222222"/>
                    </w:rPr>
                    <w:t>Opportunity Category:</w:t>
                  </w:r>
                </w:p>
              </w:tc>
              <w:tc>
                <w:tcPr>
                  <w:tcW w:w="3541" w:type="dxa"/>
                  <w:vAlign w:val="center"/>
                  <w:hideMark/>
                </w:tcPr>
                <w:p w14:paraId="672E379C" w14:textId="77777777" w:rsidR="008438B3" w:rsidRPr="00D76358" w:rsidRDefault="008438B3" w:rsidP="0088079C">
                  <w:pPr>
                    <w:pStyle w:val="NoSpacing"/>
                    <w:rPr>
                      <w:rFonts w:ascii="Helvetica" w:hAnsi="Helvetica" w:cs="Helvetica"/>
                      <w:color w:val="222222"/>
                    </w:rPr>
                  </w:pPr>
                  <w:r w:rsidRPr="00D76358">
                    <w:rPr>
                      <w:rFonts w:ascii="Helvetica" w:hAnsi="Helvetica" w:cs="Helvetica"/>
                      <w:color w:val="222222"/>
                    </w:rPr>
                    <w:t>Mandatory</w:t>
                  </w:r>
                </w:p>
              </w:tc>
            </w:tr>
            <w:tr w:rsidR="008438B3" w:rsidRPr="00D76358" w14:paraId="6741D168" w14:textId="77777777" w:rsidTr="0088079C">
              <w:trPr>
                <w:tblCellSpacing w:w="0" w:type="dxa"/>
              </w:trPr>
              <w:tc>
                <w:tcPr>
                  <w:tcW w:w="1525" w:type="dxa"/>
                  <w:noWrap/>
                  <w:hideMark/>
                </w:tcPr>
                <w:p w14:paraId="03CC68A0" w14:textId="77777777" w:rsidR="008438B3" w:rsidRPr="00D76358" w:rsidRDefault="008438B3" w:rsidP="0088079C">
                  <w:pPr>
                    <w:pStyle w:val="NoSpacing"/>
                    <w:rPr>
                      <w:rFonts w:ascii="Helvetica" w:hAnsi="Helvetica" w:cs="Helvetica"/>
                      <w:b/>
                      <w:bCs/>
                      <w:color w:val="222222"/>
                    </w:rPr>
                  </w:pPr>
                  <w:r w:rsidRPr="00D76358">
                    <w:rPr>
                      <w:rFonts w:ascii="Helvetica" w:hAnsi="Helvetica" w:cs="Helvetica"/>
                      <w:b/>
                      <w:bCs/>
                      <w:color w:val="222222"/>
                    </w:rPr>
                    <w:t>Opportunity Category Explanation:</w:t>
                  </w:r>
                </w:p>
              </w:tc>
              <w:tc>
                <w:tcPr>
                  <w:tcW w:w="3541" w:type="dxa"/>
                  <w:vAlign w:val="center"/>
                  <w:hideMark/>
                </w:tcPr>
                <w:p w14:paraId="53D681E3" w14:textId="77777777" w:rsidR="008438B3" w:rsidRPr="00D76358" w:rsidRDefault="008438B3" w:rsidP="0088079C">
                  <w:pPr>
                    <w:pStyle w:val="NoSpacing"/>
                    <w:rPr>
                      <w:rFonts w:ascii="Helvetica" w:hAnsi="Helvetica" w:cs="Helvetica"/>
                      <w:color w:val="222222"/>
                    </w:rPr>
                  </w:pPr>
                  <w:r w:rsidRPr="00D76358">
                    <w:rPr>
                      <w:rFonts w:ascii="Helvetica" w:hAnsi="Helvetica" w:cs="Helvetica"/>
                      <w:color w:val="222222"/>
                    </w:rPr>
                    <w:t> </w:t>
                  </w:r>
                </w:p>
              </w:tc>
            </w:tr>
            <w:tr w:rsidR="008438B3" w:rsidRPr="00D76358" w14:paraId="0B053FF1" w14:textId="77777777" w:rsidTr="0088079C">
              <w:trPr>
                <w:tblCellSpacing w:w="0" w:type="dxa"/>
              </w:trPr>
              <w:tc>
                <w:tcPr>
                  <w:tcW w:w="1525" w:type="dxa"/>
                  <w:noWrap/>
                  <w:hideMark/>
                </w:tcPr>
                <w:p w14:paraId="630B6ADB" w14:textId="77777777" w:rsidR="008438B3" w:rsidRPr="00D76358" w:rsidRDefault="008438B3" w:rsidP="0088079C">
                  <w:pPr>
                    <w:pStyle w:val="NoSpacing"/>
                    <w:rPr>
                      <w:rFonts w:ascii="Helvetica" w:hAnsi="Helvetica" w:cs="Helvetica"/>
                      <w:b/>
                      <w:bCs/>
                      <w:color w:val="222222"/>
                    </w:rPr>
                  </w:pPr>
                  <w:r w:rsidRPr="00D76358">
                    <w:rPr>
                      <w:rFonts w:ascii="Helvetica" w:hAnsi="Helvetica" w:cs="Helvetica"/>
                      <w:b/>
                      <w:bCs/>
                      <w:color w:val="222222"/>
                    </w:rPr>
                    <w:t>Funding Instrument Type:</w:t>
                  </w:r>
                </w:p>
              </w:tc>
              <w:tc>
                <w:tcPr>
                  <w:tcW w:w="3541" w:type="dxa"/>
                  <w:vAlign w:val="center"/>
                  <w:hideMark/>
                </w:tcPr>
                <w:p w14:paraId="480F38DD" w14:textId="77777777" w:rsidR="008438B3" w:rsidRPr="00D76358" w:rsidRDefault="008438B3" w:rsidP="0088079C">
                  <w:pPr>
                    <w:pStyle w:val="NoSpacing"/>
                    <w:rPr>
                      <w:rFonts w:ascii="Helvetica" w:hAnsi="Helvetica" w:cs="Helvetica"/>
                      <w:color w:val="222222"/>
                    </w:rPr>
                  </w:pPr>
                  <w:r w:rsidRPr="00D76358">
                    <w:rPr>
                      <w:rFonts w:ascii="Helvetica" w:hAnsi="Helvetica" w:cs="Helvetica"/>
                      <w:color w:val="222222"/>
                    </w:rPr>
                    <w:t>Grant</w:t>
                  </w:r>
                </w:p>
              </w:tc>
            </w:tr>
            <w:tr w:rsidR="008438B3" w:rsidRPr="00D76358" w14:paraId="75DD206D" w14:textId="77777777" w:rsidTr="0088079C">
              <w:trPr>
                <w:tblCellSpacing w:w="0" w:type="dxa"/>
              </w:trPr>
              <w:tc>
                <w:tcPr>
                  <w:tcW w:w="1525" w:type="dxa"/>
                  <w:noWrap/>
                  <w:hideMark/>
                </w:tcPr>
                <w:p w14:paraId="6372C93B" w14:textId="77777777" w:rsidR="008438B3" w:rsidRPr="00D76358" w:rsidRDefault="008438B3" w:rsidP="0088079C">
                  <w:pPr>
                    <w:pStyle w:val="NoSpacing"/>
                    <w:rPr>
                      <w:rFonts w:ascii="Helvetica" w:hAnsi="Helvetica" w:cs="Helvetica"/>
                      <w:b/>
                      <w:bCs/>
                      <w:color w:val="222222"/>
                    </w:rPr>
                  </w:pPr>
                  <w:r w:rsidRPr="00D76358">
                    <w:rPr>
                      <w:rFonts w:ascii="Helvetica" w:hAnsi="Helvetica" w:cs="Helvetica"/>
                      <w:b/>
                      <w:bCs/>
                      <w:color w:val="222222"/>
                    </w:rPr>
                    <w:t>Category of Funding Activity:</w:t>
                  </w:r>
                </w:p>
              </w:tc>
              <w:tc>
                <w:tcPr>
                  <w:tcW w:w="3541" w:type="dxa"/>
                  <w:vAlign w:val="center"/>
                  <w:hideMark/>
                </w:tcPr>
                <w:p w14:paraId="459EBD9E" w14:textId="77777777" w:rsidR="008438B3" w:rsidRPr="00D76358" w:rsidRDefault="008438B3" w:rsidP="0088079C">
                  <w:pPr>
                    <w:pStyle w:val="NoSpacing"/>
                    <w:rPr>
                      <w:rFonts w:ascii="Helvetica" w:hAnsi="Helvetica" w:cs="Helvetica"/>
                      <w:color w:val="222222"/>
                    </w:rPr>
                  </w:pPr>
                  <w:r w:rsidRPr="00D76358">
                    <w:rPr>
                      <w:rFonts w:ascii="Helvetica" w:hAnsi="Helvetica" w:cs="Helvetica"/>
                      <w:color w:val="222222"/>
                    </w:rPr>
                    <w:t>Education</w:t>
                  </w:r>
                </w:p>
              </w:tc>
            </w:tr>
            <w:tr w:rsidR="008438B3" w:rsidRPr="00D76358" w14:paraId="579299E1" w14:textId="77777777" w:rsidTr="0088079C">
              <w:trPr>
                <w:tblCellSpacing w:w="0" w:type="dxa"/>
              </w:trPr>
              <w:tc>
                <w:tcPr>
                  <w:tcW w:w="1525" w:type="dxa"/>
                  <w:noWrap/>
                  <w:hideMark/>
                </w:tcPr>
                <w:p w14:paraId="3F31E11F" w14:textId="77777777" w:rsidR="008438B3" w:rsidRPr="00D76358" w:rsidRDefault="008438B3" w:rsidP="0088079C">
                  <w:pPr>
                    <w:pStyle w:val="NoSpacing"/>
                    <w:rPr>
                      <w:rFonts w:ascii="Helvetica" w:hAnsi="Helvetica" w:cs="Helvetica"/>
                      <w:b/>
                      <w:bCs/>
                      <w:color w:val="222222"/>
                    </w:rPr>
                  </w:pPr>
                  <w:r w:rsidRPr="00D76358">
                    <w:rPr>
                      <w:rFonts w:ascii="Helvetica" w:hAnsi="Helvetica" w:cs="Helvetica"/>
                      <w:b/>
                      <w:bCs/>
                      <w:color w:val="222222"/>
                    </w:rPr>
                    <w:t>Category Explanation:</w:t>
                  </w:r>
                </w:p>
              </w:tc>
              <w:tc>
                <w:tcPr>
                  <w:tcW w:w="3541" w:type="dxa"/>
                  <w:vAlign w:val="center"/>
                  <w:hideMark/>
                </w:tcPr>
                <w:p w14:paraId="77962EE9" w14:textId="77777777" w:rsidR="008438B3" w:rsidRPr="00D76358" w:rsidRDefault="008438B3" w:rsidP="0088079C">
                  <w:pPr>
                    <w:pStyle w:val="NoSpacing"/>
                    <w:rPr>
                      <w:rFonts w:ascii="Helvetica" w:hAnsi="Helvetica" w:cs="Helvetica"/>
                      <w:color w:val="222222"/>
                    </w:rPr>
                  </w:pPr>
                  <w:r w:rsidRPr="00D76358">
                    <w:rPr>
                      <w:rFonts w:ascii="Helvetica" w:hAnsi="Helvetica" w:cs="Helvetica"/>
                      <w:color w:val="222222"/>
                    </w:rPr>
                    <w:t> </w:t>
                  </w:r>
                </w:p>
              </w:tc>
            </w:tr>
            <w:tr w:rsidR="008438B3" w:rsidRPr="00D76358" w14:paraId="026298C4" w14:textId="77777777" w:rsidTr="0088079C">
              <w:trPr>
                <w:tblCellSpacing w:w="0" w:type="dxa"/>
              </w:trPr>
              <w:tc>
                <w:tcPr>
                  <w:tcW w:w="1525" w:type="dxa"/>
                  <w:noWrap/>
                  <w:hideMark/>
                </w:tcPr>
                <w:p w14:paraId="2E2622AF" w14:textId="77777777" w:rsidR="008438B3" w:rsidRPr="00D76358" w:rsidRDefault="008438B3" w:rsidP="0088079C">
                  <w:pPr>
                    <w:pStyle w:val="NoSpacing"/>
                    <w:rPr>
                      <w:rFonts w:ascii="Helvetica" w:hAnsi="Helvetica" w:cs="Helvetica"/>
                      <w:b/>
                      <w:bCs/>
                      <w:color w:val="222222"/>
                    </w:rPr>
                  </w:pPr>
                  <w:r w:rsidRPr="00D76358">
                    <w:rPr>
                      <w:rFonts w:ascii="Helvetica" w:hAnsi="Helvetica" w:cs="Helvetica"/>
                      <w:b/>
                      <w:bCs/>
                      <w:color w:val="222222"/>
                    </w:rPr>
                    <w:t>Expected Number of Awards:</w:t>
                  </w:r>
                </w:p>
              </w:tc>
              <w:tc>
                <w:tcPr>
                  <w:tcW w:w="3541" w:type="dxa"/>
                  <w:vAlign w:val="center"/>
                  <w:hideMark/>
                </w:tcPr>
                <w:p w14:paraId="080D542B" w14:textId="77777777" w:rsidR="008438B3" w:rsidRPr="00D76358" w:rsidRDefault="008438B3" w:rsidP="0088079C">
                  <w:pPr>
                    <w:pStyle w:val="NoSpacing"/>
                    <w:rPr>
                      <w:rFonts w:ascii="Helvetica" w:hAnsi="Helvetica" w:cs="Helvetica"/>
                      <w:color w:val="222222"/>
                    </w:rPr>
                  </w:pPr>
                  <w:r w:rsidRPr="00D76358">
                    <w:rPr>
                      <w:rFonts w:ascii="Helvetica" w:hAnsi="Helvetica" w:cs="Helvetica"/>
                      <w:color w:val="222222"/>
                    </w:rPr>
                    <w:t>4260</w:t>
                  </w:r>
                </w:p>
              </w:tc>
            </w:tr>
            <w:tr w:rsidR="008438B3" w:rsidRPr="00D76358" w14:paraId="32D4DBE4" w14:textId="77777777" w:rsidTr="0088079C">
              <w:trPr>
                <w:tblCellSpacing w:w="0" w:type="dxa"/>
              </w:trPr>
              <w:tc>
                <w:tcPr>
                  <w:tcW w:w="1525" w:type="dxa"/>
                  <w:noWrap/>
                  <w:hideMark/>
                </w:tcPr>
                <w:p w14:paraId="1B8B51F3" w14:textId="77777777" w:rsidR="008438B3" w:rsidRPr="00D76358" w:rsidRDefault="008438B3" w:rsidP="0088079C">
                  <w:pPr>
                    <w:pStyle w:val="NoSpacing"/>
                    <w:rPr>
                      <w:rFonts w:ascii="Helvetica" w:hAnsi="Helvetica" w:cs="Helvetica"/>
                      <w:b/>
                      <w:bCs/>
                      <w:color w:val="222222"/>
                    </w:rPr>
                  </w:pPr>
                  <w:r w:rsidRPr="00D76358">
                    <w:rPr>
                      <w:rFonts w:ascii="Helvetica" w:hAnsi="Helvetica" w:cs="Helvetica"/>
                      <w:b/>
                      <w:bCs/>
                      <w:color w:val="222222"/>
                    </w:rPr>
                    <w:t>CFDA Number(s):</w:t>
                  </w:r>
                </w:p>
              </w:tc>
              <w:tc>
                <w:tcPr>
                  <w:tcW w:w="3541" w:type="dxa"/>
                  <w:vAlign w:val="center"/>
                  <w:hideMark/>
                </w:tcPr>
                <w:p w14:paraId="4AD39A57" w14:textId="77777777" w:rsidR="008438B3" w:rsidRPr="00D76358" w:rsidRDefault="008438B3" w:rsidP="0088079C">
                  <w:pPr>
                    <w:pStyle w:val="NoSpacing"/>
                    <w:rPr>
                      <w:rFonts w:ascii="Helvetica" w:hAnsi="Helvetica" w:cs="Helvetica"/>
                      <w:color w:val="222222"/>
                    </w:rPr>
                  </w:pPr>
                  <w:r w:rsidRPr="00D76358">
                    <w:rPr>
                      <w:rFonts w:ascii="Helvetica" w:hAnsi="Helvetica" w:cs="Helvetica"/>
                      <w:color w:val="222222"/>
                    </w:rPr>
                    <w:t>84.358 -- Rural Education</w:t>
                  </w:r>
                </w:p>
              </w:tc>
            </w:tr>
            <w:tr w:rsidR="008438B3" w:rsidRPr="00D76358" w14:paraId="7BAF6843" w14:textId="77777777" w:rsidTr="0088079C">
              <w:trPr>
                <w:tblCellSpacing w:w="0" w:type="dxa"/>
              </w:trPr>
              <w:tc>
                <w:tcPr>
                  <w:tcW w:w="1525" w:type="dxa"/>
                  <w:noWrap/>
                  <w:hideMark/>
                </w:tcPr>
                <w:p w14:paraId="2B047CF7" w14:textId="77777777" w:rsidR="008438B3" w:rsidRPr="00D76358" w:rsidRDefault="008438B3" w:rsidP="0088079C">
                  <w:pPr>
                    <w:pStyle w:val="NoSpacing"/>
                    <w:rPr>
                      <w:rFonts w:ascii="Helvetica" w:hAnsi="Helvetica" w:cs="Helvetica"/>
                      <w:b/>
                      <w:bCs/>
                      <w:color w:val="222222"/>
                    </w:rPr>
                  </w:pPr>
                  <w:r w:rsidRPr="00D76358">
                    <w:rPr>
                      <w:rFonts w:ascii="Helvetica" w:hAnsi="Helvetica" w:cs="Helvetica"/>
                      <w:b/>
                      <w:bCs/>
                      <w:color w:val="222222"/>
                    </w:rPr>
                    <w:t>Cost Sharing or Matching Requirement:</w:t>
                  </w:r>
                </w:p>
              </w:tc>
              <w:tc>
                <w:tcPr>
                  <w:tcW w:w="3541" w:type="dxa"/>
                  <w:vAlign w:val="center"/>
                  <w:hideMark/>
                </w:tcPr>
                <w:p w14:paraId="663ADFFA" w14:textId="77777777" w:rsidR="008438B3" w:rsidRPr="00D76358" w:rsidRDefault="008438B3" w:rsidP="0088079C">
                  <w:pPr>
                    <w:pStyle w:val="NoSpacing"/>
                    <w:rPr>
                      <w:rFonts w:ascii="Helvetica" w:hAnsi="Helvetica" w:cs="Helvetica"/>
                      <w:color w:val="222222"/>
                    </w:rPr>
                  </w:pPr>
                  <w:r w:rsidRPr="00D76358">
                    <w:rPr>
                      <w:rFonts w:ascii="Helvetica" w:hAnsi="Helvetica" w:cs="Helvetica"/>
                      <w:color w:val="222222"/>
                    </w:rPr>
                    <w:t>No</w:t>
                  </w:r>
                </w:p>
              </w:tc>
            </w:tr>
          </w:tbl>
          <w:p w14:paraId="133FC881" w14:textId="77777777" w:rsidR="008438B3" w:rsidRPr="00D76358" w:rsidRDefault="008438B3" w:rsidP="0088079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09"/>
              <w:gridCol w:w="3136"/>
            </w:tblGrid>
            <w:tr w:rsidR="008438B3" w:rsidRPr="00D76358" w14:paraId="53CE5F09" w14:textId="77777777" w:rsidTr="0088079C">
              <w:trPr>
                <w:tblCellSpacing w:w="0" w:type="dxa"/>
              </w:trPr>
              <w:tc>
                <w:tcPr>
                  <w:tcW w:w="2109" w:type="dxa"/>
                  <w:noWrap/>
                  <w:hideMark/>
                </w:tcPr>
                <w:p w14:paraId="10FBC193" w14:textId="77777777" w:rsidR="008438B3" w:rsidRPr="00D76358" w:rsidRDefault="008438B3" w:rsidP="0088079C">
                  <w:pPr>
                    <w:pStyle w:val="NoSpacing"/>
                    <w:rPr>
                      <w:rFonts w:ascii="Helvetica" w:hAnsi="Helvetica" w:cs="Helvetica"/>
                      <w:b/>
                      <w:bCs/>
                      <w:color w:val="222222"/>
                    </w:rPr>
                  </w:pPr>
                  <w:r w:rsidRPr="00D76358">
                    <w:rPr>
                      <w:rFonts w:ascii="Helvetica" w:hAnsi="Helvetica" w:cs="Helvetica"/>
                      <w:b/>
                      <w:bCs/>
                      <w:color w:val="222222"/>
                    </w:rPr>
                    <w:t>Version:</w:t>
                  </w:r>
                </w:p>
              </w:tc>
              <w:tc>
                <w:tcPr>
                  <w:tcW w:w="3136" w:type="dxa"/>
                  <w:vAlign w:val="center"/>
                  <w:hideMark/>
                </w:tcPr>
                <w:p w14:paraId="253DED89" w14:textId="77777777" w:rsidR="008438B3" w:rsidRPr="00D76358" w:rsidRDefault="008438B3" w:rsidP="0088079C">
                  <w:pPr>
                    <w:pStyle w:val="NoSpacing"/>
                    <w:rPr>
                      <w:rFonts w:ascii="Helvetica" w:hAnsi="Helvetica" w:cs="Helvetica"/>
                      <w:color w:val="222222"/>
                    </w:rPr>
                  </w:pPr>
                  <w:r w:rsidRPr="00D76358">
                    <w:rPr>
                      <w:rFonts w:ascii="Helvetica" w:hAnsi="Helvetica" w:cs="Helvetica"/>
                      <w:color w:val="222222"/>
                    </w:rPr>
                    <w:t>Synopsis 2</w:t>
                  </w:r>
                </w:p>
              </w:tc>
            </w:tr>
            <w:tr w:rsidR="008438B3" w:rsidRPr="00D76358" w14:paraId="69E03607" w14:textId="77777777" w:rsidTr="0088079C">
              <w:trPr>
                <w:tblCellSpacing w:w="0" w:type="dxa"/>
              </w:trPr>
              <w:tc>
                <w:tcPr>
                  <w:tcW w:w="2109" w:type="dxa"/>
                  <w:noWrap/>
                  <w:hideMark/>
                </w:tcPr>
                <w:p w14:paraId="2F20B3F0" w14:textId="77777777" w:rsidR="008438B3" w:rsidRPr="00D76358" w:rsidRDefault="008438B3" w:rsidP="0088079C">
                  <w:pPr>
                    <w:pStyle w:val="NoSpacing"/>
                    <w:rPr>
                      <w:rFonts w:ascii="Helvetica" w:hAnsi="Helvetica" w:cs="Helvetica"/>
                      <w:b/>
                      <w:bCs/>
                      <w:color w:val="222222"/>
                    </w:rPr>
                  </w:pPr>
                  <w:r w:rsidRPr="00D76358">
                    <w:rPr>
                      <w:rFonts w:ascii="Helvetica" w:hAnsi="Helvetica" w:cs="Helvetica"/>
                      <w:b/>
                      <w:bCs/>
                      <w:color w:val="222222"/>
                    </w:rPr>
                    <w:t>Posted Date:</w:t>
                  </w:r>
                </w:p>
              </w:tc>
              <w:tc>
                <w:tcPr>
                  <w:tcW w:w="3136" w:type="dxa"/>
                  <w:vAlign w:val="center"/>
                  <w:hideMark/>
                </w:tcPr>
                <w:p w14:paraId="14A3C599" w14:textId="77777777" w:rsidR="008438B3" w:rsidRPr="00D76358" w:rsidRDefault="008438B3" w:rsidP="0088079C">
                  <w:pPr>
                    <w:pStyle w:val="NoSpacing"/>
                    <w:rPr>
                      <w:rFonts w:ascii="Helvetica" w:hAnsi="Helvetica" w:cs="Helvetica"/>
                      <w:color w:val="222222"/>
                    </w:rPr>
                  </w:pPr>
                  <w:r w:rsidRPr="00D76358">
                    <w:rPr>
                      <w:rFonts w:ascii="Helvetica" w:hAnsi="Helvetica" w:cs="Helvetica"/>
                      <w:color w:val="222222"/>
                    </w:rPr>
                    <w:t>Feb 03, 2022</w:t>
                  </w:r>
                </w:p>
              </w:tc>
            </w:tr>
            <w:tr w:rsidR="008438B3" w:rsidRPr="00D76358" w14:paraId="33D388A4" w14:textId="77777777" w:rsidTr="0088079C">
              <w:trPr>
                <w:tblCellSpacing w:w="0" w:type="dxa"/>
              </w:trPr>
              <w:tc>
                <w:tcPr>
                  <w:tcW w:w="2109" w:type="dxa"/>
                  <w:noWrap/>
                  <w:hideMark/>
                </w:tcPr>
                <w:p w14:paraId="59859444" w14:textId="77777777" w:rsidR="008438B3" w:rsidRPr="00D76358" w:rsidRDefault="008438B3" w:rsidP="0088079C">
                  <w:pPr>
                    <w:pStyle w:val="NoSpacing"/>
                    <w:rPr>
                      <w:rFonts w:ascii="Helvetica" w:hAnsi="Helvetica" w:cs="Helvetica"/>
                      <w:b/>
                      <w:bCs/>
                      <w:color w:val="222222"/>
                    </w:rPr>
                  </w:pPr>
                  <w:r w:rsidRPr="00D76358">
                    <w:rPr>
                      <w:rFonts w:ascii="Helvetica" w:hAnsi="Helvetica" w:cs="Helvetica"/>
                      <w:b/>
                      <w:bCs/>
                      <w:color w:val="222222"/>
                    </w:rPr>
                    <w:t>Last Updated Date:</w:t>
                  </w:r>
                </w:p>
              </w:tc>
              <w:tc>
                <w:tcPr>
                  <w:tcW w:w="3136" w:type="dxa"/>
                  <w:vAlign w:val="center"/>
                  <w:hideMark/>
                </w:tcPr>
                <w:p w14:paraId="7495D9DA" w14:textId="77777777" w:rsidR="008438B3" w:rsidRPr="00D76358" w:rsidRDefault="008438B3" w:rsidP="0088079C">
                  <w:pPr>
                    <w:pStyle w:val="NoSpacing"/>
                    <w:rPr>
                      <w:rFonts w:ascii="Helvetica" w:hAnsi="Helvetica" w:cs="Helvetica"/>
                      <w:color w:val="222222"/>
                    </w:rPr>
                  </w:pPr>
                  <w:r w:rsidRPr="00D76358">
                    <w:rPr>
                      <w:rFonts w:ascii="Helvetica" w:hAnsi="Helvetica" w:cs="Helvetica"/>
                      <w:color w:val="222222"/>
                    </w:rPr>
                    <w:t>Feb 03, 2022</w:t>
                  </w:r>
                </w:p>
              </w:tc>
            </w:tr>
            <w:tr w:rsidR="008438B3" w:rsidRPr="00D76358" w14:paraId="0AC14DCA" w14:textId="77777777" w:rsidTr="0088079C">
              <w:trPr>
                <w:tblCellSpacing w:w="0" w:type="dxa"/>
              </w:trPr>
              <w:tc>
                <w:tcPr>
                  <w:tcW w:w="2109" w:type="dxa"/>
                  <w:noWrap/>
                  <w:hideMark/>
                </w:tcPr>
                <w:p w14:paraId="552DCC93" w14:textId="77777777" w:rsidR="008438B3" w:rsidRPr="00D76358" w:rsidRDefault="008438B3" w:rsidP="0088079C">
                  <w:pPr>
                    <w:pStyle w:val="NoSpacing"/>
                    <w:rPr>
                      <w:rFonts w:ascii="Helvetica" w:hAnsi="Helvetica" w:cs="Helvetica"/>
                      <w:b/>
                      <w:bCs/>
                      <w:color w:val="222222"/>
                    </w:rPr>
                  </w:pPr>
                  <w:r w:rsidRPr="00D76358">
                    <w:rPr>
                      <w:rFonts w:ascii="Helvetica" w:hAnsi="Helvetica" w:cs="Helvetica"/>
                      <w:b/>
                      <w:bCs/>
                      <w:color w:val="222222"/>
                    </w:rPr>
                    <w:t>Original Closing Date for Applications:</w:t>
                  </w:r>
                </w:p>
              </w:tc>
              <w:tc>
                <w:tcPr>
                  <w:tcW w:w="3136" w:type="dxa"/>
                  <w:vAlign w:val="center"/>
                  <w:hideMark/>
                </w:tcPr>
                <w:p w14:paraId="590E0ACD" w14:textId="77777777" w:rsidR="008438B3" w:rsidRPr="00D76358" w:rsidRDefault="008438B3" w:rsidP="0088079C">
                  <w:pPr>
                    <w:pStyle w:val="NoSpacing"/>
                    <w:rPr>
                      <w:rFonts w:ascii="Helvetica" w:hAnsi="Helvetica" w:cs="Helvetica"/>
                      <w:color w:val="222222"/>
                    </w:rPr>
                  </w:pPr>
                  <w:r w:rsidRPr="00D76358">
                    <w:rPr>
                      <w:rFonts w:ascii="Helvetica" w:hAnsi="Helvetica" w:cs="Helvetica"/>
                      <w:color w:val="222222"/>
                    </w:rPr>
                    <w:t>Apr 15, 2022  Applications Available: February 9, 2022. Deadline for Transmittal of Applications: April 15, 2022. FOR FURTHER INFORMATION CONTACT: Ms. Leslie Poynter, U.S. Department of Education, 400 Maryland Avenue, SW, Washington, DC 20202. Telephone: (202) 401-0039. Email: reap@ed.gov.</w:t>
                  </w:r>
                </w:p>
              </w:tc>
            </w:tr>
            <w:tr w:rsidR="008438B3" w:rsidRPr="00D76358" w14:paraId="3C1C461B" w14:textId="77777777" w:rsidTr="0088079C">
              <w:trPr>
                <w:tblCellSpacing w:w="0" w:type="dxa"/>
              </w:trPr>
              <w:tc>
                <w:tcPr>
                  <w:tcW w:w="2109" w:type="dxa"/>
                  <w:noWrap/>
                  <w:hideMark/>
                </w:tcPr>
                <w:p w14:paraId="34D206C4" w14:textId="77777777" w:rsidR="008438B3" w:rsidRPr="00D76358" w:rsidRDefault="008438B3" w:rsidP="0088079C">
                  <w:pPr>
                    <w:pStyle w:val="NoSpacing"/>
                    <w:rPr>
                      <w:rFonts w:ascii="Helvetica" w:hAnsi="Helvetica" w:cs="Helvetica"/>
                      <w:b/>
                      <w:bCs/>
                      <w:color w:val="222222"/>
                    </w:rPr>
                  </w:pPr>
                  <w:r w:rsidRPr="00D76358">
                    <w:rPr>
                      <w:rFonts w:ascii="Helvetica" w:hAnsi="Helvetica" w:cs="Helvetica"/>
                      <w:b/>
                      <w:bCs/>
                      <w:color w:val="222222"/>
                    </w:rPr>
                    <w:t>Current Closing Date for Applications:</w:t>
                  </w:r>
                </w:p>
              </w:tc>
              <w:tc>
                <w:tcPr>
                  <w:tcW w:w="3136" w:type="dxa"/>
                  <w:vAlign w:val="center"/>
                  <w:hideMark/>
                </w:tcPr>
                <w:p w14:paraId="785A5282" w14:textId="77777777" w:rsidR="008438B3" w:rsidRPr="00D76358" w:rsidRDefault="008438B3" w:rsidP="0088079C">
                  <w:pPr>
                    <w:pStyle w:val="NoSpacing"/>
                    <w:rPr>
                      <w:rFonts w:ascii="Helvetica" w:hAnsi="Helvetica" w:cs="Helvetica"/>
                      <w:color w:val="222222"/>
                    </w:rPr>
                  </w:pPr>
                  <w:r w:rsidRPr="00D76358">
                    <w:rPr>
                      <w:rFonts w:ascii="Helvetica" w:hAnsi="Helvetica" w:cs="Helvetica"/>
                      <w:color w:val="222222"/>
                    </w:rPr>
                    <w:t>Apr 15, 2022  Applications Available: February 9, 2022. Deadline for Transmittal of Applications: April 15, 2022. FOR FURTHER INFORMATION CONTACT: Ms. Leslie Poynter, U.S. Department of Education, 400 Maryland Avenue, SW, Washington, DC 20202. Telephone: (202) 401-0039. Email: reap@ed.gov.</w:t>
                  </w:r>
                </w:p>
              </w:tc>
            </w:tr>
            <w:tr w:rsidR="008438B3" w:rsidRPr="00D76358" w14:paraId="18515894" w14:textId="77777777" w:rsidTr="0088079C">
              <w:trPr>
                <w:tblCellSpacing w:w="0" w:type="dxa"/>
              </w:trPr>
              <w:tc>
                <w:tcPr>
                  <w:tcW w:w="2109" w:type="dxa"/>
                  <w:noWrap/>
                  <w:hideMark/>
                </w:tcPr>
                <w:p w14:paraId="23BA3D79" w14:textId="77777777" w:rsidR="008438B3" w:rsidRPr="00D76358" w:rsidRDefault="008438B3" w:rsidP="0088079C">
                  <w:pPr>
                    <w:pStyle w:val="NoSpacing"/>
                    <w:rPr>
                      <w:rFonts w:ascii="Helvetica" w:hAnsi="Helvetica" w:cs="Helvetica"/>
                      <w:b/>
                      <w:bCs/>
                      <w:color w:val="222222"/>
                    </w:rPr>
                  </w:pPr>
                  <w:r w:rsidRPr="00D76358">
                    <w:rPr>
                      <w:rFonts w:ascii="Helvetica" w:hAnsi="Helvetica" w:cs="Helvetica"/>
                      <w:b/>
                      <w:bCs/>
                      <w:color w:val="222222"/>
                    </w:rPr>
                    <w:t>Archive Date:</w:t>
                  </w:r>
                </w:p>
              </w:tc>
              <w:tc>
                <w:tcPr>
                  <w:tcW w:w="3136" w:type="dxa"/>
                  <w:vAlign w:val="center"/>
                  <w:hideMark/>
                </w:tcPr>
                <w:p w14:paraId="3AD4FF42" w14:textId="77777777" w:rsidR="008438B3" w:rsidRPr="00D76358" w:rsidRDefault="008438B3" w:rsidP="0088079C">
                  <w:pPr>
                    <w:pStyle w:val="NoSpacing"/>
                    <w:rPr>
                      <w:rFonts w:ascii="Helvetica" w:hAnsi="Helvetica" w:cs="Helvetica"/>
                      <w:color w:val="222222"/>
                    </w:rPr>
                  </w:pPr>
                  <w:r w:rsidRPr="00D76358">
                    <w:rPr>
                      <w:rFonts w:ascii="Helvetica" w:hAnsi="Helvetica" w:cs="Helvetica"/>
                      <w:color w:val="222222"/>
                    </w:rPr>
                    <w:t>May 15, 2022</w:t>
                  </w:r>
                </w:p>
              </w:tc>
            </w:tr>
            <w:tr w:rsidR="008438B3" w:rsidRPr="00D76358" w14:paraId="10DFF162" w14:textId="77777777" w:rsidTr="0088079C">
              <w:trPr>
                <w:tblCellSpacing w:w="0" w:type="dxa"/>
              </w:trPr>
              <w:tc>
                <w:tcPr>
                  <w:tcW w:w="2109" w:type="dxa"/>
                  <w:noWrap/>
                  <w:hideMark/>
                </w:tcPr>
                <w:p w14:paraId="03BFD1D4" w14:textId="77777777" w:rsidR="008438B3" w:rsidRPr="00D76358" w:rsidRDefault="008438B3" w:rsidP="0088079C">
                  <w:pPr>
                    <w:pStyle w:val="NoSpacing"/>
                    <w:rPr>
                      <w:rFonts w:ascii="Helvetica" w:hAnsi="Helvetica" w:cs="Helvetica"/>
                      <w:b/>
                      <w:bCs/>
                      <w:color w:val="222222"/>
                    </w:rPr>
                  </w:pPr>
                  <w:r w:rsidRPr="00D76358">
                    <w:rPr>
                      <w:rFonts w:ascii="Helvetica" w:hAnsi="Helvetica" w:cs="Helvetica"/>
                      <w:b/>
                      <w:bCs/>
                      <w:color w:val="222222"/>
                    </w:rPr>
                    <w:t>Estimated Total Program Funding:</w:t>
                  </w:r>
                </w:p>
              </w:tc>
              <w:tc>
                <w:tcPr>
                  <w:tcW w:w="3136" w:type="dxa"/>
                  <w:vAlign w:val="center"/>
                  <w:hideMark/>
                </w:tcPr>
                <w:p w14:paraId="70E15DFF" w14:textId="77777777" w:rsidR="008438B3" w:rsidRPr="00D76358" w:rsidRDefault="008438B3" w:rsidP="0088079C">
                  <w:pPr>
                    <w:pStyle w:val="NoSpacing"/>
                    <w:rPr>
                      <w:rFonts w:ascii="Helvetica" w:hAnsi="Helvetica" w:cs="Helvetica"/>
                      <w:color w:val="222222"/>
                    </w:rPr>
                  </w:pPr>
                  <w:r w:rsidRPr="00D76358">
                    <w:rPr>
                      <w:rFonts w:ascii="Helvetica" w:hAnsi="Helvetica" w:cs="Helvetica"/>
                      <w:color w:val="222222"/>
                    </w:rPr>
                    <w:t>$96,420,000</w:t>
                  </w:r>
                </w:p>
              </w:tc>
            </w:tr>
            <w:tr w:rsidR="008438B3" w:rsidRPr="00D76358" w14:paraId="7CA68F98" w14:textId="77777777" w:rsidTr="0088079C">
              <w:trPr>
                <w:tblCellSpacing w:w="0" w:type="dxa"/>
              </w:trPr>
              <w:tc>
                <w:tcPr>
                  <w:tcW w:w="2109" w:type="dxa"/>
                  <w:noWrap/>
                  <w:hideMark/>
                </w:tcPr>
                <w:p w14:paraId="7A3BE5E2" w14:textId="77777777" w:rsidR="008438B3" w:rsidRPr="00D76358" w:rsidRDefault="008438B3" w:rsidP="0088079C">
                  <w:pPr>
                    <w:pStyle w:val="NoSpacing"/>
                    <w:rPr>
                      <w:rFonts w:ascii="Helvetica" w:hAnsi="Helvetica" w:cs="Helvetica"/>
                      <w:b/>
                      <w:bCs/>
                      <w:color w:val="222222"/>
                    </w:rPr>
                  </w:pPr>
                  <w:r w:rsidRPr="00D76358">
                    <w:rPr>
                      <w:rFonts w:ascii="Helvetica" w:hAnsi="Helvetica" w:cs="Helvetica"/>
                      <w:b/>
                      <w:bCs/>
                      <w:color w:val="222222"/>
                    </w:rPr>
                    <w:t>Award Ceiling:</w:t>
                  </w:r>
                </w:p>
              </w:tc>
              <w:tc>
                <w:tcPr>
                  <w:tcW w:w="3136" w:type="dxa"/>
                  <w:vAlign w:val="center"/>
                  <w:hideMark/>
                </w:tcPr>
                <w:p w14:paraId="66EF1286" w14:textId="77777777" w:rsidR="008438B3" w:rsidRPr="00D76358" w:rsidRDefault="008438B3" w:rsidP="0088079C">
                  <w:pPr>
                    <w:pStyle w:val="NoSpacing"/>
                    <w:rPr>
                      <w:rFonts w:ascii="Helvetica" w:hAnsi="Helvetica" w:cs="Helvetica"/>
                      <w:color w:val="222222"/>
                    </w:rPr>
                  </w:pPr>
                  <w:r w:rsidRPr="00D76358">
                    <w:rPr>
                      <w:rFonts w:ascii="Helvetica" w:hAnsi="Helvetica" w:cs="Helvetica"/>
                      <w:color w:val="222222"/>
                    </w:rPr>
                    <w:t> </w:t>
                  </w:r>
                </w:p>
              </w:tc>
            </w:tr>
            <w:tr w:rsidR="008438B3" w:rsidRPr="00D76358" w14:paraId="5D0ABC64" w14:textId="77777777" w:rsidTr="0088079C">
              <w:trPr>
                <w:tblCellSpacing w:w="0" w:type="dxa"/>
              </w:trPr>
              <w:tc>
                <w:tcPr>
                  <w:tcW w:w="2109" w:type="dxa"/>
                  <w:noWrap/>
                  <w:hideMark/>
                </w:tcPr>
                <w:p w14:paraId="1CDFB029" w14:textId="77777777" w:rsidR="008438B3" w:rsidRPr="00D76358" w:rsidRDefault="008438B3" w:rsidP="0088079C">
                  <w:pPr>
                    <w:pStyle w:val="NoSpacing"/>
                    <w:rPr>
                      <w:rFonts w:ascii="Helvetica" w:hAnsi="Helvetica" w:cs="Helvetica"/>
                      <w:b/>
                      <w:bCs/>
                      <w:color w:val="222222"/>
                    </w:rPr>
                  </w:pPr>
                  <w:r w:rsidRPr="00D76358">
                    <w:rPr>
                      <w:rFonts w:ascii="Helvetica" w:hAnsi="Helvetica" w:cs="Helvetica"/>
                      <w:b/>
                      <w:bCs/>
                      <w:color w:val="222222"/>
                    </w:rPr>
                    <w:t>Award Floor:</w:t>
                  </w:r>
                </w:p>
              </w:tc>
              <w:tc>
                <w:tcPr>
                  <w:tcW w:w="3136" w:type="dxa"/>
                  <w:vAlign w:val="center"/>
                  <w:hideMark/>
                </w:tcPr>
                <w:p w14:paraId="4C75C4C6" w14:textId="77777777" w:rsidR="008438B3" w:rsidRPr="00D76358" w:rsidRDefault="008438B3" w:rsidP="0088079C">
                  <w:pPr>
                    <w:pStyle w:val="NoSpacing"/>
                    <w:rPr>
                      <w:rFonts w:ascii="Helvetica" w:hAnsi="Helvetica" w:cs="Helvetica"/>
                      <w:color w:val="222222"/>
                    </w:rPr>
                  </w:pPr>
                  <w:r w:rsidRPr="00D76358">
                    <w:rPr>
                      <w:rFonts w:ascii="Helvetica" w:hAnsi="Helvetica" w:cs="Helvetica"/>
                      <w:color w:val="222222"/>
                    </w:rPr>
                    <w:t> </w:t>
                  </w:r>
                </w:p>
              </w:tc>
            </w:tr>
          </w:tbl>
          <w:p w14:paraId="7FEA27B5" w14:textId="77777777" w:rsidR="008438B3" w:rsidRPr="00D76358" w:rsidRDefault="008438B3" w:rsidP="0088079C">
            <w:pPr>
              <w:pStyle w:val="NoSpacing"/>
              <w:rPr>
                <w:rFonts w:ascii="Helvetica" w:hAnsi="Helvetica" w:cs="Helvetica"/>
                <w:color w:val="222222"/>
              </w:rPr>
            </w:pPr>
          </w:p>
        </w:tc>
      </w:tr>
    </w:tbl>
    <w:p w14:paraId="5552BB8B" w14:textId="77777777" w:rsidR="008438B3" w:rsidRPr="00D76358" w:rsidRDefault="008438B3" w:rsidP="008438B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438B3" w:rsidRPr="00D76358" w14:paraId="4BFE81E4" w14:textId="77777777" w:rsidTr="0088079C">
        <w:trPr>
          <w:tblCellSpacing w:w="0" w:type="dxa"/>
        </w:trPr>
        <w:tc>
          <w:tcPr>
            <w:tcW w:w="0" w:type="auto"/>
            <w:noWrap/>
            <w:hideMark/>
          </w:tcPr>
          <w:p w14:paraId="61F1AD71" w14:textId="77777777" w:rsidR="008438B3" w:rsidRPr="00D76358" w:rsidRDefault="008438B3" w:rsidP="0088079C">
            <w:pPr>
              <w:pStyle w:val="NoSpacing"/>
              <w:rPr>
                <w:rFonts w:ascii="Helvetica" w:hAnsi="Helvetica" w:cs="Helvetica"/>
                <w:b/>
                <w:bCs/>
                <w:color w:val="222222"/>
              </w:rPr>
            </w:pPr>
            <w:r w:rsidRPr="00D76358">
              <w:rPr>
                <w:rFonts w:ascii="Helvetica" w:hAnsi="Helvetica" w:cs="Helvetica"/>
                <w:b/>
                <w:bCs/>
                <w:color w:val="222222"/>
              </w:rPr>
              <w:t>Eligible Applicants:</w:t>
            </w:r>
          </w:p>
        </w:tc>
        <w:tc>
          <w:tcPr>
            <w:tcW w:w="5000" w:type="pct"/>
            <w:vAlign w:val="center"/>
            <w:hideMark/>
          </w:tcPr>
          <w:p w14:paraId="0F97C21D" w14:textId="77777777" w:rsidR="008438B3" w:rsidRPr="00D76358" w:rsidRDefault="008438B3" w:rsidP="0088079C">
            <w:pPr>
              <w:pStyle w:val="NoSpacing"/>
              <w:rPr>
                <w:rFonts w:ascii="Helvetica" w:hAnsi="Helvetica" w:cs="Helvetica"/>
                <w:color w:val="222222"/>
              </w:rPr>
            </w:pPr>
            <w:r w:rsidRPr="00D76358">
              <w:rPr>
                <w:rFonts w:ascii="Helvetica" w:hAnsi="Helvetica" w:cs="Helvetica"/>
                <w:color w:val="222222"/>
              </w:rPr>
              <w:t>Others (see text field entitled "Additional Information on Eligibility" for clarification)</w:t>
            </w:r>
          </w:p>
        </w:tc>
      </w:tr>
      <w:tr w:rsidR="008438B3" w:rsidRPr="00D76358" w14:paraId="0DEBF6A9" w14:textId="77777777" w:rsidTr="0088079C">
        <w:trPr>
          <w:tblCellSpacing w:w="0" w:type="dxa"/>
        </w:trPr>
        <w:tc>
          <w:tcPr>
            <w:tcW w:w="0" w:type="auto"/>
            <w:noWrap/>
            <w:hideMark/>
          </w:tcPr>
          <w:p w14:paraId="7DC9D9DF" w14:textId="77777777" w:rsidR="008438B3" w:rsidRPr="00D76358" w:rsidRDefault="008438B3" w:rsidP="0088079C">
            <w:pPr>
              <w:pStyle w:val="NoSpacing"/>
              <w:rPr>
                <w:rFonts w:ascii="Helvetica" w:hAnsi="Helvetica" w:cs="Helvetica"/>
                <w:b/>
                <w:bCs/>
                <w:color w:val="222222"/>
              </w:rPr>
            </w:pPr>
            <w:r w:rsidRPr="00D76358">
              <w:rPr>
                <w:rFonts w:ascii="Helvetica" w:hAnsi="Helvetica" w:cs="Helvetica"/>
                <w:b/>
                <w:bCs/>
                <w:color w:val="222222"/>
              </w:rPr>
              <w:t>Additional Information on Eligibility:</w:t>
            </w:r>
          </w:p>
        </w:tc>
        <w:tc>
          <w:tcPr>
            <w:tcW w:w="5000" w:type="pct"/>
            <w:vAlign w:val="center"/>
            <w:hideMark/>
          </w:tcPr>
          <w:p w14:paraId="43B83C3E" w14:textId="77777777" w:rsidR="008438B3" w:rsidRPr="00D76358" w:rsidRDefault="008438B3" w:rsidP="0088079C">
            <w:pPr>
              <w:pStyle w:val="NoSpacing"/>
              <w:rPr>
                <w:rFonts w:ascii="Helvetica" w:hAnsi="Helvetica" w:cs="Helvetica"/>
                <w:color w:val="222222"/>
              </w:rPr>
            </w:pPr>
            <w:r w:rsidRPr="00D76358">
              <w:rPr>
                <w:rFonts w:ascii="Helvetica" w:hAnsi="Helvetica" w:cs="Helvetica"/>
                <w:color w:val="222222"/>
              </w:rPr>
              <w:t xml:space="preserve">For FY 2022, an LEA (including a public charter school that meets the definition of LEA in section 8101(30) of the ESEA) is eligible for an award under the SRSA program if it meets both criteria below: (a) The total number of students in average daily attendance at all of the schools served by the LEA is fewer than 600; or each county in which a school served by the LEA is located has a total population density of fewer than 10 persons per square mile; and(b) All of the schools served by the LEA are designated with a school locale code of 41, 42, or 43 by the Department’s National Center for Education Statistics (NCES); or the Secretary has determined, based on a demonstration by the LEA and concurrence of the State educational agency, that the LEA is located in an area defined as rural by a </w:t>
            </w:r>
            <w:r w:rsidRPr="00D76358">
              <w:rPr>
                <w:rFonts w:ascii="Helvetica" w:hAnsi="Helvetica" w:cs="Helvetica"/>
                <w:color w:val="222222"/>
              </w:rPr>
              <w:lastRenderedPageBreak/>
              <w:t>governmental agency of the State. The Department provides an eligibility spreadsheet containing each LEA eligible for FY 2022 SRSA grant funds, which is available on the Department’s website at: https://oese.ed.gov/offices/office-of-formula-grants/rural-insular-native-achievement-programs/rural-education-achievement-program/small-rural-school-achievement-program/eligibility/. If an LEA on the Department’s list of LEAs eligible to receive an FY 2022 SRSA award will close prior to the 2022-2023 school year, that LEA is no longer eligible to receive an FY 2022 SRSA award and should not apply.</w:t>
            </w:r>
          </w:p>
        </w:tc>
      </w:tr>
    </w:tbl>
    <w:p w14:paraId="30626698" w14:textId="77777777" w:rsidR="008438B3" w:rsidRPr="00D76358" w:rsidRDefault="008438B3" w:rsidP="008438B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1729"/>
        <w:gridCol w:w="9161"/>
      </w:tblGrid>
      <w:tr w:rsidR="008438B3" w:rsidRPr="00D76358" w14:paraId="0A8FA09F" w14:textId="77777777" w:rsidTr="0088079C">
        <w:trPr>
          <w:tblCellSpacing w:w="0" w:type="dxa"/>
        </w:trPr>
        <w:tc>
          <w:tcPr>
            <w:tcW w:w="0" w:type="auto"/>
            <w:noWrap/>
            <w:hideMark/>
          </w:tcPr>
          <w:p w14:paraId="4A06ADB5" w14:textId="77777777" w:rsidR="008438B3" w:rsidRPr="00D76358" w:rsidRDefault="008438B3" w:rsidP="0088079C">
            <w:pPr>
              <w:pStyle w:val="NoSpacing"/>
              <w:rPr>
                <w:rFonts w:ascii="Helvetica" w:hAnsi="Helvetica" w:cs="Helvetica"/>
                <w:b/>
                <w:bCs/>
                <w:color w:val="222222"/>
              </w:rPr>
            </w:pPr>
            <w:r w:rsidRPr="00D76358">
              <w:rPr>
                <w:rFonts w:ascii="Helvetica" w:hAnsi="Helvetica" w:cs="Helvetica"/>
                <w:b/>
                <w:bCs/>
                <w:color w:val="222222"/>
              </w:rPr>
              <w:t>Agency Name:</w:t>
            </w:r>
          </w:p>
        </w:tc>
        <w:tc>
          <w:tcPr>
            <w:tcW w:w="5000" w:type="pct"/>
            <w:vAlign w:val="center"/>
            <w:hideMark/>
          </w:tcPr>
          <w:p w14:paraId="7D42E672" w14:textId="77777777" w:rsidR="008438B3" w:rsidRPr="00D76358" w:rsidRDefault="008438B3" w:rsidP="0088079C">
            <w:pPr>
              <w:pStyle w:val="NoSpacing"/>
              <w:rPr>
                <w:rFonts w:ascii="Helvetica" w:hAnsi="Helvetica" w:cs="Helvetica"/>
                <w:color w:val="222222"/>
              </w:rPr>
            </w:pPr>
            <w:r w:rsidRPr="00D76358">
              <w:rPr>
                <w:rFonts w:ascii="Helvetica" w:hAnsi="Helvetica" w:cs="Helvetica"/>
                <w:color w:val="222222"/>
              </w:rPr>
              <w:t>Department of Education</w:t>
            </w:r>
          </w:p>
        </w:tc>
      </w:tr>
      <w:tr w:rsidR="008438B3" w:rsidRPr="00D76358" w14:paraId="09B5FB9C" w14:textId="77777777" w:rsidTr="0088079C">
        <w:trPr>
          <w:tblCellSpacing w:w="0" w:type="dxa"/>
        </w:trPr>
        <w:tc>
          <w:tcPr>
            <w:tcW w:w="0" w:type="auto"/>
            <w:noWrap/>
            <w:hideMark/>
          </w:tcPr>
          <w:p w14:paraId="4311BB52" w14:textId="77777777" w:rsidR="008438B3" w:rsidRPr="00D76358" w:rsidRDefault="008438B3" w:rsidP="0088079C">
            <w:pPr>
              <w:pStyle w:val="NoSpacing"/>
              <w:rPr>
                <w:rFonts w:ascii="Helvetica" w:hAnsi="Helvetica" w:cs="Helvetica"/>
                <w:b/>
                <w:bCs/>
                <w:color w:val="222222"/>
              </w:rPr>
            </w:pPr>
            <w:r w:rsidRPr="00D76358">
              <w:rPr>
                <w:rFonts w:ascii="Helvetica" w:hAnsi="Helvetica" w:cs="Helvetica"/>
                <w:b/>
                <w:bCs/>
                <w:color w:val="222222"/>
              </w:rPr>
              <w:t>Description:</w:t>
            </w:r>
          </w:p>
        </w:tc>
        <w:tc>
          <w:tcPr>
            <w:tcW w:w="5000" w:type="pct"/>
            <w:vAlign w:val="center"/>
            <w:hideMark/>
          </w:tcPr>
          <w:p w14:paraId="1A4BFE2D" w14:textId="77777777" w:rsidR="008438B3" w:rsidRPr="00D76358" w:rsidRDefault="008438B3" w:rsidP="0088079C">
            <w:pPr>
              <w:pStyle w:val="NoSpacing"/>
              <w:rPr>
                <w:rFonts w:ascii="Helvetica" w:hAnsi="Helvetica" w:cs="Helvetica"/>
                <w:color w:val="222222"/>
              </w:rPr>
            </w:pPr>
            <w:r w:rsidRPr="00D76358">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247" w:tgtFrame="_blank" w:history="1">
              <w:r w:rsidRPr="00D76358">
                <w:rPr>
                  <w:rStyle w:val="Hyperlink"/>
                  <w:rFonts w:ascii="Helvetica" w:hAnsi="Helvetica" w:cs="Helvetica"/>
                </w:rPr>
                <w:t>http://www.access.gpo.gov/nara/index.html</w:t>
              </w:r>
            </w:hyperlink>
            <w:r w:rsidRPr="00D76358">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7062BF77" w14:textId="77777777" w:rsidR="008438B3" w:rsidRPr="00D76358" w:rsidRDefault="008438B3" w:rsidP="0088079C">
            <w:pPr>
              <w:pStyle w:val="NoSpacing"/>
              <w:rPr>
                <w:rFonts w:ascii="Helvetica" w:hAnsi="Helvetica" w:cs="Helvetica"/>
                <w:color w:val="222222"/>
              </w:rPr>
            </w:pPr>
            <w:r w:rsidRPr="00D76358">
              <w:rPr>
                <w:rFonts w:ascii="Helvetica" w:hAnsi="Helvetica" w:cs="Helvetica"/>
                <w:color w:val="222222"/>
              </w:rPr>
              <w:t> </w:t>
            </w:r>
          </w:p>
          <w:p w14:paraId="17581E23" w14:textId="77777777" w:rsidR="008438B3" w:rsidRPr="00D76358" w:rsidRDefault="008438B3" w:rsidP="0088079C">
            <w:pPr>
              <w:pStyle w:val="NoSpacing"/>
              <w:rPr>
                <w:rFonts w:ascii="Helvetica" w:hAnsi="Helvetica" w:cs="Helvetica"/>
                <w:color w:val="222222"/>
              </w:rPr>
            </w:pPr>
            <w:r w:rsidRPr="00D76358">
              <w:rPr>
                <w:rFonts w:ascii="Helvetica" w:hAnsi="Helvetica" w:cs="Helvetica"/>
                <w:color w:val="222222"/>
              </w:rPr>
              <w:t>Under the Small, Rural School Achievement (SRSA) program, Assistance Listing Number 84.358A, the U.S. Department of Education (Department) awards grants on a formula basis to eligible local educational agencies (LEAs) to address the unique needs of rural school districts. In this notice, we establish the deadline and describe the submission procedures for fiscal year (FY) 2022 SRSA grant applications.</w:t>
            </w:r>
          </w:p>
          <w:p w14:paraId="2A88D964" w14:textId="77777777" w:rsidR="008438B3" w:rsidRPr="00D76358" w:rsidRDefault="008438B3" w:rsidP="0088079C">
            <w:pPr>
              <w:pStyle w:val="NoSpacing"/>
              <w:rPr>
                <w:rFonts w:ascii="Helvetica" w:hAnsi="Helvetica" w:cs="Helvetica"/>
                <w:color w:val="222222"/>
              </w:rPr>
            </w:pPr>
            <w:r w:rsidRPr="00D76358">
              <w:rPr>
                <w:rFonts w:ascii="Helvetica" w:hAnsi="Helvetica" w:cs="Helvetica"/>
                <w:color w:val="222222"/>
              </w:rPr>
              <w:t> </w:t>
            </w:r>
          </w:p>
          <w:p w14:paraId="5F089F67" w14:textId="77777777" w:rsidR="008438B3" w:rsidRPr="00D76358" w:rsidRDefault="008438B3" w:rsidP="0088079C">
            <w:pPr>
              <w:pStyle w:val="NoSpacing"/>
              <w:rPr>
                <w:rFonts w:ascii="Helvetica" w:hAnsi="Helvetica" w:cs="Helvetica"/>
                <w:color w:val="222222"/>
              </w:rPr>
            </w:pPr>
            <w:r w:rsidRPr="00D76358">
              <w:rPr>
                <w:rFonts w:ascii="Helvetica" w:hAnsi="Helvetica" w:cs="Helvetica"/>
                <w:color w:val="222222"/>
              </w:rPr>
              <w:t xml:space="preserve">The Department will email each LEA eligible for FY 2022 SRSA grant funds a uniquely identifiable application link on February 9, 2022. The email will include customized instructions for completing the electronic application via the </w:t>
            </w:r>
            <w:r w:rsidRPr="00D76358">
              <w:rPr>
                <w:rFonts w:ascii="Helvetica" w:hAnsi="Helvetica" w:cs="Helvetica"/>
                <w:i/>
                <w:iCs/>
                <w:color w:val="222222"/>
              </w:rPr>
              <w:t>Office of Management and Budget (OMB)</w:t>
            </w:r>
            <w:r w:rsidRPr="00D76358">
              <w:rPr>
                <w:rFonts w:ascii="Helvetica" w:hAnsi="Helvetica" w:cs="Helvetica"/>
                <w:color w:val="222222"/>
              </w:rPr>
              <w:t xml:space="preserve"> </w:t>
            </w:r>
            <w:r w:rsidRPr="00D76358">
              <w:rPr>
                <w:rFonts w:ascii="Helvetica" w:hAnsi="Helvetica" w:cs="Helvetica"/>
                <w:i/>
                <w:iCs/>
                <w:color w:val="222222"/>
              </w:rPr>
              <w:t>MAX Survey</w:t>
            </w:r>
            <w:r w:rsidRPr="00D76358">
              <w:rPr>
                <w:rFonts w:ascii="Helvetica" w:hAnsi="Helvetica" w:cs="Helvetica"/>
                <w:color w:val="222222"/>
              </w:rPr>
              <w:t xml:space="preserve"> platform</w:t>
            </w:r>
            <w:r w:rsidRPr="00D76358">
              <w:rPr>
                <w:rFonts w:ascii="Helvetica" w:hAnsi="Helvetica" w:cs="Helvetica"/>
                <w:i/>
                <w:iCs/>
                <w:color w:val="222222"/>
              </w:rPr>
              <w:t xml:space="preserve">. </w:t>
            </w:r>
            <w:r w:rsidRPr="00D76358">
              <w:rPr>
                <w:rFonts w:ascii="Helvetica" w:hAnsi="Helvetica" w:cs="Helvetica"/>
                <w:color w:val="222222"/>
              </w:rPr>
              <w:t> </w:t>
            </w:r>
          </w:p>
          <w:p w14:paraId="68D81698" w14:textId="77777777" w:rsidR="008438B3" w:rsidRPr="00D76358" w:rsidRDefault="008438B3" w:rsidP="0088079C">
            <w:pPr>
              <w:pStyle w:val="NoSpacing"/>
              <w:rPr>
                <w:rFonts w:ascii="Helvetica" w:hAnsi="Helvetica" w:cs="Helvetica"/>
                <w:color w:val="222222"/>
              </w:rPr>
            </w:pPr>
            <w:r w:rsidRPr="00D76358">
              <w:rPr>
                <w:rFonts w:ascii="Helvetica" w:hAnsi="Helvetica" w:cs="Helvetica"/>
                <w:color w:val="222222"/>
              </w:rPr>
              <w:t> </w:t>
            </w:r>
          </w:p>
          <w:p w14:paraId="44E7BFCD" w14:textId="77777777" w:rsidR="008438B3" w:rsidRPr="00D76358" w:rsidRDefault="008438B3" w:rsidP="0088079C">
            <w:pPr>
              <w:pStyle w:val="NoSpacing"/>
              <w:rPr>
                <w:rFonts w:ascii="Helvetica" w:hAnsi="Helvetica" w:cs="Helvetica"/>
                <w:color w:val="222222"/>
              </w:rPr>
            </w:pPr>
            <w:r w:rsidRPr="00D76358">
              <w:rPr>
                <w:rFonts w:ascii="Helvetica" w:hAnsi="Helvetica" w:cs="Helvetica"/>
                <w:color w:val="222222"/>
              </w:rPr>
              <w:t xml:space="preserve">An eligible LEA must submit an electronic application via </w:t>
            </w:r>
            <w:r w:rsidRPr="00D76358">
              <w:rPr>
                <w:rFonts w:ascii="Helvetica" w:hAnsi="Helvetica" w:cs="Helvetica"/>
                <w:i/>
                <w:iCs/>
                <w:color w:val="222222"/>
              </w:rPr>
              <w:t>OMB MAX Survey</w:t>
            </w:r>
            <w:r w:rsidRPr="00D76358">
              <w:rPr>
                <w:rFonts w:ascii="Helvetica" w:hAnsi="Helvetica" w:cs="Helvetica"/>
                <w:color w:val="222222"/>
              </w:rPr>
              <w:t xml:space="preserve"> by April 15, 2022, to be assured of receiving an FY 2022 SRSA grant award. The Department may consider applications submitted after the deadline to the extent practicable and contingent upon the availability of funding. </w:t>
            </w:r>
          </w:p>
        </w:tc>
      </w:tr>
    </w:tbl>
    <w:p w14:paraId="258244DF" w14:textId="77777777" w:rsidR="008438B3" w:rsidRDefault="008438B3" w:rsidP="008438B3">
      <w:pPr>
        <w:pStyle w:val="NoSpacing"/>
        <w:pBdr>
          <w:bottom w:val="single" w:sz="6" w:space="1" w:color="auto"/>
        </w:pBdr>
        <w:rPr>
          <w:rStyle w:val="Hyperlink"/>
          <w:rFonts w:ascii="Helvetica" w:hAnsi="Helvetica" w:cs="Helvetica"/>
          <w:color w:val="1155CC"/>
          <w:sz w:val="24"/>
          <w:szCs w:val="24"/>
          <w:shd w:val="clear" w:color="auto" w:fill="FFFFFF"/>
        </w:rPr>
      </w:pPr>
      <w:r w:rsidRPr="00C1482E">
        <w:rPr>
          <w:rFonts w:ascii="Helvetica" w:hAnsi="Helvetica" w:cs="Helvetica"/>
          <w:color w:val="222222"/>
          <w:sz w:val="24"/>
          <w:szCs w:val="24"/>
        </w:rPr>
        <w:br/>
      </w:r>
      <w:hyperlink r:id="rId248" w:tgtFrame="_blank" w:history="1">
        <w:r w:rsidRPr="00C1482E">
          <w:rPr>
            <w:rStyle w:val="Hyperlink"/>
            <w:rFonts w:ascii="Helvetica" w:hAnsi="Helvetica" w:cs="Helvetica"/>
            <w:color w:val="1155CC"/>
            <w:sz w:val="24"/>
            <w:szCs w:val="24"/>
            <w:shd w:val="clear" w:color="auto" w:fill="FFFFFF"/>
          </w:rPr>
          <w:t>https://www.grants.gov/web/grants/view-opportunity.html?oppId=337740</w:t>
        </w:r>
      </w:hyperlink>
    </w:p>
    <w:p w14:paraId="1198F781" w14:textId="77777777" w:rsidR="008438B3" w:rsidRDefault="008438B3" w:rsidP="008438B3">
      <w:pPr>
        <w:pStyle w:val="NoSpacing"/>
        <w:rPr>
          <w:rFonts w:ascii="Helvetica" w:hAnsi="Helvetica" w:cs="Helvetica"/>
          <w:color w:val="222222"/>
          <w:sz w:val="24"/>
          <w:szCs w:val="24"/>
          <w:shd w:val="clear" w:color="auto" w:fill="FFFFFF"/>
        </w:rPr>
      </w:pPr>
    </w:p>
    <w:p w14:paraId="345BD732" w14:textId="77777777" w:rsidR="008438B3" w:rsidRDefault="008438B3" w:rsidP="008438B3">
      <w:pPr>
        <w:pStyle w:val="NoSpacing"/>
        <w:rPr>
          <w:rFonts w:ascii="Helvetica" w:hAnsi="Helvetica" w:cs="Helvetica"/>
          <w:color w:val="222222"/>
          <w:sz w:val="24"/>
          <w:szCs w:val="24"/>
          <w:shd w:val="clear" w:color="auto" w:fill="FFFFFF"/>
        </w:rPr>
      </w:pPr>
      <w:bookmarkStart w:id="284" w:name="ED84425T"/>
      <w:bookmarkEnd w:id="284"/>
      <w:r w:rsidRPr="008438B3">
        <w:rPr>
          <w:rFonts w:ascii="Helvetica" w:hAnsi="Helvetica" w:cs="Helvetica"/>
          <w:color w:val="222222"/>
          <w:sz w:val="24"/>
          <w:szCs w:val="24"/>
          <w:highlight w:val="cyan"/>
          <w:shd w:val="clear" w:color="auto" w:fill="FFFFFF"/>
        </w:rPr>
        <w:t>Office of Postsecondary Education (OPE): American Rescue Plan (SSARP) Program, Assistance Listing Number (ALN) 84.425T</w:t>
      </w:r>
      <w:r w:rsidRPr="00C1482E">
        <w:rPr>
          <w:rFonts w:ascii="Helvetica" w:hAnsi="Helvetica" w:cs="Helvetica"/>
          <w:color w:val="222222"/>
          <w:sz w:val="24"/>
          <w:szCs w:val="24"/>
        </w:rPr>
        <w:br/>
      </w:r>
      <w:r w:rsidRPr="00C1482E">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438B3" w:rsidRPr="00D76358" w14:paraId="31C6B343" w14:textId="77777777" w:rsidTr="0088079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5"/>
              <w:gridCol w:w="3262"/>
            </w:tblGrid>
            <w:tr w:rsidR="008438B3" w:rsidRPr="00D76358" w14:paraId="0B480A09" w14:textId="77777777" w:rsidTr="0088079C">
              <w:trPr>
                <w:tblCellSpacing w:w="0" w:type="dxa"/>
              </w:trPr>
              <w:tc>
                <w:tcPr>
                  <w:tcW w:w="1885" w:type="dxa"/>
                  <w:noWrap/>
                  <w:hideMark/>
                </w:tcPr>
                <w:p w14:paraId="425B7002" w14:textId="77777777" w:rsidR="008438B3" w:rsidRPr="00D76358" w:rsidRDefault="008438B3" w:rsidP="0088079C">
                  <w:pPr>
                    <w:pStyle w:val="NoSpacing"/>
                    <w:rPr>
                      <w:rFonts w:ascii="Helvetica" w:hAnsi="Helvetica" w:cs="Helvetica"/>
                      <w:b/>
                      <w:bCs/>
                      <w:color w:val="222222"/>
                    </w:rPr>
                  </w:pPr>
                  <w:r w:rsidRPr="00D76358">
                    <w:rPr>
                      <w:rFonts w:ascii="Helvetica" w:hAnsi="Helvetica" w:cs="Helvetica"/>
                      <w:b/>
                      <w:bCs/>
                      <w:color w:val="222222"/>
                    </w:rPr>
                    <w:t>Document Type:</w:t>
                  </w:r>
                </w:p>
              </w:tc>
              <w:tc>
                <w:tcPr>
                  <w:tcW w:w="3262" w:type="dxa"/>
                  <w:vAlign w:val="center"/>
                  <w:hideMark/>
                </w:tcPr>
                <w:p w14:paraId="48E4C435" w14:textId="77777777" w:rsidR="008438B3" w:rsidRPr="00D76358" w:rsidRDefault="008438B3" w:rsidP="0088079C">
                  <w:pPr>
                    <w:pStyle w:val="NoSpacing"/>
                    <w:rPr>
                      <w:rFonts w:ascii="Helvetica" w:hAnsi="Helvetica" w:cs="Helvetica"/>
                      <w:color w:val="222222"/>
                    </w:rPr>
                  </w:pPr>
                  <w:r w:rsidRPr="00D76358">
                    <w:rPr>
                      <w:rFonts w:ascii="Helvetica" w:hAnsi="Helvetica" w:cs="Helvetica"/>
                      <w:color w:val="222222"/>
                    </w:rPr>
                    <w:t>Grants Notice</w:t>
                  </w:r>
                </w:p>
              </w:tc>
            </w:tr>
            <w:tr w:rsidR="008438B3" w:rsidRPr="00D76358" w14:paraId="102DB4AD" w14:textId="77777777" w:rsidTr="0088079C">
              <w:trPr>
                <w:tblCellSpacing w:w="0" w:type="dxa"/>
              </w:trPr>
              <w:tc>
                <w:tcPr>
                  <w:tcW w:w="1885" w:type="dxa"/>
                  <w:noWrap/>
                  <w:hideMark/>
                </w:tcPr>
                <w:p w14:paraId="65B5BA82" w14:textId="77777777" w:rsidR="008438B3" w:rsidRPr="00D76358" w:rsidRDefault="008438B3" w:rsidP="0088079C">
                  <w:pPr>
                    <w:pStyle w:val="NoSpacing"/>
                    <w:rPr>
                      <w:rFonts w:ascii="Helvetica" w:hAnsi="Helvetica" w:cs="Helvetica"/>
                      <w:b/>
                      <w:bCs/>
                      <w:color w:val="222222"/>
                    </w:rPr>
                  </w:pPr>
                  <w:r w:rsidRPr="00D76358">
                    <w:rPr>
                      <w:rFonts w:ascii="Helvetica" w:hAnsi="Helvetica" w:cs="Helvetica"/>
                      <w:b/>
                      <w:bCs/>
                      <w:color w:val="222222"/>
                    </w:rPr>
                    <w:t>Funding Opportunity Number:</w:t>
                  </w:r>
                </w:p>
              </w:tc>
              <w:tc>
                <w:tcPr>
                  <w:tcW w:w="3262" w:type="dxa"/>
                  <w:vAlign w:val="center"/>
                  <w:hideMark/>
                </w:tcPr>
                <w:p w14:paraId="07C0F2C2" w14:textId="77777777" w:rsidR="008438B3" w:rsidRPr="00D76358" w:rsidRDefault="008438B3" w:rsidP="0088079C">
                  <w:pPr>
                    <w:pStyle w:val="NoSpacing"/>
                    <w:rPr>
                      <w:rFonts w:ascii="Helvetica" w:hAnsi="Helvetica" w:cs="Helvetica"/>
                      <w:color w:val="222222"/>
                    </w:rPr>
                  </w:pPr>
                  <w:r w:rsidRPr="00D76358">
                    <w:rPr>
                      <w:rFonts w:ascii="Helvetica" w:hAnsi="Helvetica" w:cs="Helvetica"/>
                      <w:color w:val="222222"/>
                    </w:rPr>
                    <w:t>ED-GRANTS-020322-002</w:t>
                  </w:r>
                </w:p>
              </w:tc>
            </w:tr>
            <w:tr w:rsidR="008438B3" w:rsidRPr="00D76358" w14:paraId="1E6C0824" w14:textId="77777777" w:rsidTr="0088079C">
              <w:trPr>
                <w:tblCellSpacing w:w="0" w:type="dxa"/>
              </w:trPr>
              <w:tc>
                <w:tcPr>
                  <w:tcW w:w="1885" w:type="dxa"/>
                  <w:noWrap/>
                  <w:hideMark/>
                </w:tcPr>
                <w:p w14:paraId="44790D2A" w14:textId="77777777" w:rsidR="008438B3" w:rsidRPr="00D76358" w:rsidRDefault="008438B3" w:rsidP="0088079C">
                  <w:pPr>
                    <w:pStyle w:val="NoSpacing"/>
                    <w:rPr>
                      <w:rFonts w:ascii="Helvetica" w:hAnsi="Helvetica" w:cs="Helvetica"/>
                      <w:b/>
                      <w:bCs/>
                      <w:color w:val="222222"/>
                    </w:rPr>
                  </w:pPr>
                  <w:r w:rsidRPr="00D76358">
                    <w:rPr>
                      <w:rFonts w:ascii="Helvetica" w:hAnsi="Helvetica" w:cs="Helvetica"/>
                      <w:b/>
                      <w:bCs/>
                      <w:color w:val="222222"/>
                    </w:rPr>
                    <w:t>Funding Opportunity Title:</w:t>
                  </w:r>
                </w:p>
              </w:tc>
              <w:tc>
                <w:tcPr>
                  <w:tcW w:w="3262" w:type="dxa"/>
                  <w:vAlign w:val="center"/>
                  <w:hideMark/>
                </w:tcPr>
                <w:p w14:paraId="72FAE690" w14:textId="77777777" w:rsidR="008438B3" w:rsidRPr="00D76358" w:rsidRDefault="008438B3" w:rsidP="0088079C">
                  <w:pPr>
                    <w:pStyle w:val="NoSpacing"/>
                    <w:rPr>
                      <w:rFonts w:ascii="Helvetica" w:hAnsi="Helvetica" w:cs="Helvetica"/>
                      <w:color w:val="222222"/>
                    </w:rPr>
                  </w:pPr>
                  <w:r w:rsidRPr="00D76358">
                    <w:rPr>
                      <w:rFonts w:ascii="Helvetica" w:hAnsi="Helvetica" w:cs="Helvetica"/>
                      <w:color w:val="222222"/>
                    </w:rPr>
                    <w:t>Office of Postsecondary Education (OPE): American Rescue Plan (SSARP) Program, Assistance Listing Number (ALN) 84.425T</w:t>
                  </w:r>
                </w:p>
              </w:tc>
            </w:tr>
            <w:tr w:rsidR="008438B3" w:rsidRPr="00D76358" w14:paraId="71652AB1" w14:textId="77777777" w:rsidTr="0088079C">
              <w:trPr>
                <w:tblCellSpacing w:w="0" w:type="dxa"/>
              </w:trPr>
              <w:tc>
                <w:tcPr>
                  <w:tcW w:w="1885" w:type="dxa"/>
                  <w:noWrap/>
                  <w:hideMark/>
                </w:tcPr>
                <w:p w14:paraId="31812139" w14:textId="77777777" w:rsidR="008438B3" w:rsidRPr="00D76358" w:rsidRDefault="008438B3" w:rsidP="0088079C">
                  <w:pPr>
                    <w:pStyle w:val="NoSpacing"/>
                    <w:rPr>
                      <w:rFonts w:ascii="Helvetica" w:hAnsi="Helvetica" w:cs="Helvetica"/>
                      <w:b/>
                      <w:bCs/>
                      <w:color w:val="222222"/>
                    </w:rPr>
                  </w:pPr>
                  <w:r w:rsidRPr="00D76358">
                    <w:rPr>
                      <w:rFonts w:ascii="Helvetica" w:hAnsi="Helvetica" w:cs="Helvetica"/>
                      <w:b/>
                      <w:bCs/>
                      <w:color w:val="222222"/>
                    </w:rPr>
                    <w:lastRenderedPageBreak/>
                    <w:t>Opportunity Category:</w:t>
                  </w:r>
                </w:p>
              </w:tc>
              <w:tc>
                <w:tcPr>
                  <w:tcW w:w="3262" w:type="dxa"/>
                  <w:vAlign w:val="center"/>
                  <w:hideMark/>
                </w:tcPr>
                <w:p w14:paraId="41E460DF" w14:textId="77777777" w:rsidR="008438B3" w:rsidRPr="00D76358" w:rsidRDefault="008438B3" w:rsidP="0088079C">
                  <w:pPr>
                    <w:pStyle w:val="NoSpacing"/>
                    <w:rPr>
                      <w:rFonts w:ascii="Helvetica" w:hAnsi="Helvetica" w:cs="Helvetica"/>
                      <w:color w:val="222222"/>
                    </w:rPr>
                  </w:pPr>
                  <w:r w:rsidRPr="00D76358">
                    <w:rPr>
                      <w:rFonts w:ascii="Helvetica" w:hAnsi="Helvetica" w:cs="Helvetica"/>
                      <w:color w:val="222222"/>
                    </w:rPr>
                    <w:t>Mandatory</w:t>
                  </w:r>
                </w:p>
              </w:tc>
            </w:tr>
            <w:tr w:rsidR="008438B3" w:rsidRPr="00D76358" w14:paraId="2ADFB3AD" w14:textId="77777777" w:rsidTr="0088079C">
              <w:trPr>
                <w:tblCellSpacing w:w="0" w:type="dxa"/>
              </w:trPr>
              <w:tc>
                <w:tcPr>
                  <w:tcW w:w="1885" w:type="dxa"/>
                  <w:noWrap/>
                  <w:hideMark/>
                </w:tcPr>
                <w:p w14:paraId="5123C6C7" w14:textId="77777777" w:rsidR="008438B3" w:rsidRPr="00D76358" w:rsidRDefault="008438B3" w:rsidP="0088079C">
                  <w:pPr>
                    <w:pStyle w:val="NoSpacing"/>
                    <w:rPr>
                      <w:rFonts w:ascii="Helvetica" w:hAnsi="Helvetica" w:cs="Helvetica"/>
                      <w:b/>
                      <w:bCs/>
                      <w:color w:val="222222"/>
                    </w:rPr>
                  </w:pPr>
                  <w:r w:rsidRPr="00D76358">
                    <w:rPr>
                      <w:rFonts w:ascii="Helvetica" w:hAnsi="Helvetica" w:cs="Helvetica"/>
                      <w:b/>
                      <w:bCs/>
                      <w:color w:val="222222"/>
                    </w:rPr>
                    <w:t>Opportunity Category Explanation:</w:t>
                  </w:r>
                </w:p>
              </w:tc>
              <w:tc>
                <w:tcPr>
                  <w:tcW w:w="3262" w:type="dxa"/>
                  <w:vAlign w:val="center"/>
                  <w:hideMark/>
                </w:tcPr>
                <w:p w14:paraId="648DB182" w14:textId="77777777" w:rsidR="008438B3" w:rsidRPr="00D76358" w:rsidRDefault="008438B3" w:rsidP="0088079C">
                  <w:pPr>
                    <w:pStyle w:val="NoSpacing"/>
                    <w:rPr>
                      <w:rFonts w:ascii="Helvetica" w:hAnsi="Helvetica" w:cs="Helvetica"/>
                      <w:color w:val="222222"/>
                    </w:rPr>
                  </w:pPr>
                  <w:r w:rsidRPr="00D76358">
                    <w:rPr>
                      <w:rFonts w:ascii="Helvetica" w:hAnsi="Helvetica" w:cs="Helvetica"/>
                      <w:color w:val="222222"/>
                    </w:rPr>
                    <w:t> </w:t>
                  </w:r>
                </w:p>
              </w:tc>
            </w:tr>
            <w:tr w:rsidR="008438B3" w:rsidRPr="00D76358" w14:paraId="4A394D95" w14:textId="77777777" w:rsidTr="0088079C">
              <w:trPr>
                <w:tblCellSpacing w:w="0" w:type="dxa"/>
              </w:trPr>
              <w:tc>
                <w:tcPr>
                  <w:tcW w:w="1885" w:type="dxa"/>
                  <w:noWrap/>
                  <w:hideMark/>
                </w:tcPr>
                <w:p w14:paraId="62FCB974" w14:textId="77777777" w:rsidR="008438B3" w:rsidRPr="00D76358" w:rsidRDefault="008438B3" w:rsidP="0088079C">
                  <w:pPr>
                    <w:pStyle w:val="NoSpacing"/>
                    <w:rPr>
                      <w:rFonts w:ascii="Helvetica" w:hAnsi="Helvetica" w:cs="Helvetica"/>
                      <w:b/>
                      <w:bCs/>
                      <w:color w:val="222222"/>
                    </w:rPr>
                  </w:pPr>
                  <w:r w:rsidRPr="00D76358">
                    <w:rPr>
                      <w:rFonts w:ascii="Helvetica" w:hAnsi="Helvetica" w:cs="Helvetica"/>
                      <w:b/>
                      <w:bCs/>
                      <w:color w:val="222222"/>
                    </w:rPr>
                    <w:t>Funding Instrument Type:</w:t>
                  </w:r>
                </w:p>
              </w:tc>
              <w:tc>
                <w:tcPr>
                  <w:tcW w:w="3262" w:type="dxa"/>
                  <w:vAlign w:val="center"/>
                  <w:hideMark/>
                </w:tcPr>
                <w:p w14:paraId="14638D88" w14:textId="77777777" w:rsidR="008438B3" w:rsidRPr="00D76358" w:rsidRDefault="008438B3" w:rsidP="0088079C">
                  <w:pPr>
                    <w:pStyle w:val="NoSpacing"/>
                    <w:rPr>
                      <w:rFonts w:ascii="Helvetica" w:hAnsi="Helvetica" w:cs="Helvetica"/>
                      <w:color w:val="222222"/>
                    </w:rPr>
                  </w:pPr>
                  <w:r w:rsidRPr="00D76358">
                    <w:rPr>
                      <w:rFonts w:ascii="Helvetica" w:hAnsi="Helvetica" w:cs="Helvetica"/>
                      <w:color w:val="222222"/>
                    </w:rPr>
                    <w:t>Grant</w:t>
                  </w:r>
                </w:p>
              </w:tc>
            </w:tr>
            <w:tr w:rsidR="008438B3" w:rsidRPr="00D76358" w14:paraId="4A391034" w14:textId="77777777" w:rsidTr="0088079C">
              <w:trPr>
                <w:tblCellSpacing w:w="0" w:type="dxa"/>
              </w:trPr>
              <w:tc>
                <w:tcPr>
                  <w:tcW w:w="1885" w:type="dxa"/>
                  <w:noWrap/>
                  <w:hideMark/>
                </w:tcPr>
                <w:p w14:paraId="1362294B" w14:textId="77777777" w:rsidR="008438B3" w:rsidRPr="00D76358" w:rsidRDefault="008438B3" w:rsidP="0088079C">
                  <w:pPr>
                    <w:pStyle w:val="NoSpacing"/>
                    <w:rPr>
                      <w:rFonts w:ascii="Helvetica" w:hAnsi="Helvetica" w:cs="Helvetica"/>
                      <w:b/>
                      <w:bCs/>
                      <w:color w:val="222222"/>
                    </w:rPr>
                  </w:pPr>
                  <w:r w:rsidRPr="00D76358">
                    <w:rPr>
                      <w:rFonts w:ascii="Helvetica" w:hAnsi="Helvetica" w:cs="Helvetica"/>
                      <w:b/>
                      <w:bCs/>
                      <w:color w:val="222222"/>
                    </w:rPr>
                    <w:t>Category of Funding Activity:</w:t>
                  </w:r>
                </w:p>
              </w:tc>
              <w:tc>
                <w:tcPr>
                  <w:tcW w:w="3262" w:type="dxa"/>
                  <w:vAlign w:val="center"/>
                  <w:hideMark/>
                </w:tcPr>
                <w:p w14:paraId="37D6E5C2" w14:textId="77777777" w:rsidR="008438B3" w:rsidRPr="00D76358" w:rsidRDefault="008438B3" w:rsidP="0088079C">
                  <w:pPr>
                    <w:pStyle w:val="NoSpacing"/>
                    <w:rPr>
                      <w:rFonts w:ascii="Helvetica" w:hAnsi="Helvetica" w:cs="Helvetica"/>
                      <w:color w:val="222222"/>
                    </w:rPr>
                  </w:pPr>
                  <w:r w:rsidRPr="00D76358">
                    <w:rPr>
                      <w:rFonts w:ascii="Helvetica" w:hAnsi="Helvetica" w:cs="Helvetica"/>
                      <w:color w:val="222222"/>
                    </w:rPr>
                    <w:t>Education</w:t>
                  </w:r>
                </w:p>
              </w:tc>
            </w:tr>
            <w:tr w:rsidR="008438B3" w:rsidRPr="00D76358" w14:paraId="1CCA42B3" w14:textId="77777777" w:rsidTr="0088079C">
              <w:trPr>
                <w:tblCellSpacing w:w="0" w:type="dxa"/>
              </w:trPr>
              <w:tc>
                <w:tcPr>
                  <w:tcW w:w="1885" w:type="dxa"/>
                  <w:noWrap/>
                  <w:hideMark/>
                </w:tcPr>
                <w:p w14:paraId="0A2F74BC" w14:textId="77777777" w:rsidR="008438B3" w:rsidRPr="00D76358" w:rsidRDefault="008438B3" w:rsidP="0088079C">
                  <w:pPr>
                    <w:pStyle w:val="NoSpacing"/>
                    <w:rPr>
                      <w:rFonts w:ascii="Helvetica" w:hAnsi="Helvetica" w:cs="Helvetica"/>
                      <w:b/>
                      <w:bCs/>
                      <w:color w:val="222222"/>
                    </w:rPr>
                  </w:pPr>
                  <w:r w:rsidRPr="00D76358">
                    <w:rPr>
                      <w:rFonts w:ascii="Helvetica" w:hAnsi="Helvetica" w:cs="Helvetica"/>
                      <w:b/>
                      <w:bCs/>
                      <w:color w:val="222222"/>
                    </w:rPr>
                    <w:t>Category Explanation:</w:t>
                  </w:r>
                </w:p>
              </w:tc>
              <w:tc>
                <w:tcPr>
                  <w:tcW w:w="3262" w:type="dxa"/>
                  <w:vAlign w:val="center"/>
                  <w:hideMark/>
                </w:tcPr>
                <w:p w14:paraId="599DFB9B" w14:textId="77777777" w:rsidR="008438B3" w:rsidRPr="00D76358" w:rsidRDefault="008438B3" w:rsidP="0088079C">
                  <w:pPr>
                    <w:pStyle w:val="NoSpacing"/>
                    <w:rPr>
                      <w:rFonts w:ascii="Helvetica" w:hAnsi="Helvetica" w:cs="Helvetica"/>
                      <w:color w:val="222222"/>
                    </w:rPr>
                  </w:pPr>
                  <w:r w:rsidRPr="00D76358">
                    <w:rPr>
                      <w:rFonts w:ascii="Helvetica" w:hAnsi="Helvetica" w:cs="Helvetica"/>
                      <w:color w:val="222222"/>
                    </w:rPr>
                    <w:t> </w:t>
                  </w:r>
                </w:p>
              </w:tc>
            </w:tr>
            <w:tr w:rsidR="008438B3" w:rsidRPr="00D76358" w14:paraId="771E5A1F" w14:textId="77777777" w:rsidTr="0088079C">
              <w:trPr>
                <w:tblCellSpacing w:w="0" w:type="dxa"/>
              </w:trPr>
              <w:tc>
                <w:tcPr>
                  <w:tcW w:w="1885" w:type="dxa"/>
                  <w:noWrap/>
                  <w:hideMark/>
                </w:tcPr>
                <w:p w14:paraId="166D9B41" w14:textId="77777777" w:rsidR="008438B3" w:rsidRPr="00D76358" w:rsidRDefault="008438B3" w:rsidP="0088079C">
                  <w:pPr>
                    <w:pStyle w:val="NoSpacing"/>
                    <w:rPr>
                      <w:rFonts w:ascii="Helvetica" w:hAnsi="Helvetica" w:cs="Helvetica"/>
                      <w:b/>
                      <w:bCs/>
                      <w:color w:val="222222"/>
                    </w:rPr>
                  </w:pPr>
                  <w:r w:rsidRPr="00D76358">
                    <w:rPr>
                      <w:rFonts w:ascii="Helvetica" w:hAnsi="Helvetica" w:cs="Helvetica"/>
                      <w:b/>
                      <w:bCs/>
                      <w:color w:val="222222"/>
                    </w:rPr>
                    <w:t>Expected Number of Awards:</w:t>
                  </w:r>
                </w:p>
              </w:tc>
              <w:tc>
                <w:tcPr>
                  <w:tcW w:w="3262" w:type="dxa"/>
                  <w:vAlign w:val="center"/>
                  <w:hideMark/>
                </w:tcPr>
                <w:p w14:paraId="05E9D85F" w14:textId="77777777" w:rsidR="008438B3" w:rsidRPr="00D76358" w:rsidRDefault="008438B3" w:rsidP="0088079C">
                  <w:pPr>
                    <w:pStyle w:val="NoSpacing"/>
                    <w:rPr>
                      <w:rFonts w:ascii="Helvetica" w:hAnsi="Helvetica" w:cs="Helvetica"/>
                      <w:color w:val="222222"/>
                    </w:rPr>
                  </w:pPr>
                  <w:r w:rsidRPr="00D76358">
                    <w:rPr>
                      <w:rFonts w:ascii="Helvetica" w:hAnsi="Helvetica" w:cs="Helvetica"/>
                      <w:color w:val="222222"/>
                    </w:rPr>
                    <w:t> </w:t>
                  </w:r>
                </w:p>
              </w:tc>
            </w:tr>
            <w:tr w:rsidR="008438B3" w:rsidRPr="00D76358" w14:paraId="1A66D5E7" w14:textId="77777777" w:rsidTr="0088079C">
              <w:trPr>
                <w:tblCellSpacing w:w="0" w:type="dxa"/>
              </w:trPr>
              <w:tc>
                <w:tcPr>
                  <w:tcW w:w="1885" w:type="dxa"/>
                  <w:noWrap/>
                  <w:hideMark/>
                </w:tcPr>
                <w:p w14:paraId="62745E81" w14:textId="77777777" w:rsidR="008438B3" w:rsidRPr="00D76358" w:rsidRDefault="008438B3" w:rsidP="0088079C">
                  <w:pPr>
                    <w:pStyle w:val="NoSpacing"/>
                    <w:rPr>
                      <w:rFonts w:ascii="Helvetica" w:hAnsi="Helvetica" w:cs="Helvetica"/>
                      <w:b/>
                      <w:bCs/>
                      <w:color w:val="222222"/>
                    </w:rPr>
                  </w:pPr>
                  <w:r w:rsidRPr="00D76358">
                    <w:rPr>
                      <w:rFonts w:ascii="Helvetica" w:hAnsi="Helvetica" w:cs="Helvetica"/>
                      <w:b/>
                      <w:bCs/>
                      <w:color w:val="222222"/>
                    </w:rPr>
                    <w:t>CFDA Number(s):</w:t>
                  </w:r>
                </w:p>
              </w:tc>
              <w:tc>
                <w:tcPr>
                  <w:tcW w:w="3262" w:type="dxa"/>
                  <w:vAlign w:val="center"/>
                  <w:hideMark/>
                </w:tcPr>
                <w:p w14:paraId="255A75D3" w14:textId="77777777" w:rsidR="008438B3" w:rsidRPr="00D76358" w:rsidRDefault="008438B3" w:rsidP="0088079C">
                  <w:pPr>
                    <w:pStyle w:val="NoSpacing"/>
                    <w:rPr>
                      <w:rFonts w:ascii="Helvetica" w:hAnsi="Helvetica" w:cs="Helvetica"/>
                      <w:color w:val="222222"/>
                    </w:rPr>
                  </w:pPr>
                  <w:r w:rsidRPr="00D76358">
                    <w:rPr>
                      <w:rFonts w:ascii="Helvetica" w:hAnsi="Helvetica" w:cs="Helvetica"/>
                      <w:color w:val="222222"/>
                    </w:rPr>
                    <w:t>84.425 -- Education Stabilization Fund</w:t>
                  </w:r>
                </w:p>
              </w:tc>
            </w:tr>
            <w:tr w:rsidR="008438B3" w:rsidRPr="00D76358" w14:paraId="395BBAE6" w14:textId="77777777" w:rsidTr="0088079C">
              <w:trPr>
                <w:tblCellSpacing w:w="0" w:type="dxa"/>
              </w:trPr>
              <w:tc>
                <w:tcPr>
                  <w:tcW w:w="1885" w:type="dxa"/>
                  <w:noWrap/>
                  <w:hideMark/>
                </w:tcPr>
                <w:p w14:paraId="7628C5DF" w14:textId="77777777" w:rsidR="008438B3" w:rsidRPr="00D76358" w:rsidRDefault="008438B3" w:rsidP="0088079C">
                  <w:pPr>
                    <w:pStyle w:val="NoSpacing"/>
                    <w:rPr>
                      <w:rFonts w:ascii="Helvetica" w:hAnsi="Helvetica" w:cs="Helvetica"/>
                      <w:b/>
                      <w:bCs/>
                      <w:color w:val="222222"/>
                    </w:rPr>
                  </w:pPr>
                  <w:r w:rsidRPr="00D76358">
                    <w:rPr>
                      <w:rFonts w:ascii="Helvetica" w:hAnsi="Helvetica" w:cs="Helvetica"/>
                      <w:b/>
                      <w:bCs/>
                      <w:color w:val="222222"/>
                    </w:rPr>
                    <w:t>Cost Sharing or Matching Requirement:</w:t>
                  </w:r>
                </w:p>
              </w:tc>
              <w:tc>
                <w:tcPr>
                  <w:tcW w:w="3262" w:type="dxa"/>
                  <w:vAlign w:val="center"/>
                  <w:hideMark/>
                </w:tcPr>
                <w:p w14:paraId="153BFCBE" w14:textId="77777777" w:rsidR="008438B3" w:rsidRPr="00D76358" w:rsidRDefault="008438B3" w:rsidP="0088079C">
                  <w:pPr>
                    <w:pStyle w:val="NoSpacing"/>
                    <w:rPr>
                      <w:rFonts w:ascii="Helvetica" w:hAnsi="Helvetica" w:cs="Helvetica"/>
                      <w:color w:val="222222"/>
                    </w:rPr>
                  </w:pPr>
                  <w:r w:rsidRPr="00D76358">
                    <w:rPr>
                      <w:rFonts w:ascii="Helvetica" w:hAnsi="Helvetica" w:cs="Helvetica"/>
                      <w:color w:val="222222"/>
                    </w:rPr>
                    <w:t>No</w:t>
                  </w:r>
                </w:p>
              </w:tc>
            </w:tr>
          </w:tbl>
          <w:p w14:paraId="0F1DD409" w14:textId="77777777" w:rsidR="008438B3" w:rsidRPr="00D76358" w:rsidRDefault="008438B3" w:rsidP="0088079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8438B3" w:rsidRPr="00D76358" w14:paraId="7F8C5B01" w14:textId="77777777" w:rsidTr="0088079C">
              <w:trPr>
                <w:tblCellSpacing w:w="0" w:type="dxa"/>
              </w:trPr>
              <w:tc>
                <w:tcPr>
                  <w:tcW w:w="402" w:type="dxa"/>
                  <w:noWrap/>
                  <w:hideMark/>
                </w:tcPr>
                <w:p w14:paraId="065C25E1" w14:textId="77777777" w:rsidR="008438B3" w:rsidRPr="00D76358" w:rsidRDefault="008438B3" w:rsidP="0088079C">
                  <w:pPr>
                    <w:pStyle w:val="NoSpacing"/>
                    <w:rPr>
                      <w:rFonts w:ascii="Helvetica" w:hAnsi="Helvetica" w:cs="Helvetica"/>
                      <w:b/>
                      <w:bCs/>
                      <w:color w:val="222222"/>
                    </w:rPr>
                  </w:pPr>
                  <w:r w:rsidRPr="00D76358">
                    <w:rPr>
                      <w:rFonts w:ascii="Helvetica" w:hAnsi="Helvetica" w:cs="Helvetica"/>
                      <w:b/>
                      <w:bCs/>
                      <w:color w:val="222222"/>
                    </w:rPr>
                    <w:lastRenderedPageBreak/>
                    <w:t>Version:</w:t>
                  </w:r>
                </w:p>
              </w:tc>
              <w:tc>
                <w:tcPr>
                  <w:tcW w:w="4843" w:type="dxa"/>
                  <w:vAlign w:val="center"/>
                  <w:hideMark/>
                </w:tcPr>
                <w:p w14:paraId="1825DC97" w14:textId="77777777" w:rsidR="008438B3" w:rsidRPr="00D76358" w:rsidRDefault="008438B3" w:rsidP="0088079C">
                  <w:pPr>
                    <w:pStyle w:val="NoSpacing"/>
                    <w:rPr>
                      <w:rFonts w:ascii="Helvetica" w:hAnsi="Helvetica" w:cs="Helvetica"/>
                      <w:color w:val="222222"/>
                    </w:rPr>
                  </w:pPr>
                  <w:r w:rsidRPr="00D76358">
                    <w:rPr>
                      <w:rFonts w:ascii="Helvetica" w:hAnsi="Helvetica" w:cs="Helvetica"/>
                      <w:color w:val="222222"/>
                    </w:rPr>
                    <w:t>Synopsis 2</w:t>
                  </w:r>
                </w:p>
              </w:tc>
            </w:tr>
            <w:tr w:rsidR="008438B3" w:rsidRPr="00D76358" w14:paraId="7E612D2F" w14:textId="77777777" w:rsidTr="0088079C">
              <w:trPr>
                <w:tblCellSpacing w:w="0" w:type="dxa"/>
              </w:trPr>
              <w:tc>
                <w:tcPr>
                  <w:tcW w:w="402" w:type="dxa"/>
                  <w:noWrap/>
                  <w:hideMark/>
                </w:tcPr>
                <w:p w14:paraId="468C2083" w14:textId="77777777" w:rsidR="008438B3" w:rsidRPr="00D76358" w:rsidRDefault="008438B3" w:rsidP="0088079C">
                  <w:pPr>
                    <w:pStyle w:val="NoSpacing"/>
                    <w:rPr>
                      <w:rFonts w:ascii="Helvetica" w:hAnsi="Helvetica" w:cs="Helvetica"/>
                      <w:b/>
                      <w:bCs/>
                      <w:color w:val="222222"/>
                    </w:rPr>
                  </w:pPr>
                  <w:r w:rsidRPr="00D76358">
                    <w:rPr>
                      <w:rFonts w:ascii="Helvetica" w:hAnsi="Helvetica" w:cs="Helvetica"/>
                      <w:b/>
                      <w:bCs/>
                      <w:color w:val="222222"/>
                    </w:rPr>
                    <w:t>Posted Date:</w:t>
                  </w:r>
                </w:p>
              </w:tc>
              <w:tc>
                <w:tcPr>
                  <w:tcW w:w="4843" w:type="dxa"/>
                  <w:vAlign w:val="center"/>
                  <w:hideMark/>
                </w:tcPr>
                <w:p w14:paraId="08C811D7" w14:textId="77777777" w:rsidR="008438B3" w:rsidRPr="00D76358" w:rsidRDefault="008438B3" w:rsidP="0088079C">
                  <w:pPr>
                    <w:pStyle w:val="NoSpacing"/>
                    <w:rPr>
                      <w:rFonts w:ascii="Helvetica" w:hAnsi="Helvetica" w:cs="Helvetica"/>
                      <w:color w:val="222222"/>
                    </w:rPr>
                  </w:pPr>
                  <w:r w:rsidRPr="00D76358">
                    <w:rPr>
                      <w:rFonts w:ascii="Helvetica" w:hAnsi="Helvetica" w:cs="Helvetica"/>
                      <w:color w:val="222222"/>
                    </w:rPr>
                    <w:t>Feb 03, 2022</w:t>
                  </w:r>
                </w:p>
              </w:tc>
            </w:tr>
            <w:tr w:rsidR="008438B3" w:rsidRPr="00D76358" w14:paraId="73132637" w14:textId="77777777" w:rsidTr="0088079C">
              <w:trPr>
                <w:tblCellSpacing w:w="0" w:type="dxa"/>
              </w:trPr>
              <w:tc>
                <w:tcPr>
                  <w:tcW w:w="402" w:type="dxa"/>
                  <w:noWrap/>
                  <w:hideMark/>
                </w:tcPr>
                <w:p w14:paraId="710F5A3C" w14:textId="77777777" w:rsidR="008438B3" w:rsidRPr="00D76358" w:rsidRDefault="008438B3" w:rsidP="0088079C">
                  <w:pPr>
                    <w:pStyle w:val="NoSpacing"/>
                    <w:rPr>
                      <w:rFonts w:ascii="Helvetica" w:hAnsi="Helvetica" w:cs="Helvetica"/>
                      <w:b/>
                      <w:bCs/>
                      <w:color w:val="222222"/>
                    </w:rPr>
                  </w:pPr>
                  <w:r w:rsidRPr="00D76358">
                    <w:rPr>
                      <w:rFonts w:ascii="Helvetica" w:hAnsi="Helvetica" w:cs="Helvetica"/>
                      <w:b/>
                      <w:bCs/>
                      <w:color w:val="222222"/>
                    </w:rPr>
                    <w:t>Last Updated Date:</w:t>
                  </w:r>
                </w:p>
              </w:tc>
              <w:tc>
                <w:tcPr>
                  <w:tcW w:w="4843" w:type="dxa"/>
                  <w:vAlign w:val="center"/>
                  <w:hideMark/>
                </w:tcPr>
                <w:p w14:paraId="75059ADE" w14:textId="77777777" w:rsidR="008438B3" w:rsidRPr="00D76358" w:rsidRDefault="008438B3" w:rsidP="0088079C">
                  <w:pPr>
                    <w:pStyle w:val="NoSpacing"/>
                    <w:rPr>
                      <w:rFonts w:ascii="Helvetica" w:hAnsi="Helvetica" w:cs="Helvetica"/>
                      <w:color w:val="222222"/>
                    </w:rPr>
                  </w:pPr>
                  <w:r w:rsidRPr="00D76358">
                    <w:rPr>
                      <w:rFonts w:ascii="Helvetica" w:hAnsi="Helvetica" w:cs="Helvetica"/>
                      <w:color w:val="222222"/>
                    </w:rPr>
                    <w:t>Feb 03, 2022</w:t>
                  </w:r>
                </w:p>
              </w:tc>
            </w:tr>
            <w:tr w:rsidR="008438B3" w:rsidRPr="00D76358" w14:paraId="18315A9C" w14:textId="77777777" w:rsidTr="0088079C">
              <w:trPr>
                <w:tblCellSpacing w:w="0" w:type="dxa"/>
              </w:trPr>
              <w:tc>
                <w:tcPr>
                  <w:tcW w:w="402" w:type="dxa"/>
                  <w:noWrap/>
                  <w:hideMark/>
                </w:tcPr>
                <w:p w14:paraId="40ADF7A7" w14:textId="77777777" w:rsidR="008438B3" w:rsidRPr="00D76358" w:rsidRDefault="008438B3" w:rsidP="0088079C">
                  <w:pPr>
                    <w:pStyle w:val="NoSpacing"/>
                    <w:rPr>
                      <w:rFonts w:ascii="Helvetica" w:hAnsi="Helvetica" w:cs="Helvetica"/>
                      <w:b/>
                      <w:bCs/>
                      <w:color w:val="222222"/>
                    </w:rPr>
                  </w:pPr>
                  <w:r w:rsidRPr="00D76358">
                    <w:rPr>
                      <w:rFonts w:ascii="Helvetica" w:hAnsi="Helvetica" w:cs="Helvetica"/>
                      <w:b/>
                      <w:bCs/>
                      <w:color w:val="222222"/>
                    </w:rPr>
                    <w:t>Original Closing Date for Applications:</w:t>
                  </w:r>
                </w:p>
              </w:tc>
              <w:tc>
                <w:tcPr>
                  <w:tcW w:w="4843" w:type="dxa"/>
                  <w:vAlign w:val="center"/>
                  <w:hideMark/>
                </w:tcPr>
                <w:p w14:paraId="6D029C41" w14:textId="77777777" w:rsidR="008438B3" w:rsidRPr="00D76358" w:rsidRDefault="008438B3" w:rsidP="0088079C">
                  <w:pPr>
                    <w:pStyle w:val="NoSpacing"/>
                    <w:rPr>
                      <w:rFonts w:ascii="Helvetica" w:hAnsi="Helvetica" w:cs="Helvetica"/>
                      <w:color w:val="222222"/>
                    </w:rPr>
                  </w:pPr>
                  <w:r w:rsidRPr="00D76358">
                    <w:rPr>
                      <w:rFonts w:ascii="Helvetica" w:hAnsi="Helvetica" w:cs="Helvetica"/>
                      <w:color w:val="222222"/>
                    </w:rPr>
                    <w:t xml:space="preserve">Apr 04, 2022  Applications Available: February 3, 2022]. Deadline for Transmittal of Applications: April 4, 2022. FOR FURTHER INFORMATION </w:t>
                  </w:r>
                  <w:r w:rsidRPr="00D76358">
                    <w:rPr>
                      <w:rFonts w:ascii="Helvetica" w:hAnsi="Helvetica" w:cs="Helvetica"/>
                      <w:color w:val="222222"/>
                    </w:rPr>
                    <w:lastRenderedPageBreak/>
                    <w:t>CONTACT: Karen Epps, U.S. Department of Education, 400 Maryland Avenue, SW, room 2B133, Washington, DC 20202-6450. Telephone: (202) 377-3711. Email: HEERF@ed.gov.</w:t>
                  </w:r>
                </w:p>
              </w:tc>
            </w:tr>
            <w:tr w:rsidR="008438B3" w:rsidRPr="00D76358" w14:paraId="4F8EFB85" w14:textId="77777777" w:rsidTr="0088079C">
              <w:trPr>
                <w:tblCellSpacing w:w="0" w:type="dxa"/>
              </w:trPr>
              <w:tc>
                <w:tcPr>
                  <w:tcW w:w="402" w:type="dxa"/>
                  <w:noWrap/>
                  <w:hideMark/>
                </w:tcPr>
                <w:p w14:paraId="386DC2DA" w14:textId="77777777" w:rsidR="008438B3" w:rsidRPr="00D76358" w:rsidRDefault="008438B3" w:rsidP="0088079C">
                  <w:pPr>
                    <w:pStyle w:val="NoSpacing"/>
                    <w:rPr>
                      <w:rFonts w:ascii="Helvetica" w:hAnsi="Helvetica" w:cs="Helvetica"/>
                      <w:b/>
                      <w:bCs/>
                      <w:color w:val="222222"/>
                    </w:rPr>
                  </w:pPr>
                  <w:r w:rsidRPr="00D76358">
                    <w:rPr>
                      <w:rFonts w:ascii="Helvetica" w:hAnsi="Helvetica" w:cs="Helvetica"/>
                      <w:b/>
                      <w:bCs/>
                      <w:color w:val="222222"/>
                    </w:rPr>
                    <w:lastRenderedPageBreak/>
                    <w:t>Current Closing Date for Applications:</w:t>
                  </w:r>
                </w:p>
              </w:tc>
              <w:tc>
                <w:tcPr>
                  <w:tcW w:w="4843" w:type="dxa"/>
                  <w:vAlign w:val="center"/>
                  <w:hideMark/>
                </w:tcPr>
                <w:p w14:paraId="65D8F72A" w14:textId="77777777" w:rsidR="008438B3" w:rsidRPr="00D76358" w:rsidRDefault="008438B3" w:rsidP="0088079C">
                  <w:pPr>
                    <w:pStyle w:val="NoSpacing"/>
                    <w:rPr>
                      <w:rFonts w:ascii="Helvetica" w:hAnsi="Helvetica" w:cs="Helvetica"/>
                      <w:color w:val="222222"/>
                    </w:rPr>
                  </w:pPr>
                  <w:r w:rsidRPr="00D76358">
                    <w:rPr>
                      <w:rFonts w:ascii="Helvetica" w:hAnsi="Helvetica" w:cs="Helvetica"/>
                      <w:color w:val="222222"/>
                    </w:rPr>
                    <w:t>Apr 04, 2022  Applications Available: February 3, 2022]. Deadline for Transmittal of Applications: April 4, 2022. FOR FURTHER INFORMATION CONTACT: Karen Epps, U.S. Department of Education, 400 Maryland Avenue, SW, room 2B133, Washington, DC 20202-6450. Telephone: (202) 377-3711. Email: HEERF@ed.gov.</w:t>
                  </w:r>
                </w:p>
              </w:tc>
            </w:tr>
            <w:tr w:rsidR="008438B3" w:rsidRPr="00D76358" w14:paraId="1AC0CE4E" w14:textId="77777777" w:rsidTr="0088079C">
              <w:trPr>
                <w:tblCellSpacing w:w="0" w:type="dxa"/>
              </w:trPr>
              <w:tc>
                <w:tcPr>
                  <w:tcW w:w="402" w:type="dxa"/>
                  <w:noWrap/>
                  <w:hideMark/>
                </w:tcPr>
                <w:p w14:paraId="3B54016C" w14:textId="77777777" w:rsidR="008438B3" w:rsidRPr="00D76358" w:rsidRDefault="008438B3" w:rsidP="0088079C">
                  <w:pPr>
                    <w:pStyle w:val="NoSpacing"/>
                    <w:rPr>
                      <w:rFonts w:ascii="Helvetica" w:hAnsi="Helvetica" w:cs="Helvetica"/>
                      <w:b/>
                      <w:bCs/>
                      <w:color w:val="222222"/>
                    </w:rPr>
                  </w:pPr>
                  <w:r w:rsidRPr="00D76358">
                    <w:rPr>
                      <w:rFonts w:ascii="Helvetica" w:hAnsi="Helvetica" w:cs="Helvetica"/>
                      <w:b/>
                      <w:bCs/>
                      <w:color w:val="222222"/>
                    </w:rPr>
                    <w:t>Archive Date:</w:t>
                  </w:r>
                </w:p>
              </w:tc>
              <w:tc>
                <w:tcPr>
                  <w:tcW w:w="4843" w:type="dxa"/>
                  <w:vAlign w:val="center"/>
                  <w:hideMark/>
                </w:tcPr>
                <w:p w14:paraId="20C7597D" w14:textId="77777777" w:rsidR="008438B3" w:rsidRPr="00D76358" w:rsidRDefault="008438B3" w:rsidP="0088079C">
                  <w:pPr>
                    <w:pStyle w:val="NoSpacing"/>
                    <w:rPr>
                      <w:rFonts w:ascii="Helvetica" w:hAnsi="Helvetica" w:cs="Helvetica"/>
                      <w:color w:val="222222"/>
                    </w:rPr>
                  </w:pPr>
                  <w:r w:rsidRPr="00D76358">
                    <w:rPr>
                      <w:rFonts w:ascii="Helvetica" w:hAnsi="Helvetica" w:cs="Helvetica"/>
                      <w:color w:val="222222"/>
                    </w:rPr>
                    <w:t>May 04, 2022</w:t>
                  </w:r>
                </w:p>
              </w:tc>
            </w:tr>
            <w:tr w:rsidR="008438B3" w:rsidRPr="00D76358" w14:paraId="5782F338" w14:textId="77777777" w:rsidTr="0088079C">
              <w:trPr>
                <w:tblCellSpacing w:w="0" w:type="dxa"/>
              </w:trPr>
              <w:tc>
                <w:tcPr>
                  <w:tcW w:w="402" w:type="dxa"/>
                  <w:noWrap/>
                  <w:hideMark/>
                </w:tcPr>
                <w:p w14:paraId="71B73B28" w14:textId="77777777" w:rsidR="008438B3" w:rsidRPr="00D76358" w:rsidRDefault="008438B3" w:rsidP="0088079C">
                  <w:pPr>
                    <w:pStyle w:val="NoSpacing"/>
                    <w:rPr>
                      <w:rFonts w:ascii="Helvetica" w:hAnsi="Helvetica" w:cs="Helvetica"/>
                      <w:b/>
                      <w:bCs/>
                      <w:color w:val="222222"/>
                    </w:rPr>
                  </w:pPr>
                  <w:r w:rsidRPr="00D76358">
                    <w:rPr>
                      <w:rFonts w:ascii="Helvetica" w:hAnsi="Helvetica" w:cs="Helvetica"/>
                      <w:b/>
                      <w:bCs/>
                      <w:color w:val="222222"/>
                    </w:rPr>
                    <w:t>Estimated Total Program Funding:</w:t>
                  </w:r>
                </w:p>
              </w:tc>
              <w:tc>
                <w:tcPr>
                  <w:tcW w:w="4843" w:type="dxa"/>
                  <w:vAlign w:val="center"/>
                  <w:hideMark/>
                </w:tcPr>
                <w:p w14:paraId="1D656FE9" w14:textId="77777777" w:rsidR="008438B3" w:rsidRPr="00D76358" w:rsidRDefault="008438B3" w:rsidP="0088079C">
                  <w:pPr>
                    <w:pStyle w:val="NoSpacing"/>
                    <w:rPr>
                      <w:rFonts w:ascii="Helvetica" w:hAnsi="Helvetica" w:cs="Helvetica"/>
                      <w:color w:val="222222"/>
                    </w:rPr>
                  </w:pPr>
                  <w:r w:rsidRPr="00D76358">
                    <w:rPr>
                      <w:rFonts w:ascii="Helvetica" w:hAnsi="Helvetica" w:cs="Helvetica"/>
                      <w:color w:val="222222"/>
                    </w:rPr>
                    <w:t>$197,922,850</w:t>
                  </w:r>
                </w:p>
              </w:tc>
            </w:tr>
            <w:tr w:rsidR="008438B3" w:rsidRPr="00D76358" w14:paraId="6501EEE2" w14:textId="77777777" w:rsidTr="0088079C">
              <w:trPr>
                <w:tblCellSpacing w:w="0" w:type="dxa"/>
              </w:trPr>
              <w:tc>
                <w:tcPr>
                  <w:tcW w:w="402" w:type="dxa"/>
                  <w:noWrap/>
                  <w:hideMark/>
                </w:tcPr>
                <w:p w14:paraId="55B98050" w14:textId="77777777" w:rsidR="008438B3" w:rsidRPr="00D76358" w:rsidRDefault="008438B3" w:rsidP="0088079C">
                  <w:pPr>
                    <w:pStyle w:val="NoSpacing"/>
                    <w:rPr>
                      <w:rFonts w:ascii="Helvetica" w:hAnsi="Helvetica" w:cs="Helvetica"/>
                      <w:b/>
                      <w:bCs/>
                      <w:color w:val="222222"/>
                    </w:rPr>
                  </w:pPr>
                  <w:r w:rsidRPr="00D76358">
                    <w:rPr>
                      <w:rFonts w:ascii="Helvetica" w:hAnsi="Helvetica" w:cs="Helvetica"/>
                      <w:b/>
                      <w:bCs/>
                      <w:color w:val="222222"/>
                    </w:rPr>
                    <w:t>Award Ceiling:</w:t>
                  </w:r>
                </w:p>
              </w:tc>
              <w:tc>
                <w:tcPr>
                  <w:tcW w:w="4843" w:type="dxa"/>
                  <w:vAlign w:val="center"/>
                  <w:hideMark/>
                </w:tcPr>
                <w:p w14:paraId="487C5627" w14:textId="77777777" w:rsidR="008438B3" w:rsidRPr="00D76358" w:rsidRDefault="008438B3" w:rsidP="0088079C">
                  <w:pPr>
                    <w:pStyle w:val="NoSpacing"/>
                    <w:rPr>
                      <w:rFonts w:ascii="Helvetica" w:hAnsi="Helvetica" w:cs="Helvetica"/>
                      <w:color w:val="222222"/>
                    </w:rPr>
                  </w:pPr>
                  <w:r w:rsidRPr="00D76358">
                    <w:rPr>
                      <w:rFonts w:ascii="Helvetica" w:hAnsi="Helvetica" w:cs="Helvetica"/>
                      <w:color w:val="222222"/>
                    </w:rPr>
                    <w:t> </w:t>
                  </w:r>
                </w:p>
              </w:tc>
            </w:tr>
            <w:tr w:rsidR="008438B3" w:rsidRPr="00D76358" w14:paraId="0AE5C89A" w14:textId="77777777" w:rsidTr="0088079C">
              <w:trPr>
                <w:tblCellSpacing w:w="0" w:type="dxa"/>
              </w:trPr>
              <w:tc>
                <w:tcPr>
                  <w:tcW w:w="402" w:type="dxa"/>
                  <w:noWrap/>
                  <w:hideMark/>
                </w:tcPr>
                <w:p w14:paraId="16363057" w14:textId="77777777" w:rsidR="008438B3" w:rsidRPr="00D76358" w:rsidRDefault="008438B3" w:rsidP="0088079C">
                  <w:pPr>
                    <w:pStyle w:val="NoSpacing"/>
                    <w:rPr>
                      <w:rFonts w:ascii="Helvetica" w:hAnsi="Helvetica" w:cs="Helvetica"/>
                      <w:b/>
                      <w:bCs/>
                      <w:color w:val="222222"/>
                    </w:rPr>
                  </w:pPr>
                  <w:r w:rsidRPr="00D76358">
                    <w:rPr>
                      <w:rFonts w:ascii="Helvetica" w:hAnsi="Helvetica" w:cs="Helvetica"/>
                      <w:b/>
                      <w:bCs/>
                      <w:color w:val="222222"/>
                    </w:rPr>
                    <w:t>Award Floor:</w:t>
                  </w:r>
                </w:p>
              </w:tc>
              <w:tc>
                <w:tcPr>
                  <w:tcW w:w="4843" w:type="dxa"/>
                  <w:vAlign w:val="center"/>
                  <w:hideMark/>
                </w:tcPr>
                <w:p w14:paraId="37E94416" w14:textId="77777777" w:rsidR="008438B3" w:rsidRPr="00D76358" w:rsidRDefault="008438B3" w:rsidP="0088079C">
                  <w:pPr>
                    <w:pStyle w:val="NoSpacing"/>
                    <w:rPr>
                      <w:rFonts w:ascii="Helvetica" w:hAnsi="Helvetica" w:cs="Helvetica"/>
                      <w:color w:val="222222"/>
                    </w:rPr>
                  </w:pPr>
                  <w:r w:rsidRPr="00D76358">
                    <w:rPr>
                      <w:rFonts w:ascii="Helvetica" w:hAnsi="Helvetica" w:cs="Helvetica"/>
                      <w:color w:val="222222"/>
                    </w:rPr>
                    <w:t> </w:t>
                  </w:r>
                </w:p>
              </w:tc>
            </w:tr>
          </w:tbl>
          <w:p w14:paraId="2C4D6FCC" w14:textId="77777777" w:rsidR="008438B3" w:rsidRPr="00D76358" w:rsidRDefault="008438B3" w:rsidP="0088079C">
            <w:pPr>
              <w:pStyle w:val="NoSpacing"/>
              <w:rPr>
                <w:rFonts w:ascii="Helvetica" w:hAnsi="Helvetica" w:cs="Helvetica"/>
                <w:color w:val="222222"/>
              </w:rPr>
            </w:pPr>
          </w:p>
        </w:tc>
      </w:tr>
    </w:tbl>
    <w:p w14:paraId="2ED7D620" w14:textId="77777777" w:rsidR="008438B3" w:rsidRPr="00D76358" w:rsidRDefault="008438B3" w:rsidP="008438B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438B3" w:rsidRPr="00D76358" w14:paraId="5046BA85" w14:textId="77777777" w:rsidTr="0088079C">
        <w:trPr>
          <w:tblCellSpacing w:w="0" w:type="dxa"/>
        </w:trPr>
        <w:tc>
          <w:tcPr>
            <w:tcW w:w="0" w:type="auto"/>
            <w:noWrap/>
            <w:hideMark/>
          </w:tcPr>
          <w:p w14:paraId="293E59BA" w14:textId="77777777" w:rsidR="008438B3" w:rsidRPr="00D76358" w:rsidRDefault="008438B3" w:rsidP="0088079C">
            <w:pPr>
              <w:pStyle w:val="NoSpacing"/>
              <w:rPr>
                <w:rFonts w:ascii="Helvetica" w:hAnsi="Helvetica" w:cs="Helvetica"/>
                <w:b/>
                <w:bCs/>
                <w:color w:val="222222"/>
              </w:rPr>
            </w:pPr>
            <w:r w:rsidRPr="00D76358">
              <w:rPr>
                <w:rFonts w:ascii="Helvetica" w:hAnsi="Helvetica" w:cs="Helvetica"/>
                <w:b/>
                <w:bCs/>
                <w:color w:val="222222"/>
              </w:rPr>
              <w:t>Eligible Applicants:</w:t>
            </w:r>
          </w:p>
        </w:tc>
        <w:tc>
          <w:tcPr>
            <w:tcW w:w="5000" w:type="pct"/>
            <w:vAlign w:val="center"/>
            <w:hideMark/>
          </w:tcPr>
          <w:p w14:paraId="5804EEB7" w14:textId="77777777" w:rsidR="008438B3" w:rsidRPr="00D76358" w:rsidRDefault="008438B3" w:rsidP="0088079C">
            <w:pPr>
              <w:pStyle w:val="NoSpacing"/>
              <w:rPr>
                <w:rFonts w:ascii="Helvetica" w:hAnsi="Helvetica" w:cs="Helvetica"/>
                <w:color w:val="222222"/>
              </w:rPr>
            </w:pPr>
            <w:r w:rsidRPr="00D76358">
              <w:rPr>
                <w:rFonts w:ascii="Helvetica" w:hAnsi="Helvetica" w:cs="Helvetica"/>
                <w:color w:val="222222"/>
              </w:rPr>
              <w:t>Public and State controlled institutions of higher education</w:t>
            </w:r>
            <w:r w:rsidRPr="00D76358">
              <w:rPr>
                <w:rFonts w:ascii="Helvetica" w:hAnsi="Helvetica" w:cs="Helvetica"/>
                <w:color w:val="222222"/>
              </w:rPr>
              <w:br/>
              <w:t>Private institutions of higher education</w:t>
            </w:r>
            <w:r w:rsidRPr="00D76358">
              <w:rPr>
                <w:rFonts w:ascii="Helvetica" w:hAnsi="Helvetica" w:cs="Helvetica"/>
                <w:color w:val="222222"/>
              </w:rPr>
              <w:br/>
              <w:t>Others (see text field entitled "Additional Information on Eligibility" for clarification)</w:t>
            </w:r>
          </w:p>
        </w:tc>
      </w:tr>
      <w:tr w:rsidR="008438B3" w:rsidRPr="00D76358" w14:paraId="6B1D7455" w14:textId="77777777" w:rsidTr="0088079C">
        <w:trPr>
          <w:tblCellSpacing w:w="0" w:type="dxa"/>
        </w:trPr>
        <w:tc>
          <w:tcPr>
            <w:tcW w:w="0" w:type="auto"/>
            <w:noWrap/>
            <w:hideMark/>
          </w:tcPr>
          <w:p w14:paraId="446E6A91" w14:textId="77777777" w:rsidR="008438B3" w:rsidRPr="00D76358" w:rsidRDefault="008438B3" w:rsidP="0088079C">
            <w:pPr>
              <w:pStyle w:val="NoSpacing"/>
              <w:rPr>
                <w:rFonts w:ascii="Helvetica" w:hAnsi="Helvetica" w:cs="Helvetica"/>
                <w:b/>
                <w:bCs/>
                <w:color w:val="222222"/>
              </w:rPr>
            </w:pPr>
            <w:r w:rsidRPr="00D76358">
              <w:rPr>
                <w:rFonts w:ascii="Helvetica" w:hAnsi="Helvetica" w:cs="Helvetica"/>
                <w:b/>
                <w:bCs/>
                <w:color w:val="222222"/>
              </w:rPr>
              <w:t>Additional Information on Eligibility:</w:t>
            </w:r>
          </w:p>
        </w:tc>
        <w:tc>
          <w:tcPr>
            <w:tcW w:w="5000" w:type="pct"/>
            <w:vAlign w:val="center"/>
            <w:hideMark/>
          </w:tcPr>
          <w:p w14:paraId="5AFB05E1" w14:textId="77777777" w:rsidR="008438B3" w:rsidRPr="00D76358" w:rsidRDefault="008438B3" w:rsidP="0088079C">
            <w:pPr>
              <w:pStyle w:val="NoSpacing"/>
              <w:rPr>
                <w:rFonts w:ascii="Helvetica" w:hAnsi="Helvetica" w:cs="Helvetica"/>
                <w:color w:val="222222"/>
              </w:rPr>
            </w:pPr>
            <w:r w:rsidRPr="00D76358">
              <w:rPr>
                <w:rFonts w:ascii="Helvetica" w:hAnsi="Helvetica" w:cs="Helvetica"/>
                <w:color w:val="222222"/>
              </w:rPr>
              <w:t>1. Eligible Applicants: Eligible applicants are IHEs (as defined in section 101 of the HEA (20 U.S.C. 1001)) that are public or private non-profit IHEs that meet the eligibility requirements specified in the absolute priority or priorities under which the applicant applies. With the exception of Absolute Priority 2(c), institutional eligibility is based on the six-digit OPEID.</w:t>
            </w:r>
          </w:p>
        </w:tc>
      </w:tr>
    </w:tbl>
    <w:p w14:paraId="6404DAC9" w14:textId="77777777" w:rsidR="008438B3" w:rsidRPr="00D76358" w:rsidRDefault="008438B3" w:rsidP="008438B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438B3" w:rsidRPr="00D76358" w14:paraId="73A921DE" w14:textId="77777777" w:rsidTr="0088079C">
        <w:trPr>
          <w:tblCellSpacing w:w="0" w:type="dxa"/>
        </w:trPr>
        <w:tc>
          <w:tcPr>
            <w:tcW w:w="0" w:type="auto"/>
            <w:noWrap/>
            <w:hideMark/>
          </w:tcPr>
          <w:p w14:paraId="294A3F3E" w14:textId="77777777" w:rsidR="008438B3" w:rsidRPr="00D76358" w:rsidRDefault="008438B3" w:rsidP="0088079C">
            <w:pPr>
              <w:pStyle w:val="NoSpacing"/>
              <w:rPr>
                <w:rFonts w:ascii="Helvetica" w:hAnsi="Helvetica" w:cs="Helvetica"/>
                <w:b/>
                <w:bCs/>
                <w:color w:val="222222"/>
              </w:rPr>
            </w:pPr>
            <w:r w:rsidRPr="00D76358">
              <w:rPr>
                <w:rFonts w:ascii="Helvetica" w:hAnsi="Helvetica" w:cs="Helvetica"/>
                <w:b/>
                <w:bCs/>
                <w:color w:val="222222"/>
              </w:rPr>
              <w:t>Agency Name:</w:t>
            </w:r>
          </w:p>
        </w:tc>
        <w:tc>
          <w:tcPr>
            <w:tcW w:w="5000" w:type="pct"/>
            <w:vAlign w:val="center"/>
            <w:hideMark/>
          </w:tcPr>
          <w:p w14:paraId="2068E86B" w14:textId="77777777" w:rsidR="008438B3" w:rsidRPr="00D76358" w:rsidRDefault="008438B3" w:rsidP="0088079C">
            <w:pPr>
              <w:pStyle w:val="NoSpacing"/>
              <w:rPr>
                <w:rFonts w:ascii="Helvetica" w:hAnsi="Helvetica" w:cs="Helvetica"/>
                <w:color w:val="222222"/>
              </w:rPr>
            </w:pPr>
            <w:r w:rsidRPr="00D76358">
              <w:rPr>
                <w:rFonts w:ascii="Helvetica" w:hAnsi="Helvetica" w:cs="Helvetica"/>
                <w:color w:val="222222"/>
              </w:rPr>
              <w:t>Department of Education</w:t>
            </w:r>
          </w:p>
        </w:tc>
      </w:tr>
      <w:tr w:rsidR="008438B3" w:rsidRPr="00D76358" w14:paraId="7CB6D6CF" w14:textId="77777777" w:rsidTr="0088079C">
        <w:trPr>
          <w:tblCellSpacing w:w="0" w:type="dxa"/>
        </w:trPr>
        <w:tc>
          <w:tcPr>
            <w:tcW w:w="0" w:type="auto"/>
            <w:noWrap/>
            <w:hideMark/>
          </w:tcPr>
          <w:p w14:paraId="3A85290D" w14:textId="77777777" w:rsidR="008438B3" w:rsidRPr="00D76358" w:rsidRDefault="008438B3" w:rsidP="0088079C">
            <w:pPr>
              <w:pStyle w:val="NoSpacing"/>
              <w:rPr>
                <w:rFonts w:ascii="Helvetica" w:hAnsi="Helvetica" w:cs="Helvetica"/>
                <w:b/>
                <w:bCs/>
                <w:color w:val="222222"/>
              </w:rPr>
            </w:pPr>
            <w:r w:rsidRPr="00D76358">
              <w:rPr>
                <w:rFonts w:ascii="Helvetica" w:hAnsi="Helvetica" w:cs="Helvetica"/>
                <w:b/>
                <w:bCs/>
                <w:color w:val="222222"/>
              </w:rPr>
              <w:t>Description:</w:t>
            </w:r>
          </w:p>
        </w:tc>
        <w:tc>
          <w:tcPr>
            <w:tcW w:w="5000" w:type="pct"/>
            <w:vAlign w:val="center"/>
            <w:hideMark/>
          </w:tcPr>
          <w:p w14:paraId="2184A4AD" w14:textId="77777777" w:rsidR="008438B3" w:rsidRPr="00D76358" w:rsidRDefault="008438B3" w:rsidP="0088079C">
            <w:pPr>
              <w:pStyle w:val="NoSpacing"/>
              <w:rPr>
                <w:rFonts w:ascii="Helvetica" w:hAnsi="Helvetica" w:cs="Helvetica"/>
                <w:color w:val="222222"/>
              </w:rPr>
            </w:pPr>
            <w:r w:rsidRPr="00D76358">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249" w:tgtFrame="_blank" w:history="1">
              <w:r w:rsidRPr="00D76358">
                <w:rPr>
                  <w:rStyle w:val="Hyperlink"/>
                  <w:rFonts w:ascii="Helvetica" w:hAnsi="Helvetica" w:cs="Helvetica"/>
                </w:rPr>
                <w:t>http://www.access.gpo.gov/nara/index.html</w:t>
              </w:r>
            </w:hyperlink>
            <w:r w:rsidRPr="00D76358">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78AE493A" w14:textId="77777777" w:rsidR="008438B3" w:rsidRPr="00D76358" w:rsidRDefault="008438B3" w:rsidP="0088079C">
            <w:pPr>
              <w:pStyle w:val="NoSpacing"/>
              <w:rPr>
                <w:rFonts w:ascii="Helvetica" w:hAnsi="Helvetica" w:cs="Helvetica"/>
                <w:color w:val="222222"/>
              </w:rPr>
            </w:pPr>
            <w:r w:rsidRPr="00D76358">
              <w:rPr>
                <w:rFonts w:ascii="Helvetica" w:hAnsi="Helvetica" w:cs="Helvetica"/>
                <w:color w:val="222222"/>
              </w:rPr>
              <w:t> </w:t>
            </w:r>
          </w:p>
          <w:p w14:paraId="513C21BE" w14:textId="77777777" w:rsidR="008438B3" w:rsidRPr="00D76358" w:rsidRDefault="008438B3" w:rsidP="0088079C">
            <w:pPr>
              <w:pStyle w:val="NoSpacing"/>
              <w:rPr>
                <w:rFonts w:ascii="Helvetica" w:hAnsi="Helvetica" w:cs="Helvetica"/>
                <w:color w:val="222222"/>
              </w:rPr>
            </w:pPr>
            <w:r w:rsidRPr="00D76358">
              <w:rPr>
                <w:rFonts w:ascii="Helvetica" w:hAnsi="Helvetica" w:cs="Helvetica"/>
                <w:color w:val="222222"/>
              </w:rPr>
              <w:lastRenderedPageBreak/>
              <w:t>   For the addresses for obtaining and submitting an application, please refer to our Revised Common Instructions for Applicants to Department of Education Discretionary Grant Programs, published in the Federal Register on December 27, 2021 (86 FR 245), or at </w:t>
            </w:r>
            <w:hyperlink r:id="rId250" w:tgtFrame="_blank" w:history="1">
              <w:r w:rsidRPr="00D76358">
                <w:rPr>
                  <w:rStyle w:val="Hyperlink"/>
                  <w:rFonts w:ascii="Helvetica" w:hAnsi="Helvetica" w:cs="Helvetica"/>
                </w:rPr>
                <w:t>www.govinfo.gov/​content/​pkg/​FR-2021-12-27/​pdf/​2021-27979.pdf</w:t>
              </w:r>
            </w:hyperlink>
            <w:r w:rsidRPr="00D76358">
              <w:rPr>
                <w:rFonts w:ascii="Helvetica" w:hAnsi="Helvetica" w:cs="Helvetica"/>
                <w:color w:val="222222"/>
              </w:rPr>
              <w:t>.</w:t>
            </w:r>
          </w:p>
          <w:p w14:paraId="0AE7509E" w14:textId="77777777" w:rsidR="008438B3" w:rsidRPr="00D76358" w:rsidRDefault="008438B3" w:rsidP="0088079C">
            <w:pPr>
              <w:pStyle w:val="NoSpacing"/>
              <w:rPr>
                <w:rFonts w:ascii="Helvetica" w:hAnsi="Helvetica" w:cs="Helvetica"/>
                <w:color w:val="222222"/>
              </w:rPr>
            </w:pPr>
            <w:r w:rsidRPr="00D76358">
              <w:rPr>
                <w:rFonts w:ascii="Helvetica" w:hAnsi="Helvetica" w:cs="Helvetica"/>
                <w:color w:val="222222"/>
              </w:rPr>
              <w:t> </w:t>
            </w:r>
          </w:p>
          <w:p w14:paraId="670C61A9" w14:textId="77777777" w:rsidR="008438B3" w:rsidRPr="00D76358" w:rsidRDefault="008438B3" w:rsidP="0088079C">
            <w:pPr>
              <w:pStyle w:val="NoSpacing"/>
              <w:rPr>
                <w:rFonts w:ascii="Helvetica" w:hAnsi="Helvetica" w:cs="Helvetica"/>
                <w:color w:val="222222"/>
              </w:rPr>
            </w:pPr>
            <w:r w:rsidRPr="00D76358">
              <w:rPr>
                <w:rFonts w:ascii="Helvetica" w:hAnsi="Helvetica" w:cs="Helvetica"/>
                <w:color w:val="222222"/>
                <w:u w:val="single"/>
              </w:rPr>
              <w:t>Purpose of Program</w:t>
            </w:r>
            <w:r w:rsidRPr="00D76358">
              <w:rPr>
                <w:rFonts w:ascii="Helvetica" w:hAnsi="Helvetica" w:cs="Helvetica"/>
                <w:color w:val="222222"/>
              </w:rPr>
              <w:t>: The SSARP program supports public and private nonprofit IHEs that the Secretary determines have, after allocating other funds available under HEERF III, the greatest unmet needs related to the coronavirus, including institutions with large populations of graduate students and institutions that did not otherwise receive a HEERF allocation under the American Rescue Plan Act, 2021 (ARP).</w:t>
            </w:r>
          </w:p>
          <w:p w14:paraId="610B8D4C" w14:textId="77777777" w:rsidR="008438B3" w:rsidRPr="00D76358" w:rsidRDefault="008438B3" w:rsidP="0088079C">
            <w:pPr>
              <w:pStyle w:val="NoSpacing"/>
              <w:rPr>
                <w:rFonts w:ascii="Helvetica" w:hAnsi="Helvetica" w:cs="Helvetica"/>
                <w:color w:val="222222"/>
              </w:rPr>
            </w:pPr>
            <w:r w:rsidRPr="00D76358">
              <w:rPr>
                <w:rFonts w:ascii="Helvetica" w:hAnsi="Helvetica" w:cs="Helvetica"/>
                <w:color w:val="222222"/>
              </w:rPr>
              <w:t> </w:t>
            </w:r>
          </w:p>
          <w:p w14:paraId="133894F3" w14:textId="77777777" w:rsidR="008438B3" w:rsidRPr="00D76358" w:rsidRDefault="008438B3" w:rsidP="0088079C">
            <w:pPr>
              <w:pStyle w:val="NoSpacing"/>
              <w:rPr>
                <w:rFonts w:ascii="Helvetica" w:hAnsi="Helvetica" w:cs="Helvetica"/>
                <w:color w:val="222222"/>
              </w:rPr>
            </w:pPr>
            <w:r w:rsidRPr="00D76358">
              <w:rPr>
                <w:rFonts w:ascii="Helvetica" w:hAnsi="Helvetica" w:cs="Helvetica"/>
                <w:color w:val="222222"/>
              </w:rPr>
              <w:t>           Assistance Listing Number (ALN) 84.425T.</w:t>
            </w:r>
          </w:p>
        </w:tc>
      </w:tr>
      <w:tr w:rsidR="008438B3" w:rsidRPr="00D76358" w14:paraId="62ABAEC4" w14:textId="77777777" w:rsidTr="0088079C">
        <w:trPr>
          <w:tblCellSpacing w:w="0" w:type="dxa"/>
        </w:trPr>
        <w:tc>
          <w:tcPr>
            <w:tcW w:w="0" w:type="auto"/>
            <w:noWrap/>
            <w:hideMark/>
          </w:tcPr>
          <w:p w14:paraId="0D5BCDAC" w14:textId="77777777" w:rsidR="008438B3" w:rsidRPr="00D76358" w:rsidRDefault="008438B3" w:rsidP="0088079C">
            <w:pPr>
              <w:pStyle w:val="NoSpacing"/>
              <w:rPr>
                <w:rFonts w:ascii="Helvetica" w:hAnsi="Helvetica" w:cs="Helvetica"/>
                <w:b/>
                <w:bCs/>
                <w:color w:val="222222"/>
              </w:rPr>
            </w:pPr>
            <w:r w:rsidRPr="00D76358">
              <w:rPr>
                <w:rFonts w:ascii="Helvetica" w:hAnsi="Helvetica" w:cs="Helvetica"/>
                <w:b/>
                <w:bCs/>
                <w:color w:val="222222"/>
              </w:rPr>
              <w:lastRenderedPageBreak/>
              <w:t>Link to Additional Information:</w:t>
            </w:r>
          </w:p>
        </w:tc>
        <w:tc>
          <w:tcPr>
            <w:tcW w:w="5000" w:type="pct"/>
            <w:vAlign w:val="center"/>
            <w:hideMark/>
          </w:tcPr>
          <w:p w14:paraId="15EDE660" w14:textId="77777777" w:rsidR="008438B3" w:rsidRPr="00D76358" w:rsidRDefault="001F6FAE" w:rsidP="0088079C">
            <w:pPr>
              <w:pStyle w:val="NoSpacing"/>
              <w:rPr>
                <w:rFonts w:ascii="Helvetica" w:hAnsi="Helvetica" w:cs="Helvetica"/>
                <w:color w:val="222222"/>
              </w:rPr>
            </w:pPr>
            <w:hyperlink r:id="rId251" w:tgtFrame="_blank" w:tooltip="Link to Additional Information" w:history="1">
              <w:r w:rsidR="008438B3" w:rsidRPr="00D76358">
                <w:rPr>
                  <w:rStyle w:val="Hyperlink"/>
                  <w:rFonts w:ascii="Helvetica" w:hAnsi="Helvetica" w:cs="Helvetica"/>
                </w:rPr>
                <w:t>Office of Postsecondary Education (OPE): American Rescue Plan (SSARP) Program, Assistance Listing Number (ALN) 84.425T; Applications for New Awards</w:t>
              </w:r>
            </w:hyperlink>
          </w:p>
        </w:tc>
      </w:tr>
      <w:tr w:rsidR="008438B3" w:rsidRPr="00D76358" w14:paraId="548B4D8B" w14:textId="77777777" w:rsidTr="0088079C">
        <w:trPr>
          <w:tblCellSpacing w:w="0" w:type="dxa"/>
        </w:trPr>
        <w:tc>
          <w:tcPr>
            <w:tcW w:w="0" w:type="auto"/>
            <w:noWrap/>
            <w:hideMark/>
          </w:tcPr>
          <w:p w14:paraId="6F5C7063" w14:textId="77777777" w:rsidR="008438B3" w:rsidRPr="00D76358" w:rsidRDefault="008438B3" w:rsidP="0088079C">
            <w:pPr>
              <w:pStyle w:val="NoSpacing"/>
              <w:rPr>
                <w:rFonts w:ascii="Helvetica" w:hAnsi="Helvetica" w:cs="Helvetica"/>
                <w:b/>
                <w:bCs/>
                <w:color w:val="222222"/>
              </w:rPr>
            </w:pPr>
            <w:r w:rsidRPr="00D76358">
              <w:rPr>
                <w:rFonts w:ascii="Helvetica" w:hAnsi="Helvetica" w:cs="Helvetica"/>
                <w:b/>
                <w:bCs/>
                <w:color w:val="222222"/>
              </w:rPr>
              <w:t>Grantor Contact Information:</w:t>
            </w:r>
          </w:p>
        </w:tc>
        <w:tc>
          <w:tcPr>
            <w:tcW w:w="5000" w:type="pct"/>
            <w:vAlign w:val="center"/>
            <w:hideMark/>
          </w:tcPr>
          <w:p w14:paraId="48508857" w14:textId="77777777" w:rsidR="008438B3" w:rsidRPr="00D76358" w:rsidRDefault="008438B3" w:rsidP="0088079C">
            <w:pPr>
              <w:pStyle w:val="NoSpacing"/>
              <w:rPr>
                <w:rFonts w:ascii="Helvetica" w:hAnsi="Helvetica" w:cs="Helvetica"/>
                <w:color w:val="222222"/>
              </w:rPr>
            </w:pPr>
            <w:r w:rsidRPr="00D76358">
              <w:rPr>
                <w:rFonts w:ascii="Helvetica" w:hAnsi="Helvetica" w:cs="Helvetica"/>
                <w:color w:val="222222"/>
              </w:rPr>
              <w:t>If you have difficulty accessing the full announcement electronically, please contact:</w:t>
            </w:r>
            <w:r w:rsidRPr="00D76358">
              <w:rPr>
                <w:rFonts w:ascii="Helvetica" w:hAnsi="Helvetica" w:cs="Helvetica"/>
                <w:color w:val="222222"/>
              </w:rPr>
              <w:br/>
            </w:r>
            <w:r w:rsidRPr="00D76358">
              <w:rPr>
                <w:rFonts w:ascii="Helvetica" w:hAnsi="Helvetica" w:cs="Helvetica"/>
                <w:color w:val="222222"/>
              </w:rPr>
              <w:br/>
              <w:t>Julius C Cotton ED Grants.gov FIND Systems Admin. Phone 202-245-6288 julius.cotton@ed.gov Program Manager: Karen Epps, U.S. Department of Education, 400 Maryland Avenue, SW, room 2B133, Washington, DC 20202-6450. Telephone: (202) 377-3711. Email: HEERF@ed.gov.</w:t>
            </w:r>
            <w:r w:rsidRPr="00D76358">
              <w:rPr>
                <w:rFonts w:ascii="Helvetica" w:hAnsi="Helvetica" w:cs="Helvetica"/>
                <w:color w:val="222222"/>
              </w:rPr>
              <w:br/>
            </w:r>
            <w:r w:rsidRPr="00D76358">
              <w:rPr>
                <w:rFonts w:ascii="Helvetica" w:hAnsi="Helvetica" w:cs="Helvetica"/>
                <w:color w:val="222222"/>
              </w:rPr>
              <w:br/>
            </w:r>
            <w:hyperlink r:id="rId252" w:history="1">
              <w:r w:rsidRPr="00D76358">
                <w:rPr>
                  <w:rStyle w:val="Hyperlink"/>
                  <w:rFonts w:ascii="Helvetica" w:hAnsi="Helvetica" w:cs="Helvetica"/>
                </w:rPr>
                <w:t>Program Mailbox</w:t>
              </w:r>
            </w:hyperlink>
          </w:p>
        </w:tc>
      </w:tr>
    </w:tbl>
    <w:p w14:paraId="7F2AA276" w14:textId="77777777" w:rsidR="008438B3" w:rsidRDefault="008438B3" w:rsidP="008438B3">
      <w:pPr>
        <w:pStyle w:val="NoSpacing"/>
        <w:pBdr>
          <w:bottom w:val="single" w:sz="6" w:space="1" w:color="auto"/>
        </w:pBdr>
        <w:rPr>
          <w:rStyle w:val="Hyperlink"/>
          <w:rFonts w:ascii="Helvetica" w:hAnsi="Helvetica" w:cs="Helvetica"/>
          <w:color w:val="1155CC"/>
          <w:sz w:val="24"/>
          <w:szCs w:val="24"/>
          <w:shd w:val="clear" w:color="auto" w:fill="FFFFFF"/>
        </w:rPr>
      </w:pPr>
      <w:r w:rsidRPr="00C1482E">
        <w:rPr>
          <w:rFonts w:ascii="Helvetica" w:hAnsi="Helvetica" w:cs="Helvetica"/>
          <w:color w:val="222222"/>
          <w:sz w:val="24"/>
          <w:szCs w:val="24"/>
        </w:rPr>
        <w:br/>
      </w:r>
      <w:hyperlink r:id="rId253" w:tgtFrame="_blank" w:history="1">
        <w:r w:rsidRPr="00C1482E">
          <w:rPr>
            <w:rStyle w:val="Hyperlink"/>
            <w:rFonts w:ascii="Helvetica" w:hAnsi="Helvetica" w:cs="Helvetica"/>
            <w:color w:val="1155CC"/>
            <w:sz w:val="24"/>
            <w:szCs w:val="24"/>
            <w:shd w:val="clear" w:color="auto" w:fill="FFFFFF"/>
          </w:rPr>
          <w:t>https://www.grants.gov/web/grants/view-opportunity.html?oppId=337794</w:t>
        </w:r>
      </w:hyperlink>
    </w:p>
    <w:p w14:paraId="21A78853" w14:textId="77777777" w:rsidR="008438B3" w:rsidRDefault="008438B3" w:rsidP="008438B3">
      <w:pPr>
        <w:pStyle w:val="NoSpacing"/>
        <w:rPr>
          <w:rStyle w:val="Hyperlink"/>
          <w:rFonts w:ascii="Helvetica" w:hAnsi="Helvetica" w:cs="Helvetica"/>
          <w:color w:val="1155CC"/>
          <w:sz w:val="24"/>
          <w:szCs w:val="24"/>
          <w:shd w:val="clear" w:color="auto" w:fill="FFFFFF"/>
        </w:rPr>
      </w:pPr>
    </w:p>
    <w:p w14:paraId="33258A95" w14:textId="77777777" w:rsidR="008438B3" w:rsidRDefault="008438B3" w:rsidP="008438B3">
      <w:pPr>
        <w:pStyle w:val="NoSpacing"/>
        <w:rPr>
          <w:rFonts w:ascii="Helvetica" w:hAnsi="Helvetica" w:cs="Helvetica"/>
          <w:color w:val="222222"/>
          <w:sz w:val="24"/>
          <w:szCs w:val="24"/>
          <w:shd w:val="clear" w:color="auto" w:fill="FFFFFF"/>
        </w:rPr>
      </w:pPr>
      <w:bookmarkStart w:id="285" w:name="ED84022A"/>
      <w:bookmarkEnd w:id="285"/>
      <w:r w:rsidRPr="008438B3">
        <w:rPr>
          <w:rFonts w:ascii="Helvetica" w:hAnsi="Helvetica" w:cs="Helvetica"/>
          <w:color w:val="222222"/>
          <w:sz w:val="24"/>
          <w:szCs w:val="24"/>
          <w:highlight w:val="cyan"/>
          <w:shd w:val="clear" w:color="auto" w:fill="FFFFFF"/>
        </w:rPr>
        <w:t>Office of Postsecondary Education (OPE): International Foreign Language Education (IFLE): Fulbright-Hays Doctoral Dissertation Research Abroad (DDRA), Assistance Listing Number (ALN) 84.022A</w:t>
      </w:r>
      <w:r w:rsidRPr="007E609E">
        <w:rPr>
          <w:rFonts w:ascii="Helvetica" w:hAnsi="Helvetica" w:cs="Helvetica"/>
          <w:color w:val="222222"/>
          <w:sz w:val="24"/>
          <w:szCs w:val="24"/>
        </w:rPr>
        <w:br/>
      </w:r>
      <w:r w:rsidRPr="007E609E">
        <w:rPr>
          <w:rFonts w:ascii="Helvetica" w:hAnsi="Helvetica" w:cs="Helvetica"/>
          <w:color w:val="222222"/>
          <w:sz w:val="24"/>
          <w:szCs w:val="24"/>
          <w:shd w:val="clear" w:color="auto" w:fill="FFFFFF"/>
        </w:rPr>
        <w:t>Synopsis 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75"/>
        <w:gridCol w:w="7515"/>
      </w:tblGrid>
      <w:tr w:rsidR="008438B3" w:rsidRPr="00D76358" w14:paraId="03E9F865" w14:textId="77777777" w:rsidTr="0088079C">
        <w:trPr>
          <w:tblCellSpacing w:w="0" w:type="dxa"/>
        </w:trPr>
        <w:tc>
          <w:tcPr>
            <w:tcW w:w="2500" w:type="pct"/>
            <w:hideMark/>
          </w:tcPr>
          <w:tbl>
            <w:tblPr>
              <w:tblW w:w="3323" w:type="dxa"/>
              <w:tblCellSpacing w:w="0" w:type="dxa"/>
              <w:tblCellMar>
                <w:top w:w="100" w:type="dxa"/>
                <w:left w:w="100" w:type="dxa"/>
                <w:bottom w:w="100" w:type="dxa"/>
                <w:right w:w="100" w:type="dxa"/>
              </w:tblCellMar>
              <w:tblLook w:val="04A0" w:firstRow="1" w:lastRow="0" w:firstColumn="1" w:lastColumn="0" w:noHBand="0" w:noVBand="1"/>
            </w:tblPr>
            <w:tblGrid>
              <w:gridCol w:w="1618"/>
              <w:gridCol w:w="1705"/>
            </w:tblGrid>
            <w:tr w:rsidR="008438B3" w:rsidRPr="00D76358" w14:paraId="1E855AE9" w14:textId="77777777" w:rsidTr="0088079C">
              <w:trPr>
                <w:tblCellSpacing w:w="0" w:type="dxa"/>
              </w:trPr>
              <w:tc>
                <w:tcPr>
                  <w:tcW w:w="1297" w:type="dxa"/>
                  <w:noWrap/>
                  <w:hideMark/>
                </w:tcPr>
                <w:p w14:paraId="424232F9" w14:textId="77777777" w:rsidR="008438B3" w:rsidRPr="00D76358" w:rsidRDefault="008438B3" w:rsidP="0088079C">
                  <w:pPr>
                    <w:pStyle w:val="NoSpacing"/>
                    <w:rPr>
                      <w:rFonts w:ascii="Helvetica" w:hAnsi="Helvetica" w:cs="Helvetica"/>
                      <w:b/>
                      <w:bCs/>
                      <w:color w:val="222222"/>
                    </w:rPr>
                  </w:pPr>
                  <w:r w:rsidRPr="00D76358">
                    <w:rPr>
                      <w:rFonts w:ascii="Helvetica" w:hAnsi="Helvetica" w:cs="Helvetica"/>
                      <w:b/>
                      <w:bCs/>
                      <w:color w:val="222222"/>
                    </w:rPr>
                    <w:t>Document Type:</w:t>
                  </w:r>
                </w:p>
              </w:tc>
              <w:tc>
                <w:tcPr>
                  <w:tcW w:w="2026" w:type="dxa"/>
                  <w:vAlign w:val="center"/>
                  <w:hideMark/>
                </w:tcPr>
                <w:p w14:paraId="00AA40D2" w14:textId="77777777" w:rsidR="008438B3" w:rsidRPr="00D76358" w:rsidRDefault="008438B3" w:rsidP="0088079C">
                  <w:pPr>
                    <w:pStyle w:val="NoSpacing"/>
                    <w:rPr>
                      <w:rFonts w:ascii="Helvetica" w:hAnsi="Helvetica" w:cs="Helvetica"/>
                      <w:color w:val="222222"/>
                    </w:rPr>
                  </w:pPr>
                  <w:r w:rsidRPr="00D76358">
                    <w:rPr>
                      <w:rFonts w:ascii="Helvetica" w:hAnsi="Helvetica" w:cs="Helvetica"/>
                      <w:color w:val="222222"/>
                    </w:rPr>
                    <w:t>Grants Notice</w:t>
                  </w:r>
                </w:p>
              </w:tc>
            </w:tr>
            <w:tr w:rsidR="008438B3" w:rsidRPr="00D76358" w14:paraId="492C34FE" w14:textId="77777777" w:rsidTr="0088079C">
              <w:trPr>
                <w:tblCellSpacing w:w="0" w:type="dxa"/>
              </w:trPr>
              <w:tc>
                <w:tcPr>
                  <w:tcW w:w="1297" w:type="dxa"/>
                  <w:noWrap/>
                  <w:hideMark/>
                </w:tcPr>
                <w:p w14:paraId="7CFD4CF9" w14:textId="77777777" w:rsidR="008438B3" w:rsidRPr="00D76358" w:rsidRDefault="008438B3" w:rsidP="0088079C">
                  <w:pPr>
                    <w:pStyle w:val="NoSpacing"/>
                    <w:rPr>
                      <w:rFonts w:ascii="Helvetica" w:hAnsi="Helvetica" w:cs="Helvetica"/>
                      <w:b/>
                      <w:bCs/>
                      <w:color w:val="222222"/>
                    </w:rPr>
                  </w:pPr>
                  <w:r w:rsidRPr="00D76358">
                    <w:rPr>
                      <w:rFonts w:ascii="Helvetica" w:hAnsi="Helvetica" w:cs="Helvetica"/>
                      <w:b/>
                      <w:bCs/>
                      <w:color w:val="222222"/>
                    </w:rPr>
                    <w:t>Funding Opportunity Number:</w:t>
                  </w:r>
                </w:p>
              </w:tc>
              <w:tc>
                <w:tcPr>
                  <w:tcW w:w="2026" w:type="dxa"/>
                  <w:vAlign w:val="center"/>
                  <w:hideMark/>
                </w:tcPr>
                <w:p w14:paraId="1C7ED7DF" w14:textId="77777777" w:rsidR="008438B3" w:rsidRPr="00D76358" w:rsidRDefault="008438B3" w:rsidP="0088079C">
                  <w:pPr>
                    <w:pStyle w:val="NoSpacing"/>
                    <w:rPr>
                      <w:rFonts w:ascii="Helvetica" w:hAnsi="Helvetica" w:cs="Helvetica"/>
                      <w:color w:val="222222"/>
                    </w:rPr>
                  </w:pPr>
                  <w:r w:rsidRPr="00D76358">
                    <w:rPr>
                      <w:rFonts w:ascii="Helvetica" w:hAnsi="Helvetica" w:cs="Helvetica"/>
                      <w:color w:val="222222"/>
                    </w:rPr>
                    <w:t>ED-GRANTS-020222-001</w:t>
                  </w:r>
                </w:p>
              </w:tc>
            </w:tr>
            <w:tr w:rsidR="008438B3" w:rsidRPr="00D76358" w14:paraId="491836E0" w14:textId="77777777" w:rsidTr="0088079C">
              <w:trPr>
                <w:tblCellSpacing w:w="0" w:type="dxa"/>
              </w:trPr>
              <w:tc>
                <w:tcPr>
                  <w:tcW w:w="1297" w:type="dxa"/>
                  <w:noWrap/>
                  <w:hideMark/>
                </w:tcPr>
                <w:p w14:paraId="3FF9C9D8" w14:textId="77777777" w:rsidR="008438B3" w:rsidRPr="00D76358" w:rsidRDefault="008438B3" w:rsidP="0088079C">
                  <w:pPr>
                    <w:pStyle w:val="NoSpacing"/>
                    <w:rPr>
                      <w:rFonts w:ascii="Helvetica" w:hAnsi="Helvetica" w:cs="Helvetica"/>
                      <w:b/>
                      <w:bCs/>
                      <w:color w:val="222222"/>
                    </w:rPr>
                  </w:pPr>
                  <w:r w:rsidRPr="00D76358">
                    <w:rPr>
                      <w:rFonts w:ascii="Helvetica" w:hAnsi="Helvetica" w:cs="Helvetica"/>
                      <w:b/>
                      <w:bCs/>
                      <w:color w:val="222222"/>
                    </w:rPr>
                    <w:t>Funding Opportunity Title:</w:t>
                  </w:r>
                </w:p>
              </w:tc>
              <w:tc>
                <w:tcPr>
                  <w:tcW w:w="2026" w:type="dxa"/>
                  <w:vAlign w:val="center"/>
                  <w:hideMark/>
                </w:tcPr>
                <w:p w14:paraId="6CC12793" w14:textId="77777777" w:rsidR="008438B3" w:rsidRPr="00D76358" w:rsidRDefault="008438B3" w:rsidP="0088079C">
                  <w:pPr>
                    <w:pStyle w:val="NoSpacing"/>
                    <w:rPr>
                      <w:rFonts w:ascii="Helvetica" w:hAnsi="Helvetica" w:cs="Helvetica"/>
                      <w:color w:val="222222"/>
                    </w:rPr>
                  </w:pPr>
                  <w:r w:rsidRPr="00D76358">
                    <w:rPr>
                      <w:rFonts w:ascii="Helvetica" w:hAnsi="Helvetica" w:cs="Helvetica"/>
                      <w:color w:val="222222"/>
                    </w:rPr>
                    <w:t xml:space="preserve">Office of Postsecondary Education (OPE): International Foreign Language Education (IFLE): Fulbright-Hays Doctoral Dissertation Research </w:t>
                  </w:r>
                  <w:r w:rsidRPr="00D76358">
                    <w:rPr>
                      <w:rFonts w:ascii="Helvetica" w:hAnsi="Helvetica" w:cs="Helvetica"/>
                      <w:color w:val="222222"/>
                    </w:rPr>
                    <w:lastRenderedPageBreak/>
                    <w:t>Abroad (DDRA), Assistance Listing Number (ALN) 84.022A</w:t>
                  </w:r>
                </w:p>
              </w:tc>
            </w:tr>
            <w:tr w:rsidR="008438B3" w:rsidRPr="00D76358" w14:paraId="60EE2C2F" w14:textId="77777777" w:rsidTr="0088079C">
              <w:trPr>
                <w:tblCellSpacing w:w="0" w:type="dxa"/>
              </w:trPr>
              <w:tc>
                <w:tcPr>
                  <w:tcW w:w="1297" w:type="dxa"/>
                  <w:noWrap/>
                  <w:hideMark/>
                </w:tcPr>
                <w:p w14:paraId="40FE0E9C" w14:textId="77777777" w:rsidR="008438B3" w:rsidRPr="00D76358" w:rsidRDefault="008438B3" w:rsidP="0088079C">
                  <w:pPr>
                    <w:pStyle w:val="NoSpacing"/>
                    <w:rPr>
                      <w:rFonts w:ascii="Helvetica" w:hAnsi="Helvetica" w:cs="Helvetica"/>
                      <w:b/>
                      <w:bCs/>
                      <w:color w:val="222222"/>
                    </w:rPr>
                  </w:pPr>
                  <w:r w:rsidRPr="00D76358">
                    <w:rPr>
                      <w:rFonts w:ascii="Helvetica" w:hAnsi="Helvetica" w:cs="Helvetica"/>
                      <w:b/>
                      <w:bCs/>
                      <w:color w:val="222222"/>
                    </w:rPr>
                    <w:lastRenderedPageBreak/>
                    <w:t>Opportunity Category:</w:t>
                  </w:r>
                </w:p>
              </w:tc>
              <w:tc>
                <w:tcPr>
                  <w:tcW w:w="2026" w:type="dxa"/>
                  <w:vAlign w:val="center"/>
                  <w:hideMark/>
                </w:tcPr>
                <w:p w14:paraId="6D834B57" w14:textId="77777777" w:rsidR="008438B3" w:rsidRPr="00D76358" w:rsidRDefault="008438B3" w:rsidP="0088079C">
                  <w:pPr>
                    <w:pStyle w:val="NoSpacing"/>
                    <w:rPr>
                      <w:rFonts w:ascii="Helvetica" w:hAnsi="Helvetica" w:cs="Helvetica"/>
                      <w:color w:val="222222"/>
                    </w:rPr>
                  </w:pPr>
                  <w:r w:rsidRPr="00D76358">
                    <w:rPr>
                      <w:rFonts w:ascii="Helvetica" w:hAnsi="Helvetica" w:cs="Helvetica"/>
                      <w:color w:val="222222"/>
                    </w:rPr>
                    <w:t>Discretionary</w:t>
                  </w:r>
                </w:p>
              </w:tc>
            </w:tr>
            <w:tr w:rsidR="008438B3" w:rsidRPr="00D76358" w14:paraId="1CBA1C14" w14:textId="77777777" w:rsidTr="0088079C">
              <w:trPr>
                <w:tblCellSpacing w:w="0" w:type="dxa"/>
              </w:trPr>
              <w:tc>
                <w:tcPr>
                  <w:tcW w:w="1297" w:type="dxa"/>
                  <w:noWrap/>
                  <w:hideMark/>
                </w:tcPr>
                <w:p w14:paraId="2C21F05A" w14:textId="77777777" w:rsidR="008438B3" w:rsidRPr="00D76358" w:rsidRDefault="008438B3" w:rsidP="0088079C">
                  <w:pPr>
                    <w:pStyle w:val="NoSpacing"/>
                    <w:rPr>
                      <w:rFonts w:ascii="Helvetica" w:hAnsi="Helvetica" w:cs="Helvetica"/>
                      <w:b/>
                      <w:bCs/>
                      <w:color w:val="222222"/>
                    </w:rPr>
                  </w:pPr>
                  <w:r w:rsidRPr="00D76358">
                    <w:rPr>
                      <w:rFonts w:ascii="Helvetica" w:hAnsi="Helvetica" w:cs="Helvetica"/>
                      <w:b/>
                      <w:bCs/>
                      <w:color w:val="222222"/>
                    </w:rPr>
                    <w:t>Opportunity Category Explanation:</w:t>
                  </w:r>
                </w:p>
              </w:tc>
              <w:tc>
                <w:tcPr>
                  <w:tcW w:w="2026" w:type="dxa"/>
                  <w:vAlign w:val="center"/>
                  <w:hideMark/>
                </w:tcPr>
                <w:p w14:paraId="2D0E680A" w14:textId="77777777" w:rsidR="008438B3" w:rsidRPr="00D76358" w:rsidRDefault="008438B3" w:rsidP="0088079C">
                  <w:pPr>
                    <w:pStyle w:val="NoSpacing"/>
                    <w:rPr>
                      <w:rFonts w:ascii="Helvetica" w:hAnsi="Helvetica" w:cs="Helvetica"/>
                      <w:color w:val="222222"/>
                    </w:rPr>
                  </w:pPr>
                  <w:r w:rsidRPr="00D76358">
                    <w:rPr>
                      <w:rFonts w:ascii="Helvetica" w:hAnsi="Helvetica" w:cs="Helvetica"/>
                      <w:color w:val="222222"/>
                    </w:rPr>
                    <w:t> </w:t>
                  </w:r>
                </w:p>
              </w:tc>
            </w:tr>
            <w:tr w:rsidR="008438B3" w:rsidRPr="00D76358" w14:paraId="253ADC5E" w14:textId="77777777" w:rsidTr="0088079C">
              <w:trPr>
                <w:tblCellSpacing w:w="0" w:type="dxa"/>
              </w:trPr>
              <w:tc>
                <w:tcPr>
                  <w:tcW w:w="1297" w:type="dxa"/>
                  <w:noWrap/>
                  <w:hideMark/>
                </w:tcPr>
                <w:p w14:paraId="2AD3F9F1" w14:textId="77777777" w:rsidR="008438B3" w:rsidRPr="00D76358" w:rsidRDefault="008438B3" w:rsidP="0088079C">
                  <w:pPr>
                    <w:pStyle w:val="NoSpacing"/>
                    <w:rPr>
                      <w:rFonts w:ascii="Helvetica" w:hAnsi="Helvetica" w:cs="Helvetica"/>
                      <w:b/>
                      <w:bCs/>
                      <w:color w:val="222222"/>
                    </w:rPr>
                  </w:pPr>
                  <w:r w:rsidRPr="00D76358">
                    <w:rPr>
                      <w:rFonts w:ascii="Helvetica" w:hAnsi="Helvetica" w:cs="Helvetica"/>
                      <w:b/>
                      <w:bCs/>
                      <w:color w:val="222222"/>
                    </w:rPr>
                    <w:t>Funding Instrument Type:</w:t>
                  </w:r>
                </w:p>
              </w:tc>
              <w:tc>
                <w:tcPr>
                  <w:tcW w:w="2026" w:type="dxa"/>
                  <w:vAlign w:val="center"/>
                  <w:hideMark/>
                </w:tcPr>
                <w:p w14:paraId="212861C1" w14:textId="77777777" w:rsidR="008438B3" w:rsidRPr="00D76358" w:rsidRDefault="008438B3" w:rsidP="0088079C">
                  <w:pPr>
                    <w:pStyle w:val="NoSpacing"/>
                    <w:rPr>
                      <w:rFonts w:ascii="Helvetica" w:hAnsi="Helvetica" w:cs="Helvetica"/>
                      <w:color w:val="222222"/>
                    </w:rPr>
                  </w:pPr>
                  <w:r w:rsidRPr="00D76358">
                    <w:rPr>
                      <w:rFonts w:ascii="Helvetica" w:hAnsi="Helvetica" w:cs="Helvetica"/>
                      <w:color w:val="222222"/>
                    </w:rPr>
                    <w:t>Grant</w:t>
                  </w:r>
                </w:p>
              </w:tc>
            </w:tr>
            <w:tr w:rsidR="008438B3" w:rsidRPr="00D76358" w14:paraId="673991F0" w14:textId="77777777" w:rsidTr="0088079C">
              <w:trPr>
                <w:tblCellSpacing w:w="0" w:type="dxa"/>
              </w:trPr>
              <w:tc>
                <w:tcPr>
                  <w:tcW w:w="1297" w:type="dxa"/>
                  <w:noWrap/>
                  <w:hideMark/>
                </w:tcPr>
                <w:p w14:paraId="5E24BEEA" w14:textId="77777777" w:rsidR="008438B3" w:rsidRPr="00D76358" w:rsidRDefault="008438B3" w:rsidP="0088079C">
                  <w:pPr>
                    <w:pStyle w:val="NoSpacing"/>
                    <w:rPr>
                      <w:rFonts w:ascii="Helvetica" w:hAnsi="Helvetica" w:cs="Helvetica"/>
                      <w:b/>
                      <w:bCs/>
                      <w:color w:val="222222"/>
                    </w:rPr>
                  </w:pPr>
                  <w:r w:rsidRPr="00D76358">
                    <w:rPr>
                      <w:rFonts w:ascii="Helvetica" w:hAnsi="Helvetica" w:cs="Helvetica"/>
                      <w:b/>
                      <w:bCs/>
                      <w:color w:val="222222"/>
                    </w:rPr>
                    <w:t>Category of Funding Activity:</w:t>
                  </w:r>
                </w:p>
              </w:tc>
              <w:tc>
                <w:tcPr>
                  <w:tcW w:w="2026" w:type="dxa"/>
                  <w:vAlign w:val="center"/>
                  <w:hideMark/>
                </w:tcPr>
                <w:p w14:paraId="42BCFCC3" w14:textId="77777777" w:rsidR="008438B3" w:rsidRPr="00D76358" w:rsidRDefault="008438B3" w:rsidP="0088079C">
                  <w:pPr>
                    <w:pStyle w:val="NoSpacing"/>
                    <w:rPr>
                      <w:rFonts w:ascii="Helvetica" w:hAnsi="Helvetica" w:cs="Helvetica"/>
                      <w:color w:val="222222"/>
                    </w:rPr>
                  </w:pPr>
                  <w:r w:rsidRPr="00D76358">
                    <w:rPr>
                      <w:rFonts w:ascii="Helvetica" w:hAnsi="Helvetica" w:cs="Helvetica"/>
                      <w:color w:val="222222"/>
                    </w:rPr>
                    <w:t>Education</w:t>
                  </w:r>
                </w:p>
              </w:tc>
            </w:tr>
            <w:tr w:rsidR="008438B3" w:rsidRPr="00D76358" w14:paraId="1F020288" w14:textId="77777777" w:rsidTr="0088079C">
              <w:trPr>
                <w:tblCellSpacing w:w="0" w:type="dxa"/>
              </w:trPr>
              <w:tc>
                <w:tcPr>
                  <w:tcW w:w="1297" w:type="dxa"/>
                  <w:noWrap/>
                  <w:hideMark/>
                </w:tcPr>
                <w:p w14:paraId="26A0A0DF" w14:textId="77777777" w:rsidR="008438B3" w:rsidRPr="00D76358" w:rsidRDefault="008438B3" w:rsidP="0088079C">
                  <w:pPr>
                    <w:pStyle w:val="NoSpacing"/>
                    <w:rPr>
                      <w:rFonts w:ascii="Helvetica" w:hAnsi="Helvetica" w:cs="Helvetica"/>
                      <w:b/>
                      <w:bCs/>
                      <w:color w:val="222222"/>
                    </w:rPr>
                  </w:pPr>
                  <w:r w:rsidRPr="00D76358">
                    <w:rPr>
                      <w:rFonts w:ascii="Helvetica" w:hAnsi="Helvetica" w:cs="Helvetica"/>
                      <w:b/>
                      <w:bCs/>
                      <w:color w:val="222222"/>
                    </w:rPr>
                    <w:t>Category Explanation:</w:t>
                  </w:r>
                </w:p>
              </w:tc>
              <w:tc>
                <w:tcPr>
                  <w:tcW w:w="2026" w:type="dxa"/>
                  <w:vAlign w:val="center"/>
                  <w:hideMark/>
                </w:tcPr>
                <w:p w14:paraId="7B484813" w14:textId="77777777" w:rsidR="008438B3" w:rsidRPr="00D76358" w:rsidRDefault="008438B3" w:rsidP="0088079C">
                  <w:pPr>
                    <w:pStyle w:val="NoSpacing"/>
                    <w:rPr>
                      <w:rFonts w:ascii="Helvetica" w:hAnsi="Helvetica" w:cs="Helvetica"/>
                      <w:color w:val="222222"/>
                    </w:rPr>
                  </w:pPr>
                  <w:r w:rsidRPr="00D76358">
                    <w:rPr>
                      <w:rFonts w:ascii="Helvetica" w:hAnsi="Helvetica" w:cs="Helvetica"/>
                      <w:color w:val="222222"/>
                    </w:rPr>
                    <w:t> </w:t>
                  </w:r>
                </w:p>
              </w:tc>
            </w:tr>
            <w:tr w:rsidR="008438B3" w:rsidRPr="00D76358" w14:paraId="4A8C20C3" w14:textId="77777777" w:rsidTr="0088079C">
              <w:trPr>
                <w:tblCellSpacing w:w="0" w:type="dxa"/>
              </w:trPr>
              <w:tc>
                <w:tcPr>
                  <w:tcW w:w="1297" w:type="dxa"/>
                  <w:noWrap/>
                  <w:hideMark/>
                </w:tcPr>
                <w:p w14:paraId="2B27D82D" w14:textId="77777777" w:rsidR="008438B3" w:rsidRPr="00D76358" w:rsidRDefault="008438B3" w:rsidP="0088079C">
                  <w:pPr>
                    <w:pStyle w:val="NoSpacing"/>
                    <w:rPr>
                      <w:rFonts w:ascii="Helvetica" w:hAnsi="Helvetica" w:cs="Helvetica"/>
                      <w:b/>
                      <w:bCs/>
                      <w:color w:val="222222"/>
                    </w:rPr>
                  </w:pPr>
                  <w:r w:rsidRPr="00D76358">
                    <w:rPr>
                      <w:rFonts w:ascii="Helvetica" w:hAnsi="Helvetica" w:cs="Helvetica"/>
                      <w:b/>
                      <w:bCs/>
                      <w:color w:val="222222"/>
                    </w:rPr>
                    <w:t>Expected Number of Awards:</w:t>
                  </w:r>
                </w:p>
              </w:tc>
              <w:tc>
                <w:tcPr>
                  <w:tcW w:w="2026" w:type="dxa"/>
                  <w:vAlign w:val="center"/>
                  <w:hideMark/>
                </w:tcPr>
                <w:p w14:paraId="329CF5BD" w14:textId="77777777" w:rsidR="008438B3" w:rsidRPr="00D76358" w:rsidRDefault="008438B3" w:rsidP="0088079C">
                  <w:pPr>
                    <w:pStyle w:val="NoSpacing"/>
                    <w:rPr>
                      <w:rFonts w:ascii="Helvetica" w:hAnsi="Helvetica" w:cs="Helvetica"/>
                      <w:color w:val="222222"/>
                    </w:rPr>
                  </w:pPr>
                  <w:r w:rsidRPr="00D76358">
                    <w:rPr>
                      <w:rFonts w:ascii="Helvetica" w:hAnsi="Helvetica" w:cs="Helvetica"/>
                      <w:color w:val="222222"/>
                    </w:rPr>
                    <w:t>90</w:t>
                  </w:r>
                </w:p>
              </w:tc>
            </w:tr>
            <w:tr w:rsidR="008438B3" w:rsidRPr="00D76358" w14:paraId="1E48DCB5" w14:textId="77777777" w:rsidTr="0088079C">
              <w:trPr>
                <w:tblCellSpacing w:w="0" w:type="dxa"/>
              </w:trPr>
              <w:tc>
                <w:tcPr>
                  <w:tcW w:w="1297" w:type="dxa"/>
                  <w:noWrap/>
                  <w:hideMark/>
                </w:tcPr>
                <w:p w14:paraId="7CD1AF27" w14:textId="77777777" w:rsidR="008438B3" w:rsidRPr="00D76358" w:rsidRDefault="008438B3" w:rsidP="0088079C">
                  <w:pPr>
                    <w:pStyle w:val="NoSpacing"/>
                    <w:rPr>
                      <w:rFonts w:ascii="Helvetica" w:hAnsi="Helvetica" w:cs="Helvetica"/>
                      <w:b/>
                      <w:bCs/>
                      <w:color w:val="222222"/>
                    </w:rPr>
                  </w:pPr>
                  <w:r w:rsidRPr="00D76358">
                    <w:rPr>
                      <w:rFonts w:ascii="Helvetica" w:hAnsi="Helvetica" w:cs="Helvetica"/>
                      <w:b/>
                      <w:bCs/>
                      <w:color w:val="222222"/>
                    </w:rPr>
                    <w:t>CFDA Number(s):</w:t>
                  </w:r>
                </w:p>
              </w:tc>
              <w:tc>
                <w:tcPr>
                  <w:tcW w:w="2026" w:type="dxa"/>
                  <w:vAlign w:val="center"/>
                  <w:hideMark/>
                </w:tcPr>
                <w:p w14:paraId="133974F7" w14:textId="77777777" w:rsidR="008438B3" w:rsidRPr="00D76358" w:rsidRDefault="008438B3" w:rsidP="0088079C">
                  <w:pPr>
                    <w:pStyle w:val="NoSpacing"/>
                    <w:rPr>
                      <w:rFonts w:ascii="Helvetica" w:hAnsi="Helvetica" w:cs="Helvetica"/>
                      <w:color w:val="222222"/>
                    </w:rPr>
                  </w:pPr>
                  <w:r w:rsidRPr="00D76358">
                    <w:rPr>
                      <w:rFonts w:ascii="Helvetica" w:hAnsi="Helvetica" w:cs="Helvetica"/>
                      <w:color w:val="222222"/>
                    </w:rPr>
                    <w:t>84.022 -- Overseas Programs - Doctoral Dissertation Research Abroad</w:t>
                  </w:r>
                </w:p>
              </w:tc>
            </w:tr>
            <w:tr w:rsidR="008438B3" w:rsidRPr="00D76358" w14:paraId="43802FC4" w14:textId="77777777" w:rsidTr="0088079C">
              <w:trPr>
                <w:tblCellSpacing w:w="0" w:type="dxa"/>
              </w:trPr>
              <w:tc>
                <w:tcPr>
                  <w:tcW w:w="1297" w:type="dxa"/>
                  <w:noWrap/>
                  <w:hideMark/>
                </w:tcPr>
                <w:p w14:paraId="6C47CF56" w14:textId="77777777" w:rsidR="008438B3" w:rsidRPr="00D76358" w:rsidRDefault="008438B3" w:rsidP="0088079C">
                  <w:pPr>
                    <w:pStyle w:val="NoSpacing"/>
                    <w:rPr>
                      <w:rFonts w:ascii="Helvetica" w:hAnsi="Helvetica" w:cs="Helvetica"/>
                      <w:b/>
                      <w:bCs/>
                      <w:color w:val="222222"/>
                    </w:rPr>
                  </w:pPr>
                  <w:r w:rsidRPr="00D76358">
                    <w:rPr>
                      <w:rFonts w:ascii="Helvetica" w:hAnsi="Helvetica" w:cs="Helvetica"/>
                      <w:b/>
                      <w:bCs/>
                      <w:color w:val="222222"/>
                    </w:rPr>
                    <w:t>Cost Sharing or Matching Requirement:</w:t>
                  </w:r>
                </w:p>
              </w:tc>
              <w:tc>
                <w:tcPr>
                  <w:tcW w:w="2026" w:type="dxa"/>
                  <w:vAlign w:val="center"/>
                  <w:hideMark/>
                </w:tcPr>
                <w:p w14:paraId="19EA104E" w14:textId="77777777" w:rsidR="008438B3" w:rsidRPr="00D76358" w:rsidRDefault="008438B3" w:rsidP="0088079C">
                  <w:pPr>
                    <w:pStyle w:val="NoSpacing"/>
                    <w:rPr>
                      <w:rFonts w:ascii="Helvetica" w:hAnsi="Helvetica" w:cs="Helvetica"/>
                      <w:color w:val="222222"/>
                    </w:rPr>
                  </w:pPr>
                  <w:r w:rsidRPr="00D76358">
                    <w:rPr>
                      <w:rFonts w:ascii="Helvetica" w:hAnsi="Helvetica" w:cs="Helvetica"/>
                      <w:color w:val="222222"/>
                    </w:rPr>
                    <w:t>No</w:t>
                  </w:r>
                </w:p>
              </w:tc>
            </w:tr>
          </w:tbl>
          <w:p w14:paraId="27B54B38" w14:textId="77777777" w:rsidR="008438B3" w:rsidRPr="00D76358" w:rsidRDefault="008438B3" w:rsidP="0088079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96"/>
              <w:gridCol w:w="5519"/>
            </w:tblGrid>
            <w:tr w:rsidR="008438B3" w:rsidRPr="00D76358" w14:paraId="4CE9DDBC" w14:textId="77777777" w:rsidTr="0088079C">
              <w:trPr>
                <w:tblCellSpacing w:w="0" w:type="dxa"/>
              </w:trPr>
              <w:tc>
                <w:tcPr>
                  <w:tcW w:w="1881" w:type="dxa"/>
                  <w:noWrap/>
                  <w:hideMark/>
                </w:tcPr>
                <w:p w14:paraId="71137516" w14:textId="77777777" w:rsidR="008438B3" w:rsidRPr="00D76358" w:rsidRDefault="008438B3" w:rsidP="0088079C">
                  <w:pPr>
                    <w:pStyle w:val="NoSpacing"/>
                    <w:rPr>
                      <w:rFonts w:ascii="Helvetica" w:hAnsi="Helvetica" w:cs="Helvetica"/>
                      <w:b/>
                      <w:bCs/>
                      <w:color w:val="222222"/>
                    </w:rPr>
                  </w:pPr>
                  <w:r w:rsidRPr="00D76358">
                    <w:rPr>
                      <w:rFonts w:ascii="Helvetica" w:hAnsi="Helvetica" w:cs="Helvetica"/>
                      <w:b/>
                      <w:bCs/>
                      <w:color w:val="222222"/>
                    </w:rPr>
                    <w:lastRenderedPageBreak/>
                    <w:t>Version:</w:t>
                  </w:r>
                </w:p>
              </w:tc>
              <w:tc>
                <w:tcPr>
                  <w:tcW w:w="4645" w:type="dxa"/>
                  <w:vAlign w:val="center"/>
                  <w:hideMark/>
                </w:tcPr>
                <w:p w14:paraId="127FD3B7" w14:textId="77777777" w:rsidR="008438B3" w:rsidRPr="00D76358" w:rsidRDefault="008438B3" w:rsidP="0088079C">
                  <w:pPr>
                    <w:pStyle w:val="NoSpacing"/>
                    <w:rPr>
                      <w:rFonts w:ascii="Helvetica" w:hAnsi="Helvetica" w:cs="Helvetica"/>
                      <w:color w:val="222222"/>
                    </w:rPr>
                  </w:pPr>
                  <w:r w:rsidRPr="00D76358">
                    <w:rPr>
                      <w:rFonts w:ascii="Helvetica" w:hAnsi="Helvetica" w:cs="Helvetica"/>
                      <w:color w:val="222222"/>
                    </w:rPr>
                    <w:t>Synopsis 4</w:t>
                  </w:r>
                </w:p>
              </w:tc>
            </w:tr>
            <w:tr w:rsidR="008438B3" w:rsidRPr="00D76358" w14:paraId="5CBBC406" w14:textId="77777777" w:rsidTr="0088079C">
              <w:trPr>
                <w:tblCellSpacing w:w="0" w:type="dxa"/>
              </w:trPr>
              <w:tc>
                <w:tcPr>
                  <w:tcW w:w="1881" w:type="dxa"/>
                  <w:noWrap/>
                  <w:hideMark/>
                </w:tcPr>
                <w:p w14:paraId="42EC4F5C" w14:textId="77777777" w:rsidR="008438B3" w:rsidRPr="00D76358" w:rsidRDefault="008438B3" w:rsidP="0088079C">
                  <w:pPr>
                    <w:pStyle w:val="NoSpacing"/>
                    <w:rPr>
                      <w:rFonts w:ascii="Helvetica" w:hAnsi="Helvetica" w:cs="Helvetica"/>
                      <w:b/>
                      <w:bCs/>
                      <w:color w:val="222222"/>
                    </w:rPr>
                  </w:pPr>
                  <w:r w:rsidRPr="00D76358">
                    <w:rPr>
                      <w:rFonts w:ascii="Helvetica" w:hAnsi="Helvetica" w:cs="Helvetica"/>
                      <w:b/>
                      <w:bCs/>
                      <w:color w:val="222222"/>
                    </w:rPr>
                    <w:t>Posted Date:</w:t>
                  </w:r>
                </w:p>
              </w:tc>
              <w:tc>
                <w:tcPr>
                  <w:tcW w:w="4645" w:type="dxa"/>
                  <w:vAlign w:val="center"/>
                  <w:hideMark/>
                </w:tcPr>
                <w:p w14:paraId="7EAD62FF" w14:textId="77777777" w:rsidR="008438B3" w:rsidRPr="00D76358" w:rsidRDefault="008438B3" w:rsidP="0088079C">
                  <w:pPr>
                    <w:pStyle w:val="NoSpacing"/>
                    <w:rPr>
                      <w:rFonts w:ascii="Helvetica" w:hAnsi="Helvetica" w:cs="Helvetica"/>
                      <w:color w:val="222222"/>
                    </w:rPr>
                  </w:pPr>
                  <w:r w:rsidRPr="00D76358">
                    <w:rPr>
                      <w:rFonts w:ascii="Helvetica" w:hAnsi="Helvetica" w:cs="Helvetica"/>
                      <w:color w:val="222222"/>
                    </w:rPr>
                    <w:t>Feb 02, 2022</w:t>
                  </w:r>
                </w:p>
              </w:tc>
            </w:tr>
            <w:tr w:rsidR="008438B3" w:rsidRPr="00D76358" w14:paraId="623BB520" w14:textId="77777777" w:rsidTr="0088079C">
              <w:trPr>
                <w:tblCellSpacing w:w="0" w:type="dxa"/>
              </w:trPr>
              <w:tc>
                <w:tcPr>
                  <w:tcW w:w="1881" w:type="dxa"/>
                  <w:noWrap/>
                  <w:hideMark/>
                </w:tcPr>
                <w:p w14:paraId="2A5C0FE5" w14:textId="77777777" w:rsidR="008438B3" w:rsidRPr="00D76358" w:rsidRDefault="008438B3" w:rsidP="0088079C">
                  <w:pPr>
                    <w:pStyle w:val="NoSpacing"/>
                    <w:rPr>
                      <w:rFonts w:ascii="Helvetica" w:hAnsi="Helvetica" w:cs="Helvetica"/>
                      <w:b/>
                      <w:bCs/>
                      <w:color w:val="222222"/>
                    </w:rPr>
                  </w:pPr>
                  <w:r w:rsidRPr="00D76358">
                    <w:rPr>
                      <w:rFonts w:ascii="Helvetica" w:hAnsi="Helvetica" w:cs="Helvetica"/>
                      <w:b/>
                      <w:bCs/>
                      <w:color w:val="222222"/>
                    </w:rPr>
                    <w:t>Last Updated Date:</w:t>
                  </w:r>
                </w:p>
              </w:tc>
              <w:tc>
                <w:tcPr>
                  <w:tcW w:w="4645" w:type="dxa"/>
                  <w:vAlign w:val="center"/>
                  <w:hideMark/>
                </w:tcPr>
                <w:p w14:paraId="28DA8561" w14:textId="77777777" w:rsidR="008438B3" w:rsidRPr="00D76358" w:rsidRDefault="008438B3" w:rsidP="0088079C">
                  <w:pPr>
                    <w:pStyle w:val="NoSpacing"/>
                    <w:rPr>
                      <w:rFonts w:ascii="Helvetica" w:hAnsi="Helvetica" w:cs="Helvetica"/>
                      <w:color w:val="222222"/>
                    </w:rPr>
                  </w:pPr>
                  <w:r w:rsidRPr="00D76358">
                    <w:rPr>
                      <w:rFonts w:ascii="Helvetica" w:hAnsi="Helvetica" w:cs="Helvetica"/>
                      <w:color w:val="222222"/>
                    </w:rPr>
                    <w:t>Feb 02, 2022</w:t>
                  </w:r>
                </w:p>
              </w:tc>
            </w:tr>
            <w:tr w:rsidR="008438B3" w:rsidRPr="00D76358" w14:paraId="70AFC2D4" w14:textId="77777777" w:rsidTr="0088079C">
              <w:trPr>
                <w:tblCellSpacing w:w="0" w:type="dxa"/>
              </w:trPr>
              <w:tc>
                <w:tcPr>
                  <w:tcW w:w="1881" w:type="dxa"/>
                  <w:noWrap/>
                  <w:hideMark/>
                </w:tcPr>
                <w:p w14:paraId="27A07321" w14:textId="77777777" w:rsidR="008438B3" w:rsidRPr="00D76358" w:rsidRDefault="008438B3" w:rsidP="0088079C">
                  <w:pPr>
                    <w:pStyle w:val="NoSpacing"/>
                    <w:rPr>
                      <w:rFonts w:ascii="Helvetica" w:hAnsi="Helvetica" w:cs="Helvetica"/>
                      <w:b/>
                      <w:bCs/>
                      <w:color w:val="222222"/>
                    </w:rPr>
                  </w:pPr>
                  <w:r w:rsidRPr="00D76358">
                    <w:rPr>
                      <w:rFonts w:ascii="Helvetica" w:hAnsi="Helvetica" w:cs="Helvetica"/>
                      <w:b/>
                      <w:bCs/>
                      <w:color w:val="222222"/>
                    </w:rPr>
                    <w:t>Original Closing Date for Applications:</w:t>
                  </w:r>
                </w:p>
              </w:tc>
              <w:tc>
                <w:tcPr>
                  <w:tcW w:w="4645" w:type="dxa"/>
                  <w:vAlign w:val="center"/>
                  <w:hideMark/>
                </w:tcPr>
                <w:p w14:paraId="516D7F0C" w14:textId="77777777" w:rsidR="008438B3" w:rsidRPr="00D76358" w:rsidRDefault="008438B3" w:rsidP="0088079C">
                  <w:pPr>
                    <w:pStyle w:val="NoSpacing"/>
                    <w:rPr>
                      <w:rFonts w:ascii="Helvetica" w:hAnsi="Helvetica" w:cs="Helvetica"/>
                      <w:color w:val="222222"/>
                    </w:rPr>
                  </w:pPr>
                  <w:r w:rsidRPr="00D76358">
                    <w:rPr>
                      <w:rFonts w:ascii="Helvetica" w:hAnsi="Helvetica" w:cs="Helvetica"/>
                      <w:color w:val="222222"/>
                    </w:rPr>
                    <w:t>Apr 06, 2022  Applications Available: February 2, 2022. Deadline for Transmittal of Applications: April 6, 2022. Pre-Application Webinar information: The Department will hold a pre-application meeting via webinar for prospective applicants. Detailed information regarding this webinar will be provided on the Doctoral Dissertation Research Abroad website at https://www2.ed.gov/programs/iegpsddrap/applicant.html. Additional information for new potential grantees who are unfamiliar with grantmaking at the Department may read about the discretionary grant process and funding basics resources at https://www2.ed.gov/documents/funding-101/funding-</w:t>
                  </w:r>
                  <w:r w:rsidRPr="00D76358">
                    <w:rPr>
                      <w:rFonts w:ascii="Helvetica" w:hAnsi="Helvetica" w:cs="Helvetica"/>
                      <w:color w:val="222222"/>
                    </w:rPr>
                    <w:lastRenderedPageBreak/>
                    <w:t>101-basics.pdf (Funding 101 Basics). FOR FURTHER INFORMATION CONTACT: Amy Marrion, U.S. Department of Education, 400 Maryland Avenue, SW, room 258-24, Washington, DC 20202. Telephone: (202) 453-5628. Email: DDRA@ed.gov.</w:t>
                  </w:r>
                </w:p>
              </w:tc>
            </w:tr>
            <w:tr w:rsidR="008438B3" w:rsidRPr="00D76358" w14:paraId="7F81403A" w14:textId="77777777" w:rsidTr="0088079C">
              <w:trPr>
                <w:tblCellSpacing w:w="0" w:type="dxa"/>
              </w:trPr>
              <w:tc>
                <w:tcPr>
                  <w:tcW w:w="1881" w:type="dxa"/>
                  <w:noWrap/>
                  <w:hideMark/>
                </w:tcPr>
                <w:p w14:paraId="21D22632" w14:textId="77777777" w:rsidR="008438B3" w:rsidRPr="00D76358" w:rsidRDefault="008438B3" w:rsidP="0088079C">
                  <w:pPr>
                    <w:pStyle w:val="NoSpacing"/>
                    <w:rPr>
                      <w:rFonts w:ascii="Helvetica" w:hAnsi="Helvetica" w:cs="Helvetica"/>
                      <w:b/>
                      <w:bCs/>
                      <w:color w:val="222222"/>
                    </w:rPr>
                  </w:pPr>
                  <w:r w:rsidRPr="00D76358">
                    <w:rPr>
                      <w:rFonts w:ascii="Helvetica" w:hAnsi="Helvetica" w:cs="Helvetica"/>
                      <w:b/>
                      <w:bCs/>
                      <w:color w:val="222222"/>
                    </w:rPr>
                    <w:lastRenderedPageBreak/>
                    <w:t>Current Closing Date for Applications:</w:t>
                  </w:r>
                </w:p>
              </w:tc>
              <w:tc>
                <w:tcPr>
                  <w:tcW w:w="4645" w:type="dxa"/>
                  <w:vAlign w:val="center"/>
                  <w:hideMark/>
                </w:tcPr>
                <w:p w14:paraId="1610044A" w14:textId="77777777" w:rsidR="008438B3" w:rsidRPr="00D76358" w:rsidRDefault="008438B3" w:rsidP="0088079C">
                  <w:pPr>
                    <w:pStyle w:val="NoSpacing"/>
                    <w:rPr>
                      <w:rFonts w:ascii="Helvetica" w:hAnsi="Helvetica" w:cs="Helvetica"/>
                      <w:color w:val="222222"/>
                    </w:rPr>
                  </w:pPr>
                  <w:r w:rsidRPr="00D76358">
                    <w:rPr>
                      <w:rFonts w:ascii="Helvetica" w:hAnsi="Helvetica" w:cs="Helvetica"/>
                      <w:color w:val="222222"/>
                    </w:rPr>
                    <w:t>Apr 06, 2022  Applications Available: February 2, 2022. Deadline for Transmittal of Applications: April 6, 2022. Pre-Application Webinar information: The Department will hold a pre-application meeting via webinar for prospective applicants. Detailed information regarding this webinar will be provided on the Doctoral Dissertation Research Abroad website at https://www2.ed.gov/programs/iegpsddrap/applicant.html. Additional information for new potential grantees who are unfamiliar with grantmaking at the Department may read about the discretionary grant process and funding basics resources at https://www2.ed.gov/documents/funding-101/funding-101-basics.pdf (Funding 101 Basics). FOR FURTHER INFORMATION CONTACT: Amy Marrion, U.S. Department of Education, 400 Maryland Avenue, SW, room 258-24, Washington, DC 20202. Telephone: (202) 453-5628. Email: DDRA@ed.gov.</w:t>
                  </w:r>
                </w:p>
              </w:tc>
            </w:tr>
            <w:tr w:rsidR="008438B3" w:rsidRPr="00D76358" w14:paraId="54B60856" w14:textId="77777777" w:rsidTr="0088079C">
              <w:trPr>
                <w:tblCellSpacing w:w="0" w:type="dxa"/>
              </w:trPr>
              <w:tc>
                <w:tcPr>
                  <w:tcW w:w="1881" w:type="dxa"/>
                  <w:noWrap/>
                  <w:hideMark/>
                </w:tcPr>
                <w:p w14:paraId="1C89FDDD" w14:textId="77777777" w:rsidR="008438B3" w:rsidRPr="00D76358" w:rsidRDefault="008438B3" w:rsidP="0088079C">
                  <w:pPr>
                    <w:pStyle w:val="NoSpacing"/>
                    <w:rPr>
                      <w:rFonts w:ascii="Helvetica" w:hAnsi="Helvetica" w:cs="Helvetica"/>
                      <w:b/>
                      <w:bCs/>
                      <w:color w:val="222222"/>
                    </w:rPr>
                  </w:pPr>
                  <w:r w:rsidRPr="00D76358">
                    <w:rPr>
                      <w:rFonts w:ascii="Helvetica" w:hAnsi="Helvetica" w:cs="Helvetica"/>
                      <w:b/>
                      <w:bCs/>
                      <w:color w:val="222222"/>
                    </w:rPr>
                    <w:t>Archive Date:</w:t>
                  </w:r>
                </w:p>
              </w:tc>
              <w:tc>
                <w:tcPr>
                  <w:tcW w:w="4645" w:type="dxa"/>
                  <w:vAlign w:val="center"/>
                  <w:hideMark/>
                </w:tcPr>
                <w:p w14:paraId="74DCC672" w14:textId="77777777" w:rsidR="008438B3" w:rsidRPr="00D76358" w:rsidRDefault="008438B3" w:rsidP="0088079C">
                  <w:pPr>
                    <w:pStyle w:val="NoSpacing"/>
                    <w:rPr>
                      <w:rFonts w:ascii="Helvetica" w:hAnsi="Helvetica" w:cs="Helvetica"/>
                      <w:color w:val="222222"/>
                    </w:rPr>
                  </w:pPr>
                  <w:r w:rsidRPr="00D76358">
                    <w:rPr>
                      <w:rFonts w:ascii="Helvetica" w:hAnsi="Helvetica" w:cs="Helvetica"/>
                      <w:color w:val="222222"/>
                    </w:rPr>
                    <w:t>May 06, 2022</w:t>
                  </w:r>
                </w:p>
              </w:tc>
            </w:tr>
            <w:tr w:rsidR="008438B3" w:rsidRPr="00D76358" w14:paraId="401D4E3E" w14:textId="77777777" w:rsidTr="0088079C">
              <w:trPr>
                <w:tblCellSpacing w:w="0" w:type="dxa"/>
              </w:trPr>
              <w:tc>
                <w:tcPr>
                  <w:tcW w:w="1881" w:type="dxa"/>
                  <w:noWrap/>
                  <w:hideMark/>
                </w:tcPr>
                <w:p w14:paraId="666AAE12" w14:textId="77777777" w:rsidR="008438B3" w:rsidRPr="00D76358" w:rsidRDefault="008438B3" w:rsidP="0088079C">
                  <w:pPr>
                    <w:pStyle w:val="NoSpacing"/>
                    <w:rPr>
                      <w:rFonts w:ascii="Helvetica" w:hAnsi="Helvetica" w:cs="Helvetica"/>
                      <w:b/>
                      <w:bCs/>
                      <w:color w:val="222222"/>
                    </w:rPr>
                  </w:pPr>
                  <w:r w:rsidRPr="00D76358">
                    <w:rPr>
                      <w:rFonts w:ascii="Helvetica" w:hAnsi="Helvetica" w:cs="Helvetica"/>
                      <w:b/>
                      <w:bCs/>
                      <w:color w:val="222222"/>
                    </w:rPr>
                    <w:t>Estimated Total Program Funding:</w:t>
                  </w:r>
                </w:p>
              </w:tc>
              <w:tc>
                <w:tcPr>
                  <w:tcW w:w="4645" w:type="dxa"/>
                  <w:vAlign w:val="center"/>
                  <w:hideMark/>
                </w:tcPr>
                <w:p w14:paraId="25A4D8C9" w14:textId="77777777" w:rsidR="008438B3" w:rsidRPr="00D76358" w:rsidRDefault="008438B3" w:rsidP="0088079C">
                  <w:pPr>
                    <w:pStyle w:val="NoSpacing"/>
                    <w:rPr>
                      <w:rFonts w:ascii="Helvetica" w:hAnsi="Helvetica" w:cs="Helvetica"/>
                      <w:color w:val="222222"/>
                    </w:rPr>
                  </w:pPr>
                  <w:r w:rsidRPr="00D76358">
                    <w:rPr>
                      <w:rFonts w:ascii="Helvetica" w:hAnsi="Helvetica" w:cs="Helvetica"/>
                      <w:color w:val="222222"/>
                    </w:rPr>
                    <w:t>$4,153,390</w:t>
                  </w:r>
                </w:p>
              </w:tc>
            </w:tr>
            <w:tr w:rsidR="008438B3" w:rsidRPr="00D76358" w14:paraId="78879237" w14:textId="77777777" w:rsidTr="0088079C">
              <w:trPr>
                <w:tblCellSpacing w:w="0" w:type="dxa"/>
              </w:trPr>
              <w:tc>
                <w:tcPr>
                  <w:tcW w:w="1881" w:type="dxa"/>
                  <w:noWrap/>
                  <w:hideMark/>
                </w:tcPr>
                <w:p w14:paraId="3F4F7558" w14:textId="77777777" w:rsidR="008438B3" w:rsidRPr="00D76358" w:rsidRDefault="008438B3" w:rsidP="0088079C">
                  <w:pPr>
                    <w:pStyle w:val="NoSpacing"/>
                    <w:rPr>
                      <w:rFonts w:ascii="Helvetica" w:hAnsi="Helvetica" w:cs="Helvetica"/>
                      <w:b/>
                      <w:bCs/>
                      <w:color w:val="222222"/>
                    </w:rPr>
                  </w:pPr>
                  <w:r w:rsidRPr="00D76358">
                    <w:rPr>
                      <w:rFonts w:ascii="Helvetica" w:hAnsi="Helvetica" w:cs="Helvetica"/>
                      <w:b/>
                      <w:bCs/>
                      <w:color w:val="222222"/>
                    </w:rPr>
                    <w:t>Award Ceiling:</w:t>
                  </w:r>
                </w:p>
              </w:tc>
              <w:tc>
                <w:tcPr>
                  <w:tcW w:w="4645" w:type="dxa"/>
                  <w:vAlign w:val="center"/>
                  <w:hideMark/>
                </w:tcPr>
                <w:p w14:paraId="66557C1F" w14:textId="77777777" w:rsidR="008438B3" w:rsidRPr="00D76358" w:rsidRDefault="008438B3" w:rsidP="0088079C">
                  <w:pPr>
                    <w:pStyle w:val="NoSpacing"/>
                    <w:rPr>
                      <w:rFonts w:ascii="Helvetica" w:hAnsi="Helvetica" w:cs="Helvetica"/>
                      <w:color w:val="222222"/>
                    </w:rPr>
                  </w:pPr>
                  <w:r w:rsidRPr="00D76358">
                    <w:rPr>
                      <w:rFonts w:ascii="Helvetica" w:hAnsi="Helvetica" w:cs="Helvetica"/>
                      <w:color w:val="222222"/>
                    </w:rPr>
                    <w:t> </w:t>
                  </w:r>
                </w:p>
              </w:tc>
            </w:tr>
            <w:tr w:rsidR="008438B3" w:rsidRPr="00D76358" w14:paraId="2D41E63E" w14:textId="77777777" w:rsidTr="0088079C">
              <w:trPr>
                <w:tblCellSpacing w:w="0" w:type="dxa"/>
              </w:trPr>
              <w:tc>
                <w:tcPr>
                  <w:tcW w:w="1881" w:type="dxa"/>
                  <w:noWrap/>
                  <w:hideMark/>
                </w:tcPr>
                <w:p w14:paraId="040149D6" w14:textId="77777777" w:rsidR="008438B3" w:rsidRPr="00D76358" w:rsidRDefault="008438B3" w:rsidP="0088079C">
                  <w:pPr>
                    <w:pStyle w:val="NoSpacing"/>
                    <w:rPr>
                      <w:rFonts w:ascii="Helvetica" w:hAnsi="Helvetica" w:cs="Helvetica"/>
                      <w:b/>
                      <w:bCs/>
                      <w:color w:val="222222"/>
                    </w:rPr>
                  </w:pPr>
                  <w:r w:rsidRPr="00D76358">
                    <w:rPr>
                      <w:rFonts w:ascii="Helvetica" w:hAnsi="Helvetica" w:cs="Helvetica"/>
                      <w:b/>
                      <w:bCs/>
                      <w:color w:val="222222"/>
                    </w:rPr>
                    <w:t>Award Floor:</w:t>
                  </w:r>
                </w:p>
              </w:tc>
              <w:tc>
                <w:tcPr>
                  <w:tcW w:w="4645" w:type="dxa"/>
                  <w:vAlign w:val="center"/>
                  <w:hideMark/>
                </w:tcPr>
                <w:p w14:paraId="407A41FA" w14:textId="77777777" w:rsidR="008438B3" w:rsidRPr="00D76358" w:rsidRDefault="008438B3" w:rsidP="0088079C">
                  <w:pPr>
                    <w:pStyle w:val="NoSpacing"/>
                    <w:rPr>
                      <w:rFonts w:ascii="Helvetica" w:hAnsi="Helvetica" w:cs="Helvetica"/>
                      <w:color w:val="222222"/>
                    </w:rPr>
                  </w:pPr>
                  <w:r w:rsidRPr="00D76358">
                    <w:rPr>
                      <w:rFonts w:ascii="Helvetica" w:hAnsi="Helvetica" w:cs="Helvetica"/>
                      <w:color w:val="222222"/>
                    </w:rPr>
                    <w:t> </w:t>
                  </w:r>
                </w:p>
              </w:tc>
            </w:tr>
          </w:tbl>
          <w:p w14:paraId="542AAADE" w14:textId="77777777" w:rsidR="008438B3" w:rsidRPr="00D76358" w:rsidRDefault="008438B3" w:rsidP="0088079C">
            <w:pPr>
              <w:pStyle w:val="NoSpacing"/>
              <w:rPr>
                <w:rFonts w:ascii="Helvetica" w:hAnsi="Helvetica" w:cs="Helvetica"/>
                <w:color w:val="222222"/>
              </w:rPr>
            </w:pPr>
          </w:p>
        </w:tc>
      </w:tr>
    </w:tbl>
    <w:p w14:paraId="41EAE3D4" w14:textId="77777777" w:rsidR="008438B3" w:rsidRPr="00D76358" w:rsidRDefault="008438B3" w:rsidP="008438B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438B3" w:rsidRPr="00D76358" w14:paraId="34233E89" w14:textId="77777777" w:rsidTr="0088079C">
        <w:trPr>
          <w:tblCellSpacing w:w="0" w:type="dxa"/>
        </w:trPr>
        <w:tc>
          <w:tcPr>
            <w:tcW w:w="0" w:type="auto"/>
            <w:noWrap/>
            <w:hideMark/>
          </w:tcPr>
          <w:p w14:paraId="6B330B23" w14:textId="77777777" w:rsidR="008438B3" w:rsidRPr="00D76358" w:rsidRDefault="008438B3" w:rsidP="0088079C">
            <w:pPr>
              <w:pStyle w:val="NoSpacing"/>
              <w:rPr>
                <w:rFonts w:ascii="Helvetica" w:hAnsi="Helvetica" w:cs="Helvetica"/>
                <w:b/>
                <w:bCs/>
                <w:color w:val="222222"/>
              </w:rPr>
            </w:pPr>
            <w:r w:rsidRPr="00D76358">
              <w:rPr>
                <w:rFonts w:ascii="Helvetica" w:hAnsi="Helvetica" w:cs="Helvetica"/>
                <w:b/>
                <w:bCs/>
                <w:color w:val="222222"/>
              </w:rPr>
              <w:t>Eligible Applicants:</w:t>
            </w:r>
          </w:p>
        </w:tc>
        <w:tc>
          <w:tcPr>
            <w:tcW w:w="5000" w:type="pct"/>
            <w:vAlign w:val="center"/>
            <w:hideMark/>
          </w:tcPr>
          <w:p w14:paraId="203F36BA" w14:textId="77777777" w:rsidR="008438B3" w:rsidRPr="00D76358" w:rsidRDefault="008438B3" w:rsidP="0088079C">
            <w:pPr>
              <w:pStyle w:val="NoSpacing"/>
              <w:rPr>
                <w:rFonts w:ascii="Helvetica" w:hAnsi="Helvetica" w:cs="Helvetica"/>
                <w:color w:val="222222"/>
              </w:rPr>
            </w:pPr>
            <w:r w:rsidRPr="00D76358">
              <w:rPr>
                <w:rFonts w:ascii="Helvetica" w:hAnsi="Helvetica" w:cs="Helvetica"/>
                <w:color w:val="222222"/>
              </w:rPr>
              <w:t>Public and State controlled institutions of higher education</w:t>
            </w:r>
            <w:r w:rsidRPr="00D76358">
              <w:rPr>
                <w:rFonts w:ascii="Helvetica" w:hAnsi="Helvetica" w:cs="Helvetica"/>
                <w:color w:val="222222"/>
              </w:rPr>
              <w:br/>
              <w:t>Private institutions of higher education</w:t>
            </w:r>
            <w:r w:rsidRPr="00D76358">
              <w:rPr>
                <w:rFonts w:ascii="Helvetica" w:hAnsi="Helvetica" w:cs="Helvetica"/>
                <w:color w:val="222222"/>
              </w:rPr>
              <w:br/>
              <w:t>Others (see text field entitled "Additional Information on Eligibility" for clarification)</w:t>
            </w:r>
          </w:p>
        </w:tc>
      </w:tr>
      <w:tr w:rsidR="008438B3" w:rsidRPr="00D76358" w14:paraId="27BAF556" w14:textId="77777777" w:rsidTr="0088079C">
        <w:trPr>
          <w:tblCellSpacing w:w="0" w:type="dxa"/>
        </w:trPr>
        <w:tc>
          <w:tcPr>
            <w:tcW w:w="0" w:type="auto"/>
            <w:noWrap/>
            <w:hideMark/>
          </w:tcPr>
          <w:p w14:paraId="4722D3C1" w14:textId="77777777" w:rsidR="008438B3" w:rsidRPr="00D76358" w:rsidRDefault="008438B3" w:rsidP="0088079C">
            <w:pPr>
              <w:pStyle w:val="NoSpacing"/>
              <w:rPr>
                <w:rFonts w:ascii="Helvetica" w:hAnsi="Helvetica" w:cs="Helvetica"/>
                <w:b/>
                <w:bCs/>
                <w:color w:val="222222"/>
              </w:rPr>
            </w:pPr>
            <w:r w:rsidRPr="00D76358">
              <w:rPr>
                <w:rFonts w:ascii="Helvetica" w:hAnsi="Helvetica" w:cs="Helvetica"/>
                <w:b/>
                <w:bCs/>
                <w:color w:val="222222"/>
              </w:rPr>
              <w:t>Additional Information on Eligibility:</w:t>
            </w:r>
          </w:p>
        </w:tc>
        <w:tc>
          <w:tcPr>
            <w:tcW w:w="5000" w:type="pct"/>
            <w:vAlign w:val="center"/>
            <w:hideMark/>
          </w:tcPr>
          <w:p w14:paraId="1E225F9E" w14:textId="77777777" w:rsidR="008438B3" w:rsidRPr="00D76358" w:rsidRDefault="008438B3" w:rsidP="0088079C">
            <w:pPr>
              <w:pStyle w:val="NoSpacing"/>
              <w:rPr>
                <w:rFonts w:ascii="Helvetica" w:hAnsi="Helvetica" w:cs="Helvetica"/>
                <w:color w:val="222222"/>
              </w:rPr>
            </w:pPr>
            <w:r w:rsidRPr="00D76358">
              <w:rPr>
                <w:rFonts w:ascii="Helvetica" w:hAnsi="Helvetica" w:cs="Helvetica"/>
                <w:color w:val="222222"/>
              </w:rPr>
              <w:t>1. Eligible Applicants: Institutions of higher education (IHEs). Eligible doctoral students submit their individual research narratives and forms to the project director at their home IHE, who then compiles the doctoral student submissions and incorporates them into the institutional grant application that is submitted electronically to the Department through the G5 system.</w:t>
            </w:r>
          </w:p>
        </w:tc>
      </w:tr>
    </w:tbl>
    <w:p w14:paraId="4A629BEA" w14:textId="77777777" w:rsidR="008438B3" w:rsidRPr="00D76358" w:rsidRDefault="008438B3" w:rsidP="008438B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438B3" w:rsidRPr="00D76358" w14:paraId="35FB7D8D" w14:textId="77777777" w:rsidTr="0088079C">
        <w:trPr>
          <w:tblCellSpacing w:w="0" w:type="dxa"/>
        </w:trPr>
        <w:tc>
          <w:tcPr>
            <w:tcW w:w="0" w:type="auto"/>
            <w:noWrap/>
            <w:hideMark/>
          </w:tcPr>
          <w:p w14:paraId="44043846" w14:textId="77777777" w:rsidR="008438B3" w:rsidRPr="00D76358" w:rsidRDefault="008438B3" w:rsidP="0088079C">
            <w:pPr>
              <w:pStyle w:val="NoSpacing"/>
              <w:rPr>
                <w:rFonts w:ascii="Helvetica" w:hAnsi="Helvetica" w:cs="Helvetica"/>
                <w:b/>
                <w:bCs/>
                <w:color w:val="222222"/>
              </w:rPr>
            </w:pPr>
            <w:r w:rsidRPr="00D76358">
              <w:rPr>
                <w:rFonts w:ascii="Helvetica" w:hAnsi="Helvetica" w:cs="Helvetica"/>
                <w:b/>
                <w:bCs/>
                <w:color w:val="222222"/>
              </w:rPr>
              <w:t>Agency Name:</w:t>
            </w:r>
          </w:p>
        </w:tc>
        <w:tc>
          <w:tcPr>
            <w:tcW w:w="5000" w:type="pct"/>
            <w:vAlign w:val="center"/>
            <w:hideMark/>
          </w:tcPr>
          <w:p w14:paraId="70EFAE38" w14:textId="77777777" w:rsidR="008438B3" w:rsidRPr="00D76358" w:rsidRDefault="008438B3" w:rsidP="0088079C">
            <w:pPr>
              <w:pStyle w:val="NoSpacing"/>
              <w:rPr>
                <w:rFonts w:ascii="Helvetica" w:hAnsi="Helvetica" w:cs="Helvetica"/>
                <w:color w:val="222222"/>
              </w:rPr>
            </w:pPr>
            <w:r w:rsidRPr="00D76358">
              <w:rPr>
                <w:rFonts w:ascii="Helvetica" w:hAnsi="Helvetica" w:cs="Helvetica"/>
                <w:color w:val="222222"/>
              </w:rPr>
              <w:t>Department of Education</w:t>
            </w:r>
          </w:p>
        </w:tc>
      </w:tr>
      <w:tr w:rsidR="008438B3" w:rsidRPr="00D76358" w14:paraId="7179CF0C" w14:textId="77777777" w:rsidTr="0088079C">
        <w:trPr>
          <w:tblCellSpacing w:w="0" w:type="dxa"/>
        </w:trPr>
        <w:tc>
          <w:tcPr>
            <w:tcW w:w="0" w:type="auto"/>
            <w:noWrap/>
            <w:hideMark/>
          </w:tcPr>
          <w:p w14:paraId="0C0C5095" w14:textId="77777777" w:rsidR="008438B3" w:rsidRPr="00D76358" w:rsidRDefault="008438B3" w:rsidP="0088079C">
            <w:pPr>
              <w:pStyle w:val="NoSpacing"/>
              <w:rPr>
                <w:rFonts w:ascii="Helvetica" w:hAnsi="Helvetica" w:cs="Helvetica"/>
                <w:b/>
                <w:bCs/>
                <w:color w:val="222222"/>
              </w:rPr>
            </w:pPr>
            <w:r w:rsidRPr="00D76358">
              <w:rPr>
                <w:rFonts w:ascii="Helvetica" w:hAnsi="Helvetica" w:cs="Helvetica"/>
                <w:b/>
                <w:bCs/>
                <w:color w:val="222222"/>
              </w:rPr>
              <w:t>Description:</w:t>
            </w:r>
          </w:p>
        </w:tc>
        <w:tc>
          <w:tcPr>
            <w:tcW w:w="5000" w:type="pct"/>
            <w:vAlign w:val="center"/>
            <w:hideMark/>
          </w:tcPr>
          <w:p w14:paraId="4F7C2D1C" w14:textId="77777777" w:rsidR="008438B3" w:rsidRPr="00D76358" w:rsidRDefault="008438B3" w:rsidP="0088079C">
            <w:pPr>
              <w:pStyle w:val="NoSpacing"/>
              <w:rPr>
                <w:rFonts w:ascii="Helvetica" w:hAnsi="Helvetica" w:cs="Helvetica"/>
                <w:color w:val="222222"/>
              </w:rPr>
            </w:pPr>
            <w:r w:rsidRPr="00D76358">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w:t>
            </w:r>
            <w:r w:rsidRPr="00D76358">
              <w:rPr>
                <w:rFonts w:ascii="Helvetica" w:hAnsi="Helvetica" w:cs="Helvetica"/>
                <w:color w:val="222222"/>
              </w:rPr>
              <w:lastRenderedPageBreak/>
              <w:t xml:space="preserve">Internet access to the official edition of the Federal Register and the Code of Federal Regulations is available on GPO Access at: </w:t>
            </w:r>
            <w:hyperlink r:id="rId254" w:tgtFrame="_blank" w:history="1">
              <w:r w:rsidRPr="00D76358">
                <w:rPr>
                  <w:rStyle w:val="Hyperlink"/>
                  <w:rFonts w:ascii="Helvetica" w:hAnsi="Helvetica" w:cs="Helvetica"/>
                </w:rPr>
                <w:t>http://www.access.gpo.gov/nara/index.html</w:t>
              </w:r>
            </w:hyperlink>
            <w:r w:rsidRPr="00D76358">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69DB61DD" w14:textId="77777777" w:rsidR="008438B3" w:rsidRPr="00D76358" w:rsidRDefault="008438B3" w:rsidP="0088079C">
            <w:pPr>
              <w:pStyle w:val="NoSpacing"/>
              <w:rPr>
                <w:rFonts w:ascii="Helvetica" w:hAnsi="Helvetica" w:cs="Helvetica"/>
                <w:color w:val="222222"/>
              </w:rPr>
            </w:pPr>
            <w:r w:rsidRPr="00D76358">
              <w:rPr>
                <w:rFonts w:ascii="Helvetica" w:hAnsi="Helvetica" w:cs="Helvetica"/>
                <w:color w:val="222222"/>
              </w:rPr>
              <w:t> </w:t>
            </w:r>
          </w:p>
          <w:p w14:paraId="20463B32" w14:textId="77777777" w:rsidR="008438B3" w:rsidRPr="00D76358" w:rsidRDefault="008438B3" w:rsidP="0088079C">
            <w:pPr>
              <w:pStyle w:val="NoSpacing"/>
              <w:rPr>
                <w:rFonts w:ascii="Helvetica" w:hAnsi="Helvetica" w:cs="Helvetica"/>
                <w:color w:val="222222"/>
              </w:rPr>
            </w:pPr>
            <w:r w:rsidRPr="00D76358">
              <w:rPr>
                <w:rFonts w:ascii="Helvetica" w:hAnsi="Helvetica" w:cs="Helvetica"/>
                <w:color w:val="222222"/>
              </w:rPr>
              <w:t>For the addresses for obtaining and submitting an application, please refer to our Revised Common Instructions for Applicants to Department of Education Discretionary Grant Programs, published in the Federal Register on December 27, 2021 (86 FR 245), or at </w:t>
            </w:r>
            <w:hyperlink r:id="rId255" w:tgtFrame="_blank" w:history="1">
              <w:r w:rsidRPr="00D76358">
                <w:rPr>
                  <w:rStyle w:val="Hyperlink"/>
                  <w:rFonts w:ascii="Helvetica" w:hAnsi="Helvetica" w:cs="Helvetica"/>
                </w:rPr>
                <w:t>www.govinfo.gov/​content/​pkg/​FR-2021-12-27/​pdf/​2021-27979.pdf</w:t>
              </w:r>
            </w:hyperlink>
            <w:r w:rsidRPr="00D76358">
              <w:rPr>
                <w:rFonts w:ascii="Helvetica" w:hAnsi="Helvetica" w:cs="Helvetica"/>
                <w:color w:val="222222"/>
              </w:rPr>
              <w:t>.</w:t>
            </w:r>
          </w:p>
          <w:p w14:paraId="4159B3D2" w14:textId="77777777" w:rsidR="008438B3" w:rsidRPr="00D76358" w:rsidRDefault="008438B3" w:rsidP="0088079C">
            <w:pPr>
              <w:pStyle w:val="NoSpacing"/>
              <w:rPr>
                <w:rFonts w:ascii="Helvetica" w:hAnsi="Helvetica" w:cs="Helvetica"/>
                <w:color w:val="222222"/>
              </w:rPr>
            </w:pPr>
            <w:r w:rsidRPr="00D76358">
              <w:rPr>
                <w:rFonts w:ascii="Helvetica" w:hAnsi="Helvetica" w:cs="Helvetica"/>
                <w:color w:val="222222"/>
              </w:rPr>
              <w:t> </w:t>
            </w:r>
          </w:p>
          <w:p w14:paraId="29546425" w14:textId="77777777" w:rsidR="008438B3" w:rsidRPr="00D76358" w:rsidRDefault="008438B3" w:rsidP="0088079C">
            <w:pPr>
              <w:pStyle w:val="NoSpacing"/>
              <w:rPr>
                <w:rFonts w:ascii="Helvetica" w:hAnsi="Helvetica" w:cs="Helvetica"/>
                <w:color w:val="222222"/>
              </w:rPr>
            </w:pPr>
            <w:r w:rsidRPr="00D76358">
              <w:rPr>
                <w:rFonts w:ascii="Helvetica" w:hAnsi="Helvetica" w:cs="Helvetica"/>
                <w:color w:val="222222"/>
              </w:rPr>
              <w:t>         </w:t>
            </w:r>
            <w:r w:rsidRPr="00D76358">
              <w:rPr>
                <w:rFonts w:ascii="Helvetica" w:hAnsi="Helvetica" w:cs="Helvetica"/>
                <w:color w:val="222222"/>
                <w:u w:val="single"/>
              </w:rPr>
              <w:t>Purpose of Program</w:t>
            </w:r>
            <w:r w:rsidRPr="00D76358">
              <w:rPr>
                <w:rFonts w:ascii="Helvetica" w:hAnsi="Helvetica" w:cs="Helvetica"/>
                <w:color w:val="222222"/>
              </w:rPr>
              <w:t>: The Fulbright-Hays DDRA Fellowship Program provides opportunities for doctoral students to engage in dissertation research abroad in modern foreign languages and area studies. The program is designed to contribute to the development and improvement of the study of modern foreign languages and area studies in the United States. </w:t>
            </w:r>
          </w:p>
          <w:p w14:paraId="2592A5A7" w14:textId="77777777" w:rsidR="008438B3" w:rsidRPr="00D76358" w:rsidRDefault="008438B3" w:rsidP="0088079C">
            <w:pPr>
              <w:pStyle w:val="NoSpacing"/>
              <w:rPr>
                <w:rFonts w:ascii="Helvetica" w:hAnsi="Helvetica" w:cs="Helvetica"/>
                <w:color w:val="222222"/>
              </w:rPr>
            </w:pPr>
            <w:r w:rsidRPr="00D76358">
              <w:rPr>
                <w:rFonts w:ascii="Helvetica" w:hAnsi="Helvetica" w:cs="Helvetica"/>
                <w:color w:val="222222"/>
              </w:rPr>
              <w:t> </w:t>
            </w:r>
          </w:p>
          <w:p w14:paraId="05E9B2B7" w14:textId="77777777" w:rsidR="008438B3" w:rsidRPr="00D76358" w:rsidRDefault="008438B3" w:rsidP="0088079C">
            <w:pPr>
              <w:pStyle w:val="NoSpacing"/>
              <w:rPr>
                <w:rFonts w:ascii="Helvetica" w:hAnsi="Helvetica" w:cs="Helvetica"/>
                <w:color w:val="222222"/>
              </w:rPr>
            </w:pPr>
            <w:r w:rsidRPr="00D76358">
              <w:rPr>
                <w:rFonts w:ascii="Helvetica" w:hAnsi="Helvetica" w:cs="Helvetica"/>
                <w:color w:val="222222"/>
              </w:rPr>
              <w:t>           Assistance Listing Number (ALN) 84.022A</w:t>
            </w:r>
          </w:p>
        </w:tc>
      </w:tr>
      <w:tr w:rsidR="008438B3" w:rsidRPr="00D76358" w14:paraId="048FA2EB" w14:textId="77777777" w:rsidTr="0088079C">
        <w:trPr>
          <w:tblCellSpacing w:w="0" w:type="dxa"/>
        </w:trPr>
        <w:tc>
          <w:tcPr>
            <w:tcW w:w="0" w:type="auto"/>
            <w:noWrap/>
            <w:hideMark/>
          </w:tcPr>
          <w:p w14:paraId="690904E1" w14:textId="77777777" w:rsidR="008438B3" w:rsidRPr="00D76358" w:rsidRDefault="008438B3" w:rsidP="0088079C">
            <w:pPr>
              <w:pStyle w:val="NoSpacing"/>
              <w:rPr>
                <w:rFonts w:ascii="Helvetica" w:hAnsi="Helvetica" w:cs="Helvetica"/>
                <w:b/>
                <w:bCs/>
                <w:color w:val="222222"/>
              </w:rPr>
            </w:pPr>
            <w:r w:rsidRPr="00D76358">
              <w:rPr>
                <w:rFonts w:ascii="Helvetica" w:hAnsi="Helvetica" w:cs="Helvetica"/>
                <w:b/>
                <w:bCs/>
                <w:color w:val="222222"/>
              </w:rPr>
              <w:lastRenderedPageBreak/>
              <w:t>Link to Additional Information:</w:t>
            </w:r>
          </w:p>
        </w:tc>
        <w:tc>
          <w:tcPr>
            <w:tcW w:w="5000" w:type="pct"/>
            <w:vAlign w:val="center"/>
            <w:hideMark/>
          </w:tcPr>
          <w:p w14:paraId="1A0D1FF4" w14:textId="77777777" w:rsidR="008438B3" w:rsidRPr="00D76358" w:rsidRDefault="001F6FAE" w:rsidP="0088079C">
            <w:pPr>
              <w:pStyle w:val="NoSpacing"/>
              <w:rPr>
                <w:rFonts w:ascii="Helvetica" w:hAnsi="Helvetica" w:cs="Helvetica"/>
                <w:color w:val="222222"/>
              </w:rPr>
            </w:pPr>
            <w:hyperlink r:id="rId256" w:tgtFrame="_blank" w:tooltip="Link to Additional Information" w:history="1">
              <w:r w:rsidR="008438B3" w:rsidRPr="00D76358">
                <w:rPr>
                  <w:rStyle w:val="Hyperlink"/>
                  <w:rFonts w:ascii="Helvetica" w:hAnsi="Helvetica" w:cs="Helvetica"/>
                </w:rPr>
                <w:t>Office of Postsecondary Education (OPE): International Foreign Language Education (IFLE): Fulbright-Hays Doctoral Dissertation Research Abroad (DDRA), Assistance Listing Number (ALN) 84.022A; Notice Inviting Applications for New Awards</w:t>
              </w:r>
            </w:hyperlink>
          </w:p>
        </w:tc>
      </w:tr>
      <w:tr w:rsidR="008438B3" w:rsidRPr="00D76358" w14:paraId="1BDC8A6A" w14:textId="77777777" w:rsidTr="0088079C">
        <w:trPr>
          <w:tblCellSpacing w:w="0" w:type="dxa"/>
        </w:trPr>
        <w:tc>
          <w:tcPr>
            <w:tcW w:w="0" w:type="auto"/>
            <w:noWrap/>
            <w:hideMark/>
          </w:tcPr>
          <w:p w14:paraId="1569CB98" w14:textId="77777777" w:rsidR="008438B3" w:rsidRPr="00D76358" w:rsidRDefault="008438B3" w:rsidP="0088079C">
            <w:pPr>
              <w:pStyle w:val="NoSpacing"/>
              <w:rPr>
                <w:rFonts w:ascii="Helvetica" w:hAnsi="Helvetica" w:cs="Helvetica"/>
                <w:b/>
                <w:bCs/>
                <w:color w:val="222222"/>
              </w:rPr>
            </w:pPr>
            <w:r w:rsidRPr="00D76358">
              <w:rPr>
                <w:rFonts w:ascii="Helvetica" w:hAnsi="Helvetica" w:cs="Helvetica"/>
                <w:b/>
                <w:bCs/>
                <w:color w:val="222222"/>
              </w:rPr>
              <w:t>Grantor Contact Information:</w:t>
            </w:r>
          </w:p>
        </w:tc>
        <w:tc>
          <w:tcPr>
            <w:tcW w:w="5000" w:type="pct"/>
            <w:vAlign w:val="center"/>
            <w:hideMark/>
          </w:tcPr>
          <w:p w14:paraId="16B43EDE" w14:textId="77777777" w:rsidR="008438B3" w:rsidRPr="00D76358" w:rsidRDefault="008438B3" w:rsidP="0088079C">
            <w:pPr>
              <w:pStyle w:val="NoSpacing"/>
              <w:rPr>
                <w:rFonts w:ascii="Helvetica" w:hAnsi="Helvetica" w:cs="Helvetica"/>
                <w:color w:val="222222"/>
              </w:rPr>
            </w:pPr>
            <w:r w:rsidRPr="00D76358">
              <w:rPr>
                <w:rFonts w:ascii="Helvetica" w:hAnsi="Helvetica" w:cs="Helvetica"/>
                <w:color w:val="222222"/>
              </w:rPr>
              <w:t>If you have difficulty accessing the full announcement electronically, please contact:</w:t>
            </w:r>
            <w:r w:rsidRPr="00D76358">
              <w:rPr>
                <w:rFonts w:ascii="Helvetica" w:hAnsi="Helvetica" w:cs="Helvetica"/>
                <w:color w:val="222222"/>
              </w:rPr>
              <w:br/>
            </w:r>
            <w:r w:rsidRPr="00D76358">
              <w:rPr>
                <w:rFonts w:ascii="Helvetica" w:hAnsi="Helvetica" w:cs="Helvetica"/>
                <w:color w:val="222222"/>
              </w:rPr>
              <w:br/>
              <w:t>Julius C Cotton ED Grants.gov FIND Systems Admin. Phone 202-245-6288 julius.cotton@ed.gov Program Manager: Amy Marrion, U.S. Department of Education, 400 Maryland Avenue, SW, room 258-24, Washington, DC 20202. Telephone: (202) 453-5628. Email: DDRA@ed.gov.</w:t>
            </w:r>
            <w:r w:rsidRPr="00D76358">
              <w:rPr>
                <w:rFonts w:ascii="Helvetica" w:hAnsi="Helvetica" w:cs="Helvetica"/>
                <w:color w:val="222222"/>
              </w:rPr>
              <w:br/>
            </w:r>
            <w:r w:rsidRPr="00D76358">
              <w:rPr>
                <w:rFonts w:ascii="Helvetica" w:hAnsi="Helvetica" w:cs="Helvetica"/>
                <w:color w:val="222222"/>
              </w:rPr>
              <w:br/>
            </w:r>
            <w:hyperlink r:id="rId257" w:history="1">
              <w:r w:rsidRPr="00D76358">
                <w:rPr>
                  <w:rStyle w:val="Hyperlink"/>
                  <w:rFonts w:ascii="Helvetica" w:hAnsi="Helvetica" w:cs="Helvetica"/>
                </w:rPr>
                <w:t>Program Mailbox</w:t>
              </w:r>
            </w:hyperlink>
          </w:p>
        </w:tc>
      </w:tr>
    </w:tbl>
    <w:p w14:paraId="4FE05AA5" w14:textId="5E0D0A11" w:rsidR="008438B3" w:rsidRDefault="008438B3" w:rsidP="00AC6031">
      <w:pPr>
        <w:pBdr>
          <w:bottom w:val="single" w:sz="6" w:space="1" w:color="auto"/>
        </w:pBdr>
        <w:rPr>
          <w:rStyle w:val="Hyperlink"/>
          <w:rFonts w:ascii="Helvetica" w:hAnsi="Helvetica" w:cs="Helvetica"/>
          <w:color w:val="1155CC"/>
          <w:shd w:val="clear" w:color="auto" w:fill="FFFFFF"/>
        </w:rPr>
      </w:pPr>
      <w:r w:rsidRPr="007E609E">
        <w:rPr>
          <w:rFonts w:ascii="Helvetica" w:hAnsi="Helvetica" w:cs="Helvetica"/>
          <w:color w:val="222222"/>
        </w:rPr>
        <w:br/>
      </w:r>
      <w:hyperlink r:id="rId258" w:tgtFrame="_blank" w:history="1">
        <w:r w:rsidRPr="007E609E">
          <w:rPr>
            <w:rStyle w:val="Hyperlink"/>
            <w:rFonts w:ascii="Helvetica" w:hAnsi="Helvetica" w:cs="Helvetica"/>
            <w:color w:val="1155CC"/>
            <w:shd w:val="clear" w:color="auto" w:fill="FFFFFF"/>
          </w:rPr>
          <w:t>https://www.grants.gov/web/grants/view-opportunity.html?oppId=337701</w:t>
        </w:r>
      </w:hyperlink>
    </w:p>
    <w:p w14:paraId="179D6B6F" w14:textId="77777777" w:rsidR="00ED6DC6" w:rsidRPr="00AC6031" w:rsidRDefault="00ED6DC6" w:rsidP="00AC6031">
      <w:bookmarkStart w:id="286" w:name="ED84425P"/>
      <w:bookmarkStart w:id="287" w:name="ED84305R"/>
      <w:bookmarkStart w:id="288" w:name="ED84116T"/>
      <w:bookmarkStart w:id="289" w:name="ED84149A"/>
      <w:bookmarkStart w:id="290" w:name="ED84305T"/>
      <w:bookmarkStart w:id="291" w:name="ED84016A"/>
      <w:bookmarkStart w:id="292" w:name="HHS84141A"/>
      <w:bookmarkStart w:id="293" w:name="ED84325K2"/>
      <w:bookmarkStart w:id="294" w:name="ED84041C"/>
      <w:bookmarkStart w:id="295" w:name="ED84021B"/>
      <w:bookmarkStart w:id="296" w:name="ED84328C"/>
      <w:bookmarkStart w:id="297" w:name="ED84220A"/>
      <w:bookmarkStart w:id="298" w:name="DED84015A"/>
      <w:bookmarkStart w:id="299" w:name="DED84015B"/>
      <w:bookmarkStart w:id="300" w:name="DED84305N"/>
      <w:bookmarkStart w:id="301" w:name="DED84310A"/>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p>
    <w:p w14:paraId="1D7666F4" w14:textId="77777777" w:rsidR="00ED6DC6" w:rsidRDefault="00ED6DC6" w:rsidP="00ED6DC6">
      <w:pPr>
        <w:pStyle w:val="NoSpacing"/>
        <w:rPr>
          <w:rFonts w:ascii="Helvetica" w:hAnsi="Helvetica" w:cs="Helvetica"/>
          <w:color w:val="222222"/>
          <w:sz w:val="24"/>
          <w:szCs w:val="24"/>
          <w:shd w:val="clear" w:color="auto" w:fill="FFFFFF"/>
        </w:rPr>
      </w:pPr>
      <w:bookmarkStart w:id="302" w:name="ED84334A"/>
      <w:bookmarkStart w:id="303" w:name="ED84305A"/>
      <w:bookmarkStart w:id="304" w:name="ED84305X"/>
      <w:bookmarkEnd w:id="302"/>
      <w:bookmarkEnd w:id="303"/>
      <w:bookmarkEnd w:id="304"/>
      <w:r w:rsidRPr="00E8513D">
        <w:rPr>
          <w:rFonts w:ascii="Helvetica" w:hAnsi="Helvetica" w:cs="Helvetica"/>
          <w:color w:val="222222"/>
          <w:sz w:val="24"/>
          <w:szCs w:val="24"/>
          <w:highlight w:val="cyan"/>
          <w:shd w:val="clear" w:color="auto" w:fill="FFFFFF"/>
        </w:rPr>
        <w:t>Institute of Education Sciences (IES): Improving Pandemic Recovery Efforts in Education Agencies, Assistance Listing Number (ALN) 84.305X</w:t>
      </w:r>
      <w:r w:rsidRPr="009F628C">
        <w:rPr>
          <w:rFonts w:ascii="Helvetica" w:hAnsi="Helvetica" w:cs="Helvetica"/>
          <w:color w:val="222222"/>
          <w:sz w:val="24"/>
          <w:szCs w:val="24"/>
        </w:rPr>
        <w:br/>
      </w:r>
      <w:r w:rsidRPr="009F628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D6DC6" w:rsidRPr="009F264D" w14:paraId="7BB21597" w14:textId="77777777" w:rsidTr="000C4F6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421"/>
            </w:tblGrid>
            <w:tr w:rsidR="00ED6DC6" w:rsidRPr="009F264D" w14:paraId="48C775A5" w14:textId="77777777" w:rsidTr="000C4F64">
              <w:trPr>
                <w:tblCellSpacing w:w="0" w:type="dxa"/>
              </w:trPr>
              <w:tc>
                <w:tcPr>
                  <w:tcW w:w="1608" w:type="dxa"/>
                  <w:noWrap/>
                  <w:hideMark/>
                </w:tcPr>
                <w:p w14:paraId="62586E10" w14:textId="77777777" w:rsidR="00ED6DC6" w:rsidRPr="009F264D" w:rsidRDefault="00ED6DC6" w:rsidP="000C4F64">
                  <w:pPr>
                    <w:pStyle w:val="NoSpacing"/>
                    <w:rPr>
                      <w:rFonts w:ascii="Helvetica" w:hAnsi="Helvetica" w:cs="Helvetica"/>
                      <w:b/>
                      <w:bCs/>
                      <w:color w:val="222222"/>
                    </w:rPr>
                  </w:pPr>
                  <w:r w:rsidRPr="009F264D">
                    <w:rPr>
                      <w:rFonts w:ascii="Helvetica" w:hAnsi="Helvetica" w:cs="Helvetica"/>
                      <w:b/>
                      <w:bCs/>
                      <w:color w:val="222222"/>
                    </w:rPr>
                    <w:t>Document Type:</w:t>
                  </w:r>
                </w:p>
              </w:tc>
              <w:tc>
                <w:tcPr>
                  <w:tcW w:w="3421" w:type="dxa"/>
                  <w:vAlign w:val="center"/>
                  <w:hideMark/>
                </w:tcPr>
                <w:p w14:paraId="75834A54" w14:textId="77777777" w:rsidR="00ED6DC6" w:rsidRPr="009F264D" w:rsidRDefault="00ED6DC6" w:rsidP="000C4F64">
                  <w:pPr>
                    <w:pStyle w:val="NoSpacing"/>
                    <w:rPr>
                      <w:rFonts w:ascii="Helvetica" w:hAnsi="Helvetica" w:cs="Helvetica"/>
                      <w:color w:val="222222"/>
                    </w:rPr>
                  </w:pPr>
                  <w:r w:rsidRPr="009F264D">
                    <w:rPr>
                      <w:rFonts w:ascii="Helvetica" w:hAnsi="Helvetica" w:cs="Helvetica"/>
                      <w:color w:val="222222"/>
                    </w:rPr>
                    <w:t>Grants Notice</w:t>
                  </w:r>
                </w:p>
              </w:tc>
            </w:tr>
            <w:tr w:rsidR="00ED6DC6" w:rsidRPr="009F264D" w14:paraId="0D5E52AA" w14:textId="77777777" w:rsidTr="000C4F64">
              <w:trPr>
                <w:tblCellSpacing w:w="0" w:type="dxa"/>
              </w:trPr>
              <w:tc>
                <w:tcPr>
                  <w:tcW w:w="1608" w:type="dxa"/>
                  <w:noWrap/>
                  <w:hideMark/>
                </w:tcPr>
                <w:p w14:paraId="26F921F8" w14:textId="77777777" w:rsidR="00ED6DC6" w:rsidRPr="009F264D" w:rsidRDefault="00ED6DC6" w:rsidP="000C4F64">
                  <w:pPr>
                    <w:pStyle w:val="NoSpacing"/>
                    <w:rPr>
                      <w:rFonts w:ascii="Helvetica" w:hAnsi="Helvetica" w:cs="Helvetica"/>
                      <w:b/>
                      <w:bCs/>
                      <w:color w:val="222222"/>
                    </w:rPr>
                  </w:pPr>
                  <w:r w:rsidRPr="009F264D">
                    <w:rPr>
                      <w:rFonts w:ascii="Helvetica" w:hAnsi="Helvetica" w:cs="Helvetica"/>
                      <w:b/>
                      <w:bCs/>
                      <w:color w:val="222222"/>
                    </w:rPr>
                    <w:t>Funding Opportunity Number:</w:t>
                  </w:r>
                </w:p>
              </w:tc>
              <w:tc>
                <w:tcPr>
                  <w:tcW w:w="3421" w:type="dxa"/>
                  <w:vAlign w:val="center"/>
                  <w:hideMark/>
                </w:tcPr>
                <w:p w14:paraId="3E98F791" w14:textId="77777777" w:rsidR="00ED6DC6" w:rsidRPr="009F264D" w:rsidRDefault="00ED6DC6" w:rsidP="000C4F64">
                  <w:pPr>
                    <w:pStyle w:val="NoSpacing"/>
                    <w:rPr>
                      <w:rFonts w:ascii="Helvetica" w:hAnsi="Helvetica" w:cs="Helvetica"/>
                      <w:color w:val="222222"/>
                    </w:rPr>
                  </w:pPr>
                  <w:r w:rsidRPr="009F264D">
                    <w:rPr>
                      <w:rFonts w:ascii="Helvetica" w:hAnsi="Helvetica" w:cs="Helvetica"/>
                      <w:color w:val="222222"/>
                    </w:rPr>
                    <w:t>ED-GRANTS-121021-003</w:t>
                  </w:r>
                </w:p>
              </w:tc>
            </w:tr>
            <w:tr w:rsidR="00ED6DC6" w:rsidRPr="009F264D" w14:paraId="0B7511C6" w14:textId="77777777" w:rsidTr="000C4F64">
              <w:trPr>
                <w:tblCellSpacing w:w="0" w:type="dxa"/>
              </w:trPr>
              <w:tc>
                <w:tcPr>
                  <w:tcW w:w="1608" w:type="dxa"/>
                  <w:noWrap/>
                  <w:hideMark/>
                </w:tcPr>
                <w:p w14:paraId="76960731" w14:textId="77777777" w:rsidR="00ED6DC6" w:rsidRPr="009F264D" w:rsidRDefault="00ED6DC6" w:rsidP="000C4F64">
                  <w:pPr>
                    <w:pStyle w:val="NoSpacing"/>
                    <w:rPr>
                      <w:rFonts w:ascii="Helvetica" w:hAnsi="Helvetica" w:cs="Helvetica"/>
                      <w:b/>
                      <w:bCs/>
                      <w:color w:val="222222"/>
                    </w:rPr>
                  </w:pPr>
                  <w:r w:rsidRPr="009F264D">
                    <w:rPr>
                      <w:rFonts w:ascii="Helvetica" w:hAnsi="Helvetica" w:cs="Helvetica"/>
                      <w:b/>
                      <w:bCs/>
                      <w:color w:val="222222"/>
                    </w:rPr>
                    <w:t>Funding Opportunity Title:</w:t>
                  </w:r>
                </w:p>
              </w:tc>
              <w:tc>
                <w:tcPr>
                  <w:tcW w:w="3421" w:type="dxa"/>
                  <w:vAlign w:val="center"/>
                  <w:hideMark/>
                </w:tcPr>
                <w:p w14:paraId="749ECEEB" w14:textId="77777777" w:rsidR="00ED6DC6" w:rsidRPr="009F264D" w:rsidRDefault="00ED6DC6" w:rsidP="000C4F64">
                  <w:pPr>
                    <w:pStyle w:val="NoSpacing"/>
                    <w:rPr>
                      <w:rFonts w:ascii="Helvetica" w:hAnsi="Helvetica" w:cs="Helvetica"/>
                      <w:color w:val="222222"/>
                    </w:rPr>
                  </w:pPr>
                  <w:r w:rsidRPr="009F264D">
                    <w:rPr>
                      <w:rFonts w:ascii="Helvetica" w:hAnsi="Helvetica" w:cs="Helvetica"/>
                      <w:color w:val="222222"/>
                    </w:rPr>
                    <w:t>Institute of Education Sciences (IES): Improving Pandemic Recovery Efforts in Education Agencies, Assistance Listing Number (ALN) 84.305X</w:t>
                  </w:r>
                </w:p>
              </w:tc>
            </w:tr>
            <w:tr w:rsidR="00ED6DC6" w:rsidRPr="009F264D" w14:paraId="3D324CB8" w14:textId="77777777" w:rsidTr="000C4F64">
              <w:trPr>
                <w:tblCellSpacing w:w="0" w:type="dxa"/>
              </w:trPr>
              <w:tc>
                <w:tcPr>
                  <w:tcW w:w="1608" w:type="dxa"/>
                  <w:noWrap/>
                  <w:hideMark/>
                </w:tcPr>
                <w:p w14:paraId="25378AE9" w14:textId="77777777" w:rsidR="00ED6DC6" w:rsidRPr="009F264D" w:rsidRDefault="00ED6DC6" w:rsidP="000C4F64">
                  <w:pPr>
                    <w:pStyle w:val="NoSpacing"/>
                    <w:rPr>
                      <w:rFonts w:ascii="Helvetica" w:hAnsi="Helvetica" w:cs="Helvetica"/>
                      <w:b/>
                      <w:bCs/>
                      <w:color w:val="222222"/>
                    </w:rPr>
                  </w:pPr>
                  <w:r w:rsidRPr="009F264D">
                    <w:rPr>
                      <w:rFonts w:ascii="Helvetica" w:hAnsi="Helvetica" w:cs="Helvetica"/>
                      <w:b/>
                      <w:bCs/>
                      <w:color w:val="222222"/>
                    </w:rPr>
                    <w:lastRenderedPageBreak/>
                    <w:t>Opportunity Category:</w:t>
                  </w:r>
                </w:p>
              </w:tc>
              <w:tc>
                <w:tcPr>
                  <w:tcW w:w="3421" w:type="dxa"/>
                  <w:vAlign w:val="center"/>
                  <w:hideMark/>
                </w:tcPr>
                <w:p w14:paraId="5ED8C60A" w14:textId="77777777" w:rsidR="00ED6DC6" w:rsidRPr="009F264D" w:rsidRDefault="00ED6DC6" w:rsidP="000C4F64">
                  <w:pPr>
                    <w:pStyle w:val="NoSpacing"/>
                    <w:rPr>
                      <w:rFonts w:ascii="Helvetica" w:hAnsi="Helvetica" w:cs="Helvetica"/>
                      <w:color w:val="222222"/>
                    </w:rPr>
                  </w:pPr>
                  <w:r w:rsidRPr="009F264D">
                    <w:rPr>
                      <w:rFonts w:ascii="Helvetica" w:hAnsi="Helvetica" w:cs="Helvetica"/>
                      <w:color w:val="222222"/>
                    </w:rPr>
                    <w:t>Discretionary</w:t>
                  </w:r>
                </w:p>
              </w:tc>
            </w:tr>
            <w:tr w:rsidR="00ED6DC6" w:rsidRPr="009F264D" w14:paraId="4B981728" w14:textId="77777777" w:rsidTr="000C4F64">
              <w:trPr>
                <w:tblCellSpacing w:w="0" w:type="dxa"/>
              </w:trPr>
              <w:tc>
                <w:tcPr>
                  <w:tcW w:w="1608" w:type="dxa"/>
                  <w:noWrap/>
                  <w:hideMark/>
                </w:tcPr>
                <w:p w14:paraId="4DB5F593" w14:textId="77777777" w:rsidR="00ED6DC6" w:rsidRPr="009F264D" w:rsidRDefault="00ED6DC6" w:rsidP="000C4F64">
                  <w:pPr>
                    <w:pStyle w:val="NoSpacing"/>
                    <w:rPr>
                      <w:rFonts w:ascii="Helvetica" w:hAnsi="Helvetica" w:cs="Helvetica"/>
                      <w:b/>
                      <w:bCs/>
                      <w:color w:val="222222"/>
                    </w:rPr>
                  </w:pPr>
                  <w:r w:rsidRPr="009F264D">
                    <w:rPr>
                      <w:rFonts w:ascii="Helvetica" w:hAnsi="Helvetica" w:cs="Helvetica"/>
                      <w:b/>
                      <w:bCs/>
                      <w:color w:val="222222"/>
                    </w:rPr>
                    <w:t>Opportunity Category Explanation:</w:t>
                  </w:r>
                </w:p>
              </w:tc>
              <w:tc>
                <w:tcPr>
                  <w:tcW w:w="3421" w:type="dxa"/>
                  <w:vAlign w:val="center"/>
                  <w:hideMark/>
                </w:tcPr>
                <w:p w14:paraId="589AF439" w14:textId="77777777" w:rsidR="00ED6DC6" w:rsidRPr="009F264D" w:rsidRDefault="00ED6DC6" w:rsidP="000C4F64">
                  <w:pPr>
                    <w:pStyle w:val="NoSpacing"/>
                    <w:rPr>
                      <w:rFonts w:ascii="Helvetica" w:hAnsi="Helvetica" w:cs="Helvetica"/>
                      <w:color w:val="222222"/>
                    </w:rPr>
                  </w:pPr>
                  <w:r w:rsidRPr="009F264D">
                    <w:rPr>
                      <w:rFonts w:ascii="Helvetica" w:hAnsi="Helvetica" w:cs="Helvetica"/>
                      <w:color w:val="222222"/>
                    </w:rPr>
                    <w:t> </w:t>
                  </w:r>
                </w:p>
              </w:tc>
            </w:tr>
            <w:tr w:rsidR="00ED6DC6" w:rsidRPr="009F264D" w14:paraId="3557DDE0" w14:textId="77777777" w:rsidTr="000C4F64">
              <w:trPr>
                <w:tblCellSpacing w:w="0" w:type="dxa"/>
              </w:trPr>
              <w:tc>
                <w:tcPr>
                  <w:tcW w:w="1608" w:type="dxa"/>
                  <w:noWrap/>
                  <w:hideMark/>
                </w:tcPr>
                <w:p w14:paraId="24BD3B51" w14:textId="77777777" w:rsidR="00ED6DC6" w:rsidRPr="009F264D" w:rsidRDefault="00ED6DC6" w:rsidP="000C4F64">
                  <w:pPr>
                    <w:pStyle w:val="NoSpacing"/>
                    <w:rPr>
                      <w:rFonts w:ascii="Helvetica" w:hAnsi="Helvetica" w:cs="Helvetica"/>
                      <w:b/>
                      <w:bCs/>
                      <w:color w:val="222222"/>
                    </w:rPr>
                  </w:pPr>
                  <w:r w:rsidRPr="009F264D">
                    <w:rPr>
                      <w:rFonts w:ascii="Helvetica" w:hAnsi="Helvetica" w:cs="Helvetica"/>
                      <w:b/>
                      <w:bCs/>
                      <w:color w:val="222222"/>
                    </w:rPr>
                    <w:t>Funding Instrument Type:</w:t>
                  </w:r>
                </w:p>
              </w:tc>
              <w:tc>
                <w:tcPr>
                  <w:tcW w:w="3421" w:type="dxa"/>
                  <w:vAlign w:val="center"/>
                  <w:hideMark/>
                </w:tcPr>
                <w:p w14:paraId="0A99477B" w14:textId="77777777" w:rsidR="00ED6DC6" w:rsidRPr="009F264D" w:rsidRDefault="00ED6DC6" w:rsidP="000C4F64">
                  <w:pPr>
                    <w:pStyle w:val="NoSpacing"/>
                    <w:rPr>
                      <w:rFonts w:ascii="Helvetica" w:hAnsi="Helvetica" w:cs="Helvetica"/>
                      <w:color w:val="222222"/>
                    </w:rPr>
                  </w:pPr>
                  <w:r w:rsidRPr="009F264D">
                    <w:rPr>
                      <w:rFonts w:ascii="Helvetica" w:hAnsi="Helvetica" w:cs="Helvetica"/>
                      <w:color w:val="222222"/>
                    </w:rPr>
                    <w:t>Cooperative Agreement</w:t>
                  </w:r>
                </w:p>
              </w:tc>
            </w:tr>
            <w:tr w:rsidR="00ED6DC6" w:rsidRPr="009F264D" w14:paraId="5627FC09" w14:textId="77777777" w:rsidTr="000C4F64">
              <w:trPr>
                <w:tblCellSpacing w:w="0" w:type="dxa"/>
              </w:trPr>
              <w:tc>
                <w:tcPr>
                  <w:tcW w:w="1608" w:type="dxa"/>
                  <w:noWrap/>
                  <w:hideMark/>
                </w:tcPr>
                <w:p w14:paraId="06E7A9F4" w14:textId="77777777" w:rsidR="00ED6DC6" w:rsidRPr="009F264D" w:rsidRDefault="00ED6DC6" w:rsidP="000C4F64">
                  <w:pPr>
                    <w:pStyle w:val="NoSpacing"/>
                    <w:rPr>
                      <w:rFonts w:ascii="Helvetica" w:hAnsi="Helvetica" w:cs="Helvetica"/>
                      <w:b/>
                      <w:bCs/>
                      <w:color w:val="222222"/>
                    </w:rPr>
                  </w:pPr>
                  <w:r w:rsidRPr="009F264D">
                    <w:rPr>
                      <w:rFonts w:ascii="Helvetica" w:hAnsi="Helvetica" w:cs="Helvetica"/>
                      <w:b/>
                      <w:bCs/>
                      <w:color w:val="222222"/>
                    </w:rPr>
                    <w:t>Category of Funding Activity:</w:t>
                  </w:r>
                </w:p>
              </w:tc>
              <w:tc>
                <w:tcPr>
                  <w:tcW w:w="3421" w:type="dxa"/>
                  <w:vAlign w:val="center"/>
                  <w:hideMark/>
                </w:tcPr>
                <w:p w14:paraId="006FA560" w14:textId="77777777" w:rsidR="00ED6DC6" w:rsidRPr="009F264D" w:rsidRDefault="00ED6DC6" w:rsidP="000C4F64">
                  <w:pPr>
                    <w:pStyle w:val="NoSpacing"/>
                    <w:rPr>
                      <w:rFonts w:ascii="Helvetica" w:hAnsi="Helvetica" w:cs="Helvetica"/>
                      <w:color w:val="222222"/>
                    </w:rPr>
                  </w:pPr>
                  <w:r w:rsidRPr="009F264D">
                    <w:rPr>
                      <w:rFonts w:ascii="Helvetica" w:hAnsi="Helvetica" w:cs="Helvetica"/>
                      <w:color w:val="222222"/>
                    </w:rPr>
                    <w:t>Education</w:t>
                  </w:r>
                </w:p>
              </w:tc>
            </w:tr>
            <w:tr w:rsidR="00ED6DC6" w:rsidRPr="009F264D" w14:paraId="21962DF5" w14:textId="77777777" w:rsidTr="000C4F64">
              <w:trPr>
                <w:tblCellSpacing w:w="0" w:type="dxa"/>
              </w:trPr>
              <w:tc>
                <w:tcPr>
                  <w:tcW w:w="1608" w:type="dxa"/>
                  <w:noWrap/>
                  <w:hideMark/>
                </w:tcPr>
                <w:p w14:paraId="56FCCCE5" w14:textId="77777777" w:rsidR="00ED6DC6" w:rsidRPr="009F264D" w:rsidRDefault="00ED6DC6" w:rsidP="000C4F64">
                  <w:pPr>
                    <w:pStyle w:val="NoSpacing"/>
                    <w:rPr>
                      <w:rFonts w:ascii="Helvetica" w:hAnsi="Helvetica" w:cs="Helvetica"/>
                      <w:b/>
                      <w:bCs/>
                      <w:color w:val="222222"/>
                    </w:rPr>
                  </w:pPr>
                  <w:r w:rsidRPr="009F264D">
                    <w:rPr>
                      <w:rFonts w:ascii="Helvetica" w:hAnsi="Helvetica" w:cs="Helvetica"/>
                      <w:b/>
                      <w:bCs/>
                      <w:color w:val="222222"/>
                    </w:rPr>
                    <w:t>Category Explanation:</w:t>
                  </w:r>
                </w:p>
              </w:tc>
              <w:tc>
                <w:tcPr>
                  <w:tcW w:w="3421" w:type="dxa"/>
                  <w:vAlign w:val="center"/>
                  <w:hideMark/>
                </w:tcPr>
                <w:p w14:paraId="3B4D5A83" w14:textId="77777777" w:rsidR="00ED6DC6" w:rsidRPr="009F264D" w:rsidRDefault="00ED6DC6" w:rsidP="000C4F64">
                  <w:pPr>
                    <w:pStyle w:val="NoSpacing"/>
                    <w:rPr>
                      <w:rFonts w:ascii="Helvetica" w:hAnsi="Helvetica" w:cs="Helvetica"/>
                      <w:color w:val="222222"/>
                    </w:rPr>
                  </w:pPr>
                  <w:r w:rsidRPr="009F264D">
                    <w:rPr>
                      <w:rFonts w:ascii="Helvetica" w:hAnsi="Helvetica" w:cs="Helvetica"/>
                      <w:color w:val="222222"/>
                    </w:rPr>
                    <w:t> </w:t>
                  </w:r>
                </w:p>
              </w:tc>
            </w:tr>
            <w:tr w:rsidR="00ED6DC6" w:rsidRPr="009F264D" w14:paraId="025A402C" w14:textId="77777777" w:rsidTr="000C4F64">
              <w:trPr>
                <w:tblCellSpacing w:w="0" w:type="dxa"/>
              </w:trPr>
              <w:tc>
                <w:tcPr>
                  <w:tcW w:w="1608" w:type="dxa"/>
                  <w:noWrap/>
                  <w:hideMark/>
                </w:tcPr>
                <w:p w14:paraId="196DC5BB" w14:textId="77777777" w:rsidR="00ED6DC6" w:rsidRPr="009F264D" w:rsidRDefault="00ED6DC6" w:rsidP="000C4F64">
                  <w:pPr>
                    <w:pStyle w:val="NoSpacing"/>
                    <w:rPr>
                      <w:rFonts w:ascii="Helvetica" w:hAnsi="Helvetica" w:cs="Helvetica"/>
                      <w:b/>
                      <w:bCs/>
                      <w:color w:val="222222"/>
                    </w:rPr>
                  </w:pPr>
                  <w:r w:rsidRPr="009F264D">
                    <w:rPr>
                      <w:rFonts w:ascii="Helvetica" w:hAnsi="Helvetica" w:cs="Helvetica"/>
                      <w:b/>
                      <w:bCs/>
                      <w:color w:val="222222"/>
                    </w:rPr>
                    <w:t>Expected Number of Awards:</w:t>
                  </w:r>
                </w:p>
              </w:tc>
              <w:tc>
                <w:tcPr>
                  <w:tcW w:w="3421" w:type="dxa"/>
                  <w:vAlign w:val="center"/>
                  <w:hideMark/>
                </w:tcPr>
                <w:p w14:paraId="2347537A" w14:textId="77777777" w:rsidR="00ED6DC6" w:rsidRPr="009F264D" w:rsidRDefault="00ED6DC6" w:rsidP="000C4F64">
                  <w:pPr>
                    <w:pStyle w:val="NoSpacing"/>
                    <w:rPr>
                      <w:rFonts w:ascii="Helvetica" w:hAnsi="Helvetica" w:cs="Helvetica"/>
                      <w:color w:val="222222"/>
                    </w:rPr>
                  </w:pPr>
                  <w:r w:rsidRPr="009F264D">
                    <w:rPr>
                      <w:rFonts w:ascii="Helvetica" w:hAnsi="Helvetica" w:cs="Helvetica"/>
                      <w:color w:val="222222"/>
                    </w:rPr>
                    <w:t> </w:t>
                  </w:r>
                </w:p>
              </w:tc>
            </w:tr>
            <w:tr w:rsidR="00ED6DC6" w:rsidRPr="009F264D" w14:paraId="181E3013" w14:textId="77777777" w:rsidTr="000C4F64">
              <w:trPr>
                <w:tblCellSpacing w:w="0" w:type="dxa"/>
              </w:trPr>
              <w:tc>
                <w:tcPr>
                  <w:tcW w:w="1608" w:type="dxa"/>
                  <w:noWrap/>
                  <w:hideMark/>
                </w:tcPr>
                <w:p w14:paraId="5B5C8B16" w14:textId="77777777" w:rsidR="00ED6DC6" w:rsidRPr="009F264D" w:rsidRDefault="00ED6DC6" w:rsidP="000C4F64">
                  <w:pPr>
                    <w:pStyle w:val="NoSpacing"/>
                    <w:rPr>
                      <w:rFonts w:ascii="Helvetica" w:hAnsi="Helvetica" w:cs="Helvetica"/>
                      <w:b/>
                      <w:bCs/>
                      <w:color w:val="222222"/>
                    </w:rPr>
                  </w:pPr>
                  <w:r w:rsidRPr="009F264D">
                    <w:rPr>
                      <w:rFonts w:ascii="Helvetica" w:hAnsi="Helvetica" w:cs="Helvetica"/>
                      <w:b/>
                      <w:bCs/>
                      <w:color w:val="222222"/>
                    </w:rPr>
                    <w:t>CFDA Number(s):</w:t>
                  </w:r>
                </w:p>
              </w:tc>
              <w:tc>
                <w:tcPr>
                  <w:tcW w:w="3421" w:type="dxa"/>
                  <w:vAlign w:val="center"/>
                  <w:hideMark/>
                </w:tcPr>
                <w:p w14:paraId="0850A031" w14:textId="77777777" w:rsidR="00ED6DC6" w:rsidRPr="009F264D" w:rsidRDefault="00ED6DC6" w:rsidP="000C4F64">
                  <w:pPr>
                    <w:pStyle w:val="NoSpacing"/>
                    <w:rPr>
                      <w:rFonts w:ascii="Helvetica" w:hAnsi="Helvetica" w:cs="Helvetica"/>
                      <w:color w:val="222222"/>
                    </w:rPr>
                  </w:pPr>
                  <w:r w:rsidRPr="009F264D">
                    <w:rPr>
                      <w:rFonts w:ascii="Helvetica" w:hAnsi="Helvetica" w:cs="Helvetica"/>
                      <w:color w:val="222222"/>
                    </w:rPr>
                    <w:t>84.305 -- Education Research, Development and Dissemination</w:t>
                  </w:r>
                </w:p>
              </w:tc>
            </w:tr>
            <w:tr w:rsidR="00ED6DC6" w:rsidRPr="009F264D" w14:paraId="332C98F7" w14:textId="77777777" w:rsidTr="000C4F64">
              <w:trPr>
                <w:tblCellSpacing w:w="0" w:type="dxa"/>
              </w:trPr>
              <w:tc>
                <w:tcPr>
                  <w:tcW w:w="1608" w:type="dxa"/>
                  <w:noWrap/>
                  <w:hideMark/>
                </w:tcPr>
                <w:p w14:paraId="59270C30" w14:textId="77777777" w:rsidR="00ED6DC6" w:rsidRPr="009F264D" w:rsidRDefault="00ED6DC6" w:rsidP="000C4F64">
                  <w:pPr>
                    <w:pStyle w:val="NoSpacing"/>
                    <w:rPr>
                      <w:rFonts w:ascii="Helvetica" w:hAnsi="Helvetica" w:cs="Helvetica"/>
                      <w:b/>
                      <w:bCs/>
                      <w:color w:val="222222"/>
                    </w:rPr>
                  </w:pPr>
                  <w:r w:rsidRPr="009F264D">
                    <w:rPr>
                      <w:rFonts w:ascii="Helvetica" w:hAnsi="Helvetica" w:cs="Helvetica"/>
                      <w:b/>
                      <w:bCs/>
                      <w:color w:val="222222"/>
                    </w:rPr>
                    <w:t>Cost Sharing or Matching Requirement:</w:t>
                  </w:r>
                </w:p>
              </w:tc>
              <w:tc>
                <w:tcPr>
                  <w:tcW w:w="3421" w:type="dxa"/>
                  <w:vAlign w:val="center"/>
                  <w:hideMark/>
                </w:tcPr>
                <w:p w14:paraId="4A0B6B9F" w14:textId="77777777" w:rsidR="00ED6DC6" w:rsidRPr="009F264D" w:rsidRDefault="00ED6DC6" w:rsidP="000C4F64">
                  <w:pPr>
                    <w:pStyle w:val="NoSpacing"/>
                    <w:rPr>
                      <w:rFonts w:ascii="Helvetica" w:hAnsi="Helvetica" w:cs="Helvetica"/>
                      <w:color w:val="222222"/>
                    </w:rPr>
                  </w:pPr>
                  <w:r w:rsidRPr="009F264D">
                    <w:rPr>
                      <w:rFonts w:ascii="Helvetica" w:hAnsi="Helvetica" w:cs="Helvetica"/>
                      <w:color w:val="222222"/>
                    </w:rPr>
                    <w:t>No</w:t>
                  </w:r>
                </w:p>
              </w:tc>
            </w:tr>
          </w:tbl>
          <w:p w14:paraId="50F50C47" w14:textId="77777777" w:rsidR="00ED6DC6" w:rsidRPr="009F264D" w:rsidRDefault="00ED6DC6" w:rsidP="000C4F6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ED6DC6" w:rsidRPr="009F264D" w14:paraId="6A2FDE4E" w14:textId="77777777" w:rsidTr="000C4F64">
              <w:trPr>
                <w:tblCellSpacing w:w="0" w:type="dxa"/>
              </w:trPr>
              <w:tc>
                <w:tcPr>
                  <w:tcW w:w="888" w:type="dxa"/>
                  <w:noWrap/>
                  <w:hideMark/>
                </w:tcPr>
                <w:p w14:paraId="63E4E3BF" w14:textId="77777777" w:rsidR="00ED6DC6" w:rsidRPr="009F264D" w:rsidRDefault="00ED6DC6" w:rsidP="000C4F64">
                  <w:pPr>
                    <w:pStyle w:val="NoSpacing"/>
                    <w:rPr>
                      <w:rFonts w:ascii="Helvetica" w:hAnsi="Helvetica" w:cs="Helvetica"/>
                      <w:b/>
                      <w:bCs/>
                      <w:color w:val="222222"/>
                    </w:rPr>
                  </w:pPr>
                  <w:r w:rsidRPr="009F264D">
                    <w:rPr>
                      <w:rFonts w:ascii="Helvetica" w:hAnsi="Helvetica" w:cs="Helvetica"/>
                      <w:b/>
                      <w:bCs/>
                      <w:color w:val="222222"/>
                    </w:rPr>
                    <w:lastRenderedPageBreak/>
                    <w:t>Version:</w:t>
                  </w:r>
                </w:p>
              </w:tc>
              <w:tc>
                <w:tcPr>
                  <w:tcW w:w="4467" w:type="dxa"/>
                  <w:vAlign w:val="center"/>
                  <w:hideMark/>
                </w:tcPr>
                <w:p w14:paraId="5F01FC10" w14:textId="77777777" w:rsidR="00ED6DC6" w:rsidRPr="009F264D" w:rsidRDefault="00ED6DC6" w:rsidP="000C4F64">
                  <w:pPr>
                    <w:pStyle w:val="NoSpacing"/>
                    <w:rPr>
                      <w:rFonts w:ascii="Helvetica" w:hAnsi="Helvetica" w:cs="Helvetica"/>
                      <w:color w:val="222222"/>
                    </w:rPr>
                  </w:pPr>
                  <w:r w:rsidRPr="009F264D">
                    <w:rPr>
                      <w:rFonts w:ascii="Helvetica" w:hAnsi="Helvetica" w:cs="Helvetica"/>
                      <w:color w:val="222222"/>
                    </w:rPr>
                    <w:t>Synopsis 1</w:t>
                  </w:r>
                </w:p>
              </w:tc>
            </w:tr>
            <w:tr w:rsidR="00ED6DC6" w:rsidRPr="009F264D" w14:paraId="2415B05A" w14:textId="77777777" w:rsidTr="000C4F64">
              <w:trPr>
                <w:tblCellSpacing w:w="0" w:type="dxa"/>
              </w:trPr>
              <w:tc>
                <w:tcPr>
                  <w:tcW w:w="888" w:type="dxa"/>
                  <w:noWrap/>
                  <w:hideMark/>
                </w:tcPr>
                <w:p w14:paraId="49705723" w14:textId="77777777" w:rsidR="00ED6DC6" w:rsidRPr="009F264D" w:rsidRDefault="00ED6DC6" w:rsidP="000C4F64">
                  <w:pPr>
                    <w:pStyle w:val="NoSpacing"/>
                    <w:rPr>
                      <w:rFonts w:ascii="Helvetica" w:hAnsi="Helvetica" w:cs="Helvetica"/>
                      <w:b/>
                      <w:bCs/>
                      <w:color w:val="222222"/>
                    </w:rPr>
                  </w:pPr>
                  <w:r w:rsidRPr="009F264D">
                    <w:rPr>
                      <w:rFonts w:ascii="Helvetica" w:hAnsi="Helvetica" w:cs="Helvetica"/>
                      <w:b/>
                      <w:bCs/>
                      <w:color w:val="222222"/>
                    </w:rPr>
                    <w:t>Posted Date:</w:t>
                  </w:r>
                </w:p>
              </w:tc>
              <w:tc>
                <w:tcPr>
                  <w:tcW w:w="4467" w:type="dxa"/>
                  <w:vAlign w:val="center"/>
                  <w:hideMark/>
                </w:tcPr>
                <w:p w14:paraId="75CBBCC4" w14:textId="77777777" w:rsidR="00ED6DC6" w:rsidRPr="009F264D" w:rsidRDefault="00ED6DC6" w:rsidP="000C4F64">
                  <w:pPr>
                    <w:pStyle w:val="NoSpacing"/>
                    <w:rPr>
                      <w:rFonts w:ascii="Helvetica" w:hAnsi="Helvetica" w:cs="Helvetica"/>
                      <w:color w:val="222222"/>
                    </w:rPr>
                  </w:pPr>
                  <w:r w:rsidRPr="009F264D">
                    <w:rPr>
                      <w:rFonts w:ascii="Helvetica" w:hAnsi="Helvetica" w:cs="Helvetica"/>
                      <w:color w:val="222222"/>
                    </w:rPr>
                    <w:t>Dec 13, 2021</w:t>
                  </w:r>
                </w:p>
              </w:tc>
            </w:tr>
            <w:tr w:rsidR="00ED6DC6" w:rsidRPr="009F264D" w14:paraId="672DEBE7" w14:textId="77777777" w:rsidTr="000C4F64">
              <w:trPr>
                <w:tblCellSpacing w:w="0" w:type="dxa"/>
              </w:trPr>
              <w:tc>
                <w:tcPr>
                  <w:tcW w:w="888" w:type="dxa"/>
                  <w:noWrap/>
                  <w:hideMark/>
                </w:tcPr>
                <w:p w14:paraId="6F1B3DFD" w14:textId="77777777" w:rsidR="00ED6DC6" w:rsidRPr="009F264D" w:rsidRDefault="00ED6DC6" w:rsidP="000C4F64">
                  <w:pPr>
                    <w:pStyle w:val="NoSpacing"/>
                    <w:rPr>
                      <w:rFonts w:ascii="Helvetica" w:hAnsi="Helvetica" w:cs="Helvetica"/>
                      <w:b/>
                      <w:bCs/>
                      <w:color w:val="222222"/>
                    </w:rPr>
                  </w:pPr>
                  <w:r w:rsidRPr="009F264D">
                    <w:rPr>
                      <w:rFonts w:ascii="Helvetica" w:hAnsi="Helvetica" w:cs="Helvetica"/>
                      <w:b/>
                      <w:bCs/>
                      <w:color w:val="222222"/>
                    </w:rPr>
                    <w:t>Last Updated Date:</w:t>
                  </w:r>
                </w:p>
              </w:tc>
              <w:tc>
                <w:tcPr>
                  <w:tcW w:w="4467" w:type="dxa"/>
                  <w:vAlign w:val="center"/>
                  <w:hideMark/>
                </w:tcPr>
                <w:p w14:paraId="03261630" w14:textId="77777777" w:rsidR="00ED6DC6" w:rsidRPr="009F264D" w:rsidRDefault="00ED6DC6" w:rsidP="000C4F64">
                  <w:pPr>
                    <w:pStyle w:val="NoSpacing"/>
                    <w:rPr>
                      <w:rFonts w:ascii="Helvetica" w:hAnsi="Helvetica" w:cs="Helvetica"/>
                      <w:color w:val="222222"/>
                    </w:rPr>
                  </w:pPr>
                  <w:r w:rsidRPr="009F264D">
                    <w:rPr>
                      <w:rFonts w:ascii="Helvetica" w:hAnsi="Helvetica" w:cs="Helvetica"/>
                      <w:color w:val="222222"/>
                    </w:rPr>
                    <w:t>Dec 13, 2021</w:t>
                  </w:r>
                </w:p>
              </w:tc>
            </w:tr>
            <w:tr w:rsidR="00ED6DC6" w:rsidRPr="009F264D" w14:paraId="416F8ACD" w14:textId="77777777" w:rsidTr="000C4F64">
              <w:trPr>
                <w:tblCellSpacing w:w="0" w:type="dxa"/>
              </w:trPr>
              <w:tc>
                <w:tcPr>
                  <w:tcW w:w="888" w:type="dxa"/>
                  <w:noWrap/>
                  <w:hideMark/>
                </w:tcPr>
                <w:p w14:paraId="67BFED29" w14:textId="77777777" w:rsidR="00ED6DC6" w:rsidRPr="009F264D" w:rsidRDefault="00ED6DC6" w:rsidP="000C4F64">
                  <w:pPr>
                    <w:pStyle w:val="NoSpacing"/>
                    <w:rPr>
                      <w:rFonts w:ascii="Helvetica" w:hAnsi="Helvetica" w:cs="Helvetica"/>
                      <w:b/>
                      <w:bCs/>
                      <w:color w:val="222222"/>
                    </w:rPr>
                  </w:pPr>
                  <w:r w:rsidRPr="009F264D">
                    <w:rPr>
                      <w:rFonts w:ascii="Helvetica" w:hAnsi="Helvetica" w:cs="Helvetica"/>
                      <w:b/>
                      <w:bCs/>
                      <w:color w:val="222222"/>
                    </w:rPr>
                    <w:t>Original Closing Date for Applications:</w:t>
                  </w:r>
                </w:p>
              </w:tc>
              <w:tc>
                <w:tcPr>
                  <w:tcW w:w="4467" w:type="dxa"/>
                  <w:vAlign w:val="center"/>
                  <w:hideMark/>
                </w:tcPr>
                <w:p w14:paraId="48FA327C" w14:textId="77777777" w:rsidR="00ED6DC6" w:rsidRPr="009F264D" w:rsidRDefault="00ED6DC6" w:rsidP="000C4F64">
                  <w:pPr>
                    <w:pStyle w:val="NoSpacing"/>
                    <w:rPr>
                      <w:rFonts w:ascii="Helvetica" w:hAnsi="Helvetica" w:cs="Helvetica"/>
                      <w:color w:val="222222"/>
                    </w:rPr>
                  </w:pPr>
                  <w:r w:rsidRPr="009F264D">
                    <w:rPr>
                      <w:rFonts w:ascii="Helvetica" w:hAnsi="Helvetica" w:cs="Helvetica"/>
                      <w:color w:val="222222"/>
                    </w:rPr>
                    <w:t xml:space="preserve">Mar 10, 2022  Applications Available: December 16, 2021. Deadline for Transmittal of Applications: March 10, 2022. For the Improving Pandemic Recovery Efforts in Education Agencies </w:t>
                  </w:r>
                  <w:r w:rsidRPr="009F264D">
                    <w:rPr>
                      <w:rFonts w:ascii="Helvetica" w:hAnsi="Helvetica" w:cs="Helvetica"/>
                      <w:color w:val="222222"/>
                    </w:rPr>
                    <w:lastRenderedPageBreak/>
                    <w:t>competition (84.305X): Allen Ruby. Telephone: (202) 245-8145. Email: Allen.Ruby@ed.gov.</w:t>
                  </w:r>
                </w:p>
              </w:tc>
            </w:tr>
            <w:tr w:rsidR="00ED6DC6" w:rsidRPr="009F264D" w14:paraId="07DAA9FE" w14:textId="77777777" w:rsidTr="000C4F64">
              <w:trPr>
                <w:tblCellSpacing w:w="0" w:type="dxa"/>
              </w:trPr>
              <w:tc>
                <w:tcPr>
                  <w:tcW w:w="888" w:type="dxa"/>
                  <w:noWrap/>
                  <w:hideMark/>
                </w:tcPr>
                <w:p w14:paraId="6F2CA673" w14:textId="77777777" w:rsidR="00ED6DC6" w:rsidRPr="009F264D" w:rsidRDefault="00ED6DC6" w:rsidP="000C4F64">
                  <w:pPr>
                    <w:pStyle w:val="NoSpacing"/>
                    <w:rPr>
                      <w:rFonts w:ascii="Helvetica" w:hAnsi="Helvetica" w:cs="Helvetica"/>
                      <w:b/>
                      <w:bCs/>
                      <w:color w:val="222222"/>
                    </w:rPr>
                  </w:pPr>
                  <w:r w:rsidRPr="009F264D">
                    <w:rPr>
                      <w:rFonts w:ascii="Helvetica" w:hAnsi="Helvetica" w:cs="Helvetica"/>
                      <w:b/>
                      <w:bCs/>
                      <w:color w:val="222222"/>
                    </w:rPr>
                    <w:lastRenderedPageBreak/>
                    <w:t>Current Closing Date for Applications:</w:t>
                  </w:r>
                </w:p>
              </w:tc>
              <w:tc>
                <w:tcPr>
                  <w:tcW w:w="4467" w:type="dxa"/>
                  <w:vAlign w:val="center"/>
                  <w:hideMark/>
                </w:tcPr>
                <w:p w14:paraId="1EFA6AA9" w14:textId="77777777" w:rsidR="00ED6DC6" w:rsidRPr="009F264D" w:rsidRDefault="00ED6DC6" w:rsidP="000C4F64">
                  <w:pPr>
                    <w:pStyle w:val="NoSpacing"/>
                    <w:rPr>
                      <w:rFonts w:ascii="Helvetica" w:hAnsi="Helvetica" w:cs="Helvetica"/>
                      <w:color w:val="222222"/>
                    </w:rPr>
                  </w:pPr>
                  <w:r w:rsidRPr="009F264D">
                    <w:rPr>
                      <w:rFonts w:ascii="Helvetica" w:hAnsi="Helvetica" w:cs="Helvetica"/>
                      <w:color w:val="222222"/>
                    </w:rPr>
                    <w:t>Mar 10, 2022  Applications Available: December 16, 2021. Deadline for Transmittal of Applications: March 10, 2022. For the Improving Pandemic Recovery Efforts in Education Agencies competition (84.305X): Allen Ruby. Telephone: (202) 245-8145. Email: Allen.Ruby@ed.gov.</w:t>
                  </w:r>
                </w:p>
              </w:tc>
            </w:tr>
            <w:tr w:rsidR="00ED6DC6" w:rsidRPr="009F264D" w14:paraId="2DEF9994" w14:textId="77777777" w:rsidTr="000C4F64">
              <w:trPr>
                <w:tblCellSpacing w:w="0" w:type="dxa"/>
              </w:trPr>
              <w:tc>
                <w:tcPr>
                  <w:tcW w:w="888" w:type="dxa"/>
                  <w:noWrap/>
                  <w:hideMark/>
                </w:tcPr>
                <w:p w14:paraId="6AB82B85" w14:textId="77777777" w:rsidR="00ED6DC6" w:rsidRPr="009F264D" w:rsidRDefault="00ED6DC6" w:rsidP="000C4F64">
                  <w:pPr>
                    <w:pStyle w:val="NoSpacing"/>
                    <w:rPr>
                      <w:rFonts w:ascii="Helvetica" w:hAnsi="Helvetica" w:cs="Helvetica"/>
                      <w:b/>
                      <w:bCs/>
                      <w:color w:val="222222"/>
                    </w:rPr>
                  </w:pPr>
                  <w:r w:rsidRPr="009F264D">
                    <w:rPr>
                      <w:rFonts w:ascii="Helvetica" w:hAnsi="Helvetica" w:cs="Helvetica"/>
                      <w:b/>
                      <w:bCs/>
                      <w:color w:val="222222"/>
                    </w:rPr>
                    <w:t>Archive Date:</w:t>
                  </w:r>
                </w:p>
              </w:tc>
              <w:tc>
                <w:tcPr>
                  <w:tcW w:w="4467" w:type="dxa"/>
                  <w:vAlign w:val="center"/>
                  <w:hideMark/>
                </w:tcPr>
                <w:p w14:paraId="366A7AA3" w14:textId="77777777" w:rsidR="00ED6DC6" w:rsidRPr="009F264D" w:rsidRDefault="00ED6DC6" w:rsidP="000C4F64">
                  <w:pPr>
                    <w:pStyle w:val="NoSpacing"/>
                    <w:rPr>
                      <w:rFonts w:ascii="Helvetica" w:hAnsi="Helvetica" w:cs="Helvetica"/>
                      <w:color w:val="222222"/>
                    </w:rPr>
                  </w:pPr>
                  <w:r w:rsidRPr="009F264D">
                    <w:rPr>
                      <w:rFonts w:ascii="Helvetica" w:hAnsi="Helvetica" w:cs="Helvetica"/>
                      <w:color w:val="222222"/>
                    </w:rPr>
                    <w:t>Apr 09, 2022</w:t>
                  </w:r>
                </w:p>
              </w:tc>
            </w:tr>
            <w:tr w:rsidR="00ED6DC6" w:rsidRPr="009F264D" w14:paraId="510E5A4B" w14:textId="77777777" w:rsidTr="000C4F64">
              <w:trPr>
                <w:tblCellSpacing w:w="0" w:type="dxa"/>
              </w:trPr>
              <w:tc>
                <w:tcPr>
                  <w:tcW w:w="888" w:type="dxa"/>
                  <w:noWrap/>
                  <w:hideMark/>
                </w:tcPr>
                <w:p w14:paraId="5BE39EDA" w14:textId="77777777" w:rsidR="00ED6DC6" w:rsidRPr="009F264D" w:rsidRDefault="00ED6DC6" w:rsidP="000C4F64">
                  <w:pPr>
                    <w:pStyle w:val="NoSpacing"/>
                    <w:rPr>
                      <w:rFonts w:ascii="Helvetica" w:hAnsi="Helvetica" w:cs="Helvetica"/>
                      <w:b/>
                      <w:bCs/>
                      <w:color w:val="222222"/>
                    </w:rPr>
                  </w:pPr>
                  <w:r w:rsidRPr="009F264D">
                    <w:rPr>
                      <w:rFonts w:ascii="Helvetica" w:hAnsi="Helvetica" w:cs="Helvetica"/>
                      <w:b/>
                      <w:bCs/>
                      <w:color w:val="222222"/>
                    </w:rPr>
                    <w:t>Estimated Total Program Funding:</w:t>
                  </w:r>
                </w:p>
              </w:tc>
              <w:tc>
                <w:tcPr>
                  <w:tcW w:w="4467" w:type="dxa"/>
                  <w:vAlign w:val="center"/>
                  <w:hideMark/>
                </w:tcPr>
                <w:p w14:paraId="4651F41A" w14:textId="77777777" w:rsidR="00ED6DC6" w:rsidRPr="009F264D" w:rsidRDefault="00ED6DC6" w:rsidP="000C4F64">
                  <w:pPr>
                    <w:pStyle w:val="NoSpacing"/>
                    <w:rPr>
                      <w:rFonts w:ascii="Helvetica" w:hAnsi="Helvetica" w:cs="Helvetica"/>
                      <w:color w:val="222222"/>
                    </w:rPr>
                  </w:pPr>
                  <w:r w:rsidRPr="009F264D">
                    <w:rPr>
                      <w:rFonts w:ascii="Helvetica" w:hAnsi="Helvetica" w:cs="Helvetica"/>
                      <w:color w:val="222222"/>
                    </w:rPr>
                    <w:t> </w:t>
                  </w:r>
                </w:p>
              </w:tc>
            </w:tr>
            <w:tr w:rsidR="00ED6DC6" w:rsidRPr="009F264D" w14:paraId="5E6B9BB1" w14:textId="77777777" w:rsidTr="000C4F64">
              <w:trPr>
                <w:tblCellSpacing w:w="0" w:type="dxa"/>
              </w:trPr>
              <w:tc>
                <w:tcPr>
                  <w:tcW w:w="888" w:type="dxa"/>
                  <w:noWrap/>
                  <w:hideMark/>
                </w:tcPr>
                <w:p w14:paraId="2EAAC8B6" w14:textId="77777777" w:rsidR="00ED6DC6" w:rsidRPr="009F264D" w:rsidRDefault="00ED6DC6" w:rsidP="000C4F64">
                  <w:pPr>
                    <w:pStyle w:val="NoSpacing"/>
                    <w:rPr>
                      <w:rFonts w:ascii="Helvetica" w:hAnsi="Helvetica" w:cs="Helvetica"/>
                      <w:b/>
                      <w:bCs/>
                      <w:color w:val="222222"/>
                    </w:rPr>
                  </w:pPr>
                  <w:r w:rsidRPr="009F264D">
                    <w:rPr>
                      <w:rFonts w:ascii="Helvetica" w:hAnsi="Helvetica" w:cs="Helvetica"/>
                      <w:b/>
                      <w:bCs/>
                      <w:color w:val="222222"/>
                    </w:rPr>
                    <w:t>Award Ceiling:</w:t>
                  </w:r>
                </w:p>
              </w:tc>
              <w:tc>
                <w:tcPr>
                  <w:tcW w:w="4467" w:type="dxa"/>
                  <w:vAlign w:val="center"/>
                  <w:hideMark/>
                </w:tcPr>
                <w:p w14:paraId="68E2C34F" w14:textId="77777777" w:rsidR="00ED6DC6" w:rsidRPr="009F264D" w:rsidRDefault="00ED6DC6" w:rsidP="000C4F64">
                  <w:pPr>
                    <w:pStyle w:val="NoSpacing"/>
                    <w:rPr>
                      <w:rFonts w:ascii="Helvetica" w:hAnsi="Helvetica" w:cs="Helvetica"/>
                      <w:color w:val="222222"/>
                    </w:rPr>
                  </w:pPr>
                  <w:r w:rsidRPr="009F264D">
                    <w:rPr>
                      <w:rFonts w:ascii="Helvetica" w:hAnsi="Helvetica" w:cs="Helvetica"/>
                      <w:color w:val="222222"/>
                    </w:rPr>
                    <w:t>$3,000,000</w:t>
                  </w:r>
                </w:p>
              </w:tc>
            </w:tr>
            <w:tr w:rsidR="00ED6DC6" w:rsidRPr="009F264D" w14:paraId="5618F7D7" w14:textId="77777777" w:rsidTr="000C4F64">
              <w:trPr>
                <w:tblCellSpacing w:w="0" w:type="dxa"/>
              </w:trPr>
              <w:tc>
                <w:tcPr>
                  <w:tcW w:w="888" w:type="dxa"/>
                  <w:noWrap/>
                  <w:hideMark/>
                </w:tcPr>
                <w:p w14:paraId="6140C804" w14:textId="77777777" w:rsidR="00ED6DC6" w:rsidRPr="009F264D" w:rsidRDefault="00ED6DC6" w:rsidP="000C4F64">
                  <w:pPr>
                    <w:pStyle w:val="NoSpacing"/>
                    <w:rPr>
                      <w:rFonts w:ascii="Helvetica" w:hAnsi="Helvetica" w:cs="Helvetica"/>
                      <w:b/>
                      <w:bCs/>
                      <w:color w:val="222222"/>
                    </w:rPr>
                  </w:pPr>
                  <w:r w:rsidRPr="009F264D">
                    <w:rPr>
                      <w:rFonts w:ascii="Helvetica" w:hAnsi="Helvetica" w:cs="Helvetica"/>
                      <w:b/>
                      <w:bCs/>
                      <w:color w:val="222222"/>
                    </w:rPr>
                    <w:t>Award Floor:</w:t>
                  </w:r>
                </w:p>
              </w:tc>
              <w:tc>
                <w:tcPr>
                  <w:tcW w:w="4467" w:type="dxa"/>
                  <w:vAlign w:val="center"/>
                  <w:hideMark/>
                </w:tcPr>
                <w:p w14:paraId="0D461ED1" w14:textId="77777777" w:rsidR="00ED6DC6" w:rsidRPr="009F264D" w:rsidRDefault="00ED6DC6" w:rsidP="000C4F64">
                  <w:pPr>
                    <w:pStyle w:val="NoSpacing"/>
                    <w:rPr>
                      <w:rFonts w:ascii="Helvetica" w:hAnsi="Helvetica" w:cs="Helvetica"/>
                      <w:color w:val="222222"/>
                    </w:rPr>
                  </w:pPr>
                  <w:r w:rsidRPr="009F264D">
                    <w:rPr>
                      <w:rFonts w:ascii="Helvetica" w:hAnsi="Helvetica" w:cs="Helvetica"/>
                      <w:color w:val="222222"/>
                    </w:rPr>
                    <w:t> </w:t>
                  </w:r>
                </w:p>
              </w:tc>
            </w:tr>
          </w:tbl>
          <w:p w14:paraId="16E8CAA0" w14:textId="77777777" w:rsidR="00ED6DC6" w:rsidRPr="009F264D" w:rsidRDefault="00ED6DC6" w:rsidP="000C4F64">
            <w:pPr>
              <w:pStyle w:val="NoSpacing"/>
              <w:rPr>
                <w:rFonts w:ascii="Helvetica" w:hAnsi="Helvetica" w:cs="Helvetica"/>
                <w:color w:val="222222"/>
              </w:rPr>
            </w:pPr>
          </w:p>
        </w:tc>
      </w:tr>
    </w:tbl>
    <w:p w14:paraId="79F34E45" w14:textId="77777777" w:rsidR="00ED6DC6" w:rsidRPr="009F264D" w:rsidRDefault="00ED6DC6" w:rsidP="00ED6DC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D6DC6" w:rsidRPr="009F264D" w14:paraId="600D0298" w14:textId="77777777" w:rsidTr="000C4F64">
        <w:trPr>
          <w:tblCellSpacing w:w="0" w:type="dxa"/>
        </w:trPr>
        <w:tc>
          <w:tcPr>
            <w:tcW w:w="0" w:type="auto"/>
            <w:noWrap/>
            <w:hideMark/>
          </w:tcPr>
          <w:p w14:paraId="060E9632" w14:textId="77777777" w:rsidR="00ED6DC6" w:rsidRPr="009F264D" w:rsidRDefault="00ED6DC6" w:rsidP="000C4F64">
            <w:pPr>
              <w:pStyle w:val="NoSpacing"/>
              <w:rPr>
                <w:rFonts w:ascii="Helvetica" w:hAnsi="Helvetica" w:cs="Helvetica"/>
                <w:b/>
                <w:bCs/>
                <w:color w:val="222222"/>
              </w:rPr>
            </w:pPr>
            <w:r w:rsidRPr="009F264D">
              <w:rPr>
                <w:rFonts w:ascii="Helvetica" w:hAnsi="Helvetica" w:cs="Helvetica"/>
                <w:b/>
                <w:bCs/>
                <w:color w:val="222222"/>
              </w:rPr>
              <w:t>Eligible Applicants:</w:t>
            </w:r>
          </w:p>
        </w:tc>
        <w:tc>
          <w:tcPr>
            <w:tcW w:w="5000" w:type="pct"/>
            <w:vAlign w:val="center"/>
            <w:hideMark/>
          </w:tcPr>
          <w:p w14:paraId="78A4A9A4" w14:textId="77777777" w:rsidR="00ED6DC6" w:rsidRPr="009F264D" w:rsidRDefault="00ED6DC6" w:rsidP="000C4F64">
            <w:pPr>
              <w:pStyle w:val="NoSpacing"/>
              <w:rPr>
                <w:rFonts w:ascii="Helvetica" w:hAnsi="Helvetica" w:cs="Helvetica"/>
                <w:color w:val="222222"/>
              </w:rPr>
            </w:pPr>
            <w:r w:rsidRPr="009F264D">
              <w:rPr>
                <w:rFonts w:ascii="Helvetica" w:hAnsi="Helvetica" w:cs="Helvetica"/>
                <w:color w:val="222222"/>
              </w:rPr>
              <w:t>Private institutions of higher education</w:t>
            </w:r>
            <w:r w:rsidRPr="009F264D">
              <w:rPr>
                <w:rFonts w:ascii="Helvetica" w:hAnsi="Helvetica" w:cs="Helvetica"/>
                <w:color w:val="222222"/>
              </w:rPr>
              <w:br/>
              <w:t>County governments</w:t>
            </w:r>
            <w:r w:rsidRPr="009F264D">
              <w:rPr>
                <w:rFonts w:ascii="Helvetica" w:hAnsi="Helvetica" w:cs="Helvetica"/>
                <w:color w:val="222222"/>
              </w:rPr>
              <w:br/>
              <w:t>Public and State controlled institutions of higher education</w:t>
            </w:r>
            <w:r w:rsidRPr="009F264D">
              <w:rPr>
                <w:rFonts w:ascii="Helvetica" w:hAnsi="Helvetica" w:cs="Helvetica"/>
                <w:color w:val="222222"/>
              </w:rPr>
              <w:br/>
              <w:t>City or township governments</w:t>
            </w:r>
            <w:r w:rsidRPr="009F264D">
              <w:rPr>
                <w:rFonts w:ascii="Helvetica" w:hAnsi="Helvetica" w:cs="Helvetica"/>
                <w:color w:val="222222"/>
              </w:rPr>
              <w:br/>
              <w:t>Nonprofits having a 501(c)(3) status with the IRS, other than institutions of higher education</w:t>
            </w:r>
            <w:r w:rsidRPr="009F264D">
              <w:rPr>
                <w:rFonts w:ascii="Helvetica" w:hAnsi="Helvetica" w:cs="Helvetica"/>
                <w:color w:val="222222"/>
              </w:rPr>
              <w:br/>
              <w:t>Special district governments</w:t>
            </w:r>
            <w:r w:rsidRPr="009F264D">
              <w:rPr>
                <w:rFonts w:ascii="Helvetica" w:hAnsi="Helvetica" w:cs="Helvetica"/>
                <w:color w:val="222222"/>
              </w:rPr>
              <w:br/>
              <w:t>For profit organizations other than small businesses</w:t>
            </w:r>
            <w:r w:rsidRPr="009F264D">
              <w:rPr>
                <w:rFonts w:ascii="Helvetica" w:hAnsi="Helvetica" w:cs="Helvetica"/>
                <w:color w:val="222222"/>
              </w:rPr>
              <w:br/>
              <w:t>State governments</w:t>
            </w:r>
            <w:r w:rsidRPr="009F264D">
              <w:rPr>
                <w:rFonts w:ascii="Helvetica" w:hAnsi="Helvetica" w:cs="Helvetica"/>
                <w:color w:val="222222"/>
              </w:rPr>
              <w:br/>
              <w:t>Others (see text field entitled "Additional Information on Eligibility" for clarification)</w:t>
            </w:r>
            <w:r w:rsidRPr="009F264D">
              <w:rPr>
                <w:rFonts w:ascii="Helvetica" w:hAnsi="Helvetica" w:cs="Helvetica"/>
                <w:color w:val="222222"/>
              </w:rPr>
              <w:br/>
              <w:t>Nonprofits that do not have a 501(c)(3) status with the IRS, other than institutions of higher education</w:t>
            </w:r>
          </w:p>
        </w:tc>
      </w:tr>
      <w:tr w:rsidR="00ED6DC6" w:rsidRPr="009F264D" w14:paraId="523C3600" w14:textId="77777777" w:rsidTr="000C4F64">
        <w:trPr>
          <w:tblCellSpacing w:w="0" w:type="dxa"/>
        </w:trPr>
        <w:tc>
          <w:tcPr>
            <w:tcW w:w="0" w:type="auto"/>
            <w:noWrap/>
            <w:hideMark/>
          </w:tcPr>
          <w:p w14:paraId="6E297189" w14:textId="77777777" w:rsidR="00ED6DC6" w:rsidRPr="009F264D" w:rsidRDefault="00ED6DC6" w:rsidP="000C4F64">
            <w:pPr>
              <w:pStyle w:val="NoSpacing"/>
              <w:rPr>
                <w:rFonts w:ascii="Helvetica" w:hAnsi="Helvetica" w:cs="Helvetica"/>
                <w:b/>
                <w:bCs/>
                <w:color w:val="222222"/>
              </w:rPr>
            </w:pPr>
            <w:r w:rsidRPr="009F264D">
              <w:rPr>
                <w:rFonts w:ascii="Helvetica" w:hAnsi="Helvetica" w:cs="Helvetica"/>
                <w:b/>
                <w:bCs/>
                <w:color w:val="222222"/>
              </w:rPr>
              <w:t>Additional Information on Eligibility:</w:t>
            </w:r>
          </w:p>
        </w:tc>
        <w:tc>
          <w:tcPr>
            <w:tcW w:w="5000" w:type="pct"/>
            <w:vAlign w:val="center"/>
            <w:hideMark/>
          </w:tcPr>
          <w:p w14:paraId="46F57953" w14:textId="77777777" w:rsidR="00ED6DC6" w:rsidRPr="009F264D" w:rsidRDefault="00ED6DC6" w:rsidP="000C4F64">
            <w:pPr>
              <w:pStyle w:val="NoSpacing"/>
              <w:rPr>
                <w:rFonts w:ascii="Helvetica" w:hAnsi="Helvetica" w:cs="Helvetica"/>
                <w:color w:val="222222"/>
              </w:rPr>
            </w:pPr>
            <w:r w:rsidRPr="009F264D">
              <w:rPr>
                <w:rFonts w:ascii="Helvetica" w:hAnsi="Helvetica" w:cs="Helvetica"/>
                <w:color w:val="222222"/>
              </w:rPr>
              <w:t>1. Eligible Applicants: Applicants that have the ability and capacity to conduct scientifically valid research are eligible to apply. These include, but are not limited to, nonprofit and for-profit organizations and public and private agencies and institutions of higher education, such as colleges and universities. For the Improving Pandemic Recovery Activities in Education Agencies, research team applications must include an eligible education agency or community college system. Eligible education agencies are State and local agencies (including U.S. Territory and Tribal agencies) that oversee prekindergarten, elementary, secondary, postsecondary, and/or adult education as well as State and city community college systems implementing the recovery programs or policies.</w:t>
            </w:r>
          </w:p>
        </w:tc>
      </w:tr>
    </w:tbl>
    <w:p w14:paraId="6AF07776" w14:textId="77777777" w:rsidR="00ED6DC6" w:rsidRPr="009F264D" w:rsidRDefault="00ED6DC6" w:rsidP="00ED6DC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D6DC6" w:rsidRPr="009F264D" w14:paraId="1439D9A9" w14:textId="77777777" w:rsidTr="000C4F64">
        <w:trPr>
          <w:tblCellSpacing w:w="0" w:type="dxa"/>
        </w:trPr>
        <w:tc>
          <w:tcPr>
            <w:tcW w:w="0" w:type="auto"/>
            <w:noWrap/>
            <w:hideMark/>
          </w:tcPr>
          <w:p w14:paraId="2623E56D" w14:textId="77777777" w:rsidR="00ED6DC6" w:rsidRPr="009F264D" w:rsidRDefault="00ED6DC6" w:rsidP="000C4F64">
            <w:pPr>
              <w:pStyle w:val="NoSpacing"/>
              <w:rPr>
                <w:rFonts w:ascii="Helvetica" w:hAnsi="Helvetica" w:cs="Helvetica"/>
                <w:b/>
                <w:bCs/>
                <w:color w:val="222222"/>
              </w:rPr>
            </w:pPr>
            <w:r w:rsidRPr="009F264D">
              <w:rPr>
                <w:rFonts w:ascii="Helvetica" w:hAnsi="Helvetica" w:cs="Helvetica"/>
                <w:b/>
                <w:bCs/>
                <w:color w:val="222222"/>
              </w:rPr>
              <w:t>Agency Name:</w:t>
            </w:r>
          </w:p>
        </w:tc>
        <w:tc>
          <w:tcPr>
            <w:tcW w:w="5000" w:type="pct"/>
            <w:vAlign w:val="center"/>
            <w:hideMark/>
          </w:tcPr>
          <w:p w14:paraId="4A254E4E" w14:textId="77777777" w:rsidR="00ED6DC6" w:rsidRPr="009F264D" w:rsidRDefault="00ED6DC6" w:rsidP="000C4F64">
            <w:pPr>
              <w:pStyle w:val="NoSpacing"/>
              <w:rPr>
                <w:rFonts w:ascii="Helvetica" w:hAnsi="Helvetica" w:cs="Helvetica"/>
                <w:color w:val="222222"/>
              </w:rPr>
            </w:pPr>
            <w:r w:rsidRPr="009F264D">
              <w:rPr>
                <w:rFonts w:ascii="Helvetica" w:hAnsi="Helvetica" w:cs="Helvetica"/>
                <w:color w:val="222222"/>
              </w:rPr>
              <w:t>Department of Education</w:t>
            </w:r>
          </w:p>
        </w:tc>
      </w:tr>
      <w:tr w:rsidR="00ED6DC6" w:rsidRPr="009F264D" w14:paraId="714E0E10" w14:textId="77777777" w:rsidTr="000C4F64">
        <w:trPr>
          <w:tblCellSpacing w:w="0" w:type="dxa"/>
        </w:trPr>
        <w:tc>
          <w:tcPr>
            <w:tcW w:w="0" w:type="auto"/>
            <w:noWrap/>
            <w:hideMark/>
          </w:tcPr>
          <w:p w14:paraId="0A5FDB46" w14:textId="77777777" w:rsidR="00ED6DC6" w:rsidRPr="009F264D" w:rsidRDefault="00ED6DC6" w:rsidP="000C4F64">
            <w:pPr>
              <w:pStyle w:val="NoSpacing"/>
              <w:rPr>
                <w:rFonts w:ascii="Helvetica" w:hAnsi="Helvetica" w:cs="Helvetica"/>
                <w:b/>
                <w:bCs/>
                <w:color w:val="222222"/>
              </w:rPr>
            </w:pPr>
            <w:r w:rsidRPr="009F264D">
              <w:rPr>
                <w:rFonts w:ascii="Helvetica" w:hAnsi="Helvetica" w:cs="Helvetica"/>
                <w:b/>
                <w:bCs/>
                <w:color w:val="222222"/>
              </w:rPr>
              <w:lastRenderedPageBreak/>
              <w:t>Description:</w:t>
            </w:r>
          </w:p>
        </w:tc>
        <w:tc>
          <w:tcPr>
            <w:tcW w:w="5000" w:type="pct"/>
            <w:vAlign w:val="center"/>
            <w:hideMark/>
          </w:tcPr>
          <w:p w14:paraId="1A6BCCB9" w14:textId="77777777" w:rsidR="00ED6DC6" w:rsidRPr="009F264D" w:rsidRDefault="00ED6DC6" w:rsidP="000C4F64">
            <w:pPr>
              <w:pStyle w:val="NoSpacing"/>
              <w:rPr>
                <w:rFonts w:ascii="Helvetica" w:hAnsi="Helvetica" w:cs="Helvetica"/>
                <w:color w:val="222222"/>
              </w:rPr>
            </w:pPr>
            <w:r w:rsidRPr="009F264D">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259" w:tgtFrame="_blank" w:history="1">
              <w:r w:rsidRPr="009F264D">
                <w:rPr>
                  <w:rStyle w:val="Hyperlink"/>
                  <w:rFonts w:ascii="Helvetica" w:hAnsi="Helvetica" w:cs="Helvetica"/>
                </w:rPr>
                <w:t>http://www.access.gpo.gov/nara/index.html</w:t>
              </w:r>
            </w:hyperlink>
            <w:r w:rsidRPr="009F264D">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349982D7" w14:textId="77777777" w:rsidR="00ED6DC6" w:rsidRPr="009F264D" w:rsidRDefault="00ED6DC6" w:rsidP="000C4F64">
            <w:pPr>
              <w:pStyle w:val="NoSpacing"/>
              <w:rPr>
                <w:rFonts w:ascii="Helvetica" w:hAnsi="Helvetica" w:cs="Helvetica"/>
                <w:color w:val="222222"/>
              </w:rPr>
            </w:pPr>
            <w:r w:rsidRPr="009F264D">
              <w:rPr>
                <w:rFonts w:ascii="Helvetica" w:hAnsi="Helvetica" w:cs="Helvetica"/>
                <w:color w:val="222222"/>
              </w:rPr>
              <w:t> </w:t>
            </w:r>
          </w:p>
          <w:p w14:paraId="003D3D56" w14:textId="77777777" w:rsidR="00ED6DC6" w:rsidRPr="009F264D" w:rsidRDefault="00ED6DC6" w:rsidP="000C4F64">
            <w:pPr>
              <w:pStyle w:val="NoSpacing"/>
              <w:rPr>
                <w:rFonts w:ascii="Helvetica" w:hAnsi="Helvetica" w:cs="Helvetica"/>
                <w:color w:val="222222"/>
              </w:rPr>
            </w:pPr>
            <w:r w:rsidRPr="009F264D">
              <w:rPr>
                <w:rFonts w:ascii="Helvetica" w:hAnsi="Helvetica" w:cs="Helvetica"/>
                <w:color w:val="222222"/>
              </w:rPr>
              <w:t>For the addresses for obtaining and submitting an application, please refer to our Common Instructions for Applicants to Department of Education Discretionary Grant Programs, published in the Federal Register on February 13, 2019 (</w:t>
            </w:r>
            <w:hyperlink r:id="rId260" w:tgtFrame="_blank" w:history="1">
              <w:r w:rsidRPr="009F264D">
                <w:rPr>
                  <w:rStyle w:val="Hyperlink"/>
                  <w:rFonts w:ascii="Helvetica" w:hAnsi="Helvetica" w:cs="Helvetica"/>
                </w:rPr>
                <w:t>84 FR 3768</w:t>
              </w:r>
            </w:hyperlink>
            <w:r w:rsidRPr="009F264D">
              <w:rPr>
                <w:rFonts w:ascii="Helvetica" w:hAnsi="Helvetica" w:cs="Helvetica"/>
                <w:color w:val="222222"/>
              </w:rPr>
              <w:t>), or at </w:t>
            </w:r>
            <w:hyperlink r:id="rId261" w:tgtFrame="_blank" w:history="1">
              <w:r w:rsidRPr="009F264D">
                <w:rPr>
                  <w:rStyle w:val="Hyperlink"/>
                  <w:rFonts w:ascii="Helvetica" w:hAnsi="Helvetica" w:cs="Helvetica"/>
                </w:rPr>
                <w:t>www.govinfo.gov/​content/​pkg/​FR-2019-02-13/​pdf/​2019-02206.pdf</w:t>
              </w:r>
            </w:hyperlink>
            <w:r w:rsidRPr="009F264D">
              <w:rPr>
                <w:rFonts w:ascii="Helvetica" w:hAnsi="Helvetica" w:cs="Helvetica"/>
                <w:color w:val="222222"/>
              </w:rPr>
              <w:t>.</w:t>
            </w:r>
          </w:p>
          <w:p w14:paraId="4866CDCE" w14:textId="77777777" w:rsidR="00ED6DC6" w:rsidRPr="009F264D" w:rsidRDefault="00ED6DC6" w:rsidP="000C4F64">
            <w:pPr>
              <w:pStyle w:val="NoSpacing"/>
              <w:rPr>
                <w:rFonts w:ascii="Helvetica" w:hAnsi="Helvetica" w:cs="Helvetica"/>
                <w:color w:val="222222"/>
              </w:rPr>
            </w:pPr>
          </w:p>
          <w:p w14:paraId="2AF22F35" w14:textId="77777777" w:rsidR="00ED6DC6" w:rsidRPr="009F264D" w:rsidRDefault="00ED6DC6" w:rsidP="000C4F64">
            <w:pPr>
              <w:pStyle w:val="NoSpacing"/>
              <w:rPr>
                <w:rFonts w:ascii="Helvetica" w:hAnsi="Helvetica" w:cs="Helvetica"/>
                <w:color w:val="222222"/>
              </w:rPr>
            </w:pPr>
            <w:r w:rsidRPr="009F264D">
              <w:rPr>
                <w:rFonts w:ascii="Helvetica" w:hAnsi="Helvetica" w:cs="Helvetica"/>
                <w:color w:val="222222"/>
              </w:rPr>
              <w:t>              Purpose of Program: Through the National Center for Education Research (NCER), the Institute of Education Sciences (Institute) provides support for programs of research in areas of demonstrated national need. The Institute's research grant programs are designed to provide interested individuals and the general public with reliable and valid information about education practices that support learning and improve academic achievement and access to education opportunities for all learners.</w:t>
            </w:r>
          </w:p>
          <w:p w14:paraId="2809BE2D" w14:textId="77777777" w:rsidR="00ED6DC6" w:rsidRPr="009F264D" w:rsidRDefault="00ED6DC6" w:rsidP="000C4F64">
            <w:pPr>
              <w:pStyle w:val="NoSpacing"/>
              <w:rPr>
                <w:rFonts w:ascii="Helvetica" w:hAnsi="Helvetica" w:cs="Helvetica"/>
                <w:color w:val="222222"/>
              </w:rPr>
            </w:pPr>
            <w:r w:rsidRPr="009F264D">
              <w:rPr>
                <w:rFonts w:ascii="Helvetica" w:hAnsi="Helvetica" w:cs="Helvetica"/>
                <w:color w:val="222222"/>
              </w:rPr>
              <w:t> </w:t>
            </w:r>
          </w:p>
          <w:p w14:paraId="18D1877C" w14:textId="77777777" w:rsidR="00ED6DC6" w:rsidRPr="009F264D" w:rsidRDefault="00ED6DC6" w:rsidP="000C4F64">
            <w:pPr>
              <w:pStyle w:val="NoSpacing"/>
              <w:rPr>
                <w:rFonts w:ascii="Helvetica" w:hAnsi="Helvetica" w:cs="Helvetica"/>
                <w:color w:val="222222"/>
              </w:rPr>
            </w:pPr>
            <w:r w:rsidRPr="009F264D">
              <w:rPr>
                <w:rFonts w:ascii="Helvetica" w:hAnsi="Helvetica" w:cs="Helvetica"/>
                <w:color w:val="222222"/>
              </w:rPr>
              <w:t xml:space="preserve">              Through the Research Networks Focused on Critical Problems of Education Policy and Practice grant program, NCER focuses resources and </w:t>
            </w:r>
          </w:p>
          <w:p w14:paraId="3947704C" w14:textId="77777777" w:rsidR="00ED6DC6" w:rsidRPr="009F264D" w:rsidRDefault="00ED6DC6" w:rsidP="000C4F64">
            <w:pPr>
              <w:pStyle w:val="NoSpacing"/>
              <w:rPr>
                <w:rFonts w:ascii="Helvetica" w:hAnsi="Helvetica" w:cs="Helvetica"/>
                <w:color w:val="222222"/>
              </w:rPr>
            </w:pPr>
            <w:r w:rsidRPr="009F264D">
              <w:rPr>
                <w:rFonts w:ascii="Helvetica" w:hAnsi="Helvetica" w:cs="Helvetica"/>
                <w:color w:val="222222"/>
              </w:rPr>
              <w:t>attention on specific education problems or issues that are a high priority for the Nation. NCER also establishes both a structure and process for researchers who are working on these issues to share ideas, build new knowledge, and strengthen their research and dissemination capacity. Through this program, NCER seeks to establish the Leveraging Evidence to Accelerate Recovery Nationwide Network.</w:t>
            </w:r>
          </w:p>
          <w:p w14:paraId="04ABDBB2" w14:textId="77777777" w:rsidR="00ED6DC6" w:rsidRPr="009F264D" w:rsidRDefault="00ED6DC6" w:rsidP="000C4F64">
            <w:pPr>
              <w:pStyle w:val="NoSpacing"/>
              <w:rPr>
                <w:rFonts w:ascii="Helvetica" w:hAnsi="Helvetica" w:cs="Helvetica"/>
                <w:color w:val="222222"/>
              </w:rPr>
            </w:pPr>
            <w:r w:rsidRPr="009F264D">
              <w:rPr>
                <w:rFonts w:ascii="Helvetica" w:hAnsi="Helvetica" w:cs="Helvetica"/>
                <w:color w:val="222222"/>
              </w:rPr>
              <w:t> </w:t>
            </w:r>
          </w:p>
          <w:p w14:paraId="5017E519" w14:textId="77777777" w:rsidR="00ED6DC6" w:rsidRPr="009F264D" w:rsidRDefault="00ED6DC6" w:rsidP="000C4F64">
            <w:pPr>
              <w:pStyle w:val="NoSpacing"/>
              <w:rPr>
                <w:rFonts w:ascii="Helvetica" w:hAnsi="Helvetica" w:cs="Helvetica"/>
                <w:color w:val="222222"/>
              </w:rPr>
            </w:pPr>
            <w:r w:rsidRPr="009F264D">
              <w:rPr>
                <w:rFonts w:ascii="Helvetica" w:hAnsi="Helvetica" w:cs="Helvetica"/>
                <w:color w:val="222222"/>
              </w:rPr>
              <w:t>              Through the Improving Pandemic Recovery Efforts in Education Agencies grant program, NCER seeks to establish two research networks, with one examining recovery activities in prekindergarten through grade 12 and the other examining recovery activities in community colleges.</w:t>
            </w:r>
          </w:p>
          <w:p w14:paraId="3FBCDB14" w14:textId="77777777" w:rsidR="00ED6DC6" w:rsidRPr="009F264D" w:rsidRDefault="00ED6DC6" w:rsidP="000C4F64">
            <w:pPr>
              <w:pStyle w:val="NoSpacing"/>
              <w:rPr>
                <w:rFonts w:ascii="Helvetica" w:hAnsi="Helvetica" w:cs="Helvetica"/>
                <w:color w:val="222222"/>
              </w:rPr>
            </w:pPr>
            <w:r w:rsidRPr="009F264D">
              <w:rPr>
                <w:rFonts w:ascii="Helvetica" w:hAnsi="Helvetica" w:cs="Helvetica"/>
                <w:color w:val="222222"/>
              </w:rPr>
              <w:t> </w:t>
            </w:r>
          </w:p>
          <w:p w14:paraId="4B2D76CA" w14:textId="77777777" w:rsidR="00ED6DC6" w:rsidRPr="009F264D" w:rsidRDefault="00ED6DC6" w:rsidP="000C4F64">
            <w:pPr>
              <w:pStyle w:val="NoSpacing"/>
              <w:rPr>
                <w:rFonts w:ascii="Helvetica" w:hAnsi="Helvetica" w:cs="Helvetica"/>
                <w:color w:val="222222"/>
              </w:rPr>
            </w:pPr>
            <w:r w:rsidRPr="009F264D">
              <w:rPr>
                <w:rFonts w:ascii="Helvetica" w:hAnsi="Helvetica" w:cs="Helvetica"/>
                <w:color w:val="222222"/>
              </w:rPr>
              <w:t xml:space="preserve">              Competitions in This Notice: The Institute's NCER is announcing two competitions--one focused on leveraging evidence to accelerate recovery </w:t>
            </w:r>
          </w:p>
          <w:p w14:paraId="2A330C22" w14:textId="77777777" w:rsidR="00ED6DC6" w:rsidRPr="009F264D" w:rsidRDefault="00ED6DC6" w:rsidP="000C4F64">
            <w:pPr>
              <w:pStyle w:val="NoSpacing"/>
              <w:rPr>
                <w:rFonts w:ascii="Helvetica" w:hAnsi="Helvetica" w:cs="Helvetica"/>
                <w:color w:val="222222"/>
              </w:rPr>
            </w:pPr>
            <w:r w:rsidRPr="009F264D">
              <w:rPr>
                <w:rFonts w:ascii="Helvetica" w:hAnsi="Helvetica" w:cs="Helvetica"/>
                <w:color w:val="222222"/>
              </w:rPr>
              <w:t>and one on improving pandemic recovery activities in education agencies.</w:t>
            </w:r>
          </w:p>
          <w:p w14:paraId="03654BA6" w14:textId="77777777" w:rsidR="00ED6DC6" w:rsidRPr="009F264D" w:rsidRDefault="00ED6DC6" w:rsidP="000C4F64">
            <w:pPr>
              <w:pStyle w:val="NoSpacing"/>
              <w:rPr>
                <w:rFonts w:ascii="Helvetica" w:hAnsi="Helvetica" w:cs="Helvetica"/>
                <w:color w:val="222222"/>
              </w:rPr>
            </w:pPr>
            <w:r w:rsidRPr="009F264D">
              <w:rPr>
                <w:rFonts w:ascii="Helvetica" w:hAnsi="Helvetica" w:cs="Helvetica"/>
                <w:color w:val="222222"/>
              </w:rPr>
              <w:t> </w:t>
            </w:r>
          </w:p>
          <w:p w14:paraId="6013C3DE" w14:textId="77777777" w:rsidR="00ED6DC6" w:rsidRPr="009F264D" w:rsidRDefault="00ED6DC6" w:rsidP="000C4F64">
            <w:pPr>
              <w:pStyle w:val="NoSpacing"/>
              <w:rPr>
                <w:rFonts w:ascii="Helvetica" w:hAnsi="Helvetica" w:cs="Helvetica"/>
                <w:color w:val="222222"/>
              </w:rPr>
            </w:pPr>
            <w:r w:rsidRPr="009F264D">
              <w:rPr>
                <w:rFonts w:ascii="Helvetica" w:hAnsi="Helvetica" w:cs="Helvetica"/>
                <w:color w:val="222222"/>
              </w:rPr>
              <w:t>           Assistance Listing Number (ALN): 84.305X.</w:t>
            </w:r>
          </w:p>
        </w:tc>
      </w:tr>
      <w:tr w:rsidR="00ED6DC6" w:rsidRPr="009F264D" w14:paraId="6050314A" w14:textId="77777777" w:rsidTr="000C4F64">
        <w:trPr>
          <w:tblCellSpacing w:w="0" w:type="dxa"/>
        </w:trPr>
        <w:tc>
          <w:tcPr>
            <w:tcW w:w="0" w:type="auto"/>
            <w:noWrap/>
            <w:hideMark/>
          </w:tcPr>
          <w:p w14:paraId="5A7E63A9" w14:textId="77777777" w:rsidR="00ED6DC6" w:rsidRPr="009F264D" w:rsidRDefault="00ED6DC6" w:rsidP="000C4F64">
            <w:pPr>
              <w:pStyle w:val="NoSpacing"/>
              <w:rPr>
                <w:rFonts w:ascii="Helvetica" w:hAnsi="Helvetica" w:cs="Helvetica"/>
                <w:b/>
                <w:bCs/>
                <w:color w:val="222222"/>
              </w:rPr>
            </w:pPr>
            <w:r w:rsidRPr="009F264D">
              <w:rPr>
                <w:rFonts w:ascii="Helvetica" w:hAnsi="Helvetica" w:cs="Helvetica"/>
                <w:b/>
                <w:bCs/>
                <w:color w:val="222222"/>
              </w:rPr>
              <w:t>Link to Additional Information:</w:t>
            </w:r>
          </w:p>
        </w:tc>
        <w:tc>
          <w:tcPr>
            <w:tcW w:w="5000" w:type="pct"/>
            <w:vAlign w:val="center"/>
            <w:hideMark/>
          </w:tcPr>
          <w:p w14:paraId="3DC2414E" w14:textId="77777777" w:rsidR="00ED6DC6" w:rsidRPr="009F264D" w:rsidRDefault="001F6FAE" w:rsidP="000C4F64">
            <w:pPr>
              <w:pStyle w:val="NoSpacing"/>
              <w:rPr>
                <w:rFonts w:ascii="Helvetica" w:hAnsi="Helvetica" w:cs="Helvetica"/>
                <w:color w:val="222222"/>
              </w:rPr>
            </w:pPr>
            <w:hyperlink r:id="rId262" w:tgtFrame="_blank" w:tooltip="Link to Additional Information" w:history="1">
              <w:r w:rsidR="00ED6DC6" w:rsidRPr="009F264D">
                <w:rPr>
                  <w:rStyle w:val="Hyperlink"/>
                  <w:rFonts w:ascii="Helvetica" w:hAnsi="Helvetica" w:cs="Helvetica"/>
                </w:rPr>
                <w:t>Institute of Education Sciences (IES): Improving Pandemic Recovery Efforts in Education Agencies, Assistance Listing Number (ALN) 84.305X; Notice Inviting Applications for New Awards for Fiscal Year (Y) 2022ic</w:t>
              </w:r>
            </w:hyperlink>
          </w:p>
        </w:tc>
      </w:tr>
      <w:tr w:rsidR="00ED6DC6" w:rsidRPr="009F264D" w14:paraId="79AE72D9" w14:textId="77777777" w:rsidTr="000C4F64">
        <w:trPr>
          <w:tblCellSpacing w:w="0" w:type="dxa"/>
        </w:trPr>
        <w:tc>
          <w:tcPr>
            <w:tcW w:w="0" w:type="auto"/>
            <w:noWrap/>
            <w:hideMark/>
          </w:tcPr>
          <w:p w14:paraId="7F7FC98F" w14:textId="77777777" w:rsidR="00ED6DC6" w:rsidRPr="009F264D" w:rsidRDefault="00ED6DC6" w:rsidP="000C4F64">
            <w:pPr>
              <w:pStyle w:val="NoSpacing"/>
              <w:rPr>
                <w:rFonts w:ascii="Helvetica" w:hAnsi="Helvetica" w:cs="Helvetica"/>
                <w:b/>
                <w:bCs/>
                <w:color w:val="222222"/>
              </w:rPr>
            </w:pPr>
            <w:r w:rsidRPr="009F264D">
              <w:rPr>
                <w:rFonts w:ascii="Helvetica" w:hAnsi="Helvetica" w:cs="Helvetica"/>
                <w:b/>
                <w:bCs/>
                <w:color w:val="222222"/>
              </w:rPr>
              <w:t>Grantor Contact Information:</w:t>
            </w:r>
          </w:p>
        </w:tc>
        <w:tc>
          <w:tcPr>
            <w:tcW w:w="5000" w:type="pct"/>
            <w:vAlign w:val="center"/>
            <w:hideMark/>
          </w:tcPr>
          <w:p w14:paraId="64645F72" w14:textId="77777777" w:rsidR="00ED6DC6" w:rsidRPr="009F264D" w:rsidRDefault="00ED6DC6" w:rsidP="000C4F64">
            <w:pPr>
              <w:pStyle w:val="NoSpacing"/>
              <w:rPr>
                <w:rFonts w:ascii="Helvetica" w:hAnsi="Helvetica" w:cs="Helvetica"/>
                <w:color w:val="222222"/>
              </w:rPr>
            </w:pPr>
            <w:r w:rsidRPr="009F264D">
              <w:rPr>
                <w:rFonts w:ascii="Helvetica" w:hAnsi="Helvetica" w:cs="Helvetica"/>
                <w:color w:val="222222"/>
              </w:rPr>
              <w:t>If you have difficulty accessing the full announcement electronically, please contact:</w:t>
            </w:r>
            <w:r w:rsidRPr="009F264D">
              <w:rPr>
                <w:rFonts w:ascii="Helvetica" w:hAnsi="Helvetica" w:cs="Helvetica"/>
                <w:color w:val="222222"/>
              </w:rPr>
              <w:br/>
            </w:r>
            <w:r w:rsidRPr="009F264D">
              <w:rPr>
                <w:rFonts w:ascii="Helvetica" w:hAnsi="Helvetica" w:cs="Helvetica"/>
                <w:color w:val="222222"/>
              </w:rPr>
              <w:br/>
              <w:t>Julius C Cotton ED Grants.gov FIND Systems Admin. Phone 202-245-6288 julius.cotton@ed.gov Program Manager: Allen Ruby U.S. Department of Education Institute of Education Sciences (IES) Telephone: (202) 245-8145. Email: Allen.Ruby@ed.gov.</w:t>
            </w:r>
            <w:r w:rsidRPr="009F264D">
              <w:rPr>
                <w:rFonts w:ascii="Helvetica" w:hAnsi="Helvetica" w:cs="Helvetica"/>
                <w:color w:val="222222"/>
              </w:rPr>
              <w:br/>
            </w:r>
            <w:r w:rsidRPr="009F264D">
              <w:rPr>
                <w:rFonts w:ascii="Helvetica" w:hAnsi="Helvetica" w:cs="Helvetica"/>
                <w:color w:val="222222"/>
              </w:rPr>
              <w:lastRenderedPageBreak/>
              <w:br/>
            </w:r>
            <w:hyperlink r:id="rId263" w:history="1">
              <w:r w:rsidRPr="009F264D">
                <w:rPr>
                  <w:rStyle w:val="Hyperlink"/>
                  <w:rFonts w:ascii="Helvetica" w:hAnsi="Helvetica" w:cs="Helvetica"/>
                </w:rPr>
                <w:t>Program Manager</w:t>
              </w:r>
            </w:hyperlink>
          </w:p>
        </w:tc>
      </w:tr>
    </w:tbl>
    <w:p w14:paraId="3478F840" w14:textId="7DC7DF41" w:rsidR="00ED6DC6" w:rsidRPr="0008111D" w:rsidRDefault="00ED6DC6" w:rsidP="0008111D">
      <w:pPr>
        <w:pBdr>
          <w:bottom w:val="single" w:sz="6" w:space="1" w:color="auto"/>
        </w:pBdr>
      </w:pPr>
      <w:r w:rsidRPr="009F628C">
        <w:rPr>
          <w:color w:val="222222"/>
        </w:rPr>
        <w:lastRenderedPageBreak/>
        <w:br/>
      </w:r>
      <w:hyperlink r:id="rId264" w:tgtFrame="_blank" w:history="1">
        <w:r w:rsidRPr="009F628C">
          <w:rPr>
            <w:rStyle w:val="Hyperlink"/>
            <w:rFonts w:ascii="Helvetica" w:hAnsi="Helvetica" w:cs="Helvetica"/>
            <w:color w:val="1155CC"/>
            <w:shd w:val="clear" w:color="auto" w:fill="FFFFFF"/>
          </w:rPr>
          <w:t>https://www.grants.gov/web/grants/view-opportunity.html?oppId=336947</w:t>
        </w:r>
      </w:hyperlink>
    </w:p>
    <w:p w14:paraId="08843CCC" w14:textId="541D0AB1" w:rsidR="00716CE8" w:rsidRDefault="00716CE8" w:rsidP="0008111D">
      <w:bookmarkStart w:id="305" w:name="ED84335A"/>
      <w:bookmarkEnd w:id="305"/>
    </w:p>
    <w:p w14:paraId="423F0BB5" w14:textId="77777777" w:rsidR="00716CE8" w:rsidRDefault="00716CE8" w:rsidP="00716CE8">
      <w:pPr>
        <w:pStyle w:val="NoSpacing"/>
        <w:rPr>
          <w:rFonts w:ascii="Helvetica" w:hAnsi="Helvetica" w:cs="Helvetica"/>
          <w:color w:val="222222"/>
          <w:sz w:val="24"/>
          <w:szCs w:val="24"/>
          <w:shd w:val="clear" w:color="auto" w:fill="FFFFFF"/>
        </w:rPr>
      </w:pPr>
      <w:bookmarkStart w:id="306" w:name="DED84325K2"/>
      <w:bookmarkEnd w:id="306"/>
      <w:r w:rsidRPr="0008111D">
        <w:rPr>
          <w:rFonts w:ascii="Helvetica" w:hAnsi="Helvetica" w:cs="Helvetica"/>
          <w:color w:val="222222"/>
          <w:sz w:val="24"/>
          <w:szCs w:val="24"/>
          <w:highlight w:val="cyan"/>
          <w:shd w:val="clear" w:color="auto" w:fill="FFFFFF"/>
        </w:rPr>
        <w:t>OSERS: OSEP: Absolute Priority 1 Focus B (School Age) Interdisciplinary Preparation in Special Education, Early Intervention, and Related Services for Personnel Serving Children with Disabilities who have High-Intensity Needs, ALN 84.325K-2</w:t>
      </w:r>
      <w:r w:rsidRPr="001403DD">
        <w:rPr>
          <w:rFonts w:ascii="Helvetica" w:hAnsi="Helvetica" w:cs="Helvetica"/>
          <w:color w:val="222222"/>
          <w:sz w:val="24"/>
          <w:szCs w:val="24"/>
        </w:rPr>
        <w:br/>
      </w:r>
      <w:r w:rsidRPr="001403DD">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5"/>
        <w:gridCol w:w="7525"/>
      </w:tblGrid>
      <w:tr w:rsidR="00716CE8" w:rsidRPr="00A51C9F" w14:paraId="5E915F1B" w14:textId="77777777" w:rsidTr="00D5054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49"/>
              <w:gridCol w:w="1516"/>
            </w:tblGrid>
            <w:tr w:rsidR="00716CE8" w:rsidRPr="00A51C9F" w14:paraId="08A9C360" w14:textId="77777777" w:rsidTr="00D5054E">
              <w:trPr>
                <w:tblCellSpacing w:w="0" w:type="dxa"/>
              </w:trPr>
              <w:tc>
                <w:tcPr>
                  <w:tcW w:w="1883" w:type="dxa"/>
                  <w:noWrap/>
                  <w:hideMark/>
                </w:tcPr>
                <w:p w14:paraId="07B0F0F4" w14:textId="77777777" w:rsidR="00716CE8" w:rsidRPr="00A51C9F" w:rsidRDefault="00716CE8" w:rsidP="00D5054E">
                  <w:pPr>
                    <w:pStyle w:val="NoSpacing"/>
                    <w:rPr>
                      <w:rFonts w:ascii="Helvetica" w:hAnsi="Helvetica" w:cs="Helvetica"/>
                      <w:b/>
                      <w:bCs/>
                      <w:color w:val="222222"/>
                    </w:rPr>
                  </w:pPr>
                  <w:r w:rsidRPr="00A51C9F">
                    <w:rPr>
                      <w:rFonts w:ascii="Helvetica" w:hAnsi="Helvetica" w:cs="Helvetica"/>
                      <w:b/>
                      <w:bCs/>
                      <w:color w:val="222222"/>
                    </w:rPr>
                    <w:t>Document Type:</w:t>
                  </w:r>
                </w:p>
              </w:tc>
              <w:tc>
                <w:tcPr>
                  <w:tcW w:w="1391" w:type="dxa"/>
                  <w:vAlign w:val="center"/>
                  <w:hideMark/>
                </w:tcPr>
                <w:p w14:paraId="2A187E15" w14:textId="77777777" w:rsidR="00716CE8" w:rsidRPr="00A51C9F" w:rsidRDefault="00716CE8" w:rsidP="00D5054E">
                  <w:pPr>
                    <w:pStyle w:val="NoSpacing"/>
                    <w:rPr>
                      <w:rFonts w:ascii="Helvetica" w:hAnsi="Helvetica" w:cs="Helvetica"/>
                      <w:color w:val="222222"/>
                    </w:rPr>
                  </w:pPr>
                  <w:r w:rsidRPr="00A51C9F">
                    <w:rPr>
                      <w:rFonts w:ascii="Helvetica" w:hAnsi="Helvetica" w:cs="Helvetica"/>
                      <w:color w:val="222222"/>
                    </w:rPr>
                    <w:t>Grants Notice</w:t>
                  </w:r>
                </w:p>
              </w:tc>
            </w:tr>
            <w:tr w:rsidR="00716CE8" w:rsidRPr="00A51C9F" w14:paraId="29531158" w14:textId="77777777" w:rsidTr="00D5054E">
              <w:trPr>
                <w:tblCellSpacing w:w="0" w:type="dxa"/>
              </w:trPr>
              <w:tc>
                <w:tcPr>
                  <w:tcW w:w="1883" w:type="dxa"/>
                  <w:noWrap/>
                  <w:hideMark/>
                </w:tcPr>
                <w:p w14:paraId="73B8E1E2" w14:textId="77777777" w:rsidR="00716CE8" w:rsidRPr="00A51C9F" w:rsidRDefault="00716CE8" w:rsidP="00D5054E">
                  <w:pPr>
                    <w:pStyle w:val="NoSpacing"/>
                    <w:rPr>
                      <w:rFonts w:ascii="Helvetica" w:hAnsi="Helvetica" w:cs="Helvetica"/>
                      <w:b/>
                      <w:bCs/>
                      <w:color w:val="222222"/>
                    </w:rPr>
                  </w:pPr>
                  <w:r w:rsidRPr="00A51C9F">
                    <w:rPr>
                      <w:rFonts w:ascii="Helvetica" w:hAnsi="Helvetica" w:cs="Helvetica"/>
                      <w:b/>
                      <w:bCs/>
                      <w:color w:val="222222"/>
                    </w:rPr>
                    <w:t>Funding Opportunity Number:</w:t>
                  </w:r>
                </w:p>
              </w:tc>
              <w:tc>
                <w:tcPr>
                  <w:tcW w:w="1391" w:type="dxa"/>
                  <w:vAlign w:val="center"/>
                  <w:hideMark/>
                </w:tcPr>
                <w:p w14:paraId="16BE9B28" w14:textId="77777777" w:rsidR="00716CE8" w:rsidRPr="00A51C9F" w:rsidRDefault="00716CE8" w:rsidP="00D5054E">
                  <w:pPr>
                    <w:pStyle w:val="NoSpacing"/>
                    <w:rPr>
                      <w:rFonts w:ascii="Helvetica" w:hAnsi="Helvetica" w:cs="Helvetica"/>
                      <w:color w:val="222222"/>
                    </w:rPr>
                  </w:pPr>
                  <w:r w:rsidRPr="00A51C9F">
                    <w:rPr>
                      <w:rFonts w:ascii="Helvetica" w:hAnsi="Helvetica" w:cs="Helvetica"/>
                      <w:color w:val="222222"/>
                    </w:rPr>
                    <w:t>ED-GRANTS-020422-002</w:t>
                  </w:r>
                </w:p>
              </w:tc>
            </w:tr>
            <w:tr w:rsidR="00716CE8" w:rsidRPr="00A51C9F" w14:paraId="39381CEB" w14:textId="77777777" w:rsidTr="00D5054E">
              <w:trPr>
                <w:tblCellSpacing w:w="0" w:type="dxa"/>
              </w:trPr>
              <w:tc>
                <w:tcPr>
                  <w:tcW w:w="1883" w:type="dxa"/>
                  <w:noWrap/>
                  <w:hideMark/>
                </w:tcPr>
                <w:p w14:paraId="72CD1F34" w14:textId="77777777" w:rsidR="00716CE8" w:rsidRPr="00A51C9F" w:rsidRDefault="00716CE8" w:rsidP="00D5054E">
                  <w:pPr>
                    <w:pStyle w:val="NoSpacing"/>
                    <w:rPr>
                      <w:rFonts w:ascii="Helvetica" w:hAnsi="Helvetica" w:cs="Helvetica"/>
                      <w:b/>
                      <w:bCs/>
                      <w:color w:val="222222"/>
                    </w:rPr>
                  </w:pPr>
                  <w:r w:rsidRPr="00A51C9F">
                    <w:rPr>
                      <w:rFonts w:ascii="Helvetica" w:hAnsi="Helvetica" w:cs="Helvetica"/>
                      <w:b/>
                      <w:bCs/>
                      <w:color w:val="222222"/>
                    </w:rPr>
                    <w:t>Funding Opportunity Title:</w:t>
                  </w:r>
                </w:p>
              </w:tc>
              <w:tc>
                <w:tcPr>
                  <w:tcW w:w="1391" w:type="dxa"/>
                  <w:vAlign w:val="center"/>
                  <w:hideMark/>
                </w:tcPr>
                <w:p w14:paraId="4232FD9C" w14:textId="77777777" w:rsidR="00716CE8" w:rsidRPr="00A51C9F" w:rsidRDefault="00716CE8" w:rsidP="00D5054E">
                  <w:pPr>
                    <w:pStyle w:val="NoSpacing"/>
                    <w:rPr>
                      <w:rFonts w:ascii="Helvetica" w:hAnsi="Helvetica" w:cs="Helvetica"/>
                      <w:color w:val="222222"/>
                    </w:rPr>
                  </w:pPr>
                  <w:r w:rsidRPr="00A51C9F">
                    <w:rPr>
                      <w:rFonts w:ascii="Helvetica" w:hAnsi="Helvetica" w:cs="Helvetica"/>
                      <w:color w:val="222222"/>
                    </w:rPr>
                    <w:t>OSERS: OSEP: Absolute Priority 1 Focus B (School Age) Interdisciplinary Preparation in Special Education, Early Intervention, and Related Services for Personnel Serving Children with Disabilities who have High-Intensity Needs, ALN 84.325K-2</w:t>
                  </w:r>
                </w:p>
              </w:tc>
            </w:tr>
            <w:tr w:rsidR="00716CE8" w:rsidRPr="00A51C9F" w14:paraId="16C1B351" w14:textId="77777777" w:rsidTr="00D5054E">
              <w:trPr>
                <w:tblCellSpacing w:w="0" w:type="dxa"/>
              </w:trPr>
              <w:tc>
                <w:tcPr>
                  <w:tcW w:w="1883" w:type="dxa"/>
                  <w:noWrap/>
                  <w:hideMark/>
                </w:tcPr>
                <w:p w14:paraId="38BA35A5" w14:textId="77777777" w:rsidR="00716CE8" w:rsidRPr="00A51C9F" w:rsidRDefault="00716CE8" w:rsidP="00D5054E">
                  <w:pPr>
                    <w:pStyle w:val="NoSpacing"/>
                    <w:rPr>
                      <w:rFonts w:ascii="Helvetica" w:hAnsi="Helvetica" w:cs="Helvetica"/>
                      <w:b/>
                      <w:bCs/>
                      <w:color w:val="222222"/>
                    </w:rPr>
                  </w:pPr>
                  <w:r w:rsidRPr="00A51C9F">
                    <w:rPr>
                      <w:rFonts w:ascii="Helvetica" w:hAnsi="Helvetica" w:cs="Helvetica"/>
                      <w:b/>
                      <w:bCs/>
                      <w:color w:val="222222"/>
                    </w:rPr>
                    <w:t>Opportunity Category:</w:t>
                  </w:r>
                </w:p>
              </w:tc>
              <w:tc>
                <w:tcPr>
                  <w:tcW w:w="1391" w:type="dxa"/>
                  <w:vAlign w:val="center"/>
                  <w:hideMark/>
                </w:tcPr>
                <w:p w14:paraId="5AA8BF5A" w14:textId="77777777" w:rsidR="00716CE8" w:rsidRPr="00A51C9F" w:rsidRDefault="00716CE8" w:rsidP="00D5054E">
                  <w:pPr>
                    <w:pStyle w:val="NoSpacing"/>
                    <w:rPr>
                      <w:rFonts w:ascii="Helvetica" w:hAnsi="Helvetica" w:cs="Helvetica"/>
                      <w:color w:val="222222"/>
                    </w:rPr>
                  </w:pPr>
                  <w:r w:rsidRPr="00A51C9F">
                    <w:rPr>
                      <w:rFonts w:ascii="Helvetica" w:hAnsi="Helvetica" w:cs="Helvetica"/>
                      <w:color w:val="222222"/>
                    </w:rPr>
                    <w:t>Discretionary</w:t>
                  </w:r>
                </w:p>
              </w:tc>
            </w:tr>
            <w:tr w:rsidR="00716CE8" w:rsidRPr="00A51C9F" w14:paraId="6715E272" w14:textId="77777777" w:rsidTr="00D5054E">
              <w:trPr>
                <w:tblCellSpacing w:w="0" w:type="dxa"/>
              </w:trPr>
              <w:tc>
                <w:tcPr>
                  <w:tcW w:w="1883" w:type="dxa"/>
                  <w:noWrap/>
                  <w:hideMark/>
                </w:tcPr>
                <w:p w14:paraId="2008F92D" w14:textId="77777777" w:rsidR="00716CE8" w:rsidRPr="00A51C9F" w:rsidRDefault="00716CE8" w:rsidP="00D5054E">
                  <w:pPr>
                    <w:pStyle w:val="NoSpacing"/>
                    <w:rPr>
                      <w:rFonts w:ascii="Helvetica" w:hAnsi="Helvetica" w:cs="Helvetica"/>
                      <w:b/>
                      <w:bCs/>
                      <w:color w:val="222222"/>
                    </w:rPr>
                  </w:pPr>
                  <w:r w:rsidRPr="00A51C9F">
                    <w:rPr>
                      <w:rFonts w:ascii="Helvetica" w:hAnsi="Helvetica" w:cs="Helvetica"/>
                      <w:b/>
                      <w:bCs/>
                      <w:color w:val="222222"/>
                    </w:rPr>
                    <w:t>Opportunity Category Explanation:</w:t>
                  </w:r>
                </w:p>
              </w:tc>
              <w:tc>
                <w:tcPr>
                  <w:tcW w:w="1391" w:type="dxa"/>
                  <w:vAlign w:val="center"/>
                  <w:hideMark/>
                </w:tcPr>
                <w:p w14:paraId="134C0985" w14:textId="77777777" w:rsidR="00716CE8" w:rsidRPr="00A51C9F" w:rsidRDefault="00716CE8" w:rsidP="00D5054E">
                  <w:pPr>
                    <w:pStyle w:val="NoSpacing"/>
                    <w:rPr>
                      <w:rFonts w:ascii="Helvetica" w:hAnsi="Helvetica" w:cs="Helvetica"/>
                      <w:color w:val="222222"/>
                    </w:rPr>
                  </w:pPr>
                  <w:r w:rsidRPr="00A51C9F">
                    <w:rPr>
                      <w:rFonts w:ascii="Helvetica" w:hAnsi="Helvetica" w:cs="Helvetica"/>
                      <w:color w:val="222222"/>
                    </w:rPr>
                    <w:t> </w:t>
                  </w:r>
                </w:p>
              </w:tc>
            </w:tr>
            <w:tr w:rsidR="00716CE8" w:rsidRPr="00A51C9F" w14:paraId="73F029CD" w14:textId="77777777" w:rsidTr="00D5054E">
              <w:trPr>
                <w:tblCellSpacing w:w="0" w:type="dxa"/>
              </w:trPr>
              <w:tc>
                <w:tcPr>
                  <w:tcW w:w="1883" w:type="dxa"/>
                  <w:noWrap/>
                  <w:hideMark/>
                </w:tcPr>
                <w:p w14:paraId="4D9D12EB" w14:textId="77777777" w:rsidR="00716CE8" w:rsidRPr="00A51C9F" w:rsidRDefault="00716CE8" w:rsidP="00D5054E">
                  <w:pPr>
                    <w:pStyle w:val="NoSpacing"/>
                    <w:rPr>
                      <w:rFonts w:ascii="Helvetica" w:hAnsi="Helvetica" w:cs="Helvetica"/>
                      <w:b/>
                      <w:bCs/>
                      <w:color w:val="222222"/>
                    </w:rPr>
                  </w:pPr>
                  <w:r w:rsidRPr="00A51C9F">
                    <w:rPr>
                      <w:rFonts w:ascii="Helvetica" w:hAnsi="Helvetica" w:cs="Helvetica"/>
                      <w:b/>
                      <w:bCs/>
                      <w:color w:val="222222"/>
                    </w:rPr>
                    <w:t>Funding Instrument Type:</w:t>
                  </w:r>
                </w:p>
              </w:tc>
              <w:tc>
                <w:tcPr>
                  <w:tcW w:w="1391" w:type="dxa"/>
                  <w:vAlign w:val="center"/>
                  <w:hideMark/>
                </w:tcPr>
                <w:p w14:paraId="1DEBA39B" w14:textId="77777777" w:rsidR="00716CE8" w:rsidRPr="00A51C9F" w:rsidRDefault="00716CE8" w:rsidP="00D5054E">
                  <w:pPr>
                    <w:pStyle w:val="NoSpacing"/>
                    <w:rPr>
                      <w:rFonts w:ascii="Helvetica" w:hAnsi="Helvetica" w:cs="Helvetica"/>
                      <w:color w:val="222222"/>
                    </w:rPr>
                  </w:pPr>
                  <w:r w:rsidRPr="00A51C9F">
                    <w:rPr>
                      <w:rFonts w:ascii="Helvetica" w:hAnsi="Helvetica" w:cs="Helvetica"/>
                      <w:color w:val="222222"/>
                    </w:rPr>
                    <w:t>Grant</w:t>
                  </w:r>
                </w:p>
              </w:tc>
            </w:tr>
            <w:tr w:rsidR="00716CE8" w:rsidRPr="00A51C9F" w14:paraId="5141D8FB" w14:textId="77777777" w:rsidTr="00D5054E">
              <w:trPr>
                <w:tblCellSpacing w:w="0" w:type="dxa"/>
              </w:trPr>
              <w:tc>
                <w:tcPr>
                  <w:tcW w:w="1883" w:type="dxa"/>
                  <w:noWrap/>
                  <w:hideMark/>
                </w:tcPr>
                <w:p w14:paraId="5F809C06" w14:textId="77777777" w:rsidR="00716CE8" w:rsidRPr="00A51C9F" w:rsidRDefault="00716CE8" w:rsidP="00D5054E">
                  <w:pPr>
                    <w:pStyle w:val="NoSpacing"/>
                    <w:rPr>
                      <w:rFonts w:ascii="Helvetica" w:hAnsi="Helvetica" w:cs="Helvetica"/>
                      <w:b/>
                      <w:bCs/>
                      <w:color w:val="222222"/>
                    </w:rPr>
                  </w:pPr>
                  <w:r w:rsidRPr="00A51C9F">
                    <w:rPr>
                      <w:rFonts w:ascii="Helvetica" w:hAnsi="Helvetica" w:cs="Helvetica"/>
                      <w:b/>
                      <w:bCs/>
                      <w:color w:val="222222"/>
                    </w:rPr>
                    <w:t>Category of Funding Activity:</w:t>
                  </w:r>
                </w:p>
              </w:tc>
              <w:tc>
                <w:tcPr>
                  <w:tcW w:w="1391" w:type="dxa"/>
                  <w:vAlign w:val="center"/>
                  <w:hideMark/>
                </w:tcPr>
                <w:p w14:paraId="63EE8A70" w14:textId="77777777" w:rsidR="00716CE8" w:rsidRPr="00A51C9F" w:rsidRDefault="00716CE8" w:rsidP="00D5054E">
                  <w:pPr>
                    <w:pStyle w:val="NoSpacing"/>
                    <w:rPr>
                      <w:rFonts w:ascii="Helvetica" w:hAnsi="Helvetica" w:cs="Helvetica"/>
                      <w:color w:val="222222"/>
                    </w:rPr>
                  </w:pPr>
                  <w:r w:rsidRPr="00A51C9F">
                    <w:rPr>
                      <w:rFonts w:ascii="Helvetica" w:hAnsi="Helvetica" w:cs="Helvetica"/>
                      <w:color w:val="222222"/>
                    </w:rPr>
                    <w:t>Education</w:t>
                  </w:r>
                </w:p>
              </w:tc>
            </w:tr>
            <w:tr w:rsidR="00716CE8" w:rsidRPr="00A51C9F" w14:paraId="21A61198" w14:textId="77777777" w:rsidTr="00D5054E">
              <w:trPr>
                <w:tblCellSpacing w:w="0" w:type="dxa"/>
              </w:trPr>
              <w:tc>
                <w:tcPr>
                  <w:tcW w:w="1883" w:type="dxa"/>
                  <w:noWrap/>
                  <w:hideMark/>
                </w:tcPr>
                <w:p w14:paraId="662DFD68" w14:textId="77777777" w:rsidR="00716CE8" w:rsidRPr="00A51C9F" w:rsidRDefault="00716CE8" w:rsidP="00D5054E">
                  <w:pPr>
                    <w:pStyle w:val="NoSpacing"/>
                    <w:rPr>
                      <w:rFonts w:ascii="Helvetica" w:hAnsi="Helvetica" w:cs="Helvetica"/>
                      <w:b/>
                      <w:bCs/>
                      <w:color w:val="222222"/>
                    </w:rPr>
                  </w:pPr>
                  <w:r w:rsidRPr="00A51C9F">
                    <w:rPr>
                      <w:rFonts w:ascii="Helvetica" w:hAnsi="Helvetica" w:cs="Helvetica"/>
                      <w:b/>
                      <w:bCs/>
                      <w:color w:val="222222"/>
                    </w:rPr>
                    <w:lastRenderedPageBreak/>
                    <w:t>Category Explanation:</w:t>
                  </w:r>
                </w:p>
              </w:tc>
              <w:tc>
                <w:tcPr>
                  <w:tcW w:w="1391" w:type="dxa"/>
                  <w:vAlign w:val="center"/>
                  <w:hideMark/>
                </w:tcPr>
                <w:p w14:paraId="0D5F7206" w14:textId="77777777" w:rsidR="00716CE8" w:rsidRPr="00A51C9F" w:rsidRDefault="00716CE8" w:rsidP="00D5054E">
                  <w:pPr>
                    <w:pStyle w:val="NoSpacing"/>
                    <w:rPr>
                      <w:rFonts w:ascii="Helvetica" w:hAnsi="Helvetica" w:cs="Helvetica"/>
                      <w:color w:val="222222"/>
                    </w:rPr>
                  </w:pPr>
                  <w:r w:rsidRPr="00A51C9F">
                    <w:rPr>
                      <w:rFonts w:ascii="Helvetica" w:hAnsi="Helvetica" w:cs="Helvetica"/>
                      <w:color w:val="222222"/>
                    </w:rPr>
                    <w:t> </w:t>
                  </w:r>
                </w:p>
              </w:tc>
            </w:tr>
            <w:tr w:rsidR="00716CE8" w:rsidRPr="00A51C9F" w14:paraId="7A30D3AB" w14:textId="77777777" w:rsidTr="00D5054E">
              <w:trPr>
                <w:tblCellSpacing w:w="0" w:type="dxa"/>
              </w:trPr>
              <w:tc>
                <w:tcPr>
                  <w:tcW w:w="1883" w:type="dxa"/>
                  <w:noWrap/>
                  <w:hideMark/>
                </w:tcPr>
                <w:p w14:paraId="7AFDBDA5" w14:textId="77777777" w:rsidR="00716CE8" w:rsidRPr="00A51C9F" w:rsidRDefault="00716CE8" w:rsidP="00D5054E">
                  <w:pPr>
                    <w:pStyle w:val="NoSpacing"/>
                    <w:rPr>
                      <w:rFonts w:ascii="Helvetica" w:hAnsi="Helvetica" w:cs="Helvetica"/>
                      <w:b/>
                      <w:bCs/>
                      <w:color w:val="222222"/>
                    </w:rPr>
                  </w:pPr>
                  <w:r w:rsidRPr="00A51C9F">
                    <w:rPr>
                      <w:rFonts w:ascii="Helvetica" w:hAnsi="Helvetica" w:cs="Helvetica"/>
                      <w:b/>
                      <w:bCs/>
                      <w:color w:val="222222"/>
                    </w:rPr>
                    <w:t>Expected Number of Awards:</w:t>
                  </w:r>
                </w:p>
              </w:tc>
              <w:tc>
                <w:tcPr>
                  <w:tcW w:w="1391" w:type="dxa"/>
                  <w:vAlign w:val="center"/>
                  <w:hideMark/>
                </w:tcPr>
                <w:p w14:paraId="73616371" w14:textId="77777777" w:rsidR="00716CE8" w:rsidRPr="00A51C9F" w:rsidRDefault="00716CE8" w:rsidP="00D5054E">
                  <w:pPr>
                    <w:pStyle w:val="NoSpacing"/>
                    <w:rPr>
                      <w:rFonts w:ascii="Helvetica" w:hAnsi="Helvetica" w:cs="Helvetica"/>
                      <w:color w:val="222222"/>
                    </w:rPr>
                  </w:pPr>
                  <w:r w:rsidRPr="00A51C9F">
                    <w:rPr>
                      <w:rFonts w:ascii="Helvetica" w:hAnsi="Helvetica" w:cs="Helvetica"/>
                      <w:color w:val="222222"/>
                    </w:rPr>
                    <w:t>38</w:t>
                  </w:r>
                </w:p>
              </w:tc>
            </w:tr>
            <w:tr w:rsidR="00716CE8" w:rsidRPr="00A51C9F" w14:paraId="7CF31A57" w14:textId="77777777" w:rsidTr="00D5054E">
              <w:trPr>
                <w:tblCellSpacing w:w="0" w:type="dxa"/>
              </w:trPr>
              <w:tc>
                <w:tcPr>
                  <w:tcW w:w="1883" w:type="dxa"/>
                  <w:noWrap/>
                  <w:hideMark/>
                </w:tcPr>
                <w:p w14:paraId="3E353D6F" w14:textId="77777777" w:rsidR="00716CE8" w:rsidRPr="00A51C9F" w:rsidRDefault="00716CE8" w:rsidP="00D5054E">
                  <w:pPr>
                    <w:pStyle w:val="NoSpacing"/>
                    <w:rPr>
                      <w:rFonts w:ascii="Helvetica" w:hAnsi="Helvetica" w:cs="Helvetica"/>
                      <w:b/>
                      <w:bCs/>
                      <w:color w:val="222222"/>
                    </w:rPr>
                  </w:pPr>
                  <w:r w:rsidRPr="00A51C9F">
                    <w:rPr>
                      <w:rFonts w:ascii="Helvetica" w:hAnsi="Helvetica" w:cs="Helvetica"/>
                      <w:b/>
                      <w:bCs/>
                      <w:color w:val="222222"/>
                    </w:rPr>
                    <w:t>CFDA Number(s):</w:t>
                  </w:r>
                </w:p>
              </w:tc>
              <w:tc>
                <w:tcPr>
                  <w:tcW w:w="1391" w:type="dxa"/>
                  <w:vAlign w:val="center"/>
                  <w:hideMark/>
                </w:tcPr>
                <w:p w14:paraId="1B829DF9" w14:textId="77777777" w:rsidR="00716CE8" w:rsidRPr="00A51C9F" w:rsidRDefault="00716CE8" w:rsidP="00D5054E">
                  <w:pPr>
                    <w:pStyle w:val="NoSpacing"/>
                    <w:rPr>
                      <w:rFonts w:ascii="Helvetica" w:hAnsi="Helvetica" w:cs="Helvetica"/>
                      <w:color w:val="222222"/>
                    </w:rPr>
                  </w:pPr>
                  <w:r w:rsidRPr="00A51C9F">
                    <w:rPr>
                      <w:rFonts w:ascii="Helvetica" w:hAnsi="Helvetica" w:cs="Helvetica"/>
                      <w:color w:val="222222"/>
                    </w:rPr>
                    <w:t>84.325 -- Special Education - Personnel Development to Improve Services and Results for Children with Disabilities</w:t>
                  </w:r>
                </w:p>
              </w:tc>
            </w:tr>
            <w:tr w:rsidR="00716CE8" w:rsidRPr="00A51C9F" w14:paraId="5463286F" w14:textId="77777777" w:rsidTr="00D5054E">
              <w:trPr>
                <w:tblCellSpacing w:w="0" w:type="dxa"/>
              </w:trPr>
              <w:tc>
                <w:tcPr>
                  <w:tcW w:w="1883" w:type="dxa"/>
                  <w:noWrap/>
                  <w:hideMark/>
                </w:tcPr>
                <w:p w14:paraId="1546875A" w14:textId="77777777" w:rsidR="00716CE8" w:rsidRPr="00A51C9F" w:rsidRDefault="00716CE8" w:rsidP="00D5054E">
                  <w:pPr>
                    <w:pStyle w:val="NoSpacing"/>
                    <w:rPr>
                      <w:rFonts w:ascii="Helvetica" w:hAnsi="Helvetica" w:cs="Helvetica"/>
                      <w:b/>
                      <w:bCs/>
                      <w:color w:val="222222"/>
                    </w:rPr>
                  </w:pPr>
                  <w:r w:rsidRPr="00A51C9F">
                    <w:rPr>
                      <w:rFonts w:ascii="Helvetica" w:hAnsi="Helvetica" w:cs="Helvetica"/>
                      <w:b/>
                      <w:bCs/>
                      <w:color w:val="222222"/>
                    </w:rPr>
                    <w:t>Cost Sharing or Matching Requirement:</w:t>
                  </w:r>
                </w:p>
              </w:tc>
              <w:tc>
                <w:tcPr>
                  <w:tcW w:w="1391" w:type="dxa"/>
                  <w:vAlign w:val="center"/>
                  <w:hideMark/>
                </w:tcPr>
                <w:p w14:paraId="4DC33207" w14:textId="77777777" w:rsidR="00716CE8" w:rsidRPr="00A51C9F" w:rsidRDefault="00716CE8" w:rsidP="00D5054E">
                  <w:pPr>
                    <w:pStyle w:val="NoSpacing"/>
                    <w:rPr>
                      <w:rFonts w:ascii="Helvetica" w:hAnsi="Helvetica" w:cs="Helvetica"/>
                      <w:color w:val="222222"/>
                    </w:rPr>
                  </w:pPr>
                  <w:r w:rsidRPr="00A51C9F">
                    <w:rPr>
                      <w:rFonts w:ascii="Helvetica" w:hAnsi="Helvetica" w:cs="Helvetica"/>
                      <w:color w:val="222222"/>
                    </w:rPr>
                    <w:t>No</w:t>
                  </w:r>
                </w:p>
              </w:tc>
            </w:tr>
          </w:tbl>
          <w:p w14:paraId="7B1307C2" w14:textId="77777777" w:rsidR="00716CE8" w:rsidRPr="00A51C9F" w:rsidRDefault="00716CE8" w:rsidP="00D5054E">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651"/>
              <w:gridCol w:w="3674"/>
            </w:tblGrid>
            <w:tr w:rsidR="00716CE8" w:rsidRPr="00A51C9F" w14:paraId="1DBFE9E6" w14:textId="77777777" w:rsidTr="00D5054E">
              <w:trPr>
                <w:tblCellSpacing w:w="0" w:type="dxa"/>
              </w:trPr>
              <w:tc>
                <w:tcPr>
                  <w:tcW w:w="0" w:type="auto"/>
                  <w:noWrap/>
                  <w:hideMark/>
                </w:tcPr>
                <w:p w14:paraId="241D8AB9" w14:textId="77777777" w:rsidR="00716CE8" w:rsidRPr="00A51C9F" w:rsidRDefault="00716CE8" w:rsidP="00D5054E">
                  <w:pPr>
                    <w:pStyle w:val="NoSpacing"/>
                    <w:rPr>
                      <w:rFonts w:ascii="Helvetica" w:hAnsi="Helvetica" w:cs="Helvetica"/>
                      <w:b/>
                      <w:bCs/>
                      <w:color w:val="222222"/>
                    </w:rPr>
                  </w:pPr>
                  <w:r w:rsidRPr="00A51C9F">
                    <w:rPr>
                      <w:rFonts w:ascii="Helvetica" w:hAnsi="Helvetica" w:cs="Helvetica"/>
                      <w:b/>
                      <w:bCs/>
                      <w:color w:val="222222"/>
                    </w:rPr>
                    <w:lastRenderedPageBreak/>
                    <w:t>Version:</w:t>
                  </w:r>
                </w:p>
              </w:tc>
              <w:tc>
                <w:tcPr>
                  <w:tcW w:w="0" w:type="auto"/>
                  <w:vAlign w:val="center"/>
                  <w:hideMark/>
                </w:tcPr>
                <w:p w14:paraId="1C5FAEC1" w14:textId="77777777" w:rsidR="00716CE8" w:rsidRPr="00A51C9F" w:rsidRDefault="00716CE8" w:rsidP="00D5054E">
                  <w:pPr>
                    <w:pStyle w:val="NoSpacing"/>
                    <w:rPr>
                      <w:rFonts w:ascii="Helvetica" w:hAnsi="Helvetica" w:cs="Helvetica"/>
                      <w:color w:val="222222"/>
                    </w:rPr>
                  </w:pPr>
                  <w:r w:rsidRPr="00A51C9F">
                    <w:rPr>
                      <w:rFonts w:ascii="Helvetica" w:hAnsi="Helvetica" w:cs="Helvetica"/>
                      <w:color w:val="222222"/>
                    </w:rPr>
                    <w:t>Synopsis 2</w:t>
                  </w:r>
                </w:p>
              </w:tc>
            </w:tr>
            <w:tr w:rsidR="00716CE8" w:rsidRPr="00A51C9F" w14:paraId="6708467F" w14:textId="77777777" w:rsidTr="00D5054E">
              <w:trPr>
                <w:tblCellSpacing w:w="0" w:type="dxa"/>
              </w:trPr>
              <w:tc>
                <w:tcPr>
                  <w:tcW w:w="0" w:type="auto"/>
                  <w:noWrap/>
                  <w:hideMark/>
                </w:tcPr>
                <w:p w14:paraId="667CD07A" w14:textId="77777777" w:rsidR="00716CE8" w:rsidRPr="00A51C9F" w:rsidRDefault="00716CE8" w:rsidP="00D5054E">
                  <w:pPr>
                    <w:pStyle w:val="NoSpacing"/>
                    <w:rPr>
                      <w:rFonts w:ascii="Helvetica" w:hAnsi="Helvetica" w:cs="Helvetica"/>
                      <w:b/>
                      <w:bCs/>
                      <w:color w:val="222222"/>
                    </w:rPr>
                  </w:pPr>
                  <w:r w:rsidRPr="00A51C9F">
                    <w:rPr>
                      <w:rFonts w:ascii="Helvetica" w:hAnsi="Helvetica" w:cs="Helvetica"/>
                      <w:b/>
                      <w:bCs/>
                      <w:color w:val="222222"/>
                    </w:rPr>
                    <w:t>Posted Date:</w:t>
                  </w:r>
                </w:p>
              </w:tc>
              <w:tc>
                <w:tcPr>
                  <w:tcW w:w="0" w:type="auto"/>
                  <w:vAlign w:val="center"/>
                  <w:hideMark/>
                </w:tcPr>
                <w:p w14:paraId="5D56D3CD" w14:textId="77777777" w:rsidR="00716CE8" w:rsidRPr="00A51C9F" w:rsidRDefault="00716CE8" w:rsidP="00D5054E">
                  <w:pPr>
                    <w:pStyle w:val="NoSpacing"/>
                    <w:rPr>
                      <w:rFonts w:ascii="Helvetica" w:hAnsi="Helvetica" w:cs="Helvetica"/>
                      <w:color w:val="222222"/>
                    </w:rPr>
                  </w:pPr>
                  <w:r w:rsidRPr="00A51C9F">
                    <w:rPr>
                      <w:rFonts w:ascii="Helvetica" w:hAnsi="Helvetica" w:cs="Helvetica"/>
                      <w:color w:val="222222"/>
                    </w:rPr>
                    <w:t>Feb 04, 2022</w:t>
                  </w:r>
                </w:p>
              </w:tc>
            </w:tr>
            <w:tr w:rsidR="00716CE8" w:rsidRPr="00A51C9F" w14:paraId="0783FDDA" w14:textId="77777777" w:rsidTr="00D5054E">
              <w:trPr>
                <w:tblCellSpacing w:w="0" w:type="dxa"/>
              </w:trPr>
              <w:tc>
                <w:tcPr>
                  <w:tcW w:w="0" w:type="auto"/>
                  <w:noWrap/>
                  <w:hideMark/>
                </w:tcPr>
                <w:p w14:paraId="43856CF9" w14:textId="77777777" w:rsidR="00716CE8" w:rsidRPr="00A51C9F" w:rsidRDefault="00716CE8" w:rsidP="00D5054E">
                  <w:pPr>
                    <w:pStyle w:val="NoSpacing"/>
                    <w:rPr>
                      <w:rFonts w:ascii="Helvetica" w:hAnsi="Helvetica" w:cs="Helvetica"/>
                      <w:b/>
                      <w:bCs/>
                      <w:color w:val="222222"/>
                    </w:rPr>
                  </w:pPr>
                  <w:r w:rsidRPr="00A51C9F">
                    <w:rPr>
                      <w:rFonts w:ascii="Helvetica" w:hAnsi="Helvetica" w:cs="Helvetica"/>
                      <w:b/>
                      <w:bCs/>
                      <w:color w:val="222222"/>
                    </w:rPr>
                    <w:t>Last Updated Date:</w:t>
                  </w:r>
                </w:p>
              </w:tc>
              <w:tc>
                <w:tcPr>
                  <w:tcW w:w="0" w:type="auto"/>
                  <w:vAlign w:val="center"/>
                  <w:hideMark/>
                </w:tcPr>
                <w:p w14:paraId="70B26971" w14:textId="77777777" w:rsidR="00716CE8" w:rsidRPr="00A51C9F" w:rsidRDefault="00716CE8" w:rsidP="00D5054E">
                  <w:pPr>
                    <w:pStyle w:val="NoSpacing"/>
                    <w:rPr>
                      <w:rFonts w:ascii="Helvetica" w:hAnsi="Helvetica" w:cs="Helvetica"/>
                      <w:color w:val="222222"/>
                    </w:rPr>
                  </w:pPr>
                  <w:r w:rsidRPr="00A51C9F">
                    <w:rPr>
                      <w:rFonts w:ascii="Helvetica" w:hAnsi="Helvetica" w:cs="Helvetica"/>
                      <w:color w:val="222222"/>
                    </w:rPr>
                    <w:t>Feb 04, 2022</w:t>
                  </w:r>
                </w:p>
              </w:tc>
            </w:tr>
            <w:tr w:rsidR="00716CE8" w:rsidRPr="00A51C9F" w14:paraId="0F05BC65" w14:textId="77777777" w:rsidTr="00D5054E">
              <w:trPr>
                <w:tblCellSpacing w:w="0" w:type="dxa"/>
              </w:trPr>
              <w:tc>
                <w:tcPr>
                  <w:tcW w:w="0" w:type="auto"/>
                  <w:noWrap/>
                  <w:hideMark/>
                </w:tcPr>
                <w:p w14:paraId="6DAE59F3" w14:textId="77777777" w:rsidR="00716CE8" w:rsidRPr="00A51C9F" w:rsidRDefault="00716CE8" w:rsidP="00D5054E">
                  <w:pPr>
                    <w:pStyle w:val="NoSpacing"/>
                    <w:rPr>
                      <w:rFonts w:ascii="Helvetica" w:hAnsi="Helvetica" w:cs="Helvetica"/>
                      <w:b/>
                      <w:bCs/>
                      <w:color w:val="222222"/>
                    </w:rPr>
                  </w:pPr>
                  <w:r w:rsidRPr="00A51C9F">
                    <w:rPr>
                      <w:rFonts w:ascii="Helvetica" w:hAnsi="Helvetica" w:cs="Helvetica"/>
                      <w:b/>
                      <w:bCs/>
                      <w:color w:val="222222"/>
                    </w:rPr>
                    <w:t>Current Closing Date for Applications:</w:t>
                  </w:r>
                </w:p>
              </w:tc>
              <w:tc>
                <w:tcPr>
                  <w:tcW w:w="0" w:type="auto"/>
                  <w:vAlign w:val="center"/>
                  <w:hideMark/>
                </w:tcPr>
                <w:p w14:paraId="54BDC39A" w14:textId="77777777" w:rsidR="00716CE8" w:rsidRPr="00A51C9F" w:rsidRDefault="00716CE8" w:rsidP="00D5054E">
                  <w:pPr>
                    <w:pStyle w:val="NoSpacing"/>
                    <w:rPr>
                      <w:rFonts w:ascii="Helvetica" w:hAnsi="Helvetica" w:cs="Helvetica"/>
                      <w:color w:val="222222"/>
                    </w:rPr>
                  </w:pPr>
                  <w:r w:rsidRPr="00A51C9F">
                    <w:rPr>
                      <w:rFonts w:ascii="Helvetica" w:hAnsi="Helvetica" w:cs="Helvetica"/>
                      <w:color w:val="222222"/>
                    </w:rPr>
                    <w:t>Apr 15, 2022  Applications Available: February 4, 2022. Deadline for Transmittal of Applications: April 15, 2022. Deadline for Intergovernmental Review: June 14, 2022. Pre-Application Webinar Information: No later than February 9, 2022, the Office of Special Education and Rehabilitative Services (OSERS) will post details on pre-recorded informational webinars designed to provide technical assistance to interested applicants. Links to the webinars may be found at www2.ed.gov/fund/grant/apply/osep/new-osep-grants.html. FOR FURTHER INFORMATION CONTACT: For Absolute Priority 1 Focus Area B: Carlene Reid, U.S. Department of Education, 400 Maryland Avenue SW, room 5038A, Potomac Center Plaza, Washington, DC 20202-5076. Telephone: (202) 245-6139. Email: Carlene.Reid@ed.gov.</w:t>
                  </w:r>
                </w:p>
              </w:tc>
            </w:tr>
            <w:tr w:rsidR="00716CE8" w:rsidRPr="00A51C9F" w14:paraId="4F4F04D1" w14:textId="77777777" w:rsidTr="00D5054E">
              <w:trPr>
                <w:tblCellSpacing w:w="0" w:type="dxa"/>
              </w:trPr>
              <w:tc>
                <w:tcPr>
                  <w:tcW w:w="0" w:type="auto"/>
                  <w:noWrap/>
                  <w:hideMark/>
                </w:tcPr>
                <w:p w14:paraId="6A19332C" w14:textId="77777777" w:rsidR="00716CE8" w:rsidRPr="00A51C9F" w:rsidRDefault="00716CE8" w:rsidP="00D5054E">
                  <w:pPr>
                    <w:pStyle w:val="NoSpacing"/>
                    <w:rPr>
                      <w:rFonts w:ascii="Helvetica" w:hAnsi="Helvetica" w:cs="Helvetica"/>
                      <w:b/>
                      <w:bCs/>
                      <w:color w:val="222222"/>
                    </w:rPr>
                  </w:pPr>
                  <w:r w:rsidRPr="00A51C9F">
                    <w:rPr>
                      <w:rFonts w:ascii="Helvetica" w:hAnsi="Helvetica" w:cs="Helvetica"/>
                      <w:b/>
                      <w:bCs/>
                      <w:color w:val="222222"/>
                    </w:rPr>
                    <w:t>Archive Date:</w:t>
                  </w:r>
                </w:p>
              </w:tc>
              <w:tc>
                <w:tcPr>
                  <w:tcW w:w="0" w:type="auto"/>
                  <w:vAlign w:val="center"/>
                  <w:hideMark/>
                </w:tcPr>
                <w:p w14:paraId="63CD1FEF" w14:textId="77777777" w:rsidR="00716CE8" w:rsidRPr="00A51C9F" w:rsidRDefault="00716CE8" w:rsidP="00D5054E">
                  <w:pPr>
                    <w:pStyle w:val="NoSpacing"/>
                    <w:rPr>
                      <w:rFonts w:ascii="Helvetica" w:hAnsi="Helvetica" w:cs="Helvetica"/>
                      <w:color w:val="222222"/>
                    </w:rPr>
                  </w:pPr>
                  <w:r w:rsidRPr="00A51C9F">
                    <w:rPr>
                      <w:rFonts w:ascii="Helvetica" w:hAnsi="Helvetica" w:cs="Helvetica"/>
                      <w:color w:val="222222"/>
                    </w:rPr>
                    <w:t>May 15, 2022</w:t>
                  </w:r>
                </w:p>
              </w:tc>
            </w:tr>
            <w:tr w:rsidR="00716CE8" w:rsidRPr="00A51C9F" w14:paraId="629F7E93" w14:textId="77777777" w:rsidTr="00D5054E">
              <w:trPr>
                <w:tblCellSpacing w:w="0" w:type="dxa"/>
              </w:trPr>
              <w:tc>
                <w:tcPr>
                  <w:tcW w:w="0" w:type="auto"/>
                  <w:noWrap/>
                  <w:hideMark/>
                </w:tcPr>
                <w:p w14:paraId="25789C78" w14:textId="77777777" w:rsidR="00716CE8" w:rsidRPr="00A51C9F" w:rsidRDefault="00716CE8" w:rsidP="00D5054E">
                  <w:pPr>
                    <w:pStyle w:val="NoSpacing"/>
                    <w:rPr>
                      <w:rFonts w:ascii="Helvetica" w:hAnsi="Helvetica" w:cs="Helvetica"/>
                      <w:b/>
                      <w:bCs/>
                      <w:color w:val="222222"/>
                    </w:rPr>
                  </w:pPr>
                  <w:r w:rsidRPr="00A51C9F">
                    <w:rPr>
                      <w:rFonts w:ascii="Helvetica" w:hAnsi="Helvetica" w:cs="Helvetica"/>
                      <w:b/>
                      <w:bCs/>
                      <w:color w:val="222222"/>
                    </w:rPr>
                    <w:t>Estimated Total Program Funding:</w:t>
                  </w:r>
                </w:p>
              </w:tc>
              <w:tc>
                <w:tcPr>
                  <w:tcW w:w="0" w:type="auto"/>
                  <w:vAlign w:val="center"/>
                  <w:hideMark/>
                </w:tcPr>
                <w:p w14:paraId="1F177991" w14:textId="77777777" w:rsidR="00716CE8" w:rsidRPr="00A51C9F" w:rsidRDefault="00716CE8" w:rsidP="00D5054E">
                  <w:pPr>
                    <w:pStyle w:val="NoSpacing"/>
                    <w:rPr>
                      <w:rFonts w:ascii="Helvetica" w:hAnsi="Helvetica" w:cs="Helvetica"/>
                      <w:color w:val="222222"/>
                    </w:rPr>
                  </w:pPr>
                  <w:r w:rsidRPr="00A51C9F">
                    <w:rPr>
                      <w:rFonts w:ascii="Helvetica" w:hAnsi="Helvetica" w:cs="Helvetica"/>
                      <w:color w:val="222222"/>
                    </w:rPr>
                    <w:t>$9,500,000</w:t>
                  </w:r>
                </w:p>
              </w:tc>
            </w:tr>
            <w:tr w:rsidR="00716CE8" w:rsidRPr="00A51C9F" w14:paraId="0D004D94" w14:textId="77777777" w:rsidTr="00D5054E">
              <w:trPr>
                <w:tblCellSpacing w:w="0" w:type="dxa"/>
              </w:trPr>
              <w:tc>
                <w:tcPr>
                  <w:tcW w:w="0" w:type="auto"/>
                  <w:noWrap/>
                  <w:hideMark/>
                </w:tcPr>
                <w:p w14:paraId="1BC7B182" w14:textId="77777777" w:rsidR="00716CE8" w:rsidRPr="00A51C9F" w:rsidRDefault="00716CE8" w:rsidP="00D5054E">
                  <w:pPr>
                    <w:pStyle w:val="NoSpacing"/>
                    <w:rPr>
                      <w:rFonts w:ascii="Helvetica" w:hAnsi="Helvetica" w:cs="Helvetica"/>
                      <w:b/>
                      <w:bCs/>
                      <w:color w:val="222222"/>
                    </w:rPr>
                  </w:pPr>
                  <w:r w:rsidRPr="00A51C9F">
                    <w:rPr>
                      <w:rFonts w:ascii="Helvetica" w:hAnsi="Helvetica" w:cs="Helvetica"/>
                      <w:b/>
                      <w:bCs/>
                      <w:color w:val="222222"/>
                    </w:rPr>
                    <w:t>Award Ceiling:</w:t>
                  </w:r>
                </w:p>
              </w:tc>
              <w:tc>
                <w:tcPr>
                  <w:tcW w:w="0" w:type="auto"/>
                  <w:vAlign w:val="center"/>
                  <w:hideMark/>
                </w:tcPr>
                <w:p w14:paraId="56F1957A" w14:textId="77777777" w:rsidR="00716CE8" w:rsidRPr="00A51C9F" w:rsidRDefault="00716CE8" w:rsidP="00D5054E">
                  <w:pPr>
                    <w:pStyle w:val="NoSpacing"/>
                    <w:rPr>
                      <w:rFonts w:ascii="Helvetica" w:hAnsi="Helvetica" w:cs="Helvetica"/>
                      <w:color w:val="222222"/>
                    </w:rPr>
                  </w:pPr>
                  <w:r w:rsidRPr="00A51C9F">
                    <w:rPr>
                      <w:rFonts w:ascii="Helvetica" w:hAnsi="Helvetica" w:cs="Helvetica"/>
                      <w:color w:val="222222"/>
                    </w:rPr>
                    <w:t>$250,000</w:t>
                  </w:r>
                </w:p>
              </w:tc>
            </w:tr>
            <w:tr w:rsidR="00716CE8" w:rsidRPr="00A51C9F" w14:paraId="5CE11F96" w14:textId="77777777" w:rsidTr="00D5054E">
              <w:trPr>
                <w:tblCellSpacing w:w="0" w:type="dxa"/>
              </w:trPr>
              <w:tc>
                <w:tcPr>
                  <w:tcW w:w="0" w:type="auto"/>
                  <w:noWrap/>
                  <w:hideMark/>
                </w:tcPr>
                <w:p w14:paraId="5FACDB97" w14:textId="77777777" w:rsidR="00716CE8" w:rsidRPr="00A51C9F" w:rsidRDefault="00716CE8" w:rsidP="00D5054E">
                  <w:pPr>
                    <w:pStyle w:val="NoSpacing"/>
                    <w:rPr>
                      <w:rFonts w:ascii="Helvetica" w:hAnsi="Helvetica" w:cs="Helvetica"/>
                      <w:b/>
                      <w:bCs/>
                      <w:color w:val="222222"/>
                    </w:rPr>
                  </w:pPr>
                  <w:r w:rsidRPr="00A51C9F">
                    <w:rPr>
                      <w:rFonts w:ascii="Helvetica" w:hAnsi="Helvetica" w:cs="Helvetica"/>
                      <w:b/>
                      <w:bCs/>
                      <w:color w:val="222222"/>
                    </w:rPr>
                    <w:t>Award Floor:</w:t>
                  </w:r>
                </w:p>
              </w:tc>
              <w:tc>
                <w:tcPr>
                  <w:tcW w:w="0" w:type="auto"/>
                  <w:vAlign w:val="center"/>
                  <w:hideMark/>
                </w:tcPr>
                <w:p w14:paraId="05710BDF" w14:textId="77777777" w:rsidR="00716CE8" w:rsidRPr="00A51C9F" w:rsidRDefault="00716CE8" w:rsidP="00D5054E">
                  <w:pPr>
                    <w:pStyle w:val="NoSpacing"/>
                    <w:rPr>
                      <w:rFonts w:ascii="Helvetica" w:hAnsi="Helvetica" w:cs="Helvetica"/>
                      <w:color w:val="222222"/>
                    </w:rPr>
                  </w:pPr>
                  <w:r w:rsidRPr="00A51C9F">
                    <w:rPr>
                      <w:rFonts w:ascii="Helvetica" w:hAnsi="Helvetica" w:cs="Helvetica"/>
                      <w:color w:val="222222"/>
                    </w:rPr>
                    <w:t> </w:t>
                  </w:r>
                </w:p>
              </w:tc>
            </w:tr>
            <w:tr w:rsidR="00716CE8" w:rsidRPr="00A51C9F" w14:paraId="0BFC3CB9" w14:textId="77777777" w:rsidTr="00D5054E">
              <w:trPr>
                <w:tblCellSpacing w:w="0" w:type="dxa"/>
              </w:trPr>
              <w:tc>
                <w:tcPr>
                  <w:tcW w:w="0" w:type="auto"/>
                  <w:noWrap/>
                </w:tcPr>
                <w:p w14:paraId="43859276" w14:textId="77777777" w:rsidR="00716CE8" w:rsidRPr="00A51C9F" w:rsidRDefault="00716CE8" w:rsidP="00D5054E">
                  <w:pPr>
                    <w:pStyle w:val="NoSpacing"/>
                    <w:rPr>
                      <w:rFonts w:ascii="Helvetica" w:hAnsi="Helvetica" w:cs="Helvetica"/>
                      <w:b/>
                      <w:bCs/>
                      <w:color w:val="222222"/>
                    </w:rPr>
                  </w:pPr>
                </w:p>
              </w:tc>
              <w:tc>
                <w:tcPr>
                  <w:tcW w:w="0" w:type="auto"/>
                  <w:vAlign w:val="center"/>
                </w:tcPr>
                <w:p w14:paraId="765091F4" w14:textId="77777777" w:rsidR="00716CE8" w:rsidRPr="00A51C9F" w:rsidRDefault="00716CE8" w:rsidP="00D5054E">
                  <w:pPr>
                    <w:pStyle w:val="NoSpacing"/>
                    <w:rPr>
                      <w:rFonts w:ascii="Helvetica" w:hAnsi="Helvetica" w:cs="Helvetica"/>
                      <w:color w:val="222222"/>
                    </w:rPr>
                  </w:pPr>
                </w:p>
              </w:tc>
            </w:tr>
          </w:tbl>
          <w:p w14:paraId="66B23B14" w14:textId="77777777" w:rsidR="00716CE8" w:rsidRPr="00A51C9F" w:rsidRDefault="00716CE8" w:rsidP="00D5054E">
            <w:pPr>
              <w:pStyle w:val="NoSpacing"/>
              <w:rPr>
                <w:rFonts w:ascii="Helvetica" w:hAnsi="Helvetica" w:cs="Helvetica"/>
                <w:color w:val="222222"/>
              </w:rPr>
            </w:pPr>
          </w:p>
        </w:tc>
      </w:tr>
    </w:tbl>
    <w:p w14:paraId="09FA7DC8" w14:textId="77777777" w:rsidR="00716CE8" w:rsidRPr="00A51C9F" w:rsidRDefault="00716CE8" w:rsidP="00716CE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16CE8" w:rsidRPr="00A51C9F" w14:paraId="54B55006" w14:textId="77777777" w:rsidTr="00D5054E">
        <w:trPr>
          <w:tblCellSpacing w:w="0" w:type="dxa"/>
        </w:trPr>
        <w:tc>
          <w:tcPr>
            <w:tcW w:w="0" w:type="auto"/>
            <w:noWrap/>
            <w:hideMark/>
          </w:tcPr>
          <w:p w14:paraId="69B81581" w14:textId="77777777" w:rsidR="00716CE8" w:rsidRPr="00A51C9F" w:rsidRDefault="00716CE8" w:rsidP="00D5054E">
            <w:pPr>
              <w:pStyle w:val="NoSpacing"/>
              <w:rPr>
                <w:rFonts w:ascii="Helvetica" w:hAnsi="Helvetica" w:cs="Helvetica"/>
                <w:b/>
                <w:bCs/>
                <w:color w:val="222222"/>
              </w:rPr>
            </w:pPr>
            <w:r w:rsidRPr="00A51C9F">
              <w:rPr>
                <w:rFonts w:ascii="Helvetica" w:hAnsi="Helvetica" w:cs="Helvetica"/>
                <w:b/>
                <w:bCs/>
                <w:color w:val="222222"/>
              </w:rPr>
              <w:t>Eligible Applicants:</w:t>
            </w:r>
          </w:p>
        </w:tc>
        <w:tc>
          <w:tcPr>
            <w:tcW w:w="5000" w:type="pct"/>
            <w:vAlign w:val="center"/>
            <w:hideMark/>
          </w:tcPr>
          <w:p w14:paraId="561DEA60" w14:textId="77777777" w:rsidR="00716CE8" w:rsidRPr="00A51C9F" w:rsidRDefault="00716CE8" w:rsidP="00D5054E">
            <w:pPr>
              <w:pStyle w:val="NoSpacing"/>
              <w:rPr>
                <w:rFonts w:ascii="Helvetica" w:hAnsi="Helvetica" w:cs="Helvetica"/>
                <w:color w:val="222222"/>
              </w:rPr>
            </w:pPr>
            <w:r w:rsidRPr="00A51C9F">
              <w:rPr>
                <w:rFonts w:ascii="Helvetica" w:hAnsi="Helvetica" w:cs="Helvetica"/>
                <w:color w:val="222222"/>
              </w:rPr>
              <w:t>Public and State controlled institutions of higher education</w:t>
            </w:r>
            <w:r w:rsidRPr="00A51C9F">
              <w:rPr>
                <w:rFonts w:ascii="Helvetica" w:hAnsi="Helvetica" w:cs="Helvetica"/>
                <w:color w:val="222222"/>
              </w:rPr>
              <w:br/>
              <w:t>Nonprofits that do not have a 501(c)(3) status with the IRS, other than institutions of higher education</w:t>
            </w:r>
            <w:r w:rsidRPr="00A51C9F">
              <w:rPr>
                <w:rFonts w:ascii="Helvetica" w:hAnsi="Helvetica" w:cs="Helvetica"/>
                <w:color w:val="222222"/>
              </w:rPr>
              <w:br/>
              <w:t>Others (see text field entitled "Additional Information on Eligibility" for clarification)</w:t>
            </w:r>
            <w:r w:rsidRPr="00A51C9F">
              <w:rPr>
                <w:rFonts w:ascii="Helvetica" w:hAnsi="Helvetica" w:cs="Helvetica"/>
                <w:color w:val="222222"/>
              </w:rPr>
              <w:br/>
              <w:t>Private institutions of higher education</w:t>
            </w:r>
            <w:r w:rsidRPr="00A51C9F">
              <w:rPr>
                <w:rFonts w:ascii="Helvetica" w:hAnsi="Helvetica" w:cs="Helvetica"/>
                <w:color w:val="222222"/>
              </w:rPr>
              <w:br/>
              <w:t>Nonprofits having a 501(c)(3) status with the IRS, other than institutions of higher education</w:t>
            </w:r>
          </w:p>
        </w:tc>
      </w:tr>
      <w:tr w:rsidR="00716CE8" w:rsidRPr="00A51C9F" w14:paraId="5567CC03" w14:textId="77777777" w:rsidTr="00D5054E">
        <w:trPr>
          <w:tblCellSpacing w:w="0" w:type="dxa"/>
        </w:trPr>
        <w:tc>
          <w:tcPr>
            <w:tcW w:w="0" w:type="auto"/>
            <w:noWrap/>
            <w:hideMark/>
          </w:tcPr>
          <w:p w14:paraId="4ACBC647" w14:textId="77777777" w:rsidR="00716CE8" w:rsidRPr="00A51C9F" w:rsidRDefault="00716CE8" w:rsidP="00D5054E">
            <w:pPr>
              <w:pStyle w:val="NoSpacing"/>
              <w:rPr>
                <w:rFonts w:ascii="Helvetica" w:hAnsi="Helvetica" w:cs="Helvetica"/>
                <w:b/>
                <w:bCs/>
                <w:color w:val="222222"/>
              </w:rPr>
            </w:pPr>
            <w:r w:rsidRPr="00A51C9F">
              <w:rPr>
                <w:rFonts w:ascii="Helvetica" w:hAnsi="Helvetica" w:cs="Helvetica"/>
                <w:b/>
                <w:bCs/>
                <w:color w:val="222222"/>
              </w:rPr>
              <w:t>Additional Information on Eligibility:</w:t>
            </w:r>
          </w:p>
        </w:tc>
        <w:tc>
          <w:tcPr>
            <w:tcW w:w="5000" w:type="pct"/>
            <w:vAlign w:val="center"/>
            <w:hideMark/>
          </w:tcPr>
          <w:p w14:paraId="0682724E" w14:textId="77777777" w:rsidR="00716CE8" w:rsidRPr="00A51C9F" w:rsidRDefault="00716CE8" w:rsidP="00D5054E">
            <w:pPr>
              <w:pStyle w:val="NoSpacing"/>
              <w:rPr>
                <w:rFonts w:ascii="Helvetica" w:hAnsi="Helvetica" w:cs="Helvetica"/>
                <w:color w:val="222222"/>
              </w:rPr>
            </w:pPr>
            <w:r w:rsidRPr="00A51C9F">
              <w:rPr>
                <w:rFonts w:ascii="Helvetica" w:hAnsi="Helvetica" w:cs="Helvetica"/>
                <w:color w:val="222222"/>
              </w:rPr>
              <w:t>1. Eligible Applicants: For Absolute Priority 1, eligible applicants are IHEs and private nonprofit organizations. For Absolute Priority 2, eligible applicants are MSIs and private nonprofit organizations.</w:t>
            </w:r>
          </w:p>
        </w:tc>
      </w:tr>
    </w:tbl>
    <w:p w14:paraId="0A0A7957" w14:textId="77777777" w:rsidR="00716CE8" w:rsidRPr="00A51C9F" w:rsidRDefault="00716CE8" w:rsidP="00716CE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16CE8" w:rsidRPr="00A51C9F" w14:paraId="20CDD4A8" w14:textId="77777777" w:rsidTr="00D5054E">
        <w:trPr>
          <w:tblCellSpacing w:w="0" w:type="dxa"/>
        </w:trPr>
        <w:tc>
          <w:tcPr>
            <w:tcW w:w="0" w:type="auto"/>
            <w:noWrap/>
            <w:hideMark/>
          </w:tcPr>
          <w:p w14:paraId="4EDDC7CF" w14:textId="77777777" w:rsidR="00716CE8" w:rsidRPr="00A51C9F" w:rsidRDefault="00716CE8" w:rsidP="00D5054E">
            <w:pPr>
              <w:pStyle w:val="NoSpacing"/>
              <w:rPr>
                <w:rFonts w:ascii="Helvetica" w:hAnsi="Helvetica" w:cs="Helvetica"/>
                <w:b/>
                <w:bCs/>
                <w:color w:val="222222"/>
              </w:rPr>
            </w:pPr>
            <w:r w:rsidRPr="00A51C9F">
              <w:rPr>
                <w:rFonts w:ascii="Helvetica" w:hAnsi="Helvetica" w:cs="Helvetica"/>
                <w:b/>
                <w:bCs/>
                <w:color w:val="222222"/>
              </w:rPr>
              <w:t>Agency Name:</w:t>
            </w:r>
          </w:p>
        </w:tc>
        <w:tc>
          <w:tcPr>
            <w:tcW w:w="5000" w:type="pct"/>
            <w:vAlign w:val="center"/>
            <w:hideMark/>
          </w:tcPr>
          <w:p w14:paraId="2D473BCC" w14:textId="77777777" w:rsidR="00716CE8" w:rsidRPr="00A51C9F" w:rsidRDefault="00716CE8" w:rsidP="00D5054E">
            <w:pPr>
              <w:pStyle w:val="NoSpacing"/>
              <w:rPr>
                <w:rFonts w:ascii="Helvetica" w:hAnsi="Helvetica" w:cs="Helvetica"/>
                <w:color w:val="222222"/>
              </w:rPr>
            </w:pPr>
            <w:r w:rsidRPr="00A51C9F">
              <w:rPr>
                <w:rFonts w:ascii="Helvetica" w:hAnsi="Helvetica" w:cs="Helvetica"/>
                <w:color w:val="222222"/>
              </w:rPr>
              <w:t>Department of Education</w:t>
            </w:r>
          </w:p>
        </w:tc>
      </w:tr>
      <w:tr w:rsidR="00716CE8" w:rsidRPr="00A51C9F" w14:paraId="7589351E" w14:textId="77777777" w:rsidTr="00D5054E">
        <w:trPr>
          <w:tblCellSpacing w:w="0" w:type="dxa"/>
        </w:trPr>
        <w:tc>
          <w:tcPr>
            <w:tcW w:w="0" w:type="auto"/>
            <w:noWrap/>
            <w:hideMark/>
          </w:tcPr>
          <w:p w14:paraId="1363F8D1" w14:textId="77777777" w:rsidR="00716CE8" w:rsidRPr="00A51C9F" w:rsidRDefault="00716CE8" w:rsidP="00D5054E">
            <w:pPr>
              <w:pStyle w:val="NoSpacing"/>
              <w:rPr>
                <w:rFonts w:ascii="Helvetica" w:hAnsi="Helvetica" w:cs="Helvetica"/>
                <w:b/>
                <w:bCs/>
                <w:color w:val="222222"/>
              </w:rPr>
            </w:pPr>
            <w:r w:rsidRPr="00A51C9F">
              <w:rPr>
                <w:rFonts w:ascii="Helvetica" w:hAnsi="Helvetica" w:cs="Helvetica"/>
                <w:b/>
                <w:bCs/>
                <w:color w:val="222222"/>
              </w:rPr>
              <w:t>Description:</w:t>
            </w:r>
          </w:p>
        </w:tc>
        <w:tc>
          <w:tcPr>
            <w:tcW w:w="5000" w:type="pct"/>
            <w:vAlign w:val="center"/>
            <w:hideMark/>
          </w:tcPr>
          <w:p w14:paraId="7D4D1DD9" w14:textId="77777777" w:rsidR="00716CE8" w:rsidRPr="00A51C9F" w:rsidRDefault="00716CE8" w:rsidP="00D5054E">
            <w:pPr>
              <w:pStyle w:val="NoSpacing"/>
              <w:rPr>
                <w:rFonts w:ascii="Helvetica" w:hAnsi="Helvetica" w:cs="Helvetica"/>
                <w:color w:val="222222"/>
              </w:rPr>
            </w:pPr>
            <w:r w:rsidRPr="00A51C9F">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265" w:tgtFrame="_blank" w:history="1">
              <w:r w:rsidRPr="00A51C9F">
                <w:rPr>
                  <w:rStyle w:val="Hyperlink"/>
                  <w:rFonts w:ascii="Helvetica" w:hAnsi="Helvetica" w:cs="Helvetica"/>
                </w:rPr>
                <w:t>http://www.access.gpo.gov/nara/index.html</w:t>
              </w:r>
            </w:hyperlink>
            <w:r w:rsidRPr="00A51C9F">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127F0951" w14:textId="77777777" w:rsidR="00716CE8" w:rsidRPr="00A51C9F" w:rsidRDefault="00716CE8" w:rsidP="00D5054E">
            <w:pPr>
              <w:pStyle w:val="NoSpacing"/>
              <w:rPr>
                <w:rFonts w:ascii="Helvetica" w:hAnsi="Helvetica" w:cs="Helvetica"/>
                <w:color w:val="222222"/>
              </w:rPr>
            </w:pPr>
            <w:r w:rsidRPr="00A51C9F">
              <w:rPr>
                <w:rFonts w:ascii="Helvetica" w:hAnsi="Helvetica" w:cs="Helvetica"/>
                <w:color w:val="222222"/>
              </w:rPr>
              <w:t> </w:t>
            </w:r>
          </w:p>
          <w:p w14:paraId="2E952917" w14:textId="77777777" w:rsidR="00716CE8" w:rsidRPr="00A51C9F" w:rsidRDefault="00716CE8" w:rsidP="00D5054E">
            <w:pPr>
              <w:pStyle w:val="NoSpacing"/>
              <w:rPr>
                <w:rFonts w:ascii="Helvetica" w:hAnsi="Helvetica" w:cs="Helvetica"/>
                <w:color w:val="222222"/>
              </w:rPr>
            </w:pPr>
            <w:r w:rsidRPr="00A51C9F">
              <w:rPr>
                <w:rFonts w:ascii="Helvetica" w:hAnsi="Helvetica" w:cs="Helvetica"/>
                <w:color w:val="222222"/>
              </w:rPr>
              <w:t>   For the addresses for obtaining and submitting an application, please refer to our Revised Common Instructions for Applicants to Department of Education Discretionary Grant Programs, published in the Federal Register on December 27, 2021 (86 FR 245), or at </w:t>
            </w:r>
            <w:hyperlink r:id="rId266" w:tgtFrame="_blank" w:history="1">
              <w:r w:rsidRPr="00A51C9F">
                <w:rPr>
                  <w:rStyle w:val="Hyperlink"/>
                  <w:rFonts w:ascii="Helvetica" w:hAnsi="Helvetica" w:cs="Helvetica"/>
                </w:rPr>
                <w:t>www.govinfo.gov/​content/​pkg/​FR-2021-12-27/​pdf/​2021-27979.pdf</w:t>
              </w:r>
            </w:hyperlink>
            <w:r w:rsidRPr="00A51C9F">
              <w:rPr>
                <w:rFonts w:ascii="Helvetica" w:hAnsi="Helvetica" w:cs="Helvetica"/>
                <w:color w:val="222222"/>
              </w:rPr>
              <w:t>.</w:t>
            </w:r>
          </w:p>
          <w:p w14:paraId="2B5627D4" w14:textId="77777777" w:rsidR="00716CE8" w:rsidRPr="00A51C9F" w:rsidRDefault="00716CE8" w:rsidP="00D5054E">
            <w:pPr>
              <w:pStyle w:val="NoSpacing"/>
              <w:rPr>
                <w:rFonts w:ascii="Helvetica" w:hAnsi="Helvetica" w:cs="Helvetica"/>
                <w:color w:val="222222"/>
              </w:rPr>
            </w:pPr>
            <w:r w:rsidRPr="00A51C9F">
              <w:rPr>
                <w:rFonts w:ascii="Helvetica" w:hAnsi="Helvetica" w:cs="Helvetica"/>
                <w:color w:val="222222"/>
              </w:rPr>
              <w:t> </w:t>
            </w:r>
          </w:p>
          <w:p w14:paraId="2342CD01" w14:textId="77777777" w:rsidR="00716CE8" w:rsidRPr="00A51C9F" w:rsidRDefault="00716CE8" w:rsidP="00D5054E">
            <w:pPr>
              <w:pStyle w:val="NoSpacing"/>
              <w:rPr>
                <w:rFonts w:ascii="Helvetica" w:hAnsi="Helvetica" w:cs="Helvetica"/>
                <w:color w:val="222222"/>
              </w:rPr>
            </w:pPr>
            <w:r w:rsidRPr="00A51C9F">
              <w:rPr>
                <w:rFonts w:ascii="Helvetica" w:hAnsi="Helvetica" w:cs="Helvetica"/>
                <w:color w:val="222222"/>
                <w:u w:val="single"/>
              </w:rPr>
              <w:t>Purpose of Program</w:t>
            </w:r>
            <w:r w:rsidRPr="00A51C9F">
              <w:rPr>
                <w:rFonts w:ascii="Helvetica" w:hAnsi="Helvetica" w:cs="Helvetica"/>
                <w:color w:val="222222"/>
              </w:rPr>
              <w:t xml:space="preserve">: The purposes of this program are to (1) help address State-identified needs for personnel preparation in special education, early </w:t>
            </w:r>
            <w:r w:rsidRPr="00A51C9F">
              <w:rPr>
                <w:rFonts w:ascii="Helvetica" w:hAnsi="Helvetica" w:cs="Helvetica"/>
                <w:color w:val="222222"/>
              </w:rPr>
              <w:lastRenderedPageBreak/>
              <w:t>intervention, related services, and regular education to work with children, including infants, toddlers, and youth with disabilities; and (2) ensure that those personnel have the necessary skills and knowledge, derived from practices that have been determined through scientifically based research, to be successful in serving those children.</w:t>
            </w:r>
          </w:p>
          <w:p w14:paraId="54BF62CC" w14:textId="77777777" w:rsidR="00716CE8" w:rsidRPr="00A51C9F" w:rsidRDefault="00716CE8" w:rsidP="00D5054E">
            <w:pPr>
              <w:pStyle w:val="NoSpacing"/>
              <w:rPr>
                <w:rFonts w:ascii="Helvetica" w:hAnsi="Helvetica" w:cs="Helvetica"/>
                <w:color w:val="222222"/>
              </w:rPr>
            </w:pPr>
            <w:r w:rsidRPr="00A51C9F">
              <w:rPr>
                <w:rFonts w:ascii="Helvetica" w:hAnsi="Helvetica" w:cs="Helvetica"/>
                <w:color w:val="222222"/>
              </w:rPr>
              <w:t> </w:t>
            </w:r>
          </w:p>
          <w:p w14:paraId="4D3E183B" w14:textId="77777777" w:rsidR="00716CE8" w:rsidRPr="00A51C9F" w:rsidRDefault="00716CE8" w:rsidP="00D5054E">
            <w:pPr>
              <w:pStyle w:val="NoSpacing"/>
              <w:rPr>
                <w:rFonts w:ascii="Helvetica" w:hAnsi="Helvetica" w:cs="Helvetica"/>
                <w:color w:val="222222"/>
              </w:rPr>
            </w:pPr>
            <w:r w:rsidRPr="00A51C9F">
              <w:rPr>
                <w:rFonts w:ascii="Helvetica" w:hAnsi="Helvetica" w:cs="Helvetica"/>
                <w:color w:val="222222"/>
              </w:rPr>
              <w:t> </w:t>
            </w:r>
          </w:p>
          <w:p w14:paraId="62346D64" w14:textId="77777777" w:rsidR="00716CE8" w:rsidRPr="00A51C9F" w:rsidRDefault="00716CE8" w:rsidP="00D5054E">
            <w:pPr>
              <w:pStyle w:val="NoSpacing"/>
              <w:rPr>
                <w:rFonts w:ascii="Helvetica" w:hAnsi="Helvetica" w:cs="Helvetica"/>
                <w:color w:val="222222"/>
              </w:rPr>
            </w:pPr>
            <w:r w:rsidRPr="00A51C9F">
              <w:rPr>
                <w:rFonts w:ascii="Helvetica" w:hAnsi="Helvetica" w:cs="Helvetica"/>
                <w:color w:val="222222"/>
              </w:rPr>
              <w:t> </w:t>
            </w:r>
          </w:p>
          <w:p w14:paraId="10558CFE" w14:textId="77777777" w:rsidR="00716CE8" w:rsidRPr="00A51C9F" w:rsidRDefault="00716CE8" w:rsidP="00D5054E">
            <w:pPr>
              <w:pStyle w:val="NoSpacing"/>
              <w:rPr>
                <w:rFonts w:ascii="Helvetica" w:hAnsi="Helvetica" w:cs="Helvetica"/>
                <w:color w:val="222222"/>
              </w:rPr>
            </w:pPr>
            <w:r w:rsidRPr="00A51C9F">
              <w:rPr>
                <w:rFonts w:ascii="Helvetica" w:hAnsi="Helvetica" w:cs="Helvetica"/>
                <w:color w:val="222222"/>
              </w:rPr>
              <w:t>           Assistance Listing Number (ALN) 84.325K-2</w:t>
            </w:r>
          </w:p>
          <w:p w14:paraId="3D0EA2D2" w14:textId="77777777" w:rsidR="00716CE8" w:rsidRPr="00A51C9F" w:rsidRDefault="00716CE8" w:rsidP="00D5054E">
            <w:pPr>
              <w:pStyle w:val="NoSpacing"/>
              <w:rPr>
                <w:rFonts w:ascii="Helvetica" w:hAnsi="Helvetica" w:cs="Helvetica"/>
                <w:color w:val="222222"/>
              </w:rPr>
            </w:pPr>
          </w:p>
        </w:tc>
      </w:tr>
      <w:tr w:rsidR="00716CE8" w:rsidRPr="00A51C9F" w14:paraId="43533851" w14:textId="77777777" w:rsidTr="00D5054E">
        <w:trPr>
          <w:tblCellSpacing w:w="0" w:type="dxa"/>
        </w:trPr>
        <w:tc>
          <w:tcPr>
            <w:tcW w:w="0" w:type="auto"/>
            <w:noWrap/>
            <w:hideMark/>
          </w:tcPr>
          <w:p w14:paraId="2BC7B025" w14:textId="77777777" w:rsidR="00716CE8" w:rsidRPr="00A51C9F" w:rsidRDefault="00716CE8" w:rsidP="00D5054E">
            <w:pPr>
              <w:pStyle w:val="NoSpacing"/>
              <w:rPr>
                <w:rFonts w:ascii="Helvetica" w:hAnsi="Helvetica" w:cs="Helvetica"/>
                <w:b/>
                <w:bCs/>
                <w:color w:val="222222"/>
              </w:rPr>
            </w:pPr>
            <w:r w:rsidRPr="00A51C9F">
              <w:rPr>
                <w:rFonts w:ascii="Helvetica" w:hAnsi="Helvetica" w:cs="Helvetica"/>
                <w:b/>
                <w:bCs/>
                <w:color w:val="222222"/>
              </w:rPr>
              <w:lastRenderedPageBreak/>
              <w:t>Link to Additional Information:</w:t>
            </w:r>
          </w:p>
        </w:tc>
        <w:tc>
          <w:tcPr>
            <w:tcW w:w="5000" w:type="pct"/>
            <w:vAlign w:val="center"/>
            <w:hideMark/>
          </w:tcPr>
          <w:p w14:paraId="26BD32D1" w14:textId="77777777" w:rsidR="00716CE8" w:rsidRPr="00A51C9F" w:rsidRDefault="001F6FAE" w:rsidP="00D5054E">
            <w:pPr>
              <w:pStyle w:val="NoSpacing"/>
              <w:rPr>
                <w:rFonts w:ascii="Helvetica" w:hAnsi="Helvetica" w:cs="Helvetica"/>
                <w:color w:val="222222"/>
              </w:rPr>
            </w:pPr>
            <w:hyperlink r:id="rId267" w:tgtFrame="_blank" w:tooltip="Link to Additional Information" w:history="1">
              <w:r w:rsidR="00716CE8" w:rsidRPr="00A51C9F">
                <w:rPr>
                  <w:rStyle w:val="Hyperlink"/>
                  <w:rFonts w:ascii="Helvetica" w:hAnsi="Helvetica" w:cs="Helvetica"/>
                </w:rPr>
                <w:t>OSERS: OSEP: Absolute Priority 1 Focus B (School Age) Interdisciplinary Preparation in Special Education, Early Intervention, and Related Services for Personnel Serving Children with Disabilities who have High-Intensity Needs, ALN 84.325K-2</w:t>
              </w:r>
            </w:hyperlink>
          </w:p>
        </w:tc>
      </w:tr>
      <w:tr w:rsidR="00716CE8" w:rsidRPr="00A51C9F" w14:paraId="1233E8BF" w14:textId="77777777" w:rsidTr="00D5054E">
        <w:trPr>
          <w:tblCellSpacing w:w="0" w:type="dxa"/>
        </w:trPr>
        <w:tc>
          <w:tcPr>
            <w:tcW w:w="0" w:type="auto"/>
            <w:noWrap/>
            <w:hideMark/>
          </w:tcPr>
          <w:p w14:paraId="6AA464B3" w14:textId="77777777" w:rsidR="00716CE8" w:rsidRPr="00A51C9F" w:rsidRDefault="00716CE8" w:rsidP="00D5054E">
            <w:pPr>
              <w:pStyle w:val="NoSpacing"/>
              <w:rPr>
                <w:rFonts w:ascii="Helvetica" w:hAnsi="Helvetica" w:cs="Helvetica"/>
                <w:b/>
                <w:bCs/>
                <w:color w:val="222222"/>
              </w:rPr>
            </w:pPr>
            <w:r w:rsidRPr="00A51C9F">
              <w:rPr>
                <w:rFonts w:ascii="Helvetica" w:hAnsi="Helvetica" w:cs="Helvetica"/>
                <w:b/>
                <w:bCs/>
                <w:color w:val="222222"/>
              </w:rPr>
              <w:t>Grantor Contact Information:</w:t>
            </w:r>
          </w:p>
        </w:tc>
        <w:tc>
          <w:tcPr>
            <w:tcW w:w="5000" w:type="pct"/>
            <w:vAlign w:val="center"/>
            <w:hideMark/>
          </w:tcPr>
          <w:p w14:paraId="3FB808BC" w14:textId="77777777" w:rsidR="00716CE8" w:rsidRPr="00A51C9F" w:rsidRDefault="00716CE8" w:rsidP="00D5054E">
            <w:pPr>
              <w:pStyle w:val="NoSpacing"/>
              <w:rPr>
                <w:rFonts w:ascii="Helvetica" w:hAnsi="Helvetica" w:cs="Helvetica"/>
                <w:color w:val="222222"/>
              </w:rPr>
            </w:pPr>
            <w:r w:rsidRPr="00A51C9F">
              <w:rPr>
                <w:rFonts w:ascii="Helvetica" w:hAnsi="Helvetica" w:cs="Helvetica"/>
                <w:color w:val="222222"/>
              </w:rPr>
              <w:t>If you have difficulty accessing the full announcement electronically, please contact:</w:t>
            </w:r>
            <w:r w:rsidRPr="00A51C9F">
              <w:rPr>
                <w:rFonts w:ascii="Helvetica" w:hAnsi="Helvetica" w:cs="Helvetica"/>
                <w:color w:val="222222"/>
              </w:rPr>
              <w:br/>
            </w:r>
            <w:r w:rsidRPr="00A51C9F">
              <w:rPr>
                <w:rFonts w:ascii="Helvetica" w:hAnsi="Helvetica" w:cs="Helvetica"/>
                <w:color w:val="222222"/>
              </w:rPr>
              <w:br/>
              <w:t>Julius C Cotton ED Grants.gov FIND Systems Admin. Phone 202-245-6288 julius.cotton@ed.gov Program Manager: Carlene Reid, U.S. Department of Education, 400 Maryland Avenue SW, room 5038A, Potomac Center Plaza, Washington, DC 20202-5076. Telephone: (202) 245-6139. Email: Carlene.Reid@ed.gov.</w:t>
            </w:r>
            <w:r w:rsidRPr="00A51C9F">
              <w:rPr>
                <w:rFonts w:ascii="Helvetica" w:hAnsi="Helvetica" w:cs="Helvetica"/>
                <w:color w:val="222222"/>
              </w:rPr>
              <w:br/>
            </w:r>
            <w:r w:rsidRPr="00A51C9F">
              <w:rPr>
                <w:rFonts w:ascii="Helvetica" w:hAnsi="Helvetica" w:cs="Helvetica"/>
                <w:color w:val="222222"/>
              </w:rPr>
              <w:br/>
            </w:r>
            <w:hyperlink r:id="rId268" w:history="1">
              <w:r w:rsidRPr="00A51C9F">
                <w:rPr>
                  <w:rStyle w:val="Hyperlink"/>
                  <w:rFonts w:ascii="Helvetica" w:hAnsi="Helvetica" w:cs="Helvetica"/>
                </w:rPr>
                <w:t>Program Manager</w:t>
              </w:r>
            </w:hyperlink>
          </w:p>
        </w:tc>
      </w:tr>
    </w:tbl>
    <w:p w14:paraId="6C748FB2" w14:textId="77777777" w:rsidR="00716CE8" w:rsidRDefault="00716CE8" w:rsidP="00716CE8">
      <w:pPr>
        <w:pStyle w:val="NoSpacing"/>
        <w:pBdr>
          <w:bottom w:val="single" w:sz="6" w:space="1" w:color="auto"/>
        </w:pBdr>
        <w:rPr>
          <w:rStyle w:val="Hyperlink"/>
          <w:rFonts w:ascii="Helvetica" w:hAnsi="Helvetica" w:cs="Helvetica"/>
          <w:color w:val="1155CC"/>
          <w:sz w:val="24"/>
          <w:szCs w:val="24"/>
          <w:shd w:val="clear" w:color="auto" w:fill="FFFFFF"/>
        </w:rPr>
      </w:pPr>
      <w:r w:rsidRPr="001403DD">
        <w:rPr>
          <w:rFonts w:ascii="Helvetica" w:hAnsi="Helvetica" w:cs="Helvetica"/>
          <w:color w:val="222222"/>
          <w:sz w:val="24"/>
          <w:szCs w:val="24"/>
        </w:rPr>
        <w:br/>
      </w:r>
      <w:hyperlink r:id="rId269" w:tgtFrame="_blank" w:history="1">
        <w:r w:rsidRPr="001403DD">
          <w:rPr>
            <w:rStyle w:val="Hyperlink"/>
            <w:rFonts w:ascii="Helvetica" w:hAnsi="Helvetica" w:cs="Helvetica"/>
            <w:color w:val="1155CC"/>
            <w:sz w:val="24"/>
            <w:szCs w:val="24"/>
            <w:shd w:val="clear" w:color="auto" w:fill="FFFFFF"/>
          </w:rPr>
          <w:t>https://www.grants.gov/web/grants/view-opportunity.html?oppId=337774</w:t>
        </w:r>
      </w:hyperlink>
    </w:p>
    <w:p w14:paraId="4EB9953A" w14:textId="77777777" w:rsidR="00716CE8" w:rsidRDefault="00716CE8" w:rsidP="00716CE8">
      <w:pPr>
        <w:pStyle w:val="NoSpacing"/>
        <w:rPr>
          <w:rFonts w:ascii="Helvetica" w:hAnsi="Helvetica" w:cs="Helvetica"/>
          <w:color w:val="222222"/>
          <w:sz w:val="24"/>
          <w:szCs w:val="24"/>
        </w:rPr>
      </w:pPr>
    </w:p>
    <w:p w14:paraId="409EABC3" w14:textId="77777777" w:rsidR="00716CE8" w:rsidRDefault="00716CE8" w:rsidP="00716CE8">
      <w:pPr>
        <w:pStyle w:val="NoSpacing"/>
        <w:rPr>
          <w:rFonts w:ascii="Helvetica" w:hAnsi="Helvetica" w:cs="Helvetica"/>
          <w:color w:val="222222"/>
          <w:sz w:val="24"/>
          <w:szCs w:val="24"/>
          <w:shd w:val="clear" w:color="auto" w:fill="FFFFFF"/>
        </w:rPr>
      </w:pPr>
      <w:bookmarkStart w:id="307" w:name="DED84325K1"/>
      <w:bookmarkEnd w:id="307"/>
      <w:r w:rsidRPr="0008111D">
        <w:rPr>
          <w:rFonts w:ascii="Helvetica" w:hAnsi="Helvetica" w:cs="Helvetica"/>
          <w:color w:val="222222"/>
          <w:sz w:val="24"/>
          <w:szCs w:val="24"/>
          <w:highlight w:val="cyan"/>
          <w:shd w:val="clear" w:color="auto" w:fill="FFFFFF"/>
        </w:rPr>
        <w:t>OSERS: OSEP: Absolute Priority 1 Focus A (Early Childhood) Interdisciplinary Preparation in Special Education, Early Intervention, and Related Services for Personnel Serving Children with Disabilities who have High-Intensity Needs, ALN 84.325K-1</w:t>
      </w:r>
      <w:r w:rsidRPr="001403DD">
        <w:rPr>
          <w:rFonts w:ascii="Helvetica" w:hAnsi="Helvetica" w:cs="Helvetica"/>
          <w:color w:val="222222"/>
          <w:sz w:val="24"/>
          <w:szCs w:val="24"/>
        </w:rPr>
        <w:br/>
      </w:r>
      <w:r w:rsidRPr="001403DD">
        <w:rPr>
          <w:rFonts w:ascii="Helvetica" w:hAnsi="Helvetica" w:cs="Helvetica"/>
          <w:color w:val="222222"/>
          <w:sz w:val="24"/>
          <w:szCs w:val="24"/>
          <w:shd w:val="clear" w:color="auto" w:fill="FFFFFF"/>
        </w:rPr>
        <w:t>Synopsis 4</w:t>
      </w:r>
    </w:p>
    <w:p w14:paraId="22301B94" w14:textId="77777777" w:rsidR="00716CE8" w:rsidRDefault="00716CE8" w:rsidP="00716CE8">
      <w:pPr>
        <w:pStyle w:val="NoSpacing"/>
        <w:rPr>
          <w:rFonts w:ascii="Helvetica" w:hAnsi="Helvetica" w:cs="Helvetica"/>
          <w:color w:val="222222"/>
          <w:sz w:val="24"/>
          <w:szCs w:val="24"/>
          <w:shd w:val="clear" w:color="auto" w:fill="FFFFFF"/>
        </w:rPr>
      </w:pPr>
    </w:p>
    <w:tbl>
      <w:tblPr>
        <w:tblW w:w="4693" w:type="pct"/>
        <w:tblCellSpacing w:w="0" w:type="dxa"/>
        <w:tblCellMar>
          <w:top w:w="100" w:type="dxa"/>
          <w:left w:w="100" w:type="dxa"/>
          <w:bottom w:w="100" w:type="dxa"/>
          <w:right w:w="100" w:type="dxa"/>
        </w:tblCellMar>
        <w:tblLook w:val="04A0" w:firstRow="1" w:lastRow="0" w:firstColumn="1" w:lastColumn="0" w:noHBand="0" w:noVBand="1"/>
      </w:tblPr>
      <w:tblGrid>
        <w:gridCol w:w="3971"/>
        <w:gridCol w:w="6250"/>
      </w:tblGrid>
      <w:tr w:rsidR="00716CE8" w:rsidRPr="00977276" w14:paraId="7567B82E" w14:textId="77777777" w:rsidTr="00D5054E">
        <w:trPr>
          <w:tblCellSpacing w:w="0" w:type="dxa"/>
        </w:trPr>
        <w:tc>
          <w:tcPr>
            <w:tcW w:w="1943" w:type="pct"/>
            <w:hideMark/>
          </w:tcPr>
          <w:p w14:paraId="2A9EB809" w14:textId="77777777" w:rsidR="00716CE8" w:rsidRPr="00977276" w:rsidRDefault="00716CE8" w:rsidP="00D5054E">
            <w:pPr>
              <w:pStyle w:val="NoSpacing"/>
              <w:rPr>
                <w:rFonts w:ascii="Helvetica" w:hAnsi="Helvetica" w:cs="Helvetica"/>
                <w:color w:val="222222"/>
              </w:rPr>
            </w:pPr>
            <w:r w:rsidRPr="00977276">
              <w:rPr>
                <w:rFonts w:ascii="Helvetica" w:hAnsi="Helvetica" w:cs="Helvetica"/>
                <w:color w:val="222222"/>
              </w:rPr>
              <w:t>Document Type:</w:t>
            </w:r>
          </w:p>
        </w:tc>
        <w:tc>
          <w:tcPr>
            <w:tcW w:w="3057" w:type="pct"/>
            <w:hideMark/>
          </w:tcPr>
          <w:p w14:paraId="2606FEBF" w14:textId="77777777" w:rsidR="00716CE8" w:rsidRPr="00977276" w:rsidRDefault="00716CE8" w:rsidP="00D5054E">
            <w:pPr>
              <w:pStyle w:val="NoSpacing"/>
              <w:rPr>
                <w:rFonts w:ascii="Helvetica" w:hAnsi="Helvetica" w:cs="Helvetica"/>
                <w:color w:val="222222"/>
              </w:rPr>
            </w:pPr>
            <w:r w:rsidRPr="00977276">
              <w:rPr>
                <w:rFonts w:ascii="Helvetica" w:hAnsi="Helvetica" w:cs="Helvetica"/>
                <w:color w:val="222222"/>
              </w:rPr>
              <w:t>Grants Notice</w:t>
            </w:r>
          </w:p>
        </w:tc>
      </w:tr>
      <w:tr w:rsidR="00716CE8" w:rsidRPr="00977276" w14:paraId="4D61D4AC" w14:textId="77777777" w:rsidTr="00D5054E">
        <w:trPr>
          <w:tblCellSpacing w:w="0" w:type="dxa"/>
        </w:trPr>
        <w:tc>
          <w:tcPr>
            <w:tcW w:w="1943" w:type="pct"/>
            <w:hideMark/>
          </w:tcPr>
          <w:p w14:paraId="2711B1E7" w14:textId="77777777" w:rsidR="00716CE8" w:rsidRPr="00977276" w:rsidRDefault="00716CE8" w:rsidP="00D5054E">
            <w:pPr>
              <w:pStyle w:val="NoSpacing"/>
              <w:rPr>
                <w:rFonts w:ascii="Helvetica" w:hAnsi="Helvetica" w:cs="Helvetica"/>
                <w:color w:val="222222"/>
              </w:rPr>
            </w:pPr>
            <w:r w:rsidRPr="00977276">
              <w:rPr>
                <w:rFonts w:ascii="Helvetica" w:hAnsi="Helvetica" w:cs="Helvetica"/>
                <w:color w:val="222222"/>
              </w:rPr>
              <w:t>Funding Opportunity Number:</w:t>
            </w:r>
          </w:p>
        </w:tc>
        <w:tc>
          <w:tcPr>
            <w:tcW w:w="3057" w:type="pct"/>
            <w:hideMark/>
          </w:tcPr>
          <w:p w14:paraId="6CE2A1B0" w14:textId="77777777" w:rsidR="00716CE8" w:rsidRPr="00977276" w:rsidRDefault="00716CE8" w:rsidP="00D5054E">
            <w:pPr>
              <w:pStyle w:val="NoSpacing"/>
              <w:rPr>
                <w:rFonts w:ascii="Helvetica" w:hAnsi="Helvetica" w:cs="Helvetica"/>
                <w:color w:val="222222"/>
              </w:rPr>
            </w:pPr>
            <w:r w:rsidRPr="00977276">
              <w:rPr>
                <w:rFonts w:ascii="Helvetica" w:hAnsi="Helvetica" w:cs="Helvetica"/>
                <w:color w:val="222222"/>
              </w:rPr>
              <w:t>ED-GRANTS-020422-001</w:t>
            </w:r>
          </w:p>
        </w:tc>
      </w:tr>
      <w:tr w:rsidR="00716CE8" w:rsidRPr="00977276" w14:paraId="2A641A2C" w14:textId="77777777" w:rsidTr="00D5054E">
        <w:trPr>
          <w:tblCellSpacing w:w="0" w:type="dxa"/>
        </w:trPr>
        <w:tc>
          <w:tcPr>
            <w:tcW w:w="1943" w:type="pct"/>
            <w:hideMark/>
          </w:tcPr>
          <w:p w14:paraId="3D28AE84" w14:textId="77777777" w:rsidR="00716CE8" w:rsidRPr="00977276" w:rsidRDefault="00716CE8" w:rsidP="00D5054E">
            <w:pPr>
              <w:pStyle w:val="NoSpacing"/>
              <w:rPr>
                <w:rFonts w:ascii="Helvetica" w:hAnsi="Helvetica" w:cs="Helvetica"/>
                <w:color w:val="222222"/>
              </w:rPr>
            </w:pPr>
            <w:r w:rsidRPr="00977276">
              <w:rPr>
                <w:rFonts w:ascii="Helvetica" w:hAnsi="Helvetica" w:cs="Helvetica"/>
                <w:color w:val="222222"/>
              </w:rPr>
              <w:t>Funding Opportunity Title:</w:t>
            </w:r>
          </w:p>
        </w:tc>
        <w:tc>
          <w:tcPr>
            <w:tcW w:w="3057" w:type="pct"/>
            <w:hideMark/>
          </w:tcPr>
          <w:p w14:paraId="5CBBC43C" w14:textId="77777777" w:rsidR="00716CE8" w:rsidRPr="00977276" w:rsidRDefault="00716CE8" w:rsidP="00D5054E">
            <w:pPr>
              <w:pStyle w:val="NoSpacing"/>
              <w:rPr>
                <w:rFonts w:ascii="Helvetica" w:hAnsi="Helvetica" w:cs="Helvetica"/>
                <w:color w:val="222222"/>
              </w:rPr>
            </w:pPr>
            <w:r w:rsidRPr="00977276">
              <w:rPr>
                <w:rFonts w:ascii="Helvetica" w:hAnsi="Helvetica" w:cs="Helvetica"/>
                <w:color w:val="222222"/>
              </w:rPr>
              <w:t>OSERS: OSEP: Absolute Priority 1 Focus A (Early Childhood) Interdisciplinary Preparation in Special Education, Early Intervention, and Related Services for Personnel Serving Children with Disabilities who have High-Intensity Needs, ALN 84.325K-1</w:t>
            </w:r>
          </w:p>
        </w:tc>
      </w:tr>
      <w:tr w:rsidR="00716CE8" w:rsidRPr="00977276" w14:paraId="0E669520" w14:textId="77777777" w:rsidTr="00D5054E">
        <w:trPr>
          <w:tblCellSpacing w:w="0" w:type="dxa"/>
        </w:trPr>
        <w:tc>
          <w:tcPr>
            <w:tcW w:w="1943" w:type="pct"/>
            <w:hideMark/>
          </w:tcPr>
          <w:p w14:paraId="5D4CE4CC" w14:textId="77777777" w:rsidR="00716CE8" w:rsidRPr="00977276" w:rsidRDefault="00716CE8" w:rsidP="00D5054E">
            <w:pPr>
              <w:pStyle w:val="NoSpacing"/>
              <w:rPr>
                <w:rFonts w:ascii="Helvetica" w:hAnsi="Helvetica" w:cs="Helvetica"/>
                <w:color w:val="222222"/>
              </w:rPr>
            </w:pPr>
            <w:r w:rsidRPr="00977276">
              <w:rPr>
                <w:rFonts w:ascii="Helvetica" w:hAnsi="Helvetica" w:cs="Helvetica"/>
                <w:color w:val="222222"/>
              </w:rPr>
              <w:t>Opportunity Category:</w:t>
            </w:r>
          </w:p>
        </w:tc>
        <w:tc>
          <w:tcPr>
            <w:tcW w:w="3057" w:type="pct"/>
            <w:hideMark/>
          </w:tcPr>
          <w:p w14:paraId="69F245A4" w14:textId="77777777" w:rsidR="00716CE8" w:rsidRPr="00977276" w:rsidRDefault="00716CE8" w:rsidP="00D5054E">
            <w:pPr>
              <w:pStyle w:val="NoSpacing"/>
              <w:rPr>
                <w:rFonts w:ascii="Helvetica" w:hAnsi="Helvetica" w:cs="Helvetica"/>
                <w:color w:val="222222"/>
              </w:rPr>
            </w:pPr>
            <w:r w:rsidRPr="00977276">
              <w:rPr>
                <w:rFonts w:ascii="Helvetica" w:hAnsi="Helvetica" w:cs="Helvetica"/>
                <w:color w:val="222222"/>
              </w:rPr>
              <w:t>Discretionary</w:t>
            </w:r>
          </w:p>
        </w:tc>
      </w:tr>
      <w:tr w:rsidR="00716CE8" w:rsidRPr="00977276" w14:paraId="4E753921" w14:textId="77777777" w:rsidTr="00D5054E">
        <w:trPr>
          <w:tblCellSpacing w:w="0" w:type="dxa"/>
        </w:trPr>
        <w:tc>
          <w:tcPr>
            <w:tcW w:w="1943" w:type="pct"/>
            <w:hideMark/>
          </w:tcPr>
          <w:p w14:paraId="1073995C" w14:textId="77777777" w:rsidR="00716CE8" w:rsidRPr="00977276" w:rsidRDefault="00716CE8" w:rsidP="00D5054E">
            <w:pPr>
              <w:pStyle w:val="NoSpacing"/>
              <w:rPr>
                <w:rFonts w:ascii="Helvetica" w:hAnsi="Helvetica" w:cs="Helvetica"/>
                <w:color w:val="222222"/>
              </w:rPr>
            </w:pPr>
            <w:r w:rsidRPr="00977276">
              <w:rPr>
                <w:rFonts w:ascii="Helvetica" w:hAnsi="Helvetica" w:cs="Helvetica"/>
                <w:color w:val="222222"/>
              </w:rPr>
              <w:t>Opportunity Category Explanation:</w:t>
            </w:r>
          </w:p>
        </w:tc>
        <w:tc>
          <w:tcPr>
            <w:tcW w:w="3057" w:type="pct"/>
            <w:hideMark/>
          </w:tcPr>
          <w:p w14:paraId="3DCF22C2" w14:textId="77777777" w:rsidR="00716CE8" w:rsidRPr="00977276" w:rsidRDefault="00716CE8" w:rsidP="00D5054E">
            <w:pPr>
              <w:pStyle w:val="NoSpacing"/>
              <w:rPr>
                <w:rFonts w:ascii="Helvetica" w:hAnsi="Helvetica" w:cs="Helvetica"/>
                <w:color w:val="222222"/>
              </w:rPr>
            </w:pPr>
            <w:r w:rsidRPr="00977276">
              <w:rPr>
                <w:rFonts w:ascii="Helvetica" w:hAnsi="Helvetica" w:cs="Helvetica"/>
                <w:color w:val="222222"/>
              </w:rPr>
              <w:t> </w:t>
            </w:r>
          </w:p>
        </w:tc>
      </w:tr>
      <w:tr w:rsidR="00716CE8" w:rsidRPr="00977276" w14:paraId="79B2BF7F" w14:textId="77777777" w:rsidTr="00D5054E">
        <w:trPr>
          <w:tblCellSpacing w:w="0" w:type="dxa"/>
        </w:trPr>
        <w:tc>
          <w:tcPr>
            <w:tcW w:w="1943" w:type="pct"/>
            <w:hideMark/>
          </w:tcPr>
          <w:p w14:paraId="021D79DD" w14:textId="77777777" w:rsidR="00716CE8" w:rsidRPr="00977276" w:rsidRDefault="00716CE8" w:rsidP="00D5054E">
            <w:pPr>
              <w:pStyle w:val="NoSpacing"/>
              <w:rPr>
                <w:rFonts w:ascii="Helvetica" w:hAnsi="Helvetica" w:cs="Helvetica"/>
                <w:color w:val="222222"/>
              </w:rPr>
            </w:pPr>
            <w:r w:rsidRPr="00977276">
              <w:rPr>
                <w:rFonts w:ascii="Helvetica" w:hAnsi="Helvetica" w:cs="Helvetica"/>
                <w:color w:val="222222"/>
              </w:rPr>
              <w:t>Funding Instrument Type:</w:t>
            </w:r>
          </w:p>
        </w:tc>
        <w:tc>
          <w:tcPr>
            <w:tcW w:w="3057" w:type="pct"/>
            <w:hideMark/>
          </w:tcPr>
          <w:p w14:paraId="3FD8C2B7" w14:textId="77777777" w:rsidR="00716CE8" w:rsidRPr="00977276" w:rsidRDefault="00716CE8" w:rsidP="00D5054E">
            <w:pPr>
              <w:pStyle w:val="NoSpacing"/>
              <w:rPr>
                <w:rFonts w:ascii="Helvetica" w:hAnsi="Helvetica" w:cs="Helvetica"/>
                <w:color w:val="222222"/>
              </w:rPr>
            </w:pPr>
            <w:r w:rsidRPr="00977276">
              <w:rPr>
                <w:rFonts w:ascii="Helvetica" w:hAnsi="Helvetica" w:cs="Helvetica"/>
                <w:color w:val="222222"/>
              </w:rPr>
              <w:t>Grant</w:t>
            </w:r>
          </w:p>
        </w:tc>
      </w:tr>
      <w:tr w:rsidR="00716CE8" w:rsidRPr="00977276" w14:paraId="52B05725" w14:textId="77777777" w:rsidTr="00D5054E">
        <w:trPr>
          <w:tblCellSpacing w:w="0" w:type="dxa"/>
        </w:trPr>
        <w:tc>
          <w:tcPr>
            <w:tcW w:w="1943" w:type="pct"/>
            <w:hideMark/>
          </w:tcPr>
          <w:p w14:paraId="596953E3" w14:textId="77777777" w:rsidR="00716CE8" w:rsidRPr="00977276" w:rsidRDefault="00716CE8" w:rsidP="00D5054E">
            <w:pPr>
              <w:pStyle w:val="NoSpacing"/>
              <w:rPr>
                <w:rFonts w:ascii="Helvetica" w:hAnsi="Helvetica" w:cs="Helvetica"/>
                <w:color w:val="222222"/>
              </w:rPr>
            </w:pPr>
            <w:r w:rsidRPr="00977276">
              <w:rPr>
                <w:rFonts w:ascii="Helvetica" w:hAnsi="Helvetica" w:cs="Helvetica"/>
                <w:color w:val="222222"/>
              </w:rPr>
              <w:t>Category of Funding Activity:</w:t>
            </w:r>
          </w:p>
        </w:tc>
        <w:tc>
          <w:tcPr>
            <w:tcW w:w="3057" w:type="pct"/>
            <w:hideMark/>
          </w:tcPr>
          <w:p w14:paraId="38C402E8" w14:textId="77777777" w:rsidR="00716CE8" w:rsidRPr="00977276" w:rsidRDefault="00716CE8" w:rsidP="00D5054E">
            <w:pPr>
              <w:pStyle w:val="NoSpacing"/>
              <w:rPr>
                <w:rFonts w:ascii="Helvetica" w:hAnsi="Helvetica" w:cs="Helvetica"/>
                <w:color w:val="222222"/>
              </w:rPr>
            </w:pPr>
            <w:r w:rsidRPr="00977276">
              <w:rPr>
                <w:rFonts w:ascii="Helvetica" w:hAnsi="Helvetica" w:cs="Helvetica"/>
                <w:color w:val="222222"/>
              </w:rPr>
              <w:t>Education</w:t>
            </w:r>
          </w:p>
        </w:tc>
      </w:tr>
      <w:tr w:rsidR="00716CE8" w:rsidRPr="00977276" w14:paraId="23241992" w14:textId="77777777" w:rsidTr="00D5054E">
        <w:trPr>
          <w:tblCellSpacing w:w="0" w:type="dxa"/>
        </w:trPr>
        <w:tc>
          <w:tcPr>
            <w:tcW w:w="1943" w:type="pct"/>
            <w:hideMark/>
          </w:tcPr>
          <w:p w14:paraId="520C109D" w14:textId="77777777" w:rsidR="00716CE8" w:rsidRPr="00977276" w:rsidRDefault="00716CE8" w:rsidP="00D5054E">
            <w:pPr>
              <w:pStyle w:val="NoSpacing"/>
              <w:rPr>
                <w:rFonts w:ascii="Helvetica" w:hAnsi="Helvetica" w:cs="Helvetica"/>
                <w:color w:val="222222"/>
              </w:rPr>
            </w:pPr>
            <w:r w:rsidRPr="00977276">
              <w:rPr>
                <w:rFonts w:ascii="Helvetica" w:hAnsi="Helvetica" w:cs="Helvetica"/>
                <w:color w:val="222222"/>
              </w:rPr>
              <w:t>Category Explanation:</w:t>
            </w:r>
          </w:p>
        </w:tc>
        <w:tc>
          <w:tcPr>
            <w:tcW w:w="3057" w:type="pct"/>
            <w:hideMark/>
          </w:tcPr>
          <w:p w14:paraId="33E63FA3" w14:textId="77777777" w:rsidR="00716CE8" w:rsidRPr="00977276" w:rsidRDefault="00716CE8" w:rsidP="00D5054E">
            <w:pPr>
              <w:pStyle w:val="NoSpacing"/>
              <w:rPr>
                <w:rFonts w:ascii="Helvetica" w:hAnsi="Helvetica" w:cs="Helvetica"/>
                <w:color w:val="222222"/>
              </w:rPr>
            </w:pPr>
            <w:r w:rsidRPr="00977276">
              <w:rPr>
                <w:rFonts w:ascii="Helvetica" w:hAnsi="Helvetica" w:cs="Helvetica"/>
                <w:color w:val="222222"/>
              </w:rPr>
              <w:t> </w:t>
            </w:r>
          </w:p>
        </w:tc>
      </w:tr>
      <w:tr w:rsidR="00716CE8" w:rsidRPr="00977276" w14:paraId="42B21144" w14:textId="77777777" w:rsidTr="00D5054E">
        <w:trPr>
          <w:tblCellSpacing w:w="0" w:type="dxa"/>
        </w:trPr>
        <w:tc>
          <w:tcPr>
            <w:tcW w:w="1943" w:type="pct"/>
            <w:hideMark/>
          </w:tcPr>
          <w:p w14:paraId="3AF5C936" w14:textId="77777777" w:rsidR="00716CE8" w:rsidRPr="00977276" w:rsidRDefault="00716CE8" w:rsidP="00D5054E">
            <w:pPr>
              <w:pStyle w:val="NoSpacing"/>
              <w:rPr>
                <w:rFonts w:ascii="Helvetica" w:hAnsi="Helvetica" w:cs="Helvetica"/>
                <w:color w:val="222222"/>
              </w:rPr>
            </w:pPr>
            <w:r w:rsidRPr="00977276">
              <w:rPr>
                <w:rFonts w:ascii="Helvetica" w:hAnsi="Helvetica" w:cs="Helvetica"/>
                <w:color w:val="222222"/>
              </w:rPr>
              <w:t>Expected Number of Awards:</w:t>
            </w:r>
          </w:p>
        </w:tc>
        <w:tc>
          <w:tcPr>
            <w:tcW w:w="3057" w:type="pct"/>
            <w:hideMark/>
          </w:tcPr>
          <w:p w14:paraId="0234E7ED" w14:textId="77777777" w:rsidR="00716CE8" w:rsidRPr="00977276" w:rsidRDefault="00716CE8" w:rsidP="00D5054E">
            <w:pPr>
              <w:pStyle w:val="NoSpacing"/>
              <w:rPr>
                <w:rFonts w:ascii="Helvetica" w:hAnsi="Helvetica" w:cs="Helvetica"/>
                <w:color w:val="222222"/>
              </w:rPr>
            </w:pPr>
            <w:r w:rsidRPr="00977276">
              <w:rPr>
                <w:rFonts w:ascii="Helvetica" w:hAnsi="Helvetica" w:cs="Helvetica"/>
                <w:color w:val="222222"/>
              </w:rPr>
              <w:t>38</w:t>
            </w:r>
          </w:p>
        </w:tc>
      </w:tr>
      <w:tr w:rsidR="00716CE8" w:rsidRPr="00977276" w14:paraId="3B69D9EE" w14:textId="77777777" w:rsidTr="00D5054E">
        <w:trPr>
          <w:tblCellSpacing w:w="0" w:type="dxa"/>
        </w:trPr>
        <w:tc>
          <w:tcPr>
            <w:tcW w:w="1943" w:type="pct"/>
            <w:hideMark/>
          </w:tcPr>
          <w:p w14:paraId="444D30F3" w14:textId="77777777" w:rsidR="00716CE8" w:rsidRPr="00977276" w:rsidRDefault="00716CE8" w:rsidP="00D5054E">
            <w:pPr>
              <w:pStyle w:val="NoSpacing"/>
              <w:rPr>
                <w:rFonts w:ascii="Helvetica" w:hAnsi="Helvetica" w:cs="Helvetica"/>
                <w:color w:val="222222"/>
              </w:rPr>
            </w:pPr>
            <w:r w:rsidRPr="00977276">
              <w:rPr>
                <w:rFonts w:ascii="Helvetica" w:hAnsi="Helvetica" w:cs="Helvetica"/>
                <w:color w:val="222222"/>
              </w:rPr>
              <w:t>CFDA Number(s):</w:t>
            </w:r>
          </w:p>
        </w:tc>
        <w:tc>
          <w:tcPr>
            <w:tcW w:w="3057" w:type="pct"/>
            <w:hideMark/>
          </w:tcPr>
          <w:p w14:paraId="605BC38D" w14:textId="77777777" w:rsidR="00716CE8" w:rsidRPr="00977276" w:rsidRDefault="00716CE8" w:rsidP="00D5054E">
            <w:pPr>
              <w:pStyle w:val="NoSpacing"/>
              <w:rPr>
                <w:rFonts w:ascii="Helvetica" w:hAnsi="Helvetica" w:cs="Helvetica"/>
                <w:color w:val="222222"/>
              </w:rPr>
            </w:pPr>
            <w:r w:rsidRPr="00977276">
              <w:rPr>
                <w:rFonts w:ascii="Helvetica" w:hAnsi="Helvetica" w:cs="Helvetica"/>
                <w:color w:val="222222"/>
              </w:rPr>
              <w:t>84.325 -- Special Education - Personnel Development to Improve Services and Results for Children with Disabilities</w:t>
            </w:r>
          </w:p>
        </w:tc>
      </w:tr>
      <w:tr w:rsidR="00716CE8" w:rsidRPr="00977276" w14:paraId="68D7BB33" w14:textId="77777777" w:rsidTr="00D5054E">
        <w:trPr>
          <w:tblCellSpacing w:w="0" w:type="dxa"/>
        </w:trPr>
        <w:tc>
          <w:tcPr>
            <w:tcW w:w="1943" w:type="pct"/>
            <w:hideMark/>
          </w:tcPr>
          <w:p w14:paraId="66DA53E7" w14:textId="77777777" w:rsidR="00716CE8" w:rsidRPr="00977276" w:rsidRDefault="00716CE8" w:rsidP="00D5054E">
            <w:pPr>
              <w:pStyle w:val="NoSpacing"/>
              <w:rPr>
                <w:rFonts w:ascii="Helvetica" w:hAnsi="Helvetica" w:cs="Helvetica"/>
                <w:color w:val="222222"/>
              </w:rPr>
            </w:pPr>
            <w:r w:rsidRPr="00977276">
              <w:rPr>
                <w:rFonts w:ascii="Helvetica" w:hAnsi="Helvetica" w:cs="Helvetica"/>
                <w:color w:val="222222"/>
              </w:rPr>
              <w:lastRenderedPageBreak/>
              <w:t>Cost Sharing or Matching Requirement:</w:t>
            </w:r>
          </w:p>
        </w:tc>
        <w:tc>
          <w:tcPr>
            <w:tcW w:w="3057" w:type="pct"/>
            <w:hideMark/>
          </w:tcPr>
          <w:p w14:paraId="60D1B9F4" w14:textId="77777777" w:rsidR="00716CE8" w:rsidRPr="00977276" w:rsidRDefault="00716CE8" w:rsidP="00D5054E">
            <w:pPr>
              <w:pStyle w:val="NoSpacing"/>
              <w:rPr>
                <w:rFonts w:ascii="Helvetica" w:hAnsi="Helvetica" w:cs="Helvetica"/>
                <w:color w:val="222222"/>
              </w:rPr>
            </w:pPr>
            <w:r w:rsidRPr="00977276">
              <w:rPr>
                <w:rFonts w:ascii="Helvetica" w:hAnsi="Helvetica" w:cs="Helvetica"/>
                <w:color w:val="222222"/>
              </w:rPr>
              <w:t>No</w:t>
            </w:r>
          </w:p>
        </w:tc>
      </w:tr>
      <w:tr w:rsidR="00716CE8" w:rsidRPr="00977276" w14:paraId="738B0FCB" w14:textId="77777777" w:rsidTr="00D5054E">
        <w:trPr>
          <w:tblCellSpacing w:w="0" w:type="dxa"/>
        </w:trPr>
        <w:tc>
          <w:tcPr>
            <w:tcW w:w="1943" w:type="pct"/>
            <w:hideMark/>
          </w:tcPr>
          <w:p w14:paraId="37359381" w14:textId="77777777" w:rsidR="00716CE8" w:rsidRPr="00977276" w:rsidRDefault="00716CE8" w:rsidP="00D5054E">
            <w:pPr>
              <w:pStyle w:val="NoSpacing"/>
              <w:rPr>
                <w:rFonts w:ascii="Helvetica" w:hAnsi="Helvetica" w:cs="Helvetica"/>
                <w:color w:val="222222"/>
              </w:rPr>
            </w:pPr>
          </w:p>
        </w:tc>
        <w:tc>
          <w:tcPr>
            <w:tcW w:w="3057"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14"/>
              <w:gridCol w:w="4236"/>
            </w:tblGrid>
            <w:tr w:rsidR="00716CE8" w:rsidRPr="00977276" w14:paraId="42DF45A5" w14:textId="77777777" w:rsidTr="00D5054E">
              <w:trPr>
                <w:tblCellSpacing w:w="0" w:type="dxa"/>
              </w:trPr>
              <w:tc>
                <w:tcPr>
                  <w:tcW w:w="1814" w:type="dxa"/>
                  <w:noWrap/>
                  <w:hideMark/>
                </w:tcPr>
                <w:p w14:paraId="1D689EFF" w14:textId="77777777" w:rsidR="00716CE8" w:rsidRPr="00977276" w:rsidRDefault="00716CE8" w:rsidP="00D5054E">
                  <w:pPr>
                    <w:pStyle w:val="NoSpacing"/>
                    <w:rPr>
                      <w:rFonts w:ascii="Helvetica" w:hAnsi="Helvetica" w:cs="Helvetica"/>
                      <w:b/>
                      <w:bCs/>
                      <w:color w:val="222222"/>
                    </w:rPr>
                  </w:pPr>
                  <w:r w:rsidRPr="00977276">
                    <w:rPr>
                      <w:rFonts w:ascii="Helvetica" w:hAnsi="Helvetica" w:cs="Helvetica"/>
                      <w:b/>
                      <w:bCs/>
                      <w:color w:val="222222"/>
                    </w:rPr>
                    <w:t>Version:</w:t>
                  </w:r>
                </w:p>
              </w:tc>
              <w:tc>
                <w:tcPr>
                  <w:tcW w:w="4236" w:type="dxa"/>
                  <w:vAlign w:val="center"/>
                  <w:hideMark/>
                </w:tcPr>
                <w:p w14:paraId="51A85C06" w14:textId="77777777" w:rsidR="00716CE8" w:rsidRPr="00977276" w:rsidRDefault="00716CE8" w:rsidP="00D5054E">
                  <w:pPr>
                    <w:pStyle w:val="NoSpacing"/>
                    <w:rPr>
                      <w:rFonts w:ascii="Helvetica" w:hAnsi="Helvetica" w:cs="Helvetica"/>
                      <w:color w:val="222222"/>
                    </w:rPr>
                  </w:pPr>
                  <w:r w:rsidRPr="00977276">
                    <w:rPr>
                      <w:rFonts w:ascii="Helvetica" w:hAnsi="Helvetica" w:cs="Helvetica"/>
                      <w:color w:val="222222"/>
                    </w:rPr>
                    <w:t>Synopsis 4</w:t>
                  </w:r>
                </w:p>
              </w:tc>
            </w:tr>
            <w:tr w:rsidR="00716CE8" w:rsidRPr="00977276" w14:paraId="6AFF250B" w14:textId="77777777" w:rsidTr="00D5054E">
              <w:trPr>
                <w:tblCellSpacing w:w="0" w:type="dxa"/>
              </w:trPr>
              <w:tc>
                <w:tcPr>
                  <w:tcW w:w="1814" w:type="dxa"/>
                  <w:noWrap/>
                  <w:hideMark/>
                </w:tcPr>
                <w:p w14:paraId="0A7FA143" w14:textId="77777777" w:rsidR="00716CE8" w:rsidRPr="00977276" w:rsidRDefault="00716CE8" w:rsidP="00D5054E">
                  <w:pPr>
                    <w:pStyle w:val="NoSpacing"/>
                    <w:rPr>
                      <w:rFonts w:ascii="Helvetica" w:hAnsi="Helvetica" w:cs="Helvetica"/>
                      <w:b/>
                      <w:bCs/>
                      <w:color w:val="222222"/>
                    </w:rPr>
                  </w:pPr>
                  <w:r w:rsidRPr="00977276">
                    <w:rPr>
                      <w:rFonts w:ascii="Helvetica" w:hAnsi="Helvetica" w:cs="Helvetica"/>
                      <w:b/>
                      <w:bCs/>
                      <w:color w:val="222222"/>
                    </w:rPr>
                    <w:t>Posted Date:</w:t>
                  </w:r>
                </w:p>
              </w:tc>
              <w:tc>
                <w:tcPr>
                  <w:tcW w:w="4236" w:type="dxa"/>
                  <w:vAlign w:val="center"/>
                  <w:hideMark/>
                </w:tcPr>
                <w:p w14:paraId="5D5A4468" w14:textId="77777777" w:rsidR="00716CE8" w:rsidRPr="00977276" w:rsidRDefault="00716CE8" w:rsidP="00D5054E">
                  <w:pPr>
                    <w:pStyle w:val="NoSpacing"/>
                    <w:rPr>
                      <w:rFonts w:ascii="Helvetica" w:hAnsi="Helvetica" w:cs="Helvetica"/>
                      <w:color w:val="222222"/>
                    </w:rPr>
                  </w:pPr>
                  <w:r w:rsidRPr="00977276">
                    <w:rPr>
                      <w:rFonts w:ascii="Helvetica" w:hAnsi="Helvetica" w:cs="Helvetica"/>
                      <w:color w:val="222222"/>
                    </w:rPr>
                    <w:t>Feb 04, 2022</w:t>
                  </w:r>
                </w:p>
              </w:tc>
            </w:tr>
            <w:tr w:rsidR="00716CE8" w:rsidRPr="00977276" w14:paraId="4FB6F96E" w14:textId="77777777" w:rsidTr="00D5054E">
              <w:trPr>
                <w:tblCellSpacing w:w="0" w:type="dxa"/>
              </w:trPr>
              <w:tc>
                <w:tcPr>
                  <w:tcW w:w="1814" w:type="dxa"/>
                  <w:noWrap/>
                  <w:hideMark/>
                </w:tcPr>
                <w:p w14:paraId="593CF9FA" w14:textId="77777777" w:rsidR="00716CE8" w:rsidRPr="00977276" w:rsidRDefault="00716CE8" w:rsidP="00D5054E">
                  <w:pPr>
                    <w:pStyle w:val="NoSpacing"/>
                    <w:rPr>
                      <w:rFonts w:ascii="Helvetica" w:hAnsi="Helvetica" w:cs="Helvetica"/>
                      <w:b/>
                      <w:bCs/>
                      <w:color w:val="222222"/>
                    </w:rPr>
                  </w:pPr>
                  <w:r w:rsidRPr="00977276">
                    <w:rPr>
                      <w:rFonts w:ascii="Helvetica" w:hAnsi="Helvetica" w:cs="Helvetica"/>
                      <w:b/>
                      <w:bCs/>
                      <w:color w:val="222222"/>
                    </w:rPr>
                    <w:t>Last Updated Date:</w:t>
                  </w:r>
                </w:p>
              </w:tc>
              <w:tc>
                <w:tcPr>
                  <w:tcW w:w="4236" w:type="dxa"/>
                  <w:vAlign w:val="center"/>
                  <w:hideMark/>
                </w:tcPr>
                <w:p w14:paraId="134EC3B7" w14:textId="77777777" w:rsidR="00716CE8" w:rsidRPr="00977276" w:rsidRDefault="00716CE8" w:rsidP="00D5054E">
                  <w:pPr>
                    <w:pStyle w:val="NoSpacing"/>
                    <w:rPr>
                      <w:rFonts w:ascii="Helvetica" w:hAnsi="Helvetica" w:cs="Helvetica"/>
                      <w:color w:val="222222"/>
                    </w:rPr>
                  </w:pPr>
                  <w:r w:rsidRPr="00977276">
                    <w:rPr>
                      <w:rFonts w:ascii="Helvetica" w:hAnsi="Helvetica" w:cs="Helvetica"/>
                      <w:color w:val="222222"/>
                    </w:rPr>
                    <w:t>Feb 04, 2022</w:t>
                  </w:r>
                </w:p>
              </w:tc>
            </w:tr>
            <w:tr w:rsidR="00716CE8" w:rsidRPr="00977276" w14:paraId="4A74CD14" w14:textId="77777777" w:rsidTr="00D5054E">
              <w:trPr>
                <w:tblCellSpacing w:w="0" w:type="dxa"/>
              </w:trPr>
              <w:tc>
                <w:tcPr>
                  <w:tcW w:w="1814" w:type="dxa"/>
                  <w:noWrap/>
                  <w:hideMark/>
                </w:tcPr>
                <w:p w14:paraId="398BC269" w14:textId="77777777" w:rsidR="00716CE8" w:rsidRPr="00977276" w:rsidRDefault="00716CE8" w:rsidP="00D5054E">
                  <w:pPr>
                    <w:pStyle w:val="NoSpacing"/>
                    <w:rPr>
                      <w:rFonts w:ascii="Helvetica" w:hAnsi="Helvetica" w:cs="Helvetica"/>
                      <w:b/>
                      <w:bCs/>
                      <w:color w:val="222222"/>
                    </w:rPr>
                  </w:pPr>
                  <w:r w:rsidRPr="00977276">
                    <w:rPr>
                      <w:rFonts w:ascii="Helvetica" w:hAnsi="Helvetica" w:cs="Helvetica"/>
                      <w:b/>
                      <w:bCs/>
                      <w:color w:val="222222"/>
                    </w:rPr>
                    <w:t>Current Closing Date for Applications:</w:t>
                  </w:r>
                </w:p>
              </w:tc>
              <w:tc>
                <w:tcPr>
                  <w:tcW w:w="4236" w:type="dxa"/>
                  <w:vAlign w:val="center"/>
                  <w:hideMark/>
                </w:tcPr>
                <w:p w14:paraId="41ADFAA1" w14:textId="77777777" w:rsidR="00716CE8" w:rsidRPr="00977276" w:rsidRDefault="00716CE8" w:rsidP="00D5054E">
                  <w:pPr>
                    <w:pStyle w:val="NoSpacing"/>
                    <w:rPr>
                      <w:rFonts w:ascii="Helvetica" w:hAnsi="Helvetica" w:cs="Helvetica"/>
                      <w:color w:val="222222"/>
                    </w:rPr>
                  </w:pPr>
                  <w:r w:rsidRPr="00977276">
                    <w:rPr>
                      <w:rFonts w:ascii="Helvetica" w:hAnsi="Helvetica" w:cs="Helvetica"/>
                      <w:color w:val="222222"/>
                    </w:rPr>
                    <w:t>Apr 15, 2022  Applications Available: February 4, 2022. Deadline for Transmittal of Applications: April 15, 2022. Deadline for Intergovernmental Review: June 14, 2022. Pre-Application Webinar Information: No later than February 9, 2022, the Office of Special Education and Rehabilitative Services (OSERS) will post details on pre-recorded informational webinars designed to provide technical assistance to interested applicants. Links to the webinars may be found at www2.ed.gov/fund/grant/apply/osep/new-osep-grants.html. FOR FURTHER INFORMATION CONTACT: For Absolute Priority 1 Focus Area A: Sunyoung Ahn, U.S. Department of Education, 400 Maryland Avenue SW, room 5012A, Potomac Center Plaza, Washington, DC 20202-5076. Telephone: (202) 245-6460. Email: Sunyoung.Ahn@ed.gov.</w:t>
                  </w:r>
                </w:p>
              </w:tc>
            </w:tr>
            <w:tr w:rsidR="00716CE8" w:rsidRPr="00977276" w14:paraId="044DFB59" w14:textId="77777777" w:rsidTr="00D5054E">
              <w:trPr>
                <w:tblCellSpacing w:w="0" w:type="dxa"/>
              </w:trPr>
              <w:tc>
                <w:tcPr>
                  <w:tcW w:w="1814" w:type="dxa"/>
                  <w:noWrap/>
                  <w:hideMark/>
                </w:tcPr>
                <w:p w14:paraId="7DEC42E4" w14:textId="77777777" w:rsidR="00716CE8" w:rsidRPr="00977276" w:rsidRDefault="00716CE8" w:rsidP="00D5054E">
                  <w:pPr>
                    <w:pStyle w:val="NoSpacing"/>
                    <w:rPr>
                      <w:rFonts w:ascii="Helvetica" w:hAnsi="Helvetica" w:cs="Helvetica"/>
                      <w:b/>
                      <w:bCs/>
                      <w:color w:val="222222"/>
                    </w:rPr>
                  </w:pPr>
                  <w:r w:rsidRPr="00977276">
                    <w:rPr>
                      <w:rFonts w:ascii="Helvetica" w:hAnsi="Helvetica" w:cs="Helvetica"/>
                      <w:b/>
                      <w:bCs/>
                      <w:color w:val="222222"/>
                    </w:rPr>
                    <w:t>Archive Date:</w:t>
                  </w:r>
                </w:p>
              </w:tc>
              <w:tc>
                <w:tcPr>
                  <w:tcW w:w="4236" w:type="dxa"/>
                  <w:vAlign w:val="center"/>
                  <w:hideMark/>
                </w:tcPr>
                <w:p w14:paraId="6BCF21BB" w14:textId="77777777" w:rsidR="00716CE8" w:rsidRPr="00977276" w:rsidRDefault="00716CE8" w:rsidP="00D5054E">
                  <w:pPr>
                    <w:pStyle w:val="NoSpacing"/>
                    <w:rPr>
                      <w:rFonts w:ascii="Helvetica" w:hAnsi="Helvetica" w:cs="Helvetica"/>
                      <w:color w:val="222222"/>
                    </w:rPr>
                  </w:pPr>
                  <w:r w:rsidRPr="00977276">
                    <w:rPr>
                      <w:rFonts w:ascii="Helvetica" w:hAnsi="Helvetica" w:cs="Helvetica"/>
                      <w:color w:val="222222"/>
                    </w:rPr>
                    <w:t>May 15, 2022</w:t>
                  </w:r>
                </w:p>
              </w:tc>
            </w:tr>
            <w:tr w:rsidR="00716CE8" w:rsidRPr="00977276" w14:paraId="2F457817" w14:textId="77777777" w:rsidTr="00D5054E">
              <w:trPr>
                <w:tblCellSpacing w:w="0" w:type="dxa"/>
              </w:trPr>
              <w:tc>
                <w:tcPr>
                  <w:tcW w:w="1814" w:type="dxa"/>
                  <w:noWrap/>
                  <w:hideMark/>
                </w:tcPr>
                <w:p w14:paraId="3EB034E9" w14:textId="77777777" w:rsidR="00716CE8" w:rsidRPr="00977276" w:rsidRDefault="00716CE8" w:rsidP="00D5054E">
                  <w:pPr>
                    <w:pStyle w:val="NoSpacing"/>
                    <w:rPr>
                      <w:rFonts w:ascii="Helvetica" w:hAnsi="Helvetica" w:cs="Helvetica"/>
                      <w:b/>
                      <w:bCs/>
                      <w:color w:val="222222"/>
                    </w:rPr>
                  </w:pPr>
                  <w:r w:rsidRPr="00977276">
                    <w:rPr>
                      <w:rFonts w:ascii="Helvetica" w:hAnsi="Helvetica" w:cs="Helvetica"/>
                      <w:b/>
                      <w:bCs/>
                      <w:color w:val="222222"/>
                    </w:rPr>
                    <w:t>Estimated Total Program Funding:</w:t>
                  </w:r>
                </w:p>
              </w:tc>
              <w:tc>
                <w:tcPr>
                  <w:tcW w:w="4236" w:type="dxa"/>
                  <w:vAlign w:val="center"/>
                  <w:hideMark/>
                </w:tcPr>
                <w:p w14:paraId="08EAB59A" w14:textId="77777777" w:rsidR="00716CE8" w:rsidRPr="00977276" w:rsidRDefault="00716CE8" w:rsidP="00D5054E">
                  <w:pPr>
                    <w:pStyle w:val="NoSpacing"/>
                    <w:rPr>
                      <w:rFonts w:ascii="Helvetica" w:hAnsi="Helvetica" w:cs="Helvetica"/>
                      <w:color w:val="222222"/>
                    </w:rPr>
                  </w:pPr>
                  <w:r w:rsidRPr="00977276">
                    <w:rPr>
                      <w:rFonts w:ascii="Helvetica" w:hAnsi="Helvetica" w:cs="Helvetica"/>
                      <w:color w:val="222222"/>
                    </w:rPr>
                    <w:t>$9,500,000</w:t>
                  </w:r>
                </w:p>
              </w:tc>
            </w:tr>
            <w:tr w:rsidR="00716CE8" w:rsidRPr="00977276" w14:paraId="4724F982" w14:textId="77777777" w:rsidTr="00D5054E">
              <w:trPr>
                <w:tblCellSpacing w:w="0" w:type="dxa"/>
              </w:trPr>
              <w:tc>
                <w:tcPr>
                  <w:tcW w:w="1814" w:type="dxa"/>
                  <w:noWrap/>
                  <w:hideMark/>
                </w:tcPr>
                <w:p w14:paraId="171CC51A" w14:textId="77777777" w:rsidR="00716CE8" w:rsidRPr="00977276" w:rsidRDefault="00716CE8" w:rsidP="00D5054E">
                  <w:pPr>
                    <w:pStyle w:val="NoSpacing"/>
                    <w:rPr>
                      <w:rFonts w:ascii="Helvetica" w:hAnsi="Helvetica" w:cs="Helvetica"/>
                      <w:b/>
                      <w:bCs/>
                      <w:color w:val="222222"/>
                    </w:rPr>
                  </w:pPr>
                  <w:r w:rsidRPr="00977276">
                    <w:rPr>
                      <w:rFonts w:ascii="Helvetica" w:hAnsi="Helvetica" w:cs="Helvetica"/>
                      <w:b/>
                      <w:bCs/>
                      <w:color w:val="222222"/>
                    </w:rPr>
                    <w:t>Award Ceiling:</w:t>
                  </w:r>
                </w:p>
              </w:tc>
              <w:tc>
                <w:tcPr>
                  <w:tcW w:w="4236" w:type="dxa"/>
                  <w:vAlign w:val="center"/>
                  <w:hideMark/>
                </w:tcPr>
                <w:p w14:paraId="45C23982" w14:textId="77777777" w:rsidR="00716CE8" w:rsidRPr="00977276" w:rsidRDefault="00716CE8" w:rsidP="00D5054E">
                  <w:pPr>
                    <w:pStyle w:val="NoSpacing"/>
                    <w:rPr>
                      <w:rFonts w:ascii="Helvetica" w:hAnsi="Helvetica" w:cs="Helvetica"/>
                      <w:color w:val="222222"/>
                    </w:rPr>
                  </w:pPr>
                  <w:r w:rsidRPr="00977276">
                    <w:rPr>
                      <w:rFonts w:ascii="Helvetica" w:hAnsi="Helvetica" w:cs="Helvetica"/>
                      <w:color w:val="222222"/>
                    </w:rPr>
                    <w:t>$250,000</w:t>
                  </w:r>
                </w:p>
              </w:tc>
            </w:tr>
            <w:tr w:rsidR="00716CE8" w:rsidRPr="00977276" w14:paraId="68E5791E" w14:textId="77777777" w:rsidTr="00D5054E">
              <w:trPr>
                <w:tblCellSpacing w:w="0" w:type="dxa"/>
              </w:trPr>
              <w:tc>
                <w:tcPr>
                  <w:tcW w:w="1814" w:type="dxa"/>
                  <w:noWrap/>
                  <w:hideMark/>
                </w:tcPr>
                <w:p w14:paraId="7084BC6D" w14:textId="77777777" w:rsidR="00716CE8" w:rsidRPr="00977276" w:rsidRDefault="00716CE8" w:rsidP="00D5054E">
                  <w:pPr>
                    <w:pStyle w:val="NoSpacing"/>
                    <w:rPr>
                      <w:rFonts w:ascii="Helvetica" w:hAnsi="Helvetica" w:cs="Helvetica"/>
                      <w:b/>
                      <w:bCs/>
                      <w:color w:val="222222"/>
                    </w:rPr>
                  </w:pPr>
                  <w:r w:rsidRPr="00977276">
                    <w:rPr>
                      <w:rFonts w:ascii="Helvetica" w:hAnsi="Helvetica" w:cs="Helvetica"/>
                      <w:b/>
                      <w:bCs/>
                      <w:color w:val="222222"/>
                    </w:rPr>
                    <w:t>Award Floor:</w:t>
                  </w:r>
                </w:p>
              </w:tc>
              <w:tc>
                <w:tcPr>
                  <w:tcW w:w="4236" w:type="dxa"/>
                  <w:vAlign w:val="center"/>
                  <w:hideMark/>
                </w:tcPr>
                <w:p w14:paraId="2F3D9763" w14:textId="77777777" w:rsidR="00716CE8" w:rsidRPr="00977276" w:rsidRDefault="00716CE8" w:rsidP="00D5054E">
                  <w:pPr>
                    <w:pStyle w:val="NoSpacing"/>
                    <w:rPr>
                      <w:rFonts w:ascii="Helvetica" w:hAnsi="Helvetica" w:cs="Helvetica"/>
                      <w:color w:val="222222"/>
                    </w:rPr>
                  </w:pPr>
                  <w:r w:rsidRPr="00977276">
                    <w:rPr>
                      <w:rFonts w:ascii="Helvetica" w:hAnsi="Helvetica" w:cs="Helvetica"/>
                      <w:color w:val="222222"/>
                    </w:rPr>
                    <w:t> </w:t>
                  </w:r>
                </w:p>
              </w:tc>
            </w:tr>
            <w:tr w:rsidR="00716CE8" w:rsidRPr="00977276" w14:paraId="3C89F1C5" w14:textId="77777777" w:rsidTr="00D5054E">
              <w:trPr>
                <w:tblCellSpacing w:w="0" w:type="dxa"/>
              </w:trPr>
              <w:tc>
                <w:tcPr>
                  <w:tcW w:w="1814" w:type="dxa"/>
                  <w:noWrap/>
                </w:tcPr>
                <w:p w14:paraId="46647107" w14:textId="77777777" w:rsidR="00716CE8" w:rsidRPr="00977276" w:rsidRDefault="00716CE8" w:rsidP="00D5054E">
                  <w:pPr>
                    <w:pStyle w:val="NoSpacing"/>
                    <w:rPr>
                      <w:rFonts w:ascii="Helvetica" w:hAnsi="Helvetica" w:cs="Helvetica"/>
                      <w:b/>
                      <w:bCs/>
                      <w:color w:val="222222"/>
                    </w:rPr>
                  </w:pPr>
                </w:p>
              </w:tc>
              <w:tc>
                <w:tcPr>
                  <w:tcW w:w="4236" w:type="dxa"/>
                  <w:vAlign w:val="center"/>
                </w:tcPr>
                <w:p w14:paraId="1651006C" w14:textId="77777777" w:rsidR="00716CE8" w:rsidRPr="00977276" w:rsidRDefault="00716CE8" w:rsidP="00D5054E">
                  <w:pPr>
                    <w:pStyle w:val="NoSpacing"/>
                    <w:rPr>
                      <w:rFonts w:ascii="Helvetica" w:hAnsi="Helvetica" w:cs="Helvetica"/>
                      <w:color w:val="222222"/>
                    </w:rPr>
                  </w:pPr>
                </w:p>
              </w:tc>
            </w:tr>
          </w:tbl>
          <w:p w14:paraId="130CF7CC" w14:textId="77777777" w:rsidR="00716CE8" w:rsidRPr="00977276" w:rsidRDefault="00716CE8" w:rsidP="00D5054E">
            <w:pPr>
              <w:pStyle w:val="NoSpacing"/>
              <w:rPr>
                <w:rFonts w:ascii="Helvetica" w:hAnsi="Helvetica" w:cs="Helvetica"/>
                <w:color w:val="222222"/>
              </w:rPr>
            </w:pPr>
          </w:p>
        </w:tc>
      </w:tr>
    </w:tbl>
    <w:p w14:paraId="38E9D1E9" w14:textId="77777777" w:rsidR="00716CE8" w:rsidRPr="00977276" w:rsidRDefault="00716CE8" w:rsidP="00716CE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16CE8" w:rsidRPr="00977276" w14:paraId="7F9D54F4" w14:textId="77777777" w:rsidTr="00D5054E">
        <w:trPr>
          <w:tblCellSpacing w:w="0" w:type="dxa"/>
        </w:trPr>
        <w:tc>
          <w:tcPr>
            <w:tcW w:w="0" w:type="auto"/>
            <w:noWrap/>
            <w:hideMark/>
          </w:tcPr>
          <w:p w14:paraId="7D26B886" w14:textId="77777777" w:rsidR="00716CE8" w:rsidRPr="00977276" w:rsidRDefault="00716CE8" w:rsidP="00D5054E">
            <w:pPr>
              <w:pStyle w:val="NoSpacing"/>
              <w:rPr>
                <w:rFonts w:ascii="Helvetica" w:hAnsi="Helvetica" w:cs="Helvetica"/>
                <w:b/>
                <w:bCs/>
                <w:color w:val="222222"/>
              </w:rPr>
            </w:pPr>
            <w:r w:rsidRPr="00977276">
              <w:rPr>
                <w:rFonts w:ascii="Helvetica" w:hAnsi="Helvetica" w:cs="Helvetica"/>
                <w:b/>
                <w:bCs/>
                <w:color w:val="222222"/>
              </w:rPr>
              <w:t>Eligible Applicants:</w:t>
            </w:r>
          </w:p>
        </w:tc>
        <w:tc>
          <w:tcPr>
            <w:tcW w:w="5000" w:type="pct"/>
            <w:vAlign w:val="center"/>
            <w:hideMark/>
          </w:tcPr>
          <w:p w14:paraId="5181E790" w14:textId="77777777" w:rsidR="00716CE8" w:rsidRPr="00977276" w:rsidRDefault="00716CE8" w:rsidP="00D5054E">
            <w:pPr>
              <w:pStyle w:val="NoSpacing"/>
              <w:rPr>
                <w:rFonts w:ascii="Helvetica" w:hAnsi="Helvetica" w:cs="Helvetica"/>
                <w:color w:val="222222"/>
              </w:rPr>
            </w:pPr>
            <w:r w:rsidRPr="00977276">
              <w:rPr>
                <w:rFonts w:ascii="Helvetica" w:hAnsi="Helvetica" w:cs="Helvetica"/>
                <w:color w:val="222222"/>
              </w:rPr>
              <w:t>Nonprofits that do not have a 501(c)(3) status with the IRS, other than institutions of higher education</w:t>
            </w:r>
            <w:r w:rsidRPr="00977276">
              <w:rPr>
                <w:rFonts w:ascii="Helvetica" w:hAnsi="Helvetica" w:cs="Helvetica"/>
                <w:color w:val="222222"/>
              </w:rPr>
              <w:br/>
              <w:t>Public and State controlled institutions of higher education</w:t>
            </w:r>
            <w:r w:rsidRPr="00977276">
              <w:rPr>
                <w:rFonts w:ascii="Helvetica" w:hAnsi="Helvetica" w:cs="Helvetica"/>
                <w:color w:val="222222"/>
              </w:rPr>
              <w:br/>
              <w:t>Private institutions of higher education</w:t>
            </w:r>
            <w:r w:rsidRPr="00977276">
              <w:rPr>
                <w:rFonts w:ascii="Helvetica" w:hAnsi="Helvetica" w:cs="Helvetica"/>
                <w:color w:val="222222"/>
              </w:rPr>
              <w:br/>
              <w:t>Others (see text field entitled "Additional Information on Eligibility" for clarification)</w:t>
            </w:r>
            <w:r w:rsidRPr="00977276">
              <w:rPr>
                <w:rFonts w:ascii="Helvetica" w:hAnsi="Helvetica" w:cs="Helvetica"/>
                <w:color w:val="222222"/>
              </w:rPr>
              <w:br/>
              <w:t>Nonprofits having a 501(c)(3) status with the IRS, other than institutions of higher education</w:t>
            </w:r>
          </w:p>
        </w:tc>
      </w:tr>
      <w:tr w:rsidR="00716CE8" w:rsidRPr="00977276" w14:paraId="585FA5BF" w14:textId="77777777" w:rsidTr="00D5054E">
        <w:trPr>
          <w:tblCellSpacing w:w="0" w:type="dxa"/>
        </w:trPr>
        <w:tc>
          <w:tcPr>
            <w:tcW w:w="0" w:type="auto"/>
            <w:noWrap/>
            <w:hideMark/>
          </w:tcPr>
          <w:p w14:paraId="51D10615" w14:textId="77777777" w:rsidR="00716CE8" w:rsidRPr="00977276" w:rsidRDefault="00716CE8" w:rsidP="00D5054E">
            <w:pPr>
              <w:pStyle w:val="NoSpacing"/>
              <w:rPr>
                <w:rFonts w:ascii="Helvetica" w:hAnsi="Helvetica" w:cs="Helvetica"/>
                <w:b/>
                <w:bCs/>
                <w:color w:val="222222"/>
              </w:rPr>
            </w:pPr>
            <w:r w:rsidRPr="00977276">
              <w:rPr>
                <w:rFonts w:ascii="Helvetica" w:hAnsi="Helvetica" w:cs="Helvetica"/>
                <w:b/>
                <w:bCs/>
                <w:color w:val="222222"/>
              </w:rPr>
              <w:t>Additional Information on Eligibility:</w:t>
            </w:r>
          </w:p>
        </w:tc>
        <w:tc>
          <w:tcPr>
            <w:tcW w:w="5000" w:type="pct"/>
            <w:vAlign w:val="center"/>
            <w:hideMark/>
          </w:tcPr>
          <w:p w14:paraId="5AE32DC4" w14:textId="77777777" w:rsidR="00716CE8" w:rsidRPr="00977276" w:rsidRDefault="00716CE8" w:rsidP="00D5054E">
            <w:pPr>
              <w:pStyle w:val="NoSpacing"/>
              <w:rPr>
                <w:rFonts w:ascii="Helvetica" w:hAnsi="Helvetica" w:cs="Helvetica"/>
                <w:color w:val="222222"/>
              </w:rPr>
            </w:pPr>
            <w:r w:rsidRPr="00977276">
              <w:rPr>
                <w:rFonts w:ascii="Helvetica" w:hAnsi="Helvetica" w:cs="Helvetica"/>
                <w:color w:val="222222"/>
              </w:rPr>
              <w:t>1. Eligible Applicants: For Absolute Priority 1, eligible applicants are IHEs and private nonprofit organizations. For Absolute Priority 2, eligible applicants are MSIs and private nonprofit organizations.</w:t>
            </w:r>
          </w:p>
        </w:tc>
      </w:tr>
    </w:tbl>
    <w:p w14:paraId="68667FA7" w14:textId="77777777" w:rsidR="00716CE8" w:rsidRPr="00977276" w:rsidRDefault="00716CE8" w:rsidP="00716CE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16CE8" w:rsidRPr="00977276" w14:paraId="583A38B9" w14:textId="77777777" w:rsidTr="00D5054E">
        <w:trPr>
          <w:tblCellSpacing w:w="0" w:type="dxa"/>
        </w:trPr>
        <w:tc>
          <w:tcPr>
            <w:tcW w:w="0" w:type="auto"/>
            <w:noWrap/>
            <w:hideMark/>
          </w:tcPr>
          <w:p w14:paraId="3F3C1FC1" w14:textId="77777777" w:rsidR="00716CE8" w:rsidRPr="00977276" w:rsidRDefault="00716CE8" w:rsidP="00D5054E">
            <w:pPr>
              <w:pStyle w:val="NoSpacing"/>
              <w:rPr>
                <w:rFonts w:ascii="Helvetica" w:hAnsi="Helvetica" w:cs="Helvetica"/>
                <w:b/>
                <w:bCs/>
                <w:color w:val="222222"/>
              </w:rPr>
            </w:pPr>
            <w:r w:rsidRPr="00977276">
              <w:rPr>
                <w:rFonts w:ascii="Helvetica" w:hAnsi="Helvetica" w:cs="Helvetica"/>
                <w:b/>
                <w:bCs/>
                <w:color w:val="222222"/>
              </w:rPr>
              <w:lastRenderedPageBreak/>
              <w:t>Agency Name:</w:t>
            </w:r>
          </w:p>
        </w:tc>
        <w:tc>
          <w:tcPr>
            <w:tcW w:w="5000" w:type="pct"/>
            <w:vAlign w:val="center"/>
            <w:hideMark/>
          </w:tcPr>
          <w:p w14:paraId="009B1326" w14:textId="77777777" w:rsidR="00716CE8" w:rsidRPr="00977276" w:rsidRDefault="00716CE8" w:rsidP="00D5054E">
            <w:pPr>
              <w:pStyle w:val="NoSpacing"/>
              <w:rPr>
                <w:rFonts w:ascii="Helvetica" w:hAnsi="Helvetica" w:cs="Helvetica"/>
                <w:color w:val="222222"/>
              </w:rPr>
            </w:pPr>
            <w:r w:rsidRPr="00977276">
              <w:rPr>
                <w:rFonts w:ascii="Helvetica" w:hAnsi="Helvetica" w:cs="Helvetica"/>
                <w:color w:val="222222"/>
              </w:rPr>
              <w:t>Department of Education</w:t>
            </w:r>
          </w:p>
        </w:tc>
      </w:tr>
      <w:tr w:rsidR="00716CE8" w:rsidRPr="00977276" w14:paraId="3E33EE80" w14:textId="77777777" w:rsidTr="00D5054E">
        <w:trPr>
          <w:tblCellSpacing w:w="0" w:type="dxa"/>
        </w:trPr>
        <w:tc>
          <w:tcPr>
            <w:tcW w:w="0" w:type="auto"/>
            <w:noWrap/>
            <w:hideMark/>
          </w:tcPr>
          <w:p w14:paraId="4C9EF995" w14:textId="77777777" w:rsidR="00716CE8" w:rsidRPr="00977276" w:rsidRDefault="00716CE8" w:rsidP="00D5054E">
            <w:pPr>
              <w:pStyle w:val="NoSpacing"/>
              <w:rPr>
                <w:rFonts w:ascii="Helvetica" w:hAnsi="Helvetica" w:cs="Helvetica"/>
                <w:b/>
                <w:bCs/>
                <w:color w:val="222222"/>
              </w:rPr>
            </w:pPr>
            <w:r w:rsidRPr="00977276">
              <w:rPr>
                <w:rFonts w:ascii="Helvetica" w:hAnsi="Helvetica" w:cs="Helvetica"/>
                <w:b/>
                <w:bCs/>
                <w:color w:val="222222"/>
              </w:rPr>
              <w:t>Description:</w:t>
            </w:r>
          </w:p>
        </w:tc>
        <w:tc>
          <w:tcPr>
            <w:tcW w:w="5000" w:type="pct"/>
            <w:vAlign w:val="center"/>
            <w:hideMark/>
          </w:tcPr>
          <w:p w14:paraId="09D9AF69" w14:textId="77777777" w:rsidR="00716CE8" w:rsidRPr="00977276" w:rsidRDefault="00716CE8" w:rsidP="00D5054E">
            <w:pPr>
              <w:pStyle w:val="NoSpacing"/>
              <w:rPr>
                <w:rFonts w:ascii="Helvetica" w:hAnsi="Helvetica" w:cs="Helvetica"/>
                <w:color w:val="222222"/>
              </w:rPr>
            </w:pPr>
            <w:r w:rsidRPr="00977276">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270" w:tgtFrame="_blank" w:history="1">
              <w:r w:rsidRPr="00977276">
                <w:rPr>
                  <w:rStyle w:val="Hyperlink"/>
                  <w:rFonts w:ascii="Helvetica" w:hAnsi="Helvetica" w:cs="Helvetica"/>
                </w:rPr>
                <w:t>http://www.access.gpo.gov/nara/index.html</w:t>
              </w:r>
            </w:hyperlink>
            <w:r w:rsidRPr="00977276">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7F2B004B" w14:textId="77777777" w:rsidR="00716CE8" w:rsidRPr="00977276" w:rsidRDefault="00716CE8" w:rsidP="00D5054E">
            <w:pPr>
              <w:pStyle w:val="NoSpacing"/>
              <w:rPr>
                <w:rFonts w:ascii="Helvetica" w:hAnsi="Helvetica" w:cs="Helvetica"/>
                <w:color w:val="222222"/>
              </w:rPr>
            </w:pPr>
            <w:r w:rsidRPr="00977276">
              <w:rPr>
                <w:rFonts w:ascii="Helvetica" w:hAnsi="Helvetica" w:cs="Helvetica"/>
                <w:color w:val="222222"/>
              </w:rPr>
              <w:t> </w:t>
            </w:r>
          </w:p>
          <w:p w14:paraId="2FB74372" w14:textId="77777777" w:rsidR="00716CE8" w:rsidRPr="00977276" w:rsidRDefault="00716CE8" w:rsidP="00D5054E">
            <w:pPr>
              <w:pStyle w:val="NoSpacing"/>
              <w:rPr>
                <w:rFonts w:ascii="Helvetica" w:hAnsi="Helvetica" w:cs="Helvetica"/>
                <w:color w:val="222222"/>
              </w:rPr>
            </w:pPr>
            <w:r w:rsidRPr="00977276">
              <w:rPr>
                <w:rFonts w:ascii="Helvetica" w:hAnsi="Helvetica" w:cs="Helvetica"/>
                <w:color w:val="222222"/>
              </w:rPr>
              <w:t>   For the addresses for obtaining and submitting an application, please refer to our Revised Common Instructions for Applicants to Department of Education Discretionary Grant Programs, published in the Federal Register on December 27, 2021 (86 FR 245), or at </w:t>
            </w:r>
            <w:hyperlink r:id="rId271" w:tgtFrame="_blank" w:history="1">
              <w:r w:rsidRPr="00977276">
                <w:rPr>
                  <w:rStyle w:val="Hyperlink"/>
                  <w:rFonts w:ascii="Helvetica" w:hAnsi="Helvetica" w:cs="Helvetica"/>
                </w:rPr>
                <w:t>www.govinfo.gov/​content/​pkg/​FR-2021-12-27/​pdf/​2021-27979.pdf</w:t>
              </w:r>
            </w:hyperlink>
            <w:r w:rsidRPr="00977276">
              <w:rPr>
                <w:rFonts w:ascii="Helvetica" w:hAnsi="Helvetica" w:cs="Helvetica"/>
                <w:color w:val="222222"/>
              </w:rPr>
              <w:t>.</w:t>
            </w:r>
          </w:p>
          <w:p w14:paraId="24A32C2E" w14:textId="77777777" w:rsidR="00716CE8" w:rsidRPr="00977276" w:rsidRDefault="00716CE8" w:rsidP="00D5054E">
            <w:pPr>
              <w:pStyle w:val="NoSpacing"/>
              <w:rPr>
                <w:rFonts w:ascii="Helvetica" w:hAnsi="Helvetica" w:cs="Helvetica"/>
                <w:color w:val="222222"/>
              </w:rPr>
            </w:pPr>
            <w:r w:rsidRPr="00977276">
              <w:rPr>
                <w:rFonts w:ascii="Helvetica" w:hAnsi="Helvetica" w:cs="Helvetica"/>
                <w:color w:val="222222"/>
              </w:rPr>
              <w:t> </w:t>
            </w:r>
          </w:p>
          <w:p w14:paraId="22E2AA4B" w14:textId="77777777" w:rsidR="00716CE8" w:rsidRPr="00977276" w:rsidRDefault="00716CE8" w:rsidP="00D5054E">
            <w:pPr>
              <w:pStyle w:val="NoSpacing"/>
              <w:rPr>
                <w:rFonts w:ascii="Helvetica" w:hAnsi="Helvetica" w:cs="Helvetica"/>
                <w:color w:val="222222"/>
              </w:rPr>
            </w:pPr>
            <w:r w:rsidRPr="00977276">
              <w:rPr>
                <w:rFonts w:ascii="Helvetica" w:hAnsi="Helvetica" w:cs="Helvetica"/>
                <w:color w:val="222222"/>
                <w:u w:val="single"/>
              </w:rPr>
              <w:t>Purpose of Program</w:t>
            </w:r>
            <w:r w:rsidRPr="00977276">
              <w:rPr>
                <w:rFonts w:ascii="Helvetica" w:hAnsi="Helvetica" w:cs="Helvetica"/>
                <w:color w:val="222222"/>
              </w:rPr>
              <w:t>: The purposes of this program are to (1) help address State-identified needs for personnel preparation in special education, early intervention, related services, and regular education to work with children, including infants, toddlers, and youth with disabilities; and (2) ensure that those personnel have the necessary skills and knowledge, derived from practices that have been determined through scientifically based research, to be successful in serving those children.</w:t>
            </w:r>
          </w:p>
          <w:p w14:paraId="6CABC0F5" w14:textId="77777777" w:rsidR="00716CE8" w:rsidRPr="00977276" w:rsidRDefault="00716CE8" w:rsidP="00D5054E">
            <w:pPr>
              <w:pStyle w:val="NoSpacing"/>
              <w:rPr>
                <w:rFonts w:ascii="Helvetica" w:hAnsi="Helvetica" w:cs="Helvetica"/>
                <w:color w:val="222222"/>
              </w:rPr>
            </w:pPr>
            <w:r w:rsidRPr="00977276">
              <w:rPr>
                <w:rFonts w:ascii="Helvetica" w:hAnsi="Helvetica" w:cs="Helvetica"/>
                <w:color w:val="222222"/>
              </w:rPr>
              <w:t> </w:t>
            </w:r>
          </w:p>
          <w:p w14:paraId="14165C4F" w14:textId="77777777" w:rsidR="00716CE8" w:rsidRPr="00977276" w:rsidRDefault="00716CE8" w:rsidP="00D5054E">
            <w:pPr>
              <w:pStyle w:val="NoSpacing"/>
              <w:rPr>
                <w:rFonts w:ascii="Helvetica" w:hAnsi="Helvetica" w:cs="Helvetica"/>
                <w:color w:val="222222"/>
              </w:rPr>
            </w:pPr>
            <w:r w:rsidRPr="00977276">
              <w:rPr>
                <w:rFonts w:ascii="Helvetica" w:hAnsi="Helvetica" w:cs="Helvetica"/>
                <w:color w:val="222222"/>
              </w:rPr>
              <w:t>           Assistance Listing Number (ALN) 84.325K-1.</w:t>
            </w:r>
          </w:p>
          <w:p w14:paraId="38E00C5B" w14:textId="77777777" w:rsidR="00716CE8" w:rsidRPr="00977276" w:rsidRDefault="00716CE8" w:rsidP="00D5054E">
            <w:pPr>
              <w:pStyle w:val="NoSpacing"/>
              <w:rPr>
                <w:rFonts w:ascii="Helvetica" w:hAnsi="Helvetica" w:cs="Helvetica"/>
                <w:color w:val="222222"/>
              </w:rPr>
            </w:pPr>
            <w:r w:rsidRPr="00977276">
              <w:rPr>
                <w:rFonts w:ascii="Helvetica" w:hAnsi="Helvetica" w:cs="Helvetica"/>
                <w:color w:val="222222"/>
              </w:rPr>
              <w:t> </w:t>
            </w:r>
          </w:p>
          <w:p w14:paraId="0646C7BE" w14:textId="77777777" w:rsidR="00716CE8" w:rsidRPr="00977276" w:rsidRDefault="00716CE8" w:rsidP="00D5054E">
            <w:pPr>
              <w:pStyle w:val="NoSpacing"/>
              <w:rPr>
                <w:rFonts w:ascii="Helvetica" w:hAnsi="Helvetica" w:cs="Helvetica"/>
                <w:color w:val="222222"/>
              </w:rPr>
            </w:pPr>
            <w:r w:rsidRPr="00977276">
              <w:rPr>
                <w:rFonts w:ascii="Helvetica" w:hAnsi="Helvetica" w:cs="Helvetica"/>
                <w:color w:val="222222"/>
              </w:rPr>
              <w:t> </w:t>
            </w:r>
          </w:p>
          <w:p w14:paraId="64697ED7" w14:textId="77777777" w:rsidR="00716CE8" w:rsidRPr="00977276" w:rsidRDefault="00716CE8" w:rsidP="00D5054E">
            <w:pPr>
              <w:pStyle w:val="NoSpacing"/>
              <w:rPr>
                <w:rFonts w:ascii="Helvetica" w:hAnsi="Helvetica" w:cs="Helvetica"/>
                <w:color w:val="222222"/>
              </w:rPr>
            </w:pPr>
          </w:p>
        </w:tc>
      </w:tr>
      <w:tr w:rsidR="00716CE8" w:rsidRPr="00977276" w14:paraId="4315D05C" w14:textId="77777777" w:rsidTr="00D5054E">
        <w:trPr>
          <w:tblCellSpacing w:w="0" w:type="dxa"/>
        </w:trPr>
        <w:tc>
          <w:tcPr>
            <w:tcW w:w="0" w:type="auto"/>
            <w:noWrap/>
            <w:hideMark/>
          </w:tcPr>
          <w:p w14:paraId="695169A8" w14:textId="77777777" w:rsidR="00716CE8" w:rsidRPr="00977276" w:rsidRDefault="00716CE8" w:rsidP="00D5054E">
            <w:pPr>
              <w:pStyle w:val="NoSpacing"/>
              <w:rPr>
                <w:rFonts w:ascii="Helvetica" w:hAnsi="Helvetica" w:cs="Helvetica"/>
                <w:b/>
                <w:bCs/>
                <w:color w:val="222222"/>
              </w:rPr>
            </w:pPr>
            <w:r w:rsidRPr="00977276">
              <w:rPr>
                <w:rFonts w:ascii="Helvetica" w:hAnsi="Helvetica" w:cs="Helvetica"/>
                <w:b/>
                <w:bCs/>
                <w:color w:val="222222"/>
              </w:rPr>
              <w:t>Link to Additional Information:</w:t>
            </w:r>
          </w:p>
        </w:tc>
        <w:tc>
          <w:tcPr>
            <w:tcW w:w="5000" w:type="pct"/>
            <w:vAlign w:val="center"/>
            <w:hideMark/>
          </w:tcPr>
          <w:p w14:paraId="734F44F8" w14:textId="77777777" w:rsidR="00716CE8" w:rsidRPr="00977276" w:rsidRDefault="001F6FAE" w:rsidP="00D5054E">
            <w:pPr>
              <w:pStyle w:val="NoSpacing"/>
              <w:rPr>
                <w:rFonts w:ascii="Helvetica" w:hAnsi="Helvetica" w:cs="Helvetica"/>
                <w:color w:val="222222"/>
              </w:rPr>
            </w:pPr>
            <w:hyperlink r:id="rId272" w:tgtFrame="_blank" w:tooltip="Link to Additional Information" w:history="1">
              <w:r w:rsidR="00716CE8" w:rsidRPr="00977276">
                <w:rPr>
                  <w:rStyle w:val="Hyperlink"/>
                  <w:rFonts w:ascii="Helvetica" w:hAnsi="Helvetica" w:cs="Helvetica"/>
                </w:rPr>
                <w:t>OSERS: OSEP: Absolute Priority 1 Focus A (Early Childhood) Interdisciplinary Preparation in Special Education, Early Intervention, and Related Services for Personnel Serving Children with Disabilities who have High-Intensity Needs, ALN 84.325K-1</w:t>
              </w:r>
            </w:hyperlink>
          </w:p>
        </w:tc>
      </w:tr>
      <w:tr w:rsidR="00716CE8" w:rsidRPr="00977276" w14:paraId="0CBE1744" w14:textId="77777777" w:rsidTr="00D5054E">
        <w:trPr>
          <w:tblCellSpacing w:w="0" w:type="dxa"/>
        </w:trPr>
        <w:tc>
          <w:tcPr>
            <w:tcW w:w="0" w:type="auto"/>
            <w:noWrap/>
            <w:hideMark/>
          </w:tcPr>
          <w:p w14:paraId="36E73369" w14:textId="77777777" w:rsidR="00716CE8" w:rsidRPr="00977276" w:rsidRDefault="00716CE8" w:rsidP="00D5054E">
            <w:pPr>
              <w:pStyle w:val="NoSpacing"/>
              <w:rPr>
                <w:rFonts w:ascii="Helvetica" w:hAnsi="Helvetica" w:cs="Helvetica"/>
                <w:b/>
                <w:bCs/>
                <w:color w:val="222222"/>
              </w:rPr>
            </w:pPr>
            <w:r w:rsidRPr="00977276">
              <w:rPr>
                <w:rFonts w:ascii="Helvetica" w:hAnsi="Helvetica" w:cs="Helvetica"/>
                <w:b/>
                <w:bCs/>
                <w:color w:val="222222"/>
              </w:rPr>
              <w:t>Grantor Contact Information:</w:t>
            </w:r>
          </w:p>
        </w:tc>
        <w:tc>
          <w:tcPr>
            <w:tcW w:w="5000" w:type="pct"/>
            <w:vAlign w:val="center"/>
            <w:hideMark/>
          </w:tcPr>
          <w:p w14:paraId="5EAC22C0" w14:textId="77777777" w:rsidR="00716CE8" w:rsidRPr="00977276" w:rsidRDefault="00716CE8" w:rsidP="00D5054E">
            <w:pPr>
              <w:pStyle w:val="NoSpacing"/>
              <w:rPr>
                <w:rFonts w:ascii="Helvetica" w:hAnsi="Helvetica" w:cs="Helvetica"/>
                <w:color w:val="222222"/>
              </w:rPr>
            </w:pPr>
            <w:r w:rsidRPr="00977276">
              <w:rPr>
                <w:rFonts w:ascii="Helvetica" w:hAnsi="Helvetica" w:cs="Helvetica"/>
                <w:color w:val="222222"/>
              </w:rPr>
              <w:t>If you have difficulty accessing the full announcement electronically, please contact:</w:t>
            </w:r>
            <w:r w:rsidRPr="00977276">
              <w:rPr>
                <w:rFonts w:ascii="Helvetica" w:hAnsi="Helvetica" w:cs="Helvetica"/>
                <w:color w:val="222222"/>
              </w:rPr>
              <w:br/>
            </w:r>
            <w:r w:rsidRPr="00977276">
              <w:rPr>
                <w:rFonts w:ascii="Helvetica" w:hAnsi="Helvetica" w:cs="Helvetica"/>
                <w:color w:val="222222"/>
              </w:rPr>
              <w:br/>
              <w:t>Julius C Cotton ED Grants.gov FIND Systems Admin. Phone 202-245-6288 julius.cotton@ed.gov Program Manager: Sunyoung Ahn, U.S. Department of Education, 400 Maryland Avenue SW, room 5012A, Potomac Center Plaza, Washington, DC 20202-5076. Telephone: (202) 245-6460. Email: Sunyoung.Ahn@ed.gov.</w:t>
            </w:r>
            <w:r w:rsidRPr="00977276">
              <w:rPr>
                <w:rFonts w:ascii="Helvetica" w:hAnsi="Helvetica" w:cs="Helvetica"/>
                <w:color w:val="222222"/>
              </w:rPr>
              <w:br/>
            </w:r>
            <w:r w:rsidRPr="00977276">
              <w:rPr>
                <w:rFonts w:ascii="Helvetica" w:hAnsi="Helvetica" w:cs="Helvetica"/>
                <w:color w:val="222222"/>
              </w:rPr>
              <w:br/>
            </w:r>
            <w:hyperlink r:id="rId273" w:history="1">
              <w:r w:rsidRPr="00977276">
                <w:rPr>
                  <w:rStyle w:val="Hyperlink"/>
                  <w:rFonts w:ascii="Helvetica" w:hAnsi="Helvetica" w:cs="Helvetica"/>
                </w:rPr>
                <w:t>Program Manager</w:t>
              </w:r>
            </w:hyperlink>
          </w:p>
        </w:tc>
      </w:tr>
    </w:tbl>
    <w:p w14:paraId="738F3450" w14:textId="77777777" w:rsidR="00716CE8" w:rsidRDefault="00716CE8" w:rsidP="00716CE8">
      <w:pPr>
        <w:pStyle w:val="NoSpacing"/>
        <w:pBdr>
          <w:bottom w:val="single" w:sz="6" w:space="1" w:color="auto"/>
        </w:pBdr>
        <w:rPr>
          <w:rStyle w:val="Hyperlink"/>
          <w:rFonts w:ascii="Helvetica" w:hAnsi="Helvetica" w:cs="Helvetica"/>
          <w:color w:val="1155CC"/>
          <w:sz w:val="24"/>
          <w:szCs w:val="24"/>
          <w:shd w:val="clear" w:color="auto" w:fill="FFFFFF"/>
        </w:rPr>
      </w:pPr>
      <w:r w:rsidRPr="001403DD">
        <w:rPr>
          <w:rFonts w:ascii="Helvetica" w:hAnsi="Helvetica" w:cs="Helvetica"/>
          <w:color w:val="222222"/>
          <w:sz w:val="24"/>
          <w:szCs w:val="24"/>
        </w:rPr>
        <w:br/>
      </w:r>
      <w:hyperlink r:id="rId274" w:tgtFrame="_blank" w:history="1">
        <w:r w:rsidRPr="001403DD">
          <w:rPr>
            <w:rStyle w:val="Hyperlink"/>
            <w:rFonts w:ascii="Helvetica" w:hAnsi="Helvetica" w:cs="Helvetica"/>
            <w:color w:val="1155CC"/>
            <w:sz w:val="24"/>
            <w:szCs w:val="24"/>
            <w:shd w:val="clear" w:color="auto" w:fill="FFFFFF"/>
          </w:rPr>
          <w:t>https://www.grants.gov/web/grants/view-opportunity.html?oppId=337773</w:t>
        </w:r>
      </w:hyperlink>
    </w:p>
    <w:p w14:paraId="57D6CC22" w14:textId="77777777" w:rsidR="00716CE8" w:rsidRDefault="00716CE8" w:rsidP="00716CE8">
      <w:pPr>
        <w:pStyle w:val="NoSpacing"/>
        <w:rPr>
          <w:rFonts w:ascii="Helvetica" w:hAnsi="Helvetica" w:cs="Helvetica"/>
          <w:color w:val="222222"/>
          <w:sz w:val="24"/>
          <w:szCs w:val="24"/>
          <w:shd w:val="clear" w:color="auto" w:fill="FFFFFF"/>
        </w:rPr>
      </w:pPr>
    </w:p>
    <w:p w14:paraId="666223EB" w14:textId="77777777" w:rsidR="00716CE8" w:rsidRDefault="00716CE8" w:rsidP="00716CE8">
      <w:pPr>
        <w:pStyle w:val="NoSpacing"/>
        <w:rPr>
          <w:rFonts w:ascii="Helvetica" w:hAnsi="Helvetica" w:cs="Helvetica"/>
          <w:color w:val="222222"/>
          <w:sz w:val="24"/>
          <w:szCs w:val="24"/>
          <w:shd w:val="clear" w:color="auto" w:fill="FFFFFF"/>
        </w:rPr>
      </w:pPr>
      <w:bookmarkStart w:id="308" w:name="DED84325D"/>
      <w:bookmarkEnd w:id="308"/>
      <w:r w:rsidRPr="0008111D">
        <w:rPr>
          <w:rFonts w:ascii="Helvetica" w:hAnsi="Helvetica" w:cs="Helvetica"/>
          <w:color w:val="222222"/>
          <w:sz w:val="24"/>
          <w:szCs w:val="24"/>
          <w:highlight w:val="cyan"/>
          <w:shd w:val="clear" w:color="auto" w:fill="FFFFFF"/>
        </w:rPr>
        <w:t>OSERS: OSEP: Personnel Development to Improve Services and Results for Children with Disabilities--Preparation of Special Education, Early Intervention, and Related Services Leadership Personnel, Assistance Listing Number (ALN) 84.325D</w:t>
      </w:r>
      <w:r w:rsidRPr="00F97FD6">
        <w:rPr>
          <w:rFonts w:ascii="Helvetica" w:hAnsi="Helvetica" w:cs="Helvetica"/>
          <w:color w:val="222222"/>
          <w:sz w:val="24"/>
          <w:szCs w:val="24"/>
        </w:rPr>
        <w:br/>
      </w:r>
      <w:r w:rsidRPr="00F97FD6">
        <w:rPr>
          <w:rFonts w:ascii="Helvetica" w:hAnsi="Helvetica" w:cs="Helvetica"/>
          <w:color w:val="222222"/>
          <w:sz w:val="24"/>
          <w:szCs w:val="24"/>
          <w:shd w:val="clear" w:color="auto" w:fill="FFFFFF"/>
        </w:rPr>
        <w:t>Synopsis 3</w:t>
      </w:r>
    </w:p>
    <w:p w14:paraId="5E08D9F7" w14:textId="77777777" w:rsidR="00716CE8" w:rsidRDefault="00716CE8" w:rsidP="00716CE8">
      <w:pPr>
        <w:pStyle w:val="NoSpacing"/>
        <w:rPr>
          <w:rFonts w:ascii="Helvetica" w:hAnsi="Helvetica" w:cs="Helvetica"/>
          <w:color w:val="222222"/>
          <w:sz w:val="24"/>
          <w:szCs w:val="24"/>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244"/>
        <w:gridCol w:w="8646"/>
      </w:tblGrid>
      <w:tr w:rsidR="00716CE8" w:rsidRPr="00977276" w14:paraId="22EB94B6" w14:textId="77777777" w:rsidTr="00D5054E">
        <w:trPr>
          <w:tblCellSpacing w:w="0" w:type="dxa"/>
        </w:trPr>
        <w:tc>
          <w:tcPr>
            <w:tcW w:w="1105" w:type="pct"/>
            <w:hideMark/>
          </w:tcPr>
          <w:p w14:paraId="149ED2A4" w14:textId="77777777" w:rsidR="00716CE8" w:rsidRPr="00977276" w:rsidRDefault="00716CE8" w:rsidP="00D5054E">
            <w:pPr>
              <w:pStyle w:val="NoSpacing"/>
              <w:rPr>
                <w:rFonts w:ascii="Helvetica" w:hAnsi="Helvetica" w:cs="Helvetica"/>
                <w:color w:val="222222"/>
              </w:rPr>
            </w:pPr>
            <w:r w:rsidRPr="00977276">
              <w:rPr>
                <w:rFonts w:ascii="Helvetica" w:hAnsi="Helvetica" w:cs="Helvetica"/>
                <w:color w:val="222222"/>
              </w:rPr>
              <w:t>Document Type:</w:t>
            </w:r>
          </w:p>
        </w:tc>
        <w:tc>
          <w:tcPr>
            <w:tcW w:w="3895" w:type="pct"/>
            <w:hideMark/>
          </w:tcPr>
          <w:p w14:paraId="2C03A55C" w14:textId="77777777" w:rsidR="00716CE8" w:rsidRPr="00977276" w:rsidRDefault="00716CE8" w:rsidP="00D5054E">
            <w:pPr>
              <w:pStyle w:val="NoSpacing"/>
              <w:rPr>
                <w:rFonts w:ascii="Helvetica" w:hAnsi="Helvetica" w:cs="Helvetica"/>
                <w:color w:val="222222"/>
              </w:rPr>
            </w:pPr>
            <w:r w:rsidRPr="00977276">
              <w:rPr>
                <w:rFonts w:ascii="Helvetica" w:hAnsi="Helvetica" w:cs="Helvetica"/>
                <w:color w:val="222222"/>
              </w:rPr>
              <w:t>Grants Notice</w:t>
            </w:r>
          </w:p>
        </w:tc>
      </w:tr>
      <w:tr w:rsidR="00716CE8" w:rsidRPr="00977276" w14:paraId="7B9E5A1F" w14:textId="77777777" w:rsidTr="00D5054E">
        <w:trPr>
          <w:tblCellSpacing w:w="0" w:type="dxa"/>
        </w:trPr>
        <w:tc>
          <w:tcPr>
            <w:tcW w:w="1105" w:type="pct"/>
            <w:hideMark/>
          </w:tcPr>
          <w:p w14:paraId="42B4DF3C" w14:textId="77777777" w:rsidR="00716CE8" w:rsidRPr="00977276" w:rsidRDefault="00716CE8" w:rsidP="00D5054E">
            <w:pPr>
              <w:pStyle w:val="NoSpacing"/>
              <w:rPr>
                <w:rFonts w:ascii="Helvetica" w:hAnsi="Helvetica" w:cs="Helvetica"/>
                <w:color w:val="222222"/>
              </w:rPr>
            </w:pPr>
            <w:r w:rsidRPr="00977276">
              <w:rPr>
                <w:rFonts w:ascii="Helvetica" w:hAnsi="Helvetica" w:cs="Helvetica"/>
                <w:color w:val="222222"/>
              </w:rPr>
              <w:lastRenderedPageBreak/>
              <w:t>Funding Opportunity Number:</w:t>
            </w:r>
          </w:p>
        </w:tc>
        <w:tc>
          <w:tcPr>
            <w:tcW w:w="3895" w:type="pct"/>
            <w:hideMark/>
          </w:tcPr>
          <w:p w14:paraId="2FE4E7D3" w14:textId="77777777" w:rsidR="00716CE8" w:rsidRPr="00977276" w:rsidRDefault="00716CE8" w:rsidP="00D5054E">
            <w:pPr>
              <w:pStyle w:val="NoSpacing"/>
              <w:rPr>
                <w:rFonts w:ascii="Helvetica" w:hAnsi="Helvetica" w:cs="Helvetica"/>
                <w:color w:val="222222"/>
              </w:rPr>
            </w:pPr>
            <w:r w:rsidRPr="00977276">
              <w:rPr>
                <w:rFonts w:ascii="Helvetica" w:hAnsi="Helvetica" w:cs="Helvetica"/>
                <w:color w:val="222222"/>
              </w:rPr>
              <w:t>ED-GRANTS-013122-001</w:t>
            </w:r>
          </w:p>
        </w:tc>
      </w:tr>
      <w:tr w:rsidR="00716CE8" w:rsidRPr="00977276" w14:paraId="4A995396" w14:textId="77777777" w:rsidTr="00D5054E">
        <w:trPr>
          <w:tblCellSpacing w:w="0" w:type="dxa"/>
        </w:trPr>
        <w:tc>
          <w:tcPr>
            <w:tcW w:w="1105" w:type="pct"/>
            <w:hideMark/>
          </w:tcPr>
          <w:p w14:paraId="04F45A9D" w14:textId="77777777" w:rsidR="00716CE8" w:rsidRPr="00977276" w:rsidRDefault="00716CE8" w:rsidP="00D5054E">
            <w:pPr>
              <w:pStyle w:val="NoSpacing"/>
              <w:rPr>
                <w:rFonts w:ascii="Helvetica" w:hAnsi="Helvetica" w:cs="Helvetica"/>
                <w:color w:val="222222"/>
              </w:rPr>
            </w:pPr>
            <w:r w:rsidRPr="00977276">
              <w:rPr>
                <w:rFonts w:ascii="Helvetica" w:hAnsi="Helvetica" w:cs="Helvetica"/>
                <w:color w:val="222222"/>
              </w:rPr>
              <w:t>Funding Opportunity Title:</w:t>
            </w:r>
          </w:p>
        </w:tc>
        <w:tc>
          <w:tcPr>
            <w:tcW w:w="3895" w:type="pct"/>
            <w:hideMark/>
          </w:tcPr>
          <w:p w14:paraId="2D44FC8C" w14:textId="77777777" w:rsidR="00716CE8" w:rsidRPr="00977276" w:rsidRDefault="00716CE8" w:rsidP="00D5054E">
            <w:pPr>
              <w:pStyle w:val="NoSpacing"/>
              <w:rPr>
                <w:rFonts w:ascii="Helvetica" w:hAnsi="Helvetica" w:cs="Helvetica"/>
                <w:color w:val="222222"/>
              </w:rPr>
            </w:pPr>
            <w:r w:rsidRPr="00977276">
              <w:rPr>
                <w:rFonts w:ascii="Helvetica" w:hAnsi="Helvetica" w:cs="Helvetica"/>
                <w:color w:val="222222"/>
              </w:rPr>
              <w:t>OSERS: OSEP: Personnel Development to Improve Services and Results for Children with Disabilities--Preparation of Special Education, Early Intervention, and Related Services Leadership Personnel, Assistance Listing Number (ALN) 84.325D</w:t>
            </w:r>
          </w:p>
        </w:tc>
      </w:tr>
      <w:tr w:rsidR="00716CE8" w:rsidRPr="00977276" w14:paraId="751623C2" w14:textId="77777777" w:rsidTr="00D5054E">
        <w:trPr>
          <w:tblCellSpacing w:w="0" w:type="dxa"/>
        </w:trPr>
        <w:tc>
          <w:tcPr>
            <w:tcW w:w="1105" w:type="pct"/>
            <w:hideMark/>
          </w:tcPr>
          <w:p w14:paraId="77287B54" w14:textId="77777777" w:rsidR="00716CE8" w:rsidRPr="00977276" w:rsidRDefault="00716CE8" w:rsidP="00D5054E">
            <w:pPr>
              <w:pStyle w:val="NoSpacing"/>
              <w:rPr>
                <w:rFonts w:ascii="Helvetica" w:hAnsi="Helvetica" w:cs="Helvetica"/>
                <w:color w:val="222222"/>
              </w:rPr>
            </w:pPr>
            <w:r w:rsidRPr="00977276">
              <w:rPr>
                <w:rFonts w:ascii="Helvetica" w:hAnsi="Helvetica" w:cs="Helvetica"/>
                <w:color w:val="222222"/>
              </w:rPr>
              <w:t>Opportunity Category:</w:t>
            </w:r>
          </w:p>
        </w:tc>
        <w:tc>
          <w:tcPr>
            <w:tcW w:w="3895" w:type="pct"/>
            <w:hideMark/>
          </w:tcPr>
          <w:p w14:paraId="67103D8C" w14:textId="77777777" w:rsidR="00716CE8" w:rsidRPr="00977276" w:rsidRDefault="00716CE8" w:rsidP="00D5054E">
            <w:pPr>
              <w:pStyle w:val="NoSpacing"/>
              <w:rPr>
                <w:rFonts w:ascii="Helvetica" w:hAnsi="Helvetica" w:cs="Helvetica"/>
                <w:color w:val="222222"/>
              </w:rPr>
            </w:pPr>
            <w:r w:rsidRPr="00977276">
              <w:rPr>
                <w:rFonts w:ascii="Helvetica" w:hAnsi="Helvetica" w:cs="Helvetica"/>
                <w:color w:val="222222"/>
              </w:rPr>
              <w:t>Discretionary</w:t>
            </w:r>
          </w:p>
        </w:tc>
      </w:tr>
      <w:tr w:rsidR="00716CE8" w:rsidRPr="00977276" w14:paraId="57CCEEEB" w14:textId="77777777" w:rsidTr="00D5054E">
        <w:trPr>
          <w:tblCellSpacing w:w="0" w:type="dxa"/>
        </w:trPr>
        <w:tc>
          <w:tcPr>
            <w:tcW w:w="1105" w:type="pct"/>
            <w:hideMark/>
          </w:tcPr>
          <w:p w14:paraId="6D66CC00" w14:textId="77777777" w:rsidR="00716CE8" w:rsidRPr="00977276" w:rsidRDefault="00716CE8" w:rsidP="00D5054E">
            <w:pPr>
              <w:pStyle w:val="NoSpacing"/>
              <w:rPr>
                <w:rFonts w:ascii="Helvetica" w:hAnsi="Helvetica" w:cs="Helvetica"/>
                <w:color w:val="222222"/>
              </w:rPr>
            </w:pPr>
            <w:r w:rsidRPr="00977276">
              <w:rPr>
                <w:rFonts w:ascii="Helvetica" w:hAnsi="Helvetica" w:cs="Helvetica"/>
                <w:color w:val="222222"/>
              </w:rPr>
              <w:t>Opportunity Category Explanation:</w:t>
            </w:r>
          </w:p>
        </w:tc>
        <w:tc>
          <w:tcPr>
            <w:tcW w:w="3895" w:type="pct"/>
            <w:hideMark/>
          </w:tcPr>
          <w:p w14:paraId="1BAD0607" w14:textId="77777777" w:rsidR="00716CE8" w:rsidRPr="00977276" w:rsidRDefault="00716CE8" w:rsidP="00D5054E">
            <w:pPr>
              <w:pStyle w:val="NoSpacing"/>
              <w:rPr>
                <w:rFonts w:ascii="Helvetica" w:hAnsi="Helvetica" w:cs="Helvetica"/>
                <w:color w:val="222222"/>
              </w:rPr>
            </w:pPr>
            <w:r w:rsidRPr="00977276">
              <w:rPr>
                <w:rFonts w:ascii="Helvetica" w:hAnsi="Helvetica" w:cs="Helvetica"/>
                <w:color w:val="222222"/>
              </w:rPr>
              <w:t> </w:t>
            </w:r>
          </w:p>
        </w:tc>
      </w:tr>
      <w:tr w:rsidR="00716CE8" w:rsidRPr="00977276" w14:paraId="38D48C35" w14:textId="77777777" w:rsidTr="00D5054E">
        <w:trPr>
          <w:tblCellSpacing w:w="0" w:type="dxa"/>
        </w:trPr>
        <w:tc>
          <w:tcPr>
            <w:tcW w:w="1105" w:type="pct"/>
            <w:hideMark/>
          </w:tcPr>
          <w:p w14:paraId="6BF685EF" w14:textId="77777777" w:rsidR="00716CE8" w:rsidRPr="00977276" w:rsidRDefault="00716CE8" w:rsidP="00D5054E">
            <w:pPr>
              <w:pStyle w:val="NoSpacing"/>
              <w:rPr>
                <w:rFonts w:ascii="Helvetica" w:hAnsi="Helvetica" w:cs="Helvetica"/>
                <w:color w:val="222222"/>
              </w:rPr>
            </w:pPr>
            <w:r w:rsidRPr="00977276">
              <w:rPr>
                <w:rFonts w:ascii="Helvetica" w:hAnsi="Helvetica" w:cs="Helvetica"/>
                <w:color w:val="222222"/>
              </w:rPr>
              <w:t>Funding Instrument Type:</w:t>
            </w:r>
          </w:p>
        </w:tc>
        <w:tc>
          <w:tcPr>
            <w:tcW w:w="3895" w:type="pct"/>
            <w:hideMark/>
          </w:tcPr>
          <w:p w14:paraId="6B7D167C" w14:textId="77777777" w:rsidR="00716CE8" w:rsidRPr="00977276" w:rsidRDefault="00716CE8" w:rsidP="00D5054E">
            <w:pPr>
              <w:pStyle w:val="NoSpacing"/>
              <w:rPr>
                <w:rFonts w:ascii="Helvetica" w:hAnsi="Helvetica" w:cs="Helvetica"/>
                <w:color w:val="222222"/>
              </w:rPr>
            </w:pPr>
            <w:r w:rsidRPr="00977276">
              <w:rPr>
                <w:rFonts w:ascii="Helvetica" w:hAnsi="Helvetica" w:cs="Helvetica"/>
                <w:color w:val="222222"/>
              </w:rPr>
              <w:t>Grant</w:t>
            </w:r>
          </w:p>
        </w:tc>
      </w:tr>
      <w:tr w:rsidR="00716CE8" w:rsidRPr="00977276" w14:paraId="1B5F12AF" w14:textId="77777777" w:rsidTr="00D5054E">
        <w:trPr>
          <w:tblCellSpacing w:w="0" w:type="dxa"/>
        </w:trPr>
        <w:tc>
          <w:tcPr>
            <w:tcW w:w="1105" w:type="pct"/>
            <w:hideMark/>
          </w:tcPr>
          <w:p w14:paraId="4D139C27" w14:textId="77777777" w:rsidR="00716CE8" w:rsidRPr="00977276" w:rsidRDefault="00716CE8" w:rsidP="00D5054E">
            <w:pPr>
              <w:pStyle w:val="NoSpacing"/>
              <w:rPr>
                <w:rFonts w:ascii="Helvetica" w:hAnsi="Helvetica" w:cs="Helvetica"/>
                <w:color w:val="222222"/>
              </w:rPr>
            </w:pPr>
            <w:r w:rsidRPr="00977276">
              <w:rPr>
                <w:rFonts w:ascii="Helvetica" w:hAnsi="Helvetica" w:cs="Helvetica"/>
                <w:color w:val="222222"/>
              </w:rPr>
              <w:t>Category of Funding Activity:</w:t>
            </w:r>
          </w:p>
        </w:tc>
        <w:tc>
          <w:tcPr>
            <w:tcW w:w="3895" w:type="pct"/>
            <w:hideMark/>
          </w:tcPr>
          <w:p w14:paraId="045A6847" w14:textId="77777777" w:rsidR="00716CE8" w:rsidRPr="00977276" w:rsidRDefault="00716CE8" w:rsidP="00D5054E">
            <w:pPr>
              <w:pStyle w:val="NoSpacing"/>
              <w:rPr>
                <w:rFonts w:ascii="Helvetica" w:hAnsi="Helvetica" w:cs="Helvetica"/>
                <w:color w:val="222222"/>
              </w:rPr>
            </w:pPr>
            <w:r w:rsidRPr="00977276">
              <w:rPr>
                <w:rFonts w:ascii="Helvetica" w:hAnsi="Helvetica" w:cs="Helvetica"/>
                <w:color w:val="222222"/>
              </w:rPr>
              <w:t>Education</w:t>
            </w:r>
          </w:p>
        </w:tc>
      </w:tr>
      <w:tr w:rsidR="00716CE8" w:rsidRPr="00977276" w14:paraId="07411DE3" w14:textId="77777777" w:rsidTr="00D5054E">
        <w:trPr>
          <w:tblCellSpacing w:w="0" w:type="dxa"/>
        </w:trPr>
        <w:tc>
          <w:tcPr>
            <w:tcW w:w="1105" w:type="pct"/>
            <w:hideMark/>
          </w:tcPr>
          <w:p w14:paraId="295C8177" w14:textId="77777777" w:rsidR="00716CE8" w:rsidRPr="00977276" w:rsidRDefault="00716CE8" w:rsidP="00D5054E">
            <w:pPr>
              <w:pStyle w:val="NoSpacing"/>
              <w:rPr>
                <w:rFonts w:ascii="Helvetica" w:hAnsi="Helvetica" w:cs="Helvetica"/>
                <w:color w:val="222222"/>
              </w:rPr>
            </w:pPr>
            <w:r w:rsidRPr="00977276">
              <w:rPr>
                <w:rFonts w:ascii="Helvetica" w:hAnsi="Helvetica" w:cs="Helvetica"/>
                <w:color w:val="222222"/>
              </w:rPr>
              <w:t>Category Explanation:</w:t>
            </w:r>
          </w:p>
        </w:tc>
        <w:tc>
          <w:tcPr>
            <w:tcW w:w="3895" w:type="pct"/>
            <w:hideMark/>
          </w:tcPr>
          <w:p w14:paraId="5CDF8D6B" w14:textId="77777777" w:rsidR="00716CE8" w:rsidRPr="00977276" w:rsidRDefault="00716CE8" w:rsidP="00D5054E">
            <w:pPr>
              <w:pStyle w:val="NoSpacing"/>
              <w:rPr>
                <w:rFonts w:ascii="Helvetica" w:hAnsi="Helvetica" w:cs="Helvetica"/>
                <w:color w:val="222222"/>
              </w:rPr>
            </w:pPr>
            <w:r w:rsidRPr="00977276">
              <w:rPr>
                <w:rFonts w:ascii="Helvetica" w:hAnsi="Helvetica" w:cs="Helvetica"/>
                <w:color w:val="222222"/>
              </w:rPr>
              <w:t> </w:t>
            </w:r>
          </w:p>
        </w:tc>
      </w:tr>
      <w:tr w:rsidR="00716CE8" w:rsidRPr="00977276" w14:paraId="16C00C0A" w14:textId="77777777" w:rsidTr="00D5054E">
        <w:trPr>
          <w:tblCellSpacing w:w="0" w:type="dxa"/>
        </w:trPr>
        <w:tc>
          <w:tcPr>
            <w:tcW w:w="1105" w:type="pct"/>
            <w:hideMark/>
          </w:tcPr>
          <w:p w14:paraId="68244309" w14:textId="77777777" w:rsidR="00716CE8" w:rsidRPr="00977276" w:rsidRDefault="00716CE8" w:rsidP="00D5054E">
            <w:pPr>
              <w:pStyle w:val="NoSpacing"/>
              <w:rPr>
                <w:rFonts w:ascii="Helvetica" w:hAnsi="Helvetica" w:cs="Helvetica"/>
                <w:color w:val="222222"/>
              </w:rPr>
            </w:pPr>
            <w:r w:rsidRPr="00977276">
              <w:rPr>
                <w:rFonts w:ascii="Helvetica" w:hAnsi="Helvetica" w:cs="Helvetica"/>
                <w:color w:val="222222"/>
              </w:rPr>
              <w:t>Expected Number of Awards:</w:t>
            </w:r>
          </w:p>
        </w:tc>
        <w:tc>
          <w:tcPr>
            <w:tcW w:w="3895" w:type="pct"/>
            <w:hideMark/>
          </w:tcPr>
          <w:p w14:paraId="522CAB9A" w14:textId="77777777" w:rsidR="00716CE8" w:rsidRPr="00977276" w:rsidRDefault="00716CE8" w:rsidP="00D5054E">
            <w:pPr>
              <w:pStyle w:val="NoSpacing"/>
              <w:rPr>
                <w:rFonts w:ascii="Helvetica" w:hAnsi="Helvetica" w:cs="Helvetica"/>
                <w:color w:val="222222"/>
              </w:rPr>
            </w:pPr>
            <w:r w:rsidRPr="00977276">
              <w:rPr>
                <w:rFonts w:ascii="Helvetica" w:hAnsi="Helvetica" w:cs="Helvetica"/>
                <w:color w:val="222222"/>
              </w:rPr>
              <w:t>25</w:t>
            </w:r>
          </w:p>
        </w:tc>
      </w:tr>
      <w:tr w:rsidR="00716CE8" w:rsidRPr="00977276" w14:paraId="269A6180" w14:textId="77777777" w:rsidTr="00D5054E">
        <w:trPr>
          <w:tblCellSpacing w:w="0" w:type="dxa"/>
        </w:trPr>
        <w:tc>
          <w:tcPr>
            <w:tcW w:w="1105" w:type="pct"/>
            <w:hideMark/>
          </w:tcPr>
          <w:p w14:paraId="609A8DFC" w14:textId="77777777" w:rsidR="00716CE8" w:rsidRPr="00977276" w:rsidRDefault="00716CE8" w:rsidP="00D5054E">
            <w:pPr>
              <w:pStyle w:val="NoSpacing"/>
              <w:rPr>
                <w:rFonts w:ascii="Helvetica" w:hAnsi="Helvetica" w:cs="Helvetica"/>
                <w:color w:val="222222"/>
              </w:rPr>
            </w:pPr>
            <w:r w:rsidRPr="00977276">
              <w:rPr>
                <w:rFonts w:ascii="Helvetica" w:hAnsi="Helvetica" w:cs="Helvetica"/>
                <w:color w:val="222222"/>
              </w:rPr>
              <w:t>CFDA Number(s):</w:t>
            </w:r>
          </w:p>
        </w:tc>
        <w:tc>
          <w:tcPr>
            <w:tcW w:w="3895" w:type="pct"/>
            <w:hideMark/>
          </w:tcPr>
          <w:p w14:paraId="2445D8C9" w14:textId="77777777" w:rsidR="00716CE8" w:rsidRPr="00977276" w:rsidRDefault="00716CE8" w:rsidP="00D5054E">
            <w:pPr>
              <w:pStyle w:val="NoSpacing"/>
              <w:rPr>
                <w:rFonts w:ascii="Helvetica" w:hAnsi="Helvetica" w:cs="Helvetica"/>
                <w:color w:val="222222"/>
              </w:rPr>
            </w:pPr>
            <w:r w:rsidRPr="00977276">
              <w:rPr>
                <w:rFonts w:ascii="Helvetica" w:hAnsi="Helvetica" w:cs="Helvetica"/>
                <w:color w:val="222222"/>
              </w:rPr>
              <w:t>84.325 -- Special Education - Personnel Development to Improve Services and Results for Children with Disabilities</w:t>
            </w:r>
          </w:p>
        </w:tc>
      </w:tr>
      <w:tr w:rsidR="00716CE8" w:rsidRPr="00977276" w14:paraId="70951654" w14:textId="77777777" w:rsidTr="00D5054E">
        <w:trPr>
          <w:tblCellSpacing w:w="0" w:type="dxa"/>
        </w:trPr>
        <w:tc>
          <w:tcPr>
            <w:tcW w:w="1105" w:type="pct"/>
            <w:hideMark/>
          </w:tcPr>
          <w:p w14:paraId="0B9B341C" w14:textId="77777777" w:rsidR="00716CE8" w:rsidRPr="00977276" w:rsidRDefault="00716CE8" w:rsidP="00D5054E">
            <w:pPr>
              <w:pStyle w:val="NoSpacing"/>
              <w:rPr>
                <w:rFonts w:ascii="Helvetica" w:hAnsi="Helvetica" w:cs="Helvetica"/>
                <w:color w:val="222222"/>
              </w:rPr>
            </w:pPr>
            <w:r w:rsidRPr="00977276">
              <w:rPr>
                <w:rFonts w:ascii="Helvetica" w:hAnsi="Helvetica" w:cs="Helvetica"/>
                <w:color w:val="222222"/>
              </w:rPr>
              <w:t>Cost Sharing or Matching Requirement:</w:t>
            </w:r>
          </w:p>
        </w:tc>
        <w:tc>
          <w:tcPr>
            <w:tcW w:w="3895" w:type="pct"/>
            <w:hideMark/>
          </w:tcPr>
          <w:p w14:paraId="5C2ACA05" w14:textId="77777777" w:rsidR="00716CE8" w:rsidRPr="00977276" w:rsidRDefault="00716CE8" w:rsidP="00D5054E">
            <w:pPr>
              <w:pStyle w:val="NoSpacing"/>
              <w:rPr>
                <w:rFonts w:ascii="Helvetica" w:hAnsi="Helvetica" w:cs="Helvetica"/>
                <w:color w:val="222222"/>
              </w:rPr>
            </w:pPr>
            <w:r w:rsidRPr="00977276">
              <w:rPr>
                <w:rFonts w:ascii="Helvetica" w:hAnsi="Helvetica" w:cs="Helvetica"/>
                <w:color w:val="222222"/>
              </w:rPr>
              <w:t>No</w:t>
            </w:r>
          </w:p>
        </w:tc>
      </w:tr>
      <w:tr w:rsidR="00716CE8" w:rsidRPr="00977276" w14:paraId="184E6480" w14:textId="77777777" w:rsidTr="00D5054E">
        <w:trPr>
          <w:tblCellSpacing w:w="0" w:type="dxa"/>
        </w:trPr>
        <w:tc>
          <w:tcPr>
            <w:tcW w:w="1105" w:type="pct"/>
            <w:hideMark/>
          </w:tcPr>
          <w:p w14:paraId="22867FAA" w14:textId="77777777" w:rsidR="00716CE8" w:rsidRPr="00977276" w:rsidRDefault="00716CE8" w:rsidP="00D5054E">
            <w:pPr>
              <w:pStyle w:val="NoSpacing"/>
              <w:rPr>
                <w:rFonts w:ascii="Helvetica" w:hAnsi="Helvetica" w:cs="Helvetica"/>
                <w:color w:val="222222"/>
              </w:rPr>
            </w:pPr>
          </w:p>
        </w:tc>
        <w:tc>
          <w:tcPr>
            <w:tcW w:w="3895"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210"/>
              <w:gridCol w:w="4236"/>
            </w:tblGrid>
            <w:tr w:rsidR="00716CE8" w:rsidRPr="00977276" w14:paraId="186EAE00" w14:textId="77777777" w:rsidTr="00D5054E">
              <w:trPr>
                <w:tblCellSpacing w:w="0" w:type="dxa"/>
              </w:trPr>
              <w:tc>
                <w:tcPr>
                  <w:tcW w:w="0" w:type="auto"/>
                  <w:noWrap/>
                  <w:hideMark/>
                </w:tcPr>
                <w:p w14:paraId="1CDC6D02" w14:textId="77777777" w:rsidR="00716CE8" w:rsidRPr="00977276" w:rsidRDefault="00716CE8" w:rsidP="00D5054E">
                  <w:pPr>
                    <w:pStyle w:val="NoSpacing"/>
                    <w:rPr>
                      <w:rFonts w:ascii="Helvetica" w:hAnsi="Helvetica" w:cs="Helvetica"/>
                      <w:b/>
                      <w:bCs/>
                      <w:color w:val="222222"/>
                    </w:rPr>
                  </w:pPr>
                  <w:r w:rsidRPr="00977276">
                    <w:rPr>
                      <w:rFonts w:ascii="Helvetica" w:hAnsi="Helvetica" w:cs="Helvetica"/>
                      <w:b/>
                      <w:bCs/>
                      <w:color w:val="222222"/>
                    </w:rPr>
                    <w:t>Version:</w:t>
                  </w:r>
                </w:p>
              </w:tc>
              <w:tc>
                <w:tcPr>
                  <w:tcW w:w="0" w:type="auto"/>
                  <w:vAlign w:val="center"/>
                  <w:hideMark/>
                </w:tcPr>
                <w:p w14:paraId="4F4EADCF" w14:textId="77777777" w:rsidR="00716CE8" w:rsidRPr="00977276" w:rsidRDefault="00716CE8" w:rsidP="00D5054E">
                  <w:pPr>
                    <w:pStyle w:val="NoSpacing"/>
                    <w:rPr>
                      <w:rFonts w:ascii="Helvetica" w:hAnsi="Helvetica" w:cs="Helvetica"/>
                      <w:color w:val="222222"/>
                    </w:rPr>
                  </w:pPr>
                  <w:r w:rsidRPr="00977276">
                    <w:rPr>
                      <w:rFonts w:ascii="Helvetica" w:hAnsi="Helvetica" w:cs="Helvetica"/>
                      <w:color w:val="222222"/>
                    </w:rPr>
                    <w:t>Synopsis 5</w:t>
                  </w:r>
                </w:p>
              </w:tc>
            </w:tr>
            <w:tr w:rsidR="00716CE8" w:rsidRPr="00977276" w14:paraId="3E6AA8A0" w14:textId="77777777" w:rsidTr="00D5054E">
              <w:trPr>
                <w:tblCellSpacing w:w="0" w:type="dxa"/>
              </w:trPr>
              <w:tc>
                <w:tcPr>
                  <w:tcW w:w="0" w:type="auto"/>
                  <w:noWrap/>
                  <w:hideMark/>
                </w:tcPr>
                <w:p w14:paraId="6915FAA2" w14:textId="77777777" w:rsidR="00716CE8" w:rsidRPr="00977276" w:rsidRDefault="00716CE8" w:rsidP="00D5054E">
                  <w:pPr>
                    <w:pStyle w:val="NoSpacing"/>
                    <w:rPr>
                      <w:rFonts w:ascii="Helvetica" w:hAnsi="Helvetica" w:cs="Helvetica"/>
                      <w:b/>
                      <w:bCs/>
                      <w:color w:val="222222"/>
                    </w:rPr>
                  </w:pPr>
                  <w:r w:rsidRPr="00977276">
                    <w:rPr>
                      <w:rFonts w:ascii="Helvetica" w:hAnsi="Helvetica" w:cs="Helvetica"/>
                      <w:b/>
                      <w:bCs/>
                      <w:color w:val="222222"/>
                    </w:rPr>
                    <w:t>Posted Date:</w:t>
                  </w:r>
                </w:p>
              </w:tc>
              <w:tc>
                <w:tcPr>
                  <w:tcW w:w="0" w:type="auto"/>
                  <w:vAlign w:val="center"/>
                  <w:hideMark/>
                </w:tcPr>
                <w:p w14:paraId="0B3D0161" w14:textId="77777777" w:rsidR="00716CE8" w:rsidRPr="00977276" w:rsidRDefault="00716CE8" w:rsidP="00D5054E">
                  <w:pPr>
                    <w:pStyle w:val="NoSpacing"/>
                    <w:rPr>
                      <w:rFonts w:ascii="Helvetica" w:hAnsi="Helvetica" w:cs="Helvetica"/>
                      <w:color w:val="222222"/>
                    </w:rPr>
                  </w:pPr>
                  <w:r w:rsidRPr="00977276">
                    <w:rPr>
                      <w:rFonts w:ascii="Helvetica" w:hAnsi="Helvetica" w:cs="Helvetica"/>
                      <w:color w:val="222222"/>
                    </w:rPr>
                    <w:t>Jan 31, 2022</w:t>
                  </w:r>
                </w:p>
              </w:tc>
            </w:tr>
            <w:tr w:rsidR="00716CE8" w:rsidRPr="00977276" w14:paraId="2C808C87" w14:textId="77777777" w:rsidTr="00D5054E">
              <w:trPr>
                <w:tblCellSpacing w:w="0" w:type="dxa"/>
              </w:trPr>
              <w:tc>
                <w:tcPr>
                  <w:tcW w:w="0" w:type="auto"/>
                  <w:noWrap/>
                  <w:hideMark/>
                </w:tcPr>
                <w:p w14:paraId="1CD3D96B" w14:textId="77777777" w:rsidR="00716CE8" w:rsidRPr="00977276" w:rsidRDefault="00716CE8" w:rsidP="00D5054E">
                  <w:pPr>
                    <w:pStyle w:val="NoSpacing"/>
                    <w:rPr>
                      <w:rFonts w:ascii="Helvetica" w:hAnsi="Helvetica" w:cs="Helvetica"/>
                      <w:b/>
                      <w:bCs/>
                      <w:color w:val="222222"/>
                    </w:rPr>
                  </w:pPr>
                  <w:r w:rsidRPr="00977276">
                    <w:rPr>
                      <w:rFonts w:ascii="Helvetica" w:hAnsi="Helvetica" w:cs="Helvetica"/>
                      <w:b/>
                      <w:bCs/>
                      <w:color w:val="222222"/>
                    </w:rPr>
                    <w:t>Last Updated Date:</w:t>
                  </w:r>
                </w:p>
              </w:tc>
              <w:tc>
                <w:tcPr>
                  <w:tcW w:w="0" w:type="auto"/>
                  <w:vAlign w:val="center"/>
                  <w:hideMark/>
                </w:tcPr>
                <w:p w14:paraId="0648A8CE" w14:textId="77777777" w:rsidR="00716CE8" w:rsidRPr="00977276" w:rsidRDefault="00716CE8" w:rsidP="00D5054E">
                  <w:pPr>
                    <w:pStyle w:val="NoSpacing"/>
                    <w:rPr>
                      <w:rFonts w:ascii="Helvetica" w:hAnsi="Helvetica" w:cs="Helvetica"/>
                      <w:color w:val="222222"/>
                    </w:rPr>
                  </w:pPr>
                  <w:r w:rsidRPr="00977276">
                    <w:rPr>
                      <w:rFonts w:ascii="Helvetica" w:hAnsi="Helvetica" w:cs="Helvetica"/>
                      <w:color w:val="222222"/>
                    </w:rPr>
                    <w:t>Feb 04, 2022</w:t>
                  </w:r>
                </w:p>
              </w:tc>
            </w:tr>
            <w:tr w:rsidR="00716CE8" w:rsidRPr="00977276" w14:paraId="3E5519DB" w14:textId="77777777" w:rsidTr="00D5054E">
              <w:trPr>
                <w:tblCellSpacing w:w="0" w:type="dxa"/>
              </w:trPr>
              <w:tc>
                <w:tcPr>
                  <w:tcW w:w="0" w:type="auto"/>
                  <w:noWrap/>
                  <w:hideMark/>
                </w:tcPr>
                <w:p w14:paraId="5A9BD887" w14:textId="77777777" w:rsidR="00716CE8" w:rsidRPr="00977276" w:rsidRDefault="00716CE8" w:rsidP="00D5054E">
                  <w:pPr>
                    <w:pStyle w:val="NoSpacing"/>
                    <w:rPr>
                      <w:rFonts w:ascii="Helvetica" w:hAnsi="Helvetica" w:cs="Helvetica"/>
                      <w:b/>
                      <w:bCs/>
                      <w:color w:val="222222"/>
                    </w:rPr>
                  </w:pPr>
                  <w:r w:rsidRPr="00977276">
                    <w:rPr>
                      <w:rFonts w:ascii="Helvetica" w:hAnsi="Helvetica" w:cs="Helvetica"/>
                      <w:b/>
                      <w:bCs/>
                      <w:color w:val="222222"/>
                    </w:rPr>
                    <w:t>Current Closing Date for Applications:</w:t>
                  </w:r>
                </w:p>
              </w:tc>
              <w:tc>
                <w:tcPr>
                  <w:tcW w:w="0" w:type="auto"/>
                  <w:vAlign w:val="center"/>
                  <w:hideMark/>
                </w:tcPr>
                <w:p w14:paraId="27CEA9CE" w14:textId="77777777" w:rsidR="00716CE8" w:rsidRPr="00977276" w:rsidRDefault="00716CE8" w:rsidP="00D5054E">
                  <w:pPr>
                    <w:pStyle w:val="NoSpacing"/>
                    <w:rPr>
                      <w:rFonts w:ascii="Helvetica" w:hAnsi="Helvetica" w:cs="Helvetica"/>
                      <w:color w:val="222222"/>
                    </w:rPr>
                  </w:pPr>
                  <w:r w:rsidRPr="00977276">
                    <w:rPr>
                      <w:rFonts w:ascii="Helvetica" w:hAnsi="Helvetica" w:cs="Helvetica"/>
                      <w:color w:val="222222"/>
                    </w:rPr>
                    <w:t>Apr 01, 2022  Applications Available: January 31, 2022]. Deadline for Transmittal of Applications: April 1, 2022. Deadline for Intergovernmental Review: May 31, 2022. Pre-Application Webinar Information: No later than February 4, 2022, the Office of Special Education and Rehabilitative Services (OSERS) will post pre-recorded informational webinars designed to provide technical assistance to interested applicants. The webinars may be found at www2.ed.gov/fund/grant/apply/osep/new-osep-grants.html. FOR FURTHER INFORMATION CONTACT: Celia Rosenquist, U.S. Department of Education, 400 Maryland Avenue, SW, room 5158, Potomac Center Plaza, Washington, DC 20202-5076. Telephone: (202) 245-7373. Email: Celia.Rosenquist@ed.gov.</w:t>
                  </w:r>
                </w:p>
              </w:tc>
            </w:tr>
            <w:tr w:rsidR="00716CE8" w:rsidRPr="00977276" w14:paraId="7668FDA3" w14:textId="77777777" w:rsidTr="00D5054E">
              <w:trPr>
                <w:tblCellSpacing w:w="0" w:type="dxa"/>
              </w:trPr>
              <w:tc>
                <w:tcPr>
                  <w:tcW w:w="0" w:type="auto"/>
                  <w:noWrap/>
                  <w:hideMark/>
                </w:tcPr>
                <w:p w14:paraId="61CDAE1D" w14:textId="77777777" w:rsidR="00716CE8" w:rsidRPr="00977276" w:rsidRDefault="00716CE8" w:rsidP="00D5054E">
                  <w:pPr>
                    <w:pStyle w:val="NoSpacing"/>
                    <w:rPr>
                      <w:rFonts w:ascii="Helvetica" w:hAnsi="Helvetica" w:cs="Helvetica"/>
                      <w:b/>
                      <w:bCs/>
                      <w:color w:val="222222"/>
                    </w:rPr>
                  </w:pPr>
                  <w:r w:rsidRPr="00977276">
                    <w:rPr>
                      <w:rFonts w:ascii="Helvetica" w:hAnsi="Helvetica" w:cs="Helvetica"/>
                      <w:b/>
                      <w:bCs/>
                      <w:color w:val="222222"/>
                    </w:rPr>
                    <w:lastRenderedPageBreak/>
                    <w:t>Archive Date:</w:t>
                  </w:r>
                </w:p>
              </w:tc>
              <w:tc>
                <w:tcPr>
                  <w:tcW w:w="0" w:type="auto"/>
                  <w:vAlign w:val="center"/>
                  <w:hideMark/>
                </w:tcPr>
                <w:p w14:paraId="2A9D7A49" w14:textId="77777777" w:rsidR="00716CE8" w:rsidRPr="00977276" w:rsidRDefault="00716CE8" w:rsidP="00D5054E">
                  <w:pPr>
                    <w:pStyle w:val="NoSpacing"/>
                    <w:rPr>
                      <w:rFonts w:ascii="Helvetica" w:hAnsi="Helvetica" w:cs="Helvetica"/>
                      <w:color w:val="222222"/>
                    </w:rPr>
                  </w:pPr>
                  <w:r w:rsidRPr="00977276">
                    <w:rPr>
                      <w:rFonts w:ascii="Helvetica" w:hAnsi="Helvetica" w:cs="Helvetica"/>
                      <w:color w:val="222222"/>
                    </w:rPr>
                    <w:t>May 01, 2022</w:t>
                  </w:r>
                </w:p>
              </w:tc>
            </w:tr>
            <w:tr w:rsidR="00716CE8" w:rsidRPr="00977276" w14:paraId="2BFE3644" w14:textId="77777777" w:rsidTr="00D5054E">
              <w:trPr>
                <w:tblCellSpacing w:w="0" w:type="dxa"/>
              </w:trPr>
              <w:tc>
                <w:tcPr>
                  <w:tcW w:w="0" w:type="auto"/>
                  <w:noWrap/>
                  <w:hideMark/>
                </w:tcPr>
                <w:p w14:paraId="34D73C1E" w14:textId="77777777" w:rsidR="00716CE8" w:rsidRPr="00977276" w:rsidRDefault="00716CE8" w:rsidP="00D5054E">
                  <w:pPr>
                    <w:pStyle w:val="NoSpacing"/>
                    <w:rPr>
                      <w:rFonts w:ascii="Helvetica" w:hAnsi="Helvetica" w:cs="Helvetica"/>
                      <w:b/>
                      <w:bCs/>
                      <w:color w:val="222222"/>
                    </w:rPr>
                  </w:pPr>
                  <w:r w:rsidRPr="00977276">
                    <w:rPr>
                      <w:rFonts w:ascii="Helvetica" w:hAnsi="Helvetica" w:cs="Helvetica"/>
                      <w:b/>
                      <w:bCs/>
                      <w:color w:val="222222"/>
                    </w:rPr>
                    <w:t>Estimated Total Program Funding:</w:t>
                  </w:r>
                </w:p>
              </w:tc>
              <w:tc>
                <w:tcPr>
                  <w:tcW w:w="0" w:type="auto"/>
                  <w:vAlign w:val="center"/>
                  <w:hideMark/>
                </w:tcPr>
                <w:p w14:paraId="402A25F0" w14:textId="77777777" w:rsidR="00716CE8" w:rsidRPr="00977276" w:rsidRDefault="00716CE8" w:rsidP="00D5054E">
                  <w:pPr>
                    <w:pStyle w:val="NoSpacing"/>
                    <w:rPr>
                      <w:rFonts w:ascii="Helvetica" w:hAnsi="Helvetica" w:cs="Helvetica"/>
                      <w:color w:val="222222"/>
                    </w:rPr>
                  </w:pPr>
                  <w:r w:rsidRPr="00977276">
                    <w:rPr>
                      <w:rFonts w:ascii="Helvetica" w:hAnsi="Helvetica" w:cs="Helvetica"/>
                      <w:color w:val="222222"/>
                    </w:rPr>
                    <w:t>$6,250,000</w:t>
                  </w:r>
                </w:p>
              </w:tc>
            </w:tr>
            <w:tr w:rsidR="00716CE8" w:rsidRPr="00977276" w14:paraId="0FB1CDE8" w14:textId="77777777" w:rsidTr="00D5054E">
              <w:trPr>
                <w:tblCellSpacing w:w="0" w:type="dxa"/>
              </w:trPr>
              <w:tc>
                <w:tcPr>
                  <w:tcW w:w="0" w:type="auto"/>
                  <w:noWrap/>
                  <w:hideMark/>
                </w:tcPr>
                <w:p w14:paraId="52748C85" w14:textId="77777777" w:rsidR="00716CE8" w:rsidRPr="00977276" w:rsidRDefault="00716CE8" w:rsidP="00D5054E">
                  <w:pPr>
                    <w:pStyle w:val="NoSpacing"/>
                    <w:rPr>
                      <w:rFonts w:ascii="Helvetica" w:hAnsi="Helvetica" w:cs="Helvetica"/>
                      <w:b/>
                      <w:bCs/>
                      <w:color w:val="222222"/>
                    </w:rPr>
                  </w:pPr>
                  <w:r w:rsidRPr="00977276">
                    <w:rPr>
                      <w:rFonts w:ascii="Helvetica" w:hAnsi="Helvetica" w:cs="Helvetica"/>
                      <w:b/>
                      <w:bCs/>
                      <w:color w:val="222222"/>
                    </w:rPr>
                    <w:t>Award Ceiling:</w:t>
                  </w:r>
                </w:p>
              </w:tc>
              <w:tc>
                <w:tcPr>
                  <w:tcW w:w="0" w:type="auto"/>
                  <w:vAlign w:val="center"/>
                  <w:hideMark/>
                </w:tcPr>
                <w:p w14:paraId="5C3F9E89" w14:textId="77777777" w:rsidR="00716CE8" w:rsidRPr="00977276" w:rsidRDefault="00716CE8" w:rsidP="00D5054E">
                  <w:pPr>
                    <w:pStyle w:val="NoSpacing"/>
                    <w:rPr>
                      <w:rFonts w:ascii="Helvetica" w:hAnsi="Helvetica" w:cs="Helvetica"/>
                      <w:color w:val="222222"/>
                    </w:rPr>
                  </w:pPr>
                  <w:r w:rsidRPr="00977276">
                    <w:rPr>
                      <w:rFonts w:ascii="Helvetica" w:hAnsi="Helvetica" w:cs="Helvetica"/>
                      <w:color w:val="222222"/>
                    </w:rPr>
                    <w:t>$250,000</w:t>
                  </w:r>
                </w:p>
              </w:tc>
            </w:tr>
            <w:tr w:rsidR="00716CE8" w:rsidRPr="00977276" w14:paraId="733652AD" w14:textId="77777777" w:rsidTr="00D5054E">
              <w:trPr>
                <w:tblCellSpacing w:w="0" w:type="dxa"/>
              </w:trPr>
              <w:tc>
                <w:tcPr>
                  <w:tcW w:w="0" w:type="auto"/>
                  <w:noWrap/>
                  <w:hideMark/>
                </w:tcPr>
                <w:p w14:paraId="3334F27B" w14:textId="77777777" w:rsidR="00716CE8" w:rsidRPr="00977276" w:rsidRDefault="00716CE8" w:rsidP="00D5054E">
                  <w:pPr>
                    <w:pStyle w:val="NoSpacing"/>
                    <w:rPr>
                      <w:rFonts w:ascii="Helvetica" w:hAnsi="Helvetica" w:cs="Helvetica"/>
                      <w:b/>
                      <w:bCs/>
                      <w:color w:val="222222"/>
                    </w:rPr>
                  </w:pPr>
                  <w:r w:rsidRPr="00977276">
                    <w:rPr>
                      <w:rFonts w:ascii="Helvetica" w:hAnsi="Helvetica" w:cs="Helvetica"/>
                      <w:b/>
                      <w:bCs/>
                      <w:color w:val="222222"/>
                    </w:rPr>
                    <w:t>Award Floor:</w:t>
                  </w:r>
                </w:p>
              </w:tc>
              <w:tc>
                <w:tcPr>
                  <w:tcW w:w="0" w:type="auto"/>
                  <w:vAlign w:val="center"/>
                  <w:hideMark/>
                </w:tcPr>
                <w:p w14:paraId="1147312D" w14:textId="77777777" w:rsidR="00716CE8" w:rsidRPr="00977276" w:rsidRDefault="00716CE8" w:rsidP="00D5054E">
                  <w:pPr>
                    <w:pStyle w:val="NoSpacing"/>
                    <w:rPr>
                      <w:rFonts w:ascii="Helvetica" w:hAnsi="Helvetica" w:cs="Helvetica"/>
                      <w:color w:val="222222"/>
                    </w:rPr>
                  </w:pPr>
                  <w:r w:rsidRPr="00977276">
                    <w:rPr>
                      <w:rFonts w:ascii="Helvetica" w:hAnsi="Helvetica" w:cs="Helvetica"/>
                      <w:color w:val="222222"/>
                    </w:rPr>
                    <w:t> </w:t>
                  </w:r>
                </w:p>
              </w:tc>
            </w:tr>
            <w:tr w:rsidR="00716CE8" w:rsidRPr="00977276" w14:paraId="0D3C3354" w14:textId="77777777" w:rsidTr="00D5054E">
              <w:trPr>
                <w:tblCellSpacing w:w="0" w:type="dxa"/>
              </w:trPr>
              <w:tc>
                <w:tcPr>
                  <w:tcW w:w="0" w:type="auto"/>
                  <w:noWrap/>
                </w:tcPr>
                <w:p w14:paraId="060EB40F" w14:textId="77777777" w:rsidR="00716CE8" w:rsidRPr="00977276" w:rsidRDefault="00716CE8" w:rsidP="00D5054E">
                  <w:pPr>
                    <w:pStyle w:val="NoSpacing"/>
                    <w:rPr>
                      <w:rFonts w:ascii="Helvetica" w:hAnsi="Helvetica" w:cs="Helvetica"/>
                      <w:b/>
                      <w:bCs/>
                      <w:color w:val="222222"/>
                    </w:rPr>
                  </w:pPr>
                </w:p>
              </w:tc>
              <w:tc>
                <w:tcPr>
                  <w:tcW w:w="0" w:type="auto"/>
                  <w:vAlign w:val="center"/>
                </w:tcPr>
                <w:p w14:paraId="7D1E44A4" w14:textId="77777777" w:rsidR="00716CE8" w:rsidRPr="00977276" w:rsidRDefault="00716CE8" w:rsidP="00D5054E">
                  <w:pPr>
                    <w:pStyle w:val="NoSpacing"/>
                    <w:rPr>
                      <w:rFonts w:ascii="Helvetica" w:hAnsi="Helvetica" w:cs="Helvetica"/>
                      <w:color w:val="222222"/>
                    </w:rPr>
                  </w:pPr>
                </w:p>
              </w:tc>
            </w:tr>
          </w:tbl>
          <w:p w14:paraId="5989D8C8" w14:textId="77777777" w:rsidR="00716CE8" w:rsidRPr="00977276" w:rsidRDefault="00716CE8" w:rsidP="00D5054E">
            <w:pPr>
              <w:pStyle w:val="NoSpacing"/>
              <w:rPr>
                <w:rFonts w:ascii="Helvetica" w:hAnsi="Helvetica" w:cs="Helvetica"/>
                <w:color w:val="222222"/>
              </w:rPr>
            </w:pPr>
          </w:p>
        </w:tc>
      </w:tr>
    </w:tbl>
    <w:p w14:paraId="12722EF0" w14:textId="77777777" w:rsidR="00716CE8" w:rsidRPr="00977276" w:rsidRDefault="00716CE8" w:rsidP="00716CE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16CE8" w:rsidRPr="00977276" w14:paraId="6B9C266C" w14:textId="77777777" w:rsidTr="00D5054E">
        <w:trPr>
          <w:tblCellSpacing w:w="0" w:type="dxa"/>
        </w:trPr>
        <w:tc>
          <w:tcPr>
            <w:tcW w:w="0" w:type="auto"/>
            <w:noWrap/>
            <w:hideMark/>
          </w:tcPr>
          <w:p w14:paraId="417F55A6" w14:textId="77777777" w:rsidR="00716CE8" w:rsidRPr="00977276" w:rsidRDefault="00716CE8" w:rsidP="00D5054E">
            <w:pPr>
              <w:pStyle w:val="NoSpacing"/>
              <w:rPr>
                <w:rFonts w:ascii="Helvetica" w:hAnsi="Helvetica" w:cs="Helvetica"/>
                <w:b/>
                <w:bCs/>
                <w:color w:val="222222"/>
              </w:rPr>
            </w:pPr>
            <w:r w:rsidRPr="00977276">
              <w:rPr>
                <w:rFonts w:ascii="Helvetica" w:hAnsi="Helvetica" w:cs="Helvetica"/>
                <w:b/>
                <w:bCs/>
                <w:color w:val="222222"/>
              </w:rPr>
              <w:t>Eligible Applicants:</w:t>
            </w:r>
          </w:p>
        </w:tc>
        <w:tc>
          <w:tcPr>
            <w:tcW w:w="5000" w:type="pct"/>
            <w:vAlign w:val="center"/>
            <w:hideMark/>
          </w:tcPr>
          <w:p w14:paraId="4D059E71" w14:textId="77777777" w:rsidR="00716CE8" w:rsidRPr="00977276" w:rsidRDefault="00716CE8" w:rsidP="00D5054E">
            <w:pPr>
              <w:pStyle w:val="NoSpacing"/>
              <w:rPr>
                <w:rFonts w:ascii="Helvetica" w:hAnsi="Helvetica" w:cs="Helvetica"/>
                <w:color w:val="222222"/>
              </w:rPr>
            </w:pPr>
            <w:r w:rsidRPr="00977276">
              <w:rPr>
                <w:rFonts w:ascii="Helvetica" w:hAnsi="Helvetica" w:cs="Helvetica"/>
                <w:color w:val="222222"/>
              </w:rPr>
              <w:t>Nonprofits having a 501(c)(3) status with the IRS, other than institutions of higher education</w:t>
            </w:r>
            <w:r w:rsidRPr="00977276">
              <w:rPr>
                <w:rFonts w:ascii="Helvetica" w:hAnsi="Helvetica" w:cs="Helvetica"/>
                <w:color w:val="222222"/>
              </w:rPr>
              <w:br/>
              <w:t>Public and State controlled institutions of higher education</w:t>
            </w:r>
            <w:r w:rsidRPr="00977276">
              <w:rPr>
                <w:rFonts w:ascii="Helvetica" w:hAnsi="Helvetica" w:cs="Helvetica"/>
                <w:color w:val="222222"/>
              </w:rPr>
              <w:br/>
              <w:t>Nonprofits that do not have a 501(c)(3) status with the IRS, other than institutions of higher education</w:t>
            </w:r>
            <w:r w:rsidRPr="00977276">
              <w:rPr>
                <w:rFonts w:ascii="Helvetica" w:hAnsi="Helvetica" w:cs="Helvetica"/>
                <w:color w:val="222222"/>
              </w:rPr>
              <w:br/>
              <w:t>Private institutions of higher education</w:t>
            </w:r>
            <w:r w:rsidRPr="00977276">
              <w:rPr>
                <w:rFonts w:ascii="Helvetica" w:hAnsi="Helvetica" w:cs="Helvetica"/>
                <w:color w:val="222222"/>
              </w:rPr>
              <w:br/>
              <w:t>Others (see text field entitled "Additional Information on Eligibility" for clarification)</w:t>
            </w:r>
          </w:p>
        </w:tc>
      </w:tr>
      <w:tr w:rsidR="00716CE8" w:rsidRPr="00977276" w14:paraId="561BBF03" w14:textId="77777777" w:rsidTr="00D5054E">
        <w:trPr>
          <w:tblCellSpacing w:w="0" w:type="dxa"/>
        </w:trPr>
        <w:tc>
          <w:tcPr>
            <w:tcW w:w="0" w:type="auto"/>
            <w:noWrap/>
            <w:hideMark/>
          </w:tcPr>
          <w:p w14:paraId="607AE11D" w14:textId="77777777" w:rsidR="00716CE8" w:rsidRPr="00977276" w:rsidRDefault="00716CE8" w:rsidP="00D5054E">
            <w:pPr>
              <w:pStyle w:val="NoSpacing"/>
              <w:rPr>
                <w:rFonts w:ascii="Helvetica" w:hAnsi="Helvetica" w:cs="Helvetica"/>
                <w:b/>
                <w:bCs/>
                <w:color w:val="222222"/>
              </w:rPr>
            </w:pPr>
            <w:r w:rsidRPr="00977276">
              <w:rPr>
                <w:rFonts w:ascii="Helvetica" w:hAnsi="Helvetica" w:cs="Helvetica"/>
                <w:b/>
                <w:bCs/>
                <w:color w:val="222222"/>
              </w:rPr>
              <w:t>Additional Information on Eligibility:</w:t>
            </w:r>
          </w:p>
        </w:tc>
        <w:tc>
          <w:tcPr>
            <w:tcW w:w="5000" w:type="pct"/>
            <w:vAlign w:val="center"/>
            <w:hideMark/>
          </w:tcPr>
          <w:p w14:paraId="651AF451" w14:textId="77777777" w:rsidR="00716CE8" w:rsidRPr="00977276" w:rsidRDefault="00716CE8" w:rsidP="00D5054E">
            <w:pPr>
              <w:pStyle w:val="NoSpacing"/>
              <w:rPr>
                <w:rFonts w:ascii="Helvetica" w:hAnsi="Helvetica" w:cs="Helvetica"/>
                <w:color w:val="222222"/>
              </w:rPr>
            </w:pPr>
            <w:r w:rsidRPr="00977276">
              <w:rPr>
                <w:rFonts w:ascii="Helvetica" w:hAnsi="Helvetica" w:cs="Helvetica"/>
                <w:color w:val="222222"/>
              </w:rPr>
              <w:t>1. Eligible Applicants: IHEs and private nonprofit organizations. Note: If you are a nonprofit organization, under 34 CFR 75.51, you may demonstrate your nonprofit status by providing: (1) proof that the Internal Revenue Service currently recognizes the applicant as an organization to which contributions are tax deductible under section 501(c)(3) of the Internal Revenue Code; (2) a statement from a State taxing body or the State attorney general certifying that the organization is a nonprofit organization operating within the State and that no part of its net earnings may lawfully benefit any private shareholder or individual; (3) a certified copy of the applicant’s certificate of incorporation or similar document if it clearly establishes the nonprofit status of the applicant; or (4) any item described above if that item applies to a State or national parent organization, together with a statement by the State or parent organization that the applicant is a local nonprofit affiliate.</w:t>
            </w:r>
          </w:p>
        </w:tc>
      </w:tr>
    </w:tbl>
    <w:p w14:paraId="017BAC09" w14:textId="77777777" w:rsidR="00716CE8" w:rsidRPr="00977276" w:rsidRDefault="00716CE8" w:rsidP="00716CE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16CE8" w:rsidRPr="00977276" w14:paraId="7CB35C33" w14:textId="77777777" w:rsidTr="00D5054E">
        <w:trPr>
          <w:tblCellSpacing w:w="0" w:type="dxa"/>
        </w:trPr>
        <w:tc>
          <w:tcPr>
            <w:tcW w:w="0" w:type="auto"/>
            <w:noWrap/>
            <w:hideMark/>
          </w:tcPr>
          <w:p w14:paraId="008395DD" w14:textId="77777777" w:rsidR="00716CE8" w:rsidRPr="00977276" w:rsidRDefault="00716CE8" w:rsidP="00D5054E">
            <w:pPr>
              <w:pStyle w:val="NoSpacing"/>
              <w:rPr>
                <w:rFonts w:ascii="Helvetica" w:hAnsi="Helvetica" w:cs="Helvetica"/>
                <w:b/>
                <w:bCs/>
                <w:color w:val="222222"/>
              </w:rPr>
            </w:pPr>
            <w:r w:rsidRPr="00977276">
              <w:rPr>
                <w:rFonts w:ascii="Helvetica" w:hAnsi="Helvetica" w:cs="Helvetica"/>
                <w:b/>
                <w:bCs/>
                <w:color w:val="222222"/>
              </w:rPr>
              <w:t>Agency Name:</w:t>
            </w:r>
          </w:p>
        </w:tc>
        <w:tc>
          <w:tcPr>
            <w:tcW w:w="5000" w:type="pct"/>
            <w:vAlign w:val="center"/>
            <w:hideMark/>
          </w:tcPr>
          <w:p w14:paraId="5318E26D" w14:textId="77777777" w:rsidR="00716CE8" w:rsidRPr="00977276" w:rsidRDefault="00716CE8" w:rsidP="00D5054E">
            <w:pPr>
              <w:pStyle w:val="NoSpacing"/>
              <w:rPr>
                <w:rFonts w:ascii="Helvetica" w:hAnsi="Helvetica" w:cs="Helvetica"/>
                <w:color w:val="222222"/>
              </w:rPr>
            </w:pPr>
            <w:r w:rsidRPr="00977276">
              <w:rPr>
                <w:rFonts w:ascii="Helvetica" w:hAnsi="Helvetica" w:cs="Helvetica"/>
                <w:color w:val="222222"/>
              </w:rPr>
              <w:t>Department of Education</w:t>
            </w:r>
          </w:p>
        </w:tc>
      </w:tr>
      <w:tr w:rsidR="00716CE8" w:rsidRPr="00977276" w14:paraId="6D3AAA4E" w14:textId="77777777" w:rsidTr="00D5054E">
        <w:trPr>
          <w:tblCellSpacing w:w="0" w:type="dxa"/>
        </w:trPr>
        <w:tc>
          <w:tcPr>
            <w:tcW w:w="0" w:type="auto"/>
            <w:noWrap/>
            <w:hideMark/>
          </w:tcPr>
          <w:p w14:paraId="07E51800" w14:textId="77777777" w:rsidR="00716CE8" w:rsidRPr="00977276" w:rsidRDefault="00716CE8" w:rsidP="00D5054E">
            <w:pPr>
              <w:pStyle w:val="NoSpacing"/>
              <w:rPr>
                <w:rFonts w:ascii="Helvetica" w:hAnsi="Helvetica" w:cs="Helvetica"/>
                <w:b/>
                <w:bCs/>
                <w:color w:val="222222"/>
              </w:rPr>
            </w:pPr>
            <w:r w:rsidRPr="00977276">
              <w:rPr>
                <w:rFonts w:ascii="Helvetica" w:hAnsi="Helvetica" w:cs="Helvetica"/>
                <w:b/>
                <w:bCs/>
                <w:color w:val="222222"/>
              </w:rPr>
              <w:t>Description:</w:t>
            </w:r>
          </w:p>
        </w:tc>
        <w:tc>
          <w:tcPr>
            <w:tcW w:w="5000" w:type="pct"/>
            <w:vAlign w:val="center"/>
            <w:hideMark/>
          </w:tcPr>
          <w:p w14:paraId="7AD67B0F" w14:textId="77777777" w:rsidR="00716CE8" w:rsidRPr="00977276" w:rsidRDefault="00716CE8" w:rsidP="00D5054E">
            <w:pPr>
              <w:pStyle w:val="NoSpacing"/>
              <w:rPr>
                <w:rFonts w:ascii="Helvetica" w:hAnsi="Helvetica" w:cs="Helvetica"/>
                <w:color w:val="222222"/>
              </w:rPr>
            </w:pPr>
            <w:r w:rsidRPr="00977276">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275" w:tgtFrame="_blank" w:history="1">
              <w:r w:rsidRPr="00977276">
                <w:rPr>
                  <w:rStyle w:val="Hyperlink"/>
                  <w:rFonts w:ascii="Helvetica" w:hAnsi="Helvetica" w:cs="Helvetica"/>
                </w:rPr>
                <w:t>http://www.access.gpo.gov/nara/index.html</w:t>
              </w:r>
            </w:hyperlink>
            <w:r w:rsidRPr="00977276">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113BDE18" w14:textId="77777777" w:rsidR="00716CE8" w:rsidRPr="00977276" w:rsidRDefault="00716CE8" w:rsidP="00D5054E">
            <w:pPr>
              <w:pStyle w:val="NoSpacing"/>
              <w:rPr>
                <w:rFonts w:ascii="Helvetica" w:hAnsi="Helvetica" w:cs="Helvetica"/>
                <w:color w:val="222222"/>
              </w:rPr>
            </w:pPr>
            <w:r w:rsidRPr="00977276">
              <w:rPr>
                <w:rFonts w:ascii="Helvetica" w:hAnsi="Helvetica" w:cs="Helvetica"/>
                <w:color w:val="222222"/>
              </w:rPr>
              <w:t> </w:t>
            </w:r>
          </w:p>
          <w:p w14:paraId="40C40B12" w14:textId="77777777" w:rsidR="00716CE8" w:rsidRPr="00977276" w:rsidRDefault="00716CE8" w:rsidP="00D5054E">
            <w:pPr>
              <w:pStyle w:val="NoSpacing"/>
              <w:rPr>
                <w:rFonts w:ascii="Helvetica" w:hAnsi="Helvetica" w:cs="Helvetica"/>
                <w:color w:val="222222"/>
              </w:rPr>
            </w:pPr>
            <w:r w:rsidRPr="00977276">
              <w:rPr>
                <w:rFonts w:ascii="Helvetica" w:hAnsi="Helvetica" w:cs="Helvetica"/>
                <w:color w:val="222222"/>
              </w:rPr>
              <w:t>For the addresses for obtaining and submitting an application, please refer to our Revised Common Instructions for Applicants to Department of Education Discretionary Grant Programs, published in the Federal Register on December 27, 2021.</w:t>
            </w:r>
          </w:p>
          <w:p w14:paraId="3BE98EE6" w14:textId="77777777" w:rsidR="00716CE8" w:rsidRPr="00977276" w:rsidRDefault="00716CE8" w:rsidP="00D5054E">
            <w:pPr>
              <w:pStyle w:val="NoSpacing"/>
              <w:rPr>
                <w:rFonts w:ascii="Helvetica" w:hAnsi="Helvetica" w:cs="Helvetica"/>
                <w:color w:val="222222"/>
              </w:rPr>
            </w:pPr>
          </w:p>
          <w:p w14:paraId="0A1BF3D6" w14:textId="77777777" w:rsidR="00716CE8" w:rsidRPr="00977276" w:rsidRDefault="00716CE8" w:rsidP="00D5054E">
            <w:pPr>
              <w:pStyle w:val="NoSpacing"/>
              <w:rPr>
                <w:rFonts w:ascii="Helvetica" w:hAnsi="Helvetica" w:cs="Helvetica"/>
                <w:color w:val="222222"/>
              </w:rPr>
            </w:pPr>
            <w:r w:rsidRPr="00977276">
              <w:rPr>
                <w:rFonts w:ascii="Helvetica" w:hAnsi="Helvetica" w:cs="Helvetica"/>
                <w:color w:val="222222"/>
                <w:u w:val="single"/>
              </w:rPr>
              <w:t>Purpose of Program</w:t>
            </w:r>
            <w:r w:rsidRPr="00977276">
              <w:rPr>
                <w:rFonts w:ascii="Helvetica" w:hAnsi="Helvetica" w:cs="Helvetica"/>
                <w:color w:val="222222"/>
              </w:rPr>
              <w:t xml:space="preserve">: The purposes of this program are to (1) help address State-identified needs for personnel preparation in special education, early intervention, related services, and regular education to work with children, including infants and toddlers, with disabilities; and (2) ensure that those </w:t>
            </w:r>
            <w:r w:rsidRPr="00977276">
              <w:rPr>
                <w:rFonts w:ascii="Helvetica" w:hAnsi="Helvetica" w:cs="Helvetica"/>
                <w:color w:val="222222"/>
              </w:rPr>
              <w:lastRenderedPageBreak/>
              <w:t>personnel have the necessary skills and knowledge, derived from practices that have been determined through scientifically based research and experience, to be successful in serving those children.</w:t>
            </w:r>
          </w:p>
          <w:p w14:paraId="6D6609E5" w14:textId="77777777" w:rsidR="00716CE8" w:rsidRPr="00977276" w:rsidRDefault="00716CE8" w:rsidP="00D5054E">
            <w:pPr>
              <w:pStyle w:val="NoSpacing"/>
              <w:rPr>
                <w:rFonts w:ascii="Helvetica" w:hAnsi="Helvetica" w:cs="Helvetica"/>
                <w:color w:val="222222"/>
              </w:rPr>
            </w:pPr>
            <w:r w:rsidRPr="00977276">
              <w:rPr>
                <w:rFonts w:ascii="Helvetica" w:hAnsi="Helvetica" w:cs="Helvetica"/>
                <w:color w:val="222222"/>
              </w:rPr>
              <w:t> </w:t>
            </w:r>
          </w:p>
          <w:p w14:paraId="7E967605" w14:textId="77777777" w:rsidR="00716CE8" w:rsidRPr="00977276" w:rsidRDefault="00716CE8" w:rsidP="00D5054E">
            <w:pPr>
              <w:pStyle w:val="NoSpacing"/>
              <w:rPr>
                <w:rFonts w:ascii="Helvetica" w:hAnsi="Helvetica" w:cs="Helvetica"/>
                <w:color w:val="222222"/>
              </w:rPr>
            </w:pPr>
            <w:r w:rsidRPr="00977276">
              <w:rPr>
                <w:rFonts w:ascii="Helvetica" w:hAnsi="Helvetica" w:cs="Helvetica"/>
                <w:color w:val="222222"/>
              </w:rPr>
              <w:t>           Assistance Listing Number (ALN) 84.325D.</w:t>
            </w:r>
          </w:p>
        </w:tc>
      </w:tr>
      <w:tr w:rsidR="00716CE8" w:rsidRPr="00977276" w14:paraId="4911E4CA" w14:textId="77777777" w:rsidTr="00D5054E">
        <w:trPr>
          <w:tblCellSpacing w:w="0" w:type="dxa"/>
        </w:trPr>
        <w:tc>
          <w:tcPr>
            <w:tcW w:w="0" w:type="auto"/>
            <w:noWrap/>
            <w:hideMark/>
          </w:tcPr>
          <w:p w14:paraId="7EA4625A" w14:textId="77777777" w:rsidR="00716CE8" w:rsidRPr="00977276" w:rsidRDefault="00716CE8" w:rsidP="00D5054E">
            <w:pPr>
              <w:pStyle w:val="NoSpacing"/>
              <w:rPr>
                <w:rFonts w:ascii="Helvetica" w:hAnsi="Helvetica" w:cs="Helvetica"/>
                <w:b/>
                <w:bCs/>
                <w:color w:val="222222"/>
              </w:rPr>
            </w:pPr>
            <w:r w:rsidRPr="00977276">
              <w:rPr>
                <w:rFonts w:ascii="Helvetica" w:hAnsi="Helvetica" w:cs="Helvetica"/>
                <w:b/>
                <w:bCs/>
                <w:color w:val="222222"/>
              </w:rPr>
              <w:lastRenderedPageBreak/>
              <w:t>Link to Additional Information:</w:t>
            </w:r>
          </w:p>
        </w:tc>
        <w:tc>
          <w:tcPr>
            <w:tcW w:w="5000" w:type="pct"/>
            <w:vAlign w:val="center"/>
            <w:hideMark/>
          </w:tcPr>
          <w:p w14:paraId="035E05D1" w14:textId="77777777" w:rsidR="00716CE8" w:rsidRPr="00977276" w:rsidRDefault="001F6FAE" w:rsidP="00D5054E">
            <w:pPr>
              <w:pStyle w:val="NoSpacing"/>
              <w:rPr>
                <w:rFonts w:ascii="Helvetica" w:hAnsi="Helvetica" w:cs="Helvetica"/>
                <w:color w:val="222222"/>
              </w:rPr>
            </w:pPr>
            <w:hyperlink r:id="rId276" w:tgtFrame="_blank" w:tooltip="Link to Additional Information" w:history="1">
              <w:r w:rsidR="00716CE8" w:rsidRPr="00977276">
                <w:rPr>
                  <w:rStyle w:val="Hyperlink"/>
                  <w:rFonts w:ascii="Helvetica" w:hAnsi="Helvetica" w:cs="Helvetica"/>
                </w:rPr>
                <w:t>OSERS: OSEP: Personnel Development to Improve Services and Results for Children with Disabilities--Preparation of Special Education, Early Intervention, and Related Services Leadership Personnel, Assistance Listing Number (ALN) 84.325D; Notice</w:t>
              </w:r>
            </w:hyperlink>
          </w:p>
        </w:tc>
      </w:tr>
      <w:tr w:rsidR="00716CE8" w:rsidRPr="00977276" w14:paraId="37280A8B" w14:textId="77777777" w:rsidTr="00D5054E">
        <w:trPr>
          <w:tblCellSpacing w:w="0" w:type="dxa"/>
        </w:trPr>
        <w:tc>
          <w:tcPr>
            <w:tcW w:w="0" w:type="auto"/>
            <w:noWrap/>
            <w:hideMark/>
          </w:tcPr>
          <w:p w14:paraId="4E82E642" w14:textId="77777777" w:rsidR="00716CE8" w:rsidRPr="00977276" w:rsidRDefault="00716CE8" w:rsidP="00D5054E">
            <w:pPr>
              <w:pStyle w:val="NoSpacing"/>
              <w:rPr>
                <w:rFonts w:ascii="Helvetica" w:hAnsi="Helvetica" w:cs="Helvetica"/>
                <w:b/>
                <w:bCs/>
                <w:color w:val="222222"/>
              </w:rPr>
            </w:pPr>
            <w:r w:rsidRPr="00977276">
              <w:rPr>
                <w:rFonts w:ascii="Helvetica" w:hAnsi="Helvetica" w:cs="Helvetica"/>
                <w:b/>
                <w:bCs/>
                <w:color w:val="222222"/>
              </w:rPr>
              <w:t>Grantor Contact Information:</w:t>
            </w:r>
          </w:p>
        </w:tc>
        <w:tc>
          <w:tcPr>
            <w:tcW w:w="5000" w:type="pct"/>
            <w:vAlign w:val="center"/>
            <w:hideMark/>
          </w:tcPr>
          <w:p w14:paraId="0EC859C1" w14:textId="77777777" w:rsidR="00716CE8" w:rsidRPr="00977276" w:rsidRDefault="00716CE8" w:rsidP="00D5054E">
            <w:pPr>
              <w:pStyle w:val="NoSpacing"/>
              <w:rPr>
                <w:rFonts w:ascii="Helvetica" w:hAnsi="Helvetica" w:cs="Helvetica"/>
                <w:color w:val="222222"/>
              </w:rPr>
            </w:pPr>
            <w:r w:rsidRPr="00977276">
              <w:rPr>
                <w:rFonts w:ascii="Helvetica" w:hAnsi="Helvetica" w:cs="Helvetica"/>
                <w:color w:val="222222"/>
              </w:rPr>
              <w:t>If you have difficulty accessing the full announcement electronically, please contact:</w:t>
            </w:r>
            <w:r w:rsidRPr="00977276">
              <w:rPr>
                <w:rFonts w:ascii="Helvetica" w:hAnsi="Helvetica" w:cs="Helvetica"/>
                <w:color w:val="222222"/>
              </w:rPr>
              <w:br/>
            </w:r>
            <w:r w:rsidRPr="00977276">
              <w:rPr>
                <w:rFonts w:ascii="Helvetica" w:hAnsi="Helvetica" w:cs="Helvetica"/>
                <w:color w:val="222222"/>
              </w:rPr>
              <w:br/>
              <w:t>Julius C Cotton ED Grants.gov FIND Systems Admin. Phone 202-245-6288 julius.cotton@ed.gov Program Manager: Celia Rosenquist, U.S. Department of Education, 400 Maryland Avenue, SW, room 5158, Potomac Center Plaza, Washington, DC 20202-5076. Telephone: (202) 245-7373. Email: Celia.Rosenquist@ed.gov.</w:t>
            </w:r>
            <w:r w:rsidRPr="00977276">
              <w:rPr>
                <w:rFonts w:ascii="Helvetica" w:hAnsi="Helvetica" w:cs="Helvetica"/>
                <w:color w:val="222222"/>
              </w:rPr>
              <w:br/>
            </w:r>
            <w:r w:rsidRPr="00977276">
              <w:rPr>
                <w:rFonts w:ascii="Helvetica" w:hAnsi="Helvetica" w:cs="Helvetica"/>
                <w:color w:val="222222"/>
              </w:rPr>
              <w:br/>
            </w:r>
            <w:hyperlink r:id="rId277" w:history="1">
              <w:r w:rsidRPr="00977276">
                <w:rPr>
                  <w:rStyle w:val="Hyperlink"/>
                  <w:rFonts w:ascii="Helvetica" w:hAnsi="Helvetica" w:cs="Helvetica"/>
                </w:rPr>
                <w:t>Program Manager</w:t>
              </w:r>
            </w:hyperlink>
          </w:p>
        </w:tc>
      </w:tr>
    </w:tbl>
    <w:p w14:paraId="162950A3" w14:textId="77777777" w:rsidR="00716CE8" w:rsidRPr="00C14553" w:rsidRDefault="00716CE8" w:rsidP="00716CE8">
      <w:pPr>
        <w:pStyle w:val="NoSpacing"/>
        <w:rPr>
          <w:rStyle w:val="Hyperlink"/>
          <w:rFonts w:ascii="Helvetica" w:hAnsi="Helvetica" w:cs="Helvetica"/>
          <w:color w:val="222222"/>
          <w:sz w:val="24"/>
          <w:szCs w:val="24"/>
          <w:u w:val="none"/>
          <w:shd w:val="clear" w:color="auto" w:fill="FFFFFF"/>
        </w:rPr>
      </w:pPr>
      <w:r w:rsidRPr="00F97FD6">
        <w:rPr>
          <w:rFonts w:ascii="Helvetica" w:hAnsi="Helvetica" w:cs="Helvetica"/>
          <w:color w:val="222222"/>
          <w:sz w:val="24"/>
          <w:szCs w:val="24"/>
        </w:rPr>
        <w:br/>
      </w:r>
      <w:hyperlink r:id="rId278" w:tgtFrame="_blank" w:history="1">
        <w:r w:rsidRPr="00F97FD6">
          <w:rPr>
            <w:rStyle w:val="Hyperlink"/>
            <w:rFonts w:ascii="Helvetica" w:hAnsi="Helvetica" w:cs="Helvetica"/>
            <w:color w:val="1155CC"/>
            <w:sz w:val="24"/>
            <w:szCs w:val="24"/>
            <w:shd w:val="clear" w:color="auto" w:fill="FFFFFF"/>
          </w:rPr>
          <w:t>https://www.grants.gov/web/grants/view-opportunity.html?oppId=337584</w:t>
        </w:r>
      </w:hyperlink>
    </w:p>
    <w:p w14:paraId="7930050F" w14:textId="77777777" w:rsidR="00716CE8" w:rsidRPr="0008111D" w:rsidRDefault="00716CE8" w:rsidP="0008111D"/>
    <w:p w14:paraId="06D7536A" w14:textId="0DA7BBA3" w:rsidR="0008111D" w:rsidRPr="0008111D" w:rsidRDefault="0008111D" w:rsidP="0008111D"/>
    <w:p w14:paraId="76D6238B" w14:textId="77777777" w:rsidR="0008111D" w:rsidRPr="005D3F9C" w:rsidRDefault="0008111D" w:rsidP="0077741F">
      <w:pPr>
        <w:pBdr>
          <w:bottom w:val="double" w:sz="6" w:space="1" w:color="auto"/>
        </w:pBdr>
        <w:autoSpaceDE w:val="0"/>
        <w:autoSpaceDN w:val="0"/>
        <w:adjustRightInd w:val="0"/>
        <w:ind w:left="-720"/>
        <w:rPr>
          <w:rFonts w:ascii="Helvetica" w:hAnsi="Helvetica"/>
          <w:b/>
        </w:rPr>
      </w:pPr>
    </w:p>
    <w:p w14:paraId="535DB2C0" w14:textId="1C0E9C56" w:rsidR="0077741F" w:rsidRPr="005D3F9C" w:rsidRDefault="0077741F" w:rsidP="0077741F">
      <w:pPr>
        <w:widowControl w:val="0"/>
        <w:autoSpaceDE w:val="0"/>
        <w:autoSpaceDN w:val="0"/>
        <w:adjustRightInd w:val="0"/>
        <w:rPr>
          <w:rFonts w:ascii="Helvetica" w:hAnsi="Helvetica" w:cs="Helvetica"/>
        </w:rPr>
      </w:pPr>
    </w:p>
    <w:p w14:paraId="51103EBB" w14:textId="4E2AC5C6" w:rsidR="0077741F" w:rsidRDefault="0077741F" w:rsidP="00CA47D4">
      <w:pPr>
        <w:autoSpaceDE w:val="0"/>
        <w:autoSpaceDN w:val="0"/>
        <w:adjustRightInd w:val="0"/>
        <w:outlineLvl w:val="0"/>
        <w:rPr>
          <w:rFonts w:ascii="Helvetica" w:hAnsi="Helvetica" w:cs="Helvetica"/>
          <w:color w:val="222222"/>
        </w:rPr>
      </w:pPr>
      <w:r w:rsidRPr="001D72F9">
        <w:rPr>
          <w:rFonts w:ascii="Helvetica" w:hAnsi="Helvetica"/>
          <w:b/>
          <w:sz w:val="28"/>
          <w:szCs w:val="28"/>
        </w:rPr>
        <w:t>U.S. Department of Energy</w:t>
      </w:r>
    </w:p>
    <w:p w14:paraId="77437E7F" w14:textId="29546324" w:rsidR="0077741F" w:rsidRDefault="0077741F" w:rsidP="0077741F">
      <w:pPr>
        <w:widowControl w:val="0"/>
        <w:autoSpaceDE w:val="0"/>
        <w:autoSpaceDN w:val="0"/>
        <w:adjustRightInd w:val="0"/>
        <w:ind w:left="-720"/>
        <w:rPr>
          <w:rFonts w:ascii="Helvetica" w:hAnsi="Helvetica" w:cs="Helvetica"/>
        </w:rPr>
      </w:pPr>
    </w:p>
    <w:p w14:paraId="256C3120" w14:textId="372CB8BA" w:rsidR="00505873" w:rsidRDefault="00505873" w:rsidP="0077741F">
      <w:pPr>
        <w:widowControl w:val="0"/>
        <w:autoSpaceDE w:val="0"/>
        <w:autoSpaceDN w:val="0"/>
        <w:adjustRightInd w:val="0"/>
        <w:ind w:left="-720"/>
        <w:rPr>
          <w:rFonts w:ascii="Helvetica" w:hAnsi="Helvetica" w:cs="Helvetica"/>
        </w:rPr>
      </w:pPr>
    </w:p>
    <w:p w14:paraId="5E735C83" w14:textId="77777777" w:rsidR="00505873" w:rsidRPr="00E05360" w:rsidRDefault="00505873" w:rsidP="00505873">
      <w:pPr>
        <w:widowControl w:val="0"/>
        <w:autoSpaceDE w:val="0"/>
        <w:autoSpaceDN w:val="0"/>
        <w:adjustRightInd w:val="0"/>
        <w:rPr>
          <w:rFonts w:ascii="Helvetica" w:hAnsi="Helvetica" w:cs="Helvetica"/>
          <w:b/>
          <w:bCs/>
        </w:rPr>
      </w:pPr>
      <w:bookmarkStart w:id="309" w:name="DOEPrograms"/>
      <w:bookmarkEnd w:id="309"/>
      <w:r w:rsidRPr="00E05360">
        <w:rPr>
          <w:rFonts w:ascii="Helvetica" w:hAnsi="Helvetica" w:cs="Helvetica"/>
          <w:b/>
          <w:bCs/>
        </w:rPr>
        <w:t>Programs</w:t>
      </w:r>
    </w:p>
    <w:p w14:paraId="413506EA" w14:textId="6559AE6E" w:rsidR="00505873" w:rsidRDefault="00505873" w:rsidP="00505873">
      <w:pPr>
        <w:widowControl w:val="0"/>
        <w:autoSpaceDE w:val="0"/>
        <w:autoSpaceDN w:val="0"/>
        <w:adjustRightInd w:val="0"/>
        <w:rPr>
          <w:rFonts w:ascii="Helvetica" w:hAnsi="Helvetica"/>
          <w:color w:val="000000"/>
        </w:rPr>
      </w:pPr>
    </w:p>
    <w:p w14:paraId="3C85A115" w14:textId="77777777" w:rsidR="00E05360" w:rsidRDefault="00E05360" w:rsidP="00505873">
      <w:pPr>
        <w:widowControl w:val="0"/>
        <w:autoSpaceDE w:val="0"/>
        <w:autoSpaceDN w:val="0"/>
        <w:adjustRightInd w:val="0"/>
        <w:rPr>
          <w:rFonts w:ascii="Helvetica" w:hAnsi="Helvetica"/>
          <w:color w:val="000000"/>
        </w:rPr>
      </w:pPr>
    </w:p>
    <w:p w14:paraId="3827AE62" w14:textId="77777777" w:rsidR="00E05360" w:rsidRDefault="00E05360" w:rsidP="00505873">
      <w:pPr>
        <w:widowControl w:val="0"/>
        <w:autoSpaceDE w:val="0"/>
        <w:autoSpaceDN w:val="0"/>
        <w:adjustRightInd w:val="0"/>
        <w:rPr>
          <w:rFonts w:ascii="Helvetica" w:hAnsi="Helvetica"/>
          <w:color w:val="000000"/>
        </w:rPr>
      </w:pPr>
    </w:p>
    <w:p w14:paraId="694AB13F" w14:textId="05D4795F" w:rsidR="005E7B4D" w:rsidRDefault="0077741F" w:rsidP="00C12394">
      <w:pPr>
        <w:pStyle w:val="NoSpacing"/>
        <w:rPr>
          <w:rStyle w:val="Hyperlink"/>
          <w:rFonts w:ascii="Helvetica" w:hAnsi="Helvetica" w:cs="Helvetica"/>
          <w:b/>
          <w:bCs/>
          <w:color w:val="auto"/>
          <w:u w:val="none"/>
        </w:rPr>
      </w:pPr>
      <w:bookmarkStart w:id="310" w:name="DOEResearch"/>
      <w:bookmarkEnd w:id="310"/>
      <w:r w:rsidRPr="00AC4C74">
        <w:rPr>
          <w:rFonts w:ascii="Helvetica" w:hAnsi="Helvetica" w:cs="Helvetica"/>
          <w:b/>
          <w:bCs/>
          <w:sz w:val="24"/>
          <w:szCs w:val="24"/>
        </w:rPr>
        <w:t>Research</w:t>
      </w:r>
      <w:r w:rsidRPr="00AC4C74">
        <w:rPr>
          <w:rFonts w:ascii="Helvetica" w:hAnsi="Helvetica" w:cs="Helvetica"/>
          <w:b/>
          <w:bCs/>
        </w:rPr>
        <w:t>:</w:t>
      </w:r>
    </w:p>
    <w:p w14:paraId="425113AA" w14:textId="48E64617" w:rsidR="00E545E6" w:rsidRDefault="00E545E6" w:rsidP="00705A28">
      <w:pPr>
        <w:pStyle w:val="NoSpacing"/>
        <w:rPr>
          <w:rFonts w:ascii="Helvetica" w:hAnsi="Helvetica" w:cs="Helvetica"/>
          <w:color w:val="222222"/>
        </w:rPr>
      </w:pPr>
    </w:p>
    <w:p w14:paraId="61DE23FA" w14:textId="77777777" w:rsidR="00BA27E7" w:rsidRDefault="00BA27E7" w:rsidP="00BA27E7">
      <w:pPr>
        <w:pStyle w:val="NoSpacing"/>
        <w:rPr>
          <w:rFonts w:ascii="Helvetica" w:hAnsi="Helvetica" w:cs="Helvetica"/>
          <w:color w:val="222222"/>
          <w:sz w:val="24"/>
          <w:szCs w:val="24"/>
          <w:shd w:val="clear" w:color="auto" w:fill="FFFFFF"/>
        </w:rPr>
      </w:pPr>
      <w:bookmarkStart w:id="311" w:name="DOE22SBIRPhase2"/>
      <w:bookmarkEnd w:id="311"/>
      <w:r w:rsidRPr="00AE0369">
        <w:rPr>
          <w:rFonts w:ascii="Helvetica" w:hAnsi="Helvetica" w:cs="Helvetica"/>
          <w:color w:val="222222"/>
          <w:sz w:val="24"/>
          <w:szCs w:val="24"/>
          <w:highlight w:val="cyan"/>
          <w:shd w:val="clear" w:color="auto" w:fill="FFFFFF"/>
        </w:rPr>
        <w:t>Office of Science</w:t>
      </w:r>
      <w:r w:rsidRPr="00AE0369">
        <w:rPr>
          <w:rFonts w:ascii="Helvetica" w:hAnsi="Helvetica" w:cs="Helvetica"/>
          <w:color w:val="222222"/>
          <w:sz w:val="24"/>
          <w:szCs w:val="24"/>
          <w:highlight w:val="cyan"/>
        </w:rPr>
        <w:br/>
      </w:r>
      <w:r w:rsidRPr="00AE0369">
        <w:rPr>
          <w:rFonts w:ascii="Helvetica" w:hAnsi="Helvetica" w:cs="Helvetica"/>
          <w:color w:val="222222"/>
          <w:sz w:val="24"/>
          <w:szCs w:val="24"/>
          <w:highlight w:val="cyan"/>
          <w:shd w:val="clear" w:color="auto" w:fill="FFFFFF"/>
        </w:rPr>
        <w:t>FY 2022 SBIR/STTR Phase II Release 2</w:t>
      </w:r>
      <w:r w:rsidRPr="00AE0369">
        <w:rPr>
          <w:rFonts w:ascii="Helvetica" w:hAnsi="Helvetica" w:cs="Helvetica"/>
          <w:color w:val="222222"/>
          <w:sz w:val="24"/>
          <w:szCs w:val="24"/>
          <w:highlight w:val="cyan"/>
        </w:rPr>
        <w:br/>
      </w:r>
      <w:r w:rsidRPr="00AE0369">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A27E7" w:rsidRPr="00BA27E7" w14:paraId="36A67FD4" w14:textId="77777777" w:rsidTr="00BA27E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5"/>
              <w:gridCol w:w="3100"/>
            </w:tblGrid>
            <w:tr w:rsidR="00BA27E7" w:rsidRPr="00BA27E7" w14:paraId="252AD6CA" w14:textId="77777777" w:rsidTr="00BA27E7">
              <w:trPr>
                <w:tblCellSpacing w:w="0" w:type="dxa"/>
              </w:trPr>
              <w:tc>
                <w:tcPr>
                  <w:tcW w:w="2145" w:type="dxa"/>
                  <w:noWrap/>
                  <w:hideMark/>
                </w:tcPr>
                <w:p w14:paraId="6DF8E09F" w14:textId="77777777" w:rsidR="00BA27E7" w:rsidRPr="00BA27E7" w:rsidRDefault="00BA27E7" w:rsidP="00BA27E7">
                  <w:pPr>
                    <w:pStyle w:val="NoSpacing"/>
                    <w:rPr>
                      <w:rFonts w:ascii="Helvetica" w:hAnsi="Helvetica" w:cs="Helvetica"/>
                      <w:b/>
                      <w:bCs/>
                      <w:color w:val="222222"/>
                    </w:rPr>
                  </w:pPr>
                  <w:r w:rsidRPr="00BA27E7">
                    <w:rPr>
                      <w:rFonts w:ascii="Helvetica" w:hAnsi="Helvetica" w:cs="Helvetica"/>
                      <w:b/>
                      <w:bCs/>
                      <w:color w:val="222222"/>
                    </w:rPr>
                    <w:t>Document Type:</w:t>
                  </w:r>
                </w:p>
              </w:tc>
              <w:tc>
                <w:tcPr>
                  <w:tcW w:w="3100" w:type="dxa"/>
                  <w:vAlign w:val="center"/>
                  <w:hideMark/>
                </w:tcPr>
                <w:p w14:paraId="7FCE3742" w14:textId="77777777" w:rsidR="00BA27E7" w:rsidRPr="00BA27E7" w:rsidRDefault="00BA27E7" w:rsidP="00BA27E7">
                  <w:pPr>
                    <w:pStyle w:val="NoSpacing"/>
                    <w:rPr>
                      <w:rFonts w:ascii="Helvetica" w:hAnsi="Helvetica" w:cs="Helvetica"/>
                      <w:color w:val="222222"/>
                    </w:rPr>
                  </w:pPr>
                  <w:r w:rsidRPr="00BA27E7">
                    <w:rPr>
                      <w:rFonts w:ascii="Helvetica" w:hAnsi="Helvetica" w:cs="Helvetica"/>
                      <w:color w:val="222222"/>
                    </w:rPr>
                    <w:t>Grants Notice</w:t>
                  </w:r>
                </w:p>
              </w:tc>
            </w:tr>
            <w:tr w:rsidR="00BA27E7" w:rsidRPr="00BA27E7" w14:paraId="262CDAD5" w14:textId="77777777" w:rsidTr="00BA27E7">
              <w:trPr>
                <w:tblCellSpacing w:w="0" w:type="dxa"/>
              </w:trPr>
              <w:tc>
                <w:tcPr>
                  <w:tcW w:w="2145" w:type="dxa"/>
                  <w:noWrap/>
                  <w:hideMark/>
                </w:tcPr>
                <w:p w14:paraId="777EC7F0" w14:textId="77777777" w:rsidR="00BA27E7" w:rsidRPr="00BA27E7" w:rsidRDefault="00BA27E7" w:rsidP="00BA27E7">
                  <w:pPr>
                    <w:pStyle w:val="NoSpacing"/>
                    <w:rPr>
                      <w:rFonts w:ascii="Helvetica" w:hAnsi="Helvetica" w:cs="Helvetica"/>
                      <w:b/>
                      <w:bCs/>
                      <w:color w:val="222222"/>
                    </w:rPr>
                  </w:pPr>
                  <w:r w:rsidRPr="00BA27E7">
                    <w:rPr>
                      <w:rFonts w:ascii="Helvetica" w:hAnsi="Helvetica" w:cs="Helvetica"/>
                      <w:b/>
                      <w:bCs/>
                      <w:color w:val="222222"/>
                    </w:rPr>
                    <w:t>Funding Opportunity Number:</w:t>
                  </w:r>
                </w:p>
              </w:tc>
              <w:tc>
                <w:tcPr>
                  <w:tcW w:w="3100" w:type="dxa"/>
                  <w:vAlign w:val="center"/>
                  <w:hideMark/>
                </w:tcPr>
                <w:p w14:paraId="55C94A1B" w14:textId="77777777" w:rsidR="00BA27E7" w:rsidRPr="00BA27E7" w:rsidRDefault="00BA27E7" w:rsidP="00BA27E7">
                  <w:pPr>
                    <w:pStyle w:val="NoSpacing"/>
                    <w:rPr>
                      <w:rFonts w:ascii="Helvetica" w:hAnsi="Helvetica" w:cs="Helvetica"/>
                      <w:color w:val="222222"/>
                    </w:rPr>
                  </w:pPr>
                  <w:r w:rsidRPr="00BA27E7">
                    <w:rPr>
                      <w:rFonts w:ascii="Helvetica" w:hAnsi="Helvetica" w:cs="Helvetica"/>
                      <w:color w:val="222222"/>
                    </w:rPr>
                    <w:t>DE-FOA-0002572</w:t>
                  </w:r>
                </w:p>
              </w:tc>
            </w:tr>
            <w:tr w:rsidR="00BA27E7" w:rsidRPr="00BA27E7" w14:paraId="332905C0" w14:textId="77777777" w:rsidTr="00BA27E7">
              <w:trPr>
                <w:tblCellSpacing w:w="0" w:type="dxa"/>
              </w:trPr>
              <w:tc>
                <w:tcPr>
                  <w:tcW w:w="2145" w:type="dxa"/>
                  <w:noWrap/>
                  <w:hideMark/>
                </w:tcPr>
                <w:p w14:paraId="21D3DBDF" w14:textId="77777777" w:rsidR="00BA27E7" w:rsidRPr="00BA27E7" w:rsidRDefault="00BA27E7" w:rsidP="00BA27E7">
                  <w:pPr>
                    <w:pStyle w:val="NoSpacing"/>
                    <w:rPr>
                      <w:rFonts w:ascii="Helvetica" w:hAnsi="Helvetica" w:cs="Helvetica"/>
                      <w:b/>
                      <w:bCs/>
                      <w:color w:val="222222"/>
                    </w:rPr>
                  </w:pPr>
                  <w:r w:rsidRPr="00BA27E7">
                    <w:rPr>
                      <w:rFonts w:ascii="Helvetica" w:hAnsi="Helvetica" w:cs="Helvetica"/>
                      <w:b/>
                      <w:bCs/>
                      <w:color w:val="222222"/>
                    </w:rPr>
                    <w:t>Funding Opportunity Title:</w:t>
                  </w:r>
                </w:p>
              </w:tc>
              <w:tc>
                <w:tcPr>
                  <w:tcW w:w="3100" w:type="dxa"/>
                  <w:vAlign w:val="center"/>
                  <w:hideMark/>
                </w:tcPr>
                <w:p w14:paraId="57A6C038" w14:textId="77777777" w:rsidR="00BA27E7" w:rsidRPr="00BA27E7" w:rsidRDefault="00BA27E7" w:rsidP="00BA27E7">
                  <w:pPr>
                    <w:pStyle w:val="NoSpacing"/>
                    <w:rPr>
                      <w:rFonts w:ascii="Helvetica" w:hAnsi="Helvetica" w:cs="Helvetica"/>
                      <w:color w:val="222222"/>
                    </w:rPr>
                  </w:pPr>
                  <w:r w:rsidRPr="00BA27E7">
                    <w:rPr>
                      <w:rFonts w:ascii="Helvetica" w:hAnsi="Helvetica" w:cs="Helvetica"/>
                      <w:color w:val="222222"/>
                    </w:rPr>
                    <w:t>FY 2022 SBIR/STTR Phase II Release 2</w:t>
                  </w:r>
                </w:p>
              </w:tc>
            </w:tr>
            <w:tr w:rsidR="00BA27E7" w:rsidRPr="00BA27E7" w14:paraId="5E678EFF" w14:textId="77777777" w:rsidTr="00BA27E7">
              <w:trPr>
                <w:tblCellSpacing w:w="0" w:type="dxa"/>
              </w:trPr>
              <w:tc>
                <w:tcPr>
                  <w:tcW w:w="2145" w:type="dxa"/>
                  <w:noWrap/>
                  <w:hideMark/>
                </w:tcPr>
                <w:p w14:paraId="47CE75AF" w14:textId="77777777" w:rsidR="00BA27E7" w:rsidRPr="00BA27E7" w:rsidRDefault="00BA27E7" w:rsidP="00BA27E7">
                  <w:pPr>
                    <w:pStyle w:val="NoSpacing"/>
                    <w:rPr>
                      <w:rFonts w:ascii="Helvetica" w:hAnsi="Helvetica" w:cs="Helvetica"/>
                      <w:b/>
                      <w:bCs/>
                      <w:color w:val="222222"/>
                    </w:rPr>
                  </w:pPr>
                  <w:r w:rsidRPr="00BA27E7">
                    <w:rPr>
                      <w:rFonts w:ascii="Helvetica" w:hAnsi="Helvetica" w:cs="Helvetica"/>
                      <w:b/>
                      <w:bCs/>
                      <w:color w:val="222222"/>
                    </w:rPr>
                    <w:t>Opportunity Category:</w:t>
                  </w:r>
                </w:p>
              </w:tc>
              <w:tc>
                <w:tcPr>
                  <w:tcW w:w="3100" w:type="dxa"/>
                  <w:vAlign w:val="center"/>
                  <w:hideMark/>
                </w:tcPr>
                <w:p w14:paraId="568599BB" w14:textId="77777777" w:rsidR="00BA27E7" w:rsidRPr="00BA27E7" w:rsidRDefault="00BA27E7" w:rsidP="00BA27E7">
                  <w:pPr>
                    <w:pStyle w:val="NoSpacing"/>
                    <w:rPr>
                      <w:rFonts w:ascii="Helvetica" w:hAnsi="Helvetica" w:cs="Helvetica"/>
                      <w:color w:val="222222"/>
                    </w:rPr>
                  </w:pPr>
                  <w:r w:rsidRPr="00BA27E7">
                    <w:rPr>
                      <w:rFonts w:ascii="Helvetica" w:hAnsi="Helvetica" w:cs="Helvetica"/>
                      <w:color w:val="222222"/>
                    </w:rPr>
                    <w:t>Discretionary</w:t>
                  </w:r>
                </w:p>
              </w:tc>
            </w:tr>
            <w:tr w:rsidR="00BA27E7" w:rsidRPr="00BA27E7" w14:paraId="0AF4DA70" w14:textId="77777777" w:rsidTr="00BA27E7">
              <w:trPr>
                <w:tblCellSpacing w:w="0" w:type="dxa"/>
              </w:trPr>
              <w:tc>
                <w:tcPr>
                  <w:tcW w:w="2145" w:type="dxa"/>
                  <w:noWrap/>
                  <w:hideMark/>
                </w:tcPr>
                <w:p w14:paraId="45E5B456" w14:textId="77777777" w:rsidR="00BA27E7" w:rsidRPr="00BA27E7" w:rsidRDefault="00BA27E7" w:rsidP="00BA27E7">
                  <w:pPr>
                    <w:pStyle w:val="NoSpacing"/>
                    <w:rPr>
                      <w:rFonts w:ascii="Helvetica" w:hAnsi="Helvetica" w:cs="Helvetica"/>
                      <w:b/>
                      <w:bCs/>
                      <w:color w:val="222222"/>
                    </w:rPr>
                  </w:pPr>
                  <w:r w:rsidRPr="00BA27E7">
                    <w:rPr>
                      <w:rFonts w:ascii="Helvetica" w:hAnsi="Helvetica" w:cs="Helvetica"/>
                      <w:b/>
                      <w:bCs/>
                      <w:color w:val="222222"/>
                    </w:rPr>
                    <w:t>Opportunity Category Explanation:</w:t>
                  </w:r>
                </w:p>
              </w:tc>
              <w:tc>
                <w:tcPr>
                  <w:tcW w:w="3100" w:type="dxa"/>
                  <w:vAlign w:val="center"/>
                  <w:hideMark/>
                </w:tcPr>
                <w:p w14:paraId="18443012" w14:textId="77777777" w:rsidR="00BA27E7" w:rsidRPr="00BA27E7" w:rsidRDefault="00BA27E7" w:rsidP="00BA27E7">
                  <w:pPr>
                    <w:pStyle w:val="NoSpacing"/>
                    <w:rPr>
                      <w:rFonts w:ascii="Helvetica" w:hAnsi="Helvetica" w:cs="Helvetica"/>
                      <w:color w:val="222222"/>
                    </w:rPr>
                  </w:pPr>
                  <w:r w:rsidRPr="00BA27E7">
                    <w:rPr>
                      <w:rFonts w:ascii="Helvetica" w:hAnsi="Helvetica" w:cs="Helvetica"/>
                      <w:color w:val="222222"/>
                    </w:rPr>
                    <w:t> </w:t>
                  </w:r>
                </w:p>
              </w:tc>
            </w:tr>
            <w:tr w:rsidR="00BA27E7" w:rsidRPr="00BA27E7" w14:paraId="2C0B05A5" w14:textId="77777777" w:rsidTr="00BA27E7">
              <w:trPr>
                <w:tblCellSpacing w:w="0" w:type="dxa"/>
              </w:trPr>
              <w:tc>
                <w:tcPr>
                  <w:tcW w:w="2145" w:type="dxa"/>
                  <w:noWrap/>
                  <w:hideMark/>
                </w:tcPr>
                <w:p w14:paraId="6E6CC17E" w14:textId="77777777" w:rsidR="00BA27E7" w:rsidRPr="00BA27E7" w:rsidRDefault="00BA27E7" w:rsidP="00BA27E7">
                  <w:pPr>
                    <w:pStyle w:val="NoSpacing"/>
                    <w:rPr>
                      <w:rFonts w:ascii="Helvetica" w:hAnsi="Helvetica" w:cs="Helvetica"/>
                      <w:b/>
                      <w:bCs/>
                      <w:color w:val="222222"/>
                    </w:rPr>
                  </w:pPr>
                  <w:r w:rsidRPr="00BA27E7">
                    <w:rPr>
                      <w:rFonts w:ascii="Helvetica" w:hAnsi="Helvetica" w:cs="Helvetica"/>
                      <w:b/>
                      <w:bCs/>
                      <w:color w:val="222222"/>
                    </w:rPr>
                    <w:lastRenderedPageBreak/>
                    <w:t>Funding Instrument Type:</w:t>
                  </w:r>
                </w:p>
              </w:tc>
              <w:tc>
                <w:tcPr>
                  <w:tcW w:w="3100" w:type="dxa"/>
                  <w:vAlign w:val="center"/>
                  <w:hideMark/>
                </w:tcPr>
                <w:p w14:paraId="5D47F190" w14:textId="77777777" w:rsidR="00BA27E7" w:rsidRPr="00BA27E7" w:rsidRDefault="00BA27E7" w:rsidP="00BA27E7">
                  <w:pPr>
                    <w:pStyle w:val="NoSpacing"/>
                    <w:rPr>
                      <w:rFonts w:ascii="Helvetica" w:hAnsi="Helvetica" w:cs="Helvetica"/>
                      <w:color w:val="222222"/>
                    </w:rPr>
                  </w:pPr>
                  <w:r w:rsidRPr="00BA27E7">
                    <w:rPr>
                      <w:rFonts w:ascii="Helvetica" w:hAnsi="Helvetica" w:cs="Helvetica"/>
                      <w:color w:val="222222"/>
                    </w:rPr>
                    <w:t>Cooperative Agreement</w:t>
                  </w:r>
                  <w:r w:rsidRPr="00BA27E7">
                    <w:rPr>
                      <w:rFonts w:ascii="Helvetica" w:hAnsi="Helvetica" w:cs="Helvetica"/>
                      <w:color w:val="222222"/>
                    </w:rPr>
                    <w:br/>
                    <w:t>Grant</w:t>
                  </w:r>
                </w:p>
              </w:tc>
            </w:tr>
            <w:tr w:rsidR="00BA27E7" w:rsidRPr="00BA27E7" w14:paraId="697B77BF" w14:textId="77777777" w:rsidTr="00BA27E7">
              <w:trPr>
                <w:tblCellSpacing w:w="0" w:type="dxa"/>
              </w:trPr>
              <w:tc>
                <w:tcPr>
                  <w:tcW w:w="2145" w:type="dxa"/>
                  <w:noWrap/>
                  <w:hideMark/>
                </w:tcPr>
                <w:p w14:paraId="3DE446BC" w14:textId="77777777" w:rsidR="00BA27E7" w:rsidRPr="00BA27E7" w:rsidRDefault="00BA27E7" w:rsidP="00BA27E7">
                  <w:pPr>
                    <w:pStyle w:val="NoSpacing"/>
                    <w:rPr>
                      <w:rFonts w:ascii="Helvetica" w:hAnsi="Helvetica" w:cs="Helvetica"/>
                      <w:b/>
                      <w:bCs/>
                      <w:color w:val="222222"/>
                    </w:rPr>
                  </w:pPr>
                  <w:r w:rsidRPr="00BA27E7">
                    <w:rPr>
                      <w:rFonts w:ascii="Helvetica" w:hAnsi="Helvetica" w:cs="Helvetica"/>
                      <w:b/>
                      <w:bCs/>
                      <w:color w:val="222222"/>
                    </w:rPr>
                    <w:t>Category of Funding Activity:</w:t>
                  </w:r>
                </w:p>
              </w:tc>
              <w:tc>
                <w:tcPr>
                  <w:tcW w:w="3100" w:type="dxa"/>
                  <w:vAlign w:val="center"/>
                  <w:hideMark/>
                </w:tcPr>
                <w:p w14:paraId="797A722F" w14:textId="77777777" w:rsidR="00BA27E7" w:rsidRPr="00BA27E7" w:rsidRDefault="00BA27E7" w:rsidP="00BA27E7">
                  <w:pPr>
                    <w:pStyle w:val="NoSpacing"/>
                    <w:rPr>
                      <w:rFonts w:ascii="Helvetica" w:hAnsi="Helvetica" w:cs="Helvetica"/>
                      <w:color w:val="222222"/>
                    </w:rPr>
                  </w:pPr>
                  <w:r w:rsidRPr="00BA27E7">
                    <w:rPr>
                      <w:rFonts w:ascii="Helvetica" w:hAnsi="Helvetica" w:cs="Helvetica"/>
                      <w:color w:val="222222"/>
                    </w:rPr>
                    <w:t>Science and Technology and other Research and Development</w:t>
                  </w:r>
                </w:p>
              </w:tc>
            </w:tr>
            <w:tr w:rsidR="00BA27E7" w:rsidRPr="00BA27E7" w14:paraId="439154AE" w14:textId="77777777" w:rsidTr="00BA27E7">
              <w:trPr>
                <w:tblCellSpacing w:w="0" w:type="dxa"/>
              </w:trPr>
              <w:tc>
                <w:tcPr>
                  <w:tcW w:w="2145" w:type="dxa"/>
                  <w:noWrap/>
                  <w:hideMark/>
                </w:tcPr>
                <w:p w14:paraId="40ADD233" w14:textId="77777777" w:rsidR="00BA27E7" w:rsidRPr="00BA27E7" w:rsidRDefault="00BA27E7" w:rsidP="00BA27E7">
                  <w:pPr>
                    <w:pStyle w:val="NoSpacing"/>
                    <w:rPr>
                      <w:rFonts w:ascii="Helvetica" w:hAnsi="Helvetica" w:cs="Helvetica"/>
                      <w:b/>
                      <w:bCs/>
                      <w:color w:val="222222"/>
                    </w:rPr>
                  </w:pPr>
                  <w:r w:rsidRPr="00BA27E7">
                    <w:rPr>
                      <w:rFonts w:ascii="Helvetica" w:hAnsi="Helvetica" w:cs="Helvetica"/>
                      <w:b/>
                      <w:bCs/>
                      <w:color w:val="222222"/>
                    </w:rPr>
                    <w:t>Category Explanation:</w:t>
                  </w:r>
                </w:p>
              </w:tc>
              <w:tc>
                <w:tcPr>
                  <w:tcW w:w="3100" w:type="dxa"/>
                  <w:vAlign w:val="center"/>
                  <w:hideMark/>
                </w:tcPr>
                <w:p w14:paraId="6765B302" w14:textId="77777777" w:rsidR="00BA27E7" w:rsidRPr="00BA27E7" w:rsidRDefault="00BA27E7" w:rsidP="00BA27E7">
                  <w:pPr>
                    <w:pStyle w:val="NoSpacing"/>
                    <w:rPr>
                      <w:rFonts w:ascii="Helvetica" w:hAnsi="Helvetica" w:cs="Helvetica"/>
                      <w:color w:val="222222"/>
                    </w:rPr>
                  </w:pPr>
                  <w:r w:rsidRPr="00BA27E7">
                    <w:rPr>
                      <w:rFonts w:ascii="Helvetica" w:hAnsi="Helvetica" w:cs="Helvetica"/>
                      <w:color w:val="222222"/>
                    </w:rPr>
                    <w:t> </w:t>
                  </w:r>
                </w:p>
              </w:tc>
            </w:tr>
            <w:tr w:rsidR="00BA27E7" w:rsidRPr="00BA27E7" w14:paraId="27BAF147" w14:textId="77777777" w:rsidTr="00BA27E7">
              <w:trPr>
                <w:tblCellSpacing w:w="0" w:type="dxa"/>
              </w:trPr>
              <w:tc>
                <w:tcPr>
                  <w:tcW w:w="2145" w:type="dxa"/>
                  <w:noWrap/>
                  <w:hideMark/>
                </w:tcPr>
                <w:p w14:paraId="396A61D7" w14:textId="77777777" w:rsidR="00BA27E7" w:rsidRPr="00BA27E7" w:rsidRDefault="00BA27E7" w:rsidP="00BA27E7">
                  <w:pPr>
                    <w:pStyle w:val="NoSpacing"/>
                    <w:rPr>
                      <w:rFonts w:ascii="Helvetica" w:hAnsi="Helvetica" w:cs="Helvetica"/>
                      <w:b/>
                      <w:bCs/>
                      <w:color w:val="222222"/>
                    </w:rPr>
                  </w:pPr>
                  <w:r w:rsidRPr="00BA27E7">
                    <w:rPr>
                      <w:rFonts w:ascii="Helvetica" w:hAnsi="Helvetica" w:cs="Helvetica"/>
                      <w:b/>
                      <w:bCs/>
                      <w:color w:val="222222"/>
                    </w:rPr>
                    <w:t>Expected Number of Awards:</w:t>
                  </w:r>
                </w:p>
              </w:tc>
              <w:tc>
                <w:tcPr>
                  <w:tcW w:w="3100" w:type="dxa"/>
                  <w:vAlign w:val="center"/>
                  <w:hideMark/>
                </w:tcPr>
                <w:p w14:paraId="41384BA6" w14:textId="77777777" w:rsidR="00BA27E7" w:rsidRPr="00BA27E7" w:rsidRDefault="00BA27E7" w:rsidP="00BA27E7">
                  <w:pPr>
                    <w:pStyle w:val="NoSpacing"/>
                    <w:rPr>
                      <w:rFonts w:ascii="Helvetica" w:hAnsi="Helvetica" w:cs="Helvetica"/>
                      <w:color w:val="222222"/>
                    </w:rPr>
                  </w:pPr>
                  <w:r w:rsidRPr="00BA27E7">
                    <w:rPr>
                      <w:rFonts w:ascii="Helvetica" w:hAnsi="Helvetica" w:cs="Helvetica"/>
                      <w:color w:val="222222"/>
                    </w:rPr>
                    <w:t>110</w:t>
                  </w:r>
                </w:p>
              </w:tc>
            </w:tr>
            <w:tr w:rsidR="00BA27E7" w:rsidRPr="00BA27E7" w14:paraId="6AAB1C08" w14:textId="77777777" w:rsidTr="00BA27E7">
              <w:trPr>
                <w:tblCellSpacing w:w="0" w:type="dxa"/>
              </w:trPr>
              <w:tc>
                <w:tcPr>
                  <w:tcW w:w="2145" w:type="dxa"/>
                  <w:noWrap/>
                  <w:hideMark/>
                </w:tcPr>
                <w:p w14:paraId="49C6FFB1" w14:textId="77777777" w:rsidR="00BA27E7" w:rsidRPr="00BA27E7" w:rsidRDefault="00BA27E7" w:rsidP="00BA27E7">
                  <w:pPr>
                    <w:pStyle w:val="NoSpacing"/>
                    <w:rPr>
                      <w:rFonts w:ascii="Helvetica" w:hAnsi="Helvetica" w:cs="Helvetica"/>
                      <w:b/>
                      <w:bCs/>
                      <w:color w:val="222222"/>
                    </w:rPr>
                  </w:pPr>
                  <w:r w:rsidRPr="00BA27E7">
                    <w:rPr>
                      <w:rFonts w:ascii="Helvetica" w:hAnsi="Helvetica" w:cs="Helvetica"/>
                      <w:b/>
                      <w:bCs/>
                      <w:color w:val="222222"/>
                    </w:rPr>
                    <w:t>CFDA Number(s):</w:t>
                  </w:r>
                </w:p>
              </w:tc>
              <w:tc>
                <w:tcPr>
                  <w:tcW w:w="3100" w:type="dxa"/>
                  <w:vAlign w:val="center"/>
                  <w:hideMark/>
                </w:tcPr>
                <w:p w14:paraId="724C0D67" w14:textId="77777777" w:rsidR="00BA27E7" w:rsidRPr="00BA27E7" w:rsidRDefault="00BA27E7" w:rsidP="00BA27E7">
                  <w:pPr>
                    <w:pStyle w:val="NoSpacing"/>
                    <w:rPr>
                      <w:rFonts w:ascii="Helvetica" w:hAnsi="Helvetica" w:cs="Helvetica"/>
                      <w:color w:val="222222"/>
                    </w:rPr>
                  </w:pPr>
                  <w:r w:rsidRPr="00BA27E7">
                    <w:rPr>
                      <w:rFonts w:ascii="Helvetica" w:hAnsi="Helvetica" w:cs="Helvetica"/>
                      <w:color w:val="222222"/>
                    </w:rPr>
                    <w:t>81.049 -- Office of Science Financial Assistance Program</w:t>
                  </w:r>
                </w:p>
              </w:tc>
            </w:tr>
            <w:tr w:rsidR="00BA27E7" w:rsidRPr="00BA27E7" w14:paraId="56800688" w14:textId="77777777" w:rsidTr="00BA27E7">
              <w:trPr>
                <w:tblCellSpacing w:w="0" w:type="dxa"/>
              </w:trPr>
              <w:tc>
                <w:tcPr>
                  <w:tcW w:w="2145" w:type="dxa"/>
                  <w:noWrap/>
                  <w:hideMark/>
                </w:tcPr>
                <w:p w14:paraId="415F433C" w14:textId="77777777" w:rsidR="00BA27E7" w:rsidRPr="00BA27E7" w:rsidRDefault="00BA27E7" w:rsidP="00BA27E7">
                  <w:pPr>
                    <w:pStyle w:val="NoSpacing"/>
                    <w:rPr>
                      <w:rFonts w:ascii="Helvetica" w:hAnsi="Helvetica" w:cs="Helvetica"/>
                      <w:b/>
                      <w:bCs/>
                      <w:color w:val="222222"/>
                    </w:rPr>
                  </w:pPr>
                  <w:r w:rsidRPr="00BA27E7">
                    <w:rPr>
                      <w:rFonts w:ascii="Helvetica" w:hAnsi="Helvetica" w:cs="Helvetica"/>
                      <w:b/>
                      <w:bCs/>
                      <w:color w:val="222222"/>
                    </w:rPr>
                    <w:t>Cost Sharing or Matching Requirement:</w:t>
                  </w:r>
                </w:p>
              </w:tc>
              <w:tc>
                <w:tcPr>
                  <w:tcW w:w="3100" w:type="dxa"/>
                  <w:vAlign w:val="center"/>
                  <w:hideMark/>
                </w:tcPr>
                <w:p w14:paraId="7EA336F3" w14:textId="77777777" w:rsidR="00BA27E7" w:rsidRPr="00BA27E7" w:rsidRDefault="00BA27E7" w:rsidP="00BA27E7">
                  <w:pPr>
                    <w:pStyle w:val="NoSpacing"/>
                    <w:rPr>
                      <w:rFonts w:ascii="Helvetica" w:hAnsi="Helvetica" w:cs="Helvetica"/>
                      <w:color w:val="222222"/>
                    </w:rPr>
                  </w:pPr>
                  <w:r w:rsidRPr="00BA27E7">
                    <w:rPr>
                      <w:rFonts w:ascii="Helvetica" w:hAnsi="Helvetica" w:cs="Helvetica"/>
                      <w:color w:val="222222"/>
                    </w:rPr>
                    <w:t>No</w:t>
                  </w:r>
                </w:p>
              </w:tc>
            </w:tr>
          </w:tbl>
          <w:p w14:paraId="08876BCC" w14:textId="77777777" w:rsidR="00BA27E7" w:rsidRPr="00BA27E7" w:rsidRDefault="00BA27E7" w:rsidP="00BA27E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77"/>
              <w:gridCol w:w="2741"/>
            </w:tblGrid>
            <w:tr w:rsidR="00BA27E7" w:rsidRPr="00BA27E7" w14:paraId="6E1B28B9" w14:textId="77777777" w:rsidTr="00BA27E7">
              <w:trPr>
                <w:tblCellSpacing w:w="0" w:type="dxa"/>
              </w:trPr>
              <w:tc>
                <w:tcPr>
                  <w:tcW w:w="2477" w:type="dxa"/>
                  <w:noWrap/>
                  <w:hideMark/>
                </w:tcPr>
                <w:p w14:paraId="4E3F2329" w14:textId="77777777" w:rsidR="00BA27E7" w:rsidRPr="00BA27E7" w:rsidRDefault="00BA27E7" w:rsidP="00BA27E7">
                  <w:pPr>
                    <w:pStyle w:val="NoSpacing"/>
                    <w:rPr>
                      <w:rFonts w:ascii="Helvetica" w:hAnsi="Helvetica" w:cs="Helvetica"/>
                      <w:b/>
                      <w:bCs/>
                      <w:color w:val="222222"/>
                    </w:rPr>
                  </w:pPr>
                  <w:r w:rsidRPr="00BA27E7">
                    <w:rPr>
                      <w:rFonts w:ascii="Helvetica" w:hAnsi="Helvetica" w:cs="Helvetica"/>
                      <w:b/>
                      <w:bCs/>
                      <w:color w:val="222222"/>
                    </w:rPr>
                    <w:lastRenderedPageBreak/>
                    <w:t>Version:</w:t>
                  </w:r>
                </w:p>
              </w:tc>
              <w:tc>
                <w:tcPr>
                  <w:tcW w:w="2741" w:type="dxa"/>
                  <w:vAlign w:val="center"/>
                  <w:hideMark/>
                </w:tcPr>
                <w:p w14:paraId="6734C29F" w14:textId="77777777" w:rsidR="00BA27E7" w:rsidRPr="00BA27E7" w:rsidRDefault="00BA27E7" w:rsidP="00BA27E7">
                  <w:pPr>
                    <w:pStyle w:val="NoSpacing"/>
                    <w:rPr>
                      <w:rFonts w:ascii="Helvetica" w:hAnsi="Helvetica" w:cs="Helvetica"/>
                      <w:color w:val="222222"/>
                    </w:rPr>
                  </w:pPr>
                  <w:r w:rsidRPr="00BA27E7">
                    <w:rPr>
                      <w:rFonts w:ascii="Helvetica" w:hAnsi="Helvetica" w:cs="Helvetica"/>
                      <w:color w:val="222222"/>
                    </w:rPr>
                    <w:t>Synopsis 1</w:t>
                  </w:r>
                </w:p>
              </w:tc>
            </w:tr>
            <w:tr w:rsidR="00BA27E7" w:rsidRPr="00BA27E7" w14:paraId="410EE485" w14:textId="77777777" w:rsidTr="00BA27E7">
              <w:trPr>
                <w:tblCellSpacing w:w="0" w:type="dxa"/>
              </w:trPr>
              <w:tc>
                <w:tcPr>
                  <w:tcW w:w="2477" w:type="dxa"/>
                  <w:noWrap/>
                  <w:hideMark/>
                </w:tcPr>
                <w:p w14:paraId="22F62EAE" w14:textId="77777777" w:rsidR="00BA27E7" w:rsidRPr="00BA27E7" w:rsidRDefault="00BA27E7" w:rsidP="00BA27E7">
                  <w:pPr>
                    <w:pStyle w:val="NoSpacing"/>
                    <w:rPr>
                      <w:rFonts w:ascii="Helvetica" w:hAnsi="Helvetica" w:cs="Helvetica"/>
                      <w:b/>
                      <w:bCs/>
                      <w:color w:val="222222"/>
                    </w:rPr>
                  </w:pPr>
                  <w:r w:rsidRPr="00BA27E7">
                    <w:rPr>
                      <w:rFonts w:ascii="Helvetica" w:hAnsi="Helvetica" w:cs="Helvetica"/>
                      <w:b/>
                      <w:bCs/>
                      <w:color w:val="222222"/>
                    </w:rPr>
                    <w:t>Posted Date:</w:t>
                  </w:r>
                </w:p>
              </w:tc>
              <w:tc>
                <w:tcPr>
                  <w:tcW w:w="2741" w:type="dxa"/>
                  <w:vAlign w:val="center"/>
                  <w:hideMark/>
                </w:tcPr>
                <w:p w14:paraId="59698B39" w14:textId="77777777" w:rsidR="00BA27E7" w:rsidRPr="00BA27E7" w:rsidRDefault="00BA27E7" w:rsidP="00BA27E7">
                  <w:pPr>
                    <w:pStyle w:val="NoSpacing"/>
                    <w:rPr>
                      <w:rFonts w:ascii="Helvetica" w:hAnsi="Helvetica" w:cs="Helvetica"/>
                      <w:color w:val="222222"/>
                    </w:rPr>
                  </w:pPr>
                  <w:r w:rsidRPr="00BA27E7">
                    <w:rPr>
                      <w:rFonts w:ascii="Helvetica" w:hAnsi="Helvetica" w:cs="Helvetica"/>
                      <w:color w:val="222222"/>
                    </w:rPr>
                    <w:t>Feb 28, 2022</w:t>
                  </w:r>
                </w:p>
              </w:tc>
            </w:tr>
            <w:tr w:rsidR="00BA27E7" w:rsidRPr="00BA27E7" w14:paraId="04812020" w14:textId="77777777" w:rsidTr="00BA27E7">
              <w:trPr>
                <w:tblCellSpacing w:w="0" w:type="dxa"/>
              </w:trPr>
              <w:tc>
                <w:tcPr>
                  <w:tcW w:w="2477" w:type="dxa"/>
                  <w:noWrap/>
                  <w:hideMark/>
                </w:tcPr>
                <w:p w14:paraId="7361A1D9" w14:textId="77777777" w:rsidR="00BA27E7" w:rsidRPr="00BA27E7" w:rsidRDefault="00BA27E7" w:rsidP="00BA27E7">
                  <w:pPr>
                    <w:pStyle w:val="NoSpacing"/>
                    <w:rPr>
                      <w:rFonts w:ascii="Helvetica" w:hAnsi="Helvetica" w:cs="Helvetica"/>
                      <w:b/>
                      <w:bCs/>
                      <w:color w:val="222222"/>
                    </w:rPr>
                  </w:pPr>
                  <w:r w:rsidRPr="00BA27E7">
                    <w:rPr>
                      <w:rFonts w:ascii="Helvetica" w:hAnsi="Helvetica" w:cs="Helvetica"/>
                      <w:b/>
                      <w:bCs/>
                      <w:color w:val="222222"/>
                    </w:rPr>
                    <w:t>Last Updated Date:</w:t>
                  </w:r>
                </w:p>
              </w:tc>
              <w:tc>
                <w:tcPr>
                  <w:tcW w:w="2741" w:type="dxa"/>
                  <w:vAlign w:val="center"/>
                  <w:hideMark/>
                </w:tcPr>
                <w:p w14:paraId="038AF261" w14:textId="77777777" w:rsidR="00BA27E7" w:rsidRPr="00BA27E7" w:rsidRDefault="00BA27E7" w:rsidP="00BA27E7">
                  <w:pPr>
                    <w:pStyle w:val="NoSpacing"/>
                    <w:rPr>
                      <w:rFonts w:ascii="Helvetica" w:hAnsi="Helvetica" w:cs="Helvetica"/>
                      <w:color w:val="222222"/>
                    </w:rPr>
                  </w:pPr>
                  <w:r w:rsidRPr="00BA27E7">
                    <w:rPr>
                      <w:rFonts w:ascii="Helvetica" w:hAnsi="Helvetica" w:cs="Helvetica"/>
                      <w:color w:val="222222"/>
                    </w:rPr>
                    <w:t>Feb 24, 2022</w:t>
                  </w:r>
                </w:p>
              </w:tc>
            </w:tr>
            <w:tr w:rsidR="00BA27E7" w:rsidRPr="00BA27E7" w14:paraId="2D8B6355" w14:textId="77777777" w:rsidTr="00BA27E7">
              <w:trPr>
                <w:tblCellSpacing w:w="0" w:type="dxa"/>
              </w:trPr>
              <w:tc>
                <w:tcPr>
                  <w:tcW w:w="2477" w:type="dxa"/>
                  <w:noWrap/>
                  <w:hideMark/>
                </w:tcPr>
                <w:p w14:paraId="68BA1788" w14:textId="77777777" w:rsidR="00BA27E7" w:rsidRPr="00BA27E7" w:rsidRDefault="00BA27E7" w:rsidP="00BA27E7">
                  <w:pPr>
                    <w:pStyle w:val="NoSpacing"/>
                    <w:rPr>
                      <w:rFonts w:ascii="Helvetica" w:hAnsi="Helvetica" w:cs="Helvetica"/>
                      <w:b/>
                      <w:bCs/>
                      <w:color w:val="222222"/>
                    </w:rPr>
                  </w:pPr>
                  <w:r w:rsidRPr="00BA27E7">
                    <w:rPr>
                      <w:rFonts w:ascii="Helvetica" w:hAnsi="Helvetica" w:cs="Helvetica"/>
                      <w:b/>
                      <w:bCs/>
                      <w:color w:val="222222"/>
                    </w:rPr>
                    <w:t>Original Closing Date for Applications:</w:t>
                  </w:r>
                </w:p>
              </w:tc>
              <w:tc>
                <w:tcPr>
                  <w:tcW w:w="2741" w:type="dxa"/>
                  <w:vAlign w:val="center"/>
                  <w:hideMark/>
                </w:tcPr>
                <w:p w14:paraId="4625A72E" w14:textId="77777777" w:rsidR="00BA27E7" w:rsidRPr="00BA27E7" w:rsidRDefault="00BA27E7" w:rsidP="00BA27E7">
                  <w:pPr>
                    <w:pStyle w:val="NoSpacing"/>
                    <w:rPr>
                      <w:rFonts w:ascii="Helvetica" w:hAnsi="Helvetica" w:cs="Helvetica"/>
                      <w:color w:val="222222"/>
                    </w:rPr>
                  </w:pPr>
                  <w:r w:rsidRPr="00BA27E7">
                    <w:rPr>
                      <w:rFonts w:ascii="Helvetica" w:hAnsi="Helvetica" w:cs="Helvetica"/>
                      <w:color w:val="222222"/>
                    </w:rPr>
                    <w:t>Apr 19, 2022  </w:t>
                  </w:r>
                </w:p>
              </w:tc>
            </w:tr>
            <w:tr w:rsidR="00BA27E7" w:rsidRPr="00BA27E7" w14:paraId="2DD57287" w14:textId="77777777" w:rsidTr="00BA27E7">
              <w:trPr>
                <w:tblCellSpacing w:w="0" w:type="dxa"/>
              </w:trPr>
              <w:tc>
                <w:tcPr>
                  <w:tcW w:w="2477" w:type="dxa"/>
                  <w:noWrap/>
                  <w:hideMark/>
                </w:tcPr>
                <w:p w14:paraId="576E82A1" w14:textId="77777777" w:rsidR="00BA27E7" w:rsidRPr="00BA27E7" w:rsidRDefault="00BA27E7" w:rsidP="00BA27E7">
                  <w:pPr>
                    <w:pStyle w:val="NoSpacing"/>
                    <w:rPr>
                      <w:rFonts w:ascii="Helvetica" w:hAnsi="Helvetica" w:cs="Helvetica"/>
                      <w:b/>
                      <w:bCs/>
                      <w:color w:val="222222"/>
                    </w:rPr>
                  </w:pPr>
                  <w:r w:rsidRPr="00BA27E7">
                    <w:rPr>
                      <w:rFonts w:ascii="Helvetica" w:hAnsi="Helvetica" w:cs="Helvetica"/>
                      <w:b/>
                      <w:bCs/>
                      <w:color w:val="222222"/>
                    </w:rPr>
                    <w:t>Current Closing Date for Applications:</w:t>
                  </w:r>
                </w:p>
              </w:tc>
              <w:tc>
                <w:tcPr>
                  <w:tcW w:w="2741" w:type="dxa"/>
                  <w:vAlign w:val="center"/>
                  <w:hideMark/>
                </w:tcPr>
                <w:p w14:paraId="459630A8" w14:textId="77777777" w:rsidR="00BA27E7" w:rsidRPr="00BA27E7" w:rsidRDefault="00BA27E7" w:rsidP="00BA27E7">
                  <w:pPr>
                    <w:pStyle w:val="NoSpacing"/>
                    <w:rPr>
                      <w:rFonts w:ascii="Helvetica" w:hAnsi="Helvetica" w:cs="Helvetica"/>
                      <w:color w:val="222222"/>
                    </w:rPr>
                  </w:pPr>
                  <w:r w:rsidRPr="00BA27E7">
                    <w:rPr>
                      <w:rFonts w:ascii="Helvetica" w:hAnsi="Helvetica" w:cs="Helvetica"/>
                      <w:color w:val="222222"/>
                    </w:rPr>
                    <w:t>Apr 19, 2022  </w:t>
                  </w:r>
                </w:p>
              </w:tc>
            </w:tr>
            <w:tr w:rsidR="00BA27E7" w:rsidRPr="00BA27E7" w14:paraId="2EB99A45" w14:textId="77777777" w:rsidTr="00BA27E7">
              <w:trPr>
                <w:tblCellSpacing w:w="0" w:type="dxa"/>
              </w:trPr>
              <w:tc>
                <w:tcPr>
                  <w:tcW w:w="2477" w:type="dxa"/>
                  <w:noWrap/>
                  <w:hideMark/>
                </w:tcPr>
                <w:p w14:paraId="7097622F" w14:textId="77777777" w:rsidR="00BA27E7" w:rsidRPr="00BA27E7" w:rsidRDefault="00BA27E7" w:rsidP="00BA27E7">
                  <w:pPr>
                    <w:pStyle w:val="NoSpacing"/>
                    <w:rPr>
                      <w:rFonts w:ascii="Helvetica" w:hAnsi="Helvetica" w:cs="Helvetica"/>
                      <w:b/>
                      <w:bCs/>
                      <w:color w:val="222222"/>
                    </w:rPr>
                  </w:pPr>
                  <w:r w:rsidRPr="00BA27E7">
                    <w:rPr>
                      <w:rFonts w:ascii="Helvetica" w:hAnsi="Helvetica" w:cs="Helvetica"/>
                      <w:b/>
                      <w:bCs/>
                      <w:color w:val="222222"/>
                    </w:rPr>
                    <w:t>Archive Date:</w:t>
                  </w:r>
                </w:p>
              </w:tc>
              <w:tc>
                <w:tcPr>
                  <w:tcW w:w="2741" w:type="dxa"/>
                  <w:vAlign w:val="center"/>
                  <w:hideMark/>
                </w:tcPr>
                <w:p w14:paraId="7A9E874D" w14:textId="77777777" w:rsidR="00BA27E7" w:rsidRPr="00BA27E7" w:rsidRDefault="00BA27E7" w:rsidP="00BA27E7">
                  <w:pPr>
                    <w:pStyle w:val="NoSpacing"/>
                    <w:rPr>
                      <w:rFonts w:ascii="Helvetica" w:hAnsi="Helvetica" w:cs="Helvetica"/>
                      <w:color w:val="222222"/>
                    </w:rPr>
                  </w:pPr>
                  <w:r w:rsidRPr="00BA27E7">
                    <w:rPr>
                      <w:rFonts w:ascii="Helvetica" w:hAnsi="Helvetica" w:cs="Helvetica"/>
                      <w:color w:val="222222"/>
                    </w:rPr>
                    <w:t>May 19, 2022</w:t>
                  </w:r>
                </w:p>
              </w:tc>
            </w:tr>
            <w:tr w:rsidR="00BA27E7" w:rsidRPr="00BA27E7" w14:paraId="1AFB0529" w14:textId="77777777" w:rsidTr="00BA27E7">
              <w:trPr>
                <w:tblCellSpacing w:w="0" w:type="dxa"/>
              </w:trPr>
              <w:tc>
                <w:tcPr>
                  <w:tcW w:w="2477" w:type="dxa"/>
                  <w:noWrap/>
                  <w:hideMark/>
                </w:tcPr>
                <w:p w14:paraId="2160284D" w14:textId="77777777" w:rsidR="00BA27E7" w:rsidRPr="00BA27E7" w:rsidRDefault="00BA27E7" w:rsidP="00BA27E7">
                  <w:pPr>
                    <w:pStyle w:val="NoSpacing"/>
                    <w:rPr>
                      <w:rFonts w:ascii="Helvetica" w:hAnsi="Helvetica" w:cs="Helvetica"/>
                      <w:b/>
                      <w:bCs/>
                      <w:color w:val="222222"/>
                    </w:rPr>
                  </w:pPr>
                  <w:r w:rsidRPr="00BA27E7">
                    <w:rPr>
                      <w:rFonts w:ascii="Helvetica" w:hAnsi="Helvetica" w:cs="Helvetica"/>
                      <w:b/>
                      <w:bCs/>
                      <w:color w:val="222222"/>
                    </w:rPr>
                    <w:t>Estimated Total Program Funding:</w:t>
                  </w:r>
                </w:p>
              </w:tc>
              <w:tc>
                <w:tcPr>
                  <w:tcW w:w="2741" w:type="dxa"/>
                  <w:vAlign w:val="center"/>
                  <w:hideMark/>
                </w:tcPr>
                <w:p w14:paraId="00F6E6A5" w14:textId="77777777" w:rsidR="00BA27E7" w:rsidRPr="00BA27E7" w:rsidRDefault="00BA27E7" w:rsidP="00BA27E7">
                  <w:pPr>
                    <w:pStyle w:val="NoSpacing"/>
                    <w:rPr>
                      <w:rFonts w:ascii="Helvetica" w:hAnsi="Helvetica" w:cs="Helvetica"/>
                      <w:color w:val="222222"/>
                    </w:rPr>
                  </w:pPr>
                  <w:r w:rsidRPr="00BA27E7">
                    <w:rPr>
                      <w:rFonts w:ascii="Helvetica" w:hAnsi="Helvetica" w:cs="Helvetica"/>
                      <w:color w:val="222222"/>
                    </w:rPr>
                    <w:t>$125,000,000</w:t>
                  </w:r>
                </w:p>
              </w:tc>
            </w:tr>
            <w:tr w:rsidR="00BA27E7" w:rsidRPr="00BA27E7" w14:paraId="5D2AB332" w14:textId="77777777" w:rsidTr="00BA27E7">
              <w:trPr>
                <w:tblCellSpacing w:w="0" w:type="dxa"/>
              </w:trPr>
              <w:tc>
                <w:tcPr>
                  <w:tcW w:w="2477" w:type="dxa"/>
                  <w:noWrap/>
                  <w:hideMark/>
                </w:tcPr>
                <w:p w14:paraId="2B01B8BC" w14:textId="77777777" w:rsidR="00BA27E7" w:rsidRPr="00BA27E7" w:rsidRDefault="00BA27E7" w:rsidP="00BA27E7">
                  <w:pPr>
                    <w:pStyle w:val="NoSpacing"/>
                    <w:rPr>
                      <w:rFonts w:ascii="Helvetica" w:hAnsi="Helvetica" w:cs="Helvetica"/>
                      <w:b/>
                      <w:bCs/>
                      <w:color w:val="222222"/>
                    </w:rPr>
                  </w:pPr>
                  <w:r w:rsidRPr="00BA27E7">
                    <w:rPr>
                      <w:rFonts w:ascii="Helvetica" w:hAnsi="Helvetica" w:cs="Helvetica"/>
                      <w:b/>
                      <w:bCs/>
                      <w:color w:val="222222"/>
                    </w:rPr>
                    <w:lastRenderedPageBreak/>
                    <w:t>Award Ceiling:</w:t>
                  </w:r>
                </w:p>
              </w:tc>
              <w:tc>
                <w:tcPr>
                  <w:tcW w:w="2741" w:type="dxa"/>
                  <w:vAlign w:val="center"/>
                  <w:hideMark/>
                </w:tcPr>
                <w:p w14:paraId="7C18C42B" w14:textId="77777777" w:rsidR="00BA27E7" w:rsidRPr="00BA27E7" w:rsidRDefault="00BA27E7" w:rsidP="00BA27E7">
                  <w:pPr>
                    <w:pStyle w:val="NoSpacing"/>
                    <w:rPr>
                      <w:rFonts w:ascii="Helvetica" w:hAnsi="Helvetica" w:cs="Helvetica"/>
                      <w:color w:val="222222"/>
                    </w:rPr>
                  </w:pPr>
                  <w:r w:rsidRPr="00BA27E7">
                    <w:rPr>
                      <w:rFonts w:ascii="Helvetica" w:hAnsi="Helvetica" w:cs="Helvetica"/>
                      <w:color w:val="222222"/>
                    </w:rPr>
                    <w:t>$1,600,000</w:t>
                  </w:r>
                </w:p>
              </w:tc>
            </w:tr>
            <w:tr w:rsidR="00BA27E7" w:rsidRPr="00BA27E7" w14:paraId="4E5171DC" w14:textId="77777777" w:rsidTr="00BA27E7">
              <w:trPr>
                <w:tblCellSpacing w:w="0" w:type="dxa"/>
              </w:trPr>
              <w:tc>
                <w:tcPr>
                  <w:tcW w:w="2477" w:type="dxa"/>
                  <w:noWrap/>
                  <w:hideMark/>
                </w:tcPr>
                <w:p w14:paraId="4A297A47" w14:textId="77777777" w:rsidR="00BA27E7" w:rsidRPr="00BA27E7" w:rsidRDefault="00BA27E7" w:rsidP="00BA27E7">
                  <w:pPr>
                    <w:pStyle w:val="NoSpacing"/>
                    <w:rPr>
                      <w:rFonts w:ascii="Helvetica" w:hAnsi="Helvetica" w:cs="Helvetica"/>
                      <w:b/>
                      <w:bCs/>
                      <w:color w:val="222222"/>
                    </w:rPr>
                  </w:pPr>
                  <w:r w:rsidRPr="00BA27E7">
                    <w:rPr>
                      <w:rFonts w:ascii="Helvetica" w:hAnsi="Helvetica" w:cs="Helvetica"/>
                      <w:b/>
                      <w:bCs/>
                      <w:color w:val="222222"/>
                    </w:rPr>
                    <w:t>Award Floor:</w:t>
                  </w:r>
                </w:p>
              </w:tc>
              <w:tc>
                <w:tcPr>
                  <w:tcW w:w="2741" w:type="dxa"/>
                  <w:vAlign w:val="center"/>
                  <w:hideMark/>
                </w:tcPr>
                <w:p w14:paraId="3444CBF6" w14:textId="77777777" w:rsidR="00BA27E7" w:rsidRPr="00BA27E7" w:rsidRDefault="00BA27E7" w:rsidP="00BA27E7">
                  <w:pPr>
                    <w:pStyle w:val="NoSpacing"/>
                    <w:rPr>
                      <w:rFonts w:ascii="Helvetica" w:hAnsi="Helvetica" w:cs="Helvetica"/>
                      <w:color w:val="222222"/>
                    </w:rPr>
                  </w:pPr>
                  <w:r w:rsidRPr="00BA27E7">
                    <w:rPr>
                      <w:rFonts w:ascii="Helvetica" w:hAnsi="Helvetica" w:cs="Helvetica"/>
                      <w:color w:val="222222"/>
                    </w:rPr>
                    <w:t>$1</w:t>
                  </w:r>
                </w:p>
              </w:tc>
            </w:tr>
          </w:tbl>
          <w:p w14:paraId="2589E86E" w14:textId="77777777" w:rsidR="00BA27E7" w:rsidRPr="00BA27E7" w:rsidRDefault="00BA27E7" w:rsidP="00BA27E7">
            <w:pPr>
              <w:pStyle w:val="NoSpacing"/>
              <w:rPr>
                <w:rFonts w:ascii="Helvetica" w:hAnsi="Helvetica" w:cs="Helvetica"/>
                <w:color w:val="222222"/>
              </w:rPr>
            </w:pPr>
          </w:p>
        </w:tc>
      </w:tr>
    </w:tbl>
    <w:p w14:paraId="2C82C6E0" w14:textId="10DE0516" w:rsidR="00BA27E7" w:rsidRPr="00BA27E7" w:rsidRDefault="00BA27E7" w:rsidP="00BA27E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A27E7" w:rsidRPr="00BA27E7" w14:paraId="44A81A76" w14:textId="77777777" w:rsidTr="00BA27E7">
        <w:trPr>
          <w:tblCellSpacing w:w="0" w:type="dxa"/>
        </w:trPr>
        <w:tc>
          <w:tcPr>
            <w:tcW w:w="0" w:type="auto"/>
            <w:noWrap/>
            <w:hideMark/>
          </w:tcPr>
          <w:p w14:paraId="30145791" w14:textId="77777777" w:rsidR="00BA27E7" w:rsidRPr="00BA27E7" w:rsidRDefault="00BA27E7" w:rsidP="00BA27E7">
            <w:pPr>
              <w:pStyle w:val="NoSpacing"/>
              <w:rPr>
                <w:rFonts w:ascii="Helvetica" w:hAnsi="Helvetica" w:cs="Helvetica"/>
                <w:b/>
                <w:bCs/>
                <w:color w:val="222222"/>
              </w:rPr>
            </w:pPr>
            <w:r w:rsidRPr="00BA27E7">
              <w:rPr>
                <w:rFonts w:ascii="Helvetica" w:hAnsi="Helvetica" w:cs="Helvetica"/>
                <w:b/>
                <w:bCs/>
                <w:color w:val="222222"/>
              </w:rPr>
              <w:t>Eligible Applicants:</w:t>
            </w:r>
          </w:p>
        </w:tc>
        <w:tc>
          <w:tcPr>
            <w:tcW w:w="5000" w:type="pct"/>
            <w:vAlign w:val="center"/>
            <w:hideMark/>
          </w:tcPr>
          <w:p w14:paraId="17702780" w14:textId="77777777" w:rsidR="00BA27E7" w:rsidRPr="00BA27E7" w:rsidRDefault="00BA27E7" w:rsidP="00BA27E7">
            <w:pPr>
              <w:pStyle w:val="NoSpacing"/>
              <w:rPr>
                <w:rFonts w:ascii="Helvetica" w:hAnsi="Helvetica" w:cs="Helvetica"/>
                <w:color w:val="222222"/>
              </w:rPr>
            </w:pPr>
            <w:r w:rsidRPr="00BA27E7">
              <w:rPr>
                <w:rFonts w:ascii="Helvetica" w:hAnsi="Helvetica" w:cs="Helvetica"/>
                <w:color w:val="222222"/>
              </w:rPr>
              <w:t>Others (see text field entitled "Additional Information on Eligibility" for clarification)</w:t>
            </w:r>
          </w:p>
        </w:tc>
      </w:tr>
      <w:tr w:rsidR="00BA27E7" w:rsidRPr="00BA27E7" w14:paraId="334F30FC" w14:textId="77777777" w:rsidTr="00BA27E7">
        <w:trPr>
          <w:tblCellSpacing w:w="0" w:type="dxa"/>
        </w:trPr>
        <w:tc>
          <w:tcPr>
            <w:tcW w:w="0" w:type="auto"/>
            <w:noWrap/>
            <w:hideMark/>
          </w:tcPr>
          <w:p w14:paraId="000C0D38" w14:textId="77777777" w:rsidR="00BA27E7" w:rsidRPr="00BA27E7" w:rsidRDefault="00BA27E7" w:rsidP="00BA27E7">
            <w:pPr>
              <w:pStyle w:val="NoSpacing"/>
              <w:rPr>
                <w:rFonts w:ascii="Helvetica" w:hAnsi="Helvetica" w:cs="Helvetica"/>
                <w:b/>
                <w:bCs/>
                <w:color w:val="222222"/>
              </w:rPr>
            </w:pPr>
            <w:r w:rsidRPr="00BA27E7">
              <w:rPr>
                <w:rFonts w:ascii="Helvetica" w:hAnsi="Helvetica" w:cs="Helvetica"/>
                <w:b/>
                <w:bCs/>
                <w:color w:val="222222"/>
              </w:rPr>
              <w:t>Additional Information on Eligibility:</w:t>
            </w:r>
          </w:p>
        </w:tc>
        <w:tc>
          <w:tcPr>
            <w:tcW w:w="5000" w:type="pct"/>
            <w:vAlign w:val="center"/>
            <w:hideMark/>
          </w:tcPr>
          <w:p w14:paraId="6963C37B" w14:textId="77777777" w:rsidR="00BA27E7" w:rsidRPr="00BA27E7" w:rsidRDefault="00BA27E7" w:rsidP="00BA27E7">
            <w:pPr>
              <w:pStyle w:val="NoSpacing"/>
              <w:rPr>
                <w:rFonts w:ascii="Helvetica" w:hAnsi="Helvetica" w:cs="Helvetica"/>
                <w:color w:val="222222"/>
              </w:rPr>
            </w:pPr>
            <w:r w:rsidRPr="00BA27E7">
              <w:rPr>
                <w:rFonts w:ascii="Helvetica" w:hAnsi="Helvetica" w:cs="Helvetica"/>
                <w:color w:val="222222"/>
              </w:rPr>
              <w:t>Only domestic small business concerns (SBCs) are eligible to submit applications and receive awards under this FOA. Additional eligibility requirements apply to the different Phase II mechanisms as described in the FOA.</w:t>
            </w:r>
          </w:p>
        </w:tc>
      </w:tr>
    </w:tbl>
    <w:p w14:paraId="0016F8DC" w14:textId="4E5E4085" w:rsidR="00BA27E7" w:rsidRPr="00BA27E7" w:rsidRDefault="00BA27E7" w:rsidP="00BA27E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A27E7" w:rsidRPr="00BA27E7" w14:paraId="7E010CA1" w14:textId="77777777" w:rsidTr="00BA27E7">
        <w:trPr>
          <w:tblCellSpacing w:w="0" w:type="dxa"/>
        </w:trPr>
        <w:tc>
          <w:tcPr>
            <w:tcW w:w="0" w:type="auto"/>
            <w:noWrap/>
            <w:hideMark/>
          </w:tcPr>
          <w:p w14:paraId="0C55C413" w14:textId="77777777" w:rsidR="00BA27E7" w:rsidRPr="00BA27E7" w:rsidRDefault="00BA27E7" w:rsidP="00BA27E7">
            <w:pPr>
              <w:pStyle w:val="NoSpacing"/>
              <w:rPr>
                <w:rFonts w:ascii="Helvetica" w:hAnsi="Helvetica" w:cs="Helvetica"/>
                <w:b/>
                <w:bCs/>
                <w:color w:val="222222"/>
              </w:rPr>
            </w:pPr>
            <w:r w:rsidRPr="00BA27E7">
              <w:rPr>
                <w:rFonts w:ascii="Helvetica" w:hAnsi="Helvetica" w:cs="Helvetica"/>
                <w:b/>
                <w:bCs/>
                <w:color w:val="222222"/>
              </w:rPr>
              <w:t>Agency Name:</w:t>
            </w:r>
          </w:p>
        </w:tc>
        <w:tc>
          <w:tcPr>
            <w:tcW w:w="5000" w:type="pct"/>
            <w:vAlign w:val="center"/>
            <w:hideMark/>
          </w:tcPr>
          <w:p w14:paraId="514FD090" w14:textId="77777777" w:rsidR="00BA27E7" w:rsidRPr="00BA27E7" w:rsidRDefault="00BA27E7" w:rsidP="00BA27E7">
            <w:pPr>
              <w:pStyle w:val="NoSpacing"/>
              <w:rPr>
                <w:rFonts w:ascii="Helvetica" w:hAnsi="Helvetica" w:cs="Helvetica"/>
                <w:color w:val="222222"/>
              </w:rPr>
            </w:pPr>
            <w:r w:rsidRPr="00BA27E7">
              <w:rPr>
                <w:rFonts w:ascii="Helvetica" w:hAnsi="Helvetica" w:cs="Helvetica"/>
                <w:color w:val="222222"/>
              </w:rPr>
              <w:t>Office of Science</w:t>
            </w:r>
          </w:p>
        </w:tc>
      </w:tr>
      <w:tr w:rsidR="00BA27E7" w:rsidRPr="00BA27E7" w14:paraId="7511FA5D" w14:textId="77777777" w:rsidTr="00BA27E7">
        <w:trPr>
          <w:tblCellSpacing w:w="0" w:type="dxa"/>
        </w:trPr>
        <w:tc>
          <w:tcPr>
            <w:tcW w:w="0" w:type="auto"/>
            <w:noWrap/>
            <w:hideMark/>
          </w:tcPr>
          <w:p w14:paraId="094E6ED5" w14:textId="77777777" w:rsidR="00BA27E7" w:rsidRPr="00BA27E7" w:rsidRDefault="00BA27E7" w:rsidP="00BA27E7">
            <w:pPr>
              <w:pStyle w:val="NoSpacing"/>
              <w:rPr>
                <w:rFonts w:ascii="Helvetica" w:hAnsi="Helvetica" w:cs="Helvetica"/>
                <w:b/>
                <w:bCs/>
                <w:color w:val="222222"/>
              </w:rPr>
            </w:pPr>
            <w:r w:rsidRPr="00BA27E7">
              <w:rPr>
                <w:rFonts w:ascii="Helvetica" w:hAnsi="Helvetica" w:cs="Helvetica"/>
                <w:b/>
                <w:bCs/>
                <w:color w:val="222222"/>
              </w:rPr>
              <w:t>Description:</w:t>
            </w:r>
          </w:p>
        </w:tc>
        <w:tc>
          <w:tcPr>
            <w:tcW w:w="5000" w:type="pct"/>
            <w:vAlign w:val="center"/>
            <w:hideMark/>
          </w:tcPr>
          <w:p w14:paraId="20FE9C0D" w14:textId="77777777" w:rsidR="00BA27E7" w:rsidRPr="00BA27E7" w:rsidRDefault="00BA27E7" w:rsidP="00BA27E7">
            <w:pPr>
              <w:pStyle w:val="NoSpacing"/>
              <w:rPr>
                <w:rFonts w:ascii="Helvetica" w:hAnsi="Helvetica" w:cs="Helvetica"/>
                <w:color w:val="222222"/>
              </w:rPr>
            </w:pPr>
            <w:r w:rsidRPr="00BA27E7">
              <w:rPr>
                <w:rFonts w:ascii="Helvetica" w:hAnsi="Helvetica" w:cs="Helvetica"/>
                <w:color w:val="222222"/>
              </w:rPr>
              <w:t xml:space="preserve">The DOE invites eligible Phase I and Phase II awardees to apply for Phase II awards (grants and cooperative agreements) (initial, second, and third) under this Funding Opportunity Announcement (FOA). Topic descriptions for this FOA can be found on the DOE SBIR/STTR web site at </w:t>
            </w:r>
            <w:hyperlink r:id="rId279" w:tgtFrame="_blank" w:history="1">
              <w:r w:rsidRPr="00BA27E7">
                <w:rPr>
                  <w:rStyle w:val="Hyperlink"/>
                  <w:rFonts w:ascii="Helvetica" w:hAnsi="Helvetica" w:cs="Helvetica"/>
                </w:rPr>
                <w:t>https://science.osti.gov/sbir/Funding-Opportunities</w:t>
              </w:r>
            </w:hyperlink>
            <w:r w:rsidRPr="00BA27E7">
              <w:rPr>
                <w:rFonts w:ascii="Helvetica" w:hAnsi="Helvetica" w:cs="Helvetica"/>
                <w:color w:val="222222"/>
              </w:rPr>
              <w:t>.</w:t>
            </w:r>
          </w:p>
          <w:p w14:paraId="62B55AD0" w14:textId="77777777" w:rsidR="00BA27E7" w:rsidRPr="00BA27E7" w:rsidRDefault="00BA27E7" w:rsidP="00BA27E7">
            <w:pPr>
              <w:pStyle w:val="NoSpacing"/>
              <w:rPr>
                <w:rFonts w:ascii="Helvetica" w:hAnsi="Helvetica" w:cs="Helvetica"/>
                <w:color w:val="222222"/>
              </w:rPr>
            </w:pPr>
            <w:r w:rsidRPr="00BA27E7">
              <w:rPr>
                <w:rFonts w:ascii="Helvetica" w:hAnsi="Helvetica" w:cs="Helvetica"/>
                <w:color w:val="222222"/>
              </w:rPr>
              <w:t> </w:t>
            </w:r>
          </w:p>
          <w:p w14:paraId="6269D153" w14:textId="77777777" w:rsidR="00BA27E7" w:rsidRPr="00BA27E7" w:rsidRDefault="00BA27E7" w:rsidP="00BA27E7">
            <w:pPr>
              <w:pStyle w:val="NoSpacing"/>
              <w:rPr>
                <w:rFonts w:ascii="Helvetica" w:hAnsi="Helvetica" w:cs="Helvetica"/>
                <w:color w:val="222222"/>
              </w:rPr>
            </w:pPr>
            <w:r w:rsidRPr="00BA27E7">
              <w:rPr>
                <w:rFonts w:ascii="Helvetica" w:hAnsi="Helvetica" w:cs="Helvetica"/>
                <w:b/>
                <w:bCs/>
                <w:color w:val="222222"/>
              </w:rPr>
              <w:t>1. Initial Phase II Awards</w:t>
            </w:r>
            <w:r w:rsidRPr="00BA27E7">
              <w:rPr>
                <w:rFonts w:ascii="Helvetica" w:hAnsi="Helvetica" w:cs="Helvetica"/>
                <w:color w:val="222222"/>
              </w:rPr>
              <w:t xml:space="preserve"> </w:t>
            </w:r>
          </w:p>
          <w:p w14:paraId="10904F59" w14:textId="77777777" w:rsidR="00BA27E7" w:rsidRPr="00BA27E7" w:rsidRDefault="00BA27E7" w:rsidP="00BA27E7">
            <w:pPr>
              <w:pStyle w:val="NoSpacing"/>
              <w:rPr>
                <w:rFonts w:ascii="Helvetica" w:hAnsi="Helvetica" w:cs="Helvetica"/>
                <w:color w:val="222222"/>
              </w:rPr>
            </w:pPr>
            <w:r w:rsidRPr="00BA27E7">
              <w:rPr>
                <w:rFonts w:ascii="Helvetica" w:hAnsi="Helvetica" w:cs="Helvetica"/>
                <w:color w:val="222222"/>
              </w:rPr>
              <w:t> </w:t>
            </w:r>
          </w:p>
          <w:p w14:paraId="0B40B5EB" w14:textId="77777777" w:rsidR="00BA27E7" w:rsidRPr="00BA27E7" w:rsidRDefault="00BA27E7" w:rsidP="00BA27E7">
            <w:pPr>
              <w:pStyle w:val="NoSpacing"/>
              <w:rPr>
                <w:rFonts w:ascii="Helvetica" w:hAnsi="Helvetica" w:cs="Helvetica"/>
                <w:color w:val="222222"/>
              </w:rPr>
            </w:pPr>
            <w:r w:rsidRPr="00BA27E7">
              <w:rPr>
                <w:rFonts w:ascii="Helvetica" w:hAnsi="Helvetica" w:cs="Helvetica"/>
                <w:color w:val="222222"/>
              </w:rPr>
              <w:t>The purpose of an Initial Phase II award is to perform the research and development (R&amp;D) required to meet the DOE objectives stated in the topic and subtopic of the Phase I FOA. In addition, it is intended that the small business awardee would be in a position to pursue commercial applications of the R&amp;D at the end of Phase II. In many cases, Phase II results in a prototype, product, or a working process that can be demonstrated to a potential investor or customer (either in the private sector or in the Federal government, including the DOE).</w:t>
            </w:r>
          </w:p>
          <w:p w14:paraId="4C8FAEC5" w14:textId="77777777" w:rsidR="00BA27E7" w:rsidRPr="00BA27E7" w:rsidRDefault="00BA27E7" w:rsidP="00BA27E7">
            <w:pPr>
              <w:pStyle w:val="NoSpacing"/>
              <w:rPr>
                <w:rFonts w:ascii="Helvetica" w:hAnsi="Helvetica" w:cs="Helvetica"/>
                <w:color w:val="222222"/>
              </w:rPr>
            </w:pPr>
            <w:r w:rsidRPr="00BA27E7">
              <w:rPr>
                <w:rFonts w:ascii="Helvetica" w:hAnsi="Helvetica" w:cs="Helvetica"/>
                <w:color w:val="222222"/>
              </w:rPr>
              <w:t> </w:t>
            </w:r>
          </w:p>
          <w:p w14:paraId="3F309076" w14:textId="77777777" w:rsidR="00BA27E7" w:rsidRPr="00BA27E7" w:rsidRDefault="00BA27E7" w:rsidP="00BA27E7">
            <w:pPr>
              <w:pStyle w:val="NoSpacing"/>
              <w:rPr>
                <w:rFonts w:ascii="Helvetica" w:hAnsi="Helvetica" w:cs="Helvetica"/>
                <w:color w:val="222222"/>
              </w:rPr>
            </w:pPr>
            <w:r w:rsidRPr="00BA27E7">
              <w:rPr>
                <w:rFonts w:ascii="Helvetica" w:hAnsi="Helvetica" w:cs="Helvetica"/>
                <w:color w:val="222222"/>
              </w:rPr>
              <w:t>This FOA is supplemental to the FY 2021 SBIR/STTR Phase I Release 2 FOA (DE-FOA-0002360); therefore, general information already provided in the Phase I FOA also applies to this Phase II process.</w:t>
            </w:r>
          </w:p>
          <w:p w14:paraId="4522D0FD" w14:textId="77777777" w:rsidR="00BA27E7" w:rsidRPr="00BA27E7" w:rsidRDefault="00BA27E7" w:rsidP="00BA27E7">
            <w:pPr>
              <w:pStyle w:val="NoSpacing"/>
              <w:rPr>
                <w:rFonts w:ascii="Helvetica" w:hAnsi="Helvetica" w:cs="Helvetica"/>
                <w:color w:val="222222"/>
              </w:rPr>
            </w:pPr>
            <w:r w:rsidRPr="00BA27E7">
              <w:rPr>
                <w:rFonts w:ascii="Helvetica" w:hAnsi="Helvetica" w:cs="Helvetica"/>
                <w:color w:val="222222"/>
              </w:rPr>
              <w:t> </w:t>
            </w:r>
          </w:p>
          <w:p w14:paraId="63B856BF" w14:textId="77777777" w:rsidR="00BA27E7" w:rsidRPr="00BA27E7" w:rsidRDefault="00BA27E7" w:rsidP="00BA27E7">
            <w:pPr>
              <w:pStyle w:val="NoSpacing"/>
              <w:rPr>
                <w:rFonts w:ascii="Helvetica" w:hAnsi="Helvetica" w:cs="Helvetica"/>
                <w:color w:val="222222"/>
              </w:rPr>
            </w:pPr>
            <w:r w:rsidRPr="00BA27E7">
              <w:rPr>
                <w:rFonts w:ascii="Helvetica" w:hAnsi="Helvetica" w:cs="Helvetica"/>
                <w:color w:val="222222"/>
              </w:rPr>
              <w:t>If a conflict arises between the Phase I FOA and this Phase II FOA, the Phase II FOA will govern.</w:t>
            </w:r>
          </w:p>
          <w:p w14:paraId="31E4B940" w14:textId="77777777" w:rsidR="00BA27E7" w:rsidRPr="00BA27E7" w:rsidRDefault="00BA27E7" w:rsidP="00BA27E7">
            <w:pPr>
              <w:pStyle w:val="NoSpacing"/>
              <w:rPr>
                <w:rFonts w:ascii="Helvetica" w:hAnsi="Helvetica" w:cs="Helvetica"/>
                <w:color w:val="222222"/>
              </w:rPr>
            </w:pPr>
            <w:r w:rsidRPr="00BA27E7">
              <w:rPr>
                <w:rFonts w:ascii="Helvetica" w:hAnsi="Helvetica" w:cs="Helvetica"/>
                <w:color w:val="222222"/>
              </w:rPr>
              <w:t> </w:t>
            </w:r>
          </w:p>
          <w:p w14:paraId="2EA39A40" w14:textId="77777777" w:rsidR="00BA27E7" w:rsidRPr="00BA27E7" w:rsidRDefault="00BA27E7" w:rsidP="00BA27E7">
            <w:pPr>
              <w:pStyle w:val="NoSpacing"/>
              <w:rPr>
                <w:rFonts w:ascii="Helvetica" w:hAnsi="Helvetica" w:cs="Helvetica"/>
                <w:color w:val="222222"/>
              </w:rPr>
            </w:pPr>
            <w:r w:rsidRPr="00BA27E7">
              <w:rPr>
                <w:rFonts w:ascii="Helvetica" w:hAnsi="Helvetica" w:cs="Helvetica"/>
                <w:b/>
                <w:bCs/>
                <w:color w:val="222222"/>
              </w:rPr>
              <w:t>2. Second Phase II Awards</w:t>
            </w:r>
            <w:r w:rsidRPr="00BA27E7">
              <w:rPr>
                <w:rFonts w:ascii="Helvetica" w:hAnsi="Helvetica" w:cs="Helvetica"/>
                <w:color w:val="222222"/>
              </w:rPr>
              <w:t xml:space="preserve"> </w:t>
            </w:r>
          </w:p>
          <w:p w14:paraId="55616676" w14:textId="77777777" w:rsidR="00BA27E7" w:rsidRPr="00BA27E7" w:rsidRDefault="00BA27E7" w:rsidP="00BA27E7">
            <w:pPr>
              <w:pStyle w:val="NoSpacing"/>
              <w:rPr>
                <w:rFonts w:ascii="Helvetica" w:hAnsi="Helvetica" w:cs="Helvetica"/>
                <w:color w:val="222222"/>
              </w:rPr>
            </w:pPr>
            <w:r w:rsidRPr="00BA27E7">
              <w:rPr>
                <w:rFonts w:ascii="Helvetica" w:hAnsi="Helvetica" w:cs="Helvetica"/>
                <w:color w:val="222222"/>
              </w:rPr>
              <w:t> </w:t>
            </w:r>
          </w:p>
          <w:p w14:paraId="14A49536" w14:textId="77777777" w:rsidR="00BA27E7" w:rsidRPr="00BA27E7" w:rsidRDefault="00BA27E7" w:rsidP="00BA27E7">
            <w:pPr>
              <w:pStyle w:val="NoSpacing"/>
              <w:rPr>
                <w:rFonts w:ascii="Helvetica" w:hAnsi="Helvetica" w:cs="Helvetica"/>
                <w:color w:val="222222"/>
              </w:rPr>
            </w:pPr>
            <w:r w:rsidRPr="00BA27E7">
              <w:rPr>
                <w:rFonts w:ascii="Helvetica" w:hAnsi="Helvetica" w:cs="Helvetica"/>
                <w:color w:val="222222"/>
              </w:rPr>
              <w:lastRenderedPageBreak/>
              <w:t xml:space="preserve">There are two types of </w:t>
            </w:r>
            <w:proofErr w:type="gramStart"/>
            <w:r w:rsidRPr="00BA27E7">
              <w:rPr>
                <w:rFonts w:ascii="Helvetica" w:hAnsi="Helvetica" w:cs="Helvetica"/>
                <w:color w:val="222222"/>
              </w:rPr>
              <w:t>DOE</w:t>
            </w:r>
            <w:proofErr w:type="gramEnd"/>
            <w:r w:rsidRPr="00BA27E7">
              <w:rPr>
                <w:rFonts w:ascii="Helvetica" w:hAnsi="Helvetica" w:cs="Helvetica"/>
                <w:color w:val="222222"/>
              </w:rPr>
              <w:t xml:space="preserve"> Second Phase II awards:</w:t>
            </w:r>
          </w:p>
          <w:p w14:paraId="08FCF204" w14:textId="77777777" w:rsidR="00BA27E7" w:rsidRPr="00BA27E7" w:rsidRDefault="00BA27E7" w:rsidP="00BA27E7">
            <w:pPr>
              <w:pStyle w:val="NoSpacing"/>
              <w:rPr>
                <w:rFonts w:ascii="Helvetica" w:hAnsi="Helvetica" w:cs="Helvetica"/>
                <w:color w:val="222222"/>
              </w:rPr>
            </w:pPr>
            <w:r w:rsidRPr="00BA27E7">
              <w:rPr>
                <w:rFonts w:ascii="Helvetica" w:hAnsi="Helvetica" w:cs="Helvetica"/>
                <w:color w:val="222222"/>
              </w:rPr>
              <w:t> </w:t>
            </w:r>
          </w:p>
          <w:p w14:paraId="6ADD3C2C" w14:textId="77777777" w:rsidR="00BA27E7" w:rsidRPr="00BA27E7" w:rsidRDefault="00BA27E7" w:rsidP="00BA27E7">
            <w:pPr>
              <w:pStyle w:val="NoSpacing"/>
              <w:numPr>
                <w:ilvl w:val="0"/>
                <w:numId w:val="38"/>
              </w:numPr>
              <w:rPr>
                <w:rFonts w:ascii="Helvetica" w:hAnsi="Helvetica" w:cs="Helvetica"/>
                <w:color w:val="222222"/>
              </w:rPr>
            </w:pPr>
            <w:r w:rsidRPr="00BA27E7">
              <w:rPr>
                <w:rFonts w:ascii="Helvetica" w:hAnsi="Helvetica" w:cs="Helvetica"/>
                <w:color w:val="222222"/>
              </w:rPr>
              <w:t xml:space="preserve">Phase IIA: A Phase II awardee may request additional financial support for new R&amp;D tasks and activities that are aligned with the original scope of work for the Phase II award. The purpose of the Phase IIA award is to allow the awardee to complete the R&amp;D associated with initial prototype, product, or process development. The review criteria (see </w:t>
            </w:r>
            <w:r w:rsidRPr="00BA27E7">
              <w:rPr>
                <w:rFonts w:ascii="Helvetica" w:hAnsi="Helvetica" w:cs="Helvetica"/>
                <w:color w:val="222222"/>
                <w:u w:val="single"/>
              </w:rPr>
              <w:t>Section V.A.</w:t>
            </w:r>
            <w:r w:rsidRPr="00BA27E7">
              <w:rPr>
                <w:rFonts w:ascii="Helvetica" w:hAnsi="Helvetica" w:cs="Helvetica"/>
                <w:color w:val="222222"/>
              </w:rPr>
              <w:t xml:space="preserve">) for Phase IIA applications will be the same as for Initial Phase II awards submitted to this FOA. </w:t>
            </w:r>
          </w:p>
          <w:p w14:paraId="445A5114" w14:textId="77777777" w:rsidR="00BA27E7" w:rsidRPr="00BA27E7" w:rsidRDefault="00BA27E7" w:rsidP="00BA27E7">
            <w:pPr>
              <w:pStyle w:val="NoSpacing"/>
              <w:rPr>
                <w:rFonts w:ascii="Helvetica" w:hAnsi="Helvetica" w:cs="Helvetica"/>
                <w:color w:val="222222"/>
              </w:rPr>
            </w:pPr>
            <w:r w:rsidRPr="00BA27E7">
              <w:rPr>
                <w:rFonts w:ascii="Helvetica" w:hAnsi="Helvetica" w:cs="Helvetica"/>
                <w:color w:val="222222"/>
              </w:rPr>
              <w:t> </w:t>
            </w:r>
          </w:p>
          <w:p w14:paraId="57E55816" w14:textId="77777777" w:rsidR="00BA27E7" w:rsidRPr="00BA27E7" w:rsidRDefault="00BA27E7" w:rsidP="00BA27E7">
            <w:pPr>
              <w:pStyle w:val="NoSpacing"/>
              <w:rPr>
                <w:rFonts w:ascii="Helvetica" w:hAnsi="Helvetica" w:cs="Helvetica"/>
                <w:color w:val="222222"/>
              </w:rPr>
            </w:pPr>
            <w:r w:rsidRPr="00BA27E7">
              <w:rPr>
                <w:rFonts w:ascii="Helvetica" w:hAnsi="Helvetica" w:cs="Helvetica"/>
                <w:color w:val="222222"/>
              </w:rPr>
              <w:t xml:space="preserve">Only award recipients resulting from the FY 2021 SBIR/STTR Phase II Release 2 FOA (DE-FOA-0002156) under the eligible topics detailed in </w:t>
            </w:r>
            <w:r w:rsidRPr="00BA27E7">
              <w:rPr>
                <w:rFonts w:ascii="Helvetica" w:hAnsi="Helvetica" w:cs="Helvetica"/>
                <w:color w:val="222222"/>
                <w:u w:val="single"/>
              </w:rPr>
              <w:t>Section III.A.</w:t>
            </w:r>
            <w:r w:rsidRPr="00BA27E7">
              <w:rPr>
                <w:rFonts w:ascii="Helvetica" w:hAnsi="Helvetica" w:cs="Helvetica"/>
                <w:color w:val="222222"/>
              </w:rPr>
              <w:t xml:space="preserve"> of this FOA may apply for Phase IIA awards.</w:t>
            </w:r>
          </w:p>
          <w:p w14:paraId="14712C72" w14:textId="77777777" w:rsidR="00BA27E7" w:rsidRPr="00BA27E7" w:rsidRDefault="00BA27E7" w:rsidP="00BA27E7">
            <w:pPr>
              <w:pStyle w:val="NoSpacing"/>
              <w:rPr>
                <w:rFonts w:ascii="Helvetica" w:hAnsi="Helvetica" w:cs="Helvetica"/>
                <w:color w:val="222222"/>
              </w:rPr>
            </w:pPr>
            <w:r w:rsidRPr="00BA27E7">
              <w:rPr>
                <w:rFonts w:ascii="Helvetica" w:hAnsi="Helvetica" w:cs="Helvetica"/>
                <w:color w:val="222222"/>
              </w:rPr>
              <w:t> </w:t>
            </w:r>
          </w:p>
          <w:p w14:paraId="54C2CCD5" w14:textId="2AA50ECE" w:rsidR="00BA27E7" w:rsidRPr="00BA27E7" w:rsidRDefault="00BA27E7" w:rsidP="00BA27E7">
            <w:pPr>
              <w:pStyle w:val="NoSpacing"/>
              <w:rPr>
                <w:rFonts w:ascii="Helvetica" w:hAnsi="Helvetica" w:cs="Helvetica"/>
                <w:color w:val="222222"/>
              </w:rPr>
            </w:pPr>
            <w:r w:rsidRPr="00BA27E7">
              <w:rPr>
                <w:rFonts w:ascii="Helvetica" w:hAnsi="Helvetica" w:cs="Helvetica"/>
                <w:color w:val="222222"/>
              </w:rPr>
              <w:t xml:space="preserve">In addition, Phase IIA applications will only be accepted from Phase II awardees that have an active Phase II award at time of application. Applicants will not be able to resubmit at a later </w:t>
            </w:r>
            <w:r w:rsidR="009F47D0" w:rsidRPr="00BA27E7">
              <w:rPr>
                <w:rFonts w:ascii="Helvetica" w:hAnsi="Helvetica" w:cs="Helvetica"/>
                <w:color w:val="222222"/>
              </w:rPr>
              <w:t>date if</w:t>
            </w:r>
            <w:r w:rsidRPr="00BA27E7">
              <w:rPr>
                <w:rFonts w:ascii="Helvetica" w:hAnsi="Helvetica" w:cs="Helvetica"/>
                <w:color w:val="222222"/>
              </w:rPr>
              <w:t xml:space="preserve"> a Phase IIA application is declined for award.</w:t>
            </w:r>
          </w:p>
          <w:p w14:paraId="5038E2CA" w14:textId="77777777" w:rsidR="00BA27E7" w:rsidRPr="00BA27E7" w:rsidRDefault="00BA27E7" w:rsidP="00BA27E7">
            <w:pPr>
              <w:pStyle w:val="NoSpacing"/>
              <w:rPr>
                <w:rFonts w:ascii="Helvetica" w:hAnsi="Helvetica" w:cs="Helvetica"/>
                <w:color w:val="222222"/>
              </w:rPr>
            </w:pPr>
            <w:r w:rsidRPr="00BA27E7">
              <w:rPr>
                <w:rFonts w:ascii="Helvetica" w:hAnsi="Helvetica" w:cs="Helvetica"/>
                <w:color w:val="222222"/>
              </w:rPr>
              <w:t> </w:t>
            </w:r>
          </w:p>
          <w:p w14:paraId="3161504D" w14:textId="77777777" w:rsidR="00BA27E7" w:rsidRPr="00BA27E7" w:rsidRDefault="00BA27E7" w:rsidP="00BA27E7">
            <w:pPr>
              <w:pStyle w:val="NoSpacing"/>
              <w:numPr>
                <w:ilvl w:val="0"/>
                <w:numId w:val="39"/>
              </w:numPr>
              <w:rPr>
                <w:rFonts w:ascii="Helvetica" w:hAnsi="Helvetica" w:cs="Helvetica"/>
                <w:color w:val="222222"/>
              </w:rPr>
            </w:pPr>
            <w:r w:rsidRPr="00BA27E7">
              <w:rPr>
                <w:rFonts w:ascii="Helvetica" w:hAnsi="Helvetica" w:cs="Helvetica"/>
                <w:color w:val="222222"/>
              </w:rPr>
              <w:t xml:space="preserve">Phase IIB: A Phase II awardee may request additional financial support for new R&amp;D tasks and activities that extend beyond the scope of the original Phase II award. </w:t>
            </w:r>
          </w:p>
          <w:p w14:paraId="7D52698B" w14:textId="77777777" w:rsidR="00BA27E7" w:rsidRPr="00BA27E7" w:rsidRDefault="00BA27E7" w:rsidP="00BA27E7">
            <w:pPr>
              <w:pStyle w:val="NoSpacing"/>
              <w:rPr>
                <w:rFonts w:ascii="Helvetica" w:hAnsi="Helvetica" w:cs="Helvetica"/>
                <w:color w:val="222222"/>
              </w:rPr>
            </w:pPr>
            <w:r w:rsidRPr="00BA27E7">
              <w:rPr>
                <w:rFonts w:ascii="Helvetica" w:hAnsi="Helvetica" w:cs="Helvetica"/>
                <w:color w:val="222222"/>
              </w:rPr>
              <w:t> </w:t>
            </w:r>
          </w:p>
          <w:p w14:paraId="5DA7F5F3" w14:textId="77777777" w:rsidR="00BA27E7" w:rsidRPr="00BA27E7" w:rsidRDefault="00BA27E7" w:rsidP="00BA27E7">
            <w:pPr>
              <w:pStyle w:val="NoSpacing"/>
              <w:rPr>
                <w:rFonts w:ascii="Helvetica" w:hAnsi="Helvetica" w:cs="Helvetica"/>
                <w:color w:val="222222"/>
              </w:rPr>
            </w:pPr>
            <w:r w:rsidRPr="00BA27E7">
              <w:rPr>
                <w:rFonts w:ascii="Helvetica" w:hAnsi="Helvetica" w:cs="Helvetica"/>
                <w:color w:val="222222"/>
              </w:rPr>
              <w:t xml:space="preserve">The purpose of the Phase IIB award is to assist the awardee in transitioning the innovation towards commercialization. The review criteria for Phase IIB awards (see </w:t>
            </w:r>
            <w:r w:rsidRPr="00BA27E7">
              <w:rPr>
                <w:rFonts w:ascii="Helvetica" w:hAnsi="Helvetica" w:cs="Helvetica"/>
                <w:color w:val="222222"/>
                <w:u w:val="single"/>
              </w:rPr>
              <w:t>Section V.A.</w:t>
            </w:r>
            <w:r w:rsidRPr="00BA27E7">
              <w:rPr>
                <w:rFonts w:ascii="Helvetica" w:hAnsi="Helvetica" w:cs="Helvetica"/>
                <w:color w:val="222222"/>
              </w:rPr>
              <w:t>) will be different from both Initial Phase II and Phase IIA applications submitted to this FOA. The review of Phase IIB applications will place greater emphasis on impact and applicants are expected to demonstrate a well-planned path to commercialization as evidenced in commercialization activities conducted in parallel with or after Phase IIB R&amp;D.</w:t>
            </w:r>
          </w:p>
          <w:p w14:paraId="0F93603E" w14:textId="77777777" w:rsidR="00BA27E7" w:rsidRPr="00BA27E7" w:rsidRDefault="00BA27E7" w:rsidP="00BA27E7">
            <w:pPr>
              <w:pStyle w:val="NoSpacing"/>
              <w:rPr>
                <w:rFonts w:ascii="Helvetica" w:hAnsi="Helvetica" w:cs="Helvetica"/>
                <w:color w:val="222222"/>
              </w:rPr>
            </w:pPr>
            <w:r w:rsidRPr="00BA27E7">
              <w:rPr>
                <w:rFonts w:ascii="Helvetica" w:hAnsi="Helvetica" w:cs="Helvetica"/>
                <w:color w:val="222222"/>
              </w:rPr>
              <w:t> </w:t>
            </w:r>
          </w:p>
          <w:p w14:paraId="23DFF2C2" w14:textId="77777777" w:rsidR="00BA27E7" w:rsidRPr="00BA27E7" w:rsidRDefault="00BA27E7" w:rsidP="00BA27E7">
            <w:pPr>
              <w:pStyle w:val="NoSpacing"/>
              <w:rPr>
                <w:rFonts w:ascii="Helvetica" w:hAnsi="Helvetica" w:cs="Helvetica"/>
                <w:color w:val="222222"/>
              </w:rPr>
            </w:pPr>
            <w:r w:rsidRPr="00BA27E7">
              <w:rPr>
                <w:rFonts w:ascii="Helvetica" w:hAnsi="Helvetica" w:cs="Helvetica"/>
                <w:color w:val="222222"/>
              </w:rPr>
              <w:t xml:space="preserve">Only awardees from the FY 2019 and FY 2020 SBIR/STTR Phase II Release I FOAs (DE-FOA-0001976 and DE-FOA-0002156) under the eligible topics detailed in </w:t>
            </w:r>
            <w:r w:rsidRPr="00BA27E7">
              <w:rPr>
                <w:rFonts w:ascii="Helvetica" w:hAnsi="Helvetica" w:cs="Helvetica"/>
                <w:color w:val="222222"/>
                <w:u w:val="single"/>
              </w:rPr>
              <w:t>Section III.A.</w:t>
            </w:r>
            <w:r w:rsidRPr="00BA27E7">
              <w:rPr>
                <w:rFonts w:ascii="Helvetica" w:hAnsi="Helvetica" w:cs="Helvetica"/>
                <w:color w:val="222222"/>
              </w:rPr>
              <w:t xml:space="preserve"> may apply for Phase IIB awards. </w:t>
            </w:r>
          </w:p>
          <w:p w14:paraId="6170B3D9" w14:textId="77777777" w:rsidR="00BA27E7" w:rsidRPr="00BA27E7" w:rsidRDefault="00BA27E7" w:rsidP="00BA27E7">
            <w:pPr>
              <w:pStyle w:val="NoSpacing"/>
              <w:rPr>
                <w:rFonts w:ascii="Helvetica" w:hAnsi="Helvetica" w:cs="Helvetica"/>
                <w:color w:val="222222"/>
              </w:rPr>
            </w:pPr>
            <w:r w:rsidRPr="00BA27E7">
              <w:rPr>
                <w:rFonts w:ascii="Helvetica" w:hAnsi="Helvetica" w:cs="Helvetica"/>
                <w:color w:val="222222"/>
              </w:rPr>
              <w:t> </w:t>
            </w:r>
          </w:p>
          <w:p w14:paraId="3BB06E97" w14:textId="7D8FE337" w:rsidR="00BA27E7" w:rsidRPr="00BA27E7" w:rsidRDefault="00BA27E7" w:rsidP="00BA27E7">
            <w:pPr>
              <w:pStyle w:val="NoSpacing"/>
              <w:rPr>
                <w:rFonts w:ascii="Helvetica" w:hAnsi="Helvetica" w:cs="Helvetica"/>
                <w:color w:val="222222"/>
              </w:rPr>
            </w:pPr>
            <w:r w:rsidRPr="00BA27E7">
              <w:rPr>
                <w:rFonts w:ascii="Helvetica" w:hAnsi="Helvetica" w:cs="Helvetica"/>
                <w:color w:val="222222"/>
              </w:rPr>
              <w:t xml:space="preserve">A Phase II awardee may submit only one second Phase II application per eligible award as noted above to either Phase IIA or Phase IIB in response to this FOA. Phase IIA or Phase IIB awards may extend the Phase II award for up to two years and the combined Phase II and second Phase II should not exceed four </w:t>
            </w:r>
            <w:r w:rsidR="00695383" w:rsidRPr="00BA27E7">
              <w:rPr>
                <w:rFonts w:ascii="Helvetica" w:hAnsi="Helvetica" w:cs="Helvetica"/>
                <w:color w:val="222222"/>
              </w:rPr>
              <w:t>years unless</w:t>
            </w:r>
            <w:r w:rsidRPr="00BA27E7">
              <w:rPr>
                <w:rFonts w:ascii="Helvetica" w:hAnsi="Helvetica" w:cs="Helvetica"/>
                <w:color w:val="222222"/>
              </w:rPr>
              <w:t xml:space="preserve"> an unforeseen delay is encountered. </w:t>
            </w:r>
          </w:p>
          <w:p w14:paraId="7A8F59C3" w14:textId="77777777" w:rsidR="00BA27E7" w:rsidRPr="00BA27E7" w:rsidRDefault="00BA27E7" w:rsidP="00BA27E7">
            <w:pPr>
              <w:pStyle w:val="NoSpacing"/>
              <w:rPr>
                <w:rFonts w:ascii="Helvetica" w:hAnsi="Helvetica" w:cs="Helvetica"/>
                <w:color w:val="222222"/>
              </w:rPr>
            </w:pPr>
            <w:r w:rsidRPr="00BA27E7">
              <w:rPr>
                <w:rFonts w:ascii="Helvetica" w:hAnsi="Helvetica" w:cs="Helvetica"/>
                <w:color w:val="222222"/>
              </w:rPr>
              <w:t> </w:t>
            </w:r>
          </w:p>
          <w:p w14:paraId="687395E8" w14:textId="77777777" w:rsidR="00BA27E7" w:rsidRPr="00BA27E7" w:rsidRDefault="00BA27E7" w:rsidP="00BA27E7">
            <w:pPr>
              <w:pStyle w:val="NoSpacing"/>
              <w:rPr>
                <w:rFonts w:ascii="Helvetica" w:hAnsi="Helvetica" w:cs="Helvetica"/>
                <w:color w:val="222222"/>
              </w:rPr>
            </w:pPr>
            <w:r w:rsidRPr="00BA27E7">
              <w:rPr>
                <w:rFonts w:ascii="Helvetica" w:hAnsi="Helvetica" w:cs="Helvetica"/>
                <w:b/>
                <w:bCs/>
                <w:color w:val="222222"/>
              </w:rPr>
              <w:t>3. Third Phase II Awards (SBIR only)</w:t>
            </w:r>
            <w:r w:rsidRPr="00BA27E7">
              <w:rPr>
                <w:rFonts w:ascii="Helvetica" w:hAnsi="Helvetica" w:cs="Helvetica"/>
                <w:color w:val="222222"/>
              </w:rPr>
              <w:t xml:space="preserve"> </w:t>
            </w:r>
          </w:p>
          <w:p w14:paraId="354AE017" w14:textId="77777777" w:rsidR="00BA27E7" w:rsidRPr="00BA27E7" w:rsidRDefault="00BA27E7" w:rsidP="00BA27E7">
            <w:pPr>
              <w:pStyle w:val="NoSpacing"/>
              <w:rPr>
                <w:rFonts w:ascii="Helvetica" w:hAnsi="Helvetica" w:cs="Helvetica"/>
                <w:color w:val="222222"/>
              </w:rPr>
            </w:pPr>
            <w:r w:rsidRPr="00BA27E7">
              <w:rPr>
                <w:rFonts w:ascii="Helvetica" w:hAnsi="Helvetica" w:cs="Helvetica"/>
                <w:b/>
                <w:bCs/>
                <w:color w:val="222222"/>
              </w:rPr>
              <w:t> </w:t>
            </w:r>
          </w:p>
          <w:p w14:paraId="1483A108" w14:textId="77777777" w:rsidR="00BA27E7" w:rsidRPr="00BA27E7" w:rsidRDefault="00BA27E7" w:rsidP="00BA27E7">
            <w:pPr>
              <w:pStyle w:val="NoSpacing"/>
              <w:rPr>
                <w:rFonts w:ascii="Helvetica" w:hAnsi="Helvetica" w:cs="Helvetica"/>
                <w:color w:val="222222"/>
              </w:rPr>
            </w:pPr>
            <w:r w:rsidRPr="00BA27E7">
              <w:rPr>
                <w:rFonts w:ascii="Helvetica" w:hAnsi="Helvetica" w:cs="Helvetica"/>
                <w:color w:val="222222"/>
              </w:rPr>
              <w:t xml:space="preserve">Third SBIR Phase II awards (Phase IIC) continue research and development from a second SBIR Phase II award towards commercialization and require matching funds from a third-party investor. These matching funds can be used for either (1) research and development costs NOT requested in your budget or (2) other costs associated with commercialization of the proposed innovation. </w:t>
            </w:r>
          </w:p>
          <w:p w14:paraId="18C57F1C" w14:textId="77777777" w:rsidR="00BA27E7" w:rsidRPr="00BA27E7" w:rsidRDefault="00BA27E7" w:rsidP="00BA27E7">
            <w:pPr>
              <w:pStyle w:val="NoSpacing"/>
              <w:rPr>
                <w:rFonts w:ascii="Helvetica" w:hAnsi="Helvetica" w:cs="Helvetica"/>
                <w:color w:val="222222"/>
              </w:rPr>
            </w:pPr>
            <w:r w:rsidRPr="00BA27E7">
              <w:rPr>
                <w:rFonts w:ascii="Helvetica" w:hAnsi="Helvetica" w:cs="Helvetica"/>
                <w:color w:val="222222"/>
              </w:rPr>
              <w:t> </w:t>
            </w:r>
          </w:p>
          <w:p w14:paraId="6BAA086C" w14:textId="47AC3118" w:rsidR="00BA27E7" w:rsidRPr="00BA27E7" w:rsidRDefault="00BA27E7" w:rsidP="00BA27E7">
            <w:pPr>
              <w:pStyle w:val="NoSpacing"/>
              <w:rPr>
                <w:rFonts w:ascii="Helvetica" w:hAnsi="Helvetica" w:cs="Helvetica"/>
                <w:color w:val="222222"/>
              </w:rPr>
            </w:pPr>
            <w:r w:rsidRPr="00BA27E7">
              <w:rPr>
                <w:rFonts w:ascii="Helvetica" w:hAnsi="Helvetica" w:cs="Helvetica"/>
                <w:color w:val="222222"/>
              </w:rPr>
              <w:t xml:space="preserve">In addition, Phase IIC applications will only be accepted from Phase IIA or IIB awardees that have an active Phase IIA or IIB award at time of application. Applicants will not be able to resubmit at a later </w:t>
            </w:r>
            <w:r w:rsidR="00695383" w:rsidRPr="00BA27E7">
              <w:rPr>
                <w:rFonts w:ascii="Helvetica" w:hAnsi="Helvetica" w:cs="Helvetica"/>
                <w:color w:val="222222"/>
              </w:rPr>
              <w:t>date if</w:t>
            </w:r>
            <w:r w:rsidRPr="00BA27E7">
              <w:rPr>
                <w:rFonts w:ascii="Helvetica" w:hAnsi="Helvetica" w:cs="Helvetica"/>
                <w:color w:val="222222"/>
              </w:rPr>
              <w:t xml:space="preserve"> a Phase IIC application is declined for award.</w:t>
            </w:r>
          </w:p>
        </w:tc>
      </w:tr>
      <w:tr w:rsidR="00BA27E7" w:rsidRPr="00BA27E7" w14:paraId="41C6EBE0" w14:textId="77777777" w:rsidTr="00BA27E7">
        <w:trPr>
          <w:tblCellSpacing w:w="0" w:type="dxa"/>
        </w:trPr>
        <w:tc>
          <w:tcPr>
            <w:tcW w:w="0" w:type="auto"/>
            <w:noWrap/>
            <w:hideMark/>
          </w:tcPr>
          <w:p w14:paraId="4DBEA79D" w14:textId="77777777" w:rsidR="00BA27E7" w:rsidRPr="00BA27E7" w:rsidRDefault="00BA27E7" w:rsidP="00BA27E7">
            <w:pPr>
              <w:pStyle w:val="NoSpacing"/>
              <w:rPr>
                <w:rFonts w:ascii="Helvetica" w:hAnsi="Helvetica" w:cs="Helvetica"/>
                <w:b/>
                <w:bCs/>
                <w:color w:val="222222"/>
              </w:rPr>
            </w:pPr>
            <w:r w:rsidRPr="00BA27E7">
              <w:rPr>
                <w:rFonts w:ascii="Helvetica" w:hAnsi="Helvetica" w:cs="Helvetica"/>
                <w:b/>
                <w:bCs/>
                <w:color w:val="222222"/>
              </w:rPr>
              <w:lastRenderedPageBreak/>
              <w:t>Link to Additional Information:</w:t>
            </w:r>
          </w:p>
        </w:tc>
        <w:tc>
          <w:tcPr>
            <w:tcW w:w="5000" w:type="pct"/>
            <w:vAlign w:val="center"/>
            <w:hideMark/>
          </w:tcPr>
          <w:p w14:paraId="2631062E" w14:textId="04237C82" w:rsidR="00BA27E7" w:rsidRPr="00BA27E7" w:rsidRDefault="001F6FAE" w:rsidP="00BA27E7">
            <w:pPr>
              <w:pStyle w:val="NoSpacing"/>
              <w:rPr>
                <w:rFonts w:ascii="Helvetica" w:hAnsi="Helvetica" w:cs="Helvetica"/>
                <w:color w:val="222222"/>
              </w:rPr>
            </w:pPr>
            <w:hyperlink r:id="rId280" w:tgtFrame="_blank" w:tooltip="Link to Additional Information" w:history="1">
              <w:r w:rsidR="00BA27E7" w:rsidRPr="00BA27E7">
                <w:rPr>
                  <w:rStyle w:val="Hyperlink"/>
                  <w:rFonts w:ascii="Helvetica" w:hAnsi="Helvetica" w:cs="Helvetica"/>
                </w:rPr>
                <w:t xml:space="preserve">SBIR/STTR Funding </w:t>
              </w:r>
              <w:r w:rsidR="002E6A19" w:rsidRPr="00BA27E7">
                <w:rPr>
                  <w:rStyle w:val="Hyperlink"/>
                  <w:rFonts w:ascii="Helvetica" w:hAnsi="Helvetica" w:cs="Helvetica"/>
                </w:rPr>
                <w:t>Opportunities</w:t>
              </w:r>
              <w:r w:rsidR="00BA27E7" w:rsidRPr="00BA27E7">
                <w:rPr>
                  <w:rStyle w:val="Hyperlink"/>
                  <w:rFonts w:ascii="Helvetica" w:hAnsi="Helvetica" w:cs="Helvetica"/>
                </w:rPr>
                <w:t xml:space="preserve"> Website</w:t>
              </w:r>
            </w:hyperlink>
          </w:p>
        </w:tc>
      </w:tr>
      <w:tr w:rsidR="00BA27E7" w:rsidRPr="00BA27E7" w14:paraId="7E663087" w14:textId="77777777" w:rsidTr="00BA27E7">
        <w:trPr>
          <w:tblCellSpacing w:w="0" w:type="dxa"/>
        </w:trPr>
        <w:tc>
          <w:tcPr>
            <w:tcW w:w="0" w:type="auto"/>
            <w:noWrap/>
            <w:hideMark/>
          </w:tcPr>
          <w:p w14:paraId="0753D010" w14:textId="77777777" w:rsidR="00BA27E7" w:rsidRPr="00BA27E7" w:rsidRDefault="00BA27E7" w:rsidP="00BA27E7">
            <w:pPr>
              <w:pStyle w:val="NoSpacing"/>
              <w:rPr>
                <w:rFonts w:ascii="Helvetica" w:hAnsi="Helvetica" w:cs="Helvetica"/>
                <w:b/>
                <w:bCs/>
                <w:color w:val="222222"/>
              </w:rPr>
            </w:pPr>
            <w:r w:rsidRPr="00BA27E7">
              <w:rPr>
                <w:rFonts w:ascii="Helvetica" w:hAnsi="Helvetica" w:cs="Helvetica"/>
                <w:b/>
                <w:bCs/>
                <w:color w:val="222222"/>
              </w:rPr>
              <w:lastRenderedPageBreak/>
              <w:t>Grantor Contact Information:</w:t>
            </w:r>
          </w:p>
        </w:tc>
        <w:tc>
          <w:tcPr>
            <w:tcW w:w="5000" w:type="pct"/>
            <w:vAlign w:val="center"/>
            <w:hideMark/>
          </w:tcPr>
          <w:p w14:paraId="3561A791" w14:textId="77777777" w:rsidR="00BA27E7" w:rsidRPr="00BA27E7" w:rsidRDefault="00BA27E7" w:rsidP="00BA27E7">
            <w:pPr>
              <w:pStyle w:val="NoSpacing"/>
              <w:rPr>
                <w:rFonts w:ascii="Helvetica" w:hAnsi="Helvetica" w:cs="Helvetica"/>
                <w:color w:val="222222"/>
              </w:rPr>
            </w:pPr>
            <w:r w:rsidRPr="00BA27E7">
              <w:rPr>
                <w:rFonts w:ascii="Helvetica" w:hAnsi="Helvetica" w:cs="Helvetica"/>
                <w:color w:val="222222"/>
              </w:rPr>
              <w:t>If you have difficulty accessing the full announcement electronically, please contact:</w:t>
            </w:r>
            <w:r w:rsidRPr="00BA27E7">
              <w:rPr>
                <w:rFonts w:ascii="Helvetica" w:hAnsi="Helvetica" w:cs="Helvetica"/>
                <w:color w:val="222222"/>
              </w:rPr>
              <w:br/>
            </w:r>
            <w:r w:rsidRPr="00BA27E7">
              <w:rPr>
                <w:rFonts w:ascii="Helvetica" w:hAnsi="Helvetica" w:cs="Helvetica"/>
                <w:color w:val="222222"/>
              </w:rPr>
              <w:br/>
              <w:t>Carl Hebron Program Manager Phone 301-903-5707</w:t>
            </w:r>
            <w:r w:rsidRPr="00BA27E7">
              <w:rPr>
                <w:rFonts w:ascii="Helvetica" w:hAnsi="Helvetica" w:cs="Helvetica"/>
                <w:color w:val="222222"/>
              </w:rPr>
              <w:br/>
            </w:r>
            <w:r w:rsidRPr="00BA27E7">
              <w:rPr>
                <w:rFonts w:ascii="Helvetica" w:hAnsi="Helvetica" w:cs="Helvetica"/>
                <w:color w:val="222222"/>
              </w:rPr>
              <w:br/>
            </w:r>
            <w:hyperlink r:id="rId281" w:history="1">
              <w:r w:rsidRPr="00BA27E7">
                <w:rPr>
                  <w:rStyle w:val="Hyperlink"/>
                  <w:rFonts w:ascii="Helvetica" w:hAnsi="Helvetica" w:cs="Helvetica"/>
                </w:rPr>
                <w:t>General Mailbox</w:t>
              </w:r>
            </w:hyperlink>
          </w:p>
        </w:tc>
      </w:tr>
    </w:tbl>
    <w:p w14:paraId="55B42B76" w14:textId="3DD2FA6E" w:rsidR="00BA27E7" w:rsidRDefault="00BA27E7" w:rsidP="00BA27E7">
      <w:pPr>
        <w:pStyle w:val="NoSpacing"/>
        <w:rPr>
          <w:rFonts w:ascii="Helvetica" w:hAnsi="Helvetica"/>
          <w:sz w:val="24"/>
          <w:szCs w:val="24"/>
        </w:rPr>
      </w:pPr>
      <w:r w:rsidRPr="00E2523E">
        <w:rPr>
          <w:rFonts w:ascii="Helvetica" w:hAnsi="Helvetica" w:cs="Helvetica"/>
          <w:color w:val="222222"/>
          <w:sz w:val="24"/>
          <w:szCs w:val="24"/>
        </w:rPr>
        <w:br/>
      </w:r>
      <w:hyperlink r:id="rId282" w:tgtFrame="_blank" w:history="1">
        <w:r w:rsidRPr="00E2523E">
          <w:rPr>
            <w:rStyle w:val="Hyperlink"/>
            <w:rFonts w:ascii="Helvetica" w:hAnsi="Helvetica" w:cs="Helvetica"/>
            <w:color w:val="1155CC"/>
            <w:sz w:val="24"/>
            <w:szCs w:val="24"/>
            <w:shd w:val="clear" w:color="auto" w:fill="FFFFFF"/>
          </w:rPr>
          <w:t>https://www.grants.gov/web/grants/view-opportunity.html?oppId=338319</w:t>
        </w:r>
      </w:hyperlink>
    </w:p>
    <w:p w14:paraId="62F721A7" w14:textId="77777777" w:rsidR="00BA27E7" w:rsidRDefault="00BA27E7" w:rsidP="00705A28">
      <w:pPr>
        <w:pStyle w:val="NoSpacing"/>
        <w:rPr>
          <w:rFonts w:ascii="Helvetica" w:hAnsi="Helvetica" w:cs="Helvetica"/>
          <w:color w:val="222222"/>
        </w:rPr>
      </w:pPr>
    </w:p>
    <w:p w14:paraId="648F8135" w14:textId="77777777" w:rsidR="0025541C" w:rsidRDefault="0025541C" w:rsidP="0025541C">
      <w:pPr>
        <w:pStyle w:val="NoSpacing"/>
        <w:rPr>
          <w:rFonts w:ascii="Helvetica" w:hAnsi="Helvetica" w:cs="Helvetica"/>
          <w:color w:val="222222"/>
          <w:sz w:val="24"/>
          <w:szCs w:val="24"/>
          <w:highlight w:val="cyan"/>
          <w:shd w:val="clear" w:color="auto" w:fill="FFFFFF"/>
        </w:rPr>
      </w:pPr>
      <w:r w:rsidRPr="001127F8">
        <w:rPr>
          <w:rFonts w:ascii="Helvetica" w:hAnsi="Helvetica" w:cs="Helvetica"/>
          <w:color w:val="222222"/>
          <w:sz w:val="24"/>
          <w:szCs w:val="24"/>
          <w:highlight w:val="cyan"/>
          <w:shd w:val="clear" w:color="auto" w:fill="FFFFFF"/>
        </w:rPr>
        <w:t>Advanced Research Projects Agency Energy</w:t>
      </w:r>
      <w:r w:rsidRPr="001127F8">
        <w:rPr>
          <w:rFonts w:ascii="Helvetica" w:hAnsi="Helvetica" w:cs="Helvetica"/>
          <w:color w:val="222222"/>
          <w:sz w:val="24"/>
          <w:szCs w:val="24"/>
          <w:highlight w:val="cyan"/>
        </w:rPr>
        <w:br/>
      </w:r>
      <w:r w:rsidRPr="001127F8">
        <w:rPr>
          <w:rFonts w:ascii="Helvetica" w:hAnsi="Helvetica" w:cs="Helvetica"/>
          <w:color w:val="222222"/>
          <w:sz w:val="24"/>
          <w:szCs w:val="24"/>
          <w:highlight w:val="cyan"/>
          <w:shd w:val="clear" w:color="auto" w:fill="FFFFFF"/>
        </w:rPr>
        <w:t>Mining Innovations for Negative Emissions Resource Recovery (MINER)</w:t>
      </w:r>
      <w:r w:rsidRPr="001127F8">
        <w:rPr>
          <w:rFonts w:ascii="Helvetica" w:hAnsi="Helvetica" w:cs="Helvetica"/>
          <w:color w:val="222222"/>
          <w:sz w:val="24"/>
          <w:szCs w:val="24"/>
          <w:highlight w:val="cyan"/>
        </w:rPr>
        <w:br/>
      </w:r>
      <w:r w:rsidRPr="001127F8">
        <w:rPr>
          <w:rFonts w:ascii="Helvetica" w:hAnsi="Helvetica" w:cs="Helvetica"/>
          <w:color w:val="222222"/>
          <w:sz w:val="24"/>
          <w:szCs w:val="24"/>
          <w:highlight w:val="cyan"/>
          <w:shd w:val="clear" w:color="auto" w:fill="FFFFFF"/>
        </w:rPr>
        <w:t>Synopsis 1</w:t>
      </w:r>
      <w:r w:rsidRPr="00586090">
        <w:rPr>
          <w:rFonts w:ascii="Helvetica" w:hAnsi="Helvetica" w:cs="Helvetica"/>
          <w:color w:val="222222"/>
          <w:sz w:val="24"/>
          <w:szCs w:val="24"/>
        </w:rPr>
        <w:br/>
      </w:r>
      <w:hyperlink r:id="rId283" w:tgtFrame="_blank" w:history="1">
        <w:r w:rsidRPr="00586090">
          <w:rPr>
            <w:rStyle w:val="Hyperlink"/>
            <w:rFonts w:ascii="Helvetica" w:hAnsi="Helvetica" w:cs="Helvetica"/>
            <w:color w:val="1155CC"/>
            <w:sz w:val="24"/>
            <w:szCs w:val="24"/>
            <w:shd w:val="clear" w:color="auto" w:fill="FFFFFF"/>
          </w:rPr>
          <w:t>https://www.grants</w:t>
        </w:r>
        <w:r w:rsidRPr="00586090">
          <w:rPr>
            <w:rStyle w:val="Hyperlink"/>
            <w:rFonts w:ascii="Helvetica" w:hAnsi="Helvetica" w:cs="Helvetica"/>
            <w:color w:val="1155CC"/>
            <w:sz w:val="24"/>
            <w:szCs w:val="24"/>
            <w:shd w:val="clear" w:color="auto" w:fill="FFFFFF"/>
          </w:rPr>
          <w:t>.</w:t>
        </w:r>
        <w:r w:rsidRPr="00586090">
          <w:rPr>
            <w:rStyle w:val="Hyperlink"/>
            <w:rFonts w:ascii="Helvetica" w:hAnsi="Helvetica" w:cs="Helvetica"/>
            <w:color w:val="1155CC"/>
            <w:sz w:val="24"/>
            <w:szCs w:val="24"/>
            <w:shd w:val="clear" w:color="auto" w:fill="FFFFFF"/>
          </w:rPr>
          <w:t>gov/web/grants/view-opportunity.html?oppId=338299</w:t>
        </w:r>
      </w:hyperlink>
      <w:r w:rsidRPr="00586090">
        <w:rPr>
          <w:rFonts w:ascii="Helvetica" w:hAnsi="Helvetica" w:cs="Helvetica"/>
          <w:color w:val="222222"/>
          <w:sz w:val="24"/>
          <w:szCs w:val="24"/>
        </w:rPr>
        <w:br/>
      </w:r>
    </w:p>
    <w:p w14:paraId="705CAFA8" w14:textId="77777777" w:rsidR="0025541C" w:rsidRDefault="0025541C" w:rsidP="0025541C">
      <w:pPr>
        <w:pStyle w:val="NoSpacing"/>
        <w:rPr>
          <w:rStyle w:val="Hyperlink"/>
          <w:rFonts w:ascii="Helvetica" w:hAnsi="Helvetica" w:cs="Helvetica"/>
          <w:color w:val="1155CC"/>
          <w:sz w:val="24"/>
          <w:szCs w:val="24"/>
          <w:shd w:val="clear" w:color="auto" w:fill="FFFFFF"/>
        </w:rPr>
      </w:pPr>
      <w:r w:rsidRPr="001127F8">
        <w:rPr>
          <w:rFonts w:ascii="Helvetica" w:hAnsi="Helvetica" w:cs="Helvetica"/>
          <w:color w:val="222222"/>
          <w:sz w:val="24"/>
          <w:szCs w:val="24"/>
          <w:highlight w:val="cyan"/>
          <w:shd w:val="clear" w:color="auto" w:fill="FFFFFF"/>
        </w:rPr>
        <w:t>Advanced Research Projects Agency Energy</w:t>
      </w:r>
      <w:r w:rsidRPr="001127F8">
        <w:rPr>
          <w:rFonts w:ascii="Helvetica" w:hAnsi="Helvetica" w:cs="Helvetica"/>
          <w:color w:val="222222"/>
          <w:sz w:val="24"/>
          <w:szCs w:val="24"/>
          <w:highlight w:val="cyan"/>
        </w:rPr>
        <w:br/>
      </w:r>
      <w:r w:rsidRPr="001127F8">
        <w:rPr>
          <w:rFonts w:ascii="Helvetica" w:hAnsi="Helvetica" w:cs="Helvetica"/>
          <w:color w:val="222222"/>
          <w:sz w:val="24"/>
          <w:szCs w:val="24"/>
          <w:highlight w:val="cyan"/>
          <w:shd w:val="clear" w:color="auto" w:fill="FFFFFF"/>
        </w:rPr>
        <w:t>Mining Innovations for Negative Emissions Resource Recovery (MINER) (SBIR/STTR)</w:t>
      </w:r>
      <w:r w:rsidRPr="001127F8">
        <w:rPr>
          <w:rFonts w:ascii="Helvetica" w:hAnsi="Helvetica" w:cs="Helvetica"/>
          <w:color w:val="222222"/>
          <w:sz w:val="24"/>
          <w:szCs w:val="24"/>
          <w:highlight w:val="cyan"/>
        </w:rPr>
        <w:br/>
      </w:r>
      <w:r w:rsidRPr="001127F8">
        <w:rPr>
          <w:rFonts w:ascii="Helvetica" w:hAnsi="Helvetica" w:cs="Helvetica"/>
          <w:color w:val="222222"/>
          <w:sz w:val="24"/>
          <w:szCs w:val="24"/>
          <w:highlight w:val="cyan"/>
          <w:shd w:val="clear" w:color="auto" w:fill="FFFFFF"/>
        </w:rPr>
        <w:t>Synopsis 1</w:t>
      </w:r>
      <w:r w:rsidRPr="00586090">
        <w:rPr>
          <w:rFonts w:ascii="Helvetica" w:hAnsi="Helvetica" w:cs="Helvetica"/>
          <w:color w:val="222222"/>
          <w:sz w:val="24"/>
          <w:szCs w:val="24"/>
        </w:rPr>
        <w:br/>
      </w:r>
      <w:hyperlink r:id="rId284" w:tgtFrame="_blank" w:history="1">
        <w:r w:rsidRPr="00586090">
          <w:rPr>
            <w:rStyle w:val="Hyperlink"/>
            <w:rFonts w:ascii="Helvetica" w:hAnsi="Helvetica" w:cs="Helvetica"/>
            <w:color w:val="1155CC"/>
            <w:sz w:val="24"/>
            <w:szCs w:val="24"/>
            <w:shd w:val="clear" w:color="auto" w:fill="FFFFFF"/>
          </w:rPr>
          <w:t>https://www.grants.gov/web/grants/vi</w:t>
        </w:r>
        <w:r w:rsidRPr="00586090">
          <w:rPr>
            <w:rStyle w:val="Hyperlink"/>
            <w:rFonts w:ascii="Helvetica" w:hAnsi="Helvetica" w:cs="Helvetica"/>
            <w:color w:val="1155CC"/>
            <w:sz w:val="24"/>
            <w:szCs w:val="24"/>
            <w:shd w:val="clear" w:color="auto" w:fill="FFFFFF"/>
          </w:rPr>
          <w:t>e</w:t>
        </w:r>
        <w:r w:rsidRPr="00586090">
          <w:rPr>
            <w:rStyle w:val="Hyperlink"/>
            <w:rFonts w:ascii="Helvetica" w:hAnsi="Helvetica" w:cs="Helvetica"/>
            <w:color w:val="1155CC"/>
            <w:sz w:val="24"/>
            <w:szCs w:val="24"/>
            <w:shd w:val="clear" w:color="auto" w:fill="FFFFFF"/>
          </w:rPr>
          <w:t>w-opportunity.html?oppId=338324</w:t>
        </w:r>
      </w:hyperlink>
      <w:r w:rsidRPr="00586090">
        <w:rPr>
          <w:rFonts w:ascii="Helvetica" w:hAnsi="Helvetica" w:cs="Helvetica"/>
          <w:color w:val="222222"/>
          <w:sz w:val="24"/>
          <w:szCs w:val="24"/>
        </w:rPr>
        <w:br/>
      </w:r>
      <w:r w:rsidRPr="00586090">
        <w:rPr>
          <w:rFonts w:ascii="Helvetica" w:hAnsi="Helvetica" w:cs="Helvetica"/>
          <w:color w:val="222222"/>
          <w:sz w:val="24"/>
          <w:szCs w:val="24"/>
        </w:rPr>
        <w:br/>
      </w:r>
      <w:r w:rsidRPr="003D51D7">
        <w:rPr>
          <w:rFonts w:ascii="Helvetica" w:hAnsi="Helvetica" w:cs="Helvetica"/>
          <w:color w:val="222222"/>
          <w:sz w:val="24"/>
          <w:szCs w:val="24"/>
          <w:shd w:val="clear" w:color="auto" w:fill="FFFFFF"/>
        </w:rPr>
        <w:t>Golden Field Office</w:t>
      </w:r>
      <w:r w:rsidRPr="003D51D7">
        <w:rPr>
          <w:rFonts w:ascii="Helvetica" w:hAnsi="Helvetica" w:cs="Helvetica"/>
          <w:color w:val="222222"/>
          <w:sz w:val="24"/>
          <w:szCs w:val="24"/>
        </w:rPr>
        <w:br/>
      </w:r>
      <w:r w:rsidRPr="003D51D7">
        <w:rPr>
          <w:rFonts w:ascii="Helvetica" w:hAnsi="Helvetica" w:cs="Helvetica"/>
          <w:color w:val="222222"/>
          <w:sz w:val="24"/>
          <w:szCs w:val="24"/>
          <w:shd w:val="clear" w:color="auto" w:fill="FFFFFF"/>
        </w:rPr>
        <w:t>Concentrating Solar-Thermal Power Fiscal Year 2022 Research, Development, and Demonstration Program</w:t>
      </w:r>
      <w:r w:rsidRPr="003D51D7">
        <w:rPr>
          <w:rFonts w:ascii="Helvetica" w:hAnsi="Helvetica" w:cs="Helvetica"/>
          <w:color w:val="222222"/>
          <w:sz w:val="24"/>
          <w:szCs w:val="24"/>
        </w:rPr>
        <w:br/>
      </w:r>
      <w:r w:rsidRPr="003D51D7">
        <w:rPr>
          <w:rFonts w:ascii="Helvetica" w:hAnsi="Helvetica" w:cs="Helvetica"/>
          <w:color w:val="222222"/>
          <w:sz w:val="24"/>
          <w:szCs w:val="24"/>
          <w:shd w:val="clear" w:color="auto" w:fill="FFFFFF"/>
        </w:rPr>
        <w:t>Synopsis 1</w:t>
      </w:r>
      <w:r w:rsidRPr="003D51D7">
        <w:rPr>
          <w:rFonts w:ascii="Helvetica" w:hAnsi="Helvetica" w:cs="Helvetica"/>
          <w:color w:val="222222"/>
          <w:sz w:val="24"/>
          <w:szCs w:val="24"/>
        </w:rPr>
        <w:br/>
      </w:r>
      <w:hyperlink r:id="rId285" w:tgtFrame="_blank" w:history="1">
        <w:r w:rsidRPr="003D51D7">
          <w:rPr>
            <w:rStyle w:val="Hyperlink"/>
            <w:rFonts w:ascii="Helvetica" w:hAnsi="Helvetica" w:cs="Helvetica"/>
            <w:color w:val="1155CC"/>
            <w:sz w:val="24"/>
            <w:szCs w:val="24"/>
            <w:shd w:val="clear" w:color="auto" w:fill="FFFFFF"/>
          </w:rPr>
          <w:t>https://www.grants.gov/web/grants/view-opportunity.html?oppId=337941</w:t>
        </w:r>
      </w:hyperlink>
    </w:p>
    <w:p w14:paraId="2ECBC554" w14:textId="77777777" w:rsidR="0025541C" w:rsidRDefault="0025541C" w:rsidP="0025541C">
      <w:pPr>
        <w:pStyle w:val="NoSpacing"/>
        <w:rPr>
          <w:rStyle w:val="Hyperlink"/>
          <w:rFonts w:ascii="Helvetica" w:hAnsi="Helvetica" w:cs="Helvetica"/>
          <w:color w:val="1155CC"/>
          <w:sz w:val="24"/>
          <w:szCs w:val="24"/>
          <w:shd w:val="clear" w:color="auto" w:fill="FFFFFF"/>
        </w:rPr>
      </w:pPr>
    </w:p>
    <w:p w14:paraId="5A5E06C0" w14:textId="77777777" w:rsidR="0025541C" w:rsidRDefault="0025541C" w:rsidP="0025541C">
      <w:pPr>
        <w:pStyle w:val="NoSpacing"/>
        <w:rPr>
          <w:rFonts w:ascii="Helvetica" w:hAnsi="Helvetica"/>
          <w:sz w:val="24"/>
          <w:szCs w:val="24"/>
        </w:rPr>
      </w:pPr>
      <w:r w:rsidRPr="00FC4C3C">
        <w:rPr>
          <w:rFonts w:ascii="Helvetica" w:hAnsi="Helvetica" w:cs="Helvetica"/>
          <w:color w:val="222222"/>
          <w:sz w:val="24"/>
          <w:szCs w:val="24"/>
          <w:shd w:val="clear" w:color="auto" w:fill="FFFFFF"/>
        </w:rPr>
        <w:t>Golden Field Office</w:t>
      </w:r>
      <w:r w:rsidRPr="00FC4C3C">
        <w:rPr>
          <w:rFonts w:ascii="Helvetica" w:hAnsi="Helvetica" w:cs="Helvetica"/>
          <w:color w:val="222222"/>
          <w:sz w:val="24"/>
          <w:szCs w:val="24"/>
        </w:rPr>
        <w:br/>
      </w:r>
      <w:r w:rsidRPr="00FC4C3C">
        <w:rPr>
          <w:rFonts w:ascii="Helvetica" w:hAnsi="Helvetica" w:cs="Helvetica"/>
          <w:color w:val="222222"/>
          <w:sz w:val="24"/>
          <w:szCs w:val="24"/>
          <w:shd w:val="clear" w:color="auto" w:fill="FFFFFF"/>
        </w:rPr>
        <w:t>FY22 Carbon Utilization Technology: Improving Efficient Systems for Algae</w:t>
      </w:r>
      <w:r w:rsidRPr="00FC4C3C">
        <w:rPr>
          <w:rFonts w:ascii="Helvetica" w:hAnsi="Helvetica" w:cs="Helvetica"/>
          <w:color w:val="222222"/>
          <w:sz w:val="24"/>
          <w:szCs w:val="24"/>
        </w:rPr>
        <w:br/>
      </w:r>
      <w:r w:rsidRPr="00FC4C3C">
        <w:rPr>
          <w:rFonts w:ascii="Helvetica" w:hAnsi="Helvetica" w:cs="Helvetica"/>
          <w:color w:val="222222"/>
          <w:sz w:val="24"/>
          <w:szCs w:val="24"/>
          <w:shd w:val="clear" w:color="auto" w:fill="FFFFFF"/>
        </w:rPr>
        <w:t>Synopsis 1</w:t>
      </w:r>
      <w:r w:rsidRPr="00FC4C3C">
        <w:rPr>
          <w:rFonts w:ascii="Helvetica" w:hAnsi="Helvetica" w:cs="Helvetica"/>
          <w:color w:val="222222"/>
          <w:sz w:val="24"/>
          <w:szCs w:val="24"/>
        </w:rPr>
        <w:br/>
      </w:r>
      <w:hyperlink r:id="rId286" w:tgtFrame="_blank" w:history="1">
        <w:r w:rsidRPr="00FC4C3C">
          <w:rPr>
            <w:rStyle w:val="Hyperlink"/>
            <w:rFonts w:ascii="Helvetica" w:hAnsi="Helvetica" w:cs="Helvetica"/>
            <w:color w:val="1155CC"/>
            <w:sz w:val="24"/>
            <w:szCs w:val="24"/>
            <w:shd w:val="clear" w:color="auto" w:fill="FFFFFF"/>
          </w:rPr>
          <w:t>https://www.grants.gov/web/grants/view-opportunity.html?oppId=337988</w:t>
        </w:r>
      </w:hyperlink>
    </w:p>
    <w:p w14:paraId="6435C86B" w14:textId="77777777" w:rsidR="0025541C" w:rsidRDefault="0025541C" w:rsidP="0025541C">
      <w:pPr>
        <w:pStyle w:val="NoSpacing"/>
        <w:rPr>
          <w:rFonts w:ascii="Helvetica" w:hAnsi="Helvetica" w:cs="Helvetica"/>
          <w:sz w:val="24"/>
          <w:szCs w:val="24"/>
        </w:rPr>
      </w:pPr>
    </w:p>
    <w:p w14:paraId="7E569473" w14:textId="77777777" w:rsidR="0025541C" w:rsidRDefault="0025541C" w:rsidP="0025541C">
      <w:pPr>
        <w:pStyle w:val="NoSpacing"/>
        <w:rPr>
          <w:rStyle w:val="Hyperlink"/>
          <w:rFonts w:ascii="Helvetica" w:hAnsi="Helvetica" w:cs="Helvetica"/>
          <w:color w:val="1155CC"/>
          <w:sz w:val="24"/>
          <w:szCs w:val="24"/>
          <w:shd w:val="clear" w:color="auto" w:fill="FFFFFF"/>
        </w:rPr>
      </w:pPr>
      <w:r w:rsidRPr="00E124F2">
        <w:rPr>
          <w:rFonts w:ascii="Helvetica" w:hAnsi="Helvetica" w:cs="Helvetica"/>
          <w:color w:val="222222"/>
          <w:sz w:val="24"/>
          <w:szCs w:val="24"/>
          <w:highlight w:val="cyan"/>
          <w:shd w:val="clear" w:color="auto" w:fill="FFFFFF"/>
        </w:rPr>
        <w:t>Golden Field Office</w:t>
      </w:r>
      <w:r w:rsidRPr="00E124F2">
        <w:rPr>
          <w:rFonts w:ascii="Helvetica" w:hAnsi="Helvetica" w:cs="Helvetica"/>
          <w:color w:val="222222"/>
          <w:sz w:val="24"/>
          <w:szCs w:val="24"/>
          <w:highlight w:val="cyan"/>
        </w:rPr>
        <w:br/>
      </w:r>
      <w:r w:rsidRPr="00E124F2">
        <w:rPr>
          <w:rFonts w:ascii="Helvetica" w:hAnsi="Helvetica" w:cs="Helvetica"/>
          <w:color w:val="222222"/>
          <w:sz w:val="24"/>
          <w:szCs w:val="24"/>
          <w:highlight w:val="cyan"/>
          <w:shd w:val="clear" w:color="auto" w:fill="FFFFFF"/>
        </w:rPr>
        <w:t>Small Innovative Projects in Solar 2022- Concentrating Solar Thermal Power and Photovoltaics</w:t>
      </w:r>
      <w:r w:rsidRPr="00E124F2">
        <w:rPr>
          <w:rFonts w:ascii="Helvetica" w:hAnsi="Helvetica" w:cs="Helvetica"/>
          <w:color w:val="222222"/>
          <w:sz w:val="24"/>
          <w:szCs w:val="24"/>
          <w:highlight w:val="cyan"/>
        </w:rPr>
        <w:br/>
      </w:r>
      <w:r w:rsidRPr="00E124F2">
        <w:rPr>
          <w:rFonts w:ascii="Helvetica" w:hAnsi="Helvetica" w:cs="Helvetica"/>
          <w:color w:val="222222"/>
          <w:sz w:val="24"/>
          <w:szCs w:val="24"/>
          <w:highlight w:val="cyan"/>
          <w:shd w:val="clear" w:color="auto" w:fill="FFFFFF"/>
        </w:rPr>
        <w:t>Synopsis 1</w:t>
      </w:r>
      <w:r w:rsidRPr="003D51D7">
        <w:rPr>
          <w:rFonts w:ascii="Helvetica" w:hAnsi="Helvetica" w:cs="Helvetica"/>
          <w:color w:val="222222"/>
          <w:sz w:val="24"/>
          <w:szCs w:val="24"/>
        </w:rPr>
        <w:br/>
      </w:r>
      <w:hyperlink r:id="rId287" w:tgtFrame="_blank" w:history="1">
        <w:r w:rsidRPr="003D51D7">
          <w:rPr>
            <w:rStyle w:val="Hyperlink"/>
            <w:rFonts w:ascii="Helvetica" w:hAnsi="Helvetica" w:cs="Helvetica"/>
            <w:color w:val="1155CC"/>
            <w:sz w:val="24"/>
            <w:szCs w:val="24"/>
            <w:shd w:val="clear" w:color="auto" w:fill="FFFFFF"/>
          </w:rPr>
          <w:t>https://www.grants.gov/web/grants/</w:t>
        </w:r>
        <w:r w:rsidRPr="003D51D7">
          <w:rPr>
            <w:rStyle w:val="Hyperlink"/>
            <w:rFonts w:ascii="Helvetica" w:hAnsi="Helvetica" w:cs="Helvetica"/>
            <w:color w:val="1155CC"/>
            <w:sz w:val="24"/>
            <w:szCs w:val="24"/>
            <w:shd w:val="clear" w:color="auto" w:fill="FFFFFF"/>
          </w:rPr>
          <w:t>v</w:t>
        </w:r>
        <w:r w:rsidRPr="003D51D7">
          <w:rPr>
            <w:rStyle w:val="Hyperlink"/>
            <w:rFonts w:ascii="Helvetica" w:hAnsi="Helvetica" w:cs="Helvetica"/>
            <w:color w:val="1155CC"/>
            <w:sz w:val="24"/>
            <w:szCs w:val="24"/>
            <w:shd w:val="clear" w:color="auto" w:fill="FFFFFF"/>
          </w:rPr>
          <w:t>iew-opportunity.html?oppId=337949</w:t>
        </w:r>
      </w:hyperlink>
    </w:p>
    <w:p w14:paraId="5A89E8FA" w14:textId="62E0A3DA" w:rsidR="0025541C" w:rsidRDefault="0025541C" w:rsidP="0025541C">
      <w:pPr>
        <w:pStyle w:val="NoSpacing"/>
        <w:rPr>
          <w:rFonts w:ascii="Helvetica" w:hAnsi="Helvetica" w:cs="Helvetica"/>
          <w:sz w:val="24"/>
          <w:szCs w:val="24"/>
        </w:rPr>
      </w:pPr>
    </w:p>
    <w:p w14:paraId="5EFABA89" w14:textId="396EABB9" w:rsidR="007123D8" w:rsidRDefault="007123D8" w:rsidP="0025541C">
      <w:pPr>
        <w:pStyle w:val="NoSpacing"/>
        <w:rPr>
          <w:rFonts w:ascii="Helvetica" w:hAnsi="Helvetica" w:cs="Helvetica"/>
          <w:sz w:val="24"/>
          <w:szCs w:val="24"/>
        </w:rPr>
      </w:pPr>
      <w:r w:rsidRPr="00C814F8">
        <w:rPr>
          <w:rFonts w:ascii="Helvetica" w:hAnsi="Helvetica" w:cs="Helvetica"/>
          <w:color w:val="222222"/>
          <w:sz w:val="24"/>
          <w:szCs w:val="24"/>
          <w:shd w:val="clear" w:color="auto" w:fill="FFFFFF"/>
        </w:rPr>
        <w:t>Golden Field Office</w:t>
      </w:r>
      <w:r w:rsidRPr="00C814F8">
        <w:rPr>
          <w:rFonts w:ascii="Helvetica" w:hAnsi="Helvetica" w:cs="Helvetica"/>
          <w:color w:val="222222"/>
          <w:sz w:val="24"/>
          <w:szCs w:val="24"/>
        </w:rPr>
        <w:br/>
      </w:r>
      <w:r w:rsidRPr="00C814F8">
        <w:rPr>
          <w:rFonts w:ascii="Helvetica" w:hAnsi="Helvetica" w:cs="Helvetica"/>
          <w:color w:val="222222"/>
          <w:sz w:val="24"/>
          <w:szCs w:val="24"/>
          <w:shd w:val="clear" w:color="auto" w:fill="FFFFFF"/>
        </w:rPr>
        <w:t>Deploying Solar with Wildlife and Ecosystem Services Benefits (SolWEB)</w:t>
      </w:r>
      <w:r w:rsidRPr="00C814F8">
        <w:rPr>
          <w:rFonts w:ascii="Helvetica" w:hAnsi="Helvetica" w:cs="Helvetica"/>
          <w:color w:val="222222"/>
          <w:sz w:val="24"/>
          <w:szCs w:val="24"/>
        </w:rPr>
        <w:br/>
      </w:r>
      <w:r w:rsidRPr="00C814F8">
        <w:rPr>
          <w:rFonts w:ascii="Helvetica" w:hAnsi="Helvetica" w:cs="Helvetica"/>
          <w:color w:val="222222"/>
          <w:sz w:val="24"/>
          <w:szCs w:val="24"/>
          <w:shd w:val="clear" w:color="auto" w:fill="FFFFFF"/>
        </w:rPr>
        <w:t>Synopsis 1</w:t>
      </w:r>
      <w:r w:rsidRPr="00C814F8">
        <w:rPr>
          <w:rFonts w:ascii="Helvetica" w:hAnsi="Helvetica" w:cs="Helvetica"/>
          <w:color w:val="222222"/>
          <w:sz w:val="24"/>
          <w:szCs w:val="24"/>
        </w:rPr>
        <w:br/>
      </w:r>
      <w:hyperlink r:id="rId288" w:tgtFrame="_blank" w:history="1">
        <w:r w:rsidRPr="00C814F8">
          <w:rPr>
            <w:rStyle w:val="Hyperlink"/>
            <w:rFonts w:ascii="Helvetica" w:hAnsi="Helvetica" w:cs="Helvetica"/>
            <w:color w:val="1155CC"/>
            <w:sz w:val="24"/>
            <w:szCs w:val="24"/>
            <w:shd w:val="clear" w:color="auto" w:fill="FFFFFF"/>
          </w:rPr>
          <w:t>https://www.grants.gov/web/grants/view-opportunity.html?oppId=338480</w:t>
        </w:r>
      </w:hyperlink>
      <w:r w:rsidRPr="00C814F8">
        <w:rPr>
          <w:rFonts w:ascii="Helvetica" w:hAnsi="Helvetica" w:cs="Helvetica"/>
          <w:color w:val="222222"/>
          <w:sz w:val="24"/>
          <w:szCs w:val="24"/>
        </w:rPr>
        <w:br/>
      </w:r>
    </w:p>
    <w:p w14:paraId="11186DF6" w14:textId="77777777" w:rsidR="00DF2EBC" w:rsidRDefault="00DF2EBC" w:rsidP="00DF2EBC">
      <w:pPr>
        <w:pStyle w:val="NoSpacing"/>
        <w:rPr>
          <w:rFonts w:ascii="Helvetica" w:hAnsi="Helvetica" w:cs="Helvetica"/>
          <w:sz w:val="24"/>
          <w:szCs w:val="24"/>
        </w:rPr>
      </w:pPr>
      <w:r w:rsidRPr="00EB5D39">
        <w:rPr>
          <w:rFonts w:ascii="Helvetica" w:hAnsi="Helvetica" w:cs="Helvetica"/>
          <w:color w:val="222222"/>
          <w:sz w:val="24"/>
          <w:szCs w:val="24"/>
          <w:highlight w:val="cyan"/>
          <w:shd w:val="clear" w:color="auto" w:fill="FFFFFF"/>
        </w:rPr>
        <w:t>National Energy Technology Laboratory</w:t>
      </w:r>
      <w:r w:rsidRPr="00EB5D39">
        <w:rPr>
          <w:rFonts w:ascii="Helvetica" w:hAnsi="Helvetica" w:cs="Helvetica"/>
          <w:color w:val="222222"/>
          <w:sz w:val="24"/>
          <w:szCs w:val="24"/>
          <w:highlight w:val="cyan"/>
        </w:rPr>
        <w:br/>
      </w:r>
      <w:r w:rsidRPr="00EB5D39">
        <w:rPr>
          <w:rFonts w:ascii="Helvetica" w:hAnsi="Helvetica" w:cs="Helvetica"/>
          <w:color w:val="222222"/>
          <w:sz w:val="24"/>
          <w:szCs w:val="24"/>
          <w:highlight w:val="cyan"/>
          <w:shd w:val="clear" w:color="auto" w:fill="FFFFFF"/>
        </w:rPr>
        <w:t>University Training and Research for Fossil Energy and Carbon Management - Minority Serving Institutions (MSIs)</w:t>
      </w:r>
      <w:r w:rsidRPr="00EB5D39">
        <w:rPr>
          <w:rFonts w:ascii="Helvetica" w:hAnsi="Helvetica" w:cs="Helvetica"/>
          <w:color w:val="222222"/>
          <w:sz w:val="24"/>
          <w:szCs w:val="24"/>
          <w:highlight w:val="cyan"/>
        </w:rPr>
        <w:br/>
      </w:r>
      <w:r w:rsidRPr="00EB5D39">
        <w:rPr>
          <w:rFonts w:ascii="Helvetica" w:hAnsi="Helvetica" w:cs="Helvetica"/>
          <w:color w:val="222222"/>
          <w:sz w:val="24"/>
          <w:szCs w:val="24"/>
          <w:highlight w:val="cyan"/>
          <w:shd w:val="clear" w:color="auto" w:fill="FFFFFF"/>
        </w:rPr>
        <w:t>Synopsis 2</w:t>
      </w:r>
      <w:r w:rsidRPr="002B7064">
        <w:rPr>
          <w:rFonts w:ascii="Helvetica" w:hAnsi="Helvetica" w:cs="Helvetica"/>
          <w:color w:val="222222"/>
          <w:sz w:val="24"/>
          <w:szCs w:val="24"/>
        </w:rPr>
        <w:br/>
      </w:r>
      <w:hyperlink r:id="rId289" w:tgtFrame="_blank" w:history="1">
        <w:r w:rsidRPr="002B7064">
          <w:rPr>
            <w:rStyle w:val="Hyperlink"/>
            <w:rFonts w:ascii="Helvetica" w:hAnsi="Helvetica" w:cs="Helvetica"/>
            <w:color w:val="1155CC"/>
            <w:sz w:val="24"/>
            <w:szCs w:val="24"/>
            <w:shd w:val="clear" w:color="auto" w:fill="FFFFFF"/>
          </w:rPr>
          <w:t>https://www.grants.gov/web/grant</w:t>
        </w:r>
        <w:r w:rsidRPr="002B7064">
          <w:rPr>
            <w:rStyle w:val="Hyperlink"/>
            <w:rFonts w:ascii="Helvetica" w:hAnsi="Helvetica" w:cs="Helvetica"/>
            <w:color w:val="1155CC"/>
            <w:sz w:val="24"/>
            <w:szCs w:val="24"/>
            <w:shd w:val="clear" w:color="auto" w:fill="FFFFFF"/>
          </w:rPr>
          <w:t>s</w:t>
        </w:r>
        <w:r w:rsidRPr="002B7064">
          <w:rPr>
            <w:rStyle w:val="Hyperlink"/>
            <w:rFonts w:ascii="Helvetica" w:hAnsi="Helvetica" w:cs="Helvetica"/>
            <w:color w:val="1155CC"/>
            <w:sz w:val="24"/>
            <w:szCs w:val="24"/>
            <w:shd w:val="clear" w:color="auto" w:fill="FFFFFF"/>
          </w:rPr>
          <w:t>/view-opportunity.html?oppId=338186</w:t>
        </w:r>
      </w:hyperlink>
    </w:p>
    <w:p w14:paraId="713F1F0D" w14:textId="77777777" w:rsidR="00DF2EBC" w:rsidRDefault="00DF2EBC" w:rsidP="00DF2EBC">
      <w:pPr>
        <w:pStyle w:val="NoSpacing"/>
        <w:rPr>
          <w:rFonts w:ascii="Helvetica" w:hAnsi="Helvetica" w:cs="Helvetica"/>
          <w:sz w:val="24"/>
          <w:szCs w:val="24"/>
        </w:rPr>
      </w:pPr>
    </w:p>
    <w:p w14:paraId="273A6F5D" w14:textId="77777777" w:rsidR="00DF2EBC" w:rsidRDefault="00DF2EBC" w:rsidP="00DF2EBC">
      <w:pPr>
        <w:pStyle w:val="NoSpacing"/>
        <w:rPr>
          <w:rStyle w:val="Hyperlink"/>
          <w:rFonts w:ascii="Helvetica" w:hAnsi="Helvetica" w:cs="Helvetica"/>
          <w:color w:val="1155CC"/>
          <w:sz w:val="24"/>
          <w:szCs w:val="24"/>
          <w:shd w:val="clear" w:color="auto" w:fill="FFFFFF"/>
        </w:rPr>
      </w:pPr>
      <w:r w:rsidRPr="00EB5D39">
        <w:rPr>
          <w:rFonts w:ascii="Helvetica" w:hAnsi="Helvetica" w:cs="Helvetica"/>
          <w:color w:val="222222"/>
          <w:sz w:val="24"/>
          <w:szCs w:val="24"/>
          <w:highlight w:val="cyan"/>
          <w:shd w:val="clear" w:color="auto" w:fill="FFFFFF"/>
        </w:rPr>
        <w:t>National Energy Technology Laboratory</w:t>
      </w:r>
      <w:r w:rsidRPr="00EB5D39">
        <w:rPr>
          <w:rFonts w:ascii="Helvetica" w:hAnsi="Helvetica" w:cs="Helvetica"/>
          <w:color w:val="222222"/>
          <w:sz w:val="24"/>
          <w:szCs w:val="24"/>
          <w:highlight w:val="cyan"/>
        </w:rPr>
        <w:br/>
      </w:r>
      <w:r w:rsidRPr="00EB5D39">
        <w:rPr>
          <w:rFonts w:ascii="Helvetica" w:hAnsi="Helvetica" w:cs="Helvetica"/>
          <w:color w:val="222222"/>
          <w:sz w:val="24"/>
          <w:szCs w:val="24"/>
          <w:highlight w:val="cyan"/>
          <w:shd w:val="clear" w:color="auto" w:fill="FFFFFF"/>
        </w:rPr>
        <w:t>University Training and Research for Fossil Energy and Carbon Management - UCR</w:t>
      </w:r>
      <w:r w:rsidRPr="00EB5D39">
        <w:rPr>
          <w:rFonts w:ascii="Helvetica" w:hAnsi="Helvetica" w:cs="Helvetica"/>
          <w:color w:val="222222"/>
          <w:sz w:val="24"/>
          <w:szCs w:val="24"/>
          <w:highlight w:val="cyan"/>
        </w:rPr>
        <w:br/>
      </w:r>
      <w:r w:rsidRPr="00EB5D39">
        <w:rPr>
          <w:rFonts w:ascii="Helvetica" w:hAnsi="Helvetica" w:cs="Helvetica"/>
          <w:color w:val="222222"/>
          <w:sz w:val="24"/>
          <w:szCs w:val="24"/>
          <w:highlight w:val="cyan"/>
          <w:shd w:val="clear" w:color="auto" w:fill="FFFFFF"/>
        </w:rPr>
        <w:t>Synopsis 3</w:t>
      </w:r>
      <w:r w:rsidRPr="002B7064">
        <w:rPr>
          <w:rFonts w:ascii="Helvetica" w:hAnsi="Helvetica" w:cs="Helvetica"/>
          <w:color w:val="222222"/>
          <w:sz w:val="24"/>
          <w:szCs w:val="24"/>
        </w:rPr>
        <w:br/>
      </w:r>
      <w:hyperlink r:id="rId290" w:tgtFrame="_blank" w:history="1">
        <w:r w:rsidRPr="002B7064">
          <w:rPr>
            <w:rStyle w:val="Hyperlink"/>
            <w:rFonts w:ascii="Helvetica" w:hAnsi="Helvetica" w:cs="Helvetica"/>
            <w:color w:val="1155CC"/>
            <w:sz w:val="24"/>
            <w:szCs w:val="24"/>
            <w:shd w:val="clear" w:color="auto" w:fill="FFFFFF"/>
          </w:rPr>
          <w:t>https://www.grants.gov/web/grants/view-opp</w:t>
        </w:r>
        <w:r w:rsidRPr="002B7064">
          <w:rPr>
            <w:rStyle w:val="Hyperlink"/>
            <w:rFonts w:ascii="Helvetica" w:hAnsi="Helvetica" w:cs="Helvetica"/>
            <w:color w:val="1155CC"/>
            <w:sz w:val="24"/>
            <w:szCs w:val="24"/>
            <w:shd w:val="clear" w:color="auto" w:fill="FFFFFF"/>
          </w:rPr>
          <w:t>o</w:t>
        </w:r>
        <w:r w:rsidRPr="002B7064">
          <w:rPr>
            <w:rStyle w:val="Hyperlink"/>
            <w:rFonts w:ascii="Helvetica" w:hAnsi="Helvetica" w:cs="Helvetica"/>
            <w:color w:val="1155CC"/>
            <w:sz w:val="24"/>
            <w:szCs w:val="24"/>
            <w:shd w:val="clear" w:color="auto" w:fill="FFFFFF"/>
          </w:rPr>
          <w:t>rtunity.html?oppId=338167</w:t>
        </w:r>
      </w:hyperlink>
    </w:p>
    <w:p w14:paraId="2D734FDA" w14:textId="77777777" w:rsidR="00DF2EBC" w:rsidRDefault="00DF2EBC" w:rsidP="00DF2EBC">
      <w:pPr>
        <w:pStyle w:val="NoSpacing"/>
        <w:rPr>
          <w:rStyle w:val="Hyperlink"/>
          <w:rFonts w:ascii="Helvetica" w:hAnsi="Helvetica" w:cs="Helvetica"/>
          <w:color w:val="1155CC"/>
          <w:sz w:val="24"/>
          <w:szCs w:val="24"/>
          <w:shd w:val="clear" w:color="auto" w:fill="FFFFFF"/>
        </w:rPr>
      </w:pPr>
    </w:p>
    <w:p w14:paraId="77BB998E" w14:textId="07CF0EB1" w:rsidR="0025541C" w:rsidRDefault="0025541C" w:rsidP="00DF2EBC">
      <w:pPr>
        <w:pStyle w:val="NoSpacing"/>
        <w:rPr>
          <w:rFonts w:ascii="Helvetica" w:hAnsi="Helvetica" w:cs="Helvetica"/>
          <w:sz w:val="24"/>
          <w:szCs w:val="24"/>
        </w:rPr>
      </w:pPr>
      <w:r w:rsidRPr="00C700D4">
        <w:rPr>
          <w:rFonts w:ascii="Helvetica" w:hAnsi="Helvetica" w:cs="Helvetica"/>
          <w:color w:val="222222"/>
          <w:sz w:val="24"/>
          <w:szCs w:val="24"/>
          <w:highlight w:val="cyan"/>
          <w:shd w:val="clear" w:color="auto" w:fill="FFFFFF"/>
        </w:rPr>
        <w:t>Office of Science</w:t>
      </w:r>
      <w:r w:rsidRPr="00C700D4">
        <w:rPr>
          <w:rFonts w:ascii="Helvetica" w:hAnsi="Helvetica" w:cs="Helvetica"/>
          <w:color w:val="222222"/>
          <w:sz w:val="24"/>
          <w:szCs w:val="24"/>
          <w:highlight w:val="cyan"/>
        </w:rPr>
        <w:br/>
      </w:r>
      <w:r w:rsidRPr="00C700D4">
        <w:rPr>
          <w:rFonts w:ascii="Helvetica" w:hAnsi="Helvetica" w:cs="Helvetica"/>
          <w:color w:val="222222"/>
          <w:sz w:val="24"/>
          <w:szCs w:val="24"/>
          <w:highlight w:val="cyan"/>
          <w:shd w:val="clear" w:color="auto" w:fill="FFFFFF"/>
        </w:rPr>
        <w:t>Research Development and Partnership Pilot (RDPP)</w:t>
      </w:r>
      <w:r w:rsidRPr="00C700D4">
        <w:rPr>
          <w:rFonts w:ascii="Helvetica" w:hAnsi="Helvetica" w:cs="Helvetica"/>
          <w:color w:val="222222"/>
          <w:sz w:val="24"/>
          <w:szCs w:val="24"/>
          <w:highlight w:val="cyan"/>
        </w:rPr>
        <w:br/>
      </w:r>
      <w:r w:rsidRPr="00C700D4">
        <w:rPr>
          <w:rFonts w:ascii="Helvetica" w:hAnsi="Helvetica" w:cs="Helvetica"/>
          <w:color w:val="222222"/>
          <w:sz w:val="24"/>
          <w:szCs w:val="24"/>
          <w:highlight w:val="cyan"/>
          <w:shd w:val="clear" w:color="auto" w:fill="FFFFFF"/>
        </w:rPr>
        <w:lastRenderedPageBreak/>
        <w:t>Synopsis 1</w:t>
      </w:r>
      <w:r w:rsidRPr="00AD1635">
        <w:rPr>
          <w:rFonts w:ascii="Helvetica" w:hAnsi="Helvetica" w:cs="Helvetica"/>
          <w:color w:val="222222"/>
          <w:sz w:val="24"/>
          <w:szCs w:val="24"/>
        </w:rPr>
        <w:br/>
      </w:r>
      <w:hyperlink r:id="rId291" w:tgtFrame="_blank" w:history="1">
        <w:r w:rsidRPr="00AD1635">
          <w:rPr>
            <w:rStyle w:val="Hyperlink"/>
            <w:rFonts w:ascii="Helvetica" w:hAnsi="Helvetica" w:cs="Helvetica"/>
            <w:color w:val="1155CC"/>
            <w:sz w:val="24"/>
            <w:szCs w:val="24"/>
            <w:shd w:val="clear" w:color="auto" w:fill="FFFFFF"/>
          </w:rPr>
          <w:t>https://www.grants.gov/web/gra</w:t>
        </w:r>
        <w:r w:rsidRPr="00AD1635">
          <w:rPr>
            <w:rStyle w:val="Hyperlink"/>
            <w:rFonts w:ascii="Helvetica" w:hAnsi="Helvetica" w:cs="Helvetica"/>
            <w:color w:val="1155CC"/>
            <w:sz w:val="24"/>
            <w:szCs w:val="24"/>
            <w:shd w:val="clear" w:color="auto" w:fill="FFFFFF"/>
          </w:rPr>
          <w:t>n</w:t>
        </w:r>
        <w:r w:rsidRPr="00AD1635">
          <w:rPr>
            <w:rStyle w:val="Hyperlink"/>
            <w:rFonts w:ascii="Helvetica" w:hAnsi="Helvetica" w:cs="Helvetica"/>
            <w:color w:val="1155CC"/>
            <w:sz w:val="24"/>
            <w:szCs w:val="24"/>
            <w:shd w:val="clear" w:color="auto" w:fill="FFFFFF"/>
          </w:rPr>
          <w:t>ts/view-opportunity.html?oppId=338286</w:t>
        </w:r>
      </w:hyperlink>
    </w:p>
    <w:p w14:paraId="72FEDB83" w14:textId="77777777" w:rsidR="0025541C" w:rsidRDefault="0025541C" w:rsidP="0025541C">
      <w:pPr>
        <w:pStyle w:val="NoSpacing"/>
        <w:rPr>
          <w:rFonts w:ascii="Helvetica" w:hAnsi="Helvetica" w:cs="Helvetica"/>
          <w:color w:val="222222"/>
          <w:sz w:val="24"/>
          <w:szCs w:val="24"/>
          <w:highlight w:val="cyan"/>
          <w:shd w:val="clear" w:color="auto" w:fill="FFFFFF"/>
        </w:rPr>
      </w:pPr>
    </w:p>
    <w:p w14:paraId="36382567" w14:textId="77777777" w:rsidR="0025541C" w:rsidRDefault="0025541C" w:rsidP="0025541C">
      <w:pPr>
        <w:pStyle w:val="NoSpacing"/>
        <w:rPr>
          <w:rFonts w:ascii="Helvetica" w:hAnsi="Helvetica"/>
          <w:sz w:val="24"/>
          <w:szCs w:val="24"/>
        </w:rPr>
      </w:pPr>
      <w:r w:rsidRPr="009A2B24">
        <w:rPr>
          <w:rFonts w:ascii="Helvetica" w:hAnsi="Helvetica" w:cs="Helvetica"/>
          <w:color w:val="222222"/>
          <w:sz w:val="24"/>
          <w:szCs w:val="24"/>
          <w:highlight w:val="cyan"/>
          <w:shd w:val="clear" w:color="auto" w:fill="FFFFFF"/>
        </w:rPr>
        <w:t>Office of Science</w:t>
      </w:r>
      <w:r w:rsidRPr="009A2B24">
        <w:rPr>
          <w:rFonts w:ascii="Helvetica" w:hAnsi="Helvetica" w:cs="Helvetica"/>
          <w:color w:val="222222"/>
          <w:sz w:val="24"/>
          <w:szCs w:val="24"/>
          <w:highlight w:val="cyan"/>
        </w:rPr>
        <w:br/>
      </w:r>
      <w:r w:rsidRPr="009A2B24">
        <w:rPr>
          <w:rFonts w:ascii="Helvetica" w:hAnsi="Helvetica" w:cs="Helvetica"/>
          <w:color w:val="222222"/>
          <w:sz w:val="24"/>
          <w:szCs w:val="24"/>
          <w:highlight w:val="cyan"/>
          <w:shd w:val="clear" w:color="auto" w:fill="FFFFFF"/>
        </w:rPr>
        <w:t>FY2022 Research and Development for Next Generation Nuclear Physics Accelerator Facilities</w:t>
      </w:r>
      <w:r w:rsidRPr="009A2B24">
        <w:rPr>
          <w:rFonts w:ascii="Helvetica" w:hAnsi="Helvetica" w:cs="Helvetica"/>
          <w:color w:val="222222"/>
          <w:sz w:val="24"/>
          <w:szCs w:val="24"/>
          <w:highlight w:val="cyan"/>
        </w:rPr>
        <w:br/>
      </w:r>
      <w:r w:rsidRPr="009A2B24">
        <w:rPr>
          <w:rFonts w:ascii="Helvetica" w:hAnsi="Helvetica" w:cs="Helvetica"/>
          <w:color w:val="222222"/>
          <w:sz w:val="24"/>
          <w:szCs w:val="24"/>
          <w:highlight w:val="cyan"/>
          <w:shd w:val="clear" w:color="auto" w:fill="FFFFFF"/>
        </w:rPr>
        <w:t>Synopsis 1</w:t>
      </w:r>
      <w:r w:rsidRPr="00BB4E25">
        <w:rPr>
          <w:rFonts w:ascii="Helvetica" w:hAnsi="Helvetica" w:cs="Helvetica"/>
          <w:color w:val="222222"/>
          <w:sz w:val="24"/>
          <w:szCs w:val="24"/>
        </w:rPr>
        <w:br/>
      </w:r>
      <w:hyperlink r:id="rId292" w:tgtFrame="_blank" w:history="1">
        <w:r w:rsidRPr="00BB4E25">
          <w:rPr>
            <w:rStyle w:val="Hyperlink"/>
            <w:rFonts w:ascii="Helvetica" w:hAnsi="Helvetica" w:cs="Helvetica"/>
            <w:color w:val="1155CC"/>
            <w:sz w:val="24"/>
            <w:szCs w:val="24"/>
            <w:shd w:val="clear" w:color="auto" w:fill="FFFFFF"/>
          </w:rPr>
          <w:t>https://www.grants.gov/web/gr</w:t>
        </w:r>
        <w:r w:rsidRPr="00BB4E25">
          <w:rPr>
            <w:rStyle w:val="Hyperlink"/>
            <w:rFonts w:ascii="Helvetica" w:hAnsi="Helvetica" w:cs="Helvetica"/>
            <w:color w:val="1155CC"/>
            <w:sz w:val="24"/>
            <w:szCs w:val="24"/>
            <w:shd w:val="clear" w:color="auto" w:fill="FFFFFF"/>
          </w:rPr>
          <w:t>a</w:t>
        </w:r>
        <w:r w:rsidRPr="00BB4E25">
          <w:rPr>
            <w:rStyle w:val="Hyperlink"/>
            <w:rFonts w:ascii="Helvetica" w:hAnsi="Helvetica" w:cs="Helvetica"/>
            <w:color w:val="1155CC"/>
            <w:sz w:val="24"/>
            <w:szCs w:val="24"/>
            <w:shd w:val="clear" w:color="auto" w:fill="FFFFFF"/>
          </w:rPr>
          <w:t>nts/view-opportunity.html?oppId=337902</w:t>
        </w:r>
      </w:hyperlink>
    </w:p>
    <w:p w14:paraId="0974ACEF" w14:textId="77777777" w:rsidR="00EB493C" w:rsidRDefault="00EB493C" w:rsidP="00705A28">
      <w:pPr>
        <w:pStyle w:val="NoSpacing"/>
        <w:rPr>
          <w:rFonts w:ascii="Helvetica" w:hAnsi="Helvetica" w:cs="Helvetica"/>
          <w:color w:val="222222"/>
        </w:rPr>
      </w:pPr>
    </w:p>
    <w:p w14:paraId="5C1B065E" w14:textId="77777777" w:rsidR="00EB493C" w:rsidRDefault="00EB493C" w:rsidP="00EB493C">
      <w:pPr>
        <w:pStyle w:val="NoSpacing"/>
        <w:rPr>
          <w:rFonts w:ascii="Helvetica" w:hAnsi="Helvetica" w:cs="Helvetica"/>
          <w:sz w:val="24"/>
          <w:szCs w:val="24"/>
        </w:rPr>
      </w:pPr>
      <w:r w:rsidRPr="003F71D1">
        <w:rPr>
          <w:rFonts w:ascii="Helvetica" w:hAnsi="Helvetica" w:cs="Helvetica"/>
          <w:color w:val="222222"/>
          <w:sz w:val="24"/>
          <w:szCs w:val="24"/>
          <w:shd w:val="clear" w:color="auto" w:fill="FFFFFF"/>
        </w:rPr>
        <w:t>Office of Science</w:t>
      </w:r>
      <w:r w:rsidRPr="003F71D1">
        <w:rPr>
          <w:rFonts w:ascii="Helvetica" w:hAnsi="Helvetica" w:cs="Helvetica"/>
          <w:color w:val="222222"/>
          <w:sz w:val="24"/>
          <w:szCs w:val="24"/>
        </w:rPr>
        <w:br/>
      </w:r>
      <w:r w:rsidRPr="003F71D1">
        <w:rPr>
          <w:rFonts w:ascii="Helvetica" w:hAnsi="Helvetica" w:cs="Helvetica"/>
          <w:color w:val="222222"/>
          <w:sz w:val="24"/>
          <w:szCs w:val="24"/>
          <w:shd w:val="clear" w:color="auto" w:fill="FFFFFF"/>
        </w:rPr>
        <w:t>Chemical and Materials Sciences to Advance Clean Energy Technologies and Low-Carbon Manufacturing</w:t>
      </w:r>
      <w:r w:rsidRPr="003F71D1">
        <w:rPr>
          <w:rFonts w:ascii="Helvetica" w:hAnsi="Helvetica" w:cs="Helvetica"/>
          <w:color w:val="222222"/>
          <w:sz w:val="24"/>
          <w:szCs w:val="24"/>
        </w:rPr>
        <w:br/>
      </w:r>
      <w:r w:rsidRPr="003F71D1">
        <w:rPr>
          <w:rFonts w:ascii="Helvetica" w:hAnsi="Helvetica" w:cs="Helvetica"/>
          <w:color w:val="222222"/>
          <w:sz w:val="24"/>
          <w:szCs w:val="24"/>
          <w:shd w:val="clear" w:color="auto" w:fill="FFFFFF"/>
        </w:rPr>
        <w:t>Synopsis 1</w:t>
      </w:r>
      <w:r w:rsidRPr="003F71D1">
        <w:rPr>
          <w:rFonts w:ascii="Helvetica" w:hAnsi="Helvetica" w:cs="Helvetica"/>
          <w:color w:val="222222"/>
          <w:sz w:val="24"/>
          <w:szCs w:val="24"/>
        </w:rPr>
        <w:br/>
      </w:r>
      <w:hyperlink r:id="rId293" w:tgtFrame="_blank" w:history="1">
        <w:r w:rsidRPr="003F71D1">
          <w:rPr>
            <w:rStyle w:val="Hyperlink"/>
            <w:rFonts w:ascii="Helvetica" w:hAnsi="Helvetica" w:cs="Helvetica"/>
            <w:color w:val="1155CC"/>
            <w:sz w:val="24"/>
            <w:szCs w:val="24"/>
            <w:shd w:val="clear" w:color="auto" w:fill="FFFFFF"/>
          </w:rPr>
          <w:t>https://www.grants.gov/web/grants/view-opportunity.html?oppId=338083</w:t>
        </w:r>
      </w:hyperlink>
    </w:p>
    <w:p w14:paraId="13D0312C" w14:textId="77777777" w:rsidR="00EB493C" w:rsidRDefault="00EB493C" w:rsidP="00EB493C">
      <w:pPr>
        <w:pStyle w:val="NoSpacing"/>
        <w:rPr>
          <w:rFonts w:ascii="Helvetica" w:hAnsi="Helvetica"/>
          <w:sz w:val="24"/>
          <w:szCs w:val="24"/>
        </w:rPr>
      </w:pPr>
      <w:r w:rsidRPr="003F71D1">
        <w:rPr>
          <w:rFonts w:ascii="Helvetica" w:hAnsi="Helvetica" w:cs="Helvetica"/>
          <w:color w:val="222222"/>
          <w:sz w:val="24"/>
          <w:szCs w:val="24"/>
        </w:rPr>
        <w:br/>
      </w:r>
      <w:r w:rsidRPr="003F71D1">
        <w:rPr>
          <w:rFonts w:ascii="Helvetica" w:hAnsi="Helvetica" w:cs="Helvetica"/>
          <w:color w:val="222222"/>
          <w:sz w:val="24"/>
          <w:szCs w:val="24"/>
          <w:shd w:val="clear" w:color="auto" w:fill="FFFFFF"/>
        </w:rPr>
        <w:t>Office of Science</w:t>
      </w:r>
      <w:r w:rsidRPr="003F71D1">
        <w:rPr>
          <w:rFonts w:ascii="Helvetica" w:hAnsi="Helvetica" w:cs="Helvetica"/>
          <w:color w:val="222222"/>
          <w:sz w:val="24"/>
          <w:szCs w:val="24"/>
        </w:rPr>
        <w:br/>
      </w:r>
      <w:r w:rsidRPr="003F71D1">
        <w:rPr>
          <w:rFonts w:ascii="Helvetica" w:hAnsi="Helvetica" w:cs="Helvetica"/>
          <w:color w:val="222222"/>
          <w:sz w:val="24"/>
          <w:szCs w:val="24"/>
          <w:shd w:val="clear" w:color="auto" w:fill="FFFFFF"/>
        </w:rPr>
        <w:t>FY2022 Research Opportunities in Accelerator Stewardship and Accelerator Development</w:t>
      </w:r>
      <w:r w:rsidRPr="003F71D1">
        <w:rPr>
          <w:rFonts w:ascii="Helvetica" w:hAnsi="Helvetica" w:cs="Helvetica"/>
          <w:color w:val="222222"/>
          <w:sz w:val="24"/>
          <w:szCs w:val="24"/>
        </w:rPr>
        <w:br/>
      </w:r>
      <w:r w:rsidRPr="003F71D1">
        <w:rPr>
          <w:rFonts w:ascii="Helvetica" w:hAnsi="Helvetica" w:cs="Helvetica"/>
          <w:color w:val="222222"/>
          <w:sz w:val="24"/>
          <w:szCs w:val="24"/>
          <w:shd w:val="clear" w:color="auto" w:fill="FFFFFF"/>
        </w:rPr>
        <w:t>Synopsis 1</w:t>
      </w:r>
      <w:r w:rsidRPr="003F71D1">
        <w:rPr>
          <w:rFonts w:ascii="Helvetica" w:hAnsi="Helvetica" w:cs="Helvetica"/>
          <w:color w:val="222222"/>
          <w:sz w:val="24"/>
          <w:szCs w:val="24"/>
        </w:rPr>
        <w:br/>
      </w:r>
      <w:hyperlink r:id="rId294" w:tgtFrame="_blank" w:history="1">
        <w:r w:rsidRPr="003F71D1">
          <w:rPr>
            <w:rStyle w:val="Hyperlink"/>
            <w:rFonts w:ascii="Helvetica" w:hAnsi="Helvetica" w:cs="Helvetica"/>
            <w:color w:val="1155CC"/>
            <w:sz w:val="24"/>
            <w:szCs w:val="24"/>
            <w:shd w:val="clear" w:color="auto" w:fill="FFFFFF"/>
          </w:rPr>
          <w:t>https://www.grants.gov/web/grants/view-opportunity.html?oppId=338091</w:t>
        </w:r>
      </w:hyperlink>
      <w:r w:rsidRPr="003F71D1">
        <w:rPr>
          <w:rFonts w:ascii="Helvetica" w:hAnsi="Helvetica" w:cs="Helvetica"/>
          <w:color w:val="222222"/>
          <w:sz w:val="24"/>
          <w:szCs w:val="24"/>
        </w:rPr>
        <w:br/>
      </w:r>
      <w:r w:rsidRPr="003F71D1">
        <w:rPr>
          <w:rFonts w:ascii="Helvetica" w:hAnsi="Helvetica" w:cs="Helvetica"/>
          <w:color w:val="222222"/>
          <w:sz w:val="24"/>
          <w:szCs w:val="24"/>
        </w:rPr>
        <w:br/>
      </w:r>
    </w:p>
    <w:p w14:paraId="5DF6A112" w14:textId="5FEFB161" w:rsidR="00505873" w:rsidRDefault="0077060A" w:rsidP="00705A28">
      <w:pPr>
        <w:pStyle w:val="NoSpacing"/>
        <w:rPr>
          <w:rFonts w:ascii="Helvetica" w:hAnsi="Helvetica" w:cs="Helvetica"/>
          <w:color w:val="222222"/>
        </w:rPr>
      </w:pPr>
      <w:r w:rsidRPr="00755C44">
        <w:rPr>
          <w:rFonts w:ascii="Helvetica" w:hAnsi="Helvetica" w:cs="Helvetica"/>
          <w:color w:val="222222"/>
        </w:rPr>
        <w:br/>
      </w:r>
    </w:p>
    <w:p w14:paraId="7A2B3E52" w14:textId="3337C3FD" w:rsidR="0077741F" w:rsidRPr="00AC4C74" w:rsidRDefault="0077741F" w:rsidP="0077741F">
      <w:pPr>
        <w:widowControl w:val="0"/>
        <w:autoSpaceDE w:val="0"/>
        <w:autoSpaceDN w:val="0"/>
        <w:adjustRightInd w:val="0"/>
        <w:rPr>
          <w:rFonts w:ascii="Helvetica" w:hAnsi="Helvetica" w:cs="Helvetica"/>
          <w:b/>
          <w:bCs/>
        </w:rPr>
      </w:pPr>
      <w:r w:rsidRPr="00AC4C74">
        <w:rPr>
          <w:rFonts w:ascii="Helvetica" w:hAnsi="Helvetica" w:cs="Helvetica"/>
          <w:b/>
          <w:bCs/>
        </w:rPr>
        <w:t>Reminders:</w:t>
      </w:r>
      <w:bookmarkStart w:id="312" w:name="DOESBIRSTTR"/>
      <w:bookmarkStart w:id="313" w:name="DOETechIncubator"/>
      <w:bookmarkStart w:id="314" w:name="DOELEAP"/>
      <w:bookmarkStart w:id="315" w:name="DOEContinSolicOffScie"/>
      <w:bookmarkEnd w:id="312"/>
      <w:bookmarkEnd w:id="313"/>
      <w:bookmarkEnd w:id="314"/>
      <w:bookmarkEnd w:id="315"/>
    </w:p>
    <w:p w14:paraId="6C34BC0B" w14:textId="77777777" w:rsidR="00925CEC" w:rsidRDefault="00925CEC" w:rsidP="00C9440F">
      <w:pPr>
        <w:pStyle w:val="NoSpacing"/>
        <w:rPr>
          <w:rFonts w:ascii="Helvetica" w:hAnsi="Helvetica" w:cs="Helvetica"/>
          <w:color w:val="222222"/>
          <w:sz w:val="24"/>
          <w:szCs w:val="24"/>
          <w:highlight w:val="cyan"/>
          <w:shd w:val="clear" w:color="auto" w:fill="FFFFFF"/>
        </w:rPr>
      </w:pPr>
      <w:bookmarkStart w:id="316" w:name="DOESBIRIIRelease2"/>
      <w:bookmarkEnd w:id="316"/>
    </w:p>
    <w:p w14:paraId="77E3BC33" w14:textId="77777777" w:rsidR="0028526D" w:rsidRDefault="0028526D" w:rsidP="0028526D">
      <w:pPr>
        <w:widowControl w:val="0"/>
        <w:autoSpaceDE w:val="0"/>
        <w:autoSpaceDN w:val="0"/>
        <w:adjustRightInd w:val="0"/>
        <w:rPr>
          <w:rFonts w:ascii="Helvetica" w:hAnsi="Helvetica"/>
          <w:color w:val="000000"/>
        </w:rPr>
      </w:pPr>
      <w:bookmarkStart w:id="317" w:name="DOEBuildingEPSCoR"/>
      <w:bookmarkEnd w:id="317"/>
      <w:r w:rsidRPr="009A79B4">
        <w:rPr>
          <w:rFonts w:ascii="Helvetica" w:hAnsi="Helvetica"/>
          <w:color w:val="000000"/>
          <w:highlight w:val="cyan"/>
        </w:rPr>
        <w:t>Office of Science</w:t>
      </w:r>
      <w:r w:rsidRPr="009A79B4">
        <w:rPr>
          <w:rFonts w:ascii="Helvetica" w:hAnsi="Helvetica"/>
          <w:color w:val="000000"/>
          <w:highlight w:val="cyan"/>
        </w:rPr>
        <w:br/>
        <w:t>Building EPSCoR-State/National Laboratory Partnerships</w:t>
      </w:r>
      <w:r w:rsidRPr="00DF644C">
        <w:rPr>
          <w:rFonts w:ascii="Helvetica" w:hAnsi="Helvetica"/>
          <w:color w:val="000000"/>
        </w:rPr>
        <w:b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8526D" w:rsidRPr="00505873" w14:paraId="3DCC5D74" w14:textId="77777777" w:rsidTr="000255F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28526D" w:rsidRPr="00505873" w14:paraId="433FE76B" w14:textId="77777777" w:rsidTr="000255FB">
              <w:trPr>
                <w:tblCellSpacing w:w="0" w:type="dxa"/>
              </w:trPr>
              <w:tc>
                <w:tcPr>
                  <w:tcW w:w="1608" w:type="dxa"/>
                  <w:noWrap/>
                  <w:hideMark/>
                </w:tcPr>
                <w:p w14:paraId="76B7E27E" w14:textId="77777777" w:rsidR="0028526D" w:rsidRPr="00505873" w:rsidRDefault="0028526D" w:rsidP="000255FB">
                  <w:pPr>
                    <w:widowControl w:val="0"/>
                    <w:autoSpaceDE w:val="0"/>
                    <w:autoSpaceDN w:val="0"/>
                    <w:adjustRightInd w:val="0"/>
                    <w:rPr>
                      <w:rFonts w:ascii="Helvetica" w:hAnsi="Helvetica"/>
                      <w:b/>
                      <w:bCs/>
                      <w:color w:val="000000"/>
                    </w:rPr>
                  </w:pPr>
                  <w:r w:rsidRPr="00505873">
                    <w:rPr>
                      <w:rFonts w:ascii="Helvetica" w:hAnsi="Helvetica"/>
                      <w:b/>
                      <w:bCs/>
                      <w:color w:val="000000"/>
                    </w:rPr>
                    <w:t>Document Type:</w:t>
                  </w:r>
                </w:p>
              </w:tc>
              <w:tc>
                <w:tcPr>
                  <w:tcW w:w="3637" w:type="dxa"/>
                  <w:vAlign w:val="center"/>
                  <w:hideMark/>
                </w:tcPr>
                <w:p w14:paraId="0778E042" w14:textId="77777777" w:rsidR="0028526D" w:rsidRPr="00505873" w:rsidRDefault="0028526D" w:rsidP="000255FB">
                  <w:pPr>
                    <w:widowControl w:val="0"/>
                    <w:autoSpaceDE w:val="0"/>
                    <w:autoSpaceDN w:val="0"/>
                    <w:adjustRightInd w:val="0"/>
                    <w:rPr>
                      <w:rFonts w:ascii="Helvetica" w:hAnsi="Helvetica"/>
                      <w:color w:val="000000"/>
                    </w:rPr>
                  </w:pPr>
                  <w:r w:rsidRPr="00505873">
                    <w:rPr>
                      <w:rFonts w:ascii="Helvetica" w:hAnsi="Helvetica"/>
                      <w:color w:val="000000"/>
                    </w:rPr>
                    <w:t>Grants Notice</w:t>
                  </w:r>
                </w:p>
              </w:tc>
            </w:tr>
            <w:tr w:rsidR="0028526D" w:rsidRPr="00505873" w14:paraId="4290A579" w14:textId="77777777" w:rsidTr="000255FB">
              <w:trPr>
                <w:tblCellSpacing w:w="0" w:type="dxa"/>
              </w:trPr>
              <w:tc>
                <w:tcPr>
                  <w:tcW w:w="1608" w:type="dxa"/>
                  <w:noWrap/>
                  <w:hideMark/>
                </w:tcPr>
                <w:p w14:paraId="059DCA7E" w14:textId="77777777" w:rsidR="0028526D" w:rsidRPr="00505873" w:rsidRDefault="0028526D" w:rsidP="000255FB">
                  <w:pPr>
                    <w:widowControl w:val="0"/>
                    <w:autoSpaceDE w:val="0"/>
                    <w:autoSpaceDN w:val="0"/>
                    <w:adjustRightInd w:val="0"/>
                    <w:rPr>
                      <w:rFonts w:ascii="Helvetica" w:hAnsi="Helvetica"/>
                      <w:b/>
                      <w:bCs/>
                      <w:color w:val="000000"/>
                    </w:rPr>
                  </w:pPr>
                  <w:r w:rsidRPr="00505873">
                    <w:rPr>
                      <w:rFonts w:ascii="Helvetica" w:hAnsi="Helvetica"/>
                      <w:b/>
                      <w:bCs/>
                      <w:color w:val="000000"/>
                    </w:rPr>
                    <w:t>Funding Opportunity Number:</w:t>
                  </w:r>
                </w:p>
              </w:tc>
              <w:tc>
                <w:tcPr>
                  <w:tcW w:w="3637" w:type="dxa"/>
                  <w:vAlign w:val="center"/>
                  <w:hideMark/>
                </w:tcPr>
                <w:p w14:paraId="116DF65A" w14:textId="77777777" w:rsidR="0028526D" w:rsidRPr="00505873" w:rsidRDefault="0028526D" w:rsidP="000255FB">
                  <w:pPr>
                    <w:widowControl w:val="0"/>
                    <w:autoSpaceDE w:val="0"/>
                    <w:autoSpaceDN w:val="0"/>
                    <w:adjustRightInd w:val="0"/>
                    <w:rPr>
                      <w:rFonts w:ascii="Helvetica" w:hAnsi="Helvetica"/>
                      <w:color w:val="000000"/>
                    </w:rPr>
                  </w:pPr>
                  <w:r w:rsidRPr="00505873">
                    <w:rPr>
                      <w:rFonts w:ascii="Helvetica" w:hAnsi="Helvetica"/>
                      <w:color w:val="000000"/>
                    </w:rPr>
                    <w:t>DE-FOA-0002624</w:t>
                  </w:r>
                </w:p>
              </w:tc>
            </w:tr>
            <w:tr w:rsidR="0028526D" w:rsidRPr="00505873" w14:paraId="520BD185" w14:textId="77777777" w:rsidTr="000255FB">
              <w:trPr>
                <w:tblCellSpacing w:w="0" w:type="dxa"/>
              </w:trPr>
              <w:tc>
                <w:tcPr>
                  <w:tcW w:w="1608" w:type="dxa"/>
                  <w:noWrap/>
                  <w:hideMark/>
                </w:tcPr>
                <w:p w14:paraId="4228F770" w14:textId="77777777" w:rsidR="0028526D" w:rsidRPr="00505873" w:rsidRDefault="0028526D" w:rsidP="000255FB">
                  <w:pPr>
                    <w:widowControl w:val="0"/>
                    <w:autoSpaceDE w:val="0"/>
                    <w:autoSpaceDN w:val="0"/>
                    <w:adjustRightInd w:val="0"/>
                    <w:rPr>
                      <w:rFonts w:ascii="Helvetica" w:hAnsi="Helvetica"/>
                      <w:b/>
                      <w:bCs/>
                      <w:color w:val="000000"/>
                    </w:rPr>
                  </w:pPr>
                  <w:r w:rsidRPr="00505873">
                    <w:rPr>
                      <w:rFonts w:ascii="Helvetica" w:hAnsi="Helvetica"/>
                      <w:b/>
                      <w:bCs/>
                      <w:color w:val="000000"/>
                    </w:rPr>
                    <w:t>Funding Opportunity Title:</w:t>
                  </w:r>
                </w:p>
              </w:tc>
              <w:tc>
                <w:tcPr>
                  <w:tcW w:w="3637" w:type="dxa"/>
                  <w:vAlign w:val="center"/>
                  <w:hideMark/>
                </w:tcPr>
                <w:p w14:paraId="38A94D6B" w14:textId="77777777" w:rsidR="0028526D" w:rsidRPr="00505873" w:rsidRDefault="0028526D" w:rsidP="000255FB">
                  <w:pPr>
                    <w:widowControl w:val="0"/>
                    <w:autoSpaceDE w:val="0"/>
                    <w:autoSpaceDN w:val="0"/>
                    <w:adjustRightInd w:val="0"/>
                    <w:rPr>
                      <w:rFonts w:ascii="Helvetica" w:hAnsi="Helvetica"/>
                      <w:color w:val="000000"/>
                    </w:rPr>
                  </w:pPr>
                  <w:r w:rsidRPr="00505873">
                    <w:rPr>
                      <w:rFonts w:ascii="Helvetica" w:hAnsi="Helvetica"/>
                      <w:color w:val="000000"/>
                    </w:rPr>
                    <w:t>Building EPSCoR-State/National Laboratory Partnerships</w:t>
                  </w:r>
                </w:p>
              </w:tc>
            </w:tr>
            <w:tr w:rsidR="0028526D" w:rsidRPr="00505873" w14:paraId="12861A95" w14:textId="77777777" w:rsidTr="000255FB">
              <w:trPr>
                <w:tblCellSpacing w:w="0" w:type="dxa"/>
              </w:trPr>
              <w:tc>
                <w:tcPr>
                  <w:tcW w:w="1608" w:type="dxa"/>
                  <w:noWrap/>
                  <w:hideMark/>
                </w:tcPr>
                <w:p w14:paraId="2A71B861" w14:textId="77777777" w:rsidR="0028526D" w:rsidRPr="00505873" w:rsidRDefault="0028526D" w:rsidP="000255FB">
                  <w:pPr>
                    <w:widowControl w:val="0"/>
                    <w:autoSpaceDE w:val="0"/>
                    <w:autoSpaceDN w:val="0"/>
                    <w:adjustRightInd w:val="0"/>
                    <w:rPr>
                      <w:rFonts w:ascii="Helvetica" w:hAnsi="Helvetica"/>
                      <w:b/>
                      <w:bCs/>
                      <w:color w:val="000000"/>
                    </w:rPr>
                  </w:pPr>
                  <w:r w:rsidRPr="00505873">
                    <w:rPr>
                      <w:rFonts w:ascii="Helvetica" w:hAnsi="Helvetica"/>
                      <w:b/>
                      <w:bCs/>
                      <w:color w:val="000000"/>
                    </w:rPr>
                    <w:t>Opportunity Category:</w:t>
                  </w:r>
                </w:p>
              </w:tc>
              <w:tc>
                <w:tcPr>
                  <w:tcW w:w="3637" w:type="dxa"/>
                  <w:vAlign w:val="center"/>
                  <w:hideMark/>
                </w:tcPr>
                <w:p w14:paraId="67BB2BA4" w14:textId="77777777" w:rsidR="0028526D" w:rsidRPr="00505873" w:rsidRDefault="0028526D" w:rsidP="000255FB">
                  <w:pPr>
                    <w:widowControl w:val="0"/>
                    <w:autoSpaceDE w:val="0"/>
                    <w:autoSpaceDN w:val="0"/>
                    <w:adjustRightInd w:val="0"/>
                    <w:rPr>
                      <w:rFonts w:ascii="Helvetica" w:hAnsi="Helvetica"/>
                      <w:color w:val="000000"/>
                    </w:rPr>
                  </w:pPr>
                  <w:r w:rsidRPr="00505873">
                    <w:rPr>
                      <w:rFonts w:ascii="Helvetica" w:hAnsi="Helvetica"/>
                      <w:color w:val="000000"/>
                    </w:rPr>
                    <w:t>Discretionary</w:t>
                  </w:r>
                </w:p>
              </w:tc>
            </w:tr>
            <w:tr w:rsidR="0028526D" w:rsidRPr="00505873" w14:paraId="1C074804" w14:textId="77777777" w:rsidTr="000255FB">
              <w:trPr>
                <w:tblCellSpacing w:w="0" w:type="dxa"/>
              </w:trPr>
              <w:tc>
                <w:tcPr>
                  <w:tcW w:w="1608" w:type="dxa"/>
                  <w:noWrap/>
                  <w:hideMark/>
                </w:tcPr>
                <w:p w14:paraId="3DB67E1A" w14:textId="77777777" w:rsidR="0028526D" w:rsidRPr="00505873" w:rsidRDefault="0028526D" w:rsidP="000255FB">
                  <w:pPr>
                    <w:widowControl w:val="0"/>
                    <w:autoSpaceDE w:val="0"/>
                    <w:autoSpaceDN w:val="0"/>
                    <w:adjustRightInd w:val="0"/>
                    <w:rPr>
                      <w:rFonts w:ascii="Helvetica" w:hAnsi="Helvetica"/>
                      <w:b/>
                      <w:bCs/>
                      <w:color w:val="000000"/>
                    </w:rPr>
                  </w:pPr>
                  <w:r w:rsidRPr="00505873">
                    <w:rPr>
                      <w:rFonts w:ascii="Helvetica" w:hAnsi="Helvetica"/>
                      <w:b/>
                      <w:bCs/>
                      <w:color w:val="000000"/>
                    </w:rPr>
                    <w:t>Opportunity Category Explanation:</w:t>
                  </w:r>
                </w:p>
              </w:tc>
              <w:tc>
                <w:tcPr>
                  <w:tcW w:w="3637" w:type="dxa"/>
                  <w:vAlign w:val="center"/>
                  <w:hideMark/>
                </w:tcPr>
                <w:p w14:paraId="1D107939" w14:textId="77777777" w:rsidR="0028526D" w:rsidRPr="00505873" w:rsidRDefault="0028526D" w:rsidP="000255FB">
                  <w:pPr>
                    <w:widowControl w:val="0"/>
                    <w:autoSpaceDE w:val="0"/>
                    <w:autoSpaceDN w:val="0"/>
                    <w:adjustRightInd w:val="0"/>
                    <w:rPr>
                      <w:rFonts w:ascii="Helvetica" w:hAnsi="Helvetica"/>
                      <w:color w:val="000000"/>
                    </w:rPr>
                  </w:pPr>
                  <w:r w:rsidRPr="00505873">
                    <w:rPr>
                      <w:rFonts w:ascii="Helvetica" w:hAnsi="Helvetica"/>
                      <w:color w:val="000000"/>
                    </w:rPr>
                    <w:t> </w:t>
                  </w:r>
                </w:p>
              </w:tc>
            </w:tr>
            <w:tr w:rsidR="0028526D" w:rsidRPr="00505873" w14:paraId="7AEA0BE2" w14:textId="77777777" w:rsidTr="000255FB">
              <w:trPr>
                <w:tblCellSpacing w:w="0" w:type="dxa"/>
              </w:trPr>
              <w:tc>
                <w:tcPr>
                  <w:tcW w:w="1608" w:type="dxa"/>
                  <w:noWrap/>
                  <w:hideMark/>
                </w:tcPr>
                <w:p w14:paraId="5E627FCB" w14:textId="77777777" w:rsidR="0028526D" w:rsidRPr="00505873" w:rsidRDefault="0028526D" w:rsidP="000255FB">
                  <w:pPr>
                    <w:widowControl w:val="0"/>
                    <w:autoSpaceDE w:val="0"/>
                    <w:autoSpaceDN w:val="0"/>
                    <w:adjustRightInd w:val="0"/>
                    <w:rPr>
                      <w:rFonts w:ascii="Helvetica" w:hAnsi="Helvetica"/>
                      <w:b/>
                      <w:bCs/>
                      <w:color w:val="000000"/>
                    </w:rPr>
                  </w:pPr>
                  <w:r w:rsidRPr="00505873">
                    <w:rPr>
                      <w:rFonts w:ascii="Helvetica" w:hAnsi="Helvetica"/>
                      <w:b/>
                      <w:bCs/>
                      <w:color w:val="000000"/>
                    </w:rPr>
                    <w:t>Funding Instrument Type:</w:t>
                  </w:r>
                </w:p>
              </w:tc>
              <w:tc>
                <w:tcPr>
                  <w:tcW w:w="3637" w:type="dxa"/>
                  <w:vAlign w:val="center"/>
                  <w:hideMark/>
                </w:tcPr>
                <w:p w14:paraId="03CD6D62" w14:textId="77777777" w:rsidR="0028526D" w:rsidRPr="00505873" w:rsidRDefault="0028526D" w:rsidP="000255FB">
                  <w:pPr>
                    <w:widowControl w:val="0"/>
                    <w:autoSpaceDE w:val="0"/>
                    <w:autoSpaceDN w:val="0"/>
                    <w:adjustRightInd w:val="0"/>
                    <w:rPr>
                      <w:rFonts w:ascii="Helvetica" w:hAnsi="Helvetica"/>
                      <w:color w:val="000000"/>
                    </w:rPr>
                  </w:pPr>
                  <w:r w:rsidRPr="00505873">
                    <w:rPr>
                      <w:rFonts w:ascii="Helvetica" w:hAnsi="Helvetica"/>
                      <w:color w:val="000000"/>
                    </w:rPr>
                    <w:t>Grant</w:t>
                  </w:r>
                </w:p>
              </w:tc>
            </w:tr>
            <w:tr w:rsidR="0028526D" w:rsidRPr="00505873" w14:paraId="7613C2B8" w14:textId="77777777" w:rsidTr="000255FB">
              <w:trPr>
                <w:tblCellSpacing w:w="0" w:type="dxa"/>
              </w:trPr>
              <w:tc>
                <w:tcPr>
                  <w:tcW w:w="1608" w:type="dxa"/>
                  <w:noWrap/>
                  <w:hideMark/>
                </w:tcPr>
                <w:p w14:paraId="7FD6E1A5" w14:textId="77777777" w:rsidR="0028526D" w:rsidRPr="00505873" w:rsidRDefault="0028526D" w:rsidP="000255FB">
                  <w:pPr>
                    <w:widowControl w:val="0"/>
                    <w:autoSpaceDE w:val="0"/>
                    <w:autoSpaceDN w:val="0"/>
                    <w:adjustRightInd w:val="0"/>
                    <w:rPr>
                      <w:rFonts w:ascii="Helvetica" w:hAnsi="Helvetica"/>
                      <w:b/>
                      <w:bCs/>
                      <w:color w:val="000000"/>
                    </w:rPr>
                  </w:pPr>
                  <w:r w:rsidRPr="00505873">
                    <w:rPr>
                      <w:rFonts w:ascii="Helvetica" w:hAnsi="Helvetica"/>
                      <w:b/>
                      <w:bCs/>
                      <w:color w:val="000000"/>
                    </w:rPr>
                    <w:t>Category of Funding Activity:</w:t>
                  </w:r>
                </w:p>
              </w:tc>
              <w:tc>
                <w:tcPr>
                  <w:tcW w:w="3637" w:type="dxa"/>
                  <w:vAlign w:val="center"/>
                  <w:hideMark/>
                </w:tcPr>
                <w:p w14:paraId="719B8394" w14:textId="77777777" w:rsidR="0028526D" w:rsidRPr="00505873" w:rsidRDefault="0028526D" w:rsidP="000255FB">
                  <w:pPr>
                    <w:widowControl w:val="0"/>
                    <w:autoSpaceDE w:val="0"/>
                    <w:autoSpaceDN w:val="0"/>
                    <w:adjustRightInd w:val="0"/>
                    <w:rPr>
                      <w:rFonts w:ascii="Helvetica" w:hAnsi="Helvetica"/>
                      <w:color w:val="000000"/>
                    </w:rPr>
                  </w:pPr>
                  <w:r w:rsidRPr="00505873">
                    <w:rPr>
                      <w:rFonts w:ascii="Helvetica" w:hAnsi="Helvetica"/>
                      <w:color w:val="000000"/>
                    </w:rPr>
                    <w:t>Science and Technology and other Research and Development</w:t>
                  </w:r>
                </w:p>
              </w:tc>
            </w:tr>
            <w:tr w:rsidR="0028526D" w:rsidRPr="00505873" w14:paraId="1A31B833" w14:textId="77777777" w:rsidTr="000255FB">
              <w:trPr>
                <w:tblCellSpacing w:w="0" w:type="dxa"/>
              </w:trPr>
              <w:tc>
                <w:tcPr>
                  <w:tcW w:w="1608" w:type="dxa"/>
                  <w:noWrap/>
                  <w:hideMark/>
                </w:tcPr>
                <w:p w14:paraId="6F21F3B8" w14:textId="77777777" w:rsidR="0028526D" w:rsidRPr="00505873" w:rsidRDefault="0028526D" w:rsidP="000255FB">
                  <w:pPr>
                    <w:widowControl w:val="0"/>
                    <w:autoSpaceDE w:val="0"/>
                    <w:autoSpaceDN w:val="0"/>
                    <w:adjustRightInd w:val="0"/>
                    <w:rPr>
                      <w:rFonts w:ascii="Helvetica" w:hAnsi="Helvetica"/>
                      <w:b/>
                      <w:bCs/>
                      <w:color w:val="000000"/>
                    </w:rPr>
                  </w:pPr>
                  <w:r w:rsidRPr="00505873">
                    <w:rPr>
                      <w:rFonts w:ascii="Helvetica" w:hAnsi="Helvetica"/>
                      <w:b/>
                      <w:bCs/>
                      <w:color w:val="000000"/>
                    </w:rPr>
                    <w:t xml:space="preserve">Category </w:t>
                  </w:r>
                  <w:r w:rsidRPr="00505873">
                    <w:rPr>
                      <w:rFonts w:ascii="Helvetica" w:hAnsi="Helvetica"/>
                      <w:b/>
                      <w:bCs/>
                      <w:color w:val="000000"/>
                    </w:rPr>
                    <w:lastRenderedPageBreak/>
                    <w:t>Explanation:</w:t>
                  </w:r>
                </w:p>
              </w:tc>
              <w:tc>
                <w:tcPr>
                  <w:tcW w:w="3637" w:type="dxa"/>
                  <w:vAlign w:val="center"/>
                  <w:hideMark/>
                </w:tcPr>
                <w:p w14:paraId="048FC2D2" w14:textId="77777777" w:rsidR="0028526D" w:rsidRPr="00505873" w:rsidRDefault="0028526D" w:rsidP="000255FB">
                  <w:pPr>
                    <w:widowControl w:val="0"/>
                    <w:autoSpaceDE w:val="0"/>
                    <w:autoSpaceDN w:val="0"/>
                    <w:adjustRightInd w:val="0"/>
                    <w:rPr>
                      <w:rFonts w:ascii="Helvetica" w:hAnsi="Helvetica"/>
                      <w:color w:val="000000"/>
                    </w:rPr>
                  </w:pPr>
                  <w:r w:rsidRPr="00505873">
                    <w:rPr>
                      <w:rFonts w:ascii="Helvetica" w:hAnsi="Helvetica"/>
                      <w:color w:val="000000"/>
                    </w:rPr>
                    <w:lastRenderedPageBreak/>
                    <w:t> </w:t>
                  </w:r>
                </w:p>
              </w:tc>
            </w:tr>
            <w:tr w:rsidR="0028526D" w:rsidRPr="00505873" w14:paraId="1E87AA50" w14:textId="77777777" w:rsidTr="000255FB">
              <w:trPr>
                <w:tblCellSpacing w:w="0" w:type="dxa"/>
              </w:trPr>
              <w:tc>
                <w:tcPr>
                  <w:tcW w:w="1608" w:type="dxa"/>
                  <w:noWrap/>
                  <w:hideMark/>
                </w:tcPr>
                <w:p w14:paraId="00744211" w14:textId="77777777" w:rsidR="0028526D" w:rsidRPr="00505873" w:rsidRDefault="0028526D" w:rsidP="000255FB">
                  <w:pPr>
                    <w:widowControl w:val="0"/>
                    <w:autoSpaceDE w:val="0"/>
                    <w:autoSpaceDN w:val="0"/>
                    <w:adjustRightInd w:val="0"/>
                    <w:rPr>
                      <w:rFonts w:ascii="Helvetica" w:hAnsi="Helvetica"/>
                      <w:b/>
                      <w:bCs/>
                      <w:color w:val="000000"/>
                    </w:rPr>
                  </w:pPr>
                  <w:r w:rsidRPr="00505873">
                    <w:rPr>
                      <w:rFonts w:ascii="Helvetica" w:hAnsi="Helvetica"/>
                      <w:b/>
                      <w:bCs/>
                      <w:color w:val="000000"/>
                    </w:rPr>
                    <w:t>Expected Number of Awards:</w:t>
                  </w:r>
                </w:p>
              </w:tc>
              <w:tc>
                <w:tcPr>
                  <w:tcW w:w="3637" w:type="dxa"/>
                  <w:vAlign w:val="center"/>
                  <w:hideMark/>
                </w:tcPr>
                <w:p w14:paraId="071728DF" w14:textId="77777777" w:rsidR="0028526D" w:rsidRPr="00505873" w:rsidRDefault="0028526D" w:rsidP="000255FB">
                  <w:pPr>
                    <w:widowControl w:val="0"/>
                    <w:autoSpaceDE w:val="0"/>
                    <w:autoSpaceDN w:val="0"/>
                    <w:adjustRightInd w:val="0"/>
                    <w:rPr>
                      <w:rFonts w:ascii="Helvetica" w:hAnsi="Helvetica"/>
                      <w:color w:val="000000"/>
                    </w:rPr>
                  </w:pPr>
                  <w:r w:rsidRPr="00505873">
                    <w:rPr>
                      <w:rFonts w:ascii="Helvetica" w:hAnsi="Helvetica"/>
                      <w:color w:val="000000"/>
                    </w:rPr>
                    <w:t> </w:t>
                  </w:r>
                </w:p>
              </w:tc>
            </w:tr>
            <w:tr w:rsidR="0028526D" w:rsidRPr="00505873" w14:paraId="45589C90" w14:textId="77777777" w:rsidTr="000255FB">
              <w:trPr>
                <w:tblCellSpacing w:w="0" w:type="dxa"/>
              </w:trPr>
              <w:tc>
                <w:tcPr>
                  <w:tcW w:w="1608" w:type="dxa"/>
                  <w:noWrap/>
                  <w:hideMark/>
                </w:tcPr>
                <w:p w14:paraId="559D7FFD" w14:textId="77777777" w:rsidR="0028526D" w:rsidRPr="00505873" w:rsidRDefault="0028526D" w:rsidP="000255FB">
                  <w:pPr>
                    <w:widowControl w:val="0"/>
                    <w:autoSpaceDE w:val="0"/>
                    <w:autoSpaceDN w:val="0"/>
                    <w:adjustRightInd w:val="0"/>
                    <w:rPr>
                      <w:rFonts w:ascii="Helvetica" w:hAnsi="Helvetica"/>
                      <w:b/>
                      <w:bCs/>
                      <w:color w:val="000000"/>
                    </w:rPr>
                  </w:pPr>
                  <w:r w:rsidRPr="00505873">
                    <w:rPr>
                      <w:rFonts w:ascii="Helvetica" w:hAnsi="Helvetica"/>
                      <w:b/>
                      <w:bCs/>
                      <w:color w:val="000000"/>
                    </w:rPr>
                    <w:t>CFDA Number(s):</w:t>
                  </w:r>
                </w:p>
              </w:tc>
              <w:tc>
                <w:tcPr>
                  <w:tcW w:w="3637" w:type="dxa"/>
                  <w:vAlign w:val="center"/>
                  <w:hideMark/>
                </w:tcPr>
                <w:p w14:paraId="1643E298" w14:textId="77777777" w:rsidR="0028526D" w:rsidRPr="00505873" w:rsidRDefault="0028526D" w:rsidP="000255FB">
                  <w:pPr>
                    <w:widowControl w:val="0"/>
                    <w:autoSpaceDE w:val="0"/>
                    <w:autoSpaceDN w:val="0"/>
                    <w:adjustRightInd w:val="0"/>
                    <w:rPr>
                      <w:rFonts w:ascii="Helvetica" w:hAnsi="Helvetica"/>
                      <w:color w:val="000000"/>
                    </w:rPr>
                  </w:pPr>
                  <w:r w:rsidRPr="00505873">
                    <w:rPr>
                      <w:rFonts w:ascii="Helvetica" w:hAnsi="Helvetica"/>
                      <w:color w:val="000000"/>
                    </w:rPr>
                    <w:t>81.049 -- Office of Science Financial Assistance Program</w:t>
                  </w:r>
                </w:p>
              </w:tc>
            </w:tr>
            <w:tr w:rsidR="0028526D" w:rsidRPr="00505873" w14:paraId="26161885" w14:textId="77777777" w:rsidTr="000255FB">
              <w:trPr>
                <w:tblCellSpacing w:w="0" w:type="dxa"/>
              </w:trPr>
              <w:tc>
                <w:tcPr>
                  <w:tcW w:w="1608" w:type="dxa"/>
                  <w:noWrap/>
                  <w:hideMark/>
                </w:tcPr>
                <w:p w14:paraId="737B14C1" w14:textId="77777777" w:rsidR="0028526D" w:rsidRPr="00505873" w:rsidRDefault="0028526D" w:rsidP="000255FB">
                  <w:pPr>
                    <w:widowControl w:val="0"/>
                    <w:autoSpaceDE w:val="0"/>
                    <w:autoSpaceDN w:val="0"/>
                    <w:adjustRightInd w:val="0"/>
                    <w:rPr>
                      <w:rFonts w:ascii="Helvetica" w:hAnsi="Helvetica"/>
                      <w:b/>
                      <w:bCs/>
                      <w:color w:val="000000"/>
                    </w:rPr>
                  </w:pPr>
                  <w:r w:rsidRPr="00505873">
                    <w:rPr>
                      <w:rFonts w:ascii="Helvetica" w:hAnsi="Helvetica"/>
                      <w:b/>
                      <w:bCs/>
                      <w:color w:val="000000"/>
                    </w:rPr>
                    <w:t>Cost Sharing or Matching Requirement:</w:t>
                  </w:r>
                </w:p>
              </w:tc>
              <w:tc>
                <w:tcPr>
                  <w:tcW w:w="3637" w:type="dxa"/>
                  <w:vAlign w:val="center"/>
                  <w:hideMark/>
                </w:tcPr>
                <w:p w14:paraId="53D82527" w14:textId="77777777" w:rsidR="0028526D" w:rsidRPr="00505873" w:rsidRDefault="0028526D" w:rsidP="000255FB">
                  <w:pPr>
                    <w:widowControl w:val="0"/>
                    <w:autoSpaceDE w:val="0"/>
                    <w:autoSpaceDN w:val="0"/>
                    <w:adjustRightInd w:val="0"/>
                    <w:rPr>
                      <w:rFonts w:ascii="Helvetica" w:hAnsi="Helvetica"/>
                      <w:color w:val="000000"/>
                    </w:rPr>
                  </w:pPr>
                  <w:r w:rsidRPr="00505873">
                    <w:rPr>
                      <w:rFonts w:ascii="Helvetica" w:hAnsi="Helvetica"/>
                      <w:color w:val="000000"/>
                    </w:rPr>
                    <w:t>No</w:t>
                  </w:r>
                </w:p>
              </w:tc>
            </w:tr>
          </w:tbl>
          <w:p w14:paraId="38B76781" w14:textId="77777777" w:rsidR="0028526D" w:rsidRPr="00505873" w:rsidRDefault="0028526D" w:rsidP="000255FB">
            <w:pPr>
              <w:widowControl w:val="0"/>
              <w:autoSpaceDE w:val="0"/>
              <w:autoSpaceDN w:val="0"/>
              <w:adjustRightInd w:val="0"/>
              <w:rPr>
                <w:rFonts w:ascii="Helvetica" w:hAnsi="Helvetica"/>
                <w:color w:val="000000"/>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10"/>
              <w:gridCol w:w="3015"/>
            </w:tblGrid>
            <w:tr w:rsidR="0028526D" w:rsidRPr="00505873" w14:paraId="11C6E9AD" w14:textId="77777777" w:rsidTr="000255FB">
              <w:trPr>
                <w:tblCellSpacing w:w="0" w:type="dxa"/>
              </w:trPr>
              <w:tc>
                <w:tcPr>
                  <w:tcW w:w="2110" w:type="dxa"/>
                  <w:noWrap/>
                  <w:hideMark/>
                </w:tcPr>
                <w:p w14:paraId="6F0A9AC0" w14:textId="77777777" w:rsidR="0028526D" w:rsidRPr="00505873" w:rsidRDefault="0028526D" w:rsidP="000255FB">
                  <w:pPr>
                    <w:widowControl w:val="0"/>
                    <w:autoSpaceDE w:val="0"/>
                    <w:autoSpaceDN w:val="0"/>
                    <w:adjustRightInd w:val="0"/>
                    <w:rPr>
                      <w:rFonts w:ascii="Helvetica" w:hAnsi="Helvetica"/>
                      <w:b/>
                      <w:bCs/>
                      <w:color w:val="000000"/>
                    </w:rPr>
                  </w:pPr>
                  <w:r w:rsidRPr="00505873">
                    <w:rPr>
                      <w:rFonts w:ascii="Helvetica" w:hAnsi="Helvetica"/>
                      <w:b/>
                      <w:bCs/>
                      <w:color w:val="000000"/>
                    </w:rPr>
                    <w:lastRenderedPageBreak/>
                    <w:t>Version:</w:t>
                  </w:r>
                </w:p>
              </w:tc>
              <w:tc>
                <w:tcPr>
                  <w:tcW w:w="3015" w:type="dxa"/>
                  <w:vAlign w:val="center"/>
                  <w:hideMark/>
                </w:tcPr>
                <w:p w14:paraId="04DF9E41" w14:textId="77777777" w:rsidR="0028526D" w:rsidRPr="00505873" w:rsidRDefault="0028526D" w:rsidP="000255FB">
                  <w:pPr>
                    <w:widowControl w:val="0"/>
                    <w:autoSpaceDE w:val="0"/>
                    <w:autoSpaceDN w:val="0"/>
                    <w:adjustRightInd w:val="0"/>
                    <w:rPr>
                      <w:rFonts w:ascii="Helvetica" w:hAnsi="Helvetica"/>
                      <w:color w:val="000000"/>
                    </w:rPr>
                  </w:pPr>
                  <w:r w:rsidRPr="00505873">
                    <w:rPr>
                      <w:rFonts w:ascii="Helvetica" w:hAnsi="Helvetica"/>
                      <w:color w:val="000000"/>
                    </w:rPr>
                    <w:t>Synopsis 1</w:t>
                  </w:r>
                </w:p>
              </w:tc>
            </w:tr>
            <w:tr w:rsidR="0028526D" w:rsidRPr="00505873" w14:paraId="14FC1957" w14:textId="77777777" w:rsidTr="000255FB">
              <w:trPr>
                <w:tblCellSpacing w:w="0" w:type="dxa"/>
              </w:trPr>
              <w:tc>
                <w:tcPr>
                  <w:tcW w:w="2110" w:type="dxa"/>
                  <w:noWrap/>
                  <w:hideMark/>
                </w:tcPr>
                <w:p w14:paraId="16FF3EF5" w14:textId="77777777" w:rsidR="0028526D" w:rsidRPr="00505873" w:rsidRDefault="0028526D" w:rsidP="000255FB">
                  <w:pPr>
                    <w:widowControl w:val="0"/>
                    <w:autoSpaceDE w:val="0"/>
                    <w:autoSpaceDN w:val="0"/>
                    <w:adjustRightInd w:val="0"/>
                    <w:rPr>
                      <w:rFonts w:ascii="Helvetica" w:hAnsi="Helvetica"/>
                      <w:b/>
                      <w:bCs/>
                      <w:color w:val="000000"/>
                    </w:rPr>
                  </w:pPr>
                  <w:r w:rsidRPr="00505873">
                    <w:rPr>
                      <w:rFonts w:ascii="Helvetica" w:hAnsi="Helvetica"/>
                      <w:b/>
                      <w:bCs/>
                      <w:color w:val="000000"/>
                    </w:rPr>
                    <w:t>Posted Date:</w:t>
                  </w:r>
                </w:p>
              </w:tc>
              <w:tc>
                <w:tcPr>
                  <w:tcW w:w="3015" w:type="dxa"/>
                  <w:vAlign w:val="center"/>
                  <w:hideMark/>
                </w:tcPr>
                <w:p w14:paraId="591EFDD1" w14:textId="77777777" w:rsidR="0028526D" w:rsidRPr="00505873" w:rsidRDefault="0028526D" w:rsidP="000255FB">
                  <w:pPr>
                    <w:widowControl w:val="0"/>
                    <w:autoSpaceDE w:val="0"/>
                    <w:autoSpaceDN w:val="0"/>
                    <w:adjustRightInd w:val="0"/>
                    <w:rPr>
                      <w:rFonts w:ascii="Helvetica" w:hAnsi="Helvetica"/>
                      <w:color w:val="000000"/>
                    </w:rPr>
                  </w:pPr>
                  <w:r w:rsidRPr="00505873">
                    <w:rPr>
                      <w:rFonts w:ascii="Helvetica" w:hAnsi="Helvetica"/>
                      <w:color w:val="000000"/>
                    </w:rPr>
                    <w:t>Dec 06, 2021</w:t>
                  </w:r>
                </w:p>
              </w:tc>
            </w:tr>
            <w:tr w:rsidR="0028526D" w:rsidRPr="00505873" w14:paraId="460DDFCC" w14:textId="77777777" w:rsidTr="000255FB">
              <w:trPr>
                <w:tblCellSpacing w:w="0" w:type="dxa"/>
              </w:trPr>
              <w:tc>
                <w:tcPr>
                  <w:tcW w:w="2110" w:type="dxa"/>
                  <w:noWrap/>
                  <w:hideMark/>
                </w:tcPr>
                <w:p w14:paraId="2664CCFD" w14:textId="77777777" w:rsidR="0028526D" w:rsidRPr="00505873" w:rsidRDefault="0028526D" w:rsidP="000255FB">
                  <w:pPr>
                    <w:widowControl w:val="0"/>
                    <w:autoSpaceDE w:val="0"/>
                    <w:autoSpaceDN w:val="0"/>
                    <w:adjustRightInd w:val="0"/>
                    <w:rPr>
                      <w:rFonts w:ascii="Helvetica" w:hAnsi="Helvetica"/>
                      <w:b/>
                      <w:bCs/>
                      <w:color w:val="000000"/>
                    </w:rPr>
                  </w:pPr>
                  <w:r w:rsidRPr="00505873">
                    <w:rPr>
                      <w:rFonts w:ascii="Helvetica" w:hAnsi="Helvetica"/>
                      <w:b/>
                      <w:bCs/>
                      <w:color w:val="000000"/>
                    </w:rPr>
                    <w:t>Last Updated Date:</w:t>
                  </w:r>
                </w:p>
              </w:tc>
              <w:tc>
                <w:tcPr>
                  <w:tcW w:w="3015" w:type="dxa"/>
                  <w:vAlign w:val="center"/>
                  <w:hideMark/>
                </w:tcPr>
                <w:p w14:paraId="0418CA19" w14:textId="77777777" w:rsidR="0028526D" w:rsidRPr="00505873" w:rsidRDefault="0028526D" w:rsidP="000255FB">
                  <w:pPr>
                    <w:widowControl w:val="0"/>
                    <w:autoSpaceDE w:val="0"/>
                    <w:autoSpaceDN w:val="0"/>
                    <w:adjustRightInd w:val="0"/>
                    <w:rPr>
                      <w:rFonts w:ascii="Helvetica" w:hAnsi="Helvetica"/>
                      <w:color w:val="000000"/>
                    </w:rPr>
                  </w:pPr>
                  <w:r w:rsidRPr="00505873">
                    <w:rPr>
                      <w:rFonts w:ascii="Helvetica" w:hAnsi="Helvetica"/>
                      <w:color w:val="000000"/>
                    </w:rPr>
                    <w:t>Dec 06, 2021</w:t>
                  </w:r>
                </w:p>
              </w:tc>
            </w:tr>
            <w:tr w:rsidR="0028526D" w:rsidRPr="00505873" w14:paraId="571618CF" w14:textId="77777777" w:rsidTr="000255FB">
              <w:trPr>
                <w:tblCellSpacing w:w="0" w:type="dxa"/>
              </w:trPr>
              <w:tc>
                <w:tcPr>
                  <w:tcW w:w="2110" w:type="dxa"/>
                  <w:noWrap/>
                  <w:hideMark/>
                </w:tcPr>
                <w:p w14:paraId="1D4F703A" w14:textId="77777777" w:rsidR="0028526D" w:rsidRPr="00505873" w:rsidRDefault="0028526D" w:rsidP="000255FB">
                  <w:pPr>
                    <w:widowControl w:val="0"/>
                    <w:autoSpaceDE w:val="0"/>
                    <w:autoSpaceDN w:val="0"/>
                    <w:adjustRightInd w:val="0"/>
                    <w:rPr>
                      <w:rFonts w:ascii="Helvetica" w:hAnsi="Helvetica"/>
                      <w:b/>
                      <w:bCs/>
                      <w:color w:val="000000"/>
                    </w:rPr>
                  </w:pPr>
                  <w:r w:rsidRPr="00505873">
                    <w:rPr>
                      <w:rFonts w:ascii="Helvetica" w:hAnsi="Helvetica"/>
                      <w:b/>
                      <w:bCs/>
                      <w:color w:val="000000"/>
                    </w:rPr>
                    <w:t>Original Closing Date for Applications:</w:t>
                  </w:r>
                </w:p>
              </w:tc>
              <w:tc>
                <w:tcPr>
                  <w:tcW w:w="3015" w:type="dxa"/>
                  <w:vAlign w:val="center"/>
                  <w:hideMark/>
                </w:tcPr>
                <w:p w14:paraId="0B910FC1" w14:textId="77777777" w:rsidR="0028526D" w:rsidRPr="00505873" w:rsidRDefault="0028526D" w:rsidP="000255FB">
                  <w:pPr>
                    <w:widowControl w:val="0"/>
                    <w:autoSpaceDE w:val="0"/>
                    <w:autoSpaceDN w:val="0"/>
                    <w:adjustRightInd w:val="0"/>
                    <w:rPr>
                      <w:rFonts w:ascii="Helvetica" w:hAnsi="Helvetica"/>
                      <w:color w:val="000000"/>
                    </w:rPr>
                  </w:pPr>
                  <w:r w:rsidRPr="00505873">
                    <w:rPr>
                      <w:rFonts w:ascii="Helvetica" w:hAnsi="Helvetica"/>
                      <w:color w:val="000000"/>
                    </w:rPr>
                    <w:t>Apr 07, 2022  </w:t>
                  </w:r>
                </w:p>
              </w:tc>
            </w:tr>
            <w:tr w:rsidR="0028526D" w:rsidRPr="00505873" w14:paraId="40549161" w14:textId="77777777" w:rsidTr="000255FB">
              <w:trPr>
                <w:tblCellSpacing w:w="0" w:type="dxa"/>
              </w:trPr>
              <w:tc>
                <w:tcPr>
                  <w:tcW w:w="2110" w:type="dxa"/>
                  <w:noWrap/>
                  <w:hideMark/>
                </w:tcPr>
                <w:p w14:paraId="05C291CC" w14:textId="77777777" w:rsidR="0028526D" w:rsidRPr="00505873" w:rsidRDefault="0028526D" w:rsidP="000255FB">
                  <w:pPr>
                    <w:widowControl w:val="0"/>
                    <w:autoSpaceDE w:val="0"/>
                    <w:autoSpaceDN w:val="0"/>
                    <w:adjustRightInd w:val="0"/>
                    <w:rPr>
                      <w:rFonts w:ascii="Helvetica" w:hAnsi="Helvetica"/>
                      <w:b/>
                      <w:bCs/>
                      <w:color w:val="000000"/>
                    </w:rPr>
                  </w:pPr>
                  <w:r w:rsidRPr="00505873">
                    <w:rPr>
                      <w:rFonts w:ascii="Helvetica" w:hAnsi="Helvetica"/>
                      <w:b/>
                      <w:bCs/>
                      <w:color w:val="000000"/>
                    </w:rPr>
                    <w:t>Current Closing Date for Applications:</w:t>
                  </w:r>
                </w:p>
              </w:tc>
              <w:tc>
                <w:tcPr>
                  <w:tcW w:w="3015" w:type="dxa"/>
                  <w:vAlign w:val="center"/>
                  <w:hideMark/>
                </w:tcPr>
                <w:p w14:paraId="145FF55C" w14:textId="77777777" w:rsidR="0028526D" w:rsidRPr="00505873" w:rsidRDefault="0028526D" w:rsidP="000255FB">
                  <w:pPr>
                    <w:widowControl w:val="0"/>
                    <w:autoSpaceDE w:val="0"/>
                    <w:autoSpaceDN w:val="0"/>
                    <w:adjustRightInd w:val="0"/>
                    <w:rPr>
                      <w:rFonts w:ascii="Helvetica" w:hAnsi="Helvetica"/>
                      <w:color w:val="000000"/>
                    </w:rPr>
                  </w:pPr>
                  <w:r w:rsidRPr="00505873">
                    <w:rPr>
                      <w:rFonts w:ascii="Helvetica" w:hAnsi="Helvetica"/>
                      <w:color w:val="000000"/>
                    </w:rPr>
                    <w:t>Apr 07, 2022  </w:t>
                  </w:r>
                </w:p>
              </w:tc>
            </w:tr>
            <w:tr w:rsidR="0028526D" w:rsidRPr="00505873" w14:paraId="0042D5D1" w14:textId="77777777" w:rsidTr="000255FB">
              <w:trPr>
                <w:tblCellSpacing w:w="0" w:type="dxa"/>
              </w:trPr>
              <w:tc>
                <w:tcPr>
                  <w:tcW w:w="2110" w:type="dxa"/>
                  <w:noWrap/>
                  <w:hideMark/>
                </w:tcPr>
                <w:p w14:paraId="075A109B" w14:textId="77777777" w:rsidR="0028526D" w:rsidRPr="00505873" w:rsidRDefault="0028526D" w:rsidP="000255FB">
                  <w:pPr>
                    <w:widowControl w:val="0"/>
                    <w:autoSpaceDE w:val="0"/>
                    <w:autoSpaceDN w:val="0"/>
                    <w:adjustRightInd w:val="0"/>
                    <w:rPr>
                      <w:rFonts w:ascii="Helvetica" w:hAnsi="Helvetica"/>
                      <w:b/>
                      <w:bCs/>
                      <w:color w:val="000000"/>
                    </w:rPr>
                  </w:pPr>
                  <w:r w:rsidRPr="00505873">
                    <w:rPr>
                      <w:rFonts w:ascii="Helvetica" w:hAnsi="Helvetica"/>
                      <w:b/>
                      <w:bCs/>
                      <w:color w:val="000000"/>
                    </w:rPr>
                    <w:t>Archive Date:</w:t>
                  </w:r>
                </w:p>
              </w:tc>
              <w:tc>
                <w:tcPr>
                  <w:tcW w:w="3015" w:type="dxa"/>
                  <w:vAlign w:val="center"/>
                  <w:hideMark/>
                </w:tcPr>
                <w:p w14:paraId="253BC009" w14:textId="77777777" w:rsidR="0028526D" w:rsidRPr="00505873" w:rsidRDefault="0028526D" w:rsidP="000255FB">
                  <w:pPr>
                    <w:widowControl w:val="0"/>
                    <w:autoSpaceDE w:val="0"/>
                    <w:autoSpaceDN w:val="0"/>
                    <w:adjustRightInd w:val="0"/>
                    <w:rPr>
                      <w:rFonts w:ascii="Helvetica" w:hAnsi="Helvetica"/>
                      <w:color w:val="000000"/>
                    </w:rPr>
                  </w:pPr>
                  <w:r w:rsidRPr="00505873">
                    <w:rPr>
                      <w:rFonts w:ascii="Helvetica" w:hAnsi="Helvetica"/>
                      <w:color w:val="000000"/>
                    </w:rPr>
                    <w:t>May 07, 2022</w:t>
                  </w:r>
                </w:p>
              </w:tc>
            </w:tr>
            <w:tr w:rsidR="0028526D" w:rsidRPr="00505873" w14:paraId="4BEF6A40" w14:textId="77777777" w:rsidTr="000255FB">
              <w:trPr>
                <w:tblCellSpacing w:w="0" w:type="dxa"/>
              </w:trPr>
              <w:tc>
                <w:tcPr>
                  <w:tcW w:w="2110" w:type="dxa"/>
                  <w:noWrap/>
                  <w:hideMark/>
                </w:tcPr>
                <w:p w14:paraId="1F115D6A" w14:textId="77777777" w:rsidR="0028526D" w:rsidRPr="00505873" w:rsidRDefault="0028526D" w:rsidP="000255FB">
                  <w:pPr>
                    <w:widowControl w:val="0"/>
                    <w:autoSpaceDE w:val="0"/>
                    <w:autoSpaceDN w:val="0"/>
                    <w:adjustRightInd w:val="0"/>
                    <w:rPr>
                      <w:rFonts w:ascii="Helvetica" w:hAnsi="Helvetica"/>
                      <w:b/>
                      <w:bCs/>
                      <w:color w:val="000000"/>
                    </w:rPr>
                  </w:pPr>
                  <w:r w:rsidRPr="00505873">
                    <w:rPr>
                      <w:rFonts w:ascii="Helvetica" w:hAnsi="Helvetica"/>
                      <w:b/>
                      <w:bCs/>
                      <w:color w:val="000000"/>
                    </w:rPr>
                    <w:t>Estimated Total Program Funding:</w:t>
                  </w:r>
                </w:p>
              </w:tc>
              <w:tc>
                <w:tcPr>
                  <w:tcW w:w="3015" w:type="dxa"/>
                  <w:vAlign w:val="center"/>
                  <w:hideMark/>
                </w:tcPr>
                <w:p w14:paraId="78395E9B" w14:textId="77777777" w:rsidR="0028526D" w:rsidRPr="00505873" w:rsidRDefault="0028526D" w:rsidP="000255FB">
                  <w:pPr>
                    <w:widowControl w:val="0"/>
                    <w:autoSpaceDE w:val="0"/>
                    <w:autoSpaceDN w:val="0"/>
                    <w:adjustRightInd w:val="0"/>
                    <w:rPr>
                      <w:rFonts w:ascii="Helvetica" w:hAnsi="Helvetica"/>
                      <w:color w:val="000000"/>
                    </w:rPr>
                  </w:pPr>
                  <w:r w:rsidRPr="00505873">
                    <w:rPr>
                      <w:rFonts w:ascii="Helvetica" w:hAnsi="Helvetica"/>
                      <w:color w:val="000000"/>
                    </w:rPr>
                    <w:t>$24,000,000</w:t>
                  </w:r>
                </w:p>
              </w:tc>
            </w:tr>
            <w:tr w:rsidR="0028526D" w:rsidRPr="00505873" w14:paraId="20409A69" w14:textId="77777777" w:rsidTr="000255FB">
              <w:trPr>
                <w:tblCellSpacing w:w="0" w:type="dxa"/>
              </w:trPr>
              <w:tc>
                <w:tcPr>
                  <w:tcW w:w="2110" w:type="dxa"/>
                  <w:noWrap/>
                  <w:hideMark/>
                </w:tcPr>
                <w:p w14:paraId="3ACC0286" w14:textId="77777777" w:rsidR="0028526D" w:rsidRPr="00505873" w:rsidRDefault="0028526D" w:rsidP="000255FB">
                  <w:pPr>
                    <w:widowControl w:val="0"/>
                    <w:autoSpaceDE w:val="0"/>
                    <w:autoSpaceDN w:val="0"/>
                    <w:adjustRightInd w:val="0"/>
                    <w:rPr>
                      <w:rFonts w:ascii="Helvetica" w:hAnsi="Helvetica"/>
                      <w:b/>
                      <w:bCs/>
                      <w:color w:val="000000"/>
                    </w:rPr>
                  </w:pPr>
                  <w:r w:rsidRPr="00505873">
                    <w:rPr>
                      <w:rFonts w:ascii="Helvetica" w:hAnsi="Helvetica"/>
                      <w:b/>
                      <w:bCs/>
                      <w:color w:val="000000"/>
                    </w:rPr>
                    <w:t>Award Ceiling:</w:t>
                  </w:r>
                </w:p>
              </w:tc>
              <w:tc>
                <w:tcPr>
                  <w:tcW w:w="3015" w:type="dxa"/>
                  <w:vAlign w:val="center"/>
                  <w:hideMark/>
                </w:tcPr>
                <w:p w14:paraId="3F89B063" w14:textId="77777777" w:rsidR="0028526D" w:rsidRPr="00505873" w:rsidRDefault="0028526D" w:rsidP="000255FB">
                  <w:pPr>
                    <w:widowControl w:val="0"/>
                    <w:autoSpaceDE w:val="0"/>
                    <w:autoSpaceDN w:val="0"/>
                    <w:adjustRightInd w:val="0"/>
                    <w:rPr>
                      <w:rFonts w:ascii="Helvetica" w:hAnsi="Helvetica"/>
                      <w:color w:val="000000"/>
                    </w:rPr>
                  </w:pPr>
                  <w:r w:rsidRPr="00505873">
                    <w:rPr>
                      <w:rFonts w:ascii="Helvetica" w:hAnsi="Helvetica"/>
                      <w:color w:val="000000"/>
                    </w:rPr>
                    <w:t>$250,000</w:t>
                  </w:r>
                </w:p>
              </w:tc>
            </w:tr>
            <w:tr w:rsidR="0028526D" w:rsidRPr="00505873" w14:paraId="659CBC06" w14:textId="77777777" w:rsidTr="000255FB">
              <w:trPr>
                <w:tblCellSpacing w:w="0" w:type="dxa"/>
              </w:trPr>
              <w:tc>
                <w:tcPr>
                  <w:tcW w:w="2110" w:type="dxa"/>
                  <w:noWrap/>
                  <w:hideMark/>
                </w:tcPr>
                <w:p w14:paraId="69707CD1" w14:textId="77777777" w:rsidR="0028526D" w:rsidRPr="00505873" w:rsidRDefault="0028526D" w:rsidP="000255FB">
                  <w:pPr>
                    <w:widowControl w:val="0"/>
                    <w:autoSpaceDE w:val="0"/>
                    <w:autoSpaceDN w:val="0"/>
                    <w:adjustRightInd w:val="0"/>
                    <w:rPr>
                      <w:rFonts w:ascii="Helvetica" w:hAnsi="Helvetica"/>
                      <w:b/>
                      <w:bCs/>
                      <w:color w:val="000000"/>
                    </w:rPr>
                  </w:pPr>
                  <w:r w:rsidRPr="00505873">
                    <w:rPr>
                      <w:rFonts w:ascii="Helvetica" w:hAnsi="Helvetica"/>
                      <w:b/>
                      <w:bCs/>
                      <w:color w:val="000000"/>
                    </w:rPr>
                    <w:t>Award Floor:</w:t>
                  </w:r>
                </w:p>
              </w:tc>
              <w:tc>
                <w:tcPr>
                  <w:tcW w:w="3015" w:type="dxa"/>
                  <w:vAlign w:val="center"/>
                  <w:hideMark/>
                </w:tcPr>
                <w:p w14:paraId="1B71537E" w14:textId="77777777" w:rsidR="0028526D" w:rsidRPr="00505873" w:rsidRDefault="0028526D" w:rsidP="000255FB">
                  <w:pPr>
                    <w:widowControl w:val="0"/>
                    <w:autoSpaceDE w:val="0"/>
                    <w:autoSpaceDN w:val="0"/>
                    <w:adjustRightInd w:val="0"/>
                    <w:rPr>
                      <w:rFonts w:ascii="Helvetica" w:hAnsi="Helvetica"/>
                      <w:color w:val="000000"/>
                    </w:rPr>
                  </w:pPr>
                  <w:r w:rsidRPr="00505873">
                    <w:rPr>
                      <w:rFonts w:ascii="Helvetica" w:hAnsi="Helvetica"/>
                      <w:color w:val="000000"/>
                    </w:rPr>
                    <w:t>$150,000</w:t>
                  </w:r>
                </w:p>
              </w:tc>
            </w:tr>
          </w:tbl>
          <w:p w14:paraId="48E6154F" w14:textId="77777777" w:rsidR="0028526D" w:rsidRPr="00505873" w:rsidRDefault="0028526D" w:rsidP="000255FB">
            <w:pPr>
              <w:widowControl w:val="0"/>
              <w:autoSpaceDE w:val="0"/>
              <w:autoSpaceDN w:val="0"/>
              <w:adjustRightInd w:val="0"/>
              <w:rPr>
                <w:rFonts w:ascii="Helvetica" w:hAnsi="Helvetica"/>
                <w:color w:val="000000"/>
              </w:rPr>
            </w:pPr>
          </w:p>
        </w:tc>
      </w:tr>
    </w:tbl>
    <w:p w14:paraId="6429F83D" w14:textId="77777777" w:rsidR="0028526D" w:rsidRPr="00505873" w:rsidRDefault="0028526D" w:rsidP="0028526D">
      <w:pPr>
        <w:widowControl w:val="0"/>
        <w:autoSpaceDE w:val="0"/>
        <w:autoSpaceDN w:val="0"/>
        <w:adjustRightInd w:val="0"/>
        <w:rPr>
          <w:rFonts w:ascii="Helvetica" w:hAnsi="Helvetica"/>
          <w:color w:val="000000"/>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28526D" w:rsidRPr="00505873" w14:paraId="4D172A08" w14:textId="77777777" w:rsidTr="000255FB">
        <w:trPr>
          <w:tblCellSpacing w:w="0" w:type="dxa"/>
        </w:trPr>
        <w:tc>
          <w:tcPr>
            <w:tcW w:w="0" w:type="auto"/>
            <w:noWrap/>
            <w:hideMark/>
          </w:tcPr>
          <w:p w14:paraId="392538D7" w14:textId="77777777" w:rsidR="0028526D" w:rsidRPr="00505873" w:rsidRDefault="0028526D" w:rsidP="000255FB">
            <w:pPr>
              <w:widowControl w:val="0"/>
              <w:autoSpaceDE w:val="0"/>
              <w:autoSpaceDN w:val="0"/>
              <w:adjustRightInd w:val="0"/>
              <w:rPr>
                <w:rFonts w:ascii="Helvetica" w:hAnsi="Helvetica"/>
                <w:b/>
                <w:bCs/>
                <w:color w:val="000000"/>
              </w:rPr>
            </w:pPr>
            <w:r w:rsidRPr="00505873">
              <w:rPr>
                <w:rFonts w:ascii="Helvetica" w:hAnsi="Helvetica"/>
                <w:b/>
                <w:bCs/>
                <w:color w:val="000000"/>
              </w:rPr>
              <w:t>Eligible Applicants:</w:t>
            </w:r>
          </w:p>
        </w:tc>
        <w:tc>
          <w:tcPr>
            <w:tcW w:w="5000" w:type="pct"/>
            <w:vAlign w:val="center"/>
            <w:hideMark/>
          </w:tcPr>
          <w:p w14:paraId="64027389" w14:textId="77777777" w:rsidR="0028526D" w:rsidRPr="00505873" w:rsidRDefault="0028526D" w:rsidP="000255FB">
            <w:pPr>
              <w:widowControl w:val="0"/>
              <w:autoSpaceDE w:val="0"/>
              <w:autoSpaceDN w:val="0"/>
              <w:adjustRightInd w:val="0"/>
              <w:rPr>
                <w:rFonts w:ascii="Helvetica" w:hAnsi="Helvetica"/>
                <w:color w:val="000000"/>
              </w:rPr>
            </w:pPr>
            <w:r w:rsidRPr="00505873">
              <w:rPr>
                <w:rFonts w:ascii="Helvetica" w:hAnsi="Helvetica"/>
                <w:color w:val="000000"/>
              </w:rPr>
              <w:t>Others (see text field entitled "Additional Information on Eligibility" for clarification)</w:t>
            </w:r>
          </w:p>
        </w:tc>
      </w:tr>
      <w:tr w:rsidR="0028526D" w:rsidRPr="00505873" w14:paraId="7698DA7F" w14:textId="77777777" w:rsidTr="000255FB">
        <w:trPr>
          <w:tblCellSpacing w:w="0" w:type="dxa"/>
        </w:trPr>
        <w:tc>
          <w:tcPr>
            <w:tcW w:w="0" w:type="auto"/>
            <w:noWrap/>
            <w:hideMark/>
          </w:tcPr>
          <w:p w14:paraId="0CB457E4" w14:textId="77777777" w:rsidR="0028526D" w:rsidRPr="00505873" w:rsidRDefault="0028526D" w:rsidP="000255FB">
            <w:pPr>
              <w:widowControl w:val="0"/>
              <w:autoSpaceDE w:val="0"/>
              <w:autoSpaceDN w:val="0"/>
              <w:adjustRightInd w:val="0"/>
              <w:rPr>
                <w:rFonts w:ascii="Helvetica" w:hAnsi="Helvetica"/>
                <w:b/>
                <w:bCs/>
                <w:color w:val="000000"/>
              </w:rPr>
            </w:pPr>
            <w:r w:rsidRPr="00505873">
              <w:rPr>
                <w:rFonts w:ascii="Helvetica" w:hAnsi="Helvetica"/>
                <w:b/>
                <w:bCs/>
                <w:color w:val="000000"/>
              </w:rPr>
              <w:t>Additional Information on Eligibility:</w:t>
            </w:r>
          </w:p>
        </w:tc>
        <w:tc>
          <w:tcPr>
            <w:tcW w:w="5000" w:type="pct"/>
            <w:vAlign w:val="center"/>
            <w:hideMark/>
          </w:tcPr>
          <w:p w14:paraId="7D9C7747" w14:textId="77777777" w:rsidR="0028526D" w:rsidRPr="00505873" w:rsidRDefault="0028526D" w:rsidP="000255FB">
            <w:pPr>
              <w:widowControl w:val="0"/>
              <w:autoSpaceDE w:val="0"/>
              <w:autoSpaceDN w:val="0"/>
              <w:adjustRightInd w:val="0"/>
              <w:rPr>
                <w:rFonts w:ascii="Helvetica" w:hAnsi="Helvetica"/>
                <w:color w:val="000000"/>
              </w:rPr>
            </w:pPr>
            <w:r w:rsidRPr="00505873">
              <w:rPr>
                <w:rFonts w:ascii="Helvetica" w:hAnsi="Helvetica"/>
                <w:color w:val="000000"/>
              </w:rPr>
              <w:t xml:space="preserve">DOE EPSCoR follows NSF EPSCoR RII Program eligibility determinations. As a result, and in accordance with 2 CFR 910.126, competition, eligibility for award is restricted. Domestic applicants except nonprofit organizations described in section 501(c)(4) of the Internal Revenue Code of 1986 that engaged in lobbying activities after December 31, 1995 that are within the following jurisdictions will be eligible for this FOA: Alabama, Alaska, Arkansas, Delaware, Guam, </w:t>
            </w:r>
            <w:r w:rsidRPr="00505873">
              <w:rPr>
                <w:rFonts w:ascii="Helvetica" w:hAnsi="Helvetica"/>
                <w:color w:val="000000"/>
                <w:highlight w:val="yellow"/>
              </w:rPr>
              <w:t>Hawaii,</w:t>
            </w:r>
            <w:r w:rsidRPr="00505873">
              <w:rPr>
                <w:rFonts w:ascii="Helvetica" w:hAnsi="Helvetica"/>
                <w:color w:val="000000"/>
              </w:rPr>
              <w:t xml:space="preserve"> Idaho, Iowa, Kansas, Kentucky, Louisiana, Maine, Mississippi, Montana, Nebraska, Nevada, New Hampshire, New Mexico, North Dakota, Oklahoma, Puerto Rico, Rhode Island, South Carolina, South Dakota, Vermont, Virgin Islands, West Virginia, and Wyoming.</w:t>
            </w:r>
          </w:p>
        </w:tc>
      </w:tr>
    </w:tbl>
    <w:p w14:paraId="61033624" w14:textId="77777777" w:rsidR="0028526D" w:rsidRPr="00505873" w:rsidRDefault="0028526D" w:rsidP="0028526D">
      <w:pPr>
        <w:widowControl w:val="0"/>
        <w:autoSpaceDE w:val="0"/>
        <w:autoSpaceDN w:val="0"/>
        <w:adjustRightInd w:val="0"/>
        <w:rPr>
          <w:rFonts w:ascii="Helvetica" w:hAnsi="Helvetica"/>
          <w:color w:val="000000"/>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28526D" w:rsidRPr="00505873" w14:paraId="201B35D6" w14:textId="77777777" w:rsidTr="000255FB">
        <w:trPr>
          <w:tblCellSpacing w:w="0" w:type="dxa"/>
        </w:trPr>
        <w:tc>
          <w:tcPr>
            <w:tcW w:w="0" w:type="auto"/>
            <w:noWrap/>
            <w:hideMark/>
          </w:tcPr>
          <w:p w14:paraId="5340F498" w14:textId="77777777" w:rsidR="0028526D" w:rsidRPr="00505873" w:rsidRDefault="0028526D" w:rsidP="000255FB">
            <w:pPr>
              <w:widowControl w:val="0"/>
              <w:autoSpaceDE w:val="0"/>
              <w:autoSpaceDN w:val="0"/>
              <w:adjustRightInd w:val="0"/>
              <w:rPr>
                <w:rFonts w:ascii="Helvetica" w:hAnsi="Helvetica"/>
                <w:b/>
                <w:bCs/>
                <w:color w:val="000000"/>
              </w:rPr>
            </w:pPr>
            <w:r w:rsidRPr="00505873">
              <w:rPr>
                <w:rFonts w:ascii="Helvetica" w:hAnsi="Helvetica"/>
                <w:b/>
                <w:bCs/>
                <w:color w:val="000000"/>
              </w:rPr>
              <w:t>Agency Name:</w:t>
            </w:r>
          </w:p>
        </w:tc>
        <w:tc>
          <w:tcPr>
            <w:tcW w:w="5000" w:type="pct"/>
            <w:vAlign w:val="center"/>
            <w:hideMark/>
          </w:tcPr>
          <w:p w14:paraId="7DF44C2C" w14:textId="77777777" w:rsidR="0028526D" w:rsidRPr="00505873" w:rsidRDefault="0028526D" w:rsidP="000255FB">
            <w:pPr>
              <w:widowControl w:val="0"/>
              <w:autoSpaceDE w:val="0"/>
              <w:autoSpaceDN w:val="0"/>
              <w:adjustRightInd w:val="0"/>
              <w:rPr>
                <w:rFonts w:ascii="Helvetica" w:hAnsi="Helvetica"/>
                <w:color w:val="000000"/>
              </w:rPr>
            </w:pPr>
            <w:r w:rsidRPr="00505873">
              <w:rPr>
                <w:rFonts w:ascii="Helvetica" w:hAnsi="Helvetica"/>
                <w:color w:val="000000"/>
              </w:rPr>
              <w:t>Office of Science</w:t>
            </w:r>
          </w:p>
        </w:tc>
      </w:tr>
      <w:tr w:rsidR="0028526D" w:rsidRPr="00505873" w14:paraId="6320CE61" w14:textId="77777777" w:rsidTr="000255FB">
        <w:trPr>
          <w:tblCellSpacing w:w="0" w:type="dxa"/>
        </w:trPr>
        <w:tc>
          <w:tcPr>
            <w:tcW w:w="0" w:type="auto"/>
            <w:noWrap/>
            <w:hideMark/>
          </w:tcPr>
          <w:p w14:paraId="4EED2457" w14:textId="77777777" w:rsidR="0028526D" w:rsidRPr="00505873" w:rsidRDefault="0028526D" w:rsidP="000255FB">
            <w:pPr>
              <w:widowControl w:val="0"/>
              <w:autoSpaceDE w:val="0"/>
              <w:autoSpaceDN w:val="0"/>
              <w:adjustRightInd w:val="0"/>
              <w:rPr>
                <w:rFonts w:ascii="Helvetica" w:hAnsi="Helvetica"/>
                <w:b/>
                <w:bCs/>
                <w:color w:val="000000"/>
              </w:rPr>
            </w:pPr>
            <w:r w:rsidRPr="00505873">
              <w:rPr>
                <w:rFonts w:ascii="Helvetica" w:hAnsi="Helvetica"/>
                <w:b/>
                <w:bCs/>
                <w:color w:val="000000"/>
              </w:rPr>
              <w:t>Description:</w:t>
            </w:r>
          </w:p>
        </w:tc>
        <w:tc>
          <w:tcPr>
            <w:tcW w:w="5000" w:type="pct"/>
            <w:vAlign w:val="center"/>
            <w:hideMark/>
          </w:tcPr>
          <w:p w14:paraId="7A97F006" w14:textId="77777777" w:rsidR="0028526D" w:rsidRPr="00505873" w:rsidRDefault="0028526D" w:rsidP="000255FB">
            <w:pPr>
              <w:widowControl w:val="0"/>
              <w:autoSpaceDE w:val="0"/>
              <w:autoSpaceDN w:val="0"/>
              <w:adjustRightInd w:val="0"/>
              <w:rPr>
                <w:rFonts w:ascii="Helvetica" w:hAnsi="Helvetica"/>
                <w:color w:val="000000"/>
              </w:rPr>
            </w:pPr>
            <w:r w:rsidRPr="00505873">
              <w:rPr>
                <w:rFonts w:ascii="Helvetica" w:hAnsi="Helvetica"/>
                <w:color w:val="000000"/>
              </w:rPr>
              <w:t xml:space="preserve">DOE’s Established Program to Stimulate Competitive Research (EPSCoR) program hereby announces its interest in receiving applications for Building EPSCoR-State/DOE-National Laboratory Partnerships. These partnerships advance understanding of the physical world by supporting fundamental, early-stage energy research collaborations with the DOE National Laboratories. (Information on the DOE National Laboratories including links to websites can be found at https://www.energy.gov/about-national-labs.) Participation by undergraduate students, graduate students, or postdoctoral fellows is required. Early career faculty from EPSCoR jurisdictions are encouraged to apply. Utilization of DOE user facilities </w:t>
            </w:r>
            <w:proofErr w:type="gramStart"/>
            <w:r w:rsidRPr="00505873">
              <w:rPr>
                <w:rFonts w:ascii="Helvetica" w:hAnsi="Helvetica"/>
                <w:color w:val="000000"/>
              </w:rPr>
              <w:t>is</w:t>
            </w:r>
            <w:proofErr w:type="gramEnd"/>
            <w:r w:rsidRPr="00505873">
              <w:rPr>
                <w:rFonts w:ascii="Helvetica" w:hAnsi="Helvetica"/>
                <w:color w:val="000000"/>
              </w:rPr>
              <w:t xml:space="preserve"> encouraged. (Information on the SC User Facilities can be found at https://science.osti.gov/User-Facilities/User-Facilities-at-a-Glance; information on the DOE Office of Nuclear Energy user facilities can be found at https://nsuf.inl.gov.) </w:t>
            </w:r>
          </w:p>
          <w:p w14:paraId="31E00EE4" w14:textId="77777777" w:rsidR="0028526D" w:rsidRPr="00505873" w:rsidRDefault="0028526D" w:rsidP="000255FB">
            <w:pPr>
              <w:widowControl w:val="0"/>
              <w:autoSpaceDE w:val="0"/>
              <w:autoSpaceDN w:val="0"/>
              <w:adjustRightInd w:val="0"/>
              <w:rPr>
                <w:rFonts w:ascii="Helvetica" w:hAnsi="Helvetica"/>
                <w:color w:val="000000"/>
              </w:rPr>
            </w:pPr>
          </w:p>
          <w:p w14:paraId="7BA80C47" w14:textId="77777777" w:rsidR="0028526D" w:rsidRPr="00505873" w:rsidRDefault="0028526D" w:rsidP="000255FB">
            <w:pPr>
              <w:widowControl w:val="0"/>
              <w:autoSpaceDE w:val="0"/>
              <w:autoSpaceDN w:val="0"/>
              <w:adjustRightInd w:val="0"/>
              <w:rPr>
                <w:rFonts w:ascii="Helvetica" w:hAnsi="Helvetica"/>
                <w:color w:val="000000"/>
              </w:rPr>
            </w:pPr>
            <w:r w:rsidRPr="00505873">
              <w:rPr>
                <w:rFonts w:ascii="Helvetica" w:hAnsi="Helvetica"/>
                <w:color w:val="000000"/>
              </w:rPr>
              <w:t xml:space="preserve">Applicants are advised of the following areas of priority interest: Clean Energy and Climate Research, including Energy Storage, </w:t>
            </w:r>
            <w:r w:rsidRPr="00505873">
              <w:rPr>
                <w:rFonts w:ascii="Helvetica" w:hAnsi="Helvetica"/>
                <w:color w:val="000000"/>
              </w:rPr>
              <w:lastRenderedPageBreak/>
              <w:t>Carbon Dioxide Removal, Hydrogen, Solar Energy Conversion, and Low-carbon Manufacturing (including polymer upcycling).</w:t>
            </w:r>
          </w:p>
          <w:p w14:paraId="78EBFC9F" w14:textId="77777777" w:rsidR="0028526D" w:rsidRPr="00505873" w:rsidRDefault="0028526D" w:rsidP="000255FB">
            <w:pPr>
              <w:widowControl w:val="0"/>
              <w:autoSpaceDE w:val="0"/>
              <w:autoSpaceDN w:val="0"/>
              <w:adjustRightInd w:val="0"/>
              <w:rPr>
                <w:rFonts w:ascii="Helvetica" w:hAnsi="Helvetica"/>
                <w:color w:val="000000"/>
              </w:rPr>
            </w:pPr>
          </w:p>
          <w:p w14:paraId="10475148" w14:textId="77777777" w:rsidR="0028526D" w:rsidRPr="00505873" w:rsidRDefault="0028526D" w:rsidP="000255FB">
            <w:pPr>
              <w:widowControl w:val="0"/>
              <w:autoSpaceDE w:val="0"/>
              <w:autoSpaceDN w:val="0"/>
              <w:adjustRightInd w:val="0"/>
              <w:rPr>
                <w:rFonts w:ascii="Helvetica" w:hAnsi="Helvetica"/>
                <w:color w:val="000000"/>
              </w:rPr>
            </w:pPr>
            <w:r w:rsidRPr="00505873">
              <w:rPr>
                <w:rFonts w:ascii="Helvetica" w:hAnsi="Helvetica"/>
                <w:color w:val="000000"/>
              </w:rPr>
              <w:t>DOE EPSCoR follows NSF EPSCoR RII Program eligibility determinations. As a result, and in accordance with 2 CFR 910.126, competition, eligibility for award is restricted. Domestic applicants except nonprofit organizations described in section 501(c)(4) of the Internal Revenue Code of 1986 that engaged in lobbying activities after December 31, 1995 DOE EPSCoR currently follows eligibility determinations made by the National Science Foundation Established Program to Stimulate Competitive Research (NSF EPSCoR). Thus, entities located within the following jurisdictions will be eligible to apply under this FOA: Alabama, Alaska,</w:t>
            </w:r>
          </w:p>
          <w:p w14:paraId="1B05F1D4" w14:textId="77777777" w:rsidR="0028526D" w:rsidRPr="00505873" w:rsidRDefault="0028526D" w:rsidP="000255FB">
            <w:pPr>
              <w:widowControl w:val="0"/>
              <w:autoSpaceDE w:val="0"/>
              <w:autoSpaceDN w:val="0"/>
              <w:adjustRightInd w:val="0"/>
              <w:rPr>
                <w:rFonts w:ascii="Helvetica" w:hAnsi="Helvetica"/>
                <w:color w:val="000000"/>
              </w:rPr>
            </w:pPr>
            <w:r w:rsidRPr="00505873">
              <w:rPr>
                <w:rFonts w:ascii="Helvetica" w:hAnsi="Helvetica"/>
                <w:color w:val="000000"/>
              </w:rPr>
              <w:t xml:space="preserve">Arkansas, Delaware, Guam, </w:t>
            </w:r>
            <w:r w:rsidRPr="00505873">
              <w:rPr>
                <w:rFonts w:ascii="Helvetica" w:hAnsi="Helvetica"/>
                <w:color w:val="000000"/>
                <w:highlight w:val="yellow"/>
              </w:rPr>
              <w:t>Hawaii,</w:t>
            </w:r>
            <w:r w:rsidRPr="00505873">
              <w:rPr>
                <w:rFonts w:ascii="Helvetica" w:hAnsi="Helvetica"/>
                <w:color w:val="000000"/>
              </w:rPr>
              <w:t xml:space="preserve"> Idaho, Iowa, Kansas, Kentucky, Louisiana, Maine, Mississippi, Montana, Nebraska, Nevada, New Hampshire, New Mexico, North Dakota, Oklahoma, Puerto Rico, Rhode Island, South Carolina, South Dakota, Vermont, Virgin Islands, West Virginia, and Wyoming.</w:t>
            </w:r>
          </w:p>
          <w:p w14:paraId="4E1B0E1C" w14:textId="77777777" w:rsidR="0028526D" w:rsidRPr="00505873" w:rsidRDefault="0028526D" w:rsidP="000255FB">
            <w:pPr>
              <w:widowControl w:val="0"/>
              <w:autoSpaceDE w:val="0"/>
              <w:autoSpaceDN w:val="0"/>
              <w:adjustRightInd w:val="0"/>
              <w:rPr>
                <w:rFonts w:ascii="Helvetica" w:hAnsi="Helvetica"/>
                <w:color w:val="000000"/>
              </w:rPr>
            </w:pPr>
          </w:p>
          <w:p w14:paraId="7EF91592" w14:textId="77777777" w:rsidR="0028526D" w:rsidRPr="00505873" w:rsidRDefault="0028526D" w:rsidP="000255FB">
            <w:pPr>
              <w:widowControl w:val="0"/>
              <w:autoSpaceDE w:val="0"/>
              <w:autoSpaceDN w:val="0"/>
              <w:adjustRightInd w:val="0"/>
              <w:rPr>
                <w:rFonts w:ascii="Helvetica" w:hAnsi="Helvetica"/>
                <w:color w:val="000000"/>
              </w:rPr>
            </w:pPr>
          </w:p>
          <w:p w14:paraId="34BD743B" w14:textId="77777777" w:rsidR="0028526D" w:rsidRPr="00505873" w:rsidRDefault="0028526D" w:rsidP="000255FB">
            <w:pPr>
              <w:widowControl w:val="0"/>
              <w:autoSpaceDE w:val="0"/>
              <w:autoSpaceDN w:val="0"/>
              <w:adjustRightInd w:val="0"/>
              <w:rPr>
                <w:rFonts w:ascii="Helvetica" w:hAnsi="Helvetica"/>
                <w:color w:val="000000"/>
              </w:rPr>
            </w:pPr>
          </w:p>
        </w:tc>
      </w:tr>
      <w:tr w:rsidR="0028526D" w:rsidRPr="00505873" w14:paraId="4DB54363" w14:textId="77777777" w:rsidTr="000255FB">
        <w:trPr>
          <w:tblCellSpacing w:w="0" w:type="dxa"/>
        </w:trPr>
        <w:tc>
          <w:tcPr>
            <w:tcW w:w="0" w:type="auto"/>
            <w:noWrap/>
            <w:hideMark/>
          </w:tcPr>
          <w:p w14:paraId="7C9A3BFF" w14:textId="77777777" w:rsidR="0028526D" w:rsidRPr="00505873" w:rsidRDefault="0028526D" w:rsidP="000255FB">
            <w:pPr>
              <w:widowControl w:val="0"/>
              <w:autoSpaceDE w:val="0"/>
              <w:autoSpaceDN w:val="0"/>
              <w:adjustRightInd w:val="0"/>
              <w:rPr>
                <w:rFonts w:ascii="Helvetica" w:hAnsi="Helvetica"/>
                <w:b/>
                <w:bCs/>
                <w:color w:val="000000"/>
              </w:rPr>
            </w:pPr>
            <w:r w:rsidRPr="00505873">
              <w:rPr>
                <w:rFonts w:ascii="Helvetica" w:hAnsi="Helvetica"/>
                <w:b/>
                <w:bCs/>
                <w:color w:val="000000"/>
              </w:rPr>
              <w:lastRenderedPageBreak/>
              <w:t>Link to Additional Information:</w:t>
            </w:r>
          </w:p>
        </w:tc>
        <w:tc>
          <w:tcPr>
            <w:tcW w:w="5000" w:type="pct"/>
            <w:vAlign w:val="center"/>
            <w:hideMark/>
          </w:tcPr>
          <w:p w14:paraId="43FCA0E5" w14:textId="77777777" w:rsidR="0028526D" w:rsidRPr="00505873" w:rsidRDefault="001F6FAE" w:rsidP="000255FB">
            <w:pPr>
              <w:widowControl w:val="0"/>
              <w:autoSpaceDE w:val="0"/>
              <w:autoSpaceDN w:val="0"/>
              <w:adjustRightInd w:val="0"/>
              <w:rPr>
                <w:rFonts w:ascii="Helvetica" w:hAnsi="Helvetica"/>
                <w:color w:val="000000"/>
              </w:rPr>
            </w:pPr>
            <w:hyperlink r:id="rId295" w:anchor="relatedDocumentsTab" w:tooltip="See Related Documents" w:history="1">
              <w:r w:rsidR="0028526D" w:rsidRPr="00505873">
                <w:rPr>
                  <w:rStyle w:val="Hyperlink"/>
                  <w:rFonts w:ascii="Helvetica" w:hAnsi="Helvetica"/>
                </w:rPr>
                <w:t>See Related Documents</w:t>
              </w:r>
            </w:hyperlink>
          </w:p>
        </w:tc>
      </w:tr>
      <w:tr w:rsidR="0028526D" w:rsidRPr="00505873" w14:paraId="6485FE13" w14:textId="77777777" w:rsidTr="000255FB">
        <w:trPr>
          <w:tblCellSpacing w:w="0" w:type="dxa"/>
        </w:trPr>
        <w:tc>
          <w:tcPr>
            <w:tcW w:w="0" w:type="auto"/>
            <w:noWrap/>
            <w:hideMark/>
          </w:tcPr>
          <w:p w14:paraId="3DE710C5" w14:textId="77777777" w:rsidR="0028526D" w:rsidRPr="00505873" w:rsidRDefault="0028526D" w:rsidP="000255FB">
            <w:pPr>
              <w:widowControl w:val="0"/>
              <w:autoSpaceDE w:val="0"/>
              <w:autoSpaceDN w:val="0"/>
              <w:adjustRightInd w:val="0"/>
              <w:rPr>
                <w:rFonts w:ascii="Helvetica" w:hAnsi="Helvetica"/>
                <w:b/>
                <w:bCs/>
                <w:color w:val="000000"/>
              </w:rPr>
            </w:pPr>
            <w:r w:rsidRPr="00505873">
              <w:rPr>
                <w:rFonts w:ascii="Helvetica" w:hAnsi="Helvetica"/>
                <w:b/>
                <w:bCs/>
                <w:color w:val="000000"/>
              </w:rPr>
              <w:t>Grantor Contact Information:</w:t>
            </w:r>
          </w:p>
        </w:tc>
        <w:tc>
          <w:tcPr>
            <w:tcW w:w="5000" w:type="pct"/>
            <w:vAlign w:val="center"/>
            <w:hideMark/>
          </w:tcPr>
          <w:p w14:paraId="647B2D4E" w14:textId="77777777" w:rsidR="0028526D" w:rsidRPr="00505873" w:rsidRDefault="0028526D" w:rsidP="000255FB">
            <w:pPr>
              <w:widowControl w:val="0"/>
              <w:autoSpaceDE w:val="0"/>
              <w:autoSpaceDN w:val="0"/>
              <w:adjustRightInd w:val="0"/>
              <w:rPr>
                <w:rFonts w:ascii="Helvetica" w:hAnsi="Helvetica"/>
                <w:color w:val="000000"/>
              </w:rPr>
            </w:pPr>
            <w:r w:rsidRPr="00505873">
              <w:rPr>
                <w:rFonts w:ascii="Helvetica" w:hAnsi="Helvetica"/>
                <w:color w:val="000000"/>
              </w:rPr>
              <w:t>If you have difficulty accessing the full announcement electronically, please contact:</w:t>
            </w:r>
            <w:r w:rsidRPr="00505873">
              <w:rPr>
                <w:rFonts w:ascii="Helvetica" w:hAnsi="Helvetica"/>
                <w:color w:val="000000"/>
              </w:rPr>
              <w:br/>
            </w:r>
            <w:r w:rsidRPr="00505873">
              <w:rPr>
                <w:rFonts w:ascii="Helvetica" w:hAnsi="Helvetica"/>
                <w:color w:val="000000"/>
              </w:rPr>
              <w:br/>
              <w:t>Tim Fitzsimmons, Ph.D. Program Manager</w:t>
            </w:r>
            <w:r w:rsidRPr="00505873">
              <w:rPr>
                <w:rFonts w:ascii="Helvetica" w:hAnsi="Helvetica"/>
                <w:color w:val="000000"/>
              </w:rPr>
              <w:br/>
            </w:r>
            <w:r w:rsidRPr="00505873">
              <w:rPr>
                <w:rFonts w:ascii="Helvetica" w:hAnsi="Helvetica"/>
                <w:color w:val="000000"/>
              </w:rPr>
              <w:br/>
            </w:r>
            <w:hyperlink r:id="rId296" w:history="1">
              <w:r w:rsidRPr="00505873">
                <w:rPr>
                  <w:rStyle w:val="Hyperlink"/>
                  <w:rFonts w:ascii="Helvetica" w:hAnsi="Helvetica"/>
                </w:rPr>
                <w:t>tim.fizsimmons@science.doe.gov</w:t>
              </w:r>
            </w:hyperlink>
          </w:p>
        </w:tc>
      </w:tr>
    </w:tbl>
    <w:p w14:paraId="5588B063" w14:textId="35D7DD26" w:rsidR="0028526D" w:rsidRDefault="0028526D" w:rsidP="0028526D">
      <w:pPr>
        <w:widowControl w:val="0"/>
        <w:autoSpaceDE w:val="0"/>
        <w:autoSpaceDN w:val="0"/>
        <w:adjustRightInd w:val="0"/>
        <w:rPr>
          <w:rFonts w:ascii="Helvetica" w:hAnsi="Helvetica" w:cs="Helvetica"/>
          <w:color w:val="222222"/>
          <w:highlight w:val="cyan"/>
          <w:shd w:val="clear" w:color="auto" w:fill="FFFFFF"/>
        </w:rPr>
      </w:pPr>
      <w:r w:rsidRPr="00DF644C">
        <w:rPr>
          <w:rFonts w:ascii="Helvetica" w:hAnsi="Helvetica"/>
          <w:color w:val="000000"/>
        </w:rPr>
        <w:br/>
      </w:r>
      <w:hyperlink r:id="rId297" w:history="1">
        <w:r w:rsidRPr="00DF644C">
          <w:rPr>
            <w:rStyle w:val="Hyperlink"/>
            <w:rFonts w:ascii="Helvetica" w:hAnsi="Helvetica"/>
          </w:rPr>
          <w:t>https://www.grants.gov/web/grants/view-opportunity.html?oppId=336862</w:t>
        </w:r>
      </w:hyperlink>
      <w:r w:rsidRPr="00DF644C">
        <w:rPr>
          <w:rFonts w:ascii="Helvetica" w:hAnsi="Helvetica"/>
          <w:color w:val="000000"/>
        </w:rPr>
        <w:br/>
      </w:r>
    </w:p>
    <w:p w14:paraId="2707D11D"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318" w:name="DOEOfficeofScience"/>
      <w:bookmarkEnd w:id="318"/>
    </w:p>
    <w:p w14:paraId="71EDFEA1" w14:textId="77777777" w:rsidR="0077741F" w:rsidRDefault="0077741F" w:rsidP="0077741F">
      <w:pPr>
        <w:autoSpaceDE w:val="0"/>
        <w:autoSpaceDN w:val="0"/>
        <w:adjustRightInd w:val="0"/>
        <w:rPr>
          <w:rFonts w:ascii="Helvetica" w:hAnsi="Helvetica"/>
          <w:b/>
          <w:u w:val="single"/>
        </w:rPr>
      </w:pPr>
    </w:p>
    <w:p w14:paraId="2C1251B7" w14:textId="20CDC320" w:rsidR="0077741F" w:rsidRPr="005D3F9C" w:rsidRDefault="0077741F" w:rsidP="00CA47D4">
      <w:pPr>
        <w:autoSpaceDE w:val="0"/>
        <w:autoSpaceDN w:val="0"/>
        <w:adjustRightInd w:val="0"/>
        <w:rPr>
          <w:rFonts w:ascii="Helvetica" w:hAnsi="Helvetica" w:cs="Helvetica"/>
        </w:rPr>
      </w:pPr>
      <w:bookmarkStart w:id="319" w:name="EPA"/>
      <w:bookmarkEnd w:id="319"/>
      <w:r w:rsidRPr="00B839ED">
        <w:rPr>
          <w:rFonts w:ascii="Helvetica" w:hAnsi="Helvetica"/>
          <w:b/>
          <w:sz w:val="28"/>
          <w:szCs w:val="28"/>
        </w:rPr>
        <w:t>Environmental Protection Agency</w:t>
      </w:r>
    </w:p>
    <w:p w14:paraId="55D59AF7" w14:textId="77777777" w:rsidR="0077741F" w:rsidRPr="005D3F9C" w:rsidRDefault="0077741F" w:rsidP="0077741F">
      <w:pPr>
        <w:widowControl w:val="0"/>
        <w:autoSpaceDE w:val="0"/>
        <w:autoSpaceDN w:val="0"/>
        <w:adjustRightInd w:val="0"/>
        <w:rPr>
          <w:rFonts w:ascii="Helvetica" w:hAnsi="Helvetica" w:cs="Helvetica"/>
        </w:rPr>
      </w:pPr>
    </w:p>
    <w:p w14:paraId="3BC6988A" w14:textId="1DF3D29F" w:rsidR="0016743C" w:rsidRPr="00B254C9" w:rsidRDefault="0077741F" w:rsidP="0016743C">
      <w:pPr>
        <w:rPr>
          <w:rStyle w:val="Hyperlink"/>
          <w:rFonts w:ascii="Helvetica" w:hAnsi="Helvetica"/>
          <w:b/>
          <w:color w:val="auto"/>
          <w:u w:val="none"/>
        </w:rPr>
      </w:pPr>
      <w:bookmarkStart w:id="320" w:name="DOEGreenhouseGas"/>
      <w:bookmarkStart w:id="321" w:name="DOESolarDecathlon"/>
      <w:bookmarkStart w:id="322" w:name="DOEVehTech"/>
      <w:bookmarkStart w:id="323" w:name="DOEVehTechMod"/>
      <w:bookmarkStart w:id="324" w:name="EPAPrograms"/>
      <w:bookmarkEnd w:id="320"/>
      <w:bookmarkEnd w:id="321"/>
      <w:bookmarkEnd w:id="322"/>
      <w:bookmarkEnd w:id="323"/>
      <w:bookmarkEnd w:id="324"/>
      <w:r w:rsidRPr="005D3F9C">
        <w:rPr>
          <w:rFonts w:ascii="Helvetica" w:hAnsi="Helvetica"/>
          <w:b/>
        </w:rPr>
        <w:t>Programs:</w:t>
      </w:r>
      <w:bookmarkStart w:id="325" w:name="EPASupportingAnaerobic"/>
      <w:bookmarkStart w:id="326" w:name="EPATABrownfields"/>
      <w:bookmarkStart w:id="327" w:name="EPASourceReductionAssist"/>
      <w:bookmarkStart w:id="328" w:name="EPABuildingPartnerCapacity"/>
      <w:bookmarkEnd w:id="325"/>
      <w:bookmarkEnd w:id="326"/>
      <w:bookmarkEnd w:id="327"/>
      <w:bookmarkEnd w:id="328"/>
    </w:p>
    <w:p w14:paraId="2B024235" w14:textId="2CF77B6F" w:rsidR="0016743C" w:rsidRDefault="0016743C" w:rsidP="00AC4C74">
      <w:pPr>
        <w:rPr>
          <w:rFonts w:ascii="Helvetica" w:hAnsi="Helvetica" w:cs="Helvetica"/>
          <w:color w:val="222222"/>
        </w:rPr>
      </w:pPr>
    </w:p>
    <w:p w14:paraId="1C46A3F2" w14:textId="77777777" w:rsidR="00407C01" w:rsidRDefault="00407C01" w:rsidP="00407C01">
      <w:pPr>
        <w:pStyle w:val="NoSpacing"/>
        <w:rPr>
          <w:rFonts w:ascii="Helvetica" w:hAnsi="Helvetica" w:cs="Helvetica"/>
          <w:color w:val="222222"/>
          <w:sz w:val="24"/>
          <w:szCs w:val="24"/>
          <w:shd w:val="clear" w:color="auto" w:fill="FFFFFF"/>
        </w:rPr>
      </w:pPr>
      <w:bookmarkStart w:id="329" w:name="EPAPollutionPrev2023"/>
      <w:bookmarkEnd w:id="329"/>
      <w:r w:rsidRPr="001C4733">
        <w:rPr>
          <w:rFonts w:ascii="Helvetica" w:hAnsi="Helvetica" w:cs="Helvetica"/>
          <w:color w:val="222222"/>
          <w:sz w:val="24"/>
          <w:szCs w:val="24"/>
          <w:highlight w:val="cyan"/>
          <w:shd w:val="clear" w:color="auto" w:fill="FFFFFF"/>
        </w:rPr>
        <w:t>FY 2022 - FY2023 Pollution Prevention Grant Program</w:t>
      </w:r>
      <w:r w:rsidRPr="001C4733">
        <w:rPr>
          <w:rFonts w:ascii="Helvetica" w:hAnsi="Helvetica" w:cs="Helvetica"/>
          <w:color w:val="222222"/>
          <w:sz w:val="24"/>
          <w:szCs w:val="24"/>
          <w:highlight w:val="cyan"/>
        </w:rPr>
        <w:br/>
      </w:r>
      <w:r w:rsidRPr="001C4733">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07C01" w:rsidRPr="00407C01" w14:paraId="16A4A6A2" w14:textId="77777777" w:rsidTr="00407C0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054"/>
              <w:gridCol w:w="2191"/>
            </w:tblGrid>
            <w:tr w:rsidR="00407C01" w:rsidRPr="00407C01" w14:paraId="6DEFD17D" w14:textId="77777777" w:rsidTr="00407C01">
              <w:trPr>
                <w:tblCellSpacing w:w="0" w:type="dxa"/>
              </w:trPr>
              <w:tc>
                <w:tcPr>
                  <w:tcW w:w="3054" w:type="dxa"/>
                  <w:noWrap/>
                  <w:hideMark/>
                </w:tcPr>
                <w:p w14:paraId="3E072038" w14:textId="77777777" w:rsidR="00407C01" w:rsidRPr="00407C01" w:rsidRDefault="00407C01" w:rsidP="00407C01">
                  <w:pPr>
                    <w:pStyle w:val="NoSpacing"/>
                    <w:rPr>
                      <w:rFonts w:ascii="Helvetica" w:hAnsi="Helvetica" w:cs="Helvetica"/>
                      <w:b/>
                      <w:bCs/>
                      <w:color w:val="222222"/>
                    </w:rPr>
                  </w:pPr>
                  <w:r w:rsidRPr="00407C01">
                    <w:rPr>
                      <w:rFonts w:ascii="Helvetica" w:hAnsi="Helvetica" w:cs="Helvetica"/>
                      <w:b/>
                      <w:bCs/>
                      <w:color w:val="222222"/>
                    </w:rPr>
                    <w:t>Document Type:</w:t>
                  </w:r>
                </w:p>
              </w:tc>
              <w:tc>
                <w:tcPr>
                  <w:tcW w:w="2191" w:type="dxa"/>
                  <w:vAlign w:val="center"/>
                  <w:hideMark/>
                </w:tcPr>
                <w:p w14:paraId="326BD5A4" w14:textId="77777777" w:rsidR="00407C01" w:rsidRPr="00407C01" w:rsidRDefault="00407C01" w:rsidP="00407C01">
                  <w:pPr>
                    <w:pStyle w:val="NoSpacing"/>
                    <w:rPr>
                      <w:rFonts w:ascii="Helvetica" w:hAnsi="Helvetica" w:cs="Helvetica"/>
                      <w:color w:val="222222"/>
                    </w:rPr>
                  </w:pPr>
                  <w:r w:rsidRPr="00407C01">
                    <w:rPr>
                      <w:rFonts w:ascii="Helvetica" w:hAnsi="Helvetica" w:cs="Helvetica"/>
                      <w:color w:val="222222"/>
                    </w:rPr>
                    <w:t>Grants Notice</w:t>
                  </w:r>
                </w:p>
              </w:tc>
            </w:tr>
            <w:tr w:rsidR="00407C01" w:rsidRPr="00407C01" w14:paraId="028C93E1" w14:textId="77777777" w:rsidTr="00407C01">
              <w:trPr>
                <w:tblCellSpacing w:w="0" w:type="dxa"/>
              </w:trPr>
              <w:tc>
                <w:tcPr>
                  <w:tcW w:w="3054" w:type="dxa"/>
                  <w:noWrap/>
                  <w:hideMark/>
                </w:tcPr>
                <w:p w14:paraId="24448B3E" w14:textId="77777777" w:rsidR="00407C01" w:rsidRPr="00407C01" w:rsidRDefault="00407C01" w:rsidP="00407C01">
                  <w:pPr>
                    <w:pStyle w:val="NoSpacing"/>
                    <w:rPr>
                      <w:rFonts w:ascii="Helvetica" w:hAnsi="Helvetica" w:cs="Helvetica"/>
                      <w:b/>
                      <w:bCs/>
                      <w:color w:val="222222"/>
                    </w:rPr>
                  </w:pPr>
                  <w:r w:rsidRPr="00407C01">
                    <w:rPr>
                      <w:rFonts w:ascii="Helvetica" w:hAnsi="Helvetica" w:cs="Helvetica"/>
                      <w:b/>
                      <w:bCs/>
                      <w:color w:val="222222"/>
                    </w:rPr>
                    <w:t>Funding Opportunity Number:</w:t>
                  </w:r>
                </w:p>
              </w:tc>
              <w:tc>
                <w:tcPr>
                  <w:tcW w:w="2191" w:type="dxa"/>
                  <w:vAlign w:val="center"/>
                  <w:hideMark/>
                </w:tcPr>
                <w:p w14:paraId="749E937A" w14:textId="77777777" w:rsidR="00407C01" w:rsidRPr="00407C01" w:rsidRDefault="00407C01" w:rsidP="00407C01">
                  <w:pPr>
                    <w:pStyle w:val="NoSpacing"/>
                    <w:rPr>
                      <w:rFonts w:ascii="Helvetica" w:hAnsi="Helvetica" w:cs="Helvetica"/>
                      <w:color w:val="222222"/>
                    </w:rPr>
                  </w:pPr>
                  <w:r w:rsidRPr="00407C01">
                    <w:rPr>
                      <w:rFonts w:ascii="Helvetica" w:hAnsi="Helvetica" w:cs="Helvetica"/>
                      <w:color w:val="222222"/>
                    </w:rPr>
                    <w:t>EPA-HQ-OPPT-2022-001</w:t>
                  </w:r>
                </w:p>
              </w:tc>
            </w:tr>
            <w:tr w:rsidR="00407C01" w:rsidRPr="00407C01" w14:paraId="5B0CA92E" w14:textId="77777777" w:rsidTr="00407C01">
              <w:trPr>
                <w:tblCellSpacing w:w="0" w:type="dxa"/>
              </w:trPr>
              <w:tc>
                <w:tcPr>
                  <w:tcW w:w="3054" w:type="dxa"/>
                  <w:noWrap/>
                  <w:hideMark/>
                </w:tcPr>
                <w:p w14:paraId="6611C938" w14:textId="77777777" w:rsidR="00407C01" w:rsidRPr="00407C01" w:rsidRDefault="00407C01" w:rsidP="00407C01">
                  <w:pPr>
                    <w:pStyle w:val="NoSpacing"/>
                    <w:rPr>
                      <w:rFonts w:ascii="Helvetica" w:hAnsi="Helvetica" w:cs="Helvetica"/>
                      <w:b/>
                      <w:bCs/>
                      <w:color w:val="222222"/>
                    </w:rPr>
                  </w:pPr>
                  <w:r w:rsidRPr="00407C01">
                    <w:rPr>
                      <w:rFonts w:ascii="Helvetica" w:hAnsi="Helvetica" w:cs="Helvetica"/>
                      <w:b/>
                      <w:bCs/>
                      <w:color w:val="222222"/>
                    </w:rPr>
                    <w:t>Funding Opportunity Title:</w:t>
                  </w:r>
                </w:p>
              </w:tc>
              <w:tc>
                <w:tcPr>
                  <w:tcW w:w="2191" w:type="dxa"/>
                  <w:vAlign w:val="center"/>
                  <w:hideMark/>
                </w:tcPr>
                <w:p w14:paraId="5361692C" w14:textId="77777777" w:rsidR="00407C01" w:rsidRPr="00407C01" w:rsidRDefault="00407C01" w:rsidP="00407C01">
                  <w:pPr>
                    <w:pStyle w:val="NoSpacing"/>
                    <w:rPr>
                      <w:rFonts w:ascii="Helvetica" w:hAnsi="Helvetica" w:cs="Helvetica"/>
                      <w:color w:val="222222"/>
                    </w:rPr>
                  </w:pPr>
                  <w:r w:rsidRPr="00407C01">
                    <w:rPr>
                      <w:rFonts w:ascii="Helvetica" w:hAnsi="Helvetica" w:cs="Helvetica"/>
                      <w:color w:val="222222"/>
                    </w:rPr>
                    <w:t>FY 2022 - FY2023 POLLUTION PREVENTION GRANT PROGRAM</w:t>
                  </w:r>
                </w:p>
              </w:tc>
            </w:tr>
            <w:tr w:rsidR="00407C01" w:rsidRPr="00407C01" w14:paraId="4F32C766" w14:textId="77777777" w:rsidTr="00407C01">
              <w:trPr>
                <w:tblCellSpacing w:w="0" w:type="dxa"/>
              </w:trPr>
              <w:tc>
                <w:tcPr>
                  <w:tcW w:w="3054" w:type="dxa"/>
                  <w:noWrap/>
                  <w:hideMark/>
                </w:tcPr>
                <w:p w14:paraId="0FC32EA5" w14:textId="77777777" w:rsidR="00407C01" w:rsidRPr="00407C01" w:rsidRDefault="00407C01" w:rsidP="00407C01">
                  <w:pPr>
                    <w:pStyle w:val="NoSpacing"/>
                    <w:rPr>
                      <w:rFonts w:ascii="Helvetica" w:hAnsi="Helvetica" w:cs="Helvetica"/>
                      <w:b/>
                      <w:bCs/>
                      <w:color w:val="222222"/>
                    </w:rPr>
                  </w:pPr>
                  <w:r w:rsidRPr="00407C01">
                    <w:rPr>
                      <w:rFonts w:ascii="Helvetica" w:hAnsi="Helvetica" w:cs="Helvetica"/>
                      <w:b/>
                      <w:bCs/>
                      <w:color w:val="222222"/>
                    </w:rPr>
                    <w:t>Opportunity Category:</w:t>
                  </w:r>
                </w:p>
              </w:tc>
              <w:tc>
                <w:tcPr>
                  <w:tcW w:w="2191" w:type="dxa"/>
                  <w:vAlign w:val="center"/>
                  <w:hideMark/>
                </w:tcPr>
                <w:p w14:paraId="4DE116C1" w14:textId="77777777" w:rsidR="00407C01" w:rsidRPr="00407C01" w:rsidRDefault="00407C01" w:rsidP="00407C01">
                  <w:pPr>
                    <w:pStyle w:val="NoSpacing"/>
                    <w:rPr>
                      <w:rFonts w:ascii="Helvetica" w:hAnsi="Helvetica" w:cs="Helvetica"/>
                      <w:color w:val="222222"/>
                    </w:rPr>
                  </w:pPr>
                  <w:r w:rsidRPr="00407C01">
                    <w:rPr>
                      <w:rFonts w:ascii="Helvetica" w:hAnsi="Helvetica" w:cs="Helvetica"/>
                      <w:color w:val="222222"/>
                    </w:rPr>
                    <w:t>Discretionary</w:t>
                  </w:r>
                </w:p>
              </w:tc>
            </w:tr>
            <w:tr w:rsidR="00407C01" w:rsidRPr="00407C01" w14:paraId="151418B2" w14:textId="77777777" w:rsidTr="00407C01">
              <w:trPr>
                <w:tblCellSpacing w:w="0" w:type="dxa"/>
              </w:trPr>
              <w:tc>
                <w:tcPr>
                  <w:tcW w:w="3054" w:type="dxa"/>
                  <w:noWrap/>
                  <w:hideMark/>
                </w:tcPr>
                <w:p w14:paraId="6A18735C" w14:textId="77777777" w:rsidR="00407C01" w:rsidRPr="00407C01" w:rsidRDefault="00407C01" w:rsidP="00407C01">
                  <w:pPr>
                    <w:pStyle w:val="NoSpacing"/>
                    <w:rPr>
                      <w:rFonts w:ascii="Helvetica" w:hAnsi="Helvetica" w:cs="Helvetica"/>
                      <w:b/>
                      <w:bCs/>
                      <w:color w:val="222222"/>
                    </w:rPr>
                  </w:pPr>
                  <w:r w:rsidRPr="00407C01">
                    <w:rPr>
                      <w:rFonts w:ascii="Helvetica" w:hAnsi="Helvetica" w:cs="Helvetica"/>
                      <w:b/>
                      <w:bCs/>
                      <w:color w:val="222222"/>
                    </w:rPr>
                    <w:lastRenderedPageBreak/>
                    <w:t>Opportunity Category Explanation:</w:t>
                  </w:r>
                </w:p>
              </w:tc>
              <w:tc>
                <w:tcPr>
                  <w:tcW w:w="2191" w:type="dxa"/>
                  <w:vAlign w:val="center"/>
                  <w:hideMark/>
                </w:tcPr>
                <w:p w14:paraId="470E926C" w14:textId="77777777" w:rsidR="00407C01" w:rsidRPr="00407C01" w:rsidRDefault="00407C01" w:rsidP="00407C01">
                  <w:pPr>
                    <w:pStyle w:val="NoSpacing"/>
                    <w:rPr>
                      <w:rFonts w:ascii="Helvetica" w:hAnsi="Helvetica" w:cs="Helvetica"/>
                      <w:color w:val="222222"/>
                    </w:rPr>
                  </w:pPr>
                  <w:r w:rsidRPr="00407C01">
                    <w:rPr>
                      <w:rFonts w:ascii="Helvetica" w:hAnsi="Helvetica" w:cs="Helvetica"/>
                      <w:color w:val="222222"/>
                    </w:rPr>
                    <w:t> </w:t>
                  </w:r>
                </w:p>
              </w:tc>
            </w:tr>
            <w:tr w:rsidR="00407C01" w:rsidRPr="00407C01" w14:paraId="027CF22F" w14:textId="77777777" w:rsidTr="00407C01">
              <w:trPr>
                <w:tblCellSpacing w:w="0" w:type="dxa"/>
              </w:trPr>
              <w:tc>
                <w:tcPr>
                  <w:tcW w:w="3054" w:type="dxa"/>
                  <w:noWrap/>
                  <w:hideMark/>
                </w:tcPr>
                <w:p w14:paraId="3F0427E0" w14:textId="77777777" w:rsidR="00407C01" w:rsidRPr="00407C01" w:rsidRDefault="00407C01" w:rsidP="00407C01">
                  <w:pPr>
                    <w:pStyle w:val="NoSpacing"/>
                    <w:rPr>
                      <w:rFonts w:ascii="Helvetica" w:hAnsi="Helvetica" w:cs="Helvetica"/>
                      <w:b/>
                      <w:bCs/>
                      <w:color w:val="222222"/>
                    </w:rPr>
                  </w:pPr>
                  <w:r w:rsidRPr="00407C01">
                    <w:rPr>
                      <w:rFonts w:ascii="Helvetica" w:hAnsi="Helvetica" w:cs="Helvetica"/>
                      <w:b/>
                      <w:bCs/>
                      <w:color w:val="222222"/>
                    </w:rPr>
                    <w:t>Funding Instrument Type:</w:t>
                  </w:r>
                </w:p>
              </w:tc>
              <w:tc>
                <w:tcPr>
                  <w:tcW w:w="2191" w:type="dxa"/>
                  <w:vAlign w:val="center"/>
                  <w:hideMark/>
                </w:tcPr>
                <w:p w14:paraId="1D7A9398" w14:textId="77777777" w:rsidR="00407C01" w:rsidRPr="00407C01" w:rsidRDefault="00407C01" w:rsidP="00407C01">
                  <w:pPr>
                    <w:pStyle w:val="NoSpacing"/>
                    <w:rPr>
                      <w:rFonts w:ascii="Helvetica" w:hAnsi="Helvetica" w:cs="Helvetica"/>
                      <w:color w:val="222222"/>
                    </w:rPr>
                  </w:pPr>
                  <w:r w:rsidRPr="00407C01">
                    <w:rPr>
                      <w:rFonts w:ascii="Helvetica" w:hAnsi="Helvetica" w:cs="Helvetica"/>
                      <w:color w:val="222222"/>
                    </w:rPr>
                    <w:t>Cooperative Agreement</w:t>
                  </w:r>
                  <w:r w:rsidRPr="00407C01">
                    <w:rPr>
                      <w:rFonts w:ascii="Helvetica" w:hAnsi="Helvetica" w:cs="Helvetica"/>
                      <w:color w:val="222222"/>
                    </w:rPr>
                    <w:br/>
                    <w:t>Grant</w:t>
                  </w:r>
                </w:p>
              </w:tc>
            </w:tr>
            <w:tr w:rsidR="00407C01" w:rsidRPr="00407C01" w14:paraId="263BB7B1" w14:textId="77777777" w:rsidTr="00407C01">
              <w:trPr>
                <w:tblCellSpacing w:w="0" w:type="dxa"/>
              </w:trPr>
              <w:tc>
                <w:tcPr>
                  <w:tcW w:w="3054" w:type="dxa"/>
                  <w:noWrap/>
                  <w:hideMark/>
                </w:tcPr>
                <w:p w14:paraId="0E639EE3" w14:textId="77777777" w:rsidR="00407C01" w:rsidRPr="00407C01" w:rsidRDefault="00407C01" w:rsidP="00407C01">
                  <w:pPr>
                    <w:pStyle w:val="NoSpacing"/>
                    <w:rPr>
                      <w:rFonts w:ascii="Helvetica" w:hAnsi="Helvetica" w:cs="Helvetica"/>
                      <w:b/>
                      <w:bCs/>
                      <w:color w:val="222222"/>
                    </w:rPr>
                  </w:pPr>
                  <w:r w:rsidRPr="00407C01">
                    <w:rPr>
                      <w:rFonts w:ascii="Helvetica" w:hAnsi="Helvetica" w:cs="Helvetica"/>
                      <w:b/>
                      <w:bCs/>
                      <w:color w:val="222222"/>
                    </w:rPr>
                    <w:t>Category of Funding Activity:</w:t>
                  </w:r>
                </w:p>
              </w:tc>
              <w:tc>
                <w:tcPr>
                  <w:tcW w:w="2191" w:type="dxa"/>
                  <w:vAlign w:val="center"/>
                  <w:hideMark/>
                </w:tcPr>
                <w:p w14:paraId="1ED32B95" w14:textId="77777777" w:rsidR="00407C01" w:rsidRPr="00407C01" w:rsidRDefault="00407C01" w:rsidP="00407C01">
                  <w:pPr>
                    <w:pStyle w:val="NoSpacing"/>
                    <w:rPr>
                      <w:rFonts w:ascii="Helvetica" w:hAnsi="Helvetica" w:cs="Helvetica"/>
                      <w:color w:val="222222"/>
                    </w:rPr>
                  </w:pPr>
                  <w:r w:rsidRPr="00407C01">
                    <w:rPr>
                      <w:rFonts w:ascii="Helvetica" w:hAnsi="Helvetica" w:cs="Helvetica"/>
                      <w:color w:val="222222"/>
                    </w:rPr>
                    <w:t>Environment</w:t>
                  </w:r>
                </w:p>
              </w:tc>
            </w:tr>
            <w:tr w:rsidR="00407C01" w:rsidRPr="00407C01" w14:paraId="353902DC" w14:textId="77777777" w:rsidTr="00407C01">
              <w:trPr>
                <w:tblCellSpacing w:w="0" w:type="dxa"/>
              </w:trPr>
              <w:tc>
                <w:tcPr>
                  <w:tcW w:w="3054" w:type="dxa"/>
                  <w:noWrap/>
                  <w:hideMark/>
                </w:tcPr>
                <w:p w14:paraId="5C02BC7E" w14:textId="77777777" w:rsidR="00407C01" w:rsidRPr="00407C01" w:rsidRDefault="00407C01" w:rsidP="00407C01">
                  <w:pPr>
                    <w:pStyle w:val="NoSpacing"/>
                    <w:rPr>
                      <w:rFonts w:ascii="Helvetica" w:hAnsi="Helvetica" w:cs="Helvetica"/>
                      <w:b/>
                      <w:bCs/>
                      <w:color w:val="222222"/>
                    </w:rPr>
                  </w:pPr>
                  <w:r w:rsidRPr="00407C01">
                    <w:rPr>
                      <w:rFonts w:ascii="Helvetica" w:hAnsi="Helvetica" w:cs="Helvetica"/>
                      <w:b/>
                      <w:bCs/>
                      <w:color w:val="222222"/>
                    </w:rPr>
                    <w:t>Category Explanation:</w:t>
                  </w:r>
                </w:p>
              </w:tc>
              <w:tc>
                <w:tcPr>
                  <w:tcW w:w="2191" w:type="dxa"/>
                  <w:vAlign w:val="center"/>
                  <w:hideMark/>
                </w:tcPr>
                <w:p w14:paraId="70061AA4" w14:textId="77777777" w:rsidR="00407C01" w:rsidRPr="00407C01" w:rsidRDefault="00407C01" w:rsidP="00407C01">
                  <w:pPr>
                    <w:pStyle w:val="NoSpacing"/>
                    <w:rPr>
                      <w:rFonts w:ascii="Helvetica" w:hAnsi="Helvetica" w:cs="Helvetica"/>
                      <w:color w:val="222222"/>
                    </w:rPr>
                  </w:pPr>
                  <w:r w:rsidRPr="00407C01">
                    <w:rPr>
                      <w:rFonts w:ascii="Helvetica" w:hAnsi="Helvetica" w:cs="Helvetica"/>
                      <w:color w:val="222222"/>
                    </w:rPr>
                    <w:t> </w:t>
                  </w:r>
                </w:p>
              </w:tc>
            </w:tr>
            <w:tr w:rsidR="00407C01" w:rsidRPr="00407C01" w14:paraId="1006609A" w14:textId="77777777" w:rsidTr="00407C01">
              <w:trPr>
                <w:tblCellSpacing w:w="0" w:type="dxa"/>
              </w:trPr>
              <w:tc>
                <w:tcPr>
                  <w:tcW w:w="3054" w:type="dxa"/>
                  <w:noWrap/>
                  <w:hideMark/>
                </w:tcPr>
                <w:p w14:paraId="672F805F" w14:textId="77777777" w:rsidR="00407C01" w:rsidRPr="00407C01" w:rsidRDefault="00407C01" w:rsidP="00407C01">
                  <w:pPr>
                    <w:pStyle w:val="NoSpacing"/>
                    <w:rPr>
                      <w:rFonts w:ascii="Helvetica" w:hAnsi="Helvetica" w:cs="Helvetica"/>
                      <w:b/>
                      <w:bCs/>
                      <w:color w:val="222222"/>
                    </w:rPr>
                  </w:pPr>
                  <w:r w:rsidRPr="00407C01">
                    <w:rPr>
                      <w:rFonts w:ascii="Helvetica" w:hAnsi="Helvetica" w:cs="Helvetica"/>
                      <w:b/>
                      <w:bCs/>
                      <w:color w:val="222222"/>
                    </w:rPr>
                    <w:t>Expected Number of Awards:</w:t>
                  </w:r>
                </w:p>
              </w:tc>
              <w:tc>
                <w:tcPr>
                  <w:tcW w:w="2191" w:type="dxa"/>
                  <w:vAlign w:val="center"/>
                  <w:hideMark/>
                </w:tcPr>
                <w:p w14:paraId="245C9D2C" w14:textId="77777777" w:rsidR="00407C01" w:rsidRPr="00407C01" w:rsidRDefault="00407C01" w:rsidP="00407C01">
                  <w:pPr>
                    <w:pStyle w:val="NoSpacing"/>
                    <w:rPr>
                      <w:rFonts w:ascii="Helvetica" w:hAnsi="Helvetica" w:cs="Helvetica"/>
                      <w:color w:val="222222"/>
                    </w:rPr>
                  </w:pPr>
                  <w:r w:rsidRPr="00407C01">
                    <w:rPr>
                      <w:rFonts w:ascii="Helvetica" w:hAnsi="Helvetica" w:cs="Helvetica"/>
                      <w:color w:val="222222"/>
                    </w:rPr>
                    <w:t>20</w:t>
                  </w:r>
                </w:p>
              </w:tc>
            </w:tr>
            <w:tr w:rsidR="00407C01" w:rsidRPr="00407C01" w14:paraId="53D5D2C1" w14:textId="77777777" w:rsidTr="00407C01">
              <w:trPr>
                <w:tblCellSpacing w:w="0" w:type="dxa"/>
              </w:trPr>
              <w:tc>
                <w:tcPr>
                  <w:tcW w:w="3054" w:type="dxa"/>
                  <w:noWrap/>
                  <w:hideMark/>
                </w:tcPr>
                <w:p w14:paraId="5FB4AF96" w14:textId="77777777" w:rsidR="00407C01" w:rsidRPr="00407C01" w:rsidRDefault="00407C01" w:rsidP="00407C01">
                  <w:pPr>
                    <w:pStyle w:val="NoSpacing"/>
                    <w:rPr>
                      <w:rFonts w:ascii="Helvetica" w:hAnsi="Helvetica" w:cs="Helvetica"/>
                      <w:b/>
                      <w:bCs/>
                      <w:color w:val="222222"/>
                    </w:rPr>
                  </w:pPr>
                  <w:r w:rsidRPr="00407C01">
                    <w:rPr>
                      <w:rFonts w:ascii="Helvetica" w:hAnsi="Helvetica" w:cs="Helvetica"/>
                      <w:b/>
                      <w:bCs/>
                      <w:color w:val="222222"/>
                    </w:rPr>
                    <w:t>CFDA Number(s):</w:t>
                  </w:r>
                </w:p>
              </w:tc>
              <w:tc>
                <w:tcPr>
                  <w:tcW w:w="2191" w:type="dxa"/>
                  <w:vAlign w:val="center"/>
                  <w:hideMark/>
                </w:tcPr>
                <w:p w14:paraId="31C0FDD0" w14:textId="77777777" w:rsidR="00407C01" w:rsidRPr="00407C01" w:rsidRDefault="00407C01" w:rsidP="00407C01">
                  <w:pPr>
                    <w:pStyle w:val="NoSpacing"/>
                    <w:rPr>
                      <w:rFonts w:ascii="Helvetica" w:hAnsi="Helvetica" w:cs="Helvetica"/>
                      <w:color w:val="222222"/>
                    </w:rPr>
                  </w:pPr>
                  <w:r w:rsidRPr="00407C01">
                    <w:rPr>
                      <w:rFonts w:ascii="Helvetica" w:hAnsi="Helvetica" w:cs="Helvetica"/>
                      <w:color w:val="222222"/>
                    </w:rPr>
                    <w:t>66.708 -- Pollution Prevention Grants Program</w:t>
                  </w:r>
                </w:p>
              </w:tc>
            </w:tr>
            <w:tr w:rsidR="00407C01" w:rsidRPr="00407C01" w14:paraId="2D80C0CB" w14:textId="77777777" w:rsidTr="00407C01">
              <w:trPr>
                <w:tblCellSpacing w:w="0" w:type="dxa"/>
              </w:trPr>
              <w:tc>
                <w:tcPr>
                  <w:tcW w:w="3054" w:type="dxa"/>
                  <w:noWrap/>
                  <w:hideMark/>
                </w:tcPr>
                <w:p w14:paraId="4D0306D0" w14:textId="77777777" w:rsidR="00407C01" w:rsidRPr="00407C01" w:rsidRDefault="00407C01" w:rsidP="00407C01">
                  <w:pPr>
                    <w:pStyle w:val="NoSpacing"/>
                    <w:rPr>
                      <w:rFonts w:ascii="Helvetica" w:hAnsi="Helvetica" w:cs="Helvetica"/>
                      <w:b/>
                      <w:bCs/>
                      <w:color w:val="222222"/>
                    </w:rPr>
                  </w:pPr>
                  <w:r w:rsidRPr="00407C01">
                    <w:rPr>
                      <w:rFonts w:ascii="Helvetica" w:hAnsi="Helvetica" w:cs="Helvetica"/>
                      <w:b/>
                      <w:bCs/>
                      <w:color w:val="222222"/>
                    </w:rPr>
                    <w:t>Cost Sharing or Matching Requirement:</w:t>
                  </w:r>
                </w:p>
              </w:tc>
              <w:tc>
                <w:tcPr>
                  <w:tcW w:w="2191" w:type="dxa"/>
                  <w:vAlign w:val="center"/>
                  <w:hideMark/>
                </w:tcPr>
                <w:p w14:paraId="08292518" w14:textId="77777777" w:rsidR="00407C01" w:rsidRPr="00407C01" w:rsidRDefault="00407C01" w:rsidP="00407C01">
                  <w:pPr>
                    <w:pStyle w:val="NoSpacing"/>
                    <w:rPr>
                      <w:rFonts w:ascii="Helvetica" w:hAnsi="Helvetica" w:cs="Helvetica"/>
                      <w:color w:val="222222"/>
                    </w:rPr>
                  </w:pPr>
                  <w:r w:rsidRPr="00407C01">
                    <w:rPr>
                      <w:rFonts w:ascii="Helvetica" w:hAnsi="Helvetica" w:cs="Helvetica"/>
                      <w:color w:val="222222"/>
                    </w:rPr>
                    <w:t>Yes</w:t>
                  </w:r>
                </w:p>
              </w:tc>
            </w:tr>
          </w:tbl>
          <w:p w14:paraId="3F70F2A1" w14:textId="77777777" w:rsidR="00407C01" w:rsidRPr="00407C01" w:rsidRDefault="00407C01" w:rsidP="00407C0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48"/>
              <w:gridCol w:w="2587"/>
            </w:tblGrid>
            <w:tr w:rsidR="00407C01" w:rsidRPr="00407C01" w14:paraId="3FF6443B" w14:textId="77777777" w:rsidTr="00407C01">
              <w:trPr>
                <w:tblCellSpacing w:w="0" w:type="dxa"/>
              </w:trPr>
              <w:tc>
                <w:tcPr>
                  <w:tcW w:w="2648" w:type="dxa"/>
                  <w:noWrap/>
                  <w:hideMark/>
                </w:tcPr>
                <w:p w14:paraId="6B18DDE2" w14:textId="77777777" w:rsidR="00407C01" w:rsidRPr="00407C01" w:rsidRDefault="00407C01" w:rsidP="00407C01">
                  <w:pPr>
                    <w:pStyle w:val="NoSpacing"/>
                    <w:rPr>
                      <w:rFonts w:ascii="Helvetica" w:hAnsi="Helvetica" w:cs="Helvetica"/>
                      <w:b/>
                      <w:bCs/>
                      <w:color w:val="222222"/>
                    </w:rPr>
                  </w:pPr>
                  <w:r w:rsidRPr="00407C01">
                    <w:rPr>
                      <w:rFonts w:ascii="Helvetica" w:hAnsi="Helvetica" w:cs="Helvetica"/>
                      <w:b/>
                      <w:bCs/>
                      <w:color w:val="222222"/>
                    </w:rPr>
                    <w:lastRenderedPageBreak/>
                    <w:t>Version:</w:t>
                  </w:r>
                </w:p>
              </w:tc>
              <w:tc>
                <w:tcPr>
                  <w:tcW w:w="2587" w:type="dxa"/>
                  <w:vAlign w:val="center"/>
                  <w:hideMark/>
                </w:tcPr>
                <w:p w14:paraId="3405074F" w14:textId="77777777" w:rsidR="00407C01" w:rsidRPr="00407C01" w:rsidRDefault="00407C01" w:rsidP="00407C01">
                  <w:pPr>
                    <w:pStyle w:val="NoSpacing"/>
                    <w:rPr>
                      <w:rFonts w:ascii="Helvetica" w:hAnsi="Helvetica" w:cs="Helvetica"/>
                      <w:color w:val="222222"/>
                    </w:rPr>
                  </w:pPr>
                  <w:r w:rsidRPr="00407C01">
                    <w:rPr>
                      <w:rFonts w:ascii="Helvetica" w:hAnsi="Helvetica" w:cs="Helvetica"/>
                      <w:color w:val="222222"/>
                    </w:rPr>
                    <w:t>Synopsis 2</w:t>
                  </w:r>
                </w:p>
              </w:tc>
            </w:tr>
            <w:tr w:rsidR="00407C01" w:rsidRPr="00407C01" w14:paraId="7DD28CD0" w14:textId="77777777" w:rsidTr="00407C01">
              <w:trPr>
                <w:tblCellSpacing w:w="0" w:type="dxa"/>
              </w:trPr>
              <w:tc>
                <w:tcPr>
                  <w:tcW w:w="2648" w:type="dxa"/>
                  <w:noWrap/>
                  <w:hideMark/>
                </w:tcPr>
                <w:p w14:paraId="65A45FCD" w14:textId="77777777" w:rsidR="00407C01" w:rsidRPr="00407C01" w:rsidRDefault="00407C01" w:rsidP="00407C01">
                  <w:pPr>
                    <w:pStyle w:val="NoSpacing"/>
                    <w:rPr>
                      <w:rFonts w:ascii="Helvetica" w:hAnsi="Helvetica" w:cs="Helvetica"/>
                      <w:b/>
                      <w:bCs/>
                      <w:color w:val="222222"/>
                    </w:rPr>
                  </w:pPr>
                  <w:r w:rsidRPr="00407C01">
                    <w:rPr>
                      <w:rFonts w:ascii="Helvetica" w:hAnsi="Helvetica" w:cs="Helvetica"/>
                      <w:b/>
                      <w:bCs/>
                      <w:color w:val="222222"/>
                    </w:rPr>
                    <w:t>Posted Date:</w:t>
                  </w:r>
                </w:p>
              </w:tc>
              <w:tc>
                <w:tcPr>
                  <w:tcW w:w="2587" w:type="dxa"/>
                  <w:vAlign w:val="center"/>
                  <w:hideMark/>
                </w:tcPr>
                <w:p w14:paraId="6DFC298A" w14:textId="77777777" w:rsidR="00407C01" w:rsidRPr="00407C01" w:rsidRDefault="00407C01" w:rsidP="00407C01">
                  <w:pPr>
                    <w:pStyle w:val="NoSpacing"/>
                    <w:rPr>
                      <w:rFonts w:ascii="Helvetica" w:hAnsi="Helvetica" w:cs="Helvetica"/>
                      <w:color w:val="222222"/>
                    </w:rPr>
                  </w:pPr>
                  <w:r w:rsidRPr="00407C01">
                    <w:rPr>
                      <w:rFonts w:ascii="Helvetica" w:hAnsi="Helvetica" w:cs="Helvetica"/>
                      <w:color w:val="222222"/>
                    </w:rPr>
                    <w:t>Feb 09, 2022</w:t>
                  </w:r>
                </w:p>
              </w:tc>
            </w:tr>
            <w:tr w:rsidR="00407C01" w:rsidRPr="00407C01" w14:paraId="275AEA83" w14:textId="77777777" w:rsidTr="00407C01">
              <w:trPr>
                <w:tblCellSpacing w:w="0" w:type="dxa"/>
              </w:trPr>
              <w:tc>
                <w:tcPr>
                  <w:tcW w:w="2648" w:type="dxa"/>
                  <w:noWrap/>
                  <w:hideMark/>
                </w:tcPr>
                <w:p w14:paraId="1171072B" w14:textId="77777777" w:rsidR="00407C01" w:rsidRPr="00407C01" w:rsidRDefault="00407C01" w:rsidP="00407C01">
                  <w:pPr>
                    <w:pStyle w:val="NoSpacing"/>
                    <w:rPr>
                      <w:rFonts w:ascii="Helvetica" w:hAnsi="Helvetica" w:cs="Helvetica"/>
                      <w:b/>
                      <w:bCs/>
                      <w:color w:val="222222"/>
                    </w:rPr>
                  </w:pPr>
                  <w:r w:rsidRPr="00407C01">
                    <w:rPr>
                      <w:rFonts w:ascii="Helvetica" w:hAnsi="Helvetica" w:cs="Helvetica"/>
                      <w:b/>
                      <w:bCs/>
                      <w:color w:val="222222"/>
                    </w:rPr>
                    <w:t>Last Updated Date:</w:t>
                  </w:r>
                </w:p>
              </w:tc>
              <w:tc>
                <w:tcPr>
                  <w:tcW w:w="2587" w:type="dxa"/>
                  <w:vAlign w:val="center"/>
                  <w:hideMark/>
                </w:tcPr>
                <w:p w14:paraId="382CBCFC" w14:textId="77777777" w:rsidR="00407C01" w:rsidRPr="00407C01" w:rsidRDefault="00407C01" w:rsidP="00407C01">
                  <w:pPr>
                    <w:pStyle w:val="NoSpacing"/>
                    <w:rPr>
                      <w:rFonts w:ascii="Helvetica" w:hAnsi="Helvetica" w:cs="Helvetica"/>
                      <w:color w:val="222222"/>
                    </w:rPr>
                  </w:pPr>
                  <w:r w:rsidRPr="00407C01">
                    <w:rPr>
                      <w:rFonts w:ascii="Helvetica" w:hAnsi="Helvetica" w:cs="Helvetica"/>
                      <w:color w:val="222222"/>
                    </w:rPr>
                    <w:t>Feb 18, 2022</w:t>
                  </w:r>
                </w:p>
              </w:tc>
            </w:tr>
            <w:tr w:rsidR="00407C01" w:rsidRPr="00407C01" w14:paraId="535AD593" w14:textId="77777777" w:rsidTr="00407C01">
              <w:trPr>
                <w:tblCellSpacing w:w="0" w:type="dxa"/>
              </w:trPr>
              <w:tc>
                <w:tcPr>
                  <w:tcW w:w="2648" w:type="dxa"/>
                  <w:noWrap/>
                  <w:hideMark/>
                </w:tcPr>
                <w:p w14:paraId="65E36AB2" w14:textId="77777777" w:rsidR="00407C01" w:rsidRPr="00407C01" w:rsidRDefault="00407C01" w:rsidP="00407C01">
                  <w:pPr>
                    <w:pStyle w:val="NoSpacing"/>
                    <w:rPr>
                      <w:rFonts w:ascii="Helvetica" w:hAnsi="Helvetica" w:cs="Helvetica"/>
                      <w:b/>
                      <w:bCs/>
                      <w:color w:val="222222"/>
                    </w:rPr>
                  </w:pPr>
                  <w:r w:rsidRPr="00407C01">
                    <w:rPr>
                      <w:rFonts w:ascii="Helvetica" w:hAnsi="Helvetica" w:cs="Helvetica"/>
                      <w:b/>
                      <w:bCs/>
                      <w:color w:val="222222"/>
                    </w:rPr>
                    <w:t>Original Closing Date for Applications:</w:t>
                  </w:r>
                </w:p>
              </w:tc>
              <w:tc>
                <w:tcPr>
                  <w:tcW w:w="2587" w:type="dxa"/>
                  <w:vAlign w:val="center"/>
                  <w:hideMark/>
                </w:tcPr>
                <w:p w14:paraId="608116F6" w14:textId="77777777" w:rsidR="00407C01" w:rsidRPr="00407C01" w:rsidRDefault="00407C01" w:rsidP="00407C01">
                  <w:pPr>
                    <w:pStyle w:val="NoSpacing"/>
                    <w:rPr>
                      <w:rFonts w:ascii="Helvetica" w:hAnsi="Helvetica" w:cs="Helvetica"/>
                      <w:color w:val="222222"/>
                    </w:rPr>
                  </w:pPr>
                  <w:r w:rsidRPr="00407C01">
                    <w:rPr>
                      <w:rFonts w:ascii="Helvetica" w:hAnsi="Helvetica" w:cs="Helvetica"/>
                      <w:color w:val="222222"/>
                    </w:rPr>
                    <w:t xml:space="preserve">Apr 11, 2022  Please refer to the announcement, including Section IV, for additional information </w:t>
                  </w:r>
                  <w:r w:rsidRPr="00407C01">
                    <w:rPr>
                      <w:rFonts w:ascii="Helvetica" w:hAnsi="Helvetica" w:cs="Helvetica"/>
                      <w:color w:val="222222"/>
                    </w:rPr>
                    <w:lastRenderedPageBreak/>
                    <w:t>on submission methods and due dates</w:t>
                  </w:r>
                </w:p>
              </w:tc>
            </w:tr>
            <w:tr w:rsidR="00407C01" w:rsidRPr="00407C01" w14:paraId="3BFA853B" w14:textId="77777777" w:rsidTr="00407C01">
              <w:trPr>
                <w:tblCellSpacing w:w="0" w:type="dxa"/>
              </w:trPr>
              <w:tc>
                <w:tcPr>
                  <w:tcW w:w="2648" w:type="dxa"/>
                  <w:noWrap/>
                  <w:hideMark/>
                </w:tcPr>
                <w:p w14:paraId="5EC04C0E" w14:textId="77777777" w:rsidR="00407C01" w:rsidRPr="00407C01" w:rsidRDefault="00407C01" w:rsidP="00407C01">
                  <w:pPr>
                    <w:pStyle w:val="NoSpacing"/>
                    <w:rPr>
                      <w:rFonts w:ascii="Helvetica" w:hAnsi="Helvetica" w:cs="Helvetica"/>
                      <w:b/>
                      <w:bCs/>
                      <w:color w:val="222222"/>
                    </w:rPr>
                  </w:pPr>
                  <w:r w:rsidRPr="00407C01">
                    <w:rPr>
                      <w:rFonts w:ascii="Helvetica" w:hAnsi="Helvetica" w:cs="Helvetica"/>
                      <w:b/>
                      <w:bCs/>
                      <w:color w:val="222222"/>
                    </w:rPr>
                    <w:lastRenderedPageBreak/>
                    <w:t>Current Closing Date for Applications:</w:t>
                  </w:r>
                </w:p>
              </w:tc>
              <w:tc>
                <w:tcPr>
                  <w:tcW w:w="2587" w:type="dxa"/>
                  <w:vAlign w:val="center"/>
                  <w:hideMark/>
                </w:tcPr>
                <w:p w14:paraId="1232A542" w14:textId="77777777" w:rsidR="00407C01" w:rsidRPr="00407C01" w:rsidRDefault="00407C01" w:rsidP="00407C01">
                  <w:pPr>
                    <w:pStyle w:val="NoSpacing"/>
                    <w:rPr>
                      <w:rFonts w:ascii="Helvetica" w:hAnsi="Helvetica" w:cs="Helvetica"/>
                      <w:color w:val="222222"/>
                    </w:rPr>
                  </w:pPr>
                  <w:r w:rsidRPr="00407C01">
                    <w:rPr>
                      <w:rFonts w:ascii="Helvetica" w:hAnsi="Helvetica" w:cs="Helvetica"/>
                      <w:color w:val="222222"/>
                    </w:rPr>
                    <w:t>Apr 11, 2022  Please refer to the announcement, including Section IV, for additional information on submission methods and due dates</w:t>
                  </w:r>
                </w:p>
              </w:tc>
            </w:tr>
            <w:tr w:rsidR="00407C01" w:rsidRPr="00407C01" w14:paraId="16770D26" w14:textId="77777777" w:rsidTr="00407C01">
              <w:trPr>
                <w:tblCellSpacing w:w="0" w:type="dxa"/>
              </w:trPr>
              <w:tc>
                <w:tcPr>
                  <w:tcW w:w="2648" w:type="dxa"/>
                  <w:noWrap/>
                  <w:hideMark/>
                </w:tcPr>
                <w:p w14:paraId="14D60160" w14:textId="77777777" w:rsidR="00407C01" w:rsidRPr="00407C01" w:rsidRDefault="00407C01" w:rsidP="00407C01">
                  <w:pPr>
                    <w:pStyle w:val="NoSpacing"/>
                    <w:rPr>
                      <w:rFonts w:ascii="Helvetica" w:hAnsi="Helvetica" w:cs="Helvetica"/>
                      <w:b/>
                      <w:bCs/>
                      <w:color w:val="222222"/>
                    </w:rPr>
                  </w:pPr>
                  <w:r w:rsidRPr="00407C01">
                    <w:rPr>
                      <w:rFonts w:ascii="Helvetica" w:hAnsi="Helvetica" w:cs="Helvetica"/>
                      <w:b/>
                      <w:bCs/>
                      <w:color w:val="222222"/>
                    </w:rPr>
                    <w:t>Archive Date:</w:t>
                  </w:r>
                </w:p>
              </w:tc>
              <w:tc>
                <w:tcPr>
                  <w:tcW w:w="2587" w:type="dxa"/>
                  <w:vAlign w:val="center"/>
                  <w:hideMark/>
                </w:tcPr>
                <w:p w14:paraId="70FF8AA7" w14:textId="77777777" w:rsidR="00407C01" w:rsidRPr="00407C01" w:rsidRDefault="00407C01" w:rsidP="00407C01">
                  <w:pPr>
                    <w:pStyle w:val="NoSpacing"/>
                    <w:rPr>
                      <w:rFonts w:ascii="Helvetica" w:hAnsi="Helvetica" w:cs="Helvetica"/>
                      <w:color w:val="222222"/>
                    </w:rPr>
                  </w:pPr>
                  <w:r w:rsidRPr="00407C01">
                    <w:rPr>
                      <w:rFonts w:ascii="Helvetica" w:hAnsi="Helvetica" w:cs="Helvetica"/>
                      <w:color w:val="222222"/>
                    </w:rPr>
                    <w:t>May 11, 2022</w:t>
                  </w:r>
                </w:p>
              </w:tc>
            </w:tr>
            <w:tr w:rsidR="00407C01" w:rsidRPr="00407C01" w14:paraId="2C36BED3" w14:textId="77777777" w:rsidTr="00407C01">
              <w:trPr>
                <w:tblCellSpacing w:w="0" w:type="dxa"/>
              </w:trPr>
              <w:tc>
                <w:tcPr>
                  <w:tcW w:w="2648" w:type="dxa"/>
                  <w:noWrap/>
                  <w:hideMark/>
                </w:tcPr>
                <w:p w14:paraId="7040349B" w14:textId="77777777" w:rsidR="00407C01" w:rsidRPr="00407C01" w:rsidRDefault="00407C01" w:rsidP="00407C01">
                  <w:pPr>
                    <w:pStyle w:val="NoSpacing"/>
                    <w:rPr>
                      <w:rFonts w:ascii="Helvetica" w:hAnsi="Helvetica" w:cs="Helvetica"/>
                      <w:b/>
                      <w:bCs/>
                      <w:color w:val="222222"/>
                    </w:rPr>
                  </w:pPr>
                  <w:r w:rsidRPr="00407C01">
                    <w:rPr>
                      <w:rFonts w:ascii="Helvetica" w:hAnsi="Helvetica" w:cs="Helvetica"/>
                      <w:b/>
                      <w:bCs/>
                      <w:color w:val="222222"/>
                    </w:rPr>
                    <w:t>Estimated Total Program Funding:</w:t>
                  </w:r>
                </w:p>
              </w:tc>
              <w:tc>
                <w:tcPr>
                  <w:tcW w:w="2587" w:type="dxa"/>
                  <w:vAlign w:val="center"/>
                  <w:hideMark/>
                </w:tcPr>
                <w:p w14:paraId="6A2F1B49" w14:textId="77777777" w:rsidR="00407C01" w:rsidRPr="00407C01" w:rsidRDefault="00407C01" w:rsidP="00407C01">
                  <w:pPr>
                    <w:pStyle w:val="NoSpacing"/>
                    <w:rPr>
                      <w:rFonts w:ascii="Helvetica" w:hAnsi="Helvetica" w:cs="Helvetica"/>
                      <w:color w:val="222222"/>
                    </w:rPr>
                  </w:pPr>
                  <w:r w:rsidRPr="00407C01">
                    <w:rPr>
                      <w:rFonts w:ascii="Helvetica" w:hAnsi="Helvetica" w:cs="Helvetica"/>
                      <w:color w:val="222222"/>
                    </w:rPr>
                    <w:t>$9,380,000</w:t>
                  </w:r>
                </w:p>
              </w:tc>
            </w:tr>
            <w:tr w:rsidR="00407C01" w:rsidRPr="00407C01" w14:paraId="02EEBFC9" w14:textId="77777777" w:rsidTr="00407C01">
              <w:trPr>
                <w:tblCellSpacing w:w="0" w:type="dxa"/>
              </w:trPr>
              <w:tc>
                <w:tcPr>
                  <w:tcW w:w="2648" w:type="dxa"/>
                  <w:noWrap/>
                  <w:hideMark/>
                </w:tcPr>
                <w:p w14:paraId="4B436F6E" w14:textId="77777777" w:rsidR="00407C01" w:rsidRPr="00407C01" w:rsidRDefault="00407C01" w:rsidP="00407C01">
                  <w:pPr>
                    <w:pStyle w:val="NoSpacing"/>
                    <w:rPr>
                      <w:rFonts w:ascii="Helvetica" w:hAnsi="Helvetica" w:cs="Helvetica"/>
                      <w:b/>
                      <w:bCs/>
                      <w:color w:val="222222"/>
                    </w:rPr>
                  </w:pPr>
                  <w:r w:rsidRPr="00407C01">
                    <w:rPr>
                      <w:rFonts w:ascii="Helvetica" w:hAnsi="Helvetica" w:cs="Helvetica"/>
                      <w:b/>
                      <w:bCs/>
                      <w:color w:val="222222"/>
                    </w:rPr>
                    <w:t>Award Ceiling:</w:t>
                  </w:r>
                </w:p>
              </w:tc>
              <w:tc>
                <w:tcPr>
                  <w:tcW w:w="2587" w:type="dxa"/>
                  <w:vAlign w:val="center"/>
                  <w:hideMark/>
                </w:tcPr>
                <w:p w14:paraId="7516B370" w14:textId="77777777" w:rsidR="00407C01" w:rsidRPr="00407C01" w:rsidRDefault="00407C01" w:rsidP="00407C01">
                  <w:pPr>
                    <w:pStyle w:val="NoSpacing"/>
                    <w:rPr>
                      <w:rFonts w:ascii="Helvetica" w:hAnsi="Helvetica" w:cs="Helvetica"/>
                      <w:color w:val="222222"/>
                    </w:rPr>
                  </w:pPr>
                  <w:r w:rsidRPr="00407C01">
                    <w:rPr>
                      <w:rFonts w:ascii="Helvetica" w:hAnsi="Helvetica" w:cs="Helvetica"/>
                      <w:color w:val="222222"/>
                    </w:rPr>
                    <w:t>$800,000</w:t>
                  </w:r>
                </w:p>
              </w:tc>
            </w:tr>
            <w:tr w:rsidR="00407C01" w:rsidRPr="00407C01" w14:paraId="3B162676" w14:textId="77777777" w:rsidTr="00407C01">
              <w:trPr>
                <w:tblCellSpacing w:w="0" w:type="dxa"/>
              </w:trPr>
              <w:tc>
                <w:tcPr>
                  <w:tcW w:w="2648" w:type="dxa"/>
                  <w:noWrap/>
                  <w:hideMark/>
                </w:tcPr>
                <w:p w14:paraId="1C402B4F" w14:textId="77777777" w:rsidR="00407C01" w:rsidRPr="00407C01" w:rsidRDefault="00407C01" w:rsidP="00407C01">
                  <w:pPr>
                    <w:pStyle w:val="NoSpacing"/>
                    <w:rPr>
                      <w:rFonts w:ascii="Helvetica" w:hAnsi="Helvetica" w:cs="Helvetica"/>
                      <w:b/>
                      <w:bCs/>
                      <w:color w:val="222222"/>
                    </w:rPr>
                  </w:pPr>
                  <w:r w:rsidRPr="00407C01">
                    <w:rPr>
                      <w:rFonts w:ascii="Helvetica" w:hAnsi="Helvetica" w:cs="Helvetica"/>
                      <w:b/>
                      <w:bCs/>
                      <w:color w:val="222222"/>
                    </w:rPr>
                    <w:t>Award Floor:</w:t>
                  </w:r>
                </w:p>
              </w:tc>
              <w:tc>
                <w:tcPr>
                  <w:tcW w:w="2587" w:type="dxa"/>
                  <w:vAlign w:val="center"/>
                  <w:hideMark/>
                </w:tcPr>
                <w:p w14:paraId="64CA2C66" w14:textId="77777777" w:rsidR="00407C01" w:rsidRPr="00407C01" w:rsidRDefault="00407C01" w:rsidP="00407C01">
                  <w:pPr>
                    <w:pStyle w:val="NoSpacing"/>
                    <w:rPr>
                      <w:rFonts w:ascii="Helvetica" w:hAnsi="Helvetica" w:cs="Helvetica"/>
                      <w:color w:val="222222"/>
                    </w:rPr>
                  </w:pPr>
                  <w:r w:rsidRPr="00407C01">
                    <w:rPr>
                      <w:rFonts w:ascii="Helvetica" w:hAnsi="Helvetica" w:cs="Helvetica"/>
                      <w:color w:val="222222"/>
                    </w:rPr>
                    <w:t>$40,000</w:t>
                  </w:r>
                </w:p>
              </w:tc>
            </w:tr>
          </w:tbl>
          <w:p w14:paraId="5BCE5BCD" w14:textId="77777777" w:rsidR="00407C01" w:rsidRPr="00407C01" w:rsidRDefault="00407C01" w:rsidP="00407C01">
            <w:pPr>
              <w:pStyle w:val="NoSpacing"/>
              <w:rPr>
                <w:rFonts w:ascii="Helvetica" w:hAnsi="Helvetica" w:cs="Helvetica"/>
                <w:color w:val="222222"/>
              </w:rPr>
            </w:pPr>
          </w:p>
        </w:tc>
      </w:tr>
    </w:tbl>
    <w:p w14:paraId="4599628D" w14:textId="6B2B207C" w:rsidR="00407C01" w:rsidRPr="00407C01" w:rsidRDefault="00407C01" w:rsidP="00407C0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07C01" w:rsidRPr="00407C01" w14:paraId="023EEC37" w14:textId="77777777" w:rsidTr="00407C01">
        <w:trPr>
          <w:tblCellSpacing w:w="0" w:type="dxa"/>
        </w:trPr>
        <w:tc>
          <w:tcPr>
            <w:tcW w:w="0" w:type="auto"/>
            <w:noWrap/>
            <w:hideMark/>
          </w:tcPr>
          <w:p w14:paraId="2866A2ED" w14:textId="77777777" w:rsidR="00407C01" w:rsidRPr="00407C01" w:rsidRDefault="00407C01" w:rsidP="00407C01">
            <w:pPr>
              <w:pStyle w:val="NoSpacing"/>
              <w:rPr>
                <w:rFonts w:ascii="Helvetica" w:hAnsi="Helvetica" w:cs="Helvetica"/>
                <w:b/>
                <w:bCs/>
                <w:color w:val="222222"/>
              </w:rPr>
            </w:pPr>
            <w:r w:rsidRPr="00407C01">
              <w:rPr>
                <w:rFonts w:ascii="Helvetica" w:hAnsi="Helvetica" w:cs="Helvetica"/>
                <w:b/>
                <w:bCs/>
                <w:color w:val="222222"/>
              </w:rPr>
              <w:t>Eligible Applicants:</w:t>
            </w:r>
          </w:p>
        </w:tc>
        <w:tc>
          <w:tcPr>
            <w:tcW w:w="5000" w:type="pct"/>
            <w:vAlign w:val="center"/>
            <w:hideMark/>
          </w:tcPr>
          <w:p w14:paraId="04852090" w14:textId="77777777" w:rsidR="00407C01" w:rsidRPr="00407C01" w:rsidRDefault="00407C01" w:rsidP="00407C01">
            <w:pPr>
              <w:pStyle w:val="NoSpacing"/>
              <w:rPr>
                <w:rFonts w:ascii="Helvetica" w:hAnsi="Helvetica" w:cs="Helvetica"/>
                <w:color w:val="222222"/>
              </w:rPr>
            </w:pPr>
            <w:r w:rsidRPr="00407C01">
              <w:rPr>
                <w:rFonts w:ascii="Helvetica" w:hAnsi="Helvetica" w:cs="Helvetica"/>
                <w:color w:val="222222"/>
              </w:rPr>
              <w:t>Others (see text field entitled "Additional Information on Eligibility" for clarification)</w:t>
            </w:r>
          </w:p>
        </w:tc>
      </w:tr>
      <w:tr w:rsidR="00407C01" w:rsidRPr="00407C01" w14:paraId="4C922583" w14:textId="77777777" w:rsidTr="00407C01">
        <w:trPr>
          <w:tblCellSpacing w:w="0" w:type="dxa"/>
        </w:trPr>
        <w:tc>
          <w:tcPr>
            <w:tcW w:w="0" w:type="auto"/>
            <w:noWrap/>
            <w:hideMark/>
          </w:tcPr>
          <w:p w14:paraId="42F89A6D" w14:textId="77777777" w:rsidR="00407C01" w:rsidRPr="00407C01" w:rsidRDefault="00407C01" w:rsidP="00407C01">
            <w:pPr>
              <w:pStyle w:val="NoSpacing"/>
              <w:rPr>
                <w:rFonts w:ascii="Helvetica" w:hAnsi="Helvetica" w:cs="Helvetica"/>
                <w:b/>
                <w:bCs/>
                <w:color w:val="222222"/>
              </w:rPr>
            </w:pPr>
            <w:r w:rsidRPr="00407C01">
              <w:rPr>
                <w:rFonts w:ascii="Helvetica" w:hAnsi="Helvetica" w:cs="Helvetica"/>
                <w:b/>
                <w:bCs/>
                <w:color w:val="222222"/>
              </w:rPr>
              <w:t>Additional Information on Eligibility:</w:t>
            </w:r>
          </w:p>
        </w:tc>
        <w:tc>
          <w:tcPr>
            <w:tcW w:w="5000" w:type="pct"/>
            <w:vAlign w:val="center"/>
            <w:hideMark/>
          </w:tcPr>
          <w:p w14:paraId="56491407" w14:textId="77777777" w:rsidR="00407C01" w:rsidRPr="00407C01" w:rsidRDefault="00407C01" w:rsidP="00407C01">
            <w:pPr>
              <w:pStyle w:val="NoSpacing"/>
              <w:rPr>
                <w:rFonts w:ascii="Helvetica" w:hAnsi="Helvetica" w:cs="Helvetica"/>
                <w:color w:val="222222"/>
              </w:rPr>
            </w:pPr>
            <w:r w:rsidRPr="00407C01">
              <w:rPr>
                <w:rFonts w:ascii="Helvetica" w:hAnsi="Helvetica" w:cs="Helvetica"/>
                <w:color w:val="222222"/>
              </w:rPr>
              <w:t>Please see Section III of the announcement for eligibility information.</w:t>
            </w:r>
          </w:p>
        </w:tc>
      </w:tr>
    </w:tbl>
    <w:p w14:paraId="1DB5EBAF" w14:textId="35B490FE" w:rsidR="00407C01" w:rsidRPr="00407C01" w:rsidRDefault="00407C01" w:rsidP="00407C0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07C01" w:rsidRPr="00407C01" w14:paraId="711FA7B8" w14:textId="77777777" w:rsidTr="00407C01">
        <w:trPr>
          <w:tblCellSpacing w:w="0" w:type="dxa"/>
        </w:trPr>
        <w:tc>
          <w:tcPr>
            <w:tcW w:w="0" w:type="auto"/>
            <w:noWrap/>
            <w:hideMark/>
          </w:tcPr>
          <w:p w14:paraId="671F4AED" w14:textId="77777777" w:rsidR="00407C01" w:rsidRPr="00407C01" w:rsidRDefault="00407C01" w:rsidP="00407C01">
            <w:pPr>
              <w:pStyle w:val="NoSpacing"/>
              <w:rPr>
                <w:rFonts w:ascii="Helvetica" w:hAnsi="Helvetica" w:cs="Helvetica"/>
                <w:b/>
                <w:bCs/>
                <w:color w:val="222222"/>
              </w:rPr>
            </w:pPr>
            <w:r w:rsidRPr="00407C01">
              <w:rPr>
                <w:rFonts w:ascii="Helvetica" w:hAnsi="Helvetica" w:cs="Helvetica"/>
                <w:b/>
                <w:bCs/>
                <w:color w:val="222222"/>
              </w:rPr>
              <w:t>Agency Name:</w:t>
            </w:r>
          </w:p>
        </w:tc>
        <w:tc>
          <w:tcPr>
            <w:tcW w:w="5000" w:type="pct"/>
            <w:vAlign w:val="center"/>
            <w:hideMark/>
          </w:tcPr>
          <w:p w14:paraId="368A4256" w14:textId="77777777" w:rsidR="00407C01" w:rsidRPr="00407C01" w:rsidRDefault="00407C01" w:rsidP="00407C01">
            <w:pPr>
              <w:pStyle w:val="NoSpacing"/>
              <w:rPr>
                <w:rFonts w:ascii="Helvetica" w:hAnsi="Helvetica" w:cs="Helvetica"/>
                <w:color w:val="222222"/>
              </w:rPr>
            </w:pPr>
            <w:r w:rsidRPr="00407C01">
              <w:rPr>
                <w:rFonts w:ascii="Helvetica" w:hAnsi="Helvetica" w:cs="Helvetica"/>
                <w:color w:val="222222"/>
              </w:rPr>
              <w:t>Environmental Protection Agency</w:t>
            </w:r>
          </w:p>
        </w:tc>
      </w:tr>
      <w:tr w:rsidR="00407C01" w:rsidRPr="00407C01" w14:paraId="1109DD51" w14:textId="77777777" w:rsidTr="00407C01">
        <w:trPr>
          <w:tblCellSpacing w:w="0" w:type="dxa"/>
        </w:trPr>
        <w:tc>
          <w:tcPr>
            <w:tcW w:w="0" w:type="auto"/>
            <w:noWrap/>
            <w:hideMark/>
          </w:tcPr>
          <w:p w14:paraId="66722CCF" w14:textId="77777777" w:rsidR="00407C01" w:rsidRPr="00407C01" w:rsidRDefault="00407C01" w:rsidP="00407C01">
            <w:pPr>
              <w:pStyle w:val="NoSpacing"/>
              <w:rPr>
                <w:rFonts w:ascii="Helvetica" w:hAnsi="Helvetica" w:cs="Helvetica"/>
                <w:b/>
                <w:bCs/>
                <w:color w:val="222222"/>
              </w:rPr>
            </w:pPr>
            <w:r w:rsidRPr="00407C01">
              <w:rPr>
                <w:rFonts w:ascii="Helvetica" w:hAnsi="Helvetica" w:cs="Helvetica"/>
                <w:b/>
                <w:bCs/>
                <w:color w:val="222222"/>
              </w:rPr>
              <w:t>Description:</w:t>
            </w:r>
          </w:p>
        </w:tc>
        <w:tc>
          <w:tcPr>
            <w:tcW w:w="5000" w:type="pct"/>
            <w:vAlign w:val="center"/>
            <w:hideMark/>
          </w:tcPr>
          <w:p w14:paraId="452E01DA" w14:textId="77777777" w:rsidR="00407C01" w:rsidRPr="00407C01" w:rsidRDefault="00407C01" w:rsidP="00407C01">
            <w:pPr>
              <w:pStyle w:val="NoSpacing"/>
              <w:rPr>
                <w:rFonts w:ascii="Helvetica" w:hAnsi="Helvetica" w:cs="Helvetica"/>
                <w:color w:val="222222"/>
              </w:rPr>
            </w:pPr>
            <w:r w:rsidRPr="00407C01">
              <w:rPr>
                <w:rFonts w:ascii="Helvetica" w:hAnsi="Helvetica" w:cs="Helvetica"/>
                <w:color w:val="222222"/>
              </w:rPr>
              <w:t xml:space="preserve">EPA is announcing a grant competition to fund two-year Pollution Prevention assistance agreements for projects that provide technical assistance (e.g., information, training, tools) to businesses to help them develop and adopt source reduction practices (also known as “pollution prevention” or “P2”). P2 means reducing or eliminating pollutants from entering any waste stream or otherwise being released into the environment </w:t>
            </w:r>
            <w:r w:rsidRPr="00407C01">
              <w:rPr>
                <w:rFonts w:ascii="Helvetica" w:hAnsi="Helvetica" w:cs="Helvetica"/>
                <w:i/>
                <w:iCs/>
                <w:color w:val="222222"/>
              </w:rPr>
              <w:t>prior to recycling, treatment, or disposal</w:t>
            </w:r>
            <w:r w:rsidRPr="00407C01">
              <w:rPr>
                <w:rFonts w:ascii="Helvetica" w:hAnsi="Helvetica" w:cs="Helvetica"/>
                <w:color w:val="222222"/>
              </w:rPr>
              <w:t>. In keeping with the Pollution Prevention Act of 1990, EPA is encouraging P2 because implementing these practices can result in reductions in pollutants, and the use of water, energy, and other raw materials, while also lowering business costs. States, state entities, the District of Columbia, the U.S. Virgin Islands, the Commonwealth of Puerto Rico, any territory or possession of the U.S., federally-recognized tribes and intertribal consortia are eligible to apply.</w:t>
            </w:r>
          </w:p>
        </w:tc>
      </w:tr>
      <w:tr w:rsidR="00407C01" w:rsidRPr="00407C01" w14:paraId="4D98F100" w14:textId="77777777" w:rsidTr="00407C01">
        <w:trPr>
          <w:tblCellSpacing w:w="0" w:type="dxa"/>
        </w:trPr>
        <w:tc>
          <w:tcPr>
            <w:tcW w:w="0" w:type="auto"/>
            <w:noWrap/>
            <w:hideMark/>
          </w:tcPr>
          <w:p w14:paraId="427C2D17" w14:textId="77777777" w:rsidR="00407C01" w:rsidRPr="00407C01" w:rsidRDefault="00407C01" w:rsidP="00407C01">
            <w:pPr>
              <w:pStyle w:val="NoSpacing"/>
              <w:rPr>
                <w:rFonts w:ascii="Helvetica" w:hAnsi="Helvetica" w:cs="Helvetica"/>
                <w:b/>
                <w:bCs/>
                <w:color w:val="222222"/>
              </w:rPr>
            </w:pPr>
            <w:r w:rsidRPr="00407C01">
              <w:rPr>
                <w:rFonts w:ascii="Helvetica" w:hAnsi="Helvetica" w:cs="Helvetica"/>
                <w:b/>
                <w:bCs/>
                <w:color w:val="222222"/>
              </w:rPr>
              <w:t>Link to Additional Information:</w:t>
            </w:r>
          </w:p>
        </w:tc>
        <w:tc>
          <w:tcPr>
            <w:tcW w:w="5000" w:type="pct"/>
            <w:vAlign w:val="center"/>
            <w:hideMark/>
          </w:tcPr>
          <w:p w14:paraId="30DA9BD4" w14:textId="77777777" w:rsidR="00407C01" w:rsidRPr="00407C01" w:rsidRDefault="001F6FAE" w:rsidP="00407C01">
            <w:pPr>
              <w:pStyle w:val="NoSpacing"/>
              <w:rPr>
                <w:rFonts w:ascii="Helvetica" w:hAnsi="Helvetica" w:cs="Helvetica"/>
                <w:color w:val="222222"/>
              </w:rPr>
            </w:pPr>
            <w:hyperlink r:id="rId298" w:anchor="relatedDocumentsTab" w:tooltip="See Related Documents" w:history="1">
              <w:r w:rsidR="00407C01" w:rsidRPr="00407C01">
                <w:rPr>
                  <w:rStyle w:val="Hyperlink"/>
                  <w:rFonts w:ascii="Helvetica" w:hAnsi="Helvetica" w:cs="Helvetica"/>
                </w:rPr>
                <w:t>See Related Documents</w:t>
              </w:r>
            </w:hyperlink>
          </w:p>
        </w:tc>
      </w:tr>
      <w:tr w:rsidR="00407C01" w:rsidRPr="00407C01" w14:paraId="2E032178" w14:textId="77777777" w:rsidTr="00407C01">
        <w:trPr>
          <w:tblCellSpacing w:w="0" w:type="dxa"/>
        </w:trPr>
        <w:tc>
          <w:tcPr>
            <w:tcW w:w="0" w:type="auto"/>
            <w:noWrap/>
            <w:hideMark/>
          </w:tcPr>
          <w:p w14:paraId="7F6276CC" w14:textId="77777777" w:rsidR="00407C01" w:rsidRPr="00407C01" w:rsidRDefault="00407C01" w:rsidP="00407C01">
            <w:pPr>
              <w:pStyle w:val="NoSpacing"/>
              <w:rPr>
                <w:rFonts w:ascii="Helvetica" w:hAnsi="Helvetica" w:cs="Helvetica"/>
                <w:b/>
                <w:bCs/>
                <w:color w:val="222222"/>
              </w:rPr>
            </w:pPr>
            <w:r w:rsidRPr="00407C01">
              <w:rPr>
                <w:rFonts w:ascii="Helvetica" w:hAnsi="Helvetica" w:cs="Helvetica"/>
                <w:b/>
                <w:bCs/>
                <w:color w:val="222222"/>
              </w:rPr>
              <w:t>Grantor Contact Information:</w:t>
            </w:r>
          </w:p>
        </w:tc>
        <w:tc>
          <w:tcPr>
            <w:tcW w:w="5000" w:type="pct"/>
            <w:vAlign w:val="center"/>
            <w:hideMark/>
          </w:tcPr>
          <w:p w14:paraId="7F745C3A" w14:textId="77777777" w:rsidR="00407C01" w:rsidRPr="00407C01" w:rsidRDefault="00407C01" w:rsidP="00407C01">
            <w:pPr>
              <w:pStyle w:val="NoSpacing"/>
              <w:rPr>
                <w:rFonts w:ascii="Helvetica" w:hAnsi="Helvetica" w:cs="Helvetica"/>
                <w:color w:val="222222"/>
              </w:rPr>
            </w:pPr>
            <w:r w:rsidRPr="00407C01">
              <w:rPr>
                <w:rFonts w:ascii="Helvetica" w:hAnsi="Helvetica" w:cs="Helvetica"/>
                <w:color w:val="222222"/>
              </w:rPr>
              <w:t>If you have difficulty accessing the full announcement electronically, please contact:</w:t>
            </w:r>
            <w:r w:rsidRPr="00407C01">
              <w:rPr>
                <w:rFonts w:ascii="Helvetica" w:hAnsi="Helvetica" w:cs="Helvetica"/>
                <w:color w:val="222222"/>
              </w:rPr>
              <w:br/>
            </w:r>
            <w:r w:rsidRPr="00407C01">
              <w:rPr>
                <w:rFonts w:ascii="Helvetica" w:hAnsi="Helvetica" w:cs="Helvetica"/>
                <w:color w:val="222222"/>
              </w:rPr>
              <w:br/>
              <w:t>Michele Amhaz U.S. EPA 1200 Pennsylvania Ave, NW Mail Code: 7406M Washington, DC 20460 Phone: 202-564-8857</w:t>
            </w:r>
            <w:r w:rsidRPr="00407C01">
              <w:rPr>
                <w:rFonts w:ascii="Helvetica" w:hAnsi="Helvetica" w:cs="Helvetica"/>
                <w:color w:val="222222"/>
              </w:rPr>
              <w:br/>
            </w:r>
            <w:r w:rsidRPr="00407C01">
              <w:rPr>
                <w:rFonts w:ascii="Helvetica" w:hAnsi="Helvetica" w:cs="Helvetica"/>
                <w:color w:val="222222"/>
              </w:rPr>
              <w:br/>
            </w:r>
            <w:hyperlink r:id="rId299" w:history="1">
              <w:r w:rsidRPr="00407C01">
                <w:rPr>
                  <w:rStyle w:val="Hyperlink"/>
                  <w:rFonts w:ascii="Helvetica" w:hAnsi="Helvetica" w:cs="Helvetica"/>
                </w:rPr>
                <w:t>Michele Amhaz</w:t>
              </w:r>
            </w:hyperlink>
          </w:p>
        </w:tc>
      </w:tr>
    </w:tbl>
    <w:p w14:paraId="1A7B8808" w14:textId="4FCD9129" w:rsidR="00407C01" w:rsidRDefault="00407C01" w:rsidP="00407C01">
      <w:pPr>
        <w:pStyle w:val="NoSpacing"/>
        <w:pBdr>
          <w:bottom w:val="single" w:sz="6" w:space="1" w:color="auto"/>
        </w:pBdr>
        <w:rPr>
          <w:rFonts w:ascii="Helvetica" w:hAnsi="Helvetica" w:cs="Helvetica"/>
          <w:sz w:val="24"/>
          <w:szCs w:val="24"/>
        </w:rPr>
      </w:pPr>
      <w:r w:rsidRPr="00BB4E25">
        <w:rPr>
          <w:rFonts w:ascii="Helvetica" w:hAnsi="Helvetica" w:cs="Helvetica"/>
          <w:color w:val="222222"/>
          <w:sz w:val="24"/>
          <w:szCs w:val="24"/>
        </w:rPr>
        <w:br/>
      </w:r>
      <w:hyperlink r:id="rId300" w:tgtFrame="_blank" w:history="1">
        <w:r w:rsidRPr="00BB4E25">
          <w:rPr>
            <w:rStyle w:val="Hyperlink"/>
            <w:rFonts w:ascii="Helvetica" w:hAnsi="Helvetica" w:cs="Helvetica"/>
            <w:color w:val="1155CC"/>
            <w:sz w:val="24"/>
            <w:szCs w:val="24"/>
            <w:shd w:val="clear" w:color="auto" w:fill="FFFFFF"/>
          </w:rPr>
          <w:t>https://www.grants.gov/web/grants/view-opportunity.html?oppId=337921</w:t>
        </w:r>
      </w:hyperlink>
    </w:p>
    <w:p w14:paraId="7871B19A" w14:textId="77777777" w:rsidR="00407C01" w:rsidRDefault="00407C01" w:rsidP="00407C01">
      <w:pPr>
        <w:pStyle w:val="NoSpacing"/>
        <w:rPr>
          <w:rFonts w:ascii="Helvetica" w:hAnsi="Helvetica" w:cs="Helvetica"/>
          <w:sz w:val="24"/>
          <w:szCs w:val="24"/>
        </w:rPr>
      </w:pPr>
    </w:p>
    <w:p w14:paraId="5E84A9AD" w14:textId="77777777" w:rsidR="00407C01" w:rsidRDefault="00407C01" w:rsidP="00407C01">
      <w:pPr>
        <w:rPr>
          <w:rFonts w:ascii="Helvetica" w:hAnsi="Helvetica" w:cs="Helvetica"/>
          <w:color w:val="222222"/>
          <w:shd w:val="clear" w:color="auto" w:fill="FFFFFF"/>
        </w:rPr>
      </w:pPr>
      <w:bookmarkStart w:id="330" w:name="EPAPollutionPrev2023BipartisanInfrastruc"/>
      <w:bookmarkEnd w:id="330"/>
      <w:r w:rsidRPr="001C4733">
        <w:rPr>
          <w:rFonts w:ascii="Helvetica" w:hAnsi="Helvetica" w:cs="Helvetica"/>
          <w:color w:val="222222"/>
          <w:highlight w:val="cyan"/>
          <w:shd w:val="clear" w:color="auto" w:fill="FFFFFF"/>
        </w:rPr>
        <w:lastRenderedPageBreak/>
        <w:t>FY 2022 - FY2023 Pollution Prevention Grant Program Funded By The Bipartisan Infrastructure Law</w:t>
      </w:r>
      <w:r w:rsidRPr="001C4733">
        <w:rPr>
          <w:rFonts w:ascii="Helvetica" w:hAnsi="Helvetica" w:cs="Helvetica"/>
          <w:color w:val="222222"/>
          <w:highlight w:val="cyan"/>
        </w:rPr>
        <w:br/>
      </w:r>
      <w:r w:rsidRPr="001C4733">
        <w:rPr>
          <w:rFonts w:ascii="Helvetica" w:hAnsi="Helvetica" w:cs="Helvetica"/>
          <w:color w:val="222222"/>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6954"/>
        <w:gridCol w:w="3936"/>
      </w:tblGrid>
      <w:tr w:rsidR="00407C01" w:rsidRPr="00407C01" w14:paraId="7AAA59BE" w14:textId="77777777" w:rsidTr="00407C0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478"/>
              <w:gridCol w:w="2276"/>
            </w:tblGrid>
            <w:tr w:rsidR="00407C01" w:rsidRPr="00407C01" w14:paraId="29E49E8A" w14:textId="77777777" w:rsidTr="00407C01">
              <w:trPr>
                <w:tblCellSpacing w:w="0" w:type="dxa"/>
              </w:trPr>
              <w:tc>
                <w:tcPr>
                  <w:tcW w:w="0" w:type="auto"/>
                  <w:noWrap/>
                  <w:hideMark/>
                </w:tcPr>
                <w:p w14:paraId="5D890C4E" w14:textId="77777777" w:rsidR="00407C01" w:rsidRPr="00407C01" w:rsidRDefault="00407C01" w:rsidP="00407C01">
                  <w:pPr>
                    <w:rPr>
                      <w:rFonts w:ascii="Helvetica" w:hAnsi="Helvetica" w:cs="Helvetica"/>
                      <w:b/>
                      <w:bCs/>
                      <w:color w:val="222222"/>
                    </w:rPr>
                  </w:pPr>
                  <w:r w:rsidRPr="00407C01">
                    <w:rPr>
                      <w:rFonts w:ascii="Helvetica" w:hAnsi="Helvetica" w:cs="Helvetica"/>
                      <w:b/>
                      <w:bCs/>
                      <w:color w:val="222222"/>
                    </w:rPr>
                    <w:t>Document Type:</w:t>
                  </w:r>
                </w:p>
              </w:tc>
              <w:tc>
                <w:tcPr>
                  <w:tcW w:w="0" w:type="auto"/>
                  <w:vAlign w:val="center"/>
                  <w:hideMark/>
                </w:tcPr>
                <w:p w14:paraId="6DA9E5DF" w14:textId="77777777" w:rsidR="00407C01" w:rsidRPr="00407C01" w:rsidRDefault="00407C01" w:rsidP="00407C01">
                  <w:pPr>
                    <w:rPr>
                      <w:rFonts w:ascii="Helvetica" w:hAnsi="Helvetica" w:cs="Helvetica"/>
                      <w:color w:val="222222"/>
                    </w:rPr>
                  </w:pPr>
                  <w:r w:rsidRPr="00407C01">
                    <w:rPr>
                      <w:rFonts w:ascii="Helvetica" w:hAnsi="Helvetica" w:cs="Helvetica"/>
                      <w:color w:val="222222"/>
                    </w:rPr>
                    <w:t>Grants Notice</w:t>
                  </w:r>
                </w:p>
              </w:tc>
            </w:tr>
            <w:tr w:rsidR="00407C01" w:rsidRPr="00407C01" w14:paraId="59CECABD" w14:textId="77777777" w:rsidTr="00407C01">
              <w:trPr>
                <w:tblCellSpacing w:w="0" w:type="dxa"/>
              </w:trPr>
              <w:tc>
                <w:tcPr>
                  <w:tcW w:w="0" w:type="auto"/>
                  <w:noWrap/>
                  <w:hideMark/>
                </w:tcPr>
                <w:p w14:paraId="42A2D7CB" w14:textId="77777777" w:rsidR="00407C01" w:rsidRPr="00407C01" w:rsidRDefault="00407C01" w:rsidP="00407C01">
                  <w:pPr>
                    <w:rPr>
                      <w:rFonts w:ascii="Helvetica" w:hAnsi="Helvetica" w:cs="Helvetica"/>
                      <w:b/>
                      <w:bCs/>
                      <w:color w:val="222222"/>
                    </w:rPr>
                  </w:pPr>
                  <w:r w:rsidRPr="00407C01">
                    <w:rPr>
                      <w:rFonts w:ascii="Helvetica" w:hAnsi="Helvetica" w:cs="Helvetica"/>
                      <w:b/>
                      <w:bCs/>
                      <w:color w:val="222222"/>
                    </w:rPr>
                    <w:t>Funding Opportunity Number:</w:t>
                  </w:r>
                </w:p>
              </w:tc>
              <w:tc>
                <w:tcPr>
                  <w:tcW w:w="0" w:type="auto"/>
                  <w:vAlign w:val="center"/>
                  <w:hideMark/>
                </w:tcPr>
                <w:p w14:paraId="7C3D6168" w14:textId="77777777" w:rsidR="00407C01" w:rsidRPr="00407C01" w:rsidRDefault="00407C01" w:rsidP="00407C01">
                  <w:pPr>
                    <w:rPr>
                      <w:rFonts w:ascii="Helvetica" w:hAnsi="Helvetica" w:cs="Helvetica"/>
                      <w:color w:val="222222"/>
                    </w:rPr>
                  </w:pPr>
                  <w:r w:rsidRPr="00407C01">
                    <w:rPr>
                      <w:rFonts w:ascii="Helvetica" w:hAnsi="Helvetica" w:cs="Helvetica"/>
                      <w:color w:val="222222"/>
                    </w:rPr>
                    <w:t>EPA-I-OCSPP-OPPT-FY2022-001</w:t>
                  </w:r>
                </w:p>
              </w:tc>
            </w:tr>
            <w:tr w:rsidR="00407C01" w:rsidRPr="00407C01" w14:paraId="653C2E1B" w14:textId="77777777" w:rsidTr="00407C01">
              <w:trPr>
                <w:tblCellSpacing w:w="0" w:type="dxa"/>
              </w:trPr>
              <w:tc>
                <w:tcPr>
                  <w:tcW w:w="0" w:type="auto"/>
                  <w:noWrap/>
                  <w:hideMark/>
                </w:tcPr>
                <w:p w14:paraId="6D44AD84" w14:textId="77777777" w:rsidR="00407C01" w:rsidRPr="00407C01" w:rsidRDefault="00407C01" w:rsidP="00407C01">
                  <w:pPr>
                    <w:rPr>
                      <w:rFonts w:ascii="Helvetica" w:hAnsi="Helvetica" w:cs="Helvetica"/>
                      <w:b/>
                      <w:bCs/>
                      <w:color w:val="222222"/>
                    </w:rPr>
                  </w:pPr>
                  <w:r w:rsidRPr="00407C01">
                    <w:rPr>
                      <w:rFonts w:ascii="Helvetica" w:hAnsi="Helvetica" w:cs="Helvetica"/>
                      <w:b/>
                      <w:bCs/>
                      <w:color w:val="222222"/>
                    </w:rPr>
                    <w:t>Funding Opportunity Title:</w:t>
                  </w:r>
                </w:p>
              </w:tc>
              <w:tc>
                <w:tcPr>
                  <w:tcW w:w="0" w:type="auto"/>
                  <w:vAlign w:val="center"/>
                  <w:hideMark/>
                </w:tcPr>
                <w:p w14:paraId="7EC1A0A1" w14:textId="77777777" w:rsidR="00407C01" w:rsidRPr="00407C01" w:rsidRDefault="00407C01" w:rsidP="00407C01">
                  <w:pPr>
                    <w:rPr>
                      <w:rFonts w:ascii="Helvetica" w:hAnsi="Helvetica" w:cs="Helvetica"/>
                      <w:color w:val="222222"/>
                    </w:rPr>
                  </w:pPr>
                  <w:r w:rsidRPr="00407C01">
                    <w:rPr>
                      <w:rFonts w:ascii="Helvetica" w:hAnsi="Helvetica" w:cs="Helvetica"/>
                      <w:color w:val="222222"/>
                    </w:rPr>
                    <w:t>FY 2022 - FY2023 POLLUTION PREVENTION GRANT PROGRAM FUNDED BY THE BIPARTISAN INFRASTRUCTURE LAW</w:t>
                  </w:r>
                </w:p>
              </w:tc>
            </w:tr>
            <w:tr w:rsidR="00407C01" w:rsidRPr="00407C01" w14:paraId="3D207EAA" w14:textId="77777777" w:rsidTr="00407C01">
              <w:trPr>
                <w:tblCellSpacing w:w="0" w:type="dxa"/>
              </w:trPr>
              <w:tc>
                <w:tcPr>
                  <w:tcW w:w="0" w:type="auto"/>
                  <w:noWrap/>
                  <w:hideMark/>
                </w:tcPr>
                <w:p w14:paraId="50C1B81F" w14:textId="77777777" w:rsidR="00407C01" w:rsidRPr="00407C01" w:rsidRDefault="00407C01" w:rsidP="00407C01">
                  <w:pPr>
                    <w:rPr>
                      <w:rFonts w:ascii="Helvetica" w:hAnsi="Helvetica" w:cs="Helvetica"/>
                      <w:b/>
                      <w:bCs/>
                      <w:color w:val="222222"/>
                    </w:rPr>
                  </w:pPr>
                  <w:r w:rsidRPr="00407C01">
                    <w:rPr>
                      <w:rFonts w:ascii="Helvetica" w:hAnsi="Helvetica" w:cs="Helvetica"/>
                      <w:b/>
                      <w:bCs/>
                      <w:color w:val="222222"/>
                    </w:rPr>
                    <w:t>Opportunity Category:</w:t>
                  </w:r>
                </w:p>
              </w:tc>
              <w:tc>
                <w:tcPr>
                  <w:tcW w:w="0" w:type="auto"/>
                  <w:vAlign w:val="center"/>
                  <w:hideMark/>
                </w:tcPr>
                <w:p w14:paraId="32C14FD5" w14:textId="77777777" w:rsidR="00407C01" w:rsidRPr="00407C01" w:rsidRDefault="00407C01" w:rsidP="00407C01">
                  <w:pPr>
                    <w:rPr>
                      <w:rFonts w:ascii="Helvetica" w:hAnsi="Helvetica" w:cs="Helvetica"/>
                      <w:color w:val="222222"/>
                    </w:rPr>
                  </w:pPr>
                  <w:r w:rsidRPr="00407C01">
                    <w:rPr>
                      <w:rFonts w:ascii="Helvetica" w:hAnsi="Helvetica" w:cs="Helvetica"/>
                      <w:color w:val="222222"/>
                    </w:rPr>
                    <w:t>Discretionary</w:t>
                  </w:r>
                </w:p>
              </w:tc>
            </w:tr>
            <w:tr w:rsidR="00407C01" w:rsidRPr="00407C01" w14:paraId="37864622" w14:textId="77777777" w:rsidTr="00407C01">
              <w:trPr>
                <w:tblCellSpacing w:w="0" w:type="dxa"/>
              </w:trPr>
              <w:tc>
                <w:tcPr>
                  <w:tcW w:w="0" w:type="auto"/>
                  <w:noWrap/>
                  <w:hideMark/>
                </w:tcPr>
                <w:p w14:paraId="22A802E5" w14:textId="77777777" w:rsidR="00407C01" w:rsidRPr="00407C01" w:rsidRDefault="00407C01" w:rsidP="00407C01">
                  <w:pPr>
                    <w:rPr>
                      <w:rFonts w:ascii="Helvetica" w:hAnsi="Helvetica" w:cs="Helvetica"/>
                      <w:b/>
                      <w:bCs/>
                      <w:color w:val="222222"/>
                    </w:rPr>
                  </w:pPr>
                  <w:r w:rsidRPr="00407C01">
                    <w:rPr>
                      <w:rFonts w:ascii="Helvetica" w:hAnsi="Helvetica" w:cs="Helvetica"/>
                      <w:b/>
                      <w:bCs/>
                      <w:color w:val="222222"/>
                    </w:rPr>
                    <w:t>Opportunity Category Explanation:</w:t>
                  </w:r>
                </w:p>
              </w:tc>
              <w:tc>
                <w:tcPr>
                  <w:tcW w:w="0" w:type="auto"/>
                  <w:vAlign w:val="center"/>
                  <w:hideMark/>
                </w:tcPr>
                <w:p w14:paraId="2283DB71" w14:textId="77777777" w:rsidR="00407C01" w:rsidRPr="00407C01" w:rsidRDefault="00407C01" w:rsidP="00407C01">
                  <w:pPr>
                    <w:rPr>
                      <w:rFonts w:ascii="Helvetica" w:hAnsi="Helvetica" w:cs="Helvetica"/>
                      <w:color w:val="222222"/>
                    </w:rPr>
                  </w:pPr>
                  <w:r w:rsidRPr="00407C01">
                    <w:rPr>
                      <w:rFonts w:ascii="Helvetica" w:hAnsi="Helvetica" w:cs="Helvetica"/>
                      <w:color w:val="222222"/>
                    </w:rPr>
                    <w:t> </w:t>
                  </w:r>
                </w:p>
              </w:tc>
            </w:tr>
            <w:tr w:rsidR="00407C01" w:rsidRPr="00407C01" w14:paraId="73BCD2FF" w14:textId="77777777" w:rsidTr="00407C01">
              <w:trPr>
                <w:tblCellSpacing w:w="0" w:type="dxa"/>
              </w:trPr>
              <w:tc>
                <w:tcPr>
                  <w:tcW w:w="0" w:type="auto"/>
                  <w:noWrap/>
                  <w:hideMark/>
                </w:tcPr>
                <w:p w14:paraId="353D5627" w14:textId="77777777" w:rsidR="00407C01" w:rsidRPr="00407C01" w:rsidRDefault="00407C01" w:rsidP="00407C01">
                  <w:pPr>
                    <w:rPr>
                      <w:rFonts w:ascii="Helvetica" w:hAnsi="Helvetica" w:cs="Helvetica"/>
                      <w:b/>
                      <w:bCs/>
                      <w:color w:val="222222"/>
                    </w:rPr>
                  </w:pPr>
                  <w:r w:rsidRPr="00407C01">
                    <w:rPr>
                      <w:rFonts w:ascii="Helvetica" w:hAnsi="Helvetica" w:cs="Helvetica"/>
                      <w:b/>
                      <w:bCs/>
                      <w:color w:val="222222"/>
                    </w:rPr>
                    <w:t>Funding Instrument Type:</w:t>
                  </w:r>
                </w:p>
              </w:tc>
              <w:tc>
                <w:tcPr>
                  <w:tcW w:w="0" w:type="auto"/>
                  <w:vAlign w:val="center"/>
                  <w:hideMark/>
                </w:tcPr>
                <w:p w14:paraId="0D1EDACE" w14:textId="77777777" w:rsidR="00407C01" w:rsidRPr="00407C01" w:rsidRDefault="00407C01" w:rsidP="00407C01">
                  <w:pPr>
                    <w:rPr>
                      <w:rFonts w:ascii="Helvetica" w:hAnsi="Helvetica" w:cs="Helvetica"/>
                      <w:color w:val="222222"/>
                    </w:rPr>
                  </w:pPr>
                  <w:r w:rsidRPr="00407C01">
                    <w:rPr>
                      <w:rFonts w:ascii="Helvetica" w:hAnsi="Helvetica" w:cs="Helvetica"/>
                      <w:color w:val="222222"/>
                    </w:rPr>
                    <w:t>Cooperative Agreement</w:t>
                  </w:r>
                  <w:r w:rsidRPr="00407C01">
                    <w:rPr>
                      <w:rFonts w:ascii="Helvetica" w:hAnsi="Helvetica" w:cs="Helvetica"/>
                      <w:color w:val="222222"/>
                    </w:rPr>
                    <w:br/>
                    <w:t>Grant</w:t>
                  </w:r>
                </w:p>
              </w:tc>
            </w:tr>
            <w:tr w:rsidR="00407C01" w:rsidRPr="00407C01" w14:paraId="269EB8A6" w14:textId="77777777" w:rsidTr="00407C01">
              <w:trPr>
                <w:tblCellSpacing w:w="0" w:type="dxa"/>
              </w:trPr>
              <w:tc>
                <w:tcPr>
                  <w:tcW w:w="0" w:type="auto"/>
                  <w:noWrap/>
                  <w:hideMark/>
                </w:tcPr>
                <w:p w14:paraId="2DF76963" w14:textId="77777777" w:rsidR="00407C01" w:rsidRPr="00407C01" w:rsidRDefault="00407C01" w:rsidP="00407C01">
                  <w:pPr>
                    <w:rPr>
                      <w:rFonts w:ascii="Helvetica" w:hAnsi="Helvetica" w:cs="Helvetica"/>
                      <w:b/>
                      <w:bCs/>
                      <w:color w:val="222222"/>
                    </w:rPr>
                  </w:pPr>
                  <w:r w:rsidRPr="00407C01">
                    <w:rPr>
                      <w:rFonts w:ascii="Helvetica" w:hAnsi="Helvetica" w:cs="Helvetica"/>
                      <w:b/>
                      <w:bCs/>
                      <w:color w:val="222222"/>
                    </w:rPr>
                    <w:t>Category of Funding Activity:</w:t>
                  </w:r>
                </w:p>
              </w:tc>
              <w:tc>
                <w:tcPr>
                  <w:tcW w:w="0" w:type="auto"/>
                  <w:vAlign w:val="center"/>
                  <w:hideMark/>
                </w:tcPr>
                <w:p w14:paraId="0792D269" w14:textId="77777777" w:rsidR="00407C01" w:rsidRPr="00407C01" w:rsidRDefault="00407C01" w:rsidP="00407C01">
                  <w:pPr>
                    <w:rPr>
                      <w:rFonts w:ascii="Helvetica" w:hAnsi="Helvetica" w:cs="Helvetica"/>
                      <w:color w:val="222222"/>
                    </w:rPr>
                  </w:pPr>
                  <w:r w:rsidRPr="00407C01">
                    <w:rPr>
                      <w:rFonts w:ascii="Helvetica" w:hAnsi="Helvetica" w:cs="Helvetica"/>
                      <w:color w:val="222222"/>
                    </w:rPr>
                    <w:t>Environment</w:t>
                  </w:r>
                </w:p>
              </w:tc>
            </w:tr>
            <w:tr w:rsidR="00407C01" w:rsidRPr="00407C01" w14:paraId="5F780111" w14:textId="77777777" w:rsidTr="00407C01">
              <w:trPr>
                <w:tblCellSpacing w:w="0" w:type="dxa"/>
              </w:trPr>
              <w:tc>
                <w:tcPr>
                  <w:tcW w:w="0" w:type="auto"/>
                  <w:noWrap/>
                  <w:hideMark/>
                </w:tcPr>
                <w:p w14:paraId="321E7C1E" w14:textId="77777777" w:rsidR="00407C01" w:rsidRPr="00407C01" w:rsidRDefault="00407C01" w:rsidP="00407C01">
                  <w:pPr>
                    <w:rPr>
                      <w:rFonts w:ascii="Helvetica" w:hAnsi="Helvetica" w:cs="Helvetica"/>
                      <w:b/>
                      <w:bCs/>
                      <w:color w:val="222222"/>
                    </w:rPr>
                  </w:pPr>
                  <w:r w:rsidRPr="00407C01">
                    <w:rPr>
                      <w:rFonts w:ascii="Helvetica" w:hAnsi="Helvetica" w:cs="Helvetica"/>
                      <w:b/>
                      <w:bCs/>
                      <w:color w:val="222222"/>
                    </w:rPr>
                    <w:t>Category Explanation:</w:t>
                  </w:r>
                </w:p>
              </w:tc>
              <w:tc>
                <w:tcPr>
                  <w:tcW w:w="0" w:type="auto"/>
                  <w:vAlign w:val="center"/>
                  <w:hideMark/>
                </w:tcPr>
                <w:p w14:paraId="568C4D22" w14:textId="77777777" w:rsidR="00407C01" w:rsidRPr="00407C01" w:rsidRDefault="00407C01" w:rsidP="00407C01">
                  <w:pPr>
                    <w:rPr>
                      <w:rFonts w:ascii="Helvetica" w:hAnsi="Helvetica" w:cs="Helvetica"/>
                      <w:color w:val="222222"/>
                    </w:rPr>
                  </w:pPr>
                  <w:r w:rsidRPr="00407C01">
                    <w:rPr>
                      <w:rFonts w:ascii="Helvetica" w:hAnsi="Helvetica" w:cs="Helvetica"/>
                      <w:color w:val="222222"/>
                    </w:rPr>
                    <w:t> </w:t>
                  </w:r>
                </w:p>
              </w:tc>
            </w:tr>
            <w:tr w:rsidR="00407C01" w:rsidRPr="00407C01" w14:paraId="4BB196C4" w14:textId="77777777" w:rsidTr="00407C01">
              <w:trPr>
                <w:tblCellSpacing w:w="0" w:type="dxa"/>
              </w:trPr>
              <w:tc>
                <w:tcPr>
                  <w:tcW w:w="0" w:type="auto"/>
                  <w:noWrap/>
                  <w:hideMark/>
                </w:tcPr>
                <w:p w14:paraId="19CDE2B6" w14:textId="77777777" w:rsidR="00407C01" w:rsidRPr="00407C01" w:rsidRDefault="00407C01" w:rsidP="00407C01">
                  <w:pPr>
                    <w:rPr>
                      <w:rFonts w:ascii="Helvetica" w:hAnsi="Helvetica" w:cs="Helvetica"/>
                      <w:b/>
                      <w:bCs/>
                      <w:color w:val="222222"/>
                    </w:rPr>
                  </w:pPr>
                  <w:r w:rsidRPr="00407C01">
                    <w:rPr>
                      <w:rFonts w:ascii="Helvetica" w:hAnsi="Helvetica" w:cs="Helvetica"/>
                      <w:b/>
                      <w:bCs/>
                      <w:color w:val="222222"/>
                    </w:rPr>
                    <w:t>Expected Number of Awards:</w:t>
                  </w:r>
                </w:p>
              </w:tc>
              <w:tc>
                <w:tcPr>
                  <w:tcW w:w="0" w:type="auto"/>
                  <w:vAlign w:val="center"/>
                  <w:hideMark/>
                </w:tcPr>
                <w:p w14:paraId="0A7F2B6C" w14:textId="77777777" w:rsidR="00407C01" w:rsidRPr="00407C01" w:rsidRDefault="00407C01" w:rsidP="00407C01">
                  <w:pPr>
                    <w:rPr>
                      <w:rFonts w:ascii="Helvetica" w:hAnsi="Helvetica" w:cs="Helvetica"/>
                      <w:color w:val="222222"/>
                    </w:rPr>
                  </w:pPr>
                  <w:r w:rsidRPr="00407C01">
                    <w:rPr>
                      <w:rFonts w:ascii="Helvetica" w:hAnsi="Helvetica" w:cs="Helvetica"/>
                      <w:color w:val="222222"/>
                    </w:rPr>
                    <w:t>50</w:t>
                  </w:r>
                </w:p>
              </w:tc>
            </w:tr>
            <w:tr w:rsidR="00407C01" w:rsidRPr="00407C01" w14:paraId="0DC0FD49" w14:textId="77777777" w:rsidTr="00407C01">
              <w:trPr>
                <w:tblCellSpacing w:w="0" w:type="dxa"/>
              </w:trPr>
              <w:tc>
                <w:tcPr>
                  <w:tcW w:w="0" w:type="auto"/>
                  <w:noWrap/>
                  <w:hideMark/>
                </w:tcPr>
                <w:p w14:paraId="76F1B072" w14:textId="77777777" w:rsidR="00407C01" w:rsidRPr="00407C01" w:rsidRDefault="00407C01" w:rsidP="00407C01">
                  <w:pPr>
                    <w:rPr>
                      <w:rFonts w:ascii="Helvetica" w:hAnsi="Helvetica" w:cs="Helvetica"/>
                      <w:b/>
                      <w:bCs/>
                      <w:color w:val="222222"/>
                    </w:rPr>
                  </w:pPr>
                  <w:r w:rsidRPr="00407C01">
                    <w:rPr>
                      <w:rFonts w:ascii="Helvetica" w:hAnsi="Helvetica" w:cs="Helvetica"/>
                      <w:b/>
                      <w:bCs/>
                      <w:color w:val="222222"/>
                    </w:rPr>
                    <w:t>CFDA Number(s):</w:t>
                  </w:r>
                </w:p>
              </w:tc>
              <w:tc>
                <w:tcPr>
                  <w:tcW w:w="0" w:type="auto"/>
                  <w:vAlign w:val="center"/>
                  <w:hideMark/>
                </w:tcPr>
                <w:p w14:paraId="310AFE0D" w14:textId="77777777" w:rsidR="00407C01" w:rsidRPr="00407C01" w:rsidRDefault="00407C01" w:rsidP="00407C01">
                  <w:pPr>
                    <w:rPr>
                      <w:rFonts w:ascii="Helvetica" w:hAnsi="Helvetica" w:cs="Helvetica"/>
                      <w:color w:val="222222"/>
                    </w:rPr>
                  </w:pPr>
                  <w:r w:rsidRPr="00407C01">
                    <w:rPr>
                      <w:rFonts w:ascii="Helvetica" w:hAnsi="Helvetica" w:cs="Helvetica"/>
                      <w:color w:val="222222"/>
                    </w:rPr>
                    <w:t>66.708 -- Pollution Prevention Grants Program</w:t>
                  </w:r>
                </w:p>
              </w:tc>
            </w:tr>
            <w:tr w:rsidR="00407C01" w:rsidRPr="00407C01" w14:paraId="557A1ED3" w14:textId="77777777" w:rsidTr="00407C01">
              <w:trPr>
                <w:tblCellSpacing w:w="0" w:type="dxa"/>
              </w:trPr>
              <w:tc>
                <w:tcPr>
                  <w:tcW w:w="0" w:type="auto"/>
                  <w:noWrap/>
                  <w:hideMark/>
                </w:tcPr>
                <w:p w14:paraId="3FC194B7" w14:textId="77777777" w:rsidR="00407C01" w:rsidRPr="00407C01" w:rsidRDefault="00407C01" w:rsidP="00407C01">
                  <w:pPr>
                    <w:rPr>
                      <w:rFonts w:ascii="Helvetica" w:hAnsi="Helvetica" w:cs="Helvetica"/>
                      <w:b/>
                      <w:bCs/>
                      <w:color w:val="222222"/>
                    </w:rPr>
                  </w:pPr>
                  <w:r w:rsidRPr="00407C01">
                    <w:rPr>
                      <w:rFonts w:ascii="Helvetica" w:hAnsi="Helvetica" w:cs="Helvetica"/>
                      <w:b/>
                      <w:bCs/>
                      <w:color w:val="222222"/>
                    </w:rPr>
                    <w:t>Cost Sharing or Matching Requirement:</w:t>
                  </w:r>
                </w:p>
              </w:tc>
              <w:tc>
                <w:tcPr>
                  <w:tcW w:w="0" w:type="auto"/>
                  <w:vAlign w:val="center"/>
                  <w:hideMark/>
                </w:tcPr>
                <w:p w14:paraId="0072F6FE" w14:textId="77777777" w:rsidR="00407C01" w:rsidRPr="00407C01" w:rsidRDefault="00407C01" w:rsidP="00407C01">
                  <w:pPr>
                    <w:rPr>
                      <w:rFonts w:ascii="Helvetica" w:hAnsi="Helvetica" w:cs="Helvetica"/>
                      <w:color w:val="222222"/>
                    </w:rPr>
                  </w:pPr>
                  <w:r w:rsidRPr="00407C01">
                    <w:rPr>
                      <w:rFonts w:ascii="Helvetica" w:hAnsi="Helvetica" w:cs="Helvetica"/>
                      <w:color w:val="222222"/>
                    </w:rPr>
                    <w:t>No</w:t>
                  </w:r>
                </w:p>
              </w:tc>
            </w:tr>
          </w:tbl>
          <w:p w14:paraId="48FD7977" w14:textId="77777777" w:rsidR="00407C01" w:rsidRPr="00407C01" w:rsidRDefault="00407C01" w:rsidP="00407C01">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4"/>
              <w:gridCol w:w="1762"/>
            </w:tblGrid>
            <w:tr w:rsidR="00407C01" w:rsidRPr="00407C01" w14:paraId="0A329655" w14:textId="77777777" w:rsidTr="0067475A">
              <w:trPr>
                <w:tblCellSpacing w:w="0" w:type="dxa"/>
              </w:trPr>
              <w:tc>
                <w:tcPr>
                  <w:tcW w:w="2080" w:type="dxa"/>
                  <w:noWrap/>
                  <w:hideMark/>
                </w:tcPr>
                <w:p w14:paraId="3F29B65A" w14:textId="77777777" w:rsidR="00407C01" w:rsidRPr="00407C01" w:rsidRDefault="00407C01" w:rsidP="00407C01">
                  <w:pPr>
                    <w:rPr>
                      <w:rFonts w:ascii="Helvetica" w:hAnsi="Helvetica" w:cs="Helvetica"/>
                      <w:b/>
                      <w:bCs/>
                      <w:color w:val="222222"/>
                    </w:rPr>
                  </w:pPr>
                  <w:r w:rsidRPr="00407C01">
                    <w:rPr>
                      <w:rFonts w:ascii="Helvetica" w:hAnsi="Helvetica" w:cs="Helvetica"/>
                      <w:b/>
                      <w:bCs/>
                      <w:color w:val="222222"/>
                    </w:rPr>
                    <w:t>Version:</w:t>
                  </w:r>
                </w:p>
              </w:tc>
              <w:tc>
                <w:tcPr>
                  <w:tcW w:w="1425" w:type="dxa"/>
                  <w:vAlign w:val="center"/>
                  <w:hideMark/>
                </w:tcPr>
                <w:p w14:paraId="3E4578A8" w14:textId="77777777" w:rsidR="00407C01" w:rsidRPr="00407C01" w:rsidRDefault="00407C01" w:rsidP="00407C01">
                  <w:pPr>
                    <w:rPr>
                      <w:rFonts w:ascii="Helvetica" w:hAnsi="Helvetica" w:cs="Helvetica"/>
                      <w:color w:val="222222"/>
                    </w:rPr>
                  </w:pPr>
                  <w:r w:rsidRPr="00407C01">
                    <w:rPr>
                      <w:rFonts w:ascii="Helvetica" w:hAnsi="Helvetica" w:cs="Helvetica"/>
                      <w:color w:val="222222"/>
                    </w:rPr>
                    <w:t>Synopsis 2</w:t>
                  </w:r>
                </w:p>
              </w:tc>
            </w:tr>
            <w:tr w:rsidR="00407C01" w:rsidRPr="00407C01" w14:paraId="0319D6D8" w14:textId="77777777" w:rsidTr="0067475A">
              <w:trPr>
                <w:tblCellSpacing w:w="0" w:type="dxa"/>
              </w:trPr>
              <w:tc>
                <w:tcPr>
                  <w:tcW w:w="2080" w:type="dxa"/>
                  <w:noWrap/>
                  <w:hideMark/>
                </w:tcPr>
                <w:p w14:paraId="51BDF16D" w14:textId="77777777" w:rsidR="00407C01" w:rsidRPr="00407C01" w:rsidRDefault="00407C01" w:rsidP="00407C01">
                  <w:pPr>
                    <w:rPr>
                      <w:rFonts w:ascii="Helvetica" w:hAnsi="Helvetica" w:cs="Helvetica"/>
                      <w:b/>
                      <w:bCs/>
                      <w:color w:val="222222"/>
                    </w:rPr>
                  </w:pPr>
                  <w:r w:rsidRPr="00407C01">
                    <w:rPr>
                      <w:rFonts w:ascii="Helvetica" w:hAnsi="Helvetica" w:cs="Helvetica"/>
                      <w:b/>
                      <w:bCs/>
                      <w:color w:val="222222"/>
                    </w:rPr>
                    <w:t>Posted Date:</w:t>
                  </w:r>
                </w:p>
              </w:tc>
              <w:tc>
                <w:tcPr>
                  <w:tcW w:w="1425" w:type="dxa"/>
                  <w:vAlign w:val="center"/>
                  <w:hideMark/>
                </w:tcPr>
                <w:p w14:paraId="7EE3C56D" w14:textId="77777777" w:rsidR="00407C01" w:rsidRPr="00407C01" w:rsidRDefault="00407C01" w:rsidP="00407C01">
                  <w:pPr>
                    <w:rPr>
                      <w:rFonts w:ascii="Helvetica" w:hAnsi="Helvetica" w:cs="Helvetica"/>
                      <w:color w:val="222222"/>
                    </w:rPr>
                  </w:pPr>
                  <w:r w:rsidRPr="00407C01">
                    <w:rPr>
                      <w:rFonts w:ascii="Helvetica" w:hAnsi="Helvetica" w:cs="Helvetica"/>
                      <w:color w:val="222222"/>
                    </w:rPr>
                    <w:t>Feb 09, 2022</w:t>
                  </w:r>
                </w:p>
              </w:tc>
            </w:tr>
            <w:tr w:rsidR="00407C01" w:rsidRPr="00407C01" w14:paraId="17041534" w14:textId="77777777" w:rsidTr="0067475A">
              <w:trPr>
                <w:tblCellSpacing w:w="0" w:type="dxa"/>
              </w:trPr>
              <w:tc>
                <w:tcPr>
                  <w:tcW w:w="2080" w:type="dxa"/>
                  <w:noWrap/>
                  <w:hideMark/>
                </w:tcPr>
                <w:p w14:paraId="1153D3D8" w14:textId="77777777" w:rsidR="00407C01" w:rsidRPr="00407C01" w:rsidRDefault="00407C01" w:rsidP="00407C01">
                  <w:pPr>
                    <w:rPr>
                      <w:rFonts w:ascii="Helvetica" w:hAnsi="Helvetica" w:cs="Helvetica"/>
                      <w:b/>
                      <w:bCs/>
                      <w:color w:val="222222"/>
                    </w:rPr>
                  </w:pPr>
                  <w:r w:rsidRPr="00407C01">
                    <w:rPr>
                      <w:rFonts w:ascii="Helvetica" w:hAnsi="Helvetica" w:cs="Helvetica"/>
                      <w:b/>
                      <w:bCs/>
                      <w:color w:val="222222"/>
                    </w:rPr>
                    <w:t>Last Updated Date:</w:t>
                  </w:r>
                </w:p>
              </w:tc>
              <w:tc>
                <w:tcPr>
                  <w:tcW w:w="1425" w:type="dxa"/>
                  <w:vAlign w:val="center"/>
                  <w:hideMark/>
                </w:tcPr>
                <w:p w14:paraId="57F2C1DD" w14:textId="77777777" w:rsidR="00407C01" w:rsidRPr="00407C01" w:rsidRDefault="00407C01" w:rsidP="00407C01">
                  <w:pPr>
                    <w:rPr>
                      <w:rFonts w:ascii="Helvetica" w:hAnsi="Helvetica" w:cs="Helvetica"/>
                      <w:color w:val="222222"/>
                    </w:rPr>
                  </w:pPr>
                  <w:r w:rsidRPr="00407C01">
                    <w:rPr>
                      <w:rFonts w:ascii="Helvetica" w:hAnsi="Helvetica" w:cs="Helvetica"/>
                      <w:color w:val="222222"/>
                    </w:rPr>
                    <w:t>Feb 18, 2022</w:t>
                  </w:r>
                </w:p>
              </w:tc>
            </w:tr>
            <w:tr w:rsidR="0067475A" w:rsidRPr="00407C01" w14:paraId="666EF56D" w14:textId="77777777" w:rsidTr="0067475A">
              <w:trPr>
                <w:tblCellSpacing w:w="0" w:type="dxa"/>
              </w:trPr>
              <w:tc>
                <w:tcPr>
                  <w:tcW w:w="2080" w:type="dxa"/>
                  <w:noWrap/>
                  <w:hideMark/>
                </w:tcPr>
                <w:p w14:paraId="12AE1E2C" w14:textId="22014EB3" w:rsidR="0067475A" w:rsidRPr="00407C01" w:rsidRDefault="0067475A" w:rsidP="00407C01">
                  <w:pPr>
                    <w:rPr>
                      <w:rFonts w:ascii="Helvetica" w:hAnsi="Helvetica" w:cs="Helvetica"/>
                      <w:b/>
                      <w:bCs/>
                      <w:color w:val="222222"/>
                    </w:rPr>
                  </w:pPr>
                  <w:r w:rsidRPr="00407C01">
                    <w:rPr>
                      <w:rFonts w:ascii="Helvetica" w:hAnsi="Helvetica" w:cs="Helvetica"/>
                      <w:b/>
                      <w:bCs/>
                      <w:color w:val="222222"/>
                    </w:rPr>
                    <w:t>Current Closing Date for Applications:</w:t>
                  </w:r>
                </w:p>
              </w:tc>
              <w:tc>
                <w:tcPr>
                  <w:tcW w:w="1425" w:type="dxa"/>
                  <w:vAlign w:val="center"/>
                  <w:hideMark/>
                </w:tcPr>
                <w:p w14:paraId="3CC82CE4" w14:textId="1A737366" w:rsidR="0067475A" w:rsidRPr="00407C01" w:rsidRDefault="0067475A" w:rsidP="00407C01">
                  <w:pPr>
                    <w:rPr>
                      <w:rFonts w:ascii="Helvetica" w:hAnsi="Helvetica" w:cs="Helvetica"/>
                      <w:color w:val="222222"/>
                    </w:rPr>
                  </w:pPr>
                  <w:r w:rsidRPr="00407C01">
                    <w:rPr>
                      <w:rFonts w:ascii="Helvetica" w:hAnsi="Helvetica" w:cs="Helvetica"/>
                      <w:color w:val="222222"/>
                    </w:rPr>
                    <w:t>Apr 11, 2022  Please refer to the announcement, including Section IV, for additional information on submission methods and due dates.</w:t>
                  </w:r>
                </w:p>
              </w:tc>
            </w:tr>
            <w:tr w:rsidR="0067475A" w:rsidRPr="00407C01" w14:paraId="3117D887" w14:textId="77777777" w:rsidTr="0067475A">
              <w:trPr>
                <w:tblCellSpacing w:w="0" w:type="dxa"/>
              </w:trPr>
              <w:tc>
                <w:tcPr>
                  <w:tcW w:w="2080" w:type="dxa"/>
                  <w:noWrap/>
                  <w:hideMark/>
                </w:tcPr>
                <w:p w14:paraId="49CA4531" w14:textId="6BA16EA9" w:rsidR="0067475A" w:rsidRPr="00407C01" w:rsidRDefault="0067475A" w:rsidP="00407C01">
                  <w:pPr>
                    <w:rPr>
                      <w:rFonts w:ascii="Helvetica" w:hAnsi="Helvetica" w:cs="Helvetica"/>
                      <w:b/>
                      <w:bCs/>
                      <w:color w:val="222222"/>
                    </w:rPr>
                  </w:pPr>
                  <w:r w:rsidRPr="00407C01">
                    <w:rPr>
                      <w:rFonts w:ascii="Helvetica" w:hAnsi="Helvetica" w:cs="Helvetica"/>
                      <w:b/>
                      <w:bCs/>
                      <w:color w:val="222222"/>
                    </w:rPr>
                    <w:t>Archive Date:</w:t>
                  </w:r>
                </w:p>
              </w:tc>
              <w:tc>
                <w:tcPr>
                  <w:tcW w:w="1425" w:type="dxa"/>
                  <w:vAlign w:val="center"/>
                  <w:hideMark/>
                </w:tcPr>
                <w:p w14:paraId="6FCD4689" w14:textId="65D3B851" w:rsidR="0067475A" w:rsidRPr="00407C01" w:rsidRDefault="0067475A" w:rsidP="00407C01">
                  <w:pPr>
                    <w:rPr>
                      <w:rFonts w:ascii="Helvetica" w:hAnsi="Helvetica" w:cs="Helvetica"/>
                      <w:color w:val="222222"/>
                    </w:rPr>
                  </w:pPr>
                  <w:r w:rsidRPr="00407C01">
                    <w:rPr>
                      <w:rFonts w:ascii="Helvetica" w:hAnsi="Helvetica" w:cs="Helvetica"/>
                      <w:color w:val="222222"/>
                    </w:rPr>
                    <w:t>May 11, 2022</w:t>
                  </w:r>
                </w:p>
              </w:tc>
            </w:tr>
            <w:tr w:rsidR="0067475A" w:rsidRPr="00407C01" w14:paraId="387045B5" w14:textId="77777777" w:rsidTr="0067475A">
              <w:trPr>
                <w:tblCellSpacing w:w="0" w:type="dxa"/>
              </w:trPr>
              <w:tc>
                <w:tcPr>
                  <w:tcW w:w="2080" w:type="dxa"/>
                  <w:noWrap/>
                  <w:hideMark/>
                </w:tcPr>
                <w:p w14:paraId="7ADA761A" w14:textId="34D4ABF8" w:rsidR="0067475A" w:rsidRPr="00407C01" w:rsidRDefault="0067475A" w:rsidP="00407C01">
                  <w:pPr>
                    <w:rPr>
                      <w:rFonts w:ascii="Helvetica" w:hAnsi="Helvetica" w:cs="Helvetica"/>
                      <w:b/>
                      <w:bCs/>
                      <w:color w:val="222222"/>
                    </w:rPr>
                  </w:pPr>
                  <w:r w:rsidRPr="00407C01">
                    <w:rPr>
                      <w:rFonts w:ascii="Helvetica" w:hAnsi="Helvetica" w:cs="Helvetica"/>
                      <w:b/>
                      <w:bCs/>
                      <w:color w:val="222222"/>
                    </w:rPr>
                    <w:t>Estimated Total Program Funding:</w:t>
                  </w:r>
                </w:p>
              </w:tc>
              <w:tc>
                <w:tcPr>
                  <w:tcW w:w="1425" w:type="dxa"/>
                  <w:vAlign w:val="center"/>
                  <w:hideMark/>
                </w:tcPr>
                <w:p w14:paraId="29F1B317" w14:textId="78693AA0" w:rsidR="0067475A" w:rsidRPr="00407C01" w:rsidRDefault="0067475A" w:rsidP="00407C01">
                  <w:pPr>
                    <w:rPr>
                      <w:rFonts w:ascii="Helvetica" w:hAnsi="Helvetica" w:cs="Helvetica"/>
                      <w:color w:val="222222"/>
                    </w:rPr>
                  </w:pPr>
                  <w:r w:rsidRPr="00407C01">
                    <w:rPr>
                      <w:rFonts w:ascii="Helvetica" w:hAnsi="Helvetica" w:cs="Helvetica"/>
                      <w:color w:val="222222"/>
                    </w:rPr>
                    <w:t>$13,900,000</w:t>
                  </w:r>
                </w:p>
              </w:tc>
            </w:tr>
            <w:tr w:rsidR="0067475A" w:rsidRPr="00407C01" w14:paraId="49EB8714" w14:textId="77777777" w:rsidTr="0067475A">
              <w:trPr>
                <w:tblCellSpacing w:w="0" w:type="dxa"/>
              </w:trPr>
              <w:tc>
                <w:tcPr>
                  <w:tcW w:w="2080" w:type="dxa"/>
                  <w:noWrap/>
                  <w:hideMark/>
                </w:tcPr>
                <w:p w14:paraId="462F0E1D" w14:textId="752EA305" w:rsidR="0067475A" w:rsidRPr="00407C01" w:rsidRDefault="0067475A" w:rsidP="00407C01">
                  <w:pPr>
                    <w:rPr>
                      <w:rFonts w:ascii="Helvetica" w:hAnsi="Helvetica" w:cs="Helvetica"/>
                      <w:b/>
                      <w:bCs/>
                      <w:color w:val="222222"/>
                    </w:rPr>
                  </w:pPr>
                  <w:r w:rsidRPr="00407C01">
                    <w:rPr>
                      <w:rFonts w:ascii="Helvetica" w:hAnsi="Helvetica" w:cs="Helvetica"/>
                      <w:b/>
                      <w:bCs/>
                      <w:color w:val="222222"/>
                    </w:rPr>
                    <w:t>Award Ceiling:</w:t>
                  </w:r>
                </w:p>
              </w:tc>
              <w:tc>
                <w:tcPr>
                  <w:tcW w:w="1425" w:type="dxa"/>
                  <w:vAlign w:val="center"/>
                  <w:hideMark/>
                </w:tcPr>
                <w:p w14:paraId="163D54D1" w14:textId="06A3CB04" w:rsidR="0067475A" w:rsidRPr="00407C01" w:rsidRDefault="0067475A" w:rsidP="00407C01">
                  <w:pPr>
                    <w:rPr>
                      <w:rFonts w:ascii="Helvetica" w:hAnsi="Helvetica" w:cs="Helvetica"/>
                      <w:color w:val="222222"/>
                    </w:rPr>
                  </w:pPr>
                  <w:r w:rsidRPr="00407C01">
                    <w:rPr>
                      <w:rFonts w:ascii="Helvetica" w:hAnsi="Helvetica" w:cs="Helvetica"/>
                      <w:color w:val="222222"/>
                    </w:rPr>
                    <w:t>$350,000</w:t>
                  </w:r>
                </w:p>
              </w:tc>
            </w:tr>
            <w:tr w:rsidR="0067475A" w:rsidRPr="00407C01" w14:paraId="78C6AC79" w14:textId="77777777" w:rsidTr="0067475A">
              <w:trPr>
                <w:tblCellSpacing w:w="0" w:type="dxa"/>
              </w:trPr>
              <w:tc>
                <w:tcPr>
                  <w:tcW w:w="2080" w:type="dxa"/>
                  <w:noWrap/>
                  <w:hideMark/>
                </w:tcPr>
                <w:p w14:paraId="6BA9EA19" w14:textId="00172307" w:rsidR="0067475A" w:rsidRPr="00407C01" w:rsidRDefault="0067475A" w:rsidP="00407C01">
                  <w:pPr>
                    <w:rPr>
                      <w:rFonts w:ascii="Helvetica" w:hAnsi="Helvetica" w:cs="Helvetica"/>
                      <w:b/>
                      <w:bCs/>
                      <w:color w:val="222222"/>
                    </w:rPr>
                  </w:pPr>
                  <w:r w:rsidRPr="00407C01">
                    <w:rPr>
                      <w:rFonts w:ascii="Helvetica" w:hAnsi="Helvetica" w:cs="Helvetica"/>
                      <w:b/>
                      <w:bCs/>
                      <w:color w:val="222222"/>
                    </w:rPr>
                    <w:t>Award Floor:</w:t>
                  </w:r>
                </w:p>
              </w:tc>
              <w:tc>
                <w:tcPr>
                  <w:tcW w:w="1425" w:type="dxa"/>
                  <w:vAlign w:val="center"/>
                  <w:hideMark/>
                </w:tcPr>
                <w:p w14:paraId="7086A722" w14:textId="3AEA4AE2" w:rsidR="0067475A" w:rsidRPr="00407C01" w:rsidRDefault="0067475A" w:rsidP="00407C01">
                  <w:pPr>
                    <w:rPr>
                      <w:rFonts w:ascii="Helvetica" w:hAnsi="Helvetica" w:cs="Helvetica"/>
                      <w:color w:val="222222"/>
                    </w:rPr>
                  </w:pPr>
                  <w:r w:rsidRPr="00407C01">
                    <w:rPr>
                      <w:rFonts w:ascii="Helvetica" w:hAnsi="Helvetica" w:cs="Helvetica"/>
                      <w:color w:val="222222"/>
                    </w:rPr>
                    <w:t>$0</w:t>
                  </w:r>
                </w:p>
              </w:tc>
            </w:tr>
            <w:tr w:rsidR="0067475A" w:rsidRPr="00407C01" w14:paraId="4758C8C2" w14:textId="77777777" w:rsidTr="0067475A">
              <w:trPr>
                <w:tblCellSpacing w:w="0" w:type="dxa"/>
              </w:trPr>
              <w:tc>
                <w:tcPr>
                  <w:tcW w:w="2080" w:type="dxa"/>
                  <w:noWrap/>
                </w:tcPr>
                <w:p w14:paraId="78D39829" w14:textId="535C390D" w:rsidR="0067475A" w:rsidRPr="00407C01" w:rsidRDefault="0067475A" w:rsidP="00407C01">
                  <w:pPr>
                    <w:rPr>
                      <w:rFonts w:ascii="Helvetica" w:hAnsi="Helvetica" w:cs="Helvetica"/>
                      <w:b/>
                      <w:bCs/>
                      <w:color w:val="222222"/>
                    </w:rPr>
                  </w:pPr>
                </w:p>
              </w:tc>
              <w:tc>
                <w:tcPr>
                  <w:tcW w:w="1425" w:type="dxa"/>
                  <w:vAlign w:val="center"/>
                </w:tcPr>
                <w:p w14:paraId="688166FC" w14:textId="614C9E27" w:rsidR="0067475A" w:rsidRPr="00407C01" w:rsidRDefault="0067475A" w:rsidP="00407C01">
                  <w:pPr>
                    <w:rPr>
                      <w:rFonts w:ascii="Helvetica" w:hAnsi="Helvetica" w:cs="Helvetica"/>
                      <w:color w:val="222222"/>
                    </w:rPr>
                  </w:pPr>
                </w:p>
              </w:tc>
            </w:tr>
          </w:tbl>
          <w:p w14:paraId="341A93F1" w14:textId="77777777" w:rsidR="00407C01" w:rsidRPr="00407C01" w:rsidRDefault="00407C01" w:rsidP="00407C01">
            <w:pPr>
              <w:rPr>
                <w:rFonts w:ascii="Helvetica" w:hAnsi="Helvetica" w:cs="Helvetica"/>
                <w:color w:val="222222"/>
              </w:rPr>
            </w:pPr>
          </w:p>
        </w:tc>
      </w:tr>
    </w:tbl>
    <w:p w14:paraId="7441BC04" w14:textId="14C8FD77" w:rsidR="00407C01" w:rsidRPr="00407C01" w:rsidRDefault="00407C01" w:rsidP="00407C01">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407C01" w:rsidRPr="00407C01" w14:paraId="14F45156" w14:textId="77777777" w:rsidTr="00407C01">
        <w:trPr>
          <w:tblCellSpacing w:w="0" w:type="dxa"/>
        </w:trPr>
        <w:tc>
          <w:tcPr>
            <w:tcW w:w="0" w:type="auto"/>
            <w:noWrap/>
            <w:hideMark/>
          </w:tcPr>
          <w:p w14:paraId="18D6D82C" w14:textId="77777777" w:rsidR="00407C01" w:rsidRPr="00407C01" w:rsidRDefault="00407C01" w:rsidP="00407C01">
            <w:pPr>
              <w:rPr>
                <w:rFonts w:ascii="Helvetica" w:hAnsi="Helvetica" w:cs="Helvetica"/>
                <w:b/>
                <w:bCs/>
                <w:color w:val="222222"/>
              </w:rPr>
            </w:pPr>
            <w:r w:rsidRPr="00407C01">
              <w:rPr>
                <w:rFonts w:ascii="Helvetica" w:hAnsi="Helvetica" w:cs="Helvetica"/>
                <w:b/>
                <w:bCs/>
                <w:color w:val="222222"/>
              </w:rPr>
              <w:t>Eligible Applicants:</w:t>
            </w:r>
          </w:p>
        </w:tc>
        <w:tc>
          <w:tcPr>
            <w:tcW w:w="5000" w:type="pct"/>
            <w:vAlign w:val="center"/>
            <w:hideMark/>
          </w:tcPr>
          <w:p w14:paraId="052FC710" w14:textId="77777777" w:rsidR="00407C01" w:rsidRPr="00407C01" w:rsidRDefault="00407C01" w:rsidP="00407C01">
            <w:pPr>
              <w:rPr>
                <w:rFonts w:ascii="Helvetica" w:hAnsi="Helvetica" w:cs="Helvetica"/>
                <w:color w:val="222222"/>
              </w:rPr>
            </w:pPr>
            <w:r w:rsidRPr="00407C01">
              <w:rPr>
                <w:rFonts w:ascii="Helvetica" w:hAnsi="Helvetica" w:cs="Helvetica"/>
                <w:color w:val="222222"/>
              </w:rPr>
              <w:t>Others (see text field entitled "Additional Information on Eligibility" for clarification)</w:t>
            </w:r>
          </w:p>
        </w:tc>
      </w:tr>
      <w:tr w:rsidR="00407C01" w:rsidRPr="00407C01" w14:paraId="0BDFBDC0" w14:textId="77777777" w:rsidTr="00407C01">
        <w:trPr>
          <w:tblCellSpacing w:w="0" w:type="dxa"/>
        </w:trPr>
        <w:tc>
          <w:tcPr>
            <w:tcW w:w="0" w:type="auto"/>
            <w:noWrap/>
            <w:hideMark/>
          </w:tcPr>
          <w:p w14:paraId="7BE0FD45" w14:textId="77777777" w:rsidR="00407C01" w:rsidRPr="00407C01" w:rsidRDefault="00407C01" w:rsidP="00407C01">
            <w:pPr>
              <w:rPr>
                <w:rFonts w:ascii="Helvetica" w:hAnsi="Helvetica" w:cs="Helvetica"/>
                <w:b/>
                <w:bCs/>
                <w:color w:val="222222"/>
              </w:rPr>
            </w:pPr>
            <w:r w:rsidRPr="00407C01">
              <w:rPr>
                <w:rFonts w:ascii="Helvetica" w:hAnsi="Helvetica" w:cs="Helvetica"/>
                <w:b/>
                <w:bCs/>
                <w:color w:val="222222"/>
              </w:rPr>
              <w:t>Additional Information on Eligibility:</w:t>
            </w:r>
          </w:p>
        </w:tc>
        <w:tc>
          <w:tcPr>
            <w:tcW w:w="5000" w:type="pct"/>
            <w:vAlign w:val="center"/>
            <w:hideMark/>
          </w:tcPr>
          <w:p w14:paraId="016146A4" w14:textId="77777777" w:rsidR="00407C01" w:rsidRPr="00407C01" w:rsidRDefault="00407C01" w:rsidP="00407C01">
            <w:pPr>
              <w:rPr>
                <w:rFonts w:ascii="Helvetica" w:hAnsi="Helvetica" w:cs="Helvetica"/>
                <w:color w:val="222222"/>
              </w:rPr>
            </w:pPr>
            <w:r w:rsidRPr="00407C01">
              <w:rPr>
                <w:rFonts w:ascii="Helvetica" w:hAnsi="Helvetica" w:cs="Helvetica"/>
                <w:color w:val="222222"/>
              </w:rPr>
              <w:t>Please see Section III of the announcement for eligibility information</w:t>
            </w:r>
          </w:p>
        </w:tc>
      </w:tr>
    </w:tbl>
    <w:p w14:paraId="217F1CC2" w14:textId="08468780" w:rsidR="00407C01" w:rsidRPr="00407C01" w:rsidRDefault="00407C01" w:rsidP="00407C01">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407C01" w:rsidRPr="00407C01" w14:paraId="6CA9D625" w14:textId="77777777" w:rsidTr="00407C01">
        <w:trPr>
          <w:tblCellSpacing w:w="0" w:type="dxa"/>
        </w:trPr>
        <w:tc>
          <w:tcPr>
            <w:tcW w:w="0" w:type="auto"/>
            <w:noWrap/>
            <w:hideMark/>
          </w:tcPr>
          <w:p w14:paraId="247F11B0" w14:textId="77777777" w:rsidR="00407C01" w:rsidRPr="00407C01" w:rsidRDefault="00407C01" w:rsidP="00407C01">
            <w:pPr>
              <w:rPr>
                <w:rFonts w:ascii="Helvetica" w:hAnsi="Helvetica" w:cs="Helvetica"/>
                <w:b/>
                <w:bCs/>
                <w:color w:val="222222"/>
              </w:rPr>
            </w:pPr>
            <w:r w:rsidRPr="00407C01">
              <w:rPr>
                <w:rFonts w:ascii="Helvetica" w:hAnsi="Helvetica" w:cs="Helvetica"/>
                <w:b/>
                <w:bCs/>
                <w:color w:val="222222"/>
              </w:rPr>
              <w:t>Agency Name:</w:t>
            </w:r>
          </w:p>
        </w:tc>
        <w:tc>
          <w:tcPr>
            <w:tcW w:w="5000" w:type="pct"/>
            <w:vAlign w:val="center"/>
            <w:hideMark/>
          </w:tcPr>
          <w:p w14:paraId="39D6488B" w14:textId="77777777" w:rsidR="00407C01" w:rsidRPr="00407C01" w:rsidRDefault="00407C01" w:rsidP="00407C01">
            <w:pPr>
              <w:rPr>
                <w:rFonts w:ascii="Helvetica" w:hAnsi="Helvetica" w:cs="Helvetica"/>
                <w:color w:val="222222"/>
              </w:rPr>
            </w:pPr>
            <w:r w:rsidRPr="00407C01">
              <w:rPr>
                <w:rFonts w:ascii="Helvetica" w:hAnsi="Helvetica" w:cs="Helvetica"/>
                <w:color w:val="222222"/>
              </w:rPr>
              <w:t>Environmental Protection Agency</w:t>
            </w:r>
          </w:p>
        </w:tc>
      </w:tr>
      <w:tr w:rsidR="00407C01" w:rsidRPr="00407C01" w14:paraId="095BEF73" w14:textId="77777777" w:rsidTr="00407C01">
        <w:trPr>
          <w:tblCellSpacing w:w="0" w:type="dxa"/>
        </w:trPr>
        <w:tc>
          <w:tcPr>
            <w:tcW w:w="0" w:type="auto"/>
            <w:noWrap/>
            <w:hideMark/>
          </w:tcPr>
          <w:p w14:paraId="4A894346" w14:textId="77777777" w:rsidR="00407C01" w:rsidRPr="00407C01" w:rsidRDefault="00407C01" w:rsidP="00407C01">
            <w:pPr>
              <w:rPr>
                <w:rFonts w:ascii="Helvetica" w:hAnsi="Helvetica" w:cs="Helvetica"/>
                <w:b/>
                <w:bCs/>
                <w:color w:val="222222"/>
              </w:rPr>
            </w:pPr>
            <w:r w:rsidRPr="00407C01">
              <w:rPr>
                <w:rFonts w:ascii="Helvetica" w:hAnsi="Helvetica" w:cs="Helvetica"/>
                <w:b/>
                <w:bCs/>
                <w:color w:val="222222"/>
              </w:rPr>
              <w:t>Description:</w:t>
            </w:r>
          </w:p>
        </w:tc>
        <w:tc>
          <w:tcPr>
            <w:tcW w:w="5000" w:type="pct"/>
            <w:vAlign w:val="center"/>
            <w:hideMark/>
          </w:tcPr>
          <w:p w14:paraId="0EE6BBC2" w14:textId="77777777" w:rsidR="00407C01" w:rsidRPr="00407C01" w:rsidRDefault="00407C01" w:rsidP="00407C01">
            <w:pPr>
              <w:rPr>
                <w:rFonts w:ascii="Helvetica" w:hAnsi="Helvetica" w:cs="Helvetica"/>
                <w:color w:val="222222"/>
              </w:rPr>
            </w:pPr>
            <w:r w:rsidRPr="00407C01">
              <w:rPr>
                <w:rFonts w:ascii="Helvetica" w:hAnsi="Helvetica" w:cs="Helvetica"/>
                <w:color w:val="222222"/>
              </w:rPr>
              <w:t xml:space="preserve">EPA is announcing a grant competition to fund two-year Pollution Prevention assistance agreements for projects that provide technical assistance (e.g., information, training, tools) to businesses to help them develop and adopt source reduction practices (also known as “pollution prevention” or “P2”). P2 means reducing or eliminating pollutants from entering any waste stream or otherwise being released into the environment </w:t>
            </w:r>
            <w:r w:rsidRPr="00407C01">
              <w:rPr>
                <w:rFonts w:ascii="Helvetica" w:hAnsi="Helvetica" w:cs="Helvetica"/>
                <w:i/>
                <w:iCs/>
                <w:color w:val="222222"/>
              </w:rPr>
              <w:t>prior to recycling, treatment, or disposal</w:t>
            </w:r>
            <w:r w:rsidRPr="00407C01">
              <w:rPr>
                <w:rFonts w:ascii="Helvetica" w:hAnsi="Helvetica" w:cs="Helvetica"/>
                <w:color w:val="222222"/>
              </w:rPr>
              <w:t xml:space="preserve">. In keeping with the Pollution </w:t>
            </w:r>
            <w:r w:rsidRPr="00407C01">
              <w:rPr>
                <w:rFonts w:ascii="Helvetica" w:hAnsi="Helvetica" w:cs="Helvetica"/>
                <w:color w:val="222222"/>
              </w:rPr>
              <w:lastRenderedPageBreak/>
              <w:t>Prevention Act of 1990, EPA is encouraging P2 because implementing these practices can result in reductions in pollutants, and the use of water, energy, and other raw materials, while also lowering business costs. States, state entities, the District of Columbia, the U.S. Virgin Islands, the Commonwealth of Puerto Rico, any territory or possession of the U.S., federally-recognized tribes and intertribal consortia are eligible to apply.</w:t>
            </w:r>
          </w:p>
          <w:p w14:paraId="44BDC776" w14:textId="77777777" w:rsidR="00407C01" w:rsidRPr="00407C01" w:rsidRDefault="00407C01" w:rsidP="00407C01">
            <w:pPr>
              <w:rPr>
                <w:rFonts w:ascii="Helvetica" w:hAnsi="Helvetica" w:cs="Helvetica"/>
                <w:color w:val="222222"/>
              </w:rPr>
            </w:pPr>
          </w:p>
          <w:p w14:paraId="3F99C65F" w14:textId="77777777" w:rsidR="00407C01" w:rsidRPr="00407C01" w:rsidRDefault="00407C01" w:rsidP="00407C01">
            <w:pPr>
              <w:rPr>
                <w:rFonts w:ascii="Helvetica" w:hAnsi="Helvetica" w:cs="Helvetica"/>
                <w:color w:val="222222"/>
              </w:rPr>
            </w:pPr>
          </w:p>
        </w:tc>
      </w:tr>
      <w:tr w:rsidR="00407C01" w:rsidRPr="00407C01" w14:paraId="1E6238CA" w14:textId="77777777" w:rsidTr="00407C01">
        <w:trPr>
          <w:tblCellSpacing w:w="0" w:type="dxa"/>
        </w:trPr>
        <w:tc>
          <w:tcPr>
            <w:tcW w:w="0" w:type="auto"/>
            <w:noWrap/>
            <w:hideMark/>
          </w:tcPr>
          <w:p w14:paraId="26FDC673" w14:textId="77777777" w:rsidR="00407C01" w:rsidRPr="00407C01" w:rsidRDefault="00407C01" w:rsidP="00407C01">
            <w:pPr>
              <w:rPr>
                <w:rFonts w:ascii="Helvetica" w:hAnsi="Helvetica" w:cs="Helvetica"/>
                <w:b/>
                <w:bCs/>
                <w:color w:val="222222"/>
              </w:rPr>
            </w:pPr>
            <w:r w:rsidRPr="00407C01">
              <w:rPr>
                <w:rFonts w:ascii="Helvetica" w:hAnsi="Helvetica" w:cs="Helvetica"/>
                <w:b/>
                <w:bCs/>
                <w:color w:val="222222"/>
              </w:rPr>
              <w:lastRenderedPageBreak/>
              <w:t>Link to Additional Information:</w:t>
            </w:r>
          </w:p>
        </w:tc>
        <w:tc>
          <w:tcPr>
            <w:tcW w:w="5000" w:type="pct"/>
            <w:vAlign w:val="center"/>
            <w:hideMark/>
          </w:tcPr>
          <w:p w14:paraId="70B3020A" w14:textId="77777777" w:rsidR="00407C01" w:rsidRPr="00407C01" w:rsidRDefault="001F6FAE" w:rsidP="00407C01">
            <w:pPr>
              <w:rPr>
                <w:rFonts w:ascii="Helvetica" w:hAnsi="Helvetica" w:cs="Helvetica"/>
                <w:color w:val="222222"/>
              </w:rPr>
            </w:pPr>
            <w:hyperlink r:id="rId301" w:anchor="relatedDocumentsTab" w:tooltip="See Related Documents" w:history="1">
              <w:r w:rsidR="00407C01" w:rsidRPr="00407C01">
                <w:rPr>
                  <w:rStyle w:val="Hyperlink"/>
                  <w:rFonts w:ascii="Helvetica" w:hAnsi="Helvetica" w:cs="Helvetica"/>
                </w:rPr>
                <w:t>See Related Documents</w:t>
              </w:r>
            </w:hyperlink>
          </w:p>
        </w:tc>
      </w:tr>
      <w:tr w:rsidR="00407C01" w:rsidRPr="00407C01" w14:paraId="1EC393D6" w14:textId="77777777" w:rsidTr="00407C01">
        <w:trPr>
          <w:tblCellSpacing w:w="0" w:type="dxa"/>
        </w:trPr>
        <w:tc>
          <w:tcPr>
            <w:tcW w:w="0" w:type="auto"/>
            <w:noWrap/>
            <w:hideMark/>
          </w:tcPr>
          <w:p w14:paraId="39295A4D" w14:textId="77777777" w:rsidR="00407C01" w:rsidRPr="00407C01" w:rsidRDefault="00407C01" w:rsidP="00407C01">
            <w:pPr>
              <w:rPr>
                <w:rFonts w:ascii="Helvetica" w:hAnsi="Helvetica" w:cs="Helvetica"/>
                <w:b/>
                <w:bCs/>
                <w:color w:val="222222"/>
              </w:rPr>
            </w:pPr>
            <w:r w:rsidRPr="00407C01">
              <w:rPr>
                <w:rFonts w:ascii="Helvetica" w:hAnsi="Helvetica" w:cs="Helvetica"/>
                <w:b/>
                <w:bCs/>
                <w:color w:val="222222"/>
              </w:rPr>
              <w:t>Grantor Contact Information:</w:t>
            </w:r>
          </w:p>
        </w:tc>
        <w:tc>
          <w:tcPr>
            <w:tcW w:w="5000" w:type="pct"/>
            <w:vAlign w:val="center"/>
            <w:hideMark/>
          </w:tcPr>
          <w:p w14:paraId="027A094E" w14:textId="77777777" w:rsidR="00407C01" w:rsidRPr="00407C01" w:rsidRDefault="00407C01" w:rsidP="00407C01">
            <w:pPr>
              <w:rPr>
                <w:rFonts w:ascii="Helvetica" w:hAnsi="Helvetica" w:cs="Helvetica"/>
                <w:color w:val="222222"/>
              </w:rPr>
            </w:pPr>
            <w:r w:rsidRPr="00407C01">
              <w:rPr>
                <w:rFonts w:ascii="Helvetica" w:hAnsi="Helvetica" w:cs="Helvetica"/>
                <w:color w:val="222222"/>
              </w:rPr>
              <w:t>If you have difficulty accessing the full announcement electronically, please contact:</w:t>
            </w:r>
            <w:r w:rsidRPr="00407C01">
              <w:rPr>
                <w:rFonts w:ascii="Helvetica" w:hAnsi="Helvetica" w:cs="Helvetica"/>
                <w:color w:val="222222"/>
              </w:rPr>
              <w:br/>
            </w:r>
            <w:r w:rsidRPr="00407C01">
              <w:rPr>
                <w:rFonts w:ascii="Helvetica" w:hAnsi="Helvetica" w:cs="Helvetica"/>
                <w:color w:val="222222"/>
              </w:rPr>
              <w:br/>
              <w:t>Michele Amhaz U.S. EPA 1200 Pennsylvania Ave, NW Mail Code: 7406M Washington, DC 20460 Phone: 202-564-8857</w:t>
            </w:r>
            <w:r w:rsidRPr="00407C01">
              <w:rPr>
                <w:rFonts w:ascii="Helvetica" w:hAnsi="Helvetica" w:cs="Helvetica"/>
                <w:color w:val="222222"/>
              </w:rPr>
              <w:br/>
            </w:r>
            <w:r w:rsidRPr="00407C01">
              <w:rPr>
                <w:rFonts w:ascii="Helvetica" w:hAnsi="Helvetica" w:cs="Helvetica"/>
                <w:color w:val="222222"/>
              </w:rPr>
              <w:br/>
            </w:r>
            <w:hyperlink r:id="rId302" w:history="1">
              <w:r w:rsidRPr="00407C01">
                <w:rPr>
                  <w:rStyle w:val="Hyperlink"/>
                  <w:rFonts w:ascii="Helvetica" w:hAnsi="Helvetica" w:cs="Helvetica"/>
                </w:rPr>
                <w:t>Michele Amhaz</w:t>
              </w:r>
            </w:hyperlink>
          </w:p>
        </w:tc>
      </w:tr>
    </w:tbl>
    <w:p w14:paraId="2D47119D" w14:textId="074E636D" w:rsidR="00407C01" w:rsidRDefault="00407C01" w:rsidP="00407C01">
      <w:pPr>
        <w:pBdr>
          <w:bottom w:val="single" w:sz="6" w:space="1" w:color="auto"/>
        </w:pBdr>
        <w:rPr>
          <w:rStyle w:val="Hyperlink"/>
          <w:rFonts w:ascii="Helvetica" w:hAnsi="Helvetica" w:cs="Helvetica"/>
          <w:color w:val="1155CC"/>
          <w:shd w:val="clear" w:color="auto" w:fill="FFFFFF"/>
        </w:rPr>
      </w:pPr>
      <w:r w:rsidRPr="00BB4E25">
        <w:rPr>
          <w:rFonts w:ascii="Helvetica" w:hAnsi="Helvetica" w:cs="Helvetica"/>
          <w:color w:val="222222"/>
        </w:rPr>
        <w:br/>
      </w:r>
      <w:hyperlink r:id="rId303" w:tgtFrame="_blank" w:history="1">
        <w:r w:rsidRPr="00BB4E25">
          <w:rPr>
            <w:rStyle w:val="Hyperlink"/>
            <w:rFonts w:ascii="Helvetica" w:hAnsi="Helvetica" w:cs="Helvetica"/>
            <w:color w:val="1155CC"/>
            <w:shd w:val="clear" w:color="auto" w:fill="FFFFFF"/>
          </w:rPr>
          <w:t>https://www.grants.gov/web/grants/view-opportunity.html?oppId=337918</w:t>
        </w:r>
      </w:hyperlink>
    </w:p>
    <w:p w14:paraId="7B1154CB" w14:textId="77777777" w:rsidR="00C96867" w:rsidRDefault="00C96867" w:rsidP="00407C01">
      <w:pPr>
        <w:rPr>
          <w:rStyle w:val="Hyperlink"/>
          <w:rFonts w:ascii="Helvetica" w:hAnsi="Helvetica" w:cs="Helvetica"/>
          <w:color w:val="1155CC"/>
          <w:shd w:val="clear" w:color="auto" w:fill="FFFFFF"/>
        </w:rPr>
      </w:pPr>
    </w:p>
    <w:p w14:paraId="5726F1CD" w14:textId="77777777" w:rsidR="00C96867" w:rsidRDefault="00C96867" w:rsidP="00407C01">
      <w:pPr>
        <w:rPr>
          <w:rFonts w:ascii="Helvetica" w:hAnsi="Helvetica" w:cs="Helvetica"/>
          <w:color w:val="222222"/>
          <w:shd w:val="clear" w:color="auto" w:fill="FFFFFF"/>
        </w:rPr>
      </w:pPr>
      <w:bookmarkStart w:id="331" w:name="EPALeadExposureWater"/>
      <w:bookmarkEnd w:id="331"/>
      <w:r w:rsidRPr="004412ED">
        <w:rPr>
          <w:rFonts w:ascii="Helvetica" w:hAnsi="Helvetica" w:cs="Helvetica"/>
          <w:color w:val="222222"/>
          <w:highlight w:val="cyan"/>
          <w:shd w:val="clear" w:color="auto" w:fill="FFFFFF"/>
        </w:rPr>
        <w:t>Reduction in Lead Exposure Via Drinking Water</w:t>
      </w:r>
      <w:r w:rsidRPr="004412ED">
        <w:rPr>
          <w:rFonts w:ascii="Helvetica" w:hAnsi="Helvetica" w:cs="Helvetica"/>
          <w:color w:val="222222"/>
          <w:highlight w:val="cyan"/>
        </w:rPr>
        <w:br/>
      </w:r>
      <w:r w:rsidRPr="004412ED">
        <w:rPr>
          <w:rFonts w:ascii="Helvetica" w:hAnsi="Helvetica" w:cs="Helvetica"/>
          <w:color w:val="222222"/>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96867" w:rsidRPr="00C96867" w14:paraId="0786576B" w14:textId="77777777" w:rsidTr="00C9686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8"/>
              <w:gridCol w:w="3367"/>
            </w:tblGrid>
            <w:tr w:rsidR="00C96867" w:rsidRPr="00C96867" w14:paraId="737C8767" w14:textId="77777777" w:rsidTr="00C96867">
              <w:trPr>
                <w:tblCellSpacing w:w="0" w:type="dxa"/>
              </w:trPr>
              <w:tc>
                <w:tcPr>
                  <w:tcW w:w="1878" w:type="dxa"/>
                  <w:noWrap/>
                  <w:hideMark/>
                </w:tcPr>
                <w:p w14:paraId="45395917" w14:textId="77777777" w:rsidR="00C96867" w:rsidRPr="00C96867" w:rsidRDefault="00C96867" w:rsidP="00C96867">
                  <w:pPr>
                    <w:rPr>
                      <w:rFonts w:ascii="Helvetica" w:hAnsi="Helvetica" w:cs="Helvetica"/>
                      <w:b/>
                      <w:bCs/>
                      <w:color w:val="222222"/>
                    </w:rPr>
                  </w:pPr>
                  <w:r w:rsidRPr="00C96867">
                    <w:rPr>
                      <w:rFonts w:ascii="Helvetica" w:hAnsi="Helvetica" w:cs="Helvetica"/>
                      <w:b/>
                      <w:bCs/>
                      <w:color w:val="222222"/>
                    </w:rPr>
                    <w:t>Document Type:</w:t>
                  </w:r>
                </w:p>
              </w:tc>
              <w:tc>
                <w:tcPr>
                  <w:tcW w:w="3367" w:type="dxa"/>
                  <w:vAlign w:val="center"/>
                  <w:hideMark/>
                </w:tcPr>
                <w:p w14:paraId="441BA457" w14:textId="77777777" w:rsidR="00C96867" w:rsidRPr="00C96867" w:rsidRDefault="00C96867" w:rsidP="00C96867">
                  <w:pPr>
                    <w:rPr>
                      <w:rFonts w:ascii="Helvetica" w:hAnsi="Helvetica" w:cs="Helvetica"/>
                      <w:color w:val="222222"/>
                    </w:rPr>
                  </w:pPr>
                  <w:r w:rsidRPr="00C96867">
                    <w:rPr>
                      <w:rFonts w:ascii="Helvetica" w:hAnsi="Helvetica" w:cs="Helvetica"/>
                      <w:color w:val="222222"/>
                    </w:rPr>
                    <w:t>Grants Notice</w:t>
                  </w:r>
                </w:p>
              </w:tc>
            </w:tr>
            <w:tr w:rsidR="00C96867" w:rsidRPr="00C96867" w14:paraId="5E643BE3" w14:textId="77777777" w:rsidTr="00C96867">
              <w:trPr>
                <w:tblCellSpacing w:w="0" w:type="dxa"/>
              </w:trPr>
              <w:tc>
                <w:tcPr>
                  <w:tcW w:w="1878" w:type="dxa"/>
                  <w:noWrap/>
                  <w:hideMark/>
                </w:tcPr>
                <w:p w14:paraId="0B63668B" w14:textId="77777777" w:rsidR="00C96867" w:rsidRPr="00C96867" w:rsidRDefault="00C96867" w:rsidP="00C96867">
                  <w:pPr>
                    <w:rPr>
                      <w:rFonts w:ascii="Helvetica" w:hAnsi="Helvetica" w:cs="Helvetica"/>
                      <w:b/>
                      <w:bCs/>
                      <w:color w:val="222222"/>
                    </w:rPr>
                  </w:pPr>
                  <w:r w:rsidRPr="00C96867">
                    <w:rPr>
                      <w:rFonts w:ascii="Helvetica" w:hAnsi="Helvetica" w:cs="Helvetica"/>
                      <w:b/>
                      <w:bCs/>
                      <w:color w:val="222222"/>
                    </w:rPr>
                    <w:t>Funding Opportunity Number:</w:t>
                  </w:r>
                </w:p>
              </w:tc>
              <w:tc>
                <w:tcPr>
                  <w:tcW w:w="3367" w:type="dxa"/>
                  <w:vAlign w:val="center"/>
                  <w:hideMark/>
                </w:tcPr>
                <w:p w14:paraId="7F619A2A" w14:textId="77777777" w:rsidR="00C96867" w:rsidRPr="00C96867" w:rsidRDefault="00C96867" w:rsidP="00C96867">
                  <w:pPr>
                    <w:rPr>
                      <w:rFonts w:ascii="Helvetica" w:hAnsi="Helvetica" w:cs="Helvetica"/>
                      <w:color w:val="222222"/>
                    </w:rPr>
                  </w:pPr>
                  <w:r w:rsidRPr="00C96867">
                    <w:rPr>
                      <w:rFonts w:ascii="Helvetica" w:hAnsi="Helvetica" w:cs="Helvetica"/>
                      <w:color w:val="222222"/>
                    </w:rPr>
                    <w:t>EPA-OW-OGWDW-21-02</w:t>
                  </w:r>
                </w:p>
              </w:tc>
            </w:tr>
            <w:tr w:rsidR="00C96867" w:rsidRPr="00C96867" w14:paraId="45B2DE6E" w14:textId="77777777" w:rsidTr="00C96867">
              <w:trPr>
                <w:tblCellSpacing w:w="0" w:type="dxa"/>
              </w:trPr>
              <w:tc>
                <w:tcPr>
                  <w:tcW w:w="1878" w:type="dxa"/>
                  <w:noWrap/>
                  <w:hideMark/>
                </w:tcPr>
                <w:p w14:paraId="465A4C68" w14:textId="77777777" w:rsidR="00C96867" w:rsidRPr="00C96867" w:rsidRDefault="00C96867" w:rsidP="00C96867">
                  <w:pPr>
                    <w:rPr>
                      <w:rFonts w:ascii="Helvetica" w:hAnsi="Helvetica" w:cs="Helvetica"/>
                      <w:b/>
                      <w:bCs/>
                      <w:color w:val="222222"/>
                    </w:rPr>
                  </w:pPr>
                  <w:r w:rsidRPr="00C96867">
                    <w:rPr>
                      <w:rFonts w:ascii="Helvetica" w:hAnsi="Helvetica" w:cs="Helvetica"/>
                      <w:b/>
                      <w:bCs/>
                      <w:color w:val="222222"/>
                    </w:rPr>
                    <w:t>Funding Opportunity Title:</w:t>
                  </w:r>
                </w:p>
              </w:tc>
              <w:tc>
                <w:tcPr>
                  <w:tcW w:w="3367" w:type="dxa"/>
                  <w:vAlign w:val="center"/>
                  <w:hideMark/>
                </w:tcPr>
                <w:p w14:paraId="1131FC90" w14:textId="77777777" w:rsidR="00C96867" w:rsidRPr="00C96867" w:rsidRDefault="00C96867" w:rsidP="00C96867">
                  <w:pPr>
                    <w:rPr>
                      <w:rFonts w:ascii="Helvetica" w:hAnsi="Helvetica" w:cs="Helvetica"/>
                      <w:color w:val="222222"/>
                    </w:rPr>
                  </w:pPr>
                  <w:r w:rsidRPr="00C96867">
                    <w:rPr>
                      <w:rFonts w:ascii="Helvetica" w:hAnsi="Helvetica" w:cs="Helvetica"/>
                      <w:color w:val="222222"/>
                    </w:rPr>
                    <w:t>Reduction in Lead Exposure Via Drinking Water</w:t>
                  </w:r>
                </w:p>
              </w:tc>
            </w:tr>
            <w:tr w:rsidR="00C96867" w:rsidRPr="00C96867" w14:paraId="43F3AB6A" w14:textId="77777777" w:rsidTr="00C96867">
              <w:trPr>
                <w:tblCellSpacing w:w="0" w:type="dxa"/>
              </w:trPr>
              <w:tc>
                <w:tcPr>
                  <w:tcW w:w="1878" w:type="dxa"/>
                  <w:noWrap/>
                  <w:hideMark/>
                </w:tcPr>
                <w:p w14:paraId="7A0BEBB0" w14:textId="77777777" w:rsidR="00C96867" w:rsidRPr="00C96867" w:rsidRDefault="00C96867" w:rsidP="00C96867">
                  <w:pPr>
                    <w:rPr>
                      <w:rFonts w:ascii="Helvetica" w:hAnsi="Helvetica" w:cs="Helvetica"/>
                      <w:b/>
                      <w:bCs/>
                      <w:color w:val="222222"/>
                    </w:rPr>
                  </w:pPr>
                  <w:r w:rsidRPr="00C96867">
                    <w:rPr>
                      <w:rFonts w:ascii="Helvetica" w:hAnsi="Helvetica" w:cs="Helvetica"/>
                      <w:b/>
                      <w:bCs/>
                      <w:color w:val="222222"/>
                    </w:rPr>
                    <w:t>Opportunity Category:</w:t>
                  </w:r>
                </w:p>
              </w:tc>
              <w:tc>
                <w:tcPr>
                  <w:tcW w:w="3367" w:type="dxa"/>
                  <w:vAlign w:val="center"/>
                  <w:hideMark/>
                </w:tcPr>
                <w:p w14:paraId="365DB4F3" w14:textId="77777777" w:rsidR="00C96867" w:rsidRPr="00C96867" w:rsidRDefault="00C96867" w:rsidP="00C96867">
                  <w:pPr>
                    <w:rPr>
                      <w:rFonts w:ascii="Helvetica" w:hAnsi="Helvetica" w:cs="Helvetica"/>
                      <w:color w:val="222222"/>
                    </w:rPr>
                  </w:pPr>
                  <w:r w:rsidRPr="00C96867">
                    <w:rPr>
                      <w:rFonts w:ascii="Helvetica" w:hAnsi="Helvetica" w:cs="Helvetica"/>
                      <w:color w:val="222222"/>
                    </w:rPr>
                    <w:t>Discretionary</w:t>
                  </w:r>
                </w:p>
              </w:tc>
            </w:tr>
            <w:tr w:rsidR="00C96867" w:rsidRPr="00C96867" w14:paraId="0F1EBD30" w14:textId="77777777" w:rsidTr="00C96867">
              <w:trPr>
                <w:tblCellSpacing w:w="0" w:type="dxa"/>
              </w:trPr>
              <w:tc>
                <w:tcPr>
                  <w:tcW w:w="1878" w:type="dxa"/>
                  <w:noWrap/>
                  <w:hideMark/>
                </w:tcPr>
                <w:p w14:paraId="7603D2E1" w14:textId="77777777" w:rsidR="00C96867" w:rsidRPr="00C96867" w:rsidRDefault="00C96867" w:rsidP="00C96867">
                  <w:pPr>
                    <w:rPr>
                      <w:rFonts w:ascii="Helvetica" w:hAnsi="Helvetica" w:cs="Helvetica"/>
                      <w:b/>
                      <w:bCs/>
                      <w:color w:val="222222"/>
                    </w:rPr>
                  </w:pPr>
                  <w:r w:rsidRPr="00C96867">
                    <w:rPr>
                      <w:rFonts w:ascii="Helvetica" w:hAnsi="Helvetica" w:cs="Helvetica"/>
                      <w:b/>
                      <w:bCs/>
                      <w:color w:val="222222"/>
                    </w:rPr>
                    <w:t>Opportunity Category Explanation:</w:t>
                  </w:r>
                </w:p>
              </w:tc>
              <w:tc>
                <w:tcPr>
                  <w:tcW w:w="3367" w:type="dxa"/>
                  <w:vAlign w:val="center"/>
                  <w:hideMark/>
                </w:tcPr>
                <w:p w14:paraId="0BBDE59F" w14:textId="77777777" w:rsidR="00C96867" w:rsidRPr="00C96867" w:rsidRDefault="00C96867" w:rsidP="00C96867">
                  <w:pPr>
                    <w:rPr>
                      <w:rFonts w:ascii="Helvetica" w:hAnsi="Helvetica" w:cs="Helvetica"/>
                      <w:color w:val="222222"/>
                    </w:rPr>
                  </w:pPr>
                  <w:r w:rsidRPr="00C96867">
                    <w:rPr>
                      <w:rFonts w:ascii="Helvetica" w:hAnsi="Helvetica" w:cs="Helvetica"/>
                      <w:color w:val="222222"/>
                    </w:rPr>
                    <w:t> </w:t>
                  </w:r>
                </w:p>
              </w:tc>
            </w:tr>
            <w:tr w:rsidR="00C96867" w:rsidRPr="00C96867" w14:paraId="31AA2A2D" w14:textId="77777777" w:rsidTr="00C96867">
              <w:trPr>
                <w:tblCellSpacing w:w="0" w:type="dxa"/>
              </w:trPr>
              <w:tc>
                <w:tcPr>
                  <w:tcW w:w="1878" w:type="dxa"/>
                  <w:noWrap/>
                  <w:hideMark/>
                </w:tcPr>
                <w:p w14:paraId="294C854C" w14:textId="77777777" w:rsidR="00C96867" w:rsidRPr="00C96867" w:rsidRDefault="00C96867" w:rsidP="00C96867">
                  <w:pPr>
                    <w:rPr>
                      <w:rFonts w:ascii="Helvetica" w:hAnsi="Helvetica" w:cs="Helvetica"/>
                      <w:b/>
                      <w:bCs/>
                      <w:color w:val="222222"/>
                    </w:rPr>
                  </w:pPr>
                  <w:r w:rsidRPr="00C96867">
                    <w:rPr>
                      <w:rFonts w:ascii="Helvetica" w:hAnsi="Helvetica" w:cs="Helvetica"/>
                      <w:b/>
                      <w:bCs/>
                      <w:color w:val="222222"/>
                    </w:rPr>
                    <w:t>Funding Instrument Type:</w:t>
                  </w:r>
                </w:p>
              </w:tc>
              <w:tc>
                <w:tcPr>
                  <w:tcW w:w="3367" w:type="dxa"/>
                  <w:vAlign w:val="center"/>
                  <w:hideMark/>
                </w:tcPr>
                <w:p w14:paraId="77A28A8D" w14:textId="77777777" w:rsidR="00C96867" w:rsidRPr="00C96867" w:rsidRDefault="00C96867" w:rsidP="00C96867">
                  <w:pPr>
                    <w:rPr>
                      <w:rFonts w:ascii="Helvetica" w:hAnsi="Helvetica" w:cs="Helvetica"/>
                      <w:color w:val="222222"/>
                    </w:rPr>
                  </w:pPr>
                  <w:r w:rsidRPr="00C96867">
                    <w:rPr>
                      <w:rFonts w:ascii="Helvetica" w:hAnsi="Helvetica" w:cs="Helvetica"/>
                      <w:color w:val="222222"/>
                    </w:rPr>
                    <w:t>Cooperative Agreement</w:t>
                  </w:r>
                  <w:r w:rsidRPr="00C96867">
                    <w:rPr>
                      <w:rFonts w:ascii="Helvetica" w:hAnsi="Helvetica" w:cs="Helvetica"/>
                      <w:color w:val="222222"/>
                    </w:rPr>
                    <w:br/>
                    <w:t>Grant</w:t>
                  </w:r>
                </w:p>
              </w:tc>
            </w:tr>
            <w:tr w:rsidR="00C96867" w:rsidRPr="00C96867" w14:paraId="071BF42F" w14:textId="77777777" w:rsidTr="00C96867">
              <w:trPr>
                <w:tblCellSpacing w:w="0" w:type="dxa"/>
              </w:trPr>
              <w:tc>
                <w:tcPr>
                  <w:tcW w:w="1878" w:type="dxa"/>
                  <w:noWrap/>
                  <w:hideMark/>
                </w:tcPr>
                <w:p w14:paraId="6820CA00" w14:textId="77777777" w:rsidR="00C96867" w:rsidRPr="00C96867" w:rsidRDefault="00C96867" w:rsidP="00C96867">
                  <w:pPr>
                    <w:rPr>
                      <w:rFonts w:ascii="Helvetica" w:hAnsi="Helvetica" w:cs="Helvetica"/>
                      <w:b/>
                      <w:bCs/>
                      <w:color w:val="222222"/>
                    </w:rPr>
                  </w:pPr>
                  <w:r w:rsidRPr="00C96867">
                    <w:rPr>
                      <w:rFonts w:ascii="Helvetica" w:hAnsi="Helvetica" w:cs="Helvetica"/>
                      <w:b/>
                      <w:bCs/>
                      <w:color w:val="222222"/>
                    </w:rPr>
                    <w:t>Category of Funding Activity:</w:t>
                  </w:r>
                </w:p>
              </w:tc>
              <w:tc>
                <w:tcPr>
                  <w:tcW w:w="3367" w:type="dxa"/>
                  <w:vAlign w:val="center"/>
                  <w:hideMark/>
                </w:tcPr>
                <w:p w14:paraId="4CF2510B" w14:textId="77777777" w:rsidR="00C96867" w:rsidRPr="00C96867" w:rsidRDefault="00C96867" w:rsidP="00C96867">
                  <w:pPr>
                    <w:rPr>
                      <w:rFonts w:ascii="Helvetica" w:hAnsi="Helvetica" w:cs="Helvetica"/>
                      <w:color w:val="222222"/>
                    </w:rPr>
                  </w:pPr>
                  <w:r w:rsidRPr="00C96867">
                    <w:rPr>
                      <w:rFonts w:ascii="Helvetica" w:hAnsi="Helvetica" w:cs="Helvetica"/>
                      <w:color w:val="222222"/>
                    </w:rPr>
                    <w:t>Environment</w:t>
                  </w:r>
                </w:p>
              </w:tc>
            </w:tr>
            <w:tr w:rsidR="00C96867" w:rsidRPr="00C96867" w14:paraId="4A58BFA7" w14:textId="77777777" w:rsidTr="00C96867">
              <w:trPr>
                <w:tblCellSpacing w:w="0" w:type="dxa"/>
              </w:trPr>
              <w:tc>
                <w:tcPr>
                  <w:tcW w:w="1878" w:type="dxa"/>
                  <w:noWrap/>
                  <w:hideMark/>
                </w:tcPr>
                <w:p w14:paraId="567352BD" w14:textId="77777777" w:rsidR="00C96867" w:rsidRPr="00C96867" w:rsidRDefault="00C96867" w:rsidP="00C96867">
                  <w:pPr>
                    <w:rPr>
                      <w:rFonts w:ascii="Helvetica" w:hAnsi="Helvetica" w:cs="Helvetica"/>
                      <w:b/>
                      <w:bCs/>
                      <w:color w:val="222222"/>
                    </w:rPr>
                  </w:pPr>
                  <w:r w:rsidRPr="00C96867">
                    <w:rPr>
                      <w:rFonts w:ascii="Helvetica" w:hAnsi="Helvetica" w:cs="Helvetica"/>
                      <w:b/>
                      <w:bCs/>
                      <w:color w:val="222222"/>
                    </w:rPr>
                    <w:t>Category Explanation:</w:t>
                  </w:r>
                </w:p>
              </w:tc>
              <w:tc>
                <w:tcPr>
                  <w:tcW w:w="3367" w:type="dxa"/>
                  <w:vAlign w:val="center"/>
                  <w:hideMark/>
                </w:tcPr>
                <w:p w14:paraId="213A082F" w14:textId="77777777" w:rsidR="00C96867" w:rsidRPr="00C96867" w:rsidRDefault="00C96867" w:rsidP="00C96867">
                  <w:pPr>
                    <w:rPr>
                      <w:rFonts w:ascii="Helvetica" w:hAnsi="Helvetica" w:cs="Helvetica"/>
                      <w:color w:val="222222"/>
                    </w:rPr>
                  </w:pPr>
                  <w:r w:rsidRPr="00C96867">
                    <w:rPr>
                      <w:rFonts w:ascii="Helvetica" w:hAnsi="Helvetica" w:cs="Helvetica"/>
                      <w:color w:val="222222"/>
                    </w:rPr>
                    <w:t> </w:t>
                  </w:r>
                </w:p>
              </w:tc>
            </w:tr>
            <w:tr w:rsidR="00C96867" w:rsidRPr="00C96867" w14:paraId="3F1A9848" w14:textId="77777777" w:rsidTr="00C96867">
              <w:trPr>
                <w:tblCellSpacing w:w="0" w:type="dxa"/>
              </w:trPr>
              <w:tc>
                <w:tcPr>
                  <w:tcW w:w="1878" w:type="dxa"/>
                  <w:noWrap/>
                  <w:hideMark/>
                </w:tcPr>
                <w:p w14:paraId="49BD3592" w14:textId="77777777" w:rsidR="00C96867" w:rsidRPr="00C96867" w:rsidRDefault="00C96867" w:rsidP="00C96867">
                  <w:pPr>
                    <w:rPr>
                      <w:rFonts w:ascii="Helvetica" w:hAnsi="Helvetica" w:cs="Helvetica"/>
                      <w:b/>
                      <w:bCs/>
                      <w:color w:val="222222"/>
                    </w:rPr>
                  </w:pPr>
                  <w:r w:rsidRPr="00C96867">
                    <w:rPr>
                      <w:rFonts w:ascii="Helvetica" w:hAnsi="Helvetica" w:cs="Helvetica"/>
                      <w:b/>
                      <w:bCs/>
                      <w:color w:val="222222"/>
                    </w:rPr>
                    <w:lastRenderedPageBreak/>
                    <w:t>Expected Number of Awards:</w:t>
                  </w:r>
                </w:p>
              </w:tc>
              <w:tc>
                <w:tcPr>
                  <w:tcW w:w="3367" w:type="dxa"/>
                  <w:vAlign w:val="center"/>
                  <w:hideMark/>
                </w:tcPr>
                <w:p w14:paraId="7ABCFBF3" w14:textId="77777777" w:rsidR="00C96867" w:rsidRPr="00C96867" w:rsidRDefault="00C96867" w:rsidP="00C96867">
                  <w:pPr>
                    <w:rPr>
                      <w:rFonts w:ascii="Helvetica" w:hAnsi="Helvetica" w:cs="Helvetica"/>
                      <w:color w:val="222222"/>
                    </w:rPr>
                  </w:pPr>
                  <w:r w:rsidRPr="00C96867">
                    <w:rPr>
                      <w:rFonts w:ascii="Helvetica" w:hAnsi="Helvetica" w:cs="Helvetica"/>
                      <w:color w:val="222222"/>
                    </w:rPr>
                    <w:t>7</w:t>
                  </w:r>
                </w:p>
              </w:tc>
            </w:tr>
            <w:tr w:rsidR="00C96867" w:rsidRPr="00C96867" w14:paraId="577CB9CC" w14:textId="77777777" w:rsidTr="00C96867">
              <w:trPr>
                <w:tblCellSpacing w:w="0" w:type="dxa"/>
              </w:trPr>
              <w:tc>
                <w:tcPr>
                  <w:tcW w:w="1878" w:type="dxa"/>
                  <w:noWrap/>
                  <w:hideMark/>
                </w:tcPr>
                <w:p w14:paraId="7A50D77F" w14:textId="77777777" w:rsidR="00C96867" w:rsidRPr="00C96867" w:rsidRDefault="00C96867" w:rsidP="00C96867">
                  <w:pPr>
                    <w:rPr>
                      <w:rFonts w:ascii="Helvetica" w:hAnsi="Helvetica" w:cs="Helvetica"/>
                      <w:b/>
                      <w:bCs/>
                      <w:color w:val="222222"/>
                    </w:rPr>
                  </w:pPr>
                  <w:r w:rsidRPr="00C96867">
                    <w:rPr>
                      <w:rFonts w:ascii="Helvetica" w:hAnsi="Helvetica" w:cs="Helvetica"/>
                      <w:b/>
                      <w:bCs/>
                      <w:color w:val="222222"/>
                    </w:rPr>
                    <w:t>CFDA Number(s):</w:t>
                  </w:r>
                </w:p>
              </w:tc>
              <w:tc>
                <w:tcPr>
                  <w:tcW w:w="3367" w:type="dxa"/>
                  <w:vAlign w:val="center"/>
                  <w:hideMark/>
                </w:tcPr>
                <w:p w14:paraId="0A681F12" w14:textId="77777777" w:rsidR="00C96867" w:rsidRPr="00C96867" w:rsidRDefault="00C96867" w:rsidP="00C96867">
                  <w:pPr>
                    <w:rPr>
                      <w:rFonts w:ascii="Helvetica" w:hAnsi="Helvetica" w:cs="Helvetica"/>
                      <w:color w:val="222222"/>
                    </w:rPr>
                  </w:pPr>
                  <w:r w:rsidRPr="00C96867">
                    <w:rPr>
                      <w:rFonts w:ascii="Helvetica" w:hAnsi="Helvetica" w:cs="Helvetica"/>
                      <w:color w:val="222222"/>
                    </w:rPr>
                    <w:t>66.443 -- Reducing Lead in Drinking Water (SDWA 1459B)</w:t>
                  </w:r>
                </w:p>
              </w:tc>
            </w:tr>
            <w:tr w:rsidR="00C96867" w:rsidRPr="00C96867" w14:paraId="50B9D619" w14:textId="77777777" w:rsidTr="00C96867">
              <w:trPr>
                <w:tblCellSpacing w:w="0" w:type="dxa"/>
              </w:trPr>
              <w:tc>
                <w:tcPr>
                  <w:tcW w:w="1878" w:type="dxa"/>
                  <w:noWrap/>
                  <w:hideMark/>
                </w:tcPr>
                <w:p w14:paraId="66F0B327" w14:textId="77777777" w:rsidR="00C96867" w:rsidRPr="00C96867" w:rsidRDefault="00C96867" w:rsidP="00C96867">
                  <w:pPr>
                    <w:rPr>
                      <w:rFonts w:ascii="Helvetica" w:hAnsi="Helvetica" w:cs="Helvetica"/>
                      <w:b/>
                      <w:bCs/>
                      <w:color w:val="222222"/>
                    </w:rPr>
                  </w:pPr>
                  <w:r w:rsidRPr="00C96867">
                    <w:rPr>
                      <w:rFonts w:ascii="Helvetica" w:hAnsi="Helvetica" w:cs="Helvetica"/>
                      <w:b/>
                      <w:bCs/>
                      <w:color w:val="222222"/>
                    </w:rPr>
                    <w:t>Cost Sharing or Matching Requirement:</w:t>
                  </w:r>
                </w:p>
              </w:tc>
              <w:tc>
                <w:tcPr>
                  <w:tcW w:w="3367" w:type="dxa"/>
                  <w:vAlign w:val="center"/>
                  <w:hideMark/>
                </w:tcPr>
                <w:p w14:paraId="3B15DC86" w14:textId="77777777" w:rsidR="00C96867" w:rsidRPr="00C96867" w:rsidRDefault="00C96867" w:rsidP="00C96867">
                  <w:pPr>
                    <w:rPr>
                      <w:rFonts w:ascii="Helvetica" w:hAnsi="Helvetica" w:cs="Helvetica"/>
                      <w:color w:val="222222"/>
                    </w:rPr>
                  </w:pPr>
                  <w:r w:rsidRPr="00C96867">
                    <w:rPr>
                      <w:rFonts w:ascii="Helvetica" w:hAnsi="Helvetica" w:cs="Helvetica"/>
                      <w:color w:val="222222"/>
                    </w:rPr>
                    <w:t>Yes</w:t>
                  </w:r>
                </w:p>
              </w:tc>
            </w:tr>
          </w:tbl>
          <w:p w14:paraId="0457599F" w14:textId="77777777" w:rsidR="00C96867" w:rsidRPr="00C96867" w:rsidRDefault="00C96867" w:rsidP="00C96867">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15"/>
              <w:gridCol w:w="3153"/>
            </w:tblGrid>
            <w:tr w:rsidR="00C96867" w:rsidRPr="00C96867" w14:paraId="53099582" w14:textId="77777777" w:rsidTr="00C96867">
              <w:trPr>
                <w:tblCellSpacing w:w="0" w:type="dxa"/>
              </w:trPr>
              <w:tc>
                <w:tcPr>
                  <w:tcW w:w="2015" w:type="dxa"/>
                  <w:noWrap/>
                  <w:hideMark/>
                </w:tcPr>
                <w:p w14:paraId="2615E8C1" w14:textId="77777777" w:rsidR="00C96867" w:rsidRPr="00C96867" w:rsidRDefault="00C96867" w:rsidP="00C96867">
                  <w:pPr>
                    <w:rPr>
                      <w:rFonts w:ascii="Helvetica" w:hAnsi="Helvetica" w:cs="Helvetica"/>
                      <w:b/>
                      <w:bCs/>
                      <w:color w:val="222222"/>
                    </w:rPr>
                  </w:pPr>
                  <w:r w:rsidRPr="00C96867">
                    <w:rPr>
                      <w:rFonts w:ascii="Helvetica" w:hAnsi="Helvetica" w:cs="Helvetica"/>
                      <w:b/>
                      <w:bCs/>
                      <w:color w:val="222222"/>
                    </w:rPr>
                    <w:lastRenderedPageBreak/>
                    <w:t>Version:</w:t>
                  </w:r>
                </w:p>
              </w:tc>
              <w:tc>
                <w:tcPr>
                  <w:tcW w:w="3153" w:type="dxa"/>
                  <w:vAlign w:val="center"/>
                  <w:hideMark/>
                </w:tcPr>
                <w:p w14:paraId="318EEC3C" w14:textId="77777777" w:rsidR="00C96867" w:rsidRPr="00C96867" w:rsidRDefault="00C96867" w:rsidP="00C96867">
                  <w:pPr>
                    <w:rPr>
                      <w:rFonts w:ascii="Helvetica" w:hAnsi="Helvetica" w:cs="Helvetica"/>
                      <w:color w:val="222222"/>
                    </w:rPr>
                  </w:pPr>
                  <w:r w:rsidRPr="00C96867">
                    <w:rPr>
                      <w:rFonts w:ascii="Helvetica" w:hAnsi="Helvetica" w:cs="Helvetica"/>
                      <w:color w:val="222222"/>
                    </w:rPr>
                    <w:t>Synopsis 1</w:t>
                  </w:r>
                </w:p>
              </w:tc>
            </w:tr>
            <w:tr w:rsidR="00C96867" w:rsidRPr="00C96867" w14:paraId="16814ADB" w14:textId="77777777" w:rsidTr="00C96867">
              <w:trPr>
                <w:tblCellSpacing w:w="0" w:type="dxa"/>
              </w:trPr>
              <w:tc>
                <w:tcPr>
                  <w:tcW w:w="2015" w:type="dxa"/>
                  <w:noWrap/>
                  <w:hideMark/>
                </w:tcPr>
                <w:p w14:paraId="31B982A8" w14:textId="77777777" w:rsidR="00C96867" w:rsidRPr="00C96867" w:rsidRDefault="00C96867" w:rsidP="00C96867">
                  <w:pPr>
                    <w:rPr>
                      <w:rFonts w:ascii="Helvetica" w:hAnsi="Helvetica" w:cs="Helvetica"/>
                      <w:b/>
                      <w:bCs/>
                      <w:color w:val="222222"/>
                    </w:rPr>
                  </w:pPr>
                  <w:r w:rsidRPr="00C96867">
                    <w:rPr>
                      <w:rFonts w:ascii="Helvetica" w:hAnsi="Helvetica" w:cs="Helvetica"/>
                      <w:b/>
                      <w:bCs/>
                      <w:color w:val="222222"/>
                    </w:rPr>
                    <w:t>Posted Date:</w:t>
                  </w:r>
                </w:p>
              </w:tc>
              <w:tc>
                <w:tcPr>
                  <w:tcW w:w="3153" w:type="dxa"/>
                  <w:vAlign w:val="center"/>
                  <w:hideMark/>
                </w:tcPr>
                <w:p w14:paraId="34D6261F" w14:textId="77777777" w:rsidR="00C96867" w:rsidRPr="00C96867" w:rsidRDefault="00C96867" w:rsidP="00C96867">
                  <w:pPr>
                    <w:rPr>
                      <w:rFonts w:ascii="Helvetica" w:hAnsi="Helvetica" w:cs="Helvetica"/>
                      <w:color w:val="222222"/>
                    </w:rPr>
                  </w:pPr>
                  <w:r w:rsidRPr="00C96867">
                    <w:rPr>
                      <w:rFonts w:ascii="Helvetica" w:hAnsi="Helvetica" w:cs="Helvetica"/>
                      <w:color w:val="222222"/>
                    </w:rPr>
                    <w:t>Feb 18, 2022</w:t>
                  </w:r>
                </w:p>
              </w:tc>
            </w:tr>
            <w:tr w:rsidR="00C96867" w:rsidRPr="00C96867" w14:paraId="2C6CA71A" w14:textId="77777777" w:rsidTr="00C96867">
              <w:trPr>
                <w:tblCellSpacing w:w="0" w:type="dxa"/>
              </w:trPr>
              <w:tc>
                <w:tcPr>
                  <w:tcW w:w="2015" w:type="dxa"/>
                  <w:noWrap/>
                  <w:hideMark/>
                </w:tcPr>
                <w:p w14:paraId="792173FE" w14:textId="77777777" w:rsidR="00C96867" w:rsidRPr="00C96867" w:rsidRDefault="00C96867" w:rsidP="00C96867">
                  <w:pPr>
                    <w:rPr>
                      <w:rFonts w:ascii="Helvetica" w:hAnsi="Helvetica" w:cs="Helvetica"/>
                      <w:b/>
                      <w:bCs/>
                      <w:color w:val="222222"/>
                    </w:rPr>
                  </w:pPr>
                  <w:r w:rsidRPr="00C96867">
                    <w:rPr>
                      <w:rFonts w:ascii="Helvetica" w:hAnsi="Helvetica" w:cs="Helvetica"/>
                      <w:b/>
                      <w:bCs/>
                      <w:color w:val="222222"/>
                    </w:rPr>
                    <w:t>Last Updated Date:</w:t>
                  </w:r>
                </w:p>
              </w:tc>
              <w:tc>
                <w:tcPr>
                  <w:tcW w:w="3153" w:type="dxa"/>
                  <w:vAlign w:val="center"/>
                  <w:hideMark/>
                </w:tcPr>
                <w:p w14:paraId="136BDF92" w14:textId="77777777" w:rsidR="00C96867" w:rsidRPr="00C96867" w:rsidRDefault="00C96867" w:rsidP="00C96867">
                  <w:pPr>
                    <w:rPr>
                      <w:rFonts w:ascii="Helvetica" w:hAnsi="Helvetica" w:cs="Helvetica"/>
                      <w:color w:val="222222"/>
                    </w:rPr>
                  </w:pPr>
                  <w:r w:rsidRPr="00C96867">
                    <w:rPr>
                      <w:rFonts w:ascii="Helvetica" w:hAnsi="Helvetica" w:cs="Helvetica"/>
                      <w:color w:val="222222"/>
                    </w:rPr>
                    <w:t>Feb 18, 2022</w:t>
                  </w:r>
                </w:p>
              </w:tc>
            </w:tr>
            <w:tr w:rsidR="00C96867" w:rsidRPr="00C96867" w14:paraId="4A787B5A" w14:textId="77777777" w:rsidTr="00C96867">
              <w:trPr>
                <w:tblCellSpacing w:w="0" w:type="dxa"/>
              </w:trPr>
              <w:tc>
                <w:tcPr>
                  <w:tcW w:w="2015" w:type="dxa"/>
                  <w:noWrap/>
                  <w:hideMark/>
                </w:tcPr>
                <w:p w14:paraId="5F5359B9" w14:textId="77777777" w:rsidR="00C96867" w:rsidRPr="00C96867" w:rsidRDefault="00C96867" w:rsidP="00C96867">
                  <w:pPr>
                    <w:rPr>
                      <w:rFonts w:ascii="Helvetica" w:hAnsi="Helvetica" w:cs="Helvetica"/>
                      <w:b/>
                      <w:bCs/>
                      <w:color w:val="222222"/>
                    </w:rPr>
                  </w:pPr>
                  <w:r w:rsidRPr="00C96867">
                    <w:rPr>
                      <w:rFonts w:ascii="Helvetica" w:hAnsi="Helvetica" w:cs="Helvetica"/>
                      <w:b/>
                      <w:bCs/>
                      <w:color w:val="222222"/>
                    </w:rPr>
                    <w:t>Original Closing Date for Applications:</w:t>
                  </w:r>
                </w:p>
              </w:tc>
              <w:tc>
                <w:tcPr>
                  <w:tcW w:w="3153" w:type="dxa"/>
                  <w:vAlign w:val="center"/>
                  <w:hideMark/>
                </w:tcPr>
                <w:p w14:paraId="1BA600C6" w14:textId="77777777" w:rsidR="00C96867" w:rsidRPr="00C96867" w:rsidRDefault="00C96867" w:rsidP="00C96867">
                  <w:pPr>
                    <w:rPr>
                      <w:rFonts w:ascii="Helvetica" w:hAnsi="Helvetica" w:cs="Helvetica"/>
                      <w:color w:val="222222"/>
                    </w:rPr>
                  </w:pPr>
                  <w:r w:rsidRPr="00C96867">
                    <w:rPr>
                      <w:rFonts w:ascii="Helvetica" w:hAnsi="Helvetica" w:cs="Helvetica"/>
                      <w:color w:val="222222"/>
                    </w:rPr>
                    <w:t>Apr 19, 2022  See Section IV of the funding opportunity for close date information.</w:t>
                  </w:r>
                </w:p>
              </w:tc>
            </w:tr>
            <w:tr w:rsidR="00C96867" w:rsidRPr="00C96867" w14:paraId="25F93444" w14:textId="77777777" w:rsidTr="00C96867">
              <w:trPr>
                <w:tblCellSpacing w:w="0" w:type="dxa"/>
              </w:trPr>
              <w:tc>
                <w:tcPr>
                  <w:tcW w:w="2015" w:type="dxa"/>
                  <w:noWrap/>
                  <w:hideMark/>
                </w:tcPr>
                <w:p w14:paraId="0B211A38" w14:textId="77777777" w:rsidR="00C96867" w:rsidRPr="00C96867" w:rsidRDefault="00C96867" w:rsidP="00C96867">
                  <w:pPr>
                    <w:rPr>
                      <w:rFonts w:ascii="Helvetica" w:hAnsi="Helvetica" w:cs="Helvetica"/>
                      <w:b/>
                      <w:bCs/>
                      <w:color w:val="222222"/>
                    </w:rPr>
                  </w:pPr>
                  <w:r w:rsidRPr="00C96867">
                    <w:rPr>
                      <w:rFonts w:ascii="Helvetica" w:hAnsi="Helvetica" w:cs="Helvetica"/>
                      <w:b/>
                      <w:bCs/>
                      <w:color w:val="222222"/>
                    </w:rPr>
                    <w:t>Current Closing Date for Applications:</w:t>
                  </w:r>
                </w:p>
              </w:tc>
              <w:tc>
                <w:tcPr>
                  <w:tcW w:w="3153" w:type="dxa"/>
                  <w:vAlign w:val="center"/>
                  <w:hideMark/>
                </w:tcPr>
                <w:p w14:paraId="0FF786C0" w14:textId="77777777" w:rsidR="00C96867" w:rsidRPr="00C96867" w:rsidRDefault="00C96867" w:rsidP="00C96867">
                  <w:pPr>
                    <w:rPr>
                      <w:rFonts w:ascii="Helvetica" w:hAnsi="Helvetica" w:cs="Helvetica"/>
                      <w:color w:val="222222"/>
                    </w:rPr>
                  </w:pPr>
                  <w:r w:rsidRPr="00C96867">
                    <w:rPr>
                      <w:rFonts w:ascii="Helvetica" w:hAnsi="Helvetica" w:cs="Helvetica"/>
                      <w:color w:val="222222"/>
                    </w:rPr>
                    <w:t>Apr 19, 2022  See Section IV of the funding opportunity for close date information.</w:t>
                  </w:r>
                </w:p>
              </w:tc>
            </w:tr>
            <w:tr w:rsidR="00C96867" w:rsidRPr="00C96867" w14:paraId="055CD305" w14:textId="77777777" w:rsidTr="00C96867">
              <w:trPr>
                <w:tblCellSpacing w:w="0" w:type="dxa"/>
              </w:trPr>
              <w:tc>
                <w:tcPr>
                  <w:tcW w:w="2015" w:type="dxa"/>
                  <w:noWrap/>
                  <w:hideMark/>
                </w:tcPr>
                <w:p w14:paraId="6456D73D" w14:textId="77777777" w:rsidR="00C96867" w:rsidRPr="00C96867" w:rsidRDefault="00C96867" w:rsidP="00C96867">
                  <w:pPr>
                    <w:rPr>
                      <w:rFonts w:ascii="Helvetica" w:hAnsi="Helvetica" w:cs="Helvetica"/>
                      <w:b/>
                      <w:bCs/>
                      <w:color w:val="222222"/>
                    </w:rPr>
                  </w:pPr>
                  <w:r w:rsidRPr="00C96867">
                    <w:rPr>
                      <w:rFonts w:ascii="Helvetica" w:hAnsi="Helvetica" w:cs="Helvetica"/>
                      <w:b/>
                      <w:bCs/>
                      <w:color w:val="222222"/>
                    </w:rPr>
                    <w:t>Archive Date:</w:t>
                  </w:r>
                </w:p>
              </w:tc>
              <w:tc>
                <w:tcPr>
                  <w:tcW w:w="3153" w:type="dxa"/>
                  <w:vAlign w:val="center"/>
                  <w:hideMark/>
                </w:tcPr>
                <w:p w14:paraId="728C2463" w14:textId="77777777" w:rsidR="00C96867" w:rsidRPr="00C96867" w:rsidRDefault="00C96867" w:rsidP="00C96867">
                  <w:pPr>
                    <w:rPr>
                      <w:rFonts w:ascii="Helvetica" w:hAnsi="Helvetica" w:cs="Helvetica"/>
                      <w:color w:val="222222"/>
                    </w:rPr>
                  </w:pPr>
                  <w:r w:rsidRPr="00C96867">
                    <w:rPr>
                      <w:rFonts w:ascii="Helvetica" w:hAnsi="Helvetica" w:cs="Helvetica"/>
                      <w:color w:val="222222"/>
                    </w:rPr>
                    <w:t>May 19, 2022</w:t>
                  </w:r>
                </w:p>
              </w:tc>
            </w:tr>
            <w:tr w:rsidR="00C96867" w:rsidRPr="00C96867" w14:paraId="6ED06B90" w14:textId="77777777" w:rsidTr="00C96867">
              <w:trPr>
                <w:tblCellSpacing w:w="0" w:type="dxa"/>
              </w:trPr>
              <w:tc>
                <w:tcPr>
                  <w:tcW w:w="2015" w:type="dxa"/>
                  <w:noWrap/>
                  <w:hideMark/>
                </w:tcPr>
                <w:p w14:paraId="55180D67" w14:textId="77777777" w:rsidR="00C96867" w:rsidRPr="00C96867" w:rsidRDefault="00C96867" w:rsidP="00C96867">
                  <w:pPr>
                    <w:rPr>
                      <w:rFonts w:ascii="Helvetica" w:hAnsi="Helvetica" w:cs="Helvetica"/>
                      <w:b/>
                      <w:bCs/>
                      <w:color w:val="222222"/>
                    </w:rPr>
                  </w:pPr>
                  <w:r w:rsidRPr="00C96867">
                    <w:rPr>
                      <w:rFonts w:ascii="Helvetica" w:hAnsi="Helvetica" w:cs="Helvetica"/>
                      <w:b/>
                      <w:bCs/>
                      <w:color w:val="222222"/>
                    </w:rPr>
                    <w:t>Estimated Total Program Funding:</w:t>
                  </w:r>
                </w:p>
              </w:tc>
              <w:tc>
                <w:tcPr>
                  <w:tcW w:w="3153" w:type="dxa"/>
                  <w:vAlign w:val="center"/>
                  <w:hideMark/>
                </w:tcPr>
                <w:p w14:paraId="16C7172A" w14:textId="77777777" w:rsidR="00C96867" w:rsidRPr="00C96867" w:rsidRDefault="00C96867" w:rsidP="00C96867">
                  <w:pPr>
                    <w:rPr>
                      <w:rFonts w:ascii="Helvetica" w:hAnsi="Helvetica" w:cs="Helvetica"/>
                      <w:color w:val="222222"/>
                    </w:rPr>
                  </w:pPr>
                  <w:r w:rsidRPr="00C96867">
                    <w:rPr>
                      <w:rFonts w:ascii="Helvetica" w:hAnsi="Helvetica" w:cs="Helvetica"/>
                      <w:color w:val="222222"/>
                    </w:rPr>
                    <w:t>$20,000,000</w:t>
                  </w:r>
                </w:p>
              </w:tc>
            </w:tr>
            <w:tr w:rsidR="00C96867" w:rsidRPr="00C96867" w14:paraId="1D406C88" w14:textId="77777777" w:rsidTr="00C96867">
              <w:trPr>
                <w:tblCellSpacing w:w="0" w:type="dxa"/>
              </w:trPr>
              <w:tc>
                <w:tcPr>
                  <w:tcW w:w="2015" w:type="dxa"/>
                  <w:noWrap/>
                  <w:hideMark/>
                </w:tcPr>
                <w:p w14:paraId="4CBB7430" w14:textId="77777777" w:rsidR="00C96867" w:rsidRPr="00C96867" w:rsidRDefault="00C96867" w:rsidP="00C96867">
                  <w:pPr>
                    <w:rPr>
                      <w:rFonts w:ascii="Helvetica" w:hAnsi="Helvetica" w:cs="Helvetica"/>
                      <w:b/>
                      <w:bCs/>
                      <w:color w:val="222222"/>
                    </w:rPr>
                  </w:pPr>
                  <w:r w:rsidRPr="00C96867">
                    <w:rPr>
                      <w:rFonts w:ascii="Helvetica" w:hAnsi="Helvetica" w:cs="Helvetica"/>
                      <w:b/>
                      <w:bCs/>
                      <w:color w:val="222222"/>
                    </w:rPr>
                    <w:t>Award Ceiling:</w:t>
                  </w:r>
                </w:p>
              </w:tc>
              <w:tc>
                <w:tcPr>
                  <w:tcW w:w="3153" w:type="dxa"/>
                  <w:vAlign w:val="center"/>
                  <w:hideMark/>
                </w:tcPr>
                <w:p w14:paraId="4E653F76" w14:textId="77777777" w:rsidR="00C96867" w:rsidRPr="00C96867" w:rsidRDefault="00C96867" w:rsidP="00C96867">
                  <w:pPr>
                    <w:rPr>
                      <w:rFonts w:ascii="Helvetica" w:hAnsi="Helvetica" w:cs="Helvetica"/>
                      <w:color w:val="222222"/>
                    </w:rPr>
                  </w:pPr>
                  <w:r w:rsidRPr="00C96867">
                    <w:rPr>
                      <w:rFonts w:ascii="Helvetica" w:hAnsi="Helvetica" w:cs="Helvetica"/>
                      <w:color w:val="222222"/>
                    </w:rPr>
                    <w:t>$10,000,000</w:t>
                  </w:r>
                </w:p>
              </w:tc>
            </w:tr>
            <w:tr w:rsidR="00C96867" w:rsidRPr="00C96867" w14:paraId="230B305E" w14:textId="77777777" w:rsidTr="00C96867">
              <w:trPr>
                <w:tblCellSpacing w:w="0" w:type="dxa"/>
              </w:trPr>
              <w:tc>
                <w:tcPr>
                  <w:tcW w:w="2015" w:type="dxa"/>
                  <w:noWrap/>
                  <w:hideMark/>
                </w:tcPr>
                <w:p w14:paraId="4B906F01" w14:textId="77777777" w:rsidR="00C96867" w:rsidRPr="00C96867" w:rsidRDefault="00C96867" w:rsidP="00C96867">
                  <w:pPr>
                    <w:rPr>
                      <w:rFonts w:ascii="Helvetica" w:hAnsi="Helvetica" w:cs="Helvetica"/>
                      <w:b/>
                      <w:bCs/>
                      <w:color w:val="222222"/>
                    </w:rPr>
                  </w:pPr>
                  <w:r w:rsidRPr="00C96867">
                    <w:rPr>
                      <w:rFonts w:ascii="Helvetica" w:hAnsi="Helvetica" w:cs="Helvetica"/>
                      <w:b/>
                      <w:bCs/>
                      <w:color w:val="222222"/>
                    </w:rPr>
                    <w:t>Award Floor:</w:t>
                  </w:r>
                </w:p>
              </w:tc>
              <w:tc>
                <w:tcPr>
                  <w:tcW w:w="3153" w:type="dxa"/>
                  <w:vAlign w:val="center"/>
                  <w:hideMark/>
                </w:tcPr>
                <w:p w14:paraId="7EFF4BC8" w14:textId="77777777" w:rsidR="00C96867" w:rsidRPr="00C96867" w:rsidRDefault="00C96867" w:rsidP="00C96867">
                  <w:pPr>
                    <w:rPr>
                      <w:rFonts w:ascii="Helvetica" w:hAnsi="Helvetica" w:cs="Helvetica"/>
                      <w:color w:val="222222"/>
                    </w:rPr>
                  </w:pPr>
                  <w:r w:rsidRPr="00C96867">
                    <w:rPr>
                      <w:rFonts w:ascii="Helvetica" w:hAnsi="Helvetica" w:cs="Helvetica"/>
                      <w:color w:val="222222"/>
                    </w:rPr>
                    <w:t> </w:t>
                  </w:r>
                </w:p>
              </w:tc>
            </w:tr>
          </w:tbl>
          <w:p w14:paraId="7F4B5199" w14:textId="77777777" w:rsidR="00C96867" w:rsidRPr="00C96867" w:rsidRDefault="00C96867" w:rsidP="00C96867">
            <w:pPr>
              <w:rPr>
                <w:rFonts w:ascii="Helvetica" w:hAnsi="Helvetica" w:cs="Helvetica"/>
                <w:color w:val="222222"/>
              </w:rPr>
            </w:pPr>
          </w:p>
        </w:tc>
      </w:tr>
    </w:tbl>
    <w:p w14:paraId="47D448A9" w14:textId="282ACCA3" w:rsidR="00C96867" w:rsidRPr="00C96867" w:rsidRDefault="00C96867" w:rsidP="00C96867">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C96867" w:rsidRPr="00C96867" w14:paraId="457E1099" w14:textId="77777777" w:rsidTr="00C96867">
        <w:trPr>
          <w:tblCellSpacing w:w="0" w:type="dxa"/>
        </w:trPr>
        <w:tc>
          <w:tcPr>
            <w:tcW w:w="0" w:type="auto"/>
            <w:noWrap/>
            <w:hideMark/>
          </w:tcPr>
          <w:p w14:paraId="35F45C5A" w14:textId="77777777" w:rsidR="00C96867" w:rsidRPr="00C96867" w:rsidRDefault="00C96867" w:rsidP="00C96867">
            <w:pPr>
              <w:rPr>
                <w:rFonts w:ascii="Helvetica" w:hAnsi="Helvetica" w:cs="Helvetica"/>
                <w:b/>
                <w:bCs/>
                <w:color w:val="222222"/>
              </w:rPr>
            </w:pPr>
            <w:r w:rsidRPr="00C96867">
              <w:rPr>
                <w:rFonts w:ascii="Helvetica" w:hAnsi="Helvetica" w:cs="Helvetica"/>
                <w:b/>
                <w:bCs/>
                <w:color w:val="222222"/>
              </w:rPr>
              <w:t>Eligible Applicants:</w:t>
            </w:r>
          </w:p>
        </w:tc>
        <w:tc>
          <w:tcPr>
            <w:tcW w:w="5000" w:type="pct"/>
            <w:vAlign w:val="center"/>
            <w:hideMark/>
          </w:tcPr>
          <w:p w14:paraId="7A87C42E" w14:textId="77777777" w:rsidR="00C96867" w:rsidRPr="00C96867" w:rsidRDefault="00C96867" w:rsidP="00C96867">
            <w:pPr>
              <w:rPr>
                <w:rFonts w:ascii="Helvetica" w:hAnsi="Helvetica" w:cs="Helvetica"/>
                <w:color w:val="222222"/>
              </w:rPr>
            </w:pPr>
            <w:r w:rsidRPr="00C96867">
              <w:rPr>
                <w:rFonts w:ascii="Helvetica" w:hAnsi="Helvetica" w:cs="Helvetica"/>
                <w:color w:val="222222"/>
              </w:rPr>
              <w:t>Others (see text field entitled "Additional Information on Eligibility" for clarification)</w:t>
            </w:r>
          </w:p>
        </w:tc>
      </w:tr>
      <w:tr w:rsidR="00C96867" w:rsidRPr="00C96867" w14:paraId="47E1C1AA" w14:textId="77777777" w:rsidTr="00C96867">
        <w:trPr>
          <w:tblCellSpacing w:w="0" w:type="dxa"/>
        </w:trPr>
        <w:tc>
          <w:tcPr>
            <w:tcW w:w="0" w:type="auto"/>
            <w:noWrap/>
            <w:hideMark/>
          </w:tcPr>
          <w:p w14:paraId="104F890A" w14:textId="77777777" w:rsidR="00C96867" w:rsidRPr="00C96867" w:rsidRDefault="00C96867" w:rsidP="00C96867">
            <w:pPr>
              <w:rPr>
                <w:rFonts w:ascii="Helvetica" w:hAnsi="Helvetica" w:cs="Helvetica"/>
                <w:b/>
                <w:bCs/>
                <w:color w:val="222222"/>
              </w:rPr>
            </w:pPr>
            <w:r w:rsidRPr="00C96867">
              <w:rPr>
                <w:rFonts w:ascii="Helvetica" w:hAnsi="Helvetica" w:cs="Helvetica"/>
                <w:b/>
                <w:bCs/>
                <w:color w:val="222222"/>
              </w:rPr>
              <w:t>Additional Information on Eligibility:</w:t>
            </w:r>
          </w:p>
        </w:tc>
        <w:tc>
          <w:tcPr>
            <w:tcW w:w="5000" w:type="pct"/>
            <w:vAlign w:val="center"/>
            <w:hideMark/>
          </w:tcPr>
          <w:p w14:paraId="5648F4BC" w14:textId="77777777" w:rsidR="00C96867" w:rsidRPr="00C96867" w:rsidRDefault="00C96867" w:rsidP="00C96867">
            <w:pPr>
              <w:rPr>
                <w:rFonts w:ascii="Helvetica" w:hAnsi="Helvetica" w:cs="Helvetica"/>
                <w:color w:val="222222"/>
              </w:rPr>
            </w:pPr>
            <w:r w:rsidRPr="00C96867">
              <w:rPr>
                <w:rFonts w:ascii="Helvetica" w:hAnsi="Helvetica" w:cs="Helvetica"/>
                <w:color w:val="222222"/>
              </w:rPr>
              <w:t>See Section III of the funding opportunity for eligibility information.</w:t>
            </w:r>
          </w:p>
        </w:tc>
      </w:tr>
    </w:tbl>
    <w:p w14:paraId="3ACF69C7" w14:textId="6EC21EF7" w:rsidR="00C96867" w:rsidRPr="00C96867" w:rsidRDefault="00C96867" w:rsidP="00C96867">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C96867" w:rsidRPr="00C96867" w14:paraId="5A2C7423" w14:textId="77777777" w:rsidTr="00C96867">
        <w:trPr>
          <w:tblCellSpacing w:w="0" w:type="dxa"/>
        </w:trPr>
        <w:tc>
          <w:tcPr>
            <w:tcW w:w="0" w:type="auto"/>
            <w:noWrap/>
            <w:hideMark/>
          </w:tcPr>
          <w:p w14:paraId="4219DB06" w14:textId="77777777" w:rsidR="00C96867" w:rsidRPr="00C96867" w:rsidRDefault="00C96867" w:rsidP="00C96867">
            <w:pPr>
              <w:rPr>
                <w:rFonts w:ascii="Helvetica" w:hAnsi="Helvetica" w:cs="Helvetica"/>
                <w:b/>
                <w:bCs/>
                <w:color w:val="222222"/>
              </w:rPr>
            </w:pPr>
            <w:r w:rsidRPr="00C96867">
              <w:rPr>
                <w:rFonts w:ascii="Helvetica" w:hAnsi="Helvetica" w:cs="Helvetica"/>
                <w:b/>
                <w:bCs/>
                <w:color w:val="222222"/>
              </w:rPr>
              <w:t>Agency Name:</w:t>
            </w:r>
          </w:p>
        </w:tc>
        <w:tc>
          <w:tcPr>
            <w:tcW w:w="5000" w:type="pct"/>
            <w:vAlign w:val="center"/>
            <w:hideMark/>
          </w:tcPr>
          <w:p w14:paraId="74F445F3" w14:textId="77777777" w:rsidR="00C96867" w:rsidRPr="00C96867" w:rsidRDefault="00C96867" w:rsidP="00C96867">
            <w:pPr>
              <w:rPr>
                <w:rFonts w:ascii="Helvetica" w:hAnsi="Helvetica" w:cs="Helvetica"/>
                <w:color w:val="222222"/>
              </w:rPr>
            </w:pPr>
            <w:r w:rsidRPr="00C96867">
              <w:rPr>
                <w:rFonts w:ascii="Helvetica" w:hAnsi="Helvetica" w:cs="Helvetica"/>
                <w:color w:val="222222"/>
              </w:rPr>
              <w:t>Environmental Protection Agency</w:t>
            </w:r>
          </w:p>
        </w:tc>
      </w:tr>
      <w:tr w:rsidR="00C96867" w:rsidRPr="00C96867" w14:paraId="0EF47306" w14:textId="77777777" w:rsidTr="00C96867">
        <w:trPr>
          <w:tblCellSpacing w:w="0" w:type="dxa"/>
        </w:trPr>
        <w:tc>
          <w:tcPr>
            <w:tcW w:w="0" w:type="auto"/>
            <w:noWrap/>
            <w:hideMark/>
          </w:tcPr>
          <w:p w14:paraId="76703C1A" w14:textId="77777777" w:rsidR="00C96867" w:rsidRPr="00C96867" w:rsidRDefault="00C96867" w:rsidP="00C96867">
            <w:pPr>
              <w:rPr>
                <w:rFonts w:ascii="Helvetica" w:hAnsi="Helvetica" w:cs="Helvetica"/>
                <w:b/>
                <w:bCs/>
                <w:color w:val="222222"/>
              </w:rPr>
            </w:pPr>
            <w:r w:rsidRPr="00C96867">
              <w:rPr>
                <w:rFonts w:ascii="Helvetica" w:hAnsi="Helvetica" w:cs="Helvetica"/>
                <w:b/>
                <w:bCs/>
                <w:color w:val="222222"/>
              </w:rPr>
              <w:t>Description:</w:t>
            </w:r>
          </w:p>
        </w:tc>
        <w:tc>
          <w:tcPr>
            <w:tcW w:w="5000" w:type="pct"/>
            <w:vAlign w:val="center"/>
            <w:hideMark/>
          </w:tcPr>
          <w:p w14:paraId="4ABEA609" w14:textId="77777777" w:rsidR="00C96867" w:rsidRPr="00C96867" w:rsidRDefault="00C96867" w:rsidP="00C96867">
            <w:pPr>
              <w:rPr>
                <w:rFonts w:ascii="Helvetica" w:hAnsi="Helvetica" w:cs="Helvetica"/>
                <w:color w:val="222222"/>
              </w:rPr>
            </w:pPr>
            <w:r w:rsidRPr="00C96867">
              <w:rPr>
                <w:rFonts w:ascii="Helvetica" w:hAnsi="Helvetica" w:cs="Helvetica"/>
                <w:color w:val="222222"/>
              </w:rPr>
              <w:t>The U.S. Environmental Protection Agency (EPA) is soliciting applications from eligible applicants as described in Section III.A to reduce lead in drinking water in disadvantaged communities through full lead service line replacements and/or treatment improvements or facility remediation in schools and child care facilities. The goal of these projects is to address conditions that contribute to increased concentrations of lead in drinking water in disadvantaged communities. The lead reduction projects should proceed to implementation upon award. The proposed projects support the Agency’s Strategic Plan for Fiscal Year (FY) 2022 – 2026, Goal 5: Ensure Clean and Safe Water for All Communities., Objective 5.1: Ensure Safe Drinking Water and Reliable Water Infrastructure. The EPA’s Strategic Plan is available at https://www.epa.gov/system/files/documents/2021-10/fy-2022-2026-epa-draft-strategic-plan.pdf. All applications must be for projects that support the goals and objectives identified above. National Priority Areas identified in this announcement are for: (1) Reduction of Lead Exposure in the Nation’s Drinking Water Systems through Full Lead Service Line Replacements and Treatment Improvements and (2) Reduction of Children’s Exposure to Lead in Drinking Water at Schools and Child Care Facilities. Assisting drinking water systems, schools, child care facilities, and communities nationwide to remediate sources of lead in their drinking water to minimize lead exposure is a key priority for the Agency.</w:t>
            </w:r>
          </w:p>
        </w:tc>
      </w:tr>
      <w:tr w:rsidR="00C96867" w:rsidRPr="00C96867" w14:paraId="73DABB06" w14:textId="77777777" w:rsidTr="00C96867">
        <w:trPr>
          <w:tblCellSpacing w:w="0" w:type="dxa"/>
        </w:trPr>
        <w:tc>
          <w:tcPr>
            <w:tcW w:w="0" w:type="auto"/>
            <w:noWrap/>
            <w:hideMark/>
          </w:tcPr>
          <w:p w14:paraId="52ED7928" w14:textId="77777777" w:rsidR="00C96867" w:rsidRPr="00C96867" w:rsidRDefault="00C96867" w:rsidP="00C96867">
            <w:pPr>
              <w:rPr>
                <w:rFonts w:ascii="Helvetica" w:hAnsi="Helvetica" w:cs="Helvetica"/>
                <w:b/>
                <w:bCs/>
                <w:color w:val="222222"/>
              </w:rPr>
            </w:pPr>
            <w:r w:rsidRPr="00C96867">
              <w:rPr>
                <w:rFonts w:ascii="Helvetica" w:hAnsi="Helvetica" w:cs="Helvetica"/>
                <w:b/>
                <w:bCs/>
                <w:color w:val="222222"/>
              </w:rPr>
              <w:t>Link to Additional Information:</w:t>
            </w:r>
          </w:p>
        </w:tc>
        <w:tc>
          <w:tcPr>
            <w:tcW w:w="5000" w:type="pct"/>
            <w:vAlign w:val="center"/>
            <w:hideMark/>
          </w:tcPr>
          <w:p w14:paraId="7B4DD469" w14:textId="77777777" w:rsidR="00C96867" w:rsidRPr="00C96867" w:rsidRDefault="001F6FAE" w:rsidP="00C96867">
            <w:pPr>
              <w:rPr>
                <w:rFonts w:ascii="Helvetica" w:hAnsi="Helvetica" w:cs="Helvetica"/>
                <w:color w:val="222222"/>
              </w:rPr>
            </w:pPr>
            <w:hyperlink r:id="rId304" w:anchor="relatedDocumentsTab" w:tooltip="See Related Documents" w:history="1">
              <w:r w:rsidR="00C96867" w:rsidRPr="00C96867">
                <w:rPr>
                  <w:rStyle w:val="Hyperlink"/>
                  <w:rFonts w:ascii="Helvetica" w:hAnsi="Helvetica" w:cs="Helvetica"/>
                </w:rPr>
                <w:t>See Related Documents</w:t>
              </w:r>
            </w:hyperlink>
          </w:p>
        </w:tc>
      </w:tr>
      <w:tr w:rsidR="00C96867" w:rsidRPr="00C96867" w14:paraId="4AEC26D0" w14:textId="77777777" w:rsidTr="00C96867">
        <w:trPr>
          <w:tblCellSpacing w:w="0" w:type="dxa"/>
        </w:trPr>
        <w:tc>
          <w:tcPr>
            <w:tcW w:w="0" w:type="auto"/>
            <w:noWrap/>
            <w:hideMark/>
          </w:tcPr>
          <w:p w14:paraId="2945D130" w14:textId="77777777" w:rsidR="00C96867" w:rsidRPr="00C96867" w:rsidRDefault="00C96867" w:rsidP="00C96867">
            <w:pPr>
              <w:rPr>
                <w:rFonts w:ascii="Helvetica" w:hAnsi="Helvetica" w:cs="Helvetica"/>
                <w:b/>
                <w:bCs/>
                <w:color w:val="222222"/>
              </w:rPr>
            </w:pPr>
            <w:r w:rsidRPr="00C96867">
              <w:rPr>
                <w:rFonts w:ascii="Helvetica" w:hAnsi="Helvetica" w:cs="Helvetica"/>
                <w:b/>
                <w:bCs/>
                <w:color w:val="222222"/>
              </w:rPr>
              <w:t>Grantor Contact Information:</w:t>
            </w:r>
          </w:p>
        </w:tc>
        <w:tc>
          <w:tcPr>
            <w:tcW w:w="5000" w:type="pct"/>
            <w:vAlign w:val="center"/>
            <w:hideMark/>
          </w:tcPr>
          <w:p w14:paraId="7676E996" w14:textId="77777777" w:rsidR="00C96867" w:rsidRPr="00C96867" w:rsidRDefault="00C96867" w:rsidP="00C96867">
            <w:pPr>
              <w:rPr>
                <w:rFonts w:ascii="Helvetica" w:hAnsi="Helvetica" w:cs="Helvetica"/>
                <w:color w:val="222222"/>
              </w:rPr>
            </w:pPr>
            <w:r w:rsidRPr="00C96867">
              <w:rPr>
                <w:rFonts w:ascii="Helvetica" w:hAnsi="Helvetica" w:cs="Helvetica"/>
                <w:color w:val="222222"/>
              </w:rPr>
              <w:t>If you have difficulty accessing the full announcement electronically, please contact:</w:t>
            </w:r>
            <w:r w:rsidRPr="00C96867">
              <w:rPr>
                <w:rFonts w:ascii="Helvetica" w:hAnsi="Helvetica" w:cs="Helvetica"/>
                <w:color w:val="222222"/>
              </w:rPr>
              <w:br/>
            </w:r>
            <w:r w:rsidRPr="00C96867">
              <w:rPr>
                <w:rFonts w:ascii="Helvetica" w:hAnsi="Helvetica" w:cs="Helvetica"/>
                <w:color w:val="222222"/>
              </w:rPr>
              <w:br/>
              <w:t>Agency Contact: Ying Tan</w:t>
            </w:r>
            <w:r w:rsidRPr="00C96867">
              <w:rPr>
                <w:rFonts w:ascii="Helvetica" w:hAnsi="Helvetica" w:cs="Helvetica"/>
                <w:color w:val="222222"/>
              </w:rPr>
              <w:br/>
            </w:r>
            <w:r w:rsidRPr="00C96867">
              <w:rPr>
                <w:rFonts w:ascii="Helvetica" w:hAnsi="Helvetica" w:cs="Helvetica"/>
                <w:color w:val="222222"/>
              </w:rPr>
              <w:lastRenderedPageBreak/>
              <w:br/>
            </w:r>
            <w:hyperlink r:id="rId305" w:history="1">
              <w:r w:rsidRPr="00C96867">
                <w:rPr>
                  <w:rStyle w:val="Hyperlink"/>
                  <w:rFonts w:ascii="Helvetica" w:hAnsi="Helvetica" w:cs="Helvetica"/>
                </w:rPr>
                <w:t>WIINDrinkingWaterGrants@epa.gov</w:t>
              </w:r>
            </w:hyperlink>
          </w:p>
        </w:tc>
      </w:tr>
    </w:tbl>
    <w:p w14:paraId="0332C937" w14:textId="05743BCE" w:rsidR="00C96867" w:rsidRDefault="00C96867" w:rsidP="00407C01">
      <w:pPr>
        <w:rPr>
          <w:rFonts w:ascii="Helvetica" w:hAnsi="Helvetica" w:cs="Helvetica"/>
          <w:color w:val="222222"/>
        </w:rPr>
      </w:pPr>
      <w:r w:rsidRPr="004632B2">
        <w:rPr>
          <w:rFonts w:ascii="Helvetica" w:hAnsi="Helvetica" w:cs="Helvetica"/>
          <w:color w:val="222222"/>
        </w:rPr>
        <w:lastRenderedPageBreak/>
        <w:br/>
      </w:r>
      <w:hyperlink r:id="rId306" w:tgtFrame="_blank" w:history="1">
        <w:r w:rsidRPr="004632B2">
          <w:rPr>
            <w:rStyle w:val="Hyperlink"/>
            <w:rFonts w:ascii="Helvetica" w:hAnsi="Helvetica" w:cs="Helvetica"/>
            <w:color w:val="1155CC"/>
            <w:shd w:val="clear" w:color="auto" w:fill="FFFFFF"/>
          </w:rPr>
          <w:t>https://www.grants.gov/web/grants/view-opportunity.html?oppId=338182</w:t>
        </w:r>
      </w:hyperlink>
    </w:p>
    <w:p w14:paraId="677104DB" w14:textId="77777777" w:rsidR="003C5905" w:rsidRDefault="003C5905" w:rsidP="00AC4C74">
      <w:pPr>
        <w:rPr>
          <w:rFonts w:ascii="Helvetica" w:hAnsi="Helvetica" w:cs="Helvetica"/>
          <w:color w:val="222222"/>
        </w:rPr>
      </w:pPr>
    </w:p>
    <w:p w14:paraId="752F8BD0" w14:textId="70ED6E5B" w:rsidR="0077741F" w:rsidRPr="005D3F9C" w:rsidRDefault="0077741F" w:rsidP="00AC4C74">
      <w:pPr>
        <w:rPr>
          <w:rFonts w:ascii="Helvetica" w:hAnsi="Helvetica"/>
          <w:b/>
        </w:rPr>
      </w:pPr>
      <w:bookmarkStart w:id="332" w:name="EPATTASmallPublicWater"/>
      <w:bookmarkStart w:id="333" w:name="EPATargetedAirshed"/>
      <w:bookmarkStart w:id="334" w:name="EPAEJCPS"/>
      <w:bookmarkStart w:id="335" w:name="EPAResearch"/>
      <w:bookmarkEnd w:id="332"/>
      <w:bookmarkEnd w:id="333"/>
      <w:bookmarkEnd w:id="334"/>
      <w:bookmarkEnd w:id="335"/>
      <w:r w:rsidRPr="005D3F9C">
        <w:rPr>
          <w:rFonts w:ascii="Helvetica" w:hAnsi="Helvetica"/>
          <w:b/>
        </w:rPr>
        <w:t>Research:</w:t>
      </w:r>
    </w:p>
    <w:p w14:paraId="28452CBB" w14:textId="3F7B6DF9" w:rsidR="003E46DB" w:rsidRDefault="003E46DB" w:rsidP="0077741F">
      <w:pPr>
        <w:rPr>
          <w:rFonts w:ascii="Helvetica" w:hAnsi="Helvetica"/>
          <w:b/>
        </w:rPr>
      </w:pPr>
    </w:p>
    <w:p w14:paraId="5213D75F" w14:textId="1A33AA4B" w:rsidR="00D74311" w:rsidRPr="00732323" w:rsidRDefault="00D74311" w:rsidP="00D74311">
      <w:pPr>
        <w:pStyle w:val="NoSpacing"/>
        <w:rPr>
          <w:rFonts w:ascii="Helvetica" w:hAnsi="Helvetica" w:cs="Helvetica"/>
          <w:color w:val="1155CC"/>
          <w:sz w:val="24"/>
          <w:szCs w:val="24"/>
          <w:u w:val="single"/>
          <w:shd w:val="clear" w:color="auto" w:fill="FFFFFF"/>
        </w:rPr>
      </w:pPr>
    </w:p>
    <w:p w14:paraId="13B67942" w14:textId="77777777" w:rsidR="0077741F" w:rsidRPr="005D3F9C" w:rsidRDefault="0077741F" w:rsidP="0077741F">
      <w:pPr>
        <w:rPr>
          <w:rFonts w:ascii="Helvetica" w:hAnsi="Helvetica"/>
          <w:b/>
        </w:rPr>
      </w:pPr>
      <w:bookmarkStart w:id="336" w:name="EPATotalEnvironFramework"/>
      <w:bookmarkStart w:id="337" w:name="EPAMod"/>
      <w:bookmarkEnd w:id="336"/>
      <w:bookmarkEnd w:id="337"/>
      <w:r w:rsidRPr="005D3F9C">
        <w:rPr>
          <w:rFonts w:ascii="Helvetica" w:hAnsi="Helvetica"/>
          <w:b/>
        </w:rPr>
        <w:t>Modifications:</w:t>
      </w:r>
    </w:p>
    <w:p w14:paraId="01BC1327" w14:textId="77777777" w:rsidR="00FB0F1A" w:rsidRDefault="00FB0F1A" w:rsidP="0077741F">
      <w:pPr>
        <w:widowControl w:val="0"/>
        <w:autoSpaceDE w:val="0"/>
        <w:autoSpaceDN w:val="0"/>
        <w:adjustRightInd w:val="0"/>
        <w:rPr>
          <w:rFonts w:ascii="Helvetica" w:hAnsi="Helvetica" w:cs="Helvetica"/>
          <w:color w:val="386EFF"/>
          <w:u w:val="single" w:color="386EFF"/>
        </w:rPr>
      </w:pPr>
    </w:p>
    <w:p w14:paraId="45B5EB8B" w14:textId="77777777" w:rsidR="0077741F" w:rsidRDefault="0077741F" w:rsidP="0077741F">
      <w:pPr>
        <w:widowControl w:val="0"/>
        <w:autoSpaceDE w:val="0"/>
        <w:autoSpaceDN w:val="0"/>
        <w:adjustRightInd w:val="0"/>
        <w:rPr>
          <w:rFonts w:ascii="Helvetica" w:hAnsi="Helvetica" w:cs="Helvetica"/>
          <w:color w:val="386EFF"/>
          <w:u w:val="single" w:color="386EFF"/>
        </w:rPr>
      </w:pPr>
      <w:bookmarkStart w:id="338" w:name="EPASourceReduction"/>
      <w:bookmarkEnd w:id="338"/>
    </w:p>
    <w:p w14:paraId="3F79D52B" w14:textId="4379CEB4" w:rsidR="00D03A66" w:rsidRPr="00646412" w:rsidRDefault="0077741F" w:rsidP="00D03A66">
      <w:pPr>
        <w:rPr>
          <w:rFonts w:ascii="Helvetica" w:hAnsi="Helvetica"/>
        </w:rPr>
      </w:pPr>
      <w:bookmarkStart w:id="339" w:name="EPAReminders"/>
      <w:bookmarkEnd w:id="339"/>
      <w:r w:rsidRPr="005D3F9C">
        <w:rPr>
          <w:rFonts w:ascii="Helvetica" w:hAnsi="Helvetica"/>
          <w:b/>
        </w:rPr>
        <w:t>Reminders</w:t>
      </w:r>
      <w:r w:rsidRPr="005D3F9C">
        <w:rPr>
          <w:rFonts w:ascii="Helvetica" w:hAnsi="Helvetica"/>
        </w:rPr>
        <w:t>:</w:t>
      </w:r>
      <w:bookmarkStart w:id="340" w:name="EPATrainingSmallPublicWater"/>
      <w:bookmarkStart w:id="341" w:name="EPACleanDiesel"/>
      <w:bookmarkStart w:id="342" w:name="EPAEnvironmentalInformationExchange"/>
      <w:bookmarkStart w:id="343" w:name="EPAEWDJT"/>
      <w:bookmarkStart w:id="344" w:name="EPAAdvancingToxicokinetics"/>
      <w:bookmarkEnd w:id="340"/>
      <w:bookmarkEnd w:id="341"/>
      <w:bookmarkEnd w:id="342"/>
      <w:bookmarkEnd w:id="343"/>
      <w:bookmarkEnd w:id="344"/>
    </w:p>
    <w:p w14:paraId="250AD0DC" w14:textId="7F1AC61B" w:rsidR="00CB316F" w:rsidRDefault="00CB316F" w:rsidP="00E830F1">
      <w:pPr>
        <w:rPr>
          <w:rFonts w:ascii="Helvetica" w:hAnsi="Helvetica"/>
        </w:rPr>
      </w:pPr>
      <w:bookmarkStart w:id="345" w:name="EPADERA"/>
      <w:bookmarkStart w:id="346" w:name="EPASoilandDust"/>
      <w:bookmarkStart w:id="347" w:name="EPAEnvironmentalWorkforceEWDJT"/>
      <w:bookmarkStart w:id="348" w:name="EPAEarlyCareerWildlandFIre"/>
      <w:bookmarkStart w:id="349" w:name="EPAChildrensHealthyLearning"/>
      <w:bookmarkStart w:id="350" w:name="EPABrownfieldJobTraining"/>
      <w:bookmarkStart w:id="351" w:name="EPA19thAnnualP3"/>
      <w:bookmarkStart w:id="352" w:name="EPAClimateChangeLifestages"/>
      <w:bookmarkStart w:id="353" w:name="EPABRownfieldAssessment"/>
      <w:bookmarkEnd w:id="345"/>
      <w:bookmarkEnd w:id="346"/>
      <w:bookmarkEnd w:id="347"/>
      <w:bookmarkEnd w:id="348"/>
      <w:bookmarkEnd w:id="349"/>
      <w:bookmarkEnd w:id="350"/>
      <w:bookmarkEnd w:id="351"/>
      <w:bookmarkEnd w:id="352"/>
      <w:bookmarkEnd w:id="353"/>
    </w:p>
    <w:p w14:paraId="3F011BE1" w14:textId="77777777" w:rsidR="00215F37" w:rsidRDefault="00215F37" w:rsidP="00215F37">
      <w:pPr>
        <w:pStyle w:val="NoSpacing"/>
        <w:rPr>
          <w:rFonts w:ascii="Helvetica" w:hAnsi="Helvetica" w:cs="Helvetica"/>
          <w:color w:val="222222"/>
          <w:sz w:val="24"/>
          <w:szCs w:val="24"/>
          <w:shd w:val="clear" w:color="auto" w:fill="FFFFFF"/>
        </w:rPr>
      </w:pPr>
      <w:bookmarkStart w:id="354" w:name="EPADriversandEnvironImpacts"/>
      <w:bookmarkEnd w:id="354"/>
      <w:r w:rsidRPr="0042564A">
        <w:rPr>
          <w:rFonts w:ascii="Helvetica" w:hAnsi="Helvetica" w:cs="Helvetica"/>
          <w:color w:val="222222"/>
          <w:sz w:val="24"/>
          <w:szCs w:val="24"/>
          <w:highlight w:val="cyan"/>
          <w:shd w:val="clear" w:color="auto" w:fill="FFFFFF"/>
        </w:rPr>
        <w:t>Drivers And Environmental Impacts Of Energy Transitions In Underserved Communities</w:t>
      </w:r>
      <w:r w:rsidRPr="0042564A">
        <w:rPr>
          <w:rFonts w:ascii="Helvetica" w:hAnsi="Helvetica" w:cs="Helvetica"/>
          <w:color w:val="222222"/>
          <w:sz w:val="24"/>
          <w:szCs w:val="24"/>
          <w:highlight w:val="cyan"/>
        </w:rPr>
        <w:br/>
      </w:r>
      <w:r w:rsidRPr="0042564A">
        <w:rPr>
          <w:rFonts w:ascii="Helvetica" w:hAnsi="Helvetica" w:cs="Helvetica"/>
          <w:color w:val="222222"/>
          <w:sz w:val="24"/>
          <w:szCs w:val="24"/>
          <w:highlight w:val="cyan"/>
          <w:shd w:val="clear" w:color="auto" w:fill="FFFFFF"/>
        </w:rPr>
        <w:t>Synopsis 1 &amp;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15F37" w:rsidRPr="003C5905" w14:paraId="4B5369D4" w14:textId="77777777" w:rsidTr="0088079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5"/>
              <w:gridCol w:w="3090"/>
            </w:tblGrid>
            <w:tr w:rsidR="00215F37" w:rsidRPr="003C5905" w14:paraId="59D42D3E" w14:textId="77777777" w:rsidTr="0088079C">
              <w:trPr>
                <w:tblCellSpacing w:w="0" w:type="dxa"/>
              </w:trPr>
              <w:tc>
                <w:tcPr>
                  <w:tcW w:w="2155" w:type="dxa"/>
                  <w:noWrap/>
                  <w:hideMark/>
                </w:tcPr>
                <w:p w14:paraId="2897599C" w14:textId="77777777" w:rsidR="00215F37" w:rsidRPr="003C5905" w:rsidRDefault="00215F37" w:rsidP="0088079C">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Document Type:</w:t>
                  </w:r>
                </w:p>
              </w:tc>
              <w:tc>
                <w:tcPr>
                  <w:tcW w:w="3197" w:type="dxa"/>
                  <w:vAlign w:val="center"/>
                  <w:hideMark/>
                </w:tcPr>
                <w:p w14:paraId="51558B77" w14:textId="77777777" w:rsidR="00215F37" w:rsidRPr="003C5905" w:rsidRDefault="00215F37" w:rsidP="0088079C">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Grants Notice</w:t>
                  </w:r>
                </w:p>
              </w:tc>
            </w:tr>
            <w:tr w:rsidR="00215F37" w:rsidRPr="003C5905" w14:paraId="07DEBFBA" w14:textId="77777777" w:rsidTr="0088079C">
              <w:trPr>
                <w:tblCellSpacing w:w="0" w:type="dxa"/>
              </w:trPr>
              <w:tc>
                <w:tcPr>
                  <w:tcW w:w="2155" w:type="dxa"/>
                  <w:noWrap/>
                  <w:hideMark/>
                </w:tcPr>
                <w:p w14:paraId="3BD89BA2" w14:textId="77777777" w:rsidR="00215F37" w:rsidRPr="003C5905" w:rsidRDefault="00215F37" w:rsidP="0088079C">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Funding Opportunity Number:</w:t>
                  </w:r>
                </w:p>
              </w:tc>
              <w:tc>
                <w:tcPr>
                  <w:tcW w:w="3197" w:type="dxa"/>
                  <w:vAlign w:val="center"/>
                  <w:hideMark/>
                </w:tcPr>
                <w:p w14:paraId="7FD77635" w14:textId="77777777" w:rsidR="00215F37" w:rsidRPr="003C5905" w:rsidRDefault="00215F37" w:rsidP="0088079C">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EPA-G2022-STAR-F1</w:t>
                  </w:r>
                </w:p>
              </w:tc>
            </w:tr>
            <w:tr w:rsidR="00215F37" w:rsidRPr="003C5905" w14:paraId="42B65032" w14:textId="77777777" w:rsidTr="0088079C">
              <w:trPr>
                <w:tblCellSpacing w:w="0" w:type="dxa"/>
              </w:trPr>
              <w:tc>
                <w:tcPr>
                  <w:tcW w:w="2155" w:type="dxa"/>
                  <w:noWrap/>
                  <w:hideMark/>
                </w:tcPr>
                <w:p w14:paraId="076DE86A" w14:textId="77777777" w:rsidR="00215F37" w:rsidRPr="003C5905" w:rsidRDefault="00215F37" w:rsidP="0088079C">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Funding Opportunity Title:</w:t>
                  </w:r>
                </w:p>
              </w:tc>
              <w:tc>
                <w:tcPr>
                  <w:tcW w:w="3197" w:type="dxa"/>
                  <w:vAlign w:val="center"/>
                  <w:hideMark/>
                </w:tcPr>
                <w:p w14:paraId="1E79D392" w14:textId="77777777" w:rsidR="00215F37" w:rsidRPr="003C5905" w:rsidRDefault="00215F37" w:rsidP="0088079C">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DRIVERS AND ENVIRONMENTAL IMPACTS OF ENERGY TRANSITIONS IN UNDERSERVED COMMUNITIES</w:t>
                  </w:r>
                </w:p>
              </w:tc>
            </w:tr>
            <w:tr w:rsidR="00215F37" w:rsidRPr="003C5905" w14:paraId="4E4DFD24" w14:textId="77777777" w:rsidTr="0088079C">
              <w:trPr>
                <w:tblCellSpacing w:w="0" w:type="dxa"/>
              </w:trPr>
              <w:tc>
                <w:tcPr>
                  <w:tcW w:w="2155" w:type="dxa"/>
                  <w:noWrap/>
                  <w:hideMark/>
                </w:tcPr>
                <w:p w14:paraId="672F64EE" w14:textId="77777777" w:rsidR="00215F37" w:rsidRPr="003C5905" w:rsidRDefault="00215F37" w:rsidP="0088079C">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Opportunity Category:</w:t>
                  </w:r>
                </w:p>
              </w:tc>
              <w:tc>
                <w:tcPr>
                  <w:tcW w:w="3197" w:type="dxa"/>
                  <w:vAlign w:val="center"/>
                  <w:hideMark/>
                </w:tcPr>
                <w:p w14:paraId="203FE557" w14:textId="77777777" w:rsidR="00215F37" w:rsidRPr="003C5905" w:rsidRDefault="00215F37" w:rsidP="0088079C">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Discretionary</w:t>
                  </w:r>
                </w:p>
              </w:tc>
            </w:tr>
            <w:tr w:rsidR="00215F37" w:rsidRPr="003C5905" w14:paraId="0DED42C5" w14:textId="77777777" w:rsidTr="0088079C">
              <w:trPr>
                <w:tblCellSpacing w:w="0" w:type="dxa"/>
              </w:trPr>
              <w:tc>
                <w:tcPr>
                  <w:tcW w:w="2155" w:type="dxa"/>
                  <w:noWrap/>
                  <w:hideMark/>
                </w:tcPr>
                <w:p w14:paraId="20F5334F" w14:textId="77777777" w:rsidR="00215F37" w:rsidRPr="003C5905" w:rsidRDefault="00215F37" w:rsidP="0088079C">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Opportunity Category Explanation:</w:t>
                  </w:r>
                </w:p>
              </w:tc>
              <w:tc>
                <w:tcPr>
                  <w:tcW w:w="3197" w:type="dxa"/>
                  <w:vAlign w:val="center"/>
                  <w:hideMark/>
                </w:tcPr>
                <w:p w14:paraId="79BE2062" w14:textId="77777777" w:rsidR="00215F37" w:rsidRPr="003C5905" w:rsidRDefault="00215F37" w:rsidP="0088079C">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 </w:t>
                  </w:r>
                </w:p>
              </w:tc>
            </w:tr>
            <w:tr w:rsidR="00215F37" w:rsidRPr="003C5905" w14:paraId="215AA13C" w14:textId="77777777" w:rsidTr="0088079C">
              <w:trPr>
                <w:tblCellSpacing w:w="0" w:type="dxa"/>
              </w:trPr>
              <w:tc>
                <w:tcPr>
                  <w:tcW w:w="2155" w:type="dxa"/>
                  <w:noWrap/>
                  <w:hideMark/>
                </w:tcPr>
                <w:p w14:paraId="62273A15" w14:textId="77777777" w:rsidR="00215F37" w:rsidRPr="003C5905" w:rsidRDefault="00215F37" w:rsidP="0088079C">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Funding Instrument Type:</w:t>
                  </w:r>
                </w:p>
              </w:tc>
              <w:tc>
                <w:tcPr>
                  <w:tcW w:w="3197" w:type="dxa"/>
                  <w:vAlign w:val="center"/>
                  <w:hideMark/>
                </w:tcPr>
                <w:p w14:paraId="15EC3284" w14:textId="77777777" w:rsidR="00215F37" w:rsidRPr="003C5905" w:rsidRDefault="00215F37" w:rsidP="0088079C">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Cooperative Agreement</w:t>
                  </w:r>
                  <w:r w:rsidRPr="003C5905">
                    <w:rPr>
                      <w:rFonts w:ascii="Helvetica" w:hAnsi="Helvetica" w:cs="Helvetica"/>
                      <w:color w:val="222222"/>
                      <w:shd w:val="clear" w:color="auto" w:fill="FFFFFF"/>
                    </w:rPr>
                    <w:br/>
                    <w:t>Grant</w:t>
                  </w:r>
                </w:p>
              </w:tc>
            </w:tr>
            <w:tr w:rsidR="00215F37" w:rsidRPr="003C5905" w14:paraId="1728DB65" w14:textId="77777777" w:rsidTr="0088079C">
              <w:trPr>
                <w:tblCellSpacing w:w="0" w:type="dxa"/>
              </w:trPr>
              <w:tc>
                <w:tcPr>
                  <w:tcW w:w="2155" w:type="dxa"/>
                  <w:noWrap/>
                  <w:hideMark/>
                </w:tcPr>
                <w:p w14:paraId="2CE845E0" w14:textId="77777777" w:rsidR="00215F37" w:rsidRPr="003C5905" w:rsidRDefault="00215F37" w:rsidP="0088079C">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Category of Funding Activity:</w:t>
                  </w:r>
                </w:p>
              </w:tc>
              <w:tc>
                <w:tcPr>
                  <w:tcW w:w="3197" w:type="dxa"/>
                  <w:vAlign w:val="center"/>
                  <w:hideMark/>
                </w:tcPr>
                <w:p w14:paraId="65CD7C5D" w14:textId="77777777" w:rsidR="00215F37" w:rsidRPr="003C5905" w:rsidRDefault="00215F37" w:rsidP="0088079C">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Environment</w:t>
                  </w:r>
                </w:p>
              </w:tc>
            </w:tr>
            <w:tr w:rsidR="00215F37" w:rsidRPr="003C5905" w14:paraId="41B28757" w14:textId="77777777" w:rsidTr="0088079C">
              <w:trPr>
                <w:tblCellSpacing w:w="0" w:type="dxa"/>
              </w:trPr>
              <w:tc>
                <w:tcPr>
                  <w:tcW w:w="2155" w:type="dxa"/>
                  <w:noWrap/>
                  <w:hideMark/>
                </w:tcPr>
                <w:p w14:paraId="157582D7" w14:textId="77777777" w:rsidR="00215F37" w:rsidRPr="003C5905" w:rsidRDefault="00215F37" w:rsidP="0088079C">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Category Explanation:</w:t>
                  </w:r>
                </w:p>
              </w:tc>
              <w:tc>
                <w:tcPr>
                  <w:tcW w:w="3197" w:type="dxa"/>
                  <w:vAlign w:val="center"/>
                  <w:hideMark/>
                </w:tcPr>
                <w:p w14:paraId="58294114" w14:textId="77777777" w:rsidR="00215F37" w:rsidRPr="003C5905" w:rsidRDefault="00215F37" w:rsidP="0088079C">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 </w:t>
                  </w:r>
                </w:p>
              </w:tc>
            </w:tr>
            <w:tr w:rsidR="00215F37" w:rsidRPr="003C5905" w14:paraId="1DBFB0D7" w14:textId="77777777" w:rsidTr="0088079C">
              <w:trPr>
                <w:tblCellSpacing w:w="0" w:type="dxa"/>
              </w:trPr>
              <w:tc>
                <w:tcPr>
                  <w:tcW w:w="2155" w:type="dxa"/>
                  <w:noWrap/>
                  <w:hideMark/>
                </w:tcPr>
                <w:p w14:paraId="78FEDDBB" w14:textId="77777777" w:rsidR="00215F37" w:rsidRPr="003C5905" w:rsidRDefault="00215F37" w:rsidP="0088079C">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Expected Number of Awards:</w:t>
                  </w:r>
                </w:p>
              </w:tc>
              <w:tc>
                <w:tcPr>
                  <w:tcW w:w="3197" w:type="dxa"/>
                  <w:vAlign w:val="center"/>
                  <w:hideMark/>
                </w:tcPr>
                <w:p w14:paraId="648D59EC" w14:textId="77777777" w:rsidR="00215F37" w:rsidRPr="003C5905" w:rsidRDefault="00215F37" w:rsidP="0088079C">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6</w:t>
                  </w:r>
                </w:p>
              </w:tc>
            </w:tr>
            <w:tr w:rsidR="00215F37" w:rsidRPr="003C5905" w14:paraId="0E2E749D" w14:textId="77777777" w:rsidTr="0088079C">
              <w:trPr>
                <w:tblCellSpacing w:w="0" w:type="dxa"/>
              </w:trPr>
              <w:tc>
                <w:tcPr>
                  <w:tcW w:w="2155" w:type="dxa"/>
                  <w:noWrap/>
                  <w:hideMark/>
                </w:tcPr>
                <w:p w14:paraId="5DEFF67B" w14:textId="77777777" w:rsidR="00215F37" w:rsidRPr="003C5905" w:rsidRDefault="00215F37" w:rsidP="0088079C">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CFDA Number(s):</w:t>
                  </w:r>
                </w:p>
              </w:tc>
              <w:tc>
                <w:tcPr>
                  <w:tcW w:w="3197" w:type="dxa"/>
                  <w:vAlign w:val="center"/>
                  <w:hideMark/>
                </w:tcPr>
                <w:p w14:paraId="59CFA65F" w14:textId="77777777" w:rsidR="00215F37" w:rsidRPr="003C5905" w:rsidRDefault="00215F37" w:rsidP="0088079C">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66.509 -- Science To Achieve Results (STAR) Research Program</w:t>
                  </w:r>
                </w:p>
              </w:tc>
            </w:tr>
            <w:tr w:rsidR="00215F37" w:rsidRPr="003C5905" w14:paraId="15597D5C" w14:textId="77777777" w:rsidTr="0088079C">
              <w:trPr>
                <w:tblCellSpacing w:w="0" w:type="dxa"/>
              </w:trPr>
              <w:tc>
                <w:tcPr>
                  <w:tcW w:w="2155" w:type="dxa"/>
                  <w:noWrap/>
                  <w:hideMark/>
                </w:tcPr>
                <w:p w14:paraId="273C664E" w14:textId="77777777" w:rsidR="00215F37" w:rsidRPr="003C5905" w:rsidRDefault="00215F37" w:rsidP="0088079C">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Cost Sharing or Matching Requirement:</w:t>
                  </w:r>
                </w:p>
              </w:tc>
              <w:tc>
                <w:tcPr>
                  <w:tcW w:w="3197" w:type="dxa"/>
                  <w:vAlign w:val="center"/>
                  <w:hideMark/>
                </w:tcPr>
                <w:p w14:paraId="532D8BD0" w14:textId="77777777" w:rsidR="00215F37" w:rsidRPr="003C5905" w:rsidRDefault="00215F37" w:rsidP="0088079C">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No</w:t>
                  </w:r>
                </w:p>
              </w:tc>
            </w:tr>
          </w:tbl>
          <w:p w14:paraId="252B0140" w14:textId="77777777" w:rsidR="00215F37" w:rsidRPr="003C5905" w:rsidRDefault="00215F37" w:rsidP="0088079C">
            <w:pPr>
              <w:pStyle w:val="NoSpacing"/>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68"/>
              <w:gridCol w:w="2743"/>
            </w:tblGrid>
            <w:tr w:rsidR="00215F37" w:rsidRPr="003C5905" w14:paraId="0BFFC341" w14:textId="77777777" w:rsidTr="0088079C">
              <w:trPr>
                <w:tblCellSpacing w:w="0" w:type="dxa"/>
              </w:trPr>
              <w:tc>
                <w:tcPr>
                  <w:tcW w:w="2168" w:type="dxa"/>
                  <w:noWrap/>
                  <w:hideMark/>
                </w:tcPr>
                <w:p w14:paraId="7DDBAB05" w14:textId="77777777" w:rsidR="00215F37" w:rsidRPr="003C5905" w:rsidRDefault="00215F37" w:rsidP="0088079C">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Version:</w:t>
                  </w:r>
                </w:p>
              </w:tc>
              <w:tc>
                <w:tcPr>
                  <w:tcW w:w="2743" w:type="dxa"/>
                  <w:vAlign w:val="center"/>
                  <w:hideMark/>
                </w:tcPr>
                <w:p w14:paraId="6F3CD68D" w14:textId="77777777" w:rsidR="00215F37" w:rsidRPr="003C5905" w:rsidRDefault="00215F37" w:rsidP="0088079C">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Synopsis 3</w:t>
                  </w:r>
                </w:p>
              </w:tc>
            </w:tr>
            <w:tr w:rsidR="00215F37" w:rsidRPr="003C5905" w14:paraId="51C15E87" w14:textId="77777777" w:rsidTr="0088079C">
              <w:trPr>
                <w:tblCellSpacing w:w="0" w:type="dxa"/>
              </w:trPr>
              <w:tc>
                <w:tcPr>
                  <w:tcW w:w="2168" w:type="dxa"/>
                  <w:noWrap/>
                  <w:hideMark/>
                </w:tcPr>
                <w:p w14:paraId="6DF25AF8" w14:textId="77777777" w:rsidR="00215F37" w:rsidRPr="003C5905" w:rsidRDefault="00215F37" w:rsidP="0088079C">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Posted Date:</w:t>
                  </w:r>
                </w:p>
              </w:tc>
              <w:tc>
                <w:tcPr>
                  <w:tcW w:w="2743" w:type="dxa"/>
                  <w:vAlign w:val="center"/>
                  <w:hideMark/>
                </w:tcPr>
                <w:p w14:paraId="0598CB71" w14:textId="77777777" w:rsidR="00215F37" w:rsidRPr="003C5905" w:rsidRDefault="00215F37" w:rsidP="0088079C">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Jan 18, 2022</w:t>
                  </w:r>
                </w:p>
              </w:tc>
            </w:tr>
            <w:tr w:rsidR="00215F37" w:rsidRPr="003C5905" w14:paraId="357E1321" w14:textId="77777777" w:rsidTr="0088079C">
              <w:trPr>
                <w:tblCellSpacing w:w="0" w:type="dxa"/>
              </w:trPr>
              <w:tc>
                <w:tcPr>
                  <w:tcW w:w="2168" w:type="dxa"/>
                  <w:noWrap/>
                  <w:hideMark/>
                </w:tcPr>
                <w:p w14:paraId="02544EE4" w14:textId="77777777" w:rsidR="00215F37" w:rsidRPr="003C5905" w:rsidRDefault="00215F37" w:rsidP="0088079C">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Last Updated Date:</w:t>
                  </w:r>
                </w:p>
              </w:tc>
              <w:tc>
                <w:tcPr>
                  <w:tcW w:w="2743" w:type="dxa"/>
                  <w:vAlign w:val="center"/>
                  <w:hideMark/>
                </w:tcPr>
                <w:p w14:paraId="77633F3E" w14:textId="77777777" w:rsidR="00215F37" w:rsidRPr="003C5905" w:rsidRDefault="00215F37" w:rsidP="0088079C">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Jan 19, 2022</w:t>
                  </w:r>
                </w:p>
              </w:tc>
            </w:tr>
            <w:tr w:rsidR="00215F37" w:rsidRPr="003C5905" w14:paraId="778F9E92" w14:textId="77777777" w:rsidTr="0088079C">
              <w:trPr>
                <w:tblCellSpacing w:w="0" w:type="dxa"/>
              </w:trPr>
              <w:tc>
                <w:tcPr>
                  <w:tcW w:w="2168" w:type="dxa"/>
                  <w:noWrap/>
                  <w:hideMark/>
                </w:tcPr>
                <w:p w14:paraId="40B0AF3B" w14:textId="77777777" w:rsidR="00215F37" w:rsidRPr="003C5905" w:rsidRDefault="00215F37" w:rsidP="0088079C">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Original Closing Date for Applications:</w:t>
                  </w:r>
                </w:p>
              </w:tc>
              <w:tc>
                <w:tcPr>
                  <w:tcW w:w="2743" w:type="dxa"/>
                  <w:vAlign w:val="center"/>
                  <w:hideMark/>
                </w:tcPr>
                <w:p w14:paraId="553F46E5" w14:textId="77777777" w:rsidR="00215F37" w:rsidRPr="003C5905" w:rsidRDefault="00215F37" w:rsidP="0088079C">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Apr 28, 2022  </w:t>
                  </w:r>
                </w:p>
              </w:tc>
            </w:tr>
            <w:tr w:rsidR="00215F37" w:rsidRPr="003C5905" w14:paraId="5130A7C3" w14:textId="77777777" w:rsidTr="0088079C">
              <w:trPr>
                <w:tblCellSpacing w:w="0" w:type="dxa"/>
              </w:trPr>
              <w:tc>
                <w:tcPr>
                  <w:tcW w:w="2168" w:type="dxa"/>
                  <w:noWrap/>
                  <w:hideMark/>
                </w:tcPr>
                <w:p w14:paraId="5BC35002" w14:textId="77777777" w:rsidR="00215F37" w:rsidRPr="003C5905" w:rsidRDefault="00215F37" w:rsidP="0088079C">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Current Closing Date for Applications:</w:t>
                  </w:r>
                </w:p>
              </w:tc>
              <w:tc>
                <w:tcPr>
                  <w:tcW w:w="2743" w:type="dxa"/>
                  <w:vAlign w:val="center"/>
                  <w:hideMark/>
                </w:tcPr>
                <w:p w14:paraId="6EE13810" w14:textId="77777777" w:rsidR="00215F37" w:rsidRPr="003C5905" w:rsidRDefault="00215F37" w:rsidP="0088079C">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Apr 28, 2022  </w:t>
                  </w:r>
                </w:p>
              </w:tc>
            </w:tr>
            <w:tr w:rsidR="00215F37" w:rsidRPr="003C5905" w14:paraId="56E3D93D" w14:textId="77777777" w:rsidTr="0088079C">
              <w:trPr>
                <w:tblCellSpacing w:w="0" w:type="dxa"/>
              </w:trPr>
              <w:tc>
                <w:tcPr>
                  <w:tcW w:w="2168" w:type="dxa"/>
                  <w:noWrap/>
                  <w:hideMark/>
                </w:tcPr>
                <w:p w14:paraId="52A0B7AF" w14:textId="77777777" w:rsidR="00215F37" w:rsidRPr="003C5905" w:rsidRDefault="00215F37" w:rsidP="0088079C">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Archive Date:</w:t>
                  </w:r>
                </w:p>
              </w:tc>
              <w:tc>
                <w:tcPr>
                  <w:tcW w:w="2743" w:type="dxa"/>
                  <w:vAlign w:val="center"/>
                  <w:hideMark/>
                </w:tcPr>
                <w:p w14:paraId="7AB3983A" w14:textId="77777777" w:rsidR="00215F37" w:rsidRPr="003C5905" w:rsidRDefault="00215F37" w:rsidP="0088079C">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May 28, 2022</w:t>
                  </w:r>
                </w:p>
              </w:tc>
            </w:tr>
            <w:tr w:rsidR="00215F37" w:rsidRPr="003C5905" w14:paraId="500CD877" w14:textId="77777777" w:rsidTr="0088079C">
              <w:trPr>
                <w:tblCellSpacing w:w="0" w:type="dxa"/>
              </w:trPr>
              <w:tc>
                <w:tcPr>
                  <w:tcW w:w="2168" w:type="dxa"/>
                  <w:noWrap/>
                  <w:hideMark/>
                </w:tcPr>
                <w:p w14:paraId="7E11CFD9" w14:textId="77777777" w:rsidR="00215F37" w:rsidRPr="003C5905" w:rsidRDefault="00215F37" w:rsidP="0088079C">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Estimated Total Program Funding:</w:t>
                  </w:r>
                </w:p>
              </w:tc>
              <w:tc>
                <w:tcPr>
                  <w:tcW w:w="2743" w:type="dxa"/>
                  <w:vAlign w:val="center"/>
                  <w:hideMark/>
                </w:tcPr>
                <w:p w14:paraId="0C5FBE1B" w14:textId="77777777" w:rsidR="00215F37" w:rsidRPr="003C5905" w:rsidRDefault="00215F37" w:rsidP="0088079C">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$10,000,000</w:t>
                  </w:r>
                </w:p>
              </w:tc>
            </w:tr>
            <w:tr w:rsidR="00215F37" w:rsidRPr="003C5905" w14:paraId="340951EF" w14:textId="77777777" w:rsidTr="0088079C">
              <w:trPr>
                <w:tblCellSpacing w:w="0" w:type="dxa"/>
              </w:trPr>
              <w:tc>
                <w:tcPr>
                  <w:tcW w:w="2168" w:type="dxa"/>
                  <w:noWrap/>
                  <w:hideMark/>
                </w:tcPr>
                <w:p w14:paraId="17D93216" w14:textId="77777777" w:rsidR="00215F37" w:rsidRPr="003C5905" w:rsidRDefault="00215F37" w:rsidP="0088079C">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Award Ceiling:</w:t>
                  </w:r>
                </w:p>
              </w:tc>
              <w:tc>
                <w:tcPr>
                  <w:tcW w:w="2743" w:type="dxa"/>
                  <w:vAlign w:val="center"/>
                  <w:hideMark/>
                </w:tcPr>
                <w:p w14:paraId="02633C34" w14:textId="77777777" w:rsidR="00215F37" w:rsidRPr="003C5905" w:rsidRDefault="00215F37" w:rsidP="0088079C">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$1,125,000</w:t>
                  </w:r>
                </w:p>
              </w:tc>
            </w:tr>
            <w:tr w:rsidR="00215F37" w:rsidRPr="003C5905" w14:paraId="207D3C37" w14:textId="77777777" w:rsidTr="0088079C">
              <w:trPr>
                <w:tblCellSpacing w:w="0" w:type="dxa"/>
              </w:trPr>
              <w:tc>
                <w:tcPr>
                  <w:tcW w:w="2168" w:type="dxa"/>
                  <w:noWrap/>
                  <w:hideMark/>
                </w:tcPr>
                <w:p w14:paraId="64991CC2" w14:textId="77777777" w:rsidR="00215F37" w:rsidRPr="003C5905" w:rsidRDefault="00215F37" w:rsidP="0088079C">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Award Floor:</w:t>
                  </w:r>
                </w:p>
              </w:tc>
              <w:tc>
                <w:tcPr>
                  <w:tcW w:w="2743" w:type="dxa"/>
                  <w:vAlign w:val="center"/>
                  <w:hideMark/>
                </w:tcPr>
                <w:p w14:paraId="60F134A3" w14:textId="77777777" w:rsidR="00215F37" w:rsidRPr="003C5905" w:rsidRDefault="00215F37" w:rsidP="0088079C">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$0</w:t>
                  </w:r>
                </w:p>
              </w:tc>
            </w:tr>
          </w:tbl>
          <w:p w14:paraId="7F7BCC23" w14:textId="77777777" w:rsidR="00215F37" w:rsidRPr="003C5905" w:rsidRDefault="00215F37" w:rsidP="0088079C">
            <w:pPr>
              <w:pStyle w:val="NoSpacing"/>
              <w:rPr>
                <w:rFonts w:ascii="Helvetica" w:hAnsi="Helvetica" w:cs="Helvetica"/>
                <w:color w:val="222222"/>
                <w:shd w:val="clear" w:color="auto" w:fill="FFFFFF"/>
              </w:rPr>
            </w:pPr>
          </w:p>
        </w:tc>
      </w:tr>
    </w:tbl>
    <w:p w14:paraId="5A0FC175" w14:textId="77777777" w:rsidR="00215F37" w:rsidRPr="003C5905" w:rsidRDefault="00215F37" w:rsidP="00215F37">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15F37" w:rsidRPr="003C5905" w14:paraId="31762064" w14:textId="77777777" w:rsidTr="0088079C">
        <w:trPr>
          <w:tblCellSpacing w:w="0" w:type="dxa"/>
        </w:trPr>
        <w:tc>
          <w:tcPr>
            <w:tcW w:w="0" w:type="auto"/>
            <w:noWrap/>
            <w:hideMark/>
          </w:tcPr>
          <w:p w14:paraId="297D7E5F" w14:textId="77777777" w:rsidR="00215F37" w:rsidRPr="003C5905" w:rsidRDefault="00215F37" w:rsidP="0088079C">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lastRenderedPageBreak/>
              <w:t>Eligible Applicants:</w:t>
            </w:r>
          </w:p>
        </w:tc>
        <w:tc>
          <w:tcPr>
            <w:tcW w:w="5000" w:type="pct"/>
            <w:vAlign w:val="center"/>
            <w:hideMark/>
          </w:tcPr>
          <w:p w14:paraId="4E65C652" w14:textId="77777777" w:rsidR="00215F37" w:rsidRPr="003C5905" w:rsidRDefault="00215F37" w:rsidP="0088079C">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Others (see text field entitled "Additional Information on Eligibility" for clarification)</w:t>
            </w:r>
          </w:p>
        </w:tc>
      </w:tr>
      <w:tr w:rsidR="00215F37" w:rsidRPr="003C5905" w14:paraId="28AE13B1" w14:textId="77777777" w:rsidTr="0088079C">
        <w:trPr>
          <w:tblCellSpacing w:w="0" w:type="dxa"/>
        </w:trPr>
        <w:tc>
          <w:tcPr>
            <w:tcW w:w="0" w:type="auto"/>
            <w:noWrap/>
            <w:hideMark/>
          </w:tcPr>
          <w:p w14:paraId="1BC565AF" w14:textId="77777777" w:rsidR="00215F37" w:rsidRPr="003C5905" w:rsidRDefault="00215F37" w:rsidP="0088079C">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Additional Information on Eligibility:</w:t>
            </w:r>
          </w:p>
        </w:tc>
        <w:tc>
          <w:tcPr>
            <w:tcW w:w="5000" w:type="pct"/>
            <w:vAlign w:val="center"/>
            <w:hideMark/>
          </w:tcPr>
          <w:p w14:paraId="7EDABDBE" w14:textId="77777777" w:rsidR="00215F37" w:rsidRPr="003C5905" w:rsidRDefault="00215F37" w:rsidP="0088079C">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See Section III for Eligibility Information</w:t>
            </w:r>
          </w:p>
        </w:tc>
      </w:tr>
    </w:tbl>
    <w:p w14:paraId="393635E8" w14:textId="77777777" w:rsidR="00215F37" w:rsidRPr="003C5905" w:rsidRDefault="00215F37" w:rsidP="00215F37">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15F37" w:rsidRPr="003C5905" w14:paraId="37ECB0BE" w14:textId="77777777" w:rsidTr="0088079C">
        <w:trPr>
          <w:tblCellSpacing w:w="0" w:type="dxa"/>
        </w:trPr>
        <w:tc>
          <w:tcPr>
            <w:tcW w:w="0" w:type="auto"/>
            <w:noWrap/>
            <w:hideMark/>
          </w:tcPr>
          <w:p w14:paraId="6FBEDF7E" w14:textId="77777777" w:rsidR="00215F37" w:rsidRPr="003C5905" w:rsidRDefault="00215F37" w:rsidP="0088079C">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Agency Name:</w:t>
            </w:r>
          </w:p>
        </w:tc>
        <w:tc>
          <w:tcPr>
            <w:tcW w:w="5000" w:type="pct"/>
            <w:vAlign w:val="center"/>
            <w:hideMark/>
          </w:tcPr>
          <w:p w14:paraId="0890D94A" w14:textId="77777777" w:rsidR="00215F37" w:rsidRPr="003C5905" w:rsidRDefault="00215F37" w:rsidP="0088079C">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Environmental Protection Agency</w:t>
            </w:r>
          </w:p>
        </w:tc>
      </w:tr>
      <w:tr w:rsidR="00215F37" w:rsidRPr="003C5905" w14:paraId="7048E770" w14:textId="77777777" w:rsidTr="0088079C">
        <w:trPr>
          <w:tblCellSpacing w:w="0" w:type="dxa"/>
        </w:trPr>
        <w:tc>
          <w:tcPr>
            <w:tcW w:w="0" w:type="auto"/>
            <w:noWrap/>
            <w:hideMark/>
          </w:tcPr>
          <w:p w14:paraId="0E454018" w14:textId="77777777" w:rsidR="00215F37" w:rsidRPr="003C5905" w:rsidRDefault="00215F37" w:rsidP="0088079C">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Description:</w:t>
            </w:r>
          </w:p>
        </w:tc>
        <w:tc>
          <w:tcPr>
            <w:tcW w:w="5000" w:type="pct"/>
            <w:vAlign w:val="center"/>
            <w:hideMark/>
          </w:tcPr>
          <w:p w14:paraId="11B88EBF" w14:textId="77777777" w:rsidR="00215F37" w:rsidRPr="003C5905" w:rsidRDefault="00215F37" w:rsidP="0088079C">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The U.S. Environmental Protection Agency (EPA), as part of its Science to Achieve Results (STAR) program, is seeking applications proposing community-engaged research that will address the drivers and environmental impacts of energy transitions in underserved communities. For purposes of this competition and the evaluation of applications, “underserved communities” refers to populations sharing a particular characteristic, as well as geographic communities, that have been systematically denied a full opportunity to participate in aspects of economic, social, and civic life, including people of color, low income, rural, tribal, indigenous, and other populations that may be disproportionately impacted by environmental harms and risks. </w:t>
            </w:r>
          </w:p>
        </w:tc>
      </w:tr>
      <w:tr w:rsidR="00215F37" w:rsidRPr="003C5905" w14:paraId="09065BF0" w14:textId="77777777" w:rsidTr="0088079C">
        <w:trPr>
          <w:tblCellSpacing w:w="0" w:type="dxa"/>
        </w:trPr>
        <w:tc>
          <w:tcPr>
            <w:tcW w:w="0" w:type="auto"/>
            <w:noWrap/>
            <w:hideMark/>
          </w:tcPr>
          <w:p w14:paraId="37E39A6A" w14:textId="77777777" w:rsidR="00215F37" w:rsidRPr="003C5905" w:rsidRDefault="00215F37" w:rsidP="0088079C">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Link to Additional Information:</w:t>
            </w:r>
          </w:p>
        </w:tc>
        <w:tc>
          <w:tcPr>
            <w:tcW w:w="5000" w:type="pct"/>
            <w:vAlign w:val="center"/>
            <w:hideMark/>
          </w:tcPr>
          <w:p w14:paraId="31A7AF8C" w14:textId="77777777" w:rsidR="00215F37" w:rsidRPr="003C5905" w:rsidRDefault="001F6FAE" w:rsidP="0088079C">
            <w:pPr>
              <w:pStyle w:val="NoSpacing"/>
              <w:rPr>
                <w:rFonts w:ascii="Helvetica" w:hAnsi="Helvetica" w:cs="Helvetica"/>
                <w:color w:val="222222"/>
                <w:shd w:val="clear" w:color="auto" w:fill="FFFFFF"/>
              </w:rPr>
            </w:pPr>
            <w:hyperlink r:id="rId307" w:anchor="relatedDocumentsTab" w:tooltip="See Related Documents" w:history="1">
              <w:r w:rsidR="00215F37" w:rsidRPr="003C5905">
                <w:rPr>
                  <w:rStyle w:val="Hyperlink"/>
                  <w:rFonts w:ascii="Helvetica" w:hAnsi="Helvetica" w:cs="Helvetica"/>
                  <w:shd w:val="clear" w:color="auto" w:fill="FFFFFF"/>
                </w:rPr>
                <w:t>See Related Documents</w:t>
              </w:r>
            </w:hyperlink>
          </w:p>
        </w:tc>
      </w:tr>
      <w:tr w:rsidR="00215F37" w:rsidRPr="003C5905" w14:paraId="5B0CEA43" w14:textId="77777777" w:rsidTr="0088079C">
        <w:trPr>
          <w:tblCellSpacing w:w="0" w:type="dxa"/>
        </w:trPr>
        <w:tc>
          <w:tcPr>
            <w:tcW w:w="0" w:type="auto"/>
            <w:noWrap/>
            <w:hideMark/>
          </w:tcPr>
          <w:p w14:paraId="5401C401" w14:textId="77777777" w:rsidR="00215F37" w:rsidRPr="003C5905" w:rsidRDefault="00215F37" w:rsidP="0088079C">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Grantor Contact Information:</w:t>
            </w:r>
          </w:p>
        </w:tc>
        <w:tc>
          <w:tcPr>
            <w:tcW w:w="5000" w:type="pct"/>
            <w:vAlign w:val="center"/>
            <w:hideMark/>
          </w:tcPr>
          <w:p w14:paraId="62C92E95" w14:textId="77777777" w:rsidR="00215F37" w:rsidRPr="003C5905" w:rsidRDefault="00215F37" w:rsidP="0088079C">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If you have difficulty accessing the full announcement electronically, please contact:</w:t>
            </w:r>
            <w:r w:rsidRPr="003C5905">
              <w:rPr>
                <w:rFonts w:ascii="Helvetica" w:hAnsi="Helvetica" w:cs="Helvetica"/>
                <w:color w:val="222222"/>
                <w:shd w:val="clear" w:color="auto" w:fill="FFFFFF"/>
              </w:rPr>
              <w:br/>
            </w:r>
            <w:r w:rsidRPr="003C5905">
              <w:rPr>
                <w:rFonts w:ascii="Helvetica" w:hAnsi="Helvetica" w:cs="Helvetica"/>
                <w:color w:val="222222"/>
                <w:shd w:val="clear" w:color="auto" w:fill="FFFFFF"/>
              </w:rPr>
              <w:br/>
              <w:t>Technical Contact: Serena Chung; phone: 202-564-6069; email: chung.serena@epa.gov Eligibility Contact: Ron Josephson; phone: 202-564-7823; email: josephson.ron@epa.gov Electronic Submissions Contact: Debra M. Jones; phone: 202-564-7839; email: jones.debram@epa.gov</w:t>
            </w:r>
            <w:r w:rsidRPr="003C5905">
              <w:rPr>
                <w:rFonts w:ascii="Helvetica" w:hAnsi="Helvetica" w:cs="Helvetica"/>
                <w:color w:val="222222"/>
                <w:shd w:val="clear" w:color="auto" w:fill="FFFFFF"/>
              </w:rPr>
              <w:br/>
            </w:r>
            <w:r w:rsidRPr="003C5905">
              <w:rPr>
                <w:rFonts w:ascii="Helvetica" w:hAnsi="Helvetica" w:cs="Helvetica"/>
                <w:color w:val="222222"/>
                <w:shd w:val="clear" w:color="auto" w:fill="FFFFFF"/>
              </w:rPr>
              <w:br/>
            </w:r>
            <w:hyperlink r:id="rId308" w:history="1">
              <w:r w:rsidRPr="003C5905">
                <w:rPr>
                  <w:rStyle w:val="Hyperlink"/>
                  <w:rFonts w:ascii="Helvetica" w:hAnsi="Helvetica" w:cs="Helvetica"/>
                  <w:shd w:val="clear" w:color="auto" w:fill="FFFFFF"/>
                </w:rPr>
                <w:t>chung.serena@epa.gov; josephson.ron@epa.gov; jones.debram@epa.gov</w:t>
              </w:r>
            </w:hyperlink>
          </w:p>
        </w:tc>
      </w:tr>
    </w:tbl>
    <w:p w14:paraId="1983E7E8" w14:textId="77777777" w:rsidR="00215F37" w:rsidRDefault="00215F37" w:rsidP="00215F37">
      <w:pPr>
        <w:pStyle w:val="NoSpacing"/>
        <w:rPr>
          <w:rFonts w:ascii="Helvetica" w:hAnsi="Helvetica" w:cs="Helvetica"/>
          <w:color w:val="222222"/>
          <w:sz w:val="24"/>
          <w:szCs w:val="24"/>
          <w:shd w:val="clear" w:color="auto" w:fill="FFFFFF"/>
        </w:rPr>
      </w:pPr>
    </w:p>
    <w:p w14:paraId="74646168" w14:textId="08C61DED" w:rsidR="00215F37" w:rsidRPr="00215F37" w:rsidRDefault="00215F37" w:rsidP="00215F37">
      <w:r w:rsidRPr="00E61B42">
        <w:rPr>
          <w:color w:val="222222"/>
        </w:rPr>
        <w:br/>
      </w:r>
      <w:hyperlink r:id="rId309" w:tgtFrame="_blank" w:history="1">
        <w:r w:rsidRPr="00E61B42">
          <w:rPr>
            <w:rStyle w:val="Hyperlink"/>
            <w:rFonts w:ascii="Helvetica" w:hAnsi="Helvetica" w:cs="Helvetica"/>
            <w:color w:val="1155CC"/>
            <w:shd w:val="clear" w:color="auto" w:fill="FFFFFF"/>
          </w:rPr>
          <w:t>https://www.grants.gov/web/grants/view-opportunity.html?oppId=337436</w:t>
        </w:r>
      </w:hyperlink>
    </w:p>
    <w:p w14:paraId="135BB792" w14:textId="77777777" w:rsidR="00F16D25" w:rsidRPr="00215F37" w:rsidRDefault="00F16D25" w:rsidP="00215F37">
      <w:bookmarkStart w:id="355" w:name="PART1"/>
      <w:bookmarkStart w:id="356" w:name="EPAEnhancedAirQuality"/>
      <w:bookmarkEnd w:id="355"/>
      <w:bookmarkEnd w:id="356"/>
    </w:p>
    <w:p w14:paraId="497D67FC"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357" w:name="EPAWaterQualityBenefits"/>
      <w:bookmarkStart w:id="358" w:name="EPA18AnnualP3Awards"/>
      <w:bookmarkStart w:id="359" w:name="EPATTAImproveWaterQuality"/>
      <w:bookmarkStart w:id="360" w:name="EPAInnovativeWaterInfrastructure"/>
      <w:bookmarkEnd w:id="357"/>
      <w:bookmarkEnd w:id="358"/>
      <w:bookmarkEnd w:id="359"/>
      <w:bookmarkEnd w:id="360"/>
    </w:p>
    <w:p w14:paraId="24304E67" w14:textId="77777777" w:rsidR="0077741F" w:rsidRDefault="0077741F" w:rsidP="0077741F">
      <w:pPr>
        <w:rPr>
          <w:rFonts w:ascii="Helvetica" w:hAnsi="Helvetica"/>
          <w:b/>
        </w:rPr>
      </w:pPr>
    </w:p>
    <w:p w14:paraId="6C3C8794" w14:textId="77777777" w:rsidR="0077741F" w:rsidRPr="00AC4C74" w:rsidRDefault="0077741F" w:rsidP="0077741F">
      <w:pPr>
        <w:rPr>
          <w:rFonts w:ascii="Helvetica" w:hAnsi="Helvetica"/>
          <w:b/>
          <w:bCs/>
          <w:sz w:val="28"/>
          <w:szCs w:val="28"/>
        </w:rPr>
      </w:pPr>
      <w:bookmarkStart w:id="361" w:name="FMCS"/>
      <w:bookmarkEnd w:id="361"/>
      <w:r w:rsidRPr="00AC4C74">
        <w:rPr>
          <w:rFonts w:ascii="Helvetica" w:hAnsi="Helvetica" w:cs="Arial"/>
          <w:b/>
          <w:bCs/>
          <w:color w:val="363636"/>
          <w:sz w:val="28"/>
          <w:szCs w:val="28"/>
          <w:shd w:val="clear" w:color="auto" w:fill="FFFFFF"/>
        </w:rPr>
        <w:t>Federal Mediation and Conciliation Service</w:t>
      </w:r>
    </w:p>
    <w:p w14:paraId="3FA9E714" w14:textId="77777777" w:rsidR="0077741F" w:rsidRPr="00AC4C74" w:rsidRDefault="0077741F" w:rsidP="0077741F">
      <w:pPr>
        <w:rPr>
          <w:rFonts w:ascii="Helvetica" w:hAnsi="Helvetica" w:cs="Helvetica"/>
          <w:color w:val="222222"/>
          <w:sz w:val="28"/>
          <w:szCs w:val="28"/>
          <w:shd w:val="clear" w:color="auto" w:fill="FFFFFF"/>
        </w:rPr>
      </w:pPr>
      <w:bookmarkStart w:id="362" w:name="FMCSLaborManage"/>
      <w:bookmarkEnd w:id="362"/>
    </w:p>
    <w:p w14:paraId="7412B39E" w14:textId="77777777" w:rsidR="0077741F" w:rsidRPr="00AC4C74" w:rsidRDefault="0077741F" w:rsidP="0077741F">
      <w:pPr>
        <w:rPr>
          <w:rFonts w:ascii="Helvetica" w:hAnsi="Helvetica" w:cs="Helvetica"/>
          <w:b/>
          <w:bCs/>
          <w:color w:val="222222"/>
          <w:shd w:val="clear" w:color="auto" w:fill="FFFFFF"/>
        </w:rPr>
      </w:pPr>
      <w:bookmarkStart w:id="363" w:name="LMCSProgram"/>
      <w:bookmarkStart w:id="364" w:name="FMCSProgram"/>
      <w:bookmarkEnd w:id="363"/>
      <w:bookmarkEnd w:id="364"/>
      <w:r w:rsidRPr="00AC4C74">
        <w:rPr>
          <w:rFonts w:ascii="Helvetica" w:hAnsi="Helvetica" w:cs="Helvetica"/>
          <w:b/>
          <w:bCs/>
          <w:color w:val="222222"/>
          <w:shd w:val="clear" w:color="auto" w:fill="FFFFFF"/>
        </w:rPr>
        <w:t>Programs:</w:t>
      </w:r>
    </w:p>
    <w:p w14:paraId="0C81ADF0" w14:textId="77777777" w:rsidR="0077741F" w:rsidRPr="00AC4C74" w:rsidRDefault="0077741F" w:rsidP="0077741F">
      <w:pPr>
        <w:rPr>
          <w:rFonts w:ascii="Helvetica" w:hAnsi="Helvetica" w:cs="Helvetica"/>
          <w:b/>
          <w:bCs/>
          <w:color w:val="222222"/>
          <w:shd w:val="clear" w:color="auto" w:fill="FFFFFF"/>
        </w:rPr>
      </w:pPr>
    </w:p>
    <w:p w14:paraId="65FA7546" w14:textId="77777777" w:rsidR="0077741F" w:rsidRPr="00AC4C74" w:rsidRDefault="0077741F" w:rsidP="0077741F">
      <w:pPr>
        <w:rPr>
          <w:rFonts w:ascii="Helvetica" w:hAnsi="Helvetica" w:cs="Helvetica"/>
          <w:b/>
          <w:bCs/>
          <w:color w:val="222222"/>
          <w:shd w:val="clear" w:color="auto" w:fill="FFFFFF"/>
        </w:rPr>
      </w:pPr>
      <w:bookmarkStart w:id="365" w:name="FMCSReminders"/>
      <w:bookmarkEnd w:id="365"/>
      <w:r w:rsidRPr="00AC4C74">
        <w:rPr>
          <w:rFonts w:ascii="Helvetica" w:hAnsi="Helvetica" w:cs="Helvetica"/>
          <w:b/>
          <w:bCs/>
          <w:color w:val="222222"/>
          <w:shd w:val="clear" w:color="auto" w:fill="FFFFFF"/>
        </w:rPr>
        <w:t>Reminders:</w:t>
      </w:r>
    </w:p>
    <w:p w14:paraId="33C10458" w14:textId="77777777" w:rsidR="0077741F" w:rsidRDefault="0077741F" w:rsidP="0077741F">
      <w:pPr>
        <w:rPr>
          <w:rFonts w:ascii="Helvetica" w:hAnsi="Helvetica"/>
          <w:b/>
        </w:rPr>
      </w:pPr>
    </w:p>
    <w:p w14:paraId="0ED076FE"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6E71ABA3" w14:textId="77777777" w:rsidR="0077741F" w:rsidRPr="005D3F9C" w:rsidRDefault="0077741F" w:rsidP="0077741F">
      <w:pPr>
        <w:autoSpaceDE w:val="0"/>
        <w:autoSpaceDN w:val="0"/>
        <w:adjustRightInd w:val="0"/>
        <w:rPr>
          <w:rFonts w:ascii="Helvetica" w:hAnsi="Helvetica"/>
          <w:b/>
          <w:u w:val="single"/>
        </w:rPr>
      </w:pPr>
    </w:p>
    <w:p w14:paraId="62A97CEF" w14:textId="77777777" w:rsidR="0077741F" w:rsidRPr="00AC4C74" w:rsidRDefault="0077741F" w:rsidP="0077741F">
      <w:pPr>
        <w:autoSpaceDE w:val="0"/>
        <w:autoSpaceDN w:val="0"/>
        <w:adjustRightInd w:val="0"/>
        <w:outlineLvl w:val="0"/>
        <w:rPr>
          <w:rFonts w:ascii="Helvetica" w:hAnsi="Helvetica"/>
          <w:b/>
          <w:sz w:val="28"/>
          <w:szCs w:val="28"/>
        </w:rPr>
      </w:pPr>
      <w:bookmarkStart w:id="366" w:name="HHS"/>
      <w:bookmarkEnd w:id="366"/>
      <w:r w:rsidRPr="00AC4C74">
        <w:rPr>
          <w:rFonts w:ascii="Helvetica" w:hAnsi="Helvetica"/>
          <w:b/>
          <w:sz w:val="28"/>
          <w:szCs w:val="28"/>
        </w:rPr>
        <w:t>Department of Health and Human Services</w:t>
      </w:r>
    </w:p>
    <w:p w14:paraId="1B2AD3D0" w14:textId="77777777" w:rsidR="0077741F" w:rsidRPr="005D3F9C" w:rsidRDefault="0077741F" w:rsidP="0077741F">
      <w:pPr>
        <w:autoSpaceDE w:val="0"/>
        <w:autoSpaceDN w:val="0"/>
        <w:adjustRightInd w:val="0"/>
        <w:rPr>
          <w:rFonts w:ascii="Helvetica" w:hAnsi="Helvetica"/>
        </w:rPr>
      </w:pPr>
    </w:p>
    <w:p w14:paraId="31F7B583" w14:textId="6BCEC29D" w:rsidR="00BB0ABB" w:rsidRPr="002A6D7D" w:rsidRDefault="0077741F" w:rsidP="0077741F">
      <w:pPr>
        <w:rPr>
          <w:rStyle w:val="Hyperlink"/>
          <w:rFonts w:ascii="Helvetica" w:hAnsi="Helvetica"/>
          <w:color w:val="auto"/>
          <w:u w:val="none"/>
        </w:rPr>
      </w:pPr>
      <w:bookmarkStart w:id="367" w:name="HHSGO"/>
      <w:bookmarkStart w:id="368" w:name="HHSPrograms"/>
      <w:bookmarkEnd w:id="367"/>
      <w:bookmarkEnd w:id="368"/>
      <w:r w:rsidRPr="005D3F9C">
        <w:rPr>
          <w:rFonts w:ascii="Helvetica" w:hAnsi="Helvetica"/>
          <w:b/>
        </w:rPr>
        <w:t>Programs</w:t>
      </w:r>
      <w:r w:rsidRPr="005D3F9C">
        <w:rPr>
          <w:rFonts w:ascii="Helvetica" w:hAnsi="Helvetica"/>
        </w:rPr>
        <w:t>:</w:t>
      </w:r>
      <w:bookmarkStart w:id="369" w:name="HHSRuralHealthClinicVaccine"/>
      <w:bookmarkEnd w:id="369"/>
    </w:p>
    <w:p w14:paraId="172E77A7" w14:textId="339494D0" w:rsidR="00BB0ABB" w:rsidRDefault="00BB0ABB" w:rsidP="0077741F">
      <w:pPr>
        <w:rPr>
          <w:rFonts w:ascii="Helvetica" w:hAnsi="Helvetica"/>
        </w:rPr>
      </w:pPr>
    </w:p>
    <w:p w14:paraId="4BC410C5" w14:textId="77777777" w:rsidR="00DF2EBC" w:rsidRDefault="00DF2EBC" w:rsidP="00DF2EBC">
      <w:pPr>
        <w:pStyle w:val="NoSpacing"/>
        <w:rPr>
          <w:rFonts w:ascii="Helvetica" w:hAnsi="Helvetica" w:cs="Helvetica"/>
          <w:color w:val="222222"/>
          <w:sz w:val="24"/>
          <w:szCs w:val="24"/>
          <w:shd w:val="clear" w:color="auto" w:fill="FFFFFF"/>
        </w:rPr>
      </w:pPr>
      <w:bookmarkStart w:id="370" w:name="HHSCDCCSELS"/>
      <w:bookmarkEnd w:id="370"/>
      <w:r w:rsidRPr="004632B2">
        <w:rPr>
          <w:rFonts w:ascii="Helvetica" w:hAnsi="Helvetica" w:cs="Helvetica"/>
          <w:color w:val="222222"/>
          <w:sz w:val="24"/>
          <w:szCs w:val="24"/>
          <w:shd w:val="clear" w:color="auto" w:fill="FFFFFF"/>
        </w:rPr>
        <w:t>Centers for Disease Control - CSELS</w:t>
      </w:r>
      <w:r w:rsidRPr="004632B2">
        <w:rPr>
          <w:rFonts w:ascii="Helvetica" w:hAnsi="Helvetica" w:cs="Helvetica"/>
          <w:color w:val="222222"/>
          <w:sz w:val="24"/>
          <w:szCs w:val="24"/>
        </w:rPr>
        <w:br/>
      </w:r>
      <w:r w:rsidRPr="004632B2">
        <w:rPr>
          <w:rFonts w:ascii="Helvetica" w:hAnsi="Helvetica" w:cs="Helvetica"/>
          <w:color w:val="222222"/>
          <w:sz w:val="24"/>
          <w:szCs w:val="24"/>
          <w:shd w:val="clear" w:color="auto" w:fill="FFFFFF"/>
        </w:rPr>
        <w:t>Strengthening U.S. Public Health Infrastructure, Workforce, and Data Systems</w:t>
      </w:r>
      <w:r w:rsidRPr="004632B2">
        <w:rPr>
          <w:rFonts w:ascii="Helvetica" w:hAnsi="Helvetica" w:cs="Helvetica"/>
          <w:color w:val="222222"/>
          <w:sz w:val="24"/>
          <w:szCs w:val="24"/>
        </w:rPr>
        <w:br/>
      </w:r>
      <w:r w:rsidRPr="004632B2">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776"/>
        <w:gridCol w:w="6114"/>
      </w:tblGrid>
      <w:tr w:rsidR="00DF2EBC" w:rsidRPr="00DF2EBC" w14:paraId="7B0C02D6" w14:textId="77777777" w:rsidTr="00DF2EB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4"/>
              <w:gridCol w:w="2692"/>
            </w:tblGrid>
            <w:tr w:rsidR="00DF2EBC" w:rsidRPr="00DF2EBC" w14:paraId="3DD9FDC1" w14:textId="77777777" w:rsidTr="00DF2EBC">
              <w:trPr>
                <w:tblCellSpacing w:w="0" w:type="dxa"/>
              </w:trPr>
              <w:tc>
                <w:tcPr>
                  <w:tcW w:w="1884" w:type="dxa"/>
                  <w:noWrap/>
                  <w:hideMark/>
                </w:tcPr>
                <w:p w14:paraId="7AD0E05E" w14:textId="77777777" w:rsidR="00DF2EBC" w:rsidRPr="00DF2EBC" w:rsidRDefault="00DF2EBC" w:rsidP="00DF2EBC">
                  <w:pPr>
                    <w:pStyle w:val="NoSpacing"/>
                    <w:rPr>
                      <w:rFonts w:ascii="Helvetica" w:hAnsi="Helvetica" w:cs="Helvetica"/>
                      <w:b/>
                      <w:bCs/>
                      <w:color w:val="222222"/>
                    </w:rPr>
                  </w:pPr>
                  <w:r w:rsidRPr="00DF2EBC">
                    <w:rPr>
                      <w:rFonts w:ascii="Helvetica" w:hAnsi="Helvetica" w:cs="Helvetica"/>
                      <w:b/>
                      <w:bCs/>
                      <w:color w:val="222222"/>
                    </w:rPr>
                    <w:lastRenderedPageBreak/>
                    <w:t>Document Type:</w:t>
                  </w:r>
                </w:p>
              </w:tc>
              <w:tc>
                <w:tcPr>
                  <w:tcW w:w="3361" w:type="dxa"/>
                  <w:vAlign w:val="center"/>
                  <w:hideMark/>
                </w:tcPr>
                <w:p w14:paraId="3A3C7ED1" w14:textId="77777777" w:rsidR="00DF2EBC" w:rsidRPr="00DF2EBC" w:rsidRDefault="00DF2EBC" w:rsidP="00DF2EBC">
                  <w:pPr>
                    <w:pStyle w:val="NoSpacing"/>
                    <w:rPr>
                      <w:rFonts w:ascii="Helvetica" w:hAnsi="Helvetica" w:cs="Helvetica"/>
                      <w:color w:val="222222"/>
                    </w:rPr>
                  </w:pPr>
                  <w:r w:rsidRPr="00DF2EBC">
                    <w:rPr>
                      <w:rFonts w:ascii="Helvetica" w:hAnsi="Helvetica" w:cs="Helvetica"/>
                      <w:color w:val="222222"/>
                    </w:rPr>
                    <w:t>Grants Notice</w:t>
                  </w:r>
                </w:p>
              </w:tc>
            </w:tr>
            <w:tr w:rsidR="00DF2EBC" w:rsidRPr="00DF2EBC" w14:paraId="548E34F2" w14:textId="77777777" w:rsidTr="00DF2EBC">
              <w:trPr>
                <w:tblCellSpacing w:w="0" w:type="dxa"/>
              </w:trPr>
              <w:tc>
                <w:tcPr>
                  <w:tcW w:w="1884" w:type="dxa"/>
                  <w:noWrap/>
                  <w:hideMark/>
                </w:tcPr>
                <w:p w14:paraId="6EE8A92E" w14:textId="77777777" w:rsidR="00DF2EBC" w:rsidRPr="00DF2EBC" w:rsidRDefault="00DF2EBC" w:rsidP="00DF2EBC">
                  <w:pPr>
                    <w:pStyle w:val="NoSpacing"/>
                    <w:rPr>
                      <w:rFonts w:ascii="Helvetica" w:hAnsi="Helvetica" w:cs="Helvetica"/>
                      <w:b/>
                      <w:bCs/>
                      <w:color w:val="222222"/>
                    </w:rPr>
                  </w:pPr>
                  <w:r w:rsidRPr="00DF2EBC">
                    <w:rPr>
                      <w:rFonts w:ascii="Helvetica" w:hAnsi="Helvetica" w:cs="Helvetica"/>
                      <w:b/>
                      <w:bCs/>
                      <w:color w:val="222222"/>
                    </w:rPr>
                    <w:t>Opportunity Number:</w:t>
                  </w:r>
                </w:p>
              </w:tc>
              <w:tc>
                <w:tcPr>
                  <w:tcW w:w="3361" w:type="dxa"/>
                  <w:vAlign w:val="center"/>
                  <w:hideMark/>
                </w:tcPr>
                <w:p w14:paraId="6EAF4245" w14:textId="77777777" w:rsidR="00DF2EBC" w:rsidRPr="00DF2EBC" w:rsidRDefault="00DF2EBC" w:rsidP="00DF2EBC">
                  <w:pPr>
                    <w:pStyle w:val="NoSpacing"/>
                    <w:rPr>
                      <w:rFonts w:ascii="Helvetica" w:hAnsi="Helvetica" w:cs="Helvetica"/>
                      <w:color w:val="222222"/>
                    </w:rPr>
                  </w:pPr>
                  <w:r w:rsidRPr="00DF2EBC">
                    <w:rPr>
                      <w:rFonts w:ascii="Helvetica" w:hAnsi="Helvetica" w:cs="Helvetica"/>
                      <w:color w:val="222222"/>
                    </w:rPr>
                    <w:t>CDC-RFA-OE22-2203</w:t>
                  </w:r>
                </w:p>
              </w:tc>
            </w:tr>
            <w:tr w:rsidR="00DF2EBC" w:rsidRPr="00DF2EBC" w14:paraId="73E9B731" w14:textId="77777777" w:rsidTr="00DF2EBC">
              <w:trPr>
                <w:tblCellSpacing w:w="0" w:type="dxa"/>
              </w:trPr>
              <w:tc>
                <w:tcPr>
                  <w:tcW w:w="1884" w:type="dxa"/>
                  <w:noWrap/>
                  <w:hideMark/>
                </w:tcPr>
                <w:p w14:paraId="6E9206B2" w14:textId="77777777" w:rsidR="00DF2EBC" w:rsidRPr="00DF2EBC" w:rsidRDefault="00DF2EBC" w:rsidP="00DF2EBC">
                  <w:pPr>
                    <w:pStyle w:val="NoSpacing"/>
                    <w:rPr>
                      <w:rFonts w:ascii="Helvetica" w:hAnsi="Helvetica" w:cs="Helvetica"/>
                      <w:b/>
                      <w:bCs/>
                      <w:color w:val="222222"/>
                    </w:rPr>
                  </w:pPr>
                  <w:r w:rsidRPr="00DF2EBC">
                    <w:rPr>
                      <w:rFonts w:ascii="Helvetica" w:hAnsi="Helvetica" w:cs="Helvetica"/>
                      <w:b/>
                      <w:bCs/>
                      <w:color w:val="222222"/>
                    </w:rPr>
                    <w:t>Opportunity Title:</w:t>
                  </w:r>
                </w:p>
              </w:tc>
              <w:tc>
                <w:tcPr>
                  <w:tcW w:w="3361" w:type="dxa"/>
                  <w:vAlign w:val="center"/>
                  <w:hideMark/>
                </w:tcPr>
                <w:p w14:paraId="7317D23F" w14:textId="77777777" w:rsidR="00DF2EBC" w:rsidRPr="00DF2EBC" w:rsidRDefault="00DF2EBC" w:rsidP="00DF2EBC">
                  <w:pPr>
                    <w:pStyle w:val="NoSpacing"/>
                    <w:rPr>
                      <w:rFonts w:ascii="Helvetica" w:hAnsi="Helvetica" w:cs="Helvetica"/>
                      <w:color w:val="222222"/>
                    </w:rPr>
                  </w:pPr>
                  <w:r w:rsidRPr="00DF2EBC">
                    <w:rPr>
                      <w:rFonts w:ascii="Helvetica" w:hAnsi="Helvetica" w:cs="Helvetica"/>
                      <w:color w:val="222222"/>
                    </w:rPr>
                    <w:t>Strengthening U.S. Public Health Infrastructure, Workforce, and Data Systems</w:t>
                  </w:r>
                </w:p>
              </w:tc>
            </w:tr>
            <w:tr w:rsidR="00DF2EBC" w:rsidRPr="00DF2EBC" w14:paraId="3EA5DA44" w14:textId="77777777" w:rsidTr="00DF2EBC">
              <w:trPr>
                <w:tblCellSpacing w:w="0" w:type="dxa"/>
              </w:trPr>
              <w:tc>
                <w:tcPr>
                  <w:tcW w:w="1884" w:type="dxa"/>
                  <w:noWrap/>
                  <w:hideMark/>
                </w:tcPr>
                <w:p w14:paraId="6825B9D3" w14:textId="77777777" w:rsidR="00DF2EBC" w:rsidRPr="00DF2EBC" w:rsidRDefault="00DF2EBC" w:rsidP="00DF2EBC">
                  <w:pPr>
                    <w:pStyle w:val="NoSpacing"/>
                    <w:rPr>
                      <w:rFonts w:ascii="Helvetica" w:hAnsi="Helvetica" w:cs="Helvetica"/>
                      <w:b/>
                      <w:bCs/>
                      <w:color w:val="222222"/>
                    </w:rPr>
                  </w:pPr>
                  <w:r w:rsidRPr="00DF2EBC">
                    <w:rPr>
                      <w:rFonts w:ascii="Helvetica" w:hAnsi="Helvetica" w:cs="Helvetica"/>
                      <w:b/>
                      <w:bCs/>
                      <w:color w:val="222222"/>
                    </w:rPr>
                    <w:t>Opportunity Category:</w:t>
                  </w:r>
                </w:p>
              </w:tc>
              <w:tc>
                <w:tcPr>
                  <w:tcW w:w="3361" w:type="dxa"/>
                  <w:vAlign w:val="center"/>
                  <w:hideMark/>
                </w:tcPr>
                <w:p w14:paraId="0A56CA91" w14:textId="77777777" w:rsidR="00DF2EBC" w:rsidRPr="00DF2EBC" w:rsidRDefault="00DF2EBC" w:rsidP="00DF2EBC">
                  <w:pPr>
                    <w:pStyle w:val="NoSpacing"/>
                    <w:rPr>
                      <w:rFonts w:ascii="Helvetica" w:hAnsi="Helvetica" w:cs="Helvetica"/>
                      <w:color w:val="222222"/>
                    </w:rPr>
                  </w:pPr>
                  <w:r w:rsidRPr="00DF2EBC">
                    <w:rPr>
                      <w:rFonts w:ascii="Helvetica" w:hAnsi="Helvetica" w:cs="Helvetica"/>
                      <w:color w:val="222222"/>
                    </w:rPr>
                    <w:t>Discretionary</w:t>
                  </w:r>
                </w:p>
              </w:tc>
            </w:tr>
            <w:tr w:rsidR="00DF2EBC" w:rsidRPr="00DF2EBC" w14:paraId="3B6C0FBC" w14:textId="77777777" w:rsidTr="00DF2EBC">
              <w:trPr>
                <w:tblCellSpacing w:w="0" w:type="dxa"/>
              </w:trPr>
              <w:tc>
                <w:tcPr>
                  <w:tcW w:w="1884" w:type="dxa"/>
                  <w:noWrap/>
                  <w:hideMark/>
                </w:tcPr>
                <w:p w14:paraId="7BB34861" w14:textId="77777777" w:rsidR="00DF2EBC" w:rsidRPr="00DF2EBC" w:rsidRDefault="00DF2EBC" w:rsidP="00DF2EBC">
                  <w:pPr>
                    <w:pStyle w:val="NoSpacing"/>
                    <w:rPr>
                      <w:rFonts w:ascii="Helvetica" w:hAnsi="Helvetica" w:cs="Helvetica"/>
                      <w:b/>
                      <w:bCs/>
                      <w:color w:val="222222"/>
                    </w:rPr>
                  </w:pPr>
                  <w:r w:rsidRPr="00DF2EBC">
                    <w:rPr>
                      <w:rFonts w:ascii="Helvetica" w:hAnsi="Helvetica" w:cs="Helvetica"/>
                      <w:b/>
                      <w:bCs/>
                      <w:color w:val="222222"/>
                    </w:rPr>
                    <w:t>Opportunity Category Explanation:</w:t>
                  </w:r>
                </w:p>
              </w:tc>
              <w:tc>
                <w:tcPr>
                  <w:tcW w:w="3361" w:type="dxa"/>
                  <w:vAlign w:val="center"/>
                  <w:hideMark/>
                </w:tcPr>
                <w:p w14:paraId="27EC9DBC" w14:textId="77777777" w:rsidR="00DF2EBC" w:rsidRPr="00DF2EBC" w:rsidRDefault="00DF2EBC" w:rsidP="00DF2EBC">
                  <w:pPr>
                    <w:pStyle w:val="NoSpacing"/>
                    <w:rPr>
                      <w:rFonts w:ascii="Helvetica" w:hAnsi="Helvetica" w:cs="Helvetica"/>
                      <w:color w:val="222222"/>
                    </w:rPr>
                  </w:pPr>
                  <w:r w:rsidRPr="00DF2EBC">
                    <w:rPr>
                      <w:rFonts w:ascii="Helvetica" w:hAnsi="Helvetica" w:cs="Helvetica"/>
                      <w:color w:val="222222"/>
                    </w:rPr>
                    <w:t> </w:t>
                  </w:r>
                </w:p>
              </w:tc>
            </w:tr>
            <w:tr w:rsidR="00DF2EBC" w:rsidRPr="00DF2EBC" w14:paraId="235860E8" w14:textId="77777777" w:rsidTr="00DF2EBC">
              <w:trPr>
                <w:tblCellSpacing w:w="0" w:type="dxa"/>
              </w:trPr>
              <w:tc>
                <w:tcPr>
                  <w:tcW w:w="1884" w:type="dxa"/>
                  <w:noWrap/>
                  <w:hideMark/>
                </w:tcPr>
                <w:p w14:paraId="3BA4825A" w14:textId="77777777" w:rsidR="00DF2EBC" w:rsidRPr="00DF2EBC" w:rsidRDefault="00DF2EBC" w:rsidP="00DF2EBC">
                  <w:pPr>
                    <w:pStyle w:val="NoSpacing"/>
                    <w:rPr>
                      <w:rFonts w:ascii="Helvetica" w:hAnsi="Helvetica" w:cs="Helvetica"/>
                      <w:b/>
                      <w:bCs/>
                      <w:color w:val="222222"/>
                    </w:rPr>
                  </w:pPr>
                  <w:r w:rsidRPr="00DF2EBC">
                    <w:rPr>
                      <w:rFonts w:ascii="Helvetica" w:hAnsi="Helvetica" w:cs="Helvetica"/>
                      <w:b/>
                      <w:bCs/>
                      <w:color w:val="222222"/>
                    </w:rPr>
                    <w:t>Funding Instrument Type:</w:t>
                  </w:r>
                </w:p>
              </w:tc>
              <w:tc>
                <w:tcPr>
                  <w:tcW w:w="3361" w:type="dxa"/>
                  <w:vAlign w:val="center"/>
                  <w:hideMark/>
                </w:tcPr>
                <w:p w14:paraId="3129957B" w14:textId="77777777" w:rsidR="00DF2EBC" w:rsidRPr="00DF2EBC" w:rsidRDefault="00DF2EBC" w:rsidP="00DF2EBC">
                  <w:pPr>
                    <w:pStyle w:val="NoSpacing"/>
                    <w:rPr>
                      <w:rFonts w:ascii="Helvetica" w:hAnsi="Helvetica" w:cs="Helvetica"/>
                      <w:color w:val="222222"/>
                    </w:rPr>
                  </w:pPr>
                  <w:r w:rsidRPr="00DF2EBC">
                    <w:rPr>
                      <w:rFonts w:ascii="Helvetica" w:hAnsi="Helvetica" w:cs="Helvetica"/>
                      <w:color w:val="222222"/>
                    </w:rPr>
                    <w:t>Grant</w:t>
                  </w:r>
                </w:p>
              </w:tc>
            </w:tr>
            <w:tr w:rsidR="00DF2EBC" w:rsidRPr="00DF2EBC" w14:paraId="5F81F3E6" w14:textId="77777777" w:rsidTr="00DF2EBC">
              <w:trPr>
                <w:tblCellSpacing w:w="0" w:type="dxa"/>
              </w:trPr>
              <w:tc>
                <w:tcPr>
                  <w:tcW w:w="1884" w:type="dxa"/>
                  <w:noWrap/>
                  <w:hideMark/>
                </w:tcPr>
                <w:p w14:paraId="108A7A3A" w14:textId="77777777" w:rsidR="00DF2EBC" w:rsidRPr="00DF2EBC" w:rsidRDefault="00DF2EBC" w:rsidP="00DF2EBC">
                  <w:pPr>
                    <w:pStyle w:val="NoSpacing"/>
                    <w:rPr>
                      <w:rFonts w:ascii="Helvetica" w:hAnsi="Helvetica" w:cs="Helvetica"/>
                      <w:b/>
                      <w:bCs/>
                      <w:color w:val="222222"/>
                    </w:rPr>
                  </w:pPr>
                  <w:r w:rsidRPr="00DF2EBC">
                    <w:rPr>
                      <w:rFonts w:ascii="Helvetica" w:hAnsi="Helvetica" w:cs="Helvetica"/>
                      <w:b/>
                      <w:bCs/>
                      <w:color w:val="222222"/>
                    </w:rPr>
                    <w:t>Category of Funding Activity:</w:t>
                  </w:r>
                </w:p>
              </w:tc>
              <w:tc>
                <w:tcPr>
                  <w:tcW w:w="3361" w:type="dxa"/>
                  <w:vAlign w:val="center"/>
                  <w:hideMark/>
                </w:tcPr>
                <w:p w14:paraId="2B7FC3A9" w14:textId="77777777" w:rsidR="00DF2EBC" w:rsidRPr="00DF2EBC" w:rsidRDefault="00DF2EBC" w:rsidP="00DF2EBC">
                  <w:pPr>
                    <w:pStyle w:val="NoSpacing"/>
                    <w:rPr>
                      <w:rFonts w:ascii="Helvetica" w:hAnsi="Helvetica" w:cs="Helvetica"/>
                      <w:color w:val="222222"/>
                    </w:rPr>
                  </w:pPr>
                  <w:r w:rsidRPr="00DF2EBC">
                    <w:rPr>
                      <w:rFonts w:ascii="Helvetica" w:hAnsi="Helvetica" w:cs="Helvetica"/>
                      <w:color w:val="222222"/>
                    </w:rPr>
                    <w:t>Health</w:t>
                  </w:r>
                </w:p>
              </w:tc>
            </w:tr>
            <w:tr w:rsidR="00DF2EBC" w:rsidRPr="00DF2EBC" w14:paraId="457DE492" w14:textId="77777777" w:rsidTr="00DF2EBC">
              <w:trPr>
                <w:tblCellSpacing w:w="0" w:type="dxa"/>
              </w:trPr>
              <w:tc>
                <w:tcPr>
                  <w:tcW w:w="1884" w:type="dxa"/>
                  <w:noWrap/>
                  <w:hideMark/>
                </w:tcPr>
                <w:p w14:paraId="17769FAA" w14:textId="77777777" w:rsidR="00DF2EBC" w:rsidRPr="00DF2EBC" w:rsidRDefault="00DF2EBC" w:rsidP="00DF2EBC">
                  <w:pPr>
                    <w:pStyle w:val="NoSpacing"/>
                    <w:rPr>
                      <w:rFonts w:ascii="Helvetica" w:hAnsi="Helvetica" w:cs="Helvetica"/>
                      <w:b/>
                      <w:bCs/>
                      <w:color w:val="222222"/>
                    </w:rPr>
                  </w:pPr>
                  <w:r w:rsidRPr="00DF2EBC">
                    <w:rPr>
                      <w:rFonts w:ascii="Helvetica" w:hAnsi="Helvetica" w:cs="Helvetica"/>
                      <w:b/>
                      <w:bCs/>
                      <w:color w:val="222222"/>
                    </w:rPr>
                    <w:t>Category Explanation:</w:t>
                  </w:r>
                </w:p>
              </w:tc>
              <w:tc>
                <w:tcPr>
                  <w:tcW w:w="3361" w:type="dxa"/>
                  <w:vAlign w:val="center"/>
                  <w:hideMark/>
                </w:tcPr>
                <w:p w14:paraId="3CD7FFD2" w14:textId="77777777" w:rsidR="00DF2EBC" w:rsidRPr="00DF2EBC" w:rsidRDefault="00DF2EBC" w:rsidP="00DF2EBC">
                  <w:pPr>
                    <w:pStyle w:val="NoSpacing"/>
                    <w:rPr>
                      <w:rFonts w:ascii="Helvetica" w:hAnsi="Helvetica" w:cs="Helvetica"/>
                      <w:color w:val="222222"/>
                    </w:rPr>
                  </w:pPr>
                  <w:r w:rsidRPr="00DF2EBC">
                    <w:rPr>
                      <w:rFonts w:ascii="Helvetica" w:hAnsi="Helvetica" w:cs="Helvetica"/>
                      <w:color w:val="222222"/>
                    </w:rPr>
                    <w:t> </w:t>
                  </w:r>
                </w:p>
              </w:tc>
            </w:tr>
            <w:tr w:rsidR="00DF2EBC" w:rsidRPr="00DF2EBC" w14:paraId="5676906F" w14:textId="77777777" w:rsidTr="00DF2EBC">
              <w:trPr>
                <w:tblCellSpacing w:w="0" w:type="dxa"/>
              </w:trPr>
              <w:tc>
                <w:tcPr>
                  <w:tcW w:w="1884" w:type="dxa"/>
                  <w:noWrap/>
                  <w:hideMark/>
                </w:tcPr>
                <w:p w14:paraId="09B6813F" w14:textId="77777777" w:rsidR="00DF2EBC" w:rsidRPr="00DF2EBC" w:rsidRDefault="00DF2EBC" w:rsidP="00DF2EBC">
                  <w:pPr>
                    <w:pStyle w:val="NoSpacing"/>
                    <w:rPr>
                      <w:rFonts w:ascii="Helvetica" w:hAnsi="Helvetica" w:cs="Helvetica"/>
                      <w:b/>
                      <w:bCs/>
                      <w:color w:val="222222"/>
                    </w:rPr>
                  </w:pPr>
                  <w:r w:rsidRPr="00DF2EBC">
                    <w:rPr>
                      <w:rFonts w:ascii="Helvetica" w:hAnsi="Helvetica" w:cs="Helvetica"/>
                      <w:b/>
                      <w:bCs/>
                      <w:color w:val="222222"/>
                    </w:rPr>
                    <w:t>Expected Number of Awards:</w:t>
                  </w:r>
                </w:p>
              </w:tc>
              <w:tc>
                <w:tcPr>
                  <w:tcW w:w="3361" w:type="dxa"/>
                  <w:vAlign w:val="center"/>
                  <w:hideMark/>
                </w:tcPr>
                <w:p w14:paraId="3988F6F3" w14:textId="77777777" w:rsidR="00DF2EBC" w:rsidRPr="00DF2EBC" w:rsidRDefault="00DF2EBC" w:rsidP="00DF2EBC">
                  <w:pPr>
                    <w:pStyle w:val="NoSpacing"/>
                    <w:rPr>
                      <w:rFonts w:ascii="Helvetica" w:hAnsi="Helvetica" w:cs="Helvetica"/>
                      <w:color w:val="222222"/>
                    </w:rPr>
                  </w:pPr>
                  <w:r w:rsidRPr="00DF2EBC">
                    <w:rPr>
                      <w:rFonts w:ascii="Helvetica" w:hAnsi="Helvetica" w:cs="Helvetica"/>
                      <w:color w:val="222222"/>
                    </w:rPr>
                    <w:t>116</w:t>
                  </w:r>
                </w:p>
              </w:tc>
            </w:tr>
            <w:tr w:rsidR="00DF2EBC" w:rsidRPr="00DF2EBC" w14:paraId="3185E656" w14:textId="77777777" w:rsidTr="00DF2EBC">
              <w:trPr>
                <w:tblCellSpacing w:w="0" w:type="dxa"/>
              </w:trPr>
              <w:tc>
                <w:tcPr>
                  <w:tcW w:w="1884" w:type="dxa"/>
                  <w:noWrap/>
                  <w:hideMark/>
                </w:tcPr>
                <w:p w14:paraId="1D8FC918" w14:textId="77777777" w:rsidR="00DF2EBC" w:rsidRPr="00DF2EBC" w:rsidRDefault="00DF2EBC" w:rsidP="00DF2EBC">
                  <w:pPr>
                    <w:pStyle w:val="NoSpacing"/>
                    <w:rPr>
                      <w:rFonts w:ascii="Helvetica" w:hAnsi="Helvetica" w:cs="Helvetica"/>
                      <w:b/>
                      <w:bCs/>
                      <w:color w:val="222222"/>
                    </w:rPr>
                  </w:pPr>
                  <w:r w:rsidRPr="00DF2EBC">
                    <w:rPr>
                      <w:rFonts w:ascii="Helvetica" w:hAnsi="Helvetica" w:cs="Helvetica"/>
                      <w:b/>
                      <w:bCs/>
                      <w:color w:val="222222"/>
                    </w:rPr>
                    <w:t>CFDA Number(s):</w:t>
                  </w:r>
                </w:p>
              </w:tc>
              <w:tc>
                <w:tcPr>
                  <w:tcW w:w="3361" w:type="dxa"/>
                  <w:vAlign w:val="center"/>
                  <w:hideMark/>
                </w:tcPr>
                <w:p w14:paraId="30225E3C" w14:textId="77777777" w:rsidR="00DF2EBC" w:rsidRPr="00DF2EBC" w:rsidRDefault="00DF2EBC" w:rsidP="00DF2EBC">
                  <w:pPr>
                    <w:pStyle w:val="NoSpacing"/>
                    <w:rPr>
                      <w:rFonts w:ascii="Helvetica" w:hAnsi="Helvetica" w:cs="Helvetica"/>
                      <w:color w:val="222222"/>
                    </w:rPr>
                  </w:pPr>
                  <w:r w:rsidRPr="00DF2EBC">
                    <w:rPr>
                      <w:rFonts w:ascii="Helvetica" w:hAnsi="Helvetica" w:cs="Helvetica"/>
                      <w:color w:val="222222"/>
                    </w:rPr>
                    <w:t>93.967 -- CDC's Collaboration with Academia to Strengthen Public Health</w:t>
                  </w:r>
                </w:p>
              </w:tc>
            </w:tr>
            <w:tr w:rsidR="00DF2EBC" w:rsidRPr="00DF2EBC" w14:paraId="2B9618E0" w14:textId="77777777" w:rsidTr="00DF2EBC">
              <w:trPr>
                <w:tblCellSpacing w:w="0" w:type="dxa"/>
              </w:trPr>
              <w:tc>
                <w:tcPr>
                  <w:tcW w:w="1884" w:type="dxa"/>
                  <w:noWrap/>
                  <w:hideMark/>
                </w:tcPr>
                <w:p w14:paraId="78E2301B" w14:textId="77777777" w:rsidR="00DF2EBC" w:rsidRPr="00DF2EBC" w:rsidRDefault="00DF2EBC" w:rsidP="00DF2EBC">
                  <w:pPr>
                    <w:pStyle w:val="NoSpacing"/>
                    <w:rPr>
                      <w:rFonts w:ascii="Helvetica" w:hAnsi="Helvetica" w:cs="Helvetica"/>
                      <w:b/>
                      <w:bCs/>
                      <w:color w:val="222222"/>
                    </w:rPr>
                  </w:pPr>
                  <w:r w:rsidRPr="00DF2EBC">
                    <w:rPr>
                      <w:rFonts w:ascii="Helvetica" w:hAnsi="Helvetica" w:cs="Helvetica"/>
                      <w:b/>
                      <w:bCs/>
                      <w:color w:val="222222"/>
                    </w:rPr>
                    <w:t>Cost Sharing or Matching Requirement:</w:t>
                  </w:r>
                </w:p>
              </w:tc>
              <w:tc>
                <w:tcPr>
                  <w:tcW w:w="3361" w:type="dxa"/>
                  <w:vAlign w:val="center"/>
                  <w:hideMark/>
                </w:tcPr>
                <w:p w14:paraId="185C64DC" w14:textId="77777777" w:rsidR="00DF2EBC" w:rsidRPr="00DF2EBC" w:rsidRDefault="00DF2EBC" w:rsidP="00DF2EBC">
                  <w:pPr>
                    <w:pStyle w:val="NoSpacing"/>
                    <w:rPr>
                      <w:rFonts w:ascii="Helvetica" w:hAnsi="Helvetica" w:cs="Helvetica"/>
                      <w:color w:val="222222"/>
                    </w:rPr>
                  </w:pPr>
                  <w:r w:rsidRPr="00DF2EBC">
                    <w:rPr>
                      <w:rFonts w:ascii="Helvetica" w:hAnsi="Helvetica" w:cs="Helvetica"/>
                      <w:color w:val="222222"/>
                    </w:rPr>
                    <w:t>No</w:t>
                  </w:r>
                </w:p>
              </w:tc>
            </w:tr>
          </w:tbl>
          <w:p w14:paraId="384511C2" w14:textId="77777777" w:rsidR="00DF2EBC" w:rsidRPr="00DF2EBC" w:rsidRDefault="00DF2EBC" w:rsidP="00DF2EB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806"/>
              <w:gridCol w:w="2108"/>
            </w:tblGrid>
            <w:tr w:rsidR="00DF2EBC" w:rsidRPr="00DF2EBC" w14:paraId="0CE9E46F" w14:textId="77777777" w:rsidTr="00DF2EBC">
              <w:trPr>
                <w:tblCellSpacing w:w="0" w:type="dxa"/>
              </w:trPr>
              <w:tc>
                <w:tcPr>
                  <w:tcW w:w="0" w:type="auto"/>
                  <w:noWrap/>
                  <w:hideMark/>
                </w:tcPr>
                <w:p w14:paraId="4CC704C9" w14:textId="77777777" w:rsidR="00DF2EBC" w:rsidRPr="00DF2EBC" w:rsidRDefault="00DF2EBC" w:rsidP="00DF2EBC">
                  <w:pPr>
                    <w:pStyle w:val="NoSpacing"/>
                    <w:rPr>
                      <w:rFonts w:ascii="Helvetica" w:hAnsi="Helvetica" w:cs="Helvetica"/>
                      <w:b/>
                      <w:bCs/>
                      <w:color w:val="222222"/>
                    </w:rPr>
                  </w:pPr>
                  <w:r w:rsidRPr="00DF2EBC">
                    <w:rPr>
                      <w:rFonts w:ascii="Helvetica" w:hAnsi="Helvetica" w:cs="Helvetica"/>
                      <w:b/>
                      <w:bCs/>
                      <w:color w:val="222222"/>
                    </w:rPr>
                    <w:t>Version:</w:t>
                  </w:r>
                </w:p>
              </w:tc>
              <w:tc>
                <w:tcPr>
                  <w:tcW w:w="0" w:type="auto"/>
                  <w:vAlign w:val="center"/>
                  <w:hideMark/>
                </w:tcPr>
                <w:p w14:paraId="0A0F6D89" w14:textId="77777777" w:rsidR="00DF2EBC" w:rsidRPr="00DF2EBC" w:rsidRDefault="00DF2EBC" w:rsidP="00DF2EBC">
                  <w:pPr>
                    <w:pStyle w:val="NoSpacing"/>
                    <w:rPr>
                      <w:rFonts w:ascii="Helvetica" w:hAnsi="Helvetica" w:cs="Helvetica"/>
                      <w:color w:val="222222"/>
                    </w:rPr>
                  </w:pPr>
                  <w:r w:rsidRPr="00DF2EBC">
                    <w:rPr>
                      <w:rFonts w:ascii="Helvetica" w:hAnsi="Helvetica" w:cs="Helvetica"/>
                      <w:color w:val="222222"/>
                    </w:rPr>
                    <w:t>Forecast 1</w:t>
                  </w:r>
                </w:p>
              </w:tc>
            </w:tr>
            <w:tr w:rsidR="00DF2EBC" w:rsidRPr="00DF2EBC" w14:paraId="70E044A0" w14:textId="77777777" w:rsidTr="00DF2EBC">
              <w:trPr>
                <w:tblCellSpacing w:w="0" w:type="dxa"/>
              </w:trPr>
              <w:tc>
                <w:tcPr>
                  <w:tcW w:w="0" w:type="auto"/>
                  <w:noWrap/>
                  <w:hideMark/>
                </w:tcPr>
                <w:p w14:paraId="03ED2AA1" w14:textId="77777777" w:rsidR="00DF2EBC" w:rsidRPr="00DF2EBC" w:rsidRDefault="00DF2EBC" w:rsidP="00DF2EBC">
                  <w:pPr>
                    <w:pStyle w:val="NoSpacing"/>
                    <w:rPr>
                      <w:rFonts w:ascii="Helvetica" w:hAnsi="Helvetica" w:cs="Helvetica"/>
                      <w:b/>
                      <w:bCs/>
                      <w:color w:val="222222"/>
                    </w:rPr>
                  </w:pPr>
                  <w:r w:rsidRPr="00DF2EBC">
                    <w:rPr>
                      <w:rFonts w:ascii="Helvetica" w:hAnsi="Helvetica" w:cs="Helvetica"/>
                      <w:b/>
                      <w:bCs/>
                      <w:color w:val="222222"/>
                    </w:rPr>
                    <w:t>Forecasted Date:</w:t>
                  </w:r>
                </w:p>
              </w:tc>
              <w:tc>
                <w:tcPr>
                  <w:tcW w:w="0" w:type="auto"/>
                  <w:vAlign w:val="center"/>
                  <w:hideMark/>
                </w:tcPr>
                <w:p w14:paraId="3C890DB9" w14:textId="77777777" w:rsidR="00DF2EBC" w:rsidRPr="00DF2EBC" w:rsidRDefault="00DF2EBC" w:rsidP="00DF2EBC">
                  <w:pPr>
                    <w:pStyle w:val="NoSpacing"/>
                    <w:rPr>
                      <w:rFonts w:ascii="Helvetica" w:hAnsi="Helvetica" w:cs="Helvetica"/>
                      <w:color w:val="222222"/>
                    </w:rPr>
                  </w:pPr>
                  <w:r w:rsidRPr="00DF2EBC">
                    <w:rPr>
                      <w:rFonts w:ascii="Helvetica" w:hAnsi="Helvetica" w:cs="Helvetica"/>
                      <w:color w:val="222222"/>
                    </w:rPr>
                    <w:t>Feb 18, 2022</w:t>
                  </w:r>
                </w:p>
              </w:tc>
            </w:tr>
            <w:tr w:rsidR="00DF2EBC" w:rsidRPr="00DF2EBC" w14:paraId="3D5BF3A2" w14:textId="77777777" w:rsidTr="00DF2EBC">
              <w:trPr>
                <w:tblCellSpacing w:w="0" w:type="dxa"/>
              </w:trPr>
              <w:tc>
                <w:tcPr>
                  <w:tcW w:w="0" w:type="auto"/>
                  <w:noWrap/>
                  <w:hideMark/>
                </w:tcPr>
                <w:p w14:paraId="66B5A6D5" w14:textId="77777777" w:rsidR="00DF2EBC" w:rsidRPr="00DF2EBC" w:rsidRDefault="00DF2EBC" w:rsidP="00DF2EBC">
                  <w:pPr>
                    <w:pStyle w:val="NoSpacing"/>
                    <w:rPr>
                      <w:rFonts w:ascii="Helvetica" w:hAnsi="Helvetica" w:cs="Helvetica"/>
                      <w:b/>
                      <w:bCs/>
                      <w:color w:val="222222"/>
                    </w:rPr>
                  </w:pPr>
                  <w:r w:rsidRPr="00DF2EBC">
                    <w:rPr>
                      <w:rFonts w:ascii="Helvetica" w:hAnsi="Helvetica" w:cs="Helvetica"/>
                      <w:b/>
                      <w:bCs/>
                      <w:color w:val="222222"/>
                    </w:rPr>
                    <w:t>Last Updated Date:</w:t>
                  </w:r>
                </w:p>
              </w:tc>
              <w:tc>
                <w:tcPr>
                  <w:tcW w:w="0" w:type="auto"/>
                  <w:vAlign w:val="center"/>
                  <w:hideMark/>
                </w:tcPr>
                <w:p w14:paraId="61CE2B31" w14:textId="77777777" w:rsidR="00DF2EBC" w:rsidRPr="00DF2EBC" w:rsidRDefault="00DF2EBC" w:rsidP="00DF2EBC">
                  <w:pPr>
                    <w:pStyle w:val="NoSpacing"/>
                    <w:rPr>
                      <w:rFonts w:ascii="Helvetica" w:hAnsi="Helvetica" w:cs="Helvetica"/>
                      <w:color w:val="222222"/>
                    </w:rPr>
                  </w:pPr>
                  <w:r w:rsidRPr="00DF2EBC">
                    <w:rPr>
                      <w:rFonts w:ascii="Helvetica" w:hAnsi="Helvetica" w:cs="Helvetica"/>
                      <w:color w:val="222222"/>
                    </w:rPr>
                    <w:t>Feb 18, 2022</w:t>
                  </w:r>
                </w:p>
              </w:tc>
            </w:tr>
            <w:tr w:rsidR="00DF2EBC" w:rsidRPr="00DF2EBC" w14:paraId="6F5ABD7E" w14:textId="77777777" w:rsidTr="00DF2EBC">
              <w:trPr>
                <w:tblCellSpacing w:w="0" w:type="dxa"/>
              </w:trPr>
              <w:tc>
                <w:tcPr>
                  <w:tcW w:w="0" w:type="auto"/>
                  <w:noWrap/>
                  <w:hideMark/>
                </w:tcPr>
                <w:p w14:paraId="0B9E58DC" w14:textId="77777777" w:rsidR="00DF2EBC" w:rsidRPr="00DF2EBC" w:rsidRDefault="00DF2EBC" w:rsidP="00DF2EBC">
                  <w:pPr>
                    <w:pStyle w:val="NoSpacing"/>
                    <w:rPr>
                      <w:rFonts w:ascii="Helvetica" w:hAnsi="Helvetica" w:cs="Helvetica"/>
                      <w:b/>
                      <w:bCs/>
                      <w:color w:val="222222"/>
                    </w:rPr>
                  </w:pPr>
                  <w:r w:rsidRPr="00DF2EBC">
                    <w:rPr>
                      <w:rFonts w:ascii="Helvetica" w:hAnsi="Helvetica" w:cs="Helvetica"/>
                      <w:b/>
                      <w:bCs/>
                      <w:color w:val="222222"/>
                    </w:rPr>
                    <w:t>Estimated Post Date:</w:t>
                  </w:r>
                </w:p>
              </w:tc>
              <w:tc>
                <w:tcPr>
                  <w:tcW w:w="0" w:type="auto"/>
                  <w:vAlign w:val="center"/>
                  <w:hideMark/>
                </w:tcPr>
                <w:p w14:paraId="54C39C94" w14:textId="77777777" w:rsidR="00DF2EBC" w:rsidRPr="00DF2EBC" w:rsidRDefault="00DF2EBC" w:rsidP="00DF2EBC">
                  <w:pPr>
                    <w:pStyle w:val="NoSpacing"/>
                    <w:rPr>
                      <w:rFonts w:ascii="Helvetica" w:hAnsi="Helvetica" w:cs="Helvetica"/>
                      <w:color w:val="222222"/>
                    </w:rPr>
                  </w:pPr>
                  <w:r w:rsidRPr="00DF2EBC">
                    <w:rPr>
                      <w:rFonts w:ascii="Helvetica" w:hAnsi="Helvetica" w:cs="Helvetica"/>
                      <w:color w:val="222222"/>
                    </w:rPr>
                    <w:t>Apr 14, 2022</w:t>
                  </w:r>
                </w:p>
              </w:tc>
            </w:tr>
            <w:tr w:rsidR="00DF2EBC" w:rsidRPr="00DF2EBC" w14:paraId="5F63F022" w14:textId="77777777" w:rsidTr="00DF2EBC">
              <w:trPr>
                <w:tblCellSpacing w:w="0" w:type="dxa"/>
              </w:trPr>
              <w:tc>
                <w:tcPr>
                  <w:tcW w:w="0" w:type="auto"/>
                  <w:noWrap/>
                  <w:hideMark/>
                </w:tcPr>
                <w:p w14:paraId="072481EA" w14:textId="77777777" w:rsidR="00DF2EBC" w:rsidRPr="00DF2EBC" w:rsidRDefault="00DF2EBC" w:rsidP="00DF2EBC">
                  <w:pPr>
                    <w:pStyle w:val="NoSpacing"/>
                    <w:rPr>
                      <w:rFonts w:ascii="Helvetica" w:hAnsi="Helvetica" w:cs="Helvetica"/>
                      <w:b/>
                      <w:bCs/>
                      <w:color w:val="222222"/>
                    </w:rPr>
                  </w:pPr>
                  <w:r w:rsidRPr="00DF2EBC">
                    <w:rPr>
                      <w:rFonts w:ascii="Helvetica" w:hAnsi="Helvetica" w:cs="Helvetica"/>
                      <w:b/>
                      <w:bCs/>
                      <w:color w:val="222222"/>
                    </w:rPr>
                    <w:t>Estimated Application Due Date:</w:t>
                  </w:r>
                </w:p>
              </w:tc>
              <w:tc>
                <w:tcPr>
                  <w:tcW w:w="0" w:type="auto"/>
                  <w:vAlign w:val="center"/>
                  <w:hideMark/>
                </w:tcPr>
                <w:p w14:paraId="1E989A4B" w14:textId="77777777" w:rsidR="00DF2EBC" w:rsidRPr="00DF2EBC" w:rsidRDefault="00DF2EBC" w:rsidP="00DF2EBC">
                  <w:pPr>
                    <w:pStyle w:val="NoSpacing"/>
                    <w:rPr>
                      <w:rFonts w:ascii="Helvetica" w:hAnsi="Helvetica" w:cs="Helvetica"/>
                      <w:color w:val="222222"/>
                    </w:rPr>
                  </w:pPr>
                  <w:r w:rsidRPr="00DF2EBC">
                    <w:rPr>
                      <w:rFonts w:ascii="Helvetica" w:hAnsi="Helvetica" w:cs="Helvetica"/>
                      <w:color w:val="222222"/>
                    </w:rPr>
                    <w:t>Jun 13, 2022  Electronically submitted applications must be submitted no later than 11:59 pm ET on the listed application due date.</w:t>
                  </w:r>
                </w:p>
              </w:tc>
            </w:tr>
            <w:tr w:rsidR="00DF2EBC" w:rsidRPr="00DF2EBC" w14:paraId="15184583" w14:textId="77777777" w:rsidTr="00DF2EBC">
              <w:trPr>
                <w:tblCellSpacing w:w="0" w:type="dxa"/>
              </w:trPr>
              <w:tc>
                <w:tcPr>
                  <w:tcW w:w="0" w:type="auto"/>
                  <w:noWrap/>
                  <w:hideMark/>
                </w:tcPr>
                <w:p w14:paraId="18002DBB" w14:textId="77777777" w:rsidR="00DF2EBC" w:rsidRPr="00DF2EBC" w:rsidRDefault="00DF2EBC" w:rsidP="00DF2EBC">
                  <w:pPr>
                    <w:pStyle w:val="NoSpacing"/>
                    <w:rPr>
                      <w:rFonts w:ascii="Helvetica" w:hAnsi="Helvetica" w:cs="Helvetica"/>
                      <w:b/>
                      <w:bCs/>
                      <w:color w:val="222222"/>
                    </w:rPr>
                  </w:pPr>
                  <w:r w:rsidRPr="00DF2EBC">
                    <w:rPr>
                      <w:rFonts w:ascii="Helvetica" w:hAnsi="Helvetica" w:cs="Helvetica"/>
                      <w:b/>
                      <w:bCs/>
                      <w:color w:val="222222"/>
                    </w:rPr>
                    <w:t>Estimated Award Date:</w:t>
                  </w:r>
                </w:p>
              </w:tc>
              <w:tc>
                <w:tcPr>
                  <w:tcW w:w="0" w:type="auto"/>
                  <w:vAlign w:val="center"/>
                  <w:hideMark/>
                </w:tcPr>
                <w:p w14:paraId="59E72F8E" w14:textId="77777777" w:rsidR="00DF2EBC" w:rsidRPr="00DF2EBC" w:rsidRDefault="00DF2EBC" w:rsidP="00DF2EBC">
                  <w:pPr>
                    <w:pStyle w:val="NoSpacing"/>
                    <w:rPr>
                      <w:rFonts w:ascii="Helvetica" w:hAnsi="Helvetica" w:cs="Helvetica"/>
                      <w:color w:val="222222"/>
                    </w:rPr>
                  </w:pPr>
                  <w:r w:rsidRPr="00DF2EBC">
                    <w:rPr>
                      <w:rFonts w:ascii="Helvetica" w:hAnsi="Helvetica" w:cs="Helvetica"/>
                      <w:color w:val="222222"/>
                    </w:rPr>
                    <w:t>Sep 01, 2022</w:t>
                  </w:r>
                </w:p>
              </w:tc>
            </w:tr>
            <w:tr w:rsidR="00DF2EBC" w:rsidRPr="00DF2EBC" w14:paraId="6A69D7F5" w14:textId="77777777" w:rsidTr="00DF2EBC">
              <w:trPr>
                <w:tblCellSpacing w:w="0" w:type="dxa"/>
              </w:trPr>
              <w:tc>
                <w:tcPr>
                  <w:tcW w:w="0" w:type="auto"/>
                  <w:noWrap/>
                  <w:hideMark/>
                </w:tcPr>
                <w:p w14:paraId="5F2F6DC8" w14:textId="77777777" w:rsidR="00DF2EBC" w:rsidRPr="00DF2EBC" w:rsidRDefault="00DF2EBC" w:rsidP="00DF2EBC">
                  <w:pPr>
                    <w:pStyle w:val="NoSpacing"/>
                    <w:rPr>
                      <w:rFonts w:ascii="Helvetica" w:hAnsi="Helvetica" w:cs="Helvetica"/>
                      <w:b/>
                      <w:bCs/>
                      <w:color w:val="222222"/>
                    </w:rPr>
                  </w:pPr>
                  <w:r w:rsidRPr="00DF2EBC">
                    <w:rPr>
                      <w:rFonts w:ascii="Helvetica" w:hAnsi="Helvetica" w:cs="Helvetica"/>
                      <w:b/>
                      <w:bCs/>
                      <w:color w:val="222222"/>
                    </w:rPr>
                    <w:t>Estimated Project Start Date:</w:t>
                  </w:r>
                </w:p>
              </w:tc>
              <w:tc>
                <w:tcPr>
                  <w:tcW w:w="0" w:type="auto"/>
                  <w:vAlign w:val="center"/>
                  <w:hideMark/>
                </w:tcPr>
                <w:p w14:paraId="39937E87" w14:textId="77777777" w:rsidR="00DF2EBC" w:rsidRPr="00DF2EBC" w:rsidRDefault="00DF2EBC" w:rsidP="00DF2EBC">
                  <w:pPr>
                    <w:pStyle w:val="NoSpacing"/>
                    <w:rPr>
                      <w:rFonts w:ascii="Helvetica" w:hAnsi="Helvetica" w:cs="Helvetica"/>
                      <w:color w:val="222222"/>
                    </w:rPr>
                  </w:pPr>
                  <w:r w:rsidRPr="00DF2EBC">
                    <w:rPr>
                      <w:rFonts w:ascii="Helvetica" w:hAnsi="Helvetica" w:cs="Helvetica"/>
                      <w:color w:val="222222"/>
                    </w:rPr>
                    <w:t>Nov 01, 2022</w:t>
                  </w:r>
                </w:p>
              </w:tc>
            </w:tr>
            <w:tr w:rsidR="00DF2EBC" w:rsidRPr="00DF2EBC" w14:paraId="1CE4DA42" w14:textId="77777777" w:rsidTr="00DF2EBC">
              <w:trPr>
                <w:tblCellSpacing w:w="0" w:type="dxa"/>
              </w:trPr>
              <w:tc>
                <w:tcPr>
                  <w:tcW w:w="0" w:type="auto"/>
                  <w:noWrap/>
                  <w:hideMark/>
                </w:tcPr>
                <w:p w14:paraId="798EC6D0" w14:textId="77777777" w:rsidR="00DF2EBC" w:rsidRPr="00DF2EBC" w:rsidRDefault="00DF2EBC" w:rsidP="00DF2EBC">
                  <w:pPr>
                    <w:pStyle w:val="NoSpacing"/>
                    <w:rPr>
                      <w:rFonts w:ascii="Helvetica" w:hAnsi="Helvetica" w:cs="Helvetica"/>
                      <w:b/>
                      <w:bCs/>
                      <w:color w:val="222222"/>
                    </w:rPr>
                  </w:pPr>
                  <w:r w:rsidRPr="00DF2EBC">
                    <w:rPr>
                      <w:rFonts w:ascii="Helvetica" w:hAnsi="Helvetica" w:cs="Helvetica"/>
                      <w:b/>
                      <w:bCs/>
                      <w:color w:val="222222"/>
                    </w:rPr>
                    <w:t>Fiscal Year:</w:t>
                  </w:r>
                </w:p>
              </w:tc>
              <w:tc>
                <w:tcPr>
                  <w:tcW w:w="0" w:type="auto"/>
                  <w:vAlign w:val="center"/>
                  <w:hideMark/>
                </w:tcPr>
                <w:p w14:paraId="756E2095" w14:textId="77777777" w:rsidR="00DF2EBC" w:rsidRPr="00DF2EBC" w:rsidRDefault="00DF2EBC" w:rsidP="00DF2EBC">
                  <w:pPr>
                    <w:pStyle w:val="NoSpacing"/>
                    <w:rPr>
                      <w:rFonts w:ascii="Helvetica" w:hAnsi="Helvetica" w:cs="Helvetica"/>
                      <w:color w:val="222222"/>
                    </w:rPr>
                  </w:pPr>
                  <w:r w:rsidRPr="00DF2EBC">
                    <w:rPr>
                      <w:rFonts w:ascii="Helvetica" w:hAnsi="Helvetica" w:cs="Helvetica"/>
                      <w:color w:val="222222"/>
                    </w:rPr>
                    <w:t>2022</w:t>
                  </w:r>
                </w:p>
              </w:tc>
            </w:tr>
            <w:tr w:rsidR="00DF2EBC" w:rsidRPr="00DF2EBC" w14:paraId="1620CC97" w14:textId="77777777" w:rsidTr="00DF2EBC">
              <w:trPr>
                <w:tblCellSpacing w:w="0" w:type="dxa"/>
              </w:trPr>
              <w:tc>
                <w:tcPr>
                  <w:tcW w:w="0" w:type="auto"/>
                  <w:noWrap/>
                  <w:hideMark/>
                </w:tcPr>
                <w:p w14:paraId="1295DFA2" w14:textId="77777777" w:rsidR="00DF2EBC" w:rsidRPr="00DF2EBC" w:rsidRDefault="00DF2EBC" w:rsidP="00DF2EBC">
                  <w:pPr>
                    <w:pStyle w:val="NoSpacing"/>
                    <w:rPr>
                      <w:rFonts w:ascii="Helvetica" w:hAnsi="Helvetica" w:cs="Helvetica"/>
                      <w:b/>
                      <w:bCs/>
                      <w:color w:val="222222"/>
                    </w:rPr>
                  </w:pPr>
                  <w:r w:rsidRPr="00DF2EBC">
                    <w:rPr>
                      <w:rFonts w:ascii="Helvetica" w:hAnsi="Helvetica" w:cs="Helvetica"/>
                      <w:b/>
                      <w:bCs/>
                      <w:color w:val="222222"/>
                    </w:rPr>
                    <w:t>Archive Date:</w:t>
                  </w:r>
                </w:p>
              </w:tc>
              <w:tc>
                <w:tcPr>
                  <w:tcW w:w="0" w:type="auto"/>
                  <w:vAlign w:val="center"/>
                  <w:hideMark/>
                </w:tcPr>
                <w:p w14:paraId="1AB11289" w14:textId="77777777" w:rsidR="00DF2EBC" w:rsidRPr="00DF2EBC" w:rsidRDefault="00DF2EBC" w:rsidP="00DF2EBC">
                  <w:pPr>
                    <w:pStyle w:val="NoSpacing"/>
                    <w:rPr>
                      <w:rFonts w:ascii="Helvetica" w:hAnsi="Helvetica" w:cs="Helvetica"/>
                      <w:color w:val="222222"/>
                    </w:rPr>
                  </w:pPr>
                  <w:r w:rsidRPr="00DF2EBC">
                    <w:rPr>
                      <w:rFonts w:ascii="Helvetica" w:hAnsi="Helvetica" w:cs="Helvetica"/>
                      <w:color w:val="222222"/>
                    </w:rPr>
                    <w:t> </w:t>
                  </w:r>
                </w:p>
              </w:tc>
            </w:tr>
            <w:tr w:rsidR="00DF2EBC" w:rsidRPr="00DF2EBC" w14:paraId="290E01B4" w14:textId="77777777" w:rsidTr="00DF2EBC">
              <w:trPr>
                <w:tblCellSpacing w:w="0" w:type="dxa"/>
              </w:trPr>
              <w:tc>
                <w:tcPr>
                  <w:tcW w:w="0" w:type="auto"/>
                  <w:noWrap/>
                  <w:hideMark/>
                </w:tcPr>
                <w:p w14:paraId="035586E3" w14:textId="77777777" w:rsidR="00DF2EBC" w:rsidRPr="00DF2EBC" w:rsidRDefault="00DF2EBC" w:rsidP="00DF2EBC">
                  <w:pPr>
                    <w:pStyle w:val="NoSpacing"/>
                    <w:rPr>
                      <w:rFonts w:ascii="Helvetica" w:hAnsi="Helvetica" w:cs="Helvetica"/>
                      <w:b/>
                      <w:bCs/>
                      <w:color w:val="222222"/>
                    </w:rPr>
                  </w:pPr>
                  <w:r w:rsidRPr="00DF2EBC">
                    <w:rPr>
                      <w:rFonts w:ascii="Helvetica" w:hAnsi="Helvetica" w:cs="Helvetica"/>
                      <w:b/>
                      <w:bCs/>
                      <w:color w:val="222222"/>
                    </w:rPr>
                    <w:t>Estimated Total Program Funding:</w:t>
                  </w:r>
                </w:p>
              </w:tc>
              <w:tc>
                <w:tcPr>
                  <w:tcW w:w="0" w:type="auto"/>
                  <w:vAlign w:val="center"/>
                  <w:hideMark/>
                </w:tcPr>
                <w:p w14:paraId="032477A1" w14:textId="77777777" w:rsidR="00DF2EBC" w:rsidRPr="00DF2EBC" w:rsidRDefault="00DF2EBC" w:rsidP="00DF2EBC">
                  <w:pPr>
                    <w:pStyle w:val="NoSpacing"/>
                    <w:rPr>
                      <w:rFonts w:ascii="Helvetica" w:hAnsi="Helvetica" w:cs="Helvetica"/>
                      <w:color w:val="222222"/>
                    </w:rPr>
                  </w:pPr>
                  <w:r w:rsidRPr="00DF2EBC">
                    <w:rPr>
                      <w:rFonts w:ascii="Helvetica" w:hAnsi="Helvetica" w:cs="Helvetica"/>
                      <w:color w:val="222222"/>
                    </w:rPr>
                    <w:t>$3,000,000,000</w:t>
                  </w:r>
                </w:p>
              </w:tc>
            </w:tr>
            <w:tr w:rsidR="00DF2EBC" w:rsidRPr="00DF2EBC" w14:paraId="446882D5" w14:textId="77777777" w:rsidTr="00DF2EBC">
              <w:trPr>
                <w:tblCellSpacing w:w="0" w:type="dxa"/>
              </w:trPr>
              <w:tc>
                <w:tcPr>
                  <w:tcW w:w="0" w:type="auto"/>
                  <w:noWrap/>
                  <w:hideMark/>
                </w:tcPr>
                <w:p w14:paraId="1964224C" w14:textId="77777777" w:rsidR="00DF2EBC" w:rsidRPr="00DF2EBC" w:rsidRDefault="00DF2EBC" w:rsidP="00DF2EBC">
                  <w:pPr>
                    <w:pStyle w:val="NoSpacing"/>
                    <w:rPr>
                      <w:rFonts w:ascii="Helvetica" w:hAnsi="Helvetica" w:cs="Helvetica"/>
                      <w:b/>
                      <w:bCs/>
                      <w:color w:val="222222"/>
                    </w:rPr>
                  </w:pPr>
                  <w:r w:rsidRPr="00DF2EBC">
                    <w:rPr>
                      <w:rFonts w:ascii="Helvetica" w:hAnsi="Helvetica" w:cs="Helvetica"/>
                      <w:b/>
                      <w:bCs/>
                      <w:color w:val="222222"/>
                    </w:rPr>
                    <w:t>Award Ceiling:</w:t>
                  </w:r>
                </w:p>
              </w:tc>
              <w:tc>
                <w:tcPr>
                  <w:tcW w:w="0" w:type="auto"/>
                  <w:vAlign w:val="center"/>
                  <w:hideMark/>
                </w:tcPr>
                <w:p w14:paraId="3184882A" w14:textId="77777777" w:rsidR="00DF2EBC" w:rsidRPr="00DF2EBC" w:rsidRDefault="00DF2EBC" w:rsidP="00DF2EBC">
                  <w:pPr>
                    <w:pStyle w:val="NoSpacing"/>
                    <w:rPr>
                      <w:rFonts w:ascii="Helvetica" w:hAnsi="Helvetica" w:cs="Helvetica"/>
                      <w:color w:val="222222"/>
                    </w:rPr>
                  </w:pPr>
                  <w:r w:rsidRPr="00DF2EBC">
                    <w:rPr>
                      <w:rFonts w:ascii="Helvetica" w:hAnsi="Helvetica" w:cs="Helvetica"/>
                      <w:color w:val="222222"/>
                    </w:rPr>
                    <w:t>$150,000,000</w:t>
                  </w:r>
                </w:p>
              </w:tc>
            </w:tr>
            <w:tr w:rsidR="00DF2EBC" w:rsidRPr="00DF2EBC" w14:paraId="0E379950" w14:textId="77777777" w:rsidTr="00DF2EBC">
              <w:trPr>
                <w:tblCellSpacing w:w="0" w:type="dxa"/>
              </w:trPr>
              <w:tc>
                <w:tcPr>
                  <w:tcW w:w="0" w:type="auto"/>
                  <w:noWrap/>
                  <w:hideMark/>
                </w:tcPr>
                <w:p w14:paraId="786FFB78" w14:textId="77777777" w:rsidR="00DF2EBC" w:rsidRPr="00DF2EBC" w:rsidRDefault="00DF2EBC" w:rsidP="00DF2EBC">
                  <w:pPr>
                    <w:pStyle w:val="NoSpacing"/>
                    <w:rPr>
                      <w:rFonts w:ascii="Helvetica" w:hAnsi="Helvetica" w:cs="Helvetica"/>
                      <w:b/>
                      <w:bCs/>
                      <w:color w:val="222222"/>
                    </w:rPr>
                  </w:pPr>
                  <w:r w:rsidRPr="00DF2EBC">
                    <w:rPr>
                      <w:rFonts w:ascii="Helvetica" w:hAnsi="Helvetica" w:cs="Helvetica"/>
                      <w:b/>
                      <w:bCs/>
                      <w:color w:val="222222"/>
                    </w:rPr>
                    <w:t>Award Floor:</w:t>
                  </w:r>
                </w:p>
              </w:tc>
              <w:tc>
                <w:tcPr>
                  <w:tcW w:w="0" w:type="auto"/>
                  <w:vAlign w:val="center"/>
                  <w:hideMark/>
                </w:tcPr>
                <w:p w14:paraId="7B0F1F7B" w14:textId="77777777" w:rsidR="00DF2EBC" w:rsidRPr="00DF2EBC" w:rsidRDefault="00DF2EBC" w:rsidP="00DF2EBC">
                  <w:pPr>
                    <w:pStyle w:val="NoSpacing"/>
                    <w:rPr>
                      <w:rFonts w:ascii="Helvetica" w:hAnsi="Helvetica" w:cs="Helvetica"/>
                      <w:color w:val="222222"/>
                    </w:rPr>
                  </w:pPr>
                  <w:r w:rsidRPr="00DF2EBC">
                    <w:rPr>
                      <w:rFonts w:ascii="Helvetica" w:hAnsi="Helvetica" w:cs="Helvetica"/>
                      <w:color w:val="222222"/>
                    </w:rPr>
                    <w:t>$2,500,000</w:t>
                  </w:r>
                </w:p>
              </w:tc>
            </w:tr>
          </w:tbl>
          <w:p w14:paraId="06014DA2" w14:textId="77777777" w:rsidR="00DF2EBC" w:rsidRPr="00DF2EBC" w:rsidRDefault="00DF2EBC" w:rsidP="00DF2EBC">
            <w:pPr>
              <w:pStyle w:val="NoSpacing"/>
              <w:rPr>
                <w:rFonts w:ascii="Helvetica" w:hAnsi="Helvetica" w:cs="Helvetica"/>
                <w:color w:val="222222"/>
              </w:rPr>
            </w:pPr>
          </w:p>
        </w:tc>
      </w:tr>
    </w:tbl>
    <w:p w14:paraId="16D5B46B" w14:textId="1AB667BE" w:rsidR="00DF2EBC" w:rsidRPr="00DF2EBC" w:rsidRDefault="00DF2EBC" w:rsidP="00DF2EB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548"/>
        <w:gridCol w:w="7342"/>
      </w:tblGrid>
      <w:tr w:rsidR="00DF2EBC" w:rsidRPr="00DF2EBC" w14:paraId="22D1518D" w14:textId="77777777" w:rsidTr="00DF2EBC">
        <w:trPr>
          <w:tblCellSpacing w:w="0" w:type="dxa"/>
        </w:trPr>
        <w:tc>
          <w:tcPr>
            <w:tcW w:w="0" w:type="auto"/>
            <w:noWrap/>
            <w:hideMark/>
          </w:tcPr>
          <w:p w14:paraId="1F773D45" w14:textId="77777777" w:rsidR="00DF2EBC" w:rsidRPr="00DF2EBC" w:rsidRDefault="00DF2EBC" w:rsidP="00DF2EBC">
            <w:pPr>
              <w:pStyle w:val="NoSpacing"/>
              <w:rPr>
                <w:rFonts w:ascii="Helvetica" w:hAnsi="Helvetica" w:cs="Helvetica"/>
                <w:b/>
                <w:bCs/>
                <w:color w:val="222222"/>
              </w:rPr>
            </w:pPr>
            <w:r w:rsidRPr="00DF2EBC">
              <w:rPr>
                <w:rFonts w:ascii="Helvetica" w:hAnsi="Helvetica" w:cs="Helvetica"/>
                <w:b/>
                <w:bCs/>
                <w:color w:val="222222"/>
              </w:rPr>
              <w:t>Eligible Applicants:</w:t>
            </w:r>
          </w:p>
        </w:tc>
        <w:tc>
          <w:tcPr>
            <w:tcW w:w="5000" w:type="pct"/>
            <w:vAlign w:val="center"/>
            <w:hideMark/>
          </w:tcPr>
          <w:p w14:paraId="3C765616" w14:textId="77777777" w:rsidR="00DF2EBC" w:rsidRPr="00DF2EBC" w:rsidRDefault="00DF2EBC" w:rsidP="00DF2EBC">
            <w:pPr>
              <w:pStyle w:val="NoSpacing"/>
              <w:rPr>
                <w:rFonts w:ascii="Helvetica" w:hAnsi="Helvetica" w:cs="Helvetica"/>
                <w:color w:val="222222"/>
              </w:rPr>
            </w:pPr>
            <w:r w:rsidRPr="00DF2EBC">
              <w:rPr>
                <w:rFonts w:ascii="Helvetica" w:hAnsi="Helvetica" w:cs="Helvetica"/>
                <w:color w:val="222222"/>
              </w:rPr>
              <w:t>Special district governments</w:t>
            </w:r>
            <w:r w:rsidRPr="00DF2EBC">
              <w:rPr>
                <w:rFonts w:ascii="Helvetica" w:hAnsi="Helvetica" w:cs="Helvetica"/>
                <w:color w:val="222222"/>
              </w:rPr>
              <w:br/>
              <w:t>Others (see text field entitled "Additional Information on Eligibility" for clarification)</w:t>
            </w:r>
            <w:r w:rsidRPr="00DF2EBC">
              <w:rPr>
                <w:rFonts w:ascii="Helvetica" w:hAnsi="Helvetica" w:cs="Helvetica"/>
                <w:color w:val="222222"/>
              </w:rPr>
              <w:br/>
              <w:t>City or township governments</w:t>
            </w:r>
            <w:r w:rsidRPr="00DF2EBC">
              <w:rPr>
                <w:rFonts w:ascii="Helvetica" w:hAnsi="Helvetica" w:cs="Helvetica"/>
                <w:color w:val="222222"/>
              </w:rPr>
              <w:br/>
              <w:t>State governments</w:t>
            </w:r>
            <w:r w:rsidRPr="00DF2EBC">
              <w:rPr>
                <w:rFonts w:ascii="Helvetica" w:hAnsi="Helvetica" w:cs="Helvetica"/>
                <w:color w:val="222222"/>
              </w:rPr>
              <w:br/>
              <w:t>County governments</w:t>
            </w:r>
            <w:r w:rsidRPr="00DF2EBC">
              <w:rPr>
                <w:rFonts w:ascii="Helvetica" w:hAnsi="Helvetica" w:cs="Helvetica"/>
                <w:color w:val="222222"/>
              </w:rPr>
              <w:br/>
              <w:t>Unrestricted (i.e., open to any type of entity above), subject to any clarification in text field entitled "Additional Information on Eligibility"</w:t>
            </w:r>
          </w:p>
        </w:tc>
      </w:tr>
      <w:tr w:rsidR="00DF2EBC" w:rsidRPr="00DF2EBC" w14:paraId="3A152549" w14:textId="77777777" w:rsidTr="00DF2EBC">
        <w:trPr>
          <w:tblCellSpacing w:w="0" w:type="dxa"/>
        </w:trPr>
        <w:tc>
          <w:tcPr>
            <w:tcW w:w="0" w:type="auto"/>
            <w:noWrap/>
            <w:hideMark/>
          </w:tcPr>
          <w:p w14:paraId="5332539B" w14:textId="77777777" w:rsidR="00DF2EBC" w:rsidRPr="00DF2EBC" w:rsidRDefault="00DF2EBC" w:rsidP="00DF2EBC">
            <w:pPr>
              <w:pStyle w:val="NoSpacing"/>
              <w:rPr>
                <w:rFonts w:ascii="Helvetica" w:hAnsi="Helvetica" w:cs="Helvetica"/>
                <w:b/>
                <w:bCs/>
                <w:color w:val="222222"/>
              </w:rPr>
            </w:pPr>
            <w:r w:rsidRPr="00DF2EBC">
              <w:rPr>
                <w:rFonts w:ascii="Helvetica" w:hAnsi="Helvetica" w:cs="Helvetica"/>
                <w:b/>
                <w:bCs/>
                <w:color w:val="222222"/>
              </w:rPr>
              <w:t>Additional Information on Eligibility:</w:t>
            </w:r>
          </w:p>
        </w:tc>
        <w:tc>
          <w:tcPr>
            <w:tcW w:w="5000" w:type="pct"/>
            <w:vAlign w:val="center"/>
            <w:hideMark/>
          </w:tcPr>
          <w:p w14:paraId="4CBE42CA" w14:textId="77777777" w:rsidR="00DF2EBC" w:rsidRPr="00DF2EBC" w:rsidRDefault="00DF2EBC" w:rsidP="00DF2EBC">
            <w:pPr>
              <w:pStyle w:val="NoSpacing"/>
              <w:rPr>
                <w:rFonts w:ascii="Helvetica" w:hAnsi="Helvetica" w:cs="Helvetica"/>
                <w:color w:val="222222"/>
              </w:rPr>
            </w:pPr>
            <w:r w:rsidRPr="00DF2EBC">
              <w:rPr>
                <w:rFonts w:ascii="Helvetica" w:hAnsi="Helvetica" w:cs="Helvetica"/>
                <w:color w:val="222222"/>
              </w:rPr>
              <w:t xml:space="preserve">Component A  00 (State governments)  01 (County governments)  02 (City or township governments)  04 (Special district governments)  25 (Others (see text field entitled "Additional Information on Eligibility" for clarification))  Government Organizations: State governments or their bona fide agents (includes the District of Columbia) Local governments or their bona fide agents, Territorial governments or their bona fide agents in the Commonwealth of Puerto Rico, the Virgin Islands, the Commonwealth of the Northern Marianna Islands, American Samoa, </w:t>
            </w:r>
            <w:r w:rsidRPr="00DF2EBC">
              <w:rPr>
                <w:rFonts w:ascii="Helvetica" w:hAnsi="Helvetica" w:cs="Helvetica"/>
                <w:color w:val="222222"/>
              </w:rPr>
              <w:lastRenderedPageBreak/>
              <w:t>Guam, the Federated States of Micronesia, the Republic of the Marshall Islands, and the Republic of Palau Bona fide agents are eligible to apply. For more information about bona fide agents, please see the CDC webpage on expediting the federal grant process with an administrative partner located at https://www.cdc.gov/publichealthgateway/grantsfunding/expediting.html#Q2  Public health agencies that serve across a U.S. state, freely-associated state, or territory are eligible to apply. Countywide or citywide public health agencies or their bona fide agents are eligible if they serve a county population of 2,000,000 or more or serve a city population of 400,000 or more. Population for county and city jurisdictions are based on the following U.S. Census 2020 resources Component B: Open 99 (Unrestricted (i.e., open to any type of entity above), subject to any clarification in text field entitled "Additional Information on Eligibility")</w:t>
            </w:r>
          </w:p>
        </w:tc>
      </w:tr>
    </w:tbl>
    <w:p w14:paraId="58443C8E" w14:textId="7E519462" w:rsidR="00DF2EBC" w:rsidRPr="00DF2EBC" w:rsidRDefault="00DF2EBC" w:rsidP="00DF2EB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F2EBC" w:rsidRPr="00DF2EBC" w14:paraId="4F7B47A4" w14:textId="77777777" w:rsidTr="00DF2EBC">
        <w:trPr>
          <w:tblCellSpacing w:w="0" w:type="dxa"/>
        </w:trPr>
        <w:tc>
          <w:tcPr>
            <w:tcW w:w="0" w:type="auto"/>
            <w:noWrap/>
            <w:hideMark/>
          </w:tcPr>
          <w:p w14:paraId="4CD40806" w14:textId="77777777" w:rsidR="00DF2EBC" w:rsidRPr="00DF2EBC" w:rsidRDefault="00DF2EBC" w:rsidP="00DF2EBC">
            <w:pPr>
              <w:pStyle w:val="NoSpacing"/>
              <w:rPr>
                <w:rFonts w:ascii="Helvetica" w:hAnsi="Helvetica" w:cs="Helvetica"/>
                <w:b/>
                <w:bCs/>
                <w:color w:val="222222"/>
              </w:rPr>
            </w:pPr>
            <w:r w:rsidRPr="00DF2EBC">
              <w:rPr>
                <w:rFonts w:ascii="Helvetica" w:hAnsi="Helvetica" w:cs="Helvetica"/>
                <w:b/>
                <w:bCs/>
                <w:color w:val="222222"/>
              </w:rPr>
              <w:t>Agency Name:</w:t>
            </w:r>
          </w:p>
        </w:tc>
        <w:tc>
          <w:tcPr>
            <w:tcW w:w="5000" w:type="pct"/>
            <w:vAlign w:val="center"/>
            <w:hideMark/>
          </w:tcPr>
          <w:p w14:paraId="7D44B25B" w14:textId="77777777" w:rsidR="00DF2EBC" w:rsidRPr="00DF2EBC" w:rsidRDefault="00DF2EBC" w:rsidP="00DF2EBC">
            <w:pPr>
              <w:pStyle w:val="NoSpacing"/>
              <w:rPr>
                <w:rFonts w:ascii="Helvetica" w:hAnsi="Helvetica" w:cs="Helvetica"/>
                <w:color w:val="222222"/>
              </w:rPr>
            </w:pPr>
            <w:r w:rsidRPr="00DF2EBC">
              <w:rPr>
                <w:rFonts w:ascii="Helvetica" w:hAnsi="Helvetica" w:cs="Helvetica"/>
                <w:color w:val="222222"/>
              </w:rPr>
              <w:t>Centers for Disease Control - CSELS</w:t>
            </w:r>
          </w:p>
        </w:tc>
      </w:tr>
      <w:tr w:rsidR="00DF2EBC" w:rsidRPr="00DF2EBC" w14:paraId="12CF96B4" w14:textId="77777777" w:rsidTr="00DF2EBC">
        <w:trPr>
          <w:tblCellSpacing w:w="0" w:type="dxa"/>
        </w:trPr>
        <w:tc>
          <w:tcPr>
            <w:tcW w:w="0" w:type="auto"/>
            <w:noWrap/>
            <w:hideMark/>
          </w:tcPr>
          <w:p w14:paraId="47783EB6" w14:textId="77777777" w:rsidR="00DF2EBC" w:rsidRPr="00DF2EBC" w:rsidRDefault="00DF2EBC" w:rsidP="00DF2EBC">
            <w:pPr>
              <w:pStyle w:val="NoSpacing"/>
              <w:rPr>
                <w:rFonts w:ascii="Helvetica" w:hAnsi="Helvetica" w:cs="Helvetica"/>
                <w:b/>
                <w:bCs/>
                <w:color w:val="222222"/>
              </w:rPr>
            </w:pPr>
            <w:r w:rsidRPr="00DF2EBC">
              <w:rPr>
                <w:rFonts w:ascii="Helvetica" w:hAnsi="Helvetica" w:cs="Helvetica"/>
                <w:b/>
                <w:bCs/>
                <w:color w:val="222222"/>
              </w:rPr>
              <w:t>Description:</w:t>
            </w:r>
          </w:p>
        </w:tc>
        <w:tc>
          <w:tcPr>
            <w:tcW w:w="5000" w:type="pct"/>
            <w:vAlign w:val="center"/>
            <w:hideMark/>
          </w:tcPr>
          <w:p w14:paraId="6B0AA7AD" w14:textId="77777777" w:rsidR="00DF2EBC" w:rsidRPr="00DF2EBC" w:rsidRDefault="00DF2EBC" w:rsidP="00DF2EBC">
            <w:pPr>
              <w:pStyle w:val="NoSpacing"/>
              <w:rPr>
                <w:rFonts w:ascii="Helvetica" w:hAnsi="Helvetica" w:cs="Helvetica"/>
                <w:color w:val="222222"/>
              </w:rPr>
            </w:pPr>
            <w:r w:rsidRPr="00DF2EBC">
              <w:rPr>
                <w:rFonts w:ascii="Helvetica" w:hAnsi="Helvetica" w:cs="Helvetica"/>
                <w:color w:val="222222"/>
              </w:rPr>
              <w:t xml:space="preserve">The COVID-19 pandemic has emphasized the critical importance of a robust public health system. The pandemic also accentuated long-standing weaknesses and created new challenges to the U.S. public health infrastructure. Public health departments and other public health partners need to continue their work to respond to COVID-19 and prepare for other public health emergencies that arise in the future. Moreover, COVID-19 has affected nearly every aspect of healthcare and public health, laying bare disparities and gaps in some conditions and worsening others. Public health agencies need the capacity to regain their footing in these areas and then accelerate their efforts. This funding is a first of its kind, non-categorical and cross-cutting programs, intended to help meet critical infrastructure and workforce needs in the short-term; and it should also make possible strategic investments that will have lasting effects on public health agencies across the United States. To that end, it will support strategically strengthening public health capacity and systems related to the workforce, foundational capabilities, data modernization, physical infrastructure and support from national public health partners. Component A of the grant may focus on public health infrastructure (i.e., workforce, foundational capabilities, data modernization, and physical infrastructure) while Component B may focus on how National Public Health Partners can provide technical assistance and evaluation support to Component A recipients. In the workforce area, infrastructure needs include adding new staff, retaining existing staff, better addressing staff wellness, providing more and better training and professional development opportunities, and improving systems and capacity related to workforce development and management. Maximum flexibility will be provided to the recipients to contract with any organization deemed appropriate to accomplish the goal of expanding the public health workforce in jurisdictions. There will be no restrictions on the types of positions that can be hired. Investments and improvements to data systems (I.e., Data Modernization Initiative) will serve to improve efficiency and effectiveness of those organizations’ operations and public health work, including their ability to partner in a complex health and health care environment. Similarly, other investments and improvements to foundational capabilities, including physical infrastructure, will help modernize public health agencies and position them to be even better service providers and partners. These outcomes will lead to public health services being expanded, improved, and accelerated, and in turn public health outcomes including COVID-19 will be better addressed. The cornerstone of all this work will be demonstrating and improving the health department's ability to advance health equity and </w:t>
            </w:r>
            <w:r w:rsidRPr="00DF2EBC">
              <w:rPr>
                <w:rFonts w:ascii="Helvetica" w:hAnsi="Helvetica" w:cs="Helvetica"/>
                <w:color w:val="222222"/>
              </w:rPr>
              <w:lastRenderedPageBreak/>
              <w:t>address health disparities for populations at higher risk and in medically underserved communities. Across areas, this should be part of a transformation of public health agencies needed to meet the evolving and complex needs of the U.S. population. This transformation will not only involve improvements and changes to public health internal systems and operations; it will also involve repositioning public health entities within the larger health and health care systems in which they operate. This will necessarily involve creating and strengthening partnerships at all levels. This program will also help to address the historic underinvestment in communities that are economically or socially marginalized, rural communities, and communities with people from racial and ethnic minority groups. This program also should support larger efforts to rebalance these investments and serve communities and populations that deserve more and better public health services. Some parts referred to as strategies in this NOFO may be approved but unfunded (ABU) contingent upon the availability of funding and stipulations of appropriations. All recipients will receive workforce funding under Component A and recipients of Component B will also be funded. All awards are subject to availability of funds.</w:t>
            </w:r>
          </w:p>
        </w:tc>
      </w:tr>
      <w:tr w:rsidR="00DF2EBC" w:rsidRPr="00DF2EBC" w14:paraId="04A52219" w14:textId="77777777" w:rsidTr="00DF2EBC">
        <w:trPr>
          <w:tblCellSpacing w:w="0" w:type="dxa"/>
        </w:trPr>
        <w:tc>
          <w:tcPr>
            <w:tcW w:w="0" w:type="auto"/>
            <w:noWrap/>
            <w:hideMark/>
          </w:tcPr>
          <w:p w14:paraId="40D53ECC" w14:textId="77777777" w:rsidR="00DF2EBC" w:rsidRPr="00DF2EBC" w:rsidRDefault="00DF2EBC" w:rsidP="00DF2EBC">
            <w:pPr>
              <w:pStyle w:val="NoSpacing"/>
              <w:rPr>
                <w:rFonts w:ascii="Helvetica" w:hAnsi="Helvetica" w:cs="Helvetica"/>
                <w:b/>
                <w:bCs/>
                <w:color w:val="222222"/>
              </w:rPr>
            </w:pPr>
            <w:r w:rsidRPr="00DF2EBC">
              <w:rPr>
                <w:rFonts w:ascii="Helvetica" w:hAnsi="Helvetica" w:cs="Helvetica"/>
                <w:b/>
                <w:bCs/>
                <w:color w:val="222222"/>
              </w:rPr>
              <w:lastRenderedPageBreak/>
              <w:t>Link to Additional Information:</w:t>
            </w:r>
          </w:p>
        </w:tc>
        <w:tc>
          <w:tcPr>
            <w:tcW w:w="5000" w:type="pct"/>
            <w:vAlign w:val="center"/>
            <w:hideMark/>
          </w:tcPr>
          <w:p w14:paraId="4FD6F5EB" w14:textId="77777777" w:rsidR="00DF2EBC" w:rsidRPr="00DF2EBC" w:rsidRDefault="00DF2EBC" w:rsidP="00DF2EBC">
            <w:pPr>
              <w:pStyle w:val="NoSpacing"/>
              <w:rPr>
                <w:rFonts w:ascii="Helvetica" w:hAnsi="Helvetica" w:cs="Helvetica"/>
                <w:color w:val="222222"/>
              </w:rPr>
            </w:pPr>
            <w:r w:rsidRPr="00DF2EBC">
              <w:rPr>
                <w:rFonts w:ascii="Helvetica" w:hAnsi="Helvetica" w:cs="Helvetica"/>
                <w:color w:val="222222"/>
              </w:rPr>
              <w:t> </w:t>
            </w:r>
          </w:p>
        </w:tc>
      </w:tr>
      <w:tr w:rsidR="00DF2EBC" w:rsidRPr="00DF2EBC" w14:paraId="295531A5" w14:textId="77777777" w:rsidTr="00DF2EBC">
        <w:trPr>
          <w:tblCellSpacing w:w="0" w:type="dxa"/>
        </w:trPr>
        <w:tc>
          <w:tcPr>
            <w:tcW w:w="0" w:type="auto"/>
            <w:noWrap/>
            <w:hideMark/>
          </w:tcPr>
          <w:p w14:paraId="4E19D7DF" w14:textId="77777777" w:rsidR="00DF2EBC" w:rsidRPr="00DF2EBC" w:rsidRDefault="00DF2EBC" w:rsidP="00DF2EBC">
            <w:pPr>
              <w:pStyle w:val="NoSpacing"/>
              <w:rPr>
                <w:rFonts w:ascii="Helvetica" w:hAnsi="Helvetica" w:cs="Helvetica"/>
                <w:b/>
                <w:bCs/>
                <w:color w:val="222222"/>
              </w:rPr>
            </w:pPr>
            <w:r w:rsidRPr="00DF2EBC">
              <w:rPr>
                <w:rFonts w:ascii="Helvetica" w:hAnsi="Helvetica" w:cs="Helvetica"/>
                <w:b/>
                <w:bCs/>
                <w:color w:val="222222"/>
              </w:rPr>
              <w:t>Grantor Contact Information:</w:t>
            </w:r>
          </w:p>
        </w:tc>
        <w:tc>
          <w:tcPr>
            <w:tcW w:w="5000" w:type="pct"/>
            <w:vAlign w:val="center"/>
            <w:hideMark/>
          </w:tcPr>
          <w:p w14:paraId="507B6818" w14:textId="77777777" w:rsidR="00DF2EBC" w:rsidRPr="00DF2EBC" w:rsidRDefault="00DF2EBC" w:rsidP="00DF2EBC">
            <w:pPr>
              <w:pStyle w:val="NoSpacing"/>
              <w:rPr>
                <w:rFonts w:ascii="Helvetica" w:hAnsi="Helvetica" w:cs="Helvetica"/>
                <w:color w:val="222222"/>
              </w:rPr>
            </w:pPr>
            <w:r w:rsidRPr="00DF2EBC">
              <w:rPr>
                <w:rFonts w:ascii="Helvetica" w:hAnsi="Helvetica" w:cs="Helvetica"/>
                <w:color w:val="222222"/>
              </w:rPr>
              <w:t>Jonathan Carlson</w:t>
            </w:r>
            <w:r w:rsidRPr="00DF2EBC">
              <w:rPr>
                <w:rFonts w:ascii="Helvetica" w:hAnsi="Helvetica" w:cs="Helvetica"/>
                <w:color w:val="222222"/>
              </w:rPr>
              <w:br/>
              <w:t>PHInfrastructure@cdc.gov</w:t>
            </w:r>
            <w:r w:rsidRPr="00DF2EBC">
              <w:rPr>
                <w:rFonts w:ascii="Helvetica" w:hAnsi="Helvetica" w:cs="Helvetica"/>
                <w:color w:val="222222"/>
              </w:rPr>
              <w:br/>
            </w:r>
            <w:r w:rsidRPr="00DF2EBC">
              <w:rPr>
                <w:rFonts w:ascii="Helvetica" w:hAnsi="Helvetica" w:cs="Helvetica"/>
                <w:color w:val="222222"/>
              </w:rPr>
              <w:br/>
            </w:r>
            <w:hyperlink r:id="rId310" w:history="1">
              <w:r w:rsidRPr="00DF2EBC">
                <w:rPr>
                  <w:rStyle w:val="Hyperlink"/>
                  <w:rFonts w:ascii="Helvetica" w:hAnsi="Helvetica" w:cs="Helvetica"/>
                </w:rPr>
                <w:t>PHInfrastructure@cdc.gov</w:t>
              </w:r>
            </w:hyperlink>
          </w:p>
        </w:tc>
      </w:tr>
    </w:tbl>
    <w:p w14:paraId="1EC75179" w14:textId="5F8D535D" w:rsidR="00DF2EBC" w:rsidRDefault="00DF2EBC" w:rsidP="00DF2EBC">
      <w:pPr>
        <w:pStyle w:val="NoSpacing"/>
        <w:pBdr>
          <w:bottom w:val="single" w:sz="6" w:space="1" w:color="auto"/>
        </w:pBdr>
        <w:rPr>
          <w:rFonts w:ascii="Helvetica" w:hAnsi="Helvetica" w:cs="Helvetica"/>
          <w:color w:val="222222"/>
          <w:sz w:val="24"/>
          <w:szCs w:val="24"/>
          <w:shd w:val="clear" w:color="auto" w:fill="FFFFFF"/>
        </w:rPr>
      </w:pPr>
      <w:r w:rsidRPr="004632B2">
        <w:rPr>
          <w:rFonts w:ascii="Helvetica" w:hAnsi="Helvetica" w:cs="Helvetica"/>
          <w:color w:val="222222"/>
          <w:sz w:val="24"/>
          <w:szCs w:val="24"/>
        </w:rPr>
        <w:br/>
      </w:r>
      <w:hyperlink r:id="rId311" w:tgtFrame="_blank" w:history="1">
        <w:r w:rsidRPr="004632B2">
          <w:rPr>
            <w:rStyle w:val="Hyperlink"/>
            <w:rFonts w:ascii="Helvetica" w:hAnsi="Helvetica" w:cs="Helvetica"/>
            <w:color w:val="1155CC"/>
            <w:sz w:val="24"/>
            <w:szCs w:val="24"/>
            <w:shd w:val="clear" w:color="auto" w:fill="FFFFFF"/>
          </w:rPr>
          <w:t>https://www.grants.gov/web/grants/view-opportunity.html?oppId=338183</w:t>
        </w:r>
      </w:hyperlink>
    </w:p>
    <w:p w14:paraId="7DF320B9" w14:textId="77777777" w:rsidR="00C72430" w:rsidRDefault="00C72430" w:rsidP="0077741F">
      <w:pPr>
        <w:rPr>
          <w:rFonts w:ascii="Helvetica" w:hAnsi="Helvetica"/>
        </w:rPr>
      </w:pPr>
    </w:p>
    <w:p w14:paraId="0D57CA4E" w14:textId="77777777" w:rsidR="00C72430" w:rsidRDefault="00C72430" w:rsidP="00C72430">
      <w:pPr>
        <w:pStyle w:val="NoSpacing"/>
        <w:rPr>
          <w:rFonts w:ascii="Helvetica" w:hAnsi="Helvetica" w:cs="Helvetica"/>
          <w:color w:val="222222"/>
          <w:sz w:val="24"/>
          <w:szCs w:val="24"/>
          <w:shd w:val="clear" w:color="auto" w:fill="FFFFFF"/>
        </w:rPr>
      </w:pPr>
      <w:bookmarkStart w:id="371" w:name="HHSCDCNCCDPHP"/>
      <w:bookmarkEnd w:id="371"/>
      <w:r w:rsidRPr="00881962">
        <w:rPr>
          <w:rFonts w:ascii="Helvetica" w:hAnsi="Helvetica" w:cs="Helvetica"/>
          <w:color w:val="222222"/>
          <w:sz w:val="24"/>
          <w:szCs w:val="24"/>
          <w:shd w:val="clear" w:color="auto" w:fill="FFFFFF"/>
        </w:rPr>
        <w:t>Centers for Disease Control - NCCDPHP</w:t>
      </w:r>
      <w:r w:rsidRPr="00881962">
        <w:rPr>
          <w:rFonts w:ascii="Helvetica" w:hAnsi="Helvetica" w:cs="Helvetica"/>
          <w:color w:val="222222"/>
          <w:sz w:val="24"/>
          <w:szCs w:val="24"/>
        </w:rPr>
        <w:br/>
      </w:r>
      <w:r w:rsidRPr="00881962">
        <w:rPr>
          <w:rFonts w:ascii="Helvetica" w:hAnsi="Helvetica" w:cs="Helvetica"/>
          <w:color w:val="222222"/>
          <w:sz w:val="24"/>
          <w:szCs w:val="24"/>
          <w:shd w:val="clear" w:color="auto" w:fill="FFFFFF"/>
        </w:rPr>
        <w:t xml:space="preserve">Addressing Conditions </w:t>
      </w:r>
      <w:r>
        <w:rPr>
          <w:rFonts w:ascii="Helvetica" w:hAnsi="Helvetica" w:cs="Helvetica"/>
          <w:color w:val="222222"/>
          <w:sz w:val="24"/>
          <w:szCs w:val="24"/>
          <w:shd w:val="clear" w:color="auto" w:fill="FFFFFF"/>
        </w:rPr>
        <w:t>t</w:t>
      </w:r>
      <w:r w:rsidRPr="00881962">
        <w:rPr>
          <w:rFonts w:ascii="Helvetica" w:hAnsi="Helvetica" w:cs="Helvetica"/>
          <w:color w:val="222222"/>
          <w:sz w:val="24"/>
          <w:szCs w:val="24"/>
          <w:shd w:val="clear" w:color="auto" w:fill="FFFFFF"/>
        </w:rPr>
        <w:t>o Improve Population Health [ACTion]</w:t>
      </w:r>
      <w:r w:rsidRPr="00881962">
        <w:rPr>
          <w:rFonts w:ascii="Helvetica" w:hAnsi="Helvetica" w:cs="Helvetica"/>
          <w:color w:val="222222"/>
          <w:sz w:val="24"/>
          <w:szCs w:val="24"/>
        </w:rPr>
        <w:br/>
      </w:r>
      <w:r w:rsidRPr="00881962">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12"/>
        <w:gridCol w:w="5478"/>
      </w:tblGrid>
      <w:tr w:rsidR="00C72430" w:rsidRPr="00C72430" w14:paraId="30556D7B" w14:textId="77777777" w:rsidTr="00D5054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876"/>
              <w:gridCol w:w="1336"/>
            </w:tblGrid>
            <w:tr w:rsidR="00C72430" w:rsidRPr="00C72430" w14:paraId="7CA0A766" w14:textId="77777777" w:rsidTr="00D5054E">
              <w:trPr>
                <w:tblCellSpacing w:w="0" w:type="dxa"/>
              </w:trPr>
              <w:tc>
                <w:tcPr>
                  <w:tcW w:w="0" w:type="auto"/>
                  <w:noWrap/>
                  <w:hideMark/>
                </w:tcPr>
                <w:p w14:paraId="7BF8BC11" w14:textId="77777777" w:rsidR="00C72430" w:rsidRPr="00C72430" w:rsidRDefault="00C72430" w:rsidP="00D5054E">
                  <w:pPr>
                    <w:pStyle w:val="NoSpacing"/>
                    <w:rPr>
                      <w:rFonts w:ascii="Helvetica" w:hAnsi="Helvetica" w:cs="Helvetica"/>
                      <w:b/>
                      <w:bCs/>
                      <w:color w:val="222222"/>
                    </w:rPr>
                  </w:pPr>
                  <w:r w:rsidRPr="00C72430">
                    <w:rPr>
                      <w:rFonts w:ascii="Helvetica" w:hAnsi="Helvetica" w:cs="Helvetica"/>
                      <w:b/>
                      <w:bCs/>
                      <w:color w:val="222222"/>
                    </w:rPr>
                    <w:t>Document Type:</w:t>
                  </w:r>
                </w:p>
              </w:tc>
              <w:tc>
                <w:tcPr>
                  <w:tcW w:w="0" w:type="auto"/>
                  <w:vAlign w:val="center"/>
                  <w:hideMark/>
                </w:tcPr>
                <w:p w14:paraId="1053DF0D" w14:textId="77777777" w:rsidR="00C72430" w:rsidRPr="00C72430" w:rsidRDefault="00C72430" w:rsidP="00D5054E">
                  <w:pPr>
                    <w:pStyle w:val="NoSpacing"/>
                    <w:rPr>
                      <w:rFonts w:ascii="Helvetica" w:hAnsi="Helvetica" w:cs="Helvetica"/>
                      <w:color w:val="222222"/>
                    </w:rPr>
                  </w:pPr>
                  <w:r w:rsidRPr="00C72430">
                    <w:rPr>
                      <w:rFonts w:ascii="Helvetica" w:hAnsi="Helvetica" w:cs="Helvetica"/>
                      <w:color w:val="222222"/>
                    </w:rPr>
                    <w:t>Grants Notice</w:t>
                  </w:r>
                </w:p>
              </w:tc>
            </w:tr>
            <w:tr w:rsidR="00C72430" w:rsidRPr="00C72430" w14:paraId="53679C78" w14:textId="77777777" w:rsidTr="00D5054E">
              <w:trPr>
                <w:tblCellSpacing w:w="0" w:type="dxa"/>
              </w:trPr>
              <w:tc>
                <w:tcPr>
                  <w:tcW w:w="0" w:type="auto"/>
                  <w:noWrap/>
                  <w:hideMark/>
                </w:tcPr>
                <w:p w14:paraId="3A42DE4E" w14:textId="77777777" w:rsidR="00C72430" w:rsidRPr="00C72430" w:rsidRDefault="00C72430" w:rsidP="00D5054E">
                  <w:pPr>
                    <w:pStyle w:val="NoSpacing"/>
                    <w:rPr>
                      <w:rFonts w:ascii="Helvetica" w:hAnsi="Helvetica" w:cs="Helvetica"/>
                      <w:b/>
                      <w:bCs/>
                      <w:color w:val="222222"/>
                    </w:rPr>
                  </w:pPr>
                  <w:r w:rsidRPr="00C72430">
                    <w:rPr>
                      <w:rFonts w:ascii="Helvetica" w:hAnsi="Helvetica" w:cs="Helvetica"/>
                      <w:b/>
                      <w:bCs/>
                      <w:color w:val="222222"/>
                    </w:rPr>
                    <w:t>Opportunity Number:</w:t>
                  </w:r>
                </w:p>
              </w:tc>
              <w:tc>
                <w:tcPr>
                  <w:tcW w:w="0" w:type="auto"/>
                  <w:vAlign w:val="center"/>
                  <w:hideMark/>
                </w:tcPr>
                <w:p w14:paraId="32571FB1" w14:textId="77777777" w:rsidR="00C72430" w:rsidRPr="00C72430" w:rsidRDefault="00C72430" w:rsidP="00D5054E">
                  <w:pPr>
                    <w:pStyle w:val="NoSpacing"/>
                    <w:rPr>
                      <w:rFonts w:ascii="Helvetica" w:hAnsi="Helvetica" w:cs="Helvetica"/>
                      <w:color w:val="222222"/>
                    </w:rPr>
                  </w:pPr>
                  <w:r w:rsidRPr="00C72430">
                    <w:rPr>
                      <w:rFonts w:ascii="Helvetica" w:hAnsi="Helvetica" w:cs="Helvetica"/>
                      <w:color w:val="222222"/>
                    </w:rPr>
                    <w:t>CDC-RFA-DP22-2209</w:t>
                  </w:r>
                </w:p>
              </w:tc>
            </w:tr>
            <w:tr w:rsidR="00C72430" w:rsidRPr="00C72430" w14:paraId="6FCBA941" w14:textId="77777777" w:rsidTr="00D5054E">
              <w:trPr>
                <w:tblCellSpacing w:w="0" w:type="dxa"/>
              </w:trPr>
              <w:tc>
                <w:tcPr>
                  <w:tcW w:w="0" w:type="auto"/>
                  <w:noWrap/>
                  <w:hideMark/>
                </w:tcPr>
                <w:p w14:paraId="48EA9942" w14:textId="77777777" w:rsidR="00C72430" w:rsidRPr="00C72430" w:rsidRDefault="00C72430" w:rsidP="00D5054E">
                  <w:pPr>
                    <w:pStyle w:val="NoSpacing"/>
                    <w:rPr>
                      <w:rFonts w:ascii="Helvetica" w:hAnsi="Helvetica" w:cs="Helvetica"/>
                      <w:b/>
                      <w:bCs/>
                      <w:color w:val="222222"/>
                    </w:rPr>
                  </w:pPr>
                  <w:r w:rsidRPr="00C72430">
                    <w:rPr>
                      <w:rFonts w:ascii="Helvetica" w:hAnsi="Helvetica" w:cs="Helvetica"/>
                      <w:b/>
                      <w:bCs/>
                      <w:color w:val="222222"/>
                    </w:rPr>
                    <w:t>Opportunity Title:</w:t>
                  </w:r>
                </w:p>
              </w:tc>
              <w:tc>
                <w:tcPr>
                  <w:tcW w:w="0" w:type="auto"/>
                  <w:vAlign w:val="center"/>
                  <w:hideMark/>
                </w:tcPr>
                <w:p w14:paraId="6B0667DE" w14:textId="77777777" w:rsidR="00C72430" w:rsidRPr="00C72430" w:rsidRDefault="00C72430" w:rsidP="00D5054E">
                  <w:pPr>
                    <w:pStyle w:val="NoSpacing"/>
                    <w:rPr>
                      <w:rFonts w:ascii="Helvetica" w:hAnsi="Helvetica" w:cs="Helvetica"/>
                      <w:color w:val="222222"/>
                    </w:rPr>
                  </w:pPr>
                  <w:r w:rsidRPr="00C72430">
                    <w:rPr>
                      <w:rFonts w:ascii="Helvetica" w:hAnsi="Helvetica" w:cs="Helvetica"/>
                      <w:color w:val="222222"/>
                    </w:rPr>
                    <w:t>Addressing Conditions To Improve Population Health [ACTion]</w:t>
                  </w:r>
                </w:p>
              </w:tc>
            </w:tr>
            <w:tr w:rsidR="00C72430" w:rsidRPr="00C72430" w14:paraId="1B45B2DA" w14:textId="77777777" w:rsidTr="00D5054E">
              <w:trPr>
                <w:tblCellSpacing w:w="0" w:type="dxa"/>
              </w:trPr>
              <w:tc>
                <w:tcPr>
                  <w:tcW w:w="0" w:type="auto"/>
                  <w:noWrap/>
                  <w:hideMark/>
                </w:tcPr>
                <w:p w14:paraId="73291B52" w14:textId="77777777" w:rsidR="00C72430" w:rsidRPr="00C72430" w:rsidRDefault="00C72430" w:rsidP="00D5054E">
                  <w:pPr>
                    <w:pStyle w:val="NoSpacing"/>
                    <w:rPr>
                      <w:rFonts w:ascii="Helvetica" w:hAnsi="Helvetica" w:cs="Helvetica"/>
                      <w:b/>
                      <w:bCs/>
                      <w:color w:val="222222"/>
                    </w:rPr>
                  </w:pPr>
                  <w:r w:rsidRPr="00C72430">
                    <w:rPr>
                      <w:rFonts w:ascii="Helvetica" w:hAnsi="Helvetica" w:cs="Helvetica"/>
                      <w:b/>
                      <w:bCs/>
                      <w:color w:val="222222"/>
                    </w:rPr>
                    <w:t>Opportunity Category:</w:t>
                  </w:r>
                </w:p>
              </w:tc>
              <w:tc>
                <w:tcPr>
                  <w:tcW w:w="0" w:type="auto"/>
                  <w:vAlign w:val="center"/>
                  <w:hideMark/>
                </w:tcPr>
                <w:p w14:paraId="0B0A0A9C" w14:textId="77777777" w:rsidR="00C72430" w:rsidRPr="00C72430" w:rsidRDefault="00C72430" w:rsidP="00D5054E">
                  <w:pPr>
                    <w:pStyle w:val="NoSpacing"/>
                    <w:rPr>
                      <w:rFonts w:ascii="Helvetica" w:hAnsi="Helvetica" w:cs="Helvetica"/>
                      <w:color w:val="222222"/>
                    </w:rPr>
                  </w:pPr>
                  <w:r w:rsidRPr="00C72430">
                    <w:rPr>
                      <w:rFonts w:ascii="Helvetica" w:hAnsi="Helvetica" w:cs="Helvetica"/>
                      <w:color w:val="222222"/>
                    </w:rPr>
                    <w:t>Discretionary</w:t>
                  </w:r>
                </w:p>
              </w:tc>
            </w:tr>
            <w:tr w:rsidR="00C72430" w:rsidRPr="00C72430" w14:paraId="2D0BB16C" w14:textId="77777777" w:rsidTr="00D5054E">
              <w:trPr>
                <w:tblCellSpacing w:w="0" w:type="dxa"/>
              </w:trPr>
              <w:tc>
                <w:tcPr>
                  <w:tcW w:w="0" w:type="auto"/>
                  <w:noWrap/>
                  <w:hideMark/>
                </w:tcPr>
                <w:p w14:paraId="5BEB272A" w14:textId="77777777" w:rsidR="00C72430" w:rsidRPr="00C72430" w:rsidRDefault="00C72430" w:rsidP="00D5054E">
                  <w:pPr>
                    <w:pStyle w:val="NoSpacing"/>
                    <w:rPr>
                      <w:rFonts w:ascii="Helvetica" w:hAnsi="Helvetica" w:cs="Helvetica"/>
                      <w:b/>
                      <w:bCs/>
                      <w:color w:val="222222"/>
                    </w:rPr>
                  </w:pPr>
                  <w:r w:rsidRPr="00C72430">
                    <w:rPr>
                      <w:rFonts w:ascii="Helvetica" w:hAnsi="Helvetica" w:cs="Helvetica"/>
                      <w:b/>
                      <w:bCs/>
                      <w:color w:val="222222"/>
                    </w:rPr>
                    <w:t>Opportunity Category Explanation:</w:t>
                  </w:r>
                </w:p>
              </w:tc>
              <w:tc>
                <w:tcPr>
                  <w:tcW w:w="0" w:type="auto"/>
                  <w:vAlign w:val="center"/>
                  <w:hideMark/>
                </w:tcPr>
                <w:p w14:paraId="674A6B85" w14:textId="77777777" w:rsidR="00C72430" w:rsidRPr="00C72430" w:rsidRDefault="00C72430" w:rsidP="00D5054E">
                  <w:pPr>
                    <w:pStyle w:val="NoSpacing"/>
                    <w:rPr>
                      <w:rFonts w:ascii="Helvetica" w:hAnsi="Helvetica" w:cs="Helvetica"/>
                      <w:color w:val="222222"/>
                    </w:rPr>
                  </w:pPr>
                  <w:r w:rsidRPr="00C72430">
                    <w:rPr>
                      <w:rFonts w:ascii="Helvetica" w:hAnsi="Helvetica" w:cs="Helvetica"/>
                      <w:color w:val="222222"/>
                    </w:rPr>
                    <w:t> </w:t>
                  </w:r>
                </w:p>
              </w:tc>
            </w:tr>
            <w:tr w:rsidR="00C72430" w:rsidRPr="00C72430" w14:paraId="3BCDAB29" w14:textId="77777777" w:rsidTr="00D5054E">
              <w:trPr>
                <w:tblCellSpacing w:w="0" w:type="dxa"/>
              </w:trPr>
              <w:tc>
                <w:tcPr>
                  <w:tcW w:w="0" w:type="auto"/>
                  <w:noWrap/>
                  <w:hideMark/>
                </w:tcPr>
                <w:p w14:paraId="34A2497D" w14:textId="77777777" w:rsidR="00C72430" w:rsidRPr="00C72430" w:rsidRDefault="00C72430" w:rsidP="00D5054E">
                  <w:pPr>
                    <w:pStyle w:val="NoSpacing"/>
                    <w:rPr>
                      <w:rFonts w:ascii="Helvetica" w:hAnsi="Helvetica" w:cs="Helvetica"/>
                      <w:b/>
                      <w:bCs/>
                      <w:color w:val="222222"/>
                    </w:rPr>
                  </w:pPr>
                  <w:r w:rsidRPr="00C72430">
                    <w:rPr>
                      <w:rFonts w:ascii="Helvetica" w:hAnsi="Helvetica" w:cs="Helvetica"/>
                      <w:b/>
                      <w:bCs/>
                      <w:color w:val="222222"/>
                    </w:rPr>
                    <w:t>Funding Instrument Type:</w:t>
                  </w:r>
                </w:p>
              </w:tc>
              <w:tc>
                <w:tcPr>
                  <w:tcW w:w="0" w:type="auto"/>
                  <w:vAlign w:val="center"/>
                  <w:hideMark/>
                </w:tcPr>
                <w:p w14:paraId="50E9FE4D" w14:textId="77777777" w:rsidR="00C72430" w:rsidRPr="00C72430" w:rsidRDefault="00C72430" w:rsidP="00D5054E">
                  <w:pPr>
                    <w:pStyle w:val="NoSpacing"/>
                    <w:rPr>
                      <w:rFonts w:ascii="Helvetica" w:hAnsi="Helvetica" w:cs="Helvetica"/>
                      <w:color w:val="222222"/>
                    </w:rPr>
                  </w:pPr>
                  <w:r w:rsidRPr="00C72430">
                    <w:rPr>
                      <w:rFonts w:ascii="Helvetica" w:hAnsi="Helvetica" w:cs="Helvetica"/>
                      <w:color w:val="222222"/>
                    </w:rPr>
                    <w:t>Cooperative Agreement</w:t>
                  </w:r>
                </w:p>
              </w:tc>
            </w:tr>
            <w:tr w:rsidR="00C72430" w:rsidRPr="00C72430" w14:paraId="1FA9B051" w14:textId="77777777" w:rsidTr="00D5054E">
              <w:trPr>
                <w:tblCellSpacing w:w="0" w:type="dxa"/>
              </w:trPr>
              <w:tc>
                <w:tcPr>
                  <w:tcW w:w="0" w:type="auto"/>
                  <w:noWrap/>
                  <w:hideMark/>
                </w:tcPr>
                <w:p w14:paraId="5C2C1FE8" w14:textId="77777777" w:rsidR="00C72430" w:rsidRPr="00C72430" w:rsidRDefault="00C72430" w:rsidP="00D5054E">
                  <w:pPr>
                    <w:pStyle w:val="NoSpacing"/>
                    <w:rPr>
                      <w:rFonts w:ascii="Helvetica" w:hAnsi="Helvetica" w:cs="Helvetica"/>
                      <w:b/>
                      <w:bCs/>
                      <w:color w:val="222222"/>
                    </w:rPr>
                  </w:pPr>
                  <w:r w:rsidRPr="00C72430">
                    <w:rPr>
                      <w:rFonts w:ascii="Helvetica" w:hAnsi="Helvetica" w:cs="Helvetica"/>
                      <w:b/>
                      <w:bCs/>
                      <w:color w:val="222222"/>
                    </w:rPr>
                    <w:t>Category of Funding Activity:</w:t>
                  </w:r>
                </w:p>
              </w:tc>
              <w:tc>
                <w:tcPr>
                  <w:tcW w:w="0" w:type="auto"/>
                  <w:vAlign w:val="center"/>
                  <w:hideMark/>
                </w:tcPr>
                <w:p w14:paraId="23D0E338" w14:textId="77777777" w:rsidR="00C72430" w:rsidRPr="00C72430" w:rsidRDefault="00C72430" w:rsidP="00D5054E">
                  <w:pPr>
                    <w:pStyle w:val="NoSpacing"/>
                    <w:rPr>
                      <w:rFonts w:ascii="Helvetica" w:hAnsi="Helvetica" w:cs="Helvetica"/>
                      <w:color w:val="222222"/>
                    </w:rPr>
                  </w:pPr>
                  <w:r w:rsidRPr="00C72430">
                    <w:rPr>
                      <w:rFonts w:ascii="Helvetica" w:hAnsi="Helvetica" w:cs="Helvetica"/>
                      <w:color w:val="222222"/>
                    </w:rPr>
                    <w:t>Health</w:t>
                  </w:r>
                </w:p>
              </w:tc>
            </w:tr>
            <w:tr w:rsidR="00C72430" w:rsidRPr="00C72430" w14:paraId="3D672057" w14:textId="77777777" w:rsidTr="00D5054E">
              <w:trPr>
                <w:tblCellSpacing w:w="0" w:type="dxa"/>
              </w:trPr>
              <w:tc>
                <w:tcPr>
                  <w:tcW w:w="0" w:type="auto"/>
                  <w:noWrap/>
                  <w:hideMark/>
                </w:tcPr>
                <w:p w14:paraId="4BDDC627" w14:textId="77777777" w:rsidR="00C72430" w:rsidRPr="00C72430" w:rsidRDefault="00C72430" w:rsidP="00D5054E">
                  <w:pPr>
                    <w:pStyle w:val="NoSpacing"/>
                    <w:rPr>
                      <w:rFonts w:ascii="Helvetica" w:hAnsi="Helvetica" w:cs="Helvetica"/>
                      <w:b/>
                      <w:bCs/>
                      <w:color w:val="222222"/>
                    </w:rPr>
                  </w:pPr>
                  <w:r w:rsidRPr="00C72430">
                    <w:rPr>
                      <w:rFonts w:ascii="Helvetica" w:hAnsi="Helvetica" w:cs="Helvetica"/>
                      <w:b/>
                      <w:bCs/>
                      <w:color w:val="222222"/>
                    </w:rPr>
                    <w:t>Category Explanation:</w:t>
                  </w:r>
                </w:p>
              </w:tc>
              <w:tc>
                <w:tcPr>
                  <w:tcW w:w="0" w:type="auto"/>
                  <w:vAlign w:val="center"/>
                  <w:hideMark/>
                </w:tcPr>
                <w:p w14:paraId="16079EE3" w14:textId="77777777" w:rsidR="00C72430" w:rsidRPr="00C72430" w:rsidRDefault="00C72430" w:rsidP="00D5054E">
                  <w:pPr>
                    <w:pStyle w:val="NoSpacing"/>
                    <w:rPr>
                      <w:rFonts w:ascii="Helvetica" w:hAnsi="Helvetica" w:cs="Helvetica"/>
                      <w:color w:val="222222"/>
                    </w:rPr>
                  </w:pPr>
                  <w:r w:rsidRPr="00C72430">
                    <w:rPr>
                      <w:rFonts w:ascii="Helvetica" w:hAnsi="Helvetica" w:cs="Helvetica"/>
                      <w:color w:val="222222"/>
                    </w:rPr>
                    <w:t> </w:t>
                  </w:r>
                </w:p>
              </w:tc>
            </w:tr>
            <w:tr w:rsidR="00C72430" w:rsidRPr="00C72430" w14:paraId="7BC21FCB" w14:textId="77777777" w:rsidTr="00D5054E">
              <w:trPr>
                <w:tblCellSpacing w:w="0" w:type="dxa"/>
              </w:trPr>
              <w:tc>
                <w:tcPr>
                  <w:tcW w:w="0" w:type="auto"/>
                  <w:noWrap/>
                  <w:hideMark/>
                </w:tcPr>
                <w:p w14:paraId="38507416" w14:textId="77777777" w:rsidR="00C72430" w:rsidRPr="00C72430" w:rsidRDefault="00C72430" w:rsidP="00D5054E">
                  <w:pPr>
                    <w:pStyle w:val="NoSpacing"/>
                    <w:rPr>
                      <w:rFonts w:ascii="Helvetica" w:hAnsi="Helvetica" w:cs="Helvetica"/>
                      <w:b/>
                      <w:bCs/>
                      <w:color w:val="222222"/>
                    </w:rPr>
                  </w:pPr>
                  <w:r w:rsidRPr="00C72430">
                    <w:rPr>
                      <w:rFonts w:ascii="Helvetica" w:hAnsi="Helvetica" w:cs="Helvetica"/>
                      <w:b/>
                      <w:bCs/>
                      <w:color w:val="222222"/>
                    </w:rPr>
                    <w:lastRenderedPageBreak/>
                    <w:t>Expected Number of Awards:</w:t>
                  </w:r>
                </w:p>
              </w:tc>
              <w:tc>
                <w:tcPr>
                  <w:tcW w:w="0" w:type="auto"/>
                  <w:vAlign w:val="center"/>
                  <w:hideMark/>
                </w:tcPr>
                <w:p w14:paraId="0182389A" w14:textId="77777777" w:rsidR="00C72430" w:rsidRPr="00C72430" w:rsidRDefault="00C72430" w:rsidP="00D5054E">
                  <w:pPr>
                    <w:pStyle w:val="NoSpacing"/>
                    <w:rPr>
                      <w:rFonts w:ascii="Helvetica" w:hAnsi="Helvetica" w:cs="Helvetica"/>
                      <w:color w:val="222222"/>
                    </w:rPr>
                  </w:pPr>
                  <w:r w:rsidRPr="00C72430">
                    <w:rPr>
                      <w:rFonts w:ascii="Helvetica" w:hAnsi="Helvetica" w:cs="Helvetica"/>
                      <w:color w:val="222222"/>
                    </w:rPr>
                    <w:t>100</w:t>
                  </w:r>
                </w:p>
              </w:tc>
            </w:tr>
            <w:tr w:rsidR="00C72430" w:rsidRPr="00C72430" w14:paraId="71C355AD" w14:textId="77777777" w:rsidTr="00D5054E">
              <w:trPr>
                <w:tblCellSpacing w:w="0" w:type="dxa"/>
              </w:trPr>
              <w:tc>
                <w:tcPr>
                  <w:tcW w:w="0" w:type="auto"/>
                  <w:noWrap/>
                  <w:hideMark/>
                </w:tcPr>
                <w:p w14:paraId="614AA342" w14:textId="77777777" w:rsidR="00C72430" w:rsidRPr="00C72430" w:rsidRDefault="00C72430" w:rsidP="00D5054E">
                  <w:pPr>
                    <w:pStyle w:val="NoSpacing"/>
                    <w:rPr>
                      <w:rFonts w:ascii="Helvetica" w:hAnsi="Helvetica" w:cs="Helvetica"/>
                      <w:b/>
                      <w:bCs/>
                      <w:color w:val="222222"/>
                    </w:rPr>
                  </w:pPr>
                  <w:r w:rsidRPr="00C72430">
                    <w:rPr>
                      <w:rFonts w:ascii="Helvetica" w:hAnsi="Helvetica" w:cs="Helvetica"/>
                      <w:b/>
                      <w:bCs/>
                      <w:color w:val="222222"/>
                    </w:rPr>
                    <w:t>CFDA Number(s):</w:t>
                  </w:r>
                </w:p>
              </w:tc>
              <w:tc>
                <w:tcPr>
                  <w:tcW w:w="0" w:type="auto"/>
                  <w:vAlign w:val="center"/>
                  <w:hideMark/>
                </w:tcPr>
                <w:p w14:paraId="076611BE" w14:textId="77777777" w:rsidR="00C72430" w:rsidRPr="00C72430" w:rsidRDefault="00C72430" w:rsidP="00D5054E">
                  <w:pPr>
                    <w:pStyle w:val="NoSpacing"/>
                    <w:rPr>
                      <w:rFonts w:ascii="Helvetica" w:hAnsi="Helvetica" w:cs="Helvetica"/>
                      <w:color w:val="222222"/>
                    </w:rPr>
                  </w:pPr>
                  <w:r w:rsidRPr="00C72430">
                    <w:rPr>
                      <w:rFonts w:ascii="Helvetica" w:hAnsi="Helvetica" w:cs="Helvetica"/>
                      <w:color w:val="222222"/>
                    </w:rPr>
                    <w:t>93.945 -- Assistance Programs for Chronic Disease Prevention and Control</w:t>
                  </w:r>
                </w:p>
              </w:tc>
            </w:tr>
            <w:tr w:rsidR="00C72430" w:rsidRPr="00C72430" w14:paraId="4938E0B4" w14:textId="77777777" w:rsidTr="00D5054E">
              <w:trPr>
                <w:tblCellSpacing w:w="0" w:type="dxa"/>
              </w:trPr>
              <w:tc>
                <w:tcPr>
                  <w:tcW w:w="0" w:type="auto"/>
                  <w:noWrap/>
                  <w:hideMark/>
                </w:tcPr>
                <w:p w14:paraId="6DBABBC4" w14:textId="77777777" w:rsidR="00C72430" w:rsidRPr="00C72430" w:rsidRDefault="00C72430" w:rsidP="00D5054E">
                  <w:pPr>
                    <w:pStyle w:val="NoSpacing"/>
                    <w:rPr>
                      <w:rFonts w:ascii="Helvetica" w:hAnsi="Helvetica" w:cs="Helvetica"/>
                      <w:b/>
                      <w:bCs/>
                      <w:color w:val="222222"/>
                    </w:rPr>
                  </w:pPr>
                  <w:r w:rsidRPr="00C72430">
                    <w:rPr>
                      <w:rFonts w:ascii="Helvetica" w:hAnsi="Helvetica" w:cs="Helvetica"/>
                      <w:b/>
                      <w:bCs/>
                      <w:color w:val="222222"/>
                    </w:rPr>
                    <w:t>Cost Sharing or Matching Requirement:</w:t>
                  </w:r>
                </w:p>
              </w:tc>
              <w:tc>
                <w:tcPr>
                  <w:tcW w:w="0" w:type="auto"/>
                  <w:vAlign w:val="center"/>
                  <w:hideMark/>
                </w:tcPr>
                <w:p w14:paraId="2FC23A07" w14:textId="77777777" w:rsidR="00C72430" w:rsidRPr="00C72430" w:rsidRDefault="00C72430" w:rsidP="00D5054E">
                  <w:pPr>
                    <w:pStyle w:val="NoSpacing"/>
                    <w:rPr>
                      <w:rFonts w:ascii="Helvetica" w:hAnsi="Helvetica" w:cs="Helvetica"/>
                      <w:color w:val="222222"/>
                    </w:rPr>
                  </w:pPr>
                  <w:r w:rsidRPr="00C72430">
                    <w:rPr>
                      <w:rFonts w:ascii="Helvetica" w:hAnsi="Helvetica" w:cs="Helvetica"/>
                      <w:color w:val="222222"/>
                    </w:rPr>
                    <w:t>No</w:t>
                  </w:r>
                </w:p>
              </w:tc>
            </w:tr>
          </w:tbl>
          <w:p w14:paraId="26114224" w14:textId="77777777" w:rsidR="00C72430" w:rsidRPr="00C72430" w:rsidRDefault="00C72430" w:rsidP="00D5054E">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390"/>
              <w:gridCol w:w="1888"/>
            </w:tblGrid>
            <w:tr w:rsidR="00C72430" w:rsidRPr="00C72430" w14:paraId="127CAC1B" w14:textId="77777777" w:rsidTr="00D5054E">
              <w:trPr>
                <w:tblCellSpacing w:w="0" w:type="dxa"/>
              </w:trPr>
              <w:tc>
                <w:tcPr>
                  <w:tcW w:w="0" w:type="auto"/>
                  <w:noWrap/>
                  <w:hideMark/>
                </w:tcPr>
                <w:p w14:paraId="7F23365E" w14:textId="77777777" w:rsidR="00C72430" w:rsidRPr="00C72430" w:rsidRDefault="00C72430" w:rsidP="00D5054E">
                  <w:pPr>
                    <w:pStyle w:val="NoSpacing"/>
                    <w:rPr>
                      <w:rFonts w:ascii="Helvetica" w:hAnsi="Helvetica" w:cs="Helvetica"/>
                      <w:b/>
                      <w:bCs/>
                      <w:color w:val="222222"/>
                    </w:rPr>
                  </w:pPr>
                  <w:r w:rsidRPr="00C72430">
                    <w:rPr>
                      <w:rFonts w:ascii="Helvetica" w:hAnsi="Helvetica" w:cs="Helvetica"/>
                      <w:b/>
                      <w:bCs/>
                      <w:color w:val="222222"/>
                    </w:rPr>
                    <w:lastRenderedPageBreak/>
                    <w:t>Version:</w:t>
                  </w:r>
                </w:p>
              </w:tc>
              <w:tc>
                <w:tcPr>
                  <w:tcW w:w="0" w:type="auto"/>
                  <w:vAlign w:val="center"/>
                  <w:hideMark/>
                </w:tcPr>
                <w:p w14:paraId="04E9A572" w14:textId="77777777" w:rsidR="00C72430" w:rsidRPr="00C72430" w:rsidRDefault="00C72430" w:rsidP="00D5054E">
                  <w:pPr>
                    <w:pStyle w:val="NoSpacing"/>
                    <w:rPr>
                      <w:rFonts w:ascii="Helvetica" w:hAnsi="Helvetica" w:cs="Helvetica"/>
                      <w:color w:val="222222"/>
                    </w:rPr>
                  </w:pPr>
                  <w:r w:rsidRPr="00C72430">
                    <w:rPr>
                      <w:rFonts w:ascii="Helvetica" w:hAnsi="Helvetica" w:cs="Helvetica"/>
                      <w:color w:val="222222"/>
                    </w:rPr>
                    <w:t>Forecast 1</w:t>
                  </w:r>
                </w:p>
              </w:tc>
            </w:tr>
            <w:tr w:rsidR="00C72430" w:rsidRPr="00C72430" w14:paraId="2BE957BF" w14:textId="77777777" w:rsidTr="00D5054E">
              <w:trPr>
                <w:tblCellSpacing w:w="0" w:type="dxa"/>
              </w:trPr>
              <w:tc>
                <w:tcPr>
                  <w:tcW w:w="0" w:type="auto"/>
                  <w:noWrap/>
                  <w:hideMark/>
                </w:tcPr>
                <w:p w14:paraId="53E3494C" w14:textId="77777777" w:rsidR="00C72430" w:rsidRPr="00C72430" w:rsidRDefault="00C72430" w:rsidP="00D5054E">
                  <w:pPr>
                    <w:pStyle w:val="NoSpacing"/>
                    <w:rPr>
                      <w:rFonts w:ascii="Helvetica" w:hAnsi="Helvetica" w:cs="Helvetica"/>
                      <w:b/>
                      <w:bCs/>
                      <w:color w:val="222222"/>
                    </w:rPr>
                  </w:pPr>
                  <w:r w:rsidRPr="00C72430">
                    <w:rPr>
                      <w:rFonts w:ascii="Helvetica" w:hAnsi="Helvetica" w:cs="Helvetica"/>
                      <w:b/>
                      <w:bCs/>
                      <w:color w:val="222222"/>
                    </w:rPr>
                    <w:t>Forecasted Date:</w:t>
                  </w:r>
                </w:p>
              </w:tc>
              <w:tc>
                <w:tcPr>
                  <w:tcW w:w="0" w:type="auto"/>
                  <w:vAlign w:val="center"/>
                  <w:hideMark/>
                </w:tcPr>
                <w:p w14:paraId="517FB902" w14:textId="77777777" w:rsidR="00C72430" w:rsidRPr="00C72430" w:rsidRDefault="00C72430" w:rsidP="00D5054E">
                  <w:pPr>
                    <w:pStyle w:val="NoSpacing"/>
                    <w:rPr>
                      <w:rFonts w:ascii="Helvetica" w:hAnsi="Helvetica" w:cs="Helvetica"/>
                      <w:color w:val="222222"/>
                    </w:rPr>
                  </w:pPr>
                  <w:r w:rsidRPr="00C72430">
                    <w:rPr>
                      <w:rFonts w:ascii="Helvetica" w:hAnsi="Helvetica" w:cs="Helvetica"/>
                      <w:color w:val="222222"/>
                    </w:rPr>
                    <w:t>Mar 01, 2022</w:t>
                  </w:r>
                </w:p>
              </w:tc>
            </w:tr>
            <w:tr w:rsidR="00C72430" w:rsidRPr="00C72430" w14:paraId="1D945318" w14:textId="77777777" w:rsidTr="00D5054E">
              <w:trPr>
                <w:tblCellSpacing w:w="0" w:type="dxa"/>
              </w:trPr>
              <w:tc>
                <w:tcPr>
                  <w:tcW w:w="0" w:type="auto"/>
                  <w:noWrap/>
                  <w:hideMark/>
                </w:tcPr>
                <w:p w14:paraId="31D801F2" w14:textId="77777777" w:rsidR="00C72430" w:rsidRPr="00C72430" w:rsidRDefault="00C72430" w:rsidP="00D5054E">
                  <w:pPr>
                    <w:pStyle w:val="NoSpacing"/>
                    <w:rPr>
                      <w:rFonts w:ascii="Helvetica" w:hAnsi="Helvetica" w:cs="Helvetica"/>
                      <w:b/>
                      <w:bCs/>
                      <w:color w:val="222222"/>
                    </w:rPr>
                  </w:pPr>
                  <w:r w:rsidRPr="00C72430">
                    <w:rPr>
                      <w:rFonts w:ascii="Helvetica" w:hAnsi="Helvetica" w:cs="Helvetica"/>
                      <w:b/>
                      <w:bCs/>
                      <w:color w:val="222222"/>
                    </w:rPr>
                    <w:t>Last Updated Date:</w:t>
                  </w:r>
                </w:p>
              </w:tc>
              <w:tc>
                <w:tcPr>
                  <w:tcW w:w="0" w:type="auto"/>
                  <w:vAlign w:val="center"/>
                  <w:hideMark/>
                </w:tcPr>
                <w:p w14:paraId="46CF664C" w14:textId="77777777" w:rsidR="00C72430" w:rsidRPr="00C72430" w:rsidRDefault="00C72430" w:rsidP="00D5054E">
                  <w:pPr>
                    <w:pStyle w:val="NoSpacing"/>
                    <w:rPr>
                      <w:rFonts w:ascii="Helvetica" w:hAnsi="Helvetica" w:cs="Helvetica"/>
                      <w:color w:val="222222"/>
                    </w:rPr>
                  </w:pPr>
                  <w:r w:rsidRPr="00C72430">
                    <w:rPr>
                      <w:rFonts w:ascii="Helvetica" w:hAnsi="Helvetica" w:cs="Helvetica"/>
                      <w:color w:val="222222"/>
                    </w:rPr>
                    <w:t>Mar 01, 2022</w:t>
                  </w:r>
                </w:p>
              </w:tc>
            </w:tr>
            <w:tr w:rsidR="00C72430" w:rsidRPr="00C72430" w14:paraId="29358188" w14:textId="77777777" w:rsidTr="00D5054E">
              <w:trPr>
                <w:tblCellSpacing w:w="0" w:type="dxa"/>
              </w:trPr>
              <w:tc>
                <w:tcPr>
                  <w:tcW w:w="0" w:type="auto"/>
                  <w:noWrap/>
                  <w:hideMark/>
                </w:tcPr>
                <w:p w14:paraId="5E447F42" w14:textId="77777777" w:rsidR="00C72430" w:rsidRPr="00C72430" w:rsidRDefault="00C72430" w:rsidP="00D5054E">
                  <w:pPr>
                    <w:pStyle w:val="NoSpacing"/>
                    <w:rPr>
                      <w:rFonts w:ascii="Helvetica" w:hAnsi="Helvetica" w:cs="Helvetica"/>
                      <w:b/>
                      <w:bCs/>
                      <w:color w:val="222222"/>
                    </w:rPr>
                  </w:pPr>
                  <w:r w:rsidRPr="00C72430">
                    <w:rPr>
                      <w:rFonts w:ascii="Helvetica" w:hAnsi="Helvetica" w:cs="Helvetica"/>
                      <w:b/>
                      <w:bCs/>
                      <w:color w:val="222222"/>
                    </w:rPr>
                    <w:t>Estimated Post Date:</w:t>
                  </w:r>
                </w:p>
              </w:tc>
              <w:tc>
                <w:tcPr>
                  <w:tcW w:w="0" w:type="auto"/>
                  <w:vAlign w:val="center"/>
                  <w:hideMark/>
                </w:tcPr>
                <w:p w14:paraId="04D2E205" w14:textId="77777777" w:rsidR="00C72430" w:rsidRPr="00C72430" w:rsidRDefault="00C72430" w:rsidP="00D5054E">
                  <w:pPr>
                    <w:pStyle w:val="NoSpacing"/>
                    <w:rPr>
                      <w:rFonts w:ascii="Helvetica" w:hAnsi="Helvetica" w:cs="Helvetica"/>
                      <w:color w:val="222222"/>
                    </w:rPr>
                  </w:pPr>
                  <w:r w:rsidRPr="00C72430">
                    <w:rPr>
                      <w:rFonts w:ascii="Helvetica" w:hAnsi="Helvetica" w:cs="Helvetica"/>
                      <w:color w:val="222222"/>
                    </w:rPr>
                    <w:t>May 25, 2022</w:t>
                  </w:r>
                </w:p>
              </w:tc>
            </w:tr>
            <w:tr w:rsidR="00C72430" w:rsidRPr="00C72430" w14:paraId="6D9F663A" w14:textId="77777777" w:rsidTr="00D5054E">
              <w:trPr>
                <w:tblCellSpacing w:w="0" w:type="dxa"/>
              </w:trPr>
              <w:tc>
                <w:tcPr>
                  <w:tcW w:w="0" w:type="auto"/>
                  <w:noWrap/>
                  <w:hideMark/>
                </w:tcPr>
                <w:p w14:paraId="04B6FC3A" w14:textId="77777777" w:rsidR="00C72430" w:rsidRPr="00C72430" w:rsidRDefault="00C72430" w:rsidP="00D5054E">
                  <w:pPr>
                    <w:pStyle w:val="NoSpacing"/>
                    <w:rPr>
                      <w:rFonts w:ascii="Helvetica" w:hAnsi="Helvetica" w:cs="Helvetica"/>
                      <w:b/>
                      <w:bCs/>
                      <w:color w:val="222222"/>
                    </w:rPr>
                  </w:pPr>
                  <w:r w:rsidRPr="00C72430">
                    <w:rPr>
                      <w:rFonts w:ascii="Helvetica" w:hAnsi="Helvetica" w:cs="Helvetica"/>
                      <w:b/>
                      <w:bCs/>
                      <w:color w:val="222222"/>
                    </w:rPr>
                    <w:t>Estimated Application Due Date:</w:t>
                  </w:r>
                </w:p>
              </w:tc>
              <w:tc>
                <w:tcPr>
                  <w:tcW w:w="0" w:type="auto"/>
                  <w:vAlign w:val="center"/>
                  <w:hideMark/>
                </w:tcPr>
                <w:p w14:paraId="7AF6EAEC" w14:textId="77777777" w:rsidR="00C72430" w:rsidRPr="00C72430" w:rsidRDefault="00C72430" w:rsidP="00D5054E">
                  <w:pPr>
                    <w:pStyle w:val="NoSpacing"/>
                    <w:rPr>
                      <w:rFonts w:ascii="Helvetica" w:hAnsi="Helvetica" w:cs="Helvetica"/>
                      <w:color w:val="222222"/>
                    </w:rPr>
                  </w:pPr>
                  <w:r w:rsidRPr="00C72430">
                    <w:rPr>
                      <w:rFonts w:ascii="Helvetica" w:hAnsi="Helvetica" w:cs="Helvetica"/>
                      <w:color w:val="222222"/>
                    </w:rPr>
                    <w:t>Jul 25, 2022  Electronically submitted applications must be submitted no later than 11:59 pm ET on the listed application due date.</w:t>
                  </w:r>
                </w:p>
              </w:tc>
            </w:tr>
            <w:tr w:rsidR="00C72430" w:rsidRPr="00C72430" w14:paraId="53613615" w14:textId="77777777" w:rsidTr="00D5054E">
              <w:trPr>
                <w:tblCellSpacing w:w="0" w:type="dxa"/>
              </w:trPr>
              <w:tc>
                <w:tcPr>
                  <w:tcW w:w="0" w:type="auto"/>
                  <w:noWrap/>
                  <w:hideMark/>
                </w:tcPr>
                <w:p w14:paraId="1721C113" w14:textId="77777777" w:rsidR="00C72430" w:rsidRPr="00C72430" w:rsidRDefault="00C72430" w:rsidP="00D5054E">
                  <w:pPr>
                    <w:pStyle w:val="NoSpacing"/>
                    <w:rPr>
                      <w:rFonts w:ascii="Helvetica" w:hAnsi="Helvetica" w:cs="Helvetica"/>
                      <w:b/>
                      <w:bCs/>
                      <w:color w:val="222222"/>
                    </w:rPr>
                  </w:pPr>
                  <w:r w:rsidRPr="00C72430">
                    <w:rPr>
                      <w:rFonts w:ascii="Helvetica" w:hAnsi="Helvetica" w:cs="Helvetica"/>
                      <w:b/>
                      <w:bCs/>
                      <w:color w:val="222222"/>
                    </w:rPr>
                    <w:t>Estimated Award Date:</w:t>
                  </w:r>
                </w:p>
              </w:tc>
              <w:tc>
                <w:tcPr>
                  <w:tcW w:w="0" w:type="auto"/>
                  <w:vAlign w:val="center"/>
                  <w:hideMark/>
                </w:tcPr>
                <w:p w14:paraId="04F8AF14" w14:textId="77777777" w:rsidR="00C72430" w:rsidRPr="00C72430" w:rsidRDefault="00C72430" w:rsidP="00D5054E">
                  <w:pPr>
                    <w:pStyle w:val="NoSpacing"/>
                    <w:rPr>
                      <w:rFonts w:ascii="Helvetica" w:hAnsi="Helvetica" w:cs="Helvetica"/>
                      <w:color w:val="222222"/>
                    </w:rPr>
                  </w:pPr>
                  <w:r w:rsidRPr="00C72430">
                    <w:rPr>
                      <w:rFonts w:ascii="Helvetica" w:hAnsi="Helvetica" w:cs="Helvetica"/>
                      <w:color w:val="222222"/>
                    </w:rPr>
                    <w:t>Sep 29, 2022</w:t>
                  </w:r>
                </w:p>
              </w:tc>
            </w:tr>
            <w:tr w:rsidR="00C72430" w:rsidRPr="00C72430" w14:paraId="27DC8DEF" w14:textId="77777777" w:rsidTr="00D5054E">
              <w:trPr>
                <w:tblCellSpacing w:w="0" w:type="dxa"/>
              </w:trPr>
              <w:tc>
                <w:tcPr>
                  <w:tcW w:w="0" w:type="auto"/>
                  <w:noWrap/>
                  <w:hideMark/>
                </w:tcPr>
                <w:p w14:paraId="536496B9" w14:textId="77777777" w:rsidR="00C72430" w:rsidRPr="00C72430" w:rsidRDefault="00C72430" w:rsidP="00D5054E">
                  <w:pPr>
                    <w:pStyle w:val="NoSpacing"/>
                    <w:rPr>
                      <w:rFonts w:ascii="Helvetica" w:hAnsi="Helvetica" w:cs="Helvetica"/>
                      <w:b/>
                      <w:bCs/>
                      <w:color w:val="222222"/>
                    </w:rPr>
                  </w:pPr>
                  <w:r w:rsidRPr="00C72430">
                    <w:rPr>
                      <w:rFonts w:ascii="Helvetica" w:hAnsi="Helvetica" w:cs="Helvetica"/>
                      <w:b/>
                      <w:bCs/>
                      <w:color w:val="222222"/>
                    </w:rPr>
                    <w:t>Estimated Project Start Date:</w:t>
                  </w:r>
                </w:p>
              </w:tc>
              <w:tc>
                <w:tcPr>
                  <w:tcW w:w="0" w:type="auto"/>
                  <w:vAlign w:val="center"/>
                  <w:hideMark/>
                </w:tcPr>
                <w:p w14:paraId="54F721E7" w14:textId="77777777" w:rsidR="00C72430" w:rsidRPr="00C72430" w:rsidRDefault="00C72430" w:rsidP="00D5054E">
                  <w:pPr>
                    <w:pStyle w:val="NoSpacing"/>
                    <w:rPr>
                      <w:rFonts w:ascii="Helvetica" w:hAnsi="Helvetica" w:cs="Helvetica"/>
                      <w:color w:val="222222"/>
                    </w:rPr>
                  </w:pPr>
                  <w:r w:rsidRPr="00C72430">
                    <w:rPr>
                      <w:rFonts w:ascii="Helvetica" w:hAnsi="Helvetica" w:cs="Helvetica"/>
                      <w:color w:val="222222"/>
                    </w:rPr>
                    <w:t>Sep 30, 2022</w:t>
                  </w:r>
                </w:p>
              </w:tc>
            </w:tr>
            <w:tr w:rsidR="00C72430" w:rsidRPr="00C72430" w14:paraId="00C25786" w14:textId="77777777" w:rsidTr="00D5054E">
              <w:trPr>
                <w:tblCellSpacing w:w="0" w:type="dxa"/>
              </w:trPr>
              <w:tc>
                <w:tcPr>
                  <w:tcW w:w="0" w:type="auto"/>
                  <w:noWrap/>
                  <w:hideMark/>
                </w:tcPr>
                <w:p w14:paraId="533DDCB2" w14:textId="77777777" w:rsidR="00C72430" w:rsidRPr="00C72430" w:rsidRDefault="00C72430" w:rsidP="00D5054E">
                  <w:pPr>
                    <w:pStyle w:val="NoSpacing"/>
                    <w:rPr>
                      <w:rFonts w:ascii="Helvetica" w:hAnsi="Helvetica" w:cs="Helvetica"/>
                      <w:b/>
                      <w:bCs/>
                      <w:color w:val="222222"/>
                    </w:rPr>
                  </w:pPr>
                  <w:r w:rsidRPr="00C72430">
                    <w:rPr>
                      <w:rFonts w:ascii="Helvetica" w:hAnsi="Helvetica" w:cs="Helvetica"/>
                      <w:b/>
                      <w:bCs/>
                      <w:color w:val="222222"/>
                    </w:rPr>
                    <w:t>Fiscal Year:</w:t>
                  </w:r>
                </w:p>
              </w:tc>
              <w:tc>
                <w:tcPr>
                  <w:tcW w:w="0" w:type="auto"/>
                  <w:vAlign w:val="center"/>
                  <w:hideMark/>
                </w:tcPr>
                <w:p w14:paraId="07486E76" w14:textId="77777777" w:rsidR="00C72430" w:rsidRPr="00C72430" w:rsidRDefault="00C72430" w:rsidP="00D5054E">
                  <w:pPr>
                    <w:pStyle w:val="NoSpacing"/>
                    <w:rPr>
                      <w:rFonts w:ascii="Helvetica" w:hAnsi="Helvetica" w:cs="Helvetica"/>
                      <w:color w:val="222222"/>
                    </w:rPr>
                  </w:pPr>
                  <w:r w:rsidRPr="00C72430">
                    <w:rPr>
                      <w:rFonts w:ascii="Helvetica" w:hAnsi="Helvetica" w:cs="Helvetica"/>
                      <w:color w:val="222222"/>
                    </w:rPr>
                    <w:t>2022</w:t>
                  </w:r>
                </w:p>
              </w:tc>
            </w:tr>
            <w:tr w:rsidR="00C72430" w:rsidRPr="00C72430" w14:paraId="7B3E4E8D" w14:textId="77777777" w:rsidTr="00D5054E">
              <w:trPr>
                <w:tblCellSpacing w:w="0" w:type="dxa"/>
              </w:trPr>
              <w:tc>
                <w:tcPr>
                  <w:tcW w:w="0" w:type="auto"/>
                  <w:noWrap/>
                  <w:hideMark/>
                </w:tcPr>
                <w:p w14:paraId="3AA45B10" w14:textId="77777777" w:rsidR="00C72430" w:rsidRPr="00C72430" w:rsidRDefault="00C72430" w:rsidP="00D5054E">
                  <w:pPr>
                    <w:pStyle w:val="NoSpacing"/>
                    <w:rPr>
                      <w:rFonts w:ascii="Helvetica" w:hAnsi="Helvetica" w:cs="Helvetica"/>
                      <w:b/>
                      <w:bCs/>
                      <w:color w:val="222222"/>
                    </w:rPr>
                  </w:pPr>
                  <w:r w:rsidRPr="00C72430">
                    <w:rPr>
                      <w:rFonts w:ascii="Helvetica" w:hAnsi="Helvetica" w:cs="Helvetica"/>
                      <w:b/>
                      <w:bCs/>
                      <w:color w:val="222222"/>
                    </w:rPr>
                    <w:t>Archive Date:</w:t>
                  </w:r>
                </w:p>
              </w:tc>
              <w:tc>
                <w:tcPr>
                  <w:tcW w:w="0" w:type="auto"/>
                  <w:vAlign w:val="center"/>
                  <w:hideMark/>
                </w:tcPr>
                <w:p w14:paraId="4E46552C" w14:textId="77777777" w:rsidR="00C72430" w:rsidRPr="00C72430" w:rsidRDefault="00C72430" w:rsidP="00D5054E">
                  <w:pPr>
                    <w:pStyle w:val="NoSpacing"/>
                    <w:rPr>
                      <w:rFonts w:ascii="Helvetica" w:hAnsi="Helvetica" w:cs="Helvetica"/>
                      <w:color w:val="222222"/>
                    </w:rPr>
                  </w:pPr>
                  <w:r w:rsidRPr="00C72430">
                    <w:rPr>
                      <w:rFonts w:ascii="Helvetica" w:hAnsi="Helvetica" w:cs="Helvetica"/>
                      <w:color w:val="222222"/>
                    </w:rPr>
                    <w:t>Oct 04, 2022</w:t>
                  </w:r>
                </w:p>
              </w:tc>
            </w:tr>
            <w:tr w:rsidR="00C72430" w:rsidRPr="00C72430" w14:paraId="5B07B608" w14:textId="77777777" w:rsidTr="00D5054E">
              <w:trPr>
                <w:tblCellSpacing w:w="0" w:type="dxa"/>
              </w:trPr>
              <w:tc>
                <w:tcPr>
                  <w:tcW w:w="0" w:type="auto"/>
                  <w:noWrap/>
                  <w:hideMark/>
                </w:tcPr>
                <w:p w14:paraId="205861B3" w14:textId="77777777" w:rsidR="00C72430" w:rsidRPr="00C72430" w:rsidRDefault="00C72430" w:rsidP="00D5054E">
                  <w:pPr>
                    <w:pStyle w:val="NoSpacing"/>
                    <w:rPr>
                      <w:rFonts w:ascii="Helvetica" w:hAnsi="Helvetica" w:cs="Helvetica"/>
                      <w:b/>
                      <w:bCs/>
                      <w:color w:val="222222"/>
                    </w:rPr>
                  </w:pPr>
                  <w:r w:rsidRPr="00C72430">
                    <w:rPr>
                      <w:rFonts w:ascii="Helvetica" w:hAnsi="Helvetica" w:cs="Helvetica"/>
                      <w:b/>
                      <w:bCs/>
                      <w:color w:val="222222"/>
                    </w:rPr>
                    <w:lastRenderedPageBreak/>
                    <w:t>Estimated Total Program Funding:</w:t>
                  </w:r>
                </w:p>
              </w:tc>
              <w:tc>
                <w:tcPr>
                  <w:tcW w:w="0" w:type="auto"/>
                  <w:vAlign w:val="center"/>
                  <w:hideMark/>
                </w:tcPr>
                <w:p w14:paraId="79A8C7D9" w14:textId="77777777" w:rsidR="00C72430" w:rsidRPr="00C72430" w:rsidRDefault="00C72430" w:rsidP="00D5054E">
                  <w:pPr>
                    <w:pStyle w:val="NoSpacing"/>
                    <w:rPr>
                      <w:rFonts w:ascii="Helvetica" w:hAnsi="Helvetica" w:cs="Helvetica"/>
                      <w:color w:val="222222"/>
                    </w:rPr>
                  </w:pPr>
                  <w:r w:rsidRPr="00C72430">
                    <w:rPr>
                      <w:rFonts w:ascii="Helvetica" w:hAnsi="Helvetica" w:cs="Helvetica"/>
                      <w:color w:val="222222"/>
                    </w:rPr>
                    <w:t>$380,000,000</w:t>
                  </w:r>
                </w:p>
              </w:tc>
            </w:tr>
            <w:tr w:rsidR="00C72430" w:rsidRPr="00C72430" w14:paraId="22D59D6B" w14:textId="77777777" w:rsidTr="00D5054E">
              <w:trPr>
                <w:tblCellSpacing w:w="0" w:type="dxa"/>
              </w:trPr>
              <w:tc>
                <w:tcPr>
                  <w:tcW w:w="0" w:type="auto"/>
                  <w:noWrap/>
                  <w:hideMark/>
                </w:tcPr>
                <w:p w14:paraId="51DF47D1" w14:textId="77777777" w:rsidR="00C72430" w:rsidRPr="00C72430" w:rsidRDefault="00C72430" w:rsidP="00D5054E">
                  <w:pPr>
                    <w:pStyle w:val="NoSpacing"/>
                    <w:rPr>
                      <w:rFonts w:ascii="Helvetica" w:hAnsi="Helvetica" w:cs="Helvetica"/>
                      <w:b/>
                      <w:bCs/>
                      <w:color w:val="222222"/>
                    </w:rPr>
                  </w:pPr>
                  <w:r w:rsidRPr="00C72430">
                    <w:rPr>
                      <w:rFonts w:ascii="Helvetica" w:hAnsi="Helvetica" w:cs="Helvetica"/>
                      <w:b/>
                      <w:bCs/>
                      <w:color w:val="222222"/>
                    </w:rPr>
                    <w:t>Award Ceiling:</w:t>
                  </w:r>
                </w:p>
              </w:tc>
              <w:tc>
                <w:tcPr>
                  <w:tcW w:w="0" w:type="auto"/>
                  <w:vAlign w:val="center"/>
                  <w:hideMark/>
                </w:tcPr>
                <w:p w14:paraId="7DD300E0" w14:textId="77777777" w:rsidR="00C72430" w:rsidRPr="00C72430" w:rsidRDefault="00C72430" w:rsidP="00D5054E">
                  <w:pPr>
                    <w:pStyle w:val="NoSpacing"/>
                    <w:rPr>
                      <w:rFonts w:ascii="Helvetica" w:hAnsi="Helvetica" w:cs="Helvetica"/>
                      <w:color w:val="222222"/>
                    </w:rPr>
                  </w:pPr>
                  <w:r w:rsidRPr="00C72430">
                    <w:rPr>
                      <w:rFonts w:ascii="Helvetica" w:hAnsi="Helvetica" w:cs="Helvetica"/>
                      <w:color w:val="222222"/>
                    </w:rPr>
                    <w:t>$900,000</w:t>
                  </w:r>
                </w:p>
              </w:tc>
            </w:tr>
            <w:tr w:rsidR="00C72430" w:rsidRPr="00C72430" w14:paraId="42709D6B" w14:textId="77777777" w:rsidTr="00D5054E">
              <w:trPr>
                <w:tblCellSpacing w:w="0" w:type="dxa"/>
              </w:trPr>
              <w:tc>
                <w:tcPr>
                  <w:tcW w:w="0" w:type="auto"/>
                  <w:noWrap/>
                  <w:hideMark/>
                </w:tcPr>
                <w:p w14:paraId="7804D813" w14:textId="77777777" w:rsidR="00C72430" w:rsidRPr="00C72430" w:rsidRDefault="00C72430" w:rsidP="00D5054E">
                  <w:pPr>
                    <w:pStyle w:val="NoSpacing"/>
                    <w:rPr>
                      <w:rFonts w:ascii="Helvetica" w:hAnsi="Helvetica" w:cs="Helvetica"/>
                      <w:b/>
                      <w:bCs/>
                      <w:color w:val="222222"/>
                    </w:rPr>
                  </w:pPr>
                  <w:r w:rsidRPr="00C72430">
                    <w:rPr>
                      <w:rFonts w:ascii="Helvetica" w:hAnsi="Helvetica" w:cs="Helvetica"/>
                      <w:b/>
                      <w:bCs/>
                      <w:color w:val="222222"/>
                    </w:rPr>
                    <w:t>Award Floor:</w:t>
                  </w:r>
                </w:p>
              </w:tc>
              <w:tc>
                <w:tcPr>
                  <w:tcW w:w="0" w:type="auto"/>
                  <w:vAlign w:val="center"/>
                  <w:hideMark/>
                </w:tcPr>
                <w:p w14:paraId="6CE258AC" w14:textId="77777777" w:rsidR="00C72430" w:rsidRPr="00C72430" w:rsidRDefault="00C72430" w:rsidP="00D5054E">
                  <w:pPr>
                    <w:pStyle w:val="NoSpacing"/>
                    <w:rPr>
                      <w:rFonts w:ascii="Helvetica" w:hAnsi="Helvetica" w:cs="Helvetica"/>
                      <w:color w:val="222222"/>
                    </w:rPr>
                  </w:pPr>
                  <w:r w:rsidRPr="00C72430">
                    <w:rPr>
                      <w:rFonts w:ascii="Helvetica" w:hAnsi="Helvetica" w:cs="Helvetica"/>
                      <w:color w:val="222222"/>
                    </w:rPr>
                    <w:t>$0</w:t>
                  </w:r>
                </w:p>
              </w:tc>
            </w:tr>
          </w:tbl>
          <w:p w14:paraId="7553F11A" w14:textId="77777777" w:rsidR="00C72430" w:rsidRPr="00C72430" w:rsidRDefault="00C72430" w:rsidP="00D5054E">
            <w:pPr>
              <w:pStyle w:val="NoSpacing"/>
              <w:rPr>
                <w:rFonts w:ascii="Helvetica" w:hAnsi="Helvetica" w:cs="Helvetica"/>
                <w:color w:val="222222"/>
              </w:rPr>
            </w:pPr>
          </w:p>
        </w:tc>
      </w:tr>
    </w:tbl>
    <w:p w14:paraId="5855C50C" w14:textId="4DE1743D" w:rsidR="00C72430" w:rsidRPr="00C72430" w:rsidRDefault="00C72430" w:rsidP="00C7243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72430" w:rsidRPr="00C72430" w14:paraId="6C36463D" w14:textId="77777777" w:rsidTr="00D5054E">
        <w:trPr>
          <w:tblCellSpacing w:w="0" w:type="dxa"/>
        </w:trPr>
        <w:tc>
          <w:tcPr>
            <w:tcW w:w="0" w:type="auto"/>
            <w:noWrap/>
            <w:hideMark/>
          </w:tcPr>
          <w:p w14:paraId="6D75547E" w14:textId="77777777" w:rsidR="00C72430" w:rsidRPr="00C72430" w:rsidRDefault="00C72430" w:rsidP="00D5054E">
            <w:pPr>
              <w:pStyle w:val="NoSpacing"/>
              <w:rPr>
                <w:rFonts w:ascii="Helvetica" w:hAnsi="Helvetica" w:cs="Helvetica"/>
                <w:b/>
                <w:bCs/>
                <w:color w:val="222222"/>
              </w:rPr>
            </w:pPr>
            <w:r w:rsidRPr="00C72430">
              <w:rPr>
                <w:rFonts w:ascii="Helvetica" w:hAnsi="Helvetica" w:cs="Helvetica"/>
                <w:b/>
                <w:bCs/>
                <w:color w:val="222222"/>
              </w:rPr>
              <w:t>Eligible Applicants:</w:t>
            </w:r>
          </w:p>
        </w:tc>
        <w:tc>
          <w:tcPr>
            <w:tcW w:w="5000" w:type="pct"/>
            <w:vAlign w:val="center"/>
            <w:hideMark/>
          </w:tcPr>
          <w:p w14:paraId="49375EA2" w14:textId="77777777" w:rsidR="00C72430" w:rsidRPr="00C72430" w:rsidRDefault="00C72430" w:rsidP="00D5054E">
            <w:pPr>
              <w:pStyle w:val="NoSpacing"/>
              <w:rPr>
                <w:rFonts w:ascii="Helvetica" w:hAnsi="Helvetica" w:cs="Helvetica"/>
                <w:color w:val="222222"/>
              </w:rPr>
            </w:pPr>
            <w:r w:rsidRPr="00C72430">
              <w:rPr>
                <w:rFonts w:ascii="Helvetica" w:hAnsi="Helvetica" w:cs="Helvetica"/>
                <w:color w:val="222222"/>
              </w:rPr>
              <w:t>Small businesses</w:t>
            </w:r>
            <w:r w:rsidRPr="00C72430">
              <w:rPr>
                <w:rFonts w:ascii="Helvetica" w:hAnsi="Helvetica" w:cs="Helvetica"/>
                <w:color w:val="222222"/>
              </w:rPr>
              <w:br/>
              <w:t>Native American tribal organizations (other than Federally recognized tribal governments)</w:t>
            </w:r>
            <w:r w:rsidRPr="00C72430">
              <w:rPr>
                <w:rFonts w:ascii="Helvetica" w:hAnsi="Helvetica" w:cs="Helvetica"/>
                <w:color w:val="222222"/>
              </w:rPr>
              <w:br/>
              <w:t>Public and State controlled institutions of higher education</w:t>
            </w:r>
            <w:r w:rsidRPr="00C72430">
              <w:rPr>
                <w:rFonts w:ascii="Helvetica" w:hAnsi="Helvetica" w:cs="Helvetica"/>
                <w:color w:val="222222"/>
              </w:rPr>
              <w:br/>
              <w:t>Nonprofits that do not have a 501(c)(3) status with the IRS, other than institutions of higher education</w:t>
            </w:r>
            <w:r w:rsidRPr="00C72430">
              <w:rPr>
                <w:rFonts w:ascii="Helvetica" w:hAnsi="Helvetica" w:cs="Helvetica"/>
                <w:color w:val="222222"/>
              </w:rPr>
              <w:br/>
              <w:t>Nonprofits having a 501(c)(3) status with the IRS, other than institutions of higher education</w:t>
            </w:r>
            <w:r w:rsidRPr="00C72430">
              <w:rPr>
                <w:rFonts w:ascii="Helvetica" w:hAnsi="Helvetica" w:cs="Helvetica"/>
                <w:color w:val="222222"/>
              </w:rPr>
              <w:br/>
              <w:t>Public housing authorities/Indian housing authorities</w:t>
            </w:r>
            <w:r w:rsidRPr="00C72430">
              <w:rPr>
                <w:rFonts w:ascii="Helvetica" w:hAnsi="Helvetica" w:cs="Helvetica"/>
                <w:color w:val="222222"/>
              </w:rPr>
              <w:br/>
              <w:t>City or township governments</w:t>
            </w:r>
            <w:r w:rsidRPr="00C72430">
              <w:rPr>
                <w:rFonts w:ascii="Helvetica" w:hAnsi="Helvetica" w:cs="Helvetica"/>
                <w:color w:val="222222"/>
              </w:rPr>
              <w:br/>
              <w:t>Native American tribal governments (Federally recognized)</w:t>
            </w:r>
            <w:r w:rsidRPr="00C72430">
              <w:rPr>
                <w:rFonts w:ascii="Helvetica" w:hAnsi="Helvetica" w:cs="Helvetica"/>
                <w:color w:val="222222"/>
              </w:rPr>
              <w:br/>
              <w:t>Private institutions of higher education</w:t>
            </w:r>
            <w:r w:rsidRPr="00C72430">
              <w:rPr>
                <w:rFonts w:ascii="Helvetica" w:hAnsi="Helvetica" w:cs="Helvetica"/>
                <w:color w:val="222222"/>
              </w:rPr>
              <w:br/>
              <w:t>County governments</w:t>
            </w:r>
            <w:r w:rsidRPr="00C72430">
              <w:rPr>
                <w:rFonts w:ascii="Helvetica" w:hAnsi="Helvetica" w:cs="Helvetica"/>
                <w:color w:val="222222"/>
              </w:rPr>
              <w:br/>
              <w:t>Independent school districts</w:t>
            </w:r>
            <w:r w:rsidRPr="00C72430">
              <w:rPr>
                <w:rFonts w:ascii="Helvetica" w:hAnsi="Helvetica" w:cs="Helvetica"/>
                <w:color w:val="222222"/>
              </w:rPr>
              <w:br/>
              <w:t>Unrestricted (i.e., open to any type of entity above), subject to any clarification in text field entitled "Additional Information on Eligibility"</w:t>
            </w:r>
            <w:r w:rsidRPr="00C72430">
              <w:rPr>
                <w:rFonts w:ascii="Helvetica" w:hAnsi="Helvetica" w:cs="Helvetica"/>
                <w:color w:val="222222"/>
              </w:rPr>
              <w:br/>
              <w:t>State governments</w:t>
            </w:r>
            <w:r w:rsidRPr="00C72430">
              <w:rPr>
                <w:rFonts w:ascii="Helvetica" w:hAnsi="Helvetica" w:cs="Helvetica"/>
                <w:color w:val="222222"/>
              </w:rPr>
              <w:br/>
              <w:t>Special district governments</w:t>
            </w:r>
            <w:r w:rsidRPr="00C72430">
              <w:rPr>
                <w:rFonts w:ascii="Helvetica" w:hAnsi="Helvetica" w:cs="Helvetica"/>
                <w:color w:val="222222"/>
              </w:rPr>
              <w:br/>
              <w:t>For profit organizations other than small businesses</w:t>
            </w:r>
          </w:p>
        </w:tc>
      </w:tr>
      <w:tr w:rsidR="00C72430" w:rsidRPr="00C72430" w14:paraId="569003EA" w14:textId="77777777" w:rsidTr="00D5054E">
        <w:trPr>
          <w:tblCellSpacing w:w="0" w:type="dxa"/>
        </w:trPr>
        <w:tc>
          <w:tcPr>
            <w:tcW w:w="0" w:type="auto"/>
            <w:noWrap/>
            <w:hideMark/>
          </w:tcPr>
          <w:p w14:paraId="793186BF" w14:textId="77777777" w:rsidR="00C72430" w:rsidRPr="00C72430" w:rsidRDefault="00C72430" w:rsidP="00D5054E">
            <w:pPr>
              <w:pStyle w:val="NoSpacing"/>
              <w:rPr>
                <w:rFonts w:ascii="Helvetica" w:hAnsi="Helvetica" w:cs="Helvetica"/>
                <w:b/>
                <w:bCs/>
                <w:color w:val="222222"/>
              </w:rPr>
            </w:pPr>
            <w:r w:rsidRPr="00C72430">
              <w:rPr>
                <w:rFonts w:ascii="Helvetica" w:hAnsi="Helvetica" w:cs="Helvetica"/>
                <w:b/>
                <w:bCs/>
                <w:color w:val="222222"/>
              </w:rPr>
              <w:t>Additional Information on Eligibility:</w:t>
            </w:r>
          </w:p>
        </w:tc>
        <w:tc>
          <w:tcPr>
            <w:tcW w:w="5000" w:type="pct"/>
            <w:vAlign w:val="center"/>
            <w:hideMark/>
          </w:tcPr>
          <w:p w14:paraId="7C0B3F80" w14:textId="77777777" w:rsidR="00C72430" w:rsidRPr="00C72430" w:rsidRDefault="00C72430" w:rsidP="00D5054E">
            <w:pPr>
              <w:pStyle w:val="NoSpacing"/>
              <w:rPr>
                <w:rFonts w:ascii="Helvetica" w:hAnsi="Helvetica" w:cs="Helvetica"/>
                <w:color w:val="222222"/>
              </w:rPr>
            </w:pPr>
            <w:r w:rsidRPr="00C72430">
              <w:rPr>
                <w:rFonts w:ascii="Helvetica" w:hAnsi="Helvetica" w:cs="Helvetica"/>
                <w:color w:val="222222"/>
              </w:rPr>
              <w:t> </w:t>
            </w:r>
          </w:p>
        </w:tc>
      </w:tr>
    </w:tbl>
    <w:p w14:paraId="6DF30FEE" w14:textId="7B17749C" w:rsidR="00C72430" w:rsidRPr="00C72430" w:rsidRDefault="00C72430" w:rsidP="00C7243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72430" w:rsidRPr="00C72430" w14:paraId="734972B2" w14:textId="77777777" w:rsidTr="00D5054E">
        <w:trPr>
          <w:tblCellSpacing w:w="0" w:type="dxa"/>
        </w:trPr>
        <w:tc>
          <w:tcPr>
            <w:tcW w:w="0" w:type="auto"/>
            <w:noWrap/>
            <w:hideMark/>
          </w:tcPr>
          <w:p w14:paraId="20B71B31" w14:textId="77777777" w:rsidR="00C72430" w:rsidRPr="00C72430" w:rsidRDefault="00C72430" w:rsidP="00D5054E">
            <w:pPr>
              <w:pStyle w:val="NoSpacing"/>
              <w:rPr>
                <w:rFonts w:ascii="Helvetica" w:hAnsi="Helvetica" w:cs="Helvetica"/>
                <w:b/>
                <w:bCs/>
                <w:color w:val="222222"/>
              </w:rPr>
            </w:pPr>
            <w:r w:rsidRPr="00C72430">
              <w:rPr>
                <w:rFonts w:ascii="Helvetica" w:hAnsi="Helvetica" w:cs="Helvetica"/>
                <w:b/>
                <w:bCs/>
                <w:color w:val="222222"/>
              </w:rPr>
              <w:t>Agency Name:</w:t>
            </w:r>
          </w:p>
        </w:tc>
        <w:tc>
          <w:tcPr>
            <w:tcW w:w="5000" w:type="pct"/>
            <w:vAlign w:val="center"/>
            <w:hideMark/>
          </w:tcPr>
          <w:p w14:paraId="2B9AF8D9" w14:textId="77777777" w:rsidR="00C72430" w:rsidRPr="00C72430" w:rsidRDefault="00C72430" w:rsidP="00D5054E">
            <w:pPr>
              <w:pStyle w:val="NoSpacing"/>
              <w:rPr>
                <w:rFonts w:ascii="Helvetica" w:hAnsi="Helvetica" w:cs="Helvetica"/>
                <w:color w:val="222222"/>
              </w:rPr>
            </w:pPr>
            <w:r w:rsidRPr="00C72430">
              <w:rPr>
                <w:rFonts w:ascii="Helvetica" w:hAnsi="Helvetica" w:cs="Helvetica"/>
                <w:color w:val="222222"/>
              </w:rPr>
              <w:t>Centers for Disease Control - NCCDPHP</w:t>
            </w:r>
          </w:p>
        </w:tc>
      </w:tr>
      <w:tr w:rsidR="00C72430" w:rsidRPr="00C72430" w14:paraId="2C4D3216" w14:textId="77777777" w:rsidTr="00D5054E">
        <w:trPr>
          <w:tblCellSpacing w:w="0" w:type="dxa"/>
        </w:trPr>
        <w:tc>
          <w:tcPr>
            <w:tcW w:w="0" w:type="auto"/>
            <w:noWrap/>
            <w:hideMark/>
          </w:tcPr>
          <w:p w14:paraId="63C21D02" w14:textId="77777777" w:rsidR="00C72430" w:rsidRPr="00C72430" w:rsidRDefault="00C72430" w:rsidP="00D5054E">
            <w:pPr>
              <w:pStyle w:val="NoSpacing"/>
              <w:rPr>
                <w:rFonts w:ascii="Helvetica" w:hAnsi="Helvetica" w:cs="Helvetica"/>
                <w:b/>
                <w:bCs/>
                <w:color w:val="222222"/>
              </w:rPr>
            </w:pPr>
            <w:r w:rsidRPr="00C72430">
              <w:rPr>
                <w:rFonts w:ascii="Helvetica" w:hAnsi="Helvetica" w:cs="Helvetica"/>
                <w:b/>
                <w:bCs/>
                <w:color w:val="222222"/>
              </w:rPr>
              <w:t>Description:</w:t>
            </w:r>
          </w:p>
        </w:tc>
        <w:tc>
          <w:tcPr>
            <w:tcW w:w="5000" w:type="pct"/>
            <w:vAlign w:val="center"/>
            <w:hideMark/>
          </w:tcPr>
          <w:p w14:paraId="28DFC9CB" w14:textId="77777777" w:rsidR="00C72430" w:rsidRPr="00C72430" w:rsidRDefault="00C72430" w:rsidP="00D5054E">
            <w:pPr>
              <w:pStyle w:val="NoSpacing"/>
              <w:rPr>
                <w:rFonts w:ascii="Helvetica" w:hAnsi="Helvetica" w:cs="Helvetica"/>
                <w:color w:val="222222"/>
              </w:rPr>
            </w:pPr>
            <w:r w:rsidRPr="00C72430">
              <w:rPr>
                <w:rFonts w:ascii="Helvetica" w:hAnsi="Helvetica" w:cs="Helvetica"/>
                <w:color w:val="222222"/>
              </w:rPr>
              <w:t>The Centers for Disease Control and Prevention (CDC) announces the availability of funds to expand activities to address Social Determinants of Health (SDOH) in States, local, tribal and territorial jurisdictions to improve outcomes among persons experiencing health disparities and inequalities, including, but not limited to, expanding and implementing Accelerator Plans, initiating a SDOH implementation program, providing technical assistance to communities and continuing to build the evidence base and advance data collection to better understand health disparities.  Please direct questions related to the forecast to mailbox ACTion@cdc.gov.</w:t>
            </w:r>
          </w:p>
        </w:tc>
      </w:tr>
      <w:tr w:rsidR="00C72430" w:rsidRPr="00C72430" w14:paraId="611C6E39" w14:textId="77777777" w:rsidTr="00D5054E">
        <w:trPr>
          <w:tblCellSpacing w:w="0" w:type="dxa"/>
        </w:trPr>
        <w:tc>
          <w:tcPr>
            <w:tcW w:w="0" w:type="auto"/>
            <w:noWrap/>
            <w:hideMark/>
          </w:tcPr>
          <w:p w14:paraId="28873875" w14:textId="77777777" w:rsidR="00C72430" w:rsidRPr="00C72430" w:rsidRDefault="00C72430" w:rsidP="00D5054E">
            <w:pPr>
              <w:pStyle w:val="NoSpacing"/>
              <w:rPr>
                <w:rFonts w:ascii="Helvetica" w:hAnsi="Helvetica" w:cs="Helvetica"/>
                <w:b/>
                <w:bCs/>
                <w:color w:val="222222"/>
              </w:rPr>
            </w:pPr>
            <w:r w:rsidRPr="00C72430">
              <w:rPr>
                <w:rFonts w:ascii="Helvetica" w:hAnsi="Helvetica" w:cs="Helvetica"/>
                <w:b/>
                <w:bCs/>
                <w:color w:val="222222"/>
              </w:rPr>
              <w:t>Link to Additional Information:</w:t>
            </w:r>
          </w:p>
        </w:tc>
        <w:tc>
          <w:tcPr>
            <w:tcW w:w="5000" w:type="pct"/>
            <w:vAlign w:val="center"/>
            <w:hideMark/>
          </w:tcPr>
          <w:p w14:paraId="668D9866" w14:textId="77777777" w:rsidR="00C72430" w:rsidRPr="00C72430" w:rsidRDefault="00C72430" w:rsidP="00D5054E">
            <w:pPr>
              <w:pStyle w:val="NoSpacing"/>
              <w:rPr>
                <w:rFonts w:ascii="Helvetica" w:hAnsi="Helvetica" w:cs="Helvetica"/>
                <w:color w:val="222222"/>
              </w:rPr>
            </w:pPr>
            <w:r w:rsidRPr="00C72430">
              <w:rPr>
                <w:rFonts w:ascii="Helvetica" w:hAnsi="Helvetica" w:cs="Helvetica"/>
                <w:color w:val="222222"/>
              </w:rPr>
              <w:t> </w:t>
            </w:r>
          </w:p>
        </w:tc>
      </w:tr>
      <w:tr w:rsidR="00C72430" w:rsidRPr="00C72430" w14:paraId="5C65BE63" w14:textId="77777777" w:rsidTr="00D5054E">
        <w:trPr>
          <w:tblCellSpacing w:w="0" w:type="dxa"/>
        </w:trPr>
        <w:tc>
          <w:tcPr>
            <w:tcW w:w="0" w:type="auto"/>
            <w:noWrap/>
            <w:hideMark/>
          </w:tcPr>
          <w:p w14:paraId="1ABD7380" w14:textId="77777777" w:rsidR="00C72430" w:rsidRPr="00C72430" w:rsidRDefault="00C72430" w:rsidP="00D5054E">
            <w:pPr>
              <w:pStyle w:val="NoSpacing"/>
              <w:rPr>
                <w:rFonts w:ascii="Helvetica" w:hAnsi="Helvetica" w:cs="Helvetica"/>
                <w:b/>
                <w:bCs/>
                <w:color w:val="222222"/>
              </w:rPr>
            </w:pPr>
            <w:r w:rsidRPr="00C72430">
              <w:rPr>
                <w:rFonts w:ascii="Helvetica" w:hAnsi="Helvetica" w:cs="Helvetica"/>
                <w:b/>
                <w:bCs/>
                <w:color w:val="222222"/>
              </w:rPr>
              <w:t>Grantor Contact Information:</w:t>
            </w:r>
          </w:p>
        </w:tc>
        <w:tc>
          <w:tcPr>
            <w:tcW w:w="5000" w:type="pct"/>
            <w:vAlign w:val="center"/>
            <w:hideMark/>
          </w:tcPr>
          <w:p w14:paraId="7104B377" w14:textId="77777777" w:rsidR="00C72430" w:rsidRPr="00C72430" w:rsidRDefault="00C72430" w:rsidP="00D5054E">
            <w:pPr>
              <w:pStyle w:val="NoSpacing"/>
              <w:rPr>
                <w:rFonts w:ascii="Helvetica" w:hAnsi="Helvetica" w:cs="Helvetica"/>
                <w:color w:val="222222"/>
              </w:rPr>
            </w:pPr>
            <w:r w:rsidRPr="00C72430">
              <w:rPr>
                <w:rFonts w:ascii="Helvetica" w:hAnsi="Helvetica" w:cs="Helvetica"/>
                <w:color w:val="222222"/>
              </w:rPr>
              <w:t>Brigette Ulin</w:t>
            </w:r>
            <w:r w:rsidRPr="00C72430">
              <w:rPr>
                <w:rFonts w:ascii="Helvetica" w:hAnsi="Helvetica" w:cs="Helvetica"/>
                <w:color w:val="222222"/>
              </w:rPr>
              <w:br/>
              <w:t>(770) 488 - 5395</w:t>
            </w:r>
            <w:r w:rsidRPr="00C72430">
              <w:rPr>
                <w:rFonts w:ascii="Helvetica" w:hAnsi="Helvetica" w:cs="Helvetica"/>
                <w:color w:val="222222"/>
              </w:rPr>
              <w:br/>
            </w:r>
            <w:r w:rsidRPr="00C72430">
              <w:rPr>
                <w:rFonts w:ascii="Helvetica" w:hAnsi="Helvetica" w:cs="Helvetica"/>
                <w:color w:val="222222"/>
              </w:rPr>
              <w:br/>
            </w:r>
            <w:hyperlink r:id="rId312" w:history="1">
              <w:r w:rsidRPr="00C72430">
                <w:rPr>
                  <w:rStyle w:val="Hyperlink"/>
                  <w:rFonts w:ascii="Helvetica" w:hAnsi="Helvetica" w:cs="Helvetica"/>
                </w:rPr>
                <w:t>ACTion@cdc.gov</w:t>
              </w:r>
            </w:hyperlink>
          </w:p>
        </w:tc>
      </w:tr>
    </w:tbl>
    <w:p w14:paraId="4A933B53" w14:textId="07C9D5D9" w:rsidR="00C72430" w:rsidRDefault="00C72430" w:rsidP="0077741F">
      <w:pPr>
        <w:pBdr>
          <w:bottom w:val="single" w:sz="6" w:space="1" w:color="auto"/>
        </w:pBdr>
        <w:rPr>
          <w:rStyle w:val="Hyperlink"/>
          <w:rFonts w:ascii="Helvetica" w:hAnsi="Helvetica" w:cs="Helvetica"/>
          <w:color w:val="1155CC"/>
          <w:shd w:val="clear" w:color="auto" w:fill="FFFFFF"/>
        </w:rPr>
      </w:pPr>
      <w:r w:rsidRPr="00881962">
        <w:rPr>
          <w:rFonts w:ascii="Helvetica" w:hAnsi="Helvetica" w:cs="Helvetica"/>
          <w:color w:val="222222"/>
        </w:rPr>
        <w:br/>
      </w:r>
      <w:hyperlink r:id="rId313" w:tgtFrame="_blank" w:history="1">
        <w:r w:rsidRPr="00881962">
          <w:rPr>
            <w:rStyle w:val="Hyperlink"/>
            <w:rFonts w:ascii="Helvetica" w:hAnsi="Helvetica" w:cs="Helvetica"/>
            <w:color w:val="1155CC"/>
            <w:shd w:val="clear" w:color="auto" w:fill="FFFFFF"/>
          </w:rPr>
          <w:t>https://www.grants.gov/web/grants/view-opportunity.html?oppId=338448</w:t>
        </w:r>
      </w:hyperlink>
    </w:p>
    <w:p w14:paraId="061EB3BA" w14:textId="62E1A0A3" w:rsidR="006D221B" w:rsidRDefault="006D221B" w:rsidP="0077741F">
      <w:pPr>
        <w:rPr>
          <w:rStyle w:val="Hyperlink"/>
          <w:rFonts w:ascii="Helvetica" w:hAnsi="Helvetica" w:cs="Helvetica"/>
          <w:color w:val="1155CC"/>
          <w:shd w:val="clear" w:color="auto" w:fill="FFFFFF"/>
        </w:rPr>
      </w:pPr>
    </w:p>
    <w:p w14:paraId="4234749C" w14:textId="77777777" w:rsidR="006D221B" w:rsidRPr="006D221B" w:rsidRDefault="006D221B" w:rsidP="006D221B">
      <w:pPr>
        <w:rPr>
          <w:rFonts w:ascii="Helvetica" w:hAnsi="Helvetica"/>
        </w:rPr>
      </w:pPr>
      <w:bookmarkStart w:id="372" w:name="HHSCDCClimateReadiness"/>
      <w:bookmarkEnd w:id="372"/>
      <w:r w:rsidRPr="006D221B">
        <w:rPr>
          <w:rFonts w:ascii="Helvetica" w:hAnsi="Helvetica"/>
          <w:shd w:val="clear" w:color="auto" w:fill="FFFFFF"/>
        </w:rPr>
        <w:t>Centers for Disease Control - NCEH</w:t>
      </w:r>
      <w:r w:rsidRPr="006D221B">
        <w:rPr>
          <w:rFonts w:ascii="Helvetica" w:hAnsi="Helvetica"/>
        </w:rPr>
        <w:br/>
      </w:r>
      <w:r w:rsidRPr="006D221B">
        <w:rPr>
          <w:rFonts w:ascii="Helvetica" w:hAnsi="Helvetica"/>
          <w:shd w:val="clear" w:color="auto" w:fill="FFFFFF"/>
        </w:rPr>
        <w:t>Building Health Department Capacity to Strengthen Climate-Readiness and Resilience in U.S. Communities</w:t>
      </w:r>
      <w:r w:rsidRPr="006D221B">
        <w:rPr>
          <w:rFonts w:ascii="Helvetica" w:hAnsi="Helvetica"/>
        </w:rPr>
        <w:br/>
      </w:r>
      <w:r w:rsidRPr="006D221B">
        <w:rPr>
          <w:rFonts w:ascii="Helvetica" w:hAnsi="Helvetica"/>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D221B" w:rsidRPr="006D221B" w14:paraId="253C8703" w14:textId="77777777" w:rsidTr="006D221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02"/>
              <w:gridCol w:w="1751"/>
            </w:tblGrid>
            <w:tr w:rsidR="006D221B" w:rsidRPr="006D221B" w14:paraId="7D2F8FF8" w14:textId="77777777" w:rsidTr="006D221B">
              <w:trPr>
                <w:tblCellSpacing w:w="0" w:type="dxa"/>
              </w:trPr>
              <w:tc>
                <w:tcPr>
                  <w:tcW w:w="2602" w:type="dxa"/>
                  <w:noWrap/>
                  <w:hideMark/>
                </w:tcPr>
                <w:p w14:paraId="2122B32B" w14:textId="77777777" w:rsidR="006D221B" w:rsidRPr="006D221B" w:rsidRDefault="006D221B" w:rsidP="006D221B">
                  <w:pPr>
                    <w:rPr>
                      <w:rFonts w:ascii="Helvetica" w:eastAsiaTheme="minorHAnsi" w:hAnsi="Helvetica"/>
                    </w:rPr>
                  </w:pPr>
                  <w:r w:rsidRPr="006D221B">
                    <w:rPr>
                      <w:rFonts w:ascii="Helvetica" w:eastAsiaTheme="minorHAnsi" w:hAnsi="Helvetica"/>
                    </w:rPr>
                    <w:t>Document Type:</w:t>
                  </w:r>
                </w:p>
              </w:tc>
              <w:tc>
                <w:tcPr>
                  <w:tcW w:w="2640" w:type="dxa"/>
                  <w:vAlign w:val="center"/>
                  <w:hideMark/>
                </w:tcPr>
                <w:p w14:paraId="4B404F50" w14:textId="77777777" w:rsidR="006D221B" w:rsidRPr="006D221B" w:rsidRDefault="006D221B" w:rsidP="006D221B">
                  <w:pPr>
                    <w:rPr>
                      <w:rFonts w:ascii="Helvetica" w:eastAsiaTheme="minorHAnsi" w:hAnsi="Helvetica"/>
                    </w:rPr>
                  </w:pPr>
                  <w:r w:rsidRPr="006D221B">
                    <w:rPr>
                      <w:rFonts w:ascii="Helvetica" w:eastAsiaTheme="minorHAnsi" w:hAnsi="Helvetica"/>
                    </w:rPr>
                    <w:t>Grants Notice</w:t>
                  </w:r>
                </w:p>
              </w:tc>
            </w:tr>
            <w:tr w:rsidR="006D221B" w:rsidRPr="006D221B" w14:paraId="7464A567" w14:textId="77777777" w:rsidTr="006D221B">
              <w:trPr>
                <w:tblCellSpacing w:w="0" w:type="dxa"/>
              </w:trPr>
              <w:tc>
                <w:tcPr>
                  <w:tcW w:w="2602" w:type="dxa"/>
                  <w:noWrap/>
                  <w:hideMark/>
                </w:tcPr>
                <w:p w14:paraId="24B30A1E" w14:textId="77777777" w:rsidR="006D221B" w:rsidRPr="006D221B" w:rsidRDefault="006D221B" w:rsidP="006D221B">
                  <w:pPr>
                    <w:rPr>
                      <w:rFonts w:ascii="Helvetica" w:eastAsiaTheme="minorHAnsi" w:hAnsi="Helvetica"/>
                    </w:rPr>
                  </w:pPr>
                  <w:r w:rsidRPr="006D221B">
                    <w:rPr>
                      <w:rFonts w:ascii="Helvetica" w:eastAsiaTheme="minorHAnsi" w:hAnsi="Helvetica"/>
                    </w:rPr>
                    <w:t>Opportunity Number:</w:t>
                  </w:r>
                </w:p>
              </w:tc>
              <w:tc>
                <w:tcPr>
                  <w:tcW w:w="2640" w:type="dxa"/>
                  <w:vAlign w:val="center"/>
                  <w:hideMark/>
                </w:tcPr>
                <w:p w14:paraId="0397DF78" w14:textId="77777777" w:rsidR="006D221B" w:rsidRPr="006D221B" w:rsidRDefault="006D221B" w:rsidP="006D221B">
                  <w:pPr>
                    <w:rPr>
                      <w:rFonts w:ascii="Helvetica" w:eastAsiaTheme="minorHAnsi" w:hAnsi="Helvetica"/>
                    </w:rPr>
                  </w:pPr>
                  <w:r w:rsidRPr="006D221B">
                    <w:rPr>
                      <w:rFonts w:ascii="Helvetica" w:eastAsiaTheme="minorHAnsi" w:hAnsi="Helvetica"/>
                    </w:rPr>
                    <w:t>CDC-RFA-EH22-2204</w:t>
                  </w:r>
                </w:p>
              </w:tc>
            </w:tr>
            <w:tr w:rsidR="006D221B" w:rsidRPr="006D221B" w14:paraId="36BAB38E" w14:textId="77777777" w:rsidTr="006D221B">
              <w:trPr>
                <w:tblCellSpacing w:w="0" w:type="dxa"/>
              </w:trPr>
              <w:tc>
                <w:tcPr>
                  <w:tcW w:w="2602" w:type="dxa"/>
                  <w:noWrap/>
                  <w:hideMark/>
                </w:tcPr>
                <w:p w14:paraId="542A6411" w14:textId="77777777" w:rsidR="006D221B" w:rsidRPr="006D221B" w:rsidRDefault="006D221B" w:rsidP="006D221B">
                  <w:pPr>
                    <w:rPr>
                      <w:rFonts w:ascii="Helvetica" w:eastAsiaTheme="minorHAnsi" w:hAnsi="Helvetica"/>
                    </w:rPr>
                  </w:pPr>
                  <w:r w:rsidRPr="006D221B">
                    <w:rPr>
                      <w:rFonts w:ascii="Helvetica" w:eastAsiaTheme="minorHAnsi" w:hAnsi="Helvetica"/>
                    </w:rPr>
                    <w:t>Opportunity Title:</w:t>
                  </w:r>
                </w:p>
              </w:tc>
              <w:tc>
                <w:tcPr>
                  <w:tcW w:w="2640" w:type="dxa"/>
                  <w:vAlign w:val="center"/>
                  <w:hideMark/>
                </w:tcPr>
                <w:p w14:paraId="794DBF8E" w14:textId="77777777" w:rsidR="006D221B" w:rsidRPr="006D221B" w:rsidRDefault="006D221B" w:rsidP="006D221B">
                  <w:pPr>
                    <w:rPr>
                      <w:rFonts w:ascii="Helvetica" w:eastAsiaTheme="minorHAnsi" w:hAnsi="Helvetica"/>
                    </w:rPr>
                  </w:pPr>
                  <w:r w:rsidRPr="006D221B">
                    <w:rPr>
                      <w:rFonts w:ascii="Helvetica" w:eastAsiaTheme="minorHAnsi" w:hAnsi="Helvetica"/>
                    </w:rPr>
                    <w:t>Building Health Department Capacity to Strengthen Climate-Readiness and Resilience in U.S. Communities</w:t>
                  </w:r>
                </w:p>
              </w:tc>
            </w:tr>
            <w:tr w:rsidR="006D221B" w:rsidRPr="006D221B" w14:paraId="7B9F0944" w14:textId="77777777" w:rsidTr="006D221B">
              <w:trPr>
                <w:tblCellSpacing w:w="0" w:type="dxa"/>
              </w:trPr>
              <w:tc>
                <w:tcPr>
                  <w:tcW w:w="2602" w:type="dxa"/>
                  <w:noWrap/>
                  <w:hideMark/>
                </w:tcPr>
                <w:p w14:paraId="338729ED" w14:textId="77777777" w:rsidR="006D221B" w:rsidRPr="006D221B" w:rsidRDefault="006D221B" w:rsidP="006D221B">
                  <w:pPr>
                    <w:rPr>
                      <w:rFonts w:ascii="Helvetica" w:eastAsiaTheme="minorHAnsi" w:hAnsi="Helvetica"/>
                    </w:rPr>
                  </w:pPr>
                  <w:r w:rsidRPr="006D221B">
                    <w:rPr>
                      <w:rFonts w:ascii="Helvetica" w:eastAsiaTheme="minorHAnsi" w:hAnsi="Helvetica"/>
                    </w:rPr>
                    <w:t>Opportunity Category:</w:t>
                  </w:r>
                </w:p>
              </w:tc>
              <w:tc>
                <w:tcPr>
                  <w:tcW w:w="2640" w:type="dxa"/>
                  <w:vAlign w:val="center"/>
                  <w:hideMark/>
                </w:tcPr>
                <w:p w14:paraId="63602CAE" w14:textId="77777777" w:rsidR="006D221B" w:rsidRPr="006D221B" w:rsidRDefault="006D221B" w:rsidP="006D221B">
                  <w:pPr>
                    <w:rPr>
                      <w:rFonts w:ascii="Helvetica" w:eastAsiaTheme="minorHAnsi" w:hAnsi="Helvetica"/>
                    </w:rPr>
                  </w:pPr>
                  <w:r w:rsidRPr="006D221B">
                    <w:rPr>
                      <w:rFonts w:ascii="Helvetica" w:eastAsiaTheme="minorHAnsi" w:hAnsi="Helvetica"/>
                    </w:rPr>
                    <w:t>Discretionary</w:t>
                  </w:r>
                </w:p>
              </w:tc>
            </w:tr>
            <w:tr w:rsidR="006D221B" w:rsidRPr="006D221B" w14:paraId="223FA80C" w14:textId="77777777" w:rsidTr="006D221B">
              <w:trPr>
                <w:tblCellSpacing w:w="0" w:type="dxa"/>
              </w:trPr>
              <w:tc>
                <w:tcPr>
                  <w:tcW w:w="2602" w:type="dxa"/>
                  <w:noWrap/>
                  <w:hideMark/>
                </w:tcPr>
                <w:p w14:paraId="1F3371C9" w14:textId="77777777" w:rsidR="006D221B" w:rsidRPr="006D221B" w:rsidRDefault="006D221B" w:rsidP="006D221B">
                  <w:pPr>
                    <w:rPr>
                      <w:rFonts w:ascii="Helvetica" w:eastAsiaTheme="minorHAnsi" w:hAnsi="Helvetica"/>
                    </w:rPr>
                  </w:pPr>
                  <w:r w:rsidRPr="006D221B">
                    <w:rPr>
                      <w:rFonts w:ascii="Helvetica" w:eastAsiaTheme="minorHAnsi" w:hAnsi="Helvetica"/>
                    </w:rPr>
                    <w:t>Opportunity Category Explanation:</w:t>
                  </w:r>
                </w:p>
              </w:tc>
              <w:tc>
                <w:tcPr>
                  <w:tcW w:w="2640" w:type="dxa"/>
                  <w:vAlign w:val="center"/>
                  <w:hideMark/>
                </w:tcPr>
                <w:p w14:paraId="13A0FE12" w14:textId="77777777" w:rsidR="006D221B" w:rsidRPr="006D221B" w:rsidRDefault="006D221B" w:rsidP="006D221B">
                  <w:pPr>
                    <w:rPr>
                      <w:rFonts w:ascii="Helvetica" w:eastAsiaTheme="minorHAnsi" w:hAnsi="Helvetica"/>
                    </w:rPr>
                  </w:pPr>
                  <w:r w:rsidRPr="006D221B">
                    <w:rPr>
                      <w:rFonts w:ascii="Helvetica" w:eastAsiaTheme="minorHAnsi" w:hAnsi="Helvetica"/>
                    </w:rPr>
                    <w:t> </w:t>
                  </w:r>
                </w:p>
              </w:tc>
            </w:tr>
            <w:tr w:rsidR="006D221B" w:rsidRPr="006D221B" w14:paraId="084E1CEF" w14:textId="77777777" w:rsidTr="006D221B">
              <w:trPr>
                <w:tblCellSpacing w:w="0" w:type="dxa"/>
              </w:trPr>
              <w:tc>
                <w:tcPr>
                  <w:tcW w:w="2602" w:type="dxa"/>
                  <w:noWrap/>
                  <w:hideMark/>
                </w:tcPr>
                <w:p w14:paraId="7F1E8DFA" w14:textId="77777777" w:rsidR="006D221B" w:rsidRPr="006D221B" w:rsidRDefault="006D221B" w:rsidP="006D221B">
                  <w:pPr>
                    <w:rPr>
                      <w:rFonts w:ascii="Helvetica" w:eastAsiaTheme="minorHAnsi" w:hAnsi="Helvetica"/>
                    </w:rPr>
                  </w:pPr>
                  <w:r w:rsidRPr="006D221B">
                    <w:rPr>
                      <w:rFonts w:ascii="Helvetica" w:eastAsiaTheme="minorHAnsi" w:hAnsi="Helvetica"/>
                    </w:rPr>
                    <w:t>Funding Instrument Type:</w:t>
                  </w:r>
                </w:p>
              </w:tc>
              <w:tc>
                <w:tcPr>
                  <w:tcW w:w="2640" w:type="dxa"/>
                  <w:vAlign w:val="center"/>
                  <w:hideMark/>
                </w:tcPr>
                <w:p w14:paraId="5239A3CF" w14:textId="77777777" w:rsidR="006D221B" w:rsidRPr="006D221B" w:rsidRDefault="006D221B" w:rsidP="006D221B">
                  <w:pPr>
                    <w:rPr>
                      <w:rFonts w:ascii="Helvetica" w:eastAsiaTheme="minorHAnsi" w:hAnsi="Helvetica"/>
                    </w:rPr>
                  </w:pPr>
                  <w:r w:rsidRPr="006D221B">
                    <w:rPr>
                      <w:rFonts w:ascii="Helvetica" w:eastAsiaTheme="minorHAnsi" w:hAnsi="Helvetica"/>
                    </w:rPr>
                    <w:t>Cooperative Agreement</w:t>
                  </w:r>
                </w:p>
              </w:tc>
            </w:tr>
            <w:tr w:rsidR="006D221B" w:rsidRPr="006D221B" w14:paraId="52964C73" w14:textId="77777777" w:rsidTr="006D221B">
              <w:trPr>
                <w:tblCellSpacing w:w="0" w:type="dxa"/>
              </w:trPr>
              <w:tc>
                <w:tcPr>
                  <w:tcW w:w="2602" w:type="dxa"/>
                  <w:noWrap/>
                  <w:hideMark/>
                </w:tcPr>
                <w:p w14:paraId="37B8C368" w14:textId="77777777" w:rsidR="006D221B" w:rsidRPr="006D221B" w:rsidRDefault="006D221B" w:rsidP="006D221B">
                  <w:pPr>
                    <w:rPr>
                      <w:rFonts w:ascii="Helvetica" w:eastAsiaTheme="minorHAnsi" w:hAnsi="Helvetica"/>
                    </w:rPr>
                  </w:pPr>
                  <w:r w:rsidRPr="006D221B">
                    <w:rPr>
                      <w:rFonts w:ascii="Helvetica" w:eastAsiaTheme="minorHAnsi" w:hAnsi="Helvetica"/>
                    </w:rPr>
                    <w:t>Category of Funding Activity:</w:t>
                  </w:r>
                </w:p>
              </w:tc>
              <w:tc>
                <w:tcPr>
                  <w:tcW w:w="2640" w:type="dxa"/>
                  <w:vAlign w:val="center"/>
                  <w:hideMark/>
                </w:tcPr>
                <w:p w14:paraId="462D4AAB" w14:textId="77777777" w:rsidR="006D221B" w:rsidRPr="006D221B" w:rsidRDefault="006D221B" w:rsidP="006D221B">
                  <w:pPr>
                    <w:rPr>
                      <w:rFonts w:ascii="Helvetica" w:eastAsiaTheme="minorHAnsi" w:hAnsi="Helvetica"/>
                    </w:rPr>
                  </w:pPr>
                  <w:r w:rsidRPr="006D221B">
                    <w:rPr>
                      <w:rFonts w:ascii="Helvetica" w:eastAsiaTheme="minorHAnsi" w:hAnsi="Helvetica"/>
                    </w:rPr>
                    <w:t>Health</w:t>
                  </w:r>
                </w:p>
              </w:tc>
            </w:tr>
            <w:tr w:rsidR="006D221B" w:rsidRPr="006D221B" w14:paraId="14025D96" w14:textId="77777777" w:rsidTr="006D221B">
              <w:trPr>
                <w:tblCellSpacing w:w="0" w:type="dxa"/>
              </w:trPr>
              <w:tc>
                <w:tcPr>
                  <w:tcW w:w="2602" w:type="dxa"/>
                  <w:noWrap/>
                  <w:hideMark/>
                </w:tcPr>
                <w:p w14:paraId="6AFFB8CF" w14:textId="77777777" w:rsidR="006D221B" w:rsidRPr="006D221B" w:rsidRDefault="006D221B" w:rsidP="006D221B">
                  <w:pPr>
                    <w:rPr>
                      <w:rFonts w:ascii="Helvetica" w:eastAsiaTheme="minorHAnsi" w:hAnsi="Helvetica"/>
                    </w:rPr>
                  </w:pPr>
                  <w:r w:rsidRPr="006D221B">
                    <w:rPr>
                      <w:rFonts w:ascii="Helvetica" w:eastAsiaTheme="minorHAnsi" w:hAnsi="Helvetica"/>
                    </w:rPr>
                    <w:t>Category Explanation:</w:t>
                  </w:r>
                </w:p>
              </w:tc>
              <w:tc>
                <w:tcPr>
                  <w:tcW w:w="2640" w:type="dxa"/>
                  <w:vAlign w:val="center"/>
                  <w:hideMark/>
                </w:tcPr>
                <w:p w14:paraId="6F61BFA7" w14:textId="77777777" w:rsidR="006D221B" w:rsidRPr="006D221B" w:rsidRDefault="006D221B" w:rsidP="006D221B">
                  <w:pPr>
                    <w:rPr>
                      <w:rFonts w:ascii="Helvetica" w:eastAsiaTheme="minorHAnsi" w:hAnsi="Helvetica"/>
                    </w:rPr>
                  </w:pPr>
                  <w:r w:rsidRPr="006D221B">
                    <w:rPr>
                      <w:rFonts w:ascii="Helvetica" w:eastAsiaTheme="minorHAnsi" w:hAnsi="Helvetica"/>
                    </w:rPr>
                    <w:t> </w:t>
                  </w:r>
                </w:p>
              </w:tc>
            </w:tr>
            <w:tr w:rsidR="006D221B" w:rsidRPr="006D221B" w14:paraId="251F8D98" w14:textId="77777777" w:rsidTr="006D221B">
              <w:trPr>
                <w:tblCellSpacing w:w="0" w:type="dxa"/>
              </w:trPr>
              <w:tc>
                <w:tcPr>
                  <w:tcW w:w="2602" w:type="dxa"/>
                  <w:noWrap/>
                  <w:hideMark/>
                </w:tcPr>
                <w:p w14:paraId="39CCF6F8" w14:textId="77777777" w:rsidR="006D221B" w:rsidRPr="006D221B" w:rsidRDefault="006D221B" w:rsidP="006D221B">
                  <w:pPr>
                    <w:rPr>
                      <w:rFonts w:ascii="Helvetica" w:eastAsiaTheme="minorHAnsi" w:hAnsi="Helvetica"/>
                    </w:rPr>
                  </w:pPr>
                  <w:r w:rsidRPr="006D221B">
                    <w:rPr>
                      <w:rFonts w:ascii="Helvetica" w:eastAsiaTheme="minorHAnsi" w:hAnsi="Helvetica"/>
                    </w:rPr>
                    <w:t>Expected Number of Awards:</w:t>
                  </w:r>
                </w:p>
              </w:tc>
              <w:tc>
                <w:tcPr>
                  <w:tcW w:w="2640" w:type="dxa"/>
                  <w:vAlign w:val="center"/>
                  <w:hideMark/>
                </w:tcPr>
                <w:p w14:paraId="072B59C5" w14:textId="77777777" w:rsidR="006D221B" w:rsidRPr="006D221B" w:rsidRDefault="006D221B" w:rsidP="006D221B">
                  <w:pPr>
                    <w:rPr>
                      <w:rFonts w:ascii="Helvetica" w:eastAsiaTheme="minorHAnsi" w:hAnsi="Helvetica"/>
                    </w:rPr>
                  </w:pPr>
                  <w:r w:rsidRPr="006D221B">
                    <w:rPr>
                      <w:rFonts w:ascii="Helvetica" w:eastAsiaTheme="minorHAnsi" w:hAnsi="Helvetica"/>
                    </w:rPr>
                    <w:t>130</w:t>
                  </w:r>
                </w:p>
              </w:tc>
            </w:tr>
            <w:tr w:rsidR="006D221B" w:rsidRPr="006D221B" w14:paraId="3A0AB899" w14:textId="77777777" w:rsidTr="006D221B">
              <w:trPr>
                <w:tblCellSpacing w:w="0" w:type="dxa"/>
              </w:trPr>
              <w:tc>
                <w:tcPr>
                  <w:tcW w:w="2602" w:type="dxa"/>
                  <w:noWrap/>
                  <w:hideMark/>
                </w:tcPr>
                <w:p w14:paraId="4687CE72" w14:textId="77777777" w:rsidR="006D221B" w:rsidRPr="006D221B" w:rsidRDefault="006D221B" w:rsidP="006D221B">
                  <w:pPr>
                    <w:rPr>
                      <w:rFonts w:ascii="Helvetica" w:eastAsiaTheme="minorHAnsi" w:hAnsi="Helvetica"/>
                    </w:rPr>
                  </w:pPr>
                  <w:r w:rsidRPr="006D221B">
                    <w:rPr>
                      <w:rFonts w:ascii="Helvetica" w:eastAsiaTheme="minorHAnsi" w:hAnsi="Helvetica"/>
                    </w:rPr>
                    <w:t>CFDA Number(s):</w:t>
                  </w:r>
                </w:p>
              </w:tc>
              <w:tc>
                <w:tcPr>
                  <w:tcW w:w="2640" w:type="dxa"/>
                  <w:vAlign w:val="center"/>
                  <w:hideMark/>
                </w:tcPr>
                <w:p w14:paraId="6307B72A" w14:textId="77777777" w:rsidR="006D221B" w:rsidRPr="006D221B" w:rsidRDefault="006D221B" w:rsidP="006D221B">
                  <w:pPr>
                    <w:rPr>
                      <w:rFonts w:ascii="Helvetica" w:eastAsiaTheme="minorHAnsi" w:hAnsi="Helvetica"/>
                    </w:rPr>
                  </w:pPr>
                  <w:r w:rsidRPr="006D221B">
                    <w:rPr>
                      <w:rFonts w:ascii="Helvetica" w:eastAsiaTheme="minorHAnsi" w:hAnsi="Helvetica"/>
                    </w:rPr>
                    <w:t>93.070 -- Environmental Public Health and Emergency Response</w:t>
                  </w:r>
                </w:p>
              </w:tc>
            </w:tr>
            <w:tr w:rsidR="006D221B" w:rsidRPr="006D221B" w14:paraId="1C8B5665" w14:textId="77777777" w:rsidTr="006D221B">
              <w:trPr>
                <w:tblCellSpacing w:w="0" w:type="dxa"/>
              </w:trPr>
              <w:tc>
                <w:tcPr>
                  <w:tcW w:w="2602" w:type="dxa"/>
                  <w:noWrap/>
                  <w:hideMark/>
                </w:tcPr>
                <w:p w14:paraId="4858A677" w14:textId="77777777" w:rsidR="006D221B" w:rsidRPr="006D221B" w:rsidRDefault="006D221B" w:rsidP="006D221B">
                  <w:pPr>
                    <w:rPr>
                      <w:rFonts w:ascii="Helvetica" w:eastAsiaTheme="minorHAnsi" w:hAnsi="Helvetica"/>
                    </w:rPr>
                  </w:pPr>
                  <w:r w:rsidRPr="006D221B">
                    <w:rPr>
                      <w:rFonts w:ascii="Helvetica" w:eastAsiaTheme="minorHAnsi" w:hAnsi="Helvetica"/>
                    </w:rPr>
                    <w:t>Cost Sharing or Matching Requirement:</w:t>
                  </w:r>
                </w:p>
              </w:tc>
              <w:tc>
                <w:tcPr>
                  <w:tcW w:w="2640" w:type="dxa"/>
                  <w:vAlign w:val="center"/>
                  <w:hideMark/>
                </w:tcPr>
                <w:p w14:paraId="0BF6F7C1" w14:textId="77777777" w:rsidR="006D221B" w:rsidRPr="006D221B" w:rsidRDefault="006D221B" w:rsidP="006D221B">
                  <w:pPr>
                    <w:rPr>
                      <w:rFonts w:ascii="Helvetica" w:eastAsiaTheme="minorHAnsi" w:hAnsi="Helvetica"/>
                    </w:rPr>
                  </w:pPr>
                  <w:r w:rsidRPr="006D221B">
                    <w:rPr>
                      <w:rFonts w:ascii="Helvetica" w:eastAsiaTheme="minorHAnsi" w:hAnsi="Helvetica"/>
                    </w:rPr>
                    <w:t>No</w:t>
                  </w:r>
                </w:p>
              </w:tc>
            </w:tr>
          </w:tbl>
          <w:p w14:paraId="287E2BC5" w14:textId="77777777" w:rsidR="006D221B" w:rsidRPr="006D221B" w:rsidRDefault="006D221B" w:rsidP="006D221B">
            <w:pPr>
              <w:rPr>
                <w:rFonts w:ascii="Helvetica" w:eastAsiaTheme="minorHAnsi"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15"/>
              <w:gridCol w:w="3309"/>
            </w:tblGrid>
            <w:tr w:rsidR="006D221B" w:rsidRPr="006D221B" w14:paraId="52BCE850" w14:textId="77777777" w:rsidTr="006D221B">
              <w:trPr>
                <w:tblCellSpacing w:w="0" w:type="dxa"/>
              </w:trPr>
              <w:tc>
                <w:tcPr>
                  <w:tcW w:w="1915" w:type="dxa"/>
                  <w:noWrap/>
                  <w:hideMark/>
                </w:tcPr>
                <w:p w14:paraId="0B61FE8F" w14:textId="77777777" w:rsidR="006D221B" w:rsidRPr="006D221B" w:rsidRDefault="006D221B" w:rsidP="006D221B">
                  <w:pPr>
                    <w:rPr>
                      <w:rFonts w:ascii="Helvetica" w:eastAsiaTheme="minorHAnsi" w:hAnsi="Helvetica"/>
                    </w:rPr>
                  </w:pPr>
                  <w:r w:rsidRPr="006D221B">
                    <w:rPr>
                      <w:rFonts w:ascii="Helvetica" w:eastAsiaTheme="minorHAnsi" w:hAnsi="Helvetica"/>
                    </w:rPr>
                    <w:t>Version:</w:t>
                  </w:r>
                </w:p>
              </w:tc>
              <w:tc>
                <w:tcPr>
                  <w:tcW w:w="3309" w:type="dxa"/>
                  <w:vAlign w:val="center"/>
                  <w:hideMark/>
                </w:tcPr>
                <w:p w14:paraId="496F6D32" w14:textId="77777777" w:rsidR="006D221B" w:rsidRPr="006D221B" w:rsidRDefault="006D221B" w:rsidP="006D221B">
                  <w:pPr>
                    <w:rPr>
                      <w:rFonts w:ascii="Helvetica" w:eastAsiaTheme="minorHAnsi" w:hAnsi="Helvetica"/>
                    </w:rPr>
                  </w:pPr>
                  <w:r w:rsidRPr="006D221B">
                    <w:rPr>
                      <w:rFonts w:ascii="Helvetica" w:eastAsiaTheme="minorHAnsi" w:hAnsi="Helvetica"/>
                    </w:rPr>
                    <w:t>Forecast 1</w:t>
                  </w:r>
                </w:p>
              </w:tc>
            </w:tr>
            <w:tr w:rsidR="006D221B" w:rsidRPr="006D221B" w14:paraId="41656119" w14:textId="77777777" w:rsidTr="006D221B">
              <w:trPr>
                <w:tblCellSpacing w:w="0" w:type="dxa"/>
              </w:trPr>
              <w:tc>
                <w:tcPr>
                  <w:tcW w:w="1915" w:type="dxa"/>
                  <w:noWrap/>
                  <w:hideMark/>
                </w:tcPr>
                <w:p w14:paraId="3429140A" w14:textId="77777777" w:rsidR="006D221B" w:rsidRPr="006D221B" w:rsidRDefault="006D221B" w:rsidP="006D221B">
                  <w:pPr>
                    <w:rPr>
                      <w:rFonts w:ascii="Helvetica" w:eastAsiaTheme="minorHAnsi" w:hAnsi="Helvetica"/>
                    </w:rPr>
                  </w:pPr>
                  <w:r w:rsidRPr="006D221B">
                    <w:rPr>
                      <w:rFonts w:ascii="Helvetica" w:eastAsiaTheme="minorHAnsi" w:hAnsi="Helvetica"/>
                    </w:rPr>
                    <w:t>Forecasted Date:</w:t>
                  </w:r>
                </w:p>
              </w:tc>
              <w:tc>
                <w:tcPr>
                  <w:tcW w:w="3309" w:type="dxa"/>
                  <w:vAlign w:val="center"/>
                  <w:hideMark/>
                </w:tcPr>
                <w:p w14:paraId="26F28858" w14:textId="77777777" w:rsidR="006D221B" w:rsidRPr="006D221B" w:rsidRDefault="006D221B" w:rsidP="006D221B">
                  <w:pPr>
                    <w:rPr>
                      <w:rFonts w:ascii="Helvetica" w:eastAsiaTheme="minorHAnsi" w:hAnsi="Helvetica"/>
                    </w:rPr>
                  </w:pPr>
                  <w:r w:rsidRPr="006D221B">
                    <w:rPr>
                      <w:rFonts w:ascii="Helvetica" w:eastAsiaTheme="minorHAnsi" w:hAnsi="Helvetica"/>
                    </w:rPr>
                    <w:t>Mar 04, 2022</w:t>
                  </w:r>
                </w:p>
              </w:tc>
            </w:tr>
            <w:tr w:rsidR="006D221B" w:rsidRPr="006D221B" w14:paraId="00354F6E" w14:textId="77777777" w:rsidTr="006D221B">
              <w:trPr>
                <w:tblCellSpacing w:w="0" w:type="dxa"/>
              </w:trPr>
              <w:tc>
                <w:tcPr>
                  <w:tcW w:w="1915" w:type="dxa"/>
                  <w:noWrap/>
                  <w:hideMark/>
                </w:tcPr>
                <w:p w14:paraId="694AE0B5" w14:textId="77777777" w:rsidR="006D221B" w:rsidRPr="006D221B" w:rsidRDefault="006D221B" w:rsidP="006D221B">
                  <w:pPr>
                    <w:rPr>
                      <w:rFonts w:ascii="Helvetica" w:eastAsiaTheme="minorHAnsi" w:hAnsi="Helvetica"/>
                    </w:rPr>
                  </w:pPr>
                  <w:r w:rsidRPr="006D221B">
                    <w:rPr>
                      <w:rFonts w:ascii="Helvetica" w:eastAsiaTheme="minorHAnsi" w:hAnsi="Helvetica"/>
                    </w:rPr>
                    <w:t>Last Updated Date:</w:t>
                  </w:r>
                </w:p>
              </w:tc>
              <w:tc>
                <w:tcPr>
                  <w:tcW w:w="3309" w:type="dxa"/>
                  <w:vAlign w:val="center"/>
                  <w:hideMark/>
                </w:tcPr>
                <w:p w14:paraId="789B7DC8" w14:textId="77777777" w:rsidR="006D221B" w:rsidRPr="006D221B" w:rsidRDefault="006D221B" w:rsidP="006D221B">
                  <w:pPr>
                    <w:rPr>
                      <w:rFonts w:ascii="Helvetica" w:eastAsiaTheme="minorHAnsi" w:hAnsi="Helvetica"/>
                    </w:rPr>
                  </w:pPr>
                  <w:r w:rsidRPr="006D221B">
                    <w:rPr>
                      <w:rFonts w:ascii="Helvetica" w:eastAsiaTheme="minorHAnsi" w:hAnsi="Helvetica"/>
                    </w:rPr>
                    <w:t>Mar 04, 2022</w:t>
                  </w:r>
                </w:p>
              </w:tc>
            </w:tr>
            <w:tr w:rsidR="006D221B" w:rsidRPr="006D221B" w14:paraId="46F16B46" w14:textId="77777777" w:rsidTr="006D221B">
              <w:trPr>
                <w:tblCellSpacing w:w="0" w:type="dxa"/>
              </w:trPr>
              <w:tc>
                <w:tcPr>
                  <w:tcW w:w="1915" w:type="dxa"/>
                  <w:noWrap/>
                  <w:hideMark/>
                </w:tcPr>
                <w:p w14:paraId="1834E67C" w14:textId="77777777" w:rsidR="006D221B" w:rsidRPr="006D221B" w:rsidRDefault="006D221B" w:rsidP="006D221B">
                  <w:pPr>
                    <w:rPr>
                      <w:rFonts w:ascii="Helvetica" w:eastAsiaTheme="minorHAnsi" w:hAnsi="Helvetica"/>
                    </w:rPr>
                  </w:pPr>
                  <w:r w:rsidRPr="006D221B">
                    <w:rPr>
                      <w:rFonts w:ascii="Helvetica" w:eastAsiaTheme="minorHAnsi" w:hAnsi="Helvetica"/>
                    </w:rPr>
                    <w:t>Estimated Post Date:</w:t>
                  </w:r>
                </w:p>
              </w:tc>
              <w:tc>
                <w:tcPr>
                  <w:tcW w:w="3309" w:type="dxa"/>
                  <w:vAlign w:val="center"/>
                  <w:hideMark/>
                </w:tcPr>
                <w:p w14:paraId="407AED61" w14:textId="77777777" w:rsidR="006D221B" w:rsidRPr="006D221B" w:rsidRDefault="006D221B" w:rsidP="006D221B">
                  <w:pPr>
                    <w:rPr>
                      <w:rFonts w:ascii="Helvetica" w:eastAsiaTheme="minorHAnsi" w:hAnsi="Helvetica"/>
                    </w:rPr>
                  </w:pPr>
                  <w:r w:rsidRPr="006D221B">
                    <w:rPr>
                      <w:rFonts w:ascii="Helvetica" w:eastAsiaTheme="minorHAnsi" w:hAnsi="Helvetica"/>
                    </w:rPr>
                    <w:t>May 17, 2022</w:t>
                  </w:r>
                </w:p>
              </w:tc>
            </w:tr>
            <w:tr w:rsidR="006D221B" w:rsidRPr="006D221B" w14:paraId="2E48A0FF" w14:textId="77777777" w:rsidTr="006D221B">
              <w:trPr>
                <w:tblCellSpacing w:w="0" w:type="dxa"/>
              </w:trPr>
              <w:tc>
                <w:tcPr>
                  <w:tcW w:w="1915" w:type="dxa"/>
                  <w:noWrap/>
                  <w:hideMark/>
                </w:tcPr>
                <w:p w14:paraId="36AD41F5" w14:textId="77777777" w:rsidR="006D221B" w:rsidRPr="006D221B" w:rsidRDefault="006D221B" w:rsidP="006D221B">
                  <w:pPr>
                    <w:rPr>
                      <w:rFonts w:ascii="Helvetica" w:eastAsiaTheme="minorHAnsi" w:hAnsi="Helvetica"/>
                    </w:rPr>
                  </w:pPr>
                  <w:r w:rsidRPr="006D221B">
                    <w:rPr>
                      <w:rFonts w:ascii="Helvetica" w:eastAsiaTheme="minorHAnsi" w:hAnsi="Helvetica"/>
                    </w:rPr>
                    <w:t>Estimated Application Due Date:</w:t>
                  </w:r>
                </w:p>
              </w:tc>
              <w:tc>
                <w:tcPr>
                  <w:tcW w:w="3309" w:type="dxa"/>
                  <w:vAlign w:val="center"/>
                  <w:hideMark/>
                </w:tcPr>
                <w:p w14:paraId="2FC83291" w14:textId="77777777" w:rsidR="006D221B" w:rsidRPr="006D221B" w:rsidRDefault="006D221B" w:rsidP="006D221B">
                  <w:pPr>
                    <w:rPr>
                      <w:rFonts w:ascii="Helvetica" w:eastAsiaTheme="minorHAnsi" w:hAnsi="Helvetica"/>
                    </w:rPr>
                  </w:pPr>
                  <w:r w:rsidRPr="006D221B">
                    <w:rPr>
                      <w:rFonts w:ascii="Helvetica" w:eastAsiaTheme="minorHAnsi" w:hAnsi="Helvetica"/>
                    </w:rPr>
                    <w:t>Jul 16, 2022  Electronically submitted applications must be submitted no later than 11:59 pm ET on the listed application due date.</w:t>
                  </w:r>
                </w:p>
              </w:tc>
            </w:tr>
            <w:tr w:rsidR="006D221B" w:rsidRPr="006D221B" w14:paraId="35C8A44A" w14:textId="77777777" w:rsidTr="006D221B">
              <w:trPr>
                <w:tblCellSpacing w:w="0" w:type="dxa"/>
              </w:trPr>
              <w:tc>
                <w:tcPr>
                  <w:tcW w:w="1915" w:type="dxa"/>
                  <w:noWrap/>
                  <w:hideMark/>
                </w:tcPr>
                <w:p w14:paraId="33551295" w14:textId="77777777" w:rsidR="006D221B" w:rsidRPr="006D221B" w:rsidRDefault="006D221B" w:rsidP="006D221B">
                  <w:pPr>
                    <w:rPr>
                      <w:rFonts w:ascii="Helvetica" w:eastAsiaTheme="minorHAnsi" w:hAnsi="Helvetica"/>
                    </w:rPr>
                  </w:pPr>
                  <w:r w:rsidRPr="006D221B">
                    <w:rPr>
                      <w:rFonts w:ascii="Helvetica" w:eastAsiaTheme="minorHAnsi" w:hAnsi="Helvetica"/>
                    </w:rPr>
                    <w:t>Estimated Award Date:</w:t>
                  </w:r>
                </w:p>
              </w:tc>
              <w:tc>
                <w:tcPr>
                  <w:tcW w:w="3309" w:type="dxa"/>
                  <w:vAlign w:val="center"/>
                  <w:hideMark/>
                </w:tcPr>
                <w:p w14:paraId="61B69D97" w14:textId="77777777" w:rsidR="006D221B" w:rsidRPr="006D221B" w:rsidRDefault="006D221B" w:rsidP="006D221B">
                  <w:pPr>
                    <w:rPr>
                      <w:rFonts w:ascii="Helvetica" w:eastAsiaTheme="minorHAnsi" w:hAnsi="Helvetica"/>
                    </w:rPr>
                  </w:pPr>
                  <w:r w:rsidRPr="006D221B">
                    <w:rPr>
                      <w:rFonts w:ascii="Helvetica" w:eastAsiaTheme="minorHAnsi" w:hAnsi="Helvetica"/>
                    </w:rPr>
                    <w:t>Sep 01, 2022</w:t>
                  </w:r>
                </w:p>
              </w:tc>
            </w:tr>
            <w:tr w:rsidR="006D221B" w:rsidRPr="006D221B" w14:paraId="085D2649" w14:textId="77777777" w:rsidTr="006D221B">
              <w:trPr>
                <w:tblCellSpacing w:w="0" w:type="dxa"/>
              </w:trPr>
              <w:tc>
                <w:tcPr>
                  <w:tcW w:w="1915" w:type="dxa"/>
                  <w:noWrap/>
                  <w:hideMark/>
                </w:tcPr>
                <w:p w14:paraId="6D537D14" w14:textId="77777777" w:rsidR="006D221B" w:rsidRPr="006D221B" w:rsidRDefault="006D221B" w:rsidP="006D221B">
                  <w:pPr>
                    <w:rPr>
                      <w:rFonts w:ascii="Helvetica" w:eastAsiaTheme="minorHAnsi" w:hAnsi="Helvetica"/>
                    </w:rPr>
                  </w:pPr>
                  <w:r w:rsidRPr="006D221B">
                    <w:rPr>
                      <w:rFonts w:ascii="Helvetica" w:eastAsiaTheme="minorHAnsi" w:hAnsi="Helvetica"/>
                    </w:rPr>
                    <w:t>Estimated Project Start Date:</w:t>
                  </w:r>
                </w:p>
              </w:tc>
              <w:tc>
                <w:tcPr>
                  <w:tcW w:w="3309" w:type="dxa"/>
                  <w:vAlign w:val="center"/>
                  <w:hideMark/>
                </w:tcPr>
                <w:p w14:paraId="36F24C12" w14:textId="77777777" w:rsidR="006D221B" w:rsidRPr="006D221B" w:rsidRDefault="006D221B" w:rsidP="006D221B">
                  <w:pPr>
                    <w:rPr>
                      <w:rFonts w:ascii="Helvetica" w:eastAsiaTheme="minorHAnsi" w:hAnsi="Helvetica"/>
                    </w:rPr>
                  </w:pPr>
                  <w:r w:rsidRPr="006D221B">
                    <w:rPr>
                      <w:rFonts w:ascii="Helvetica" w:eastAsiaTheme="minorHAnsi" w:hAnsi="Helvetica"/>
                    </w:rPr>
                    <w:t>Sep 01, 2022</w:t>
                  </w:r>
                </w:p>
              </w:tc>
            </w:tr>
            <w:tr w:rsidR="006D221B" w:rsidRPr="006D221B" w14:paraId="3F2507E4" w14:textId="77777777" w:rsidTr="006D221B">
              <w:trPr>
                <w:tblCellSpacing w:w="0" w:type="dxa"/>
              </w:trPr>
              <w:tc>
                <w:tcPr>
                  <w:tcW w:w="1915" w:type="dxa"/>
                  <w:noWrap/>
                  <w:hideMark/>
                </w:tcPr>
                <w:p w14:paraId="78926687" w14:textId="77777777" w:rsidR="006D221B" w:rsidRPr="006D221B" w:rsidRDefault="006D221B" w:rsidP="006D221B">
                  <w:pPr>
                    <w:rPr>
                      <w:rFonts w:ascii="Helvetica" w:eastAsiaTheme="minorHAnsi" w:hAnsi="Helvetica"/>
                    </w:rPr>
                  </w:pPr>
                  <w:r w:rsidRPr="006D221B">
                    <w:rPr>
                      <w:rFonts w:ascii="Helvetica" w:eastAsiaTheme="minorHAnsi" w:hAnsi="Helvetica"/>
                    </w:rPr>
                    <w:t>Fiscal Year:</w:t>
                  </w:r>
                </w:p>
              </w:tc>
              <w:tc>
                <w:tcPr>
                  <w:tcW w:w="3309" w:type="dxa"/>
                  <w:vAlign w:val="center"/>
                  <w:hideMark/>
                </w:tcPr>
                <w:p w14:paraId="23744919" w14:textId="77777777" w:rsidR="006D221B" w:rsidRPr="006D221B" w:rsidRDefault="006D221B" w:rsidP="006D221B">
                  <w:pPr>
                    <w:rPr>
                      <w:rFonts w:ascii="Helvetica" w:eastAsiaTheme="minorHAnsi" w:hAnsi="Helvetica"/>
                    </w:rPr>
                  </w:pPr>
                  <w:r w:rsidRPr="006D221B">
                    <w:rPr>
                      <w:rFonts w:ascii="Helvetica" w:eastAsiaTheme="minorHAnsi" w:hAnsi="Helvetica"/>
                    </w:rPr>
                    <w:t>2022</w:t>
                  </w:r>
                </w:p>
              </w:tc>
            </w:tr>
            <w:tr w:rsidR="006D221B" w:rsidRPr="006D221B" w14:paraId="0127159A" w14:textId="77777777" w:rsidTr="006D221B">
              <w:trPr>
                <w:tblCellSpacing w:w="0" w:type="dxa"/>
              </w:trPr>
              <w:tc>
                <w:tcPr>
                  <w:tcW w:w="1915" w:type="dxa"/>
                  <w:noWrap/>
                  <w:hideMark/>
                </w:tcPr>
                <w:p w14:paraId="0AAC9E6E" w14:textId="77777777" w:rsidR="006D221B" w:rsidRPr="006D221B" w:rsidRDefault="006D221B" w:rsidP="006D221B">
                  <w:pPr>
                    <w:rPr>
                      <w:rFonts w:ascii="Helvetica" w:eastAsiaTheme="minorHAnsi" w:hAnsi="Helvetica"/>
                    </w:rPr>
                  </w:pPr>
                  <w:r w:rsidRPr="006D221B">
                    <w:rPr>
                      <w:rFonts w:ascii="Helvetica" w:eastAsiaTheme="minorHAnsi" w:hAnsi="Helvetica"/>
                    </w:rPr>
                    <w:t>Archive Date:</w:t>
                  </w:r>
                </w:p>
              </w:tc>
              <w:tc>
                <w:tcPr>
                  <w:tcW w:w="3309" w:type="dxa"/>
                  <w:vAlign w:val="center"/>
                  <w:hideMark/>
                </w:tcPr>
                <w:p w14:paraId="1B46AB51" w14:textId="77777777" w:rsidR="006D221B" w:rsidRPr="006D221B" w:rsidRDefault="006D221B" w:rsidP="006D221B">
                  <w:pPr>
                    <w:rPr>
                      <w:rFonts w:ascii="Helvetica" w:eastAsiaTheme="minorHAnsi" w:hAnsi="Helvetica"/>
                    </w:rPr>
                  </w:pPr>
                  <w:r w:rsidRPr="006D221B">
                    <w:rPr>
                      <w:rFonts w:ascii="Helvetica" w:eastAsiaTheme="minorHAnsi" w:hAnsi="Helvetica"/>
                    </w:rPr>
                    <w:t>Aug 15, 2022</w:t>
                  </w:r>
                </w:p>
              </w:tc>
            </w:tr>
            <w:tr w:rsidR="006D221B" w:rsidRPr="006D221B" w14:paraId="408A1259" w14:textId="77777777" w:rsidTr="006D221B">
              <w:trPr>
                <w:tblCellSpacing w:w="0" w:type="dxa"/>
              </w:trPr>
              <w:tc>
                <w:tcPr>
                  <w:tcW w:w="1915" w:type="dxa"/>
                  <w:noWrap/>
                  <w:hideMark/>
                </w:tcPr>
                <w:p w14:paraId="537459E2" w14:textId="77777777" w:rsidR="006D221B" w:rsidRPr="006D221B" w:rsidRDefault="006D221B" w:rsidP="006D221B">
                  <w:pPr>
                    <w:rPr>
                      <w:rFonts w:ascii="Helvetica" w:eastAsiaTheme="minorHAnsi" w:hAnsi="Helvetica"/>
                    </w:rPr>
                  </w:pPr>
                  <w:r w:rsidRPr="006D221B">
                    <w:rPr>
                      <w:rFonts w:ascii="Helvetica" w:eastAsiaTheme="minorHAnsi" w:hAnsi="Helvetica"/>
                    </w:rPr>
                    <w:t>Estimated Total Program Funding:</w:t>
                  </w:r>
                </w:p>
              </w:tc>
              <w:tc>
                <w:tcPr>
                  <w:tcW w:w="3309" w:type="dxa"/>
                  <w:vAlign w:val="center"/>
                  <w:hideMark/>
                </w:tcPr>
                <w:p w14:paraId="31A921FF" w14:textId="77777777" w:rsidR="006D221B" w:rsidRPr="006D221B" w:rsidRDefault="006D221B" w:rsidP="006D221B">
                  <w:pPr>
                    <w:rPr>
                      <w:rFonts w:ascii="Helvetica" w:eastAsiaTheme="minorHAnsi" w:hAnsi="Helvetica"/>
                    </w:rPr>
                  </w:pPr>
                  <w:r w:rsidRPr="006D221B">
                    <w:rPr>
                      <w:rFonts w:ascii="Helvetica" w:eastAsiaTheme="minorHAnsi" w:hAnsi="Helvetica"/>
                    </w:rPr>
                    <w:t>$350,000,000</w:t>
                  </w:r>
                </w:p>
              </w:tc>
            </w:tr>
            <w:tr w:rsidR="006D221B" w:rsidRPr="006D221B" w14:paraId="1D552C2A" w14:textId="77777777" w:rsidTr="006D221B">
              <w:trPr>
                <w:tblCellSpacing w:w="0" w:type="dxa"/>
              </w:trPr>
              <w:tc>
                <w:tcPr>
                  <w:tcW w:w="1915" w:type="dxa"/>
                  <w:noWrap/>
                  <w:hideMark/>
                </w:tcPr>
                <w:p w14:paraId="0BEEAA97" w14:textId="77777777" w:rsidR="006D221B" w:rsidRPr="006D221B" w:rsidRDefault="006D221B" w:rsidP="006D221B">
                  <w:pPr>
                    <w:rPr>
                      <w:rFonts w:ascii="Helvetica" w:eastAsiaTheme="minorHAnsi" w:hAnsi="Helvetica"/>
                    </w:rPr>
                  </w:pPr>
                  <w:r w:rsidRPr="006D221B">
                    <w:rPr>
                      <w:rFonts w:ascii="Helvetica" w:eastAsiaTheme="minorHAnsi" w:hAnsi="Helvetica"/>
                    </w:rPr>
                    <w:t>Award Ceiling:</w:t>
                  </w:r>
                </w:p>
              </w:tc>
              <w:tc>
                <w:tcPr>
                  <w:tcW w:w="3309" w:type="dxa"/>
                  <w:vAlign w:val="center"/>
                  <w:hideMark/>
                </w:tcPr>
                <w:p w14:paraId="5E13168E" w14:textId="77777777" w:rsidR="006D221B" w:rsidRPr="006D221B" w:rsidRDefault="006D221B" w:rsidP="006D221B">
                  <w:pPr>
                    <w:rPr>
                      <w:rFonts w:ascii="Helvetica" w:eastAsiaTheme="minorHAnsi" w:hAnsi="Helvetica"/>
                    </w:rPr>
                  </w:pPr>
                  <w:r w:rsidRPr="006D221B">
                    <w:rPr>
                      <w:rFonts w:ascii="Helvetica" w:eastAsiaTheme="minorHAnsi" w:hAnsi="Helvetica"/>
                    </w:rPr>
                    <w:t>$1,200,000</w:t>
                  </w:r>
                </w:p>
              </w:tc>
            </w:tr>
            <w:tr w:rsidR="006D221B" w:rsidRPr="006D221B" w14:paraId="1CE84334" w14:textId="77777777" w:rsidTr="006D221B">
              <w:trPr>
                <w:tblCellSpacing w:w="0" w:type="dxa"/>
              </w:trPr>
              <w:tc>
                <w:tcPr>
                  <w:tcW w:w="1915" w:type="dxa"/>
                  <w:noWrap/>
                  <w:hideMark/>
                </w:tcPr>
                <w:p w14:paraId="678C1448" w14:textId="77777777" w:rsidR="006D221B" w:rsidRPr="006D221B" w:rsidRDefault="006D221B" w:rsidP="006D221B">
                  <w:pPr>
                    <w:rPr>
                      <w:rFonts w:ascii="Helvetica" w:eastAsiaTheme="minorHAnsi" w:hAnsi="Helvetica"/>
                    </w:rPr>
                  </w:pPr>
                  <w:r w:rsidRPr="006D221B">
                    <w:rPr>
                      <w:rFonts w:ascii="Helvetica" w:eastAsiaTheme="minorHAnsi" w:hAnsi="Helvetica"/>
                    </w:rPr>
                    <w:t>Award Floor:</w:t>
                  </w:r>
                </w:p>
              </w:tc>
              <w:tc>
                <w:tcPr>
                  <w:tcW w:w="3309" w:type="dxa"/>
                  <w:vAlign w:val="center"/>
                  <w:hideMark/>
                </w:tcPr>
                <w:p w14:paraId="03F303DF" w14:textId="77777777" w:rsidR="006D221B" w:rsidRPr="006D221B" w:rsidRDefault="006D221B" w:rsidP="006D221B">
                  <w:pPr>
                    <w:rPr>
                      <w:rFonts w:ascii="Helvetica" w:eastAsiaTheme="minorHAnsi" w:hAnsi="Helvetica"/>
                    </w:rPr>
                  </w:pPr>
                  <w:r w:rsidRPr="006D221B">
                    <w:rPr>
                      <w:rFonts w:ascii="Helvetica" w:eastAsiaTheme="minorHAnsi" w:hAnsi="Helvetica"/>
                    </w:rPr>
                    <w:t>$350,000</w:t>
                  </w:r>
                </w:p>
              </w:tc>
            </w:tr>
          </w:tbl>
          <w:p w14:paraId="1566D66B" w14:textId="77777777" w:rsidR="006D221B" w:rsidRPr="006D221B" w:rsidRDefault="006D221B" w:rsidP="006D221B">
            <w:pPr>
              <w:rPr>
                <w:rFonts w:ascii="Helvetica" w:eastAsiaTheme="minorHAnsi" w:hAnsi="Helvetica"/>
              </w:rPr>
            </w:pPr>
          </w:p>
        </w:tc>
      </w:tr>
    </w:tbl>
    <w:p w14:paraId="1E144426" w14:textId="28E65A44" w:rsidR="006D221B" w:rsidRPr="006D221B" w:rsidRDefault="006D221B" w:rsidP="006D221B">
      <w:pPr>
        <w:rPr>
          <w:rFonts w:ascii="Helvetica" w:eastAsiaTheme="minorHAnsi"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23"/>
        <w:gridCol w:w="6967"/>
      </w:tblGrid>
      <w:tr w:rsidR="006D221B" w:rsidRPr="006D221B" w14:paraId="0BBC2DB9" w14:textId="77777777" w:rsidTr="006D221B">
        <w:trPr>
          <w:tblCellSpacing w:w="0" w:type="dxa"/>
        </w:trPr>
        <w:tc>
          <w:tcPr>
            <w:tcW w:w="0" w:type="auto"/>
            <w:noWrap/>
            <w:hideMark/>
          </w:tcPr>
          <w:p w14:paraId="0A873947" w14:textId="77777777" w:rsidR="006D221B" w:rsidRPr="006D221B" w:rsidRDefault="006D221B" w:rsidP="006D221B">
            <w:pPr>
              <w:rPr>
                <w:rFonts w:ascii="Helvetica" w:eastAsiaTheme="minorHAnsi" w:hAnsi="Helvetica"/>
              </w:rPr>
            </w:pPr>
            <w:r w:rsidRPr="006D221B">
              <w:rPr>
                <w:rFonts w:ascii="Helvetica" w:eastAsiaTheme="minorHAnsi" w:hAnsi="Helvetica"/>
              </w:rPr>
              <w:t>Eligible Applicants:</w:t>
            </w:r>
          </w:p>
        </w:tc>
        <w:tc>
          <w:tcPr>
            <w:tcW w:w="5000" w:type="pct"/>
            <w:vAlign w:val="center"/>
            <w:hideMark/>
          </w:tcPr>
          <w:p w14:paraId="00AD199C" w14:textId="77777777" w:rsidR="006D221B" w:rsidRPr="006D221B" w:rsidRDefault="006D221B" w:rsidP="006D221B">
            <w:pPr>
              <w:rPr>
                <w:rFonts w:ascii="Helvetica" w:eastAsiaTheme="minorHAnsi" w:hAnsi="Helvetica"/>
              </w:rPr>
            </w:pPr>
            <w:r w:rsidRPr="006D221B">
              <w:rPr>
                <w:rFonts w:ascii="Helvetica" w:eastAsiaTheme="minorHAnsi" w:hAnsi="Helvetica"/>
              </w:rPr>
              <w:t>Unrestricted (i.e., open to any type of entity above), subject to any clarification in text field entitled "Additional Information on Eligibility"</w:t>
            </w:r>
          </w:p>
        </w:tc>
      </w:tr>
      <w:tr w:rsidR="006D221B" w:rsidRPr="006D221B" w14:paraId="0E3A11D3" w14:textId="77777777" w:rsidTr="006D221B">
        <w:trPr>
          <w:tblCellSpacing w:w="0" w:type="dxa"/>
        </w:trPr>
        <w:tc>
          <w:tcPr>
            <w:tcW w:w="0" w:type="auto"/>
            <w:noWrap/>
            <w:hideMark/>
          </w:tcPr>
          <w:p w14:paraId="4D32C097" w14:textId="77777777" w:rsidR="006D221B" w:rsidRPr="006D221B" w:rsidRDefault="006D221B" w:rsidP="006D221B">
            <w:pPr>
              <w:rPr>
                <w:rFonts w:ascii="Helvetica" w:eastAsiaTheme="minorHAnsi" w:hAnsi="Helvetica"/>
              </w:rPr>
            </w:pPr>
            <w:r w:rsidRPr="006D221B">
              <w:rPr>
                <w:rFonts w:ascii="Helvetica" w:eastAsiaTheme="minorHAnsi" w:hAnsi="Helvetica"/>
              </w:rPr>
              <w:t>Additional Information on Eligibility:</w:t>
            </w:r>
          </w:p>
        </w:tc>
        <w:tc>
          <w:tcPr>
            <w:tcW w:w="5000" w:type="pct"/>
            <w:vAlign w:val="center"/>
            <w:hideMark/>
          </w:tcPr>
          <w:p w14:paraId="2F13308B" w14:textId="77777777" w:rsidR="006D221B" w:rsidRPr="006D221B" w:rsidRDefault="006D221B" w:rsidP="006D221B">
            <w:pPr>
              <w:rPr>
                <w:rFonts w:ascii="Helvetica" w:eastAsiaTheme="minorHAnsi" w:hAnsi="Helvetica"/>
              </w:rPr>
            </w:pPr>
            <w:r w:rsidRPr="006D221B">
              <w:rPr>
                <w:rFonts w:ascii="Helvetica" w:eastAsiaTheme="minorHAnsi" w:hAnsi="Helvetica"/>
              </w:rPr>
              <w:t xml:space="preserve">Applicants are required to submit the following items to meet responsiveness requirements of this NOFO:    BASE </w:t>
            </w:r>
            <w:r w:rsidRPr="006D221B">
              <w:rPr>
                <w:rFonts w:ascii="Helvetica" w:eastAsiaTheme="minorHAnsi" w:hAnsi="Helvetica"/>
              </w:rPr>
              <w:lastRenderedPageBreak/>
              <w:t>Component:  Applicants that are governmental entities (e.g., health departments) must submit proof of being a government entity (e.g., Government Information Letter or federal tax ID number)  Applicants that are not a State, Tribal, Local, or Territorial (STLT) health department or bona fide agents of an STLT health department must submit:  Proof of partnership (e.g., MOU) with an STLT health department.  Proof of access to public health workforce   Proof of access to diverse data sets on multiple health outcomes  Proof of coordination with an entity that has public health authority within the priority population  Proof of prior public health capacity building activities  ENHANCED Component:  Signed letter from the principal investigator documenting implementation of the five areas of the Building Resilience Against Climate Effects (BRACE) framework: Activities to anticipate climate impacts and assess vulnerabilities; Projected disease burden from climate change; Assessment of public health interventions; Existing climate and health adaptation plan; and Evaluation of climate and health activities. Name the file Responsiveness-BRACE and upload it in Grants.gov.  A signed letter from the applicant that documents the jurisdiction’s population (based on US Census data - 2018 estimates or other appropriate document if the Census data is not available). Name the file Responsiveness-Population and upload it in Grants.gov.  Signed letters of support or memoranda of understanding from partners or other organizations who will be directly implementing adaptation actions. The letters should include information on the activities that the partners will be contributing to achieve the outcomes of this NOFO. Combine the letters into one file and name the file Responsiveness-Partnerships.  If the application is non-responsive to any of the requirements listed in this section, it will not be entered into the review process. The applicant will be notified that the application did not meet submission requirements and will not advance for further review. </w:t>
            </w:r>
          </w:p>
        </w:tc>
      </w:tr>
    </w:tbl>
    <w:p w14:paraId="64CA9082" w14:textId="0D73A750" w:rsidR="006D221B" w:rsidRPr="006D221B" w:rsidRDefault="006D221B" w:rsidP="006D221B">
      <w:pPr>
        <w:rPr>
          <w:rFonts w:ascii="Helvetica" w:eastAsiaTheme="minorHAnsi"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3"/>
        <w:gridCol w:w="7527"/>
      </w:tblGrid>
      <w:tr w:rsidR="006D221B" w:rsidRPr="006D221B" w14:paraId="52CF2E49" w14:textId="77777777" w:rsidTr="006D221B">
        <w:trPr>
          <w:tblCellSpacing w:w="0" w:type="dxa"/>
        </w:trPr>
        <w:tc>
          <w:tcPr>
            <w:tcW w:w="0" w:type="auto"/>
            <w:noWrap/>
            <w:hideMark/>
          </w:tcPr>
          <w:p w14:paraId="4A16C8A8" w14:textId="77777777" w:rsidR="006D221B" w:rsidRPr="006D221B" w:rsidRDefault="006D221B" w:rsidP="006D221B">
            <w:pPr>
              <w:rPr>
                <w:rFonts w:ascii="Helvetica" w:eastAsiaTheme="minorHAnsi" w:hAnsi="Helvetica"/>
              </w:rPr>
            </w:pPr>
            <w:r w:rsidRPr="006D221B">
              <w:rPr>
                <w:rFonts w:ascii="Helvetica" w:eastAsiaTheme="minorHAnsi" w:hAnsi="Helvetica"/>
              </w:rPr>
              <w:t>Agency Name:</w:t>
            </w:r>
          </w:p>
        </w:tc>
        <w:tc>
          <w:tcPr>
            <w:tcW w:w="5000" w:type="pct"/>
            <w:vAlign w:val="center"/>
            <w:hideMark/>
          </w:tcPr>
          <w:p w14:paraId="671CB16A" w14:textId="77777777" w:rsidR="006D221B" w:rsidRPr="006D221B" w:rsidRDefault="006D221B" w:rsidP="006D221B">
            <w:pPr>
              <w:rPr>
                <w:rFonts w:ascii="Helvetica" w:eastAsiaTheme="minorHAnsi" w:hAnsi="Helvetica"/>
              </w:rPr>
            </w:pPr>
            <w:r w:rsidRPr="006D221B">
              <w:rPr>
                <w:rFonts w:ascii="Helvetica" w:eastAsiaTheme="minorHAnsi" w:hAnsi="Helvetica"/>
              </w:rPr>
              <w:t>Centers for Disease Control - NCEH</w:t>
            </w:r>
          </w:p>
        </w:tc>
      </w:tr>
      <w:tr w:rsidR="006D221B" w:rsidRPr="006D221B" w14:paraId="6DD76673" w14:textId="77777777" w:rsidTr="006D221B">
        <w:trPr>
          <w:tblCellSpacing w:w="0" w:type="dxa"/>
        </w:trPr>
        <w:tc>
          <w:tcPr>
            <w:tcW w:w="0" w:type="auto"/>
            <w:noWrap/>
            <w:hideMark/>
          </w:tcPr>
          <w:p w14:paraId="712F8D3E" w14:textId="77777777" w:rsidR="006D221B" w:rsidRPr="006D221B" w:rsidRDefault="006D221B" w:rsidP="006D221B">
            <w:pPr>
              <w:rPr>
                <w:rFonts w:ascii="Helvetica" w:eastAsiaTheme="minorHAnsi" w:hAnsi="Helvetica"/>
              </w:rPr>
            </w:pPr>
            <w:r w:rsidRPr="006D221B">
              <w:rPr>
                <w:rFonts w:ascii="Helvetica" w:eastAsiaTheme="minorHAnsi" w:hAnsi="Helvetica"/>
              </w:rPr>
              <w:t>Description:</w:t>
            </w:r>
          </w:p>
        </w:tc>
        <w:tc>
          <w:tcPr>
            <w:tcW w:w="5000" w:type="pct"/>
            <w:vAlign w:val="center"/>
            <w:hideMark/>
          </w:tcPr>
          <w:p w14:paraId="484A84D9" w14:textId="77777777" w:rsidR="006D221B" w:rsidRPr="006D221B" w:rsidRDefault="006D221B" w:rsidP="006D221B">
            <w:pPr>
              <w:rPr>
                <w:rFonts w:ascii="Helvetica" w:eastAsiaTheme="minorHAnsi" w:hAnsi="Helvetica"/>
              </w:rPr>
            </w:pPr>
            <w:r w:rsidRPr="006D221B">
              <w:rPr>
                <w:rFonts w:ascii="Helvetica" w:eastAsiaTheme="minorHAnsi" w:hAnsi="Helvetica"/>
              </w:rPr>
              <w:t xml:space="preserve">This Notice of Funding Opportunity (NOFO) protects and improves public health by building and maintaining the capacity of public health officials to anticipate, prepare for, and respond to existing and emerging climate-related health threats with evidence-based adaptation interventions. This NOFO has two components:    BASE: All eligible entities are required to apply for the base component. This component is intended to provide a base level of support for public health officials to establish or build capacity to identify and protect communities and populations who are most disproportionately affected by existing and emerging climate change health threats.    ENHANCED: The enhanced component is optional. Applicants are required to apply for the base component to receive funding for the enhanced component. The enhanced component is intended for applicants who have established capacity to identify, </w:t>
            </w:r>
            <w:r w:rsidRPr="006D221B">
              <w:rPr>
                <w:rFonts w:ascii="Helvetica" w:eastAsiaTheme="minorHAnsi" w:hAnsi="Helvetica"/>
              </w:rPr>
              <w:lastRenderedPageBreak/>
              <w:t>characterize, and intervene on existing and emerging climate-related health threats and are ready to implement and evaluate evidence-based adaptation interventions likely to improve health outcomes and improve health equity. A subset of recipients for the base component will receive funding for the enhanced component subject to the availability of funds.  </w:t>
            </w:r>
          </w:p>
        </w:tc>
      </w:tr>
      <w:tr w:rsidR="006D221B" w:rsidRPr="006D221B" w14:paraId="4E74AE4E" w14:textId="77777777" w:rsidTr="006D221B">
        <w:trPr>
          <w:tblCellSpacing w:w="0" w:type="dxa"/>
        </w:trPr>
        <w:tc>
          <w:tcPr>
            <w:tcW w:w="0" w:type="auto"/>
            <w:noWrap/>
            <w:hideMark/>
          </w:tcPr>
          <w:p w14:paraId="7B824003" w14:textId="77777777" w:rsidR="006D221B" w:rsidRPr="006D221B" w:rsidRDefault="006D221B" w:rsidP="006D221B">
            <w:pPr>
              <w:rPr>
                <w:rFonts w:ascii="Helvetica" w:eastAsiaTheme="minorHAnsi" w:hAnsi="Helvetica"/>
              </w:rPr>
            </w:pPr>
            <w:r w:rsidRPr="006D221B">
              <w:rPr>
                <w:rFonts w:ascii="Helvetica" w:eastAsiaTheme="minorHAnsi" w:hAnsi="Helvetica"/>
              </w:rPr>
              <w:lastRenderedPageBreak/>
              <w:t>Link to Additional Information:</w:t>
            </w:r>
          </w:p>
        </w:tc>
        <w:tc>
          <w:tcPr>
            <w:tcW w:w="5000" w:type="pct"/>
            <w:vAlign w:val="center"/>
            <w:hideMark/>
          </w:tcPr>
          <w:p w14:paraId="4EDEA534" w14:textId="77777777" w:rsidR="006D221B" w:rsidRPr="006D221B" w:rsidRDefault="006D221B" w:rsidP="006D221B">
            <w:pPr>
              <w:rPr>
                <w:rFonts w:ascii="Helvetica" w:eastAsiaTheme="minorHAnsi" w:hAnsi="Helvetica"/>
              </w:rPr>
            </w:pPr>
            <w:r w:rsidRPr="006D221B">
              <w:rPr>
                <w:rFonts w:ascii="Helvetica" w:eastAsiaTheme="minorHAnsi" w:hAnsi="Helvetica"/>
              </w:rPr>
              <w:t> </w:t>
            </w:r>
          </w:p>
        </w:tc>
      </w:tr>
      <w:tr w:rsidR="006D221B" w:rsidRPr="006D221B" w14:paraId="5A5602D5" w14:textId="77777777" w:rsidTr="006D221B">
        <w:trPr>
          <w:tblCellSpacing w:w="0" w:type="dxa"/>
        </w:trPr>
        <w:tc>
          <w:tcPr>
            <w:tcW w:w="0" w:type="auto"/>
            <w:noWrap/>
            <w:hideMark/>
          </w:tcPr>
          <w:p w14:paraId="6D4FCE2F" w14:textId="77777777" w:rsidR="006D221B" w:rsidRPr="006D221B" w:rsidRDefault="006D221B" w:rsidP="006D221B">
            <w:pPr>
              <w:rPr>
                <w:rFonts w:ascii="Helvetica" w:eastAsiaTheme="minorHAnsi" w:hAnsi="Helvetica"/>
              </w:rPr>
            </w:pPr>
            <w:r w:rsidRPr="006D221B">
              <w:rPr>
                <w:rFonts w:ascii="Helvetica" w:eastAsiaTheme="minorHAnsi" w:hAnsi="Helvetica"/>
              </w:rPr>
              <w:t>Grantor Contact Information:</w:t>
            </w:r>
          </w:p>
        </w:tc>
        <w:tc>
          <w:tcPr>
            <w:tcW w:w="5000" w:type="pct"/>
            <w:vAlign w:val="center"/>
            <w:hideMark/>
          </w:tcPr>
          <w:p w14:paraId="29A5D7D6" w14:textId="77777777" w:rsidR="006D221B" w:rsidRPr="006D221B" w:rsidRDefault="006D221B" w:rsidP="006D221B">
            <w:pPr>
              <w:rPr>
                <w:rFonts w:ascii="Helvetica" w:eastAsiaTheme="minorHAnsi" w:hAnsi="Helvetica"/>
              </w:rPr>
            </w:pPr>
            <w:r w:rsidRPr="006D221B">
              <w:rPr>
                <w:rFonts w:ascii="Helvetica" w:eastAsiaTheme="minorHAnsi" w:hAnsi="Helvetica"/>
              </w:rPr>
              <w:t>Brian Kennedy</w:t>
            </w:r>
            <w:r w:rsidRPr="006D221B">
              <w:rPr>
                <w:rFonts w:ascii="Helvetica" w:eastAsiaTheme="minorHAnsi" w:hAnsi="Helvetica"/>
              </w:rPr>
              <w:br/>
              <w:t>770-488-0048</w:t>
            </w:r>
            <w:r w:rsidRPr="006D221B">
              <w:rPr>
                <w:rFonts w:ascii="Helvetica" w:eastAsiaTheme="minorHAnsi" w:hAnsi="Helvetica"/>
              </w:rPr>
              <w:br/>
            </w:r>
            <w:r w:rsidRPr="006D221B">
              <w:rPr>
                <w:rFonts w:ascii="Helvetica" w:eastAsiaTheme="minorHAnsi" w:hAnsi="Helvetica"/>
              </w:rPr>
              <w:br/>
            </w:r>
            <w:hyperlink r:id="rId314" w:history="1">
              <w:r w:rsidRPr="006D221B">
                <w:rPr>
                  <w:rStyle w:val="Hyperlink"/>
                  <w:rFonts w:ascii="Helvetica" w:hAnsi="Helvetica"/>
                </w:rPr>
                <w:t>CHPNOFO@cdc.gov</w:t>
              </w:r>
            </w:hyperlink>
          </w:p>
        </w:tc>
      </w:tr>
    </w:tbl>
    <w:p w14:paraId="15E9F999" w14:textId="77777777" w:rsidR="006D221B" w:rsidRPr="006D221B" w:rsidRDefault="006D221B" w:rsidP="006D221B">
      <w:pPr>
        <w:rPr>
          <w:rFonts w:ascii="Helvetica" w:hAnsi="Helvetica"/>
        </w:rPr>
      </w:pPr>
    </w:p>
    <w:p w14:paraId="1AD9C2AD" w14:textId="716A4BC7" w:rsidR="006D221B" w:rsidRDefault="006D221B" w:rsidP="006D221B">
      <w:pPr>
        <w:pStyle w:val="NoSpacing"/>
        <w:pBdr>
          <w:bottom w:val="single" w:sz="6" w:space="1" w:color="auto"/>
        </w:pBdr>
        <w:rPr>
          <w:rFonts w:ascii="Helvetica" w:hAnsi="Helvetica" w:cs="Helvetica"/>
          <w:sz w:val="24"/>
          <w:szCs w:val="24"/>
        </w:rPr>
      </w:pPr>
      <w:r w:rsidRPr="00EC0496">
        <w:rPr>
          <w:rFonts w:ascii="Helvetica" w:hAnsi="Helvetica" w:cs="Helvetica"/>
          <w:color w:val="222222"/>
          <w:sz w:val="24"/>
          <w:szCs w:val="24"/>
        </w:rPr>
        <w:br/>
      </w:r>
      <w:hyperlink r:id="rId315" w:tgtFrame="_blank" w:history="1">
        <w:r w:rsidRPr="00EC0496">
          <w:rPr>
            <w:rStyle w:val="Hyperlink"/>
            <w:rFonts w:ascii="Helvetica" w:hAnsi="Helvetica" w:cs="Helvetica"/>
            <w:color w:val="1155CC"/>
            <w:sz w:val="24"/>
            <w:szCs w:val="24"/>
            <w:shd w:val="clear" w:color="auto" w:fill="FFFFFF"/>
          </w:rPr>
          <w:t>https://www.grants.gov/web/gran</w:t>
        </w:r>
        <w:r w:rsidRPr="00EC0496">
          <w:rPr>
            <w:rStyle w:val="Hyperlink"/>
            <w:rFonts w:ascii="Helvetica" w:hAnsi="Helvetica" w:cs="Helvetica"/>
            <w:color w:val="1155CC"/>
            <w:sz w:val="24"/>
            <w:szCs w:val="24"/>
            <w:shd w:val="clear" w:color="auto" w:fill="FFFFFF"/>
          </w:rPr>
          <w:t>t</w:t>
        </w:r>
        <w:r w:rsidRPr="00EC0496">
          <w:rPr>
            <w:rStyle w:val="Hyperlink"/>
            <w:rFonts w:ascii="Helvetica" w:hAnsi="Helvetica" w:cs="Helvetica"/>
            <w:color w:val="1155CC"/>
            <w:sz w:val="24"/>
            <w:szCs w:val="24"/>
            <w:shd w:val="clear" w:color="auto" w:fill="FFFFFF"/>
          </w:rPr>
          <w:t>s/view-opportunity.html?oppId=338500</w:t>
        </w:r>
      </w:hyperlink>
    </w:p>
    <w:p w14:paraId="431C58FB" w14:textId="77777777" w:rsidR="006D221B" w:rsidRDefault="006D221B" w:rsidP="0077741F">
      <w:pPr>
        <w:rPr>
          <w:rStyle w:val="Hyperlink"/>
          <w:rFonts w:ascii="Helvetica" w:hAnsi="Helvetica" w:cs="Helvetica"/>
          <w:color w:val="1155CC"/>
          <w:shd w:val="clear" w:color="auto" w:fill="FFFFFF"/>
        </w:rPr>
      </w:pPr>
    </w:p>
    <w:p w14:paraId="28BB2608" w14:textId="77777777" w:rsidR="00BA27E7" w:rsidRDefault="00BA27E7" w:rsidP="00BA27E7">
      <w:pPr>
        <w:autoSpaceDE w:val="0"/>
        <w:autoSpaceDN w:val="0"/>
        <w:adjustRightInd w:val="0"/>
        <w:rPr>
          <w:rFonts w:ascii="Helvetica" w:hAnsi="Helvetica" w:cs="Helvetica"/>
          <w:color w:val="222222"/>
          <w:shd w:val="clear" w:color="auto" w:fill="FFFFFF"/>
        </w:rPr>
      </w:pPr>
      <w:bookmarkStart w:id="373" w:name="HHSSubstanceAbuseConsumerNetwork"/>
      <w:bookmarkEnd w:id="373"/>
      <w:r w:rsidRPr="00AF52E5">
        <w:rPr>
          <w:rFonts w:ascii="Helvetica" w:hAnsi="Helvetica" w:cs="Helvetica"/>
          <w:color w:val="222222"/>
          <w:shd w:val="clear" w:color="auto" w:fill="FFFFFF"/>
        </w:rPr>
        <w:t>Substance Abuse and Mental Health Services Adminis</w:t>
      </w:r>
      <w:r w:rsidRPr="00AF52E5">
        <w:rPr>
          <w:rFonts w:ascii="Helvetica" w:hAnsi="Helvetica" w:cs="Helvetica"/>
          <w:color w:val="222222"/>
        </w:rPr>
        <w:br/>
      </w:r>
      <w:r w:rsidRPr="00AF52E5">
        <w:rPr>
          <w:rFonts w:ascii="Helvetica" w:hAnsi="Helvetica" w:cs="Helvetica"/>
          <w:color w:val="222222"/>
          <w:shd w:val="clear" w:color="auto" w:fill="FFFFFF"/>
        </w:rPr>
        <w:t>Statewide Consumer Network Grant Program</w:t>
      </w:r>
      <w:r w:rsidRPr="00AF52E5">
        <w:rPr>
          <w:rFonts w:ascii="Helvetica" w:hAnsi="Helvetica" w:cs="Helvetica"/>
          <w:color w:val="222222"/>
        </w:rPr>
        <w:br/>
      </w:r>
      <w:r w:rsidRPr="00AF52E5">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A27E7" w:rsidRPr="00BA27E7" w14:paraId="18A0AB33" w14:textId="77777777" w:rsidTr="00BA27E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5"/>
              <w:gridCol w:w="3190"/>
            </w:tblGrid>
            <w:tr w:rsidR="00BA27E7" w:rsidRPr="00BA27E7" w14:paraId="5A4C6A81" w14:textId="77777777" w:rsidTr="00BA27E7">
              <w:trPr>
                <w:tblCellSpacing w:w="0" w:type="dxa"/>
              </w:trPr>
              <w:tc>
                <w:tcPr>
                  <w:tcW w:w="2055" w:type="dxa"/>
                  <w:noWrap/>
                  <w:hideMark/>
                </w:tcPr>
                <w:p w14:paraId="4EDF7A46" w14:textId="77777777" w:rsidR="00BA27E7" w:rsidRPr="00BA27E7" w:rsidRDefault="00BA27E7" w:rsidP="00BA27E7">
                  <w:pPr>
                    <w:autoSpaceDE w:val="0"/>
                    <w:autoSpaceDN w:val="0"/>
                    <w:adjustRightInd w:val="0"/>
                    <w:rPr>
                      <w:rFonts w:ascii="Helvetica" w:hAnsi="Helvetica" w:cs="Helvetica"/>
                      <w:b/>
                      <w:bCs/>
                      <w:color w:val="222222"/>
                    </w:rPr>
                  </w:pPr>
                  <w:r w:rsidRPr="00BA27E7">
                    <w:rPr>
                      <w:rFonts w:ascii="Helvetica" w:hAnsi="Helvetica" w:cs="Helvetica"/>
                      <w:b/>
                      <w:bCs/>
                      <w:color w:val="222222"/>
                    </w:rPr>
                    <w:t>Document Type:</w:t>
                  </w:r>
                </w:p>
              </w:tc>
              <w:tc>
                <w:tcPr>
                  <w:tcW w:w="3190" w:type="dxa"/>
                  <w:vAlign w:val="center"/>
                  <w:hideMark/>
                </w:tcPr>
                <w:p w14:paraId="6E62AB24" w14:textId="77777777" w:rsidR="00BA27E7" w:rsidRPr="00BA27E7" w:rsidRDefault="00BA27E7" w:rsidP="00BA27E7">
                  <w:pPr>
                    <w:autoSpaceDE w:val="0"/>
                    <w:autoSpaceDN w:val="0"/>
                    <w:adjustRightInd w:val="0"/>
                    <w:rPr>
                      <w:rFonts w:ascii="Helvetica" w:hAnsi="Helvetica" w:cs="Helvetica"/>
                      <w:color w:val="222222"/>
                    </w:rPr>
                  </w:pPr>
                  <w:r w:rsidRPr="00BA27E7">
                    <w:rPr>
                      <w:rFonts w:ascii="Helvetica" w:hAnsi="Helvetica" w:cs="Helvetica"/>
                      <w:color w:val="222222"/>
                    </w:rPr>
                    <w:t>Grants Notice</w:t>
                  </w:r>
                </w:p>
              </w:tc>
            </w:tr>
            <w:tr w:rsidR="00BA27E7" w:rsidRPr="00BA27E7" w14:paraId="4816B525" w14:textId="77777777" w:rsidTr="00BA27E7">
              <w:trPr>
                <w:tblCellSpacing w:w="0" w:type="dxa"/>
              </w:trPr>
              <w:tc>
                <w:tcPr>
                  <w:tcW w:w="2055" w:type="dxa"/>
                  <w:noWrap/>
                  <w:hideMark/>
                </w:tcPr>
                <w:p w14:paraId="409EBC64" w14:textId="77777777" w:rsidR="00BA27E7" w:rsidRPr="00BA27E7" w:rsidRDefault="00BA27E7" w:rsidP="00BA27E7">
                  <w:pPr>
                    <w:autoSpaceDE w:val="0"/>
                    <w:autoSpaceDN w:val="0"/>
                    <w:adjustRightInd w:val="0"/>
                    <w:rPr>
                      <w:rFonts w:ascii="Helvetica" w:hAnsi="Helvetica" w:cs="Helvetica"/>
                      <w:b/>
                      <w:bCs/>
                      <w:color w:val="222222"/>
                    </w:rPr>
                  </w:pPr>
                  <w:r w:rsidRPr="00BA27E7">
                    <w:rPr>
                      <w:rFonts w:ascii="Helvetica" w:hAnsi="Helvetica" w:cs="Helvetica"/>
                      <w:b/>
                      <w:bCs/>
                      <w:color w:val="222222"/>
                    </w:rPr>
                    <w:t>Funding Opportunity Number:</w:t>
                  </w:r>
                </w:p>
              </w:tc>
              <w:tc>
                <w:tcPr>
                  <w:tcW w:w="3190" w:type="dxa"/>
                  <w:vAlign w:val="center"/>
                  <w:hideMark/>
                </w:tcPr>
                <w:p w14:paraId="24AE26E4" w14:textId="77777777" w:rsidR="00BA27E7" w:rsidRPr="00BA27E7" w:rsidRDefault="00BA27E7" w:rsidP="00BA27E7">
                  <w:pPr>
                    <w:autoSpaceDE w:val="0"/>
                    <w:autoSpaceDN w:val="0"/>
                    <w:adjustRightInd w:val="0"/>
                    <w:rPr>
                      <w:rFonts w:ascii="Helvetica" w:hAnsi="Helvetica" w:cs="Helvetica"/>
                      <w:color w:val="222222"/>
                    </w:rPr>
                  </w:pPr>
                  <w:r w:rsidRPr="00BA27E7">
                    <w:rPr>
                      <w:rFonts w:ascii="Helvetica" w:hAnsi="Helvetica" w:cs="Helvetica"/>
                      <w:color w:val="222222"/>
                    </w:rPr>
                    <w:t>SM-22-009</w:t>
                  </w:r>
                </w:p>
              </w:tc>
            </w:tr>
            <w:tr w:rsidR="00BA27E7" w:rsidRPr="00BA27E7" w14:paraId="26B2810D" w14:textId="77777777" w:rsidTr="00BA27E7">
              <w:trPr>
                <w:tblCellSpacing w:w="0" w:type="dxa"/>
              </w:trPr>
              <w:tc>
                <w:tcPr>
                  <w:tcW w:w="2055" w:type="dxa"/>
                  <w:noWrap/>
                  <w:hideMark/>
                </w:tcPr>
                <w:p w14:paraId="2A302EC0" w14:textId="77777777" w:rsidR="00BA27E7" w:rsidRPr="00BA27E7" w:rsidRDefault="00BA27E7" w:rsidP="00BA27E7">
                  <w:pPr>
                    <w:autoSpaceDE w:val="0"/>
                    <w:autoSpaceDN w:val="0"/>
                    <w:adjustRightInd w:val="0"/>
                    <w:rPr>
                      <w:rFonts w:ascii="Helvetica" w:hAnsi="Helvetica" w:cs="Helvetica"/>
                      <w:b/>
                      <w:bCs/>
                      <w:color w:val="222222"/>
                    </w:rPr>
                  </w:pPr>
                  <w:r w:rsidRPr="00BA27E7">
                    <w:rPr>
                      <w:rFonts w:ascii="Helvetica" w:hAnsi="Helvetica" w:cs="Helvetica"/>
                      <w:b/>
                      <w:bCs/>
                      <w:color w:val="222222"/>
                    </w:rPr>
                    <w:t>Funding Opportunity Title:</w:t>
                  </w:r>
                </w:p>
              </w:tc>
              <w:tc>
                <w:tcPr>
                  <w:tcW w:w="3190" w:type="dxa"/>
                  <w:vAlign w:val="center"/>
                  <w:hideMark/>
                </w:tcPr>
                <w:p w14:paraId="157E3B38" w14:textId="77777777" w:rsidR="00BA27E7" w:rsidRPr="00BA27E7" w:rsidRDefault="00BA27E7" w:rsidP="00BA27E7">
                  <w:pPr>
                    <w:autoSpaceDE w:val="0"/>
                    <w:autoSpaceDN w:val="0"/>
                    <w:adjustRightInd w:val="0"/>
                    <w:rPr>
                      <w:rFonts w:ascii="Helvetica" w:hAnsi="Helvetica" w:cs="Helvetica"/>
                      <w:color w:val="222222"/>
                    </w:rPr>
                  </w:pPr>
                  <w:r w:rsidRPr="00BA27E7">
                    <w:rPr>
                      <w:rFonts w:ascii="Helvetica" w:hAnsi="Helvetica" w:cs="Helvetica"/>
                      <w:color w:val="222222"/>
                    </w:rPr>
                    <w:t>Statewide Consumer Network Grant Program</w:t>
                  </w:r>
                </w:p>
              </w:tc>
            </w:tr>
            <w:tr w:rsidR="00BA27E7" w:rsidRPr="00BA27E7" w14:paraId="0A1FCE18" w14:textId="77777777" w:rsidTr="00BA27E7">
              <w:trPr>
                <w:tblCellSpacing w:w="0" w:type="dxa"/>
              </w:trPr>
              <w:tc>
                <w:tcPr>
                  <w:tcW w:w="2055" w:type="dxa"/>
                  <w:noWrap/>
                  <w:hideMark/>
                </w:tcPr>
                <w:p w14:paraId="290DA1EC" w14:textId="77777777" w:rsidR="00BA27E7" w:rsidRPr="00BA27E7" w:rsidRDefault="00BA27E7" w:rsidP="00BA27E7">
                  <w:pPr>
                    <w:autoSpaceDE w:val="0"/>
                    <w:autoSpaceDN w:val="0"/>
                    <w:adjustRightInd w:val="0"/>
                    <w:rPr>
                      <w:rFonts w:ascii="Helvetica" w:hAnsi="Helvetica" w:cs="Helvetica"/>
                      <w:b/>
                      <w:bCs/>
                      <w:color w:val="222222"/>
                    </w:rPr>
                  </w:pPr>
                  <w:r w:rsidRPr="00BA27E7">
                    <w:rPr>
                      <w:rFonts w:ascii="Helvetica" w:hAnsi="Helvetica" w:cs="Helvetica"/>
                      <w:b/>
                      <w:bCs/>
                      <w:color w:val="222222"/>
                    </w:rPr>
                    <w:t>Opportunity Category:</w:t>
                  </w:r>
                </w:p>
              </w:tc>
              <w:tc>
                <w:tcPr>
                  <w:tcW w:w="3190" w:type="dxa"/>
                  <w:vAlign w:val="center"/>
                  <w:hideMark/>
                </w:tcPr>
                <w:p w14:paraId="0B09982E" w14:textId="77777777" w:rsidR="00BA27E7" w:rsidRPr="00BA27E7" w:rsidRDefault="00BA27E7" w:rsidP="00BA27E7">
                  <w:pPr>
                    <w:autoSpaceDE w:val="0"/>
                    <w:autoSpaceDN w:val="0"/>
                    <w:adjustRightInd w:val="0"/>
                    <w:rPr>
                      <w:rFonts w:ascii="Helvetica" w:hAnsi="Helvetica" w:cs="Helvetica"/>
                      <w:color w:val="222222"/>
                    </w:rPr>
                  </w:pPr>
                  <w:r w:rsidRPr="00BA27E7">
                    <w:rPr>
                      <w:rFonts w:ascii="Helvetica" w:hAnsi="Helvetica" w:cs="Helvetica"/>
                      <w:color w:val="222222"/>
                    </w:rPr>
                    <w:t>Discretionary</w:t>
                  </w:r>
                </w:p>
              </w:tc>
            </w:tr>
            <w:tr w:rsidR="00BA27E7" w:rsidRPr="00BA27E7" w14:paraId="5EA906DC" w14:textId="77777777" w:rsidTr="00BA27E7">
              <w:trPr>
                <w:tblCellSpacing w:w="0" w:type="dxa"/>
              </w:trPr>
              <w:tc>
                <w:tcPr>
                  <w:tcW w:w="2055" w:type="dxa"/>
                  <w:noWrap/>
                  <w:hideMark/>
                </w:tcPr>
                <w:p w14:paraId="013216BC" w14:textId="77777777" w:rsidR="00BA27E7" w:rsidRPr="00BA27E7" w:rsidRDefault="00BA27E7" w:rsidP="00BA27E7">
                  <w:pPr>
                    <w:autoSpaceDE w:val="0"/>
                    <w:autoSpaceDN w:val="0"/>
                    <w:adjustRightInd w:val="0"/>
                    <w:rPr>
                      <w:rFonts w:ascii="Helvetica" w:hAnsi="Helvetica" w:cs="Helvetica"/>
                      <w:b/>
                      <w:bCs/>
                      <w:color w:val="222222"/>
                    </w:rPr>
                  </w:pPr>
                  <w:r w:rsidRPr="00BA27E7">
                    <w:rPr>
                      <w:rFonts w:ascii="Helvetica" w:hAnsi="Helvetica" w:cs="Helvetica"/>
                      <w:b/>
                      <w:bCs/>
                      <w:color w:val="222222"/>
                    </w:rPr>
                    <w:t>Opportunity Category Explanation:</w:t>
                  </w:r>
                </w:p>
              </w:tc>
              <w:tc>
                <w:tcPr>
                  <w:tcW w:w="3190" w:type="dxa"/>
                  <w:vAlign w:val="center"/>
                  <w:hideMark/>
                </w:tcPr>
                <w:p w14:paraId="799EDD9F" w14:textId="77777777" w:rsidR="00BA27E7" w:rsidRPr="00BA27E7" w:rsidRDefault="00BA27E7" w:rsidP="00BA27E7">
                  <w:pPr>
                    <w:autoSpaceDE w:val="0"/>
                    <w:autoSpaceDN w:val="0"/>
                    <w:adjustRightInd w:val="0"/>
                    <w:rPr>
                      <w:rFonts w:ascii="Helvetica" w:hAnsi="Helvetica" w:cs="Helvetica"/>
                      <w:color w:val="222222"/>
                    </w:rPr>
                  </w:pPr>
                  <w:r w:rsidRPr="00BA27E7">
                    <w:rPr>
                      <w:rFonts w:ascii="Helvetica" w:hAnsi="Helvetica" w:cs="Helvetica"/>
                      <w:color w:val="222222"/>
                    </w:rPr>
                    <w:t> </w:t>
                  </w:r>
                </w:p>
              </w:tc>
            </w:tr>
            <w:tr w:rsidR="00BA27E7" w:rsidRPr="00BA27E7" w14:paraId="4B1C0BC5" w14:textId="77777777" w:rsidTr="00BA27E7">
              <w:trPr>
                <w:tblCellSpacing w:w="0" w:type="dxa"/>
              </w:trPr>
              <w:tc>
                <w:tcPr>
                  <w:tcW w:w="2055" w:type="dxa"/>
                  <w:noWrap/>
                  <w:hideMark/>
                </w:tcPr>
                <w:p w14:paraId="15791318" w14:textId="77777777" w:rsidR="00BA27E7" w:rsidRPr="00BA27E7" w:rsidRDefault="00BA27E7" w:rsidP="00BA27E7">
                  <w:pPr>
                    <w:autoSpaceDE w:val="0"/>
                    <w:autoSpaceDN w:val="0"/>
                    <w:adjustRightInd w:val="0"/>
                    <w:rPr>
                      <w:rFonts w:ascii="Helvetica" w:hAnsi="Helvetica" w:cs="Helvetica"/>
                      <w:b/>
                      <w:bCs/>
                      <w:color w:val="222222"/>
                    </w:rPr>
                  </w:pPr>
                  <w:r w:rsidRPr="00BA27E7">
                    <w:rPr>
                      <w:rFonts w:ascii="Helvetica" w:hAnsi="Helvetica" w:cs="Helvetica"/>
                      <w:b/>
                      <w:bCs/>
                      <w:color w:val="222222"/>
                    </w:rPr>
                    <w:t>Funding Instrument Type:</w:t>
                  </w:r>
                </w:p>
              </w:tc>
              <w:tc>
                <w:tcPr>
                  <w:tcW w:w="3190" w:type="dxa"/>
                  <w:vAlign w:val="center"/>
                  <w:hideMark/>
                </w:tcPr>
                <w:p w14:paraId="60DE4C25" w14:textId="77777777" w:rsidR="00BA27E7" w:rsidRPr="00BA27E7" w:rsidRDefault="00BA27E7" w:rsidP="00BA27E7">
                  <w:pPr>
                    <w:autoSpaceDE w:val="0"/>
                    <w:autoSpaceDN w:val="0"/>
                    <w:adjustRightInd w:val="0"/>
                    <w:rPr>
                      <w:rFonts w:ascii="Helvetica" w:hAnsi="Helvetica" w:cs="Helvetica"/>
                      <w:color w:val="222222"/>
                    </w:rPr>
                  </w:pPr>
                  <w:r w:rsidRPr="00BA27E7">
                    <w:rPr>
                      <w:rFonts w:ascii="Helvetica" w:hAnsi="Helvetica" w:cs="Helvetica"/>
                      <w:color w:val="222222"/>
                    </w:rPr>
                    <w:t>Grant</w:t>
                  </w:r>
                </w:p>
              </w:tc>
            </w:tr>
            <w:tr w:rsidR="00BA27E7" w:rsidRPr="00BA27E7" w14:paraId="6ACD5E64" w14:textId="77777777" w:rsidTr="00BA27E7">
              <w:trPr>
                <w:tblCellSpacing w:w="0" w:type="dxa"/>
              </w:trPr>
              <w:tc>
                <w:tcPr>
                  <w:tcW w:w="2055" w:type="dxa"/>
                  <w:noWrap/>
                  <w:hideMark/>
                </w:tcPr>
                <w:p w14:paraId="0DFC66BA" w14:textId="77777777" w:rsidR="00BA27E7" w:rsidRPr="00BA27E7" w:rsidRDefault="00BA27E7" w:rsidP="00BA27E7">
                  <w:pPr>
                    <w:autoSpaceDE w:val="0"/>
                    <w:autoSpaceDN w:val="0"/>
                    <w:adjustRightInd w:val="0"/>
                    <w:rPr>
                      <w:rFonts w:ascii="Helvetica" w:hAnsi="Helvetica" w:cs="Helvetica"/>
                      <w:b/>
                      <w:bCs/>
                      <w:color w:val="222222"/>
                    </w:rPr>
                  </w:pPr>
                  <w:r w:rsidRPr="00BA27E7">
                    <w:rPr>
                      <w:rFonts w:ascii="Helvetica" w:hAnsi="Helvetica" w:cs="Helvetica"/>
                      <w:b/>
                      <w:bCs/>
                      <w:color w:val="222222"/>
                    </w:rPr>
                    <w:t>Category of Funding Activity:</w:t>
                  </w:r>
                </w:p>
              </w:tc>
              <w:tc>
                <w:tcPr>
                  <w:tcW w:w="3190" w:type="dxa"/>
                  <w:vAlign w:val="center"/>
                  <w:hideMark/>
                </w:tcPr>
                <w:p w14:paraId="26FD9F1A" w14:textId="77777777" w:rsidR="00BA27E7" w:rsidRPr="00BA27E7" w:rsidRDefault="00BA27E7" w:rsidP="00BA27E7">
                  <w:pPr>
                    <w:autoSpaceDE w:val="0"/>
                    <w:autoSpaceDN w:val="0"/>
                    <w:adjustRightInd w:val="0"/>
                    <w:rPr>
                      <w:rFonts w:ascii="Helvetica" w:hAnsi="Helvetica" w:cs="Helvetica"/>
                      <w:color w:val="222222"/>
                    </w:rPr>
                  </w:pPr>
                  <w:r w:rsidRPr="00BA27E7">
                    <w:rPr>
                      <w:rFonts w:ascii="Helvetica" w:hAnsi="Helvetica" w:cs="Helvetica"/>
                      <w:color w:val="222222"/>
                    </w:rPr>
                    <w:t>Health</w:t>
                  </w:r>
                </w:p>
              </w:tc>
            </w:tr>
            <w:tr w:rsidR="00BA27E7" w:rsidRPr="00BA27E7" w14:paraId="1C5D9DC6" w14:textId="77777777" w:rsidTr="00BA27E7">
              <w:trPr>
                <w:tblCellSpacing w:w="0" w:type="dxa"/>
              </w:trPr>
              <w:tc>
                <w:tcPr>
                  <w:tcW w:w="2055" w:type="dxa"/>
                  <w:noWrap/>
                  <w:hideMark/>
                </w:tcPr>
                <w:p w14:paraId="63AB1A23" w14:textId="77777777" w:rsidR="00BA27E7" w:rsidRPr="00BA27E7" w:rsidRDefault="00BA27E7" w:rsidP="00BA27E7">
                  <w:pPr>
                    <w:autoSpaceDE w:val="0"/>
                    <w:autoSpaceDN w:val="0"/>
                    <w:adjustRightInd w:val="0"/>
                    <w:rPr>
                      <w:rFonts w:ascii="Helvetica" w:hAnsi="Helvetica" w:cs="Helvetica"/>
                      <w:b/>
                      <w:bCs/>
                      <w:color w:val="222222"/>
                    </w:rPr>
                  </w:pPr>
                  <w:r w:rsidRPr="00BA27E7">
                    <w:rPr>
                      <w:rFonts w:ascii="Helvetica" w:hAnsi="Helvetica" w:cs="Helvetica"/>
                      <w:b/>
                      <w:bCs/>
                      <w:color w:val="222222"/>
                    </w:rPr>
                    <w:t>Category Explanation:</w:t>
                  </w:r>
                </w:p>
              </w:tc>
              <w:tc>
                <w:tcPr>
                  <w:tcW w:w="3190" w:type="dxa"/>
                  <w:vAlign w:val="center"/>
                  <w:hideMark/>
                </w:tcPr>
                <w:p w14:paraId="36169BA3" w14:textId="77777777" w:rsidR="00BA27E7" w:rsidRPr="00BA27E7" w:rsidRDefault="00BA27E7" w:rsidP="00BA27E7">
                  <w:pPr>
                    <w:autoSpaceDE w:val="0"/>
                    <w:autoSpaceDN w:val="0"/>
                    <w:adjustRightInd w:val="0"/>
                    <w:rPr>
                      <w:rFonts w:ascii="Helvetica" w:hAnsi="Helvetica" w:cs="Helvetica"/>
                      <w:color w:val="222222"/>
                    </w:rPr>
                  </w:pPr>
                  <w:r w:rsidRPr="00BA27E7">
                    <w:rPr>
                      <w:rFonts w:ascii="Helvetica" w:hAnsi="Helvetica" w:cs="Helvetica"/>
                      <w:color w:val="222222"/>
                    </w:rPr>
                    <w:t> </w:t>
                  </w:r>
                </w:p>
              </w:tc>
            </w:tr>
            <w:tr w:rsidR="00BA27E7" w:rsidRPr="00BA27E7" w14:paraId="2A7A5EC3" w14:textId="77777777" w:rsidTr="00BA27E7">
              <w:trPr>
                <w:tblCellSpacing w:w="0" w:type="dxa"/>
              </w:trPr>
              <w:tc>
                <w:tcPr>
                  <w:tcW w:w="2055" w:type="dxa"/>
                  <w:noWrap/>
                  <w:hideMark/>
                </w:tcPr>
                <w:p w14:paraId="4E7A7B70" w14:textId="77777777" w:rsidR="00BA27E7" w:rsidRPr="00BA27E7" w:rsidRDefault="00BA27E7" w:rsidP="00BA27E7">
                  <w:pPr>
                    <w:autoSpaceDE w:val="0"/>
                    <w:autoSpaceDN w:val="0"/>
                    <w:adjustRightInd w:val="0"/>
                    <w:rPr>
                      <w:rFonts w:ascii="Helvetica" w:hAnsi="Helvetica" w:cs="Helvetica"/>
                      <w:b/>
                      <w:bCs/>
                      <w:color w:val="222222"/>
                    </w:rPr>
                  </w:pPr>
                  <w:r w:rsidRPr="00BA27E7">
                    <w:rPr>
                      <w:rFonts w:ascii="Helvetica" w:hAnsi="Helvetica" w:cs="Helvetica"/>
                      <w:b/>
                      <w:bCs/>
                      <w:color w:val="222222"/>
                    </w:rPr>
                    <w:t>Expected Number of Awards:</w:t>
                  </w:r>
                </w:p>
              </w:tc>
              <w:tc>
                <w:tcPr>
                  <w:tcW w:w="3190" w:type="dxa"/>
                  <w:vAlign w:val="center"/>
                  <w:hideMark/>
                </w:tcPr>
                <w:p w14:paraId="4BDE4E9B" w14:textId="77777777" w:rsidR="00BA27E7" w:rsidRPr="00BA27E7" w:rsidRDefault="00BA27E7" w:rsidP="00BA27E7">
                  <w:pPr>
                    <w:autoSpaceDE w:val="0"/>
                    <w:autoSpaceDN w:val="0"/>
                    <w:adjustRightInd w:val="0"/>
                    <w:rPr>
                      <w:rFonts w:ascii="Helvetica" w:hAnsi="Helvetica" w:cs="Helvetica"/>
                      <w:color w:val="222222"/>
                    </w:rPr>
                  </w:pPr>
                  <w:r w:rsidRPr="00BA27E7">
                    <w:rPr>
                      <w:rFonts w:ascii="Helvetica" w:hAnsi="Helvetica" w:cs="Helvetica"/>
                      <w:color w:val="222222"/>
                    </w:rPr>
                    <w:t>6</w:t>
                  </w:r>
                </w:p>
              </w:tc>
            </w:tr>
            <w:tr w:rsidR="00BA27E7" w:rsidRPr="00BA27E7" w14:paraId="1D815F86" w14:textId="77777777" w:rsidTr="00BA27E7">
              <w:trPr>
                <w:tblCellSpacing w:w="0" w:type="dxa"/>
              </w:trPr>
              <w:tc>
                <w:tcPr>
                  <w:tcW w:w="2055" w:type="dxa"/>
                  <w:noWrap/>
                  <w:hideMark/>
                </w:tcPr>
                <w:p w14:paraId="33921923" w14:textId="77777777" w:rsidR="00BA27E7" w:rsidRPr="00BA27E7" w:rsidRDefault="00BA27E7" w:rsidP="00BA27E7">
                  <w:pPr>
                    <w:autoSpaceDE w:val="0"/>
                    <w:autoSpaceDN w:val="0"/>
                    <w:adjustRightInd w:val="0"/>
                    <w:rPr>
                      <w:rFonts w:ascii="Helvetica" w:hAnsi="Helvetica" w:cs="Helvetica"/>
                      <w:b/>
                      <w:bCs/>
                      <w:color w:val="222222"/>
                    </w:rPr>
                  </w:pPr>
                  <w:r w:rsidRPr="00BA27E7">
                    <w:rPr>
                      <w:rFonts w:ascii="Helvetica" w:hAnsi="Helvetica" w:cs="Helvetica"/>
                      <w:b/>
                      <w:bCs/>
                      <w:color w:val="222222"/>
                    </w:rPr>
                    <w:lastRenderedPageBreak/>
                    <w:t>CFDA Number(s):</w:t>
                  </w:r>
                </w:p>
              </w:tc>
              <w:tc>
                <w:tcPr>
                  <w:tcW w:w="3190" w:type="dxa"/>
                  <w:vAlign w:val="center"/>
                  <w:hideMark/>
                </w:tcPr>
                <w:p w14:paraId="06DB1355" w14:textId="77777777" w:rsidR="00BA27E7" w:rsidRPr="00BA27E7" w:rsidRDefault="00BA27E7" w:rsidP="00BA27E7">
                  <w:pPr>
                    <w:autoSpaceDE w:val="0"/>
                    <w:autoSpaceDN w:val="0"/>
                    <w:adjustRightInd w:val="0"/>
                    <w:rPr>
                      <w:rFonts w:ascii="Helvetica" w:hAnsi="Helvetica" w:cs="Helvetica"/>
                      <w:color w:val="222222"/>
                    </w:rPr>
                  </w:pPr>
                  <w:r w:rsidRPr="00BA27E7">
                    <w:rPr>
                      <w:rFonts w:ascii="Helvetica" w:hAnsi="Helvetica" w:cs="Helvetica"/>
                      <w:color w:val="222222"/>
                    </w:rPr>
                    <w:t>93.243 -- Substance Abuse and Mental Health Services Projects of Regional and National Significance</w:t>
                  </w:r>
                </w:p>
              </w:tc>
            </w:tr>
            <w:tr w:rsidR="00BA27E7" w:rsidRPr="00BA27E7" w14:paraId="21722E7B" w14:textId="77777777" w:rsidTr="00BA27E7">
              <w:trPr>
                <w:tblCellSpacing w:w="0" w:type="dxa"/>
              </w:trPr>
              <w:tc>
                <w:tcPr>
                  <w:tcW w:w="2055" w:type="dxa"/>
                  <w:noWrap/>
                  <w:hideMark/>
                </w:tcPr>
                <w:p w14:paraId="073A61A3" w14:textId="77777777" w:rsidR="00BA27E7" w:rsidRPr="00BA27E7" w:rsidRDefault="00BA27E7" w:rsidP="00BA27E7">
                  <w:pPr>
                    <w:autoSpaceDE w:val="0"/>
                    <w:autoSpaceDN w:val="0"/>
                    <w:adjustRightInd w:val="0"/>
                    <w:rPr>
                      <w:rFonts w:ascii="Helvetica" w:hAnsi="Helvetica" w:cs="Helvetica"/>
                      <w:b/>
                      <w:bCs/>
                      <w:color w:val="222222"/>
                    </w:rPr>
                  </w:pPr>
                  <w:r w:rsidRPr="00BA27E7">
                    <w:rPr>
                      <w:rFonts w:ascii="Helvetica" w:hAnsi="Helvetica" w:cs="Helvetica"/>
                      <w:b/>
                      <w:bCs/>
                      <w:color w:val="222222"/>
                    </w:rPr>
                    <w:t>Cost Sharing or Matching Requirement:</w:t>
                  </w:r>
                </w:p>
              </w:tc>
              <w:tc>
                <w:tcPr>
                  <w:tcW w:w="3190" w:type="dxa"/>
                  <w:vAlign w:val="center"/>
                  <w:hideMark/>
                </w:tcPr>
                <w:p w14:paraId="65C06867" w14:textId="77777777" w:rsidR="00BA27E7" w:rsidRPr="00BA27E7" w:rsidRDefault="00BA27E7" w:rsidP="00BA27E7">
                  <w:pPr>
                    <w:autoSpaceDE w:val="0"/>
                    <w:autoSpaceDN w:val="0"/>
                    <w:adjustRightInd w:val="0"/>
                    <w:rPr>
                      <w:rFonts w:ascii="Helvetica" w:hAnsi="Helvetica" w:cs="Helvetica"/>
                      <w:color w:val="222222"/>
                    </w:rPr>
                  </w:pPr>
                  <w:r w:rsidRPr="00BA27E7">
                    <w:rPr>
                      <w:rFonts w:ascii="Helvetica" w:hAnsi="Helvetica" w:cs="Helvetica"/>
                      <w:color w:val="222222"/>
                    </w:rPr>
                    <w:t>No</w:t>
                  </w:r>
                </w:p>
              </w:tc>
            </w:tr>
          </w:tbl>
          <w:p w14:paraId="346DF036" w14:textId="77777777" w:rsidR="00BA27E7" w:rsidRPr="00BA27E7" w:rsidRDefault="00BA27E7" w:rsidP="00BA27E7">
            <w:pPr>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60"/>
              <w:gridCol w:w="2263"/>
            </w:tblGrid>
            <w:tr w:rsidR="00BA27E7" w:rsidRPr="00BA27E7" w14:paraId="65AE0DA3" w14:textId="77777777" w:rsidTr="00BA27E7">
              <w:trPr>
                <w:tblCellSpacing w:w="0" w:type="dxa"/>
              </w:trPr>
              <w:tc>
                <w:tcPr>
                  <w:tcW w:w="2760" w:type="dxa"/>
                  <w:noWrap/>
                  <w:hideMark/>
                </w:tcPr>
                <w:p w14:paraId="78A5250D" w14:textId="77777777" w:rsidR="00BA27E7" w:rsidRPr="00BA27E7" w:rsidRDefault="00BA27E7" w:rsidP="00BA27E7">
                  <w:pPr>
                    <w:autoSpaceDE w:val="0"/>
                    <w:autoSpaceDN w:val="0"/>
                    <w:adjustRightInd w:val="0"/>
                    <w:rPr>
                      <w:rFonts w:ascii="Helvetica" w:hAnsi="Helvetica" w:cs="Helvetica"/>
                      <w:b/>
                      <w:bCs/>
                      <w:color w:val="222222"/>
                    </w:rPr>
                  </w:pPr>
                  <w:r w:rsidRPr="00BA27E7">
                    <w:rPr>
                      <w:rFonts w:ascii="Helvetica" w:hAnsi="Helvetica" w:cs="Helvetica"/>
                      <w:b/>
                      <w:bCs/>
                      <w:color w:val="222222"/>
                    </w:rPr>
                    <w:lastRenderedPageBreak/>
                    <w:t>Version:</w:t>
                  </w:r>
                </w:p>
              </w:tc>
              <w:tc>
                <w:tcPr>
                  <w:tcW w:w="2263" w:type="dxa"/>
                  <w:vAlign w:val="center"/>
                  <w:hideMark/>
                </w:tcPr>
                <w:p w14:paraId="728B50F7" w14:textId="77777777" w:rsidR="00BA27E7" w:rsidRPr="00BA27E7" w:rsidRDefault="00BA27E7" w:rsidP="00BA27E7">
                  <w:pPr>
                    <w:autoSpaceDE w:val="0"/>
                    <w:autoSpaceDN w:val="0"/>
                    <w:adjustRightInd w:val="0"/>
                    <w:rPr>
                      <w:rFonts w:ascii="Helvetica" w:hAnsi="Helvetica" w:cs="Helvetica"/>
                      <w:color w:val="222222"/>
                    </w:rPr>
                  </w:pPr>
                  <w:r w:rsidRPr="00BA27E7">
                    <w:rPr>
                      <w:rFonts w:ascii="Helvetica" w:hAnsi="Helvetica" w:cs="Helvetica"/>
                      <w:color w:val="222222"/>
                    </w:rPr>
                    <w:t>Synopsis 1</w:t>
                  </w:r>
                </w:p>
              </w:tc>
            </w:tr>
            <w:tr w:rsidR="00BA27E7" w:rsidRPr="00BA27E7" w14:paraId="4D5F7020" w14:textId="77777777" w:rsidTr="00BA27E7">
              <w:trPr>
                <w:tblCellSpacing w:w="0" w:type="dxa"/>
              </w:trPr>
              <w:tc>
                <w:tcPr>
                  <w:tcW w:w="2760" w:type="dxa"/>
                  <w:noWrap/>
                  <w:hideMark/>
                </w:tcPr>
                <w:p w14:paraId="614E146F" w14:textId="77777777" w:rsidR="00BA27E7" w:rsidRPr="00BA27E7" w:rsidRDefault="00BA27E7" w:rsidP="00BA27E7">
                  <w:pPr>
                    <w:autoSpaceDE w:val="0"/>
                    <w:autoSpaceDN w:val="0"/>
                    <w:adjustRightInd w:val="0"/>
                    <w:rPr>
                      <w:rFonts w:ascii="Helvetica" w:hAnsi="Helvetica" w:cs="Helvetica"/>
                      <w:b/>
                      <w:bCs/>
                      <w:color w:val="222222"/>
                    </w:rPr>
                  </w:pPr>
                  <w:r w:rsidRPr="00BA27E7">
                    <w:rPr>
                      <w:rFonts w:ascii="Helvetica" w:hAnsi="Helvetica" w:cs="Helvetica"/>
                      <w:b/>
                      <w:bCs/>
                      <w:color w:val="222222"/>
                    </w:rPr>
                    <w:t>Posted Date:</w:t>
                  </w:r>
                </w:p>
              </w:tc>
              <w:tc>
                <w:tcPr>
                  <w:tcW w:w="2263" w:type="dxa"/>
                  <w:vAlign w:val="center"/>
                  <w:hideMark/>
                </w:tcPr>
                <w:p w14:paraId="0B72C796" w14:textId="77777777" w:rsidR="00BA27E7" w:rsidRPr="00BA27E7" w:rsidRDefault="00BA27E7" w:rsidP="00BA27E7">
                  <w:pPr>
                    <w:autoSpaceDE w:val="0"/>
                    <w:autoSpaceDN w:val="0"/>
                    <w:adjustRightInd w:val="0"/>
                    <w:rPr>
                      <w:rFonts w:ascii="Helvetica" w:hAnsi="Helvetica" w:cs="Helvetica"/>
                      <w:color w:val="222222"/>
                    </w:rPr>
                  </w:pPr>
                  <w:r w:rsidRPr="00BA27E7">
                    <w:rPr>
                      <w:rFonts w:ascii="Helvetica" w:hAnsi="Helvetica" w:cs="Helvetica"/>
                      <w:color w:val="222222"/>
                    </w:rPr>
                    <w:t>Mar 02, 2022</w:t>
                  </w:r>
                </w:p>
              </w:tc>
            </w:tr>
            <w:tr w:rsidR="00BA27E7" w:rsidRPr="00BA27E7" w14:paraId="3EC76085" w14:textId="77777777" w:rsidTr="00BA27E7">
              <w:trPr>
                <w:tblCellSpacing w:w="0" w:type="dxa"/>
              </w:trPr>
              <w:tc>
                <w:tcPr>
                  <w:tcW w:w="2760" w:type="dxa"/>
                  <w:noWrap/>
                  <w:hideMark/>
                </w:tcPr>
                <w:p w14:paraId="615D6306" w14:textId="77777777" w:rsidR="00BA27E7" w:rsidRPr="00BA27E7" w:rsidRDefault="00BA27E7" w:rsidP="00BA27E7">
                  <w:pPr>
                    <w:autoSpaceDE w:val="0"/>
                    <w:autoSpaceDN w:val="0"/>
                    <w:adjustRightInd w:val="0"/>
                    <w:rPr>
                      <w:rFonts w:ascii="Helvetica" w:hAnsi="Helvetica" w:cs="Helvetica"/>
                      <w:b/>
                      <w:bCs/>
                      <w:color w:val="222222"/>
                    </w:rPr>
                  </w:pPr>
                  <w:r w:rsidRPr="00BA27E7">
                    <w:rPr>
                      <w:rFonts w:ascii="Helvetica" w:hAnsi="Helvetica" w:cs="Helvetica"/>
                      <w:b/>
                      <w:bCs/>
                      <w:color w:val="222222"/>
                    </w:rPr>
                    <w:t>Last Updated Date:</w:t>
                  </w:r>
                </w:p>
              </w:tc>
              <w:tc>
                <w:tcPr>
                  <w:tcW w:w="2263" w:type="dxa"/>
                  <w:vAlign w:val="center"/>
                  <w:hideMark/>
                </w:tcPr>
                <w:p w14:paraId="56ACD07E" w14:textId="77777777" w:rsidR="00BA27E7" w:rsidRPr="00BA27E7" w:rsidRDefault="00BA27E7" w:rsidP="00BA27E7">
                  <w:pPr>
                    <w:autoSpaceDE w:val="0"/>
                    <w:autoSpaceDN w:val="0"/>
                    <w:adjustRightInd w:val="0"/>
                    <w:rPr>
                      <w:rFonts w:ascii="Helvetica" w:hAnsi="Helvetica" w:cs="Helvetica"/>
                      <w:color w:val="222222"/>
                    </w:rPr>
                  </w:pPr>
                  <w:r w:rsidRPr="00BA27E7">
                    <w:rPr>
                      <w:rFonts w:ascii="Helvetica" w:hAnsi="Helvetica" w:cs="Helvetica"/>
                      <w:color w:val="222222"/>
                    </w:rPr>
                    <w:t>Mar 02, 2022</w:t>
                  </w:r>
                </w:p>
              </w:tc>
            </w:tr>
            <w:tr w:rsidR="00BA27E7" w:rsidRPr="00BA27E7" w14:paraId="09B6C63F" w14:textId="77777777" w:rsidTr="00BA27E7">
              <w:trPr>
                <w:tblCellSpacing w:w="0" w:type="dxa"/>
              </w:trPr>
              <w:tc>
                <w:tcPr>
                  <w:tcW w:w="2760" w:type="dxa"/>
                  <w:noWrap/>
                  <w:hideMark/>
                </w:tcPr>
                <w:p w14:paraId="01CE93A1" w14:textId="77777777" w:rsidR="00BA27E7" w:rsidRPr="00BA27E7" w:rsidRDefault="00BA27E7" w:rsidP="00BA27E7">
                  <w:pPr>
                    <w:autoSpaceDE w:val="0"/>
                    <w:autoSpaceDN w:val="0"/>
                    <w:adjustRightInd w:val="0"/>
                    <w:rPr>
                      <w:rFonts w:ascii="Helvetica" w:hAnsi="Helvetica" w:cs="Helvetica"/>
                      <w:b/>
                      <w:bCs/>
                      <w:color w:val="222222"/>
                    </w:rPr>
                  </w:pPr>
                  <w:r w:rsidRPr="00BA27E7">
                    <w:rPr>
                      <w:rFonts w:ascii="Helvetica" w:hAnsi="Helvetica" w:cs="Helvetica"/>
                      <w:b/>
                      <w:bCs/>
                      <w:color w:val="222222"/>
                    </w:rPr>
                    <w:t>Original Closing Date for Applications:</w:t>
                  </w:r>
                </w:p>
              </w:tc>
              <w:tc>
                <w:tcPr>
                  <w:tcW w:w="2263" w:type="dxa"/>
                  <w:vAlign w:val="center"/>
                  <w:hideMark/>
                </w:tcPr>
                <w:p w14:paraId="6D023BA3" w14:textId="77777777" w:rsidR="00BA27E7" w:rsidRPr="00BA27E7" w:rsidRDefault="00BA27E7" w:rsidP="00BA27E7">
                  <w:pPr>
                    <w:autoSpaceDE w:val="0"/>
                    <w:autoSpaceDN w:val="0"/>
                    <w:adjustRightInd w:val="0"/>
                    <w:rPr>
                      <w:rFonts w:ascii="Helvetica" w:hAnsi="Helvetica" w:cs="Helvetica"/>
                      <w:color w:val="222222"/>
                    </w:rPr>
                  </w:pPr>
                  <w:r w:rsidRPr="00BA27E7">
                    <w:rPr>
                      <w:rFonts w:ascii="Helvetica" w:hAnsi="Helvetica" w:cs="Helvetica"/>
                      <w:color w:val="222222"/>
                    </w:rPr>
                    <w:t>May 02, 2022  </w:t>
                  </w:r>
                </w:p>
              </w:tc>
            </w:tr>
            <w:tr w:rsidR="00BA27E7" w:rsidRPr="00BA27E7" w14:paraId="0158621C" w14:textId="77777777" w:rsidTr="00BA27E7">
              <w:trPr>
                <w:tblCellSpacing w:w="0" w:type="dxa"/>
              </w:trPr>
              <w:tc>
                <w:tcPr>
                  <w:tcW w:w="2760" w:type="dxa"/>
                  <w:noWrap/>
                  <w:hideMark/>
                </w:tcPr>
                <w:p w14:paraId="43E003D4" w14:textId="77777777" w:rsidR="00BA27E7" w:rsidRPr="00BA27E7" w:rsidRDefault="00BA27E7" w:rsidP="00BA27E7">
                  <w:pPr>
                    <w:autoSpaceDE w:val="0"/>
                    <w:autoSpaceDN w:val="0"/>
                    <w:adjustRightInd w:val="0"/>
                    <w:rPr>
                      <w:rFonts w:ascii="Helvetica" w:hAnsi="Helvetica" w:cs="Helvetica"/>
                      <w:b/>
                      <w:bCs/>
                      <w:color w:val="222222"/>
                    </w:rPr>
                  </w:pPr>
                  <w:r w:rsidRPr="00BA27E7">
                    <w:rPr>
                      <w:rFonts w:ascii="Helvetica" w:hAnsi="Helvetica" w:cs="Helvetica"/>
                      <w:b/>
                      <w:bCs/>
                      <w:color w:val="222222"/>
                    </w:rPr>
                    <w:t>Current Closing Date for Applications:</w:t>
                  </w:r>
                </w:p>
              </w:tc>
              <w:tc>
                <w:tcPr>
                  <w:tcW w:w="2263" w:type="dxa"/>
                  <w:vAlign w:val="center"/>
                  <w:hideMark/>
                </w:tcPr>
                <w:p w14:paraId="03FFA48D" w14:textId="77777777" w:rsidR="00BA27E7" w:rsidRPr="00BA27E7" w:rsidRDefault="00BA27E7" w:rsidP="00BA27E7">
                  <w:pPr>
                    <w:autoSpaceDE w:val="0"/>
                    <w:autoSpaceDN w:val="0"/>
                    <w:adjustRightInd w:val="0"/>
                    <w:rPr>
                      <w:rFonts w:ascii="Helvetica" w:hAnsi="Helvetica" w:cs="Helvetica"/>
                      <w:color w:val="222222"/>
                    </w:rPr>
                  </w:pPr>
                  <w:r w:rsidRPr="00BA27E7">
                    <w:rPr>
                      <w:rFonts w:ascii="Helvetica" w:hAnsi="Helvetica" w:cs="Helvetica"/>
                      <w:color w:val="222222"/>
                    </w:rPr>
                    <w:t>May 02, 2022  </w:t>
                  </w:r>
                </w:p>
              </w:tc>
            </w:tr>
            <w:tr w:rsidR="00BA27E7" w:rsidRPr="00BA27E7" w14:paraId="7C0098B7" w14:textId="77777777" w:rsidTr="00BA27E7">
              <w:trPr>
                <w:tblCellSpacing w:w="0" w:type="dxa"/>
              </w:trPr>
              <w:tc>
                <w:tcPr>
                  <w:tcW w:w="2760" w:type="dxa"/>
                  <w:noWrap/>
                  <w:hideMark/>
                </w:tcPr>
                <w:p w14:paraId="36B87815" w14:textId="77777777" w:rsidR="00BA27E7" w:rsidRPr="00BA27E7" w:rsidRDefault="00BA27E7" w:rsidP="00BA27E7">
                  <w:pPr>
                    <w:autoSpaceDE w:val="0"/>
                    <w:autoSpaceDN w:val="0"/>
                    <w:adjustRightInd w:val="0"/>
                    <w:rPr>
                      <w:rFonts w:ascii="Helvetica" w:hAnsi="Helvetica" w:cs="Helvetica"/>
                      <w:b/>
                      <w:bCs/>
                      <w:color w:val="222222"/>
                    </w:rPr>
                  </w:pPr>
                  <w:r w:rsidRPr="00BA27E7">
                    <w:rPr>
                      <w:rFonts w:ascii="Helvetica" w:hAnsi="Helvetica" w:cs="Helvetica"/>
                      <w:b/>
                      <w:bCs/>
                      <w:color w:val="222222"/>
                    </w:rPr>
                    <w:t>Archive Date:</w:t>
                  </w:r>
                </w:p>
              </w:tc>
              <w:tc>
                <w:tcPr>
                  <w:tcW w:w="2263" w:type="dxa"/>
                  <w:vAlign w:val="center"/>
                  <w:hideMark/>
                </w:tcPr>
                <w:p w14:paraId="5DE3820A" w14:textId="77777777" w:rsidR="00BA27E7" w:rsidRPr="00BA27E7" w:rsidRDefault="00BA27E7" w:rsidP="00BA27E7">
                  <w:pPr>
                    <w:autoSpaceDE w:val="0"/>
                    <w:autoSpaceDN w:val="0"/>
                    <w:adjustRightInd w:val="0"/>
                    <w:rPr>
                      <w:rFonts w:ascii="Helvetica" w:hAnsi="Helvetica" w:cs="Helvetica"/>
                      <w:color w:val="222222"/>
                    </w:rPr>
                  </w:pPr>
                  <w:r w:rsidRPr="00BA27E7">
                    <w:rPr>
                      <w:rFonts w:ascii="Helvetica" w:hAnsi="Helvetica" w:cs="Helvetica"/>
                      <w:color w:val="222222"/>
                    </w:rPr>
                    <w:t>Jun 01, 2022</w:t>
                  </w:r>
                </w:p>
              </w:tc>
            </w:tr>
            <w:tr w:rsidR="00BA27E7" w:rsidRPr="00BA27E7" w14:paraId="54FF9328" w14:textId="77777777" w:rsidTr="00BA27E7">
              <w:trPr>
                <w:tblCellSpacing w:w="0" w:type="dxa"/>
              </w:trPr>
              <w:tc>
                <w:tcPr>
                  <w:tcW w:w="2760" w:type="dxa"/>
                  <w:noWrap/>
                  <w:hideMark/>
                </w:tcPr>
                <w:p w14:paraId="3DEF9194" w14:textId="77777777" w:rsidR="00BA27E7" w:rsidRPr="00BA27E7" w:rsidRDefault="00BA27E7" w:rsidP="00BA27E7">
                  <w:pPr>
                    <w:autoSpaceDE w:val="0"/>
                    <w:autoSpaceDN w:val="0"/>
                    <w:adjustRightInd w:val="0"/>
                    <w:rPr>
                      <w:rFonts w:ascii="Helvetica" w:hAnsi="Helvetica" w:cs="Helvetica"/>
                      <w:b/>
                      <w:bCs/>
                      <w:color w:val="222222"/>
                    </w:rPr>
                  </w:pPr>
                  <w:r w:rsidRPr="00BA27E7">
                    <w:rPr>
                      <w:rFonts w:ascii="Helvetica" w:hAnsi="Helvetica" w:cs="Helvetica"/>
                      <w:b/>
                      <w:bCs/>
                      <w:color w:val="222222"/>
                    </w:rPr>
                    <w:t>Estimated Total Program Funding:</w:t>
                  </w:r>
                </w:p>
              </w:tc>
              <w:tc>
                <w:tcPr>
                  <w:tcW w:w="2263" w:type="dxa"/>
                  <w:vAlign w:val="center"/>
                  <w:hideMark/>
                </w:tcPr>
                <w:p w14:paraId="2AB0A03A" w14:textId="77777777" w:rsidR="00BA27E7" w:rsidRPr="00BA27E7" w:rsidRDefault="00BA27E7" w:rsidP="00BA27E7">
                  <w:pPr>
                    <w:autoSpaceDE w:val="0"/>
                    <w:autoSpaceDN w:val="0"/>
                    <w:adjustRightInd w:val="0"/>
                    <w:rPr>
                      <w:rFonts w:ascii="Helvetica" w:hAnsi="Helvetica" w:cs="Helvetica"/>
                      <w:color w:val="222222"/>
                    </w:rPr>
                  </w:pPr>
                  <w:r w:rsidRPr="00BA27E7">
                    <w:rPr>
                      <w:rFonts w:ascii="Helvetica" w:hAnsi="Helvetica" w:cs="Helvetica"/>
                      <w:color w:val="222222"/>
                    </w:rPr>
                    <w:t>$720,000</w:t>
                  </w:r>
                </w:p>
              </w:tc>
            </w:tr>
            <w:tr w:rsidR="00BA27E7" w:rsidRPr="00BA27E7" w14:paraId="713D49DF" w14:textId="77777777" w:rsidTr="00BA27E7">
              <w:trPr>
                <w:tblCellSpacing w:w="0" w:type="dxa"/>
              </w:trPr>
              <w:tc>
                <w:tcPr>
                  <w:tcW w:w="2760" w:type="dxa"/>
                  <w:noWrap/>
                  <w:hideMark/>
                </w:tcPr>
                <w:p w14:paraId="6BBD474F" w14:textId="77777777" w:rsidR="00BA27E7" w:rsidRPr="00BA27E7" w:rsidRDefault="00BA27E7" w:rsidP="00BA27E7">
                  <w:pPr>
                    <w:autoSpaceDE w:val="0"/>
                    <w:autoSpaceDN w:val="0"/>
                    <w:adjustRightInd w:val="0"/>
                    <w:rPr>
                      <w:rFonts w:ascii="Helvetica" w:hAnsi="Helvetica" w:cs="Helvetica"/>
                      <w:b/>
                      <w:bCs/>
                      <w:color w:val="222222"/>
                    </w:rPr>
                  </w:pPr>
                  <w:r w:rsidRPr="00BA27E7">
                    <w:rPr>
                      <w:rFonts w:ascii="Helvetica" w:hAnsi="Helvetica" w:cs="Helvetica"/>
                      <w:b/>
                      <w:bCs/>
                      <w:color w:val="222222"/>
                    </w:rPr>
                    <w:t>Award Ceiling:</w:t>
                  </w:r>
                </w:p>
              </w:tc>
              <w:tc>
                <w:tcPr>
                  <w:tcW w:w="2263" w:type="dxa"/>
                  <w:vAlign w:val="center"/>
                  <w:hideMark/>
                </w:tcPr>
                <w:p w14:paraId="5765A379" w14:textId="77777777" w:rsidR="00BA27E7" w:rsidRPr="00BA27E7" w:rsidRDefault="00BA27E7" w:rsidP="00BA27E7">
                  <w:pPr>
                    <w:autoSpaceDE w:val="0"/>
                    <w:autoSpaceDN w:val="0"/>
                    <w:adjustRightInd w:val="0"/>
                    <w:rPr>
                      <w:rFonts w:ascii="Helvetica" w:hAnsi="Helvetica" w:cs="Helvetica"/>
                      <w:color w:val="222222"/>
                    </w:rPr>
                  </w:pPr>
                  <w:r w:rsidRPr="00BA27E7">
                    <w:rPr>
                      <w:rFonts w:ascii="Helvetica" w:hAnsi="Helvetica" w:cs="Helvetica"/>
                      <w:color w:val="222222"/>
                    </w:rPr>
                    <w:t>$120,000</w:t>
                  </w:r>
                </w:p>
              </w:tc>
            </w:tr>
            <w:tr w:rsidR="00BA27E7" w:rsidRPr="00BA27E7" w14:paraId="4208D7C7" w14:textId="77777777" w:rsidTr="00BA27E7">
              <w:trPr>
                <w:tblCellSpacing w:w="0" w:type="dxa"/>
              </w:trPr>
              <w:tc>
                <w:tcPr>
                  <w:tcW w:w="2760" w:type="dxa"/>
                  <w:noWrap/>
                  <w:hideMark/>
                </w:tcPr>
                <w:p w14:paraId="5747E5F3" w14:textId="77777777" w:rsidR="00BA27E7" w:rsidRPr="00BA27E7" w:rsidRDefault="00BA27E7" w:rsidP="00BA27E7">
                  <w:pPr>
                    <w:autoSpaceDE w:val="0"/>
                    <w:autoSpaceDN w:val="0"/>
                    <w:adjustRightInd w:val="0"/>
                    <w:rPr>
                      <w:rFonts w:ascii="Helvetica" w:hAnsi="Helvetica" w:cs="Helvetica"/>
                      <w:b/>
                      <w:bCs/>
                      <w:color w:val="222222"/>
                    </w:rPr>
                  </w:pPr>
                  <w:r w:rsidRPr="00BA27E7">
                    <w:rPr>
                      <w:rFonts w:ascii="Helvetica" w:hAnsi="Helvetica" w:cs="Helvetica"/>
                      <w:b/>
                      <w:bCs/>
                      <w:color w:val="222222"/>
                    </w:rPr>
                    <w:t>Award Floor:</w:t>
                  </w:r>
                </w:p>
              </w:tc>
              <w:tc>
                <w:tcPr>
                  <w:tcW w:w="2263" w:type="dxa"/>
                  <w:vAlign w:val="center"/>
                  <w:hideMark/>
                </w:tcPr>
                <w:p w14:paraId="7C4D7184" w14:textId="77777777" w:rsidR="00BA27E7" w:rsidRPr="00BA27E7" w:rsidRDefault="00BA27E7" w:rsidP="00BA27E7">
                  <w:pPr>
                    <w:autoSpaceDE w:val="0"/>
                    <w:autoSpaceDN w:val="0"/>
                    <w:adjustRightInd w:val="0"/>
                    <w:rPr>
                      <w:rFonts w:ascii="Helvetica" w:hAnsi="Helvetica" w:cs="Helvetica"/>
                      <w:color w:val="222222"/>
                    </w:rPr>
                  </w:pPr>
                  <w:r w:rsidRPr="00BA27E7">
                    <w:rPr>
                      <w:rFonts w:ascii="Helvetica" w:hAnsi="Helvetica" w:cs="Helvetica"/>
                      <w:color w:val="222222"/>
                    </w:rPr>
                    <w:t>$0</w:t>
                  </w:r>
                </w:p>
              </w:tc>
            </w:tr>
          </w:tbl>
          <w:p w14:paraId="684ACCD3" w14:textId="77777777" w:rsidR="00BA27E7" w:rsidRPr="00BA27E7" w:rsidRDefault="00BA27E7" w:rsidP="00BA27E7">
            <w:pPr>
              <w:autoSpaceDE w:val="0"/>
              <w:autoSpaceDN w:val="0"/>
              <w:adjustRightInd w:val="0"/>
              <w:rPr>
                <w:rFonts w:ascii="Helvetica" w:hAnsi="Helvetica" w:cs="Helvetica"/>
                <w:color w:val="222222"/>
              </w:rPr>
            </w:pPr>
          </w:p>
        </w:tc>
      </w:tr>
    </w:tbl>
    <w:p w14:paraId="66D47042" w14:textId="74D0E57A" w:rsidR="00BA27E7" w:rsidRPr="00BA27E7" w:rsidRDefault="00BA27E7" w:rsidP="00BA27E7">
      <w:pPr>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BA27E7" w:rsidRPr="00BA27E7" w14:paraId="4E4B2472" w14:textId="77777777" w:rsidTr="00BA27E7">
        <w:trPr>
          <w:tblCellSpacing w:w="0" w:type="dxa"/>
        </w:trPr>
        <w:tc>
          <w:tcPr>
            <w:tcW w:w="0" w:type="auto"/>
            <w:noWrap/>
            <w:hideMark/>
          </w:tcPr>
          <w:p w14:paraId="7EE37EAC" w14:textId="77777777" w:rsidR="00BA27E7" w:rsidRPr="00BA27E7" w:rsidRDefault="00BA27E7" w:rsidP="00BA27E7">
            <w:pPr>
              <w:autoSpaceDE w:val="0"/>
              <w:autoSpaceDN w:val="0"/>
              <w:adjustRightInd w:val="0"/>
              <w:rPr>
                <w:rFonts w:ascii="Helvetica" w:hAnsi="Helvetica" w:cs="Helvetica"/>
                <w:b/>
                <w:bCs/>
                <w:color w:val="222222"/>
              </w:rPr>
            </w:pPr>
            <w:r w:rsidRPr="00BA27E7">
              <w:rPr>
                <w:rFonts w:ascii="Helvetica" w:hAnsi="Helvetica" w:cs="Helvetica"/>
                <w:b/>
                <w:bCs/>
                <w:color w:val="222222"/>
              </w:rPr>
              <w:t>Eligible Applicants:</w:t>
            </w:r>
          </w:p>
        </w:tc>
        <w:tc>
          <w:tcPr>
            <w:tcW w:w="5000" w:type="pct"/>
            <w:vAlign w:val="center"/>
            <w:hideMark/>
          </w:tcPr>
          <w:p w14:paraId="787F7F7F" w14:textId="77777777" w:rsidR="00BA27E7" w:rsidRPr="00BA27E7" w:rsidRDefault="00BA27E7" w:rsidP="00BA27E7">
            <w:pPr>
              <w:autoSpaceDE w:val="0"/>
              <w:autoSpaceDN w:val="0"/>
              <w:adjustRightInd w:val="0"/>
              <w:rPr>
                <w:rFonts w:ascii="Helvetica" w:hAnsi="Helvetica" w:cs="Helvetica"/>
                <w:color w:val="222222"/>
              </w:rPr>
            </w:pPr>
            <w:r w:rsidRPr="00BA27E7">
              <w:rPr>
                <w:rFonts w:ascii="Helvetica" w:hAnsi="Helvetica" w:cs="Helvetica"/>
                <w:color w:val="222222"/>
              </w:rPr>
              <w:t>Others (see text field entitled "Additional Information on Eligibility" for clarification)</w:t>
            </w:r>
          </w:p>
        </w:tc>
      </w:tr>
      <w:tr w:rsidR="00BA27E7" w:rsidRPr="00BA27E7" w14:paraId="230FA38A" w14:textId="77777777" w:rsidTr="00BA27E7">
        <w:trPr>
          <w:tblCellSpacing w:w="0" w:type="dxa"/>
        </w:trPr>
        <w:tc>
          <w:tcPr>
            <w:tcW w:w="0" w:type="auto"/>
            <w:noWrap/>
            <w:hideMark/>
          </w:tcPr>
          <w:p w14:paraId="33C20640" w14:textId="77777777" w:rsidR="00BA27E7" w:rsidRPr="00BA27E7" w:rsidRDefault="00BA27E7" w:rsidP="00BA27E7">
            <w:pPr>
              <w:autoSpaceDE w:val="0"/>
              <w:autoSpaceDN w:val="0"/>
              <w:adjustRightInd w:val="0"/>
              <w:rPr>
                <w:rFonts w:ascii="Helvetica" w:hAnsi="Helvetica" w:cs="Helvetica"/>
                <w:b/>
                <w:bCs/>
                <w:color w:val="222222"/>
              </w:rPr>
            </w:pPr>
            <w:r w:rsidRPr="00BA27E7">
              <w:rPr>
                <w:rFonts w:ascii="Helvetica" w:hAnsi="Helvetica" w:cs="Helvetica"/>
                <w:b/>
                <w:bCs/>
                <w:color w:val="222222"/>
              </w:rPr>
              <w:t>Additional Information on Eligibility:</w:t>
            </w:r>
          </w:p>
        </w:tc>
        <w:tc>
          <w:tcPr>
            <w:tcW w:w="5000" w:type="pct"/>
            <w:vAlign w:val="center"/>
            <w:hideMark/>
          </w:tcPr>
          <w:p w14:paraId="3576A11D" w14:textId="77777777" w:rsidR="00BA27E7" w:rsidRPr="00BA27E7" w:rsidRDefault="00BA27E7" w:rsidP="00BA27E7">
            <w:pPr>
              <w:autoSpaceDE w:val="0"/>
              <w:autoSpaceDN w:val="0"/>
              <w:adjustRightInd w:val="0"/>
              <w:rPr>
                <w:rFonts w:ascii="Helvetica" w:hAnsi="Helvetica" w:cs="Helvetica"/>
                <w:color w:val="222222"/>
              </w:rPr>
            </w:pPr>
            <w:r w:rsidRPr="00BA27E7">
              <w:rPr>
                <w:rFonts w:ascii="Helvetica" w:hAnsi="Helvetica" w:cs="Helvetica"/>
                <w:color w:val="222222"/>
              </w:rPr>
              <w:t>Eligible applicants are domestic public and private non-profit entities.</w:t>
            </w:r>
          </w:p>
        </w:tc>
      </w:tr>
    </w:tbl>
    <w:p w14:paraId="2A019BFB" w14:textId="48A81F98" w:rsidR="00BA27E7" w:rsidRPr="00BA27E7" w:rsidRDefault="00BA27E7" w:rsidP="00BA27E7">
      <w:pPr>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BA27E7" w:rsidRPr="00BA27E7" w14:paraId="146D2FC6" w14:textId="77777777" w:rsidTr="00BA27E7">
        <w:trPr>
          <w:tblCellSpacing w:w="0" w:type="dxa"/>
        </w:trPr>
        <w:tc>
          <w:tcPr>
            <w:tcW w:w="0" w:type="auto"/>
            <w:noWrap/>
            <w:hideMark/>
          </w:tcPr>
          <w:p w14:paraId="1AC9C487" w14:textId="77777777" w:rsidR="00BA27E7" w:rsidRPr="00BA27E7" w:rsidRDefault="00BA27E7" w:rsidP="00BA27E7">
            <w:pPr>
              <w:autoSpaceDE w:val="0"/>
              <w:autoSpaceDN w:val="0"/>
              <w:adjustRightInd w:val="0"/>
              <w:rPr>
                <w:rFonts w:ascii="Helvetica" w:hAnsi="Helvetica" w:cs="Helvetica"/>
                <w:b/>
                <w:bCs/>
                <w:color w:val="222222"/>
              </w:rPr>
            </w:pPr>
            <w:r w:rsidRPr="00BA27E7">
              <w:rPr>
                <w:rFonts w:ascii="Helvetica" w:hAnsi="Helvetica" w:cs="Helvetica"/>
                <w:b/>
                <w:bCs/>
                <w:color w:val="222222"/>
              </w:rPr>
              <w:t>Agency Name:</w:t>
            </w:r>
          </w:p>
        </w:tc>
        <w:tc>
          <w:tcPr>
            <w:tcW w:w="5000" w:type="pct"/>
            <w:vAlign w:val="center"/>
            <w:hideMark/>
          </w:tcPr>
          <w:p w14:paraId="49852870" w14:textId="77777777" w:rsidR="00BA27E7" w:rsidRPr="00BA27E7" w:rsidRDefault="00BA27E7" w:rsidP="00BA27E7">
            <w:pPr>
              <w:autoSpaceDE w:val="0"/>
              <w:autoSpaceDN w:val="0"/>
              <w:adjustRightInd w:val="0"/>
              <w:rPr>
                <w:rFonts w:ascii="Helvetica" w:hAnsi="Helvetica" w:cs="Helvetica"/>
                <w:color w:val="222222"/>
              </w:rPr>
            </w:pPr>
            <w:r w:rsidRPr="00BA27E7">
              <w:rPr>
                <w:rFonts w:ascii="Helvetica" w:hAnsi="Helvetica" w:cs="Helvetica"/>
                <w:color w:val="222222"/>
              </w:rPr>
              <w:t>Substance Abuse and Mental Health Services Adminis</w:t>
            </w:r>
          </w:p>
        </w:tc>
      </w:tr>
      <w:tr w:rsidR="00BA27E7" w:rsidRPr="00BA27E7" w14:paraId="4DAB766E" w14:textId="77777777" w:rsidTr="00BA27E7">
        <w:trPr>
          <w:tblCellSpacing w:w="0" w:type="dxa"/>
        </w:trPr>
        <w:tc>
          <w:tcPr>
            <w:tcW w:w="0" w:type="auto"/>
            <w:noWrap/>
            <w:hideMark/>
          </w:tcPr>
          <w:p w14:paraId="3BCE85AA" w14:textId="77777777" w:rsidR="00BA27E7" w:rsidRPr="00BA27E7" w:rsidRDefault="00BA27E7" w:rsidP="00BA27E7">
            <w:pPr>
              <w:autoSpaceDE w:val="0"/>
              <w:autoSpaceDN w:val="0"/>
              <w:adjustRightInd w:val="0"/>
              <w:rPr>
                <w:rFonts w:ascii="Helvetica" w:hAnsi="Helvetica" w:cs="Helvetica"/>
                <w:b/>
                <w:bCs/>
                <w:color w:val="222222"/>
              </w:rPr>
            </w:pPr>
            <w:r w:rsidRPr="00BA27E7">
              <w:rPr>
                <w:rFonts w:ascii="Helvetica" w:hAnsi="Helvetica" w:cs="Helvetica"/>
                <w:b/>
                <w:bCs/>
                <w:color w:val="222222"/>
              </w:rPr>
              <w:t>Description:</w:t>
            </w:r>
          </w:p>
        </w:tc>
        <w:tc>
          <w:tcPr>
            <w:tcW w:w="5000" w:type="pct"/>
            <w:vAlign w:val="center"/>
            <w:hideMark/>
          </w:tcPr>
          <w:p w14:paraId="7CEA9037" w14:textId="77777777" w:rsidR="00BA27E7" w:rsidRPr="00BA27E7" w:rsidRDefault="00BA27E7" w:rsidP="00BA27E7">
            <w:pPr>
              <w:autoSpaceDE w:val="0"/>
              <w:autoSpaceDN w:val="0"/>
              <w:adjustRightInd w:val="0"/>
              <w:rPr>
                <w:rFonts w:ascii="Helvetica" w:hAnsi="Helvetica" w:cs="Helvetica"/>
                <w:color w:val="222222"/>
              </w:rPr>
            </w:pPr>
            <w:r w:rsidRPr="00BA27E7">
              <w:rPr>
                <w:rFonts w:ascii="Helvetica" w:hAnsi="Helvetica" w:cs="Helvetica"/>
                <w:color w:val="222222"/>
              </w:rPr>
              <w:t>The purpose of this program is to enhance statewide mental health consumer-run organizations’ to promote mental health and related service system capacity and infrastructure development to be consumer-centered and targeted toward recovery and resiliency, and consumer-driven by promoting the use of consumers as agents of transformation. The SCN grant program also seeks to address the needs of underserved and under-represented consumers, including those from ethnic, racial, or cultural minority groups; sexual orientation and gender minority individuals; those with histories of chronic homelessness or involvement with the criminal justice system; and those with mental health and co-occurring disorders (COD).</w:t>
            </w:r>
          </w:p>
        </w:tc>
      </w:tr>
      <w:tr w:rsidR="00BA27E7" w:rsidRPr="00BA27E7" w14:paraId="0D663E07" w14:textId="77777777" w:rsidTr="00BA27E7">
        <w:trPr>
          <w:tblCellSpacing w:w="0" w:type="dxa"/>
        </w:trPr>
        <w:tc>
          <w:tcPr>
            <w:tcW w:w="0" w:type="auto"/>
            <w:noWrap/>
            <w:hideMark/>
          </w:tcPr>
          <w:p w14:paraId="45EB3BE4" w14:textId="77777777" w:rsidR="00BA27E7" w:rsidRPr="00BA27E7" w:rsidRDefault="00BA27E7" w:rsidP="00BA27E7">
            <w:pPr>
              <w:autoSpaceDE w:val="0"/>
              <w:autoSpaceDN w:val="0"/>
              <w:adjustRightInd w:val="0"/>
              <w:rPr>
                <w:rFonts w:ascii="Helvetica" w:hAnsi="Helvetica" w:cs="Helvetica"/>
                <w:b/>
                <w:bCs/>
                <w:color w:val="222222"/>
              </w:rPr>
            </w:pPr>
            <w:r w:rsidRPr="00BA27E7">
              <w:rPr>
                <w:rFonts w:ascii="Helvetica" w:hAnsi="Helvetica" w:cs="Helvetica"/>
                <w:b/>
                <w:bCs/>
                <w:color w:val="222222"/>
              </w:rPr>
              <w:t>Link to Additional Information:</w:t>
            </w:r>
          </w:p>
        </w:tc>
        <w:tc>
          <w:tcPr>
            <w:tcW w:w="5000" w:type="pct"/>
            <w:vAlign w:val="center"/>
            <w:hideMark/>
          </w:tcPr>
          <w:p w14:paraId="6C65832D" w14:textId="77777777" w:rsidR="00BA27E7" w:rsidRPr="00BA27E7" w:rsidRDefault="001F6FAE" w:rsidP="00BA27E7">
            <w:pPr>
              <w:autoSpaceDE w:val="0"/>
              <w:autoSpaceDN w:val="0"/>
              <w:adjustRightInd w:val="0"/>
              <w:rPr>
                <w:rFonts w:ascii="Helvetica" w:hAnsi="Helvetica" w:cs="Helvetica"/>
                <w:color w:val="222222"/>
              </w:rPr>
            </w:pPr>
            <w:hyperlink r:id="rId316" w:tgtFrame="_blank" w:tooltip="Link to Additional Information" w:history="1">
              <w:r w:rsidR="00BA27E7" w:rsidRPr="00BA27E7">
                <w:rPr>
                  <w:rStyle w:val="Hyperlink"/>
                  <w:rFonts w:ascii="Helvetica" w:hAnsi="Helvetica" w:cs="Helvetica"/>
                </w:rPr>
                <w:t>Statewide Consumer Network Grant Program</w:t>
              </w:r>
            </w:hyperlink>
          </w:p>
        </w:tc>
      </w:tr>
      <w:tr w:rsidR="00BA27E7" w:rsidRPr="00BA27E7" w14:paraId="0DE61994" w14:textId="77777777" w:rsidTr="00BA27E7">
        <w:trPr>
          <w:tblCellSpacing w:w="0" w:type="dxa"/>
        </w:trPr>
        <w:tc>
          <w:tcPr>
            <w:tcW w:w="0" w:type="auto"/>
            <w:noWrap/>
            <w:hideMark/>
          </w:tcPr>
          <w:p w14:paraId="26663C94" w14:textId="77777777" w:rsidR="00BA27E7" w:rsidRPr="00BA27E7" w:rsidRDefault="00BA27E7" w:rsidP="00BA27E7">
            <w:pPr>
              <w:autoSpaceDE w:val="0"/>
              <w:autoSpaceDN w:val="0"/>
              <w:adjustRightInd w:val="0"/>
              <w:rPr>
                <w:rFonts w:ascii="Helvetica" w:hAnsi="Helvetica" w:cs="Helvetica"/>
                <w:b/>
                <w:bCs/>
                <w:color w:val="222222"/>
              </w:rPr>
            </w:pPr>
            <w:r w:rsidRPr="00BA27E7">
              <w:rPr>
                <w:rFonts w:ascii="Helvetica" w:hAnsi="Helvetica" w:cs="Helvetica"/>
                <w:b/>
                <w:bCs/>
                <w:color w:val="222222"/>
              </w:rPr>
              <w:t>Grantor Contact Information:</w:t>
            </w:r>
          </w:p>
        </w:tc>
        <w:tc>
          <w:tcPr>
            <w:tcW w:w="5000" w:type="pct"/>
            <w:vAlign w:val="center"/>
            <w:hideMark/>
          </w:tcPr>
          <w:p w14:paraId="3B2ECFC9" w14:textId="77777777" w:rsidR="00BA27E7" w:rsidRPr="00BA27E7" w:rsidRDefault="00BA27E7" w:rsidP="00BA27E7">
            <w:pPr>
              <w:autoSpaceDE w:val="0"/>
              <w:autoSpaceDN w:val="0"/>
              <w:adjustRightInd w:val="0"/>
              <w:rPr>
                <w:rFonts w:ascii="Helvetica" w:hAnsi="Helvetica" w:cs="Helvetica"/>
                <w:color w:val="222222"/>
              </w:rPr>
            </w:pPr>
            <w:r w:rsidRPr="00BA27E7">
              <w:rPr>
                <w:rFonts w:ascii="Helvetica" w:hAnsi="Helvetica" w:cs="Helvetica"/>
                <w:color w:val="222222"/>
              </w:rPr>
              <w:t>If you have difficulty accessing the full announcement electronically, please contact:</w:t>
            </w:r>
            <w:r w:rsidRPr="00BA27E7">
              <w:rPr>
                <w:rFonts w:ascii="Helvetica" w:hAnsi="Helvetica" w:cs="Helvetica"/>
                <w:color w:val="222222"/>
              </w:rPr>
              <w:br/>
            </w:r>
            <w:r w:rsidRPr="00BA27E7">
              <w:rPr>
                <w:rFonts w:ascii="Helvetica" w:hAnsi="Helvetica" w:cs="Helvetica"/>
                <w:color w:val="222222"/>
              </w:rPr>
              <w:br/>
              <w:t>Office of Financial Resources, Division of Grants Management Substance Abuse and Mental Health Services Administration (240) 276-1400</w:t>
            </w:r>
            <w:r w:rsidRPr="00BA27E7">
              <w:rPr>
                <w:rFonts w:ascii="Helvetica" w:hAnsi="Helvetica" w:cs="Helvetica"/>
                <w:color w:val="222222"/>
              </w:rPr>
              <w:br/>
            </w:r>
            <w:r w:rsidRPr="00BA27E7">
              <w:rPr>
                <w:rFonts w:ascii="Helvetica" w:hAnsi="Helvetica" w:cs="Helvetica"/>
                <w:color w:val="222222"/>
              </w:rPr>
              <w:br/>
            </w:r>
            <w:hyperlink r:id="rId317" w:history="1">
              <w:r w:rsidRPr="00BA27E7">
                <w:rPr>
                  <w:rStyle w:val="Hyperlink"/>
                  <w:rFonts w:ascii="Helvetica" w:hAnsi="Helvetica" w:cs="Helvetica"/>
                </w:rPr>
                <w:t>FOACMHS@samhsa.hhs.gov</w:t>
              </w:r>
            </w:hyperlink>
          </w:p>
        </w:tc>
      </w:tr>
    </w:tbl>
    <w:p w14:paraId="5D5D409E" w14:textId="77777777" w:rsidR="00BA27E7" w:rsidRDefault="00BA27E7" w:rsidP="00BA27E7">
      <w:pPr>
        <w:pBdr>
          <w:bottom w:val="single" w:sz="6" w:space="1" w:color="auto"/>
        </w:pBdr>
        <w:autoSpaceDE w:val="0"/>
        <w:autoSpaceDN w:val="0"/>
        <w:adjustRightInd w:val="0"/>
        <w:rPr>
          <w:rStyle w:val="Hyperlink"/>
          <w:rFonts w:ascii="Helvetica" w:hAnsi="Helvetica" w:cs="Helvetica"/>
          <w:color w:val="1155CC"/>
          <w:shd w:val="clear" w:color="auto" w:fill="FFFFFF"/>
        </w:rPr>
      </w:pPr>
      <w:r w:rsidRPr="00AF52E5">
        <w:rPr>
          <w:rFonts w:ascii="Helvetica" w:hAnsi="Helvetica" w:cs="Helvetica"/>
          <w:color w:val="222222"/>
        </w:rPr>
        <w:br/>
      </w:r>
      <w:hyperlink r:id="rId318" w:tgtFrame="_blank" w:history="1">
        <w:r w:rsidRPr="00AF52E5">
          <w:rPr>
            <w:rStyle w:val="Hyperlink"/>
            <w:rFonts w:ascii="Helvetica" w:hAnsi="Helvetica" w:cs="Helvetica"/>
            <w:color w:val="1155CC"/>
            <w:shd w:val="clear" w:color="auto" w:fill="FFFFFF"/>
          </w:rPr>
          <w:t>https://www.grants.gov/web/grants/view-opportunity.html?oppId=338489</w:t>
        </w:r>
      </w:hyperlink>
    </w:p>
    <w:p w14:paraId="135372AC" w14:textId="1227E039" w:rsidR="00BA27E7" w:rsidRPr="00BA27E7" w:rsidRDefault="00BA27E7" w:rsidP="00BA27E7">
      <w:pPr>
        <w:autoSpaceDE w:val="0"/>
        <w:autoSpaceDN w:val="0"/>
        <w:adjustRightInd w:val="0"/>
        <w:rPr>
          <w:rFonts w:ascii="Helvetica" w:hAnsi="Helvetica" w:cs="Helvetica"/>
          <w:color w:val="222222"/>
        </w:rPr>
      </w:pPr>
    </w:p>
    <w:p w14:paraId="6D093AB2" w14:textId="77777777" w:rsidR="00BA27E7" w:rsidRDefault="00BA27E7" w:rsidP="00BA27E7">
      <w:pPr>
        <w:rPr>
          <w:rFonts w:ascii="Helvetica" w:hAnsi="Helvetica" w:cs="Helvetica"/>
          <w:color w:val="222222"/>
          <w:shd w:val="clear" w:color="auto" w:fill="FFFFFF"/>
        </w:rPr>
      </w:pPr>
      <w:bookmarkStart w:id="374" w:name="HHSSubstanceAbuseFamilyNetwork"/>
      <w:bookmarkEnd w:id="374"/>
      <w:r w:rsidRPr="00AF52E5">
        <w:rPr>
          <w:rFonts w:ascii="Helvetica" w:hAnsi="Helvetica" w:cs="Helvetica"/>
          <w:color w:val="222222"/>
          <w:shd w:val="clear" w:color="auto" w:fill="FFFFFF"/>
        </w:rPr>
        <w:t>Substance Abuse and Mental Health Services Adminis</w:t>
      </w:r>
      <w:r w:rsidRPr="00AF52E5">
        <w:rPr>
          <w:rFonts w:ascii="Helvetica" w:hAnsi="Helvetica" w:cs="Helvetica"/>
          <w:color w:val="222222"/>
        </w:rPr>
        <w:br/>
      </w:r>
      <w:r w:rsidRPr="00AF52E5">
        <w:rPr>
          <w:rFonts w:ascii="Helvetica" w:hAnsi="Helvetica" w:cs="Helvetica"/>
          <w:color w:val="222222"/>
          <w:shd w:val="clear" w:color="auto" w:fill="FFFFFF"/>
        </w:rPr>
        <w:t>Statewide Family Network Program</w:t>
      </w:r>
      <w:r w:rsidRPr="00AF52E5">
        <w:rPr>
          <w:rFonts w:ascii="Helvetica" w:hAnsi="Helvetica" w:cs="Helvetica"/>
          <w:color w:val="222222"/>
        </w:rPr>
        <w:br/>
      </w:r>
      <w:r w:rsidRPr="00AF52E5">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A27E7" w:rsidRPr="00BA27E7" w14:paraId="2E6BE344" w14:textId="77777777" w:rsidTr="00BA27E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5"/>
              <w:gridCol w:w="3100"/>
            </w:tblGrid>
            <w:tr w:rsidR="00BA27E7" w:rsidRPr="00BA27E7" w14:paraId="32F03129" w14:textId="77777777" w:rsidTr="00BA27E7">
              <w:trPr>
                <w:tblCellSpacing w:w="0" w:type="dxa"/>
              </w:trPr>
              <w:tc>
                <w:tcPr>
                  <w:tcW w:w="2145" w:type="dxa"/>
                  <w:noWrap/>
                  <w:hideMark/>
                </w:tcPr>
                <w:p w14:paraId="0351DFC6" w14:textId="77777777" w:rsidR="00BA27E7" w:rsidRPr="00BA27E7" w:rsidRDefault="00BA27E7" w:rsidP="00BA27E7">
                  <w:pPr>
                    <w:rPr>
                      <w:rFonts w:ascii="Helvetica" w:hAnsi="Helvetica" w:cs="Helvetica"/>
                      <w:b/>
                      <w:bCs/>
                      <w:color w:val="222222"/>
                    </w:rPr>
                  </w:pPr>
                  <w:r w:rsidRPr="00BA27E7">
                    <w:rPr>
                      <w:rFonts w:ascii="Helvetica" w:hAnsi="Helvetica" w:cs="Helvetica"/>
                      <w:b/>
                      <w:bCs/>
                      <w:color w:val="222222"/>
                    </w:rPr>
                    <w:t>Document Type:</w:t>
                  </w:r>
                </w:p>
              </w:tc>
              <w:tc>
                <w:tcPr>
                  <w:tcW w:w="3100" w:type="dxa"/>
                  <w:vAlign w:val="center"/>
                  <w:hideMark/>
                </w:tcPr>
                <w:p w14:paraId="77026BD8" w14:textId="77777777" w:rsidR="00BA27E7" w:rsidRPr="00BA27E7" w:rsidRDefault="00BA27E7" w:rsidP="00BA27E7">
                  <w:pPr>
                    <w:rPr>
                      <w:rFonts w:ascii="Helvetica" w:hAnsi="Helvetica" w:cs="Helvetica"/>
                      <w:color w:val="222222"/>
                    </w:rPr>
                  </w:pPr>
                  <w:r w:rsidRPr="00BA27E7">
                    <w:rPr>
                      <w:rFonts w:ascii="Helvetica" w:hAnsi="Helvetica" w:cs="Helvetica"/>
                      <w:color w:val="222222"/>
                    </w:rPr>
                    <w:t>Grants Notice</w:t>
                  </w:r>
                </w:p>
              </w:tc>
            </w:tr>
            <w:tr w:rsidR="00BA27E7" w:rsidRPr="00BA27E7" w14:paraId="6FBFE46B" w14:textId="77777777" w:rsidTr="00BA27E7">
              <w:trPr>
                <w:tblCellSpacing w:w="0" w:type="dxa"/>
              </w:trPr>
              <w:tc>
                <w:tcPr>
                  <w:tcW w:w="2145" w:type="dxa"/>
                  <w:noWrap/>
                  <w:hideMark/>
                </w:tcPr>
                <w:p w14:paraId="439ACDD5" w14:textId="77777777" w:rsidR="00BA27E7" w:rsidRPr="00BA27E7" w:rsidRDefault="00BA27E7" w:rsidP="00BA27E7">
                  <w:pPr>
                    <w:rPr>
                      <w:rFonts w:ascii="Helvetica" w:hAnsi="Helvetica" w:cs="Helvetica"/>
                      <w:b/>
                      <w:bCs/>
                      <w:color w:val="222222"/>
                    </w:rPr>
                  </w:pPr>
                  <w:r w:rsidRPr="00BA27E7">
                    <w:rPr>
                      <w:rFonts w:ascii="Helvetica" w:hAnsi="Helvetica" w:cs="Helvetica"/>
                      <w:b/>
                      <w:bCs/>
                      <w:color w:val="222222"/>
                    </w:rPr>
                    <w:t>Funding Opportunity Number:</w:t>
                  </w:r>
                </w:p>
              </w:tc>
              <w:tc>
                <w:tcPr>
                  <w:tcW w:w="3100" w:type="dxa"/>
                  <w:vAlign w:val="center"/>
                  <w:hideMark/>
                </w:tcPr>
                <w:p w14:paraId="24D73959" w14:textId="77777777" w:rsidR="00BA27E7" w:rsidRPr="00BA27E7" w:rsidRDefault="00BA27E7" w:rsidP="00BA27E7">
                  <w:pPr>
                    <w:rPr>
                      <w:rFonts w:ascii="Helvetica" w:hAnsi="Helvetica" w:cs="Helvetica"/>
                      <w:color w:val="222222"/>
                    </w:rPr>
                  </w:pPr>
                  <w:r w:rsidRPr="00BA27E7">
                    <w:rPr>
                      <w:rFonts w:ascii="Helvetica" w:hAnsi="Helvetica" w:cs="Helvetica"/>
                      <w:color w:val="222222"/>
                    </w:rPr>
                    <w:t>SM-22-010</w:t>
                  </w:r>
                </w:p>
              </w:tc>
            </w:tr>
            <w:tr w:rsidR="00BA27E7" w:rsidRPr="00BA27E7" w14:paraId="423FF36F" w14:textId="77777777" w:rsidTr="00BA27E7">
              <w:trPr>
                <w:tblCellSpacing w:w="0" w:type="dxa"/>
              </w:trPr>
              <w:tc>
                <w:tcPr>
                  <w:tcW w:w="2145" w:type="dxa"/>
                  <w:noWrap/>
                  <w:hideMark/>
                </w:tcPr>
                <w:p w14:paraId="2FAADBF3" w14:textId="77777777" w:rsidR="00BA27E7" w:rsidRPr="00BA27E7" w:rsidRDefault="00BA27E7" w:rsidP="00BA27E7">
                  <w:pPr>
                    <w:rPr>
                      <w:rFonts w:ascii="Helvetica" w:hAnsi="Helvetica" w:cs="Helvetica"/>
                      <w:b/>
                      <w:bCs/>
                      <w:color w:val="222222"/>
                    </w:rPr>
                  </w:pPr>
                  <w:r w:rsidRPr="00BA27E7">
                    <w:rPr>
                      <w:rFonts w:ascii="Helvetica" w:hAnsi="Helvetica" w:cs="Helvetica"/>
                      <w:b/>
                      <w:bCs/>
                      <w:color w:val="222222"/>
                    </w:rPr>
                    <w:lastRenderedPageBreak/>
                    <w:t>Funding Opportunity Title:</w:t>
                  </w:r>
                </w:p>
              </w:tc>
              <w:tc>
                <w:tcPr>
                  <w:tcW w:w="3100" w:type="dxa"/>
                  <w:vAlign w:val="center"/>
                  <w:hideMark/>
                </w:tcPr>
                <w:p w14:paraId="48C4D584" w14:textId="77777777" w:rsidR="00BA27E7" w:rsidRPr="00BA27E7" w:rsidRDefault="00BA27E7" w:rsidP="00BA27E7">
                  <w:pPr>
                    <w:rPr>
                      <w:rFonts w:ascii="Helvetica" w:hAnsi="Helvetica" w:cs="Helvetica"/>
                      <w:color w:val="222222"/>
                    </w:rPr>
                  </w:pPr>
                  <w:r w:rsidRPr="00BA27E7">
                    <w:rPr>
                      <w:rFonts w:ascii="Helvetica" w:hAnsi="Helvetica" w:cs="Helvetica"/>
                      <w:color w:val="222222"/>
                    </w:rPr>
                    <w:t>Statewide Family Network Program</w:t>
                  </w:r>
                </w:p>
              </w:tc>
            </w:tr>
            <w:tr w:rsidR="00BA27E7" w:rsidRPr="00BA27E7" w14:paraId="50D0A7FF" w14:textId="77777777" w:rsidTr="00BA27E7">
              <w:trPr>
                <w:tblCellSpacing w:w="0" w:type="dxa"/>
              </w:trPr>
              <w:tc>
                <w:tcPr>
                  <w:tcW w:w="2145" w:type="dxa"/>
                  <w:noWrap/>
                  <w:hideMark/>
                </w:tcPr>
                <w:p w14:paraId="2A6AB1EE" w14:textId="77777777" w:rsidR="00BA27E7" w:rsidRPr="00BA27E7" w:rsidRDefault="00BA27E7" w:rsidP="00BA27E7">
                  <w:pPr>
                    <w:rPr>
                      <w:rFonts w:ascii="Helvetica" w:hAnsi="Helvetica" w:cs="Helvetica"/>
                      <w:b/>
                      <w:bCs/>
                      <w:color w:val="222222"/>
                    </w:rPr>
                  </w:pPr>
                  <w:r w:rsidRPr="00BA27E7">
                    <w:rPr>
                      <w:rFonts w:ascii="Helvetica" w:hAnsi="Helvetica" w:cs="Helvetica"/>
                      <w:b/>
                      <w:bCs/>
                      <w:color w:val="222222"/>
                    </w:rPr>
                    <w:t>Opportunity Category:</w:t>
                  </w:r>
                </w:p>
              </w:tc>
              <w:tc>
                <w:tcPr>
                  <w:tcW w:w="3100" w:type="dxa"/>
                  <w:vAlign w:val="center"/>
                  <w:hideMark/>
                </w:tcPr>
                <w:p w14:paraId="5A38D1AC" w14:textId="77777777" w:rsidR="00BA27E7" w:rsidRPr="00BA27E7" w:rsidRDefault="00BA27E7" w:rsidP="00BA27E7">
                  <w:pPr>
                    <w:rPr>
                      <w:rFonts w:ascii="Helvetica" w:hAnsi="Helvetica" w:cs="Helvetica"/>
                      <w:color w:val="222222"/>
                    </w:rPr>
                  </w:pPr>
                  <w:r w:rsidRPr="00BA27E7">
                    <w:rPr>
                      <w:rFonts w:ascii="Helvetica" w:hAnsi="Helvetica" w:cs="Helvetica"/>
                      <w:color w:val="222222"/>
                    </w:rPr>
                    <w:t>Discretionary</w:t>
                  </w:r>
                </w:p>
              </w:tc>
            </w:tr>
            <w:tr w:rsidR="00BA27E7" w:rsidRPr="00BA27E7" w14:paraId="4E315E7B" w14:textId="77777777" w:rsidTr="00BA27E7">
              <w:trPr>
                <w:tblCellSpacing w:w="0" w:type="dxa"/>
              </w:trPr>
              <w:tc>
                <w:tcPr>
                  <w:tcW w:w="2145" w:type="dxa"/>
                  <w:noWrap/>
                  <w:hideMark/>
                </w:tcPr>
                <w:p w14:paraId="6FC9CCC8" w14:textId="77777777" w:rsidR="00BA27E7" w:rsidRPr="00BA27E7" w:rsidRDefault="00BA27E7" w:rsidP="00BA27E7">
                  <w:pPr>
                    <w:rPr>
                      <w:rFonts w:ascii="Helvetica" w:hAnsi="Helvetica" w:cs="Helvetica"/>
                      <w:b/>
                      <w:bCs/>
                      <w:color w:val="222222"/>
                    </w:rPr>
                  </w:pPr>
                  <w:r w:rsidRPr="00BA27E7">
                    <w:rPr>
                      <w:rFonts w:ascii="Helvetica" w:hAnsi="Helvetica" w:cs="Helvetica"/>
                      <w:b/>
                      <w:bCs/>
                      <w:color w:val="222222"/>
                    </w:rPr>
                    <w:t>Opportunity Category Explanation:</w:t>
                  </w:r>
                </w:p>
              </w:tc>
              <w:tc>
                <w:tcPr>
                  <w:tcW w:w="3100" w:type="dxa"/>
                  <w:vAlign w:val="center"/>
                  <w:hideMark/>
                </w:tcPr>
                <w:p w14:paraId="2BC20B1F" w14:textId="77777777" w:rsidR="00BA27E7" w:rsidRPr="00BA27E7" w:rsidRDefault="00BA27E7" w:rsidP="00BA27E7">
                  <w:pPr>
                    <w:rPr>
                      <w:rFonts w:ascii="Helvetica" w:hAnsi="Helvetica" w:cs="Helvetica"/>
                      <w:color w:val="222222"/>
                    </w:rPr>
                  </w:pPr>
                  <w:r w:rsidRPr="00BA27E7">
                    <w:rPr>
                      <w:rFonts w:ascii="Helvetica" w:hAnsi="Helvetica" w:cs="Helvetica"/>
                      <w:color w:val="222222"/>
                    </w:rPr>
                    <w:t> </w:t>
                  </w:r>
                </w:p>
              </w:tc>
            </w:tr>
            <w:tr w:rsidR="00BA27E7" w:rsidRPr="00BA27E7" w14:paraId="3F4ACC8A" w14:textId="77777777" w:rsidTr="00BA27E7">
              <w:trPr>
                <w:tblCellSpacing w:w="0" w:type="dxa"/>
              </w:trPr>
              <w:tc>
                <w:tcPr>
                  <w:tcW w:w="2145" w:type="dxa"/>
                  <w:noWrap/>
                  <w:hideMark/>
                </w:tcPr>
                <w:p w14:paraId="570273B1" w14:textId="77777777" w:rsidR="00BA27E7" w:rsidRPr="00BA27E7" w:rsidRDefault="00BA27E7" w:rsidP="00BA27E7">
                  <w:pPr>
                    <w:rPr>
                      <w:rFonts w:ascii="Helvetica" w:hAnsi="Helvetica" w:cs="Helvetica"/>
                      <w:b/>
                      <w:bCs/>
                      <w:color w:val="222222"/>
                    </w:rPr>
                  </w:pPr>
                  <w:r w:rsidRPr="00BA27E7">
                    <w:rPr>
                      <w:rFonts w:ascii="Helvetica" w:hAnsi="Helvetica" w:cs="Helvetica"/>
                      <w:b/>
                      <w:bCs/>
                      <w:color w:val="222222"/>
                    </w:rPr>
                    <w:t>Funding Instrument Type:</w:t>
                  </w:r>
                </w:p>
              </w:tc>
              <w:tc>
                <w:tcPr>
                  <w:tcW w:w="3100" w:type="dxa"/>
                  <w:vAlign w:val="center"/>
                  <w:hideMark/>
                </w:tcPr>
                <w:p w14:paraId="141D336E" w14:textId="77777777" w:rsidR="00BA27E7" w:rsidRPr="00BA27E7" w:rsidRDefault="00BA27E7" w:rsidP="00BA27E7">
                  <w:pPr>
                    <w:rPr>
                      <w:rFonts w:ascii="Helvetica" w:hAnsi="Helvetica" w:cs="Helvetica"/>
                      <w:color w:val="222222"/>
                    </w:rPr>
                  </w:pPr>
                  <w:r w:rsidRPr="00BA27E7">
                    <w:rPr>
                      <w:rFonts w:ascii="Helvetica" w:hAnsi="Helvetica" w:cs="Helvetica"/>
                      <w:color w:val="222222"/>
                    </w:rPr>
                    <w:t>Grant</w:t>
                  </w:r>
                </w:p>
              </w:tc>
            </w:tr>
            <w:tr w:rsidR="00BA27E7" w:rsidRPr="00BA27E7" w14:paraId="5C6AB79A" w14:textId="77777777" w:rsidTr="00BA27E7">
              <w:trPr>
                <w:tblCellSpacing w:w="0" w:type="dxa"/>
              </w:trPr>
              <w:tc>
                <w:tcPr>
                  <w:tcW w:w="2145" w:type="dxa"/>
                  <w:noWrap/>
                  <w:hideMark/>
                </w:tcPr>
                <w:p w14:paraId="3395B236" w14:textId="77777777" w:rsidR="00BA27E7" w:rsidRPr="00BA27E7" w:rsidRDefault="00BA27E7" w:rsidP="00BA27E7">
                  <w:pPr>
                    <w:rPr>
                      <w:rFonts w:ascii="Helvetica" w:hAnsi="Helvetica" w:cs="Helvetica"/>
                      <w:b/>
                      <w:bCs/>
                      <w:color w:val="222222"/>
                    </w:rPr>
                  </w:pPr>
                  <w:r w:rsidRPr="00BA27E7">
                    <w:rPr>
                      <w:rFonts w:ascii="Helvetica" w:hAnsi="Helvetica" w:cs="Helvetica"/>
                      <w:b/>
                      <w:bCs/>
                      <w:color w:val="222222"/>
                    </w:rPr>
                    <w:t>Category of Funding Activity:</w:t>
                  </w:r>
                </w:p>
              </w:tc>
              <w:tc>
                <w:tcPr>
                  <w:tcW w:w="3100" w:type="dxa"/>
                  <w:vAlign w:val="center"/>
                  <w:hideMark/>
                </w:tcPr>
                <w:p w14:paraId="10E2808F" w14:textId="77777777" w:rsidR="00BA27E7" w:rsidRPr="00BA27E7" w:rsidRDefault="00BA27E7" w:rsidP="00BA27E7">
                  <w:pPr>
                    <w:rPr>
                      <w:rFonts w:ascii="Helvetica" w:hAnsi="Helvetica" w:cs="Helvetica"/>
                      <w:color w:val="222222"/>
                    </w:rPr>
                  </w:pPr>
                  <w:r w:rsidRPr="00BA27E7">
                    <w:rPr>
                      <w:rFonts w:ascii="Helvetica" w:hAnsi="Helvetica" w:cs="Helvetica"/>
                      <w:color w:val="222222"/>
                    </w:rPr>
                    <w:t>Health</w:t>
                  </w:r>
                </w:p>
              </w:tc>
            </w:tr>
            <w:tr w:rsidR="00BA27E7" w:rsidRPr="00BA27E7" w14:paraId="6B7346BF" w14:textId="77777777" w:rsidTr="00BA27E7">
              <w:trPr>
                <w:tblCellSpacing w:w="0" w:type="dxa"/>
              </w:trPr>
              <w:tc>
                <w:tcPr>
                  <w:tcW w:w="2145" w:type="dxa"/>
                  <w:noWrap/>
                  <w:hideMark/>
                </w:tcPr>
                <w:p w14:paraId="05127DFE" w14:textId="77777777" w:rsidR="00BA27E7" w:rsidRPr="00BA27E7" w:rsidRDefault="00BA27E7" w:rsidP="00BA27E7">
                  <w:pPr>
                    <w:rPr>
                      <w:rFonts w:ascii="Helvetica" w:hAnsi="Helvetica" w:cs="Helvetica"/>
                      <w:b/>
                      <w:bCs/>
                      <w:color w:val="222222"/>
                    </w:rPr>
                  </w:pPr>
                  <w:r w:rsidRPr="00BA27E7">
                    <w:rPr>
                      <w:rFonts w:ascii="Helvetica" w:hAnsi="Helvetica" w:cs="Helvetica"/>
                      <w:b/>
                      <w:bCs/>
                      <w:color w:val="222222"/>
                    </w:rPr>
                    <w:t>Category Explanation:</w:t>
                  </w:r>
                </w:p>
              </w:tc>
              <w:tc>
                <w:tcPr>
                  <w:tcW w:w="3100" w:type="dxa"/>
                  <w:vAlign w:val="center"/>
                  <w:hideMark/>
                </w:tcPr>
                <w:p w14:paraId="31783418" w14:textId="77777777" w:rsidR="00BA27E7" w:rsidRPr="00BA27E7" w:rsidRDefault="00BA27E7" w:rsidP="00BA27E7">
                  <w:pPr>
                    <w:rPr>
                      <w:rFonts w:ascii="Helvetica" w:hAnsi="Helvetica" w:cs="Helvetica"/>
                      <w:color w:val="222222"/>
                    </w:rPr>
                  </w:pPr>
                  <w:r w:rsidRPr="00BA27E7">
                    <w:rPr>
                      <w:rFonts w:ascii="Helvetica" w:hAnsi="Helvetica" w:cs="Helvetica"/>
                      <w:color w:val="222222"/>
                    </w:rPr>
                    <w:t> </w:t>
                  </w:r>
                </w:p>
              </w:tc>
            </w:tr>
            <w:tr w:rsidR="00BA27E7" w:rsidRPr="00BA27E7" w14:paraId="5F07697A" w14:textId="77777777" w:rsidTr="00BA27E7">
              <w:trPr>
                <w:tblCellSpacing w:w="0" w:type="dxa"/>
              </w:trPr>
              <w:tc>
                <w:tcPr>
                  <w:tcW w:w="2145" w:type="dxa"/>
                  <w:noWrap/>
                  <w:hideMark/>
                </w:tcPr>
                <w:p w14:paraId="406DF8E9" w14:textId="77777777" w:rsidR="00BA27E7" w:rsidRPr="00BA27E7" w:rsidRDefault="00BA27E7" w:rsidP="00BA27E7">
                  <w:pPr>
                    <w:rPr>
                      <w:rFonts w:ascii="Helvetica" w:hAnsi="Helvetica" w:cs="Helvetica"/>
                      <w:b/>
                      <w:bCs/>
                      <w:color w:val="222222"/>
                    </w:rPr>
                  </w:pPr>
                  <w:r w:rsidRPr="00BA27E7">
                    <w:rPr>
                      <w:rFonts w:ascii="Helvetica" w:hAnsi="Helvetica" w:cs="Helvetica"/>
                      <w:b/>
                      <w:bCs/>
                      <w:color w:val="222222"/>
                    </w:rPr>
                    <w:t>Expected Number of Awards:</w:t>
                  </w:r>
                </w:p>
              </w:tc>
              <w:tc>
                <w:tcPr>
                  <w:tcW w:w="3100" w:type="dxa"/>
                  <w:vAlign w:val="center"/>
                  <w:hideMark/>
                </w:tcPr>
                <w:p w14:paraId="55F2CF4C" w14:textId="77777777" w:rsidR="00BA27E7" w:rsidRPr="00BA27E7" w:rsidRDefault="00BA27E7" w:rsidP="00BA27E7">
                  <w:pPr>
                    <w:rPr>
                      <w:rFonts w:ascii="Helvetica" w:hAnsi="Helvetica" w:cs="Helvetica"/>
                      <w:color w:val="222222"/>
                    </w:rPr>
                  </w:pPr>
                  <w:r w:rsidRPr="00BA27E7">
                    <w:rPr>
                      <w:rFonts w:ascii="Helvetica" w:hAnsi="Helvetica" w:cs="Helvetica"/>
                      <w:color w:val="222222"/>
                    </w:rPr>
                    <w:t>13</w:t>
                  </w:r>
                </w:p>
              </w:tc>
            </w:tr>
            <w:tr w:rsidR="00BA27E7" w:rsidRPr="00BA27E7" w14:paraId="613C22FD" w14:textId="77777777" w:rsidTr="00BA27E7">
              <w:trPr>
                <w:tblCellSpacing w:w="0" w:type="dxa"/>
              </w:trPr>
              <w:tc>
                <w:tcPr>
                  <w:tcW w:w="2145" w:type="dxa"/>
                  <w:noWrap/>
                  <w:hideMark/>
                </w:tcPr>
                <w:p w14:paraId="3A66697A" w14:textId="77777777" w:rsidR="00BA27E7" w:rsidRPr="00BA27E7" w:rsidRDefault="00BA27E7" w:rsidP="00BA27E7">
                  <w:pPr>
                    <w:rPr>
                      <w:rFonts w:ascii="Helvetica" w:hAnsi="Helvetica" w:cs="Helvetica"/>
                      <w:b/>
                      <w:bCs/>
                      <w:color w:val="222222"/>
                    </w:rPr>
                  </w:pPr>
                  <w:r w:rsidRPr="00BA27E7">
                    <w:rPr>
                      <w:rFonts w:ascii="Helvetica" w:hAnsi="Helvetica" w:cs="Helvetica"/>
                      <w:b/>
                      <w:bCs/>
                      <w:color w:val="222222"/>
                    </w:rPr>
                    <w:t>CFDA Number(s):</w:t>
                  </w:r>
                </w:p>
              </w:tc>
              <w:tc>
                <w:tcPr>
                  <w:tcW w:w="3100" w:type="dxa"/>
                  <w:vAlign w:val="center"/>
                  <w:hideMark/>
                </w:tcPr>
                <w:p w14:paraId="05E94657" w14:textId="77777777" w:rsidR="00BA27E7" w:rsidRPr="00BA27E7" w:rsidRDefault="00BA27E7" w:rsidP="00BA27E7">
                  <w:pPr>
                    <w:rPr>
                      <w:rFonts w:ascii="Helvetica" w:hAnsi="Helvetica" w:cs="Helvetica"/>
                      <w:color w:val="222222"/>
                    </w:rPr>
                  </w:pPr>
                  <w:r w:rsidRPr="00BA27E7">
                    <w:rPr>
                      <w:rFonts w:ascii="Helvetica" w:hAnsi="Helvetica" w:cs="Helvetica"/>
                      <w:color w:val="222222"/>
                    </w:rPr>
                    <w:t>93.243 -- Substance Abuse and Mental Health Services Projects of Regional and National Significance</w:t>
                  </w:r>
                </w:p>
              </w:tc>
            </w:tr>
            <w:tr w:rsidR="00BA27E7" w:rsidRPr="00BA27E7" w14:paraId="581FA51C" w14:textId="77777777" w:rsidTr="00BA27E7">
              <w:trPr>
                <w:tblCellSpacing w:w="0" w:type="dxa"/>
              </w:trPr>
              <w:tc>
                <w:tcPr>
                  <w:tcW w:w="2145" w:type="dxa"/>
                  <w:noWrap/>
                  <w:hideMark/>
                </w:tcPr>
                <w:p w14:paraId="5B172444" w14:textId="77777777" w:rsidR="00BA27E7" w:rsidRPr="00BA27E7" w:rsidRDefault="00BA27E7" w:rsidP="00BA27E7">
                  <w:pPr>
                    <w:rPr>
                      <w:rFonts w:ascii="Helvetica" w:hAnsi="Helvetica" w:cs="Helvetica"/>
                      <w:b/>
                      <w:bCs/>
                      <w:color w:val="222222"/>
                    </w:rPr>
                  </w:pPr>
                  <w:r w:rsidRPr="00BA27E7">
                    <w:rPr>
                      <w:rFonts w:ascii="Helvetica" w:hAnsi="Helvetica" w:cs="Helvetica"/>
                      <w:b/>
                      <w:bCs/>
                      <w:color w:val="222222"/>
                    </w:rPr>
                    <w:t>Cost Sharing or Matching Requirement:</w:t>
                  </w:r>
                </w:p>
              </w:tc>
              <w:tc>
                <w:tcPr>
                  <w:tcW w:w="3100" w:type="dxa"/>
                  <w:vAlign w:val="center"/>
                  <w:hideMark/>
                </w:tcPr>
                <w:p w14:paraId="21D7352C" w14:textId="77777777" w:rsidR="00BA27E7" w:rsidRPr="00BA27E7" w:rsidRDefault="00BA27E7" w:rsidP="00BA27E7">
                  <w:pPr>
                    <w:rPr>
                      <w:rFonts w:ascii="Helvetica" w:hAnsi="Helvetica" w:cs="Helvetica"/>
                      <w:color w:val="222222"/>
                    </w:rPr>
                  </w:pPr>
                  <w:r w:rsidRPr="00BA27E7">
                    <w:rPr>
                      <w:rFonts w:ascii="Helvetica" w:hAnsi="Helvetica" w:cs="Helvetica"/>
                      <w:color w:val="222222"/>
                    </w:rPr>
                    <w:t>No</w:t>
                  </w:r>
                </w:p>
              </w:tc>
            </w:tr>
          </w:tbl>
          <w:p w14:paraId="510E11FD" w14:textId="77777777" w:rsidR="00BA27E7" w:rsidRPr="00BA27E7" w:rsidRDefault="00BA27E7" w:rsidP="00BA27E7">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61"/>
              <w:gridCol w:w="2950"/>
            </w:tblGrid>
            <w:tr w:rsidR="00BA27E7" w:rsidRPr="00BA27E7" w14:paraId="220E3D6F" w14:textId="77777777" w:rsidTr="00BA27E7">
              <w:trPr>
                <w:tblCellSpacing w:w="0" w:type="dxa"/>
              </w:trPr>
              <w:tc>
                <w:tcPr>
                  <w:tcW w:w="2161" w:type="dxa"/>
                  <w:noWrap/>
                  <w:hideMark/>
                </w:tcPr>
                <w:p w14:paraId="23D5098D" w14:textId="77777777" w:rsidR="00BA27E7" w:rsidRPr="00BA27E7" w:rsidRDefault="00BA27E7" w:rsidP="00BA27E7">
                  <w:pPr>
                    <w:rPr>
                      <w:rFonts w:ascii="Helvetica" w:hAnsi="Helvetica" w:cs="Helvetica"/>
                      <w:b/>
                      <w:bCs/>
                      <w:color w:val="222222"/>
                    </w:rPr>
                  </w:pPr>
                  <w:r w:rsidRPr="00BA27E7">
                    <w:rPr>
                      <w:rFonts w:ascii="Helvetica" w:hAnsi="Helvetica" w:cs="Helvetica"/>
                      <w:b/>
                      <w:bCs/>
                      <w:color w:val="222222"/>
                    </w:rPr>
                    <w:lastRenderedPageBreak/>
                    <w:t>Version:</w:t>
                  </w:r>
                </w:p>
              </w:tc>
              <w:tc>
                <w:tcPr>
                  <w:tcW w:w="2950" w:type="dxa"/>
                  <w:vAlign w:val="center"/>
                  <w:hideMark/>
                </w:tcPr>
                <w:p w14:paraId="3EDC3C9E" w14:textId="77777777" w:rsidR="00BA27E7" w:rsidRPr="00BA27E7" w:rsidRDefault="00BA27E7" w:rsidP="00BA27E7">
                  <w:pPr>
                    <w:rPr>
                      <w:rFonts w:ascii="Helvetica" w:hAnsi="Helvetica" w:cs="Helvetica"/>
                      <w:color w:val="222222"/>
                    </w:rPr>
                  </w:pPr>
                  <w:r w:rsidRPr="00BA27E7">
                    <w:rPr>
                      <w:rFonts w:ascii="Helvetica" w:hAnsi="Helvetica" w:cs="Helvetica"/>
                      <w:color w:val="222222"/>
                    </w:rPr>
                    <w:t>Synopsis 1</w:t>
                  </w:r>
                </w:p>
              </w:tc>
            </w:tr>
            <w:tr w:rsidR="00BA27E7" w:rsidRPr="00BA27E7" w14:paraId="690458C9" w14:textId="77777777" w:rsidTr="00BA27E7">
              <w:trPr>
                <w:tblCellSpacing w:w="0" w:type="dxa"/>
              </w:trPr>
              <w:tc>
                <w:tcPr>
                  <w:tcW w:w="2161" w:type="dxa"/>
                  <w:noWrap/>
                  <w:hideMark/>
                </w:tcPr>
                <w:p w14:paraId="1757A278" w14:textId="77777777" w:rsidR="00BA27E7" w:rsidRPr="00BA27E7" w:rsidRDefault="00BA27E7" w:rsidP="00BA27E7">
                  <w:pPr>
                    <w:rPr>
                      <w:rFonts w:ascii="Helvetica" w:hAnsi="Helvetica" w:cs="Helvetica"/>
                      <w:b/>
                      <w:bCs/>
                      <w:color w:val="222222"/>
                    </w:rPr>
                  </w:pPr>
                  <w:r w:rsidRPr="00BA27E7">
                    <w:rPr>
                      <w:rFonts w:ascii="Helvetica" w:hAnsi="Helvetica" w:cs="Helvetica"/>
                      <w:b/>
                      <w:bCs/>
                      <w:color w:val="222222"/>
                    </w:rPr>
                    <w:t>Posted Date:</w:t>
                  </w:r>
                </w:p>
              </w:tc>
              <w:tc>
                <w:tcPr>
                  <w:tcW w:w="2950" w:type="dxa"/>
                  <w:vAlign w:val="center"/>
                  <w:hideMark/>
                </w:tcPr>
                <w:p w14:paraId="18009297" w14:textId="77777777" w:rsidR="00BA27E7" w:rsidRPr="00BA27E7" w:rsidRDefault="00BA27E7" w:rsidP="00BA27E7">
                  <w:pPr>
                    <w:rPr>
                      <w:rFonts w:ascii="Helvetica" w:hAnsi="Helvetica" w:cs="Helvetica"/>
                      <w:color w:val="222222"/>
                    </w:rPr>
                  </w:pPr>
                  <w:r w:rsidRPr="00BA27E7">
                    <w:rPr>
                      <w:rFonts w:ascii="Helvetica" w:hAnsi="Helvetica" w:cs="Helvetica"/>
                      <w:color w:val="222222"/>
                    </w:rPr>
                    <w:t>Mar 02, 2022</w:t>
                  </w:r>
                </w:p>
              </w:tc>
            </w:tr>
            <w:tr w:rsidR="00BA27E7" w:rsidRPr="00BA27E7" w14:paraId="14F54C42" w14:textId="77777777" w:rsidTr="00BA27E7">
              <w:trPr>
                <w:tblCellSpacing w:w="0" w:type="dxa"/>
              </w:trPr>
              <w:tc>
                <w:tcPr>
                  <w:tcW w:w="2161" w:type="dxa"/>
                  <w:noWrap/>
                  <w:hideMark/>
                </w:tcPr>
                <w:p w14:paraId="66CEFE1E" w14:textId="77777777" w:rsidR="00BA27E7" w:rsidRPr="00BA27E7" w:rsidRDefault="00BA27E7" w:rsidP="00BA27E7">
                  <w:pPr>
                    <w:rPr>
                      <w:rFonts w:ascii="Helvetica" w:hAnsi="Helvetica" w:cs="Helvetica"/>
                      <w:b/>
                      <w:bCs/>
                      <w:color w:val="222222"/>
                    </w:rPr>
                  </w:pPr>
                  <w:r w:rsidRPr="00BA27E7">
                    <w:rPr>
                      <w:rFonts w:ascii="Helvetica" w:hAnsi="Helvetica" w:cs="Helvetica"/>
                      <w:b/>
                      <w:bCs/>
                      <w:color w:val="222222"/>
                    </w:rPr>
                    <w:lastRenderedPageBreak/>
                    <w:t>Last Updated Date:</w:t>
                  </w:r>
                </w:p>
              </w:tc>
              <w:tc>
                <w:tcPr>
                  <w:tcW w:w="2950" w:type="dxa"/>
                  <w:vAlign w:val="center"/>
                  <w:hideMark/>
                </w:tcPr>
                <w:p w14:paraId="2DF7C2B4" w14:textId="77777777" w:rsidR="00BA27E7" w:rsidRPr="00BA27E7" w:rsidRDefault="00BA27E7" w:rsidP="00BA27E7">
                  <w:pPr>
                    <w:rPr>
                      <w:rFonts w:ascii="Helvetica" w:hAnsi="Helvetica" w:cs="Helvetica"/>
                      <w:color w:val="222222"/>
                    </w:rPr>
                  </w:pPr>
                  <w:r w:rsidRPr="00BA27E7">
                    <w:rPr>
                      <w:rFonts w:ascii="Helvetica" w:hAnsi="Helvetica" w:cs="Helvetica"/>
                      <w:color w:val="222222"/>
                    </w:rPr>
                    <w:t>Mar 02, 2022</w:t>
                  </w:r>
                </w:p>
              </w:tc>
            </w:tr>
            <w:tr w:rsidR="00BA27E7" w:rsidRPr="00BA27E7" w14:paraId="240EC31E" w14:textId="77777777" w:rsidTr="00BA27E7">
              <w:trPr>
                <w:tblCellSpacing w:w="0" w:type="dxa"/>
              </w:trPr>
              <w:tc>
                <w:tcPr>
                  <w:tcW w:w="2161" w:type="dxa"/>
                  <w:noWrap/>
                  <w:hideMark/>
                </w:tcPr>
                <w:p w14:paraId="217B43CA" w14:textId="77777777" w:rsidR="00BA27E7" w:rsidRPr="00BA27E7" w:rsidRDefault="00BA27E7" w:rsidP="00BA27E7">
                  <w:pPr>
                    <w:rPr>
                      <w:rFonts w:ascii="Helvetica" w:hAnsi="Helvetica" w:cs="Helvetica"/>
                      <w:b/>
                      <w:bCs/>
                      <w:color w:val="222222"/>
                    </w:rPr>
                  </w:pPr>
                  <w:r w:rsidRPr="00BA27E7">
                    <w:rPr>
                      <w:rFonts w:ascii="Helvetica" w:hAnsi="Helvetica" w:cs="Helvetica"/>
                      <w:b/>
                      <w:bCs/>
                      <w:color w:val="222222"/>
                    </w:rPr>
                    <w:t>Original Closing Date for Applications:</w:t>
                  </w:r>
                </w:p>
              </w:tc>
              <w:tc>
                <w:tcPr>
                  <w:tcW w:w="2950" w:type="dxa"/>
                  <w:vAlign w:val="center"/>
                  <w:hideMark/>
                </w:tcPr>
                <w:p w14:paraId="10E45E9F" w14:textId="77777777" w:rsidR="00BA27E7" w:rsidRPr="00BA27E7" w:rsidRDefault="00BA27E7" w:rsidP="00BA27E7">
                  <w:pPr>
                    <w:rPr>
                      <w:rFonts w:ascii="Helvetica" w:hAnsi="Helvetica" w:cs="Helvetica"/>
                      <w:color w:val="222222"/>
                    </w:rPr>
                  </w:pPr>
                  <w:r w:rsidRPr="00BA27E7">
                    <w:rPr>
                      <w:rFonts w:ascii="Helvetica" w:hAnsi="Helvetica" w:cs="Helvetica"/>
                      <w:color w:val="222222"/>
                    </w:rPr>
                    <w:t>May 02, 2022  </w:t>
                  </w:r>
                </w:p>
              </w:tc>
            </w:tr>
            <w:tr w:rsidR="00BA27E7" w:rsidRPr="00BA27E7" w14:paraId="6A20C0FF" w14:textId="77777777" w:rsidTr="00BA27E7">
              <w:trPr>
                <w:tblCellSpacing w:w="0" w:type="dxa"/>
              </w:trPr>
              <w:tc>
                <w:tcPr>
                  <w:tcW w:w="2161" w:type="dxa"/>
                  <w:noWrap/>
                  <w:hideMark/>
                </w:tcPr>
                <w:p w14:paraId="65602911" w14:textId="77777777" w:rsidR="00BA27E7" w:rsidRPr="00BA27E7" w:rsidRDefault="00BA27E7" w:rsidP="00BA27E7">
                  <w:pPr>
                    <w:rPr>
                      <w:rFonts w:ascii="Helvetica" w:hAnsi="Helvetica" w:cs="Helvetica"/>
                      <w:b/>
                      <w:bCs/>
                      <w:color w:val="222222"/>
                    </w:rPr>
                  </w:pPr>
                  <w:r w:rsidRPr="00BA27E7">
                    <w:rPr>
                      <w:rFonts w:ascii="Helvetica" w:hAnsi="Helvetica" w:cs="Helvetica"/>
                      <w:b/>
                      <w:bCs/>
                      <w:color w:val="222222"/>
                    </w:rPr>
                    <w:t>Current Closing Date for Applications:</w:t>
                  </w:r>
                </w:p>
              </w:tc>
              <w:tc>
                <w:tcPr>
                  <w:tcW w:w="2950" w:type="dxa"/>
                  <w:vAlign w:val="center"/>
                  <w:hideMark/>
                </w:tcPr>
                <w:p w14:paraId="351462D8" w14:textId="77777777" w:rsidR="00BA27E7" w:rsidRPr="00BA27E7" w:rsidRDefault="00BA27E7" w:rsidP="00BA27E7">
                  <w:pPr>
                    <w:rPr>
                      <w:rFonts w:ascii="Helvetica" w:hAnsi="Helvetica" w:cs="Helvetica"/>
                      <w:color w:val="222222"/>
                    </w:rPr>
                  </w:pPr>
                  <w:r w:rsidRPr="00BA27E7">
                    <w:rPr>
                      <w:rFonts w:ascii="Helvetica" w:hAnsi="Helvetica" w:cs="Helvetica"/>
                      <w:color w:val="222222"/>
                    </w:rPr>
                    <w:t>May 02, 2022  </w:t>
                  </w:r>
                </w:p>
              </w:tc>
            </w:tr>
            <w:tr w:rsidR="00BA27E7" w:rsidRPr="00BA27E7" w14:paraId="1E5FB04E" w14:textId="77777777" w:rsidTr="00BA27E7">
              <w:trPr>
                <w:tblCellSpacing w:w="0" w:type="dxa"/>
              </w:trPr>
              <w:tc>
                <w:tcPr>
                  <w:tcW w:w="2161" w:type="dxa"/>
                  <w:noWrap/>
                  <w:hideMark/>
                </w:tcPr>
                <w:p w14:paraId="0598F040" w14:textId="77777777" w:rsidR="00BA27E7" w:rsidRPr="00BA27E7" w:rsidRDefault="00BA27E7" w:rsidP="00BA27E7">
                  <w:pPr>
                    <w:rPr>
                      <w:rFonts w:ascii="Helvetica" w:hAnsi="Helvetica" w:cs="Helvetica"/>
                      <w:b/>
                      <w:bCs/>
                      <w:color w:val="222222"/>
                    </w:rPr>
                  </w:pPr>
                  <w:r w:rsidRPr="00BA27E7">
                    <w:rPr>
                      <w:rFonts w:ascii="Helvetica" w:hAnsi="Helvetica" w:cs="Helvetica"/>
                      <w:b/>
                      <w:bCs/>
                      <w:color w:val="222222"/>
                    </w:rPr>
                    <w:t>Archive Date:</w:t>
                  </w:r>
                </w:p>
              </w:tc>
              <w:tc>
                <w:tcPr>
                  <w:tcW w:w="2950" w:type="dxa"/>
                  <w:vAlign w:val="center"/>
                  <w:hideMark/>
                </w:tcPr>
                <w:p w14:paraId="57457328" w14:textId="77777777" w:rsidR="00BA27E7" w:rsidRPr="00BA27E7" w:rsidRDefault="00BA27E7" w:rsidP="00BA27E7">
                  <w:pPr>
                    <w:rPr>
                      <w:rFonts w:ascii="Helvetica" w:hAnsi="Helvetica" w:cs="Helvetica"/>
                      <w:color w:val="222222"/>
                    </w:rPr>
                  </w:pPr>
                  <w:r w:rsidRPr="00BA27E7">
                    <w:rPr>
                      <w:rFonts w:ascii="Helvetica" w:hAnsi="Helvetica" w:cs="Helvetica"/>
                      <w:color w:val="222222"/>
                    </w:rPr>
                    <w:t>Jun 01, 2022</w:t>
                  </w:r>
                </w:p>
              </w:tc>
            </w:tr>
            <w:tr w:rsidR="00BA27E7" w:rsidRPr="00BA27E7" w14:paraId="5B395E48" w14:textId="77777777" w:rsidTr="00BA27E7">
              <w:trPr>
                <w:tblCellSpacing w:w="0" w:type="dxa"/>
              </w:trPr>
              <w:tc>
                <w:tcPr>
                  <w:tcW w:w="2161" w:type="dxa"/>
                  <w:noWrap/>
                  <w:hideMark/>
                </w:tcPr>
                <w:p w14:paraId="57FB73F4" w14:textId="77777777" w:rsidR="00BA27E7" w:rsidRPr="00BA27E7" w:rsidRDefault="00BA27E7" w:rsidP="00BA27E7">
                  <w:pPr>
                    <w:rPr>
                      <w:rFonts w:ascii="Helvetica" w:hAnsi="Helvetica" w:cs="Helvetica"/>
                      <w:b/>
                      <w:bCs/>
                      <w:color w:val="222222"/>
                    </w:rPr>
                  </w:pPr>
                  <w:r w:rsidRPr="00BA27E7">
                    <w:rPr>
                      <w:rFonts w:ascii="Helvetica" w:hAnsi="Helvetica" w:cs="Helvetica"/>
                      <w:b/>
                      <w:bCs/>
                      <w:color w:val="222222"/>
                    </w:rPr>
                    <w:t>Estimated Total Program Funding:</w:t>
                  </w:r>
                </w:p>
              </w:tc>
              <w:tc>
                <w:tcPr>
                  <w:tcW w:w="2950" w:type="dxa"/>
                  <w:vAlign w:val="center"/>
                  <w:hideMark/>
                </w:tcPr>
                <w:p w14:paraId="649C4CC0" w14:textId="77777777" w:rsidR="00BA27E7" w:rsidRPr="00BA27E7" w:rsidRDefault="00BA27E7" w:rsidP="00BA27E7">
                  <w:pPr>
                    <w:rPr>
                      <w:rFonts w:ascii="Helvetica" w:hAnsi="Helvetica" w:cs="Helvetica"/>
                      <w:color w:val="222222"/>
                    </w:rPr>
                  </w:pPr>
                  <w:r w:rsidRPr="00BA27E7">
                    <w:rPr>
                      <w:rFonts w:ascii="Helvetica" w:hAnsi="Helvetica" w:cs="Helvetica"/>
                      <w:color w:val="222222"/>
                    </w:rPr>
                    <w:t>$1,560,000</w:t>
                  </w:r>
                </w:p>
              </w:tc>
            </w:tr>
            <w:tr w:rsidR="00BA27E7" w:rsidRPr="00BA27E7" w14:paraId="7D536B6D" w14:textId="77777777" w:rsidTr="00BA27E7">
              <w:trPr>
                <w:tblCellSpacing w:w="0" w:type="dxa"/>
              </w:trPr>
              <w:tc>
                <w:tcPr>
                  <w:tcW w:w="2161" w:type="dxa"/>
                  <w:noWrap/>
                  <w:hideMark/>
                </w:tcPr>
                <w:p w14:paraId="42E2C5A6" w14:textId="77777777" w:rsidR="00BA27E7" w:rsidRPr="00BA27E7" w:rsidRDefault="00BA27E7" w:rsidP="00BA27E7">
                  <w:pPr>
                    <w:rPr>
                      <w:rFonts w:ascii="Helvetica" w:hAnsi="Helvetica" w:cs="Helvetica"/>
                      <w:b/>
                      <w:bCs/>
                      <w:color w:val="222222"/>
                    </w:rPr>
                  </w:pPr>
                  <w:r w:rsidRPr="00BA27E7">
                    <w:rPr>
                      <w:rFonts w:ascii="Helvetica" w:hAnsi="Helvetica" w:cs="Helvetica"/>
                      <w:b/>
                      <w:bCs/>
                      <w:color w:val="222222"/>
                    </w:rPr>
                    <w:t>Award Ceiling:</w:t>
                  </w:r>
                </w:p>
              </w:tc>
              <w:tc>
                <w:tcPr>
                  <w:tcW w:w="2950" w:type="dxa"/>
                  <w:vAlign w:val="center"/>
                  <w:hideMark/>
                </w:tcPr>
                <w:p w14:paraId="10C554D0" w14:textId="77777777" w:rsidR="00BA27E7" w:rsidRPr="00BA27E7" w:rsidRDefault="00BA27E7" w:rsidP="00BA27E7">
                  <w:pPr>
                    <w:rPr>
                      <w:rFonts w:ascii="Helvetica" w:hAnsi="Helvetica" w:cs="Helvetica"/>
                      <w:color w:val="222222"/>
                    </w:rPr>
                  </w:pPr>
                  <w:r w:rsidRPr="00BA27E7">
                    <w:rPr>
                      <w:rFonts w:ascii="Helvetica" w:hAnsi="Helvetica" w:cs="Helvetica"/>
                      <w:color w:val="222222"/>
                    </w:rPr>
                    <w:t>$120,000</w:t>
                  </w:r>
                </w:p>
              </w:tc>
            </w:tr>
            <w:tr w:rsidR="00BA27E7" w:rsidRPr="00BA27E7" w14:paraId="78D4D13E" w14:textId="77777777" w:rsidTr="00BA27E7">
              <w:trPr>
                <w:tblCellSpacing w:w="0" w:type="dxa"/>
              </w:trPr>
              <w:tc>
                <w:tcPr>
                  <w:tcW w:w="2161" w:type="dxa"/>
                  <w:noWrap/>
                  <w:hideMark/>
                </w:tcPr>
                <w:p w14:paraId="044D39D3" w14:textId="77777777" w:rsidR="00BA27E7" w:rsidRPr="00BA27E7" w:rsidRDefault="00BA27E7" w:rsidP="00BA27E7">
                  <w:pPr>
                    <w:rPr>
                      <w:rFonts w:ascii="Helvetica" w:hAnsi="Helvetica" w:cs="Helvetica"/>
                      <w:b/>
                      <w:bCs/>
                      <w:color w:val="222222"/>
                    </w:rPr>
                  </w:pPr>
                  <w:r w:rsidRPr="00BA27E7">
                    <w:rPr>
                      <w:rFonts w:ascii="Helvetica" w:hAnsi="Helvetica" w:cs="Helvetica"/>
                      <w:b/>
                      <w:bCs/>
                      <w:color w:val="222222"/>
                    </w:rPr>
                    <w:t>Award Floor:</w:t>
                  </w:r>
                </w:p>
              </w:tc>
              <w:tc>
                <w:tcPr>
                  <w:tcW w:w="2950" w:type="dxa"/>
                  <w:vAlign w:val="center"/>
                  <w:hideMark/>
                </w:tcPr>
                <w:p w14:paraId="21B005A2" w14:textId="77777777" w:rsidR="00BA27E7" w:rsidRPr="00BA27E7" w:rsidRDefault="00BA27E7" w:rsidP="00BA27E7">
                  <w:pPr>
                    <w:rPr>
                      <w:rFonts w:ascii="Helvetica" w:hAnsi="Helvetica" w:cs="Helvetica"/>
                      <w:color w:val="222222"/>
                    </w:rPr>
                  </w:pPr>
                  <w:r w:rsidRPr="00BA27E7">
                    <w:rPr>
                      <w:rFonts w:ascii="Helvetica" w:hAnsi="Helvetica" w:cs="Helvetica"/>
                      <w:color w:val="222222"/>
                    </w:rPr>
                    <w:t>$0</w:t>
                  </w:r>
                </w:p>
              </w:tc>
            </w:tr>
          </w:tbl>
          <w:p w14:paraId="176C3CF9" w14:textId="77777777" w:rsidR="00BA27E7" w:rsidRPr="00BA27E7" w:rsidRDefault="00BA27E7" w:rsidP="00BA27E7">
            <w:pPr>
              <w:rPr>
                <w:rFonts w:ascii="Helvetica" w:hAnsi="Helvetica" w:cs="Helvetica"/>
                <w:color w:val="222222"/>
              </w:rPr>
            </w:pPr>
          </w:p>
        </w:tc>
      </w:tr>
    </w:tbl>
    <w:p w14:paraId="7BFA7420" w14:textId="4466808C" w:rsidR="00BA27E7" w:rsidRPr="00BA27E7" w:rsidRDefault="00BA27E7" w:rsidP="00BA27E7">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BA27E7" w:rsidRPr="00BA27E7" w14:paraId="727E26E3" w14:textId="77777777" w:rsidTr="00BA27E7">
        <w:trPr>
          <w:tblCellSpacing w:w="0" w:type="dxa"/>
        </w:trPr>
        <w:tc>
          <w:tcPr>
            <w:tcW w:w="0" w:type="auto"/>
            <w:noWrap/>
            <w:hideMark/>
          </w:tcPr>
          <w:p w14:paraId="5245FA51" w14:textId="77777777" w:rsidR="00BA27E7" w:rsidRPr="00BA27E7" w:rsidRDefault="00BA27E7" w:rsidP="00BA27E7">
            <w:pPr>
              <w:rPr>
                <w:rFonts w:ascii="Helvetica" w:hAnsi="Helvetica" w:cs="Helvetica"/>
                <w:b/>
                <w:bCs/>
                <w:color w:val="222222"/>
              </w:rPr>
            </w:pPr>
            <w:r w:rsidRPr="00BA27E7">
              <w:rPr>
                <w:rFonts w:ascii="Helvetica" w:hAnsi="Helvetica" w:cs="Helvetica"/>
                <w:b/>
                <w:bCs/>
                <w:color w:val="222222"/>
              </w:rPr>
              <w:t>Eligible Applicants:</w:t>
            </w:r>
          </w:p>
        </w:tc>
        <w:tc>
          <w:tcPr>
            <w:tcW w:w="5000" w:type="pct"/>
            <w:vAlign w:val="center"/>
            <w:hideMark/>
          </w:tcPr>
          <w:p w14:paraId="61A0D7A8" w14:textId="77777777" w:rsidR="00BA27E7" w:rsidRPr="00BA27E7" w:rsidRDefault="00BA27E7" w:rsidP="00BA27E7">
            <w:pPr>
              <w:rPr>
                <w:rFonts w:ascii="Helvetica" w:hAnsi="Helvetica" w:cs="Helvetica"/>
                <w:color w:val="222222"/>
              </w:rPr>
            </w:pPr>
            <w:r w:rsidRPr="00BA27E7">
              <w:rPr>
                <w:rFonts w:ascii="Helvetica" w:hAnsi="Helvetica" w:cs="Helvetica"/>
                <w:color w:val="222222"/>
              </w:rPr>
              <w:t>Others (see text field entitled "Additional Information on Eligibility" for clarification)</w:t>
            </w:r>
          </w:p>
        </w:tc>
      </w:tr>
      <w:tr w:rsidR="00BA27E7" w:rsidRPr="00BA27E7" w14:paraId="58E2FA7C" w14:textId="77777777" w:rsidTr="00BA27E7">
        <w:trPr>
          <w:tblCellSpacing w:w="0" w:type="dxa"/>
        </w:trPr>
        <w:tc>
          <w:tcPr>
            <w:tcW w:w="0" w:type="auto"/>
            <w:noWrap/>
            <w:hideMark/>
          </w:tcPr>
          <w:p w14:paraId="6CA6D104" w14:textId="77777777" w:rsidR="00BA27E7" w:rsidRPr="00BA27E7" w:rsidRDefault="00BA27E7" w:rsidP="00BA27E7">
            <w:pPr>
              <w:rPr>
                <w:rFonts w:ascii="Helvetica" w:hAnsi="Helvetica" w:cs="Helvetica"/>
                <w:b/>
                <w:bCs/>
                <w:color w:val="222222"/>
              </w:rPr>
            </w:pPr>
            <w:r w:rsidRPr="00BA27E7">
              <w:rPr>
                <w:rFonts w:ascii="Helvetica" w:hAnsi="Helvetica" w:cs="Helvetica"/>
                <w:b/>
                <w:bCs/>
                <w:color w:val="222222"/>
              </w:rPr>
              <w:t>Additional Information on Eligibility:</w:t>
            </w:r>
          </w:p>
        </w:tc>
        <w:tc>
          <w:tcPr>
            <w:tcW w:w="5000" w:type="pct"/>
            <w:vAlign w:val="center"/>
            <w:hideMark/>
          </w:tcPr>
          <w:p w14:paraId="56AD7EB6" w14:textId="77777777" w:rsidR="00BA27E7" w:rsidRPr="00BA27E7" w:rsidRDefault="00BA27E7" w:rsidP="00BA27E7">
            <w:pPr>
              <w:rPr>
                <w:rFonts w:ascii="Helvetica" w:hAnsi="Helvetica" w:cs="Helvetica"/>
                <w:color w:val="222222"/>
              </w:rPr>
            </w:pPr>
            <w:r w:rsidRPr="00BA27E7">
              <w:rPr>
                <w:rFonts w:ascii="Helvetica" w:hAnsi="Helvetica" w:cs="Helvetica"/>
                <w:color w:val="222222"/>
              </w:rPr>
              <w:t>Eligible applicants are domestic public and private non-profit entities.</w:t>
            </w:r>
          </w:p>
        </w:tc>
      </w:tr>
    </w:tbl>
    <w:p w14:paraId="16B0563E" w14:textId="121ED88E" w:rsidR="00BA27E7" w:rsidRPr="00BA27E7" w:rsidRDefault="00BA27E7" w:rsidP="00BA27E7">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BA27E7" w:rsidRPr="00BA27E7" w14:paraId="455E21D2" w14:textId="77777777" w:rsidTr="00BA27E7">
        <w:trPr>
          <w:tblCellSpacing w:w="0" w:type="dxa"/>
        </w:trPr>
        <w:tc>
          <w:tcPr>
            <w:tcW w:w="0" w:type="auto"/>
            <w:noWrap/>
            <w:hideMark/>
          </w:tcPr>
          <w:p w14:paraId="05E95148" w14:textId="77777777" w:rsidR="00BA27E7" w:rsidRPr="00BA27E7" w:rsidRDefault="00BA27E7" w:rsidP="00BA27E7">
            <w:pPr>
              <w:rPr>
                <w:rFonts w:ascii="Helvetica" w:hAnsi="Helvetica" w:cs="Helvetica"/>
                <w:b/>
                <w:bCs/>
                <w:color w:val="222222"/>
              </w:rPr>
            </w:pPr>
            <w:r w:rsidRPr="00BA27E7">
              <w:rPr>
                <w:rFonts w:ascii="Helvetica" w:hAnsi="Helvetica" w:cs="Helvetica"/>
                <w:b/>
                <w:bCs/>
                <w:color w:val="222222"/>
              </w:rPr>
              <w:t>Agency Name:</w:t>
            </w:r>
          </w:p>
        </w:tc>
        <w:tc>
          <w:tcPr>
            <w:tcW w:w="5000" w:type="pct"/>
            <w:vAlign w:val="center"/>
            <w:hideMark/>
          </w:tcPr>
          <w:p w14:paraId="62DFF8F1" w14:textId="77777777" w:rsidR="00BA27E7" w:rsidRPr="00BA27E7" w:rsidRDefault="00BA27E7" w:rsidP="00BA27E7">
            <w:pPr>
              <w:rPr>
                <w:rFonts w:ascii="Helvetica" w:hAnsi="Helvetica" w:cs="Helvetica"/>
                <w:color w:val="222222"/>
              </w:rPr>
            </w:pPr>
            <w:r w:rsidRPr="00BA27E7">
              <w:rPr>
                <w:rFonts w:ascii="Helvetica" w:hAnsi="Helvetica" w:cs="Helvetica"/>
                <w:color w:val="222222"/>
              </w:rPr>
              <w:t>Substance Abuse and Mental Health Services Adminis</w:t>
            </w:r>
          </w:p>
        </w:tc>
      </w:tr>
      <w:tr w:rsidR="00BA27E7" w:rsidRPr="00BA27E7" w14:paraId="37CABA6F" w14:textId="77777777" w:rsidTr="00BA27E7">
        <w:trPr>
          <w:tblCellSpacing w:w="0" w:type="dxa"/>
        </w:trPr>
        <w:tc>
          <w:tcPr>
            <w:tcW w:w="0" w:type="auto"/>
            <w:noWrap/>
            <w:hideMark/>
          </w:tcPr>
          <w:p w14:paraId="47446130" w14:textId="77777777" w:rsidR="00BA27E7" w:rsidRPr="00BA27E7" w:rsidRDefault="00BA27E7" w:rsidP="00BA27E7">
            <w:pPr>
              <w:rPr>
                <w:rFonts w:ascii="Helvetica" w:hAnsi="Helvetica" w:cs="Helvetica"/>
                <w:b/>
                <w:bCs/>
                <w:color w:val="222222"/>
              </w:rPr>
            </w:pPr>
            <w:r w:rsidRPr="00BA27E7">
              <w:rPr>
                <w:rFonts w:ascii="Helvetica" w:hAnsi="Helvetica" w:cs="Helvetica"/>
                <w:b/>
                <w:bCs/>
                <w:color w:val="222222"/>
              </w:rPr>
              <w:t>Description:</w:t>
            </w:r>
          </w:p>
        </w:tc>
        <w:tc>
          <w:tcPr>
            <w:tcW w:w="5000" w:type="pct"/>
            <w:vAlign w:val="center"/>
            <w:hideMark/>
          </w:tcPr>
          <w:p w14:paraId="2551377F" w14:textId="77777777" w:rsidR="00BA27E7" w:rsidRPr="00BA27E7" w:rsidRDefault="00BA27E7" w:rsidP="00BA27E7">
            <w:pPr>
              <w:rPr>
                <w:rFonts w:ascii="Helvetica" w:hAnsi="Helvetica" w:cs="Helvetica"/>
                <w:color w:val="222222"/>
              </w:rPr>
            </w:pPr>
            <w:r w:rsidRPr="00BA27E7">
              <w:rPr>
                <w:rFonts w:ascii="Helvetica" w:hAnsi="Helvetica" w:cs="Helvetica"/>
                <w:color w:val="222222"/>
              </w:rPr>
              <w:t xml:space="preserve">The purpose of this program is to provide resources to enhance the capacity of statewide mental health family-controlled organizations to engage with family members/primary caregivers who are raising children, youth, and young adults with serious emotional disturbance (SED). Grant recipients are expected to be family-driven, trauma-informed, culturally relevant, holistic, and resiliency-oriented family-controlled organizations. SAMHSA expects this program to serve as a catalyst for transforming mental health and related systems in states by strengthening </w:t>
            </w:r>
            <w:r w:rsidRPr="00BA27E7">
              <w:rPr>
                <w:rFonts w:ascii="Helvetica" w:hAnsi="Helvetica" w:cs="Helvetica"/>
                <w:color w:val="222222"/>
              </w:rPr>
              <w:lastRenderedPageBreak/>
              <w:t>coalitions led by family organizations, and between family members, policy makers, and service providers.</w:t>
            </w:r>
          </w:p>
        </w:tc>
      </w:tr>
      <w:tr w:rsidR="00BA27E7" w:rsidRPr="00BA27E7" w14:paraId="53686F02" w14:textId="77777777" w:rsidTr="00BA27E7">
        <w:trPr>
          <w:tblCellSpacing w:w="0" w:type="dxa"/>
        </w:trPr>
        <w:tc>
          <w:tcPr>
            <w:tcW w:w="0" w:type="auto"/>
            <w:noWrap/>
            <w:hideMark/>
          </w:tcPr>
          <w:p w14:paraId="775F101C" w14:textId="77777777" w:rsidR="00BA27E7" w:rsidRPr="00BA27E7" w:rsidRDefault="00BA27E7" w:rsidP="00BA27E7">
            <w:pPr>
              <w:rPr>
                <w:rFonts w:ascii="Helvetica" w:hAnsi="Helvetica" w:cs="Helvetica"/>
                <w:b/>
                <w:bCs/>
                <w:color w:val="222222"/>
              </w:rPr>
            </w:pPr>
            <w:r w:rsidRPr="00BA27E7">
              <w:rPr>
                <w:rFonts w:ascii="Helvetica" w:hAnsi="Helvetica" w:cs="Helvetica"/>
                <w:b/>
                <w:bCs/>
                <w:color w:val="222222"/>
              </w:rPr>
              <w:lastRenderedPageBreak/>
              <w:t>Link to Additional Information:</w:t>
            </w:r>
          </w:p>
        </w:tc>
        <w:tc>
          <w:tcPr>
            <w:tcW w:w="5000" w:type="pct"/>
            <w:vAlign w:val="center"/>
            <w:hideMark/>
          </w:tcPr>
          <w:p w14:paraId="14F9EF92" w14:textId="77777777" w:rsidR="00BA27E7" w:rsidRPr="00BA27E7" w:rsidRDefault="001F6FAE" w:rsidP="00BA27E7">
            <w:pPr>
              <w:rPr>
                <w:rFonts w:ascii="Helvetica" w:hAnsi="Helvetica" w:cs="Helvetica"/>
                <w:color w:val="222222"/>
              </w:rPr>
            </w:pPr>
            <w:hyperlink r:id="rId319" w:tgtFrame="_blank" w:tooltip="Link to Additional Information" w:history="1">
              <w:r w:rsidR="00BA27E7" w:rsidRPr="00BA27E7">
                <w:rPr>
                  <w:rStyle w:val="Hyperlink"/>
                  <w:rFonts w:ascii="Helvetica" w:hAnsi="Helvetica" w:cs="Helvetica"/>
                </w:rPr>
                <w:t>Statewide Family Network Program</w:t>
              </w:r>
            </w:hyperlink>
          </w:p>
        </w:tc>
      </w:tr>
      <w:tr w:rsidR="00BA27E7" w:rsidRPr="00BA27E7" w14:paraId="53B1B574" w14:textId="77777777" w:rsidTr="00BA27E7">
        <w:trPr>
          <w:tblCellSpacing w:w="0" w:type="dxa"/>
        </w:trPr>
        <w:tc>
          <w:tcPr>
            <w:tcW w:w="0" w:type="auto"/>
            <w:noWrap/>
            <w:hideMark/>
          </w:tcPr>
          <w:p w14:paraId="687777B1" w14:textId="77777777" w:rsidR="00BA27E7" w:rsidRPr="00BA27E7" w:rsidRDefault="00BA27E7" w:rsidP="00BA27E7">
            <w:pPr>
              <w:rPr>
                <w:rFonts w:ascii="Helvetica" w:hAnsi="Helvetica" w:cs="Helvetica"/>
                <w:b/>
                <w:bCs/>
                <w:color w:val="222222"/>
              </w:rPr>
            </w:pPr>
            <w:r w:rsidRPr="00BA27E7">
              <w:rPr>
                <w:rFonts w:ascii="Helvetica" w:hAnsi="Helvetica" w:cs="Helvetica"/>
                <w:b/>
                <w:bCs/>
                <w:color w:val="222222"/>
              </w:rPr>
              <w:t>Grantor Contact Information:</w:t>
            </w:r>
          </w:p>
        </w:tc>
        <w:tc>
          <w:tcPr>
            <w:tcW w:w="5000" w:type="pct"/>
            <w:vAlign w:val="center"/>
            <w:hideMark/>
          </w:tcPr>
          <w:p w14:paraId="4A37A495" w14:textId="77777777" w:rsidR="00BA27E7" w:rsidRPr="00BA27E7" w:rsidRDefault="00BA27E7" w:rsidP="00BA27E7">
            <w:pPr>
              <w:rPr>
                <w:rFonts w:ascii="Helvetica" w:hAnsi="Helvetica" w:cs="Helvetica"/>
                <w:color w:val="222222"/>
              </w:rPr>
            </w:pPr>
            <w:r w:rsidRPr="00BA27E7">
              <w:rPr>
                <w:rFonts w:ascii="Helvetica" w:hAnsi="Helvetica" w:cs="Helvetica"/>
                <w:color w:val="222222"/>
              </w:rPr>
              <w:t>If you have difficulty accessing the full announcement electronically, please contact:</w:t>
            </w:r>
            <w:r w:rsidRPr="00BA27E7">
              <w:rPr>
                <w:rFonts w:ascii="Helvetica" w:hAnsi="Helvetica" w:cs="Helvetica"/>
                <w:color w:val="222222"/>
              </w:rPr>
              <w:br/>
            </w:r>
            <w:r w:rsidRPr="00BA27E7">
              <w:rPr>
                <w:rFonts w:ascii="Helvetica" w:hAnsi="Helvetica" w:cs="Helvetica"/>
                <w:color w:val="222222"/>
              </w:rPr>
              <w:br/>
              <w:t>Office of Financial Resources, Division of Grants Management Substance Abuse and Mental Health Services Administration (240) 276-1400</w:t>
            </w:r>
            <w:r w:rsidRPr="00BA27E7">
              <w:rPr>
                <w:rFonts w:ascii="Helvetica" w:hAnsi="Helvetica" w:cs="Helvetica"/>
                <w:color w:val="222222"/>
              </w:rPr>
              <w:br/>
            </w:r>
            <w:r w:rsidRPr="00BA27E7">
              <w:rPr>
                <w:rFonts w:ascii="Helvetica" w:hAnsi="Helvetica" w:cs="Helvetica"/>
                <w:color w:val="222222"/>
              </w:rPr>
              <w:br/>
            </w:r>
            <w:hyperlink r:id="rId320" w:history="1">
              <w:r w:rsidRPr="00BA27E7">
                <w:rPr>
                  <w:rStyle w:val="Hyperlink"/>
                  <w:rFonts w:ascii="Helvetica" w:hAnsi="Helvetica" w:cs="Helvetica"/>
                </w:rPr>
                <w:t>FOACMHS@samhsa.hhs.gov</w:t>
              </w:r>
            </w:hyperlink>
          </w:p>
        </w:tc>
      </w:tr>
    </w:tbl>
    <w:p w14:paraId="5C3585F0" w14:textId="6D778207" w:rsidR="00BA27E7" w:rsidRDefault="00BA27E7" w:rsidP="00BA27E7">
      <w:pPr>
        <w:pBdr>
          <w:bottom w:val="single" w:sz="6" w:space="1" w:color="auto"/>
        </w:pBdr>
        <w:rPr>
          <w:rStyle w:val="Hyperlink"/>
          <w:rFonts w:ascii="Helvetica" w:hAnsi="Helvetica" w:cs="Helvetica"/>
          <w:color w:val="1155CC"/>
          <w:shd w:val="clear" w:color="auto" w:fill="FFFFFF"/>
        </w:rPr>
      </w:pPr>
      <w:r w:rsidRPr="00AF52E5">
        <w:rPr>
          <w:rFonts w:ascii="Helvetica" w:hAnsi="Helvetica" w:cs="Helvetica"/>
          <w:color w:val="222222"/>
        </w:rPr>
        <w:br/>
      </w:r>
      <w:hyperlink r:id="rId321" w:tgtFrame="_blank" w:history="1">
        <w:r w:rsidRPr="00AF52E5">
          <w:rPr>
            <w:rStyle w:val="Hyperlink"/>
            <w:rFonts w:ascii="Helvetica" w:hAnsi="Helvetica" w:cs="Helvetica"/>
            <w:color w:val="1155CC"/>
            <w:shd w:val="clear" w:color="auto" w:fill="FFFFFF"/>
          </w:rPr>
          <w:t>https://www.grants.gov/web/grants/view-opportunity.html?oppId=338470</w:t>
        </w:r>
      </w:hyperlink>
    </w:p>
    <w:p w14:paraId="11604769" w14:textId="35A02F88" w:rsidR="00BA27E7" w:rsidRDefault="00BA27E7" w:rsidP="00BA27E7">
      <w:pPr>
        <w:rPr>
          <w:rStyle w:val="Hyperlink"/>
          <w:rFonts w:ascii="Helvetica" w:hAnsi="Helvetica" w:cs="Helvetica"/>
          <w:color w:val="1155CC"/>
          <w:shd w:val="clear" w:color="auto" w:fill="FFFFFF"/>
        </w:rPr>
      </w:pPr>
    </w:p>
    <w:p w14:paraId="5D4C4A93" w14:textId="77777777" w:rsidR="00BA27E7" w:rsidRDefault="00BA27E7" w:rsidP="00BA27E7">
      <w:pPr>
        <w:rPr>
          <w:rFonts w:ascii="Helvetica" w:hAnsi="Helvetica"/>
        </w:rPr>
      </w:pPr>
    </w:p>
    <w:p w14:paraId="092D7490" w14:textId="40CCABE2" w:rsidR="00D14696" w:rsidRDefault="0077741F" w:rsidP="006F3A16">
      <w:pPr>
        <w:pStyle w:val="NoSpacing"/>
        <w:rPr>
          <w:rFonts w:ascii="Helvetica" w:hAnsi="Helvetica" w:cs="Helvetica"/>
          <w:color w:val="222222"/>
        </w:rPr>
      </w:pPr>
      <w:bookmarkStart w:id="375" w:name="HHSCDCPrevCommViolence"/>
      <w:bookmarkStart w:id="376" w:name="HHSAntiDoping"/>
      <w:bookmarkStart w:id="377" w:name="HHSDrugFreeCommunities"/>
      <w:bookmarkStart w:id="378" w:name="HHSResearch"/>
      <w:bookmarkEnd w:id="375"/>
      <w:bookmarkEnd w:id="376"/>
      <w:bookmarkEnd w:id="377"/>
      <w:bookmarkEnd w:id="378"/>
      <w:r w:rsidRPr="005D3F9C">
        <w:rPr>
          <w:rFonts w:ascii="Helvetica" w:hAnsi="Helvetica"/>
          <w:b/>
        </w:rPr>
        <w:t>Research:</w:t>
      </w:r>
      <w:r w:rsidRPr="005D3F9C">
        <w:rPr>
          <w:rFonts w:ascii="Helvetica" w:hAnsi="Helvetica"/>
        </w:rPr>
        <w:t xml:space="preserve"> </w:t>
      </w:r>
      <w:r w:rsidR="0077060A" w:rsidRPr="00E04BD9">
        <w:rPr>
          <w:rFonts w:ascii="Helvetica" w:hAnsi="Helvetica" w:cs="Helvetica"/>
          <w:color w:val="222222"/>
        </w:rPr>
        <w:br/>
      </w:r>
    </w:p>
    <w:p w14:paraId="787E81A7" w14:textId="77777777" w:rsidR="00044FF8" w:rsidRDefault="00044FF8" w:rsidP="00044FF8">
      <w:pPr>
        <w:pStyle w:val="NoSpacing"/>
        <w:rPr>
          <w:rFonts w:ascii="Helvetica" w:hAnsi="Helvetica" w:cs="Helvetica"/>
          <w:sz w:val="24"/>
          <w:szCs w:val="24"/>
        </w:rPr>
      </w:pPr>
      <w:r w:rsidRPr="005B73AB">
        <w:rPr>
          <w:rFonts w:ascii="Helvetica" w:hAnsi="Helvetica" w:cs="Helvetica"/>
          <w:color w:val="222222"/>
          <w:sz w:val="24"/>
          <w:szCs w:val="24"/>
          <w:shd w:val="clear" w:color="auto" w:fill="FFFFFF"/>
        </w:rPr>
        <w:t>Administration for Children and Families - OPRE</w:t>
      </w:r>
      <w:r w:rsidRPr="005B73AB">
        <w:rPr>
          <w:rFonts w:ascii="Helvetica" w:hAnsi="Helvetica" w:cs="Helvetica"/>
          <w:color w:val="222222"/>
          <w:sz w:val="24"/>
          <w:szCs w:val="24"/>
        </w:rPr>
        <w:br/>
      </w:r>
      <w:r w:rsidRPr="005B73AB">
        <w:rPr>
          <w:rFonts w:ascii="Helvetica" w:hAnsi="Helvetica" w:cs="Helvetica"/>
          <w:color w:val="222222"/>
          <w:sz w:val="24"/>
          <w:szCs w:val="24"/>
          <w:shd w:val="clear" w:color="auto" w:fill="FFFFFF"/>
        </w:rPr>
        <w:t>Secondary Analyses of Child Care and Early Education Data</w:t>
      </w:r>
      <w:r w:rsidRPr="005B73AB">
        <w:rPr>
          <w:rFonts w:ascii="Helvetica" w:hAnsi="Helvetica" w:cs="Helvetica"/>
          <w:color w:val="222222"/>
          <w:sz w:val="24"/>
          <w:szCs w:val="24"/>
        </w:rPr>
        <w:br/>
      </w:r>
      <w:r w:rsidRPr="005B73AB">
        <w:rPr>
          <w:rFonts w:ascii="Helvetica" w:hAnsi="Helvetica" w:cs="Helvetica"/>
          <w:color w:val="222222"/>
          <w:sz w:val="24"/>
          <w:szCs w:val="24"/>
          <w:shd w:val="clear" w:color="auto" w:fill="FFFFFF"/>
        </w:rPr>
        <w:t>Synopsis 1</w:t>
      </w:r>
      <w:r w:rsidRPr="005B73AB">
        <w:rPr>
          <w:rFonts w:ascii="Helvetica" w:hAnsi="Helvetica" w:cs="Helvetica"/>
          <w:color w:val="222222"/>
          <w:sz w:val="24"/>
          <w:szCs w:val="24"/>
        </w:rPr>
        <w:br/>
      </w:r>
      <w:hyperlink r:id="rId322" w:tgtFrame="_blank" w:history="1">
        <w:r w:rsidRPr="005B73AB">
          <w:rPr>
            <w:rStyle w:val="Hyperlink"/>
            <w:rFonts w:ascii="Helvetica" w:hAnsi="Helvetica" w:cs="Helvetica"/>
            <w:color w:val="1155CC"/>
            <w:sz w:val="24"/>
            <w:szCs w:val="24"/>
            <w:shd w:val="clear" w:color="auto" w:fill="FFFFFF"/>
          </w:rPr>
          <w:t>https://www.grants.gov/web/grants/view-opportunity.html?oppId=335553</w:t>
        </w:r>
      </w:hyperlink>
    </w:p>
    <w:p w14:paraId="2840E260" w14:textId="77777777" w:rsidR="00044FF8" w:rsidRDefault="00044FF8" w:rsidP="00044FF8">
      <w:pPr>
        <w:pStyle w:val="NoSpacing"/>
        <w:rPr>
          <w:rFonts w:ascii="Helvetica" w:hAnsi="Helvetica" w:cs="Helvetica"/>
          <w:sz w:val="24"/>
          <w:szCs w:val="24"/>
        </w:rPr>
      </w:pPr>
    </w:p>
    <w:p w14:paraId="5C393658" w14:textId="77777777" w:rsidR="00044FF8" w:rsidRDefault="00044FF8" w:rsidP="00044FF8">
      <w:pPr>
        <w:pStyle w:val="NoSpacing"/>
        <w:rPr>
          <w:rFonts w:ascii="Helvetica" w:hAnsi="Helvetica" w:cs="Helvetica"/>
          <w:sz w:val="24"/>
          <w:szCs w:val="24"/>
        </w:rPr>
      </w:pPr>
      <w:r w:rsidRPr="005B73AB">
        <w:rPr>
          <w:rFonts w:ascii="Helvetica" w:hAnsi="Helvetica" w:cs="Helvetica"/>
          <w:color w:val="222222"/>
          <w:sz w:val="24"/>
          <w:szCs w:val="24"/>
          <w:shd w:val="clear" w:color="auto" w:fill="FFFFFF"/>
        </w:rPr>
        <w:t>Administration for Children and Families - OPRE</w:t>
      </w:r>
      <w:r w:rsidRPr="005B73AB">
        <w:rPr>
          <w:rFonts w:ascii="Helvetica" w:hAnsi="Helvetica" w:cs="Helvetica"/>
          <w:color w:val="222222"/>
          <w:sz w:val="24"/>
          <w:szCs w:val="24"/>
        </w:rPr>
        <w:br/>
      </w:r>
      <w:r w:rsidRPr="005B73AB">
        <w:rPr>
          <w:rFonts w:ascii="Helvetica" w:hAnsi="Helvetica" w:cs="Helvetica"/>
          <w:color w:val="222222"/>
          <w:sz w:val="24"/>
          <w:szCs w:val="24"/>
          <w:shd w:val="clear" w:color="auto" w:fill="FFFFFF"/>
        </w:rPr>
        <w:t>Secondary Analyses of Head Start and Early Head Start Data</w:t>
      </w:r>
      <w:r w:rsidRPr="005B73AB">
        <w:rPr>
          <w:rFonts w:ascii="Helvetica" w:hAnsi="Helvetica" w:cs="Helvetica"/>
          <w:color w:val="222222"/>
          <w:sz w:val="24"/>
          <w:szCs w:val="24"/>
        </w:rPr>
        <w:br/>
      </w:r>
      <w:r w:rsidRPr="005B73AB">
        <w:rPr>
          <w:rFonts w:ascii="Helvetica" w:hAnsi="Helvetica" w:cs="Helvetica"/>
          <w:color w:val="222222"/>
          <w:sz w:val="24"/>
          <w:szCs w:val="24"/>
          <w:shd w:val="clear" w:color="auto" w:fill="FFFFFF"/>
        </w:rPr>
        <w:t>Synopsis 1</w:t>
      </w:r>
      <w:r w:rsidRPr="005B73AB">
        <w:rPr>
          <w:rFonts w:ascii="Helvetica" w:hAnsi="Helvetica" w:cs="Helvetica"/>
          <w:color w:val="222222"/>
          <w:sz w:val="24"/>
          <w:szCs w:val="24"/>
        </w:rPr>
        <w:br/>
      </w:r>
      <w:hyperlink r:id="rId323" w:tgtFrame="_blank" w:history="1">
        <w:r w:rsidRPr="005B73AB">
          <w:rPr>
            <w:rStyle w:val="Hyperlink"/>
            <w:rFonts w:ascii="Helvetica" w:hAnsi="Helvetica" w:cs="Helvetica"/>
            <w:color w:val="1155CC"/>
            <w:sz w:val="24"/>
            <w:szCs w:val="24"/>
            <w:shd w:val="clear" w:color="auto" w:fill="FFFFFF"/>
          </w:rPr>
          <w:t>https://www.grants.gov/web/grants/view-opportunity.html?oppId=335565</w:t>
        </w:r>
      </w:hyperlink>
    </w:p>
    <w:p w14:paraId="19E6B406" w14:textId="77777777" w:rsidR="00044FF8" w:rsidRDefault="00044FF8" w:rsidP="00044FF8">
      <w:pPr>
        <w:pStyle w:val="NoSpacing"/>
        <w:rPr>
          <w:rFonts w:ascii="Helvetica" w:hAnsi="Helvetica" w:cs="Helvetica"/>
          <w:sz w:val="24"/>
          <w:szCs w:val="24"/>
        </w:rPr>
      </w:pPr>
    </w:p>
    <w:p w14:paraId="3107AFCD" w14:textId="77777777" w:rsidR="00A30886" w:rsidRDefault="00A30886" w:rsidP="00A30886">
      <w:pPr>
        <w:pStyle w:val="NoSpacing"/>
        <w:rPr>
          <w:rFonts w:ascii="Helvetica" w:hAnsi="Helvetica" w:cs="Helvetica"/>
          <w:sz w:val="24"/>
          <w:szCs w:val="24"/>
          <w:shd w:val="clear" w:color="auto" w:fill="FFFFFF"/>
        </w:rPr>
      </w:pPr>
      <w:r w:rsidRPr="00881962">
        <w:rPr>
          <w:rFonts w:ascii="Helvetica" w:hAnsi="Helvetica" w:cs="Helvetica"/>
          <w:color w:val="222222"/>
          <w:sz w:val="24"/>
          <w:szCs w:val="24"/>
          <w:shd w:val="clear" w:color="auto" w:fill="FFFFFF"/>
        </w:rPr>
        <w:t>Administration for Children and Families - OPRE</w:t>
      </w:r>
      <w:r w:rsidRPr="00881962">
        <w:rPr>
          <w:rFonts w:ascii="Helvetica" w:hAnsi="Helvetica" w:cs="Helvetica"/>
          <w:color w:val="222222"/>
          <w:sz w:val="24"/>
          <w:szCs w:val="24"/>
        </w:rPr>
        <w:br/>
      </w:r>
      <w:r w:rsidRPr="00881962">
        <w:rPr>
          <w:rFonts w:ascii="Helvetica" w:hAnsi="Helvetica" w:cs="Helvetica"/>
          <w:color w:val="222222"/>
          <w:sz w:val="24"/>
          <w:szCs w:val="24"/>
          <w:shd w:val="clear" w:color="auto" w:fill="FFFFFF"/>
        </w:rPr>
        <w:t>Child Care Policy Research Partnership Grants</w:t>
      </w:r>
      <w:r w:rsidRPr="00881962">
        <w:rPr>
          <w:rFonts w:ascii="Helvetica" w:hAnsi="Helvetica" w:cs="Helvetica"/>
          <w:color w:val="222222"/>
          <w:sz w:val="24"/>
          <w:szCs w:val="24"/>
        </w:rPr>
        <w:br/>
      </w:r>
      <w:r w:rsidRPr="00881962">
        <w:rPr>
          <w:rFonts w:ascii="Helvetica" w:hAnsi="Helvetica" w:cs="Helvetica"/>
          <w:color w:val="222222"/>
          <w:sz w:val="24"/>
          <w:szCs w:val="24"/>
          <w:shd w:val="clear" w:color="auto" w:fill="FFFFFF"/>
        </w:rPr>
        <w:t>Synopsis 1</w:t>
      </w:r>
      <w:r w:rsidRPr="00881962">
        <w:rPr>
          <w:rFonts w:ascii="Helvetica" w:hAnsi="Helvetica" w:cs="Helvetica"/>
          <w:color w:val="222222"/>
          <w:sz w:val="24"/>
          <w:szCs w:val="24"/>
        </w:rPr>
        <w:br/>
      </w:r>
      <w:hyperlink r:id="rId324" w:history="1">
        <w:r w:rsidRPr="003C0593">
          <w:rPr>
            <w:rStyle w:val="Hyperlink"/>
            <w:rFonts w:ascii="Helvetica" w:hAnsi="Helvetica" w:cs="Helvetica"/>
            <w:sz w:val="24"/>
            <w:szCs w:val="24"/>
            <w:shd w:val="clear" w:color="auto" w:fill="FFFFFF"/>
          </w:rPr>
          <w:t>https://www.grants.gov/web/grants/view-opportunity.html?oppId=335905</w:t>
        </w:r>
      </w:hyperlink>
    </w:p>
    <w:p w14:paraId="299B705D" w14:textId="77777777" w:rsidR="00A30886" w:rsidRDefault="00A30886" w:rsidP="00044FF8">
      <w:pPr>
        <w:pStyle w:val="NoSpacing"/>
        <w:rPr>
          <w:rFonts w:ascii="Helvetica" w:hAnsi="Helvetica" w:cs="Helvetica"/>
          <w:color w:val="222222"/>
          <w:sz w:val="24"/>
          <w:szCs w:val="24"/>
          <w:shd w:val="clear" w:color="auto" w:fill="FFFFFF"/>
        </w:rPr>
      </w:pPr>
    </w:p>
    <w:p w14:paraId="06EACB1B" w14:textId="0EF00924" w:rsidR="00044FF8" w:rsidRDefault="00044FF8" w:rsidP="00044FF8">
      <w:pPr>
        <w:pStyle w:val="NoSpacing"/>
        <w:rPr>
          <w:rStyle w:val="Hyperlink"/>
          <w:rFonts w:ascii="Helvetica" w:hAnsi="Helvetica" w:cs="Helvetica"/>
          <w:color w:val="1155CC"/>
          <w:sz w:val="24"/>
          <w:szCs w:val="24"/>
          <w:shd w:val="clear" w:color="auto" w:fill="FFFFFF"/>
        </w:rPr>
      </w:pPr>
      <w:r w:rsidRPr="005B73AB">
        <w:rPr>
          <w:rFonts w:ascii="Helvetica" w:hAnsi="Helvetica" w:cs="Helvetica"/>
          <w:color w:val="222222"/>
          <w:sz w:val="24"/>
          <w:szCs w:val="24"/>
          <w:shd w:val="clear" w:color="auto" w:fill="FFFFFF"/>
        </w:rPr>
        <w:t>Administration for Community Living</w:t>
      </w:r>
      <w:r w:rsidRPr="005B73AB">
        <w:rPr>
          <w:rFonts w:ascii="Helvetica" w:hAnsi="Helvetica" w:cs="Helvetica"/>
          <w:color w:val="222222"/>
          <w:sz w:val="24"/>
          <w:szCs w:val="24"/>
        </w:rPr>
        <w:br/>
      </w:r>
      <w:r w:rsidRPr="005B73AB">
        <w:rPr>
          <w:rFonts w:ascii="Helvetica" w:hAnsi="Helvetica" w:cs="Helvetica"/>
          <w:color w:val="222222"/>
          <w:sz w:val="24"/>
          <w:szCs w:val="24"/>
          <w:shd w:val="clear" w:color="auto" w:fill="FFFFFF"/>
        </w:rPr>
        <w:t>University Centers of Excellence in Developmental Disabilities Diversity Fellowships</w:t>
      </w:r>
      <w:r w:rsidRPr="005B73AB">
        <w:rPr>
          <w:rFonts w:ascii="Helvetica" w:hAnsi="Helvetica" w:cs="Helvetica"/>
          <w:color w:val="222222"/>
          <w:sz w:val="24"/>
          <w:szCs w:val="24"/>
        </w:rPr>
        <w:br/>
      </w:r>
      <w:r w:rsidRPr="005B73AB">
        <w:rPr>
          <w:rFonts w:ascii="Helvetica" w:hAnsi="Helvetica" w:cs="Helvetica"/>
          <w:color w:val="222222"/>
          <w:sz w:val="24"/>
          <w:szCs w:val="24"/>
          <w:shd w:val="clear" w:color="auto" w:fill="FFFFFF"/>
        </w:rPr>
        <w:t>Synopsis 1</w:t>
      </w:r>
      <w:r w:rsidRPr="005B73AB">
        <w:rPr>
          <w:rFonts w:ascii="Helvetica" w:hAnsi="Helvetica" w:cs="Helvetica"/>
          <w:color w:val="222222"/>
          <w:sz w:val="24"/>
          <w:szCs w:val="24"/>
        </w:rPr>
        <w:br/>
      </w:r>
      <w:hyperlink r:id="rId325" w:tgtFrame="_blank" w:history="1">
        <w:r w:rsidRPr="005B73AB">
          <w:rPr>
            <w:rStyle w:val="Hyperlink"/>
            <w:rFonts w:ascii="Helvetica" w:hAnsi="Helvetica" w:cs="Helvetica"/>
            <w:color w:val="1155CC"/>
            <w:sz w:val="24"/>
            <w:szCs w:val="24"/>
            <w:shd w:val="clear" w:color="auto" w:fill="FFFFFF"/>
          </w:rPr>
          <w:t>https://www.grants.gov/web/grants/view-opportunity.html?oppId=338254</w:t>
        </w:r>
      </w:hyperlink>
    </w:p>
    <w:p w14:paraId="27FC4BB2" w14:textId="77777777" w:rsidR="00044FF8" w:rsidRDefault="00044FF8" w:rsidP="00044FF8">
      <w:pPr>
        <w:pStyle w:val="NoSpacing"/>
        <w:rPr>
          <w:rFonts w:ascii="Helvetica" w:hAnsi="Helvetica" w:cs="Helvetica"/>
          <w:color w:val="222222"/>
        </w:rPr>
      </w:pPr>
    </w:p>
    <w:p w14:paraId="2FDD6918" w14:textId="77777777" w:rsidR="00D14696" w:rsidRDefault="00D14696" w:rsidP="00D14696">
      <w:pPr>
        <w:pStyle w:val="NoSpacing"/>
        <w:rPr>
          <w:rFonts w:ascii="Helvetica" w:hAnsi="Helvetica" w:cs="Helvetica"/>
          <w:sz w:val="24"/>
          <w:szCs w:val="24"/>
        </w:rPr>
      </w:pPr>
      <w:r w:rsidRPr="0085650E">
        <w:rPr>
          <w:rFonts w:ascii="Helvetica" w:hAnsi="Helvetica" w:cs="Helvetica"/>
          <w:color w:val="222222"/>
          <w:sz w:val="24"/>
          <w:szCs w:val="24"/>
          <w:shd w:val="clear" w:color="auto" w:fill="FFFFFF"/>
        </w:rPr>
        <w:t>Administration for Community Living</w:t>
      </w:r>
      <w:r w:rsidRPr="0085650E">
        <w:rPr>
          <w:rFonts w:ascii="Helvetica" w:hAnsi="Helvetica" w:cs="Helvetica"/>
          <w:color w:val="222222"/>
          <w:sz w:val="24"/>
          <w:szCs w:val="24"/>
        </w:rPr>
        <w:br/>
      </w:r>
      <w:r w:rsidRPr="0085650E">
        <w:rPr>
          <w:rFonts w:ascii="Helvetica" w:hAnsi="Helvetica" w:cs="Helvetica"/>
          <w:color w:val="222222"/>
          <w:sz w:val="24"/>
          <w:szCs w:val="24"/>
          <w:shd w:val="clear" w:color="auto" w:fill="FFFFFF"/>
        </w:rPr>
        <w:t>University Centers of Excellence in Developmental Disabilities Diversity Fellowships</w:t>
      </w:r>
      <w:r w:rsidRPr="0085650E">
        <w:rPr>
          <w:rFonts w:ascii="Helvetica" w:hAnsi="Helvetica" w:cs="Helvetica"/>
          <w:color w:val="222222"/>
          <w:sz w:val="24"/>
          <w:szCs w:val="24"/>
        </w:rPr>
        <w:br/>
      </w:r>
      <w:r w:rsidRPr="0085650E">
        <w:rPr>
          <w:rFonts w:ascii="Helvetica" w:hAnsi="Helvetica" w:cs="Helvetica"/>
          <w:color w:val="222222"/>
          <w:sz w:val="24"/>
          <w:szCs w:val="24"/>
          <w:shd w:val="clear" w:color="auto" w:fill="FFFFFF"/>
        </w:rPr>
        <w:t>Forecast 1</w:t>
      </w:r>
      <w:r w:rsidRPr="0085650E">
        <w:rPr>
          <w:rFonts w:ascii="Helvetica" w:hAnsi="Helvetica" w:cs="Helvetica"/>
          <w:color w:val="222222"/>
          <w:sz w:val="24"/>
          <w:szCs w:val="24"/>
        </w:rPr>
        <w:br/>
      </w:r>
      <w:hyperlink r:id="rId326" w:tgtFrame="_blank" w:history="1">
        <w:r w:rsidRPr="0085650E">
          <w:rPr>
            <w:rStyle w:val="Hyperlink"/>
            <w:rFonts w:ascii="Helvetica" w:hAnsi="Helvetica" w:cs="Helvetica"/>
            <w:color w:val="1155CC"/>
            <w:sz w:val="24"/>
            <w:szCs w:val="24"/>
            <w:shd w:val="clear" w:color="auto" w:fill="FFFFFF"/>
          </w:rPr>
          <w:t>https://www.grants.gov/web/grants/view-opportunity.html?oppId=338254</w:t>
        </w:r>
      </w:hyperlink>
    </w:p>
    <w:p w14:paraId="5C157AB6" w14:textId="77777777" w:rsidR="00D14696" w:rsidRDefault="00D14696" w:rsidP="00D14696">
      <w:pPr>
        <w:pStyle w:val="NoSpacing"/>
        <w:rPr>
          <w:rFonts w:ascii="Helvetica" w:hAnsi="Helvetica" w:cs="Helvetica"/>
          <w:sz w:val="24"/>
          <w:szCs w:val="24"/>
        </w:rPr>
      </w:pPr>
    </w:p>
    <w:p w14:paraId="19466E43" w14:textId="3AE3E0D8" w:rsidR="00C72430" w:rsidRDefault="00D14696" w:rsidP="006F3A16">
      <w:pPr>
        <w:pStyle w:val="NoSpacing"/>
        <w:rPr>
          <w:rFonts w:ascii="Helvetica" w:hAnsi="Helvetica" w:cs="Helvetica"/>
          <w:color w:val="222222"/>
        </w:rPr>
      </w:pPr>
      <w:r w:rsidRPr="000F4D59">
        <w:rPr>
          <w:rFonts w:ascii="Helvetica" w:hAnsi="Helvetica" w:cs="Helvetica"/>
          <w:color w:val="222222"/>
          <w:sz w:val="24"/>
          <w:szCs w:val="24"/>
          <w:highlight w:val="cyan"/>
          <w:shd w:val="clear" w:color="auto" w:fill="FFFFFF"/>
        </w:rPr>
        <w:t>Administration for Community Living</w:t>
      </w:r>
      <w:r w:rsidRPr="000F4D59">
        <w:rPr>
          <w:rFonts w:ascii="Helvetica" w:hAnsi="Helvetica" w:cs="Helvetica"/>
          <w:color w:val="222222"/>
          <w:sz w:val="24"/>
          <w:szCs w:val="24"/>
          <w:highlight w:val="cyan"/>
        </w:rPr>
        <w:br/>
      </w:r>
      <w:r w:rsidRPr="000F4D59">
        <w:rPr>
          <w:rFonts w:ascii="Helvetica" w:hAnsi="Helvetica" w:cs="Helvetica"/>
          <w:color w:val="222222"/>
          <w:sz w:val="24"/>
          <w:szCs w:val="24"/>
          <w:highlight w:val="cyan"/>
          <w:shd w:val="clear" w:color="auto" w:fill="FFFFFF"/>
        </w:rPr>
        <w:t>University Centers for Excellence in Developmental Disabilities Education, Research and Service</w:t>
      </w:r>
      <w:r w:rsidRPr="000F4D59">
        <w:rPr>
          <w:rFonts w:ascii="Helvetica" w:hAnsi="Helvetica" w:cs="Helvetica"/>
          <w:color w:val="222222"/>
          <w:sz w:val="24"/>
          <w:szCs w:val="24"/>
          <w:highlight w:val="cyan"/>
        </w:rPr>
        <w:br/>
      </w:r>
      <w:r w:rsidRPr="000F4D59">
        <w:rPr>
          <w:rFonts w:ascii="Helvetica" w:hAnsi="Helvetica" w:cs="Helvetica"/>
          <w:color w:val="222222"/>
          <w:sz w:val="24"/>
          <w:szCs w:val="24"/>
          <w:highlight w:val="cyan"/>
          <w:shd w:val="clear" w:color="auto" w:fill="FFFFFF"/>
        </w:rPr>
        <w:t>Synopsis 1</w:t>
      </w:r>
      <w:r w:rsidRPr="0085650E">
        <w:rPr>
          <w:rFonts w:ascii="Helvetica" w:hAnsi="Helvetica" w:cs="Helvetica"/>
          <w:color w:val="222222"/>
          <w:sz w:val="24"/>
          <w:szCs w:val="24"/>
        </w:rPr>
        <w:br/>
      </w:r>
      <w:hyperlink r:id="rId327" w:tgtFrame="_blank" w:history="1">
        <w:r w:rsidRPr="0085650E">
          <w:rPr>
            <w:rStyle w:val="Hyperlink"/>
            <w:rFonts w:ascii="Helvetica" w:hAnsi="Helvetica" w:cs="Helvetica"/>
            <w:color w:val="1155CC"/>
            <w:sz w:val="24"/>
            <w:szCs w:val="24"/>
            <w:shd w:val="clear" w:color="auto" w:fill="FFFFFF"/>
          </w:rPr>
          <w:t>https://www.grants.gov/web/grants/view-opportunity.html?oppId=335025</w:t>
        </w:r>
      </w:hyperlink>
      <w:r w:rsidRPr="0085650E">
        <w:rPr>
          <w:rFonts w:ascii="Helvetica" w:hAnsi="Helvetica" w:cs="Helvetica"/>
          <w:color w:val="222222"/>
          <w:sz w:val="24"/>
          <w:szCs w:val="24"/>
        </w:rPr>
        <w:br/>
      </w:r>
    </w:p>
    <w:p w14:paraId="4746C138" w14:textId="77777777" w:rsidR="006D221B" w:rsidRDefault="006D221B" w:rsidP="006D221B">
      <w:pPr>
        <w:pStyle w:val="NoSpacing"/>
        <w:rPr>
          <w:rStyle w:val="Hyperlink"/>
          <w:rFonts w:ascii="Helvetica" w:hAnsi="Helvetica" w:cs="Helvetica"/>
          <w:color w:val="1155CC"/>
          <w:sz w:val="24"/>
          <w:szCs w:val="24"/>
          <w:shd w:val="clear" w:color="auto" w:fill="FFFFFF"/>
        </w:rPr>
      </w:pPr>
      <w:r w:rsidRPr="00C814F8">
        <w:rPr>
          <w:rFonts w:ascii="Helvetica" w:hAnsi="Helvetica" w:cs="Helvetica"/>
          <w:color w:val="222222"/>
          <w:sz w:val="24"/>
          <w:szCs w:val="24"/>
          <w:shd w:val="clear" w:color="auto" w:fill="FFFFFF"/>
        </w:rPr>
        <w:t>Administration for Community Living</w:t>
      </w:r>
      <w:r w:rsidRPr="00C814F8">
        <w:rPr>
          <w:rFonts w:ascii="Helvetica" w:hAnsi="Helvetica" w:cs="Helvetica"/>
          <w:color w:val="222222"/>
          <w:sz w:val="24"/>
          <w:szCs w:val="24"/>
        </w:rPr>
        <w:br/>
      </w:r>
      <w:r w:rsidRPr="00C814F8">
        <w:rPr>
          <w:rFonts w:ascii="Helvetica" w:hAnsi="Helvetica" w:cs="Helvetica"/>
          <w:color w:val="222222"/>
          <w:sz w:val="24"/>
          <w:szCs w:val="24"/>
          <w:shd w:val="clear" w:color="auto" w:fill="FFFFFF"/>
        </w:rPr>
        <w:t>Disability and Rehabilitation Research Projects (DRRP) Program: Traumatic Brain Injury Model System Centers</w:t>
      </w:r>
      <w:r w:rsidRPr="00C814F8">
        <w:rPr>
          <w:rFonts w:ascii="Helvetica" w:hAnsi="Helvetica" w:cs="Helvetica"/>
          <w:color w:val="222222"/>
          <w:sz w:val="24"/>
          <w:szCs w:val="24"/>
        </w:rPr>
        <w:br/>
      </w:r>
      <w:r w:rsidRPr="00C814F8">
        <w:rPr>
          <w:rFonts w:ascii="Helvetica" w:hAnsi="Helvetica" w:cs="Helvetica"/>
          <w:color w:val="222222"/>
          <w:sz w:val="24"/>
          <w:szCs w:val="24"/>
          <w:shd w:val="clear" w:color="auto" w:fill="FFFFFF"/>
        </w:rPr>
        <w:lastRenderedPageBreak/>
        <w:t>Synopsis 1</w:t>
      </w:r>
      <w:r w:rsidRPr="00C814F8">
        <w:rPr>
          <w:rFonts w:ascii="Helvetica" w:hAnsi="Helvetica" w:cs="Helvetica"/>
          <w:color w:val="222222"/>
          <w:sz w:val="24"/>
          <w:szCs w:val="24"/>
        </w:rPr>
        <w:br/>
      </w:r>
      <w:hyperlink r:id="rId328" w:tgtFrame="_blank" w:history="1">
        <w:r w:rsidRPr="00C814F8">
          <w:rPr>
            <w:rStyle w:val="Hyperlink"/>
            <w:rFonts w:ascii="Helvetica" w:hAnsi="Helvetica" w:cs="Helvetica"/>
            <w:color w:val="1155CC"/>
            <w:sz w:val="24"/>
            <w:szCs w:val="24"/>
            <w:shd w:val="clear" w:color="auto" w:fill="FFFFFF"/>
          </w:rPr>
          <w:t>https://www.grants.gov/web/grants/view-opportunity.html?oppId=334823</w:t>
        </w:r>
      </w:hyperlink>
    </w:p>
    <w:p w14:paraId="006F65AD" w14:textId="77777777" w:rsidR="006D221B" w:rsidRDefault="006D221B" w:rsidP="006D221B">
      <w:pPr>
        <w:pStyle w:val="NoSpacing"/>
        <w:rPr>
          <w:rStyle w:val="Hyperlink"/>
          <w:rFonts w:ascii="Helvetica" w:hAnsi="Helvetica" w:cs="Helvetica"/>
          <w:color w:val="1155CC"/>
          <w:sz w:val="24"/>
          <w:szCs w:val="24"/>
          <w:shd w:val="clear" w:color="auto" w:fill="FFFFFF"/>
        </w:rPr>
      </w:pPr>
    </w:p>
    <w:p w14:paraId="4C9C59A4" w14:textId="77777777" w:rsidR="006D221B" w:rsidRDefault="006D221B" w:rsidP="006D221B">
      <w:pPr>
        <w:pStyle w:val="NoSpacing"/>
        <w:rPr>
          <w:rFonts w:ascii="Helvetica" w:hAnsi="Helvetica" w:cs="Helvetica"/>
          <w:sz w:val="24"/>
          <w:szCs w:val="24"/>
        </w:rPr>
      </w:pPr>
      <w:r w:rsidRPr="00EC0496">
        <w:rPr>
          <w:rFonts w:ascii="Helvetica" w:hAnsi="Helvetica" w:cs="Helvetica"/>
          <w:color w:val="222222"/>
          <w:sz w:val="24"/>
          <w:szCs w:val="24"/>
          <w:shd w:val="clear" w:color="auto" w:fill="FFFFFF"/>
        </w:rPr>
        <w:t>Administration for Community Living</w:t>
      </w:r>
      <w:r w:rsidRPr="00EC0496">
        <w:rPr>
          <w:rFonts w:ascii="Helvetica" w:hAnsi="Helvetica" w:cs="Helvetica"/>
          <w:color w:val="222222"/>
          <w:sz w:val="24"/>
          <w:szCs w:val="24"/>
        </w:rPr>
        <w:br/>
      </w:r>
      <w:r w:rsidRPr="00EC0496">
        <w:rPr>
          <w:rFonts w:ascii="Helvetica" w:hAnsi="Helvetica" w:cs="Helvetica"/>
          <w:color w:val="222222"/>
          <w:sz w:val="24"/>
          <w:szCs w:val="24"/>
          <w:shd w:val="clear" w:color="auto" w:fill="FFFFFF"/>
        </w:rPr>
        <w:t>Elder Justice Innovation Grants - Enhancing APS Approaches to Cases Involving Opioids and Substance Use Disorders FY2022</w:t>
      </w:r>
      <w:r w:rsidRPr="00EC0496">
        <w:rPr>
          <w:rFonts w:ascii="Helvetica" w:hAnsi="Helvetica" w:cs="Helvetica"/>
          <w:color w:val="222222"/>
          <w:sz w:val="24"/>
          <w:szCs w:val="24"/>
        </w:rPr>
        <w:br/>
      </w:r>
      <w:r w:rsidRPr="00EC0496">
        <w:rPr>
          <w:rFonts w:ascii="Helvetica" w:hAnsi="Helvetica" w:cs="Helvetica"/>
          <w:color w:val="222222"/>
          <w:sz w:val="24"/>
          <w:szCs w:val="24"/>
          <w:shd w:val="clear" w:color="auto" w:fill="FFFFFF"/>
        </w:rPr>
        <w:t>Synopsis 1</w:t>
      </w:r>
      <w:r w:rsidRPr="00EC0496">
        <w:rPr>
          <w:rFonts w:ascii="Helvetica" w:hAnsi="Helvetica" w:cs="Helvetica"/>
          <w:color w:val="222222"/>
          <w:sz w:val="24"/>
          <w:szCs w:val="24"/>
        </w:rPr>
        <w:br/>
      </w:r>
      <w:hyperlink r:id="rId329" w:tgtFrame="_blank" w:history="1">
        <w:r w:rsidRPr="00EC0496">
          <w:rPr>
            <w:rStyle w:val="Hyperlink"/>
            <w:rFonts w:ascii="Helvetica" w:hAnsi="Helvetica" w:cs="Helvetica"/>
            <w:color w:val="1155CC"/>
            <w:sz w:val="24"/>
            <w:szCs w:val="24"/>
            <w:shd w:val="clear" w:color="auto" w:fill="FFFFFF"/>
          </w:rPr>
          <w:t>https://www.grants.gov/web/grants/view-opportunity.html?oppId=337805</w:t>
        </w:r>
      </w:hyperlink>
    </w:p>
    <w:p w14:paraId="2527C079" w14:textId="77777777" w:rsidR="006D221B" w:rsidRDefault="006D221B" w:rsidP="006D221B">
      <w:pPr>
        <w:pStyle w:val="NoSpacing"/>
        <w:rPr>
          <w:rFonts w:ascii="Helvetica" w:hAnsi="Helvetica" w:cs="Helvetica"/>
          <w:sz w:val="24"/>
          <w:szCs w:val="24"/>
        </w:rPr>
      </w:pPr>
    </w:p>
    <w:p w14:paraId="010FA360" w14:textId="77777777" w:rsidR="006D221B" w:rsidRDefault="006D221B" w:rsidP="006D221B">
      <w:pPr>
        <w:rPr>
          <w:rFonts w:ascii="Helvetica" w:hAnsi="Helvetica" w:cs="Helvetica"/>
          <w:shd w:val="clear" w:color="auto" w:fill="FFFFFF"/>
        </w:rPr>
      </w:pPr>
      <w:r w:rsidRPr="00EC0496">
        <w:rPr>
          <w:rFonts w:ascii="Helvetica" w:hAnsi="Helvetica" w:cs="Helvetica"/>
          <w:color w:val="222222"/>
          <w:shd w:val="clear" w:color="auto" w:fill="FFFFFF"/>
        </w:rPr>
        <w:t>Administration for Community Living</w:t>
      </w:r>
      <w:r w:rsidRPr="00EC0496">
        <w:rPr>
          <w:rFonts w:ascii="Helvetica" w:hAnsi="Helvetica" w:cs="Helvetica"/>
          <w:color w:val="222222"/>
        </w:rPr>
        <w:br/>
      </w:r>
      <w:r w:rsidRPr="00EC0496">
        <w:rPr>
          <w:rFonts w:ascii="Helvetica" w:hAnsi="Helvetica" w:cs="Helvetica"/>
          <w:color w:val="222222"/>
          <w:shd w:val="clear" w:color="auto" w:fill="FFFFFF"/>
        </w:rPr>
        <w:t>Minority Serving Institutions Partnership Implementation Grants</w:t>
      </w:r>
      <w:r w:rsidRPr="00EC0496">
        <w:rPr>
          <w:rFonts w:ascii="Helvetica" w:hAnsi="Helvetica" w:cs="Helvetica"/>
          <w:color w:val="222222"/>
        </w:rPr>
        <w:br/>
      </w:r>
      <w:r w:rsidRPr="00EC0496">
        <w:rPr>
          <w:rFonts w:ascii="Helvetica" w:hAnsi="Helvetica" w:cs="Helvetica"/>
          <w:color w:val="222222"/>
          <w:shd w:val="clear" w:color="auto" w:fill="FFFFFF"/>
        </w:rPr>
        <w:t>Forecast 1</w:t>
      </w:r>
      <w:r w:rsidRPr="00EC0496">
        <w:rPr>
          <w:rFonts w:ascii="Helvetica" w:hAnsi="Helvetica" w:cs="Helvetica"/>
          <w:color w:val="222222"/>
        </w:rPr>
        <w:br/>
      </w:r>
      <w:hyperlink r:id="rId330" w:history="1">
        <w:r w:rsidRPr="00DC3FFF">
          <w:rPr>
            <w:rStyle w:val="Hyperlink"/>
            <w:rFonts w:ascii="Helvetica" w:hAnsi="Helvetica" w:cs="Helvetica"/>
            <w:shd w:val="clear" w:color="auto" w:fill="FFFFFF"/>
          </w:rPr>
          <w:t>https://www.grants.gov/web/grants/view-opportunity.html?oppId=338526</w:t>
        </w:r>
      </w:hyperlink>
    </w:p>
    <w:p w14:paraId="3E7D4DE3" w14:textId="77777777" w:rsidR="00C72430" w:rsidRDefault="00C72430" w:rsidP="00C72430">
      <w:pPr>
        <w:pStyle w:val="NoSpacing"/>
        <w:rPr>
          <w:rFonts w:ascii="Helvetica" w:hAnsi="Helvetica" w:cs="Helvetica"/>
          <w:sz w:val="24"/>
          <w:szCs w:val="24"/>
          <w:shd w:val="clear" w:color="auto" w:fill="FFFFFF"/>
        </w:rPr>
      </w:pPr>
    </w:p>
    <w:p w14:paraId="761C93B1" w14:textId="1CA826DE" w:rsidR="00C72430" w:rsidRDefault="00C72430" w:rsidP="00C72430">
      <w:pPr>
        <w:pStyle w:val="NoSpacing"/>
        <w:rPr>
          <w:rFonts w:ascii="Helvetica" w:hAnsi="Helvetica" w:cs="Helvetica"/>
          <w:b/>
          <w:bCs/>
          <w:color w:val="222222"/>
          <w:sz w:val="24"/>
          <w:szCs w:val="24"/>
        </w:rPr>
      </w:pPr>
      <w:r w:rsidRPr="00881962">
        <w:rPr>
          <w:rFonts w:ascii="Helvetica" w:hAnsi="Helvetica" w:cs="Helvetica"/>
          <w:color w:val="222222"/>
          <w:sz w:val="24"/>
          <w:szCs w:val="24"/>
          <w:shd w:val="clear" w:color="auto" w:fill="FFFFFF"/>
        </w:rPr>
        <w:t>Administration for Community Living</w:t>
      </w:r>
      <w:r w:rsidRPr="00881962">
        <w:rPr>
          <w:rFonts w:ascii="Helvetica" w:hAnsi="Helvetica" w:cs="Helvetica"/>
          <w:color w:val="222222"/>
          <w:sz w:val="24"/>
          <w:szCs w:val="24"/>
        </w:rPr>
        <w:br/>
      </w:r>
      <w:r w:rsidRPr="00881962">
        <w:rPr>
          <w:rFonts w:ascii="Helvetica" w:hAnsi="Helvetica" w:cs="Helvetica"/>
          <w:color w:val="222222"/>
          <w:sz w:val="24"/>
          <w:szCs w:val="24"/>
          <w:shd w:val="clear" w:color="auto" w:fill="FFFFFF"/>
        </w:rPr>
        <w:t>Legal Assistance Enhancement Program</w:t>
      </w:r>
      <w:r w:rsidRPr="00881962">
        <w:rPr>
          <w:rFonts w:ascii="Helvetica" w:hAnsi="Helvetica" w:cs="Helvetica"/>
          <w:color w:val="222222"/>
          <w:sz w:val="24"/>
          <w:szCs w:val="24"/>
        </w:rPr>
        <w:br/>
      </w:r>
      <w:r w:rsidRPr="00881962">
        <w:rPr>
          <w:rFonts w:ascii="Helvetica" w:hAnsi="Helvetica" w:cs="Helvetica"/>
          <w:color w:val="222222"/>
          <w:sz w:val="24"/>
          <w:szCs w:val="24"/>
          <w:shd w:val="clear" w:color="auto" w:fill="FFFFFF"/>
        </w:rPr>
        <w:t>Synopsis 1</w:t>
      </w:r>
      <w:r w:rsidRPr="00881962">
        <w:rPr>
          <w:rFonts w:ascii="Helvetica" w:hAnsi="Helvetica" w:cs="Helvetica"/>
          <w:color w:val="222222"/>
          <w:sz w:val="24"/>
          <w:szCs w:val="24"/>
        </w:rPr>
        <w:br/>
      </w:r>
      <w:hyperlink r:id="rId331" w:tgtFrame="_blank" w:history="1">
        <w:r w:rsidRPr="00881962">
          <w:rPr>
            <w:rStyle w:val="Hyperlink"/>
            <w:rFonts w:ascii="Helvetica" w:hAnsi="Helvetica" w:cs="Helvetica"/>
            <w:color w:val="1155CC"/>
            <w:sz w:val="24"/>
            <w:szCs w:val="24"/>
            <w:shd w:val="clear" w:color="auto" w:fill="FFFFFF"/>
          </w:rPr>
          <w:t>https://www.grants.gov/web/grants/view-opportunity.html?oppId=335225</w:t>
        </w:r>
      </w:hyperlink>
      <w:r w:rsidRPr="00881962">
        <w:rPr>
          <w:rFonts w:ascii="Helvetica" w:hAnsi="Helvetica" w:cs="Helvetica"/>
          <w:color w:val="222222"/>
          <w:sz w:val="24"/>
          <w:szCs w:val="24"/>
        </w:rPr>
        <w:br/>
      </w:r>
    </w:p>
    <w:p w14:paraId="4FBBFC5A" w14:textId="77777777" w:rsidR="00A30886" w:rsidRDefault="00A30886" w:rsidP="00A30886">
      <w:pPr>
        <w:pStyle w:val="NoSpacing"/>
        <w:rPr>
          <w:rFonts w:ascii="Helvetica" w:hAnsi="Helvetica" w:cs="Helvetica"/>
          <w:sz w:val="24"/>
          <w:szCs w:val="24"/>
        </w:rPr>
      </w:pPr>
      <w:r w:rsidRPr="00796901">
        <w:rPr>
          <w:rFonts w:ascii="Helvetica" w:hAnsi="Helvetica" w:cs="Helvetica"/>
          <w:color w:val="222222"/>
          <w:sz w:val="24"/>
          <w:szCs w:val="24"/>
          <w:shd w:val="clear" w:color="auto" w:fill="FFFFFF"/>
        </w:rPr>
        <w:t>Administration for Community Living</w:t>
      </w:r>
      <w:r w:rsidRPr="00796901">
        <w:rPr>
          <w:rFonts w:ascii="Helvetica" w:hAnsi="Helvetica" w:cs="Helvetica"/>
          <w:color w:val="222222"/>
          <w:sz w:val="24"/>
          <w:szCs w:val="24"/>
        </w:rPr>
        <w:br/>
      </w:r>
      <w:r w:rsidRPr="00796901">
        <w:rPr>
          <w:rFonts w:ascii="Helvetica" w:hAnsi="Helvetica" w:cs="Helvetica"/>
          <w:color w:val="222222"/>
          <w:sz w:val="24"/>
          <w:szCs w:val="24"/>
          <w:shd w:val="clear" w:color="auto" w:fill="FFFFFF"/>
        </w:rPr>
        <w:t>Elder Justice Innovation Grants - Improving Results for APS Clients FY2022</w:t>
      </w:r>
      <w:r w:rsidRPr="00796901">
        <w:rPr>
          <w:rFonts w:ascii="Helvetica" w:hAnsi="Helvetica" w:cs="Helvetica"/>
          <w:color w:val="222222"/>
          <w:sz w:val="24"/>
          <w:szCs w:val="24"/>
        </w:rPr>
        <w:br/>
      </w:r>
      <w:r w:rsidRPr="00796901">
        <w:rPr>
          <w:rFonts w:ascii="Helvetica" w:hAnsi="Helvetica" w:cs="Helvetica"/>
          <w:color w:val="222222"/>
          <w:sz w:val="24"/>
          <w:szCs w:val="24"/>
          <w:shd w:val="clear" w:color="auto" w:fill="FFFFFF"/>
        </w:rPr>
        <w:t>Synopsis 1</w:t>
      </w:r>
      <w:r w:rsidRPr="00796901">
        <w:rPr>
          <w:rFonts w:ascii="Helvetica" w:hAnsi="Helvetica" w:cs="Helvetica"/>
          <w:color w:val="222222"/>
          <w:sz w:val="24"/>
          <w:szCs w:val="24"/>
        </w:rPr>
        <w:br/>
      </w:r>
      <w:hyperlink r:id="rId332" w:tgtFrame="_blank" w:history="1">
        <w:r w:rsidRPr="00796901">
          <w:rPr>
            <w:rStyle w:val="Hyperlink"/>
            <w:rFonts w:ascii="Helvetica" w:hAnsi="Helvetica" w:cs="Helvetica"/>
            <w:color w:val="1155CC"/>
            <w:sz w:val="24"/>
            <w:szCs w:val="24"/>
            <w:shd w:val="clear" w:color="auto" w:fill="FFFFFF"/>
          </w:rPr>
          <w:t>https://www.grants.gov/web/grants/view-opportunity.html?oppId=335067</w:t>
        </w:r>
      </w:hyperlink>
    </w:p>
    <w:p w14:paraId="79CCE262" w14:textId="77777777" w:rsidR="00A30886" w:rsidRDefault="00A30886" w:rsidP="00A30886">
      <w:pPr>
        <w:pStyle w:val="NoSpacing"/>
        <w:rPr>
          <w:rFonts w:ascii="Helvetica" w:hAnsi="Helvetica" w:cs="Helvetica"/>
          <w:sz w:val="24"/>
          <w:szCs w:val="24"/>
        </w:rPr>
      </w:pPr>
    </w:p>
    <w:p w14:paraId="4415B3B3" w14:textId="77777777" w:rsidR="00A30886" w:rsidRDefault="00A30886" w:rsidP="00A30886">
      <w:pPr>
        <w:pStyle w:val="NoSpacing"/>
        <w:rPr>
          <w:rStyle w:val="Hyperlink"/>
          <w:rFonts w:ascii="Helvetica" w:hAnsi="Helvetica" w:cs="Helvetica"/>
          <w:color w:val="1155CC"/>
          <w:sz w:val="24"/>
          <w:szCs w:val="24"/>
          <w:shd w:val="clear" w:color="auto" w:fill="FFFFFF"/>
        </w:rPr>
      </w:pPr>
      <w:r w:rsidRPr="00796901">
        <w:rPr>
          <w:rFonts w:ascii="Helvetica" w:hAnsi="Helvetica" w:cs="Helvetica"/>
          <w:color w:val="222222"/>
          <w:sz w:val="24"/>
          <w:szCs w:val="24"/>
          <w:shd w:val="clear" w:color="auto" w:fill="FFFFFF"/>
        </w:rPr>
        <w:t>Centers for Disease Control - NCHHSTP</w:t>
      </w:r>
      <w:r w:rsidRPr="00796901">
        <w:rPr>
          <w:rFonts w:ascii="Helvetica" w:hAnsi="Helvetica" w:cs="Helvetica"/>
          <w:color w:val="222222"/>
          <w:sz w:val="24"/>
          <w:szCs w:val="24"/>
        </w:rPr>
        <w:br/>
      </w:r>
      <w:r w:rsidRPr="00796901">
        <w:rPr>
          <w:rFonts w:ascii="Helvetica" w:hAnsi="Helvetica" w:cs="Helvetica"/>
          <w:color w:val="222222"/>
          <w:sz w:val="24"/>
          <w:szCs w:val="24"/>
          <w:shd w:val="clear" w:color="auto" w:fill="FFFFFF"/>
        </w:rPr>
        <w:t>Support and Scale Up of HIV Prevention Services in Sexual Health Clinics</w:t>
      </w:r>
      <w:r w:rsidRPr="00796901">
        <w:rPr>
          <w:rFonts w:ascii="Helvetica" w:hAnsi="Helvetica" w:cs="Helvetica"/>
          <w:color w:val="222222"/>
          <w:sz w:val="24"/>
          <w:szCs w:val="24"/>
        </w:rPr>
        <w:br/>
      </w:r>
      <w:r w:rsidRPr="00796901">
        <w:rPr>
          <w:rFonts w:ascii="Helvetica" w:hAnsi="Helvetica" w:cs="Helvetica"/>
          <w:color w:val="222222"/>
          <w:sz w:val="24"/>
          <w:szCs w:val="24"/>
          <w:shd w:val="clear" w:color="auto" w:fill="FFFFFF"/>
        </w:rPr>
        <w:t>Forecast 1</w:t>
      </w:r>
      <w:r w:rsidRPr="00796901">
        <w:rPr>
          <w:rFonts w:ascii="Helvetica" w:hAnsi="Helvetica" w:cs="Helvetica"/>
          <w:color w:val="222222"/>
          <w:sz w:val="24"/>
          <w:szCs w:val="24"/>
        </w:rPr>
        <w:br/>
      </w:r>
      <w:hyperlink r:id="rId333" w:tgtFrame="_blank" w:history="1">
        <w:r w:rsidRPr="00796901">
          <w:rPr>
            <w:rStyle w:val="Hyperlink"/>
            <w:rFonts w:ascii="Helvetica" w:hAnsi="Helvetica" w:cs="Helvetica"/>
            <w:color w:val="1155CC"/>
            <w:sz w:val="24"/>
            <w:szCs w:val="24"/>
            <w:shd w:val="clear" w:color="auto" w:fill="FFFFFF"/>
          </w:rPr>
          <w:t>https://www.grants.gov/web/grants/view-opportunity.html?oppId=338545</w:t>
        </w:r>
      </w:hyperlink>
    </w:p>
    <w:p w14:paraId="0F9BBBAA" w14:textId="77777777" w:rsidR="00A30886" w:rsidRDefault="00A30886" w:rsidP="00A30886">
      <w:pPr>
        <w:pStyle w:val="NoSpacing"/>
        <w:rPr>
          <w:rStyle w:val="Hyperlink"/>
          <w:rFonts w:ascii="Helvetica" w:hAnsi="Helvetica" w:cs="Helvetica"/>
          <w:color w:val="1155CC"/>
          <w:sz w:val="24"/>
          <w:szCs w:val="24"/>
          <w:shd w:val="clear" w:color="auto" w:fill="FFFFFF"/>
        </w:rPr>
      </w:pPr>
    </w:p>
    <w:p w14:paraId="647B0FDE" w14:textId="77777777" w:rsidR="00A30886" w:rsidRDefault="00A30886" w:rsidP="00A30886">
      <w:pPr>
        <w:pStyle w:val="NoSpacing"/>
        <w:rPr>
          <w:rFonts w:ascii="Helvetica" w:hAnsi="Helvetica" w:cs="Helvetica"/>
          <w:sz w:val="24"/>
          <w:szCs w:val="24"/>
        </w:rPr>
      </w:pPr>
      <w:r w:rsidRPr="00FC153B">
        <w:rPr>
          <w:rFonts w:ascii="Helvetica" w:hAnsi="Helvetica" w:cs="Helvetica"/>
          <w:color w:val="222222"/>
          <w:sz w:val="24"/>
          <w:szCs w:val="24"/>
          <w:shd w:val="clear" w:color="auto" w:fill="FFFFFF"/>
        </w:rPr>
        <w:t>Centers for Disease Control and Prevention - ERA</w:t>
      </w:r>
      <w:r w:rsidRPr="00FC153B">
        <w:rPr>
          <w:rFonts w:ascii="Helvetica" w:hAnsi="Helvetica" w:cs="Helvetica"/>
          <w:color w:val="222222"/>
          <w:sz w:val="24"/>
          <w:szCs w:val="24"/>
        </w:rPr>
        <w:br/>
      </w:r>
      <w:r w:rsidRPr="00FC153B">
        <w:rPr>
          <w:rFonts w:ascii="Helvetica" w:hAnsi="Helvetica" w:cs="Helvetica"/>
          <w:color w:val="222222"/>
          <w:sz w:val="24"/>
          <w:szCs w:val="24"/>
          <w:shd w:val="clear" w:color="auto" w:fill="FFFFFF"/>
        </w:rPr>
        <w:t>US Platform to Measure Effectiveness of Seasonal Influenza, COVID-19 and other Respiratory Virus Vaccines for the Prevention of Acute Illness in Ambulatory Settings</w:t>
      </w:r>
      <w:r w:rsidRPr="00FC153B">
        <w:rPr>
          <w:rFonts w:ascii="Helvetica" w:hAnsi="Helvetica" w:cs="Helvetica"/>
          <w:color w:val="222222"/>
          <w:sz w:val="24"/>
          <w:szCs w:val="24"/>
        </w:rPr>
        <w:br/>
      </w:r>
      <w:r w:rsidRPr="00FC153B">
        <w:rPr>
          <w:rFonts w:ascii="Helvetica" w:hAnsi="Helvetica" w:cs="Helvetica"/>
          <w:color w:val="222222"/>
          <w:sz w:val="24"/>
          <w:szCs w:val="24"/>
          <w:shd w:val="clear" w:color="auto" w:fill="FFFFFF"/>
        </w:rPr>
        <w:t>Synopsis 1</w:t>
      </w:r>
      <w:r w:rsidRPr="00FC153B">
        <w:rPr>
          <w:rFonts w:ascii="Helvetica" w:hAnsi="Helvetica" w:cs="Helvetica"/>
          <w:color w:val="222222"/>
          <w:sz w:val="24"/>
          <w:szCs w:val="24"/>
        </w:rPr>
        <w:br/>
      </w:r>
      <w:hyperlink r:id="rId334" w:tgtFrame="_blank" w:history="1">
        <w:r w:rsidRPr="00FC153B">
          <w:rPr>
            <w:rStyle w:val="Hyperlink"/>
            <w:rFonts w:ascii="Helvetica" w:hAnsi="Helvetica" w:cs="Helvetica"/>
            <w:color w:val="1155CC"/>
            <w:sz w:val="24"/>
            <w:szCs w:val="24"/>
            <w:shd w:val="clear" w:color="auto" w:fill="FFFFFF"/>
          </w:rPr>
          <w:t>https://www.grants.gov/web/grants/view-opportunity.html?oppId=334859</w:t>
        </w:r>
      </w:hyperlink>
    </w:p>
    <w:p w14:paraId="79E7E152" w14:textId="77777777" w:rsidR="00A30886" w:rsidRPr="00C72430" w:rsidRDefault="00A30886" w:rsidP="00C72430">
      <w:pPr>
        <w:pStyle w:val="NoSpacing"/>
        <w:rPr>
          <w:rFonts w:ascii="Helvetica" w:hAnsi="Helvetica" w:cs="Helvetica"/>
          <w:b/>
          <w:bCs/>
          <w:color w:val="222222"/>
          <w:sz w:val="24"/>
          <w:szCs w:val="24"/>
        </w:rPr>
      </w:pPr>
    </w:p>
    <w:p w14:paraId="415AF73E" w14:textId="77777777" w:rsidR="00C72430" w:rsidRDefault="00C72430" w:rsidP="00C72430">
      <w:pPr>
        <w:pStyle w:val="NoSpacing"/>
        <w:rPr>
          <w:rStyle w:val="Hyperlink"/>
          <w:rFonts w:ascii="Helvetica" w:hAnsi="Helvetica" w:cs="Helvetica"/>
          <w:color w:val="1155CC"/>
          <w:sz w:val="24"/>
          <w:szCs w:val="24"/>
          <w:shd w:val="clear" w:color="auto" w:fill="FFFFFF"/>
        </w:rPr>
      </w:pPr>
      <w:r w:rsidRPr="00881962">
        <w:rPr>
          <w:rFonts w:ascii="Helvetica" w:hAnsi="Helvetica" w:cs="Helvetica"/>
          <w:color w:val="222222"/>
          <w:sz w:val="24"/>
          <w:szCs w:val="24"/>
          <w:shd w:val="clear" w:color="auto" w:fill="FFFFFF"/>
        </w:rPr>
        <w:t>Centers for Disease Control - NCBDDD</w:t>
      </w:r>
      <w:r w:rsidRPr="00881962">
        <w:rPr>
          <w:rFonts w:ascii="Helvetica" w:hAnsi="Helvetica" w:cs="Helvetica"/>
          <w:color w:val="222222"/>
          <w:sz w:val="24"/>
          <w:szCs w:val="24"/>
        </w:rPr>
        <w:br/>
      </w:r>
      <w:r w:rsidRPr="00881962">
        <w:rPr>
          <w:rFonts w:ascii="Helvetica" w:hAnsi="Helvetica" w:cs="Helvetica"/>
          <w:color w:val="222222"/>
          <w:sz w:val="24"/>
          <w:szCs w:val="24"/>
          <w:shd w:val="clear" w:color="auto" w:fill="FFFFFF"/>
        </w:rPr>
        <w:t>Enhancing Public Health Surveillance of Autism Spectrum Disorder through the Autism and Developmental Disabilities Monitoring (ADDM) Network</w:t>
      </w:r>
      <w:r w:rsidRPr="00881962">
        <w:rPr>
          <w:rFonts w:ascii="Helvetica" w:hAnsi="Helvetica" w:cs="Helvetica"/>
          <w:color w:val="222222"/>
          <w:sz w:val="24"/>
          <w:szCs w:val="24"/>
        </w:rPr>
        <w:br/>
      </w:r>
      <w:r w:rsidRPr="00881962">
        <w:rPr>
          <w:rFonts w:ascii="Helvetica" w:hAnsi="Helvetica" w:cs="Helvetica"/>
          <w:color w:val="222222"/>
          <w:sz w:val="24"/>
          <w:szCs w:val="24"/>
          <w:shd w:val="clear" w:color="auto" w:fill="FFFFFF"/>
        </w:rPr>
        <w:t>Forecast 1</w:t>
      </w:r>
      <w:r w:rsidRPr="00881962">
        <w:rPr>
          <w:rFonts w:ascii="Helvetica" w:hAnsi="Helvetica" w:cs="Helvetica"/>
          <w:color w:val="222222"/>
          <w:sz w:val="24"/>
          <w:szCs w:val="24"/>
        </w:rPr>
        <w:br/>
      </w:r>
      <w:hyperlink r:id="rId335" w:tgtFrame="_blank" w:history="1">
        <w:r w:rsidRPr="00881962">
          <w:rPr>
            <w:rStyle w:val="Hyperlink"/>
            <w:rFonts w:ascii="Helvetica" w:hAnsi="Helvetica" w:cs="Helvetica"/>
            <w:color w:val="1155CC"/>
            <w:sz w:val="24"/>
            <w:szCs w:val="24"/>
            <w:shd w:val="clear" w:color="auto" w:fill="FFFFFF"/>
          </w:rPr>
          <w:t>https://www.grants.gov/web/grants/view-opportunity.html?oppId=338446</w:t>
        </w:r>
      </w:hyperlink>
    </w:p>
    <w:p w14:paraId="59CBEECC" w14:textId="77777777" w:rsidR="00C72430" w:rsidRDefault="00C72430" w:rsidP="00C72430">
      <w:pPr>
        <w:pStyle w:val="NoSpacing"/>
        <w:rPr>
          <w:rFonts w:ascii="Helvetica" w:hAnsi="Helvetica" w:cs="Helvetica"/>
          <w:sz w:val="24"/>
          <w:szCs w:val="24"/>
        </w:rPr>
      </w:pPr>
      <w:r w:rsidRPr="00AF52E5">
        <w:rPr>
          <w:rFonts w:ascii="Helvetica" w:hAnsi="Helvetica" w:cs="Helvetica"/>
          <w:color w:val="222222"/>
          <w:sz w:val="24"/>
          <w:szCs w:val="24"/>
        </w:rPr>
        <w:br/>
      </w:r>
      <w:r w:rsidRPr="00AF52E5">
        <w:rPr>
          <w:rFonts w:ascii="Helvetica" w:hAnsi="Helvetica" w:cs="Helvetica"/>
          <w:color w:val="222222"/>
          <w:sz w:val="24"/>
          <w:szCs w:val="24"/>
          <w:shd w:val="clear" w:color="auto" w:fill="FFFFFF"/>
        </w:rPr>
        <w:t>Centers for Disease Control - NCEH</w:t>
      </w:r>
      <w:r w:rsidRPr="00AF52E5">
        <w:rPr>
          <w:rFonts w:ascii="Helvetica" w:hAnsi="Helvetica" w:cs="Helvetica"/>
          <w:color w:val="222222"/>
          <w:sz w:val="24"/>
          <w:szCs w:val="24"/>
        </w:rPr>
        <w:br/>
      </w:r>
      <w:r w:rsidRPr="00AF52E5">
        <w:rPr>
          <w:rFonts w:ascii="Helvetica" w:hAnsi="Helvetica" w:cs="Helvetica"/>
          <w:color w:val="222222"/>
          <w:sz w:val="24"/>
          <w:szCs w:val="24"/>
          <w:shd w:val="clear" w:color="auto" w:fill="FFFFFF"/>
        </w:rPr>
        <w:t>Modernizing Environmental Public Health Tracking to Advance Environmental Health Surveillance</w:t>
      </w:r>
      <w:r w:rsidRPr="00AF52E5">
        <w:rPr>
          <w:rFonts w:ascii="Helvetica" w:hAnsi="Helvetica" w:cs="Helvetica"/>
          <w:color w:val="222222"/>
          <w:sz w:val="24"/>
          <w:szCs w:val="24"/>
        </w:rPr>
        <w:br/>
      </w:r>
      <w:r w:rsidRPr="00AF52E5">
        <w:rPr>
          <w:rFonts w:ascii="Helvetica" w:hAnsi="Helvetica" w:cs="Helvetica"/>
          <w:color w:val="222222"/>
          <w:sz w:val="24"/>
          <w:szCs w:val="24"/>
          <w:shd w:val="clear" w:color="auto" w:fill="FFFFFF"/>
        </w:rPr>
        <w:t>Synopsis 1</w:t>
      </w:r>
      <w:r w:rsidRPr="00AF52E5">
        <w:rPr>
          <w:rFonts w:ascii="Helvetica" w:hAnsi="Helvetica" w:cs="Helvetica"/>
          <w:color w:val="222222"/>
          <w:sz w:val="24"/>
          <w:szCs w:val="24"/>
        </w:rPr>
        <w:br/>
      </w:r>
      <w:hyperlink r:id="rId336" w:tgtFrame="_blank" w:history="1">
        <w:r w:rsidRPr="00AF52E5">
          <w:rPr>
            <w:rStyle w:val="Hyperlink"/>
            <w:rFonts w:ascii="Helvetica" w:hAnsi="Helvetica" w:cs="Helvetica"/>
            <w:color w:val="1155CC"/>
            <w:sz w:val="24"/>
            <w:szCs w:val="24"/>
            <w:shd w:val="clear" w:color="auto" w:fill="FFFFFF"/>
          </w:rPr>
          <w:t>https://www.grants.gov/web/grants/view-opportunity.html?oppId=335077</w:t>
        </w:r>
      </w:hyperlink>
    </w:p>
    <w:p w14:paraId="7F94E9D0" w14:textId="77777777" w:rsidR="00C72430" w:rsidRDefault="00C72430" w:rsidP="00C72430">
      <w:pPr>
        <w:pStyle w:val="NoSpacing"/>
        <w:rPr>
          <w:rFonts w:ascii="Helvetica" w:hAnsi="Helvetica" w:cs="Helvetica"/>
          <w:sz w:val="24"/>
          <w:szCs w:val="24"/>
        </w:rPr>
      </w:pPr>
    </w:p>
    <w:p w14:paraId="0EDACB60" w14:textId="77777777" w:rsidR="00C72430" w:rsidRDefault="00C72430" w:rsidP="00C72430">
      <w:pPr>
        <w:pStyle w:val="NoSpacing"/>
        <w:rPr>
          <w:rFonts w:ascii="Helvetica" w:hAnsi="Helvetica" w:cs="Helvetica"/>
          <w:sz w:val="24"/>
          <w:szCs w:val="24"/>
        </w:rPr>
      </w:pPr>
      <w:r w:rsidRPr="00AF52E5">
        <w:rPr>
          <w:rFonts w:ascii="Helvetica" w:hAnsi="Helvetica" w:cs="Helvetica"/>
          <w:color w:val="222222"/>
          <w:sz w:val="24"/>
          <w:szCs w:val="24"/>
          <w:shd w:val="clear" w:color="auto" w:fill="FFFFFF"/>
        </w:rPr>
        <w:t>Centers for Disease Control - NCBDDD</w:t>
      </w:r>
      <w:r w:rsidRPr="00AF52E5">
        <w:rPr>
          <w:rFonts w:ascii="Helvetica" w:hAnsi="Helvetica" w:cs="Helvetica"/>
          <w:color w:val="222222"/>
          <w:sz w:val="24"/>
          <w:szCs w:val="24"/>
        </w:rPr>
        <w:br/>
      </w:r>
      <w:r w:rsidRPr="00AF52E5">
        <w:rPr>
          <w:rFonts w:ascii="Helvetica" w:hAnsi="Helvetica" w:cs="Helvetica"/>
          <w:color w:val="222222"/>
          <w:sz w:val="24"/>
          <w:szCs w:val="24"/>
          <w:shd w:val="clear" w:color="auto" w:fill="FFFFFF"/>
        </w:rPr>
        <w:t>National Partnerships to Address Prenatal Alcohol and Other Substance Use and Fetal Alcohol Spectrum Disorders</w:t>
      </w:r>
      <w:r w:rsidRPr="00AF52E5">
        <w:rPr>
          <w:rFonts w:ascii="Helvetica" w:hAnsi="Helvetica" w:cs="Helvetica"/>
          <w:color w:val="222222"/>
          <w:sz w:val="24"/>
          <w:szCs w:val="24"/>
        </w:rPr>
        <w:br/>
      </w:r>
      <w:r w:rsidRPr="00AF52E5">
        <w:rPr>
          <w:rFonts w:ascii="Helvetica" w:hAnsi="Helvetica" w:cs="Helvetica"/>
          <w:color w:val="222222"/>
          <w:sz w:val="24"/>
          <w:szCs w:val="24"/>
          <w:shd w:val="clear" w:color="auto" w:fill="FFFFFF"/>
        </w:rPr>
        <w:t>Synopsis 1</w:t>
      </w:r>
      <w:r w:rsidRPr="00AF52E5">
        <w:rPr>
          <w:rFonts w:ascii="Helvetica" w:hAnsi="Helvetica" w:cs="Helvetica"/>
          <w:color w:val="222222"/>
          <w:sz w:val="24"/>
          <w:szCs w:val="24"/>
        </w:rPr>
        <w:br/>
      </w:r>
      <w:hyperlink r:id="rId337" w:tgtFrame="_blank" w:history="1">
        <w:r w:rsidRPr="00AF52E5">
          <w:rPr>
            <w:rStyle w:val="Hyperlink"/>
            <w:rFonts w:ascii="Helvetica" w:hAnsi="Helvetica" w:cs="Helvetica"/>
            <w:color w:val="1155CC"/>
            <w:sz w:val="24"/>
            <w:szCs w:val="24"/>
            <w:shd w:val="clear" w:color="auto" w:fill="FFFFFF"/>
          </w:rPr>
          <w:t>https://www.grants.gov/web/grants/view-opportunity.html?oppId=335709</w:t>
        </w:r>
      </w:hyperlink>
      <w:r w:rsidRPr="00AF52E5">
        <w:rPr>
          <w:rFonts w:ascii="Helvetica" w:hAnsi="Helvetica" w:cs="Helvetica"/>
          <w:color w:val="222222"/>
          <w:sz w:val="24"/>
          <w:szCs w:val="24"/>
        </w:rPr>
        <w:br/>
      </w:r>
    </w:p>
    <w:p w14:paraId="7AB8CA42" w14:textId="77777777" w:rsidR="00C72430" w:rsidRDefault="00C72430" w:rsidP="00C72430">
      <w:pPr>
        <w:pStyle w:val="NoSpacing"/>
        <w:rPr>
          <w:rStyle w:val="Hyperlink"/>
          <w:rFonts w:ascii="Helvetica" w:hAnsi="Helvetica" w:cs="Helvetica"/>
          <w:color w:val="1155CC"/>
          <w:sz w:val="24"/>
          <w:szCs w:val="24"/>
          <w:shd w:val="clear" w:color="auto" w:fill="FFFFFF"/>
        </w:rPr>
      </w:pPr>
      <w:r>
        <w:rPr>
          <w:rFonts w:ascii="Helvetica" w:hAnsi="Helvetica" w:cs="Helvetica"/>
          <w:color w:val="222222"/>
          <w:sz w:val="24"/>
          <w:szCs w:val="24"/>
          <w:shd w:val="clear" w:color="auto" w:fill="FFFFFF"/>
        </w:rPr>
        <w:lastRenderedPageBreak/>
        <w:t>C</w:t>
      </w:r>
      <w:r w:rsidRPr="00881962">
        <w:rPr>
          <w:rFonts w:ascii="Helvetica" w:hAnsi="Helvetica" w:cs="Helvetica"/>
          <w:color w:val="222222"/>
          <w:sz w:val="24"/>
          <w:szCs w:val="24"/>
          <w:shd w:val="clear" w:color="auto" w:fill="FFFFFF"/>
        </w:rPr>
        <w:t>enters for Disease Control - NCCDPHP</w:t>
      </w:r>
      <w:r w:rsidRPr="00881962">
        <w:rPr>
          <w:rFonts w:ascii="Helvetica" w:hAnsi="Helvetica" w:cs="Helvetica"/>
          <w:color w:val="222222"/>
          <w:sz w:val="24"/>
          <w:szCs w:val="24"/>
        </w:rPr>
        <w:br/>
      </w:r>
      <w:r w:rsidRPr="00881962">
        <w:rPr>
          <w:rFonts w:ascii="Helvetica" w:hAnsi="Helvetica" w:cs="Helvetica"/>
          <w:color w:val="222222"/>
          <w:sz w:val="24"/>
          <w:szCs w:val="24"/>
          <w:shd w:val="clear" w:color="auto" w:fill="FFFFFF"/>
        </w:rPr>
        <w:t>Preventing Maternal Mortality: Supporting Maternal Mortality Review Committees</w:t>
      </w:r>
      <w:r w:rsidRPr="00881962">
        <w:rPr>
          <w:rFonts w:ascii="Helvetica" w:hAnsi="Helvetica" w:cs="Helvetica"/>
          <w:color w:val="222222"/>
          <w:sz w:val="24"/>
          <w:szCs w:val="24"/>
        </w:rPr>
        <w:br/>
      </w:r>
      <w:r w:rsidRPr="00881962">
        <w:rPr>
          <w:rFonts w:ascii="Helvetica" w:hAnsi="Helvetica" w:cs="Helvetica"/>
          <w:color w:val="222222"/>
          <w:sz w:val="24"/>
          <w:szCs w:val="24"/>
          <w:shd w:val="clear" w:color="auto" w:fill="FFFFFF"/>
        </w:rPr>
        <w:t>Forecast 1</w:t>
      </w:r>
      <w:r w:rsidRPr="00881962">
        <w:rPr>
          <w:rFonts w:ascii="Helvetica" w:hAnsi="Helvetica" w:cs="Helvetica"/>
          <w:color w:val="222222"/>
          <w:sz w:val="24"/>
          <w:szCs w:val="24"/>
        </w:rPr>
        <w:br/>
      </w:r>
      <w:hyperlink r:id="rId338" w:tgtFrame="_blank" w:history="1">
        <w:r w:rsidRPr="00881962">
          <w:rPr>
            <w:rStyle w:val="Hyperlink"/>
            <w:rFonts w:ascii="Helvetica" w:hAnsi="Helvetica" w:cs="Helvetica"/>
            <w:color w:val="1155CC"/>
            <w:sz w:val="24"/>
            <w:szCs w:val="24"/>
            <w:shd w:val="clear" w:color="auto" w:fill="FFFFFF"/>
          </w:rPr>
          <w:t>https://www.grants.gov/web/grants/view-opportunity.html?oppId=338449</w:t>
        </w:r>
      </w:hyperlink>
    </w:p>
    <w:p w14:paraId="20CF25C1" w14:textId="1C80EE66" w:rsidR="006F3A16" w:rsidRPr="00D14696" w:rsidRDefault="00F733A6" w:rsidP="006F3A16">
      <w:pPr>
        <w:pStyle w:val="NoSpacing"/>
        <w:rPr>
          <w:rStyle w:val="Hyperlink"/>
          <w:rFonts w:ascii="Helvetica" w:hAnsi="Helvetica" w:cs="Helvetica"/>
          <w:color w:val="auto"/>
          <w:sz w:val="24"/>
          <w:szCs w:val="24"/>
          <w:u w:val="none"/>
        </w:rPr>
      </w:pPr>
      <w:r w:rsidRPr="00E61B42">
        <w:rPr>
          <w:rFonts w:ascii="Helvetica" w:hAnsi="Helvetica" w:cs="Helvetica"/>
          <w:color w:val="222222"/>
        </w:rPr>
        <w:br/>
      </w:r>
      <w:r w:rsidR="006F3A16">
        <w:rPr>
          <w:rFonts w:ascii="Helvetica" w:hAnsi="Helvetica" w:cs="Helvetica"/>
          <w:color w:val="222222"/>
          <w:sz w:val="24"/>
          <w:szCs w:val="24"/>
          <w:shd w:val="clear" w:color="auto" w:fill="FFFFFF"/>
        </w:rPr>
        <w:t>Centers for Disease Control and Prevention - ERA</w:t>
      </w:r>
      <w:r w:rsidR="006F3A16">
        <w:rPr>
          <w:rFonts w:ascii="Helvetica" w:hAnsi="Helvetica" w:cs="Helvetica"/>
          <w:color w:val="222222"/>
          <w:sz w:val="24"/>
          <w:szCs w:val="24"/>
        </w:rPr>
        <w:br/>
      </w:r>
      <w:r w:rsidR="006F3A16">
        <w:rPr>
          <w:rFonts w:ascii="Helvetica" w:hAnsi="Helvetica" w:cs="Helvetica"/>
          <w:color w:val="222222"/>
          <w:sz w:val="24"/>
          <w:szCs w:val="24"/>
          <w:shd w:val="clear" w:color="auto" w:fill="FFFFFF"/>
        </w:rPr>
        <w:t>Building Mathematical Modeling Workforce Capacity to Support Infectious Disease and Healthcare Research</w:t>
      </w:r>
      <w:r w:rsidR="006F3A16">
        <w:rPr>
          <w:rFonts w:ascii="Helvetica" w:hAnsi="Helvetica" w:cs="Helvetica"/>
          <w:color w:val="222222"/>
          <w:sz w:val="24"/>
          <w:szCs w:val="24"/>
        </w:rPr>
        <w:br/>
      </w:r>
      <w:r w:rsidR="006F3A16">
        <w:rPr>
          <w:rFonts w:ascii="Helvetica" w:hAnsi="Helvetica" w:cs="Helvetica"/>
          <w:color w:val="222222"/>
          <w:sz w:val="24"/>
          <w:szCs w:val="24"/>
          <w:shd w:val="clear" w:color="auto" w:fill="FFFFFF"/>
        </w:rPr>
        <w:t>Forecast 1</w:t>
      </w:r>
      <w:r w:rsidR="006F3A16">
        <w:rPr>
          <w:rFonts w:ascii="Helvetica" w:hAnsi="Helvetica" w:cs="Helvetica"/>
          <w:color w:val="222222"/>
          <w:sz w:val="24"/>
          <w:szCs w:val="24"/>
        </w:rPr>
        <w:br/>
      </w:r>
      <w:hyperlink r:id="rId339" w:tgtFrame="_blank" w:history="1">
        <w:r w:rsidR="006F3A16">
          <w:rPr>
            <w:rStyle w:val="Hyperlink"/>
            <w:rFonts w:ascii="Helvetica" w:hAnsi="Helvetica" w:cs="Helvetica"/>
            <w:color w:val="1155CC"/>
            <w:sz w:val="24"/>
            <w:szCs w:val="24"/>
            <w:shd w:val="clear" w:color="auto" w:fill="FFFFFF"/>
          </w:rPr>
          <w:t>https://www.grants.gov/web/grants/view-opportunity.html?oppId=337897</w:t>
        </w:r>
      </w:hyperlink>
    </w:p>
    <w:p w14:paraId="45E81F5A" w14:textId="77777777" w:rsidR="006F3A16" w:rsidRDefault="006F3A16" w:rsidP="006F3A16">
      <w:pPr>
        <w:pStyle w:val="NoSpacing"/>
        <w:rPr>
          <w:rStyle w:val="Hyperlink"/>
          <w:rFonts w:ascii="Helvetica" w:hAnsi="Helvetica" w:cs="Helvetica"/>
          <w:color w:val="1155CC"/>
          <w:sz w:val="24"/>
          <w:szCs w:val="24"/>
          <w:shd w:val="clear" w:color="auto" w:fill="FFFFFF"/>
        </w:rPr>
      </w:pPr>
    </w:p>
    <w:p w14:paraId="7507890C" w14:textId="77777777" w:rsidR="006F3A16" w:rsidRDefault="006F3A16" w:rsidP="006F3A16">
      <w:pPr>
        <w:pStyle w:val="NoSpacing"/>
        <w:rPr>
          <w:rFonts w:ascii="Helvetica" w:hAnsi="Helvetica" w:cs="Helvetica"/>
          <w:color w:val="222222"/>
          <w:sz w:val="24"/>
          <w:szCs w:val="24"/>
          <w:shd w:val="clear" w:color="auto" w:fill="FFFFFF"/>
        </w:rPr>
      </w:pPr>
      <w:r w:rsidRPr="00CC26D4">
        <w:rPr>
          <w:rFonts w:ascii="Helvetica" w:hAnsi="Helvetica" w:cs="Helvetica"/>
          <w:color w:val="222222"/>
          <w:sz w:val="24"/>
          <w:szCs w:val="24"/>
          <w:highlight w:val="cyan"/>
          <w:shd w:val="clear" w:color="auto" w:fill="FFFFFF"/>
        </w:rPr>
        <w:t>Centers for Disease Control - NCIPC</w:t>
      </w:r>
      <w:r w:rsidRPr="00CC26D4">
        <w:rPr>
          <w:rFonts w:ascii="Helvetica" w:hAnsi="Helvetica" w:cs="Helvetica"/>
          <w:color w:val="222222"/>
          <w:sz w:val="24"/>
          <w:szCs w:val="24"/>
          <w:highlight w:val="cyan"/>
        </w:rPr>
        <w:br/>
      </w:r>
      <w:r w:rsidRPr="00CC26D4">
        <w:rPr>
          <w:rFonts w:ascii="Helvetica" w:hAnsi="Helvetica" w:cs="Helvetica"/>
          <w:color w:val="222222"/>
          <w:sz w:val="24"/>
          <w:szCs w:val="24"/>
          <w:highlight w:val="cyan"/>
          <w:shd w:val="clear" w:color="auto" w:fill="FFFFFF"/>
        </w:rPr>
        <w:t>Drug-Free Communities (DFC) Support Program- Competing Continuation</w:t>
      </w:r>
      <w:r w:rsidRPr="00CC26D4">
        <w:rPr>
          <w:rFonts w:ascii="Helvetica" w:hAnsi="Helvetica" w:cs="Helvetica"/>
          <w:color w:val="222222"/>
          <w:sz w:val="24"/>
          <w:szCs w:val="24"/>
          <w:highlight w:val="cyan"/>
        </w:rPr>
        <w:br/>
      </w:r>
      <w:r w:rsidRPr="00CC26D4">
        <w:rPr>
          <w:rFonts w:ascii="Helvetica" w:hAnsi="Helvetica" w:cs="Helvetica"/>
          <w:color w:val="222222"/>
          <w:sz w:val="24"/>
          <w:szCs w:val="24"/>
          <w:highlight w:val="cyan"/>
          <w:shd w:val="clear" w:color="auto" w:fill="FFFFFF"/>
        </w:rPr>
        <w:t>Synopsis 1</w:t>
      </w:r>
      <w:r w:rsidRPr="00BB4E25">
        <w:rPr>
          <w:rFonts w:ascii="Helvetica" w:hAnsi="Helvetica" w:cs="Helvetica"/>
          <w:color w:val="222222"/>
          <w:sz w:val="24"/>
          <w:szCs w:val="24"/>
        </w:rPr>
        <w:br/>
      </w:r>
      <w:hyperlink r:id="rId340" w:tgtFrame="_blank" w:history="1">
        <w:r w:rsidRPr="00BB4E25">
          <w:rPr>
            <w:rStyle w:val="Hyperlink"/>
            <w:rFonts w:ascii="Helvetica" w:hAnsi="Helvetica" w:cs="Helvetica"/>
            <w:color w:val="1155CC"/>
            <w:sz w:val="24"/>
            <w:szCs w:val="24"/>
            <w:shd w:val="clear" w:color="auto" w:fill="FFFFFF"/>
          </w:rPr>
          <w:t>https://www.grants.gov/web/grants/view-opportunity.html?oppId=334940</w:t>
        </w:r>
      </w:hyperlink>
      <w:r w:rsidRPr="00BB4E25">
        <w:rPr>
          <w:rFonts w:ascii="Helvetica" w:hAnsi="Helvetica" w:cs="Helvetica"/>
          <w:color w:val="222222"/>
          <w:sz w:val="24"/>
          <w:szCs w:val="24"/>
        </w:rPr>
        <w:br/>
      </w:r>
    </w:p>
    <w:p w14:paraId="3D218AE5" w14:textId="77777777" w:rsidR="006F3A16" w:rsidRDefault="006F3A16" w:rsidP="006F3A16">
      <w:pPr>
        <w:pStyle w:val="NoSpacing"/>
        <w:rPr>
          <w:rFonts w:ascii="Helvetica" w:hAnsi="Helvetica" w:cs="Helvetica"/>
          <w:color w:val="222222"/>
          <w:sz w:val="24"/>
          <w:szCs w:val="24"/>
          <w:shd w:val="clear" w:color="auto" w:fill="FFFFFF"/>
        </w:rPr>
      </w:pPr>
      <w:r w:rsidRPr="00BB4E25">
        <w:rPr>
          <w:rFonts w:ascii="Helvetica" w:hAnsi="Helvetica" w:cs="Helvetica"/>
          <w:color w:val="222222"/>
          <w:sz w:val="24"/>
          <w:szCs w:val="24"/>
          <w:shd w:val="clear" w:color="auto" w:fill="FFFFFF"/>
        </w:rPr>
        <w:t>Centers for Disease Control - NCIPC</w:t>
      </w:r>
      <w:r w:rsidRPr="00BB4E25">
        <w:rPr>
          <w:rFonts w:ascii="Helvetica" w:hAnsi="Helvetica" w:cs="Helvetica"/>
          <w:color w:val="222222"/>
          <w:sz w:val="24"/>
          <w:szCs w:val="24"/>
        </w:rPr>
        <w:br/>
      </w:r>
      <w:r w:rsidRPr="00BB4E25">
        <w:rPr>
          <w:rFonts w:ascii="Helvetica" w:hAnsi="Helvetica" w:cs="Helvetica"/>
          <w:color w:val="222222"/>
          <w:sz w:val="24"/>
          <w:szCs w:val="24"/>
          <w:shd w:val="clear" w:color="auto" w:fill="FFFFFF"/>
        </w:rPr>
        <w:t>Drug-Free Communities (DFC) Support Program- NEW</w:t>
      </w:r>
      <w:r w:rsidRPr="00BB4E25">
        <w:rPr>
          <w:rFonts w:ascii="Helvetica" w:hAnsi="Helvetica" w:cs="Helvetica"/>
          <w:color w:val="222222"/>
          <w:sz w:val="24"/>
          <w:szCs w:val="24"/>
        </w:rPr>
        <w:br/>
      </w:r>
      <w:r w:rsidRPr="00BB4E25">
        <w:rPr>
          <w:rFonts w:ascii="Helvetica" w:hAnsi="Helvetica" w:cs="Helvetica"/>
          <w:color w:val="222222"/>
          <w:sz w:val="24"/>
          <w:szCs w:val="24"/>
          <w:shd w:val="clear" w:color="auto" w:fill="FFFFFF"/>
        </w:rPr>
        <w:t>Synopsis 1</w:t>
      </w:r>
      <w:r w:rsidRPr="00BB4E25">
        <w:rPr>
          <w:rFonts w:ascii="Helvetica" w:hAnsi="Helvetica" w:cs="Helvetica"/>
          <w:color w:val="222222"/>
          <w:sz w:val="24"/>
          <w:szCs w:val="24"/>
        </w:rPr>
        <w:br/>
      </w:r>
      <w:hyperlink r:id="rId341" w:tgtFrame="_blank" w:history="1">
        <w:r w:rsidRPr="00BB4E25">
          <w:rPr>
            <w:rStyle w:val="Hyperlink"/>
            <w:rFonts w:ascii="Helvetica" w:hAnsi="Helvetica" w:cs="Helvetica"/>
            <w:color w:val="1155CC"/>
            <w:sz w:val="24"/>
            <w:szCs w:val="24"/>
            <w:shd w:val="clear" w:color="auto" w:fill="FFFFFF"/>
          </w:rPr>
          <w:t>https://www.grants.gov/web/grants/view-opportunity.html?oppId=334908</w:t>
        </w:r>
      </w:hyperlink>
      <w:r w:rsidRPr="00BB4E25">
        <w:rPr>
          <w:rFonts w:ascii="Helvetica" w:hAnsi="Helvetica" w:cs="Helvetica"/>
          <w:color w:val="222222"/>
          <w:sz w:val="24"/>
          <w:szCs w:val="24"/>
        </w:rPr>
        <w:br/>
      </w:r>
    </w:p>
    <w:p w14:paraId="4ADA3EA5" w14:textId="77777777" w:rsidR="006F3A16" w:rsidRDefault="006F3A16" w:rsidP="006F3A16">
      <w:pPr>
        <w:pStyle w:val="NoSpacing"/>
        <w:rPr>
          <w:rStyle w:val="Hyperlink"/>
          <w:rFonts w:ascii="Helvetica" w:hAnsi="Helvetica" w:cs="Helvetica"/>
          <w:color w:val="1155CC"/>
          <w:sz w:val="24"/>
          <w:szCs w:val="24"/>
          <w:shd w:val="clear" w:color="auto" w:fill="FFFFFF"/>
        </w:rPr>
      </w:pPr>
      <w:r>
        <w:rPr>
          <w:rFonts w:ascii="Helvetica" w:hAnsi="Helvetica" w:cs="Helvetica"/>
          <w:color w:val="222222"/>
          <w:sz w:val="24"/>
          <w:szCs w:val="24"/>
          <w:shd w:val="clear" w:color="auto" w:fill="FFFFFF"/>
        </w:rPr>
        <w:t>Centers for Disease Control and Prevention - ERA</w:t>
      </w:r>
      <w:r>
        <w:rPr>
          <w:rFonts w:ascii="Helvetica" w:hAnsi="Helvetica" w:cs="Helvetica"/>
          <w:color w:val="222222"/>
          <w:sz w:val="24"/>
          <w:szCs w:val="24"/>
        </w:rPr>
        <w:br/>
      </w:r>
      <w:r>
        <w:rPr>
          <w:rFonts w:ascii="Helvetica" w:hAnsi="Helvetica" w:cs="Helvetica"/>
          <w:color w:val="222222"/>
          <w:sz w:val="24"/>
          <w:szCs w:val="24"/>
          <w:shd w:val="clear" w:color="auto" w:fill="FFFFFF"/>
        </w:rPr>
        <w:t>Exploratory/Developmental Grants Related to the World Trade Center Health Program (R21)</w:t>
      </w:r>
      <w:r>
        <w:rPr>
          <w:rFonts w:ascii="Helvetica" w:hAnsi="Helvetica" w:cs="Helvetica"/>
          <w:color w:val="222222"/>
          <w:sz w:val="24"/>
          <w:szCs w:val="24"/>
        </w:rPr>
        <w:br/>
      </w:r>
      <w:r>
        <w:rPr>
          <w:rFonts w:ascii="Helvetica" w:hAnsi="Helvetica" w:cs="Helvetica"/>
          <w:color w:val="222222"/>
          <w:sz w:val="24"/>
          <w:szCs w:val="24"/>
          <w:shd w:val="clear" w:color="auto" w:fill="FFFFFF"/>
        </w:rPr>
        <w:t>Forecast 1</w:t>
      </w:r>
      <w:r>
        <w:rPr>
          <w:rFonts w:ascii="Helvetica" w:hAnsi="Helvetica" w:cs="Helvetica"/>
          <w:color w:val="222222"/>
          <w:sz w:val="24"/>
          <w:szCs w:val="24"/>
        </w:rPr>
        <w:br/>
      </w:r>
      <w:hyperlink r:id="rId342" w:tgtFrame="_blank" w:history="1">
        <w:r>
          <w:rPr>
            <w:rStyle w:val="Hyperlink"/>
            <w:rFonts w:ascii="Helvetica" w:hAnsi="Helvetica" w:cs="Helvetica"/>
            <w:color w:val="1155CC"/>
            <w:sz w:val="24"/>
            <w:szCs w:val="24"/>
            <w:shd w:val="clear" w:color="auto" w:fill="FFFFFF"/>
          </w:rPr>
          <w:t>https://www.grants.gov/web/grants/view-opportunity.html?oppId=337906</w:t>
        </w:r>
      </w:hyperlink>
    </w:p>
    <w:p w14:paraId="31A21669" w14:textId="162963B2" w:rsidR="006F3A16" w:rsidRDefault="006F3A16" w:rsidP="006F3A16">
      <w:pPr>
        <w:pStyle w:val="NoSpacing"/>
        <w:rPr>
          <w:rStyle w:val="Hyperlink"/>
          <w:rFonts w:ascii="Helvetica" w:hAnsi="Helvetica" w:cs="Helvetica"/>
          <w:color w:val="1155CC"/>
          <w:sz w:val="24"/>
          <w:szCs w:val="24"/>
          <w:shd w:val="clear" w:color="auto" w:fill="FFFFFF"/>
        </w:rPr>
      </w:pPr>
    </w:p>
    <w:p w14:paraId="24D9535C" w14:textId="77777777" w:rsidR="00D14696" w:rsidRDefault="00D14696" w:rsidP="00D14696">
      <w:pPr>
        <w:pStyle w:val="NoSpacing"/>
        <w:rPr>
          <w:rFonts w:ascii="Helvetica" w:hAnsi="Helvetica" w:cs="Helvetica"/>
          <w:color w:val="222222"/>
          <w:sz w:val="24"/>
          <w:szCs w:val="24"/>
          <w:highlight w:val="cyan"/>
          <w:shd w:val="clear" w:color="auto" w:fill="FFFFFF"/>
        </w:rPr>
      </w:pPr>
      <w:r w:rsidRPr="00057212">
        <w:rPr>
          <w:rFonts w:ascii="Helvetica" w:hAnsi="Helvetica" w:cs="Helvetica"/>
          <w:color w:val="222222"/>
          <w:sz w:val="24"/>
          <w:szCs w:val="24"/>
          <w:shd w:val="clear" w:color="auto" w:fill="FFFFFF"/>
        </w:rPr>
        <w:t>Centers for Disease Control - NCEZID</w:t>
      </w:r>
      <w:r w:rsidRPr="00057212">
        <w:rPr>
          <w:rFonts w:ascii="Helvetica" w:hAnsi="Helvetica" w:cs="Helvetica"/>
          <w:color w:val="222222"/>
          <w:sz w:val="24"/>
          <w:szCs w:val="24"/>
        </w:rPr>
        <w:br/>
      </w:r>
      <w:r w:rsidRPr="00057212">
        <w:rPr>
          <w:rFonts w:ascii="Helvetica" w:hAnsi="Helvetica" w:cs="Helvetica"/>
          <w:color w:val="222222"/>
          <w:sz w:val="24"/>
          <w:szCs w:val="24"/>
          <w:shd w:val="clear" w:color="auto" w:fill="FFFFFF"/>
        </w:rPr>
        <w:t>Emerging Infections Programs</w:t>
      </w:r>
      <w:r w:rsidRPr="00057212">
        <w:rPr>
          <w:rFonts w:ascii="Helvetica" w:hAnsi="Helvetica" w:cs="Helvetica"/>
          <w:color w:val="222222"/>
          <w:sz w:val="24"/>
          <w:szCs w:val="24"/>
        </w:rPr>
        <w:br/>
      </w:r>
      <w:r w:rsidRPr="00057212">
        <w:rPr>
          <w:rFonts w:ascii="Helvetica" w:hAnsi="Helvetica" w:cs="Helvetica"/>
          <w:color w:val="222222"/>
          <w:sz w:val="24"/>
          <w:szCs w:val="24"/>
          <w:shd w:val="clear" w:color="auto" w:fill="FFFFFF"/>
        </w:rPr>
        <w:t>Forecast 1</w:t>
      </w:r>
      <w:r w:rsidRPr="00057212">
        <w:rPr>
          <w:rFonts w:ascii="Helvetica" w:hAnsi="Helvetica" w:cs="Helvetica"/>
          <w:color w:val="222222"/>
          <w:sz w:val="24"/>
          <w:szCs w:val="24"/>
        </w:rPr>
        <w:br/>
      </w:r>
      <w:hyperlink r:id="rId343" w:tgtFrame="_blank" w:history="1">
        <w:r w:rsidRPr="00057212">
          <w:rPr>
            <w:rStyle w:val="Hyperlink"/>
            <w:rFonts w:ascii="Helvetica" w:hAnsi="Helvetica" w:cs="Helvetica"/>
            <w:color w:val="1155CC"/>
            <w:sz w:val="24"/>
            <w:szCs w:val="24"/>
            <w:shd w:val="clear" w:color="auto" w:fill="FFFFFF"/>
          </w:rPr>
          <w:t>https://www.grants.gov/web/grants/view-opportunity.html?oppId=338112</w:t>
        </w:r>
      </w:hyperlink>
    </w:p>
    <w:p w14:paraId="405FC072" w14:textId="77777777" w:rsidR="00D14696" w:rsidRDefault="00D14696" w:rsidP="00D14696">
      <w:pPr>
        <w:pStyle w:val="NoSpacing"/>
        <w:rPr>
          <w:rFonts w:ascii="Helvetica" w:hAnsi="Helvetica" w:cs="Helvetica"/>
          <w:color w:val="222222"/>
          <w:sz w:val="24"/>
          <w:szCs w:val="24"/>
          <w:highlight w:val="cyan"/>
          <w:shd w:val="clear" w:color="auto" w:fill="FFFFFF"/>
        </w:rPr>
      </w:pPr>
    </w:p>
    <w:p w14:paraId="3466AEF4" w14:textId="76BF2F72" w:rsidR="00D14696" w:rsidRDefault="00D14696" w:rsidP="00D14696">
      <w:pPr>
        <w:pStyle w:val="NoSpacing"/>
        <w:rPr>
          <w:rStyle w:val="Hyperlink"/>
          <w:rFonts w:ascii="Helvetica" w:hAnsi="Helvetica" w:cs="Helvetica"/>
          <w:color w:val="1155CC"/>
          <w:sz w:val="24"/>
          <w:szCs w:val="24"/>
          <w:shd w:val="clear" w:color="auto" w:fill="FFFFFF"/>
        </w:rPr>
      </w:pPr>
      <w:r w:rsidRPr="00BB2D12">
        <w:rPr>
          <w:rFonts w:ascii="Helvetica" w:hAnsi="Helvetica" w:cs="Helvetica"/>
          <w:color w:val="222222"/>
          <w:sz w:val="24"/>
          <w:szCs w:val="24"/>
          <w:highlight w:val="cyan"/>
          <w:shd w:val="clear" w:color="auto" w:fill="FFFFFF"/>
        </w:rPr>
        <w:t>Centers for Disease Control and Prevention - ERA</w:t>
      </w:r>
      <w:r w:rsidRPr="00BB2D12">
        <w:rPr>
          <w:rFonts w:ascii="Helvetica" w:hAnsi="Helvetica" w:cs="Helvetica"/>
          <w:color w:val="222222"/>
          <w:sz w:val="24"/>
          <w:szCs w:val="24"/>
          <w:highlight w:val="cyan"/>
        </w:rPr>
        <w:br/>
      </w:r>
      <w:r w:rsidRPr="00BB2D12">
        <w:rPr>
          <w:rFonts w:ascii="Helvetica" w:hAnsi="Helvetica" w:cs="Helvetica"/>
          <w:color w:val="222222"/>
          <w:sz w:val="24"/>
          <w:szCs w:val="24"/>
          <w:highlight w:val="cyan"/>
          <w:shd w:val="clear" w:color="auto" w:fill="FFFFFF"/>
        </w:rPr>
        <w:t>Identify and Evaluate Potential Risk Factors for Amyotrophic Lateral Sclerosis (ALS)</w:t>
      </w:r>
      <w:r w:rsidRPr="00BB2D12">
        <w:rPr>
          <w:rFonts w:ascii="Helvetica" w:hAnsi="Helvetica" w:cs="Helvetica"/>
          <w:color w:val="222222"/>
          <w:sz w:val="24"/>
          <w:szCs w:val="24"/>
          <w:highlight w:val="cyan"/>
        </w:rPr>
        <w:br/>
      </w:r>
      <w:r w:rsidRPr="00BB2D12">
        <w:rPr>
          <w:rFonts w:ascii="Helvetica" w:hAnsi="Helvetica" w:cs="Helvetica"/>
          <w:color w:val="222222"/>
          <w:sz w:val="24"/>
          <w:szCs w:val="24"/>
          <w:highlight w:val="cyan"/>
          <w:shd w:val="clear" w:color="auto" w:fill="FFFFFF"/>
        </w:rPr>
        <w:t>Synopsis 1</w:t>
      </w:r>
      <w:r w:rsidRPr="00B33518">
        <w:rPr>
          <w:rFonts w:ascii="Helvetica" w:hAnsi="Helvetica" w:cs="Helvetica"/>
          <w:color w:val="222222"/>
          <w:sz w:val="24"/>
          <w:szCs w:val="24"/>
        </w:rPr>
        <w:br/>
      </w:r>
      <w:hyperlink r:id="rId344" w:tgtFrame="_blank" w:history="1">
        <w:r w:rsidRPr="00B33518">
          <w:rPr>
            <w:rStyle w:val="Hyperlink"/>
            <w:rFonts w:ascii="Helvetica" w:hAnsi="Helvetica" w:cs="Helvetica"/>
            <w:color w:val="1155CC"/>
            <w:sz w:val="24"/>
            <w:szCs w:val="24"/>
            <w:shd w:val="clear" w:color="auto" w:fill="FFFFFF"/>
          </w:rPr>
          <w:t>https://www.grants.gov/web/grants/view-opportunity.html?oppId=336875</w:t>
        </w:r>
      </w:hyperlink>
    </w:p>
    <w:p w14:paraId="1F8C1EE1" w14:textId="7C89B6E4" w:rsidR="00D14696" w:rsidRDefault="00D14696" w:rsidP="00D14696">
      <w:pPr>
        <w:pStyle w:val="NoSpacing"/>
        <w:rPr>
          <w:rStyle w:val="Hyperlink"/>
          <w:rFonts w:ascii="Helvetica" w:hAnsi="Helvetica" w:cs="Helvetica"/>
          <w:color w:val="1155CC"/>
          <w:sz w:val="24"/>
          <w:szCs w:val="24"/>
          <w:shd w:val="clear" w:color="auto" w:fill="FFFFFF"/>
        </w:rPr>
      </w:pPr>
    </w:p>
    <w:p w14:paraId="3A77D96A" w14:textId="77777777" w:rsidR="006D221B" w:rsidRDefault="006D221B" w:rsidP="006D221B">
      <w:pPr>
        <w:pStyle w:val="NoSpacing"/>
        <w:rPr>
          <w:rFonts w:ascii="Helvetica" w:hAnsi="Helvetica" w:cs="Helvetica"/>
          <w:sz w:val="24"/>
          <w:szCs w:val="24"/>
        </w:rPr>
      </w:pPr>
      <w:r w:rsidRPr="00EC0496">
        <w:rPr>
          <w:rFonts w:ascii="Helvetica" w:hAnsi="Helvetica" w:cs="Helvetica"/>
          <w:color w:val="222222"/>
          <w:sz w:val="24"/>
          <w:szCs w:val="24"/>
          <w:shd w:val="clear" w:color="auto" w:fill="FFFFFF"/>
        </w:rPr>
        <w:t>Centers for Disease Control and Prevention - ERA</w:t>
      </w:r>
      <w:r w:rsidRPr="00EC0496">
        <w:rPr>
          <w:rFonts w:ascii="Helvetica" w:hAnsi="Helvetica" w:cs="Helvetica"/>
          <w:color w:val="222222"/>
          <w:sz w:val="24"/>
          <w:szCs w:val="24"/>
        </w:rPr>
        <w:br/>
      </w:r>
      <w:r w:rsidRPr="00EC0496">
        <w:rPr>
          <w:rFonts w:ascii="Helvetica" w:hAnsi="Helvetica" w:cs="Helvetica"/>
          <w:color w:val="222222"/>
          <w:sz w:val="24"/>
          <w:szCs w:val="24"/>
          <w:shd w:val="clear" w:color="auto" w:fill="FFFFFF"/>
        </w:rPr>
        <w:t>Building Mathematical Modeling Workforce Capacity to Support Infectious Disease and Healthcare Research</w:t>
      </w:r>
      <w:r w:rsidRPr="00EC0496">
        <w:rPr>
          <w:rFonts w:ascii="Helvetica" w:hAnsi="Helvetica" w:cs="Helvetica"/>
          <w:color w:val="222222"/>
          <w:sz w:val="24"/>
          <w:szCs w:val="24"/>
        </w:rPr>
        <w:br/>
      </w:r>
      <w:r w:rsidRPr="00EC0496">
        <w:rPr>
          <w:rFonts w:ascii="Helvetica" w:hAnsi="Helvetica" w:cs="Helvetica"/>
          <w:color w:val="222222"/>
          <w:sz w:val="24"/>
          <w:szCs w:val="24"/>
          <w:shd w:val="clear" w:color="auto" w:fill="FFFFFF"/>
        </w:rPr>
        <w:t>Synopsis 1</w:t>
      </w:r>
      <w:r w:rsidRPr="00EC0496">
        <w:rPr>
          <w:rFonts w:ascii="Helvetica" w:hAnsi="Helvetica" w:cs="Helvetica"/>
          <w:color w:val="222222"/>
          <w:sz w:val="24"/>
          <w:szCs w:val="24"/>
        </w:rPr>
        <w:br/>
      </w:r>
      <w:hyperlink r:id="rId345" w:tgtFrame="_blank" w:history="1">
        <w:r w:rsidRPr="00EC0496">
          <w:rPr>
            <w:rStyle w:val="Hyperlink"/>
            <w:rFonts w:ascii="Helvetica" w:hAnsi="Helvetica" w:cs="Helvetica"/>
            <w:color w:val="1155CC"/>
            <w:sz w:val="24"/>
            <w:szCs w:val="24"/>
            <w:shd w:val="clear" w:color="auto" w:fill="FFFFFF"/>
          </w:rPr>
          <w:t>https://www.grants.gov/web/grants/view-opportunity.html?oppId=337897</w:t>
        </w:r>
      </w:hyperlink>
    </w:p>
    <w:p w14:paraId="22DC807D" w14:textId="77777777" w:rsidR="006D221B" w:rsidRDefault="006D221B" w:rsidP="006D221B">
      <w:pPr>
        <w:pStyle w:val="NoSpacing"/>
        <w:rPr>
          <w:rFonts w:ascii="Helvetica" w:hAnsi="Helvetica" w:cs="Helvetica"/>
          <w:sz w:val="24"/>
          <w:szCs w:val="24"/>
        </w:rPr>
      </w:pPr>
    </w:p>
    <w:p w14:paraId="4A3A5265" w14:textId="4ED54F5A" w:rsidR="006D221B" w:rsidRDefault="006D221B" w:rsidP="006D221B">
      <w:pPr>
        <w:pStyle w:val="NoSpacing"/>
        <w:rPr>
          <w:rStyle w:val="Hyperlink"/>
          <w:rFonts w:ascii="Helvetica" w:hAnsi="Helvetica" w:cs="Helvetica"/>
          <w:color w:val="1155CC"/>
          <w:sz w:val="24"/>
          <w:szCs w:val="24"/>
          <w:shd w:val="clear" w:color="auto" w:fill="FFFFFF"/>
        </w:rPr>
      </w:pPr>
      <w:r w:rsidRPr="00EC0496">
        <w:rPr>
          <w:rFonts w:ascii="Helvetica" w:hAnsi="Helvetica" w:cs="Helvetica"/>
          <w:color w:val="222222"/>
          <w:sz w:val="24"/>
          <w:szCs w:val="24"/>
          <w:shd w:val="clear" w:color="auto" w:fill="FFFFFF"/>
        </w:rPr>
        <w:t>Food and Drug Administration</w:t>
      </w:r>
      <w:r w:rsidRPr="00EC0496">
        <w:rPr>
          <w:rFonts w:ascii="Helvetica" w:hAnsi="Helvetica" w:cs="Helvetica"/>
          <w:color w:val="222222"/>
          <w:sz w:val="24"/>
          <w:szCs w:val="24"/>
        </w:rPr>
        <w:br/>
      </w:r>
      <w:r w:rsidRPr="00EC0496">
        <w:rPr>
          <w:rFonts w:ascii="Helvetica" w:hAnsi="Helvetica" w:cs="Helvetica"/>
          <w:color w:val="222222"/>
          <w:sz w:val="24"/>
          <w:szCs w:val="24"/>
          <w:shd w:val="clear" w:color="auto" w:fill="FFFFFF"/>
        </w:rPr>
        <w:t>Biosimilar User Fee Act (BsUFA) Research Grant (U01) Clinical Trials Optional</w:t>
      </w:r>
      <w:r w:rsidRPr="00EC0496">
        <w:rPr>
          <w:rFonts w:ascii="Helvetica" w:hAnsi="Helvetica" w:cs="Helvetica"/>
          <w:color w:val="222222"/>
          <w:sz w:val="24"/>
          <w:szCs w:val="24"/>
        </w:rPr>
        <w:br/>
      </w:r>
      <w:r w:rsidRPr="00EC0496">
        <w:rPr>
          <w:rFonts w:ascii="Helvetica" w:hAnsi="Helvetica" w:cs="Helvetica"/>
          <w:color w:val="222222"/>
          <w:sz w:val="24"/>
          <w:szCs w:val="24"/>
          <w:shd w:val="clear" w:color="auto" w:fill="FFFFFF"/>
        </w:rPr>
        <w:t>Synopsis 1</w:t>
      </w:r>
      <w:r w:rsidRPr="00EC0496">
        <w:rPr>
          <w:rFonts w:ascii="Helvetica" w:hAnsi="Helvetica" w:cs="Helvetica"/>
          <w:color w:val="222222"/>
          <w:sz w:val="24"/>
          <w:szCs w:val="24"/>
        </w:rPr>
        <w:br/>
      </w:r>
      <w:hyperlink r:id="rId346" w:tgtFrame="_blank" w:history="1">
        <w:r w:rsidRPr="00EC0496">
          <w:rPr>
            <w:rStyle w:val="Hyperlink"/>
            <w:rFonts w:ascii="Helvetica" w:hAnsi="Helvetica" w:cs="Helvetica"/>
            <w:color w:val="1155CC"/>
            <w:sz w:val="24"/>
            <w:szCs w:val="24"/>
            <w:shd w:val="clear" w:color="auto" w:fill="FFFFFF"/>
          </w:rPr>
          <w:t>https://www.grants.gov/web/grants/view-opportunity.html?oppId=338326</w:t>
        </w:r>
      </w:hyperlink>
      <w:r w:rsidRPr="00EC0496">
        <w:rPr>
          <w:rFonts w:ascii="Helvetica" w:hAnsi="Helvetica" w:cs="Helvetica"/>
          <w:color w:val="222222"/>
          <w:sz w:val="24"/>
          <w:szCs w:val="24"/>
        </w:rPr>
        <w:br/>
      </w:r>
    </w:p>
    <w:p w14:paraId="14E98019" w14:textId="4487321D" w:rsidR="00044FF8" w:rsidRDefault="00044FF8" w:rsidP="00044FF8">
      <w:pPr>
        <w:pStyle w:val="NoSpacing"/>
        <w:rPr>
          <w:rFonts w:ascii="Helvetica" w:hAnsi="Helvetica" w:cs="Helvetica"/>
          <w:sz w:val="24"/>
          <w:szCs w:val="24"/>
        </w:rPr>
      </w:pPr>
      <w:r w:rsidRPr="00586090">
        <w:rPr>
          <w:rFonts w:ascii="Helvetica" w:hAnsi="Helvetica" w:cs="Helvetica"/>
          <w:color w:val="222222"/>
          <w:sz w:val="24"/>
          <w:szCs w:val="24"/>
          <w:shd w:val="clear" w:color="auto" w:fill="FFFFFF"/>
        </w:rPr>
        <w:t>Food and Drug Administration</w:t>
      </w:r>
      <w:r w:rsidRPr="00586090">
        <w:rPr>
          <w:rFonts w:ascii="Helvetica" w:hAnsi="Helvetica" w:cs="Helvetica"/>
          <w:color w:val="222222"/>
          <w:sz w:val="24"/>
          <w:szCs w:val="24"/>
        </w:rPr>
        <w:br/>
      </w:r>
      <w:r w:rsidRPr="00586090">
        <w:rPr>
          <w:rFonts w:ascii="Helvetica" w:hAnsi="Helvetica" w:cs="Helvetica"/>
          <w:color w:val="222222"/>
          <w:sz w:val="24"/>
          <w:szCs w:val="24"/>
          <w:shd w:val="clear" w:color="auto" w:fill="FFFFFF"/>
        </w:rPr>
        <w:t>Biosimilar User Fee Act (BsUFA) Research Grant</w:t>
      </w:r>
      <w:r w:rsidRPr="00586090">
        <w:rPr>
          <w:rFonts w:ascii="Helvetica" w:hAnsi="Helvetica" w:cs="Helvetica"/>
          <w:color w:val="222222"/>
          <w:sz w:val="24"/>
          <w:szCs w:val="24"/>
        </w:rPr>
        <w:br/>
      </w:r>
      <w:r w:rsidRPr="00586090">
        <w:rPr>
          <w:rFonts w:ascii="Helvetica" w:hAnsi="Helvetica" w:cs="Helvetica"/>
          <w:color w:val="222222"/>
          <w:sz w:val="24"/>
          <w:szCs w:val="24"/>
          <w:shd w:val="clear" w:color="auto" w:fill="FFFFFF"/>
        </w:rPr>
        <w:t>Forecast 1</w:t>
      </w:r>
      <w:r w:rsidRPr="00586090">
        <w:rPr>
          <w:rFonts w:ascii="Helvetica" w:hAnsi="Helvetica" w:cs="Helvetica"/>
          <w:color w:val="222222"/>
          <w:sz w:val="24"/>
          <w:szCs w:val="24"/>
        </w:rPr>
        <w:br/>
      </w:r>
      <w:hyperlink r:id="rId347" w:tgtFrame="_blank" w:history="1">
        <w:r w:rsidRPr="00586090">
          <w:rPr>
            <w:rStyle w:val="Hyperlink"/>
            <w:rFonts w:ascii="Helvetica" w:hAnsi="Helvetica" w:cs="Helvetica"/>
            <w:color w:val="1155CC"/>
            <w:sz w:val="24"/>
            <w:szCs w:val="24"/>
            <w:shd w:val="clear" w:color="auto" w:fill="FFFFFF"/>
          </w:rPr>
          <w:t>https://www.grants.gov/web/grants/view-opportunity.html?oppId=338326</w:t>
        </w:r>
      </w:hyperlink>
      <w:r w:rsidRPr="00586090">
        <w:rPr>
          <w:rFonts w:ascii="Helvetica" w:hAnsi="Helvetica" w:cs="Helvetica"/>
          <w:color w:val="222222"/>
          <w:sz w:val="24"/>
          <w:szCs w:val="24"/>
        </w:rPr>
        <w:br/>
      </w:r>
    </w:p>
    <w:p w14:paraId="1BAD72FC" w14:textId="77777777" w:rsidR="00A30886" w:rsidRDefault="00A30886" w:rsidP="00A30886">
      <w:pPr>
        <w:pStyle w:val="NoSpacing"/>
        <w:rPr>
          <w:rFonts w:ascii="Helvetica" w:hAnsi="Helvetica" w:cs="Helvetica"/>
          <w:sz w:val="24"/>
          <w:szCs w:val="24"/>
        </w:rPr>
      </w:pPr>
      <w:r w:rsidRPr="00FC153B">
        <w:rPr>
          <w:rFonts w:ascii="Helvetica" w:hAnsi="Helvetica" w:cs="Helvetica"/>
          <w:color w:val="222222"/>
          <w:sz w:val="24"/>
          <w:szCs w:val="24"/>
          <w:shd w:val="clear" w:color="auto" w:fill="FFFFFF"/>
        </w:rPr>
        <w:lastRenderedPageBreak/>
        <w:t>National Institutes of Health</w:t>
      </w:r>
      <w:r w:rsidRPr="00FC153B">
        <w:rPr>
          <w:rFonts w:ascii="Helvetica" w:hAnsi="Helvetica" w:cs="Helvetica"/>
          <w:color w:val="222222"/>
          <w:sz w:val="24"/>
          <w:szCs w:val="24"/>
        </w:rPr>
        <w:br/>
      </w:r>
      <w:r w:rsidRPr="00FC153B">
        <w:rPr>
          <w:rFonts w:ascii="Helvetica" w:hAnsi="Helvetica" w:cs="Helvetica"/>
          <w:color w:val="222222"/>
          <w:sz w:val="24"/>
          <w:szCs w:val="24"/>
          <w:shd w:val="clear" w:color="auto" w:fill="FFFFFF"/>
        </w:rPr>
        <w:t>Bioengineering Partnerships with Industry (U01 Clinical Trial Optional)</w:t>
      </w:r>
      <w:r w:rsidRPr="00FC153B">
        <w:rPr>
          <w:rFonts w:ascii="Helvetica" w:hAnsi="Helvetica" w:cs="Helvetica"/>
          <w:color w:val="222222"/>
          <w:sz w:val="24"/>
          <w:szCs w:val="24"/>
        </w:rPr>
        <w:br/>
      </w:r>
      <w:r w:rsidRPr="00FC153B">
        <w:rPr>
          <w:rFonts w:ascii="Helvetica" w:hAnsi="Helvetica" w:cs="Helvetica"/>
          <w:color w:val="222222"/>
          <w:sz w:val="24"/>
          <w:szCs w:val="24"/>
          <w:shd w:val="clear" w:color="auto" w:fill="FFFFFF"/>
        </w:rPr>
        <w:t>Synopsis 1</w:t>
      </w:r>
      <w:r w:rsidRPr="00FC153B">
        <w:rPr>
          <w:rFonts w:ascii="Helvetica" w:hAnsi="Helvetica" w:cs="Helvetica"/>
          <w:color w:val="222222"/>
          <w:sz w:val="24"/>
          <w:szCs w:val="24"/>
        </w:rPr>
        <w:br/>
      </w:r>
      <w:hyperlink r:id="rId348" w:tgtFrame="_blank" w:history="1">
        <w:r w:rsidRPr="00FC153B">
          <w:rPr>
            <w:rStyle w:val="Hyperlink"/>
            <w:rFonts w:ascii="Helvetica" w:hAnsi="Helvetica" w:cs="Helvetica"/>
            <w:color w:val="1155CC"/>
            <w:sz w:val="24"/>
            <w:szCs w:val="24"/>
            <w:shd w:val="clear" w:color="auto" w:fill="FFFFFF"/>
          </w:rPr>
          <w:t>https://www.grants.gov/web/grants/view-opportunity.html?oppId=338585</w:t>
        </w:r>
      </w:hyperlink>
      <w:r w:rsidRPr="00FC153B">
        <w:rPr>
          <w:rFonts w:ascii="Helvetica" w:hAnsi="Helvetica" w:cs="Helvetica"/>
          <w:color w:val="222222"/>
          <w:sz w:val="24"/>
          <w:szCs w:val="24"/>
        </w:rPr>
        <w:br/>
      </w:r>
    </w:p>
    <w:p w14:paraId="6820F1E1" w14:textId="77777777" w:rsidR="00A30886" w:rsidRDefault="00A30886" w:rsidP="00A30886">
      <w:pPr>
        <w:pStyle w:val="NoSpacing"/>
        <w:rPr>
          <w:rStyle w:val="Hyperlink"/>
          <w:rFonts w:ascii="Helvetica" w:hAnsi="Helvetica" w:cs="Helvetica"/>
          <w:color w:val="1155CC"/>
          <w:sz w:val="24"/>
          <w:szCs w:val="24"/>
          <w:shd w:val="clear" w:color="auto" w:fill="FFFFFF"/>
        </w:rPr>
      </w:pPr>
      <w:r w:rsidRPr="00FC153B">
        <w:rPr>
          <w:rFonts w:ascii="Helvetica" w:hAnsi="Helvetica" w:cs="Helvetica"/>
          <w:color w:val="222222"/>
          <w:sz w:val="24"/>
          <w:szCs w:val="24"/>
          <w:shd w:val="clear" w:color="auto" w:fill="FFFFFF"/>
        </w:rPr>
        <w:t>National Institutes of Health</w:t>
      </w:r>
      <w:r w:rsidRPr="00FC153B">
        <w:rPr>
          <w:rFonts w:ascii="Helvetica" w:hAnsi="Helvetica" w:cs="Helvetica"/>
          <w:color w:val="222222"/>
          <w:sz w:val="24"/>
          <w:szCs w:val="24"/>
        </w:rPr>
        <w:br/>
      </w:r>
      <w:r w:rsidRPr="00FC153B">
        <w:rPr>
          <w:rFonts w:ascii="Helvetica" w:hAnsi="Helvetica" w:cs="Helvetica"/>
          <w:color w:val="222222"/>
          <w:sz w:val="24"/>
          <w:szCs w:val="24"/>
          <w:shd w:val="clear" w:color="auto" w:fill="FFFFFF"/>
        </w:rPr>
        <w:t>Cancer Control Research in Persistent Poverty Areas (U54 Clinical Trial Optional)</w:t>
      </w:r>
      <w:r w:rsidRPr="00FC153B">
        <w:rPr>
          <w:rFonts w:ascii="Helvetica" w:hAnsi="Helvetica" w:cs="Helvetica"/>
          <w:color w:val="222222"/>
          <w:sz w:val="24"/>
          <w:szCs w:val="24"/>
        </w:rPr>
        <w:br/>
      </w:r>
      <w:r w:rsidRPr="00FC153B">
        <w:rPr>
          <w:rFonts w:ascii="Helvetica" w:hAnsi="Helvetica" w:cs="Helvetica"/>
          <w:color w:val="222222"/>
          <w:sz w:val="24"/>
          <w:szCs w:val="24"/>
          <w:shd w:val="clear" w:color="auto" w:fill="FFFFFF"/>
        </w:rPr>
        <w:t>Synopsis 1</w:t>
      </w:r>
      <w:r w:rsidRPr="00FC153B">
        <w:rPr>
          <w:rFonts w:ascii="Helvetica" w:hAnsi="Helvetica" w:cs="Helvetica"/>
          <w:color w:val="222222"/>
          <w:sz w:val="24"/>
          <w:szCs w:val="24"/>
        </w:rPr>
        <w:br/>
      </w:r>
      <w:hyperlink r:id="rId349" w:tgtFrame="_blank" w:history="1">
        <w:r w:rsidRPr="00FC153B">
          <w:rPr>
            <w:rStyle w:val="Hyperlink"/>
            <w:rFonts w:ascii="Helvetica" w:hAnsi="Helvetica" w:cs="Helvetica"/>
            <w:color w:val="1155CC"/>
            <w:sz w:val="24"/>
            <w:szCs w:val="24"/>
            <w:shd w:val="clear" w:color="auto" w:fill="FFFFFF"/>
          </w:rPr>
          <w:t>https://www.grants.gov/web/grants/view-opportunity.html?oppId=338583</w:t>
        </w:r>
      </w:hyperlink>
      <w:r w:rsidRPr="00796901">
        <w:rPr>
          <w:rFonts w:ascii="Helvetica" w:hAnsi="Helvetica" w:cs="Helvetica"/>
          <w:color w:val="222222"/>
          <w:sz w:val="24"/>
          <w:szCs w:val="24"/>
        </w:rPr>
        <w:br/>
      </w:r>
      <w:r w:rsidRPr="00796901">
        <w:rPr>
          <w:rFonts w:ascii="Helvetica" w:hAnsi="Helvetica" w:cs="Helvetica"/>
          <w:color w:val="222222"/>
          <w:sz w:val="24"/>
          <w:szCs w:val="24"/>
        </w:rPr>
        <w:br/>
      </w:r>
      <w:r w:rsidRPr="00796901">
        <w:rPr>
          <w:rFonts w:ascii="Helvetica" w:hAnsi="Helvetica" w:cs="Helvetica"/>
          <w:color w:val="222222"/>
          <w:sz w:val="24"/>
          <w:szCs w:val="24"/>
          <w:shd w:val="clear" w:color="auto" w:fill="FFFFFF"/>
        </w:rPr>
        <w:t>National Institutes of Health</w:t>
      </w:r>
      <w:r w:rsidRPr="00796901">
        <w:rPr>
          <w:rFonts w:ascii="Helvetica" w:hAnsi="Helvetica" w:cs="Helvetica"/>
          <w:color w:val="222222"/>
          <w:sz w:val="24"/>
          <w:szCs w:val="24"/>
        </w:rPr>
        <w:br/>
      </w:r>
      <w:r w:rsidRPr="00796901">
        <w:rPr>
          <w:rFonts w:ascii="Helvetica" w:hAnsi="Helvetica" w:cs="Helvetica"/>
          <w:color w:val="222222"/>
          <w:sz w:val="24"/>
          <w:szCs w:val="24"/>
          <w:shd w:val="clear" w:color="auto" w:fill="FFFFFF"/>
        </w:rPr>
        <w:t>CAPSTONE Centers for Multidisciplinary Research in Child Abuse and Neglect (P50) (Clinical Trial Optional)</w:t>
      </w:r>
      <w:r w:rsidRPr="00796901">
        <w:rPr>
          <w:rFonts w:ascii="Helvetica" w:hAnsi="Helvetica" w:cs="Helvetica"/>
          <w:color w:val="222222"/>
          <w:sz w:val="24"/>
          <w:szCs w:val="24"/>
        </w:rPr>
        <w:br/>
      </w:r>
      <w:r w:rsidRPr="00796901">
        <w:rPr>
          <w:rFonts w:ascii="Helvetica" w:hAnsi="Helvetica" w:cs="Helvetica"/>
          <w:color w:val="222222"/>
          <w:sz w:val="24"/>
          <w:szCs w:val="24"/>
          <w:shd w:val="clear" w:color="auto" w:fill="FFFFFF"/>
        </w:rPr>
        <w:t>Synopsis 1</w:t>
      </w:r>
      <w:r w:rsidRPr="00796901">
        <w:rPr>
          <w:rFonts w:ascii="Helvetica" w:hAnsi="Helvetica" w:cs="Helvetica"/>
          <w:color w:val="222222"/>
          <w:sz w:val="24"/>
          <w:szCs w:val="24"/>
        </w:rPr>
        <w:br/>
      </w:r>
      <w:hyperlink r:id="rId350" w:tgtFrame="_blank" w:history="1">
        <w:r w:rsidRPr="00796901">
          <w:rPr>
            <w:rStyle w:val="Hyperlink"/>
            <w:rFonts w:ascii="Helvetica" w:hAnsi="Helvetica" w:cs="Helvetica"/>
            <w:color w:val="1155CC"/>
            <w:sz w:val="24"/>
            <w:szCs w:val="24"/>
            <w:shd w:val="clear" w:color="auto" w:fill="FFFFFF"/>
          </w:rPr>
          <w:t>https://www.grants.gov/web/grants/view-opportunity.html?oppId=338556</w:t>
        </w:r>
      </w:hyperlink>
    </w:p>
    <w:p w14:paraId="52EC37C1" w14:textId="77777777" w:rsidR="00A30886" w:rsidRDefault="00A30886" w:rsidP="00A30886">
      <w:pPr>
        <w:pStyle w:val="NoSpacing"/>
        <w:rPr>
          <w:rStyle w:val="Hyperlink"/>
          <w:rFonts w:ascii="Helvetica" w:hAnsi="Helvetica" w:cs="Helvetica"/>
          <w:color w:val="1155CC"/>
          <w:sz w:val="24"/>
          <w:szCs w:val="24"/>
          <w:shd w:val="clear" w:color="auto" w:fill="FFFFFF"/>
        </w:rPr>
      </w:pPr>
    </w:p>
    <w:p w14:paraId="51F6D910" w14:textId="4B23B9FC" w:rsidR="006D221B" w:rsidRDefault="00A30886" w:rsidP="00A30886">
      <w:pPr>
        <w:pStyle w:val="NoSpacing"/>
        <w:rPr>
          <w:rFonts w:ascii="Helvetica" w:hAnsi="Helvetica" w:cs="Helvetica"/>
          <w:sz w:val="24"/>
          <w:szCs w:val="24"/>
        </w:rPr>
      </w:pPr>
      <w:r w:rsidRPr="00FC153B">
        <w:rPr>
          <w:rFonts w:ascii="Helvetica" w:hAnsi="Helvetica" w:cs="Helvetica"/>
          <w:color w:val="222222"/>
          <w:sz w:val="24"/>
          <w:szCs w:val="24"/>
          <w:shd w:val="clear" w:color="auto" w:fill="FFFFFF"/>
        </w:rPr>
        <w:t>National Institutes of Health</w:t>
      </w:r>
      <w:r w:rsidRPr="00FC153B">
        <w:rPr>
          <w:rFonts w:ascii="Helvetica" w:hAnsi="Helvetica" w:cs="Helvetica"/>
          <w:color w:val="222222"/>
          <w:sz w:val="24"/>
          <w:szCs w:val="24"/>
        </w:rPr>
        <w:br/>
      </w:r>
      <w:r w:rsidRPr="00FC153B">
        <w:rPr>
          <w:rFonts w:ascii="Helvetica" w:hAnsi="Helvetica" w:cs="Helvetica"/>
          <w:color w:val="222222"/>
          <w:sz w:val="24"/>
          <w:szCs w:val="24"/>
          <w:shd w:val="clear" w:color="auto" w:fill="FFFFFF"/>
        </w:rPr>
        <w:t>Centers of Excellence in Genomic Science (RM1 Clinical Trial Optional)</w:t>
      </w:r>
      <w:r w:rsidRPr="00FC153B">
        <w:rPr>
          <w:rFonts w:ascii="Helvetica" w:hAnsi="Helvetica" w:cs="Helvetica"/>
          <w:color w:val="222222"/>
          <w:sz w:val="24"/>
          <w:szCs w:val="24"/>
        </w:rPr>
        <w:br/>
      </w:r>
      <w:r w:rsidRPr="00FC153B">
        <w:rPr>
          <w:rFonts w:ascii="Helvetica" w:hAnsi="Helvetica" w:cs="Helvetica"/>
          <w:color w:val="222222"/>
          <w:sz w:val="24"/>
          <w:szCs w:val="24"/>
          <w:shd w:val="clear" w:color="auto" w:fill="FFFFFF"/>
        </w:rPr>
        <w:t>Synopsis 1</w:t>
      </w:r>
      <w:r w:rsidRPr="00FC153B">
        <w:rPr>
          <w:rFonts w:ascii="Helvetica" w:hAnsi="Helvetica" w:cs="Helvetica"/>
          <w:color w:val="222222"/>
          <w:sz w:val="24"/>
          <w:szCs w:val="24"/>
        </w:rPr>
        <w:br/>
      </w:r>
      <w:hyperlink r:id="rId351" w:tgtFrame="_blank" w:history="1">
        <w:r w:rsidRPr="00FC153B">
          <w:rPr>
            <w:rStyle w:val="Hyperlink"/>
            <w:rFonts w:ascii="Helvetica" w:hAnsi="Helvetica" w:cs="Helvetica"/>
            <w:color w:val="1155CC"/>
            <w:sz w:val="24"/>
            <w:szCs w:val="24"/>
            <w:shd w:val="clear" w:color="auto" w:fill="FFFFFF"/>
          </w:rPr>
          <w:t>https://www.grants.gov/web/grants/view-opportunity.html?oppId=338562</w:t>
        </w:r>
      </w:hyperlink>
      <w:r w:rsidRPr="00FC153B">
        <w:rPr>
          <w:rFonts w:ascii="Helvetica" w:hAnsi="Helvetica" w:cs="Helvetica"/>
          <w:color w:val="222222"/>
          <w:sz w:val="24"/>
          <w:szCs w:val="24"/>
        </w:rPr>
        <w:br/>
      </w:r>
      <w:r w:rsidRPr="00FC153B">
        <w:rPr>
          <w:rFonts w:ascii="Helvetica" w:hAnsi="Helvetica" w:cs="Helvetica"/>
          <w:color w:val="222222"/>
          <w:sz w:val="24"/>
          <w:szCs w:val="24"/>
        </w:rPr>
        <w:br/>
      </w:r>
      <w:r w:rsidRPr="00FC153B">
        <w:rPr>
          <w:rFonts w:ascii="Helvetica" w:hAnsi="Helvetica" w:cs="Helvetica"/>
          <w:color w:val="222222"/>
          <w:sz w:val="24"/>
          <w:szCs w:val="24"/>
          <w:shd w:val="clear" w:color="auto" w:fill="FFFFFF"/>
        </w:rPr>
        <w:t>National Institutes of Health</w:t>
      </w:r>
      <w:r w:rsidRPr="00FC153B">
        <w:rPr>
          <w:rFonts w:ascii="Helvetica" w:hAnsi="Helvetica" w:cs="Helvetica"/>
          <w:color w:val="222222"/>
          <w:sz w:val="24"/>
          <w:szCs w:val="24"/>
        </w:rPr>
        <w:br/>
      </w:r>
      <w:r w:rsidRPr="00FC153B">
        <w:rPr>
          <w:rFonts w:ascii="Helvetica" w:hAnsi="Helvetica" w:cs="Helvetica"/>
          <w:color w:val="222222"/>
          <w:sz w:val="24"/>
          <w:szCs w:val="24"/>
          <w:shd w:val="clear" w:color="auto" w:fill="FFFFFF"/>
        </w:rPr>
        <w:t>NEI Regenerative Medicine Clinical Trial Planning Grant (R34 - Clinical Trials Not Allowed)</w:t>
      </w:r>
      <w:r w:rsidRPr="00FC153B">
        <w:rPr>
          <w:rFonts w:ascii="Helvetica" w:hAnsi="Helvetica" w:cs="Helvetica"/>
          <w:color w:val="222222"/>
          <w:sz w:val="24"/>
          <w:szCs w:val="24"/>
        </w:rPr>
        <w:br/>
      </w:r>
      <w:r w:rsidRPr="00FC153B">
        <w:rPr>
          <w:rFonts w:ascii="Helvetica" w:hAnsi="Helvetica" w:cs="Helvetica"/>
          <w:color w:val="222222"/>
          <w:sz w:val="24"/>
          <w:szCs w:val="24"/>
          <w:shd w:val="clear" w:color="auto" w:fill="FFFFFF"/>
        </w:rPr>
        <w:t>Synopsis 1</w:t>
      </w:r>
      <w:r w:rsidRPr="00FC153B">
        <w:rPr>
          <w:rFonts w:ascii="Helvetica" w:hAnsi="Helvetica" w:cs="Helvetica"/>
          <w:color w:val="222222"/>
          <w:sz w:val="24"/>
          <w:szCs w:val="24"/>
        </w:rPr>
        <w:br/>
      </w:r>
      <w:hyperlink r:id="rId352" w:tgtFrame="_blank" w:history="1">
        <w:r w:rsidRPr="00FC153B">
          <w:rPr>
            <w:rStyle w:val="Hyperlink"/>
            <w:rFonts w:ascii="Helvetica" w:hAnsi="Helvetica" w:cs="Helvetica"/>
            <w:color w:val="1155CC"/>
            <w:sz w:val="24"/>
            <w:szCs w:val="24"/>
            <w:shd w:val="clear" w:color="auto" w:fill="FFFFFF"/>
          </w:rPr>
          <w:t>https://www.grants.gov/web/grants/view-opportunity.html?oppId=338605</w:t>
        </w:r>
      </w:hyperlink>
      <w:r w:rsidRPr="00FC153B">
        <w:rPr>
          <w:rFonts w:ascii="Helvetica" w:hAnsi="Helvetica" w:cs="Helvetica"/>
          <w:color w:val="222222"/>
          <w:sz w:val="24"/>
          <w:szCs w:val="24"/>
        </w:rPr>
        <w:br/>
      </w:r>
      <w:r w:rsidRPr="00FC153B">
        <w:rPr>
          <w:rFonts w:ascii="Helvetica" w:hAnsi="Helvetica" w:cs="Helvetica"/>
          <w:color w:val="222222"/>
          <w:sz w:val="24"/>
          <w:szCs w:val="24"/>
        </w:rPr>
        <w:br/>
      </w:r>
      <w:r w:rsidR="006D221B" w:rsidRPr="00EC0496">
        <w:rPr>
          <w:rFonts w:ascii="Helvetica" w:hAnsi="Helvetica" w:cs="Helvetica"/>
          <w:color w:val="222222"/>
          <w:sz w:val="24"/>
          <w:szCs w:val="24"/>
          <w:shd w:val="clear" w:color="auto" w:fill="FFFFFF"/>
        </w:rPr>
        <w:t>National Institutes of Health</w:t>
      </w:r>
      <w:r w:rsidR="006D221B" w:rsidRPr="00EC0496">
        <w:rPr>
          <w:rFonts w:ascii="Helvetica" w:hAnsi="Helvetica" w:cs="Helvetica"/>
          <w:color w:val="222222"/>
          <w:sz w:val="24"/>
          <w:szCs w:val="24"/>
        </w:rPr>
        <w:br/>
      </w:r>
      <w:r w:rsidR="006D221B" w:rsidRPr="00EC0496">
        <w:rPr>
          <w:rFonts w:ascii="Helvetica" w:hAnsi="Helvetica" w:cs="Helvetica"/>
          <w:color w:val="222222"/>
          <w:sz w:val="24"/>
          <w:szCs w:val="24"/>
          <w:shd w:val="clear" w:color="auto" w:fill="FFFFFF"/>
        </w:rPr>
        <w:t>Advancing HIV/AIDS Research at the Intersection of Oral and Mental Health (R21 Clinical Trial Not Allowed)</w:t>
      </w:r>
      <w:r w:rsidR="006D221B" w:rsidRPr="00EC0496">
        <w:rPr>
          <w:rFonts w:ascii="Helvetica" w:hAnsi="Helvetica" w:cs="Helvetica"/>
          <w:color w:val="222222"/>
          <w:sz w:val="24"/>
          <w:szCs w:val="24"/>
        </w:rPr>
        <w:br/>
      </w:r>
      <w:r w:rsidR="006D221B" w:rsidRPr="00EC0496">
        <w:rPr>
          <w:rFonts w:ascii="Helvetica" w:hAnsi="Helvetica" w:cs="Helvetica"/>
          <w:color w:val="222222"/>
          <w:sz w:val="24"/>
          <w:szCs w:val="24"/>
          <w:shd w:val="clear" w:color="auto" w:fill="FFFFFF"/>
        </w:rPr>
        <w:t>Synopsis 1</w:t>
      </w:r>
      <w:r w:rsidR="006D221B" w:rsidRPr="00EC0496">
        <w:rPr>
          <w:rFonts w:ascii="Helvetica" w:hAnsi="Helvetica" w:cs="Helvetica"/>
          <w:color w:val="222222"/>
          <w:sz w:val="24"/>
          <w:szCs w:val="24"/>
        </w:rPr>
        <w:br/>
      </w:r>
      <w:hyperlink r:id="rId353" w:tgtFrame="_blank" w:history="1">
        <w:r w:rsidR="006D221B" w:rsidRPr="00EC0496">
          <w:rPr>
            <w:rStyle w:val="Hyperlink"/>
            <w:rFonts w:ascii="Helvetica" w:hAnsi="Helvetica" w:cs="Helvetica"/>
            <w:color w:val="1155CC"/>
            <w:sz w:val="24"/>
            <w:szCs w:val="24"/>
            <w:shd w:val="clear" w:color="auto" w:fill="FFFFFF"/>
          </w:rPr>
          <w:t>https://www.grants.gov/web/grants/view-opportunity.html?oppId=338507</w:t>
        </w:r>
      </w:hyperlink>
    </w:p>
    <w:p w14:paraId="05F22776" w14:textId="77777777" w:rsidR="006D221B" w:rsidRDefault="006D221B" w:rsidP="006D221B">
      <w:pPr>
        <w:pStyle w:val="NoSpacing"/>
        <w:rPr>
          <w:rFonts w:ascii="Helvetica" w:hAnsi="Helvetica" w:cs="Helvetica"/>
          <w:sz w:val="24"/>
          <w:szCs w:val="24"/>
        </w:rPr>
      </w:pPr>
    </w:p>
    <w:p w14:paraId="35E09BE1" w14:textId="77777777" w:rsidR="006D221B" w:rsidRDefault="006D221B" w:rsidP="006D221B">
      <w:pPr>
        <w:pStyle w:val="NoSpacing"/>
        <w:rPr>
          <w:rFonts w:ascii="Helvetica" w:hAnsi="Helvetica" w:cs="Helvetica"/>
          <w:sz w:val="24"/>
          <w:szCs w:val="24"/>
        </w:rPr>
      </w:pPr>
      <w:r w:rsidRPr="00EC0496">
        <w:rPr>
          <w:rFonts w:ascii="Helvetica" w:hAnsi="Helvetica" w:cs="Helvetica"/>
          <w:color w:val="222222"/>
          <w:sz w:val="24"/>
          <w:szCs w:val="24"/>
          <w:shd w:val="clear" w:color="auto" w:fill="FFFFFF"/>
        </w:rPr>
        <w:t>National Institutes of Health</w:t>
      </w:r>
      <w:r w:rsidRPr="00EC0496">
        <w:rPr>
          <w:rFonts w:ascii="Helvetica" w:hAnsi="Helvetica" w:cs="Helvetica"/>
          <w:color w:val="222222"/>
          <w:sz w:val="24"/>
          <w:szCs w:val="24"/>
        </w:rPr>
        <w:br/>
      </w:r>
      <w:r w:rsidRPr="00EC0496">
        <w:rPr>
          <w:rFonts w:ascii="Helvetica" w:hAnsi="Helvetica" w:cs="Helvetica"/>
          <w:color w:val="222222"/>
          <w:sz w:val="24"/>
          <w:szCs w:val="24"/>
          <w:shd w:val="clear" w:color="auto" w:fill="FFFFFF"/>
        </w:rPr>
        <w:t>Advancing HIV/AIDS Research at the Intersection of Oral and Mental Health (R01 Clinical Trial Not Allowed)</w:t>
      </w:r>
      <w:r w:rsidRPr="00EC0496">
        <w:rPr>
          <w:rFonts w:ascii="Helvetica" w:hAnsi="Helvetica" w:cs="Helvetica"/>
          <w:color w:val="222222"/>
          <w:sz w:val="24"/>
          <w:szCs w:val="24"/>
        </w:rPr>
        <w:br/>
      </w:r>
      <w:r w:rsidRPr="00EC0496">
        <w:rPr>
          <w:rFonts w:ascii="Helvetica" w:hAnsi="Helvetica" w:cs="Helvetica"/>
          <w:color w:val="222222"/>
          <w:sz w:val="24"/>
          <w:szCs w:val="24"/>
          <w:shd w:val="clear" w:color="auto" w:fill="FFFFFF"/>
        </w:rPr>
        <w:t>Synopsis 1</w:t>
      </w:r>
      <w:r w:rsidRPr="00EC0496">
        <w:rPr>
          <w:rFonts w:ascii="Helvetica" w:hAnsi="Helvetica" w:cs="Helvetica"/>
          <w:color w:val="222222"/>
          <w:sz w:val="24"/>
          <w:szCs w:val="24"/>
        </w:rPr>
        <w:br/>
      </w:r>
      <w:hyperlink r:id="rId354" w:tgtFrame="_blank" w:history="1">
        <w:r w:rsidRPr="00EC0496">
          <w:rPr>
            <w:rStyle w:val="Hyperlink"/>
            <w:rFonts w:ascii="Helvetica" w:hAnsi="Helvetica" w:cs="Helvetica"/>
            <w:color w:val="1155CC"/>
            <w:sz w:val="24"/>
            <w:szCs w:val="24"/>
            <w:shd w:val="clear" w:color="auto" w:fill="FFFFFF"/>
          </w:rPr>
          <w:t>https://www.grants.gov/web/grants/view-opportunity.html?oppId=338524</w:t>
        </w:r>
      </w:hyperlink>
      <w:r w:rsidRPr="00EC0496">
        <w:rPr>
          <w:rFonts w:ascii="Helvetica" w:hAnsi="Helvetica" w:cs="Helvetica"/>
          <w:color w:val="222222"/>
          <w:sz w:val="24"/>
          <w:szCs w:val="24"/>
        </w:rPr>
        <w:br/>
      </w:r>
    </w:p>
    <w:p w14:paraId="04C8E18E" w14:textId="77777777" w:rsidR="006D221B" w:rsidRDefault="006D221B" w:rsidP="006D221B">
      <w:pPr>
        <w:pStyle w:val="NoSpacing"/>
        <w:rPr>
          <w:rStyle w:val="Hyperlink"/>
          <w:rFonts w:ascii="Helvetica" w:hAnsi="Helvetica" w:cs="Helvetica"/>
          <w:color w:val="1155CC"/>
          <w:sz w:val="24"/>
          <w:szCs w:val="24"/>
          <w:shd w:val="clear" w:color="auto" w:fill="FFFFFF"/>
        </w:rPr>
      </w:pPr>
      <w:r w:rsidRPr="000743AE">
        <w:rPr>
          <w:rFonts w:ascii="Helvetica" w:hAnsi="Helvetica" w:cs="Helvetica"/>
          <w:color w:val="222222"/>
          <w:sz w:val="24"/>
          <w:szCs w:val="24"/>
          <w:highlight w:val="cyan"/>
          <w:shd w:val="clear" w:color="auto" w:fill="FFFFFF"/>
        </w:rPr>
        <w:t>National Institutes of Health</w:t>
      </w:r>
      <w:r w:rsidRPr="000743AE">
        <w:rPr>
          <w:rFonts w:ascii="Helvetica" w:hAnsi="Helvetica" w:cs="Helvetica"/>
          <w:color w:val="222222"/>
          <w:sz w:val="24"/>
          <w:szCs w:val="24"/>
          <w:highlight w:val="cyan"/>
        </w:rPr>
        <w:br/>
      </w:r>
      <w:r w:rsidRPr="000743AE">
        <w:rPr>
          <w:rFonts w:ascii="Helvetica" w:hAnsi="Helvetica" w:cs="Helvetica"/>
          <w:color w:val="222222"/>
          <w:sz w:val="24"/>
          <w:szCs w:val="24"/>
          <w:highlight w:val="cyan"/>
          <w:shd w:val="clear" w:color="auto" w:fill="FFFFFF"/>
        </w:rPr>
        <w:t>Coordinating Center to Support Research on Community Level Interventions for Firearm and Related Violence, Injury and Mortality Prevention (CLIF-VP) (U24 Clinical Trial Not Allowed)</w:t>
      </w:r>
      <w:r w:rsidRPr="000743AE">
        <w:rPr>
          <w:rFonts w:ascii="Helvetica" w:hAnsi="Helvetica" w:cs="Helvetica"/>
          <w:color w:val="222222"/>
          <w:sz w:val="24"/>
          <w:szCs w:val="24"/>
          <w:highlight w:val="cyan"/>
        </w:rPr>
        <w:br/>
      </w:r>
      <w:r w:rsidRPr="000743AE">
        <w:rPr>
          <w:rFonts w:ascii="Helvetica" w:hAnsi="Helvetica" w:cs="Helvetica"/>
          <w:color w:val="222222"/>
          <w:sz w:val="24"/>
          <w:szCs w:val="24"/>
          <w:highlight w:val="cyan"/>
          <w:shd w:val="clear" w:color="auto" w:fill="FFFFFF"/>
        </w:rPr>
        <w:t>Synopsis 1</w:t>
      </w:r>
      <w:r w:rsidRPr="00EC0496">
        <w:rPr>
          <w:rFonts w:ascii="Helvetica" w:hAnsi="Helvetica" w:cs="Helvetica"/>
          <w:color w:val="222222"/>
          <w:sz w:val="24"/>
          <w:szCs w:val="24"/>
        </w:rPr>
        <w:br/>
      </w:r>
      <w:hyperlink r:id="rId355" w:tgtFrame="_blank" w:history="1">
        <w:r w:rsidRPr="00EC0496">
          <w:rPr>
            <w:rStyle w:val="Hyperlink"/>
            <w:rFonts w:ascii="Helvetica" w:hAnsi="Helvetica" w:cs="Helvetica"/>
            <w:color w:val="1155CC"/>
            <w:sz w:val="24"/>
            <w:szCs w:val="24"/>
            <w:shd w:val="clear" w:color="auto" w:fill="FFFFFF"/>
          </w:rPr>
          <w:t>https://www.grants.gov</w:t>
        </w:r>
        <w:r w:rsidRPr="00EC0496">
          <w:rPr>
            <w:rStyle w:val="Hyperlink"/>
            <w:rFonts w:ascii="Helvetica" w:hAnsi="Helvetica" w:cs="Helvetica"/>
            <w:color w:val="1155CC"/>
            <w:sz w:val="24"/>
            <w:szCs w:val="24"/>
            <w:shd w:val="clear" w:color="auto" w:fill="FFFFFF"/>
          </w:rPr>
          <w:t>/</w:t>
        </w:r>
        <w:r w:rsidRPr="00EC0496">
          <w:rPr>
            <w:rStyle w:val="Hyperlink"/>
            <w:rFonts w:ascii="Helvetica" w:hAnsi="Helvetica" w:cs="Helvetica"/>
            <w:color w:val="1155CC"/>
            <w:sz w:val="24"/>
            <w:szCs w:val="24"/>
            <w:shd w:val="clear" w:color="auto" w:fill="FFFFFF"/>
          </w:rPr>
          <w:t>web/grants/view-opportunity.html?oppId=338502</w:t>
        </w:r>
      </w:hyperlink>
      <w:r w:rsidRPr="00EC0496">
        <w:rPr>
          <w:rFonts w:ascii="Helvetica" w:hAnsi="Helvetica" w:cs="Helvetica"/>
          <w:color w:val="222222"/>
          <w:sz w:val="24"/>
          <w:szCs w:val="24"/>
        </w:rPr>
        <w:br/>
      </w:r>
      <w:r w:rsidRPr="00C814F8">
        <w:rPr>
          <w:rFonts w:ascii="Helvetica" w:hAnsi="Helvetica" w:cs="Helvetica"/>
          <w:color w:val="222222"/>
          <w:sz w:val="24"/>
          <w:szCs w:val="24"/>
        </w:rPr>
        <w:br/>
      </w:r>
      <w:r w:rsidRPr="00C814F8">
        <w:rPr>
          <w:rFonts w:ascii="Helvetica" w:hAnsi="Helvetica" w:cs="Helvetica"/>
          <w:color w:val="222222"/>
          <w:sz w:val="24"/>
          <w:szCs w:val="24"/>
          <w:shd w:val="clear" w:color="auto" w:fill="FFFFFF"/>
        </w:rPr>
        <w:t>National Institutes of Health</w:t>
      </w:r>
      <w:r w:rsidRPr="00C814F8">
        <w:rPr>
          <w:rFonts w:ascii="Helvetica" w:hAnsi="Helvetica" w:cs="Helvetica"/>
          <w:color w:val="222222"/>
          <w:sz w:val="24"/>
          <w:szCs w:val="24"/>
        </w:rPr>
        <w:br/>
      </w:r>
      <w:r w:rsidRPr="00C814F8">
        <w:rPr>
          <w:rFonts w:ascii="Helvetica" w:hAnsi="Helvetica" w:cs="Helvetica"/>
          <w:color w:val="222222"/>
          <w:sz w:val="24"/>
          <w:szCs w:val="24"/>
          <w:shd w:val="clear" w:color="auto" w:fill="FFFFFF"/>
        </w:rPr>
        <w:t>Limited Competition for the Continuation of the Data Coordinating Center for the Diabetic Foot Consortium (U24 Clinical Trial Optional)</w:t>
      </w:r>
      <w:r w:rsidRPr="00C814F8">
        <w:rPr>
          <w:rFonts w:ascii="Helvetica" w:hAnsi="Helvetica" w:cs="Helvetica"/>
          <w:color w:val="222222"/>
          <w:sz w:val="24"/>
          <w:szCs w:val="24"/>
        </w:rPr>
        <w:br/>
      </w:r>
      <w:r w:rsidRPr="00C814F8">
        <w:rPr>
          <w:rFonts w:ascii="Helvetica" w:hAnsi="Helvetica" w:cs="Helvetica"/>
          <w:color w:val="222222"/>
          <w:sz w:val="24"/>
          <w:szCs w:val="24"/>
          <w:shd w:val="clear" w:color="auto" w:fill="FFFFFF"/>
        </w:rPr>
        <w:t>Synopsis 1</w:t>
      </w:r>
      <w:r w:rsidRPr="00C814F8">
        <w:rPr>
          <w:rFonts w:ascii="Helvetica" w:hAnsi="Helvetica" w:cs="Helvetica"/>
          <w:color w:val="222222"/>
          <w:sz w:val="24"/>
          <w:szCs w:val="24"/>
        </w:rPr>
        <w:br/>
      </w:r>
      <w:hyperlink r:id="rId356" w:tgtFrame="_blank" w:history="1">
        <w:r w:rsidRPr="00C814F8">
          <w:rPr>
            <w:rStyle w:val="Hyperlink"/>
            <w:rFonts w:ascii="Helvetica" w:hAnsi="Helvetica" w:cs="Helvetica"/>
            <w:color w:val="1155CC"/>
            <w:sz w:val="24"/>
            <w:szCs w:val="24"/>
            <w:shd w:val="clear" w:color="auto" w:fill="FFFFFF"/>
          </w:rPr>
          <w:t>https://www.grants.gov/web/grants/view-opportunity.html?oppId=338476</w:t>
        </w:r>
      </w:hyperlink>
    </w:p>
    <w:p w14:paraId="2981BDC2" w14:textId="77777777" w:rsidR="006D221B" w:rsidRDefault="006D221B" w:rsidP="006D221B">
      <w:pPr>
        <w:pStyle w:val="NoSpacing"/>
        <w:rPr>
          <w:rStyle w:val="Hyperlink"/>
          <w:rFonts w:ascii="Helvetica" w:hAnsi="Helvetica" w:cs="Helvetica"/>
          <w:color w:val="1155CC"/>
          <w:sz w:val="24"/>
          <w:szCs w:val="24"/>
          <w:shd w:val="clear" w:color="auto" w:fill="FFFFFF"/>
        </w:rPr>
      </w:pPr>
    </w:p>
    <w:p w14:paraId="6D5A2365" w14:textId="77777777" w:rsidR="006D221B" w:rsidRDefault="006D221B" w:rsidP="006D221B">
      <w:pPr>
        <w:pStyle w:val="NoSpacing"/>
        <w:rPr>
          <w:rStyle w:val="Hyperlink"/>
          <w:rFonts w:ascii="Helvetica" w:hAnsi="Helvetica" w:cs="Helvetica"/>
          <w:color w:val="1155CC"/>
          <w:sz w:val="24"/>
          <w:szCs w:val="24"/>
          <w:shd w:val="clear" w:color="auto" w:fill="FFFFFF"/>
        </w:rPr>
      </w:pPr>
      <w:r w:rsidRPr="000743AE">
        <w:rPr>
          <w:rFonts w:ascii="Helvetica" w:hAnsi="Helvetica" w:cs="Helvetica"/>
          <w:color w:val="222222"/>
          <w:sz w:val="24"/>
          <w:szCs w:val="24"/>
          <w:highlight w:val="cyan"/>
          <w:shd w:val="clear" w:color="auto" w:fill="FFFFFF"/>
        </w:rPr>
        <w:t>National Institutes of Health</w:t>
      </w:r>
      <w:r w:rsidRPr="000743AE">
        <w:rPr>
          <w:rFonts w:ascii="Helvetica" w:hAnsi="Helvetica" w:cs="Helvetica"/>
          <w:color w:val="222222"/>
          <w:sz w:val="24"/>
          <w:szCs w:val="24"/>
          <w:highlight w:val="cyan"/>
        </w:rPr>
        <w:br/>
      </w:r>
      <w:r w:rsidRPr="000743AE">
        <w:rPr>
          <w:rFonts w:ascii="Helvetica" w:hAnsi="Helvetica" w:cs="Helvetica"/>
          <w:color w:val="222222"/>
          <w:sz w:val="24"/>
          <w:szCs w:val="24"/>
          <w:highlight w:val="cyan"/>
          <w:shd w:val="clear" w:color="auto" w:fill="FFFFFF"/>
        </w:rPr>
        <w:t>Research on Community Level Interventions for Firearm and Related Violence, Injury and Mortality Prevention (CLIF-VP) (UG3/UH3 Clinical Trial Optional)</w:t>
      </w:r>
      <w:r w:rsidRPr="000743AE">
        <w:rPr>
          <w:rFonts w:ascii="Helvetica" w:hAnsi="Helvetica" w:cs="Helvetica"/>
          <w:color w:val="222222"/>
          <w:sz w:val="24"/>
          <w:szCs w:val="24"/>
          <w:highlight w:val="cyan"/>
        </w:rPr>
        <w:br/>
      </w:r>
      <w:r w:rsidRPr="000743AE">
        <w:rPr>
          <w:rFonts w:ascii="Helvetica" w:hAnsi="Helvetica" w:cs="Helvetica"/>
          <w:color w:val="222222"/>
          <w:sz w:val="24"/>
          <w:szCs w:val="24"/>
          <w:highlight w:val="cyan"/>
          <w:shd w:val="clear" w:color="auto" w:fill="FFFFFF"/>
        </w:rPr>
        <w:lastRenderedPageBreak/>
        <w:t>Synopsis 1</w:t>
      </w:r>
      <w:r w:rsidRPr="00EC0496">
        <w:rPr>
          <w:rFonts w:ascii="Helvetica" w:hAnsi="Helvetica" w:cs="Helvetica"/>
          <w:color w:val="222222"/>
          <w:sz w:val="24"/>
          <w:szCs w:val="24"/>
        </w:rPr>
        <w:br/>
      </w:r>
      <w:hyperlink r:id="rId357" w:tgtFrame="_blank" w:history="1">
        <w:r w:rsidRPr="00EC0496">
          <w:rPr>
            <w:rStyle w:val="Hyperlink"/>
            <w:rFonts w:ascii="Helvetica" w:hAnsi="Helvetica" w:cs="Helvetica"/>
            <w:color w:val="1155CC"/>
            <w:sz w:val="24"/>
            <w:szCs w:val="24"/>
            <w:shd w:val="clear" w:color="auto" w:fill="FFFFFF"/>
          </w:rPr>
          <w:t>https://www.grants.gov/web/grants</w:t>
        </w:r>
        <w:r w:rsidRPr="00EC0496">
          <w:rPr>
            <w:rStyle w:val="Hyperlink"/>
            <w:rFonts w:ascii="Helvetica" w:hAnsi="Helvetica" w:cs="Helvetica"/>
            <w:color w:val="1155CC"/>
            <w:sz w:val="24"/>
            <w:szCs w:val="24"/>
            <w:shd w:val="clear" w:color="auto" w:fill="FFFFFF"/>
          </w:rPr>
          <w:t>/</w:t>
        </w:r>
        <w:r w:rsidRPr="00EC0496">
          <w:rPr>
            <w:rStyle w:val="Hyperlink"/>
            <w:rFonts w:ascii="Helvetica" w:hAnsi="Helvetica" w:cs="Helvetica"/>
            <w:color w:val="1155CC"/>
            <w:sz w:val="24"/>
            <w:szCs w:val="24"/>
            <w:shd w:val="clear" w:color="auto" w:fill="FFFFFF"/>
          </w:rPr>
          <w:t>view-opportunity.html?oppId=338504</w:t>
        </w:r>
      </w:hyperlink>
    </w:p>
    <w:p w14:paraId="25216299" w14:textId="77777777" w:rsidR="006D221B" w:rsidRDefault="006D221B" w:rsidP="006D221B">
      <w:pPr>
        <w:pStyle w:val="NoSpacing"/>
        <w:rPr>
          <w:rStyle w:val="Hyperlink"/>
          <w:rFonts w:ascii="Helvetica" w:hAnsi="Helvetica" w:cs="Helvetica"/>
          <w:color w:val="1155CC"/>
          <w:sz w:val="24"/>
          <w:szCs w:val="24"/>
          <w:shd w:val="clear" w:color="auto" w:fill="FFFFFF"/>
        </w:rPr>
      </w:pPr>
    </w:p>
    <w:p w14:paraId="6C40A4BD" w14:textId="360CD3AD" w:rsidR="00BA27E7" w:rsidRDefault="00BA27E7" w:rsidP="006D221B">
      <w:pPr>
        <w:pStyle w:val="NoSpacing"/>
        <w:rPr>
          <w:rFonts w:ascii="Helvetica" w:hAnsi="Helvetica" w:cs="Helvetica"/>
          <w:color w:val="222222"/>
          <w:sz w:val="24"/>
          <w:szCs w:val="24"/>
          <w:shd w:val="clear" w:color="auto" w:fill="FFFFFF"/>
        </w:rPr>
      </w:pPr>
      <w:r w:rsidRPr="00AF52E5">
        <w:rPr>
          <w:rFonts w:ascii="Helvetica" w:hAnsi="Helvetica" w:cs="Helvetica"/>
          <w:color w:val="222222"/>
          <w:sz w:val="24"/>
          <w:szCs w:val="24"/>
          <w:shd w:val="clear" w:color="auto" w:fill="FFFFFF"/>
        </w:rPr>
        <w:t>National Institutes of Health</w:t>
      </w:r>
      <w:r w:rsidRPr="00AF52E5">
        <w:rPr>
          <w:rFonts w:ascii="Helvetica" w:hAnsi="Helvetica" w:cs="Helvetica"/>
          <w:color w:val="222222"/>
          <w:sz w:val="24"/>
          <w:szCs w:val="24"/>
        </w:rPr>
        <w:br/>
      </w:r>
      <w:r w:rsidRPr="00AF52E5">
        <w:rPr>
          <w:rFonts w:ascii="Helvetica" w:hAnsi="Helvetica" w:cs="Helvetica"/>
          <w:color w:val="222222"/>
          <w:sz w:val="24"/>
          <w:szCs w:val="24"/>
          <w:shd w:val="clear" w:color="auto" w:fill="FFFFFF"/>
        </w:rPr>
        <w:t>BRAIN Initiative:  Exploratory Team-Research BRAIN Circuit Programs - eTeamBCP (U01 Clinical Trials Optional)</w:t>
      </w:r>
      <w:r w:rsidRPr="00AF52E5">
        <w:rPr>
          <w:rFonts w:ascii="Helvetica" w:hAnsi="Helvetica" w:cs="Helvetica"/>
          <w:color w:val="222222"/>
          <w:sz w:val="24"/>
          <w:szCs w:val="24"/>
        </w:rPr>
        <w:br/>
      </w:r>
      <w:r w:rsidRPr="00AF52E5">
        <w:rPr>
          <w:rFonts w:ascii="Helvetica" w:hAnsi="Helvetica" w:cs="Helvetica"/>
          <w:color w:val="222222"/>
          <w:sz w:val="24"/>
          <w:szCs w:val="24"/>
          <w:shd w:val="clear" w:color="auto" w:fill="FFFFFF"/>
        </w:rPr>
        <w:t>Synopsis 1</w:t>
      </w:r>
      <w:r w:rsidRPr="00AF52E5">
        <w:rPr>
          <w:rFonts w:ascii="Helvetica" w:hAnsi="Helvetica" w:cs="Helvetica"/>
          <w:color w:val="222222"/>
          <w:sz w:val="24"/>
          <w:szCs w:val="24"/>
        </w:rPr>
        <w:br/>
      </w:r>
      <w:hyperlink r:id="rId358" w:tgtFrame="_blank" w:history="1">
        <w:r w:rsidRPr="00AF52E5">
          <w:rPr>
            <w:rStyle w:val="Hyperlink"/>
            <w:rFonts w:ascii="Helvetica" w:hAnsi="Helvetica" w:cs="Helvetica"/>
            <w:color w:val="1155CC"/>
            <w:sz w:val="24"/>
            <w:szCs w:val="24"/>
            <w:shd w:val="clear" w:color="auto" w:fill="FFFFFF"/>
          </w:rPr>
          <w:t>https://www.grants.gov/web/grants/view-opportunity.html?oppId=338467</w:t>
        </w:r>
      </w:hyperlink>
      <w:r w:rsidRPr="00AF52E5">
        <w:rPr>
          <w:rFonts w:ascii="Helvetica" w:hAnsi="Helvetica" w:cs="Helvetica"/>
          <w:color w:val="222222"/>
          <w:sz w:val="24"/>
          <w:szCs w:val="24"/>
        </w:rPr>
        <w:br/>
      </w:r>
    </w:p>
    <w:p w14:paraId="06FCE2BF" w14:textId="77777777" w:rsidR="00BA27E7" w:rsidRDefault="00BA27E7" w:rsidP="00BA27E7">
      <w:pPr>
        <w:pStyle w:val="NoSpacing"/>
        <w:rPr>
          <w:rFonts w:ascii="Helvetica" w:hAnsi="Helvetica" w:cs="Helvetica"/>
          <w:color w:val="222222"/>
          <w:sz w:val="24"/>
          <w:szCs w:val="24"/>
          <w:shd w:val="clear" w:color="auto" w:fill="FFFFFF"/>
        </w:rPr>
      </w:pPr>
      <w:r w:rsidRPr="00AF52E5">
        <w:rPr>
          <w:rFonts w:ascii="Helvetica" w:hAnsi="Helvetica" w:cs="Helvetica"/>
          <w:color w:val="222222"/>
          <w:sz w:val="24"/>
          <w:szCs w:val="24"/>
          <w:shd w:val="clear" w:color="auto" w:fill="FFFFFF"/>
        </w:rPr>
        <w:t>National Institutes of Health</w:t>
      </w:r>
      <w:r w:rsidRPr="00AF52E5">
        <w:rPr>
          <w:rFonts w:ascii="Helvetica" w:hAnsi="Helvetica" w:cs="Helvetica"/>
          <w:color w:val="222222"/>
          <w:sz w:val="24"/>
          <w:szCs w:val="24"/>
        </w:rPr>
        <w:br/>
      </w:r>
      <w:r w:rsidRPr="00AF52E5">
        <w:rPr>
          <w:rFonts w:ascii="Helvetica" w:hAnsi="Helvetica" w:cs="Helvetica"/>
          <w:color w:val="222222"/>
          <w:sz w:val="24"/>
          <w:szCs w:val="24"/>
          <w:shd w:val="clear" w:color="auto" w:fill="FFFFFF"/>
        </w:rPr>
        <w:t>Improved Drug Susceptibility Testing (DST) for Tuberculosis (R01 Clinical Trial Not Allowed)</w:t>
      </w:r>
      <w:r w:rsidRPr="00AF52E5">
        <w:rPr>
          <w:rFonts w:ascii="Helvetica" w:hAnsi="Helvetica" w:cs="Helvetica"/>
          <w:color w:val="222222"/>
          <w:sz w:val="24"/>
          <w:szCs w:val="24"/>
        </w:rPr>
        <w:br/>
      </w:r>
      <w:hyperlink r:id="rId359" w:tgtFrame="_blank" w:history="1">
        <w:r w:rsidRPr="00AF52E5">
          <w:rPr>
            <w:rStyle w:val="Hyperlink"/>
            <w:rFonts w:ascii="Helvetica" w:hAnsi="Helvetica" w:cs="Helvetica"/>
            <w:color w:val="1155CC"/>
            <w:sz w:val="24"/>
            <w:szCs w:val="24"/>
            <w:shd w:val="clear" w:color="auto" w:fill="FFFFFF"/>
          </w:rPr>
          <w:t>https://www.grants.gov/web/grants/view-opportunity.html?oppId=338469</w:t>
        </w:r>
      </w:hyperlink>
      <w:r w:rsidRPr="00AF52E5">
        <w:rPr>
          <w:rFonts w:ascii="Helvetica" w:hAnsi="Helvetica" w:cs="Helvetica"/>
          <w:color w:val="222222"/>
          <w:sz w:val="24"/>
          <w:szCs w:val="24"/>
        </w:rPr>
        <w:br/>
      </w:r>
    </w:p>
    <w:p w14:paraId="2E936512" w14:textId="77777777" w:rsidR="00BA27E7" w:rsidRDefault="00BA27E7" w:rsidP="00BA27E7">
      <w:pPr>
        <w:pStyle w:val="NoSpacing"/>
        <w:rPr>
          <w:rStyle w:val="Hyperlink"/>
          <w:rFonts w:ascii="Helvetica" w:hAnsi="Helvetica" w:cs="Helvetica"/>
          <w:color w:val="1155CC"/>
          <w:sz w:val="24"/>
          <w:szCs w:val="24"/>
          <w:shd w:val="clear" w:color="auto" w:fill="FFFFFF"/>
        </w:rPr>
      </w:pPr>
      <w:r w:rsidRPr="00881962">
        <w:rPr>
          <w:rFonts w:ascii="Helvetica" w:hAnsi="Helvetica" w:cs="Helvetica"/>
          <w:color w:val="222222"/>
          <w:sz w:val="24"/>
          <w:szCs w:val="24"/>
          <w:shd w:val="clear" w:color="auto" w:fill="FFFFFF"/>
        </w:rPr>
        <w:t>National Institutes of Health</w:t>
      </w:r>
      <w:r w:rsidRPr="00881962">
        <w:rPr>
          <w:rFonts w:ascii="Helvetica" w:hAnsi="Helvetica" w:cs="Helvetica"/>
          <w:color w:val="222222"/>
          <w:sz w:val="24"/>
          <w:szCs w:val="24"/>
        </w:rPr>
        <w:br/>
      </w:r>
      <w:r w:rsidRPr="00881962">
        <w:rPr>
          <w:rFonts w:ascii="Helvetica" w:hAnsi="Helvetica" w:cs="Helvetica"/>
          <w:color w:val="222222"/>
          <w:sz w:val="24"/>
          <w:szCs w:val="24"/>
          <w:shd w:val="clear" w:color="auto" w:fill="FFFFFF"/>
        </w:rPr>
        <w:t>Limited Competition: Clinical and Translational Science Awards (CTSA) Consortium-Wide Centers: Resources for Rapid Demonstration and Dissemination (U24 Clinical Trials Optional)</w:t>
      </w:r>
      <w:r w:rsidRPr="00881962">
        <w:rPr>
          <w:rFonts w:ascii="Helvetica" w:hAnsi="Helvetica" w:cs="Helvetica"/>
          <w:color w:val="222222"/>
          <w:sz w:val="24"/>
          <w:szCs w:val="24"/>
        </w:rPr>
        <w:br/>
      </w:r>
      <w:r w:rsidRPr="00881962">
        <w:rPr>
          <w:rFonts w:ascii="Helvetica" w:hAnsi="Helvetica" w:cs="Helvetica"/>
          <w:color w:val="222222"/>
          <w:sz w:val="24"/>
          <w:szCs w:val="24"/>
          <w:shd w:val="clear" w:color="auto" w:fill="FFFFFF"/>
        </w:rPr>
        <w:t>Synopsis 1</w:t>
      </w:r>
      <w:r w:rsidRPr="00881962">
        <w:rPr>
          <w:rFonts w:ascii="Helvetica" w:hAnsi="Helvetica" w:cs="Helvetica"/>
          <w:color w:val="222222"/>
          <w:sz w:val="24"/>
          <w:szCs w:val="24"/>
        </w:rPr>
        <w:br/>
      </w:r>
      <w:hyperlink r:id="rId360" w:tgtFrame="_blank" w:history="1">
        <w:r w:rsidRPr="00881962">
          <w:rPr>
            <w:rStyle w:val="Hyperlink"/>
            <w:rFonts w:ascii="Helvetica" w:hAnsi="Helvetica" w:cs="Helvetica"/>
            <w:color w:val="1155CC"/>
            <w:sz w:val="24"/>
            <w:szCs w:val="24"/>
            <w:shd w:val="clear" w:color="auto" w:fill="FFFFFF"/>
          </w:rPr>
          <w:t>https://www.grants.gov/web/grants/view-opportunity.html?oppId=338452</w:t>
        </w:r>
      </w:hyperlink>
    </w:p>
    <w:p w14:paraId="67993968" w14:textId="77777777" w:rsidR="00BA27E7" w:rsidRDefault="00BA27E7" w:rsidP="00BA27E7">
      <w:pPr>
        <w:pStyle w:val="NoSpacing"/>
        <w:rPr>
          <w:rStyle w:val="Hyperlink"/>
          <w:rFonts w:ascii="Helvetica" w:hAnsi="Helvetica" w:cs="Helvetica"/>
          <w:color w:val="1155CC"/>
          <w:sz w:val="24"/>
          <w:szCs w:val="24"/>
          <w:shd w:val="clear" w:color="auto" w:fill="FFFFFF"/>
        </w:rPr>
      </w:pPr>
      <w:r w:rsidRPr="00AF52E5">
        <w:rPr>
          <w:rFonts w:ascii="Helvetica" w:hAnsi="Helvetica" w:cs="Helvetica"/>
          <w:color w:val="222222"/>
          <w:sz w:val="24"/>
          <w:szCs w:val="24"/>
        </w:rPr>
        <w:br/>
      </w:r>
      <w:r w:rsidRPr="00AF52E5">
        <w:rPr>
          <w:rFonts w:ascii="Helvetica" w:hAnsi="Helvetica" w:cs="Helvetica"/>
          <w:color w:val="222222"/>
          <w:sz w:val="24"/>
          <w:szCs w:val="24"/>
          <w:shd w:val="clear" w:color="auto" w:fill="FFFFFF"/>
        </w:rPr>
        <w:t>National Institutes of Health</w:t>
      </w:r>
      <w:r w:rsidRPr="00AF52E5">
        <w:rPr>
          <w:rFonts w:ascii="Helvetica" w:hAnsi="Helvetica" w:cs="Helvetica"/>
          <w:color w:val="222222"/>
          <w:sz w:val="24"/>
          <w:szCs w:val="24"/>
        </w:rPr>
        <w:br/>
      </w:r>
      <w:r w:rsidRPr="00AF52E5">
        <w:rPr>
          <w:rFonts w:ascii="Helvetica" w:hAnsi="Helvetica" w:cs="Helvetica"/>
          <w:color w:val="222222"/>
          <w:sz w:val="24"/>
          <w:szCs w:val="24"/>
          <w:shd w:val="clear" w:color="auto" w:fill="FFFFFF"/>
        </w:rPr>
        <w:t>Limited Competition: Small Grant Program for NIAMS K01, K08, K23, and K25 Recipients (R03) (Clinical Trials Not Allowed)</w:t>
      </w:r>
      <w:r w:rsidRPr="00AF52E5">
        <w:rPr>
          <w:rFonts w:ascii="Helvetica" w:hAnsi="Helvetica" w:cs="Helvetica"/>
          <w:color w:val="222222"/>
          <w:sz w:val="24"/>
          <w:szCs w:val="24"/>
        </w:rPr>
        <w:br/>
      </w:r>
      <w:r w:rsidRPr="00AF52E5">
        <w:rPr>
          <w:rFonts w:ascii="Helvetica" w:hAnsi="Helvetica" w:cs="Helvetica"/>
          <w:color w:val="222222"/>
          <w:sz w:val="24"/>
          <w:szCs w:val="24"/>
          <w:shd w:val="clear" w:color="auto" w:fill="FFFFFF"/>
        </w:rPr>
        <w:t>Synopsis 1</w:t>
      </w:r>
      <w:r w:rsidRPr="00AF52E5">
        <w:rPr>
          <w:rFonts w:ascii="Helvetica" w:hAnsi="Helvetica" w:cs="Helvetica"/>
          <w:color w:val="222222"/>
          <w:sz w:val="24"/>
          <w:szCs w:val="24"/>
        </w:rPr>
        <w:br/>
      </w:r>
      <w:hyperlink r:id="rId361" w:tgtFrame="_blank" w:history="1">
        <w:r w:rsidRPr="00AF52E5">
          <w:rPr>
            <w:rStyle w:val="Hyperlink"/>
            <w:rFonts w:ascii="Helvetica" w:hAnsi="Helvetica" w:cs="Helvetica"/>
            <w:color w:val="1155CC"/>
            <w:sz w:val="24"/>
            <w:szCs w:val="24"/>
            <w:shd w:val="clear" w:color="auto" w:fill="FFFFFF"/>
          </w:rPr>
          <w:t>https://www.grants.gov/web/grants/view-opportunity.html?oppId=338485</w:t>
        </w:r>
      </w:hyperlink>
      <w:r w:rsidRPr="00AF52E5">
        <w:rPr>
          <w:rFonts w:ascii="Helvetica" w:hAnsi="Helvetica" w:cs="Helvetica"/>
          <w:color w:val="222222"/>
          <w:sz w:val="24"/>
          <w:szCs w:val="24"/>
        </w:rPr>
        <w:br/>
      </w:r>
    </w:p>
    <w:p w14:paraId="7C3C2AC3" w14:textId="77777777" w:rsidR="00BA27E7" w:rsidRDefault="00BA27E7" w:rsidP="00BA27E7">
      <w:pPr>
        <w:pStyle w:val="NoSpacing"/>
        <w:rPr>
          <w:rFonts w:ascii="Helvetica" w:hAnsi="Helvetica" w:cs="Helvetica"/>
          <w:color w:val="222222"/>
          <w:sz w:val="24"/>
          <w:szCs w:val="24"/>
          <w:shd w:val="clear" w:color="auto" w:fill="FFFFFF"/>
        </w:rPr>
      </w:pPr>
      <w:r w:rsidRPr="00AF52E5">
        <w:rPr>
          <w:rFonts w:ascii="Helvetica" w:hAnsi="Helvetica" w:cs="Helvetica"/>
          <w:color w:val="222222"/>
          <w:sz w:val="24"/>
          <w:szCs w:val="24"/>
          <w:shd w:val="clear" w:color="auto" w:fill="FFFFFF"/>
        </w:rPr>
        <w:t>National Institutes of Health</w:t>
      </w:r>
      <w:r w:rsidRPr="00AF52E5">
        <w:rPr>
          <w:rFonts w:ascii="Helvetica" w:hAnsi="Helvetica" w:cs="Helvetica"/>
          <w:color w:val="222222"/>
          <w:sz w:val="24"/>
          <w:szCs w:val="24"/>
        </w:rPr>
        <w:br/>
      </w:r>
      <w:r w:rsidRPr="00AF52E5">
        <w:rPr>
          <w:rFonts w:ascii="Helvetica" w:hAnsi="Helvetica" w:cs="Helvetica"/>
          <w:color w:val="222222"/>
          <w:sz w:val="24"/>
          <w:szCs w:val="24"/>
          <w:shd w:val="clear" w:color="auto" w:fill="FFFFFF"/>
        </w:rPr>
        <w:t>NEI Clinical Research Study Planning Grant Program (R34 Clinical Trial Not Allowed)</w:t>
      </w:r>
      <w:r w:rsidRPr="00AF52E5">
        <w:rPr>
          <w:rFonts w:ascii="Helvetica" w:hAnsi="Helvetica" w:cs="Helvetica"/>
          <w:color w:val="222222"/>
          <w:sz w:val="24"/>
          <w:szCs w:val="24"/>
        </w:rPr>
        <w:br/>
      </w:r>
      <w:r w:rsidRPr="00AF52E5">
        <w:rPr>
          <w:rFonts w:ascii="Helvetica" w:hAnsi="Helvetica" w:cs="Helvetica"/>
          <w:color w:val="222222"/>
          <w:sz w:val="24"/>
          <w:szCs w:val="24"/>
          <w:shd w:val="clear" w:color="auto" w:fill="FFFFFF"/>
        </w:rPr>
        <w:t>Synopsis 1</w:t>
      </w:r>
      <w:r w:rsidRPr="00AF52E5">
        <w:rPr>
          <w:rFonts w:ascii="Helvetica" w:hAnsi="Helvetica" w:cs="Helvetica"/>
          <w:color w:val="222222"/>
          <w:sz w:val="24"/>
          <w:szCs w:val="24"/>
        </w:rPr>
        <w:br/>
      </w:r>
      <w:hyperlink r:id="rId362" w:tgtFrame="_blank" w:history="1">
        <w:r w:rsidRPr="00AF52E5">
          <w:rPr>
            <w:rStyle w:val="Hyperlink"/>
            <w:rFonts w:ascii="Helvetica" w:hAnsi="Helvetica" w:cs="Helvetica"/>
            <w:color w:val="1155CC"/>
            <w:sz w:val="24"/>
            <w:szCs w:val="24"/>
            <w:shd w:val="clear" w:color="auto" w:fill="FFFFFF"/>
          </w:rPr>
          <w:t>https://www.grants.gov/web/grants/view-opportunity.html?oppId=338443</w:t>
        </w:r>
      </w:hyperlink>
      <w:r w:rsidRPr="00AF52E5">
        <w:rPr>
          <w:rFonts w:ascii="Helvetica" w:hAnsi="Helvetica" w:cs="Helvetica"/>
          <w:color w:val="222222"/>
          <w:sz w:val="24"/>
          <w:szCs w:val="24"/>
        </w:rPr>
        <w:br/>
      </w:r>
    </w:p>
    <w:p w14:paraId="2B416ED5" w14:textId="77777777" w:rsidR="00BA27E7" w:rsidRDefault="00BA27E7" w:rsidP="00BA27E7">
      <w:pPr>
        <w:pStyle w:val="NoSpacing"/>
        <w:rPr>
          <w:rFonts w:ascii="Helvetica" w:hAnsi="Helvetica" w:cs="Helvetica"/>
          <w:color w:val="222222"/>
          <w:sz w:val="24"/>
          <w:szCs w:val="24"/>
          <w:shd w:val="clear" w:color="auto" w:fill="FFFFFF"/>
        </w:rPr>
      </w:pPr>
      <w:r w:rsidRPr="00C775E1">
        <w:rPr>
          <w:rFonts w:ascii="Helvetica" w:hAnsi="Helvetica" w:cs="Helvetica"/>
          <w:color w:val="222222"/>
          <w:sz w:val="24"/>
          <w:szCs w:val="24"/>
          <w:shd w:val="clear" w:color="auto" w:fill="FFFFFF"/>
        </w:rPr>
        <w:t>National Institutes of Health</w:t>
      </w:r>
      <w:r w:rsidRPr="00C775E1">
        <w:rPr>
          <w:rFonts w:ascii="Helvetica" w:hAnsi="Helvetica" w:cs="Helvetica"/>
          <w:color w:val="222222"/>
          <w:sz w:val="24"/>
          <w:szCs w:val="24"/>
        </w:rPr>
        <w:br/>
      </w:r>
      <w:r w:rsidRPr="00C775E1">
        <w:rPr>
          <w:rFonts w:ascii="Helvetica" w:hAnsi="Helvetica" w:cs="Helvetica"/>
          <w:color w:val="222222"/>
          <w:sz w:val="24"/>
          <w:szCs w:val="24"/>
          <w:shd w:val="clear" w:color="auto" w:fill="FFFFFF"/>
        </w:rPr>
        <w:t>Noncoding RNAs in Alzheimers Disease and Related Dementias (R01 Clinical Trial Not Allowed)</w:t>
      </w:r>
      <w:r w:rsidRPr="00C775E1">
        <w:rPr>
          <w:rFonts w:ascii="Helvetica" w:hAnsi="Helvetica" w:cs="Helvetica"/>
          <w:color w:val="222222"/>
          <w:sz w:val="24"/>
          <w:szCs w:val="24"/>
        </w:rPr>
        <w:br/>
      </w:r>
      <w:r w:rsidRPr="00C775E1">
        <w:rPr>
          <w:rFonts w:ascii="Helvetica" w:hAnsi="Helvetica" w:cs="Helvetica"/>
          <w:color w:val="222222"/>
          <w:sz w:val="24"/>
          <w:szCs w:val="24"/>
          <w:shd w:val="clear" w:color="auto" w:fill="FFFFFF"/>
        </w:rPr>
        <w:t>Synopsis 1</w:t>
      </w:r>
      <w:r w:rsidRPr="00C775E1">
        <w:rPr>
          <w:rFonts w:ascii="Helvetica" w:hAnsi="Helvetica" w:cs="Helvetica"/>
          <w:color w:val="222222"/>
          <w:sz w:val="24"/>
          <w:szCs w:val="24"/>
        </w:rPr>
        <w:br/>
      </w:r>
      <w:hyperlink r:id="rId363" w:tgtFrame="_blank" w:history="1">
        <w:r w:rsidRPr="00C775E1">
          <w:rPr>
            <w:rStyle w:val="Hyperlink"/>
            <w:rFonts w:ascii="Helvetica" w:hAnsi="Helvetica" w:cs="Helvetica"/>
            <w:color w:val="1155CC"/>
            <w:sz w:val="24"/>
            <w:szCs w:val="24"/>
            <w:shd w:val="clear" w:color="auto" w:fill="FFFFFF"/>
          </w:rPr>
          <w:t>https://www.grants.gov/web/grants/view-opportunity.html?oppId=338417</w:t>
        </w:r>
      </w:hyperlink>
      <w:r w:rsidRPr="00C775E1">
        <w:rPr>
          <w:rFonts w:ascii="Helvetica" w:hAnsi="Helvetica" w:cs="Helvetica"/>
          <w:color w:val="222222"/>
          <w:sz w:val="24"/>
          <w:szCs w:val="24"/>
        </w:rPr>
        <w:br/>
      </w:r>
    </w:p>
    <w:p w14:paraId="08459BC0" w14:textId="77777777" w:rsidR="00BA27E7" w:rsidRDefault="00BA27E7" w:rsidP="00BA27E7">
      <w:pPr>
        <w:pStyle w:val="NoSpacing"/>
        <w:rPr>
          <w:rStyle w:val="Hyperlink"/>
          <w:rFonts w:ascii="Helvetica" w:hAnsi="Helvetica" w:cs="Helvetica"/>
          <w:color w:val="1155CC"/>
          <w:sz w:val="24"/>
          <w:szCs w:val="24"/>
          <w:shd w:val="clear" w:color="auto" w:fill="FFFFFF"/>
        </w:rPr>
      </w:pPr>
      <w:r w:rsidRPr="00C775E1">
        <w:rPr>
          <w:rFonts w:ascii="Helvetica" w:hAnsi="Helvetica" w:cs="Helvetica"/>
          <w:color w:val="222222"/>
          <w:sz w:val="24"/>
          <w:szCs w:val="24"/>
          <w:shd w:val="clear" w:color="auto" w:fill="FFFFFF"/>
        </w:rPr>
        <w:t>National Institutes of Health</w:t>
      </w:r>
      <w:r w:rsidRPr="00C775E1">
        <w:rPr>
          <w:rFonts w:ascii="Helvetica" w:hAnsi="Helvetica" w:cs="Helvetica"/>
          <w:color w:val="222222"/>
          <w:sz w:val="24"/>
          <w:szCs w:val="24"/>
        </w:rPr>
        <w:br/>
      </w:r>
      <w:r w:rsidRPr="00C775E1">
        <w:rPr>
          <w:rFonts w:ascii="Helvetica" w:hAnsi="Helvetica" w:cs="Helvetica"/>
          <w:color w:val="222222"/>
          <w:sz w:val="24"/>
          <w:szCs w:val="24"/>
          <w:shd w:val="clear" w:color="auto" w:fill="FFFFFF"/>
        </w:rPr>
        <w:t>Noncoding RNAs in Alzheimers Disease and Related Dementias (R21 Clinical Trial Not Allowed)</w:t>
      </w:r>
      <w:r w:rsidRPr="00C775E1">
        <w:rPr>
          <w:rFonts w:ascii="Helvetica" w:hAnsi="Helvetica" w:cs="Helvetica"/>
          <w:color w:val="222222"/>
          <w:sz w:val="24"/>
          <w:szCs w:val="24"/>
        </w:rPr>
        <w:br/>
      </w:r>
      <w:r w:rsidRPr="00C775E1">
        <w:rPr>
          <w:rFonts w:ascii="Helvetica" w:hAnsi="Helvetica" w:cs="Helvetica"/>
          <w:color w:val="222222"/>
          <w:sz w:val="24"/>
          <w:szCs w:val="24"/>
          <w:shd w:val="clear" w:color="auto" w:fill="FFFFFF"/>
        </w:rPr>
        <w:t>Synopsis 1</w:t>
      </w:r>
      <w:r w:rsidRPr="00C775E1">
        <w:rPr>
          <w:rFonts w:ascii="Helvetica" w:hAnsi="Helvetica" w:cs="Helvetica"/>
          <w:color w:val="222222"/>
          <w:sz w:val="24"/>
          <w:szCs w:val="24"/>
        </w:rPr>
        <w:br/>
      </w:r>
      <w:hyperlink r:id="rId364" w:tgtFrame="_blank" w:history="1">
        <w:r w:rsidRPr="00C775E1">
          <w:rPr>
            <w:rStyle w:val="Hyperlink"/>
            <w:rFonts w:ascii="Helvetica" w:hAnsi="Helvetica" w:cs="Helvetica"/>
            <w:color w:val="1155CC"/>
            <w:sz w:val="24"/>
            <w:szCs w:val="24"/>
            <w:shd w:val="clear" w:color="auto" w:fill="FFFFFF"/>
          </w:rPr>
          <w:t>https://www.grants.gov/web/grants/view-opportunity.html?oppId=338419</w:t>
        </w:r>
      </w:hyperlink>
    </w:p>
    <w:p w14:paraId="7174DB54" w14:textId="77777777" w:rsidR="00BA27E7" w:rsidRDefault="00BA27E7" w:rsidP="00BA27E7">
      <w:pPr>
        <w:pStyle w:val="NoSpacing"/>
        <w:rPr>
          <w:rStyle w:val="Hyperlink"/>
          <w:rFonts w:ascii="Helvetica" w:hAnsi="Helvetica" w:cs="Helvetica"/>
          <w:color w:val="1155CC"/>
          <w:sz w:val="24"/>
          <w:szCs w:val="24"/>
          <w:shd w:val="clear" w:color="auto" w:fill="FFFFFF"/>
        </w:rPr>
      </w:pPr>
    </w:p>
    <w:p w14:paraId="119A6C7D" w14:textId="7FC20E9A" w:rsidR="00BA27E7" w:rsidRDefault="00BA27E7" w:rsidP="00BA27E7">
      <w:pPr>
        <w:pStyle w:val="NoSpacing"/>
        <w:rPr>
          <w:rStyle w:val="Hyperlink"/>
          <w:rFonts w:ascii="Helvetica" w:hAnsi="Helvetica" w:cs="Helvetica"/>
          <w:color w:val="1155CC"/>
          <w:sz w:val="24"/>
          <w:szCs w:val="24"/>
          <w:shd w:val="clear" w:color="auto" w:fill="FFFFFF"/>
        </w:rPr>
      </w:pPr>
      <w:r w:rsidRPr="00AF52E5">
        <w:rPr>
          <w:rFonts w:ascii="Helvetica" w:hAnsi="Helvetica" w:cs="Helvetica"/>
          <w:color w:val="222222"/>
          <w:sz w:val="24"/>
          <w:szCs w:val="24"/>
          <w:shd w:val="clear" w:color="auto" w:fill="FFFFFF"/>
        </w:rPr>
        <w:t>National Institutes of Health</w:t>
      </w:r>
      <w:r w:rsidRPr="00AF52E5">
        <w:rPr>
          <w:rFonts w:ascii="Helvetica" w:hAnsi="Helvetica" w:cs="Helvetica"/>
          <w:color w:val="222222"/>
          <w:sz w:val="24"/>
          <w:szCs w:val="24"/>
        </w:rPr>
        <w:br/>
      </w:r>
      <w:r w:rsidRPr="00AF52E5">
        <w:rPr>
          <w:rFonts w:ascii="Helvetica" w:hAnsi="Helvetica" w:cs="Helvetica"/>
          <w:color w:val="222222"/>
          <w:sz w:val="24"/>
          <w:szCs w:val="24"/>
          <w:shd w:val="clear" w:color="auto" w:fill="FFFFFF"/>
        </w:rPr>
        <w:t>The Role of Dentistry in the Prevention of Opioid Drug Misuse and Abuse (UG3/UH3 Clinical Trial Optional)</w:t>
      </w:r>
      <w:r w:rsidRPr="00AF52E5">
        <w:rPr>
          <w:rFonts w:ascii="Helvetica" w:hAnsi="Helvetica" w:cs="Helvetica"/>
          <w:color w:val="222222"/>
          <w:sz w:val="24"/>
          <w:szCs w:val="24"/>
        </w:rPr>
        <w:br/>
      </w:r>
      <w:r w:rsidRPr="00AF52E5">
        <w:rPr>
          <w:rFonts w:ascii="Helvetica" w:hAnsi="Helvetica" w:cs="Helvetica"/>
          <w:color w:val="222222"/>
          <w:sz w:val="24"/>
          <w:szCs w:val="24"/>
          <w:shd w:val="clear" w:color="auto" w:fill="FFFFFF"/>
        </w:rPr>
        <w:t>Synopsis 1</w:t>
      </w:r>
      <w:r w:rsidRPr="00AF52E5">
        <w:rPr>
          <w:rFonts w:ascii="Helvetica" w:hAnsi="Helvetica" w:cs="Helvetica"/>
          <w:color w:val="222222"/>
          <w:sz w:val="24"/>
          <w:szCs w:val="24"/>
        </w:rPr>
        <w:br/>
      </w:r>
      <w:hyperlink r:id="rId365" w:tgtFrame="_blank" w:history="1">
        <w:r w:rsidRPr="00AF52E5">
          <w:rPr>
            <w:rStyle w:val="Hyperlink"/>
            <w:rFonts w:ascii="Helvetica" w:hAnsi="Helvetica" w:cs="Helvetica"/>
            <w:color w:val="1155CC"/>
            <w:sz w:val="24"/>
            <w:szCs w:val="24"/>
            <w:shd w:val="clear" w:color="auto" w:fill="FFFFFF"/>
          </w:rPr>
          <w:t>https://www.grants.gov/web/grants/view-opportunity.html?oppId=338468</w:t>
        </w:r>
      </w:hyperlink>
    </w:p>
    <w:p w14:paraId="52B7384F" w14:textId="77777777" w:rsidR="00BA27E7" w:rsidRDefault="00BA27E7" w:rsidP="00BA27E7">
      <w:pPr>
        <w:pStyle w:val="NoSpacing"/>
        <w:rPr>
          <w:rFonts w:ascii="Helvetica" w:hAnsi="Helvetica" w:cs="Helvetica"/>
          <w:sz w:val="24"/>
          <w:szCs w:val="24"/>
        </w:rPr>
      </w:pPr>
    </w:p>
    <w:p w14:paraId="07FA33D1" w14:textId="77777777" w:rsidR="00DF2EBC" w:rsidRDefault="00DF2EBC" w:rsidP="00DF2EBC">
      <w:pPr>
        <w:pStyle w:val="NoSpacing"/>
        <w:rPr>
          <w:rFonts w:ascii="Helvetica" w:hAnsi="Helvetica" w:cs="Helvetica"/>
          <w:sz w:val="24"/>
          <w:szCs w:val="24"/>
        </w:rPr>
      </w:pPr>
      <w:r w:rsidRPr="002B7064">
        <w:rPr>
          <w:rFonts w:ascii="Helvetica" w:hAnsi="Helvetica" w:cs="Helvetica"/>
          <w:color w:val="222222"/>
          <w:sz w:val="24"/>
          <w:szCs w:val="24"/>
          <w:shd w:val="clear" w:color="auto" w:fill="FFFFFF"/>
        </w:rPr>
        <w:t>National Institutes of Health</w:t>
      </w:r>
      <w:r w:rsidRPr="002B7064">
        <w:rPr>
          <w:rFonts w:ascii="Helvetica" w:hAnsi="Helvetica" w:cs="Helvetica"/>
          <w:color w:val="222222"/>
          <w:sz w:val="24"/>
          <w:szCs w:val="24"/>
        </w:rPr>
        <w:br/>
      </w:r>
      <w:r w:rsidRPr="002B7064">
        <w:rPr>
          <w:rFonts w:ascii="Helvetica" w:hAnsi="Helvetica" w:cs="Helvetica"/>
          <w:color w:val="222222"/>
          <w:sz w:val="24"/>
          <w:szCs w:val="24"/>
          <w:shd w:val="clear" w:color="auto" w:fill="FFFFFF"/>
        </w:rPr>
        <w:t>Emergency Award: RADx-UP Community-Engaged Research on Rapid SARS-CoV-2 Testing among Underserved and Vulnerable Populations (U01 Clinical Trial Optional)</w:t>
      </w:r>
      <w:r w:rsidRPr="002B7064">
        <w:rPr>
          <w:rFonts w:ascii="Helvetica" w:hAnsi="Helvetica" w:cs="Helvetica"/>
          <w:color w:val="222222"/>
          <w:sz w:val="24"/>
          <w:szCs w:val="24"/>
        </w:rPr>
        <w:br/>
      </w:r>
      <w:r w:rsidRPr="002B7064">
        <w:rPr>
          <w:rFonts w:ascii="Helvetica" w:hAnsi="Helvetica" w:cs="Helvetica"/>
          <w:color w:val="222222"/>
          <w:sz w:val="24"/>
          <w:szCs w:val="24"/>
          <w:shd w:val="clear" w:color="auto" w:fill="FFFFFF"/>
        </w:rPr>
        <w:t>Synopsis 1</w:t>
      </w:r>
      <w:r w:rsidRPr="002B7064">
        <w:rPr>
          <w:rFonts w:ascii="Helvetica" w:hAnsi="Helvetica" w:cs="Helvetica"/>
          <w:color w:val="222222"/>
          <w:sz w:val="24"/>
          <w:szCs w:val="24"/>
        </w:rPr>
        <w:br/>
      </w:r>
      <w:hyperlink r:id="rId366" w:tgtFrame="_blank" w:history="1">
        <w:r w:rsidRPr="002B7064">
          <w:rPr>
            <w:rStyle w:val="Hyperlink"/>
            <w:rFonts w:ascii="Helvetica" w:hAnsi="Helvetica" w:cs="Helvetica"/>
            <w:color w:val="1155CC"/>
            <w:sz w:val="24"/>
            <w:szCs w:val="24"/>
            <w:shd w:val="clear" w:color="auto" w:fill="FFFFFF"/>
          </w:rPr>
          <w:t>https://www.grants.gov/web/grants/view-opportunity.html?oppId=338175</w:t>
        </w:r>
      </w:hyperlink>
      <w:r w:rsidRPr="002B7064">
        <w:rPr>
          <w:rFonts w:ascii="Helvetica" w:hAnsi="Helvetica" w:cs="Helvetica"/>
          <w:color w:val="222222"/>
          <w:sz w:val="24"/>
          <w:szCs w:val="24"/>
        </w:rPr>
        <w:br/>
      </w:r>
      <w:r w:rsidRPr="002B7064">
        <w:rPr>
          <w:rFonts w:ascii="Helvetica" w:hAnsi="Helvetica" w:cs="Helvetica"/>
          <w:color w:val="222222"/>
          <w:sz w:val="24"/>
          <w:szCs w:val="24"/>
        </w:rPr>
        <w:br/>
      </w:r>
      <w:r w:rsidRPr="002B7064">
        <w:rPr>
          <w:rFonts w:ascii="Helvetica" w:hAnsi="Helvetica" w:cs="Helvetica"/>
          <w:color w:val="222222"/>
          <w:sz w:val="24"/>
          <w:szCs w:val="24"/>
          <w:shd w:val="clear" w:color="auto" w:fill="FFFFFF"/>
        </w:rPr>
        <w:t>National Institutes of Health</w:t>
      </w:r>
      <w:r w:rsidRPr="002B7064">
        <w:rPr>
          <w:rFonts w:ascii="Helvetica" w:hAnsi="Helvetica" w:cs="Helvetica"/>
          <w:color w:val="222222"/>
          <w:sz w:val="24"/>
          <w:szCs w:val="24"/>
        </w:rPr>
        <w:br/>
      </w:r>
      <w:r w:rsidRPr="002B7064">
        <w:rPr>
          <w:rFonts w:ascii="Helvetica" w:hAnsi="Helvetica" w:cs="Helvetica"/>
          <w:color w:val="222222"/>
          <w:sz w:val="24"/>
          <w:szCs w:val="24"/>
          <w:shd w:val="clear" w:color="auto" w:fill="FFFFFF"/>
        </w:rPr>
        <w:lastRenderedPageBreak/>
        <w:t>Emergency Awards: RADx-UP - Social, Ethical, and Behavioral Implications (SEBI) Research on Disparities in COVID-19 Testing among Underserved and Vulnerable Populations (U01 Clinical Trial Optional)</w:t>
      </w:r>
      <w:r w:rsidRPr="002B7064">
        <w:rPr>
          <w:rFonts w:ascii="Helvetica" w:hAnsi="Helvetica" w:cs="Helvetica"/>
          <w:color w:val="222222"/>
          <w:sz w:val="24"/>
          <w:szCs w:val="24"/>
        </w:rPr>
        <w:br/>
      </w:r>
      <w:r w:rsidRPr="002B7064">
        <w:rPr>
          <w:rFonts w:ascii="Helvetica" w:hAnsi="Helvetica" w:cs="Helvetica"/>
          <w:color w:val="222222"/>
          <w:sz w:val="24"/>
          <w:szCs w:val="24"/>
          <w:shd w:val="clear" w:color="auto" w:fill="FFFFFF"/>
        </w:rPr>
        <w:t>Synopsis 1</w:t>
      </w:r>
      <w:r w:rsidRPr="002B7064">
        <w:rPr>
          <w:rFonts w:ascii="Helvetica" w:hAnsi="Helvetica" w:cs="Helvetica"/>
          <w:color w:val="222222"/>
          <w:sz w:val="24"/>
          <w:szCs w:val="24"/>
        </w:rPr>
        <w:br/>
      </w:r>
      <w:hyperlink r:id="rId367" w:tgtFrame="_blank" w:history="1">
        <w:r w:rsidRPr="002B7064">
          <w:rPr>
            <w:rStyle w:val="Hyperlink"/>
            <w:rFonts w:ascii="Helvetica" w:hAnsi="Helvetica" w:cs="Helvetica"/>
            <w:color w:val="1155CC"/>
            <w:sz w:val="24"/>
            <w:szCs w:val="24"/>
            <w:shd w:val="clear" w:color="auto" w:fill="FFFFFF"/>
          </w:rPr>
          <w:t>https://www.grants.gov/web/grants/view-opportunity.html?oppId=338176</w:t>
        </w:r>
      </w:hyperlink>
    </w:p>
    <w:p w14:paraId="24A27ED7" w14:textId="77777777" w:rsidR="00DF2EBC" w:rsidRDefault="00DF2EBC" w:rsidP="00DF2EBC">
      <w:pPr>
        <w:pStyle w:val="NoSpacing"/>
        <w:rPr>
          <w:rFonts w:ascii="Helvetica" w:hAnsi="Helvetica" w:cs="Helvetica"/>
          <w:sz w:val="24"/>
          <w:szCs w:val="24"/>
        </w:rPr>
      </w:pPr>
    </w:p>
    <w:p w14:paraId="08E8D480" w14:textId="77777777" w:rsidR="00DF2EBC" w:rsidRDefault="00DF2EBC" w:rsidP="00DF2EBC">
      <w:pPr>
        <w:pStyle w:val="NoSpacing"/>
        <w:rPr>
          <w:rStyle w:val="Hyperlink"/>
          <w:rFonts w:ascii="Helvetica" w:hAnsi="Helvetica" w:cs="Helvetica"/>
          <w:color w:val="1155CC"/>
          <w:sz w:val="24"/>
          <w:szCs w:val="24"/>
          <w:shd w:val="clear" w:color="auto" w:fill="FFFFFF"/>
        </w:rPr>
      </w:pPr>
      <w:r w:rsidRPr="002B7064">
        <w:rPr>
          <w:rFonts w:ascii="Helvetica" w:hAnsi="Helvetica" w:cs="Helvetica"/>
          <w:color w:val="222222"/>
          <w:sz w:val="24"/>
          <w:szCs w:val="24"/>
          <w:shd w:val="clear" w:color="auto" w:fill="FFFFFF"/>
        </w:rPr>
        <w:t>National Institutes of Health</w:t>
      </w:r>
      <w:r w:rsidRPr="002B7064">
        <w:rPr>
          <w:rFonts w:ascii="Helvetica" w:hAnsi="Helvetica" w:cs="Helvetica"/>
          <w:color w:val="222222"/>
          <w:sz w:val="24"/>
          <w:szCs w:val="24"/>
        </w:rPr>
        <w:br/>
      </w:r>
      <w:r w:rsidRPr="002B7064">
        <w:rPr>
          <w:rFonts w:ascii="Helvetica" w:hAnsi="Helvetica" w:cs="Helvetica"/>
          <w:color w:val="222222"/>
          <w:sz w:val="24"/>
          <w:szCs w:val="24"/>
          <w:shd w:val="clear" w:color="auto" w:fill="FFFFFF"/>
        </w:rPr>
        <w:t>Health Equity and the Cost of Novel Treatments for Alzheimers Disease and Related Dementias (R61/R33 Clinical Trial Not Allowed)</w:t>
      </w:r>
      <w:r w:rsidRPr="002B7064">
        <w:rPr>
          <w:rFonts w:ascii="Helvetica" w:hAnsi="Helvetica" w:cs="Helvetica"/>
          <w:color w:val="222222"/>
          <w:sz w:val="24"/>
          <w:szCs w:val="24"/>
        </w:rPr>
        <w:br/>
      </w:r>
      <w:r w:rsidRPr="002B7064">
        <w:rPr>
          <w:rFonts w:ascii="Helvetica" w:hAnsi="Helvetica" w:cs="Helvetica"/>
          <w:color w:val="222222"/>
          <w:sz w:val="24"/>
          <w:szCs w:val="24"/>
          <w:shd w:val="clear" w:color="auto" w:fill="FFFFFF"/>
        </w:rPr>
        <w:t>Synopsis 1</w:t>
      </w:r>
      <w:r w:rsidRPr="002B7064">
        <w:rPr>
          <w:rFonts w:ascii="Helvetica" w:hAnsi="Helvetica" w:cs="Helvetica"/>
          <w:color w:val="222222"/>
          <w:sz w:val="24"/>
          <w:szCs w:val="24"/>
        </w:rPr>
        <w:br/>
      </w:r>
      <w:hyperlink r:id="rId368" w:tgtFrame="_blank" w:history="1">
        <w:r w:rsidRPr="002B7064">
          <w:rPr>
            <w:rStyle w:val="Hyperlink"/>
            <w:rFonts w:ascii="Helvetica" w:hAnsi="Helvetica" w:cs="Helvetica"/>
            <w:color w:val="1155CC"/>
            <w:sz w:val="24"/>
            <w:szCs w:val="24"/>
            <w:shd w:val="clear" w:color="auto" w:fill="FFFFFF"/>
          </w:rPr>
          <w:t>https://www.grants.gov/web/grants/view-opportunity.html?oppId=338195</w:t>
        </w:r>
      </w:hyperlink>
    </w:p>
    <w:p w14:paraId="672CF688" w14:textId="77777777" w:rsidR="00DF2EBC" w:rsidRDefault="00DF2EBC" w:rsidP="00DF2EBC">
      <w:pPr>
        <w:pStyle w:val="NoSpacing"/>
        <w:rPr>
          <w:rStyle w:val="Hyperlink"/>
          <w:rFonts w:ascii="Helvetica" w:hAnsi="Helvetica" w:cs="Helvetica"/>
          <w:color w:val="1155CC"/>
          <w:sz w:val="24"/>
          <w:szCs w:val="24"/>
          <w:shd w:val="clear" w:color="auto" w:fill="FFFFFF"/>
        </w:rPr>
      </w:pPr>
    </w:p>
    <w:p w14:paraId="42FABCE9" w14:textId="77777777" w:rsidR="00DF2EBC" w:rsidRDefault="00DF2EBC" w:rsidP="00DF2EBC">
      <w:pPr>
        <w:pStyle w:val="NoSpacing"/>
        <w:rPr>
          <w:rStyle w:val="Hyperlink"/>
          <w:rFonts w:ascii="Helvetica" w:hAnsi="Helvetica" w:cs="Helvetica"/>
          <w:color w:val="1155CC"/>
          <w:sz w:val="24"/>
          <w:szCs w:val="24"/>
          <w:shd w:val="clear" w:color="auto" w:fill="FFFFFF"/>
        </w:rPr>
      </w:pPr>
      <w:r w:rsidRPr="004632B2">
        <w:rPr>
          <w:rFonts w:ascii="Helvetica" w:hAnsi="Helvetica" w:cs="Helvetica"/>
          <w:color w:val="222222"/>
          <w:sz w:val="24"/>
          <w:szCs w:val="24"/>
          <w:shd w:val="clear" w:color="auto" w:fill="FFFFFF"/>
        </w:rPr>
        <w:t>National Institutes of Health</w:t>
      </w:r>
      <w:r w:rsidRPr="004632B2">
        <w:rPr>
          <w:rFonts w:ascii="Helvetica" w:hAnsi="Helvetica" w:cs="Helvetica"/>
          <w:color w:val="222222"/>
          <w:sz w:val="24"/>
          <w:szCs w:val="24"/>
        </w:rPr>
        <w:br/>
      </w:r>
      <w:r w:rsidRPr="004632B2">
        <w:rPr>
          <w:rFonts w:ascii="Helvetica" w:hAnsi="Helvetica" w:cs="Helvetica"/>
          <w:color w:val="222222"/>
          <w:sz w:val="24"/>
          <w:szCs w:val="24"/>
          <w:shd w:val="clear" w:color="auto" w:fill="FFFFFF"/>
        </w:rPr>
        <w:t>Limited Competition: Transformative Research to Address Health Disparities and Advance Health Equity at Minority Serving Institutions (U01 Clinical Trial Optional)</w:t>
      </w:r>
      <w:r w:rsidRPr="004632B2">
        <w:rPr>
          <w:rFonts w:ascii="Helvetica" w:hAnsi="Helvetica" w:cs="Helvetica"/>
          <w:color w:val="222222"/>
          <w:sz w:val="24"/>
          <w:szCs w:val="24"/>
        </w:rPr>
        <w:br/>
      </w:r>
      <w:r w:rsidRPr="004632B2">
        <w:rPr>
          <w:rFonts w:ascii="Helvetica" w:hAnsi="Helvetica" w:cs="Helvetica"/>
          <w:color w:val="222222"/>
          <w:sz w:val="24"/>
          <w:szCs w:val="24"/>
          <w:shd w:val="clear" w:color="auto" w:fill="FFFFFF"/>
        </w:rPr>
        <w:t>Synopsis 1</w:t>
      </w:r>
      <w:r w:rsidRPr="004632B2">
        <w:rPr>
          <w:rFonts w:ascii="Helvetica" w:hAnsi="Helvetica" w:cs="Helvetica"/>
          <w:color w:val="222222"/>
          <w:sz w:val="24"/>
          <w:szCs w:val="24"/>
        </w:rPr>
        <w:br/>
      </w:r>
      <w:hyperlink r:id="rId369" w:tgtFrame="_blank" w:history="1">
        <w:r w:rsidRPr="004632B2">
          <w:rPr>
            <w:rStyle w:val="Hyperlink"/>
            <w:rFonts w:ascii="Helvetica" w:hAnsi="Helvetica" w:cs="Helvetica"/>
            <w:color w:val="1155CC"/>
            <w:sz w:val="24"/>
            <w:szCs w:val="24"/>
            <w:shd w:val="clear" w:color="auto" w:fill="FFFFFF"/>
          </w:rPr>
          <w:t>https://www.grants.gov/web/grants/view-opportunity.html?oppId=338180</w:t>
        </w:r>
      </w:hyperlink>
    </w:p>
    <w:p w14:paraId="282E1A00" w14:textId="77777777" w:rsidR="00DF2EBC" w:rsidRDefault="00DF2EBC" w:rsidP="00DF2EBC">
      <w:pPr>
        <w:pStyle w:val="NoSpacing"/>
        <w:rPr>
          <w:rStyle w:val="Hyperlink"/>
          <w:rFonts w:ascii="Helvetica" w:hAnsi="Helvetica" w:cs="Helvetica"/>
          <w:color w:val="1155CC"/>
          <w:sz w:val="24"/>
          <w:szCs w:val="24"/>
          <w:shd w:val="clear" w:color="auto" w:fill="FFFFFF"/>
        </w:rPr>
      </w:pPr>
    </w:p>
    <w:p w14:paraId="0BA8464C" w14:textId="77777777" w:rsidR="00DF2EBC" w:rsidRDefault="00DF2EBC" w:rsidP="00DF2EBC">
      <w:pPr>
        <w:pStyle w:val="NoSpacing"/>
        <w:rPr>
          <w:rStyle w:val="Hyperlink"/>
          <w:rFonts w:ascii="Helvetica" w:hAnsi="Helvetica" w:cs="Helvetica"/>
          <w:color w:val="1155CC"/>
          <w:sz w:val="24"/>
          <w:szCs w:val="24"/>
          <w:shd w:val="clear" w:color="auto" w:fill="FFFFFF"/>
        </w:rPr>
      </w:pPr>
      <w:r w:rsidRPr="004632B2">
        <w:rPr>
          <w:rFonts w:ascii="Helvetica" w:hAnsi="Helvetica" w:cs="Helvetica"/>
          <w:color w:val="222222"/>
          <w:sz w:val="24"/>
          <w:szCs w:val="24"/>
          <w:shd w:val="clear" w:color="auto" w:fill="FFFFFF"/>
        </w:rPr>
        <w:t>National Institutes of Health</w:t>
      </w:r>
      <w:r w:rsidRPr="004632B2">
        <w:rPr>
          <w:rFonts w:ascii="Helvetica" w:hAnsi="Helvetica" w:cs="Helvetica"/>
          <w:color w:val="222222"/>
          <w:sz w:val="24"/>
          <w:szCs w:val="24"/>
        </w:rPr>
        <w:br/>
      </w:r>
      <w:r w:rsidRPr="004632B2">
        <w:rPr>
          <w:rFonts w:ascii="Helvetica" w:hAnsi="Helvetica" w:cs="Helvetica"/>
          <w:color w:val="222222"/>
          <w:sz w:val="24"/>
          <w:szCs w:val="24"/>
          <w:shd w:val="clear" w:color="auto" w:fill="FFFFFF"/>
        </w:rPr>
        <w:t>Microbial-based Cancer Imaging and Therapy - Bugs as Drugs (R01 Clinical Trial Not Allowed)</w:t>
      </w:r>
      <w:r w:rsidRPr="004632B2">
        <w:rPr>
          <w:rFonts w:ascii="Helvetica" w:hAnsi="Helvetica" w:cs="Helvetica"/>
          <w:color w:val="222222"/>
          <w:sz w:val="24"/>
          <w:szCs w:val="24"/>
        </w:rPr>
        <w:br/>
      </w:r>
      <w:r w:rsidRPr="004632B2">
        <w:rPr>
          <w:rFonts w:ascii="Helvetica" w:hAnsi="Helvetica" w:cs="Helvetica"/>
          <w:color w:val="222222"/>
          <w:sz w:val="24"/>
          <w:szCs w:val="24"/>
          <w:shd w:val="clear" w:color="auto" w:fill="FFFFFF"/>
        </w:rPr>
        <w:t>Synopsis 1</w:t>
      </w:r>
      <w:r w:rsidRPr="004632B2">
        <w:rPr>
          <w:rFonts w:ascii="Helvetica" w:hAnsi="Helvetica" w:cs="Helvetica"/>
          <w:color w:val="222222"/>
          <w:sz w:val="24"/>
          <w:szCs w:val="24"/>
        </w:rPr>
        <w:br/>
      </w:r>
      <w:hyperlink r:id="rId370" w:tgtFrame="_blank" w:history="1">
        <w:r w:rsidRPr="004632B2">
          <w:rPr>
            <w:rStyle w:val="Hyperlink"/>
            <w:rFonts w:ascii="Helvetica" w:hAnsi="Helvetica" w:cs="Helvetica"/>
            <w:color w:val="1155CC"/>
            <w:sz w:val="24"/>
            <w:szCs w:val="24"/>
            <w:shd w:val="clear" w:color="auto" w:fill="FFFFFF"/>
          </w:rPr>
          <w:t>https://www.grants.gov/web/grants/view-opportunity.html?oppId=338200</w:t>
        </w:r>
      </w:hyperlink>
    </w:p>
    <w:p w14:paraId="519D9259" w14:textId="77777777" w:rsidR="00DF2EBC" w:rsidRDefault="00DF2EBC" w:rsidP="00DF2EBC">
      <w:pPr>
        <w:pStyle w:val="NoSpacing"/>
        <w:rPr>
          <w:rStyle w:val="Hyperlink"/>
          <w:rFonts w:ascii="Helvetica" w:hAnsi="Helvetica" w:cs="Helvetica"/>
          <w:color w:val="1155CC"/>
          <w:sz w:val="24"/>
          <w:szCs w:val="24"/>
          <w:shd w:val="clear" w:color="auto" w:fill="FFFFFF"/>
        </w:rPr>
      </w:pPr>
      <w:r w:rsidRPr="004632B2">
        <w:rPr>
          <w:rFonts w:ascii="Helvetica" w:hAnsi="Helvetica" w:cs="Helvetica"/>
          <w:color w:val="222222"/>
          <w:sz w:val="24"/>
          <w:szCs w:val="24"/>
        </w:rPr>
        <w:br/>
      </w:r>
      <w:r w:rsidRPr="004632B2">
        <w:rPr>
          <w:rFonts w:ascii="Helvetica" w:hAnsi="Helvetica" w:cs="Helvetica"/>
          <w:color w:val="222222"/>
          <w:sz w:val="24"/>
          <w:szCs w:val="24"/>
          <w:shd w:val="clear" w:color="auto" w:fill="FFFFFF"/>
        </w:rPr>
        <w:t>National Institutes of Health</w:t>
      </w:r>
      <w:r w:rsidRPr="004632B2">
        <w:rPr>
          <w:rFonts w:ascii="Helvetica" w:hAnsi="Helvetica" w:cs="Helvetica"/>
          <w:color w:val="222222"/>
          <w:sz w:val="24"/>
          <w:szCs w:val="24"/>
        </w:rPr>
        <w:br/>
      </w:r>
      <w:r w:rsidRPr="004632B2">
        <w:rPr>
          <w:rFonts w:ascii="Helvetica" w:hAnsi="Helvetica" w:cs="Helvetica"/>
          <w:color w:val="222222"/>
          <w:sz w:val="24"/>
          <w:szCs w:val="24"/>
          <w:shd w:val="clear" w:color="auto" w:fill="FFFFFF"/>
        </w:rPr>
        <w:t>Microbial-based Cancer Imaging and Therapy - Bugs as Drugs (R21 Clinical Trial Not Allowed)</w:t>
      </w:r>
      <w:r w:rsidRPr="004632B2">
        <w:rPr>
          <w:rFonts w:ascii="Helvetica" w:hAnsi="Helvetica" w:cs="Helvetica"/>
          <w:color w:val="222222"/>
          <w:sz w:val="24"/>
          <w:szCs w:val="24"/>
        </w:rPr>
        <w:br/>
      </w:r>
      <w:r w:rsidRPr="004632B2">
        <w:rPr>
          <w:rFonts w:ascii="Helvetica" w:hAnsi="Helvetica" w:cs="Helvetica"/>
          <w:color w:val="222222"/>
          <w:sz w:val="24"/>
          <w:szCs w:val="24"/>
          <w:shd w:val="clear" w:color="auto" w:fill="FFFFFF"/>
        </w:rPr>
        <w:t>Synopsis 1</w:t>
      </w:r>
      <w:r w:rsidRPr="004632B2">
        <w:rPr>
          <w:rFonts w:ascii="Helvetica" w:hAnsi="Helvetica" w:cs="Helvetica"/>
          <w:color w:val="222222"/>
          <w:sz w:val="24"/>
          <w:szCs w:val="24"/>
        </w:rPr>
        <w:br/>
      </w:r>
      <w:hyperlink r:id="rId371" w:tgtFrame="_blank" w:history="1">
        <w:r w:rsidRPr="004632B2">
          <w:rPr>
            <w:rStyle w:val="Hyperlink"/>
            <w:rFonts w:ascii="Helvetica" w:hAnsi="Helvetica" w:cs="Helvetica"/>
            <w:color w:val="1155CC"/>
            <w:sz w:val="24"/>
            <w:szCs w:val="24"/>
            <w:shd w:val="clear" w:color="auto" w:fill="FFFFFF"/>
          </w:rPr>
          <w:t>https://www.grants.gov/web/grants/view-opportunity.html?oppId=338201</w:t>
        </w:r>
      </w:hyperlink>
      <w:r w:rsidRPr="004632B2">
        <w:rPr>
          <w:rFonts w:ascii="Helvetica" w:hAnsi="Helvetica" w:cs="Helvetica"/>
          <w:color w:val="222222"/>
          <w:sz w:val="24"/>
          <w:szCs w:val="24"/>
        </w:rPr>
        <w:br/>
      </w:r>
      <w:r w:rsidRPr="004632B2">
        <w:rPr>
          <w:rFonts w:ascii="Helvetica" w:hAnsi="Helvetica" w:cs="Helvetica"/>
          <w:color w:val="222222"/>
          <w:sz w:val="24"/>
          <w:szCs w:val="24"/>
        </w:rPr>
        <w:br/>
      </w:r>
    </w:p>
    <w:p w14:paraId="250437C6" w14:textId="2DDC7FCC" w:rsidR="00DF2EBC" w:rsidRDefault="00DF2EBC" w:rsidP="00DF2EBC">
      <w:pPr>
        <w:pStyle w:val="NoSpacing"/>
        <w:rPr>
          <w:rStyle w:val="Hyperlink"/>
          <w:rFonts w:ascii="Helvetica" w:hAnsi="Helvetica" w:cs="Helvetica"/>
          <w:color w:val="1155CC"/>
          <w:sz w:val="24"/>
          <w:szCs w:val="24"/>
          <w:shd w:val="clear" w:color="auto" w:fill="FFFFFF"/>
        </w:rPr>
      </w:pPr>
      <w:r w:rsidRPr="002B7064">
        <w:rPr>
          <w:rFonts w:ascii="Helvetica" w:hAnsi="Helvetica" w:cs="Helvetica"/>
          <w:color w:val="222222"/>
          <w:sz w:val="24"/>
          <w:szCs w:val="24"/>
          <w:shd w:val="clear" w:color="auto" w:fill="FFFFFF"/>
        </w:rPr>
        <w:t>National Institutes of Health</w:t>
      </w:r>
      <w:r w:rsidRPr="002B7064">
        <w:rPr>
          <w:rFonts w:ascii="Helvetica" w:hAnsi="Helvetica" w:cs="Helvetica"/>
          <w:color w:val="222222"/>
          <w:sz w:val="24"/>
          <w:szCs w:val="24"/>
        </w:rPr>
        <w:br/>
      </w:r>
      <w:r w:rsidRPr="002B7064">
        <w:rPr>
          <w:rFonts w:ascii="Helvetica" w:hAnsi="Helvetica" w:cs="Helvetica"/>
          <w:color w:val="222222"/>
          <w:sz w:val="24"/>
          <w:szCs w:val="24"/>
          <w:shd w:val="clear" w:color="auto" w:fill="FFFFFF"/>
        </w:rPr>
        <w:t>NIH Faculty Institutional Recruitment for Sustainable Transformation (FIRST) Program: FIRST Cohort (U54 Clinical Trial Optional)</w:t>
      </w:r>
      <w:r w:rsidRPr="002B7064">
        <w:rPr>
          <w:rFonts w:ascii="Helvetica" w:hAnsi="Helvetica" w:cs="Helvetica"/>
          <w:color w:val="222222"/>
          <w:sz w:val="24"/>
          <w:szCs w:val="24"/>
        </w:rPr>
        <w:br/>
      </w:r>
      <w:r w:rsidRPr="002B7064">
        <w:rPr>
          <w:rFonts w:ascii="Helvetica" w:hAnsi="Helvetica" w:cs="Helvetica"/>
          <w:color w:val="222222"/>
          <w:sz w:val="24"/>
          <w:szCs w:val="24"/>
          <w:shd w:val="clear" w:color="auto" w:fill="FFFFFF"/>
        </w:rPr>
        <w:t>Synopsis 1</w:t>
      </w:r>
      <w:r w:rsidRPr="002B7064">
        <w:rPr>
          <w:rFonts w:ascii="Helvetica" w:hAnsi="Helvetica" w:cs="Helvetica"/>
          <w:color w:val="222222"/>
          <w:sz w:val="24"/>
          <w:szCs w:val="24"/>
        </w:rPr>
        <w:br/>
      </w:r>
      <w:hyperlink r:id="rId372" w:tgtFrame="_blank" w:history="1">
        <w:r w:rsidRPr="002B7064">
          <w:rPr>
            <w:rStyle w:val="Hyperlink"/>
            <w:rFonts w:ascii="Helvetica" w:hAnsi="Helvetica" w:cs="Helvetica"/>
            <w:color w:val="1155CC"/>
            <w:sz w:val="24"/>
            <w:szCs w:val="24"/>
            <w:shd w:val="clear" w:color="auto" w:fill="FFFFFF"/>
          </w:rPr>
          <w:t>https://www.grants.gov/web/grants/view-opportunity.html?oppId=338193</w:t>
        </w:r>
      </w:hyperlink>
    </w:p>
    <w:p w14:paraId="7F1F78EA" w14:textId="77777777" w:rsidR="00DF2EBC" w:rsidRDefault="00DF2EBC" w:rsidP="00DF2EBC">
      <w:pPr>
        <w:pStyle w:val="NoSpacing"/>
        <w:rPr>
          <w:rFonts w:ascii="Helvetica" w:hAnsi="Helvetica" w:cs="Helvetica"/>
          <w:sz w:val="24"/>
          <w:szCs w:val="24"/>
        </w:rPr>
      </w:pPr>
    </w:p>
    <w:p w14:paraId="5CE3EDD6" w14:textId="77777777" w:rsidR="00044FF8" w:rsidRDefault="00044FF8" w:rsidP="00044FF8">
      <w:pPr>
        <w:pStyle w:val="NoSpacing"/>
        <w:rPr>
          <w:rFonts w:ascii="Helvetica" w:hAnsi="Helvetica" w:cs="Helvetica"/>
          <w:color w:val="222222"/>
          <w:sz w:val="24"/>
          <w:szCs w:val="24"/>
          <w:shd w:val="clear" w:color="auto" w:fill="FFFFFF"/>
        </w:rPr>
      </w:pPr>
      <w:r w:rsidRPr="005B73AB">
        <w:rPr>
          <w:rFonts w:ascii="Helvetica" w:hAnsi="Helvetica" w:cs="Helvetica"/>
          <w:color w:val="222222"/>
          <w:sz w:val="24"/>
          <w:szCs w:val="24"/>
          <w:shd w:val="clear" w:color="auto" w:fill="FFFFFF"/>
        </w:rPr>
        <w:t>National Institutes of Health</w:t>
      </w:r>
      <w:r w:rsidRPr="005B73AB">
        <w:rPr>
          <w:rFonts w:ascii="Helvetica" w:hAnsi="Helvetica" w:cs="Helvetica"/>
          <w:color w:val="222222"/>
          <w:sz w:val="24"/>
          <w:szCs w:val="24"/>
        </w:rPr>
        <w:br/>
      </w:r>
      <w:r w:rsidRPr="005B73AB">
        <w:rPr>
          <w:rFonts w:ascii="Helvetica" w:hAnsi="Helvetica" w:cs="Helvetica"/>
          <w:color w:val="222222"/>
          <w:sz w:val="24"/>
          <w:szCs w:val="24"/>
          <w:shd w:val="clear" w:color="auto" w:fill="FFFFFF"/>
        </w:rPr>
        <w:t>Administrative Supplements to Support Cancer Disparity Collaborative Research (Clinical Trial Optional)</w:t>
      </w:r>
      <w:r w:rsidRPr="005B73AB">
        <w:rPr>
          <w:rFonts w:ascii="Helvetica" w:hAnsi="Helvetica" w:cs="Helvetica"/>
          <w:color w:val="222222"/>
          <w:sz w:val="24"/>
          <w:szCs w:val="24"/>
        </w:rPr>
        <w:br/>
      </w:r>
      <w:r w:rsidRPr="005B73AB">
        <w:rPr>
          <w:rFonts w:ascii="Helvetica" w:hAnsi="Helvetica" w:cs="Helvetica"/>
          <w:color w:val="222222"/>
          <w:sz w:val="24"/>
          <w:szCs w:val="24"/>
          <w:shd w:val="clear" w:color="auto" w:fill="FFFFFF"/>
        </w:rPr>
        <w:t>Synopsis 1</w:t>
      </w:r>
      <w:r w:rsidRPr="005B73AB">
        <w:rPr>
          <w:rFonts w:ascii="Helvetica" w:hAnsi="Helvetica" w:cs="Helvetica"/>
          <w:color w:val="222222"/>
          <w:sz w:val="24"/>
          <w:szCs w:val="24"/>
        </w:rPr>
        <w:br/>
      </w:r>
      <w:hyperlink r:id="rId373" w:tgtFrame="_blank" w:history="1">
        <w:r w:rsidRPr="005B73AB">
          <w:rPr>
            <w:rStyle w:val="Hyperlink"/>
            <w:rFonts w:ascii="Helvetica" w:hAnsi="Helvetica" w:cs="Helvetica"/>
            <w:color w:val="1155CC"/>
            <w:sz w:val="24"/>
            <w:szCs w:val="24"/>
            <w:shd w:val="clear" w:color="auto" w:fill="FFFFFF"/>
          </w:rPr>
          <w:t>https://www.grants.gov/web/grants/view-opportunity.html?oppId=338351</w:t>
        </w:r>
      </w:hyperlink>
      <w:r w:rsidRPr="005B73AB">
        <w:rPr>
          <w:rFonts w:ascii="Helvetica" w:hAnsi="Helvetica" w:cs="Helvetica"/>
          <w:color w:val="222222"/>
          <w:sz w:val="24"/>
          <w:szCs w:val="24"/>
        </w:rPr>
        <w:br/>
      </w:r>
    </w:p>
    <w:p w14:paraId="2F2811C5" w14:textId="77777777" w:rsidR="00044FF8" w:rsidRDefault="00044FF8" w:rsidP="00044FF8">
      <w:pPr>
        <w:pStyle w:val="NoSpacing"/>
        <w:rPr>
          <w:rStyle w:val="Hyperlink"/>
          <w:rFonts w:ascii="Helvetica" w:hAnsi="Helvetica" w:cs="Helvetica"/>
          <w:color w:val="1155CC"/>
          <w:sz w:val="24"/>
          <w:szCs w:val="24"/>
          <w:shd w:val="clear" w:color="auto" w:fill="FFFFFF"/>
        </w:rPr>
      </w:pPr>
      <w:r w:rsidRPr="00586090">
        <w:rPr>
          <w:rFonts w:ascii="Helvetica" w:hAnsi="Helvetica" w:cs="Helvetica"/>
          <w:color w:val="222222"/>
          <w:sz w:val="24"/>
          <w:szCs w:val="24"/>
          <w:shd w:val="clear" w:color="auto" w:fill="FFFFFF"/>
        </w:rPr>
        <w:t>National Institutes of Health</w:t>
      </w:r>
      <w:r w:rsidRPr="00586090">
        <w:rPr>
          <w:rFonts w:ascii="Helvetica" w:hAnsi="Helvetica" w:cs="Helvetica"/>
          <w:color w:val="222222"/>
          <w:sz w:val="24"/>
          <w:szCs w:val="24"/>
        </w:rPr>
        <w:br/>
      </w:r>
      <w:r w:rsidRPr="00586090">
        <w:rPr>
          <w:rFonts w:ascii="Helvetica" w:hAnsi="Helvetica" w:cs="Helvetica"/>
          <w:color w:val="222222"/>
          <w:sz w:val="24"/>
          <w:szCs w:val="24"/>
          <w:shd w:val="clear" w:color="auto" w:fill="FFFFFF"/>
        </w:rPr>
        <w:t>Immune Drivers of Autoimmune Disease (IDAD) (U01 Clinical Trial Not Allowed)</w:t>
      </w:r>
      <w:r w:rsidRPr="00586090">
        <w:rPr>
          <w:rFonts w:ascii="Helvetica" w:hAnsi="Helvetica" w:cs="Helvetica"/>
          <w:color w:val="222222"/>
          <w:sz w:val="24"/>
          <w:szCs w:val="24"/>
        </w:rPr>
        <w:br/>
      </w:r>
      <w:r w:rsidRPr="00586090">
        <w:rPr>
          <w:rFonts w:ascii="Helvetica" w:hAnsi="Helvetica" w:cs="Helvetica"/>
          <w:color w:val="222222"/>
          <w:sz w:val="24"/>
          <w:szCs w:val="24"/>
          <w:shd w:val="clear" w:color="auto" w:fill="FFFFFF"/>
        </w:rPr>
        <w:t>Synopsis 1</w:t>
      </w:r>
      <w:r w:rsidRPr="00586090">
        <w:rPr>
          <w:rFonts w:ascii="Helvetica" w:hAnsi="Helvetica" w:cs="Helvetica"/>
          <w:color w:val="222222"/>
          <w:sz w:val="24"/>
          <w:szCs w:val="24"/>
        </w:rPr>
        <w:br/>
      </w:r>
      <w:hyperlink r:id="rId374" w:tgtFrame="_blank" w:history="1">
        <w:r w:rsidRPr="00586090">
          <w:rPr>
            <w:rStyle w:val="Hyperlink"/>
            <w:rFonts w:ascii="Helvetica" w:hAnsi="Helvetica" w:cs="Helvetica"/>
            <w:color w:val="1155CC"/>
            <w:sz w:val="24"/>
            <w:szCs w:val="24"/>
            <w:shd w:val="clear" w:color="auto" w:fill="FFFFFF"/>
          </w:rPr>
          <w:t>https://www.grants.gov/web/grants/view-opportunity.html?oppId=338300</w:t>
        </w:r>
      </w:hyperlink>
    </w:p>
    <w:p w14:paraId="2F3E830A" w14:textId="77777777" w:rsidR="00044FF8" w:rsidRDefault="00044FF8" w:rsidP="00044FF8">
      <w:pPr>
        <w:pStyle w:val="NoSpacing"/>
        <w:rPr>
          <w:rStyle w:val="Hyperlink"/>
          <w:rFonts w:ascii="Helvetica" w:hAnsi="Helvetica" w:cs="Helvetica"/>
          <w:color w:val="1155CC"/>
          <w:sz w:val="24"/>
          <w:szCs w:val="24"/>
          <w:shd w:val="clear" w:color="auto" w:fill="FFFFFF"/>
        </w:rPr>
      </w:pPr>
    </w:p>
    <w:p w14:paraId="0C35F39F" w14:textId="77777777" w:rsidR="00044FF8" w:rsidRDefault="00044FF8" w:rsidP="00044FF8">
      <w:pPr>
        <w:pStyle w:val="NoSpacing"/>
        <w:rPr>
          <w:rStyle w:val="Hyperlink"/>
          <w:rFonts w:ascii="Helvetica" w:hAnsi="Helvetica" w:cs="Helvetica"/>
          <w:color w:val="1155CC"/>
          <w:sz w:val="24"/>
          <w:szCs w:val="24"/>
          <w:shd w:val="clear" w:color="auto" w:fill="FFFFFF"/>
        </w:rPr>
      </w:pPr>
      <w:r w:rsidRPr="005B73AB">
        <w:rPr>
          <w:rFonts w:ascii="Helvetica" w:hAnsi="Helvetica" w:cs="Helvetica"/>
          <w:color w:val="222222"/>
          <w:sz w:val="24"/>
          <w:szCs w:val="24"/>
          <w:shd w:val="clear" w:color="auto" w:fill="FFFFFF"/>
        </w:rPr>
        <w:t>National Institutes of Health</w:t>
      </w:r>
      <w:r w:rsidRPr="005B73AB">
        <w:rPr>
          <w:rFonts w:ascii="Helvetica" w:hAnsi="Helvetica" w:cs="Helvetica"/>
          <w:color w:val="222222"/>
          <w:sz w:val="24"/>
          <w:szCs w:val="24"/>
        </w:rPr>
        <w:br/>
      </w:r>
      <w:r w:rsidRPr="005B73AB">
        <w:rPr>
          <w:rFonts w:ascii="Helvetica" w:hAnsi="Helvetica" w:cs="Helvetica"/>
          <w:color w:val="222222"/>
          <w:sz w:val="24"/>
          <w:szCs w:val="24"/>
          <w:shd w:val="clear" w:color="auto" w:fill="FFFFFF"/>
        </w:rPr>
        <w:t>Implementing Comprehensive HIV services in Syringe Service Program (SSP) Settings (R01 - Clinical Trial Required)</w:t>
      </w:r>
      <w:r w:rsidRPr="005B73AB">
        <w:rPr>
          <w:rFonts w:ascii="Helvetica" w:hAnsi="Helvetica" w:cs="Helvetica"/>
          <w:color w:val="222222"/>
          <w:sz w:val="24"/>
          <w:szCs w:val="24"/>
        </w:rPr>
        <w:br/>
      </w:r>
      <w:r w:rsidRPr="005B73AB">
        <w:rPr>
          <w:rFonts w:ascii="Helvetica" w:hAnsi="Helvetica" w:cs="Helvetica"/>
          <w:color w:val="222222"/>
          <w:sz w:val="24"/>
          <w:szCs w:val="24"/>
          <w:shd w:val="clear" w:color="auto" w:fill="FFFFFF"/>
        </w:rPr>
        <w:t>Synopsis 1</w:t>
      </w:r>
      <w:r w:rsidRPr="005B73AB">
        <w:rPr>
          <w:rFonts w:ascii="Helvetica" w:hAnsi="Helvetica" w:cs="Helvetica"/>
          <w:color w:val="222222"/>
          <w:sz w:val="24"/>
          <w:szCs w:val="24"/>
        </w:rPr>
        <w:br/>
      </w:r>
      <w:hyperlink r:id="rId375" w:tgtFrame="_blank" w:history="1">
        <w:r w:rsidRPr="005B73AB">
          <w:rPr>
            <w:rStyle w:val="Hyperlink"/>
            <w:rFonts w:ascii="Helvetica" w:hAnsi="Helvetica" w:cs="Helvetica"/>
            <w:color w:val="1155CC"/>
            <w:sz w:val="24"/>
            <w:szCs w:val="24"/>
            <w:shd w:val="clear" w:color="auto" w:fill="FFFFFF"/>
          </w:rPr>
          <w:t>https://www.grants.gov/web/grants/view-opportunity.html?oppId=338364</w:t>
        </w:r>
      </w:hyperlink>
    </w:p>
    <w:p w14:paraId="0CCFDE33" w14:textId="77777777" w:rsidR="00044FF8" w:rsidRDefault="00044FF8" w:rsidP="00044FF8">
      <w:pPr>
        <w:pStyle w:val="NoSpacing"/>
        <w:rPr>
          <w:rStyle w:val="Hyperlink"/>
          <w:rFonts w:ascii="Helvetica" w:hAnsi="Helvetica" w:cs="Helvetica"/>
          <w:color w:val="1155CC"/>
          <w:sz w:val="24"/>
          <w:szCs w:val="24"/>
          <w:shd w:val="clear" w:color="auto" w:fill="FFFFFF"/>
        </w:rPr>
      </w:pPr>
    </w:p>
    <w:p w14:paraId="1D8C104A" w14:textId="77777777" w:rsidR="00044FF8" w:rsidRDefault="00044FF8" w:rsidP="00044FF8">
      <w:pPr>
        <w:pStyle w:val="NoSpacing"/>
        <w:rPr>
          <w:rStyle w:val="Hyperlink"/>
          <w:rFonts w:ascii="Helvetica" w:hAnsi="Helvetica" w:cs="Helvetica"/>
          <w:color w:val="1155CC"/>
          <w:sz w:val="24"/>
          <w:szCs w:val="24"/>
          <w:shd w:val="clear" w:color="auto" w:fill="FFFFFF"/>
        </w:rPr>
      </w:pPr>
      <w:r w:rsidRPr="005B73AB">
        <w:rPr>
          <w:rFonts w:ascii="Helvetica" w:hAnsi="Helvetica" w:cs="Helvetica"/>
          <w:color w:val="222222"/>
          <w:sz w:val="24"/>
          <w:szCs w:val="24"/>
          <w:shd w:val="clear" w:color="auto" w:fill="FFFFFF"/>
        </w:rPr>
        <w:lastRenderedPageBreak/>
        <w:t>National Institutes of Health</w:t>
      </w:r>
      <w:r w:rsidRPr="005B73AB">
        <w:rPr>
          <w:rFonts w:ascii="Helvetica" w:hAnsi="Helvetica" w:cs="Helvetica"/>
          <w:color w:val="222222"/>
          <w:sz w:val="24"/>
          <w:szCs w:val="24"/>
        </w:rPr>
        <w:br/>
      </w:r>
      <w:r w:rsidRPr="005B73AB">
        <w:rPr>
          <w:rFonts w:ascii="Helvetica" w:hAnsi="Helvetica" w:cs="Helvetica"/>
          <w:color w:val="222222"/>
          <w:sz w:val="24"/>
          <w:szCs w:val="24"/>
          <w:shd w:val="clear" w:color="auto" w:fill="FFFFFF"/>
        </w:rPr>
        <w:t>Implementing Comprehensive HIV services in Syringe Service Program (SSP) Settings (R34 - Clinical Trial Required)</w:t>
      </w:r>
      <w:r w:rsidRPr="005B73AB">
        <w:rPr>
          <w:rFonts w:ascii="Helvetica" w:hAnsi="Helvetica" w:cs="Helvetica"/>
          <w:color w:val="222222"/>
          <w:sz w:val="24"/>
          <w:szCs w:val="24"/>
        </w:rPr>
        <w:br/>
      </w:r>
      <w:r w:rsidRPr="005B73AB">
        <w:rPr>
          <w:rFonts w:ascii="Helvetica" w:hAnsi="Helvetica" w:cs="Helvetica"/>
          <w:color w:val="222222"/>
          <w:sz w:val="24"/>
          <w:szCs w:val="24"/>
          <w:shd w:val="clear" w:color="auto" w:fill="FFFFFF"/>
        </w:rPr>
        <w:t>Synopsis 1</w:t>
      </w:r>
      <w:r w:rsidRPr="005B73AB">
        <w:rPr>
          <w:rFonts w:ascii="Helvetica" w:hAnsi="Helvetica" w:cs="Helvetica"/>
          <w:color w:val="222222"/>
          <w:sz w:val="24"/>
          <w:szCs w:val="24"/>
        </w:rPr>
        <w:br/>
      </w:r>
      <w:hyperlink r:id="rId376" w:tgtFrame="_blank" w:history="1">
        <w:r w:rsidRPr="005B73AB">
          <w:rPr>
            <w:rStyle w:val="Hyperlink"/>
            <w:rFonts w:ascii="Helvetica" w:hAnsi="Helvetica" w:cs="Helvetica"/>
            <w:color w:val="1155CC"/>
            <w:sz w:val="24"/>
            <w:szCs w:val="24"/>
            <w:shd w:val="clear" w:color="auto" w:fill="FFFFFF"/>
          </w:rPr>
          <w:t>https://www.grants.gov/web/grants/view-opportunity.html?oppId=338365</w:t>
        </w:r>
      </w:hyperlink>
    </w:p>
    <w:p w14:paraId="21599E7B" w14:textId="77777777" w:rsidR="00044FF8" w:rsidRDefault="00044FF8" w:rsidP="00044FF8">
      <w:pPr>
        <w:pStyle w:val="NoSpacing"/>
        <w:rPr>
          <w:rStyle w:val="Hyperlink"/>
          <w:rFonts w:ascii="Helvetica" w:hAnsi="Helvetica" w:cs="Helvetica"/>
          <w:color w:val="1155CC"/>
          <w:sz w:val="24"/>
          <w:szCs w:val="24"/>
          <w:shd w:val="clear" w:color="auto" w:fill="FFFFFF"/>
        </w:rPr>
      </w:pPr>
    </w:p>
    <w:p w14:paraId="0621A5FC" w14:textId="77777777" w:rsidR="00044FF8" w:rsidRDefault="00044FF8" w:rsidP="00044FF8">
      <w:pPr>
        <w:pStyle w:val="NoSpacing"/>
        <w:rPr>
          <w:rFonts w:ascii="Helvetica" w:hAnsi="Helvetica" w:cs="Helvetica"/>
          <w:sz w:val="24"/>
          <w:szCs w:val="24"/>
        </w:rPr>
      </w:pPr>
      <w:r w:rsidRPr="005B73AB">
        <w:rPr>
          <w:rFonts w:ascii="Helvetica" w:hAnsi="Helvetica" w:cs="Helvetica"/>
          <w:color w:val="222222"/>
          <w:sz w:val="24"/>
          <w:szCs w:val="24"/>
          <w:shd w:val="clear" w:color="auto" w:fill="FFFFFF"/>
        </w:rPr>
        <w:t>National Institutes of Health</w:t>
      </w:r>
      <w:r w:rsidRPr="005B73AB">
        <w:rPr>
          <w:rFonts w:ascii="Helvetica" w:hAnsi="Helvetica" w:cs="Helvetica"/>
          <w:color w:val="222222"/>
          <w:sz w:val="24"/>
          <w:szCs w:val="24"/>
        </w:rPr>
        <w:br/>
      </w:r>
      <w:r w:rsidRPr="005B73AB">
        <w:rPr>
          <w:rFonts w:ascii="Helvetica" w:hAnsi="Helvetica" w:cs="Helvetica"/>
          <w:color w:val="222222"/>
          <w:sz w:val="24"/>
          <w:szCs w:val="24"/>
          <w:shd w:val="clear" w:color="auto" w:fill="FFFFFF"/>
        </w:rPr>
        <w:t>Inter-Organelle Communication as a Platform to Interrogate the Interactions of Hallmarks of Aging (R01 Clinical Trial Not Allowed)</w:t>
      </w:r>
      <w:r w:rsidRPr="005B73AB">
        <w:rPr>
          <w:rFonts w:ascii="Helvetica" w:hAnsi="Helvetica" w:cs="Helvetica"/>
          <w:color w:val="222222"/>
          <w:sz w:val="24"/>
          <w:szCs w:val="24"/>
        </w:rPr>
        <w:br/>
      </w:r>
      <w:r w:rsidRPr="005B73AB">
        <w:rPr>
          <w:rFonts w:ascii="Helvetica" w:hAnsi="Helvetica" w:cs="Helvetica"/>
          <w:color w:val="222222"/>
          <w:sz w:val="24"/>
          <w:szCs w:val="24"/>
          <w:shd w:val="clear" w:color="auto" w:fill="FFFFFF"/>
        </w:rPr>
        <w:t>Synopsis 1</w:t>
      </w:r>
      <w:r w:rsidRPr="005B73AB">
        <w:rPr>
          <w:rFonts w:ascii="Helvetica" w:hAnsi="Helvetica" w:cs="Helvetica"/>
          <w:color w:val="222222"/>
          <w:sz w:val="24"/>
          <w:szCs w:val="24"/>
        </w:rPr>
        <w:br/>
      </w:r>
      <w:hyperlink r:id="rId377" w:tgtFrame="_blank" w:history="1">
        <w:r w:rsidRPr="005B73AB">
          <w:rPr>
            <w:rStyle w:val="Hyperlink"/>
            <w:rFonts w:ascii="Helvetica" w:hAnsi="Helvetica" w:cs="Helvetica"/>
            <w:color w:val="1155CC"/>
            <w:sz w:val="24"/>
            <w:szCs w:val="24"/>
            <w:shd w:val="clear" w:color="auto" w:fill="FFFFFF"/>
          </w:rPr>
          <w:t>https://www.grants.gov/web/grants/view-opportunity.html?oppId=338349</w:t>
        </w:r>
      </w:hyperlink>
    </w:p>
    <w:p w14:paraId="53E96B18" w14:textId="77777777" w:rsidR="00044FF8" w:rsidRDefault="00044FF8" w:rsidP="00044FF8">
      <w:pPr>
        <w:pStyle w:val="NoSpacing"/>
        <w:rPr>
          <w:rFonts w:ascii="Helvetica" w:hAnsi="Helvetica" w:cs="Helvetica"/>
          <w:color w:val="222222"/>
          <w:sz w:val="24"/>
          <w:szCs w:val="24"/>
          <w:shd w:val="clear" w:color="auto" w:fill="FFFFFF"/>
        </w:rPr>
      </w:pPr>
      <w:r w:rsidRPr="005B73AB">
        <w:rPr>
          <w:rFonts w:ascii="Helvetica" w:hAnsi="Helvetica" w:cs="Helvetica"/>
          <w:color w:val="222222"/>
          <w:sz w:val="24"/>
          <w:szCs w:val="24"/>
        </w:rPr>
        <w:br/>
      </w:r>
      <w:r w:rsidRPr="005B73AB">
        <w:rPr>
          <w:rFonts w:ascii="Helvetica" w:hAnsi="Helvetica" w:cs="Helvetica"/>
          <w:color w:val="222222"/>
          <w:sz w:val="24"/>
          <w:szCs w:val="24"/>
          <w:shd w:val="clear" w:color="auto" w:fill="FFFFFF"/>
        </w:rPr>
        <w:t>National Institutes of Health</w:t>
      </w:r>
      <w:r w:rsidRPr="005B73AB">
        <w:rPr>
          <w:rFonts w:ascii="Helvetica" w:hAnsi="Helvetica" w:cs="Helvetica"/>
          <w:color w:val="222222"/>
          <w:sz w:val="24"/>
          <w:szCs w:val="24"/>
        </w:rPr>
        <w:br/>
      </w:r>
      <w:r w:rsidRPr="005B73AB">
        <w:rPr>
          <w:rFonts w:ascii="Helvetica" w:hAnsi="Helvetica" w:cs="Helvetica"/>
          <w:color w:val="222222"/>
          <w:sz w:val="24"/>
          <w:szCs w:val="24"/>
          <w:shd w:val="clear" w:color="auto" w:fill="FFFFFF"/>
        </w:rPr>
        <w:t>Mapping Interconnectivity Among Hallmarks of Aging under Lifespan Modifications (R01 Clinical Trial Not Allowed)</w:t>
      </w:r>
      <w:r w:rsidRPr="005B73AB">
        <w:rPr>
          <w:rFonts w:ascii="Helvetica" w:hAnsi="Helvetica" w:cs="Helvetica"/>
          <w:color w:val="222222"/>
          <w:sz w:val="24"/>
          <w:szCs w:val="24"/>
        </w:rPr>
        <w:br/>
      </w:r>
      <w:r w:rsidRPr="005B73AB">
        <w:rPr>
          <w:rFonts w:ascii="Helvetica" w:hAnsi="Helvetica" w:cs="Helvetica"/>
          <w:color w:val="222222"/>
          <w:sz w:val="24"/>
          <w:szCs w:val="24"/>
          <w:shd w:val="clear" w:color="auto" w:fill="FFFFFF"/>
        </w:rPr>
        <w:t>Synopsis 1</w:t>
      </w:r>
      <w:r w:rsidRPr="005B73AB">
        <w:rPr>
          <w:rFonts w:ascii="Helvetica" w:hAnsi="Helvetica" w:cs="Helvetica"/>
          <w:color w:val="222222"/>
          <w:sz w:val="24"/>
          <w:szCs w:val="24"/>
        </w:rPr>
        <w:br/>
      </w:r>
      <w:hyperlink r:id="rId378" w:tgtFrame="_blank" w:history="1">
        <w:r w:rsidRPr="005B73AB">
          <w:rPr>
            <w:rStyle w:val="Hyperlink"/>
            <w:rFonts w:ascii="Helvetica" w:hAnsi="Helvetica" w:cs="Helvetica"/>
            <w:color w:val="1155CC"/>
            <w:sz w:val="24"/>
            <w:szCs w:val="24"/>
            <w:shd w:val="clear" w:color="auto" w:fill="FFFFFF"/>
          </w:rPr>
          <w:t>https://www.grants.gov/web/grants/view-opportunity.html?oppId=338348</w:t>
        </w:r>
      </w:hyperlink>
      <w:r w:rsidRPr="005B73AB">
        <w:rPr>
          <w:rFonts w:ascii="Helvetica" w:hAnsi="Helvetica" w:cs="Helvetica"/>
          <w:color w:val="222222"/>
          <w:sz w:val="24"/>
          <w:szCs w:val="24"/>
        </w:rPr>
        <w:br/>
      </w:r>
    </w:p>
    <w:p w14:paraId="3CBE5A8D" w14:textId="77777777" w:rsidR="00044FF8" w:rsidRDefault="00044FF8" w:rsidP="00044FF8">
      <w:pPr>
        <w:pStyle w:val="NoSpacing"/>
        <w:rPr>
          <w:rFonts w:ascii="Helvetica" w:hAnsi="Helvetica" w:cs="Helvetica"/>
          <w:sz w:val="24"/>
          <w:szCs w:val="24"/>
        </w:rPr>
      </w:pPr>
      <w:r w:rsidRPr="00586090">
        <w:rPr>
          <w:rFonts w:ascii="Helvetica" w:hAnsi="Helvetica" w:cs="Helvetica"/>
          <w:color w:val="222222"/>
          <w:sz w:val="24"/>
          <w:szCs w:val="24"/>
          <w:shd w:val="clear" w:color="auto" w:fill="FFFFFF"/>
        </w:rPr>
        <w:t>National Institutes of Health</w:t>
      </w:r>
      <w:r w:rsidRPr="00586090">
        <w:rPr>
          <w:rFonts w:ascii="Helvetica" w:hAnsi="Helvetica" w:cs="Helvetica"/>
          <w:color w:val="222222"/>
          <w:sz w:val="24"/>
          <w:szCs w:val="24"/>
        </w:rPr>
        <w:br/>
      </w:r>
      <w:r w:rsidRPr="00586090">
        <w:rPr>
          <w:rFonts w:ascii="Helvetica" w:hAnsi="Helvetica" w:cs="Helvetica"/>
          <w:color w:val="222222"/>
          <w:sz w:val="24"/>
          <w:szCs w:val="24"/>
          <w:shd w:val="clear" w:color="auto" w:fill="FFFFFF"/>
        </w:rPr>
        <w:t>Notice of Intent to Publish a Funding Opportunity Announcement for Cancer Prevention, Detection, Diagnosis, and Treatment Technologies for Global Health (U01 Clinical Trial Optional)</w:t>
      </w:r>
      <w:r w:rsidRPr="00586090">
        <w:rPr>
          <w:rFonts w:ascii="Helvetica" w:hAnsi="Helvetica" w:cs="Helvetica"/>
          <w:color w:val="222222"/>
          <w:sz w:val="24"/>
          <w:szCs w:val="24"/>
        </w:rPr>
        <w:br/>
      </w:r>
      <w:r w:rsidRPr="00586090">
        <w:rPr>
          <w:rFonts w:ascii="Helvetica" w:hAnsi="Helvetica" w:cs="Helvetica"/>
          <w:color w:val="222222"/>
          <w:sz w:val="24"/>
          <w:szCs w:val="24"/>
          <w:shd w:val="clear" w:color="auto" w:fill="FFFFFF"/>
        </w:rPr>
        <w:t>Forecast 1</w:t>
      </w:r>
      <w:r w:rsidRPr="00586090">
        <w:rPr>
          <w:rFonts w:ascii="Helvetica" w:hAnsi="Helvetica" w:cs="Helvetica"/>
          <w:color w:val="222222"/>
          <w:sz w:val="24"/>
          <w:szCs w:val="24"/>
        </w:rPr>
        <w:br/>
      </w:r>
      <w:hyperlink r:id="rId379" w:tgtFrame="_blank" w:history="1">
        <w:r w:rsidRPr="00586090">
          <w:rPr>
            <w:rStyle w:val="Hyperlink"/>
            <w:rFonts w:ascii="Helvetica" w:hAnsi="Helvetica" w:cs="Helvetica"/>
            <w:color w:val="1155CC"/>
            <w:sz w:val="24"/>
            <w:szCs w:val="24"/>
            <w:shd w:val="clear" w:color="auto" w:fill="FFFFFF"/>
          </w:rPr>
          <w:t>https://www.grants.gov/web/grants/view-opportunity.html?oppId=338332</w:t>
        </w:r>
      </w:hyperlink>
    </w:p>
    <w:p w14:paraId="6DA49D19" w14:textId="77777777" w:rsidR="00044FF8" w:rsidRDefault="00044FF8" w:rsidP="00044FF8">
      <w:pPr>
        <w:pStyle w:val="NoSpacing"/>
        <w:rPr>
          <w:rFonts w:ascii="Helvetica" w:hAnsi="Helvetica" w:cs="Helvetica"/>
          <w:sz w:val="24"/>
          <w:szCs w:val="24"/>
        </w:rPr>
      </w:pPr>
      <w:r w:rsidRPr="00586090">
        <w:rPr>
          <w:rFonts w:ascii="Helvetica" w:hAnsi="Helvetica" w:cs="Helvetica"/>
          <w:color w:val="222222"/>
          <w:sz w:val="24"/>
          <w:szCs w:val="24"/>
        </w:rPr>
        <w:br/>
      </w:r>
      <w:r w:rsidRPr="00586090">
        <w:rPr>
          <w:rFonts w:ascii="Helvetica" w:hAnsi="Helvetica" w:cs="Helvetica"/>
          <w:color w:val="222222"/>
          <w:sz w:val="24"/>
          <w:szCs w:val="24"/>
          <w:shd w:val="clear" w:color="auto" w:fill="FFFFFF"/>
        </w:rPr>
        <w:t>National Institutes of Health</w:t>
      </w:r>
      <w:r w:rsidRPr="00586090">
        <w:rPr>
          <w:rFonts w:ascii="Helvetica" w:hAnsi="Helvetica" w:cs="Helvetica"/>
          <w:color w:val="222222"/>
          <w:sz w:val="24"/>
          <w:szCs w:val="24"/>
        </w:rPr>
        <w:br/>
      </w:r>
      <w:r w:rsidRPr="00586090">
        <w:rPr>
          <w:rFonts w:ascii="Helvetica" w:hAnsi="Helvetica" w:cs="Helvetica"/>
          <w:color w:val="222222"/>
          <w:sz w:val="24"/>
          <w:szCs w:val="24"/>
          <w:shd w:val="clear" w:color="auto" w:fill="FFFFFF"/>
        </w:rPr>
        <w:t>Notice of Intent to Publish a Funding Opportunity Announcement for Diagnostic Centers of Excellence (X01 Clinical Trial Not Allowed)</w:t>
      </w:r>
      <w:r w:rsidRPr="00586090">
        <w:rPr>
          <w:rFonts w:ascii="Helvetica" w:hAnsi="Helvetica" w:cs="Helvetica"/>
          <w:color w:val="222222"/>
          <w:sz w:val="24"/>
          <w:szCs w:val="24"/>
        </w:rPr>
        <w:br/>
      </w:r>
      <w:r w:rsidRPr="00586090">
        <w:rPr>
          <w:rFonts w:ascii="Helvetica" w:hAnsi="Helvetica" w:cs="Helvetica"/>
          <w:color w:val="222222"/>
          <w:sz w:val="24"/>
          <w:szCs w:val="24"/>
          <w:shd w:val="clear" w:color="auto" w:fill="FFFFFF"/>
        </w:rPr>
        <w:t>Forecast 1</w:t>
      </w:r>
      <w:r w:rsidRPr="00586090">
        <w:rPr>
          <w:rFonts w:ascii="Helvetica" w:hAnsi="Helvetica" w:cs="Helvetica"/>
          <w:color w:val="222222"/>
          <w:sz w:val="24"/>
          <w:szCs w:val="24"/>
        </w:rPr>
        <w:br/>
      </w:r>
      <w:hyperlink r:id="rId380" w:tgtFrame="_blank" w:history="1">
        <w:r w:rsidRPr="00586090">
          <w:rPr>
            <w:rStyle w:val="Hyperlink"/>
            <w:rFonts w:ascii="Helvetica" w:hAnsi="Helvetica" w:cs="Helvetica"/>
            <w:color w:val="1155CC"/>
            <w:sz w:val="24"/>
            <w:szCs w:val="24"/>
            <w:shd w:val="clear" w:color="auto" w:fill="FFFFFF"/>
          </w:rPr>
          <w:t>https://www.grants.gov/web/grants/view-opportunity.html?oppId=338333</w:t>
        </w:r>
      </w:hyperlink>
    </w:p>
    <w:p w14:paraId="5F2BCC07" w14:textId="77777777" w:rsidR="00044FF8" w:rsidRDefault="00044FF8" w:rsidP="00044FF8">
      <w:pPr>
        <w:pStyle w:val="NoSpacing"/>
        <w:rPr>
          <w:rFonts w:ascii="Helvetica" w:hAnsi="Helvetica" w:cs="Helvetica"/>
          <w:sz w:val="24"/>
          <w:szCs w:val="24"/>
        </w:rPr>
      </w:pPr>
    </w:p>
    <w:p w14:paraId="2E3F23CD" w14:textId="77777777" w:rsidR="00044FF8" w:rsidRDefault="00044FF8" w:rsidP="00044FF8">
      <w:pPr>
        <w:pStyle w:val="NoSpacing"/>
        <w:rPr>
          <w:rFonts w:ascii="Helvetica" w:hAnsi="Helvetica" w:cs="Helvetica"/>
          <w:sz w:val="24"/>
          <w:szCs w:val="24"/>
        </w:rPr>
      </w:pPr>
      <w:r w:rsidRPr="00586090">
        <w:rPr>
          <w:rFonts w:ascii="Helvetica" w:hAnsi="Helvetica" w:cs="Helvetica"/>
          <w:color w:val="222222"/>
          <w:sz w:val="24"/>
          <w:szCs w:val="24"/>
          <w:shd w:val="clear" w:color="auto" w:fill="FFFFFF"/>
        </w:rPr>
        <w:t>National Institutes of Health</w:t>
      </w:r>
      <w:r w:rsidRPr="00586090">
        <w:rPr>
          <w:rFonts w:ascii="Helvetica" w:hAnsi="Helvetica" w:cs="Helvetica"/>
          <w:color w:val="222222"/>
          <w:sz w:val="24"/>
          <w:szCs w:val="24"/>
        </w:rPr>
        <w:br/>
      </w:r>
      <w:r w:rsidRPr="00586090">
        <w:rPr>
          <w:rFonts w:ascii="Helvetica" w:hAnsi="Helvetica" w:cs="Helvetica"/>
          <w:color w:val="222222"/>
          <w:sz w:val="24"/>
          <w:szCs w:val="24"/>
          <w:shd w:val="clear" w:color="auto" w:fill="FFFFFF"/>
        </w:rPr>
        <w:t>Notice of Intent to Publish a Funding Opportunity Announcement for Dissemination and Implementation Research in Health (R01 Clinical Trial Optional)</w:t>
      </w:r>
      <w:r w:rsidRPr="00586090">
        <w:rPr>
          <w:rFonts w:ascii="Helvetica" w:hAnsi="Helvetica" w:cs="Helvetica"/>
          <w:color w:val="222222"/>
          <w:sz w:val="24"/>
          <w:szCs w:val="24"/>
        </w:rPr>
        <w:br/>
      </w:r>
      <w:r w:rsidRPr="00586090">
        <w:rPr>
          <w:rFonts w:ascii="Helvetica" w:hAnsi="Helvetica" w:cs="Helvetica"/>
          <w:color w:val="222222"/>
          <w:sz w:val="24"/>
          <w:szCs w:val="24"/>
          <w:shd w:val="clear" w:color="auto" w:fill="FFFFFF"/>
        </w:rPr>
        <w:t>Forecast 1</w:t>
      </w:r>
      <w:r w:rsidRPr="00586090">
        <w:rPr>
          <w:rFonts w:ascii="Helvetica" w:hAnsi="Helvetica" w:cs="Helvetica"/>
          <w:color w:val="222222"/>
          <w:sz w:val="24"/>
          <w:szCs w:val="24"/>
        </w:rPr>
        <w:br/>
      </w:r>
      <w:hyperlink r:id="rId381" w:tgtFrame="_blank" w:history="1">
        <w:r w:rsidRPr="00586090">
          <w:rPr>
            <w:rStyle w:val="Hyperlink"/>
            <w:rFonts w:ascii="Helvetica" w:hAnsi="Helvetica" w:cs="Helvetica"/>
            <w:color w:val="1155CC"/>
            <w:sz w:val="24"/>
            <w:szCs w:val="24"/>
            <w:shd w:val="clear" w:color="auto" w:fill="FFFFFF"/>
          </w:rPr>
          <w:t>https://www.grants.gov/web/grants/view-opportunity.html?oppId=338334</w:t>
        </w:r>
      </w:hyperlink>
    </w:p>
    <w:p w14:paraId="474D4198" w14:textId="77777777" w:rsidR="00044FF8" w:rsidRDefault="00044FF8" w:rsidP="00044FF8">
      <w:pPr>
        <w:pStyle w:val="NoSpacing"/>
        <w:rPr>
          <w:rFonts w:ascii="Helvetica" w:hAnsi="Helvetica" w:cs="Helvetica"/>
          <w:sz w:val="24"/>
          <w:szCs w:val="24"/>
        </w:rPr>
      </w:pPr>
    </w:p>
    <w:p w14:paraId="79DA410D" w14:textId="77777777" w:rsidR="00044FF8" w:rsidRDefault="00044FF8" w:rsidP="00044FF8">
      <w:pPr>
        <w:pStyle w:val="NoSpacing"/>
        <w:rPr>
          <w:rFonts w:ascii="Helvetica" w:hAnsi="Helvetica" w:cs="Helvetica"/>
          <w:sz w:val="24"/>
          <w:szCs w:val="24"/>
        </w:rPr>
      </w:pPr>
      <w:r w:rsidRPr="00586090">
        <w:rPr>
          <w:rFonts w:ascii="Helvetica" w:hAnsi="Helvetica" w:cs="Helvetica"/>
          <w:color w:val="222222"/>
          <w:sz w:val="24"/>
          <w:szCs w:val="24"/>
          <w:shd w:val="clear" w:color="auto" w:fill="FFFFFF"/>
        </w:rPr>
        <w:t>National Institutes of Health</w:t>
      </w:r>
      <w:r w:rsidRPr="00586090">
        <w:rPr>
          <w:rFonts w:ascii="Helvetica" w:hAnsi="Helvetica" w:cs="Helvetica"/>
          <w:color w:val="222222"/>
          <w:sz w:val="24"/>
          <w:szCs w:val="24"/>
        </w:rPr>
        <w:br/>
      </w:r>
      <w:r w:rsidRPr="00586090">
        <w:rPr>
          <w:rFonts w:ascii="Helvetica" w:hAnsi="Helvetica" w:cs="Helvetica"/>
          <w:color w:val="222222"/>
          <w:sz w:val="24"/>
          <w:szCs w:val="24"/>
          <w:shd w:val="clear" w:color="auto" w:fill="FFFFFF"/>
        </w:rPr>
        <w:t>Notice of Intent to Publish a Funding Opportunity Announcement for Dissemination and Implementation Research in Health (R03 Clinical Trial Not Allowed)</w:t>
      </w:r>
      <w:r w:rsidRPr="00586090">
        <w:rPr>
          <w:rFonts w:ascii="Helvetica" w:hAnsi="Helvetica" w:cs="Helvetica"/>
          <w:color w:val="222222"/>
          <w:sz w:val="24"/>
          <w:szCs w:val="24"/>
        </w:rPr>
        <w:br/>
      </w:r>
      <w:r w:rsidRPr="00586090">
        <w:rPr>
          <w:rFonts w:ascii="Helvetica" w:hAnsi="Helvetica" w:cs="Helvetica"/>
          <w:color w:val="222222"/>
          <w:sz w:val="24"/>
          <w:szCs w:val="24"/>
          <w:shd w:val="clear" w:color="auto" w:fill="FFFFFF"/>
        </w:rPr>
        <w:t>Forecast 1</w:t>
      </w:r>
      <w:r w:rsidRPr="00586090">
        <w:rPr>
          <w:rFonts w:ascii="Helvetica" w:hAnsi="Helvetica" w:cs="Helvetica"/>
          <w:color w:val="222222"/>
          <w:sz w:val="24"/>
          <w:szCs w:val="24"/>
        </w:rPr>
        <w:br/>
      </w:r>
      <w:hyperlink r:id="rId382" w:tgtFrame="_blank" w:history="1">
        <w:r w:rsidRPr="00586090">
          <w:rPr>
            <w:rStyle w:val="Hyperlink"/>
            <w:rFonts w:ascii="Helvetica" w:hAnsi="Helvetica" w:cs="Helvetica"/>
            <w:color w:val="1155CC"/>
            <w:sz w:val="24"/>
            <w:szCs w:val="24"/>
            <w:shd w:val="clear" w:color="auto" w:fill="FFFFFF"/>
          </w:rPr>
          <w:t>https://www.grants.gov/web/grants/view-opportunity.html?oppId=338335</w:t>
        </w:r>
      </w:hyperlink>
    </w:p>
    <w:p w14:paraId="44FE91F3" w14:textId="77777777" w:rsidR="00044FF8" w:rsidRDefault="00044FF8" w:rsidP="00044FF8">
      <w:pPr>
        <w:pStyle w:val="NoSpacing"/>
        <w:rPr>
          <w:rFonts w:ascii="Helvetica" w:hAnsi="Helvetica" w:cs="Helvetica"/>
          <w:sz w:val="24"/>
          <w:szCs w:val="24"/>
        </w:rPr>
      </w:pPr>
      <w:r w:rsidRPr="00586090">
        <w:rPr>
          <w:rFonts w:ascii="Helvetica" w:hAnsi="Helvetica" w:cs="Helvetica"/>
          <w:color w:val="222222"/>
          <w:sz w:val="24"/>
          <w:szCs w:val="24"/>
        </w:rPr>
        <w:br/>
      </w:r>
      <w:r w:rsidRPr="00586090">
        <w:rPr>
          <w:rFonts w:ascii="Helvetica" w:hAnsi="Helvetica" w:cs="Helvetica"/>
          <w:color w:val="222222"/>
          <w:sz w:val="24"/>
          <w:szCs w:val="24"/>
          <w:shd w:val="clear" w:color="auto" w:fill="FFFFFF"/>
        </w:rPr>
        <w:t>National Institutes of Health</w:t>
      </w:r>
      <w:r w:rsidRPr="00586090">
        <w:rPr>
          <w:rFonts w:ascii="Helvetica" w:hAnsi="Helvetica" w:cs="Helvetica"/>
          <w:color w:val="222222"/>
          <w:sz w:val="24"/>
          <w:szCs w:val="24"/>
        </w:rPr>
        <w:br/>
      </w:r>
      <w:r w:rsidRPr="00586090">
        <w:rPr>
          <w:rFonts w:ascii="Helvetica" w:hAnsi="Helvetica" w:cs="Helvetica"/>
          <w:color w:val="222222"/>
          <w:sz w:val="24"/>
          <w:szCs w:val="24"/>
          <w:shd w:val="clear" w:color="auto" w:fill="FFFFFF"/>
        </w:rPr>
        <w:t>Notice of Intent to Publish a Funding Opportunity Announcement for Dissemination and Implementation Research in Health (R21 Clinical Trial Optional)</w:t>
      </w:r>
      <w:r w:rsidRPr="00586090">
        <w:rPr>
          <w:rFonts w:ascii="Helvetica" w:hAnsi="Helvetica" w:cs="Helvetica"/>
          <w:color w:val="222222"/>
          <w:sz w:val="24"/>
          <w:szCs w:val="24"/>
        </w:rPr>
        <w:br/>
      </w:r>
      <w:r w:rsidRPr="00586090">
        <w:rPr>
          <w:rFonts w:ascii="Helvetica" w:hAnsi="Helvetica" w:cs="Helvetica"/>
          <w:color w:val="222222"/>
          <w:sz w:val="24"/>
          <w:szCs w:val="24"/>
          <w:shd w:val="clear" w:color="auto" w:fill="FFFFFF"/>
        </w:rPr>
        <w:t>Forecast 1</w:t>
      </w:r>
      <w:r w:rsidRPr="00586090">
        <w:rPr>
          <w:rFonts w:ascii="Helvetica" w:hAnsi="Helvetica" w:cs="Helvetica"/>
          <w:color w:val="222222"/>
          <w:sz w:val="24"/>
          <w:szCs w:val="24"/>
        </w:rPr>
        <w:br/>
      </w:r>
      <w:hyperlink r:id="rId383" w:tgtFrame="_blank" w:history="1">
        <w:r w:rsidRPr="00586090">
          <w:rPr>
            <w:rStyle w:val="Hyperlink"/>
            <w:rFonts w:ascii="Helvetica" w:hAnsi="Helvetica" w:cs="Helvetica"/>
            <w:color w:val="1155CC"/>
            <w:sz w:val="24"/>
            <w:szCs w:val="24"/>
            <w:shd w:val="clear" w:color="auto" w:fill="FFFFFF"/>
          </w:rPr>
          <w:t>https://www.grants.gov/web/grants/view-opportunity.html?oppId=338336</w:t>
        </w:r>
      </w:hyperlink>
    </w:p>
    <w:p w14:paraId="7531E56D" w14:textId="77777777" w:rsidR="00044FF8" w:rsidRDefault="00044FF8" w:rsidP="00044FF8">
      <w:pPr>
        <w:pStyle w:val="NoSpacing"/>
        <w:rPr>
          <w:rFonts w:ascii="Helvetica" w:hAnsi="Helvetica" w:cs="Helvetica"/>
          <w:sz w:val="24"/>
          <w:szCs w:val="24"/>
        </w:rPr>
      </w:pPr>
    </w:p>
    <w:p w14:paraId="45C5414C" w14:textId="77777777" w:rsidR="00044FF8" w:rsidRDefault="00044FF8" w:rsidP="00044FF8">
      <w:pPr>
        <w:pStyle w:val="NoSpacing"/>
        <w:rPr>
          <w:rStyle w:val="Hyperlink"/>
          <w:rFonts w:ascii="Helvetica" w:hAnsi="Helvetica" w:cs="Helvetica"/>
          <w:color w:val="1155CC"/>
          <w:sz w:val="24"/>
          <w:szCs w:val="24"/>
          <w:shd w:val="clear" w:color="auto" w:fill="FFFFFF"/>
        </w:rPr>
      </w:pPr>
      <w:r w:rsidRPr="00586090">
        <w:rPr>
          <w:rFonts w:ascii="Helvetica" w:hAnsi="Helvetica" w:cs="Helvetica"/>
          <w:color w:val="222222"/>
          <w:sz w:val="24"/>
          <w:szCs w:val="24"/>
          <w:shd w:val="clear" w:color="auto" w:fill="FFFFFF"/>
        </w:rPr>
        <w:t>National Institutes of Health</w:t>
      </w:r>
      <w:r w:rsidRPr="00586090">
        <w:rPr>
          <w:rFonts w:ascii="Helvetica" w:hAnsi="Helvetica" w:cs="Helvetica"/>
          <w:color w:val="222222"/>
          <w:sz w:val="24"/>
          <w:szCs w:val="24"/>
        </w:rPr>
        <w:br/>
      </w:r>
      <w:r w:rsidRPr="00586090">
        <w:rPr>
          <w:rFonts w:ascii="Helvetica" w:hAnsi="Helvetica" w:cs="Helvetica"/>
          <w:color w:val="222222"/>
          <w:sz w:val="24"/>
          <w:szCs w:val="24"/>
          <w:shd w:val="clear" w:color="auto" w:fill="FFFFFF"/>
        </w:rPr>
        <w:t>Notice of Intent to Publish a Funding Opportunity Announcement for Learning Disabilities Research Centers (P50 Clinical Trial Optional)</w:t>
      </w:r>
      <w:r w:rsidRPr="00586090">
        <w:rPr>
          <w:rFonts w:ascii="Helvetica" w:hAnsi="Helvetica" w:cs="Helvetica"/>
          <w:color w:val="222222"/>
          <w:sz w:val="24"/>
          <w:szCs w:val="24"/>
        </w:rPr>
        <w:br/>
      </w:r>
      <w:r w:rsidRPr="00586090">
        <w:rPr>
          <w:rFonts w:ascii="Helvetica" w:hAnsi="Helvetica" w:cs="Helvetica"/>
          <w:color w:val="222222"/>
          <w:sz w:val="24"/>
          <w:szCs w:val="24"/>
          <w:shd w:val="clear" w:color="auto" w:fill="FFFFFF"/>
        </w:rPr>
        <w:t>Forecast 1</w:t>
      </w:r>
      <w:r w:rsidRPr="00586090">
        <w:rPr>
          <w:rFonts w:ascii="Helvetica" w:hAnsi="Helvetica" w:cs="Helvetica"/>
          <w:color w:val="222222"/>
          <w:sz w:val="24"/>
          <w:szCs w:val="24"/>
        </w:rPr>
        <w:br/>
      </w:r>
      <w:hyperlink r:id="rId384" w:tgtFrame="_blank" w:history="1">
        <w:r w:rsidRPr="00586090">
          <w:rPr>
            <w:rStyle w:val="Hyperlink"/>
            <w:rFonts w:ascii="Helvetica" w:hAnsi="Helvetica" w:cs="Helvetica"/>
            <w:color w:val="1155CC"/>
            <w:sz w:val="24"/>
            <w:szCs w:val="24"/>
            <w:shd w:val="clear" w:color="auto" w:fill="FFFFFF"/>
          </w:rPr>
          <w:t>https://www.grants.gov/web/grants/view-opportunity.html?oppId=338331</w:t>
        </w:r>
      </w:hyperlink>
      <w:r w:rsidRPr="00586090">
        <w:rPr>
          <w:rFonts w:ascii="Helvetica" w:hAnsi="Helvetica" w:cs="Helvetica"/>
          <w:color w:val="222222"/>
          <w:sz w:val="24"/>
          <w:szCs w:val="24"/>
        </w:rPr>
        <w:br/>
      </w:r>
      <w:r w:rsidRPr="00586090">
        <w:rPr>
          <w:rFonts w:ascii="Helvetica" w:hAnsi="Helvetica" w:cs="Helvetica"/>
          <w:color w:val="222222"/>
          <w:sz w:val="24"/>
          <w:szCs w:val="24"/>
        </w:rPr>
        <w:lastRenderedPageBreak/>
        <w:br/>
      </w:r>
      <w:r w:rsidRPr="00586090">
        <w:rPr>
          <w:rFonts w:ascii="Helvetica" w:hAnsi="Helvetica" w:cs="Helvetica"/>
          <w:color w:val="222222"/>
          <w:sz w:val="24"/>
          <w:szCs w:val="24"/>
          <w:shd w:val="clear" w:color="auto" w:fill="FFFFFF"/>
        </w:rPr>
        <w:t>National Institutes of Health</w:t>
      </w:r>
      <w:r w:rsidRPr="00586090">
        <w:rPr>
          <w:rFonts w:ascii="Helvetica" w:hAnsi="Helvetica" w:cs="Helvetica"/>
          <w:color w:val="222222"/>
          <w:sz w:val="24"/>
          <w:szCs w:val="24"/>
        </w:rPr>
        <w:br/>
      </w:r>
      <w:r w:rsidRPr="00586090">
        <w:rPr>
          <w:rFonts w:ascii="Helvetica" w:hAnsi="Helvetica" w:cs="Helvetica"/>
          <w:color w:val="222222"/>
          <w:sz w:val="24"/>
          <w:szCs w:val="24"/>
          <w:shd w:val="clear" w:color="auto" w:fill="FFFFFF"/>
        </w:rPr>
        <w:t>Notice of Intent to Publish a Funding Opportunity Announcement for Pediatric Immunotherapy Network (PIN) (U01 Clinical Trial Optional)</w:t>
      </w:r>
      <w:r w:rsidRPr="00586090">
        <w:rPr>
          <w:rFonts w:ascii="Helvetica" w:hAnsi="Helvetica" w:cs="Helvetica"/>
          <w:color w:val="222222"/>
          <w:sz w:val="24"/>
          <w:szCs w:val="24"/>
        </w:rPr>
        <w:br/>
      </w:r>
      <w:r w:rsidRPr="00586090">
        <w:rPr>
          <w:rFonts w:ascii="Helvetica" w:hAnsi="Helvetica" w:cs="Helvetica"/>
          <w:color w:val="222222"/>
          <w:sz w:val="24"/>
          <w:szCs w:val="24"/>
          <w:shd w:val="clear" w:color="auto" w:fill="FFFFFF"/>
        </w:rPr>
        <w:t>Forecast 1</w:t>
      </w:r>
      <w:r w:rsidRPr="00586090">
        <w:rPr>
          <w:rFonts w:ascii="Helvetica" w:hAnsi="Helvetica" w:cs="Helvetica"/>
          <w:color w:val="222222"/>
          <w:sz w:val="24"/>
          <w:szCs w:val="24"/>
        </w:rPr>
        <w:br/>
      </w:r>
      <w:hyperlink r:id="rId385" w:tgtFrame="_blank" w:history="1">
        <w:r w:rsidRPr="00586090">
          <w:rPr>
            <w:rStyle w:val="Hyperlink"/>
            <w:rFonts w:ascii="Helvetica" w:hAnsi="Helvetica" w:cs="Helvetica"/>
            <w:color w:val="1155CC"/>
            <w:sz w:val="24"/>
            <w:szCs w:val="24"/>
            <w:shd w:val="clear" w:color="auto" w:fill="FFFFFF"/>
          </w:rPr>
          <w:t>https://www.grants.gov/web/grants/view-opportunity.html?oppId=338329</w:t>
        </w:r>
      </w:hyperlink>
    </w:p>
    <w:p w14:paraId="3B66D069" w14:textId="77777777" w:rsidR="00044FF8" w:rsidRDefault="00044FF8" w:rsidP="00044FF8">
      <w:pPr>
        <w:pStyle w:val="NoSpacing"/>
        <w:rPr>
          <w:rStyle w:val="Hyperlink"/>
          <w:rFonts w:ascii="Helvetica" w:hAnsi="Helvetica" w:cs="Helvetica"/>
          <w:color w:val="1155CC"/>
          <w:sz w:val="24"/>
          <w:szCs w:val="24"/>
          <w:shd w:val="clear" w:color="auto" w:fill="FFFFFF"/>
        </w:rPr>
      </w:pPr>
    </w:p>
    <w:p w14:paraId="1F5B8427" w14:textId="6C865707" w:rsidR="00044FF8" w:rsidRDefault="00044FF8" w:rsidP="00044FF8">
      <w:pPr>
        <w:pStyle w:val="NoSpacing"/>
        <w:rPr>
          <w:rStyle w:val="Hyperlink"/>
          <w:rFonts w:ascii="Helvetica" w:hAnsi="Helvetica" w:cs="Helvetica"/>
          <w:color w:val="1155CC"/>
          <w:sz w:val="24"/>
          <w:szCs w:val="24"/>
          <w:shd w:val="clear" w:color="auto" w:fill="FFFFFF"/>
        </w:rPr>
      </w:pPr>
      <w:r w:rsidRPr="005B73AB">
        <w:rPr>
          <w:rFonts w:ascii="Helvetica" w:hAnsi="Helvetica" w:cs="Helvetica"/>
          <w:color w:val="222222"/>
          <w:sz w:val="24"/>
          <w:szCs w:val="24"/>
          <w:shd w:val="clear" w:color="auto" w:fill="FFFFFF"/>
        </w:rPr>
        <w:t>National Institutes of Health</w:t>
      </w:r>
      <w:r w:rsidRPr="005B73AB">
        <w:rPr>
          <w:rFonts w:ascii="Helvetica" w:hAnsi="Helvetica" w:cs="Helvetica"/>
          <w:color w:val="222222"/>
          <w:sz w:val="24"/>
          <w:szCs w:val="24"/>
        </w:rPr>
        <w:br/>
      </w:r>
      <w:r w:rsidRPr="005B73AB">
        <w:rPr>
          <w:rFonts w:ascii="Helvetica" w:hAnsi="Helvetica" w:cs="Helvetica"/>
          <w:color w:val="222222"/>
          <w:sz w:val="24"/>
          <w:szCs w:val="24"/>
          <w:shd w:val="clear" w:color="auto" w:fill="FFFFFF"/>
        </w:rPr>
        <w:t>Studies of Cytosolic DNAs in the Interactions of Aging Hallmarks (R01 Clinical Trial Not Allowed)</w:t>
      </w:r>
      <w:r w:rsidRPr="005B73AB">
        <w:rPr>
          <w:rFonts w:ascii="Helvetica" w:hAnsi="Helvetica" w:cs="Helvetica"/>
          <w:color w:val="222222"/>
          <w:sz w:val="24"/>
          <w:szCs w:val="24"/>
        </w:rPr>
        <w:br/>
      </w:r>
      <w:r w:rsidRPr="005B73AB">
        <w:rPr>
          <w:rFonts w:ascii="Helvetica" w:hAnsi="Helvetica" w:cs="Helvetica"/>
          <w:color w:val="222222"/>
          <w:sz w:val="24"/>
          <w:szCs w:val="24"/>
          <w:shd w:val="clear" w:color="auto" w:fill="FFFFFF"/>
        </w:rPr>
        <w:t>Synopsis 1</w:t>
      </w:r>
      <w:r w:rsidRPr="005B73AB">
        <w:rPr>
          <w:rFonts w:ascii="Helvetica" w:hAnsi="Helvetica" w:cs="Helvetica"/>
          <w:color w:val="222222"/>
          <w:sz w:val="24"/>
          <w:szCs w:val="24"/>
        </w:rPr>
        <w:br/>
      </w:r>
      <w:hyperlink r:id="rId386" w:tgtFrame="_blank" w:history="1">
        <w:r w:rsidRPr="005B73AB">
          <w:rPr>
            <w:rStyle w:val="Hyperlink"/>
            <w:rFonts w:ascii="Helvetica" w:hAnsi="Helvetica" w:cs="Helvetica"/>
            <w:color w:val="1155CC"/>
            <w:sz w:val="24"/>
            <w:szCs w:val="24"/>
            <w:shd w:val="clear" w:color="auto" w:fill="FFFFFF"/>
          </w:rPr>
          <w:t>https://www.grants.gov/web/grants/view-opportunity.html?oppId=338343</w:t>
        </w:r>
      </w:hyperlink>
    </w:p>
    <w:p w14:paraId="78C5A5F2" w14:textId="77777777" w:rsidR="00044FF8" w:rsidRDefault="00044FF8" w:rsidP="00044FF8">
      <w:pPr>
        <w:pStyle w:val="NoSpacing"/>
        <w:rPr>
          <w:rStyle w:val="Hyperlink"/>
          <w:rFonts w:ascii="Helvetica" w:hAnsi="Helvetica" w:cs="Helvetica"/>
          <w:color w:val="1155CC"/>
          <w:sz w:val="24"/>
          <w:szCs w:val="24"/>
          <w:shd w:val="clear" w:color="auto" w:fill="FFFFFF"/>
        </w:rPr>
      </w:pPr>
    </w:p>
    <w:p w14:paraId="21455453" w14:textId="77777777" w:rsidR="00D14696" w:rsidRDefault="00D14696" w:rsidP="00D14696">
      <w:pPr>
        <w:pStyle w:val="NoSpacing"/>
        <w:rPr>
          <w:rFonts w:ascii="Helvetica" w:hAnsi="Helvetica" w:cs="Helvetica"/>
          <w:color w:val="222222"/>
          <w:sz w:val="24"/>
          <w:szCs w:val="24"/>
          <w:shd w:val="clear" w:color="auto" w:fill="FFFFFF"/>
        </w:rPr>
      </w:pPr>
      <w:r w:rsidRPr="0085650E">
        <w:rPr>
          <w:rFonts w:ascii="Helvetica" w:hAnsi="Helvetica" w:cs="Helvetica"/>
          <w:color w:val="222222"/>
          <w:sz w:val="24"/>
          <w:szCs w:val="24"/>
          <w:shd w:val="clear" w:color="auto" w:fill="FFFFFF"/>
        </w:rPr>
        <w:t>National Institutes of Health</w:t>
      </w:r>
      <w:r w:rsidRPr="0085650E">
        <w:rPr>
          <w:rFonts w:ascii="Helvetica" w:hAnsi="Helvetica" w:cs="Helvetica"/>
          <w:color w:val="222222"/>
          <w:sz w:val="24"/>
          <w:szCs w:val="24"/>
        </w:rPr>
        <w:br/>
      </w:r>
      <w:r w:rsidRPr="0085650E">
        <w:rPr>
          <w:rFonts w:ascii="Helvetica" w:hAnsi="Helvetica" w:cs="Helvetica"/>
          <w:color w:val="222222"/>
          <w:sz w:val="24"/>
          <w:szCs w:val="24"/>
          <w:shd w:val="clear" w:color="auto" w:fill="FFFFFF"/>
        </w:rPr>
        <w:t>BRAIN Initiative Connectivity across Scales (BRAIN CONNECTS): Comprehensive Centers for Human and Non-Human Primate Brain (UM1 Clinical Trial Not Allowed)</w:t>
      </w:r>
      <w:r w:rsidRPr="0085650E">
        <w:rPr>
          <w:rFonts w:ascii="Helvetica" w:hAnsi="Helvetica" w:cs="Helvetica"/>
          <w:color w:val="222222"/>
          <w:sz w:val="24"/>
          <w:szCs w:val="24"/>
        </w:rPr>
        <w:br/>
      </w:r>
      <w:r w:rsidRPr="0085650E">
        <w:rPr>
          <w:rFonts w:ascii="Helvetica" w:hAnsi="Helvetica" w:cs="Helvetica"/>
          <w:color w:val="222222"/>
          <w:sz w:val="24"/>
          <w:szCs w:val="24"/>
          <w:shd w:val="clear" w:color="auto" w:fill="FFFFFF"/>
        </w:rPr>
        <w:t>Synopsis 1</w:t>
      </w:r>
      <w:r w:rsidRPr="0085650E">
        <w:rPr>
          <w:rFonts w:ascii="Helvetica" w:hAnsi="Helvetica" w:cs="Helvetica"/>
          <w:color w:val="222222"/>
          <w:sz w:val="24"/>
          <w:szCs w:val="24"/>
        </w:rPr>
        <w:br/>
      </w:r>
      <w:hyperlink r:id="rId387" w:tgtFrame="_blank" w:history="1">
        <w:r w:rsidRPr="0085650E">
          <w:rPr>
            <w:rStyle w:val="Hyperlink"/>
            <w:rFonts w:ascii="Helvetica" w:hAnsi="Helvetica" w:cs="Helvetica"/>
            <w:color w:val="1155CC"/>
            <w:sz w:val="24"/>
            <w:szCs w:val="24"/>
            <w:shd w:val="clear" w:color="auto" w:fill="FFFFFF"/>
          </w:rPr>
          <w:t>https://www.grants.gov/web/grants/view-opportunity.html?oppId=338268</w:t>
        </w:r>
      </w:hyperlink>
      <w:r w:rsidRPr="0085650E">
        <w:rPr>
          <w:rFonts w:ascii="Helvetica" w:hAnsi="Helvetica" w:cs="Helvetica"/>
          <w:color w:val="222222"/>
          <w:sz w:val="24"/>
          <w:szCs w:val="24"/>
        </w:rPr>
        <w:br/>
      </w:r>
    </w:p>
    <w:p w14:paraId="7BC0BC15" w14:textId="77777777" w:rsidR="00D14696" w:rsidRDefault="00D14696" w:rsidP="00D14696">
      <w:pPr>
        <w:pStyle w:val="NoSpacing"/>
        <w:rPr>
          <w:rFonts w:ascii="Helvetica" w:hAnsi="Helvetica" w:cs="Helvetica"/>
          <w:sz w:val="24"/>
          <w:szCs w:val="24"/>
        </w:rPr>
      </w:pPr>
      <w:r w:rsidRPr="0085650E">
        <w:rPr>
          <w:rFonts w:ascii="Helvetica" w:hAnsi="Helvetica" w:cs="Helvetica"/>
          <w:color w:val="222222"/>
          <w:sz w:val="24"/>
          <w:szCs w:val="24"/>
          <w:shd w:val="clear" w:color="auto" w:fill="FFFFFF"/>
        </w:rPr>
        <w:t>National Institutes of Health</w:t>
      </w:r>
      <w:r w:rsidRPr="0085650E">
        <w:rPr>
          <w:rFonts w:ascii="Helvetica" w:hAnsi="Helvetica" w:cs="Helvetica"/>
          <w:color w:val="222222"/>
          <w:sz w:val="24"/>
          <w:szCs w:val="24"/>
        </w:rPr>
        <w:br/>
      </w:r>
      <w:r w:rsidRPr="0085650E">
        <w:rPr>
          <w:rFonts w:ascii="Helvetica" w:hAnsi="Helvetica" w:cs="Helvetica"/>
          <w:color w:val="222222"/>
          <w:sz w:val="24"/>
          <w:szCs w:val="24"/>
          <w:shd w:val="clear" w:color="auto" w:fill="FFFFFF"/>
        </w:rPr>
        <w:t>BRAIN Initiative Connectivity across Scales (BRAIN CONNECTS): Comprehensive Centers for Mouse Brain (UM1 Clinical Trial Not Allowed)</w:t>
      </w:r>
      <w:r w:rsidRPr="0085650E">
        <w:rPr>
          <w:rFonts w:ascii="Helvetica" w:hAnsi="Helvetica" w:cs="Helvetica"/>
          <w:color w:val="222222"/>
          <w:sz w:val="24"/>
          <w:szCs w:val="24"/>
        </w:rPr>
        <w:br/>
      </w:r>
      <w:r w:rsidRPr="0085650E">
        <w:rPr>
          <w:rFonts w:ascii="Helvetica" w:hAnsi="Helvetica" w:cs="Helvetica"/>
          <w:color w:val="222222"/>
          <w:sz w:val="24"/>
          <w:szCs w:val="24"/>
          <w:shd w:val="clear" w:color="auto" w:fill="FFFFFF"/>
        </w:rPr>
        <w:t>Synopsis 1</w:t>
      </w:r>
      <w:r w:rsidRPr="0085650E">
        <w:rPr>
          <w:rFonts w:ascii="Helvetica" w:hAnsi="Helvetica" w:cs="Helvetica"/>
          <w:color w:val="222222"/>
          <w:sz w:val="24"/>
          <w:szCs w:val="24"/>
        </w:rPr>
        <w:br/>
      </w:r>
      <w:hyperlink r:id="rId388" w:tgtFrame="_blank" w:history="1">
        <w:r w:rsidRPr="0085650E">
          <w:rPr>
            <w:rStyle w:val="Hyperlink"/>
            <w:rFonts w:ascii="Helvetica" w:hAnsi="Helvetica" w:cs="Helvetica"/>
            <w:color w:val="1155CC"/>
            <w:sz w:val="24"/>
            <w:szCs w:val="24"/>
            <w:shd w:val="clear" w:color="auto" w:fill="FFFFFF"/>
          </w:rPr>
          <w:t>https://www.grants.gov/web/grants/view-opportunity.html?oppId=338249</w:t>
        </w:r>
      </w:hyperlink>
    </w:p>
    <w:p w14:paraId="2BFC59DB" w14:textId="77777777" w:rsidR="00D14696" w:rsidRDefault="00D14696" w:rsidP="00D14696">
      <w:pPr>
        <w:pStyle w:val="NoSpacing"/>
        <w:rPr>
          <w:rFonts w:ascii="Helvetica" w:hAnsi="Helvetica" w:cs="Helvetica"/>
          <w:sz w:val="24"/>
          <w:szCs w:val="24"/>
        </w:rPr>
      </w:pPr>
    </w:p>
    <w:p w14:paraId="0B0FF383" w14:textId="77777777" w:rsidR="00D14696" w:rsidRDefault="00D14696" w:rsidP="00D14696">
      <w:pPr>
        <w:pStyle w:val="NoSpacing"/>
        <w:rPr>
          <w:rStyle w:val="Hyperlink"/>
          <w:rFonts w:ascii="Helvetica" w:hAnsi="Helvetica" w:cs="Helvetica"/>
          <w:color w:val="1155CC"/>
          <w:sz w:val="24"/>
          <w:szCs w:val="24"/>
          <w:shd w:val="clear" w:color="auto" w:fill="FFFFFF"/>
        </w:rPr>
      </w:pPr>
      <w:r w:rsidRPr="0085650E">
        <w:rPr>
          <w:rFonts w:ascii="Helvetica" w:hAnsi="Helvetica" w:cs="Helvetica"/>
          <w:color w:val="222222"/>
          <w:sz w:val="24"/>
          <w:szCs w:val="24"/>
          <w:shd w:val="clear" w:color="auto" w:fill="FFFFFF"/>
        </w:rPr>
        <w:t>National Institutes of Health</w:t>
      </w:r>
      <w:r w:rsidRPr="0085650E">
        <w:rPr>
          <w:rFonts w:ascii="Helvetica" w:hAnsi="Helvetica" w:cs="Helvetica"/>
          <w:color w:val="222222"/>
          <w:sz w:val="24"/>
          <w:szCs w:val="24"/>
        </w:rPr>
        <w:br/>
      </w:r>
      <w:r w:rsidRPr="0085650E">
        <w:rPr>
          <w:rFonts w:ascii="Helvetica" w:hAnsi="Helvetica" w:cs="Helvetica"/>
          <w:color w:val="222222"/>
          <w:sz w:val="24"/>
          <w:szCs w:val="24"/>
          <w:shd w:val="clear" w:color="auto" w:fill="FFFFFF"/>
        </w:rPr>
        <w:t>BRAIN Initiative Connectivity across Scales (BRAIN CONNECTS): Specialized Projects for Scalable Technologies (U01 Clinical Trial Not Allowed)</w:t>
      </w:r>
      <w:r w:rsidRPr="0085650E">
        <w:rPr>
          <w:rFonts w:ascii="Helvetica" w:hAnsi="Helvetica" w:cs="Helvetica"/>
          <w:color w:val="222222"/>
          <w:sz w:val="24"/>
          <w:szCs w:val="24"/>
        </w:rPr>
        <w:br/>
      </w:r>
      <w:r w:rsidRPr="0085650E">
        <w:rPr>
          <w:rFonts w:ascii="Helvetica" w:hAnsi="Helvetica" w:cs="Helvetica"/>
          <w:color w:val="222222"/>
          <w:sz w:val="24"/>
          <w:szCs w:val="24"/>
          <w:shd w:val="clear" w:color="auto" w:fill="FFFFFF"/>
        </w:rPr>
        <w:t>Synopsis 1</w:t>
      </w:r>
      <w:r w:rsidRPr="0085650E">
        <w:rPr>
          <w:rFonts w:ascii="Helvetica" w:hAnsi="Helvetica" w:cs="Helvetica"/>
          <w:color w:val="222222"/>
          <w:sz w:val="24"/>
          <w:szCs w:val="24"/>
        </w:rPr>
        <w:br/>
      </w:r>
      <w:hyperlink r:id="rId389" w:tgtFrame="_blank" w:history="1">
        <w:r w:rsidRPr="0085650E">
          <w:rPr>
            <w:rStyle w:val="Hyperlink"/>
            <w:rFonts w:ascii="Helvetica" w:hAnsi="Helvetica" w:cs="Helvetica"/>
            <w:color w:val="1155CC"/>
            <w:sz w:val="24"/>
            <w:szCs w:val="24"/>
            <w:shd w:val="clear" w:color="auto" w:fill="FFFFFF"/>
          </w:rPr>
          <w:t>https://www.grants.gov/web/grants/view-opportunity.html?oppId=338269</w:t>
        </w:r>
      </w:hyperlink>
    </w:p>
    <w:p w14:paraId="7DFDB0F8" w14:textId="77777777" w:rsidR="00D14696" w:rsidRDefault="00D14696" w:rsidP="00D14696">
      <w:pPr>
        <w:pStyle w:val="NoSpacing"/>
        <w:rPr>
          <w:rFonts w:ascii="Helvetica" w:hAnsi="Helvetica" w:cs="Helvetica"/>
          <w:sz w:val="24"/>
          <w:szCs w:val="24"/>
        </w:rPr>
      </w:pPr>
      <w:r w:rsidRPr="00AD1635">
        <w:rPr>
          <w:rFonts w:ascii="Helvetica" w:hAnsi="Helvetica" w:cs="Helvetica"/>
          <w:color w:val="222222"/>
          <w:sz w:val="24"/>
          <w:szCs w:val="24"/>
        </w:rPr>
        <w:br/>
      </w:r>
      <w:r w:rsidRPr="00AD1635">
        <w:rPr>
          <w:rFonts w:ascii="Helvetica" w:hAnsi="Helvetica" w:cs="Helvetica"/>
          <w:color w:val="222222"/>
          <w:sz w:val="24"/>
          <w:szCs w:val="24"/>
          <w:shd w:val="clear" w:color="auto" w:fill="FFFFFF"/>
        </w:rPr>
        <w:t>National Institutes of Health</w:t>
      </w:r>
      <w:r w:rsidRPr="00AD1635">
        <w:rPr>
          <w:rFonts w:ascii="Helvetica" w:hAnsi="Helvetica" w:cs="Helvetica"/>
          <w:color w:val="222222"/>
          <w:sz w:val="24"/>
          <w:szCs w:val="24"/>
        </w:rPr>
        <w:br/>
      </w:r>
      <w:r w:rsidRPr="00AD1635">
        <w:rPr>
          <w:rFonts w:ascii="Helvetica" w:hAnsi="Helvetica" w:cs="Helvetica"/>
          <w:color w:val="222222"/>
          <w:sz w:val="24"/>
          <w:szCs w:val="24"/>
          <w:shd w:val="clear" w:color="auto" w:fill="FFFFFF"/>
        </w:rPr>
        <w:t>Development of Biomarkers or Biomarker Signatures for Neurological and Neuromuscular Disorders (R61/R33 Clinical Trial Optional)</w:t>
      </w:r>
      <w:r w:rsidRPr="00AD1635">
        <w:rPr>
          <w:rFonts w:ascii="Helvetica" w:hAnsi="Helvetica" w:cs="Helvetica"/>
          <w:color w:val="222222"/>
          <w:sz w:val="24"/>
          <w:szCs w:val="24"/>
        </w:rPr>
        <w:br/>
      </w:r>
      <w:r w:rsidRPr="00AD1635">
        <w:rPr>
          <w:rFonts w:ascii="Helvetica" w:hAnsi="Helvetica" w:cs="Helvetica"/>
          <w:color w:val="222222"/>
          <w:sz w:val="24"/>
          <w:szCs w:val="24"/>
          <w:shd w:val="clear" w:color="auto" w:fill="FFFFFF"/>
        </w:rPr>
        <w:t>Synopsis 1</w:t>
      </w:r>
      <w:r w:rsidRPr="00AD1635">
        <w:rPr>
          <w:rFonts w:ascii="Helvetica" w:hAnsi="Helvetica" w:cs="Helvetica"/>
          <w:color w:val="222222"/>
          <w:sz w:val="24"/>
          <w:szCs w:val="24"/>
        </w:rPr>
        <w:br/>
      </w:r>
      <w:hyperlink r:id="rId390" w:tgtFrame="_blank" w:history="1">
        <w:r w:rsidRPr="00AD1635">
          <w:rPr>
            <w:rStyle w:val="Hyperlink"/>
            <w:rFonts w:ascii="Helvetica" w:hAnsi="Helvetica" w:cs="Helvetica"/>
            <w:color w:val="1155CC"/>
            <w:sz w:val="24"/>
            <w:szCs w:val="24"/>
            <w:shd w:val="clear" w:color="auto" w:fill="FFFFFF"/>
          </w:rPr>
          <w:t>https://www.grants.gov/web/grants/view-opportunity.html?oppId=338276</w:t>
        </w:r>
      </w:hyperlink>
    </w:p>
    <w:p w14:paraId="087B05C5" w14:textId="77777777" w:rsidR="00D14696" w:rsidRDefault="00D14696" w:rsidP="00D14696">
      <w:pPr>
        <w:pStyle w:val="NoSpacing"/>
        <w:rPr>
          <w:rFonts w:ascii="Helvetica" w:hAnsi="Helvetica" w:cs="Helvetica"/>
          <w:sz w:val="24"/>
          <w:szCs w:val="24"/>
        </w:rPr>
      </w:pPr>
    </w:p>
    <w:p w14:paraId="72990ACA" w14:textId="77777777" w:rsidR="00D14696" w:rsidRDefault="00D14696" w:rsidP="00D14696">
      <w:pPr>
        <w:pStyle w:val="NoSpacing"/>
        <w:rPr>
          <w:rFonts w:ascii="Helvetica" w:hAnsi="Helvetica" w:cs="Helvetica"/>
          <w:color w:val="222222"/>
          <w:sz w:val="24"/>
          <w:szCs w:val="24"/>
          <w:shd w:val="clear" w:color="auto" w:fill="FFFFFF"/>
        </w:rPr>
      </w:pPr>
      <w:r w:rsidRPr="00AD1635">
        <w:rPr>
          <w:rFonts w:ascii="Helvetica" w:hAnsi="Helvetica" w:cs="Helvetica"/>
          <w:color w:val="222222"/>
          <w:sz w:val="24"/>
          <w:szCs w:val="24"/>
          <w:shd w:val="clear" w:color="auto" w:fill="FFFFFF"/>
        </w:rPr>
        <w:t>National Institutes of Health</w:t>
      </w:r>
      <w:r w:rsidRPr="00AD1635">
        <w:rPr>
          <w:rFonts w:ascii="Helvetica" w:hAnsi="Helvetica" w:cs="Helvetica"/>
          <w:color w:val="222222"/>
          <w:sz w:val="24"/>
          <w:szCs w:val="24"/>
        </w:rPr>
        <w:br/>
      </w:r>
      <w:r w:rsidRPr="00AD1635">
        <w:rPr>
          <w:rFonts w:ascii="Helvetica" w:hAnsi="Helvetica" w:cs="Helvetica"/>
          <w:color w:val="222222"/>
          <w:sz w:val="24"/>
          <w:szCs w:val="24"/>
          <w:shd w:val="clear" w:color="auto" w:fill="FFFFFF"/>
        </w:rPr>
        <w:t>Maximizing the Scientific Value of the NHLBI Biologic Biospecimen Repository: Scientific Opportunities for Exploratory Research (R21)</w:t>
      </w:r>
      <w:r w:rsidRPr="00AD1635">
        <w:rPr>
          <w:rFonts w:ascii="Helvetica" w:hAnsi="Helvetica" w:cs="Helvetica"/>
          <w:color w:val="222222"/>
          <w:sz w:val="24"/>
          <w:szCs w:val="24"/>
        </w:rPr>
        <w:br/>
      </w:r>
      <w:r w:rsidRPr="00AD1635">
        <w:rPr>
          <w:rFonts w:ascii="Helvetica" w:hAnsi="Helvetica" w:cs="Helvetica"/>
          <w:color w:val="222222"/>
          <w:sz w:val="24"/>
          <w:szCs w:val="24"/>
          <w:shd w:val="clear" w:color="auto" w:fill="FFFFFF"/>
        </w:rPr>
        <w:t>Synopsis 1</w:t>
      </w:r>
      <w:r w:rsidRPr="00AD1635">
        <w:rPr>
          <w:rFonts w:ascii="Helvetica" w:hAnsi="Helvetica" w:cs="Helvetica"/>
          <w:color w:val="222222"/>
          <w:sz w:val="24"/>
          <w:szCs w:val="24"/>
        </w:rPr>
        <w:br/>
      </w:r>
      <w:hyperlink r:id="rId391" w:tgtFrame="_blank" w:history="1">
        <w:r w:rsidRPr="00AD1635">
          <w:rPr>
            <w:rStyle w:val="Hyperlink"/>
            <w:rFonts w:ascii="Helvetica" w:hAnsi="Helvetica" w:cs="Helvetica"/>
            <w:color w:val="1155CC"/>
            <w:sz w:val="24"/>
            <w:szCs w:val="24"/>
            <w:shd w:val="clear" w:color="auto" w:fill="FFFFFF"/>
          </w:rPr>
          <w:t>https://www.grants.gov/web/grants/view-opportunity.html?oppId=338277</w:t>
        </w:r>
      </w:hyperlink>
      <w:r w:rsidRPr="00AD1635">
        <w:rPr>
          <w:rFonts w:ascii="Helvetica" w:hAnsi="Helvetica" w:cs="Helvetica"/>
          <w:color w:val="222222"/>
          <w:sz w:val="24"/>
          <w:szCs w:val="24"/>
        </w:rPr>
        <w:br/>
      </w:r>
    </w:p>
    <w:p w14:paraId="743FD85F" w14:textId="77777777" w:rsidR="00D14696" w:rsidRDefault="00D14696" w:rsidP="00D14696">
      <w:pPr>
        <w:pStyle w:val="NoSpacing"/>
        <w:rPr>
          <w:rStyle w:val="Hyperlink"/>
          <w:rFonts w:ascii="Helvetica" w:hAnsi="Helvetica" w:cs="Helvetica"/>
          <w:color w:val="1155CC"/>
          <w:sz w:val="24"/>
          <w:szCs w:val="24"/>
          <w:shd w:val="clear" w:color="auto" w:fill="FFFFFF"/>
        </w:rPr>
      </w:pPr>
      <w:r w:rsidRPr="0085650E">
        <w:rPr>
          <w:rFonts w:ascii="Helvetica" w:hAnsi="Helvetica" w:cs="Helvetica"/>
          <w:color w:val="222222"/>
          <w:sz w:val="24"/>
          <w:szCs w:val="24"/>
          <w:shd w:val="clear" w:color="auto" w:fill="FFFFFF"/>
        </w:rPr>
        <w:t>National Institutes of Health</w:t>
      </w:r>
      <w:r w:rsidRPr="0085650E">
        <w:rPr>
          <w:rFonts w:ascii="Helvetica" w:hAnsi="Helvetica" w:cs="Helvetica"/>
          <w:color w:val="222222"/>
          <w:sz w:val="24"/>
          <w:szCs w:val="24"/>
        </w:rPr>
        <w:br/>
      </w:r>
      <w:r w:rsidRPr="0085650E">
        <w:rPr>
          <w:rFonts w:ascii="Helvetica" w:hAnsi="Helvetica" w:cs="Helvetica"/>
          <w:color w:val="222222"/>
          <w:sz w:val="24"/>
          <w:szCs w:val="24"/>
          <w:shd w:val="clear" w:color="auto" w:fill="FFFFFF"/>
        </w:rPr>
        <w:t>Mechanisms of Brain Hypoperfusion in AD/ADRD (R01 Clinical Trial Not Allowed)</w:t>
      </w:r>
      <w:r w:rsidRPr="0085650E">
        <w:rPr>
          <w:rFonts w:ascii="Helvetica" w:hAnsi="Helvetica" w:cs="Helvetica"/>
          <w:color w:val="222222"/>
          <w:sz w:val="24"/>
          <w:szCs w:val="24"/>
        </w:rPr>
        <w:br/>
      </w:r>
      <w:r w:rsidRPr="0085650E">
        <w:rPr>
          <w:rFonts w:ascii="Helvetica" w:hAnsi="Helvetica" w:cs="Helvetica"/>
          <w:color w:val="222222"/>
          <w:sz w:val="24"/>
          <w:szCs w:val="24"/>
          <w:shd w:val="clear" w:color="auto" w:fill="FFFFFF"/>
        </w:rPr>
        <w:t>Synopsis 1</w:t>
      </w:r>
      <w:r w:rsidRPr="0085650E">
        <w:rPr>
          <w:rFonts w:ascii="Helvetica" w:hAnsi="Helvetica" w:cs="Helvetica"/>
          <w:color w:val="222222"/>
          <w:sz w:val="24"/>
          <w:szCs w:val="24"/>
        </w:rPr>
        <w:br/>
      </w:r>
      <w:hyperlink r:id="rId392" w:tgtFrame="_blank" w:history="1">
        <w:r w:rsidRPr="0085650E">
          <w:rPr>
            <w:rStyle w:val="Hyperlink"/>
            <w:rFonts w:ascii="Helvetica" w:hAnsi="Helvetica" w:cs="Helvetica"/>
            <w:color w:val="1155CC"/>
            <w:sz w:val="24"/>
            <w:szCs w:val="24"/>
            <w:shd w:val="clear" w:color="auto" w:fill="FFFFFF"/>
          </w:rPr>
          <w:t>https://www.grants.gov/web/grants/view-opportunity.html?oppId=338247</w:t>
        </w:r>
      </w:hyperlink>
    </w:p>
    <w:p w14:paraId="505CB16B" w14:textId="77777777" w:rsidR="00D14696" w:rsidRDefault="00D14696" w:rsidP="00D14696">
      <w:pPr>
        <w:pStyle w:val="NoSpacing"/>
        <w:rPr>
          <w:rStyle w:val="Hyperlink"/>
          <w:rFonts w:ascii="Helvetica" w:hAnsi="Helvetica" w:cs="Helvetica"/>
          <w:color w:val="1155CC"/>
          <w:sz w:val="24"/>
          <w:szCs w:val="24"/>
          <w:shd w:val="clear" w:color="auto" w:fill="FFFFFF"/>
        </w:rPr>
      </w:pPr>
    </w:p>
    <w:p w14:paraId="0F0F27EC" w14:textId="77777777" w:rsidR="00D14696" w:rsidRDefault="00D14696" w:rsidP="00D14696">
      <w:pPr>
        <w:pStyle w:val="NoSpacing"/>
        <w:rPr>
          <w:rFonts w:ascii="Helvetica" w:hAnsi="Helvetica" w:cs="Helvetica"/>
          <w:sz w:val="24"/>
          <w:szCs w:val="24"/>
        </w:rPr>
      </w:pPr>
      <w:r w:rsidRPr="00AD1635">
        <w:rPr>
          <w:rFonts w:ascii="Helvetica" w:hAnsi="Helvetica" w:cs="Helvetica"/>
          <w:color w:val="222222"/>
          <w:sz w:val="24"/>
          <w:szCs w:val="24"/>
          <w:shd w:val="clear" w:color="auto" w:fill="FFFFFF"/>
        </w:rPr>
        <w:t>National Institutes of Health</w:t>
      </w:r>
      <w:r w:rsidRPr="00AD1635">
        <w:rPr>
          <w:rFonts w:ascii="Helvetica" w:hAnsi="Helvetica" w:cs="Helvetica"/>
          <w:color w:val="222222"/>
          <w:sz w:val="24"/>
          <w:szCs w:val="24"/>
        </w:rPr>
        <w:br/>
      </w:r>
      <w:r w:rsidRPr="00AD1635">
        <w:rPr>
          <w:rFonts w:ascii="Helvetica" w:hAnsi="Helvetica" w:cs="Helvetica"/>
          <w:color w:val="222222"/>
          <w:sz w:val="24"/>
          <w:szCs w:val="24"/>
          <w:shd w:val="clear" w:color="auto" w:fill="FFFFFF"/>
        </w:rPr>
        <w:t>Partnerships for Rapid Diagnostics and Phenotypic Antibacterial Susceptibility Testing for Bacteremia or Hospital Acquired Pneumonia (R01 Clinical Trial Not Allowed)</w:t>
      </w:r>
      <w:r w:rsidRPr="00AD1635">
        <w:rPr>
          <w:rFonts w:ascii="Helvetica" w:hAnsi="Helvetica" w:cs="Helvetica"/>
          <w:color w:val="222222"/>
          <w:sz w:val="24"/>
          <w:szCs w:val="24"/>
        </w:rPr>
        <w:br/>
      </w:r>
      <w:r w:rsidRPr="00AD1635">
        <w:rPr>
          <w:rFonts w:ascii="Helvetica" w:hAnsi="Helvetica" w:cs="Helvetica"/>
          <w:color w:val="222222"/>
          <w:sz w:val="24"/>
          <w:szCs w:val="24"/>
          <w:shd w:val="clear" w:color="auto" w:fill="FFFFFF"/>
        </w:rPr>
        <w:t>Synopsis 1</w:t>
      </w:r>
      <w:r w:rsidRPr="00AD1635">
        <w:rPr>
          <w:rFonts w:ascii="Helvetica" w:hAnsi="Helvetica" w:cs="Helvetica"/>
          <w:color w:val="222222"/>
          <w:sz w:val="24"/>
          <w:szCs w:val="24"/>
        </w:rPr>
        <w:br/>
      </w:r>
      <w:hyperlink r:id="rId393" w:tgtFrame="_blank" w:history="1">
        <w:r w:rsidRPr="00AD1635">
          <w:rPr>
            <w:rStyle w:val="Hyperlink"/>
            <w:rFonts w:ascii="Helvetica" w:hAnsi="Helvetica" w:cs="Helvetica"/>
            <w:color w:val="1155CC"/>
            <w:sz w:val="24"/>
            <w:szCs w:val="24"/>
            <w:shd w:val="clear" w:color="auto" w:fill="FFFFFF"/>
          </w:rPr>
          <w:t>https://www.grants.gov/web/grants/view-opportunity.html?oppId=338278</w:t>
        </w:r>
      </w:hyperlink>
    </w:p>
    <w:p w14:paraId="537B383D" w14:textId="77777777" w:rsidR="00D14696" w:rsidRDefault="00D14696" w:rsidP="00D14696">
      <w:pPr>
        <w:pStyle w:val="NoSpacing"/>
        <w:rPr>
          <w:rFonts w:ascii="Helvetica" w:hAnsi="Helvetica" w:cs="Helvetica"/>
          <w:sz w:val="24"/>
          <w:szCs w:val="24"/>
        </w:rPr>
      </w:pPr>
    </w:p>
    <w:p w14:paraId="39295C25" w14:textId="77777777" w:rsidR="00D14696" w:rsidRDefault="00D14696" w:rsidP="00D14696">
      <w:pPr>
        <w:pStyle w:val="NoSpacing"/>
        <w:rPr>
          <w:rFonts w:ascii="Helvetica" w:hAnsi="Helvetica" w:cs="Helvetica"/>
          <w:sz w:val="24"/>
          <w:szCs w:val="24"/>
        </w:rPr>
      </w:pPr>
      <w:r w:rsidRPr="00AD1635">
        <w:rPr>
          <w:rFonts w:ascii="Helvetica" w:hAnsi="Helvetica" w:cs="Helvetica"/>
          <w:color w:val="222222"/>
          <w:sz w:val="24"/>
          <w:szCs w:val="24"/>
          <w:shd w:val="clear" w:color="auto" w:fill="FFFFFF"/>
        </w:rPr>
        <w:lastRenderedPageBreak/>
        <w:t>National Institutes of Health</w:t>
      </w:r>
      <w:r w:rsidRPr="00AD1635">
        <w:rPr>
          <w:rFonts w:ascii="Helvetica" w:hAnsi="Helvetica" w:cs="Helvetica"/>
          <w:color w:val="222222"/>
          <w:sz w:val="24"/>
          <w:szCs w:val="24"/>
        </w:rPr>
        <w:br/>
      </w:r>
      <w:r w:rsidRPr="00AD1635">
        <w:rPr>
          <w:rFonts w:ascii="Helvetica" w:hAnsi="Helvetica" w:cs="Helvetica"/>
          <w:color w:val="222222"/>
          <w:sz w:val="24"/>
          <w:szCs w:val="24"/>
          <w:shd w:val="clear" w:color="auto" w:fill="FFFFFF"/>
        </w:rPr>
        <w:t>Screening for Cognitive Impairment: Decision-Making (U24 Clinical Trial Optional)</w:t>
      </w:r>
      <w:r w:rsidRPr="00AD1635">
        <w:rPr>
          <w:rFonts w:ascii="Helvetica" w:hAnsi="Helvetica" w:cs="Helvetica"/>
          <w:color w:val="222222"/>
          <w:sz w:val="24"/>
          <w:szCs w:val="24"/>
        </w:rPr>
        <w:br/>
      </w:r>
      <w:r w:rsidRPr="00AD1635">
        <w:rPr>
          <w:rFonts w:ascii="Helvetica" w:hAnsi="Helvetica" w:cs="Helvetica"/>
          <w:color w:val="222222"/>
          <w:sz w:val="24"/>
          <w:szCs w:val="24"/>
          <w:shd w:val="clear" w:color="auto" w:fill="FFFFFF"/>
        </w:rPr>
        <w:t>Synopsis 1</w:t>
      </w:r>
      <w:r w:rsidRPr="00AD1635">
        <w:rPr>
          <w:rFonts w:ascii="Helvetica" w:hAnsi="Helvetica" w:cs="Helvetica"/>
          <w:color w:val="222222"/>
          <w:sz w:val="24"/>
          <w:szCs w:val="24"/>
        </w:rPr>
        <w:br/>
      </w:r>
      <w:hyperlink r:id="rId394" w:tgtFrame="_blank" w:history="1">
        <w:r w:rsidRPr="00AD1635">
          <w:rPr>
            <w:rStyle w:val="Hyperlink"/>
            <w:rFonts w:ascii="Helvetica" w:hAnsi="Helvetica" w:cs="Helvetica"/>
            <w:color w:val="1155CC"/>
            <w:sz w:val="24"/>
            <w:szCs w:val="24"/>
            <w:shd w:val="clear" w:color="auto" w:fill="FFFFFF"/>
          </w:rPr>
          <w:t>https://www.grants.gov/web/grants/view-opportunity.html?oppId=338275</w:t>
        </w:r>
      </w:hyperlink>
    </w:p>
    <w:p w14:paraId="02C0C512" w14:textId="77777777" w:rsidR="00D14696" w:rsidRDefault="00D14696" w:rsidP="00D14696">
      <w:pPr>
        <w:pStyle w:val="NoSpacing"/>
        <w:rPr>
          <w:rFonts w:ascii="Helvetica" w:hAnsi="Helvetica" w:cs="Helvetica"/>
          <w:sz w:val="24"/>
          <w:szCs w:val="24"/>
        </w:rPr>
      </w:pPr>
    </w:p>
    <w:p w14:paraId="3854FDE9" w14:textId="77777777" w:rsidR="00D14696" w:rsidRDefault="00D14696" w:rsidP="00D14696">
      <w:pPr>
        <w:pStyle w:val="NoSpacing"/>
        <w:rPr>
          <w:rFonts w:ascii="Helvetica" w:hAnsi="Helvetica" w:cs="Helvetica"/>
          <w:color w:val="222222"/>
          <w:sz w:val="24"/>
          <w:szCs w:val="24"/>
          <w:shd w:val="clear" w:color="auto" w:fill="FFFFFF"/>
        </w:rPr>
      </w:pPr>
      <w:r w:rsidRPr="00AD1635">
        <w:rPr>
          <w:rFonts w:ascii="Helvetica" w:hAnsi="Helvetica" w:cs="Helvetica"/>
          <w:color w:val="222222"/>
          <w:sz w:val="24"/>
          <w:szCs w:val="24"/>
          <w:shd w:val="clear" w:color="auto" w:fill="FFFFFF"/>
        </w:rPr>
        <w:t>National Institutes of Health</w:t>
      </w:r>
      <w:r w:rsidRPr="00AD1635">
        <w:rPr>
          <w:rFonts w:ascii="Helvetica" w:hAnsi="Helvetica" w:cs="Helvetica"/>
          <w:color w:val="222222"/>
          <w:sz w:val="24"/>
          <w:szCs w:val="24"/>
        </w:rPr>
        <w:br/>
      </w:r>
      <w:r w:rsidRPr="00AD1635">
        <w:rPr>
          <w:rFonts w:ascii="Helvetica" w:hAnsi="Helvetica" w:cs="Helvetica"/>
          <w:color w:val="222222"/>
          <w:sz w:val="24"/>
          <w:szCs w:val="24"/>
          <w:shd w:val="clear" w:color="auto" w:fill="FFFFFF"/>
        </w:rPr>
        <w:t>Somatic Mosaicism across Human Tissues (SMaHT) Program: Data Analysis Center (UM1 Clinical Trial Not Allowed)</w:t>
      </w:r>
      <w:r w:rsidRPr="00AD1635">
        <w:rPr>
          <w:rFonts w:ascii="Helvetica" w:hAnsi="Helvetica" w:cs="Helvetica"/>
          <w:color w:val="222222"/>
          <w:sz w:val="24"/>
          <w:szCs w:val="24"/>
        </w:rPr>
        <w:br/>
      </w:r>
      <w:r w:rsidRPr="00AD1635">
        <w:rPr>
          <w:rFonts w:ascii="Helvetica" w:hAnsi="Helvetica" w:cs="Helvetica"/>
          <w:color w:val="222222"/>
          <w:sz w:val="24"/>
          <w:szCs w:val="24"/>
          <w:shd w:val="clear" w:color="auto" w:fill="FFFFFF"/>
        </w:rPr>
        <w:t>Synopsis 1</w:t>
      </w:r>
      <w:r w:rsidRPr="00AD1635">
        <w:rPr>
          <w:rFonts w:ascii="Helvetica" w:hAnsi="Helvetica" w:cs="Helvetica"/>
          <w:color w:val="222222"/>
          <w:sz w:val="24"/>
          <w:szCs w:val="24"/>
        </w:rPr>
        <w:br/>
      </w:r>
      <w:hyperlink r:id="rId395" w:tgtFrame="_blank" w:history="1">
        <w:r w:rsidRPr="00AD1635">
          <w:rPr>
            <w:rStyle w:val="Hyperlink"/>
            <w:rFonts w:ascii="Helvetica" w:hAnsi="Helvetica" w:cs="Helvetica"/>
            <w:color w:val="1155CC"/>
            <w:sz w:val="24"/>
            <w:szCs w:val="24"/>
            <w:shd w:val="clear" w:color="auto" w:fill="FFFFFF"/>
          </w:rPr>
          <w:t>https://www.grants.gov/web/grants/view-opportunity.html?oppId=338290</w:t>
        </w:r>
      </w:hyperlink>
    </w:p>
    <w:p w14:paraId="2F9D9A3B" w14:textId="77777777" w:rsidR="00D14696" w:rsidRDefault="00D14696" w:rsidP="00D14696">
      <w:pPr>
        <w:pStyle w:val="NoSpacing"/>
        <w:rPr>
          <w:rFonts w:ascii="Helvetica" w:hAnsi="Helvetica" w:cs="Helvetica"/>
          <w:color w:val="222222"/>
          <w:sz w:val="24"/>
          <w:szCs w:val="24"/>
          <w:shd w:val="clear" w:color="auto" w:fill="FFFFFF"/>
        </w:rPr>
      </w:pPr>
    </w:p>
    <w:p w14:paraId="4C3297F5" w14:textId="77777777" w:rsidR="00D14696" w:rsidRDefault="00D14696" w:rsidP="00D14696">
      <w:pPr>
        <w:pStyle w:val="NoSpacing"/>
        <w:rPr>
          <w:rFonts w:ascii="Helvetica" w:hAnsi="Helvetica" w:cs="Helvetica"/>
          <w:sz w:val="24"/>
          <w:szCs w:val="24"/>
        </w:rPr>
      </w:pPr>
      <w:r w:rsidRPr="00AD1635">
        <w:rPr>
          <w:rFonts w:ascii="Helvetica" w:hAnsi="Helvetica" w:cs="Helvetica"/>
          <w:color w:val="222222"/>
          <w:sz w:val="24"/>
          <w:szCs w:val="24"/>
          <w:shd w:val="clear" w:color="auto" w:fill="FFFFFF"/>
        </w:rPr>
        <w:t>National Institutes of Health</w:t>
      </w:r>
      <w:r w:rsidRPr="00AD1635">
        <w:rPr>
          <w:rFonts w:ascii="Helvetica" w:hAnsi="Helvetica" w:cs="Helvetica"/>
          <w:color w:val="222222"/>
          <w:sz w:val="24"/>
          <w:szCs w:val="24"/>
        </w:rPr>
        <w:br/>
      </w:r>
      <w:r w:rsidRPr="00AD1635">
        <w:rPr>
          <w:rFonts w:ascii="Helvetica" w:hAnsi="Helvetica" w:cs="Helvetica"/>
          <w:color w:val="222222"/>
          <w:sz w:val="24"/>
          <w:szCs w:val="24"/>
          <w:shd w:val="clear" w:color="auto" w:fill="FFFFFF"/>
        </w:rPr>
        <w:t>Somatic Mosaicism across Human Tissues (SMaHT) Program: Genome Characterization Centers (UM1 Clinical Trial Not Allowed)</w:t>
      </w:r>
      <w:r w:rsidRPr="00AD1635">
        <w:rPr>
          <w:rFonts w:ascii="Helvetica" w:hAnsi="Helvetica" w:cs="Helvetica"/>
          <w:color w:val="222222"/>
          <w:sz w:val="24"/>
          <w:szCs w:val="24"/>
        </w:rPr>
        <w:br/>
      </w:r>
      <w:r w:rsidRPr="00AD1635">
        <w:rPr>
          <w:rFonts w:ascii="Helvetica" w:hAnsi="Helvetica" w:cs="Helvetica"/>
          <w:color w:val="222222"/>
          <w:sz w:val="24"/>
          <w:szCs w:val="24"/>
          <w:shd w:val="clear" w:color="auto" w:fill="FFFFFF"/>
        </w:rPr>
        <w:t>Synopsis 1</w:t>
      </w:r>
      <w:r w:rsidRPr="00AD1635">
        <w:rPr>
          <w:rFonts w:ascii="Helvetica" w:hAnsi="Helvetica" w:cs="Helvetica"/>
          <w:color w:val="222222"/>
          <w:sz w:val="24"/>
          <w:szCs w:val="24"/>
        </w:rPr>
        <w:br/>
      </w:r>
      <w:hyperlink r:id="rId396" w:tgtFrame="_blank" w:history="1">
        <w:r w:rsidRPr="00AD1635">
          <w:rPr>
            <w:rStyle w:val="Hyperlink"/>
            <w:rFonts w:ascii="Helvetica" w:hAnsi="Helvetica" w:cs="Helvetica"/>
            <w:color w:val="1155CC"/>
            <w:sz w:val="24"/>
            <w:szCs w:val="24"/>
            <w:shd w:val="clear" w:color="auto" w:fill="FFFFFF"/>
          </w:rPr>
          <w:t>https://www.grants.gov/web/grants/view-opportunity.html?oppId=338305</w:t>
        </w:r>
      </w:hyperlink>
    </w:p>
    <w:p w14:paraId="4BFC79A1" w14:textId="77777777" w:rsidR="00D14696" w:rsidRDefault="00D14696" w:rsidP="00D14696">
      <w:pPr>
        <w:pStyle w:val="NoSpacing"/>
        <w:rPr>
          <w:rFonts w:ascii="Helvetica" w:hAnsi="Helvetica" w:cs="Helvetica"/>
          <w:sz w:val="24"/>
          <w:szCs w:val="24"/>
        </w:rPr>
      </w:pPr>
    </w:p>
    <w:p w14:paraId="2FD2F759" w14:textId="77777777" w:rsidR="00D14696" w:rsidRDefault="00D14696" w:rsidP="00D14696">
      <w:pPr>
        <w:pStyle w:val="NoSpacing"/>
        <w:rPr>
          <w:rFonts w:ascii="Helvetica" w:hAnsi="Helvetica" w:cs="Helvetica"/>
          <w:sz w:val="24"/>
          <w:szCs w:val="24"/>
        </w:rPr>
      </w:pPr>
      <w:r w:rsidRPr="00AD1635">
        <w:rPr>
          <w:rFonts w:ascii="Helvetica" w:hAnsi="Helvetica" w:cs="Helvetica"/>
          <w:color w:val="222222"/>
          <w:sz w:val="24"/>
          <w:szCs w:val="24"/>
          <w:shd w:val="clear" w:color="auto" w:fill="FFFFFF"/>
        </w:rPr>
        <w:t>National Institutes of Health</w:t>
      </w:r>
      <w:r w:rsidRPr="00AD1635">
        <w:rPr>
          <w:rFonts w:ascii="Helvetica" w:hAnsi="Helvetica" w:cs="Helvetica"/>
          <w:color w:val="222222"/>
          <w:sz w:val="24"/>
          <w:szCs w:val="24"/>
        </w:rPr>
        <w:br/>
      </w:r>
      <w:r w:rsidRPr="00AD1635">
        <w:rPr>
          <w:rFonts w:ascii="Helvetica" w:hAnsi="Helvetica" w:cs="Helvetica"/>
          <w:color w:val="222222"/>
          <w:sz w:val="24"/>
          <w:szCs w:val="24"/>
          <w:shd w:val="clear" w:color="auto" w:fill="FFFFFF"/>
        </w:rPr>
        <w:t>Somatic Mosaicism across Human Tissues (SMaHT) Program: Organizational Center (U24 Clinical Trial Not Allowed)</w:t>
      </w:r>
      <w:r w:rsidRPr="00AD1635">
        <w:rPr>
          <w:rFonts w:ascii="Helvetica" w:hAnsi="Helvetica" w:cs="Helvetica"/>
          <w:color w:val="222222"/>
          <w:sz w:val="24"/>
          <w:szCs w:val="24"/>
        </w:rPr>
        <w:br/>
      </w:r>
      <w:r w:rsidRPr="00AD1635">
        <w:rPr>
          <w:rFonts w:ascii="Helvetica" w:hAnsi="Helvetica" w:cs="Helvetica"/>
          <w:color w:val="222222"/>
          <w:sz w:val="24"/>
          <w:szCs w:val="24"/>
          <w:shd w:val="clear" w:color="auto" w:fill="FFFFFF"/>
        </w:rPr>
        <w:t>Synopsis 1</w:t>
      </w:r>
      <w:r w:rsidRPr="00AD1635">
        <w:rPr>
          <w:rFonts w:ascii="Helvetica" w:hAnsi="Helvetica" w:cs="Helvetica"/>
          <w:color w:val="222222"/>
          <w:sz w:val="24"/>
          <w:szCs w:val="24"/>
        </w:rPr>
        <w:br/>
      </w:r>
      <w:hyperlink r:id="rId397" w:tgtFrame="_blank" w:history="1">
        <w:r w:rsidRPr="00AD1635">
          <w:rPr>
            <w:rStyle w:val="Hyperlink"/>
            <w:rFonts w:ascii="Helvetica" w:hAnsi="Helvetica" w:cs="Helvetica"/>
            <w:color w:val="1155CC"/>
            <w:sz w:val="24"/>
            <w:szCs w:val="24"/>
            <w:shd w:val="clear" w:color="auto" w:fill="FFFFFF"/>
          </w:rPr>
          <w:t>https://www.grants.gov/web/grants/view-opportunity.html?oppId=338289</w:t>
        </w:r>
      </w:hyperlink>
      <w:r w:rsidRPr="00AD1635">
        <w:rPr>
          <w:rFonts w:ascii="Helvetica" w:hAnsi="Helvetica" w:cs="Helvetica"/>
          <w:color w:val="222222"/>
          <w:sz w:val="24"/>
          <w:szCs w:val="24"/>
        </w:rPr>
        <w:br/>
      </w:r>
      <w:r w:rsidRPr="00AD1635">
        <w:rPr>
          <w:rFonts w:ascii="Helvetica" w:hAnsi="Helvetica" w:cs="Helvetica"/>
          <w:color w:val="222222"/>
          <w:sz w:val="24"/>
          <w:szCs w:val="24"/>
        </w:rPr>
        <w:br/>
      </w:r>
      <w:r w:rsidRPr="00AD1635">
        <w:rPr>
          <w:rFonts w:ascii="Helvetica" w:hAnsi="Helvetica" w:cs="Helvetica"/>
          <w:color w:val="222222"/>
          <w:sz w:val="24"/>
          <w:szCs w:val="24"/>
          <w:shd w:val="clear" w:color="auto" w:fill="FFFFFF"/>
        </w:rPr>
        <w:t>National Institutes of Health</w:t>
      </w:r>
      <w:r w:rsidRPr="00AD1635">
        <w:rPr>
          <w:rFonts w:ascii="Helvetica" w:hAnsi="Helvetica" w:cs="Helvetica"/>
          <w:color w:val="222222"/>
          <w:sz w:val="24"/>
          <w:szCs w:val="24"/>
        </w:rPr>
        <w:br/>
      </w:r>
      <w:r w:rsidRPr="00AD1635">
        <w:rPr>
          <w:rFonts w:ascii="Helvetica" w:hAnsi="Helvetica" w:cs="Helvetica"/>
          <w:color w:val="222222"/>
          <w:sz w:val="24"/>
          <w:szCs w:val="24"/>
          <w:shd w:val="clear" w:color="auto" w:fill="FFFFFF"/>
        </w:rPr>
        <w:t>Somatic Mosaicism across Human Tissues (SMaHT) Program: Tissue Procurement Center (U24 Clinical Trial Not Allowed)</w:t>
      </w:r>
      <w:r w:rsidRPr="00AD1635">
        <w:rPr>
          <w:rFonts w:ascii="Helvetica" w:hAnsi="Helvetica" w:cs="Helvetica"/>
          <w:color w:val="222222"/>
          <w:sz w:val="24"/>
          <w:szCs w:val="24"/>
        </w:rPr>
        <w:br/>
      </w:r>
      <w:r w:rsidRPr="00AD1635">
        <w:rPr>
          <w:rFonts w:ascii="Helvetica" w:hAnsi="Helvetica" w:cs="Helvetica"/>
          <w:color w:val="222222"/>
          <w:sz w:val="24"/>
          <w:szCs w:val="24"/>
          <w:shd w:val="clear" w:color="auto" w:fill="FFFFFF"/>
        </w:rPr>
        <w:t>Synopsis 1</w:t>
      </w:r>
      <w:r w:rsidRPr="00AD1635">
        <w:rPr>
          <w:rFonts w:ascii="Helvetica" w:hAnsi="Helvetica" w:cs="Helvetica"/>
          <w:color w:val="222222"/>
          <w:sz w:val="24"/>
          <w:szCs w:val="24"/>
        </w:rPr>
        <w:br/>
      </w:r>
      <w:hyperlink r:id="rId398" w:tgtFrame="_blank" w:history="1">
        <w:r w:rsidRPr="00AD1635">
          <w:rPr>
            <w:rStyle w:val="Hyperlink"/>
            <w:rFonts w:ascii="Helvetica" w:hAnsi="Helvetica" w:cs="Helvetica"/>
            <w:color w:val="1155CC"/>
            <w:sz w:val="24"/>
            <w:szCs w:val="24"/>
            <w:shd w:val="clear" w:color="auto" w:fill="FFFFFF"/>
          </w:rPr>
          <w:t>https://www.grants.gov/web/grants/view-opportunity.html?oppId=338304</w:t>
        </w:r>
      </w:hyperlink>
    </w:p>
    <w:p w14:paraId="4B67CD59" w14:textId="77777777" w:rsidR="00D14696" w:rsidRDefault="00D14696" w:rsidP="00D14696">
      <w:pPr>
        <w:pStyle w:val="NoSpacing"/>
        <w:rPr>
          <w:rFonts w:ascii="Helvetica" w:hAnsi="Helvetica" w:cs="Helvetica"/>
          <w:sz w:val="24"/>
          <w:szCs w:val="24"/>
        </w:rPr>
      </w:pPr>
    </w:p>
    <w:p w14:paraId="683DBC20" w14:textId="77777777" w:rsidR="00D14696" w:rsidRDefault="00D14696" w:rsidP="00D14696">
      <w:pPr>
        <w:pStyle w:val="NoSpacing"/>
        <w:rPr>
          <w:rFonts w:ascii="Helvetica" w:hAnsi="Helvetica" w:cs="Helvetica"/>
          <w:sz w:val="24"/>
          <w:szCs w:val="24"/>
        </w:rPr>
      </w:pPr>
      <w:r w:rsidRPr="00AD1635">
        <w:rPr>
          <w:rFonts w:ascii="Helvetica" w:hAnsi="Helvetica" w:cs="Helvetica"/>
          <w:color w:val="222222"/>
          <w:sz w:val="24"/>
          <w:szCs w:val="24"/>
          <w:shd w:val="clear" w:color="auto" w:fill="FFFFFF"/>
        </w:rPr>
        <w:t>National Institutes of Health</w:t>
      </w:r>
      <w:r w:rsidRPr="00AD1635">
        <w:rPr>
          <w:rFonts w:ascii="Helvetica" w:hAnsi="Helvetica" w:cs="Helvetica"/>
          <w:color w:val="222222"/>
          <w:sz w:val="24"/>
          <w:szCs w:val="24"/>
        </w:rPr>
        <w:br/>
      </w:r>
      <w:r w:rsidRPr="00AD1635">
        <w:rPr>
          <w:rFonts w:ascii="Helvetica" w:hAnsi="Helvetica" w:cs="Helvetica"/>
          <w:color w:val="222222"/>
          <w:sz w:val="24"/>
          <w:szCs w:val="24"/>
          <w:shd w:val="clear" w:color="auto" w:fill="FFFFFF"/>
        </w:rPr>
        <w:t>Somatic Mosaicism across Human Tissues (SMaHT) Program:  Tool Development Projects (UG3/UH3 Clinical Trial Not Allowed)</w:t>
      </w:r>
      <w:r w:rsidRPr="00AD1635">
        <w:rPr>
          <w:rFonts w:ascii="Helvetica" w:hAnsi="Helvetica" w:cs="Helvetica"/>
          <w:color w:val="222222"/>
          <w:sz w:val="24"/>
          <w:szCs w:val="24"/>
        </w:rPr>
        <w:br/>
      </w:r>
      <w:r w:rsidRPr="00AD1635">
        <w:rPr>
          <w:rFonts w:ascii="Helvetica" w:hAnsi="Helvetica" w:cs="Helvetica"/>
          <w:color w:val="222222"/>
          <w:sz w:val="24"/>
          <w:szCs w:val="24"/>
          <w:shd w:val="clear" w:color="auto" w:fill="FFFFFF"/>
        </w:rPr>
        <w:t>Synopsis 1</w:t>
      </w:r>
      <w:r w:rsidRPr="00AD1635">
        <w:rPr>
          <w:rFonts w:ascii="Helvetica" w:hAnsi="Helvetica" w:cs="Helvetica"/>
          <w:color w:val="222222"/>
          <w:sz w:val="24"/>
          <w:szCs w:val="24"/>
        </w:rPr>
        <w:br/>
      </w:r>
      <w:hyperlink r:id="rId399" w:tgtFrame="_blank" w:history="1">
        <w:r w:rsidRPr="00AD1635">
          <w:rPr>
            <w:rStyle w:val="Hyperlink"/>
            <w:rFonts w:ascii="Helvetica" w:hAnsi="Helvetica" w:cs="Helvetica"/>
            <w:color w:val="1155CC"/>
            <w:sz w:val="24"/>
            <w:szCs w:val="24"/>
            <w:shd w:val="clear" w:color="auto" w:fill="FFFFFF"/>
          </w:rPr>
          <w:t>https://www.grants.gov/web/grants/view-opportunity.html?oppId=338283</w:t>
        </w:r>
      </w:hyperlink>
      <w:r w:rsidRPr="00AD1635">
        <w:rPr>
          <w:rFonts w:ascii="Helvetica" w:hAnsi="Helvetica" w:cs="Helvetica"/>
          <w:color w:val="222222"/>
          <w:sz w:val="24"/>
          <w:szCs w:val="24"/>
        </w:rPr>
        <w:br/>
      </w:r>
    </w:p>
    <w:p w14:paraId="23670DF0" w14:textId="77777777" w:rsidR="00D14696" w:rsidRDefault="00D14696" w:rsidP="00D14696">
      <w:pPr>
        <w:pStyle w:val="NoSpacing"/>
        <w:rPr>
          <w:rFonts w:ascii="Helvetica" w:hAnsi="Helvetica" w:cs="Helvetica"/>
          <w:color w:val="222222"/>
          <w:sz w:val="24"/>
          <w:szCs w:val="24"/>
          <w:shd w:val="clear" w:color="auto" w:fill="FFFFFF"/>
        </w:rPr>
      </w:pPr>
      <w:r w:rsidRPr="0085650E">
        <w:rPr>
          <w:rFonts w:ascii="Helvetica" w:hAnsi="Helvetica" w:cs="Helvetica"/>
          <w:color w:val="222222"/>
          <w:sz w:val="24"/>
          <w:szCs w:val="24"/>
          <w:shd w:val="clear" w:color="auto" w:fill="FFFFFF"/>
        </w:rPr>
        <w:t>National Institutes of Health</w:t>
      </w:r>
      <w:r w:rsidRPr="0085650E">
        <w:rPr>
          <w:rFonts w:ascii="Helvetica" w:hAnsi="Helvetica" w:cs="Helvetica"/>
          <w:color w:val="222222"/>
          <w:sz w:val="24"/>
          <w:szCs w:val="24"/>
        </w:rPr>
        <w:br/>
      </w:r>
      <w:r w:rsidRPr="0085650E">
        <w:rPr>
          <w:rFonts w:ascii="Helvetica" w:hAnsi="Helvetica" w:cs="Helvetica"/>
          <w:color w:val="222222"/>
          <w:sz w:val="24"/>
          <w:szCs w:val="24"/>
          <w:shd w:val="clear" w:color="auto" w:fill="FFFFFF"/>
        </w:rPr>
        <w:t>Team-Based Design in Biomedical Engineering Education (R25 Clinical Trial Not Allowed)</w:t>
      </w:r>
      <w:r w:rsidRPr="0085650E">
        <w:rPr>
          <w:rFonts w:ascii="Helvetica" w:hAnsi="Helvetica" w:cs="Helvetica"/>
          <w:color w:val="222222"/>
          <w:sz w:val="24"/>
          <w:szCs w:val="24"/>
        </w:rPr>
        <w:br/>
      </w:r>
      <w:r w:rsidRPr="0085650E">
        <w:rPr>
          <w:rFonts w:ascii="Helvetica" w:hAnsi="Helvetica" w:cs="Helvetica"/>
          <w:color w:val="222222"/>
          <w:sz w:val="24"/>
          <w:szCs w:val="24"/>
          <w:shd w:val="clear" w:color="auto" w:fill="FFFFFF"/>
        </w:rPr>
        <w:t>Synopsis 1</w:t>
      </w:r>
      <w:r w:rsidRPr="0085650E">
        <w:rPr>
          <w:rFonts w:ascii="Helvetica" w:hAnsi="Helvetica" w:cs="Helvetica"/>
          <w:color w:val="222222"/>
          <w:sz w:val="24"/>
          <w:szCs w:val="24"/>
        </w:rPr>
        <w:br/>
      </w:r>
      <w:hyperlink r:id="rId400" w:tgtFrame="_blank" w:history="1">
        <w:r w:rsidRPr="0085650E">
          <w:rPr>
            <w:rStyle w:val="Hyperlink"/>
            <w:rFonts w:ascii="Helvetica" w:hAnsi="Helvetica" w:cs="Helvetica"/>
            <w:color w:val="1155CC"/>
            <w:sz w:val="24"/>
            <w:szCs w:val="24"/>
            <w:shd w:val="clear" w:color="auto" w:fill="FFFFFF"/>
          </w:rPr>
          <w:t>https://www.grants.gov/web/grants/view-opportunity.html?oppId=338252</w:t>
        </w:r>
      </w:hyperlink>
    </w:p>
    <w:p w14:paraId="470EE3C8" w14:textId="77777777" w:rsidR="00D14696" w:rsidRDefault="00D14696" w:rsidP="00D14696">
      <w:pPr>
        <w:pStyle w:val="NoSpacing"/>
        <w:rPr>
          <w:rStyle w:val="Hyperlink"/>
          <w:rFonts w:ascii="Helvetica" w:hAnsi="Helvetica" w:cs="Helvetica"/>
          <w:color w:val="1155CC"/>
          <w:sz w:val="24"/>
          <w:szCs w:val="24"/>
          <w:shd w:val="clear" w:color="auto" w:fill="FFFFFF"/>
        </w:rPr>
      </w:pPr>
    </w:p>
    <w:p w14:paraId="14216538" w14:textId="77777777" w:rsidR="00D14696" w:rsidRDefault="00D14696" w:rsidP="00D14696">
      <w:pPr>
        <w:pStyle w:val="NoSpacing"/>
        <w:rPr>
          <w:rStyle w:val="Hyperlink"/>
          <w:rFonts w:ascii="Helvetica" w:hAnsi="Helvetica" w:cs="Helvetica"/>
          <w:color w:val="1155CC"/>
          <w:sz w:val="24"/>
          <w:szCs w:val="24"/>
          <w:shd w:val="clear" w:color="auto" w:fill="FFFFFF"/>
        </w:rPr>
      </w:pPr>
      <w:r w:rsidRPr="003F71D1">
        <w:rPr>
          <w:rFonts w:ascii="Helvetica" w:hAnsi="Helvetica" w:cs="Helvetica"/>
          <w:color w:val="222222"/>
          <w:sz w:val="24"/>
          <w:szCs w:val="24"/>
          <w:shd w:val="clear" w:color="auto" w:fill="FFFFFF"/>
        </w:rPr>
        <w:t>National Institutes of Health</w:t>
      </w:r>
      <w:r w:rsidRPr="003F71D1">
        <w:rPr>
          <w:rFonts w:ascii="Helvetica" w:hAnsi="Helvetica" w:cs="Helvetica"/>
          <w:color w:val="222222"/>
          <w:sz w:val="24"/>
          <w:szCs w:val="24"/>
        </w:rPr>
        <w:br/>
      </w:r>
      <w:r w:rsidRPr="003F71D1">
        <w:rPr>
          <w:rFonts w:ascii="Helvetica" w:hAnsi="Helvetica" w:cs="Helvetica"/>
          <w:color w:val="222222"/>
          <w:sz w:val="24"/>
          <w:szCs w:val="24"/>
          <w:shd w:val="clear" w:color="auto" w:fill="FFFFFF"/>
        </w:rPr>
        <w:t>Data Management and Coordinating Center (DMCC) for the Myalgic Encephalomyelitis/Chronic Fatigue Syndrome (ME/CFS) Collaborative Research Centers (CRC) (U24 Basic Experimental Studies with Humans Required)</w:t>
      </w:r>
      <w:r w:rsidRPr="003F71D1">
        <w:rPr>
          <w:rFonts w:ascii="Helvetica" w:hAnsi="Helvetica" w:cs="Helvetica"/>
          <w:color w:val="222222"/>
          <w:sz w:val="24"/>
          <w:szCs w:val="24"/>
        </w:rPr>
        <w:br/>
      </w:r>
      <w:r w:rsidRPr="003F71D1">
        <w:rPr>
          <w:rFonts w:ascii="Helvetica" w:hAnsi="Helvetica" w:cs="Helvetica"/>
          <w:color w:val="222222"/>
          <w:sz w:val="24"/>
          <w:szCs w:val="24"/>
          <w:shd w:val="clear" w:color="auto" w:fill="FFFFFF"/>
        </w:rPr>
        <w:t>Synopsis 1</w:t>
      </w:r>
      <w:r w:rsidRPr="003F71D1">
        <w:rPr>
          <w:rFonts w:ascii="Helvetica" w:hAnsi="Helvetica" w:cs="Helvetica"/>
          <w:color w:val="222222"/>
          <w:sz w:val="24"/>
          <w:szCs w:val="24"/>
        </w:rPr>
        <w:br/>
      </w:r>
      <w:hyperlink r:id="rId401" w:tgtFrame="_blank" w:history="1">
        <w:r w:rsidRPr="003F71D1">
          <w:rPr>
            <w:rStyle w:val="Hyperlink"/>
            <w:rFonts w:ascii="Helvetica" w:hAnsi="Helvetica" w:cs="Helvetica"/>
            <w:color w:val="1155CC"/>
            <w:sz w:val="24"/>
            <w:szCs w:val="24"/>
            <w:shd w:val="clear" w:color="auto" w:fill="FFFFFF"/>
          </w:rPr>
          <w:t>https://www.grants.gov/web/grants/view-opportunity.html?oppId=338082</w:t>
        </w:r>
      </w:hyperlink>
    </w:p>
    <w:p w14:paraId="6034E2BE" w14:textId="77777777" w:rsidR="00D14696" w:rsidRDefault="00D14696" w:rsidP="00D14696">
      <w:pPr>
        <w:pStyle w:val="NoSpacing"/>
        <w:rPr>
          <w:rStyle w:val="Hyperlink"/>
          <w:rFonts w:ascii="Helvetica" w:hAnsi="Helvetica" w:cs="Helvetica"/>
          <w:color w:val="1155CC"/>
          <w:sz w:val="24"/>
          <w:szCs w:val="24"/>
          <w:shd w:val="clear" w:color="auto" w:fill="FFFFFF"/>
        </w:rPr>
      </w:pPr>
    </w:p>
    <w:p w14:paraId="67EB8536" w14:textId="77777777" w:rsidR="00D14696" w:rsidRDefault="00D14696" w:rsidP="00D14696">
      <w:pPr>
        <w:pStyle w:val="NoSpacing"/>
        <w:rPr>
          <w:rFonts w:ascii="Helvetica" w:hAnsi="Helvetica" w:cs="Helvetica"/>
          <w:sz w:val="24"/>
          <w:szCs w:val="24"/>
        </w:rPr>
      </w:pPr>
      <w:r w:rsidRPr="00057212">
        <w:rPr>
          <w:rFonts w:ascii="Helvetica" w:hAnsi="Helvetica" w:cs="Helvetica"/>
          <w:color w:val="222222"/>
          <w:sz w:val="24"/>
          <w:szCs w:val="24"/>
          <w:shd w:val="clear" w:color="auto" w:fill="FFFFFF"/>
        </w:rPr>
        <w:t>National Institutes of Health</w:t>
      </w:r>
      <w:r w:rsidRPr="00057212">
        <w:rPr>
          <w:rFonts w:ascii="Helvetica" w:hAnsi="Helvetica" w:cs="Helvetica"/>
          <w:color w:val="222222"/>
          <w:sz w:val="24"/>
          <w:szCs w:val="24"/>
        </w:rPr>
        <w:br/>
      </w:r>
      <w:r w:rsidRPr="00057212">
        <w:rPr>
          <w:rFonts w:ascii="Helvetica" w:hAnsi="Helvetica" w:cs="Helvetica"/>
          <w:color w:val="222222"/>
          <w:sz w:val="24"/>
          <w:szCs w:val="24"/>
          <w:shd w:val="clear" w:color="auto" w:fill="FFFFFF"/>
        </w:rPr>
        <w:t>In utero Treatments of Congenital Dental and Craniofacial Disorders Using Precision Medicine Approaches (R21 Clinical Trial Not Allowed)</w:t>
      </w:r>
      <w:r w:rsidRPr="00057212">
        <w:rPr>
          <w:rFonts w:ascii="Helvetica" w:hAnsi="Helvetica" w:cs="Helvetica"/>
          <w:color w:val="222222"/>
          <w:sz w:val="24"/>
          <w:szCs w:val="24"/>
        </w:rPr>
        <w:br/>
      </w:r>
      <w:r w:rsidRPr="00057212">
        <w:rPr>
          <w:rFonts w:ascii="Helvetica" w:hAnsi="Helvetica" w:cs="Helvetica"/>
          <w:color w:val="222222"/>
          <w:sz w:val="24"/>
          <w:szCs w:val="24"/>
          <w:shd w:val="clear" w:color="auto" w:fill="FFFFFF"/>
        </w:rPr>
        <w:t>Synopsis 1</w:t>
      </w:r>
      <w:r w:rsidRPr="00057212">
        <w:rPr>
          <w:rFonts w:ascii="Helvetica" w:hAnsi="Helvetica" w:cs="Helvetica"/>
          <w:color w:val="222222"/>
          <w:sz w:val="24"/>
          <w:szCs w:val="24"/>
        </w:rPr>
        <w:br/>
      </w:r>
      <w:hyperlink r:id="rId402" w:tgtFrame="_blank" w:history="1">
        <w:r w:rsidRPr="00057212">
          <w:rPr>
            <w:rStyle w:val="Hyperlink"/>
            <w:rFonts w:ascii="Helvetica" w:hAnsi="Helvetica" w:cs="Helvetica"/>
            <w:color w:val="1155CC"/>
            <w:sz w:val="24"/>
            <w:szCs w:val="24"/>
            <w:shd w:val="clear" w:color="auto" w:fill="FFFFFF"/>
          </w:rPr>
          <w:t>https://www.grants.gov/web/grants/view-opportunity.html?oppId=338118</w:t>
        </w:r>
      </w:hyperlink>
    </w:p>
    <w:p w14:paraId="516261ED" w14:textId="77777777" w:rsidR="00D14696" w:rsidRDefault="00D14696" w:rsidP="00D14696">
      <w:pPr>
        <w:pStyle w:val="NoSpacing"/>
        <w:rPr>
          <w:rFonts w:ascii="Helvetica" w:hAnsi="Helvetica" w:cs="Helvetica"/>
          <w:sz w:val="24"/>
          <w:szCs w:val="24"/>
        </w:rPr>
      </w:pPr>
    </w:p>
    <w:p w14:paraId="46539DDC" w14:textId="77777777" w:rsidR="00D14696" w:rsidRDefault="00D14696" w:rsidP="00D14696">
      <w:pPr>
        <w:pStyle w:val="NoSpacing"/>
        <w:rPr>
          <w:rFonts w:ascii="Helvetica" w:hAnsi="Helvetica" w:cs="Helvetica"/>
          <w:color w:val="222222"/>
          <w:sz w:val="24"/>
          <w:szCs w:val="24"/>
          <w:highlight w:val="cyan"/>
          <w:shd w:val="clear" w:color="auto" w:fill="FFFFFF"/>
        </w:rPr>
      </w:pPr>
      <w:r w:rsidRPr="00057212">
        <w:rPr>
          <w:rFonts w:ascii="Helvetica" w:hAnsi="Helvetica" w:cs="Helvetica"/>
          <w:color w:val="222222"/>
          <w:sz w:val="24"/>
          <w:szCs w:val="24"/>
          <w:shd w:val="clear" w:color="auto" w:fill="FFFFFF"/>
        </w:rPr>
        <w:lastRenderedPageBreak/>
        <w:t>National Institutes of Health</w:t>
      </w:r>
      <w:r w:rsidRPr="00057212">
        <w:rPr>
          <w:rFonts w:ascii="Helvetica" w:hAnsi="Helvetica" w:cs="Helvetica"/>
          <w:color w:val="222222"/>
          <w:sz w:val="24"/>
          <w:szCs w:val="24"/>
        </w:rPr>
        <w:br/>
      </w:r>
      <w:r w:rsidRPr="00057212">
        <w:rPr>
          <w:rFonts w:ascii="Helvetica" w:hAnsi="Helvetica" w:cs="Helvetica"/>
          <w:color w:val="222222"/>
          <w:sz w:val="24"/>
          <w:szCs w:val="24"/>
          <w:shd w:val="clear" w:color="auto" w:fill="FFFFFF"/>
        </w:rPr>
        <w:t>In utero Treatments of Congenital Dental and Craniofacial Disorders Using Precision Medicine Approaches (R01 Clinical Trial Not Allowed)</w:t>
      </w:r>
      <w:r w:rsidRPr="00057212">
        <w:rPr>
          <w:rFonts w:ascii="Helvetica" w:hAnsi="Helvetica" w:cs="Helvetica"/>
          <w:color w:val="222222"/>
          <w:sz w:val="24"/>
          <w:szCs w:val="24"/>
        </w:rPr>
        <w:br/>
      </w:r>
      <w:r w:rsidRPr="00057212">
        <w:rPr>
          <w:rFonts w:ascii="Helvetica" w:hAnsi="Helvetica" w:cs="Helvetica"/>
          <w:color w:val="222222"/>
          <w:sz w:val="24"/>
          <w:szCs w:val="24"/>
          <w:shd w:val="clear" w:color="auto" w:fill="FFFFFF"/>
        </w:rPr>
        <w:t>Synopsis 1</w:t>
      </w:r>
      <w:r w:rsidRPr="00057212">
        <w:rPr>
          <w:rFonts w:ascii="Helvetica" w:hAnsi="Helvetica" w:cs="Helvetica"/>
          <w:color w:val="222222"/>
          <w:sz w:val="24"/>
          <w:szCs w:val="24"/>
        </w:rPr>
        <w:br/>
      </w:r>
      <w:hyperlink r:id="rId403" w:tgtFrame="_blank" w:history="1">
        <w:r w:rsidRPr="00057212">
          <w:rPr>
            <w:rStyle w:val="Hyperlink"/>
            <w:rFonts w:ascii="Helvetica" w:hAnsi="Helvetica" w:cs="Helvetica"/>
            <w:color w:val="1155CC"/>
            <w:sz w:val="24"/>
            <w:szCs w:val="24"/>
            <w:shd w:val="clear" w:color="auto" w:fill="FFFFFF"/>
          </w:rPr>
          <w:t>https://www.grants.gov/web/grants/view-opportunity.html?oppId=338132</w:t>
        </w:r>
      </w:hyperlink>
      <w:r w:rsidRPr="00057212">
        <w:rPr>
          <w:rFonts w:ascii="Helvetica" w:hAnsi="Helvetica" w:cs="Helvetica"/>
          <w:color w:val="222222"/>
          <w:sz w:val="24"/>
          <w:szCs w:val="24"/>
        </w:rPr>
        <w:br/>
      </w:r>
    </w:p>
    <w:p w14:paraId="10DBD5D2" w14:textId="77777777" w:rsidR="00D14696" w:rsidRDefault="00D14696" w:rsidP="00D14696">
      <w:pPr>
        <w:pStyle w:val="NoSpacing"/>
        <w:rPr>
          <w:rStyle w:val="Hyperlink"/>
          <w:rFonts w:ascii="Helvetica" w:hAnsi="Helvetica" w:cs="Helvetica"/>
          <w:color w:val="1155CC"/>
          <w:sz w:val="24"/>
          <w:szCs w:val="24"/>
          <w:shd w:val="clear" w:color="auto" w:fill="FFFFFF"/>
        </w:rPr>
      </w:pPr>
      <w:r w:rsidRPr="00BB2D12">
        <w:rPr>
          <w:rFonts w:ascii="Helvetica" w:hAnsi="Helvetica" w:cs="Helvetica"/>
          <w:color w:val="222222"/>
          <w:sz w:val="24"/>
          <w:szCs w:val="24"/>
          <w:highlight w:val="cyan"/>
          <w:shd w:val="clear" w:color="auto" w:fill="FFFFFF"/>
        </w:rPr>
        <w:t>National Institutes of Health</w:t>
      </w:r>
      <w:r w:rsidRPr="00BB2D12">
        <w:rPr>
          <w:rFonts w:ascii="Helvetica" w:hAnsi="Helvetica" w:cs="Helvetica"/>
          <w:color w:val="222222"/>
          <w:sz w:val="24"/>
          <w:szCs w:val="24"/>
          <w:highlight w:val="cyan"/>
        </w:rPr>
        <w:br/>
      </w:r>
      <w:r w:rsidRPr="00BB2D12">
        <w:rPr>
          <w:rFonts w:ascii="Helvetica" w:hAnsi="Helvetica" w:cs="Helvetica"/>
          <w:color w:val="222222"/>
          <w:sz w:val="24"/>
          <w:szCs w:val="24"/>
          <w:highlight w:val="cyan"/>
          <w:shd w:val="clear" w:color="auto" w:fill="FFFFFF"/>
        </w:rPr>
        <w:t>Limited Competition: NEI - DOD Vision Research Collaborative (R01 Clinical Trial Optional)</w:t>
      </w:r>
      <w:r w:rsidRPr="00BB2D12">
        <w:rPr>
          <w:rFonts w:ascii="Helvetica" w:hAnsi="Helvetica" w:cs="Helvetica"/>
          <w:color w:val="222222"/>
          <w:sz w:val="24"/>
          <w:szCs w:val="24"/>
          <w:highlight w:val="cyan"/>
        </w:rPr>
        <w:br/>
      </w:r>
      <w:r w:rsidRPr="00BB2D12">
        <w:rPr>
          <w:rFonts w:ascii="Helvetica" w:hAnsi="Helvetica" w:cs="Helvetica"/>
          <w:color w:val="222222"/>
          <w:sz w:val="24"/>
          <w:szCs w:val="24"/>
          <w:highlight w:val="cyan"/>
          <w:shd w:val="clear" w:color="auto" w:fill="FFFFFF"/>
        </w:rPr>
        <w:t>Synopsis 1</w:t>
      </w:r>
      <w:r w:rsidRPr="00B33518">
        <w:rPr>
          <w:rFonts w:ascii="Helvetica" w:hAnsi="Helvetica" w:cs="Helvetica"/>
          <w:color w:val="222222"/>
          <w:sz w:val="24"/>
          <w:szCs w:val="24"/>
        </w:rPr>
        <w:br/>
      </w:r>
      <w:hyperlink r:id="rId404" w:tgtFrame="_blank" w:history="1">
        <w:r w:rsidRPr="00B33518">
          <w:rPr>
            <w:rStyle w:val="Hyperlink"/>
            <w:rFonts w:ascii="Helvetica" w:hAnsi="Helvetica" w:cs="Helvetica"/>
            <w:color w:val="1155CC"/>
            <w:sz w:val="24"/>
            <w:szCs w:val="24"/>
            <w:shd w:val="clear" w:color="auto" w:fill="FFFFFF"/>
          </w:rPr>
          <w:t>https://www.grants.gov/web/grants/view-o</w:t>
        </w:r>
        <w:r w:rsidRPr="00B33518">
          <w:rPr>
            <w:rStyle w:val="Hyperlink"/>
            <w:rFonts w:ascii="Helvetica" w:hAnsi="Helvetica" w:cs="Helvetica"/>
            <w:color w:val="1155CC"/>
            <w:sz w:val="24"/>
            <w:szCs w:val="24"/>
            <w:shd w:val="clear" w:color="auto" w:fill="FFFFFF"/>
          </w:rPr>
          <w:t>p</w:t>
        </w:r>
        <w:r w:rsidRPr="00B33518">
          <w:rPr>
            <w:rStyle w:val="Hyperlink"/>
            <w:rFonts w:ascii="Helvetica" w:hAnsi="Helvetica" w:cs="Helvetica"/>
            <w:color w:val="1155CC"/>
            <w:sz w:val="24"/>
            <w:szCs w:val="24"/>
            <w:shd w:val="clear" w:color="auto" w:fill="FFFFFF"/>
          </w:rPr>
          <w:t>portunity.html?oppId=338060</w:t>
        </w:r>
      </w:hyperlink>
    </w:p>
    <w:p w14:paraId="5CA6850C" w14:textId="77777777" w:rsidR="00D14696" w:rsidRDefault="00D14696" w:rsidP="00D14696">
      <w:pPr>
        <w:pStyle w:val="NoSpacing"/>
        <w:rPr>
          <w:rStyle w:val="Hyperlink"/>
          <w:rFonts w:ascii="Helvetica" w:hAnsi="Helvetica" w:cs="Helvetica"/>
          <w:color w:val="1155CC"/>
          <w:sz w:val="24"/>
          <w:szCs w:val="24"/>
          <w:shd w:val="clear" w:color="auto" w:fill="FFFFFF"/>
        </w:rPr>
      </w:pPr>
    </w:p>
    <w:p w14:paraId="4CE268BF" w14:textId="066D2C08" w:rsidR="00D14696" w:rsidRDefault="00D14696" w:rsidP="00D14696">
      <w:pPr>
        <w:pStyle w:val="NoSpacing"/>
        <w:rPr>
          <w:rStyle w:val="Hyperlink"/>
          <w:rFonts w:ascii="Helvetica" w:hAnsi="Helvetica" w:cs="Helvetica"/>
          <w:color w:val="1155CC"/>
          <w:sz w:val="24"/>
          <w:szCs w:val="24"/>
          <w:shd w:val="clear" w:color="auto" w:fill="FFFFFF"/>
        </w:rPr>
      </w:pPr>
      <w:r w:rsidRPr="003F71D1">
        <w:rPr>
          <w:rFonts w:ascii="Helvetica" w:hAnsi="Helvetica" w:cs="Helvetica"/>
          <w:color w:val="222222"/>
          <w:sz w:val="24"/>
          <w:szCs w:val="24"/>
          <w:shd w:val="clear" w:color="auto" w:fill="FFFFFF"/>
        </w:rPr>
        <w:t>National Institutes of Health</w:t>
      </w:r>
      <w:r w:rsidRPr="003F71D1">
        <w:rPr>
          <w:rFonts w:ascii="Helvetica" w:hAnsi="Helvetica" w:cs="Helvetica"/>
          <w:color w:val="222222"/>
          <w:sz w:val="24"/>
          <w:szCs w:val="24"/>
        </w:rPr>
        <w:br/>
      </w:r>
      <w:r w:rsidRPr="003F71D1">
        <w:rPr>
          <w:rFonts w:ascii="Helvetica" w:hAnsi="Helvetica" w:cs="Helvetica"/>
          <w:color w:val="222222"/>
          <w:sz w:val="24"/>
          <w:szCs w:val="24"/>
          <w:shd w:val="clear" w:color="auto" w:fill="FFFFFF"/>
        </w:rPr>
        <w:t>Myalgic Encephalomyelitis/Chronic Fatigue Syndrome (ME/CFS) Collaborative Research Centers (CRCs) (U54, Basic Experimental Studies Involving Humans Allowed)</w:t>
      </w:r>
      <w:r w:rsidRPr="003F71D1">
        <w:rPr>
          <w:rFonts w:ascii="Helvetica" w:hAnsi="Helvetica" w:cs="Helvetica"/>
          <w:color w:val="222222"/>
          <w:sz w:val="24"/>
          <w:szCs w:val="24"/>
        </w:rPr>
        <w:br/>
      </w:r>
      <w:r w:rsidRPr="003F71D1">
        <w:rPr>
          <w:rFonts w:ascii="Helvetica" w:hAnsi="Helvetica" w:cs="Helvetica"/>
          <w:color w:val="222222"/>
          <w:sz w:val="24"/>
          <w:szCs w:val="24"/>
          <w:shd w:val="clear" w:color="auto" w:fill="FFFFFF"/>
        </w:rPr>
        <w:t>Synopsis 1</w:t>
      </w:r>
      <w:r w:rsidRPr="003F71D1">
        <w:rPr>
          <w:rFonts w:ascii="Helvetica" w:hAnsi="Helvetica" w:cs="Helvetica"/>
          <w:color w:val="222222"/>
          <w:sz w:val="24"/>
          <w:szCs w:val="24"/>
        </w:rPr>
        <w:br/>
      </w:r>
      <w:hyperlink r:id="rId405" w:tgtFrame="_blank" w:history="1">
        <w:r w:rsidRPr="003F71D1">
          <w:rPr>
            <w:rStyle w:val="Hyperlink"/>
            <w:rFonts w:ascii="Helvetica" w:hAnsi="Helvetica" w:cs="Helvetica"/>
            <w:color w:val="1155CC"/>
            <w:sz w:val="24"/>
            <w:szCs w:val="24"/>
            <w:shd w:val="clear" w:color="auto" w:fill="FFFFFF"/>
          </w:rPr>
          <w:t>https://www.grants.gov/web/grants/view-opportunity.html?oppId=338099</w:t>
        </w:r>
      </w:hyperlink>
    </w:p>
    <w:p w14:paraId="253ED6B2" w14:textId="77777777" w:rsidR="00D14696" w:rsidRDefault="00D14696" w:rsidP="00D14696">
      <w:pPr>
        <w:pStyle w:val="NoSpacing"/>
        <w:rPr>
          <w:rStyle w:val="Hyperlink"/>
          <w:rFonts w:ascii="Helvetica" w:hAnsi="Helvetica" w:cs="Helvetica"/>
          <w:color w:val="1155CC"/>
          <w:sz w:val="24"/>
          <w:szCs w:val="24"/>
          <w:shd w:val="clear" w:color="auto" w:fill="FFFFFF"/>
        </w:rPr>
      </w:pPr>
    </w:p>
    <w:p w14:paraId="32428526" w14:textId="77777777" w:rsidR="006F3A16" w:rsidRDefault="006F3A16" w:rsidP="006F3A16">
      <w:pPr>
        <w:pStyle w:val="NoSpacing"/>
        <w:rPr>
          <w:rFonts w:ascii="Helvetica" w:hAnsi="Helvetica" w:cs="Helvetica"/>
          <w:color w:val="222222"/>
          <w:sz w:val="24"/>
          <w:szCs w:val="24"/>
          <w:shd w:val="clear" w:color="auto" w:fill="FFFFFF"/>
        </w:rPr>
      </w:pPr>
      <w:r w:rsidRPr="003D51D7">
        <w:rPr>
          <w:rFonts w:ascii="Helvetica" w:hAnsi="Helvetica" w:cs="Helvetica"/>
          <w:color w:val="222222"/>
          <w:sz w:val="24"/>
          <w:szCs w:val="24"/>
          <w:shd w:val="clear" w:color="auto" w:fill="FFFFFF"/>
        </w:rPr>
        <w:t>National Institutes of Health</w:t>
      </w:r>
      <w:r w:rsidRPr="003D51D7">
        <w:rPr>
          <w:rFonts w:ascii="Helvetica" w:hAnsi="Helvetica" w:cs="Helvetica"/>
          <w:color w:val="222222"/>
          <w:sz w:val="24"/>
          <w:szCs w:val="24"/>
        </w:rPr>
        <w:br/>
      </w:r>
      <w:r w:rsidRPr="003D51D7">
        <w:rPr>
          <w:rFonts w:ascii="Helvetica" w:hAnsi="Helvetica" w:cs="Helvetica"/>
          <w:color w:val="222222"/>
          <w:sz w:val="24"/>
          <w:szCs w:val="24"/>
          <w:shd w:val="clear" w:color="auto" w:fill="FFFFFF"/>
        </w:rPr>
        <w:t>BRAIN Initiative: Targeted BRAIN Circuits Planning Projects</w:t>
      </w:r>
      <w:r>
        <w:rPr>
          <w:rFonts w:ascii="Helvetica" w:hAnsi="Helvetica" w:cs="Helvetica"/>
          <w:color w:val="222222"/>
          <w:sz w:val="24"/>
          <w:szCs w:val="24"/>
          <w:shd w:val="clear" w:color="auto" w:fill="FFFFFF"/>
        </w:rPr>
        <w:t xml:space="preserve"> -</w:t>
      </w:r>
      <w:r w:rsidRPr="003D51D7">
        <w:rPr>
          <w:rFonts w:ascii="Helvetica" w:hAnsi="Helvetica" w:cs="Helvetica"/>
          <w:color w:val="222222"/>
          <w:sz w:val="24"/>
          <w:szCs w:val="24"/>
          <w:shd w:val="clear" w:color="auto" w:fill="FFFFFF"/>
        </w:rPr>
        <w:t xml:space="preserve"> TargetedBCPP (R34 Clinical Trials Not Allowed)</w:t>
      </w:r>
      <w:r w:rsidRPr="003D51D7">
        <w:rPr>
          <w:rFonts w:ascii="Helvetica" w:hAnsi="Helvetica" w:cs="Helvetica"/>
          <w:color w:val="222222"/>
          <w:sz w:val="24"/>
          <w:szCs w:val="24"/>
        </w:rPr>
        <w:br/>
      </w:r>
      <w:r w:rsidRPr="003D51D7">
        <w:rPr>
          <w:rFonts w:ascii="Helvetica" w:hAnsi="Helvetica" w:cs="Helvetica"/>
          <w:color w:val="222222"/>
          <w:sz w:val="24"/>
          <w:szCs w:val="24"/>
          <w:shd w:val="clear" w:color="auto" w:fill="FFFFFF"/>
        </w:rPr>
        <w:t>Synopsis 1</w:t>
      </w:r>
      <w:r w:rsidRPr="003D51D7">
        <w:rPr>
          <w:rFonts w:ascii="Helvetica" w:hAnsi="Helvetica" w:cs="Helvetica"/>
          <w:color w:val="222222"/>
          <w:sz w:val="24"/>
          <w:szCs w:val="24"/>
        </w:rPr>
        <w:br/>
      </w:r>
      <w:hyperlink r:id="rId406" w:tgtFrame="_blank" w:history="1">
        <w:r w:rsidRPr="003D51D7">
          <w:rPr>
            <w:rStyle w:val="Hyperlink"/>
            <w:rFonts w:ascii="Helvetica" w:hAnsi="Helvetica" w:cs="Helvetica"/>
            <w:color w:val="1155CC"/>
            <w:sz w:val="24"/>
            <w:szCs w:val="24"/>
            <w:shd w:val="clear" w:color="auto" w:fill="FFFFFF"/>
          </w:rPr>
          <w:t>https://www.grants.gov/web/grants/view-opportunity.html?oppId=337952</w:t>
        </w:r>
      </w:hyperlink>
    </w:p>
    <w:p w14:paraId="3CFAD5D3" w14:textId="77777777" w:rsidR="006F3A16" w:rsidRDefault="006F3A16" w:rsidP="006F3A16">
      <w:pPr>
        <w:pStyle w:val="NoSpacing"/>
        <w:rPr>
          <w:rFonts w:ascii="Helvetica" w:hAnsi="Helvetica" w:cs="Helvetica"/>
          <w:color w:val="222222"/>
          <w:sz w:val="24"/>
          <w:szCs w:val="24"/>
          <w:shd w:val="clear" w:color="auto" w:fill="FFFFFF"/>
        </w:rPr>
      </w:pPr>
    </w:p>
    <w:p w14:paraId="7DE9E361" w14:textId="77777777" w:rsidR="006F3A16" w:rsidRDefault="006F3A16" w:rsidP="006F3A16">
      <w:pPr>
        <w:pStyle w:val="NoSpacing"/>
        <w:rPr>
          <w:rFonts w:ascii="Helvetica" w:hAnsi="Helvetica" w:cs="Helvetica"/>
          <w:sz w:val="24"/>
          <w:szCs w:val="24"/>
        </w:rPr>
      </w:pPr>
      <w:r w:rsidRPr="003D51D7">
        <w:rPr>
          <w:rFonts w:ascii="Helvetica" w:hAnsi="Helvetica" w:cs="Helvetica"/>
          <w:color w:val="222222"/>
          <w:sz w:val="24"/>
          <w:szCs w:val="24"/>
          <w:shd w:val="clear" w:color="auto" w:fill="FFFFFF"/>
        </w:rPr>
        <w:t>National Institutes of Health</w:t>
      </w:r>
      <w:r w:rsidRPr="003D51D7">
        <w:rPr>
          <w:rFonts w:ascii="Helvetica" w:hAnsi="Helvetica" w:cs="Helvetica"/>
          <w:color w:val="222222"/>
          <w:sz w:val="24"/>
          <w:szCs w:val="24"/>
        </w:rPr>
        <w:br/>
      </w:r>
      <w:r w:rsidRPr="003D51D7">
        <w:rPr>
          <w:rFonts w:ascii="Helvetica" w:hAnsi="Helvetica" w:cs="Helvetica"/>
          <w:color w:val="222222"/>
          <w:sz w:val="24"/>
          <w:szCs w:val="24"/>
          <w:shd w:val="clear" w:color="auto" w:fill="FFFFFF"/>
        </w:rPr>
        <w:t>BRAIN Initiative: Targeted BRAIN Circuits Projects- TargetedBCP (R01 Clinical Trial Not Allowed)</w:t>
      </w:r>
      <w:r w:rsidRPr="003D51D7">
        <w:rPr>
          <w:rFonts w:ascii="Helvetica" w:hAnsi="Helvetica" w:cs="Helvetica"/>
          <w:color w:val="222222"/>
          <w:sz w:val="24"/>
          <w:szCs w:val="24"/>
        </w:rPr>
        <w:br/>
      </w:r>
      <w:r w:rsidRPr="003D51D7">
        <w:rPr>
          <w:rFonts w:ascii="Helvetica" w:hAnsi="Helvetica" w:cs="Helvetica"/>
          <w:color w:val="222222"/>
          <w:sz w:val="24"/>
          <w:szCs w:val="24"/>
          <w:shd w:val="clear" w:color="auto" w:fill="FFFFFF"/>
        </w:rPr>
        <w:t>Synopsis 1</w:t>
      </w:r>
      <w:r w:rsidRPr="003D51D7">
        <w:rPr>
          <w:rFonts w:ascii="Helvetica" w:hAnsi="Helvetica" w:cs="Helvetica"/>
          <w:color w:val="222222"/>
          <w:sz w:val="24"/>
          <w:szCs w:val="24"/>
        </w:rPr>
        <w:br/>
      </w:r>
      <w:hyperlink r:id="rId407" w:tgtFrame="_blank" w:history="1">
        <w:r w:rsidRPr="003D51D7">
          <w:rPr>
            <w:rStyle w:val="Hyperlink"/>
            <w:rFonts w:ascii="Helvetica" w:hAnsi="Helvetica" w:cs="Helvetica"/>
            <w:color w:val="1155CC"/>
            <w:sz w:val="24"/>
            <w:szCs w:val="24"/>
            <w:shd w:val="clear" w:color="auto" w:fill="FFFFFF"/>
          </w:rPr>
          <w:t>https://www.grants.gov/web/grants/view-opportunity.html?oppId=337951</w:t>
        </w:r>
      </w:hyperlink>
    </w:p>
    <w:p w14:paraId="10C4F761" w14:textId="77777777" w:rsidR="006F3A16" w:rsidRDefault="006F3A16" w:rsidP="006F3A16">
      <w:pPr>
        <w:pStyle w:val="NoSpacing"/>
        <w:rPr>
          <w:rFonts w:ascii="Helvetica" w:hAnsi="Helvetica" w:cs="Helvetica"/>
          <w:color w:val="222222"/>
          <w:sz w:val="24"/>
          <w:szCs w:val="24"/>
          <w:shd w:val="clear" w:color="auto" w:fill="FFFFFF"/>
        </w:rPr>
      </w:pPr>
    </w:p>
    <w:p w14:paraId="6F52F085" w14:textId="77777777" w:rsidR="006F3A16" w:rsidRDefault="006F3A16" w:rsidP="006F3A16">
      <w:pPr>
        <w:pStyle w:val="NoSpacing"/>
        <w:rPr>
          <w:rStyle w:val="Hyperlink"/>
          <w:rFonts w:ascii="Helvetica" w:hAnsi="Helvetica" w:cs="Helvetica"/>
          <w:color w:val="1155CC"/>
          <w:sz w:val="24"/>
          <w:szCs w:val="24"/>
          <w:shd w:val="clear" w:color="auto" w:fill="FFFFFF"/>
        </w:rPr>
      </w:pPr>
      <w:r>
        <w:rPr>
          <w:rFonts w:ascii="Helvetica" w:hAnsi="Helvetica" w:cs="Helvetica"/>
          <w:color w:val="222222"/>
          <w:sz w:val="24"/>
          <w:szCs w:val="24"/>
          <w:shd w:val="clear" w:color="auto" w:fill="FFFFFF"/>
        </w:rPr>
        <w:t>National Institutes of Health</w:t>
      </w:r>
      <w:r>
        <w:rPr>
          <w:rFonts w:ascii="Helvetica" w:hAnsi="Helvetica" w:cs="Helvetica"/>
          <w:color w:val="222222"/>
          <w:sz w:val="24"/>
          <w:szCs w:val="24"/>
        </w:rPr>
        <w:br/>
      </w:r>
      <w:r>
        <w:rPr>
          <w:rFonts w:ascii="Helvetica" w:hAnsi="Helvetica" w:cs="Helvetica"/>
          <w:color w:val="222222"/>
          <w:sz w:val="24"/>
          <w:szCs w:val="24"/>
          <w:shd w:val="clear" w:color="auto" w:fill="FFFFFF"/>
        </w:rPr>
        <w:t>HEAL Initiative: Discovery of Biomarkers and Biomarker Signatures to Facilitate Clinical Trials for Pain Therapeutics (UG3/UH3 Clinical Trial Optional)</w:t>
      </w:r>
      <w:r>
        <w:rPr>
          <w:rFonts w:ascii="Helvetica" w:hAnsi="Helvetica" w:cs="Helvetica"/>
          <w:color w:val="222222"/>
          <w:sz w:val="24"/>
          <w:szCs w:val="24"/>
        </w:rPr>
        <w:br/>
      </w:r>
      <w:r>
        <w:rPr>
          <w:rFonts w:ascii="Helvetica" w:hAnsi="Helvetica" w:cs="Helvetica"/>
          <w:color w:val="222222"/>
          <w:sz w:val="24"/>
          <w:szCs w:val="24"/>
          <w:shd w:val="clear" w:color="auto" w:fill="FFFFFF"/>
        </w:rPr>
        <w:t>Synopsis 1</w:t>
      </w:r>
      <w:r>
        <w:rPr>
          <w:rFonts w:ascii="Helvetica" w:hAnsi="Helvetica" w:cs="Helvetica"/>
          <w:color w:val="222222"/>
          <w:sz w:val="24"/>
          <w:szCs w:val="24"/>
        </w:rPr>
        <w:br/>
      </w:r>
      <w:hyperlink r:id="rId408" w:tgtFrame="_blank" w:history="1">
        <w:r>
          <w:rPr>
            <w:rStyle w:val="Hyperlink"/>
            <w:rFonts w:ascii="Helvetica" w:hAnsi="Helvetica" w:cs="Helvetica"/>
            <w:color w:val="1155CC"/>
            <w:sz w:val="24"/>
            <w:szCs w:val="24"/>
            <w:shd w:val="clear" w:color="auto" w:fill="FFFFFF"/>
          </w:rPr>
          <w:t>https://www.grants.gov/web/grants/view-opportunity.html?oppId=337892</w:t>
        </w:r>
      </w:hyperlink>
    </w:p>
    <w:p w14:paraId="5BE20591" w14:textId="77777777" w:rsidR="006F3A16" w:rsidRDefault="006F3A16" w:rsidP="006F3A16">
      <w:pPr>
        <w:pStyle w:val="NoSpacing"/>
        <w:rPr>
          <w:rStyle w:val="Hyperlink"/>
          <w:rFonts w:ascii="Helvetica" w:hAnsi="Helvetica" w:cs="Helvetica"/>
          <w:color w:val="1155CC"/>
          <w:sz w:val="24"/>
          <w:szCs w:val="24"/>
          <w:shd w:val="clear" w:color="auto" w:fill="FFFFFF"/>
        </w:rPr>
      </w:pPr>
    </w:p>
    <w:p w14:paraId="3F573C75" w14:textId="77777777" w:rsidR="006F3A16" w:rsidRDefault="006F3A16" w:rsidP="006F3A16">
      <w:pPr>
        <w:pStyle w:val="NoSpacing"/>
        <w:rPr>
          <w:rStyle w:val="Hyperlink"/>
          <w:rFonts w:ascii="Helvetica" w:hAnsi="Helvetica" w:cs="Helvetica"/>
          <w:color w:val="1155CC"/>
          <w:sz w:val="24"/>
          <w:szCs w:val="24"/>
          <w:shd w:val="clear" w:color="auto" w:fill="FFFFFF"/>
        </w:rPr>
      </w:pPr>
      <w:r w:rsidRPr="003D51D7">
        <w:rPr>
          <w:rFonts w:ascii="Helvetica" w:hAnsi="Helvetica" w:cs="Helvetica"/>
          <w:color w:val="222222"/>
          <w:sz w:val="24"/>
          <w:szCs w:val="24"/>
          <w:shd w:val="clear" w:color="auto" w:fill="FFFFFF"/>
        </w:rPr>
        <w:t>National Institutes of Health</w:t>
      </w:r>
      <w:r w:rsidRPr="003D51D7">
        <w:rPr>
          <w:rFonts w:ascii="Helvetica" w:hAnsi="Helvetica" w:cs="Helvetica"/>
          <w:color w:val="222222"/>
          <w:sz w:val="24"/>
          <w:szCs w:val="24"/>
        </w:rPr>
        <w:br/>
      </w:r>
      <w:r w:rsidRPr="003D51D7">
        <w:rPr>
          <w:rFonts w:ascii="Helvetica" w:hAnsi="Helvetica" w:cs="Helvetica"/>
          <w:color w:val="222222"/>
          <w:sz w:val="24"/>
          <w:szCs w:val="24"/>
          <w:shd w:val="clear" w:color="auto" w:fill="FFFFFF"/>
        </w:rPr>
        <w:t>Integrating Mental Health Care into Health Care Systems in Low- and Middle-Income Countries (R01 Clinical Trial Optional)</w:t>
      </w:r>
      <w:r w:rsidRPr="003D51D7">
        <w:rPr>
          <w:rFonts w:ascii="Helvetica" w:hAnsi="Helvetica" w:cs="Helvetica"/>
          <w:color w:val="222222"/>
          <w:sz w:val="24"/>
          <w:szCs w:val="24"/>
        </w:rPr>
        <w:br/>
      </w:r>
      <w:r w:rsidRPr="003D51D7">
        <w:rPr>
          <w:rFonts w:ascii="Helvetica" w:hAnsi="Helvetica" w:cs="Helvetica"/>
          <w:color w:val="222222"/>
          <w:sz w:val="24"/>
          <w:szCs w:val="24"/>
          <w:shd w:val="clear" w:color="auto" w:fill="FFFFFF"/>
        </w:rPr>
        <w:t>Synopsis 1</w:t>
      </w:r>
      <w:r w:rsidRPr="003D51D7">
        <w:rPr>
          <w:rFonts w:ascii="Helvetica" w:hAnsi="Helvetica" w:cs="Helvetica"/>
          <w:color w:val="222222"/>
          <w:sz w:val="24"/>
          <w:szCs w:val="24"/>
        </w:rPr>
        <w:br/>
      </w:r>
      <w:hyperlink r:id="rId409" w:tgtFrame="_blank" w:history="1">
        <w:r w:rsidRPr="003D51D7">
          <w:rPr>
            <w:rStyle w:val="Hyperlink"/>
            <w:rFonts w:ascii="Helvetica" w:hAnsi="Helvetica" w:cs="Helvetica"/>
            <w:color w:val="1155CC"/>
            <w:sz w:val="24"/>
            <w:szCs w:val="24"/>
            <w:shd w:val="clear" w:color="auto" w:fill="FFFFFF"/>
          </w:rPr>
          <w:t>https://www.grants.gov/web/grants/view-opportunity.html?oppId=337940</w:t>
        </w:r>
      </w:hyperlink>
    </w:p>
    <w:p w14:paraId="10B736D0" w14:textId="77777777" w:rsidR="006F3A16" w:rsidRDefault="006F3A16" w:rsidP="006F3A16">
      <w:pPr>
        <w:pStyle w:val="NoSpacing"/>
        <w:rPr>
          <w:rStyle w:val="Hyperlink"/>
          <w:rFonts w:ascii="Helvetica" w:hAnsi="Helvetica" w:cs="Helvetica"/>
          <w:color w:val="1155CC"/>
          <w:sz w:val="24"/>
          <w:szCs w:val="24"/>
          <w:shd w:val="clear" w:color="auto" w:fill="FFFFFF"/>
        </w:rPr>
      </w:pPr>
    </w:p>
    <w:p w14:paraId="5FBE8906" w14:textId="77777777" w:rsidR="006F3A16" w:rsidRDefault="006F3A16" w:rsidP="006F3A16">
      <w:pPr>
        <w:pStyle w:val="NoSpacing"/>
        <w:rPr>
          <w:rFonts w:ascii="Helvetica" w:hAnsi="Helvetica" w:cs="Helvetica"/>
          <w:sz w:val="24"/>
          <w:szCs w:val="24"/>
        </w:rPr>
      </w:pPr>
      <w:r w:rsidRPr="00FC4C3C">
        <w:rPr>
          <w:rFonts w:ascii="Helvetica" w:hAnsi="Helvetica" w:cs="Helvetica"/>
          <w:color w:val="222222"/>
          <w:sz w:val="24"/>
          <w:szCs w:val="24"/>
          <w:shd w:val="clear" w:color="auto" w:fill="FFFFFF"/>
        </w:rPr>
        <w:t>National Institutes of Health</w:t>
      </w:r>
      <w:r w:rsidRPr="00FC4C3C">
        <w:rPr>
          <w:rFonts w:ascii="Helvetica" w:hAnsi="Helvetica" w:cs="Helvetica"/>
          <w:color w:val="222222"/>
          <w:sz w:val="24"/>
          <w:szCs w:val="24"/>
        </w:rPr>
        <w:br/>
      </w:r>
      <w:r w:rsidRPr="00FC4C3C">
        <w:rPr>
          <w:rFonts w:ascii="Helvetica" w:hAnsi="Helvetica" w:cs="Helvetica"/>
          <w:color w:val="222222"/>
          <w:sz w:val="24"/>
          <w:szCs w:val="24"/>
          <w:shd w:val="clear" w:color="auto" w:fill="FFFFFF"/>
        </w:rPr>
        <w:t>Investigating Transposable Elements and Mobile DNA as Targets of Integration for Establishing HIV Reservoirs in the Brain (R61/R33 - Clinical Trial Optional)</w:t>
      </w:r>
      <w:r w:rsidRPr="00FC4C3C">
        <w:rPr>
          <w:rFonts w:ascii="Helvetica" w:hAnsi="Helvetica" w:cs="Helvetica"/>
          <w:color w:val="222222"/>
          <w:sz w:val="24"/>
          <w:szCs w:val="24"/>
        </w:rPr>
        <w:br/>
      </w:r>
      <w:r w:rsidRPr="00FC4C3C">
        <w:rPr>
          <w:rFonts w:ascii="Helvetica" w:hAnsi="Helvetica" w:cs="Helvetica"/>
          <w:color w:val="222222"/>
          <w:sz w:val="24"/>
          <w:szCs w:val="24"/>
          <w:shd w:val="clear" w:color="auto" w:fill="FFFFFF"/>
        </w:rPr>
        <w:t>Synopsis 1</w:t>
      </w:r>
      <w:r w:rsidRPr="00FC4C3C">
        <w:rPr>
          <w:rFonts w:ascii="Helvetica" w:hAnsi="Helvetica" w:cs="Helvetica"/>
          <w:color w:val="222222"/>
          <w:sz w:val="24"/>
          <w:szCs w:val="24"/>
        </w:rPr>
        <w:br/>
      </w:r>
      <w:hyperlink r:id="rId410" w:tgtFrame="_blank" w:history="1">
        <w:r w:rsidRPr="00FC4C3C">
          <w:rPr>
            <w:rStyle w:val="Hyperlink"/>
            <w:rFonts w:ascii="Helvetica" w:hAnsi="Helvetica" w:cs="Helvetica"/>
            <w:color w:val="1155CC"/>
            <w:sz w:val="24"/>
            <w:szCs w:val="24"/>
            <w:shd w:val="clear" w:color="auto" w:fill="FFFFFF"/>
          </w:rPr>
          <w:t>https://www.grants.gov/web/grants/view-opportunity.html?oppId=337993</w:t>
        </w:r>
      </w:hyperlink>
    </w:p>
    <w:p w14:paraId="2B9BA59D" w14:textId="77777777" w:rsidR="006F3A16" w:rsidRDefault="006F3A16" w:rsidP="006F3A16">
      <w:pPr>
        <w:pStyle w:val="NoSpacing"/>
        <w:rPr>
          <w:rStyle w:val="Hyperlink"/>
          <w:rFonts w:ascii="Helvetica" w:hAnsi="Helvetica" w:cs="Helvetica"/>
          <w:color w:val="1155CC"/>
          <w:sz w:val="24"/>
          <w:szCs w:val="24"/>
          <w:shd w:val="clear" w:color="auto" w:fill="FFFFFF"/>
        </w:rPr>
      </w:pPr>
      <w:r w:rsidRPr="003D51D7">
        <w:rPr>
          <w:rFonts w:ascii="Helvetica" w:hAnsi="Helvetica" w:cs="Helvetica"/>
          <w:color w:val="222222"/>
          <w:sz w:val="24"/>
          <w:szCs w:val="24"/>
        </w:rPr>
        <w:br/>
      </w:r>
      <w:r w:rsidRPr="004A0054">
        <w:rPr>
          <w:rFonts w:ascii="Helvetica" w:hAnsi="Helvetica" w:cs="Helvetica"/>
          <w:color w:val="222222"/>
          <w:sz w:val="24"/>
          <w:szCs w:val="24"/>
          <w:highlight w:val="cyan"/>
          <w:shd w:val="clear" w:color="auto" w:fill="FFFFFF"/>
        </w:rPr>
        <w:t>National Institutes of Health</w:t>
      </w:r>
      <w:r w:rsidRPr="004A0054">
        <w:rPr>
          <w:rFonts w:ascii="Helvetica" w:hAnsi="Helvetica" w:cs="Helvetica"/>
          <w:color w:val="222222"/>
          <w:sz w:val="24"/>
          <w:szCs w:val="24"/>
          <w:highlight w:val="cyan"/>
        </w:rPr>
        <w:br/>
      </w:r>
      <w:r w:rsidRPr="004A0054">
        <w:rPr>
          <w:rFonts w:ascii="Helvetica" w:hAnsi="Helvetica" w:cs="Helvetica"/>
          <w:color w:val="222222"/>
          <w:sz w:val="24"/>
          <w:szCs w:val="24"/>
          <w:highlight w:val="cyan"/>
          <w:shd w:val="clear" w:color="auto" w:fill="FFFFFF"/>
        </w:rPr>
        <w:t>Limited Competition: NIH Neuroscience Doctoral Readiness Program (DR. Program) (R25 Clinical Trial Not Allowed)</w:t>
      </w:r>
      <w:r w:rsidRPr="004A0054">
        <w:rPr>
          <w:rFonts w:ascii="Helvetica" w:hAnsi="Helvetica" w:cs="Helvetica"/>
          <w:color w:val="222222"/>
          <w:sz w:val="24"/>
          <w:szCs w:val="24"/>
          <w:highlight w:val="cyan"/>
        </w:rPr>
        <w:br/>
      </w:r>
      <w:r w:rsidRPr="004A0054">
        <w:rPr>
          <w:rFonts w:ascii="Helvetica" w:hAnsi="Helvetica" w:cs="Helvetica"/>
          <w:color w:val="222222"/>
          <w:sz w:val="24"/>
          <w:szCs w:val="24"/>
          <w:highlight w:val="cyan"/>
          <w:shd w:val="clear" w:color="auto" w:fill="FFFFFF"/>
        </w:rPr>
        <w:t>Synopsis 1</w:t>
      </w:r>
      <w:r w:rsidRPr="003D51D7">
        <w:rPr>
          <w:rFonts w:ascii="Helvetica" w:hAnsi="Helvetica" w:cs="Helvetica"/>
          <w:color w:val="222222"/>
          <w:sz w:val="24"/>
          <w:szCs w:val="24"/>
        </w:rPr>
        <w:br/>
      </w:r>
      <w:hyperlink r:id="rId411" w:tgtFrame="_blank" w:history="1">
        <w:r w:rsidRPr="003D51D7">
          <w:rPr>
            <w:rStyle w:val="Hyperlink"/>
            <w:rFonts w:ascii="Helvetica" w:hAnsi="Helvetica" w:cs="Helvetica"/>
            <w:color w:val="1155CC"/>
            <w:sz w:val="24"/>
            <w:szCs w:val="24"/>
            <w:shd w:val="clear" w:color="auto" w:fill="FFFFFF"/>
          </w:rPr>
          <w:t>https://www.grants.gov/web/grants/v</w:t>
        </w:r>
        <w:r w:rsidRPr="003D51D7">
          <w:rPr>
            <w:rStyle w:val="Hyperlink"/>
            <w:rFonts w:ascii="Helvetica" w:hAnsi="Helvetica" w:cs="Helvetica"/>
            <w:color w:val="1155CC"/>
            <w:sz w:val="24"/>
            <w:szCs w:val="24"/>
            <w:shd w:val="clear" w:color="auto" w:fill="FFFFFF"/>
          </w:rPr>
          <w:t>i</w:t>
        </w:r>
        <w:r w:rsidRPr="003D51D7">
          <w:rPr>
            <w:rStyle w:val="Hyperlink"/>
            <w:rFonts w:ascii="Helvetica" w:hAnsi="Helvetica" w:cs="Helvetica"/>
            <w:color w:val="1155CC"/>
            <w:sz w:val="24"/>
            <w:szCs w:val="24"/>
            <w:shd w:val="clear" w:color="auto" w:fill="FFFFFF"/>
          </w:rPr>
          <w:t>ew-opportunity.html?oppId=337937</w:t>
        </w:r>
      </w:hyperlink>
    </w:p>
    <w:p w14:paraId="0D2D4A3C" w14:textId="77777777" w:rsidR="006F3A16" w:rsidRDefault="006F3A16" w:rsidP="006F3A16">
      <w:pPr>
        <w:pStyle w:val="NoSpacing"/>
        <w:rPr>
          <w:rStyle w:val="Hyperlink"/>
          <w:rFonts w:ascii="Helvetica" w:hAnsi="Helvetica" w:cs="Helvetica"/>
          <w:color w:val="1155CC"/>
          <w:sz w:val="24"/>
          <w:szCs w:val="24"/>
          <w:shd w:val="clear" w:color="auto" w:fill="FFFFFF"/>
        </w:rPr>
      </w:pPr>
    </w:p>
    <w:p w14:paraId="1D859D3E" w14:textId="77777777" w:rsidR="006F3A16" w:rsidRDefault="006F3A16" w:rsidP="006F3A16">
      <w:pPr>
        <w:pStyle w:val="NoSpacing"/>
        <w:rPr>
          <w:rStyle w:val="Hyperlink"/>
          <w:rFonts w:ascii="Helvetica" w:hAnsi="Helvetica" w:cs="Helvetica"/>
          <w:color w:val="1155CC"/>
          <w:sz w:val="24"/>
          <w:szCs w:val="24"/>
          <w:shd w:val="clear" w:color="auto" w:fill="FFFFFF"/>
        </w:rPr>
      </w:pPr>
      <w:r w:rsidRPr="00D066CB">
        <w:rPr>
          <w:rFonts w:ascii="Helvetica" w:hAnsi="Helvetica" w:cs="Helvetica"/>
          <w:color w:val="222222"/>
          <w:sz w:val="24"/>
          <w:szCs w:val="24"/>
          <w:highlight w:val="cyan"/>
          <w:shd w:val="clear" w:color="auto" w:fill="FFFFFF"/>
        </w:rPr>
        <w:lastRenderedPageBreak/>
        <w:t>National Institutes of Health</w:t>
      </w:r>
      <w:r w:rsidRPr="00D066CB">
        <w:rPr>
          <w:rFonts w:ascii="Helvetica" w:hAnsi="Helvetica" w:cs="Helvetica"/>
          <w:color w:val="222222"/>
          <w:sz w:val="24"/>
          <w:szCs w:val="24"/>
          <w:highlight w:val="cyan"/>
        </w:rPr>
        <w:br/>
      </w:r>
      <w:r w:rsidRPr="00D066CB">
        <w:rPr>
          <w:rFonts w:ascii="Helvetica" w:hAnsi="Helvetica" w:cs="Helvetica"/>
          <w:color w:val="222222"/>
          <w:sz w:val="24"/>
          <w:szCs w:val="24"/>
          <w:highlight w:val="cyan"/>
          <w:shd w:val="clear" w:color="auto" w:fill="FFFFFF"/>
        </w:rPr>
        <w:t>NIDCD National Human Ear Resource Network (U24 Clinical Trial Not Allowed)</w:t>
      </w:r>
      <w:r w:rsidRPr="00D066CB">
        <w:rPr>
          <w:rFonts w:ascii="Helvetica" w:hAnsi="Helvetica" w:cs="Helvetica"/>
          <w:color w:val="222222"/>
          <w:sz w:val="24"/>
          <w:szCs w:val="24"/>
          <w:highlight w:val="cyan"/>
        </w:rPr>
        <w:br/>
      </w:r>
      <w:r w:rsidRPr="00D066CB">
        <w:rPr>
          <w:rFonts w:ascii="Helvetica" w:hAnsi="Helvetica" w:cs="Helvetica"/>
          <w:color w:val="222222"/>
          <w:sz w:val="24"/>
          <w:szCs w:val="24"/>
          <w:highlight w:val="cyan"/>
          <w:shd w:val="clear" w:color="auto" w:fill="FFFFFF"/>
        </w:rPr>
        <w:t>Synopsis 1</w:t>
      </w:r>
      <w:r w:rsidRPr="00FC4C3C">
        <w:rPr>
          <w:rFonts w:ascii="Helvetica" w:hAnsi="Helvetica" w:cs="Helvetica"/>
          <w:color w:val="222222"/>
          <w:sz w:val="24"/>
          <w:szCs w:val="24"/>
        </w:rPr>
        <w:br/>
      </w:r>
      <w:hyperlink r:id="rId412" w:tgtFrame="_blank" w:history="1">
        <w:r w:rsidRPr="00FC4C3C">
          <w:rPr>
            <w:rStyle w:val="Hyperlink"/>
            <w:rFonts w:ascii="Helvetica" w:hAnsi="Helvetica" w:cs="Helvetica"/>
            <w:color w:val="1155CC"/>
            <w:sz w:val="24"/>
            <w:szCs w:val="24"/>
            <w:shd w:val="clear" w:color="auto" w:fill="FFFFFF"/>
          </w:rPr>
          <w:t>https://www.grants.gov/web/</w:t>
        </w:r>
        <w:r w:rsidRPr="00FC4C3C">
          <w:rPr>
            <w:rStyle w:val="Hyperlink"/>
            <w:rFonts w:ascii="Helvetica" w:hAnsi="Helvetica" w:cs="Helvetica"/>
            <w:color w:val="1155CC"/>
            <w:sz w:val="24"/>
            <w:szCs w:val="24"/>
            <w:shd w:val="clear" w:color="auto" w:fill="FFFFFF"/>
          </w:rPr>
          <w:t>g</w:t>
        </w:r>
        <w:r w:rsidRPr="00FC4C3C">
          <w:rPr>
            <w:rStyle w:val="Hyperlink"/>
            <w:rFonts w:ascii="Helvetica" w:hAnsi="Helvetica" w:cs="Helvetica"/>
            <w:color w:val="1155CC"/>
            <w:sz w:val="24"/>
            <w:szCs w:val="24"/>
            <w:shd w:val="clear" w:color="auto" w:fill="FFFFFF"/>
          </w:rPr>
          <w:t>rants/view-opportunity.html?oppId=337994</w:t>
        </w:r>
      </w:hyperlink>
      <w:r w:rsidRPr="00FC4C3C">
        <w:rPr>
          <w:rFonts w:ascii="Helvetica" w:hAnsi="Helvetica" w:cs="Helvetica"/>
          <w:color w:val="222222"/>
          <w:sz w:val="24"/>
          <w:szCs w:val="24"/>
        </w:rPr>
        <w:br/>
      </w:r>
    </w:p>
    <w:p w14:paraId="29EE04E7" w14:textId="77777777" w:rsidR="006F3A16" w:rsidRDefault="006F3A16" w:rsidP="006F3A16">
      <w:pPr>
        <w:pStyle w:val="NoSpacing"/>
        <w:rPr>
          <w:rStyle w:val="Hyperlink"/>
          <w:rFonts w:ascii="Helvetica" w:hAnsi="Helvetica" w:cs="Helvetica"/>
          <w:color w:val="1155CC"/>
          <w:sz w:val="24"/>
          <w:szCs w:val="24"/>
          <w:shd w:val="clear" w:color="auto" w:fill="FFFFFF"/>
        </w:rPr>
      </w:pPr>
      <w:r>
        <w:rPr>
          <w:rFonts w:ascii="Helvetica" w:hAnsi="Helvetica" w:cs="Helvetica"/>
          <w:color w:val="222222"/>
          <w:sz w:val="24"/>
          <w:szCs w:val="24"/>
          <w:shd w:val="clear" w:color="auto" w:fill="FFFFFF"/>
        </w:rPr>
        <w:t>N</w:t>
      </w:r>
      <w:r w:rsidRPr="00FC4C3C">
        <w:rPr>
          <w:rFonts w:ascii="Helvetica" w:hAnsi="Helvetica" w:cs="Helvetica"/>
          <w:color w:val="222222"/>
          <w:sz w:val="24"/>
          <w:szCs w:val="24"/>
          <w:shd w:val="clear" w:color="auto" w:fill="FFFFFF"/>
        </w:rPr>
        <w:t>ational Institutes of Health</w:t>
      </w:r>
      <w:r w:rsidRPr="00FC4C3C">
        <w:rPr>
          <w:rFonts w:ascii="Helvetica" w:hAnsi="Helvetica" w:cs="Helvetica"/>
          <w:color w:val="222222"/>
          <w:sz w:val="24"/>
          <w:szCs w:val="24"/>
        </w:rPr>
        <w:br/>
      </w:r>
      <w:r w:rsidRPr="00FC4C3C">
        <w:rPr>
          <w:rFonts w:ascii="Helvetica" w:hAnsi="Helvetica" w:cs="Helvetica"/>
          <w:color w:val="222222"/>
          <w:sz w:val="24"/>
          <w:szCs w:val="24"/>
          <w:shd w:val="clear" w:color="auto" w:fill="FFFFFF"/>
        </w:rPr>
        <w:t>NIDCR Mentored Career Development Award to Promote Diversity (K01 Independent Clinical Trial Not Allowed)</w:t>
      </w:r>
      <w:r w:rsidRPr="00FC4C3C">
        <w:rPr>
          <w:rFonts w:ascii="Helvetica" w:hAnsi="Helvetica" w:cs="Helvetica"/>
          <w:color w:val="222222"/>
          <w:sz w:val="24"/>
          <w:szCs w:val="24"/>
        </w:rPr>
        <w:br/>
      </w:r>
      <w:r w:rsidRPr="00FC4C3C">
        <w:rPr>
          <w:rFonts w:ascii="Helvetica" w:hAnsi="Helvetica" w:cs="Helvetica"/>
          <w:color w:val="222222"/>
          <w:sz w:val="24"/>
          <w:szCs w:val="24"/>
          <w:shd w:val="clear" w:color="auto" w:fill="FFFFFF"/>
        </w:rPr>
        <w:t>Synopsis 1</w:t>
      </w:r>
      <w:r w:rsidRPr="00FC4C3C">
        <w:rPr>
          <w:rFonts w:ascii="Helvetica" w:hAnsi="Helvetica" w:cs="Helvetica"/>
          <w:color w:val="222222"/>
          <w:sz w:val="24"/>
          <w:szCs w:val="24"/>
        </w:rPr>
        <w:br/>
      </w:r>
      <w:hyperlink r:id="rId413" w:tgtFrame="_blank" w:history="1">
        <w:r w:rsidRPr="00FC4C3C">
          <w:rPr>
            <w:rStyle w:val="Hyperlink"/>
            <w:rFonts w:ascii="Helvetica" w:hAnsi="Helvetica" w:cs="Helvetica"/>
            <w:color w:val="1155CC"/>
            <w:sz w:val="24"/>
            <w:szCs w:val="24"/>
            <w:shd w:val="clear" w:color="auto" w:fill="FFFFFF"/>
          </w:rPr>
          <w:t>https://www.grants.gov/web/grants/view-opportunity.html?oppId=337990</w:t>
        </w:r>
      </w:hyperlink>
      <w:r w:rsidRPr="00FC4C3C">
        <w:rPr>
          <w:rFonts w:ascii="Helvetica" w:hAnsi="Helvetica" w:cs="Helvetica"/>
          <w:color w:val="222222"/>
          <w:sz w:val="24"/>
          <w:szCs w:val="24"/>
        </w:rPr>
        <w:br/>
      </w:r>
    </w:p>
    <w:p w14:paraId="2B3EE04B" w14:textId="77777777" w:rsidR="006F3A16" w:rsidRDefault="006F3A16" w:rsidP="006F3A16">
      <w:pPr>
        <w:pStyle w:val="NoSpacing"/>
        <w:rPr>
          <w:rFonts w:ascii="Helvetica" w:hAnsi="Helvetica" w:cs="Helvetica"/>
          <w:sz w:val="24"/>
          <w:szCs w:val="24"/>
        </w:rPr>
      </w:pPr>
      <w:r w:rsidRPr="00FC4C3C">
        <w:rPr>
          <w:rFonts w:ascii="Helvetica" w:hAnsi="Helvetica" w:cs="Helvetica"/>
          <w:color w:val="222222"/>
          <w:sz w:val="24"/>
          <w:szCs w:val="24"/>
          <w:shd w:val="clear" w:color="auto" w:fill="FFFFFF"/>
        </w:rPr>
        <w:t>National Institutes of Health</w:t>
      </w:r>
      <w:r w:rsidRPr="00FC4C3C">
        <w:rPr>
          <w:rFonts w:ascii="Helvetica" w:hAnsi="Helvetica" w:cs="Helvetica"/>
          <w:color w:val="222222"/>
          <w:sz w:val="24"/>
          <w:szCs w:val="24"/>
        </w:rPr>
        <w:br/>
      </w:r>
      <w:r w:rsidRPr="00FC4C3C">
        <w:rPr>
          <w:rFonts w:ascii="Helvetica" w:hAnsi="Helvetica" w:cs="Helvetica"/>
          <w:color w:val="222222"/>
          <w:sz w:val="24"/>
          <w:szCs w:val="24"/>
          <w:shd w:val="clear" w:color="auto" w:fill="FFFFFF"/>
        </w:rPr>
        <w:t>NIDCR Mentored Career Development Award to Promote Diversity (K01 Clinical Trial Required)</w:t>
      </w:r>
      <w:r w:rsidRPr="00FC4C3C">
        <w:rPr>
          <w:rFonts w:ascii="Helvetica" w:hAnsi="Helvetica" w:cs="Helvetica"/>
          <w:color w:val="222222"/>
          <w:sz w:val="24"/>
          <w:szCs w:val="24"/>
        </w:rPr>
        <w:br/>
      </w:r>
      <w:r w:rsidRPr="00FC4C3C">
        <w:rPr>
          <w:rFonts w:ascii="Helvetica" w:hAnsi="Helvetica" w:cs="Helvetica"/>
          <w:color w:val="222222"/>
          <w:sz w:val="24"/>
          <w:szCs w:val="24"/>
          <w:shd w:val="clear" w:color="auto" w:fill="FFFFFF"/>
        </w:rPr>
        <w:t>Synopsis 1</w:t>
      </w:r>
      <w:r w:rsidRPr="00FC4C3C">
        <w:rPr>
          <w:rFonts w:ascii="Helvetica" w:hAnsi="Helvetica" w:cs="Helvetica"/>
          <w:color w:val="222222"/>
          <w:sz w:val="24"/>
          <w:szCs w:val="24"/>
        </w:rPr>
        <w:br/>
      </w:r>
      <w:hyperlink r:id="rId414" w:tgtFrame="_blank" w:history="1">
        <w:r w:rsidRPr="00FC4C3C">
          <w:rPr>
            <w:rStyle w:val="Hyperlink"/>
            <w:rFonts w:ascii="Helvetica" w:hAnsi="Helvetica" w:cs="Helvetica"/>
            <w:color w:val="1155CC"/>
            <w:sz w:val="24"/>
            <w:szCs w:val="24"/>
            <w:shd w:val="clear" w:color="auto" w:fill="FFFFFF"/>
          </w:rPr>
          <w:t>https://www.grants.gov/web/grants/view-opportunity.html?oppId=337991</w:t>
        </w:r>
      </w:hyperlink>
    </w:p>
    <w:p w14:paraId="262F76F0" w14:textId="77777777" w:rsidR="006F3A16" w:rsidRDefault="006F3A16" w:rsidP="006F3A16">
      <w:pPr>
        <w:pStyle w:val="NoSpacing"/>
        <w:rPr>
          <w:rFonts w:ascii="Helvetica" w:hAnsi="Helvetica" w:cs="Helvetica"/>
          <w:sz w:val="24"/>
          <w:szCs w:val="24"/>
        </w:rPr>
      </w:pPr>
    </w:p>
    <w:p w14:paraId="4AC42787" w14:textId="46E1775E" w:rsidR="00F733A6" w:rsidRDefault="006F3A16" w:rsidP="006F3A16">
      <w:pPr>
        <w:autoSpaceDE w:val="0"/>
        <w:autoSpaceDN w:val="0"/>
        <w:adjustRightInd w:val="0"/>
        <w:rPr>
          <w:rStyle w:val="Hyperlink"/>
          <w:rFonts w:ascii="Helvetica" w:hAnsi="Helvetica" w:cs="Helvetica"/>
          <w:color w:val="1155CC"/>
          <w:shd w:val="clear" w:color="auto" w:fill="FFFFFF"/>
        </w:rPr>
      </w:pPr>
      <w:r w:rsidRPr="00FC4C3C">
        <w:rPr>
          <w:rFonts w:ascii="Helvetica" w:hAnsi="Helvetica" w:cs="Helvetica"/>
          <w:color w:val="222222"/>
          <w:shd w:val="clear" w:color="auto" w:fill="FFFFFF"/>
        </w:rPr>
        <w:t>National Institutes of Health</w:t>
      </w:r>
      <w:r w:rsidRPr="00FC4C3C">
        <w:rPr>
          <w:rFonts w:ascii="Helvetica" w:hAnsi="Helvetica" w:cs="Helvetica"/>
          <w:color w:val="222222"/>
        </w:rPr>
        <w:br/>
      </w:r>
      <w:r w:rsidRPr="00FC4C3C">
        <w:rPr>
          <w:rFonts w:ascii="Helvetica" w:hAnsi="Helvetica" w:cs="Helvetica"/>
          <w:color w:val="222222"/>
          <w:shd w:val="clear" w:color="auto" w:fill="FFFFFF"/>
        </w:rPr>
        <w:t>NIDCR Mentored Career Development Award to Promote Diversity (K01 Independent Basic Experimental Studies with Humans Required)</w:t>
      </w:r>
      <w:r w:rsidRPr="00FC4C3C">
        <w:rPr>
          <w:rFonts w:ascii="Helvetica" w:hAnsi="Helvetica" w:cs="Helvetica"/>
          <w:color w:val="222222"/>
        </w:rPr>
        <w:br/>
      </w:r>
      <w:r w:rsidRPr="00FC4C3C">
        <w:rPr>
          <w:rFonts w:ascii="Helvetica" w:hAnsi="Helvetica" w:cs="Helvetica"/>
          <w:color w:val="222222"/>
          <w:shd w:val="clear" w:color="auto" w:fill="FFFFFF"/>
        </w:rPr>
        <w:t>Synopsis 1</w:t>
      </w:r>
      <w:r w:rsidRPr="00FC4C3C">
        <w:rPr>
          <w:rFonts w:ascii="Helvetica" w:hAnsi="Helvetica" w:cs="Helvetica"/>
          <w:color w:val="222222"/>
        </w:rPr>
        <w:br/>
      </w:r>
      <w:hyperlink r:id="rId415" w:tgtFrame="_blank" w:history="1">
        <w:r w:rsidRPr="00FC4C3C">
          <w:rPr>
            <w:rStyle w:val="Hyperlink"/>
            <w:rFonts w:ascii="Helvetica" w:hAnsi="Helvetica" w:cs="Helvetica"/>
            <w:color w:val="1155CC"/>
            <w:shd w:val="clear" w:color="auto" w:fill="FFFFFF"/>
          </w:rPr>
          <w:t>https://www.grants.gov/web/grants/view-opportunity.html?oppId=337992</w:t>
        </w:r>
      </w:hyperlink>
    </w:p>
    <w:p w14:paraId="52AD1EA0" w14:textId="520EA3DE" w:rsidR="006F3A16" w:rsidRDefault="006F3A16" w:rsidP="006F3A16">
      <w:pPr>
        <w:autoSpaceDE w:val="0"/>
        <w:autoSpaceDN w:val="0"/>
        <w:adjustRightInd w:val="0"/>
        <w:rPr>
          <w:rFonts w:ascii="Helvetica" w:hAnsi="Helvetica"/>
        </w:rPr>
      </w:pPr>
    </w:p>
    <w:p w14:paraId="41AE0FCA" w14:textId="77777777" w:rsidR="00BA27E7" w:rsidRDefault="00044FF8" w:rsidP="00BA27E7">
      <w:pPr>
        <w:autoSpaceDE w:val="0"/>
        <w:autoSpaceDN w:val="0"/>
        <w:adjustRightInd w:val="0"/>
        <w:rPr>
          <w:rFonts w:ascii="Helvetica" w:hAnsi="Helvetica" w:cs="Helvetica"/>
          <w:color w:val="222222"/>
          <w:shd w:val="clear" w:color="auto" w:fill="FFFFFF"/>
        </w:rPr>
      </w:pPr>
      <w:r w:rsidRPr="00586090">
        <w:rPr>
          <w:rFonts w:ascii="Helvetica" w:hAnsi="Helvetica" w:cs="Helvetica"/>
          <w:color w:val="222222"/>
          <w:shd w:val="clear" w:color="auto" w:fill="FFFFFF"/>
        </w:rPr>
        <w:t>Substance Abuse and Mental Health Services Adminis</w:t>
      </w:r>
      <w:r w:rsidRPr="00586090">
        <w:rPr>
          <w:rFonts w:ascii="Helvetica" w:hAnsi="Helvetica" w:cs="Helvetica"/>
          <w:color w:val="222222"/>
        </w:rPr>
        <w:br/>
      </w:r>
      <w:r w:rsidRPr="00586090">
        <w:rPr>
          <w:rFonts w:ascii="Helvetica" w:hAnsi="Helvetica" w:cs="Helvetica"/>
          <w:color w:val="222222"/>
          <w:shd w:val="clear" w:color="auto" w:fill="FFFFFF"/>
        </w:rPr>
        <w:t>Strategic Prevention Framework for Prescription Drugs</w:t>
      </w:r>
      <w:r w:rsidRPr="00586090">
        <w:rPr>
          <w:rFonts w:ascii="Helvetica" w:hAnsi="Helvetica" w:cs="Helvetica"/>
          <w:color w:val="222222"/>
        </w:rPr>
        <w:br/>
      </w:r>
      <w:r w:rsidRPr="00586090">
        <w:rPr>
          <w:rFonts w:ascii="Helvetica" w:hAnsi="Helvetica" w:cs="Helvetica"/>
          <w:color w:val="222222"/>
          <w:shd w:val="clear" w:color="auto" w:fill="FFFFFF"/>
        </w:rPr>
        <w:t>Synopsis 1</w:t>
      </w:r>
      <w:r w:rsidRPr="00586090">
        <w:rPr>
          <w:rFonts w:ascii="Helvetica" w:hAnsi="Helvetica" w:cs="Helvetica"/>
          <w:color w:val="222222"/>
        </w:rPr>
        <w:br/>
      </w:r>
      <w:hyperlink r:id="rId416" w:tgtFrame="_blank" w:history="1">
        <w:r w:rsidRPr="00586090">
          <w:rPr>
            <w:rStyle w:val="Hyperlink"/>
            <w:rFonts w:ascii="Helvetica" w:hAnsi="Helvetica" w:cs="Helvetica"/>
            <w:color w:val="1155CC"/>
            <w:shd w:val="clear" w:color="auto" w:fill="FFFFFF"/>
          </w:rPr>
          <w:t>https://www.grants.gov/web/grants/view-opportunity.html?oppId=338322</w:t>
        </w:r>
      </w:hyperlink>
      <w:r w:rsidRPr="00586090">
        <w:rPr>
          <w:rFonts w:ascii="Helvetica" w:hAnsi="Helvetica" w:cs="Helvetica"/>
          <w:color w:val="222222"/>
        </w:rPr>
        <w:br/>
      </w:r>
    </w:p>
    <w:p w14:paraId="16B166B9" w14:textId="0AA219F0" w:rsidR="00044FF8" w:rsidRDefault="00044FF8" w:rsidP="00BA27E7">
      <w:pPr>
        <w:autoSpaceDE w:val="0"/>
        <w:autoSpaceDN w:val="0"/>
        <w:adjustRightInd w:val="0"/>
        <w:rPr>
          <w:rFonts w:ascii="Helvetica" w:hAnsi="Helvetica"/>
        </w:rPr>
      </w:pPr>
      <w:r w:rsidRPr="00586090">
        <w:rPr>
          <w:rFonts w:ascii="Helvetica" w:hAnsi="Helvetica" w:cs="Helvetica"/>
          <w:color w:val="222222"/>
        </w:rPr>
        <w:br/>
      </w:r>
    </w:p>
    <w:p w14:paraId="54A5CB29" w14:textId="36A5EC5A" w:rsidR="0077741F" w:rsidRPr="005D3F9C" w:rsidRDefault="0077741F" w:rsidP="003F561A">
      <w:pPr>
        <w:rPr>
          <w:rFonts w:ascii="Helvetica" w:hAnsi="Helvetica"/>
          <w:b/>
        </w:rPr>
      </w:pPr>
      <w:bookmarkStart w:id="379" w:name="HHSModif"/>
      <w:bookmarkEnd w:id="379"/>
      <w:r w:rsidRPr="005D3F9C">
        <w:rPr>
          <w:rFonts w:ascii="Helvetica" w:hAnsi="Helvetica"/>
          <w:b/>
        </w:rPr>
        <w:t>Modifications:</w:t>
      </w:r>
    </w:p>
    <w:p w14:paraId="3EDF858B" w14:textId="0826234D" w:rsidR="00161870" w:rsidRDefault="00161870" w:rsidP="002C32F4">
      <w:pPr>
        <w:rPr>
          <w:rStyle w:val="Hyperlink"/>
          <w:rFonts w:ascii="Helvetica" w:hAnsi="Helvetica" w:cs="Helvetica"/>
          <w:color w:val="1155CC"/>
          <w:shd w:val="clear" w:color="auto" w:fill="FFFFFF"/>
        </w:rPr>
      </w:pPr>
      <w:bookmarkStart w:id="380" w:name="HHSReminders"/>
      <w:bookmarkEnd w:id="380"/>
    </w:p>
    <w:p w14:paraId="3A2504A2" w14:textId="7187BA8C" w:rsidR="003104C3" w:rsidRDefault="003104C3" w:rsidP="002C32F4">
      <w:pPr>
        <w:rPr>
          <w:rStyle w:val="Hyperlink"/>
          <w:rFonts w:ascii="Helvetica" w:hAnsi="Helvetica" w:cs="Helvetica"/>
          <w:color w:val="1155CC"/>
          <w:shd w:val="clear" w:color="auto" w:fill="FFFFFF"/>
        </w:rPr>
      </w:pPr>
      <w:r w:rsidRPr="005D43EC">
        <w:rPr>
          <w:rFonts w:ascii="Helvetica" w:hAnsi="Helvetica" w:cs="Helvetica"/>
          <w:color w:val="222222"/>
          <w:highlight w:val="cyan"/>
          <w:shd w:val="clear" w:color="auto" w:fill="FFFFFF"/>
        </w:rPr>
        <w:t>Food and Drug Administration</w:t>
      </w:r>
      <w:r w:rsidRPr="005D43EC">
        <w:rPr>
          <w:rFonts w:ascii="Helvetica" w:hAnsi="Helvetica" w:cs="Helvetica"/>
          <w:color w:val="222222"/>
          <w:highlight w:val="cyan"/>
        </w:rPr>
        <w:br/>
      </w:r>
      <w:r w:rsidRPr="005D43EC">
        <w:rPr>
          <w:rFonts w:ascii="Helvetica" w:hAnsi="Helvetica" w:cs="Helvetica"/>
          <w:color w:val="222222"/>
          <w:highlight w:val="cyan"/>
          <w:shd w:val="clear" w:color="auto" w:fill="FFFFFF"/>
        </w:rPr>
        <w:t>Retail Food Safety Regulatory Association Collaboration (U18) [Clinical Trial Not Allowed]</w:t>
      </w:r>
      <w:r w:rsidRPr="005D43EC">
        <w:rPr>
          <w:rFonts w:ascii="Helvetica" w:hAnsi="Helvetica" w:cs="Helvetica"/>
          <w:color w:val="222222"/>
          <w:highlight w:val="cyan"/>
        </w:rPr>
        <w:br/>
      </w:r>
      <w:r w:rsidRPr="005D43EC">
        <w:rPr>
          <w:rFonts w:ascii="Helvetica" w:hAnsi="Helvetica" w:cs="Helvetica"/>
          <w:color w:val="222222"/>
          <w:highlight w:val="cyan"/>
          <w:shd w:val="clear" w:color="auto" w:fill="FFFFFF"/>
        </w:rPr>
        <w:t>Synopsis 2</w:t>
      </w:r>
      <w:r w:rsidRPr="003F71D1">
        <w:rPr>
          <w:rFonts w:ascii="Helvetica" w:hAnsi="Helvetica" w:cs="Helvetica"/>
          <w:color w:val="222222"/>
        </w:rPr>
        <w:br/>
      </w:r>
      <w:hyperlink r:id="rId417" w:tgtFrame="_blank" w:history="1">
        <w:r w:rsidRPr="003F71D1">
          <w:rPr>
            <w:rStyle w:val="Hyperlink"/>
            <w:rFonts w:ascii="Helvetica" w:hAnsi="Helvetica" w:cs="Helvetica"/>
            <w:color w:val="1155CC"/>
            <w:shd w:val="clear" w:color="auto" w:fill="FFFFFF"/>
          </w:rPr>
          <w:t>https://www.grants.gov/web/grants/view-o</w:t>
        </w:r>
        <w:r w:rsidRPr="003F71D1">
          <w:rPr>
            <w:rStyle w:val="Hyperlink"/>
            <w:rFonts w:ascii="Helvetica" w:hAnsi="Helvetica" w:cs="Helvetica"/>
            <w:color w:val="1155CC"/>
            <w:shd w:val="clear" w:color="auto" w:fill="FFFFFF"/>
          </w:rPr>
          <w:t>p</w:t>
        </w:r>
        <w:r w:rsidRPr="003F71D1">
          <w:rPr>
            <w:rStyle w:val="Hyperlink"/>
            <w:rFonts w:ascii="Helvetica" w:hAnsi="Helvetica" w:cs="Helvetica"/>
            <w:color w:val="1155CC"/>
            <w:shd w:val="clear" w:color="auto" w:fill="FFFFFF"/>
          </w:rPr>
          <w:t>portunity.html?oppId=338100</w:t>
        </w:r>
      </w:hyperlink>
    </w:p>
    <w:p w14:paraId="7F0C85A4" w14:textId="77777777" w:rsidR="003104C3" w:rsidRDefault="003104C3" w:rsidP="002C32F4">
      <w:pPr>
        <w:rPr>
          <w:rStyle w:val="Hyperlink"/>
          <w:rFonts w:ascii="Helvetica" w:hAnsi="Helvetica" w:cs="Helvetica"/>
          <w:color w:val="1155CC"/>
          <w:shd w:val="clear" w:color="auto" w:fill="FFFFFF"/>
        </w:rPr>
      </w:pPr>
    </w:p>
    <w:p w14:paraId="408D9AF6" w14:textId="1EC7D27E" w:rsidR="00444718" w:rsidRDefault="0077741F" w:rsidP="0077741F">
      <w:pPr>
        <w:rPr>
          <w:rFonts w:ascii="Helvetica" w:hAnsi="Helvetica" w:cs="Helvetica"/>
          <w:color w:val="386EFF"/>
          <w:u w:val="single" w:color="386EFF"/>
        </w:rPr>
      </w:pPr>
      <w:r w:rsidRPr="005D3F9C">
        <w:rPr>
          <w:rFonts w:ascii="Helvetica" w:hAnsi="Helvetica"/>
          <w:b/>
        </w:rPr>
        <w:t>Reminders:</w:t>
      </w:r>
      <w:r w:rsidRPr="005D3F9C">
        <w:rPr>
          <w:rFonts w:ascii="Helvetica" w:hAnsi="Helvetica" w:cs="Helvetica"/>
          <w:color w:val="386EFF"/>
          <w:u w:val="single" w:color="386EFF"/>
        </w:rPr>
        <w:t xml:space="preserve"> </w:t>
      </w:r>
      <w:bookmarkStart w:id="381" w:name="HHSEmpoweringCommunities"/>
      <w:bookmarkStart w:id="382" w:name="HHSEndingHIV"/>
      <w:bookmarkStart w:id="383" w:name="HHSHRSBHWET"/>
      <w:bookmarkEnd w:id="381"/>
      <w:bookmarkEnd w:id="382"/>
      <w:bookmarkEnd w:id="383"/>
    </w:p>
    <w:p w14:paraId="72E2FD71" w14:textId="0921D7CF" w:rsidR="0024298C" w:rsidRDefault="0024298C" w:rsidP="0077741F">
      <w:pPr>
        <w:rPr>
          <w:rFonts w:ascii="Helvetica" w:hAnsi="Helvetica" w:cs="Helvetica"/>
          <w:color w:val="386EFF"/>
          <w:u w:val="single" w:color="386EFF"/>
        </w:rPr>
      </w:pPr>
    </w:p>
    <w:p w14:paraId="05EAB971" w14:textId="77777777" w:rsidR="0024298C" w:rsidRDefault="0024298C" w:rsidP="0024298C">
      <w:pPr>
        <w:rPr>
          <w:rFonts w:ascii="Helvetica" w:hAnsi="Helvetica" w:cs="Helvetica"/>
          <w:color w:val="222222"/>
          <w:shd w:val="clear" w:color="auto" w:fill="FFFFFF"/>
        </w:rPr>
      </w:pPr>
      <w:bookmarkStart w:id="384" w:name="HHSComLivingElderJustice"/>
      <w:bookmarkEnd w:id="384"/>
      <w:r w:rsidRPr="00C1482E">
        <w:rPr>
          <w:rFonts w:ascii="Helvetica" w:hAnsi="Helvetica" w:cs="Helvetica"/>
          <w:color w:val="222222"/>
          <w:shd w:val="clear" w:color="auto" w:fill="FFFFFF"/>
        </w:rPr>
        <w:t>Administration for Community Living</w:t>
      </w:r>
      <w:r w:rsidRPr="00C1482E">
        <w:rPr>
          <w:rFonts w:ascii="Helvetica" w:hAnsi="Helvetica" w:cs="Helvetica"/>
          <w:color w:val="222222"/>
        </w:rPr>
        <w:br/>
      </w:r>
      <w:r w:rsidRPr="00C1482E">
        <w:rPr>
          <w:rFonts w:ascii="Helvetica" w:hAnsi="Helvetica" w:cs="Helvetica"/>
          <w:color w:val="222222"/>
          <w:shd w:val="clear" w:color="auto" w:fill="FFFFFF"/>
        </w:rPr>
        <w:t>Elder Justice Innovation Grants - Enhancing APS Approaches to Cases Involving Opioids and Substance Use Disorders FY2022</w:t>
      </w:r>
      <w:r w:rsidRPr="00C1482E">
        <w:rPr>
          <w:rFonts w:ascii="Helvetica" w:hAnsi="Helvetica" w:cs="Helvetica"/>
          <w:color w:val="222222"/>
        </w:rPr>
        <w:br/>
      </w:r>
      <w:r w:rsidRPr="00C1482E">
        <w:rPr>
          <w:rFonts w:ascii="Helvetica" w:hAnsi="Helvetica" w:cs="Helvetica"/>
          <w:color w:val="222222"/>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4298C" w:rsidRPr="001F425A" w14:paraId="1B4CAEFE" w14:textId="77777777" w:rsidTr="0088079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24298C" w:rsidRPr="001F425A" w14:paraId="7DEA2B1B" w14:textId="77777777" w:rsidTr="0088079C">
              <w:trPr>
                <w:tblCellSpacing w:w="0" w:type="dxa"/>
              </w:trPr>
              <w:tc>
                <w:tcPr>
                  <w:tcW w:w="1345" w:type="dxa"/>
                  <w:noWrap/>
                  <w:hideMark/>
                </w:tcPr>
                <w:p w14:paraId="18D8C58C" w14:textId="77777777" w:rsidR="0024298C" w:rsidRPr="001F425A" w:rsidRDefault="0024298C" w:rsidP="0088079C">
                  <w:pPr>
                    <w:rPr>
                      <w:rFonts w:ascii="Helvetica" w:hAnsi="Helvetica" w:cs="Helvetica"/>
                      <w:b/>
                      <w:bCs/>
                      <w:color w:val="222222"/>
                    </w:rPr>
                  </w:pPr>
                  <w:r w:rsidRPr="001F425A">
                    <w:rPr>
                      <w:rFonts w:ascii="Helvetica" w:hAnsi="Helvetica" w:cs="Helvetica"/>
                      <w:b/>
                      <w:bCs/>
                      <w:color w:val="222222"/>
                    </w:rPr>
                    <w:t>Document Type:</w:t>
                  </w:r>
                </w:p>
              </w:tc>
              <w:tc>
                <w:tcPr>
                  <w:tcW w:w="3900" w:type="dxa"/>
                  <w:vAlign w:val="center"/>
                  <w:hideMark/>
                </w:tcPr>
                <w:p w14:paraId="4F1F46C1" w14:textId="77777777" w:rsidR="0024298C" w:rsidRPr="001F425A" w:rsidRDefault="0024298C" w:rsidP="0088079C">
                  <w:pPr>
                    <w:rPr>
                      <w:rFonts w:ascii="Helvetica" w:hAnsi="Helvetica" w:cs="Helvetica"/>
                      <w:color w:val="222222"/>
                    </w:rPr>
                  </w:pPr>
                  <w:r w:rsidRPr="001F425A">
                    <w:rPr>
                      <w:rFonts w:ascii="Helvetica" w:hAnsi="Helvetica" w:cs="Helvetica"/>
                      <w:color w:val="222222"/>
                    </w:rPr>
                    <w:t>Grants Notice</w:t>
                  </w:r>
                </w:p>
              </w:tc>
            </w:tr>
            <w:tr w:rsidR="0024298C" w:rsidRPr="001F425A" w14:paraId="0145E772" w14:textId="77777777" w:rsidTr="0088079C">
              <w:trPr>
                <w:tblCellSpacing w:w="0" w:type="dxa"/>
              </w:trPr>
              <w:tc>
                <w:tcPr>
                  <w:tcW w:w="1345" w:type="dxa"/>
                  <w:noWrap/>
                  <w:hideMark/>
                </w:tcPr>
                <w:p w14:paraId="1B84B893" w14:textId="77777777" w:rsidR="0024298C" w:rsidRPr="001F425A" w:rsidRDefault="0024298C" w:rsidP="0088079C">
                  <w:pPr>
                    <w:rPr>
                      <w:rFonts w:ascii="Helvetica" w:hAnsi="Helvetica" w:cs="Helvetica"/>
                      <w:b/>
                      <w:bCs/>
                      <w:color w:val="222222"/>
                    </w:rPr>
                  </w:pPr>
                  <w:r w:rsidRPr="001F425A">
                    <w:rPr>
                      <w:rFonts w:ascii="Helvetica" w:hAnsi="Helvetica" w:cs="Helvetica"/>
                      <w:b/>
                      <w:bCs/>
                      <w:color w:val="222222"/>
                    </w:rPr>
                    <w:t>Opportunity Number:</w:t>
                  </w:r>
                </w:p>
              </w:tc>
              <w:tc>
                <w:tcPr>
                  <w:tcW w:w="3900" w:type="dxa"/>
                  <w:vAlign w:val="center"/>
                  <w:hideMark/>
                </w:tcPr>
                <w:p w14:paraId="4DA9AC5A" w14:textId="77777777" w:rsidR="0024298C" w:rsidRPr="001F425A" w:rsidRDefault="0024298C" w:rsidP="0088079C">
                  <w:pPr>
                    <w:rPr>
                      <w:rFonts w:ascii="Helvetica" w:hAnsi="Helvetica" w:cs="Helvetica"/>
                      <w:color w:val="222222"/>
                    </w:rPr>
                  </w:pPr>
                  <w:r w:rsidRPr="001F425A">
                    <w:rPr>
                      <w:rFonts w:ascii="Helvetica" w:hAnsi="Helvetica" w:cs="Helvetica"/>
                      <w:color w:val="222222"/>
                    </w:rPr>
                    <w:t>HHS-2022-ACL-AOA-EJIG-0072</w:t>
                  </w:r>
                </w:p>
              </w:tc>
            </w:tr>
            <w:tr w:rsidR="0024298C" w:rsidRPr="001F425A" w14:paraId="741BD462" w14:textId="77777777" w:rsidTr="0088079C">
              <w:trPr>
                <w:tblCellSpacing w:w="0" w:type="dxa"/>
              </w:trPr>
              <w:tc>
                <w:tcPr>
                  <w:tcW w:w="1345" w:type="dxa"/>
                  <w:noWrap/>
                  <w:hideMark/>
                </w:tcPr>
                <w:p w14:paraId="71CC9F5B" w14:textId="77777777" w:rsidR="0024298C" w:rsidRPr="001F425A" w:rsidRDefault="0024298C" w:rsidP="0088079C">
                  <w:pPr>
                    <w:rPr>
                      <w:rFonts w:ascii="Helvetica" w:hAnsi="Helvetica" w:cs="Helvetica"/>
                      <w:b/>
                      <w:bCs/>
                      <w:color w:val="222222"/>
                    </w:rPr>
                  </w:pPr>
                  <w:r w:rsidRPr="001F425A">
                    <w:rPr>
                      <w:rFonts w:ascii="Helvetica" w:hAnsi="Helvetica" w:cs="Helvetica"/>
                      <w:b/>
                      <w:bCs/>
                      <w:color w:val="222222"/>
                    </w:rPr>
                    <w:t>Opportunity Title:</w:t>
                  </w:r>
                </w:p>
              </w:tc>
              <w:tc>
                <w:tcPr>
                  <w:tcW w:w="3900" w:type="dxa"/>
                  <w:vAlign w:val="center"/>
                  <w:hideMark/>
                </w:tcPr>
                <w:p w14:paraId="520A66F0" w14:textId="77777777" w:rsidR="0024298C" w:rsidRPr="001F425A" w:rsidRDefault="0024298C" w:rsidP="0088079C">
                  <w:pPr>
                    <w:rPr>
                      <w:rFonts w:ascii="Helvetica" w:hAnsi="Helvetica" w:cs="Helvetica"/>
                      <w:color w:val="222222"/>
                    </w:rPr>
                  </w:pPr>
                  <w:r w:rsidRPr="001F425A">
                    <w:rPr>
                      <w:rFonts w:ascii="Helvetica" w:hAnsi="Helvetica" w:cs="Helvetica"/>
                      <w:color w:val="222222"/>
                    </w:rPr>
                    <w:t xml:space="preserve">Elder Justice Innovation Grants - Enhancing APS Approaches to Cases Involving Opioids and </w:t>
                  </w:r>
                  <w:r w:rsidRPr="001F425A">
                    <w:rPr>
                      <w:rFonts w:ascii="Helvetica" w:hAnsi="Helvetica" w:cs="Helvetica"/>
                      <w:color w:val="222222"/>
                    </w:rPr>
                    <w:lastRenderedPageBreak/>
                    <w:t>Substance Use Disorders FY2022</w:t>
                  </w:r>
                </w:p>
              </w:tc>
            </w:tr>
            <w:tr w:rsidR="0024298C" w:rsidRPr="001F425A" w14:paraId="336691F2" w14:textId="77777777" w:rsidTr="0088079C">
              <w:trPr>
                <w:tblCellSpacing w:w="0" w:type="dxa"/>
              </w:trPr>
              <w:tc>
                <w:tcPr>
                  <w:tcW w:w="1345" w:type="dxa"/>
                  <w:noWrap/>
                  <w:hideMark/>
                </w:tcPr>
                <w:p w14:paraId="6AAFB394" w14:textId="77777777" w:rsidR="0024298C" w:rsidRPr="001F425A" w:rsidRDefault="0024298C" w:rsidP="0088079C">
                  <w:pPr>
                    <w:rPr>
                      <w:rFonts w:ascii="Helvetica" w:hAnsi="Helvetica" w:cs="Helvetica"/>
                      <w:b/>
                      <w:bCs/>
                      <w:color w:val="222222"/>
                    </w:rPr>
                  </w:pPr>
                  <w:r w:rsidRPr="001F425A">
                    <w:rPr>
                      <w:rFonts w:ascii="Helvetica" w:hAnsi="Helvetica" w:cs="Helvetica"/>
                      <w:b/>
                      <w:bCs/>
                      <w:color w:val="222222"/>
                    </w:rPr>
                    <w:lastRenderedPageBreak/>
                    <w:t>Opportunity Category:</w:t>
                  </w:r>
                </w:p>
              </w:tc>
              <w:tc>
                <w:tcPr>
                  <w:tcW w:w="3900" w:type="dxa"/>
                  <w:vAlign w:val="center"/>
                  <w:hideMark/>
                </w:tcPr>
                <w:p w14:paraId="718917E5" w14:textId="77777777" w:rsidR="0024298C" w:rsidRPr="001F425A" w:rsidRDefault="0024298C" w:rsidP="0088079C">
                  <w:pPr>
                    <w:rPr>
                      <w:rFonts w:ascii="Helvetica" w:hAnsi="Helvetica" w:cs="Helvetica"/>
                      <w:color w:val="222222"/>
                    </w:rPr>
                  </w:pPr>
                  <w:r w:rsidRPr="001F425A">
                    <w:rPr>
                      <w:rFonts w:ascii="Helvetica" w:hAnsi="Helvetica" w:cs="Helvetica"/>
                      <w:color w:val="222222"/>
                    </w:rPr>
                    <w:t>Discretionary</w:t>
                  </w:r>
                </w:p>
              </w:tc>
            </w:tr>
            <w:tr w:rsidR="0024298C" w:rsidRPr="001F425A" w14:paraId="316EBDC8" w14:textId="77777777" w:rsidTr="0088079C">
              <w:trPr>
                <w:tblCellSpacing w:w="0" w:type="dxa"/>
              </w:trPr>
              <w:tc>
                <w:tcPr>
                  <w:tcW w:w="1345" w:type="dxa"/>
                  <w:noWrap/>
                  <w:hideMark/>
                </w:tcPr>
                <w:p w14:paraId="00F9BE2B" w14:textId="77777777" w:rsidR="0024298C" w:rsidRPr="001F425A" w:rsidRDefault="0024298C" w:rsidP="0088079C">
                  <w:pPr>
                    <w:rPr>
                      <w:rFonts w:ascii="Helvetica" w:hAnsi="Helvetica" w:cs="Helvetica"/>
                      <w:b/>
                      <w:bCs/>
                      <w:color w:val="222222"/>
                    </w:rPr>
                  </w:pPr>
                  <w:r w:rsidRPr="001F425A">
                    <w:rPr>
                      <w:rFonts w:ascii="Helvetica" w:hAnsi="Helvetica" w:cs="Helvetica"/>
                      <w:b/>
                      <w:bCs/>
                      <w:color w:val="222222"/>
                    </w:rPr>
                    <w:t>Opportunity Category Explanation:</w:t>
                  </w:r>
                </w:p>
              </w:tc>
              <w:tc>
                <w:tcPr>
                  <w:tcW w:w="3900" w:type="dxa"/>
                  <w:vAlign w:val="center"/>
                  <w:hideMark/>
                </w:tcPr>
                <w:p w14:paraId="08013584" w14:textId="77777777" w:rsidR="0024298C" w:rsidRPr="001F425A" w:rsidRDefault="0024298C" w:rsidP="0088079C">
                  <w:pPr>
                    <w:rPr>
                      <w:rFonts w:ascii="Helvetica" w:hAnsi="Helvetica" w:cs="Helvetica"/>
                      <w:color w:val="222222"/>
                    </w:rPr>
                  </w:pPr>
                  <w:r w:rsidRPr="001F425A">
                    <w:rPr>
                      <w:rFonts w:ascii="Helvetica" w:hAnsi="Helvetica" w:cs="Helvetica"/>
                      <w:color w:val="222222"/>
                    </w:rPr>
                    <w:t> </w:t>
                  </w:r>
                </w:p>
              </w:tc>
            </w:tr>
            <w:tr w:rsidR="0024298C" w:rsidRPr="001F425A" w14:paraId="21CCFB9E" w14:textId="77777777" w:rsidTr="0088079C">
              <w:trPr>
                <w:tblCellSpacing w:w="0" w:type="dxa"/>
              </w:trPr>
              <w:tc>
                <w:tcPr>
                  <w:tcW w:w="1345" w:type="dxa"/>
                  <w:noWrap/>
                  <w:hideMark/>
                </w:tcPr>
                <w:p w14:paraId="007362D0" w14:textId="77777777" w:rsidR="0024298C" w:rsidRPr="001F425A" w:rsidRDefault="0024298C" w:rsidP="0088079C">
                  <w:pPr>
                    <w:rPr>
                      <w:rFonts w:ascii="Helvetica" w:hAnsi="Helvetica" w:cs="Helvetica"/>
                      <w:b/>
                      <w:bCs/>
                      <w:color w:val="222222"/>
                    </w:rPr>
                  </w:pPr>
                  <w:r w:rsidRPr="001F425A">
                    <w:rPr>
                      <w:rFonts w:ascii="Helvetica" w:hAnsi="Helvetica" w:cs="Helvetica"/>
                      <w:b/>
                      <w:bCs/>
                      <w:color w:val="222222"/>
                    </w:rPr>
                    <w:t>Funding Instrument Type:</w:t>
                  </w:r>
                </w:p>
              </w:tc>
              <w:tc>
                <w:tcPr>
                  <w:tcW w:w="3900" w:type="dxa"/>
                  <w:vAlign w:val="center"/>
                  <w:hideMark/>
                </w:tcPr>
                <w:p w14:paraId="65A2636B" w14:textId="77777777" w:rsidR="0024298C" w:rsidRPr="001F425A" w:rsidRDefault="0024298C" w:rsidP="0088079C">
                  <w:pPr>
                    <w:rPr>
                      <w:rFonts w:ascii="Helvetica" w:hAnsi="Helvetica" w:cs="Helvetica"/>
                      <w:color w:val="222222"/>
                    </w:rPr>
                  </w:pPr>
                  <w:r w:rsidRPr="001F425A">
                    <w:rPr>
                      <w:rFonts w:ascii="Helvetica" w:hAnsi="Helvetica" w:cs="Helvetica"/>
                      <w:color w:val="222222"/>
                    </w:rPr>
                    <w:t>Cooperative Agreement</w:t>
                  </w:r>
                </w:p>
              </w:tc>
            </w:tr>
            <w:tr w:rsidR="0024298C" w:rsidRPr="001F425A" w14:paraId="35E1EE20" w14:textId="77777777" w:rsidTr="0088079C">
              <w:trPr>
                <w:tblCellSpacing w:w="0" w:type="dxa"/>
              </w:trPr>
              <w:tc>
                <w:tcPr>
                  <w:tcW w:w="1345" w:type="dxa"/>
                  <w:noWrap/>
                  <w:hideMark/>
                </w:tcPr>
                <w:p w14:paraId="4FDDADC5" w14:textId="77777777" w:rsidR="0024298C" w:rsidRPr="001F425A" w:rsidRDefault="0024298C" w:rsidP="0088079C">
                  <w:pPr>
                    <w:rPr>
                      <w:rFonts w:ascii="Helvetica" w:hAnsi="Helvetica" w:cs="Helvetica"/>
                      <w:b/>
                      <w:bCs/>
                      <w:color w:val="222222"/>
                    </w:rPr>
                  </w:pPr>
                  <w:r w:rsidRPr="001F425A">
                    <w:rPr>
                      <w:rFonts w:ascii="Helvetica" w:hAnsi="Helvetica" w:cs="Helvetica"/>
                      <w:b/>
                      <w:bCs/>
                      <w:color w:val="222222"/>
                    </w:rPr>
                    <w:t>Category of Funding Activity:</w:t>
                  </w:r>
                </w:p>
              </w:tc>
              <w:tc>
                <w:tcPr>
                  <w:tcW w:w="3900" w:type="dxa"/>
                  <w:vAlign w:val="center"/>
                  <w:hideMark/>
                </w:tcPr>
                <w:p w14:paraId="06604273" w14:textId="77777777" w:rsidR="0024298C" w:rsidRPr="001F425A" w:rsidRDefault="0024298C" w:rsidP="0088079C">
                  <w:pPr>
                    <w:rPr>
                      <w:rFonts w:ascii="Helvetica" w:hAnsi="Helvetica" w:cs="Helvetica"/>
                      <w:color w:val="222222"/>
                    </w:rPr>
                  </w:pPr>
                  <w:r w:rsidRPr="001F425A">
                    <w:rPr>
                      <w:rFonts w:ascii="Helvetica" w:hAnsi="Helvetica" w:cs="Helvetica"/>
                      <w:color w:val="222222"/>
                    </w:rPr>
                    <w:t>Income Security and Social Services</w:t>
                  </w:r>
                </w:p>
              </w:tc>
            </w:tr>
            <w:tr w:rsidR="0024298C" w:rsidRPr="001F425A" w14:paraId="04C4EF0E" w14:textId="77777777" w:rsidTr="0088079C">
              <w:trPr>
                <w:tblCellSpacing w:w="0" w:type="dxa"/>
              </w:trPr>
              <w:tc>
                <w:tcPr>
                  <w:tcW w:w="1345" w:type="dxa"/>
                  <w:noWrap/>
                  <w:hideMark/>
                </w:tcPr>
                <w:p w14:paraId="37790BE1" w14:textId="77777777" w:rsidR="0024298C" w:rsidRPr="001F425A" w:rsidRDefault="0024298C" w:rsidP="0088079C">
                  <w:pPr>
                    <w:rPr>
                      <w:rFonts w:ascii="Helvetica" w:hAnsi="Helvetica" w:cs="Helvetica"/>
                      <w:b/>
                      <w:bCs/>
                      <w:color w:val="222222"/>
                    </w:rPr>
                  </w:pPr>
                  <w:r w:rsidRPr="001F425A">
                    <w:rPr>
                      <w:rFonts w:ascii="Helvetica" w:hAnsi="Helvetica" w:cs="Helvetica"/>
                      <w:b/>
                      <w:bCs/>
                      <w:color w:val="222222"/>
                    </w:rPr>
                    <w:t>Category Explanation:</w:t>
                  </w:r>
                </w:p>
              </w:tc>
              <w:tc>
                <w:tcPr>
                  <w:tcW w:w="3900" w:type="dxa"/>
                  <w:vAlign w:val="center"/>
                  <w:hideMark/>
                </w:tcPr>
                <w:p w14:paraId="39C990CE" w14:textId="77777777" w:rsidR="0024298C" w:rsidRPr="001F425A" w:rsidRDefault="0024298C" w:rsidP="0088079C">
                  <w:pPr>
                    <w:rPr>
                      <w:rFonts w:ascii="Helvetica" w:hAnsi="Helvetica" w:cs="Helvetica"/>
                      <w:color w:val="222222"/>
                    </w:rPr>
                  </w:pPr>
                  <w:r w:rsidRPr="001F425A">
                    <w:rPr>
                      <w:rFonts w:ascii="Helvetica" w:hAnsi="Helvetica" w:cs="Helvetica"/>
                      <w:color w:val="222222"/>
                    </w:rPr>
                    <w:t> </w:t>
                  </w:r>
                </w:p>
              </w:tc>
            </w:tr>
            <w:tr w:rsidR="0024298C" w:rsidRPr="001F425A" w14:paraId="377169A2" w14:textId="77777777" w:rsidTr="0088079C">
              <w:trPr>
                <w:tblCellSpacing w:w="0" w:type="dxa"/>
              </w:trPr>
              <w:tc>
                <w:tcPr>
                  <w:tcW w:w="1345" w:type="dxa"/>
                  <w:noWrap/>
                  <w:hideMark/>
                </w:tcPr>
                <w:p w14:paraId="121392C1" w14:textId="77777777" w:rsidR="0024298C" w:rsidRPr="001F425A" w:rsidRDefault="0024298C" w:rsidP="0088079C">
                  <w:pPr>
                    <w:rPr>
                      <w:rFonts w:ascii="Helvetica" w:hAnsi="Helvetica" w:cs="Helvetica"/>
                      <w:b/>
                      <w:bCs/>
                      <w:color w:val="222222"/>
                    </w:rPr>
                  </w:pPr>
                  <w:r w:rsidRPr="001F425A">
                    <w:rPr>
                      <w:rFonts w:ascii="Helvetica" w:hAnsi="Helvetica" w:cs="Helvetica"/>
                      <w:b/>
                      <w:bCs/>
                      <w:color w:val="222222"/>
                    </w:rPr>
                    <w:t>Expected Number of Awards:</w:t>
                  </w:r>
                </w:p>
              </w:tc>
              <w:tc>
                <w:tcPr>
                  <w:tcW w:w="3900" w:type="dxa"/>
                  <w:vAlign w:val="center"/>
                  <w:hideMark/>
                </w:tcPr>
                <w:p w14:paraId="13F19F1A" w14:textId="77777777" w:rsidR="0024298C" w:rsidRPr="001F425A" w:rsidRDefault="0024298C" w:rsidP="0088079C">
                  <w:pPr>
                    <w:rPr>
                      <w:rFonts w:ascii="Helvetica" w:hAnsi="Helvetica" w:cs="Helvetica"/>
                      <w:color w:val="222222"/>
                    </w:rPr>
                  </w:pPr>
                  <w:r w:rsidRPr="001F425A">
                    <w:rPr>
                      <w:rFonts w:ascii="Helvetica" w:hAnsi="Helvetica" w:cs="Helvetica"/>
                      <w:color w:val="222222"/>
                    </w:rPr>
                    <w:t>20</w:t>
                  </w:r>
                </w:p>
              </w:tc>
            </w:tr>
            <w:tr w:rsidR="0024298C" w:rsidRPr="001F425A" w14:paraId="2A45BC51" w14:textId="77777777" w:rsidTr="0088079C">
              <w:trPr>
                <w:tblCellSpacing w:w="0" w:type="dxa"/>
              </w:trPr>
              <w:tc>
                <w:tcPr>
                  <w:tcW w:w="1345" w:type="dxa"/>
                  <w:noWrap/>
                  <w:hideMark/>
                </w:tcPr>
                <w:p w14:paraId="14EE46BE" w14:textId="77777777" w:rsidR="0024298C" w:rsidRPr="001F425A" w:rsidRDefault="0024298C" w:rsidP="0088079C">
                  <w:pPr>
                    <w:rPr>
                      <w:rFonts w:ascii="Helvetica" w:hAnsi="Helvetica" w:cs="Helvetica"/>
                      <w:b/>
                      <w:bCs/>
                      <w:color w:val="222222"/>
                    </w:rPr>
                  </w:pPr>
                  <w:r w:rsidRPr="001F425A">
                    <w:rPr>
                      <w:rFonts w:ascii="Helvetica" w:hAnsi="Helvetica" w:cs="Helvetica"/>
                      <w:b/>
                      <w:bCs/>
                      <w:color w:val="222222"/>
                    </w:rPr>
                    <w:t>CFDA Number(s):</w:t>
                  </w:r>
                </w:p>
              </w:tc>
              <w:tc>
                <w:tcPr>
                  <w:tcW w:w="3900" w:type="dxa"/>
                  <w:vAlign w:val="center"/>
                  <w:hideMark/>
                </w:tcPr>
                <w:p w14:paraId="141CA72A" w14:textId="77777777" w:rsidR="0024298C" w:rsidRPr="001F425A" w:rsidRDefault="0024298C" w:rsidP="0088079C">
                  <w:pPr>
                    <w:rPr>
                      <w:rFonts w:ascii="Helvetica" w:hAnsi="Helvetica" w:cs="Helvetica"/>
                      <w:color w:val="222222"/>
                    </w:rPr>
                  </w:pPr>
                  <w:r w:rsidRPr="001F425A">
                    <w:rPr>
                      <w:rFonts w:ascii="Helvetica" w:hAnsi="Helvetica" w:cs="Helvetica"/>
                      <w:color w:val="222222"/>
                    </w:rPr>
                    <w:t>93.747 -- Elder Abuse Prevention Interventions Program</w:t>
                  </w:r>
                </w:p>
              </w:tc>
            </w:tr>
            <w:tr w:rsidR="0024298C" w:rsidRPr="001F425A" w14:paraId="7E061E8E" w14:textId="77777777" w:rsidTr="0088079C">
              <w:trPr>
                <w:tblCellSpacing w:w="0" w:type="dxa"/>
              </w:trPr>
              <w:tc>
                <w:tcPr>
                  <w:tcW w:w="1345" w:type="dxa"/>
                  <w:noWrap/>
                  <w:hideMark/>
                </w:tcPr>
                <w:p w14:paraId="505642E5" w14:textId="77777777" w:rsidR="0024298C" w:rsidRPr="001F425A" w:rsidRDefault="0024298C" w:rsidP="0088079C">
                  <w:pPr>
                    <w:rPr>
                      <w:rFonts w:ascii="Helvetica" w:hAnsi="Helvetica" w:cs="Helvetica"/>
                      <w:b/>
                      <w:bCs/>
                      <w:color w:val="222222"/>
                    </w:rPr>
                  </w:pPr>
                  <w:r w:rsidRPr="001F425A">
                    <w:rPr>
                      <w:rFonts w:ascii="Helvetica" w:hAnsi="Helvetica" w:cs="Helvetica"/>
                      <w:b/>
                      <w:bCs/>
                      <w:color w:val="222222"/>
                    </w:rPr>
                    <w:t>Cost Sharing or Matching Requirement:</w:t>
                  </w:r>
                </w:p>
              </w:tc>
              <w:tc>
                <w:tcPr>
                  <w:tcW w:w="3900" w:type="dxa"/>
                  <w:vAlign w:val="center"/>
                  <w:hideMark/>
                </w:tcPr>
                <w:p w14:paraId="1851325F" w14:textId="77777777" w:rsidR="0024298C" w:rsidRPr="001F425A" w:rsidRDefault="0024298C" w:rsidP="0088079C">
                  <w:pPr>
                    <w:rPr>
                      <w:rFonts w:ascii="Helvetica" w:hAnsi="Helvetica" w:cs="Helvetica"/>
                      <w:color w:val="222222"/>
                    </w:rPr>
                  </w:pPr>
                  <w:r w:rsidRPr="001F425A">
                    <w:rPr>
                      <w:rFonts w:ascii="Helvetica" w:hAnsi="Helvetica" w:cs="Helvetica"/>
                      <w:color w:val="222222"/>
                    </w:rPr>
                    <w:t>Yes</w:t>
                  </w:r>
                </w:p>
              </w:tc>
            </w:tr>
          </w:tbl>
          <w:p w14:paraId="4BCF28B1" w14:textId="77777777" w:rsidR="0024298C" w:rsidRPr="001F425A" w:rsidRDefault="0024298C" w:rsidP="0088079C">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61"/>
              <w:gridCol w:w="3034"/>
            </w:tblGrid>
            <w:tr w:rsidR="0024298C" w:rsidRPr="001F425A" w14:paraId="707E0CA5" w14:textId="77777777" w:rsidTr="0088079C">
              <w:trPr>
                <w:tblCellSpacing w:w="0" w:type="dxa"/>
              </w:trPr>
              <w:tc>
                <w:tcPr>
                  <w:tcW w:w="1861" w:type="dxa"/>
                  <w:noWrap/>
                  <w:hideMark/>
                </w:tcPr>
                <w:p w14:paraId="6558F8EC" w14:textId="77777777" w:rsidR="0024298C" w:rsidRPr="001F425A" w:rsidRDefault="0024298C" w:rsidP="0088079C">
                  <w:pPr>
                    <w:rPr>
                      <w:rFonts w:ascii="Helvetica" w:hAnsi="Helvetica" w:cs="Helvetica"/>
                      <w:b/>
                      <w:bCs/>
                      <w:color w:val="222222"/>
                    </w:rPr>
                  </w:pPr>
                  <w:r w:rsidRPr="001F425A">
                    <w:rPr>
                      <w:rFonts w:ascii="Helvetica" w:hAnsi="Helvetica" w:cs="Helvetica"/>
                      <w:b/>
                      <w:bCs/>
                      <w:color w:val="222222"/>
                    </w:rPr>
                    <w:lastRenderedPageBreak/>
                    <w:t>Version:</w:t>
                  </w:r>
                </w:p>
              </w:tc>
              <w:tc>
                <w:tcPr>
                  <w:tcW w:w="3034" w:type="dxa"/>
                  <w:vAlign w:val="center"/>
                  <w:hideMark/>
                </w:tcPr>
                <w:p w14:paraId="215261C8" w14:textId="77777777" w:rsidR="0024298C" w:rsidRPr="001F425A" w:rsidRDefault="0024298C" w:rsidP="0088079C">
                  <w:pPr>
                    <w:rPr>
                      <w:rFonts w:ascii="Helvetica" w:hAnsi="Helvetica" w:cs="Helvetica"/>
                      <w:color w:val="222222"/>
                    </w:rPr>
                  </w:pPr>
                  <w:r w:rsidRPr="001F425A">
                    <w:rPr>
                      <w:rFonts w:ascii="Helvetica" w:hAnsi="Helvetica" w:cs="Helvetica"/>
                      <w:color w:val="222222"/>
                    </w:rPr>
                    <w:t>Forecast 1</w:t>
                  </w:r>
                </w:p>
              </w:tc>
            </w:tr>
            <w:tr w:rsidR="0024298C" w:rsidRPr="001F425A" w14:paraId="4117D960" w14:textId="77777777" w:rsidTr="0088079C">
              <w:trPr>
                <w:tblCellSpacing w:w="0" w:type="dxa"/>
              </w:trPr>
              <w:tc>
                <w:tcPr>
                  <w:tcW w:w="1861" w:type="dxa"/>
                  <w:noWrap/>
                  <w:hideMark/>
                </w:tcPr>
                <w:p w14:paraId="2EB811B9" w14:textId="77777777" w:rsidR="0024298C" w:rsidRPr="001F425A" w:rsidRDefault="0024298C" w:rsidP="0088079C">
                  <w:pPr>
                    <w:rPr>
                      <w:rFonts w:ascii="Helvetica" w:hAnsi="Helvetica" w:cs="Helvetica"/>
                      <w:b/>
                      <w:bCs/>
                      <w:color w:val="222222"/>
                    </w:rPr>
                  </w:pPr>
                  <w:r w:rsidRPr="001F425A">
                    <w:rPr>
                      <w:rFonts w:ascii="Helvetica" w:hAnsi="Helvetica" w:cs="Helvetica"/>
                      <w:b/>
                      <w:bCs/>
                      <w:color w:val="222222"/>
                    </w:rPr>
                    <w:t>Forecasted Date:</w:t>
                  </w:r>
                </w:p>
              </w:tc>
              <w:tc>
                <w:tcPr>
                  <w:tcW w:w="3034" w:type="dxa"/>
                  <w:vAlign w:val="center"/>
                  <w:hideMark/>
                </w:tcPr>
                <w:p w14:paraId="668CC2BE" w14:textId="77777777" w:rsidR="0024298C" w:rsidRPr="001F425A" w:rsidRDefault="0024298C" w:rsidP="0088079C">
                  <w:pPr>
                    <w:rPr>
                      <w:rFonts w:ascii="Helvetica" w:hAnsi="Helvetica" w:cs="Helvetica"/>
                      <w:color w:val="222222"/>
                    </w:rPr>
                  </w:pPr>
                  <w:r w:rsidRPr="001F425A">
                    <w:rPr>
                      <w:rFonts w:ascii="Helvetica" w:hAnsi="Helvetica" w:cs="Helvetica"/>
                      <w:color w:val="222222"/>
                    </w:rPr>
                    <w:t>Feb 03, 2022</w:t>
                  </w:r>
                </w:p>
              </w:tc>
            </w:tr>
            <w:tr w:rsidR="0024298C" w:rsidRPr="001F425A" w14:paraId="10A035C8" w14:textId="77777777" w:rsidTr="0088079C">
              <w:trPr>
                <w:tblCellSpacing w:w="0" w:type="dxa"/>
              </w:trPr>
              <w:tc>
                <w:tcPr>
                  <w:tcW w:w="1861" w:type="dxa"/>
                  <w:noWrap/>
                  <w:hideMark/>
                </w:tcPr>
                <w:p w14:paraId="4AFB165C" w14:textId="77777777" w:rsidR="0024298C" w:rsidRPr="001F425A" w:rsidRDefault="0024298C" w:rsidP="0088079C">
                  <w:pPr>
                    <w:rPr>
                      <w:rFonts w:ascii="Helvetica" w:hAnsi="Helvetica" w:cs="Helvetica"/>
                      <w:b/>
                      <w:bCs/>
                      <w:color w:val="222222"/>
                    </w:rPr>
                  </w:pPr>
                  <w:r w:rsidRPr="001F425A">
                    <w:rPr>
                      <w:rFonts w:ascii="Helvetica" w:hAnsi="Helvetica" w:cs="Helvetica"/>
                      <w:b/>
                      <w:bCs/>
                      <w:color w:val="222222"/>
                    </w:rPr>
                    <w:t>Last Updated Date:</w:t>
                  </w:r>
                </w:p>
              </w:tc>
              <w:tc>
                <w:tcPr>
                  <w:tcW w:w="3034" w:type="dxa"/>
                  <w:vAlign w:val="center"/>
                  <w:hideMark/>
                </w:tcPr>
                <w:p w14:paraId="1D95A323" w14:textId="77777777" w:rsidR="0024298C" w:rsidRPr="001F425A" w:rsidRDefault="0024298C" w:rsidP="0088079C">
                  <w:pPr>
                    <w:rPr>
                      <w:rFonts w:ascii="Helvetica" w:hAnsi="Helvetica" w:cs="Helvetica"/>
                      <w:color w:val="222222"/>
                    </w:rPr>
                  </w:pPr>
                  <w:r w:rsidRPr="001F425A">
                    <w:rPr>
                      <w:rFonts w:ascii="Helvetica" w:hAnsi="Helvetica" w:cs="Helvetica"/>
                      <w:color w:val="222222"/>
                    </w:rPr>
                    <w:t>Feb 03, 2022</w:t>
                  </w:r>
                </w:p>
              </w:tc>
            </w:tr>
            <w:tr w:rsidR="0024298C" w:rsidRPr="001F425A" w14:paraId="32F3F3B3" w14:textId="77777777" w:rsidTr="0088079C">
              <w:trPr>
                <w:tblCellSpacing w:w="0" w:type="dxa"/>
              </w:trPr>
              <w:tc>
                <w:tcPr>
                  <w:tcW w:w="1861" w:type="dxa"/>
                  <w:noWrap/>
                  <w:hideMark/>
                </w:tcPr>
                <w:p w14:paraId="6D3BF8BE" w14:textId="77777777" w:rsidR="0024298C" w:rsidRPr="001F425A" w:rsidRDefault="0024298C" w:rsidP="0088079C">
                  <w:pPr>
                    <w:rPr>
                      <w:rFonts w:ascii="Helvetica" w:hAnsi="Helvetica" w:cs="Helvetica"/>
                      <w:b/>
                      <w:bCs/>
                      <w:color w:val="222222"/>
                    </w:rPr>
                  </w:pPr>
                  <w:r w:rsidRPr="001F425A">
                    <w:rPr>
                      <w:rFonts w:ascii="Helvetica" w:hAnsi="Helvetica" w:cs="Helvetica"/>
                      <w:b/>
                      <w:bCs/>
                      <w:color w:val="222222"/>
                    </w:rPr>
                    <w:t>Estimated Post Date:</w:t>
                  </w:r>
                </w:p>
              </w:tc>
              <w:tc>
                <w:tcPr>
                  <w:tcW w:w="3034" w:type="dxa"/>
                  <w:vAlign w:val="center"/>
                  <w:hideMark/>
                </w:tcPr>
                <w:p w14:paraId="30C28EFB" w14:textId="77777777" w:rsidR="0024298C" w:rsidRPr="001F425A" w:rsidRDefault="0024298C" w:rsidP="0088079C">
                  <w:pPr>
                    <w:rPr>
                      <w:rFonts w:ascii="Helvetica" w:hAnsi="Helvetica" w:cs="Helvetica"/>
                      <w:color w:val="222222"/>
                    </w:rPr>
                  </w:pPr>
                  <w:r w:rsidRPr="001F425A">
                    <w:rPr>
                      <w:rFonts w:ascii="Helvetica" w:hAnsi="Helvetica" w:cs="Helvetica"/>
                      <w:color w:val="222222"/>
                    </w:rPr>
                    <w:t>Feb 28, 2022</w:t>
                  </w:r>
                </w:p>
              </w:tc>
            </w:tr>
            <w:tr w:rsidR="0024298C" w:rsidRPr="001F425A" w14:paraId="284E482F" w14:textId="77777777" w:rsidTr="0088079C">
              <w:trPr>
                <w:tblCellSpacing w:w="0" w:type="dxa"/>
              </w:trPr>
              <w:tc>
                <w:tcPr>
                  <w:tcW w:w="1861" w:type="dxa"/>
                  <w:noWrap/>
                  <w:hideMark/>
                </w:tcPr>
                <w:p w14:paraId="53D8DC90" w14:textId="77777777" w:rsidR="0024298C" w:rsidRPr="001F425A" w:rsidRDefault="0024298C" w:rsidP="0088079C">
                  <w:pPr>
                    <w:rPr>
                      <w:rFonts w:ascii="Helvetica" w:hAnsi="Helvetica" w:cs="Helvetica"/>
                      <w:b/>
                      <w:bCs/>
                      <w:color w:val="222222"/>
                    </w:rPr>
                  </w:pPr>
                  <w:r w:rsidRPr="001F425A">
                    <w:rPr>
                      <w:rFonts w:ascii="Helvetica" w:hAnsi="Helvetica" w:cs="Helvetica"/>
                      <w:b/>
                      <w:bCs/>
                      <w:color w:val="222222"/>
                    </w:rPr>
                    <w:lastRenderedPageBreak/>
                    <w:t>Estimated Application Due Date:</w:t>
                  </w:r>
                </w:p>
              </w:tc>
              <w:tc>
                <w:tcPr>
                  <w:tcW w:w="3034" w:type="dxa"/>
                  <w:vAlign w:val="center"/>
                  <w:hideMark/>
                </w:tcPr>
                <w:p w14:paraId="4192658A" w14:textId="77777777" w:rsidR="0024298C" w:rsidRPr="001F425A" w:rsidRDefault="0024298C" w:rsidP="0088079C">
                  <w:pPr>
                    <w:rPr>
                      <w:rFonts w:ascii="Helvetica" w:hAnsi="Helvetica" w:cs="Helvetica"/>
                      <w:color w:val="222222"/>
                    </w:rPr>
                  </w:pPr>
                  <w:r w:rsidRPr="001F425A">
                    <w:rPr>
                      <w:rFonts w:ascii="Helvetica" w:hAnsi="Helvetica" w:cs="Helvetica"/>
                      <w:color w:val="222222"/>
                    </w:rPr>
                    <w:t>May 03, 2022  </w:t>
                  </w:r>
                </w:p>
              </w:tc>
            </w:tr>
            <w:tr w:rsidR="0024298C" w:rsidRPr="001F425A" w14:paraId="7AF5799F" w14:textId="77777777" w:rsidTr="0088079C">
              <w:trPr>
                <w:tblCellSpacing w:w="0" w:type="dxa"/>
              </w:trPr>
              <w:tc>
                <w:tcPr>
                  <w:tcW w:w="1861" w:type="dxa"/>
                  <w:noWrap/>
                  <w:hideMark/>
                </w:tcPr>
                <w:p w14:paraId="5E33FFE0" w14:textId="77777777" w:rsidR="0024298C" w:rsidRPr="001F425A" w:rsidRDefault="0024298C" w:rsidP="0088079C">
                  <w:pPr>
                    <w:rPr>
                      <w:rFonts w:ascii="Helvetica" w:hAnsi="Helvetica" w:cs="Helvetica"/>
                      <w:b/>
                      <w:bCs/>
                      <w:color w:val="222222"/>
                    </w:rPr>
                  </w:pPr>
                  <w:r w:rsidRPr="001F425A">
                    <w:rPr>
                      <w:rFonts w:ascii="Helvetica" w:hAnsi="Helvetica" w:cs="Helvetica"/>
                      <w:b/>
                      <w:bCs/>
                      <w:color w:val="222222"/>
                    </w:rPr>
                    <w:t>Estimated Award Date:</w:t>
                  </w:r>
                </w:p>
              </w:tc>
              <w:tc>
                <w:tcPr>
                  <w:tcW w:w="3034" w:type="dxa"/>
                  <w:vAlign w:val="center"/>
                  <w:hideMark/>
                </w:tcPr>
                <w:p w14:paraId="0BEC1530" w14:textId="77777777" w:rsidR="0024298C" w:rsidRPr="001F425A" w:rsidRDefault="0024298C" w:rsidP="0088079C">
                  <w:pPr>
                    <w:rPr>
                      <w:rFonts w:ascii="Helvetica" w:hAnsi="Helvetica" w:cs="Helvetica"/>
                      <w:color w:val="222222"/>
                    </w:rPr>
                  </w:pPr>
                  <w:r w:rsidRPr="001F425A">
                    <w:rPr>
                      <w:rFonts w:ascii="Helvetica" w:hAnsi="Helvetica" w:cs="Helvetica"/>
                      <w:color w:val="222222"/>
                    </w:rPr>
                    <w:t>Sep 01, 2022</w:t>
                  </w:r>
                </w:p>
              </w:tc>
            </w:tr>
            <w:tr w:rsidR="0024298C" w:rsidRPr="001F425A" w14:paraId="489807A8" w14:textId="77777777" w:rsidTr="0088079C">
              <w:trPr>
                <w:tblCellSpacing w:w="0" w:type="dxa"/>
              </w:trPr>
              <w:tc>
                <w:tcPr>
                  <w:tcW w:w="1861" w:type="dxa"/>
                  <w:noWrap/>
                  <w:hideMark/>
                </w:tcPr>
                <w:p w14:paraId="3647C8E4" w14:textId="77777777" w:rsidR="0024298C" w:rsidRPr="001F425A" w:rsidRDefault="0024298C" w:rsidP="0088079C">
                  <w:pPr>
                    <w:rPr>
                      <w:rFonts w:ascii="Helvetica" w:hAnsi="Helvetica" w:cs="Helvetica"/>
                      <w:b/>
                      <w:bCs/>
                      <w:color w:val="222222"/>
                    </w:rPr>
                  </w:pPr>
                  <w:r w:rsidRPr="001F425A">
                    <w:rPr>
                      <w:rFonts w:ascii="Helvetica" w:hAnsi="Helvetica" w:cs="Helvetica"/>
                      <w:b/>
                      <w:bCs/>
                      <w:color w:val="222222"/>
                    </w:rPr>
                    <w:t>Estimated Project Start Date:</w:t>
                  </w:r>
                </w:p>
              </w:tc>
              <w:tc>
                <w:tcPr>
                  <w:tcW w:w="3034" w:type="dxa"/>
                  <w:vAlign w:val="center"/>
                  <w:hideMark/>
                </w:tcPr>
                <w:p w14:paraId="7AF29DAE" w14:textId="77777777" w:rsidR="0024298C" w:rsidRPr="001F425A" w:rsidRDefault="0024298C" w:rsidP="0088079C">
                  <w:pPr>
                    <w:rPr>
                      <w:rFonts w:ascii="Helvetica" w:hAnsi="Helvetica" w:cs="Helvetica"/>
                      <w:color w:val="222222"/>
                    </w:rPr>
                  </w:pPr>
                  <w:r w:rsidRPr="001F425A">
                    <w:rPr>
                      <w:rFonts w:ascii="Helvetica" w:hAnsi="Helvetica" w:cs="Helvetica"/>
                      <w:color w:val="222222"/>
                    </w:rPr>
                    <w:t>Sep 01, 2022</w:t>
                  </w:r>
                </w:p>
              </w:tc>
            </w:tr>
            <w:tr w:rsidR="0024298C" w:rsidRPr="001F425A" w14:paraId="45B0A549" w14:textId="77777777" w:rsidTr="0088079C">
              <w:trPr>
                <w:tblCellSpacing w:w="0" w:type="dxa"/>
              </w:trPr>
              <w:tc>
                <w:tcPr>
                  <w:tcW w:w="1861" w:type="dxa"/>
                  <w:noWrap/>
                  <w:hideMark/>
                </w:tcPr>
                <w:p w14:paraId="0B6AA428" w14:textId="77777777" w:rsidR="0024298C" w:rsidRPr="001F425A" w:rsidRDefault="0024298C" w:rsidP="0088079C">
                  <w:pPr>
                    <w:rPr>
                      <w:rFonts w:ascii="Helvetica" w:hAnsi="Helvetica" w:cs="Helvetica"/>
                      <w:b/>
                      <w:bCs/>
                      <w:color w:val="222222"/>
                    </w:rPr>
                  </w:pPr>
                  <w:r w:rsidRPr="001F425A">
                    <w:rPr>
                      <w:rFonts w:ascii="Helvetica" w:hAnsi="Helvetica" w:cs="Helvetica"/>
                      <w:b/>
                      <w:bCs/>
                      <w:color w:val="222222"/>
                    </w:rPr>
                    <w:t>Fiscal Year:</w:t>
                  </w:r>
                </w:p>
              </w:tc>
              <w:tc>
                <w:tcPr>
                  <w:tcW w:w="3034" w:type="dxa"/>
                  <w:vAlign w:val="center"/>
                  <w:hideMark/>
                </w:tcPr>
                <w:p w14:paraId="15284A22" w14:textId="77777777" w:rsidR="0024298C" w:rsidRPr="001F425A" w:rsidRDefault="0024298C" w:rsidP="0088079C">
                  <w:pPr>
                    <w:rPr>
                      <w:rFonts w:ascii="Helvetica" w:hAnsi="Helvetica" w:cs="Helvetica"/>
                      <w:color w:val="222222"/>
                    </w:rPr>
                  </w:pPr>
                  <w:r w:rsidRPr="001F425A">
                    <w:rPr>
                      <w:rFonts w:ascii="Helvetica" w:hAnsi="Helvetica" w:cs="Helvetica"/>
                      <w:color w:val="222222"/>
                    </w:rPr>
                    <w:t>2022</w:t>
                  </w:r>
                </w:p>
              </w:tc>
            </w:tr>
            <w:tr w:rsidR="0024298C" w:rsidRPr="001F425A" w14:paraId="782E899F" w14:textId="77777777" w:rsidTr="0088079C">
              <w:trPr>
                <w:tblCellSpacing w:w="0" w:type="dxa"/>
              </w:trPr>
              <w:tc>
                <w:tcPr>
                  <w:tcW w:w="1861" w:type="dxa"/>
                  <w:noWrap/>
                  <w:hideMark/>
                </w:tcPr>
                <w:p w14:paraId="24C1BE6F" w14:textId="77777777" w:rsidR="0024298C" w:rsidRPr="001F425A" w:rsidRDefault="0024298C" w:rsidP="0088079C">
                  <w:pPr>
                    <w:rPr>
                      <w:rFonts w:ascii="Helvetica" w:hAnsi="Helvetica" w:cs="Helvetica"/>
                      <w:b/>
                      <w:bCs/>
                      <w:color w:val="222222"/>
                    </w:rPr>
                  </w:pPr>
                  <w:r w:rsidRPr="001F425A">
                    <w:rPr>
                      <w:rFonts w:ascii="Helvetica" w:hAnsi="Helvetica" w:cs="Helvetica"/>
                      <w:b/>
                      <w:bCs/>
                      <w:color w:val="222222"/>
                    </w:rPr>
                    <w:t>Archive Date:</w:t>
                  </w:r>
                </w:p>
              </w:tc>
              <w:tc>
                <w:tcPr>
                  <w:tcW w:w="3034" w:type="dxa"/>
                  <w:vAlign w:val="center"/>
                  <w:hideMark/>
                </w:tcPr>
                <w:p w14:paraId="37B364CB" w14:textId="77777777" w:rsidR="0024298C" w:rsidRPr="001F425A" w:rsidRDefault="0024298C" w:rsidP="0088079C">
                  <w:pPr>
                    <w:rPr>
                      <w:rFonts w:ascii="Helvetica" w:hAnsi="Helvetica" w:cs="Helvetica"/>
                      <w:color w:val="222222"/>
                    </w:rPr>
                  </w:pPr>
                  <w:r w:rsidRPr="001F425A">
                    <w:rPr>
                      <w:rFonts w:ascii="Helvetica" w:hAnsi="Helvetica" w:cs="Helvetica"/>
                      <w:color w:val="222222"/>
                    </w:rPr>
                    <w:t> </w:t>
                  </w:r>
                </w:p>
              </w:tc>
            </w:tr>
            <w:tr w:rsidR="0024298C" w:rsidRPr="001F425A" w14:paraId="77399035" w14:textId="77777777" w:rsidTr="0088079C">
              <w:trPr>
                <w:tblCellSpacing w:w="0" w:type="dxa"/>
              </w:trPr>
              <w:tc>
                <w:tcPr>
                  <w:tcW w:w="1861" w:type="dxa"/>
                  <w:noWrap/>
                  <w:hideMark/>
                </w:tcPr>
                <w:p w14:paraId="2C629CB6" w14:textId="77777777" w:rsidR="0024298C" w:rsidRPr="001F425A" w:rsidRDefault="0024298C" w:rsidP="0088079C">
                  <w:pPr>
                    <w:rPr>
                      <w:rFonts w:ascii="Helvetica" w:hAnsi="Helvetica" w:cs="Helvetica"/>
                      <w:b/>
                      <w:bCs/>
                      <w:color w:val="222222"/>
                    </w:rPr>
                  </w:pPr>
                  <w:r w:rsidRPr="001F425A">
                    <w:rPr>
                      <w:rFonts w:ascii="Helvetica" w:hAnsi="Helvetica" w:cs="Helvetica"/>
                      <w:b/>
                      <w:bCs/>
                      <w:color w:val="222222"/>
                    </w:rPr>
                    <w:t>Estimated Total Program Funding:</w:t>
                  </w:r>
                </w:p>
              </w:tc>
              <w:tc>
                <w:tcPr>
                  <w:tcW w:w="3034" w:type="dxa"/>
                  <w:vAlign w:val="center"/>
                  <w:hideMark/>
                </w:tcPr>
                <w:p w14:paraId="5E22C702" w14:textId="77777777" w:rsidR="0024298C" w:rsidRPr="001F425A" w:rsidRDefault="0024298C" w:rsidP="0088079C">
                  <w:pPr>
                    <w:rPr>
                      <w:rFonts w:ascii="Helvetica" w:hAnsi="Helvetica" w:cs="Helvetica"/>
                      <w:color w:val="222222"/>
                    </w:rPr>
                  </w:pPr>
                  <w:r w:rsidRPr="001F425A">
                    <w:rPr>
                      <w:rFonts w:ascii="Helvetica" w:hAnsi="Helvetica" w:cs="Helvetica"/>
                      <w:color w:val="222222"/>
                    </w:rPr>
                    <w:t>$6,000,000</w:t>
                  </w:r>
                </w:p>
              </w:tc>
            </w:tr>
            <w:tr w:rsidR="0024298C" w:rsidRPr="001F425A" w14:paraId="3677BE4F" w14:textId="77777777" w:rsidTr="0088079C">
              <w:trPr>
                <w:tblCellSpacing w:w="0" w:type="dxa"/>
              </w:trPr>
              <w:tc>
                <w:tcPr>
                  <w:tcW w:w="1861" w:type="dxa"/>
                  <w:noWrap/>
                  <w:hideMark/>
                </w:tcPr>
                <w:p w14:paraId="765E4473" w14:textId="77777777" w:rsidR="0024298C" w:rsidRPr="001F425A" w:rsidRDefault="0024298C" w:rsidP="0088079C">
                  <w:pPr>
                    <w:rPr>
                      <w:rFonts w:ascii="Helvetica" w:hAnsi="Helvetica" w:cs="Helvetica"/>
                      <w:b/>
                      <w:bCs/>
                      <w:color w:val="222222"/>
                    </w:rPr>
                  </w:pPr>
                  <w:r w:rsidRPr="001F425A">
                    <w:rPr>
                      <w:rFonts w:ascii="Helvetica" w:hAnsi="Helvetica" w:cs="Helvetica"/>
                      <w:b/>
                      <w:bCs/>
                      <w:color w:val="222222"/>
                    </w:rPr>
                    <w:t>Award Ceiling:</w:t>
                  </w:r>
                </w:p>
              </w:tc>
              <w:tc>
                <w:tcPr>
                  <w:tcW w:w="3034" w:type="dxa"/>
                  <w:vAlign w:val="center"/>
                  <w:hideMark/>
                </w:tcPr>
                <w:p w14:paraId="1974F215" w14:textId="77777777" w:rsidR="0024298C" w:rsidRPr="001F425A" w:rsidRDefault="0024298C" w:rsidP="0088079C">
                  <w:pPr>
                    <w:rPr>
                      <w:rFonts w:ascii="Helvetica" w:hAnsi="Helvetica" w:cs="Helvetica"/>
                      <w:color w:val="222222"/>
                    </w:rPr>
                  </w:pPr>
                  <w:r w:rsidRPr="001F425A">
                    <w:rPr>
                      <w:rFonts w:ascii="Helvetica" w:hAnsi="Helvetica" w:cs="Helvetica"/>
                      <w:color w:val="222222"/>
                    </w:rPr>
                    <w:t>$1,000,000</w:t>
                  </w:r>
                </w:p>
              </w:tc>
            </w:tr>
            <w:tr w:rsidR="0024298C" w:rsidRPr="001F425A" w14:paraId="371E1627" w14:textId="77777777" w:rsidTr="0088079C">
              <w:trPr>
                <w:tblCellSpacing w:w="0" w:type="dxa"/>
              </w:trPr>
              <w:tc>
                <w:tcPr>
                  <w:tcW w:w="1861" w:type="dxa"/>
                  <w:noWrap/>
                  <w:hideMark/>
                </w:tcPr>
                <w:p w14:paraId="2ACCBCC2" w14:textId="77777777" w:rsidR="0024298C" w:rsidRPr="001F425A" w:rsidRDefault="0024298C" w:rsidP="0088079C">
                  <w:pPr>
                    <w:rPr>
                      <w:rFonts w:ascii="Helvetica" w:hAnsi="Helvetica" w:cs="Helvetica"/>
                      <w:b/>
                      <w:bCs/>
                      <w:color w:val="222222"/>
                    </w:rPr>
                  </w:pPr>
                  <w:r w:rsidRPr="001F425A">
                    <w:rPr>
                      <w:rFonts w:ascii="Helvetica" w:hAnsi="Helvetica" w:cs="Helvetica"/>
                      <w:b/>
                      <w:bCs/>
                      <w:color w:val="222222"/>
                    </w:rPr>
                    <w:t>Award Floor:</w:t>
                  </w:r>
                </w:p>
              </w:tc>
              <w:tc>
                <w:tcPr>
                  <w:tcW w:w="3034" w:type="dxa"/>
                  <w:vAlign w:val="center"/>
                  <w:hideMark/>
                </w:tcPr>
                <w:p w14:paraId="0B723313" w14:textId="77777777" w:rsidR="0024298C" w:rsidRPr="001F425A" w:rsidRDefault="0024298C" w:rsidP="0088079C">
                  <w:pPr>
                    <w:rPr>
                      <w:rFonts w:ascii="Helvetica" w:hAnsi="Helvetica" w:cs="Helvetica"/>
                      <w:color w:val="222222"/>
                    </w:rPr>
                  </w:pPr>
                  <w:r w:rsidRPr="001F425A">
                    <w:rPr>
                      <w:rFonts w:ascii="Helvetica" w:hAnsi="Helvetica" w:cs="Helvetica"/>
                      <w:color w:val="222222"/>
                    </w:rPr>
                    <w:t>$300,000</w:t>
                  </w:r>
                </w:p>
              </w:tc>
            </w:tr>
          </w:tbl>
          <w:p w14:paraId="18449D21" w14:textId="77777777" w:rsidR="0024298C" w:rsidRPr="001F425A" w:rsidRDefault="0024298C" w:rsidP="0088079C">
            <w:pPr>
              <w:rPr>
                <w:rFonts w:ascii="Helvetica" w:hAnsi="Helvetica" w:cs="Helvetica"/>
                <w:color w:val="222222"/>
              </w:rPr>
            </w:pPr>
          </w:p>
        </w:tc>
      </w:tr>
    </w:tbl>
    <w:p w14:paraId="67E1FBFF" w14:textId="77777777" w:rsidR="0024298C" w:rsidRPr="001F425A" w:rsidRDefault="0024298C" w:rsidP="0024298C">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24298C" w:rsidRPr="001F425A" w14:paraId="24E6826F" w14:textId="77777777" w:rsidTr="0088079C">
        <w:trPr>
          <w:tblCellSpacing w:w="0" w:type="dxa"/>
        </w:trPr>
        <w:tc>
          <w:tcPr>
            <w:tcW w:w="0" w:type="auto"/>
            <w:noWrap/>
            <w:hideMark/>
          </w:tcPr>
          <w:p w14:paraId="638D488A" w14:textId="77777777" w:rsidR="0024298C" w:rsidRPr="001F425A" w:rsidRDefault="0024298C" w:rsidP="0088079C">
            <w:pPr>
              <w:rPr>
                <w:rFonts w:ascii="Helvetica" w:hAnsi="Helvetica" w:cs="Helvetica"/>
                <w:b/>
                <w:bCs/>
                <w:color w:val="222222"/>
              </w:rPr>
            </w:pPr>
            <w:r w:rsidRPr="001F425A">
              <w:rPr>
                <w:rFonts w:ascii="Helvetica" w:hAnsi="Helvetica" w:cs="Helvetica"/>
                <w:b/>
                <w:bCs/>
                <w:color w:val="222222"/>
              </w:rPr>
              <w:t>Eligible Applicants:</w:t>
            </w:r>
          </w:p>
        </w:tc>
        <w:tc>
          <w:tcPr>
            <w:tcW w:w="5000" w:type="pct"/>
            <w:vAlign w:val="center"/>
            <w:hideMark/>
          </w:tcPr>
          <w:p w14:paraId="3E24CD58" w14:textId="77777777" w:rsidR="0024298C" w:rsidRPr="001F425A" w:rsidRDefault="0024298C" w:rsidP="0088079C">
            <w:pPr>
              <w:rPr>
                <w:rFonts w:ascii="Helvetica" w:hAnsi="Helvetica" w:cs="Helvetica"/>
                <w:color w:val="222222"/>
              </w:rPr>
            </w:pPr>
            <w:r w:rsidRPr="001F425A">
              <w:rPr>
                <w:rFonts w:ascii="Helvetica" w:hAnsi="Helvetica" w:cs="Helvetica"/>
                <w:color w:val="222222"/>
              </w:rPr>
              <w:t>Unrestricted (i.e., open to any type of entity above), subject to any clarification in text field entitled "Additional Information on Eligibility"</w:t>
            </w:r>
          </w:p>
        </w:tc>
      </w:tr>
      <w:tr w:rsidR="0024298C" w:rsidRPr="001F425A" w14:paraId="18FEF0A2" w14:textId="77777777" w:rsidTr="0088079C">
        <w:trPr>
          <w:tblCellSpacing w:w="0" w:type="dxa"/>
        </w:trPr>
        <w:tc>
          <w:tcPr>
            <w:tcW w:w="0" w:type="auto"/>
            <w:noWrap/>
            <w:hideMark/>
          </w:tcPr>
          <w:p w14:paraId="3A26B185" w14:textId="77777777" w:rsidR="0024298C" w:rsidRPr="001F425A" w:rsidRDefault="0024298C" w:rsidP="0088079C">
            <w:pPr>
              <w:rPr>
                <w:rFonts w:ascii="Helvetica" w:hAnsi="Helvetica" w:cs="Helvetica"/>
                <w:b/>
                <w:bCs/>
                <w:color w:val="222222"/>
              </w:rPr>
            </w:pPr>
            <w:r w:rsidRPr="001F425A">
              <w:rPr>
                <w:rFonts w:ascii="Helvetica" w:hAnsi="Helvetica" w:cs="Helvetica"/>
                <w:b/>
                <w:bCs/>
                <w:color w:val="222222"/>
              </w:rPr>
              <w:t>Additional Information on Eligibility:</w:t>
            </w:r>
          </w:p>
        </w:tc>
        <w:tc>
          <w:tcPr>
            <w:tcW w:w="5000" w:type="pct"/>
            <w:vAlign w:val="center"/>
            <w:hideMark/>
          </w:tcPr>
          <w:p w14:paraId="797502F2" w14:textId="77777777" w:rsidR="0024298C" w:rsidRPr="001F425A" w:rsidRDefault="0024298C" w:rsidP="0088079C">
            <w:pPr>
              <w:rPr>
                <w:rFonts w:ascii="Helvetica" w:hAnsi="Helvetica" w:cs="Helvetica"/>
                <w:color w:val="222222"/>
              </w:rPr>
            </w:pPr>
            <w:r w:rsidRPr="001F425A">
              <w:rPr>
                <w:rFonts w:ascii="Helvetica" w:hAnsi="Helvetica" w:cs="Helvetica"/>
                <w:color w:val="222222"/>
              </w:rPr>
              <w:t>Individuals are not eligible to compete for, or receive, awards made under this announcement. Foreign entities are not eligible to compete for, or receive, awards made under this announcement. Faith-based and community organizations that meet the eligibility requirements are eligible to receive awards under this funding opportunity announcement.</w:t>
            </w:r>
          </w:p>
        </w:tc>
      </w:tr>
    </w:tbl>
    <w:p w14:paraId="07622DED" w14:textId="77777777" w:rsidR="0024298C" w:rsidRPr="001F425A" w:rsidRDefault="0024298C" w:rsidP="0024298C">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24298C" w:rsidRPr="001F425A" w14:paraId="1DB4B8FA" w14:textId="77777777" w:rsidTr="0088079C">
        <w:trPr>
          <w:tblCellSpacing w:w="0" w:type="dxa"/>
        </w:trPr>
        <w:tc>
          <w:tcPr>
            <w:tcW w:w="0" w:type="auto"/>
            <w:noWrap/>
            <w:hideMark/>
          </w:tcPr>
          <w:p w14:paraId="5C88A3FA" w14:textId="77777777" w:rsidR="0024298C" w:rsidRPr="001F425A" w:rsidRDefault="0024298C" w:rsidP="0088079C">
            <w:pPr>
              <w:rPr>
                <w:rFonts w:ascii="Helvetica" w:hAnsi="Helvetica" w:cs="Helvetica"/>
                <w:b/>
                <w:bCs/>
                <w:color w:val="222222"/>
              </w:rPr>
            </w:pPr>
            <w:r w:rsidRPr="001F425A">
              <w:rPr>
                <w:rFonts w:ascii="Helvetica" w:hAnsi="Helvetica" w:cs="Helvetica"/>
                <w:b/>
                <w:bCs/>
                <w:color w:val="222222"/>
              </w:rPr>
              <w:t>Agency Name:</w:t>
            </w:r>
          </w:p>
        </w:tc>
        <w:tc>
          <w:tcPr>
            <w:tcW w:w="5000" w:type="pct"/>
            <w:vAlign w:val="center"/>
            <w:hideMark/>
          </w:tcPr>
          <w:p w14:paraId="0107A795" w14:textId="77777777" w:rsidR="0024298C" w:rsidRPr="001F425A" w:rsidRDefault="0024298C" w:rsidP="0088079C">
            <w:pPr>
              <w:rPr>
                <w:rFonts w:ascii="Helvetica" w:hAnsi="Helvetica" w:cs="Helvetica"/>
                <w:color w:val="222222"/>
              </w:rPr>
            </w:pPr>
            <w:r w:rsidRPr="001F425A">
              <w:rPr>
                <w:rFonts w:ascii="Helvetica" w:hAnsi="Helvetica" w:cs="Helvetica"/>
                <w:color w:val="222222"/>
              </w:rPr>
              <w:t>Administration for Community Living</w:t>
            </w:r>
          </w:p>
        </w:tc>
      </w:tr>
      <w:tr w:rsidR="0024298C" w:rsidRPr="001F425A" w14:paraId="2A0EADFA" w14:textId="77777777" w:rsidTr="0088079C">
        <w:trPr>
          <w:tblCellSpacing w:w="0" w:type="dxa"/>
        </w:trPr>
        <w:tc>
          <w:tcPr>
            <w:tcW w:w="0" w:type="auto"/>
            <w:noWrap/>
            <w:hideMark/>
          </w:tcPr>
          <w:p w14:paraId="39290AFD" w14:textId="77777777" w:rsidR="0024298C" w:rsidRPr="001F425A" w:rsidRDefault="0024298C" w:rsidP="0088079C">
            <w:pPr>
              <w:rPr>
                <w:rFonts w:ascii="Helvetica" w:hAnsi="Helvetica" w:cs="Helvetica"/>
                <w:b/>
                <w:bCs/>
                <w:color w:val="222222"/>
              </w:rPr>
            </w:pPr>
            <w:r w:rsidRPr="001F425A">
              <w:rPr>
                <w:rFonts w:ascii="Helvetica" w:hAnsi="Helvetica" w:cs="Helvetica"/>
                <w:b/>
                <w:bCs/>
                <w:color w:val="222222"/>
              </w:rPr>
              <w:t>Description:</w:t>
            </w:r>
          </w:p>
        </w:tc>
        <w:tc>
          <w:tcPr>
            <w:tcW w:w="5000" w:type="pct"/>
            <w:vAlign w:val="center"/>
            <w:hideMark/>
          </w:tcPr>
          <w:p w14:paraId="76976BC7" w14:textId="77777777" w:rsidR="0024298C" w:rsidRPr="001F425A" w:rsidRDefault="0024298C" w:rsidP="0088079C">
            <w:pPr>
              <w:rPr>
                <w:rFonts w:ascii="Helvetica" w:hAnsi="Helvetica" w:cs="Helvetica"/>
                <w:color w:val="222222"/>
              </w:rPr>
            </w:pPr>
            <w:r w:rsidRPr="001F425A">
              <w:rPr>
                <w:rFonts w:ascii="Helvetica" w:hAnsi="Helvetica" w:cs="Helvetica"/>
                <w:color w:val="222222"/>
              </w:rPr>
              <w:t xml:space="preserve">The purpose of the EJIG program is to support the development and advancement of new and emerging issues related to elder justice.  Funded projects will contribute to the improvement of the field of elder abuse prevention and intervention at large, such as by developing materials, programs, etc. that can be widely disseminated and/or replicated, or by establishing and/or contributing to the evidence-base of knowledge.  For this </w:t>
            </w:r>
            <w:r w:rsidRPr="001F425A">
              <w:rPr>
                <w:rFonts w:ascii="Helvetica" w:hAnsi="Helvetica" w:cs="Helvetica"/>
                <w:color w:val="222222"/>
              </w:rPr>
              <w:lastRenderedPageBreak/>
              <w:t>opportunity, projects will be sought which seek to identify effective strategies and solutions that are expected to maximize the impact of direct home-and community-based social, health, and mental/behavioral health services for APS clients impacted by the opioid epidemic and other substance use disorders.  Projects will be two (2) years in length, with two, 12-month budget periods. ACL anticipates ability to make up to a total of 20 awards under this opportunity.</w:t>
            </w:r>
          </w:p>
        </w:tc>
      </w:tr>
      <w:tr w:rsidR="0024298C" w:rsidRPr="001F425A" w14:paraId="47CC318D" w14:textId="77777777" w:rsidTr="0088079C">
        <w:trPr>
          <w:tblCellSpacing w:w="0" w:type="dxa"/>
        </w:trPr>
        <w:tc>
          <w:tcPr>
            <w:tcW w:w="0" w:type="auto"/>
            <w:noWrap/>
            <w:hideMark/>
          </w:tcPr>
          <w:p w14:paraId="10350CE4" w14:textId="77777777" w:rsidR="0024298C" w:rsidRPr="001F425A" w:rsidRDefault="0024298C" w:rsidP="0088079C">
            <w:pPr>
              <w:rPr>
                <w:rFonts w:ascii="Helvetica" w:hAnsi="Helvetica" w:cs="Helvetica"/>
                <w:b/>
                <w:bCs/>
                <w:color w:val="222222"/>
              </w:rPr>
            </w:pPr>
            <w:r w:rsidRPr="001F425A">
              <w:rPr>
                <w:rFonts w:ascii="Helvetica" w:hAnsi="Helvetica" w:cs="Helvetica"/>
                <w:b/>
                <w:bCs/>
                <w:color w:val="222222"/>
              </w:rPr>
              <w:lastRenderedPageBreak/>
              <w:t>Link to Additional Information:</w:t>
            </w:r>
          </w:p>
        </w:tc>
        <w:tc>
          <w:tcPr>
            <w:tcW w:w="5000" w:type="pct"/>
            <w:vAlign w:val="center"/>
            <w:hideMark/>
          </w:tcPr>
          <w:p w14:paraId="5E3C3BBA" w14:textId="77777777" w:rsidR="0024298C" w:rsidRPr="001F425A" w:rsidRDefault="001F6FAE" w:rsidP="0088079C">
            <w:pPr>
              <w:rPr>
                <w:rFonts w:ascii="Helvetica" w:hAnsi="Helvetica" w:cs="Helvetica"/>
                <w:color w:val="222222"/>
              </w:rPr>
            </w:pPr>
            <w:hyperlink r:id="rId418" w:tgtFrame="_blank" w:tooltip="Link to Additional Information" w:history="1">
              <w:r w:rsidR="0024298C" w:rsidRPr="001F425A">
                <w:rPr>
                  <w:rStyle w:val="Hyperlink"/>
                  <w:rFonts w:ascii="Helvetica" w:hAnsi="Helvetica" w:cs="Helvetica"/>
                </w:rPr>
                <w:t>https://acl.gov/grants/open-opportunities</w:t>
              </w:r>
            </w:hyperlink>
          </w:p>
        </w:tc>
      </w:tr>
      <w:tr w:rsidR="0024298C" w:rsidRPr="001F425A" w14:paraId="09A54678" w14:textId="77777777" w:rsidTr="0088079C">
        <w:trPr>
          <w:tblCellSpacing w:w="0" w:type="dxa"/>
        </w:trPr>
        <w:tc>
          <w:tcPr>
            <w:tcW w:w="0" w:type="auto"/>
            <w:noWrap/>
            <w:hideMark/>
          </w:tcPr>
          <w:p w14:paraId="7F95C609" w14:textId="77777777" w:rsidR="0024298C" w:rsidRPr="001F425A" w:rsidRDefault="0024298C" w:rsidP="0088079C">
            <w:pPr>
              <w:rPr>
                <w:rFonts w:ascii="Helvetica" w:hAnsi="Helvetica" w:cs="Helvetica"/>
                <w:b/>
                <w:bCs/>
                <w:color w:val="222222"/>
              </w:rPr>
            </w:pPr>
            <w:r w:rsidRPr="001F425A">
              <w:rPr>
                <w:rFonts w:ascii="Helvetica" w:hAnsi="Helvetica" w:cs="Helvetica"/>
                <w:b/>
                <w:bCs/>
                <w:color w:val="222222"/>
              </w:rPr>
              <w:t>Grantor Contact Information:</w:t>
            </w:r>
          </w:p>
        </w:tc>
        <w:tc>
          <w:tcPr>
            <w:tcW w:w="5000" w:type="pct"/>
            <w:vAlign w:val="center"/>
            <w:hideMark/>
          </w:tcPr>
          <w:p w14:paraId="2FDB42FA" w14:textId="77777777" w:rsidR="0024298C" w:rsidRPr="001F425A" w:rsidRDefault="0024298C" w:rsidP="0088079C">
            <w:pPr>
              <w:rPr>
                <w:rFonts w:ascii="Helvetica" w:hAnsi="Helvetica" w:cs="Helvetica"/>
                <w:color w:val="222222"/>
              </w:rPr>
            </w:pPr>
            <w:r w:rsidRPr="001F425A">
              <w:rPr>
                <w:rFonts w:ascii="Helvetica" w:hAnsi="Helvetica" w:cs="Helvetica"/>
                <w:color w:val="222222"/>
              </w:rPr>
              <w:t>Elizabeth Petruy</w:t>
            </w:r>
            <w:r w:rsidRPr="001F425A">
              <w:rPr>
                <w:rFonts w:ascii="Helvetica" w:hAnsi="Helvetica" w:cs="Helvetica"/>
                <w:color w:val="222222"/>
              </w:rPr>
              <w:br/>
              <w:t>202-260-0868</w:t>
            </w:r>
            <w:r w:rsidRPr="001F425A">
              <w:rPr>
                <w:rFonts w:ascii="Helvetica" w:hAnsi="Helvetica" w:cs="Helvetica"/>
                <w:color w:val="222222"/>
              </w:rPr>
              <w:br/>
            </w:r>
            <w:r w:rsidRPr="001F425A">
              <w:rPr>
                <w:rFonts w:ascii="Helvetica" w:hAnsi="Helvetica" w:cs="Helvetica"/>
                <w:color w:val="222222"/>
              </w:rPr>
              <w:br/>
            </w:r>
            <w:hyperlink r:id="rId419" w:history="1">
              <w:r w:rsidRPr="001F425A">
                <w:rPr>
                  <w:rStyle w:val="Hyperlink"/>
                  <w:rFonts w:ascii="Helvetica" w:hAnsi="Helvetica" w:cs="Helvetica"/>
                </w:rPr>
                <w:t>government email</w:t>
              </w:r>
            </w:hyperlink>
          </w:p>
        </w:tc>
      </w:tr>
    </w:tbl>
    <w:p w14:paraId="248D0E50" w14:textId="77777777" w:rsidR="0024298C" w:rsidRDefault="0024298C" w:rsidP="0024298C">
      <w:pPr>
        <w:pBdr>
          <w:bottom w:val="single" w:sz="6" w:space="1" w:color="auto"/>
        </w:pBdr>
        <w:rPr>
          <w:rStyle w:val="Hyperlink"/>
          <w:rFonts w:ascii="Helvetica" w:hAnsi="Helvetica" w:cs="Helvetica"/>
          <w:color w:val="1155CC"/>
          <w:shd w:val="clear" w:color="auto" w:fill="FFFFFF"/>
        </w:rPr>
      </w:pPr>
      <w:r w:rsidRPr="00C1482E">
        <w:rPr>
          <w:rFonts w:ascii="Helvetica" w:hAnsi="Helvetica" w:cs="Helvetica"/>
          <w:color w:val="222222"/>
        </w:rPr>
        <w:br/>
      </w:r>
      <w:hyperlink r:id="rId420" w:tgtFrame="_blank" w:history="1">
        <w:r w:rsidRPr="00C1482E">
          <w:rPr>
            <w:rStyle w:val="Hyperlink"/>
            <w:rFonts w:ascii="Helvetica" w:hAnsi="Helvetica" w:cs="Helvetica"/>
            <w:color w:val="1155CC"/>
            <w:shd w:val="clear" w:color="auto" w:fill="FFFFFF"/>
          </w:rPr>
          <w:t>https://www.grants.gov/web/grants/view-opportunity.html?oppId=337805</w:t>
        </w:r>
      </w:hyperlink>
    </w:p>
    <w:p w14:paraId="526AC6B0" w14:textId="77777777" w:rsidR="0024298C" w:rsidRDefault="0024298C" w:rsidP="0024298C">
      <w:pPr>
        <w:rPr>
          <w:rStyle w:val="Hyperlink"/>
          <w:rFonts w:ascii="Helvetica" w:hAnsi="Helvetica" w:cs="Helvetica"/>
          <w:color w:val="1155CC"/>
          <w:shd w:val="clear" w:color="auto" w:fill="FFFFFF"/>
        </w:rPr>
      </w:pPr>
    </w:p>
    <w:p w14:paraId="65552D8B" w14:textId="77777777" w:rsidR="0024298C" w:rsidRDefault="0024298C" w:rsidP="0024298C">
      <w:pPr>
        <w:rPr>
          <w:rFonts w:ascii="Helvetica" w:hAnsi="Helvetica" w:cs="Helvetica"/>
          <w:color w:val="222222"/>
          <w:shd w:val="clear" w:color="auto" w:fill="FFFFFF"/>
        </w:rPr>
      </w:pPr>
      <w:bookmarkStart w:id="385" w:name="HHSHRSASchoolBasedHealth"/>
      <w:bookmarkEnd w:id="385"/>
      <w:r w:rsidRPr="00993C0F">
        <w:rPr>
          <w:rFonts w:ascii="Helvetica" w:hAnsi="Helvetica" w:cs="Helvetica"/>
          <w:color w:val="222222"/>
          <w:highlight w:val="cyan"/>
          <w:shd w:val="clear" w:color="auto" w:fill="FFFFFF"/>
        </w:rPr>
        <w:t>Health Resources and Services Administration</w:t>
      </w:r>
      <w:r w:rsidRPr="00993C0F">
        <w:rPr>
          <w:rFonts w:ascii="Helvetica" w:hAnsi="Helvetica" w:cs="Helvetica"/>
          <w:color w:val="222222"/>
          <w:highlight w:val="cyan"/>
        </w:rPr>
        <w:br/>
      </w:r>
      <w:r w:rsidRPr="00993C0F">
        <w:rPr>
          <w:rFonts w:ascii="Helvetica" w:hAnsi="Helvetica" w:cs="Helvetica"/>
          <w:color w:val="222222"/>
          <w:highlight w:val="cyan"/>
          <w:shd w:val="clear" w:color="auto" w:fill="FFFFFF"/>
        </w:rPr>
        <w:t>FY 2022 School-Based Health Centers</w:t>
      </w:r>
      <w:r w:rsidRPr="000357FE">
        <w:rPr>
          <w:rFonts w:ascii="Helvetica" w:hAnsi="Helvetica" w:cs="Helvetica"/>
          <w:color w:val="222222"/>
        </w:rPr>
        <w:br/>
      </w:r>
      <w:r w:rsidRPr="000357FE">
        <w:rPr>
          <w:rFonts w:ascii="Helvetica" w:hAnsi="Helvetica" w:cs="Helvetica"/>
          <w:color w:val="222222"/>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4298C" w:rsidRPr="00DD1289" w14:paraId="1AFE977A" w14:textId="77777777" w:rsidTr="0088079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24298C" w:rsidRPr="00DD1289" w14:paraId="72E39A19" w14:textId="77777777" w:rsidTr="0088079C">
              <w:trPr>
                <w:tblCellSpacing w:w="0" w:type="dxa"/>
              </w:trPr>
              <w:tc>
                <w:tcPr>
                  <w:tcW w:w="1615" w:type="dxa"/>
                  <w:noWrap/>
                  <w:hideMark/>
                </w:tcPr>
                <w:p w14:paraId="0FC12503" w14:textId="77777777" w:rsidR="0024298C" w:rsidRPr="00DD1289" w:rsidRDefault="0024298C" w:rsidP="0088079C">
                  <w:pPr>
                    <w:rPr>
                      <w:rFonts w:ascii="Helvetica" w:hAnsi="Helvetica" w:cs="Helvetica"/>
                      <w:b/>
                      <w:bCs/>
                      <w:color w:val="222222"/>
                    </w:rPr>
                  </w:pPr>
                  <w:r w:rsidRPr="00DD1289">
                    <w:rPr>
                      <w:rFonts w:ascii="Helvetica" w:hAnsi="Helvetica" w:cs="Helvetica"/>
                      <w:b/>
                      <w:bCs/>
                      <w:color w:val="222222"/>
                    </w:rPr>
                    <w:t>Document Type:</w:t>
                  </w:r>
                </w:p>
              </w:tc>
              <w:tc>
                <w:tcPr>
                  <w:tcW w:w="3630" w:type="dxa"/>
                  <w:vAlign w:val="center"/>
                  <w:hideMark/>
                </w:tcPr>
                <w:p w14:paraId="7FB58CB3" w14:textId="77777777" w:rsidR="0024298C" w:rsidRPr="00DD1289" w:rsidRDefault="0024298C" w:rsidP="0088079C">
                  <w:pPr>
                    <w:rPr>
                      <w:rFonts w:ascii="Helvetica" w:hAnsi="Helvetica" w:cs="Helvetica"/>
                      <w:color w:val="222222"/>
                    </w:rPr>
                  </w:pPr>
                  <w:r w:rsidRPr="00DD1289">
                    <w:rPr>
                      <w:rFonts w:ascii="Helvetica" w:hAnsi="Helvetica" w:cs="Helvetica"/>
                      <w:color w:val="222222"/>
                    </w:rPr>
                    <w:t>Grants Notice</w:t>
                  </w:r>
                </w:p>
              </w:tc>
            </w:tr>
            <w:tr w:rsidR="0024298C" w:rsidRPr="00DD1289" w14:paraId="735FB055" w14:textId="77777777" w:rsidTr="0088079C">
              <w:trPr>
                <w:tblCellSpacing w:w="0" w:type="dxa"/>
              </w:trPr>
              <w:tc>
                <w:tcPr>
                  <w:tcW w:w="1615" w:type="dxa"/>
                  <w:noWrap/>
                  <w:hideMark/>
                </w:tcPr>
                <w:p w14:paraId="209BA0A7" w14:textId="77777777" w:rsidR="0024298C" w:rsidRPr="00DD1289" w:rsidRDefault="0024298C" w:rsidP="0088079C">
                  <w:pPr>
                    <w:rPr>
                      <w:rFonts w:ascii="Helvetica" w:hAnsi="Helvetica" w:cs="Helvetica"/>
                      <w:b/>
                      <w:bCs/>
                      <w:color w:val="222222"/>
                    </w:rPr>
                  </w:pPr>
                  <w:r w:rsidRPr="00DD1289">
                    <w:rPr>
                      <w:rFonts w:ascii="Helvetica" w:hAnsi="Helvetica" w:cs="Helvetica"/>
                      <w:b/>
                      <w:bCs/>
                      <w:color w:val="222222"/>
                    </w:rPr>
                    <w:t>Opportunity Number:</w:t>
                  </w:r>
                </w:p>
              </w:tc>
              <w:tc>
                <w:tcPr>
                  <w:tcW w:w="3630" w:type="dxa"/>
                  <w:vAlign w:val="center"/>
                  <w:hideMark/>
                </w:tcPr>
                <w:p w14:paraId="0D6EEBFB" w14:textId="77777777" w:rsidR="0024298C" w:rsidRPr="00DD1289" w:rsidRDefault="0024298C" w:rsidP="0088079C">
                  <w:pPr>
                    <w:rPr>
                      <w:rFonts w:ascii="Helvetica" w:hAnsi="Helvetica" w:cs="Helvetica"/>
                      <w:color w:val="222222"/>
                    </w:rPr>
                  </w:pPr>
                  <w:r w:rsidRPr="00DD1289">
                    <w:rPr>
                      <w:rFonts w:ascii="Helvetica" w:hAnsi="Helvetica" w:cs="Helvetica"/>
                      <w:color w:val="222222"/>
                    </w:rPr>
                    <w:t>HRSA-22-140</w:t>
                  </w:r>
                </w:p>
              </w:tc>
            </w:tr>
            <w:tr w:rsidR="0024298C" w:rsidRPr="00DD1289" w14:paraId="2A446399" w14:textId="77777777" w:rsidTr="0088079C">
              <w:trPr>
                <w:tblCellSpacing w:w="0" w:type="dxa"/>
              </w:trPr>
              <w:tc>
                <w:tcPr>
                  <w:tcW w:w="1615" w:type="dxa"/>
                  <w:noWrap/>
                  <w:hideMark/>
                </w:tcPr>
                <w:p w14:paraId="38FC96E7" w14:textId="77777777" w:rsidR="0024298C" w:rsidRPr="00DD1289" w:rsidRDefault="0024298C" w:rsidP="0088079C">
                  <w:pPr>
                    <w:rPr>
                      <w:rFonts w:ascii="Helvetica" w:hAnsi="Helvetica" w:cs="Helvetica"/>
                      <w:b/>
                      <w:bCs/>
                      <w:color w:val="222222"/>
                    </w:rPr>
                  </w:pPr>
                  <w:r w:rsidRPr="00DD1289">
                    <w:rPr>
                      <w:rFonts w:ascii="Helvetica" w:hAnsi="Helvetica" w:cs="Helvetica"/>
                      <w:b/>
                      <w:bCs/>
                      <w:color w:val="222222"/>
                    </w:rPr>
                    <w:t>Opportunity Title:</w:t>
                  </w:r>
                </w:p>
              </w:tc>
              <w:tc>
                <w:tcPr>
                  <w:tcW w:w="3630" w:type="dxa"/>
                  <w:vAlign w:val="center"/>
                  <w:hideMark/>
                </w:tcPr>
                <w:p w14:paraId="4D35F6A8" w14:textId="77777777" w:rsidR="0024298C" w:rsidRPr="00DD1289" w:rsidRDefault="0024298C" w:rsidP="0088079C">
                  <w:pPr>
                    <w:rPr>
                      <w:rFonts w:ascii="Helvetica" w:hAnsi="Helvetica" w:cs="Helvetica"/>
                      <w:color w:val="222222"/>
                    </w:rPr>
                  </w:pPr>
                  <w:r w:rsidRPr="00DD1289">
                    <w:rPr>
                      <w:rFonts w:ascii="Helvetica" w:hAnsi="Helvetica" w:cs="Helvetica"/>
                      <w:color w:val="222222"/>
                    </w:rPr>
                    <w:t>FY 2022 School-Based Health Centers</w:t>
                  </w:r>
                </w:p>
              </w:tc>
            </w:tr>
            <w:tr w:rsidR="0024298C" w:rsidRPr="00DD1289" w14:paraId="780D1881" w14:textId="77777777" w:rsidTr="0088079C">
              <w:trPr>
                <w:tblCellSpacing w:w="0" w:type="dxa"/>
              </w:trPr>
              <w:tc>
                <w:tcPr>
                  <w:tcW w:w="1615" w:type="dxa"/>
                  <w:noWrap/>
                  <w:hideMark/>
                </w:tcPr>
                <w:p w14:paraId="1CADB2E2" w14:textId="77777777" w:rsidR="0024298C" w:rsidRPr="00DD1289" w:rsidRDefault="0024298C" w:rsidP="0088079C">
                  <w:pPr>
                    <w:rPr>
                      <w:rFonts w:ascii="Helvetica" w:hAnsi="Helvetica" w:cs="Helvetica"/>
                      <w:b/>
                      <w:bCs/>
                      <w:color w:val="222222"/>
                    </w:rPr>
                  </w:pPr>
                  <w:r w:rsidRPr="00DD1289">
                    <w:rPr>
                      <w:rFonts w:ascii="Helvetica" w:hAnsi="Helvetica" w:cs="Helvetica"/>
                      <w:b/>
                      <w:bCs/>
                      <w:color w:val="222222"/>
                    </w:rPr>
                    <w:t>Opportunity Category:</w:t>
                  </w:r>
                </w:p>
              </w:tc>
              <w:tc>
                <w:tcPr>
                  <w:tcW w:w="3630" w:type="dxa"/>
                  <w:vAlign w:val="center"/>
                  <w:hideMark/>
                </w:tcPr>
                <w:p w14:paraId="4EB45AD2" w14:textId="77777777" w:rsidR="0024298C" w:rsidRPr="00DD1289" w:rsidRDefault="0024298C" w:rsidP="0088079C">
                  <w:pPr>
                    <w:rPr>
                      <w:rFonts w:ascii="Helvetica" w:hAnsi="Helvetica" w:cs="Helvetica"/>
                      <w:color w:val="222222"/>
                    </w:rPr>
                  </w:pPr>
                  <w:r w:rsidRPr="00DD1289">
                    <w:rPr>
                      <w:rFonts w:ascii="Helvetica" w:hAnsi="Helvetica" w:cs="Helvetica"/>
                      <w:color w:val="222222"/>
                    </w:rPr>
                    <w:t>Discretionary</w:t>
                  </w:r>
                </w:p>
              </w:tc>
            </w:tr>
            <w:tr w:rsidR="0024298C" w:rsidRPr="00DD1289" w14:paraId="4DF60F23" w14:textId="77777777" w:rsidTr="0088079C">
              <w:trPr>
                <w:tblCellSpacing w:w="0" w:type="dxa"/>
              </w:trPr>
              <w:tc>
                <w:tcPr>
                  <w:tcW w:w="1615" w:type="dxa"/>
                  <w:noWrap/>
                  <w:hideMark/>
                </w:tcPr>
                <w:p w14:paraId="2972147C" w14:textId="77777777" w:rsidR="0024298C" w:rsidRPr="00DD1289" w:rsidRDefault="0024298C" w:rsidP="0088079C">
                  <w:pPr>
                    <w:rPr>
                      <w:rFonts w:ascii="Helvetica" w:hAnsi="Helvetica" w:cs="Helvetica"/>
                      <w:b/>
                      <w:bCs/>
                      <w:color w:val="222222"/>
                    </w:rPr>
                  </w:pPr>
                  <w:r w:rsidRPr="00DD1289">
                    <w:rPr>
                      <w:rFonts w:ascii="Helvetica" w:hAnsi="Helvetica" w:cs="Helvetica"/>
                      <w:b/>
                      <w:bCs/>
                      <w:color w:val="222222"/>
                    </w:rPr>
                    <w:t>Opportunity Category Explanation:</w:t>
                  </w:r>
                </w:p>
              </w:tc>
              <w:tc>
                <w:tcPr>
                  <w:tcW w:w="3630" w:type="dxa"/>
                  <w:vAlign w:val="center"/>
                  <w:hideMark/>
                </w:tcPr>
                <w:p w14:paraId="1888AA32" w14:textId="77777777" w:rsidR="0024298C" w:rsidRPr="00DD1289" w:rsidRDefault="0024298C" w:rsidP="0088079C">
                  <w:pPr>
                    <w:rPr>
                      <w:rFonts w:ascii="Helvetica" w:hAnsi="Helvetica" w:cs="Helvetica"/>
                      <w:color w:val="222222"/>
                    </w:rPr>
                  </w:pPr>
                  <w:r w:rsidRPr="00DD1289">
                    <w:rPr>
                      <w:rFonts w:ascii="Helvetica" w:hAnsi="Helvetica" w:cs="Helvetica"/>
                      <w:color w:val="222222"/>
                    </w:rPr>
                    <w:t> </w:t>
                  </w:r>
                </w:p>
              </w:tc>
            </w:tr>
            <w:tr w:rsidR="0024298C" w:rsidRPr="00DD1289" w14:paraId="3CE61838" w14:textId="77777777" w:rsidTr="0088079C">
              <w:trPr>
                <w:tblCellSpacing w:w="0" w:type="dxa"/>
              </w:trPr>
              <w:tc>
                <w:tcPr>
                  <w:tcW w:w="1615" w:type="dxa"/>
                  <w:noWrap/>
                  <w:hideMark/>
                </w:tcPr>
                <w:p w14:paraId="73AF9CC9" w14:textId="77777777" w:rsidR="0024298C" w:rsidRPr="00DD1289" w:rsidRDefault="0024298C" w:rsidP="0088079C">
                  <w:pPr>
                    <w:rPr>
                      <w:rFonts w:ascii="Helvetica" w:hAnsi="Helvetica" w:cs="Helvetica"/>
                      <w:b/>
                      <w:bCs/>
                      <w:color w:val="222222"/>
                    </w:rPr>
                  </w:pPr>
                  <w:r w:rsidRPr="00DD1289">
                    <w:rPr>
                      <w:rFonts w:ascii="Helvetica" w:hAnsi="Helvetica" w:cs="Helvetica"/>
                      <w:b/>
                      <w:bCs/>
                      <w:color w:val="222222"/>
                    </w:rPr>
                    <w:t>Funding Instrument Type:</w:t>
                  </w:r>
                </w:p>
              </w:tc>
              <w:tc>
                <w:tcPr>
                  <w:tcW w:w="3630" w:type="dxa"/>
                  <w:vAlign w:val="center"/>
                  <w:hideMark/>
                </w:tcPr>
                <w:p w14:paraId="331EBA84" w14:textId="77777777" w:rsidR="0024298C" w:rsidRPr="00DD1289" w:rsidRDefault="0024298C" w:rsidP="0088079C">
                  <w:pPr>
                    <w:rPr>
                      <w:rFonts w:ascii="Helvetica" w:hAnsi="Helvetica" w:cs="Helvetica"/>
                      <w:color w:val="222222"/>
                    </w:rPr>
                  </w:pPr>
                  <w:r w:rsidRPr="00DD1289">
                    <w:rPr>
                      <w:rFonts w:ascii="Helvetica" w:hAnsi="Helvetica" w:cs="Helvetica"/>
                      <w:color w:val="222222"/>
                    </w:rPr>
                    <w:t>Grant</w:t>
                  </w:r>
                </w:p>
              </w:tc>
            </w:tr>
            <w:tr w:rsidR="0024298C" w:rsidRPr="00DD1289" w14:paraId="55C08BF2" w14:textId="77777777" w:rsidTr="0088079C">
              <w:trPr>
                <w:tblCellSpacing w:w="0" w:type="dxa"/>
              </w:trPr>
              <w:tc>
                <w:tcPr>
                  <w:tcW w:w="1615" w:type="dxa"/>
                  <w:noWrap/>
                  <w:hideMark/>
                </w:tcPr>
                <w:p w14:paraId="623BF402" w14:textId="77777777" w:rsidR="0024298C" w:rsidRPr="00DD1289" w:rsidRDefault="0024298C" w:rsidP="0088079C">
                  <w:pPr>
                    <w:rPr>
                      <w:rFonts w:ascii="Helvetica" w:hAnsi="Helvetica" w:cs="Helvetica"/>
                      <w:b/>
                      <w:bCs/>
                      <w:color w:val="222222"/>
                    </w:rPr>
                  </w:pPr>
                  <w:r w:rsidRPr="00DD1289">
                    <w:rPr>
                      <w:rFonts w:ascii="Helvetica" w:hAnsi="Helvetica" w:cs="Helvetica"/>
                      <w:b/>
                      <w:bCs/>
                      <w:color w:val="222222"/>
                    </w:rPr>
                    <w:t>Category of Funding Activity:</w:t>
                  </w:r>
                </w:p>
              </w:tc>
              <w:tc>
                <w:tcPr>
                  <w:tcW w:w="3630" w:type="dxa"/>
                  <w:vAlign w:val="center"/>
                  <w:hideMark/>
                </w:tcPr>
                <w:p w14:paraId="310CDE7F" w14:textId="77777777" w:rsidR="0024298C" w:rsidRPr="00DD1289" w:rsidRDefault="0024298C" w:rsidP="0088079C">
                  <w:pPr>
                    <w:rPr>
                      <w:rFonts w:ascii="Helvetica" w:hAnsi="Helvetica" w:cs="Helvetica"/>
                      <w:color w:val="222222"/>
                    </w:rPr>
                  </w:pPr>
                  <w:r w:rsidRPr="00DD1289">
                    <w:rPr>
                      <w:rFonts w:ascii="Helvetica" w:hAnsi="Helvetica" w:cs="Helvetica"/>
                      <w:color w:val="222222"/>
                    </w:rPr>
                    <w:t>Health</w:t>
                  </w:r>
                </w:p>
              </w:tc>
            </w:tr>
            <w:tr w:rsidR="0024298C" w:rsidRPr="00DD1289" w14:paraId="6705CE3A" w14:textId="77777777" w:rsidTr="0088079C">
              <w:trPr>
                <w:tblCellSpacing w:w="0" w:type="dxa"/>
              </w:trPr>
              <w:tc>
                <w:tcPr>
                  <w:tcW w:w="1615" w:type="dxa"/>
                  <w:noWrap/>
                  <w:hideMark/>
                </w:tcPr>
                <w:p w14:paraId="56C5ACA3" w14:textId="77777777" w:rsidR="0024298C" w:rsidRPr="00DD1289" w:rsidRDefault="0024298C" w:rsidP="0088079C">
                  <w:pPr>
                    <w:rPr>
                      <w:rFonts w:ascii="Helvetica" w:hAnsi="Helvetica" w:cs="Helvetica"/>
                      <w:b/>
                      <w:bCs/>
                      <w:color w:val="222222"/>
                    </w:rPr>
                  </w:pPr>
                  <w:r w:rsidRPr="00DD1289">
                    <w:rPr>
                      <w:rFonts w:ascii="Helvetica" w:hAnsi="Helvetica" w:cs="Helvetica"/>
                      <w:b/>
                      <w:bCs/>
                      <w:color w:val="222222"/>
                    </w:rPr>
                    <w:t>Category Explanation:</w:t>
                  </w:r>
                </w:p>
              </w:tc>
              <w:tc>
                <w:tcPr>
                  <w:tcW w:w="3630" w:type="dxa"/>
                  <w:vAlign w:val="center"/>
                  <w:hideMark/>
                </w:tcPr>
                <w:p w14:paraId="787CCE5D" w14:textId="77777777" w:rsidR="0024298C" w:rsidRPr="00DD1289" w:rsidRDefault="0024298C" w:rsidP="0088079C">
                  <w:pPr>
                    <w:rPr>
                      <w:rFonts w:ascii="Helvetica" w:hAnsi="Helvetica" w:cs="Helvetica"/>
                      <w:color w:val="222222"/>
                    </w:rPr>
                  </w:pPr>
                  <w:r w:rsidRPr="00DD1289">
                    <w:rPr>
                      <w:rFonts w:ascii="Helvetica" w:hAnsi="Helvetica" w:cs="Helvetica"/>
                      <w:color w:val="222222"/>
                    </w:rPr>
                    <w:t> </w:t>
                  </w:r>
                </w:p>
              </w:tc>
            </w:tr>
            <w:tr w:rsidR="0024298C" w:rsidRPr="00DD1289" w14:paraId="408FA1BD" w14:textId="77777777" w:rsidTr="0088079C">
              <w:trPr>
                <w:tblCellSpacing w:w="0" w:type="dxa"/>
              </w:trPr>
              <w:tc>
                <w:tcPr>
                  <w:tcW w:w="1615" w:type="dxa"/>
                  <w:noWrap/>
                  <w:hideMark/>
                </w:tcPr>
                <w:p w14:paraId="64C57E6E" w14:textId="77777777" w:rsidR="0024298C" w:rsidRPr="00DD1289" w:rsidRDefault="0024298C" w:rsidP="0088079C">
                  <w:pPr>
                    <w:rPr>
                      <w:rFonts w:ascii="Helvetica" w:hAnsi="Helvetica" w:cs="Helvetica"/>
                      <w:b/>
                      <w:bCs/>
                      <w:color w:val="222222"/>
                    </w:rPr>
                  </w:pPr>
                  <w:r w:rsidRPr="00DD1289">
                    <w:rPr>
                      <w:rFonts w:ascii="Helvetica" w:hAnsi="Helvetica" w:cs="Helvetica"/>
                      <w:b/>
                      <w:bCs/>
                      <w:color w:val="222222"/>
                    </w:rPr>
                    <w:t>Expected Number of Awards:</w:t>
                  </w:r>
                </w:p>
              </w:tc>
              <w:tc>
                <w:tcPr>
                  <w:tcW w:w="3630" w:type="dxa"/>
                  <w:vAlign w:val="center"/>
                  <w:hideMark/>
                </w:tcPr>
                <w:p w14:paraId="0790295E" w14:textId="77777777" w:rsidR="0024298C" w:rsidRPr="00DD1289" w:rsidRDefault="0024298C" w:rsidP="0088079C">
                  <w:pPr>
                    <w:rPr>
                      <w:rFonts w:ascii="Helvetica" w:hAnsi="Helvetica" w:cs="Helvetica"/>
                      <w:color w:val="222222"/>
                    </w:rPr>
                  </w:pPr>
                  <w:r w:rsidRPr="00DD1289">
                    <w:rPr>
                      <w:rFonts w:ascii="Helvetica" w:hAnsi="Helvetica" w:cs="Helvetica"/>
                      <w:color w:val="222222"/>
                    </w:rPr>
                    <w:t>60</w:t>
                  </w:r>
                </w:p>
              </w:tc>
            </w:tr>
            <w:tr w:rsidR="0024298C" w:rsidRPr="00DD1289" w14:paraId="1002C1DA" w14:textId="77777777" w:rsidTr="0088079C">
              <w:trPr>
                <w:tblCellSpacing w:w="0" w:type="dxa"/>
              </w:trPr>
              <w:tc>
                <w:tcPr>
                  <w:tcW w:w="1615" w:type="dxa"/>
                  <w:noWrap/>
                  <w:hideMark/>
                </w:tcPr>
                <w:p w14:paraId="613C980A" w14:textId="77777777" w:rsidR="0024298C" w:rsidRPr="00DD1289" w:rsidRDefault="0024298C" w:rsidP="0088079C">
                  <w:pPr>
                    <w:rPr>
                      <w:rFonts w:ascii="Helvetica" w:hAnsi="Helvetica" w:cs="Helvetica"/>
                      <w:b/>
                      <w:bCs/>
                      <w:color w:val="222222"/>
                    </w:rPr>
                  </w:pPr>
                  <w:r w:rsidRPr="00DD1289">
                    <w:rPr>
                      <w:rFonts w:ascii="Helvetica" w:hAnsi="Helvetica" w:cs="Helvetica"/>
                      <w:b/>
                      <w:bCs/>
                      <w:color w:val="222222"/>
                    </w:rPr>
                    <w:t>CFDA Number(s):</w:t>
                  </w:r>
                </w:p>
              </w:tc>
              <w:tc>
                <w:tcPr>
                  <w:tcW w:w="3630" w:type="dxa"/>
                  <w:vAlign w:val="center"/>
                  <w:hideMark/>
                </w:tcPr>
                <w:p w14:paraId="6CA1A34D" w14:textId="77777777" w:rsidR="0024298C" w:rsidRPr="00DD1289" w:rsidRDefault="0024298C" w:rsidP="0088079C">
                  <w:pPr>
                    <w:rPr>
                      <w:rFonts w:ascii="Helvetica" w:hAnsi="Helvetica" w:cs="Helvetica"/>
                      <w:color w:val="222222"/>
                    </w:rPr>
                  </w:pPr>
                  <w:r w:rsidRPr="00DD1289">
                    <w:rPr>
                      <w:rFonts w:ascii="Helvetica" w:hAnsi="Helvetica" w:cs="Helvetica"/>
                      <w:color w:val="222222"/>
                    </w:rPr>
                    <w:t xml:space="preserve">93.501 -- Grants to support School-Based Health Centers </w:t>
                  </w:r>
                  <w:r w:rsidRPr="00DD1289">
                    <w:rPr>
                      <w:rFonts w:ascii="Helvetica" w:hAnsi="Helvetica" w:cs="Helvetica"/>
                      <w:color w:val="222222"/>
                    </w:rPr>
                    <w:lastRenderedPageBreak/>
                    <w:t>Department of Health and Human Services</w:t>
                  </w:r>
                </w:p>
              </w:tc>
            </w:tr>
            <w:tr w:rsidR="0024298C" w:rsidRPr="00DD1289" w14:paraId="3EEBFB4E" w14:textId="77777777" w:rsidTr="0088079C">
              <w:trPr>
                <w:tblCellSpacing w:w="0" w:type="dxa"/>
              </w:trPr>
              <w:tc>
                <w:tcPr>
                  <w:tcW w:w="1615" w:type="dxa"/>
                  <w:noWrap/>
                  <w:hideMark/>
                </w:tcPr>
                <w:p w14:paraId="54D38BDB" w14:textId="77777777" w:rsidR="0024298C" w:rsidRPr="00DD1289" w:rsidRDefault="0024298C" w:rsidP="0088079C">
                  <w:pPr>
                    <w:rPr>
                      <w:rFonts w:ascii="Helvetica" w:hAnsi="Helvetica" w:cs="Helvetica"/>
                      <w:b/>
                      <w:bCs/>
                      <w:color w:val="222222"/>
                    </w:rPr>
                  </w:pPr>
                  <w:r w:rsidRPr="00DD1289">
                    <w:rPr>
                      <w:rFonts w:ascii="Helvetica" w:hAnsi="Helvetica" w:cs="Helvetica"/>
                      <w:b/>
                      <w:bCs/>
                      <w:color w:val="222222"/>
                    </w:rPr>
                    <w:lastRenderedPageBreak/>
                    <w:t>Cost Sharing or Matching Requirement:</w:t>
                  </w:r>
                </w:p>
              </w:tc>
              <w:tc>
                <w:tcPr>
                  <w:tcW w:w="3630" w:type="dxa"/>
                  <w:vAlign w:val="center"/>
                  <w:hideMark/>
                </w:tcPr>
                <w:p w14:paraId="52A92B39" w14:textId="77777777" w:rsidR="0024298C" w:rsidRPr="00DD1289" w:rsidRDefault="0024298C" w:rsidP="0088079C">
                  <w:pPr>
                    <w:rPr>
                      <w:rFonts w:ascii="Helvetica" w:hAnsi="Helvetica" w:cs="Helvetica"/>
                      <w:color w:val="222222"/>
                    </w:rPr>
                  </w:pPr>
                  <w:r w:rsidRPr="00DD1289">
                    <w:rPr>
                      <w:rFonts w:ascii="Helvetica" w:hAnsi="Helvetica" w:cs="Helvetica"/>
                      <w:color w:val="222222"/>
                    </w:rPr>
                    <w:t>No</w:t>
                  </w:r>
                </w:p>
              </w:tc>
            </w:tr>
          </w:tbl>
          <w:p w14:paraId="7E14B1C1" w14:textId="77777777" w:rsidR="0024298C" w:rsidRPr="00DD1289" w:rsidRDefault="0024298C" w:rsidP="0088079C">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82"/>
              <w:gridCol w:w="2975"/>
            </w:tblGrid>
            <w:tr w:rsidR="0024298C" w:rsidRPr="00DD1289" w14:paraId="72D6DD59" w14:textId="77777777" w:rsidTr="0088079C">
              <w:trPr>
                <w:tblCellSpacing w:w="0" w:type="dxa"/>
              </w:trPr>
              <w:tc>
                <w:tcPr>
                  <w:tcW w:w="1982" w:type="dxa"/>
                  <w:noWrap/>
                  <w:hideMark/>
                </w:tcPr>
                <w:p w14:paraId="7AF431D2" w14:textId="77777777" w:rsidR="0024298C" w:rsidRPr="00DD1289" w:rsidRDefault="0024298C" w:rsidP="0088079C">
                  <w:pPr>
                    <w:rPr>
                      <w:rFonts w:ascii="Helvetica" w:hAnsi="Helvetica" w:cs="Helvetica"/>
                      <w:b/>
                      <w:bCs/>
                      <w:color w:val="222222"/>
                    </w:rPr>
                  </w:pPr>
                  <w:r w:rsidRPr="00DD1289">
                    <w:rPr>
                      <w:rFonts w:ascii="Helvetica" w:hAnsi="Helvetica" w:cs="Helvetica"/>
                      <w:b/>
                      <w:bCs/>
                      <w:color w:val="222222"/>
                    </w:rPr>
                    <w:lastRenderedPageBreak/>
                    <w:t>Version:</w:t>
                  </w:r>
                </w:p>
              </w:tc>
              <w:tc>
                <w:tcPr>
                  <w:tcW w:w="2975" w:type="dxa"/>
                  <w:vAlign w:val="center"/>
                  <w:hideMark/>
                </w:tcPr>
                <w:p w14:paraId="0528371C" w14:textId="77777777" w:rsidR="0024298C" w:rsidRPr="00DD1289" w:rsidRDefault="0024298C" w:rsidP="0088079C">
                  <w:pPr>
                    <w:rPr>
                      <w:rFonts w:ascii="Helvetica" w:hAnsi="Helvetica" w:cs="Helvetica"/>
                      <w:color w:val="222222"/>
                    </w:rPr>
                  </w:pPr>
                  <w:r w:rsidRPr="00DD1289">
                    <w:rPr>
                      <w:rFonts w:ascii="Helvetica" w:hAnsi="Helvetica" w:cs="Helvetica"/>
                      <w:color w:val="222222"/>
                    </w:rPr>
                    <w:t>Forecast 1</w:t>
                  </w:r>
                </w:p>
              </w:tc>
            </w:tr>
            <w:tr w:rsidR="0024298C" w:rsidRPr="00DD1289" w14:paraId="539B45A9" w14:textId="77777777" w:rsidTr="0088079C">
              <w:trPr>
                <w:tblCellSpacing w:w="0" w:type="dxa"/>
              </w:trPr>
              <w:tc>
                <w:tcPr>
                  <w:tcW w:w="1982" w:type="dxa"/>
                  <w:noWrap/>
                  <w:hideMark/>
                </w:tcPr>
                <w:p w14:paraId="37F697AB" w14:textId="77777777" w:rsidR="0024298C" w:rsidRPr="00DD1289" w:rsidRDefault="0024298C" w:rsidP="0088079C">
                  <w:pPr>
                    <w:rPr>
                      <w:rFonts w:ascii="Helvetica" w:hAnsi="Helvetica" w:cs="Helvetica"/>
                      <w:b/>
                      <w:bCs/>
                      <w:color w:val="222222"/>
                    </w:rPr>
                  </w:pPr>
                  <w:r w:rsidRPr="00DD1289">
                    <w:rPr>
                      <w:rFonts w:ascii="Helvetica" w:hAnsi="Helvetica" w:cs="Helvetica"/>
                      <w:b/>
                      <w:bCs/>
                      <w:color w:val="222222"/>
                    </w:rPr>
                    <w:t>Forecasted Date:</w:t>
                  </w:r>
                </w:p>
              </w:tc>
              <w:tc>
                <w:tcPr>
                  <w:tcW w:w="2975" w:type="dxa"/>
                  <w:vAlign w:val="center"/>
                  <w:hideMark/>
                </w:tcPr>
                <w:p w14:paraId="0A254A2D" w14:textId="77777777" w:rsidR="0024298C" w:rsidRPr="00DD1289" w:rsidRDefault="0024298C" w:rsidP="0088079C">
                  <w:pPr>
                    <w:rPr>
                      <w:rFonts w:ascii="Helvetica" w:hAnsi="Helvetica" w:cs="Helvetica"/>
                      <w:color w:val="222222"/>
                    </w:rPr>
                  </w:pPr>
                  <w:r w:rsidRPr="00DD1289">
                    <w:rPr>
                      <w:rFonts w:ascii="Helvetica" w:hAnsi="Helvetica" w:cs="Helvetica"/>
                      <w:color w:val="222222"/>
                    </w:rPr>
                    <w:t>Jan 27, 2022</w:t>
                  </w:r>
                </w:p>
              </w:tc>
            </w:tr>
            <w:tr w:rsidR="0024298C" w:rsidRPr="00DD1289" w14:paraId="5D448066" w14:textId="77777777" w:rsidTr="0088079C">
              <w:trPr>
                <w:tblCellSpacing w:w="0" w:type="dxa"/>
              </w:trPr>
              <w:tc>
                <w:tcPr>
                  <w:tcW w:w="1982" w:type="dxa"/>
                  <w:noWrap/>
                  <w:hideMark/>
                </w:tcPr>
                <w:p w14:paraId="06CC4FC5" w14:textId="77777777" w:rsidR="0024298C" w:rsidRPr="00DD1289" w:rsidRDefault="0024298C" w:rsidP="0088079C">
                  <w:pPr>
                    <w:rPr>
                      <w:rFonts w:ascii="Helvetica" w:hAnsi="Helvetica" w:cs="Helvetica"/>
                      <w:b/>
                      <w:bCs/>
                      <w:color w:val="222222"/>
                    </w:rPr>
                  </w:pPr>
                  <w:r w:rsidRPr="00DD1289">
                    <w:rPr>
                      <w:rFonts w:ascii="Helvetica" w:hAnsi="Helvetica" w:cs="Helvetica"/>
                      <w:b/>
                      <w:bCs/>
                      <w:color w:val="222222"/>
                    </w:rPr>
                    <w:t>Last Updated Date:</w:t>
                  </w:r>
                </w:p>
              </w:tc>
              <w:tc>
                <w:tcPr>
                  <w:tcW w:w="2975" w:type="dxa"/>
                  <w:vAlign w:val="center"/>
                  <w:hideMark/>
                </w:tcPr>
                <w:p w14:paraId="671CF734" w14:textId="77777777" w:rsidR="0024298C" w:rsidRPr="00DD1289" w:rsidRDefault="0024298C" w:rsidP="0088079C">
                  <w:pPr>
                    <w:rPr>
                      <w:rFonts w:ascii="Helvetica" w:hAnsi="Helvetica" w:cs="Helvetica"/>
                      <w:color w:val="222222"/>
                    </w:rPr>
                  </w:pPr>
                  <w:r w:rsidRPr="00DD1289">
                    <w:rPr>
                      <w:rFonts w:ascii="Helvetica" w:hAnsi="Helvetica" w:cs="Helvetica"/>
                      <w:color w:val="222222"/>
                    </w:rPr>
                    <w:t>Jan 27, 2022</w:t>
                  </w:r>
                </w:p>
              </w:tc>
            </w:tr>
            <w:tr w:rsidR="0024298C" w:rsidRPr="00DD1289" w14:paraId="5C66CAA8" w14:textId="77777777" w:rsidTr="0088079C">
              <w:trPr>
                <w:tblCellSpacing w:w="0" w:type="dxa"/>
              </w:trPr>
              <w:tc>
                <w:tcPr>
                  <w:tcW w:w="1982" w:type="dxa"/>
                  <w:noWrap/>
                  <w:hideMark/>
                </w:tcPr>
                <w:p w14:paraId="27FEA239" w14:textId="77777777" w:rsidR="0024298C" w:rsidRPr="00DD1289" w:rsidRDefault="0024298C" w:rsidP="0088079C">
                  <w:pPr>
                    <w:rPr>
                      <w:rFonts w:ascii="Helvetica" w:hAnsi="Helvetica" w:cs="Helvetica"/>
                      <w:b/>
                      <w:bCs/>
                      <w:color w:val="222222"/>
                    </w:rPr>
                  </w:pPr>
                  <w:r w:rsidRPr="00DD1289">
                    <w:rPr>
                      <w:rFonts w:ascii="Helvetica" w:hAnsi="Helvetica" w:cs="Helvetica"/>
                      <w:b/>
                      <w:bCs/>
                      <w:color w:val="222222"/>
                    </w:rPr>
                    <w:t>Estimated Post Date:</w:t>
                  </w:r>
                </w:p>
              </w:tc>
              <w:tc>
                <w:tcPr>
                  <w:tcW w:w="2975" w:type="dxa"/>
                  <w:vAlign w:val="center"/>
                  <w:hideMark/>
                </w:tcPr>
                <w:p w14:paraId="6EA21E06" w14:textId="77777777" w:rsidR="0024298C" w:rsidRPr="00DD1289" w:rsidRDefault="0024298C" w:rsidP="0088079C">
                  <w:pPr>
                    <w:rPr>
                      <w:rFonts w:ascii="Helvetica" w:hAnsi="Helvetica" w:cs="Helvetica"/>
                      <w:color w:val="222222"/>
                    </w:rPr>
                  </w:pPr>
                  <w:r w:rsidRPr="00DD1289">
                    <w:rPr>
                      <w:rFonts w:ascii="Helvetica" w:hAnsi="Helvetica" w:cs="Helvetica"/>
                      <w:color w:val="222222"/>
                    </w:rPr>
                    <w:t>Feb 21, 2022</w:t>
                  </w:r>
                </w:p>
              </w:tc>
            </w:tr>
            <w:tr w:rsidR="0024298C" w:rsidRPr="00DD1289" w14:paraId="34C69500" w14:textId="77777777" w:rsidTr="0088079C">
              <w:trPr>
                <w:tblCellSpacing w:w="0" w:type="dxa"/>
              </w:trPr>
              <w:tc>
                <w:tcPr>
                  <w:tcW w:w="1982" w:type="dxa"/>
                  <w:noWrap/>
                  <w:hideMark/>
                </w:tcPr>
                <w:p w14:paraId="6E79803F" w14:textId="77777777" w:rsidR="0024298C" w:rsidRPr="00DD1289" w:rsidRDefault="0024298C" w:rsidP="0088079C">
                  <w:pPr>
                    <w:rPr>
                      <w:rFonts w:ascii="Helvetica" w:hAnsi="Helvetica" w:cs="Helvetica"/>
                      <w:b/>
                      <w:bCs/>
                      <w:color w:val="222222"/>
                    </w:rPr>
                  </w:pPr>
                  <w:r w:rsidRPr="00DD1289">
                    <w:rPr>
                      <w:rFonts w:ascii="Helvetica" w:hAnsi="Helvetica" w:cs="Helvetica"/>
                      <w:b/>
                      <w:bCs/>
                      <w:color w:val="222222"/>
                    </w:rPr>
                    <w:t>Estimated Application Due Date:</w:t>
                  </w:r>
                </w:p>
              </w:tc>
              <w:tc>
                <w:tcPr>
                  <w:tcW w:w="2975" w:type="dxa"/>
                  <w:vAlign w:val="center"/>
                  <w:hideMark/>
                </w:tcPr>
                <w:p w14:paraId="4639DC55" w14:textId="77777777" w:rsidR="0024298C" w:rsidRPr="00DD1289" w:rsidRDefault="0024298C" w:rsidP="0088079C">
                  <w:pPr>
                    <w:rPr>
                      <w:rFonts w:ascii="Helvetica" w:hAnsi="Helvetica" w:cs="Helvetica"/>
                      <w:color w:val="222222"/>
                    </w:rPr>
                  </w:pPr>
                  <w:r w:rsidRPr="00DD1289">
                    <w:rPr>
                      <w:rFonts w:ascii="Helvetica" w:hAnsi="Helvetica" w:cs="Helvetica"/>
                      <w:color w:val="222222"/>
                    </w:rPr>
                    <w:t>Apr 22, 2022  </w:t>
                  </w:r>
                </w:p>
              </w:tc>
            </w:tr>
            <w:tr w:rsidR="0024298C" w:rsidRPr="00DD1289" w14:paraId="7691FAAA" w14:textId="77777777" w:rsidTr="0088079C">
              <w:trPr>
                <w:tblCellSpacing w:w="0" w:type="dxa"/>
              </w:trPr>
              <w:tc>
                <w:tcPr>
                  <w:tcW w:w="1982" w:type="dxa"/>
                  <w:noWrap/>
                  <w:hideMark/>
                </w:tcPr>
                <w:p w14:paraId="414EFEF6" w14:textId="77777777" w:rsidR="0024298C" w:rsidRPr="00DD1289" w:rsidRDefault="0024298C" w:rsidP="0088079C">
                  <w:pPr>
                    <w:rPr>
                      <w:rFonts w:ascii="Helvetica" w:hAnsi="Helvetica" w:cs="Helvetica"/>
                      <w:b/>
                      <w:bCs/>
                      <w:color w:val="222222"/>
                    </w:rPr>
                  </w:pPr>
                  <w:r w:rsidRPr="00DD1289">
                    <w:rPr>
                      <w:rFonts w:ascii="Helvetica" w:hAnsi="Helvetica" w:cs="Helvetica"/>
                      <w:b/>
                      <w:bCs/>
                      <w:color w:val="222222"/>
                    </w:rPr>
                    <w:t>Estimated Award Date:</w:t>
                  </w:r>
                </w:p>
              </w:tc>
              <w:tc>
                <w:tcPr>
                  <w:tcW w:w="2975" w:type="dxa"/>
                  <w:vAlign w:val="center"/>
                  <w:hideMark/>
                </w:tcPr>
                <w:p w14:paraId="0E97F4AB" w14:textId="77777777" w:rsidR="0024298C" w:rsidRPr="00DD1289" w:rsidRDefault="0024298C" w:rsidP="0088079C">
                  <w:pPr>
                    <w:rPr>
                      <w:rFonts w:ascii="Helvetica" w:hAnsi="Helvetica" w:cs="Helvetica"/>
                      <w:color w:val="222222"/>
                    </w:rPr>
                  </w:pPr>
                  <w:r w:rsidRPr="00DD1289">
                    <w:rPr>
                      <w:rFonts w:ascii="Helvetica" w:hAnsi="Helvetica" w:cs="Helvetica"/>
                      <w:color w:val="222222"/>
                    </w:rPr>
                    <w:t> </w:t>
                  </w:r>
                </w:p>
              </w:tc>
            </w:tr>
            <w:tr w:rsidR="0024298C" w:rsidRPr="00DD1289" w14:paraId="76CD51C5" w14:textId="77777777" w:rsidTr="0088079C">
              <w:trPr>
                <w:tblCellSpacing w:w="0" w:type="dxa"/>
              </w:trPr>
              <w:tc>
                <w:tcPr>
                  <w:tcW w:w="1982" w:type="dxa"/>
                  <w:noWrap/>
                  <w:hideMark/>
                </w:tcPr>
                <w:p w14:paraId="594A54F3" w14:textId="77777777" w:rsidR="0024298C" w:rsidRPr="00DD1289" w:rsidRDefault="0024298C" w:rsidP="0088079C">
                  <w:pPr>
                    <w:rPr>
                      <w:rFonts w:ascii="Helvetica" w:hAnsi="Helvetica" w:cs="Helvetica"/>
                      <w:b/>
                      <w:bCs/>
                      <w:color w:val="222222"/>
                    </w:rPr>
                  </w:pPr>
                  <w:r w:rsidRPr="00DD1289">
                    <w:rPr>
                      <w:rFonts w:ascii="Helvetica" w:hAnsi="Helvetica" w:cs="Helvetica"/>
                      <w:b/>
                      <w:bCs/>
                      <w:color w:val="222222"/>
                    </w:rPr>
                    <w:t>Estimated Project Start Date:</w:t>
                  </w:r>
                </w:p>
              </w:tc>
              <w:tc>
                <w:tcPr>
                  <w:tcW w:w="2975" w:type="dxa"/>
                  <w:vAlign w:val="center"/>
                  <w:hideMark/>
                </w:tcPr>
                <w:p w14:paraId="13A9DE99" w14:textId="77777777" w:rsidR="0024298C" w:rsidRPr="00DD1289" w:rsidRDefault="0024298C" w:rsidP="0088079C">
                  <w:pPr>
                    <w:rPr>
                      <w:rFonts w:ascii="Helvetica" w:hAnsi="Helvetica" w:cs="Helvetica"/>
                      <w:color w:val="222222"/>
                    </w:rPr>
                  </w:pPr>
                  <w:r w:rsidRPr="00DD1289">
                    <w:rPr>
                      <w:rFonts w:ascii="Helvetica" w:hAnsi="Helvetica" w:cs="Helvetica"/>
                      <w:color w:val="222222"/>
                    </w:rPr>
                    <w:t>Sep 01, 2022</w:t>
                  </w:r>
                </w:p>
              </w:tc>
            </w:tr>
            <w:tr w:rsidR="0024298C" w:rsidRPr="00DD1289" w14:paraId="24B403C3" w14:textId="77777777" w:rsidTr="0088079C">
              <w:trPr>
                <w:tblCellSpacing w:w="0" w:type="dxa"/>
              </w:trPr>
              <w:tc>
                <w:tcPr>
                  <w:tcW w:w="1982" w:type="dxa"/>
                  <w:noWrap/>
                  <w:hideMark/>
                </w:tcPr>
                <w:p w14:paraId="3DC6E9A1" w14:textId="77777777" w:rsidR="0024298C" w:rsidRPr="00DD1289" w:rsidRDefault="0024298C" w:rsidP="0088079C">
                  <w:pPr>
                    <w:rPr>
                      <w:rFonts w:ascii="Helvetica" w:hAnsi="Helvetica" w:cs="Helvetica"/>
                      <w:b/>
                      <w:bCs/>
                      <w:color w:val="222222"/>
                    </w:rPr>
                  </w:pPr>
                  <w:r w:rsidRPr="00DD1289">
                    <w:rPr>
                      <w:rFonts w:ascii="Helvetica" w:hAnsi="Helvetica" w:cs="Helvetica"/>
                      <w:b/>
                      <w:bCs/>
                      <w:color w:val="222222"/>
                    </w:rPr>
                    <w:t>Fiscal Year:</w:t>
                  </w:r>
                </w:p>
              </w:tc>
              <w:tc>
                <w:tcPr>
                  <w:tcW w:w="2975" w:type="dxa"/>
                  <w:vAlign w:val="center"/>
                  <w:hideMark/>
                </w:tcPr>
                <w:p w14:paraId="12FD9118" w14:textId="77777777" w:rsidR="0024298C" w:rsidRPr="00DD1289" w:rsidRDefault="0024298C" w:rsidP="0088079C">
                  <w:pPr>
                    <w:rPr>
                      <w:rFonts w:ascii="Helvetica" w:hAnsi="Helvetica" w:cs="Helvetica"/>
                      <w:color w:val="222222"/>
                    </w:rPr>
                  </w:pPr>
                  <w:r w:rsidRPr="00DD1289">
                    <w:rPr>
                      <w:rFonts w:ascii="Helvetica" w:hAnsi="Helvetica" w:cs="Helvetica"/>
                      <w:color w:val="222222"/>
                    </w:rPr>
                    <w:t>2022</w:t>
                  </w:r>
                </w:p>
              </w:tc>
            </w:tr>
            <w:tr w:rsidR="0024298C" w:rsidRPr="00DD1289" w14:paraId="359E562B" w14:textId="77777777" w:rsidTr="0088079C">
              <w:trPr>
                <w:tblCellSpacing w:w="0" w:type="dxa"/>
              </w:trPr>
              <w:tc>
                <w:tcPr>
                  <w:tcW w:w="1982" w:type="dxa"/>
                  <w:noWrap/>
                  <w:hideMark/>
                </w:tcPr>
                <w:p w14:paraId="2901129A" w14:textId="77777777" w:rsidR="0024298C" w:rsidRPr="00DD1289" w:rsidRDefault="0024298C" w:rsidP="0088079C">
                  <w:pPr>
                    <w:rPr>
                      <w:rFonts w:ascii="Helvetica" w:hAnsi="Helvetica" w:cs="Helvetica"/>
                      <w:b/>
                      <w:bCs/>
                      <w:color w:val="222222"/>
                    </w:rPr>
                  </w:pPr>
                  <w:r w:rsidRPr="00DD1289">
                    <w:rPr>
                      <w:rFonts w:ascii="Helvetica" w:hAnsi="Helvetica" w:cs="Helvetica"/>
                      <w:b/>
                      <w:bCs/>
                      <w:color w:val="222222"/>
                    </w:rPr>
                    <w:t>Archive Date:</w:t>
                  </w:r>
                </w:p>
              </w:tc>
              <w:tc>
                <w:tcPr>
                  <w:tcW w:w="2975" w:type="dxa"/>
                  <w:vAlign w:val="center"/>
                  <w:hideMark/>
                </w:tcPr>
                <w:p w14:paraId="293371B8" w14:textId="77777777" w:rsidR="0024298C" w:rsidRPr="00DD1289" w:rsidRDefault="0024298C" w:rsidP="0088079C">
                  <w:pPr>
                    <w:rPr>
                      <w:rFonts w:ascii="Helvetica" w:hAnsi="Helvetica" w:cs="Helvetica"/>
                      <w:color w:val="222222"/>
                    </w:rPr>
                  </w:pPr>
                  <w:r w:rsidRPr="00DD1289">
                    <w:rPr>
                      <w:rFonts w:ascii="Helvetica" w:hAnsi="Helvetica" w:cs="Helvetica"/>
                      <w:color w:val="222222"/>
                    </w:rPr>
                    <w:t> </w:t>
                  </w:r>
                </w:p>
              </w:tc>
            </w:tr>
            <w:tr w:rsidR="0024298C" w:rsidRPr="00DD1289" w14:paraId="1546D3E9" w14:textId="77777777" w:rsidTr="0088079C">
              <w:trPr>
                <w:tblCellSpacing w:w="0" w:type="dxa"/>
              </w:trPr>
              <w:tc>
                <w:tcPr>
                  <w:tcW w:w="1982" w:type="dxa"/>
                  <w:noWrap/>
                  <w:hideMark/>
                </w:tcPr>
                <w:p w14:paraId="165C7D8D" w14:textId="77777777" w:rsidR="0024298C" w:rsidRPr="00DD1289" w:rsidRDefault="0024298C" w:rsidP="0088079C">
                  <w:pPr>
                    <w:rPr>
                      <w:rFonts w:ascii="Helvetica" w:hAnsi="Helvetica" w:cs="Helvetica"/>
                      <w:b/>
                      <w:bCs/>
                      <w:color w:val="222222"/>
                    </w:rPr>
                  </w:pPr>
                  <w:r w:rsidRPr="00DD1289">
                    <w:rPr>
                      <w:rFonts w:ascii="Helvetica" w:hAnsi="Helvetica" w:cs="Helvetica"/>
                      <w:b/>
                      <w:bCs/>
                      <w:color w:val="222222"/>
                    </w:rPr>
                    <w:t>Estimated Total Program Funding:</w:t>
                  </w:r>
                </w:p>
              </w:tc>
              <w:tc>
                <w:tcPr>
                  <w:tcW w:w="2975" w:type="dxa"/>
                  <w:vAlign w:val="center"/>
                  <w:hideMark/>
                </w:tcPr>
                <w:p w14:paraId="75493A19" w14:textId="77777777" w:rsidR="0024298C" w:rsidRPr="00DD1289" w:rsidRDefault="0024298C" w:rsidP="0088079C">
                  <w:pPr>
                    <w:rPr>
                      <w:rFonts w:ascii="Helvetica" w:hAnsi="Helvetica" w:cs="Helvetica"/>
                      <w:color w:val="222222"/>
                    </w:rPr>
                  </w:pPr>
                  <w:r w:rsidRPr="00DD1289">
                    <w:rPr>
                      <w:rFonts w:ascii="Helvetica" w:hAnsi="Helvetica" w:cs="Helvetica"/>
                      <w:color w:val="222222"/>
                    </w:rPr>
                    <w:t>$30,000,000</w:t>
                  </w:r>
                </w:p>
              </w:tc>
            </w:tr>
            <w:tr w:rsidR="0024298C" w:rsidRPr="00DD1289" w14:paraId="4F3724E7" w14:textId="77777777" w:rsidTr="0088079C">
              <w:trPr>
                <w:tblCellSpacing w:w="0" w:type="dxa"/>
              </w:trPr>
              <w:tc>
                <w:tcPr>
                  <w:tcW w:w="1982" w:type="dxa"/>
                  <w:noWrap/>
                  <w:hideMark/>
                </w:tcPr>
                <w:p w14:paraId="593C4AD0" w14:textId="77777777" w:rsidR="0024298C" w:rsidRPr="00DD1289" w:rsidRDefault="0024298C" w:rsidP="0088079C">
                  <w:pPr>
                    <w:rPr>
                      <w:rFonts w:ascii="Helvetica" w:hAnsi="Helvetica" w:cs="Helvetica"/>
                      <w:b/>
                      <w:bCs/>
                      <w:color w:val="222222"/>
                    </w:rPr>
                  </w:pPr>
                  <w:r w:rsidRPr="00DD1289">
                    <w:rPr>
                      <w:rFonts w:ascii="Helvetica" w:hAnsi="Helvetica" w:cs="Helvetica"/>
                      <w:b/>
                      <w:bCs/>
                      <w:color w:val="222222"/>
                    </w:rPr>
                    <w:t>Award Ceiling:</w:t>
                  </w:r>
                </w:p>
              </w:tc>
              <w:tc>
                <w:tcPr>
                  <w:tcW w:w="2975" w:type="dxa"/>
                  <w:vAlign w:val="center"/>
                  <w:hideMark/>
                </w:tcPr>
                <w:p w14:paraId="790EFE1A" w14:textId="77777777" w:rsidR="0024298C" w:rsidRPr="00DD1289" w:rsidRDefault="0024298C" w:rsidP="0088079C">
                  <w:pPr>
                    <w:rPr>
                      <w:rFonts w:ascii="Helvetica" w:hAnsi="Helvetica" w:cs="Helvetica"/>
                      <w:color w:val="222222"/>
                    </w:rPr>
                  </w:pPr>
                  <w:r w:rsidRPr="00DD1289">
                    <w:rPr>
                      <w:rFonts w:ascii="Helvetica" w:hAnsi="Helvetica" w:cs="Helvetica"/>
                      <w:color w:val="222222"/>
                    </w:rPr>
                    <w:t> </w:t>
                  </w:r>
                </w:p>
              </w:tc>
            </w:tr>
            <w:tr w:rsidR="0024298C" w:rsidRPr="00DD1289" w14:paraId="039EFD7D" w14:textId="77777777" w:rsidTr="0088079C">
              <w:trPr>
                <w:tblCellSpacing w:w="0" w:type="dxa"/>
              </w:trPr>
              <w:tc>
                <w:tcPr>
                  <w:tcW w:w="1982" w:type="dxa"/>
                  <w:noWrap/>
                  <w:hideMark/>
                </w:tcPr>
                <w:p w14:paraId="118F9CB2" w14:textId="77777777" w:rsidR="0024298C" w:rsidRPr="00DD1289" w:rsidRDefault="0024298C" w:rsidP="0088079C">
                  <w:pPr>
                    <w:rPr>
                      <w:rFonts w:ascii="Helvetica" w:hAnsi="Helvetica" w:cs="Helvetica"/>
                      <w:b/>
                      <w:bCs/>
                      <w:color w:val="222222"/>
                    </w:rPr>
                  </w:pPr>
                  <w:r w:rsidRPr="00DD1289">
                    <w:rPr>
                      <w:rFonts w:ascii="Helvetica" w:hAnsi="Helvetica" w:cs="Helvetica"/>
                      <w:b/>
                      <w:bCs/>
                      <w:color w:val="222222"/>
                    </w:rPr>
                    <w:t>Award Floor:</w:t>
                  </w:r>
                </w:p>
              </w:tc>
              <w:tc>
                <w:tcPr>
                  <w:tcW w:w="2975" w:type="dxa"/>
                  <w:vAlign w:val="center"/>
                  <w:hideMark/>
                </w:tcPr>
                <w:p w14:paraId="4D7B05EC" w14:textId="77777777" w:rsidR="0024298C" w:rsidRPr="00DD1289" w:rsidRDefault="0024298C" w:rsidP="0088079C">
                  <w:pPr>
                    <w:rPr>
                      <w:rFonts w:ascii="Helvetica" w:hAnsi="Helvetica" w:cs="Helvetica"/>
                      <w:color w:val="222222"/>
                    </w:rPr>
                  </w:pPr>
                  <w:r w:rsidRPr="00DD1289">
                    <w:rPr>
                      <w:rFonts w:ascii="Helvetica" w:hAnsi="Helvetica" w:cs="Helvetica"/>
                      <w:color w:val="222222"/>
                    </w:rPr>
                    <w:t> </w:t>
                  </w:r>
                </w:p>
              </w:tc>
            </w:tr>
          </w:tbl>
          <w:p w14:paraId="056F5438" w14:textId="77777777" w:rsidR="0024298C" w:rsidRPr="00DD1289" w:rsidRDefault="0024298C" w:rsidP="0088079C">
            <w:pPr>
              <w:rPr>
                <w:rFonts w:ascii="Helvetica" w:hAnsi="Helvetica" w:cs="Helvetica"/>
                <w:color w:val="222222"/>
              </w:rPr>
            </w:pPr>
          </w:p>
        </w:tc>
      </w:tr>
    </w:tbl>
    <w:p w14:paraId="3405E076" w14:textId="77777777" w:rsidR="0024298C" w:rsidRPr="00DD1289" w:rsidRDefault="0024298C" w:rsidP="0024298C">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24298C" w:rsidRPr="00DD1289" w14:paraId="2DB237BE" w14:textId="77777777" w:rsidTr="0088079C">
        <w:trPr>
          <w:tblCellSpacing w:w="0" w:type="dxa"/>
        </w:trPr>
        <w:tc>
          <w:tcPr>
            <w:tcW w:w="0" w:type="auto"/>
            <w:noWrap/>
            <w:hideMark/>
          </w:tcPr>
          <w:p w14:paraId="6080F119" w14:textId="77777777" w:rsidR="0024298C" w:rsidRPr="00DD1289" w:rsidRDefault="0024298C" w:rsidP="0088079C">
            <w:pPr>
              <w:rPr>
                <w:rFonts w:ascii="Helvetica" w:hAnsi="Helvetica" w:cs="Helvetica"/>
                <w:b/>
                <w:bCs/>
                <w:color w:val="222222"/>
              </w:rPr>
            </w:pPr>
            <w:r w:rsidRPr="00DD1289">
              <w:rPr>
                <w:rFonts w:ascii="Helvetica" w:hAnsi="Helvetica" w:cs="Helvetica"/>
                <w:b/>
                <w:bCs/>
                <w:color w:val="222222"/>
              </w:rPr>
              <w:t>Eligible Applicants:</w:t>
            </w:r>
          </w:p>
        </w:tc>
        <w:tc>
          <w:tcPr>
            <w:tcW w:w="5000" w:type="pct"/>
            <w:vAlign w:val="center"/>
            <w:hideMark/>
          </w:tcPr>
          <w:p w14:paraId="4DAE2AF1" w14:textId="77777777" w:rsidR="0024298C" w:rsidRPr="00DD1289" w:rsidRDefault="0024298C" w:rsidP="0088079C">
            <w:pPr>
              <w:rPr>
                <w:rFonts w:ascii="Helvetica" w:hAnsi="Helvetica" w:cs="Helvetica"/>
                <w:color w:val="222222"/>
              </w:rPr>
            </w:pPr>
            <w:r w:rsidRPr="00DD1289">
              <w:rPr>
                <w:rFonts w:ascii="Helvetica" w:hAnsi="Helvetica" w:cs="Helvetica"/>
                <w:color w:val="222222"/>
              </w:rPr>
              <w:t>Others (see text field entitled "Additional Information on Eligibility" for clarification)</w:t>
            </w:r>
          </w:p>
        </w:tc>
      </w:tr>
      <w:tr w:rsidR="0024298C" w:rsidRPr="00DD1289" w14:paraId="2C5B9618" w14:textId="77777777" w:rsidTr="0088079C">
        <w:trPr>
          <w:tblCellSpacing w:w="0" w:type="dxa"/>
        </w:trPr>
        <w:tc>
          <w:tcPr>
            <w:tcW w:w="0" w:type="auto"/>
            <w:noWrap/>
            <w:hideMark/>
          </w:tcPr>
          <w:p w14:paraId="291145D9" w14:textId="77777777" w:rsidR="0024298C" w:rsidRPr="00DD1289" w:rsidRDefault="0024298C" w:rsidP="0088079C">
            <w:pPr>
              <w:rPr>
                <w:rFonts w:ascii="Helvetica" w:hAnsi="Helvetica" w:cs="Helvetica"/>
                <w:b/>
                <w:bCs/>
                <w:color w:val="222222"/>
              </w:rPr>
            </w:pPr>
            <w:r w:rsidRPr="00DD1289">
              <w:rPr>
                <w:rFonts w:ascii="Helvetica" w:hAnsi="Helvetica" w:cs="Helvetica"/>
                <w:b/>
                <w:bCs/>
                <w:color w:val="222222"/>
              </w:rPr>
              <w:t>Additional Information on Eligibility:</w:t>
            </w:r>
          </w:p>
        </w:tc>
        <w:tc>
          <w:tcPr>
            <w:tcW w:w="5000" w:type="pct"/>
            <w:vAlign w:val="center"/>
            <w:hideMark/>
          </w:tcPr>
          <w:p w14:paraId="16B156CC" w14:textId="77777777" w:rsidR="0024298C" w:rsidRPr="00DD1289" w:rsidRDefault="0024298C" w:rsidP="0088079C">
            <w:pPr>
              <w:rPr>
                <w:rFonts w:ascii="Helvetica" w:hAnsi="Helvetica" w:cs="Helvetica"/>
                <w:color w:val="222222"/>
              </w:rPr>
            </w:pPr>
            <w:r w:rsidRPr="00DD1289">
              <w:rPr>
                <w:rFonts w:ascii="Helvetica" w:hAnsi="Helvetica" w:cs="Helvetica"/>
                <w:color w:val="222222"/>
              </w:rPr>
              <w:t>"• Current or proposed SBHC administered by a sponsoring facility. • Propose to provide comprehensive primary health services (both physical and mental health services) at a school-based location. • Meet all eligibility assurances. • Not be a current award recipient under section 330 of the Public Health Service Act (42 U.S.C. § 254b), including but not limited to H80 (health centers), U30 (National Training and Technical Assistance Partners), U58 (Primary Care Associations), and H2Q (Health Center Controlled Networks)."</w:t>
            </w:r>
          </w:p>
        </w:tc>
      </w:tr>
    </w:tbl>
    <w:p w14:paraId="5099E338" w14:textId="77777777" w:rsidR="0024298C" w:rsidRPr="00DD1289" w:rsidRDefault="0024298C" w:rsidP="0024298C">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24298C" w:rsidRPr="00DD1289" w14:paraId="5BEBE24D" w14:textId="77777777" w:rsidTr="0088079C">
        <w:trPr>
          <w:tblCellSpacing w:w="0" w:type="dxa"/>
        </w:trPr>
        <w:tc>
          <w:tcPr>
            <w:tcW w:w="0" w:type="auto"/>
            <w:noWrap/>
            <w:hideMark/>
          </w:tcPr>
          <w:p w14:paraId="3AAEC6A4" w14:textId="77777777" w:rsidR="0024298C" w:rsidRPr="00DD1289" w:rsidRDefault="0024298C" w:rsidP="0088079C">
            <w:pPr>
              <w:rPr>
                <w:rFonts w:ascii="Helvetica" w:hAnsi="Helvetica" w:cs="Helvetica"/>
                <w:b/>
                <w:bCs/>
                <w:color w:val="222222"/>
              </w:rPr>
            </w:pPr>
            <w:r w:rsidRPr="00DD1289">
              <w:rPr>
                <w:rFonts w:ascii="Helvetica" w:hAnsi="Helvetica" w:cs="Helvetica"/>
                <w:b/>
                <w:bCs/>
                <w:color w:val="222222"/>
              </w:rPr>
              <w:t>Agency Name:</w:t>
            </w:r>
          </w:p>
        </w:tc>
        <w:tc>
          <w:tcPr>
            <w:tcW w:w="5000" w:type="pct"/>
            <w:vAlign w:val="center"/>
            <w:hideMark/>
          </w:tcPr>
          <w:p w14:paraId="5E075F9D" w14:textId="77777777" w:rsidR="0024298C" w:rsidRPr="00DD1289" w:rsidRDefault="0024298C" w:rsidP="0088079C">
            <w:pPr>
              <w:rPr>
                <w:rFonts w:ascii="Helvetica" w:hAnsi="Helvetica" w:cs="Helvetica"/>
                <w:color w:val="222222"/>
              </w:rPr>
            </w:pPr>
            <w:r w:rsidRPr="00DD1289">
              <w:rPr>
                <w:rFonts w:ascii="Helvetica" w:hAnsi="Helvetica" w:cs="Helvetica"/>
                <w:color w:val="222222"/>
              </w:rPr>
              <w:t>Health Resources and Services Administration</w:t>
            </w:r>
          </w:p>
        </w:tc>
      </w:tr>
      <w:tr w:rsidR="0024298C" w:rsidRPr="00DD1289" w14:paraId="782D1AB7" w14:textId="77777777" w:rsidTr="0088079C">
        <w:trPr>
          <w:tblCellSpacing w:w="0" w:type="dxa"/>
        </w:trPr>
        <w:tc>
          <w:tcPr>
            <w:tcW w:w="0" w:type="auto"/>
            <w:noWrap/>
            <w:hideMark/>
          </w:tcPr>
          <w:p w14:paraId="03557CC4" w14:textId="77777777" w:rsidR="0024298C" w:rsidRPr="00DD1289" w:rsidRDefault="0024298C" w:rsidP="0088079C">
            <w:pPr>
              <w:rPr>
                <w:rFonts w:ascii="Helvetica" w:hAnsi="Helvetica" w:cs="Helvetica"/>
                <w:b/>
                <w:bCs/>
                <w:color w:val="222222"/>
              </w:rPr>
            </w:pPr>
            <w:r w:rsidRPr="00DD1289">
              <w:rPr>
                <w:rFonts w:ascii="Helvetica" w:hAnsi="Helvetica" w:cs="Helvetica"/>
                <w:b/>
                <w:bCs/>
                <w:color w:val="222222"/>
              </w:rPr>
              <w:t>Description:</w:t>
            </w:r>
          </w:p>
        </w:tc>
        <w:tc>
          <w:tcPr>
            <w:tcW w:w="5000" w:type="pct"/>
            <w:vAlign w:val="center"/>
            <w:hideMark/>
          </w:tcPr>
          <w:p w14:paraId="01A0280D" w14:textId="77777777" w:rsidR="0024298C" w:rsidRPr="00DD1289" w:rsidRDefault="0024298C" w:rsidP="0088079C">
            <w:pPr>
              <w:rPr>
                <w:rFonts w:ascii="Helvetica" w:hAnsi="Helvetica" w:cs="Helvetica"/>
                <w:color w:val="222222"/>
              </w:rPr>
            </w:pPr>
            <w:r w:rsidRPr="00DD1289">
              <w:rPr>
                <w:rFonts w:ascii="Helvetica" w:hAnsi="Helvetica" w:cs="Helvetica"/>
                <w:color w:val="222222"/>
              </w:rPr>
              <w:t>To increase access to comprehensive primary health services among children and adolescents through school-based health centers (SBHCs).</w:t>
            </w:r>
          </w:p>
        </w:tc>
      </w:tr>
      <w:tr w:rsidR="0024298C" w:rsidRPr="00DD1289" w14:paraId="1B69320A" w14:textId="77777777" w:rsidTr="0088079C">
        <w:trPr>
          <w:tblCellSpacing w:w="0" w:type="dxa"/>
        </w:trPr>
        <w:tc>
          <w:tcPr>
            <w:tcW w:w="0" w:type="auto"/>
            <w:noWrap/>
            <w:hideMark/>
          </w:tcPr>
          <w:p w14:paraId="7566CDD2" w14:textId="77777777" w:rsidR="0024298C" w:rsidRPr="00DD1289" w:rsidRDefault="0024298C" w:rsidP="0088079C">
            <w:pPr>
              <w:rPr>
                <w:rFonts w:ascii="Helvetica" w:hAnsi="Helvetica" w:cs="Helvetica"/>
                <w:b/>
                <w:bCs/>
                <w:color w:val="222222"/>
              </w:rPr>
            </w:pPr>
            <w:r w:rsidRPr="00DD1289">
              <w:rPr>
                <w:rFonts w:ascii="Helvetica" w:hAnsi="Helvetica" w:cs="Helvetica"/>
                <w:b/>
                <w:bCs/>
                <w:color w:val="222222"/>
              </w:rPr>
              <w:t>Link to Additional Information:</w:t>
            </w:r>
          </w:p>
        </w:tc>
        <w:tc>
          <w:tcPr>
            <w:tcW w:w="5000" w:type="pct"/>
            <w:vAlign w:val="center"/>
            <w:hideMark/>
          </w:tcPr>
          <w:p w14:paraId="03F2F9E3" w14:textId="77777777" w:rsidR="0024298C" w:rsidRPr="00DD1289" w:rsidRDefault="0024298C" w:rsidP="0088079C">
            <w:pPr>
              <w:rPr>
                <w:rFonts w:ascii="Helvetica" w:hAnsi="Helvetica" w:cs="Helvetica"/>
                <w:color w:val="222222"/>
              </w:rPr>
            </w:pPr>
            <w:r w:rsidRPr="00DD1289">
              <w:rPr>
                <w:rFonts w:ascii="Helvetica" w:hAnsi="Helvetica" w:cs="Helvetica"/>
                <w:color w:val="222222"/>
              </w:rPr>
              <w:t> </w:t>
            </w:r>
          </w:p>
        </w:tc>
      </w:tr>
      <w:tr w:rsidR="0024298C" w:rsidRPr="00DD1289" w14:paraId="413FB218" w14:textId="77777777" w:rsidTr="0088079C">
        <w:trPr>
          <w:tblCellSpacing w:w="0" w:type="dxa"/>
        </w:trPr>
        <w:tc>
          <w:tcPr>
            <w:tcW w:w="0" w:type="auto"/>
            <w:noWrap/>
            <w:hideMark/>
          </w:tcPr>
          <w:p w14:paraId="2DB1626E" w14:textId="77777777" w:rsidR="0024298C" w:rsidRPr="00DD1289" w:rsidRDefault="0024298C" w:rsidP="0088079C">
            <w:pPr>
              <w:rPr>
                <w:rFonts w:ascii="Helvetica" w:hAnsi="Helvetica" w:cs="Helvetica"/>
                <w:b/>
                <w:bCs/>
                <w:color w:val="222222"/>
              </w:rPr>
            </w:pPr>
            <w:r w:rsidRPr="00DD1289">
              <w:rPr>
                <w:rFonts w:ascii="Helvetica" w:hAnsi="Helvetica" w:cs="Helvetica"/>
                <w:b/>
                <w:bCs/>
                <w:color w:val="222222"/>
              </w:rPr>
              <w:t>Grantor Contact Information:</w:t>
            </w:r>
          </w:p>
        </w:tc>
        <w:tc>
          <w:tcPr>
            <w:tcW w:w="5000" w:type="pct"/>
            <w:vAlign w:val="center"/>
            <w:hideMark/>
          </w:tcPr>
          <w:p w14:paraId="0919E3AA" w14:textId="77777777" w:rsidR="0024298C" w:rsidRPr="00DD1289" w:rsidRDefault="0024298C" w:rsidP="0088079C">
            <w:pPr>
              <w:rPr>
                <w:rFonts w:ascii="Helvetica" w:hAnsi="Helvetica" w:cs="Helvetica"/>
                <w:color w:val="222222"/>
              </w:rPr>
            </w:pPr>
            <w:r w:rsidRPr="00DD1289">
              <w:rPr>
                <w:rFonts w:ascii="Helvetica" w:hAnsi="Helvetica" w:cs="Helvetica"/>
                <w:color w:val="222222"/>
              </w:rPr>
              <w:t>Chrissy James</w:t>
            </w:r>
            <w:r w:rsidRPr="00DD1289">
              <w:rPr>
                <w:rFonts w:ascii="Helvetica" w:hAnsi="Helvetica" w:cs="Helvetica"/>
                <w:color w:val="222222"/>
              </w:rPr>
              <w:br/>
              <w:t>301-594-4300</w:t>
            </w:r>
            <w:r w:rsidRPr="00DD1289">
              <w:rPr>
                <w:rFonts w:ascii="Helvetica" w:hAnsi="Helvetica" w:cs="Helvetica"/>
                <w:color w:val="222222"/>
              </w:rPr>
              <w:br/>
            </w:r>
            <w:r w:rsidRPr="00DD1289">
              <w:rPr>
                <w:rFonts w:ascii="Helvetica" w:hAnsi="Helvetica" w:cs="Helvetica"/>
                <w:color w:val="222222"/>
              </w:rPr>
              <w:br/>
            </w:r>
            <w:hyperlink r:id="rId421" w:history="1">
              <w:r w:rsidRPr="00DD1289">
                <w:rPr>
                  <w:rStyle w:val="Hyperlink"/>
                  <w:rFonts w:ascii="Helvetica" w:hAnsi="Helvetica" w:cs="Helvetica"/>
                </w:rPr>
                <w:t>cjames1@hrsa.gov</w:t>
              </w:r>
            </w:hyperlink>
          </w:p>
        </w:tc>
      </w:tr>
    </w:tbl>
    <w:p w14:paraId="43A02B8B" w14:textId="77777777" w:rsidR="0024298C" w:rsidRDefault="0024298C" w:rsidP="0024298C">
      <w:pPr>
        <w:pBdr>
          <w:bottom w:val="single" w:sz="6" w:space="1" w:color="auto"/>
        </w:pBdr>
        <w:rPr>
          <w:rStyle w:val="Hyperlink"/>
          <w:rFonts w:ascii="Helvetica" w:hAnsi="Helvetica" w:cs="Helvetica"/>
          <w:color w:val="1155CC"/>
          <w:shd w:val="clear" w:color="auto" w:fill="FFFFFF"/>
        </w:rPr>
      </w:pPr>
      <w:r w:rsidRPr="000357FE">
        <w:rPr>
          <w:rFonts w:ascii="Helvetica" w:hAnsi="Helvetica" w:cs="Helvetica"/>
          <w:color w:val="222222"/>
        </w:rPr>
        <w:br/>
      </w:r>
      <w:hyperlink r:id="rId422" w:tgtFrame="_blank" w:history="1">
        <w:r w:rsidRPr="000357FE">
          <w:rPr>
            <w:rStyle w:val="Hyperlink"/>
            <w:rFonts w:ascii="Helvetica" w:hAnsi="Helvetica" w:cs="Helvetica"/>
            <w:color w:val="1155CC"/>
            <w:shd w:val="clear" w:color="auto" w:fill="FFFFFF"/>
          </w:rPr>
          <w:t>https://www.grants.gov/web/grants/view-opportunity.html?oppId=337631</w:t>
        </w:r>
      </w:hyperlink>
    </w:p>
    <w:p w14:paraId="0E8840BB" w14:textId="77777777" w:rsidR="0024298C" w:rsidRDefault="0024298C" w:rsidP="0024298C">
      <w:pPr>
        <w:rPr>
          <w:rFonts w:ascii="Helvetica" w:hAnsi="Helvetica"/>
        </w:rPr>
      </w:pPr>
    </w:p>
    <w:p w14:paraId="7EC8C9B4" w14:textId="77777777" w:rsidR="00F16D25" w:rsidRDefault="00F16D25" w:rsidP="00F16D25">
      <w:pPr>
        <w:rPr>
          <w:rFonts w:ascii="Helvetica" w:hAnsi="Helvetica" w:cs="Helvetica"/>
          <w:color w:val="222222"/>
          <w:shd w:val="clear" w:color="auto" w:fill="FFFFFF"/>
        </w:rPr>
      </w:pPr>
      <w:bookmarkStart w:id="386" w:name="HHSRigEvalComm"/>
      <w:bookmarkEnd w:id="386"/>
      <w:r w:rsidRPr="009A79B4">
        <w:rPr>
          <w:rFonts w:ascii="Helvetica" w:hAnsi="Helvetica" w:cs="Helvetica"/>
          <w:color w:val="222222"/>
          <w:highlight w:val="cyan"/>
          <w:shd w:val="clear" w:color="auto" w:fill="FFFFFF"/>
        </w:rPr>
        <w:t>Centers for Disease Control and Prevention - ERA</w:t>
      </w:r>
      <w:r w:rsidRPr="009A79B4">
        <w:rPr>
          <w:rFonts w:ascii="Helvetica" w:hAnsi="Helvetica" w:cs="Helvetica"/>
          <w:color w:val="222222"/>
          <w:highlight w:val="cyan"/>
        </w:rPr>
        <w:br/>
      </w:r>
      <w:r w:rsidRPr="009A79B4">
        <w:rPr>
          <w:rFonts w:ascii="Helvetica" w:hAnsi="Helvetica" w:cs="Helvetica"/>
          <w:color w:val="222222"/>
          <w:highlight w:val="cyan"/>
          <w:shd w:val="clear" w:color="auto" w:fill="FFFFFF"/>
        </w:rPr>
        <w:t>Rigorous Evaluation of Community-Centered Approaches for the Prevention of Community Violence</w:t>
      </w:r>
      <w:r w:rsidRPr="009A79B4">
        <w:rPr>
          <w:rFonts w:ascii="Helvetica" w:hAnsi="Helvetica" w:cs="Helvetica"/>
          <w:color w:val="222222"/>
          <w:highlight w:val="cyan"/>
        </w:rPr>
        <w:br/>
      </w:r>
      <w:r w:rsidRPr="009A79B4">
        <w:rPr>
          <w:rFonts w:ascii="Helvetica" w:hAnsi="Helvetica" w:cs="Helvetica"/>
          <w:color w:val="222222"/>
          <w:highlight w:val="cyan"/>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16D25" w:rsidRPr="00541570" w14:paraId="3EFE6B0A" w14:textId="77777777" w:rsidTr="000C4F6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F16D25" w:rsidRPr="00541570" w14:paraId="4039475F" w14:textId="77777777" w:rsidTr="000C4F64">
              <w:trPr>
                <w:tblCellSpacing w:w="0" w:type="dxa"/>
              </w:trPr>
              <w:tc>
                <w:tcPr>
                  <w:tcW w:w="1339" w:type="dxa"/>
                  <w:noWrap/>
                  <w:hideMark/>
                </w:tcPr>
                <w:p w14:paraId="77EF01F6" w14:textId="77777777" w:rsidR="00F16D25" w:rsidRPr="00541570" w:rsidRDefault="00F16D25" w:rsidP="000C4F64">
                  <w:pPr>
                    <w:rPr>
                      <w:rFonts w:ascii="Helvetica" w:hAnsi="Helvetica" w:cs="Helvetica"/>
                      <w:b/>
                      <w:bCs/>
                      <w:color w:val="222222"/>
                    </w:rPr>
                  </w:pPr>
                  <w:r w:rsidRPr="00541570">
                    <w:rPr>
                      <w:rFonts w:ascii="Helvetica" w:hAnsi="Helvetica" w:cs="Helvetica"/>
                      <w:b/>
                      <w:bCs/>
                      <w:color w:val="222222"/>
                    </w:rPr>
                    <w:t>Document Type:</w:t>
                  </w:r>
                </w:p>
              </w:tc>
              <w:tc>
                <w:tcPr>
                  <w:tcW w:w="3687" w:type="dxa"/>
                  <w:vAlign w:val="center"/>
                  <w:hideMark/>
                </w:tcPr>
                <w:p w14:paraId="272B3913" w14:textId="77777777" w:rsidR="00F16D25" w:rsidRPr="00541570" w:rsidRDefault="00F16D25" w:rsidP="000C4F64">
                  <w:pPr>
                    <w:rPr>
                      <w:rFonts w:ascii="Helvetica" w:hAnsi="Helvetica" w:cs="Helvetica"/>
                      <w:color w:val="222222"/>
                    </w:rPr>
                  </w:pPr>
                  <w:r w:rsidRPr="00541570">
                    <w:rPr>
                      <w:rFonts w:ascii="Helvetica" w:hAnsi="Helvetica" w:cs="Helvetica"/>
                      <w:color w:val="222222"/>
                    </w:rPr>
                    <w:t>Grants Notice</w:t>
                  </w:r>
                </w:p>
              </w:tc>
            </w:tr>
            <w:tr w:rsidR="00F16D25" w:rsidRPr="00541570" w14:paraId="492B5ACA" w14:textId="77777777" w:rsidTr="000C4F64">
              <w:trPr>
                <w:tblCellSpacing w:w="0" w:type="dxa"/>
              </w:trPr>
              <w:tc>
                <w:tcPr>
                  <w:tcW w:w="1339" w:type="dxa"/>
                  <w:noWrap/>
                  <w:hideMark/>
                </w:tcPr>
                <w:p w14:paraId="7073ED90" w14:textId="77777777" w:rsidR="00F16D25" w:rsidRPr="00541570" w:rsidRDefault="00F16D25" w:rsidP="000C4F64">
                  <w:pPr>
                    <w:rPr>
                      <w:rFonts w:ascii="Helvetica" w:hAnsi="Helvetica" w:cs="Helvetica"/>
                      <w:b/>
                      <w:bCs/>
                      <w:color w:val="222222"/>
                    </w:rPr>
                  </w:pPr>
                  <w:r w:rsidRPr="00541570">
                    <w:rPr>
                      <w:rFonts w:ascii="Helvetica" w:hAnsi="Helvetica" w:cs="Helvetica"/>
                      <w:b/>
                      <w:bCs/>
                      <w:color w:val="222222"/>
                    </w:rPr>
                    <w:t>Funding Opportunity Number:</w:t>
                  </w:r>
                </w:p>
              </w:tc>
              <w:tc>
                <w:tcPr>
                  <w:tcW w:w="3687" w:type="dxa"/>
                  <w:vAlign w:val="center"/>
                  <w:hideMark/>
                </w:tcPr>
                <w:p w14:paraId="2A6D964A" w14:textId="77777777" w:rsidR="00F16D25" w:rsidRPr="00541570" w:rsidRDefault="00F16D25" w:rsidP="000C4F64">
                  <w:pPr>
                    <w:rPr>
                      <w:rFonts w:ascii="Helvetica" w:hAnsi="Helvetica" w:cs="Helvetica"/>
                      <w:color w:val="222222"/>
                    </w:rPr>
                  </w:pPr>
                  <w:r w:rsidRPr="00541570">
                    <w:rPr>
                      <w:rFonts w:ascii="Helvetica" w:hAnsi="Helvetica" w:cs="Helvetica"/>
                      <w:color w:val="222222"/>
                    </w:rPr>
                    <w:t>RFA-CE-22-013</w:t>
                  </w:r>
                </w:p>
              </w:tc>
            </w:tr>
            <w:tr w:rsidR="00F16D25" w:rsidRPr="00541570" w14:paraId="33B69747" w14:textId="77777777" w:rsidTr="000C4F64">
              <w:trPr>
                <w:tblCellSpacing w:w="0" w:type="dxa"/>
              </w:trPr>
              <w:tc>
                <w:tcPr>
                  <w:tcW w:w="1339" w:type="dxa"/>
                  <w:noWrap/>
                  <w:hideMark/>
                </w:tcPr>
                <w:p w14:paraId="1F46E348" w14:textId="77777777" w:rsidR="00F16D25" w:rsidRPr="00541570" w:rsidRDefault="00F16D25" w:rsidP="000C4F64">
                  <w:pPr>
                    <w:rPr>
                      <w:rFonts w:ascii="Helvetica" w:hAnsi="Helvetica" w:cs="Helvetica"/>
                      <w:b/>
                      <w:bCs/>
                      <w:color w:val="222222"/>
                    </w:rPr>
                  </w:pPr>
                  <w:r w:rsidRPr="00541570">
                    <w:rPr>
                      <w:rFonts w:ascii="Helvetica" w:hAnsi="Helvetica" w:cs="Helvetica"/>
                      <w:b/>
                      <w:bCs/>
                      <w:color w:val="222222"/>
                    </w:rPr>
                    <w:t>Funding Opportunity Title:</w:t>
                  </w:r>
                </w:p>
              </w:tc>
              <w:tc>
                <w:tcPr>
                  <w:tcW w:w="3687" w:type="dxa"/>
                  <w:vAlign w:val="center"/>
                  <w:hideMark/>
                </w:tcPr>
                <w:p w14:paraId="7D8A0A35" w14:textId="77777777" w:rsidR="00F16D25" w:rsidRPr="00541570" w:rsidRDefault="00F16D25" w:rsidP="000C4F64">
                  <w:pPr>
                    <w:rPr>
                      <w:rFonts w:ascii="Helvetica" w:hAnsi="Helvetica" w:cs="Helvetica"/>
                      <w:color w:val="222222"/>
                    </w:rPr>
                  </w:pPr>
                  <w:r w:rsidRPr="00541570">
                    <w:rPr>
                      <w:rFonts w:ascii="Helvetica" w:hAnsi="Helvetica" w:cs="Helvetica"/>
                      <w:color w:val="222222"/>
                    </w:rPr>
                    <w:t>Rigorous Evaluation of Community-Centered Approaches for the Prevention of Community Violence</w:t>
                  </w:r>
                </w:p>
              </w:tc>
            </w:tr>
            <w:tr w:rsidR="00F16D25" w:rsidRPr="00541570" w14:paraId="06215329" w14:textId="77777777" w:rsidTr="000C4F64">
              <w:trPr>
                <w:tblCellSpacing w:w="0" w:type="dxa"/>
              </w:trPr>
              <w:tc>
                <w:tcPr>
                  <w:tcW w:w="1339" w:type="dxa"/>
                  <w:noWrap/>
                  <w:hideMark/>
                </w:tcPr>
                <w:p w14:paraId="7ED65ABA" w14:textId="77777777" w:rsidR="00F16D25" w:rsidRPr="00541570" w:rsidRDefault="00F16D25" w:rsidP="000C4F64">
                  <w:pPr>
                    <w:rPr>
                      <w:rFonts w:ascii="Helvetica" w:hAnsi="Helvetica" w:cs="Helvetica"/>
                      <w:b/>
                      <w:bCs/>
                      <w:color w:val="222222"/>
                    </w:rPr>
                  </w:pPr>
                  <w:r w:rsidRPr="00541570">
                    <w:rPr>
                      <w:rFonts w:ascii="Helvetica" w:hAnsi="Helvetica" w:cs="Helvetica"/>
                      <w:b/>
                      <w:bCs/>
                      <w:color w:val="222222"/>
                    </w:rPr>
                    <w:lastRenderedPageBreak/>
                    <w:t>Opportunity Category:</w:t>
                  </w:r>
                </w:p>
              </w:tc>
              <w:tc>
                <w:tcPr>
                  <w:tcW w:w="3687" w:type="dxa"/>
                  <w:vAlign w:val="center"/>
                  <w:hideMark/>
                </w:tcPr>
                <w:p w14:paraId="00638CE8" w14:textId="77777777" w:rsidR="00F16D25" w:rsidRPr="00541570" w:rsidRDefault="00F16D25" w:rsidP="000C4F64">
                  <w:pPr>
                    <w:rPr>
                      <w:rFonts w:ascii="Helvetica" w:hAnsi="Helvetica" w:cs="Helvetica"/>
                      <w:color w:val="222222"/>
                    </w:rPr>
                  </w:pPr>
                  <w:r w:rsidRPr="00541570">
                    <w:rPr>
                      <w:rFonts w:ascii="Helvetica" w:hAnsi="Helvetica" w:cs="Helvetica"/>
                      <w:color w:val="222222"/>
                    </w:rPr>
                    <w:t>Discretionary</w:t>
                  </w:r>
                </w:p>
              </w:tc>
            </w:tr>
            <w:tr w:rsidR="00F16D25" w:rsidRPr="00541570" w14:paraId="06EE49FF" w14:textId="77777777" w:rsidTr="000C4F64">
              <w:trPr>
                <w:tblCellSpacing w:w="0" w:type="dxa"/>
              </w:trPr>
              <w:tc>
                <w:tcPr>
                  <w:tcW w:w="1339" w:type="dxa"/>
                  <w:noWrap/>
                  <w:hideMark/>
                </w:tcPr>
                <w:p w14:paraId="47800C2F" w14:textId="77777777" w:rsidR="00F16D25" w:rsidRPr="00541570" w:rsidRDefault="00F16D25" w:rsidP="000C4F64">
                  <w:pPr>
                    <w:rPr>
                      <w:rFonts w:ascii="Helvetica" w:hAnsi="Helvetica" w:cs="Helvetica"/>
                      <w:b/>
                      <w:bCs/>
                      <w:color w:val="222222"/>
                    </w:rPr>
                  </w:pPr>
                  <w:r w:rsidRPr="00541570">
                    <w:rPr>
                      <w:rFonts w:ascii="Helvetica" w:hAnsi="Helvetica" w:cs="Helvetica"/>
                      <w:b/>
                      <w:bCs/>
                      <w:color w:val="222222"/>
                    </w:rPr>
                    <w:t>Opportunity Category Explanation:</w:t>
                  </w:r>
                </w:p>
              </w:tc>
              <w:tc>
                <w:tcPr>
                  <w:tcW w:w="3687" w:type="dxa"/>
                  <w:vAlign w:val="center"/>
                  <w:hideMark/>
                </w:tcPr>
                <w:p w14:paraId="16604972" w14:textId="77777777" w:rsidR="00F16D25" w:rsidRPr="00541570" w:rsidRDefault="00F16D25" w:rsidP="000C4F64">
                  <w:pPr>
                    <w:rPr>
                      <w:rFonts w:ascii="Helvetica" w:hAnsi="Helvetica" w:cs="Helvetica"/>
                      <w:color w:val="222222"/>
                    </w:rPr>
                  </w:pPr>
                  <w:r w:rsidRPr="00541570">
                    <w:rPr>
                      <w:rFonts w:ascii="Helvetica" w:hAnsi="Helvetica" w:cs="Helvetica"/>
                      <w:color w:val="222222"/>
                    </w:rPr>
                    <w:t> </w:t>
                  </w:r>
                </w:p>
              </w:tc>
            </w:tr>
            <w:tr w:rsidR="00F16D25" w:rsidRPr="00541570" w14:paraId="5D1A9695" w14:textId="77777777" w:rsidTr="000C4F64">
              <w:trPr>
                <w:tblCellSpacing w:w="0" w:type="dxa"/>
              </w:trPr>
              <w:tc>
                <w:tcPr>
                  <w:tcW w:w="1339" w:type="dxa"/>
                  <w:noWrap/>
                  <w:hideMark/>
                </w:tcPr>
                <w:p w14:paraId="7E997C39" w14:textId="77777777" w:rsidR="00F16D25" w:rsidRPr="00541570" w:rsidRDefault="00F16D25" w:rsidP="000C4F64">
                  <w:pPr>
                    <w:rPr>
                      <w:rFonts w:ascii="Helvetica" w:hAnsi="Helvetica" w:cs="Helvetica"/>
                      <w:b/>
                      <w:bCs/>
                      <w:color w:val="222222"/>
                    </w:rPr>
                  </w:pPr>
                  <w:r w:rsidRPr="00541570">
                    <w:rPr>
                      <w:rFonts w:ascii="Helvetica" w:hAnsi="Helvetica" w:cs="Helvetica"/>
                      <w:b/>
                      <w:bCs/>
                      <w:color w:val="222222"/>
                    </w:rPr>
                    <w:t>Funding Instrument Type:</w:t>
                  </w:r>
                </w:p>
              </w:tc>
              <w:tc>
                <w:tcPr>
                  <w:tcW w:w="3687" w:type="dxa"/>
                  <w:vAlign w:val="center"/>
                  <w:hideMark/>
                </w:tcPr>
                <w:p w14:paraId="613F8693" w14:textId="77777777" w:rsidR="00F16D25" w:rsidRPr="00541570" w:rsidRDefault="00F16D25" w:rsidP="000C4F64">
                  <w:pPr>
                    <w:rPr>
                      <w:rFonts w:ascii="Helvetica" w:hAnsi="Helvetica" w:cs="Helvetica"/>
                      <w:color w:val="222222"/>
                    </w:rPr>
                  </w:pPr>
                  <w:r w:rsidRPr="00541570">
                    <w:rPr>
                      <w:rFonts w:ascii="Helvetica" w:hAnsi="Helvetica" w:cs="Helvetica"/>
                      <w:color w:val="222222"/>
                    </w:rPr>
                    <w:t>Cooperative Agreement</w:t>
                  </w:r>
                </w:p>
              </w:tc>
            </w:tr>
            <w:tr w:rsidR="00F16D25" w:rsidRPr="00541570" w14:paraId="22EB2BAF" w14:textId="77777777" w:rsidTr="000C4F64">
              <w:trPr>
                <w:tblCellSpacing w:w="0" w:type="dxa"/>
              </w:trPr>
              <w:tc>
                <w:tcPr>
                  <w:tcW w:w="1339" w:type="dxa"/>
                  <w:noWrap/>
                  <w:hideMark/>
                </w:tcPr>
                <w:p w14:paraId="600FC285" w14:textId="77777777" w:rsidR="00F16D25" w:rsidRPr="00541570" w:rsidRDefault="00F16D25" w:rsidP="000C4F64">
                  <w:pPr>
                    <w:rPr>
                      <w:rFonts w:ascii="Helvetica" w:hAnsi="Helvetica" w:cs="Helvetica"/>
                      <w:b/>
                      <w:bCs/>
                      <w:color w:val="222222"/>
                    </w:rPr>
                  </w:pPr>
                  <w:r w:rsidRPr="00541570">
                    <w:rPr>
                      <w:rFonts w:ascii="Helvetica" w:hAnsi="Helvetica" w:cs="Helvetica"/>
                      <w:b/>
                      <w:bCs/>
                      <w:color w:val="222222"/>
                    </w:rPr>
                    <w:t>Category of Funding Activity:</w:t>
                  </w:r>
                </w:p>
              </w:tc>
              <w:tc>
                <w:tcPr>
                  <w:tcW w:w="3687" w:type="dxa"/>
                  <w:vAlign w:val="center"/>
                  <w:hideMark/>
                </w:tcPr>
                <w:p w14:paraId="57A653D6" w14:textId="77777777" w:rsidR="00F16D25" w:rsidRPr="00541570" w:rsidRDefault="00F16D25" w:rsidP="000C4F64">
                  <w:pPr>
                    <w:rPr>
                      <w:rFonts w:ascii="Helvetica" w:hAnsi="Helvetica" w:cs="Helvetica"/>
                      <w:color w:val="222222"/>
                    </w:rPr>
                  </w:pPr>
                  <w:r w:rsidRPr="00541570">
                    <w:rPr>
                      <w:rFonts w:ascii="Helvetica" w:hAnsi="Helvetica" w:cs="Helvetica"/>
                      <w:color w:val="222222"/>
                    </w:rPr>
                    <w:t>Health</w:t>
                  </w:r>
                </w:p>
              </w:tc>
            </w:tr>
            <w:tr w:rsidR="00F16D25" w:rsidRPr="00541570" w14:paraId="48F4F470" w14:textId="77777777" w:rsidTr="000C4F64">
              <w:trPr>
                <w:tblCellSpacing w:w="0" w:type="dxa"/>
              </w:trPr>
              <w:tc>
                <w:tcPr>
                  <w:tcW w:w="1339" w:type="dxa"/>
                  <w:noWrap/>
                  <w:hideMark/>
                </w:tcPr>
                <w:p w14:paraId="32F7A47A" w14:textId="77777777" w:rsidR="00F16D25" w:rsidRPr="00541570" w:rsidRDefault="00F16D25" w:rsidP="000C4F64">
                  <w:pPr>
                    <w:rPr>
                      <w:rFonts w:ascii="Helvetica" w:hAnsi="Helvetica" w:cs="Helvetica"/>
                      <w:b/>
                      <w:bCs/>
                      <w:color w:val="222222"/>
                    </w:rPr>
                  </w:pPr>
                  <w:r w:rsidRPr="00541570">
                    <w:rPr>
                      <w:rFonts w:ascii="Helvetica" w:hAnsi="Helvetica" w:cs="Helvetica"/>
                      <w:b/>
                      <w:bCs/>
                      <w:color w:val="222222"/>
                    </w:rPr>
                    <w:t>Category Explanation:</w:t>
                  </w:r>
                </w:p>
              </w:tc>
              <w:tc>
                <w:tcPr>
                  <w:tcW w:w="3687" w:type="dxa"/>
                  <w:vAlign w:val="center"/>
                  <w:hideMark/>
                </w:tcPr>
                <w:p w14:paraId="616DB63C" w14:textId="77777777" w:rsidR="00F16D25" w:rsidRPr="00541570" w:rsidRDefault="00F16D25" w:rsidP="000C4F64">
                  <w:pPr>
                    <w:rPr>
                      <w:rFonts w:ascii="Helvetica" w:hAnsi="Helvetica" w:cs="Helvetica"/>
                      <w:color w:val="222222"/>
                    </w:rPr>
                  </w:pPr>
                  <w:r w:rsidRPr="00541570">
                    <w:rPr>
                      <w:rFonts w:ascii="Helvetica" w:hAnsi="Helvetica" w:cs="Helvetica"/>
                      <w:color w:val="222222"/>
                    </w:rPr>
                    <w:t> </w:t>
                  </w:r>
                </w:p>
              </w:tc>
            </w:tr>
            <w:tr w:rsidR="00F16D25" w:rsidRPr="00541570" w14:paraId="07715C9E" w14:textId="77777777" w:rsidTr="000C4F64">
              <w:trPr>
                <w:tblCellSpacing w:w="0" w:type="dxa"/>
              </w:trPr>
              <w:tc>
                <w:tcPr>
                  <w:tcW w:w="1339" w:type="dxa"/>
                  <w:noWrap/>
                  <w:hideMark/>
                </w:tcPr>
                <w:p w14:paraId="785241F4" w14:textId="77777777" w:rsidR="00F16D25" w:rsidRPr="00541570" w:rsidRDefault="00F16D25" w:rsidP="000C4F64">
                  <w:pPr>
                    <w:rPr>
                      <w:rFonts w:ascii="Helvetica" w:hAnsi="Helvetica" w:cs="Helvetica"/>
                      <w:b/>
                      <w:bCs/>
                      <w:color w:val="222222"/>
                    </w:rPr>
                  </w:pPr>
                  <w:r w:rsidRPr="00541570">
                    <w:rPr>
                      <w:rFonts w:ascii="Helvetica" w:hAnsi="Helvetica" w:cs="Helvetica"/>
                      <w:b/>
                      <w:bCs/>
                      <w:color w:val="222222"/>
                    </w:rPr>
                    <w:t>Expected Number of Awards:</w:t>
                  </w:r>
                </w:p>
              </w:tc>
              <w:tc>
                <w:tcPr>
                  <w:tcW w:w="3687" w:type="dxa"/>
                  <w:vAlign w:val="center"/>
                  <w:hideMark/>
                </w:tcPr>
                <w:p w14:paraId="06B9229C" w14:textId="77777777" w:rsidR="00F16D25" w:rsidRPr="00541570" w:rsidRDefault="00F16D25" w:rsidP="000C4F64">
                  <w:pPr>
                    <w:rPr>
                      <w:rFonts w:ascii="Helvetica" w:hAnsi="Helvetica" w:cs="Helvetica"/>
                      <w:color w:val="222222"/>
                    </w:rPr>
                  </w:pPr>
                  <w:r w:rsidRPr="00541570">
                    <w:rPr>
                      <w:rFonts w:ascii="Helvetica" w:hAnsi="Helvetica" w:cs="Helvetica"/>
                      <w:color w:val="222222"/>
                    </w:rPr>
                    <w:t>11</w:t>
                  </w:r>
                </w:p>
              </w:tc>
            </w:tr>
            <w:tr w:rsidR="00F16D25" w:rsidRPr="00541570" w14:paraId="2702C2E6" w14:textId="77777777" w:rsidTr="000C4F64">
              <w:trPr>
                <w:tblCellSpacing w:w="0" w:type="dxa"/>
              </w:trPr>
              <w:tc>
                <w:tcPr>
                  <w:tcW w:w="1339" w:type="dxa"/>
                  <w:noWrap/>
                  <w:hideMark/>
                </w:tcPr>
                <w:p w14:paraId="22FAD7BE" w14:textId="77777777" w:rsidR="00F16D25" w:rsidRPr="00541570" w:rsidRDefault="00F16D25" w:rsidP="000C4F64">
                  <w:pPr>
                    <w:rPr>
                      <w:rFonts w:ascii="Helvetica" w:hAnsi="Helvetica" w:cs="Helvetica"/>
                      <w:b/>
                      <w:bCs/>
                      <w:color w:val="222222"/>
                    </w:rPr>
                  </w:pPr>
                  <w:r w:rsidRPr="00541570">
                    <w:rPr>
                      <w:rFonts w:ascii="Helvetica" w:hAnsi="Helvetica" w:cs="Helvetica"/>
                      <w:b/>
                      <w:bCs/>
                      <w:color w:val="222222"/>
                    </w:rPr>
                    <w:t>CFDA Number(s):</w:t>
                  </w:r>
                </w:p>
              </w:tc>
              <w:tc>
                <w:tcPr>
                  <w:tcW w:w="3687" w:type="dxa"/>
                  <w:vAlign w:val="center"/>
                  <w:hideMark/>
                </w:tcPr>
                <w:p w14:paraId="0C334C4C" w14:textId="77777777" w:rsidR="00F16D25" w:rsidRPr="00541570" w:rsidRDefault="00F16D25" w:rsidP="000C4F64">
                  <w:pPr>
                    <w:rPr>
                      <w:rFonts w:ascii="Helvetica" w:hAnsi="Helvetica" w:cs="Helvetica"/>
                      <w:color w:val="222222"/>
                    </w:rPr>
                  </w:pPr>
                  <w:r w:rsidRPr="00541570">
                    <w:rPr>
                      <w:rFonts w:ascii="Helvetica" w:hAnsi="Helvetica" w:cs="Helvetica"/>
                      <w:color w:val="222222"/>
                    </w:rPr>
                    <w:t>93.136 -- Injury Prevention and Control Research and State and Community Based Programs</w:t>
                  </w:r>
                </w:p>
              </w:tc>
            </w:tr>
            <w:tr w:rsidR="00F16D25" w:rsidRPr="00541570" w14:paraId="102C05D1" w14:textId="77777777" w:rsidTr="000C4F64">
              <w:trPr>
                <w:tblCellSpacing w:w="0" w:type="dxa"/>
              </w:trPr>
              <w:tc>
                <w:tcPr>
                  <w:tcW w:w="1339" w:type="dxa"/>
                  <w:noWrap/>
                  <w:hideMark/>
                </w:tcPr>
                <w:p w14:paraId="2FFBA961" w14:textId="77777777" w:rsidR="00F16D25" w:rsidRPr="00541570" w:rsidRDefault="00F16D25" w:rsidP="000C4F64">
                  <w:pPr>
                    <w:rPr>
                      <w:rFonts w:ascii="Helvetica" w:hAnsi="Helvetica" w:cs="Helvetica"/>
                      <w:b/>
                      <w:bCs/>
                      <w:color w:val="222222"/>
                    </w:rPr>
                  </w:pPr>
                  <w:r w:rsidRPr="00541570">
                    <w:rPr>
                      <w:rFonts w:ascii="Helvetica" w:hAnsi="Helvetica" w:cs="Helvetica"/>
                      <w:b/>
                      <w:bCs/>
                      <w:color w:val="222222"/>
                    </w:rPr>
                    <w:t>Cost Sharing or Matching Requirement:</w:t>
                  </w:r>
                </w:p>
              </w:tc>
              <w:tc>
                <w:tcPr>
                  <w:tcW w:w="3687" w:type="dxa"/>
                  <w:vAlign w:val="center"/>
                  <w:hideMark/>
                </w:tcPr>
                <w:p w14:paraId="649DAE13" w14:textId="77777777" w:rsidR="00F16D25" w:rsidRPr="00541570" w:rsidRDefault="00F16D25" w:rsidP="000C4F64">
                  <w:pPr>
                    <w:rPr>
                      <w:rFonts w:ascii="Helvetica" w:hAnsi="Helvetica" w:cs="Helvetica"/>
                      <w:color w:val="222222"/>
                    </w:rPr>
                  </w:pPr>
                  <w:r w:rsidRPr="00541570">
                    <w:rPr>
                      <w:rFonts w:ascii="Helvetica" w:hAnsi="Helvetica" w:cs="Helvetica"/>
                      <w:color w:val="222222"/>
                    </w:rPr>
                    <w:t>No</w:t>
                  </w:r>
                </w:p>
              </w:tc>
            </w:tr>
          </w:tbl>
          <w:p w14:paraId="03E7E085" w14:textId="77777777" w:rsidR="00F16D25" w:rsidRPr="00541570" w:rsidRDefault="00F16D25" w:rsidP="000C4F64">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21"/>
              <w:gridCol w:w="3524"/>
            </w:tblGrid>
            <w:tr w:rsidR="00F16D25" w:rsidRPr="00541570" w14:paraId="51582EFC" w14:textId="77777777" w:rsidTr="000C4F64">
              <w:trPr>
                <w:tblCellSpacing w:w="0" w:type="dxa"/>
              </w:trPr>
              <w:tc>
                <w:tcPr>
                  <w:tcW w:w="965" w:type="dxa"/>
                  <w:noWrap/>
                  <w:hideMark/>
                </w:tcPr>
                <w:p w14:paraId="719D0DA1" w14:textId="77777777" w:rsidR="00F16D25" w:rsidRPr="00541570" w:rsidRDefault="00F16D25" w:rsidP="000C4F64">
                  <w:pPr>
                    <w:rPr>
                      <w:rFonts w:ascii="Helvetica" w:hAnsi="Helvetica" w:cs="Helvetica"/>
                      <w:b/>
                      <w:bCs/>
                      <w:color w:val="222222"/>
                    </w:rPr>
                  </w:pPr>
                  <w:r w:rsidRPr="00541570">
                    <w:rPr>
                      <w:rFonts w:ascii="Helvetica" w:hAnsi="Helvetica" w:cs="Helvetica"/>
                      <w:b/>
                      <w:bCs/>
                      <w:color w:val="222222"/>
                    </w:rPr>
                    <w:lastRenderedPageBreak/>
                    <w:t>Version:</w:t>
                  </w:r>
                </w:p>
              </w:tc>
              <w:tc>
                <w:tcPr>
                  <w:tcW w:w="4307" w:type="dxa"/>
                  <w:vAlign w:val="center"/>
                  <w:hideMark/>
                </w:tcPr>
                <w:p w14:paraId="3120C5FC" w14:textId="77777777" w:rsidR="00F16D25" w:rsidRPr="00541570" w:rsidRDefault="00F16D25" w:rsidP="000C4F64">
                  <w:pPr>
                    <w:rPr>
                      <w:rFonts w:ascii="Helvetica" w:hAnsi="Helvetica" w:cs="Helvetica"/>
                      <w:color w:val="222222"/>
                    </w:rPr>
                  </w:pPr>
                  <w:r w:rsidRPr="00541570">
                    <w:rPr>
                      <w:rFonts w:ascii="Helvetica" w:hAnsi="Helvetica" w:cs="Helvetica"/>
                      <w:color w:val="222222"/>
                    </w:rPr>
                    <w:t>Synopsis 2</w:t>
                  </w:r>
                </w:p>
              </w:tc>
            </w:tr>
            <w:tr w:rsidR="00F16D25" w:rsidRPr="00541570" w14:paraId="4B1EFD28" w14:textId="77777777" w:rsidTr="000C4F64">
              <w:trPr>
                <w:tblCellSpacing w:w="0" w:type="dxa"/>
              </w:trPr>
              <w:tc>
                <w:tcPr>
                  <w:tcW w:w="965" w:type="dxa"/>
                  <w:noWrap/>
                  <w:hideMark/>
                </w:tcPr>
                <w:p w14:paraId="3F0F5C9A" w14:textId="77777777" w:rsidR="00F16D25" w:rsidRPr="00541570" w:rsidRDefault="00F16D25" w:rsidP="000C4F64">
                  <w:pPr>
                    <w:rPr>
                      <w:rFonts w:ascii="Helvetica" w:hAnsi="Helvetica" w:cs="Helvetica"/>
                      <w:b/>
                      <w:bCs/>
                      <w:color w:val="222222"/>
                    </w:rPr>
                  </w:pPr>
                  <w:r w:rsidRPr="00541570">
                    <w:rPr>
                      <w:rFonts w:ascii="Helvetica" w:hAnsi="Helvetica" w:cs="Helvetica"/>
                      <w:b/>
                      <w:bCs/>
                      <w:color w:val="222222"/>
                    </w:rPr>
                    <w:t>Posted Date:</w:t>
                  </w:r>
                </w:p>
              </w:tc>
              <w:tc>
                <w:tcPr>
                  <w:tcW w:w="4307" w:type="dxa"/>
                  <w:vAlign w:val="center"/>
                  <w:hideMark/>
                </w:tcPr>
                <w:p w14:paraId="4B605EBB" w14:textId="77777777" w:rsidR="00F16D25" w:rsidRPr="00541570" w:rsidRDefault="00F16D25" w:rsidP="000C4F64">
                  <w:pPr>
                    <w:rPr>
                      <w:rFonts w:ascii="Helvetica" w:hAnsi="Helvetica" w:cs="Helvetica"/>
                      <w:color w:val="222222"/>
                    </w:rPr>
                  </w:pPr>
                  <w:r w:rsidRPr="00541570">
                    <w:rPr>
                      <w:rFonts w:ascii="Helvetica" w:hAnsi="Helvetica" w:cs="Helvetica"/>
                      <w:color w:val="222222"/>
                    </w:rPr>
                    <w:t>Jan 12, 2022</w:t>
                  </w:r>
                </w:p>
              </w:tc>
            </w:tr>
            <w:tr w:rsidR="00F16D25" w:rsidRPr="00541570" w14:paraId="1935014D" w14:textId="77777777" w:rsidTr="000C4F64">
              <w:trPr>
                <w:tblCellSpacing w:w="0" w:type="dxa"/>
              </w:trPr>
              <w:tc>
                <w:tcPr>
                  <w:tcW w:w="965" w:type="dxa"/>
                  <w:noWrap/>
                  <w:hideMark/>
                </w:tcPr>
                <w:p w14:paraId="7EE2BD78" w14:textId="77777777" w:rsidR="00F16D25" w:rsidRPr="00541570" w:rsidRDefault="00F16D25" w:rsidP="000C4F64">
                  <w:pPr>
                    <w:rPr>
                      <w:rFonts w:ascii="Helvetica" w:hAnsi="Helvetica" w:cs="Helvetica"/>
                      <w:b/>
                      <w:bCs/>
                      <w:color w:val="222222"/>
                    </w:rPr>
                  </w:pPr>
                  <w:r w:rsidRPr="00541570">
                    <w:rPr>
                      <w:rFonts w:ascii="Helvetica" w:hAnsi="Helvetica" w:cs="Helvetica"/>
                      <w:b/>
                      <w:bCs/>
                      <w:color w:val="222222"/>
                    </w:rPr>
                    <w:t>Last Updated Date:</w:t>
                  </w:r>
                </w:p>
              </w:tc>
              <w:tc>
                <w:tcPr>
                  <w:tcW w:w="4307" w:type="dxa"/>
                  <w:vAlign w:val="center"/>
                  <w:hideMark/>
                </w:tcPr>
                <w:p w14:paraId="5B8BB1E8" w14:textId="77777777" w:rsidR="00F16D25" w:rsidRPr="00541570" w:rsidRDefault="00F16D25" w:rsidP="000C4F64">
                  <w:pPr>
                    <w:rPr>
                      <w:rFonts w:ascii="Helvetica" w:hAnsi="Helvetica" w:cs="Helvetica"/>
                      <w:color w:val="222222"/>
                    </w:rPr>
                  </w:pPr>
                  <w:r w:rsidRPr="00541570">
                    <w:rPr>
                      <w:rFonts w:ascii="Helvetica" w:hAnsi="Helvetica" w:cs="Helvetica"/>
                      <w:color w:val="222222"/>
                    </w:rPr>
                    <w:t>Jan 12, 2022</w:t>
                  </w:r>
                </w:p>
              </w:tc>
            </w:tr>
            <w:tr w:rsidR="00F16D25" w:rsidRPr="00541570" w14:paraId="3AAFC73A" w14:textId="77777777" w:rsidTr="000C4F64">
              <w:trPr>
                <w:tblCellSpacing w:w="0" w:type="dxa"/>
              </w:trPr>
              <w:tc>
                <w:tcPr>
                  <w:tcW w:w="965" w:type="dxa"/>
                  <w:noWrap/>
                  <w:hideMark/>
                </w:tcPr>
                <w:p w14:paraId="217FAFA8" w14:textId="77777777" w:rsidR="00F16D25" w:rsidRPr="00541570" w:rsidRDefault="00F16D25" w:rsidP="000C4F64">
                  <w:pPr>
                    <w:rPr>
                      <w:rFonts w:ascii="Helvetica" w:hAnsi="Helvetica" w:cs="Helvetica"/>
                      <w:b/>
                      <w:bCs/>
                      <w:color w:val="222222"/>
                    </w:rPr>
                  </w:pPr>
                  <w:r w:rsidRPr="00541570">
                    <w:rPr>
                      <w:rFonts w:ascii="Helvetica" w:hAnsi="Helvetica" w:cs="Helvetica"/>
                      <w:b/>
                      <w:bCs/>
                      <w:color w:val="222222"/>
                    </w:rPr>
                    <w:t>Original Closing Date for Applications:</w:t>
                  </w:r>
                </w:p>
              </w:tc>
              <w:tc>
                <w:tcPr>
                  <w:tcW w:w="4307" w:type="dxa"/>
                  <w:vAlign w:val="center"/>
                  <w:hideMark/>
                </w:tcPr>
                <w:p w14:paraId="3A827ADA" w14:textId="77777777" w:rsidR="00F16D25" w:rsidRPr="00541570" w:rsidRDefault="00F16D25" w:rsidP="000C4F64">
                  <w:pPr>
                    <w:rPr>
                      <w:rFonts w:ascii="Helvetica" w:hAnsi="Helvetica" w:cs="Helvetica"/>
                      <w:color w:val="222222"/>
                    </w:rPr>
                  </w:pPr>
                  <w:r w:rsidRPr="00541570">
                    <w:rPr>
                      <w:rFonts w:ascii="Helvetica" w:hAnsi="Helvetica" w:cs="Helvetica"/>
                      <w:color w:val="222222"/>
                    </w:rPr>
                    <w:t>Mar 22, 2022  Electronically submitted applications must be submitted no later than 5:00 pm ET on the listed application due date.</w:t>
                  </w:r>
                </w:p>
              </w:tc>
            </w:tr>
            <w:tr w:rsidR="00F16D25" w:rsidRPr="00541570" w14:paraId="4C205BFE" w14:textId="77777777" w:rsidTr="000C4F64">
              <w:trPr>
                <w:tblCellSpacing w:w="0" w:type="dxa"/>
              </w:trPr>
              <w:tc>
                <w:tcPr>
                  <w:tcW w:w="965" w:type="dxa"/>
                  <w:noWrap/>
                  <w:hideMark/>
                </w:tcPr>
                <w:p w14:paraId="047AC13C" w14:textId="77777777" w:rsidR="00F16D25" w:rsidRPr="00541570" w:rsidRDefault="00F16D25" w:rsidP="000C4F64">
                  <w:pPr>
                    <w:rPr>
                      <w:rFonts w:ascii="Helvetica" w:hAnsi="Helvetica" w:cs="Helvetica"/>
                      <w:b/>
                      <w:bCs/>
                      <w:color w:val="222222"/>
                    </w:rPr>
                  </w:pPr>
                  <w:r w:rsidRPr="00541570">
                    <w:rPr>
                      <w:rFonts w:ascii="Helvetica" w:hAnsi="Helvetica" w:cs="Helvetica"/>
                      <w:b/>
                      <w:bCs/>
                      <w:color w:val="222222"/>
                    </w:rPr>
                    <w:lastRenderedPageBreak/>
                    <w:t>Current Closing Date for Applications:</w:t>
                  </w:r>
                </w:p>
              </w:tc>
              <w:tc>
                <w:tcPr>
                  <w:tcW w:w="4307" w:type="dxa"/>
                  <w:vAlign w:val="center"/>
                  <w:hideMark/>
                </w:tcPr>
                <w:p w14:paraId="7453C102" w14:textId="77777777" w:rsidR="00F16D25" w:rsidRPr="00541570" w:rsidRDefault="00F16D25" w:rsidP="000C4F64">
                  <w:pPr>
                    <w:rPr>
                      <w:rFonts w:ascii="Helvetica" w:hAnsi="Helvetica" w:cs="Helvetica"/>
                      <w:color w:val="222222"/>
                    </w:rPr>
                  </w:pPr>
                  <w:r w:rsidRPr="00541570">
                    <w:rPr>
                      <w:rFonts w:ascii="Helvetica" w:hAnsi="Helvetica" w:cs="Helvetica"/>
                      <w:color w:val="222222"/>
                    </w:rPr>
                    <w:t>Mar 22, 2022  Electronically submitted applications must be submitted no later than 5:00 pm ET on the listed application due date.</w:t>
                  </w:r>
                </w:p>
              </w:tc>
            </w:tr>
            <w:tr w:rsidR="00F16D25" w:rsidRPr="00541570" w14:paraId="258F616D" w14:textId="77777777" w:rsidTr="000C4F64">
              <w:trPr>
                <w:tblCellSpacing w:w="0" w:type="dxa"/>
              </w:trPr>
              <w:tc>
                <w:tcPr>
                  <w:tcW w:w="965" w:type="dxa"/>
                  <w:noWrap/>
                  <w:hideMark/>
                </w:tcPr>
                <w:p w14:paraId="1075F944" w14:textId="77777777" w:rsidR="00F16D25" w:rsidRPr="00541570" w:rsidRDefault="00F16D25" w:rsidP="000C4F64">
                  <w:pPr>
                    <w:rPr>
                      <w:rFonts w:ascii="Helvetica" w:hAnsi="Helvetica" w:cs="Helvetica"/>
                      <w:b/>
                      <w:bCs/>
                      <w:color w:val="222222"/>
                    </w:rPr>
                  </w:pPr>
                  <w:r w:rsidRPr="00541570">
                    <w:rPr>
                      <w:rFonts w:ascii="Helvetica" w:hAnsi="Helvetica" w:cs="Helvetica"/>
                      <w:b/>
                      <w:bCs/>
                      <w:color w:val="222222"/>
                    </w:rPr>
                    <w:t>Archive Date:</w:t>
                  </w:r>
                </w:p>
              </w:tc>
              <w:tc>
                <w:tcPr>
                  <w:tcW w:w="4307" w:type="dxa"/>
                  <w:vAlign w:val="center"/>
                  <w:hideMark/>
                </w:tcPr>
                <w:p w14:paraId="18E85EF3" w14:textId="77777777" w:rsidR="00F16D25" w:rsidRPr="00541570" w:rsidRDefault="00F16D25" w:rsidP="000C4F64">
                  <w:pPr>
                    <w:rPr>
                      <w:rFonts w:ascii="Helvetica" w:hAnsi="Helvetica" w:cs="Helvetica"/>
                      <w:color w:val="222222"/>
                    </w:rPr>
                  </w:pPr>
                  <w:r w:rsidRPr="00541570">
                    <w:rPr>
                      <w:rFonts w:ascii="Helvetica" w:hAnsi="Helvetica" w:cs="Helvetica"/>
                      <w:color w:val="222222"/>
                    </w:rPr>
                    <w:t>Apr 21, 2022</w:t>
                  </w:r>
                </w:p>
              </w:tc>
            </w:tr>
            <w:tr w:rsidR="00F16D25" w:rsidRPr="00541570" w14:paraId="7D0766A9" w14:textId="77777777" w:rsidTr="000C4F64">
              <w:trPr>
                <w:tblCellSpacing w:w="0" w:type="dxa"/>
              </w:trPr>
              <w:tc>
                <w:tcPr>
                  <w:tcW w:w="965" w:type="dxa"/>
                  <w:noWrap/>
                  <w:hideMark/>
                </w:tcPr>
                <w:p w14:paraId="08996193" w14:textId="77777777" w:rsidR="00F16D25" w:rsidRPr="00541570" w:rsidRDefault="00F16D25" w:rsidP="000C4F64">
                  <w:pPr>
                    <w:rPr>
                      <w:rFonts w:ascii="Helvetica" w:hAnsi="Helvetica" w:cs="Helvetica"/>
                      <w:b/>
                      <w:bCs/>
                      <w:color w:val="222222"/>
                    </w:rPr>
                  </w:pPr>
                  <w:r w:rsidRPr="00541570">
                    <w:rPr>
                      <w:rFonts w:ascii="Helvetica" w:hAnsi="Helvetica" w:cs="Helvetica"/>
                      <w:b/>
                      <w:bCs/>
                      <w:color w:val="222222"/>
                    </w:rPr>
                    <w:t>Estimated Total Program Funding:</w:t>
                  </w:r>
                </w:p>
              </w:tc>
              <w:tc>
                <w:tcPr>
                  <w:tcW w:w="4307" w:type="dxa"/>
                  <w:vAlign w:val="center"/>
                  <w:hideMark/>
                </w:tcPr>
                <w:p w14:paraId="7F41091C" w14:textId="77777777" w:rsidR="00F16D25" w:rsidRPr="00541570" w:rsidRDefault="00F16D25" w:rsidP="000C4F64">
                  <w:pPr>
                    <w:rPr>
                      <w:rFonts w:ascii="Helvetica" w:hAnsi="Helvetica" w:cs="Helvetica"/>
                      <w:color w:val="222222"/>
                    </w:rPr>
                  </w:pPr>
                  <w:r w:rsidRPr="00541570">
                    <w:rPr>
                      <w:rFonts w:ascii="Helvetica" w:hAnsi="Helvetica" w:cs="Helvetica"/>
                      <w:color w:val="222222"/>
                    </w:rPr>
                    <w:t>$24,200,000</w:t>
                  </w:r>
                </w:p>
              </w:tc>
            </w:tr>
            <w:tr w:rsidR="00F16D25" w:rsidRPr="00541570" w14:paraId="213E9322" w14:textId="77777777" w:rsidTr="000C4F64">
              <w:trPr>
                <w:tblCellSpacing w:w="0" w:type="dxa"/>
              </w:trPr>
              <w:tc>
                <w:tcPr>
                  <w:tcW w:w="965" w:type="dxa"/>
                  <w:noWrap/>
                  <w:hideMark/>
                </w:tcPr>
                <w:p w14:paraId="1FFA6C64" w14:textId="77777777" w:rsidR="00F16D25" w:rsidRPr="00541570" w:rsidRDefault="00F16D25" w:rsidP="000C4F64">
                  <w:pPr>
                    <w:rPr>
                      <w:rFonts w:ascii="Helvetica" w:hAnsi="Helvetica" w:cs="Helvetica"/>
                      <w:b/>
                      <w:bCs/>
                      <w:color w:val="222222"/>
                    </w:rPr>
                  </w:pPr>
                  <w:r w:rsidRPr="00541570">
                    <w:rPr>
                      <w:rFonts w:ascii="Helvetica" w:hAnsi="Helvetica" w:cs="Helvetica"/>
                      <w:b/>
                      <w:bCs/>
                      <w:color w:val="222222"/>
                    </w:rPr>
                    <w:t>Award Ceiling:</w:t>
                  </w:r>
                </w:p>
              </w:tc>
              <w:tc>
                <w:tcPr>
                  <w:tcW w:w="4307" w:type="dxa"/>
                  <w:vAlign w:val="center"/>
                  <w:hideMark/>
                </w:tcPr>
                <w:p w14:paraId="651CE9B4" w14:textId="77777777" w:rsidR="00F16D25" w:rsidRPr="00541570" w:rsidRDefault="00F16D25" w:rsidP="000C4F64">
                  <w:pPr>
                    <w:rPr>
                      <w:rFonts w:ascii="Helvetica" w:hAnsi="Helvetica" w:cs="Helvetica"/>
                      <w:color w:val="222222"/>
                    </w:rPr>
                  </w:pPr>
                  <w:r w:rsidRPr="00541570">
                    <w:rPr>
                      <w:rFonts w:ascii="Helvetica" w:hAnsi="Helvetica" w:cs="Helvetica"/>
                      <w:color w:val="222222"/>
                    </w:rPr>
                    <w:t>$550,000</w:t>
                  </w:r>
                </w:p>
              </w:tc>
            </w:tr>
            <w:tr w:rsidR="00F16D25" w:rsidRPr="00541570" w14:paraId="46F9258C" w14:textId="77777777" w:rsidTr="000C4F64">
              <w:trPr>
                <w:tblCellSpacing w:w="0" w:type="dxa"/>
              </w:trPr>
              <w:tc>
                <w:tcPr>
                  <w:tcW w:w="965" w:type="dxa"/>
                  <w:noWrap/>
                  <w:hideMark/>
                </w:tcPr>
                <w:p w14:paraId="789F32AD" w14:textId="77777777" w:rsidR="00F16D25" w:rsidRPr="00541570" w:rsidRDefault="00F16D25" w:rsidP="000C4F64">
                  <w:pPr>
                    <w:rPr>
                      <w:rFonts w:ascii="Helvetica" w:hAnsi="Helvetica" w:cs="Helvetica"/>
                      <w:b/>
                      <w:bCs/>
                      <w:color w:val="222222"/>
                    </w:rPr>
                  </w:pPr>
                  <w:r w:rsidRPr="00541570">
                    <w:rPr>
                      <w:rFonts w:ascii="Helvetica" w:hAnsi="Helvetica" w:cs="Helvetica"/>
                      <w:b/>
                      <w:bCs/>
                      <w:color w:val="222222"/>
                    </w:rPr>
                    <w:t>Award Floor:</w:t>
                  </w:r>
                </w:p>
              </w:tc>
              <w:tc>
                <w:tcPr>
                  <w:tcW w:w="4307" w:type="dxa"/>
                  <w:vAlign w:val="center"/>
                  <w:hideMark/>
                </w:tcPr>
                <w:p w14:paraId="0E6800F3" w14:textId="77777777" w:rsidR="00F16D25" w:rsidRPr="00541570" w:rsidRDefault="00F16D25" w:rsidP="000C4F64">
                  <w:pPr>
                    <w:rPr>
                      <w:rFonts w:ascii="Helvetica" w:hAnsi="Helvetica" w:cs="Helvetica"/>
                      <w:color w:val="222222"/>
                    </w:rPr>
                  </w:pPr>
                  <w:r w:rsidRPr="00541570">
                    <w:rPr>
                      <w:rFonts w:ascii="Helvetica" w:hAnsi="Helvetica" w:cs="Helvetica"/>
                      <w:color w:val="222222"/>
                    </w:rPr>
                    <w:t>$0</w:t>
                  </w:r>
                </w:p>
              </w:tc>
            </w:tr>
          </w:tbl>
          <w:p w14:paraId="5F223955" w14:textId="77777777" w:rsidR="00F16D25" w:rsidRPr="00541570" w:rsidRDefault="00F16D25" w:rsidP="000C4F64">
            <w:pPr>
              <w:rPr>
                <w:rFonts w:ascii="Helvetica" w:hAnsi="Helvetica" w:cs="Helvetica"/>
                <w:color w:val="222222"/>
              </w:rPr>
            </w:pPr>
          </w:p>
        </w:tc>
      </w:tr>
    </w:tbl>
    <w:p w14:paraId="415D2D75" w14:textId="77777777" w:rsidR="00F16D25" w:rsidRPr="00541570" w:rsidRDefault="00F16D25" w:rsidP="00F16D25">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F16D25" w:rsidRPr="00541570" w14:paraId="4406D028" w14:textId="77777777" w:rsidTr="000C4F64">
        <w:trPr>
          <w:tblCellSpacing w:w="0" w:type="dxa"/>
        </w:trPr>
        <w:tc>
          <w:tcPr>
            <w:tcW w:w="0" w:type="auto"/>
            <w:noWrap/>
            <w:hideMark/>
          </w:tcPr>
          <w:p w14:paraId="2EA5BEA4" w14:textId="77777777" w:rsidR="00F16D25" w:rsidRPr="00541570" w:rsidRDefault="00F16D25" w:rsidP="000C4F64">
            <w:pPr>
              <w:rPr>
                <w:rFonts w:ascii="Helvetica" w:hAnsi="Helvetica" w:cs="Helvetica"/>
                <w:b/>
                <w:bCs/>
                <w:color w:val="222222"/>
              </w:rPr>
            </w:pPr>
            <w:r w:rsidRPr="00541570">
              <w:rPr>
                <w:rFonts w:ascii="Helvetica" w:hAnsi="Helvetica" w:cs="Helvetica"/>
                <w:b/>
                <w:bCs/>
                <w:color w:val="222222"/>
              </w:rPr>
              <w:t>Eligible Applicants:</w:t>
            </w:r>
          </w:p>
        </w:tc>
        <w:tc>
          <w:tcPr>
            <w:tcW w:w="5000" w:type="pct"/>
            <w:vAlign w:val="center"/>
            <w:hideMark/>
          </w:tcPr>
          <w:p w14:paraId="278F6AF4" w14:textId="77777777" w:rsidR="00F16D25" w:rsidRPr="00541570" w:rsidRDefault="00F16D25" w:rsidP="000C4F64">
            <w:pPr>
              <w:rPr>
                <w:rFonts w:ascii="Helvetica" w:hAnsi="Helvetica" w:cs="Helvetica"/>
                <w:color w:val="222222"/>
              </w:rPr>
            </w:pPr>
            <w:r w:rsidRPr="00541570">
              <w:rPr>
                <w:rFonts w:ascii="Helvetica" w:hAnsi="Helvetica" w:cs="Helvetica"/>
                <w:color w:val="222222"/>
              </w:rPr>
              <w:t>For profit organizations other than small businesses</w:t>
            </w:r>
            <w:r w:rsidRPr="00541570">
              <w:rPr>
                <w:rFonts w:ascii="Helvetica" w:hAnsi="Helvetica" w:cs="Helvetica"/>
                <w:color w:val="222222"/>
              </w:rPr>
              <w:br/>
              <w:t>Public and State controlled institutions of higher education</w:t>
            </w:r>
            <w:r w:rsidRPr="00541570">
              <w:rPr>
                <w:rFonts w:ascii="Helvetica" w:hAnsi="Helvetica" w:cs="Helvetica"/>
                <w:color w:val="222222"/>
              </w:rPr>
              <w:br/>
              <w:t>Independent school districts</w:t>
            </w:r>
            <w:r w:rsidRPr="00541570">
              <w:rPr>
                <w:rFonts w:ascii="Helvetica" w:hAnsi="Helvetica" w:cs="Helvetica"/>
                <w:color w:val="222222"/>
              </w:rPr>
              <w:br/>
              <w:t>Special district governments</w:t>
            </w:r>
            <w:r w:rsidRPr="00541570">
              <w:rPr>
                <w:rFonts w:ascii="Helvetica" w:hAnsi="Helvetica" w:cs="Helvetica"/>
                <w:color w:val="222222"/>
              </w:rPr>
              <w:br/>
              <w:t>Nonprofits having a 501(c)(3) status with the IRS, other than institutions of higher education</w:t>
            </w:r>
            <w:r w:rsidRPr="00541570">
              <w:rPr>
                <w:rFonts w:ascii="Helvetica" w:hAnsi="Helvetica" w:cs="Helvetica"/>
                <w:color w:val="222222"/>
              </w:rPr>
              <w:br/>
              <w:t>Native American tribal organizations (other than Federally recognized tribal governments)</w:t>
            </w:r>
            <w:r w:rsidRPr="00541570">
              <w:rPr>
                <w:rFonts w:ascii="Helvetica" w:hAnsi="Helvetica" w:cs="Helvetica"/>
                <w:color w:val="222222"/>
              </w:rPr>
              <w:br/>
              <w:t>Private institutions of higher education</w:t>
            </w:r>
            <w:r w:rsidRPr="00541570">
              <w:rPr>
                <w:rFonts w:ascii="Helvetica" w:hAnsi="Helvetica" w:cs="Helvetica"/>
                <w:color w:val="222222"/>
              </w:rPr>
              <w:br/>
              <w:t>County governments</w:t>
            </w:r>
            <w:r w:rsidRPr="00541570">
              <w:rPr>
                <w:rFonts w:ascii="Helvetica" w:hAnsi="Helvetica" w:cs="Helvetica"/>
                <w:color w:val="222222"/>
              </w:rPr>
              <w:br/>
              <w:t>Native American tribal governments (Federally recognized)</w:t>
            </w:r>
            <w:r w:rsidRPr="00541570">
              <w:rPr>
                <w:rFonts w:ascii="Helvetica" w:hAnsi="Helvetica" w:cs="Helvetica"/>
                <w:color w:val="222222"/>
              </w:rPr>
              <w:br/>
              <w:t>Small businesses</w:t>
            </w:r>
            <w:r w:rsidRPr="00541570">
              <w:rPr>
                <w:rFonts w:ascii="Helvetica" w:hAnsi="Helvetica" w:cs="Helvetica"/>
                <w:color w:val="222222"/>
              </w:rPr>
              <w:br/>
              <w:t>City or township governments</w:t>
            </w:r>
            <w:r w:rsidRPr="00541570">
              <w:rPr>
                <w:rFonts w:ascii="Helvetica" w:hAnsi="Helvetica" w:cs="Helvetica"/>
                <w:color w:val="222222"/>
              </w:rPr>
              <w:br/>
              <w:t>Public housing authorities/Indian housing authorities</w:t>
            </w:r>
            <w:r w:rsidRPr="00541570">
              <w:rPr>
                <w:rFonts w:ascii="Helvetica" w:hAnsi="Helvetica" w:cs="Helvetica"/>
                <w:color w:val="222222"/>
              </w:rPr>
              <w:br/>
              <w:t>Others (see text field entitled "Additional Information on Eligibility" for clarification)</w:t>
            </w:r>
            <w:r w:rsidRPr="00541570">
              <w:rPr>
                <w:rFonts w:ascii="Helvetica" w:hAnsi="Helvetica" w:cs="Helvetica"/>
                <w:color w:val="222222"/>
              </w:rPr>
              <w:br/>
              <w:t>Nonprofits that do not have a 501(c)(3) status with the IRS, other than institutions of higher education</w:t>
            </w:r>
            <w:r w:rsidRPr="00541570">
              <w:rPr>
                <w:rFonts w:ascii="Helvetica" w:hAnsi="Helvetica" w:cs="Helvetica"/>
                <w:color w:val="222222"/>
              </w:rPr>
              <w:br/>
              <w:t>Unrestricted (i.e., open to any type of entity above), subject to any clarification in text field entitled "Additional Information on Eligibility"</w:t>
            </w:r>
            <w:r w:rsidRPr="00541570">
              <w:rPr>
                <w:rFonts w:ascii="Helvetica" w:hAnsi="Helvetica" w:cs="Helvetica"/>
                <w:color w:val="222222"/>
              </w:rPr>
              <w:br/>
              <w:t>State governments</w:t>
            </w:r>
          </w:p>
        </w:tc>
      </w:tr>
      <w:tr w:rsidR="00F16D25" w:rsidRPr="00541570" w14:paraId="61C2855B" w14:textId="77777777" w:rsidTr="000C4F64">
        <w:trPr>
          <w:tblCellSpacing w:w="0" w:type="dxa"/>
        </w:trPr>
        <w:tc>
          <w:tcPr>
            <w:tcW w:w="0" w:type="auto"/>
            <w:noWrap/>
            <w:hideMark/>
          </w:tcPr>
          <w:p w14:paraId="546C6D3D" w14:textId="77777777" w:rsidR="00F16D25" w:rsidRPr="00541570" w:rsidRDefault="00F16D25" w:rsidP="000C4F64">
            <w:pPr>
              <w:rPr>
                <w:rFonts w:ascii="Helvetica" w:hAnsi="Helvetica" w:cs="Helvetica"/>
                <w:b/>
                <w:bCs/>
                <w:color w:val="222222"/>
              </w:rPr>
            </w:pPr>
            <w:r w:rsidRPr="00541570">
              <w:rPr>
                <w:rFonts w:ascii="Helvetica" w:hAnsi="Helvetica" w:cs="Helvetica"/>
                <w:b/>
                <w:bCs/>
                <w:color w:val="222222"/>
              </w:rPr>
              <w:lastRenderedPageBreak/>
              <w:t>Additional Information on Eligibility:</w:t>
            </w:r>
          </w:p>
        </w:tc>
        <w:tc>
          <w:tcPr>
            <w:tcW w:w="5000" w:type="pct"/>
            <w:vAlign w:val="center"/>
            <w:hideMark/>
          </w:tcPr>
          <w:p w14:paraId="5EA7ADC7" w14:textId="77777777" w:rsidR="00F16D25" w:rsidRPr="00541570" w:rsidRDefault="00F16D25" w:rsidP="000C4F64">
            <w:pPr>
              <w:rPr>
                <w:rFonts w:ascii="Helvetica" w:hAnsi="Helvetica" w:cs="Helvetica"/>
                <w:color w:val="222222"/>
              </w:rPr>
            </w:pPr>
            <w:r w:rsidRPr="00541570">
              <w:rPr>
                <w:rFonts w:ascii="Helvetica" w:hAnsi="Helvetica" w:cs="Helvetica"/>
                <w:color w:val="222222"/>
              </w:rPr>
              <w:t>See Section III. Eligibility Information</w:t>
            </w:r>
          </w:p>
        </w:tc>
      </w:tr>
    </w:tbl>
    <w:p w14:paraId="7E82DAA2" w14:textId="77777777" w:rsidR="00F16D25" w:rsidRPr="00541570" w:rsidRDefault="00F16D25" w:rsidP="00F16D25">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F16D25" w:rsidRPr="00541570" w14:paraId="2CD633A4" w14:textId="77777777" w:rsidTr="000C4F64">
        <w:trPr>
          <w:tblCellSpacing w:w="0" w:type="dxa"/>
        </w:trPr>
        <w:tc>
          <w:tcPr>
            <w:tcW w:w="0" w:type="auto"/>
            <w:noWrap/>
            <w:hideMark/>
          </w:tcPr>
          <w:p w14:paraId="7D0A6C3D" w14:textId="77777777" w:rsidR="00F16D25" w:rsidRPr="00541570" w:rsidRDefault="00F16D25" w:rsidP="000C4F64">
            <w:pPr>
              <w:rPr>
                <w:rFonts w:ascii="Helvetica" w:hAnsi="Helvetica" w:cs="Helvetica"/>
                <w:b/>
                <w:bCs/>
                <w:color w:val="222222"/>
              </w:rPr>
            </w:pPr>
            <w:r w:rsidRPr="00541570">
              <w:rPr>
                <w:rFonts w:ascii="Helvetica" w:hAnsi="Helvetica" w:cs="Helvetica"/>
                <w:b/>
                <w:bCs/>
                <w:color w:val="222222"/>
              </w:rPr>
              <w:t>Agency Name:</w:t>
            </w:r>
          </w:p>
        </w:tc>
        <w:tc>
          <w:tcPr>
            <w:tcW w:w="5000" w:type="pct"/>
            <w:vAlign w:val="center"/>
            <w:hideMark/>
          </w:tcPr>
          <w:p w14:paraId="13E755E0" w14:textId="77777777" w:rsidR="00F16D25" w:rsidRPr="00541570" w:rsidRDefault="00F16D25" w:rsidP="000C4F64">
            <w:pPr>
              <w:rPr>
                <w:rFonts w:ascii="Helvetica" w:hAnsi="Helvetica" w:cs="Helvetica"/>
                <w:color w:val="222222"/>
              </w:rPr>
            </w:pPr>
            <w:r w:rsidRPr="00541570">
              <w:rPr>
                <w:rFonts w:ascii="Helvetica" w:hAnsi="Helvetica" w:cs="Helvetica"/>
                <w:color w:val="222222"/>
              </w:rPr>
              <w:t>Centers for Disease Control and Prevention - ERA</w:t>
            </w:r>
          </w:p>
        </w:tc>
      </w:tr>
      <w:tr w:rsidR="00F16D25" w:rsidRPr="00541570" w14:paraId="4D75EE2B" w14:textId="77777777" w:rsidTr="000C4F64">
        <w:trPr>
          <w:tblCellSpacing w:w="0" w:type="dxa"/>
        </w:trPr>
        <w:tc>
          <w:tcPr>
            <w:tcW w:w="0" w:type="auto"/>
            <w:noWrap/>
            <w:hideMark/>
          </w:tcPr>
          <w:p w14:paraId="3087D613" w14:textId="77777777" w:rsidR="00F16D25" w:rsidRPr="00541570" w:rsidRDefault="00F16D25" w:rsidP="000C4F64">
            <w:pPr>
              <w:rPr>
                <w:rFonts w:ascii="Helvetica" w:hAnsi="Helvetica" w:cs="Helvetica"/>
                <w:b/>
                <w:bCs/>
                <w:color w:val="222222"/>
              </w:rPr>
            </w:pPr>
            <w:r w:rsidRPr="00541570">
              <w:rPr>
                <w:rFonts w:ascii="Helvetica" w:hAnsi="Helvetica" w:cs="Helvetica"/>
                <w:b/>
                <w:bCs/>
                <w:color w:val="222222"/>
              </w:rPr>
              <w:t>Description:</w:t>
            </w:r>
          </w:p>
        </w:tc>
        <w:tc>
          <w:tcPr>
            <w:tcW w:w="5000" w:type="pct"/>
            <w:vAlign w:val="center"/>
            <w:hideMark/>
          </w:tcPr>
          <w:p w14:paraId="662C52EB" w14:textId="77777777" w:rsidR="00F16D25" w:rsidRPr="00541570" w:rsidRDefault="00F16D25" w:rsidP="000C4F64">
            <w:pPr>
              <w:rPr>
                <w:rFonts w:ascii="Helvetica" w:hAnsi="Helvetica" w:cs="Helvetica"/>
                <w:color w:val="222222"/>
              </w:rPr>
            </w:pPr>
            <w:r w:rsidRPr="00541570">
              <w:rPr>
                <w:rFonts w:ascii="Helvetica" w:hAnsi="Helvetica" w:cs="Helvetica"/>
                <w:color w:val="222222"/>
              </w:rPr>
              <w:t xml:space="preserve">The Centers for Disease Control and Prevention’s (CDC) National Center for Injury Prevention and Control is soliciting research proposals to expand the evidence base for the prevention and reduction of community violence, including youth violence and violence among young adults. Community violence is violence between individuals who are unrelated, and who may or may not know each other, generally taking place outside the home. Examples of community violence include youth violence, such as assaults or fights among groups, and shootings in public areas such as schools and on the streets. The purpose of this announcement is to fund rigorous evaluation research projects that will expand the evidence base of proven prevention approaches for those most at risk of experiencing community violence, including youth, racial and ethnic minority groups, and disadvantaged or underserved groups. Research will evaluate community-centered prevention approaches implemented or planned for implementation in communities to reduce community violence victimization or perpetration, including severe forms of violence such as homicides, firearm-related violence, and violence-related hospitalizations. Community-centered approaches are programs, policies, or practices that include and prioritize community members as key producers of knowledge, designating the community as an important decision-maker. Such community-centered violence prevention approaches are feasible and acceptable to implement in one or more geographically defined communities experiencing high rates of violence. The results from this research will inform efforts to eliminate racial, ethnic, and economic inequities that increase risk for community violence across the country. Applicants must propose to rigorously evaluate a community violence prevention approach that is currently implemented or planned for implementation in a proposed community(ies). Applicants must propose to evaluate an approach from one of two categories: (1) evidence-based prevention approaches that are significantly or substantially different from the original approach, evaluate key implementation factors that might drive the program effectiveness, or examine additional community violence outcomes that have not been evaluated previously; or (2) an innovative prevention approach that has never undergone a rigorous evaluation. For the purpose of this funding opportunity, rigorous evaluation designs include those that utilize experimental designs (i.e., randomized controlled trials) or quasi-experimental designs (e.g., comparative interrupted time series design, difference-in-differences, instrumental variables, regression discontinuity, regression point displacement, stepped wedge, propensity score matching, comparison groups, pragmatic trials). This NOFO also requires recipients to explicitly focus on achieving health equity, including describing how the selected prevention approach will reduce </w:t>
            </w:r>
            <w:r w:rsidRPr="00541570">
              <w:rPr>
                <w:rFonts w:ascii="Helvetica" w:hAnsi="Helvetica" w:cs="Helvetica"/>
                <w:color w:val="222222"/>
              </w:rPr>
              <w:lastRenderedPageBreak/>
              <w:t>inequities in risk for community violence experienced by racial and ethnic minority groups. Other disproportionately affected populations (e.g., people returning home after incarceration, people experiencing homelessness, commercial sex workers, people with disabilities, sexual and gender minorities, etc.) and intersections of populations experiencing high rates of violence may also be addressed. The community(ies) in which the selected approach is implemented must be an equitable collaborator and given the opportunity to provide input on implementation (if applicable), the outcome evaluation of the community violence prevention approach, as well as interpretation and dissemination of the findings.</w:t>
            </w:r>
          </w:p>
        </w:tc>
      </w:tr>
      <w:tr w:rsidR="00F16D25" w:rsidRPr="00541570" w14:paraId="64A9F6F4" w14:textId="77777777" w:rsidTr="000C4F64">
        <w:trPr>
          <w:tblCellSpacing w:w="0" w:type="dxa"/>
        </w:trPr>
        <w:tc>
          <w:tcPr>
            <w:tcW w:w="0" w:type="auto"/>
            <w:noWrap/>
            <w:hideMark/>
          </w:tcPr>
          <w:p w14:paraId="403EB792" w14:textId="77777777" w:rsidR="00F16D25" w:rsidRPr="00541570" w:rsidRDefault="00F16D25" w:rsidP="000C4F64">
            <w:pPr>
              <w:rPr>
                <w:rFonts w:ascii="Helvetica" w:hAnsi="Helvetica" w:cs="Helvetica"/>
                <w:b/>
                <w:bCs/>
                <w:color w:val="222222"/>
              </w:rPr>
            </w:pPr>
            <w:r w:rsidRPr="00541570">
              <w:rPr>
                <w:rFonts w:ascii="Helvetica" w:hAnsi="Helvetica" w:cs="Helvetica"/>
                <w:b/>
                <w:bCs/>
                <w:color w:val="222222"/>
              </w:rPr>
              <w:lastRenderedPageBreak/>
              <w:t>Link to Additional Information:</w:t>
            </w:r>
          </w:p>
        </w:tc>
        <w:tc>
          <w:tcPr>
            <w:tcW w:w="5000" w:type="pct"/>
            <w:vAlign w:val="center"/>
            <w:hideMark/>
          </w:tcPr>
          <w:p w14:paraId="41152E9C" w14:textId="77777777" w:rsidR="00F16D25" w:rsidRPr="00541570" w:rsidRDefault="001F6FAE" w:rsidP="000C4F64">
            <w:pPr>
              <w:rPr>
                <w:rFonts w:ascii="Helvetica" w:hAnsi="Helvetica" w:cs="Helvetica"/>
                <w:color w:val="222222"/>
              </w:rPr>
            </w:pPr>
            <w:hyperlink r:id="rId423" w:anchor="relatedDocumentsTab" w:tooltip="See Related Documents" w:history="1">
              <w:r w:rsidR="00F16D25" w:rsidRPr="00541570">
                <w:rPr>
                  <w:rStyle w:val="Hyperlink"/>
                  <w:rFonts w:ascii="Helvetica" w:hAnsi="Helvetica" w:cs="Helvetica"/>
                </w:rPr>
                <w:t>See Related Documents</w:t>
              </w:r>
            </w:hyperlink>
          </w:p>
        </w:tc>
      </w:tr>
      <w:tr w:rsidR="00F16D25" w:rsidRPr="00541570" w14:paraId="0D01379A" w14:textId="77777777" w:rsidTr="000C4F64">
        <w:trPr>
          <w:tblCellSpacing w:w="0" w:type="dxa"/>
        </w:trPr>
        <w:tc>
          <w:tcPr>
            <w:tcW w:w="0" w:type="auto"/>
            <w:noWrap/>
            <w:hideMark/>
          </w:tcPr>
          <w:p w14:paraId="6773D823" w14:textId="77777777" w:rsidR="00F16D25" w:rsidRPr="00541570" w:rsidRDefault="00F16D25" w:rsidP="000C4F64">
            <w:pPr>
              <w:rPr>
                <w:rFonts w:ascii="Helvetica" w:hAnsi="Helvetica" w:cs="Helvetica"/>
                <w:b/>
                <w:bCs/>
                <w:color w:val="222222"/>
              </w:rPr>
            </w:pPr>
            <w:r w:rsidRPr="00541570">
              <w:rPr>
                <w:rFonts w:ascii="Helvetica" w:hAnsi="Helvetica" w:cs="Helvetica"/>
                <w:b/>
                <w:bCs/>
                <w:color w:val="222222"/>
              </w:rPr>
              <w:t>Grantor Contact Information:</w:t>
            </w:r>
          </w:p>
        </w:tc>
        <w:tc>
          <w:tcPr>
            <w:tcW w:w="5000" w:type="pct"/>
            <w:vAlign w:val="center"/>
            <w:hideMark/>
          </w:tcPr>
          <w:p w14:paraId="6237AD53" w14:textId="77777777" w:rsidR="00F16D25" w:rsidRPr="00541570" w:rsidRDefault="00F16D25" w:rsidP="000C4F64">
            <w:pPr>
              <w:rPr>
                <w:rFonts w:ascii="Helvetica" w:hAnsi="Helvetica" w:cs="Helvetica"/>
                <w:color w:val="222222"/>
              </w:rPr>
            </w:pPr>
            <w:r w:rsidRPr="00541570">
              <w:rPr>
                <w:rFonts w:ascii="Helvetica" w:hAnsi="Helvetica" w:cs="Helvetica"/>
                <w:color w:val="222222"/>
              </w:rPr>
              <w:t>If you have difficulty accessing the full announcement electronically, please contact:</w:t>
            </w:r>
            <w:r w:rsidRPr="00541570">
              <w:rPr>
                <w:rFonts w:ascii="Helvetica" w:hAnsi="Helvetica" w:cs="Helvetica"/>
                <w:color w:val="222222"/>
              </w:rPr>
              <w:br/>
            </w:r>
            <w:r w:rsidRPr="00541570">
              <w:rPr>
                <w:rFonts w:ascii="Helvetica" w:hAnsi="Helvetica" w:cs="Helvetica"/>
                <w:color w:val="222222"/>
              </w:rPr>
              <w:br/>
              <w:t>Susan Neurath SNeurath@cdc.gov</w:t>
            </w:r>
            <w:r w:rsidRPr="00541570">
              <w:rPr>
                <w:rFonts w:ascii="Helvetica" w:hAnsi="Helvetica" w:cs="Helvetica"/>
                <w:color w:val="222222"/>
              </w:rPr>
              <w:br/>
            </w:r>
            <w:r w:rsidRPr="00541570">
              <w:rPr>
                <w:rFonts w:ascii="Helvetica" w:hAnsi="Helvetica" w:cs="Helvetica"/>
                <w:color w:val="222222"/>
              </w:rPr>
              <w:br/>
            </w:r>
            <w:hyperlink r:id="rId424" w:history="1">
              <w:r w:rsidRPr="00541570">
                <w:rPr>
                  <w:rStyle w:val="Hyperlink"/>
                  <w:rFonts w:ascii="Helvetica" w:hAnsi="Helvetica" w:cs="Helvetica"/>
                </w:rPr>
                <w:t>SNeurath@cdc.gov</w:t>
              </w:r>
            </w:hyperlink>
          </w:p>
        </w:tc>
      </w:tr>
    </w:tbl>
    <w:p w14:paraId="4A4EF20D" w14:textId="59CD0EDE" w:rsidR="00D97BFC" w:rsidRPr="00E64E17" w:rsidRDefault="00F16D25" w:rsidP="00E64E17">
      <w:r w:rsidRPr="00FB6444">
        <w:br/>
      </w:r>
      <w:hyperlink r:id="rId425" w:tgtFrame="_blank" w:history="1">
        <w:r w:rsidRPr="00FB6444">
          <w:rPr>
            <w:rStyle w:val="Hyperlink"/>
            <w:rFonts w:ascii="Helvetica" w:hAnsi="Helvetica" w:cs="Helvetica"/>
            <w:color w:val="1155CC"/>
            <w:shd w:val="clear" w:color="auto" w:fill="FFFFFF"/>
          </w:rPr>
          <w:t>https://www.grants.gov/web/grants/view-opportunity.html?oppId=337030</w:t>
        </w:r>
      </w:hyperlink>
      <w:bookmarkStart w:id="387" w:name="HHSAsstHealthHealthLiteracy"/>
      <w:bookmarkStart w:id="388" w:name="HHSSSAWorkIncentives"/>
      <w:bookmarkStart w:id="389" w:name="HHSHRSAAgingHIV"/>
      <w:bookmarkStart w:id="390" w:name="HHSHRSARPHWTN"/>
      <w:bookmarkEnd w:id="387"/>
      <w:bookmarkEnd w:id="388"/>
      <w:bookmarkEnd w:id="389"/>
      <w:bookmarkEnd w:id="390"/>
      <w:r w:rsidR="00D97BFC" w:rsidRPr="00E64E17">
        <w:br/>
      </w:r>
      <w:bookmarkStart w:id="391" w:name="HHSHRSARuralHealthNetworkDevPlanning"/>
      <w:bookmarkEnd w:id="391"/>
    </w:p>
    <w:p w14:paraId="24310061"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392" w:name="HHSPromotingVaccineConfidence"/>
      <w:bookmarkStart w:id="393" w:name="HHSHealthyKids22"/>
      <w:bookmarkStart w:id="394" w:name="HHSCOVIDProgram"/>
      <w:bookmarkStart w:id="395" w:name="HHSSickleCell"/>
      <w:bookmarkStart w:id="396" w:name="HHSLifespanRespiteCare"/>
      <w:bookmarkStart w:id="397" w:name="HHSHRSAEarlyHearing"/>
      <w:bookmarkEnd w:id="392"/>
      <w:bookmarkEnd w:id="393"/>
      <w:bookmarkEnd w:id="394"/>
      <w:bookmarkEnd w:id="395"/>
      <w:bookmarkEnd w:id="396"/>
      <w:bookmarkEnd w:id="397"/>
    </w:p>
    <w:p w14:paraId="19F1C1AD" w14:textId="77777777" w:rsidR="0077741F" w:rsidRPr="005D3F9C" w:rsidRDefault="0077741F" w:rsidP="0077741F">
      <w:pPr>
        <w:widowControl w:val="0"/>
        <w:autoSpaceDE w:val="0"/>
        <w:autoSpaceDN w:val="0"/>
        <w:adjustRightInd w:val="0"/>
        <w:rPr>
          <w:rFonts w:ascii="Helvetica" w:hAnsi="Helvetica" w:cs="Helvetica"/>
          <w:highlight w:val="cyan"/>
        </w:rPr>
      </w:pPr>
    </w:p>
    <w:p w14:paraId="6A9FCB55" w14:textId="31571A57" w:rsidR="0077741F" w:rsidRPr="00AC4C74" w:rsidRDefault="0077741F" w:rsidP="0077741F">
      <w:pPr>
        <w:autoSpaceDE w:val="0"/>
        <w:autoSpaceDN w:val="0"/>
        <w:adjustRightInd w:val="0"/>
        <w:outlineLvl w:val="0"/>
        <w:rPr>
          <w:rFonts w:ascii="Helvetica" w:hAnsi="Helvetica"/>
          <w:b/>
          <w:sz w:val="28"/>
          <w:szCs w:val="28"/>
        </w:rPr>
      </w:pPr>
      <w:bookmarkStart w:id="398" w:name="HHSMentoredResearch"/>
      <w:bookmarkStart w:id="399" w:name="HHSDiabetes"/>
      <w:bookmarkEnd w:id="398"/>
      <w:bookmarkEnd w:id="399"/>
      <w:r w:rsidRPr="00AC4C74">
        <w:rPr>
          <w:rFonts w:ascii="Helvetica" w:hAnsi="Helvetica"/>
          <w:b/>
          <w:sz w:val="28"/>
          <w:szCs w:val="28"/>
        </w:rPr>
        <w:t>Department of Homeland Security</w:t>
      </w:r>
      <w:bookmarkStart w:id="400" w:name="DHSGrants"/>
      <w:bookmarkEnd w:id="400"/>
    </w:p>
    <w:p w14:paraId="0F4872A5" w14:textId="77777777" w:rsidR="0077741F" w:rsidRPr="005D3F9C" w:rsidRDefault="0077741F" w:rsidP="0077741F">
      <w:pPr>
        <w:autoSpaceDE w:val="0"/>
        <w:autoSpaceDN w:val="0"/>
        <w:adjustRightInd w:val="0"/>
        <w:outlineLvl w:val="0"/>
        <w:rPr>
          <w:rFonts w:ascii="Helvetica" w:hAnsi="Helvetica"/>
          <w:b/>
        </w:rPr>
      </w:pPr>
    </w:p>
    <w:p w14:paraId="7F02ABE3" w14:textId="27D8CADA" w:rsidR="008C45B7" w:rsidRPr="00017DEB" w:rsidRDefault="0077741F" w:rsidP="00017DEB">
      <w:pPr>
        <w:widowControl w:val="0"/>
        <w:autoSpaceDE w:val="0"/>
        <w:autoSpaceDN w:val="0"/>
        <w:adjustRightInd w:val="0"/>
        <w:rPr>
          <w:rStyle w:val="Hyperlink"/>
          <w:rFonts w:ascii="Helvetica" w:hAnsi="Helvetica" w:cs="Helvetica"/>
          <w:b/>
          <w:color w:val="auto"/>
          <w:u w:val="none"/>
        </w:rPr>
      </w:pPr>
      <w:bookmarkStart w:id="401" w:name="DHSPrograms"/>
      <w:bookmarkEnd w:id="401"/>
      <w:r w:rsidRPr="005D3F9C">
        <w:rPr>
          <w:rFonts w:ascii="Helvetica" w:hAnsi="Helvetica" w:cs="Helvetica"/>
          <w:b/>
        </w:rPr>
        <w:t>Programs:</w:t>
      </w:r>
      <w:bookmarkStart w:id="402" w:name="DHSCoastGuard"/>
      <w:bookmarkStart w:id="403" w:name="DHSSATT"/>
      <w:bookmarkStart w:id="404" w:name="DHSFEMAAFG"/>
      <w:bookmarkStart w:id="405" w:name="DHSUSR"/>
      <w:bookmarkStart w:id="406" w:name="DHSSAFERFPS"/>
      <w:bookmarkStart w:id="407" w:name="DHSCounterWeaponsFRVI"/>
      <w:bookmarkStart w:id="408" w:name="DHSStateLocalTribal"/>
      <w:bookmarkEnd w:id="402"/>
      <w:bookmarkEnd w:id="403"/>
      <w:bookmarkEnd w:id="404"/>
      <w:bookmarkEnd w:id="405"/>
      <w:bookmarkEnd w:id="406"/>
      <w:bookmarkEnd w:id="407"/>
      <w:bookmarkEnd w:id="408"/>
    </w:p>
    <w:p w14:paraId="703E90D4" w14:textId="7DA08C04" w:rsidR="008E4A1A" w:rsidRDefault="008E4A1A" w:rsidP="008E4A1A">
      <w:pPr>
        <w:rPr>
          <w:rFonts w:ascii="Helvetica" w:hAnsi="Helvetica" w:cs="Helvetica"/>
          <w:color w:val="222222"/>
        </w:rPr>
      </w:pPr>
      <w:bookmarkStart w:id="409" w:name="DHSRecBoatingSafety"/>
      <w:bookmarkEnd w:id="409"/>
    </w:p>
    <w:p w14:paraId="2E578E51" w14:textId="77777777" w:rsidR="0077741F" w:rsidRPr="00964C0C" w:rsidRDefault="0077741F" w:rsidP="0077741F">
      <w:pPr>
        <w:widowControl w:val="0"/>
        <w:autoSpaceDE w:val="0"/>
        <w:autoSpaceDN w:val="0"/>
        <w:adjustRightInd w:val="0"/>
        <w:rPr>
          <w:rFonts w:ascii="Helvetica" w:hAnsi="Helvetica" w:cs="Helvetica"/>
          <w:b/>
        </w:rPr>
      </w:pPr>
      <w:bookmarkStart w:id="410" w:name="DHSDEEP"/>
      <w:bookmarkStart w:id="411" w:name="DHSIBSGP"/>
      <w:bookmarkStart w:id="412" w:name="DHSModifications"/>
      <w:bookmarkEnd w:id="410"/>
      <w:bookmarkEnd w:id="411"/>
      <w:bookmarkEnd w:id="412"/>
      <w:r w:rsidRPr="005D3F9C">
        <w:rPr>
          <w:rFonts w:ascii="Helvetica" w:hAnsi="Helvetica" w:cs="Helvetica"/>
          <w:b/>
        </w:rPr>
        <w:t>Modifications:</w:t>
      </w:r>
      <w:bookmarkStart w:id="413" w:name="DHSDomesticNuclear"/>
      <w:bookmarkEnd w:id="413"/>
    </w:p>
    <w:p w14:paraId="09DA81DA" w14:textId="054E3093" w:rsidR="00FC60F8" w:rsidRDefault="00FC60F8" w:rsidP="00E673C0">
      <w:pPr>
        <w:pStyle w:val="NoSpacing"/>
        <w:rPr>
          <w:rFonts w:ascii="Helvetica" w:hAnsi="Helvetica" w:cs="Helvetica"/>
          <w:color w:val="222222"/>
          <w:sz w:val="24"/>
          <w:szCs w:val="24"/>
        </w:rPr>
      </w:pPr>
      <w:bookmarkStart w:id="414" w:name="DHSCItizenshipAssimilation"/>
      <w:bookmarkStart w:id="415" w:name="DHSHSNTP"/>
      <w:bookmarkStart w:id="416" w:name="DOT21IntercityBusSecurity"/>
      <w:bookmarkEnd w:id="414"/>
      <w:bookmarkEnd w:id="415"/>
      <w:bookmarkEnd w:id="416"/>
    </w:p>
    <w:p w14:paraId="142CA97D" w14:textId="77777777" w:rsidR="00214C3D" w:rsidRDefault="00214C3D" w:rsidP="00E673C0">
      <w:pPr>
        <w:pStyle w:val="NoSpacing"/>
        <w:rPr>
          <w:rFonts w:ascii="Helvetica" w:hAnsi="Helvetica" w:cs="Helvetica"/>
          <w:color w:val="222222"/>
          <w:sz w:val="24"/>
          <w:szCs w:val="24"/>
        </w:rPr>
      </w:pPr>
      <w:bookmarkStart w:id="417" w:name="DHSSAFER21"/>
      <w:bookmarkEnd w:id="417"/>
    </w:p>
    <w:p w14:paraId="54682C4D" w14:textId="30D76F30" w:rsidR="002A75BE" w:rsidRDefault="0077741F" w:rsidP="002A75BE">
      <w:pPr>
        <w:widowControl w:val="0"/>
        <w:autoSpaceDE w:val="0"/>
        <w:autoSpaceDN w:val="0"/>
        <w:adjustRightInd w:val="0"/>
        <w:rPr>
          <w:rFonts w:ascii="Helvetica" w:hAnsi="Helvetica" w:cs="Helvetica"/>
          <w:b/>
        </w:rPr>
      </w:pPr>
      <w:bookmarkStart w:id="418" w:name="DHSMultiStateEarthquake"/>
      <w:bookmarkStart w:id="419" w:name="DHSSLTT"/>
      <w:bookmarkStart w:id="420" w:name="DHSFEMAFPS"/>
      <w:bookmarkStart w:id="421" w:name="DHSERBCNOFO"/>
      <w:bookmarkStart w:id="422" w:name="HUDRED"/>
      <w:bookmarkStart w:id="423" w:name="DHSREDDAU"/>
      <w:bookmarkStart w:id="424" w:name="DHSSciLeadership"/>
      <w:bookmarkStart w:id="425" w:name="DHSCrossBorder"/>
      <w:bookmarkStart w:id="426" w:name="DHSSensorSBIR"/>
      <w:bookmarkStart w:id="427" w:name="DHSReminders"/>
      <w:bookmarkEnd w:id="418"/>
      <w:bookmarkEnd w:id="419"/>
      <w:bookmarkEnd w:id="420"/>
      <w:bookmarkEnd w:id="421"/>
      <w:bookmarkEnd w:id="422"/>
      <w:bookmarkEnd w:id="423"/>
      <w:bookmarkEnd w:id="424"/>
      <w:bookmarkEnd w:id="425"/>
      <w:bookmarkEnd w:id="426"/>
      <w:bookmarkEnd w:id="427"/>
      <w:r w:rsidRPr="005D3F9C">
        <w:rPr>
          <w:rFonts w:ascii="Helvetica" w:hAnsi="Helvetica" w:cs="Helvetica"/>
          <w:b/>
        </w:rPr>
        <w:t>Reminders:</w:t>
      </w:r>
      <w:bookmarkStart w:id="428" w:name="DHSInsiderThreats"/>
      <w:bookmarkEnd w:id="428"/>
    </w:p>
    <w:p w14:paraId="7218E994" w14:textId="66132BB2" w:rsidR="008C5D20" w:rsidRDefault="008C5D20" w:rsidP="0077741F">
      <w:pPr>
        <w:widowControl w:val="0"/>
        <w:autoSpaceDE w:val="0"/>
        <w:autoSpaceDN w:val="0"/>
        <w:adjustRightInd w:val="0"/>
        <w:rPr>
          <w:rFonts w:ascii="Helvetica" w:hAnsi="Helvetica" w:cs="Helvetica"/>
          <w:b/>
        </w:rPr>
      </w:pPr>
      <w:bookmarkStart w:id="429" w:name="DHSSAFER2020"/>
      <w:bookmarkEnd w:id="429"/>
    </w:p>
    <w:p w14:paraId="76FF085F" w14:textId="77777777" w:rsidR="009D4689" w:rsidRDefault="009D4689" w:rsidP="0077741F">
      <w:pPr>
        <w:widowControl w:val="0"/>
        <w:autoSpaceDE w:val="0"/>
        <w:autoSpaceDN w:val="0"/>
        <w:adjustRightInd w:val="0"/>
        <w:rPr>
          <w:rFonts w:ascii="Helvetica" w:hAnsi="Helvetica" w:cs="Helvetica"/>
          <w:b/>
        </w:rPr>
      </w:pPr>
      <w:bookmarkStart w:id="430" w:name="DHSAFGFPSG"/>
      <w:bookmarkEnd w:id="430"/>
    </w:p>
    <w:p w14:paraId="28FEF8D6"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431" w:name="DHSCoastGuardRBS"/>
      <w:bookmarkStart w:id="432" w:name="DHSBlueCampaign"/>
      <w:bookmarkStart w:id="433" w:name="DHScenterofExcellence"/>
      <w:bookmarkStart w:id="434" w:name="DHSCoastGuardNatlNonProfit"/>
      <w:bookmarkStart w:id="435" w:name="DHSSTCenter"/>
      <w:bookmarkStart w:id="436" w:name="DHSFloodMitigation"/>
      <w:bookmarkStart w:id="437" w:name="DHSNUSR"/>
      <w:bookmarkStart w:id="438" w:name="DJSCOastGuardOrg"/>
      <w:bookmarkStart w:id="439" w:name="DHSCOastGuardOrg"/>
      <w:bookmarkStart w:id="440" w:name="DHSCOastGuardNatOrg"/>
      <w:bookmarkStart w:id="441" w:name="DHSHHPD"/>
      <w:bookmarkStart w:id="442" w:name="DHSPreMitigation"/>
      <w:bookmarkStart w:id="443" w:name="DHSNEHRP"/>
      <w:bookmarkStart w:id="444" w:name="DHSSAFER"/>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p>
    <w:p w14:paraId="1ABEDB61" w14:textId="77777777" w:rsidR="0077741F" w:rsidRPr="005D3F9C" w:rsidRDefault="0077741F" w:rsidP="0077741F">
      <w:pPr>
        <w:widowControl w:val="0"/>
        <w:autoSpaceDE w:val="0"/>
        <w:autoSpaceDN w:val="0"/>
        <w:adjustRightInd w:val="0"/>
        <w:rPr>
          <w:rFonts w:ascii="Helvetica" w:hAnsi="Helvetica" w:cs="Helvetica"/>
          <w:b/>
        </w:rPr>
      </w:pPr>
    </w:p>
    <w:p w14:paraId="26F2EAA9" w14:textId="77777777" w:rsidR="0077741F" w:rsidRDefault="0077741F" w:rsidP="0077741F">
      <w:pPr>
        <w:widowControl w:val="0"/>
        <w:autoSpaceDE w:val="0"/>
        <w:autoSpaceDN w:val="0"/>
        <w:adjustRightInd w:val="0"/>
        <w:outlineLvl w:val="0"/>
        <w:rPr>
          <w:rFonts w:ascii="Helvetica" w:hAnsi="Helvetica" w:cs="Helvetica"/>
          <w:b/>
          <w:sz w:val="28"/>
          <w:szCs w:val="28"/>
        </w:rPr>
      </w:pPr>
      <w:bookmarkStart w:id="445" w:name="HUD"/>
      <w:bookmarkEnd w:id="445"/>
      <w:r w:rsidRPr="001D72F9">
        <w:rPr>
          <w:rFonts w:ascii="Helvetica" w:hAnsi="Helvetica" w:cs="Helvetica"/>
          <w:b/>
          <w:sz w:val="28"/>
          <w:szCs w:val="28"/>
        </w:rPr>
        <w:t>Department of Housing and Urban Development</w:t>
      </w:r>
    </w:p>
    <w:p w14:paraId="502127BD" w14:textId="77777777" w:rsidR="0077741F" w:rsidRPr="00180996" w:rsidRDefault="0077741F" w:rsidP="0077741F">
      <w:pPr>
        <w:widowControl w:val="0"/>
        <w:autoSpaceDE w:val="0"/>
        <w:autoSpaceDN w:val="0"/>
        <w:adjustRightInd w:val="0"/>
        <w:outlineLvl w:val="0"/>
        <w:rPr>
          <w:rFonts w:ascii="Helvetica" w:hAnsi="Helvetica" w:cs="Helvetica"/>
          <w:b/>
          <w:sz w:val="28"/>
          <w:szCs w:val="28"/>
        </w:rPr>
      </w:pPr>
    </w:p>
    <w:p w14:paraId="791DF634" w14:textId="2EB33242" w:rsidR="00FE4506" w:rsidRDefault="0077741F" w:rsidP="00805530">
      <w:pPr>
        <w:rPr>
          <w:rFonts w:ascii="Helvetica" w:hAnsi="Helvetica"/>
        </w:rPr>
      </w:pPr>
      <w:bookmarkStart w:id="446" w:name="HUDServiceCoordinators"/>
      <w:bookmarkStart w:id="447" w:name="HIDALCP"/>
      <w:bookmarkStart w:id="448" w:name="HUDPrograms"/>
      <w:bookmarkEnd w:id="446"/>
      <w:bookmarkEnd w:id="447"/>
      <w:bookmarkEnd w:id="448"/>
      <w:r w:rsidRPr="00CA47D4">
        <w:rPr>
          <w:rFonts w:ascii="Helvetica" w:hAnsi="Helvetica"/>
          <w:b/>
          <w:bCs/>
        </w:rPr>
        <w:t>Programs</w:t>
      </w:r>
      <w:r>
        <w:rPr>
          <w:rFonts w:ascii="Helvetica" w:hAnsi="Helvetica"/>
        </w:rPr>
        <w:t>:</w:t>
      </w:r>
      <w:bookmarkStart w:id="449" w:name="HUDLeadBasedPaint"/>
      <w:bookmarkStart w:id="450" w:name="HUDSection811"/>
      <w:bookmarkStart w:id="451" w:name="HUDHazardCapitalFund"/>
      <w:bookmarkEnd w:id="449"/>
      <w:bookmarkEnd w:id="450"/>
      <w:bookmarkEnd w:id="451"/>
      <w:r w:rsidR="008657DD" w:rsidRPr="00D1127D">
        <w:rPr>
          <w:rFonts w:ascii="Helvetica" w:hAnsi="Helvetica" w:cs="Helvetica"/>
          <w:color w:val="222222"/>
        </w:rPr>
        <w:br/>
      </w:r>
      <w:bookmarkStart w:id="452" w:name="HUDFamilySelfSufficiency"/>
      <w:bookmarkEnd w:id="452"/>
    </w:p>
    <w:p w14:paraId="5FE22C13" w14:textId="77777777" w:rsidR="001B2582" w:rsidRPr="00805530" w:rsidRDefault="001B2582" w:rsidP="00805530">
      <w:pPr>
        <w:rPr>
          <w:rFonts w:ascii="Helvetica" w:hAnsi="Helvetica"/>
        </w:rPr>
      </w:pPr>
      <w:bookmarkStart w:id="453" w:name="HUDUnsolicitedProposalsResearch"/>
      <w:bookmarkStart w:id="454" w:name="HUDNOFOHousingCounselingTraining"/>
      <w:bookmarkStart w:id="455" w:name="HUDNOFOCompHousingCounselingGrant"/>
      <w:bookmarkEnd w:id="453"/>
      <w:bookmarkEnd w:id="454"/>
      <w:bookmarkEnd w:id="455"/>
    </w:p>
    <w:p w14:paraId="0E6B7C8B" w14:textId="5453C60F" w:rsidR="00020365" w:rsidRDefault="00020365" w:rsidP="00020365">
      <w:pPr>
        <w:rPr>
          <w:rFonts w:ascii="Helvetica" w:hAnsi="Helvetica"/>
          <w:b/>
          <w:bCs/>
        </w:rPr>
      </w:pPr>
      <w:bookmarkStart w:id="456" w:name="HUDEstimatingHomelessYouth"/>
      <w:bookmarkStart w:id="457" w:name="HUDModifications"/>
      <w:bookmarkEnd w:id="456"/>
      <w:bookmarkEnd w:id="457"/>
      <w:r w:rsidRPr="00CA47D4">
        <w:rPr>
          <w:rFonts w:ascii="Helvetica" w:hAnsi="Helvetica"/>
          <w:b/>
          <w:bCs/>
        </w:rPr>
        <w:t>Modifications:</w:t>
      </w:r>
    </w:p>
    <w:p w14:paraId="5EB5A25C" w14:textId="1F370D7B" w:rsidR="00E738A1" w:rsidRDefault="00E738A1" w:rsidP="00020365">
      <w:pPr>
        <w:rPr>
          <w:rFonts w:ascii="Helvetica" w:hAnsi="Helvetica"/>
          <w:b/>
          <w:bCs/>
        </w:rPr>
      </w:pPr>
      <w:bookmarkStart w:id="458" w:name="HUDYOuthHomelessnessDem"/>
      <w:bookmarkEnd w:id="458"/>
    </w:p>
    <w:p w14:paraId="182BA15F" w14:textId="7D5B6738" w:rsidR="00FC1222" w:rsidRDefault="00020365" w:rsidP="00756CF1">
      <w:pPr>
        <w:rPr>
          <w:rFonts w:ascii="Helvetica" w:hAnsi="Helvetica"/>
          <w:b/>
          <w:bCs/>
        </w:rPr>
      </w:pPr>
      <w:bookmarkStart w:id="459" w:name="HUDEvictionProtection"/>
      <w:bookmarkStart w:id="460" w:name="HUDReminders"/>
      <w:bookmarkEnd w:id="459"/>
      <w:bookmarkEnd w:id="460"/>
      <w:r w:rsidRPr="00CA47D4">
        <w:rPr>
          <w:rFonts w:ascii="Helvetica" w:hAnsi="Helvetica"/>
          <w:b/>
          <w:bCs/>
        </w:rPr>
        <w:t>Reminders:</w:t>
      </w:r>
      <w:bookmarkStart w:id="461" w:name="HUDLeadandHealthyHomes"/>
      <w:bookmarkStart w:id="462" w:name="HUDSelfHelpSHOP"/>
      <w:bookmarkStart w:id="463" w:name="HUDMainstreamVoucher"/>
      <w:bookmarkStart w:id="464" w:name="HUDROSS"/>
      <w:bookmarkStart w:id="465" w:name="HUDFamilyUnification"/>
      <w:bookmarkStart w:id="466" w:name="HUDYouthHomelessness"/>
      <w:bookmarkStart w:id="467" w:name="HUDSection202"/>
      <w:bookmarkStart w:id="468" w:name="HUDHUDRD"/>
      <w:bookmarkStart w:id="469" w:name="HUDFairHousingEducation"/>
      <w:bookmarkStart w:id="470" w:name="HUDRuralCapacityCD"/>
      <w:bookmarkStart w:id="471" w:name="HUDSelfHelpHomeownership"/>
      <w:bookmarkStart w:id="472" w:name="HUDTechCorrNOFA"/>
      <w:bookmarkStart w:id="473" w:name="HUDolderAdultsHomeMod"/>
      <w:bookmarkStart w:id="474" w:name="HUDFHealthyHomesWeatherization20"/>
      <w:bookmarkStart w:id="475" w:name="HUDFY20ChoiceNeighborhood"/>
      <w:bookmarkStart w:id="476" w:name="HUDChoiceNeighborhoodsPlanning"/>
      <w:bookmarkStart w:id="477" w:name="HUDLeadHazardReduction"/>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p>
    <w:p w14:paraId="10C635C6" w14:textId="6294E425" w:rsidR="00805530" w:rsidRDefault="00805530" w:rsidP="008C5D20">
      <w:pPr>
        <w:pStyle w:val="NoSpacing"/>
        <w:rPr>
          <w:rFonts w:ascii="Helvetica" w:hAnsi="Helvetica" w:cs="Helvetica"/>
          <w:color w:val="222222"/>
          <w:sz w:val="24"/>
          <w:szCs w:val="24"/>
          <w:shd w:val="clear" w:color="auto" w:fill="FFFFFF"/>
        </w:rPr>
      </w:pPr>
      <w:bookmarkStart w:id="478" w:name="HUDFairEducOutreach"/>
      <w:bookmarkStart w:id="479" w:name="HUDVeteransHousingRehab"/>
      <w:bookmarkStart w:id="480" w:name="HUDContinuumCare"/>
      <w:bookmarkEnd w:id="478"/>
      <w:bookmarkEnd w:id="479"/>
      <w:bookmarkEnd w:id="480"/>
    </w:p>
    <w:p w14:paraId="1DB9D168" w14:textId="77777777" w:rsidR="00E64E17" w:rsidRDefault="00E64E17" w:rsidP="00E64E17">
      <w:pPr>
        <w:pStyle w:val="NoSpacing"/>
        <w:rPr>
          <w:rFonts w:ascii="Helvetica" w:hAnsi="Helvetica" w:cs="Helvetica"/>
          <w:color w:val="222222"/>
          <w:sz w:val="24"/>
          <w:szCs w:val="24"/>
          <w:shd w:val="clear" w:color="auto" w:fill="FFFFFF"/>
        </w:rPr>
      </w:pPr>
      <w:bookmarkStart w:id="481" w:name="HUDRadonTesting"/>
      <w:bookmarkEnd w:id="481"/>
      <w:r w:rsidRPr="00E64E17">
        <w:rPr>
          <w:rFonts w:ascii="Helvetica" w:hAnsi="Helvetica" w:cs="Helvetica"/>
          <w:color w:val="222222"/>
          <w:sz w:val="24"/>
          <w:szCs w:val="24"/>
          <w:highlight w:val="cyan"/>
          <w:shd w:val="clear" w:color="auto" w:fill="FFFFFF"/>
        </w:rPr>
        <w:t>Radon Testing and Mitigation Demonstration for Public Housing</w:t>
      </w:r>
      <w:r w:rsidRPr="00D3646B">
        <w:rPr>
          <w:rFonts w:ascii="Helvetica" w:hAnsi="Helvetica" w:cs="Helvetica"/>
          <w:color w:val="222222"/>
          <w:sz w:val="24"/>
          <w:szCs w:val="24"/>
        </w:rPr>
        <w:br/>
      </w:r>
      <w:r w:rsidRPr="00D3646B">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64E17" w:rsidRPr="003C5905" w14:paraId="44A2FFB6" w14:textId="77777777" w:rsidTr="0088079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5"/>
              <w:gridCol w:w="2910"/>
            </w:tblGrid>
            <w:tr w:rsidR="00E64E17" w:rsidRPr="003C5905" w14:paraId="0C0C7939" w14:textId="77777777" w:rsidTr="0088079C">
              <w:trPr>
                <w:tblCellSpacing w:w="0" w:type="dxa"/>
              </w:trPr>
              <w:tc>
                <w:tcPr>
                  <w:tcW w:w="2335" w:type="dxa"/>
                  <w:noWrap/>
                  <w:hideMark/>
                </w:tcPr>
                <w:p w14:paraId="7CA331D5" w14:textId="77777777" w:rsidR="00E64E17" w:rsidRPr="003C5905" w:rsidRDefault="00E64E17" w:rsidP="0088079C">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Document Type:</w:t>
                  </w:r>
                </w:p>
              </w:tc>
              <w:tc>
                <w:tcPr>
                  <w:tcW w:w="2910" w:type="dxa"/>
                  <w:vAlign w:val="center"/>
                  <w:hideMark/>
                </w:tcPr>
                <w:p w14:paraId="1BBBBB48" w14:textId="77777777" w:rsidR="00E64E17" w:rsidRPr="003C5905" w:rsidRDefault="00E64E17" w:rsidP="0088079C">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Grants Notice</w:t>
                  </w:r>
                </w:p>
              </w:tc>
            </w:tr>
            <w:tr w:rsidR="00E64E17" w:rsidRPr="003C5905" w14:paraId="12E48CD5" w14:textId="77777777" w:rsidTr="0088079C">
              <w:trPr>
                <w:tblCellSpacing w:w="0" w:type="dxa"/>
              </w:trPr>
              <w:tc>
                <w:tcPr>
                  <w:tcW w:w="2335" w:type="dxa"/>
                  <w:noWrap/>
                  <w:hideMark/>
                </w:tcPr>
                <w:p w14:paraId="55933ECC" w14:textId="77777777" w:rsidR="00E64E17" w:rsidRPr="003C5905" w:rsidRDefault="00E64E17" w:rsidP="0088079C">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lastRenderedPageBreak/>
                    <w:t>Funding Opportunity Number:</w:t>
                  </w:r>
                </w:p>
              </w:tc>
              <w:tc>
                <w:tcPr>
                  <w:tcW w:w="2910" w:type="dxa"/>
                  <w:vAlign w:val="center"/>
                  <w:hideMark/>
                </w:tcPr>
                <w:p w14:paraId="0CDCEFB4" w14:textId="77777777" w:rsidR="00E64E17" w:rsidRPr="003C5905" w:rsidRDefault="00E64E17" w:rsidP="0088079C">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FR-6500-N-80</w:t>
                  </w:r>
                </w:p>
              </w:tc>
            </w:tr>
            <w:tr w:rsidR="00E64E17" w:rsidRPr="003C5905" w14:paraId="3F155E04" w14:textId="77777777" w:rsidTr="0088079C">
              <w:trPr>
                <w:tblCellSpacing w:w="0" w:type="dxa"/>
              </w:trPr>
              <w:tc>
                <w:tcPr>
                  <w:tcW w:w="2335" w:type="dxa"/>
                  <w:noWrap/>
                  <w:hideMark/>
                </w:tcPr>
                <w:p w14:paraId="64FB82F2" w14:textId="77777777" w:rsidR="00E64E17" w:rsidRPr="003C5905" w:rsidRDefault="00E64E17" w:rsidP="0088079C">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Funding Opportunity Title:</w:t>
                  </w:r>
                </w:p>
              </w:tc>
              <w:tc>
                <w:tcPr>
                  <w:tcW w:w="2910" w:type="dxa"/>
                  <w:vAlign w:val="center"/>
                  <w:hideMark/>
                </w:tcPr>
                <w:p w14:paraId="1FDB6744" w14:textId="77777777" w:rsidR="00E64E17" w:rsidRPr="003C5905" w:rsidRDefault="00E64E17" w:rsidP="0088079C">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Radon Testing and Mitigation Demonstration for Public Housing</w:t>
                  </w:r>
                </w:p>
              </w:tc>
            </w:tr>
            <w:tr w:rsidR="00E64E17" w:rsidRPr="003C5905" w14:paraId="2F63BFA6" w14:textId="77777777" w:rsidTr="0088079C">
              <w:trPr>
                <w:tblCellSpacing w:w="0" w:type="dxa"/>
              </w:trPr>
              <w:tc>
                <w:tcPr>
                  <w:tcW w:w="2335" w:type="dxa"/>
                  <w:noWrap/>
                  <w:hideMark/>
                </w:tcPr>
                <w:p w14:paraId="31C48FC7" w14:textId="77777777" w:rsidR="00E64E17" w:rsidRPr="003C5905" w:rsidRDefault="00E64E17" w:rsidP="0088079C">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Opportunity Category:</w:t>
                  </w:r>
                </w:p>
              </w:tc>
              <w:tc>
                <w:tcPr>
                  <w:tcW w:w="2910" w:type="dxa"/>
                  <w:vAlign w:val="center"/>
                  <w:hideMark/>
                </w:tcPr>
                <w:p w14:paraId="5CCC9457" w14:textId="77777777" w:rsidR="00E64E17" w:rsidRPr="003C5905" w:rsidRDefault="00E64E17" w:rsidP="0088079C">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Discretionary</w:t>
                  </w:r>
                </w:p>
              </w:tc>
            </w:tr>
            <w:tr w:rsidR="00E64E17" w:rsidRPr="003C5905" w14:paraId="222FC253" w14:textId="77777777" w:rsidTr="0088079C">
              <w:trPr>
                <w:tblCellSpacing w:w="0" w:type="dxa"/>
              </w:trPr>
              <w:tc>
                <w:tcPr>
                  <w:tcW w:w="2335" w:type="dxa"/>
                  <w:noWrap/>
                  <w:hideMark/>
                </w:tcPr>
                <w:p w14:paraId="20BC0851" w14:textId="77777777" w:rsidR="00E64E17" w:rsidRPr="003C5905" w:rsidRDefault="00E64E17" w:rsidP="0088079C">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Opportunity Category Explanation:</w:t>
                  </w:r>
                </w:p>
              </w:tc>
              <w:tc>
                <w:tcPr>
                  <w:tcW w:w="2910" w:type="dxa"/>
                  <w:vAlign w:val="center"/>
                  <w:hideMark/>
                </w:tcPr>
                <w:p w14:paraId="6897CA10" w14:textId="77777777" w:rsidR="00E64E17" w:rsidRPr="003C5905" w:rsidRDefault="00E64E17" w:rsidP="0088079C">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 </w:t>
                  </w:r>
                </w:p>
              </w:tc>
            </w:tr>
            <w:tr w:rsidR="00E64E17" w:rsidRPr="003C5905" w14:paraId="66037444" w14:textId="77777777" w:rsidTr="0088079C">
              <w:trPr>
                <w:tblCellSpacing w:w="0" w:type="dxa"/>
              </w:trPr>
              <w:tc>
                <w:tcPr>
                  <w:tcW w:w="2335" w:type="dxa"/>
                  <w:noWrap/>
                  <w:hideMark/>
                </w:tcPr>
                <w:p w14:paraId="1D3E9CF5" w14:textId="77777777" w:rsidR="00E64E17" w:rsidRPr="003C5905" w:rsidRDefault="00E64E17" w:rsidP="0088079C">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Funding Instrument Type:</w:t>
                  </w:r>
                </w:p>
              </w:tc>
              <w:tc>
                <w:tcPr>
                  <w:tcW w:w="2910" w:type="dxa"/>
                  <w:vAlign w:val="center"/>
                  <w:hideMark/>
                </w:tcPr>
                <w:p w14:paraId="06181C54" w14:textId="77777777" w:rsidR="00E64E17" w:rsidRPr="003C5905" w:rsidRDefault="00E64E17" w:rsidP="0088079C">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Grant</w:t>
                  </w:r>
                </w:p>
              </w:tc>
            </w:tr>
            <w:tr w:rsidR="00E64E17" w:rsidRPr="003C5905" w14:paraId="64EBC4E5" w14:textId="77777777" w:rsidTr="0088079C">
              <w:trPr>
                <w:tblCellSpacing w:w="0" w:type="dxa"/>
              </w:trPr>
              <w:tc>
                <w:tcPr>
                  <w:tcW w:w="2335" w:type="dxa"/>
                  <w:noWrap/>
                  <w:hideMark/>
                </w:tcPr>
                <w:p w14:paraId="2D9045EC" w14:textId="77777777" w:rsidR="00E64E17" w:rsidRPr="003C5905" w:rsidRDefault="00E64E17" w:rsidP="0088079C">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Category of Funding Activity:</w:t>
                  </w:r>
                </w:p>
              </w:tc>
              <w:tc>
                <w:tcPr>
                  <w:tcW w:w="2910" w:type="dxa"/>
                  <w:vAlign w:val="center"/>
                  <w:hideMark/>
                </w:tcPr>
                <w:p w14:paraId="12D733D2" w14:textId="77777777" w:rsidR="00E64E17" w:rsidRPr="003C5905" w:rsidRDefault="00E64E17" w:rsidP="0088079C">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Housing</w:t>
                  </w:r>
                </w:p>
              </w:tc>
            </w:tr>
            <w:tr w:rsidR="00E64E17" w:rsidRPr="003C5905" w14:paraId="1820AA80" w14:textId="77777777" w:rsidTr="0088079C">
              <w:trPr>
                <w:tblCellSpacing w:w="0" w:type="dxa"/>
              </w:trPr>
              <w:tc>
                <w:tcPr>
                  <w:tcW w:w="2335" w:type="dxa"/>
                  <w:noWrap/>
                  <w:hideMark/>
                </w:tcPr>
                <w:p w14:paraId="43ED7B94" w14:textId="77777777" w:rsidR="00E64E17" w:rsidRPr="003C5905" w:rsidRDefault="00E64E17" w:rsidP="0088079C">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Category Explanation:</w:t>
                  </w:r>
                </w:p>
              </w:tc>
              <w:tc>
                <w:tcPr>
                  <w:tcW w:w="2910" w:type="dxa"/>
                  <w:vAlign w:val="center"/>
                  <w:hideMark/>
                </w:tcPr>
                <w:p w14:paraId="08AAB64F" w14:textId="77777777" w:rsidR="00E64E17" w:rsidRPr="003C5905" w:rsidRDefault="00E64E17" w:rsidP="0088079C">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 </w:t>
                  </w:r>
                </w:p>
              </w:tc>
            </w:tr>
            <w:tr w:rsidR="00E64E17" w:rsidRPr="003C5905" w14:paraId="718862C3" w14:textId="77777777" w:rsidTr="0088079C">
              <w:trPr>
                <w:tblCellSpacing w:w="0" w:type="dxa"/>
              </w:trPr>
              <w:tc>
                <w:tcPr>
                  <w:tcW w:w="2335" w:type="dxa"/>
                  <w:noWrap/>
                  <w:hideMark/>
                </w:tcPr>
                <w:p w14:paraId="3839B403" w14:textId="77777777" w:rsidR="00E64E17" w:rsidRPr="003C5905" w:rsidRDefault="00E64E17" w:rsidP="0088079C">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Expected Number of Awards:</w:t>
                  </w:r>
                </w:p>
              </w:tc>
              <w:tc>
                <w:tcPr>
                  <w:tcW w:w="2910" w:type="dxa"/>
                  <w:vAlign w:val="center"/>
                  <w:hideMark/>
                </w:tcPr>
                <w:p w14:paraId="18BBA3D2" w14:textId="77777777" w:rsidR="00E64E17" w:rsidRPr="003C5905" w:rsidRDefault="00E64E17" w:rsidP="0088079C">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15</w:t>
                  </w:r>
                </w:p>
              </w:tc>
            </w:tr>
            <w:tr w:rsidR="00E64E17" w:rsidRPr="003C5905" w14:paraId="3292092C" w14:textId="77777777" w:rsidTr="0088079C">
              <w:trPr>
                <w:tblCellSpacing w:w="0" w:type="dxa"/>
              </w:trPr>
              <w:tc>
                <w:tcPr>
                  <w:tcW w:w="2335" w:type="dxa"/>
                  <w:noWrap/>
                  <w:hideMark/>
                </w:tcPr>
                <w:p w14:paraId="1841CAE1" w14:textId="77777777" w:rsidR="00E64E17" w:rsidRPr="003C5905" w:rsidRDefault="00E64E17" w:rsidP="0088079C">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CFDA Number(s):</w:t>
                  </w:r>
                </w:p>
              </w:tc>
              <w:tc>
                <w:tcPr>
                  <w:tcW w:w="2910" w:type="dxa"/>
                  <w:vAlign w:val="center"/>
                  <w:hideMark/>
                </w:tcPr>
                <w:p w14:paraId="2F10CCEA" w14:textId="77777777" w:rsidR="00E64E17" w:rsidRPr="003C5905" w:rsidRDefault="00E64E17" w:rsidP="0088079C">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14.901 -- Healthy Homes Demonstration Grants</w:t>
                  </w:r>
                </w:p>
              </w:tc>
            </w:tr>
            <w:tr w:rsidR="00E64E17" w:rsidRPr="003C5905" w14:paraId="1F799C20" w14:textId="77777777" w:rsidTr="0088079C">
              <w:trPr>
                <w:tblCellSpacing w:w="0" w:type="dxa"/>
              </w:trPr>
              <w:tc>
                <w:tcPr>
                  <w:tcW w:w="2335" w:type="dxa"/>
                  <w:noWrap/>
                  <w:hideMark/>
                </w:tcPr>
                <w:p w14:paraId="2776A07F" w14:textId="77777777" w:rsidR="00E64E17" w:rsidRPr="003C5905" w:rsidRDefault="00E64E17" w:rsidP="0088079C">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Cost Sharing or Matching Requirement:</w:t>
                  </w:r>
                </w:p>
              </w:tc>
              <w:tc>
                <w:tcPr>
                  <w:tcW w:w="2910" w:type="dxa"/>
                  <w:vAlign w:val="center"/>
                  <w:hideMark/>
                </w:tcPr>
                <w:p w14:paraId="0CF7F4DE" w14:textId="77777777" w:rsidR="00E64E17" w:rsidRPr="003C5905" w:rsidRDefault="00E64E17" w:rsidP="0088079C">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No</w:t>
                  </w:r>
                </w:p>
              </w:tc>
            </w:tr>
          </w:tbl>
          <w:p w14:paraId="1767494D" w14:textId="77777777" w:rsidR="00E64E17" w:rsidRPr="003C5905" w:rsidRDefault="00E64E17" w:rsidP="0088079C">
            <w:pPr>
              <w:pStyle w:val="NoSpacing"/>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46"/>
              <w:gridCol w:w="3001"/>
            </w:tblGrid>
            <w:tr w:rsidR="00E64E17" w:rsidRPr="003C5905" w14:paraId="546DA4D2" w14:textId="77777777" w:rsidTr="0088079C">
              <w:trPr>
                <w:tblCellSpacing w:w="0" w:type="dxa"/>
              </w:trPr>
              <w:tc>
                <w:tcPr>
                  <w:tcW w:w="2046" w:type="dxa"/>
                  <w:noWrap/>
                  <w:hideMark/>
                </w:tcPr>
                <w:p w14:paraId="7073C1FF" w14:textId="77777777" w:rsidR="00E64E17" w:rsidRPr="003C5905" w:rsidRDefault="00E64E17" w:rsidP="0088079C">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lastRenderedPageBreak/>
                    <w:t>Version:</w:t>
                  </w:r>
                </w:p>
              </w:tc>
              <w:tc>
                <w:tcPr>
                  <w:tcW w:w="3001" w:type="dxa"/>
                  <w:vAlign w:val="center"/>
                  <w:hideMark/>
                </w:tcPr>
                <w:p w14:paraId="23E6483A" w14:textId="77777777" w:rsidR="00E64E17" w:rsidRPr="003C5905" w:rsidRDefault="00E64E17" w:rsidP="0088079C">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Synopsis 1</w:t>
                  </w:r>
                </w:p>
              </w:tc>
            </w:tr>
            <w:tr w:rsidR="00E64E17" w:rsidRPr="003C5905" w14:paraId="2617DC08" w14:textId="77777777" w:rsidTr="0088079C">
              <w:trPr>
                <w:tblCellSpacing w:w="0" w:type="dxa"/>
              </w:trPr>
              <w:tc>
                <w:tcPr>
                  <w:tcW w:w="2046" w:type="dxa"/>
                  <w:noWrap/>
                  <w:hideMark/>
                </w:tcPr>
                <w:p w14:paraId="0D58FEA2" w14:textId="77777777" w:rsidR="00E64E17" w:rsidRPr="003C5905" w:rsidRDefault="00E64E17" w:rsidP="0088079C">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lastRenderedPageBreak/>
                    <w:t>Posted Date:</w:t>
                  </w:r>
                </w:p>
              </w:tc>
              <w:tc>
                <w:tcPr>
                  <w:tcW w:w="3001" w:type="dxa"/>
                  <w:vAlign w:val="center"/>
                  <w:hideMark/>
                </w:tcPr>
                <w:p w14:paraId="2A2D475F" w14:textId="77777777" w:rsidR="00E64E17" w:rsidRPr="003C5905" w:rsidRDefault="00E64E17" w:rsidP="0088079C">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Jan 25, 2022</w:t>
                  </w:r>
                </w:p>
              </w:tc>
            </w:tr>
            <w:tr w:rsidR="00E64E17" w:rsidRPr="003C5905" w14:paraId="47B6B41C" w14:textId="77777777" w:rsidTr="0088079C">
              <w:trPr>
                <w:tblCellSpacing w:w="0" w:type="dxa"/>
              </w:trPr>
              <w:tc>
                <w:tcPr>
                  <w:tcW w:w="2046" w:type="dxa"/>
                  <w:noWrap/>
                  <w:hideMark/>
                </w:tcPr>
                <w:p w14:paraId="7C60F48C" w14:textId="77777777" w:rsidR="00E64E17" w:rsidRPr="003C5905" w:rsidRDefault="00E64E17" w:rsidP="0088079C">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Last Updated Date:</w:t>
                  </w:r>
                </w:p>
              </w:tc>
              <w:tc>
                <w:tcPr>
                  <w:tcW w:w="3001" w:type="dxa"/>
                  <w:vAlign w:val="center"/>
                  <w:hideMark/>
                </w:tcPr>
                <w:p w14:paraId="2E92904D" w14:textId="77777777" w:rsidR="00E64E17" w:rsidRPr="003C5905" w:rsidRDefault="00E64E17" w:rsidP="0088079C">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Jan 25, 2022</w:t>
                  </w:r>
                </w:p>
              </w:tc>
            </w:tr>
            <w:tr w:rsidR="00E64E17" w:rsidRPr="003C5905" w14:paraId="7ADA7F78" w14:textId="77777777" w:rsidTr="0088079C">
              <w:trPr>
                <w:tblCellSpacing w:w="0" w:type="dxa"/>
              </w:trPr>
              <w:tc>
                <w:tcPr>
                  <w:tcW w:w="2046" w:type="dxa"/>
                  <w:noWrap/>
                  <w:hideMark/>
                </w:tcPr>
                <w:p w14:paraId="472883B8" w14:textId="77777777" w:rsidR="00E64E17" w:rsidRPr="003C5905" w:rsidRDefault="00E64E17" w:rsidP="0088079C">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Original Closing Date for Applications:</w:t>
                  </w:r>
                </w:p>
              </w:tc>
              <w:tc>
                <w:tcPr>
                  <w:tcW w:w="3001" w:type="dxa"/>
                  <w:vAlign w:val="center"/>
                  <w:hideMark/>
                </w:tcPr>
                <w:p w14:paraId="7851F2BF" w14:textId="77777777" w:rsidR="00E64E17" w:rsidRPr="003C5905" w:rsidRDefault="00E64E17" w:rsidP="0088079C">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Mar 28, 2022  The application deadline is 11:59:59 PM Eastern Standard time on</w:t>
                  </w:r>
                </w:p>
              </w:tc>
            </w:tr>
            <w:tr w:rsidR="00E64E17" w:rsidRPr="003C5905" w14:paraId="3629780C" w14:textId="77777777" w:rsidTr="0088079C">
              <w:trPr>
                <w:tblCellSpacing w:w="0" w:type="dxa"/>
              </w:trPr>
              <w:tc>
                <w:tcPr>
                  <w:tcW w:w="2046" w:type="dxa"/>
                  <w:noWrap/>
                  <w:hideMark/>
                </w:tcPr>
                <w:p w14:paraId="2B5928FD" w14:textId="77777777" w:rsidR="00E64E17" w:rsidRPr="003C5905" w:rsidRDefault="00E64E17" w:rsidP="0088079C">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Current Closing Date for Applications:</w:t>
                  </w:r>
                </w:p>
              </w:tc>
              <w:tc>
                <w:tcPr>
                  <w:tcW w:w="3001" w:type="dxa"/>
                  <w:vAlign w:val="center"/>
                  <w:hideMark/>
                </w:tcPr>
                <w:p w14:paraId="16863845" w14:textId="77777777" w:rsidR="00E64E17" w:rsidRPr="003C5905" w:rsidRDefault="00E64E17" w:rsidP="0088079C">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Mar 28, 2022  The application deadline is 11:59:59 PM Eastern Standard time on</w:t>
                  </w:r>
                </w:p>
              </w:tc>
            </w:tr>
            <w:tr w:rsidR="00E64E17" w:rsidRPr="003C5905" w14:paraId="2917AA83" w14:textId="77777777" w:rsidTr="0088079C">
              <w:trPr>
                <w:tblCellSpacing w:w="0" w:type="dxa"/>
              </w:trPr>
              <w:tc>
                <w:tcPr>
                  <w:tcW w:w="2046" w:type="dxa"/>
                  <w:noWrap/>
                  <w:hideMark/>
                </w:tcPr>
                <w:p w14:paraId="6FEF3B0C" w14:textId="77777777" w:rsidR="00E64E17" w:rsidRPr="003C5905" w:rsidRDefault="00E64E17" w:rsidP="0088079C">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Archive Date:</w:t>
                  </w:r>
                </w:p>
              </w:tc>
              <w:tc>
                <w:tcPr>
                  <w:tcW w:w="3001" w:type="dxa"/>
                  <w:vAlign w:val="center"/>
                  <w:hideMark/>
                </w:tcPr>
                <w:p w14:paraId="47B941A1" w14:textId="77777777" w:rsidR="00E64E17" w:rsidRPr="003C5905" w:rsidRDefault="00E64E17" w:rsidP="0088079C">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 </w:t>
                  </w:r>
                </w:p>
              </w:tc>
            </w:tr>
            <w:tr w:rsidR="00E64E17" w:rsidRPr="003C5905" w14:paraId="08690427" w14:textId="77777777" w:rsidTr="0088079C">
              <w:trPr>
                <w:tblCellSpacing w:w="0" w:type="dxa"/>
              </w:trPr>
              <w:tc>
                <w:tcPr>
                  <w:tcW w:w="2046" w:type="dxa"/>
                  <w:noWrap/>
                  <w:hideMark/>
                </w:tcPr>
                <w:p w14:paraId="0BF52215" w14:textId="77777777" w:rsidR="00E64E17" w:rsidRPr="003C5905" w:rsidRDefault="00E64E17" w:rsidP="0088079C">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Estimated Total Program Funding:</w:t>
                  </w:r>
                </w:p>
              </w:tc>
              <w:tc>
                <w:tcPr>
                  <w:tcW w:w="3001" w:type="dxa"/>
                  <w:vAlign w:val="center"/>
                  <w:hideMark/>
                </w:tcPr>
                <w:p w14:paraId="562945D6" w14:textId="77777777" w:rsidR="00E64E17" w:rsidRPr="003C5905" w:rsidRDefault="00E64E17" w:rsidP="0088079C">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$4,000,000</w:t>
                  </w:r>
                </w:p>
              </w:tc>
            </w:tr>
            <w:tr w:rsidR="00E64E17" w:rsidRPr="003C5905" w14:paraId="7D7936FC" w14:textId="77777777" w:rsidTr="0088079C">
              <w:trPr>
                <w:tblCellSpacing w:w="0" w:type="dxa"/>
              </w:trPr>
              <w:tc>
                <w:tcPr>
                  <w:tcW w:w="2046" w:type="dxa"/>
                  <w:noWrap/>
                  <w:hideMark/>
                </w:tcPr>
                <w:p w14:paraId="3FD104BD" w14:textId="77777777" w:rsidR="00E64E17" w:rsidRPr="003C5905" w:rsidRDefault="00E64E17" w:rsidP="0088079C">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Award Ceiling:</w:t>
                  </w:r>
                </w:p>
              </w:tc>
              <w:tc>
                <w:tcPr>
                  <w:tcW w:w="3001" w:type="dxa"/>
                  <w:vAlign w:val="center"/>
                  <w:hideMark/>
                </w:tcPr>
                <w:p w14:paraId="50AFA5D2" w14:textId="77777777" w:rsidR="00E64E17" w:rsidRPr="003C5905" w:rsidRDefault="00E64E17" w:rsidP="0088079C">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$600,000</w:t>
                  </w:r>
                </w:p>
              </w:tc>
            </w:tr>
            <w:tr w:rsidR="00E64E17" w:rsidRPr="003C5905" w14:paraId="4FE59265" w14:textId="77777777" w:rsidTr="0088079C">
              <w:trPr>
                <w:tblCellSpacing w:w="0" w:type="dxa"/>
              </w:trPr>
              <w:tc>
                <w:tcPr>
                  <w:tcW w:w="2046" w:type="dxa"/>
                  <w:noWrap/>
                  <w:hideMark/>
                </w:tcPr>
                <w:p w14:paraId="2E3F6F9D" w14:textId="77777777" w:rsidR="00E64E17" w:rsidRPr="003C5905" w:rsidRDefault="00E64E17" w:rsidP="0088079C">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Award Floor:</w:t>
                  </w:r>
                </w:p>
              </w:tc>
              <w:tc>
                <w:tcPr>
                  <w:tcW w:w="3001" w:type="dxa"/>
                  <w:vAlign w:val="center"/>
                  <w:hideMark/>
                </w:tcPr>
                <w:p w14:paraId="52A99C7F" w14:textId="77777777" w:rsidR="00E64E17" w:rsidRPr="003C5905" w:rsidRDefault="00E64E17" w:rsidP="0088079C">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$150,000</w:t>
                  </w:r>
                </w:p>
              </w:tc>
            </w:tr>
          </w:tbl>
          <w:p w14:paraId="352E19DD" w14:textId="77777777" w:rsidR="00E64E17" w:rsidRPr="003C5905" w:rsidRDefault="00E64E17" w:rsidP="0088079C">
            <w:pPr>
              <w:pStyle w:val="NoSpacing"/>
              <w:rPr>
                <w:rFonts w:ascii="Helvetica" w:hAnsi="Helvetica" w:cs="Helvetica"/>
                <w:color w:val="222222"/>
                <w:shd w:val="clear" w:color="auto" w:fill="FFFFFF"/>
              </w:rPr>
            </w:pPr>
          </w:p>
        </w:tc>
      </w:tr>
    </w:tbl>
    <w:p w14:paraId="3C38CD72" w14:textId="77777777" w:rsidR="00E64E17" w:rsidRPr="003C5905" w:rsidRDefault="00E64E17" w:rsidP="00E64E17">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64E17" w:rsidRPr="003C5905" w14:paraId="55434EC6" w14:textId="77777777" w:rsidTr="0088079C">
        <w:trPr>
          <w:tblCellSpacing w:w="0" w:type="dxa"/>
        </w:trPr>
        <w:tc>
          <w:tcPr>
            <w:tcW w:w="0" w:type="auto"/>
            <w:noWrap/>
            <w:hideMark/>
          </w:tcPr>
          <w:p w14:paraId="6A2E7091" w14:textId="77777777" w:rsidR="00E64E17" w:rsidRPr="003C5905" w:rsidRDefault="00E64E17" w:rsidP="0088079C">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Eligible Applicants:</w:t>
            </w:r>
          </w:p>
        </w:tc>
        <w:tc>
          <w:tcPr>
            <w:tcW w:w="5000" w:type="pct"/>
            <w:vAlign w:val="center"/>
            <w:hideMark/>
          </w:tcPr>
          <w:p w14:paraId="12A168EF" w14:textId="77777777" w:rsidR="00E64E17" w:rsidRPr="003C5905" w:rsidRDefault="00E64E17" w:rsidP="0088079C">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Others (see text field entitled "Additional Information on Eligibility" for clarification)</w:t>
            </w:r>
          </w:p>
        </w:tc>
      </w:tr>
      <w:tr w:rsidR="00E64E17" w:rsidRPr="003C5905" w14:paraId="006737CD" w14:textId="77777777" w:rsidTr="0088079C">
        <w:trPr>
          <w:tblCellSpacing w:w="0" w:type="dxa"/>
        </w:trPr>
        <w:tc>
          <w:tcPr>
            <w:tcW w:w="0" w:type="auto"/>
            <w:noWrap/>
            <w:hideMark/>
          </w:tcPr>
          <w:p w14:paraId="1231D361" w14:textId="77777777" w:rsidR="00E64E17" w:rsidRPr="003C5905" w:rsidRDefault="00E64E17" w:rsidP="0088079C">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Additional Information on Eligibility:</w:t>
            </w:r>
          </w:p>
        </w:tc>
        <w:tc>
          <w:tcPr>
            <w:tcW w:w="5000" w:type="pct"/>
            <w:vAlign w:val="center"/>
            <w:hideMark/>
          </w:tcPr>
          <w:p w14:paraId="1C86F4BA" w14:textId="77777777" w:rsidR="00E64E17" w:rsidRPr="003C5905" w:rsidRDefault="00E64E17" w:rsidP="0088079C">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Public Housing Authorities (PHAs) with the legal authority to develop, own, modernize, and operate a public housing project in accordance with the 1937 Act are eligible. PHAs that are troubled are eligible for funding if the agency is in compliance with any current Memorandum of Agreement or Recovery Agreements. Individuals, foreign entities, and sole proprietorship organizations are not eligible to compete for, or receive, awards made under this announcement.</w:t>
            </w:r>
          </w:p>
        </w:tc>
      </w:tr>
    </w:tbl>
    <w:p w14:paraId="12D457BE" w14:textId="77777777" w:rsidR="00E64E17" w:rsidRPr="003C5905" w:rsidRDefault="00E64E17" w:rsidP="00E64E17">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64E17" w:rsidRPr="003C5905" w14:paraId="47ADAC7B" w14:textId="77777777" w:rsidTr="0088079C">
        <w:trPr>
          <w:tblCellSpacing w:w="0" w:type="dxa"/>
        </w:trPr>
        <w:tc>
          <w:tcPr>
            <w:tcW w:w="0" w:type="auto"/>
            <w:noWrap/>
            <w:hideMark/>
          </w:tcPr>
          <w:p w14:paraId="7736C433" w14:textId="77777777" w:rsidR="00E64E17" w:rsidRPr="003C5905" w:rsidRDefault="00E64E17" w:rsidP="0088079C">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Agency Name:</w:t>
            </w:r>
          </w:p>
        </w:tc>
        <w:tc>
          <w:tcPr>
            <w:tcW w:w="5000" w:type="pct"/>
            <w:vAlign w:val="center"/>
            <w:hideMark/>
          </w:tcPr>
          <w:p w14:paraId="0B11DF3C" w14:textId="77777777" w:rsidR="00E64E17" w:rsidRPr="003C5905" w:rsidRDefault="00E64E17" w:rsidP="0088079C">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Department of Housing and Urban Development</w:t>
            </w:r>
          </w:p>
        </w:tc>
      </w:tr>
      <w:tr w:rsidR="00E64E17" w:rsidRPr="003C5905" w14:paraId="7819DBF4" w14:textId="77777777" w:rsidTr="0088079C">
        <w:trPr>
          <w:tblCellSpacing w:w="0" w:type="dxa"/>
        </w:trPr>
        <w:tc>
          <w:tcPr>
            <w:tcW w:w="0" w:type="auto"/>
            <w:noWrap/>
            <w:hideMark/>
          </w:tcPr>
          <w:p w14:paraId="6CBEC08D" w14:textId="77777777" w:rsidR="00E64E17" w:rsidRPr="003C5905" w:rsidRDefault="00E64E17" w:rsidP="0088079C">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Description:</w:t>
            </w:r>
          </w:p>
        </w:tc>
        <w:tc>
          <w:tcPr>
            <w:tcW w:w="5000" w:type="pct"/>
            <w:vAlign w:val="center"/>
            <w:hideMark/>
          </w:tcPr>
          <w:p w14:paraId="6CEDC134" w14:textId="77777777" w:rsidR="00E64E17" w:rsidRPr="003C5905" w:rsidRDefault="00E64E17" w:rsidP="0088079C">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 xml:space="preserve">The purpose of this NOFO is to provide funds to public housing agencies (PHAs) to conduct testing and as-needed mitigation of radon in the units that they manage and to support the development of a plan for future testing and mitigation.   The work supported through this NOFO will also provide HUD with important information on method and costs for radon testing and mitigation in public housing. Radon is an odorless, colorless radioactive gas which is a decay product of elements in soil and rock and is present in every part of the country.  Low levels of radon are found in the outside air; however, radon gas can move through the soil and enter buildings through small openings in the foundation or basement and </w:t>
            </w:r>
            <w:r w:rsidRPr="003C5905">
              <w:rPr>
                <w:rFonts w:ascii="Helvetica" w:hAnsi="Helvetica" w:cs="Helvetica"/>
                <w:color w:val="222222"/>
                <w:shd w:val="clear" w:color="auto" w:fill="FFFFFF"/>
              </w:rPr>
              <w:lastRenderedPageBreak/>
              <w:t>become concentrated in the indoor air.  When radon is inhaled it releases radiation that can damage lung tissue, and in doing so, increase the risk of developing lung cancer.   The U.S. Environmental Protection Agency (EPA) estimates that approximately 21,000 people die in the U.S. annually due to lung cancer from radon exposure[1]. [1] EPA Assessment of Risks from Radon in Homes, June 2003, publication number EPA 402-R-03-003, available at https://www.epa.gov/radiation/docs/assessment/402-r-03-003.pdf.     </w:t>
            </w:r>
          </w:p>
        </w:tc>
      </w:tr>
      <w:tr w:rsidR="00E64E17" w:rsidRPr="003C5905" w14:paraId="2FC80CFC" w14:textId="77777777" w:rsidTr="0088079C">
        <w:trPr>
          <w:tblCellSpacing w:w="0" w:type="dxa"/>
        </w:trPr>
        <w:tc>
          <w:tcPr>
            <w:tcW w:w="0" w:type="auto"/>
            <w:noWrap/>
            <w:hideMark/>
          </w:tcPr>
          <w:p w14:paraId="1318076B" w14:textId="77777777" w:rsidR="00E64E17" w:rsidRPr="003C5905" w:rsidRDefault="00E64E17" w:rsidP="0088079C">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lastRenderedPageBreak/>
              <w:t>Link to Additional Information:</w:t>
            </w:r>
          </w:p>
        </w:tc>
        <w:tc>
          <w:tcPr>
            <w:tcW w:w="5000" w:type="pct"/>
            <w:vAlign w:val="center"/>
            <w:hideMark/>
          </w:tcPr>
          <w:p w14:paraId="1BE15D61" w14:textId="77777777" w:rsidR="00E64E17" w:rsidRPr="003C5905" w:rsidRDefault="001F6FAE" w:rsidP="0088079C">
            <w:pPr>
              <w:pStyle w:val="NoSpacing"/>
              <w:rPr>
                <w:rFonts w:ascii="Helvetica" w:hAnsi="Helvetica" w:cs="Helvetica"/>
                <w:color w:val="222222"/>
                <w:shd w:val="clear" w:color="auto" w:fill="FFFFFF"/>
              </w:rPr>
            </w:pPr>
            <w:hyperlink w:tgtFrame="_blank" w:tooltip="Link to Additional Information" w:history="1">
              <w:r w:rsidR="00E64E17" w:rsidRPr="003C5905">
                <w:rPr>
                  <w:rStyle w:val="Hyperlink"/>
                  <w:rFonts w:ascii="Helvetica" w:hAnsi="Helvetica" w:cs="Helvetica"/>
                  <w:shd w:val="clear" w:color="auto" w:fill="FFFFFF"/>
                </w:rPr>
                <w:t>https://</w:t>
              </w:r>
            </w:hyperlink>
            <w:r w:rsidR="00E64E17" w:rsidRPr="003C5905">
              <w:rPr>
                <w:rFonts w:ascii="Helvetica" w:hAnsi="Helvetica" w:cs="Helvetica"/>
                <w:color w:val="222222"/>
                <w:shd w:val="clear" w:color="auto" w:fill="FFFFFF"/>
              </w:rPr>
              <w:t>  </w:t>
            </w:r>
            <w:r w:rsidR="00E64E17" w:rsidRPr="003C5905">
              <w:rPr>
                <w:rFonts w:ascii="Helvetica" w:hAnsi="Helvetica" w:cs="Helvetica"/>
                <w:noProof/>
                <w:color w:val="222222"/>
                <w:shd w:val="clear" w:color="auto" w:fill="FFFFFF"/>
              </w:rPr>
              <w:drawing>
                <wp:inline distT="0" distB="0" distL="0" distR="0" wp14:anchorId="1A8CA3F6" wp14:editId="207AD6E8">
                  <wp:extent cx="155575" cy="155575"/>
                  <wp:effectExtent l="0" t="0" r="0" b="0"/>
                  <wp:docPr id="43" name="Picture 43" descr="Click to View Exit Disclaimer">
                    <a:hlinkClick xmlns:a="http://schemas.openxmlformats.org/drawingml/2006/main" r:id="rId84"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lick to View Exit Disclaimer">
                            <a:hlinkClick r:id="rId84" tgtFrame="&quot;_parent&quot;"/>
                          </pic:cNvPr>
                          <pic:cNvPicPr>
                            <a:picLocks noChangeAspect="1" noChangeArrowheads="1"/>
                          </pic:cNvPicPr>
                        </pic:nvPicPr>
                        <pic:blipFill>
                          <a:blip r:embed="rId85">
                            <a:extLst>
                              <a:ext uri="{28A0092B-C50C-407E-A947-70E740481C1C}">
                                <a14:useLocalDpi xmlns:a14="http://schemas.microsoft.com/office/drawing/2010/main"/>
                              </a:ext>
                            </a:extLst>
                          </a:blip>
                          <a:srcRect/>
                          <a:stretch>
                            <a:fillRect/>
                          </a:stretch>
                        </pic:blipFill>
                        <pic:spPr bwMode="auto">
                          <a:xfrm>
                            <a:off x="0" y="0"/>
                            <a:ext cx="155575" cy="155575"/>
                          </a:xfrm>
                          <a:prstGeom prst="rect">
                            <a:avLst/>
                          </a:prstGeom>
                          <a:noFill/>
                          <a:ln>
                            <a:noFill/>
                          </a:ln>
                        </pic:spPr>
                      </pic:pic>
                    </a:graphicData>
                  </a:graphic>
                </wp:inline>
              </w:drawing>
            </w:r>
          </w:p>
        </w:tc>
      </w:tr>
      <w:tr w:rsidR="00E64E17" w:rsidRPr="003C5905" w14:paraId="134BB3D9" w14:textId="77777777" w:rsidTr="0088079C">
        <w:trPr>
          <w:tblCellSpacing w:w="0" w:type="dxa"/>
        </w:trPr>
        <w:tc>
          <w:tcPr>
            <w:tcW w:w="0" w:type="auto"/>
            <w:noWrap/>
            <w:hideMark/>
          </w:tcPr>
          <w:p w14:paraId="28A6E29C" w14:textId="77777777" w:rsidR="00E64E17" w:rsidRPr="003C5905" w:rsidRDefault="00E64E17" w:rsidP="0088079C">
            <w:pPr>
              <w:pStyle w:val="NoSpacing"/>
              <w:rPr>
                <w:rFonts w:ascii="Helvetica" w:hAnsi="Helvetica" w:cs="Helvetica"/>
                <w:b/>
                <w:bCs/>
                <w:color w:val="222222"/>
                <w:shd w:val="clear" w:color="auto" w:fill="FFFFFF"/>
              </w:rPr>
            </w:pPr>
            <w:r w:rsidRPr="003C5905">
              <w:rPr>
                <w:rFonts w:ascii="Helvetica" w:hAnsi="Helvetica" w:cs="Helvetica"/>
                <w:b/>
                <w:bCs/>
                <w:color w:val="222222"/>
                <w:shd w:val="clear" w:color="auto" w:fill="FFFFFF"/>
              </w:rPr>
              <w:t>Grantor Contact Information:</w:t>
            </w:r>
          </w:p>
        </w:tc>
        <w:tc>
          <w:tcPr>
            <w:tcW w:w="5000" w:type="pct"/>
            <w:vAlign w:val="center"/>
            <w:hideMark/>
          </w:tcPr>
          <w:p w14:paraId="255043F4" w14:textId="77777777" w:rsidR="00E64E17" w:rsidRPr="003C5905" w:rsidRDefault="00E64E17" w:rsidP="0088079C">
            <w:pPr>
              <w:pStyle w:val="NoSpacing"/>
              <w:rPr>
                <w:rFonts w:ascii="Helvetica" w:hAnsi="Helvetica" w:cs="Helvetica"/>
                <w:color w:val="222222"/>
                <w:shd w:val="clear" w:color="auto" w:fill="FFFFFF"/>
              </w:rPr>
            </w:pPr>
            <w:r w:rsidRPr="003C5905">
              <w:rPr>
                <w:rFonts w:ascii="Helvetica" w:hAnsi="Helvetica" w:cs="Helvetica"/>
                <w:color w:val="222222"/>
                <w:shd w:val="clear" w:color="auto" w:fill="FFFFFF"/>
              </w:rPr>
              <w:t>If you have difficulty accessing the full announcement electronically, please contact:</w:t>
            </w:r>
            <w:r w:rsidRPr="003C5905">
              <w:rPr>
                <w:rFonts w:ascii="Helvetica" w:hAnsi="Helvetica" w:cs="Helvetica"/>
                <w:color w:val="222222"/>
                <w:shd w:val="clear" w:color="auto" w:fill="FFFFFF"/>
              </w:rPr>
              <w:br/>
            </w:r>
            <w:r w:rsidRPr="003C5905">
              <w:rPr>
                <w:rFonts w:ascii="Helvetica" w:hAnsi="Helvetica" w:cs="Helvetica"/>
                <w:color w:val="222222"/>
                <w:shd w:val="clear" w:color="auto" w:fill="FFFFFF"/>
              </w:rPr>
              <w:br/>
              <w:t>Rhona Julien, Sc.D. rhona.p.julien@hud.gov</w:t>
            </w:r>
            <w:r w:rsidRPr="003C5905">
              <w:rPr>
                <w:rFonts w:ascii="Helvetica" w:hAnsi="Helvetica" w:cs="Helvetica"/>
                <w:color w:val="222222"/>
                <w:shd w:val="clear" w:color="auto" w:fill="FFFFFF"/>
              </w:rPr>
              <w:br/>
            </w:r>
            <w:r w:rsidRPr="003C5905">
              <w:rPr>
                <w:rFonts w:ascii="Helvetica" w:hAnsi="Helvetica" w:cs="Helvetica"/>
                <w:color w:val="222222"/>
                <w:shd w:val="clear" w:color="auto" w:fill="FFFFFF"/>
              </w:rPr>
              <w:br/>
            </w:r>
            <w:hyperlink r:id="rId426" w:history="1">
              <w:r w:rsidRPr="003C5905">
                <w:rPr>
                  <w:rStyle w:val="Hyperlink"/>
                  <w:rFonts w:ascii="Helvetica" w:hAnsi="Helvetica" w:cs="Helvetica"/>
                  <w:shd w:val="clear" w:color="auto" w:fill="FFFFFF"/>
                </w:rPr>
                <w:t>rhona.p.julien@hud.gov</w:t>
              </w:r>
            </w:hyperlink>
          </w:p>
        </w:tc>
      </w:tr>
    </w:tbl>
    <w:p w14:paraId="5A3F34E4" w14:textId="77777777" w:rsidR="00E64E17" w:rsidRDefault="00E64E17" w:rsidP="00E64E17">
      <w:pPr>
        <w:pStyle w:val="NoSpacing"/>
        <w:rPr>
          <w:rFonts w:ascii="Helvetica" w:hAnsi="Helvetica" w:cs="Helvetica"/>
          <w:color w:val="222222"/>
          <w:sz w:val="24"/>
          <w:szCs w:val="24"/>
          <w:shd w:val="clear" w:color="auto" w:fill="FFFFFF"/>
        </w:rPr>
      </w:pPr>
    </w:p>
    <w:p w14:paraId="45DCFD59" w14:textId="77777777" w:rsidR="00E64E17" w:rsidRDefault="00E64E17" w:rsidP="00E64E17">
      <w:pPr>
        <w:pStyle w:val="NoSpacing"/>
        <w:rPr>
          <w:rStyle w:val="Hyperlink"/>
          <w:rFonts w:ascii="Helvetica" w:hAnsi="Helvetica" w:cs="Helvetica"/>
          <w:color w:val="1155CC"/>
          <w:sz w:val="24"/>
          <w:szCs w:val="24"/>
          <w:shd w:val="clear" w:color="auto" w:fill="FFFFFF"/>
        </w:rPr>
      </w:pPr>
      <w:r w:rsidRPr="00D3646B">
        <w:rPr>
          <w:rFonts w:ascii="Helvetica" w:hAnsi="Helvetica" w:cs="Helvetica"/>
          <w:color w:val="222222"/>
          <w:sz w:val="24"/>
          <w:szCs w:val="24"/>
        </w:rPr>
        <w:br/>
      </w:r>
      <w:hyperlink r:id="rId427" w:tgtFrame="_blank" w:history="1">
        <w:r w:rsidRPr="00D3646B">
          <w:rPr>
            <w:rStyle w:val="Hyperlink"/>
            <w:rFonts w:ascii="Helvetica" w:hAnsi="Helvetica" w:cs="Helvetica"/>
            <w:color w:val="1155CC"/>
            <w:sz w:val="24"/>
            <w:szCs w:val="24"/>
            <w:shd w:val="clear" w:color="auto" w:fill="FFFFFF"/>
          </w:rPr>
          <w:t>https://www.grants.gov/web/grants/view-opportunity.html?oppId=337533</w:t>
        </w:r>
      </w:hyperlink>
    </w:p>
    <w:p w14:paraId="49F01619" w14:textId="77777777" w:rsidR="00E64E17" w:rsidRDefault="00E64E17" w:rsidP="00E64E17">
      <w:pPr>
        <w:pStyle w:val="NoSpacing"/>
        <w:pBdr>
          <w:bottom w:val="single" w:sz="6" w:space="1" w:color="auto"/>
        </w:pBdr>
        <w:rPr>
          <w:rStyle w:val="Hyperlink"/>
          <w:rFonts w:ascii="Helvetica" w:hAnsi="Helvetica" w:cs="Helvetica"/>
          <w:color w:val="1155CC"/>
          <w:sz w:val="24"/>
          <w:szCs w:val="24"/>
          <w:shd w:val="clear" w:color="auto" w:fill="FFFFFF"/>
        </w:rPr>
      </w:pPr>
    </w:p>
    <w:p w14:paraId="2B65A463" w14:textId="77777777" w:rsidR="00F65B1C" w:rsidRDefault="00F65B1C" w:rsidP="00F65B1C">
      <w:pPr>
        <w:pStyle w:val="NoSpacing"/>
        <w:rPr>
          <w:rFonts w:ascii="Helvetica" w:hAnsi="Helvetica" w:cs="Helvetica"/>
          <w:sz w:val="24"/>
          <w:szCs w:val="24"/>
        </w:rPr>
      </w:pPr>
      <w:bookmarkStart w:id="482" w:name="HUDAuthorityUnsolicitedProp"/>
      <w:bookmarkStart w:id="483" w:name="HUDChoiceNeighborhoods21"/>
      <w:bookmarkEnd w:id="482"/>
      <w:bookmarkEnd w:id="483"/>
    </w:p>
    <w:p w14:paraId="7560472C" w14:textId="77777777" w:rsidR="00F65B1C" w:rsidRDefault="00F65B1C" w:rsidP="00F65B1C">
      <w:pPr>
        <w:pStyle w:val="NoSpacing"/>
        <w:rPr>
          <w:rFonts w:ascii="Helvetica" w:hAnsi="Helvetica" w:cs="Helvetica"/>
          <w:color w:val="222222"/>
          <w:sz w:val="24"/>
          <w:szCs w:val="24"/>
          <w:shd w:val="clear" w:color="auto" w:fill="FFFFFF"/>
        </w:rPr>
      </w:pPr>
      <w:bookmarkStart w:id="484" w:name="HUDUnsolResPartners"/>
      <w:bookmarkEnd w:id="484"/>
      <w:r w:rsidRPr="0091394A">
        <w:rPr>
          <w:rFonts w:ascii="Helvetica" w:hAnsi="Helvetica" w:cs="Helvetica"/>
          <w:color w:val="222222"/>
          <w:sz w:val="24"/>
          <w:szCs w:val="24"/>
          <w:shd w:val="clear" w:color="auto" w:fill="FFFFFF"/>
        </w:rPr>
        <w:t>Authority to Accept Unsolicited Proposals for Research Partnerships</w:t>
      </w:r>
      <w:r w:rsidRPr="0091394A">
        <w:rPr>
          <w:rFonts w:ascii="Helvetica" w:hAnsi="Helvetica" w:cs="Helvetica"/>
          <w:color w:val="222222"/>
          <w:sz w:val="24"/>
          <w:szCs w:val="24"/>
        </w:rPr>
        <w:br/>
      </w:r>
      <w:r w:rsidRPr="0091394A">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65B1C" w:rsidRPr="00D74311" w14:paraId="5F298167" w14:textId="77777777" w:rsidTr="000255F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2"/>
              <w:gridCol w:w="2970"/>
            </w:tblGrid>
            <w:tr w:rsidR="00F65B1C" w:rsidRPr="00D74311" w14:paraId="753E779E" w14:textId="77777777" w:rsidTr="000255FB">
              <w:trPr>
                <w:tblCellSpacing w:w="0" w:type="dxa"/>
              </w:trPr>
              <w:tc>
                <w:tcPr>
                  <w:tcW w:w="2062" w:type="dxa"/>
                  <w:noWrap/>
                  <w:hideMark/>
                </w:tcPr>
                <w:p w14:paraId="099761B1"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Document Type:</w:t>
                  </w:r>
                </w:p>
              </w:tc>
              <w:tc>
                <w:tcPr>
                  <w:tcW w:w="2970" w:type="dxa"/>
                  <w:vAlign w:val="center"/>
                  <w:hideMark/>
                </w:tcPr>
                <w:p w14:paraId="0F8B7CC6"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Grants Notice</w:t>
                  </w:r>
                </w:p>
              </w:tc>
            </w:tr>
            <w:tr w:rsidR="00F65B1C" w:rsidRPr="00D74311" w14:paraId="64A085A0" w14:textId="77777777" w:rsidTr="000255FB">
              <w:trPr>
                <w:tblCellSpacing w:w="0" w:type="dxa"/>
              </w:trPr>
              <w:tc>
                <w:tcPr>
                  <w:tcW w:w="2062" w:type="dxa"/>
                  <w:noWrap/>
                  <w:hideMark/>
                </w:tcPr>
                <w:p w14:paraId="787FD15F"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Funding Opportunity Number:</w:t>
                  </w:r>
                </w:p>
              </w:tc>
              <w:tc>
                <w:tcPr>
                  <w:tcW w:w="2970" w:type="dxa"/>
                  <w:vAlign w:val="center"/>
                  <w:hideMark/>
                </w:tcPr>
                <w:p w14:paraId="5A9015C8"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FR-6500-N-USP</w:t>
                  </w:r>
                </w:p>
              </w:tc>
            </w:tr>
            <w:tr w:rsidR="00F65B1C" w:rsidRPr="00D74311" w14:paraId="6B5B8639" w14:textId="77777777" w:rsidTr="000255FB">
              <w:trPr>
                <w:tblCellSpacing w:w="0" w:type="dxa"/>
              </w:trPr>
              <w:tc>
                <w:tcPr>
                  <w:tcW w:w="2062" w:type="dxa"/>
                  <w:noWrap/>
                  <w:hideMark/>
                </w:tcPr>
                <w:p w14:paraId="7D334182"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Funding Opportunity Title:</w:t>
                  </w:r>
                </w:p>
              </w:tc>
              <w:tc>
                <w:tcPr>
                  <w:tcW w:w="2970" w:type="dxa"/>
                  <w:vAlign w:val="center"/>
                  <w:hideMark/>
                </w:tcPr>
                <w:p w14:paraId="32651821"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Authority to Accept Unsolicited Proposals for Research Partnerships</w:t>
                  </w:r>
                </w:p>
              </w:tc>
            </w:tr>
            <w:tr w:rsidR="00F65B1C" w:rsidRPr="00D74311" w14:paraId="6F4034F8" w14:textId="77777777" w:rsidTr="000255FB">
              <w:trPr>
                <w:tblCellSpacing w:w="0" w:type="dxa"/>
              </w:trPr>
              <w:tc>
                <w:tcPr>
                  <w:tcW w:w="2062" w:type="dxa"/>
                  <w:noWrap/>
                  <w:hideMark/>
                </w:tcPr>
                <w:p w14:paraId="3139298D"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Opportunity Category:</w:t>
                  </w:r>
                </w:p>
              </w:tc>
              <w:tc>
                <w:tcPr>
                  <w:tcW w:w="2970" w:type="dxa"/>
                  <w:vAlign w:val="center"/>
                  <w:hideMark/>
                </w:tcPr>
                <w:p w14:paraId="78FBCEFA"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Discretionary</w:t>
                  </w:r>
                </w:p>
              </w:tc>
            </w:tr>
            <w:tr w:rsidR="00F65B1C" w:rsidRPr="00D74311" w14:paraId="3C6C8F48" w14:textId="77777777" w:rsidTr="000255FB">
              <w:trPr>
                <w:tblCellSpacing w:w="0" w:type="dxa"/>
              </w:trPr>
              <w:tc>
                <w:tcPr>
                  <w:tcW w:w="2062" w:type="dxa"/>
                  <w:noWrap/>
                  <w:hideMark/>
                </w:tcPr>
                <w:p w14:paraId="0D3CFA85"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Opportunity Category Explanation:</w:t>
                  </w:r>
                </w:p>
              </w:tc>
              <w:tc>
                <w:tcPr>
                  <w:tcW w:w="2970" w:type="dxa"/>
                  <w:vAlign w:val="center"/>
                  <w:hideMark/>
                </w:tcPr>
                <w:p w14:paraId="77636D7F"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 </w:t>
                  </w:r>
                </w:p>
              </w:tc>
            </w:tr>
            <w:tr w:rsidR="00F65B1C" w:rsidRPr="00D74311" w14:paraId="32C2AD37" w14:textId="77777777" w:rsidTr="000255FB">
              <w:trPr>
                <w:tblCellSpacing w:w="0" w:type="dxa"/>
              </w:trPr>
              <w:tc>
                <w:tcPr>
                  <w:tcW w:w="2062" w:type="dxa"/>
                  <w:noWrap/>
                  <w:hideMark/>
                </w:tcPr>
                <w:p w14:paraId="2BC19799"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Funding Instrument Type:</w:t>
                  </w:r>
                </w:p>
              </w:tc>
              <w:tc>
                <w:tcPr>
                  <w:tcW w:w="2970" w:type="dxa"/>
                  <w:vAlign w:val="center"/>
                  <w:hideMark/>
                </w:tcPr>
                <w:p w14:paraId="3CE18546"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Cooperative Agreement</w:t>
                  </w:r>
                </w:p>
              </w:tc>
            </w:tr>
            <w:tr w:rsidR="00F65B1C" w:rsidRPr="00D74311" w14:paraId="2DFC1A68" w14:textId="77777777" w:rsidTr="000255FB">
              <w:trPr>
                <w:tblCellSpacing w:w="0" w:type="dxa"/>
              </w:trPr>
              <w:tc>
                <w:tcPr>
                  <w:tcW w:w="2062" w:type="dxa"/>
                  <w:noWrap/>
                  <w:hideMark/>
                </w:tcPr>
                <w:p w14:paraId="717BE833"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Category of Funding Activity:</w:t>
                  </w:r>
                </w:p>
              </w:tc>
              <w:tc>
                <w:tcPr>
                  <w:tcW w:w="2970" w:type="dxa"/>
                  <w:vAlign w:val="center"/>
                  <w:hideMark/>
                </w:tcPr>
                <w:p w14:paraId="3987E8D6"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Housing</w:t>
                  </w:r>
                  <w:r w:rsidRPr="00D74311">
                    <w:rPr>
                      <w:rFonts w:ascii="Helvetica" w:hAnsi="Helvetica" w:cs="Helvetica"/>
                      <w:color w:val="222222"/>
                    </w:rPr>
                    <w:br/>
                    <w:t>Science and Technology and other Research and Development</w:t>
                  </w:r>
                </w:p>
              </w:tc>
            </w:tr>
            <w:tr w:rsidR="00F65B1C" w:rsidRPr="00D74311" w14:paraId="700C6161" w14:textId="77777777" w:rsidTr="000255FB">
              <w:trPr>
                <w:tblCellSpacing w:w="0" w:type="dxa"/>
              </w:trPr>
              <w:tc>
                <w:tcPr>
                  <w:tcW w:w="2062" w:type="dxa"/>
                  <w:noWrap/>
                  <w:hideMark/>
                </w:tcPr>
                <w:p w14:paraId="3B8DD841"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Category Explanation:</w:t>
                  </w:r>
                </w:p>
              </w:tc>
              <w:tc>
                <w:tcPr>
                  <w:tcW w:w="2970" w:type="dxa"/>
                  <w:vAlign w:val="center"/>
                  <w:hideMark/>
                </w:tcPr>
                <w:p w14:paraId="4BAE1299"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 </w:t>
                  </w:r>
                </w:p>
              </w:tc>
            </w:tr>
            <w:tr w:rsidR="00F65B1C" w:rsidRPr="00D74311" w14:paraId="108CCDC6" w14:textId="77777777" w:rsidTr="000255FB">
              <w:trPr>
                <w:tblCellSpacing w:w="0" w:type="dxa"/>
              </w:trPr>
              <w:tc>
                <w:tcPr>
                  <w:tcW w:w="2062" w:type="dxa"/>
                  <w:noWrap/>
                  <w:hideMark/>
                </w:tcPr>
                <w:p w14:paraId="2600B25D"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Expected Number of Awards:</w:t>
                  </w:r>
                </w:p>
              </w:tc>
              <w:tc>
                <w:tcPr>
                  <w:tcW w:w="2970" w:type="dxa"/>
                  <w:vAlign w:val="center"/>
                  <w:hideMark/>
                </w:tcPr>
                <w:p w14:paraId="03C75176"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12</w:t>
                  </w:r>
                </w:p>
              </w:tc>
            </w:tr>
            <w:tr w:rsidR="00F65B1C" w:rsidRPr="00D74311" w14:paraId="6B2F740F" w14:textId="77777777" w:rsidTr="000255FB">
              <w:trPr>
                <w:tblCellSpacing w:w="0" w:type="dxa"/>
              </w:trPr>
              <w:tc>
                <w:tcPr>
                  <w:tcW w:w="2062" w:type="dxa"/>
                  <w:noWrap/>
                  <w:hideMark/>
                </w:tcPr>
                <w:p w14:paraId="04BED75C"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CFDA Number(s):</w:t>
                  </w:r>
                </w:p>
              </w:tc>
              <w:tc>
                <w:tcPr>
                  <w:tcW w:w="2970" w:type="dxa"/>
                  <w:vAlign w:val="center"/>
                  <w:hideMark/>
                </w:tcPr>
                <w:p w14:paraId="2858A144"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14.506 -- General Research and Technology Activity</w:t>
                  </w:r>
                </w:p>
              </w:tc>
            </w:tr>
            <w:tr w:rsidR="00F65B1C" w:rsidRPr="00D74311" w14:paraId="7214C456" w14:textId="77777777" w:rsidTr="000255FB">
              <w:trPr>
                <w:tblCellSpacing w:w="0" w:type="dxa"/>
              </w:trPr>
              <w:tc>
                <w:tcPr>
                  <w:tcW w:w="2062" w:type="dxa"/>
                  <w:noWrap/>
                  <w:hideMark/>
                </w:tcPr>
                <w:p w14:paraId="168452CC"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lastRenderedPageBreak/>
                    <w:t>Cost Sharing or Matching Requirement:</w:t>
                  </w:r>
                </w:p>
              </w:tc>
              <w:tc>
                <w:tcPr>
                  <w:tcW w:w="2970" w:type="dxa"/>
                  <w:vAlign w:val="center"/>
                  <w:hideMark/>
                </w:tcPr>
                <w:p w14:paraId="6D690C96"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Yes</w:t>
                  </w:r>
                </w:p>
              </w:tc>
            </w:tr>
          </w:tbl>
          <w:p w14:paraId="21BCFC2C" w14:textId="77777777" w:rsidR="00F65B1C" w:rsidRPr="00D74311" w:rsidRDefault="00F65B1C" w:rsidP="000255F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F65B1C" w:rsidRPr="00D74311" w14:paraId="21EA20EA" w14:textId="77777777" w:rsidTr="000255FB">
              <w:trPr>
                <w:tblCellSpacing w:w="0" w:type="dxa"/>
              </w:trPr>
              <w:tc>
                <w:tcPr>
                  <w:tcW w:w="1418" w:type="dxa"/>
                  <w:noWrap/>
                  <w:hideMark/>
                </w:tcPr>
                <w:p w14:paraId="6A22F13C"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lastRenderedPageBreak/>
                    <w:t>Version:</w:t>
                  </w:r>
                </w:p>
              </w:tc>
              <w:tc>
                <w:tcPr>
                  <w:tcW w:w="3854" w:type="dxa"/>
                  <w:vAlign w:val="center"/>
                  <w:hideMark/>
                </w:tcPr>
                <w:p w14:paraId="598D6F0D"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Synopsis 1</w:t>
                  </w:r>
                </w:p>
              </w:tc>
            </w:tr>
            <w:tr w:rsidR="00F65B1C" w:rsidRPr="00D74311" w14:paraId="6775FD0F" w14:textId="77777777" w:rsidTr="000255FB">
              <w:trPr>
                <w:tblCellSpacing w:w="0" w:type="dxa"/>
              </w:trPr>
              <w:tc>
                <w:tcPr>
                  <w:tcW w:w="1418" w:type="dxa"/>
                  <w:noWrap/>
                  <w:hideMark/>
                </w:tcPr>
                <w:p w14:paraId="2DFD66A8"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Posted Date:</w:t>
                  </w:r>
                </w:p>
              </w:tc>
              <w:tc>
                <w:tcPr>
                  <w:tcW w:w="3854" w:type="dxa"/>
                  <w:vAlign w:val="center"/>
                  <w:hideMark/>
                </w:tcPr>
                <w:p w14:paraId="6D5816F7"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Dec 01, 2021</w:t>
                  </w:r>
                </w:p>
              </w:tc>
            </w:tr>
            <w:tr w:rsidR="00F65B1C" w:rsidRPr="00D74311" w14:paraId="5F2773DE" w14:textId="77777777" w:rsidTr="000255FB">
              <w:trPr>
                <w:tblCellSpacing w:w="0" w:type="dxa"/>
              </w:trPr>
              <w:tc>
                <w:tcPr>
                  <w:tcW w:w="1418" w:type="dxa"/>
                  <w:noWrap/>
                  <w:hideMark/>
                </w:tcPr>
                <w:p w14:paraId="347A280E"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Last Updated Date:</w:t>
                  </w:r>
                </w:p>
              </w:tc>
              <w:tc>
                <w:tcPr>
                  <w:tcW w:w="3854" w:type="dxa"/>
                  <w:vAlign w:val="center"/>
                  <w:hideMark/>
                </w:tcPr>
                <w:p w14:paraId="4D5F6160"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Dec 01, 2021</w:t>
                  </w:r>
                </w:p>
              </w:tc>
            </w:tr>
            <w:tr w:rsidR="00F65B1C" w:rsidRPr="00D74311" w14:paraId="6D9E245B" w14:textId="77777777" w:rsidTr="000255FB">
              <w:trPr>
                <w:tblCellSpacing w:w="0" w:type="dxa"/>
              </w:trPr>
              <w:tc>
                <w:tcPr>
                  <w:tcW w:w="1418" w:type="dxa"/>
                  <w:noWrap/>
                  <w:hideMark/>
                </w:tcPr>
                <w:p w14:paraId="0794FD3E"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Original Closing Date for Applications:</w:t>
                  </w:r>
                </w:p>
              </w:tc>
              <w:tc>
                <w:tcPr>
                  <w:tcW w:w="3854" w:type="dxa"/>
                  <w:vAlign w:val="center"/>
                  <w:hideMark/>
                </w:tcPr>
                <w:p w14:paraId="79C3F515"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Jun 30, 2022  Electronically submitted applications must be submitted no later than 11:59 p.m., ET, on the Notice's expiration date. Daylight time on June 30, 2022. </w:t>
                  </w:r>
                </w:p>
              </w:tc>
            </w:tr>
            <w:tr w:rsidR="00F65B1C" w:rsidRPr="00D74311" w14:paraId="75E2C2B8" w14:textId="77777777" w:rsidTr="000255FB">
              <w:trPr>
                <w:tblCellSpacing w:w="0" w:type="dxa"/>
              </w:trPr>
              <w:tc>
                <w:tcPr>
                  <w:tcW w:w="1418" w:type="dxa"/>
                  <w:noWrap/>
                  <w:hideMark/>
                </w:tcPr>
                <w:p w14:paraId="66E5AF77"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Current Closing Date for Applications:</w:t>
                  </w:r>
                </w:p>
              </w:tc>
              <w:tc>
                <w:tcPr>
                  <w:tcW w:w="3854" w:type="dxa"/>
                  <w:vAlign w:val="center"/>
                  <w:hideMark/>
                </w:tcPr>
                <w:p w14:paraId="1489648A"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Jun 30, 2022  Electronically submitted applications must be submitted no later than 11:59 p.m., ET, on the Notice's expiration date. Daylight time on June 30, 2022. </w:t>
                  </w:r>
                </w:p>
              </w:tc>
            </w:tr>
            <w:tr w:rsidR="00F65B1C" w:rsidRPr="00D74311" w14:paraId="023E5B02" w14:textId="77777777" w:rsidTr="000255FB">
              <w:trPr>
                <w:tblCellSpacing w:w="0" w:type="dxa"/>
              </w:trPr>
              <w:tc>
                <w:tcPr>
                  <w:tcW w:w="1418" w:type="dxa"/>
                  <w:noWrap/>
                  <w:hideMark/>
                </w:tcPr>
                <w:p w14:paraId="1754FCB7"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Archive Date:</w:t>
                  </w:r>
                </w:p>
              </w:tc>
              <w:tc>
                <w:tcPr>
                  <w:tcW w:w="3854" w:type="dxa"/>
                  <w:vAlign w:val="center"/>
                  <w:hideMark/>
                </w:tcPr>
                <w:p w14:paraId="326FB34D"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 </w:t>
                  </w:r>
                </w:p>
              </w:tc>
            </w:tr>
            <w:tr w:rsidR="00F65B1C" w:rsidRPr="00D74311" w14:paraId="3661CDE2" w14:textId="77777777" w:rsidTr="000255FB">
              <w:trPr>
                <w:tblCellSpacing w:w="0" w:type="dxa"/>
              </w:trPr>
              <w:tc>
                <w:tcPr>
                  <w:tcW w:w="1418" w:type="dxa"/>
                  <w:noWrap/>
                  <w:hideMark/>
                </w:tcPr>
                <w:p w14:paraId="2D35FA86"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Estimated Total Program Funding:</w:t>
                  </w:r>
                </w:p>
              </w:tc>
              <w:tc>
                <w:tcPr>
                  <w:tcW w:w="3854" w:type="dxa"/>
                  <w:vAlign w:val="center"/>
                  <w:hideMark/>
                </w:tcPr>
                <w:p w14:paraId="0AD8B343"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$3,000,000</w:t>
                  </w:r>
                </w:p>
              </w:tc>
            </w:tr>
            <w:tr w:rsidR="00F65B1C" w:rsidRPr="00D74311" w14:paraId="5B2E4437" w14:textId="77777777" w:rsidTr="000255FB">
              <w:trPr>
                <w:tblCellSpacing w:w="0" w:type="dxa"/>
              </w:trPr>
              <w:tc>
                <w:tcPr>
                  <w:tcW w:w="1418" w:type="dxa"/>
                  <w:noWrap/>
                  <w:hideMark/>
                </w:tcPr>
                <w:p w14:paraId="612427F3"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Award Ceiling:</w:t>
                  </w:r>
                </w:p>
              </w:tc>
              <w:tc>
                <w:tcPr>
                  <w:tcW w:w="3854" w:type="dxa"/>
                  <w:vAlign w:val="center"/>
                  <w:hideMark/>
                </w:tcPr>
                <w:p w14:paraId="431D6EBE"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$500,000</w:t>
                  </w:r>
                </w:p>
              </w:tc>
            </w:tr>
            <w:tr w:rsidR="00F65B1C" w:rsidRPr="00D74311" w14:paraId="64ACE358" w14:textId="77777777" w:rsidTr="000255FB">
              <w:trPr>
                <w:tblCellSpacing w:w="0" w:type="dxa"/>
              </w:trPr>
              <w:tc>
                <w:tcPr>
                  <w:tcW w:w="1418" w:type="dxa"/>
                  <w:noWrap/>
                  <w:hideMark/>
                </w:tcPr>
                <w:p w14:paraId="18FBDFFA"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Award Floor:</w:t>
                  </w:r>
                </w:p>
              </w:tc>
              <w:tc>
                <w:tcPr>
                  <w:tcW w:w="3854" w:type="dxa"/>
                  <w:vAlign w:val="center"/>
                  <w:hideMark/>
                </w:tcPr>
                <w:p w14:paraId="11CC462D"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$10,000</w:t>
                  </w:r>
                </w:p>
              </w:tc>
            </w:tr>
          </w:tbl>
          <w:p w14:paraId="579A8D3F" w14:textId="77777777" w:rsidR="00F65B1C" w:rsidRPr="00D74311" w:rsidRDefault="00F65B1C" w:rsidP="000255FB">
            <w:pPr>
              <w:pStyle w:val="NoSpacing"/>
              <w:rPr>
                <w:rFonts w:ascii="Helvetica" w:hAnsi="Helvetica" w:cs="Helvetica"/>
                <w:color w:val="222222"/>
              </w:rPr>
            </w:pPr>
          </w:p>
        </w:tc>
      </w:tr>
    </w:tbl>
    <w:p w14:paraId="56562C40" w14:textId="77777777" w:rsidR="00F65B1C" w:rsidRPr="00D74311" w:rsidRDefault="00F65B1C" w:rsidP="00F65B1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F65B1C" w:rsidRPr="00D74311" w14:paraId="7BFE9B1B" w14:textId="77777777" w:rsidTr="000255FB">
        <w:trPr>
          <w:tblCellSpacing w:w="0" w:type="dxa"/>
        </w:trPr>
        <w:tc>
          <w:tcPr>
            <w:tcW w:w="0" w:type="auto"/>
            <w:noWrap/>
            <w:hideMark/>
          </w:tcPr>
          <w:p w14:paraId="42EC794D"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Eligible Applicants:</w:t>
            </w:r>
          </w:p>
        </w:tc>
        <w:tc>
          <w:tcPr>
            <w:tcW w:w="5000" w:type="pct"/>
            <w:vAlign w:val="center"/>
            <w:hideMark/>
          </w:tcPr>
          <w:p w14:paraId="04F667F3"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Others (see text field entitled "Additional Information on Eligibility" for clarification)</w:t>
            </w:r>
            <w:r w:rsidRPr="00D74311">
              <w:rPr>
                <w:rFonts w:ascii="Helvetica" w:hAnsi="Helvetica" w:cs="Helvetica"/>
                <w:color w:val="222222"/>
              </w:rPr>
              <w:br/>
              <w:t>Native American tribal governments (Federally recognized)</w:t>
            </w:r>
            <w:r w:rsidRPr="00D74311">
              <w:rPr>
                <w:rFonts w:ascii="Helvetica" w:hAnsi="Helvetica" w:cs="Helvetica"/>
                <w:color w:val="222222"/>
              </w:rPr>
              <w:br/>
              <w:t>County governments</w:t>
            </w:r>
            <w:r w:rsidRPr="00D74311">
              <w:rPr>
                <w:rFonts w:ascii="Helvetica" w:hAnsi="Helvetica" w:cs="Helvetica"/>
                <w:color w:val="222222"/>
              </w:rPr>
              <w:br/>
              <w:t>City or township governments</w:t>
            </w:r>
            <w:r w:rsidRPr="00D74311">
              <w:rPr>
                <w:rFonts w:ascii="Helvetica" w:hAnsi="Helvetica" w:cs="Helvetica"/>
                <w:color w:val="222222"/>
              </w:rPr>
              <w:br/>
              <w:t>State governments</w:t>
            </w:r>
            <w:r w:rsidRPr="00D74311">
              <w:rPr>
                <w:rFonts w:ascii="Helvetica" w:hAnsi="Helvetica" w:cs="Helvetica"/>
                <w:color w:val="222222"/>
              </w:rPr>
              <w:br/>
              <w:t>Private institutions of higher education</w:t>
            </w:r>
            <w:r w:rsidRPr="00D74311">
              <w:rPr>
                <w:rFonts w:ascii="Helvetica" w:hAnsi="Helvetica" w:cs="Helvetica"/>
                <w:color w:val="222222"/>
              </w:rPr>
              <w:br/>
              <w:t>Public and State controlled institutions of higher education</w:t>
            </w:r>
          </w:p>
        </w:tc>
      </w:tr>
      <w:tr w:rsidR="00F65B1C" w:rsidRPr="00D74311" w14:paraId="081B50FF" w14:textId="77777777" w:rsidTr="000255FB">
        <w:trPr>
          <w:tblCellSpacing w:w="0" w:type="dxa"/>
        </w:trPr>
        <w:tc>
          <w:tcPr>
            <w:tcW w:w="0" w:type="auto"/>
            <w:noWrap/>
            <w:hideMark/>
          </w:tcPr>
          <w:p w14:paraId="71916619"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Additional Information on Eligibility:</w:t>
            </w:r>
          </w:p>
        </w:tc>
        <w:tc>
          <w:tcPr>
            <w:tcW w:w="5000" w:type="pct"/>
            <w:vAlign w:val="center"/>
            <w:hideMark/>
          </w:tcPr>
          <w:p w14:paraId="7206C0B2"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Eligible applicants under this Notice include philanthropic entities, other Federal agencies, State or local governments and their agencies, Indian Tribes, tribally designated housing entities, or colleges or universities located in the United States. Financial proposals may not include a line for profit because successful applicants may not earn profit under their financial arrangements with HUD. Individuals are not eligible. For the purposes of this Notice, HUD defines a philanthropic entity as one among the subset of 501(c)(3) organizations that directly fund research activities. These include private foundations, educational institutions that may have a separate foundation, public charities, and operating foundations.   Individuals, foreign entities, and sole proprietorship organizations are not eligible to compete for, or receive, awards made under this announcement.</w:t>
            </w:r>
          </w:p>
        </w:tc>
      </w:tr>
    </w:tbl>
    <w:p w14:paraId="1AFF0282" w14:textId="77777777" w:rsidR="00F65B1C" w:rsidRPr="00D74311" w:rsidRDefault="00F65B1C" w:rsidP="00F65B1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084"/>
        <w:gridCol w:w="7806"/>
      </w:tblGrid>
      <w:tr w:rsidR="00F65B1C" w:rsidRPr="00D74311" w14:paraId="03D8DCE1" w14:textId="77777777" w:rsidTr="000255FB">
        <w:trPr>
          <w:tblCellSpacing w:w="0" w:type="dxa"/>
        </w:trPr>
        <w:tc>
          <w:tcPr>
            <w:tcW w:w="0" w:type="auto"/>
            <w:noWrap/>
            <w:hideMark/>
          </w:tcPr>
          <w:p w14:paraId="440FEDB9"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Agency Name:</w:t>
            </w:r>
          </w:p>
        </w:tc>
        <w:tc>
          <w:tcPr>
            <w:tcW w:w="5000" w:type="pct"/>
            <w:vAlign w:val="center"/>
            <w:hideMark/>
          </w:tcPr>
          <w:p w14:paraId="321FAA66"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Department of Housing and Urban Development</w:t>
            </w:r>
          </w:p>
        </w:tc>
      </w:tr>
      <w:tr w:rsidR="00F65B1C" w:rsidRPr="00D74311" w14:paraId="60161660" w14:textId="77777777" w:rsidTr="000255FB">
        <w:trPr>
          <w:tblCellSpacing w:w="0" w:type="dxa"/>
        </w:trPr>
        <w:tc>
          <w:tcPr>
            <w:tcW w:w="0" w:type="auto"/>
            <w:noWrap/>
            <w:hideMark/>
          </w:tcPr>
          <w:p w14:paraId="319E64B4"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Description:</w:t>
            </w:r>
          </w:p>
        </w:tc>
        <w:tc>
          <w:tcPr>
            <w:tcW w:w="5000" w:type="pct"/>
            <w:vAlign w:val="center"/>
            <w:hideMark/>
          </w:tcPr>
          <w:p w14:paraId="248A1360"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This Notice announces that HUD’s Office of Policy Development and Research (PD&amp;R) has the authority to accept unsolicited research proposals that address current research priorities. In accordance with statutory requirements, the research proposals must be submitted by eligible applicants and provide cost sharing at least 50 percent of total project cost from philanthropic entities or Federal, state, or local government agencies. This Notice announces that HUD is accepting research proposals for such research partnerships and provides a general description of information that should be included in any research proposal.  </w:t>
            </w:r>
          </w:p>
        </w:tc>
      </w:tr>
      <w:tr w:rsidR="00F65B1C" w:rsidRPr="00D74311" w14:paraId="3B482215" w14:textId="77777777" w:rsidTr="000255FB">
        <w:trPr>
          <w:tblCellSpacing w:w="0" w:type="dxa"/>
        </w:trPr>
        <w:tc>
          <w:tcPr>
            <w:tcW w:w="0" w:type="auto"/>
            <w:noWrap/>
            <w:hideMark/>
          </w:tcPr>
          <w:p w14:paraId="4A654C2C"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Link to Additional Information:</w:t>
            </w:r>
          </w:p>
        </w:tc>
        <w:tc>
          <w:tcPr>
            <w:tcW w:w="5000" w:type="pct"/>
            <w:vAlign w:val="center"/>
            <w:hideMark/>
          </w:tcPr>
          <w:p w14:paraId="2B281205" w14:textId="77777777" w:rsidR="00F65B1C" w:rsidRPr="00D74311" w:rsidRDefault="001F6FAE" w:rsidP="000255FB">
            <w:pPr>
              <w:pStyle w:val="NoSpacing"/>
              <w:rPr>
                <w:rFonts w:ascii="Helvetica" w:hAnsi="Helvetica" w:cs="Helvetica"/>
                <w:color w:val="222222"/>
              </w:rPr>
            </w:pPr>
            <w:hyperlink r:id="rId428" w:tgtFrame="_blank" w:tooltip="Link to Additional Information" w:history="1">
              <w:r w:rsidR="00F65B1C" w:rsidRPr="00D74311">
                <w:rPr>
                  <w:rStyle w:val="Hyperlink"/>
                  <w:rFonts w:ascii="Helvetica" w:hAnsi="Helvetica" w:cs="Helvetica"/>
                </w:rPr>
                <w:t>https://https://www.hud.gov/program_offices/spm/gmomgmt/grantsinfo/fundingopps</w:t>
              </w:r>
            </w:hyperlink>
            <w:r w:rsidR="00F65B1C" w:rsidRPr="00D74311">
              <w:rPr>
                <w:rFonts w:ascii="Helvetica" w:hAnsi="Helvetica" w:cs="Helvetica"/>
                <w:color w:val="222222"/>
              </w:rPr>
              <w:t>  </w:t>
            </w:r>
            <w:r w:rsidR="00F65B1C" w:rsidRPr="00D74311">
              <w:rPr>
                <w:rFonts w:ascii="Helvetica" w:hAnsi="Helvetica" w:cs="Helvetica"/>
                <w:noProof/>
                <w:color w:val="222222"/>
              </w:rPr>
              <w:drawing>
                <wp:inline distT="0" distB="0" distL="0" distR="0" wp14:anchorId="2D23BA5F" wp14:editId="4EB1AA4C">
                  <wp:extent cx="151130" cy="151130"/>
                  <wp:effectExtent l="0" t="0" r="1270" b="1270"/>
                  <wp:docPr id="9" name="Picture 9" descr="Click to View Exit Disclaimer">
                    <a:hlinkClick xmlns:a="http://schemas.openxmlformats.org/drawingml/2006/main" r:id="rId84"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lick to View Exit Disclaimer">
                            <a:hlinkClick r:id="rId84" tgtFrame="&quot;_parent&quot;"/>
                          </pic:cNvPr>
                          <pic:cNvPicPr>
                            <a:picLocks noChangeAspect="1" noChangeArrowheads="1"/>
                          </pic:cNvPicPr>
                        </pic:nvPicPr>
                        <pic:blipFill>
                          <a:blip r:embed="rId85">
                            <a:extLst>
                              <a:ext uri="{28A0092B-C50C-407E-A947-70E740481C1C}">
                                <a14:useLocalDpi xmlns:a14="http://schemas.microsoft.com/office/drawing/2010/main"/>
                              </a:ext>
                            </a:extLst>
                          </a:blip>
                          <a:srcRect/>
                          <a:stretch>
                            <a:fillRect/>
                          </a:stretch>
                        </pic:blipFill>
                        <pic:spPr bwMode="auto">
                          <a:xfrm>
                            <a:off x="0" y="0"/>
                            <a:ext cx="151130" cy="151130"/>
                          </a:xfrm>
                          <a:prstGeom prst="rect">
                            <a:avLst/>
                          </a:prstGeom>
                          <a:noFill/>
                          <a:ln>
                            <a:noFill/>
                          </a:ln>
                        </pic:spPr>
                      </pic:pic>
                    </a:graphicData>
                  </a:graphic>
                </wp:inline>
              </w:drawing>
            </w:r>
          </w:p>
        </w:tc>
      </w:tr>
      <w:tr w:rsidR="00F65B1C" w:rsidRPr="00D74311" w14:paraId="58A6999F" w14:textId="77777777" w:rsidTr="000255FB">
        <w:trPr>
          <w:tblCellSpacing w:w="0" w:type="dxa"/>
        </w:trPr>
        <w:tc>
          <w:tcPr>
            <w:tcW w:w="0" w:type="auto"/>
            <w:noWrap/>
            <w:hideMark/>
          </w:tcPr>
          <w:p w14:paraId="5950586B" w14:textId="77777777" w:rsidR="00F65B1C" w:rsidRPr="00D74311" w:rsidRDefault="00F65B1C" w:rsidP="000255FB">
            <w:pPr>
              <w:pStyle w:val="NoSpacing"/>
              <w:rPr>
                <w:rFonts w:ascii="Helvetica" w:hAnsi="Helvetica" w:cs="Helvetica"/>
                <w:b/>
                <w:bCs/>
                <w:color w:val="222222"/>
              </w:rPr>
            </w:pPr>
            <w:r w:rsidRPr="00D74311">
              <w:rPr>
                <w:rFonts w:ascii="Helvetica" w:hAnsi="Helvetica" w:cs="Helvetica"/>
                <w:b/>
                <w:bCs/>
                <w:color w:val="222222"/>
              </w:rPr>
              <w:t>Grantor Contact Information:</w:t>
            </w:r>
          </w:p>
        </w:tc>
        <w:tc>
          <w:tcPr>
            <w:tcW w:w="5000" w:type="pct"/>
            <w:vAlign w:val="center"/>
            <w:hideMark/>
          </w:tcPr>
          <w:p w14:paraId="7A5CE413" w14:textId="77777777" w:rsidR="00F65B1C" w:rsidRPr="00D74311" w:rsidRDefault="00F65B1C" w:rsidP="000255FB">
            <w:pPr>
              <w:pStyle w:val="NoSpacing"/>
              <w:rPr>
                <w:rFonts w:ascii="Helvetica" w:hAnsi="Helvetica" w:cs="Helvetica"/>
                <w:color w:val="222222"/>
              </w:rPr>
            </w:pPr>
            <w:r w:rsidRPr="00D74311">
              <w:rPr>
                <w:rFonts w:ascii="Helvetica" w:hAnsi="Helvetica" w:cs="Helvetica"/>
                <w:color w:val="222222"/>
              </w:rPr>
              <w:t>If you have difficulty accessing the full announcement electronically, please contact:</w:t>
            </w:r>
            <w:r w:rsidRPr="00D74311">
              <w:rPr>
                <w:rFonts w:ascii="Helvetica" w:hAnsi="Helvetica" w:cs="Helvetica"/>
                <w:color w:val="222222"/>
              </w:rPr>
              <w:br/>
            </w:r>
            <w:r w:rsidRPr="00D74311">
              <w:rPr>
                <w:rFonts w:ascii="Helvetica" w:hAnsi="Helvetica" w:cs="Helvetica"/>
                <w:color w:val="222222"/>
              </w:rPr>
              <w:br/>
              <w:t>Leatha Blanks, Grant Specialist; or Katina Jordan, Grant Specialist Leatha.M.Blanks@hud.gov; or Katina.L.Jordant@hud.gov</w:t>
            </w:r>
            <w:r w:rsidRPr="00D74311">
              <w:rPr>
                <w:rFonts w:ascii="Helvetica" w:hAnsi="Helvetica" w:cs="Helvetica"/>
                <w:color w:val="222222"/>
              </w:rPr>
              <w:br/>
            </w:r>
            <w:r w:rsidRPr="00D74311">
              <w:rPr>
                <w:rFonts w:ascii="Helvetica" w:hAnsi="Helvetica" w:cs="Helvetica"/>
                <w:color w:val="222222"/>
              </w:rPr>
              <w:br/>
            </w:r>
            <w:hyperlink r:id="rId429" w:history="1">
              <w:r w:rsidRPr="00D74311">
                <w:rPr>
                  <w:rStyle w:val="Hyperlink"/>
                  <w:rFonts w:ascii="Helvetica" w:hAnsi="Helvetica" w:cs="Helvetica"/>
                </w:rPr>
                <w:t>hud,gov</w:t>
              </w:r>
            </w:hyperlink>
          </w:p>
        </w:tc>
      </w:tr>
    </w:tbl>
    <w:p w14:paraId="2EB0D5C5" w14:textId="05E9F4DD" w:rsidR="00F65B1C" w:rsidRDefault="00F65B1C" w:rsidP="00F65B1C">
      <w:pPr>
        <w:pStyle w:val="NoSpacing"/>
        <w:pBdr>
          <w:bottom w:val="single" w:sz="6" w:space="1" w:color="auto"/>
        </w:pBdr>
        <w:rPr>
          <w:rStyle w:val="Hyperlink"/>
          <w:rFonts w:ascii="Helvetica" w:hAnsi="Helvetica" w:cs="Helvetica"/>
          <w:color w:val="1155CC"/>
          <w:sz w:val="24"/>
          <w:szCs w:val="24"/>
          <w:shd w:val="clear" w:color="auto" w:fill="FFFFFF"/>
        </w:rPr>
      </w:pPr>
      <w:r w:rsidRPr="0091394A">
        <w:rPr>
          <w:rFonts w:ascii="Helvetica" w:hAnsi="Helvetica" w:cs="Helvetica"/>
          <w:color w:val="222222"/>
          <w:sz w:val="24"/>
          <w:szCs w:val="24"/>
        </w:rPr>
        <w:br/>
      </w:r>
      <w:hyperlink r:id="rId430" w:tgtFrame="_blank" w:history="1">
        <w:r w:rsidRPr="0091394A">
          <w:rPr>
            <w:rStyle w:val="Hyperlink"/>
            <w:rFonts w:ascii="Helvetica" w:hAnsi="Helvetica" w:cs="Helvetica"/>
            <w:color w:val="1155CC"/>
            <w:sz w:val="24"/>
            <w:szCs w:val="24"/>
            <w:shd w:val="clear" w:color="auto" w:fill="FFFFFF"/>
          </w:rPr>
          <w:t>https://www.grants.gov/web/grants/view-opportunity.html?oppId=336793</w:t>
        </w:r>
      </w:hyperlink>
    </w:p>
    <w:p w14:paraId="7B6386FE" w14:textId="77777777" w:rsidR="00F65B1C" w:rsidRDefault="00F65B1C" w:rsidP="00F65B1C">
      <w:pPr>
        <w:pStyle w:val="NoSpacing"/>
        <w:pBdr>
          <w:bottom w:val="single" w:sz="6" w:space="1" w:color="auto"/>
        </w:pBdr>
        <w:rPr>
          <w:rStyle w:val="Hyperlink"/>
          <w:rFonts w:ascii="Helvetica" w:hAnsi="Helvetica" w:cs="Helvetica"/>
          <w:color w:val="1155CC"/>
          <w:sz w:val="24"/>
          <w:szCs w:val="24"/>
          <w:shd w:val="clear" w:color="auto" w:fill="FFFFFF"/>
        </w:rPr>
      </w:pPr>
    </w:p>
    <w:p w14:paraId="14DD393F" w14:textId="77777777" w:rsidR="00F65B1C" w:rsidRDefault="00F65B1C" w:rsidP="00F65B1C">
      <w:pPr>
        <w:pStyle w:val="NoSpacing"/>
        <w:rPr>
          <w:rStyle w:val="Hyperlink"/>
          <w:rFonts w:ascii="Helvetica" w:hAnsi="Helvetica" w:cs="Helvetica"/>
          <w:color w:val="1155CC"/>
          <w:sz w:val="24"/>
          <w:szCs w:val="24"/>
          <w:shd w:val="clear" w:color="auto" w:fill="FFFFFF"/>
        </w:rPr>
      </w:pPr>
    </w:p>
    <w:p w14:paraId="097C2CC1" w14:textId="10DF1302" w:rsidR="00D97BFC" w:rsidRDefault="00D97BFC" w:rsidP="00D97BFC">
      <w:pPr>
        <w:pStyle w:val="NoSpacing"/>
        <w:rPr>
          <w:rFonts w:ascii="Helvetica" w:hAnsi="Helvetica" w:cs="Helvetica"/>
          <w:color w:val="222222"/>
          <w:sz w:val="24"/>
          <w:szCs w:val="24"/>
          <w:shd w:val="clear" w:color="auto" w:fill="FFFFFF"/>
        </w:rPr>
      </w:pPr>
      <w:r w:rsidRPr="00321D25">
        <w:rPr>
          <w:rFonts w:ascii="Helvetica" w:hAnsi="Helvetica" w:cs="Helvetica"/>
          <w:color w:val="222222"/>
          <w:sz w:val="24"/>
          <w:szCs w:val="24"/>
          <w:shd w:val="clear" w:color="auto" w:fill="FFFFFF"/>
        </w:rPr>
        <w:lastRenderedPageBreak/>
        <w:t>Authority to Accept Unsolicited Proposals for Research Partnerships</w:t>
      </w:r>
      <w:r w:rsidRPr="00321D25">
        <w:rPr>
          <w:rFonts w:ascii="Helvetica" w:hAnsi="Helvetica" w:cs="Helvetica"/>
          <w:color w:val="222222"/>
          <w:sz w:val="24"/>
          <w:szCs w:val="24"/>
        </w:rPr>
        <w:br/>
      </w:r>
      <w:r w:rsidRPr="00321D2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7BFC" w:rsidRPr="007472C2" w14:paraId="1BCF3875" w14:textId="77777777" w:rsidTr="0053506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00"/>
            </w:tblGrid>
            <w:tr w:rsidR="00D97BFC" w:rsidRPr="007472C2" w14:paraId="53239ED6" w14:textId="77777777" w:rsidTr="0053506A">
              <w:trPr>
                <w:tblCellSpacing w:w="0" w:type="dxa"/>
              </w:trPr>
              <w:tc>
                <w:tcPr>
                  <w:tcW w:w="1432" w:type="dxa"/>
                  <w:noWrap/>
                  <w:hideMark/>
                </w:tcPr>
                <w:p w14:paraId="7BCD9524" w14:textId="77777777" w:rsidR="00D97BFC" w:rsidRPr="007472C2" w:rsidRDefault="00D97BFC" w:rsidP="0053506A">
                  <w:pPr>
                    <w:pStyle w:val="NoSpacing"/>
                    <w:rPr>
                      <w:rFonts w:ascii="Helvetica" w:hAnsi="Helvetica" w:cs="Helvetica"/>
                      <w:b/>
                      <w:bCs/>
                      <w:color w:val="222222"/>
                    </w:rPr>
                  </w:pPr>
                  <w:r w:rsidRPr="007472C2">
                    <w:rPr>
                      <w:rFonts w:ascii="Helvetica" w:hAnsi="Helvetica" w:cs="Helvetica"/>
                      <w:b/>
                      <w:bCs/>
                      <w:color w:val="222222"/>
                    </w:rPr>
                    <w:t>Document Type:</w:t>
                  </w:r>
                </w:p>
              </w:tc>
              <w:tc>
                <w:tcPr>
                  <w:tcW w:w="3600" w:type="dxa"/>
                  <w:vAlign w:val="center"/>
                  <w:hideMark/>
                </w:tcPr>
                <w:p w14:paraId="18DF8CA7" w14:textId="77777777" w:rsidR="00D97BFC" w:rsidRPr="007472C2" w:rsidRDefault="00D97BFC" w:rsidP="0053506A">
                  <w:pPr>
                    <w:pStyle w:val="NoSpacing"/>
                    <w:rPr>
                      <w:rFonts w:ascii="Helvetica" w:hAnsi="Helvetica" w:cs="Helvetica"/>
                      <w:color w:val="222222"/>
                    </w:rPr>
                  </w:pPr>
                  <w:r w:rsidRPr="007472C2">
                    <w:rPr>
                      <w:rFonts w:ascii="Helvetica" w:hAnsi="Helvetica" w:cs="Helvetica"/>
                      <w:color w:val="222222"/>
                    </w:rPr>
                    <w:t>Grants Notice</w:t>
                  </w:r>
                </w:p>
              </w:tc>
            </w:tr>
            <w:tr w:rsidR="00D97BFC" w:rsidRPr="007472C2" w14:paraId="3E3F69D8" w14:textId="77777777" w:rsidTr="0053506A">
              <w:trPr>
                <w:tblCellSpacing w:w="0" w:type="dxa"/>
              </w:trPr>
              <w:tc>
                <w:tcPr>
                  <w:tcW w:w="1432" w:type="dxa"/>
                  <w:noWrap/>
                  <w:hideMark/>
                </w:tcPr>
                <w:p w14:paraId="18914C1D" w14:textId="77777777" w:rsidR="00D97BFC" w:rsidRPr="007472C2" w:rsidRDefault="00D97BFC" w:rsidP="0053506A">
                  <w:pPr>
                    <w:pStyle w:val="NoSpacing"/>
                    <w:rPr>
                      <w:rFonts w:ascii="Helvetica" w:hAnsi="Helvetica" w:cs="Helvetica"/>
                      <w:b/>
                      <w:bCs/>
                      <w:color w:val="222222"/>
                    </w:rPr>
                  </w:pPr>
                  <w:r w:rsidRPr="007472C2">
                    <w:rPr>
                      <w:rFonts w:ascii="Helvetica" w:hAnsi="Helvetica" w:cs="Helvetica"/>
                      <w:b/>
                      <w:bCs/>
                      <w:color w:val="222222"/>
                    </w:rPr>
                    <w:t>Funding Opportunity Number:</w:t>
                  </w:r>
                </w:p>
              </w:tc>
              <w:tc>
                <w:tcPr>
                  <w:tcW w:w="3600" w:type="dxa"/>
                  <w:vAlign w:val="center"/>
                  <w:hideMark/>
                </w:tcPr>
                <w:p w14:paraId="1921BC3F" w14:textId="77777777" w:rsidR="00D97BFC" w:rsidRPr="007472C2" w:rsidRDefault="00D97BFC" w:rsidP="0053506A">
                  <w:pPr>
                    <w:pStyle w:val="NoSpacing"/>
                    <w:rPr>
                      <w:rFonts w:ascii="Helvetica" w:hAnsi="Helvetica" w:cs="Helvetica"/>
                      <w:color w:val="222222"/>
                    </w:rPr>
                  </w:pPr>
                  <w:r w:rsidRPr="007472C2">
                    <w:rPr>
                      <w:rFonts w:ascii="Helvetica" w:hAnsi="Helvetica" w:cs="Helvetica"/>
                      <w:color w:val="222222"/>
                    </w:rPr>
                    <w:t>FR-6500-N-USP</w:t>
                  </w:r>
                </w:p>
              </w:tc>
            </w:tr>
            <w:tr w:rsidR="00D97BFC" w:rsidRPr="007472C2" w14:paraId="76EAD3C6" w14:textId="77777777" w:rsidTr="0053506A">
              <w:trPr>
                <w:tblCellSpacing w:w="0" w:type="dxa"/>
              </w:trPr>
              <w:tc>
                <w:tcPr>
                  <w:tcW w:w="1432" w:type="dxa"/>
                  <w:noWrap/>
                  <w:hideMark/>
                </w:tcPr>
                <w:p w14:paraId="21CC5CB6" w14:textId="77777777" w:rsidR="00D97BFC" w:rsidRPr="007472C2" w:rsidRDefault="00D97BFC" w:rsidP="0053506A">
                  <w:pPr>
                    <w:pStyle w:val="NoSpacing"/>
                    <w:rPr>
                      <w:rFonts w:ascii="Helvetica" w:hAnsi="Helvetica" w:cs="Helvetica"/>
                      <w:b/>
                      <w:bCs/>
                      <w:color w:val="222222"/>
                    </w:rPr>
                  </w:pPr>
                  <w:r w:rsidRPr="007472C2">
                    <w:rPr>
                      <w:rFonts w:ascii="Helvetica" w:hAnsi="Helvetica" w:cs="Helvetica"/>
                      <w:b/>
                      <w:bCs/>
                      <w:color w:val="222222"/>
                    </w:rPr>
                    <w:t>Funding Opportunity Title:</w:t>
                  </w:r>
                </w:p>
              </w:tc>
              <w:tc>
                <w:tcPr>
                  <w:tcW w:w="3600" w:type="dxa"/>
                  <w:vAlign w:val="center"/>
                  <w:hideMark/>
                </w:tcPr>
                <w:p w14:paraId="380D7268" w14:textId="77777777" w:rsidR="00D97BFC" w:rsidRPr="007472C2" w:rsidRDefault="00D97BFC" w:rsidP="0053506A">
                  <w:pPr>
                    <w:pStyle w:val="NoSpacing"/>
                    <w:rPr>
                      <w:rFonts w:ascii="Helvetica" w:hAnsi="Helvetica" w:cs="Helvetica"/>
                      <w:color w:val="222222"/>
                    </w:rPr>
                  </w:pPr>
                  <w:r w:rsidRPr="007472C2">
                    <w:rPr>
                      <w:rFonts w:ascii="Helvetica" w:hAnsi="Helvetica" w:cs="Helvetica"/>
                      <w:color w:val="222222"/>
                    </w:rPr>
                    <w:t>Authority to Accept Unsolicited Proposals for Research Partnerships</w:t>
                  </w:r>
                </w:p>
              </w:tc>
            </w:tr>
            <w:tr w:rsidR="00D97BFC" w:rsidRPr="007472C2" w14:paraId="739443E3" w14:textId="77777777" w:rsidTr="0053506A">
              <w:trPr>
                <w:tblCellSpacing w:w="0" w:type="dxa"/>
              </w:trPr>
              <w:tc>
                <w:tcPr>
                  <w:tcW w:w="1432" w:type="dxa"/>
                  <w:noWrap/>
                  <w:hideMark/>
                </w:tcPr>
                <w:p w14:paraId="29CB4486" w14:textId="77777777" w:rsidR="00D97BFC" w:rsidRPr="007472C2" w:rsidRDefault="00D97BFC" w:rsidP="0053506A">
                  <w:pPr>
                    <w:pStyle w:val="NoSpacing"/>
                    <w:rPr>
                      <w:rFonts w:ascii="Helvetica" w:hAnsi="Helvetica" w:cs="Helvetica"/>
                      <w:b/>
                      <w:bCs/>
                      <w:color w:val="222222"/>
                    </w:rPr>
                  </w:pPr>
                  <w:r w:rsidRPr="007472C2">
                    <w:rPr>
                      <w:rFonts w:ascii="Helvetica" w:hAnsi="Helvetica" w:cs="Helvetica"/>
                      <w:b/>
                      <w:bCs/>
                      <w:color w:val="222222"/>
                    </w:rPr>
                    <w:t>Opportunity Category:</w:t>
                  </w:r>
                </w:p>
              </w:tc>
              <w:tc>
                <w:tcPr>
                  <w:tcW w:w="3600" w:type="dxa"/>
                  <w:vAlign w:val="center"/>
                  <w:hideMark/>
                </w:tcPr>
                <w:p w14:paraId="76108A3D" w14:textId="77777777" w:rsidR="00D97BFC" w:rsidRPr="007472C2" w:rsidRDefault="00D97BFC" w:rsidP="0053506A">
                  <w:pPr>
                    <w:pStyle w:val="NoSpacing"/>
                    <w:rPr>
                      <w:rFonts w:ascii="Helvetica" w:hAnsi="Helvetica" w:cs="Helvetica"/>
                      <w:color w:val="222222"/>
                    </w:rPr>
                  </w:pPr>
                  <w:r w:rsidRPr="007472C2">
                    <w:rPr>
                      <w:rFonts w:ascii="Helvetica" w:hAnsi="Helvetica" w:cs="Helvetica"/>
                      <w:color w:val="222222"/>
                    </w:rPr>
                    <w:t>Discretionary</w:t>
                  </w:r>
                </w:p>
              </w:tc>
            </w:tr>
            <w:tr w:rsidR="00D97BFC" w:rsidRPr="007472C2" w14:paraId="396BA061" w14:textId="77777777" w:rsidTr="0053506A">
              <w:trPr>
                <w:tblCellSpacing w:w="0" w:type="dxa"/>
              </w:trPr>
              <w:tc>
                <w:tcPr>
                  <w:tcW w:w="1432" w:type="dxa"/>
                  <w:noWrap/>
                  <w:hideMark/>
                </w:tcPr>
                <w:p w14:paraId="19FD53E1" w14:textId="77777777" w:rsidR="00D97BFC" w:rsidRPr="007472C2" w:rsidRDefault="00D97BFC" w:rsidP="0053506A">
                  <w:pPr>
                    <w:pStyle w:val="NoSpacing"/>
                    <w:rPr>
                      <w:rFonts w:ascii="Helvetica" w:hAnsi="Helvetica" w:cs="Helvetica"/>
                      <w:b/>
                      <w:bCs/>
                      <w:color w:val="222222"/>
                    </w:rPr>
                  </w:pPr>
                  <w:r w:rsidRPr="007472C2">
                    <w:rPr>
                      <w:rFonts w:ascii="Helvetica" w:hAnsi="Helvetica" w:cs="Helvetica"/>
                      <w:b/>
                      <w:bCs/>
                      <w:color w:val="222222"/>
                    </w:rPr>
                    <w:t>Opportunity Category Explanation:</w:t>
                  </w:r>
                </w:p>
              </w:tc>
              <w:tc>
                <w:tcPr>
                  <w:tcW w:w="3600" w:type="dxa"/>
                  <w:vAlign w:val="center"/>
                  <w:hideMark/>
                </w:tcPr>
                <w:p w14:paraId="26878E52" w14:textId="77777777" w:rsidR="00D97BFC" w:rsidRPr="007472C2" w:rsidRDefault="00D97BFC" w:rsidP="0053506A">
                  <w:pPr>
                    <w:pStyle w:val="NoSpacing"/>
                    <w:rPr>
                      <w:rFonts w:ascii="Helvetica" w:hAnsi="Helvetica" w:cs="Helvetica"/>
                      <w:color w:val="222222"/>
                    </w:rPr>
                  </w:pPr>
                  <w:r w:rsidRPr="007472C2">
                    <w:rPr>
                      <w:rFonts w:ascii="Helvetica" w:hAnsi="Helvetica" w:cs="Helvetica"/>
                      <w:color w:val="222222"/>
                    </w:rPr>
                    <w:t> </w:t>
                  </w:r>
                </w:p>
              </w:tc>
            </w:tr>
            <w:tr w:rsidR="00D97BFC" w:rsidRPr="007472C2" w14:paraId="528B0F69" w14:textId="77777777" w:rsidTr="0053506A">
              <w:trPr>
                <w:tblCellSpacing w:w="0" w:type="dxa"/>
              </w:trPr>
              <w:tc>
                <w:tcPr>
                  <w:tcW w:w="1432" w:type="dxa"/>
                  <w:noWrap/>
                  <w:hideMark/>
                </w:tcPr>
                <w:p w14:paraId="70F472BE" w14:textId="77777777" w:rsidR="00D97BFC" w:rsidRPr="007472C2" w:rsidRDefault="00D97BFC" w:rsidP="0053506A">
                  <w:pPr>
                    <w:pStyle w:val="NoSpacing"/>
                    <w:rPr>
                      <w:rFonts w:ascii="Helvetica" w:hAnsi="Helvetica" w:cs="Helvetica"/>
                      <w:b/>
                      <w:bCs/>
                      <w:color w:val="222222"/>
                    </w:rPr>
                  </w:pPr>
                  <w:r w:rsidRPr="007472C2">
                    <w:rPr>
                      <w:rFonts w:ascii="Helvetica" w:hAnsi="Helvetica" w:cs="Helvetica"/>
                      <w:b/>
                      <w:bCs/>
                      <w:color w:val="222222"/>
                    </w:rPr>
                    <w:t>Funding Instrument Type:</w:t>
                  </w:r>
                </w:p>
              </w:tc>
              <w:tc>
                <w:tcPr>
                  <w:tcW w:w="3600" w:type="dxa"/>
                  <w:vAlign w:val="center"/>
                  <w:hideMark/>
                </w:tcPr>
                <w:p w14:paraId="6CE2C421" w14:textId="77777777" w:rsidR="00D97BFC" w:rsidRPr="007472C2" w:rsidRDefault="00D97BFC" w:rsidP="0053506A">
                  <w:pPr>
                    <w:pStyle w:val="NoSpacing"/>
                    <w:rPr>
                      <w:rFonts w:ascii="Helvetica" w:hAnsi="Helvetica" w:cs="Helvetica"/>
                      <w:color w:val="222222"/>
                    </w:rPr>
                  </w:pPr>
                  <w:r w:rsidRPr="007472C2">
                    <w:rPr>
                      <w:rFonts w:ascii="Helvetica" w:hAnsi="Helvetica" w:cs="Helvetica"/>
                      <w:color w:val="222222"/>
                    </w:rPr>
                    <w:t>Cooperative Agreement</w:t>
                  </w:r>
                </w:p>
              </w:tc>
            </w:tr>
            <w:tr w:rsidR="00D97BFC" w:rsidRPr="007472C2" w14:paraId="72C56ECE" w14:textId="77777777" w:rsidTr="0053506A">
              <w:trPr>
                <w:tblCellSpacing w:w="0" w:type="dxa"/>
              </w:trPr>
              <w:tc>
                <w:tcPr>
                  <w:tcW w:w="1432" w:type="dxa"/>
                  <w:noWrap/>
                  <w:hideMark/>
                </w:tcPr>
                <w:p w14:paraId="3BDB1EDD" w14:textId="77777777" w:rsidR="00D97BFC" w:rsidRPr="007472C2" w:rsidRDefault="00D97BFC" w:rsidP="0053506A">
                  <w:pPr>
                    <w:pStyle w:val="NoSpacing"/>
                    <w:rPr>
                      <w:rFonts w:ascii="Helvetica" w:hAnsi="Helvetica" w:cs="Helvetica"/>
                      <w:b/>
                      <w:bCs/>
                      <w:color w:val="222222"/>
                    </w:rPr>
                  </w:pPr>
                  <w:r w:rsidRPr="007472C2">
                    <w:rPr>
                      <w:rFonts w:ascii="Helvetica" w:hAnsi="Helvetica" w:cs="Helvetica"/>
                      <w:b/>
                      <w:bCs/>
                      <w:color w:val="222222"/>
                    </w:rPr>
                    <w:t>Category of Funding Activity:</w:t>
                  </w:r>
                </w:p>
              </w:tc>
              <w:tc>
                <w:tcPr>
                  <w:tcW w:w="3600" w:type="dxa"/>
                  <w:vAlign w:val="center"/>
                  <w:hideMark/>
                </w:tcPr>
                <w:p w14:paraId="603BD774" w14:textId="77777777" w:rsidR="00D97BFC" w:rsidRPr="007472C2" w:rsidRDefault="00D97BFC" w:rsidP="0053506A">
                  <w:pPr>
                    <w:pStyle w:val="NoSpacing"/>
                    <w:rPr>
                      <w:rFonts w:ascii="Helvetica" w:hAnsi="Helvetica" w:cs="Helvetica"/>
                      <w:color w:val="222222"/>
                    </w:rPr>
                  </w:pPr>
                  <w:r w:rsidRPr="007472C2">
                    <w:rPr>
                      <w:rFonts w:ascii="Helvetica" w:hAnsi="Helvetica" w:cs="Helvetica"/>
                      <w:color w:val="222222"/>
                    </w:rPr>
                    <w:t>Housing</w:t>
                  </w:r>
                  <w:r w:rsidRPr="007472C2">
                    <w:rPr>
                      <w:rFonts w:ascii="Helvetica" w:hAnsi="Helvetica" w:cs="Helvetica"/>
                      <w:color w:val="222222"/>
                    </w:rPr>
                    <w:br/>
                    <w:t>Science and Technology and other Research and Development</w:t>
                  </w:r>
                </w:p>
              </w:tc>
            </w:tr>
            <w:tr w:rsidR="00D97BFC" w:rsidRPr="007472C2" w14:paraId="4DA8A6FB" w14:textId="77777777" w:rsidTr="0053506A">
              <w:trPr>
                <w:tblCellSpacing w:w="0" w:type="dxa"/>
              </w:trPr>
              <w:tc>
                <w:tcPr>
                  <w:tcW w:w="1432" w:type="dxa"/>
                  <w:noWrap/>
                  <w:hideMark/>
                </w:tcPr>
                <w:p w14:paraId="1B38C3BB" w14:textId="77777777" w:rsidR="00D97BFC" w:rsidRPr="007472C2" w:rsidRDefault="00D97BFC" w:rsidP="0053506A">
                  <w:pPr>
                    <w:pStyle w:val="NoSpacing"/>
                    <w:rPr>
                      <w:rFonts w:ascii="Helvetica" w:hAnsi="Helvetica" w:cs="Helvetica"/>
                      <w:b/>
                      <w:bCs/>
                      <w:color w:val="222222"/>
                    </w:rPr>
                  </w:pPr>
                  <w:r w:rsidRPr="007472C2">
                    <w:rPr>
                      <w:rFonts w:ascii="Helvetica" w:hAnsi="Helvetica" w:cs="Helvetica"/>
                      <w:b/>
                      <w:bCs/>
                      <w:color w:val="222222"/>
                    </w:rPr>
                    <w:t>Category Explanation:</w:t>
                  </w:r>
                </w:p>
              </w:tc>
              <w:tc>
                <w:tcPr>
                  <w:tcW w:w="3600" w:type="dxa"/>
                  <w:vAlign w:val="center"/>
                  <w:hideMark/>
                </w:tcPr>
                <w:p w14:paraId="6BB9B02D" w14:textId="77777777" w:rsidR="00D97BFC" w:rsidRPr="007472C2" w:rsidRDefault="00D97BFC" w:rsidP="0053506A">
                  <w:pPr>
                    <w:pStyle w:val="NoSpacing"/>
                    <w:rPr>
                      <w:rFonts w:ascii="Helvetica" w:hAnsi="Helvetica" w:cs="Helvetica"/>
                      <w:color w:val="222222"/>
                    </w:rPr>
                  </w:pPr>
                  <w:r w:rsidRPr="007472C2">
                    <w:rPr>
                      <w:rFonts w:ascii="Helvetica" w:hAnsi="Helvetica" w:cs="Helvetica"/>
                      <w:color w:val="222222"/>
                    </w:rPr>
                    <w:t> </w:t>
                  </w:r>
                </w:p>
              </w:tc>
            </w:tr>
            <w:tr w:rsidR="00D97BFC" w:rsidRPr="007472C2" w14:paraId="2C7EFBA8" w14:textId="77777777" w:rsidTr="0053506A">
              <w:trPr>
                <w:tblCellSpacing w:w="0" w:type="dxa"/>
              </w:trPr>
              <w:tc>
                <w:tcPr>
                  <w:tcW w:w="1432" w:type="dxa"/>
                  <w:noWrap/>
                  <w:hideMark/>
                </w:tcPr>
                <w:p w14:paraId="5A1AD61B" w14:textId="77777777" w:rsidR="00D97BFC" w:rsidRPr="007472C2" w:rsidRDefault="00D97BFC" w:rsidP="0053506A">
                  <w:pPr>
                    <w:pStyle w:val="NoSpacing"/>
                    <w:rPr>
                      <w:rFonts w:ascii="Helvetica" w:hAnsi="Helvetica" w:cs="Helvetica"/>
                      <w:b/>
                      <w:bCs/>
                      <w:color w:val="222222"/>
                    </w:rPr>
                  </w:pPr>
                  <w:r w:rsidRPr="007472C2">
                    <w:rPr>
                      <w:rFonts w:ascii="Helvetica" w:hAnsi="Helvetica" w:cs="Helvetica"/>
                      <w:b/>
                      <w:bCs/>
                      <w:color w:val="222222"/>
                    </w:rPr>
                    <w:t>Expected Number of Awards:</w:t>
                  </w:r>
                </w:p>
              </w:tc>
              <w:tc>
                <w:tcPr>
                  <w:tcW w:w="3600" w:type="dxa"/>
                  <w:vAlign w:val="center"/>
                  <w:hideMark/>
                </w:tcPr>
                <w:p w14:paraId="5294AB5D" w14:textId="77777777" w:rsidR="00D97BFC" w:rsidRPr="007472C2" w:rsidRDefault="00D97BFC" w:rsidP="0053506A">
                  <w:pPr>
                    <w:pStyle w:val="NoSpacing"/>
                    <w:rPr>
                      <w:rFonts w:ascii="Helvetica" w:hAnsi="Helvetica" w:cs="Helvetica"/>
                      <w:color w:val="222222"/>
                    </w:rPr>
                  </w:pPr>
                  <w:r w:rsidRPr="007472C2">
                    <w:rPr>
                      <w:rFonts w:ascii="Helvetica" w:hAnsi="Helvetica" w:cs="Helvetica"/>
                      <w:color w:val="222222"/>
                    </w:rPr>
                    <w:t>12</w:t>
                  </w:r>
                </w:p>
              </w:tc>
            </w:tr>
            <w:tr w:rsidR="00D97BFC" w:rsidRPr="007472C2" w14:paraId="5BFC5A3A" w14:textId="77777777" w:rsidTr="0053506A">
              <w:trPr>
                <w:tblCellSpacing w:w="0" w:type="dxa"/>
              </w:trPr>
              <w:tc>
                <w:tcPr>
                  <w:tcW w:w="1432" w:type="dxa"/>
                  <w:noWrap/>
                  <w:hideMark/>
                </w:tcPr>
                <w:p w14:paraId="1E8932F3" w14:textId="77777777" w:rsidR="00D97BFC" w:rsidRPr="007472C2" w:rsidRDefault="00D97BFC" w:rsidP="0053506A">
                  <w:pPr>
                    <w:pStyle w:val="NoSpacing"/>
                    <w:rPr>
                      <w:rFonts w:ascii="Helvetica" w:hAnsi="Helvetica" w:cs="Helvetica"/>
                      <w:b/>
                      <w:bCs/>
                      <w:color w:val="222222"/>
                    </w:rPr>
                  </w:pPr>
                  <w:r w:rsidRPr="007472C2">
                    <w:rPr>
                      <w:rFonts w:ascii="Helvetica" w:hAnsi="Helvetica" w:cs="Helvetica"/>
                      <w:b/>
                      <w:bCs/>
                      <w:color w:val="222222"/>
                    </w:rPr>
                    <w:t>CFDA Number(s):</w:t>
                  </w:r>
                </w:p>
              </w:tc>
              <w:tc>
                <w:tcPr>
                  <w:tcW w:w="3600" w:type="dxa"/>
                  <w:vAlign w:val="center"/>
                  <w:hideMark/>
                </w:tcPr>
                <w:p w14:paraId="107462BB" w14:textId="77777777" w:rsidR="00D97BFC" w:rsidRPr="007472C2" w:rsidRDefault="00D97BFC" w:rsidP="0053506A">
                  <w:pPr>
                    <w:pStyle w:val="NoSpacing"/>
                    <w:rPr>
                      <w:rFonts w:ascii="Helvetica" w:hAnsi="Helvetica" w:cs="Helvetica"/>
                      <w:color w:val="222222"/>
                    </w:rPr>
                  </w:pPr>
                  <w:r w:rsidRPr="007472C2">
                    <w:rPr>
                      <w:rFonts w:ascii="Helvetica" w:hAnsi="Helvetica" w:cs="Helvetica"/>
                      <w:color w:val="222222"/>
                    </w:rPr>
                    <w:t>14.506 -- General Research and Technology Activity</w:t>
                  </w:r>
                </w:p>
              </w:tc>
            </w:tr>
            <w:tr w:rsidR="00D97BFC" w:rsidRPr="007472C2" w14:paraId="1AF0671B" w14:textId="77777777" w:rsidTr="0053506A">
              <w:trPr>
                <w:tblCellSpacing w:w="0" w:type="dxa"/>
              </w:trPr>
              <w:tc>
                <w:tcPr>
                  <w:tcW w:w="1432" w:type="dxa"/>
                  <w:noWrap/>
                  <w:hideMark/>
                </w:tcPr>
                <w:p w14:paraId="7B1E490B" w14:textId="77777777" w:rsidR="00D97BFC" w:rsidRPr="007472C2" w:rsidRDefault="00D97BFC" w:rsidP="0053506A">
                  <w:pPr>
                    <w:pStyle w:val="NoSpacing"/>
                    <w:rPr>
                      <w:rFonts w:ascii="Helvetica" w:hAnsi="Helvetica" w:cs="Helvetica"/>
                      <w:b/>
                      <w:bCs/>
                      <w:color w:val="222222"/>
                    </w:rPr>
                  </w:pPr>
                  <w:r w:rsidRPr="007472C2">
                    <w:rPr>
                      <w:rFonts w:ascii="Helvetica" w:hAnsi="Helvetica" w:cs="Helvetica"/>
                      <w:b/>
                      <w:bCs/>
                      <w:color w:val="222222"/>
                    </w:rPr>
                    <w:t>Cost Sharing or Matching Requirement:</w:t>
                  </w:r>
                </w:p>
              </w:tc>
              <w:tc>
                <w:tcPr>
                  <w:tcW w:w="3600" w:type="dxa"/>
                  <w:vAlign w:val="center"/>
                  <w:hideMark/>
                </w:tcPr>
                <w:p w14:paraId="53E5335D" w14:textId="77777777" w:rsidR="00D97BFC" w:rsidRPr="007472C2" w:rsidRDefault="00D97BFC" w:rsidP="0053506A">
                  <w:pPr>
                    <w:pStyle w:val="NoSpacing"/>
                    <w:rPr>
                      <w:rFonts w:ascii="Helvetica" w:hAnsi="Helvetica" w:cs="Helvetica"/>
                      <w:color w:val="222222"/>
                    </w:rPr>
                  </w:pPr>
                  <w:r w:rsidRPr="007472C2">
                    <w:rPr>
                      <w:rFonts w:ascii="Helvetica" w:hAnsi="Helvetica" w:cs="Helvetica"/>
                      <w:color w:val="222222"/>
                    </w:rPr>
                    <w:t>Yes</w:t>
                  </w:r>
                </w:p>
              </w:tc>
            </w:tr>
          </w:tbl>
          <w:p w14:paraId="13B03501" w14:textId="77777777" w:rsidR="00D97BFC" w:rsidRPr="007472C2" w:rsidRDefault="00D97BFC" w:rsidP="0053506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D97BFC" w:rsidRPr="007472C2" w14:paraId="7772E405" w14:textId="77777777" w:rsidTr="0053506A">
              <w:trPr>
                <w:tblCellSpacing w:w="0" w:type="dxa"/>
              </w:trPr>
              <w:tc>
                <w:tcPr>
                  <w:tcW w:w="1150" w:type="dxa"/>
                  <w:noWrap/>
                  <w:hideMark/>
                </w:tcPr>
                <w:p w14:paraId="69EE11B2" w14:textId="77777777" w:rsidR="00D97BFC" w:rsidRPr="007472C2" w:rsidRDefault="00D97BFC" w:rsidP="0053506A">
                  <w:pPr>
                    <w:pStyle w:val="NoSpacing"/>
                    <w:rPr>
                      <w:rFonts w:ascii="Helvetica" w:hAnsi="Helvetica" w:cs="Helvetica"/>
                      <w:b/>
                      <w:bCs/>
                      <w:color w:val="222222"/>
                    </w:rPr>
                  </w:pPr>
                  <w:r w:rsidRPr="007472C2">
                    <w:rPr>
                      <w:rFonts w:ascii="Helvetica" w:hAnsi="Helvetica" w:cs="Helvetica"/>
                      <w:b/>
                      <w:bCs/>
                      <w:color w:val="222222"/>
                    </w:rPr>
                    <w:t>Version:</w:t>
                  </w:r>
                </w:p>
              </w:tc>
              <w:tc>
                <w:tcPr>
                  <w:tcW w:w="4122" w:type="dxa"/>
                  <w:vAlign w:val="center"/>
                  <w:hideMark/>
                </w:tcPr>
                <w:p w14:paraId="6D29CB8D" w14:textId="77777777" w:rsidR="00D97BFC" w:rsidRPr="007472C2" w:rsidRDefault="00D97BFC" w:rsidP="0053506A">
                  <w:pPr>
                    <w:pStyle w:val="NoSpacing"/>
                    <w:rPr>
                      <w:rFonts w:ascii="Helvetica" w:hAnsi="Helvetica" w:cs="Helvetica"/>
                      <w:color w:val="222222"/>
                    </w:rPr>
                  </w:pPr>
                  <w:r w:rsidRPr="007472C2">
                    <w:rPr>
                      <w:rFonts w:ascii="Helvetica" w:hAnsi="Helvetica" w:cs="Helvetica"/>
                      <w:color w:val="222222"/>
                    </w:rPr>
                    <w:t>Synopsis 1</w:t>
                  </w:r>
                </w:p>
              </w:tc>
            </w:tr>
            <w:tr w:rsidR="00D97BFC" w:rsidRPr="007472C2" w14:paraId="0D30193A" w14:textId="77777777" w:rsidTr="0053506A">
              <w:trPr>
                <w:tblCellSpacing w:w="0" w:type="dxa"/>
              </w:trPr>
              <w:tc>
                <w:tcPr>
                  <w:tcW w:w="1150" w:type="dxa"/>
                  <w:noWrap/>
                  <w:hideMark/>
                </w:tcPr>
                <w:p w14:paraId="0DA28124" w14:textId="77777777" w:rsidR="00D97BFC" w:rsidRPr="007472C2" w:rsidRDefault="00D97BFC" w:rsidP="0053506A">
                  <w:pPr>
                    <w:pStyle w:val="NoSpacing"/>
                    <w:rPr>
                      <w:rFonts w:ascii="Helvetica" w:hAnsi="Helvetica" w:cs="Helvetica"/>
                      <w:b/>
                      <w:bCs/>
                      <w:color w:val="222222"/>
                    </w:rPr>
                  </w:pPr>
                  <w:r w:rsidRPr="007472C2">
                    <w:rPr>
                      <w:rFonts w:ascii="Helvetica" w:hAnsi="Helvetica" w:cs="Helvetica"/>
                      <w:b/>
                      <w:bCs/>
                      <w:color w:val="222222"/>
                    </w:rPr>
                    <w:t>Posted Date:</w:t>
                  </w:r>
                </w:p>
              </w:tc>
              <w:tc>
                <w:tcPr>
                  <w:tcW w:w="4122" w:type="dxa"/>
                  <w:vAlign w:val="center"/>
                  <w:hideMark/>
                </w:tcPr>
                <w:p w14:paraId="2E40F628" w14:textId="77777777" w:rsidR="00D97BFC" w:rsidRPr="007472C2" w:rsidRDefault="00D97BFC" w:rsidP="0053506A">
                  <w:pPr>
                    <w:pStyle w:val="NoSpacing"/>
                    <w:rPr>
                      <w:rFonts w:ascii="Helvetica" w:hAnsi="Helvetica" w:cs="Helvetica"/>
                      <w:color w:val="222222"/>
                    </w:rPr>
                  </w:pPr>
                  <w:r w:rsidRPr="007472C2">
                    <w:rPr>
                      <w:rFonts w:ascii="Helvetica" w:hAnsi="Helvetica" w:cs="Helvetica"/>
                      <w:color w:val="222222"/>
                    </w:rPr>
                    <w:t>Nov 02, 2021</w:t>
                  </w:r>
                </w:p>
              </w:tc>
            </w:tr>
            <w:tr w:rsidR="00D97BFC" w:rsidRPr="007472C2" w14:paraId="03EFA495" w14:textId="77777777" w:rsidTr="0053506A">
              <w:trPr>
                <w:tblCellSpacing w:w="0" w:type="dxa"/>
              </w:trPr>
              <w:tc>
                <w:tcPr>
                  <w:tcW w:w="1150" w:type="dxa"/>
                  <w:noWrap/>
                  <w:hideMark/>
                </w:tcPr>
                <w:p w14:paraId="09447E7F" w14:textId="77777777" w:rsidR="00D97BFC" w:rsidRPr="007472C2" w:rsidRDefault="00D97BFC" w:rsidP="0053506A">
                  <w:pPr>
                    <w:pStyle w:val="NoSpacing"/>
                    <w:rPr>
                      <w:rFonts w:ascii="Helvetica" w:hAnsi="Helvetica" w:cs="Helvetica"/>
                      <w:b/>
                      <w:bCs/>
                      <w:color w:val="222222"/>
                    </w:rPr>
                  </w:pPr>
                  <w:r w:rsidRPr="007472C2">
                    <w:rPr>
                      <w:rFonts w:ascii="Helvetica" w:hAnsi="Helvetica" w:cs="Helvetica"/>
                      <w:b/>
                      <w:bCs/>
                      <w:color w:val="222222"/>
                    </w:rPr>
                    <w:t>Last Updated Date:</w:t>
                  </w:r>
                </w:p>
              </w:tc>
              <w:tc>
                <w:tcPr>
                  <w:tcW w:w="4122" w:type="dxa"/>
                  <w:vAlign w:val="center"/>
                  <w:hideMark/>
                </w:tcPr>
                <w:p w14:paraId="23B578FF" w14:textId="77777777" w:rsidR="00D97BFC" w:rsidRPr="007472C2" w:rsidRDefault="00D97BFC" w:rsidP="0053506A">
                  <w:pPr>
                    <w:pStyle w:val="NoSpacing"/>
                    <w:rPr>
                      <w:rFonts w:ascii="Helvetica" w:hAnsi="Helvetica" w:cs="Helvetica"/>
                      <w:color w:val="222222"/>
                    </w:rPr>
                  </w:pPr>
                  <w:r w:rsidRPr="007472C2">
                    <w:rPr>
                      <w:rFonts w:ascii="Helvetica" w:hAnsi="Helvetica" w:cs="Helvetica"/>
                      <w:color w:val="222222"/>
                    </w:rPr>
                    <w:t>Nov 02, 2021</w:t>
                  </w:r>
                </w:p>
              </w:tc>
            </w:tr>
            <w:tr w:rsidR="00D97BFC" w:rsidRPr="007472C2" w14:paraId="0E888B71" w14:textId="77777777" w:rsidTr="0053506A">
              <w:trPr>
                <w:tblCellSpacing w:w="0" w:type="dxa"/>
              </w:trPr>
              <w:tc>
                <w:tcPr>
                  <w:tcW w:w="1150" w:type="dxa"/>
                  <w:noWrap/>
                  <w:hideMark/>
                </w:tcPr>
                <w:p w14:paraId="1B89A8B8" w14:textId="77777777" w:rsidR="00D97BFC" w:rsidRPr="007472C2" w:rsidRDefault="00D97BFC" w:rsidP="0053506A">
                  <w:pPr>
                    <w:pStyle w:val="NoSpacing"/>
                    <w:rPr>
                      <w:rFonts w:ascii="Helvetica" w:hAnsi="Helvetica" w:cs="Helvetica"/>
                      <w:b/>
                      <w:bCs/>
                      <w:color w:val="222222"/>
                    </w:rPr>
                  </w:pPr>
                  <w:r w:rsidRPr="007472C2">
                    <w:rPr>
                      <w:rFonts w:ascii="Helvetica" w:hAnsi="Helvetica" w:cs="Helvetica"/>
                      <w:b/>
                      <w:bCs/>
                      <w:color w:val="222222"/>
                    </w:rPr>
                    <w:t>Original Closing Date for Applications:</w:t>
                  </w:r>
                </w:p>
              </w:tc>
              <w:tc>
                <w:tcPr>
                  <w:tcW w:w="4122" w:type="dxa"/>
                  <w:vAlign w:val="center"/>
                  <w:hideMark/>
                </w:tcPr>
                <w:p w14:paraId="0B1A645A" w14:textId="77777777" w:rsidR="00D97BFC" w:rsidRPr="007472C2" w:rsidRDefault="00D97BFC" w:rsidP="0053506A">
                  <w:pPr>
                    <w:pStyle w:val="NoSpacing"/>
                    <w:rPr>
                      <w:rFonts w:ascii="Helvetica" w:hAnsi="Helvetica" w:cs="Helvetica"/>
                      <w:color w:val="222222"/>
                    </w:rPr>
                  </w:pPr>
                  <w:r w:rsidRPr="007472C2">
                    <w:rPr>
                      <w:rFonts w:ascii="Helvetica" w:hAnsi="Helvetica" w:cs="Helvetica"/>
                      <w:color w:val="222222"/>
                    </w:rPr>
                    <w:t>Jun 30, 2022  Electronically submitted applications must be submitted no later than 11:59 p.m., ET, on the Notice's expiration date. Daylight time on June 30, 2022. </w:t>
                  </w:r>
                </w:p>
              </w:tc>
            </w:tr>
            <w:tr w:rsidR="00D97BFC" w:rsidRPr="007472C2" w14:paraId="06489422" w14:textId="77777777" w:rsidTr="0053506A">
              <w:trPr>
                <w:tblCellSpacing w:w="0" w:type="dxa"/>
              </w:trPr>
              <w:tc>
                <w:tcPr>
                  <w:tcW w:w="1150" w:type="dxa"/>
                  <w:noWrap/>
                  <w:hideMark/>
                </w:tcPr>
                <w:p w14:paraId="275A311D" w14:textId="77777777" w:rsidR="00D97BFC" w:rsidRPr="007472C2" w:rsidRDefault="00D97BFC" w:rsidP="0053506A">
                  <w:pPr>
                    <w:pStyle w:val="NoSpacing"/>
                    <w:rPr>
                      <w:rFonts w:ascii="Helvetica" w:hAnsi="Helvetica" w:cs="Helvetica"/>
                      <w:b/>
                      <w:bCs/>
                      <w:color w:val="222222"/>
                    </w:rPr>
                  </w:pPr>
                  <w:r w:rsidRPr="007472C2">
                    <w:rPr>
                      <w:rFonts w:ascii="Helvetica" w:hAnsi="Helvetica" w:cs="Helvetica"/>
                      <w:b/>
                      <w:bCs/>
                      <w:color w:val="222222"/>
                    </w:rPr>
                    <w:t>Current Closing Date for Applications:</w:t>
                  </w:r>
                </w:p>
              </w:tc>
              <w:tc>
                <w:tcPr>
                  <w:tcW w:w="4122" w:type="dxa"/>
                  <w:vAlign w:val="center"/>
                  <w:hideMark/>
                </w:tcPr>
                <w:p w14:paraId="4A1AEED1" w14:textId="77777777" w:rsidR="00D97BFC" w:rsidRPr="007472C2" w:rsidRDefault="00D97BFC" w:rsidP="0053506A">
                  <w:pPr>
                    <w:pStyle w:val="NoSpacing"/>
                    <w:rPr>
                      <w:rFonts w:ascii="Helvetica" w:hAnsi="Helvetica" w:cs="Helvetica"/>
                      <w:color w:val="222222"/>
                    </w:rPr>
                  </w:pPr>
                  <w:r w:rsidRPr="007472C2">
                    <w:rPr>
                      <w:rFonts w:ascii="Helvetica" w:hAnsi="Helvetica" w:cs="Helvetica"/>
                      <w:color w:val="222222"/>
                    </w:rPr>
                    <w:t>Jun 30, 2022  Electronically submitted applications must be submitted no later than 11:59 p.m., ET, on the Notice's expiration date. Daylight time on June 30, 2022. </w:t>
                  </w:r>
                </w:p>
              </w:tc>
            </w:tr>
            <w:tr w:rsidR="00D97BFC" w:rsidRPr="007472C2" w14:paraId="60447F86" w14:textId="77777777" w:rsidTr="0053506A">
              <w:trPr>
                <w:tblCellSpacing w:w="0" w:type="dxa"/>
              </w:trPr>
              <w:tc>
                <w:tcPr>
                  <w:tcW w:w="1150" w:type="dxa"/>
                  <w:noWrap/>
                  <w:hideMark/>
                </w:tcPr>
                <w:p w14:paraId="2967856A" w14:textId="77777777" w:rsidR="00D97BFC" w:rsidRPr="007472C2" w:rsidRDefault="00D97BFC" w:rsidP="0053506A">
                  <w:pPr>
                    <w:pStyle w:val="NoSpacing"/>
                    <w:rPr>
                      <w:rFonts w:ascii="Helvetica" w:hAnsi="Helvetica" w:cs="Helvetica"/>
                      <w:b/>
                      <w:bCs/>
                      <w:color w:val="222222"/>
                    </w:rPr>
                  </w:pPr>
                  <w:r w:rsidRPr="007472C2">
                    <w:rPr>
                      <w:rFonts w:ascii="Helvetica" w:hAnsi="Helvetica" w:cs="Helvetica"/>
                      <w:b/>
                      <w:bCs/>
                      <w:color w:val="222222"/>
                    </w:rPr>
                    <w:t>Archive Date:</w:t>
                  </w:r>
                </w:p>
              </w:tc>
              <w:tc>
                <w:tcPr>
                  <w:tcW w:w="4122" w:type="dxa"/>
                  <w:vAlign w:val="center"/>
                  <w:hideMark/>
                </w:tcPr>
                <w:p w14:paraId="0375FBAB" w14:textId="77777777" w:rsidR="00D97BFC" w:rsidRPr="007472C2" w:rsidRDefault="00D97BFC" w:rsidP="0053506A">
                  <w:pPr>
                    <w:pStyle w:val="NoSpacing"/>
                    <w:rPr>
                      <w:rFonts w:ascii="Helvetica" w:hAnsi="Helvetica" w:cs="Helvetica"/>
                      <w:color w:val="222222"/>
                    </w:rPr>
                  </w:pPr>
                  <w:r w:rsidRPr="007472C2">
                    <w:rPr>
                      <w:rFonts w:ascii="Helvetica" w:hAnsi="Helvetica" w:cs="Helvetica"/>
                      <w:color w:val="222222"/>
                    </w:rPr>
                    <w:t> </w:t>
                  </w:r>
                </w:p>
              </w:tc>
            </w:tr>
            <w:tr w:rsidR="00D97BFC" w:rsidRPr="007472C2" w14:paraId="066D7847" w14:textId="77777777" w:rsidTr="0053506A">
              <w:trPr>
                <w:tblCellSpacing w:w="0" w:type="dxa"/>
              </w:trPr>
              <w:tc>
                <w:tcPr>
                  <w:tcW w:w="1150" w:type="dxa"/>
                  <w:noWrap/>
                  <w:hideMark/>
                </w:tcPr>
                <w:p w14:paraId="3EDD1E8E" w14:textId="77777777" w:rsidR="00D97BFC" w:rsidRPr="007472C2" w:rsidRDefault="00D97BFC" w:rsidP="0053506A">
                  <w:pPr>
                    <w:pStyle w:val="NoSpacing"/>
                    <w:rPr>
                      <w:rFonts w:ascii="Helvetica" w:hAnsi="Helvetica" w:cs="Helvetica"/>
                      <w:b/>
                      <w:bCs/>
                      <w:color w:val="222222"/>
                    </w:rPr>
                  </w:pPr>
                  <w:r w:rsidRPr="007472C2">
                    <w:rPr>
                      <w:rFonts w:ascii="Helvetica" w:hAnsi="Helvetica" w:cs="Helvetica"/>
                      <w:b/>
                      <w:bCs/>
                      <w:color w:val="222222"/>
                    </w:rPr>
                    <w:t>Estimated Total Program Funding:</w:t>
                  </w:r>
                </w:p>
              </w:tc>
              <w:tc>
                <w:tcPr>
                  <w:tcW w:w="4122" w:type="dxa"/>
                  <w:vAlign w:val="center"/>
                  <w:hideMark/>
                </w:tcPr>
                <w:p w14:paraId="43EA167C" w14:textId="77777777" w:rsidR="00D97BFC" w:rsidRPr="007472C2" w:rsidRDefault="00D97BFC" w:rsidP="0053506A">
                  <w:pPr>
                    <w:pStyle w:val="NoSpacing"/>
                    <w:rPr>
                      <w:rFonts w:ascii="Helvetica" w:hAnsi="Helvetica" w:cs="Helvetica"/>
                      <w:color w:val="222222"/>
                    </w:rPr>
                  </w:pPr>
                  <w:r w:rsidRPr="007472C2">
                    <w:rPr>
                      <w:rFonts w:ascii="Helvetica" w:hAnsi="Helvetica" w:cs="Helvetica"/>
                      <w:color w:val="222222"/>
                    </w:rPr>
                    <w:t>$3,000,000</w:t>
                  </w:r>
                </w:p>
              </w:tc>
            </w:tr>
            <w:tr w:rsidR="00D97BFC" w:rsidRPr="007472C2" w14:paraId="4BCA52DB" w14:textId="77777777" w:rsidTr="0053506A">
              <w:trPr>
                <w:tblCellSpacing w:w="0" w:type="dxa"/>
              </w:trPr>
              <w:tc>
                <w:tcPr>
                  <w:tcW w:w="1150" w:type="dxa"/>
                  <w:noWrap/>
                  <w:hideMark/>
                </w:tcPr>
                <w:p w14:paraId="30ABFE7B" w14:textId="77777777" w:rsidR="00D97BFC" w:rsidRPr="007472C2" w:rsidRDefault="00D97BFC" w:rsidP="0053506A">
                  <w:pPr>
                    <w:pStyle w:val="NoSpacing"/>
                    <w:rPr>
                      <w:rFonts w:ascii="Helvetica" w:hAnsi="Helvetica" w:cs="Helvetica"/>
                      <w:b/>
                      <w:bCs/>
                      <w:color w:val="222222"/>
                    </w:rPr>
                  </w:pPr>
                  <w:r w:rsidRPr="007472C2">
                    <w:rPr>
                      <w:rFonts w:ascii="Helvetica" w:hAnsi="Helvetica" w:cs="Helvetica"/>
                      <w:b/>
                      <w:bCs/>
                      <w:color w:val="222222"/>
                    </w:rPr>
                    <w:t>Award Ceiling:</w:t>
                  </w:r>
                </w:p>
              </w:tc>
              <w:tc>
                <w:tcPr>
                  <w:tcW w:w="4122" w:type="dxa"/>
                  <w:vAlign w:val="center"/>
                  <w:hideMark/>
                </w:tcPr>
                <w:p w14:paraId="514E817C" w14:textId="77777777" w:rsidR="00D97BFC" w:rsidRPr="007472C2" w:rsidRDefault="00D97BFC" w:rsidP="0053506A">
                  <w:pPr>
                    <w:pStyle w:val="NoSpacing"/>
                    <w:rPr>
                      <w:rFonts w:ascii="Helvetica" w:hAnsi="Helvetica" w:cs="Helvetica"/>
                      <w:color w:val="222222"/>
                    </w:rPr>
                  </w:pPr>
                  <w:r w:rsidRPr="007472C2">
                    <w:rPr>
                      <w:rFonts w:ascii="Helvetica" w:hAnsi="Helvetica" w:cs="Helvetica"/>
                      <w:color w:val="222222"/>
                    </w:rPr>
                    <w:t>$500,000</w:t>
                  </w:r>
                </w:p>
              </w:tc>
            </w:tr>
            <w:tr w:rsidR="00D97BFC" w:rsidRPr="007472C2" w14:paraId="3F3C31E4" w14:textId="77777777" w:rsidTr="0053506A">
              <w:trPr>
                <w:tblCellSpacing w:w="0" w:type="dxa"/>
              </w:trPr>
              <w:tc>
                <w:tcPr>
                  <w:tcW w:w="1150" w:type="dxa"/>
                  <w:noWrap/>
                  <w:hideMark/>
                </w:tcPr>
                <w:p w14:paraId="2BD9691C" w14:textId="77777777" w:rsidR="00D97BFC" w:rsidRPr="007472C2" w:rsidRDefault="00D97BFC" w:rsidP="0053506A">
                  <w:pPr>
                    <w:pStyle w:val="NoSpacing"/>
                    <w:rPr>
                      <w:rFonts w:ascii="Helvetica" w:hAnsi="Helvetica" w:cs="Helvetica"/>
                      <w:b/>
                      <w:bCs/>
                      <w:color w:val="222222"/>
                    </w:rPr>
                  </w:pPr>
                  <w:r w:rsidRPr="007472C2">
                    <w:rPr>
                      <w:rFonts w:ascii="Helvetica" w:hAnsi="Helvetica" w:cs="Helvetica"/>
                      <w:b/>
                      <w:bCs/>
                      <w:color w:val="222222"/>
                    </w:rPr>
                    <w:t>Award Floor:</w:t>
                  </w:r>
                </w:p>
              </w:tc>
              <w:tc>
                <w:tcPr>
                  <w:tcW w:w="4122" w:type="dxa"/>
                  <w:vAlign w:val="center"/>
                  <w:hideMark/>
                </w:tcPr>
                <w:p w14:paraId="4EA230EF" w14:textId="77777777" w:rsidR="00D97BFC" w:rsidRPr="007472C2" w:rsidRDefault="00D97BFC" w:rsidP="0053506A">
                  <w:pPr>
                    <w:pStyle w:val="NoSpacing"/>
                    <w:rPr>
                      <w:rFonts w:ascii="Helvetica" w:hAnsi="Helvetica" w:cs="Helvetica"/>
                      <w:color w:val="222222"/>
                    </w:rPr>
                  </w:pPr>
                  <w:r w:rsidRPr="007472C2">
                    <w:rPr>
                      <w:rFonts w:ascii="Helvetica" w:hAnsi="Helvetica" w:cs="Helvetica"/>
                      <w:color w:val="222222"/>
                    </w:rPr>
                    <w:t>$10,000</w:t>
                  </w:r>
                </w:p>
              </w:tc>
            </w:tr>
          </w:tbl>
          <w:p w14:paraId="0352D558" w14:textId="77777777" w:rsidR="00D97BFC" w:rsidRPr="007472C2" w:rsidRDefault="00D97BFC" w:rsidP="0053506A">
            <w:pPr>
              <w:pStyle w:val="NoSpacing"/>
              <w:rPr>
                <w:rFonts w:ascii="Helvetica" w:hAnsi="Helvetica" w:cs="Helvetica"/>
                <w:color w:val="222222"/>
              </w:rPr>
            </w:pPr>
          </w:p>
        </w:tc>
      </w:tr>
    </w:tbl>
    <w:p w14:paraId="77B5AFC7" w14:textId="77777777" w:rsidR="00D97BFC" w:rsidRPr="007472C2" w:rsidRDefault="00D97BFC" w:rsidP="00D97BF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97BFC" w:rsidRPr="007472C2" w14:paraId="4A3F6F2A" w14:textId="77777777" w:rsidTr="0053506A">
        <w:trPr>
          <w:tblCellSpacing w:w="0" w:type="dxa"/>
        </w:trPr>
        <w:tc>
          <w:tcPr>
            <w:tcW w:w="0" w:type="auto"/>
            <w:noWrap/>
            <w:hideMark/>
          </w:tcPr>
          <w:p w14:paraId="10255CE2" w14:textId="77777777" w:rsidR="00D97BFC" w:rsidRPr="007472C2" w:rsidRDefault="00D97BFC" w:rsidP="0053506A">
            <w:pPr>
              <w:pStyle w:val="NoSpacing"/>
              <w:rPr>
                <w:rFonts w:ascii="Helvetica" w:hAnsi="Helvetica" w:cs="Helvetica"/>
                <w:b/>
                <w:bCs/>
                <w:color w:val="222222"/>
              </w:rPr>
            </w:pPr>
            <w:r w:rsidRPr="007472C2">
              <w:rPr>
                <w:rFonts w:ascii="Helvetica" w:hAnsi="Helvetica" w:cs="Helvetica"/>
                <w:b/>
                <w:bCs/>
                <w:color w:val="222222"/>
              </w:rPr>
              <w:t>Eligible Applicants:</w:t>
            </w:r>
          </w:p>
        </w:tc>
        <w:tc>
          <w:tcPr>
            <w:tcW w:w="5000" w:type="pct"/>
            <w:vAlign w:val="center"/>
            <w:hideMark/>
          </w:tcPr>
          <w:p w14:paraId="0468F9AF" w14:textId="77777777" w:rsidR="00D97BFC" w:rsidRPr="007472C2" w:rsidRDefault="00D97BFC" w:rsidP="0053506A">
            <w:pPr>
              <w:pStyle w:val="NoSpacing"/>
              <w:rPr>
                <w:rFonts w:ascii="Helvetica" w:hAnsi="Helvetica" w:cs="Helvetica"/>
                <w:color w:val="222222"/>
              </w:rPr>
            </w:pPr>
            <w:r w:rsidRPr="007472C2">
              <w:rPr>
                <w:rFonts w:ascii="Helvetica" w:hAnsi="Helvetica" w:cs="Helvetica"/>
                <w:color w:val="222222"/>
              </w:rPr>
              <w:t>City or township governments</w:t>
            </w:r>
            <w:r w:rsidRPr="007472C2">
              <w:rPr>
                <w:rFonts w:ascii="Helvetica" w:hAnsi="Helvetica" w:cs="Helvetica"/>
                <w:color w:val="222222"/>
              </w:rPr>
              <w:br/>
              <w:t>Private institutions of higher education</w:t>
            </w:r>
            <w:r w:rsidRPr="007472C2">
              <w:rPr>
                <w:rFonts w:ascii="Helvetica" w:hAnsi="Helvetica" w:cs="Helvetica"/>
                <w:color w:val="222222"/>
              </w:rPr>
              <w:br/>
              <w:t>Others (see text field entitled "Additional Information on Eligibility" for clarification)</w:t>
            </w:r>
            <w:r w:rsidRPr="007472C2">
              <w:rPr>
                <w:rFonts w:ascii="Helvetica" w:hAnsi="Helvetica" w:cs="Helvetica"/>
                <w:color w:val="222222"/>
              </w:rPr>
              <w:br/>
              <w:t>Public and State controlled institutions of higher education</w:t>
            </w:r>
            <w:r w:rsidRPr="007472C2">
              <w:rPr>
                <w:rFonts w:ascii="Helvetica" w:hAnsi="Helvetica" w:cs="Helvetica"/>
                <w:color w:val="222222"/>
              </w:rPr>
              <w:br/>
              <w:t>County governments</w:t>
            </w:r>
            <w:r w:rsidRPr="007472C2">
              <w:rPr>
                <w:rFonts w:ascii="Helvetica" w:hAnsi="Helvetica" w:cs="Helvetica"/>
                <w:color w:val="222222"/>
              </w:rPr>
              <w:br/>
              <w:t>Native American tribal governments (Federally recognized)</w:t>
            </w:r>
            <w:r w:rsidRPr="007472C2">
              <w:rPr>
                <w:rFonts w:ascii="Helvetica" w:hAnsi="Helvetica" w:cs="Helvetica"/>
                <w:color w:val="222222"/>
              </w:rPr>
              <w:br/>
              <w:t>State governments</w:t>
            </w:r>
          </w:p>
        </w:tc>
      </w:tr>
      <w:tr w:rsidR="00D97BFC" w:rsidRPr="007472C2" w14:paraId="7BE62156" w14:textId="77777777" w:rsidTr="0053506A">
        <w:trPr>
          <w:tblCellSpacing w:w="0" w:type="dxa"/>
        </w:trPr>
        <w:tc>
          <w:tcPr>
            <w:tcW w:w="0" w:type="auto"/>
            <w:noWrap/>
            <w:hideMark/>
          </w:tcPr>
          <w:p w14:paraId="7E9867C2" w14:textId="77777777" w:rsidR="00D97BFC" w:rsidRPr="007472C2" w:rsidRDefault="00D97BFC" w:rsidP="0053506A">
            <w:pPr>
              <w:pStyle w:val="NoSpacing"/>
              <w:rPr>
                <w:rFonts w:ascii="Helvetica" w:hAnsi="Helvetica" w:cs="Helvetica"/>
                <w:b/>
                <w:bCs/>
                <w:color w:val="222222"/>
              </w:rPr>
            </w:pPr>
            <w:r w:rsidRPr="007472C2">
              <w:rPr>
                <w:rFonts w:ascii="Helvetica" w:hAnsi="Helvetica" w:cs="Helvetica"/>
                <w:b/>
                <w:bCs/>
                <w:color w:val="222222"/>
              </w:rPr>
              <w:t>Additional Information on Eligibility:</w:t>
            </w:r>
          </w:p>
        </w:tc>
        <w:tc>
          <w:tcPr>
            <w:tcW w:w="5000" w:type="pct"/>
            <w:vAlign w:val="center"/>
            <w:hideMark/>
          </w:tcPr>
          <w:p w14:paraId="37D184F3" w14:textId="77777777" w:rsidR="00D97BFC" w:rsidRPr="007472C2" w:rsidRDefault="00D97BFC" w:rsidP="0053506A">
            <w:pPr>
              <w:pStyle w:val="NoSpacing"/>
              <w:rPr>
                <w:rFonts w:ascii="Helvetica" w:hAnsi="Helvetica" w:cs="Helvetica"/>
                <w:color w:val="222222"/>
              </w:rPr>
            </w:pPr>
            <w:r w:rsidRPr="007472C2">
              <w:rPr>
                <w:rFonts w:ascii="Helvetica" w:hAnsi="Helvetica" w:cs="Helvetica"/>
                <w:color w:val="222222"/>
              </w:rPr>
              <w:t xml:space="preserve">Eligible applicants under this Notice include philanthropic entities, other Federal agencies, State or local governments and their agencies, Indian Tribes, tribally designated housing entities, or colleges or universities located in the United States. Financial proposals may not include a line for profit because successful applicants may not earn profit under their financial arrangements with HUD. Individuals are not eligible. For the purposes of this </w:t>
            </w:r>
            <w:r w:rsidRPr="007472C2">
              <w:rPr>
                <w:rFonts w:ascii="Helvetica" w:hAnsi="Helvetica" w:cs="Helvetica"/>
                <w:color w:val="222222"/>
              </w:rPr>
              <w:lastRenderedPageBreak/>
              <w:t>Notice, HUD defines a philanthropic entity as one among the subset of 501(c)(3) organizations that directly fund research activities. These include private foundations, educational institutions that may have a separate foundation, public charities, and operating foundations.   Individuals, foreign entities, and sole proprietorship organizations are not eligible to compete for, or receive, awards made under this announcement.</w:t>
            </w:r>
          </w:p>
        </w:tc>
      </w:tr>
    </w:tbl>
    <w:p w14:paraId="4699CFE3" w14:textId="77777777" w:rsidR="00D97BFC" w:rsidRPr="007472C2" w:rsidRDefault="00D97BFC" w:rsidP="00D97BF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082"/>
        <w:gridCol w:w="7808"/>
      </w:tblGrid>
      <w:tr w:rsidR="00D97BFC" w:rsidRPr="007472C2" w14:paraId="482944CC" w14:textId="77777777" w:rsidTr="0053506A">
        <w:trPr>
          <w:tblCellSpacing w:w="0" w:type="dxa"/>
        </w:trPr>
        <w:tc>
          <w:tcPr>
            <w:tcW w:w="0" w:type="auto"/>
            <w:noWrap/>
            <w:hideMark/>
          </w:tcPr>
          <w:p w14:paraId="15C903D2" w14:textId="77777777" w:rsidR="00D97BFC" w:rsidRPr="007472C2" w:rsidRDefault="00D97BFC" w:rsidP="0053506A">
            <w:pPr>
              <w:pStyle w:val="NoSpacing"/>
              <w:rPr>
                <w:rFonts w:ascii="Helvetica" w:hAnsi="Helvetica" w:cs="Helvetica"/>
                <w:b/>
                <w:bCs/>
                <w:color w:val="222222"/>
              </w:rPr>
            </w:pPr>
            <w:r w:rsidRPr="007472C2">
              <w:rPr>
                <w:rFonts w:ascii="Helvetica" w:hAnsi="Helvetica" w:cs="Helvetica"/>
                <w:b/>
                <w:bCs/>
                <w:color w:val="222222"/>
              </w:rPr>
              <w:t>Agency Name:</w:t>
            </w:r>
          </w:p>
        </w:tc>
        <w:tc>
          <w:tcPr>
            <w:tcW w:w="5000" w:type="pct"/>
            <w:vAlign w:val="center"/>
            <w:hideMark/>
          </w:tcPr>
          <w:p w14:paraId="5BA44649" w14:textId="77777777" w:rsidR="00D97BFC" w:rsidRPr="007472C2" w:rsidRDefault="00D97BFC" w:rsidP="0053506A">
            <w:pPr>
              <w:pStyle w:val="NoSpacing"/>
              <w:rPr>
                <w:rFonts w:ascii="Helvetica" w:hAnsi="Helvetica" w:cs="Helvetica"/>
                <w:color w:val="222222"/>
              </w:rPr>
            </w:pPr>
            <w:r w:rsidRPr="007472C2">
              <w:rPr>
                <w:rFonts w:ascii="Helvetica" w:hAnsi="Helvetica" w:cs="Helvetica"/>
                <w:color w:val="222222"/>
              </w:rPr>
              <w:t>Department of Housing and Urban Development</w:t>
            </w:r>
          </w:p>
        </w:tc>
      </w:tr>
      <w:tr w:rsidR="00D97BFC" w:rsidRPr="007472C2" w14:paraId="5A533721" w14:textId="77777777" w:rsidTr="0053506A">
        <w:trPr>
          <w:tblCellSpacing w:w="0" w:type="dxa"/>
        </w:trPr>
        <w:tc>
          <w:tcPr>
            <w:tcW w:w="0" w:type="auto"/>
            <w:noWrap/>
            <w:hideMark/>
          </w:tcPr>
          <w:p w14:paraId="72411D9F" w14:textId="77777777" w:rsidR="00D97BFC" w:rsidRPr="007472C2" w:rsidRDefault="00D97BFC" w:rsidP="0053506A">
            <w:pPr>
              <w:pStyle w:val="NoSpacing"/>
              <w:rPr>
                <w:rFonts w:ascii="Helvetica" w:hAnsi="Helvetica" w:cs="Helvetica"/>
                <w:b/>
                <w:bCs/>
                <w:color w:val="222222"/>
              </w:rPr>
            </w:pPr>
            <w:r w:rsidRPr="007472C2">
              <w:rPr>
                <w:rFonts w:ascii="Helvetica" w:hAnsi="Helvetica" w:cs="Helvetica"/>
                <w:b/>
                <w:bCs/>
                <w:color w:val="222222"/>
              </w:rPr>
              <w:t>Description:</w:t>
            </w:r>
          </w:p>
        </w:tc>
        <w:tc>
          <w:tcPr>
            <w:tcW w:w="5000" w:type="pct"/>
            <w:vAlign w:val="center"/>
            <w:hideMark/>
          </w:tcPr>
          <w:p w14:paraId="471A62F5" w14:textId="77777777" w:rsidR="00D97BFC" w:rsidRPr="007472C2" w:rsidRDefault="00D97BFC" w:rsidP="0053506A">
            <w:pPr>
              <w:pStyle w:val="NoSpacing"/>
              <w:rPr>
                <w:rFonts w:ascii="Helvetica" w:hAnsi="Helvetica" w:cs="Helvetica"/>
                <w:color w:val="222222"/>
              </w:rPr>
            </w:pPr>
            <w:r w:rsidRPr="007472C2">
              <w:rPr>
                <w:rFonts w:ascii="Helvetica" w:hAnsi="Helvetica" w:cs="Helvetica"/>
                <w:color w:val="222222"/>
              </w:rPr>
              <w:t>This Notice announces that HUD’s Office of Policy Development and Research (PD&amp;R) has the authority to accept unsolicited research proposals that address current research priorities. In accordance with statutory requirements, the research proposals must be submitted by eligible applicants and provide cost sharing at least 50 percent of total project cost from philanthropic entities or Federal, state, or local government agencies. This Notice announces that HUD is accepting research proposals for such research partnerships and provides a general description of information that should be included in any research proposal.  </w:t>
            </w:r>
          </w:p>
        </w:tc>
      </w:tr>
      <w:tr w:rsidR="00D97BFC" w:rsidRPr="007472C2" w14:paraId="20313313" w14:textId="77777777" w:rsidTr="0053506A">
        <w:trPr>
          <w:tblCellSpacing w:w="0" w:type="dxa"/>
        </w:trPr>
        <w:tc>
          <w:tcPr>
            <w:tcW w:w="0" w:type="auto"/>
            <w:noWrap/>
            <w:hideMark/>
          </w:tcPr>
          <w:p w14:paraId="4576DCEE" w14:textId="77777777" w:rsidR="00D97BFC" w:rsidRPr="007472C2" w:rsidRDefault="00D97BFC" w:rsidP="0053506A">
            <w:pPr>
              <w:pStyle w:val="NoSpacing"/>
              <w:rPr>
                <w:rFonts w:ascii="Helvetica" w:hAnsi="Helvetica" w:cs="Helvetica"/>
                <w:b/>
                <w:bCs/>
                <w:color w:val="222222"/>
              </w:rPr>
            </w:pPr>
            <w:r w:rsidRPr="007472C2">
              <w:rPr>
                <w:rFonts w:ascii="Helvetica" w:hAnsi="Helvetica" w:cs="Helvetica"/>
                <w:b/>
                <w:bCs/>
                <w:color w:val="222222"/>
              </w:rPr>
              <w:t>Link to Additional Information:</w:t>
            </w:r>
          </w:p>
        </w:tc>
        <w:tc>
          <w:tcPr>
            <w:tcW w:w="5000" w:type="pct"/>
            <w:vAlign w:val="center"/>
            <w:hideMark/>
          </w:tcPr>
          <w:p w14:paraId="7C067E88" w14:textId="77777777" w:rsidR="00D97BFC" w:rsidRPr="007472C2" w:rsidRDefault="001F6FAE" w:rsidP="0053506A">
            <w:pPr>
              <w:pStyle w:val="NoSpacing"/>
              <w:rPr>
                <w:rFonts w:ascii="Helvetica" w:hAnsi="Helvetica" w:cs="Helvetica"/>
                <w:color w:val="222222"/>
              </w:rPr>
            </w:pPr>
            <w:hyperlink r:id="rId431" w:tgtFrame="_blank" w:tooltip="Link to Additional Information" w:history="1">
              <w:r w:rsidR="00D97BFC" w:rsidRPr="007472C2">
                <w:rPr>
                  <w:rStyle w:val="Hyperlink"/>
                  <w:rFonts w:ascii="Helvetica" w:hAnsi="Helvetica" w:cs="Helvetica"/>
                </w:rPr>
                <w:t>https://https://www.hud.gov/program_offices/spm/gmomgmt/grantsinfo/fundingopps</w:t>
              </w:r>
            </w:hyperlink>
            <w:r w:rsidR="00D97BFC" w:rsidRPr="007472C2">
              <w:rPr>
                <w:rFonts w:ascii="Helvetica" w:hAnsi="Helvetica" w:cs="Helvetica"/>
                <w:color w:val="222222"/>
              </w:rPr>
              <w:t>  </w:t>
            </w:r>
            <w:r w:rsidR="00D97BFC" w:rsidRPr="007472C2">
              <w:rPr>
                <w:rFonts w:ascii="Helvetica" w:hAnsi="Helvetica" w:cs="Helvetica"/>
                <w:noProof/>
                <w:color w:val="222222"/>
              </w:rPr>
              <w:drawing>
                <wp:inline distT="0" distB="0" distL="0" distR="0" wp14:anchorId="34417E1D" wp14:editId="4F8FEA70">
                  <wp:extent cx="156210" cy="156210"/>
                  <wp:effectExtent l="0" t="0" r="0" b="0"/>
                  <wp:docPr id="44" name="Picture 44" descr="Click to View Exit Disclaimer">
                    <a:hlinkClick xmlns:a="http://schemas.openxmlformats.org/drawingml/2006/main" r:id="rId84"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lick to View Exit Disclaimer">
                            <a:hlinkClick r:id="rId84" tgtFrame="&quot;_parent&quot;"/>
                          </pic:cNvPr>
                          <pic:cNvPicPr>
                            <a:picLocks noChangeAspect="1" noChangeArrowheads="1"/>
                          </pic:cNvPicPr>
                        </pic:nvPicPr>
                        <pic:blipFill>
                          <a:blip r:embed="rId85">
                            <a:extLst>
                              <a:ext uri="{28A0092B-C50C-407E-A947-70E740481C1C}">
                                <a14:useLocalDpi xmlns:a14="http://schemas.microsoft.com/office/drawing/2010/main"/>
                              </a:ext>
                            </a:extLst>
                          </a:blip>
                          <a:srcRect/>
                          <a:stretch>
                            <a:fillRect/>
                          </a:stretch>
                        </pic:blipFill>
                        <pic:spPr bwMode="auto">
                          <a:xfrm>
                            <a:off x="0" y="0"/>
                            <a:ext cx="156210" cy="156210"/>
                          </a:xfrm>
                          <a:prstGeom prst="rect">
                            <a:avLst/>
                          </a:prstGeom>
                          <a:noFill/>
                          <a:ln>
                            <a:noFill/>
                          </a:ln>
                        </pic:spPr>
                      </pic:pic>
                    </a:graphicData>
                  </a:graphic>
                </wp:inline>
              </w:drawing>
            </w:r>
          </w:p>
        </w:tc>
      </w:tr>
      <w:tr w:rsidR="00D97BFC" w:rsidRPr="007472C2" w14:paraId="4C44D0AB" w14:textId="77777777" w:rsidTr="0053506A">
        <w:trPr>
          <w:tblCellSpacing w:w="0" w:type="dxa"/>
        </w:trPr>
        <w:tc>
          <w:tcPr>
            <w:tcW w:w="0" w:type="auto"/>
            <w:noWrap/>
            <w:hideMark/>
          </w:tcPr>
          <w:p w14:paraId="1A81298F" w14:textId="77777777" w:rsidR="00D97BFC" w:rsidRPr="007472C2" w:rsidRDefault="00D97BFC" w:rsidP="0053506A">
            <w:pPr>
              <w:pStyle w:val="NoSpacing"/>
              <w:rPr>
                <w:rFonts w:ascii="Helvetica" w:hAnsi="Helvetica" w:cs="Helvetica"/>
                <w:b/>
                <w:bCs/>
                <w:color w:val="222222"/>
              </w:rPr>
            </w:pPr>
            <w:r w:rsidRPr="007472C2">
              <w:rPr>
                <w:rFonts w:ascii="Helvetica" w:hAnsi="Helvetica" w:cs="Helvetica"/>
                <w:b/>
                <w:bCs/>
                <w:color w:val="222222"/>
              </w:rPr>
              <w:t>Grantor Contact Information:</w:t>
            </w:r>
          </w:p>
        </w:tc>
        <w:tc>
          <w:tcPr>
            <w:tcW w:w="5000" w:type="pct"/>
            <w:vAlign w:val="center"/>
            <w:hideMark/>
          </w:tcPr>
          <w:p w14:paraId="68241BA1" w14:textId="77777777" w:rsidR="00D97BFC" w:rsidRPr="007472C2" w:rsidRDefault="00D97BFC" w:rsidP="0053506A">
            <w:pPr>
              <w:pStyle w:val="NoSpacing"/>
              <w:rPr>
                <w:rFonts w:ascii="Helvetica" w:hAnsi="Helvetica" w:cs="Helvetica"/>
                <w:color w:val="222222"/>
              </w:rPr>
            </w:pPr>
            <w:r w:rsidRPr="007472C2">
              <w:rPr>
                <w:rFonts w:ascii="Helvetica" w:hAnsi="Helvetica" w:cs="Helvetica"/>
                <w:color w:val="222222"/>
              </w:rPr>
              <w:t>If you have difficulty accessing the full announcement electronically, please contact:</w:t>
            </w:r>
            <w:r w:rsidRPr="007472C2">
              <w:rPr>
                <w:rFonts w:ascii="Helvetica" w:hAnsi="Helvetica" w:cs="Helvetica"/>
                <w:color w:val="222222"/>
              </w:rPr>
              <w:br/>
            </w:r>
            <w:r w:rsidRPr="007472C2">
              <w:rPr>
                <w:rFonts w:ascii="Helvetica" w:hAnsi="Helvetica" w:cs="Helvetica"/>
                <w:color w:val="222222"/>
              </w:rPr>
              <w:br/>
              <w:t>Leatha Blanks, Grant Specialist; or Katina Jordan, Grant Specialist Leatha.M.Blanks@hud.gov; or Katina.L.Jordant@hud.gov</w:t>
            </w:r>
            <w:r w:rsidRPr="007472C2">
              <w:rPr>
                <w:rFonts w:ascii="Helvetica" w:hAnsi="Helvetica" w:cs="Helvetica"/>
                <w:color w:val="222222"/>
              </w:rPr>
              <w:br/>
            </w:r>
            <w:r w:rsidRPr="007472C2">
              <w:rPr>
                <w:rFonts w:ascii="Helvetica" w:hAnsi="Helvetica" w:cs="Helvetica"/>
                <w:color w:val="222222"/>
              </w:rPr>
              <w:br/>
            </w:r>
            <w:hyperlink r:id="rId432" w:history="1">
              <w:r w:rsidRPr="007472C2">
                <w:rPr>
                  <w:rStyle w:val="Hyperlink"/>
                  <w:rFonts w:ascii="Helvetica" w:hAnsi="Helvetica" w:cs="Helvetica"/>
                </w:rPr>
                <w:t>hud,gov</w:t>
              </w:r>
            </w:hyperlink>
          </w:p>
        </w:tc>
      </w:tr>
    </w:tbl>
    <w:p w14:paraId="4D644F6B" w14:textId="25003EEE" w:rsidR="00276412" w:rsidRPr="00993C0F" w:rsidRDefault="00D97BFC" w:rsidP="00993C0F">
      <w:r w:rsidRPr="00321D25">
        <w:rPr>
          <w:color w:val="222222"/>
        </w:rPr>
        <w:br/>
      </w:r>
      <w:hyperlink r:id="rId433" w:tgtFrame="_blank" w:history="1">
        <w:r w:rsidRPr="00321D25">
          <w:rPr>
            <w:rStyle w:val="Hyperlink"/>
            <w:rFonts w:ascii="Helvetica" w:hAnsi="Helvetica" w:cs="Helvetica"/>
            <w:color w:val="1155CC"/>
            <w:shd w:val="clear" w:color="auto" w:fill="FFFFFF"/>
          </w:rPr>
          <w:t>https://www.grants.gov/web/grants/view-opportunity.html?oppId=336417</w:t>
        </w:r>
      </w:hyperlink>
    </w:p>
    <w:p w14:paraId="17B09A53" w14:textId="77777777" w:rsidR="00805530" w:rsidRPr="00993C0F" w:rsidRDefault="00805530" w:rsidP="00993C0F">
      <w:pPr>
        <w:rPr>
          <w:highlight w:val="cyan"/>
        </w:rPr>
      </w:pPr>
      <w:bookmarkStart w:id="485" w:name="HUDCommunityCompassTA"/>
      <w:bookmarkStart w:id="486" w:name="HUDChoiceNeighborhoods"/>
      <w:bookmarkStart w:id="487" w:name="HUDVetsHousingRehab"/>
      <w:bookmarkStart w:id="488" w:name="HUDLHHTS"/>
      <w:bookmarkStart w:id="489" w:name="HUDNOFASuppComprehensive"/>
      <w:bookmarkEnd w:id="485"/>
      <w:bookmarkEnd w:id="486"/>
      <w:bookmarkEnd w:id="487"/>
      <w:bookmarkEnd w:id="488"/>
      <w:bookmarkEnd w:id="489"/>
    </w:p>
    <w:p w14:paraId="2EBF8D17" w14:textId="77777777" w:rsidR="007C40CE" w:rsidRPr="005D3F9C" w:rsidRDefault="007C40CE" w:rsidP="0077741F">
      <w:pPr>
        <w:pBdr>
          <w:bottom w:val="double" w:sz="6" w:space="1" w:color="auto"/>
        </w:pBdr>
        <w:autoSpaceDE w:val="0"/>
        <w:autoSpaceDN w:val="0"/>
        <w:adjustRightInd w:val="0"/>
        <w:rPr>
          <w:rFonts w:ascii="Helvetica" w:hAnsi="Helvetica"/>
          <w:b/>
        </w:rPr>
      </w:pPr>
      <w:bookmarkStart w:id="490" w:name="HUDContinuumCare2021Demo"/>
      <w:bookmarkStart w:id="491" w:name="HUDFairHousingAmerRescue"/>
      <w:bookmarkStart w:id="492" w:name="HUDHealthyHomesProd"/>
      <w:bookmarkEnd w:id="490"/>
      <w:bookmarkEnd w:id="491"/>
      <w:bookmarkEnd w:id="492"/>
    </w:p>
    <w:p w14:paraId="713DA30A" w14:textId="77777777" w:rsidR="0077741F" w:rsidRPr="005D3F9C" w:rsidRDefault="0077741F" w:rsidP="0077741F">
      <w:pPr>
        <w:rPr>
          <w:rFonts w:ascii="Helvetica" w:hAnsi="Helvetica"/>
        </w:rPr>
      </w:pPr>
    </w:p>
    <w:p w14:paraId="5E77FFBD" w14:textId="77777777" w:rsidR="0077741F" w:rsidRPr="00AC4C74" w:rsidRDefault="0077741F" w:rsidP="0077741F">
      <w:pPr>
        <w:autoSpaceDE w:val="0"/>
        <w:autoSpaceDN w:val="0"/>
        <w:adjustRightInd w:val="0"/>
        <w:outlineLvl w:val="0"/>
        <w:rPr>
          <w:rFonts w:ascii="Helvetica" w:hAnsi="Helvetica"/>
          <w:b/>
          <w:sz w:val="28"/>
          <w:szCs w:val="28"/>
        </w:rPr>
      </w:pPr>
      <w:bookmarkStart w:id="493" w:name="HUDRuralCapacityRCB"/>
      <w:bookmarkEnd w:id="493"/>
      <w:r w:rsidRPr="00AC4C74">
        <w:rPr>
          <w:rFonts w:ascii="Helvetica" w:hAnsi="Helvetica"/>
          <w:b/>
          <w:sz w:val="28"/>
          <w:szCs w:val="28"/>
        </w:rPr>
        <w:t>Institute of Museum and Library Services</w:t>
      </w:r>
    </w:p>
    <w:p w14:paraId="3C9AD100" w14:textId="77777777" w:rsidR="0077741F" w:rsidRPr="005D3F9C" w:rsidRDefault="0077741F" w:rsidP="0077741F">
      <w:pPr>
        <w:autoSpaceDE w:val="0"/>
        <w:autoSpaceDN w:val="0"/>
        <w:adjustRightInd w:val="0"/>
        <w:outlineLvl w:val="0"/>
        <w:rPr>
          <w:rFonts w:ascii="Helvetica" w:hAnsi="Helvetica"/>
          <w:b/>
        </w:rPr>
      </w:pPr>
    </w:p>
    <w:p w14:paraId="36DB47D8" w14:textId="3BA68AF8" w:rsidR="00A5069E" w:rsidRDefault="0077741F" w:rsidP="00A5069E">
      <w:pPr>
        <w:rPr>
          <w:rFonts w:ascii="Helvetica" w:hAnsi="Helvetica"/>
          <w:b/>
          <w:bCs/>
        </w:rPr>
      </w:pPr>
      <w:bookmarkStart w:id="494" w:name="IMLSPrograms"/>
      <w:bookmarkEnd w:id="494"/>
      <w:r w:rsidRPr="00CA47D4">
        <w:rPr>
          <w:rFonts w:ascii="Helvetica" w:hAnsi="Helvetica"/>
          <w:b/>
          <w:bCs/>
        </w:rPr>
        <w:t>Programs:</w:t>
      </w:r>
      <w:bookmarkStart w:id="495" w:name="IMLSLeadershipMuseums"/>
      <w:bookmarkStart w:id="496" w:name="IMLSCARES"/>
      <w:bookmarkStart w:id="497" w:name="IMLSGrantsSmallMuseums2021"/>
      <w:bookmarkStart w:id="498" w:name="IMLSMAP"/>
      <w:bookmarkEnd w:id="495"/>
      <w:bookmarkEnd w:id="496"/>
      <w:bookmarkEnd w:id="497"/>
      <w:bookmarkEnd w:id="498"/>
    </w:p>
    <w:p w14:paraId="719015D2" w14:textId="3F4D1DFF" w:rsidR="009C7BCD" w:rsidRDefault="009C7BCD" w:rsidP="00A5069E">
      <w:pPr>
        <w:rPr>
          <w:rFonts w:ascii="Helvetica" w:hAnsi="Helvetica"/>
          <w:b/>
          <w:bCs/>
        </w:rPr>
      </w:pPr>
    </w:p>
    <w:p w14:paraId="68ED9B2F" w14:textId="6D618E83" w:rsidR="00AB2996" w:rsidRDefault="0077741F" w:rsidP="00AB2996">
      <w:pPr>
        <w:rPr>
          <w:rFonts w:ascii="Helvetica" w:hAnsi="Helvetica"/>
          <w:b/>
          <w:bCs/>
        </w:rPr>
      </w:pPr>
      <w:bookmarkStart w:id="499" w:name="IMLSLauraBush21"/>
      <w:bookmarkStart w:id="500" w:name="IMLSModif"/>
      <w:bookmarkEnd w:id="499"/>
      <w:bookmarkEnd w:id="500"/>
      <w:r w:rsidRPr="00CA47D4">
        <w:rPr>
          <w:rFonts w:ascii="Helvetica" w:hAnsi="Helvetica"/>
          <w:b/>
          <w:bCs/>
        </w:rPr>
        <w:t>Modifications:</w:t>
      </w:r>
      <w:bookmarkStart w:id="501" w:name="IMLSReminder"/>
      <w:bookmarkStart w:id="502" w:name="IMLSNatlLeadershipGrants"/>
      <w:bookmarkEnd w:id="501"/>
      <w:bookmarkEnd w:id="502"/>
    </w:p>
    <w:p w14:paraId="6BF12956" w14:textId="77777777" w:rsidR="002F71A4" w:rsidRDefault="002F71A4" w:rsidP="002F71A4">
      <w:pPr>
        <w:pStyle w:val="NoSpacing"/>
        <w:rPr>
          <w:rFonts w:ascii="Helvetica" w:hAnsi="Helvetica"/>
        </w:rPr>
      </w:pPr>
      <w:bookmarkStart w:id="503" w:name="IMLSLeadershipGrantsLibraries21"/>
      <w:bookmarkEnd w:id="503"/>
    </w:p>
    <w:p w14:paraId="678D20E7" w14:textId="77777777" w:rsidR="0077741F" w:rsidRPr="00CA47D4" w:rsidRDefault="0077741F" w:rsidP="0077741F">
      <w:pPr>
        <w:rPr>
          <w:rFonts w:ascii="Helvetica" w:hAnsi="Helvetica"/>
          <w:b/>
          <w:bCs/>
        </w:rPr>
      </w:pPr>
      <w:bookmarkStart w:id="504" w:name="IMLSAmericanRescue"/>
      <w:bookmarkEnd w:id="504"/>
      <w:r w:rsidRPr="00CA47D4">
        <w:rPr>
          <w:rFonts w:ascii="Helvetica" w:hAnsi="Helvetica"/>
          <w:b/>
          <w:bCs/>
        </w:rPr>
        <w:t>Reminders:</w:t>
      </w:r>
    </w:p>
    <w:p w14:paraId="27433FD4" w14:textId="0B8541B1" w:rsidR="00857BF2" w:rsidRDefault="00857BF2" w:rsidP="0077741F">
      <w:pPr>
        <w:widowControl w:val="0"/>
        <w:autoSpaceDE w:val="0"/>
        <w:autoSpaceDN w:val="0"/>
        <w:adjustRightInd w:val="0"/>
        <w:rPr>
          <w:rFonts w:ascii="Helvetica" w:hAnsi="Helvetica" w:cs="Helvetica"/>
        </w:rPr>
      </w:pPr>
      <w:bookmarkStart w:id="505" w:name="IMLSSmallLibraries"/>
      <w:bookmarkStart w:id="506" w:name="IMLSMuseumsEmpowered"/>
      <w:bookmarkStart w:id="507" w:name="IMLSLauraBush"/>
      <w:bookmarkStart w:id="508" w:name="IMLSExpertFacilitationFamilyLearning"/>
      <w:bookmarkStart w:id="509" w:name="IMLSDeleted"/>
      <w:bookmarkStart w:id="510" w:name="IMLSInspire"/>
      <w:bookmarkEnd w:id="505"/>
      <w:bookmarkEnd w:id="506"/>
      <w:bookmarkEnd w:id="507"/>
      <w:bookmarkEnd w:id="508"/>
      <w:bookmarkEnd w:id="509"/>
      <w:bookmarkEnd w:id="510"/>
    </w:p>
    <w:p w14:paraId="343B9BF6" w14:textId="77777777" w:rsidR="00993C0F" w:rsidRDefault="00993C0F" w:rsidP="00993C0F">
      <w:pPr>
        <w:pStyle w:val="NoSpacing"/>
        <w:rPr>
          <w:rFonts w:ascii="Helvetica" w:hAnsi="Helvetica" w:cs="Helvetica"/>
          <w:color w:val="222222"/>
          <w:sz w:val="24"/>
          <w:szCs w:val="24"/>
          <w:shd w:val="clear" w:color="auto" w:fill="FFFFFF"/>
        </w:rPr>
      </w:pPr>
      <w:bookmarkStart w:id="511" w:name="IMLSLauraBush2"/>
      <w:bookmarkEnd w:id="511"/>
      <w:r w:rsidRPr="00E20BC0">
        <w:rPr>
          <w:rFonts w:ascii="Helvetica" w:hAnsi="Helvetica" w:cs="Helvetica"/>
          <w:color w:val="222222"/>
          <w:sz w:val="24"/>
          <w:szCs w:val="24"/>
          <w:highlight w:val="cyan"/>
          <w:shd w:val="clear" w:color="auto" w:fill="FFFFFF"/>
        </w:rPr>
        <w:t>Laura Bush 21st Century Librarian Program (2022)</w:t>
      </w:r>
      <w:r w:rsidRPr="00E20BC0">
        <w:rPr>
          <w:rFonts w:ascii="Helvetica" w:hAnsi="Helvetica" w:cs="Helvetica"/>
          <w:color w:val="222222"/>
          <w:sz w:val="24"/>
          <w:szCs w:val="24"/>
          <w:highlight w:val="cyan"/>
        </w:rPr>
        <w:br/>
      </w:r>
      <w:r w:rsidRPr="00E20BC0">
        <w:rPr>
          <w:rFonts w:ascii="Helvetica" w:hAnsi="Helvetica" w:cs="Helvetica"/>
          <w:color w:val="222222"/>
          <w:sz w:val="24"/>
          <w:szCs w:val="24"/>
          <w:highlight w:val="cyan"/>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93C0F" w:rsidRPr="003C5905" w14:paraId="20C491A0" w14:textId="77777777" w:rsidTr="0088079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5"/>
              <w:gridCol w:w="3180"/>
            </w:tblGrid>
            <w:tr w:rsidR="00993C0F" w:rsidRPr="003C5905" w14:paraId="57C99F11" w14:textId="77777777" w:rsidTr="0088079C">
              <w:trPr>
                <w:tblCellSpacing w:w="0" w:type="dxa"/>
              </w:trPr>
              <w:tc>
                <w:tcPr>
                  <w:tcW w:w="2065" w:type="dxa"/>
                  <w:noWrap/>
                  <w:hideMark/>
                </w:tcPr>
                <w:p w14:paraId="6DDAF618" w14:textId="77777777" w:rsidR="00993C0F" w:rsidRPr="003C5905" w:rsidRDefault="00993C0F" w:rsidP="0088079C">
                  <w:pPr>
                    <w:pStyle w:val="NoSpacing"/>
                    <w:rPr>
                      <w:rFonts w:ascii="Helvetica" w:hAnsi="Helvetica" w:cs="Helvetica"/>
                      <w:b/>
                      <w:bCs/>
                      <w:color w:val="222222"/>
                    </w:rPr>
                  </w:pPr>
                  <w:r w:rsidRPr="003C5905">
                    <w:rPr>
                      <w:rFonts w:ascii="Helvetica" w:hAnsi="Helvetica" w:cs="Helvetica"/>
                      <w:b/>
                      <w:bCs/>
                      <w:color w:val="222222"/>
                    </w:rPr>
                    <w:t>Document Type:</w:t>
                  </w:r>
                </w:p>
              </w:tc>
              <w:tc>
                <w:tcPr>
                  <w:tcW w:w="3180" w:type="dxa"/>
                  <w:vAlign w:val="center"/>
                  <w:hideMark/>
                </w:tcPr>
                <w:p w14:paraId="041FECBC" w14:textId="77777777" w:rsidR="00993C0F" w:rsidRPr="003C5905" w:rsidRDefault="00993C0F" w:rsidP="0088079C">
                  <w:pPr>
                    <w:pStyle w:val="NoSpacing"/>
                    <w:rPr>
                      <w:rFonts w:ascii="Helvetica" w:hAnsi="Helvetica" w:cs="Helvetica"/>
                      <w:color w:val="222222"/>
                    </w:rPr>
                  </w:pPr>
                  <w:r w:rsidRPr="003C5905">
                    <w:rPr>
                      <w:rFonts w:ascii="Helvetica" w:hAnsi="Helvetica" w:cs="Helvetica"/>
                      <w:color w:val="222222"/>
                    </w:rPr>
                    <w:t>Grants Notice</w:t>
                  </w:r>
                </w:p>
              </w:tc>
            </w:tr>
            <w:tr w:rsidR="00993C0F" w:rsidRPr="003C5905" w14:paraId="4C1FBF77" w14:textId="77777777" w:rsidTr="0088079C">
              <w:trPr>
                <w:tblCellSpacing w:w="0" w:type="dxa"/>
              </w:trPr>
              <w:tc>
                <w:tcPr>
                  <w:tcW w:w="2065" w:type="dxa"/>
                  <w:noWrap/>
                  <w:hideMark/>
                </w:tcPr>
                <w:p w14:paraId="6CE846E9" w14:textId="77777777" w:rsidR="00993C0F" w:rsidRPr="003C5905" w:rsidRDefault="00993C0F" w:rsidP="0088079C">
                  <w:pPr>
                    <w:pStyle w:val="NoSpacing"/>
                    <w:rPr>
                      <w:rFonts w:ascii="Helvetica" w:hAnsi="Helvetica" w:cs="Helvetica"/>
                      <w:b/>
                      <w:bCs/>
                      <w:color w:val="222222"/>
                    </w:rPr>
                  </w:pPr>
                  <w:r w:rsidRPr="003C5905">
                    <w:rPr>
                      <w:rFonts w:ascii="Helvetica" w:hAnsi="Helvetica" w:cs="Helvetica"/>
                      <w:b/>
                      <w:bCs/>
                      <w:color w:val="222222"/>
                    </w:rPr>
                    <w:t>Funding Opportunity Number:</w:t>
                  </w:r>
                </w:p>
              </w:tc>
              <w:tc>
                <w:tcPr>
                  <w:tcW w:w="3180" w:type="dxa"/>
                  <w:vAlign w:val="center"/>
                  <w:hideMark/>
                </w:tcPr>
                <w:p w14:paraId="25F53C87" w14:textId="77777777" w:rsidR="00993C0F" w:rsidRPr="003C5905" w:rsidRDefault="00993C0F" w:rsidP="0088079C">
                  <w:pPr>
                    <w:pStyle w:val="NoSpacing"/>
                    <w:rPr>
                      <w:rFonts w:ascii="Helvetica" w:hAnsi="Helvetica" w:cs="Helvetica"/>
                      <w:color w:val="222222"/>
                    </w:rPr>
                  </w:pPr>
                  <w:r w:rsidRPr="003C5905">
                    <w:rPr>
                      <w:rFonts w:ascii="Helvetica" w:hAnsi="Helvetica" w:cs="Helvetica"/>
                      <w:color w:val="222222"/>
                    </w:rPr>
                    <w:t>LB21-FY22-P2</w:t>
                  </w:r>
                </w:p>
              </w:tc>
            </w:tr>
            <w:tr w:rsidR="00993C0F" w:rsidRPr="003C5905" w14:paraId="6DCF75A7" w14:textId="77777777" w:rsidTr="0088079C">
              <w:trPr>
                <w:tblCellSpacing w:w="0" w:type="dxa"/>
              </w:trPr>
              <w:tc>
                <w:tcPr>
                  <w:tcW w:w="2065" w:type="dxa"/>
                  <w:noWrap/>
                  <w:hideMark/>
                </w:tcPr>
                <w:p w14:paraId="79010973" w14:textId="77777777" w:rsidR="00993C0F" w:rsidRPr="003C5905" w:rsidRDefault="00993C0F" w:rsidP="0088079C">
                  <w:pPr>
                    <w:pStyle w:val="NoSpacing"/>
                    <w:rPr>
                      <w:rFonts w:ascii="Helvetica" w:hAnsi="Helvetica" w:cs="Helvetica"/>
                      <w:b/>
                      <w:bCs/>
                      <w:color w:val="222222"/>
                    </w:rPr>
                  </w:pPr>
                  <w:r w:rsidRPr="003C5905">
                    <w:rPr>
                      <w:rFonts w:ascii="Helvetica" w:hAnsi="Helvetica" w:cs="Helvetica"/>
                      <w:b/>
                      <w:bCs/>
                      <w:color w:val="222222"/>
                    </w:rPr>
                    <w:t>Funding Opportunity Title:</w:t>
                  </w:r>
                </w:p>
              </w:tc>
              <w:tc>
                <w:tcPr>
                  <w:tcW w:w="3180" w:type="dxa"/>
                  <w:vAlign w:val="center"/>
                  <w:hideMark/>
                </w:tcPr>
                <w:p w14:paraId="37D47D16" w14:textId="77777777" w:rsidR="00993C0F" w:rsidRPr="003C5905" w:rsidRDefault="00993C0F" w:rsidP="0088079C">
                  <w:pPr>
                    <w:pStyle w:val="NoSpacing"/>
                    <w:rPr>
                      <w:rFonts w:ascii="Helvetica" w:hAnsi="Helvetica" w:cs="Helvetica"/>
                      <w:color w:val="222222"/>
                    </w:rPr>
                  </w:pPr>
                  <w:r w:rsidRPr="003C5905">
                    <w:rPr>
                      <w:rFonts w:ascii="Helvetica" w:hAnsi="Helvetica" w:cs="Helvetica"/>
                      <w:color w:val="222222"/>
                    </w:rPr>
                    <w:t>Laura Bush 21st Century Librarian Program (2022)</w:t>
                  </w:r>
                </w:p>
              </w:tc>
            </w:tr>
            <w:tr w:rsidR="00993C0F" w:rsidRPr="003C5905" w14:paraId="043CE960" w14:textId="77777777" w:rsidTr="0088079C">
              <w:trPr>
                <w:tblCellSpacing w:w="0" w:type="dxa"/>
              </w:trPr>
              <w:tc>
                <w:tcPr>
                  <w:tcW w:w="2065" w:type="dxa"/>
                  <w:noWrap/>
                  <w:hideMark/>
                </w:tcPr>
                <w:p w14:paraId="4AE17E81" w14:textId="77777777" w:rsidR="00993C0F" w:rsidRPr="003C5905" w:rsidRDefault="00993C0F" w:rsidP="0088079C">
                  <w:pPr>
                    <w:pStyle w:val="NoSpacing"/>
                    <w:rPr>
                      <w:rFonts w:ascii="Helvetica" w:hAnsi="Helvetica" w:cs="Helvetica"/>
                      <w:b/>
                      <w:bCs/>
                      <w:color w:val="222222"/>
                    </w:rPr>
                  </w:pPr>
                  <w:r w:rsidRPr="003C5905">
                    <w:rPr>
                      <w:rFonts w:ascii="Helvetica" w:hAnsi="Helvetica" w:cs="Helvetica"/>
                      <w:b/>
                      <w:bCs/>
                      <w:color w:val="222222"/>
                    </w:rPr>
                    <w:lastRenderedPageBreak/>
                    <w:t>Opportunity Category:</w:t>
                  </w:r>
                </w:p>
              </w:tc>
              <w:tc>
                <w:tcPr>
                  <w:tcW w:w="3180" w:type="dxa"/>
                  <w:vAlign w:val="center"/>
                  <w:hideMark/>
                </w:tcPr>
                <w:p w14:paraId="47BEF800" w14:textId="77777777" w:rsidR="00993C0F" w:rsidRPr="003C5905" w:rsidRDefault="00993C0F" w:rsidP="0088079C">
                  <w:pPr>
                    <w:pStyle w:val="NoSpacing"/>
                    <w:rPr>
                      <w:rFonts w:ascii="Helvetica" w:hAnsi="Helvetica" w:cs="Helvetica"/>
                      <w:color w:val="222222"/>
                    </w:rPr>
                  </w:pPr>
                  <w:r w:rsidRPr="003C5905">
                    <w:rPr>
                      <w:rFonts w:ascii="Helvetica" w:hAnsi="Helvetica" w:cs="Helvetica"/>
                      <w:color w:val="222222"/>
                    </w:rPr>
                    <w:t>Discretionary</w:t>
                  </w:r>
                </w:p>
              </w:tc>
            </w:tr>
            <w:tr w:rsidR="00993C0F" w:rsidRPr="003C5905" w14:paraId="7BD385E2" w14:textId="77777777" w:rsidTr="0088079C">
              <w:trPr>
                <w:tblCellSpacing w:w="0" w:type="dxa"/>
              </w:trPr>
              <w:tc>
                <w:tcPr>
                  <w:tcW w:w="2065" w:type="dxa"/>
                  <w:noWrap/>
                  <w:hideMark/>
                </w:tcPr>
                <w:p w14:paraId="2FD1C564" w14:textId="77777777" w:rsidR="00993C0F" w:rsidRPr="003C5905" w:rsidRDefault="00993C0F" w:rsidP="0088079C">
                  <w:pPr>
                    <w:pStyle w:val="NoSpacing"/>
                    <w:rPr>
                      <w:rFonts w:ascii="Helvetica" w:hAnsi="Helvetica" w:cs="Helvetica"/>
                      <w:b/>
                      <w:bCs/>
                      <w:color w:val="222222"/>
                    </w:rPr>
                  </w:pPr>
                  <w:r w:rsidRPr="003C5905">
                    <w:rPr>
                      <w:rFonts w:ascii="Helvetica" w:hAnsi="Helvetica" w:cs="Helvetica"/>
                      <w:b/>
                      <w:bCs/>
                      <w:color w:val="222222"/>
                    </w:rPr>
                    <w:t>Opportunity Category Explanation:</w:t>
                  </w:r>
                </w:p>
              </w:tc>
              <w:tc>
                <w:tcPr>
                  <w:tcW w:w="3180" w:type="dxa"/>
                  <w:vAlign w:val="center"/>
                  <w:hideMark/>
                </w:tcPr>
                <w:p w14:paraId="1D8E6C0A" w14:textId="77777777" w:rsidR="00993C0F" w:rsidRPr="003C5905" w:rsidRDefault="00993C0F" w:rsidP="0088079C">
                  <w:pPr>
                    <w:pStyle w:val="NoSpacing"/>
                    <w:rPr>
                      <w:rFonts w:ascii="Helvetica" w:hAnsi="Helvetica" w:cs="Helvetica"/>
                      <w:color w:val="222222"/>
                    </w:rPr>
                  </w:pPr>
                  <w:r w:rsidRPr="003C5905">
                    <w:rPr>
                      <w:rFonts w:ascii="Helvetica" w:hAnsi="Helvetica" w:cs="Helvetica"/>
                      <w:color w:val="222222"/>
                    </w:rPr>
                    <w:t> </w:t>
                  </w:r>
                </w:p>
              </w:tc>
            </w:tr>
            <w:tr w:rsidR="00993C0F" w:rsidRPr="003C5905" w14:paraId="3ED5449B" w14:textId="77777777" w:rsidTr="0088079C">
              <w:trPr>
                <w:tblCellSpacing w:w="0" w:type="dxa"/>
              </w:trPr>
              <w:tc>
                <w:tcPr>
                  <w:tcW w:w="2065" w:type="dxa"/>
                  <w:noWrap/>
                  <w:hideMark/>
                </w:tcPr>
                <w:p w14:paraId="7CC42F86" w14:textId="77777777" w:rsidR="00993C0F" w:rsidRPr="003C5905" w:rsidRDefault="00993C0F" w:rsidP="0088079C">
                  <w:pPr>
                    <w:pStyle w:val="NoSpacing"/>
                    <w:rPr>
                      <w:rFonts w:ascii="Helvetica" w:hAnsi="Helvetica" w:cs="Helvetica"/>
                      <w:b/>
                      <w:bCs/>
                      <w:color w:val="222222"/>
                    </w:rPr>
                  </w:pPr>
                  <w:r w:rsidRPr="003C5905">
                    <w:rPr>
                      <w:rFonts w:ascii="Helvetica" w:hAnsi="Helvetica" w:cs="Helvetica"/>
                      <w:b/>
                      <w:bCs/>
                      <w:color w:val="222222"/>
                    </w:rPr>
                    <w:t>Funding Instrument Type:</w:t>
                  </w:r>
                </w:p>
              </w:tc>
              <w:tc>
                <w:tcPr>
                  <w:tcW w:w="3180" w:type="dxa"/>
                  <w:vAlign w:val="center"/>
                  <w:hideMark/>
                </w:tcPr>
                <w:p w14:paraId="0D6034C6" w14:textId="77777777" w:rsidR="00993C0F" w:rsidRPr="003C5905" w:rsidRDefault="00993C0F" w:rsidP="0088079C">
                  <w:pPr>
                    <w:pStyle w:val="NoSpacing"/>
                    <w:rPr>
                      <w:rFonts w:ascii="Helvetica" w:hAnsi="Helvetica" w:cs="Helvetica"/>
                      <w:color w:val="222222"/>
                    </w:rPr>
                  </w:pPr>
                  <w:r w:rsidRPr="003C5905">
                    <w:rPr>
                      <w:rFonts w:ascii="Helvetica" w:hAnsi="Helvetica" w:cs="Helvetica"/>
                      <w:color w:val="222222"/>
                    </w:rPr>
                    <w:t>Grant</w:t>
                  </w:r>
                </w:p>
              </w:tc>
            </w:tr>
            <w:tr w:rsidR="00993C0F" w:rsidRPr="003C5905" w14:paraId="507DCFE0" w14:textId="77777777" w:rsidTr="0088079C">
              <w:trPr>
                <w:tblCellSpacing w:w="0" w:type="dxa"/>
              </w:trPr>
              <w:tc>
                <w:tcPr>
                  <w:tcW w:w="2065" w:type="dxa"/>
                  <w:noWrap/>
                  <w:hideMark/>
                </w:tcPr>
                <w:p w14:paraId="16B5BC63" w14:textId="77777777" w:rsidR="00993C0F" w:rsidRPr="003C5905" w:rsidRDefault="00993C0F" w:rsidP="0088079C">
                  <w:pPr>
                    <w:pStyle w:val="NoSpacing"/>
                    <w:rPr>
                      <w:rFonts w:ascii="Helvetica" w:hAnsi="Helvetica" w:cs="Helvetica"/>
                      <w:b/>
                      <w:bCs/>
                      <w:color w:val="222222"/>
                    </w:rPr>
                  </w:pPr>
                  <w:r w:rsidRPr="003C5905">
                    <w:rPr>
                      <w:rFonts w:ascii="Helvetica" w:hAnsi="Helvetica" w:cs="Helvetica"/>
                      <w:b/>
                      <w:bCs/>
                      <w:color w:val="222222"/>
                    </w:rPr>
                    <w:t>Category of Funding Activity:</w:t>
                  </w:r>
                </w:p>
              </w:tc>
              <w:tc>
                <w:tcPr>
                  <w:tcW w:w="3180" w:type="dxa"/>
                  <w:vAlign w:val="center"/>
                  <w:hideMark/>
                </w:tcPr>
                <w:p w14:paraId="5508DFC8" w14:textId="77777777" w:rsidR="00993C0F" w:rsidRPr="003C5905" w:rsidRDefault="00993C0F" w:rsidP="0088079C">
                  <w:pPr>
                    <w:pStyle w:val="NoSpacing"/>
                    <w:rPr>
                      <w:rFonts w:ascii="Helvetica" w:hAnsi="Helvetica" w:cs="Helvetica"/>
                      <w:color w:val="222222"/>
                    </w:rPr>
                  </w:pPr>
                  <w:r w:rsidRPr="003C5905">
                    <w:rPr>
                      <w:rFonts w:ascii="Helvetica" w:hAnsi="Helvetica" w:cs="Helvetica"/>
                      <w:color w:val="222222"/>
                    </w:rPr>
                    <w:t>Arts (see "Cultural Affairs" in CFDA)</w:t>
                  </w:r>
                  <w:r w:rsidRPr="003C5905">
                    <w:rPr>
                      <w:rFonts w:ascii="Helvetica" w:hAnsi="Helvetica" w:cs="Helvetica"/>
                      <w:color w:val="222222"/>
                    </w:rPr>
                    <w:br/>
                    <w:t>Humanities (see "Cultural Affairs" in CFDA)</w:t>
                  </w:r>
                </w:p>
              </w:tc>
            </w:tr>
            <w:tr w:rsidR="00993C0F" w:rsidRPr="003C5905" w14:paraId="2BBF1FE0" w14:textId="77777777" w:rsidTr="0088079C">
              <w:trPr>
                <w:tblCellSpacing w:w="0" w:type="dxa"/>
              </w:trPr>
              <w:tc>
                <w:tcPr>
                  <w:tcW w:w="2065" w:type="dxa"/>
                  <w:noWrap/>
                  <w:hideMark/>
                </w:tcPr>
                <w:p w14:paraId="059CA483" w14:textId="77777777" w:rsidR="00993C0F" w:rsidRPr="003C5905" w:rsidRDefault="00993C0F" w:rsidP="0088079C">
                  <w:pPr>
                    <w:pStyle w:val="NoSpacing"/>
                    <w:rPr>
                      <w:rFonts w:ascii="Helvetica" w:hAnsi="Helvetica" w:cs="Helvetica"/>
                      <w:b/>
                      <w:bCs/>
                      <w:color w:val="222222"/>
                    </w:rPr>
                  </w:pPr>
                  <w:r w:rsidRPr="003C5905">
                    <w:rPr>
                      <w:rFonts w:ascii="Helvetica" w:hAnsi="Helvetica" w:cs="Helvetica"/>
                      <w:b/>
                      <w:bCs/>
                      <w:color w:val="222222"/>
                    </w:rPr>
                    <w:t>Category Explanation:</w:t>
                  </w:r>
                </w:p>
              </w:tc>
              <w:tc>
                <w:tcPr>
                  <w:tcW w:w="3180" w:type="dxa"/>
                  <w:vAlign w:val="center"/>
                  <w:hideMark/>
                </w:tcPr>
                <w:p w14:paraId="655FEAC9" w14:textId="77777777" w:rsidR="00993C0F" w:rsidRPr="003C5905" w:rsidRDefault="00993C0F" w:rsidP="0088079C">
                  <w:pPr>
                    <w:pStyle w:val="NoSpacing"/>
                    <w:rPr>
                      <w:rFonts w:ascii="Helvetica" w:hAnsi="Helvetica" w:cs="Helvetica"/>
                      <w:color w:val="222222"/>
                    </w:rPr>
                  </w:pPr>
                  <w:r w:rsidRPr="003C5905">
                    <w:rPr>
                      <w:rFonts w:ascii="Helvetica" w:hAnsi="Helvetica" w:cs="Helvetica"/>
                      <w:color w:val="222222"/>
                    </w:rPr>
                    <w:t> </w:t>
                  </w:r>
                </w:p>
              </w:tc>
            </w:tr>
            <w:tr w:rsidR="00993C0F" w:rsidRPr="003C5905" w14:paraId="557AC610" w14:textId="77777777" w:rsidTr="0088079C">
              <w:trPr>
                <w:tblCellSpacing w:w="0" w:type="dxa"/>
              </w:trPr>
              <w:tc>
                <w:tcPr>
                  <w:tcW w:w="2065" w:type="dxa"/>
                  <w:noWrap/>
                  <w:hideMark/>
                </w:tcPr>
                <w:p w14:paraId="5E369BB5" w14:textId="77777777" w:rsidR="00993C0F" w:rsidRPr="003C5905" w:rsidRDefault="00993C0F" w:rsidP="0088079C">
                  <w:pPr>
                    <w:pStyle w:val="NoSpacing"/>
                    <w:rPr>
                      <w:rFonts w:ascii="Helvetica" w:hAnsi="Helvetica" w:cs="Helvetica"/>
                      <w:b/>
                      <w:bCs/>
                      <w:color w:val="222222"/>
                    </w:rPr>
                  </w:pPr>
                  <w:r w:rsidRPr="003C5905">
                    <w:rPr>
                      <w:rFonts w:ascii="Helvetica" w:hAnsi="Helvetica" w:cs="Helvetica"/>
                      <w:b/>
                      <w:bCs/>
                      <w:color w:val="222222"/>
                    </w:rPr>
                    <w:t>Expected Number of Awards:</w:t>
                  </w:r>
                </w:p>
              </w:tc>
              <w:tc>
                <w:tcPr>
                  <w:tcW w:w="3180" w:type="dxa"/>
                  <w:vAlign w:val="center"/>
                  <w:hideMark/>
                </w:tcPr>
                <w:p w14:paraId="70004598" w14:textId="77777777" w:rsidR="00993C0F" w:rsidRPr="003C5905" w:rsidRDefault="00993C0F" w:rsidP="0088079C">
                  <w:pPr>
                    <w:pStyle w:val="NoSpacing"/>
                    <w:rPr>
                      <w:rFonts w:ascii="Helvetica" w:hAnsi="Helvetica" w:cs="Helvetica"/>
                      <w:color w:val="222222"/>
                    </w:rPr>
                  </w:pPr>
                  <w:r w:rsidRPr="003C5905">
                    <w:rPr>
                      <w:rFonts w:ascii="Helvetica" w:hAnsi="Helvetica" w:cs="Helvetica"/>
                      <w:color w:val="222222"/>
                    </w:rPr>
                    <w:t>31</w:t>
                  </w:r>
                </w:p>
              </w:tc>
            </w:tr>
            <w:tr w:rsidR="00993C0F" w:rsidRPr="003C5905" w14:paraId="202FE7D1" w14:textId="77777777" w:rsidTr="0088079C">
              <w:trPr>
                <w:tblCellSpacing w:w="0" w:type="dxa"/>
              </w:trPr>
              <w:tc>
                <w:tcPr>
                  <w:tcW w:w="2065" w:type="dxa"/>
                  <w:noWrap/>
                  <w:hideMark/>
                </w:tcPr>
                <w:p w14:paraId="620D38BD" w14:textId="77777777" w:rsidR="00993C0F" w:rsidRPr="003C5905" w:rsidRDefault="00993C0F" w:rsidP="0088079C">
                  <w:pPr>
                    <w:pStyle w:val="NoSpacing"/>
                    <w:rPr>
                      <w:rFonts w:ascii="Helvetica" w:hAnsi="Helvetica" w:cs="Helvetica"/>
                      <w:b/>
                      <w:bCs/>
                      <w:color w:val="222222"/>
                    </w:rPr>
                  </w:pPr>
                  <w:r w:rsidRPr="003C5905">
                    <w:rPr>
                      <w:rFonts w:ascii="Helvetica" w:hAnsi="Helvetica" w:cs="Helvetica"/>
                      <w:b/>
                      <w:bCs/>
                      <w:color w:val="222222"/>
                    </w:rPr>
                    <w:t>CFDA Number(s):</w:t>
                  </w:r>
                </w:p>
              </w:tc>
              <w:tc>
                <w:tcPr>
                  <w:tcW w:w="3180" w:type="dxa"/>
                  <w:vAlign w:val="center"/>
                  <w:hideMark/>
                </w:tcPr>
                <w:p w14:paraId="30469E33" w14:textId="77777777" w:rsidR="00993C0F" w:rsidRPr="003C5905" w:rsidRDefault="00993C0F" w:rsidP="0088079C">
                  <w:pPr>
                    <w:pStyle w:val="NoSpacing"/>
                    <w:rPr>
                      <w:rFonts w:ascii="Helvetica" w:hAnsi="Helvetica" w:cs="Helvetica"/>
                      <w:color w:val="222222"/>
                    </w:rPr>
                  </w:pPr>
                  <w:r w:rsidRPr="003C5905">
                    <w:rPr>
                      <w:rFonts w:ascii="Helvetica" w:hAnsi="Helvetica" w:cs="Helvetica"/>
                      <w:color w:val="222222"/>
                    </w:rPr>
                    <w:t>45.313 -- Laura Bush 21st Century Librarian Program</w:t>
                  </w:r>
                </w:p>
              </w:tc>
            </w:tr>
            <w:tr w:rsidR="00993C0F" w:rsidRPr="003C5905" w14:paraId="1AB68AC4" w14:textId="77777777" w:rsidTr="0088079C">
              <w:trPr>
                <w:tblCellSpacing w:w="0" w:type="dxa"/>
              </w:trPr>
              <w:tc>
                <w:tcPr>
                  <w:tcW w:w="2065" w:type="dxa"/>
                  <w:noWrap/>
                  <w:hideMark/>
                </w:tcPr>
                <w:p w14:paraId="68DCF5DE" w14:textId="77777777" w:rsidR="00993C0F" w:rsidRPr="003C5905" w:rsidRDefault="00993C0F" w:rsidP="0088079C">
                  <w:pPr>
                    <w:pStyle w:val="NoSpacing"/>
                    <w:rPr>
                      <w:rFonts w:ascii="Helvetica" w:hAnsi="Helvetica" w:cs="Helvetica"/>
                      <w:b/>
                      <w:bCs/>
                      <w:color w:val="222222"/>
                    </w:rPr>
                  </w:pPr>
                  <w:r w:rsidRPr="003C5905">
                    <w:rPr>
                      <w:rFonts w:ascii="Helvetica" w:hAnsi="Helvetica" w:cs="Helvetica"/>
                      <w:b/>
                      <w:bCs/>
                      <w:color w:val="222222"/>
                    </w:rPr>
                    <w:t>Cost Sharing or Matching Requirement:</w:t>
                  </w:r>
                </w:p>
              </w:tc>
              <w:tc>
                <w:tcPr>
                  <w:tcW w:w="3180" w:type="dxa"/>
                  <w:vAlign w:val="center"/>
                  <w:hideMark/>
                </w:tcPr>
                <w:p w14:paraId="7FD147A5" w14:textId="77777777" w:rsidR="00993C0F" w:rsidRPr="003C5905" w:rsidRDefault="00993C0F" w:rsidP="0088079C">
                  <w:pPr>
                    <w:pStyle w:val="NoSpacing"/>
                    <w:rPr>
                      <w:rFonts w:ascii="Helvetica" w:hAnsi="Helvetica" w:cs="Helvetica"/>
                      <w:color w:val="222222"/>
                    </w:rPr>
                  </w:pPr>
                  <w:r w:rsidRPr="003C5905">
                    <w:rPr>
                      <w:rFonts w:ascii="Helvetica" w:hAnsi="Helvetica" w:cs="Helvetica"/>
                      <w:color w:val="222222"/>
                    </w:rPr>
                    <w:t>Yes</w:t>
                  </w:r>
                </w:p>
              </w:tc>
            </w:tr>
          </w:tbl>
          <w:p w14:paraId="67F64490" w14:textId="77777777" w:rsidR="00993C0F" w:rsidRPr="003C5905" w:rsidRDefault="00993C0F" w:rsidP="0088079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56"/>
              <w:gridCol w:w="3155"/>
            </w:tblGrid>
            <w:tr w:rsidR="00993C0F" w:rsidRPr="003C5905" w14:paraId="05C09E10" w14:textId="77777777" w:rsidTr="0088079C">
              <w:trPr>
                <w:tblCellSpacing w:w="0" w:type="dxa"/>
              </w:trPr>
              <w:tc>
                <w:tcPr>
                  <w:tcW w:w="1956" w:type="dxa"/>
                  <w:noWrap/>
                  <w:hideMark/>
                </w:tcPr>
                <w:p w14:paraId="6DB12D77" w14:textId="77777777" w:rsidR="00993C0F" w:rsidRPr="003C5905" w:rsidRDefault="00993C0F" w:rsidP="0088079C">
                  <w:pPr>
                    <w:pStyle w:val="NoSpacing"/>
                    <w:rPr>
                      <w:rFonts w:ascii="Helvetica" w:hAnsi="Helvetica" w:cs="Helvetica"/>
                      <w:b/>
                      <w:bCs/>
                      <w:color w:val="222222"/>
                    </w:rPr>
                  </w:pPr>
                  <w:r w:rsidRPr="003C5905">
                    <w:rPr>
                      <w:rFonts w:ascii="Helvetica" w:hAnsi="Helvetica" w:cs="Helvetica"/>
                      <w:b/>
                      <w:bCs/>
                      <w:color w:val="222222"/>
                    </w:rPr>
                    <w:lastRenderedPageBreak/>
                    <w:t>Version:</w:t>
                  </w:r>
                </w:p>
              </w:tc>
              <w:tc>
                <w:tcPr>
                  <w:tcW w:w="3155" w:type="dxa"/>
                  <w:vAlign w:val="center"/>
                  <w:hideMark/>
                </w:tcPr>
                <w:p w14:paraId="412A1050" w14:textId="77777777" w:rsidR="00993C0F" w:rsidRPr="003C5905" w:rsidRDefault="00993C0F" w:rsidP="0088079C">
                  <w:pPr>
                    <w:pStyle w:val="NoSpacing"/>
                    <w:rPr>
                      <w:rFonts w:ascii="Helvetica" w:hAnsi="Helvetica" w:cs="Helvetica"/>
                      <w:color w:val="222222"/>
                    </w:rPr>
                  </w:pPr>
                  <w:r w:rsidRPr="003C5905">
                    <w:rPr>
                      <w:rFonts w:ascii="Helvetica" w:hAnsi="Helvetica" w:cs="Helvetica"/>
                      <w:color w:val="222222"/>
                    </w:rPr>
                    <w:t>Synopsis 2</w:t>
                  </w:r>
                </w:p>
              </w:tc>
            </w:tr>
            <w:tr w:rsidR="00993C0F" w:rsidRPr="003C5905" w14:paraId="548CFE2F" w14:textId="77777777" w:rsidTr="0088079C">
              <w:trPr>
                <w:tblCellSpacing w:w="0" w:type="dxa"/>
              </w:trPr>
              <w:tc>
                <w:tcPr>
                  <w:tcW w:w="1956" w:type="dxa"/>
                  <w:noWrap/>
                  <w:hideMark/>
                </w:tcPr>
                <w:p w14:paraId="497C8CDA" w14:textId="77777777" w:rsidR="00993C0F" w:rsidRPr="003C5905" w:rsidRDefault="00993C0F" w:rsidP="0088079C">
                  <w:pPr>
                    <w:pStyle w:val="NoSpacing"/>
                    <w:rPr>
                      <w:rFonts w:ascii="Helvetica" w:hAnsi="Helvetica" w:cs="Helvetica"/>
                      <w:b/>
                      <w:bCs/>
                      <w:color w:val="222222"/>
                    </w:rPr>
                  </w:pPr>
                  <w:r w:rsidRPr="003C5905">
                    <w:rPr>
                      <w:rFonts w:ascii="Helvetica" w:hAnsi="Helvetica" w:cs="Helvetica"/>
                      <w:b/>
                      <w:bCs/>
                      <w:color w:val="222222"/>
                    </w:rPr>
                    <w:t>Posted Date:</w:t>
                  </w:r>
                </w:p>
              </w:tc>
              <w:tc>
                <w:tcPr>
                  <w:tcW w:w="3155" w:type="dxa"/>
                  <w:vAlign w:val="center"/>
                  <w:hideMark/>
                </w:tcPr>
                <w:p w14:paraId="4A345425" w14:textId="77777777" w:rsidR="00993C0F" w:rsidRPr="003C5905" w:rsidRDefault="00993C0F" w:rsidP="0088079C">
                  <w:pPr>
                    <w:pStyle w:val="NoSpacing"/>
                    <w:rPr>
                      <w:rFonts w:ascii="Helvetica" w:hAnsi="Helvetica" w:cs="Helvetica"/>
                      <w:color w:val="222222"/>
                    </w:rPr>
                  </w:pPr>
                  <w:r w:rsidRPr="003C5905">
                    <w:rPr>
                      <w:rFonts w:ascii="Helvetica" w:hAnsi="Helvetica" w:cs="Helvetica"/>
                      <w:color w:val="222222"/>
                    </w:rPr>
                    <w:t>Jan 26, 2022</w:t>
                  </w:r>
                </w:p>
              </w:tc>
            </w:tr>
            <w:tr w:rsidR="00993C0F" w:rsidRPr="003C5905" w14:paraId="51B17294" w14:textId="77777777" w:rsidTr="0088079C">
              <w:trPr>
                <w:tblCellSpacing w:w="0" w:type="dxa"/>
              </w:trPr>
              <w:tc>
                <w:tcPr>
                  <w:tcW w:w="1956" w:type="dxa"/>
                  <w:noWrap/>
                  <w:hideMark/>
                </w:tcPr>
                <w:p w14:paraId="40003CBF" w14:textId="77777777" w:rsidR="00993C0F" w:rsidRPr="003C5905" w:rsidRDefault="00993C0F" w:rsidP="0088079C">
                  <w:pPr>
                    <w:pStyle w:val="NoSpacing"/>
                    <w:rPr>
                      <w:rFonts w:ascii="Helvetica" w:hAnsi="Helvetica" w:cs="Helvetica"/>
                      <w:b/>
                      <w:bCs/>
                      <w:color w:val="222222"/>
                    </w:rPr>
                  </w:pPr>
                  <w:r w:rsidRPr="003C5905">
                    <w:rPr>
                      <w:rFonts w:ascii="Helvetica" w:hAnsi="Helvetica" w:cs="Helvetica"/>
                      <w:b/>
                      <w:bCs/>
                      <w:color w:val="222222"/>
                    </w:rPr>
                    <w:t>Last Updated Date:</w:t>
                  </w:r>
                </w:p>
              </w:tc>
              <w:tc>
                <w:tcPr>
                  <w:tcW w:w="3155" w:type="dxa"/>
                  <w:vAlign w:val="center"/>
                  <w:hideMark/>
                </w:tcPr>
                <w:p w14:paraId="642745E6" w14:textId="77777777" w:rsidR="00993C0F" w:rsidRPr="003C5905" w:rsidRDefault="00993C0F" w:rsidP="0088079C">
                  <w:pPr>
                    <w:pStyle w:val="NoSpacing"/>
                    <w:rPr>
                      <w:rFonts w:ascii="Helvetica" w:hAnsi="Helvetica" w:cs="Helvetica"/>
                      <w:color w:val="222222"/>
                    </w:rPr>
                  </w:pPr>
                  <w:r w:rsidRPr="003C5905">
                    <w:rPr>
                      <w:rFonts w:ascii="Helvetica" w:hAnsi="Helvetica" w:cs="Helvetica"/>
                      <w:color w:val="222222"/>
                    </w:rPr>
                    <w:t>Jan 26, 2022</w:t>
                  </w:r>
                </w:p>
              </w:tc>
            </w:tr>
            <w:tr w:rsidR="00993C0F" w:rsidRPr="003C5905" w14:paraId="2125BB5F" w14:textId="77777777" w:rsidTr="0088079C">
              <w:trPr>
                <w:tblCellSpacing w:w="0" w:type="dxa"/>
              </w:trPr>
              <w:tc>
                <w:tcPr>
                  <w:tcW w:w="1956" w:type="dxa"/>
                  <w:noWrap/>
                  <w:hideMark/>
                </w:tcPr>
                <w:p w14:paraId="1F85726E" w14:textId="77777777" w:rsidR="00993C0F" w:rsidRPr="003C5905" w:rsidRDefault="00993C0F" w:rsidP="0088079C">
                  <w:pPr>
                    <w:pStyle w:val="NoSpacing"/>
                    <w:rPr>
                      <w:rFonts w:ascii="Helvetica" w:hAnsi="Helvetica" w:cs="Helvetica"/>
                      <w:b/>
                      <w:bCs/>
                      <w:color w:val="222222"/>
                    </w:rPr>
                  </w:pPr>
                  <w:r w:rsidRPr="003C5905">
                    <w:rPr>
                      <w:rFonts w:ascii="Helvetica" w:hAnsi="Helvetica" w:cs="Helvetica"/>
                      <w:b/>
                      <w:bCs/>
                      <w:color w:val="222222"/>
                    </w:rPr>
                    <w:t>Original Closing Date for Applications:</w:t>
                  </w:r>
                </w:p>
              </w:tc>
              <w:tc>
                <w:tcPr>
                  <w:tcW w:w="3155" w:type="dxa"/>
                  <w:vAlign w:val="center"/>
                  <w:hideMark/>
                </w:tcPr>
                <w:p w14:paraId="5D83B78E" w14:textId="77777777" w:rsidR="00993C0F" w:rsidRPr="003C5905" w:rsidRDefault="00993C0F" w:rsidP="0088079C">
                  <w:pPr>
                    <w:pStyle w:val="NoSpacing"/>
                    <w:rPr>
                      <w:rFonts w:ascii="Helvetica" w:hAnsi="Helvetica" w:cs="Helvetica"/>
                      <w:color w:val="222222"/>
                    </w:rPr>
                  </w:pPr>
                  <w:r w:rsidRPr="003C5905">
                    <w:rPr>
                      <w:rFonts w:ascii="Helvetica" w:hAnsi="Helvetica" w:cs="Helvetica"/>
                      <w:color w:val="222222"/>
                    </w:rPr>
                    <w:t>Mar 25, 2022  </w:t>
                  </w:r>
                </w:p>
              </w:tc>
            </w:tr>
            <w:tr w:rsidR="00993C0F" w:rsidRPr="003C5905" w14:paraId="3A12D579" w14:textId="77777777" w:rsidTr="0088079C">
              <w:trPr>
                <w:tblCellSpacing w:w="0" w:type="dxa"/>
              </w:trPr>
              <w:tc>
                <w:tcPr>
                  <w:tcW w:w="1956" w:type="dxa"/>
                  <w:noWrap/>
                  <w:hideMark/>
                </w:tcPr>
                <w:p w14:paraId="3F91FDDC" w14:textId="77777777" w:rsidR="00993C0F" w:rsidRPr="003C5905" w:rsidRDefault="00993C0F" w:rsidP="0088079C">
                  <w:pPr>
                    <w:pStyle w:val="NoSpacing"/>
                    <w:rPr>
                      <w:rFonts w:ascii="Helvetica" w:hAnsi="Helvetica" w:cs="Helvetica"/>
                      <w:b/>
                      <w:bCs/>
                      <w:color w:val="222222"/>
                    </w:rPr>
                  </w:pPr>
                  <w:r w:rsidRPr="003C5905">
                    <w:rPr>
                      <w:rFonts w:ascii="Helvetica" w:hAnsi="Helvetica" w:cs="Helvetica"/>
                      <w:b/>
                      <w:bCs/>
                      <w:color w:val="222222"/>
                    </w:rPr>
                    <w:lastRenderedPageBreak/>
                    <w:t>Current Closing Date for Applications:</w:t>
                  </w:r>
                </w:p>
              </w:tc>
              <w:tc>
                <w:tcPr>
                  <w:tcW w:w="3155" w:type="dxa"/>
                  <w:vAlign w:val="center"/>
                  <w:hideMark/>
                </w:tcPr>
                <w:p w14:paraId="5EC4AC4C" w14:textId="77777777" w:rsidR="00993C0F" w:rsidRPr="003C5905" w:rsidRDefault="00993C0F" w:rsidP="0088079C">
                  <w:pPr>
                    <w:pStyle w:val="NoSpacing"/>
                    <w:rPr>
                      <w:rFonts w:ascii="Helvetica" w:hAnsi="Helvetica" w:cs="Helvetica"/>
                      <w:color w:val="222222"/>
                    </w:rPr>
                  </w:pPr>
                  <w:r w:rsidRPr="003C5905">
                    <w:rPr>
                      <w:rFonts w:ascii="Helvetica" w:hAnsi="Helvetica" w:cs="Helvetica"/>
                      <w:color w:val="222222"/>
                    </w:rPr>
                    <w:t>Mar 25, 2022  </w:t>
                  </w:r>
                </w:p>
              </w:tc>
            </w:tr>
            <w:tr w:rsidR="00993C0F" w:rsidRPr="003C5905" w14:paraId="28B2DEC2" w14:textId="77777777" w:rsidTr="0088079C">
              <w:trPr>
                <w:tblCellSpacing w:w="0" w:type="dxa"/>
              </w:trPr>
              <w:tc>
                <w:tcPr>
                  <w:tcW w:w="1956" w:type="dxa"/>
                  <w:noWrap/>
                  <w:hideMark/>
                </w:tcPr>
                <w:p w14:paraId="7F945214" w14:textId="77777777" w:rsidR="00993C0F" w:rsidRPr="003C5905" w:rsidRDefault="00993C0F" w:rsidP="0088079C">
                  <w:pPr>
                    <w:pStyle w:val="NoSpacing"/>
                    <w:rPr>
                      <w:rFonts w:ascii="Helvetica" w:hAnsi="Helvetica" w:cs="Helvetica"/>
                      <w:b/>
                      <w:bCs/>
                      <w:color w:val="222222"/>
                    </w:rPr>
                  </w:pPr>
                  <w:r w:rsidRPr="003C5905">
                    <w:rPr>
                      <w:rFonts w:ascii="Helvetica" w:hAnsi="Helvetica" w:cs="Helvetica"/>
                      <w:b/>
                      <w:bCs/>
                      <w:color w:val="222222"/>
                    </w:rPr>
                    <w:t>Archive Date:</w:t>
                  </w:r>
                </w:p>
              </w:tc>
              <w:tc>
                <w:tcPr>
                  <w:tcW w:w="3155" w:type="dxa"/>
                  <w:vAlign w:val="center"/>
                  <w:hideMark/>
                </w:tcPr>
                <w:p w14:paraId="781DC246" w14:textId="77777777" w:rsidR="00993C0F" w:rsidRPr="003C5905" w:rsidRDefault="00993C0F" w:rsidP="0088079C">
                  <w:pPr>
                    <w:pStyle w:val="NoSpacing"/>
                    <w:rPr>
                      <w:rFonts w:ascii="Helvetica" w:hAnsi="Helvetica" w:cs="Helvetica"/>
                      <w:color w:val="222222"/>
                    </w:rPr>
                  </w:pPr>
                  <w:r w:rsidRPr="003C5905">
                    <w:rPr>
                      <w:rFonts w:ascii="Helvetica" w:hAnsi="Helvetica" w:cs="Helvetica"/>
                      <w:color w:val="222222"/>
                    </w:rPr>
                    <w:t> </w:t>
                  </w:r>
                </w:p>
              </w:tc>
            </w:tr>
            <w:tr w:rsidR="00993C0F" w:rsidRPr="003C5905" w14:paraId="4CF7087C" w14:textId="77777777" w:rsidTr="0088079C">
              <w:trPr>
                <w:tblCellSpacing w:w="0" w:type="dxa"/>
              </w:trPr>
              <w:tc>
                <w:tcPr>
                  <w:tcW w:w="1956" w:type="dxa"/>
                  <w:noWrap/>
                  <w:hideMark/>
                </w:tcPr>
                <w:p w14:paraId="71187E88" w14:textId="77777777" w:rsidR="00993C0F" w:rsidRPr="003C5905" w:rsidRDefault="00993C0F" w:rsidP="0088079C">
                  <w:pPr>
                    <w:pStyle w:val="NoSpacing"/>
                    <w:rPr>
                      <w:rFonts w:ascii="Helvetica" w:hAnsi="Helvetica" w:cs="Helvetica"/>
                      <w:b/>
                      <w:bCs/>
                      <w:color w:val="222222"/>
                    </w:rPr>
                  </w:pPr>
                  <w:r w:rsidRPr="003C5905">
                    <w:rPr>
                      <w:rFonts w:ascii="Helvetica" w:hAnsi="Helvetica" w:cs="Helvetica"/>
                      <w:b/>
                      <w:bCs/>
                      <w:color w:val="222222"/>
                    </w:rPr>
                    <w:t>Estimated Total Program Funding:</w:t>
                  </w:r>
                </w:p>
              </w:tc>
              <w:tc>
                <w:tcPr>
                  <w:tcW w:w="3155" w:type="dxa"/>
                  <w:vAlign w:val="center"/>
                  <w:hideMark/>
                </w:tcPr>
                <w:p w14:paraId="53BB213D" w14:textId="77777777" w:rsidR="00993C0F" w:rsidRPr="003C5905" w:rsidRDefault="00993C0F" w:rsidP="0088079C">
                  <w:pPr>
                    <w:pStyle w:val="NoSpacing"/>
                    <w:rPr>
                      <w:rFonts w:ascii="Helvetica" w:hAnsi="Helvetica" w:cs="Helvetica"/>
                      <w:color w:val="222222"/>
                    </w:rPr>
                  </w:pPr>
                  <w:r w:rsidRPr="003C5905">
                    <w:rPr>
                      <w:rFonts w:ascii="Helvetica" w:hAnsi="Helvetica" w:cs="Helvetica"/>
                      <w:color w:val="222222"/>
                    </w:rPr>
                    <w:t>$8,000,000</w:t>
                  </w:r>
                </w:p>
              </w:tc>
            </w:tr>
            <w:tr w:rsidR="00993C0F" w:rsidRPr="003C5905" w14:paraId="7DC08718" w14:textId="77777777" w:rsidTr="0088079C">
              <w:trPr>
                <w:tblCellSpacing w:w="0" w:type="dxa"/>
              </w:trPr>
              <w:tc>
                <w:tcPr>
                  <w:tcW w:w="1956" w:type="dxa"/>
                  <w:noWrap/>
                  <w:hideMark/>
                </w:tcPr>
                <w:p w14:paraId="3C0D6965" w14:textId="77777777" w:rsidR="00993C0F" w:rsidRPr="003C5905" w:rsidRDefault="00993C0F" w:rsidP="0088079C">
                  <w:pPr>
                    <w:pStyle w:val="NoSpacing"/>
                    <w:rPr>
                      <w:rFonts w:ascii="Helvetica" w:hAnsi="Helvetica" w:cs="Helvetica"/>
                      <w:b/>
                      <w:bCs/>
                      <w:color w:val="222222"/>
                    </w:rPr>
                  </w:pPr>
                  <w:r w:rsidRPr="003C5905">
                    <w:rPr>
                      <w:rFonts w:ascii="Helvetica" w:hAnsi="Helvetica" w:cs="Helvetica"/>
                      <w:b/>
                      <w:bCs/>
                      <w:color w:val="222222"/>
                    </w:rPr>
                    <w:t>Award Ceiling:</w:t>
                  </w:r>
                </w:p>
              </w:tc>
              <w:tc>
                <w:tcPr>
                  <w:tcW w:w="3155" w:type="dxa"/>
                  <w:vAlign w:val="center"/>
                  <w:hideMark/>
                </w:tcPr>
                <w:p w14:paraId="69911431" w14:textId="77777777" w:rsidR="00993C0F" w:rsidRPr="003C5905" w:rsidRDefault="00993C0F" w:rsidP="0088079C">
                  <w:pPr>
                    <w:pStyle w:val="NoSpacing"/>
                    <w:rPr>
                      <w:rFonts w:ascii="Helvetica" w:hAnsi="Helvetica" w:cs="Helvetica"/>
                      <w:color w:val="222222"/>
                    </w:rPr>
                  </w:pPr>
                  <w:r w:rsidRPr="003C5905">
                    <w:rPr>
                      <w:rFonts w:ascii="Helvetica" w:hAnsi="Helvetica" w:cs="Helvetica"/>
                      <w:color w:val="222222"/>
                    </w:rPr>
                    <w:t>$1,000,000</w:t>
                  </w:r>
                </w:p>
              </w:tc>
            </w:tr>
            <w:tr w:rsidR="00993C0F" w:rsidRPr="003C5905" w14:paraId="4D7B86EB" w14:textId="77777777" w:rsidTr="0088079C">
              <w:trPr>
                <w:tblCellSpacing w:w="0" w:type="dxa"/>
              </w:trPr>
              <w:tc>
                <w:tcPr>
                  <w:tcW w:w="1956" w:type="dxa"/>
                  <w:noWrap/>
                  <w:hideMark/>
                </w:tcPr>
                <w:p w14:paraId="5E0BA81E" w14:textId="77777777" w:rsidR="00993C0F" w:rsidRPr="003C5905" w:rsidRDefault="00993C0F" w:rsidP="0088079C">
                  <w:pPr>
                    <w:pStyle w:val="NoSpacing"/>
                    <w:rPr>
                      <w:rFonts w:ascii="Helvetica" w:hAnsi="Helvetica" w:cs="Helvetica"/>
                      <w:b/>
                      <w:bCs/>
                      <w:color w:val="222222"/>
                    </w:rPr>
                  </w:pPr>
                  <w:r w:rsidRPr="003C5905">
                    <w:rPr>
                      <w:rFonts w:ascii="Helvetica" w:hAnsi="Helvetica" w:cs="Helvetica"/>
                      <w:b/>
                      <w:bCs/>
                      <w:color w:val="222222"/>
                    </w:rPr>
                    <w:t>Award Floor:</w:t>
                  </w:r>
                </w:p>
              </w:tc>
              <w:tc>
                <w:tcPr>
                  <w:tcW w:w="3155" w:type="dxa"/>
                  <w:vAlign w:val="center"/>
                  <w:hideMark/>
                </w:tcPr>
                <w:p w14:paraId="003D5F3E" w14:textId="77777777" w:rsidR="00993C0F" w:rsidRPr="003C5905" w:rsidRDefault="00993C0F" w:rsidP="0088079C">
                  <w:pPr>
                    <w:pStyle w:val="NoSpacing"/>
                    <w:rPr>
                      <w:rFonts w:ascii="Helvetica" w:hAnsi="Helvetica" w:cs="Helvetica"/>
                      <w:color w:val="222222"/>
                    </w:rPr>
                  </w:pPr>
                  <w:r w:rsidRPr="003C5905">
                    <w:rPr>
                      <w:rFonts w:ascii="Helvetica" w:hAnsi="Helvetica" w:cs="Helvetica"/>
                      <w:color w:val="222222"/>
                    </w:rPr>
                    <w:t>$50,000</w:t>
                  </w:r>
                </w:p>
              </w:tc>
            </w:tr>
          </w:tbl>
          <w:p w14:paraId="16F3C476" w14:textId="77777777" w:rsidR="00993C0F" w:rsidRPr="003C5905" w:rsidRDefault="00993C0F" w:rsidP="0088079C">
            <w:pPr>
              <w:pStyle w:val="NoSpacing"/>
              <w:rPr>
                <w:rFonts w:ascii="Helvetica" w:hAnsi="Helvetica" w:cs="Helvetica"/>
                <w:color w:val="222222"/>
              </w:rPr>
            </w:pPr>
          </w:p>
        </w:tc>
      </w:tr>
    </w:tbl>
    <w:p w14:paraId="301367CA" w14:textId="77777777" w:rsidR="00993C0F" w:rsidRPr="003C5905" w:rsidRDefault="00993C0F" w:rsidP="00993C0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93C0F" w:rsidRPr="003C5905" w14:paraId="0EBB7460" w14:textId="77777777" w:rsidTr="0088079C">
        <w:trPr>
          <w:tblCellSpacing w:w="0" w:type="dxa"/>
        </w:trPr>
        <w:tc>
          <w:tcPr>
            <w:tcW w:w="0" w:type="auto"/>
            <w:noWrap/>
            <w:hideMark/>
          </w:tcPr>
          <w:p w14:paraId="738180DA" w14:textId="77777777" w:rsidR="00993C0F" w:rsidRPr="003C5905" w:rsidRDefault="00993C0F" w:rsidP="0088079C">
            <w:pPr>
              <w:pStyle w:val="NoSpacing"/>
              <w:rPr>
                <w:rFonts w:ascii="Helvetica" w:hAnsi="Helvetica" w:cs="Helvetica"/>
                <w:b/>
                <w:bCs/>
                <w:color w:val="222222"/>
              </w:rPr>
            </w:pPr>
            <w:r w:rsidRPr="003C5905">
              <w:rPr>
                <w:rFonts w:ascii="Helvetica" w:hAnsi="Helvetica" w:cs="Helvetica"/>
                <w:b/>
                <w:bCs/>
                <w:color w:val="222222"/>
              </w:rPr>
              <w:t>Eligible Applicants:</w:t>
            </w:r>
          </w:p>
        </w:tc>
        <w:tc>
          <w:tcPr>
            <w:tcW w:w="5000" w:type="pct"/>
            <w:vAlign w:val="center"/>
            <w:hideMark/>
          </w:tcPr>
          <w:p w14:paraId="4A392E8B" w14:textId="77777777" w:rsidR="00993C0F" w:rsidRPr="003C5905" w:rsidRDefault="00993C0F" w:rsidP="0088079C">
            <w:pPr>
              <w:pStyle w:val="NoSpacing"/>
              <w:rPr>
                <w:rFonts w:ascii="Helvetica" w:hAnsi="Helvetica" w:cs="Helvetica"/>
                <w:color w:val="222222"/>
              </w:rPr>
            </w:pPr>
            <w:r w:rsidRPr="003C5905">
              <w:rPr>
                <w:rFonts w:ascii="Helvetica" w:hAnsi="Helvetica" w:cs="Helvetica"/>
                <w:color w:val="222222"/>
              </w:rPr>
              <w:t>Others (see text field entitled "Additional Information on Eligibility" for clarification)</w:t>
            </w:r>
          </w:p>
        </w:tc>
      </w:tr>
      <w:tr w:rsidR="00993C0F" w:rsidRPr="003C5905" w14:paraId="02E66CAD" w14:textId="77777777" w:rsidTr="0088079C">
        <w:trPr>
          <w:tblCellSpacing w:w="0" w:type="dxa"/>
        </w:trPr>
        <w:tc>
          <w:tcPr>
            <w:tcW w:w="0" w:type="auto"/>
            <w:noWrap/>
            <w:hideMark/>
          </w:tcPr>
          <w:p w14:paraId="486C2D3D" w14:textId="77777777" w:rsidR="00993C0F" w:rsidRPr="003C5905" w:rsidRDefault="00993C0F" w:rsidP="0088079C">
            <w:pPr>
              <w:pStyle w:val="NoSpacing"/>
              <w:rPr>
                <w:rFonts w:ascii="Helvetica" w:hAnsi="Helvetica" w:cs="Helvetica"/>
                <w:b/>
                <w:bCs/>
                <w:color w:val="222222"/>
              </w:rPr>
            </w:pPr>
            <w:r w:rsidRPr="003C5905">
              <w:rPr>
                <w:rFonts w:ascii="Helvetica" w:hAnsi="Helvetica" w:cs="Helvetica"/>
                <w:b/>
                <w:bCs/>
                <w:color w:val="222222"/>
              </w:rPr>
              <w:t>Additional Information on Eligibility:</w:t>
            </w:r>
          </w:p>
        </w:tc>
        <w:tc>
          <w:tcPr>
            <w:tcW w:w="5000" w:type="pct"/>
            <w:vAlign w:val="center"/>
            <w:hideMark/>
          </w:tcPr>
          <w:p w14:paraId="791056FF" w14:textId="77777777" w:rsidR="00993C0F" w:rsidRPr="003C5905" w:rsidRDefault="00993C0F" w:rsidP="0088079C">
            <w:pPr>
              <w:pStyle w:val="NoSpacing"/>
              <w:rPr>
                <w:rFonts w:ascii="Helvetica" w:hAnsi="Helvetica" w:cs="Helvetica"/>
                <w:color w:val="222222"/>
              </w:rPr>
            </w:pPr>
            <w:r w:rsidRPr="003C5905">
              <w:rPr>
                <w:rFonts w:ascii="Helvetica" w:hAnsi="Helvetica" w:cs="Helvetica"/>
                <w:color w:val="222222"/>
              </w:rPr>
              <w:t>See Notice of Funding Opportunity for eligibility requirements. Applicants to this opportunity must have been invited by the agency to submit a full proposal. New applications that were not invited from the first phase of this funding process will not be eligible for consideration.</w:t>
            </w:r>
          </w:p>
        </w:tc>
      </w:tr>
    </w:tbl>
    <w:p w14:paraId="5CE3DC06" w14:textId="77777777" w:rsidR="00993C0F" w:rsidRPr="003C5905" w:rsidRDefault="00993C0F" w:rsidP="00993C0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93C0F" w:rsidRPr="003C5905" w14:paraId="1D6B98B6" w14:textId="77777777" w:rsidTr="0088079C">
        <w:trPr>
          <w:tblCellSpacing w:w="0" w:type="dxa"/>
        </w:trPr>
        <w:tc>
          <w:tcPr>
            <w:tcW w:w="0" w:type="auto"/>
            <w:noWrap/>
            <w:hideMark/>
          </w:tcPr>
          <w:p w14:paraId="2C7CAE58" w14:textId="77777777" w:rsidR="00993C0F" w:rsidRPr="003C5905" w:rsidRDefault="00993C0F" w:rsidP="0088079C">
            <w:pPr>
              <w:pStyle w:val="NoSpacing"/>
              <w:rPr>
                <w:rFonts w:ascii="Helvetica" w:hAnsi="Helvetica" w:cs="Helvetica"/>
                <w:b/>
                <w:bCs/>
                <w:color w:val="222222"/>
              </w:rPr>
            </w:pPr>
            <w:r w:rsidRPr="003C5905">
              <w:rPr>
                <w:rFonts w:ascii="Helvetica" w:hAnsi="Helvetica" w:cs="Helvetica"/>
                <w:b/>
                <w:bCs/>
                <w:color w:val="222222"/>
              </w:rPr>
              <w:t>Agency Name:</w:t>
            </w:r>
          </w:p>
        </w:tc>
        <w:tc>
          <w:tcPr>
            <w:tcW w:w="5000" w:type="pct"/>
            <w:vAlign w:val="center"/>
            <w:hideMark/>
          </w:tcPr>
          <w:p w14:paraId="4639407B" w14:textId="77777777" w:rsidR="00993C0F" w:rsidRPr="003C5905" w:rsidRDefault="00993C0F" w:rsidP="0088079C">
            <w:pPr>
              <w:pStyle w:val="NoSpacing"/>
              <w:rPr>
                <w:rFonts w:ascii="Helvetica" w:hAnsi="Helvetica" w:cs="Helvetica"/>
                <w:color w:val="222222"/>
              </w:rPr>
            </w:pPr>
            <w:r w:rsidRPr="003C5905">
              <w:rPr>
                <w:rFonts w:ascii="Helvetica" w:hAnsi="Helvetica" w:cs="Helvetica"/>
                <w:color w:val="222222"/>
              </w:rPr>
              <w:t>Institute of Museum and Library Services</w:t>
            </w:r>
          </w:p>
        </w:tc>
      </w:tr>
      <w:tr w:rsidR="00993C0F" w:rsidRPr="003C5905" w14:paraId="02C54205" w14:textId="77777777" w:rsidTr="0088079C">
        <w:trPr>
          <w:tblCellSpacing w:w="0" w:type="dxa"/>
        </w:trPr>
        <w:tc>
          <w:tcPr>
            <w:tcW w:w="0" w:type="auto"/>
            <w:noWrap/>
            <w:hideMark/>
          </w:tcPr>
          <w:p w14:paraId="43CE326B" w14:textId="77777777" w:rsidR="00993C0F" w:rsidRPr="003C5905" w:rsidRDefault="00993C0F" w:rsidP="0088079C">
            <w:pPr>
              <w:pStyle w:val="NoSpacing"/>
              <w:rPr>
                <w:rFonts w:ascii="Helvetica" w:hAnsi="Helvetica" w:cs="Helvetica"/>
                <w:b/>
                <w:bCs/>
                <w:color w:val="222222"/>
              </w:rPr>
            </w:pPr>
            <w:r w:rsidRPr="003C5905">
              <w:rPr>
                <w:rFonts w:ascii="Helvetica" w:hAnsi="Helvetica" w:cs="Helvetica"/>
                <w:b/>
                <w:bCs/>
                <w:color w:val="222222"/>
              </w:rPr>
              <w:t>Description:</w:t>
            </w:r>
          </w:p>
        </w:tc>
        <w:tc>
          <w:tcPr>
            <w:tcW w:w="5000" w:type="pct"/>
            <w:vAlign w:val="center"/>
            <w:hideMark/>
          </w:tcPr>
          <w:p w14:paraId="58710478" w14:textId="77777777" w:rsidR="00993C0F" w:rsidRPr="003C5905" w:rsidRDefault="00993C0F" w:rsidP="0088079C">
            <w:pPr>
              <w:pStyle w:val="NoSpacing"/>
              <w:rPr>
                <w:rFonts w:ascii="Helvetica" w:hAnsi="Helvetica" w:cs="Helvetica"/>
                <w:color w:val="222222"/>
              </w:rPr>
            </w:pPr>
            <w:r w:rsidRPr="003C5905">
              <w:rPr>
                <w:rFonts w:ascii="Helvetica" w:hAnsi="Helvetica" w:cs="Helvetica"/>
                <w:color w:val="222222"/>
              </w:rPr>
              <w:t>The Laura Bush 21st Century Librarian Program (LB21) supports the development of a diverse workforce of librarians and archivists in order to meet the information needs of their communities by enhancing the training and professional development of library and archives professionals; developing faculty and information leaders; and recruiting, educating, and retaining the next generation of library and archives professionals. The application process for the LB21 program has two phases. For Phase I, all applicants must submit preliminary proposals by the deadline listed for this Notice of Funding Opportunity. For Phase II, selected applicants will be invited to submit full proposals. Only Invited Full Proposals will be considered for funding. Invited Full Proposals will be due March 25, 2022.</w:t>
            </w:r>
          </w:p>
        </w:tc>
      </w:tr>
      <w:tr w:rsidR="00993C0F" w:rsidRPr="003C5905" w14:paraId="796075B2" w14:textId="77777777" w:rsidTr="0088079C">
        <w:trPr>
          <w:tblCellSpacing w:w="0" w:type="dxa"/>
        </w:trPr>
        <w:tc>
          <w:tcPr>
            <w:tcW w:w="0" w:type="auto"/>
            <w:noWrap/>
            <w:hideMark/>
          </w:tcPr>
          <w:p w14:paraId="648265CC" w14:textId="77777777" w:rsidR="00993C0F" w:rsidRPr="003C5905" w:rsidRDefault="00993C0F" w:rsidP="0088079C">
            <w:pPr>
              <w:pStyle w:val="NoSpacing"/>
              <w:rPr>
                <w:rFonts w:ascii="Helvetica" w:hAnsi="Helvetica" w:cs="Helvetica"/>
                <w:b/>
                <w:bCs/>
                <w:color w:val="222222"/>
              </w:rPr>
            </w:pPr>
            <w:r w:rsidRPr="003C5905">
              <w:rPr>
                <w:rFonts w:ascii="Helvetica" w:hAnsi="Helvetica" w:cs="Helvetica"/>
                <w:b/>
                <w:bCs/>
                <w:color w:val="222222"/>
              </w:rPr>
              <w:t>Link to Additional Information:</w:t>
            </w:r>
          </w:p>
        </w:tc>
        <w:tc>
          <w:tcPr>
            <w:tcW w:w="5000" w:type="pct"/>
            <w:vAlign w:val="center"/>
            <w:hideMark/>
          </w:tcPr>
          <w:p w14:paraId="798834DA" w14:textId="77777777" w:rsidR="00993C0F" w:rsidRPr="003C5905" w:rsidRDefault="001F6FAE" w:rsidP="0088079C">
            <w:pPr>
              <w:pStyle w:val="NoSpacing"/>
              <w:rPr>
                <w:rFonts w:ascii="Helvetica" w:hAnsi="Helvetica" w:cs="Helvetica"/>
                <w:color w:val="222222"/>
              </w:rPr>
            </w:pPr>
            <w:hyperlink r:id="rId434" w:tgtFrame="_blank" w:tooltip="Link to Additional Information" w:history="1">
              <w:r w:rsidR="00993C0F" w:rsidRPr="003C5905">
                <w:rPr>
                  <w:rStyle w:val="Hyperlink"/>
                  <w:rFonts w:ascii="Helvetica" w:hAnsi="Helvetica" w:cs="Helvetica"/>
                </w:rPr>
                <w:t>https://www.imls.gov/grants/available/laura-bush-21st-century-librarian-program</w:t>
              </w:r>
            </w:hyperlink>
          </w:p>
        </w:tc>
      </w:tr>
      <w:tr w:rsidR="00993C0F" w:rsidRPr="003C5905" w14:paraId="32ED22EA" w14:textId="77777777" w:rsidTr="0088079C">
        <w:trPr>
          <w:tblCellSpacing w:w="0" w:type="dxa"/>
        </w:trPr>
        <w:tc>
          <w:tcPr>
            <w:tcW w:w="0" w:type="auto"/>
            <w:noWrap/>
            <w:hideMark/>
          </w:tcPr>
          <w:p w14:paraId="04901A17" w14:textId="77777777" w:rsidR="00993C0F" w:rsidRPr="003C5905" w:rsidRDefault="00993C0F" w:rsidP="0088079C">
            <w:pPr>
              <w:pStyle w:val="NoSpacing"/>
              <w:rPr>
                <w:rFonts w:ascii="Helvetica" w:hAnsi="Helvetica" w:cs="Helvetica"/>
                <w:b/>
                <w:bCs/>
                <w:color w:val="222222"/>
              </w:rPr>
            </w:pPr>
            <w:r w:rsidRPr="003C5905">
              <w:rPr>
                <w:rFonts w:ascii="Helvetica" w:hAnsi="Helvetica" w:cs="Helvetica"/>
                <w:b/>
                <w:bCs/>
                <w:color w:val="222222"/>
              </w:rPr>
              <w:t>Grantor Contact Information:</w:t>
            </w:r>
          </w:p>
        </w:tc>
        <w:tc>
          <w:tcPr>
            <w:tcW w:w="5000" w:type="pct"/>
            <w:vAlign w:val="center"/>
            <w:hideMark/>
          </w:tcPr>
          <w:p w14:paraId="2745918A" w14:textId="77777777" w:rsidR="00993C0F" w:rsidRPr="003C5905" w:rsidRDefault="00993C0F" w:rsidP="0088079C">
            <w:pPr>
              <w:pStyle w:val="NoSpacing"/>
              <w:rPr>
                <w:rFonts w:ascii="Helvetica" w:hAnsi="Helvetica" w:cs="Helvetica"/>
                <w:color w:val="222222"/>
              </w:rPr>
            </w:pPr>
            <w:r w:rsidRPr="003C5905">
              <w:rPr>
                <w:rFonts w:ascii="Helvetica" w:hAnsi="Helvetica" w:cs="Helvetica"/>
                <w:color w:val="222222"/>
              </w:rPr>
              <w:t>If you have difficulty accessing the full announcement electronically, please contact:</w:t>
            </w:r>
            <w:r w:rsidRPr="003C5905">
              <w:rPr>
                <w:rFonts w:ascii="Helvetica" w:hAnsi="Helvetica" w:cs="Helvetica"/>
                <w:color w:val="222222"/>
              </w:rPr>
              <w:br/>
            </w:r>
            <w:r w:rsidRPr="003C5905">
              <w:rPr>
                <w:rFonts w:ascii="Helvetica" w:hAnsi="Helvetica" w:cs="Helvetica"/>
                <w:color w:val="222222"/>
              </w:rPr>
              <w:br/>
            </w:r>
            <w:r w:rsidRPr="003C5905">
              <w:rPr>
                <w:rFonts w:ascii="Helvetica" w:hAnsi="Helvetica" w:cs="Helvetica"/>
                <w:color w:val="222222"/>
              </w:rPr>
              <w:lastRenderedPageBreak/>
              <w:t>Erin Barsan, Senior Program Officer, ebarsan@imls.gov Jill Connors-Joyner, Senior Program Officer, jconnors-joyner@imls.gov Sarah Fuller, Senior Program Officer, sfuller@imls.gov James Neal, Senior Program Officer, jneal@imls.gov Ashley Sands, PhD, Senior Program Officer, asands@imls.gov imls-librarygrants@imls.gov</w:t>
            </w:r>
            <w:r w:rsidRPr="003C5905">
              <w:rPr>
                <w:rFonts w:ascii="Helvetica" w:hAnsi="Helvetica" w:cs="Helvetica"/>
                <w:color w:val="222222"/>
              </w:rPr>
              <w:br/>
            </w:r>
            <w:r w:rsidRPr="003C5905">
              <w:rPr>
                <w:rFonts w:ascii="Helvetica" w:hAnsi="Helvetica" w:cs="Helvetica"/>
                <w:color w:val="222222"/>
              </w:rPr>
              <w:br/>
            </w:r>
            <w:hyperlink r:id="rId435" w:history="1">
              <w:r w:rsidRPr="003C5905">
                <w:rPr>
                  <w:rStyle w:val="Hyperlink"/>
                  <w:rFonts w:ascii="Helvetica" w:hAnsi="Helvetica" w:cs="Helvetica"/>
                </w:rPr>
                <w:t>imls-librarygrants@imls.gov</w:t>
              </w:r>
            </w:hyperlink>
          </w:p>
        </w:tc>
      </w:tr>
    </w:tbl>
    <w:p w14:paraId="4E61454C" w14:textId="77777777" w:rsidR="00993C0F" w:rsidRDefault="00993C0F" w:rsidP="00993C0F">
      <w:pPr>
        <w:pStyle w:val="NoSpacing"/>
        <w:pBdr>
          <w:bottom w:val="single" w:sz="6" w:space="1" w:color="auto"/>
        </w:pBdr>
        <w:rPr>
          <w:rStyle w:val="Hyperlink"/>
          <w:rFonts w:ascii="Helvetica" w:hAnsi="Helvetica" w:cs="Helvetica"/>
          <w:color w:val="1155CC"/>
          <w:sz w:val="24"/>
          <w:szCs w:val="24"/>
          <w:shd w:val="clear" w:color="auto" w:fill="FFFFFF"/>
        </w:rPr>
      </w:pPr>
      <w:r w:rsidRPr="00035998">
        <w:rPr>
          <w:rFonts w:ascii="Helvetica" w:hAnsi="Helvetica" w:cs="Helvetica"/>
          <w:color w:val="222222"/>
          <w:sz w:val="24"/>
          <w:szCs w:val="24"/>
        </w:rPr>
        <w:lastRenderedPageBreak/>
        <w:br/>
      </w:r>
      <w:hyperlink r:id="rId436" w:tgtFrame="_blank" w:history="1">
        <w:r w:rsidRPr="00035998">
          <w:rPr>
            <w:rStyle w:val="Hyperlink"/>
            <w:rFonts w:ascii="Helvetica" w:hAnsi="Helvetica" w:cs="Helvetica"/>
            <w:color w:val="1155CC"/>
            <w:sz w:val="24"/>
            <w:szCs w:val="24"/>
            <w:shd w:val="clear" w:color="auto" w:fill="FFFFFF"/>
          </w:rPr>
          <w:t>https://www.grants.gov/web/grants/view-opportunity.html?oppId=337562</w:t>
        </w:r>
      </w:hyperlink>
    </w:p>
    <w:p w14:paraId="04AC49BB" w14:textId="77777777" w:rsidR="00993C0F" w:rsidRPr="0000391F" w:rsidRDefault="00993C0F" w:rsidP="00993C0F">
      <w:pPr>
        <w:pStyle w:val="NoSpacing"/>
        <w:rPr>
          <w:rFonts w:ascii="Helvetica" w:hAnsi="Helvetica" w:cs="Helvetica"/>
          <w:sz w:val="24"/>
          <w:szCs w:val="24"/>
        </w:rPr>
      </w:pPr>
    </w:p>
    <w:p w14:paraId="60954B98" w14:textId="77777777" w:rsidR="00993C0F" w:rsidRDefault="00993C0F" w:rsidP="00993C0F">
      <w:pPr>
        <w:pStyle w:val="NoSpacing"/>
        <w:ind w:left="-180"/>
        <w:rPr>
          <w:rFonts w:ascii="Helvetica" w:hAnsi="Helvetica" w:cs="Helvetica"/>
          <w:color w:val="222222"/>
          <w:sz w:val="24"/>
          <w:szCs w:val="24"/>
          <w:highlight w:val="cyan"/>
          <w:shd w:val="clear" w:color="auto" w:fill="FFFFFF"/>
        </w:rPr>
      </w:pPr>
    </w:p>
    <w:p w14:paraId="5A81FD0E" w14:textId="77777777" w:rsidR="00993C0F" w:rsidRDefault="00993C0F" w:rsidP="00993C0F">
      <w:pPr>
        <w:pStyle w:val="NoSpacing"/>
        <w:rPr>
          <w:rFonts w:ascii="Helvetica" w:hAnsi="Helvetica" w:cs="Helvetica"/>
          <w:color w:val="222222"/>
          <w:sz w:val="24"/>
          <w:szCs w:val="24"/>
          <w:shd w:val="clear" w:color="auto" w:fill="FFFFFF"/>
        </w:rPr>
      </w:pPr>
      <w:bookmarkStart w:id="512" w:name="IMLSLeadershipGrantsLibraries"/>
      <w:bookmarkEnd w:id="512"/>
      <w:r w:rsidRPr="00E20BC0">
        <w:rPr>
          <w:rFonts w:ascii="Helvetica" w:hAnsi="Helvetica" w:cs="Helvetica"/>
          <w:color w:val="222222"/>
          <w:sz w:val="24"/>
          <w:szCs w:val="24"/>
          <w:highlight w:val="cyan"/>
          <w:shd w:val="clear" w:color="auto" w:fill="FFFFFF"/>
        </w:rPr>
        <w:t>National Leadership Grants for Libraries (2022)</w:t>
      </w:r>
      <w:r w:rsidRPr="00E20BC0">
        <w:rPr>
          <w:rFonts w:ascii="Helvetica" w:hAnsi="Helvetica" w:cs="Helvetica"/>
          <w:color w:val="222222"/>
          <w:sz w:val="24"/>
          <w:szCs w:val="24"/>
          <w:highlight w:val="cyan"/>
        </w:rPr>
        <w:br/>
      </w:r>
      <w:r w:rsidRPr="00E20BC0">
        <w:rPr>
          <w:rFonts w:ascii="Helvetica" w:hAnsi="Helvetica" w:cs="Helvetica"/>
          <w:color w:val="222222"/>
          <w:sz w:val="24"/>
          <w:szCs w:val="24"/>
          <w:highlight w:val="cyan"/>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93C0F" w:rsidRPr="009A50CE" w14:paraId="5578AD88" w14:textId="77777777" w:rsidTr="0088079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5"/>
              <w:gridCol w:w="2910"/>
            </w:tblGrid>
            <w:tr w:rsidR="00993C0F" w:rsidRPr="009A50CE" w14:paraId="6E7C925C" w14:textId="77777777" w:rsidTr="0088079C">
              <w:trPr>
                <w:tblCellSpacing w:w="0" w:type="dxa"/>
              </w:trPr>
              <w:tc>
                <w:tcPr>
                  <w:tcW w:w="2335" w:type="dxa"/>
                  <w:noWrap/>
                  <w:hideMark/>
                </w:tcPr>
                <w:p w14:paraId="47D5DF12" w14:textId="77777777" w:rsidR="00993C0F" w:rsidRPr="009A50CE" w:rsidRDefault="00993C0F" w:rsidP="0088079C">
                  <w:pPr>
                    <w:pStyle w:val="NoSpacing"/>
                    <w:rPr>
                      <w:rFonts w:ascii="Helvetica" w:hAnsi="Helvetica" w:cs="Helvetica"/>
                      <w:b/>
                      <w:bCs/>
                      <w:color w:val="222222"/>
                    </w:rPr>
                  </w:pPr>
                  <w:r w:rsidRPr="009A50CE">
                    <w:rPr>
                      <w:rFonts w:ascii="Helvetica" w:hAnsi="Helvetica" w:cs="Helvetica"/>
                      <w:b/>
                      <w:bCs/>
                      <w:color w:val="222222"/>
                    </w:rPr>
                    <w:t>Document Type:</w:t>
                  </w:r>
                </w:p>
              </w:tc>
              <w:tc>
                <w:tcPr>
                  <w:tcW w:w="2910" w:type="dxa"/>
                  <w:vAlign w:val="center"/>
                  <w:hideMark/>
                </w:tcPr>
                <w:p w14:paraId="72DB9F56" w14:textId="77777777" w:rsidR="00993C0F" w:rsidRPr="009A50CE" w:rsidRDefault="00993C0F" w:rsidP="0088079C">
                  <w:pPr>
                    <w:pStyle w:val="NoSpacing"/>
                    <w:rPr>
                      <w:rFonts w:ascii="Helvetica" w:hAnsi="Helvetica" w:cs="Helvetica"/>
                      <w:color w:val="222222"/>
                    </w:rPr>
                  </w:pPr>
                  <w:r w:rsidRPr="009A50CE">
                    <w:rPr>
                      <w:rFonts w:ascii="Helvetica" w:hAnsi="Helvetica" w:cs="Helvetica"/>
                      <w:color w:val="222222"/>
                    </w:rPr>
                    <w:t>Grants Notice</w:t>
                  </w:r>
                </w:p>
              </w:tc>
            </w:tr>
            <w:tr w:rsidR="00993C0F" w:rsidRPr="009A50CE" w14:paraId="6300DF3F" w14:textId="77777777" w:rsidTr="0088079C">
              <w:trPr>
                <w:tblCellSpacing w:w="0" w:type="dxa"/>
              </w:trPr>
              <w:tc>
                <w:tcPr>
                  <w:tcW w:w="2335" w:type="dxa"/>
                  <w:noWrap/>
                  <w:hideMark/>
                </w:tcPr>
                <w:p w14:paraId="3C07D7D2" w14:textId="77777777" w:rsidR="00993C0F" w:rsidRPr="009A50CE" w:rsidRDefault="00993C0F" w:rsidP="0088079C">
                  <w:pPr>
                    <w:pStyle w:val="NoSpacing"/>
                    <w:rPr>
                      <w:rFonts w:ascii="Helvetica" w:hAnsi="Helvetica" w:cs="Helvetica"/>
                      <w:b/>
                      <w:bCs/>
                      <w:color w:val="222222"/>
                    </w:rPr>
                  </w:pPr>
                  <w:r w:rsidRPr="009A50CE">
                    <w:rPr>
                      <w:rFonts w:ascii="Helvetica" w:hAnsi="Helvetica" w:cs="Helvetica"/>
                      <w:b/>
                      <w:bCs/>
                      <w:color w:val="222222"/>
                    </w:rPr>
                    <w:t>Funding Opportunity Number:</w:t>
                  </w:r>
                </w:p>
              </w:tc>
              <w:tc>
                <w:tcPr>
                  <w:tcW w:w="2910" w:type="dxa"/>
                  <w:vAlign w:val="center"/>
                  <w:hideMark/>
                </w:tcPr>
                <w:p w14:paraId="13EF6BA2" w14:textId="77777777" w:rsidR="00993C0F" w:rsidRPr="009A50CE" w:rsidRDefault="00993C0F" w:rsidP="0088079C">
                  <w:pPr>
                    <w:pStyle w:val="NoSpacing"/>
                    <w:rPr>
                      <w:rFonts w:ascii="Helvetica" w:hAnsi="Helvetica" w:cs="Helvetica"/>
                      <w:color w:val="222222"/>
                    </w:rPr>
                  </w:pPr>
                  <w:r w:rsidRPr="009A50CE">
                    <w:rPr>
                      <w:rFonts w:ascii="Helvetica" w:hAnsi="Helvetica" w:cs="Helvetica"/>
                      <w:color w:val="222222"/>
                    </w:rPr>
                    <w:t>NLG-LIBRARIES-FY22-P2</w:t>
                  </w:r>
                </w:p>
              </w:tc>
            </w:tr>
            <w:tr w:rsidR="00993C0F" w:rsidRPr="009A50CE" w14:paraId="03C3DA43" w14:textId="77777777" w:rsidTr="0088079C">
              <w:trPr>
                <w:tblCellSpacing w:w="0" w:type="dxa"/>
              </w:trPr>
              <w:tc>
                <w:tcPr>
                  <w:tcW w:w="2335" w:type="dxa"/>
                  <w:noWrap/>
                  <w:hideMark/>
                </w:tcPr>
                <w:p w14:paraId="338152F9" w14:textId="77777777" w:rsidR="00993C0F" w:rsidRPr="009A50CE" w:rsidRDefault="00993C0F" w:rsidP="0088079C">
                  <w:pPr>
                    <w:pStyle w:val="NoSpacing"/>
                    <w:rPr>
                      <w:rFonts w:ascii="Helvetica" w:hAnsi="Helvetica" w:cs="Helvetica"/>
                      <w:b/>
                      <w:bCs/>
                      <w:color w:val="222222"/>
                    </w:rPr>
                  </w:pPr>
                  <w:r w:rsidRPr="009A50CE">
                    <w:rPr>
                      <w:rFonts w:ascii="Helvetica" w:hAnsi="Helvetica" w:cs="Helvetica"/>
                      <w:b/>
                      <w:bCs/>
                      <w:color w:val="222222"/>
                    </w:rPr>
                    <w:t>Funding Opportunity Title:</w:t>
                  </w:r>
                </w:p>
              </w:tc>
              <w:tc>
                <w:tcPr>
                  <w:tcW w:w="2910" w:type="dxa"/>
                  <w:vAlign w:val="center"/>
                  <w:hideMark/>
                </w:tcPr>
                <w:p w14:paraId="0358E132" w14:textId="77777777" w:rsidR="00993C0F" w:rsidRPr="009A50CE" w:rsidRDefault="00993C0F" w:rsidP="0088079C">
                  <w:pPr>
                    <w:pStyle w:val="NoSpacing"/>
                    <w:rPr>
                      <w:rFonts w:ascii="Helvetica" w:hAnsi="Helvetica" w:cs="Helvetica"/>
                      <w:color w:val="222222"/>
                    </w:rPr>
                  </w:pPr>
                  <w:r w:rsidRPr="009A50CE">
                    <w:rPr>
                      <w:rFonts w:ascii="Helvetica" w:hAnsi="Helvetica" w:cs="Helvetica"/>
                      <w:color w:val="222222"/>
                    </w:rPr>
                    <w:t>National Leadership Grants for Libraries (2022)</w:t>
                  </w:r>
                </w:p>
              </w:tc>
            </w:tr>
            <w:tr w:rsidR="00993C0F" w:rsidRPr="009A50CE" w14:paraId="5B87CDA6" w14:textId="77777777" w:rsidTr="0088079C">
              <w:trPr>
                <w:tblCellSpacing w:w="0" w:type="dxa"/>
              </w:trPr>
              <w:tc>
                <w:tcPr>
                  <w:tcW w:w="2335" w:type="dxa"/>
                  <w:noWrap/>
                  <w:hideMark/>
                </w:tcPr>
                <w:p w14:paraId="0B98FE6E" w14:textId="77777777" w:rsidR="00993C0F" w:rsidRPr="009A50CE" w:rsidRDefault="00993C0F" w:rsidP="0088079C">
                  <w:pPr>
                    <w:pStyle w:val="NoSpacing"/>
                    <w:rPr>
                      <w:rFonts w:ascii="Helvetica" w:hAnsi="Helvetica" w:cs="Helvetica"/>
                      <w:b/>
                      <w:bCs/>
                      <w:color w:val="222222"/>
                    </w:rPr>
                  </w:pPr>
                  <w:r w:rsidRPr="009A50CE">
                    <w:rPr>
                      <w:rFonts w:ascii="Helvetica" w:hAnsi="Helvetica" w:cs="Helvetica"/>
                      <w:b/>
                      <w:bCs/>
                      <w:color w:val="222222"/>
                    </w:rPr>
                    <w:t>Opportunity Category:</w:t>
                  </w:r>
                </w:p>
              </w:tc>
              <w:tc>
                <w:tcPr>
                  <w:tcW w:w="2910" w:type="dxa"/>
                  <w:vAlign w:val="center"/>
                  <w:hideMark/>
                </w:tcPr>
                <w:p w14:paraId="07657D62" w14:textId="77777777" w:rsidR="00993C0F" w:rsidRPr="009A50CE" w:rsidRDefault="00993C0F" w:rsidP="0088079C">
                  <w:pPr>
                    <w:pStyle w:val="NoSpacing"/>
                    <w:rPr>
                      <w:rFonts w:ascii="Helvetica" w:hAnsi="Helvetica" w:cs="Helvetica"/>
                      <w:color w:val="222222"/>
                    </w:rPr>
                  </w:pPr>
                  <w:r w:rsidRPr="009A50CE">
                    <w:rPr>
                      <w:rFonts w:ascii="Helvetica" w:hAnsi="Helvetica" w:cs="Helvetica"/>
                      <w:color w:val="222222"/>
                    </w:rPr>
                    <w:t>Discretionary</w:t>
                  </w:r>
                </w:p>
              </w:tc>
            </w:tr>
            <w:tr w:rsidR="00993C0F" w:rsidRPr="009A50CE" w14:paraId="21026C40" w14:textId="77777777" w:rsidTr="0088079C">
              <w:trPr>
                <w:tblCellSpacing w:w="0" w:type="dxa"/>
              </w:trPr>
              <w:tc>
                <w:tcPr>
                  <w:tcW w:w="2335" w:type="dxa"/>
                  <w:noWrap/>
                  <w:hideMark/>
                </w:tcPr>
                <w:p w14:paraId="03E94A3A" w14:textId="77777777" w:rsidR="00993C0F" w:rsidRPr="009A50CE" w:rsidRDefault="00993C0F" w:rsidP="0088079C">
                  <w:pPr>
                    <w:pStyle w:val="NoSpacing"/>
                    <w:rPr>
                      <w:rFonts w:ascii="Helvetica" w:hAnsi="Helvetica" w:cs="Helvetica"/>
                      <w:b/>
                      <w:bCs/>
                      <w:color w:val="222222"/>
                    </w:rPr>
                  </w:pPr>
                  <w:r w:rsidRPr="009A50CE">
                    <w:rPr>
                      <w:rFonts w:ascii="Helvetica" w:hAnsi="Helvetica" w:cs="Helvetica"/>
                      <w:b/>
                      <w:bCs/>
                      <w:color w:val="222222"/>
                    </w:rPr>
                    <w:t>Opportunity Category Explanation:</w:t>
                  </w:r>
                </w:p>
              </w:tc>
              <w:tc>
                <w:tcPr>
                  <w:tcW w:w="2910" w:type="dxa"/>
                  <w:vAlign w:val="center"/>
                  <w:hideMark/>
                </w:tcPr>
                <w:p w14:paraId="27D13C48" w14:textId="77777777" w:rsidR="00993C0F" w:rsidRPr="009A50CE" w:rsidRDefault="00993C0F" w:rsidP="0088079C">
                  <w:pPr>
                    <w:pStyle w:val="NoSpacing"/>
                    <w:rPr>
                      <w:rFonts w:ascii="Helvetica" w:hAnsi="Helvetica" w:cs="Helvetica"/>
                      <w:color w:val="222222"/>
                    </w:rPr>
                  </w:pPr>
                  <w:r w:rsidRPr="009A50CE">
                    <w:rPr>
                      <w:rFonts w:ascii="Helvetica" w:hAnsi="Helvetica" w:cs="Helvetica"/>
                      <w:color w:val="222222"/>
                    </w:rPr>
                    <w:t> </w:t>
                  </w:r>
                </w:p>
              </w:tc>
            </w:tr>
            <w:tr w:rsidR="00993C0F" w:rsidRPr="009A50CE" w14:paraId="00FDF985" w14:textId="77777777" w:rsidTr="0088079C">
              <w:trPr>
                <w:tblCellSpacing w:w="0" w:type="dxa"/>
              </w:trPr>
              <w:tc>
                <w:tcPr>
                  <w:tcW w:w="2335" w:type="dxa"/>
                  <w:noWrap/>
                  <w:hideMark/>
                </w:tcPr>
                <w:p w14:paraId="74FFA1C6" w14:textId="77777777" w:rsidR="00993C0F" w:rsidRPr="009A50CE" w:rsidRDefault="00993C0F" w:rsidP="0088079C">
                  <w:pPr>
                    <w:pStyle w:val="NoSpacing"/>
                    <w:rPr>
                      <w:rFonts w:ascii="Helvetica" w:hAnsi="Helvetica" w:cs="Helvetica"/>
                      <w:b/>
                      <w:bCs/>
                      <w:color w:val="222222"/>
                    </w:rPr>
                  </w:pPr>
                  <w:r w:rsidRPr="009A50CE">
                    <w:rPr>
                      <w:rFonts w:ascii="Helvetica" w:hAnsi="Helvetica" w:cs="Helvetica"/>
                      <w:b/>
                      <w:bCs/>
                      <w:color w:val="222222"/>
                    </w:rPr>
                    <w:t>Funding Instrument Type:</w:t>
                  </w:r>
                </w:p>
              </w:tc>
              <w:tc>
                <w:tcPr>
                  <w:tcW w:w="2910" w:type="dxa"/>
                  <w:vAlign w:val="center"/>
                  <w:hideMark/>
                </w:tcPr>
                <w:p w14:paraId="0DEE108F" w14:textId="77777777" w:rsidR="00993C0F" w:rsidRPr="009A50CE" w:rsidRDefault="00993C0F" w:rsidP="0088079C">
                  <w:pPr>
                    <w:pStyle w:val="NoSpacing"/>
                    <w:rPr>
                      <w:rFonts w:ascii="Helvetica" w:hAnsi="Helvetica" w:cs="Helvetica"/>
                      <w:color w:val="222222"/>
                    </w:rPr>
                  </w:pPr>
                  <w:r w:rsidRPr="009A50CE">
                    <w:rPr>
                      <w:rFonts w:ascii="Helvetica" w:hAnsi="Helvetica" w:cs="Helvetica"/>
                      <w:color w:val="222222"/>
                    </w:rPr>
                    <w:t>Grant</w:t>
                  </w:r>
                </w:p>
              </w:tc>
            </w:tr>
            <w:tr w:rsidR="00993C0F" w:rsidRPr="009A50CE" w14:paraId="3CC8FC21" w14:textId="77777777" w:rsidTr="0088079C">
              <w:trPr>
                <w:tblCellSpacing w:w="0" w:type="dxa"/>
              </w:trPr>
              <w:tc>
                <w:tcPr>
                  <w:tcW w:w="2335" w:type="dxa"/>
                  <w:noWrap/>
                  <w:hideMark/>
                </w:tcPr>
                <w:p w14:paraId="2A5A264E" w14:textId="77777777" w:rsidR="00993C0F" w:rsidRPr="009A50CE" w:rsidRDefault="00993C0F" w:rsidP="0088079C">
                  <w:pPr>
                    <w:pStyle w:val="NoSpacing"/>
                    <w:rPr>
                      <w:rFonts w:ascii="Helvetica" w:hAnsi="Helvetica" w:cs="Helvetica"/>
                      <w:b/>
                      <w:bCs/>
                      <w:color w:val="222222"/>
                    </w:rPr>
                  </w:pPr>
                  <w:r w:rsidRPr="009A50CE">
                    <w:rPr>
                      <w:rFonts w:ascii="Helvetica" w:hAnsi="Helvetica" w:cs="Helvetica"/>
                      <w:b/>
                      <w:bCs/>
                      <w:color w:val="222222"/>
                    </w:rPr>
                    <w:t>Category of Funding Activity:</w:t>
                  </w:r>
                </w:p>
              </w:tc>
              <w:tc>
                <w:tcPr>
                  <w:tcW w:w="2910" w:type="dxa"/>
                  <w:vAlign w:val="center"/>
                  <w:hideMark/>
                </w:tcPr>
                <w:p w14:paraId="5F7C40A6" w14:textId="77777777" w:rsidR="00993C0F" w:rsidRPr="009A50CE" w:rsidRDefault="00993C0F" w:rsidP="0088079C">
                  <w:pPr>
                    <w:pStyle w:val="NoSpacing"/>
                    <w:rPr>
                      <w:rFonts w:ascii="Helvetica" w:hAnsi="Helvetica" w:cs="Helvetica"/>
                      <w:color w:val="222222"/>
                    </w:rPr>
                  </w:pPr>
                  <w:r w:rsidRPr="009A50CE">
                    <w:rPr>
                      <w:rFonts w:ascii="Helvetica" w:hAnsi="Helvetica" w:cs="Helvetica"/>
                      <w:color w:val="222222"/>
                    </w:rPr>
                    <w:t>Arts (see "Cultural Affairs" in CFDA)</w:t>
                  </w:r>
                  <w:r w:rsidRPr="009A50CE">
                    <w:rPr>
                      <w:rFonts w:ascii="Helvetica" w:hAnsi="Helvetica" w:cs="Helvetica"/>
                      <w:color w:val="222222"/>
                    </w:rPr>
                    <w:br/>
                    <w:t>Humanities (see "Cultural Affairs" in CFDA)</w:t>
                  </w:r>
                </w:p>
              </w:tc>
            </w:tr>
            <w:tr w:rsidR="00993C0F" w:rsidRPr="009A50CE" w14:paraId="52491EC0" w14:textId="77777777" w:rsidTr="0088079C">
              <w:trPr>
                <w:tblCellSpacing w:w="0" w:type="dxa"/>
              </w:trPr>
              <w:tc>
                <w:tcPr>
                  <w:tcW w:w="2335" w:type="dxa"/>
                  <w:noWrap/>
                  <w:hideMark/>
                </w:tcPr>
                <w:p w14:paraId="057D5BA7" w14:textId="77777777" w:rsidR="00993C0F" w:rsidRPr="009A50CE" w:rsidRDefault="00993C0F" w:rsidP="0088079C">
                  <w:pPr>
                    <w:pStyle w:val="NoSpacing"/>
                    <w:rPr>
                      <w:rFonts w:ascii="Helvetica" w:hAnsi="Helvetica" w:cs="Helvetica"/>
                      <w:b/>
                      <w:bCs/>
                      <w:color w:val="222222"/>
                    </w:rPr>
                  </w:pPr>
                  <w:r w:rsidRPr="009A50CE">
                    <w:rPr>
                      <w:rFonts w:ascii="Helvetica" w:hAnsi="Helvetica" w:cs="Helvetica"/>
                      <w:b/>
                      <w:bCs/>
                      <w:color w:val="222222"/>
                    </w:rPr>
                    <w:t>Category Explanation:</w:t>
                  </w:r>
                </w:p>
              </w:tc>
              <w:tc>
                <w:tcPr>
                  <w:tcW w:w="2910" w:type="dxa"/>
                  <w:vAlign w:val="center"/>
                  <w:hideMark/>
                </w:tcPr>
                <w:p w14:paraId="3531CB18" w14:textId="77777777" w:rsidR="00993C0F" w:rsidRPr="009A50CE" w:rsidRDefault="00993C0F" w:rsidP="0088079C">
                  <w:pPr>
                    <w:pStyle w:val="NoSpacing"/>
                    <w:rPr>
                      <w:rFonts w:ascii="Helvetica" w:hAnsi="Helvetica" w:cs="Helvetica"/>
                      <w:color w:val="222222"/>
                    </w:rPr>
                  </w:pPr>
                  <w:r w:rsidRPr="009A50CE">
                    <w:rPr>
                      <w:rFonts w:ascii="Helvetica" w:hAnsi="Helvetica" w:cs="Helvetica"/>
                      <w:color w:val="222222"/>
                    </w:rPr>
                    <w:t> </w:t>
                  </w:r>
                </w:p>
              </w:tc>
            </w:tr>
            <w:tr w:rsidR="00993C0F" w:rsidRPr="009A50CE" w14:paraId="715D487F" w14:textId="77777777" w:rsidTr="0088079C">
              <w:trPr>
                <w:tblCellSpacing w:w="0" w:type="dxa"/>
              </w:trPr>
              <w:tc>
                <w:tcPr>
                  <w:tcW w:w="2335" w:type="dxa"/>
                  <w:noWrap/>
                  <w:hideMark/>
                </w:tcPr>
                <w:p w14:paraId="5A2D8D15" w14:textId="77777777" w:rsidR="00993C0F" w:rsidRPr="009A50CE" w:rsidRDefault="00993C0F" w:rsidP="0088079C">
                  <w:pPr>
                    <w:pStyle w:val="NoSpacing"/>
                    <w:rPr>
                      <w:rFonts w:ascii="Helvetica" w:hAnsi="Helvetica" w:cs="Helvetica"/>
                      <w:b/>
                      <w:bCs/>
                      <w:color w:val="222222"/>
                    </w:rPr>
                  </w:pPr>
                  <w:r w:rsidRPr="009A50CE">
                    <w:rPr>
                      <w:rFonts w:ascii="Helvetica" w:hAnsi="Helvetica" w:cs="Helvetica"/>
                      <w:b/>
                      <w:bCs/>
                      <w:color w:val="222222"/>
                    </w:rPr>
                    <w:t>Expected Number of Awards:</w:t>
                  </w:r>
                </w:p>
              </w:tc>
              <w:tc>
                <w:tcPr>
                  <w:tcW w:w="2910" w:type="dxa"/>
                  <w:vAlign w:val="center"/>
                  <w:hideMark/>
                </w:tcPr>
                <w:p w14:paraId="208A3699" w14:textId="77777777" w:rsidR="00993C0F" w:rsidRPr="009A50CE" w:rsidRDefault="00993C0F" w:rsidP="0088079C">
                  <w:pPr>
                    <w:pStyle w:val="NoSpacing"/>
                    <w:rPr>
                      <w:rFonts w:ascii="Helvetica" w:hAnsi="Helvetica" w:cs="Helvetica"/>
                      <w:color w:val="222222"/>
                    </w:rPr>
                  </w:pPr>
                  <w:r w:rsidRPr="009A50CE">
                    <w:rPr>
                      <w:rFonts w:ascii="Helvetica" w:hAnsi="Helvetica" w:cs="Helvetica"/>
                      <w:color w:val="222222"/>
                    </w:rPr>
                    <w:t>40</w:t>
                  </w:r>
                </w:p>
              </w:tc>
            </w:tr>
            <w:tr w:rsidR="00993C0F" w:rsidRPr="009A50CE" w14:paraId="332FA871" w14:textId="77777777" w:rsidTr="0088079C">
              <w:trPr>
                <w:tblCellSpacing w:w="0" w:type="dxa"/>
              </w:trPr>
              <w:tc>
                <w:tcPr>
                  <w:tcW w:w="2335" w:type="dxa"/>
                  <w:noWrap/>
                  <w:hideMark/>
                </w:tcPr>
                <w:p w14:paraId="22B323D4" w14:textId="77777777" w:rsidR="00993C0F" w:rsidRPr="009A50CE" w:rsidRDefault="00993C0F" w:rsidP="0088079C">
                  <w:pPr>
                    <w:pStyle w:val="NoSpacing"/>
                    <w:rPr>
                      <w:rFonts w:ascii="Helvetica" w:hAnsi="Helvetica" w:cs="Helvetica"/>
                      <w:b/>
                      <w:bCs/>
                      <w:color w:val="222222"/>
                    </w:rPr>
                  </w:pPr>
                  <w:r w:rsidRPr="009A50CE">
                    <w:rPr>
                      <w:rFonts w:ascii="Helvetica" w:hAnsi="Helvetica" w:cs="Helvetica"/>
                      <w:b/>
                      <w:bCs/>
                      <w:color w:val="222222"/>
                    </w:rPr>
                    <w:t>CFDA Number(s):</w:t>
                  </w:r>
                </w:p>
              </w:tc>
              <w:tc>
                <w:tcPr>
                  <w:tcW w:w="2910" w:type="dxa"/>
                  <w:vAlign w:val="center"/>
                  <w:hideMark/>
                </w:tcPr>
                <w:p w14:paraId="4D7240E0" w14:textId="77777777" w:rsidR="00993C0F" w:rsidRPr="009A50CE" w:rsidRDefault="00993C0F" w:rsidP="0088079C">
                  <w:pPr>
                    <w:pStyle w:val="NoSpacing"/>
                    <w:rPr>
                      <w:rFonts w:ascii="Helvetica" w:hAnsi="Helvetica" w:cs="Helvetica"/>
                      <w:color w:val="222222"/>
                    </w:rPr>
                  </w:pPr>
                  <w:r w:rsidRPr="009A50CE">
                    <w:rPr>
                      <w:rFonts w:ascii="Helvetica" w:hAnsi="Helvetica" w:cs="Helvetica"/>
                      <w:color w:val="222222"/>
                    </w:rPr>
                    <w:t>45.312 -- National Leadership Grants</w:t>
                  </w:r>
                </w:p>
              </w:tc>
            </w:tr>
            <w:tr w:rsidR="00993C0F" w:rsidRPr="009A50CE" w14:paraId="4C2BF42C" w14:textId="77777777" w:rsidTr="0088079C">
              <w:trPr>
                <w:tblCellSpacing w:w="0" w:type="dxa"/>
              </w:trPr>
              <w:tc>
                <w:tcPr>
                  <w:tcW w:w="2335" w:type="dxa"/>
                  <w:noWrap/>
                  <w:hideMark/>
                </w:tcPr>
                <w:p w14:paraId="465DD370" w14:textId="77777777" w:rsidR="00993C0F" w:rsidRPr="009A50CE" w:rsidRDefault="00993C0F" w:rsidP="0088079C">
                  <w:pPr>
                    <w:pStyle w:val="NoSpacing"/>
                    <w:rPr>
                      <w:rFonts w:ascii="Helvetica" w:hAnsi="Helvetica" w:cs="Helvetica"/>
                      <w:b/>
                      <w:bCs/>
                      <w:color w:val="222222"/>
                    </w:rPr>
                  </w:pPr>
                  <w:r w:rsidRPr="009A50CE">
                    <w:rPr>
                      <w:rFonts w:ascii="Helvetica" w:hAnsi="Helvetica" w:cs="Helvetica"/>
                      <w:b/>
                      <w:bCs/>
                      <w:color w:val="222222"/>
                    </w:rPr>
                    <w:t>Cost Sharing or Matching Requirement:</w:t>
                  </w:r>
                </w:p>
              </w:tc>
              <w:tc>
                <w:tcPr>
                  <w:tcW w:w="2910" w:type="dxa"/>
                  <w:vAlign w:val="center"/>
                  <w:hideMark/>
                </w:tcPr>
                <w:p w14:paraId="1885481B" w14:textId="77777777" w:rsidR="00993C0F" w:rsidRPr="009A50CE" w:rsidRDefault="00993C0F" w:rsidP="0088079C">
                  <w:pPr>
                    <w:pStyle w:val="NoSpacing"/>
                    <w:rPr>
                      <w:rFonts w:ascii="Helvetica" w:hAnsi="Helvetica" w:cs="Helvetica"/>
                      <w:color w:val="222222"/>
                    </w:rPr>
                  </w:pPr>
                  <w:r w:rsidRPr="009A50CE">
                    <w:rPr>
                      <w:rFonts w:ascii="Helvetica" w:hAnsi="Helvetica" w:cs="Helvetica"/>
                      <w:color w:val="222222"/>
                    </w:rPr>
                    <w:t>Yes</w:t>
                  </w:r>
                </w:p>
              </w:tc>
            </w:tr>
          </w:tbl>
          <w:p w14:paraId="4D4316F2" w14:textId="77777777" w:rsidR="00993C0F" w:rsidRPr="009A50CE" w:rsidRDefault="00993C0F" w:rsidP="0088079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036"/>
              <w:gridCol w:w="2075"/>
            </w:tblGrid>
            <w:tr w:rsidR="00993C0F" w:rsidRPr="009A50CE" w14:paraId="53EB33C3" w14:textId="77777777" w:rsidTr="0088079C">
              <w:trPr>
                <w:tblCellSpacing w:w="0" w:type="dxa"/>
              </w:trPr>
              <w:tc>
                <w:tcPr>
                  <w:tcW w:w="3036" w:type="dxa"/>
                  <w:noWrap/>
                  <w:hideMark/>
                </w:tcPr>
                <w:p w14:paraId="21D42F63" w14:textId="77777777" w:rsidR="00993C0F" w:rsidRPr="009A50CE" w:rsidRDefault="00993C0F" w:rsidP="0088079C">
                  <w:pPr>
                    <w:pStyle w:val="NoSpacing"/>
                    <w:rPr>
                      <w:rFonts w:ascii="Helvetica" w:hAnsi="Helvetica" w:cs="Helvetica"/>
                      <w:b/>
                      <w:bCs/>
                      <w:color w:val="222222"/>
                    </w:rPr>
                  </w:pPr>
                  <w:r w:rsidRPr="009A50CE">
                    <w:rPr>
                      <w:rFonts w:ascii="Helvetica" w:hAnsi="Helvetica" w:cs="Helvetica"/>
                      <w:b/>
                      <w:bCs/>
                      <w:color w:val="222222"/>
                    </w:rPr>
                    <w:t>Version:</w:t>
                  </w:r>
                </w:p>
              </w:tc>
              <w:tc>
                <w:tcPr>
                  <w:tcW w:w="2075" w:type="dxa"/>
                  <w:vAlign w:val="center"/>
                  <w:hideMark/>
                </w:tcPr>
                <w:p w14:paraId="642AAAE6" w14:textId="77777777" w:rsidR="00993C0F" w:rsidRPr="009A50CE" w:rsidRDefault="00993C0F" w:rsidP="0088079C">
                  <w:pPr>
                    <w:pStyle w:val="NoSpacing"/>
                    <w:rPr>
                      <w:rFonts w:ascii="Helvetica" w:hAnsi="Helvetica" w:cs="Helvetica"/>
                      <w:color w:val="222222"/>
                    </w:rPr>
                  </w:pPr>
                  <w:r w:rsidRPr="009A50CE">
                    <w:rPr>
                      <w:rFonts w:ascii="Helvetica" w:hAnsi="Helvetica" w:cs="Helvetica"/>
                      <w:color w:val="222222"/>
                    </w:rPr>
                    <w:t>Synopsis 2</w:t>
                  </w:r>
                </w:p>
              </w:tc>
            </w:tr>
            <w:tr w:rsidR="00993C0F" w:rsidRPr="009A50CE" w14:paraId="69F1DC2B" w14:textId="77777777" w:rsidTr="0088079C">
              <w:trPr>
                <w:tblCellSpacing w:w="0" w:type="dxa"/>
              </w:trPr>
              <w:tc>
                <w:tcPr>
                  <w:tcW w:w="3036" w:type="dxa"/>
                  <w:noWrap/>
                  <w:hideMark/>
                </w:tcPr>
                <w:p w14:paraId="012DA380" w14:textId="77777777" w:rsidR="00993C0F" w:rsidRPr="009A50CE" w:rsidRDefault="00993C0F" w:rsidP="0088079C">
                  <w:pPr>
                    <w:pStyle w:val="NoSpacing"/>
                    <w:rPr>
                      <w:rFonts w:ascii="Helvetica" w:hAnsi="Helvetica" w:cs="Helvetica"/>
                      <w:b/>
                      <w:bCs/>
                      <w:color w:val="222222"/>
                    </w:rPr>
                  </w:pPr>
                  <w:r w:rsidRPr="009A50CE">
                    <w:rPr>
                      <w:rFonts w:ascii="Helvetica" w:hAnsi="Helvetica" w:cs="Helvetica"/>
                      <w:b/>
                      <w:bCs/>
                      <w:color w:val="222222"/>
                    </w:rPr>
                    <w:t>Posted Date:</w:t>
                  </w:r>
                </w:p>
              </w:tc>
              <w:tc>
                <w:tcPr>
                  <w:tcW w:w="2075" w:type="dxa"/>
                  <w:vAlign w:val="center"/>
                  <w:hideMark/>
                </w:tcPr>
                <w:p w14:paraId="4EE608F1" w14:textId="77777777" w:rsidR="00993C0F" w:rsidRPr="009A50CE" w:rsidRDefault="00993C0F" w:rsidP="0088079C">
                  <w:pPr>
                    <w:pStyle w:val="NoSpacing"/>
                    <w:rPr>
                      <w:rFonts w:ascii="Helvetica" w:hAnsi="Helvetica" w:cs="Helvetica"/>
                      <w:color w:val="222222"/>
                    </w:rPr>
                  </w:pPr>
                  <w:r w:rsidRPr="009A50CE">
                    <w:rPr>
                      <w:rFonts w:ascii="Helvetica" w:hAnsi="Helvetica" w:cs="Helvetica"/>
                      <w:color w:val="222222"/>
                    </w:rPr>
                    <w:t>Jan 26, 2022</w:t>
                  </w:r>
                </w:p>
              </w:tc>
            </w:tr>
            <w:tr w:rsidR="00993C0F" w:rsidRPr="009A50CE" w14:paraId="081C892F" w14:textId="77777777" w:rsidTr="0088079C">
              <w:trPr>
                <w:tblCellSpacing w:w="0" w:type="dxa"/>
              </w:trPr>
              <w:tc>
                <w:tcPr>
                  <w:tcW w:w="3036" w:type="dxa"/>
                  <w:noWrap/>
                  <w:hideMark/>
                </w:tcPr>
                <w:p w14:paraId="7E984206" w14:textId="77777777" w:rsidR="00993C0F" w:rsidRPr="009A50CE" w:rsidRDefault="00993C0F" w:rsidP="0088079C">
                  <w:pPr>
                    <w:pStyle w:val="NoSpacing"/>
                    <w:rPr>
                      <w:rFonts w:ascii="Helvetica" w:hAnsi="Helvetica" w:cs="Helvetica"/>
                      <w:b/>
                      <w:bCs/>
                      <w:color w:val="222222"/>
                    </w:rPr>
                  </w:pPr>
                  <w:r w:rsidRPr="009A50CE">
                    <w:rPr>
                      <w:rFonts w:ascii="Helvetica" w:hAnsi="Helvetica" w:cs="Helvetica"/>
                      <w:b/>
                      <w:bCs/>
                      <w:color w:val="222222"/>
                    </w:rPr>
                    <w:t>Last Updated Date:</w:t>
                  </w:r>
                </w:p>
              </w:tc>
              <w:tc>
                <w:tcPr>
                  <w:tcW w:w="2075" w:type="dxa"/>
                  <w:vAlign w:val="center"/>
                  <w:hideMark/>
                </w:tcPr>
                <w:p w14:paraId="3229C94E" w14:textId="77777777" w:rsidR="00993C0F" w:rsidRPr="009A50CE" w:rsidRDefault="00993C0F" w:rsidP="0088079C">
                  <w:pPr>
                    <w:pStyle w:val="NoSpacing"/>
                    <w:rPr>
                      <w:rFonts w:ascii="Helvetica" w:hAnsi="Helvetica" w:cs="Helvetica"/>
                      <w:color w:val="222222"/>
                    </w:rPr>
                  </w:pPr>
                  <w:r w:rsidRPr="009A50CE">
                    <w:rPr>
                      <w:rFonts w:ascii="Helvetica" w:hAnsi="Helvetica" w:cs="Helvetica"/>
                      <w:color w:val="222222"/>
                    </w:rPr>
                    <w:t>Jan 26, 2022</w:t>
                  </w:r>
                </w:p>
              </w:tc>
            </w:tr>
            <w:tr w:rsidR="00993C0F" w:rsidRPr="009A50CE" w14:paraId="64D51F41" w14:textId="77777777" w:rsidTr="0088079C">
              <w:trPr>
                <w:tblCellSpacing w:w="0" w:type="dxa"/>
              </w:trPr>
              <w:tc>
                <w:tcPr>
                  <w:tcW w:w="3036" w:type="dxa"/>
                  <w:noWrap/>
                  <w:hideMark/>
                </w:tcPr>
                <w:p w14:paraId="49C78D5E" w14:textId="77777777" w:rsidR="00993C0F" w:rsidRPr="009A50CE" w:rsidRDefault="00993C0F" w:rsidP="0088079C">
                  <w:pPr>
                    <w:pStyle w:val="NoSpacing"/>
                    <w:rPr>
                      <w:rFonts w:ascii="Helvetica" w:hAnsi="Helvetica" w:cs="Helvetica"/>
                      <w:b/>
                      <w:bCs/>
                      <w:color w:val="222222"/>
                    </w:rPr>
                  </w:pPr>
                  <w:r w:rsidRPr="009A50CE">
                    <w:rPr>
                      <w:rFonts w:ascii="Helvetica" w:hAnsi="Helvetica" w:cs="Helvetica"/>
                      <w:b/>
                      <w:bCs/>
                      <w:color w:val="222222"/>
                    </w:rPr>
                    <w:t>Original Closing Date for Applications:</w:t>
                  </w:r>
                </w:p>
              </w:tc>
              <w:tc>
                <w:tcPr>
                  <w:tcW w:w="2075" w:type="dxa"/>
                  <w:vAlign w:val="center"/>
                  <w:hideMark/>
                </w:tcPr>
                <w:p w14:paraId="078718F5" w14:textId="77777777" w:rsidR="00993C0F" w:rsidRPr="009A50CE" w:rsidRDefault="00993C0F" w:rsidP="0088079C">
                  <w:pPr>
                    <w:pStyle w:val="NoSpacing"/>
                    <w:rPr>
                      <w:rFonts w:ascii="Helvetica" w:hAnsi="Helvetica" w:cs="Helvetica"/>
                      <w:color w:val="222222"/>
                    </w:rPr>
                  </w:pPr>
                  <w:r w:rsidRPr="009A50CE">
                    <w:rPr>
                      <w:rFonts w:ascii="Helvetica" w:hAnsi="Helvetica" w:cs="Helvetica"/>
                      <w:color w:val="222222"/>
                    </w:rPr>
                    <w:t>Mar 25, 2022  </w:t>
                  </w:r>
                </w:p>
              </w:tc>
            </w:tr>
            <w:tr w:rsidR="00993C0F" w:rsidRPr="009A50CE" w14:paraId="72D68748" w14:textId="77777777" w:rsidTr="0088079C">
              <w:trPr>
                <w:tblCellSpacing w:w="0" w:type="dxa"/>
              </w:trPr>
              <w:tc>
                <w:tcPr>
                  <w:tcW w:w="3036" w:type="dxa"/>
                  <w:noWrap/>
                  <w:hideMark/>
                </w:tcPr>
                <w:p w14:paraId="5F1CFFEA" w14:textId="77777777" w:rsidR="00993C0F" w:rsidRPr="009A50CE" w:rsidRDefault="00993C0F" w:rsidP="0088079C">
                  <w:pPr>
                    <w:pStyle w:val="NoSpacing"/>
                    <w:rPr>
                      <w:rFonts w:ascii="Helvetica" w:hAnsi="Helvetica" w:cs="Helvetica"/>
                      <w:b/>
                      <w:bCs/>
                      <w:color w:val="222222"/>
                    </w:rPr>
                  </w:pPr>
                  <w:r w:rsidRPr="009A50CE">
                    <w:rPr>
                      <w:rFonts w:ascii="Helvetica" w:hAnsi="Helvetica" w:cs="Helvetica"/>
                      <w:b/>
                      <w:bCs/>
                      <w:color w:val="222222"/>
                    </w:rPr>
                    <w:t>Current Closing Date for Applications:</w:t>
                  </w:r>
                </w:p>
              </w:tc>
              <w:tc>
                <w:tcPr>
                  <w:tcW w:w="2075" w:type="dxa"/>
                  <w:vAlign w:val="center"/>
                  <w:hideMark/>
                </w:tcPr>
                <w:p w14:paraId="7692A526" w14:textId="77777777" w:rsidR="00993C0F" w:rsidRPr="009A50CE" w:rsidRDefault="00993C0F" w:rsidP="0088079C">
                  <w:pPr>
                    <w:pStyle w:val="NoSpacing"/>
                    <w:rPr>
                      <w:rFonts w:ascii="Helvetica" w:hAnsi="Helvetica" w:cs="Helvetica"/>
                      <w:color w:val="222222"/>
                    </w:rPr>
                  </w:pPr>
                  <w:r w:rsidRPr="009A50CE">
                    <w:rPr>
                      <w:rFonts w:ascii="Helvetica" w:hAnsi="Helvetica" w:cs="Helvetica"/>
                      <w:color w:val="222222"/>
                    </w:rPr>
                    <w:t>Mar 25, 2022  </w:t>
                  </w:r>
                </w:p>
              </w:tc>
            </w:tr>
            <w:tr w:rsidR="00993C0F" w:rsidRPr="009A50CE" w14:paraId="605B5960" w14:textId="77777777" w:rsidTr="0088079C">
              <w:trPr>
                <w:tblCellSpacing w:w="0" w:type="dxa"/>
              </w:trPr>
              <w:tc>
                <w:tcPr>
                  <w:tcW w:w="3036" w:type="dxa"/>
                  <w:noWrap/>
                  <w:hideMark/>
                </w:tcPr>
                <w:p w14:paraId="2B10C553" w14:textId="77777777" w:rsidR="00993C0F" w:rsidRPr="009A50CE" w:rsidRDefault="00993C0F" w:rsidP="0088079C">
                  <w:pPr>
                    <w:pStyle w:val="NoSpacing"/>
                    <w:rPr>
                      <w:rFonts w:ascii="Helvetica" w:hAnsi="Helvetica" w:cs="Helvetica"/>
                      <w:b/>
                      <w:bCs/>
                      <w:color w:val="222222"/>
                    </w:rPr>
                  </w:pPr>
                  <w:r w:rsidRPr="009A50CE">
                    <w:rPr>
                      <w:rFonts w:ascii="Helvetica" w:hAnsi="Helvetica" w:cs="Helvetica"/>
                      <w:b/>
                      <w:bCs/>
                      <w:color w:val="222222"/>
                    </w:rPr>
                    <w:t>Archive Date:</w:t>
                  </w:r>
                </w:p>
              </w:tc>
              <w:tc>
                <w:tcPr>
                  <w:tcW w:w="2075" w:type="dxa"/>
                  <w:vAlign w:val="center"/>
                  <w:hideMark/>
                </w:tcPr>
                <w:p w14:paraId="3D6ED7D8" w14:textId="77777777" w:rsidR="00993C0F" w:rsidRPr="009A50CE" w:rsidRDefault="00993C0F" w:rsidP="0088079C">
                  <w:pPr>
                    <w:pStyle w:val="NoSpacing"/>
                    <w:rPr>
                      <w:rFonts w:ascii="Helvetica" w:hAnsi="Helvetica" w:cs="Helvetica"/>
                      <w:color w:val="222222"/>
                    </w:rPr>
                  </w:pPr>
                  <w:r w:rsidRPr="009A50CE">
                    <w:rPr>
                      <w:rFonts w:ascii="Helvetica" w:hAnsi="Helvetica" w:cs="Helvetica"/>
                      <w:color w:val="222222"/>
                    </w:rPr>
                    <w:t> </w:t>
                  </w:r>
                </w:p>
              </w:tc>
            </w:tr>
            <w:tr w:rsidR="00993C0F" w:rsidRPr="009A50CE" w14:paraId="7A4DF490" w14:textId="77777777" w:rsidTr="0088079C">
              <w:trPr>
                <w:tblCellSpacing w:w="0" w:type="dxa"/>
              </w:trPr>
              <w:tc>
                <w:tcPr>
                  <w:tcW w:w="3036" w:type="dxa"/>
                  <w:noWrap/>
                  <w:hideMark/>
                </w:tcPr>
                <w:p w14:paraId="2B80A4E6" w14:textId="77777777" w:rsidR="00993C0F" w:rsidRPr="009A50CE" w:rsidRDefault="00993C0F" w:rsidP="0088079C">
                  <w:pPr>
                    <w:pStyle w:val="NoSpacing"/>
                    <w:rPr>
                      <w:rFonts w:ascii="Helvetica" w:hAnsi="Helvetica" w:cs="Helvetica"/>
                      <w:b/>
                      <w:bCs/>
                      <w:color w:val="222222"/>
                    </w:rPr>
                  </w:pPr>
                  <w:r w:rsidRPr="009A50CE">
                    <w:rPr>
                      <w:rFonts w:ascii="Helvetica" w:hAnsi="Helvetica" w:cs="Helvetica"/>
                      <w:b/>
                      <w:bCs/>
                      <w:color w:val="222222"/>
                    </w:rPr>
                    <w:t>Estimated Total Program Funding:</w:t>
                  </w:r>
                </w:p>
              </w:tc>
              <w:tc>
                <w:tcPr>
                  <w:tcW w:w="2075" w:type="dxa"/>
                  <w:vAlign w:val="center"/>
                  <w:hideMark/>
                </w:tcPr>
                <w:p w14:paraId="0142CA0D" w14:textId="77777777" w:rsidR="00993C0F" w:rsidRPr="009A50CE" w:rsidRDefault="00993C0F" w:rsidP="0088079C">
                  <w:pPr>
                    <w:pStyle w:val="NoSpacing"/>
                    <w:rPr>
                      <w:rFonts w:ascii="Helvetica" w:hAnsi="Helvetica" w:cs="Helvetica"/>
                      <w:color w:val="222222"/>
                    </w:rPr>
                  </w:pPr>
                  <w:r w:rsidRPr="009A50CE">
                    <w:rPr>
                      <w:rFonts w:ascii="Helvetica" w:hAnsi="Helvetica" w:cs="Helvetica"/>
                      <w:color w:val="222222"/>
                    </w:rPr>
                    <w:t>$9,000,000</w:t>
                  </w:r>
                </w:p>
              </w:tc>
            </w:tr>
            <w:tr w:rsidR="00993C0F" w:rsidRPr="009A50CE" w14:paraId="77C4D38D" w14:textId="77777777" w:rsidTr="0088079C">
              <w:trPr>
                <w:tblCellSpacing w:w="0" w:type="dxa"/>
              </w:trPr>
              <w:tc>
                <w:tcPr>
                  <w:tcW w:w="3036" w:type="dxa"/>
                  <w:noWrap/>
                  <w:hideMark/>
                </w:tcPr>
                <w:p w14:paraId="1BAC4016" w14:textId="77777777" w:rsidR="00993C0F" w:rsidRPr="009A50CE" w:rsidRDefault="00993C0F" w:rsidP="0088079C">
                  <w:pPr>
                    <w:pStyle w:val="NoSpacing"/>
                    <w:rPr>
                      <w:rFonts w:ascii="Helvetica" w:hAnsi="Helvetica" w:cs="Helvetica"/>
                      <w:b/>
                      <w:bCs/>
                      <w:color w:val="222222"/>
                    </w:rPr>
                  </w:pPr>
                  <w:r w:rsidRPr="009A50CE">
                    <w:rPr>
                      <w:rFonts w:ascii="Helvetica" w:hAnsi="Helvetica" w:cs="Helvetica"/>
                      <w:b/>
                      <w:bCs/>
                      <w:color w:val="222222"/>
                    </w:rPr>
                    <w:t>Award Ceiling:</w:t>
                  </w:r>
                </w:p>
              </w:tc>
              <w:tc>
                <w:tcPr>
                  <w:tcW w:w="2075" w:type="dxa"/>
                  <w:vAlign w:val="center"/>
                  <w:hideMark/>
                </w:tcPr>
                <w:p w14:paraId="3A23501A" w14:textId="77777777" w:rsidR="00993C0F" w:rsidRPr="009A50CE" w:rsidRDefault="00993C0F" w:rsidP="0088079C">
                  <w:pPr>
                    <w:pStyle w:val="NoSpacing"/>
                    <w:rPr>
                      <w:rFonts w:ascii="Helvetica" w:hAnsi="Helvetica" w:cs="Helvetica"/>
                      <w:color w:val="222222"/>
                    </w:rPr>
                  </w:pPr>
                  <w:r w:rsidRPr="009A50CE">
                    <w:rPr>
                      <w:rFonts w:ascii="Helvetica" w:hAnsi="Helvetica" w:cs="Helvetica"/>
                      <w:color w:val="222222"/>
                    </w:rPr>
                    <w:t>$1,000,000</w:t>
                  </w:r>
                </w:p>
              </w:tc>
            </w:tr>
            <w:tr w:rsidR="00993C0F" w:rsidRPr="009A50CE" w14:paraId="70220B74" w14:textId="77777777" w:rsidTr="0088079C">
              <w:trPr>
                <w:tblCellSpacing w:w="0" w:type="dxa"/>
              </w:trPr>
              <w:tc>
                <w:tcPr>
                  <w:tcW w:w="3036" w:type="dxa"/>
                  <w:noWrap/>
                  <w:hideMark/>
                </w:tcPr>
                <w:p w14:paraId="54F4CDD2" w14:textId="77777777" w:rsidR="00993C0F" w:rsidRPr="009A50CE" w:rsidRDefault="00993C0F" w:rsidP="0088079C">
                  <w:pPr>
                    <w:pStyle w:val="NoSpacing"/>
                    <w:rPr>
                      <w:rFonts w:ascii="Helvetica" w:hAnsi="Helvetica" w:cs="Helvetica"/>
                      <w:b/>
                      <w:bCs/>
                      <w:color w:val="222222"/>
                    </w:rPr>
                  </w:pPr>
                  <w:r w:rsidRPr="009A50CE">
                    <w:rPr>
                      <w:rFonts w:ascii="Helvetica" w:hAnsi="Helvetica" w:cs="Helvetica"/>
                      <w:b/>
                      <w:bCs/>
                      <w:color w:val="222222"/>
                    </w:rPr>
                    <w:t>Award Floor:</w:t>
                  </w:r>
                </w:p>
              </w:tc>
              <w:tc>
                <w:tcPr>
                  <w:tcW w:w="2075" w:type="dxa"/>
                  <w:vAlign w:val="center"/>
                  <w:hideMark/>
                </w:tcPr>
                <w:p w14:paraId="4E88C608" w14:textId="77777777" w:rsidR="00993C0F" w:rsidRPr="009A50CE" w:rsidRDefault="00993C0F" w:rsidP="0088079C">
                  <w:pPr>
                    <w:pStyle w:val="NoSpacing"/>
                    <w:rPr>
                      <w:rFonts w:ascii="Helvetica" w:hAnsi="Helvetica" w:cs="Helvetica"/>
                      <w:color w:val="222222"/>
                    </w:rPr>
                  </w:pPr>
                  <w:r w:rsidRPr="009A50CE">
                    <w:rPr>
                      <w:rFonts w:ascii="Helvetica" w:hAnsi="Helvetica" w:cs="Helvetica"/>
                      <w:color w:val="222222"/>
                    </w:rPr>
                    <w:t>$50,000</w:t>
                  </w:r>
                </w:p>
              </w:tc>
            </w:tr>
          </w:tbl>
          <w:p w14:paraId="651E4638" w14:textId="77777777" w:rsidR="00993C0F" w:rsidRPr="009A50CE" w:rsidRDefault="00993C0F" w:rsidP="0088079C">
            <w:pPr>
              <w:pStyle w:val="NoSpacing"/>
              <w:rPr>
                <w:rFonts w:ascii="Helvetica" w:hAnsi="Helvetica" w:cs="Helvetica"/>
                <w:color w:val="222222"/>
              </w:rPr>
            </w:pPr>
          </w:p>
        </w:tc>
      </w:tr>
    </w:tbl>
    <w:p w14:paraId="11A6166C" w14:textId="77777777" w:rsidR="00993C0F" w:rsidRPr="009A50CE" w:rsidRDefault="00993C0F" w:rsidP="00993C0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93C0F" w:rsidRPr="009A50CE" w14:paraId="71CEEEB5" w14:textId="77777777" w:rsidTr="0088079C">
        <w:trPr>
          <w:tblCellSpacing w:w="0" w:type="dxa"/>
        </w:trPr>
        <w:tc>
          <w:tcPr>
            <w:tcW w:w="0" w:type="auto"/>
            <w:noWrap/>
            <w:hideMark/>
          </w:tcPr>
          <w:p w14:paraId="2BB6E2CF" w14:textId="77777777" w:rsidR="00993C0F" w:rsidRPr="009A50CE" w:rsidRDefault="00993C0F" w:rsidP="0088079C">
            <w:pPr>
              <w:pStyle w:val="NoSpacing"/>
              <w:rPr>
                <w:rFonts w:ascii="Helvetica" w:hAnsi="Helvetica" w:cs="Helvetica"/>
                <w:b/>
                <w:bCs/>
                <w:color w:val="222222"/>
              </w:rPr>
            </w:pPr>
            <w:r w:rsidRPr="009A50CE">
              <w:rPr>
                <w:rFonts w:ascii="Helvetica" w:hAnsi="Helvetica" w:cs="Helvetica"/>
                <w:b/>
                <w:bCs/>
                <w:color w:val="222222"/>
              </w:rPr>
              <w:t>Eligible Applicants:</w:t>
            </w:r>
          </w:p>
        </w:tc>
        <w:tc>
          <w:tcPr>
            <w:tcW w:w="5000" w:type="pct"/>
            <w:vAlign w:val="center"/>
            <w:hideMark/>
          </w:tcPr>
          <w:p w14:paraId="2227F42C" w14:textId="77777777" w:rsidR="00993C0F" w:rsidRPr="009A50CE" w:rsidRDefault="00993C0F" w:rsidP="0088079C">
            <w:pPr>
              <w:pStyle w:val="NoSpacing"/>
              <w:rPr>
                <w:rFonts w:ascii="Helvetica" w:hAnsi="Helvetica" w:cs="Helvetica"/>
                <w:color w:val="222222"/>
              </w:rPr>
            </w:pPr>
            <w:r w:rsidRPr="009A50CE">
              <w:rPr>
                <w:rFonts w:ascii="Helvetica" w:hAnsi="Helvetica" w:cs="Helvetica"/>
                <w:color w:val="222222"/>
              </w:rPr>
              <w:t>Others (see text field entitled "Additional Information on Eligibility" for clarification)</w:t>
            </w:r>
          </w:p>
        </w:tc>
      </w:tr>
      <w:tr w:rsidR="00993C0F" w:rsidRPr="009A50CE" w14:paraId="7F92F6E0" w14:textId="77777777" w:rsidTr="0088079C">
        <w:trPr>
          <w:tblCellSpacing w:w="0" w:type="dxa"/>
        </w:trPr>
        <w:tc>
          <w:tcPr>
            <w:tcW w:w="0" w:type="auto"/>
            <w:noWrap/>
            <w:hideMark/>
          </w:tcPr>
          <w:p w14:paraId="2AA894D5" w14:textId="77777777" w:rsidR="00993C0F" w:rsidRPr="009A50CE" w:rsidRDefault="00993C0F" w:rsidP="0088079C">
            <w:pPr>
              <w:pStyle w:val="NoSpacing"/>
              <w:rPr>
                <w:rFonts w:ascii="Helvetica" w:hAnsi="Helvetica" w:cs="Helvetica"/>
                <w:b/>
                <w:bCs/>
                <w:color w:val="222222"/>
              </w:rPr>
            </w:pPr>
            <w:r w:rsidRPr="009A50CE">
              <w:rPr>
                <w:rFonts w:ascii="Helvetica" w:hAnsi="Helvetica" w:cs="Helvetica"/>
                <w:b/>
                <w:bCs/>
                <w:color w:val="222222"/>
              </w:rPr>
              <w:t>Additional Information on Eligibility:</w:t>
            </w:r>
          </w:p>
        </w:tc>
        <w:tc>
          <w:tcPr>
            <w:tcW w:w="5000" w:type="pct"/>
            <w:vAlign w:val="center"/>
            <w:hideMark/>
          </w:tcPr>
          <w:p w14:paraId="20628B9E" w14:textId="77777777" w:rsidR="00993C0F" w:rsidRPr="009A50CE" w:rsidRDefault="00993C0F" w:rsidP="0088079C">
            <w:pPr>
              <w:pStyle w:val="NoSpacing"/>
              <w:rPr>
                <w:rFonts w:ascii="Helvetica" w:hAnsi="Helvetica" w:cs="Helvetica"/>
                <w:color w:val="222222"/>
              </w:rPr>
            </w:pPr>
            <w:r w:rsidRPr="009A50CE">
              <w:rPr>
                <w:rFonts w:ascii="Helvetica" w:hAnsi="Helvetica" w:cs="Helvetica"/>
                <w:color w:val="222222"/>
              </w:rPr>
              <w:t xml:space="preserve">See Notice of Funding Opportunity for eligibility requirements. Applicants to this opportunity must have been invited by the agency to submit a full proposal. New applications that were not invited from </w:t>
            </w:r>
            <w:r w:rsidRPr="009A50CE">
              <w:rPr>
                <w:rFonts w:ascii="Helvetica" w:hAnsi="Helvetica" w:cs="Helvetica"/>
                <w:color w:val="222222"/>
              </w:rPr>
              <w:lastRenderedPageBreak/>
              <w:t>the first phase of this funding process will not be eligible for consideration.</w:t>
            </w:r>
          </w:p>
        </w:tc>
      </w:tr>
    </w:tbl>
    <w:p w14:paraId="4415DE58" w14:textId="77777777" w:rsidR="00993C0F" w:rsidRPr="009A50CE" w:rsidRDefault="00993C0F" w:rsidP="00993C0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93C0F" w:rsidRPr="009A50CE" w14:paraId="2C78E4BF" w14:textId="77777777" w:rsidTr="0088079C">
        <w:trPr>
          <w:tblCellSpacing w:w="0" w:type="dxa"/>
        </w:trPr>
        <w:tc>
          <w:tcPr>
            <w:tcW w:w="0" w:type="auto"/>
            <w:noWrap/>
            <w:hideMark/>
          </w:tcPr>
          <w:p w14:paraId="15FFB043" w14:textId="77777777" w:rsidR="00993C0F" w:rsidRPr="009A50CE" w:rsidRDefault="00993C0F" w:rsidP="0088079C">
            <w:pPr>
              <w:pStyle w:val="NoSpacing"/>
              <w:rPr>
                <w:rFonts w:ascii="Helvetica" w:hAnsi="Helvetica" w:cs="Helvetica"/>
                <w:b/>
                <w:bCs/>
                <w:color w:val="222222"/>
              </w:rPr>
            </w:pPr>
            <w:r w:rsidRPr="009A50CE">
              <w:rPr>
                <w:rFonts w:ascii="Helvetica" w:hAnsi="Helvetica" w:cs="Helvetica"/>
                <w:b/>
                <w:bCs/>
                <w:color w:val="222222"/>
              </w:rPr>
              <w:t>Agency Name:</w:t>
            </w:r>
          </w:p>
        </w:tc>
        <w:tc>
          <w:tcPr>
            <w:tcW w:w="5000" w:type="pct"/>
            <w:vAlign w:val="center"/>
            <w:hideMark/>
          </w:tcPr>
          <w:p w14:paraId="0D19A919" w14:textId="77777777" w:rsidR="00993C0F" w:rsidRPr="009A50CE" w:rsidRDefault="00993C0F" w:rsidP="0088079C">
            <w:pPr>
              <w:pStyle w:val="NoSpacing"/>
              <w:rPr>
                <w:rFonts w:ascii="Helvetica" w:hAnsi="Helvetica" w:cs="Helvetica"/>
                <w:color w:val="222222"/>
              </w:rPr>
            </w:pPr>
            <w:r w:rsidRPr="009A50CE">
              <w:rPr>
                <w:rFonts w:ascii="Helvetica" w:hAnsi="Helvetica" w:cs="Helvetica"/>
                <w:color w:val="222222"/>
              </w:rPr>
              <w:t>Institute of Museum and Library Services</w:t>
            </w:r>
          </w:p>
        </w:tc>
      </w:tr>
      <w:tr w:rsidR="00993C0F" w:rsidRPr="009A50CE" w14:paraId="40454D15" w14:textId="77777777" w:rsidTr="0088079C">
        <w:trPr>
          <w:tblCellSpacing w:w="0" w:type="dxa"/>
        </w:trPr>
        <w:tc>
          <w:tcPr>
            <w:tcW w:w="0" w:type="auto"/>
            <w:noWrap/>
            <w:hideMark/>
          </w:tcPr>
          <w:p w14:paraId="34EC43DC" w14:textId="77777777" w:rsidR="00993C0F" w:rsidRPr="009A50CE" w:rsidRDefault="00993C0F" w:rsidP="0088079C">
            <w:pPr>
              <w:pStyle w:val="NoSpacing"/>
              <w:rPr>
                <w:rFonts w:ascii="Helvetica" w:hAnsi="Helvetica" w:cs="Helvetica"/>
                <w:b/>
                <w:bCs/>
                <w:color w:val="222222"/>
              </w:rPr>
            </w:pPr>
            <w:r w:rsidRPr="009A50CE">
              <w:rPr>
                <w:rFonts w:ascii="Helvetica" w:hAnsi="Helvetica" w:cs="Helvetica"/>
                <w:b/>
                <w:bCs/>
                <w:color w:val="222222"/>
              </w:rPr>
              <w:t>Description:</w:t>
            </w:r>
          </w:p>
        </w:tc>
        <w:tc>
          <w:tcPr>
            <w:tcW w:w="5000" w:type="pct"/>
            <w:vAlign w:val="center"/>
            <w:hideMark/>
          </w:tcPr>
          <w:p w14:paraId="66F42BE8" w14:textId="77777777" w:rsidR="00993C0F" w:rsidRPr="009A50CE" w:rsidRDefault="00993C0F" w:rsidP="0088079C">
            <w:pPr>
              <w:pStyle w:val="NoSpacing"/>
              <w:rPr>
                <w:rFonts w:ascii="Helvetica" w:hAnsi="Helvetica" w:cs="Helvetica"/>
                <w:color w:val="222222"/>
              </w:rPr>
            </w:pPr>
            <w:r w:rsidRPr="009A50CE">
              <w:rPr>
                <w:rFonts w:ascii="Helvetica" w:hAnsi="Helvetica" w:cs="Helvetica"/>
                <w:color w:val="222222"/>
              </w:rPr>
              <w:t>The National Leadership Grants for Libraries Program (NLG-L) supports projects that address critical needs of the library and archives fields and have the potential to advance practice in these professions to strengthen library and archival services for the American public. Successful proposals will generate results such as new models, new tools, research findings, services, practices, and/or alliances that can be widely used, adapted, scaled, or replicated to extend and leverage the benefits of federal investment. The application process for the NLG-L program consists of two phases. For Phase I, all applicants must submit preliminary proposals by the deadline listed for this Notice of Funding Opportunity. For Phase II, selected applicants will be invited to submit full proposals. Only Invited Full Proposals will be considered for funding. Invited Full Proposals will be due March 25, 2022.</w:t>
            </w:r>
          </w:p>
        </w:tc>
      </w:tr>
      <w:tr w:rsidR="00993C0F" w:rsidRPr="009A50CE" w14:paraId="42536065" w14:textId="77777777" w:rsidTr="0088079C">
        <w:trPr>
          <w:tblCellSpacing w:w="0" w:type="dxa"/>
        </w:trPr>
        <w:tc>
          <w:tcPr>
            <w:tcW w:w="0" w:type="auto"/>
            <w:noWrap/>
            <w:hideMark/>
          </w:tcPr>
          <w:p w14:paraId="3DAAE463" w14:textId="77777777" w:rsidR="00993C0F" w:rsidRPr="009A50CE" w:rsidRDefault="00993C0F" w:rsidP="0088079C">
            <w:pPr>
              <w:pStyle w:val="NoSpacing"/>
              <w:rPr>
                <w:rFonts w:ascii="Helvetica" w:hAnsi="Helvetica" w:cs="Helvetica"/>
                <w:b/>
                <w:bCs/>
                <w:color w:val="222222"/>
              </w:rPr>
            </w:pPr>
            <w:r w:rsidRPr="009A50CE">
              <w:rPr>
                <w:rFonts w:ascii="Helvetica" w:hAnsi="Helvetica" w:cs="Helvetica"/>
                <w:b/>
                <w:bCs/>
                <w:color w:val="222222"/>
              </w:rPr>
              <w:t>Link to Additional Information:</w:t>
            </w:r>
          </w:p>
        </w:tc>
        <w:tc>
          <w:tcPr>
            <w:tcW w:w="5000" w:type="pct"/>
            <w:vAlign w:val="center"/>
            <w:hideMark/>
          </w:tcPr>
          <w:p w14:paraId="600887EC" w14:textId="77777777" w:rsidR="00993C0F" w:rsidRPr="009A50CE" w:rsidRDefault="001F6FAE" w:rsidP="0088079C">
            <w:pPr>
              <w:pStyle w:val="NoSpacing"/>
              <w:rPr>
                <w:rFonts w:ascii="Helvetica" w:hAnsi="Helvetica" w:cs="Helvetica"/>
                <w:color w:val="222222"/>
              </w:rPr>
            </w:pPr>
            <w:hyperlink r:id="rId437" w:tgtFrame="_blank" w:tooltip="Link to Additional Information" w:history="1">
              <w:r w:rsidR="00993C0F" w:rsidRPr="009A50CE">
                <w:rPr>
                  <w:rStyle w:val="Hyperlink"/>
                  <w:rFonts w:ascii="Helvetica" w:hAnsi="Helvetica" w:cs="Helvetica"/>
                </w:rPr>
                <w:t>https://www.imls.gov/grants/available/national-leadership-grants-libraries</w:t>
              </w:r>
            </w:hyperlink>
          </w:p>
        </w:tc>
      </w:tr>
      <w:tr w:rsidR="00993C0F" w:rsidRPr="009A50CE" w14:paraId="119E112D" w14:textId="77777777" w:rsidTr="0088079C">
        <w:trPr>
          <w:tblCellSpacing w:w="0" w:type="dxa"/>
        </w:trPr>
        <w:tc>
          <w:tcPr>
            <w:tcW w:w="0" w:type="auto"/>
            <w:noWrap/>
            <w:hideMark/>
          </w:tcPr>
          <w:p w14:paraId="13A5DF9B" w14:textId="77777777" w:rsidR="00993C0F" w:rsidRPr="009A50CE" w:rsidRDefault="00993C0F" w:rsidP="0088079C">
            <w:pPr>
              <w:pStyle w:val="NoSpacing"/>
              <w:rPr>
                <w:rFonts w:ascii="Helvetica" w:hAnsi="Helvetica" w:cs="Helvetica"/>
                <w:b/>
                <w:bCs/>
                <w:color w:val="222222"/>
              </w:rPr>
            </w:pPr>
            <w:r w:rsidRPr="009A50CE">
              <w:rPr>
                <w:rFonts w:ascii="Helvetica" w:hAnsi="Helvetica" w:cs="Helvetica"/>
                <w:b/>
                <w:bCs/>
                <w:color w:val="222222"/>
              </w:rPr>
              <w:t>Grantor Contact Information:</w:t>
            </w:r>
          </w:p>
        </w:tc>
        <w:tc>
          <w:tcPr>
            <w:tcW w:w="5000" w:type="pct"/>
            <w:vAlign w:val="center"/>
            <w:hideMark/>
          </w:tcPr>
          <w:p w14:paraId="5D7FF9C6" w14:textId="77777777" w:rsidR="00993C0F" w:rsidRPr="009A50CE" w:rsidRDefault="00993C0F" w:rsidP="0088079C">
            <w:pPr>
              <w:pStyle w:val="NoSpacing"/>
              <w:rPr>
                <w:rFonts w:ascii="Helvetica" w:hAnsi="Helvetica" w:cs="Helvetica"/>
                <w:color w:val="222222"/>
              </w:rPr>
            </w:pPr>
            <w:r w:rsidRPr="009A50CE">
              <w:rPr>
                <w:rFonts w:ascii="Helvetica" w:hAnsi="Helvetica" w:cs="Helvetica"/>
                <w:color w:val="222222"/>
              </w:rPr>
              <w:t>If you have difficulty accessing the full announcement electronically, please contact:</w:t>
            </w:r>
            <w:r w:rsidRPr="009A50CE">
              <w:rPr>
                <w:rFonts w:ascii="Helvetica" w:hAnsi="Helvetica" w:cs="Helvetica"/>
                <w:color w:val="222222"/>
              </w:rPr>
              <w:br/>
            </w:r>
            <w:r w:rsidRPr="009A50CE">
              <w:rPr>
                <w:rFonts w:ascii="Helvetica" w:hAnsi="Helvetica" w:cs="Helvetica"/>
                <w:color w:val="222222"/>
              </w:rPr>
              <w:br/>
              <w:t>Erin Barsan, Senior Program Officer, ebarsan@imls.gov Jill Connors-Joyner, Senior Program Officer, jconnors-joyner@imls.gov Sarah Fuller, Senior Program Officer, sfuller@imls.gov James Neal, Senior Program Officer, jneal@imls.gov Ashley Sands, PhD, Senior Program Officer, asands@imls.gov imls-librarygrants@imls.gov</w:t>
            </w:r>
            <w:r w:rsidRPr="009A50CE">
              <w:rPr>
                <w:rFonts w:ascii="Helvetica" w:hAnsi="Helvetica" w:cs="Helvetica"/>
                <w:color w:val="222222"/>
              </w:rPr>
              <w:br/>
            </w:r>
            <w:r w:rsidRPr="009A50CE">
              <w:rPr>
                <w:rFonts w:ascii="Helvetica" w:hAnsi="Helvetica" w:cs="Helvetica"/>
                <w:color w:val="222222"/>
              </w:rPr>
              <w:br/>
            </w:r>
            <w:hyperlink r:id="rId438" w:history="1">
              <w:r w:rsidRPr="009A50CE">
                <w:rPr>
                  <w:rStyle w:val="Hyperlink"/>
                  <w:rFonts w:ascii="Helvetica" w:hAnsi="Helvetica" w:cs="Helvetica"/>
                </w:rPr>
                <w:t>imls-librarygrants@imls.gov</w:t>
              </w:r>
            </w:hyperlink>
          </w:p>
        </w:tc>
      </w:tr>
    </w:tbl>
    <w:p w14:paraId="7805A291" w14:textId="77777777" w:rsidR="00993C0F" w:rsidRDefault="00993C0F" w:rsidP="00993C0F">
      <w:pPr>
        <w:pStyle w:val="NoSpacing"/>
        <w:rPr>
          <w:rStyle w:val="Hyperlink"/>
          <w:rFonts w:ascii="Helvetica" w:hAnsi="Helvetica" w:cs="Helvetica"/>
          <w:color w:val="1155CC"/>
          <w:sz w:val="24"/>
          <w:szCs w:val="24"/>
          <w:shd w:val="clear" w:color="auto" w:fill="FFFFFF"/>
        </w:rPr>
      </w:pPr>
      <w:r w:rsidRPr="00035998">
        <w:rPr>
          <w:rFonts w:ascii="Helvetica" w:hAnsi="Helvetica" w:cs="Helvetica"/>
          <w:color w:val="222222"/>
          <w:sz w:val="24"/>
          <w:szCs w:val="24"/>
        </w:rPr>
        <w:br/>
      </w:r>
      <w:hyperlink r:id="rId439" w:tgtFrame="_blank" w:history="1">
        <w:r w:rsidRPr="00035998">
          <w:rPr>
            <w:rStyle w:val="Hyperlink"/>
            <w:rFonts w:ascii="Helvetica" w:hAnsi="Helvetica" w:cs="Helvetica"/>
            <w:color w:val="1155CC"/>
            <w:sz w:val="24"/>
            <w:szCs w:val="24"/>
            <w:shd w:val="clear" w:color="auto" w:fill="FFFFFF"/>
          </w:rPr>
          <w:t>https://www.grants.gov/web/grants/view-opportunity.html?oppId=337560</w:t>
        </w:r>
      </w:hyperlink>
    </w:p>
    <w:p w14:paraId="0B3A8FDD" w14:textId="77777777" w:rsidR="00993C0F" w:rsidRPr="00EC6274" w:rsidRDefault="00993C0F" w:rsidP="00993C0F">
      <w:pPr>
        <w:rPr>
          <w:rFonts w:ascii="Helvetica" w:hAnsi="Helvetica"/>
          <w:b/>
          <w:bCs/>
        </w:rPr>
      </w:pPr>
    </w:p>
    <w:p w14:paraId="1235C7B8" w14:textId="77777777" w:rsidR="00993C0F" w:rsidRDefault="00993C0F" w:rsidP="0077741F">
      <w:pPr>
        <w:widowControl w:val="0"/>
        <w:autoSpaceDE w:val="0"/>
        <w:autoSpaceDN w:val="0"/>
        <w:adjustRightInd w:val="0"/>
        <w:rPr>
          <w:rFonts w:ascii="Helvetica" w:hAnsi="Helvetica" w:cs="Helvetica"/>
        </w:rPr>
      </w:pPr>
    </w:p>
    <w:p w14:paraId="2ECA13D5"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513" w:name="IMLSMuseumAssessment"/>
      <w:bookmarkEnd w:id="513"/>
    </w:p>
    <w:p w14:paraId="1967978A" w14:textId="77777777" w:rsidR="0077741F" w:rsidRPr="005D3F9C" w:rsidRDefault="0077741F" w:rsidP="0077741F">
      <w:pPr>
        <w:rPr>
          <w:rFonts w:ascii="Helvetica" w:hAnsi="Helvetica"/>
        </w:rPr>
      </w:pPr>
    </w:p>
    <w:p w14:paraId="51DA3E93" w14:textId="2FA03AB7" w:rsidR="0077741F" w:rsidRPr="005D3F9C" w:rsidRDefault="0077741F" w:rsidP="00CA47D4">
      <w:pPr>
        <w:autoSpaceDE w:val="0"/>
        <w:autoSpaceDN w:val="0"/>
        <w:adjustRightInd w:val="0"/>
        <w:rPr>
          <w:rFonts w:ascii="Helvetica" w:hAnsi="Helvetica"/>
        </w:rPr>
      </w:pPr>
      <w:r w:rsidRPr="00AB0B9C">
        <w:rPr>
          <w:rFonts w:ascii="Helvetica" w:hAnsi="Helvetica"/>
          <w:b/>
          <w:sz w:val="28"/>
          <w:szCs w:val="28"/>
        </w:rPr>
        <w:t>Department of the Interior</w:t>
      </w:r>
      <w:r w:rsidRPr="00AB0B9C">
        <w:rPr>
          <w:rFonts w:ascii="Helvetica" w:hAnsi="Helvetica"/>
          <w:sz w:val="28"/>
          <w:szCs w:val="28"/>
        </w:rPr>
        <w:br/>
      </w:r>
      <w:bookmarkStart w:id="514" w:name="DOIwebsite"/>
      <w:bookmarkEnd w:id="514"/>
    </w:p>
    <w:p w14:paraId="128E6D33" w14:textId="56E34EE3" w:rsidR="00AC28E1" w:rsidRDefault="0077741F" w:rsidP="00CB316F">
      <w:pPr>
        <w:rPr>
          <w:rFonts w:ascii="Helvetica" w:hAnsi="Helvetica"/>
          <w:b/>
        </w:rPr>
      </w:pPr>
      <w:bookmarkStart w:id="515" w:name="DOIPrograms"/>
      <w:bookmarkStart w:id="516" w:name="DOINAWCAFY18"/>
      <w:bookmarkEnd w:id="515"/>
      <w:bookmarkEnd w:id="516"/>
      <w:r w:rsidRPr="005D3F9C">
        <w:rPr>
          <w:rFonts w:ascii="Helvetica" w:hAnsi="Helvetica"/>
          <w:b/>
        </w:rPr>
        <w:t>Programs:</w:t>
      </w:r>
      <w:bookmarkStart w:id="517" w:name="DOIUnderrepresentedCommunities"/>
      <w:bookmarkStart w:id="518" w:name="DOIWaterSMARTTitleXVI"/>
      <w:bookmarkEnd w:id="517"/>
      <w:bookmarkEnd w:id="518"/>
    </w:p>
    <w:p w14:paraId="4EC329DC" w14:textId="47535036" w:rsidR="00602C03" w:rsidRDefault="00602C03" w:rsidP="008D1D21">
      <w:pPr>
        <w:pStyle w:val="NoSpacing"/>
        <w:rPr>
          <w:rFonts w:ascii="Helvetica" w:hAnsi="Helvetica" w:cs="Helvetica"/>
          <w:color w:val="222222"/>
          <w:sz w:val="24"/>
          <w:szCs w:val="24"/>
          <w:highlight w:val="cyan"/>
          <w:shd w:val="clear" w:color="auto" w:fill="FFFFFF"/>
        </w:rPr>
      </w:pPr>
      <w:bookmarkStart w:id="519" w:name="DOIGroundwaterStreamflow"/>
      <w:bookmarkStart w:id="520" w:name="DOINAWCA20222"/>
      <w:bookmarkEnd w:id="519"/>
      <w:bookmarkEnd w:id="520"/>
    </w:p>
    <w:p w14:paraId="3EE63990" w14:textId="77777777" w:rsidR="00974139" w:rsidRDefault="00974139" w:rsidP="00974139">
      <w:pPr>
        <w:pStyle w:val="NoSpacing"/>
        <w:rPr>
          <w:rFonts w:ascii="Helvetica" w:hAnsi="Helvetica" w:cs="Helvetica"/>
          <w:color w:val="222222"/>
          <w:sz w:val="24"/>
          <w:szCs w:val="24"/>
          <w:shd w:val="clear" w:color="auto" w:fill="FFFFFF"/>
        </w:rPr>
      </w:pPr>
      <w:bookmarkStart w:id="521" w:name="DOIWaterSMARTAppliedScience"/>
      <w:bookmarkEnd w:id="521"/>
      <w:r w:rsidRPr="00417196">
        <w:rPr>
          <w:rFonts w:ascii="Helvetica" w:hAnsi="Helvetica" w:cs="Helvetica"/>
          <w:color w:val="222222"/>
          <w:sz w:val="24"/>
          <w:szCs w:val="24"/>
          <w:highlight w:val="cyan"/>
          <w:shd w:val="clear" w:color="auto" w:fill="FFFFFF"/>
        </w:rPr>
        <w:t>Bureau of Reclamation</w:t>
      </w:r>
      <w:r w:rsidRPr="00417196">
        <w:rPr>
          <w:rFonts w:ascii="Helvetica" w:hAnsi="Helvetica" w:cs="Helvetica"/>
          <w:color w:val="222222"/>
          <w:sz w:val="24"/>
          <w:szCs w:val="24"/>
          <w:highlight w:val="cyan"/>
        </w:rPr>
        <w:br/>
      </w:r>
      <w:r w:rsidRPr="00417196">
        <w:rPr>
          <w:rFonts w:ascii="Helvetica" w:hAnsi="Helvetica" w:cs="Helvetica"/>
          <w:color w:val="222222"/>
          <w:sz w:val="24"/>
          <w:szCs w:val="24"/>
          <w:highlight w:val="cyan"/>
          <w:shd w:val="clear" w:color="auto" w:fill="FFFFFF"/>
        </w:rPr>
        <w:t>WaterSMART: Applied Science Grants for Fiscal Year 2022</w:t>
      </w:r>
      <w:r w:rsidRPr="00417196">
        <w:rPr>
          <w:rFonts w:ascii="Helvetica" w:hAnsi="Helvetica" w:cs="Helvetica"/>
          <w:color w:val="222222"/>
          <w:sz w:val="24"/>
          <w:szCs w:val="24"/>
          <w:highlight w:val="cyan"/>
        </w:rPr>
        <w:br/>
      </w:r>
      <w:r w:rsidRPr="00417196">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634"/>
        <w:gridCol w:w="6256"/>
      </w:tblGrid>
      <w:tr w:rsidR="00001A20" w:rsidRPr="00001A20" w14:paraId="3F3A3D04" w14:textId="77777777" w:rsidTr="00001A20">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208"/>
              <w:gridCol w:w="1226"/>
            </w:tblGrid>
            <w:tr w:rsidR="00001A20" w:rsidRPr="00001A20" w14:paraId="754E7912" w14:textId="77777777" w:rsidTr="00001A20">
              <w:trPr>
                <w:tblCellSpacing w:w="0" w:type="dxa"/>
              </w:trPr>
              <w:tc>
                <w:tcPr>
                  <w:tcW w:w="0" w:type="auto"/>
                  <w:noWrap/>
                  <w:hideMark/>
                </w:tcPr>
                <w:p w14:paraId="33625B7B" w14:textId="77777777" w:rsidR="00001A20" w:rsidRPr="00001A20" w:rsidRDefault="00001A20" w:rsidP="00001A20">
                  <w:pPr>
                    <w:pStyle w:val="NoSpacing"/>
                    <w:rPr>
                      <w:rFonts w:ascii="Helvetica" w:hAnsi="Helvetica" w:cs="Helvetica"/>
                      <w:b/>
                      <w:bCs/>
                      <w:color w:val="222222"/>
                    </w:rPr>
                  </w:pPr>
                  <w:r w:rsidRPr="00001A20">
                    <w:rPr>
                      <w:rFonts w:ascii="Helvetica" w:hAnsi="Helvetica" w:cs="Helvetica"/>
                      <w:b/>
                      <w:bCs/>
                      <w:color w:val="222222"/>
                    </w:rPr>
                    <w:t>Document Type:</w:t>
                  </w:r>
                </w:p>
              </w:tc>
              <w:tc>
                <w:tcPr>
                  <w:tcW w:w="0" w:type="auto"/>
                  <w:vAlign w:val="center"/>
                  <w:hideMark/>
                </w:tcPr>
                <w:p w14:paraId="5F5C5C51" w14:textId="77777777" w:rsidR="00001A20" w:rsidRPr="00001A20" w:rsidRDefault="00001A20" w:rsidP="00001A20">
                  <w:pPr>
                    <w:pStyle w:val="NoSpacing"/>
                    <w:rPr>
                      <w:rFonts w:ascii="Helvetica" w:hAnsi="Helvetica" w:cs="Helvetica"/>
                      <w:color w:val="222222"/>
                    </w:rPr>
                  </w:pPr>
                  <w:r w:rsidRPr="00001A20">
                    <w:rPr>
                      <w:rFonts w:ascii="Helvetica" w:hAnsi="Helvetica" w:cs="Helvetica"/>
                      <w:color w:val="222222"/>
                    </w:rPr>
                    <w:t>Grants Notice</w:t>
                  </w:r>
                </w:p>
              </w:tc>
            </w:tr>
            <w:tr w:rsidR="00001A20" w:rsidRPr="00001A20" w14:paraId="0DE76496" w14:textId="77777777" w:rsidTr="00001A20">
              <w:trPr>
                <w:tblCellSpacing w:w="0" w:type="dxa"/>
              </w:trPr>
              <w:tc>
                <w:tcPr>
                  <w:tcW w:w="0" w:type="auto"/>
                  <w:noWrap/>
                  <w:hideMark/>
                </w:tcPr>
                <w:p w14:paraId="5E87AC16" w14:textId="77777777" w:rsidR="00001A20" w:rsidRPr="00001A20" w:rsidRDefault="00001A20" w:rsidP="00001A20">
                  <w:pPr>
                    <w:pStyle w:val="NoSpacing"/>
                    <w:rPr>
                      <w:rFonts w:ascii="Helvetica" w:hAnsi="Helvetica" w:cs="Helvetica"/>
                      <w:b/>
                      <w:bCs/>
                      <w:color w:val="222222"/>
                    </w:rPr>
                  </w:pPr>
                  <w:r w:rsidRPr="00001A20">
                    <w:rPr>
                      <w:rFonts w:ascii="Helvetica" w:hAnsi="Helvetica" w:cs="Helvetica"/>
                      <w:b/>
                      <w:bCs/>
                      <w:color w:val="222222"/>
                    </w:rPr>
                    <w:t>Funding Opportunity Number:</w:t>
                  </w:r>
                </w:p>
              </w:tc>
              <w:tc>
                <w:tcPr>
                  <w:tcW w:w="0" w:type="auto"/>
                  <w:vAlign w:val="center"/>
                  <w:hideMark/>
                </w:tcPr>
                <w:p w14:paraId="15E1AE46" w14:textId="77777777" w:rsidR="00001A20" w:rsidRPr="00001A20" w:rsidRDefault="00001A20" w:rsidP="00001A20">
                  <w:pPr>
                    <w:pStyle w:val="NoSpacing"/>
                    <w:rPr>
                      <w:rFonts w:ascii="Helvetica" w:hAnsi="Helvetica" w:cs="Helvetica"/>
                      <w:color w:val="222222"/>
                    </w:rPr>
                  </w:pPr>
                  <w:r w:rsidRPr="00001A20">
                    <w:rPr>
                      <w:rFonts w:ascii="Helvetica" w:hAnsi="Helvetica" w:cs="Helvetica"/>
                      <w:color w:val="222222"/>
                    </w:rPr>
                    <w:t>R22AS00165</w:t>
                  </w:r>
                </w:p>
              </w:tc>
            </w:tr>
            <w:tr w:rsidR="00001A20" w:rsidRPr="00001A20" w14:paraId="2F11C7D9" w14:textId="77777777" w:rsidTr="00001A20">
              <w:trPr>
                <w:tblCellSpacing w:w="0" w:type="dxa"/>
              </w:trPr>
              <w:tc>
                <w:tcPr>
                  <w:tcW w:w="0" w:type="auto"/>
                  <w:noWrap/>
                  <w:hideMark/>
                </w:tcPr>
                <w:p w14:paraId="010A87F7" w14:textId="77777777" w:rsidR="00001A20" w:rsidRPr="00001A20" w:rsidRDefault="00001A20" w:rsidP="00001A20">
                  <w:pPr>
                    <w:pStyle w:val="NoSpacing"/>
                    <w:rPr>
                      <w:rFonts w:ascii="Helvetica" w:hAnsi="Helvetica" w:cs="Helvetica"/>
                      <w:b/>
                      <w:bCs/>
                      <w:color w:val="222222"/>
                    </w:rPr>
                  </w:pPr>
                  <w:r w:rsidRPr="00001A20">
                    <w:rPr>
                      <w:rFonts w:ascii="Helvetica" w:hAnsi="Helvetica" w:cs="Helvetica"/>
                      <w:b/>
                      <w:bCs/>
                      <w:color w:val="222222"/>
                    </w:rPr>
                    <w:t>Funding Opportunity Title:</w:t>
                  </w:r>
                </w:p>
              </w:tc>
              <w:tc>
                <w:tcPr>
                  <w:tcW w:w="0" w:type="auto"/>
                  <w:vAlign w:val="center"/>
                  <w:hideMark/>
                </w:tcPr>
                <w:p w14:paraId="0C0ECE6C" w14:textId="77777777" w:rsidR="00001A20" w:rsidRPr="00001A20" w:rsidRDefault="00001A20" w:rsidP="00001A20">
                  <w:pPr>
                    <w:pStyle w:val="NoSpacing"/>
                    <w:rPr>
                      <w:rFonts w:ascii="Helvetica" w:hAnsi="Helvetica" w:cs="Helvetica"/>
                      <w:color w:val="222222"/>
                    </w:rPr>
                  </w:pPr>
                  <w:r w:rsidRPr="00001A20">
                    <w:rPr>
                      <w:rFonts w:ascii="Helvetica" w:hAnsi="Helvetica" w:cs="Helvetica"/>
                      <w:color w:val="222222"/>
                    </w:rPr>
                    <w:t xml:space="preserve">WaterSMART: Applied Science Grants for </w:t>
                  </w:r>
                  <w:r w:rsidRPr="00001A20">
                    <w:rPr>
                      <w:rFonts w:ascii="Helvetica" w:hAnsi="Helvetica" w:cs="Helvetica"/>
                      <w:color w:val="222222"/>
                    </w:rPr>
                    <w:lastRenderedPageBreak/>
                    <w:t>Fiscal Year 2022</w:t>
                  </w:r>
                </w:p>
              </w:tc>
            </w:tr>
            <w:tr w:rsidR="00001A20" w:rsidRPr="00001A20" w14:paraId="1945CE5F" w14:textId="77777777" w:rsidTr="00001A20">
              <w:trPr>
                <w:tblCellSpacing w:w="0" w:type="dxa"/>
              </w:trPr>
              <w:tc>
                <w:tcPr>
                  <w:tcW w:w="0" w:type="auto"/>
                  <w:noWrap/>
                  <w:hideMark/>
                </w:tcPr>
                <w:p w14:paraId="582CA12A" w14:textId="77777777" w:rsidR="00001A20" w:rsidRPr="00001A20" w:rsidRDefault="00001A20" w:rsidP="00001A20">
                  <w:pPr>
                    <w:pStyle w:val="NoSpacing"/>
                    <w:rPr>
                      <w:rFonts w:ascii="Helvetica" w:hAnsi="Helvetica" w:cs="Helvetica"/>
                      <w:b/>
                      <w:bCs/>
                      <w:color w:val="222222"/>
                    </w:rPr>
                  </w:pPr>
                  <w:r w:rsidRPr="00001A20">
                    <w:rPr>
                      <w:rFonts w:ascii="Helvetica" w:hAnsi="Helvetica" w:cs="Helvetica"/>
                      <w:b/>
                      <w:bCs/>
                      <w:color w:val="222222"/>
                    </w:rPr>
                    <w:lastRenderedPageBreak/>
                    <w:t>Opportunity Category:</w:t>
                  </w:r>
                </w:p>
              </w:tc>
              <w:tc>
                <w:tcPr>
                  <w:tcW w:w="0" w:type="auto"/>
                  <w:vAlign w:val="center"/>
                  <w:hideMark/>
                </w:tcPr>
                <w:p w14:paraId="432FBBD6" w14:textId="77777777" w:rsidR="00001A20" w:rsidRPr="00001A20" w:rsidRDefault="00001A20" w:rsidP="00001A20">
                  <w:pPr>
                    <w:pStyle w:val="NoSpacing"/>
                    <w:rPr>
                      <w:rFonts w:ascii="Helvetica" w:hAnsi="Helvetica" w:cs="Helvetica"/>
                      <w:color w:val="222222"/>
                    </w:rPr>
                  </w:pPr>
                  <w:r w:rsidRPr="00001A20">
                    <w:rPr>
                      <w:rFonts w:ascii="Helvetica" w:hAnsi="Helvetica" w:cs="Helvetica"/>
                      <w:color w:val="222222"/>
                    </w:rPr>
                    <w:t>Discretionary</w:t>
                  </w:r>
                </w:p>
              </w:tc>
            </w:tr>
            <w:tr w:rsidR="00001A20" w:rsidRPr="00001A20" w14:paraId="7286D775" w14:textId="77777777" w:rsidTr="00001A20">
              <w:trPr>
                <w:tblCellSpacing w:w="0" w:type="dxa"/>
              </w:trPr>
              <w:tc>
                <w:tcPr>
                  <w:tcW w:w="0" w:type="auto"/>
                  <w:noWrap/>
                  <w:hideMark/>
                </w:tcPr>
                <w:p w14:paraId="260ACCE2" w14:textId="77777777" w:rsidR="00001A20" w:rsidRPr="00001A20" w:rsidRDefault="00001A20" w:rsidP="00001A20">
                  <w:pPr>
                    <w:pStyle w:val="NoSpacing"/>
                    <w:rPr>
                      <w:rFonts w:ascii="Helvetica" w:hAnsi="Helvetica" w:cs="Helvetica"/>
                      <w:b/>
                      <w:bCs/>
                      <w:color w:val="222222"/>
                    </w:rPr>
                  </w:pPr>
                  <w:r w:rsidRPr="00001A20">
                    <w:rPr>
                      <w:rFonts w:ascii="Helvetica" w:hAnsi="Helvetica" w:cs="Helvetica"/>
                      <w:b/>
                      <w:bCs/>
                      <w:color w:val="222222"/>
                    </w:rPr>
                    <w:t>Opportunity Category Explanation:</w:t>
                  </w:r>
                </w:p>
              </w:tc>
              <w:tc>
                <w:tcPr>
                  <w:tcW w:w="0" w:type="auto"/>
                  <w:vAlign w:val="center"/>
                  <w:hideMark/>
                </w:tcPr>
                <w:p w14:paraId="0762C0B0" w14:textId="77777777" w:rsidR="00001A20" w:rsidRPr="00001A20" w:rsidRDefault="00001A20" w:rsidP="00001A20">
                  <w:pPr>
                    <w:pStyle w:val="NoSpacing"/>
                    <w:rPr>
                      <w:rFonts w:ascii="Helvetica" w:hAnsi="Helvetica" w:cs="Helvetica"/>
                      <w:color w:val="222222"/>
                    </w:rPr>
                  </w:pPr>
                  <w:r w:rsidRPr="00001A20">
                    <w:rPr>
                      <w:rFonts w:ascii="Helvetica" w:hAnsi="Helvetica" w:cs="Helvetica"/>
                      <w:color w:val="222222"/>
                    </w:rPr>
                    <w:t> </w:t>
                  </w:r>
                </w:p>
              </w:tc>
            </w:tr>
            <w:tr w:rsidR="00001A20" w:rsidRPr="00001A20" w14:paraId="5271179E" w14:textId="77777777" w:rsidTr="00001A20">
              <w:trPr>
                <w:tblCellSpacing w:w="0" w:type="dxa"/>
              </w:trPr>
              <w:tc>
                <w:tcPr>
                  <w:tcW w:w="0" w:type="auto"/>
                  <w:noWrap/>
                  <w:hideMark/>
                </w:tcPr>
                <w:p w14:paraId="3A049432" w14:textId="77777777" w:rsidR="00001A20" w:rsidRPr="00001A20" w:rsidRDefault="00001A20" w:rsidP="00001A20">
                  <w:pPr>
                    <w:pStyle w:val="NoSpacing"/>
                    <w:rPr>
                      <w:rFonts w:ascii="Helvetica" w:hAnsi="Helvetica" w:cs="Helvetica"/>
                      <w:b/>
                      <w:bCs/>
                      <w:color w:val="222222"/>
                    </w:rPr>
                  </w:pPr>
                  <w:r w:rsidRPr="00001A20">
                    <w:rPr>
                      <w:rFonts w:ascii="Helvetica" w:hAnsi="Helvetica" w:cs="Helvetica"/>
                      <w:b/>
                      <w:bCs/>
                      <w:color w:val="222222"/>
                    </w:rPr>
                    <w:t>Funding Instrument Type:</w:t>
                  </w:r>
                </w:p>
              </w:tc>
              <w:tc>
                <w:tcPr>
                  <w:tcW w:w="0" w:type="auto"/>
                  <w:vAlign w:val="center"/>
                  <w:hideMark/>
                </w:tcPr>
                <w:p w14:paraId="5CB62332" w14:textId="77777777" w:rsidR="00001A20" w:rsidRPr="00001A20" w:rsidRDefault="00001A20" w:rsidP="00001A20">
                  <w:pPr>
                    <w:pStyle w:val="NoSpacing"/>
                    <w:rPr>
                      <w:rFonts w:ascii="Helvetica" w:hAnsi="Helvetica" w:cs="Helvetica"/>
                      <w:color w:val="222222"/>
                    </w:rPr>
                  </w:pPr>
                  <w:r w:rsidRPr="00001A20">
                    <w:rPr>
                      <w:rFonts w:ascii="Helvetica" w:hAnsi="Helvetica" w:cs="Helvetica"/>
                      <w:color w:val="222222"/>
                    </w:rPr>
                    <w:t>Cooperative Agreement</w:t>
                  </w:r>
                  <w:r w:rsidRPr="00001A20">
                    <w:rPr>
                      <w:rFonts w:ascii="Helvetica" w:hAnsi="Helvetica" w:cs="Helvetica"/>
                      <w:color w:val="222222"/>
                    </w:rPr>
                    <w:br/>
                    <w:t>Grant</w:t>
                  </w:r>
                </w:p>
              </w:tc>
            </w:tr>
            <w:tr w:rsidR="00001A20" w:rsidRPr="00001A20" w14:paraId="2B3655F0" w14:textId="77777777" w:rsidTr="00001A20">
              <w:trPr>
                <w:tblCellSpacing w:w="0" w:type="dxa"/>
              </w:trPr>
              <w:tc>
                <w:tcPr>
                  <w:tcW w:w="0" w:type="auto"/>
                  <w:noWrap/>
                  <w:hideMark/>
                </w:tcPr>
                <w:p w14:paraId="57A3FC29" w14:textId="77777777" w:rsidR="00001A20" w:rsidRPr="00001A20" w:rsidRDefault="00001A20" w:rsidP="00001A20">
                  <w:pPr>
                    <w:pStyle w:val="NoSpacing"/>
                    <w:rPr>
                      <w:rFonts w:ascii="Helvetica" w:hAnsi="Helvetica" w:cs="Helvetica"/>
                      <w:b/>
                      <w:bCs/>
                      <w:color w:val="222222"/>
                    </w:rPr>
                  </w:pPr>
                  <w:r w:rsidRPr="00001A20">
                    <w:rPr>
                      <w:rFonts w:ascii="Helvetica" w:hAnsi="Helvetica" w:cs="Helvetica"/>
                      <w:b/>
                      <w:bCs/>
                      <w:color w:val="222222"/>
                    </w:rPr>
                    <w:t>Category of Funding Activity:</w:t>
                  </w:r>
                </w:p>
              </w:tc>
              <w:tc>
                <w:tcPr>
                  <w:tcW w:w="0" w:type="auto"/>
                  <w:vAlign w:val="center"/>
                  <w:hideMark/>
                </w:tcPr>
                <w:p w14:paraId="490DA316" w14:textId="77777777" w:rsidR="00001A20" w:rsidRPr="00001A20" w:rsidRDefault="00001A20" w:rsidP="00001A20">
                  <w:pPr>
                    <w:pStyle w:val="NoSpacing"/>
                    <w:rPr>
                      <w:rFonts w:ascii="Helvetica" w:hAnsi="Helvetica" w:cs="Helvetica"/>
                      <w:color w:val="222222"/>
                    </w:rPr>
                  </w:pPr>
                  <w:r w:rsidRPr="00001A20">
                    <w:rPr>
                      <w:rFonts w:ascii="Helvetica" w:hAnsi="Helvetica" w:cs="Helvetica"/>
                      <w:color w:val="222222"/>
                    </w:rPr>
                    <w:t>Natural Resources</w:t>
                  </w:r>
                </w:p>
              </w:tc>
            </w:tr>
            <w:tr w:rsidR="00001A20" w:rsidRPr="00001A20" w14:paraId="76E5A11A" w14:textId="77777777" w:rsidTr="00001A20">
              <w:trPr>
                <w:tblCellSpacing w:w="0" w:type="dxa"/>
              </w:trPr>
              <w:tc>
                <w:tcPr>
                  <w:tcW w:w="0" w:type="auto"/>
                  <w:noWrap/>
                  <w:hideMark/>
                </w:tcPr>
                <w:p w14:paraId="5E8BB4F2" w14:textId="77777777" w:rsidR="00001A20" w:rsidRPr="00001A20" w:rsidRDefault="00001A20" w:rsidP="00001A20">
                  <w:pPr>
                    <w:pStyle w:val="NoSpacing"/>
                    <w:rPr>
                      <w:rFonts w:ascii="Helvetica" w:hAnsi="Helvetica" w:cs="Helvetica"/>
                      <w:b/>
                      <w:bCs/>
                      <w:color w:val="222222"/>
                    </w:rPr>
                  </w:pPr>
                  <w:r w:rsidRPr="00001A20">
                    <w:rPr>
                      <w:rFonts w:ascii="Helvetica" w:hAnsi="Helvetica" w:cs="Helvetica"/>
                      <w:b/>
                      <w:bCs/>
                      <w:color w:val="222222"/>
                    </w:rPr>
                    <w:t>Category Explanation:</w:t>
                  </w:r>
                </w:p>
              </w:tc>
              <w:tc>
                <w:tcPr>
                  <w:tcW w:w="0" w:type="auto"/>
                  <w:vAlign w:val="center"/>
                  <w:hideMark/>
                </w:tcPr>
                <w:p w14:paraId="30A9A32C" w14:textId="77777777" w:rsidR="00001A20" w:rsidRPr="00001A20" w:rsidRDefault="00001A20" w:rsidP="00001A20">
                  <w:pPr>
                    <w:pStyle w:val="NoSpacing"/>
                    <w:rPr>
                      <w:rFonts w:ascii="Helvetica" w:hAnsi="Helvetica" w:cs="Helvetica"/>
                      <w:color w:val="222222"/>
                    </w:rPr>
                  </w:pPr>
                  <w:r w:rsidRPr="00001A20">
                    <w:rPr>
                      <w:rFonts w:ascii="Helvetica" w:hAnsi="Helvetica" w:cs="Helvetica"/>
                      <w:color w:val="222222"/>
                    </w:rPr>
                    <w:t> </w:t>
                  </w:r>
                </w:p>
              </w:tc>
            </w:tr>
            <w:tr w:rsidR="00001A20" w:rsidRPr="00001A20" w14:paraId="4AC5FAB5" w14:textId="77777777" w:rsidTr="00001A20">
              <w:trPr>
                <w:tblCellSpacing w:w="0" w:type="dxa"/>
              </w:trPr>
              <w:tc>
                <w:tcPr>
                  <w:tcW w:w="0" w:type="auto"/>
                  <w:noWrap/>
                  <w:hideMark/>
                </w:tcPr>
                <w:p w14:paraId="626265A5" w14:textId="77777777" w:rsidR="00001A20" w:rsidRPr="00001A20" w:rsidRDefault="00001A20" w:rsidP="00001A20">
                  <w:pPr>
                    <w:pStyle w:val="NoSpacing"/>
                    <w:rPr>
                      <w:rFonts w:ascii="Helvetica" w:hAnsi="Helvetica" w:cs="Helvetica"/>
                      <w:b/>
                      <w:bCs/>
                      <w:color w:val="222222"/>
                    </w:rPr>
                  </w:pPr>
                  <w:r w:rsidRPr="00001A20">
                    <w:rPr>
                      <w:rFonts w:ascii="Helvetica" w:hAnsi="Helvetica" w:cs="Helvetica"/>
                      <w:b/>
                      <w:bCs/>
                      <w:color w:val="222222"/>
                    </w:rPr>
                    <w:t>Expected Number of Awards:</w:t>
                  </w:r>
                </w:p>
              </w:tc>
              <w:tc>
                <w:tcPr>
                  <w:tcW w:w="0" w:type="auto"/>
                  <w:vAlign w:val="center"/>
                  <w:hideMark/>
                </w:tcPr>
                <w:p w14:paraId="73E246E0" w14:textId="77777777" w:rsidR="00001A20" w:rsidRPr="00001A20" w:rsidRDefault="00001A20" w:rsidP="00001A20">
                  <w:pPr>
                    <w:pStyle w:val="NoSpacing"/>
                    <w:rPr>
                      <w:rFonts w:ascii="Helvetica" w:hAnsi="Helvetica" w:cs="Helvetica"/>
                      <w:color w:val="222222"/>
                    </w:rPr>
                  </w:pPr>
                  <w:r w:rsidRPr="00001A20">
                    <w:rPr>
                      <w:rFonts w:ascii="Helvetica" w:hAnsi="Helvetica" w:cs="Helvetica"/>
                      <w:color w:val="222222"/>
                    </w:rPr>
                    <w:t> </w:t>
                  </w:r>
                </w:p>
              </w:tc>
            </w:tr>
            <w:tr w:rsidR="00001A20" w:rsidRPr="00001A20" w14:paraId="18DF5018" w14:textId="77777777" w:rsidTr="00001A20">
              <w:trPr>
                <w:tblCellSpacing w:w="0" w:type="dxa"/>
              </w:trPr>
              <w:tc>
                <w:tcPr>
                  <w:tcW w:w="0" w:type="auto"/>
                  <w:noWrap/>
                  <w:hideMark/>
                </w:tcPr>
                <w:p w14:paraId="282FCAFF" w14:textId="77777777" w:rsidR="00001A20" w:rsidRPr="00001A20" w:rsidRDefault="00001A20" w:rsidP="00001A20">
                  <w:pPr>
                    <w:pStyle w:val="NoSpacing"/>
                    <w:rPr>
                      <w:rFonts w:ascii="Helvetica" w:hAnsi="Helvetica" w:cs="Helvetica"/>
                      <w:b/>
                      <w:bCs/>
                      <w:color w:val="222222"/>
                    </w:rPr>
                  </w:pPr>
                  <w:r w:rsidRPr="00001A20">
                    <w:rPr>
                      <w:rFonts w:ascii="Helvetica" w:hAnsi="Helvetica" w:cs="Helvetica"/>
                      <w:b/>
                      <w:bCs/>
                      <w:color w:val="222222"/>
                    </w:rPr>
                    <w:t>CFDA Number(s):</w:t>
                  </w:r>
                </w:p>
              </w:tc>
              <w:tc>
                <w:tcPr>
                  <w:tcW w:w="0" w:type="auto"/>
                  <w:vAlign w:val="center"/>
                  <w:hideMark/>
                </w:tcPr>
                <w:p w14:paraId="4C8B58ED" w14:textId="77777777" w:rsidR="00001A20" w:rsidRPr="00001A20" w:rsidRDefault="00001A20" w:rsidP="00001A20">
                  <w:pPr>
                    <w:pStyle w:val="NoSpacing"/>
                    <w:rPr>
                      <w:rFonts w:ascii="Helvetica" w:hAnsi="Helvetica" w:cs="Helvetica"/>
                      <w:color w:val="222222"/>
                    </w:rPr>
                  </w:pPr>
                  <w:r w:rsidRPr="00001A20">
                    <w:rPr>
                      <w:rFonts w:ascii="Helvetica" w:hAnsi="Helvetica" w:cs="Helvetica"/>
                      <w:color w:val="222222"/>
                    </w:rPr>
                    <w:t>15.557 -- Applied Science Grants</w:t>
                  </w:r>
                </w:p>
              </w:tc>
            </w:tr>
            <w:tr w:rsidR="00001A20" w:rsidRPr="00001A20" w14:paraId="613CF978" w14:textId="77777777" w:rsidTr="00001A20">
              <w:trPr>
                <w:tblCellSpacing w:w="0" w:type="dxa"/>
              </w:trPr>
              <w:tc>
                <w:tcPr>
                  <w:tcW w:w="0" w:type="auto"/>
                  <w:noWrap/>
                  <w:hideMark/>
                </w:tcPr>
                <w:p w14:paraId="4A1073F2" w14:textId="77777777" w:rsidR="00001A20" w:rsidRPr="00001A20" w:rsidRDefault="00001A20" w:rsidP="00001A20">
                  <w:pPr>
                    <w:pStyle w:val="NoSpacing"/>
                    <w:rPr>
                      <w:rFonts w:ascii="Helvetica" w:hAnsi="Helvetica" w:cs="Helvetica"/>
                      <w:b/>
                      <w:bCs/>
                      <w:color w:val="222222"/>
                    </w:rPr>
                  </w:pPr>
                  <w:r w:rsidRPr="00001A20">
                    <w:rPr>
                      <w:rFonts w:ascii="Helvetica" w:hAnsi="Helvetica" w:cs="Helvetica"/>
                      <w:b/>
                      <w:bCs/>
                      <w:color w:val="222222"/>
                    </w:rPr>
                    <w:t>Cost Sharing or Matching Requirement:</w:t>
                  </w:r>
                </w:p>
              </w:tc>
              <w:tc>
                <w:tcPr>
                  <w:tcW w:w="0" w:type="auto"/>
                  <w:vAlign w:val="center"/>
                  <w:hideMark/>
                </w:tcPr>
                <w:p w14:paraId="743CF2D6" w14:textId="77777777" w:rsidR="00001A20" w:rsidRPr="00001A20" w:rsidRDefault="00001A20" w:rsidP="00001A20">
                  <w:pPr>
                    <w:pStyle w:val="NoSpacing"/>
                    <w:rPr>
                      <w:rFonts w:ascii="Helvetica" w:hAnsi="Helvetica" w:cs="Helvetica"/>
                      <w:color w:val="222222"/>
                    </w:rPr>
                  </w:pPr>
                  <w:r w:rsidRPr="00001A20">
                    <w:rPr>
                      <w:rFonts w:ascii="Helvetica" w:hAnsi="Helvetica" w:cs="Helvetica"/>
                      <w:color w:val="222222"/>
                    </w:rPr>
                    <w:t>Yes</w:t>
                  </w:r>
                </w:p>
              </w:tc>
            </w:tr>
          </w:tbl>
          <w:p w14:paraId="7B3B6900" w14:textId="77777777" w:rsidR="00001A20" w:rsidRPr="00001A20" w:rsidRDefault="00001A20" w:rsidP="00001A20">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103"/>
              <w:gridCol w:w="2953"/>
            </w:tblGrid>
            <w:tr w:rsidR="00001A20" w:rsidRPr="00001A20" w14:paraId="5F9EFA3D" w14:textId="77777777" w:rsidTr="00001A20">
              <w:trPr>
                <w:tblCellSpacing w:w="0" w:type="dxa"/>
              </w:trPr>
              <w:tc>
                <w:tcPr>
                  <w:tcW w:w="0" w:type="auto"/>
                  <w:noWrap/>
                  <w:hideMark/>
                </w:tcPr>
                <w:p w14:paraId="3138213B" w14:textId="77777777" w:rsidR="00001A20" w:rsidRPr="00001A20" w:rsidRDefault="00001A20" w:rsidP="00001A20">
                  <w:pPr>
                    <w:pStyle w:val="NoSpacing"/>
                    <w:rPr>
                      <w:rFonts w:ascii="Helvetica" w:hAnsi="Helvetica" w:cs="Helvetica"/>
                      <w:b/>
                      <w:bCs/>
                      <w:color w:val="222222"/>
                    </w:rPr>
                  </w:pPr>
                  <w:r w:rsidRPr="00001A20">
                    <w:rPr>
                      <w:rFonts w:ascii="Helvetica" w:hAnsi="Helvetica" w:cs="Helvetica"/>
                      <w:b/>
                      <w:bCs/>
                      <w:color w:val="222222"/>
                    </w:rPr>
                    <w:lastRenderedPageBreak/>
                    <w:t>Version:</w:t>
                  </w:r>
                </w:p>
              </w:tc>
              <w:tc>
                <w:tcPr>
                  <w:tcW w:w="0" w:type="auto"/>
                  <w:vAlign w:val="center"/>
                  <w:hideMark/>
                </w:tcPr>
                <w:p w14:paraId="515FB491" w14:textId="77777777" w:rsidR="00001A20" w:rsidRPr="00001A20" w:rsidRDefault="00001A20" w:rsidP="00001A20">
                  <w:pPr>
                    <w:pStyle w:val="NoSpacing"/>
                    <w:rPr>
                      <w:rFonts w:ascii="Helvetica" w:hAnsi="Helvetica" w:cs="Helvetica"/>
                      <w:color w:val="222222"/>
                    </w:rPr>
                  </w:pPr>
                  <w:r w:rsidRPr="00001A20">
                    <w:rPr>
                      <w:rFonts w:ascii="Helvetica" w:hAnsi="Helvetica" w:cs="Helvetica"/>
                      <w:color w:val="222222"/>
                    </w:rPr>
                    <w:t>Synopsis 1</w:t>
                  </w:r>
                </w:p>
              </w:tc>
            </w:tr>
            <w:tr w:rsidR="00001A20" w:rsidRPr="00001A20" w14:paraId="37166AD8" w14:textId="77777777" w:rsidTr="00001A20">
              <w:trPr>
                <w:tblCellSpacing w:w="0" w:type="dxa"/>
              </w:trPr>
              <w:tc>
                <w:tcPr>
                  <w:tcW w:w="0" w:type="auto"/>
                  <w:noWrap/>
                  <w:hideMark/>
                </w:tcPr>
                <w:p w14:paraId="70F2CEA6" w14:textId="77777777" w:rsidR="00001A20" w:rsidRPr="00001A20" w:rsidRDefault="00001A20" w:rsidP="00001A20">
                  <w:pPr>
                    <w:pStyle w:val="NoSpacing"/>
                    <w:rPr>
                      <w:rFonts w:ascii="Helvetica" w:hAnsi="Helvetica" w:cs="Helvetica"/>
                      <w:b/>
                      <w:bCs/>
                      <w:color w:val="222222"/>
                    </w:rPr>
                  </w:pPr>
                  <w:r w:rsidRPr="00001A20">
                    <w:rPr>
                      <w:rFonts w:ascii="Helvetica" w:hAnsi="Helvetica" w:cs="Helvetica"/>
                      <w:b/>
                      <w:bCs/>
                      <w:color w:val="222222"/>
                    </w:rPr>
                    <w:t>Posted Date:</w:t>
                  </w:r>
                </w:p>
              </w:tc>
              <w:tc>
                <w:tcPr>
                  <w:tcW w:w="0" w:type="auto"/>
                  <w:vAlign w:val="center"/>
                  <w:hideMark/>
                </w:tcPr>
                <w:p w14:paraId="2DEEA400" w14:textId="77777777" w:rsidR="00001A20" w:rsidRPr="00001A20" w:rsidRDefault="00001A20" w:rsidP="00001A20">
                  <w:pPr>
                    <w:pStyle w:val="NoSpacing"/>
                    <w:rPr>
                      <w:rFonts w:ascii="Helvetica" w:hAnsi="Helvetica" w:cs="Helvetica"/>
                      <w:color w:val="222222"/>
                    </w:rPr>
                  </w:pPr>
                  <w:r w:rsidRPr="00001A20">
                    <w:rPr>
                      <w:rFonts w:ascii="Helvetica" w:hAnsi="Helvetica" w:cs="Helvetica"/>
                      <w:color w:val="222222"/>
                    </w:rPr>
                    <w:t>Feb 16, 2022</w:t>
                  </w:r>
                </w:p>
              </w:tc>
            </w:tr>
            <w:tr w:rsidR="00001A20" w:rsidRPr="00001A20" w14:paraId="07B5D0C4" w14:textId="77777777" w:rsidTr="00001A20">
              <w:trPr>
                <w:tblCellSpacing w:w="0" w:type="dxa"/>
              </w:trPr>
              <w:tc>
                <w:tcPr>
                  <w:tcW w:w="0" w:type="auto"/>
                  <w:noWrap/>
                  <w:hideMark/>
                </w:tcPr>
                <w:p w14:paraId="720DA7F3" w14:textId="77777777" w:rsidR="00001A20" w:rsidRPr="00001A20" w:rsidRDefault="00001A20" w:rsidP="00001A20">
                  <w:pPr>
                    <w:pStyle w:val="NoSpacing"/>
                    <w:rPr>
                      <w:rFonts w:ascii="Helvetica" w:hAnsi="Helvetica" w:cs="Helvetica"/>
                      <w:b/>
                      <w:bCs/>
                      <w:color w:val="222222"/>
                    </w:rPr>
                  </w:pPr>
                  <w:r w:rsidRPr="00001A20">
                    <w:rPr>
                      <w:rFonts w:ascii="Helvetica" w:hAnsi="Helvetica" w:cs="Helvetica"/>
                      <w:b/>
                      <w:bCs/>
                      <w:color w:val="222222"/>
                    </w:rPr>
                    <w:t>Last Updated Date:</w:t>
                  </w:r>
                </w:p>
              </w:tc>
              <w:tc>
                <w:tcPr>
                  <w:tcW w:w="0" w:type="auto"/>
                  <w:vAlign w:val="center"/>
                  <w:hideMark/>
                </w:tcPr>
                <w:p w14:paraId="10F0FA0F" w14:textId="77777777" w:rsidR="00001A20" w:rsidRPr="00001A20" w:rsidRDefault="00001A20" w:rsidP="00001A20">
                  <w:pPr>
                    <w:pStyle w:val="NoSpacing"/>
                    <w:rPr>
                      <w:rFonts w:ascii="Helvetica" w:hAnsi="Helvetica" w:cs="Helvetica"/>
                      <w:color w:val="222222"/>
                    </w:rPr>
                  </w:pPr>
                  <w:r w:rsidRPr="00001A20">
                    <w:rPr>
                      <w:rFonts w:ascii="Helvetica" w:hAnsi="Helvetica" w:cs="Helvetica"/>
                      <w:color w:val="222222"/>
                    </w:rPr>
                    <w:t>Feb 16, 2022</w:t>
                  </w:r>
                </w:p>
              </w:tc>
            </w:tr>
            <w:tr w:rsidR="00001A20" w:rsidRPr="00001A20" w14:paraId="7303BC43" w14:textId="77777777" w:rsidTr="00001A20">
              <w:trPr>
                <w:tblCellSpacing w:w="0" w:type="dxa"/>
              </w:trPr>
              <w:tc>
                <w:tcPr>
                  <w:tcW w:w="0" w:type="auto"/>
                  <w:noWrap/>
                  <w:hideMark/>
                </w:tcPr>
                <w:p w14:paraId="6516B556" w14:textId="234719E4" w:rsidR="00001A20" w:rsidRPr="00001A20" w:rsidRDefault="00001A20" w:rsidP="00001A20">
                  <w:pPr>
                    <w:pStyle w:val="NoSpacing"/>
                    <w:rPr>
                      <w:rFonts w:ascii="Helvetica" w:hAnsi="Helvetica" w:cs="Helvetica"/>
                      <w:b/>
                      <w:bCs/>
                      <w:color w:val="222222"/>
                    </w:rPr>
                  </w:pPr>
                  <w:r w:rsidRPr="00001A20">
                    <w:rPr>
                      <w:rFonts w:ascii="Helvetica" w:hAnsi="Helvetica" w:cs="Helvetica"/>
                      <w:b/>
                      <w:bCs/>
                      <w:color w:val="222222"/>
                    </w:rPr>
                    <w:t>Current Closing Date for Applications:</w:t>
                  </w:r>
                </w:p>
              </w:tc>
              <w:tc>
                <w:tcPr>
                  <w:tcW w:w="0" w:type="auto"/>
                  <w:vAlign w:val="center"/>
                  <w:hideMark/>
                </w:tcPr>
                <w:p w14:paraId="33377EAF" w14:textId="4A20C910" w:rsidR="00001A20" w:rsidRPr="00001A20" w:rsidRDefault="00001A20" w:rsidP="00001A20">
                  <w:pPr>
                    <w:pStyle w:val="NoSpacing"/>
                    <w:rPr>
                      <w:rFonts w:ascii="Helvetica" w:hAnsi="Helvetica" w:cs="Helvetica"/>
                      <w:color w:val="222222"/>
                    </w:rPr>
                  </w:pPr>
                  <w:r w:rsidRPr="00001A20">
                    <w:rPr>
                      <w:rFonts w:ascii="Helvetica" w:hAnsi="Helvetica" w:cs="Helvetica"/>
                      <w:color w:val="222222"/>
                    </w:rPr>
                    <w:t xml:space="preserve">Apr 14, 2022  Thursday, April 14, 2022, at 4:00 p.m. Mountain Daylight Time (MDT)  Applications must </w:t>
                  </w:r>
                  <w:r w:rsidRPr="00001A20">
                    <w:rPr>
                      <w:rFonts w:ascii="Helvetica" w:hAnsi="Helvetica" w:cs="Helvetica"/>
                      <w:color w:val="222222"/>
                    </w:rPr>
                    <w:lastRenderedPageBreak/>
                    <w:t>be submitted (not postmarked by) no later than: April 14, 2022, 4:00 p.m. Mountain Daylight Time (MDT). Electronic and Physical Proposals received after the application deadline will not be considered unless it can be determined that the delay was caused by Reclamation mishandling or technical issues with the Grants.gov application system. Please note that difficulties related to an applicant’s Grants.gov profile (e.g., incorrect organizational representative), uploading documents to Grants.gov, or an applicant’s SAM registration are not considered technical issues with the Grants.gov system. </w:t>
                  </w:r>
                </w:p>
              </w:tc>
            </w:tr>
            <w:tr w:rsidR="00001A20" w:rsidRPr="00001A20" w14:paraId="3E864BBE" w14:textId="77777777" w:rsidTr="00001A20">
              <w:trPr>
                <w:tblCellSpacing w:w="0" w:type="dxa"/>
              </w:trPr>
              <w:tc>
                <w:tcPr>
                  <w:tcW w:w="0" w:type="auto"/>
                  <w:noWrap/>
                  <w:hideMark/>
                </w:tcPr>
                <w:p w14:paraId="715A5B7C" w14:textId="14CD2E15" w:rsidR="00001A20" w:rsidRPr="00001A20" w:rsidRDefault="00001A20" w:rsidP="00001A20">
                  <w:pPr>
                    <w:pStyle w:val="NoSpacing"/>
                    <w:rPr>
                      <w:rFonts w:ascii="Helvetica" w:hAnsi="Helvetica" w:cs="Helvetica"/>
                      <w:b/>
                      <w:bCs/>
                      <w:color w:val="222222"/>
                    </w:rPr>
                  </w:pPr>
                  <w:r w:rsidRPr="00001A20">
                    <w:rPr>
                      <w:rFonts w:ascii="Helvetica" w:hAnsi="Helvetica" w:cs="Helvetica"/>
                      <w:b/>
                      <w:bCs/>
                      <w:color w:val="222222"/>
                    </w:rPr>
                    <w:lastRenderedPageBreak/>
                    <w:t>Archive Date:</w:t>
                  </w:r>
                </w:p>
              </w:tc>
              <w:tc>
                <w:tcPr>
                  <w:tcW w:w="0" w:type="auto"/>
                  <w:vAlign w:val="center"/>
                  <w:hideMark/>
                </w:tcPr>
                <w:p w14:paraId="32749BB5" w14:textId="6B3D5A4F" w:rsidR="00001A20" w:rsidRPr="00001A20" w:rsidRDefault="00001A20" w:rsidP="00001A20">
                  <w:pPr>
                    <w:pStyle w:val="NoSpacing"/>
                    <w:rPr>
                      <w:rFonts w:ascii="Helvetica" w:hAnsi="Helvetica" w:cs="Helvetica"/>
                      <w:color w:val="222222"/>
                    </w:rPr>
                  </w:pPr>
                  <w:r w:rsidRPr="00001A20">
                    <w:rPr>
                      <w:rFonts w:ascii="Helvetica" w:hAnsi="Helvetica" w:cs="Helvetica"/>
                      <w:color w:val="222222"/>
                    </w:rPr>
                    <w:t> </w:t>
                  </w:r>
                </w:p>
              </w:tc>
            </w:tr>
            <w:tr w:rsidR="00001A20" w:rsidRPr="00001A20" w14:paraId="77508F15" w14:textId="77777777" w:rsidTr="00001A20">
              <w:trPr>
                <w:tblCellSpacing w:w="0" w:type="dxa"/>
              </w:trPr>
              <w:tc>
                <w:tcPr>
                  <w:tcW w:w="0" w:type="auto"/>
                  <w:noWrap/>
                  <w:hideMark/>
                </w:tcPr>
                <w:p w14:paraId="41147B76" w14:textId="42B74FCB" w:rsidR="00001A20" w:rsidRPr="00001A20" w:rsidRDefault="00001A20" w:rsidP="00001A20">
                  <w:pPr>
                    <w:pStyle w:val="NoSpacing"/>
                    <w:rPr>
                      <w:rFonts w:ascii="Helvetica" w:hAnsi="Helvetica" w:cs="Helvetica"/>
                      <w:b/>
                      <w:bCs/>
                      <w:color w:val="222222"/>
                    </w:rPr>
                  </w:pPr>
                  <w:r w:rsidRPr="00001A20">
                    <w:rPr>
                      <w:rFonts w:ascii="Helvetica" w:hAnsi="Helvetica" w:cs="Helvetica"/>
                      <w:b/>
                      <w:bCs/>
                      <w:color w:val="222222"/>
                    </w:rPr>
                    <w:t>Estimated Total Program Funding:</w:t>
                  </w:r>
                </w:p>
              </w:tc>
              <w:tc>
                <w:tcPr>
                  <w:tcW w:w="0" w:type="auto"/>
                  <w:vAlign w:val="center"/>
                  <w:hideMark/>
                </w:tcPr>
                <w:p w14:paraId="49D123A0" w14:textId="0D25D201" w:rsidR="00001A20" w:rsidRPr="00001A20" w:rsidRDefault="00001A20" w:rsidP="00001A20">
                  <w:pPr>
                    <w:pStyle w:val="NoSpacing"/>
                    <w:rPr>
                      <w:rFonts w:ascii="Helvetica" w:hAnsi="Helvetica" w:cs="Helvetica"/>
                      <w:color w:val="222222"/>
                    </w:rPr>
                  </w:pPr>
                  <w:r w:rsidRPr="00001A20">
                    <w:rPr>
                      <w:rFonts w:ascii="Helvetica" w:hAnsi="Helvetica" w:cs="Helvetica"/>
                      <w:color w:val="222222"/>
                    </w:rPr>
                    <w:t>$1,500,000</w:t>
                  </w:r>
                </w:p>
              </w:tc>
            </w:tr>
            <w:tr w:rsidR="00001A20" w:rsidRPr="00001A20" w14:paraId="6A4E0572" w14:textId="77777777" w:rsidTr="00001A20">
              <w:trPr>
                <w:tblCellSpacing w:w="0" w:type="dxa"/>
              </w:trPr>
              <w:tc>
                <w:tcPr>
                  <w:tcW w:w="0" w:type="auto"/>
                  <w:noWrap/>
                  <w:hideMark/>
                </w:tcPr>
                <w:p w14:paraId="688E104A" w14:textId="468FC0D5" w:rsidR="00001A20" w:rsidRPr="00001A20" w:rsidRDefault="00001A20" w:rsidP="00001A20">
                  <w:pPr>
                    <w:pStyle w:val="NoSpacing"/>
                    <w:rPr>
                      <w:rFonts w:ascii="Helvetica" w:hAnsi="Helvetica" w:cs="Helvetica"/>
                      <w:b/>
                      <w:bCs/>
                      <w:color w:val="222222"/>
                    </w:rPr>
                  </w:pPr>
                  <w:r w:rsidRPr="00001A20">
                    <w:rPr>
                      <w:rFonts w:ascii="Helvetica" w:hAnsi="Helvetica" w:cs="Helvetica"/>
                      <w:b/>
                      <w:bCs/>
                      <w:color w:val="222222"/>
                    </w:rPr>
                    <w:t>Award Ceiling:</w:t>
                  </w:r>
                </w:p>
              </w:tc>
              <w:tc>
                <w:tcPr>
                  <w:tcW w:w="0" w:type="auto"/>
                  <w:vAlign w:val="center"/>
                  <w:hideMark/>
                </w:tcPr>
                <w:p w14:paraId="2D13C3DF" w14:textId="69D528C0" w:rsidR="00001A20" w:rsidRPr="00001A20" w:rsidRDefault="00001A20" w:rsidP="00001A20">
                  <w:pPr>
                    <w:pStyle w:val="NoSpacing"/>
                    <w:rPr>
                      <w:rFonts w:ascii="Helvetica" w:hAnsi="Helvetica" w:cs="Helvetica"/>
                      <w:color w:val="222222"/>
                    </w:rPr>
                  </w:pPr>
                  <w:r w:rsidRPr="00001A20">
                    <w:rPr>
                      <w:rFonts w:ascii="Helvetica" w:hAnsi="Helvetica" w:cs="Helvetica"/>
                      <w:color w:val="222222"/>
                    </w:rPr>
                    <w:t>$200,000</w:t>
                  </w:r>
                </w:p>
              </w:tc>
            </w:tr>
            <w:tr w:rsidR="00001A20" w:rsidRPr="00001A20" w14:paraId="42026A3B" w14:textId="77777777" w:rsidTr="00001A20">
              <w:trPr>
                <w:tblCellSpacing w:w="0" w:type="dxa"/>
              </w:trPr>
              <w:tc>
                <w:tcPr>
                  <w:tcW w:w="0" w:type="auto"/>
                  <w:noWrap/>
                  <w:hideMark/>
                </w:tcPr>
                <w:p w14:paraId="4E33D289" w14:textId="7AA5E523" w:rsidR="00001A20" w:rsidRPr="00001A20" w:rsidRDefault="00001A20" w:rsidP="00001A20">
                  <w:pPr>
                    <w:pStyle w:val="NoSpacing"/>
                    <w:rPr>
                      <w:rFonts w:ascii="Helvetica" w:hAnsi="Helvetica" w:cs="Helvetica"/>
                      <w:b/>
                      <w:bCs/>
                      <w:color w:val="222222"/>
                    </w:rPr>
                  </w:pPr>
                  <w:r w:rsidRPr="00001A20">
                    <w:rPr>
                      <w:rFonts w:ascii="Helvetica" w:hAnsi="Helvetica" w:cs="Helvetica"/>
                      <w:b/>
                      <w:bCs/>
                      <w:color w:val="222222"/>
                    </w:rPr>
                    <w:t>Award Floor:</w:t>
                  </w:r>
                </w:p>
              </w:tc>
              <w:tc>
                <w:tcPr>
                  <w:tcW w:w="0" w:type="auto"/>
                  <w:vAlign w:val="center"/>
                  <w:hideMark/>
                </w:tcPr>
                <w:p w14:paraId="3520AFBB" w14:textId="48369208" w:rsidR="00001A20" w:rsidRPr="00001A20" w:rsidRDefault="00001A20" w:rsidP="00001A20">
                  <w:pPr>
                    <w:pStyle w:val="NoSpacing"/>
                    <w:rPr>
                      <w:rFonts w:ascii="Helvetica" w:hAnsi="Helvetica" w:cs="Helvetica"/>
                      <w:color w:val="222222"/>
                    </w:rPr>
                  </w:pPr>
                  <w:r w:rsidRPr="00001A20">
                    <w:rPr>
                      <w:rFonts w:ascii="Helvetica" w:hAnsi="Helvetica" w:cs="Helvetica"/>
                      <w:color w:val="222222"/>
                    </w:rPr>
                    <w:t>$0</w:t>
                  </w:r>
                </w:p>
              </w:tc>
            </w:tr>
            <w:tr w:rsidR="00001A20" w:rsidRPr="00001A20" w14:paraId="731A726D" w14:textId="77777777" w:rsidTr="00732110">
              <w:trPr>
                <w:tblCellSpacing w:w="0" w:type="dxa"/>
              </w:trPr>
              <w:tc>
                <w:tcPr>
                  <w:tcW w:w="0" w:type="auto"/>
                  <w:noWrap/>
                </w:tcPr>
                <w:p w14:paraId="71B23658" w14:textId="331EF189" w:rsidR="00001A20" w:rsidRPr="00001A20" w:rsidRDefault="00001A20" w:rsidP="00001A20">
                  <w:pPr>
                    <w:pStyle w:val="NoSpacing"/>
                    <w:rPr>
                      <w:rFonts w:ascii="Helvetica" w:hAnsi="Helvetica" w:cs="Helvetica"/>
                      <w:b/>
                      <w:bCs/>
                      <w:color w:val="222222"/>
                    </w:rPr>
                  </w:pPr>
                </w:p>
              </w:tc>
              <w:tc>
                <w:tcPr>
                  <w:tcW w:w="0" w:type="auto"/>
                  <w:vAlign w:val="center"/>
                </w:tcPr>
                <w:p w14:paraId="5CDBB0CC" w14:textId="4EF549D9" w:rsidR="00001A20" w:rsidRPr="00001A20" w:rsidRDefault="00001A20" w:rsidP="00001A20">
                  <w:pPr>
                    <w:pStyle w:val="NoSpacing"/>
                    <w:rPr>
                      <w:rFonts w:ascii="Helvetica" w:hAnsi="Helvetica" w:cs="Helvetica"/>
                      <w:color w:val="222222"/>
                    </w:rPr>
                  </w:pPr>
                </w:p>
              </w:tc>
            </w:tr>
          </w:tbl>
          <w:p w14:paraId="58A4A426" w14:textId="77777777" w:rsidR="00001A20" w:rsidRPr="00001A20" w:rsidRDefault="00001A20" w:rsidP="00001A20">
            <w:pPr>
              <w:pStyle w:val="NoSpacing"/>
              <w:rPr>
                <w:rFonts w:ascii="Helvetica" w:hAnsi="Helvetica" w:cs="Helvetica"/>
                <w:color w:val="222222"/>
              </w:rPr>
            </w:pPr>
          </w:p>
        </w:tc>
      </w:tr>
    </w:tbl>
    <w:p w14:paraId="38439BEB" w14:textId="34A31298" w:rsidR="00001A20" w:rsidRPr="00001A20" w:rsidRDefault="00001A20" w:rsidP="00001A2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001A20" w:rsidRPr="00001A20" w14:paraId="06ED500E" w14:textId="77777777" w:rsidTr="00001A20">
        <w:trPr>
          <w:tblCellSpacing w:w="0" w:type="dxa"/>
        </w:trPr>
        <w:tc>
          <w:tcPr>
            <w:tcW w:w="0" w:type="auto"/>
            <w:noWrap/>
            <w:hideMark/>
          </w:tcPr>
          <w:p w14:paraId="14C15B91" w14:textId="77777777" w:rsidR="00001A20" w:rsidRPr="00001A20" w:rsidRDefault="00001A20" w:rsidP="00001A20">
            <w:pPr>
              <w:pStyle w:val="NoSpacing"/>
              <w:rPr>
                <w:rFonts w:ascii="Helvetica" w:hAnsi="Helvetica" w:cs="Helvetica"/>
                <w:b/>
                <w:bCs/>
                <w:color w:val="222222"/>
              </w:rPr>
            </w:pPr>
            <w:r w:rsidRPr="00001A20">
              <w:rPr>
                <w:rFonts w:ascii="Helvetica" w:hAnsi="Helvetica" w:cs="Helvetica"/>
                <w:b/>
                <w:bCs/>
                <w:color w:val="222222"/>
              </w:rPr>
              <w:t>Eligible Applicants:</w:t>
            </w:r>
          </w:p>
        </w:tc>
        <w:tc>
          <w:tcPr>
            <w:tcW w:w="5000" w:type="pct"/>
            <w:vAlign w:val="center"/>
            <w:hideMark/>
          </w:tcPr>
          <w:p w14:paraId="58E2914E" w14:textId="77777777" w:rsidR="00001A20" w:rsidRPr="00001A20" w:rsidRDefault="00001A20" w:rsidP="00001A20">
            <w:pPr>
              <w:pStyle w:val="NoSpacing"/>
              <w:rPr>
                <w:rFonts w:ascii="Helvetica" w:hAnsi="Helvetica" w:cs="Helvetica"/>
                <w:color w:val="222222"/>
              </w:rPr>
            </w:pPr>
            <w:r w:rsidRPr="00001A20">
              <w:rPr>
                <w:rFonts w:ascii="Helvetica" w:hAnsi="Helvetica" w:cs="Helvetica"/>
                <w:color w:val="222222"/>
              </w:rPr>
              <w:t>State governments</w:t>
            </w:r>
            <w:r w:rsidRPr="00001A20">
              <w:rPr>
                <w:rFonts w:ascii="Helvetica" w:hAnsi="Helvetica" w:cs="Helvetica"/>
                <w:color w:val="222222"/>
              </w:rPr>
              <w:br/>
              <w:t>Others (see text field entitled "Additional Information on Eligibility" for clarification)</w:t>
            </w:r>
            <w:r w:rsidRPr="00001A20">
              <w:rPr>
                <w:rFonts w:ascii="Helvetica" w:hAnsi="Helvetica" w:cs="Helvetica"/>
                <w:color w:val="222222"/>
              </w:rPr>
              <w:br/>
              <w:t>County governments</w:t>
            </w:r>
            <w:r w:rsidRPr="00001A20">
              <w:rPr>
                <w:rFonts w:ascii="Helvetica" w:hAnsi="Helvetica" w:cs="Helvetica"/>
                <w:color w:val="222222"/>
              </w:rPr>
              <w:br/>
              <w:t>Special district governments</w:t>
            </w:r>
            <w:r w:rsidRPr="00001A20">
              <w:rPr>
                <w:rFonts w:ascii="Helvetica" w:hAnsi="Helvetica" w:cs="Helvetica"/>
                <w:color w:val="222222"/>
              </w:rPr>
              <w:br/>
              <w:t>Native American tribal governments (Federally recognized)</w:t>
            </w:r>
            <w:r w:rsidRPr="00001A20">
              <w:rPr>
                <w:rFonts w:ascii="Helvetica" w:hAnsi="Helvetica" w:cs="Helvetica"/>
                <w:color w:val="222222"/>
              </w:rPr>
              <w:br/>
              <w:t>City or township governments</w:t>
            </w:r>
          </w:p>
        </w:tc>
      </w:tr>
      <w:tr w:rsidR="00001A20" w:rsidRPr="00001A20" w14:paraId="28F97ACD" w14:textId="77777777" w:rsidTr="00001A20">
        <w:trPr>
          <w:tblCellSpacing w:w="0" w:type="dxa"/>
        </w:trPr>
        <w:tc>
          <w:tcPr>
            <w:tcW w:w="0" w:type="auto"/>
            <w:noWrap/>
            <w:hideMark/>
          </w:tcPr>
          <w:p w14:paraId="5924E015" w14:textId="77777777" w:rsidR="00001A20" w:rsidRPr="00001A20" w:rsidRDefault="00001A20" w:rsidP="00001A20">
            <w:pPr>
              <w:pStyle w:val="NoSpacing"/>
              <w:rPr>
                <w:rFonts w:ascii="Helvetica" w:hAnsi="Helvetica" w:cs="Helvetica"/>
                <w:b/>
                <w:bCs/>
                <w:color w:val="222222"/>
              </w:rPr>
            </w:pPr>
            <w:r w:rsidRPr="00001A20">
              <w:rPr>
                <w:rFonts w:ascii="Helvetica" w:hAnsi="Helvetica" w:cs="Helvetica"/>
                <w:b/>
                <w:bCs/>
                <w:color w:val="222222"/>
              </w:rPr>
              <w:t>Additional Information on Eligibility:</w:t>
            </w:r>
          </w:p>
        </w:tc>
        <w:tc>
          <w:tcPr>
            <w:tcW w:w="5000" w:type="pct"/>
            <w:vAlign w:val="center"/>
            <w:hideMark/>
          </w:tcPr>
          <w:p w14:paraId="76B56BE7" w14:textId="77777777" w:rsidR="00001A20" w:rsidRPr="00001A20" w:rsidRDefault="00001A20" w:rsidP="00001A20">
            <w:pPr>
              <w:pStyle w:val="NoSpacing"/>
              <w:rPr>
                <w:rFonts w:ascii="Helvetica" w:hAnsi="Helvetica" w:cs="Helvetica"/>
                <w:color w:val="222222"/>
              </w:rPr>
            </w:pPr>
            <w:r w:rsidRPr="00001A20">
              <w:rPr>
                <w:rFonts w:ascii="Helvetica" w:hAnsi="Helvetica" w:cs="Helvetica"/>
                <w:color w:val="222222"/>
              </w:rPr>
              <w:t xml:space="preserve">Category A: States, Indian tribes, irrigation districts, water districts; state, regional, or local authorities whose members include one or more organizations with water or power delivery authority; and other organizations with water or power delivery authority.  All Category A applicants must be located in the Western United States or United States Territories, including Alaska, Arizona, California, Colorado, Hawaii, Idaho, Kansas, Montana, Nebraska, Nevada, New Mexico, North Dakota, Oklahoma, Oregon, South Dakota, Texas, Utah, Washington, Wyoming, American Samoa, Guam, the Northern Mariana Islands, the Virgin Islands, and Puerto Rico.  Category </w:t>
            </w:r>
            <w:r w:rsidRPr="00001A20">
              <w:rPr>
                <w:rFonts w:ascii="Helvetica" w:hAnsi="Helvetica" w:cs="Helvetica"/>
                <w:color w:val="222222"/>
              </w:rPr>
              <w:lastRenderedPageBreak/>
              <w:t>B: Universities, nonprofit research institutions, and nonprofit organizations that are acting in partnership and with the agreement of an entity described in Category A.   All Category B applicants must be in the United </w:t>
            </w:r>
            <w:proofErr w:type="gramStart"/>
            <w:r w:rsidRPr="00001A20">
              <w:rPr>
                <w:rFonts w:ascii="Helvetica" w:hAnsi="Helvetica" w:cs="Helvetica"/>
                <w:color w:val="222222"/>
              </w:rPr>
              <w:t>States</w:t>
            </w:r>
            <w:proofErr w:type="gramEnd"/>
            <w:r w:rsidRPr="00001A20">
              <w:rPr>
                <w:rFonts w:ascii="Helvetica" w:hAnsi="Helvetica" w:cs="Helvetica"/>
                <w:color w:val="222222"/>
              </w:rPr>
              <w:t> or the specific Territories identified above. </w:t>
            </w:r>
          </w:p>
        </w:tc>
      </w:tr>
    </w:tbl>
    <w:p w14:paraId="05E8C3F2" w14:textId="507BB387" w:rsidR="00001A20" w:rsidRPr="00001A20" w:rsidRDefault="00001A20" w:rsidP="00001A2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001A20" w:rsidRPr="00001A20" w14:paraId="4340D991" w14:textId="77777777" w:rsidTr="00001A20">
        <w:trPr>
          <w:tblCellSpacing w:w="0" w:type="dxa"/>
        </w:trPr>
        <w:tc>
          <w:tcPr>
            <w:tcW w:w="0" w:type="auto"/>
            <w:noWrap/>
            <w:hideMark/>
          </w:tcPr>
          <w:p w14:paraId="4DB1DA9A" w14:textId="77777777" w:rsidR="00001A20" w:rsidRPr="00001A20" w:rsidRDefault="00001A20" w:rsidP="00001A20">
            <w:pPr>
              <w:pStyle w:val="NoSpacing"/>
              <w:rPr>
                <w:rFonts w:ascii="Helvetica" w:hAnsi="Helvetica" w:cs="Helvetica"/>
                <w:b/>
                <w:bCs/>
                <w:color w:val="222222"/>
              </w:rPr>
            </w:pPr>
            <w:r w:rsidRPr="00001A20">
              <w:rPr>
                <w:rFonts w:ascii="Helvetica" w:hAnsi="Helvetica" w:cs="Helvetica"/>
                <w:b/>
                <w:bCs/>
                <w:color w:val="222222"/>
              </w:rPr>
              <w:t>Agency Name:</w:t>
            </w:r>
          </w:p>
        </w:tc>
        <w:tc>
          <w:tcPr>
            <w:tcW w:w="5000" w:type="pct"/>
            <w:vAlign w:val="center"/>
            <w:hideMark/>
          </w:tcPr>
          <w:p w14:paraId="3B1C2EEC" w14:textId="77777777" w:rsidR="00001A20" w:rsidRPr="00001A20" w:rsidRDefault="00001A20" w:rsidP="00001A20">
            <w:pPr>
              <w:pStyle w:val="NoSpacing"/>
              <w:rPr>
                <w:rFonts w:ascii="Helvetica" w:hAnsi="Helvetica" w:cs="Helvetica"/>
                <w:color w:val="222222"/>
              </w:rPr>
            </w:pPr>
            <w:r w:rsidRPr="00001A20">
              <w:rPr>
                <w:rFonts w:ascii="Helvetica" w:hAnsi="Helvetica" w:cs="Helvetica"/>
                <w:color w:val="222222"/>
              </w:rPr>
              <w:t>Bureau of Reclamation</w:t>
            </w:r>
          </w:p>
        </w:tc>
      </w:tr>
      <w:tr w:rsidR="00001A20" w:rsidRPr="00001A20" w14:paraId="239E1156" w14:textId="77777777" w:rsidTr="00001A20">
        <w:trPr>
          <w:tblCellSpacing w:w="0" w:type="dxa"/>
        </w:trPr>
        <w:tc>
          <w:tcPr>
            <w:tcW w:w="0" w:type="auto"/>
            <w:noWrap/>
            <w:hideMark/>
          </w:tcPr>
          <w:p w14:paraId="29E7749B" w14:textId="77777777" w:rsidR="00001A20" w:rsidRPr="00001A20" w:rsidRDefault="00001A20" w:rsidP="00001A20">
            <w:pPr>
              <w:pStyle w:val="NoSpacing"/>
              <w:rPr>
                <w:rFonts w:ascii="Helvetica" w:hAnsi="Helvetica" w:cs="Helvetica"/>
                <w:b/>
                <w:bCs/>
                <w:color w:val="222222"/>
              </w:rPr>
            </w:pPr>
            <w:r w:rsidRPr="00001A20">
              <w:rPr>
                <w:rFonts w:ascii="Helvetica" w:hAnsi="Helvetica" w:cs="Helvetica"/>
                <w:b/>
                <w:bCs/>
                <w:color w:val="222222"/>
              </w:rPr>
              <w:t>Description:</w:t>
            </w:r>
          </w:p>
        </w:tc>
        <w:tc>
          <w:tcPr>
            <w:tcW w:w="5000" w:type="pct"/>
            <w:vAlign w:val="center"/>
            <w:hideMark/>
          </w:tcPr>
          <w:p w14:paraId="2F712B7C" w14:textId="77777777" w:rsidR="00001A20" w:rsidRPr="00001A20" w:rsidRDefault="00001A20" w:rsidP="00001A20">
            <w:pPr>
              <w:pStyle w:val="NoSpacing"/>
              <w:rPr>
                <w:rFonts w:ascii="Helvetica" w:hAnsi="Helvetica" w:cs="Helvetica"/>
                <w:color w:val="222222"/>
              </w:rPr>
            </w:pPr>
            <w:r w:rsidRPr="00001A20">
              <w:rPr>
                <w:rFonts w:ascii="Helvetica" w:hAnsi="Helvetica" w:cs="Helvetica"/>
                <w:color w:val="222222"/>
              </w:rPr>
              <w:t>The WaterSMART Applied Science Grants provide support for priorities identified in Presidential Executive Order (E.O.) 14008: Tackling the Climate Crisis at Home and Abroad and aligned with other priorities, such as those identified in E.O. 13985: Advancing Racial Equity and Support for Underserved Communities Through the Federal Government. Applied Science projects also support the goals of the Interagency Drought Relief Working Group established in March 2021 and the National Drought Resiliency Partnership.   The objective of this NOFO is to invite eligible non-Federal entities to leverage their money and resources by cost sharing with Reclamation on applied science projects (Project) to improve access to and use of hydrologic data as well as to develop and improve water management tools and improve modeling and forecasting capabilities. Results from these projects will be used by water managers to increase water supply reliability, provide flexibility in water operations, and improve water management. Project results must be readily applicable by water managers—resulting in tools and information that can be used to support: water supply reliability, water delivery management, water marketing activities, drought management activities, conjunctive use of ground and surface water, water rights administration, ability to meet endangered species requirements, watershed health, conservation and efficiency, and other water management objectives. </w:t>
            </w:r>
          </w:p>
        </w:tc>
      </w:tr>
      <w:tr w:rsidR="00001A20" w:rsidRPr="00001A20" w14:paraId="30EC425D" w14:textId="77777777" w:rsidTr="00001A20">
        <w:trPr>
          <w:tblCellSpacing w:w="0" w:type="dxa"/>
        </w:trPr>
        <w:tc>
          <w:tcPr>
            <w:tcW w:w="0" w:type="auto"/>
            <w:noWrap/>
            <w:hideMark/>
          </w:tcPr>
          <w:p w14:paraId="020BC931" w14:textId="77777777" w:rsidR="00001A20" w:rsidRPr="00001A20" w:rsidRDefault="00001A20" w:rsidP="00001A20">
            <w:pPr>
              <w:pStyle w:val="NoSpacing"/>
              <w:rPr>
                <w:rFonts w:ascii="Helvetica" w:hAnsi="Helvetica" w:cs="Helvetica"/>
                <w:b/>
                <w:bCs/>
                <w:color w:val="222222"/>
              </w:rPr>
            </w:pPr>
            <w:r w:rsidRPr="00001A20">
              <w:rPr>
                <w:rFonts w:ascii="Helvetica" w:hAnsi="Helvetica" w:cs="Helvetica"/>
                <w:b/>
                <w:bCs/>
                <w:color w:val="222222"/>
              </w:rPr>
              <w:t>Link to Additional Information:</w:t>
            </w:r>
          </w:p>
        </w:tc>
        <w:tc>
          <w:tcPr>
            <w:tcW w:w="5000" w:type="pct"/>
            <w:vAlign w:val="center"/>
            <w:hideMark/>
          </w:tcPr>
          <w:p w14:paraId="19321214" w14:textId="77777777" w:rsidR="00001A20" w:rsidRPr="00001A20" w:rsidRDefault="001F6FAE" w:rsidP="00001A20">
            <w:pPr>
              <w:pStyle w:val="NoSpacing"/>
              <w:rPr>
                <w:rFonts w:ascii="Helvetica" w:hAnsi="Helvetica" w:cs="Helvetica"/>
                <w:color w:val="222222"/>
              </w:rPr>
            </w:pPr>
            <w:hyperlink r:id="rId440" w:tgtFrame="_blank" w:tooltip="Link to Additional Information" w:history="1">
              <w:r w:rsidR="00001A20" w:rsidRPr="00001A20">
                <w:rPr>
                  <w:rStyle w:val="Hyperlink"/>
                  <w:rFonts w:ascii="Helvetica" w:hAnsi="Helvetica" w:cs="Helvetica"/>
                </w:rPr>
                <w:t>https://www.usbr.gov/watersmart/appliedscience/index.html</w:t>
              </w:r>
            </w:hyperlink>
          </w:p>
        </w:tc>
      </w:tr>
      <w:tr w:rsidR="00001A20" w:rsidRPr="00001A20" w14:paraId="08A55708" w14:textId="77777777" w:rsidTr="00001A20">
        <w:trPr>
          <w:tblCellSpacing w:w="0" w:type="dxa"/>
        </w:trPr>
        <w:tc>
          <w:tcPr>
            <w:tcW w:w="0" w:type="auto"/>
            <w:noWrap/>
            <w:hideMark/>
          </w:tcPr>
          <w:p w14:paraId="72BAC3FF" w14:textId="77777777" w:rsidR="00001A20" w:rsidRPr="00001A20" w:rsidRDefault="00001A20" w:rsidP="00001A20">
            <w:pPr>
              <w:pStyle w:val="NoSpacing"/>
              <w:rPr>
                <w:rFonts w:ascii="Helvetica" w:hAnsi="Helvetica" w:cs="Helvetica"/>
                <w:b/>
                <w:bCs/>
                <w:color w:val="222222"/>
              </w:rPr>
            </w:pPr>
            <w:r w:rsidRPr="00001A20">
              <w:rPr>
                <w:rFonts w:ascii="Helvetica" w:hAnsi="Helvetica" w:cs="Helvetica"/>
                <w:b/>
                <w:bCs/>
                <w:color w:val="222222"/>
              </w:rPr>
              <w:t>Grantor Contact Information:</w:t>
            </w:r>
          </w:p>
        </w:tc>
        <w:tc>
          <w:tcPr>
            <w:tcW w:w="5000" w:type="pct"/>
            <w:vAlign w:val="center"/>
            <w:hideMark/>
          </w:tcPr>
          <w:p w14:paraId="01FE0228" w14:textId="77777777" w:rsidR="00001A20" w:rsidRPr="00001A20" w:rsidRDefault="00001A20" w:rsidP="00001A20">
            <w:pPr>
              <w:pStyle w:val="NoSpacing"/>
              <w:rPr>
                <w:rFonts w:ascii="Helvetica" w:hAnsi="Helvetica" w:cs="Helvetica"/>
                <w:color w:val="222222"/>
              </w:rPr>
            </w:pPr>
            <w:r w:rsidRPr="00001A20">
              <w:rPr>
                <w:rFonts w:ascii="Helvetica" w:hAnsi="Helvetica" w:cs="Helvetica"/>
                <w:color w:val="222222"/>
              </w:rPr>
              <w:t>If you have difficulty accessing the full announcement electronically, please contact:</w:t>
            </w:r>
            <w:r w:rsidRPr="00001A20">
              <w:rPr>
                <w:rFonts w:ascii="Helvetica" w:hAnsi="Helvetica" w:cs="Helvetica"/>
                <w:color w:val="222222"/>
              </w:rPr>
              <w:br/>
            </w:r>
            <w:r w:rsidRPr="00001A20">
              <w:rPr>
                <w:rFonts w:ascii="Helvetica" w:hAnsi="Helvetica" w:cs="Helvetica"/>
                <w:color w:val="222222"/>
              </w:rPr>
              <w:br/>
              <w:t>Alisha James sha-dro-fafoa@usbr.gov</w:t>
            </w:r>
            <w:r w:rsidRPr="00001A20">
              <w:rPr>
                <w:rFonts w:ascii="Helvetica" w:hAnsi="Helvetica" w:cs="Helvetica"/>
                <w:color w:val="222222"/>
              </w:rPr>
              <w:br/>
            </w:r>
            <w:r w:rsidRPr="00001A20">
              <w:rPr>
                <w:rFonts w:ascii="Helvetica" w:hAnsi="Helvetica" w:cs="Helvetica"/>
                <w:color w:val="222222"/>
              </w:rPr>
              <w:br/>
            </w:r>
            <w:hyperlink r:id="rId441" w:history="1">
              <w:r w:rsidRPr="00001A20">
                <w:rPr>
                  <w:rStyle w:val="Hyperlink"/>
                  <w:rFonts w:ascii="Helvetica" w:hAnsi="Helvetica" w:cs="Helvetica"/>
                </w:rPr>
                <w:t>sha-dro-fafoa@usbr.gov</w:t>
              </w:r>
            </w:hyperlink>
          </w:p>
        </w:tc>
      </w:tr>
    </w:tbl>
    <w:p w14:paraId="7806312C" w14:textId="2175CA7F" w:rsidR="00974139" w:rsidRDefault="00974139" w:rsidP="00974139">
      <w:pPr>
        <w:pStyle w:val="NoSpacing"/>
        <w:pBdr>
          <w:bottom w:val="single" w:sz="6" w:space="1" w:color="auto"/>
        </w:pBdr>
        <w:rPr>
          <w:rFonts w:ascii="Helvetica" w:hAnsi="Helvetica" w:cs="Helvetica"/>
          <w:color w:val="222222"/>
          <w:sz w:val="24"/>
          <w:szCs w:val="24"/>
          <w:highlight w:val="cyan"/>
          <w:shd w:val="clear" w:color="auto" w:fill="FFFFFF"/>
        </w:rPr>
      </w:pPr>
      <w:r w:rsidRPr="00057212">
        <w:rPr>
          <w:rFonts w:ascii="Helvetica" w:hAnsi="Helvetica" w:cs="Helvetica"/>
          <w:color w:val="222222"/>
          <w:sz w:val="24"/>
          <w:szCs w:val="24"/>
        </w:rPr>
        <w:br/>
      </w:r>
      <w:hyperlink r:id="rId442" w:tgtFrame="_blank" w:history="1">
        <w:r w:rsidRPr="00057212">
          <w:rPr>
            <w:rStyle w:val="Hyperlink"/>
            <w:rFonts w:ascii="Helvetica" w:hAnsi="Helvetica" w:cs="Helvetica"/>
            <w:color w:val="1155CC"/>
            <w:sz w:val="24"/>
            <w:szCs w:val="24"/>
            <w:shd w:val="clear" w:color="auto" w:fill="FFFFFF"/>
          </w:rPr>
          <w:t>https://www.grants.gov/web/grants/view-opportunity.html?oppId=338131</w:t>
        </w:r>
      </w:hyperlink>
    </w:p>
    <w:p w14:paraId="01DC637A" w14:textId="77777777" w:rsidR="006575BC" w:rsidRDefault="00974139" w:rsidP="00974139">
      <w:pPr>
        <w:pStyle w:val="NoSpacing"/>
        <w:rPr>
          <w:rFonts w:ascii="Helvetica" w:hAnsi="Helvetica" w:cs="Helvetica"/>
          <w:color w:val="222222"/>
          <w:sz w:val="24"/>
          <w:szCs w:val="24"/>
          <w:shd w:val="clear" w:color="auto" w:fill="FFFFFF"/>
        </w:rPr>
      </w:pPr>
      <w:r w:rsidRPr="00AD1635">
        <w:rPr>
          <w:rFonts w:ascii="Helvetica" w:hAnsi="Helvetica" w:cs="Helvetica"/>
          <w:color w:val="222222"/>
          <w:sz w:val="24"/>
          <w:szCs w:val="24"/>
        </w:rPr>
        <w:br/>
      </w:r>
      <w:bookmarkStart w:id="522" w:name="DOIBLMNatlFisheriesAquatic"/>
      <w:bookmarkEnd w:id="522"/>
      <w:r w:rsidRPr="00B637CE">
        <w:rPr>
          <w:rFonts w:ascii="Helvetica" w:hAnsi="Helvetica" w:cs="Helvetica"/>
          <w:color w:val="222222"/>
          <w:sz w:val="24"/>
          <w:szCs w:val="24"/>
          <w:highlight w:val="cyan"/>
          <w:shd w:val="clear" w:color="auto" w:fill="FFFFFF"/>
        </w:rPr>
        <w:t>Bureau of Land Management</w:t>
      </w:r>
      <w:r w:rsidRPr="00B637CE">
        <w:rPr>
          <w:rFonts w:ascii="Helvetica" w:hAnsi="Helvetica" w:cs="Helvetica"/>
          <w:color w:val="222222"/>
          <w:sz w:val="24"/>
          <w:szCs w:val="24"/>
          <w:highlight w:val="cyan"/>
        </w:rPr>
        <w:br/>
      </w:r>
      <w:r w:rsidRPr="00B637CE">
        <w:rPr>
          <w:rFonts w:ascii="Helvetica" w:hAnsi="Helvetica" w:cs="Helvetica"/>
          <w:color w:val="222222"/>
          <w:sz w:val="24"/>
          <w:szCs w:val="24"/>
          <w:highlight w:val="cyan"/>
          <w:shd w:val="clear" w:color="auto" w:fill="FFFFFF"/>
        </w:rPr>
        <w:t>Bureau of Land Management National Fisheries and Aquatic Resources Management</w:t>
      </w:r>
      <w:r w:rsidRPr="00B637CE">
        <w:rPr>
          <w:rFonts w:ascii="Helvetica" w:hAnsi="Helvetica" w:cs="Helvetica"/>
          <w:color w:val="222222"/>
          <w:sz w:val="24"/>
          <w:szCs w:val="24"/>
          <w:highlight w:val="cyan"/>
        </w:rPr>
        <w:br/>
      </w:r>
      <w:r w:rsidRPr="00B637CE">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575BC" w:rsidRPr="006575BC" w14:paraId="14B35EDE" w14:textId="77777777" w:rsidTr="006575B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590"/>
            </w:tblGrid>
            <w:tr w:rsidR="006575BC" w:rsidRPr="006575BC" w14:paraId="5E52F63C" w14:textId="77777777" w:rsidTr="006575BC">
              <w:trPr>
                <w:tblCellSpacing w:w="0" w:type="dxa"/>
              </w:trPr>
              <w:tc>
                <w:tcPr>
                  <w:tcW w:w="1437" w:type="dxa"/>
                  <w:noWrap/>
                  <w:hideMark/>
                </w:tcPr>
                <w:p w14:paraId="72F13BCF" w14:textId="77777777" w:rsidR="006575BC" w:rsidRPr="006575BC" w:rsidRDefault="006575BC" w:rsidP="006575BC">
                  <w:pPr>
                    <w:pStyle w:val="NoSpacing"/>
                    <w:rPr>
                      <w:rFonts w:ascii="Helvetica" w:hAnsi="Helvetica" w:cs="Helvetica"/>
                      <w:b/>
                      <w:bCs/>
                      <w:color w:val="222222"/>
                    </w:rPr>
                  </w:pPr>
                  <w:r w:rsidRPr="006575BC">
                    <w:rPr>
                      <w:rFonts w:ascii="Helvetica" w:hAnsi="Helvetica" w:cs="Helvetica"/>
                      <w:b/>
                      <w:bCs/>
                      <w:color w:val="222222"/>
                    </w:rPr>
                    <w:t>Document Type:</w:t>
                  </w:r>
                </w:p>
              </w:tc>
              <w:tc>
                <w:tcPr>
                  <w:tcW w:w="3590" w:type="dxa"/>
                  <w:vAlign w:val="center"/>
                  <w:hideMark/>
                </w:tcPr>
                <w:p w14:paraId="2B906A83" w14:textId="77777777" w:rsidR="006575BC" w:rsidRPr="006575BC" w:rsidRDefault="006575BC" w:rsidP="006575BC">
                  <w:pPr>
                    <w:pStyle w:val="NoSpacing"/>
                    <w:rPr>
                      <w:rFonts w:ascii="Helvetica" w:hAnsi="Helvetica" w:cs="Helvetica"/>
                      <w:color w:val="222222"/>
                    </w:rPr>
                  </w:pPr>
                  <w:r w:rsidRPr="006575BC">
                    <w:rPr>
                      <w:rFonts w:ascii="Helvetica" w:hAnsi="Helvetica" w:cs="Helvetica"/>
                      <w:color w:val="222222"/>
                    </w:rPr>
                    <w:t>Grants Notice</w:t>
                  </w:r>
                </w:p>
              </w:tc>
            </w:tr>
            <w:tr w:rsidR="006575BC" w:rsidRPr="006575BC" w14:paraId="50D60B48" w14:textId="77777777" w:rsidTr="006575BC">
              <w:trPr>
                <w:tblCellSpacing w:w="0" w:type="dxa"/>
              </w:trPr>
              <w:tc>
                <w:tcPr>
                  <w:tcW w:w="1437" w:type="dxa"/>
                  <w:noWrap/>
                  <w:hideMark/>
                </w:tcPr>
                <w:p w14:paraId="2FBD430D" w14:textId="77777777" w:rsidR="006575BC" w:rsidRPr="006575BC" w:rsidRDefault="006575BC" w:rsidP="006575BC">
                  <w:pPr>
                    <w:pStyle w:val="NoSpacing"/>
                    <w:rPr>
                      <w:rFonts w:ascii="Helvetica" w:hAnsi="Helvetica" w:cs="Helvetica"/>
                      <w:b/>
                      <w:bCs/>
                      <w:color w:val="222222"/>
                    </w:rPr>
                  </w:pPr>
                  <w:r w:rsidRPr="006575BC">
                    <w:rPr>
                      <w:rFonts w:ascii="Helvetica" w:hAnsi="Helvetica" w:cs="Helvetica"/>
                      <w:b/>
                      <w:bCs/>
                      <w:color w:val="222222"/>
                    </w:rPr>
                    <w:t>Funding Opportunity Number:</w:t>
                  </w:r>
                </w:p>
              </w:tc>
              <w:tc>
                <w:tcPr>
                  <w:tcW w:w="3590" w:type="dxa"/>
                  <w:vAlign w:val="center"/>
                  <w:hideMark/>
                </w:tcPr>
                <w:p w14:paraId="0AC208BE" w14:textId="77777777" w:rsidR="006575BC" w:rsidRPr="006575BC" w:rsidRDefault="006575BC" w:rsidP="006575BC">
                  <w:pPr>
                    <w:pStyle w:val="NoSpacing"/>
                    <w:rPr>
                      <w:rFonts w:ascii="Helvetica" w:hAnsi="Helvetica" w:cs="Helvetica"/>
                      <w:color w:val="222222"/>
                    </w:rPr>
                  </w:pPr>
                  <w:r w:rsidRPr="006575BC">
                    <w:rPr>
                      <w:rFonts w:ascii="Helvetica" w:hAnsi="Helvetica" w:cs="Helvetica"/>
                      <w:color w:val="222222"/>
                    </w:rPr>
                    <w:t>L22AS00240</w:t>
                  </w:r>
                </w:p>
              </w:tc>
            </w:tr>
            <w:tr w:rsidR="006575BC" w:rsidRPr="006575BC" w14:paraId="7A351928" w14:textId="77777777" w:rsidTr="006575BC">
              <w:trPr>
                <w:tblCellSpacing w:w="0" w:type="dxa"/>
              </w:trPr>
              <w:tc>
                <w:tcPr>
                  <w:tcW w:w="1437" w:type="dxa"/>
                  <w:noWrap/>
                  <w:hideMark/>
                </w:tcPr>
                <w:p w14:paraId="3E7BB414" w14:textId="77777777" w:rsidR="006575BC" w:rsidRPr="006575BC" w:rsidRDefault="006575BC" w:rsidP="006575BC">
                  <w:pPr>
                    <w:pStyle w:val="NoSpacing"/>
                    <w:rPr>
                      <w:rFonts w:ascii="Helvetica" w:hAnsi="Helvetica" w:cs="Helvetica"/>
                      <w:b/>
                      <w:bCs/>
                      <w:color w:val="222222"/>
                    </w:rPr>
                  </w:pPr>
                  <w:r w:rsidRPr="006575BC">
                    <w:rPr>
                      <w:rFonts w:ascii="Helvetica" w:hAnsi="Helvetica" w:cs="Helvetica"/>
                      <w:b/>
                      <w:bCs/>
                      <w:color w:val="222222"/>
                    </w:rPr>
                    <w:t>Funding Opportunity Title:</w:t>
                  </w:r>
                </w:p>
              </w:tc>
              <w:tc>
                <w:tcPr>
                  <w:tcW w:w="3590" w:type="dxa"/>
                  <w:vAlign w:val="center"/>
                  <w:hideMark/>
                </w:tcPr>
                <w:p w14:paraId="2AB844D3" w14:textId="77777777" w:rsidR="006575BC" w:rsidRPr="006575BC" w:rsidRDefault="006575BC" w:rsidP="006575BC">
                  <w:pPr>
                    <w:pStyle w:val="NoSpacing"/>
                    <w:rPr>
                      <w:rFonts w:ascii="Helvetica" w:hAnsi="Helvetica" w:cs="Helvetica"/>
                      <w:color w:val="222222"/>
                    </w:rPr>
                  </w:pPr>
                  <w:r w:rsidRPr="006575BC">
                    <w:rPr>
                      <w:rFonts w:ascii="Helvetica" w:hAnsi="Helvetica" w:cs="Helvetica"/>
                      <w:color w:val="222222"/>
                    </w:rPr>
                    <w:t>Bureau of Land Management National Fisheries and Aquatic Resources Management</w:t>
                  </w:r>
                </w:p>
              </w:tc>
            </w:tr>
            <w:tr w:rsidR="006575BC" w:rsidRPr="006575BC" w14:paraId="04EAB5C0" w14:textId="77777777" w:rsidTr="006575BC">
              <w:trPr>
                <w:tblCellSpacing w:w="0" w:type="dxa"/>
              </w:trPr>
              <w:tc>
                <w:tcPr>
                  <w:tcW w:w="1437" w:type="dxa"/>
                  <w:noWrap/>
                  <w:hideMark/>
                </w:tcPr>
                <w:p w14:paraId="621310CF" w14:textId="77777777" w:rsidR="006575BC" w:rsidRPr="006575BC" w:rsidRDefault="006575BC" w:rsidP="006575BC">
                  <w:pPr>
                    <w:pStyle w:val="NoSpacing"/>
                    <w:rPr>
                      <w:rFonts w:ascii="Helvetica" w:hAnsi="Helvetica" w:cs="Helvetica"/>
                      <w:b/>
                      <w:bCs/>
                      <w:color w:val="222222"/>
                    </w:rPr>
                  </w:pPr>
                  <w:r w:rsidRPr="006575BC">
                    <w:rPr>
                      <w:rFonts w:ascii="Helvetica" w:hAnsi="Helvetica" w:cs="Helvetica"/>
                      <w:b/>
                      <w:bCs/>
                      <w:color w:val="222222"/>
                    </w:rPr>
                    <w:lastRenderedPageBreak/>
                    <w:t>Opportunity Category:</w:t>
                  </w:r>
                </w:p>
              </w:tc>
              <w:tc>
                <w:tcPr>
                  <w:tcW w:w="3590" w:type="dxa"/>
                  <w:vAlign w:val="center"/>
                  <w:hideMark/>
                </w:tcPr>
                <w:p w14:paraId="1078CA04" w14:textId="77777777" w:rsidR="006575BC" w:rsidRPr="006575BC" w:rsidRDefault="006575BC" w:rsidP="006575BC">
                  <w:pPr>
                    <w:pStyle w:val="NoSpacing"/>
                    <w:rPr>
                      <w:rFonts w:ascii="Helvetica" w:hAnsi="Helvetica" w:cs="Helvetica"/>
                      <w:color w:val="222222"/>
                    </w:rPr>
                  </w:pPr>
                  <w:r w:rsidRPr="006575BC">
                    <w:rPr>
                      <w:rFonts w:ascii="Helvetica" w:hAnsi="Helvetica" w:cs="Helvetica"/>
                      <w:color w:val="222222"/>
                    </w:rPr>
                    <w:t>Discretionary</w:t>
                  </w:r>
                </w:p>
              </w:tc>
            </w:tr>
            <w:tr w:rsidR="006575BC" w:rsidRPr="006575BC" w14:paraId="49B718B3" w14:textId="77777777" w:rsidTr="006575BC">
              <w:trPr>
                <w:tblCellSpacing w:w="0" w:type="dxa"/>
              </w:trPr>
              <w:tc>
                <w:tcPr>
                  <w:tcW w:w="1437" w:type="dxa"/>
                  <w:noWrap/>
                  <w:hideMark/>
                </w:tcPr>
                <w:p w14:paraId="3B4B465D" w14:textId="77777777" w:rsidR="006575BC" w:rsidRPr="006575BC" w:rsidRDefault="006575BC" w:rsidP="006575BC">
                  <w:pPr>
                    <w:pStyle w:val="NoSpacing"/>
                    <w:rPr>
                      <w:rFonts w:ascii="Helvetica" w:hAnsi="Helvetica" w:cs="Helvetica"/>
                      <w:b/>
                      <w:bCs/>
                      <w:color w:val="222222"/>
                    </w:rPr>
                  </w:pPr>
                  <w:r w:rsidRPr="006575BC">
                    <w:rPr>
                      <w:rFonts w:ascii="Helvetica" w:hAnsi="Helvetica" w:cs="Helvetica"/>
                      <w:b/>
                      <w:bCs/>
                      <w:color w:val="222222"/>
                    </w:rPr>
                    <w:t>Opportunity Category Explanation:</w:t>
                  </w:r>
                </w:p>
              </w:tc>
              <w:tc>
                <w:tcPr>
                  <w:tcW w:w="3590" w:type="dxa"/>
                  <w:vAlign w:val="center"/>
                  <w:hideMark/>
                </w:tcPr>
                <w:p w14:paraId="51D73FCA" w14:textId="77777777" w:rsidR="006575BC" w:rsidRPr="006575BC" w:rsidRDefault="006575BC" w:rsidP="006575BC">
                  <w:pPr>
                    <w:pStyle w:val="NoSpacing"/>
                    <w:rPr>
                      <w:rFonts w:ascii="Helvetica" w:hAnsi="Helvetica" w:cs="Helvetica"/>
                      <w:color w:val="222222"/>
                    </w:rPr>
                  </w:pPr>
                  <w:r w:rsidRPr="006575BC">
                    <w:rPr>
                      <w:rFonts w:ascii="Helvetica" w:hAnsi="Helvetica" w:cs="Helvetica"/>
                      <w:color w:val="222222"/>
                    </w:rPr>
                    <w:t> </w:t>
                  </w:r>
                </w:p>
              </w:tc>
            </w:tr>
            <w:tr w:rsidR="006575BC" w:rsidRPr="006575BC" w14:paraId="1EE5CB8C" w14:textId="77777777" w:rsidTr="006575BC">
              <w:trPr>
                <w:tblCellSpacing w:w="0" w:type="dxa"/>
              </w:trPr>
              <w:tc>
                <w:tcPr>
                  <w:tcW w:w="1437" w:type="dxa"/>
                  <w:noWrap/>
                  <w:hideMark/>
                </w:tcPr>
                <w:p w14:paraId="103B6F96" w14:textId="77777777" w:rsidR="006575BC" w:rsidRPr="006575BC" w:rsidRDefault="006575BC" w:rsidP="006575BC">
                  <w:pPr>
                    <w:pStyle w:val="NoSpacing"/>
                    <w:rPr>
                      <w:rFonts w:ascii="Helvetica" w:hAnsi="Helvetica" w:cs="Helvetica"/>
                      <w:b/>
                      <w:bCs/>
                      <w:color w:val="222222"/>
                    </w:rPr>
                  </w:pPr>
                  <w:r w:rsidRPr="006575BC">
                    <w:rPr>
                      <w:rFonts w:ascii="Helvetica" w:hAnsi="Helvetica" w:cs="Helvetica"/>
                      <w:b/>
                      <w:bCs/>
                      <w:color w:val="222222"/>
                    </w:rPr>
                    <w:t>Funding Instrument Type:</w:t>
                  </w:r>
                </w:p>
              </w:tc>
              <w:tc>
                <w:tcPr>
                  <w:tcW w:w="3590" w:type="dxa"/>
                  <w:vAlign w:val="center"/>
                  <w:hideMark/>
                </w:tcPr>
                <w:p w14:paraId="533477D3" w14:textId="77777777" w:rsidR="006575BC" w:rsidRPr="006575BC" w:rsidRDefault="006575BC" w:rsidP="006575BC">
                  <w:pPr>
                    <w:pStyle w:val="NoSpacing"/>
                    <w:rPr>
                      <w:rFonts w:ascii="Helvetica" w:hAnsi="Helvetica" w:cs="Helvetica"/>
                      <w:color w:val="222222"/>
                    </w:rPr>
                  </w:pPr>
                  <w:r w:rsidRPr="006575BC">
                    <w:rPr>
                      <w:rFonts w:ascii="Helvetica" w:hAnsi="Helvetica" w:cs="Helvetica"/>
                      <w:color w:val="222222"/>
                    </w:rPr>
                    <w:t>Cooperative Agreement</w:t>
                  </w:r>
                </w:p>
              </w:tc>
            </w:tr>
            <w:tr w:rsidR="006575BC" w:rsidRPr="006575BC" w14:paraId="606EBE4C" w14:textId="77777777" w:rsidTr="006575BC">
              <w:trPr>
                <w:tblCellSpacing w:w="0" w:type="dxa"/>
              </w:trPr>
              <w:tc>
                <w:tcPr>
                  <w:tcW w:w="1437" w:type="dxa"/>
                  <w:noWrap/>
                  <w:hideMark/>
                </w:tcPr>
                <w:p w14:paraId="70BE70EE" w14:textId="77777777" w:rsidR="006575BC" w:rsidRPr="006575BC" w:rsidRDefault="006575BC" w:rsidP="006575BC">
                  <w:pPr>
                    <w:pStyle w:val="NoSpacing"/>
                    <w:rPr>
                      <w:rFonts w:ascii="Helvetica" w:hAnsi="Helvetica" w:cs="Helvetica"/>
                      <w:b/>
                      <w:bCs/>
                      <w:color w:val="222222"/>
                    </w:rPr>
                  </w:pPr>
                  <w:r w:rsidRPr="006575BC">
                    <w:rPr>
                      <w:rFonts w:ascii="Helvetica" w:hAnsi="Helvetica" w:cs="Helvetica"/>
                      <w:b/>
                      <w:bCs/>
                      <w:color w:val="222222"/>
                    </w:rPr>
                    <w:t>Category of Funding Activity:</w:t>
                  </w:r>
                </w:p>
              </w:tc>
              <w:tc>
                <w:tcPr>
                  <w:tcW w:w="3590" w:type="dxa"/>
                  <w:vAlign w:val="center"/>
                  <w:hideMark/>
                </w:tcPr>
                <w:p w14:paraId="54FF47B5" w14:textId="77777777" w:rsidR="006575BC" w:rsidRPr="006575BC" w:rsidRDefault="006575BC" w:rsidP="006575BC">
                  <w:pPr>
                    <w:pStyle w:val="NoSpacing"/>
                    <w:rPr>
                      <w:rFonts w:ascii="Helvetica" w:hAnsi="Helvetica" w:cs="Helvetica"/>
                      <w:color w:val="222222"/>
                    </w:rPr>
                  </w:pPr>
                  <w:r w:rsidRPr="006575BC">
                    <w:rPr>
                      <w:rFonts w:ascii="Helvetica" w:hAnsi="Helvetica" w:cs="Helvetica"/>
                      <w:color w:val="222222"/>
                    </w:rPr>
                    <w:t>Natural Resources</w:t>
                  </w:r>
                </w:p>
              </w:tc>
            </w:tr>
            <w:tr w:rsidR="006575BC" w:rsidRPr="006575BC" w14:paraId="562B8189" w14:textId="77777777" w:rsidTr="006575BC">
              <w:trPr>
                <w:tblCellSpacing w:w="0" w:type="dxa"/>
              </w:trPr>
              <w:tc>
                <w:tcPr>
                  <w:tcW w:w="1437" w:type="dxa"/>
                  <w:noWrap/>
                  <w:hideMark/>
                </w:tcPr>
                <w:p w14:paraId="138757C2" w14:textId="77777777" w:rsidR="006575BC" w:rsidRPr="006575BC" w:rsidRDefault="006575BC" w:rsidP="006575BC">
                  <w:pPr>
                    <w:pStyle w:val="NoSpacing"/>
                    <w:rPr>
                      <w:rFonts w:ascii="Helvetica" w:hAnsi="Helvetica" w:cs="Helvetica"/>
                      <w:b/>
                      <w:bCs/>
                      <w:color w:val="222222"/>
                    </w:rPr>
                  </w:pPr>
                  <w:r w:rsidRPr="006575BC">
                    <w:rPr>
                      <w:rFonts w:ascii="Helvetica" w:hAnsi="Helvetica" w:cs="Helvetica"/>
                      <w:b/>
                      <w:bCs/>
                      <w:color w:val="222222"/>
                    </w:rPr>
                    <w:t>Category Explanation:</w:t>
                  </w:r>
                </w:p>
              </w:tc>
              <w:tc>
                <w:tcPr>
                  <w:tcW w:w="3590" w:type="dxa"/>
                  <w:vAlign w:val="center"/>
                  <w:hideMark/>
                </w:tcPr>
                <w:p w14:paraId="4A3E6167" w14:textId="77777777" w:rsidR="006575BC" w:rsidRPr="006575BC" w:rsidRDefault="006575BC" w:rsidP="006575BC">
                  <w:pPr>
                    <w:pStyle w:val="NoSpacing"/>
                    <w:rPr>
                      <w:rFonts w:ascii="Helvetica" w:hAnsi="Helvetica" w:cs="Helvetica"/>
                      <w:color w:val="222222"/>
                    </w:rPr>
                  </w:pPr>
                  <w:r w:rsidRPr="006575BC">
                    <w:rPr>
                      <w:rFonts w:ascii="Helvetica" w:hAnsi="Helvetica" w:cs="Helvetica"/>
                      <w:color w:val="222222"/>
                    </w:rPr>
                    <w:t> </w:t>
                  </w:r>
                </w:p>
              </w:tc>
            </w:tr>
            <w:tr w:rsidR="006575BC" w:rsidRPr="006575BC" w14:paraId="7688AE1D" w14:textId="77777777" w:rsidTr="006575BC">
              <w:trPr>
                <w:tblCellSpacing w:w="0" w:type="dxa"/>
              </w:trPr>
              <w:tc>
                <w:tcPr>
                  <w:tcW w:w="1437" w:type="dxa"/>
                  <w:noWrap/>
                  <w:hideMark/>
                </w:tcPr>
                <w:p w14:paraId="5E154BCB" w14:textId="77777777" w:rsidR="006575BC" w:rsidRPr="006575BC" w:rsidRDefault="006575BC" w:rsidP="006575BC">
                  <w:pPr>
                    <w:pStyle w:val="NoSpacing"/>
                    <w:rPr>
                      <w:rFonts w:ascii="Helvetica" w:hAnsi="Helvetica" w:cs="Helvetica"/>
                      <w:b/>
                      <w:bCs/>
                      <w:color w:val="222222"/>
                    </w:rPr>
                  </w:pPr>
                  <w:r w:rsidRPr="006575BC">
                    <w:rPr>
                      <w:rFonts w:ascii="Helvetica" w:hAnsi="Helvetica" w:cs="Helvetica"/>
                      <w:b/>
                      <w:bCs/>
                      <w:color w:val="222222"/>
                    </w:rPr>
                    <w:t>Expected Number of Awards:</w:t>
                  </w:r>
                </w:p>
              </w:tc>
              <w:tc>
                <w:tcPr>
                  <w:tcW w:w="3590" w:type="dxa"/>
                  <w:vAlign w:val="center"/>
                  <w:hideMark/>
                </w:tcPr>
                <w:p w14:paraId="7209A194" w14:textId="77777777" w:rsidR="006575BC" w:rsidRPr="006575BC" w:rsidRDefault="006575BC" w:rsidP="006575BC">
                  <w:pPr>
                    <w:pStyle w:val="NoSpacing"/>
                    <w:rPr>
                      <w:rFonts w:ascii="Helvetica" w:hAnsi="Helvetica" w:cs="Helvetica"/>
                      <w:color w:val="222222"/>
                    </w:rPr>
                  </w:pPr>
                  <w:r w:rsidRPr="006575BC">
                    <w:rPr>
                      <w:rFonts w:ascii="Helvetica" w:hAnsi="Helvetica" w:cs="Helvetica"/>
                      <w:color w:val="222222"/>
                    </w:rPr>
                    <w:t> </w:t>
                  </w:r>
                </w:p>
              </w:tc>
            </w:tr>
            <w:tr w:rsidR="006575BC" w:rsidRPr="006575BC" w14:paraId="6FA0C4CB" w14:textId="77777777" w:rsidTr="006575BC">
              <w:trPr>
                <w:tblCellSpacing w:w="0" w:type="dxa"/>
              </w:trPr>
              <w:tc>
                <w:tcPr>
                  <w:tcW w:w="1437" w:type="dxa"/>
                  <w:noWrap/>
                  <w:hideMark/>
                </w:tcPr>
                <w:p w14:paraId="748C7868" w14:textId="77777777" w:rsidR="006575BC" w:rsidRPr="006575BC" w:rsidRDefault="006575BC" w:rsidP="006575BC">
                  <w:pPr>
                    <w:pStyle w:val="NoSpacing"/>
                    <w:rPr>
                      <w:rFonts w:ascii="Helvetica" w:hAnsi="Helvetica" w:cs="Helvetica"/>
                      <w:b/>
                      <w:bCs/>
                      <w:color w:val="222222"/>
                    </w:rPr>
                  </w:pPr>
                  <w:r w:rsidRPr="006575BC">
                    <w:rPr>
                      <w:rFonts w:ascii="Helvetica" w:hAnsi="Helvetica" w:cs="Helvetica"/>
                      <w:b/>
                      <w:bCs/>
                      <w:color w:val="222222"/>
                    </w:rPr>
                    <w:t>CFDA Number(s):</w:t>
                  </w:r>
                </w:p>
              </w:tc>
              <w:tc>
                <w:tcPr>
                  <w:tcW w:w="3590" w:type="dxa"/>
                  <w:vAlign w:val="center"/>
                  <w:hideMark/>
                </w:tcPr>
                <w:p w14:paraId="4BF420F2" w14:textId="77777777" w:rsidR="006575BC" w:rsidRPr="006575BC" w:rsidRDefault="006575BC" w:rsidP="006575BC">
                  <w:pPr>
                    <w:pStyle w:val="NoSpacing"/>
                    <w:rPr>
                      <w:rFonts w:ascii="Helvetica" w:hAnsi="Helvetica" w:cs="Helvetica"/>
                      <w:color w:val="222222"/>
                    </w:rPr>
                  </w:pPr>
                  <w:r w:rsidRPr="006575BC">
                    <w:rPr>
                      <w:rFonts w:ascii="Helvetica" w:hAnsi="Helvetica" w:cs="Helvetica"/>
                      <w:color w:val="222222"/>
                    </w:rPr>
                    <w:t>15.244 -- Fisheries and Aquatic Resources Management</w:t>
                  </w:r>
                </w:p>
              </w:tc>
            </w:tr>
            <w:tr w:rsidR="006575BC" w:rsidRPr="006575BC" w14:paraId="40A82B6E" w14:textId="77777777" w:rsidTr="006575BC">
              <w:trPr>
                <w:tblCellSpacing w:w="0" w:type="dxa"/>
              </w:trPr>
              <w:tc>
                <w:tcPr>
                  <w:tcW w:w="1437" w:type="dxa"/>
                  <w:noWrap/>
                  <w:hideMark/>
                </w:tcPr>
                <w:p w14:paraId="05AA9AA2" w14:textId="77777777" w:rsidR="006575BC" w:rsidRPr="006575BC" w:rsidRDefault="006575BC" w:rsidP="006575BC">
                  <w:pPr>
                    <w:pStyle w:val="NoSpacing"/>
                    <w:rPr>
                      <w:rFonts w:ascii="Helvetica" w:hAnsi="Helvetica" w:cs="Helvetica"/>
                      <w:b/>
                      <w:bCs/>
                      <w:color w:val="222222"/>
                    </w:rPr>
                  </w:pPr>
                  <w:r w:rsidRPr="006575BC">
                    <w:rPr>
                      <w:rFonts w:ascii="Helvetica" w:hAnsi="Helvetica" w:cs="Helvetica"/>
                      <w:b/>
                      <w:bCs/>
                      <w:color w:val="222222"/>
                    </w:rPr>
                    <w:t>Cost Sharing or Matching Requirement:</w:t>
                  </w:r>
                </w:p>
              </w:tc>
              <w:tc>
                <w:tcPr>
                  <w:tcW w:w="3590" w:type="dxa"/>
                  <w:vAlign w:val="center"/>
                  <w:hideMark/>
                </w:tcPr>
                <w:p w14:paraId="7CFAE821" w14:textId="77777777" w:rsidR="006575BC" w:rsidRPr="006575BC" w:rsidRDefault="006575BC" w:rsidP="006575BC">
                  <w:pPr>
                    <w:pStyle w:val="NoSpacing"/>
                    <w:rPr>
                      <w:rFonts w:ascii="Helvetica" w:hAnsi="Helvetica" w:cs="Helvetica"/>
                      <w:color w:val="222222"/>
                    </w:rPr>
                  </w:pPr>
                  <w:r w:rsidRPr="006575BC">
                    <w:rPr>
                      <w:rFonts w:ascii="Helvetica" w:hAnsi="Helvetica" w:cs="Helvetica"/>
                      <w:color w:val="222222"/>
                    </w:rPr>
                    <w:t>No</w:t>
                  </w:r>
                </w:p>
              </w:tc>
            </w:tr>
          </w:tbl>
          <w:p w14:paraId="0E96F51A" w14:textId="77777777" w:rsidR="006575BC" w:rsidRPr="006575BC" w:rsidRDefault="006575BC" w:rsidP="006575B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89"/>
              <w:gridCol w:w="3556"/>
            </w:tblGrid>
            <w:tr w:rsidR="006575BC" w:rsidRPr="006575BC" w14:paraId="7C886C69" w14:textId="77777777" w:rsidTr="006575BC">
              <w:trPr>
                <w:tblCellSpacing w:w="0" w:type="dxa"/>
              </w:trPr>
              <w:tc>
                <w:tcPr>
                  <w:tcW w:w="1689" w:type="dxa"/>
                  <w:noWrap/>
                  <w:hideMark/>
                </w:tcPr>
                <w:p w14:paraId="5045ADA0" w14:textId="77777777" w:rsidR="006575BC" w:rsidRPr="006575BC" w:rsidRDefault="006575BC" w:rsidP="006575BC">
                  <w:pPr>
                    <w:pStyle w:val="NoSpacing"/>
                    <w:rPr>
                      <w:rFonts w:ascii="Helvetica" w:hAnsi="Helvetica" w:cs="Helvetica"/>
                      <w:b/>
                      <w:bCs/>
                      <w:color w:val="222222"/>
                    </w:rPr>
                  </w:pPr>
                  <w:r w:rsidRPr="006575BC">
                    <w:rPr>
                      <w:rFonts w:ascii="Helvetica" w:hAnsi="Helvetica" w:cs="Helvetica"/>
                      <w:b/>
                      <w:bCs/>
                      <w:color w:val="222222"/>
                    </w:rPr>
                    <w:lastRenderedPageBreak/>
                    <w:t>Version:</w:t>
                  </w:r>
                </w:p>
              </w:tc>
              <w:tc>
                <w:tcPr>
                  <w:tcW w:w="3583" w:type="dxa"/>
                  <w:vAlign w:val="center"/>
                  <w:hideMark/>
                </w:tcPr>
                <w:p w14:paraId="1C22C265" w14:textId="77777777" w:rsidR="006575BC" w:rsidRPr="006575BC" w:rsidRDefault="006575BC" w:rsidP="006575BC">
                  <w:pPr>
                    <w:pStyle w:val="NoSpacing"/>
                    <w:rPr>
                      <w:rFonts w:ascii="Helvetica" w:hAnsi="Helvetica" w:cs="Helvetica"/>
                      <w:color w:val="222222"/>
                    </w:rPr>
                  </w:pPr>
                  <w:r w:rsidRPr="006575BC">
                    <w:rPr>
                      <w:rFonts w:ascii="Helvetica" w:hAnsi="Helvetica" w:cs="Helvetica"/>
                      <w:color w:val="222222"/>
                    </w:rPr>
                    <w:t>Synopsis 1</w:t>
                  </w:r>
                </w:p>
              </w:tc>
            </w:tr>
            <w:tr w:rsidR="006575BC" w:rsidRPr="006575BC" w14:paraId="364E60C1" w14:textId="77777777" w:rsidTr="006575BC">
              <w:trPr>
                <w:tblCellSpacing w:w="0" w:type="dxa"/>
              </w:trPr>
              <w:tc>
                <w:tcPr>
                  <w:tcW w:w="1689" w:type="dxa"/>
                  <w:noWrap/>
                  <w:hideMark/>
                </w:tcPr>
                <w:p w14:paraId="18B4028A" w14:textId="77777777" w:rsidR="006575BC" w:rsidRPr="006575BC" w:rsidRDefault="006575BC" w:rsidP="006575BC">
                  <w:pPr>
                    <w:pStyle w:val="NoSpacing"/>
                    <w:rPr>
                      <w:rFonts w:ascii="Helvetica" w:hAnsi="Helvetica" w:cs="Helvetica"/>
                      <w:b/>
                      <w:bCs/>
                      <w:color w:val="222222"/>
                    </w:rPr>
                  </w:pPr>
                  <w:r w:rsidRPr="006575BC">
                    <w:rPr>
                      <w:rFonts w:ascii="Helvetica" w:hAnsi="Helvetica" w:cs="Helvetica"/>
                      <w:b/>
                      <w:bCs/>
                      <w:color w:val="222222"/>
                    </w:rPr>
                    <w:t>Posted Date:</w:t>
                  </w:r>
                </w:p>
              </w:tc>
              <w:tc>
                <w:tcPr>
                  <w:tcW w:w="3583" w:type="dxa"/>
                  <w:vAlign w:val="center"/>
                  <w:hideMark/>
                </w:tcPr>
                <w:p w14:paraId="4CD22E7D" w14:textId="77777777" w:rsidR="006575BC" w:rsidRPr="006575BC" w:rsidRDefault="006575BC" w:rsidP="006575BC">
                  <w:pPr>
                    <w:pStyle w:val="NoSpacing"/>
                    <w:rPr>
                      <w:rFonts w:ascii="Helvetica" w:hAnsi="Helvetica" w:cs="Helvetica"/>
                      <w:color w:val="222222"/>
                    </w:rPr>
                  </w:pPr>
                  <w:r w:rsidRPr="006575BC">
                    <w:rPr>
                      <w:rFonts w:ascii="Helvetica" w:hAnsi="Helvetica" w:cs="Helvetica"/>
                      <w:color w:val="222222"/>
                    </w:rPr>
                    <w:t>Feb 23, 2022</w:t>
                  </w:r>
                </w:p>
              </w:tc>
            </w:tr>
            <w:tr w:rsidR="006575BC" w:rsidRPr="006575BC" w14:paraId="48CC9E0B" w14:textId="77777777" w:rsidTr="006575BC">
              <w:trPr>
                <w:tblCellSpacing w:w="0" w:type="dxa"/>
              </w:trPr>
              <w:tc>
                <w:tcPr>
                  <w:tcW w:w="1689" w:type="dxa"/>
                  <w:noWrap/>
                  <w:hideMark/>
                </w:tcPr>
                <w:p w14:paraId="77E2A2CD" w14:textId="77777777" w:rsidR="006575BC" w:rsidRPr="006575BC" w:rsidRDefault="006575BC" w:rsidP="006575BC">
                  <w:pPr>
                    <w:pStyle w:val="NoSpacing"/>
                    <w:rPr>
                      <w:rFonts w:ascii="Helvetica" w:hAnsi="Helvetica" w:cs="Helvetica"/>
                      <w:b/>
                      <w:bCs/>
                      <w:color w:val="222222"/>
                    </w:rPr>
                  </w:pPr>
                  <w:r w:rsidRPr="006575BC">
                    <w:rPr>
                      <w:rFonts w:ascii="Helvetica" w:hAnsi="Helvetica" w:cs="Helvetica"/>
                      <w:b/>
                      <w:bCs/>
                      <w:color w:val="222222"/>
                    </w:rPr>
                    <w:t>Last Updated Date:</w:t>
                  </w:r>
                </w:p>
              </w:tc>
              <w:tc>
                <w:tcPr>
                  <w:tcW w:w="3583" w:type="dxa"/>
                  <w:vAlign w:val="center"/>
                  <w:hideMark/>
                </w:tcPr>
                <w:p w14:paraId="4C8C98BE" w14:textId="77777777" w:rsidR="006575BC" w:rsidRPr="006575BC" w:rsidRDefault="006575BC" w:rsidP="006575BC">
                  <w:pPr>
                    <w:pStyle w:val="NoSpacing"/>
                    <w:rPr>
                      <w:rFonts w:ascii="Helvetica" w:hAnsi="Helvetica" w:cs="Helvetica"/>
                      <w:color w:val="222222"/>
                    </w:rPr>
                  </w:pPr>
                  <w:r w:rsidRPr="006575BC">
                    <w:rPr>
                      <w:rFonts w:ascii="Helvetica" w:hAnsi="Helvetica" w:cs="Helvetica"/>
                      <w:color w:val="222222"/>
                    </w:rPr>
                    <w:t>Feb 23, 2022</w:t>
                  </w:r>
                </w:p>
              </w:tc>
            </w:tr>
            <w:tr w:rsidR="006575BC" w:rsidRPr="006575BC" w14:paraId="2B1FCDE7" w14:textId="77777777" w:rsidTr="006575BC">
              <w:trPr>
                <w:tblCellSpacing w:w="0" w:type="dxa"/>
              </w:trPr>
              <w:tc>
                <w:tcPr>
                  <w:tcW w:w="1689" w:type="dxa"/>
                  <w:noWrap/>
                  <w:hideMark/>
                </w:tcPr>
                <w:p w14:paraId="6CD7F0D9" w14:textId="77777777" w:rsidR="006575BC" w:rsidRPr="006575BC" w:rsidRDefault="006575BC" w:rsidP="006575BC">
                  <w:pPr>
                    <w:pStyle w:val="NoSpacing"/>
                    <w:rPr>
                      <w:rFonts w:ascii="Helvetica" w:hAnsi="Helvetica" w:cs="Helvetica"/>
                      <w:b/>
                      <w:bCs/>
                      <w:color w:val="222222"/>
                    </w:rPr>
                  </w:pPr>
                  <w:r w:rsidRPr="006575BC">
                    <w:rPr>
                      <w:rFonts w:ascii="Helvetica" w:hAnsi="Helvetica" w:cs="Helvetica"/>
                      <w:b/>
                      <w:bCs/>
                      <w:color w:val="222222"/>
                    </w:rPr>
                    <w:t>Original Closing Date for Applications:</w:t>
                  </w:r>
                </w:p>
              </w:tc>
              <w:tc>
                <w:tcPr>
                  <w:tcW w:w="3583" w:type="dxa"/>
                  <w:vAlign w:val="center"/>
                  <w:hideMark/>
                </w:tcPr>
                <w:p w14:paraId="333FA167" w14:textId="77777777" w:rsidR="006575BC" w:rsidRPr="006575BC" w:rsidRDefault="006575BC" w:rsidP="006575BC">
                  <w:pPr>
                    <w:pStyle w:val="NoSpacing"/>
                    <w:rPr>
                      <w:rFonts w:ascii="Helvetica" w:hAnsi="Helvetica" w:cs="Helvetica"/>
                      <w:color w:val="222222"/>
                    </w:rPr>
                  </w:pPr>
                  <w:r w:rsidRPr="006575BC">
                    <w:rPr>
                      <w:rFonts w:ascii="Helvetica" w:hAnsi="Helvetica" w:cs="Helvetica"/>
                      <w:color w:val="222222"/>
                    </w:rPr>
                    <w:t xml:space="preserve">Apr 22, 2022  Electronically submitted applications must be submitted no later than 5:00 p.m., </w:t>
                  </w:r>
                  <w:r w:rsidRPr="006575BC">
                    <w:rPr>
                      <w:rFonts w:ascii="Helvetica" w:hAnsi="Helvetica" w:cs="Helvetica"/>
                      <w:color w:val="222222"/>
                    </w:rPr>
                    <w:lastRenderedPageBreak/>
                    <w:t>ET, on the listed application due date.  </w:t>
                  </w:r>
                </w:p>
              </w:tc>
            </w:tr>
            <w:tr w:rsidR="006575BC" w:rsidRPr="006575BC" w14:paraId="517D9FA5" w14:textId="77777777" w:rsidTr="006575BC">
              <w:trPr>
                <w:tblCellSpacing w:w="0" w:type="dxa"/>
              </w:trPr>
              <w:tc>
                <w:tcPr>
                  <w:tcW w:w="1689" w:type="dxa"/>
                  <w:noWrap/>
                  <w:hideMark/>
                </w:tcPr>
                <w:p w14:paraId="7E2AD674" w14:textId="77777777" w:rsidR="006575BC" w:rsidRPr="006575BC" w:rsidRDefault="006575BC" w:rsidP="006575BC">
                  <w:pPr>
                    <w:pStyle w:val="NoSpacing"/>
                    <w:rPr>
                      <w:rFonts w:ascii="Helvetica" w:hAnsi="Helvetica" w:cs="Helvetica"/>
                      <w:b/>
                      <w:bCs/>
                      <w:color w:val="222222"/>
                    </w:rPr>
                  </w:pPr>
                  <w:r w:rsidRPr="006575BC">
                    <w:rPr>
                      <w:rFonts w:ascii="Helvetica" w:hAnsi="Helvetica" w:cs="Helvetica"/>
                      <w:b/>
                      <w:bCs/>
                      <w:color w:val="222222"/>
                    </w:rPr>
                    <w:lastRenderedPageBreak/>
                    <w:t>Current Closing Date for Applications:</w:t>
                  </w:r>
                </w:p>
              </w:tc>
              <w:tc>
                <w:tcPr>
                  <w:tcW w:w="3583" w:type="dxa"/>
                  <w:vAlign w:val="center"/>
                  <w:hideMark/>
                </w:tcPr>
                <w:p w14:paraId="4C72218B" w14:textId="77777777" w:rsidR="006575BC" w:rsidRPr="006575BC" w:rsidRDefault="006575BC" w:rsidP="006575BC">
                  <w:pPr>
                    <w:pStyle w:val="NoSpacing"/>
                    <w:rPr>
                      <w:rFonts w:ascii="Helvetica" w:hAnsi="Helvetica" w:cs="Helvetica"/>
                      <w:color w:val="222222"/>
                    </w:rPr>
                  </w:pPr>
                  <w:r w:rsidRPr="006575BC">
                    <w:rPr>
                      <w:rFonts w:ascii="Helvetica" w:hAnsi="Helvetica" w:cs="Helvetica"/>
                      <w:color w:val="222222"/>
                    </w:rPr>
                    <w:t>Apr 22, 2022  Electronically submitted applications must be submitted no later than 5:00 p.m., ET, on the listed application due date.  </w:t>
                  </w:r>
                </w:p>
              </w:tc>
            </w:tr>
            <w:tr w:rsidR="006575BC" w:rsidRPr="006575BC" w14:paraId="58DDE4A6" w14:textId="77777777" w:rsidTr="006575BC">
              <w:trPr>
                <w:tblCellSpacing w:w="0" w:type="dxa"/>
              </w:trPr>
              <w:tc>
                <w:tcPr>
                  <w:tcW w:w="1689" w:type="dxa"/>
                  <w:noWrap/>
                  <w:hideMark/>
                </w:tcPr>
                <w:p w14:paraId="5B626816" w14:textId="77777777" w:rsidR="006575BC" w:rsidRPr="006575BC" w:rsidRDefault="006575BC" w:rsidP="006575BC">
                  <w:pPr>
                    <w:pStyle w:val="NoSpacing"/>
                    <w:rPr>
                      <w:rFonts w:ascii="Helvetica" w:hAnsi="Helvetica" w:cs="Helvetica"/>
                      <w:b/>
                      <w:bCs/>
                      <w:color w:val="222222"/>
                    </w:rPr>
                  </w:pPr>
                  <w:r w:rsidRPr="006575BC">
                    <w:rPr>
                      <w:rFonts w:ascii="Helvetica" w:hAnsi="Helvetica" w:cs="Helvetica"/>
                      <w:b/>
                      <w:bCs/>
                      <w:color w:val="222222"/>
                    </w:rPr>
                    <w:t>Archive Date:</w:t>
                  </w:r>
                </w:p>
              </w:tc>
              <w:tc>
                <w:tcPr>
                  <w:tcW w:w="3583" w:type="dxa"/>
                  <w:vAlign w:val="center"/>
                  <w:hideMark/>
                </w:tcPr>
                <w:p w14:paraId="69400A74" w14:textId="77777777" w:rsidR="006575BC" w:rsidRPr="006575BC" w:rsidRDefault="006575BC" w:rsidP="006575BC">
                  <w:pPr>
                    <w:pStyle w:val="NoSpacing"/>
                    <w:rPr>
                      <w:rFonts w:ascii="Helvetica" w:hAnsi="Helvetica" w:cs="Helvetica"/>
                      <w:color w:val="222222"/>
                    </w:rPr>
                  </w:pPr>
                  <w:r w:rsidRPr="006575BC">
                    <w:rPr>
                      <w:rFonts w:ascii="Helvetica" w:hAnsi="Helvetica" w:cs="Helvetica"/>
                      <w:color w:val="222222"/>
                    </w:rPr>
                    <w:t> </w:t>
                  </w:r>
                </w:p>
              </w:tc>
            </w:tr>
            <w:tr w:rsidR="006575BC" w:rsidRPr="006575BC" w14:paraId="47578B8C" w14:textId="77777777" w:rsidTr="006575BC">
              <w:trPr>
                <w:tblCellSpacing w:w="0" w:type="dxa"/>
              </w:trPr>
              <w:tc>
                <w:tcPr>
                  <w:tcW w:w="1689" w:type="dxa"/>
                  <w:noWrap/>
                  <w:hideMark/>
                </w:tcPr>
                <w:p w14:paraId="53998C58" w14:textId="77777777" w:rsidR="006575BC" w:rsidRPr="006575BC" w:rsidRDefault="006575BC" w:rsidP="006575BC">
                  <w:pPr>
                    <w:pStyle w:val="NoSpacing"/>
                    <w:rPr>
                      <w:rFonts w:ascii="Helvetica" w:hAnsi="Helvetica" w:cs="Helvetica"/>
                      <w:b/>
                      <w:bCs/>
                      <w:color w:val="222222"/>
                    </w:rPr>
                  </w:pPr>
                  <w:r w:rsidRPr="006575BC">
                    <w:rPr>
                      <w:rFonts w:ascii="Helvetica" w:hAnsi="Helvetica" w:cs="Helvetica"/>
                      <w:b/>
                      <w:bCs/>
                      <w:color w:val="222222"/>
                    </w:rPr>
                    <w:t>Estimated Total Program Funding:</w:t>
                  </w:r>
                </w:p>
              </w:tc>
              <w:tc>
                <w:tcPr>
                  <w:tcW w:w="3583" w:type="dxa"/>
                  <w:vAlign w:val="center"/>
                  <w:hideMark/>
                </w:tcPr>
                <w:p w14:paraId="44A9F638" w14:textId="77777777" w:rsidR="006575BC" w:rsidRPr="006575BC" w:rsidRDefault="006575BC" w:rsidP="006575BC">
                  <w:pPr>
                    <w:pStyle w:val="NoSpacing"/>
                    <w:rPr>
                      <w:rFonts w:ascii="Helvetica" w:hAnsi="Helvetica" w:cs="Helvetica"/>
                      <w:color w:val="222222"/>
                    </w:rPr>
                  </w:pPr>
                  <w:r w:rsidRPr="006575BC">
                    <w:rPr>
                      <w:rFonts w:ascii="Helvetica" w:hAnsi="Helvetica" w:cs="Helvetica"/>
                      <w:color w:val="222222"/>
                    </w:rPr>
                    <w:t>$2,500,000</w:t>
                  </w:r>
                </w:p>
              </w:tc>
            </w:tr>
            <w:tr w:rsidR="006575BC" w:rsidRPr="006575BC" w14:paraId="3F777381" w14:textId="77777777" w:rsidTr="006575BC">
              <w:trPr>
                <w:tblCellSpacing w:w="0" w:type="dxa"/>
              </w:trPr>
              <w:tc>
                <w:tcPr>
                  <w:tcW w:w="1689" w:type="dxa"/>
                  <w:noWrap/>
                  <w:hideMark/>
                </w:tcPr>
                <w:p w14:paraId="04916576" w14:textId="77777777" w:rsidR="006575BC" w:rsidRPr="006575BC" w:rsidRDefault="006575BC" w:rsidP="006575BC">
                  <w:pPr>
                    <w:pStyle w:val="NoSpacing"/>
                    <w:rPr>
                      <w:rFonts w:ascii="Helvetica" w:hAnsi="Helvetica" w:cs="Helvetica"/>
                      <w:b/>
                      <w:bCs/>
                      <w:color w:val="222222"/>
                    </w:rPr>
                  </w:pPr>
                  <w:r w:rsidRPr="006575BC">
                    <w:rPr>
                      <w:rFonts w:ascii="Helvetica" w:hAnsi="Helvetica" w:cs="Helvetica"/>
                      <w:b/>
                      <w:bCs/>
                      <w:color w:val="222222"/>
                    </w:rPr>
                    <w:t>Award Ceiling:</w:t>
                  </w:r>
                </w:p>
              </w:tc>
              <w:tc>
                <w:tcPr>
                  <w:tcW w:w="3583" w:type="dxa"/>
                  <w:vAlign w:val="center"/>
                  <w:hideMark/>
                </w:tcPr>
                <w:p w14:paraId="58EE0D0C" w14:textId="77777777" w:rsidR="006575BC" w:rsidRPr="006575BC" w:rsidRDefault="006575BC" w:rsidP="006575BC">
                  <w:pPr>
                    <w:pStyle w:val="NoSpacing"/>
                    <w:rPr>
                      <w:rFonts w:ascii="Helvetica" w:hAnsi="Helvetica" w:cs="Helvetica"/>
                      <w:color w:val="222222"/>
                    </w:rPr>
                  </w:pPr>
                  <w:r w:rsidRPr="006575BC">
                    <w:rPr>
                      <w:rFonts w:ascii="Helvetica" w:hAnsi="Helvetica" w:cs="Helvetica"/>
                      <w:color w:val="222222"/>
                    </w:rPr>
                    <w:t>$600,000</w:t>
                  </w:r>
                </w:p>
              </w:tc>
            </w:tr>
            <w:tr w:rsidR="006575BC" w:rsidRPr="006575BC" w14:paraId="2EB3D68C" w14:textId="77777777" w:rsidTr="006575BC">
              <w:trPr>
                <w:tblCellSpacing w:w="0" w:type="dxa"/>
              </w:trPr>
              <w:tc>
                <w:tcPr>
                  <w:tcW w:w="1689" w:type="dxa"/>
                  <w:noWrap/>
                  <w:hideMark/>
                </w:tcPr>
                <w:p w14:paraId="6496F626" w14:textId="77777777" w:rsidR="006575BC" w:rsidRPr="006575BC" w:rsidRDefault="006575BC" w:rsidP="006575BC">
                  <w:pPr>
                    <w:pStyle w:val="NoSpacing"/>
                    <w:rPr>
                      <w:rFonts w:ascii="Helvetica" w:hAnsi="Helvetica" w:cs="Helvetica"/>
                      <w:b/>
                      <w:bCs/>
                      <w:color w:val="222222"/>
                    </w:rPr>
                  </w:pPr>
                  <w:r w:rsidRPr="006575BC">
                    <w:rPr>
                      <w:rFonts w:ascii="Helvetica" w:hAnsi="Helvetica" w:cs="Helvetica"/>
                      <w:b/>
                      <w:bCs/>
                      <w:color w:val="222222"/>
                    </w:rPr>
                    <w:t>Award Floor:</w:t>
                  </w:r>
                </w:p>
              </w:tc>
              <w:tc>
                <w:tcPr>
                  <w:tcW w:w="3583" w:type="dxa"/>
                  <w:vAlign w:val="center"/>
                  <w:hideMark/>
                </w:tcPr>
                <w:p w14:paraId="0E6E0B4A" w14:textId="77777777" w:rsidR="006575BC" w:rsidRPr="006575BC" w:rsidRDefault="006575BC" w:rsidP="006575BC">
                  <w:pPr>
                    <w:pStyle w:val="NoSpacing"/>
                    <w:rPr>
                      <w:rFonts w:ascii="Helvetica" w:hAnsi="Helvetica" w:cs="Helvetica"/>
                      <w:color w:val="222222"/>
                    </w:rPr>
                  </w:pPr>
                  <w:r w:rsidRPr="006575BC">
                    <w:rPr>
                      <w:rFonts w:ascii="Helvetica" w:hAnsi="Helvetica" w:cs="Helvetica"/>
                      <w:color w:val="222222"/>
                    </w:rPr>
                    <w:t>$50,000</w:t>
                  </w:r>
                </w:p>
              </w:tc>
            </w:tr>
          </w:tbl>
          <w:p w14:paraId="443A8955" w14:textId="77777777" w:rsidR="006575BC" w:rsidRPr="006575BC" w:rsidRDefault="006575BC" w:rsidP="006575BC">
            <w:pPr>
              <w:pStyle w:val="NoSpacing"/>
              <w:rPr>
                <w:rFonts w:ascii="Helvetica" w:hAnsi="Helvetica" w:cs="Helvetica"/>
                <w:color w:val="222222"/>
              </w:rPr>
            </w:pPr>
          </w:p>
        </w:tc>
      </w:tr>
    </w:tbl>
    <w:p w14:paraId="404B2E16" w14:textId="31A74BB3" w:rsidR="006575BC" w:rsidRPr="006575BC" w:rsidRDefault="006575BC" w:rsidP="006575B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575BC" w:rsidRPr="006575BC" w14:paraId="5A0C8D6A" w14:textId="77777777" w:rsidTr="006575BC">
        <w:trPr>
          <w:tblCellSpacing w:w="0" w:type="dxa"/>
        </w:trPr>
        <w:tc>
          <w:tcPr>
            <w:tcW w:w="0" w:type="auto"/>
            <w:noWrap/>
            <w:hideMark/>
          </w:tcPr>
          <w:p w14:paraId="1F33C7C1" w14:textId="77777777" w:rsidR="006575BC" w:rsidRPr="006575BC" w:rsidRDefault="006575BC" w:rsidP="006575BC">
            <w:pPr>
              <w:pStyle w:val="NoSpacing"/>
              <w:rPr>
                <w:rFonts w:ascii="Helvetica" w:hAnsi="Helvetica" w:cs="Helvetica"/>
                <w:b/>
                <w:bCs/>
                <w:color w:val="222222"/>
              </w:rPr>
            </w:pPr>
            <w:r w:rsidRPr="006575BC">
              <w:rPr>
                <w:rFonts w:ascii="Helvetica" w:hAnsi="Helvetica" w:cs="Helvetica"/>
                <w:b/>
                <w:bCs/>
                <w:color w:val="222222"/>
              </w:rPr>
              <w:t>Eligible Applicants:</w:t>
            </w:r>
          </w:p>
        </w:tc>
        <w:tc>
          <w:tcPr>
            <w:tcW w:w="5000" w:type="pct"/>
            <w:vAlign w:val="center"/>
            <w:hideMark/>
          </w:tcPr>
          <w:p w14:paraId="2082EEB6" w14:textId="77777777" w:rsidR="006575BC" w:rsidRPr="006575BC" w:rsidRDefault="006575BC" w:rsidP="006575BC">
            <w:pPr>
              <w:pStyle w:val="NoSpacing"/>
              <w:rPr>
                <w:rFonts w:ascii="Helvetica" w:hAnsi="Helvetica" w:cs="Helvetica"/>
                <w:color w:val="222222"/>
              </w:rPr>
            </w:pPr>
            <w:r w:rsidRPr="006575BC">
              <w:rPr>
                <w:rFonts w:ascii="Helvetica" w:hAnsi="Helvetica" w:cs="Helvetica"/>
                <w:color w:val="222222"/>
              </w:rPr>
              <w:t>Special district governments</w:t>
            </w:r>
            <w:r w:rsidRPr="006575BC">
              <w:rPr>
                <w:rFonts w:ascii="Helvetica" w:hAnsi="Helvetica" w:cs="Helvetica"/>
                <w:color w:val="222222"/>
              </w:rPr>
              <w:br/>
              <w:t>Nonprofits that do not have a 501(c)(3) status with the IRS, other than institutions of higher education</w:t>
            </w:r>
            <w:r w:rsidRPr="006575BC">
              <w:rPr>
                <w:rFonts w:ascii="Helvetica" w:hAnsi="Helvetica" w:cs="Helvetica"/>
                <w:color w:val="222222"/>
              </w:rPr>
              <w:br/>
              <w:t>Private institutions of higher education</w:t>
            </w:r>
            <w:r w:rsidRPr="006575BC">
              <w:rPr>
                <w:rFonts w:ascii="Helvetica" w:hAnsi="Helvetica" w:cs="Helvetica"/>
                <w:color w:val="222222"/>
              </w:rPr>
              <w:br/>
              <w:t>City or township governments</w:t>
            </w:r>
            <w:r w:rsidRPr="006575BC">
              <w:rPr>
                <w:rFonts w:ascii="Helvetica" w:hAnsi="Helvetica" w:cs="Helvetica"/>
                <w:color w:val="222222"/>
              </w:rPr>
              <w:br/>
              <w:t>Nonprofits having a 501(c)(3) status with the IRS, other than institutions of higher education</w:t>
            </w:r>
            <w:r w:rsidRPr="006575BC">
              <w:rPr>
                <w:rFonts w:ascii="Helvetica" w:hAnsi="Helvetica" w:cs="Helvetica"/>
                <w:color w:val="222222"/>
              </w:rPr>
              <w:br/>
              <w:t>State governments</w:t>
            </w:r>
            <w:r w:rsidRPr="006575BC">
              <w:rPr>
                <w:rFonts w:ascii="Helvetica" w:hAnsi="Helvetica" w:cs="Helvetica"/>
                <w:color w:val="222222"/>
              </w:rPr>
              <w:br/>
              <w:t>County governments</w:t>
            </w:r>
            <w:r w:rsidRPr="006575BC">
              <w:rPr>
                <w:rFonts w:ascii="Helvetica" w:hAnsi="Helvetica" w:cs="Helvetica"/>
                <w:color w:val="222222"/>
              </w:rPr>
              <w:br/>
              <w:t>Independent school districts</w:t>
            </w:r>
            <w:r w:rsidRPr="006575BC">
              <w:rPr>
                <w:rFonts w:ascii="Helvetica" w:hAnsi="Helvetica" w:cs="Helvetica"/>
                <w:color w:val="222222"/>
              </w:rPr>
              <w:br/>
              <w:t>Public housing authorities/Indian housing authorities</w:t>
            </w:r>
            <w:r w:rsidRPr="006575BC">
              <w:rPr>
                <w:rFonts w:ascii="Helvetica" w:hAnsi="Helvetica" w:cs="Helvetica"/>
                <w:color w:val="222222"/>
              </w:rPr>
              <w:br/>
              <w:t>Native American tribal organizations (other than Federally recognized tribal governments)</w:t>
            </w:r>
            <w:r w:rsidRPr="006575BC">
              <w:rPr>
                <w:rFonts w:ascii="Helvetica" w:hAnsi="Helvetica" w:cs="Helvetica"/>
                <w:color w:val="222222"/>
              </w:rPr>
              <w:br/>
              <w:t>Native American tribal governments (Federally recognized)</w:t>
            </w:r>
            <w:r w:rsidRPr="006575BC">
              <w:rPr>
                <w:rFonts w:ascii="Helvetica" w:hAnsi="Helvetica" w:cs="Helvetica"/>
                <w:color w:val="222222"/>
              </w:rPr>
              <w:br/>
              <w:t>Public and State controlled institutions of higher education</w:t>
            </w:r>
          </w:p>
        </w:tc>
      </w:tr>
      <w:tr w:rsidR="006575BC" w:rsidRPr="006575BC" w14:paraId="0A86DA46" w14:textId="77777777" w:rsidTr="006575BC">
        <w:trPr>
          <w:tblCellSpacing w:w="0" w:type="dxa"/>
        </w:trPr>
        <w:tc>
          <w:tcPr>
            <w:tcW w:w="0" w:type="auto"/>
            <w:noWrap/>
            <w:hideMark/>
          </w:tcPr>
          <w:p w14:paraId="2E99F86C" w14:textId="77777777" w:rsidR="006575BC" w:rsidRPr="006575BC" w:rsidRDefault="006575BC" w:rsidP="006575BC">
            <w:pPr>
              <w:pStyle w:val="NoSpacing"/>
              <w:rPr>
                <w:rFonts w:ascii="Helvetica" w:hAnsi="Helvetica" w:cs="Helvetica"/>
                <w:b/>
                <w:bCs/>
                <w:color w:val="222222"/>
              </w:rPr>
            </w:pPr>
            <w:r w:rsidRPr="006575BC">
              <w:rPr>
                <w:rFonts w:ascii="Helvetica" w:hAnsi="Helvetica" w:cs="Helvetica"/>
                <w:b/>
                <w:bCs/>
                <w:color w:val="222222"/>
              </w:rPr>
              <w:t>Additional Information on Eligibility:</w:t>
            </w:r>
          </w:p>
        </w:tc>
        <w:tc>
          <w:tcPr>
            <w:tcW w:w="5000" w:type="pct"/>
            <w:vAlign w:val="center"/>
            <w:hideMark/>
          </w:tcPr>
          <w:p w14:paraId="63DC03B3" w14:textId="793E2332" w:rsidR="006575BC" w:rsidRPr="006575BC" w:rsidRDefault="006575BC" w:rsidP="006575BC">
            <w:pPr>
              <w:pStyle w:val="NoSpacing"/>
              <w:rPr>
                <w:rFonts w:ascii="Helvetica" w:hAnsi="Helvetica" w:cs="Helvetica"/>
                <w:color w:val="222222"/>
              </w:rPr>
            </w:pPr>
            <w:r w:rsidRPr="006575BC">
              <w:rPr>
                <w:rFonts w:ascii="Helvetica" w:hAnsi="Helvetica" w:cs="Helvetica"/>
                <w:color w:val="222222"/>
              </w:rPr>
              <w:t>Individuals and For-Profit Organizations are ineligible to apply for awards under this NOFO.</w:t>
            </w:r>
            <w:r w:rsidR="00946A47">
              <w:rPr>
                <w:rFonts w:ascii="Helvetica" w:hAnsi="Helvetica" w:cs="Helvetica"/>
                <w:color w:val="222222"/>
              </w:rPr>
              <w:t xml:space="preserve"> </w:t>
            </w:r>
            <w:r w:rsidRPr="006575BC">
              <w:rPr>
                <w:rFonts w:ascii="Helvetica" w:hAnsi="Helvetica" w:cs="Helvetica"/>
                <w:color w:val="222222"/>
              </w:rPr>
              <w:t>This program NOFO does not support entities hiring interns or crews under the Public Lands Corps Act of 1993. The Public Lands Corps Act of 1993, 16 USC, Chapter 37, Subchapter II-Public Lands Corps, is the only legislative authority that allows BLM to "hire" interns under this authority. Therefore, eligible Youth Conservation Corps may only apply for projects developed under NOFO 15.243 – BLM Youth Conservation Opportunities on Public Lands. </w:t>
            </w:r>
          </w:p>
        </w:tc>
      </w:tr>
    </w:tbl>
    <w:p w14:paraId="727066A6" w14:textId="3284F492" w:rsidR="006575BC" w:rsidRPr="006575BC" w:rsidRDefault="006575BC" w:rsidP="006575B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575BC" w:rsidRPr="006575BC" w14:paraId="69C41444" w14:textId="77777777" w:rsidTr="006575BC">
        <w:trPr>
          <w:tblCellSpacing w:w="0" w:type="dxa"/>
        </w:trPr>
        <w:tc>
          <w:tcPr>
            <w:tcW w:w="0" w:type="auto"/>
            <w:noWrap/>
            <w:hideMark/>
          </w:tcPr>
          <w:p w14:paraId="5D1EE97C" w14:textId="77777777" w:rsidR="006575BC" w:rsidRPr="006575BC" w:rsidRDefault="006575BC" w:rsidP="006575BC">
            <w:pPr>
              <w:pStyle w:val="NoSpacing"/>
              <w:rPr>
                <w:rFonts w:ascii="Helvetica" w:hAnsi="Helvetica" w:cs="Helvetica"/>
                <w:b/>
                <w:bCs/>
                <w:color w:val="222222"/>
              </w:rPr>
            </w:pPr>
            <w:r w:rsidRPr="006575BC">
              <w:rPr>
                <w:rFonts w:ascii="Helvetica" w:hAnsi="Helvetica" w:cs="Helvetica"/>
                <w:b/>
                <w:bCs/>
                <w:color w:val="222222"/>
              </w:rPr>
              <w:t>Agency Name:</w:t>
            </w:r>
          </w:p>
        </w:tc>
        <w:tc>
          <w:tcPr>
            <w:tcW w:w="5000" w:type="pct"/>
            <w:vAlign w:val="center"/>
            <w:hideMark/>
          </w:tcPr>
          <w:p w14:paraId="05F02B91" w14:textId="77777777" w:rsidR="006575BC" w:rsidRPr="006575BC" w:rsidRDefault="006575BC" w:rsidP="006575BC">
            <w:pPr>
              <w:pStyle w:val="NoSpacing"/>
              <w:rPr>
                <w:rFonts w:ascii="Helvetica" w:hAnsi="Helvetica" w:cs="Helvetica"/>
                <w:color w:val="222222"/>
              </w:rPr>
            </w:pPr>
            <w:r w:rsidRPr="006575BC">
              <w:rPr>
                <w:rFonts w:ascii="Helvetica" w:hAnsi="Helvetica" w:cs="Helvetica"/>
                <w:color w:val="222222"/>
              </w:rPr>
              <w:t>Bureau of Land Management</w:t>
            </w:r>
          </w:p>
        </w:tc>
      </w:tr>
      <w:tr w:rsidR="006575BC" w:rsidRPr="006575BC" w14:paraId="75BEB89F" w14:textId="77777777" w:rsidTr="006575BC">
        <w:trPr>
          <w:tblCellSpacing w:w="0" w:type="dxa"/>
        </w:trPr>
        <w:tc>
          <w:tcPr>
            <w:tcW w:w="0" w:type="auto"/>
            <w:noWrap/>
            <w:hideMark/>
          </w:tcPr>
          <w:p w14:paraId="224A768E" w14:textId="77777777" w:rsidR="006575BC" w:rsidRPr="006575BC" w:rsidRDefault="006575BC" w:rsidP="006575BC">
            <w:pPr>
              <w:pStyle w:val="NoSpacing"/>
              <w:rPr>
                <w:rFonts w:ascii="Helvetica" w:hAnsi="Helvetica" w:cs="Helvetica"/>
                <w:b/>
                <w:bCs/>
                <w:color w:val="222222"/>
              </w:rPr>
            </w:pPr>
            <w:r w:rsidRPr="006575BC">
              <w:rPr>
                <w:rFonts w:ascii="Helvetica" w:hAnsi="Helvetica" w:cs="Helvetica"/>
                <w:b/>
                <w:bCs/>
                <w:color w:val="222222"/>
              </w:rPr>
              <w:lastRenderedPageBreak/>
              <w:t>Description:</w:t>
            </w:r>
          </w:p>
        </w:tc>
        <w:tc>
          <w:tcPr>
            <w:tcW w:w="5000" w:type="pct"/>
            <w:vAlign w:val="center"/>
            <w:hideMark/>
          </w:tcPr>
          <w:p w14:paraId="1DB2F71C" w14:textId="77777777" w:rsidR="006575BC" w:rsidRPr="006575BC" w:rsidRDefault="006575BC" w:rsidP="006575BC">
            <w:pPr>
              <w:pStyle w:val="NoSpacing"/>
              <w:rPr>
                <w:rFonts w:ascii="Helvetica" w:hAnsi="Helvetica" w:cs="Helvetica"/>
                <w:color w:val="222222"/>
              </w:rPr>
            </w:pPr>
            <w:r w:rsidRPr="006575BC">
              <w:rPr>
                <w:rFonts w:ascii="Helvetica" w:hAnsi="Helvetica" w:cs="Helvetica"/>
                <w:color w:val="222222"/>
              </w:rPr>
              <w:t>Department of the Interior - Bureau of Land Management HQ and NOC Fisheries and Aquatic Resources Management</w:t>
            </w:r>
          </w:p>
        </w:tc>
      </w:tr>
      <w:tr w:rsidR="006575BC" w:rsidRPr="006575BC" w14:paraId="60A40F78" w14:textId="77777777" w:rsidTr="006575BC">
        <w:trPr>
          <w:tblCellSpacing w:w="0" w:type="dxa"/>
        </w:trPr>
        <w:tc>
          <w:tcPr>
            <w:tcW w:w="0" w:type="auto"/>
            <w:noWrap/>
            <w:hideMark/>
          </w:tcPr>
          <w:p w14:paraId="30BDA898" w14:textId="77777777" w:rsidR="006575BC" w:rsidRPr="006575BC" w:rsidRDefault="006575BC" w:rsidP="006575BC">
            <w:pPr>
              <w:pStyle w:val="NoSpacing"/>
              <w:rPr>
                <w:rFonts w:ascii="Helvetica" w:hAnsi="Helvetica" w:cs="Helvetica"/>
                <w:b/>
                <w:bCs/>
                <w:color w:val="222222"/>
              </w:rPr>
            </w:pPr>
            <w:r w:rsidRPr="006575BC">
              <w:rPr>
                <w:rFonts w:ascii="Helvetica" w:hAnsi="Helvetica" w:cs="Helvetica"/>
                <w:b/>
                <w:bCs/>
                <w:color w:val="222222"/>
              </w:rPr>
              <w:t>Link to Additional Information:</w:t>
            </w:r>
          </w:p>
        </w:tc>
        <w:tc>
          <w:tcPr>
            <w:tcW w:w="5000" w:type="pct"/>
            <w:vAlign w:val="center"/>
            <w:hideMark/>
          </w:tcPr>
          <w:p w14:paraId="76F99A5E" w14:textId="77777777" w:rsidR="006575BC" w:rsidRPr="006575BC" w:rsidRDefault="001F6FAE" w:rsidP="006575BC">
            <w:pPr>
              <w:pStyle w:val="NoSpacing"/>
              <w:rPr>
                <w:rFonts w:ascii="Helvetica" w:hAnsi="Helvetica" w:cs="Helvetica"/>
                <w:color w:val="222222"/>
              </w:rPr>
            </w:pPr>
            <w:hyperlink r:id="rId443" w:anchor="relatedDocumentsTab" w:tooltip="See Related Documents" w:history="1">
              <w:r w:rsidR="006575BC" w:rsidRPr="006575BC">
                <w:rPr>
                  <w:rStyle w:val="Hyperlink"/>
                  <w:rFonts w:ascii="Helvetica" w:hAnsi="Helvetica" w:cs="Helvetica"/>
                </w:rPr>
                <w:t>See Related Documents</w:t>
              </w:r>
            </w:hyperlink>
          </w:p>
        </w:tc>
      </w:tr>
      <w:tr w:rsidR="006575BC" w:rsidRPr="006575BC" w14:paraId="0FF44C68" w14:textId="77777777" w:rsidTr="006575BC">
        <w:trPr>
          <w:tblCellSpacing w:w="0" w:type="dxa"/>
        </w:trPr>
        <w:tc>
          <w:tcPr>
            <w:tcW w:w="0" w:type="auto"/>
            <w:noWrap/>
            <w:hideMark/>
          </w:tcPr>
          <w:p w14:paraId="10F24A3C" w14:textId="77777777" w:rsidR="006575BC" w:rsidRPr="006575BC" w:rsidRDefault="006575BC" w:rsidP="006575BC">
            <w:pPr>
              <w:pStyle w:val="NoSpacing"/>
              <w:rPr>
                <w:rFonts w:ascii="Helvetica" w:hAnsi="Helvetica" w:cs="Helvetica"/>
                <w:b/>
                <w:bCs/>
                <w:color w:val="222222"/>
              </w:rPr>
            </w:pPr>
            <w:r w:rsidRPr="006575BC">
              <w:rPr>
                <w:rFonts w:ascii="Helvetica" w:hAnsi="Helvetica" w:cs="Helvetica"/>
                <w:b/>
                <w:bCs/>
                <w:color w:val="222222"/>
              </w:rPr>
              <w:t>Grantor Contact Information:</w:t>
            </w:r>
          </w:p>
        </w:tc>
        <w:tc>
          <w:tcPr>
            <w:tcW w:w="5000" w:type="pct"/>
            <w:vAlign w:val="center"/>
            <w:hideMark/>
          </w:tcPr>
          <w:p w14:paraId="3A1698E5" w14:textId="77777777" w:rsidR="006575BC" w:rsidRPr="006575BC" w:rsidRDefault="006575BC" w:rsidP="006575BC">
            <w:pPr>
              <w:pStyle w:val="NoSpacing"/>
              <w:rPr>
                <w:rFonts w:ascii="Helvetica" w:hAnsi="Helvetica" w:cs="Helvetica"/>
                <w:color w:val="222222"/>
              </w:rPr>
            </w:pPr>
            <w:r w:rsidRPr="006575BC">
              <w:rPr>
                <w:rFonts w:ascii="Helvetica" w:hAnsi="Helvetica" w:cs="Helvetica"/>
                <w:color w:val="222222"/>
              </w:rPr>
              <w:t>If you have difficulty accessing the full announcement electronically, please contact:</w:t>
            </w:r>
            <w:r w:rsidRPr="006575BC">
              <w:rPr>
                <w:rFonts w:ascii="Helvetica" w:hAnsi="Helvetica" w:cs="Helvetica"/>
                <w:color w:val="222222"/>
              </w:rPr>
              <w:br/>
            </w:r>
            <w:r w:rsidRPr="006575BC">
              <w:rPr>
                <w:rFonts w:ascii="Helvetica" w:hAnsi="Helvetica" w:cs="Helvetica"/>
                <w:color w:val="222222"/>
              </w:rPr>
              <w:br/>
              <w:t>Patricia Glass pglass@blm.gov</w:t>
            </w:r>
            <w:r w:rsidRPr="006575BC">
              <w:rPr>
                <w:rFonts w:ascii="Helvetica" w:hAnsi="Helvetica" w:cs="Helvetica"/>
                <w:color w:val="222222"/>
              </w:rPr>
              <w:br/>
            </w:r>
            <w:r w:rsidRPr="006575BC">
              <w:rPr>
                <w:rFonts w:ascii="Helvetica" w:hAnsi="Helvetica" w:cs="Helvetica"/>
                <w:color w:val="222222"/>
              </w:rPr>
              <w:br/>
            </w:r>
            <w:hyperlink r:id="rId444" w:history="1">
              <w:r w:rsidRPr="006575BC">
                <w:rPr>
                  <w:rStyle w:val="Hyperlink"/>
                  <w:rFonts w:ascii="Helvetica" w:hAnsi="Helvetica" w:cs="Helvetica"/>
                </w:rPr>
                <w:t>pglass@blm.gov</w:t>
              </w:r>
            </w:hyperlink>
          </w:p>
        </w:tc>
      </w:tr>
    </w:tbl>
    <w:p w14:paraId="6B5D172D" w14:textId="77777777" w:rsidR="006575BC" w:rsidRDefault="00974139" w:rsidP="006575BC">
      <w:pPr>
        <w:pStyle w:val="NoSpacing"/>
        <w:pBdr>
          <w:bottom w:val="single" w:sz="6" w:space="1" w:color="auto"/>
        </w:pBdr>
        <w:rPr>
          <w:rStyle w:val="Hyperlink"/>
          <w:rFonts w:ascii="Helvetica" w:hAnsi="Helvetica" w:cs="Helvetica"/>
          <w:color w:val="1155CC"/>
          <w:sz w:val="24"/>
          <w:szCs w:val="24"/>
          <w:shd w:val="clear" w:color="auto" w:fill="FFFFFF"/>
        </w:rPr>
      </w:pPr>
      <w:r w:rsidRPr="00AD1635">
        <w:rPr>
          <w:rFonts w:ascii="Helvetica" w:hAnsi="Helvetica" w:cs="Helvetica"/>
          <w:color w:val="222222"/>
          <w:sz w:val="24"/>
          <w:szCs w:val="24"/>
        </w:rPr>
        <w:br/>
      </w:r>
      <w:hyperlink r:id="rId445" w:tgtFrame="_blank" w:history="1">
        <w:r w:rsidRPr="00AD1635">
          <w:rPr>
            <w:rStyle w:val="Hyperlink"/>
            <w:rFonts w:ascii="Helvetica" w:hAnsi="Helvetica" w:cs="Helvetica"/>
            <w:color w:val="1155CC"/>
            <w:sz w:val="24"/>
            <w:szCs w:val="24"/>
            <w:shd w:val="clear" w:color="auto" w:fill="FFFFFF"/>
          </w:rPr>
          <w:t>https://www.grants.gov/web/grants/view-opportunity.html?oppId=338281</w:t>
        </w:r>
      </w:hyperlink>
    </w:p>
    <w:p w14:paraId="485AB6EA" w14:textId="39D5A956" w:rsidR="006575BC" w:rsidRPr="00586090" w:rsidRDefault="006575BC" w:rsidP="006575BC">
      <w:pPr>
        <w:pStyle w:val="NoSpacing"/>
        <w:rPr>
          <w:rFonts w:ascii="Helvetica" w:hAnsi="Helvetica" w:cs="Helvetica"/>
          <w:color w:val="222222"/>
          <w:sz w:val="24"/>
          <w:szCs w:val="24"/>
          <w:shd w:val="clear" w:color="auto" w:fill="FFFFFF"/>
        </w:rPr>
      </w:pPr>
    </w:p>
    <w:p w14:paraId="03AAC98C" w14:textId="77777777" w:rsidR="006575BC" w:rsidRDefault="00974139" w:rsidP="00974139">
      <w:pPr>
        <w:pStyle w:val="NoSpacing"/>
        <w:rPr>
          <w:rFonts w:ascii="Helvetica" w:hAnsi="Helvetica" w:cs="Helvetica"/>
          <w:color w:val="222222"/>
          <w:sz w:val="24"/>
          <w:szCs w:val="24"/>
          <w:shd w:val="clear" w:color="auto" w:fill="FFFFFF"/>
        </w:rPr>
      </w:pPr>
      <w:bookmarkStart w:id="523" w:name="DOIWaterSmartSmallScaleWater"/>
      <w:bookmarkEnd w:id="523"/>
      <w:r w:rsidRPr="00586090">
        <w:rPr>
          <w:rFonts w:ascii="Helvetica" w:hAnsi="Helvetica" w:cs="Helvetica"/>
          <w:color w:val="222222"/>
          <w:sz w:val="24"/>
          <w:szCs w:val="24"/>
          <w:shd w:val="clear" w:color="auto" w:fill="FFFFFF"/>
        </w:rPr>
        <w:t>Bureau of Reclamation</w:t>
      </w:r>
      <w:r w:rsidRPr="00586090">
        <w:rPr>
          <w:rFonts w:ascii="Helvetica" w:hAnsi="Helvetica" w:cs="Helvetica"/>
          <w:color w:val="222222"/>
          <w:sz w:val="24"/>
          <w:szCs w:val="24"/>
        </w:rPr>
        <w:br/>
      </w:r>
      <w:r w:rsidRPr="00586090">
        <w:rPr>
          <w:rFonts w:ascii="Helvetica" w:hAnsi="Helvetica" w:cs="Helvetica"/>
          <w:color w:val="222222"/>
          <w:sz w:val="24"/>
          <w:szCs w:val="24"/>
          <w:shd w:val="clear" w:color="auto" w:fill="FFFFFF"/>
        </w:rPr>
        <w:t>WaterSMART Small-Scale Water Efficiency Projects</w:t>
      </w:r>
      <w:r w:rsidRPr="00586090">
        <w:rPr>
          <w:rFonts w:ascii="Helvetica" w:hAnsi="Helvetica" w:cs="Helvetica"/>
          <w:color w:val="222222"/>
          <w:sz w:val="24"/>
          <w:szCs w:val="24"/>
        </w:rPr>
        <w:br/>
      </w:r>
      <w:r w:rsidRPr="00586090">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575BC" w:rsidRPr="006575BC" w14:paraId="00B0ADD5" w14:textId="77777777" w:rsidTr="006575B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6575BC" w:rsidRPr="006575BC" w14:paraId="5E8C28FB" w14:textId="77777777" w:rsidTr="006575BC">
              <w:trPr>
                <w:tblCellSpacing w:w="0" w:type="dxa"/>
              </w:trPr>
              <w:tc>
                <w:tcPr>
                  <w:tcW w:w="1167" w:type="dxa"/>
                  <w:noWrap/>
                  <w:hideMark/>
                </w:tcPr>
                <w:p w14:paraId="38B5263F" w14:textId="77777777" w:rsidR="006575BC" w:rsidRPr="006575BC" w:rsidRDefault="006575BC" w:rsidP="006575BC">
                  <w:pPr>
                    <w:pStyle w:val="NoSpacing"/>
                    <w:rPr>
                      <w:rFonts w:ascii="Helvetica" w:hAnsi="Helvetica" w:cs="Helvetica"/>
                      <w:b/>
                      <w:bCs/>
                      <w:color w:val="222222"/>
                    </w:rPr>
                  </w:pPr>
                  <w:r w:rsidRPr="006575BC">
                    <w:rPr>
                      <w:rFonts w:ascii="Helvetica" w:hAnsi="Helvetica" w:cs="Helvetica"/>
                      <w:b/>
                      <w:bCs/>
                      <w:color w:val="222222"/>
                    </w:rPr>
                    <w:t>Document Type:</w:t>
                  </w:r>
                </w:p>
              </w:tc>
              <w:tc>
                <w:tcPr>
                  <w:tcW w:w="3937" w:type="dxa"/>
                  <w:vAlign w:val="center"/>
                  <w:hideMark/>
                </w:tcPr>
                <w:p w14:paraId="188918E1" w14:textId="77777777" w:rsidR="006575BC" w:rsidRPr="006575BC" w:rsidRDefault="006575BC" w:rsidP="006575BC">
                  <w:pPr>
                    <w:pStyle w:val="NoSpacing"/>
                    <w:rPr>
                      <w:rFonts w:ascii="Helvetica" w:hAnsi="Helvetica" w:cs="Helvetica"/>
                      <w:color w:val="222222"/>
                    </w:rPr>
                  </w:pPr>
                  <w:r w:rsidRPr="006575BC">
                    <w:rPr>
                      <w:rFonts w:ascii="Helvetica" w:hAnsi="Helvetica" w:cs="Helvetica"/>
                      <w:color w:val="222222"/>
                    </w:rPr>
                    <w:t>Grants Notice</w:t>
                  </w:r>
                </w:p>
              </w:tc>
            </w:tr>
            <w:tr w:rsidR="006575BC" w:rsidRPr="006575BC" w14:paraId="42B6034A" w14:textId="77777777" w:rsidTr="006575BC">
              <w:trPr>
                <w:tblCellSpacing w:w="0" w:type="dxa"/>
              </w:trPr>
              <w:tc>
                <w:tcPr>
                  <w:tcW w:w="1167" w:type="dxa"/>
                  <w:noWrap/>
                  <w:hideMark/>
                </w:tcPr>
                <w:p w14:paraId="420D1CB2" w14:textId="77777777" w:rsidR="006575BC" w:rsidRPr="006575BC" w:rsidRDefault="006575BC" w:rsidP="006575BC">
                  <w:pPr>
                    <w:pStyle w:val="NoSpacing"/>
                    <w:rPr>
                      <w:rFonts w:ascii="Helvetica" w:hAnsi="Helvetica" w:cs="Helvetica"/>
                      <w:b/>
                      <w:bCs/>
                      <w:color w:val="222222"/>
                    </w:rPr>
                  </w:pPr>
                  <w:r w:rsidRPr="006575BC">
                    <w:rPr>
                      <w:rFonts w:ascii="Helvetica" w:hAnsi="Helvetica" w:cs="Helvetica"/>
                      <w:b/>
                      <w:bCs/>
                      <w:color w:val="222222"/>
                    </w:rPr>
                    <w:t>Funding Opportunity Number:</w:t>
                  </w:r>
                </w:p>
              </w:tc>
              <w:tc>
                <w:tcPr>
                  <w:tcW w:w="3937" w:type="dxa"/>
                  <w:vAlign w:val="center"/>
                  <w:hideMark/>
                </w:tcPr>
                <w:p w14:paraId="0C12A7A4" w14:textId="77777777" w:rsidR="006575BC" w:rsidRPr="006575BC" w:rsidRDefault="006575BC" w:rsidP="006575BC">
                  <w:pPr>
                    <w:pStyle w:val="NoSpacing"/>
                    <w:rPr>
                      <w:rFonts w:ascii="Helvetica" w:hAnsi="Helvetica" w:cs="Helvetica"/>
                      <w:color w:val="222222"/>
                    </w:rPr>
                  </w:pPr>
                  <w:r w:rsidRPr="006575BC">
                    <w:rPr>
                      <w:rFonts w:ascii="Helvetica" w:hAnsi="Helvetica" w:cs="Helvetica"/>
                      <w:color w:val="222222"/>
                    </w:rPr>
                    <w:t>R22AS00195</w:t>
                  </w:r>
                </w:p>
              </w:tc>
            </w:tr>
            <w:tr w:rsidR="006575BC" w:rsidRPr="006575BC" w14:paraId="68EFF482" w14:textId="77777777" w:rsidTr="006575BC">
              <w:trPr>
                <w:tblCellSpacing w:w="0" w:type="dxa"/>
              </w:trPr>
              <w:tc>
                <w:tcPr>
                  <w:tcW w:w="1167" w:type="dxa"/>
                  <w:noWrap/>
                  <w:hideMark/>
                </w:tcPr>
                <w:p w14:paraId="5BA8F703" w14:textId="77777777" w:rsidR="006575BC" w:rsidRPr="006575BC" w:rsidRDefault="006575BC" w:rsidP="006575BC">
                  <w:pPr>
                    <w:pStyle w:val="NoSpacing"/>
                    <w:rPr>
                      <w:rFonts w:ascii="Helvetica" w:hAnsi="Helvetica" w:cs="Helvetica"/>
                      <w:b/>
                      <w:bCs/>
                      <w:color w:val="222222"/>
                    </w:rPr>
                  </w:pPr>
                  <w:r w:rsidRPr="006575BC">
                    <w:rPr>
                      <w:rFonts w:ascii="Helvetica" w:hAnsi="Helvetica" w:cs="Helvetica"/>
                      <w:b/>
                      <w:bCs/>
                      <w:color w:val="222222"/>
                    </w:rPr>
                    <w:t>Funding Opportunity Title:</w:t>
                  </w:r>
                </w:p>
              </w:tc>
              <w:tc>
                <w:tcPr>
                  <w:tcW w:w="3937" w:type="dxa"/>
                  <w:vAlign w:val="center"/>
                  <w:hideMark/>
                </w:tcPr>
                <w:p w14:paraId="7C1912B7" w14:textId="77777777" w:rsidR="006575BC" w:rsidRPr="006575BC" w:rsidRDefault="006575BC" w:rsidP="006575BC">
                  <w:pPr>
                    <w:pStyle w:val="NoSpacing"/>
                    <w:rPr>
                      <w:rFonts w:ascii="Helvetica" w:hAnsi="Helvetica" w:cs="Helvetica"/>
                      <w:color w:val="222222"/>
                    </w:rPr>
                  </w:pPr>
                  <w:r w:rsidRPr="006575BC">
                    <w:rPr>
                      <w:rFonts w:ascii="Helvetica" w:hAnsi="Helvetica" w:cs="Helvetica"/>
                      <w:color w:val="222222"/>
                    </w:rPr>
                    <w:t>WaterSMART Small-Scale Water Efficiency Projects</w:t>
                  </w:r>
                </w:p>
              </w:tc>
            </w:tr>
            <w:tr w:rsidR="006575BC" w:rsidRPr="006575BC" w14:paraId="5EBA82EB" w14:textId="77777777" w:rsidTr="006575BC">
              <w:trPr>
                <w:tblCellSpacing w:w="0" w:type="dxa"/>
              </w:trPr>
              <w:tc>
                <w:tcPr>
                  <w:tcW w:w="1167" w:type="dxa"/>
                  <w:noWrap/>
                  <w:hideMark/>
                </w:tcPr>
                <w:p w14:paraId="58840D25" w14:textId="77777777" w:rsidR="006575BC" w:rsidRPr="006575BC" w:rsidRDefault="006575BC" w:rsidP="006575BC">
                  <w:pPr>
                    <w:pStyle w:val="NoSpacing"/>
                    <w:rPr>
                      <w:rFonts w:ascii="Helvetica" w:hAnsi="Helvetica" w:cs="Helvetica"/>
                      <w:b/>
                      <w:bCs/>
                      <w:color w:val="222222"/>
                    </w:rPr>
                  </w:pPr>
                  <w:r w:rsidRPr="006575BC">
                    <w:rPr>
                      <w:rFonts w:ascii="Helvetica" w:hAnsi="Helvetica" w:cs="Helvetica"/>
                      <w:b/>
                      <w:bCs/>
                      <w:color w:val="222222"/>
                    </w:rPr>
                    <w:t>Opportunity Category:</w:t>
                  </w:r>
                </w:p>
              </w:tc>
              <w:tc>
                <w:tcPr>
                  <w:tcW w:w="3937" w:type="dxa"/>
                  <w:vAlign w:val="center"/>
                  <w:hideMark/>
                </w:tcPr>
                <w:p w14:paraId="5CF93030" w14:textId="77777777" w:rsidR="006575BC" w:rsidRPr="006575BC" w:rsidRDefault="006575BC" w:rsidP="006575BC">
                  <w:pPr>
                    <w:pStyle w:val="NoSpacing"/>
                    <w:rPr>
                      <w:rFonts w:ascii="Helvetica" w:hAnsi="Helvetica" w:cs="Helvetica"/>
                      <w:color w:val="222222"/>
                    </w:rPr>
                  </w:pPr>
                  <w:r w:rsidRPr="006575BC">
                    <w:rPr>
                      <w:rFonts w:ascii="Helvetica" w:hAnsi="Helvetica" w:cs="Helvetica"/>
                      <w:color w:val="222222"/>
                    </w:rPr>
                    <w:t>Discretionary</w:t>
                  </w:r>
                </w:p>
              </w:tc>
            </w:tr>
            <w:tr w:rsidR="006575BC" w:rsidRPr="006575BC" w14:paraId="200E10AC" w14:textId="77777777" w:rsidTr="006575BC">
              <w:trPr>
                <w:tblCellSpacing w:w="0" w:type="dxa"/>
              </w:trPr>
              <w:tc>
                <w:tcPr>
                  <w:tcW w:w="1167" w:type="dxa"/>
                  <w:noWrap/>
                  <w:hideMark/>
                </w:tcPr>
                <w:p w14:paraId="343D5746" w14:textId="77777777" w:rsidR="006575BC" w:rsidRPr="006575BC" w:rsidRDefault="006575BC" w:rsidP="006575BC">
                  <w:pPr>
                    <w:pStyle w:val="NoSpacing"/>
                    <w:rPr>
                      <w:rFonts w:ascii="Helvetica" w:hAnsi="Helvetica" w:cs="Helvetica"/>
                      <w:b/>
                      <w:bCs/>
                      <w:color w:val="222222"/>
                    </w:rPr>
                  </w:pPr>
                  <w:r w:rsidRPr="006575BC">
                    <w:rPr>
                      <w:rFonts w:ascii="Helvetica" w:hAnsi="Helvetica" w:cs="Helvetica"/>
                      <w:b/>
                      <w:bCs/>
                      <w:color w:val="222222"/>
                    </w:rPr>
                    <w:t>Opportunity Category Explanation:</w:t>
                  </w:r>
                </w:p>
              </w:tc>
              <w:tc>
                <w:tcPr>
                  <w:tcW w:w="3937" w:type="dxa"/>
                  <w:vAlign w:val="center"/>
                  <w:hideMark/>
                </w:tcPr>
                <w:p w14:paraId="3049F378" w14:textId="77777777" w:rsidR="006575BC" w:rsidRPr="006575BC" w:rsidRDefault="006575BC" w:rsidP="006575BC">
                  <w:pPr>
                    <w:pStyle w:val="NoSpacing"/>
                    <w:rPr>
                      <w:rFonts w:ascii="Helvetica" w:hAnsi="Helvetica" w:cs="Helvetica"/>
                      <w:color w:val="222222"/>
                    </w:rPr>
                  </w:pPr>
                  <w:r w:rsidRPr="006575BC">
                    <w:rPr>
                      <w:rFonts w:ascii="Helvetica" w:hAnsi="Helvetica" w:cs="Helvetica"/>
                      <w:color w:val="222222"/>
                    </w:rPr>
                    <w:t> </w:t>
                  </w:r>
                </w:p>
              </w:tc>
            </w:tr>
            <w:tr w:rsidR="006575BC" w:rsidRPr="006575BC" w14:paraId="1A5A51F0" w14:textId="77777777" w:rsidTr="006575BC">
              <w:trPr>
                <w:tblCellSpacing w:w="0" w:type="dxa"/>
              </w:trPr>
              <w:tc>
                <w:tcPr>
                  <w:tcW w:w="1167" w:type="dxa"/>
                  <w:noWrap/>
                  <w:hideMark/>
                </w:tcPr>
                <w:p w14:paraId="56A2544D" w14:textId="77777777" w:rsidR="006575BC" w:rsidRPr="006575BC" w:rsidRDefault="006575BC" w:rsidP="006575BC">
                  <w:pPr>
                    <w:pStyle w:val="NoSpacing"/>
                    <w:rPr>
                      <w:rFonts w:ascii="Helvetica" w:hAnsi="Helvetica" w:cs="Helvetica"/>
                      <w:b/>
                      <w:bCs/>
                      <w:color w:val="222222"/>
                    </w:rPr>
                  </w:pPr>
                  <w:r w:rsidRPr="006575BC">
                    <w:rPr>
                      <w:rFonts w:ascii="Helvetica" w:hAnsi="Helvetica" w:cs="Helvetica"/>
                      <w:b/>
                      <w:bCs/>
                      <w:color w:val="222222"/>
                    </w:rPr>
                    <w:t>Funding Instrument Type:</w:t>
                  </w:r>
                </w:p>
              </w:tc>
              <w:tc>
                <w:tcPr>
                  <w:tcW w:w="3937" w:type="dxa"/>
                  <w:vAlign w:val="center"/>
                  <w:hideMark/>
                </w:tcPr>
                <w:p w14:paraId="2C88E232" w14:textId="77777777" w:rsidR="006575BC" w:rsidRPr="006575BC" w:rsidRDefault="006575BC" w:rsidP="006575BC">
                  <w:pPr>
                    <w:pStyle w:val="NoSpacing"/>
                    <w:rPr>
                      <w:rFonts w:ascii="Helvetica" w:hAnsi="Helvetica" w:cs="Helvetica"/>
                      <w:color w:val="222222"/>
                    </w:rPr>
                  </w:pPr>
                  <w:r w:rsidRPr="006575BC">
                    <w:rPr>
                      <w:rFonts w:ascii="Helvetica" w:hAnsi="Helvetica" w:cs="Helvetica"/>
                      <w:color w:val="222222"/>
                    </w:rPr>
                    <w:t>Cooperative Agreement</w:t>
                  </w:r>
                  <w:r w:rsidRPr="006575BC">
                    <w:rPr>
                      <w:rFonts w:ascii="Helvetica" w:hAnsi="Helvetica" w:cs="Helvetica"/>
                      <w:color w:val="222222"/>
                    </w:rPr>
                    <w:br/>
                    <w:t>Grant</w:t>
                  </w:r>
                </w:p>
              </w:tc>
            </w:tr>
            <w:tr w:rsidR="006575BC" w:rsidRPr="006575BC" w14:paraId="023F26D7" w14:textId="77777777" w:rsidTr="006575BC">
              <w:trPr>
                <w:tblCellSpacing w:w="0" w:type="dxa"/>
              </w:trPr>
              <w:tc>
                <w:tcPr>
                  <w:tcW w:w="1167" w:type="dxa"/>
                  <w:noWrap/>
                  <w:hideMark/>
                </w:tcPr>
                <w:p w14:paraId="16061964" w14:textId="77777777" w:rsidR="006575BC" w:rsidRPr="006575BC" w:rsidRDefault="006575BC" w:rsidP="006575BC">
                  <w:pPr>
                    <w:pStyle w:val="NoSpacing"/>
                    <w:rPr>
                      <w:rFonts w:ascii="Helvetica" w:hAnsi="Helvetica" w:cs="Helvetica"/>
                      <w:b/>
                      <w:bCs/>
                      <w:color w:val="222222"/>
                    </w:rPr>
                  </w:pPr>
                  <w:r w:rsidRPr="006575BC">
                    <w:rPr>
                      <w:rFonts w:ascii="Helvetica" w:hAnsi="Helvetica" w:cs="Helvetica"/>
                      <w:b/>
                      <w:bCs/>
                      <w:color w:val="222222"/>
                    </w:rPr>
                    <w:t>Category of Funding Activity:</w:t>
                  </w:r>
                </w:p>
              </w:tc>
              <w:tc>
                <w:tcPr>
                  <w:tcW w:w="3937" w:type="dxa"/>
                  <w:vAlign w:val="center"/>
                  <w:hideMark/>
                </w:tcPr>
                <w:p w14:paraId="0308C376" w14:textId="77777777" w:rsidR="006575BC" w:rsidRPr="006575BC" w:rsidRDefault="006575BC" w:rsidP="006575BC">
                  <w:pPr>
                    <w:pStyle w:val="NoSpacing"/>
                    <w:rPr>
                      <w:rFonts w:ascii="Helvetica" w:hAnsi="Helvetica" w:cs="Helvetica"/>
                      <w:color w:val="222222"/>
                    </w:rPr>
                  </w:pPr>
                  <w:r w:rsidRPr="006575BC">
                    <w:rPr>
                      <w:rFonts w:ascii="Helvetica" w:hAnsi="Helvetica" w:cs="Helvetica"/>
                      <w:color w:val="222222"/>
                    </w:rPr>
                    <w:t>Natural Resources</w:t>
                  </w:r>
                </w:p>
              </w:tc>
            </w:tr>
            <w:tr w:rsidR="006575BC" w:rsidRPr="006575BC" w14:paraId="7E8F0286" w14:textId="77777777" w:rsidTr="006575BC">
              <w:trPr>
                <w:tblCellSpacing w:w="0" w:type="dxa"/>
              </w:trPr>
              <w:tc>
                <w:tcPr>
                  <w:tcW w:w="1167" w:type="dxa"/>
                  <w:noWrap/>
                  <w:hideMark/>
                </w:tcPr>
                <w:p w14:paraId="4BC1B696" w14:textId="77777777" w:rsidR="006575BC" w:rsidRPr="006575BC" w:rsidRDefault="006575BC" w:rsidP="006575BC">
                  <w:pPr>
                    <w:pStyle w:val="NoSpacing"/>
                    <w:rPr>
                      <w:rFonts w:ascii="Helvetica" w:hAnsi="Helvetica" w:cs="Helvetica"/>
                      <w:b/>
                      <w:bCs/>
                      <w:color w:val="222222"/>
                    </w:rPr>
                  </w:pPr>
                  <w:r w:rsidRPr="006575BC">
                    <w:rPr>
                      <w:rFonts w:ascii="Helvetica" w:hAnsi="Helvetica" w:cs="Helvetica"/>
                      <w:b/>
                      <w:bCs/>
                      <w:color w:val="222222"/>
                    </w:rPr>
                    <w:t>Category Explanation:</w:t>
                  </w:r>
                </w:p>
              </w:tc>
              <w:tc>
                <w:tcPr>
                  <w:tcW w:w="3937" w:type="dxa"/>
                  <w:vAlign w:val="center"/>
                  <w:hideMark/>
                </w:tcPr>
                <w:p w14:paraId="618676F8" w14:textId="77777777" w:rsidR="006575BC" w:rsidRPr="006575BC" w:rsidRDefault="006575BC" w:rsidP="006575BC">
                  <w:pPr>
                    <w:pStyle w:val="NoSpacing"/>
                    <w:rPr>
                      <w:rFonts w:ascii="Helvetica" w:hAnsi="Helvetica" w:cs="Helvetica"/>
                      <w:color w:val="222222"/>
                    </w:rPr>
                  </w:pPr>
                  <w:r w:rsidRPr="006575BC">
                    <w:rPr>
                      <w:rFonts w:ascii="Helvetica" w:hAnsi="Helvetica" w:cs="Helvetica"/>
                      <w:color w:val="222222"/>
                    </w:rPr>
                    <w:t> </w:t>
                  </w:r>
                </w:p>
              </w:tc>
            </w:tr>
            <w:tr w:rsidR="006575BC" w:rsidRPr="006575BC" w14:paraId="76268557" w14:textId="77777777" w:rsidTr="006575BC">
              <w:trPr>
                <w:tblCellSpacing w:w="0" w:type="dxa"/>
              </w:trPr>
              <w:tc>
                <w:tcPr>
                  <w:tcW w:w="1167" w:type="dxa"/>
                  <w:noWrap/>
                  <w:hideMark/>
                </w:tcPr>
                <w:p w14:paraId="4F60C73D" w14:textId="77777777" w:rsidR="006575BC" w:rsidRPr="006575BC" w:rsidRDefault="006575BC" w:rsidP="006575BC">
                  <w:pPr>
                    <w:pStyle w:val="NoSpacing"/>
                    <w:rPr>
                      <w:rFonts w:ascii="Helvetica" w:hAnsi="Helvetica" w:cs="Helvetica"/>
                      <w:b/>
                      <w:bCs/>
                      <w:color w:val="222222"/>
                    </w:rPr>
                  </w:pPr>
                  <w:r w:rsidRPr="006575BC">
                    <w:rPr>
                      <w:rFonts w:ascii="Helvetica" w:hAnsi="Helvetica" w:cs="Helvetica"/>
                      <w:b/>
                      <w:bCs/>
                      <w:color w:val="222222"/>
                    </w:rPr>
                    <w:t>Expected Number of Awards:</w:t>
                  </w:r>
                </w:p>
              </w:tc>
              <w:tc>
                <w:tcPr>
                  <w:tcW w:w="3937" w:type="dxa"/>
                  <w:vAlign w:val="center"/>
                  <w:hideMark/>
                </w:tcPr>
                <w:p w14:paraId="4EC8530A" w14:textId="77777777" w:rsidR="006575BC" w:rsidRPr="006575BC" w:rsidRDefault="006575BC" w:rsidP="006575BC">
                  <w:pPr>
                    <w:pStyle w:val="NoSpacing"/>
                    <w:rPr>
                      <w:rFonts w:ascii="Helvetica" w:hAnsi="Helvetica" w:cs="Helvetica"/>
                      <w:color w:val="222222"/>
                    </w:rPr>
                  </w:pPr>
                  <w:r w:rsidRPr="006575BC">
                    <w:rPr>
                      <w:rFonts w:ascii="Helvetica" w:hAnsi="Helvetica" w:cs="Helvetica"/>
                      <w:color w:val="222222"/>
                    </w:rPr>
                    <w:t> </w:t>
                  </w:r>
                </w:p>
              </w:tc>
            </w:tr>
            <w:tr w:rsidR="006575BC" w:rsidRPr="006575BC" w14:paraId="1F6A8304" w14:textId="77777777" w:rsidTr="006575BC">
              <w:trPr>
                <w:tblCellSpacing w:w="0" w:type="dxa"/>
              </w:trPr>
              <w:tc>
                <w:tcPr>
                  <w:tcW w:w="1167" w:type="dxa"/>
                  <w:noWrap/>
                  <w:hideMark/>
                </w:tcPr>
                <w:p w14:paraId="3ED64B39" w14:textId="77777777" w:rsidR="006575BC" w:rsidRPr="006575BC" w:rsidRDefault="006575BC" w:rsidP="006575BC">
                  <w:pPr>
                    <w:pStyle w:val="NoSpacing"/>
                    <w:rPr>
                      <w:rFonts w:ascii="Helvetica" w:hAnsi="Helvetica" w:cs="Helvetica"/>
                      <w:b/>
                      <w:bCs/>
                      <w:color w:val="222222"/>
                    </w:rPr>
                  </w:pPr>
                  <w:r w:rsidRPr="006575BC">
                    <w:rPr>
                      <w:rFonts w:ascii="Helvetica" w:hAnsi="Helvetica" w:cs="Helvetica"/>
                      <w:b/>
                      <w:bCs/>
                      <w:color w:val="222222"/>
                    </w:rPr>
                    <w:t>CFDA Number(s):</w:t>
                  </w:r>
                </w:p>
              </w:tc>
              <w:tc>
                <w:tcPr>
                  <w:tcW w:w="3937" w:type="dxa"/>
                  <w:vAlign w:val="center"/>
                  <w:hideMark/>
                </w:tcPr>
                <w:p w14:paraId="3E10A3D9" w14:textId="77777777" w:rsidR="006575BC" w:rsidRPr="006575BC" w:rsidRDefault="006575BC" w:rsidP="006575BC">
                  <w:pPr>
                    <w:pStyle w:val="NoSpacing"/>
                    <w:rPr>
                      <w:rFonts w:ascii="Helvetica" w:hAnsi="Helvetica" w:cs="Helvetica"/>
                      <w:color w:val="222222"/>
                    </w:rPr>
                  </w:pPr>
                  <w:r w:rsidRPr="006575BC">
                    <w:rPr>
                      <w:rFonts w:ascii="Helvetica" w:hAnsi="Helvetica" w:cs="Helvetica"/>
                      <w:color w:val="222222"/>
                    </w:rPr>
                    <w:t>15.507 -- WaterSMART (Sustain and Manage America’s Resources for Tomorrow)</w:t>
                  </w:r>
                </w:p>
              </w:tc>
            </w:tr>
            <w:tr w:rsidR="006575BC" w:rsidRPr="006575BC" w14:paraId="6FBA8578" w14:textId="77777777" w:rsidTr="006575BC">
              <w:trPr>
                <w:tblCellSpacing w:w="0" w:type="dxa"/>
              </w:trPr>
              <w:tc>
                <w:tcPr>
                  <w:tcW w:w="1167" w:type="dxa"/>
                  <w:noWrap/>
                  <w:hideMark/>
                </w:tcPr>
                <w:p w14:paraId="5430F95C" w14:textId="77777777" w:rsidR="006575BC" w:rsidRPr="006575BC" w:rsidRDefault="006575BC" w:rsidP="006575BC">
                  <w:pPr>
                    <w:pStyle w:val="NoSpacing"/>
                    <w:rPr>
                      <w:rFonts w:ascii="Helvetica" w:hAnsi="Helvetica" w:cs="Helvetica"/>
                      <w:b/>
                      <w:bCs/>
                      <w:color w:val="222222"/>
                    </w:rPr>
                  </w:pPr>
                  <w:r w:rsidRPr="006575BC">
                    <w:rPr>
                      <w:rFonts w:ascii="Helvetica" w:hAnsi="Helvetica" w:cs="Helvetica"/>
                      <w:b/>
                      <w:bCs/>
                      <w:color w:val="222222"/>
                    </w:rPr>
                    <w:t>Cost Sharing or Matching Requirement:</w:t>
                  </w:r>
                </w:p>
              </w:tc>
              <w:tc>
                <w:tcPr>
                  <w:tcW w:w="3937" w:type="dxa"/>
                  <w:vAlign w:val="center"/>
                  <w:hideMark/>
                </w:tcPr>
                <w:p w14:paraId="75DB0E25" w14:textId="77777777" w:rsidR="006575BC" w:rsidRPr="006575BC" w:rsidRDefault="006575BC" w:rsidP="006575BC">
                  <w:pPr>
                    <w:pStyle w:val="NoSpacing"/>
                    <w:rPr>
                      <w:rFonts w:ascii="Helvetica" w:hAnsi="Helvetica" w:cs="Helvetica"/>
                      <w:color w:val="222222"/>
                    </w:rPr>
                  </w:pPr>
                  <w:r w:rsidRPr="006575BC">
                    <w:rPr>
                      <w:rFonts w:ascii="Helvetica" w:hAnsi="Helvetica" w:cs="Helvetica"/>
                      <w:color w:val="222222"/>
                    </w:rPr>
                    <w:t>Yes</w:t>
                  </w:r>
                </w:p>
              </w:tc>
            </w:tr>
          </w:tbl>
          <w:p w14:paraId="619F3950" w14:textId="77777777" w:rsidR="006575BC" w:rsidRPr="006575BC" w:rsidRDefault="006575BC" w:rsidP="006575B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6575BC" w:rsidRPr="006575BC" w14:paraId="233210C2" w14:textId="77777777" w:rsidTr="006575BC">
              <w:trPr>
                <w:tblCellSpacing w:w="0" w:type="dxa"/>
              </w:trPr>
              <w:tc>
                <w:tcPr>
                  <w:tcW w:w="1594" w:type="dxa"/>
                  <w:noWrap/>
                  <w:hideMark/>
                </w:tcPr>
                <w:p w14:paraId="3466A17B" w14:textId="77777777" w:rsidR="006575BC" w:rsidRPr="006575BC" w:rsidRDefault="006575BC" w:rsidP="006575BC">
                  <w:pPr>
                    <w:pStyle w:val="NoSpacing"/>
                    <w:rPr>
                      <w:rFonts w:ascii="Helvetica" w:hAnsi="Helvetica" w:cs="Helvetica"/>
                      <w:b/>
                      <w:bCs/>
                      <w:color w:val="222222"/>
                    </w:rPr>
                  </w:pPr>
                  <w:r w:rsidRPr="006575BC">
                    <w:rPr>
                      <w:rFonts w:ascii="Helvetica" w:hAnsi="Helvetica" w:cs="Helvetica"/>
                      <w:b/>
                      <w:bCs/>
                      <w:color w:val="222222"/>
                    </w:rPr>
                    <w:t>Version:</w:t>
                  </w:r>
                </w:p>
              </w:tc>
              <w:tc>
                <w:tcPr>
                  <w:tcW w:w="3651" w:type="dxa"/>
                  <w:vAlign w:val="center"/>
                  <w:hideMark/>
                </w:tcPr>
                <w:p w14:paraId="604DC958" w14:textId="77777777" w:rsidR="006575BC" w:rsidRPr="006575BC" w:rsidRDefault="006575BC" w:rsidP="006575BC">
                  <w:pPr>
                    <w:pStyle w:val="NoSpacing"/>
                    <w:rPr>
                      <w:rFonts w:ascii="Helvetica" w:hAnsi="Helvetica" w:cs="Helvetica"/>
                      <w:color w:val="222222"/>
                    </w:rPr>
                  </w:pPr>
                  <w:r w:rsidRPr="006575BC">
                    <w:rPr>
                      <w:rFonts w:ascii="Helvetica" w:hAnsi="Helvetica" w:cs="Helvetica"/>
                      <w:color w:val="222222"/>
                    </w:rPr>
                    <w:t>Synopsis 1</w:t>
                  </w:r>
                </w:p>
              </w:tc>
            </w:tr>
            <w:tr w:rsidR="006575BC" w:rsidRPr="006575BC" w14:paraId="601662EA" w14:textId="77777777" w:rsidTr="006575BC">
              <w:trPr>
                <w:tblCellSpacing w:w="0" w:type="dxa"/>
              </w:trPr>
              <w:tc>
                <w:tcPr>
                  <w:tcW w:w="1594" w:type="dxa"/>
                  <w:noWrap/>
                  <w:hideMark/>
                </w:tcPr>
                <w:p w14:paraId="52B9A982" w14:textId="77777777" w:rsidR="006575BC" w:rsidRPr="006575BC" w:rsidRDefault="006575BC" w:rsidP="006575BC">
                  <w:pPr>
                    <w:pStyle w:val="NoSpacing"/>
                    <w:rPr>
                      <w:rFonts w:ascii="Helvetica" w:hAnsi="Helvetica" w:cs="Helvetica"/>
                      <w:b/>
                      <w:bCs/>
                      <w:color w:val="222222"/>
                    </w:rPr>
                  </w:pPr>
                  <w:r w:rsidRPr="006575BC">
                    <w:rPr>
                      <w:rFonts w:ascii="Helvetica" w:hAnsi="Helvetica" w:cs="Helvetica"/>
                      <w:b/>
                      <w:bCs/>
                      <w:color w:val="222222"/>
                    </w:rPr>
                    <w:t>Posted Date:</w:t>
                  </w:r>
                </w:p>
              </w:tc>
              <w:tc>
                <w:tcPr>
                  <w:tcW w:w="3651" w:type="dxa"/>
                  <w:vAlign w:val="center"/>
                  <w:hideMark/>
                </w:tcPr>
                <w:p w14:paraId="37A8C18F" w14:textId="77777777" w:rsidR="006575BC" w:rsidRPr="006575BC" w:rsidRDefault="006575BC" w:rsidP="006575BC">
                  <w:pPr>
                    <w:pStyle w:val="NoSpacing"/>
                    <w:rPr>
                      <w:rFonts w:ascii="Helvetica" w:hAnsi="Helvetica" w:cs="Helvetica"/>
                      <w:color w:val="222222"/>
                    </w:rPr>
                  </w:pPr>
                  <w:r w:rsidRPr="006575BC">
                    <w:rPr>
                      <w:rFonts w:ascii="Helvetica" w:hAnsi="Helvetica" w:cs="Helvetica"/>
                      <w:color w:val="222222"/>
                    </w:rPr>
                    <w:t>Feb 24, 2022</w:t>
                  </w:r>
                </w:p>
              </w:tc>
            </w:tr>
            <w:tr w:rsidR="006575BC" w:rsidRPr="006575BC" w14:paraId="6D652E79" w14:textId="77777777" w:rsidTr="006575BC">
              <w:trPr>
                <w:tblCellSpacing w:w="0" w:type="dxa"/>
              </w:trPr>
              <w:tc>
                <w:tcPr>
                  <w:tcW w:w="1594" w:type="dxa"/>
                  <w:noWrap/>
                  <w:hideMark/>
                </w:tcPr>
                <w:p w14:paraId="55DD8E49" w14:textId="77777777" w:rsidR="006575BC" w:rsidRPr="006575BC" w:rsidRDefault="006575BC" w:rsidP="006575BC">
                  <w:pPr>
                    <w:pStyle w:val="NoSpacing"/>
                    <w:rPr>
                      <w:rFonts w:ascii="Helvetica" w:hAnsi="Helvetica" w:cs="Helvetica"/>
                      <w:b/>
                      <w:bCs/>
                      <w:color w:val="222222"/>
                    </w:rPr>
                  </w:pPr>
                  <w:r w:rsidRPr="006575BC">
                    <w:rPr>
                      <w:rFonts w:ascii="Helvetica" w:hAnsi="Helvetica" w:cs="Helvetica"/>
                      <w:b/>
                      <w:bCs/>
                      <w:color w:val="222222"/>
                    </w:rPr>
                    <w:t>Last Updated Date:</w:t>
                  </w:r>
                </w:p>
              </w:tc>
              <w:tc>
                <w:tcPr>
                  <w:tcW w:w="3651" w:type="dxa"/>
                  <w:vAlign w:val="center"/>
                  <w:hideMark/>
                </w:tcPr>
                <w:p w14:paraId="2FA87A36" w14:textId="77777777" w:rsidR="006575BC" w:rsidRPr="006575BC" w:rsidRDefault="006575BC" w:rsidP="006575BC">
                  <w:pPr>
                    <w:pStyle w:val="NoSpacing"/>
                    <w:rPr>
                      <w:rFonts w:ascii="Helvetica" w:hAnsi="Helvetica" w:cs="Helvetica"/>
                      <w:color w:val="222222"/>
                    </w:rPr>
                  </w:pPr>
                  <w:r w:rsidRPr="006575BC">
                    <w:rPr>
                      <w:rFonts w:ascii="Helvetica" w:hAnsi="Helvetica" w:cs="Helvetica"/>
                      <w:color w:val="222222"/>
                    </w:rPr>
                    <w:t>Feb 24, 2022</w:t>
                  </w:r>
                </w:p>
              </w:tc>
            </w:tr>
            <w:tr w:rsidR="006575BC" w:rsidRPr="006575BC" w14:paraId="0FD7FBDB" w14:textId="77777777" w:rsidTr="00050206">
              <w:trPr>
                <w:tblCellSpacing w:w="0" w:type="dxa"/>
              </w:trPr>
              <w:tc>
                <w:tcPr>
                  <w:tcW w:w="1594" w:type="dxa"/>
                  <w:noWrap/>
                  <w:hideMark/>
                </w:tcPr>
                <w:p w14:paraId="5DB4D563" w14:textId="05A88D19" w:rsidR="006575BC" w:rsidRPr="006575BC" w:rsidRDefault="006575BC" w:rsidP="006575BC">
                  <w:pPr>
                    <w:pStyle w:val="NoSpacing"/>
                    <w:rPr>
                      <w:rFonts w:ascii="Helvetica" w:hAnsi="Helvetica" w:cs="Helvetica"/>
                      <w:b/>
                      <w:bCs/>
                      <w:color w:val="222222"/>
                    </w:rPr>
                  </w:pPr>
                  <w:r w:rsidRPr="006575BC">
                    <w:rPr>
                      <w:rFonts w:ascii="Helvetica" w:hAnsi="Helvetica" w:cs="Helvetica"/>
                      <w:b/>
                      <w:bCs/>
                      <w:color w:val="222222"/>
                    </w:rPr>
                    <w:t>Current Closing Date for Applications:</w:t>
                  </w:r>
                </w:p>
              </w:tc>
              <w:tc>
                <w:tcPr>
                  <w:tcW w:w="3651" w:type="dxa"/>
                  <w:vAlign w:val="center"/>
                  <w:hideMark/>
                </w:tcPr>
                <w:p w14:paraId="7D6B137F" w14:textId="7790E66F" w:rsidR="006575BC" w:rsidRPr="006575BC" w:rsidRDefault="006575BC" w:rsidP="006575BC">
                  <w:pPr>
                    <w:pStyle w:val="NoSpacing"/>
                    <w:rPr>
                      <w:rFonts w:ascii="Helvetica" w:hAnsi="Helvetica" w:cs="Helvetica"/>
                      <w:color w:val="222222"/>
                    </w:rPr>
                  </w:pPr>
                  <w:r w:rsidRPr="006575BC">
                    <w:rPr>
                      <w:rFonts w:ascii="Helvetica" w:hAnsi="Helvetica" w:cs="Helvetica"/>
                      <w:color w:val="222222"/>
                    </w:rPr>
                    <w:t>Apr 28, 2022  Applications must be submitted (not postmarked by) no later than: April 28, 2022, 4:00 p.m. Mountain Daylight Time (MDT). Electronic and Physical Proposals received after the application deadline will not be considered unless it can be determined that the delay was caused by Reclamation mishandling or technical issues with the Grants.gov application system. Please note that difficulties related to an applicant’s Grants.gov profile (e.g., incorrect organizational representative), uploading documents to Grants.gov, or an applicant’s SAM registration are not considered technical issues with the Grants.gov system.</w:t>
                  </w:r>
                </w:p>
              </w:tc>
            </w:tr>
            <w:tr w:rsidR="006575BC" w:rsidRPr="006575BC" w14:paraId="346B0618" w14:textId="77777777" w:rsidTr="00050206">
              <w:trPr>
                <w:tblCellSpacing w:w="0" w:type="dxa"/>
              </w:trPr>
              <w:tc>
                <w:tcPr>
                  <w:tcW w:w="1594" w:type="dxa"/>
                  <w:noWrap/>
                  <w:hideMark/>
                </w:tcPr>
                <w:p w14:paraId="6BE5B8D4" w14:textId="4EF0E34F" w:rsidR="006575BC" w:rsidRPr="006575BC" w:rsidRDefault="006575BC" w:rsidP="006575BC">
                  <w:pPr>
                    <w:pStyle w:val="NoSpacing"/>
                    <w:rPr>
                      <w:rFonts w:ascii="Helvetica" w:hAnsi="Helvetica" w:cs="Helvetica"/>
                      <w:b/>
                      <w:bCs/>
                      <w:color w:val="222222"/>
                    </w:rPr>
                  </w:pPr>
                  <w:r w:rsidRPr="006575BC">
                    <w:rPr>
                      <w:rFonts w:ascii="Helvetica" w:hAnsi="Helvetica" w:cs="Helvetica"/>
                      <w:b/>
                      <w:bCs/>
                      <w:color w:val="222222"/>
                    </w:rPr>
                    <w:t>Archive Date:</w:t>
                  </w:r>
                </w:p>
              </w:tc>
              <w:tc>
                <w:tcPr>
                  <w:tcW w:w="3651" w:type="dxa"/>
                  <w:vAlign w:val="center"/>
                  <w:hideMark/>
                </w:tcPr>
                <w:p w14:paraId="66F086AA" w14:textId="4FA1ABE5" w:rsidR="006575BC" w:rsidRPr="006575BC" w:rsidRDefault="006575BC" w:rsidP="006575BC">
                  <w:pPr>
                    <w:pStyle w:val="NoSpacing"/>
                    <w:rPr>
                      <w:rFonts w:ascii="Helvetica" w:hAnsi="Helvetica" w:cs="Helvetica"/>
                      <w:color w:val="222222"/>
                    </w:rPr>
                  </w:pPr>
                  <w:r w:rsidRPr="006575BC">
                    <w:rPr>
                      <w:rFonts w:ascii="Helvetica" w:hAnsi="Helvetica" w:cs="Helvetica"/>
                      <w:color w:val="222222"/>
                    </w:rPr>
                    <w:t> </w:t>
                  </w:r>
                </w:p>
              </w:tc>
            </w:tr>
            <w:tr w:rsidR="006575BC" w:rsidRPr="006575BC" w14:paraId="388197C1" w14:textId="77777777" w:rsidTr="00050206">
              <w:trPr>
                <w:tblCellSpacing w:w="0" w:type="dxa"/>
              </w:trPr>
              <w:tc>
                <w:tcPr>
                  <w:tcW w:w="1594" w:type="dxa"/>
                  <w:noWrap/>
                  <w:hideMark/>
                </w:tcPr>
                <w:p w14:paraId="08D5947F" w14:textId="738FB1C1" w:rsidR="006575BC" w:rsidRPr="006575BC" w:rsidRDefault="006575BC" w:rsidP="006575BC">
                  <w:pPr>
                    <w:pStyle w:val="NoSpacing"/>
                    <w:rPr>
                      <w:rFonts w:ascii="Helvetica" w:hAnsi="Helvetica" w:cs="Helvetica"/>
                      <w:b/>
                      <w:bCs/>
                      <w:color w:val="222222"/>
                    </w:rPr>
                  </w:pPr>
                  <w:r w:rsidRPr="006575BC">
                    <w:rPr>
                      <w:rFonts w:ascii="Helvetica" w:hAnsi="Helvetica" w:cs="Helvetica"/>
                      <w:b/>
                      <w:bCs/>
                      <w:color w:val="222222"/>
                    </w:rPr>
                    <w:t>Estimated Total Program Funding:</w:t>
                  </w:r>
                </w:p>
              </w:tc>
              <w:tc>
                <w:tcPr>
                  <w:tcW w:w="3651" w:type="dxa"/>
                  <w:vAlign w:val="center"/>
                  <w:hideMark/>
                </w:tcPr>
                <w:p w14:paraId="04AE9472" w14:textId="11175E8E" w:rsidR="006575BC" w:rsidRPr="006575BC" w:rsidRDefault="006575BC" w:rsidP="006575BC">
                  <w:pPr>
                    <w:pStyle w:val="NoSpacing"/>
                    <w:rPr>
                      <w:rFonts w:ascii="Helvetica" w:hAnsi="Helvetica" w:cs="Helvetica"/>
                      <w:color w:val="222222"/>
                    </w:rPr>
                  </w:pPr>
                  <w:r w:rsidRPr="006575BC">
                    <w:rPr>
                      <w:rFonts w:ascii="Helvetica" w:hAnsi="Helvetica" w:cs="Helvetica"/>
                      <w:color w:val="222222"/>
                    </w:rPr>
                    <w:t>$5,000,000</w:t>
                  </w:r>
                </w:p>
              </w:tc>
            </w:tr>
            <w:tr w:rsidR="006575BC" w:rsidRPr="006575BC" w14:paraId="54EC8974" w14:textId="77777777" w:rsidTr="00050206">
              <w:trPr>
                <w:tblCellSpacing w:w="0" w:type="dxa"/>
              </w:trPr>
              <w:tc>
                <w:tcPr>
                  <w:tcW w:w="1594" w:type="dxa"/>
                  <w:noWrap/>
                  <w:hideMark/>
                </w:tcPr>
                <w:p w14:paraId="5EA7A5BF" w14:textId="50A74621" w:rsidR="006575BC" w:rsidRPr="006575BC" w:rsidRDefault="006575BC" w:rsidP="006575BC">
                  <w:pPr>
                    <w:pStyle w:val="NoSpacing"/>
                    <w:rPr>
                      <w:rFonts w:ascii="Helvetica" w:hAnsi="Helvetica" w:cs="Helvetica"/>
                      <w:b/>
                      <w:bCs/>
                      <w:color w:val="222222"/>
                    </w:rPr>
                  </w:pPr>
                  <w:r w:rsidRPr="006575BC">
                    <w:rPr>
                      <w:rFonts w:ascii="Helvetica" w:hAnsi="Helvetica" w:cs="Helvetica"/>
                      <w:b/>
                      <w:bCs/>
                      <w:color w:val="222222"/>
                    </w:rPr>
                    <w:t>Award Ceiling:</w:t>
                  </w:r>
                </w:p>
              </w:tc>
              <w:tc>
                <w:tcPr>
                  <w:tcW w:w="3651" w:type="dxa"/>
                  <w:vAlign w:val="center"/>
                  <w:hideMark/>
                </w:tcPr>
                <w:p w14:paraId="608E7A09" w14:textId="2128276C" w:rsidR="006575BC" w:rsidRPr="006575BC" w:rsidRDefault="006575BC" w:rsidP="006575BC">
                  <w:pPr>
                    <w:pStyle w:val="NoSpacing"/>
                    <w:rPr>
                      <w:rFonts w:ascii="Helvetica" w:hAnsi="Helvetica" w:cs="Helvetica"/>
                      <w:color w:val="222222"/>
                    </w:rPr>
                  </w:pPr>
                  <w:r w:rsidRPr="006575BC">
                    <w:rPr>
                      <w:rFonts w:ascii="Helvetica" w:hAnsi="Helvetica" w:cs="Helvetica"/>
                      <w:color w:val="222222"/>
                    </w:rPr>
                    <w:t>$100,000</w:t>
                  </w:r>
                </w:p>
              </w:tc>
            </w:tr>
            <w:tr w:rsidR="006575BC" w:rsidRPr="006575BC" w14:paraId="0C27E0E9" w14:textId="77777777" w:rsidTr="00050206">
              <w:trPr>
                <w:tblCellSpacing w:w="0" w:type="dxa"/>
              </w:trPr>
              <w:tc>
                <w:tcPr>
                  <w:tcW w:w="1594" w:type="dxa"/>
                  <w:noWrap/>
                  <w:hideMark/>
                </w:tcPr>
                <w:p w14:paraId="11620D59" w14:textId="07105370" w:rsidR="006575BC" w:rsidRPr="006575BC" w:rsidRDefault="006575BC" w:rsidP="006575BC">
                  <w:pPr>
                    <w:pStyle w:val="NoSpacing"/>
                    <w:rPr>
                      <w:rFonts w:ascii="Helvetica" w:hAnsi="Helvetica" w:cs="Helvetica"/>
                      <w:b/>
                      <w:bCs/>
                      <w:color w:val="222222"/>
                    </w:rPr>
                  </w:pPr>
                  <w:r w:rsidRPr="006575BC">
                    <w:rPr>
                      <w:rFonts w:ascii="Helvetica" w:hAnsi="Helvetica" w:cs="Helvetica"/>
                      <w:b/>
                      <w:bCs/>
                      <w:color w:val="222222"/>
                    </w:rPr>
                    <w:t>Award Floor:</w:t>
                  </w:r>
                </w:p>
              </w:tc>
              <w:tc>
                <w:tcPr>
                  <w:tcW w:w="3651" w:type="dxa"/>
                  <w:vAlign w:val="center"/>
                  <w:hideMark/>
                </w:tcPr>
                <w:p w14:paraId="79A6B983" w14:textId="5901CE2E" w:rsidR="006575BC" w:rsidRPr="006575BC" w:rsidRDefault="006575BC" w:rsidP="006575BC">
                  <w:pPr>
                    <w:pStyle w:val="NoSpacing"/>
                    <w:rPr>
                      <w:rFonts w:ascii="Helvetica" w:hAnsi="Helvetica" w:cs="Helvetica"/>
                      <w:color w:val="222222"/>
                    </w:rPr>
                  </w:pPr>
                  <w:r w:rsidRPr="006575BC">
                    <w:rPr>
                      <w:rFonts w:ascii="Helvetica" w:hAnsi="Helvetica" w:cs="Helvetica"/>
                      <w:color w:val="222222"/>
                    </w:rPr>
                    <w:t>$0</w:t>
                  </w:r>
                </w:p>
              </w:tc>
            </w:tr>
            <w:tr w:rsidR="006575BC" w:rsidRPr="006575BC" w14:paraId="59DF24DE" w14:textId="77777777" w:rsidTr="00050206">
              <w:trPr>
                <w:tblCellSpacing w:w="0" w:type="dxa"/>
              </w:trPr>
              <w:tc>
                <w:tcPr>
                  <w:tcW w:w="1594" w:type="dxa"/>
                  <w:noWrap/>
                </w:tcPr>
                <w:p w14:paraId="70EC0A1B" w14:textId="7489CBF4" w:rsidR="006575BC" w:rsidRPr="006575BC" w:rsidRDefault="006575BC" w:rsidP="006575BC">
                  <w:pPr>
                    <w:pStyle w:val="NoSpacing"/>
                    <w:rPr>
                      <w:rFonts w:ascii="Helvetica" w:hAnsi="Helvetica" w:cs="Helvetica"/>
                      <w:b/>
                      <w:bCs/>
                      <w:color w:val="222222"/>
                    </w:rPr>
                  </w:pPr>
                </w:p>
              </w:tc>
              <w:tc>
                <w:tcPr>
                  <w:tcW w:w="3651" w:type="dxa"/>
                  <w:vAlign w:val="center"/>
                </w:tcPr>
                <w:p w14:paraId="2A4CA83E" w14:textId="622D079C" w:rsidR="006575BC" w:rsidRPr="006575BC" w:rsidRDefault="006575BC" w:rsidP="006575BC">
                  <w:pPr>
                    <w:pStyle w:val="NoSpacing"/>
                    <w:rPr>
                      <w:rFonts w:ascii="Helvetica" w:hAnsi="Helvetica" w:cs="Helvetica"/>
                      <w:color w:val="222222"/>
                    </w:rPr>
                  </w:pPr>
                </w:p>
              </w:tc>
            </w:tr>
          </w:tbl>
          <w:p w14:paraId="60964A63" w14:textId="77777777" w:rsidR="006575BC" w:rsidRPr="006575BC" w:rsidRDefault="006575BC" w:rsidP="006575BC">
            <w:pPr>
              <w:pStyle w:val="NoSpacing"/>
              <w:rPr>
                <w:rFonts w:ascii="Helvetica" w:hAnsi="Helvetica" w:cs="Helvetica"/>
                <w:color w:val="222222"/>
              </w:rPr>
            </w:pPr>
          </w:p>
        </w:tc>
      </w:tr>
    </w:tbl>
    <w:p w14:paraId="15096D25" w14:textId="3BBE0921" w:rsidR="006575BC" w:rsidRPr="006575BC" w:rsidRDefault="006575BC" w:rsidP="006575B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575BC" w:rsidRPr="006575BC" w14:paraId="5C991A07" w14:textId="77777777" w:rsidTr="006575BC">
        <w:trPr>
          <w:tblCellSpacing w:w="0" w:type="dxa"/>
        </w:trPr>
        <w:tc>
          <w:tcPr>
            <w:tcW w:w="0" w:type="auto"/>
            <w:noWrap/>
            <w:hideMark/>
          </w:tcPr>
          <w:p w14:paraId="25ACD0BA" w14:textId="77777777" w:rsidR="006575BC" w:rsidRPr="006575BC" w:rsidRDefault="006575BC" w:rsidP="006575BC">
            <w:pPr>
              <w:pStyle w:val="NoSpacing"/>
              <w:rPr>
                <w:rFonts w:ascii="Helvetica" w:hAnsi="Helvetica" w:cs="Helvetica"/>
                <w:b/>
                <w:bCs/>
                <w:color w:val="222222"/>
              </w:rPr>
            </w:pPr>
            <w:r w:rsidRPr="006575BC">
              <w:rPr>
                <w:rFonts w:ascii="Helvetica" w:hAnsi="Helvetica" w:cs="Helvetica"/>
                <w:b/>
                <w:bCs/>
                <w:color w:val="222222"/>
              </w:rPr>
              <w:t>Eligible Applicants:</w:t>
            </w:r>
          </w:p>
        </w:tc>
        <w:tc>
          <w:tcPr>
            <w:tcW w:w="5000" w:type="pct"/>
            <w:vAlign w:val="center"/>
            <w:hideMark/>
          </w:tcPr>
          <w:p w14:paraId="71D03BF5" w14:textId="77777777" w:rsidR="006575BC" w:rsidRPr="006575BC" w:rsidRDefault="006575BC" w:rsidP="006575BC">
            <w:pPr>
              <w:pStyle w:val="NoSpacing"/>
              <w:rPr>
                <w:rFonts w:ascii="Helvetica" w:hAnsi="Helvetica" w:cs="Helvetica"/>
                <w:color w:val="222222"/>
              </w:rPr>
            </w:pPr>
            <w:r w:rsidRPr="006575BC">
              <w:rPr>
                <w:rFonts w:ascii="Helvetica" w:hAnsi="Helvetica" w:cs="Helvetica"/>
                <w:color w:val="222222"/>
              </w:rPr>
              <w:t>Nonprofits having a 501(c)(3) status with the IRS, other than institutions of higher education</w:t>
            </w:r>
            <w:r w:rsidRPr="006575BC">
              <w:rPr>
                <w:rFonts w:ascii="Helvetica" w:hAnsi="Helvetica" w:cs="Helvetica"/>
                <w:color w:val="222222"/>
              </w:rPr>
              <w:br/>
              <w:t>Native American tribal governments (Federally recognized)</w:t>
            </w:r>
            <w:r w:rsidRPr="006575BC">
              <w:rPr>
                <w:rFonts w:ascii="Helvetica" w:hAnsi="Helvetica" w:cs="Helvetica"/>
                <w:color w:val="222222"/>
              </w:rPr>
              <w:br/>
              <w:t>City or township governments</w:t>
            </w:r>
            <w:r w:rsidRPr="006575BC">
              <w:rPr>
                <w:rFonts w:ascii="Helvetica" w:hAnsi="Helvetica" w:cs="Helvetica"/>
                <w:color w:val="222222"/>
              </w:rPr>
              <w:br/>
              <w:t>State governments</w:t>
            </w:r>
            <w:r w:rsidRPr="006575BC">
              <w:rPr>
                <w:rFonts w:ascii="Helvetica" w:hAnsi="Helvetica" w:cs="Helvetica"/>
                <w:color w:val="222222"/>
              </w:rPr>
              <w:br/>
              <w:t>County governments</w:t>
            </w:r>
            <w:r w:rsidRPr="006575BC">
              <w:rPr>
                <w:rFonts w:ascii="Helvetica" w:hAnsi="Helvetica" w:cs="Helvetica"/>
                <w:color w:val="222222"/>
              </w:rPr>
              <w:br/>
              <w:t>Special district governments</w:t>
            </w:r>
            <w:r w:rsidRPr="006575BC">
              <w:rPr>
                <w:rFonts w:ascii="Helvetica" w:hAnsi="Helvetica" w:cs="Helvetica"/>
                <w:color w:val="222222"/>
              </w:rPr>
              <w:br/>
              <w:t>Others (see text field entitled "Additional Information on Eligibility" for clarification)</w:t>
            </w:r>
          </w:p>
        </w:tc>
      </w:tr>
      <w:tr w:rsidR="006575BC" w:rsidRPr="006575BC" w14:paraId="122C18AD" w14:textId="77777777" w:rsidTr="006575BC">
        <w:trPr>
          <w:tblCellSpacing w:w="0" w:type="dxa"/>
        </w:trPr>
        <w:tc>
          <w:tcPr>
            <w:tcW w:w="0" w:type="auto"/>
            <w:noWrap/>
            <w:hideMark/>
          </w:tcPr>
          <w:p w14:paraId="7888760D" w14:textId="77777777" w:rsidR="006575BC" w:rsidRPr="006575BC" w:rsidRDefault="006575BC" w:rsidP="006575BC">
            <w:pPr>
              <w:pStyle w:val="NoSpacing"/>
              <w:rPr>
                <w:rFonts w:ascii="Helvetica" w:hAnsi="Helvetica" w:cs="Helvetica"/>
                <w:b/>
                <w:bCs/>
                <w:color w:val="222222"/>
              </w:rPr>
            </w:pPr>
            <w:r w:rsidRPr="006575BC">
              <w:rPr>
                <w:rFonts w:ascii="Helvetica" w:hAnsi="Helvetica" w:cs="Helvetica"/>
                <w:b/>
                <w:bCs/>
                <w:color w:val="222222"/>
              </w:rPr>
              <w:t>Additional Information on Eligibility:</w:t>
            </w:r>
          </w:p>
        </w:tc>
        <w:tc>
          <w:tcPr>
            <w:tcW w:w="5000" w:type="pct"/>
            <w:vAlign w:val="center"/>
            <w:hideMark/>
          </w:tcPr>
          <w:p w14:paraId="2625C610" w14:textId="77777777" w:rsidR="006575BC" w:rsidRPr="006575BC" w:rsidRDefault="006575BC" w:rsidP="006575BC">
            <w:pPr>
              <w:pStyle w:val="NoSpacing"/>
              <w:rPr>
                <w:rFonts w:ascii="Helvetica" w:hAnsi="Helvetica" w:cs="Helvetica"/>
                <w:color w:val="222222"/>
              </w:rPr>
            </w:pPr>
            <w:r w:rsidRPr="006575BC">
              <w:rPr>
                <w:rFonts w:ascii="Helvetica" w:hAnsi="Helvetica" w:cs="Helvetica"/>
                <w:color w:val="222222"/>
              </w:rPr>
              <w:t>Category A: States, Indian tribes, irrigation districts, and water districts; State, regional, or local authorities, whose members include one or more organizations with water or power delivery authority; and Other organizations with water or power delivery authority. Category B: Nonprofit conservation organizations that are acting in partnership with and with the agreement of an entity described in Category A. Category B applicants must include with their application a letter from the Category A partner, stating that they are acting in partnership with the applicant and agree to the submittal and content of the proposal. To be eligible, applicants must also be located in one of the following states or territories: Alaska, Arizona, California, Colorado, Hawaii, Idaho, Kansas, Montana, Nebraska, Nevada, New Mexico, North Dakota, Oklahoma, Oregon, South Dakota, Texas, Utah, Washington, Wyoming, American Samoa, Guam, the Northern Mariana Islands, the Virgin Islands, and Puerto Rico. ​​​​​​​  </w:t>
            </w:r>
          </w:p>
        </w:tc>
      </w:tr>
    </w:tbl>
    <w:p w14:paraId="40BB558D" w14:textId="695D4F74" w:rsidR="006575BC" w:rsidRPr="006575BC" w:rsidRDefault="006575BC" w:rsidP="006575B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575BC" w:rsidRPr="006575BC" w14:paraId="2D3835B8" w14:textId="77777777" w:rsidTr="006575BC">
        <w:trPr>
          <w:tblCellSpacing w:w="0" w:type="dxa"/>
        </w:trPr>
        <w:tc>
          <w:tcPr>
            <w:tcW w:w="0" w:type="auto"/>
            <w:noWrap/>
            <w:hideMark/>
          </w:tcPr>
          <w:p w14:paraId="6DCDDE9B" w14:textId="77777777" w:rsidR="006575BC" w:rsidRPr="006575BC" w:rsidRDefault="006575BC" w:rsidP="006575BC">
            <w:pPr>
              <w:pStyle w:val="NoSpacing"/>
              <w:rPr>
                <w:rFonts w:ascii="Helvetica" w:hAnsi="Helvetica" w:cs="Helvetica"/>
                <w:b/>
                <w:bCs/>
                <w:color w:val="222222"/>
              </w:rPr>
            </w:pPr>
            <w:r w:rsidRPr="006575BC">
              <w:rPr>
                <w:rFonts w:ascii="Helvetica" w:hAnsi="Helvetica" w:cs="Helvetica"/>
                <w:b/>
                <w:bCs/>
                <w:color w:val="222222"/>
              </w:rPr>
              <w:t>Agency Name:</w:t>
            </w:r>
          </w:p>
        </w:tc>
        <w:tc>
          <w:tcPr>
            <w:tcW w:w="5000" w:type="pct"/>
            <w:vAlign w:val="center"/>
            <w:hideMark/>
          </w:tcPr>
          <w:p w14:paraId="0DE1DF17" w14:textId="77777777" w:rsidR="006575BC" w:rsidRPr="006575BC" w:rsidRDefault="006575BC" w:rsidP="006575BC">
            <w:pPr>
              <w:pStyle w:val="NoSpacing"/>
              <w:rPr>
                <w:rFonts w:ascii="Helvetica" w:hAnsi="Helvetica" w:cs="Helvetica"/>
                <w:color w:val="222222"/>
              </w:rPr>
            </w:pPr>
            <w:r w:rsidRPr="006575BC">
              <w:rPr>
                <w:rFonts w:ascii="Helvetica" w:hAnsi="Helvetica" w:cs="Helvetica"/>
                <w:color w:val="222222"/>
              </w:rPr>
              <w:t>Bureau of Reclamation</w:t>
            </w:r>
          </w:p>
        </w:tc>
      </w:tr>
      <w:tr w:rsidR="006575BC" w:rsidRPr="006575BC" w14:paraId="730152A2" w14:textId="77777777" w:rsidTr="006575BC">
        <w:trPr>
          <w:tblCellSpacing w:w="0" w:type="dxa"/>
        </w:trPr>
        <w:tc>
          <w:tcPr>
            <w:tcW w:w="0" w:type="auto"/>
            <w:noWrap/>
            <w:hideMark/>
          </w:tcPr>
          <w:p w14:paraId="6071AECE" w14:textId="77777777" w:rsidR="006575BC" w:rsidRPr="006575BC" w:rsidRDefault="006575BC" w:rsidP="006575BC">
            <w:pPr>
              <w:pStyle w:val="NoSpacing"/>
              <w:rPr>
                <w:rFonts w:ascii="Helvetica" w:hAnsi="Helvetica" w:cs="Helvetica"/>
                <w:b/>
                <w:bCs/>
                <w:color w:val="222222"/>
              </w:rPr>
            </w:pPr>
            <w:r w:rsidRPr="006575BC">
              <w:rPr>
                <w:rFonts w:ascii="Helvetica" w:hAnsi="Helvetica" w:cs="Helvetica"/>
                <w:b/>
                <w:bCs/>
                <w:color w:val="222222"/>
              </w:rPr>
              <w:t>Description:</w:t>
            </w:r>
          </w:p>
        </w:tc>
        <w:tc>
          <w:tcPr>
            <w:tcW w:w="5000" w:type="pct"/>
            <w:vAlign w:val="center"/>
            <w:hideMark/>
          </w:tcPr>
          <w:p w14:paraId="044C024F" w14:textId="77777777" w:rsidR="006575BC" w:rsidRPr="006575BC" w:rsidRDefault="006575BC" w:rsidP="006575BC">
            <w:pPr>
              <w:pStyle w:val="NoSpacing"/>
              <w:rPr>
                <w:rFonts w:ascii="Helvetica" w:hAnsi="Helvetica" w:cs="Helvetica"/>
                <w:color w:val="222222"/>
              </w:rPr>
            </w:pPr>
            <w:r w:rsidRPr="006575BC">
              <w:rPr>
                <w:rFonts w:ascii="Helvetica" w:hAnsi="Helvetica" w:cs="Helvetica"/>
                <w:color w:val="222222"/>
              </w:rPr>
              <w:t>Reclamation will provide funding for small-scale on-the-ground water efficiency projects which seek to implement work identified in an applicant’s water planning efforts. Example projects include, but are not limited to: Canal lining/piping Municipal metering Irrigation flow measurement Supervisory Control and Data Acquisition and Automation (SCADA) Landscape Irrigation measures High-Efficiency Indoor Appliances and Fixtures Upgrades to Commercial Cooling Systems to Improve Water Use Efficiency Other projects that are similar to those tasks listed above may be submitted for consideration and will be allowed to the extent that they are consistent with program authorization and goals.</w:t>
            </w:r>
          </w:p>
        </w:tc>
      </w:tr>
      <w:tr w:rsidR="006575BC" w:rsidRPr="006575BC" w14:paraId="5C190F7B" w14:textId="77777777" w:rsidTr="006575BC">
        <w:trPr>
          <w:tblCellSpacing w:w="0" w:type="dxa"/>
        </w:trPr>
        <w:tc>
          <w:tcPr>
            <w:tcW w:w="0" w:type="auto"/>
            <w:noWrap/>
            <w:hideMark/>
          </w:tcPr>
          <w:p w14:paraId="14CC0B10" w14:textId="77777777" w:rsidR="006575BC" w:rsidRPr="006575BC" w:rsidRDefault="006575BC" w:rsidP="006575BC">
            <w:pPr>
              <w:pStyle w:val="NoSpacing"/>
              <w:rPr>
                <w:rFonts w:ascii="Helvetica" w:hAnsi="Helvetica" w:cs="Helvetica"/>
                <w:b/>
                <w:bCs/>
                <w:color w:val="222222"/>
              </w:rPr>
            </w:pPr>
            <w:r w:rsidRPr="006575BC">
              <w:rPr>
                <w:rFonts w:ascii="Helvetica" w:hAnsi="Helvetica" w:cs="Helvetica"/>
                <w:b/>
                <w:bCs/>
                <w:color w:val="222222"/>
              </w:rPr>
              <w:t>Link to Additional Information:</w:t>
            </w:r>
          </w:p>
        </w:tc>
        <w:tc>
          <w:tcPr>
            <w:tcW w:w="5000" w:type="pct"/>
            <w:vAlign w:val="center"/>
            <w:hideMark/>
          </w:tcPr>
          <w:p w14:paraId="72D1222D" w14:textId="77777777" w:rsidR="006575BC" w:rsidRPr="006575BC" w:rsidRDefault="001F6FAE" w:rsidP="006575BC">
            <w:pPr>
              <w:pStyle w:val="NoSpacing"/>
              <w:rPr>
                <w:rFonts w:ascii="Helvetica" w:hAnsi="Helvetica" w:cs="Helvetica"/>
                <w:color w:val="222222"/>
              </w:rPr>
            </w:pPr>
            <w:hyperlink r:id="rId446" w:anchor="relatedDocumentsTab" w:tooltip="See Related Documents" w:history="1">
              <w:r w:rsidR="006575BC" w:rsidRPr="006575BC">
                <w:rPr>
                  <w:rStyle w:val="Hyperlink"/>
                  <w:rFonts w:ascii="Helvetica" w:hAnsi="Helvetica" w:cs="Helvetica"/>
                </w:rPr>
                <w:t>See Related Documents</w:t>
              </w:r>
            </w:hyperlink>
          </w:p>
        </w:tc>
      </w:tr>
      <w:tr w:rsidR="006575BC" w:rsidRPr="006575BC" w14:paraId="638AC999" w14:textId="77777777" w:rsidTr="006575BC">
        <w:trPr>
          <w:tblCellSpacing w:w="0" w:type="dxa"/>
        </w:trPr>
        <w:tc>
          <w:tcPr>
            <w:tcW w:w="0" w:type="auto"/>
            <w:noWrap/>
            <w:hideMark/>
          </w:tcPr>
          <w:p w14:paraId="4873DAB1" w14:textId="77777777" w:rsidR="006575BC" w:rsidRPr="006575BC" w:rsidRDefault="006575BC" w:rsidP="006575BC">
            <w:pPr>
              <w:pStyle w:val="NoSpacing"/>
              <w:rPr>
                <w:rFonts w:ascii="Helvetica" w:hAnsi="Helvetica" w:cs="Helvetica"/>
                <w:b/>
                <w:bCs/>
                <w:color w:val="222222"/>
              </w:rPr>
            </w:pPr>
            <w:r w:rsidRPr="006575BC">
              <w:rPr>
                <w:rFonts w:ascii="Helvetica" w:hAnsi="Helvetica" w:cs="Helvetica"/>
                <w:b/>
                <w:bCs/>
                <w:color w:val="222222"/>
              </w:rPr>
              <w:t>Grantor Contact Information:</w:t>
            </w:r>
          </w:p>
        </w:tc>
        <w:tc>
          <w:tcPr>
            <w:tcW w:w="5000" w:type="pct"/>
            <w:vAlign w:val="center"/>
            <w:hideMark/>
          </w:tcPr>
          <w:p w14:paraId="1F999F8E" w14:textId="77777777" w:rsidR="006575BC" w:rsidRPr="006575BC" w:rsidRDefault="006575BC" w:rsidP="006575BC">
            <w:pPr>
              <w:pStyle w:val="NoSpacing"/>
              <w:rPr>
                <w:rFonts w:ascii="Helvetica" w:hAnsi="Helvetica" w:cs="Helvetica"/>
                <w:color w:val="222222"/>
              </w:rPr>
            </w:pPr>
            <w:r w:rsidRPr="006575BC">
              <w:rPr>
                <w:rFonts w:ascii="Helvetica" w:hAnsi="Helvetica" w:cs="Helvetica"/>
                <w:color w:val="222222"/>
              </w:rPr>
              <w:t>If you have difficulty accessing the full announcement electronically, please contact:</w:t>
            </w:r>
            <w:r w:rsidRPr="006575BC">
              <w:rPr>
                <w:rFonts w:ascii="Helvetica" w:hAnsi="Helvetica" w:cs="Helvetica"/>
                <w:color w:val="222222"/>
              </w:rPr>
              <w:br/>
            </w:r>
            <w:r w:rsidRPr="006575BC">
              <w:rPr>
                <w:rFonts w:ascii="Helvetica" w:hAnsi="Helvetica" w:cs="Helvetica"/>
                <w:color w:val="222222"/>
              </w:rPr>
              <w:br/>
              <w:t>Darren Olson sha-dro-fafoa@usbr.gov</w:t>
            </w:r>
            <w:r w:rsidRPr="006575BC">
              <w:rPr>
                <w:rFonts w:ascii="Helvetica" w:hAnsi="Helvetica" w:cs="Helvetica"/>
                <w:color w:val="222222"/>
              </w:rPr>
              <w:br/>
            </w:r>
            <w:r w:rsidRPr="006575BC">
              <w:rPr>
                <w:rFonts w:ascii="Helvetica" w:hAnsi="Helvetica" w:cs="Helvetica"/>
                <w:color w:val="222222"/>
              </w:rPr>
              <w:br/>
            </w:r>
            <w:hyperlink r:id="rId447" w:history="1">
              <w:r w:rsidRPr="006575BC">
                <w:rPr>
                  <w:rStyle w:val="Hyperlink"/>
                  <w:rFonts w:ascii="Helvetica" w:hAnsi="Helvetica" w:cs="Helvetica"/>
                </w:rPr>
                <w:t>sha-dro-fafoa@usbr.gov</w:t>
              </w:r>
            </w:hyperlink>
          </w:p>
        </w:tc>
      </w:tr>
    </w:tbl>
    <w:p w14:paraId="6079EEFC" w14:textId="77777777" w:rsidR="006575BC" w:rsidRDefault="00974139" w:rsidP="00974139">
      <w:pPr>
        <w:pStyle w:val="NoSpacing"/>
        <w:pBdr>
          <w:bottom w:val="single" w:sz="6" w:space="1" w:color="auto"/>
        </w:pBdr>
        <w:rPr>
          <w:rStyle w:val="Hyperlink"/>
          <w:rFonts w:ascii="Helvetica" w:hAnsi="Helvetica" w:cs="Helvetica"/>
          <w:color w:val="1155CC"/>
          <w:sz w:val="24"/>
          <w:szCs w:val="24"/>
          <w:shd w:val="clear" w:color="auto" w:fill="FFFFFF"/>
        </w:rPr>
      </w:pPr>
      <w:r w:rsidRPr="00586090">
        <w:rPr>
          <w:rFonts w:ascii="Helvetica" w:hAnsi="Helvetica" w:cs="Helvetica"/>
          <w:color w:val="222222"/>
          <w:sz w:val="24"/>
          <w:szCs w:val="24"/>
        </w:rPr>
        <w:br/>
      </w:r>
      <w:hyperlink r:id="rId448" w:tgtFrame="_blank" w:history="1">
        <w:r w:rsidRPr="00586090">
          <w:rPr>
            <w:rStyle w:val="Hyperlink"/>
            <w:rFonts w:ascii="Helvetica" w:hAnsi="Helvetica" w:cs="Helvetica"/>
            <w:color w:val="1155CC"/>
            <w:sz w:val="24"/>
            <w:szCs w:val="24"/>
            <w:shd w:val="clear" w:color="auto" w:fill="FFFFFF"/>
          </w:rPr>
          <w:t>https://www.grants.gov/web/grants/view-opportunity.html?oppId=338320</w:t>
        </w:r>
      </w:hyperlink>
    </w:p>
    <w:p w14:paraId="0FF6E37B" w14:textId="7AE09A6F" w:rsidR="006575BC" w:rsidRDefault="006575BC" w:rsidP="00974139">
      <w:pPr>
        <w:pStyle w:val="NoSpacing"/>
        <w:rPr>
          <w:rFonts w:ascii="Helvetica" w:hAnsi="Helvetica" w:cs="Helvetica"/>
          <w:color w:val="222222"/>
          <w:sz w:val="24"/>
          <w:szCs w:val="24"/>
          <w:shd w:val="clear" w:color="auto" w:fill="FFFFFF"/>
        </w:rPr>
      </w:pPr>
    </w:p>
    <w:p w14:paraId="0C7796BE" w14:textId="77777777" w:rsidR="006575BC" w:rsidRDefault="00974139" w:rsidP="00974139">
      <w:pPr>
        <w:pStyle w:val="NoSpacing"/>
        <w:rPr>
          <w:rFonts w:ascii="Helvetica" w:hAnsi="Helvetica" w:cs="Helvetica"/>
          <w:color w:val="222222"/>
          <w:sz w:val="24"/>
          <w:szCs w:val="24"/>
          <w:shd w:val="clear" w:color="auto" w:fill="FFFFFF"/>
        </w:rPr>
      </w:pPr>
      <w:bookmarkStart w:id="524" w:name="DOIFishWildlifeInvasiveSpecies"/>
      <w:bookmarkEnd w:id="524"/>
      <w:r w:rsidRPr="00586090">
        <w:rPr>
          <w:rFonts w:ascii="Helvetica" w:hAnsi="Helvetica" w:cs="Helvetica"/>
          <w:color w:val="222222"/>
          <w:sz w:val="24"/>
          <w:szCs w:val="24"/>
          <w:shd w:val="clear" w:color="auto" w:fill="FFFFFF"/>
        </w:rPr>
        <w:lastRenderedPageBreak/>
        <w:t>Fish and Wildlife Service</w:t>
      </w:r>
      <w:r w:rsidRPr="00586090">
        <w:rPr>
          <w:rFonts w:ascii="Helvetica" w:hAnsi="Helvetica" w:cs="Helvetica"/>
          <w:color w:val="222222"/>
          <w:sz w:val="24"/>
          <w:szCs w:val="24"/>
        </w:rPr>
        <w:br/>
      </w:r>
      <w:r w:rsidRPr="00586090">
        <w:rPr>
          <w:rFonts w:ascii="Helvetica" w:hAnsi="Helvetica" w:cs="Helvetica"/>
          <w:color w:val="222222"/>
          <w:sz w:val="24"/>
          <w:szCs w:val="24"/>
          <w:shd w:val="clear" w:color="auto" w:fill="FFFFFF"/>
        </w:rPr>
        <w:t>Invasive Species Rapid Response After Action Report</w:t>
      </w:r>
      <w:r w:rsidRPr="00586090">
        <w:rPr>
          <w:rFonts w:ascii="Helvetica" w:hAnsi="Helvetica" w:cs="Helvetica"/>
          <w:color w:val="222222"/>
          <w:sz w:val="24"/>
          <w:szCs w:val="24"/>
        </w:rPr>
        <w:br/>
      </w:r>
      <w:r w:rsidRPr="00586090">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575BC" w:rsidRPr="006575BC" w14:paraId="71FF5BE4" w14:textId="77777777" w:rsidTr="006575B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7"/>
              <w:gridCol w:w="3268"/>
            </w:tblGrid>
            <w:tr w:rsidR="006575BC" w:rsidRPr="006575BC" w14:paraId="7352589B" w14:textId="77777777" w:rsidTr="006575BC">
              <w:trPr>
                <w:tblCellSpacing w:w="0" w:type="dxa"/>
              </w:trPr>
              <w:tc>
                <w:tcPr>
                  <w:tcW w:w="1977" w:type="dxa"/>
                  <w:noWrap/>
                  <w:hideMark/>
                </w:tcPr>
                <w:p w14:paraId="63DDE317" w14:textId="77777777" w:rsidR="006575BC" w:rsidRPr="006575BC" w:rsidRDefault="006575BC" w:rsidP="006575BC">
                  <w:pPr>
                    <w:pStyle w:val="NoSpacing"/>
                    <w:rPr>
                      <w:rFonts w:ascii="Helvetica" w:hAnsi="Helvetica" w:cs="Helvetica"/>
                      <w:b/>
                      <w:bCs/>
                      <w:color w:val="222222"/>
                    </w:rPr>
                  </w:pPr>
                  <w:r w:rsidRPr="006575BC">
                    <w:rPr>
                      <w:rFonts w:ascii="Helvetica" w:hAnsi="Helvetica" w:cs="Helvetica"/>
                      <w:b/>
                      <w:bCs/>
                      <w:color w:val="222222"/>
                    </w:rPr>
                    <w:t>Document Type:</w:t>
                  </w:r>
                </w:p>
              </w:tc>
              <w:tc>
                <w:tcPr>
                  <w:tcW w:w="3268" w:type="dxa"/>
                  <w:vAlign w:val="center"/>
                  <w:hideMark/>
                </w:tcPr>
                <w:p w14:paraId="525DCB70" w14:textId="77777777" w:rsidR="006575BC" w:rsidRPr="006575BC" w:rsidRDefault="006575BC" w:rsidP="006575BC">
                  <w:pPr>
                    <w:pStyle w:val="NoSpacing"/>
                    <w:rPr>
                      <w:rFonts w:ascii="Helvetica" w:hAnsi="Helvetica" w:cs="Helvetica"/>
                      <w:color w:val="222222"/>
                    </w:rPr>
                  </w:pPr>
                  <w:r w:rsidRPr="006575BC">
                    <w:rPr>
                      <w:rFonts w:ascii="Helvetica" w:hAnsi="Helvetica" w:cs="Helvetica"/>
                      <w:color w:val="222222"/>
                    </w:rPr>
                    <w:t>Grants Notice</w:t>
                  </w:r>
                </w:p>
              </w:tc>
            </w:tr>
            <w:tr w:rsidR="006575BC" w:rsidRPr="006575BC" w14:paraId="20C932FB" w14:textId="77777777" w:rsidTr="006575BC">
              <w:trPr>
                <w:tblCellSpacing w:w="0" w:type="dxa"/>
              </w:trPr>
              <w:tc>
                <w:tcPr>
                  <w:tcW w:w="1977" w:type="dxa"/>
                  <w:noWrap/>
                  <w:hideMark/>
                </w:tcPr>
                <w:p w14:paraId="391E391B" w14:textId="77777777" w:rsidR="006575BC" w:rsidRPr="006575BC" w:rsidRDefault="006575BC" w:rsidP="006575BC">
                  <w:pPr>
                    <w:pStyle w:val="NoSpacing"/>
                    <w:rPr>
                      <w:rFonts w:ascii="Helvetica" w:hAnsi="Helvetica" w:cs="Helvetica"/>
                      <w:b/>
                      <w:bCs/>
                      <w:color w:val="222222"/>
                    </w:rPr>
                  </w:pPr>
                  <w:r w:rsidRPr="006575BC">
                    <w:rPr>
                      <w:rFonts w:ascii="Helvetica" w:hAnsi="Helvetica" w:cs="Helvetica"/>
                      <w:b/>
                      <w:bCs/>
                      <w:color w:val="222222"/>
                    </w:rPr>
                    <w:t>Funding Opportunity Number:</w:t>
                  </w:r>
                </w:p>
              </w:tc>
              <w:tc>
                <w:tcPr>
                  <w:tcW w:w="3268" w:type="dxa"/>
                  <w:vAlign w:val="center"/>
                  <w:hideMark/>
                </w:tcPr>
                <w:p w14:paraId="578191F4" w14:textId="77777777" w:rsidR="006575BC" w:rsidRPr="006575BC" w:rsidRDefault="006575BC" w:rsidP="006575BC">
                  <w:pPr>
                    <w:pStyle w:val="NoSpacing"/>
                    <w:rPr>
                      <w:rFonts w:ascii="Helvetica" w:hAnsi="Helvetica" w:cs="Helvetica"/>
                      <w:color w:val="222222"/>
                    </w:rPr>
                  </w:pPr>
                  <w:r w:rsidRPr="006575BC">
                    <w:rPr>
                      <w:rFonts w:ascii="Helvetica" w:hAnsi="Helvetica" w:cs="Helvetica"/>
                      <w:color w:val="222222"/>
                    </w:rPr>
                    <w:t>F22AS00243</w:t>
                  </w:r>
                </w:p>
              </w:tc>
            </w:tr>
            <w:tr w:rsidR="006575BC" w:rsidRPr="006575BC" w14:paraId="6D3AC36A" w14:textId="77777777" w:rsidTr="006575BC">
              <w:trPr>
                <w:tblCellSpacing w:w="0" w:type="dxa"/>
              </w:trPr>
              <w:tc>
                <w:tcPr>
                  <w:tcW w:w="1977" w:type="dxa"/>
                  <w:noWrap/>
                  <w:hideMark/>
                </w:tcPr>
                <w:p w14:paraId="61B58BE4" w14:textId="77777777" w:rsidR="006575BC" w:rsidRPr="006575BC" w:rsidRDefault="006575BC" w:rsidP="006575BC">
                  <w:pPr>
                    <w:pStyle w:val="NoSpacing"/>
                    <w:rPr>
                      <w:rFonts w:ascii="Helvetica" w:hAnsi="Helvetica" w:cs="Helvetica"/>
                      <w:b/>
                      <w:bCs/>
                      <w:color w:val="222222"/>
                    </w:rPr>
                  </w:pPr>
                  <w:r w:rsidRPr="006575BC">
                    <w:rPr>
                      <w:rFonts w:ascii="Helvetica" w:hAnsi="Helvetica" w:cs="Helvetica"/>
                      <w:b/>
                      <w:bCs/>
                      <w:color w:val="222222"/>
                    </w:rPr>
                    <w:t>Funding Opportunity Title:</w:t>
                  </w:r>
                </w:p>
              </w:tc>
              <w:tc>
                <w:tcPr>
                  <w:tcW w:w="3268" w:type="dxa"/>
                  <w:vAlign w:val="center"/>
                  <w:hideMark/>
                </w:tcPr>
                <w:p w14:paraId="0CC49953" w14:textId="77777777" w:rsidR="006575BC" w:rsidRPr="006575BC" w:rsidRDefault="006575BC" w:rsidP="006575BC">
                  <w:pPr>
                    <w:pStyle w:val="NoSpacing"/>
                    <w:rPr>
                      <w:rFonts w:ascii="Helvetica" w:hAnsi="Helvetica" w:cs="Helvetica"/>
                      <w:color w:val="222222"/>
                    </w:rPr>
                  </w:pPr>
                  <w:r w:rsidRPr="006575BC">
                    <w:rPr>
                      <w:rFonts w:ascii="Helvetica" w:hAnsi="Helvetica" w:cs="Helvetica"/>
                      <w:color w:val="222222"/>
                    </w:rPr>
                    <w:t>Invasive Species Rapid Response After Action Report</w:t>
                  </w:r>
                </w:p>
              </w:tc>
            </w:tr>
            <w:tr w:rsidR="006575BC" w:rsidRPr="006575BC" w14:paraId="6C367BAF" w14:textId="77777777" w:rsidTr="006575BC">
              <w:trPr>
                <w:tblCellSpacing w:w="0" w:type="dxa"/>
              </w:trPr>
              <w:tc>
                <w:tcPr>
                  <w:tcW w:w="1977" w:type="dxa"/>
                  <w:noWrap/>
                  <w:hideMark/>
                </w:tcPr>
                <w:p w14:paraId="0267B78B" w14:textId="77777777" w:rsidR="006575BC" w:rsidRPr="006575BC" w:rsidRDefault="006575BC" w:rsidP="006575BC">
                  <w:pPr>
                    <w:pStyle w:val="NoSpacing"/>
                    <w:rPr>
                      <w:rFonts w:ascii="Helvetica" w:hAnsi="Helvetica" w:cs="Helvetica"/>
                      <w:b/>
                      <w:bCs/>
                      <w:color w:val="222222"/>
                    </w:rPr>
                  </w:pPr>
                  <w:r w:rsidRPr="006575BC">
                    <w:rPr>
                      <w:rFonts w:ascii="Helvetica" w:hAnsi="Helvetica" w:cs="Helvetica"/>
                      <w:b/>
                      <w:bCs/>
                      <w:color w:val="222222"/>
                    </w:rPr>
                    <w:t>Opportunity Category:</w:t>
                  </w:r>
                </w:p>
              </w:tc>
              <w:tc>
                <w:tcPr>
                  <w:tcW w:w="3268" w:type="dxa"/>
                  <w:vAlign w:val="center"/>
                  <w:hideMark/>
                </w:tcPr>
                <w:p w14:paraId="5FF8F0B0" w14:textId="77777777" w:rsidR="006575BC" w:rsidRPr="006575BC" w:rsidRDefault="006575BC" w:rsidP="006575BC">
                  <w:pPr>
                    <w:pStyle w:val="NoSpacing"/>
                    <w:rPr>
                      <w:rFonts w:ascii="Helvetica" w:hAnsi="Helvetica" w:cs="Helvetica"/>
                      <w:color w:val="222222"/>
                    </w:rPr>
                  </w:pPr>
                  <w:r w:rsidRPr="006575BC">
                    <w:rPr>
                      <w:rFonts w:ascii="Helvetica" w:hAnsi="Helvetica" w:cs="Helvetica"/>
                      <w:color w:val="222222"/>
                    </w:rPr>
                    <w:t>Discretionary</w:t>
                  </w:r>
                </w:p>
              </w:tc>
            </w:tr>
            <w:tr w:rsidR="006575BC" w:rsidRPr="006575BC" w14:paraId="4B95A162" w14:textId="77777777" w:rsidTr="006575BC">
              <w:trPr>
                <w:tblCellSpacing w:w="0" w:type="dxa"/>
              </w:trPr>
              <w:tc>
                <w:tcPr>
                  <w:tcW w:w="1977" w:type="dxa"/>
                  <w:noWrap/>
                  <w:hideMark/>
                </w:tcPr>
                <w:p w14:paraId="0133E110" w14:textId="77777777" w:rsidR="006575BC" w:rsidRPr="006575BC" w:rsidRDefault="006575BC" w:rsidP="006575BC">
                  <w:pPr>
                    <w:pStyle w:val="NoSpacing"/>
                    <w:rPr>
                      <w:rFonts w:ascii="Helvetica" w:hAnsi="Helvetica" w:cs="Helvetica"/>
                      <w:b/>
                      <w:bCs/>
                      <w:color w:val="222222"/>
                    </w:rPr>
                  </w:pPr>
                  <w:r w:rsidRPr="006575BC">
                    <w:rPr>
                      <w:rFonts w:ascii="Helvetica" w:hAnsi="Helvetica" w:cs="Helvetica"/>
                      <w:b/>
                      <w:bCs/>
                      <w:color w:val="222222"/>
                    </w:rPr>
                    <w:t>Opportunity Category Explanation:</w:t>
                  </w:r>
                </w:p>
              </w:tc>
              <w:tc>
                <w:tcPr>
                  <w:tcW w:w="3268" w:type="dxa"/>
                  <w:vAlign w:val="center"/>
                  <w:hideMark/>
                </w:tcPr>
                <w:p w14:paraId="3E4DD949" w14:textId="77777777" w:rsidR="006575BC" w:rsidRPr="006575BC" w:rsidRDefault="006575BC" w:rsidP="006575BC">
                  <w:pPr>
                    <w:pStyle w:val="NoSpacing"/>
                    <w:rPr>
                      <w:rFonts w:ascii="Helvetica" w:hAnsi="Helvetica" w:cs="Helvetica"/>
                      <w:color w:val="222222"/>
                    </w:rPr>
                  </w:pPr>
                  <w:r w:rsidRPr="006575BC">
                    <w:rPr>
                      <w:rFonts w:ascii="Helvetica" w:hAnsi="Helvetica" w:cs="Helvetica"/>
                      <w:color w:val="222222"/>
                    </w:rPr>
                    <w:t> </w:t>
                  </w:r>
                </w:p>
              </w:tc>
            </w:tr>
            <w:tr w:rsidR="006575BC" w:rsidRPr="006575BC" w14:paraId="1E8EF725" w14:textId="77777777" w:rsidTr="006575BC">
              <w:trPr>
                <w:tblCellSpacing w:w="0" w:type="dxa"/>
              </w:trPr>
              <w:tc>
                <w:tcPr>
                  <w:tcW w:w="1977" w:type="dxa"/>
                  <w:noWrap/>
                  <w:hideMark/>
                </w:tcPr>
                <w:p w14:paraId="465D0611" w14:textId="77777777" w:rsidR="006575BC" w:rsidRPr="006575BC" w:rsidRDefault="006575BC" w:rsidP="006575BC">
                  <w:pPr>
                    <w:pStyle w:val="NoSpacing"/>
                    <w:rPr>
                      <w:rFonts w:ascii="Helvetica" w:hAnsi="Helvetica" w:cs="Helvetica"/>
                      <w:b/>
                      <w:bCs/>
                      <w:color w:val="222222"/>
                    </w:rPr>
                  </w:pPr>
                  <w:r w:rsidRPr="006575BC">
                    <w:rPr>
                      <w:rFonts w:ascii="Helvetica" w:hAnsi="Helvetica" w:cs="Helvetica"/>
                      <w:b/>
                      <w:bCs/>
                      <w:color w:val="222222"/>
                    </w:rPr>
                    <w:t>Funding Instrument Type:</w:t>
                  </w:r>
                </w:p>
              </w:tc>
              <w:tc>
                <w:tcPr>
                  <w:tcW w:w="3268" w:type="dxa"/>
                  <w:vAlign w:val="center"/>
                  <w:hideMark/>
                </w:tcPr>
                <w:p w14:paraId="79BE8F5E" w14:textId="77777777" w:rsidR="006575BC" w:rsidRPr="006575BC" w:rsidRDefault="006575BC" w:rsidP="006575BC">
                  <w:pPr>
                    <w:pStyle w:val="NoSpacing"/>
                    <w:rPr>
                      <w:rFonts w:ascii="Helvetica" w:hAnsi="Helvetica" w:cs="Helvetica"/>
                      <w:color w:val="222222"/>
                    </w:rPr>
                  </w:pPr>
                  <w:r w:rsidRPr="006575BC">
                    <w:rPr>
                      <w:rFonts w:ascii="Helvetica" w:hAnsi="Helvetica" w:cs="Helvetica"/>
                      <w:color w:val="222222"/>
                    </w:rPr>
                    <w:t>Cooperative Agreement</w:t>
                  </w:r>
                </w:p>
              </w:tc>
            </w:tr>
            <w:tr w:rsidR="006575BC" w:rsidRPr="006575BC" w14:paraId="7A04993B" w14:textId="77777777" w:rsidTr="006575BC">
              <w:trPr>
                <w:tblCellSpacing w:w="0" w:type="dxa"/>
              </w:trPr>
              <w:tc>
                <w:tcPr>
                  <w:tcW w:w="1977" w:type="dxa"/>
                  <w:noWrap/>
                  <w:hideMark/>
                </w:tcPr>
                <w:p w14:paraId="6DAC12CA" w14:textId="77777777" w:rsidR="006575BC" w:rsidRPr="006575BC" w:rsidRDefault="006575BC" w:rsidP="006575BC">
                  <w:pPr>
                    <w:pStyle w:val="NoSpacing"/>
                    <w:rPr>
                      <w:rFonts w:ascii="Helvetica" w:hAnsi="Helvetica" w:cs="Helvetica"/>
                      <w:b/>
                      <w:bCs/>
                      <w:color w:val="222222"/>
                    </w:rPr>
                  </w:pPr>
                  <w:r w:rsidRPr="006575BC">
                    <w:rPr>
                      <w:rFonts w:ascii="Helvetica" w:hAnsi="Helvetica" w:cs="Helvetica"/>
                      <w:b/>
                      <w:bCs/>
                      <w:color w:val="222222"/>
                    </w:rPr>
                    <w:t>Category of Funding Activity:</w:t>
                  </w:r>
                </w:p>
              </w:tc>
              <w:tc>
                <w:tcPr>
                  <w:tcW w:w="3268" w:type="dxa"/>
                  <w:vAlign w:val="center"/>
                  <w:hideMark/>
                </w:tcPr>
                <w:p w14:paraId="7D59D31A" w14:textId="77777777" w:rsidR="006575BC" w:rsidRPr="006575BC" w:rsidRDefault="006575BC" w:rsidP="006575BC">
                  <w:pPr>
                    <w:pStyle w:val="NoSpacing"/>
                    <w:rPr>
                      <w:rFonts w:ascii="Helvetica" w:hAnsi="Helvetica" w:cs="Helvetica"/>
                      <w:color w:val="222222"/>
                    </w:rPr>
                  </w:pPr>
                  <w:r w:rsidRPr="006575BC">
                    <w:rPr>
                      <w:rFonts w:ascii="Helvetica" w:hAnsi="Helvetica" w:cs="Helvetica"/>
                      <w:color w:val="222222"/>
                    </w:rPr>
                    <w:t>Natural Resources</w:t>
                  </w:r>
                </w:p>
              </w:tc>
            </w:tr>
            <w:tr w:rsidR="006575BC" w:rsidRPr="006575BC" w14:paraId="135596AC" w14:textId="77777777" w:rsidTr="006575BC">
              <w:trPr>
                <w:tblCellSpacing w:w="0" w:type="dxa"/>
              </w:trPr>
              <w:tc>
                <w:tcPr>
                  <w:tcW w:w="1977" w:type="dxa"/>
                  <w:noWrap/>
                  <w:hideMark/>
                </w:tcPr>
                <w:p w14:paraId="1D777854" w14:textId="77777777" w:rsidR="006575BC" w:rsidRPr="006575BC" w:rsidRDefault="006575BC" w:rsidP="006575BC">
                  <w:pPr>
                    <w:pStyle w:val="NoSpacing"/>
                    <w:rPr>
                      <w:rFonts w:ascii="Helvetica" w:hAnsi="Helvetica" w:cs="Helvetica"/>
                      <w:b/>
                      <w:bCs/>
                      <w:color w:val="222222"/>
                    </w:rPr>
                  </w:pPr>
                  <w:r w:rsidRPr="006575BC">
                    <w:rPr>
                      <w:rFonts w:ascii="Helvetica" w:hAnsi="Helvetica" w:cs="Helvetica"/>
                      <w:b/>
                      <w:bCs/>
                      <w:color w:val="222222"/>
                    </w:rPr>
                    <w:t>Category Explanation:</w:t>
                  </w:r>
                </w:p>
              </w:tc>
              <w:tc>
                <w:tcPr>
                  <w:tcW w:w="3268" w:type="dxa"/>
                  <w:vAlign w:val="center"/>
                  <w:hideMark/>
                </w:tcPr>
                <w:p w14:paraId="0B4FE6CA" w14:textId="77777777" w:rsidR="006575BC" w:rsidRPr="006575BC" w:rsidRDefault="006575BC" w:rsidP="006575BC">
                  <w:pPr>
                    <w:pStyle w:val="NoSpacing"/>
                    <w:rPr>
                      <w:rFonts w:ascii="Helvetica" w:hAnsi="Helvetica" w:cs="Helvetica"/>
                      <w:color w:val="222222"/>
                    </w:rPr>
                  </w:pPr>
                  <w:r w:rsidRPr="006575BC">
                    <w:rPr>
                      <w:rFonts w:ascii="Helvetica" w:hAnsi="Helvetica" w:cs="Helvetica"/>
                      <w:color w:val="222222"/>
                    </w:rPr>
                    <w:t> </w:t>
                  </w:r>
                </w:p>
              </w:tc>
            </w:tr>
            <w:tr w:rsidR="006575BC" w:rsidRPr="006575BC" w14:paraId="376ED8AE" w14:textId="77777777" w:rsidTr="006575BC">
              <w:trPr>
                <w:tblCellSpacing w:w="0" w:type="dxa"/>
              </w:trPr>
              <w:tc>
                <w:tcPr>
                  <w:tcW w:w="1977" w:type="dxa"/>
                  <w:noWrap/>
                  <w:hideMark/>
                </w:tcPr>
                <w:p w14:paraId="5581FC4E" w14:textId="77777777" w:rsidR="006575BC" w:rsidRPr="006575BC" w:rsidRDefault="006575BC" w:rsidP="006575BC">
                  <w:pPr>
                    <w:pStyle w:val="NoSpacing"/>
                    <w:rPr>
                      <w:rFonts w:ascii="Helvetica" w:hAnsi="Helvetica" w:cs="Helvetica"/>
                      <w:b/>
                      <w:bCs/>
                      <w:color w:val="222222"/>
                    </w:rPr>
                  </w:pPr>
                  <w:r w:rsidRPr="006575BC">
                    <w:rPr>
                      <w:rFonts w:ascii="Helvetica" w:hAnsi="Helvetica" w:cs="Helvetica"/>
                      <w:b/>
                      <w:bCs/>
                      <w:color w:val="222222"/>
                    </w:rPr>
                    <w:t>Expected Number of Awards:</w:t>
                  </w:r>
                </w:p>
              </w:tc>
              <w:tc>
                <w:tcPr>
                  <w:tcW w:w="3268" w:type="dxa"/>
                  <w:vAlign w:val="center"/>
                  <w:hideMark/>
                </w:tcPr>
                <w:p w14:paraId="76B92289" w14:textId="77777777" w:rsidR="006575BC" w:rsidRPr="006575BC" w:rsidRDefault="006575BC" w:rsidP="006575BC">
                  <w:pPr>
                    <w:pStyle w:val="NoSpacing"/>
                    <w:rPr>
                      <w:rFonts w:ascii="Helvetica" w:hAnsi="Helvetica" w:cs="Helvetica"/>
                      <w:color w:val="222222"/>
                    </w:rPr>
                  </w:pPr>
                  <w:r w:rsidRPr="006575BC">
                    <w:rPr>
                      <w:rFonts w:ascii="Helvetica" w:hAnsi="Helvetica" w:cs="Helvetica"/>
                      <w:color w:val="222222"/>
                    </w:rPr>
                    <w:t> </w:t>
                  </w:r>
                </w:p>
              </w:tc>
            </w:tr>
            <w:tr w:rsidR="006575BC" w:rsidRPr="006575BC" w14:paraId="4D6CBE36" w14:textId="77777777" w:rsidTr="006575BC">
              <w:trPr>
                <w:tblCellSpacing w:w="0" w:type="dxa"/>
              </w:trPr>
              <w:tc>
                <w:tcPr>
                  <w:tcW w:w="1977" w:type="dxa"/>
                  <w:noWrap/>
                  <w:hideMark/>
                </w:tcPr>
                <w:p w14:paraId="327B6F3E" w14:textId="77777777" w:rsidR="006575BC" w:rsidRPr="006575BC" w:rsidRDefault="006575BC" w:rsidP="006575BC">
                  <w:pPr>
                    <w:pStyle w:val="NoSpacing"/>
                    <w:rPr>
                      <w:rFonts w:ascii="Helvetica" w:hAnsi="Helvetica" w:cs="Helvetica"/>
                      <w:b/>
                      <w:bCs/>
                      <w:color w:val="222222"/>
                    </w:rPr>
                  </w:pPr>
                  <w:r w:rsidRPr="006575BC">
                    <w:rPr>
                      <w:rFonts w:ascii="Helvetica" w:hAnsi="Helvetica" w:cs="Helvetica"/>
                      <w:b/>
                      <w:bCs/>
                      <w:color w:val="222222"/>
                    </w:rPr>
                    <w:t>CFDA Number(s):</w:t>
                  </w:r>
                </w:p>
              </w:tc>
              <w:tc>
                <w:tcPr>
                  <w:tcW w:w="3268" w:type="dxa"/>
                  <w:vAlign w:val="center"/>
                  <w:hideMark/>
                </w:tcPr>
                <w:p w14:paraId="446763CE" w14:textId="77777777" w:rsidR="006575BC" w:rsidRPr="006575BC" w:rsidRDefault="006575BC" w:rsidP="006575BC">
                  <w:pPr>
                    <w:pStyle w:val="NoSpacing"/>
                    <w:rPr>
                      <w:rFonts w:ascii="Helvetica" w:hAnsi="Helvetica" w:cs="Helvetica"/>
                      <w:color w:val="222222"/>
                    </w:rPr>
                  </w:pPr>
                  <w:r w:rsidRPr="006575BC">
                    <w:rPr>
                      <w:rFonts w:ascii="Helvetica" w:hAnsi="Helvetica" w:cs="Helvetica"/>
                      <w:color w:val="222222"/>
                    </w:rPr>
                    <w:t>15.608 -- Fish and Wildlife Management Assistance</w:t>
                  </w:r>
                </w:p>
              </w:tc>
            </w:tr>
            <w:tr w:rsidR="006575BC" w:rsidRPr="006575BC" w14:paraId="29F79951" w14:textId="77777777" w:rsidTr="006575BC">
              <w:trPr>
                <w:tblCellSpacing w:w="0" w:type="dxa"/>
              </w:trPr>
              <w:tc>
                <w:tcPr>
                  <w:tcW w:w="1977" w:type="dxa"/>
                  <w:noWrap/>
                  <w:hideMark/>
                </w:tcPr>
                <w:p w14:paraId="5FC9F86E" w14:textId="77777777" w:rsidR="006575BC" w:rsidRPr="006575BC" w:rsidRDefault="006575BC" w:rsidP="006575BC">
                  <w:pPr>
                    <w:pStyle w:val="NoSpacing"/>
                    <w:rPr>
                      <w:rFonts w:ascii="Helvetica" w:hAnsi="Helvetica" w:cs="Helvetica"/>
                      <w:b/>
                      <w:bCs/>
                      <w:color w:val="222222"/>
                    </w:rPr>
                  </w:pPr>
                  <w:r w:rsidRPr="006575BC">
                    <w:rPr>
                      <w:rFonts w:ascii="Helvetica" w:hAnsi="Helvetica" w:cs="Helvetica"/>
                      <w:b/>
                      <w:bCs/>
                      <w:color w:val="222222"/>
                    </w:rPr>
                    <w:t>Cost Sharing or Matching Requirement:</w:t>
                  </w:r>
                </w:p>
              </w:tc>
              <w:tc>
                <w:tcPr>
                  <w:tcW w:w="3268" w:type="dxa"/>
                  <w:vAlign w:val="center"/>
                  <w:hideMark/>
                </w:tcPr>
                <w:p w14:paraId="624C737E" w14:textId="77777777" w:rsidR="006575BC" w:rsidRPr="006575BC" w:rsidRDefault="006575BC" w:rsidP="006575BC">
                  <w:pPr>
                    <w:pStyle w:val="NoSpacing"/>
                    <w:rPr>
                      <w:rFonts w:ascii="Helvetica" w:hAnsi="Helvetica" w:cs="Helvetica"/>
                      <w:color w:val="222222"/>
                    </w:rPr>
                  </w:pPr>
                  <w:r w:rsidRPr="006575BC">
                    <w:rPr>
                      <w:rFonts w:ascii="Helvetica" w:hAnsi="Helvetica" w:cs="Helvetica"/>
                      <w:color w:val="222222"/>
                    </w:rPr>
                    <w:t>No</w:t>
                  </w:r>
                </w:p>
              </w:tc>
            </w:tr>
          </w:tbl>
          <w:p w14:paraId="1AC18B86" w14:textId="77777777" w:rsidR="006575BC" w:rsidRPr="006575BC" w:rsidRDefault="006575BC" w:rsidP="006575B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48"/>
              <w:gridCol w:w="3257"/>
            </w:tblGrid>
            <w:tr w:rsidR="006575BC" w:rsidRPr="006575BC" w14:paraId="2B7204AE" w14:textId="77777777" w:rsidTr="006575BC">
              <w:trPr>
                <w:tblCellSpacing w:w="0" w:type="dxa"/>
              </w:trPr>
              <w:tc>
                <w:tcPr>
                  <w:tcW w:w="1848" w:type="dxa"/>
                  <w:noWrap/>
                  <w:hideMark/>
                </w:tcPr>
                <w:p w14:paraId="0E125805" w14:textId="77777777" w:rsidR="006575BC" w:rsidRPr="006575BC" w:rsidRDefault="006575BC" w:rsidP="006575BC">
                  <w:pPr>
                    <w:pStyle w:val="NoSpacing"/>
                    <w:rPr>
                      <w:rFonts w:ascii="Helvetica" w:hAnsi="Helvetica" w:cs="Helvetica"/>
                      <w:b/>
                      <w:bCs/>
                      <w:color w:val="222222"/>
                    </w:rPr>
                  </w:pPr>
                  <w:r w:rsidRPr="006575BC">
                    <w:rPr>
                      <w:rFonts w:ascii="Helvetica" w:hAnsi="Helvetica" w:cs="Helvetica"/>
                      <w:b/>
                      <w:bCs/>
                      <w:color w:val="222222"/>
                    </w:rPr>
                    <w:t>Version:</w:t>
                  </w:r>
                </w:p>
              </w:tc>
              <w:tc>
                <w:tcPr>
                  <w:tcW w:w="3257" w:type="dxa"/>
                  <w:vAlign w:val="center"/>
                  <w:hideMark/>
                </w:tcPr>
                <w:p w14:paraId="70C75E1A" w14:textId="77777777" w:rsidR="006575BC" w:rsidRPr="006575BC" w:rsidRDefault="006575BC" w:rsidP="006575BC">
                  <w:pPr>
                    <w:pStyle w:val="NoSpacing"/>
                    <w:rPr>
                      <w:rFonts w:ascii="Helvetica" w:hAnsi="Helvetica" w:cs="Helvetica"/>
                      <w:color w:val="222222"/>
                    </w:rPr>
                  </w:pPr>
                  <w:r w:rsidRPr="006575BC">
                    <w:rPr>
                      <w:rFonts w:ascii="Helvetica" w:hAnsi="Helvetica" w:cs="Helvetica"/>
                      <w:color w:val="222222"/>
                    </w:rPr>
                    <w:t>Synopsis 1</w:t>
                  </w:r>
                </w:p>
              </w:tc>
            </w:tr>
            <w:tr w:rsidR="006575BC" w:rsidRPr="006575BC" w14:paraId="5426D6C4" w14:textId="77777777" w:rsidTr="006575BC">
              <w:trPr>
                <w:tblCellSpacing w:w="0" w:type="dxa"/>
              </w:trPr>
              <w:tc>
                <w:tcPr>
                  <w:tcW w:w="1848" w:type="dxa"/>
                  <w:noWrap/>
                  <w:hideMark/>
                </w:tcPr>
                <w:p w14:paraId="502A5D27" w14:textId="77777777" w:rsidR="006575BC" w:rsidRPr="006575BC" w:rsidRDefault="006575BC" w:rsidP="006575BC">
                  <w:pPr>
                    <w:pStyle w:val="NoSpacing"/>
                    <w:rPr>
                      <w:rFonts w:ascii="Helvetica" w:hAnsi="Helvetica" w:cs="Helvetica"/>
                      <w:b/>
                      <w:bCs/>
                      <w:color w:val="222222"/>
                    </w:rPr>
                  </w:pPr>
                  <w:r w:rsidRPr="006575BC">
                    <w:rPr>
                      <w:rFonts w:ascii="Helvetica" w:hAnsi="Helvetica" w:cs="Helvetica"/>
                      <w:b/>
                      <w:bCs/>
                      <w:color w:val="222222"/>
                    </w:rPr>
                    <w:t>Posted Date:</w:t>
                  </w:r>
                </w:p>
              </w:tc>
              <w:tc>
                <w:tcPr>
                  <w:tcW w:w="3257" w:type="dxa"/>
                  <w:vAlign w:val="center"/>
                  <w:hideMark/>
                </w:tcPr>
                <w:p w14:paraId="04448820" w14:textId="77777777" w:rsidR="006575BC" w:rsidRPr="006575BC" w:rsidRDefault="006575BC" w:rsidP="006575BC">
                  <w:pPr>
                    <w:pStyle w:val="NoSpacing"/>
                    <w:rPr>
                      <w:rFonts w:ascii="Helvetica" w:hAnsi="Helvetica" w:cs="Helvetica"/>
                      <w:color w:val="222222"/>
                    </w:rPr>
                  </w:pPr>
                  <w:r w:rsidRPr="006575BC">
                    <w:rPr>
                      <w:rFonts w:ascii="Helvetica" w:hAnsi="Helvetica" w:cs="Helvetica"/>
                      <w:color w:val="222222"/>
                    </w:rPr>
                    <w:t>Feb 24, 2022</w:t>
                  </w:r>
                </w:p>
              </w:tc>
            </w:tr>
            <w:tr w:rsidR="006575BC" w:rsidRPr="006575BC" w14:paraId="42EDC2FB" w14:textId="77777777" w:rsidTr="006575BC">
              <w:trPr>
                <w:tblCellSpacing w:w="0" w:type="dxa"/>
              </w:trPr>
              <w:tc>
                <w:tcPr>
                  <w:tcW w:w="1848" w:type="dxa"/>
                  <w:noWrap/>
                  <w:hideMark/>
                </w:tcPr>
                <w:p w14:paraId="7109FE4F" w14:textId="77777777" w:rsidR="006575BC" w:rsidRPr="006575BC" w:rsidRDefault="006575BC" w:rsidP="006575BC">
                  <w:pPr>
                    <w:pStyle w:val="NoSpacing"/>
                    <w:rPr>
                      <w:rFonts w:ascii="Helvetica" w:hAnsi="Helvetica" w:cs="Helvetica"/>
                      <w:b/>
                      <w:bCs/>
                      <w:color w:val="222222"/>
                    </w:rPr>
                  </w:pPr>
                  <w:r w:rsidRPr="006575BC">
                    <w:rPr>
                      <w:rFonts w:ascii="Helvetica" w:hAnsi="Helvetica" w:cs="Helvetica"/>
                      <w:b/>
                      <w:bCs/>
                      <w:color w:val="222222"/>
                    </w:rPr>
                    <w:t>Last Updated Date:</w:t>
                  </w:r>
                </w:p>
              </w:tc>
              <w:tc>
                <w:tcPr>
                  <w:tcW w:w="3257" w:type="dxa"/>
                  <w:vAlign w:val="center"/>
                  <w:hideMark/>
                </w:tcPr>
                <w:p w14:paraId="276E0620" w14:textId="77777777" w:rsidR="006575BC" w:rsidRPr="006575BC" w:rsidRDefault="006575BC" w:rsidP="006575BC">
                  <w:pPr>
                    <w:pStyle w:val="NoSpacing"/>
                    <w:rPr>
                      <w:rFonts w:ascii="Helvetica" w:hAnsi="Helvetica" w:cs="Helvetica"/>
                      <w:color w:val="222222"/>
                    </w:rPr>
                  </w:pPr>
                  <w:r w:rsidRPr="006575BC">
                    <w:rPr>
                      <w:rFonts w:ascii="Helvetica" w:hAnsi="Helvetica" w:cs="Helvetica"/>
                      <w:color w:val="222222"/>
                    </w:rPr>
                    <w:t>Feb 24, 2022</w:t>
                  </w:r>
                </w:p>
              </w:tc>
            </w:tr>
            <w:tr w:rsidR="006575BC" w:rsidRPr="006575BC" w14:paraId="7B876850" w14:textId="77777777" w:rsidTr="006575BC">
              <w:trPr>
                <w:tblCellSpacing w:w="0" w:type="dxa"/>
              </w:trPr>
              <w:tc>
                <w:tcPr>
                  <w:tcW w:w="1848" w:type="dxa"/>
                  <w:noWrap/>
                  <w:hideMark/>
                </w:tcPr>
                <w:p w14:paraId="365DEA5B" w14:textId="77777777" w:rsidR="006575BC" w:rsidRPr="006575BC" w:rsidRDefault="006575BC" w:rsidP="006575BC">
                  <w:pPr>
                    <w:pStyle w:val="NoSpacing"/>
                    <w:rPr>
                      <w:rFonts w:ascii="Helvetica" w:hAnsi="Helvetica" w:cs="Helvetica"/>
                      <w:b/>
                      <w:bCs/>
                      <w:color w:val="222222"/>
                    </w:rPr>
                  </w:pPr>
                  <w:r w:rsidRPr="006575BC">
                    <w:rPr>
                      <w:rFonts w:ascii="Helvetica" w:hAnsi="Helvetica" w:cs="Helvetica"/>
                      <w:b/>
                      <w:bCs/>
                      <w:color w:val="222222"/>
                    </w:rPr>
                    <w:t>Original Closing Date for Applications:</w:t>
                  </w:r>
                </w:p>
              </w:tc>
              <w:tc>
                <w:tcPr>
                  <w:tcW w:w="3257" w:type="dxa"/>
                  <w:vAlign w:val="center"/>
                  <w:hideMark/>
                </w:tcPr>
                <w:p w14:paraId="4BF4705C" w14:textId="77777777" w:rsidR="006575BC" w:rsidRPr="006575BC" w:rsidRDefault="006575BC" w:rsidP="006575BC">
                  <w:pPr>
                    <w:pStyle w:val="NoSpacing"/>
                    <w:rPr>
                      <w:rFonts w:ascii="Helvetica" w:hAnsi="Helvetica" w:cs="Helvetica"/>
                      <w:color w:val="222222"/>
                    </w:rPr>
                  </w:pPr>
                  <w:r w:rsidRPr="006575BC">
                    <w:rPr>
                      <w:rFonts w:ascii="Helvetica" w:hAnsi="Helvetica" w:cs="Helvetica"/>
                      <w:color w:val="222222"/>
                    </w:rPr>
                    <w:t>Apr 29, 2022  This funding opportunity will be open for the required 60 days. All applicants are required to submit the required materials to the program officer by the deadline in order to be eligible for the annual funding award.</w:t>
                  </w:r>
                </w:p>
              </w:tc>
            </w:tr>
            <w:tr w:rsidR="006575BC" w:rsidRPr="006575BC" w14:paraId="5BDE1CC1" w14:textId="77777777" w:rsidTr="006575BC">
              <w:trPr>
                <w:tblCellSpacing w:w="0" w:type="dxa"/>
              </w:trPr>
              <w:tc>
                <w:tcPr>
                  <w:tcW w:w="1848" w:type="dxa"/>
                  <w:noWrap/>
                  <w:hideMark/>
                </w:tcPr>
                <w:p w14:paraId="14B9BEAD" w14:textId="77777777" w:rsidR="006575BC" w:rsidRPr="006575BC" w:rsidRDefault="006575BC" w:rsidP="006575BC">
                  <w:pPr>
                    <w:pStyle w:val="NoSpacing"/>
                    <w:rPr>
                      <w:rFonts w:ascii="Helvetica" w:hAnsi="Helvetica" w:cs="Helvetica"/>
                      <w:b/>
                      <w:bCs/>
                      <w:color w:val="222222"/>
                    </w:rPr>
                  </w:pPr>
                  <w:r w:rsidRPr="006575BC">
                    <w:rPr>
                      <w:rFonts w:ascii="Helvetica" w:hAnsi="Helvetica" w:cs="Helvetica"/>
                      <w:b/>
                      <w:bCs/>
                      <w:color w:val="222222"/>
                    </w:rPr>
                    <w:t>Current Closing Date for Applications:</w:t>
                  </w:r>
                </w:p>
              </w:tc>
              <w:tc>
                <w:tcPr>
                  <w:tcW w:w="3257" w:type="dxa"/>
                  <w:vAlign w:val="center"/>
                  <w:hideMark/>
                </w:tcPr>
                <w:p w14:paraId="34D49ED5" w14:textId="77777777" w:rsidR="006575BC" w:rsidRPr="006575BC" w:rsidRDefault="006575BC" w:rsidP="006575BC">
                  <w:pPr>
                    <w:pStyle w:val="NoSpacing"/>
                    <w:rPr>
                      <w:rFonts w:ascii="Helvetica" w:hAnsi="Helvetica" w:cs="Helvetica"/>
                      <w:color w:val="222222"/>
                    </w:rPr>
                  </w:pPr>
                  <w:r w:rsidRPr="006575BC">
                    <w:rPr>
                      <w:rFonts w:ascii="Helvetica" w:hAnsi="Helvetica" w:cs="Helvetica"/>
                      <w:color w:val="222222"/>
                    </w:rPr>
                    <w:t>Apr 29, 2022  This funding opportunity will be open for the required 60 days. All applicants are required to submit the required materials to the program officer by the deadline in order to be eligible for the annual funding award.</w:t>
                  </w:r>
                </w:p>
              </w:tc>
            </w:tr>
            <w:tr w:rsidR="006575BC" w:rsidRPr="006575BC" w14:paraId="75E75C8F" w14:textId="77777777" w:rsidTr="006575BC">
              <w:trPr>
                <w:tblCellSpacing w:w="0" w:type="dxa"/>
              </w:trPr>
              <w:tc>
                <w:tcPr>
                  <w:tcW w:w="1848" w:type="dxa"/>
                  <w:noWrap/>
                  <w:hideMark/>
                </w:tcPr>
                <w:p w14:paraId="73020DF9" w14:textId="77777777" w:rsidR="006575BC" w:rsidRPr="006575BC" w:rsidRDefault="006575BC" w:rsidP="006575BC">
                  <w:pPr>
                    <w:pStyle w:val="NoSpacing"/>
                    <w:rPr>
                      <w:rFonts w:ascii="Helvetica" w:hAnsi="Helvetica" w:cs="Helvetica"/>
                      <w:b/>
                      <w:bCs/>
                      <w:color w:val="222222"/>
                    </w:rPr>
                  </w:pPr>
                  <w:r w:rsidRPr="006575BC">
                    <w:rPr>
                      <w:rFonts w:ascii="Helvetica" w:hAnsi="Helvetica" w:cs="Helvetica"/>
                      <w:b/>
                      <w:bCs/>
                      <w:color w:val="222222"/>
                    </w:rPr>
                    <w:t>Archive Date:</w:t>
                  </w:r>
                </w:p>
              </w:tc>
              <w:tc>
                <w:tcPr>
                  <w:tcW w:w="3257" w:type="dxa"/>
                  <w:vAlign w:val="center"/>
                  <w:hideMark/>
                </w:tcPr>
                <w:p w14:paraId="30DEFEF2" w14:textId="77777777" w:rsidR="006575BC" w:rsidRPr="006575BC" w:rsidRDefault="006575BC" w:rsidP="006575BC">
                  <w:pPr>
                    <w:pStyle w:val="NoSpacing"/>
                    <w:rPr>
                      <w:rFonts w:ascii="Helvetica" w:hAnsi="Helvetica" w:cs="Helvetica"/>
                      <w:color w:val="222222"/>
                    </w:rPr>
                  </w:pPr>
                  <w:r w:rsidRPr="006575BC">
                    <w:rPr>
                      <w:rFonts w:ascii="Helvetica" w:hAnsi="Helvetica" w:cs="Helvetica"/>
                      <w:color w:val="222222"/>
                    </w:rPr>
                    <w:t>Dec 30, 2022</w:t>
                  </w:r>
                </w:p>
              </w:tc>
            </w:tr>
            <w:tr w:rsidR="006575BC" w:rsidRPr="006575BC" w14:paraId="711BA2A5" w14:textId="77777777" w:rsidTr="006575BC">
              <w:trPr>
                <w:tblCellSpacing w:w="0" w:type="dxa"/>
              </w:trPr>
              <w:tc>
                <w:tcPr>
                  <w:tcW w:w="1848" w:type="dxa"/>
                  <w:noWrap/>
                  <w:hideMark/>
                </w:tcPr>
                <w:p w14:paraId="47D6C133" w14:textId="77777777" w:rsidR="006575BC" w:rsidRPr="006575BC" w:rsidRDefault="006575BC" w:rsidP="006575BC">
                  <w:pPr>
                    <w:pStyle w:val="NoSpacing"/>
                    <w:rPr>
                      <w:rFonts w:ascii="Helvetica" w:hAnsi="Helvetica" w:cs="Helvetica"/>
                      <w:b/>
                      <w:bCs/>
                      <w:color w:val="222222"/>
                    </w:rPr>
                  </w:pPr>
                  <w:r w:rsidRPr="006575BC">
                    <w:rPr>
                      <w:rFonts w:ascii="Helvetica" w:hAnsi="Helvetica" w:cs="Helvetica"/>
                      <w:b/>
                      <w:bCs/>
                      <w:color w:val="222222"/>
                    </w:rPr>
                    <w:t>Estimated Total Program Funding:</w:t>
                  </w:r>
                </w:p>
              </w:tc>
              <w:tc>
                <w:tcPr>
                  <w:tcW w:w="3257" w:type="dxa"/>
                  <w:vAlign w:val="center"/>
                  <w:hideMark/>
                </w:tcPr>
                <w:p w14:paraId="14BEA70F" w14:textId="77777777" w:rsidR="006575BC" w:rsidRPr="006575BC" w:rsidRDefault="006575BC" w:rsidP="006575BC">
                  <w:pPr>
                    <w:pStyle w:val="NoSpacing"/>
                    <w:rPr>
                      <w:rFonts w:ascii="Helvetica" w:hAnsi="Helvetica" w:cs="Helvetica"/>
                      <w:color w:val="222222"/>
                    </w:rPr>
                  </w:pPr>
                  <w:r w:rsidRPr="006575BC">
                    <w:rPr>
                      <w:rFonts w:ascii="Helvetica" w:hAnsi="Helvetica" w:cs="Helvetica"/>
                      <w:color w:val="222222"/>
                    </w:rPr>
                    <w:t>$50,000</w:t>
                  </w:r>
                </w:p>
              </w:tc>
            </w:tr>
            <w:tr w:rsidR="006575BC" w:rsidRPr="006575BC" w14:paraId="353A15E0" w14:textId="77777777" w:rsidTr="006575BC">
              <w:trPr>
                <w:tblCellSpacing w:w="0" w:type="dxa"/>
              </w:trPr>
              <w:tc>
                <w:tcPr>
                  <w:tcW w:w="1848" w:type="dxa"/>
                  <w:noWrap/>
                  <w:hideMark/>
                </w:tcPr>
                <w:p w14:paraId="4C3B769F" w14:textId="77777777" w:rsidR="006575BC" w:rsidRPr="006575BC" w:rsidRDefault="006575BC" w:rsidP="006575BC">
                  <w:pPr>
                    <w:pStyle w:val="NoSpacing"/>
                    <w:rPr>
                      <w:rFonts w:ascii="Helvetica" w:hAnsi="Helvetica" w:cs="Helvetica"/>
                      <w:b/>
                      <w:bCs/>
                      <w:color w:val="222222"/>
                    </w:rPr>
                  </w:pPr>
                  <w:r w:rsidRPr="006575BC">
                    <w:rPr>
                      <w:rFonts w:ascii="Helvetica" w:hAnsi="Helvetica" w:cs="Helvetica"/>
                      <w:b/>
                      <w:bCs/>
                      <w:color w:val="222222"/>
                    </w:rPr>
                    <w:t>Award Ceiling:</w:t>
                  </w:r>
                </w:p>
              </w:tc>
              <w:tc>
                <w:tcPr>
                  <w:tcW w:w="3257" w:type="dxa"/>
                  <w:vAlign w:val="center"/>
                  <w:hideMark/>
                </w:tcPr>
                <w:p w14:paraId="20429425" w14:textId="77777777" w:rsidR="006575BC" w:rsidRPr="006575BC" w:rsidRDefault="006575BC" w:rsidP="006575BC">
                  <w:pPr>
                    <w:pStyle w:val="NoSpacing"/>
                    <w:rPr>
                      <w:rFonts w:ascii="Helvetica" w:hAnsi="Helvetica" w:cs="Helvetica"/>
                      <w:color w:val="222222"/>
                    </w:rPr>
                  </w:pPr>
                  <w:r w:rsidRPr="006575BC">
                    <w:rPr>
                      <w:rFonts w:ascii="Helvetica" w:hAnsi="Helvetica" w:cs="Helvetica"/>
                      <w:color w:val="222222"/>
                    </w:rPr>
                    <w:t>$50,000</w:t>
                  </w:r>
                </w:p>
              </w:tc>
            </w:tr>
            <w:tr w:rsidR="006575BC" w:rsidRPr="006575BC" w14:paraId="60B3257D" w14:textId="77777777" w:rsidTr="006575BC">
              <w:trPr>
                <w:tblCellSpacing w:w="0" w:type="dxa"/>
              </w:trPr>
              <w:tc>
                <w:tcPr>
                  <w:tcW w:w="1848" w:type="dxa"/>
                  <w:noWrap/>
                  <w:hideMark/>
                </w:tcPr>
                <w:p w14:paraId="10660254" w14:textId="77777777" w:rsidR="006575BC" w:rsidRPr="006575BC" w:rsidRDefault="006575BC" w:rsidP="006575BC">
                  <w:pPr>
                    <w:pStyle w:val="NoSpacing"/>
                    <w:rPr>
                      <w:rFonts w:ascii="Helvetica" w:hAnsi="Helvetica" w:cs="Helvetica"/>
                      <w:b/>
                      <w:bCs/>
                      <w:color w:val="222222"/>
                    </w:rPr>
                  </w:pPr>
                  <w:r w:rsidRPr="006575BC">
                    <w:rPr>
                      <w:rFonts w:ascii="Helvetica" w:hAnsi="Helvetica" w:cs="Helvetica"/>
                      <w:b/>
                      <w:bCs/>
                      <w:color w:val="222222"/>
                    </w:rPr>
                    <w:t>Award Floor:</w:t>
                  </w:r>
                </w:p>
              </w:tc>
              <w:tc>
                <w:tcPr>
                  <w:tcW w:w="3257" w:type="dxa"/>
                  <w:vAlign w:val="center"/>
                  <w:hideMark/>
                </w:tcPr>
                <w:p w14:paraId="3473FCB9" w14:textId="77777777" w:rsidR="006575BC" w:rsidRPr="006575BC" w:rsidRDefault="006575BC" w:rsidP="006575BC">
                  <w:pPr>
                    <w:pStyle w:val="NoSpacing"/>
                    <w:rPr>
                      <w:rFonts w:ascii="Helvetica" w:hAnsi="Helvetica" w:cs="Helvetica"/>
                      <w:color w:val="222222"/>
                    </w:rPr>
                  </w:pPr>
                  <w:r w:rsidRPr="006575BC">
                    <w:rPr>
                      <w:rFonts w:ascii="Helvetica" w:hAnsi="Helvetica" w:cs="Helvetica"/>
                      <w:color w:val="222222"/>
                    </w:rPr>
                    <w:t>$1</w:t>
                  </w:r>
                </w:p>
              </w:tc>
            </w:tr>
          </w:tbl>
          <w:p w14:paraId="53B215E9" w14:textId="77777777" w:rsidR="006575BC" w:rsidRPr="006575BC" w:rsidRDefault="006575BC" w:rsidP="006575BC">
            <w:pPr>
              <w:pStyle w:val="NoSpacing"/>
              <w:rPr>
                <w:rFonts w:ascii="Helvetica" w:hAnsi="Helvetica" w:cs="Helvetica"/>
                <w:color w:val="222222"/>
              </w:rPr>
            </w:pPr>
          </w:p>
        </w:tc>
      </w:tr>
    </w:tbl>
    <w:p w14:paraId="6C752845" w14:textId="123C15AD" w:rsidR="006575BC" w:rsidRPr="006575BC" w:rsidRDefault="006575BC" w:rsidP="006575B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575BC" w:rsidRPr="006575BC" w14:paraId="0D4F115B" w14:textId="77777777" w:rsidTr="006575BC">
        <w:trPr>
          <w:tblCellSpacing w:w="0" w:type="dxa"/>
        </w:trPr>
        <w:tc>
          <w:tcPr>
            <w:tcW w:w="0" w:type="auto"/>
            <w:noWrap/>
            <w:hideMark/>
          </w:tcPr>
          <w:p w14:paraId="6596D560" w14:textId="77777777" w:rsidR="006575BC" w:rsidRPr="006575BC" w:rsidRDefault="006575BC" w:rsidP="006575BC">
            <w:pPr>
              <w:pStyle w:val="NoSpacing"/>
              <w:rPr>
                <w:rFonts w:ascii="Helvetica" w:hAnsi="Helvetica" w:cs="Helvetica"/>
                <w:b/>
                <w:bCs/>
                <w:color w:val="222222"/>
              </w:rPr>
            </w:pPr>
            <w:r w:rsidRPr="006575BC">
              <w:rPr>
                <w:rFonts w:ascii="Helvetica" w:hAnsi="Helvetica" w:cs="Helvetica"/>
                <w:b/>
                <w:bCs/>
                <w:color w:val="222222"/>
              </w:rPr>
              <w:t>Eligible Applicants:</w:t>
            </w:r>
          </w:p>
        </w:tc>
        <w:tc>
          <w:tcPr>
            <w:tcW w:w="5000" w:type="pct"/>
            <w:vAlign w:val="center"/>
            <w:hideMark/>
          </w:tcPr>
          <w:p w14:paraId="6684BCE2" w14:textId="77777777" w:rsidR="006575BC" w:rsidRPr="006575BC" w:rsidRDefault="006575BC" w:rsidP="006575BC">
            <w:pPr>
              <w:pStyle w:val="NoSpacing"/>
              <w:rPr>
                <w:rFonts w:ascii="Helvetica" w:hAnsi="Helvetica" w:cs="Helvetica"/>
                <w:color w:val="222222"/>
              </w:rPr>
            </w:pPr>
            <w:r w:rsidRPr="006575BC">
              <w:rPr>
                <w:rFonts w:ascii="Helvetica" w:hAnsi="Helvetica" w:cs="Helvetica"/>
                <w:color w:val="222222"/>
              </w:rPr>
              <w:t>Unrestricted (i.e., open to any type of entity above), subject to any clarification in text field entitled "Additional Information on Eligibility"</w:t>
            </w:r>
          </w:p>
        </w:tc>
      </w:tr>
      <w:tr w:rsidR="006575BC" w:rsidRPr="006575BC" w14:paraId="2DCBAB9B" w14:textId="77777777" w:rsidTr="006575BC">
        <w:trPr>
          <w:tblCellSpacing w:w="0" w:type="dxa"/>
        </w:trPr>
        <w:tc>
          <w:tcPr>
            <w:tcW w:w="0" w:type="auto"/>
            <w:noWrap/>
            <w:hideMark/>
          </w:tcPr>
          <w:p w14:paraId="2D598F13" w14:textId="77777777" w:rsidR="006575BC" w:rsidRPr="006575BC" w:rsidRDefault="006575BC" w:rsidP="006575BC">
            <w:pPr>
              <w:pStyle w:val="NoSpacing"/>
              <w:rPr>
                <w:rFonts w:ascii="Helvetica" w:hAnsi="Helvetica" w:cs="Helvetica"/>
                <w:b/>
                <w:bCs/>
                <w:color w:val="222222"/>
              </w:rPr>
            </w:pPr>
            <w:r w:rsidRPr="006575BC">
              <w:rPr>
                <w:rFonts w:ascii="Helvetica" w:hAnsi="Helvetica" w:cs="Helvetica"/>
                <w:b/>
                <w:bCs/>
                <w:color w:val="222222"/>
              </w:rPr>
              <w:t>Additional Information on Eligibility:</w:t>
            </w:r>
          </w:p>
        </w:tc>
        <w:tc>
          <w:tcPr>
            <w:tcW w:w="5000" w:type="pct"/>
            <w:vAlign w:val="center"/>
            <w:hideMark/>
          </w:tcPr>
          <w:p w14:paraId="5FD29C86" w14:textId="77777777" w:rsidR="006575BC" w:rsidRPr="006575BC" w:rsidRDefault="006575BC" w:rsidP="006575BC">
            <w:pPr>
              <w:pStyle w:val="NoSpacing"/>
              <w:rPr>
                <w:rFonts w:ascii="Helvetica" w:hAnsi="Helvetica" w:cs="Helvetica"/>
                <w:color w:val="222222"/>
              </w:rPr>
            </w:pPr>
            <w:r w:rsidRPr="006575BC">
              <w:rPr>
                <w:rFonts w:ascii="Helvetica" w:hAnsi="Helvetica" w:cs="Helvetica"/>
                <w:color w:val="222222"/>
              </w:rPr>
              <w:t> </w:t>
            </w:r>
          </w:p>
        </w:tc>
      </w:tr>
    </w:tbl>
    <w:p w14:paraId="79831480" w14:textId="06E820B9" w:rsidR="006575BC" w:rsidRPr="006575BC" w:rsidRDefault="006575BC" w:rsidP="006575B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575BC" w:rsidRPr="006575BC" w14:paraId="611BA848" w14:textId="77777777" w:rsidTr="006575BC">
        <w:trPr>
          <w:tblCellSpacing w:w="0" w:type="dxa"/>
        </w:trPr>
        <w:tc>
          <w:tcPr>
            <w:tcW w:w="0" w:type="auto"/>
            <w:noWrap/>
            <w:hideMark/>
          </w:tcPr>
          <w:p w14:paraId="34B65F5F" w14:textId="77777777" w:rsidR="006575BC" w:rsidRPr="006575BC" w:rsidRDefault="006575BC" w:rsidP="006575BC">
            <w:pPr>
              <w:pStyle w:val="NoSpacing"/>
              <w:rPr>
                <w:rFonts w:ascii="Helvetica" w:hAnsi="Helvetica" w:cs="Helvetica"/>
                <w:b/>
                <w:bCs/>
                <w:color w:val="222222"/>
              </w:rPr>
            </w:pPr>
            <w:r w:rsidRPr="006575BC">
              <w:rPr>
                <w:rFonts w:ascii="Helvetica" w:hAnsi="Helvetica" w:cs="Helvetica"/>
                <w:b/>
                <w:bCs/>
                <w:color w:val="222222"/>
              </w:rPr>
              <w:t>Agency Name:</w:t>
            </w:r>
          </w:p>
        </w:tc>
        <w:tc>
          <w:tcPr>
            <w:tcW w:w="5000" w:type="pct"/>
            <w:vAlign w:val="center"/>
            <w:hideMark/>
          </w:tcPr>
          <w:p w14:paraId="53759681" w14:textId="77777777" w:rsidR="006575BC" w:rsidRPr="006575BC" w:rsidRDefault="006575BC" w:rsidP="006575BC">
            <w:pPr>
              <w:pStyle w:val="NoSpacing"/>
              <w:rPr>
                <w:rFonts w:ascii="Helvetica" w:hAnsi="Helvetica" w:cs="Helvetica"/>
                <w:color w:val="222222"/>
              </w:rPr>
            </w:pPr>
            <w:r w:rsidRPr="006575BC">
              <w:rPr>
                <w:rFonts w:ascii="Helvetica" w:hAnsi="Helvetica" w:cs="Helvetica"/>
                <w:color w:val="222222"/>
              </w:rPr>
              <w:t>Fish and Wildlife Service</w:t>
            </w:r>
          </w:p>
        </w:tc>
      </w:tr>
      <w:tr w:rsidR="006575BC" w:rsidRPr="006575BC" w14:paraId="6069BF4D" w14:textId="77777777" w:rsidTr="006575BC">
        <w:trPr>
          <w:tblCellSpacing w:w="0" w:type="dxa"/>
        </w:trPr>
        <w:tc>
          <w:tcPr>
            <w:tcW w:w="0" w:type="auto"/>
            <w:noWrap/>
            <w:hideMark/>
          </w:tcPr>
          <w:p w14:paraId="7D13AEB0" w14:textId="77777777" w:rsidR="006575BC" w:rsidRPr="006575BC" w:rsidRDefault="006575BC" w:rsidP="006575BC">
            <w:pPr>
              <w:pStyle w:val="NoSpacing"/>
              <w:rPr>
                <w:rFonts w:ascii="Helvetica" w:hAnsi="Helvetica" w:cs="Helvetica"/>
                <w:b/>
                <w:bCs/>
                <w:color w:val="222222"/>
              </w:rPr>
            </w:pPr>
            <w:r w:rsidRPr="006575BC">
              <w:rPr>
                <w:rFonts w:ascii="Helvetica" w:hAnsi="Helvetica" w:cs="Helvetica"/>
                <w:b/>
                <w:bCs/>
                <w:color w:val="222222"/>
              </w:rPr>
              <w:t>Description:</w:t>
            </w:r>
          </w:p>
        </w:tc>
        <w:tc>
          <w:tcPr>
            <w:tcW w:w="5000" w:type="pct"/>
            <w:vAlign w:val="center"/>
            <w:hideMark/>
          </w:tcPr>
          <w:p w14:paraId="7721A2A6" w14:textId="77777777" w:rsidR="006575BC" w:rsidRPr="006575BC" w:rsidRDefault="006575BC" w:rsidP="006575BC">
            <w:pPr>
              <w:pStyle w:val="NoSpacing"/>
              <w:rPr>
                <w:rFonts w:ascii="Helvetica" w:hAnsi="Helvetica" w:cs="Helvetica"/>
                <w:color w:val="222222"/>
              </w:rPr>
            </w:pPr>
            <w:r w:rsidRPr="006575BC">
              <w:rPr>
                <w:rFonts w:ascii="Helvetica" w:hAnsi="Helvetica" w:cs="Helvetica"/>
                <w:color w:val="222222"/>
              </w:rPr>
              <w:t xml:space="preserve">The incident involving moss balls elicited calls for action at local, state, tribal, regional, national, and international levels to: stop the importation of zebra mussel contaminated moss ball products into the United States, locate and dispose of existing contaminated products in the U.S. supply chain, and conduct outreach to industry and home aquarists to prevent the release of zebra mussels into the environment. The response provides a unique opportunity to review, evaluate, and recommend strategies to prevent and to rapidly respond to the introduction, establishment, and spread of AIS in the waters of the United States. Accordingly, the U.S. </w:t>
            </w:r>
            <w:r w:rsidRPr="006575BC">
              <w:rPr>
                <w:rFonts w:ascii="Helvetica" w:hAnsi="Helvetica" w:cs="Helvetica"/>
                <w:color w:val="222222"/>
              </w:rPr>
              <w:lastRenderedPageBreak/>
              <w:t>Fish and Wildlife Service (FWS or Service) requests proposals to conduct an assessment and draft an after-action report for the Marimo moss ball incident that is national in scope to evaluate the effectiveness and timeliness of actions taken and provide recommendations for future actions needed to mitigate risk and improve preparedness for response. It is anticipated that the work will be completed through a cooperative agreement with the Service. Service staff will be substantially involved throughout the assessment to provide details about the response, to provide additional points of contact, and access to additional documents that may be needed to adequately assess the moss ball response. However, it is expected that the grantee will draft the report and develop conclusions and recommendations independently. Objectives to be addressed under this assessment include: Establish the timeline of actions taken to respond to the Marimo moss ball incident; Describe the roles and responsibilities of applicable Federal agencies, including interaction with state agencies and industry sectors; Evaluate the working relationship among Federal agencies at ports of entry; Identify potential obstacles to effective import regulation at the Federal level associated with the commerce of aquatic organisms known to be associated with the aquarium, water garden, and pet trade; Evaluate information sharing (timing, mechanisms, and content) between and among the multiple parties (e.g., Federal and State agencies, industry sectors, businesses, public) involved throughout the response; and Identify potential strengths, gaps, and limitations of the Federal response. Following award selection, the successful applicant must provide a draft outline of the report that will be used to communicate the results of the assessment. A Review Team, composed of Service staff and invited subject matter experts will review the draft outline and provide feedback to ensure that all anticipated deliverables will be met. Overall, the report should: Summarize the manner and timing of actions that occurred to respond to the moss ball incident, including those taken by Federal and State agencies, regional organizations, and industry; Identify gaps in regulation, enforcement, and other authorities, commenting on changes that may be needed to prevent similar circumstances; Provide recommendations for actions needed to: Mitigate risk from the aquarium, water garden, and pet trade prior to, at the point of entry, and after entry into U.S. commerce; Improve preparedness for response to AIS introductions; and Address other issues identified through the analysis. Following the completion of the draft outline, the grantee will be required to meet with the Review Team, either in person or virtually, to discuss a defined work plan and identify areas where assistance or information is needed for the assessment. Six months after the agreed upon work plan is implemented, the grantee must provide an accomplishment report (approximately 2 pages) to update the Review Team on the plan’s progress. Outcomes from this assessment will be directly applicable to preventing species from being introduced into and spreading within the United States with a focus on pathways associated with the commerce of living organisms, including the aquarium, water garden, and pet trade which are identified as high-risk pathways of introduction. Once the assessment is complete, the grantee will be required to present (30 – 45 minutes, in person or virtually) the findings and recommendations to the Aquatic Nuisance Species (ANS) Task Force. Recommendations from the report will also be shared through existing forums (e.g., the ANS Task Force, National Invasive Species Council, North American Invasive Species Management Association, National Invasive Species Awareness Week).</w:t>
            </w:r>
          </w:p>
        </w:tc>
      </w:tr>
      <w:tr w:rsidR="006575BC" w:rsidRPr="006575BC" w14:paraId="6473E701" w14:textId="77777777" w:rsidTr="006575BC">
        <w:trPr>
          <w:tblCellSpacing w:w="0" w:type="dxa"/>
        </w:trPr>
        <w:tc>
          <w:tcPr>
            <w:tcW w:w="0" w:type="auto"/>
            <w:noWrap/>
            <w:hideMark/>
          </w:tcPr>
          <w:p w14:paraId="53DCD6B2" w14:textId="77777777" w:rsidR="006575BC" w:rsidRPr="006575BC" w:rsidRDefault="006575BC" w:rsidP="006575BC">
            <w:pPr>
              <w:pStyle w:val="NoSpacing"/>
              <w:rPr>
                <w:rFonts w:ascii="Helvetica" w:hAnsi="Helvetica" w:cs="Helvetica"/>
                <w:b/>
                <w:bCs/>
                <w:color w:val="222222"/>
              </w:rPr>
            </w:pPr>
            <w:r w:rsidRPr="006575BC">
              <w:rPr>
                <w:rFonts w:ascii="Helvetica" w:hAnsi="Helvetica" w:cs="Helvetica"/>
                <w:b/>
                <w:bCs/>
                <w:color w:val="222222"/>
              </w:rPr>
              <w:lastRenderedPageBreak/>
              <w:t>Link to Additional Information:</w:t>
            </w:r>
          </w:p>
        </w:tc>
        <w:tc>
          <w:tcPr>
            <w:tcW w:w="5000" w:type="pct"/>
            <w:vAlign w:val="center"/>
            <w:hideMark/>
          </w:tcPr>
          <w:p w14:paraId="5A254FD1" w14:textId="77777777" w:rsidR="006575BC" w:rsidRPr="006575BC" w:rsidRDefault="001F6FAE" w:rsidP="006575BC">
            <w:pPr>
              <w:pStyle w:val="NoSpacing"/>
              <w:rPr>
                <w:rFonts w:ascii="Helvetica" w:hAnsi="Helvetica" w:cs="Helvetica"/>
                <w:color w:val="222222"/>
              </w:rPr>
            </w:pPr>
            <w:hyperlink r:id="rId449" w:anchor="relatedDocumentsTab" w:tooltip="See Related Documents" w:history="1">
              <w:r w:rsidR="006575BC" w:rsidRPr="006575BC">
                <w:rPr>
                  <w:rStyle w:val="Hyperlink"/>
                  <w:rFonts w:ascii="Helvetica" w:hAnsi="Helvetica" w:cs="Helvetica"/>
                </w:rPr>
                <w:t>See Related Documents</w:t>
              </w:r>
            </w:hyperlink>
          </w:p>
        </w:tc>
      </w:tr>
      <w:tr w:rsidR="006575BC" w:rsidRPr="006575BC" w14:paraId="08D02BBC" w14:textId="77777777" w:rsidTr="006575BC">
        <w:trPr>
          <w:tblCellSpacing w:w="0" w:type="dxa"/>
        </w:trPr>
        <w:tc>
          <w:tcPr>
            <w:tcW w:w="0" w:type="auto"/>
            <w:noWrap/>
            <w:hideMark/>
          </w:tcPr>
          <w:p w14:paraId="4D7208A6" w14:textId="77777777" w:rsidR="006575BC" w:rsidRPr="006575BC" w:rsidRDefault="006575BC" w:rsidP="006575BC">
            <w:pPr>
              <w:pStyle w:val="NoSpacing"/>
              <w:rPr>
                <w:rFonts w:ascii="Helvetica" w:hAnsi="Helvetica" w:cs="Helvetica"/>
                <w:b/>
                <w:bCs/>
                <w:color w:val="222222"/>
              </w:rPr>
            </w:pPr>
            <w:r w:rsidRPr="006575BC">
              <w:rPr>
                <w:rFonts w:ascii="Helvetica" w:hAnsi="Helvetica" w:cs="Helvetica"/>
                <w:b/>
                <w:bCs/>
                <w:color w:val="222222"/>
              </w:rPr>
              <w:lastRenderedPageBreak/>
              <w:t>Grantor Contact Information:</w:t>
            </w:r>
          </w:p>
        </w:tc>
        <w:tc>
          <w:tcPr>
            <w:tcW w:w="5000" w:type="pct"/>
            <w:vAlign w:val="center"/>
            <w:hideMark/>
          </w:tcPr>
          <w:p w14:paraId="2AC2A8BD" w14:textId="77777777" w:rsidR="006575BC" w:rsidRPr="006575BC" w:rsidRDefault="006575BC" w:rsidP="006575BC">
            <w:pPr>
              <w:pStyle w:val="NoSpacing"/>
              <w:rPr>
                <w:rFonts w:ascii="Helvetica" w:hAnsi="Helvetica" w:cs="Helvetica"/>
                <w:color w:val="222222"/>
              </w:rPr>
            </w:pPr>
            <w:r w:rsidRPr="006575BC">
              <w:rPr>
                <w:rFonts w:ascii="Helvetica" w:hAnsi="Helvetica" w:cs="Helvetica"/>
                <w:color w:val="222222"/>
              </w:rPr>
              <w:t>If you have difficulty accessing the full announcement electronically, please contact:</w:t>
            </w:r>
            <w:r w:rsidRPr="006575BC">
              <w:rPr>
                <w:rFonts w:ascii="Helvetica" w:hAnsi="Helvetica" w:cs="Helvetica"/>
                <w:color w:val="222222"/>
              </w:rPr>
              <w:br/>
            </w:r>
            <w:r w:rsidRPr="006575BC">
              <w:rPr>
                <w:rFonts w:ascii="Helvetica" w:hAnsi="Helvetica" w:cs="Helvetica"/>
                <w:color w:val="222222"/>
              </w:rPr>
              <w:br/>
              <w:t>Daniel Lovdahl Daniel_lovadahl@fws.gov</w:t>
            </w:r>
            <w:r w:rsidRPr="006575BC">
              <w:rPr>
                <w:rFonts w:ascii="Helvetica" w:hAnsi="Helvetica" w:cs="Helvetica"/>
                <w:color w:val="222222"/>
              </w:rPr>
              <w:br/>
            </w:r>
            <w:r w:rsidRPr="006575BC">
              <w:rPr>
                <w:rFonts w:ascii="Helvetica" w:hAnsi="Helvetica" w:cs="Helvetica"/>
                <w:color w:val="222222"/>
              </w:rPr>
              <w:br/>
            </w:r>
            <w:hyperlink r:id="rId450" w:history="1">
              <w:r w:rsidRPr="006575BC">
                <w:rPr>
                  <w:rStyle w:val="Hyperlink"/>
                  <w:rFonts w:ascii="Helvetica" w:hAnsi="Helvetica" w:cs="Helvetica"/>
                </w:rPr>
                <w:t>Daniel_lovadahl@fws.gov</w:t>
              </w:r>
            </w:hyperlink>
          </w:p>
        </w:tc>
      </w:tr>
    </w:tbl>
    <w:p w14:paraId="0E0F8A58" w14:textId="15919115" w:rsidR="00974139" w:rsidRDefault="00974139" w:rsidP="00974139">
      <w:pPr>
        <w:pStyle w:val="NoSpacing"/>
        <w:pBdr>
          <w:bottom w:val="single" w:sz="6" w:space="1" w:color="auto"/>
        </w:pBdr>
        <w:rPr>
          <w:rStyle w:val="Hyperlink"/>
          <w:rFonts w:ascii="Helvetica" w:hAnsi="Helvetica" w:cs="Helvetica"/>
          <w:color w:val="1155CC"/>
          <w:sz w:val="24"/>
          <w:szCs w:val="24"/>
          <w:shd w:val="clear" w:color="auto" w:fill="FFFFFF"/>
        </w:rPr>
      </w:pPr>
      <w:r w:rsidRPr="00586090">
        <w:rPr>
          <w:rFonts w:ascii="Helvetica" w:hAnsi="Helvetica" w:cs="Helvetica"/>
          <w:color w:val="222222"/>
          <w:sz w:val="24"/>
          <w:szCs w:val="24"/>
        </w:rPr>
        <w:br/>
      </w:r>
      <w:hyperlink r:id="rId451" w:tgtFrame="_blank" w:history="1">
        <w:r w:rsidRPr="00586090">
          <w:rPr>
            <w:rStyle w:val="Hyperlink"/>
            <w:rFonts w:ascii="Helvetica" w:hAnsi="Helvetica" w:cs="Helvetica"/>
            <w:color w:val="1155CC"/>
            <w:sz w:val="24"/>
            <w:szCs w:val="24"/>
            <w:shd w:val="clear" w:color="auto" w:fill="FFFFFF"/>
          </w:rPr>
          <w:t>https://www.grants.gov/web/grants/view-opportunity.html?oppId=338303</w:t>
        </w:r>
      </w:hyperlink>
    </w:p>
    <w:p w14:paraId="6909B36E" w14:textId="77777777" w:rsidR="006575BC" w:rsidRDefault="006575BC" w:rsidP="00974139">
      <w:pPr>
        <w:pStyle w:val="NoSpacing"/>
        <w:rPr>
          <w:rStyle w:val="Hyperlink"/>
          <w:rFonts w:ascii="Helvetica" w:hAnsi="Helvetica" w:cs="Helvetica"/>
          <w:color w:val="1155CC"/>
          <w:sz w:val="24"/>
          <w:szCs w:val="24"/>
          <w:shd w:val="clear" w:color="auto" w:fill="FFFFFF"/>
        </w:rPr>
      </w:pPr>
    </w:p>
    <w:p w14:paraId="0243A776" w14:textId="1EE63C50" w:rsidR="006575BC" w:rsidRDefault="00974139" w:rsidP="00974139">
      <w:pPr>
        <w:pStyle w:val="NoSpacing"/>
        <w:rPr>
          <w:rFonts w:ascii="Helvetica" w:hAnsi="Helvetica" w:cs="Helvetica"/>
          <w:color w:val="222222"/>
          <w:sz w:val="24"/>
          <w:szCs w:val="24"/>
          <w:shd w:val="clear" w:color="auto" w:fill="FFFFFF"/>
        </w:rPr>
      </w:pPr>
      <w:bookmarkStart w:id="525" w:name="DOIGeologicalWaterResourcesResearch"/>
      <w:bookmarkEnd w:id="525"/>
      <w:r w:rsidRPr="005B73AB">
        <w:rPr>
          <w:rFonts w:ascii="Helvetica" w:hAnsi="Helvetica" w:cs="Helvetica"/>
          <w:color w:val="222222"/>
          <w:sz w:val="24"/>
          <w:szCs w:val="24"/>
          <w:shd w:val="clear" w:color="auto" w:fill="FFFFFF"/>
        </w:rPr>
        <w:t>Geological Survey</w:t>
      </w:r>
      <w:r w:rsidRPr="005B73AB">
        <w:rPr>
          <w:rFonts w:ascii="Helvetica" w:hAnsi="Helvetica" w:cs="Helvetica"/>
          <w:color w:val="222222"/>
          <w:sz w:val="24"/>
          <w:szCs w:val="24"/>
        </w:rPr>
        <w:br/>
      </w:r>
      <w:r w:rsidR="006575BC" w:rsidRPr="005B73AB">
        <w:rPr>
          <w:rFonts w:ascii="Helvetica" w:hAnsi="Helvetica" w:cs="Helvetica"/>
          <w:color w:val="222222"/>
          <w:sz w:val="24"/>
          <w:szCs w:val="24"/>
          <w:shd w:val="clear" w:color="auto" w:fill="FFFFFF"/>
        </w:rPr>
        <w:t>Water Resources Research Act Program Annual Base Grants Fiscal Year 2022 Request For Applications</w:t>
      </w:r>
      <w:r w:rsidRPr="005B73AB">
        <w:rPr>
          <w:rFonts w:ascii="Helvetica" w:hAnsi="Helvetica" w:cs="Helvetica"/>
          <w:color w:val="222222"/>
          <w:sz w:val="24"/>
          <w:szCs w:val="24"/>
        </w:rPr>
        <w:br/>
      </w:r>
      <w:r w:rsidRPr="005B73AB">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575BC" w:rsidRPr="006575BC" w14:paraId="7A0DF49E" w14:textId="77777777" w:rsidTr="006575B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6575BC" w:rsidRPr="006575BC" w14:paraId="4491263F" w14:textId="77777777" w:rsidTr="006575BC">
              <w:trPr>
                <w:tblCellSpacing w:w="0" w:type="dxa"/>
              </w:trPr>
              <w:tc>
                <w:tcPr>
                  <w:tcW w:w="1077" w:type="dxa"/>
                  <w:noWrap/>
                  <w:hideMark/>
                </w:tcPr>
                <w:p w14:paraId="45837E0C" w14:textId="77777777" w:rsidR="006575BC" w:rsidRPr="006575BC" w:rsidRDefault="006575BC" w:rsidP="006575BC">
                  <w:pPr>
                    <w:pStyle w:val="NoSpacing"/>
                    <w:rPr>
                      <w:rFonts w:ascii="Helvetica" w:hAnsi="Helvetica" w:cs="Helvetica"/>
                      <w:b/>
                      <w:bCs/>
                      <w:color w:val="222222"/>
                    </w:rPr>
                  </w:pPr>
                  <w:r w:rsidRPr="006575BC">
                    <w:rPr>
                      <w:rFonts w:ascii="Helvetica" w:hAnsi="Helvetica" w:cs="Helvetica"/>
                      <w:b/>
                      <w:bCs/>
                      <w:color w:val="222222"/>
                    </w:rPr>
                    <w:t>Document Type:</w:t>
                  </w:r>
                </w:p>
              </w:tc>
              <w:tc>
                <w:tcPr>
                  <w:tcW w:w="4087" w:type="dxa"/>
                  <w:vAlign w:val="center"/>
                  <w:hideMark/>
                </w:tcPr>
                <w:p w14:paraId="60876095" w14:textId="77777777" w:rsidR="006575BC" w:rsidRPr="006575BC" w:rsidRDefault="006575BC" w:rsidP="006575BC">
                  <w:pPr>
                    <w:pStyle w:val="NoSpacing"/>
                    <w:rPr>
                      <w:rFonts w:ascii="Helvetica" w:hAnsi="Helvetica" w:cs="Helvetica"/>
                      <w:color w:val="222222"/>
                    </w:rPr>
                  </w:pPr>
                  <w:r w:rsidRPr="006575BC">
                    <w:rPr>
                      <w:rFonts w:ascii="Helvetica" w:hAnsi="Helvetica" w:cs="Helvetica"/>
                      <w:color w:val="222222"/>
                    </w:rPr>
                    <w:t>Grants Notice</w:t>
                  </w:r>
                </w:p>
              </w:tc>
            </w:tr>
            <w:tr w:rsidR="006575BC" w:rsidRPr="006575BC" w14:paraId="4FE9C324" w14:textId="77777777" w:rsidTr="006575BC">
              <w:trPr>
                <w:tblCellSpacing w:w="0" w:type="dxa"/>
              </w:trPr>
              <w:tc>
                <w:tcPr>
                  <w:tcW w:w="1077" w:type="dxa"/>
                  <w:noWrap/>
                  <w:hideMark/>
                </w:tcPr>
                <w:p w14:paraId="0F750ADE" w14:textId="77777777" w:rsidR="006575BC" w:rsidRPr="006575BC" w:rsidRDefault="006575BC" w:rsidP="006575BC">
                  <w:pPr>
                    <w:pStyle w:val="NoSpacing"/>
                    <w:rPr>
                      <w:rFonts w:ascii="Helvetica" w:hAnsi="Helvetica" w:cs="Helvetica"/>
                      <w:b/>
                      <w:bCs/>
                      <w:color w:val="222222"/>
                    </w:rPr>
                  </w:pPr>
                  <w:r w:rsidRPr="006575BC">
                    <w:rPr>
                      <w:rFonts w:ascii="Helvetica" w:hAnsi="Helvetica" w:cs="Helvetica"/>
                      <w:b/>
                      <w:bCs/>
                      <w:color w:val="222222"/>
                    </w:rPr>
                    <w:t>Funding Opportunity Number:</w:t>
                  </w:r>
                </w:p>
              </w:tc>
              <w:tc>
                <w:tcPr>
                  <w:tcW w:w="4087" w:type="dxa"/>
                  <w:vAlign w:val="center"/>
                  <w:hideMark/>
                </w:tcPr>
                <w:p w14:paraId="182EA12C" w14:textId="77777777" w:rsidR="006575BC" w:rsidRPr="006575BC" w:rsidRDefault="006575BC" w:rsidP="006575BC">
                  <w:pPr>
                    <w:pStyle w:val="NoSpacing"/>
                    <w:rPr>
                      <w:rFonts w:ascii="Helvetica" w:hAnsi="Helvetica" w:cs="Helvetica"/>
                      <w:color w:val="222222"/>
                    </w:rPr>
                  </w:pPr>
                  <w:r w:rsidRPr="006575BC">
                    <w:rPr>
                      <w:rFonts w:ascii="Helvetica" w:hAnsi="Helvetica" w:cs="Helvetica"/>
                      <w:color w:val="222222"/>
                    </w:rPr>
                    <w:t>G22AS00237</w:t>
                  </w:r>
                </w:p>
              </w:tc>
            </w:tr>
            <w:tr w:rsidR="006575BC" w:rsidRPr="006575BC" w14:paraId="61721782" w14:textId="77777777" w:rsidTr="006575BC">
              <w:trPr>
                <w:tblCellSpacing w:w="0" w:type="dxa"/>
              </w:trPr>
              <w:tc>
                <w:tcPr>
                  <w:tcW w:w="1077" w:type="dxa"/>
                  <w:noWrap/>
                  <w:hideMark/>
                </w:tcPr>
                <w:p w14:paraId="55F011B8" w14:textId="77777777" w:rsidR="006575BC" w:rsidRPr="006575BC" w:rsidRDefault="006575BC" w:rsidP="006575BC">
                  <w:pPr>
                    <w:pStyle w:val="NoSpacing"/>
                    <w:rPr>
                      <w:rFonts w:ascii="Helvetica" w:hAnsi="Helvetica" w:cs="Helvetica"/>
                      <w:b/>
                      <w:bCs/>
                      <w:color w:val="222222"/>
                    </w:rPr>
                  </w:pPr>
                  <w:r w:rsidRPr="006575BC">
                    <w:rPr>
                      <w:rFonts w:ascii="Helvetica" w:hAnsi="Helvetica" w:cs="Helvetica"/>
                      <w:b/>
                      <w:bCs/>
                      <w:color w:val="222222"/>
                    </w:rPr>
                    <w:t>Funding Opportunity Title:</w:t>
                  </w:r>
                </w:p>
              </w:tc>
              <w:tc>
                <w:tcPr>
                  <w:tcW w:w="4087" w:type="dxa"/>
                  <w:vAlign w:val="center"/>
                  <w:hideMark/>
                </w:tcPr>
                <w:p w14:paraId="75E4B148" w14:textId="77777777" w:rsidR="006575BC" w:rsidRPr="006575BC" w:rsidRDefault="006575BC" w:rsidP="006575BC">
                  <w:pPr>
                    <w:pStyle w:val="NoSpacing"/>
                    <w:rPr>
                      <w:rFonts w:ascii="Helvetica" w:hAnsi="Helvetica" w:cs="Helvetica"/>
                      <w:color w:val="222222"/>
                    </w:rPr>
                  </w:pPr>
                  <w:r w:rsidRPr="006575BC">
                    <w:rPr>
                      <w:rFonts w:ascii="Helvetica" w:hAnsi="Helvetica" w:cs="Helvetica"/>
                      <w:color w:val="222222"/>
                    </w:rPr>
                    <w:t>WATER RESOURCES RESEARCH ACT PROGRAM ANNUAL BASE GRANTS FISCAL YEAR 2022 REQUEST FOR APPLICATIONS</w:t>
                  </w:r>
                </w:p>
              </w:tc>
            </w:tr>
            <w:tr w:rsidR="006575BC" w:rsidRPr="006575BC" w14:paraId="655A9AB1" w14:textId="77777777" w:rsidTr="006575BC">
              <w:trPr>
                <w:tblCellSpacing w:w="0" w:type="dxa"/>
              </w:trPr>
              <w:tc>
                <w:tcPr>
                  <w:tcW w:w="1077" w:type="dxa"/>
                  <w:noWrap/>
                  <w:hideMark/>
                </w:tcPr>
                <w:p w14:paraId="70FCB5E8" w14:textId="77777777" w:rsidR="006575BC" w:rsidRPr="006575BC" w:rsidRDefault="006575BC" w:rsidP="006575BC">
                  <w:pPr>
                    <w:pStyle w:val="NoSpacing"/>
                    <w:rPr>
                      <w:rFonts w:ascii="Helvetica" w:hAnsi="Helvetica" w:cs="Helvetica"/>
                      <w:b/>
                      <w:bCs/>
                      <w:color w:val="222222"/>
                    </w:rPr>
                  </w:pPr>
                  <w:r w:rsidRPr="006575BC">
                    <w:rPr>
                      <w:rFonts w:ascii="Helvetica" w:hAnsi="Helvetica" w:cs="Helvetica"/>
                      <w:b/>
                      <w:bCs/>
                      <w:color w:val="222222"/>
                    </w:rPr>
                    <w:t>Opportunity Category:</w:t>
                  </w:r>
                </w:p>
              </w:tc>
              <w:tc>
                <w:tcPr>
                  <w:tcW w:w="4087" w:type="dxa"/>
                  <w:vAlign w:val="center"/>
                  <w:hideMark/>
                </w:tcPr>
                <w:p w14:paraId="29DB83C3" w14:textId="77777777" w:rsidR="006575BC" w:rsidRPr="006575BC" w:rsidRDefault="006575BC" w:rsidP="006575BC">
                  <w:pPr>
                    <w:pStyle w:val="NoSpacing"/>
                    <w:rPr>
                      <w:rFonts w:ascii="Helvetica" w:hAnsi="Helvetica" w:cs="Helvetica"/>
                      <w:color w:val="222222"/>
                    </w:rPr>
                  </w:pPr>
                  <w:r w:rsidRPr="006575BC">
                    <w:rPr>
                      <w:rFonts w:ascii="Helvetica" w:hAnsi="Helvetica" w:cs="Helvetica"/>
                      <w:color w:val="222222"/>
                    </w:rPr>
                    <w:t>Discretionary</w:t>
                  </w:r>
                </w:p>
              </w:tc>
            </w:tr>
            <w:tr w:rsidR="006575BC" w:rsidRPr="006575BC" w14:paraId="144DD373" w14:textId="77777777" w:rsidTr="006575BC">
              <w:trPr>
                <w:tblCellSpacing w:w="0" w:type="dxa"/>
              </w:trPr>
              <w:tc>
                <w:tcPr>
                  <w:tcW w:w="1077" w:type="dxa"/>
                  <w:noWrap/>
                  <w:hideMark/>
                </w:tcPr>
                <w:p w14:paraId="5FED63BF" w14:textId="77777777" w:rsidR="006575BC" w:rsidRPr="006575BC" w:rsidRDefault="006575BC" w:rsidP="006575BC">
                  <w:pPr>
                    <w:pStyle w:val="NoSpacing"/>
                    <w:rPr>
                      <w:rFonts w:ascii="Helvetica" w:hAnsi="Helvetica" w:cs="Helvetica"/>
                      <w:b/>
                      <w:bCs/>
                      <w:color w:val="222222"/>
                    </w:rPr>
                  </w:pPr>
                  <w:r w:rsidRPr="006575BC">
                    <w:rPr>
                      <w:rFonts w:ascii="Helvetica" w:hAnsi="Helvetica" w:cs="Helvetica"/>
                      <w:b/>
                      <w:bCs/>
                      <w:color w:val="222222"/>
                    </w:rPr>
                    <w:t>Opportunity Category Explanation:</w:t>
                  </w:r>
                </w:p>
              </w:tc>
              <w:tc>
                <w:tcPr>
                  <w:tcW w:w="4087" w:type="dxa"/>
                  <w:vAlign w:val="center"/>
                  <w:hideMark/>
                </w:tcPr>
                <w:p w14:paraId="3118825C" w14:textId="77777777" w:rsidR="006575BC" w:rsidRPr="006575BC" w:rsidRDefault="006575BC" w:rsidP="006575BC">
                  <w:pPr>
                    <w:pStyle w:val="NoSpacing"/>
                    <w:rPr>
                      <w:rFonts w:ascii="Helvetica" w:hAnsi="Helvetica" w:cs="Helvetica"/>
                      <w:color w:val="222222"/>
                    </w:rPr>
                  </w:pPr>
                  <w:r w:rsidRPr="006575BC">
                    <w:rPr>
                      <w:rFonts w:ascii="Helvetica" w:hAnsi="Helvetica" w:cs="Helvetica"/>
                      <w:color w:val="222222"/>
                    </w:rPr>
                    <w:t> </w:t>
                  </w:r>
                </w:p>
              </w:tc>
            </w:tr>
            <w:tr w:rsidR="006575BC" w:rsidRPr="006575BC" w14:paraId="62BADB58" w14:textId="77777777" w:rsidTr="006575BC">
              <w:trPr>
                <w:tblCellSpacing w:w="0" w:type="dxa"/>
              </w:trPr>
              <w:tc>
                <w:tcPr>
                  <w:tcW w:w="1077" w:type="dxa"/>
                  <w:noWrap/>
                  <w:hideMark/>
                </w:tcPr>
                <w:p w14:paraId="08B595F5" w14:textId="77777777" w:rsidR="006575BC" w:rsidRPr="006575BC" w:rsidRDefault="006575BC" w:rsidP="006575BC">
                  <w:pPr>
                    <w:pStyle w:val="NoSpacing"/>
                    <w:rPr>
                      <w:rFonts w:ascii="Helvetica" w:hAnsi="Helvetica" w:cs="Helvetica"/>
                      <w:b/>
                      <w:bCs/>
                      <w:color w:val="222222"/>
                    </w:rPr>
                  </w:pPr>
                  <w:r w:rsidRPr="006575BC">
                    <w:rPr>
                      <w:rFonts w:ascii="Helvetica" w:hAnsi="Helvetica" w:cs="Helvetica"/>
                      <w:b/>
                      <w:bCs/>
                      <w:color w:val="222222"/>
                    </w:rPr>
                    <w:t>Funding Instrument Type:</w:t>
                  </w:r>
                </w:p>
              </w:tc>
              <w:tc>
                <w:tcPr>
                  <w:tcW w:w="4087" w:type="dxa"/>
                  <w:vAlign w:val="center"/>
                  <w:hideMark/>
                </w:tcPr>
                <w:p w14:paraId="39468DCE" w14:textId="77777777" w:rsidR="006575BC" w:rsidRPr="006575BC" w:rsidRDefault="006575BC" w:rsidP="006575BC">
                  <w:pPr>
                    <w:pStyle w:val="NoSpacing"/>
                    <w:rPr>
                      <w:rFonts w:ascii="Helvetica" w:hAnsi="Helvetica" w:cs="Helvetica"/>
                      <w:color w:val="222222"/>
                    </w:rPr>
                  </w:pPr>
                  <w:r w:rsidRPr="006575BC">
                    <w:rPr>
                      <w:rFonts w:ascii="Helvetica" w:hAnsi="Helvetica" w:cs="Helvetica"/>
                      <w:color w:val="222222"/>
                    </w:rPr>
                    <w:t>Grant</w:t>
                  </w:r>
                </w:p>
              </w:tc>
            </w:tr>
            <w:tr w:rsidR="006575BC" w:rsidRPr="006575BC" w14:paraId="4764BF8E" w14:textId="77777777" w:rsidTr="006575BC">
              <w:trPr>
                <w:tblCellSpacing w:w="0" w:type="dxa"/>
              </w:trPr>
              <w:tc>
                <w:tcPr>
                  <w:tcW w:w="1077" w:type="dxa"/>
                  <w:noWrap/>
                  <w:hideMark/>
                </w:tcPr>
                <w:p w14:paraId="357DB20F" w14:textId="77777777" w:rsidR="006575BC" w:rsidRPr="006575BC" w:rsidRDefault="006575BC" w:rsidP="006575BC">
                  <w:pPr>
                    <w:pStyle w:val="NoSpacing"/>
                    <w:rPr>
                      <w:rFonts w:ascii="Helvetica" w:hAnsi="Helvetica" w:cs="Helvetica"/>
                      <w:b/>
                      <w:bCs/>
                      <w:color w:val="222222"/>
                    </w:rPr>
                  </w:pPr>
                  <w:r w:rsidRPr="006575BC">
                    <w:rPr>
                      <w:rFonts w:ascii="Helvetica" w:hAnsi="Helvetica" w:cs="Helvetica"/>
                      <w:b/>
                      <w:bCs/>
                      <w:color w:val="222222"/>
                    </w:rPr>
                    <w:t>Category of Funding Activity:</w:t>
                  </w:r>
                </w:p>
              </w:tc>
              <w:tc>
                <w:tcPr>
                  <w:tcW w:w="4087" w:type="dxa"/>
                  <w:vAlign w:val="center"/>
                  <w:hideMark/>
                </w:tcPr>
                <w:p w14:paraId="3224C34A" w14:textId="77777777" w:rsidR="006575BC" w:rsidRPr="006575BC" w:rsidRDefault="006575BC" w:rsidP="006575BC">
                  <w:pPr>
                    <w:pStyle w:val="NoSpacing"/>
                    <w:rPr>
                      <w:rFonts w:ascii="Helvetica" w:hAnsi="Helvetica" w:cs="Helvetica"/>
                      <w:color w:val="222222"/>
                    </w:rPr>
                  </w:pPr>
                  <w:r w:rsidRPr="006575BC">
                    <w:rPr>
                      <w:rFonts w:ascii="Helvetica" w:hAnsi="Helvetica" w:cs="Helvetica"/>
                      <w:color w:val="222222"/>
                    </w:rPr>
                    <w:t>Natural Resources</w:t>
                  </w:r>
                </w:p>
              </w:tc>
            </w:tr>
            <w:tr w:rsidR="006575BC" w:rsidRPr="006575BC" w14:paraId="592A841C" w14:textId="77777777" w:rsidTr="006575BC">
              <w:trPr>
                <w:tblCellSpacing w:w="0" w:type="dxa"/>
              </w:trPr>
              <w:tc>
                <w:tcPr>
                  <w:tcW w:w="1077" w:type="dxa"/>
                  <w:noWrap/>
                  <w:hideMark/>
                </w:tcPr>
                <w:p w14:paraId="7F1583F9" w14:textId="77777777" w:rsidR="006575BC" w:rsidRPr="006575BC" w:rsidRDefault="006575BC" w:rsidP="006575BC">
                  <w:pPr>
                    <w:pStyle w:val="NoSpacing"/>
                    <w:rPr>
                      <w:rFonts w:ascii="Helvetica" w:hAnsi="Helvetica" w:cs="Helvetica"/>
                      <w:b/>
                      <w:bCs/>
                      <w:color w:val="222222"/>
                    </w:rPr>
                  </w:pPr>
                  <w:r w:rsidRPr="006575BC">
                    <w:rPr>
                      <w:rFonts w:ascii="Helvetica" w:hAnsi="Helvetica" w:cs="Helvetica"/>
                      <w:b/>
                      <w:bCs/>
                      <w:color w:val="222222"/>
                    </w:rPr>
                    <w:t>Category Explanation:</w:t>
                  </w:r>
                </w:p>
              </w:tc>
              <w:tc>
                <w:tcPr>
                  <w:tcW w:w="4087" w:type="dxa"/>
                  <w:vAlign w:val="center"/>
                  <w:hideMark/>
                </w:tcPr>
                <w:p w14:paraId="7774DC0B" w14:textId="77777777" w:rsidR="006575BC" w:rsidRPr="006575BC" w:rsidRDefault="006575BC" w:rsidP="006575BC">
                  <w:pPr>
                    <w:pStyle w:val="NoSpacing"/>
                    <w:rPr>
                      <w:rFonts w:ascii="Helvetica" w:hAnsi="Helvetica" w:cs="Helvetica"/>
                      <w:color w:val="222222"/>
                    </w:rPr>
                  </w:pPr>
                  <w:r w:rsidRPr="006575BC">
                    <w:rPr>
                      <w:rFonts w:ascii="Helvetica" w:hAnsi="Helvetica" w:cs="Helvetica"/>
                      <w:color w:val="222222"/>
                    </w:rPr>
                    <w:t> </w:t>
                  </w:r>
                </w:p>
              </w:tc>
            </w:tr>
            <w:tr w:rsidR="006575BC" w:rsidRPr="006575BC" w14:paraId="3C7E725E" w14:textId="77777777" w:rsidTr="006575BC">
              <w:trPr>
                <w:tblCellSpacing w:w="0" w:type="dxa"/>
              </w:trPr>
              <w:tc>
                <w:tcPr>
                  <w:tcW w:w="1077" w:type="dxa"/>
                  <w:noWrap/>
                  <w:hideMark/>
                </w:tcPr>
                <w:p w14:paraId="4F1B1896" w14:textId="77777777" w:rsidR="006575BC" w:rsidRPr="006575BC" w:rsidRDefault="006575BC" w:rsidP="006575BC">
                  <w:pPr>
                    <w:pStyle w:val="NoSpacing"/>
                    <w:rPr>
                      <w:rFonts w:ascii="Helvetica" w:hAnsi="Helvetica" w:cs="Helvetica"/>
                      <w:b/>
                      <w:bCs/>
                      <w:color w:val="222222"/>
                    </w:rPr>
                  </w:pPr>
                  <w:r w:rsidRPr="006575BC">
                    <w:rPr>
                      <w:rFonts w:ascii="Helvetica" w:hAnsi="Helvetica" w:cs="Helvetica"/>
                      <w:b/>
                      <w:bCs/>
                      <w:color w:val="222222"/>
                    </w:rPr>
                    <w:t>Expected Number of Awards:</w:t>
                  </w:r>
                </w:p>
              </w:tc>
              <w:tc>
                <w:tcPr>
                  <w:tcW w:w="4087" w:type="dxa"/>
                  <w:vAlign w:val="center"/>
                  <w:hideMark/>
                </w:tcPr>
                <w:p w14:paraId="5D8B1A57" w14:textId="77777777" w:rsidR="006575BC" w:rsidRPr="006575BC" w:rsidRDefault="006575BC" w:rsidP="006575BC">
                  <w:pPr>
                    <w:pStyle w:val="NoSpacing"/>
                    <w:rPr>
                      <w:rFonts w:ascii="Helvetica" w:hAnsi="Helvetica" w:cs="Helvetica"/>
                      <w:color w:val="222222"/>
                    </w:rPr>
                  </w:pPr>
                  <w:r w:rsidRPr="006575BC">
                    <w:rPr>
                      <w:rFonts w:ascii="Helvetica" w:hAnsi="Helvetica" w:cs="Helvetica"/>
                      <w:color w:val="222222"/>
                    </w:rPr>
                    <w:t> </w:t>
                  </w:r>
                </w:p>
              </w:tc>
            </w:tr>
            <w:tr w:rsidR="006575BC" w:rsidRPr="006575BC" w14:paraId="756CE517" w14:textId="77777777" w:rsidTr="006575BC">
              <w:trPr>
                <w:tblCellSpacing w:w="0" w:type="dxa"/>
              </w:trPr>
              <w:tc>
                <w:tcPr>
                  <w:tcW w:w="1077" w:type="dxa"/>
                  <w:noWrap/>
                  <w:hideMark/>
                </w:tcPr>
                <w:p w14:paraId="59F6562A" w14:textId="77777777" w:rsidR="006575BC" w:rsidRPr="006575BC" w:rsidRDefault="006575BC" w:rsidP="006575BC">
                  <w:pPr>
                    <w:pStyle w:val="NoSpacing"/>
                    <w:rPr>
                      <w:rFonts w:ascii="Helvetica" w:hAnsi="Helvetica" w:cs="Helvetica"/>
                      <w:b/>
                      <w:bCs/>
                      <w:color w:val="222222"/>
                    </w:rPr>
                  </w:pPr>
                  <w:r w:rsidRPr="006575BC">
                    <w:rPr>
                      <w:rFonts w:ascii="Helvetica" w:hAnsi="Helvetica" w:cs="Helvetica"/>
                      <w:b/>
                      <w:bCs/>
                      <w:color w:val="222222"/>
                    </w:rPr>
                    <w:t>CFDA Number(s):</w:t>
                  </w:r>
                </w:p>
              </w:tc>
              <w:tc>
                <w:tcPr>
                  <w:tcW w:w="4087" w:type="dxa"/>
                  <w:vAlign w:val="center"/>
                  <w:hideMark/>
                </w:tcPr>
                <w:p w14:paraId="5A54772D" w14:textId="77777777" w:rsidR="006575BC" w:rsidRPr="006575BC" w:rsidRDefault="006575BC" w:rsidP="006575BC">
                  <w:pPr>
                    <w:pStyle w:val="NoSpacing"/>
                    <w:rPr>
                      <w:rFonts w:ascii="Helvetica" w:hAnsi="Helvetica" w:cs="Helvetica"/>
                      <w:color w:val="222222"/>
                    </w:rPr>
                  </w:pPr>
                  <w:r w:rsidRPr="006575BC">
                    <w:rPr>
                      <w:rFonts w:ascii="Helvetica" w:hAnsi="Helvetica" w:cs="Helvetica"/>
                      <w:color w:val="222222"/>
                    </w:rPr>
                    <w:t>15.805 -- Assistance to State Water Resources Research Institutes</w:t>
                  </w:r>
                </w:p>
              </w:tc>
            </w:tr>
            <w:tr w:rsidR="006575BC" w:rsidRPr="006575BC" w14:paraId="0B1C9BF3" w14:textId="77777777" w:rsidTr="006575BC">
              <w:trPr>
                <w:tblCellSpacing w:w="0" w:type="dxa"/>
              </w:trPr>
              <w:tc>
                <w:tcPr>
                  <w:tcW w:w="1077" w:type="dxa"/>
                  <w:noWrap/>
                  <w:hideMark/>
                </w:tcPr>
                <w:p w14:paraId="6D9DAB33" w14:textId="77777777" w:rsidR="006575BC" w:rsidRPr="006575BC" w:rsidRDefault="006575BC" w:rsidP="006575BC">
                  <w:pPr>
                    <w:pStyle w:val="NoSpacing"/>
                    <w:rPr>
                      <w:rFonts w:ascii="Helvetica" w:hAnsi="Helvetica" w:cs="Helvetica"/>
                      <w:b/>
                      <w:bCs/>
                      <w:color w:val="222222"/>
                    </w:rPr>
                  </w:pPr>
                  <w:r w:rsidRPr="006575BC">
                    <w:rPr>
                      <w:rFonts w:ascii="Helvetica" w:hAnsi="Helvetica" w:cs="Helvetica"/>
                      <w:b/>
                      <w:bCs/>
                      <w:color w:val="222222"/>
                    </w:rPr>
                    <w:t>Cost Sharing or Matching Requirement:</w:t>
                  </w:r>
                </w:p>
              </w:tc>
              <w:tc>
                <w:tcPr>
                  <w:tcW w:w="4087" w:type="dxa"/>
                  <w:vAlign w:val="center"/>
                  <w:hideMark/>
                </w:tcPr>
                <w:p w14:paraId="54BDA981" w14:textId="77777777" w:rsidR="006575BC" w:rsidRPr="006575BC" w:rsidRDefault="006575BC" w:rsidP="006575BC">
                  <w:pPr>
                    <w:pStyle w:val="NoSpacing"/>
                    <w:rPr>
                      <w:rFonts w:ascii="Helvetica" w:hAnsi="Helvetica" w:cs="Helvetica"/>
                      <w:color w:val="222222"/>
                    </w:rPr>
                  </w:pPr>
                  <w:r w:rsidRPr="006575BC">
                    <w:rPr>
                      <w:rFonts w:ascii="Helvetica" w:hAnsi="Helvetica" w:cs="Helvetica"/>
                      <w:color w:val="222222"/>
                    </w:rPr>
                    <w:t>Yes</w:t>
                  </w:r>
                </w:p>
              </w:tc>
            </w:tr>
          </w:tbl>
          <w:p w14:paraId="639763D6" w14:textId="77777777" w:rsidR="006575BC" w:rsidRPr="006575BC" w:rsidRDefault="006575BC" w:rsidP="006575B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9"/>
              <w:gridCol w:w="3646"/>
            </w:tblGrid>
            <w:tr w:rsidR="006575BC" w:rsidRPr="006575BC" w14:paraId="3BB2DB3E" w14:textId="77777777" w:rsidTr="006575BC">
              <w:trPr>
                <w:tblCellSpacing w:w="0" w:type="dxa"/>
              </w:trPr>
              <w:tc>
                <w:tcPr>
                  <w:tcW w:w="1599" w:type="dxa"/>
                  <w:noWrap/>
                  <w:hideMark/>
                </w:tcPr>
                <w:p w14:paraId="41DDE92D" w14:textId="77777777" w:rsidR="006575BC" w:rsidRPr="006575BC" w:rsidRDefault="006575BC" w:rsidP="006575BC">
                  <w:pPr>
                    <w:pStyle w:val="NoSpacing"/>
                    <w:rPr>
                      <w:rFonts w:ascii="Helvetica" w:hAnsi="Helvetica" w:cs="Helvetica"/>
                      <w:b/>
                      <w:bCs/>
                      <w:color w:val="222222"/>
                    </w:rPr>
                  </w:pPr>
                  <w:r w:rsidRPr="006575BC">
                    <w:rPr>
                      <w:rFonts w:ascii="Helvetica" w:hAnsi="Helvetica" w:cs="Helvetica"/>
                      <w:b/>
                      <w:bCs/>
                      <w:color w:val="222222"/>
                    </w:rPr>
                    <w:t>Version:</w:t>
                  </w:r>
                </w:p>
              </w:tc>
              <w:tc>
                <w:tcPr>
                  <w:tcW w:w="3673" w:type="dxa"/>
                  <w:vAlign w:val="center"/>
                  <w:hideMark/>
                </w:tcPr>
                <w:p w14:paraId="7947346B" w14:textId="77777777" w:rsidR="006575BC" w:rsidRPr="006575BC" w:rsidRDefault="006575BC" w:rsidP="006575BC">
                  <w:pPr>
                    <w:pStyle w:val="NoSpacing"/>
                    <w:rPr>
                      <w:rFonts w:ascii="Helvetica" w:hAnsi="Helvetica" w:cs="Helvetica"/>
                      <w:color w:val="222222"/>
                    </w:rPr>
                  </w:pPr>
                  <w:r w:rsidRPr="006575BC">
                    <w:rPr>
                      <w:rFonts w:ascii="Helvetica" w:hAnsi="Helvetica" w:cs="Helvetica"/>
                      <w:color w:val="222222"/>
                    </w:rPr>
                    <w:t>Synopsis 1</w:t>
                  </w:r>
                </w:p>
              </w:tc>
            </w:tr>
            <w:tr w:rsidR="006575BC" w:rsidRPr="006575BC" w14:paraId="71DF8E9A" w14:textId="77777777" w:rsidTr="006575BC">
              <w:trPr>
                <w:tblCellSpacing w:w="0" w:type="dxa"/>
              </w:trPr>
              <w:tc>
                <w:tcPr>
                  <w:tcW w:w="1599" w:type="dxa"/>
                  <w:noWrap/>
                  <w:hideMark/>
                </w:tcPr>
                <w:p w14:paraId="5791A26D" w14:textId="77777777" w:rsidR="006575BC" w:rsidRPr="006575BC" w:rsidRDefault="006575BC" w:rsidP="006575BC">
                  <w:pPr>
                    <w:pStyle w:val="NoSpacing"/>
                    <w:rPr>
                      <w:rFonts w:ascii="Helvetica" w:hAnsi="Helvetica" w:cs="Helvetica"/>
                      <w:b/>
                      <w:bCs/>
                      <w:color w:val="222222"/>
                    </w:rPr>
                  </w:pPr>
                  <w:r w:rsidRPr="006575BC">
                    <w:rPr>
                      <w:rFonts w:ascii="Helvetica" w:hAnsi="Helvetica" w:cs="Helvetica"/>
                      <w:b/>
                      <w:bCs/>
                      <w:color w:val="222222"/>
                    </w:rPr>
                    <w:t>Posted Date:</w:t>
                  </w:r>
                </w:p>
              </w:tc>
              <w:tc>
                <w:tcPr>
                  <w:tcW w:w="3673" w:type="dxa"/>
                  <w:vAlign w:val="center"/>
                  <w:hideMark/>
                </w:tcPr>
                <w:p w14:paraId="091125B0" w14:textId="77777777" w:rsidR="006575BC" w:rsidRPr="006575BC" w:rsidRDefault="006575BC" w:rsidP="006575BC">
                  <w:pPr>
                    <w:pStyle w:val="NoSpacing"/>
                    <w:rPr>
                      <w:rFonts w:ascii="Helvetica" w:hAnsi="Helvetica" w:cs="Helvetica"/>
                      <w:color w:val="222222"/>
                    </w:rPr>
                  </w:pPr>
                  <w:r w:rsidRPr="006575BC">
                    <w:rPr>
                      <w:rFonts w:ascii="Helvetica" w:hAnsi="Helvetica" w:cs="Helvetica"/>
                      <w:color w:val="222222"/>
                    </w:rPr>
                    <w:t>Feb 25, 2022</w:t>
                  </w:r>
                </w:p>
              </w:tc>
            </w:tr>
            <w:tr w:rsidR="006575BC" w:rsidRPr="006575BC" w14:paraId="0AEBFCFE" w14:textId="77777777" w:rsidTr="006575BC">
              <w:trPr>
                <w:tblCellSpacing w:w="0" w:type="dxa"/>
              </w:trPr>
              <w:tc>
                <w:tcPr>
                  <w:tcW w:w="1599" w:type="dxa"/>
                  <w:noWrap/>
                  <w:hideMark/>
                </w:tcPr>
                <w:p w14:paraId="286E9698" w14:textId="77777777" w:rsidR="006575BC" w:rsidRPr="006575BC" w:rsidRDefault="006575BC" w:rsidP="006575BC">
                  <w:pPr>
                    <w:pStyle w:val="NoSpacing"/>
                    <w:rPr>
                      <w:rFonts w:ascii="Helvetica" w:hAnsi="Helvetica" w:cs="Helvetica"/>
                      <w:b/>
                      <w:bCs/>
                      <w:color w:val="222222"/>
                    </w:rPr>
                  </w:pPr>
                  <w:r w:rsidRPr="006575BC">
                    <w:rPr>
                      <w:rFonts w:ascii="Helvetica" w:hAnsi="Helvetica" w:cs="Helvetica"/>
                      <w:b/>
                      <w:bCs/>
                      <w:color w:val="222222"/>
                    </w:rPr>
                    <w:t>Last Updated Date:</w:t>
                  </w:r>
                </w:p>
              </w:tc>
              <w:tc>
                <w:tcPr>
                  <w:tcW w:w="3673" w:type="dxa"/>
                  <w:vAlign w:val="center"/>
                  <w:hideMark/>
                </w:tcPr>
                <w:p w14:paraId="35940762" w14:textId="77777777" w:rsidR="006575BC" w:rsidRPr="006575BC" w:rsidRDefault="006575BC" w:rsidP="006575BC">
                  <w:pPr>
                    <w:pStyle w:val="NoSpacing"/>
                    <w:rPr>
                      <w:rFonts w:ascii="Helvetica" w:hAnsi="Helvetica" w:cs="Helvetica"/>
                      <w:color w:val="222222"/>
                    </w:rPr>
                  </w:pPr>
                  <w:r w:rsidRPr="006575BC">
                    <w:rPr>
                      <w:rFonts w:ascii="Helvetica" w:hAnsi="Helvetica" w:cs="Helvetica"/>
                      <w:color w:val="222222"/>
                    </w:rPr>
                    <w:t>Feb 25, 2022</w:t>
                  </w:r>
                </w:p>
              </w:tc>
            </w:tr>
            <w:tr w:rsidR="006575BC" w:rsidRPr="006575BC" w14:paraId="1996DA58" w14:textId="77777777" w:rsidTr="006575BC">
              <w:trPr>
                <w:tblCellSpacing w:w="0" w:type="dxa"/>
              </w:trPr>
              <w:tc>
                <w:tcPr>
                  <w:tcW w:w="1599" w:type="dxa"/>
                  <w:noWrap/>
                  <w:hideMark/>
                </w:tcPr>
                <w:p w14:paraId="1A554D34" w14:textId="77777777" w:rsidR="006575BC" w:rsidRPr="006575BC" w:rsidRDefault="006575BC" w:rsidP="006575BC">
                  <w:pPr>
                    <w:pStyle w:val="NoSpacing"/>
                    <w:rPr>
                      <w:rFonts w:ascii="Helvetica" w:hAnsi="Helvetica" w:cs="Helvetica"/>
                      <w:b/>
                      <w:bCs/>
                      <w:color w:val="222222"/>
                    </w:rPr>
                  </w:pPr>
                  <w:r w:rsidRPr="006575BC">
                    <w:rPr>
                      <w:rFonts w:ascii="Helvetica" w:hAnsi="Helvetica" w:cs="Helvetica"/>
                      <w:b/>
                      <w:bCs/>
                      <w:color w:val="222222"/>
                    </w:rPr>
                    <w:t>Original Closing Date for Applications:</w:t>
                  </w:r>
                </w:p>
              </w:tc>
              <w:tc>
                <w:tcPr>
                  <w:tcW w:w="3673" w:type="dxa"/>
                  <w:vAlign w:val="center"/>
                  <w:hideMark/>
                </w:tcPr>
                <w:p w14:paraId="557F8ED1" w14:textId="77777777" w:rsidR="006575BC" w:rsidRPr="006575BC" w:rsidRDefault="006575BC" w:rsidP="006575BC">
                  <w:pPr>
                    <w:pStyle w:val="NoSpacing"/>
                    <w:rPr>
                      <w:rFonts w:ascii="Helvetica" w:hAnsi="Helvetica" w:cs="Helvetica"/>
                      <w:color w:val="222222"/>
                    </w:rPr>
                  </w:pPr>
                  <w:r w:rsidRPr="006575BC">
                    <w:rPr>
                      <w:rFonts w:ascii="Helvetica" w:hAnsi="Helvetica" w:cs="Helvetica"/>
                      <w:color w:val="222222"/>
                    </w:rPr>
                    <w:t>May 02, 2022  Electronically submitted applications must be submitted no later than 5:00 p.m., ET, on the listed application due date.</w:t>
                  </w:r>
                </w:p>
              </w:tc>
            </w:tr>
            <w:tr w:rsidR="006575BC" w:rsidRPr="006575BC" w14:paraId="3BD2E6F0" w14:textId="77777777" w:rsidTr="006575BC">
              <w:trPr>
                <w:tblCellSpacing w:w="0" w:type="dxa"/>
              </w:trPr>
              <w:tc>
                <w:tcPr>
                  <w:tcW w:w="1599" w:type="dxa"/>
                  <w:noWrap/>
                  <w:hideMark/>
                </w:tcPr>
                <w:p w14:paraId="4B432375" w14:textId="77777777" w:rsidR="006575BC" w:rsidRPr="006575BC" w:rsidRDefault="006575BC" w:rsidP="006575BC">
                  <w:pPr>
                    <w:pStyle w:val="NoSpacing"/>
                    <w:rPr>
                      <w:rFonts w:ascii="Helvetica" w:hAnsi="Helvetica" w:cs="Helvetica"/>
                      <w:b/>
                      <w:bCs/>
                      <w:color w:val="222222"/>
                    </w:rPr>
                  </w:pPr>
                  <w:r w:rsidRPr="006575BC">
                    <w:rPr>
                      <w:rFonts w:ascii="Helvetica" w:hAnsi="Helvetica" w:cs="Helvetica"/>
                      <w:b/>
                      <w:bCs/>
                      <w:color w:val="222222"/>
                    </w:rPr>
                    <w:t>Current Closing Date for Applications:</w:t>
                  </w:r>
                </w:p>
              </w:tc>
              <w:tc>
                <w:tcPr>
                  <w:tcW w:w="3673" w:type="dxa"/>
                  <w:vAlign w:val="center"/>
                  <w:hideMark/>
                </w:tcPr>
                <w:p w14:paraId="69B40FE6" w14:textId="77777777" w:rsidR="006575BC" w:rsidRPr="006575BC" w:rsidRDefault="006575BC" w:rsidP="006575BC">
                  <w:pPr>
                    <w:pStyle w:val="NoSpacing"/>
                    <w:rPr>
                      <w:rFonts w:ascii="Helvetica" w:hAnsi="Helvetica" w:cs="Helvetica"/>
                      <w:color w:val="222222"/>
                    </w:rPr>
                  </w:pPr>
                  <w:r w:rsidRPr="006575BC">
                    <w:rPr>
                      <w:rFonts w:ascii="Helvetica" w:hAnsi="Helvetica" w:cs="Helvetica"/>
                      <w:color w:val="222222"/>
                    </w:rPr>
                    <w:t>May 02, 2022  Electronically submitted applications must be submitted no later than 5:00 p.m., ET, on the listed application due date.</w:t>
                  </w:r>
                </w:p>
              </w:tc>
            </w:tr>
            <w:tr w:rsidR="006575BC" w:rsidRPr="006575BC" w14:paraId="3665670D" w14:textId="77777777" w:rsidTr="006575BC">
              <w:trPr>
                <w:tblCellSpacing w:w="0" w:type="dxa"/>
              </w:trPr>
              <w:tc>
                <w:tcPr>
                  <w:tcW w:w="1599" w:type="dxa"/>
                  <w:noWrap/>
                  <w:hideMark/>
                </w:tcPr>
                <w:p w14:paraId="24F24CBF" w14:textId="77777777" w:rsidR="006575BC" w:rsidRPr="006575BC" w:rsidRDefault="006575BC" w:rsidP="006575BC">
                  <w:pPr>
                    <w:pStyle w:val="NoSpacing"/>
                    <w:rPr>
                      <w:rFonts w:ascii="Helvetica" w:hAnsi="Helvetica" w:cs="Helvetica"/>
                      <w:b/>
                      <w:bCs/>
                      <w:color w:val="222222"/>
                    </w:rPr>
                  </w:pPr>
                  <w:r w:rsidRPr="006575BC">
                    <w:rPr>
                      <w:rFonts w:ascii="Helvetica" w:hAnsi="Helvetica" w:cs="Helvetica"/>
                      <w:b/>
                      <w:bCs/>
                      <w:color w:val="222222"/>
                    </w:rPr>
                    <w:t>Archive Date:</w:t>
                  </w:r>
                </w:p>
              </w:tc>
              <w:tc>
                <w:tcPr>
                  <w:tcW w:w="3673" w:type="dxa"/>
                  <w:vAlign w:val="center"/>
                  <w:hideMark/>
                </w:tcPr>
                <w:p w14:paraId="7E7700C4" w14:textId="77777777" w:rsidR="006575BC" w:rsidRPr="006575BC" w:rsidRDefault="006575BC" w:rsidP="006575BC">
                  <w:pPr>
                    <w:pStyle w:val="NoSpacing"/>
                    <w:rPr>
                      <w:rFonts w:ascii="Helvetica" w:hAnsi="Helvetica" w:cs="Helvetica"/>
                      <w:color w:val="222222"/>
                    </w:rPr>
                  </w:pPr>
                  <w:r w:rsidRPr="006575BC">
                    <w:rPr>
                      <w:rFonts w:ascii="Helvetica" w:hAnsi="Helvetica" w:cs="Helvetica"/>
                      <w:color w:val="222222"/>
                    </w:rPr>
                    <w:t> </w:t>
                  </w:r>
                </w:p>
              </w:tc>
            </w:tr>
            <w:tr w:rsidR="006575BC" w:rsidRPr="006575BC" w14:paraId="5A17B734" w14:textId="77777777" w:rsidTr="006575BC">
              <w:trPr>
                <w:tblCellSpacing w:w="0" w:type="dxa"/>
              </w:trPr>
              <w:tc>
                <w:tcPr>
                  <w:tcW w:w="1599" w:type="dxa"/>
                  <w:noWrap/>
                  <w:hideMark/>
                </w:tcPr>
                <w:p w14:paraId="6B2F1D56" w14:textId="77777777" w:rsidR="006575BC" w:rsidRPr="006575BC" w:rsidRDefault="006575BC" w:rsidP="006575BC">
                  <w:pPr>
                    <w:pStyle w:val="NoSpacing"/>
                    <w:rPr>
                      <w:rFonts w:ascii="Helvetica" w:hAnsi="Helvetica" w:cs="Helvetica"/>
                      <w:b/>
                      <w:bCs/>
                      <w:color w:val="222222"/>
                    </w:rPr>
                  </w:pPr>
                  <w:r w:rsidRPr="006575BC">
                    <w:rPr>
                      <w:rFonts w:ascii="Helvetica" w:hAnsi="Helvetica" w:cs="Helvetica"/>
                      <w:b/>
                      <w:bCs/>
                      <w:color w:val="222222"/>
                    </w:rPr>
                    <w:t>Estimated Total Program Funding:</w:t>
                  </w:r>
                </w:p>
              </w:tc>
              <w:tc>
                <w:tcPr>
                  <w:tcW w:w="3673" w:type="dxa"/>
                  <w:vAlign w:val="center"/>
                  <w:hideMark/>
                </w:tcPr>
                <w:p w14:paraId="09854E41" w14:textId="77777777" w:rsidR="006575BC" w:rsidRPr="006575BC" w:rsidRDefault="006575BC" w:rsidP="006575BC">
                  <w:pPr>
                    <w:pStyle w:val="NoSpacing"/>
                    <w:rPr>
                      <w:rFonts w:ascii="Helvetica" w:hAnsi="Helvetica" w:cs="Helvetica"/>
                      <w:color w:val="222222"/>
                    </w:rPr>
                  </w:pPr>
                  <w:r w:rsidRPr="006575BC">
                    <w:rPr>
                      <w:rFonts w:ascii="Helvetica" w:hAnsi="Helvetica" w:cs="Helvetica"/>
                      <w:color w:val="222222"/>
                    </w:rPr>
                    <w:t>$7,125,000</w:t>
                  </w:r>
                </w:p>
              </w:tc>
            </w:tr>
            <w:tr w:rsidR="006575BC" w:rsidRPr="006575BC" w14:paraId="1CF0AC11" w14:textId="77777777" w:rsidTr="006575BC">
              <w:trPr>
                <w:tblCellSpacing w:w="0" w:type="dxa"/>
              </w:trPr>
              <w:tc>
                <w:tcPr>
                  <w:tcW w:w="1599" w:type="dxa"/>
                  <w:noWrap/>
                  <w:hideMark/>
                </w:tcPr>
                <w:p w14:paraId="5ADC2A71" w14:textId="77777777" w:rsidR="006575BC" w:rsidRPr="006575BC" w:rsidRDefault="006575BC" w:rsidP="006575BC">
                  <w:pPr>
                    <w:pStyle w:val="NoSpacing"/>
                    <w:rPr>
                      <w:rFonts w:ascii="Helvetica" w:hAnsi="Helvetica" w:cs="Helvetica"/>
                      <w:b/>
                      <w:bCs/>
                      <w:color w:val="222222"/>
                    </w:rPr>
                  </w:pPr>
                  <w:r w:rsidRPr="006575BC">
                    <w:rPr>
                      <w:rFonts w:ascii="Helvetica" w:hAnsi="Helvetica" w:cs="Helvetica"/>
                      <w:b/>
                      <w:bCs/>
                      <w:color w:val="222222"/>
                    </w:rPr>
                    <w:t>Award Ceiling:</w:t>
                  </w:r>
                </w:p>
              </w:tc>
              <w:tc>
                <w:tcPr>
                  <w:tcW w:w="3673" w:type="dxa"/>
                  <w:vAlign w:val="center"/>
                  <w:hideMark/>
                </w:tcPr>
                <w:p w14:paraId="4B55281D" w14:textId="77777777" w:rsidR="006575BC" w:rsidRPr="006575BC" w:rsidRDefault="006575BC" w:rsidP="006575BC">
                  <w:pPr>
                    <w:pStyle w:val="NoSpacing"/>
                    <w:rPr>
                      <w:rFonts w:ascii="Helvetica" w:hAnsi="Helvetica" w:cs="Helvetica"/>
                      <w:color w:val="222222"/>
                    </w:rPr>
                  </w:pPr>
                  <w:r w:rsidRPr="006575BC">
                    <w:rPr>
                      <w:rFonts w:ascii="Helvetica" w:hAnsi="Helvetica" w:cs="Helvetica"/>
                      <w:color w:val="222222"/>
                    </w:rPr>
                    <w:t>$375,000</w:t>
                  </w:r>
                </w:p>
              </w:tc>
            </w:tr>
            <w:tr w:rsidR="006575BC" w:rsidRPr="006575BC" w14:paraId="1FAC08C0" w14:textId="77777777" w:rsidTr="006575BC">
              <w:trPr>
                <w:tblCellSpacing w:w="0" w:type="dxa"/>
              </w:trPr>
              <w:tc>
                <w:tcPr>
                  <w:tcW w:w="1599" w:type="dxa"/>
                  <w:noWrap/>
                  <w:hideMark/>
                </w:tcPr>
                <w:p w14:paraId="5805BF3F" w14:textId="77777777" w:rsidR="006575BC" w:rsidRPr="006575BC" w:rsidRDefault="006575BC" w:rsidP="006575BC">
                  <w:pPr>
                    <w:pStyle w:val="NoSpacing"/>
                    <w:rPr>
                      <w:rFonts w:ascii="Helvetica" w:hAnsi="Helvetica" w:cs="Helvetica"/>
                      <w:b/>
                      <w:bCs/>
                      <w:color w:val="222222"/>
                    </w:rPr>
                  </w:pPr>
                  <w:r w:rsidRPr="006575BC">
                    <w:rPr>
                      <w:rFonts w:ascii="Helvetica" w:hAnsi="Helvetica" w:cs="Helvetica"/>
                      <w:b/>
                      <w:bCs/>
                      <w:color w:val="222222"/>
                    </w:rPr>
                    <w:t>Award Floor:</w:t>
                  </w:r>
                </w:p>
              </w:tc>
              <w:tc>
                <w:tcPr>
                  <w:tcW w:w="3673" w:type="dxa"/>
                  <w:vAlign w:val="center"/>
                  <w:hideMark/>
                </w:tcPr>
                <w:p w14:paraId="6F86C121" w14:textId="77777777" w:rsidR="006575BC" w:rsidRPr="006575BC" w:rsidRDefault="006575BC" w:rsidP="006575BC">
                  <w:pPr>
                    <w:pStyle w:val="NoSpacing"/>
                    <w:rPr>
                      <w:rFonts w:ascii="Helvetica" w:hAnsi="Helvetica" w:cs="Helvetica"/>
                      <w:color w:val="222222"/>
                    </w:rPr>
                  </w:pPr>
                  <w:r w:rsidRPr="006575BC">
                    <w:rPr>
                      <w:rFonts w:ascii="Helvetica" w:hAnsi="Helvetica" w:cs="Helvetica"/>
                      <w:color w:val="222222"/>
                    </w:rPr>
                    <w:t>$125,000</w:t>
                  </w:r>
                </w:p>
              </w:tc>
            </w:tr>
          </w:tbl>
          <w:p w14:paraId="25D867AC" w14:textId="77777777" w:rsidR="006575BC" w:rsidRPr="006575BC" w:rsidRDefault="006575BC" w:rsidP="006575BC">
            <w:pPr>
              <w:pStyle w:val="NoSpacing"/>
              <w:rPr>
                <w:rFonts w:ascii="Helvetica" w:hAnsi="Helvetica" w:cs="Helvetica"/>
                <w:color w:val="222222"/>
              </w:rPr>
            </w:pPr>
          </w:p>
        </w:tc>
      </w:tr>
    </w:tbl>
    <w:p w14:paraId="046E4804" w14:textId="744A6A0B" w:rsidR="006575BC" w:rsidRPr="006575BC" w:rsidRDefault="006575BC" w:rsidP="006575B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575BC" w:rsidRPr="006575BC" w14:paraId="5E21738B" w14:textId="77777777" w:rsidTr="006575BC">
        <w:trPr>
          <w:tblCellSpacing w:w="0" w:type="dxa"/>
        </w:trPr>
        <w:tc>
          <w:tcPr>
            <w:tcW w:w="0" w:type="auto"/>
            <w:noWrap/>
            <w:hideMark/>
          </w:tcPr>
          <w:p w14:paraId="15CD6340" w14:textId="77777777" w:rsidR="006575BC" w:rsidRPr="006575BC" w:rsidRDefault="006575BC" w:rsidP="006575BC">
            <w:pPr>
              <w:pStyle w:val="NoSpacing"/>
              <w:rPr>
                <w:rFonts w:ascii="Helvetica" w:hAnsi="Helvetica" w:cs="Helvetica"/>
                <w:b/>
                <w:bCs/>
                <w:color w:val="222222"/>
              </w:rPr>
            </w:pPr>
            <w:r w:rsidRPr="006575BC">
              <w:rPr>
                <w:rFonts w:ascii="Helvetica" w:hAnsi="Helvetica" w:cs="Helvetica"/>
                <w:b/>
                <w:bCs/>
                <w:color w:val="222222"/>
              </w:rPr>
              <w:lastRenderedPageBreak/>
              <w:t>Eligible Applicants:</w:t>
            </w:r>
          </w:p>
        </w:tc>
        <w:tc>
          <w:tcPr>
            <w:tcW w:w="5000" w:type="pct"/>
            <w:vAlign w:val="center"/>
            <w:hideMark/>
          </w:tcPr>
          <w:p w14:paraId="03653EA8" w14:textId="77777777" w:rsidR="006575BC" w:rsidRPr="006575BC" w:rsidRDefault="006575BC" w:rsidP="006575BC">
            <w:pPr>
              <w:pStyle w:val="NoSpacing"/>
              <w:rPr>
                <w:rFonts w:ascii="Helvetica" w:hAnsi="Helvetica" w:cs="Helvetica"/>
                <w:color w:val="222222"/>
              </w:rPr>
            </w:pPr>
            <w:r w:rsidRPr="006575BC">
              <w:rPr>
                <w:rFonts w:ascii="Helvetica" w:hAnsi="Helvetica" w:cs="Helvetica"/>
                <w:color w:val="222222"/>
              </w:rPr>
              <w:t>Others (see text field entitled "Additional Information on Eligibility" for clarification)</w:t>
            </w:r>
          </w:p>
        </w:tc>
      </w:tr>
      <w:tr w:rsidR="006575BC" w:rsidRPr="006575BC" w14:paraId="17EE4F6C" w14:textId="77777777" w:rsidTr="006575BC">
        <w:trPr>
          <w:tblCellSpacing w:w="0" w:type="dxa"/>
        </w:trPr>
        <w:tc>
          <w:tcPr>
            <w:tcW w:w="0" w:type="auto"/>
            <w:noWrap/>
            <w:hideMark/>
          </w:tcPr>
          <w:p w14:paraId="445A8465" w14:textId="77777777" w:rsidR="006575BC" w:rsidRPr="006575BC" w:rsidRDefault="006575BC" w:rsidP="006575BC">
            <w:pPr>
              <w:pStyle w:val="NoSpacing"/>
              <w:rPr>
                <w:rFonts w:ascii="Helvetica" w:hAnsi="Helvetica" w:cs="Helvetica"/>
                <w:b/>
                <w:bCs/>
                <w:color w:val="222222"/>
              </w:rPr>
            </w:pPr>
            <w:r w:rsidRPr="006575BC">
              <w:rPr>
                <w:rFonts w:ascii="Helvetica" w:hAnsi="Helvetica" w:cs="Helvetica"/>
                <w:b/>
                <w:bCs/>
                <w:color w:val="222222"/>
              </w:rPr>
              <w:t>Additional Information on Eligibility:</w:t>
            </w:r>
          </w:p>
        </w:tc>
        <w:tc>
          <w:tcPr>
            <w:tcW w:w="5000" w:type="pct"/>
            <w:vAlign w:val="center"/>
            <w:hideMark/>
          </w:tcPr>
          <w:p w14:paraId="5F95FBEB" w14:textId="77777777" w:rsidR="006575BC" w:rsidRPr="006575BC" w:rsidRDefault="006575BC" w:rsidP="006575BC">
            <w:pPr>
              <w:pStyle w:val="NoSpacing"/>
              <w:rPr>
                <w:rFonts w:ascii="Helvetica" w:hAnsi="Helvetica" w:cs="Helvetica"/>
                <w:color w:val="222222"/>
              </w:rPr>
            </w:pPr>
            <w:r w:rsidRPr="006575BC">
              <w:rPr>
                <w:rFonts w:ascii="Helvetica" w:hAnsi="Helvetica" w:cs="Helvetica"/>
                <w:color w:val="222222"/>
              </w:rPr>
              <w:t>Applications will be accepted only from Institutes or Centers established pursuant to the provisions of Section 104 of the Water Resources Research Act of 1984, as amended. The applicant may consider project proposals only from faculty members or affiliates at institutions of higher education in its State.</w:t>
            </w:r>
          </w:p>
        </w:tc>
      </w:tr>
    </w:tbl>
    <w:p w14:paraId="2C69AF0A" w14:textId="606A97B2" w:rsidR="006575BC" w:rsidRPr="006575BC" w:rsidRDefault="006575BC" w:rsidP="006575B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575BC" w:rsidRPr="006575BC" w14:paraId="78F73CC3" w14:textId="77777777" w:rsidTr="006575BC">
        <w:trPr>
          <w:tblCellSpacing w:w="0" w:type="dxa"/>
        </w:trPr>
        <w:tc>
          <w:tcPr>
            <w:tcW w:w="0" w:type="auto"/>
            <w:noWrap/>
            <w:hideMark/>
          </w:tcPr>
          <w:p w14:paraId="6D6CCD13" w14:textId="77777777" w:rsidR="006575BC" w:rsidRPr="006575BC" w:rsidRDefault="006575BC" w:rsidP="006575BC">
            <w:pPr>
              <w:pStyle w:val="NoSpacing"/>
              <w:rPr>
                <w:rFonts w:ascii="Helvetica" w:hAnsi="Helvetica" w:cs="Helvetica"/>
                <w:b/>
                <w:bCs/>
                <w:color w:val="222222"/>
              </w:rPr>
            </w:pPr>
            <w:r w:rsidRPr="006575BC">
              <w:rPr>
                <w:rFonts w:ascii="Helvetica" w:hAnsi="Helvetica" w:cs="Helvetica"/>
                <w:b/>
                <w:bCs/>
                <w:color w:val="222222"/>
              </w:rPr>
              <w:t>Agency Name:</w:t>
            </w:r>
          </w:p>
        </w:tc>
        <w:tc>
          <w:tcPr>
            <w:tcW w:w="5000" w:type="pct"/>
            <w:vAlign w:val="center"/>
            <w:hideMark/>
          </w:tcPr>
          <w:p w14:paraId="020445D2" w14:textId="77777777" w:rsidR="006575BC" w:rsidRPr="006575BC" w:rsidRDefault="006575BC" w:rsidP="006575BC">
            <w:pPr>
              <w:pStyle w:val="NoSpacing"/>
              <w:rPr>
                <w:rFonts w:ascii="Helvetica" w:hAnsi="Helvetica" w:cs="Helvetica"/>
                <w:color w:val="222222"/>
              </w:rPr>
            </w:pPr>
            <w:r w:rsidRPr="006575BC">
              <w:rPr>
                <w:rFonts w:ascii="Helvetica" w:hAnsi="Helvetica" w:cs="Helvetica"/>
                <w:color w:val="222222"/>
              </w:rPr>
              <w:t>Geological Survey</w:t>
            </w:r>
          </w:p>
        </w:tc>
      </w:tr>
      <w:tr w:rsidR="006575BC" w:rsidRPr="006575BC" w14:paraId="237BE399" w14:textId="77777777" w:rsidTr="006575BC">
        <w:trPr>
          <w:tblCellSpacing w:w="0" w:type="dxa"/>
        </w:trPr>
        <w:tc>
          <w:tcPr>
            <w:tcW w:w="0" w:type="auto"/>
            <w:noWrap/>
            <w:hideMark/>
          </w:tcPr>
          <w:p w14:paraId="3FE2FCE1" w14:textId="77777777" w:rsidR="006575BC" w:rsidRPr="006575BC" w:rsidRDefault="006575BC" w:rsidP="006575BC">
            <w:pPr>
              <w:pStyle w:val="NoSpacing"/>
              <w:rPr>
                <w:rFonts w:ascii="Helvetica" w:hAnsi="Helvetica" w:cs="Helvetica"/>
                <w:b/>
                <w:bCs/>
                <w:color w:val="222222"/>
              </w:rPr>
            </w:pPr>
            <w:r w:rsidRPr="006575BC">
              <w:rPr>
                <w:rFonts w:ascii="Helvetica" w:hAnsi="Helvetica" w:cs="Helvetica"/>
                <w:b/>
                <w:bCs/>
                <w:color w:val="222222"/>
              </w:rPr>
              <w:t>Description:</w:t>
            </w:r>
          </w:p>
        </w:tc>
        <w:tc>
          <w:tcPr>
            <w:tcW w:w="5000" w:type="pct"/>
            <w:vAlign w:val="center"/>
            <w:hideMark/>
          </w:tcPr>
          <w:p w14:paraId="020C0DD9" w14:textId="77777777" w:rsidR="006575BC" w:rsidRPr="006575BC" w:rsidRDefault="006575BC" w:rsidP="006575BC">
            <w:pPr>
              <w:pStyle w:val="NoSpacing"/>
              <w:rPr>
                <w:rFonts w:ascii="Helvetica" w:hAnsi="Helvetica" w:cs="Helvetica"/>
                <w:color w:val="222222"/>
              </w:rPr>
            </w:pPr>
            <w:r w:rsidRPr="006575BC">
              <w:rPr>
                <w:rFonts w:ascii="Helvetica" w:hAnsi="Helvetica" w:cs="Helvetica"/>
                <w:color w:val="222222"/>
              </w:rPr>
              <w:t>This Program Announcement is issued under the provisions of section 104 of the Water Resources Research Act of 1984 (Public Law 98-242), as amended by Public Laws 101-397, 104-147, 106-374, 109-471, and 117–58.  Section 104 of the Water Resources Research Act directs the Secretary of the Interior to administer program grants to Institutes and Centers established under the provisions of section 104(a) of the Act.  Water Resources Institutes or Centers have been established in each of the 50 states, the District of Columbia, Puerto Rico, the U.S. Virgin Islands, and Guam.  The Institute in Guam also serves the Federated States of Micronesia and the Commonwealth of the Northern Mariana Islands.  The Institute in Hawaii also serves American Samoa.  Institute Directors or their designee(s) are responsible for submitting applications.  Responsibility for administration of the State Water Resources Research Institute program has been delegated to the U.S. Geological Survey (USGS). Section 104(b) of the Water Resources Research Act of 1984 requires the Institutes or Centers to: (1)  “plan, conduct, or otherwise arrange for competent applied and peer reviewed research that fosters – (A) improvements in water supply reliability; (B) the exploration of new ideas that –       (i) address water problems; or       (ii) expand understanding of water and water-related phenomena; (C) the entry of new research scientists, engineers, and technicians into water resources fields; and (D) the dissemination of research results to water managers and the public. (2)  "cooperate closely with other colleges and universities in the State that have demonstrated capabilities for research, information dissemination, and graduate training in order to develop a statewide program designed to resolve State and regional water and related land problems."  (3)  "cooperate closely with other institutes and other organizations in the region to increase the effectiveness of the institutes and for the purpose of promoting regional coordination." Applications submitted under this Announcement are to be in furtherance of these objectives and promote the national mission and objectives of the U.S. Geological Survey which are focused on providing water-quality and -quantity information, understanding water availability, addressing the influence of climate on water resources, and responding to water-related emerging needs. Specific areas of emphasis are at the discretion of the individual Institute or Center Directors.</w:t>
            </w:r>
          </w:p>
        </w:tc>
      </w:tr>
      <w:tr w:rsidR="006575BC" w:rsidRPr="006575BC" w14:paraId="1C20CD56" w14:textId="77777777" w:rsidTr="006575BC">
        <w:trPr>
          <w:tblCellSpacing w:w="0" w:type="dxa"/>
        </w:trPr>
        <w:tc>
          <w:tcPr>
            <w:tcW w:w="0" w:type="auto"/>
            <w:noWrap/>
            <w:hideMark/>
          </w:tcPr>
          <w:p w14:paraId="62D72D0A" w14:textId="77777777" w:rsidR="006575BC" w:rsidRPr="006575BC" w:rsidRDefault="006575BC" w:rsidP="006575BC">
            <w:pPr>
              <w:pStyle w:val="NoSpacing"/>
              <w:rPr>
                <w:rFonts w:ascii="Helvetica" w:hAnsi="Helvetica" w:cs="Helvetica"/>
                <w:b/>
                <w:bCs/>
                <w:color w:val="222222"/>
              </w:rPr>
            </w:pPr>
            <w:r w:rsidRPr="006575BC">
              <w:rPr>
                <w:rFonts w:ascii="Helvetica" w:hAnsi="Helvetica" w:cs="Helvetica"/>
                <w:b/>
                <w:bCs/>
                <w:color w:val="222222"/>
              </w:rPr>
              <w:t>Link to Additional Information:</w:t>
            </w:r>
          </w:p>
        </w:tc>
        <w:tc>
          <w:tcPr>
            <w:tcW w:w="5000" w:type="pct"/>
            <w:vAlign w:val="center"/>
            <w:hideMark/>
          </w:tcPr>
          <w:p w14:paraId="73E7BBE9" w14:textId="77777777" w:rsidR="006575BC" w:rsidRPr="006575BC" w:rsidRDefault="001F6FAE" w:rsidP="006575BC">
            <w:pPr>
              <w:pStyle w:val="NoSpacing"/>
              <w:rPr>
                <w:rFonts w:ascii="Helvetica" w:hAnsi="Helvetica" w:cs="Helvetica"/>
                <w:color w:val="222222"/>
              </w:rPr>
            </w:pPr>
            <w:hyperlink r:id="rId452" w:anchor="relatedDocumentsTab" w:tooltip="See Related Documents" w:history="1">
              <w:r w:rsidR="006575BC" w:rsidRPr="006575BC">
                <w:rPr>
                  <w:rStyle w:val="Hyperlink"/>
                  <w:rFonts w:ascii="Helvetica" w:hAnsi="Helvetica" w:cs="Helvetica"/>
                </w:rPr>
                <w:t>See Related Documents</w:t>
              </w:r>
            </w:hyperlink>
          </w:p>
        </w:tc>
      </w:tr>
      <w:tr w:rsidR="006575BC" w:rsidRPr="006575BC" w14:paraId="2015B2FB" w14:textId="77777777" w:rsidTr="006575BC">
        <w:trPr>
          <w:tblCellSpacing w:w="0" w:type="dxa"/>
        </w:trPr>
        <w:tc>
          <w:tcPr>
            <w:tcW w:w="0" w:type="auto"/>
            <w:noWrap/>
            <w:hideMark/>
          </w:tcPr>
          <w:p w14:paraId="3172211A" w14:textId="77777777" w:rsidR="006575BC" w:rsidRPr="006575BC" w:rsidRDefault="006575BC" w:rsidP="006575BC">
            <w:pPr>
              <w:pStyle w:val="NoSpacing"/>
              <w:rPr>
                <w:rFonts w:ascii="Helvetica" w:hAnsi="Helvetica" w:cs="Helvetica"/>
                <w:b/>
                <w:bCs/>
                <w:color w:val="222222"/>
              </w:rPr>
            </w:pPr>
            <w:r w:rsidRPr="006575BC">
              <w:rPr>
                <w:rFonts w:ascii="Helvetica" w:hAnsi="Helvetica" w:cs="Helvetica"/>
                <w:b/>
                <w:bCs/>
                <w:color w:val="222222"/>
              </w:rPr>
              <w:t>Grantor Contact Information:</w:t>
            </w:r>
          </w:p>
        </w:tc>
        <w:tc>
          <w:tcPr>
            <w:tcW w:w="5000" w:type="pct"/>
            <w:vAlign w:val="center"/>
            <w:hideMark/>
          </w:tcPr>
          <w:p w14:paraId="026CB984" w14:textId="77777777" w:rsidR="006575BC" w:rsidRPr="006575BC" w:rsidRDefault="006575BC" w:rsidP="006575BC">
            <w:pPr>
              <w:pStyle w:val="NoSpacing"/>
              <w:rPr>
                <w:rFonts w:ascii="Helvetica" w:hAnsi="Helvetica" w:cs="Helvetica"/>
                <w:color w:val="222222"/>
              </w:rPr>
            </w:pPr>
            <w:r w:rsidRPr="006575BC">
              <w:rPr>
                <w:rFonts w:ascii="Helvetica" w:hAnsi="Helvetica" w:cs="Helvetica"/>
                <w:color w:val="222222"/>
              </w:rPr>
              <w:t>If you have difficulty accessing the full announcement electronically, please contact:</w:t>
            </w:r>
            <w:r w:rsidRPr="006575BC">
              <w:rPr>
                <w:rFonts w:ascii="Helvetica" w:hAnsi="Helvetica" w:cs="Helvetica"/>
                <w:color w:val="222222"/>
              </w:rPr>
              <w:br/>
            </w:r>
            <w:r w:rsidRPr="006575BC">
              <w:rPr>
                <w:rFonts w:ascii="Helvetica" w:hAnsi="Helvetica" w:cs="Helvetica"/>
                <w:color w:val="222222"/>
              </w:rPr>
              <w:br/>
              <w:t>Sara Roser sroser@usgs.gov</w:t>
            </w:r>
            <w:r w:rsidRPr="006575BC">
              <w:rPr>
                <w:rFonts w:ascii="Helvetica" w:hAnsi="Helvetica" w:cs="Helvetica"/>
                <w:color w:val="222222"/>
              </w:rPr>
              <w:br/>
            </w:r>
            <w:r w:rsidRPr="006575BC">
              <w:rPr>
                <w:rFonts w:ascii="Helvetica" w:hAnsi="Helvetica" w:cs="Helvetica"/>
                <w:color w:val="222222"/>
              </w:rPr>
              <w:br/>
            </w:r>
            <w:hyperlink r:id="rId453" w:history="1">
              <w:r w:rsidRPr="006575BC">
                <w:rPr>
                  <w:rStyle w:val="Hyperlink"/>
                  <w:rFonts w:ascii="Helvetica" w:hAnsi="Helvetica" w:cs="Helvetica"/>
                </w:rPr>
                <w:t>sroser@usgs.gov</w:t>
              </w:r>
            </w:hyperlink>
          </w:p>
        </w:tc>
      </w:tr>
    </w:tbl>
    <w:p w14:paraId="505FE2A1" w14:textId="77777777" w:rsidR="006575BC" w:rsidRDefault="00974139" w:rsidP="00974139">
      <w:pPr>
        <w:pStyle w:val="NoSpacing"/>
        <w:pBdr>
          <w:bottom w:val="single" w:sz="6" w:space="1" w:color="auto"/>
        </w:pBdr>
        <w:rPr>
          <w:rStyle w:val="Hyperlink"/>
          <w:rFonts w:ascii="Helvetica" w:hAnsi="Helvetica" w:cs="Helvetica"/>
          <w:color w:val="1155CC"/>
          <w:sz w:val="24"/>
          <w:szCs w:val="24"/>
          <w:shd w:val="clear" w:color="auto" w:fill="FFFFFF"/>
        </w:rPr>
      </w:pPr>
      <w:r w:rsidRPr="005B73AB">
        <w:rPr>
          <w:rFonts w:ascii="Helvetica" w:hAnsi="Helvetica" w:cs="Helvetica"/>
          <w:color w:val="222222"/>
          <w:sz w:val="24"/>
          <w:szCs w:val="24"/>
        </w:rPr>
        <w:lastRenderedPageBreak/>
        <w:br/>
      </w:r>
      <w:hyperlink r:id="rId454" w:tgtFrame="_blank" w:history="1">
        <w:r w:rsidRPr="005B73AB">
          <w:rPr>
            <w:rStyle w:val="Hyperlink"/>
            <w:rFonts w:ascii="Helvetica" w:hAnsi="Helvetica" w:cs="Helvetica"/>
            <w:color w:val="1155CC"/>
            <w:sz w:val="24"/>
            <w:szCs w:val="24"/>
            <w:shd w:val="clear" w:color="auto" w:fill="FFFFFF"/>
          </w:rPr>
          <w:t>https://www.grants.gov/web/grants/view-opportunity.html?oppId=338369</w:t>
        </w:r>
      </w:hyperlink>
    </w:p>
    <w:p w14:paraId="6A1014A0" w14:textId="35E7CD74" w:rsidR="006575BC" w:rsidRDefault="006575BC" w:rsidP="00974139">
      <w:pPr>
        <w:pStyle w:val="NoSpacing"/>
        <w:rPr>
          <w:rFonts w:ascii="Helvetica" w:hAnsi="Helvetica" w:cs="Helvetica"/>
          <w:color w:val="222222"/>
          <w:sz w:val="24"/>
          <w:szCs w:val="24"/>
          <w:shd w:val="clear" w:color="auto" w:fill="FFFFFF"/>
        </w:rPr>
      </w:pPr>
    </w:p>
    <w:p w14:paraId="5B1D8949" w14:textId="77777777" w:rsidR="006575BC" w:rsidRDefault="00974139" w:rsidP="00974139">
      <w:pPr>
        <w:pStyle w:val="NoSpacing"/>
        <w:rPr>
          <w:rFonts w:ascii="Helvetica" w:hAnsi="Helvetica" w:cs="Helvetica"/>
          <w:color w:val="222222"/>
          <w:sz w:val="24"/>
          <w:szCs w:val="24"/>
          <w:shd w:val="clear" w:color="auto" w:fill="FFFFFF"/>
        </w:rPr>
      </w:pPr>
      <w:bookmarkStart w:id="526" w:name="DOINPSSeiquincentennial"/>
      <w:bookmarkEnd w:id="526"/>
      <w:r w:rsidRPr="00586090">
        <w:rPr>
          <w:rFonts w:ascii="Helvetica" w:hAnsi="Helvetica" w:cs="Helvetica"/>
          <w:color w:val="222222"/>
          <w:sz w:val="24"/>
          <w:szCs w:val="24"/>
          <w:shd w:val="clear" w:color="auto" w:fill="FFFFFF"/>
        </w:rPr>
        <w:t>National Park Service</w:t>
      </w:r>
      <w:r w:rsidRPr="00586090">
        <w:rPr>
          <w:rFonts w:ascii="Helvetica" w:hAnsi="Helvetica" w:cs="Helvetica"/>
          <w:color w:val="222222"/>
          <w:sz w:val="24"/>
          <w:szCs w:val="24"/>
        </w:rPr>
        <w:br/>
      </w:r>
      <w:r w:rsidRPr="00586090">
        <w:rPr>
          <w:rFonts w:ascii="Helvetica" w:hAnsi="Helvetica" w:cs="Helvetica"/>
          <w:color w:val="222222"/>
          <w:sz w:val="24"/>
          <w:szCs w:val="24"/>
          <w:shd w:val="clear" w:color="auto" w:fill="FFFFFF"/>
        </w:rPr>
        <w:t>FY2021 Historic Preservation Fund - Semiquincentennial Grants</w:t>
      </w:r>
      <w:r w:rsidRPr="00586090">
        <w:rPr>
          <w:rFonts w:ascii="Helvetica" w:hAnsi="Helvetica" w:cs="Helvetica"/>
          <w:color w:val="222222"/>
          <w:sz w:val="24"/>
          <w:szCs w:val="24"/>
        </w:rPr>
        <w:br/>
      </w:r>
      <w:r w:rsidRPr="00586090">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36A95" w:rsidRPr="00B36A95" w14:paraId="4365E4CD" w14:textId="77777777" w:rsidTr="00B36A9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B36A95" w:rsidRPr="00B36A95" w14:paraId="1930FFA8" w14:textId="77777777" w:rsidTr="00B36A95">
              <w:trPr>
                <w:tblCellSpacing w:w="0" w:type="dxa"/>
              </w:trPr>
              <w:tc>
                <w:tcPr>
                  <w:tcW w:w="1437" w:type="dxa"/>
                  <w:noWrap/>
                  <w:hideMark/>
                </w:tcPr>
                <w:p w14:paraId="2944F38D" w14:textId="77777777" w:rsidR="00B36A95" w:rsidRPr="00B36A95" w:rsidRDefault="00B36A95" w:rsidP="00B36A95">
                  <w:pPr>
                    <w:pStyle w:val="NoSpacing"/>
                    <w:rPr>
                      <w:rFonts w:ascii="Helvetica" w:hAnsi="Helvetica" w:cs="Helvetica"/>
                      <w:b/>
                      <w:bCs/>
                      <w:color w:val="222222"/>
                    </w:rPr>
                  </w:pPr>
                  <w:r w:rsidRPr="00B36A95">
                    <w:rPr>
                      <w:rFonts w:ascii="Helvetica" w:hAnsi="Helvetica" w:cs="Helvetica"/>
                      <w:b/>
                      <w:bCs/>
                      <w:color w:val="222222"/>
                    </w:rPr>
                    <w:t>Document Type:</w:t>
                  </w:r>
                </w:p>
              </w:tc>
              <w:tc>
                <w:tcPr>
                  <w:tcW w:w="3858" w:type="dxa"/>
                  <w:vAlign w:val="center"/>
                  <w:hideMark/>
                </w:tcPr>
                <w:p w14:paraId="55402750" w14:textId="77777777" w:rsidR="00B36A95" w:rsidRPr="00B36A95" w:rsidRDefault="00B36A95" w:rsidP="00B36A95">
                  <w:pPr>
                    <w:pStyle w:val="NoSpacing"/>
                    <w:rPr>
                      <w:rFonts w:ascii="Helvetica" w:hAnsi="Helvetica" w:cs="Helvetica"/>
                      <w:color w:val="222222"/>
                    </w:rPr>
                  </w:pPr>
                  <w:r w:rsidRPr="00B36A95">
                    <w:rPr>
                      <w:rFonts w:ascii="Helvetica" w:hAnsi="Helvetica" w:cs="Helvetica"/>
                      <w:color w:val="222222"/>
                    </w:rPr>
                    <w:t>Grants Notice</w:t>
                  </w:r>
                </w:p>
              </w:tc>
            </w:tr>
            <w:tr w:rsidR="00B36A95" w:rsidRPr="00B36A95" w14:paraId="20125708" w14:textId="77777777" w:rsidTr="00B36A95">
              <w:trPr>
                <w:tblCellSpacing w:w="0" w:type="dxa"/>
              </w:trPr>
              <w:tc>
                <w:tcPr>
                  <w:tcW w:w="1437" w:type="dxa"/>
                  <w:noWrap/>
                  <w:hideMark/>
                </w:tcPr>
                <w:p w14:paraId="07CC9079" w14:textId="77777777" w:rsidR="00B36A95" w:rsidRPr="00B36A95" w:rsidRDefault="00B36A95" w:rsidP="00B36A95">
                  <w:pPr>
                    <w:pStyle w:val="NoSpacing"/>
                    <w:rPr>
                      <w:rFonts w:ascii="Helvetica" w:hAnsi="Helvetica" w:cs="Helvetica"/>
                      <w:b/>
                      <w:bCs/>
                      <w:color w:val="222222"/>
                    </w:rPr>
                  </w:pPr>
                  <w:r w:rsidRPr="00B36A95">
                    <w:rPr>
                      <w:rFonts w:ascii="Helvetica" w:hAnsi="Helvetica" w:cs="Helvetica"/>
                      <w:b/>
                      <w:bCs/>
                      <w:color w:val="222222"/>
                    </w:rPr>
                    <w:t>Funding Opportunity Number:</w:t>
                  </w:r>
                </w:p>
              </w:tc>
              <w:tc>
                <w:tcPr>
                  <w:tcW w:w="3858" w:type="dxa"/>
                  <w:vAlign w:val="center"/>
                  <w:hideMark/>
                </w:tcPr>
                <w:p w14:paraId="4DCF2D86" w14:textId="77777777" w:rsidR="00B36A95" w:rsidRPr="00B36A95" w:rsidRDefault="00B36A95" w:rsidP="00B36A95">
                  <w:pPr>
                    <w:pStyle w:val="NoSpacing"/>
                    <w:rPr>
                      <w:rFonts w:ascii="Helvetica" w:hAnsi="Helvetica" w:cs="Helvetica"/>
                      <w:color w:val="222222"/>
                    </w:rPr>
                  </w:pPr>
                  <w:r w:rsidRPr="00B36A95">
                    <w:rPr>
                      <w:rFonts w:ascii="Helvetica" w:hAnsi="Helvetica" w:cs="Helvetica"/>
                      <w:color w:val="222222"/>
                    </w:rPr>
                    <w:t>P22AS00035</w:t>
                  </w:r>
                </w:p>
              </w:tc>
            </w:tr>
            <w:tr w:rsidR="00B36A95" w:rsidRPr="00B36A95" w14:paraId="17BC632C" w14:textId="77777777" w:rsidTr="00B36A95">
              <w:trPr>
                <w:tblCellSpacing w:w="0" w:type="dxa"/>
              </w:trPr>
              <w:tc>
                <w:tcPr>
                  <w:tcW w:w="1437" w:type="dxa"/>
                  <w:noWrap/>
                  <w:hideMark/>
                </w:tcPr>
                <w:p w14:paraId="7AA19037" w14:textId="77777777" w:rsidR="00B36A95" w:rsidRPr="00B36A95" w:rsidRDefault="00B36A95" w:rsidP="00B36A95">
                  <w:pPr>
                    <w:pStyle w:val="NoSpacing"/>
                    <w:rPr>
                      <w:rFonts w:ascii="Helvetica" w:hAnsi="Helvetica" w:cs="Helvetica"/>
                      <w:b/>
                      <w:bCs/>
                      <w:color w:val="222222"/>
                    </w:rPr>
                  </w:pPr>
                  <w:r w:rsidRPr="00B36A95">
                    <w:rPr>
                      <w:rFonts w:ascii="Helvetica" w:hAnsi="Helvetica" w:cs="Helvetica"/>
                      <w:b/>
                      <w:bCs/>
                      <w:color w:val="222222"/>
                    </w:rPr>
                    <w:t>Funding Opportunity Title:</w:t>
                  </w:r>
                </w:p>
              </w:tc>
              <w:tc>
                <w:tcPr>
                  <w:tcW w:w="3858" w:type="dxa"/>
                  <w:vAlign w:val="center"/>
                  <w:hideMark/>
                </w:tcPr>
                <w:p w14:paraId="232684AB" w14:textId="77777777" w:rsidR="00B36A95" w:rsidRPr="00B36A95" w:rsidRDefault="00B36A95" w:rsidP="00B36A95">
                  <w:pPr>
                    <w:pStyle w:val="NoSpacing"/>
                    <w:rPr>
                      <w:rFonts w:ascii="Helvetica" w:hAnsi="Helvetica" w:cs="Helvetica"/>
                      <w:color w:val="222222"/>
                    </w:rPr>
                  </w:pPr>
                  <w:r w:rsidRPr="00B36A95">
                    <w:rPr>
                      <w:rFonts w:ascii="Helvetica" w:hAnsi="Helvetica" w:cs="Helvetica"/>
                      <w:color w:val="222222"/>
                    </w:rPr>
                    <w:t>FY2021 Historic Preservation Fund - Semiquincentennial Grants</w:t>
                  </w:r>
                </w:p>
              </w:tc>
            </w:tr>
            <w:tr w:rsidR="00B36A95" w:rsidRPr="00B36A95" w14:paraId="51987435" w14:textId="77777777" w:rsidTr="00B36A95">
              <w:trPr>
                <w:tblCellSpacing w:w="0" w:type="dxa"/>
              </w:trPr>
              <w:tc>
                <w:tcPr>
                  <w:tcW w:w="1437" w:type="dxa"/>
                  <w:noWrap/>
                  <w:hideMark/>
                </w:tcPr>
                <w:p w14:paraId="31355AAA" w14:textId="77777777" w:rsidR="00B36A95" w:rsidRPr="00B36A95" w:rsidRDefault="00B36A95" w:rsidP="00B36A95">
                  <w:pPr>
                    <w:pStyle w:val="NoSpacing"/>
                    <w:rPr>
                      <w:rFonts w:ascii="Helvetica" w:hAnsi="Helvetica" w:cs="Helvetica"/>
                      <w:b/>
                      <w:bCs/>
                      <w:color w:val="222222"/>
                    </w:rPr>
                  </w:pPr>
                  <w:r w:rsidRPr="00B36A95">
                    <w:rPr>
                      <w:rFonts w:ascii="Helvetica" w:hAnsi="Helvetica" w:cs="Helvetica"/>
                      <w:b/>
                      <w:bCs/>
                      <w:color w:val="222222"/>
                    </w:rPr>
                    <w:t>Opportunity Category:</w:t>
                  </w:r>
                </w:p>
              </w:tc>
              <w:tc>
                <w:tcPr>
                  <w:tcW w:w="3858" w:type="dxa"/>
                  <w:vAlign w:val="center"/>
                  <w:hideMark/>
                </w:tcPr>
                <w:p w14:paraId="66E3F0C4" w14:textId="77777777" w:rsidR="00B36A95" w:rsidRPr="00B36A95" w:rsidRDefault="00B36A95" w:rsidP="00B36A95">
                  <w:pPr>
                    <w:pStyle w:val="NoSpacing"/>
                    <w:rPr>
                      <w:rFonts w:ascii="Helvetica" w:hAnsi="Helvetica" w:cs="Helvetica"/>
                      <w:color w:val="222222"/>
                    </w:rPr>
                  </w:pPr>
                  <w:r w:rsidRPr="00B36A95">
                    <w:rPr>
                      <w:rFonts w:ascii="Helvetica" w:hAnsi="Helvetica" w:cs="Helvetica"/>
                      <w:color w:val="222222"/>
                    </w:rPr>
                    <w:t>Discretionary</w:t>
                  </w:r>
                </w:p>
              </w:tc>
            </w:tr>
            <w:tr w:rsidR="00B36A95" w:rsidRPr="00B36A95" w14:paraId="03B38F08" w14:textId="77777777" w:rsidTr="00B36A95">
              <w:trPr>
                <w:tblCellSpacing w:w="0" w:type="dxa"/>
              </w:trPr>
              <w:tc>
                <w:tcPr>
                  <w:tcW w:w="1437" w:type="dxa"/>
                  <w:noWrap/>
                  <w:hideMark/>
                </w:tcPr>
                <w:p w14:paraId="60AEE966" w14:textId="77777777" w:rsidR="00B36A95" w:rsidRPr="00B36A95" w:rsidRDefault="00B36A95" w:rsidP="00B36A95">
                  <w:pPr>
                    <w:pStyle w:val="NoSpacing"/>
                    <w:rPr>
                      <w:rFonts w:ascii="Helvetica" w:hAnsi="Helvetica" w:cs="Helvetica"/>
                      <w:b/>
                      <w:bCs/>
                      <w:color w:val="222222"/>
                    </w:rPr>
                  </w:pPr>
                  <w:r w:rsidRPr="00B36A95">
                    <w:rPr>
                      <w:rFonts w:ascii="Helvetica" w:hAnsi="Helvetica" w:cs="Helvetica"/>
                      <w:b/>
                      <w:bCs/>
                      <w:color w:val="222222"/>
                    </w:rPr>
                    <w:t>Opportunity Category Explanation:</w:t>
                  </w:r>
                </w:p>
              </w:tc>
              <w:tc>
                <w:tcPr>
                  <w:tcW w:w="3858" w:type="dxa"/>
                  <w:vAlign w:val="center"/>
                  <w:hideMark/>
                </w:tcPr>
                <w:p w14:paraId="313CC738" w14:textId="77777777" w:rsidR="00B36A95" w:rsidRPr="00B36A95" w:rsidRDefault="00B36A95" w:rsidP="00B36A95">
                  <w:pPr>
                    <w:pStyle w:val="NoSpacing"/>
                    <w:rPr>
                      <w:rFonts w:ascii="Helvetica" w:hAnsi="Helvetica" w:cs="Helvetica"/>
                      <w:color w:val="222222"/>
                    </w:rPr>
                  </w:pPr>
                  <w:r w:rsidRPr="00B36A95">
                    <w:rPr>
                      <w:rFonts w:ascii="Helvetica" w:hAnsi="Helvetica" w:cs="Helvetica"/>
                      <w:color w:val="222222"/>
                    </w:rPr>
                    <w:t> </w:t>
                  </w:r>
                </w:p>
              </w:tc>
            </w:tr>
            <w:tr w:rsidR="00B36A95" w:rsidRPr="00B36A95" w14:paraId="72D91155" w14:textId="77777777" w:rsidTr="00B36A95">
              <w:trPr>
                <w:tblCellSpacing w:w="0" w:type="dxa"/>
              </w:trPr>
              <w:tc>
                <w:tcPr>
                  <w:tcW w:w="1437" w:type="dxa"/>
                  <w:noWrap/>
                  <w:hideMark/>
                </w:tcPr>
                <w:p w14:paraId="1A82D7A9" w14:textId="77777777" w:rsidR="00B36A95" w:rsidRPr="00B36A95" w:rsidRDefault="00B36A95" w:rsidP="00B36A95">
                  <w:pPr>
                    <w:pStyle w:val="NoSpacing"/>
                    <w:rPr>
                      <w:rFonts w:ascii="Helvetica" w:hAnsi="Helvetica" w:cs="Helvetica"/>
                      <w:b/>
                      <w:bCs/>
                      <w:color w:val="222222"/>
                    </w:rPr>
                  </w:pPr>
                  <w:r w:rsidRPr="00B36A95">
                    <w:rPr>
                      <w:rFonts w:ascii="Helvetica" w:hAnsi="Helvetica" w:cs="Helvetica"/>
                      <w:b/>
                      <w:bCs/>
                      <w:color w:val="222222"/>
                    </w:rPr>
                    <w:t>Funding Instrument Type:</w:t>
                  </w:r>
                </w:p>
              </w:tc>
              <w:tc>
                <w:tcPr>
                  <w:tcW w:w="3858" w:type="dxa"/>
                  <w:vAlign w:val="center"/>
                  <w:hideMark/>
                </w:tcPr>
                <w:p w14:paraId="28983940" w14:textId="77777777" w:rsidR="00B36A95" w:rsidRPr="00B36A95" w:rsidRDefault="00B36A95" w:rsidP="00B36A95">
                  <w:pPr>
                    <w:pStyle w:val="NoSpacing"/>
                    <w:rPr>
                      <w:rFonts w:ascii="Helvetica" w:hAnsi="Helvetica" w:cs="Helvetica"/>
                      <w:color w:val="222222"/>
                    </w:rPr>
                  </w:pPr>
                  <w:r w:rsidRPr="00B36A95">
                    <w:rPr>
                      <w:rFonts w:ascii="Helvetica" w:hAnsi="Helvetica" w:cs="Helvetica"/>
                      <w:color w:val="222222"/>
                    </w:rPr>
                    <w:t>Grant</w:t>
                  </w:r>
                </w:p>
              </w:tc>
            </w:tr>
            <w:tr w:rsidR="00B36A95" w:rsidRPr="00B36A95" w14:paraId="219209C2" w14:textId="77777777" w:rsidTr="00B36A95">
              <w:trPr>
                <w:tblCellSpacing w:w="0" w:type="dxa"/>
              </w:trPr>
              <w:tc>
                <w:tcPr>
                  <w:tcW w:w="1437" w:type="dxa"/>
                  <w:noWrap/>
                  <w:hideMark/>
                </w:tcPr>
                <w:p w14:paraId="0C7AD5DB" w14:textId="77777777" w:rsidR="00B36A95" w:rsidRPr="00B36A95" w:rsidRDefault="00B36A95" w:rsidP="00B36A95">
                  <w:pPr>
                    <w:pStyle w:val="NoSpacing"/>
                    <w:rPr>
                      <w:rFonts w:ascii="Helvetica" w:hAnsi="Helvetica" w:cs="Helvetica"/>
                      <w:b/>
                      <w:bCs/>
                      <w:color w:val="222222"/>
                    </w:rPr>
                  </w:pPr>
                  <w:r w:rsidRPr="00B36A95">
                    <w:rPr>
                      <w:rFonts w:ascii="Helvetica" w:hAnsi="Helvetica" w:cs="Helvetica"/>
                      <w:b/>
                      <w:bCs/>
                      <w:color w:val="222222"/>
                    </w:rPr>
                    <w:t>Category of Funding Activity:</w:t>
                  </w:r>
                </w:p>
              </w:tc>
              <w:tc>
                <w:tcPr>
                  <w:tcW w:w="3858" w:type="dxa"/>
                  <w:vAlign w:val="center"/>
                  <w:hideMark/>
                </w:tcPr>
                <w:p w14:paraId="5F6ADC4B" w14:textId="77777777" w:rsidR="00B36A95" w:rsidRPr="00B36A95" w:rsidRDefault="00B36A95" w:rsidP="00B36A95">
                  <w:pPr>
                    <w:pStyle w:val="NoSpacing"/>
                    <w:rPr>
                      <w:rFonts w:ascii="Helvetica" w:hAnsi="Helvetica" w:cs="Helvetica"/>
                      <w:color w:val="222222"/>
                    </w:rPr>
                  </w:pPr>
                  <w:r w:rsidRPr="00B36A95">
                    <w:rPr>
                      <w:rFonts w:ascii="Helvetica" w:hAnsi="Helvetica" w:cs="Helvetica"/>
                      <w:color w:val="222222"/>
                    </w:rPr>
                    <w:t>Other (see text field entitled "Explanation of Other Category of Funding Activity" for clarification)</w:t>
                  </w:r>
                </w:p>
              </w:tc>
            </w:tr>
            <w:tr w:rsidR="00B36A95" w:rsidRPr="00B36A95" w14:paraId="491A5D3A" w14:textId="77777777" w:rsidTr="00B36A95">
              <w:trPr>
                <w:tblCellSpacing w:w="0" w:type="dxa"/>
              </w:trPr>
              <w:tc>
                <w:tcPr>
                  <w:tcW w:w="1437" w:type="dxa"/>
                  <w:noWrap/>
                  <w:hideMark/>
                </w:tcPr>
                <w:p w14:paraId="7A8D0927" w14:textId="77777777" w:rsidR="00B36A95" w:rsidRPr="00B36A95" w:rsidRDefault="00B36A95" w:rsidP="00B36A95">
                  <w:pPr>
                    <w:pStyle w:val="NoSpacing"/>
                    <w:rPr>
                      <w:rFonts w:ascii="Helvetica" w:hAnsi="Helvetica" w:cs="Helvetica"/>
                      <w:b/>
                      <w:bCs/>
                      <w:color w:val="222222"/>
                    </w:rPr>
                  </w:pPr>
                  <w:r w:rsidRPr="00B36A95">
                    <w:rPr>
                      <w:rFonts w:ascii="Helvetica" w:hAnsi="Helvetica" w:cs="Helvetica"/>
                      <w:b/>
                      <w:bCs/>
                      <w:color w:val="222222"/>
                    </w:rPr>
                    <w:t>Category Explanation:</w:t>
                  </w:r>
                </w:p>
              </w:tc>
              <w:tc>
                <w:tcPr>
                  <w:tcW w:w="3858" w:type="dxa"/>
                  <w:vAlign w:val="center"/>
                  <w:hideMark/>
                </w:tcPr>
                <w:p w14:paraId="0FA5076B" w14:textId="77777777" w:rsidR="00B36A95" w:rsidRPr="00B36A95" w:rsidRDefault="00B36A95" w:rsidP="00B36A95">
                  <w:pPr>
                    <w:pStyle w:val="NoSpacing"/>
                    <w:rPr>
                      <w:rFonts w:ascii="Helvetica" w:hAnsi="Helvetica" w:cs="Helvetica"/>
                      <w:color w:val="222222"/>
                    </w:rPr>
                  </w:pPr>
                  <w:r w:rsidRPr="00B36A95">
                    <w:rPr>
                      <w:rFonts w:ascii="Helvetica" w:hAnsi="Helvetica" w:cs="Helvetica"/>
                      <w:color w:val="222222"/>
                    </w:rPr>
                    <w:t>Historic Preservation, Cultural Resources Management</w:t>
                  </w:r>
                </w:p>
              </w:tc>
            </w:tr>
            <w:tr w:rsidR="00B36A95" w:rsidRPr="00B36A95" w14:paraId="08D4A38D" w14:textId="77777777" w:rsidTr="00B36A95">
              <w:trPr>
                <w:tblCellSpacing w:w="0" w:type="dxa"/>
              </w:trPr>
              <w:tc>
                <w:tcPr>
                  <w:tcW w:w="1437" w:type="dxa"/>
                  <w:noWrap/>
                  <w:hideMark/>
                </w:tcPr>
                <w:p w14:paraId="13774D3E" w14:textId="77777777" w:rsidR="00B36A95" w:rsidRPr="00B36A95" w:rsidRDefault="00B36A95" w:rsidP="00B36A95">
                  <w:pPr>
                    <w:pStyle w:val="NoSpacing"/>
                    <w:rPr>
                      <w:rFonts w:ascii="Helvetica" w:hAnsi="Helvetica" w:cs="Helvetica"/>
                      <w:b/>
                      <w:bCs/>
                      <w:color w:val="222222"/>
                    </w:rPr>
                  </w:pPr>
                  <w:r w:rsidRPr="00B36A95">
                    <w:rPr>
                      <w:rFonts w:ascii="Helvetica" w:hAnsi="Helvetica" w:cs="Helvetica"/>
                      <w:b/>
                      <w:bCs/>
                      <w:color w:val="222222"/>
                    </w:rPr>
                    <w:t>Expected Number of Awards:</w:t>
                  </w:r>
                </w:p>
              </w:tc>
              <w:tc>
                <w:tcPr>
                  <w:tcW w:w="3858" w:type="dxa"/>
                  <w:vAlign w:val="center"/>
                  <w:hideMark/>
                </w:tcPr>
                <w:p w14:paraId="62DB0ED3" w14:textId="77777777" w:rsidR="00B36A95" w:rsidRPr="00B36A95" w:rsidRDefault="00B36A95" w:rsidP="00B36A95">
                  <w:pPr>
                    <w:pStyle w:val="NoSpacing"/>
                    <w:rPr>
                      <w:rFonts w:ascii="Helvetica" w:hAnsi="Helvetica" w:cs="Helvetica"/>
                      <w:color w:val="222222"/>
                    </w:rPr>
                  </w:pPr>
                  <w:r w:rsidRPr="00B36A95">
                    <w:rPr>
                      <w:rFonts w:ascii="Helvetica" w:hAnsi="Helvetica" w:cs="Helvetica"/>
                      <w:color w:val="222222"/>
                    </w:rPr>
                    <w:t> </w:t>
                  </w:r>
                </w:p>
              </w:tc>
            </w:tr>
            <w:tr w:rsidR="00B36A95" w:rsidRPr="00B36A95" w14:paraId="0A447D0B" w14:textId="77777777" w:rsidTr="00B36A95">
              <w:trPr>
                <w:tblCellSpacing w:w="0" w:type="dxa"/>
              </w:trPr>
              <w:tc>
                <w:tcPr>
                  <w:tcW w:w="1437" w:type="dxa"/>
                  <w:noWrap/>
                  <w:hideMark/>
                </w:tcPr>
                <w:p w14:paraId="6093051A" w14:textId="77777777" w:rsidR="00B36A95" w:rsidRPr="00B36A95" w:rsidRDefault="00B36A95" w:rsidP="00B36A95">
                  <w:pPr>
                    <w:pStyle w:val="NoSpacing"/>
                    <w:rPr>
                      <w:rFonts w:ascii="Helvetica" w:hAnsi="Helvetica" w:cs="Helvetica"/>
                      <w:b/>
                      <w:bCs/>
                      <w:color w:val="222222"/>
                    </w:rPr>
                  </w:pPr>
                  <w:r w:rsidRPr="00B36A95">
                    <w:rPr>
                      <w:rFonts w:ascii="Helvetica" w:hAnsi="Helvetica" w:cs="Helvetica"/>
                      <w:b/>
                      <w:bCs/>
                      <w:color w:val="222222"/>
                    </w:rPr>
                    <w:t>CFDA Number(s):</w:t>
                  </w:r>
                </w:p>
              </w:tc>
              <w:tc>
                <w:tcPr>
                  <w:tcW w:w="3858" w:type="dxa"/>
                  <w:vAlign w:val="center"/>
                  <w:hideMark/>
                </w:tcPr>
                <w:p w14:paraId="0337AF15" w14:textId="77777777" w:rsidR="00B36A95" w:rsidRPr="00B36A95" w:rsidRDefault="00B36A95" w:rsidP="00B36A95">
                  <w:pPr>
                    <w:pStyle w:val="NoSpacing"/>
                    <w:rPr>
                      <w:rFonts w:ascii="Helvetica" w:hAnsi="Helvetica" w:cs="Helvetica"/>
                      <w:color w:val="222222"/>
                    </w:rPr>
                  </w:pPr>
                  <w:r w:rsidRPr="00B36A95">
                    <w:rPr>
                      <w:rFonts w:ascii="Helvetica" w:hAnsi="Helvetica" w:cs="Helvetica"/>
                      <w:color w:val="222222"/>
                    </w:rPr>
                    <w:t>15.904 -- Historic Preservation Fund Grants-In-Aid</w:t>
                  </w:r>
                </w:p>
              </w:tc>
            </w:tr>
            <w:tr w:rsidR="00B36A95" w:rsidRPr="00B36A95" w14:paraId="490A5A44" w14:textId="77777777" w:rsidTr="00B36A95">
              <w:trPr>
                <w:tblCellSpacing w:w="0" w:type="dxa"/>
              </w:trPr>
              <w:tc>
                <w:tcPr>
                  <w:tcW w:w="1437" w:type="dxa"/>
                  <w:noWrap/>
                  <w:hideMark/>
                </w:tcPr>
                <w:p w14:paraId="007DBC42" w14:textId="77777777" w:rsidR="00B36A95" w:rsidRPr="00B36A95" w:rsidRDefault="00B36A95" w:rsidP="00B36A95">
                  <w:pPr>
                    <w:pStyle w:val="NoSpacing"/>
                    <w:rPr>
                      <w:rFonts w:ascii="Helvetica" w:hAnsi="Helvetica" w:cs="Helvetica"/>
                      <w:b/>
                      <w:bCs/>
                      <w:color w:val="222222"/>
                    </w:rPr>
                  </w:pPr>
                  <w:r w:rsidRPr="00B36A95">
                    <w:rPr>
                      <w:rFonts w:ascii="Helvetica" w:hAnsi="Helvetica" w:cs="Helvetica"/>
                      <w:b/>
                      <w:bCs/>
                      <w:color w:val="222222"/>
                    </w:rPr>
                    <w:t>Cost Sharing or Matching Requirement:</w:t>
                  </w:r>
                </w:p>
              </w:tc>
              <w:tc>
                <w:tcPr>
                  <w:tcW w:w="3858" w:type="dxa"/>
                  <w:vAlign w:val="center"/>
                  <w:hideMark/>
                </w:tcPr>
                <w:p w14:paraId="72ABEF5B" w14:textId="77777777" w:rsidR="00B36A95" w:rsidRPr="00B36A95" w:rsidRDefault="00B36A95" w:rsidP="00B36A95">
                  <w:pPr>
                    <w:pStyle w:val="NoSpacing"/>
                    <w:rPr>
                      <w:rFonts w:ascii="Helvetica" w:hAnsi="Helvetica" w:cs="Helvetica"/>
                      <w:color w:val="222222"/>
                    </w:rPr>
                  </w:pPr>
                  <w:r w:rsidRPr="00B36A95">
                    <w:rPr>
                      <w:rFonts w:ascii="Helvetica" w:hAnsi="Helvetica" w:cs="Helvetica"/>
                      <w:color w:val="222222"/>
                    </w:rPr>
                    <w:t>No</w:t>
                  </w:r>
                </w:p>
              </w:tc>
            </w:tr>
          </w:tbl>
          <w:p w14:paraId="2D35C9E1" w14:textId="77777777" w:rsidR="00B36A95" w:rsidRPr="00B36A95" w:rsidRDefault="00B36A95" w:rsidP="00B36A9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29"/>
              <w:gridCol w:w="2966"/>
            </w:tblGrid>
            <w:tr w:rsidR="00B36A95" w:rsidRPr="00B36A95" w14:paraId="69274668" w14:textId="77777777" w:rsidTr="00B36A95">
              <w:trPr>
                <w:tblCellSpacing w:w="0" w:type="dxa"/>
              </w:trPr>
              <w:tc>
                <w:tcPr>
                  <w:tcW w:w="2229" w:type="dxa"/>
                  <w:noWrap/>
                  <w:hideMark/>
                </w:tcPr>
                <w:p w14:paraId="038E9B27" w14:textId="77777777" w:rsidR="00B36A95" w:rsidRPr="00B36A95" w:rsidRDefault="00B36A95" w:rsidP="00B36A95">
                  <w:pPr>
                    <w:pStyle w:val="NoSpacing"/>
                    <w:rPr>
                      <w:rFonts w:ascii="Helvetica" w:hAnsi="Helvetica" w:cs="Helvetica"/>
                      <w:b/>
                      <w:bCs/>
                      <w:color w:val="222222"/>
                    </w:rPr>
                  </w:pPr>
                  <w:r w:rsidRPr="00B36A95">
                    <w:rPr>
                      <w:rFonts w:ascii="Helvetica" w:hAnsi="Helvetica" w:cs="Helvetica"/>
                      <w:b/>
                      <w:bCs/>
                      <w:color w:val="222222"/>
                    </w:rPr>
                    <w:t>Version:</w:t>
                  </w:r>
                </w:p>
              </w:tc>
              <w:tc>
                <w:tcPr>
                  <w:tcW w:w="2966" w:type="dxa"/>
                  <w:vAlign w:val="center"/>
                  <w:hideMark/>
                </w:tcPr>
                <w:p w14:paraId="10E2D58D" w14:textId="77777777" w:rsidR="00B36A95" w:rsidRPr="00B36A95" w:rsidRDefault="00B36A95" w:rsidP="00B36A95">
                  <w:pPr>
                    <w:pStyle w:val="NoSpacing"/>
                    <w:rPr>
                      <w:rFonts w:ascii="Helvetica" w:hAnsi="Helvetica" w:cs="Helvetica"/>
                      <w:color w:val="222222"/>
                    </w:rPr>
                  </w:pPr>
                  <w:r w:rsidRPr="00B36A95">
                    <w:rPr>
                      <w:rFonts w:ascii="Helvetica" w:hAnsi="Helvetica" w:cs="Helvetica"/>
                      <w:color w:val="222222"/>
                    </w:rPr>
                    <w:t>Synopsis 1</w:t>
                  </w:r>
                </w:p>
              </w:tc>
            </w:tr>
            <w:tr w:rsidR="00B36A95" w:rsidRPr="00B36A95" w14:paraId="0BE7FD51" w14:textId="77777777" w:rsidTr="00B36A95">
              <w:trPr>
                <w:tblCellSpacing w:w="0" w:type="dxa"/>
              </w:trPr>
              <w:tc>
                <w:tcPr>
                  <w:tcW w:w="2229" w:type="dxa"/>
                  <w:noWrap/>
                  <w:hideMark/>
                </w:tcPr>
                <w:p w14:paraId="22C4E8DD" w14:textId="77777777" w:rsidR="00B36A95" w:rsidRPr="00B36A95" w:rsidRDefault="00B36A95" w:rsidP="00B36A95">
                  <w:pPr>
                    <w:pStyle w:val="NoSpacing"/>
                    <w:rPr>
                      <w:rFonts w:ascii="Helvetica" w:hAnsi="Helvetica" w:cs="Helvetica"/>
                      <w:b/>
                      <w:bCs/>
                      <w:color w:val="222222"/>
                    </w:rPr>
                  </w:pPr>
                  <w:r w:rsidRPr="00B36A95">
                    <w:rPr>
                      <w:rFonts w:ascii="Helvetica" w:hAnsi="Helvetica" w:cs="Helvetica"/>
                      <w:b/>
                      <w:bCs/>
                      <w:color w:val="222222"/>
                    </w:rPr>
                    <w:t>Posted Date:</w:t>
                  </w:r>
                </w:p>
              </w:tc>
              <w:tc>
                <w:tcPr>
                  <w:tcW w:w="2966" w:type="dxa"/>
                  <w:vAlign w:val="center"/>
                  <w:hideMark/>
                </w:tcPr>
                <w:p w14:paraId="77261B08" w14:textId="77777777" w:rsidR="00B36A95" w:rsidRPr="00B36A95" w:rsidRDefault="00B36A95" w:rsidP="00B36A95">
                  <w:pPr>
                    <w:pStyle w:val="NoSpacing"/>
                    <w:rPr>
                      <w:rFonts w:ascii="Helvetica" w:hAnsi="Helvetica" w:cs="Helvetica"/>
                      <w:color w:val="222222"/>
                    </w:rPr>
                  </w:pPr>
                  <w:r w:rsidRPr="00B36A95">
                    <w:rPr>
                      <w:rFonts w:ascii="Helvetica" w:hAnsi="Helvetica" w:cs="Helvetica"/>
                      <w:color w:val="222222"/>
                    </w:rPr>
                    <w:t>Feb 24, 2022</w:t>
                  </w:r>
                </w:p>
              </w:tc>
            </w:tr>
            <w:tr w:rsidR="00B36A95" w:rsidRPr="00B36A95" w14:paraId="7BA1830F" w14:textId="77777777" w:rsidTr="00B36A95">
              <w:trPr>
                <w:tblCellSpacing w:w="0" w:type="dxa"/>
              </w:trPr>
              <w:tc>
                <w:tcPr>
                  <w:tcW w:w="2229" w:type="dxa"/>
                  <w:noWrap/>
                  <w:hideMark/>
                </w:tcPr>
                <w:p w14:paraId="5DEDC632" w14:textId="77777777" w:rsidR="00B36A95" w:rsidRPr="00B36A95" w:rsidRDefault="00B36A95" w:rsidP="00B36A95">
                  <w:pPr>
                    <w:pStyle w:val="NoSpacing"/>
                    <w:rPr>
                      <w:rFonts w:ascii="Helvetica" w:hAnsi="Helvetica" w:cs="Helvetica"/>
                      <w:b/>
                      <w:bCs/>
                      <w:color w:val="222222"/>
                    </w:rPr>
                  </w:pPr>
                  <w:r w:rsidRPr="00B36A95">
                    <w:rPr>
                      <w:rFonts w:ascii="Helvetica" w:hAnsi="Helvetica" w:cs="Helvetica"/>
                      <w:b/>
                      <w:bCs/>
                      <w:color w:val="222222"/>
                    </w:rPr>
                    <w:t>Last Updated Date:</w:t>
                  </w:r>
                </w:p>
              </w:tc>
              <w:tc>
                <w:tcPr>
                  <w:tcW w:w="2966" w:type="dxa"/>
                  <w:vAlign w:val="center"/>
                  <w:hideMark/>
                </w:tcPr>
                <w:p w14:paraId="05D947BB" w14:textId="77777777" w:rsidR="00B36A95" w:rsidRPr="00B36A95" w:rsidRDefault="00B36A95" w:rsidP="00B36A95">
                  <w:pPr>
                    <w:pStyle w:val="NoSpacing"/>
                    <w:rPr>
                      <w:rFonts w:ascii="Helvetica" w:hAnsi="Helvetica" w:cs="Helvetica"/>
                      <w:color w:val="222222"/>
                    </w:rPr>
                  </w:pPr>
                  <w:r w:rsidRPr="00B36A95">
                    <w:rPr>
                      <w:rFonts w:ascii="Helvetica" w:hAnsi="Helvetica" w:cs="Helvetica"/>
                      <w:color w:val="222222"/>
                    </w:rPr>
                    <w:t>Feb 24, 2022</w:t>
                  </w:r>
                </w:p>
              </w:tc>
            </w:tr>
            <w:tr w:rsidR="00B36A95" w:rsidRPr="00B36A95" w14:paraId="42F43614" w14:textId="77777777" w:rsidTr="00B36A95">
              <w:trPr>
                <w:tblCellSpacing w:w="0" w:type="dxa"/>
              </w:trPr>
              <w:tc>
                <w:tcPr>
                  <w:tcW w:w="2229" w:type="dxa"/>
                  <w:noWrap/>
                  <w:hideMark/>
                </w:tcPr>
                <w:p w14:paraId="7E2DC424" w14:textId="77777777" w:rsidR="00B36A95" w:rsidRPr="00B36A95" w:rsidRDefault="00B36A95" w:rsidP="00B36A95">
                  <w:pPr>
                    <w:pStyle w:val="NoSpacing"/>
                    <w:rPr>
                      <w:rFonts w:ascii="Helvetica" w:hAnsi="Helvetica" w:cs="Helvetica"/>
                      <w:b/>
                      <w:bCs/>
                      <w:color w:val="222222"/>
                    </w:rPr>
                  </w:pPr>
                  <w:r w:rsidRPr="00B36A95">
                    <w:rPr>
                      <w:rFonts w:ascii="Helvetica" w:hAnsi="Helvetica" w:cs="Helvetica"/>
                      <w:b/>
                      <w:bCs/>
                      <w:color w:val="222222"/>
                    </w:rPr>
                    <w:t>Original Closing Date for Applications:</w:t>
                  </w:r>
                </w:p>
              </w:tc>
              <w:tc>
                <w:tcPr>
                  <w:tcW w:w="2966" w:type="dxa"/>
                  <w:vAlign w:val="center"/>
                  <w:hideMark/>
                </w:tcPr>
                <w:p w14:paraId="3CCA9649" w14:textId="77777777" w:rsidR="00B36A95" w:rsidRPr="00B36A95" w:rsidRDefault="00B36A95" w:rsidP="00B36A95">
                  <w:pPr>
                    <w:pStyle w:val="NoSpacing"/>
                    <w:rPr>
                      <w:rFonts w:ascii="Helvetica" w:hAnsi="Helvetica" w:cs="Helvetica"/>
                      <w:color w:val="222222"/>
                    </w:rPr>
                  </w:pPr>
                  <w:r w:rsidRPr="00B36A95">
                    <w:rPr>
                      <w:rFonts w:ascii="Helvetica" w:hAnsi="Helvetica" w:cs="Helvetica"/>
                      <w:color w:val="222222"/>
                    </w:rPr>
                    <w:t>May 03, 2022  Electronically submitted applications must be submitted no later than 11:59 PM, ET on the listed application due date.</w:t>
                  </w:r>
                </w:p>
              </w:tc>
            </w:tr>
            <w:tr w:rsidR="00B36A95" w:rsidRPr="00B36A95" w14:paraId="4C9213EC" w14:textId="77777777" w:rsidTr="00B36A95">
              <w:trPr>
                <w:tblCellSpacing w:w="0" w:type="dxa"/>
              </w:trPr>
              <w:tc>
                <w:tcPr>
                  <w:tcW w:w="2229" w:type="dxa"/>
                  <w:noWrap/>
                  <w:hideMark/>
                </w:tcPr>
                <w:p w14:paraId="2DCB62A7" w14:textId="77777777" w:rsidR="00B36A95" w:rsidRPr="00B36A95" w:rsidRDefault="00B36A95" w:rsidP="00B36A95">
                  <w:pPr>
                    <w:pStyle w:val="NoSpacing"/>
                    <w:rPr>
                      <w:rFonts w:ascii="Helvetica" w:hAnsi="Helvetica" w:cs="Helvetica"/>
                      <w:b/>
                      <w:bCs/>
                      <w:color w:val="222222"/>
                    </w:rPr>
                  </w:pPr>
                  <w:r w:rsidRPr="00B36A95">
                    <w:rPr>
                      <w:rFonts w:ascii="Helvetica" w:hAnsi="Helvetica" w:cs="Helvetica"/>
                      <w:b/>
                      <w:bCs/>
                      <w:color w:val="222222"/>
                    </w:rPr>
                    <w:t>Current Closing Date for Applications:</w:t>
                  </w:r>
                </w:p>
              </w:tc>
              <w:tc>
                <w:tcPr>
                  <w:tcW w:w="2966" w:type="dxa"/>
                  <w:vAlign w:val="center"/>
                  <w:hideMark/>
                </w:tcPr>
                <w:p w14:paraId="6E945BC9" w14:textId="77777777" w:rsidR="00B36A95" w:rsidRPr="00B36A95" w:rsidRDefault="00B36A95" w:rsidP="00B36A95">
                  <w:pPr>
                    <w:pStyle w:val="NoSpacing"/>
                    <w:rPr>
                      <w:rFonts w:ascii="Helvetica" w:hAnsi="Helvetica" w:cs="Helvetica"/>
                      <w:color w:val="222222"/>
                    </w:rPr>
                  </w:pPr>
                  <w:r w:rsidRPr="00B36A95">
                    <w:rPr>
                      <w:rFonts w:ascii="Helvetica" w:hAnsi="Helvetica" w:cs="Helvetica"/>
                      <w:color w:val="222222"/>
                    </w:rPr>
                    <w:t>May 03, 2022  Electronically submitted applications must be submitted no later than 11:59 PM, ET on the listed application due date.</w:t>
                  </w:r>
                </w:p>
              </w:tc>
            </w:tr>
            <w:tr w:rsidR="00B36A95" w:rsidRPr="00B36A95" w14:paraId="487DB38B" w14:textId="77777777" w:rsidTr="00B36A95">
              <w:trPr>
                <w:tblCellSpacing w:w="0" w:type="dxa"/>
              </w:trPr>
              <w:tc>
                <w:tcPr>
                  <w:tcW w:w="2229" w:type="dxa"/>
                  <w:noWrap/>
                  <w:hideMark/>
                </w:tcPr>
                <w:p w14:paraId="1B131FC6" w14:textId="77777777" w:rsidR="00B36A95" w:rsidRPr="00B36A95" w:rsidRDefault="00B36A95" w:rsidP="00B36A95">
                  <w:pPr>
                    <w:pStyle w:val="NoSpacing"/>
                    <w:rPr>
                      <w:rFonts w:ascii="Helvetica" w:hAnsi="Helvetica" w:cs="Helvetica"/>
                      <w:b/>
                      <w:bCs/>
                      <w:color w:val="222222"/>
                    </w:rPr>
                  </w:pPr>
                  <w:r w:rsidRPr="00B36A95">
                    <w:rPr>
                      <w:rFonts w:ascii="Helvetica" w:hAnsi="Helvetica" w:cs="Helvetica"/>
                      <w:b/>
                      <w:bCs/>
                      <w:color w:val="222222"/>
                    </w:rPr>
                    <w:t>Archive Date:</w:t>
                  </w:r>
                </w:p>
              </w:tc>
              <w:tc>
                <w:tcPr>
                  <w:tcW w:w="2966" w:type="dxa"/>
                  <w:vAlign w:val="center"/>
                  <w:hideMark/>
                </w:tcPr>
                <w:p w14:paraId="47B6BD01" w14:textId="77777777" w:rsidR="00B36A95" w:rsidRPr="00B36A95" w:rsidRDefault="00B36A95" w:rsidP="00B36A95">
                  <w:pPr>
                    <w:pStyle w:val="NoSpacing"/>
                    <w:rPr>
                      <w:rFonts w:ascii="Helvetica" w:hAnsi="Helvetica" w:cs="Helvetica"/>
                      <w:color w:val="222222"/>
                    </w:rPr>
                  </w:pPr>
                  <w:r w:rsidRPr="00B36A95">
                    <w:rPr>
                      <w:rFonts w:ascii="Helvetica" w:hAnsi="Helvetica" w:cs="Helvetica"/>
                      <w:color w:val="222222"/>
                    </w:rPr>
                    <w:t>Sep 30, 2022</w:t>
                  </w:r>
                </w:p>
              </w:tc>
            </w:tr>
            <w:tr w:rsidR="00B36A95" w:rsidRPr="00B36A95" w14:paraId="19D1659A" w14:textId="77777777" w:rsidTr="00B36A95">
              <w:trPr>
                <w:tblCellSpacing w:w="0" w:type="dxa"/>
              </w:trPr>
              <w:tc>
                <w:tcPr>
                  <w:tcW w:w="2229" w:type="dxa"/>
                  <w:noWrap/>
                  <w:hideMark/>
                </w:tcPr>
                <w:p w14:paraId="195DAFB8" w14:textId="77777777" w:rsidR="00B36A95" w:rsidRPr="00B36A95" w:rsidRDefault="00B36A95" w:rsidP="00B36A95">
                  <w:pPr>
                    <w:pStyle w:val="NoSpacing"/>
                    <w:rPr>
                      <w:rFonts w:ascii="Helvetica" w:hAnsi="Helvetica" w:cs="Helvetica"/>
                      <w:b/>
                      <w:bCs/>
                      <w:color w:val="222222"/>
                    </w:rPr>
                  </w:pPr>
                  <w:r w:rsidRPr="00B36A95">
                    <w:rPr>
                      <w:rFonts w:ascii="Helvetica" w:hAnsi="Helvetica" w:cs="Helvetica"/>
                      <w:b/>
                      <w:bCs/>
                      <w:color w:val="222222"/>
                    </w:rPr>
                    <w:t>Estimated Total Program Funding:</w:t>
                  </w:r>
                </w:p>
              </w:tc>
              <w:tc>
                <w:tcPr>
                  <w:tcW w:w="2966" w:type="dxa"/>
                  <w:vAlign w:val="center"/>
                  <w:hideMark/>
                </w:tcPr>
                <w:p w14:paraId="3A2ADF9D" w14:textId="77777777" w:rsidR="00B36A95" w:rsidRPr="00B36A95" w:rsidRDefault="00B36A95" w:rsidP="00B36A95">
                  <w:pPr>
                    <w:pStyle w:val="NoSpacing"/>
                    <w:rPr>
                      <w:rFonts w:ascii="Helvetica" w:hAnsi="Helvetica" w:cs="Helvetica"/>
                      <w:color w:val="222222"/>
                    </w:rPr>
                  </w:pPr>
                  <w:r w:rsidRPr="00B36A95">
                    <w:rPr>
                      <w:rFonts w:ascii="Helvetica" w:hAnsi="Helvetica" w:cs="Helvetica"/>
                      <w:color w:val="222222"/>
                    </w:rPr>
                    <w:t>$10,000,000</w:t>
                  </w:r>
                </w:p>
              </w:tc>
            </w:tr>
            <w:tr w:rsidR="00B36A95" w:rsidRPr="00B36A95" w14:paraId="0AC663A4" w14:textId="77777777" w:rsidTr="00B36A95">
              <w:trPr>
                <w:tblCellSpacing w:w="0" w:type="dxa"/>
              </w:trPr>
              <w:tc>
                <w:tcPr>
                  <w:tcW w:w="2229" w:type="dxa"/>
                  <w:noWrap/>
                  <w:hideMark/>
                </w:tcPr>
                <w:p w14:paraId="11337713" w14:textId="77777777" w:rsidR="00B36A95" w:rsidRPr="00B36A95" w:rsidRDefault="00B36A95" w:rsidP="00B36A95">
                  <w:pPr>
                    <w:pStyle w:val="NoSpacing"/>
                    <w:rPr>
                      <w:rFonts w:ascii="Helvetica" w:hAnsi="Helvetica" w:cs="Helvetica"/>
                      <w:b/>
                      <w:bCs/>
                      <w:color w:val="222222"/>
                    </w:rPr>
                  </w:pPr>
                  <w:r w:rsidRPr="00B36A95">
                    <w:rPr>
                      <w:rFonts w:ascii="Helvetica" w:hAnsi="Helvetica" w:cs="Helvetica"/>
                      <w:b/>
                      <w:bCs/>
                      <w:color w:val="222222"/>
                    </w:rPr>
                    <w:t>Award Ceiling:</w:t>
                  </w:r>
                </w:p>
              </w:tc>
              <w:tc>
                <w:tcPr>
                  <w:tcW w:w="2966" w:type="dxa"/>
                  <w:vAlign w:val="center"/>
                  <w:hideMark/>
                </w:tcPr>
                <w:p w14:paraId="7E6BDB3B" w14:textId="77777777" w:rsidR="00B36A95" w:rsidRPr="00B36A95" w:rsidRDefault="00B36A95" w:rsidP="00B36A95">
                  <w:pPr>
                    <w:pStyle w:val="NoSpacing"/>
                    <w:rPr>
                      <w:rFonts w:ascii="Helvetica" w:hAnsi="Helvetica" w:cs="Helvetica"/>
                      <w:color w:val="222222"/>
                    </w:rPr>
                  </w:pPr>
                  <w:r w:rsidRPr="00B36A95">
                    <w:rPr>
                      <w:rFonts w:ascii="Helvetica" w:hAnsi="Helvetica" w:cs="Helvetica"/>
                      <w:color w:val="222222"/>
                    </w:rPr>
                    <w:t>$500,000</w:t>
                  </w:r>
                </w:p>
              </w:tc>
            </w:tr>
            <w:tr w:rsidR="00B36A95" w:rsidRPr="00B36A95" w14:paraId="32EF76B7" w14:textId="77777777" w:rsidTr="00B36A95">
              <w:trPr>
                <w:tblCellSpacing w:w="0" w:type="dxa"/>
              </w:trPr>
              <w:tc>
                <w:tcPr>
                  <w:tcW w:w="2229" w:type="dxa"/>
                  <w:noWrap/>
                  <w:hideMark/>
                </w:tcPr>
                <w:p w14:paraId="77E95222" w14:textId="77777777" w:rsidR="00B36A95" w:rsidRPr="00B36A95" w:rsidRDefault="00B36A95" w:rsidP="00B36A95">
                  <w:pPr>
                    <w:pStyle w:val="NoSpacing"/>
                    <w:rPr>
                      <w:rFonts w:ascii="Helvetica" w:hAnsi="Helvetica" w:cs="Helvetica"/>
                      <w:b/>
                      <w:bCs/>
                      <w:color w:val="222222"/>
                    </w:rPr>
                  </w:pPr>
                  <w:r w:rsidRPr="00B36A95">
                    <w:rPr>
                      <w:rFonts w:ascii="Helvetica" w:hAnsi="Helvetica" w:cs="Helvetica"/>
                      <w:b/>
                      <w:bCs/>
                      <w:color w:val="222222"/>
                    </w:rPr>
                    <w:t>Award Floor:</w:t>
                  </w:r>
                </w:p>
              </w:tc>
              <w:tc>
                <w:tcPr>
                  <w:tcW w:w="2966" w:type="dxa"/>
                  <w:vAlign w:val="center"/>
                  <w:hideMark/>
                </w:tcPr>
                <w:p w14:paraId="4D00CE19" w14:textId="77777777" w:rsidR="00B36A95" w:rsidRPr="00B36A95" w:rsidRDefault="00B36A95" w:rsidP="00B36A95">
                  <w:pPr>
                    <w:pStyle w:val="NoSpacing"/>
                    <w:rPr>
                      <w:rFonts w:ascii="Helvetica" w:hAnsi="Helvetica" w:cs="Helvetica"/>
                      <w:color w:val="222222"/>
                    </w:rPr>
                  </w:pPr>
                  <w:r w:rsidRPr="00B36A95">
                    <w:rPr>
                      <w:rFonts w:ascii="Helvetica" w:hAnsi="Helvetica" w:cs="Helvetica"/>
                      <w:color w:val="222222"/>
                    </w:rPr>
                    <w:t>$75,000</w:t>
                  </w:r>
                </w:p>
              </w:tc>
            </w:tr>
          </w:tbl>
          <w:p w14:paraId="27AA17F5" w14:textId="77777777" w:rsidR="00B36A95" w:rsidRPr="00B36A95" w:rsidRDefault="00B36A95" w:rsidP="00B36A95">
            <w:pPr>
              <w:pStyle w:val="NoSpacing"/>
              <w:rPr>
                <w:rFonts w:ascii="Helvetica" w:hAnsi="Helvetica" w:cs="Helvetica"/>
                <w:color w:val="222222"/>
              </w:rPr>
            </w:pPr>
          </w:p>
        </w:tc>
      </w:tr>
    </w:tbl>
    <w:p w14:paraId="37075B4C" w14:textId="12819095" w:rsidR="00B36A95" w:rsidRPr="00B36A95" w:rsidRDefault="00B36A95" w:rsidP="00B36A9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36A95" w:rsidRPr="00B36A95" w14:paraId="605EAD5B" w14:textId="77777777" w:rsidTr="00B36A95">
        <w:trPr>
          <w:tblCellSpacing w:w="0" w:type="dxa"/>
        </w:trPr>
        <w:tc>
          <w:tcPr>
            <w:tcW w:w="0" w:type="auto"/>
            <w:noWrap/>
            <w:hideMark/>
          </w:tcPr>
          <w:p w14:paraId="30464FBF" w14:textId="77777777" w:rsidR="00B36A95" w:rsidRPr="00B36A95" w:rsidRDefault="00B36A95" w:rsidP="00B36A95">
            <w:pPr>
              <w:pStyle w:val="NoSpacing"/>
              <w:rPr>
                <w:rFonts w:ascii="Helvetica" w:hAnsi="Helvetica" w:cs="Helvetica"/>
                <w:b/>
                <w:bCs/>
                <w:color w:val="222222"/>
              </w:rPr>
            </w:pPr>
            <w:r w:rsidRPr="00B36A95">
              <w:rPr>
                <w:rFonts w:ascii="Helvetica" w:hAnsi="Helvetica" w:cs="Helvetica"/>
                <w:b/>
                <w:bCs/>
                <w:color w:val="222222"/>
              </w:rPr>
              <w:t>Eligible Applicants:</w:t>
            </w:r>
          </w:p>
        </w:tc>
        <w:tc>
          <w:tcPr>
            <w:tcW w:w="5000" w:type="pct"/>
            <w:vAlign w:val="center"/>
            <w:hideMark/>
          </w:tcPr>
          <w:p w14:paraId="146E23C3" w14:textId="77777777" w:rsidR="00B36A95" w:rsidRPr="00B36A95" w:rsidRDefault="00B36A95" w:rsidP="00B36A95">
            <w:pPr>
              <w:pStyle w:val="NoSpacing"/>
              <w:rPr>
                <w:rFonts w:ascii="Helvetica" w:hAnsi="Helvetica" w:cs="Helvetica"/>
                <w:color w:val="222222"/>
              </w:rPr>
            </w:pPr>
            <w:r w:rsidRPr="00B36A95">
              <w:rPr>
                <w:rFonts w:ascii="Helvetica" w:hAnsi="Helvetica" w:cs="Helvetica"/>
                <w:color w:val="222222"/>
              </w:rPr>
              <w:t>Public and State controlled institutions of higher education</w:t>
            </w:r>
            <w:r w:rsidRPr="00B36A95">
              <w:rPr>
                <w:rFonts w:ascii="Helvetica" w:hAnsi="Helvetica" w:cs="Helvetica"/>
                <w:color w:val="222222"/>
              </w:rPr>
              <w:br/>
              <w:t>Native American tribal organizations (other than Federally recognized tribal governments)</w:t>
            </w:r>
            <w:r w:rsidRPr="00B36A95">
              <w:rPr>
                <w:rFonts w:ascii="Helvetica" w:hAnsi="Helvetica" w:cs="Helvetica"/>
                <w:color w:val="222222"/>
              </w:rPr>
              <w:br/>
              <w:t>City or township governments</w:t>
            </w:r>
            <w:r w:rsidRPr="00B36A95">
              <w:rPr>
                <w:rFonts w:ascii="Helvetica" w:hAnsi="Helvetica" w:cs="Helvetica"/>
                <w:color w:val="222222"/>
              </w:rPr>
              <w:br/>
              <w:t>Nonprofits that do not have a 501(c)(3) status with the IRS, other than institutions of higher education</w:t>
            </w:r>
            <w:r w:rsidRPr="00B36A95">
              <w:rPr>
                <w:rFonts w:ascii="Helvetica" w:hAnsi="Helvetica" w:cs="Helvetica"/>
                <w:color w:val="222222"/>
              </w:rPr>
              <w:br/>
              <w:t>State governments</w:t>
            </w:r>
            <w:r w:rsidRPr="00B36A95">
              <w:rPr>
                <w:rFonts w:ascii="Helvetica" w:hAnsi="Helvetica" w:cs="Helvetica"/>
                <w:color w:val="222222"/>
              </w:rPr>
              <w:br/>
              <w:t>Private institutions of higher education</w:t>
            </w:r>
            <w:r w:rsidRPr="00B36A95">
              <w:rPr>
                <w:rFonts w:ascii="Helvetica" w:hAnsi="Helvetica" w:cs="Helvetica"/>
                <w:color w:val="222222"/>
              </w:rPr>
              <w:br/>
              <w:t>County governments</w:t>
            </w:r>
            <w:r w:rsidRPr="00B36A95">
              <w:rPr>
                <w:rFonts w:ascii="Helvetica" w:hAnsi="Helvetica" w:cs="Helvetica"/>
                <w:color w:val="222222"/>
              </w:rPr>
              <w:br/>
              <w:t>Nonprofits having a 501(c)(3) status with the IRS, other than institutions of higher education</w:t>
            </w:r>
          </w:p>
        </w:tc>
      </w:tr>
      <w:tr w:rsidR="00B36A95" w:rsidRPr="00B36A95" w14:paraId="4952AF5A" w14:textId="77777777" w:rsidTr="00B36A95">
        <w:trPr>
          <w:tblCellSpacing w:w="0" w:type="dxa"/>
        </w:trPr>
        <w:tc>
          <w:tcPr>
            <w:tcW w:w="0" w:type="auto"/>
            <w:noWrap/>
            <w:hideMark/>
          </w:tcPr>
          <w:p w14:paraId="2B2D5AC5" w14:textId="77777777" w:rsidR="00B36A95" w:rsidRPr="00B36A95" w:rsidRDefault="00B36A95" w:rsidP="00B36A95">
            <w:pPr>
              <w:pStyle w:val="NoSpacing"/>
              <w:rPr>
                <w:rFonts w:ascii="Helvetica" w:hAnsi="Helvetica" w:cs="Helvetica"/>
                <w:b/>
                <w:bCs/>
                <w:color w:val="222222"/>
              </w:rPr>
            </w:pPr>
            <w:r w:rsidRPr="00B36A95">
              <w:rPr>
                <w:rFonts w:ascii="Helvetica" w:hAnsi="Helvetica" w:cs="Helvetica"/>
                <w:b/>
                <w:bCs/>
                <w:color w:val="222222"/>
              </w:rPr>
              <w:lastRenderedPageBreak/>
              <w:t>Additional Information on Eligibility:</w:t>
            </w:r>
          </w:p>
        </w:tc>
        <w:tc>
          <w:tcPr>
            <w:tcW w:w="5000" w:type="pct"/>
            <w:vAlign w:val="center"/>
            <w:hideMark/>
          </w:tcPr>
          <w:p w14:paraId="060001D3" w14:textId="77777777" w:rsidR="00B36A95" w:rsidRPr="00B36A95" w:rsidRDefault="00B36A95" w:rsidP="00B36A95">
            <w:pPr>
              <w:pStyle w:val="NoSpacing"/>
              <w:rPr>
                <w:rFonts w:ascii="Helvetica" w:hAnsi="Helvetica" w:cs="Helvetica"/>
                <w:color w:val="222222"/>
              </w:rPr>
            </w:pPr>
            <w:r w:rsidRPr="00B36A95">
              <w:rPr>
                <w:rFonts w:ascii="Helvetica" w:hAnsi="Helvetica" w:cs="Helvetica"/>
                <w:color w:val="222222"/>
              </w:rPr>
              <w:t>Eligible applicants are State governments, local governments, nonprofits (including non-profit institutions of higher education), and Federally Recognized Indian Tribes, Alaskan Natives, and Native Hawaiian Organizations as defined by 54 USC 300300. Grants are not available for sites or collections owned by the NPS. Important note While eligible applicants include the groups identified above, the property (resource) that will be the subject of grant-assisted work must be State-owned. </w:t>
            </w:r>
          </w:p>
        </w:tc>
      </w:tr>
    </w:tbl>
    <w:p w14:paraId="041DF647" w14:textId="350817B0" w:rsidR="00B36A95" w:rsidRPr="00B36A95" w:rsidRDefault="00B36A95" w:rsidP="00B36A95">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08"/>
        <w:gridCol w:w="7582"/>
      </w:tblGrid>
      <w:tr w:rsidR="00B36A95" w:rsidRPr="00B36A95" w14:paraId="61CE15BF" w14:textId="77777777" w:rsidTr="00B36A95">
        <w:trPr>
          <w:tblCellSpacing w:w="0" w:type="dxa"/>
        </w:trPr>
        <w:tc>
          <w:tcPr>
            <w:tcW w:w="0" w:type="auto"/>
            <w:noWrap/>
            <w:hideMark/>
          </w:tcPr>
          <w:p w14:paraId="0C7DA876" w14:textId="77777777" w:rsidR="00B36A95" w:rsidRPr="00B36A95" w:rsidRDefault="00B36A95" w:rsidP="00B36A95">
            <w:pPr>
              <w:pStyle w:val="NoSpacing"/>
              <w:rPr>
                <w:rFonts w:ascii="Helvetica" w:hAnsi="Helvetica" w:cs="Helvetica"/>
                <w:b/>
                <w:bCs/>
                <w:color w:val="222222"/>
              </w:rPr>
            </w:pPr>
            <w:r w:rsidRPr="00B36A95">
              <w:rPr>
                <w:rFonts w:ascii="Helvetica" w:hAnsi="Helvetica" w:cs="Helvetica"/>
                <w:b/>
                <w:bCs/>
                <w:color w:val="222222"/>
              </w:rPr>
              <w:t>Agency Name:</w:t>
            </w:r>
          </w:p>
        </w:tc>
        <w:tc>
          <w:tcPr>
            <w:tcW w:w="5000" w:type="pct"/>
            <w:vAlign w:val="center"/>
            <w:hideMark/>
          </w:tcPr>
          <w:p w14:paraId="4BB45FDA" w14:textId="77777777" w:rsidR="00B36A95" w:rsidRPr="00B36A95" w:rsidRDefault="00B36A95" w:rsidP="00B36A95">
            <w:pPr>
              <w:pStyle w:val="NoSpacing"/>
              <w:rPr>
                <w:rFonts w:ascii="Helvetica" w:hAnsi="Helvetica" w:cs="Helvetica"/>
                <w:color w:val="222222"/>
              </w:rPr>
            </w:pPr>
            <w:r w:rsidRPr="00B36A95">
              <w:rPr>
                <w:rFonts w:ascii="Helvetica" w:hAnsi="Helvetica" w:cs="Helvetica"/>
                <w:color w:val="222222"/>
              </w:rPr>
              <w:t>National Park Service</w:t>
            </w:r>
          </w:p>
        </w:tc>
      </w:tr>
      <w:tr w:rsidR="00B36A95" w:rsidRPr="00B36A95" w14:paraId="1C72C0E2" w14:textId="77777777" w:rsidTr="00B36A95">
        <w:trPr>
          <w:tblCellSpacing w:w="0" w:type="dxa"/>
        </w:trPr>
        <w:tc>
          <w:tcPr>
            <w:tcW w:w="0" w:type="auto"/>
            <w:noWrap/>
            <w:hideMark/>
          </w:tcPr>
          <w:p w14:paraId="3A251B47" w14:textId="77777777" w:rsidR="00B36A95" w:rsidRPr="00B36A95" w:rsidRDefault="00B36A95" w:rsidP="00B36A95">
            <w:pPr>
              <w:pStyle w:val="NoSpacing"/>
              <w:rPr>
                <w:rFonts w:ascii="Helvetica" w:hAnsi="Helvetica" w:cs="Helvetica"/>
                <w:b/>
                <w:bCs/>
                <w:color w:val="222222"/>
              </w:rPr>
            </w:pPr>
            <w:r w:rsidRPr="00B36A95">
              <w:rPr>
                <w:rFonts w:ascii="Helvetica" w:hAnsi="Helvetica" w:cs="Helvetica"/>
                <w:b/>
                <w:bCs/>
                <w:color w:val="222222"/>
              </w:rPr>
              <w:t>Description:</w:t>
            </w:r>
          </w:p>
        </w:tc>
        <w:tc>
          <w:tcPr>
            <w:tcW w:w="5000" w:type="pct"/>
            <w:vAlign w:val="center"/>
            <w:hideMark/>
          </w:tcPr>
          <w:p w14:paraId="3C9432EF" w14:textId="77777777" w:rsidR="00B36A95" w:rsidRPr="00B36A95" w:rsidRDefault="00B36A95" w:rsidP="00B36A95">
            <w:pPr>
              <w:pStyle w:val="NoSpacing"/>
              <w:rPr>
                <w:rFonts w:ascii="Helvetica" w:hAnsi="Helvetica" w:cs="Helvetica"/>
                <w:color w:val="222222"/>
              </w:rPr>
            </w:pPr>
            <w:r w:rsidRPr="00B36A95">
              <w:rPr>
                <w:rFonts w:ascii="Helvetica" w:hAnsi="Helvetica" w:cs="Helvetica"/>
                <w:color w:val="222222"/>
              </w:rPr>
              <w:t>The National Park Service’s (NPS) Semiquincentennial Grant Program will preserve sites related to the founding of the nation as understood in the broadest possible sense. The program seeks to fund projects throughout the United States that are for the preservation of sites significant for their ability to convey the founding and development of America as a nation ending with the election of 1800. Resources funded by the grant must be significant for their association with the history of what would become the United States; this means that some or all of the period of significance is on or before December 31, 1800. These grants are funded by the Historic Preservation Fund (HPF), administered by the NPS, and will fund physical preservation to state-owned properties. Grants are awarded through a competitive process and do not require non-Federal match. The Semiquincentennial grant opportunity number is P22AS00035.</w:t>
            </w:r>
          </w:p>
        </w:tc>
      </w:tr>
      <w:tr w:rsidR="00B36A95" w:rsidRPr="00B36A95" w14:paraId="73FB7D76" w14:textId="77777777" w:rsidTr="00B36A95">
        <w:trPr>
          <w:tblCellSpacing w:w="0" w:type="dxa"/>
        </w:trPr>
        <w:tc>
          <w:tcPr>
            <w:tcW w:w="0" w:type="auto"/>
            <w:noWrap/>
            <w:hideMark/>
          </w:tcPr>
          <w:p w14:paraId="795E7192" w14:textId="77777777" w:rsidR="00B36A95" w:rsidRPr="00B36A95" w:rsidRDefault="00B36A95" w:rsidP="00B36A95">
            <w:pPr>
              <w:pStyle w:val="NoSpacing"/>
              <w:rPr>
                <w:rFonts w:ascii="Helvetica" w:hAnsi="Helvetica" w:cs="Helvetica"/>
                <w:b/>
                <w:bCs/>
                <w:color w:val="222222"/>
              </w:rPr>
            </w:pPr>
            <w:r w:rsidRPr="00B36A95">
              <w:rPr>
                <w:rFonts w:ascii="Helvetica" w:hAnsi="Helvetica" w:cs="Helvetica"/>
                <w:b/>
                <w:bCs/>
                <w:color w:val="222222"/>
              </w:rPr>
              <w:t>Link to Additional Information:</w:t>
            </w:r>
          </w:p>
        </w:tc>
        <w:tc>
          <w:tcPr>
            <w:tcW w:w="5000" w:type="pct"/>
            <w:vAlign w:val="center"/>
            <w:hideMark/>
          </w:tcPr>
          <w:p w14:paraId="3737D537" w14:textId="77777777" w:rsidR="00B36A95" w:rsidRPr="00B36A95" w:rsidRDefault="001F6FAE" w:rsidP="00B36A95">
            <w:pPr>
              <w:pStyle w:val="NoSpacing"/>
              <w:rPr>
                <w:rFonts w:ascii="Helvetica" w:hAnsi="Helvetica" w:cs="Helvetica"/>
                <w:color w:val="222222"/>
              </w:rPr>
            </w:pPr>
            <w:hyperlink r:id="rId455" w:tgtFrame="_blank" w:tooltip="Link to Additional Information" w:history="1">
              <w:r w:rsidR="00B36A95" w:rsidRPr="00B36A95">
                <w:rPr>
                  <w:rStyle w:val="Hyperlink"/>
                  <w:rFonts w:ascii="Helvetica" w:hAnsi="Helvetica" w:cs="Helvetica"/>
                </w:rPr>
                <w:t>https://www.nps.gov/subjects/historicpreservationfund/semiquincentennial.htm</w:t>
              </w:r>
            </w:hyperlink>
          </w:p>
        </w:tc>
      </w:tr>
      <w:tr w:rsidR="00B36A95" w:rsidRPr="00B36A95" w14:paraId="4A0C1446" w14:textId="77777777" w:rsidTr="00B36A95">
        <w:trPr>
          <w:tblCellSpacing w:w="0" w:type="dxa"/>
        </w:trPr>
        <w:tc>
          <w:tcPr>
            <w:tcW w:w="0" w:type="auto"/>
            <w:noWrap/>
            <w:hideMark/>
          </w:tcPr>
          <w:p w14:paraId="120919F2" w14:textId="77777777" w:rsidR="00B36A95" w:rsidRPr="00B36A95" w:rsidRDefault="00B36A95" w:rsidP="00B36A95">
            <w:pPr>
              <w:pStyle w:val="NoSpacing"/>
              <w:rPr>
                <w:rFonts w:ascii="Helvetica" w:hAnsi="Helvetica" w:cs="Helvetica"/>
                <w:b/>
                <w:bCs/>
                <w:color w:val="222222"/>
              </w:rPr>
            </w:pPr>
            <w:r w:rsidRPr="00B36A95">
              <w:rPr>
                <w:rFonts w:ascii="Helvetica" w:hAnsi="Helvetica" w:cs="Helvetica"/>
                <w:b/>
                <w:bCs/>
                <w:color w:val="222222"/>
              </w:rPr>
              <w:t>Grantor Contact Information:</w:t>
            </w:r>
          </w:p>
        </w:tc>
        <w:tc>
          <w:tcPr>
            <w:tcW w:w="5000" w:type="pct"/>
            <w:vAlign w:val="center"/>
            <w:hideMark/>
          </w:tcPr>
          <w:p w14:paraId="023518FB" w14:textId="77777777" w:rsidR="00B36A95" w:rsidRPr="00B36A95" w:rsidRDefault="00B36A95" w:rsidP="00B36A95">
            <w:pPr>
              <w:pStyle w:val="NoSpacing"/>
              <w:rPr>
                <w:rFonts w:ascii="Helvetica" w:hAnsi="Helvetica" w:cs="Helvetica"/>
                <w:color w:val="222222"/>
              </w:rPr>
            </w:pPr>
            <w:r w:rsidRPr="00B36A95">
              <w:rPr>
                <w:rFonts w:ascii="Helvetica" w:hAnsi="Helvetica" w:cs="Helvetica"/>
                <w:color w:val="222222"/>
              </w:rPr>
              <w:t>If you have difficulty accessing the full announcement electronically, please contact:</w:t>
            </w:r>
            <w:r w:rsidRPr="00B36A95">
              <w:rPr>
                <w:rFonts w:ascii="Helvetica" w:hAnsi="Helvetica" w:cs="Helvetica"/>
                <w:color w:val="222222"/>
              </w:rPr>
              <w:br/>
            </w:r>
            <w:r w:rsidRPr="00B36A95">
              <w:rPr>
                <w:rFonts w:ascii="Helvetica" w:hAnsi="Helvetica" w:cs="Helvetica"/>
                <w:color w:val="222222"/>
              </w:rPr>
              <w:br/>
              <w:t>STLPG Staff STLPG@nps.gov</w:t>
            </w:r>
            <w:r w:rsidRPr="00B36A95">
              <w:rPr>
                <w:rFonts w:ascii="Helvetica" w:hAnsi="Helvetica" w:cs="Helvetica"/>
                <w:color w:val="222222"/>
              </w:rPr>
              <w:br/>
            </w:r>
            <w:r w:rsidRPr="00B36A95">
              <w:rPr>
                <w:rFonts w:ascii="Helvetica" w:hAnsi="Helvetica" w:cs="Helvetica"/>
                <w:color w:val="222222"/>
              </w:rPr>
              <w:br/>
            </w:r>
            <w:hyperlink r:id="rId456" w:history="1">
              <w:r w:rsidRPr="00B36A95">
                <w:rPr>
                  <w:rStyle w:val="Hyperlink"/>
                  <w:rFonts w:ascii="Helvetica" w:hAnsi="Helvetica" w:cs="Helvetica"/>
                </w:rPr>
                <w:t>STLPG@nps.gov</w:t>
              </w:r>
            </w:hyperlink>
          </w:p>
        </w:tc>
      </w:tr>
    </w:tbl>
    <w:p w14:paraId="16ED1CC7" w14:textId="18C1BA87" w:rsidR="00974139" w:rsidRDefault="00974139" w:rsidP="00974139">
      <w:pPr>
        <w:pStyle w:val="NoSpacing"/>
        <w:rPr>
          <w:rFonts w:ascii="Helvetica" w:hAnsi="Helvetica" w:cs="Helvetica"/>
          <w:color w:val="222222"/>
          <w:sz w:val="24"/>
          <w:szCs w:val="24"/>
          <w:shd w:val="clear" w:color="auto" w:fill="FFFFFF"/>
        </w:rPr>
      </w:pPr>
      <w:r w:rsidRPr="00586090">
        <w:rPr>
          <w:rFonts w:ascii="Helvetica" w:hAnsi="Helvetica" w:cs="Helvetica"/>
          <w:color w:val="222222"/>
          <w:sz w:val="24"/>
          <w:szCs w:val="24"/>
        </w:rPr>
        <w:br/>
      </w:r>
      <w:hyperlink r:id="rId457" w:tgtFrame="_blank" w:history="1">
        <w:r w:rsidRPr="00586090">
          <w:rPr>
            <w:rStyle w:val="Hyperlink"/>
            <w:rFonts w:ascii="Helvetica" w:hAnsi="Helvetica" w:cs="Helvetica"/>
            <w:color w:val="1155CC"/>
            <w:sz w:val="24"/>
            <w:szCs w:val="24"/>
            <w:shd w:val="clear" w:color="auto" w:fill="FFFFFF"/>
          </w:rPr>
          <w:t>https://www.grants.gov/web/grants/view-opportunity.html?oppId=338317</w:t>
        </w:r>
      </w:hyperlink>
    </w:p>
    <w:p w14:paraId="6238FFF5" w14:textId="77777777" w:rsidR="003A33F5" w:rsidRDefault="003A33F5" w:rsidP="008D1D21">
      <w:pPr>
        <w:pStyle w:val="NoSpacing"/>
        <w:rPr>
          <w:rFonts w:ascii="Helvetica" w:hAnsi="Helvetica" w:cs="Helvetica"/>
          <w:color w:val="222222"/>
          <w:sz w:val="24"/>
          <w:szCs w:val="24"/>
          <w:highlight w:val="cyan"/>
          <w:shd w:val="clear" w:color="auto" w:fill="FFFFFF"/>
        </w:rPr>
      </w:pPr>
    </w:p>
    <w:p w14:paraId="70B84340" w14:textId="77777777" w:rsidR="0077741F" w:rsidRPr="005D3F9C" w:rsidRDefault="0077741F" w:rsidP="0077741F">
      <w:pPr>
        <w:rPr>
          <w:rFonts w:ascii="Helvetica" w:hAnsi="Helvetica"/>
          <w:b/>
        </w:rPr>
      </w:pPr>
      <w:bookmarkStart w:id="527" w:name="DOIPC2102"/>
      <w:bookmarkStart w:id="528" w:name="DOISurfaceOSMRE"/>
      <w:bookmarkStart w:id="529" w:name="DOIWaterSmartSmallScale"/>
      <w:bookmarkStart w:id="530" w:name="DOIBLMultistateConserv"/>
      <w:bookmarkStart w:id="531" w:name="DOIMod"/>
      <w:bookmarkEnd w:id="527"/>
      <w:bookmarkEnd w:id="528"/>
      <w:bookmarkEnd w:id="529"/>
      <w:bookmarkEnd w:id="530"/>
      <w:bookmarkEnd w:id="531"/>
      <w:r w:rsidRPr="005D3F9C">
        <w:rPr>
          <w:rFonts w:ascii="Helvetica" w:hAnsi="Helvetica"/>
          <w:b/>
        </w:rPr>
        <w:t>Modifications:</w:t>
      </w:r>
    </w:p>
    <w:p w14:paraId="6637C46A" w14:textId="255877AC" w:rsidR="002F71A4" w:rsidRDefault="002F71A4" w:rsidP="009557B6">
      <w:pPr>
        <w:pStyle w:val="NoSpacing"/>
        <w:rPr>
          <w:rFonts w:ascii="Helvetica" w:hAnsi="Helvetica" w:cs="Helvetica"/>
          <w:color w:val="222222"/>
          <w:sz w:val="24"/>
          <w:szCs w:val="24"/>
        </w:rPr>
      </w:pPr>
      <w:bookmarkStart w:id="532" w:name="DOIRecoveryImplementation"/>
      <w:bookmarkStart w:id="533" w:name="DOIGeologicalNationalGroundWater"/>
      <w:bookmarkStart w:id="534" w:name="DOISurfaceCoalReclam"/>
      <w:bookmarkStart w:id="535" w:name="DOIReclamWaterSMART21"/>
      <w:bookmarkStart w:id="536" w:name="DOIBurReclamWaterSMARTSmallScale"/>
      <w:bookmarkEnd w:id="532"/>
      <w:bookmarkEnd w:id="533"/>
      <w:bookmarkEnd w:id="534"/>
      <w:bookmarkEnd w:id="535"/>
      <w:bookmarkEnd w:id="536"/>
    </w:p>
    <w:p w14:paraId="19B70FF0" w14:textId="77777777" w:rsidR="006575BC" w:rsidRDefault="006575BC" w:rsidP="006575BC">
      <w:pPr>
        <w:pStyle w:val="NoSpacing"/>
        <w:rPr>
          <w:rFonts w:ascii="Helvetica" w:hAnsi="Helvetica" w:cs="Helvetica"/>
          <w:color w:val="222222"/>
          <w:sz w:val="24"/>
          <w:szCs w:val="24"/>
          <w:shd w:val="clear" w:color="auto" w:fill="FFFFFF"/>
        </w:rPr>
      </w:pPr>
      <w:bookmarkStart w:id="537" w:name="DOIBurReclamWaterSMARTDroughtContingency"/>
      <w:bookmarkEnd w:id="537"/>
      <w:r w:rsidRPr="009F0316">
        <w:rPr>
          <w:rFonts w:ascii="Helvetica" w:hAnsi="Helvetica" w:cs="Helvetica"/>
          <w:color w:val="222222"/>
          <w:sz w:val="24"/>
          <w:szCs w:val="24"/>
          <w:highlight w:val="cyan"/>
          <w:shd w:val="clear" w:color="auto" w:fill="FFFFFF"/>
        </w:rPr>
        <w:t>Bureau of Reclamation</w:t>
      </w:r>
      <w:r w:rsidRPr="009F0316">
        <w:rPr>
          <w:rFonts w:ascii="Helvetica" w:hAnsi="Helvetica" w:cs="Helvetica"/>
          <w:color w:val="222222"/>
          <w:sz w:val="24"/>
          <w:szCs w:val="24"/>
          <w:highlight w:val="cyan"/>
        </w:rPr>
        <w:br/>
      </w:r>
      <w:r w:rsidRPr="009F0316">
        <w:rPr>
          <w:rFonts w:ascii="Helvetica" w:hAnsi="Helvetica" w:cs="Helvetica"/>
          <w:color w:val="222222"/>
          <w:sz w:val="24"/>
          <w:szCs w:val="24"/>
          <w:highlight w:val="cyan"/>
          <w:shd w:val="clear" w:color="auto" w:fill="FFFFFF"/>
        </w:rPr>
        <w:t>WaterSMART Drought Response Program: Drought Contingency Planning Grants for Fiscal Year 2022</w:t>
      </w:r>
      <w:r w:rsidRPr="009F0316">
        <w:rPr>
          <w:rFonts w:ascii="Helvetica" w:hAnsi="Helvetica" w:cs="Helvetica"/>
          <w:color w:val="222222"/>
          <w:sz w:val="24"/>
          <w:szCs w:val="24"/>
          <w:highlight w:val="cyan"/>
        </w:rPr>
        <w:br/>
      </w:r>
      <w:r w:rsidRPr="009F0316">
        <w:rPr>
          <w:rFonts w:ascii="Helvetica" w:hAnsi="Helvetica" w:cs="Helvetica"/>
          <w:color w:val="222222"/>
          <w:sz w:val="24"/>
          <w:szCs w:val="24"/>
          <w:highlight w:val="cyan"/>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244"/>
        <w:gridCol w:w="5646"/>
      </w:tblGrid>
      <w:tr w:rsidR="006575BC" w:rsidRPr="006575BC" w14:paraId="0A072791" w14:textId="77777777" w:rsidTr="00D5054E">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701"/>
              <w:gridCol w:w="1343"/>
            </w:tblGrid>
            <w:tr w:rsidR="006575BC" w:rsidRPr="006575BC" w14:paraId="1AEE3664" w14:textId="77777777" w:rsidTr="00D5054E">
              <w:trPr>
                <w:tblCellSpacing w:w="0" w:type="dxa"/>
              </w:trPr>
              <w:tc>
                <w:tcPr>
                  <w:tcW w:w="0" w:type="auto"/>
                  <w:noWrap/>
                  <w:hideMark/>
                </w:tcPr>
                <w:p w14:paraId="1EEB2D67" w14:textId="77777777" w:rsidR="006575BC" w:rsidRPr="006575BC" w:rsidRDefault="006575BC" w:rsidP="00D5054E">
                  <w:pPr>
                    <w:pStyle w:val="NoSpacing"/>
                    <w:rPr>
                      <w:rFonts w:ascii="Helvetica" w:hAnsi="Helvetica" w:cs="Helvetica"/>
                      <w:b/>
                      <w:bCs/>
                      <w:color w:val="222222"/>
                    </w:rPr>
                  </w:pPr>
                  <w:r w:rsidRPr="006575BC">
                    <w:rPr>
                      <w:rFonts w:ascii="Helvetica" w:hAnsi="Helvetica" w:cs="Helvetica"/>
                      <w:b/>
                      <w:bCs/>
                      <w:color w:val="222222"/>
                    </w:rPr>
                    <w:t>Document Type:</w:t>
                  </w:r>
                </w:p>
              </w:tc>
              <w:tc>
                <w:tcPr>
                  <w:tcW w:w="0" w:type="auto"/>
                  <w:vAlign w:val="center"/>
                  <w:hideMark/>
                </w:tcPr>
                <w:p w14:paraId="3F397946" w14:textId="77777777" w:rsidR="006575BC" w:rsidRPr="006575BC" w:rsidRDefault="006575BC" w:rsidP="00D5054E">
                  <w:pPr>
                    <w:pStyle w:val="NoSpacing"/>
                    <w:rPr>
                      <w:rFonts w:ascii="Helvetica" w:hAnsi="Helvetica" w:cs="Helvetica"/>
                      <w:color w:val="222222"/>
                    </w:rPr>
                  </w:pPr>
                  <w:r w:rsidRPr="006575BC">
                    <w:rPr>
                      <w:rFonts w:ascii="Helvetica" w:hAnsi="Helvetica" w:cs="Helvetica"/>
                      <w:color w:val="222222"/>
                    </w:rPr>
                    <w:t>Grants Notice</w:t>
                  </w:r>
                </w:p>
              </w:tc>
            </w:tr>
            <w:tr w:rsidR="006575BC" w:rsidRPr="006575BC" w14:paraId="5E3E25BD" w14:textId="77777777" w:rsidTr="00D5054E">
              <w:trPr>
                <w:tblCellSpacing w:w="0" w:type="dxa"/>
              </w:trPr>
              <w:tc>
                <w:tcPr>
                  <w:tcW w:w="0" w:type="auto"/>
                  <w:noWrap/>
                  <w:hideMark/>
                </w:tcPr>
                <w:p w14:paraId="3FA96A80" w14:textId="77777777" w:rsidR="006575BC" w:rsidRPr="006575BC" w:rsidRDefault="006575BC" w:rsidP="00D5054E">
                  <w:pPr>
                    <w:pStyle w:val="NoSpacing"/>
                    <w:rPr>
                      <w:rFonts w:ascii="Helvetica" w:hAnsi="Helvetica" w:cs="Helvetica"/>
                      <w:b/>
                      <w:bCs/>
                      <w:color w:val="222222"/>
                    </w:rPr>
                  </w:pPr>
                  <w:r w:rsidRPr="006575BC">
                    <w:rPr>
                      <w:rFonts w:ascii="Helvetica" w:hAnsi="Helvetica" w:cs="Helvetica"/>
                      <w:b/>
                      <w:bCs/>
                      <w:color w:val="222222"/>
                    </w:rPr>
                    <w:t>Funding Opportunity Number:</w:t>
                  </w:r>
                </w:p>
              </w:tc>
              <w:tc>
                <w:tcPr>
                  <w:tcW w:w="0" w:type="auto"/>
                  <w:vAlign w:val="center"/>
                  <w:hideMark/>
                </w:tcPr>
                <w:p w14:paraId="616797F9" w14:textId="77777777" w:rsidR="006575BC" w:rsidRPr="006575BC" w:rsidRDefault="006575BC" w:rsidP="00D5054E">
                  <w:pPr>
                    <w:pStyle w:val="NoSpacing"/>
                    <w:rPr>
                      <w:rFonts w:ascii="Helvetica" w:hAnsi="Helvetica" w:cs="Helvetica"/>
                      <w:color w:val="222222"/>
                    </w:rPr>
                  </w:pPr>
                  <w:r w:rsidRPr="006575BC">
                    <w:rPr>
                      <w:rFonts w:ascii="Helvetica" w:hAnsi="Helvetica" w:cs="Helvetica"/>
                      <w:color w:val="222222"/>
                    </w:rPr>
                    <w:t>R22AS00178</w:t>
                  </w:r>
                </w:p>
              </w:tc>
            </w:tr>
            <w:tr w:rsidR="006575BC" w:rsidRPr="006575BC" w14:paraId="233E5DE2" w14:textId="77777777" w:rsidTr="00D5054E">
              <w:trPr>
                <w:tblCellSpacing w:w="0" w:type="dxa"/>
              </w:trPr>
              <w:tc>
                <w:tcPr>
                  <w:tcW w:w="0" w:type="auto"/>
                  <w:noWrap/>
                  <w:hideMark/>
                </w:tcPr>
                <w:p w14:paraId="113AAE49" w14:textId="77777777" w:rsidR="006575BC" w:rsidRPr="006575BC" w:rsidRDefault="006575BC" w:rsidP="00D5054E">
                  <w:pPr>
                    <w:pStyle w:val="NoSpacing"/>
                    <w:rPr>
                      <w:rFonts w:ascii="Helvetica" w:hAnsi="Helvetica" w:cs="Helvetica"/>
                      <w:b/>
                      <w:bCs/>
                      <w:color w:val="222222"/>
                    </w:rPr>
                  </w:pPr>
                  <w:r w:rsidRPr="006575BC">
                    <w:rPr>
                      <w:rFonts w:ascii="Helvetica" w:hAnsi="Helvetica" w:cs="Helvetica"/>
                      <w:b/>
                      <w:bCs/>
                      <w:color w:val="222222"/>
                    </w:rPr>
                    <w:t>Funding Opportunity Title:</w:t>
                  </w:r>
                </w:p>
              </w:tc>
              <w:tc>
                <w:tcPr>
                  <w:tcW w:w="0" w:type="auto"/>
                  <w:vAlign w:val="center"/>
                  <w:hideMark/>
                </w:tcPr>
                <w:p w14:paraId="133CEC35" w14:textId="77777777" w:rsidR="006575BC" w:rsidRPr="006575BC" w:rsidRDefault="006575BC" w:rsidP="00D5054E">
                  <w:pPr>
                    <w:pStyle w:val="NoSpacing"/>
                    <w:rPr>
                      <w:rFonts w:ascii="Helvetica" w:hAnsi="Helvetica" w:cs="Helvetica"/>
                      <w:color w:val="222222"/>
                    </w:rPr>
                  </w:pPr>
                  <w:r w:rsidRPr="006575BC">
                    <w:rPr>
                      <w:rFonts w:ascii="Helvetica" w:hAnsi="Helvetica" w:cs="Helvetica"/>
                      <w:color w:val="222222"/>
                    </w:rPr>
                    <w:t>WaterSMART Drought Response Program: Drought Contingenc</w:t>
                  </w:r>
                  <w:r w:rsidRPr="006575BC">
                    <w:rPr>
                      <w:rFonts w:ascii="Helvetica" w:hAnsi="Helvetica" w:cs="Helvetica"/>
                      <w:color w:val="222222"/>
                    </w:rPr>
                    <w:lastRenderedPageBreak/>
                    <w:t>y Planning Grants for Fiscal Year 2022</w:t>
                  </w:r>
                </w:p>
              </w:tc>
            </w:tr>
            <w:tr w:rsidR="006575BC" w:rsidRPr="006575BC" w14:paraId="42C44F8C" w14:textId="77777777" w:rsidTr="00D5054E">
              <w:trPr>
                <w:tblCellSpacing w:w="0" w:type="dxa"/>
              </w:trPr>
              <w:tc>
                <w:tcPr>
                  <w:tcW w:w="0" w:type="auto"/>
                  <w:noWrap/>
                  <w:hideMark/>
                </w:tcPr>
                <w:p w14:paraId="2AA47C85" w14:textId="77777777" w:rsidR="006575BC" w:rsidRPr="006575BC" w:rsidRDefault="006575BC" w:rsidP="00D5054E">
                  <w:pPr>
                    <w:pStyle w:val="NoSpacing"/>
                    <w:rPr>
                      <w:rFonts w:ascii="Helvetica" w:hAnsi="Helvetica" w:cs="Helvetica"/>
                      <w:b/>
                      <w:bCs/>
                      <w:color w:val="222222"/>
                    </w:rPr>
                  </w:pPr>
                  <w:r w:rsidRPr="006575BC">
                    <w:rPr>
                      <w:rFonts w:ascii="Helvetica" w:hAnsi="Helvetica" w:cs="Helvetica"/>
                      <w:b/>
                      <w:bCs/>
                      <w:color w:val="222222"/>
                    </w:rPr>
                    <w:lastRenderedPageBreak/>
                    <w:t>Opportunity Category:</w:t>
                  </w:r>
                </w:p>
              </w:tc>
              <w:tc>
                <w:tcPr>
                  <w:tcW w:w="0" w:type="auto"/>
                  <w:vAlign w:val="center"/>
                  <w:hideMark/>
                </w:tcPr>
                <w:p w14:paraId="0349D6DB" w14:textId="77777777" w:rsidR="006575BC" w:rsidRPr="006575BC" w:rsidRDefault="006575BC" w:rsidP="00D5054E">
                  <w:pPr>
                    <w:pStyle w:val="NoSpacing"/>
                    <w:rPr>
                      <w:rFonts w:ascii="Helvetica" w:hAnsi="Helvetica" w:cs="Helvetica"/>
                      <w:color w:val="222222"/>
                    </w:rPr>
                  </w:pPr>
                  <w:r w:rsidRPr="006575BC">
                    <w:rPr>
                      <w:rFonts w:ascii="Helvetica" w:hAnsi="Helvetica" w:cs="Helvetica"/>
                      <w:color w:val="222222"/>
                    </w:rPr>
                    <w:t>Discretionary</w:t>
                  </w:r>
                </w:p>
              </w:tc>
            </w:tr>
            <w:tr w:rsidR="006575BC" w:rsidRPr="006575BC" w14:paraId="4F075CF0" w14:textId="77777777" w:rsidTr="00D5054E">
              <w:trPr>
                <w:tblCellSpacing w:w="0" w:type="dxa"/>
              </w:trPr>
              <w:tc>
                <w:tcPr>
                  <w:tcW w:w="0" w:type="auto"/>
                  <w:noWrap/>
                  <w:hideMark/>
                </w:tcPr>
                <w:p w14:paraId="002C8C5A" w14:textId="77777777" w:rsidR="006575BC" w:rsidRPr="006575BC" w:rsidRDefault="006575BC" w:rsidP="00D5054E">
                  <w:pPr>
                    <w:pStyle w:val="NoSpacing"/>
                    <w:rPr>
                      <w:rFonts w:ascii="Helvetica" w:hAnsi="Helvetica" w:cs="Helvetica"/>
                      <w:b/>
                      <w:bCs/>
                      <w:color w:val="222222"/>
                    </w:rPr>
                  </w:pPr>
                  <w:r w:rsidRPr="006575BC">
                    <w:rPr>
                      <w:rFonts w:ascii="Helvetica" w:hAnsi="Helvetica" w:cs="Helvetica"/>
                      <w:b/>
                      <w:bCs/>
                      <w:color w:val="222222"/>
                    </w:rPr>
                    <w:t>Opportunity Category Explanation:</w:t>
                  </w:r>
                </w:p>
              </w:tc>
              <w:tc>
                <w:tcPr>
                  <w:tcW w:w="0" w:type="auto"/>
                  <w:vAlign w:val="center"/>
                  <w:hideMark/>
                </w:tcPr>
                <w:p w14:paraId="4810FEAF" w14:textId="77777777" w:rsidR="006575BC" w:rsidRPr="006575BC" w:rsidRDefault="006575BC" w:rsidP="00D5054E">
                  <w:pPr>
                    <w:pStyle w:val="NoSpacing"/>
                    <w:rPr>
                      <w:rFonts w:ascii="Helvetica" w:hAnsi="Helvetica" w:cs="Helvetica"/>
                      <w:color w:val="222222"/>
                    </w:rPr>
                  </w:pPr>
                  <w:r w:rsidRPr="006575BC">
                    <w:rPr>
                      <w:rFonts w:ascii="Helvetica" w:hAnsi="Helvetica" w:cs="Helvetica"/>
                      <w:color w:val="222222"/>
                    </w:rPr>
                    <w:t> </w:t>
                  </w:r>
                </w:p>
              </w:tc>
            </w:tr>
            <w:tr w:rsidR="006575BC" w:rsidRPr="006575BC" w14:paraId="195CEF36" w14:textId="77777777" w:rsidTr="00D5054E">
              <w:trPr>
                <w:tblCellSpacing w:w="0" w:type="dxa"/>
              </w:trPr>
              <w:tc>
                <w:tcPr>
                  <w:tcW w:w="0" w:type="auto"/>
                  <w:noWrap/>
                  <w:hideMark/>
                </w:tcPr>
                <w:p w14:paraId="6885317C" w14:textId="77777777" w:rsidR="006575BC" w:rsidRPr="006575BC" w:rsidRDefault="006575BC" w:rsidP="00D5054E">
                  <w:pPr>
                    <w:pStyle w:val="NoSpacing"/>
                    <w:rPr>
                      <w:rFonts w:ascii="Helvetica" w:hAnsi="Helvetica" w:cs="Helvetica"/>
                      <w:b/>
                      <w:bCs/>
                      <w:color w:val="222222"/>
                    </w:rPr>
                  </w:pPr>
                  <w:r w:rsidRPr="006575BC">
                    <w:rPr>
                      <w:rFonts w:ascii="Helvetica" w:hAnsi="Helvetica" w:cs="Helvetica"/>
                      <w:b/>
                      <w:bCs/>
                      <w:color w:val="222222"/>
                    </w:rPr>
                    <w:t>Funding Instrument Type:</w:t>
                  </w:r>
                </w:p>
              </w:tc>
              <w:tc>
                <w:tcPr>
                  <w:tcW w:w="0" w:type="auto"/>
                  <w:vAlign w:val="center"/>
                  <w:hideMark/>
                </w:tcPr>
                <w:p w14:paraId="58C85B21" w14:textId="77777777" w:rsidR="006575BC" w:rsidRPr="006575BC" w:rsidRDefault="006575BC" w:rsidP="00D5054E">
                  <w:pPr>
                    <w:pStyle w:val="NoSpacing"/>
                    <w:rPr>
                      <w:rFonts w:ascii="Helvetica" w:hAnsi="Helvetica" w:cs="Helvetica"/>
                      <w:color w:val="222222"/>
                    </w:rPr>
                  </w:pPr>
                  <w:r w:rsidRPr="006575BC">
                    <w:rPr>
                      <w:rFonts w:ascii="Helvetica" w:hAnsi="Helvetica" w:cs="Helvetica"/>
                      <w:color w:val="222222"/>
                    </w:rPr>
                    <w:t>Cooperative Agreement</w:t>
                  </w:r>
                </w:p>
              </w:tc>
            </w:tr>
            <w:tr w:rsidR="006575BC" w:rsidRPr="006575BC" w14:paraId="2DC458E5" w14:textId="77777777" w:rsidTr="00D5054E">
              <w:trPr>
                <w:tblCellSpacing w:w="0" w:type="dxa"/>
              </w:trPr>
              <w:tc>
                <w:tcPr>
                  <w:tcW w:w="0" w:type="auto"/>
                  <w:noWrap/>
                  <w:hideMark/>
                </w:tcPr>
                <w:p w14:paraId="1D51A583" w14:textId="77777777" w:rsidR="006575BC" w:rsidRPr="006575BC" w:rsidRDefault="006575BC" w:rsidP="00D5054E">
                  <w:pPr>
                    <w:pStyle w:val="NoSpacing"/>
                    <w:rPr>
                      <w:rFonts w:ascii="Helvetica" w:hAnsi="Helvetica" w:cs="Helvetica"/>
                      <w:b/>
                      <w:bCs/>
                      <w:color w:val="222222"/>
                    </w:rPr>
                  </w:pPr>
                  <w:r w:rsidRPr="006575BC">
                    <w:rPr>
                      <w:rFonts w:ascii="Helvetica" w:hAnsi="Helvetica" w:cs="Helvetica"/>
                      <w:b/>
                      <w:bCs/>
                      <w:color w:val="222222"/>
                    </w:rPr>
                    <w:t>Category of Funding Activity:</w:t>
                  </w:r>
                </w:p>
              </w:tc>
              <w:tc>
                <w:tcPr>
                  <w:tcW w:w="0" w:type="auto"/>
                  <w:vAlign w:val="center"/>
                  <w:hideMark/>
                </w:tcPr>
                <w:p w14:paraId="60476396" w14:textId="77777777" w:rsidR="006575BC" w:rsidRPr="006575BC" w:rsidRDefault="006575BC" w:rsidP="00D5054E">
                  <w:pPr>
                    <w:pStyle w:val="NoSpacing"/>
                    <w:rPr>
                      <w:rFonts w:ascii="Helvetica" w:hAnsi="Helvetica" w:cs="Helvetica"/>
                      <w:color w:val="222222"/>
                    </w:rPr>
                  </w:pPr>
                  <w:r w:rsidRPr="006575BC">
                    <w:rPr>
                      <w:rFonts w:ascii="Helvetica" w:hAnsi="Helvetica" w:cs="Helvetica"/>
                      <w:color w:val="222222"/>
                    </w:rPr>
                    <w:t>Natural Resources</w:t>
                  </w:r>
                </w:p>
              </w:tc>
            </w:tr>
            <w:tr w:rsidR="006575BC" w:rsidRPr="006575BC" w14:paraId="7DE0D0F5" w14:textId="77777777" w:rsidTr="00D5054E">
              <w:trPr>
                <w:tblCellSpacing w:w="0" w:type="dxa"/>
              </w:trPr>
              <w:tc>
                <w:tcPr>
                  <w:tcW w:w="0" w:type="auto"/>
                  <w:noWrap/>
                  <w:hideMark/>
                </w:tcPr>
                <w:p w14:paraId="60931624" w14:textId="77777777" w:rsidR="006575BC" w:rsidRPr="006575BC" w:rsidRDefault="006575BC" w:rsidP="00D5054E">
                  <w:pPr>
                    <w:pStyle w:val="NoSpacing"/>
                    <w:rPr>
                      <w:rFonts w:ascii="Helvetica" w:hAnsi="Helvetica" w:cs="Helvetica"/>
                      <w:b/>
                      <w:bCs/>
                      <w:color w:val="222222"/>
                    </w:rPr>
                  </w:pPr>
                  <w:r w:rsidRPr="006575BC">
                    <w:rPr>
                      <w:rFonts w:ascii="Helvetica" w:hAnsi="Helvetica" w:cs="Helvetica"/>
                      <w:b/>
                      <w:bCs/>
                      <w:color w:val="222222"/>
                    </w:rPr>
                    <w:t>Category Explanation:</w:t>
                  </w:r>
                </w:p>
              </w:tc>
              <w:tc>
                <w:tcPr>
                  <w:tcW w:w="0" w:type="auto"/>
                  <w:vAlign w:val="center"/>
                  <w:hideMark/>
                </w:tcPr>
                <w:p w14:paraId="05C551D3" w14:textId="77777777" w:rsidR="006575BC" w:rsidRPr="006575BC" w:rsidRDefault="006575BC" w:rsidP="00D5054E">
                  <w:pPr>
                    <w:pStyle w:val="NoSpacing"/>
                    <w:rPr>
                      <w:rFonts w:ascii="Helvetica" w:hAnsi="Helvetica" w:cs="Helvetica"/>
                      <w:color w:val="222222"/>
                    </w:rPr>
                  </w:pPr>
                  <w:r w:rsidRPr="006575BC">
                    <w:rPr>
                      <w:rFonts w:ascii="Helvetica" w:hAnsi="Helvetica" w:cs="Helvetica"/>
                      <w:color w:val="222222"/>
                    </w:rPr>
                    <w:t> </w:t>
                  </w:r>
                </w:p>
              </w:tc>
            </w:tr>
            <w:tr w:rsidR="006575BC" w:rsidRPr="006575BC" w14:paraId="06084F82" w14:textId="77777777" w:rsidTr="00D5054E">
              <w:trPr>
                <w:tblCellSpacing w:w="0" w:type="dxa"/>
              </w:trPr>
              <w:tc>
                <w:tcPr>
                  <w:tcW w:w="0" w:type="auto"/>
                  <w:noWrap/>
                  <w:hideMark/>
                </w:tcPr>
                <w:p w14:paraId="34BD47E2" w14:textId="77777777" w:rsidR="006575BC" w:rsidRPr="006575BC" w:rsidRDefault="006575BC" w:rsidP="00D5054E">
                  <w:pPr>
                    <w:pStyle w:val="NoSpacing"/>
                    <w:rPr>
                      <w:rFonts w:ascii="Helvetica" w:hAnsi="Helvetica" w:cs="Helvetica"/>
                      <w:b/>
                      <w:bCs/>
                      <w:color w:val="222222"/>
                    </w:rPr>
                  </w:pPr>
                  <w:r w:rsidRPr="006575BC">
                    <w:rPr>
                      <w:rFonts w:ascii="Helvetica" w:hAnsi="Helvetica" w:cs="Helvetica"/>
                      <w:b/>
                      <w:bCs/>
                      <w:color w:val="222222"/>
                    </w:rPr>
                    <w:t>Expected Number of Awards:</w:t>
                  </w:r>
                </w:p>
              </w:tc>
              <w:tc>
                <w:tcPr>
                  <w:tcW w:w="0" w:type="auto"/>
                  <w:vAlign w:val="center"/>
                  <w:hideMark/>
                </w:tcPr>
                <w:p w14:paraId="5C7B6CC3" w14:textId="77777777" w:rsidR="006575BC" w:rsidRPr="006575BC" w:rsidRDefault="006575BC" w:rsidP="00D5054E">
                  <w:pPr>
                    <w:pStyle w:val="NoSpacing"/>
                    <w:rPr>
                      <w:rFonts w:ascii="Helvetica" w:hAnsi="Helvetica" w:cs="Helvetica"/>
                      <w:color w:val="222222"/>
                    </w:rPr>
                  </w:pPr>
                  <w:r w:rsidRPr="006575BC">
                    <w:rPr>
                      <w:rFonts w:ascii="Helvetica" w:hAnsi="Helvetica" w:cs="Helvetica"/>
                      <w:color w:val="222222"/>
                    </w:rPr>
                    <w:t> </w:t>
                  </w:r>
                </w:p>
              </w:tc>
            </w:tr>
            <w:tr w:rsidR="006575BC" w:rsidRPr="006575BC" w14:paraId="1780273B" w14:textId="77777777" w:rsidTr="00D5054E">
              <w:trPr>
                <w:tblCellSpacing w:w="0" w:type="dxa"/>
              </w:trPr>
              <w:tc>
                <w:tcPr>
                  <w:tcW w:w="0" w:type="auto"/>
                  <w:noWrap/>
                  <w:hideMark/>
                </w:tcPr>
                <w:p w14:paraId="07DED977" w14:textId="77777777" w:rsidR="006575BC" w:rsidRPr="006575BC" w:rsidRDefault="006575BC" w:rsidP="00D5054E">
                  <w:pPr>
                    <w:pStyle w:val="NoSpacing"/>
                    <w:rPr>
                      <w:rFonts w:ascii="Helvetica" w:hAnsi="Helvetica" w:cs="Helvetica"/>
                      <w:b/>
                      <w:bCs/>
                      <w:color w:val="222222"/>
                    </w:rPr>
                  </w:pPr>
                  <w:r w:rsidRPr="006575BC">
                    <w:rPr>
                      <w:rFonts w:ascii="Helvetica" w:hAnsi="Helvetica" w:cs="Helvetica"/>
                      <w:b/>
                      <w:bCs/>
                      <w:color w:val="222222"/>
                    </w:rPr>
                    <w:t>CFDA Number(s):</w:t>
                  </w:r>
                </w:p>
              </w:tc>
              <w:tc>
                <w:tcPr>
                  <w:tcW w:w="0" w:type="auto"/>
                  <w:vAlign w:val="center"/>
                  <w:hideMark/>
                </w:tcPr>
                <w:p w14:paraId="0B49564B" w14:textId="77777777" w:rsidR="006575BC" w:rsidRPr="006575BC" w:rsidRDefault="006575BC" w:rsidP="00D5054E">
                  <w:pPr>
                    <w:pStyle w:val="NoSpacing"/>
                    <w:rPr>
                      <w:rFonts w:ascii="Helvetica" w:hAnsi="Helvetica" w:cs="Helvetica"/>
                      <w:color w:val="222222"/>
                    </w:rPr>
                  </w:pPr>
                  <w:r w:rsidRPr="006575BC">
                    <w:rPr>
                      <w:rFonts w:ascii="Helvetica" w:hAnsi="Helvetica" w:cs="Helvetica"/>
                      <w:color w:val="222222"/>
                    </w:rPr>
                    <w:t>15.514 -- Reclamation States Emergency Drought Relief</w:t>
                  </w:r>
                </w:p>
              </w:tc>
            </w:tr>
            <w:tr w:rsidR="006575BC" w:rsidRPr="006575BC" w14:paraId="54DA58F0" w14:textId="77777777" w:rsidTr="00D5054E">
              <w:trPr>
                <w:tblCellSpacing w:w="0" w:type="dxa"/>
              </w:trPr>
              <w:tc>
                <w:tcPr>
                  <w:tcW w:w="0" w:type="auto"/>
                  <w:noWrap/>
                  <w:hideMark/>
                </w:tcPr>
                <w:p w14:paraId="2A6DCDD0" w14:textId="77777777" w:rsidR="006575BC" w:rsidRPr="006575BC" w:rsidRDefault="006575BC" w:rsidP="00D5054E">
                  <w:pPr>
                    <w:pStyle w:val="NoSpacing"/>
                    <w:rPr>
                      <w:rFonts w:ascii="Helvetica" w:hAnsi="Helvetica" w:cs="Helvetica"/>
                      <w:b/>
                      <w:bCs/>
                      <w:color w:val="222222"/>
                    </w:rPr>
                  </w:pPr>
                  <w:r w:rsidRPr="006575BC">
                    <w:rPr>
                      <w:rFonts w:ascii="Helvetica" w:hAnsi="Helvetica" w:cs="Helvetica"/>
                      <w:b/>
                      <w:bCs/>
                      <w:color w:val="222222"/>
                    </w:rPr>
                    <w:t>Cost Sharing or Matching Requirement:</w:t>
                  </w:r>
                </w:p>
              </w:tc>
              <w:tc>
                <w:tcPr>
                  <w:tcW w:w="0" w:type="auto"/>
                  <w:vAlign w:val="center"/>
                  <w:hideMark/>
                </w:tcPr>
                <w:p w14:paraId="517D7410" w14:textId="77777777" w:rsidR="006575BC" w:rsidRPr="006575BC" w:rsidRDefault="006575BC" w:rsidP="00D5054E">
                  <w:pPr>
                    <w:pStyle w:val="NoSpacing"/>
                    <w:rPr>
                      <w:rFonts w:ascii="Helvetica" w:hAnsi="Helvetica" w:cs="Helvetica"/>
                      <w:color w:val="222222"/>
                    </w:rPr>
                  </w:pPr>
                  <w:r w:rsidRPr="006575BC">
                    <w:rPr>
                      <w:rFonts w:ascii="Helvetica" w:hAnsi="Helvetica" w:cs="Helvetica"/>
                      <w:color w:val="222222"/>
                    </w:rPr>
                    <w:t>Yes</w:t>
                  </w:r>
                </w:p>
              </w:tc>
            </w:tr>
          </w:tbl>
          <w:p w14:paraId="5792C1D5" w14:textId="77777777" w:rsidR="006575BC" w:rsidRPr="006575BC" w:rsidRDefault="006575BC" w:rsidP="00D5054E">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597"/>
              <w:gridCol w:w="32"/>
              <w:gridCol w:w="1802"/>
            </w:tblGrid>
            <w:tr w:rsidR="006575BC" w:rsidRPr="006575BC" w14:paraId="013F8D47" w14:textId="77777777" w:rsidTr="00BD1776">
              <w:trPr>
                <w:tblCellSpacing w:w="0" w:type="dxa"/>
              </w:trPr>
              <w:tc>
                <w:tcPr>
                  <w:tcW w:w="2375" w:type="dxa"/>
                  <w:noWrap/>
                  <w:hideMark/>
                </w:tcPr>
                <w:p w14:paraId="3422EFA2" w14:textId="77777777" w:rsidR="006575BC" w:rsidRPr="006575BC" w:rsidRDefault="006575BC" w:rsidP="00D5054E">
                  <w:pPr>
                    <w:pStyle w:val="NoSpacing"/>
                    <w:rPr>
                      <w:rFonts w:ascii="Helvetica" w:hAnsi="Helvetica" w:cs="Helvetica"/>
                      <w:b/>
                      <w:bCs/>
                      <w:color w:val="222222"/>
                    </w:rPr>
                  </w:pPr>
                  <w:r w:rsidRPr="006575BC">
                    <w:rPr>
                      <w:rFonts w:ascii="Helvetica" w:hAnsi="Helvetica" w:cs="Helvetica"/>
                      <w:b/>
                      <w:bCs/>
                      <w:color w:val="222222"/>
                    </w:rPr>
                    <w:lastRenderedPageBreak/>
                    <w:t>Version:</w:t>
                  </w:r>
                </w:p>
              </w:tc>
              <w:tc>
                <w:tcPr>
                  <w:tcW w:w="3056" w:type="dxa"/>
                  <w:gridSpan w:val="2"/>
                  <w:vAlign w:val="center"/>
                  <w:hideMark/>
                </w:tcPr>
                <w:p w14:paraId="3B4FD8DE" w14:textId="77777777" w:rsidR="006575BC" w:rsidRPr="006575BC" w:rsidRDefault="006575BC" w:rsidP="00D5054E">
                  <w:pPr>
                    <w:pStyle w:val="NoSpacing"/>
                    <w:rPr>
                      <w:rFonts w:ascii="Helvetica" w:hAnsi="Helvetica" w:cs="Helvetica"/>
                      <w:color w:val="222222"/>
                    </w:rPr>
                  </w:pPr>
                  <w:r w:rsidRPr="006575BC">
                    <w:rPr>
                      <w:rFonts w:ascii="Helvetica" w:hAnsi="Helvetica" w:cs="Helvetica"/>
                      <w:color w:val="222222"/>
                    </w:rPr>
                    <w:t>Synopsis 2</w:t>
                  </w:r>
                </w:p>
              </w:tc>
            </w:tr>
            <w:tr w:rsidR="006575BC" w:rsidRPr="006575BC" w14:paraId="595956A4" w14:textId="77777777" w:rsidTr="00D5054E">
              <w:trPr>
                <w:tblCellSpacing w:w="0" w:type="dxa"/>
              </w:trPr>
              <w:tc>
                <w:tcPr>
                  <w:tcW w:w="0" w:type="auto"/>
                  <w:gridSpan w:val="2"/>
                  <w:noWrap/>
                  <w:hideMark/>
                </w:tcPr>
                <w:p w14:paraId="7E1B7AFC" w14:textId="77777777" w:rsidR="006575BC" w:rsidRPr="006575BC" w:rsidRDefault="006575BC" w:rsidP="00D5054E">
                  <w:pPr>
                    <w:pStyle w:val="NoSpacing"/>
                    <w:rPr>
                      <w:rFonts w:ascii="Helvetica" w:hAnsi="Helvetica" w:cs="Helvetica"/>
                      <w:b/>
                      <w:bCs/>
                      <w:color w:val="222222"/>
                    </w:rPr>
                  </w:pPr>
                  <w:r w:rsidRPr="006575BC">
                    <w:rPr>
                      <w:rFonts w:ascii="Helvetica" w:hAnsi="Helvetica" w:cs="Helvetica"/>
                      <w:b/>
                      <w:bCs/>
                      <w:color w:val="222222"/>
                    </w:rPr>
                    <w:t>Posted Date:</w:t>
                  </w:r>
                </w:p>
              </w:tc>
              <w:tc>
                <w:tcPr>
                  <w:tcW w:w="0" w:type="auto"/>
                  <w:vAlign w:val="center"/>
                  <w:hideMark/>
                </w:tcPr>
                <w:p w14:paraId="7F4A1D77" w14:textId="77777777" w:rsidR="006575BC" w:rsidRPr="006575BC" w:rsidRDefault="006575BC" w:rsidP="00D5054E">
                  <w:pPr>
                    <w:pStyle w:val="NoSpacing"/>
                    <w:rPr>
                      <w:rFonts w:ascii="Helvetica" w:hAnsi="Helvetica" w:cs="Helvetica"/>
                      <w:color w:val="222222"/>
                    </w:rPr>
                  </w:pPr>
                  <w:r w:rsidRPr="006575BC">
                    <w:rPr>
                      <w:rFonts w:ascii="Helvetica" w:hAnsi="Helvetica" w:cs="Helvetica"/>
                      <w:color w:val="222222"/>
                    </w:rPr>
                    <w:t>Feb 15, 2022</w:t>
                  </w:r>
                </w:p>
              </w:tc>
            </w:tr>
            <w:tr w:rsidR="006575BC" w:rsidRPr="006575BC" w14:paraId="0775A093" w14:textId="77777777" w:rsidTr="00D5054E">
              <w:trPr>
                <w:tblCellSpacing w:w="0" w:type="dxa"/>
              </w:trPr>
              <w:tc>
                <w:tcPr>
                  <w:tcW w:w="0" w:type="auto"/>
                  <w:gridSpan w:val="2"/>
                  <w:noWrap/>
                  <w:hideMark/>
                </w:tcPr>
                <w:p w14:paraId="535DA785" w14:textId="77777777" w:rsidR="006575BC" w:rsidRPr="006575BC" w:rsidRDefault="006575BC" w:rsidP="00D5054E">
                  <w:pPr>
                    <w:pStyle w:val="NoSpacing"/>
                    <w:rPr>
                      <w:rFonts w:ascii="Helvetica" w:hAnsi="Helvetica" w:cs="Helvetica"/>
                      <w:b/>
                      <w:bCs/>
                      <w:color w:val="222222"/>
                    </w:rPr>
                  </w:pPr>
                  <w:r w:rsidRPr="006575BC">
                    <w:rPr>
                      <w:rFonts w:ascii="Helvetica" w:hAnsi="Helvetica" w:cs="Helvetica"/>
                      <w:b/>
                      <w:bCs/>
                      <w:color w:val="222222"/>
                    </w:rPr>
                    <w:t>Last Updated Date:</w:t>
                  </w:r>
                </w:p>
              </w:tc>
              <w:tc>
                <w:tcPr>
                  <w:tcW w:w="0" w:type="auto"/>
                  <w:vAlign w:val="center"/>
                  <w:hideMark/>
                </w:tcPr>
                <w:p w14:paraId="4AF08044" w14:textId="77777777" w:rsidR="006575BC" w:rsidRPr="006575BC" w:rsidRDefault="006575BC" w:rsidP="00D5054E">
                  <w:pPr>
                    <w:pStyle w:val="NoSpacing"/>
                    <w:rPr>
                      <w:rFonts w:ascii="Helvetica" w:hAnsi="Helvetica" w:cs="Helvetica"/>
                      <w:color w:val="222222"/>
                    </w:rPr>
                  </w:pPr>
                  <w:r w:rsidRPr="006575BC">
                    <w:rPr>
                      <w:rFonts w:ascii="Helvetica" w:hAnsi="Helvetica" w:cs="Helvetica"/>
                      <w:color w:val="222222"/>
                    </w:rPr>
                    <w:t>Feb 15, 2022</w:t>
                  </w:r>
                </w:p>
              </w:tc>
            </w:tr>
            <w:tr w:rsidR="006575BC" w:rsidRPr="006575BC" w14:paraId="4DEAA3EE" w14:textId="77777777" w:rsidTr="00D5054E">
              <w:trPr>
                <w:tblCellSpacing w:w="0" w:type="dxa"/>
              </w:trPr>
              <w:tc>
                <w:tcPr>
                  <w:tcW w:w="0" w:type="auto"/>
                  <w:gridSpan w:val="2"/>
                  <w:noWrap/>
                  <w:hideMark/>
                </w:tcPr>
                <w:p w14:paraId="469DE225" w14:textId="77777777" w:rsidR="006575BC" w:rsidRPr="006575BC" w:rsidRDefault="006575BC" w:rsidP="00D5054E">
                  <w:pPr>
                    <w:pStyle w:val="NoSpacing"/>
                    <w:rPr>
                      <w:rFonts w:ascii="Helvetica" w:hAnsi="Helvetica" w:cs="Helvetica"/>
                      <w:b/>
                      <w:bCs/>
                      <w:color w:val="222222"/>
                    </w:rPr>
                  </w:pPr>
                  <w:r w:rsidRPr="006575BC">
                    <w:rPr>
                      <w:rFonts w:ascii="Helvetica" w:hAnsi="Helvetica" w:cs="Helvetica"/>
                      <w:b/>
                      <w:bCs/>
                      <w:color w:val="222222"/>
                    </w:rPr>
                    <w:t>Original Closing Date for Applications:</w:t>
                  </w:r>
                </w:p>
              </w:tc>
              <w:tc>
                <w:tcPr>
                  <w:tcW w:w="0" w:type="auto"/>
                  <w:vAlign w:val="center"/>
                  <w:hideMark/>
                </w:tcPr>
                <w:p w14:paraId="31F98EDE" w14:textId="77777777" w:rsidR="006575BC" w:rsidRPr="006575BC" w:rsidRDefault="006575BC" w:rsidP="00D5054E">
                  <w:pPr>
                    <w:pStyle w:val="NoSpacing"/>
                    <w:rPr>
                      <w:rFonts w:ascii="Helvetica" w:hAnsi="Helvetica" w:cs="Helvetica"/>
                      <w:color w:val="222222"/>
                    </w:rPr>
                  </w:pPr>
                  <w:r w:rsidRPr="006575BC">
                    <w:rPr>
                      <w:rFonts w:ascii="Helvetica" w:hAnsi="Helvetica" w:cs="Helvetica"/>
                      <w:color w:val="222222"/>
                    </w:rPr>
                    <w:t xml:space="preserve">Apr 14, 2022  Electronically submitted applications must be submitted no later than 4:00 </w:t>
                  </w:r>
                  <w:r w:rsidRPr="006575BC">
                    <w:rPr>
                      <w:rFonts w:ascii="Helvetica" w:hAnsi="Helvetica" w:cs="Helvetica"/>
                      <w:color w:val="222222"/>
                    </w:rPr>
                    <w:lastRenderedPageBreak/>
                    <w:t>p.m., MT, on the listed application due date.</w:t>
                  </w:r>
                </w:p>
              </w:tc>
            </w:tr>
            <w:tr w:rsidR="006575BC" w:rsidRPr="006575BC" w14:paraId="7EEA2D3A" w14:textId="77777777" w:rsidTr="00D5054E">
              <w:trPr>
                <w:tblCellSpacing w:w="0" w:type="dxa"/>
              </w:trPr>
              <w:tc>
                <w:tcPr>
                  <w:tcW w:w="0" w:type="auto"/>
                  <w:gridSpan w:val="2"/>
                  <w:noWrap/>
                  <w:hideMark/>
                </w:tcPr>
                <w:p w14:paraId="3D9FADAA" w14:textId="77777777" w:rsidR="006575BC" w:rsidRPr="006575BC" w:rsidRDefault="006575BC" w:rsidP="00D5054E">
                  <w:pPr>
                    <w:pStyle w:val="NoSpacing"/>
                    <w:rPr>
                      <w:rFonts w:ascii="Helvetica" w:hAnsi="Helvetica" w:cs="Helvetica"/>
                      <w:b/>
                      <w:bCs/>
                      <w:color w:val="222222"/>
                    </w:rPr>
                  </w:pPr>
                  <w:r w:rsidRPr="006575BC">
                    <w:rPr>
                      <w:rFonts w:ascii="Helvetica" w:hAnsi="Helvetica" w:cs="Helvetica"/>
                      <w:b/>
                      <w:bCs/>
                      <w:color w:val="222222"/>
                    </w:rPr>
                    <w:lastRenderedPageBreak/>
                    <w:t>Current Closing Date for Applications:</w:t>
                  </w:r>
                </w:p>
              </w:tc>
              <w:tc>
                <w:tcPr>
                  <w:tcW w:w="0" w:type="auto"/>
                  <w:vAlign w:val="center"/>
                  <w:hideMark/>
                </w:tcPr>
                <w:p w14:paraId="31D6222F" w14:textId="77777777" w:rsidR="006575BC" w:rsidRPr="006575BC" w:rsidRDefault="006575BC" w:rsidP="00D5054E">
                  <w:pPr>
                    <w:pStyle w:val="NoSpacing"/>
                    <w:rPr>
                      <w:rFonts w:ascii="Helvetica" w:hAnsi="Helvetica" w:cs="Helvetica"/>
                      <w:color w:val="222222"/>
                    </w:rPr>
                  </w:pPr>
                  <w:r w:rsidRPr="006575BC">
                    <w:rPr>
                      <w:rFonts w:ascii="Helvetica" w:hAnsi="Helvetica" w:cs="Helvetica"/>
                      <w:color w:val="222222"/>
                    </w:rPr>
                    <w:t>Apr 14, 2022  Electronically submitted applications must be submitted no later than 4:00 p.m., MT, on the listed application due date.</w:t>
                  </w:r>
                </w:p>
              </w:tc>
            </w:tr>
            <w:tr w:rsidR="006575BC" w:rsidRPr="006575BC" w14:paraId="1A711623" w14:textId="77777777" w:rsidTr="00D5054E">
              <w:trPr>
                <w:tblCellSpacing w:w="0" w:type="dxa"/>
              </w:trPr>
              <w:tc>
                <w:tcPr>
                  <w:tcW w:w="0" w:type="auto"/>
                  <w:gridSpan w:val="2"/>
                  <w:noWrap/>
                  <w:hideMark/>
                </w:tcPr>
                <w:p w14:paraId="78D60733" w14:textId="77777777" w:rsidR="006575BC" w:rsidRPr="006575BC" w:rsidRDefault="006575BC" w:rsidP="00D5054E">
                  <w:pPr>
                    <w:pStyle w:val="NoSpacing"/>
                    <w:rPr>
                      <w:rFonts w:ascii="Helvetica" w:hAnsi="Helvetica" w:cs="Helvetica"/>
                      <w:b/>
                      <w:bCs/>
                      <w:color w:val="222222"/>
                    </w:rPr>
                  </w:pPr>
                  <w:r w:rsidRPr="006575BC">
                    <w:rPr>
                      <w:rFonts w:ascii="Helvetica" w:hAnsi="Helvetica" w:cs="Helvetica"/>
                      <w:b/>
                      <w:bCs/>
                      <w:color w:val="222222"/>
                    </w:rPr>
                    <w:t>Archive Date:</w:t>
                  </w:r>
                </w:p>
              </w:tc>
              <w:tc>
                <w:tcPr>
                  <w:tcW w:w="0" w:type="auto"/>
                  <w:vAlign w:val="center"/>
                  <w:hideMark/>
                </w:tcPr>
                <w:p w14:paraId="45DF168E" w14:textId="77777777" w:rsidR="006575BC" w:rsidRPr="006575BC" w:rsidRDefault="006575BC" w:rsidP="00D5054E">
                  <w:pPr>
                    <w:pStyle w:val="NoSpacing"/>
                    <w:rPr>
                      <w:rFonts w:ascii="Helvetica" w:hAnsi="Helvetica" w:cs="Helvetica"/>
                      <w:color w:val="222222"/>
                    </w:rPr>
                  </w:pPr>
                  <w:r w:rsidRPr="006575BC">
                    <w:rPr>
                      <w:rFonts w:ascii="Helvetica" w:hAnsi="Helvetica" w:cs="Helvetica"/>
                      <w:color w:val="222222"/>
                    </w:rPr>
                    <w:t> </w:t>
                  </w:r>
                </w:p>
              </w:tc>
            </w:tr>
            <w:tr w:rsidR="006575BC" w:rsidRPr="006575BC" w14:paraId="24D027AA" w14:textId="77777777" w:rsidTr="00D5054E">
              <w:trPr>
                <w:tblCellSpacing w:w="0" w:type="dxa"/>
              </w:trPr>
              <w:tc>
                <w:tcPr>
                  <w:tcW w:w="0" w:type="auto"/>
                  <w:gridSpan w:val="2"/>
                  <w:noWrap/>
                  <w:hideMark/>
                </w:tcPr>
                <w:p w14:paraId="7F6AFA4D" w14:textId="77777777" w:rsidR="006575BC" w:rsidRPr="006575BC" w:rsidRDefault="006575BC" w:rsidP="00D5054E">
                  <w:pPr>
                    <w:pStyle w:val="NoSpacing"/>
                    <w:rPr>
                      <w:rFonts w:ascii="Helvetica" w:hAnsi="Helvetica" w:cs="Helvetica"/>
                      <w:b/>
                      <w:bCs/>
                      <w:color w:val="222222"/>
                    </w:rPr>
                  </w:pPr>
                  <w:r w:rsidRPr="006575BC">
                    <w:rPr>
                      <w:rFonts w:ascii="Helvetica" w:hAnsi="Helvetica" w:cs="Helvetica"/>
                      <w:b/>
                      <w:bCs/>
                      <w:color w:val="222222"/>
                    </w:rPr>
                    <w:t>Estimated Total Program Funding:</w:t>
                  </w:r>
                </w:p>
              </w:tc>
              <w:tc>
                <w:tcPr>
                  <w:tcW w:w="0" w:type="auto"/>
                  <w:vAlign w:val="center"/>
                  <w:hideMark/>
                </w:tcPr>
                <w:p w14:paraId="46116803" w14:textId="77777777" w:rsidR="006575BC" w:rsidRPr="006575BC" w:rsidRDefault="006575BC" w:rsidP="00D5054E">
                  <w:pPr>
                    <w:pStyle w:val="NoSpacing"/>
                    <w:rPr>
                      <w:rFonts w:ascii="Helvetica" w:hAnsi="Helvetica" w:cs="Helvetica"/>
                      <w:color w:val="222222"/>
                    </w:rPr>
                  </w:pPr>
                  <w:r w:rsidRPr="006575BC">
                    <w:rPr>
                      <w:rFonts w:ascii="Helvetica" w:hAnsi="Helvetica" w:cs="Helvetica"/>
                      <w:color w:val="222222"/>
                    </w:rPr>
                    <w:t> </w:t>
                  </w:r>
                </w:p>
              </w:tc>
            </w:tr>
            <w:tr w:rsidR="006575BC" w:rsidRPr="006575BC" w14:paraId="3F47E6F1" w14:textId="77777777" w:rsidTr="00D5054E">
              <w:trPr>
                <w:tblCellSpacing w:w="0" w:type="dxa"/>
              </w:trPr>
              <w:tc>
                <w:tcPr>
                  <w:tcW w:w="0" w:type="auto"/>
                  <w:gridSpan w:val="2"/>
                  <w:noWrap/>
                  <w:hideMark/>
                </w:tcPr>
                <w:p w14:paraId="608E5FCD" w14:textId="77777777" w:rsidR="006575BC" w:rsidRPr="006575BC" w:rsidRDefault="006575BC" w:rsidP="00D5054E">
                  <w:pPr>
                    <w:pStyle w:val="NoSpacing"/>
                    <w:rPr>
                      <w:rFonts w:ascii="Helvetica" w:hAnsi="Helvetica" w:cs="Helvetica"/>
                      <w:b/>
                      <w:bCs/>
                      <w:color w:val="222222"/>
                    </w:rPr>
                  </w:pPr>
                  <w:r w:rsidRPr="006575BC">
                    <w:rPr>
                      <w:rFonts w:ascii="Helvetica" w:hAnsi="Helvetica" w:cs="Helvetica"/>
                      <w:b/>
                      <w:bCs/>
                      <w:color w:val="222222"/>
                    </w:rPr>
                    <w:t>Award Ceiling:</w:t>
                  </w:r>
                </w:p>
              </w:tc>
              <w:tc>
                <w:tcPr>
                  <w:tcW w:w="0" w:type="auto"/>
                  <w:vAlign w:val="center"/>
                  <w:hideMark/>
                </w:tcPr>
                <w:p w14:paraId="50FE1A68" w14:textId="77777777" w:rsidR="006575BC" w:rsidRPr="006575BC" w:rsidRDefault="006575BC" w:rsidP="00D5054E">
                  <w:pPr>
                    <w:pStyle w:val="NoSpacing"/>
                    <w:rPr>
                      <w:rFonts w:ascii="Helvetica" w:hAnsi="Helvetica" w:cs="Helvetica"/>
                      <w:color w:val="222222"/>
                    </w:rPr>
                  </w:pPr>
                  <w:r w:rsidRPr="006575BC">
                    <w:rPr>
                      <w:rFonts w:ascii="Helvetica" w:hAnsi="Helvetica" w:cs="Helvetica"/>
                      <w:color w:val="222222"/>
                    </w:rPr>
                    <w:t>$200,000</w:t>
                  </w:r>
                </w:p>
              </w:tc>
            </w:tr>
            <w:tr w:rsidR="006575BC" w:rsidRPr="006575BC" w14:paraId="0F101A1B" w14:textId="77777777" w:rsidTr="00D5054E">
              <w:trPr>
                <w:tblCellSpacing w:w="0" w:type="dxa"/>
              </w:trPr>
              <w:tc>
                <w:tcPr>
                  <w:tcW w:w="0" w:type="auto"/>
                  <w:gridSpan w:val="2"/>
                  <w:noWrap/>
                  <w:hideMark/>
                </w:tcPr>
                <w:p w14:paraId="44737940" w14:textId="77777777" w:rsidR="006575BC" w:rsidRPr="006575BC" w:rsidRDefault="006575BC" w:rsidP="00D5054E">
                  <w:pPr>
                    <w:pStyle w:val="NoSpacing"/>
                    <w:rPr>
                      <w:rFonts w:ascii="Helvetica" w:hAnsi="Helvetica" w:cs="Helvetica"/>
                      <w:b/>
                      <w:bCs/>
                      <w:color w:val="222222"/>
                    </w:rPr>
                  </w:pPr>
                  <w:r w:rsidRPr="006575BC">
                    <w:rPr>
                      <w:rFonts w:ascii="Helvetica" w:hAnsi="Helvetica" w:cs="Helvetica"/>
                      <w:b/>
                      <w:bCs/>
                      <w:color w:val="222222"/>
                    </w:rPr>
                    <w:t>Award Floor:</w:t>
                  </w:r>
                </w:p>
              </w:tc>
              <w:tc>
                <w:tcPr>
                  <w:tcW w:w="0" w:type="auto"/>
                  <w:vAlign w:val="center"/>
                  <w:hideMark/>
                </w:tcPr>
                <w:p w14:paraId="1CFF73F4" w14:textId="77777777" w:rsidR="006575BC" w:rsidRPr="006575BC" w:rsidRDefault="006575BC" w:rsidP="00D5054E">
                  <w:pPr>
                    <w:pStyle w:val="NoSpacing"/>
                    <w:rPr>
                      <w:rFonts w:ascii="Helvetica" w:hAnsi="Helvetica" w:cs="Helvetica"/>
                      <w:color w:val="222222"/>
                    </w:rPr>
                  </w:pPr>
                  <w:r w:rsidRPr="006575BC">
                    <w:rPr>
                      <w:rFonts w:ascii="Helvetica" w:hAnsi="Helvetica" w:cs="Helvetica"/>
                      <w:color w:val="222222"/>
                    </w:rPr>
                    <w:t>$0</w:t>
                  </w:r>
                </w:p>
              </w:tc>
            </w:tr>
          </w:tbl>
          <w:p w14:paraId="77C635B4" w14:textId="77777777" w:rsidR="006575BC" w:rsidRPr="006575BC" w:rsidRDefault="006575BC" w:rsidP="00D5054E">
            <w:pPr>
              <w:pStyle w:val="NoSpacing"/>
              <w:rPr>
                <w:rFonts w:ascii="Helvetica" w:hAnsi="Helvetica" w:cs="Helvetica"/>
                <w:color w:val="222222"/>
              </w:rPr>
            </w:pPr>
          </w:p>
        </w:tc>
      </w:tr>
    </w:tbl>
    <w:p w14:paraId="4F858BD0" w14:textId="77777777" w:rsidR="006575BC" w:rsidRPr="006575BC" w:rsidRDefault="006575BC" w:rsidP="006575B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575BC" w:rsidRPr="006575BC" w14:paraId="0784ED46" w14:textId="77777777" w:rsidTr="00D5054E">
        <w:trPr>
          <w:tblCellSpacing w:w="0" w:type="dxa"/>
        </w:trPr>
        <w:tc>
          <w:tcPr>
            <w:tcW w:w="0" w:type="auto"/>
            <w:noWrap/>
            <w:hideMark/>
          </w:tcPr>
          <w:p w14:paraId="515195DC" w14:textId="77777777" w:rsidR="006575BC" w:rsidRPr="006575BC" w:rsidRDefault="006575BC" w:rsidP="00D5054E">
            <w:pPr>
              <w:pStyle w:val="NoSpacing"/>
              <w:rPr>
                <w:rFonts w:ascii="Helvetica" w:hAnsi="Helvetica" w:cs="Helvetica"/>
                <w:b/>
                <w:bCs/>
                <w:color w:val="222222"/>
              </w:rPr>
            </w:pPr>
            <w:r w:rsidRPr="006575BC">
              <w:rPr>
                <w:rFonts w:ascii="Helvetica" w:hAnsi="Helvetica" w:cs="Helvetica"/>
                <w:b/>
                <w:bCs/>
                <w:color w:val="222222"/>
              </w:rPr>
              <w:t>Eligible Applicants:</w:t>
            </w:r>
          </w:p>
        </w:tc>
        <w:tc>
          <w:tcPr>
            <w:tcW w:w="5000" w:type="pct"/>
            <w:vAlign w:val="center"/>
            <w:hideMark/>
          </w:tcPr>
          <w:p w14:paraId="41EEF6F5" w14:textId="77777777" w:rsidR="006575BC" w:rsidRPr="006575BC" w:rsidRDefault="006575BC" w:rsidP="00D5054E">
            <w:pPr>
              <w:pStyle w:val="NoSpacing"/>
              <w:rPr>
                <w:rFonts w:ascii="Helvetica" w:hAnsi="Helvetica" w:cs="Helvetica"/>
                <w:color w:val="222222"/>
              </w:rPr>
            </w:pPr>
            <w:r w:rsidRPr="006575BC">
              <w:rPr>
                <w:rFonts w:ascii="Helvetica" w:hAnsi="Helvetica" w:cs="Helvetica"/>
                <w:color w:val="222222"/>
              </w:rPr>
              <w:t>Others (see text field entitled "Additional Information on Eligibility" for clarification)</w:t>
            </w:r>
          </w:p>
        </w:tc>
      </w:tr>
      <w:tr w:rsidR="006575BC" w:rsidRPr="006575BC" w14:paraId="0D241190" w14:textId="77777777" w:rsidTr="00D5054E">
        <w:trPr>
          <w:tblCellSpacing w:w="0" w:type="dxa"/>
        </w:trPr>
        <w:tc>
          <w:tcPr>
            <w:tcW w:w="0" w:type="auto"/>
            <w:noWrap/>
            <w:hideMark/>
          </w:tcPr>
          <w:p w14:paraId="118F48DC" w14:textId="77777777" w:rsidR="006575BC" w:rsidRPr="006575BC" w:rsidRDefault="006575BC" w:rsidP="00D5054E">
            <w:pPr>
              <w:pStyle w:val="NoSpacing"/>
              <w:rPr>
                <w:rFonts w:ascii="Helvetica" w:hAnsi="Helvetica" w:cs="Helvetica"/>
                <w:b/>
                <w:bCs/>
                <w:color w:val="222222"/>
              </w:rPr>
            </w:pPr>
            <w:r w:rsidRPr="006575BC">
              <w:rPr>
                <w:rFonts w:ascii="Helvetica" w:hAnsi="Helvetica" w:cs="Helvetica"/>
                <w:b/>
                <w:bCs/>
                <w:color w:val="222222"/>
              </w:rPr>
              <w:t>Additional Information on Eligibility:</w:t>
            </w:r>
          </w:p>
        </w:tc>
        <w:tc>
          <w:tcPr>
            <w:tcW w:w="5000" w:type="pct"/>
            <w:vAlign w:val="center"/>
            <w:hideMark/>
          </w:tcPr>
          <w:p w14:paraId="40EADCC4" w14:textId="3BD45AA7" w:rsidR="006575BC" w:rsidRPr="006575BC" w:rsidRDefault="006575BC" w:rsidP="00D5054E">
            <w:pPr>
              <w:pStyle w:val="NoSpacing"/>
              <w:rPr>
                <w:rFonts w:ascii="Helvetica" w:hAnsi="Helvetica" w:cs="Helvetica"/>
                <w:color w:val="222222"/>
              </w:rPr>
            </w:pPr>
            <w:r w:rsidRPr="006575BC">
              <w:rPr>
                <w:rFonts w:ascii="Helvetica" w:hAnsi="Helvetica" w:cs="Helvetica"/>
                <w:color w:val="222222"/>
              </w:rPr>
              <w:t xml:space="preserve">An eligible applicant is a state, tribe, irrigation district, water district, or other organization with water or power delivery authority that completes the required technical consultation described </w:t>
            </w:r>
            <w:r w:rsidR="001E6D2F" w:rsidRPr="006575BC">
              <w:rPr>
                <w:rFonts w:ascii="Helvetica" w:hAnsi="Helvetica" w:cs="Helvetica"/>
                <w:color w:val="222222"/>
              </w:rPr>
              <w:t>below. Applicants</w:t>
            </w:r>
            <w:r w:rsidRPr="006575BC">
              <w:rPr>
                <w:rFonts w:ascii="Helvetica" w:hAnsi="Helvetica" w:cs="Helvetica"/>
                <w:color w:val="222222"/>
              </w:rPr>
              <w:t xml:space="preserve"> must also be in one of the following states: Arizona, California, Colorado, Hawaii, Idaho, Kansas, Montana, Nebraska, Nevada, New Mexico, North Dakota, Oklahoma, Oregon, South Dakota, Texas, Utah, Washington, and </w:t>
            </w:r>
            <w:r w:rsidR="001E6D2F" w:rsidRPr="006575BC">
              <w:rPr>
                <w:rFonts w:ascii="Helvetica" w:hAnsi="Helvetica" w:cs="Helvetica"/>
                <w:color w:val="222222"/>
              </w:rPr>
              <w:t>Wyoming. To</w:t>
            </w:r>
            <w:r w:rsidRPr="006575BC">
              <w:rPr>
                <w:rFonts w:ascii="Helvetica" w:hAnsi="Helvetica" w:cs="Helvetica"/>
                <w:color w:val="222222"/>
              </w:rPr>
              <w:t xml:space="preserve"> be eligible under this NOFO, applicants must participate in a technical consultation with Reclamation Drought Coordinator prior to development of a proposal. During this technical consultation, the Reclamation Drought Coordinator will discuss Drought Response Program objectives, the six required elements of a drought plan or plan update, planning steps, and eligible tasks. The technical consultation will provide interested applicants an opportunity to ask questions about the Drought Response Program and ensure that there is a clear understanding of program requirements. Reclamation reserves the right to remove an application from consideration if a technical consultation was not completed. </w:t>
            </w:r>
          </w:p>
        </w:tc>
      </w:tr>
    </w:tbl>
    <w:p w14:paraId="3BC28A4B" w14:textId="77777777" w:rsidR="006575BC" w:rsidRPr="006575BC" w:rsidRDefault="006575BC" w:rsidP="006575B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575BC" w:rsidRPr="006575BC" w14:paraId="59433DBD" w14:textId="77777777" w:rsidTr="00D5054E">
        <w:trPr>
          <w:tblCellSpacing w:w="0" w:type="dxa"/>
        </w:trPr>
        <w:tc>
          <w:tcPr>
            <w:tcW w:w="0" w:type="auto"/>
            <w:noWrap/>
            <w:hideMark/>
          </w:tcPr>
          <w:p w14:paraId="314035F0" w14:textId="77777777" w:rsidR="006575BC" w:rsidRPr="006575BC" w:rsidRDefault="006575BC" w:rsidP="00D5054E">
            <w:pPr>
              <w:pStyle w:val="NoSpacing"/>
              <w:rPr>
                <w:rFonts w:ascii="Helvetica" w:hAnsi="Helvetica" w:cs="Helvetica"/>
                <w:b/>
                <w:bCs/>
                <w:color w:val="222222"/>
              </w:rPr>
            </w:pPr>
            <w:r w:rsidRPr="006575BC">
              <w:rPr>
                <w:rFonts w:ascii="Helvetica" w:hAnsi="Helvetica" w:cs="Helvetica"/>
                <w:b/>
                <w:bCs/>
                <w:color w:val="222222"/>
              </w:rPr>
              <w:t>Agency Name:</w:t>
            </w:r>
          </w:p>
        </w:tc>
        <w:tc>
          <w:tcPr>
            <w:tcW w:w="5000" w:type="pct"/>
            <w:vAlign w:val="center"/>
            <w:hideMark/>
          </w:tcPr>
          <w:p w14:paraId="07621819" w14:textId="77777777" w:rsidR="006575BC" w:rsidRPr="006575BC" w:rsidRDefault="006575BC" w:rsidP="00D5054E">
            <w:pPr>
              <w:pStyle w:val="NoSpacing"/>
              <w:rPr>
                <w:rFonts w:ascii="Helvetica" w:hAnsi="Helvetica" w:cs="Helvetica"/>
                <w:color w:val="222222"/>
              </w:rPr>
            </w:pPr>
            <w:r w:rsidRPr="006575BC">
              <w:rPr>
                <w:rFonts w:ascii="Helvetica" w:hAnsi="Helvetica" w:cs="Helvetica"/>
                <w:color w:val="222222"/>
              </w:rPr>
              <w:t>Bureau of Reclamation</w:t>
            </w:r>
          </w:p>
        </w:tc>
      </w:tr>
      <w:tr w:rsidR="006575BC" w:rsidRPr="006575BC" w14:paraId="21E9FC4E" w14:textId="77777777" w:rsidTr="00D5054E">
        <w:trPr>
          <w:tblCellSpacing w:w="0" w:type="dxa"/>
        </w:trPr>
        <w:tc>
          <w:tcPr>
            <w:tcW w:w="0" w:type="auto"/>
            <w:noWrap/>
            <w:hideMark/>
          </w:tcPr>
          <w:p w14:paraId="03A46085" w14:textId="77777777" w:rsidR="006575BC" w:rsidRPr="006575BC" w:rsidRDefault="006575BC" w:rsidP="00D5054E">
            <w:pPr>
              <w:pStyle w:val="NoSpacing"/>
              <w:rPr>
                <w:rFonts w:ascii="Helvetica" w:hAnsi="Helvetica" w:cs="Helvetica"/>
                <w:b/>
                <w:bCs/>
                <w:color w:val="222222"/>
              </w:rPr>
            </w:pPr>
            <w:r w:rsidRPr="006575BC">
              <w:rPr>
                <w:rFonts w:ascii="Helvetica" w:hAnsi="Helvetica" w:cs="Helvetica"/>
                <w:b/>
                <w:bCs/>
                <w:color w:val="222222"/>
              </w:rPr>
              <w:t>Description:</w:t>
            </w:r>
          </w:p>
        </w:tc>
        <w:tc>
          <w:tcPr>
            <w:tcW w:w="5000" w:type="pct"/>
            <w:vAlign w:val="center"/>
            <w:hideMark/>
          </w:tcPr>
          <w:p w14:paraId="54176E29" w14:textId="77777777" w:rsidR="006575BC" w:rsidRPr="006575BC" w:rsidRDefault="006575BC" w:rsidP="00D5054E">
            <w:pPr>
              <w:pStyle w:val="NoSpacing"/>
              <w:rPr>
                <w:rFonts w:ascii="Helvetica" w:hAnsi="Helvetica" w:cs="Helvetica"/>
                <w:color w:val="222222"/>
              </w:rPr>
            </w:pPr>
            <w:r w:rsidRPr="006575BC">
              <w:rPr>
                <w:rFonts w:ascii="Helvetica" w:hAnsi="Helvetica" w:cs="Helvetica"/>
                <w:color w:val="222222"/>
              </w:rPr>
              <w:t xml:space="preserve">The objective of this NOFO is to invite states, tribes, irrigation districts, water districts, and other organizations with water or power delivery </w:t>
            </w:r>
            <w:r w:rsidRPr="006575BC">
              <w:rPr>
                <w:rFonts w:ascii="Helvetica" w:hAnsi="Helvetica" w:cs="Helvetica"/>
                <w:color w:val="222222"/>
              </w:rPr>
              <w:lastRenderedPageBreak/>
              <w:t>authority to leverage their money and resources by cost sharing drought contingency planning with Reclamation to build resilience to drought in advance of a crisis. Applicants under this NOFO may request funding to develop a new drought plan or to update an existing drought plan (collectively, Drought Contingency Plans). </w:t>
            </w:r>
          </w:p>
        </w:tc>
      </w:tr>
      <w:tr w:rsidR="006575BC" w:rsidRPr="006575BC" w14:paraId="1B0187C1" w14:textId="77777777" w:rsidTr="00D5054E">
        <w:trPr>
          <w:tblCellSpacing w:w="0" w:type="dxa"/>
        </w:trPr>
        <w:tc>
          <w:tcPr>
            <w:tcW w:w="0" w:type="auto"/>
            <w:noWrap/>
            <w:hideMark/>
          </w:tcPr>
          <w:p w14:paraId="2880F4E9" w14:textId="77777777" w:rsidR="006575BC" w:rsidRPr="006575BC" w:rsidRDefault="006575BC" w:rsidP="00D5054E">
            <w:pPr>
              <w:pStyle w:val="NoSpacing"/>
              <w:rPr>
                <w:rFonts w:ascii="Helvetica" w:hAnsi="Helvetica" w:cs="Helvetica"/>
                <w:b/>
                <w:bCs/>
                <w:color w:val="222222"/>
              </w:rPr>
            </w:pPr>
            <w:r w:rsidRPr="006575BC">
              <w:rPr>
                <w:rFonts w:ascii="Helvetica" w:hAnsi="Helvetica" w:cs="Helvetica"/>
                <w:b/>
                <w:bCs/>
                <w:color w:val="222222"/>
              </w:rPr>
              <w:lastRenderedPageBreak/>
              <w:t>Link to Additional Information:</w:t>
            </w:r>
          </w:p>
        </w:tc>
        <w:tc>
          <w:tcPr>
            <w:tcW w:w="5000" w:type="pct"/>
            <w:vAlign w:val="center"/>
            <w:hideMark/>
          </w:tcPr>
          <w:p w14:paraId="76404770" w14:textId="77777777" w:rsidR="006575BC" w:rsidRPr="006575BC" w:rsidRDefault="001F6FAE" w:rsidP="00D5054E">
            <w:pPr>
              <w:pStyle w:val="NoSpacing"/>
              <w:rPr>
                <w:rFonts w:ascii="Helvetica" w:hAnsi="Helvetica" w:cs="Helvetica"/>
                <w:color w:val="222222"/>
              </w:rPr>
            </w:pPr>
            <w:hyperlink r:id="rId458" w:tgtFrame="_blank" w:tooltip="Link to Additional Information" w:history="1">
              <w:r w:rsidR="006575BC" w:rsidRPr="006575BC">
                <w:rPr>
                  <w:rStyle w:val="Hyperlink"/>
                  <w:rFonts w:ascii="Helvetica" w:hAnsi="Helvetica" w:cs="Helvetica"/>
                </w:rPr>
                <w:t>https://www.usbr.gov/drought</w:t>
              </w:r>
            </w:hyperlink>
          </w:p>
        </w:tc>
      </w:tr>
      <w:tr w:rsidR="006575BC" w:rsidRPr="006575BC" w14:paraId="05A6E81A" w14:textId="77777777" w:rsidTr="00D5054E">
        <w:trPr>
          <w:tblCellSpacing w:w="0" w:type="dxa"/>
        </w:trPr>
        <w:tc>
          <w:tcPr>
            <w:tcW w:w="0" w:type="auto"/>
            <w:noWrap/>
            <w:hideMark/>
          </w:tcPr>
          <w:p w14:paraId="24C1B887" w14:textId="77777777" w:rsidR="006575BC" w:rsidRPr="006575BC" w:rsidRDefault="006575BC" w:rsidP="00D5054E">
            <w:pPr>
              <w:pStyle w:val="NoSpacing"/>
              <w:rPr>
                <w:rFonts w:ascii="Helvetica" w:hAnsi="Helvetica" w:cs="Helvetica"/>
                <w:b/>
                <w:bCs/>
                <w:color w:val="222222"/>
              </w:rPr>
            </w:pPr>
            <w:r w:rsidRPr="006575BC">
              <w:rPr>
                <w:rFonts w:ascii="Helvetica" w:hAnsi="Helvetica" w:cs="Helvetica"/>
                <w:b/>
                <w:bCs/>
                <w:color w:val="222222"/>
              </w:rPr>
              <w:t>Grantor Contact Information:</w:t>
            </w:r>
          </w:p>
        </w:tc>
        <w:tc>
          <w:tcPr>
            <w:tcW w:w="5000" w:type="pct"/>
            <w:vAlign w:val="center"/>
            <w:hideMark/>
          </w:tcPr>
          <w:p w14:paraId="36D0DC79" w14:textId="77777777" w:rsidR="006575BC" w:rsidRPr="006575BC" w:rsidRDefault="006575BC" w:rsidP="00D5054E">
            <w:pPr>
              <w:pStyle w:val="NoSpacing"/>
              <w:rPr>
                <w:rFonts w:ascii="Helvetica" w:hAnsi="Helvetica" w:cs="Helvetica"/>
                <w:color w:val="222222"/>
              </w:rPr>
            </w:pPr>
            <w:r w:rsidRPr="006575BC">
              <w:rPr>
                <w:rFonts w:ascii="Helvetica" w:hAnsi="Helvetica" w:cs="Helvetica"/>
                <w:color w:val="222222"/>
              </w:rPr>
              <w:t>If you have difficulty accessing the full announcement electronically, please contact:</w:t>
            </w:r>
            <w:r w:rsidRPr="006575BC">
              <w:rPr>
                <w:rFonts w:ascii="Helvetica" w:hAnsi="Helvetica" w:cs="Helvetica"/>
                <w:color w:val="222222"/>
              </w:rPr>
              <w:br/>
            </w:r>
            <w:r w:rsidRPr="006575BC">
              <w:rPr>
                <w:rFonts w:ascii="Helvetica" w:hAnsi="Helvetica" w:cs="Helvetica"/>
                <w:color w:val="222222"/>
              </w:rPr>
              <w:br/>
              <w:t>Alisha James</w:t>
            </w:r>
            <w:r w:rsidRPr="006575BC">
              <w:rPr>
                <w:rFonts w:ascii="Helvetica" w:hAnsi="Helvetica" w:cs="Helvetica"/>
                <w:color w:val="222222"/>
              </w:rPr>
              <w:br/>
            </w:r>
            <w:r w:rsidRPr="006575BC">
              <w:rPr>
                <w:rFonts w:ascii="Helvetica" w:hAnsi="Helvetica" w:cs="Helvetica"/>
                <w:color w:val="222222"/>
              </w:rPr>
              <w:br/>
            </w:r>
            <w:hyperlink r:id="rId459" w:history="1">
              <w:r w:rsidRPr="006575BC">
                <w:rPr>
                  <w:rStyle w:val="Hyperlink"/>
                  <w:rFonts w:ascii="Helvetica" w:hAnsi="Helvetica" w:cs="Helvetica"/>
                </w:rPr>
                <w:t>bor-sha-fafoa@usbr.gov</w:t>
              </w:r>
            </w:hyperlink>
          </w:p>
        </w:tc>
      </w:tr>
    </w:tbl>
    <w:p w14:paraId="6F22CE43" w14:textId="48AF5355" w:rsidR="006575BC" w:rsidRDefault="006575BC" w:rsidP="006575BC">
      <w:pPr>
        <w:pStyle w:val="NoSpacing"/>
        <w:pBdr>
          <w:bottom w:val="single" w:sz="6" w:space="1" w:color="auto"/>
        </w:pBdr>
        <w:rPr>
          <w:rStyle w:val="Hyperlink"/>
          <w:rFonts w:ascii="Helvetica" w:hAnsi="Helvetica" w:cs="Helvetica"/>
          <w:color w:val="1155CC"/>
          <w:sz w:val="24"/>
          <w:szCs w:val="24"/>
          <w:shd w:val="clear" w:color="auto" w:fill="FFFFFF"/>
        </w:rPr>
      </w:pPr>
      <w:r w:rsidRPr="003F71D1">
        <w:rPr>
          <w:rFonts w:ascii="Helvetica" w:hAnsi="Helvetica" w:cs="Helvetica"/>
          <w:color w:val="222222"/>
          <w:sz w:val="24"/>
          <w:szCs w:val="24"/>
        </w:rPr>
        <w:br/>
      </w:r>
      <w:hyperlink r:id="rId460" w:tgtFrame="_blank" w:history="1">
        <w:r w:rsidRPr="003F71D1">
          <w:rPr>
            <w:rStyle w:val="Hyperlink"/>
            <w:rFonts w:ascii="Helvetica" w:hAnsi="Helvetica" w:cs="Helvetica"/>
            <w:color w:val="1155CC"/>
            <w:sz w:val="24"/>
            <w:szCs w:val="24"/>
            <w:shd w:val="clear" w:color="auto" w:fill="FFFFFF"/>
          </w:rPr>
          <w:t>https://www.grants.gov/web/grants/view-opportunity.html?oppId=338098</w:t>
        </w:r>
      </w:hyperlink>
    </w:p>
    <w:p w14:paraId="3AADB660" w14:textId="77777777" w:rsidR="00D506AB" w:rsidRDefault="00D506AB" w:rsidP="00D506AB">
      <w:pPr>
        <w:pStyle w:val="NoSpacing"/>
        <w:rPr>
          <w:rFonts w:ascii="Helvetica" w:hAnsi="Helvetica" w:cs="Helvetica"/>
          <w:color w:val="222222"/>
          <w:sz w:val="24"/>
          <w:szCs w:val="24"/>
          <w:shd w:val="clear" w:color="auto" w:fill="FFFFFF"/>
        </w:rPr>
      </w:pPr>
      <w:bookmarkStart w:id="538" w:name="DOIRefugeEnhancement"/>
      <w:bookmarkEnd w:id="538"/>
      <w:r w:rsidRPr="0085650E">
        <w:rPr>
          <w:rFonts w:ascii="Helvetica" w:hAnsi="Helvetica" w:cs="Helvetica"/>
          <w:color w:val="222222"/>
          <w:sz w:val="24"/>
          <w:szCs w:val="24"/>
          <w:shd w:val="clear" w:color="auto" w:fill="FFFFFF"/>
        </w:rPr>
        <w:t>Fish and Wildlife Service</w:t>
      </w:r>
      <w:r w:rsidRPr="0085650E">
        <w:rPr>
          <w:rFonts w:ascii="Helvetica" w:hAnsi="Helvetica" w:cs="Helvetica"/>
          <w:color w:val="222222"/>
          <w:sz w:val="24"/>
          <w:szCs w:val="24"/>
        </w:rPr>
        <w:br/>
      </w:r>
      <w:r w:rsidRPr="0085650E">
        <w:rPr>
          <w:rFonts w:ascii="Helvetica" w:hAnsi="Helvetica" w:cs="Helvetica"/>
          <w:color w:val="222222"/>
          <w:sz w:val="24"/>
          <w:szCs w:val="24"/>
          <w:shd w:val="clear" w:color="auto" w:fill="FFFFFF"/>
        </w:rPr>
        <w:t>Refuge Enhancement/Infrastructure Partnerships Initiative</w:t>
      </w:r>
      <w:r w:rsidRPr="0085650E">
        <w:rPr>
          <w:rFonts w:ascii="Helvetica" w:hAnsi="Helvetica" w:cs="Helvetica"/>
          <w:color w:val="222222"/>
          <w:sz w:val="24"/>
          <w:szCs w:val="24"/>
        </w:rPr>
        <w:br/>
      </w:r>
      <w:r w:rsidRPr="0085650E">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506AB" w:rsidRPr="00D506AB" w14:paraId="24BA8B33" w14:textId="77777777" w:rsidTr="00D506A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398"/>
            </w:tblGrid>
            <w:tr w:rsidR="00D506AB" w:rsidRPr="00D506AB" w14:paraId="76B7183C" w14:textId="77777777" w:rsidTr="00D506AB">
              <w:trPr>
                <w:tblCellSpacing w:w="0" w:type="dxa"/>
              </w:trPr>
              <w:tc>
                <w:tcPr>
                  <w:tcW w:w="1527" w:type="dxa"/>
                  <w:noWrap/>
                  <w:hideMark/>
                </w:tcPr>
                <w:p w14:paraId="2BF12785" w14:textId="77777777" w:rsidR="00D506AB" w:rsidRPr="00D506AB" w:rsidRDefault="00D506AB" w:rsidP="00D506AB">
                  <w:pPr>
                    <w:pStyle w:val="NoSpacing"/>
                    <w:rPr>
                      <w:rFonts w:ascii="Helvetica" w:hAnsi="Helvetica" w:cs="Helvetica"/>
                      <w:b/>
                      <w:bCs/>
                      <w:color w:val="222222"/>
                    </w:rPr>
                  </w:pPr>
                  <w:r w:rsidRPr="00D506AB">
                    <w:rPr>
                      <w:rFonts w:ascii="Helvetica" w:hAnsi="Helvetica" w:cs="Helvetica"/>
                      <w:b/>
                      <w:bCs/>
                      <w:color w:val="222222"/>
                    </w:rPr>
                    <w:t>Document Type:</w:t>
                  </w:r>
                </w:p>
              </w:tc>
              <w:tc>
                <w:tcPr>
                  <w:tcW w:w="3398" w:type="dxa"/>
                  <w:vAlign w:val="center"/>
                  <w:hideMark/>
                </w:tcPr>
                <w:p w14:paraId="5D85F28E" w14:textId="77777777" w:rsidR="00D506AB" w:rsidRPr="00D506AB" w:rsidRDefault="00D506AB" w:rsidP="00D506AB">
                  <w:pPr>
                    <w:pStyle w:val="NoSpacing"/>
                    <w:rPr>
                      <w:rFonts w:ascii="Helvetica" w:hAnsi="Helvetica" w:cs="Helvetica"/>
                      <w:color w:val="222222"/>
                    </w:rPr>
                  </w:pPr>
                  <w:r w:rsidRPr="00D506AB">
                    <w:rPr>
                      <w:rFonts w:ascii="Helvetica" w:hAnsi="Helvetica" w:cs="Helvetica"/>
                      <w:color w:val="222222"/>
                    </w:rPr>
                    <w:t>Grants Notice</w:t>
                  </w:r>
                </w:p>
              </w:tc>
            </w:tr>
            <w:tr w:rsidR="00D506AB" w:rsidRPr="00D506AB" w14:paraId="63810F45" w14:textId="77777777" w:rsidTr="00D506AB">
              <w:trPr>
                <w:tblCellSpacing w:w="0" w:type="dxa"/>
              </w:trPr>
              <w:tc>
                <w:tcPr>
                  <w:tcW w:w="1527" w:type="dxa"/>
                  <w:noWrap/>
                  <w:hideMark/>
                </w:tcPr>
                <w:p w14:paraId="6929B027" w14:textId="77777777" w:rsidR="00D506AB" w:rsidRPr="00D506AB" w:rsidRDefault="00D506AB" w:rsidP="00D506AB">
                  <w:pPr>
                    <w:pStyle w:val="NoSpacing"/>
                    <w:rPr>
                      <w:rFonts w:ascii="Helvetica" w:hAnsi="Helvetica" w:cs="Helvetica"/>
                      <w:b/>
                      <w:bCs/>
                      <w:color w:val="222222"/>
                    </w:rPr>
                  </w:pPr>
                  <w:r w:rsidRPr="00D506AB">
                    <w:rPr>
                      <w:rFonts w:ascii="Helvetica" w:hAnsi="Helvetica" w:cs="Helvetica"/>
                      <w:b/>
                      <w:bCs/>
                      <w:color w:val="222222"/>
                    </w:rPr>
                    <w:t>Funding Opportunity Number:</w:t>
                  </w:r>
                </w:p>
              </w:tc>
              <w:tc>
                <w:tcPr>
                  <w:tcW w:w="3398" w:type="dxa"/>
                  <w:vAlign w:val="center"/>
                  <w:hideMark/>
                </w:tcPr>
                <w:p w14:paraId="7F57B9D5" w14:textId="77777777" w:rsidR="00D506AB" w:rsidRPr="00D506AB" w:rsidRDefault="00D506AB" w:rsidP="00D506AB">
                  <w:pPr>
                    <w:pStyle w:val="NoSpacing"/>
                    <w:rPr>
                      <w:rFonts w:ascii="Helvetica" w:hAnsi="Helvetica" w:cs="Helvetica"/>
                      <w:color w:val="222222"/>
                    </w:rPr>
                  </w:pPr>
                  <w:r w:rsidRPr="00D506AB">
                    <w:rPr>
                      <w:rFonts w:ascii="Helvetica" w:hAnsi="Helvetica" w:cs="Helvetica"/>
                      <w:color w:val="222222"/>
                    </w:rPr>
                    <w:t>F22AS00217</w:t>
                  </w:r>
                </w:p>
              </w:tc>
            </w:tr>
            <w:tr w:rsidR="00D506AB" w:rsidRPr="00D506AB" w14:paraId="0619E7AD" w14:textId="77777777" w:rsidTr="00D506AB">
              <w:trPr>
                <w:tblCellSpacing w:w="0" w:type="dxa"/>
              </w:trPr>
              <w:tc>
                <w:tcPr>
                  <w:tcW w:w="1527" w:type="dxa"/>
                  <w:noWrap/>
                  <w:hideMark/>
                </w:tcPr>
                <w:p w14:paraId="6933C3AC" w14:textId="77777777" w:rsidR="00D506AB" w:rsidRPr="00D506AB" w:rsidRDefault="00D506AB" w:rsidP="00D506AB">
                  <w:pPr>
                    <w:pStyle w:val="NoSpacing"/>
                    <w:rPr>
                      <w:rFonts w:ascii="Helvetica" w:hAnsi="Helvetica" w:cs="Helvetica"/>
                      <w:b/>
                      <w:bCs/>
                      <w:color w:val="222222"/>
                    </w:rPr>
                  </w:pPr>
                  <w:r w:rsidRPr="00D506AB">
                    <w:rPr>
                      <w:rFonts w:ascii="Helvetica" w:hAnsi="Helvetica" w:cs="Helvetica"/>
                      <w:b/>
                      <w:bCs/>
                      <w:color w:val="222222"/>
                    </w:rPr>
                    <w:t>Funding Opportunity Title:</w:t>
                  </w:r>
                </w:p>
              </w:tc>
              <w:tc>
                <w:tcPr>
                  <w:tcW w:w="3398" w:type="dxa"/>
                  <w:vAlign w:val="center"/>
                  <w:hideMark/>
                </w:tcPr>
                <w:p w14:paraId="01E6961F" w14:textId="77777777" w:rsidR="00D506AB" w:rsidRPr="00D506AB" w:rsidRDefault="00D506AB" w:rsidP="00D506AB">
                  <w:pPr>
                    <w:pStyle w:val="NoSpacing"/>
                    <w:rPr>
                      <w:rFonts w:ascii="Helvetica" w:hAnsi="Helvetica" w:cs="Helvetica"/>
                      <w:color w:val="222222"/>
                    </w:rPr>
                  </w:pPr>
                  <w:r w:rsidRPr="00D506AB">
                    <w:rPr>
                      <w:rFonts w:ascii="Helvetica" w:hAnsi="Helvetica" w:cs="Helvetica"/>
                      <w:color w:val="222222"/>
                    </w:rPr>
                    <w:t>Refuge Enhancement/Infrastructure Partnerships Initiative</w:t>
                  </w:r>
                </w:p>
              </w:tc>
            </w:tr>
            <w:tr w:rsidR="00D506AB" w:rsidRPr="00D506AB" w14:paraId="6B09FF70" w14:textId="77777777" w:rsidTr="00D506AB">
              <w:trPr>
                <w:tblCellSpacing w:w="0" w:type="dxa"/>
              </w:trPr>
              <w:tc>
                <w:tcPr>
                  <w:tcW w:w="1527" w:type="dxa"/>
                  <w:noWrap/>
                  <w:hideMark/>
                </w:tcPr>
                <w:p w14:paraId="2AD9851C" w14:textId="77777777" w:rsidR="00D506AB" w:rsidRPr="00D506AB" w:rsidRDefault="00D506AB" w:rsidP="00D506AB">
                  <w:pPr>
                    <w:pStyle w:val="NoSpacing"/>
                    <w:rPr>
                      <w:rFonts w:ascii="Helvetica" w:hAnsi="Helvetica" w:cs="Helvetica"/>
                      <w:b/>
                      <w:bCs/>
                      <w:color w:val="222222"/>
                    </w:rPr>
                  </w:pPr>
                  <w:r w:rsidRPr="00D506AB">
                    <w:rPr>
                      <w:rFonts w:ascii="Helvetica" w:hAnsi="Helvetica" w:cs="Helvetica"/>
                      <w:b/>
                      <w:bCs/>
                      <w:color w:val="222222"/>
                    </w:rPr>
                    <w:t>Opportunity Category:</w:t>
                  </w:r>
                </w:p>
              </w:tc>
              <w:tc>
                <w:tcPr>
                  <w:tcW w:w="3398" w:type="dxa"/>
                  <w:vAlign w:val="center"/>
                  <w:hideMark/>
                </w:tcPr>
                <w:p w14:paraId="75D4428D" w14:textId="77777777" w:rsidR="00D506AB" w:rsidRPr="00D506AB" w:rsidRDefault="00D506AB" w:rsidP="00D506AB">
                  <w:pPr>
                    <w:pStyle w:val="NoSpacing"/>
                    <w:rPr>
                      <w:rFonts w:ascii="Helvetica" w:hAnsi="Helvetica" w:cs="Helvetica"/>
                      <w:color w:val="222222"/>
                    </w:rPr>
                  </w:pPr>
                  <w:r w:rsidRPr="00D506AB">
                    <w:rPr>
                      <w:rFonts w:ascii="Helvetica" w:hAnsi="Helvetica" w:cs="Helvetica"/>
                      <w:color w:val="222222"/>
                    </w:rPr>
                    <w:t>Discretionary</w:t>
                  </w:r>
                </w:p>
              </w:tc>
            </w:tr>
            <w:tr w:rsidR="00D506AB" w:rsidRPr="00D506AB" w14:paraId="30F2FDE3" w14:textId="77777777" w:rsidTr="00D506AB">
              <w:trPr>
                <w:tblCellSpacing w:w="0" w:type="dxa"/>
              </w:trPr>
              <w:tc>
                <w:tcPr>
                  <w:tcW w:w="1527" w:type="dxa"/>
                  <w:noWrap/>
                  <w:hideMark/>
                </w:tcPr>
                <w:p w14:paraId="7999569B" w14:textId="77777777" w:rsidR="00D506AB" w:rsidRPr="00D506AB" w:rsidRDefault="00D506AB" w:rsidP="00D506AB">
                  <w:pPr>
                    <w:pStyle w:val="NoSpacing"/>
                    <w:rPr>
                      <w:rFonts w:ascii="Helvetica" w:hAnsi="Helvetica" w:cs="Helvetica"/>
                      <w:b/>
                      <w:bCs/>
                      <w:color w:val="222222"/>
                    </w:rPr>
                  </w:pPr>
                  <w:r w:rsidRPr="00D506AB">
                    <w:rPr>
                      <w:rFonts w:ascii="Helvetica" w:hAnsi="Helvetica" w:cs="Helvetica"/>
                      <w:b/>
                      <w:bCs/>
                      <w:color w:val="222222"/>
                    </w:rPr>
                    <w:t>Opportunity Category Explanation:</w:t>
                  </w:r>
                </w:p>
              </w:tc>
              <w:tc>
                <w:tcPr>
                  <w:tcW w:w="3398" w:type="dxa"/>
                  <w:vAlign w:val="center"/>
                  <w:hideMark/>
                </w:tcPr>
                <w:p w14:paraId="0A9C804F" w14:textId="77777777" w:rsidR="00D506AB" w:rsidRPr="00D506AB" w:rsidRDefault="00D506AB" w:rsidP="00D506AB">
                  <w:pPr>
                    <w:pStyle w:val="NoSpacing"/>
                    <w:rPr>
                      <w:rFonts w:ascii="Helvetica" w:hAnsi="Helvetica" w:cs="Helvetica"/>
                      <w:color w:val="222222"/>
                    </w:rPr>
                  </w:pPr>
                  <w:r w:rsidRPr="00D506AB">
                    <w:rPr>
                      <w:rFonts w:ascii="Helvetica" w:hAnsi="Helvetica" w:cs="Helvetica"/>
                      <w:color w:val="222222"/>
                    </w:rPr>
                    <w:t> </w:t>
                  </w:r>
                </w:p>
              </w:tc>
            </w:tr>
            <w:tr w:rsidR="00D506AB" w:rsidRPr="00D506AB" w14:paraId="0D13354E" w14:textId="77777777" w:rsidTr="00D506AB">
              <w:trPr>
                <w:tblCellSpacing w:w="0" w:type="dxa"/>
              </w:trPr>
              <w:tc>
                <w:tcPr>
                  <w:tcW w:w="1527" w:type="dxa"/>
                  <w:noWrap/>
                  <w:hideMark/>
                </w:tcPr>
                <w:p w14:paraId="7502C73A" w14:textId="77777777" w:rsidR="00D506AB" w:rsidRPr="00D506AB" w:rsidRDefault="00D506AB" w:rsidP="00D506AB">
                  <w:pPr>
                    <w:pStyle w:val="NoSpacing"/>
                    <w:rPr>
                      <w:rFonts w:ascii="Helvetica" w:hAnsi="Helvetica" w:cs="Helvetica"/>
                      <w:b/>
                      <w:bCs/>
                      <w:color w:val="222222"/>
                    </w:rPr>
                  </w:pPr>
                  <w:r w:rsidRPr="00D506AB">
                    <w:rPr>
                      <w:rFonts w:ascii="Helvetica" w:hAnsi="Helvetica" w:cs="Helvetica"/>
                      <w:b/>
                      <w:bCs/>
                      <w:color w:val="222222"/>
                    </w:rPr>
                    <w:t>Funding Instrument Type:</w:t>
                  </w:r>
                </w:p>
              </w:tc>
              <w:tc>
                <w:tcPr>
                  <w:tcW w:w="3398" w:type="dxa"/>
                  <w:vAlign w:val="center"/>
                  <w:hideMark/>
                </w:tcPr>
                <w:p w14:paraId="06A1ED24" w14:textId="77777777" w:rsidR="00D506AB" w:rsidRPr="00D506AB" w:rsidRDefault="00D506AB" w:rsidP="00D506AB">
                  <w:pPr>
                    <w:pStyle w:val="NoSpacing"/>
                    <w:rPr>
                      <w:rFonts w:ascii="Helvetica" w:hAnsi="Helvetica" w:cs="Helvetica"/>
                      <w:color w:val="222222"/>
                    </w:rPr>
                  </w:pPr>
                  <w:r w:rsidRPr="00D506AB">
                    <w:rPr>
                      <w:rFonts w:ascii="Helvetica" w:hAnsi="Helvetica" w:cs="Helvetica"/>
                      <w:color w:val="222222"/>
                    </w:rPr>
                    <w:t>Cooperative Agreement</w:t>
                  </w:r>
                </w:p>
              </w:tc>
            </w:tr>
            <w:tr w:rsidR="00D506AB" w:rsidRPr="00D506AB" w14:paraId="3B35CD83" w14:textId="77777777" w:rsidTr="00D506AB">
              <w:trPr>
                <w:tblCellSpacing w:w="0" w:type="dxa"/>
              </w:trPr>
              <w:tc>
                <w:tcPr>
                  <w:tcW w:w="1527" w:type="dxa"/>
                  <w:noWrap/>
                  <w:hideMark/>
                </w:tcPr>
                <w:p w14:paraId="34F09FCB" w14:textId="77777777" w:rsidR="00D506AB" w:rsidRPr="00D506AB" w:rsidRDefault="00D506AB" w:rsidP="00D506AB">
                  <w:pPr>
                    <w:pStyle w:val="NoSpacing"/>
                    <w:rPr>
                      <w:rFonts w:ascii="Helvetica" w:hAnsi="Helvetica" w:cs="Helvetica"/>
                      <w:b/>
                      <w:bCs/>
                      <w:color w:val="222222"/>
                    </w:rPr>
                  </w:pPr>
                  <w:r w:rsidRPr="00D506AB">
                    <w:rPr>
                      <w:rFonts w:ascii="Helvetica" w:hAnsi="Helvetica" w:cs="Helvetica"/>
                      <w:b/>
                      <w:bCs/>
                      <w:color w:val="222222"/>
                    </w:rPr>
                    <w:t>Category of Funding Activity:</w:t>
                  </w:r>
                </w:p>
              </w:tc>
              <w:tc>
                <w:tcPr>
                  <w:tcW w:w="3398" w:type="dxa"/>
                  <w:vAlign w:val="center"/>
                  <w:hideMark/>
                </w:tcPr>
                <w:p w14:paraId="0E2EF9E7" w14:textId="77777777" w:rsidR="00D506AB" w:rsidRPr="00D506AB" w:rsidRDefault="00D506AB" w:rsidP="00D506AB">
                  <w:pPr>
                    <w:pStyle w:val="NoSpacing"/>
                    <w:rPr>
                      <w:rFonts w:ascii="Helvetica" w:hAnsi="Helvetica" w:cs="Helvetica"/>
                      <w:color w:val="222222"/>
                    </w:rPr>
                  </w:pPr>
                  <w:r w:rsidRPr="00D506AB">
                    <w:rPr>
                      <w:rFonts w:ascii="Helvetica" w:hAnsi="Helvetica" w:cs="Helvetica"/>
                      <w:color w:val="222222"/>
                    </w:rPr>
                    <w:t>Natural Resources</w:t>
                  </w:r>
                </w:p>
              </w:tc>
            </w:tr>
            <w:tr w:rsidR="00D506AB" w:rsidRPr="00D506AB" w14:paraId="7BC9C6D5" w14:textId="77777777" w:rsidTr="00D506AB">
              <w:trPr>
                <w:tblCellSpacing w:w="0" w:type="dxa"/>
              </w:trPr>
              <w:tc>
                <w:tcPr>
                  <w:tcW w:w="1527" w:type="dxa"/>
                  <w:noWrap/>
                  <w:hideMark/>
                </w:tcPr>
                <w:p w14:paraId="1A19F614" w14:textId="77777777" w:rsidR="00D506AB" w:rsidRPr="00D506AB" w:rsidRDefault="00D506AB" w:rsidP="00D506AB">
                  <w:pPr>
                    <w:pStyle w:val="NoSpacing"/>
                    <w:rPr>
                      <w:rFonts w:ascii="Helvetica" w:hAnsi="Helvetica" w:cs="Helvetica"/>
                      <w:b/>
                      <w:bCs/>
                      <w:color w:val="222222"/>
                    </w:rPr>
                  </w:pPr>
                  <w:r w:rsidRPr="00D506AB">
                    <w:rPr>
                      <w:rFonts w:ascii="Helvetica" w:hAnsi="Helvetica" w:cs="Helvetica"/>
                      <w:b/>
                      <w:bCs/>
                      <w:color w:val="222222"/>
                    </w:rPr>
                    <w:t>Category Explanation:</w:t>
                  </w:r>
                </w:p>
              </w:tc>
              <w:tc>
                <w:tcPr>
                  <w:tcW w:w="3398" w:type="dxa"/>
                  <w:vAlign w:val="center"/>
                  <w:hideMark/>
                </w:tcPr>
                <w:p w14:paraId="71022EC9" w14:textId="77777777" w:rsidR="00D506AB" w:rsidRPr="00D506AB" w:rsidRDefault="00D506AB" w:rsidP="00D506AB">
                  <w:pPr>
                    <w:pStyle w:val="NoSpacing"/>
                    <w:rPr>
                      <w:rFonts w:ascii="Helvetica" w:hAnsi="Helvetica" w:cs="Helvetica"/>
                      <w:color w:val="222222"/>
                    </w:rPr>
                  </w:pPr>
                  <w:r w:rsidRPr="00D506AB">
                    <w:rPr>
                      <w:rFonts w:ascii="Helvetica" w:hAnsi="Helvetica" w:cs="Helvetica"/>
                      <w:color w:val="222222"/>
                    </w:rPr>
                    <w:t> </w:t>
                  </w:r>
                </w:p>
              </w:tc>
            </w:tr>
            <w:tr w:rsidR="00D506AB" w:rsidRPr="00D506AB" w14:paraId="4EBB108B" w14:textId="77777777" w:rsidTr="00D506AB">
              <w:trPr>
                <w:tblCellSpacing w:w="0" w:type="dxa"/>
              </w:trPr>
              <w:tc>
                <w:tcPr>
                  <w:tcW w:w="1527" w:type="dxa"/>
                  <w:noWrap/>
                  <w:hideMark/>
                </w:tcPr>
                <w:p w14:paraId="06DDD64A" w14:textId="77777777" w:rsidR="00D506AB" w:rsidRPr="00D506AB" w:rsidRDefault="00D506AB" w:rsidP="00D506AB">
                  <w:pPr>
                    <w:pStyle w:val="NoSpacing"/>
                    <w:rPr>
                      <w:rFonts w:ascii="Helvetica" w:hAnsi="Helvetica" w:cs="Helvetica"/>
                      <w:b/>
                      <w:bCs/>
                      <w:color w:val="222222"/>
                    </w:rPr>
                  </w:pPr>
                  <w:r w:rsidRPr="00D506AB">
                    <w:rPr>
                      <w:rFonts w:ascii="Helvetica" w:hAnsi="Helvetica" w:cs="Helvetica"/>
                      <w:b/>
                      <w:bCs/>
                      <w:color w:val="222222"/>
                    </w:rPr>
                    <w:t>Expected Number of Awards:</w:t>
                  </w:r>
                </w:p>
              </w:tc>
              <w:tc>
                <w:tcPr>
                  <w:tcW w:w="3398" w:type="dxa"/>
                  <w:vAlign w:val="center"/>
                  <w:hideMark/>
                </w:tcPr>
                <w:p w14:paraId="07728092" w14:textId="77777777" w:rsidR="00D506AB" w:rsidRPr="00D506AB" w:rsidRDefault="00D506AB" w:rsidP="00D506AB">
                  <w:pPr>
                    <w:pStyle w:val="NoSpacing"/>
                    <w:rPr>
                      <w:rFonts w:ascii="Helvetica" w:hAnsi="Helvetica" w:cs="Helvetica"/>
                      <w:color w:val="222222"/>
                    </w:rPr>
                  </w:pPr>
                  <w:r w:rsidRPr="00D506AB">
                    <w:rPr>
                      <w:rFonts w:ascii="Helvetica" w:hAnsi="Helvetica" w:cs="Helvetica"/>
                      <w:color w:val="222222"/>
                    </w:rPr>
                    <w:t> </w:t>
                  </w:r>
                </w:p>
              </w:tc>
            </w:tr>
            <w:tr w:rsidR="00D506AB" w:rsidRPr="00D506AB" w14:paraId="71DB276E" w14:textId="77777777" w:rsidTr="00D506AB">
              <w:trPr>
                <w:tblCellSpacing w:w="0" w:type="dxa"/>
              </w:trPr>
              <w:tc>
                <w:tcPr>
                  <w:tcW w:w="1527" w:type="dxa"/>
                  <w:noWrap/>
                  <w:hideMark/>
                </w:tcPr>
                <w:p w14:paraId="7976847A" w14:textId="77777777" w:rsidR="00D506AB" w:rsidRPr="00D506AB" w:rsidRDefault="00D506AB" w:rsidP="00D506AB">
                  <w:pPr>
                    <w:pStyle w:val="NoSpacing"/>
                    <w:rPr>
                      <w:rFonts w:ascii="Helvetica" w:hAnsi="Helvetica" w:cs="Helvetica"/>
                      <w:b/>
                      <w:bCs/>
                      <w:color w:val="222222"/>
                    </w:rPr>
                  </w:pPr>
                  <w:r w:rsidRPr="00D506AB">
                    <w:rPr>
                      <w:rFonts w:ascii="Helvetica" w:hAnsi="Helvetica" w:cs="Helvetica"/>
                      <w:b/>
                      <w:bCs/>
                      <w:color w:val="222222"/>
                    </w:rPr>
                    <w:t>CFDA Number(s):</w:t>
                  </w:r>
                </w:p>
              </w:tc>
              <w:tc>
                <w:tcPr>
                  <w:tcW w:w="3398" w:type="dxa"/>
                  <w:vAlign w:val="center"/>
                  <w:hideMark/>
                </w:tcPr>
                <w:p w14:paraId="52C5304F" w14:textId="77777777" w:rsidR="00D506AB" w:rsidRPr="00D506AB" w:rsidRDefault="00D506AB" w:rsidP="00D506AB">
                  <w:pPr>
                    <w:pStyle w:val="NoSpacing"/>
                    <w:rPr>
                      <w:rFonts w:ascii="Helvetica" w:hAnsi="Helvetica" w:cs="Helvetica"/>
                      <w:color w:val="222222"/>
                    </w:rPr>
                  </w:pPr>
                  <w:r w:rsidRPr="00D506AB">
                    <w:rPr>
                      <w:rFonts w:ascii="Helvetica" w:hAnsi="Helvetica" w:cs="Helvetica"/>
                      <w:color w:val="222222"/>
                    </w:rPr>
                    <w:t>15.654 -- National Wildlife Refuge System Enhancements</w:t>
                  </w:r>
                </w:p>
              </w:tc>
            </w:tr>
            <w:tr w:rsidR="00D506AB" w:rsidRPr="00D506AB" w14:paraId="3A1140C4" w14:textId="77777777" w:rsidTr="00D506AB">
              <w:trPr>
                <w:tblCellSpacing w:w="0" w:type="dxa"/>
              </w:trPr>
              <w:tc>
                <w:tcPr>
                  <w:tcW w:w="1527" w:type="dxa"/>
                  <w:noWrap/>
                  <w:hideMark/>
                </w:tcPr>
                <w:p w14:paraId="7F8493E7" w14:textId="77777777" w:rsidR="00D506AB" w:rsidRPr="00D506AB" w:rsidRDefault="00D506AB" w:rsidP="00D506AB">
                  <w:pPr>
                    <w:pStyle w:val="NoSpacing"/>
                    <w:rPr>
                      <w:rFonts w:ascii="Helvetica" w:hAnsi="Helvetica" w:cs="Helvetica"/>
                      <w:b/>
                      <w:bCs/>
                      <w:color w:val="222222"/>
                    </w:rPr>
                  </w:pPr>
                  <w:r w:rsidRPr="00D506AB">
                    <w:rPr>
                      <w:rFonts w:ascii="Helvetica" w:hAnsi="Helvetica" w:cs="Helvetica"/>
                      <w:b/>
                      <w:bCs/>
                      <w:color w:val="222222"/>
                    </w:rPr>
                    <w:t>Cost Sharing or Matching Requirement:</w:t>
                  </w:r>
                </w:p>
              </w:tc>
              <w:tc>
                <w:tcPr>
                  <w:tcW w:w="3398" w:type="dxa"/>
                  <w:vAlign w:val="center"/>
                  <w:hideMark/>
                </w:tcPr>
                <w:p w14:paraId="1C2B0952" w14:textId="77777777" w:rsidR="00D506AB" w:rsidRPr="00D506AB" w:rsidRDefault="00D506AB" w:rsidP="00D506AB">
                  <w:pPr>
                    <w:pStyle w:val="NoSpacing"/>
                    <w:rPr>
                      <w:rFonts w:ascii="Helvetica" w:hAnsi="Helvetica" w:cs="Helvetica"/>
                      <w:color w:val="222222"/>
                    </w:rPr>
                  </w:pPr>
                  <w:r w:rsidRPr="00D506AB">
                    <w:rPr>
                      <w:rFonts w:ascii="Helvetica" w:hAnsi="Helvetica" w:cs="Helvetica"/>
                      <w:color w:val="222222"/>
                    </w:rPr>
                    <w:t>Yes</w:t>
                  </w:r>
                </w:p>
              </w:tc>
            </w:tr>
          </w:tbl>
          <w:p w14:paraId="42EE7EF6" w14:textId="77777777" w:rsidR="00D506AB" w:rsidRPr="00D506AB" w:rsidRDefault="00D506AB" w:rsidP="00D506A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84"/>
              <w:gridCol w:w="2740"/>
            </w:tblGrid>
            <w:tr w:rsidR="00D506AB" w:rsidRPr="00D506AB" w14:paraId="4003F0D5" w14:textId="77777777" w:rsidTr="00D506AB">
              <w:trPr>
                <w:tblCellSpacing w:w="0" w:type="dxa"/>
              </w:trPr>
              <w:tc>
                <w:tcPr>
                  <w:tcW w:w="1984" w:type="dxa"/>
                  <w:noWrap/>
                  <w:hideMark/>
                </w:tcPr>
                <w:p w14:paraId="52898273" w14:textId="77777777" w:rsidR="00D506AB" w:rsidRPr="00D506AB" w:rsidRDefault="00D506AB" w:rsidP="00D506AB">
                  <w:pPr>
                    <w:pStyle w:val="NoSpacing"/>
                    <w:rPr>
                      <w:rFonts w:ascii="Helvetica" w:hAnsi="Helvetica" w:cs="Helvetica"/>
                      <w:b/>
                      <w:bCs/>
                      <w:color w:val="222222"/>
                    </w:rPr>
                  </w:pPr>
                  <w:r w:rsidRPr="00D506AB">
                    <w:rPr>
                      <w:rFonts w:ascii="Helvetica" w:hAnsi="Helvetica" w:cs="Helvetica"/>
                      <w:b/>
                      <w:bCs/>
                      <w:color w:val="222222"/>
                    </w:rPr>
                    <w:t>Version:</w:t>
                  </w:r>
                </w:p>
              </w:tc>
              <w:tc>
                <w:tcPr>
                  <w:tcW w:w="2740" w:type="dxa"/>
                  <w:vAlign w:val="center"/>
                  <w:hideMark/>
                </w:tcPr>
                <w:p w14:paraId="005E62E1" w14:textId="77777777" w:rsidR="00D506AB" w:rsidRPr="00D506AB" w:rsidRDefault="00D506AB" w:rsidP="00D506AB">
                  <w:pPr>
                    <w:pStyle w:val="NoSpacing"/>
                    <w:rPr>
                      <w:rFonts w:ascii="Helvetica" w:hAnsi="Helvetica" w:cs="Helvetica"/>
                      <w:color w:val="222222"/>
                    </w:rPr>
                  </w:pPr>
                  <w:r w:rsidRPr="00D506AB">
                    <w:rPr>
                      <w:rFonts w:ascii="Helvetica" w:hAnsi="Helvetica" w:cs="Helvetica"/>
                      <w:color w:val="222222"/>
                    </w:rPr>
                    <w:t>Synopsis 2</w:t>
                  </w:r>
                </w:p>
              </w:tc>
            </w:tr>
            <w:tr w:rsidR="00D506AB" w:rsidRPr="00D506AB" w14:paraId="1BBBFDC5" w14:textId="77777777" w:rsidTr="00D506AB">
              <w:trPr>
                <w:tblCellSpacing w:w="0" w:type="dxa"/>
              </w:trPr>
              <w:tc>
                <w:tcPr>
                  <w:tcW w:w="1984" w:type="dxa"/>
                  <w:noWrap/>
                  <w:hideMark/>
                </w:tcPr>
                <w:p w14:paraId="723B03D4" w14:textId="77777777" w:rsidR="00D506AB" w:rsidRPr="00D506AB" w:rsidRDefault="00D506AB" w:rsidP="00D506AB">
                  <w:pPr>
                    <w:pStyle w:val="NoSpacing"/>
                    <w:rPr>
                      <w:rFonts w:ascii="Helvetica" w:hAnsi="Helvetica" w:cs="Helvetica"/>
                      <w:b/>
                      <w:bCs/>
                      <w:color w:val="222222"/>
                    </w:rPr>
                  </w:pPr>
                  <w:r w:rsidRPr="00D506AB">
                    <w:rPr>
                      <w:rFonts w:ascii="Helvetica" w:hAnsi="Helvetica" w:cs="Helvetica"/>
                      <w:b/>
                      <w:bCs/>
                      <w:color w:val="222222"/>
                    </w:rPr>
                    <w:t>Posted Date:</w:t>
                  </w:r>
                </w:p>
              </w:tc>
              <w:tc>
                <w:tcPr>
                  <w:tcW w:w="2740" w:type="dxa"/>
                  <w:vAlign w:val="center"/>
                  <w:hideMark/>
                </w:tcPr>
                <w:p w14:paraId="5D0ECC2F" w14:textId="77777777" w:rsidR="00D506AB" w:rsidRPr="00D506AB" w:rsidRDefault="00D506AB" w:rsidP="00D506AB">
                  <w:pPr>
                    <w:pStyle w:val="NoSpacing"/>
                    <w:rPr>
                      <w:rFonts w:ascii="Helvetica" w:hAnsi="Helvetica" w:cs="Helvetica"/>
                      <w:color w:val="222222"/>
                    </w:rPr>
                  </w:pPr>
                  <w:r w:rsidRPr="00D506AB">
                    <w:rPr>
                      <w:rFonts w:ascii="Helvetica" w:hAnsi="Helvetica" w:cs="Helvetica"/>
                      <w:color w:val="222222"/>
                    </w:rPr>
                    <w:t>Feb 22, 2022</w:t>
                  </w:r>
                </w:p>
              </w:tc>
            </w:tr>
            <w:tr w:rsidR="00D506AB" w:rsidRPr="00D506AB" w14:paraId="6FE8E7A7" w14:textId="77777777" w:rsidTr="00D506AB">
              <w:trPr>
                <w:tblCellSpacing w:w="0" w:type="dxa"/>
              </w:trPr>
              <w:tc>
                <w:tcPr>
                  <w:tcW w:w="1984" w:type="dxa"/>
                  <w:noWrap/>
                  <w:hideMark/>
                </w:tcPr>
                <w:p w14:paraId="1603281D" w14:textId="77777777" w:rsidR="00D506AB" w:rsidRPr="00D506AB" w:rsidRDefault="00D506AB" w:rsidP="00D506AB">
                  <w:pPr>
                    <w:pStyle w:val="NoSpacing"/>
                    <w:rPr>
                      <w:rFonts w:ascii="Helvetica" w:hAnsi="Helvetica" w:cs="Helvetica"/>
                      <w:b/>
                      <w:bCs/>
                      <w:color w:val="222222"/>
                    </w:rPr>
                  </w:pPr>
                  <w:r w:rsidRPr="00D506AB">
                    <w:rPr>
                      <w:rFonts w:ascii="Helvetica" w:hAnsi="Helvetica" w:cs="Helvetica"/>
                      <w:b/>
                      <w:bCs/>
                      <w:color w:val="222222"/>
                    </w:rPr>
                    <w:t>Last Updated Date:</w:t>
                  </w:r>
                </w:p>
              </w:tc>
              <w:tc>
                <w:tcPr>
                  <w:tcW w:w="2740" w:type="dxa"/>
                  <w:vAlign w:val="center"/>
                  <w:hideMark/>
                </w:tcPr>
                <w:p w14:paraId="1226A732" w14:textId="77777777" w:rsidR="00D506AB" w:rsidRPr="00D506AB" w:rsidRDefault="00D506AB" w:rsidP="00D506AB">
                  <w:pPr>
                    <w:pStyle w:val="NoSpacing"/>
                    <w:rPr>
                      <w:rFonts w:ascii="Helvetica" w:hAnsi="Helvetica" w:cs="Helvetica"/>
                      <w:color w:val="222222"/>
                    </w:rPr>
                  </w:pPr>
                  <w:r w:rsidRPr="00D506AB">
                    <w:rPr>
                      <w:rFonts w:ascii="Helvetica" w:hAnsi="Helvetica" w:cs="Helvetica"/>
                      <w:color w:val="222222"/>
                    </w:rPr>
                    <w:t>Feb 22, 2022</w:t>
                  </w:r>
                </w:p>
              </w:tc>
            </w:tr>
            <w:tr w:rsidR="00D506AB" w:rsidRPr="00D506AB" w14:paraId="621A987B" w14:textId="77777777" w:rsidTr="00D506AB">
              <w:trPr>
                <w:tblCellSpacing w:w="0" w:type="dxa"/>
              </w:trPr>
              <w:tc>
                <w:tcPr>
                  <w:tcW w:w="1984" w:type="dxa"/>
                  <w:noWrap/>
                  <w:hideMark/>
                </w:tcPr>
                <w:p w14:paraId="550BDE3D" w14:textId="77777777" w:rsidR="00D506AB" w:rsidRPr="00D506AB" w:rsidRDefault="00D506AB" w:rsidP="00D506AB">
                  <w:pPr>
                    <w:pStyle w:val="NoSpacing"/>
                    <w:rPr>
                      <w:rFonts w:ascii="Helvetica" w:hAnsi="Helvetica" w:cs="Helvetica"/>
                      <w:b/>
                      <w:bCs/>
                      <w:color w:val="222222"/>
                    </w:rPr>
                  </w:pPr>
                  <w:r w:rsidRPr="00D506AB">
                    <w:rPr>
                      <w:rFonts w:ascii="Helvetica" w:hAnsi="Helvetica" w:cs="Helvetica"/>
                      <w:b/>
                      <w:bCs/>
                      <w:color w:val="222222"/>
                    </w:rPr>
                    <w:t>Original Closing Date for Applications:</w:t>
                  </w:r>
                </w:p>
              </w:tc>
              <w:tc>
                <w:tcPr>
                  <w:tcW w:w="2740" w:type="dxa"/>
                  <w:vAlign w:val="center"/>
                  <w:hideMark/>
                </w:tcPr>
                <w:p w14:paraId="4359ABA4" w14:textId="77777777" w:rsidR="00D506AB" w:rsidRPr="00D506AB" w:rsidRDefault="00D506AB" w:rsidP="00D506AB">
                  <w:pPr>
                    <w:pStyle w:val="NoSpacing"/>
                    <w:rPr>
                      <w:rFonts w:ascii="Helvetica" w:hAnsi="Helvetica" w:cs="Helvetica"/>
                      <w:color w:val="222222"/>
                    </w:rPr>
                  </w:pPr>
                  <w:r w:rsidRPr="00D506AB">
                    <w:rPr>
                      <w:rFonts w:ascii="Helvetica" w:hAnsi="Helvetica" w:cs="Helvetica"/>
                      <w:color w:val="222222"/>
                    </w:rPr>
                    <w:t>Sep 15, 2022  11:59PM ET, after which applications will no longer be accepted. </w:t>
                  </w:r>
                </w:p>
              </w:tc>
            </w:tr>
            <w:tr w:rsidR="00D506AB" w:rsidRPr="00D506AB" w14:paraId="51950256" w14:textId="77777777" w:rsidTr="00D506AB">
              <w:trPr>
                <w:tblCellSpacing w:w="0" w:type="dxa"/>
              </w:trPr>
              <w:tc>
                <w:tcPr>
                  <w:tcW w:w="1984" w:type="dxa"/>
                  <w:noWrap/>
                  <w:hideMark/>
                </w:tcPr>
                <w:p w14:paraId="315881B9" w14:textId="77777777" w:rsidR="00D506AB" w:rsidRPr="00D506AB" w:rsidRDefault="00D506AB" w:rsidP="00D506AB">
                  <w:pPr>
                    <w:pStyle w:val="NoSpacing"/>
                    <w:rPr>
                      <w:rFonts w:ascii="Helvetica" w:hAnsi="Helvetica" w:cs="Helvetica"/>
                      <w:b/>
                      <w:bCs/>
                      <w:color w:val="222222"/>
                    </w:rPr>
                  </w:pPr>
                  <w:r w:rsidRPr="00D506AB">
                    <w:rPr>
                      <w:rFonts w:ascii="Helvetica" w:hAnsi="Helvetica" w:cs="Helvetica"/>
                      <w:b/>
                      <w:bCs/>
                      <w:color w:val="222222"/>
                    </w:rPr>
                    <w:t>Current Closing Date for Applications:</w:t>
                  </w:r>
                </w:p>
              </w:tc>
              <w:tc>
                <w:tcPr>
                  <w:tcW w:w="2740" w:type="dxa"/>
                  <w:vAlign w:val="center"/>
                  <w:hideMark/>
                </w:tcPr>
                <w:p w14:paraId="2B756449" w14:textId="77777777" w:rsidR="00D506AB" w:rsidRPr="00D506AB" w:rsidRDefault="00D506AB" w:rsidP="00D506AB">
                  <w:pPr>
                    <w:pStyle w:val="NoSpacing"/>
                    <w:rPr>
                      <w:rFonts w:ascii="Helvetica" w:hAnsi="Helvetica" w:cs="Helvetica"/>
                      <w:color w:val="222222"/>
                    </w:rPr>
                  </w:pPr>
                  <w:r w:rsidRPr="00D506AB">
                    <w:rPr>
                      <w:rFonts w:ascii="Helvetica" w:hAnsi="Helvetica" w:cs="Helvetica"/>
                      <w:color w:val="222222"/>
                    </w:rPr>
                    <w:t>Sep 15, 2022  11:59PM ET, after which applications will no longer be accepted. </w:t>
                  </w:r>
                </w:p>
              </w:tc>
            </w:tr>
            <w:tr w:rsidR="00D506AB" w:rsidRPr="00D506AB" w14:paraId="7225878F" w14:textId="77777777" w:rsidTr="00D506AB">
              <w:trPr>
                <w:tblCellSpacing w:w="0" w:type="dxa"/>
              </w:trPr>
              <w:tc>
                <w:tcPr>
                  <w:tcW w:w="1984" w:type="dxa"/>
                  <w:noWrap/>
                  <w:hideMark/>
                </w:tcPr>
                <w:p w14:paraId="5C877176" w14:textId="77777777" w:rsidR="00D506AB" w:rsidRPr="00D506AB" w:rsidRDefault="00D506AB" w:rsidP="00D506AB">
                  <w:pPr>
                    <w:pStyle w:val="NoSpacing"/>
                    <w:rPr>
                      <w:rFonts w:ascii="Helvetica" w:hAnsi="Helvetica" w:cs="Helvetica"/>
                      <w:b/>
                      <w:bCs/>
                      <w:color w:val="222222"/>
                    </w:rPr>
                  </w:pPr>
                  <w:r w:rsidRPr="00D506AB">
                    <w:rPr>
                      <w:rFonts w:ascii="Helvetica" w:hAnsi="Helvetica" w:cs="Helvetica"/>
                      <w:b/>
                      <w:bCs/>
                      <w:color w:val="222222"/>
                    </w:rPr>
                    <w:t>Archive Date:</w:t>
                  </w:r>
                </w:p>
              </w:tc>
              <w:tc>
                <w:tcPr>
                  <w:tcW w:w="2740" w:type="dxa"/>
                  <w:vAlign w:val="center"/>
                  <w:hideMark/>
                </w:tcPr>
                <w:p w14:paraId="53189C00" w14:textId="77777777" w:rsidR="00D506AB" w:rsidRPr="00D506AB" w:rsidRDefault="00D506AB" w:rsidP="00D506AB">
                  <w:pPr>
                    <w:pStyle w:val="NoSpacing"/>
                    <w:rPr>
                      <w:rFonts w:ascii="Helvetica" w:hAnsi="Helvetica" w:cs="Helvetica"/>
                      <w:color w:val="222222"/>
                    </w:rPr>
                  </w:pPr>
                  <w:r w:rsidRPr="00D506AB">
                    <w:rPr>
                      <w:rFonts w:ascii="Helvetica" w:hAnsi="Helvetica" w:cs="Helvetica"/>
                      <w:color w:val="222222"/>
                    </w:rPr>
                    <w:t>Sep 30, 2027</w:t>
                  </w:r>
                </w:p>
              </w:tc>
            </w:tr>
            <w:tr w:rsidR="00D506AB" w:rsidRPr="00D506AB" w14:paraId="118BE556" w14:textId="77777777" w:rsidTr="00D506AB">
              <w:trPr>
                <w:tblCellSpacing w:w="0" w:type="dxa"/>
              </w:trPr>
              <w:tc>
                <w:tcPr>
                  <w:tcW w:w="1984" w:type="dxa"/>
                  <w:noWrap/>
                  <w:hideMark/>
                </w:tcPr>
                <w:p w14:paraId="24CE77CE" w14:textId="77777777" w:rsidR="00D506AB" w:rsidRPr="00D506AB" w:rsidRDefault="00D506AB" w:rsidP="00D506AB">
                  <w:pPr>
                    <w:pStyle w:val="NoSpacing"/>
                    <w:rPr>
                      <w:rFonts w:ascii="Helvetica" w:hAnsi="Helvetica" w:cs="Helvetica"/>
                      <w:b/>
                      <w:bCs/>
                      <w:color w:val="222222"/>
                    </w:rPr>
                  </w:pPr>
                  <w:r w:rsidRPr="00D506AB">
                    <w:rPr>
                      <w:rFonts w:ascii="Helvetica" w:hAnsi="Helvetica" w:cs="Helvetica"/>
                      <w:b/>
                      <w:bCs/>
                      <w:color w:val="222222"/>
                    </w:rPr>
                    <w:t>Estimated Total Program Funding:</w:t>
                  </w:r>
                </w:p>
              </w:tc>
              <w:tc>
                <w:tcPr>
                  <w:tcW w:w="2740" w:type="dxa"/>
                  <w:vAlign w:val="center"/>
                  <w:hideMark/>
                </w:tcPr>
                <w:p w14:paraId="1FD6E13F" w14:textId="77777777" w:rsidR="00D506AB" w:rsidRPr="00D506AB" w:rsidRDefault="00D506AB" w:rsidP="00D506AB">
                  <w:pPr>
                    <w:pStyle w:val="NoSpacing"/>
                    <w:rPr>
                      <w:rFonts w:ascii="Helvetica" w:hAnsi="Helvetica" w:cs="Helvetica"/>
                      <w:color w:val="222222"/>
                    </w:rPr>
                  </w:pPr>
                  <w:r w:rsidRPr="00D506AB">
                    <w:rPr>
                      <w:rFonts w:ascii="Helvetica" w:hAnsi="Helvetica" w:cs="Helvetica"/>
                      <w:color w:val="222222"/>
                    </w:rPr>
                    <w:t>$5,000,000</w:t>
                  </w:r>
                </w:p>
              </w:tc>
            </w:tr>
            <w:tr w:rsidR="00D506AB" w:rsidRPr="00D506AB" w14:paraId="406CE52A" w14:textId="77777777" w:rsidTr="00D506AB">
              <w:trPr>
                <w:tblCellSpacing w:w="0" w:type="dxa"/>
              </w:trPr>
              <w:tc>
                <w:tcPr>
                  <w:tcW w:w="1984" w:type="dxa"/>
                  <w:noWrap/>
                  <w:hideMark/>
                </w:tcPr>
                <w:p w14:paraId="3EE9D79A" w14:textId="77777777" w:rsidR="00D506AB" w:rsidRPr="00D506AB" w:rsidRDefault="00D506AB" w:rsidP="00D506AB">
                  <w:pPr>
                    <w:pStyle w:val="NoSpacing"/>
                    <w:rPr>
                      <w:rFonts w:ascii="Helvetica" w:hAnsi="Helvetica" w:cs="Helvetica"/>
                      <w:b/>
                      <w:bCs/>
                      <w:color w:val="222222"/>
                    </w:rPr>
                  </w:pPr>
                  <w:r w:rsidRPr="00D506AB">
                    <w:rPr>
                      <w:rFonts w:ascii="Helvetica" w:hAnsi="Helvetica" w:cs="Helvetica"/>
                      <w:b/>
                      <w:bCs/>
                      <w:color w:val="222222"/>
                    </w:rPr>
                    <w:t>Award Ceiling:</w:t>
                  </w:r>
                </w:p>
              </w:tc>
              <w:tc>
                <w:tcPr>
                  <w:tcW w:w="2740" w:type="dxa"/>
                  <w:vAlign w:val="center"/>
                  <w:hideMark/>
                </w:tcPr>
                <w:p w14:paraId="2C01141A" w14:textId="77777777" w:rsidR="00D506AB" w:rsidRPr="00D506AB" w:rsidRDefault="00D506AB" w:rsidP="00D506AB">
                  <w:pPr>
                    <w:pStyle w:val="NoSpacing"/>
                    <w:rPr>
                      <w:rFonts w:ascii="Helvetica" w:hAnsi="Helvetica" w:cs="Helvetica"/>
                      <w:color w:val="222222"/>
                    </w:rPr>
                  </w:pPr>
                  <w:r w:rsidRPr="00D506AB">
                    <w:rPr>
                      <w:rFonts w:ascii="Helvetica" w:hAnsi="Helvetica" w:cs="Helvetica"/>
                      <w:color w:val="222222"/>
                    </w:rPr>
                    <w:t>$250,000</w:t>
                  </w:r>
                </w:p>
              </w:tc>
            </w:tr>
            <w:tr w:rsidR="00D506AB" w:rsidRPr="00D506AB" w14:paraId="36346284" w14:textId="77777777" w:rsidTr="00D506AB">
              <w:trPr>
                <w:tblCellSpacing w:w="0" w:type="dxa"/>
              </w:trPr>
              <w:tc>
                <w:tcPr>
                  <w:tcW w:w="1984" w:type="dxa"/>
                  <w:noWrap/>
                  <w:hideMark/>
                </w:tcPr>
                <w:p w14:paraId="2CA04D2F" w14:textId="77777777" w:rsidR="00D506AB" w:rsidRPr="00D506AB" w:rsidRDefault="00D506AB" w:rsidP="00D506AB">
                  <w:pPr>
                    <w:pStyle w:val="NoSpacing"/>
                    <w:rPr>
                      <w:rFonts w:ascii="Helvetica" w:hAnsi="Helvetica" w:cs="Helvetica"/>
                      <w:b/>
                      <w:bCs/>
                      <w:color w:val="222222"/>
                    </w:rPr>
                  </w:pPr>
                  <w:r w:rsidRPr="00D506AB">
                    <w:rPr>
                      <w:rFonts w:ascii="Helvetica" w:hAnsi="Helvetica" w:cs="Helvetica"/>
                      <w:b/>
                      <w:bCs/>
                      <w:color w:val="222222"/>
                    </w:rPr>
                    <w:t>Award Floor:</w:t>
                  </w:r>
                </w:p>
              </w:tc>
              <w:tc>
                <w:tcPr>
                  <w:tcW w:w="2740" w:type="dxa"/>
                  <w:vAlign w:val="center"/>
                  <w:hideMark/>
                </w:tcPr>
                <w:p w14:paraId="1CBDBE25" w14:textId="77777777" w:rsidR="00D506AB" w:rsidRPr="00D506AB" w:rsidRDefault="00D506AB" w:rsidP="00D506AB">
                  <w:pPr>
                    <w:pStyle w:val="NoSpacing"/>
                    <w:rPr>
                      <w:rFonts w:ascii="Helvetica" w:hAnsi="Helvetica" w:cs="Helvetica"/>
                      <w:color w:val="222222"/>
                    </w:rPr>
                  </w:pPr>
                  <w:r w:rsidRPr="00D506AB">
                    <w:rPr>
                      <w:rFonts w:ascii="Helvetica" w:hAnsi="Helvetica" w:cs="Helvetica"/>
                      <w:color w:val="222222"/>
                    </w:rPr>
                    <w:t>$5,000</w:t>
                  </w:r>
                </w:p>
              </w:tc>
            </w:tr>
          </w:tbl>
          <w:p w14:paraId="12B429F6" w14:textId="77777777" w:rsidR="00D506AB" w:rsidRPr="00D506AB" w:rsidRDefault="00D506AB" w:rsidP="00D506AB">
            <w:pPr>
              <w:pStyle w:val="NoSpacing"/>
              <w:rPr>
                <w:rFonts w:ascii="Helvetica" w:hAnsi="Helvetica" w:cs="Helvetica"/>
                <w:color w:val="222222"/>
              </w:rPr>
            </w:pPr>
          </w:p>
        </w:tc>
      </w:tr>
    </w:tbl>
    <w:p w14:paraId="237AEC49" w14:textId="7CF61705" w:rsidR="00D506AB" w:rsidRPr="00D506AB" w:rsidRDefault="00D506AB" w:rsidP="00D506A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506AB" w:rsidRPr="00D506AB" w14:paraId="6A083034" w14:textId="77777777" w:rsidTr="00D506AB">
        <w:trPr>
          <w:tblCellSpacing w:w="0" w:type="dxa"/>
        </w:trPr>
        <w:tc>
          <w:tcPr>
            <w:tcW w:w="0" w:type="auto"/>
            <w:noWrap/>
            <w:hideMark/>
          </w:tcPr>
          <w:p w14:paraId="3DC76E4F" w14:textId="77777777" w:rsidR="00D506AB" w:rsidRPr="00D506AB" w:rsidRDefault="00D506AB" w:rsidP="00D506AB">
            <w:pPr>
              <w:pStyle w:val="NoSpacing"/>
              <w:rPr>
                <w:rFonts w:ascii="Helvetica" w:hAnsi="Helvetica" w:cs="Helvetica"/>
                <w:b/>
                <w:bCs/>
                <w:color w:val="222222"/>
              </w:rPr>
            </w:pPr>
            <w:r w:rsidRPr="00D506AB">
              <w:rPr>
                <w:rFonts w:ascii="Helvetica" w:hAnsi="Helvetica" w:cs="Helvetica"/>
                <w:b/>
                <w:bCs/>
                <w:color w:val="222222"/>
              </w:rPr>
              <w:t>Eligible Applicants:</w:t>
            </w:r>
          </w:p>
        </w:tc>
        <w:tc>
          <w:tcPr>
            <w:tcW w:w="5000" w:type="pct"/>
            <w:vAlign w:val="center"/>
            <w:hideMark/>
          </w:tcPr>
          <w:p w14:paraId="26DF929C" w14:textId="77777777" w:rsidR="00D506AB" w:rsidRPr="00D506AB" w:rsidRDefault="00D506AB" w:rsidP="00D506AB">
            <w:pPr>
              <w:pStyle w:val="NoSpacing"/>
              <w:rPr>
                <w:rFonts w:ascii="Helvetica" w:hAnsi="Helvetica" w:cs="Helvetica"/>
                <w:color w:val="222222"/>
              </w:rPr>
            </w:pPr>
            <w:r w:rsidRPr="00D506AB">
              <w:rPr>
                <w:rFonts w:ascii="Helvetica" w:hAnsi="Helvetica" w:cs="Helvetica"/>
                <w:color w:val="222222"/>
              </w:rPr>
              <w:t>City or township governments</w:t>
            </w:r>
            <w:r w:rsidRPr="00D506AB">
              <w:rPr>
                <w:rFonts w:ascii="Helvetica" w:hAnsi="Helvetica" w:cs="Helvetica"/>
                <w:color w:val="222222"/>
              </w:rPr>
              <w:br/>
              <w:t>Nonprofits having a 501(c)(3) status with the IRS, other than institutions of higher education</w:t>
            </w:r>
            <w:r w:rsidRPr="00D506AB">
              <w:rPr>
                <w:rFonts w:ascii="Helvetica" w:hAnsi="Helvetica" w:cs="Helvetica"/>
                <w:color w:val="222222"/>
              </w:rPr>
              <w:br/>
              <w:t>Others (see text field entitled "Additional Information on Eligibility" for clarification)</w:t>
            </w:r>
            <w:r w:rsidRPr="00D506AB">
              <w:rPr>
                <w:rFonts w:ascii="Helvetica" w:hAnsi="Helvetica" w:cs="Helvetica"/>
                <w:color w:val="222222"/>
              </w:rPr>
              <w:br/>
              <w:t>Public and State controlled institutions of higher education</w:t>
            </w:r>
            <w:r w:rsidRPr="00D506AB">
              <w:rPr>
                <w:rFonts w:ascii="Helvetica" w:hAnsi="Helvetica" w:cs="Helvetica"/>
                <w:color w:val="222222"/>
              </w:rPr>
              <w:br/>
              <w:t>Small businesses</w:t>
            </w:r>
            <w:r w:rsidRPr="00D506AB">
              <w:rPr>
                <w:rFonts w:ascii="Helvetica" w:hAnsi="Helvetica" w:cs="Helvetica"/>
                <w:color w:val="222222"/>
              </w:rPr>
              <w:br/>
              <w:t>State governments</w:t>
            </w:r>
            <w:r w:rsidRPr="00D506AB">
              <w:rPr>
                <w:rFonts w:ascii="Helvetica" w:hAnsi="Helvetica" w:cs="Helvetica"/>
                <w:color w:val="222222"/>
              </w:rPr>
              <w:br/>
              <w:t>County governments</w:t>
            </w:r>
            <w:r w:rsidRPr="00D506AB">
              <w:rPr>
                <w:rFonts w:ascii="Helvetica" w:hAnsi="Helvetica" w:cs="Helvetica"/>
                <w:color w:val="222222"/>
              </w:rPr>
              <w:br/>
              <w:t>Native American tribal organizations (other than Federally recognized tribal governments)</w:t>
            </w:r>
            <w:r w:rsidRPr="00D506AB">
              <w:rPr>
                <w:rFonts w:ascii="Helvetica" w:hAnsi="Helvetica" w:cs="Helvetica"/>
                <w:color w:val="222222"/>
              </w:rPr>
              <w:br/>
              <w:t>For profit organizations other than small businesses</w:t>
            </w:r>
            <w:r w:rsidRPr="00D506AB">
              <w:rPr>
                <w:rFonts w:ascii="Helvetica" w:hAnsi="Helvetica" w:cs="Helvetica"/>
                <w:color w:val="222222"/>
              </w:rPr>
              <w:br/>
              <w:t>Private institutions of higher education</w:t>
            </w:r>
            <w:r w:rsidRPr="00D506AB">
              <w:rPr>
                <w:rFonts w:ascii="Helvetica" w:hAnsi="Helvetica" w:cs="Helvetica"/>
                <w:color w:val="222222"/>
              </w:rPr>
              <w:br/>
              <w:t>Special district governments</w:t>
            </w:r>
            <w:r w:rsidRPr="00D506AB">
              <w:rPr>
                <w:rFonts w:ascii="Helvetica" w:hAnsi="Helvetica" w:cs="Helvetica"/>
                <w:color w:val="222222"/>
              </w:rPr>
              <w:br/>
              <w:t>Native American tribal governments (Federally recognized)</w:t>
            </w:r>
            <w:r w:rsidRPr="00D506AB">
              <w:rPr>
                <w:rFonts w:ascii="Helvetica" w:hAnsi="Helvetica" w:cs="Helvetica"/>
                <w:color w:val="222222"/>
              </w:rPr>
              <w:br/>
              <w:t>Nonprofits that do not have a 501(c)(3) status with the IRS, other than institutions of higher education</w:t>
            </w:r>
            <w:r w:rsidRPr="00D506AB">
              <w:rPr>
                <w:rFonts w:ascii="Helvetica" w:hAnsi="Helvetica" w:cs="Helvetica"/>
                <w:color w:val="222222"/>
              </w:rPr>
              <w:br/>
              <w:t>Independent school districts</w:t>
            </w:r>
          </w:p>
        </w:tc>
      </w:tr>
      <w:tr w:rsidR="00D506AB" w:rsidRPr="00D506AB" w14:paraId="7C0D0335" w14:textId="77777777" w:rsidTr="00D506AB">
        <w:trPr>
          <w:tblCellSpacing w:w="0" w:type="dxa"/>
        </w:trPr>
        <w:tc>
          <w:tcPr>
            <w:tcW w:w="0" w:type="auto"/>
            <w:noWrap/>
            <w:hideMark/>
          </w:tcPr>
          <w:p w14:paraId="572E2A4F" w14:textId="77777777" w:rsidR="00D506AB" w:rsidRPr="00D506AB" w:rsidRDefault="00D506AB" w:rsidP="00D506AB">
            <w:pPr>
              <w:pStyle w:val="NoSpacing"/>
              <w:rPr>
                <w:rFonts w:ascii="Helvetica" w:hAnsi="Helvetica" w:cs="Helvetica"/>
                <w:b/>
                <w:bCs/>
                <w:color w:val="222222"/>
              </w:rPr>
            </w:pPr>
            <w:r w:rsidRPr="00D506AB">
              <w:rPr>
                <w:rFonts w:ascii="Helvetica" w:hAnsi="Helvetica" w:cs="Helvetica"/>
                <w:b/>
                <w:bCs/>
                <w:color w:val="222222"/>
              </w:rPr>
              <w:t>Additional Information on Eligibility:</w:t>
            </w:r>
          </w:p>
        </w:tc>
        <w:tc>
          <w:tcPr>
            <w:tcW w:w="5000" w:type="pct"/>
            <w:vAlign w:val="center"/>
            <w:hideMark/>
          </w:tcPr>
          <w:p w14:paraId="2119F65D" w14:textId="77777777" w:rsidR="00D506AB" w:rsidRPr="00D506AB" w:rsidRDefault="00D506AB" w:rsidP="00D506AB">
            <w:pPr>
              <w:pStyle w:val="NoSpacing"/>
              <w:rPr>
                <w:rFonts w:ascii="Helvetica" w:hAnsi="Helvetica" w:cs="Helvetica"/>
                <w:color w:val="222222"/>
              </w:rPr>
            </w:pPr>
            <w:r w:rsidRPr="00D506AB">
              <w:rPr>
                <w:rFonts w:ascii="Helvetica" w:hAnsi="Helvetica" w:cs="Helvetica"/>
                <w:color w:val="222222"/>
              </w:rPr>
              <w:t xml:space="preserve">Be a state or local government entity, the governing body of any Indian tribe, a nonprofit organization, or an accredited institution of higher education. Have financial policies and procedures that reflect generally accepted accounting principles. Have risk management policies that reflect industry standards and are proactive and thorough in mitigating and managing risk. Have a current Memorandum of Understanding (MOU) with the Service (national, regional office, or field station) that clearly identifies both organization’s roles and responsibilities for implementing the type of project the Partner Organization is proposing (i.e. an organization will not need a new MOU for every individual project if the current MOU includes the type of project being proposed).  For example, a national nonprofit organization with a general national MOU with the Service to conduct trail maintenance will not need a new MOU for every refuge where it performs trail maintenance. A copy of the MOU must be included in the application. Please contact your local U.S. Fish and Wildlife National Wildlife Refuge or Robert L. Williams for more information on developing an MOU.  Contribute a minimum of 50% of the total costs of the project, either as cash or qualified third party in-kind contributions which can include donations of items considered a reasonable expense of the project such as labor, materials, supplies, or equipment loans. Other Organizations that have </w:t>
            </w:r>
            <w:proofErr w:type="spellStart"/>
            <w:proofErr w:type="gramStart"/>
            <w:r w:rsidRPr="00D506AB">
              <w:rPr>
                <w:rFonts w:ascii="Helvetica" w:hAnsi="Helvetica" w:cs="Helvetica"/>
                <w:color w:val="222222"/>
              </w:rPr>
              <w:t>a</w:t>
            </w:r>
            <w:proofErr w:type="spellEnd"/>
            <w:proofErr w:type="gramEnd"/>
            <w:r w:rsidRPr="00D506AB">
              <w:rPr>
                <w:rFonts w:ascii="Helvetica" w:hAnsi="Helvetica" w:cs="Helvetica"/>
                <w:color w:val="222222"/>
              </w:rPr>
              <w:t xml:space="preserve"> established Memorandum of Understanding (MOU) with the U.S. Fish and Wildlife Service such as 501(c) 4 or 501(c) 5 nonprofit organizations that are labor unions, neighborhood associations, or other types of eligible organizations, including those that reach or represent potentially underserved communities.</w:t>
            </w:r>
          </w:p>
        </w:tc>
      </w:tr>
    </w:tbl>
    <w:p w14:paraId="1A40F5A7" w14:textId="6864C568" w:rsidR="00D506AB" w:rsidRPr="00D506AB" w:rsidRDefault="00D506AB" w:rsidP="00D506A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506AB" w:rsidRPr="00D506AB" w14:paraId="60AA2AFD" w14:textId="77777777" w:rsidTr="00D506AB">
        <w:trPr>
          <w:tblCellSpacing w:w="0" w:type="dxa"/>
        </w:trPr>
        <w:tc>
          <w:tcPr>
            <w:tcW w:w="0" w:type="auto"/>
            <w:noWrap/>
            <w:hideMark/>
          </w:tcPr>
          <w:p w14:paraId="491CC2A3" w14:textId="77777777" w:rsidR="00D506AB" w:rsidRPr="00D506AB" w:rsidRDefault="00D506AB" w:rsidP="00D506AB">
            <w:pPr>
              <w:pStyle w:val="NoSpacing"/>
              <w:rPr>
                <w:rFonts w:ascii="Helvetica" w:hAnsi="Helvetica" w:cs="Helvetica"/>
                <w:b/>
                <w:bCs/>
                <w:color w:val="222222"/>
              </w:rPr>
            </w:pPr>
            <w:r w:rsidRPr="00D506AB">
              <w:rPr>
                <w:rFonts w:ascii="Helvetica" w:hAnsi="Helvetica" w:cs="Helvetica"/>
                <w:b/>
                <w:bCs/>
                <w:color w:val="222222"/>
              </w:rPr>
              <w:t>Agency Name:</w:t>
            </w:r>
          </w:p>
        </w:tc>
        <w:tc>
          <w:tcPr>
            <w:tcW w:w="5000" w:type="pct"/>
            <w:vAlign w:val="center"/>
            <w:hideMark/>
          </w:tcPr>
          <w:p w14:paraId="6F63BF2E" w14:textId="77777777" w:rsidR="00D506AB" w:rsidRPr="00D506AB" w:rsidRDefault="00D506AB" w:rsidP="00D506AB">
            <w:pPr>
              <w:pStyle w:val="NoSpacing"/>
              <w:rPr>
                <w:rFonts w:ascii="Helvetica" w:hAnsi="Helvetica" w:cs="Helvetica"/>
                <w:color w:val="222222"/>
              </w:rPr>
            </w:pPr>
            <w:r w:rsidRPr="00D506AB">
              <w:rPr>
                <w:rFonts w:ascii="Helvetica" w:hAnsi="Helvetica" w:cs="Helvetica"/>
                <w:color w:val="222222"/>
              </w:rPr>
              <w:t>Fish and Wildlife Service</w:t>
            </w:r>
          </w:p>
        </w:tc>
      </w:tr>
      <w:tr w:rsidR="00D506AB" w:rsidRPr="00D506AB" w14:paraId="74C2EECA" w14:textId="77777777" w:rsidTr="00D506AB">
        <w:trPr>
          <w:tblCellSpacing w:w="0" w:type="dxa"/>
        </w:trPr>
        <w:tc>
          <w:tcPr>
            <w:tcW w:w="0" w:type="auto"/>
            <w:noWrap/>
            <w:hideMark/>
          </w:tcPr>
          <w:p w14:paraId="7B401FAC" w14:textId="77777777" w:rsidR="00D506AB" w:rsidRPr="00D506AB" w:rsidRDefault="00D506AB" w:rsidP="00D506AB">
            <w:pPr>
              <w:pStyle w:val="NoSpacing"/>
              <w:rPr>
                <w:rFonts w:ascii="Helvetica" w:hAnsi="Helvetica" w:cs="Helvetica"/>
                <w:b/>
                <w:bCs/>
                <w:color w:val="222222"/>
              </w:rPr>
            </w:pPr>
            <w:r w:rsidRPr="00D506AB">
              <w:rPr>
                <w:rFonts w:ascii="Helvetica" w:hAnsi="Helvetica" w:cs="Helvetica"/>
                <w:b/>
                <w:bCs/>
                <w:color w:val="222222"/>
              </w:rPr>
              <w:t>Description:</w:t>
            </w:r>
          </w:p>
        </w:tc>
        <w:tc>
          <w:tcPr>
            <w:tcW w:w="5000" w:type="pct"/>
            <w:vAlign w:val="center"/>
            <w:hideMark/>
          </w:tcPr>
          <w:p w14:paraId="660BFBAC" w14:textId="6BB2742D" w:rsidR="00D506AB" w:rsidRPr="00D506AB" w:rsidRDefault="00D506AB" w:rsidP="00D506AB">
            <w:pPr>
              <w:pStyle w:val="NoSpacing"/>
              <w:rPr>
                <w:rFonts w:ascii="Helvetica" w:hAnsi="Helvetica" w:cs="Helvetica"/>
                <w:color w:val="222222"/>
              </w:rPr>
            </w:pPr>
            <w:r w:rsidRPr="00D506AB">
              <w:rPr>
                <w:rFonts w:ascii="Helvetica" w:hAnsi="Helvetica" w:cs="Helvetica"/>
                <w:color w:val="222222"/>
              </w:rPr>
              <w:t xml:space="preserve">The U.S. Fish and Wildlife Service (Service) is the premier government agency dedicated to the conservation, protection, and enhancement of fish, wildlife and plants, and their habitats.  We are the only agency in the federal government whose primary responsibility is the conservation and management of these important natural resources for the American public. The Service's origins date back to 1871 when Congress established the U.S. Fish Commission to study the decrease in the nation’s food fishes </w:t>
            </w:r>
            <w:r w:rsidRPr="00D506AB">
              <w:rPr>
                <w:rFonts w:ascii="Helvetica" w:hAnsi="Helvetica" w:cs="Helvetica"/>
                <w:color w:val="222222"/>
              </w:rPr>
              <w:lastRenderedPageBreak/>
              <w:t>and recommend ways to reverse that decline.  Today, we are a diverse and largely decentralized organization, employing about 8,000 dedicated professionals working out of facilities across the country, including a headquarters office in Falls Church, Virginia, and eight regional offices representing the 12 Unified Interior Regions. The National Infrastructure Partnerships initiative of the US Fish and Wildlife Service (Service) encourages National Wildlife Refuge System field stations to partner with local, regional, and national nonprofit organizations, other land management groups, state and tribal partners, and others to accomplish projects that: (i) promote the stewardship of resources of the refuge through habitat maintenance, restoration, and improvement, biological monitoring, or research; (ii) support the operation and maintenance of the refuge through constructing, operating, maintaining, or improving the facilities and services of the refuge; (iii) increase awareness and understanding of the refuge and the National Wildlife Refuge System through the development, publication, or distribution of educational materials and products; (iv) advance education concerning the purposes of the refuge and the mission of the System through the use of the refuge as an outdoor classroom to combine educational curricula with the personal experiences of students relating to fish, wildlife, and plants and their habitat and to the cultural and historical resources of the refuges and development of other educational programs; (v) promote the understanding of, education relating to, and the conservation of the fish, wildlife, plants, and cultural and historical resources;  (vi) improve scientific literacy. The goals of the initiative are to enable local communities to play a more active role in increasing outdoor recreation opportunities on refuge lands and waters, to be more focused and deliberate in using partnerships to help the Service address infrastructure repair and improvement needs such as proactive maintenance and the maintenance backlog, and to enhance wildlife habitat.  This initiative will enable the Service to leverage funds and staff resources.  Additionally, this initiative can help address multiple Service priorities as a catalyst for: • Economic and Conservation Enhancement • Career Training and Mentoring Opportunities for Youth and Adults • Equity and Inclusion in Conservation and Recreation • Climate and Wildlife Resilience • Community Health Successful projects will be research/assessments related to identified Service priorities or infrastructure projects at national wildlife refuges that enhance the visitor experience, promote wildlife-dependent outdoor recreation, provide sustainable wildlife habitat, provide career training and mentoring opportunities, and engage the community in special events and other opportunities to participate in wildlife-dependent outdoor recreation on Service lands and waters. Fish and Wildlife Act – Community Partnership Enhancement Authority Overview Notwithstanding the Federal Grants and Cooperative Agreements Act, the Fish and Wildlife Act—Community partnership enhancement (16 U.S.C. 742f(d)) authorizes the Service to enter into cooperative agreements with non-Federal partner entities to implement projects or programs for a refuge or complex of geographically related refuges , including carrying out certain construction projects on refuge property. For the purposes of this Act, projects include “constructing, operating, maintaining, or improving the facilities”. However, there are several restrictions that apply to the special authority, including restrictions on partner administrative and operational costs and property ownership. • This authority is only available to the National Wildlife Refuge System. • Improvements become the property of the US Fish and Wildlife Service. • Federal funds may not exceed non-Federal matching funds. • Per the Fish and Wildlife Act – Community Partnership Enhancement Authority, the Service cannot provide funding under this program for non-</w:t>
            </w:r>
            <w:r w:rsidRPr="00D506AB">
              <w:rPr>
                <w:rFonts w:ascii="Helvetica" w:hAnsi="Helvetica" w:cs="Helvetica"/>
                <w:color w:val="222222"/>
              </w:rPr>
              <w:lastRenderedPageBreak/>
              <w:t>Federal entity operation or administration costs (</w:t>
            </w:r>
            <w:r w:rsidR="001E6D2F" w:rsidRPr="00D506AB">
              <w:rPr>
                <w:rFonts w:ascii="Helvetica" w:hAnsi="Helvetica" w:cs="Helvetica"/>
                <w:color w:val="222222"/>
              </w:rPr>
              <w:t>i.e.</w:t>
            </w:r>
            <w:r w:rsidRPr="00D506AB">
              <w:rPr>
                <w:rFonts w:ascii="Helvetica" w:hAnsi="Helvetica" w:cs="Helvetica"/>
                <w:color w:val="222222"/>
              </w:rPr>
              <w:t>, indirect costs): “(ii) Use of Federal funds - Any Federal funds used to fund a project or program under a cooperative agreement may be used only for expenses directly related to the project or program and may not be used for operation or administration of any non-Federal entity.”  </w:t>
            </w:r>
          </w:p>
        </w:tc>
      </w:tr>
      <w:tr w:rsidR="00D506AB" w:rsidRPr="00D506AB" w14:paraId="7E967532" w14:textId="77777777" w:rsidTr="00D506AB">
        <w:trPr>
          <w:tblCellSpacing w:w="0" w:type="dxa"/>
        </w:trPr>
        <w:tc>
          <w:tcPr>
            <w:tcW w:w="0" w:type="auto"/>
            <w:noWrap/>
            <w:hideMark/>
          </w:tcPr>
          <w:p w14:paraId="754FBE81" w14:textId="77777777" w:rsidR="00D506AB" w:rsidRPr="00D506AB" w:rsidRDefault="00D506AB" w:rsidP="00D506AB">
            <w:pPr>
              <w:pStyle w:val="NoSpacing"/>
              <w:rPr>
                <w:rFonts w:ascii="Helvetica" w:hAnsi="Helvetica" w:cs="Helvetica"/>
                <w:b/>
                <w:bCs/>
                <w:color w:val="222222"/>
              </w:rPr>
            </w:pPr>
            <w:r w:rsidRPr="00D506AB">
              <w:rPr>
                <w:rFonts w:ascii="Helvetica" w:hAnsi="Helvetica" w:cs="Helvetica"/>
                <w:b/>
                <w:bCs/>
                <w:color w:val="222222"/>
              </w:rPr>
              <w:lastRenderedPageBreak/>
              <w:t>Link to Additional Information:</w:t>
            </w:r>
          </w:p>
        </w:tc>
        <w:tc>
          <w:tcPr>
            <w:tcW w:w="5000" w:type="pct"/>
            <w:vAlign w:val="center"/>
            <w:hideMark/>
          </w:tcPr>
          <w:p w14:paraId="0F4C5646" w14:textId="77777777" w:rsidR="00D506AB" w:rsidRPr="00D506AB" w:rsidRDefault="001F6FAE" w:rsidP="00D506AB">
            <w:pPr>
              <w:pStyle w:val="NoSpacing"/>
              <w:rPr>
                <w:rFonts w:ascii="Helvetica" w:hAnsi="Helvetica" w:cs="Helvetica"/>
                <w:color w:val="222222"/>
              </w:rPr>
            </w:pPr>
            <w:hyperlink r:id="rId461" w:anchor="relatedDocumentsTab" w:tooltip="See Related Documents" w:history="1">
              <w:r w:rsidR="00D506AB" w:rsidRPr="00D506AB">
                <w:rPr>
                  <w:rStyle w:val="Hyperlink"/>
                  <w:rFonts w:ascii="Helvetica" w:hAnsi="Helvetica" w:cs="Helvetica"/>
                </w:rPr>
                <w:t>See Related Documents</w:t>
              </w:r>
            </w:hyperlink>
          </w:p>
        </w:tc>
      </w:tr>
      <w:tr w:rsidR="00D506AB" w:rsidRPr="00D506AB" w14:paraId="340AB6FB" w14:textId="77777777" w:rsidTr="00D506AB">
        <w:trPr>
          <w:tblCellSpacing w:w="0" w:type="dxa"/>
        </w:trPr>
        <w:tc>
          <w:tcPr>
            <w:tcW w:w="0" w:type="auto"/>
            <w:noWrap/>
            <w:hideMark/>
          </w:tcPr>
          <w:p w14:paraId="6D1B0116" w14:textId="77777777" w:rsidR="00D506AB" w:rsidRPr="00D506AB" w:rsidRDefault="00D506AB" w:rsidP="00D506AB">
            <w:pPr>
              <w:pStyle w:val="NoSpacing"/>
              <w:rPr>
                <w:rFonts w:ascii="Helvetica" w:hAnsi="Helvetica" w:cs="Helvetica"/>
                <w:b/>
                <w:bCs/>
                <w:color w:val="222222"/>
              </w:rPr>
            </w:pPr>
            <w:r w:rsidRPr="00D506AB">
              <w:rPr>
                <w:rFonts w:ascii="Helvetica" w:hAnsi="Helvetica" w:cs="Helvetica"/>
                <w:b/>
                <w:bCs/>
                <w:color w:val="222222"/>
              </w:rPr>
              <w:t>Grantor Contact Information:</w:t>
            </w:r>
          </w:p>
        </w:tc>
        <w:tc>
          <w:tcPr>
            <w:tcW w:w="5000" w:type="pct"/>
            <w:vAlign w:val="center"/>
            <w:hideMark/>
          </w:tcPr>
          <w:p w14:paraId="4005A7FF" w14:textId="77777777" w:rsidR="00D506AB" w:rsidRPr="00D506AB" w:rsidRDefault="00D506AB" w:rsidP="00D506AB">
            <w:pPr>
              <w:pStyle w:val="NoSpacing"/>
              <w:rPr>
                <w:rFonts w:ascii="Helvetica" w:hAnsi="Helvetica" w:cs="Helvetica"/>
                <w:color w:val="222222"/>
              </w:rPr>
            </w:pPr>
            <w:r w:rsidRPr="00D506AB">
              <w:rPr>
                <w:rFonts w:ascii="Helvetica" w:hAnsi="Helvetica" w:cs="Helvetica"/>
                <w:color w:val="222222"/>
              </w:rPr>
              <w:t>If you have difficulty accessing the full announcement electronically, please contact:</w:t>
            </w:r>
            <w:r w:rsidRPr="00D506AB">
              <w:rPr>
                <w:rFonts w:ascii="Helvetica" w:hAnsi="Helvetica" w:cs="Helvetica"/>
                <w:color w:val="222222"/>
              </w:rPr>
              <w:br/>
            </w:r>
            <w:r w:rsidRPr="00D506AB">
              <w:rPr>
                <w:rFonts w:ascii="Helvetica" w:hAnsi="Helvetica" w:cs="Helvetica"/>
                <w:color w:val="222222"/>
              </w:rPr>
              <w:br/>
              <w:t>Robert L. Williams Robert_L_Williams@fws.gov</w:t>
            </w:r>
            <w:r w:rsidRPr="00D506AB">
              <w:rPr>
                <w:rFonts w:ascii="Helvetica" w:hAnsi="Helvetica" w:cs="Helvetica"/>
                <w:color w:val="222222"/>
              </w:rPr>
              <w:br/>
            </w:r>
            <w:r w:rsidRPr="00D506AB">
              <w:rPr>
                <w:rFonts w:ascii="Helvetica" w:hAnsi="Helvetica" w:cs="Helvetica"/>
                <w:color w:val="222222"/>
              </w:rPr>
              <w:br/>
            </w:r>
            <w:hyperlink r:id="rId462" w:history="1">
              <w:r w:rsidRPr="00D506AB">
                <w:rPr>
                  <w:rStyle w:val="Hyperlink"/>
                  <w:rFonts w:ascii="Helvetica" w:hAnsi="Helvetica" w:cs="Helvetica"/>
                </w:rPr>
                <w:t>Robert_L_Williams@fws.gov</w:t>
              </w:r>
            </w:hyperlink>
          </w:p>
        </w:tc>
      </w:tr>
    </w:tbl>
    <w:p w14:paraId="3D7540D7" w14:textId="5645467B" w:rsidR="00D506AB" w:rsidRDefault="00D506AB" w:rsidP="00D506AB">
      <w:pPr>
        <w:pStyle w:val="NoSpacing"/>
        <w:rPr>
          <w:rStyle w:val="Hyperlink"/>
          <w:rFonts w:ascii="Helvetica" w:hAnsi="Helvetica" w:cs="Arial"/>
          <w:color w:val="1155CC"/>
          <w:sz w:val="24"/>
          <w:szCs w:val="24"/>
          <w:shd w:val="clear" w:color="auto" w:fill="FFFFFF"/>
        </w:rPr>
      </w:pPr>
      <w:r w:rsidRPr="0085650E">
        <w:rPr>
          <w:rFonts w:ascii="Helvetica" w:hAnsi="Helvetica" w:cs="Helvetica"/>
          <w:color w:val="222222"/>
          <w:sz w:val="24"/>
          <w:szCs w:val="24"/>
        </w:rPr>
        <w:br/>
      </w:r>
      <w:hyperlink r:id="rId463" w:tgtFrame="_blank" w:history="1">
        <w:r w:rsidRPr="0085650E">
          <w:rPr>
            <w:rStyle w:val="Hyperlink"/>
            <w:rFonts w:ascii="Helvetica" w:hAnsi="Helvetica" w:cs="Helvetica"/>
            <w:color w:val="1155CC"/>
            <w:sz w:val="24"/>
            <w:szCs w:val="24"/>
            <w:shd w:val="clear" w:color="auto" w:fill="FFFFFF"/>
          </w:rPr>
          <w:t>https://www.grants.gov/web/grants/view-opportunity.html?oppId=338266</w:t>
        </w:r>
      </w:hyperlink>
    </w:p>
    <w:p w14:paraId="6DB7F2BE" w14:textId="77777777" w:rsidR="00B36A95" w:rsidRDefault="00B36A95" w:rsidP="006575BC">
      <w:pPr>
        <w:pStyle w:val="NoSpacing"/>
        <w:rPr>
          <w:rStyle w:val="Hyperlink"/>
          <w:rFonts w:ascii="Helvetica" w:hAnsi="Helvetica" w:cs="Arial"/>
          <w:color w:val="1155CC"/>
          <w:sz w:val="24"/>
          <w:szCs w:val="24"/>
          <w:shd w:val="clear" w:color="auto" w:fill="FFFFFF"/>
        </w:rPr>
      </w:pPr>
    </w:p>
    <w:p w14:paraId="4DF3B6C2" w14:textId="77777777" w:rsidR="006575BC" w:rsidRDefault="006575BC" w:rsidP="009557B6">
      <w:pPr>
        <w:pStyle w:val="NoSpacing"/>
        <w:rPr>
          <w:rFonts w:ascii="Helvetica" w:hAnsi="Helvetica" w:cs="Helvetica"/>
          <w:color w:val="222222"/>
          <w:sz w:val="24"/>
          <w:szCs w:val="24"/>
        </w:rPr>
      </w:pPr>
    </w:p>
    <w:p w14:paraId="3A37FD18" w14:textId="2B71C6D7" w:rsidR="0077741F" w:rsidRDefault="0077741F" w:rsidP="0077741F">
      <w:pPr>
        <w:rPr>
          <w:rFonts w:ascii="Helvetica" w:hAnsi="Helvetica"/>
          <w:b/>
        </w:rPr>
      </w:pPr>
      <w:bookmarkStart w:id="539" w:name="DOI22BLMBureauWIde"/>
      <w:bookmarkStart w:id="540" w:name="DOICoopAgr"/>
      <w:bookmarkStart w:id="541" w:name="DOI3DEP"/>
      <w:bookmarkStart w:id="542" w:name="DOIReminder"/>
      <w:bookmarkEnd w:id="539"/>
      <w:bookmarkEnd w:id="540"/>
      <w:bookmarkEnd w:id="541"/>
      <w:bookmarkEnd w:id="542"/>
      <w:r w:rsidRPr="005D3F9C">
        <w:rPr>
          <w:rFonts w:ascii="Helvetica" w:hAnsi="Helvetica"/>
          <w:b/>
        </w:rPr>
        <w:t>Reminders:</w:t>
      </w:r>
    </w:p>
    <w:p w14:paraId="59C0289E" w14:textId="6A08E051" w:rsidR="00FC1222" w:rsidRDefault="00FC1222" w:rsidP="00435CFA">
      <w:pPr>
        <w:pStyle w:val="NoSpacing"/>
        <w:rPr>
          <w:rFonts w:ascii="Helvetica" w:hAnsi="Helvetica" w:cs="Helvetica"/>
          <w:color w:val="222222"/>
          <w:sz w:val="24"/>
          <w:szCs w:val="24"/>
          <w:shd w:val="clear" w:color="auto" w:fill="FFFFFF"/>
        </w:rPr>
      </w:pPr>
      <w:bookmarkStart w:id="543" w:name="DOINPSJapaneseAmer"/>
      <w:bookmarkStart w:id="544" w:name="DOIBurReclamWaterSMARTWaterEffic4"/>
      <w:bookmarkStart w:id="545" w:name="DOIBLMNatOpCenterFisheries"/>
      <w:bookmarkStart w:id="546" w:name="DOINPSBattlefieldPreservInterp"/>
      <w:bookmarkStart w:id="547" w:name="DOINPSBusinessPlanInternship"/>
      <w:bookmarkStart w:id="548" w:name="DOI21NatlFishPassage"/>
      <w:bookmarkEnd w:id="543"/>
      <w:bookmarkEnd w:id="544"/>
      <w:bookmarkEnd w:id="545"/>
      <w:bookmarkEnd w:id="546"/>
      <w:bookmarkEnd w:id="547"/>
      <w:bookmarkEnd w:id="548"/>
    </w:p>
    <w:p w14:paraId="1A86238C" w14:textId="77777777" w:rsidR="00993C0F" w:rsidRDefault="00993C0F" w:rsidP="00993C0F">
      <w:pPr>
        <w:pStyle w:val="NoSpacing"/>
        <w:rPr>
          <w:rFonts w:ascii="Helvetica" w:hAnsi="Helvetica" w:cs="Helvetica"/>
          <w:color w:val="222222"/>
          <w:sz w:val="24"/>
          <w:szCs w:val="24"/>
          <w:shd w:val="clear" w:color="auto" w:fill="FFFFFF"/>
        </w:rPr>
      </w:pPr>
      <w:bookmarkStart w:id="549" w:name="DOIBLMCultural"/>
      <w:bookmarkEnd w:id="549"/>
      <w:r w:rsidRPr="00993C0F">
        <w:rPr>
          <w:rFonts w:ascii="Helvetica" w:hAnsi="Helvetica" w:cs="Helvetica"/>
          <w:color w:val="222222"/>
          <w:sz w:val="24"/>
          <w:szCs w:val="24"/>
          <w:highlight w:val="cyan"/>
          <w:shd w:val="clear" w:color="auto" w:fill="FFFFFF"/>
        </w:rPr>
        <w:t>Bureau of Land Management</w:t>
      </w:r>
      <w:r w:rsidRPr="00993C0F">
        <w:rPr>
          <w:rFonts w:ascii="Helvetica" w:hAnsi="Helvetica" w:cs="Helvetica"/>
          <w:color w:val="222222"/>
          <w:sz w:val="24"/>
          <w:szCs w:val="24"/>
          <w:highlight w:val="cyan"/>
        </w:rPr>
        <w:br/>
      </w:r>
      <w:r w:rsidRPr="00993C0F">
        <w:rPr>
          <w:rFonts w:ascii="Helvetica" w:hAnsi="Helvetica" w:cs="Helvetica"/>
          <w:color w:val="222222"/>
          <w:sz w:val="24"/>
          <w:szCs w:val="24"/>
          <w:highlight w:val="cyan"/>
          <w:shd w:val="clear" w:color="auto" w:fill="FFFFFF"/>
        </w:rPr>
        <w:t>Bureau of Land Management Headquarters (HQ) Cultural and Paleontological Resources Management</w:t>
      </w:r>
      <w:r w:rsidRPr="00D56989">
        <w:rPr>
          <w:rFonts w:ascii="Helvetica" w:hAnsi="Helvetica" w:cs="Helvetica"/>
          <w:color w:val="222222"/>
          <w:sz w:val="24"/>
          <w:szCs w:val="24"/>
        </w:rPr>
        <w:br/>
      </w:r>
      <w:r w:rsidRPr="00D5698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93C0F" w:rsidRPr="003A33F5" w14:paraId="179DC388" w14:textId="77777777" w:rsidTr="0088079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9"/>
              <w:gridCol w:w="3330"/>
            </w:tblGrid>
            <w:tr w:rsidR="00993C0F" w:rsidRPr="003A33F5" w14:paraId="3CE8C0A5" w14:textId="77777777" w:rsidTr="0088079C">
              <w:trPr>
                <w:tblCellSpacing w:w="0" w:type="dxa"/>
              </w:trPr>
              <w:tc>
                <w:tcPr>
                  <w:tcW w:w="1879" w:type="dxa"/>
                  <w:noWrap/>
                  <w:hideMark/>
                </w:tcPr>
                <w:p w14:paraId="270E61BE" w14:textId="77777777" w:rsidR="00993C0F" w:rsidRPr="003A33F5" w:rsidRDefault="00993C0F" w:rsidP="0088079C">
                  <w:pPr>
                    <w:pStyle w:val="NoSpacing"/>
                    <w:rPr>
                      <w:rFonts w:ascii="Helvetica" w:hAnsi="Helvetica" w:cs="Helvetica"/>
                      <w:b/>
                      <w:bCs/>
                      <w:color w:val="222222"/>
                    </w:rPr>
                  </w:pPr>
                  <w:r w:rsidRPr="003A33F5">
                    <w:rPr>
                      <w:rFonts w:ascii="Helvetica" w:hAnsi="Helvetica" w:cs="Helvetica"/>
                      <w:b/>
                      <w:bCs/>
                      <w:color w:val="222222"/>
                    </w:rPr>
                    <w:t>Document Type:</w:t>
                  </w:r>
                </w:p>
              </w:tc>
              <w:tc>
                <w:tcPr>
                  <w:tcW w:w="3330" w:type="dxa"/>
                  <w:vAlign w:val="center"/>
                  <w:hideMark/>
                </w:tcPr>
                <w:p w14:paraId="6DC86C1F" w14:textId="77777777" w:rsidR="00993C0F" w:rsidRPr="003A33F5" w:rsidRDefault="00993C0F" w:rsidP="0088079C">
                  <w:pPr>
                    <w:pStyle w:val="NoSpacing"/>
                    <w:rPr>
                      <w:rFonts w:ascii="Helvetica" w:hAnsi="Helvetica" w:cs="Helvetica"/>
                      <w:color w:val="222222"/>
                    </w:rPr>
                  </w:pPr>
                  <w:r w:rsidRPr="003A33F5">
                    <w:rPr>
                      <w:rFonts w:ascii="Helvetica" w:hAnsi="Helvetica" w:cs="Helvetica"/>
                      <w:color w:val="222222"/>
                    </w:rPr>
                    <w:t>Grants Notice</w:t>
                  </w:r>
                </w:p>
              </w:tc>
            </w:tr>
            <w:tr w:rsidR="00993C0F" w:rsidRPr="003A33F5" w14:paraId="29A8CC01" w14:textId="77777777" w:rsidTr="0088079C">
              <w:trPr>
                <w:tblCellSpacing w:w="0" w:type="dxa"/>
              </w:trPr>
              <w:tc>
                <w:tcPr>
                  <w:tcW w:w="1879" w:type="dxa"/>
                  <w:noWrap/>
                  <w:hideMark/>
                </w:tcPr>
                <w:p w14:paraId="48335C9F" w14:textId="77777777" w:rsidR="00993C0F" w:rsidRPr="003A33F5" w:rsidRDefault="00993C0F" w:rsidP="0088079C">
                  <w:pPr>
                    <w:pStyle w:val="NoSpacing"/>
                    <w:rPr>
                      <w:rFonts w:ascii="Helvetica" w:hAnsi="Helvetica" w:cs="Helvetica"/>
                      <w:b/>
                      <w:bCs/>
                      <w:color w:val="222222"/>
                    </w:rPr>
                  </w:pPr>
                  <w:r w:rsidRPr="003A33F5">
                    <w:rPr>
                      <w:rFonts w:ascii="Helvetica" w:hAnsi="Helvetica" w:cs="Helvetica"/>
                      <w:b/>
                      <w:bCs/>
                      <w:color w:val="222222"/>
                    </w:rPr>
                    <w:t>Funding Opportunity Number:</w:t>
                  </w:r>
                </w:p>
              </w:tc>
              <w:tc>
                <w:tcPr>
                  <w:tcW w:w="3330" w:type="dxa"/>
                  <w:vAlign w:val="center"/>
                  <w:hideMark/>
                </w:tcPr>
                <w:p w14:paraId="75752211" w14:textId="77777777" w:rsidR="00993C0F" w:rsidRPr="003A33F5" w:rsidRDefault="00993C0F" w:rsidP="0088079C">
                  <w:pPr>
                    <w:pStyle w:val="NoSpacing"/>
                    <w:rPr>
                      <w:rFonts w:ascii="Helvetica" w:hAnsi="Helvetica" w:cs="Helvetica"/>
                      <w:color w:val="222222"/>
                    </w:rPr>
                  </w:pPr>
                  <w:r w:rsidRPr="003A33F5">
                    <w:rPr>
                      <w:rFonts w:ascii="Helvetica" w:hAnsi="Helvetica" w:cs="Helvetica"/>
                      <w:color w:val="222222"/>
                    </w:rPr>
                    <w:t>L22AS00184</w:t>
                  </w:r>
                </w:p>
              </w:tc>
            </w:tr>
            <w:tr w:rsidR="00993C0F" w:rsidRPr="003A33F5" w14:paraId="6DC0A602" w14:textId="77777777" w:rsidTr="0088079C">
              <w:trPr>
                <w:tblCellSpacing w:w="0" w:type="dxa"/>
              </w:trPr>
              <w:tc>
                <w:tcPr>
                  <w:tcW w:w="1879" w:type="dxa"/>
                  <w:noWrap/>
                  <w:hideMark/>
                </w:tcPr>
                <w:p w14:paraId="4BA71682" w14:textId="77777777" w:rsidR="00993C0F" w:rsidRPr="003A33F5" w:rsidRDefault="00993C0F" w:rsidP="0088079C">
                  <w:pPr>
                    <w:pStyle w:val="NoSpacing"/>
                    <w:rPr>
                      <w:rFonts w:ascii="Helvetica" w:hAnsi="Helvetica" w:cs="Helvetica"/>
                      <w:b/>
                      <w:bCs/>
                      <w:color w:val="222222"/>
                    </w:rPr>
                  </w:pPr>
                  <w:r w:rsidRPr="003A33F5">
                    <w:rPr>
                      <w:rFonts w:ascii="Helvetica" w:hAnsi="Helvetica" w:cs="Helvetica"/>
                      <w:b/>
                      <w:bCs/>
                      <w:color w:val="222222"/>
                    </w:rPr>
                    <w:t>Funding Opportunity Title:</w:t>
                  </w:r>
                </w:p>
              </w:tc>
              <w:tc>
                <w:tcPr>
                  <w:tcW w:w="3330" w:type="dxa"/>
                  <w:vAlign w:val="center"/>
                  <w:hideMark/>
                </w:tcPr>
                <w:p w14:paraId="64175264" w14:textId="77777777" w:rsidR="00993C0F" w:rsidRPr="003A33F5" w:rsidRDefault="00993C0F" w:rsidP="0088079C">
                  <w:pPr>
                    <w:pStyle w:val="NoSpacing"/>
                    <w:rPr>
                      <w:rFonts w:ascii="Helvetica" w:hAnsi="Helvetica" w:cs="Helvetica"/>
                      <w:color w:val="222222"/>
                    </w:rPr>
                  </w:pPr>
                  <w:r w:rsidRPr="003A33F5">
                    <w:rPr>
                      <w:rFonts w:ascii="Helvetica" w:hAnsi="Helvetica" w:cs="Helvetica"/>
                      <w:color w:val="222222"/>
                    </w:rPr>
                    <w:t>Bureau of Land Management Headquarters (HQ) Cultural and Paleontological Resources Management</w:t>
                  </w:r>
                </w:p>
              </w:tc>
            </w:tr>
            <w:tr w:rsidR="00993C0F" w:rsidRPr="003A33F5" w14:paraId="00C36443" w14:textId="77777777" w:rsidTr="0088079C">
              <w:trPr>
                <w:tblCellSpacing w:w="0" w:type="dxa"/>
              </w:trPr>
              <w:tc>
                <w:tcPr>
                  <w:tcW w:w="1879" w:type="dxa"/>
                  <w:noWrap/>
                  <w:hideMark/>
                </w:tcPr>
                <w:p w14:paraId="12AD9935" w14:textId="77777777" w:rsidR="00993C0F" w:rsidRPr="003A33F5" w:rsidRDefault="00993C0F" w:rsidP="0088079C">
                  <w:pPr>
                    <w:pStyle w:val="NoSpacing"/>
                    <w:rPr>
                      <w:rFonts w:ascii="Helvetica" w:hAnsi="Helvetica" w:cs="Helvetica"/>
                      <w:b/>
                      <w:bCs/>
                      <w:color w:val="222222"/>
                    </w:rPr>
                  </w:pPr>
                  <w:r w:rsidRPr="003A33F5">
                    <w:rPr>
                      <w:rFonts w:ascii="Helvetica" w:hAnsi="Helvetica" w:cs="Helvetica"/>
                      <w:b/>
                      <w:bCs/>
                      <w:color w:val="222222"/>
                    </w:rPr>
                    <w:t>Opportunity Category:</w:t>
                  </w:r>
                </w:p>
              </w:tc>
              <w:tc>
                <w:tcPr>
                  <w:tcW w:w="3330" w:type="dxa"/>
                  <w:vAlign w:val="center"/>
                  <w:hideMark/>
                </w:tcPr>
                <w:p w14:paraId="28DB511C" w14:textId="77777777" w:rsidR="00993C0F" w:rsidRPr="003A33F5" w:rsidRDefault="00993C0F" w:rsidP="0088079C">
                  <w:pPr>
                    <w:pStyle w:val="NoSpacing"/>
                    <w:rPr>
                      <w:rFonts w:ascii="Helvetica" w:hAnsi="Helvetica" w:cs="Helvetica"/>
                      <w:color w:val="222222"/>
                    </w:rPr>
                  </w:pPr>
                  <w:r w:rsidRPr="003A33F5">
                    <w:rPr>
                      <w:rFonts w:ascii="Helvetica" w:hAnsi="Helvetica" w:cs="Helvetica"/>
                      <w:color w:val="222222"/>
                    </w:rPr>
                    <w:t>Discretionary</w:t>
                  </w:r>
                </w:p>
              </w:tc>
            </w:tr>
            <w:tr w:rsidR="00993C0F" w:rsidRPr="003A33F5" w14:paraId="606F33F4" w14:textId="77777777" w:rsidTr="0088079C">
              <w:trPr>
                <w:tblCellSpacing w:w="0" w:type="dxa"/>
              </w:trPr>
              <w:tc>
                <w:tcPr>
                  <w:tcW w:w="1879" w:type="dxa"/>
                  <w:noWrap/>
                  <w:hideMark/>
                </w:tcPr>
                <w:p w14:paraId="62E9FD95" w14:textId="77777777" w:rsidR="00993C0F" w:rsidRPr="003A33F5" w:rsidRDefault="00993C0F" w:rsidP="0088079C">
                  <w:pPr>
                    <w:pStyle w:val="NoSpacing"/>
                    <w:rPr>
                      <w:rFonts w:ascii="Helvetica" w:hAnsi="Helvetica" w:cs="Helvetica"/>
                      <w:b/>
                      <w:bCs/>
                      <w:color w:val="222222"/>
                    </w:rPr>
                  </w:pPr>
                  <w:r w:rsidRPr="003A33F5">
                    <w:rPr>
                      <w:rFonts w:ascii="Helvetica" w:hAnsi="Helvetica" w:cs="Helvetica"/>
                      <w:b/>
                      <w:bCs/>
                      <w:color w:val="222222"/>
                    </w:rPr>
                    <w:t>Opportunity Category Explanation:</w:t>
                  </w:r>
                </w:p>
              </w:tc>
              <w:tc>
                <w:tcPr>
                  <w:tcW w:w="3330" w:type="dxa"/>
                  <w:vAlign w:val="center"/>
                  <w:hideMark/>
                </w:tcPr>
                <w:p w14:paraId="45B23384" w14:textId="77777777" w:rsidR="00993C0F" w:rsidRPr="003A33F5" w:rsidRDefault="00993C0F" w:rsidP="0088079C">
                  <w:pPr>
                    <w:pStyle w:val="NoSpacing"/>
                    <w:rPr>
                      <w:rFonts w:ascii="Helvetica" w:hAnsi="Helvetica" w:cs="Helvetica"/>
                      <w:color w:val="222222"/>
                    </w:rPr>
                  </w:pPr>
                  <w:r w:rsidRPr="003A33F5">
                    <w:rPr>
                      <w:rFonts w:ascii="Helvetica" w:hAnsi="Helvetica" w:cs="Helvetica"/>
                      <w:color w:val="222222"/>
                    </w:rPr>
                    <w:t> </w:t>
                  </w:r>
                </w:p>
              </w:tc>
            </w:tr>
            <w:tr w:rsidR="00993C0F" w:rsidRPr="003A33F5" w14:paraId="1EF34DC8" w14:textId="77777777" w:rsidTr="0088079C">
              <w:trPr>
                <w:tblCellSpacing w:w="0" w:type="dxa"/>
              </w:trPr>
              <w:tc>
                <w:tcPr>
                  <w:tcW w:w="1879" w:type="dxa"/>
                  <w:noWrap/>
                  <w:hideMark/>
                </w:tcPr>
                <w:p w14:paraId="25291226" w14:textId="77777777" w:rsidR="00993C0F" w:rsidRPr="003A33F5" w:rsidRDefault="00993C0F" w:rsidP="0088079C">
                  <w:pPr>
                    <w:pStyle w:val="NoSpacing"/>
                    <w:rPr>
                      <w:rFonts w:ascii="Helvetica" w:hAnsi="Helvetica" w:cs="Helvetica"/>
                      <w:b/>
                      <w:bCs/>
                      <w:color w:val="222222"/>
                    </w:rPr>
                  </w:pPr>
                  <w:r w:rsidRPr="003A33F5">
                    <w:rPr>
                      <w:rFonts w:ascii="Helvetica" w:hAnsi="Helvetica" w:cs="Helvetica"/>
                      <w:b/>
                      <w:bCs/>
                      <w:color w:val="222222"/>
                    </w:rPr>
                    <w:t>Funding Instrument Type:</w:t>
                  </w:r>
                </w:p>
              </w:tc>
              <w:tc>
                <w:tcPr>
                  <w:tcW w:w="3330" w:type="dxa"/>
                  <w:vAlign w:val="center"/>
                  <w:hideMark/>
                </w:tcPr>
                <w:p w14:paraId="33AA14F8" w14:textId="77777777" w:rsidR="00993C0F" w:rsidRPr="003A33F5" w:rsidRDefault="00993C0F" w:rsidP="0088079C">
                  <w:pPr>
                    <w:pStyle w:val="NoSpacing"/>
                    <w:rPr>
                      <w:rFonts w:ascii="Helvetica" w:hAnsi="Helvetica" w:cs="Helvetica"/>
                      <w:color w:val="222222"/>
                    </w:rPr>
                  </w:pPr>
                  <w:r w:rsidRPr="003A33F5">
                    <w:rPr>
                      <w:rFonts w:ascii="Helvetica" w:hAnsi="Helvetica" w:cs="Helvetica"/>
                      <w:color w:val="222222"/>
                    </w:rPr>
                    <w:t>Cooperative Agreement</w:t>
                  </w:r>
                </w:p>
              </w:tc>
            </w:tr>
            <w:tr w:rsidR="00993C0F" w:rsidRPr="003A33F5" w14:paraId="005DCB2A" w14:textId="77777777" w:rsidTr="0088079C">
              <w:trPr>
                <w:tblCellSpacing w:w="0" w:type="dxa"/>
              </w:trPr>
              <w:tc>
                <w:tcPr>
                  <w:tcW w:w="1879" w:type="dxa"/>
                  <w:noWrap/>
                  <w:hideMark/>
                </w:tcPr>
                <w:p w14:paraId="76FBA368" w14:textId="77777777" w:rsidR="00993C0F" w:rsidRPr="003A33F5" w:rsidRDefault="00993C0F" w:rsidP="0088079C">
                  <w:pPr>
                    <w:pStyle w:val="NoSpacing"/>
                    <w:rPr>
                      <w:rFonts w:ascii="Helvetica" w:hAnsi="Helvetica" w:cs="Helvetica"/>
                      <w:b/>
                      <w:bCs/>
                      <w:color w:val="222222"/>
                    </w:rPr>
                  </w:pPr>
                  <w:r w:rsidRPr="003A33F5">
                    <w:rPr>
                      <w:rFonts w:ascii="Helvetica" w:hAnsi="Helvetica" w:cs="Helvetica"/>
                      <w:b/>
                      <w:bCs/>
                      <w:color w:val="222222"/>
                    </w:rPr>
                    <w:t>Category of Funding Activity:</w:t>
                  </w:r>
                </w:p>
              </w:tc>
              <w:tc>
                <w:tcPr>
                  <w:tcW w:w="3330" w:type="dxa"/>
                  <w:vAlign w:val="center"/>
                  <w:hideMark/>
                </w:tcPr>
                <w:p w14:paraId="2EB8BE00" w14:textId="77777777" w:rsidR="00993C0F" w:rsidRPr="003A33F5" w:rsidRDefault="00993C0F" w:rsidP="0088079C">
                  <w:pPr>
                    <w:pStyle w:val="NoSpacing"/>
                    <w:rPr>
                      <w:rFonts w:ascii="Helvetica" w:hAnsi="Helvetica" w:cs="Helvetica"/>
                      <w:color w:val="222222"/>
                    </w:rPr>
                  </w:pPr>
                  <w:r w:rsidRPr="003A33F5">
                    <w:rPr>
                      <w:rFonts w:ascii="Helvetica" w:hAnsi="Helvetica" w:cs="Helvetica"/>
                      <w:color w:val="222222"/>
                    </w:rPr>
                    <w:t>Natural Resources</w:t>
                  </w:r>
                </w:p>
              </w:tc>
            </w:tr>
            <w:tr w:rsidR="00993C0F" w:rsidRPr="003A33F5" w14:paraId="32D12939" w14:textId="77777777" w:rsidTr="0088079C">
              <w:trPr>
                <w:tblCellSpacing w:w="0" w:type="dxa"/>
              </w:trPr>
              <w:tc>
                <w:tcPr>
                  <w:tcW w:w="1879" w:type="dxa"/>
                  <w:noWrap/>
                  <w:hideMark/>
                </w:tcPr>
                <w:p w14:paraId="2947B079" w14:textId="77777777" w:rsidR="00993C0F" w:rsidRPr="003A33F5" w:rsidRDefault="00993C0F" w:rsidP="0088079C">
                  <w:pPr>
                    <w:pStyle w:val="NoSpacing"/>
                    <w:rPr>
                      <w:rFonts w:ascii="Helvetica" w:hAnsi="Helvetica" w:cs="Helvetica"/>
                      <w:b/>
                      <w:bCs/>
                      <w:color w:val="222222"/>
                    </w:rPr>
                  </w:pPr>
                  <w:r w:rsidRPr="003A33F5">
                    <w:rPr>
                      <w:rFonts w:ascii="Helvetica" w:hAnsi="Helvetica" w:cs="Helvetica"/>
                      <w:b/>
                      <w:bCs/>
                      <w:color w:val="222222"/>
                    </w:rPr>
                    <w:t>Category Explanation:</w:t>
                  </w:r>
                </w:p>
              </w:tc>
              <w:tc>
                <w:tcPr>
                  <w:tcW w:w="3330" w:type="dxa"/>
                  <w:vAlign w:val="center"/>
                  <w:hideMark/>
                </w:tcPr>
                <w:p w14:paraId="3E49DDDC" w14:textId="77777777" w:rsidR="00993C0F" w:rsidRPr="003A33F5" w:rsidRDefault="00993C0F" w:rsidP="0088079C">
                  <w:pPr>
                    <w:pStyle w:val="NoSpacing"/>
                    <w:rPr>
                      <w:rFonts w:ascii="Helvetica" w:hAnsi="Helvetica" w:cs="Helvetica"/>
                      <w:color w:val="222222"/>
                    </w:rPr>
                  </w:pPr>
                  <w:r w:rsidRPr="003A33F5">
                    <w:rPr>
                      <w:rFonts w:ascii="Helvetica" w:hAnsi="Helvetica" w:cs="Helvetica"/>
                      <w:color w:val="222222"/>
                    </w:rPr>
                    <w:t> </w:t>
                  </w:r>
                </w:p>
              </w:tc>
            </w:tr>
            <w:tr w:rsidR="00993C0F" w:rsidRPr="003A33F5" w14:paraId="606C908A" w14:textId="77777777" w:rsidTr="0088079C">
              <w:trPr>
                <w:tblCellSpacing w:w="0" w:type="dxa"/>
              </w:trPr>
              <w:tc>
                <w:tcPr>
                  <w:tcW w:w="1879" w:type="dxa"/>
                  <w:noWrap/>
                  <w:hideMark/>
                </w:tcPr>
                <w:p w14:paraId="1D27438E" w14:textId="77777777" w:rsidR="00993C0F" w:rsidRPr="003A33F5" w:rsidRDefault="00993C0F" w:rsidP="0088079C">
                  <w:pPr>
                    <w:pStyle w:val="NoSpacing"/>
                    <w:rPr>
                      <w:rFonts w:ascii="Helvetica" w:hAnsi="Helvetica" w:cs="Helvetica"/>
                      <w:b/>
                      <w:bCs/>
                      <w:color w:val="222222"/>
                    </w:rPr>
                  </w:pPr>
                  <w:r w:rsidRPr="003A33F5">
                    <w:rPr>
                      <w:rFonts w:ascii="Helvetica" w:hAnsi="Helvetica" w:cs="Helvetica"/>
                      <w:b/>
                      <w:bCs/>
                      <w:color w:val="222222"/>
                    </w:rPr>
                    <w:t>Expected Number of Awards:</w:t>
                  </w:r>
                </w:p>
              </w:tc>
              <w:tc>
                <w:tcPr>
                  <w:tcW w:w="3330" w:type="dxa"/>
                  <w:vAlign w:val="center"/>
                  <w:hideMark/>
                </w:tcPr>
                <w:p w14:paraId="06575BE2" w14:textId="77777777" w:rsidR="00993C0F" w:rsidRPr="003A33F5" w:rsidRDefault="00993C0F" w:rsidP="0088079C">
                  <w:pPr>
                    <w:pStyle w:val="NoSpacing"/>
                    <w:rPr>
                      <w:rFonts w:ascii="Helvetica" w:hAnsi="Helvetica" w:cs="Helvetica"/>
                      <w:color w:val="222222"/>
                    </w:rPr>
                  </w:pPr>
                  <w:r w:rsidRPr="003A33F5">
                    <w:rPr>
                      <w:rFonts w:ascii="Helvetica" w:hAnsi="Helvetica" w:cs="Helvetica"/>
                      <w:color w:val="222222"/>
                    </w:rPr>
                    <w:t> </w:t>
                  </w:r>
                </w:p>
              </w:tc>
            </w:tr>
            <w:tr w:rsidR="00993C0F" w:rsidRPr="003A33F5" w14:paraId="1DF0F31A" w14:textId="77777777" w:rsidTr="0088079C">
              <w:trPr>
                <w:tblCellSpacing w:w="0" w:type="dxa"/>
              </w:trPr>
              <w:tc>
                <w:tcPr>
                  <w:tcW w:w="1879" w:type="dxa"/>
                  <w:noWrap/>
                  <w:hideMark/>
                </w:tcPr>
                <w:p w14:paraId="3FF1FB1D" w14:textId="77777777" w:rsidR="00993C0F" w:rsidRPr="003A33F5" w:rsidRDefault="00993C0F" w:rsidP="0088079C">
                  <w:pPr>
                    <w:pStyle w:val="NoSpacing"/>
                    <w:rPr>
                      <w:rFonts w:ascii="Helvetica" w:hAnsi="Helvetica" w:cs="Helvetica"/>
                      <w:b/>
                      <w:bCs/>
                      <w:color w:val="222222"/>
                    </w:rPr>
                  </w:pPr>
                  <w:r w:rsidRPr="003A33F5">
                    <w:rPr>
                      <w:rFonts w:ascii="Helvetica" w:hAnsi="Helvetica" w:cs="Helvetica"/>
                      <w:b/>
                      <w:bCs/>
                      <w:color w:val="222222"/>
                    </w:rPr>
                    <w:lastRenderedPageBreak/>
                    <w:t>CFDA Number(s):</w:t>
                  </w:r>
                </w:p>
              </w:tc>
              <w:tc>
                <w:tcPr>
                  <w:tcW w:w="3330" w:type="dxa"/>
                  <w:vAlign w:val="center"/>
                  <w:hideMark/>
                </w:tcPr>
                <w:p w14:paraId="413B607A" w14:textId="77777777" w:rsidR="00993C0F" w:rsidRPr="003A33F5" w:rsidRDefault="00993C0F" w:rsidP="0088079C">
                  <w:pPr>
                    <w:pStyle w:val="NoSpacing"/>
                    <w:rPr>
                      <w:rFonts w:ascii="Helvetica" w:hAnsi="Helvetica" w:cs="Helvetica"/>
                      <w:color w:val="222222"/>
                    </w:rPr>
                  </w:pPr>
                  <w:r w:rsidRPr="003A33F5">
                    <w:rPr>
                      <w:rFonts w:ascii="Helvetica" w:hAnsi="Helvetica" w:cs="Helvetica"/>
                      <w:color w:val="222222"/>
                    </w:rPr>
                    <w:t>15.224 -- Cultural and Paleontological Resources Management</w:t>
                  </w:r>
                </w:p>
              </w:tc>
            </w:tr>
            <w:tr w:rsidR="00993C0F" w:rsidRPr="003A33F5" w14:paraId="527255A5" w14:textId="77777777" w:rsidTr="0088079C">
              <w:trPr>
                <w:tblCellSpacing w:w="0" w:type="dxa"/>
              </w:trPr>
              <w:tc>
                <w:tcPr>
                  <w:tcW w:w="1879" w:type="dxa"/>
                  <w:noWrap/>
                  <w:hideMark/>
                </w:tcPr>
                <w:p w14:paraId="3FAAEA90" w14:textId="77777777" w:rsidR="00993C0F" w:rsidRPr="003A33F5" w:rsidRDefault="00993C0F" w:rsidP="0088079C">
                  <w:pPr>
                    <w:pStyle w:val="NoSpacing"/>
                    <w:rPr>
                      <w:rFonts w:ascii="Helvetica" w:hAnsi="Helvetica" w:cs="Helvetica"/>
                      <w:b/>
                      <w:bCs/>
                      <w:color w:val="222222"/>
                    </w:rPr>
                  </w:pPr>
                  <w:r w:rsidRPr="003A33F5">
                    <w:rPr>
                      <w:rFonts w:ascii="Helvetica" w:hAnsi="Helvetica" w:cs="Helvetica"/>
                      <w:b/>
                      <w:bCs/>
                      <w:color w:val="222222"/>
                    </w:rPr>
                    <w:t>Cost Sharing or Matching Requirement:</w:t>
                  </w:r>
                </w:p>
              </w:tc>
              <w:tc>
                <w:tcPr>
                  <w:tcW w:w="3330" w:type="dxa"/>
                  <w:vAlign w:val="center"/>
                  <w:hideMark/>
                </w:tcPr>
                <w:p w14:paraId="1AF5600B" w14:textId="77777777" w:rsidR="00993C0F" w:rsidRPr="003A33F5" w:rsidRDefault="00993C0F" w:rsidP="0088079C">
                  <w:pPr>
                    <w:pStyle w:val="NoSpacing"/>
                    <w:rPr>
                      <w:rFonts w:ascii="Helvetica" w:hAnsi="Helvetica" w:cs="Helvetica"/>
                      <w:color w:val="222222"/>
                    </w:rPr>
                  </w:pPr>
                  <w:r w:rsidRPr="003A33F5">
                    <w:rPr>
                      <w:rFonts w:ascii="Helvetica" w:hAnsi="Helvetica" w:cs="Helvetica"/>
                      <w:color w:val="222222"/>
                    </w:rPr>
                    <w:t>No</w:t>
                  </w:r>
                </w:p>
              </w:tc>
            </w:tr>
          </w:tbl>
          <w:p w14:paraId="074C7802" w14:textId="77777777" w:rsidR="00993C0F" w:rsidRPr="003A33F5" w:rsidRDefault="00993C0F" w:rsidP="0088079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11"/>
              <w:gridCol w:w="3334"/>
            </w:tblGrid>
            <w:tr w:rsidR="00993C0F" w:rsidRPr="003A33F5" w14:paraId="64913C39" w14:textId="77777777" w:rsidTr="0088079C">
              <w:trPr>
                <w:tblCellSpacing w:w="0" w:type="dxa"/>
              </w:trPr>
              <w:tc>
                <w:tcPr>
                  <w:tcW w:w="1911" w:type="dxa"/>
                  <w:noWrap/>
                  <w:hideMark/>
                </w:tcPr>
                <w:p w14:paraId="1BA488C5" w14:textId="77777777" w:rsidR="00993C0F" w:rsidRPr="003A33F5" w:rsidRDefault="00993C0F" w:rsidP="0088079C">
                  <w:pPr>
                    <w:pStyle w:val="NoSpacing"/>
                    <w:rPr>
                      <w:rFonts w:ascii="Helvetica" w:hAnsi="Helvetica" w:cs="Helvetica"/>
                      <w:b/>
                      <w:bCs/>
                      <w:color w:val="222222"/>
                    </w:rPr>
                  </w:pPr>
                  <w:r w:rsidRPr="003A33F5">
                    <w:rPr>
                      <w:rFonts w:ascii="Helvetica" w:hAnsi="Helvetica" w:cs="Helvetica"/>
                      <w:b/>
                      <w:bCs/>
                      <w:color w:val="222222"/>
                    </w:rPr>
                    <w:lastRenderedPageBreak/>
                    <w:t>Version:</w:t>
                  </w:r>
                </w:p>
              </w:tc>
              <w:tc>
                <w:tcPr>
                  <w:tcW w:w="3334" w:type="dxa"/>
                  <w:vAlign w:val="center"/>
                  <w:hideMark/>
                </w:tcPr>
                <w:p w14:paraId="121FAF35" w14:textId="77777777" w:rsidR="00993C0F" w:rsidRPr="003A33F5" w:rsidRDefault="00993C0F" w:rsidP="0088079C">
                  <w:pPr>
                    <w:pStyle w:val="NoSpacing"/>
                    <w:rPr>
                      <w:rFonts w:ascii="Helvetica" w:hAnsi="Helvetica" w:cs="Helvetica"/>
                      <w:color w:val="222222"/>
                    </w:rPr>
                  </w:pPr>
                  <w:r w:rsidRPr="003A33F5">
                    <w:rPr>
                      <w:rFonts w:ascii="Helvetica" w:hAnsi="Helvetica" w:cs="Helvetica"/>
                      <w:color w:val="222222"/>
                    </w:rPr>
                    <w:t>Synopsis 1</w:t>
                  </w:r>
                </w:p>
              </w:tc>
            </w:tr>
            <w:tr w:rsidR="00993C0F" w:rsidRPr="003A33F5" w14:paraId="3991366B" w14:textId="77777777" w:rsidTr="0088079C">
              <w:trPr>
                <w:tblCellSpacing w:w="0" w:type="dxa"/>
              </w:trPr>
              <w:tc>
                <w:tcPr>
                  <w:tcW w:w="1911" w:type="dxa"/>
                  <w:noWrap/>
                  <w:hideMark/>
                </w:tcPr>
                <w:p w14:paraId="32C04AD9" w14:textId="77777777" w:rsidR="00993C0F" w:rsidRPr="003A33F5" w:rsidRDefault="00993C0F" w:rsidP="0088079C">
                  <w:pPr>
                    <w:pStyle w:val="NoSpacing"/>
                    <w:rPr>
                      <w:rFonts w:ascii="Helvetica" w:hAnsi="Helvetica" w:cs="Helvetica"/>
                      <w:b/>
                      <w:bCs/>
                      <w:color w:val="222222"/>
                    </w:rPr>
                  </w:pPr>
                  <w:r w:rsidRPr="003A33F5">
                    <w:rPr>
                      <w:rFonts w:ascii="Helvetica" w:hAnsi="Helvetica" w:cs="Helvetica"/>
                      <w:b/>
                      <w:bCs/>
                      <w:color w:val="222222"/>
                    </w:rPr>
                    <w:t>Posted Date:</w:t>
                  </w:r>
                </w:p>
              </w:tc>
              <w:tc>
                <w:tcPr>
                  <w:tcW w:w="3334" w:type="dxa"/>
                  <w:vAlign w:val="center"/>
                  <w:hideMark/>
                </w:tcPr>
                <w:p w14:paraId="16042F24" w14:textId="77777777" w:rsidR="00993C0F" w:rsidRPr="003A33F5" w:rsidRDefault="00993C0F" w:rsidP="0088079C">
                  <w:pPr>
                    <w:pStyle w:val="NoSpacing"/>
                    <w:rPr>
                      <w:rFonts w:ascii="Helvetica" w:hAnsi="Helvetica" w:cs="Helvetica"/>
                      <w:color w:val="222222"/>
                    </w:rPr>
                  </w:pPr>
                  <w:r w:rsidRPr="003A33F5">
                    <w:rPr>
                      <w:rFonts w:ascii="Helvetica" w:hAnsi="Helvetica" w:cs="Helvetica"/>
                      <w:color w:val="222222"/>
                    </w:rPr>
                    <w:t>Feb 01, 2022</w:t>
                  </w:r>
                </w:p>
              </w:tc>
            </w:tr>
            <w:tr w:rsidR="00993C0F" w:rsidRPr="003A33F5" w14:paraId="4C4D72C6" w14:textId="77777777" w:rsidTr="0088079C">
              <w:trPr>
                <w:tblCellSpacing w:w="0" w:type="dxa"/>
              </w:trPr>
              <w:tc>
                <w:tcPr>
                  <w:tcW w:w="1911" w:type="dxa"/>
                  <w:noWrap/>
                  <w:hideMark/>
                </w:tcPr>
                <w:p w14:paraId="12E18582" w14:textId="77777777" w:rsidR="00993C0F" w:rsidRPr="003A33F5" w:rsidRDefault="00993C0F" w:rsidP="0088079C">
                  <w:pPr>
                    <w:pStyle w:val="NoSpacing"/>
                    <w:rPr>
                      <w:rFonts w:ascii="Helvetica" w:hAnsi="Helvetica" w:cs="Helvetica"/>
                      <w:b/>
                      <w:bCs/>
                      <w:color w:val="222222"/>
                    </w:rPr>
                  </w:pPr>
                  <w:r w:rsidRPr="003A33F5">
                    <w:rPr>
                      <w:rFonts w:ascii="Helvetica" w:hAnsi="Helvetica" w:cs="Helvetica"/>
                      <w:b/>
                      <w:bCs/>
                      <w:color w:val="222222"/>
                    </w:rPr>
                    <w:t>Last Updated Date:</w:t>
                  </w:r>
                </w:p>
              </w:tc>
              <w:tc>
                <w:tcPr>
                  <w:tcW w:w="3334" w:type="dxa"/>
                  <w:vAlign w:val="center"/>
                  <w:hideMark/>
                </w:tcPr>
                <w:p w14:paraId="70CB8F82" w14:textId="77777777" w:rsidR="00993C0F" w:rsidRPr="003A33F5" w:rsidRDefault="00993C0F" w:rsidP="0088079C">
                  <w:pPr>
                    <w:pStyle w:val="NoSpacing"/>
                    <w:rPr>
                      <w:rFonts w:ascii="Helvetica" w:hAnsi="Helvetica" w:cs="Helvetica"/>
                      <w:color w:val="222222"/>
                    </w:rPr>
                  </w:pPr>
                  <w:r w:rsidRPr="003A33F5">
                    <w:rPr>
                      <w:rFonts w:ascii="Helvetica" w:hAnsi="Helvetica" w:cs="Helvetica"/>
                      <w:color w:val="222222"/>
                    </w:rPr>
                    <w:t>Feb 01, 2022</w:t>
                  </w:r>
                </w:p>
              </w:tc>
            </w:tr>
            <w:tr w:rsidR="00993C0F" w:rsidRPr="003A33F5" w14:paraId="2C30E967" w14:textId="77777777" w:rsidTr="0088079C">
              <w:trPr>
                <w:tblCellSpacing w:w="0" w:type="dxa"/>
              </w:trPr>
              <w:tc>
                <w:tcPr>
                  <w:tcW w:w="1911" w:type="dxa"/>
                  <w:noWrap/>
                  <w:hideMark/>
                </w:tcPr>
                <w:p w14:paraId="5238FC35" w14:textId="77777777" w:rsidR="00993C0F" w:rsidRPr="003A33F5" w:rsidRDefault="00993C0F" w:rsidP="0088079C">
                  <w:pPr>
                    <w:pStyle w:val="NoSpacing"/>
                    <w:rPr>
                      <w:rFonts w:ascii="Helvetica" w:hAnsi="Helvetica" w:cs="Helvetica"/>
                      <w:b/>
                      <w:bCs/>
                      <w:color w:val="222222"/>
                    </w:rPr>
                  </w:pPr>
                  <w:r w:rsidRPr="003A33F5">
                    <w:rPr>
                      <w:rFonts w:ascii="Helvetica" w:hAnsi="Helvetica" w:cs="Helvetica"/>
                      <w:b/>
                      <w:bCs/>
                      <w:color w:val="222222"/>
                    </w:rPr>
                    <w:t>Original Closing Date for Applications:</w:t>
                  </w:r>
                </w:p>
              </w:tc>
              <w:tc>
                <w:tcPr>
                  <w:tcW w:w="3334" w:type="dxa"/>
                  <w:vAlign w:val="center"/>
                  <w:hideMark/>
                </w:tcPr>
                <w:p w14:paraId="6F3054C5" w14:textId="77777777" w:rsidR="00993C0F" w:rsidRPr="003A33F5" w:rsidRDefault="00993C0F" w:rsidP="0088079C">
                  <w:pPr>
                    <w:pStyle w:val="NoSpacing"/>
                    <w:rPr>
                      <w:rFonts w:ascii="Helvetica" w:hAnsi="Helvetica" w:cs="Helvetica"/>
                      <w:color w:val="222222"/>
                    </w:rPr>
                  </w:pPr>
                  <w:r w:rsidRPr="003A33F5">
                    <w:rPr>
                      <w:rFonts w:ascii="Helvetica" w:hAnsi="Helvetica" w:cs="Helvetica"/>
                      <w:color w:val="222222"/>
                    </w:rPr>
                    <w:t>Apr 07, 2022  Application open period is February 1, 2022 through April 7, 2022. Electronically submitted applications must be submitted no later than 5:00 p.m., ET, on the listed application due dates.  </w:t>
                  </w:r>
                </w:p>
              </w:tc>
            </w:tr>
            <w:tr w:rsidR="00993C0F" w:rsidRPr="003A33F5" w14:paraId="29A266E5" w14:textId="77777777" w:rsidTr="0088079C">
              <w:trPr>
                <w:tblCellSpacing w:w="0" w:type="dxa"/>
              </w:trPr>
              <w:tc>
                <w:tcPr>
                  <w:tcW w:w="1911" w:type="dxa"/>
                  <w:noWrap/>
                  <w:hideMark/>
                </w:tcPr>
                <w:p w14:paraId="6B76D42E" w14:textId="77777777" w:rsidR="00993C0F" w:rsidRPr="003A33F5" w:rsidRDefault="00993C0F" w:rsidP="0088079C">
                  <w:pPr>
                    <w:pStyle w:val="NoSpacing"/>
                    <w:rPr>
                      <w:rFonts w:ascii="Helvetica" w:hAnsi="Helvetica" w:cs="Helvetica"/>
                      <w:b/>
                      <w:bCs/>
                      <w:color w:val="222222"/>
                    </w:rPr>
                  </w:pPr>
                  <w:r w:rsidRPr="003A33F5">
                    <w:rPr>
                      <w:rFonts w:ascii="Helvetica" w:hAnsi="Helvetica" w:cs="Helvetica"/>
                      <w:b/>
                      <w:bCs/>
                      <w:color w:val="222222"/>
                    </w:rPr>
                    <w:t>Current Closing Date for Applications:</w:t>
                  </w:r>
                </w:p>
              </w:tc>
              <w:tc>
                <w:tcPr>
                  <w:tcW w:w="3334" w:type="dxa"/>
                  <w:vAlign w:val="center"/>
                  <w:hideMark/>
                </w:tcPr>
                <w:p w14:paraId="48B6D8A7" w14:textId="77777777" w:rsidR="00993C0F" w:rsidRPr="003A33F5" w:rsidRDefault="00993C0F" w:rsidP="0088079C">
                  <w:pPr>
                    <w:pStyle w:val="NoSpacing"/>
                    <w:rPr>
                      <w:rFonts w:ascii="Helvetica" w:hAnsi="Helvetica" w:cs="Helvetica"/>
                      <w:color w:val="222222"/>
                    </w:rPr>
                  </w:pPr>
                  <w:r w:rsidRPr="003A33F5">
                    <w:rPr>
                      <w:rFonts w:ascii="Helvetica" w:hAnsi="Helvetica" w:cs="Helvetica"/>
                      <w:color w:val="222222"/>
                    </w:rPr>
                    <w:t>Apr 07, 2022  Application open period is February 1, 2022 through April 7, 2022. Electronically submitted applications must be submitted no later than 5:00 p.m., ET, on the listed application due dates.  </w:t>
                  </w:r>
                </w:p>
              </w:tc>
            </w:tr>
            <w:tr w:rsidR="00993C0F" w:rsidRPr="003A33F5" w14:paraId="7FE0AD11" w14:textId="77777777" w:rsidTr="0088079C">
              <w:trPr>
                <w:tblCellSpacing w:w="0" w:type="dxa"/>
              </w:trPr>
              <w:tc>
                <w:tcPr>
                  <w:tcW w:w="1911" w:type="dxa"/>
                  <w:noWrap/>
                  <w:hideMark/>
                </w:tcPr>
                <w:p w14:paraId="56522C11" w14:textId="77777777" w:rsidR="00993C0F" w:rsidRPr="003A33F5" w:rsidRDefault="00993C0F" w:rsidP="0088079C">
                  <w:pPr>
                    <w:pStyle w:val="NoSpacing"/>
                    <w:rPr>
                      <w:rFonts w:ascii="Helvetica" w:hAnsi="Helvetica" w:cs="Helvetica"/>
                      <w:b/>
                      <w:bCs/>
                      <w:color w:val="222222"/>
                    </w:rPr>
                  </w:pPr>
                  <w:r w:rsidRPr="003A33F5">
                    <w:rPr>
                      <w:rFonts w:ascii="Helvetica" w:hAnsi="Helvetica" w:cs="Helvetica"/>
                      <w:b/>
                      <w:bCs/>
                      <w:color w:val="222222"/>
                    </w:rPr>
                    <w:t>Archive Date:</w:t>
                  </w:r>
                </w:p>
              </w:tc>
              <w:tc>
                <w:tcPr>
                  <w:tcW w:w="3334" w:type="dxa"/>
                  <w:vAlign w:val="center"/>
                  <w:hideMark/>
                </w:tcPr>
                <w:p w14:paraId="29716FF4" w14:textId="77777777" w:rsidR="00993C0F" w:rsidRPr="003A33F5" w:rsidRDefault="00993C0F" w:rsidP="0088079C">
                  <w:pPr>
                    <w:pStyle w:val="NoSpacing"/>
                    <w:rPr>
                      <w:rFonts w:ascii="Helvetica" w:hAnsi="Helvetica" w:cs="Helvetica"/>
                      <w:color w:val="222222"/>
                    </w:rPr>
                  </w:pPr>
                  <w:r w:rsidRPr="003A33F5">
                    <w:rPr>
                      <w:rFonts w:ascii="Helvetica" w:hAnsi="Helvetica" w:cs="Helvetica"/>
                      <w:color w:val="222222"/>
                    </w:rPr>
                    <w:t> </w:t>
                  </w:r>
                </w:p>
              </w:tc>
            </w:tr>
            <w:tr w:rsidR="00993C0F" w:rsidRPr="003A33F5" w14:paraId="07B44A79" w14:textId="77777777" w:rsidTr="0088079C">
              <w:trPr>
                <w:tblCellSpacing w:w="0" w:type="dxa"/>
              </w:trPr>
              <w:tc>
                <w:tcPr>
                  <w:tcW w:w="1911" w:type="dxa"/>
                  <w:noWrap/>
                  <w:hideMark/>
                </w:tcPr>
                <w:p w14:paraId="695C65AD" w14:textId="77777777" w:rsidR="00993C0F" w:rsidRPr="003A33F5" w:rsidRDefault="00993C0F" w:rsidP="0088079C">
                  <w:pPr>
                    <w:pStyle w:val="NoSpacing"/>
                    <w:rPr>
                      <w:rFonts w:ascii="Helvetica" w:hAnsi="Helvetica" w:cs="Helvetica"/>
                      <w:b/>
                      <w:bCs/>
                      <w:color w:val="222222"/>
                    </w:rPr>
                  </w:pPr>
                  <w:r w:rsidRPr="003A33F5">
                    <w:rPr>
                      <w:rFonts w:ascii="Helvetica" w:hAnsi="Helvetica" w:cs="Helvetica"/>
                      <w:b/>
                      <w:bCs/>
                      <w:color w:val="222222"/>
                    </w:rPr>
                    <w:t>Estimated Total Program Funding:</w:t>
                  </w:r>
                </w:p>
              </w:tc>
              <w:tc>
                <w:tcPr>
                  <w:tcW w:w="3334" w:type="dxa"/>
                  <w:vAlign w:val="center"/>
                  <w:hideMark/>
                </w:tcPr>
                <w:p w14:paraId="18B58B78" w14:textId="77777777" w:rsidR="00993C0F" w:rsidRPr="003A33F5" w:rsidRDefault="00993C0F" w:rsidP="0088079C">
                  <w:pPr>
                    <w:pStyle w:val="NoSpacing"/>
                    <w:rPr>
                      <w:rFonts w:ascii="Helvetica" w:hAnsi="Helvetica" w:cs="Helvetica"/>
                      <w:color w:val="222222"/>
                    </w:rPr>
                  </w:pPr>
                  <w:r w:rsidRPr="003A33F5">
                    <w:rPr>
                      <w:rFonts w:ascii="Helvetica" w:hAnsi="Helvetica" w:cs="Helvetica"/>
                      <w:color w:val="222222"/>
                    </w:rPr>
                    <w:t>$300,000</w:t>
                  </w:r>
                </w:p>
              </w:tc>
            </w:tr>
            <w:tr w:rsidR="00993C0F" w:rsidRPr="003A33F5" w14:paraId="7380EECC" w14:textId="77777777" w:rsidTr="0088079C">
              <w:trPr>
                <w:tblCellSpacing w:w="0" w:type="dxa"/>
              </w:trPr>
              <w:tc>
                <w:tcPr>
                  <w:tcW w:w="1911" w:type="dxa"/>
                  <w:noWrap/>
                  <w:hideMark/>
                </w:tcPr>
                <w:p w14:paraId="2A99A933" w14:textId="77777777" w:rsidR="00993C0F" w:rsidRPr="003A33F5" w:rsidRDefault="00993C0F" w:rsidP="0088079C">
                  <w:pPr>
                    <w:pStyle w:val="NoSpacing"/>
                    <w:rPr>
                      <w:rFonts w:ascii="Helvetica" w:hAnsi="Helvetica" w:cs="Helvetica"/>
                      <w:b/>
                      <w:bCs/>
                      <w:color w:val="222222"/>
                    </w:rPr>
                  </w:pPr>
                  <w:r w:rsidRPr="003A33F5">
                    <w:rPr>
                      <w:rFonts w:ascii="Helvetica" w:hAnsi="Helvetica" w:cs="Helvetica"/>
                      <w:b/>
                      <w:bCs/>
                      <w:color w:val="222222"/>
                    </w:rPr>
                    <w:t>Award Ceiling:</w:t>
                  </w:r>
                </w:p>
              </w:tc>
              <w:tc>
                <w:tcPr>
                  <w:tcW w:w="3334" w:type="dxa"/>
                  <w:vAlign w:val="center"/>
                  <w:hideMark/>
                </w:tcPr>
                <w:p w14:paraId="63FCC791" w14:textId="77777777" w:rsidR="00993C0F" w:rsidRPr="003A33F5" w:rsidRDefault="00993C0F" w:rsidP="0088079C">
                  <w:pPr>
                    <w:pStyle w:val="NoSpacing"/>
                    <w:rPr>
                      <w:rFonts w:ascii="Helvetica" w:hAnsi="Helvetica" w:cs="Helvetica"/>
                      <w:color w:val="222222"/>
                    </w:rPr>
                  </w:pPr>
                  <w:r w:rsidRPr="003A33F5">
                    <w:rPr>
                      <w:rFonts w:ascii="Helvetica" w:hAnsi="Helvetica" w:cs="Helvetica"/>
                      <w:color w:val="222222"/>
                    </w:rPr>
                    <w:t>$150,000</w:t>
                  </w:r>
                </w:p>
              </w:tc>
            </w:tr>
            <w:tr w:rsidR="00993C0F" w:rsidRPr="003A33F5" w14:paraId="50F26249" w14:textId="77777777" w:rsidTr="0088079C">
              <w:trPr>
                <w:tblCellSpacing w:w="0" w:type="dxa"/>
              </w:trPr>
              <w:tc>
                <w:tcPr>
                  <w:tcW w:w="1911" w:type="dxa"/>
                  <w:noWrap/>
                  <w:hideMark/>
                </w:tcPr>
                <w:p w14:paraId="3456023E" w14:textId="77777777" w:rsidR="00993C0F" w:rsidRPr="003A33F5" w:rsidRDefault="00993C0F" w:rsidP="0088079C">
                  <w:pPr>
                    <w:pStyle w:val="NoSpacing"/>
                    <w:rPr>
                      <w:rFonts w:ascii="Helvetica" w:hAnsi="Helvetica" w:cs="Helvetica"/>
                      <w:b/>
                      <w:bCs/>
                      <w:color w:val="222222"/>
                    </w:rPr>
                  </w:pPr>
                  <w:r w:rsidRPr="003A33F5">
                    <w:rPr>
                      <w:rFonts w:ascii="Helvetica" w:hAnsi="Helvetica" w:cs="Helvetica"/>
                      <w:b/>
                      <w:bCs/>
                      <w:color w:val="222222"/>
                    </w:rPr>
                    <w:lastRenderedPageBreak/>
                    <w:t>Award Floor:</w:t>
                  </w:r>
                </w:p>
              </w:tc>
              <w:tc>
                <w:tcPr>
                  <w:tcW w:w="3334" w:type="dxa"/>
                  <w:vAlign w:val="center"/>
                  <w:hideMark/>
                </w:tcPr>
                <w:p w14:paraId="62A0E15C" w14:textId="77777777" w:rsidR="00993C0F" w:rsidRPr="003A33F5" w:rsidRDefault="00993C0F" w:rsidP="0088079C">
                  <w:pPr>
                    <w:pStyle w:val="NoSpacing"/>
                    <w:rPr>
                      <w:rFonts w:ascii="Helvetica" w:hAnsi="Helvetica" w:cs="Helvetica"/>
                      <w:color w:val="222222"/>
                    </w:rPr>
                  </w:pPr>
                  <w:r w:rsidRPr="003A33F5">
                    <w:rPr>
                      <w:rFonts w:ascii="Helvetica" w:hAnsi="Helvetica" w:cs="Helvetica"/>
                      <w:color w:val="222222"/>
                    </w:rPr>
                    <w:t>$50,000</w:t>
                  </w:r>
                </w:p>
              </w:tc>
            </w:tr>
          </w:tbl>
          <w:p w14:paraId="7DB15884" w14:textId="77777777" w:rsidR="00993C0F" w:rsidRPr="003A33F5" w:rsidRDefault="00993C0F" w:rsidP="0088079C">
            <w:pPr>
              <w:pStyle w:val="NoSpacing"/>
              <w:rPr>
                <w:rFonts w:ascii="Helvetica" w:hAnsi="Helvetica" w:cs="Helvetica"/>
                <w:color w:val="222222"/>
              </w:rPr>
            </w:pPr>
          </w:p>
        </w:tc>
      </w:tr>
    </w:tbl>
    <w:p w14:paraId="1A62EA63" w14:textId="77777777" w:rsidR="00993C0F" w:rsidRPr="003A33F5" w:rsidRDefault="00993C0F" w:rsidP="00993C0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93C0F" w:rsidRPr="003A33F5" w14:paraId="63B422F5" w14:textId="77777777" w:rsidTr="0088079C">
        <w:trPr>
          <w:tblCellSpacing w:w="0" w:type="dxa"/>
        </w:trPr>
        <w:tc>
          <w:tcPr>
            <w:tcW w:w="0" w:type="auto"/>
            <w:noWrap/>
            <w:hideMark/>
          </w:tcPr>
          <w:p w14:paraId="5FC6915C" w14:textId="77777777" w:rsidR="00993C0F" w:rsidRPr="003A33F5" w:rsidRDefault="00993C0F" w:rsidP="0088079C">
            <w:pPr>
              <w:pStyle w:val="NoSpacing"/>
              <w:rPr>
                <w:rFonts w:ascii="Helvetica" w:hAnsi="Helvetica" w:cs="Helvetica"/>
                <w:b/>
                <w:bCs/>
                <w:color w:val="222222"/>
              </w:rPr>
            </w:pPr>
            <w:r w:rsidRPr="003A33F5">
              <w:rPr>
                <w:rFonts w:ascii="Helvetica" w:hAnsi="Helvetica" w:cs="Helvetica"/>
                <w:b/>
                <w:bCs/>
                <w:color w:val="222222"/>
              </w:rPr>
              <w:t>Eligible Applicants:</w:t>
            </w:r>
          </w:p>
        </w:tc>
        <w:tc>
          <w:tcPr>
            <w:tcW w:w="5000" w:type="pct"/>
            <w:vAlign w:val="center"/>
            <w:hideMark/>
          </w:tcPr>
          <w:p w14:paraId="5FC35581" w14:textId="77777777" w:rsidR="00993C0F" w:rsidRPr="003A33F5" w:rsidRDefault="00993C0F" w:rsidP="0088079C">
            <w:pPr>
              <w:pStyle w:val="NoSpacing"/>
              <w:rPr>
                <w:rFonts w:ascii="Helvetica" w:hAnsi="Helvetica" w:cs="Helvetica"/>
                <w:color w:val="222222"/>
              </w:rPr>
            </w:pPr>
            <w:r w:rsidRPr="003A33F5">
              <w:rPr>
                <w:rFonts w:ascii="Helvetica" w:hAnsi="Helvetica" w:cs="Helvetica"/>
                <w:color w:val="222222"/>
              </w:rPr>
              <w:t>City or township governments</w:t>
            </w:r>
            <w:r w:rsidRPr="003A33F5">
              <w:rPr>
                <w:rFonts w:ascii="Helvetica" w:hAnsi="Helvetica" w:cs="Helvetica"/>
                <w:color w:val="222222"/>
              </w:rPr>
              <w:br/>
              <w:t>Public housing authorities/Indian housing authorities</w:t>
            </w:r>
            <w:r w:rsidRPr="003A33F5">
              <w:rPr>
                <w:rFonts w:ascii="Helvetica" w:hAnsi="Helvetica" w:cs="Helvetica"/>
                <w:color w:val="222222"/>
              </w:rPr>
              <w:br/>
              <w:t>Special district governments</w:t>
            </w:r>
            <w:r w:rsidRPr="003A33F5">
              <w:rPr>
                <w:rFonts w:ascii="Helvetica" w:hAnsi="Helvetica" w:cs="Helvetica"/>
                <w:color w:val="222222"/>
              </w:rPr>
              <w:br/>
              <w:t>Public and State controlled institutions of higher education</w:t>
            </w:r>
            <w:r w:rsidRPr="003A33F5">
              <w:rPr>
                <w:rFonts w:ascii="Helvetica" w:hAnsi="Helvetica" w:cs="Helvetica"/>
                <w:color w:val="222222"/>
              </w:rPr>
              <w:br/>
              <w:t>State governments</w:t>
            </w:r>
            <w:r w:rsidRPr="003A33F5">
              <w:rPr>
                <w:rFonts w:ascii="Helvetica" w:hAnsi="Helvetica" w:cs="Helvetica"/>
                <w:color w:val="222222"/>
              </w:rPr>
              <w:br/>
              <w:t>County governments</w:t>
            </w:r>
            <w:r w:rsidRPr="003A33F5">
              <w:rPr>
                <w:rFonts w:ascii="Helvetica" w:hAnsi="Helvetica" w:cs="Helvetica"/>
                <w:color w:val="222222"/>
              </w:rPr>
              <w:br/>
              <w:t>Private institutions of higher education</w:t>
            </w:r>
            <w:r w:rsidRPr="003A33F5">
              <w:rPr>
                <w:rFonts w:ascii="Helvetica" w:hAnsi="Helvetica" w:cs="Helvetica"/>
                <w:color w:val="222222"/>
              </w:rPr>
              <w:br/>
              <w:t>Nonprofits having a 501(c)(3) status with the IRS, other than institutions of higher education</w:t>
            </w:r>
            <w:r w:rsidRPr="003A33F5">
              <w:rPr>
                <w:rFonts w:ascii="Helvetica" w:hAnsi="Helvetica" w:cs="Helvetica"/>
                <w:color w:val="222222"/>
              </w:rPr>
              <w:br/>
              <w:t>Independent school districts</w:t>
            </w:r>
            <w:r w:rsidRPr="003A33F5">
              <w:rPr>
                <w:rFonts w:ascii="Helvetica" w:hAnsi="Helvetica" w:cs="Helvetica"/>
                <w:color w:val="222222"/>
              </w:rPr>
              <w:br/>
              <w:t>Native American tribal organizations (other than Federally recognized tribal governments)</w:t>
            </w:r>
            <w:r w:rsidRPr="003A33F5">
              <w:rPr>
                <w:rFonts w:ascii="Helvetica" w:hAnsi="Helvetica" w:cs="Helvetica"/>
                <w:color w:val="222222"/>
              </w:rPr>
              <w:br/>
              <w:t>Native American tribal governments (Federally recognized)</w:t>
            </w:r>
            <w:r w:rsidRPr="003A33F5">
              <w:rPr>
                <w:rFonts w:ascii="Helvetica" w:hAnsi="Helvetica" w:cs="Helvetica"/>
                <w:color w:val="222222"/>
              </w:rPr>
              <w:br/>
              <w:t>Nonprofits that do not have a 501(c)(3) status with the IRS, other than institutions of higher education</w:t>
            </w:r>
          </w:p>
        </w:tc>
      </w:tr>
      <w:tr w:rsidR="00993C0F" w:rsidRPr="003A33F5" w14:paraId="25EEAE3B" w14:textId="77777777" w:rsidTr="0088079C">
        <w:trPr>
          <w:tblCellSpacing w:w="0" w:type="dxa"/>
        </w:trPr>
        <w:tc>
          <w:tcPr>
            <w:tcW w:w="0" w:type="auto"/>
            <w:noWrap/>
            <w:hideMark/>
          </w:tcPr>
          <w:p w14:paraId="10ADFCD4" w14:textId="77777777" w:rsidR="00993C0F" w:rsidRPr="003A33F5" w:rsidRDefault="00993C0F" w:rsidP="0088079C">
            <w:pPr>
              <w:pStyle w:val="NoSpacing"/>
              <w:rPr>
                <w:rFonts w:ascii="Helvetica" w:hAnsi="Helvetica" w:cs="Helvetica"/>
                <w:b/>
                <w:bCs/>
                <w:color w:val="222222"/>
              </w:rPr>
            </w:pPr>
            <w:r w:rsidRPr="003A33F5">
              <w:rPr>
                <w:rFonts w:ascii="Helvetica" w:hAnsi="Helvetica" w:cs="Helvetica"/>
                <w:b/>
                <w:bCs/>
                <w:color w:val="222222"/>
              </w:rPr>
              <w:t>Additional Information on Eligibility:</w:t>
            </w:r>
          </w:p>
        </w:tc>
        <w:tc>
          <w:tcPr>
            <w:tcW w:w="5000" w:type="pct"/>
            <w:vAlign w:val="center"/>
            <w:hideMark/>
          </w:tcPr>
          <w:p w14:paraId="7DC91319" w14:textId="77777777" w:rsidR="00993C0F" w:rsidRPr="003A33F5" w:rsidRDefault="00993C0F" w:rsidP="0088079C">
            <w:pPr>
              <w:pStyle w:val="NoSpacing"/>
              <w:rPr>
                <w:rFonts w:ascii="Helvetica" w:hAnsi="Helvetica" w:cs="Helvetica"/>
                <w:color w:val="222222"/>
              </w:rPr>
            </w:pPr>
            <w:r w:rsidRPr="003A33F5">
              <w:rPr>
                <w:rFonts w:ascii="Helvetica" w:hAnsi="Helvetica" w:cs="Helvetica"/>
                <w:color w:val="222222"/>
              </w:rPr>
              <w:t>Individuals and For-Profit Organizations are ineligible to apply for awards under this NOFO.</w:t>
            </w:r>
            <w:r>
              <w:rPr>
                <w:rFonts w:ascii="Helvetica" w:hAnsi="Helvetica" w:cs="Helvetica"/>
                <w:color w:val="222222"/>
              </w:rPr>
              <w:t xml:space="preserve"> </w:t>
            </w:r>
            <w:r w:rsidRPr="003A33F5">
              <w:rPr>
                <w:rFonts w:ascii="Helvetica" w:hAnsi="Helvetica" w:cs="Helvetica"/>
                <w:color w:val="222222"/>
              </w:rPr>
              <w:t>This program NOFO does not support entities hiring interns or crews under the Public Lands Corps Act of 1993. The Public Lands Corps Act of 1993, 16 USC, Chapter 37, Subchapter II-Public Lands Corps, is the only legislative authority that allows BLM to "hire" interns under this authority. Therefore, eligible Youth Conservation Corps may only apply for projects developed under NOFO 15.243 – BLM Youth Conservation Opportunities on Public Lands. </w:t>
            </w:r>
          </w:p>
        </w:tc>
      </w:tr>
    </w:tbl>
    <w:p w14:paraId="509EC28F" w14:textId="77777777" w:rsidR="00993C0F" w:rsidRPr="003A33F5" w:rsidRDefault="00993C0F" w:rsidP="00993C0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93C0F" w:rsidRPr="003A33F5" w14:paraId="2496ECB0" w14:textId="77777777" w:rsidTr="0088079C">
        <w:trPr>
          <w:tblCellSpacing w:w="0" w:type="dxa"/>
        </w:trPr>
        <w:tc>
          <w:tcPr>
            <w:tcW w:w="0" w:type="auto"/>
            <w:noWrap/>
            <w:hideMark/>
          </w:tcPr>
          <w:p w14:paraId="759AB978" w14:textId="77777777" w:rsidR="00993C0F" w:rsidRPr="003A33F5" w:rsidRDefault="00993C0F" w:rsidP="0088079C">
            <w:pPr>
              <w:pStyle w:val="NoSpacing"/>
              <w:rPr>
                <w:rFonts w:ascii="Helvetica" w:hAnsi="Helvetica" w:cs="Helvetica"/>
                <w:b/>
                <w:bCs/>
                <w:color w:val="222222"/>
              </w:rPr>
            </w:pPr>
            <w:r w:rsidRPr="003A33F5">
              <w:rPr>
                <w:rFonts w:ascii="Helvetica" w:hAnsi="Helvetica" w:cs="Helvetica"/>
                <w:b/>
                <w:bCs/>
                <w:color w:val="222222"/>
              </w:rPr>
              <w:t>Agency Name:</w:t>
            </w:r>
          </w:p>
        </w:tc>
        <w:tc>
          <w:tcPr>
            <w:tcW w:w="5000" w:type="pct"/>
            <w:vAlign w:val="center"/>
            <w:hideMark/>
          </w:tcPr>
          <w:p w14:paraId="4BCA2269" w14:textId="77777777" w:rsidR="00993C0F" w:rsidRPr="003A33F5" w:rsidRDefault="00993C0F" w:rsidP="0088079C">
            <w:pPr>
              <w:pStyle w:val="NoSpacing"/>
              <w:rPr>
                <w:rFonts w:ascii="Helvetica" w:hAnsi="Helvetica" w:cs="Helvetica"/>
                <w:color w:val="222222"/>
              </w:rPr>
            </w:pPr>
            <w:r w:rsidRPr="003A33F5">
              <w:rPr>
                <w:rFonts w:ascii="Helvetica" w:hAnsi="Helvetica" w:cs="Helvetica"/>
                <w:color w:val="222222"/>
              </w:rPr>
              <w:t>Bureau of Land Management</w:t>
            </w:r>
          </w:p>
        </w:tc>
      </w:tr>
      <w:tr w:rsidR="00993C0F" w:rsidRPr="003A33F5" w14:paraId="0433029B" w14:textId="77777777" w:rsidTr="0088079C">
        <w:trPr>
          <w:tblCellSpacing w:w="0" w:type="dxa"/>
        </w:trPr>
        <w:tc>
          <w:tcPr>
            <w:tcW w:w="0" w:type="auto"/>
            <w:noWrap/>
            <w:hideMark/>
          </w:tcPr>
          <w:p w14:paraId="4D02EDE9" w14:textId="77777777" w:rsidR="00993C0F" w:rsidRPr="003A33F5" w:rsidRDefault="00993C0F" w:rsidP="0088079C">
            <w:pPr>
              <w:pStyle w:val="NoSpacing"/>
              <w:rPr>
                <w:rFonts w:ascii="Helvetica" w:hAnsi="Helvetica" w:cs="Helvetica"/>
                <w:b/>
                <w:bCs/>
                <w:color w:val="222222"/>
              </w:rPr>
            </w:pPr>
            <w:r w:rsidRPr="003A33F5">
              <w:rPr>
                <w:rFonts w:ascii="Helvetica" w:hAnsi="Helvetica" w:cs="Helvetica"/>
                <w:b/>
                <w:bCs/>
                <w:color w:val="222222"/>
              </w:rPr>
              <w:t>Description:</w:t>
            </w:r>
          </w:p>
        </w:tc>
        <w:tc>
          <w:tcPr>
            <w:tcW w:w="5000" w:type="pct"/>
            <w:vAlign w:val="center"/>
            <w:hideMark/>
          </w:tcPr>
          <w:p w14:paraId="046DD28C" w14:textId="77777777" w:rsidR="00993C0F" w:rsidRPr="003A33F5" w:rsidRDefault="00993C0F" w:rsidP="0088079C">
            <w:pPr>
              <w:pStyle w:val="NoSpacing"/>
              <w:rPr>
                <w:rFonts w:ascii="Helvetica" w:hAnsi="Helvetica" w:cs="Helvetica"/>
                <w:color w:val="222222"/>
              </w:rPr>
            </w:pPr>
            <w:r w:rsidRPr="003A33F5">
              <w:rPr>
                <w:rFonts w:ascii="Helvetica" w:hAnsi="Helvetica" w:cs="Helvetica"/>
                <w:color w:val="222222"/>
              </w:rPr>
              <w:t>Department of the Interior - Bureau of Land Management (State) Cultural and Paleontological Resources Management</w:t>
            </w:r>
          </w:p>
        </w:tc>
      </w:tr>
      <w:tr w:rsidR="00993C0F" w:rsidRPr="003A33F5" w14:paraId="37E8310F" w14:textId="77777777" w:rsidTr="0088079C">
        <w:trPr>
          <w:tblCellSpacing w:w="0" w:type="dxa"/>
        </w:trPr>
        <w:tc>
          <w:tcPr>
            <w:tcW w:w="0" w:type="auto"/>
            <w:noWrap/>
            <w:hideMark/>
          </w:tcPr>
          <w:p w14:paraId="33F79B33" w14:textId="77777777" w:rsidR="00993C0F" w:rsidRPr="003A33F5" w:rsidRDefault="00993C0F" w:rsidP="0088079C">
            <w:pPr>
              <w:pStyle w:val="NoSpacing"/>
              <w:rPr>
                <w:rFonts w:ascii="Helvetica" w:hAnsi="Helvetica" w:cs="Helvetica"/>
                <w:b/>
                <w:bCs/>
                <w:color w:val="222222"/>
              </w:rPr>
            </w:pPr>
            <w:r w:rsidRPr="003A33F5">
              <w:rPr>
                <w:rFonts w:ascii="Helvetica" w:hAnsi="Helvetica" w:cs="Helvetica"/>
                <w:b/>
                <w:bCs/>
                <w:color w:val="222222"/>
              </w:rPr>
              <w:t>Link to Additional Information:</w:t>
            </w:r>
          </w:p>
        </w:tc>
        <w:tc>
          <w:tcPr>
            <w:tcW w:w="5000" w:type="pct"/>
            <w:vAlign w:val="center"/>
            <w:hideMark/>
          </w:tcPr>
          <w:p w14:paraId="3D09B16B" w14:textId="77777777" w:rsidR="00993C0F" w:rsidRPr="003A33F5" w:rsidRDefault="001F6FAE" w:rsidP="0088079C">
            <w:pPr>
              <w:pStyle w:val="NoSpacing"/>
              <w:rPr>
                <w:rFonts w:ascii="Helvetica" w:hAnsi="Helvetica" w:cs="Helvetica"/>
                <w:color w:val="222222"/>
              </w:rPr>
            </w:pPr>
            <w:hyperlink r:id="rId464" w:anchor="relatedDocumentsTab" w:tooltip="See Related Documents" w:history="1">
              <w:r w:rsidR="00993C0F" w:rsidRPr="003A33F5">
                <w:rPr>
                  <w:rStyle w:val="Hyperlink"/>
                  <w:rFonts w:ascii="Helvetica" w:hAnsi="Helvetica" w:cs="Helvetica"/>
                </w:rPr>
                <w:t>See Related Documents</w:t>
              </w:r>
            </w:hyperlink>
          </w:p>
        </w:tc>
      </w:tr>
      <w:tr w:rsidR="00993C0F" w:rsidRPr="003A33F5" w14:paraId="695BFDCD" w14:textId="77777777" w:rsidTr="0088079C">
        <w:trPr>
          <w:tblCellSpacing w:w="0" w:type="dxa"/>
        </w:trPr>
        <w:tc>
          <w:tcPr>
            <w:tcW w:w="0" w:type="auto"/>
            <w:noWrap/>
            <w:hideMark/>
          </w:tcPr>
          <w:p w14:paraId="61AEE876" w14:textId="77777777" w:rsidR="00993C0F" w:rsidRPr="003A33F5" w:rsidRDefault="00993C0F" w:rsidP="0088079C">
            <w:pPr>
              <w:pStyle w:val="NoSpacing"/>
              <w:rPr>
                <w:rFonts w:ascii="Helvetica" w:hAnsi="Helvetica" w:cs="Helvetica"/>
                <w:b/>
                <w:bCs/>
                <w:color w:val="222222"/>
              </w:rPr>
            </w:pPr>
            <w:r w:rsidRPr="003A33F5">
              <w:rPr>
                <w:rFonts w:ascii="Helvetica" w:hAnsi="Helvetica" w:cs="Helvetica"/>
                <w:b/>
                <w:bCs/>
                <w:color w:val="222222"/>
              </w:rPr>
              <w:t>Grantor Contact Information:</w:t>
            </w:r>
          </w:p>
        </w:tc>
        <w:tc>
          <w:tcPr>
            <w:tcW w:w="5000" w:type="pct"/>
            <w:vAlign w:val="center"/>
            <w:hideMark/>
          </w:tcPr>
          <w:p w14:paraId="0E18D2CF" w14:textId="77777777" w:rsidR="00993C0F" w:rsidRPr="003A33F5" w:rsidRDefault="00993C0F" w:rsidP="0088079C">
            <w:pPr>
              <w:pStyle w:val="NoSpacing"/>
              <w:rPr>
                <w:rFonts w:ascii="Helvetica" w:hAnsi="Helvetica" w:cs="Helvetica"/>
                <w:color w:val="222222"/>
              </w:rPr>
            </w:pPr>
            <w:r w:rsidRPr="003A33F5">
              <w:rPr>
                <w:rFonts w:ascii="Helvetica" w:hAnsi="Helvetica" w:cs="Helvetica"/>
                <w:color w:val="222222"/>
              </w:rPr>
              <w:t>If you have difficulty accessing the full announcement electronically, please contact:</w:t>
            </w:r>
            <w:r w:rsidRPr="003A33F5">
              <w:rPr>
                <w:rFonts w:ascii="Helvetica" w:hAnsi="Helvetica" w:cs="Helvetica"/>
                <w:color w:val="222222"/>
              </w:rPr>
              <w:br/>
            </w:r>
            <w:r w:rsidRPr="003A33F5">
              <w:rPr>
                <w:rFonts w:ascii="Helvetica" w:hAnsi="Helvetica" w:cs="Helvetica"/>
                <w:color w:val="222222"/>
              </w:rPr>
              <w:br/>
              <w:t>Patricia Glass pglass@blm.gov</w:t>
            </w:r>
            <w:r w:rsidRPr="003A33F5">
              <w:rPr>
                <w:rFonts w:ascii="Helvetica" w:hAnsi="Helvetica" w:cs="Helvetica"/>
                <w:color w:val="222222"/>
              </w:rPr>
              <w:br/>
            </w:r>
            <w:r w:rsidRPr="003A33F5">
              <w:rPr>
                <w:rFonts w:ascii="Helvetica" w:hAnsi="Helvetica" w:cs="Helvetica"/>
                <w:color w:val="222222"/>
              </w:rPr>
              <w:br/>
            </w:r>
            <w:hyperlink r:id="rId465" w:history="1">
              <w:r w:rsidRPr="003A33F5">
                <w:rPr>
                  <w:rStyle w:val="Hyperlink"/>
                  <w:rFonts w:ascii="Helvetica" w:hAnsi="Helvetica" w:cs="Helvetica"/>
                </w:rPr>
                <w:t>pglass@blm.gov</w:t>
              </w:r>
            </w:hyperlink>
          </w:p>
        </w:tc>
      </w:tr>
    </w:tbl>
    <w:p w14:paraId="0924A0EE" w14:textId="77777777" w:rsidR="00993C0F" w:rsidRDefault="00993C0F" w:rsidP="00993C0F">
      <w:pPr>
        <w:pStyle w:val="NoSpacing"/>
        <w:pBdr>
          <w:bottom w:val="single" w:sz="6" w:space="1" w:color="auto"/>
        </w:pBdr>
        <w:rPr>
          <w:rStyle w:val="Hyperlink"/>
          <w:rFonts w:ascii="Helvetica" w:hAnsi="Helvetica" w:cs="Helvetica"/>
          <w:color w:val="1155CC"/>
          <w:sz w:val="24"/>
          <w:szCs w:val="24"/>
          <w:shd w:val="clear" w:color="auto" w:fill="FFFFFF"/>
        </w:rPr>
      </w:pPr>
      <w:r w:rsidRPr="00D56989">
        <w:rPr>
          <w:rFonts w:ascii="Helvetica" w:hAnsi="Helvetica" w:cs="Helvetica"/>
          <w:color w:val="222222"/>
          <w:sz w:val="24"/>
          <w:szCs w:val="24"/>
        </w:rPr>
        <w:br/>
      </w:r>
      <w:hyperlink r:id="rId466" w:tgtFrame="_blank" w:history="1">
        <w:r w:rsidRPr="00D56989">
          <w:rPr>
            <w:rStyle w:val="Hyperlink"/>
            <w:rFonts w:ascii="Helvetica" w:hAnsi="Helvetica" w:cs="Helvetica"/>
            <w:color w:val="1155CC"/>
            <w:sz w:val="24"/>
            <w:szCs w:val="24"/>
            <w:shd w:val="clear" w:color="auto" w:fill="FFFFFF"/>
          </w:rPr>
          <w:t>https://www.grants.gov/web/grants/view-opportunity.html?oppId=337755</w:t>
        </w:r>
      </w:hyperlink>
    </w:p>
    <w:p w14:paraId="5D3E7CD0" w14:textId="77777777" w:rsidR="00993C0F" w:rsidRDefault="00993C0F" w:rsidP="00993C0F">
      <w:pPr>
        <w:pStyle w:val="NoSpacing"/>
        <w:rPr>
          <w:rFonts w:ascii="Helvetica" w:hAnsi="Helvetica" w:cs="Helvetica"/>
          <w:color w:val="222222"/>
          <w:sz w:val="24"/>
          <w:szCs w:val="24"/>
          <w:shd w:val="clear" w:color="auto" w:fill="FFFFFF"/>
        </w:rPr>
      </w:pPr>
    </w:p>
    <w:p w14:paraId="414713CD" w14:textId="77777777" w:rsidR="00993C0F" w:rsidRDefault="00993C0F" w:rsidP="00993C0F">
      <w:pPr>
        <w:pStyle w:val="NoSpacing"/>
        <w:rPr>
          <w:rFonts w:ascii="Helvetica" w:hAnsi="Helvetica" w:cs="Helvetica"/>
          <w:color w:val="222222"/>
          <w:sz w:val="24"/>
          <w:szCs w:val="24"/>
          <w:shd w:val="clear" w:color="auto" w:fill="FFFFFF"/>
        </w:rPr>
      </w:pPr>
      <w:bookmarkStart w:id="550" w:name="DOIBLMWildlife"/>
      <w:bookmarkEnd w:id="550"/>
      <w:r w:rsidRPr="00993C0F">
        <w:rPr>
          <w:rFonts w:ascii="Helvetica" w:hAnsi="Helvetica" w:cs="Helvetica"/>
          <w:color w:val="222222"/>
          <w:sz w:val="24"/>
          <w:szCs w:val="24"/>
          <w:highlight w:val="cyan"/>
          <w:shd w:val="clear" w:color="auto" w:fill="FFFFFF"/>
        </w:rPr>
        <w:t>Bureau of Land Management</w:t>
      </w:r>
      <w:r w:rsidRPr="00993C0F">
        <w:rPr>
          <w:rFonts w:ascii="Helvetica" w:hAnsi="Helvetica" w:cs="Helvetica"/>
          <w:color w:val="222222"/>
          <w:sz w:val="24"/>
          <w:szCs w:val="24"/>
          <w:highlight w:val="cyan"/>
        </w:rPr>
        <w:br/>
      </w:r>
      <w:r w:rsidRPr="00993C0F">
        <w:rPr>
          <w:rFonts w:ascii="Helvetica" w:hAnsi="Helvetica" w:cs="Helvetica"/>
          <w:color w:val="222222"/>
          <w:sz w:val="24"/>
          <w:szCs w:val="24"/>
          <w:highlight w:val="cyan"/>
          <w:shd w:val="clear" w:color="auto" w:fill="FFFFFF"/>
        </w:rPr>
        <w:t>Bureau of Land Management Headquarters (HQ) Wildlife Resource Management</w:t>
      </w:r>
      <w:r w:rsidRPr="00D56989">
        <w:rPr>
          <w:rFonts w:ascii="Helvetica" w:hAnsi="Helvetica" w:cs="Helvetica"/>
          <w:color w:val="222222"/>
          <w:sz w:val="24"/>
          <w:szCs w:val="24"/>
        </w:rPr>
        <w:br/>
      </w:r>
      <w:r w:rsidRPr="00D5698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93C0F" w:rsidRPr="003A33F5" w14:paraId="1243EEF5" w14:textId="77777777" w:rsidTr="0088079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9"/>
              <w:gridCol w:w="2899"/>
            </w:tblGrid>
            <w:tr w:rsidR="00993C0F" w:rsidRPr="003A33F5" w14:paraId="3798111A" w14:textId="77777777" w:rsidTr="0088079C">
              <w:trPr>
                <w:tblCellSpacing w:w="0" w:type="dxa"/>
              </w:trPr>
              <w:tc>
                <w:tcPr>
                  <w:tcW w:w="2149" w:type="dxa"/>
                  <w:noWrap/>
                  <w:hideMark/>
                </w:tcPr>
                <w:p w14:paraId="5ECF69F3" w14:textId="77777777" w:rsidR="00993C0F" w:rsidRPr="003A33F5" w:rsidRDefault="00993C0F" w:rsidP="0088079C">
                  <w:pPr>
                    <w:pStyle w:val="NoSpacing"/>
                    <w:rPr>
                      <w:rFonts w:ascii="Helvetica" w:hAnsi="Helvetica" w:cs="Helvetica"/>
                      <w:b/>
                      <w:bCs/>
                      <w:color w:val="222222"/>
                    </w:rPr>
                  </w:pPr>
                  <w:r w:rsidRPr="003A33F5">
                    <w:rPr>
                      <w:rFonts w:ascii="Helvetica" w:hAnsi="Helvetica" w:cs="Helvetica"/>
                      <w:b/>
                      <w:bCs/>
                      <w:color w:val="222222"/>
                    </w:rPr>
                    <w:t>Document Type:</w:t>
                  </w:r>
                </w:p>
              </w:tc>
              <w:tc>
                <w:tcPr>
                  <w:tcW w:w="2899" w:type="dxa"/>
                  <w:vAlign w:val="center"/>
                  <w:hideMark/>
                </w:tcPr>
                <w:p w14:paraId="56207E3F" w14:textId="77777777" w:rsidR="00993C0F" w:rsidRPr="003A33F5" w:rsidRDefault="00993C0F" w:rsidP="0088079C">
                  <w:pPr>
                    <w:pStyle w:val="NoSpacing"/>
                    <w:rPr>
                      <w:rFonts w:ascii="Helvetica" w:hAnsi="Helvetica" w:cs="Helvetica"/>
                      <w:color w:val="222222"/>
                    </w:rPr>
                  </w:pPr>
                  <w:r w:rsidRPr="003A33F5">
                    <w:rPr>
                      <w:rFonts w:ascii="Helvetica" w:hAnsi="Helvetica" w:cs="Helvetica"/>
                      <w:color w:val="222222"/>
                    </w:rPr>
                    <w:t>Grants Notice</w:t>
                  </w:r>
                </w:p>
              </w:tc>
            </w:tr>
            <w:tr w:rsidR="00993C0F" w:rsidRPr="003A33F5" w14:paraId="4B02703F" w14:textId="77777777" w:rsidTr="0088079C">
              <w:trPr>
                <w:tblCellSpacing w:w="0" w:type="dxa"/>
              </w:trPr>
              <w:tc>
                <w:tcPr>
                  <w:tcW w:w="2149" w:type="dxa"/>
                  <w:noWrap/>
                  <w:hideMark/>
                </w:tcPr>
                <w:p w14:paraId="5FD4E098" w14:textId="77777777" w:rsidR="00993C0F" w:rsidRPr="003A33F5" w:rsidRDefault="00993C0F" w:rsidP="0088079C">
                  <w:pPr>
                    <w:pStyle w:val="NoSpacing"/>
                    <w:rPr>
                      <w:rFonts w:ascii="Helvetica" w:hAnsi="Helvetica" w:cs="Helvetica"/>
                      <w:b/>
                      <w:bCs/>
                      <w:color w:val="222222"/>
                    </w:rPr>
                  </w:pPr>
                  <w:r w:rsidRPr="003A33F5">
                    <w:rPr>
                      <w:rFonts w:ascii="Helvetica" w:hAnsi="Helvetica" w:cs="Helvetica"/>
                      <w:b/>
                      <w:bCs/>
                      <w:color w:val="222222"/>
                    </w:rPr>
                    <w:lastRenderedPageBreak/>
                    <w:t>Funding Opportunity Number:</w:t>
                  </w:r>
                </w:p>
              </w:tc>
              <w:tc>
                <w:tcPr>
                  <w:tcW w:w="2899" w:type="dxa"/>
                  <w:vAlign w:val="center"/>
                  <w:hideMark/>
                </w:tcPr>
                <w:p w14:paraId="04B9125F" w14:textId="77777777" w:rsidR="00993C0F" w:rsidRPr="003A33F5" w:rsidRDefault="00993C0F" w:rsidP="0088079C">
                  <w:pPr>
                    <w:pStyle w:val="NoSpacing"/>
                    <w:rPr>
                      <w:rFonts w:ascii="Helvetica" w:hAnsi="Helvetica" w:cs="Helvetica"/>
                      <w:color w:val="222222"/>
                    </w:rPr>
                  </w:pPr>
                  <w:r w:rsidRPr="003A33F5">
                    <w:rPr>
                      <w:rFonts w:ascii="Helvetica" w:hAnsi="Helvetica" w:cs="Helvetica"/>
                      <w:color w:val="222222"/>
                    </w:rPr>
                    <w:t>L22AS00185</w:t>
                  </w:r>
                </w:p>
              </w:tc>
            </w:tr>
            <w:tr w:rsidR="00993C0F" w:rsidRPr="003A33F5" w14:paraId="774D8B2E" w14:textId="77777777" w:rsidTr="0088079C">
              <w:trPr>
                <w:tblCellSpacing w:w="0" w:type="dxa"/>
              </w:trPr>
              <w:tc>
                <w:tcPr>
                  <w:tcW w:w="2149" w:type="dxa"/>
                  <w:noWrap/>
                  <w:hideMark/>
                </w:tcPr>
                <w:p w14:paraId="37990165" w14:textId="77777777" w:rsidR="00993C0F" w:rsidRPr="003A33F5" w:rsidRDefault="00993C0F" w:rsidP="0088079C">
                  <w:pPr>
                    <w:pStyle w:val="NoSpacing"/>
                    <w:rPr>
                      <w:rFonts w:ascii="Helvetica" w:hAnsi="Helvetica" w:cs="Helvetica"/>
                      <w:b/>
                      <w:bCs/>
                      <w:color w:val="222222"/>
                    </w:rPr>
                  </w:pPr>
                  <w:r w:rsidRPr="003A33F5">
                    <w:rPr>
                      <w:rFonts w:ascii="Helvetica" w:hAnsi="Helvetica" w:cs="Helvetica"/>
                      <w:b/>
                      <w:bCs/>
                      <w:color w:val="222222"/>
                    </w:rPr>
                    <w:t>Funding Opportunity Title:</w:t>
                  </w:r>
                </w:p>
              </w:tc>
              <w:tc>
                <w:tcPr>
                  <w:tcW w:w="2899" w:type="dxa"/>
                  <w:vAlign w:val="center"/>
                  <w:hideMark/>
                </w:tcPr>
                <w:p w14:paraId="03D757BC" w14:textId="77777777" w:rsidR="00993C0F" w:rsidRPr="003A33F5" w:rsidRDefault="00993C0F" w:rsidP="0088079C">
                  <w:pPr>
                    <w:pStyle w:val="NoSpacing"/>
                    <w:rPr>
                      <w:rFonts w:ascii="Helvetica" w:hAnsi="Helvetica" w:cs="Helvetica"/>
                      <w:color w:val="222222"/>
                    </w:rPr>
                  </w:pPr>
                  <w:r w:rsidRPr="003A33F5">
                    <w:rPr>
                      <w:rFonts w:ascii="Helvetica" w:hAnsi="Helvetica" w:cs="Helvetica"/>
                      <w:color w:val="222222"/>
                    </w:rPr>
                    <w:t>Bureau of Land Management Headquarters (HQ) Wildlife Resource Management</w:t>
                  </w:r>
                </w:p>
              </w:tc>
            </w:tr>
            <w:tr w:rsidR="00993C0F" w:rsidRPr="003A33F5" w14:paraId="7E18CDD1" w14:textId="77777777" w:rsidTr="0088079C">
              <w:trPr>
                <w:tblCellSpacing w:w="0" w:type="dxa"/>
              </w:trPr>
              <w:tc>
                <w:tcPr>
                  <w:tcW w:w="2149" w:type="dxa"/>
                  <w:noWrap/>
                  <w:hideMark/>
                </w:tcPr>
                <w:p w14:paraId="74E15347" w14:textId="77777777" w:rsidR="00993C0F" w:rsidRPr="003A33F5" w:rsidRDefault="00993C0F" w:rsidP="0088079C">
                  <w:pPr>
                    <w:pStyle w:val="NoSpacing"/>
                    <w:rPr>
                      <w:rFonts w:ascii="Helvetica" w:hAnsi="Helvetica" w:cs="Helvetica"/>
                      <w:b/>
                      <w:bCs/>
                      <w:color w:val="222222"/>
                    </w:rPr>
                  </w:pPr>
                  <w:r w:rsidRPr="003A33F5">
                    <w:rPr>
                      <w:rFonts w:ascii="Helvetica" w:hAnsi="Helvetica" w:cs="Helvetica"/>
                      <w:b/>
                      <w:bCs/>
                      <w:color w:val="222222"/>
                    </w:rPr>
                    <w:t>Opportunity Category:</w:t>
                  </w:r>
                </w:p>
              </w:tc>
              <w:tc>
                <w:tcPr>
                  <w:tcW w:w="2899" w:type="dxa"/>
                  <w:vAlign w:val="center"/>
                  <w:hideMark/>
                </w:tcPr>
                <w:p w14:paraId="0344B678" w14:textId="77777777" w:rsidR="00993C0F" w:rsidRPr="003A33F5" w:rsidRDefault="00993C0F" w:rsidP="0088079C">
                  <w:pPr>
                    <w:pStyle w:val="NoSpacing"/>
                    <w:rPr>
                      <w:rFonts w:ascii="Helvetica" w:hAnsi="Helvetica" w:cs="Helvetica"/>
                      <w:color w:val="222222"/>
                    </w:rPr>
                  </w:pPr>
                  <w:r w:rsidRPr="003A33F5">
                    <w:rPr>
                      <w:rFonts w:ascii="Helvetica" w:hAnsi="Helvetica" w:cs="Helvetica"/>
                      <w:color w:val="222222"/>
                    </w:rPr>
                    <w:t>Discretionary</w:t>
                  </w:r>
                </w:p>
              </w:tc>
            </w:tr>
            <w:tr w:rsidR="00993C0F" w:rsidRPr="003A33F5" w14:paraId="2F25C726" w14:textId="77777777" w:rsidTr="0088079C">
              <w:trPr>
                <w:tblCellSpacing w:w="0" w:type="dxa"/>
              </w:trPr>
              <w:tc>
                <w:tcPr>
                  <w:tcW w:w="2149" w:type="dxa"/>
                  <w:noWrap/>
                  <w:hideMark/>
                </w:tcPr>
                <w:p w14:paraId="189CBBEC" w14:textId="77777777" w:rsidR="00993C0F" w:rsidRPr="003A33F5" w:rsidRDefault="00993C0F" w:rsidP="0088079C">
                  <w:pPr>
                    <w:pStyle w:val="NoSpacing"/>
                    <w:rPr>
                      <w:rFonts w:ascii="Helvetica" w:hAnsi="Helvetica" w:cs="Helvetica"/>
                      <w:b/>
                      <w:bCs/>
                      <w:color w:val="222222"/>
                    </w:rPr>
                  </w:pPr>
                  <w:r w:rsidRPr="003A33F5">
                    <w:rPr>
                      <w:rFonts w:ascii="Helvetica" w:hAnsi="Helvetica" w:cs="Helvetica"/>
                      <w:b/>
                      <w:bCs/>
                      <w:color w:val="222222"/>
                    </w:rPr>
                    <w:t>Opportunity Category Explanation:</w:t>
                  </w:r>
                </w:p>
              </w:tc>
              <w:tc>
                <w:tcPr>
                  <w:tcW w:w="2899" w:type="dxa"/>
                  <w:vAlign w:val="center"/>
                  <w:hideMark/>
                </w:tcPr>
                <w:p w14:paraId="4FE213FE" w14:textId="77777777" w:rsidR="00993C0F" w:rsidRPr="003A33F5" w:rsidRDefault="00993C0F" w:rsidP="0088079C">
                  <w:pPr>
                    <w:pStyle w:val="NoSpacing"/>
                    <w:rPr>
                      <w:rFonts w:ascii="Helvetica" w:hAnsi="Helvetica" w:cs="Helvetica"/>
                      <w:color w:val="222222"/>
                    </w:rPr>
                  </w:pPr>
                  <w:r w:rsidRPr="003A33F5">
                    <w:rPr>
                      <w:rFonts w:ascii="Helvetica" w:hAnsi="Helvetica" w:cs="Helvetica"/>
                      <w:color w:val="222222"/>
                    </w:rPr>
                    <w:t> </w:t>
                  </w:r>
                </w:p>
              </w:tc>
            </w:tr>
            <w:tr w:rsidR="00993C0F" w:rsidRPr="003A33F5" w14:paraId="4D8A4E33" w14:textId="77777777" w:rsidTr="0088079C">
              <w:trPr>
                <w:tblCellSpacing w:w="0" w:type="dxa"/>
              </w:trPr>
              <w:tc>
                <w:tcPr>
                  <w:tcW w:w="2149" w:type="dxa"/>
                  <w:noWrap/>
                  <w:hideMark/>
                </w:tcPr>
                <w:p w14:paraId="5755C868" w14:textId="77777777" w:rsidR="00993C0F" w:rsidRPr="003A33F5" w:rsidRDefault="00993C0F" w:rsidP="0088079C">
                  <w:pPr>
                    <w:pStyle w:val="NoSpacing"/>
                    <w:rPr>
                      <w:rFonts w:ascii="Helvetica" w:hAnsi="Helvetica" w:cs="Helvetica"/>
                      <w:b/>
                      <w:bCs/>
                      <w:color w:val="222222"/>
                    </w:rPr>
                  </w:pPr>
                  <w:r w:rsidRPr="003A33F5">
                    <w:rPr>
                      <w:rFonts w:ascii="Helvetica" w:hAnsi="Helvetica" w:cs="Helvetica"/>
                      <w:b/>
                      <w:bCs/>
                      <w:color w:val="222222"/>
                    </w:rPr>
                    <w:t>Funding Instrument Type:</w:t>
                  </w:r>
                </w:p>
              </w:tc>
              <w:tc>
                <w:tcPr>
                  <w:tcW w:w="2899" w:type="dxa"/>
                  <w:vAlign w:val="center"/>
                  <w:hideMark/>
                </w:tcPr>
                <w:p w14:paraId="10F62230" w14:textId="77777777" w:rsidR="00993C0F" w:rsidRPr="003A33F5" w:rsidRDefault="00993C0F" w:rsidP="0088079C">
                  <w:pPr>
                    <w:pStyle w:val="NoSpacing"/>
                    <w:rPr>
                      <w:rFonts w:ascii="Helvetica" w:hAnsi="Helvetica" w:cs="Helvetica"/>
                      <w:color w:val="222222"/>
                    </w:rPr>
                  </w:pPr>
                  <w:r w:rsidRPr="003A33F5">
                    <w:rPr>
                      <w:rFonts w:ascii="Helvetica" w:hAnsi="Helvetica" w:cs="Helvetica"/>
                      <w:color w:val="222222"/>
                    </w:rPr>
                    <w:t>Cooperative Agreement</w:t>
                  </w:r>
                </w:p>
              </w:tc>
            </w:tr>
            <w:tr w:rsidR="00993C0F" w:rsidRPr="003A33F5" w14:paraId="4EB52F89" w14:textId="77777777" w:rsidTr="0088079C">
              <w:trPr>
                <w:tblCellSpacing w:w="0" w:type="dxa"/>
              </w:trPr>
              <w:tc>
                <w:tcPr>
                  <w:tcW w:w="2149" w:type="dxa"/>
                  <w:noWrap/>
                  <w:hideMark/>
                </w:tcPr>
                <w:p w14:paraId="4DE6CE4C" w14:textId="77777777" w:rsidR="00993C0F" w:rsidRPr="003A33F5" w:rsidRDefault="00993C0F" w:rsidP="0088079C">
                  <w:pPr>
                    <w:pStyle w:val="NoSpacing"/>
                    <w:rPr>
                      <w:rFonts w:ascii="Helvetica" w:hAnsi="Helvetica" w:cs="Helvetica"/>
                      <w:b/>
                      <w:bCs/>
                      <w:color w:val="222222"/>
                    </w:rPr>
                  </w:pPr>
                  <w:r w:rsidRPr="003A33F5">
                    <w:rPr>
                      <w:rFonts w:ascii="Helvetica" w:hAnsi="Helvetica" w:cs="Helvetica"/>
                      <w:b/>
                      <w:bCs/>
                      <w:color w:val="222222"/>
                    </w:rPr>
                    <w:t>Category of Funding Activity:</w:t>
                  </w:r>
                </w:p>
              </w:tc>
              <w:tc>
                <w:tcPr>
                  <w:tcW w:w="2899" w:type="dxa"/>
                  <w:vAlign w:val="center"/>
                  <w:hideMark/>
                </w:tcPr>
                <w:p w14:paraId="2A85164C" w14:textId="77777777" w:rsidR="00993C0F" w:rsidRPr="003A33F5" w:rsidRDefault="00993C0F" w:rsidP="0088079C">
                  <w:pPr>
                    <w:pStyle w:val="NoSpacing"/>
                    <w:rPr>
                      <w:rFonts w:ascii="Helvetica" w:hAnsi="Helvetica" w:cs="Helvetica"/>
                      <w:color w:val="222222"/>
                    </w:rPr>
                  </w:pPr>
                  <w:r w:rsidRPr="003A33F5">
                    <w:rPr>
                      <w:rFonts w:ascii="Helvetica" w:hAnsi="Helvetica" w:cs="Helvetica"/>
                      <w:color w:val="222222"/>
                    </w:rPr>
                    <w:t>Natural Resources</w:t>
                  </w:r>
                </w:p>
              </w:tc>
            </w:tr>
            <w:tr w:rsidR="00993C0F" w:rsidRPr="003A33F5" w14:paraId="4D8C6C9B" w14:textId="77777777" w:rsidTr="0088079C">
              <w:trPr>
                <w:tblCellSpacing w:w="0" w:type="dxa"/>
              </w:trPr>
              <w:tc>
                <w:tcPr>
                  <w:tcW w:w="2149" w:type="dxa"/>
                  <w:noWrap/>
                  <w:hideMark/>
                </w:tcPr>
                <w:p w14:paraId="17ED7104" w14:textId="77777777" w:rsidR="00993C0F" w:rsidRPr="003A33F5" w:rsidRDefault="00993C0F" w:rsidP="0088079C">
                  <w:pPr>
                    <w:pStyle w:val="NoSpacing"/>
                    <w:rPr>
                      <w:rFonts w:ascii="Helvetica" w:hAnsi="Helvetica" w:cs="Helvetica"/>
                      <w:b/>
                      <w:bCs/>
                      <w:color w:val="222222"/>
                    </w:rPr>
                  </w:pPr>
                  <w:r w:rsidRPr="003A33F5">
                    <w:rPr>
                      <w:rFonts w:ascii="Helvetica" w:hAnsi="Helvetica" w:cs="Helvetica"/>
                      <w:b/>
                      <w:bCs/>
                      <w:color w:val="222222"/>
                    </w:rPr>
                    <w:t>Category Explanation:</w:t>
                  </w:r>
                </w:p>
              </w:tc>
              <w:tc>
                <w:tcPr>
                  <w:tcW w:w="2899" w:type="dxa"/>
                  <w:vAlign w:val="center"/>
                  <w:hideMark/>
                </w:tcPr>
                <w:p w14:paraId="0B155C8E" w14:textId="77777777" w:rsidR="00993C0F" w:rsidRPr="003A33F5" w:rsidRDefault="00993C0F" w:rsidP="0088079C">
                  <w:pPr>
                    <w:pStyle w:val="NoSpacing"/>
                    <w:rPr>
                      <w:rFonts w:ascii="Helvetica" w:hAnsi="Helvetica" w:cs="Helvetica"/>
                      <w:color w:val="222222"/>
                    </w:rPr>
                  </w:pPr>
                  <w:r w:rsidRPr="003A33F5">
                    <w:rPr>
                      <w:rFonts w:ascii="Helvetica" w:hAnsi="Helvetica" w:cs="Helvetica"/>
                      <w:color w:val="222222"/>
                    </w:rPr>
                    <w:t> </w:t>
                  </w:r>
                </w:p>
              </w:tc>
            </w:tr>
            <w:tr w:rsidR="00993C0F" w:rsidRPr="003A33F5" w14:paraId="30AEEDEB" w14:textId="77777777" w:rsidTr="0088079C">
              <w:trPr>
                <w:tblCellSpacing w:w="0" w:type="dxa"/>
              </w:trPr>
              <w:tc>
                <w:tcPr>
                  <w:tcW w:w="2149" w:type="dxa"/>
                  <w:noWrap/>
                  <w:hideMark/>
                </w:tcPr>
                <w:p w14:paraId="1F2F58EB" w14:textId="77777777" w:rsidR="00993C0F" w:rsidRPr="003A33F5" w:rsidRDefault="00993C0F" w:rsidP="0088079C">
                  <w:pPr>
                    <w:pStyle w:val="NoSpacing"/>
                    <w:rPr>
                      <w:rFonts w:ascii="Helvetica" w:hAnsi="Helvetica" w:cs="Helvetica"/>
                      <w:b/>
                      <w:bCs/>
                      <w:color w:val="222222"/>
                    </w:rPr>
                  </w:pPr>
                  <w:r w:rsidRPr="003A33F5">
                    <w:rPr>
                      <w:rFonts w:ascii="Helvetica" w:hAnsi="Helvetica" w:cs="Helvetica"/>
                      <w:b/>
                      <w:bCs/>
                      <w:color w:val="222222"/>
                    </w:rPr>
                    <w:t>Expected Number of Awards:</w:t>
                  </w:r>
                </w:p>
              </w:tc>
              <w:tc>
                <w:tcPr>
                  <w:tcW w:w="2899" w:type="dxa"/>
                  <w:vAlign w:val="center"/>
                  <w:hideMark/>
                </w:tcPr>
                <w:p w14:paraId="7672E458" w14:textId="77777777" w:rsidR="00993C0F" w:rsidRPr="003A33F5" w:rsidRDefault="00993C0F" w:rsidP="0088079C">
                  <w:pPr>
                    <w:pStyle w:val="NoSpacing"/>
                    <w:rPr>
                      <w:rFonts w:ascii="Helvetica" w:hAnsi="Helvetica" w:cs="Helvetica"/>
                      <w:color w:val="222222"/>
                    </w:rPr>
                  </w:pPr>
                  <w:r w:rsidRPr="003A33F5">
                    <w:rPr>
                      <w:rFonts w:ascii="Helvetica" w:hAnsi="Helvetica" w:cs="Helvetica"/>
                      <w:color w:val="222222"/>
                    </w:rPr>
                    <w:t> </w:t>
                  </w:r>
                </w:p>
              </w:tc>
            </w:tr>
            <w:tr w:rsidR="00993C0F" w:rsidRPr="003A33F5" w14:paraId="0E227806" w14:textId="77777777" w:rsidTr="0088079C">
              <w:trPr>
                <w:tblCellSpacing w:w="0" w:type="dxa"/>
              </w:trPr>
              <w:tc>
                <w:tcPr>
                  <w:tcW w:w="2149" w:type="dxa"/>
                  <w:noWrap/>
                  <w:hideMark/>
                </w:tcPr>
                <w:p w14:paraId="41EA2437" w14:textId="77777777" w:rsidR="00993C0F" w:rsidRPr="003A33F5" w:rsidRDefault="00993C0F" w:rsidP="0088079C">
                  <w:pPr>
                    <w:pStyle w:val="NoSpacing"/>
                    <w:rPr>
                      <w:rFonts w:ascii="Helvetica" w:hAnsi="Helvetica" w:cs="Helvetica"/>
                      <w:b/>
                      <w:bCs/>
                      <w:color w:val="222222"/>
                    </w:rPr>
                  </w:pPr>
                  <w:r w:rsidRPr="003A33F5">
                    <w:rPr>
                      <w:rFonts w:ascii="Helvetica" w:hAnsi="Helvetica" w:cs="Helvetica"/>
                      <w:b/>
                      <w:bCs/>
                      <w:color w:val="222222"/>
                    </w:rPr>
                    <w:t>CFDA Number(s):</w:t>
                  </w:r>
                </w:p>
              </w:tc>
              <w:tc>
                <w:tcPr>
                  <w:tcW w:w="2899" w:type="dxa"/>
                  <w:vAlign w:val="center"/>
                  <w:hideMark/>
                </w:tcPr>
                <w:p w14:paraId="4E7C35A2" w14:textId="77777777" w:rsidR="00993C0F" w:rsidRPr="003A33F5" w:rsidRDefault="00993C0F" w:rsidP="0088079C">
                  <w:pPr>
                    <w:pStyle w:val="NoSpacing"/>
                    <w:rPr>
                      <w:rFonts w:ascii="Helvetica" w:hAnsi="Helvetica" w:cs="Helvetica"/>
                      <w:color w:val="222222"/>
                    </w:rPr>
                  </w:pPr>
                  <w:r w:rsidRPr="003A33F5">
                    <w:rPr>
                      <w:rFonts w:ascii="Helvetica" w:hAnsi="Helvetica" w:cs="Helvetica"/>
                      <w:color w:val="222222"/>
                    </w:rPr>
                    <w:t>15.247 -- Wildlife Resource Management</w:t>
                  </w:r>
                </w:p>
              </w:tc>
            </w:tr>
            <w:tr w:rsidR="00993C0F" w:rsidRPr="003A33F5" w14:paraId="20E3C87C" w14:textId="77777777" w:rsidTr="0088079C">
              <w:trPr>
                <w:tblCellSpacing w:w="0" w:type="dxa"/>
              </w:trPr>
              <w:tc>
                <w:tcPr>
                  <w:tcW w:w="2149" w:type="dxa"/>
                  <w:noWrap/>
                  <w:hideMark/>
                </w:tcPr>
                <w:p w14:paraId="5B632E6F" w14:textId="77777777" w:rsidR="00993C0F" w:rsidRPr="003A33F5" w:rsidRDefault="00993C0F" w:rsidP="0088079C">
                  <w:pPr>
                    <w:pStyle w:val="NoSpacing"/>
                    <w:rPr>
                      <w:rFonts w:ascii="Helvetica" w:hAnsi="Helvetica" w:cs="Helvetica"/>
                      <w:b/>
                      <w:bCs/>
                      <w:color w:val="222222"/>
                    </w:rPr>
                  </w:pPr>
                  <w:r w:rsidRPr="003A33F5">
                    <w:rPr>
                      <w:rFonts w:ascii="Helvetica" w:hAnsi="Helvetica" w:cs="Helvetica"/>
                      <w:b/>
                      <w:bCs/>
                      <w:color w:val="222222"/>
                    </w:rPr>
                    <w:t>Cost Sharing or Matching Requirement:</w:t>
                  </w:r>
                </w:p>
              </w:tc>
              <w:tc>
                <w:tcPr>
                  <w:tcW w:w="2899" w:type="dxa"/>
                  <w:vAlign w:val="center"/>
                  <w:hideMark/>
                </w:tcPr>
                <w:p w14:paraId="06F93145" w14:textId="77777777" w:rsidR="00993C0F" w:rsidRPr="003A33F5" w:rsidRDefault="00993C0F" w:rsidP="0088079C">
                  <w:pPr>
                    <w:pStyle w:val="NoSpacing"/>
                    <w:rPr>
                      <w:rFonts w:ascii="Helvetica" w:hAnsi="Helvetica" w:cs="Helvetica"/>
                      <w:color w:val="222222"/>
                    </w:rPr>
                  </w:pPr>
                  <w:r w:rsidRPr="003A33F5">
                    <w:rPr>
                      <w:rFonts w:ascii="Helvetica" w:hAnsi="Helvetica" w:cs="Helvetica"/>
                      <w:color w:val="222222"/>
                    </w:rPr>
                    <w:t>No</w:t>
                  </w:r>
                </w:p>
              </w:tc>
            </w:tr>
          </w:tbl>
          <w:p w14:paraId="5D8EFB29" w14:textId="77777777" w:rsidR="00993C0F" w:rsidRPr="003A33F5" w:rsidRDefault="00993C0F" w:rsidP="0088079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57"/>
              <w:gridCol w:w="3288"/>
            </w:tblGrid>
            <w:tr w:rsidR="00993C0F" w:rsidRPr="003A33F5" w14:paraId="30A71B03" w14:textId="77777777" w:rsidTr="0088079C">
              <w:trPr>
                <w:tblCellSpacing w:w="0" w:type="dxa"/>
              </w:trPr>
              <w:tc>
                <w:tcPr>
                  <w:tcW w:w="1957" w:type="dxa"/>
                  <w:noWrap/>
                  <w:hideMark/>
                </w:tcPr>
                <w:p w14:paraId="514643FD" w14:textId="77777777" w:rsidR="00993C0F" w:rsidRPr="003A33F5" w:rsidRDefault="00993C0F" w:rsidP="0088079C">
                  <w:pPr>
                    <w:pStyle w:val="NoSpacing"/>
                    <w:rPr>
                      <w:rFonts w:ascii="Helvetica" w:hAnsi="Helvetica" w:cs="Helvetica"/>
                      <w:b/>
                      <w:bCs/>
                      <w:color w:val="222222"/>
                    </w:rPr>
                  </w:pPr>
                  <w:r w:rsidRPr="003A33F5">
                    <w:rPr>
                      <w:rFonts w:ascii="Helvetica" w:hAnsi="Helvetica" w:cs="Helvetica"/>
                      <w:b/>
                      <w:bCs/>
                      <w:color w:val="222222"/>
                    </w:rPr>
                    <w:lastRenderedPageBreak/>
                    <w:t>Version:</w:t>
                  </w:r>
                </w:p>
              </w:tc>
              <w:tc>
                <w:tcPr>
                  <w:tcW w:w="3315" w:type="dxa"/>
                  <w:vAlign w:val="center"/>
                  <w:hideMark/>
                </w:tcPr>
                <w:p w14:paraId="0FAB1090" w14:textId="77777777" w:rsidR="00993C0F" w:rsidRPr="003A33F5" w:rsidRDefault="00993C0F" w:rsidP="0088079C">
                  <w:pPr>
                    <w:pStyle w:val="NoSpacing"/>
                    <w:rPr>
                      <w:rFonts w:ascii="Helvetica" w:hAnsi="Helvetica" w:cs="Helvetica"/>
                      <w:color w:val="222222"/>
                    </w:rPr>
                  </w:pPr>
                  <w:r w:rsidRPr="003A33F5">
                    <w:rPr>
                      <w:rFonts w:ascii="Helvetica" w:hAnsi="Helvetica" w:cs="Helvetica"/>
                      <w:color w:val="222222"/>
                    </w:rPr>
                    <w:t>Synopsis 1</w:t>
                  </w:r>
                </w:p>
              </w:tc>
            </w:tr>
            <w:tr w:rsidR="00993C0F" w:rsidRPr="003A33F5" w14:paraId="7555FB43" w14:textId="77777777" w:rsidTr="0088079C">
              <w:trPr>
                <w:tblCellSpacing w:w="0" w:type="dxa"/>
              </w:trPr>
              <w:tc>
                <w:tcPr>
                  <w:tcW w:w="1957" w:type="dxa"/>
                  <w:noWrap/>
                  <w:hideMark/>
                </w:tcPr>
                <w:p w14:paraId="15C40C7F" w14:textId="77777777" w:rsidR="00993C0F" w:rsidRPr="003A33F5" w:rsidRDefault="00993C0F" w:rsidP="0088079C">
                  <w:pPr>
                    <w:pStyle w:val="NoSpacing"/>
                    <w:rPr>
                      <w:rFonts w:ascii="Helvetica" w:hAnsi="Helvetica" w:cs="Helvetica"/>
                      <w:b/>
                      <w:bCs/>
                      <w:color w:val="222222"/>
                    </w:rPr>
                  </w:pPr>
                  <w:r w:rsidRPr="003A33F5">
                    <w:rPr>
                      <w:rFonts w:ascii="Helvetica" w:hAnsi="Helvetica" w:cs="Helvetica"/>
                      <w:b/>
                      <w:bCs/>
                      <w:color w:val="222222"/>
                    </w:rPr>
                    <w:lastRenderedPageBreak/>
                    <w:t>Posted Date:</w:t>
                  </w:r>
                </w:p>
              </w:tc>
              <w:tc>
                <w:tcPr>
                  <w:tcW w:w="3315" w:type="dxa"/>
                  <w:vAlign w:val="center"/>
                  <w:hideMark/>
                </w:tcPr>
                <w:p w14:paraId="1D2025C7" w14:textId="77777777" w:rsidR="00993C0F" w:rsidRPr="003A33F5" w:rsidRDefault="00993C0F" w:rsidP="0088079C">
                  <w:pPr>
                    <w:pStyle w:val="NoSpacing"/>
                    <w:rPr>
                      <w:rFonts w:ascii="Helvetica" w:hAnsi="Helvetica" w:cs="Helvetica"/>
                      <w:color w:val="222222"/>
                    </w:rPr>
                  </w:pPr>
                  <w:r w:rsidRPr="003A33F5">
                    <w:rPr>
                      <w:rFonts w:ascii="Helvetica" w:hAnsi="Helvetica" w:cs="Helvetica"/>
                      <w:color w:val="222222"/>
                    </w:rPr>
                    <w:t>Feb 01, 2022</w:t>
                  </w:r>
                </w:p>
              </w:tc>
            </w:tr>
            <w:tr w:rsidR="00993C0F" w:rsidRPr="003A33F5" w14:paraId="2FEC816E" w14:textId="77777777" w:rsidTr="0088079C">
              <w:trPr>
                <w:tblCellSpacing w:w="0" w:type="dxa"/>
              </w:trPr>
              <w:tc>
                <w:tcPr>
                  <w:tcW w:w="1957" w:type="dxa"/>
                  <w:noWrap/>
                  <w:hideMark/>
                </w:tcPr>
                <w:p w14:paraId="7E952D7A" w14:textId="77777777" w:rsidR="00993C0F" w:rsidRPr="003A33F5" w:rsidRDefault="00993C0F" w:rsidP="0088079C">
                  <w:pPr>
                    <w:pStyle w:val="NoSpacing"/>
                    <w:rPr>
                      <w:rFonts w:ascii="Helvetica" w:hAnsi="Helvetica" w:cs="Helvetica"/>
                      <w:b/>
                      <w:bCs/>
                      <w:color w:val="222222"/>
                    </w:rPr>
                  </w:pPr>
                  <w:r w:rsidRPr="003A33F5">
                    <w:rPr>
                      <w:rFonts w:ascii="Helvetica" w:hAnsi="Helvetica" w:cs="Helvetica"/>
                      <w:b/>
                      <w:bCs/>
                      <w:color w:val="222222"/>
                    </w:rPr>
                    <w:t>Last Updated Date:</w:t>
                  </w:r>
                </w:p>
              </w:tc>
              <w:tc>
                <w:tcPr>
                  <w:tcW w:w="3315" w:type="dxa"/>
                  <w:vAlign w:val="center"/>
                  <w:hideMark/>
                </w:tcPr>
                <w:p w14:paraId="3BFE9024" w14:textId="77777777" w:rsidR="00993C0F" w:rsidRPr="003A33F5" w:rsidRDefault="00993C0F" w:rsidP="0088079C">
                  <w:pPr>
                    <w:pStyle w:val="NoSpacing"/>
                    <w:rPr>
                      <w:rFonts w:ascii="Helvetica" w:hAnsi="Helvetica" w:cs="Helvetica"/>
                      <w:color w:val="222222"/>
                    </w:rPr>
                  </w:pPr>
                  <w:r w:rsidRPr="003A33F5">
                    <w:rPr>
                      <w:rFonts w:ascii="Helvetica" w:hAnsi="Helvetica" w:cs="Helvetica"/>
                      <w:color w:val="222222"/>
                    </w:rPr>
                    <w:t>Feb 01, 2022</w:t>
                  </w:r>
                </w:p>
              </w:tc>
            </w:tr>
            <w:tr w:rsidR="00993C0F" w:rsidRPr="003A33F5" w14:paraId="137C39B2" w14:textId="77777777" w:rsidTr="0088079C">
              <w:trPr>
                <w:tblCellSpacing w:w="0" w:type="dxa"/>
              </w:trPr>
              <w:tc>
                <w:tcPr>
                  <w:tcW w:w="1957" w:type="dxa"/>
                  <w:noWrap/>
                  <w:hideMark/>
                </w:tcPr>
                <w:p w14:paraId="1F2E3653" w14:textId="77777777" w:rsidR="00993C0F" w:rsidRPr="003A33F5" w:rsidRDefault="00993C0F" w:rsidP="0088079C">
                  <w:pPr>
                    <w:pStyle w:val="NoSpacing"/>
                    <w:rPr>
                      <w:rFonts w:ascii="Helvetica" w:hAnsi="Helvetica" w:cs="Helvetica"/>
                      <w:b/>
                      <w:bCs/>
                      <w:color w:val="222222"/>
                    </w:rPr>
                  </w:pPr>
                  <w:r w:rsidRPr="003A33F5">
                    <w:rPr>
                      <w:rFonts w:ascii="Helvetica" w:hAnsi="Helvetica" w:cs="Helvetica"/>
                      <w:b/>
                      <w:bCs/>
                      <w:color w:val="222222"/>
                    </w:rPr>
                    <w:t>Original Closing Date for Applications:</w:t>
                  </w:r>
                </w:p>
              </w:tc>
              <w:tc>
                <w:tcPr>
                  <w:tcW w:w="3315" w:type="dxa"/>
                  <w:vAlign w:val="center"/>
                  <w:hideMark/>
                </w:tcPr>
                <w:p w14:paraId="4AE6CE11" w14:textId="77777777" w:rsidR="00993C0F" w:rsidRPr="003A33F5" w:rsidRDefault="00993C0F" w:rsidP="0088079C">
                  <w:pPr>
                    <w:pStyle w:val="NoSpacing"/>
                    <w:rPr>
                      <w:rFonts w:ascii="Helvetica" w:hAnsi="Helvetica" w:cs="Helvetica"/>
                      <w:color w:val="222222"/>
                    </w:rPr>
                  </w:pPr>
                  <w:r w:rsidRPr="003A33F5">
                    <w:rPr>
                      <w:rFonts w:ascii="Helvetica" w:hAnsi="Helvetica" w:cs="Helvetica"/>
                      <w:color w:val="222222"/>
                    </w:rPr>
                    <w:t>Apr 04, 2022  Electronically submitted applications must be submitted no later than 5:00 p.m., ET, on the listed application due dates.  </w:t>
                  </w:r>
                </w:p>
              </w:tc>
            </w:tr>
            <w:tr w:rsidR="00993C0F" w:rsidRPr="003A33F5" w14:paraId="078BD165" w14:textId="77777777" w:rsidTr="0088079C">
              <w:trPr>
                <w:tblCellSpacing w:w="0" w:type="dxa"/>
              </w:trPr>
              <w:tc>
                <w:tcPr>
                  <w:tcW w:w="1957" w:type="dxa"/>
                  <w:noWrap/>
                  <w:hideMark/>
                </w:tcPr>
                <w:p w14:paraId="1FBE1B23" w14:textId="77777777" w:rsidR="00993C0F" w:rsidRPr="003A33F5" w:rsidRDefault="00993C0F" w:rsidP="0088079C">
                  <w:pPr>
                    <w:pStyle w:val="NoSpacing"/>
                    <w:rPr>
                      <w:rFonts w:ascii="Helvetica" w:hAnsi="Helvetica" w:cs="Helvetica"/>
                      <w:b/>
                      <w:bCs/>
                      <w:color w:val="222222"/>
                    </w:rPr>
                  </w:pPr>
                  <w:r w:rsidRPr="003A33F5">
                    <w:rPr>
                      <w:rFonts w:ascii="Helvetica" w:hAnsi="Helvetica" w:cs="Helvetica"/>
                      <w:b/>
                      <w:bCs/>
                      <w:color w:val="222222"/>
                    </w:rPr>
                    <w:t>Current Closing Date for Applications:</w:t>
                  </w:r>
                </w:p>
              </w:tc>
              <w:tc>
                <w:tcPr>
                  <w:tcW w:w="3315" w:type="dxa"/>
                  <w:vAlign w:val="center"/>
                  <w:hideMark/>
                </w:tcPr>
                <w:p w14:paraId="5B23CD67" w14:textId="77777777" w:rsidR="00993C0F" w:rsidRPr="003A33F5" w:rsidRDefault="00993C0F" w:rsidP="0088079C">
                  <w:pPr>
                    <w:pStyle w:val="NoSpacing"/>
                    <w:rPr>
                      <w:rFonts w:ascii="Helvetica" w:hAnsi="Helvetica" w:cs="Helvetica"/>
                      <w:color w:val="222222"/>
                    </w:rPr>
                  </w:pPr>
                  <w:r w:rsidRPr="003A33F5">
                    <w:rPr>
                      <w:rFonts w:ascii="Helvetica" w:hAnsi="Helvetica" w:cs="Helvetica"/>
                      <w:color w:val="222222"/>
                    </w:rPr>
                    <w:t>Apr 04, 2022  Electronically submitted applications must be submitted no later than 5:00 p.m., ET, on the listed application due dates.  </w:t>
                  </w:r>
                </w:p>
              </w:tc>
            </w:tr>
            <w:tr w:rsidR="00993C0F" w:rsidRPr="003A33F5" w14:paraId="7A48DFD8" w14:textId="77777777" w:rsidTr="0088079C">
              <w:trPr>
                <w:tblCellSpacing w:w="0" w:type="dxa"/>
              </w:trPr>
              <w:tc>
                <w:tcPr>
                  <w:tcW w:w="1957" w:type="dxa"/>
                  <w:noWrap/>
                  <w:hideMark/>
                </w:tcPr>
                <w:p w14:paraId="19ECD587" w14:textId="77777777" w:rsidR="00993C0F" w:rsidRPr="003A33F5" w:rsidRDefault="00993C0F" w:rsidP="0088079C">
                  <w:pPr>
                    <w:pStyle w:val="NoSpacing"/>
                    <w:rPr>
                      <w:rFonts w:ascii="Helvetica" w:hAnsi="Helvetica" w:cs="Helvetica"/>
                      <w:b/>
                      <w:bCs/>
                      <w:color w:val="222222"/>
                    </w:rPr>
                  </w:pPr>
                  <w:r w:rsidRPr="003A33F5">
                    <w:rPr>
                      <w:rFonts w:ascii="Helvetica" w:hAnsi="Helvetica" w:cs="Helvetica"/>
                      <w:b/>
                      <w:bCs/>
                      <w:color w:val="222222"/>
                    </w:rPr>
                    <w:t>Archive Date:</w:t>
                  </w:r>
                </w:p>
              </w:tc>
              <w:tc>
                <w:tcPr>
                  <w:tcW w:w="3315" w:type="dxa"/>
                  <w:vAlign w:val="center"/>
                  <w:hideMark/>
                </w:tcPr>
                <w:p w14:paraId="2DC85A9C" w14:textId="77777777" w:rsidR="00993C0F" w:rsidRPr="003A33F5" w:rsidRDefault="00993C0F" w:rsidP="0088079C">
                  <w:pPr>
                    <w:pStyle w:val="NoSpacing"/>
                    <w:rPr>
                      <w:rFonts w:ascii="Helvetica" w:hAnsi="Helvetica" w:cs="Helvetica"/>
                      <w:color w:val="222222"/>
                    </w:rPr>
                  </w:pPr>
                  <w:r w:rsidRPr="003A33F5">
                    <w:rPr>
                      <w:rFonts w:ascii="Helvetica" w:hAnsi="Helvetica" w:cs="Helvetica"/>
                      <w:color w:val="222222"/>
                    </w:rPr>
                    <w:t> </w:t>
                  </w:r>
                </w:p>
              </w:tc>
            </w:tr>
            <w:tr w:rsidR="00993C0F" w:rsidRPr="003A33F5" w14:paraId="18FB1FC4" w14:textId="77777777" w:rsidTr="0088079C">
              <w:trPr>
                <w:tblCellSpacing w:w="0" w:type="dxa"/>
              </w:trPr>
              <w:tc>
                <w:tcPr>
                  <w:tcW w:w="1957" w:type="dxa"/>
                  <w:noWrap/>
                  <w:hideMark/>
                </w:tcPr>
                <w:p w14:paraId="58C0651E" w14:textId="77777777" w:rsidR="00993C0F" w:rsidRPr="003A33F5" w:rsidRDefault="00993C0F" w:rsidP="0088079C">
                  <w:pPr>
                    <w:pStyle w:val="NoSpacing"/>
                    <w:rPr>
                      <w:rFonts w:ascii="Helvetica" w:hAnsi="Helvetica" w:cs="Helvetica"/>
                      <w:b/>
                      <w:bCs/>
                      <w:color w:val="222222"/>
                    </w:rPr>
                  </w:pPr>
                  <w:r w:rsidRPr="003A33F5">
                    <w:rPr>
                      <w:rFonts w:ascii="Helvetica" w:hAnsi="Helvetica" w:cs="Helvetica"/>
                      <w:b/>
                      <w:bCs/>
                      <w:color w:val="222222"/>
                    </w:rPr>
                    <w:t>Estimated Total Program Funding:</w:t>
                  </w:r>
                </w:p>
              </w:tc>
              <w:tc>
                <w:tcPr>
                  <w:tcW w:w="3315" w:type="dxa"/>
                  <w:vAlign w:val="center"/>
                  <w:hideMark/>
                </w:tcPr>
                <w:p w14:paraId="67F40F48" w14:textId="77777777" w:rsidR="00993C0F" w:rsidRPr="003A33F5" w:rsidRDefault="00993C0F" w:rsidP="0088079C">
                  <w:pPr>
                    <w:pStyle w:val="NoSpacing"/>
                    <w:rPr>
                      <w:rFonts w:ascii="Helvetica" w:hAnsi="Helvetica" w:cs="Helvetica"/>
                      <w:color w:val="222222"/>
                    </w:rPr>
                  </w:pPr>
                  <w:r w:rsidRPr="003A33F5">
                    <w:rPr>
                      <w:rFonts w:ascii="Helvetica" w:hAnsi="Helvetica" w:cs="Helvetica"/>
                      <w:color w:val="222222"/>
                    </w:rPr>
                    <w:t>$4,000,000</w:t>
                  </w:r>
                </w:p>
              </w:tc>
            </w:tr>
            <w:tr w:rsidR="00993C0F" w:rsidRPr="003A33F5" w14:paraId="67198E74" w14:textId="77777777" w:rsidTr="0088079C">
              <w:trPr>
                <w:tblCellSpacing w:w="0" w:type="dxa"/>
              </w:trPr>
              <w:tc>
                <w:tcPr>
                  <w:tcW w:w="1957" w:type="dxa"/>
                  <w:noWrap/>
                  <w:hideMark/>
                </w:tcPr>
                <w:p w14:paraId="74FE572D" w14:textId="77777777" w:rsidR="00993C0F" w:rsidRPr="003A33F5" w:rsidRDefault="00993C0F" w:rsidP="0088079C">
                  <w:pPr>
                    <w:pStyle w:val="NoSpacing"/>
                    <w:rPr>
                      <w:rFonts w:ascii="Helvetica" w:hAnsi="Helvetica" w:cs="Helvetica"/>
                      <w:b/>
                      <w:bCs/>
                      <w:color w:val="222222"/>
                    </w:rPr>
                  </w:pPr>
                  <w:r w:rsidRPr="003A33F5">
                    <w:rPr>
                      <w:rFonts w:ascii="Helvetica" w:hAnsi="Helvetica" w:cs="Helvetica"/>
                      <w:b/>
                      <w:bCs/>
                      <w:color w:val="222222"/>
                    </w:rPr>
                    <w:t>Award Ceiling:</w:t>
                  </w:r>
                </w:p>
              </w:tc>
              <w:tc>
                <w:tcPr>
                  <w:tcW w:w="3315" w:type="dxa"/>
                  <w:vAlign w:val="center"/>
                  <w:hideMark/>
                </w:tcPr>
                <w:p w14:paraId="5C63434B" w14:textId="77777777" w:rsidR="00993C0F" w:rsidRPr="003A33F5" w:rsidRDefault="00993C0F" w:rsidP="0088079C">
                  <w:pPr>
                    <w:pStyle w:val="NoSpacing"/>
                    <w:rPr>
                      <w:rFonts w:ascii="Helvetica" w:hAnsi="Helvetica" w:cs="Helvetica"/>
                      <w:color w:val="222222"/>
                    </w:rPr>
                  </w:pPr>
                  <w:r w:rsidRPr="003A33F5">
                    <w:rPr>
                      <w:rFonts w:ascii="Helvetica" w:hAnsi="Helvetica" w:cs="Helvetica"/>
                      <w:color w:val="222222"/>
                    </w:rPr>
                    <w:t>$1,500,000</w:t>
                  </w:r>
                </w:p>
              </w:tc>
            </w:tr>
            <w:tr w:rsidR="00993C0F" w:rsidRPr="003A33F5" w14:paraId="0C96E9A1" w14:textId="77777777" w:rsidTr="0088079C">
              <w:trPr>
                <w:tblCellSpacing w:w="0" w:type="dxa"/>
              </w:trPr>
              <w:tc>
                <w:tcPr>
                  <w:tcW w:w="1957" w:type="dxa"/>
                  <w:noWrap/>
                  <w:hideMark/>
                </w:tcPr>
                <w:p w14:paraId="5A7ADBCB" w14:textId="77777777" w:rsidR="00993C0F" w:rsidRPr="003A33F5" w:rsidRDefault="00993C0F" w:rsidP="0088079C">
                  <w:pPr>
                    <w:pStyle w:val="NoSpacing"/>
                    <w:rPr>
                      <w:rFonts w:ascii="Helvetica" w:hAnsi="Helvetica" w:cs="Helvetica"/>
                      <w:b/>
                      <w:bCs/>
                      <w:color w:val="222222"/>
                    </w:rPr>
                  </w:pPr>
                  <w:r w:rsidRPr="003A33F5">
                    <w:rPr>
                      <w:rFonts w:ascii="Helvetica" w:hAnsi="Helvetica" w:cs="Helvetica"/>
                      <w:b/>
                      <w:bCs/>
                      <w:color w:val="222222"/>
                    </w:rPr>
                    <w:t>Award Floor:</w:t>
                  </w:r>
                </w:p>
              </w:tc>
              <w:tc>
                <w:tcPr>
                  <w:tcW w:w="3315" w:type="dxa"/>
                  <w:vAlign w:val="center"/>
                  <w:hideMark/>
                </w:tcPr>
                <w:p w14:paraId="364EEAEA" w14:textId="77777777" w:rsidR="00993C0F" w:rsidRPr="003A33F5" w:rsidRDefault="00993C0F" w:rsidP="0088079C">
                  <w:pPr>
                    <w:pStyle w:val="NoSpacing"/>
                    <w:rPr>
                      <w:rFonts w:ascii="Helvetica" w:hAnsi="Helvetica" w:cs="Helvetica"/>
                      <w:color w:val="222222"/>
                    </w:rPr>
                  </w:pPr>
                  <w:r w:rsidRPr="003A33F5">
                    <w:rPr>
                      <w:rFonts w:ascii="Helvetica" w:hAnsi="Helvetica" w:cs="Helvetica"/>
                      <w:color w:val="222222"/>
                    </w:rPr>
                    <w:t>$25,000</w:t>
                  </w:r>
                </w:p>
              </w:tc>
            </w:tr>
          </w:tbl>
          <w:p w14:paraId="148D7811" w14:textId="77777777" w:rsidR="00993C0F" w:rsidRPr="003A33F5" w:rsidRDefault="00993C0F" w:rsidP="0088079C">
            <w:pPr>
              <w:pStyle w:val="NoSpacing"/>
              <w:rPr>
                <w:rFonts w:ascii="Helvetica" w:hAnsi="Helvetica" w:cs="Helvetica"/>
                <w:color w:val="222222"/>
              </w:rPr>
            </w:pPr>
          </w:p>
        </w:tc>
      </w:tr>
    </w:tbl>
    <w:p w14:paraId="5332EB1E" w14:textId="77777777" w:rsidR="00993C0F" w:rsidRPr="003A33F5" w:rsidRDefault="00993C0F" w:rsidP="00993C0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93C0F" w:rsidRPr="003A33F5" w14:paraId="534132CB" w14:textId="77777777" w:rsidTr="0088079C">
        <w:trPr>
          <w:tblCellSpacing w:w="0" w:type="dxa"/>
        </w:trPr>
        <w:tc>
          <w:tcPr>
            <w:tcW w:w="0" w:type="auto"/>
            <w:noWrap/>
            <w:hideMark/>
          </w:tcPr>
          <w:p w14:paraId="6372CDFD" w14:textId="77777777" w:rsidR="00993C0F" w:rsidRPr="003A33F5" w:rsidRDefault="00993C0F" w:rsidP="0088079C">
            <w:pPr>
              <w:pStyle w:val="NoSpacing"/>
              <w:rPr>
                <w:rFonts w:ascii="Helvetica" w:hAnsi="Helvetica" w:cs="Helvetica"/>
                <w:b/>
                <w:bCs/>
                <w:color w:val="222222"/>
              </w:rPr>
            </w:pPr>
            <w:r w:rsidRPr="003A33F5">
              <w:rPr>
                <w:rFonts w:ascii="Helvetica" w:hAnsi="Helvetica" w:cs="Helvetica"/>
                <w:b/>
                <w:bCs/>
                <w:color w:val="222222"/>
              </w:rPr>
              <w:t>Eligible Applicants:</w:t>
            </w:r>
          </w:p>
        </w:tc>
        <w:tc>
          <w:tcPr>
            <w:tcW w:w="5000" w:type="pct"/>
            <w:vAlign w:val="center"/>
            <w:hideMark/>
          </w:tcPr>
          <w:p w14:paraId="465558EC" w14:textId="77777777" w:rsidR="00993C0F" w:rsidRPr="003A33F5" w:rsidRDefault="00993C0F" w:rsidP="0088079C">
            <w:pPr>
              <w:pStyle w:val="NoSpacing"/>
              <w:rPr>
                <w:rFonts w:ascii="Helvetica" w:hAnsi="Helvetica" w:cs="Helvetica"/>
                <w:color w:val="222222"/>
              </w:rPr>
            </w:pPr>
            <w:r w:rsidRPr="003A33F5">
              <w:rPr>
                <w:rFonts w:ascii="Helvetica" w:hAnsi="Helvetica" w:cs="Helvetica"/>
                <w:color w:val="222222"/>
              </w:rPr>
              <w:t>Independent school districts</w:t>
            </w:r>
            <w:r w:rsidRPr="003A33F5">
              <w:rPr>
                <w:rFonts w:ascii="Helvetica" w:hAnsi="Helvetica" w:cs="Helvetica"/>
                <w:color w:val="222222"/>
              </w:rPr>
              <w:br/>
              <w:t>Native American tribal governments (Federally recognized)</w:t>
            </w:r>
            <w:r w:rsidRPr="003A33F5">
              <w:rPr>
                <w:rFonts w:ascii="Helvetica" w:hAnsi="Helvetica" w:cs="Helvetica"/>
                <w:color w:val="222222"/>
              </w:rPr>
              <w:br/>
              <w:t>Nonprofits having a 501(c)(3) status with the IRS, other than institutions of higher education</w:t>
            </w:r>
            <w:r w:rsidRPr="003A33F5">
              <w:rPr>
                <w:rFonts w:ascii="Helvetica" w:hAnsi="Helvetica" w:cs="Helvetica"/>
                <w:color w:val="222222"/>
              </w:rPr>
              <w:br/>
              <w:t>Public housing authorities/Indian housing authorities</w:t>
            </w:r>
            <w:r w:rsidRPr="003A33F5">
              <w:rPr>
                <w:rFonts w:ascii="Helvetica" w:hAnsi="Helvetica" w:cs="Helvetica"/>
                <w:color w:val="222222"/>
              </w:rPr>
              <w:br/>
              <w:t>City or township governments</w:t>
            </w:r>
            <w:r w:rsidRPr="003A33F5">
              <w:rPr>
                <w:rFonts w:ascii="Helvetica" w:hAnsi="Helvetica" w:cs="Helvetica"/>
                <w:color w:val="222222"/>
              </w:rPr>
              <w:br/>
              <w:t>Nonprofits that do not have a 501(c)(3) status with the IRS, other than institutions of higher education</w:t>
            </w:r>
            <w:r w:rsidRPr="003A33F5">
              <w:rPr>
                <w:rFonts w:ascii="Helvetica" w:hAnsi="Helvetica" w:cs="Helvetica"/>
                <w:color w:val="222222"/>
              </w:rPr>
              <w:br/>
              <w:t>State governments</w:t>
            </w:r>
            <w:r w:rsidRPr="003A33F5">
              <w:rPr>
                <w:rFonts w:ascii="Helvetica" w:hAnsi="Helvetica" w:cs="Helvetica"/>
                <w:color w:val="222222"/>
              </w:rPr>
              <w:br/>
              <w:t>Special district governments</w:t>
            </w:r>
            <w:r w:rsidRPr="003A33F5">
              <w:rPr>
                <w:rFonts w:ascii="Helvetica" w:hAnsi="Helvetica" w:cs="Helvetica"/>
                <w:color w:val="222222"/>
              </w:rPr>
              <w:br/>
              <w:t>Public and State controlled institutions of higher education</w:t>
            </w:r>
            <w:r w:rsidRPr="003A33F5">
              <w:rPr>
                <w:rFonts w:ascii="Helvetica" w:hAnsi="Helvetica" w:cs="Helvetica"/>
                <w:color w:val="222222"/>
              </w:rPr>
              <w:br/>
              <w:t>Private institutions of higher education</w:t>
            </w:r>
            <w:r w:rsidRPr="003A33F5">
              <w:rPr>
                <w:rFonts w:ascii="Helvetica" w:hAnsi="Helvetica" w:cs="Helvetica"/>
                <w:color w:val="222222"/>
              </w:rPr>
              <w:br/>
              <w:t>County governments</w:t>
            </w:r>
            <w:r w:rsidRPr="003A33F5">
              <w:rPr>
                <w:rFonts w:ascii="Helvetica" w:hAnsi="Helvetica" w:cs="Helvetica"/>
                <w:color w:val="222222"/>
              </w:rPr>
              <w:br/>
              <w:t>Native American tribal organizations (other than Federally recognized tribal governments)</w:t>
            </w:r>
          </w:p>
        </w:tc>
      </w:tr>
      <w:tr w:rsidR="00993C0F" w:rsidRPr="003A33F5" w14:paraId="0B987A32" w14:textId="77777777" w:rsidTr="0088079C">
        <w:trPr>
          <w:tblCellSpacing w:w="0" w:type="dxa"/>
        </w:trPr>
        <w:tc>
          <w:tcPr>
            <w:tcW w:w="0" w:type="auto"/>
            <w:noWrap/>
            <w:hideMark/>
          </w:tcPr>
          <w:p w14:paraId="07468684" w14:textId="77777777" w:rsidR="00993C0F" w:rsidRPr="003A33F5" w:rsidRDefault="00993C0F" w:rsidP="0088079C">
            <w:pPr>
              <w:pStyle w:val="NoSpacing"/>
              <w:rPr>
                <w:rFonts w:ascii="Helvetica" w:hAnsi="Helvetica" w:cs="Helvetica"/>
                <w:b/>
                <w:bCs/>
                <w:color w:val="222222"/>
              </w:rPr>
            </w:pPr>
            <w:r w:rsidRPr="003A33F5">
              <w:rPr>
                <w:rFonts w:ascii="Helvetica" w:hAnsi="Helvetica" w:cs="Helvetica"/>
                <w:b/>
                <w:bCs/>
                <w:color w:val="222222"/>
              </w:rPr>
              <w:t>Additional Information on Eligibility:</w:t>
            </w:r>
          </w:p>
        </w:tc>
        <w:tc>
          <w:tcPr>
            <w:tcW w:w="5000" w:type="pct"/>
            <w:vAlign w:val="center"/>
            <w:hideMark/>
          </w:tcPr>
          <w:p w14:paraId="37A33797" w14:textId="77777777" w:rsidR="00993C0F" w:rsidRPr="003A33F5" w:rsidRDefault="00993C0F" w:rsidP="0088079C">
            <w:pPr>
              <w:pStyle w:val="NoSpacing"/>
              <w:rPr>
                <w:rFonts w:ascii="Helvetica" w:hAnsi="Helvetica" w:cs="Helvetica"/>
                <w:color w:val="222222"/>
              </w:rPr>
            </w:pPr>
            <w:r w:rsidRPr="003A33F5">
              <w:rPr>
                <w:rFonts w:ascii="Helvetica" w:hAnsi="Helvetica" w:cs="Helvetica"/>
                <w:color w:val="222222"/>
              </w:rPr>
              <w:t>Individuals and For-Profit Organizations are ineligible to apply for awards under this NOFO.</w:t>
            </w:r>
            <w:r>
              <w:rPr>
                <w:rFonts w:ascii="Helvetica" w:hAnsi="Helvetica" w:cs="Helvetica"/>
                <w:color w:val="222222"/>
              </w:rPr>
              <w:t xml:space="preserve"> </w:t>
            </w:r>
            <w:r w:rsidRPr="003A33F5">
              <w:rPr>
                <w:rFonts w:ascii="Helvetica" w:hAnsi="Helvetica" w:cs="Helvetica"/>
                <w:color w:val="222222"/>
              </w:rPr>
              <w:t xml:space="preserve">This program NOFO does not support entities hiring interns or crews under the Public Lands Corps Act of 1993. The Public Lands Corps Act of 1993, 16 USC, Chapter 37, Subchapter II-Public Lands Corps, is the only legislative authority that allows BLM to "hire" interns under this authority. Therefore, eligible Youth Conservation Corps may only apply for projects </w:t>
            </w:r>
            <w:r w:rsidRPr="003A33F5">
              <w:rPr>
                <w:rFonts w:ascii="Helvetica" w:hAnsi="Helvetica" w:cs="Helvetica"/>
                <w:color w:val="222222"/>
              </w:rPr>
              <w:lastRenderedPageBreak/>
              <w:t>developed under NOFO 15.243 – BLM Youth Conservation Opportunities on Public Lands. </w:t>
            </w:r>
          </w:p>
        </w:tc>
      </w:tr>
    </w:tbl>
    <w:p w14:paraId="73947793" w14:textId="77777777" w:rsidR="00993C0F" w:rsidRPr="003A33F5" w:rsidRDefault="00993C0F" w:rsidP="00993C0F">
      <w:pPr>
        <w:pStyle w:val="NoSpacing"/>
        <w:rPr>
          <w:rFonts w:ascii="Helvetica" w:hAnsi="Helvetica" w:cs="Helvetica"/>
          <w:color w:val="222222"/>
        </w:rPr>
      </w:pPr>
      <w:r w:rsidRPr="003A33F5">
        <w:rPr>
          <w:rFonts w:ascii="Helvetica" w:hAnsi="Helvetica" w:cs="Helvetica"/>
          <w:color w:val="222222"/>
        </w:rPr>
        <w:lastRenderedPageBreak/>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93C0F" w:rsidRPr="003A33F5" w14:paraId="3C1C5D07" w14:textId="77777777" w:rsidTr="0088079C">
        <w:trPr>
          <w:tblCellSpacing w:w="0" w:type="dxa"/>
        </w:trPr>
        <w:tc>
          <w:tcPr>
            <w:tcW w:w="0" w:type="auto"/>
            <w:noWrap/>
            <w:hideMark/>
          </w:tcPr>
          <w:p w14:paraId="21BC3113" w14:textId="77777777" w:rsidR="00993C0F" w:rsidRPr="003A33F5" w:rsidRDefault="00993C0F" w:rsidP="0088079C">
            <w:pPr>
              <w:pStyle w:val="NoSpacing"/>
              <w:rPr>
                <w:rFonts w:ascii="Helvetica" w:hAnsi="Helvetica" w:cs="Helvetica"/>
                <w:b/>
                <w:bCs/>
                <w:color w:val="222222"/>
              </w:rPr>
            </w:pPr>
            <w:r w:rsidRPr="003A33F5">
              <w:rPr>
                <w:rFonts w:ascii="Helvetica" w:hAnsi="Helvetica" w:cs="Helvetica"/>
                <w:b/>
                <w:bCs/>
                <w:color w:val="222222"/>
              </w:rPr>
              <w:t>Agency Name:</w:t>
            </w:r>
          </w:p>
        </w:tc>
        <w:tc>
          <w:tcPr>
            <w:tcW w:w="5000" w:type="pct"/>
            <w:vAlign w:val="center"/>
            <w:hideMark/>
          </w:tcPr>
          <w:p w14:paraId="4BB36451" w14:textId="77777777" w:rsidR="00993C0F" w:rsidRPr="003A33F5" w:rsidRDefault="00993C0F" w:rsidP="0088079C">
            <w:pPr>
              <w:pStyle w:val="NoSpacing"/>
              <w:rPr>
                <w:rFonts w:ascii="Helvetica" w:hAnsi="Helvetica" w:cs="Helvetica"/>
                <w:color w:val="222222"/>
              </w:rPr>
            </w:pPr>
            <w:r w:rsidRPr="003A33F5">
              <w:rPr>
                <w:rFonts w:ascii="Helvetica" w:hAnsi="Helvetica" w:cs="Helvetica"/>
                <w:color w:val="222222"/>
              </w:rPr>
              <w:t>Bureau of Land Management</w:t>
            </w:r>
          </w:p>
        </w:tc>
      </w:tr>
      <w:tr w:rsidR="00993C0F" w:rsidRPr="003A33F5" w14:paraId="531121C3" w14:textId="77777777" w:rsidTr="0088079C">
        <w:trPr>
          <w:tblCellSpacing w:w="0" w:type="dxa"/>
        </w:trPr>
        <w:tc>
          <w:tcPr>
            <w:tcW w:w="0" w:type="auto"/>
            <w:noWrap/>
            <w:hideMark/>
          </w:tcPr>
          <w:p w14:paraId="2729BB13" w14:textId="77777777" w:rsidR="00993C0F" w:rsidRPr="003A33F5" w:rsidRDefault="00993C0F" w:rsidP="0088079C">
            <w:pPr>
              <w:pStyle w:val="NoSpacing"/>
              <w:rPr>
                <w:rFonts w:ascii="Helvetica" w:hAnsi="Helvetica" w:cs="Helvetica"/>
                <w:b/>
                <w:bCs/>
                <w:color w:val="222222"/>
              </w:rPr>
            </w:pPr>
            <w:r w:rsidRPr="003A33F5">
              <w:rPr>
                <w:rFonts w:ascii="Helvetica" w:hAnsi="Helvetica" w:cs="Helvetica"/>
                <w:b/>
                <w:bCs/>
                <w:color w:val="222222"/>
              </w:rPr>
              <w:t>Description:</w:t>
            </w:r>
          </w:p>
        </w:tc>
        <w:tc>
          <w:tcPr>
            <w:tcW w:w="5000" w:type="pct"/>
            <w:vAlign w:val="center"/>
            <w:hideMark/>
          </w:tcPr>
          <w:p w14:paraId="06FA801A" w14:textId="77777777" w:rsidR="00993C0F" w:rsidRPr="003A33F5" w:rsidRDefault="00993C0F" w:rsidP="0088079C">
            <w:pPr>
              <w:pStyle w:val="NoSpacing"/>
              <w:rPr>
                <w:rFonts w:ascii="Helvetica" w:hAnsi="Helvetica" w:cs="Helvetica"/>
                <w:color w:val="222222"/>
              </w:rPr>
            </w:pPr>
            <w:r w:rsidRPr="003A33F5">
              <w:rPr>
                <w:rFonts w:ascii="Helvetica" w:hAnsi="Helvetica" w:cs="Helvetica"/>
                <w:color w:val="222222"/>
              </w:rPr>
              <w:t>Department of the Interior - Bureau of Land Management (State) Wildlife Resource Management</w:t>
            </w:r>
          </w:p>
        </w:tc>
      </w:tr>
      <w:tr w:rsidR="00993C0F" w:rsidRPr="003A33F5" w14:paraId="70AC1022" w14:textId="77777777" w:rsidTr="0088079C">
        <w:trPr>
          <w:tblCellSpacing w:w="0" w:type="dxa"/>
        </w:trPr>
        <w:tc>
          <w:tcPr>
            <w:tcW w:w="0" w:type="auto"/>
            <w:noWrap/>
            <w:hideMark/>
          </w:tcPr>
          <w:p w14:paraId="53491825" w14:textId="77777777" w:rsidR="00993C0F" w:rsidRPr="003A33F5" w:rsidRDefault="00993C0F" w:rsidP="0088079C">
            <w:pPr>
              <w:pStyle w:val="NoSpacing"/>
              <w:rPr>
                <w:rFonts w:ascii="Helvetica" w:hAnsi="Helvetica" w:cs="Helvetica"/>
                <w:b/>
                <w:bCs/>
                <w:color w:val="222222"/>
              </w:rPr>
            </w:pPr>
            <w:r w:rsidRPr="003A33F5">
              <w:rPr>
                <w:rFonts w:ascii="Helvetica" w:hAnsi="Helvetica" w:cs="Helvetica"/>
                <w:b/>
                <w:bCs/>
                <w:color w:val="222222"/>
              </w:rPr>
              <w:t>Link to Additional Information:</w:t>
            </w:r>
          </w:p>
        </w:tc>
        <w:tc>
          <w:tcPr>
            <w:tcW w:w="5000" w:type="pct"/>
            <w:vAlign w:val="center"/>
            <w:hideMark/>
          </w:tcPr>
          <w:p w14:paraId="36302945" w14:textId="77777777" w:rsidR="00993C0F" w:rsidRPr="003A33F5" w:rsidRDefault="001F6FAE" w:rsidP="0088079C">
            <w:pPr>
              <w:pStyle w:val="NoSpacing"/>
              <w:rPr>
                <w:rFonts w:ascii="Helvetica" w:hAnsi="Helvetica" w:cs="Helvetica"/>
                <w:color w:val="222222"/>
              </w:rPr>
            </w:pPr>
            <w:hyperlink r:id="rId467" w:anchor="relatedDocumentsTab" w:tooltip="See Related Documents" w:history="1">
              <w:r w:rsidR="00993C0F" w:rsidRPr="003A33F5">
                <w:rPr>
                  <w:rStyle w:val="Hyperlink"/>
                  <w:rFonts w:ascii="Helvetica" w:hAnsi="Helvetica" w:cs="Helvetica"/>
                </w:rPr>
                <w:t>See Related Documents</w:t>
              </w:r>
            </w:hyperlink>
          </w:p>
        </w:tc>
      </w:tr>
      <w:tr w:rsidR="00993C0F" w:rsidRPr="003A33F5" w14:paraId="6AEDA963" w14:textId="77777777" w:rsidTr="0088079C">
        <w:trPr>
          <w:tblCellSpacing w:w="0" w:type="dxa"/>
        </w:trPr>
        <w:tc>
          <w:tcPr>
            <w:tcW w:w="0" w:type="auto"/>
            <w:noWrap/>
            <w:hideMark/>
          </w:tcPr>
          <w:p w14:paraId="13F3E0EA" w14:textId="77777777" w:rsidR="00993C0F" w:rsidRPr="003A33F5" w:rsidRDefault="00993C0F" w:rsidP="0088079C">
            <w:pPr>
              <w:pStyle w:val="NoSpacing"/>
              <w:rPr>
                <w:rFonts w:ascii="Helvetica" w:hAnsi="Helvetica" w:cs="Helvetica"/>
                <w:b/>
                <w:bCs/>
                <w:color w:val="222222"/>
              </w:rPr>
            </w:pPr>
            <w:r w:rsidRPr="003A33F5">
              <w:rPr>
                <w:rFonts w:ascii="Helvetica" w:hAnsi="Helvetica" w:cs="Helvetica"/>
                <w:b/>
                <w:bCs/>
                <w:color w:val="222222"/>
              </w:rPr>
              <w:t>Grantor Contact Information:</w:t>
            </w:r>
          </w:p>
        </w:tc>
        <w:tc>
          <w:tcPr>
            <w:tcW w:w="5000" w:type="pct"/>
            <w:vAlign w:val="center"/>
            <w:hideMark/>
          </w:tcPr>
          <w:p w14:paraId="0E082E87" w14:textId="77777777" w:rsidR="00993C0F" w:rsidRPr="003A33F5" w:rsidRDefault="00993C0F" w:rsidP="0088079C">
            <w:pPr>
              <w:pStyle w:val="NoSpacing"/>
              <w:rPr>
                <w:rFonts w:ascii="Helvetica" w:hAnsi="Helvetica" w:cs="Helvetica"/>
                <w:color w:val="222222"/>
              </w:rPr>
            </w:pPr>
            <w:r w:rsidRPr="003A33F5">
              <w:rPr>
                <w:rFonts w:ascii="Helvetica" w:hAnsi="Helvetica" w:cs="Helvetica"/>
                <w:color w:val="222222"/>
              </w:rPr>
              <w:t>If you have difficulty accessing the full announcement electronically, please contact:</w:t>
            </w:r>
            <w:r w:rsidRPr="003A33F5">
              <w:rPr>
                <w:rFonts w:ascii="Helvetica" w:hAnsi="Helvetica" w:cs="Helvetica"/>
                <w:color w:val="222222"/>
              </w:rPr>
              <w:br/>
            </w:r>
            <w:r w:rsidRPr="003A33F5">
              <w:rPr>
                <w:rFonts w:ascii="Helvetica" w:hAnsi="Helvetica" w:cs="Helvetica"/>
                <w:color w:val="222222"/>
              </w:rPr>
              <w:br/>
              <w:t>Patricia Glass pglass@blm.gov</w:t>
            </w:r>
            <w:r w:rsidRPr="003A33F5">
              <w:rPr>
                <w:rFonts w:ascii="Helvetica" w:hAnsi="Helvetica" w:cs="Helvetica"/>
                <w:color w:val="222222"/>
              </w:rPr>
              <w:br/>
            </w:r>
            <w:r w:rsidRPr="003A33F5">
              <w:rPr>
                <w:rFonts w:ascii="Helvetica" w:hAnsi="Helvetica" w:cs="Helvetica"/>
                <w:color w:val="222222"/>
              </w:rPr>
              <w:br/>
            </w:r>
            <w:hyperlink r:id="rId468" w:history="1">
              <w:r w:rsidRPr="003A33F5">
                <w:rPr>
                  <w:rStyle w:val="Hyperlink"/>
                  <w:rFonts w:ascii="Helvetica" w:hAnsi="Helvetica" w:cs="Helvetica"/>
                </w:rPr>
                <w:t>pglass@blm.gov</w:t>
              </w:r>
            </w:hyperlink>
          </w:p>
        </w:tc>
      </w:tr>
    </w:tbl>
    <w:p w14:paraId="3A882B95" w14:textId="77777777" w:rsidR="00993C0F" w:rsidRDefault="00993C0F" w:rsidP="00993C0F">
      <w:pPr>
        <w:pStyle w:val="NoSpacing"/>
        <w:pBdr>
          <w:bottom w:val="single" w:sz="6" w:space="1" w:color="auto"/>
        </w:pBdr>
        <w:rPr>
          <w:rStyle w:val="Hyperlink"/>
          <w:rFonts w:ascii="Helvetica" w:hAnsi="Helvetica" w:cs="Helvetica"/>
          <w:color w:val="1155CC"/>
          <w:sz w:val="24"/>
          <w:szCs w:val="24"/>
          <w:shd w:val="clear" w:color="auto" w:fill="FFFFFF"/>
        </w:rPr>
      </w:pPr>
      <w:r w:rsidRPr="00D56989">
        <w:rPr>
          <w:rFonts w:ascii="Helvetica" w:hAnsi="Helvetica" w:cs="Helvetica"/>
          <w:color w:val="222222"/>
          <w:sz w:val="24"/>
          <w:szCs w:val="24"/>
        </w:rPr>
        <w:br/>
      </w:r>
      <w:hyperlink r:id="rId469" w:tgtFrame="_blank" w:history="1">
        <w:r w:rsidRPr="00D56989">
          <w:rPr>
            <w:rStyle w:val="Hyperlink"/>
            <w:rFonts w:ascii="Helvetica" w:hAnsi="Helvetica" w:cs="Helvetica"/>
            <w:color w:val="1155CC"/>
            <w:sz w:val="24"/>
            <w:szCs w:val="24"/>
            <w:shd w:val="clear" w:color="auto" w:fill="FFFFFF"/>
          </w:rPr>
          <w:t>https://www.grants.gov/web/grants/view-opportunity.html?oppId=337753</w:t>
        </w:r>
      </w:hyperlink>
    </w:p>
    <w:p w14:paraId="14FCCD45" w14:textId="77777777" w:rsidR="00993C0F" w:rsidRDefault="00993C0F" w:rsidP="00993C0F">
      <w:pPr>
        <w:pStyle w:val="NoSpacing"/>
        <w:rPr>
          <w:rFonts w:ascii="Helvetica" w:hAnsi="Helvetica" w:cs="Helvetica"/>
          <w:color w:val="222222"/>
          <w:sz w:val="24"/>
          <w:szCs w:val="24"/>
          <w:shd w:val="clear" w:color="auto" w:fill="FFFFFF"/>
        </w:rPr>
      </w:pPr>
      <w:r w:rsidRPr="00D56989">
        <w:rPr>
          <w:rFonts w:ascii="Helvetica" w:hAnsi="Helvetica" w:cs="Helvetica"/>
          <w:color w:val="222222"/>
          <w:sz w:val="24"/>
          <w:szCs w:val="24"/>
        </w:rPr>
        <w:br/>
      </w:r>
      <w:bookmarkStart w:id="551" w:name="DOIBLMThreatened"/>
      <w:bookmarkEnd w:id="551"/>
      <w:r w:rsidRPr="00993C0F">
        <w:rPr>
          <w:rFonts w:ascii="Helvetica" w:hAnsi="Helvetica" w:cs="Helvetica"/>
          <w:color w:val="222222"/>
          <w:sz w:val="24"/>
          <w:szCs w:val="24"/>
          <w:highlight w:val="cyan"/>
          <w:shd w:val="clear" w:color="auto" w:fill="FFFFFF"/>
        </w:rPr>
        <w:t>Bureau of Land Management</w:t>
      </w:r>
      <w:r w:rsidRPr="00993C0F">
        <w:rPr>
          <w:rFonts w:ascii="Helvetica" w:hAnsi="Helvetica" w:cs="Helvetica"/>
          <w:color w:val="222222"/>
          <w:sz w:val="24"/>
          <w:szCs w:val="24"/>
          <w:highlight w:val="cyan"/>
        </w:rPr>
        <w:br/>
      </w:r>
      <w:r w:rsidRPr="00993C0F">
        <w:rPr>
          <w:rFonts w:ascii="Helvetica" w:hAnsi="Helvetica" w:cs="Helvetica"/>
          <w:color w:val="222222"/>
          <w:sz w:val="24"/>
          <w:szCs w:val="24"/>
          <w:highlight w:val="cyan"/>
          <w:shd w:val="clear" w:color="auto" w:fill="FFFFFF"/>
        </w:rPr>
        <w:t>Bureau of Land Management Headquarters (HQ) Threatened and Endangered Species</w:t>
      </w:r>
      <w:r w:rsidRPr="000357FE">
        <w:rPr>
          <w:rFonts w:ascii="Helvetica" w:hAnsi="Helvetica" w:cs="Helvetica"/>
          <w:color w:val="222222"/>
          <w:sz w:val="24"/>
          <w:szCs w:val="24"/>
        </w:rPr>
        <w:br/>
      </w:r>
      <w:r w:rsidRPr="000357FE">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93C0F" w:rsidRPr="003A33F5" w14:paraId="79559706" w14:textId="77777777" w:rsidTr="0088079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9"/>
              <w:gridCol w:w="3169"/>
            </w:tblGrid>
            <w:tr w:rsidR="00993C0F" w:rsidRPr="003A33F5" w14:paraId="5CD83D41" w14:textId="77777777" w:rsidTr="0088079C">
              <w:trPr>
                <w:tblCellSpacing w:w="0" w:type="dxa"/>
              </w:trPr>
              <w:tc>
                <w:tcPr>
                  <w:tcW w:w="1879" w:type="dxa"/>
                  <w:noWrap/>
                  <w:hideMark/>
                </w:tcPr>
                <w:p w14:paraId="415B9740" w14:textId="77777777" w:rsidR="00993C0F" w:rsidRPr="003A33F5" w:rsidRDefault="00993C0F" w:rsidP="0088079C">
                  <w:pPr>
                    <w:pStyle w:val="NoSpacing"/>
                    <w:rPr>
                      <w:rFonts w:ascii="Helvetica" w:hAnsi="Helvetica" w:cs="Helvetica"/>
                      <w:b/>
                      <w:bCs/>
                      <w:color w:val="222222"/>
                    </w:rPr>
                  </w:pPr>
                  <w:r w:rsidRPr="003A33F5">
                    <w:rPr>
                      <w:rFonts w:ascii="Helvetica" w:hAnsi="Helvetica" w:cs="Helvetica"/>
                      <w:b/>
                      <w:bCs/>
                      <w:color w:val="222222"/>
                    </w:rPr>
                    <w:t>Document Type:</w:t>
                  </w:r>
                </w:p>
              </w:tc>
              <w:tc>
                <w:tcPr>
                  <w:tcW w:w="3169" w:type="dxa"/>
                  <w:vAlign w:val="center"/>
                  <w:hideMark/>
                </w:tcPr>
                <w:p w14:paraId="71C63B27" w14:textId="77777777" w:rsidR="00993C0F" w:rsidRPr="003A33F5" w:rsidRDefault="00993C0F" w:rsidP="0088079C">
                  <w:pPr>
                    <w:pStyle w:val="NoSpacing"/>
                    <w:rPr>
                      <w:rFonts w:ascii="Helvetica" w:hAnsi="Helvetica" w:cs="Helvetica"/>
                      <w:color w:val="222222"/>
                    </w:rPr>
                  </w:pPr>
                  <w:r w:rsidRPr="003A33F5">
                    <w:rPr>
                      <w:rFonts w:ascii="Helvetica" w:hAnsi="Helvetica" w:cs="Helvetica"/>
                      <w:color w:val="222222"/>
                    </w:rPr>
                    <w:t>Grants Notice</w:t>
                  </w:r>
                </w:p>
              </w:tc>
            </w:tr>
            <w:tr w:rsidR="00993C0F" w:rsidRPr="003A33F5" w14:paraId="28378D3C" w14:textId="77777777" w:rsidTr="0088079C">
              <w:trPr>
                <w:tblCellSpacing w:w="0" w:type="dxa"/>
              </w:trPr>
              <w:tc>
                <w:tcPr>
                  <w:tcW w:w="1879" w:type="dxa"/>
                  <w:noWrap/>
                  <w:hideMark/>
                </w:tcPr>
                <w:p w14:paraId="6EB2CAA4" w14:textId="77777777" w:rsidR="00993C0F" w:rsidRPr="003A33F5" w:rsidRDefault="00993C0F" w:rsidP="0088079C">
                  <w:pPr>
                    <w:pStyle w:val="NoSpacing"/>
                    <w:rPr>
                      <w:rFonts w:ascii="Helvetica" w:hAnsi="Helvetica" w:cs="Helvetica"/>
                      <w:b/>
                      <w:bCs/>
                      <w:color w:val="222222"/>
                    </w:rPr>
                  </w:pPr>
                  <w:r w:rsidRPr="003A33F5">
                    <w:rPr>
                      <w:rFonts w:ascii="Helvetica" w:hAnsi="Helvetica" w:cs="Helvetica"/>
                      <w:b/>
                      <w:bCs/>
                      <w:color w:val="222222"/>
                    </w:rPr>
                    <w:t>Funding Opportunity Number:</w:t>
                  </w:r>
                </w:p>
              </w:tc>
              <w:tc>
                <w:tcPr>
                  <w:tcW w:w="3169" w:type="dxa"/>
                  <w:vAlign w:val="center"/>
                  <w:hideMark/>
                </w:tcPr>
                <w:p w14:paraId="5C14E239" w14:textId="77777777" w:rsidR="00993C0F" w:rsidRPr="003A33F5" w:rsidRDefault="00993C0F" w:rsidP="0088079C">
                  <w:pPr>
                    <w:pStyle w:val="NoSpacing"/>
                    <w:rPr>
                      <w:rFonts w:ascii="Helvetica" w:hAnsi="Helvetica" w:cs="Helvetica"/>
                      <w:color w:val="222222"/>
                    </w:rPr>
                  </w:pPr>
                  <w:r w:rsidRPr="003A33F5">
                    <w:rPr>
                      <w:rFonts w:ascii="Helvetica" w:hAnsi="Helvetica" w:cs="Helvetica"/>
                      <w:color w:val="222222"/>
                    </w:rPr>
                    <w:t>L22AS00125</w:t>
                  </w:r>
                </w:p>
              </w:tc>
            </w:tr>
            <w:tr w:rsidR="00993C0F" w:rsidRPr="003A33F5" w14:paraId="5DF17C26" w14:textId="77777777" w:rsidTr="0088079C">
              <w:trPr>
                <w:tblCellSpacing w:w="0" w:type="dxa"/>
              </w:trPr>
              <w:tc>
                <w:tcPr>
                  <w:tcW w:w="1879" w:type="dxa"/>
                  <w:noWrap/>
                  <w:hideMark/>
                </w:tcPr>
                <w:p w14:paraId="7631F92E" w14:textId="77777777" w:rsidR="00993C0F" w:rsidRPr="003A33F5" w:rsidRDefault="00993C0F" w:rsidP="0088079C">
                  <w:pPr>
                    <w:pStyle w:val="NoSpacing"/>
                    <w:rPr>
                      <w:rFonts w:ascii="Helvetica" w:hAnsi="Helvetica" w:cs="Helvetica"/>
                      <w:b/>
                      <w:bCs/>
                      <w:color w:val="222222"/>
                    </w:rPr>
                  </w:pPr>
                  <w:r w:rsidRPr="003A33F5">
                    <w:rPr>
                      <w:rFonts w:ascii="Helvetica" w:hAnsi="Helvetica" w:cs="Helvetica"/>
                      <w:b/>
                      <w:bCs/>
                      <w:color w:val="222222"/>
                    </w:rPr>
                    <w:t>Funding Opportunity Title:</w:t>
                  </w:r>
                </w:p>
              </w:tc>
              <w:tc>
                <w:tcPr>
                  <w:tcW w:w="3169" w:type="dxa"/>
                  <w:vAlign w:val="center"/>
                  <w:hideMark/>
                </w:tcPr>
                <w:p w14:paraId="7631575D" w14:textId="77777777" w:rsidR="00993C0F" w:rsidRPr="003A33F5" w:rsidRDefault="00993C0F" w:rsidP="0088079C">
                  <w:pPr>
                    <w:pStyle w:val="NoSpacing"/>
                    <w:rPr>
                      <w:rFonts w:ascii="Helvetica" w:hAnsi="Helvetica" w:cs="Helvetica"/>
                      <w:color w:val="222222"/>
                    </w:rPr>
                  </w:pPr>
                  <w:r w:rsidRPr="003A33F5">
                    <w:rPr>
                      <w:rFonts w:ascii="Helvetica" w:hAnsi="Helvetica" w:cs="Helvetica"/>
                      <w:color w:val="222222"/>
                    </w:rPr>
                    <w:t>Bureau of Land Management Headquarters (HQ) Threatened and Endangered Species</w:t>
                  </w:r>
                </w:p>
              </w:tc>
            </w:tr>
            <w:tr w:rsidR="00993C0F" w:rsidRPr="003A33F5" w14:paraId="2C41FC49" w14:textId="77777777" w:rsidTr="0088079C">
              <w:trPr>
                <w:tblCellSpacing w:w="0" w:type="dxa"/>
              </w:trPr>
              <w:tc>
                <w:tcPr>
                  <w:tcW w:w="1879" w:type="dxa"/>
                  <w:noWrap/>
                  <w:hideMark/>
                </w:tcPr>
                <w:p w14:paraId="1434B744" w14:textId="77777777" w:rsidR="00993C0F" w:rsidRPr="003A33F5" w:rsidRDefault="00993C0F" w:rsidP="0088079C">
                  <w:pPr>
                    <w:pStyle w:val="NoSpacing"/>
                    <w:rPr>
                      <w:rFonts w:ascii="Helvetica" w:hAnsi="Helvetica" w:cs="Helvetica"/>
                      <w:b/>
                      <w:bCs/>
                      <w:color w:val="222222"/>
                    </w:rPr>
                  </w:pPr>
                  <w:r w:rsidRPr="003A33F5">
                    <w:rPr>
                      <w:rFonts w:ascii="Helvetica" w:hAnsi="Helvetica" w:cs="Helvetica"/>
                      <w:b/>
                      <w:bCs/>
                      <w:color w:val="222222"/>
                    </w:rPr>
                    <w:t>Opportunity Category:</w:t>
                  </w:r>
                </w:p>
              </w:tc>
              <w:tc>
                <w:tcPr>
                  <w:tcW w:w="3169" w:type="dxa"/>
                  <w:vAlign w:val="center"/>
                  <w:hideMark/>
                </w:tcPr>
                <w:p w14:paraId="4567700A" w14:textId="77777777" w:rsidR="00993C0F" w:rsidRPr="003A33F5" w:rsidRDefault="00993C0F" w:rsidP="0088079C">
                  <w:pPr>
                    <w:pStyle w:val="NoSpacing"/>
                    <w:rPr>
                      <w:rFonts w:ascii="Helvetica" w:hAnsi="Helvetica" w:cs="Helvetica"/>
                      <w:color w:val="222222"/>
                    </w:rPr>
                  </w:pPr>
                  <w:r w:rsidRPr="003A33F5">
                    <w:rPr>
                      <w:rFonts w:ascii="Helvetica" w:hAnsi="Helvetica" w:cs="Helvetica"/>
                      <w:color w:val="222222"/>
                    </w:rPr>
                    <w:t>Discretionary</w:t>
                  </w:r>
                </w:p>
              </w:tc>
            </w:tr>
            <w:tr w:rsidR="00993C0F" w:rsidRPr="003A33F5" w14:paraId="0121CF5B" w14:textId="77777777" w:rsidTr="0088079C">
              <w:trPr>
                <w:tblCellSpacing w:w="0" w:type="dxa"/>
              </w:trPr>
              <w:tc>
                <w:tcPr>
                  <w:tcW w:w="1879" w:type="dxa"/>
                  <w:noWrap/>
                  <w:hideMark/>
                </w:tcPr>
                <w:p w14:paraId="7A784F63" w14:textId="77777777" w:rsidR="00993C0F" w:rsidRPr="003A33F5" w:rsidRDefault="00993C0F" w:rsidP="0088079C">
                  <w:pPr>
                    <w:pStyle w:val="NoSpacing"/>
                    <w:rPr>
                      <w:rFonts w:ascii="Helvetica" w:hAnsi="Helvetica" w:cs="Helvetica"/>
                      <w:b/>
                      <w:bCs/>
                      <w:color w:val="222222"/>
                    </w:rPr>
                  </w:pPr>
                  <w:r w:rsidRPr="003A33F5">
                    <w:rPr>
                      <w:rFonts w:ascii="Helvetica" w:hAnsi="Helvetica" w:cs="Helvetica"/>
                      <w:b/>
                      <w:bCs/>
                      <w:color w:val="222222"/>
                    </w:rPr>
                    <w:t>Opportunity Category Explanation:</w:t>
                  </w:r>
                </w:p>
              </w:tc>
              <w:tc>
                <w:tcPr>
                  <w:tcW w:w="3169" w:type="dxa"/>
                  <w:vAlign w:val="center"/>
                  <w:hideMark/>
                </w:tcPr>
                <w:p w14:paraId="748A851E" w14:textId="77777777" w:rsidR="00993C0F" w:rsidRPr="003A33F5" w:rsidRDefault="00993C0F" w:rsidP="0088079C">
                  <w:pPr>
                    <w:pStyle w:val="NoSpacing"/>
                    <w:rPr>
                      <w:rFonts w:ascii="Helvetica" w:hAnsi="Helvetica" w:cs="Helvetica"/>
                      <w:color w:val="222222"/>
                    </w:rPr>
                  </w:pPr>
                  <w:r w:rsidRPr="003A33F5">
                    <w:rPr>
                      <w:rFonts w:ascii="Helvetica" w:hAnsi="Helvetica" w:cs="Helvetica"/>
                      <w:color w:val="222222"/>
                    </w:rPr>
                    <w:t> </w:t>
                  </w:r>
                </w:p>
              </w:tc>
            </w:tr>
            <w:tr w:rsidR="00993C0F" w:rsidRPr="003A33F5" w14:paraId="5123EF79" w14:textId="77777777" w:rsidTr="0088079C">
              <w:trPr>
                <w:tblCellSpacing w:w="0" w:type="dxa"/>
              </w:trPr>
              <w:tc>
                <w:tcPr>
                  <w:tcW w:w="1879" w:type="dxa"/>
                  <w:noWrap/>
                  <w:hideMark/>
                </w:tcPr>
                <w:p w14:paraId="091C887D" w14:textId="77777777" w:rsidR="00993C0F" w:rsidRPr="003A33F5" w:rsidRDefault="00993C0F" w:rsidP="0088079C">
                  <w:pPr>
                    <w:pStyle w:val="NoSpacing"/>
                    <w:rPr>
                      <w:rFonts w:ascii="Helvetica" w:hAnsi="Helvetica" w:cs="Helvetica"/>
                      <w:b/>
                      <w:bCs/>
                      <w:color w:val="222222"/>
                    </w:rPr>
                  </w:pPr>
                  <w:r w:rsidRPr="003A33F5">
                    <w:rPr>
                      <w:rFonts w:ascii="Helvetica" w:hAnsi="Helvetica" w:cs="Helvetica"/>
                      <w:b/>
                      <w:bCs/>
                      <w:color w:val="222222"/>
                    </w:rPr>
                    <w:t>Funding Instrument Type:</w:t>
                  </w:r>
                </w:p>
              </w:tc>
              <w:tc>
                <w:tcPr>
                  <w:tcW w:w="3169" w:type="dxa"/>
                  <w:vAlign w:val="center"/>
                  <w:hideMark/>
                </w:tcPr>
                <w:p w14:paraId="26ACE041" w14:textId="77777777" w:rsidR="00993C0F" w:rsidRPr="003A33F5" w:rsidRDefault="00993C0F" w:rsidP="0088079C">
                  <w:pPr>
                    <w:pStyle w:val="NoSpacing"/>
                    <w:rPr>
                      <w:rFonts w:ascii="Helvetica" w:hAnsi="Helvetica" w:cs="Helvetica"/>
                      <w:color w:val="222222"/>
                    </w:rPr>
                  </w:pPr>
                  <w:r w:rsidRPr="003A33F5">
                    <w:rPr>
                      <w:rFonts w:ascii="Helvetica" w:hAnsi="Helvetica" w:cs="Helvetica"/>
                      <w:color w:val="222222"/>
                    </w:rPr>
                    <w:t>Cooperative Agreement</w:t>
                  </w:r>
                </w:p>
              </w:tc>
            </w:tr>
            <w:tr w:rsidR="00993C0F" w:rsidRPr="003A33F5" w14:paraId="4A8EE356" w14:textId="77777777" w:rsidTr="0088079C">
              <w:trPr>
                <w:tblCellSpacing w:w="0" w:type="dxa"/>
              </w:trPr>
              <w:tc>
                <w:tcPr>
                  <w:tcW w:w="1879" w:type="dxa"/>
                  <w:noWrap/>
                  <w:hideMark/>
                </w:tcPr>
                <w:p w14:paraId="6AA6CC95" w14:textId="77777777" w:rsidR="00993C0F" w:rsidRPr="003A33F5" w:rsidRDefault="00993C0F" w:rsidP="0088079C">
                  <w:pPr>
                    <w:pStyle w:val="NoSpacing"/>
                    <w:rPr>
                      <w:rFonts w:ascii="Helvetica" w:hAnsi="Helvetica" w:cs="Helvetica"/>
                      <w:b/>
                      <w:bCs/>
                      <w:color w:val="222222"/>
                    </w:rPr>
                  </w:pPr>
                  <w:r w:rsidRPr="003A33F5">
                    <w:rPr>
                      <w:rFonts w:ascii="Helvetica" w:hAnsi="Helvetica" w:cs="Helvetica"/>
                      <w:b/>
                      <w:bCs/>
                      <w:color w:val="222222"/>
                    </w:rPr>
                    <w:t>Category of Funding Activity:</w:t>
                  </w:r>
                </w:p>
              </w:tc>
              <w:tc>
                <w:tcPr>
                  <w:tcW w:w="3169" w:type="dxa"/>
                  <w:vAlign w:val="center"/>
                  <w:hideMark/>
                </w:tcPr>
                <w:p w14:paraId="1C036D90" w14:textId="77777777" w:rsidR="00993C0F" w:rsidRPr="003A33F5" w:rsidRDefault="00993C0F" w:rsidP="0088079C">
                  <w:pPr>
                    <w:pStyle w:val="NoSpacing"/>
                    <w:rPr>
                      <w:rFonts w:ascii="Helvetica" w:hAnsi="Helvetica" w:cs="Helvetica"/>
                      <w:color w:val="222222"/>
                    </w:rPr>
                  </w:pPr>
                  <w:r w:rsidRPr="003A33F5">
                    <w:rPr>
                      <w:rFonts w:ascii="Helvetica" w:hAnsi="Helvetica" w:cs="Helvetica"/>
                      <w:color w:val="222222"/>
                    </w:rPr>
                    <w:t>Natural Resources</w:t>
                  </w:r>
                </w:p>
              </w:tc>
            </w:tr>
            <w:tr w:rsidR="00993C0F" w:rsidRPr="003A33F5" w14:paraId="19361671" w14:textId="77777777" w:rsidTr="0088079C">
              <w:trPr>
                <w:tblCellSpacing w:w="0" w:type="dxa"/>
              </w:trPr>
              <w:tc>
                <w:tcPr>
                  <w:tcW w:w="1879" w:type="dxa"/>
                  <w:noWrap/>
                  <w:hideMark/>
                </w:tcPr>
                <w:p w14:paraId="66B432A8" w14:textId="77777777" w:rsidR="00993C0F" w:rsidRPr="003A33F5" w:rsidRDefault="00993C0F" w:rsidP="0088079C">
                  <w:pPr>
                    <w:pStyle w:val="NoSpacing"/>
                    <w:rPr>
                      <w:rFonts w:ascii="Helvetica" w:hAnsi="Helvetica" w:cs="Helvetica"/>
                      <w:b/>
                      <w:bCs/>
                      <w:color w:val="222222"/>
                    </w:rPr>
                  </w:pPr>
                  <w:r w:rsidRPr="003A33F5">
                    <w:rPr>
                      <w:rFonts w:ascii="Helvetica" w:hAnsi="Helvetica" w:cs="Helvetica"/>
                      <w:b/>
                      <w:bCs/>
                      <w:color w:val="222222"/>
                    </w:rPr>
                    <w:t>Category Explanation:</w:t>
                  </w:r>
                </w:p>
              </w:tc>
              <w:tc>
                <w:tcPr>
                  <w:tcW w:w="3169" w:type="dxa"/>
                  <w:vAlign w:val="center"/>
                  <w:hideMark/>
                </w:tcPr>
                <w:p w14:paraId="2A083DC2" w14:textId="77777777" w:rsidR="00993C0F" w:rsidRPr="003A33F5" w:rsidRDefault="00993C0F" w:rsidP="0088079C">
                  <w:pPr>
                    <w:pStyle w:val="NoSpacing"/>
                    <w:rPr>
                      <w:rFonts w:ascii="Helvetica" w:hAnsi="Helvetica" w:cs="Helvetica"/>
                      <w:color w:val="222222"/>
                    </w:rPr>
                  </w:pPr>
                  <w:r w:rsidRPr="003A33F5">
                    <w:rPr>
                      <w:rFonts w:ascii="Helvetica" w:hAnsi="Helvetica" w:cs="Helvetica"/>
                      <w:color w:val="222222"/>
                    </w:rPr>
                    <w:t> </w:t>
                  </w:r>
                </w:p>
              </w:tc>
            </w:tr>
            <w:tr w:rsidR="00993C0F" w:rsidRPr="003A33F5" w14:paraId="241EA13A" w14:textId="77777777" w:rsidTr="0088079C">
              <w:trPr>
                <w:tblCellSpacing w:w="0" w:type="dxa"/>
              </w:trPr>
              <w:tc>
                <w:tcPr>
                  <w:tcW w:w="1879" w:type="dxa"/>
                  <w:noWrap/>
                  <w:hideMark/>
                </w:tcPr>
                <w:p w14:paraId="4B07B428" w14:textId="77777777" w:rsidR="00993C0F" w:rsidRPr="003A33F5" w:rsidRDefault="00993C0F" w:rsidP="0088079C">
                  <w:pPr>
                    <w:pStyle w:val="NoSpacing"/>
                    <w:rPr>
                      <w:rFonts w:ascii="Helvetica" w:hAnsi="Helvetica" w:cs="Helvetica"/>
                      <w:b/>
                      <w:bCs/>
                      <w:color w:val="222222"/>
                    </w:rPr>
                  </w:pPr>
                  <w:r w:rsidRPr="003A33F5">
                    <w:rPr>
                      <w:rFonts w:ascii="Helvetica" w:hAnsi="Helvetica" w:cs="Helvetica"/>
                      <w:b/>
                      <w:bCs/>
                      <w:color w:val="222222"/>
                    </w:rPr>
                    <w:t>Expected Number of Awards:</w:t>
                  </w:r>
                </w:p>
              </w:tc>
              <w:tc>
                <w:tcPr>
                  <w:tcW w:w="3169" w:type="dxa"/>
                  <w:vAlign w:val="center"/>
                  <w:hideMark/>
                </w:tcPr>
                <w:p w14:paraId="01974AD6" w14:textId="77777777" w:rsidR="00993C0F" w:rsidRPr="003A33F5" w:rsidRDefault="00993C0F" w:rsidP="0088079C">
                  <w:pPr>
                    <w:pStyle w:val="NoSpacing"/>
                    <w:rPr>
                      <w:rFonts w:ascii="Helvetica" w:hAnsi="Helvetica" w:cs="Helvetica"/>
                      <w:color w:val="222222"/>
                    </w:rPr>
                  </w:pPr>
                  <w:r w:rsidRPr="003A33F5">
                    <w:rPr>
                      <w:rFonts w:ascii="Helvetica" w:hAnsi="Helvetica" w:cs="Helvetica"/>
                      <w:color w:val="222222"/>
                    </w:rPr>
                    <w:t> </w:t>
                  </w:r>
                </w:p>
              </w:tc>
            </w:tr>
            <w:tr w:rsidR="00993C0F" w:rsidRPr="003A33F5" w14:paraId="6A726BA8" w14:textId="77777777" w:rsidTr="0088079C">
              <w:trPr>
                <w:tblCellSpacing w:w="0" w:type="dxa"/>
              </w:trPr>
              <w:tc>
                <w:tcPr>
                  <w:tcW w:w="1879" w:type="dxa"/>
                  <w:noWrap/>
                  <w:hideMark/>
                </w:tcPr>
                <w:p w14:paraId="461BEB5D" w14:textId="77777777" w:rsidR="00993C0F" w:rsidRPr="003A33F5" w:rsidRDefault="00993C0F" w:rsidP="0088079C">
                  <w:pPr>
                    <w:pStyle w:val="NoSpacing"/>
                    <w:rPr>
                      <w:rFonts w:ascii="Helvetica" w:hAnsi="Helvetica" w:cs="Helvetica"/>
                      <w:b/>
                      <w:bCs/>
                      <w:color w:val="222222"/>
                    </w:rPr>
                  </w:pPr>
                  <w:r w:rsidRPr="003A33F5">
                    <w:rPr>
                      <w:rFonts w:ascii="Helvetica" w:hAnsi="Helvetica" w:cs="Helvetica"/>
                      <w:b/>
                      <w:bCs/>
                      <w:color w:val="222222"/>
                    </w:rPr>
                    <w:lastRenderedPageBreak/>
                    <w:t>CFDA Number(s):</w:t>
                  </w:r>
                </w:p>
              </w:tc>
              <w:tc>
                <w:tcPr>
                  <w:tcW w:w="3169" w:type="dxa"/>
                  <w:vAlign w:val="center"/>
                  <w:hideMark/>
                </w:tcPr>
                <w:p w14:paraId="38212418" w14:textId="77777777" w:rsidR="00993C0F" w:rsidRPr="003A33F5" w:rsidRDefault="00993C0F" w:rsidP="0088079C">
                  <w:pPr>
                    <w:pStyle w:val="NoSpacing"/>
                    <w:rPr>
                      <w:rFonts w:ascii="Helvetica" w:hAnsi="Helvetica" w:cs="Helvetica"/>
                      <w:color w:val="222222"/>
                    </w:rPr>
                  </w:pPr>
                  <w:r w:rsidRPr="003A33F5">
                    <w:rPr>
                      <w:rFonts w:ascii="Helvetica" w:hAnsi="Helvetica" w:cs="Helvetica"/>
                      <w:color w:val="222222"/>
                    </w:rPr>
                    <w:t>15.246 -- Threatened and Endangered Species</w:t>
                  </w:r>
                </w:p>
              </w:tc>
            </w:tr>
            <w:tr w:rsidR="00993C0F" w:rsidRPr="003A33F5" w14:paraId="5F621B99" w14:textId="77777777" w:rsidTr="0088079C">
              <w:trPr>
                <w:tblCellSpacing w:w="0" w:type="dxa"/>
              </w:trPr>
              <w:tc>
                <w:tcPr>
                  <w:tcW w:w="1879" w:type="dxa"/>
                  <w:noWrap/>
                  <w:hideMark/>
                </w:tcPr>
                <w:p w14:paraId="4298FC0D" w14:textId="77777777" w:rsidR="00993C0F" w:rsidRPr="003A33F5" w:rsidRDefault="00993C0F" w:rsidP="0088079C">
                  <w:pPr>
                    <w:pStyle w:val="NoSpacing"/>
                    <w:rPr>
                      <w:rFonts w:ascii="Helvetica" w:hAnsi="Helvetica" w:cs="Helvetica"/>
                      <w:b/>
                      <w:bCs/>
                      <w:color w:val="222222"/>
                    </w:rPr>
                  </w:pPr>
                  <w:r w:rsidRPr="003A33F5">
                    <w:rPr>
                      <w:rFonts w:ascii="Helvetica" w:hAnsi="Helvetica" w:cs="Helvetica"/>
                      <w:b/>
                      <w:bCs/>
                      <w:color w:val="222222"/>
                    </w:rPr>
                    <w:t>Cost Sharing or Matching Requirement:</w:t>
                  </w:r>
                </w:p>
              </w:tc>
              <w:tc>
                <w:tcPr>
                  <w:tcW w:w="3169" w:type="dxa"/>
                  <w:vAlign w:val="center"/>
                  <w:hideMark/>
                </w:tcPr>
                <w:p w14:paraId="020A4768" w14:textId="77777777" w:rsidR="00993C0F" w:rsidRPr="003A33F5" w:rsidRDefault="00993C0F" w:rsidP="0088079C">
                  <w:pPr>
                    <w:pStyle w:val="NoSpacing"/>
                    <w:rPr>
                      <w:rFonts w:ascii="Helvetica" w:hAnsi="Helvetica" w:cs="Helvetica"/>
                      <w:color w:val="222222"/>
                    </w:rPr>
                  </w:pPr>
                  <w:r w:rsidRPr="003A33F5">
                    <w:rPr>
                      <w:rFonts w:ascii="Helvetica" w:hAnsi="Helvetica" w:cs="Helvetica"/>
                      <w:color w:val="222222"/>
                    </w:rPr>
                    <w:t>No</w:t>
                  </w:r>
                </w:p>
              </w:tc>
            </w:tr>
          </w:tbl>
          <w:p w14:paraId="51C9ACFA" w14:textId="77777777" w:rsidR="00993C0F" w:rsidRPr="003A33F5" w:rsidRDefault="00993C0F" w:rsidP="0088079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7"/>
              <w:gridCol w:w="3648"/>
            </w:tblGrid>
            <w:tr w:rsidR="00993C0F" w:rsidRPr="003A33F5" w14:paraId="16D0D52E" w14:textId="77777777" w:rsidTr="0088079C">
              <w:trPr>
                <w:tblCellSpacing w:w="0" w:type="dxa"/>
              </w:trPr>
              <w:tc>
                <w:tcPr>
                  <w:tcW w:w="1597" w:type="dxa"/>
                  <w:noWrap/>
                  <w:hideMark/>
                </w:tcPr>
                <w:p w14:paraId="40FDCEFB" w14:textId="77777777" w:rsidR="00993C0F" w:rsidRPr="003A33F5" w:rsidRDefault="00993C0F" w:rsidP="0088079C">
                  <w:pPr>
                    <w:pStyle w:val="NoSpacing"/>
                    <w:rPr>
                      <w:rFonts w:ascii="Helvetica" w:hAnsi="Helvetica" w:cs="Helvetica"/>
                      <w:b/>
                      <w:bCs/>
                      <w:color w:val="222222"/>
                    </w:rPr>
                  </w:pPr>
                  <w:r w:rsidRPr="003A33F5">
                    <w:rPr>
                      <w:rFonts w:ascii="Helvetica" w:hAnsi="Helvetica" w:cs="Helvetica"/>
                      <w:b/>
                      <w:bCs/>
                      <w:color w:val="222222"/>
                    </w:rPr>
                    <w:lastRenderedPageBreak/>
                    <w:t>Version:</w:t>
                  </w:r>
                </w:p>
              </w:tc>
              <w:tc>
                <w:tcPr>
                  <w:tcW w:w="3675" w:type="dxa"/>
                  <w:vAlign w:val="center"/>
                  <w:hideMark/>
                </w:tcPr>
                <w:p w14:paraId="63FA5D0E" w14:textId="77777777" w:rsidR="00993C0F" w:rsidRPr="003A33F5" w:rsidRDefault="00993C0F" w:rsidP="0088079C">
                  <w:pPr>
                    <w:pStyle w:val="NoSpacing"/>
                    <w:rPr>
                      <w:rFonts w:ascii="Helvetica" w:hAnsi="Helvetica" w:cs="Helvetica"/>
                      <w:color w:val="222222"/>
                    </w:rPr>
                  </w:pPr>
                  <w:r w:rsidRPr="003A33F5">
                    <w:rPr>
                      <w:rFonts w:ascii="Helvetica" w:hAnsi="Helvetica" w:cs="Helvetica"/>
                      <w:color w:val="222222"/>
                    </w:rPr>
                    <w:t>Synopsis 1</w:t>
                  </w:r>
                </w:p>
              </w:tc>
            </w:tr>
            <w:tr w:rsidR="00993C0F" w:rsidRPr="003A33F5" w14:paraId="32DEA390" w14:textId="77777777" w:rsidTr="0088079C">
              <w:trPr>
                <w:tblCellSpacing w:w="0" w:type="dxa"/>
              </w:trPr>
              <w:tc>
                <w:tcPr>
                  <w:tcW w:w="1597" w:type="dxa"/>
                  <w:noWrap/>
                  <w:hideMark/>
                </w:tcPr>
                <w:p w14:paraId="648EF92F" w14:textId="77777777" w:rsidR="00993C0F" w:rsidRPr="003A33F5" w:rsidRDefault="00993C0F" w:rsidP="0088079C">
                  <w:pPr>
                    <w:pStyle w:val="NoSpacing"/>
                    <w:rPr>
                      <w:rFonts w:ascii="Helvetica" w:hAnsi="Helvetica" w:cs="Helvetica"/>
                      <w:b/>
                      <w:bCs/>
                      <w:color w:val="222222"/>
                    </w:rPr>
                  </w:pPr>
                  <w:r w:rsidRPr="003A33F5">
                    <w:rPr>
                      <w:rFonts w:ascii="Helvetica" w:hAnsi="Helvetica" w:cs="Helvetica"/>
                      <w:b/>
                      <w:bCs/>
                      <w:color w:val="222222"/>
                    </w:rPr>
                    <w:t>Posted Date:</w:t>
                  </w:r>
                </w:p>
              </w:tc>
              <w:tc>
                <w:tcPr>
                  <w:tcW w:w="3675" w:type="dxa"/>
                  <w:vAlign w:val="center"/>
                  <w:hideMark/>
                </w:tcPr>
                <w:p w14:paraId="5BFA781C" w14:textId="77777777" w:rsidR="00993C0F" w:rsidRPr="003A33F5" w:rsidRDefault="00993C0F" w:rsidP="0088079C">
                  <w:pPr>
                    <w:pStyle w:val="NoSpacing"/>
                    <w:rPr>
                      <w:rFonts w:ascii="Helvetica" w:hAnsi="Helvetica" w:cs="Helvetica"/>
                      <w:color w:val="222222"/>
                    </w:rPr>
                  </w:pPr>
                  <w:r w:rsidRPr="003A33F5">
                    <w:rPr>
                      <w:rFonts w:ascii="Helvetica" w:hAnsi="Helvetica" w:cs="Helvetica"/>
                      <w:color w:val="222222"/>
                    </w:rPr>
                    <w:t>Jan 27, 2022</w:t>
                  </w:r>
                </w:p>
              </w:tc>
            </w:tr>
            <w:tr w:rsidR="00993C0F" w:rsidRPr="003A33F5" w14:paraId="0357E672" w14:textId="77777777" w:rsidTr="0088079C">
              <w:trPr>
                <w:tblCellSpacing w:w="0" w:type="dxa"/>
              </w:trPr>
              <w:tc>
                <w:tcPr>
                  <w:tcW w:w="1597" w:type="dxa"/>
                  <w:noWrap/>
                  <w:hideMark/>
                </w:tcPr>
                <w:p w14:paraId="2235998A" w14:textId="77777777" w:rsidR="00993C0F" w:rsidRPr="003A33F5" w:rsidRDefault="00993C0F" w:rsidP="0088079C">
                  <w:pPr>
                    <w:pStyle w:val="NoSpacing"/>
                    <w:rPr>
                      <w:rFonts w:ascii="Helvetica" w:hAnsi="Helvetica" w:cs="Helvetica"/>
                      <w:b/>
                      <w:bCs/>
                      <w:color w:val="222222"/>
                    </w:rPr>
                  </w:pPr>
                  <w:r w:rsidRPr="003A33F5">
                    <w:rPr>
                      <w:rFonts w:ascii="Helvetica" w:hAnsi="Helvetica" w:cs="Helvetica"/>
                      <w:b/>
                      <w:bCs/>
                      <w:color w:val="222222"/>
                    </w:rPr>
                    <w:t>Last Updated Date:</w:t>
                  </w:r>
                </w:p>
              </w:tc>
              <w:tc>
                <w:tcPr>
                  <w:tcW w:w="3675" w:type="dxa"/>
                  <w:vAlign w:val="center"/>
                  <w:hideMark/>
                </w:tcPr>
                <w:p w14:paraId="7D500EE2" w14:textId="77777777" w:rsidR="00993C0F" w:rsidRPr="003A33F5" w:rsidRDefault="00993C0F" w:rsidP="0088079C">
                  <w:pPr>
                    <w:pStyle w:val="NoSpacing"/>
                    <w:rPr>
                      <w:rFonts w:ascii="Helvetica" w:hAnsi="Helvetica" w:cs="Helvetica"/>
                      <w:color w:val="222222"/>
                    </w:rPr>
                  </w:pPr>
                  <w:r w:rsidRPr="003A33F5">
                    <w:rPr>
                      <w:rFonts w:ascii="Helvetica" w:hAnsi="Helvetica" w:cs="Helvetica"/>
                      <w:color w:val="222222"/>
                    </w:rPr>
                    <w:t>Jan 27, 2022</w:t>
                  </w:r>
                </w:p>
              </w:tc>
            </w:tr>
            <w:tr w:rsidR="00993C0F" w:rsidRPr="003A33F5" w14:paraId="1C72CF65" w14:textId="77777777" w:rsidTr="0088079C">
              <w:trPr>
                <w:tblCellSpacing w:w="0" w:type="dxa"/>
              </w:trPr>
              <w:tc>
                <w:tcPr>
                  <w:tcW w:w="1597" w:type="dxa"/>
                  <w:noWrap/>
                  <w:hideMark/>
                </w:tcPr>
                <w:p w14:paraId="5E305E15" w14:textId="77777777" w:rsidR="00993C0F" w:rsidRPr="003A33F5" w:rsidRDefault="00993C0F" w:rsidP="0088079C">
                  <w:pPr>
                    <w:pStyle w:val="NoSpacing"/>
                    <w:rPr>
                      <w:rFonts w:ascii="Helvetica" w:hAnsi="Helvetica" w:cs="Helvetica"/>
                      <w:b/>
                      <w:bCs/>
                      <w:color w:val="222222"/>
                    </w:rPr>
                  </w:pPr>
                  <w:r w:rsidRPr="003A33F5">
                    <w:rPr>
                      <w:rFonts w:ascii="Helvetica" w:hAnsi="Helvetica" w:cs="Helvetica"/>
                      <w:b/>
                      <w:bCs/>
                      <w:color w:val="222222"/>
                    </w:rPr>
                    <w:t>Original Closing Date for Applications:</w:t>
                  </w:r>
                </w:p>
              </w:tc>
              <w:tc>
                <w:tcPr>
                  <w:tcW w:w="3675" w:type="dxa"/>
                  <w:vAlign w:val="center"/>
                  <w:hideMark/>
                </w:tcPr>
                <w:p w14:paraId="00962E17" w14:textId="77777777" w:rsidR="00993C0F" w:rsidRPr="003A33F5" w:rsidRDefault="00993C0F" w:rsidP="0088079C">
                  <w:pPr>
                    <w:pStyle w:val="NoSpacing"/>
                    <w:rPr>
                      <w:rFonts w:ascii="Helvetica" w:hAnsi="Helvetica" w:cs="Helvetica"/>
                      <w:color w:val="222222"/>
                    </w:rPr>
                  </w:pPr>
                  <w:r w:rsidRPr="003A33F5">
                    <w:rPr>
                      <w:rFonts w:ascii="Helvetica" w:hAnsi="Helvetica" w:cs="Helvetica"/>
                      <w:color w:val="222222"/>
                    </w:rPr>
                    <w:t>Mar 28, 2022  Electronically submitted applications must be submitted no later than 5:00 p.m., ET, on the listed application due date.  </w:t>
                  </w:r>
                </w:p>
              </w:tc>
            </w:tr>
            <w:tr w:rsidR="00993C0F" w:rsidRPr="003A33F5" w14:paraId="2AF6295D" w14:textId="77777777" w:rsidTr="0088079C">
              <w:trPr>
                <w:tblCellSpacing w:w="0" w:type="dxa"/>
              </w:trPr>
              <w:tc>
                <w:tcPr>
                  <w:tcW w:w="1597" w:type="dxa"/>
                  <w:noWrap/>
                  <w:hideMark/>
                </w:tcPr>
                <w:p w14:paraId="7B8B2184" w14:textId="77777777" w:rsidR="00993C0F" w:rsidRPr="003A33F5" w:rsidRDefault="00993C0F" w:rsidP="0088079C">
                  <w:pPr>
                    <w:pStyle w:val="NoSpacing"/>
                    <w:rPr>
                      <w:rFonts w:ascii="Helvetica" w:hAnsi="Helvetica" w:cs="Helvetica"/>
                      <w:b/>
                      <w:bCs/>
                      <w:color w:val="222222"/>
                    </w:rPr>
                  </w:pPr>
                  <w:r w:rsidRPr="003A33F5">
                    <w:rPr>
                      <w:rFonts w:ascii="Helvetica" w:hAnsi="Helvetica" w:cs="Helvetica"/>
                      <w:b/>
                      <w:bCs/>
                      <w:color w:val="222222"/>
                    </w:rPr>
                    <w:t>Current Closing Date for Applications:</w:t>
                  </w:r>
                </w:p>
              </w:tc>
              <w:tc>
                <w:tcPr>
                  <w:tcW w:w="3675" w:type="dxa"/>
                  <w:vAlign w:val="center"/>
                  <w:hideMark/>
                </w:tcPr>
                <w:p w14:paraId="2391C9C4" w14:textId="77777777" w:rsidR="00993C0F" w:rsidRPr="003A33F5" w:rsidRDefault="00993C0F" w:rsidP="0088079C">
                  <w:pPr>
                    <w:pStyle w:val="NoSpacing"/>
                    <w:rPr>
                      <w:rFonts w:ascii="Helvetica" w:hAnsi="Helvetica" w:cs="Helvetica"/>
                      <w:color w:val="222222"/>
                    </w:rPr>
                  </w:pPr>
                  <w:r w:rsidRPr="003A33F5">
                    <w:rPr>
                      <w:rFonts w:ascii="Helvetica" w:hAnsi="Helvetica" w:cs="Helvetica"/>
                      <w:color w:val="222222"/>
                    </w:rPr>
                    <w:t>Mar 28, 2022  Electronically submitted applications must be submitted no later than 5:00 p.m., ET, on the listed application due date.  </w:t>
                  </w:r>
                </w:p>
              </w:tc>
            </w:tr>
            <w:tr w:rsidR="00993C0F" w:rsidRPr="003A33F5" w14:paraId="263F91DA" w14:textId="77777777" w:rsidTr="0088079C">
              <w:trPr>
                <w:tblCellSpacing w:w="0" w:type="dxa"/>
              </w:trPr>
              <w:tc>
                <w:tcPr>
                  <w:tcW w:w="1597" w:type="dxa"/>
                  <w:noWrap/>
                  <w:hideMark/>
                </w:tcPr>
                <w:p w14:paraId="409DA15D" w14:textId="77777777" w:rsidR="00993C0F" w:rsidRPr="003A33F5" w:rsidRDefault="00993C0F" w:rsidP="0088079C">
                  <w:pPr>
                    <w:pStyle w:val="NoSpacing"/>
                    <w:rPr>
                      <w:rFonts w:ascii="Helvetica" w:hAnsi="Helvetica" w:cs="Helvetica"/>
                      <w:b/>
                      <w:bCs/>
                      <w:color w:val="222222"/>
                    </w:rPr>
                  </w:pPr>
                  <w:r w:rsidRPr="003A33F5">
                    <w:rPr>
                      <w:rFonts w:ascii="Helvetica" w:hAnsi="Helvetica" w:cs="Helvetica"/>
                      <w:b/>
                      <w:bCs/>
                      <w:color w:val="222222"/>
                    </w:rPr>
                    <w:t>Archive Date:</w:t>
                  </w:r>
                </w:p>
              </w:tc>
              <w:tc>
                <w:tcPr>
                  <w:tcW w:w="3675" w:type="dxa"/>
                  <w:vAlign w:val="center"/>
                  <w:hideMark/>
                </w:tcPr>
                <w:p w14:paraId="7A4438AF" w14:textId="77777777" w:rsidR="00993C0F" w:rsidRPr="003A33F5" w:rsidRDefault="00993C0F" w:rsidP="0088079C">
                  <w:pPr>
                    <w:pStyle w:val="NoSpacing"/>
                    <w:rPr>
                      <w:rFonts w:ascii="Helvetica" w:hAnsi="Helvetica" w:cs="Helvetica"/>
                      <w:color w:val="222222"/>
                    </w:rPr>
                  </w:pPr>
                  <w:r w:rsidRPr="003A33F5">
                    <w:rPr>
                      <w:rFonts w:ascii="Helvetica" w:hAnsi="Helvetica" w:cs="Helvetica"/>
                      <w:color w:val="222222"/>
                    </w:rPr>
                    <w:t> </w:t>
                  </w:r>
                </w:p>
              </w:tc>
            </w:tr>
            <w:tr w:rsidR="00993C0F" w:rsidRPr="003A33F5" w14:paraId="3D9FDCD7" w14:textId="77777777" w:rsidTr="0088079C">
              <w:trPr>
                <w:tblCellSpacing w:w="0" w:type="dxa"/>
              </w:trPr>
              <w:tc>
                <w:tcPr>
                  <w:tcW w:w="1597" w:type="dxa"/>
                  <w:noWrap/>
                  <w:hideMark/>
                </w:tcPr>
                <w:p w14:paraId="6FCB30D5" w14:textId="77777777" w:rsidR="00993C0F" w:rsidRPr="003A33F5" w:rsidRDefault="00993C0F" w:rsidP="0088079C">
                  <w:pPr>
                    <w:pStyle w:val="NoSpacing"/>
                    <w:rPr>
                      <w:rFonts w:ascii="Helvetica" w:hAnsi="Helvetica" w:cs="Helvetica"/>
                      <w:b/>
                      <w:bCs/>
                      <w:color w:val="222222"/>
                    </w:rPr>
                  </w:pPr>
                  <w:r w:rsidRPr="003A33F5">
                    <w:rPr>
                      <w:rFonts w:ascii="Helvetica" w:hAnsi="Helvetica" w:cs="Helvetica"/>
                      <w:b/>
                      <w:bCs/>
                      <w:color w:val="222222"/>
                    </w:rPr>
                    <w:t>Estimated Total Program Funding:</w:t>
                  </w:r>
                </w:p>
              </w:tc>
              <w:tc>
                <w:tcPr>
                  <w:tcW w:w="3675" w:type="dxa"/>
                  <w:vAlign w:val="center"/>
                  <w:hideMark/>
                </w:tcPr>
                <w:p w14:paraId="611D5702" w14:textId="77777777" w:rsidR="00993C0F" w:rsidRPr="003A33F5" w:rsidRDefault="00993C0F" w:rsidP="0088079C">
                  <w:pPr>
                    <w:pStyle w:val="NoSpacing"/>
                    <w:rPr>
                      <w:rFonts w:ascii="Helvetica" w:hAnsi="Helvetica" w:cs="Helvetica"/>
                      <w:color w:val="222222"/>
                    </w:rPr>
                  </w:pPr>
                  <w:r w:rsidRPr="003A33F5">
                    <w:rPr>
                      <w:rFonts w:ascii="Helvetica" w:hAnsi="Helvetica" w:cs="Helvetica"/>
                      <w:color w:val="222222"/>
                    </w:rPr>
                    <w:t>$100,000</w:t>
                  </w:r>
                </w:p>
              </w:tc>
            </w:tr>
            <w:tr w:rsidR="00993C0F" w:rsidRPr="003A33F5" w14:paraId="608A553D" w14:textId="77777777" w:rsidTr="0088079C">
              <w:trPr>
                <w:tblCellSpacing w:w="0" w:type="dxa"/>
              </w:trPr>
              <w:tc>
                <w:tcPr>
                  <w:tcW w:w="1597" w:type="dxa"/>
                  <w:noWrap/>
                  <w:hideMark/>
                </w:tcPr>
                <w:p w14:paraId="38E7FA46" w14:textId="77777777" w:rsidR="00993C0F" w:rsidRPr="003A33F5" w:rsidRDefault="00993C0F" w:rsidP="0088079C">
                  <w:pPr>
                    <w:pStyle w:val="NoSpacing"/>
                    <w:rPr>
                      <w:rFonts w:ascii="Helvetica" w:hAnsi="Helvetica" w:cs="Helvetica"/>
                      <w:b/>
                      <w:bCs/>
                      <w:color w:val="222222"/>
                    </w:rPr>
                  </w:pPr>
                  <w:r w:rsidRPr="003A33F5">
                    <w:rPr>
                      <w:rFonts w:ascii="Helvetica" w:hAnsi="Helvetica" w:cs="Helvetica"/>
                      <w:b/>
                      <w:bCs/>
                      <w:color w:val="222222"/>
                    </w:rPr>
                    <w:t>Award Ceiling:</w:t>
                  </w:r>
                </w:p>
              </w:tc>
              <w:tc>
                <w:tcPr>
                  <w:tcW w:w="3675" w:type="dxa"/>
                  <w:vAlign w:val="center"/>
                  <w:hideMark/>
                </w:tcPr>
                <w:p w14:paraId="367924EC" w14:textId="77777777" w:rsidR="00993C0F" w:rsidRPr="003A33F5" w:rsidRDefault="00993C0F" w:rsidP="0088079C">
                  <w:pPr>
                    <w:pStyle w:val="NoSpacing"/>
                    <w:rPr>
                      <w:rFonts w:ascii="Helvetica" w:hAnsi="Helvetica" w:cs="Helvetica"/>
                      <w:color w:val="222222"/>
                    </w:rPr>
                  </w:pPr>
                  <w:r w:rsidRPr="003A33F5">
                    <w:rPr>
                      <w:rFonts w:ascii="Helvetica" w:hAnsi="Helvetica" w:cs="Helvetica"/>
                      <w:color w:val="222222"/>
                    </w:rPr>
                    <w:t>$100,000</w:t>
                  </w:r>
                </w:p>
              </w:tc>
            </w:tr>
            <w:tr w:rsidR="00993C0F" w:rsidRPr="003A33F5" w14:paraId="1B88F7A1" w14:textId="77777777" w:rsidTr="0088079C">
              <w:trPr>
                <w:tblCellSpacing w:w="0" w:type="dxa"/>
              </w:trPr>
              <w:tc>
                <w:tcPr>
                  <w:tcW w:w="1597" w:type="dxa"/>
                  <w:noWrap/>
                  <w:hideMark/>
                </w:tcPr>
                <w:p w14:paraId="35F4E764" w14:textId="77777777" w:rsidR="00993C0F" w:rsidRPr="003A33F5" w:rsidRDefault="00993C0F" w:rsidP="0088079C">
                  <w:pPr>
                    <w:pStyle w:val="NoSpacing"/>
                    <w:rPr>
                      <w:rFonts w:ascii="Helvetica" w:hAnsi="Helvetica" w:cs="Helvetica"/>
                      <w:b/>
                      <w:bCs/>
                      <w:color w:val="222222"/>
                    </w:rPr>
                  </w:pPr>
                  <w:r w:rsidRPr="003A33F5">
                    <w:rPr>
                      <w:rFonts w:ascii="Helvetica" w:hAnsi="Helvetica" w:cs="Helvetica"/>
                      <w:b/>
                      <w:bCs/>
                      <w:color w:val="222222"/>
                    </w:rPr>
                    <w:t>Award Floor:</w:t>
                  </w:r>
                </w:p>
              </w:tc>
              <w:tc>
                <w:tcPr>
                  <w:tcW w:w="3675" w:type="dxa"/>
                  <w:vAlign w:val="center"/>
                  <w:hideMark/>
                </w:tcPr>
                <w:p w14:paraId="0F5DC631" w14:textId="77777777" w:rsidR="00993C0F" w:rsidRPr="003A33F5" w:rsidRDefault="00993C0F" w:rsidP="0088079C">
                  <w:pPr>
                    <w:pStyle w:val="NoSpacing"/>
                    <w:rPr>
                      <w:rFonts w:ascii="Helvetica" w:hAnsi="Helvetica" w:cs="Helvetica"/>
                      <w:color w:val="222222"/>
                    </w:rPr>
                  </w:pPr>
                  <w:r w:rsidRPr="003A33F5">
                    <w:rPr>
                      <w:rFonts w:ascii="Helvetica" w:hAnsi="Helvetica" w:cs="Helvetica"/>
                      <w:color w:val="222222"/>
                    </w:rPr>
                    <w:t>$10,000</w:t>
                  </w:r>
                </w:p>
              </w:tc>
            </w:tr>
          </w:tbl>
          <w:p w14:paraId="7090AD4F" w14:textId="77777777" w:rsidR="00993C0F" w:rsidRPr="003A33F5" w:rsidRDefault="00993C0F" w:rsidP="0088079C">
            <w:pPr>
              <w:pStyle w:val="NoSpacing"/>
              <w:rPr>
                <w:rFonts w:ascii="Helvetica" w:hAnsi="Helvetica" w:cs="Helvetica"/>
                <w:color w:val="222222"/>
              </w:rPr>
            </w:pPr>
          </w:p>
        </w:tc>
      </w:tr>
    </w:tbl>
    <w:p w14:paraId="638FAD99" w14:textId="77777777" w:rsidR="00993C0F" w:rsidRPr="003A33F5" w:rsidRDefault="00993C0F" w:rsidP="00993C0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93C0F" w:rsidRPr="003A33F5" w14:paraId="1A6A46E1" w14:textId="77777777" w:rsidTr="0088079C">
        <w:trPr>
          <w:tblCellSpacing w:w="0" w:type="dxa"/>
        </w:trPr>
        <w:tc>
          <w:tcPr>
            <w:tcW w:w="0" w:type="auto"/>
            <w:noWrap/>
            <w:hideMark/>
          </w:tcPr>
          <w:p w14:paraId="1A03C07E" w14:textId="77777777" w:rsidR="00993C0F" w:rsidRPr="003A33F5" w:rsidRDefault="00993C0F" w:rsidP="0088079C">
            <w:pPr>
              <w:pStyle w:val="NoSpacing"/>
              <w:rPr>
                <w:rFonts w:ascii="Helvetica" w:hAnsi="Helvetica" w:cs="Helvetica"/>
                <w:b/>
                <w:bCs/>
                <w:color w:val="222222"/>
              </w:rPr>
            </w:pPr>
            <w:r w:rsidRPr="003A33F5">
              <w:rPr>
                <w:rFonts w:ascii="Helvetica" w:hAnsi="Helvetica" w:cs="Helvetica"/>
                <w:b/>
                <w:bCs/>
                <w:color w:val="222222"/>
              </w:rPr>
              <w:t>Eligible Applicants:</w:t>
            </w:r>
          </w:p>
        </w:tc>
        <w:tc>
          <w:tcPr>
            <w:tcW w:w="5000" w:type="pct"/>
            <w:vAlign w:val="center"/>
            <w:hideMark/>
          </w:tcPr>
          <w:p w14:paraId="1CFC698F" w14:textId="77777777" w:rsidR="00993C0F" w:rsidRPr="003A33F5" w:rsidRDefault="00993C0F" w:rsidP="0088079C">
            <w:pPr>
              <w:pStyle w:val="NoSpacing"/>
              <w:rPr>
                <w:rFonts w:ascii="Helvetica" w:hAnsi="Helvetica" w:cs="Helvetica"/>
                <w:color w:val="222222"/>
              </w:rPr>
            </w:pPr>
            <w:r w:rsidRPr="003A33F5">
              <w:rPr>
                <w:rFonts w:ascii="Helvetica" w:hAnsi="Helvetica" w:cs="Helvetica"/>
                <w:color w:val="222222"/>
              </w:rPr>
              <w:t>County governments</w:t>
            </w:r>
            <w:r w:rsidRPr="003A33F5">
              <w:rPr>
                <w:rFonts w:ascii="Helvetica" w:hAnsi="Helvetica" w:cs="Helvetica"/>
                <w:color w:val="222222"/>
              </w:rPr>
              <w:br/>
              <w:t>State governments</w:t>
            </w:r>
            <w:r w:rsidRPr="003A33F5">
              <w:rPr>
                <w:rFonts w:ascii="Helvetica" w:hAnsi="Helvetica" w:cs="Helvetica"/>
                <w:color w:val="222222"/>
              </w:rPr>
              <w:br/>
              <w:t>Public and State controlled institutions of higher education</w:t>
            </w:r>
            <w:r w:rsidRPr="003A33F5">
              <w:rPr>
                <w:rFonts w:ascii="Helvetica" w:hAnsi="Helvetica" w:cs="Helvetica"/>
                <w:color w:val="222222"/>
              </w:rPr>
              <w:br/>
              <w:t>Nonprofits that do not have a 501(c)(3) status with the IRS, other than institutions of higher education</w:t>
            </w:r>
            <w:r w:rsidRPr="003A33F5">
              <w:rPr>
                <w:rFonts w:ascii="Helvetica" w:hAnsi="Helvetica" w:cs="Helvetica"/>
                <w:color w:val="222222"/>
              </w:rPr>
              <w:br/>
              <w:t>Independent school districts</w:t>
            </w:r>
            <w:r w:rsidRPr="003A33F5">
              <w:rPr>
                <w:rFonts w:ascii="Helvetica" w:hAnsi="Helvetica" w:cs="Helvetica"/>
                <w:color w:val="222222"/>
              </w:rPr>
              <w:br/>
              <w:t>Native American tribal organizations (other than Federally recognized tribal governments)</w:t>
            </w:r>
            <w:r w:rsidRPr="003A33F5">
              <w:rPr>
                <w:rFonts w:ascii="Helvetica" w:hAnsi="Helvetica" w:cs="Helvetica"/>
                <w:color w:val="222222"/>
              </w:rPr>
              <w:br/>
              <w:t>Native American tribal governments (Federally recognized)</w:t>
            </w:r>
            <w:r w:rsidRPr="003A33F5">
              <w:rPr>
                <w:rFonts w:ascii="Helvetica" w:hAnsi="Helvetica" w:cs="Helvetica"/>
                <w:color w:val="222222"/>
              </w:rPr>
              <w:br/>
              <w:t>City or township governments</w:t>
            </w:r>
            <w:r w:rsidRPr="003A33F5">
              <w:rPr>
                <w:rFonts w:ascii="Helvetica" w:hAnsi="Helvetica" w:cs="Helvetica"/>
                <w:color w:val="222222"/>
              </w:rPr>
              <w:br/>
              <w:t>Special district governments</w:t>
            </w:r>
            <w:r w:rsidRPr="003A33F5">
              <w:rPr>
                <w:rFonts w:ascii="Helvetica" w:hAnsi="Helvetica" w:cs="Helvetica"/>
                <w:color w:val="222222"/>
              </w:rPr>
              <w:br/>
              <w:t>Public housing authorities/Indian housing authorities</w:t>
            </w:r>
            <w:r w:rsidRPr="003A33F5">
              <w:rPr>
                <w:rFonts w:ascii="Helvetica" w:hAnsi="Helvetica" w:cs="Helvetica"/>
                <w:color w:val="222222"/>
              </w:rPr>
              <w:br/>
              <w:t>Nonprofits having a 501(c)(3) status with the IRS, other than institutions of higher education</w:t>
            </w:r>
            <w:r w:rsidRPr="003A33F5">
              <w:rPr>
                <w:rFonts w:ascii="Helvetica" w:hAnsi="Helvetica" w:cs="Helvetica"/>
                <w:color w:val="222222"/>
              </w:rPr>
              <w:br/>
              <w:t>Private institutions of higher education</w:t>
            </w:r>
          </w:p>
        </w:tc>
      </w:tr>
      <w:tr w:rsidR="00993C0F" w:rsidRPr="003A33F5" w14:paraId="1CE6A506" w14:textId="77777777" w:rsidTr="0088079C">
        <w:trPr>
          <w:tblCellSpacing w:w="0" w:type="dxa"/>
        </w:trPr>
        <w:tc>
          <w:tcPr>
            <w:tcW w:w="0" w:type="auto"/>
            <w:noWrap/>
            <w:hideMark/>
          </w:tcPr>
          <w:p w14:paraId="7A2DD47E" w14:textId="77777777" w:rsidR="00993C0F" w:rsidRPr="003A33F5" w:rsidRDefault="00993C0F" w:rsidP="0088079C">
            <w:pPr>
              <w:pStyle w:val="NoSpacing"/>
              <w:rPr>
                <w:rFonts w:ascii="Helvetica" w:hAnsi="Helvetica" w:cs="Helvetica"/>
                <w:b/>
                <w:bCs/>
                <w:color w:val="222222"/>
              </w:rPr>
            </w:pPr>
            <w:r w:rsidRPr="003A33F5">
              <w:rPr>
                <w:rFonts w:ascii="Helvetica" w:hAnsi="Helvetica" w:cs="Helvetica"/>
                <w:b/>
                <w:bCs/>
                <w:color w:val="222222"/>
              </w:rPr>
              <w:t>Additional Information on Eligibility:</w:t>
            </w:r>
          </w:p>
        </w:tc>
        <w:tc>
          <w:tcPr>
            <w:tcW w:w="5000" w:type="pct"/>
            <w:vAlign w:val="center"/>
            <w:hideMark/>
          </w:tcPr>
          <w:p w14:paraId="4B3DCCCD" w14:textId="77777777" w:rsidR="00993C0F" w:rsidRPr="003A33F5" w:rsidRDefault="00993C0F" w:rsidP="0088079C">
            <w:pPr>
              <w:pStyle w:val="NoSpacing"/>
              <w:rPr>
                <w:rFonts w:ascii="Helvetica" w:hAnsi="Helvetica" w:cs="Helvetica"/>
                <w:color w:val="222222"/>
              </w:rPr>
            </w:pPr>
            <w:r w:rsidRPr="003A33F5">
              <w:rPr>
                <w:rFonts w:ascii="Helvetica" w:hAnsi="Helvetica" w:cs="Helvetica"/>
                <w:color w:val="222222"/>
              </w:rPr>
              <w:t>Individuals and For-Profit Organizations are ineligible to apply for awards under this NOFO.</w:t>
            </w:r>
            <w:r>
              <w:rPr>
                <w:rFonts w:ascii="Helvetica" w:hAnsi="Helvetica" w:cs="Helvetica"/>
                <w:color w:val="222222"/>
              </w:rPr>
              <w:t xml:space="preserve"> </w:t>
            </w:r>
            <w:r w:rsidRPr="003A33F5">
              <w:rPr>
                <w:rFonts w:ascii="Helvetica" w:hAnsi="Helvetica" w:cs="Helvetica"/>
                <w:color w:val="222222"/>
              </w:rPr>
              <w:t>This program NOFO does not support entities hiring interns or crews under the Public Lands Corps Act of 1993. The Public Lands Corps Act of 1993, 16 USC, Chapter 37, Subchapter II-Public Lands Corps, is the only legislative authority that allows BLM to "hire" interns under this authority. Therefore, eligible Youth Conservation Corps may only apply for projects developed under NOFO 15.243 – BLM Youth Conservation Opportunities on Public Lands. </w:t>
            </w:r>
          </w:p>
        </w:tc>
      </w:tr>
    </w:tbl>
    <w:p w14:paraId="575594C5" w14:textId="77777777" w:rsidR="00993C0F" w:rsidRPr="003A33F5" w:rsidRDefault="00993C0F" w:rsidP="00993C0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93C0F" w:rsidRPr="003A33F5" w14:paraId="44E27C41" w14:textId="77777777" w:rsidTr="0088079C">
        <w:trPr>
          <w:tblCellSpacing w:w="0" w:type="dxa"/>
        </w:trPr>
        <w:tc>
          <w:tcPr>
            <w:tcW w:w="0" w:type="auto"/>
            <w:noWrap/>
            <w:hideMark/>
          </w:tcPr>
          <w:p w14:paraId="09392F3F" w14:textId="77777777" w:rsidR="00993C0F" w:rsidRPr="003A33F5" w:rsidRDefault="00993C0F" w:rsidP="0088079C">
            <w:pPr>
              <w:pStyle w:val="NoSpacing"/>
              <w:rPr>
                <w:rFonts w:ascii="Helvetica" w:hAnsi="Helvetica" w:cs="Helvetica"/>
                <w:b/>
                <w:bCs/>
                <w:color w:val="222222"/>
              </w:rPr>
            </w:pPr>
            <w:r w:rsidRPr="003A33F5">
              <w:rPr>
                <w:rFonts w:ascii="Helvetica" w:hAnsi="Helvetica" w:cs="Helvetica"/>
                <w:b/>
                <w:bCs/>
                <w:color w:val="222222"/>
              </w:rPr>
              <w:t>Agency Name:</w:t>
            </w:r>
          </w:p>
        </w:tc>
        <w:tc>
          <w:tcPr>
            <w:tcW w:w="5000" w:type="pct"/>
            <w:vAlign w:val="center"/>
            <w:hideMark/>
          </w:tcPr>
          <w:p w14:paraId="71D64A04" w14:textId="77777777" w:rsidR="00993C0F" w:rsidRPr="003A33F5" w:rsidRDefault="00993C0F" w:rsidP="0088079C">
            <w:pPr>
              <w:pStyle w:val="NoSpacing"/>
              <w:rPr>
                <w:rFonts w:ascii="Helvetica" w:hAnsi="Helvetica" w:cs="Helvetica"/>
                <w:color w:val="222222"/>
              </w:rPr>
            </w:pPr>
            <w:r w:rsidRPr="003A33F5">
              <w:rPr>
                <w:rFonts w:ascii="Helvetica" w:hAnsi="Helvetica" w:cs="Helvetica"/>
                <w:color w:val="222222"/>
              </w:rPr>
              <w:t>Bureau of Land Management</w:t>
            </w:r>
          </w:p>
        </w:tc>
      </w:tr>
      <w:tr w:rsidR="00993C0F" w:rsidRPr="003A33F5" w14:paraId="7355D164" w14:textId="77777777" w:rsidTr="0088079C">
        <w:trPr>
          <w:tblCellSpacing w:w="0" w:type="dxa"/>
        </w:trPr>
        <w:tc>
          <w:tcPr>
            <w:tcW w:w="0" w:type="auto"/>
            <w:noWrap/>
            <w:hideMark/>
          </w:tcPr>
          <w:p w14:paraId="3FC5ACBE" w14:textId="77777777" w:rsidR="00993C0F" w:rsidRPr="003A33F5" w:rsidRDefault="00993C0F" w:rsidP="0088079C">
            <w:pPr>
              <w:pStyle w:val="NoSpacing"/>
              <w:rPr>
                <w:rFonts w:ascii="Helvetica" w:hAnsi="Helvetica" w:cs="Helvetica"/>
                <w:b/>
                <w:bCs/>
                <w:color w:val="222222"/>
              </w:rPr>
            </w:pPr>
            <w:r w:rsidRPr="003A33F5">
              <w:rPr>
                <w:rFonts w:ascii="Helvetica" w:hAnsi="Helvetica" w:cs="Helvetica"/>
                <w:b/>
                <w:bCs/>
                <w:color w:val="222222"/>
              </w:rPr>
              <w:t>Description:</w:t>
            </w:r>
          </w:p>
        </w:tc>
        <w:tc>
          <w:tcPr>
            <w:tcW w:w="5000" w:type="pct"/>
            <w:vAlign w:val="center"/>
            <w:hideMark/>
          </w:tcPr>
          <w:p w14:paraId="1D80DAC7" w14:textId="77777777" w:rsidR="00993C0F" w:rsidRPr="003A33F5" w:rsidRDefault="00993C0F" w:rsidP="0088079C">
            <w:pPr>
              <w:pStyle w:val="NoSpacing"/>
              <w:rPr>
                <w:rFonts w:ascii="Helvetica" w:hAnsi="Helvetica" w:cs="Helvetica"/>
                <w:color w:val="222222"/>
              </w:rPr>
            </w:pPr>
            <w:r w:rsidRPr="003A33F5">
              <w:rPr>
                <w:rFonts w:ascii="Helvetica" w:hAnsi="Helvetica" w:cs="Helvetica"/>
                <w:color w:val="222222"/>
              </w:rPr>
              <w:t>Department of the Interior - Bureau of Land Management (State) Threatened and Endangered Species</w:t>
            </w:r>
          </w:p>
        </w:tc>
      </w:tr>
      <w:tr w:rsidR="00993C0F" w:rsidRPr="003A33F5" w14:paraId="29BDDFCC" w14:textId="77777777" w:rsidTr="0088079C">
        <w:trPr>
          <w:tblCellSpacing w:w="0" w:type="dxa"/>
        </w:trPr>
        <w:tc>
          <w:tcPr>
            <w:tcW w:w="0" w:type="auto"/>
            <w:noWrap/>
            <w:hideMark/>
          </w:tcPr>
          <w:p w14:paraId="3E4EE602" w14:textId="77777777" w:rsidR="00993C0F" w:rsidRPr="003A33F5" w:rsidRDefault="00993C0F" w:rsidP="0088079C">
            <w:pPr>
              <w:pStyle w:val="NoSpacing"/>
              <w:rPr>
                <w:rFonts w:ascii="Helvetica" w:hAnsi="Helvetica" w:cs="Helvetica"/>
                <w:b/>
                <w:bCs/>
                <w:color w:val="222222"/>
              </w:rPr>
            </w:pPr>
            <w:r w:rsidRPr="003A33F5">
              <w:rPr>
                <w:rFonts w:ascii="Helvetica" w:hAnsi="Helvetica" w:cs="Helvetica"/>
                <w:b/>
                <w:bCs/>
                <w:color w:val="222222"/>
              </w:rPr>
              <w:t>Link to Additional Information:</w:t>
            </w:r>
          </w:p>
        </w:tc>
        <w:tc>
          <w:tcPr>
            <w:tcW w:w="5000" w:type="pct"/>
            <w:vAlign w:val="center"/>
            <w:hideMark/>
          </w:tcPr>
          <w:p w14:paraId="73DABE27" w14:textId="77777777" w:rsidR="00993C0F" w:rsidRPr="003A33F5" w:rsidRDefault="001F6FAE" w:rsidP="0088079C">
            <w:pPr>
              <w:pStyle w:val="NoSpacing"/>
              <w:rPr>
                <w:rFonts w:ascii="Helvetica" w:hAnsi="Helvetica" w:cs="Helvetica"/>
                <w:color w:val="222222"/>
              </w:rPr>
            </w:pPr>
            <w:hyperlink r:id="rId470" w:anchor="relatedDocumentsTab" w:tooltip="See Related Documents" w:history="1">
              <w:r w:rsidR="00993C0F" w:rsidRPr="003A33F5">
                <w:rPr>
                  <w:rStyle w:val="Hyperlink"/>
                  <w:rFonts w:ascii="Helvetica" w:hAnsi="Helvetica" w:cs="Helvetica"/>
                </w:rPr>
                <w:t>See Related Documents</w:t>
              </w:r>
            </w:hyperlink>
          </w:p>
        </w:tc>
      </w:tr>
      <w:tr w:rsidR="00993C0F" w:rsidRPr="003A33F5" w14:paraId="5420933D" w14:textId="77777777" w:rsidTr="0088079C">
        <w:trPr>
          <w:tblCellSpacing w:w="0" w:type="dxa"/>
        </w:trPr>
        <w:tc>
          <w:tcPr>
            <w:tcW w:w="0" w:type="auto"/>
            <w:noWrap/>
            <w:hideMark/>
          </w:tcPr>
          <w:p w14:paraId="743F51E0" w14:textId="77777777" w:rsidR="00993C0F" w:rsidRPr="003A33F5" w:rsidRDefault="00993C0F" w:rsidP="0088079C">
            <w:pPr>
              <w:pStyle w:val="NoSpacing"/>
              <w:rPr>
                <w:rFonts w:ascii="Helvetica" w:hAnsi="Helvetica" w:cs="Helvetica"/>
                <w:b/>
                <w:bCs/>
                <w:color w:val="222222"/>
              </w:rPr>
            </w:pPr>
            <w:r w:rsidRPr="003A33F5">
              <w:rPr>
                <w:rFonts w:ascii="Helvetica" w:hAnsi="Helvetica" w:cs="Helvetica"/>
                <w:b/>
                <w:bCs/>
                <w:color w:val="222222"/>
              </w:rPr>
              <w:t>Grantor Contact Information:</w:t>
            </w:r>
          </w:p>
        </w:tc>
        <w:tc>
          <w:tcPr>
            <w:tcW w:w="5000" w:type="pct"/>
            <w:vAlign w:val="center"/>
            <w:hideMark/>
          </w:tcPr>
          <w:p w14:paraId="3C34E421" w14:textId="77777777" w:rsidR="00993C0F" w:rsidRPr="003A33F5" w:rsidRDefault="00993C0F" w:rsidP="0088079C">
            <w:pPr>
              <w:pStyle w:val="NoSpacing"/>
              <w:rPr>
                <w:rFonts w:ascii="Helvetica" w:hAnsi="Helvetica" w:cs="Helvetica"/>
                <w:color w:val="222222"/>
              </w:rPr>
            </w:pPr>
            <w:r w:rsidRPr="003A33F5">
              <w:rPr>
                <w:rFonts w:ascii="Helvetica" w:hAnsi="Helvetica" w:cs="Helvetica"/>
                <w:color w:val="222222"/>
              </w:rPr>
              <w:t>If you have difficulty accessing the full announcement electronically, please contact:</w:t>
            </w:r>
            <w:r w:rsidRPr="003A33F5">
              <w:rPr>
                <w:rFonts w:ascii="Helvetica" w:hAnsi="Helvetica" w:cs="Helvetica"/>
                <w:color w:val="222222"/>
              </w:rPr>
              <w:br/>
            </w:r>
            <w:r w:rsidRPr="003A33F5">
              <w:rPr>
                <w:rFonts w:ascii="Helvetica" w:hAnsi="Helvetica" w:cs="Helvetica"/>
                <w:color w:val="222222"/>
              </w:rPr>
              <w:br/>
              <w:t>Patricia Glass pglass@blm.gov</w:t>
            </w:r>
            <w:r w:rsidRPr="003A33F5">
              <w:rPr>
                <w:rFonts w:ascii="Helvetica" w:hAnsi="Helvetica" w:cs="Helvetica"/>
                <w:color w:val="222222"/>
              </w:rPr>
              <w:br/>
            </w:r>
            <w:r w:rsidRPr="003A33F5">
              <w:rPr>
                <w:rFonts w:ascii="Helvetica" w:hAnsi="Helvetica" w:cs="Helvetica"/>
                <w:color w:val="222222"/>
              </w:rPr>
              <w:br/>
            </w:r>
            <w:hyperlink r:id="rId471" w:history="1">
              <w:r w:rsidRPr="003A33F5">
                <w:rPr>
                  <w:rStyle w:val="Hyperlink"/>
                  <w:rFonts w:ascii="Helvetica" w:hAnsi="Helvetica" w:cs="Helvetica"/>
                </w:rPr>
                <w:t>pglass@blm.gov</w:t>
              </w:r>
            </w:hyperlink>
          </w:p>
        </w:tc>
      </w:tr>
    </w:tbl>
    <w:p w14:paraId="00BD6F6B" w14:textId="77777777" w:rsidR="00993C0F" w:rsidRPr="008C42FF" w:rsidRDefault="00993C0F" w:rsidP="00993C0F">
      <w:pPr>
        <w:pStyle w:val="NoSpacing"/>
        <w:pBdr>
          <w:bottom w:val="single" w:sz="6" w:space="1" w:color="auto"/>
        </w:pBdr>
        <w:rPr>
          <w:rStyle w:val="Hyperlink"/>
          <w:rFonts w:ascii="Helvetica" w:hAnsi="Helvetica" w:cs="Helvetica"/>
          <w:color w:val="222222"/>
          <w:sz w:val="24"/>
          <w:szCs w:val="24"/>
          <w:u w:val="none"/>
        </w:rPr>
      </w:pPr>
      <w:r w:rsidRPr="000357FE">
        <w:rPr>
          <w:rFonts w:ascii="Helvetica" w:hAnsi="Helvetica" w:cs="Helvetica"/>
          <w:color w:val="222222"/>
          <w:sz w:val="24"/>
          <w:szCs w:val="24"/>
        </w:rPr>
        <w:br/>
      </w:r>
      <w:hyperlink r:id="rId472" w:tgtFrame="_blank" w:history="1">
        <w:r w:rsidRPr="000357FE">
          <w:rPr>
            <w:rStyle w:val="Hyperlink"/>
            <w:rFonts w:ascii="Helvetica" w:hAnsi="Helvetica" w:cs="Helvetica"/>
            <w:color w:val="1155CC"/>
            <w:sz w:val="24"/>
            <w:szCs w:val="24"/>
            <w:shd w:val="clear" w:color="auto" w:fill="FFFFFF"/>
          </w:rPr>
          <w:t>https://www.grants.gov/web/grants/view-opportunity.html?oppId=337614</w:t>
        </w:r>
      </w:hyperlink>
    </w:p>
    <w:p w14:paraId="7E6810B1" w14:textId="77777777" w:rsidR="00993C0F" w:rsidRDefault="00993C0F" w:rsidP="00993C0F">
      <w:pPr>
        <w:pStyle w:val="NoSpacing"/>
        <w:rPr>
          <w:rFonts w:ascii="Helvetica" w:hAnsi="Helvetica" w:cs="Helvetica"/>
          <w:color w:val="222222"/>
          <w:sz w:val="24"/>
          <w:szCs w:val="24"/>
          <w:shd w:val="clear" w:color="auto" w:fill="FFFFFF"/>
        </w:rPr>
      </w:pPr>
      <w:r w:rsidRPr="00035998">
        <w:rPr>
          <w:rFonts w:ascii="Helvetica" w:hAnsi="Helvetica" w:cs="Helvetica"/>
          <w:color w:val="222222"/>
          <w:sz w:val="24"/>
          <w:szCs w:val="24"/>
        </w:rPr>
        <w:br/>
      </w:r>
      <w:bookmarkStart w:id="552" w:name="DOIBLMRangeland"/>
      <w:bookmarkEnd w:id="552"/>
      <w:r w:rsidRPr="00993C0F">
        <w:rPr>
          <w:rFonts w:ascii="Helvetica" w:hAnsi="Helvetica" w:cs="Helvetica"/>
          <w:color w:val="222222"/>
          <w:sz w:val="24"/>
          <w:szCs w:val="24"/>
          <w:highlight w:val="cyan"/>
          <w:shd w:val="clear" w:color="auto" w:fill="FFFFFF"/>
        </w:rPr>
        <w:t>Bureau of Land Management</w:t>
      </w:r>
      <w:r w:rsidRPr="00993C0F">
        <w:rPr>
          <w:rFonts w:ascii="Helvetica" w:hAnsi="Helvetica" w:cs="Helvetica"/>
          <w:color w:val="222222"/>
          <w:sz w:val="24"/>
          <w:szCs w:val="24"/>
          <w:highlight w:val="cyan"/>
        </w:rPr>
        <w:br/>
      </w:r>
      <w:r w:rsidRPr="00993C0F">
        <w:rPr>
          <w:rFonts w:ascii="Helvetica" w:hAnsi="Helvetica" w:cs="Helvetica"/>
          <w:color w:val="222222"/>
          <w:sz w:val="24"/>
          <w:szCs w:val="24"/>
          <w:highlight w:val="cyan"/>
          <w:shd w:val="clear" w:color="auto" w:fill="FFFFFF"/>
        </w:rPr>
        <w:t>Bureau of Land Management Headquarters (HQ) Rangeland Resource Management</w:t>
      </w:r>
      <w:r w:rsidRPr="00035998">
        <w:rPr>
          <w:rFonts w:ascii="Helvetica" w:hAnsi="Helvetica" w:cs="Helvetica"/>
          <w:color w:val="222222"/>
          <w:sz w:val="24"/>
          <w:szCs w:val="24"/>
        </w:rPr>
        <w:br/>
      </w:r>
      <w:r w:rsidRPr="00035998">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93C0F" w:rsidRPr="00F60688" w14:paraId="62E89C1B" w14:textId="77777777" w:rsidTr="0088079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5"/>
              <w:gridCol w:w="2983"/>
            </w:tblGrid>
            <w:tr w:rsidR="00993C0F" w:rsidRPr="00F60688" w14:paraId="29A66026" w14:textId="77777777" w:rsidTr="0088079C">
              <w:trPr>
                <w:tblCellSpacing w:w="0" w:type="dxa"/>
              </w:trPr>
              <w:tc>
                <w:tcPr>
                  <w:tcW w:w="2065" w:type="dxa"/>
                  <w:noWrap/>
                  <w:hideMark/>
                </w:tcPr>
                <w:p w14:paraId="795558AD" w14:textId="77777777" w:rsidR="00993C0F" w:rsidRPr="00F60688" w:rsidRDefault="00993C0F" w:rsidP="0088079C">
                  <w:pPr>
                    <w:pStyle w:val="NoSpacing"/>
                    <w:rPr>
                      <w:rFonts w:ascii="Helvetica" w:hAnsi="Helvetica" w:cs="Helvetica"/>
                      <w:b/>
                      <w:bCs/>
                      <w:color w:val="222222"/>
                    </w:rPr>
                  </w:pPr>
                  <w:r w:rsidRPr="00F60688">
                    <w:rPr>
                      <w:rFonts w:ascii="Helvetica" w:hAnsi="Helvetica" w:cs="Helvetica"/>
                      <w:b/>
                      <w:bCs/>
                      <w:color w:val="222222"/>
                    </w:rPr>
                    <w:t>Document Type:</w:t>
                  </w:r>
                </w:p>
              </w:tc>
              <w:tc>
                <w:tcPr>
                  <w:tcW w:w="2983" w:type="dxa"/>
                  <w:vAlign w:val="center"/>
                  <w:hideMark/>
                </w:tcPr>
                <w:p w14:paraId="5A37CC53" w14:textId="77777777" w:rsidR="00993C0F" w:rsidRPr="00F60688" w:rsidRDefault="00993C0F" w:rsidP="0088079C">
                  <w:pPr>
                    <w:pStyle w:val="NoSpacing"/>
                    <w:rPr>
                      <w:rFonts w:ascii="Helvetica" w:hAnsi="Helvetica" w:cs="Helvetica"/>
                      <w:color w:val="222222"/>
                    </w:rPr>
                  </w:pPr>
                  <w:r w:rsidRPr="00F60688">
                    <w:rPr>
                      <w:rFonts w:ascii="Helvetica" w:hAnsi="Helvetica" w:cs="Helvetica"/>
                      <w:color w:val="222222"/>
                    </w:rPr>
                    <w:t>Grants Notice</w:t>
                  </w:r>
                </w:p>
              </w:tc>
            </w:tr>
            <w:tr w:rsidR="00993C0F" w:rsidRPr="00F60688" w14:paraId="1D3539D3" w14:textId="77777777" w:rsidTr="0088079C">
              <w:trPr>
                <w:tblCellSpacing w:w="0" w:type="dxa"/>
              </w:trPr>
              <w:tc>
                <w:tcPr>
                  <w:tcW w:w="2065" w:type="dxa"/>
                  <w:noWrap/>
                  <w:hideMark/>
                </w:tcPr>
                <w:p w14:paraId="6EC35D08" w14:textId="77777777" w:rsidR="00993C0F" w:rsidRPr="00F60688" w:rsidRDefault="00993C0F" w:rsidP="0088079C">
                  <w:pPr>
                    <w:pStyle w:val="NoSpacing"/>
                    <w:rPr>
                      <w:rFonts w:ascii="Helvetica" w:hAnsi="Helvetica" w:cs="Helvetica"/>
                      <w:b/>
                      <w:bCs/>
                      <w:color w:val="222222"/>
                    </w:rPr>
                  </w:pPr>
                  <w:r w:rsidRPr="00F60688">
                    <w:rPr>
                      <w:rFonts w:ascii="Helvetica" w:hAnsi="Helvetica" w:cs="Helvetica"/>
                      <w:b/>
                      <w:bCs/>
                      <w:color w:val="222222"/>
                    </w:rPr>
                    <w:lastRenderedPageBreak/>
                    <w:t>Funding Opportunity Number:</w:t>
                  </w:r>
                </w:p>
              </w:tc>
              <w:tc>
                <w:tcPr>
                  <w:tcW w:w="2983" w:type="dxa"/>
                  <w:vAlign w:val="center"/>
                  <w:hideMark/>
                </w:tcPr>
                <w:p w14:paraId="57D4E3D5" w14:textId="77777777" w:rsidR="00993C0F" w:rsidRPr="00F60688" w:rsidRDefault="00993C0F" w:rsidP="0088079C">
                  <w:pPr>
                    <w:pStyle w:val="NoSpacing"/>
                    <w:rPr>
                      <w:rFonts w:ascii="Helvetica" w:hAnsi="Helvetica" w:cs="Helvetica"/>
                      <w:color w:val="222222"/>
                    </w:rPr>
                  </w:pPr>
                  <w:r w:rsidRPr="00F60688">
                    <w:rPr>
                      <w:rFonts w:ascii="Helvetica" w:hAnsi="Helvetica" w:cs="Helvetica"/>
                      <w:color w:val="222222"/>
                    </w:rPr>
                    <w:t>L22AS00177</w:t>
                  </w:r>
                </w:p>
              </w:tc>
            </w:tr>
            <w:tr w:rsidR="00993C0F" w:rsidRPr="00F60688" w14:paraId="57E12234" w14:textId="77777777" w:rsidTr="0088079C">
              <w:trPr>
                <w:tblCellSpacing w:w="0" w:type="dxa"/>
              </w:trPr>
              <w:tc>
                <w:tcPr>
                  <w:tcW w:w="2065" w:type="dxa"/>
                  <w:noWrap/>
                  <w:hideMark/>
                </w:tcPr>
                <w:p w14:paraId="1DF80628" w14:textId="77777777" w:rsidR="00993C0F" w:rsidRPr="00F60688" w:rsidRDefault="00993C0F" w:rsidP="0088079C">
                  <w:pPr>
                    <w:pStyle w:val="NoSpacing"/>
                    <w:rPr>
                      <w:rFonts w:ascii="Helvetica" w:hAnsi="Helvetica" w:cs="Helvetica"/>
                      <w:b/>
                      <w:bCs/>
                      <w:color w:val="222222"/>
                    </w:rPr>
                  </w:pPr>
                  <w:r w:rsidRPr="00F60688">
                    <w:rPr>
                      <w:rFonts w:ascii="Helvetica" w:hAnsi="Helvetica" w:cs="Helvetica"/>
                      <w:b/>
                      <w:bCs/>
                      <w:color w:val="222222"/>
                    </w:rPr>
                    <w:t>Funding Opportunity Title:</w:t>
                  </w:r>
                </w:p>
              </w:tc>
              <w:tc>
                <w:tcPr>
                  <w:tcW w:w="2983" w:type="dxa"/>
                  <w:vAlign w:val="center"/>
                  <w:hideMark/>
                </w:tcPr>
                <w:p w14:paraId="4F10F057" w14:textId="77777777" w:rsidR="00993C0F" w:rsidRPr="00F60688" w:rsidRDefault="00993C0F" w:rsidP="0088079C">
                  <w:pPr>
                    <w:pStyle w:val="NoSpacing"/>
                    <w:rPr>
                      <w:rFonts w:ascii="Helvetica" w:hAnsi="Helvetica" w:cs="Helvetica"/>
                      <w:color w:val="222222"/>
                    </w:rPr>
                  </w:pPr>
                  <w:r w:rsidRPr="00F60688">
                    <w:rPr>
                      <w:rFonts w:ascii="Helvetica" w:hAnsi="Helvetica" w:cs="Helvetica"/>
                      <w:color w:val="222222"/>
                    </w:rPr>
                    <w:t>Bureau of Land Management Headquarters (HQ) Rangeland Resource Management</w:t>
                  </w:r>
                </w:p>
              </w:tc>
            </w:tr>
            <w:tr w:rsidR="00993C0F" w:rsidRPr="00F60688" w14:paraId="4D7364EC" w14:textId="77777777" w:rsidTr="0088079C">
              <w:trPr>
                <w:tblCellSpacing w:w="0" w:type="dxa"/>
              </w:trPr>
              <w:tc>
                <w:tcPr>
                  <w:tcW w:w="2065" w:type="dxa"/>
                  <w:noWrap/>
                  <w:hideMark/>
                </w:tcPr>
                <w:p w14:paraId="72EA149B" w14:textId="77777777" w:rsidR="00993C0F" w:rsidRPr="00F60688" w:rsidRDefault="00993C0F" w:rsidP="0088079C">
                  <w:pPr>
                    <w:pStyle w:val="NoSpacing"/>
                    <w:rPr>
                      <w:rFonts w:ascii="Helvetica" w:hAnsi="Helvetica" w:cs="Helvetica"/>
                      <w:b/>
                      <w:bCs/>
                      <w:color w:val="222222"/>
                    </w:rPr>
                  </w:pPr>
                  <w:r w:rsidRPr="00F60688">
                    <w:rPr>
                      <w:rFonts w:ascii="Helvetica" w:hAnsi="Helvetica" w:cs="Helvetica"/>
                      <w:b/>
                      <w:bCs/>
                      <w:color w:val="222222"/>
                    </w:rPr>
                    <w:t>Opportunity Category:</w:t>
                  </w:r>
                </w:p>
              </w:tc>
              <w:tc>
                <w:tcPr>
                  <w:tcW w:w="2983" w:type="dxa"/>
                  <w:vAlign w:val="center"/>
                  <w:hideMark/>
                </w:tcPr>
                <w:p w14:paraId="192577D8" w14:textId="77777777" w:rsidR="00993C0F" w:rsidRPr="00F60688" w:rsidRDefault="00993C0F" w:rsidP="0088079C">
                  <w:pPr>
                    <w:pStyle w:val="NoSpacing"/>
                    <w:rPr>
                      <w:rFonts w:ascii="Helvetica" w:hAnsi="Helvetica" w:cs="Helvetica"/>
                      <w:color w:val="222222"/>
                    </w:rPr>
                  </w:pPr>
                  <w:r w:rsidRPr="00F60688">
                    <w:rPr>
                      <w:rFonts w:ascii="Helvetica" w:hAnsi="Helvetica" w:cs="Helvetica"/>
                      <w:color w:val="222222"/>
                    </w:rPr>
                    <w:t>Discretionary</w:t>
                  </w:r>
                </w:p>
              </w:tc>
            </w:tr>
            <w:tr w:rsidR="00993C0F" w:rsidRPr="00F60688" w14:paraId="50650D36" w14:textId="77777777" w:rsidTr="0088079C">
              <w:trPr>
                <w:tblCellSpacing w:w="0" w:type="dxa"/>
              </w:trPr>
              <w:tc>
                <w:tcPr>
                  <w:tcW w:w="2065" w:type="dxa"/>
                  <w:noWrap/>
                  <w:hideMark/>
                </w:tcPr>
                <w:p w14:paraId="5EF38833" w14:textId="77777777" w:rsidR="00993C0F" w:rsidRPr="00F60688" w:rsidRDefault="00993C0F" w:rsidP="0088079C">
                  <w:pPr>
                    <w:pStyle w:val="NoSpacing"/>
                    <w:rPr>
                      <w:rFonts w:ascii="Helvetica" w:hAnsi="Helvetica" w:cs="Helvetica"/>
                      <w:b/>
                      <w:bCs/>
                      <w:color w:val="222222"/>
                    </w:rPr>
                  </w:pPr>
                  <w:r w:rsidRPr="00F60688">
                    <w:rPr>
                      <w:rFonts w:ascii="Helvetica" w:hAnsi="Helvetica" w:cs="Helvetica"/>
                      <w:b/>
                      <w:bCs/>
                      <w:color w:val="222222"/>
                    </w:rPr>
                    <w:t>Opportunity Category Explanation:</w:t>
                  </w:r>
                </w:p>
              </w:tc>
              <w:tc>
                <w:tcPr>
                  <w:tcW w:w="2983" w:type="dxa"/>
                  <w:vAlign w:val="center"/>
                  <w:hideMark/>
                </w:tcPr>
                <w:p w14:paraId="3FBCFDE5" w14:textId="77777777" w:rsidR="00993C0F" w:rsidRPr="00F60688" w:rsidRDefault="00993C0F" w:rsidP="0088079C">
                  <w:pPr>
                    <w:pStyle w:val="NoSpacing"/>
                    <w:rPr>
                      <w:rFonts w:ascii="Helvetica" w:hAnsi="Helvetica" w:cs="Helvetica"/>
                      <w:color w:val="222222"/>
                    </w:rPr>
                  </w:pPr>
                  <w:r w:rsidRPr="00F60688">
                    <w:rPr>
                      <w:rFonts w:ascii="Helvetica" w:hAnsi="Helvetica" w:cs="Helvetica"/>
                      <w:color w:val="222222"/>
                    </w:rPr>
                    <w:t> </w:t>
                  </w:r>
                </w:p>
              </w:tc>
            </w:tr>
            <w:tr w:rsidR="00993C0F" w:rsidRPr="00F60688" w14:paraId="16445D4F" w14:textId="77777777" w:rsidTr="0088079C">
              <w:trPr>
                <w:tblCellSpacing w:w="0" w:type="dxa"/>
              </w:trPr>
              <w:tc>
                <w:tcPr>
                  <w:tcW w:w="2065" w:type="dxa"/>
                  <w:noWrap/>
                  <w:hideMark/>
                </w:tcPr>
                <w:p w14:paraId="4FB8B459" w14:textId="77777777" w:rsidR="00993C0F" w:rsidRPr="00F60688" w:rsidRDefault="00993C0F" w:rsidP="0088079C">
                  <w:pPr>
                    <w:pStyle w:val="NoSpacing"/>
                    <w:rPr>
                      <w:rFonts w:ascii="Helvetica" w:hAnsi="Helvetica" w:cs="Helvetica"/>
                      <w:b/>
                      <w:bCs/>
                      <w:color w:val="222222"/>
                    </w:rPr>
                  </w:pPr>
                  <w:r w:rsidRPr="00F60688">
                    <w:rPr>
                      <w:rFonts w:ascii="Helvetica" w:hAnsi="Helvetica" w:cs="Helvetica"/>
                      <w:b/>
                      <w:bCs/>
                      <w:color w:val="222222"/>
                    </w:rPr>
                    <w:t>Funding Instrument Type:</w:t>
                  </w:r>
                </w:p>
              </w:tc>
              <w:tc>
                <w:tcPr>
                  <w:tcW w:w="2983" w:type="dxa"/>
                  <w:vAlign w:val="center"/>
                  <w:hideMark/>
                </w:tcPr>
                <w:p w14:paraId="7BEB8B1A" w14:textId="77777777" w:rsidR="00993C0F" w:rsidRPr="00F60688" w:rsidRDefault="00993C0F" w:rsidP="0088079C">
                  <w:pPr>
                    <w:pStyle w:val="NoSpacing"/>
                    <w:rPr>
                      <w:rFonts w:ascii="Helvetica" w:hAnsi="Helvetica" w:cs="Helvetica"/>
                      <w:color w:val="222222"/>
                    </w:rPr>
                  </w:pPr>
                  <w:r w:rsidRPr="00F60688">
                    <w:rPr>
                      <w:rFonts w:ascii="Helvetica" w:hAnsi="Helvetica" w:cs="Helvetica"/>
                      <w:color w:val="222222"/>
                    </w:rPr>
                    <w:t>Cooperative Agreement</w:t>
                  </w:r>
                </w:p>
              </w:tc>
            </w:tr>
            <w:tr w:rsidR="00993C0F" w:rsidRPr="00F60688" w14:paraId="1C0698DD" w14:textId="77777777" w:rsidTr="0088079C">
              <w:trPr>
                <w:tblCellSpacing w:w="0" w:type="dxa"/>
              </w:trPr>
              <w:tc>
                <w:tcPr>
                  <w:tcW w:w="2065" w:type="dxa"/>
                  <w:noWrap/>
                  <w:hideMark/>
                </w:tcPr>
                <w:p w14:paraId="57BC52B9" w14:textId="77777777" w:rsidR="00993C0F" w:rsidRPr="00F60688" w:rsidRDefault="00993C0F" w:rsidP="0088079C">
                  <w:pPr>
                    <w:pStyle w:val="NoSpacing"/>
                    <w:rPr>
                      <w:rFonts w:ascii="Helvetica" w:hAnsi="Helvetica" w:cs="Helvetica"/>
                      <w:b/>
                      <w:bCs/>
                      <w:color w:val="222222"/>
                    </w:rPr>
                  </w:pPr>
                  <w:r w:rsidRPr="00F60688">
                    <w:rPr>
                      <w:rFonts w:ascii="Helvetica" w:hAnsi="Helvetica" w:cs="Helvetica"/>
                      <w:b/>
                      <w:bCs/>
                      <w:color w:val="222222"/>
                    </w:rPr>
                    <w:t>Category of Funding Activity:</w:t>
                  </w:r>
                </w:p>
              </w:tc>
              <w:tc>
                <w:tcPr>
                  <w:tcW w:w="2983" w:type="dxa"/>
                  <w:vAlign w:val="center"/>
                  <w:hideMark/>
                </w:tcPr>
                <w:p w14:paraId="6EBE77CB" w14:textId="77777777" w:rsidR="00993C0F" w:rsidRPr="00F60688" w:rsidRDefault="00993C0F" w:rsidP="0088079C">
                  <w:pPr>
                    <w:pStyle w:val="NoSpacing"/>
                    <w:rPr>
                      <w:rFonts w:ascii="Helvetica" w:hAnsi="Helvetica" w:cs="Helvetica"/>
                      <w:color w:val="222222"/>
                    </w:rPr>
                  </w:pPr>
                  <w:r w:rsidRPr="00F60688">
                    <w:rPr>
                      <w:rFonts w:ascii="Helvetica" w:hAnsi="Helvetica" w:cs="Helvetica"/>
                      <w:color w:val="222222"/>
                    </w:rPr>
                    <w:t>Natural Resources</w:t>
                  </w:r>
                </w:p>
              </w:tc>
            </w:tr>
            <w:tr w:rsidR="00993C0F" w:rsidRPr="00F60688" w14:paraId="1540DA1F" w14:textId="77777777" w:rsidTr="0088079C">
              <w:trPr>
                <w:tblCellSpacing w:w="0" w:type="dxa"/>
              </w:trPr>
              <w:tc>
                <w:tcPr>
                  <w:tcW w:w="2065" w:type="dxa"/>
                  <w:noWrap/>
                  <w:hideMark/>
                </w:tcPr>
                <w:p w14:paraId="44232256" w14:textId="77777777" w:rsidR="00993C0F" w:rsidRPr="00F60688" w:rsidRDefault="00993C0F" w:rsidP="0088079C">
                  <w:pPr>
                    <w:pStyle w:val="NoSpacing"/>
                    <w:rPr>
                      <w:rFonts w:ascii="Helvetica" w:hAnsi="Helvetica" w:cs="Helvetica"/>
                      <w:b/>
                      <w:bCs/>
                      <w:color w:val="222222"/>
                    </w:rPr>
                  </w:pPr>
                  <w:r w:rsidRPr="00F60688">
                    <w:rPr>
                      <w:rFonts w:ascii="Helvetica" w:hAnsi="Helvetica" w:cs="Helvetica"/>
                      <w:b/>
                      <w:bCs/>
                      <w:color w:val="222222"/>
                    </w:rPr>
                    <w:t>Category Explanation:</w:t>
                  </w:r>
                </w:p>
              </w:tc>
              <w:tc>
                <w:tcPr>
                  <w:tcW w:w="2983" w:type="dxa"/>
                  <w:vAlign w:val="center"/>
                  <w:hideMark/>
                </w:tcPr>
                <w:p w14:paraId="12E92519" w14:textId="77777777" w:rsidR="00993C0F" w:rsidRPr="00F60688" w:rsidRDefault="00993C0F" w:rsidP="0088079C">
                  <w:pPr>
                    <w:pStyle w:val="NoSpacing"/>
                    <w:rPr>
                      <w:rFonts w:ascii="Helvetica" w:hAnsi="Helvetica" w:cs="Helvetica"/>
                      <w:color w:val="222222"/>
                    </w:rPr>
                  </w:pPr>
                  <w:r w:rsidRPr="00F60688">
                    <w:rPr>
                      <w:rFonts w:ascii="Helvetica" w:hAnsi="Helvetica" w:cs="Helvetica"/>
                      <w:color w:val="222222"/>
                    </w:rPr>
                    <w:t> </w:t>
                  </w:r>
                </w:p>
              </w:tc>
            </w:tr>
            <w:tr w:rsidR="00993C0F" w:rsidRPr="00F60688" w14:paraId="1586EBEC" w14:textId="77777777" w:rsidTr="0088079C">
              <w:trPr>
                <w:tblCellSpacing w:w="0" w:type="dxa"/>
              </w:trPr>
              <w:tc>
                <w:tcPr>
                  <w:tcW w:w="2065" w:type="dxa"/>
                  <w:noWrap/>
                  <w:hideMark/>
                </w:tcPr>
                <w:p w14:paraId="73FC86EA" w14:textId="77777777" w:rsidR="00993C0F" w:rsidRPr="00F60688" w:rsidRDefault="00993C0F" w:rsidP="0088079C">
                  <w:pPr>
                    <w:pStyle w:val="NoSpacing"/>
                    <w:rPr>
                      <w:rFonts w:ascii="Helvetica" w:hAnsi="Helvetica" w:cs="Helvetica"/>
                      <w:b/>
                      <w:bCs/>
                      <w:color w:val="222222"/>
                    </w:rPr>
                  </w:pPr>
                  <w:r w:rsidRPr="00F60688">
                    <w:rPr>
                      <w:rFonts w:ascii="Helvetica" w:hAnsi="Helvetica" w:cs="Helvetica"/>
                      <w:b/>
                      <w:bCs/>
                      <w:color w:val="222222"/>
                    </w:rPr>
                    <w:t>Expected Number of Awards:</w:t>
                  </w:r>
                </w:p>
              </w:tc>
              <w:tc>
                <w:tcPr>
                  <w:tcW w:w="2983" w:type="dxa"/>
                  <w:vAlign w:val="center"/>
                  <w:hideMark/>
                </w:tcPr>
                <w:p w14:paraId="39D0ACEE" w14:textId="77777777" w:rsidR="00993C0F" w:rsidRPr="00F60688" w:rsidRDefault="00993C0F" w:rsidP="0088079C">
                  <w:pPr>
                    <w:pStyle w:val="NoSpacing"/>
                    <w:rPr>
                      <w:rFonts w:ascii="Helvetica" w:hAnsi="Helvetica" w:cs="Helvetica"/>
                      <w:color w:val="222222"/>
                    </w:rPr>
                  </w:pPr>
                  <w:r w:rsidRPr="00F60688">
                    <w:rPr>
                      <w:rFonts w:ascii="Helvetica" w:hAnsi="Helvetica" w:cs="Helvetica"/>
                      <w:color w:val="222222"/>
                    </w:rPr>
                    <w:t> </w:t>
                  </w:r>
                </w:p>
              </w:tc>
            </w:tr>
            <w:tr w:rsidR="00993C0F" w:rsidRPr="00F60688" w14:paraId="146E2E08" w14:textId="77777777" w:rsidTr="0088079C">
              <w:trPr>
                <w:tblCellSpacing w:w="0" w:type="dxa"/>
              </w:trPr>
              <w:tc>
                <w:tcPr>
                  <w:tcW w:w="2065" w:type="dxa"/>
                  <w:noWrap/>
                  <w:hideMark/>
                </w:tcPr>
                <w:p w14:paraId="74157ED1" w14:textId="77777777" w:rsidR="00993C0F" w:rsidRPr="00F60688" w:rsidRDefault="00993C0F" w:rsidP="0088079C">
                  <w:pPr>
                    <w:pStyle w:val="NoSpacing"/>
                    <w:rPr>
                      <w:rFonts w:ascii="Helvetica" w:hAnsi="Helvetica" w:cs="Helvetica"/>
                      <w:b/>
                      <w:bCs/>
                      <w:color w:val="222222"/>
                    </w:rPr>
                  </w:pPr>
                  <w:r w:rsidRPr="00F60688">
                    <w:rPr>
                      <w:rFonts w:ascii="Helvetica" w:hAnsi="Helvetica" w:cs="Helvetica"/>
                      <w:b/>
                      <w:bCs/>
                      <w:color w:val="222222"/>
                    </w:rPr>
                    <w:t>CFDA Number(s):</w:t>
                  </w:r>
                </w:p>
              </w:tc>
              <w:tc>
                <w:tcPr>
                  <w:tcW w:w="2983" w:type="dxa"/>
                  <w:vAlign w:val="center"/>
                  <w:hideMark/>
                </w:tcPr>
                <w:p w14:paraId="77AF2011" w14:textId="77777777" w:rsidR="00993C0F" w:rsidRPr="00F60688" w:rsidRDefault="00993C0F" w:rsidP="0088079C">
                  <w:pPr>
                    <w:pStyle w:val="NoSpacing"/>
                    <w:rPr>
                      <w:rFonts w:ascii="Helvetica" w:hAnsi="Helvetica" w:cs="Helvetica"/>
                      <w:color w:val="222222"/>
                    </w:rPr>
                  </w:pPr>
                  <w:r w:rsidRPr="00F60688">
                    <w:rPr>
                      <w:rFonts w:ascii="Helvetica" w:hAnsi="Helvetica" w:cs="Helvetica"/>
                      <w:color w:val="222222"/>
                    </w:rPr>
                    <w:t>15.237 -- Rangeland Resource Management</w:t>
                  </w:r>
                </w:p>
              </w:tc>
            </w:tr>
            <w:tr w:rsidR="00993C0F" w:rsidRPr="00F60688" w14:paraId="25C82FD9" w14:textId="77777777" w:rsidTr="0088079C">
              <w:trPr>
                <w:tblCellSpacing w:w="0" w:type="dxa"/>
              </w:trPr>
              <w:tc>
                <w:tcPr>
                  <w:tcW w:w="2065" w:type="dxa"/>
                  <w:noWrap/>
                  <w:hideMark/>
                </w:tcPr>
                <w:p w14:paraId="61E89423" w14:textId="77777777" w:rsidR="00993C0F" w:rsidRPr="00F60688" w:rsidRDefault="00993C0F" w:rsidP="0088079C">
                  <w:pPr>
                    <w:pStyle w:val="NoSpacing"/>
                    <w:rPr>
                      <w:rFonts w:ascii="Helvetica" w:hAnsi="Helvetica" w:cs="Helvetica"/>
                      <w:b/>
                      <w:bCs/>
                      <w:color w:val="222222"/>
                    </w:rPr>
                  </w:pPr>
                  <w:r w:rsidRPr="00F60688">
                    <w:rPr>
                      <w:rFonts w:ascii="Helvetica" w:hAnsi="Helvetica" w:cs="Helvetica"/>
                      <w:b/>
                      <w:bCs/>
                      <w:color w:val="222222"/>
                    </w:rPr>
                    <w:t>Cost Sharing or Matching Requirement:</w:t>
                  </w:r>
                </w:p>
              </w:tc>
              <w:tc>
                <w:tcPr>
                  <w:tcW w:w="2983" w:type="dxa"/>
                  <w:vAlign w:val="center"/>
                  <w:hideMark/>
                </w:tcPr>
                <w:p w14:paraId="3287FB80" w14:textId="77777777" w:rsidR="00993C0F" w:rsidRPr="00F60688" w:rsidRDefault="00993C0F" w:rsidP="0088079C">
                  <w:pPr>
                    <w:pStyle w:val="NoSpacing"/>
                    <w:rPr>
                      <w:rFonts w:ascii="Helvetica" w:hAnsi="Helvetica" w:cs="Helvetica"/>
                      <w:color w:val="222222"/>
                    </w:rPr>
                  </w:pPr>
                  <w:r w:rsidRPr="00F60688">
                    <w:rPr>
                      <w:rFonts w:ascii="Helvetica" w:hAnsi="Helvetica" w:cs="Helvetica"/>
                      <w:color w:val="222222"/>
                    </w:rPr>
                    <w:t>No</w:t>
                  </w:r>
                </w:p>
              </w:tc>
            </w:tr>
          </w:tbl>
          <w:p w14:paraId="0BE06337" w14:textId="77777777" w:rsidR="00993C0F" w:rsidRPr="00F60688" w:rsidRDefault="00993C0F" w:rsidP="0088079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67"/>
              <w:gridCol w:w="3478"/>
            </w:tblGrid>
            <w:tr w:rsidR="00993C0F" w:rsidRPr="00F60688" w14:paraId="2E995CD4" w14:textId="77777777" w:rsidTr="0088079C">
              <w:trPr>
                <w:tblCellSpacing w:w="0" w:type="dxa"/>
              </w:trPr>
              <w:tc>
                <w:tcPr>
                  <w:tcW w:w="1767" w:type="dxa"/>
                  <w:noWrap/>
                  <w:hideMark/>
                </w:tcPr>
                <w:p w14:paraId="3A4ADE1E" w14:textId="77777777" w:rsidR="00993C0F" w:rsidRPr="00F60688" w:rsidRDefault="00993C0F" w:rsidP="0088079C">
                  <w:pPr>
                    <w:pStyle w:val="NoSpacing"/>
                    <w:rPr>
                      <w:rFonts w:ascii="Helvetica" w:hAnsi="Helvetica" w:cs="Helvetica"/>
                      <w:b/>
                      <w:bCs/>
                      <w:color w:val="222222"/>
                    </w:rPr>
                  </w:pPr>
                  <w:r w:rsidRPr="00F60688">
                    <w:rPr>
                      <w:rFonts w:ascii="Helvetica" w:hAnsi="Helvetica" w:cs="Helvetica"/>
                      <w:b/>
                      <w:bCs/>
                      <w:color w:val="222222"/>
                    </w:rPr>
                    <w:lastRenderedPageBreak/>
                    <w:t>Version:</w:t>
                  </w:r>
                </w:p>
              </w:tc>
              <w:tc>
                <w:tcPr>
                  <w:tcW w:w="3505" w:type="dxa"/>
                  <w:vAlign w:val="center"/>
                  <w:hideMark/>
                </w:tcPr>
                <w:p w14:paraId="6537F405" w14:textId="77777777" w:rsidR="00993C0F" w:rsidRPr="00F60688" w:rsidRDefault="00993C0F" w:rsidP="0088079C">
                  <w:pPr>
                    <w:pStyle w:val="NoSpacing"/>
                    <w:rPr>
                      <w:rFonts w:ascii="Helvetica" w:hAnsi="Helvetica" w:cs="Helvetica"/>
                      <w:color w:val="222222"/>
                    </w:rPr>
                  </w:pPr>
                  <w:r w:rsidRPr="00F60688">
                    <w:rPr>
                      <w:rFonts w:ascii="Helvetica" w:hAnsi="Helvetica" w:cs="Helvetica"/>
                      <w:color w:val="222222"/>
                    </w:rPr>
                    <w:t>Synopsis 1</w:t>
                  </w:r>
                </w:p>
              </w:tc>
            </w:tr>
            <w:tr w:rsidR="00993C0F" w:rsidRPr="00F60688" w14:paraId="04D1043C" w14:textId="77777777" w:rsidTr="0088079C">
              <w:trPr>
                <w:tblCellSpacing w:w="0" w:type="dxa"/>
              </w:trPr>
              <w:tc>
                <w:tcPr>
                  <w:tcW w:w="1767" w:type="dxa"/>
                  <w:noWrap/>
                  <w:hideMark/>
                </w:tcPr>
                <w:p w14:paraId="4C8AF1E7" w14:textId="77777777" w:rsidR="00993C0F" w:rsidRPr="00F60688" w:rsidRDefault="00993C0F" w:rsidP="0088079C">
                  <w:pPr>
                    <w:pStyle w:val="NoSpacing"/>
                    <w:rPr>
                      <w:rFonts w:ascii="Helvetica" w:hAnsi="Helvetica" w:cs="Helvetica"/>
                      <w:b/>
                      <w:bCs/>
                      <w:color w:val="222222"/>
                    </w:rPr>
                  </w:pPr>
                  <w:r w:rsidRPr="00F60688">
                    <w:rPr>
                      <w:rFonts w:ascii="Helvetica" w:hAnsi="Helvetica" w:cs="Helvetica"/>
                      <w:b/>
                      <w:bCs/>
                      <w:color w:val="222222"/>
                    </w:rPr>
                    <w:lastRenderedPageBreak/>
                    <w:t>Posted Date:</w:t>
                  </w:r>
                </w:p>
              </w:tc>
              <w:tc>
                <w:tcPr>
                  <w:tcW w:w="3505" w:type="dxa"/>
                  <w:vAlign w:val="center"/>
                  <w:hideMark/>
                </w:tcPr>
                <w:p w14:paraId="096F104D" w14:textId="77777777" w:rsidR="00993C0F" w:rsidRPr="00F60688" w:rsidRDefault="00993C0F" w:rsidP="0088079C">
                  <w:pPr>
                    <w:pStyle w:val="NoSpacing"/>
                    <w:rPr>
                      <w:rFonts w:ascii="Helvetica" w:hAnsi="Helvetica" w:cs="Helvetica"/>
                      <w:color w:val="222222"/>
                    </w:rPr>
                  </w:pPr>
                  <w:r w:rsidRPr="00F60688">
                    <w:rPr>
                      <w:rFonts w:ascii="Helvetica" w:hAnsi="Helvetica" w:cs="Helvetica"/>
                      <w:color w:val="222222"/>
                    </w:rPr>
                    <w:t>Jan 26, 2022</w:t>
                  </w:r>
                </w:p>
              </w:tc>
            </w:tr>
            <w:tr w:rsidR="00993C0F" w:rsidRPr="00F60688" w14:paraId="24E2CDE8" w14:textId="77777777" w:rsidTr="0088079C">
              <w:trPr>
                <w:tblCellSpacing w:w="0" w:type="dxa"/>
              </w:trPr>
              <w:tc>
                <w:tcPr>
                  <w:tcW w:w="1767" w:type="dxa"/>
                  <w:noWrap/>
                  <w:hideMark/>
                </w:tcPr>
                <w:p w14:paraId="619C365B" w14:textId="77777777" w:rsidR="00993C0F" w:rsidRPr="00F60688" w:rsidRDefault="00993C0F" w:rsidP="0088079C">
                  <w:pPr>
                    <w:pStyle w:val="NoSpacing"/>
                    <w:rPr>
                      <w:rFonts w:ascii="Helvetica" w:hAnsi="Helvetica" w:cs="Helvetica"/>
                      <w:b/>
                      <w:bCs/>
                      <w:color w:val="222222"/>
                    </w:rPr>
                  </w:pPr>
                  <w:r w:rsidRPr="00F60688">
                    <w:rPr>
                      <w:rFonts w:ascii="Helvetica" w:hAnsi="Helvetica" w:cs="Helvetica"/>
                      <w:b/>
                      <w:bCs/>
                      <w:color w:val="222222"/>
                    </w:rPr>
                    <w:t>Last Updated Date:</w:t>
                  </w:r>
                </w:p>
              </w:tc>
              <w:tc>
                <w:tcPr>
                  <w:tcW w:w="3505" w:type="dxa"/>
                  <w:vAlign w:val="center"/>
                  <w:hideMark/>
                </w:tcPr>
                <w:p w14:paraId="40DE229E" w14:textId="77777777" w:rsidR="00993C0F" w:rsidRPr="00F60688" w:rsidRDefault="00993C0F" w:rsidP="0088079C">
                  <w:pPr>
                    <w:pStyle w:val="NoSpacing"/>
                    <w:rPr>
                      <w:rFonts w:ascii="Helvetica" w:hAnsi="Helvetica" w:cs="Helvetica"/>
                      <w:color w:val="222222"/>
                    </w:rPr>
                  </w:pPr>
                  <w:r w:rsidRPr="00F60688">
                    <w:rPr>
                      <w:rFonts w:ascii="Helvetica" w:hAnsi="Helvetica" w:cs="Helvetica"/>
                      <w:color w:val="222222"/>
                    </w:rPr>
                    <w:t>Jan 26, 2022</w:t>
                  </w:r>
                </w:p>
              </w:tc>
            </w:tr>
            <w:tr w:rsidR="00993C0F" w:rsidRPr="00F60688" w14:paraId="7CF17579" w14:textId="77777777" w:rsidTr="0088079C">
              <w:trPr>
                <w:tblCellSpacing w:w="0" w:type="dxa"/>
              </w:trPr>
              <w:tc>
                <w:tcPr>
                  <w:tcW w:w="1767" w:type="dxa"/>
                  <w:noWrap/>
                  <w:hideMark/>
                </w:tcPr>
                <w:p w14:paraId="2C021433" w14:textId="77777777" w:rsidR="00993C0F" w:rsidRPr="00F60688" w:rsidRDefault="00993C0F" w:rsidP="0088079C">
                  <w:pPr>
                    <w:pStyle w:val="NoSpacing"/>
                    <w:rPr>
                      <w:rFonts w:ascii="Helvetica" w:hAnsi="Helvetica" w:cs="Helvetica"/>
                      <w:b/>
                      <w:bCs/>
                      <w:color w:val="222222"/>
                    </w:rPr>
                  </w:pPr>
                  <w:r w:rsidRPr="00F60688">
                    <w:rPr>
                      <w:rFonts w:ascii="Helvetica" w:hAnsi="Helvetica" w:cs="Helvetica"/>
                      <w:b/>
                      <w:bCs/>
                      <w:color w:val="222222"/>
                    </w:rPr>
                    <w:t>Original Closing Date for Applications:</w:t>
                  </w:r>
                </w:p>
              </w:tc>
              <w:tc>
                <w:tcPr>
                  <w:tcW w:w="3505" w:type="dxa"/>
                  <w:vAlign w:val="center"/>
                  <w:hideMark/>
                </w:tcPr>
                <w:p w14:paraId="66CDB6FA" w14:textId="77777777" w:rsidR="00993C0F" w:rsidRPr="00F60688" w:rsidRDefault="00993C0F" w:rsidP="0088079C">
                  <w:pPr>
                    <w:pStyle w:val="NoSpacing"/>
                    <w:rPr>
                      <w:rFonts w:ascii="Helvetica" w:hAnsi="Helvetica" w:cs="Helvetica"/>
                      <w:color w:val="222222"/>
                    </w:rPr>
                  </w:pPr>
                  <w:r w:rsidRPr="00F60688">
                    <w:rPr>
                      <w:rFonts w:ascii="Helvetica" w:hAnsi="Helvetica" w:cs="Helvetica"/>
                      <w:color w:val="222222"/>
                    </w:rPr>
                    <w:t>Mar 28, 2022  Electronically submitted applications must be submitted no later than 5:00 p.m., ET, on the listed application due dates.  </w:t>
                  </w:r>
                </w:p>
              </w:tc>
            </w:tr>
            <w:tr w:rsidR="00993C0F" w:rsidRPr="00F60688" w14:paraId="32C6CF39" w14:textId="77777777" w:rsidTr="0088079C">
              <w:trPr>
                <w:tblCellSpacing w:w="0" w:type="dxa"/>
              </w:trPr>
              <w:tc>
                <w:tcPr>
                  <w:tcW w:w="1767" w:type="dxa"/>
                  <w:noWrap/>
                  <w:hideMark/>
                </w:tcPr>
                <w:p w14:paraId="5634AF4C" w14:textId="77777777" w:rsidR="00993C0F" w:rsidRPr="00F60688" w:rsidRDefault="00993C0F" w:rsidP="0088079C">
                  <w:pPr>
                    <w:pStyle w:val="NoSpacing"/>
                    <w:rPr>
                      <w:rFonts w:ascii="Helvetica" w:hAnsi="Helvetica" w:cs="Helvetica"/>
                      <w:b/>
                      <w:bCs/>
                      <w:color w:val="222222"/>
                    </w:rPr>
                  </w:pPr>
                  <w:r w:rsidRPr="00F60688">
                    <w:rPr>
                      <w:rFonts w:ascii="Helvetica" w:hAnsi="Helvetica" w:cs="Helvetica"/>
                      <w:b/>
                      <w:bCs/>
                      <w:color w:val="222222"/>
                    </w:rPr>
                    <w:t>Current Closing Date for Applications:</w:t>
                  </w:r>
                </w:p>
              </w:tc>
              <w:tc>
                <w:tcPr>
                  <w:tcW w:w="3505" w:type="dxa"/>
                  <w:vAlign w:val="center"/>
                  <w:hideMark/>
                </w:tcPr>
                <w:p w14:paraId="3E35D8B1" w14:textId="77777777" w:rsidR="00993C0F" w:rsidRPr="00F60688" w:rsidRDefault="00993C0F" w:rsidP="0088079C">
                  <w:pPr>
                    <w:pStyle w:val="NoSpacing"/>
                    <w:rPr>
                      <w:rFonts w:ascii="Helvetica" w:hAnsi="Helvetica" w:cs="Helvetica"/>
                      <w:color w:val="222222"/>
                    </w:rPr>
                  </w:pPr>
                  <w:r w:rsidRPr="00F60688">
                    <w:rPr>
                      <w:rFonts w:ascii="Helvetica" w:hAnsi="Helvetica" w:cs="Helvetica"/>
                      <w:color w:val="222222"/>
                    </w:rPr>
                    <w:t>Mar 28, 2022  Electronically submitted applications must be submitted no later than 5:00 p.m., ET, on the listed application due dates.  </w:t>
                  </w:r>
                </w:p>
              </w:tc>
            </w:tr>
            <w:tr w:rsidR="00993C0F" w:rsidRPr="00F60688" w14:paraId="7A1E4C2C" w14:textId="77777777" w:rsidTr="0088079C">
              <w:trPr>
                <w:tblCellSpacing w:w="0" w:type="dxa"/>
              </w:trPr>
              <w:tc>
                <w:tcPr>
                  <w:tcW w:w="1767" w:type="dxa"/>
                  <w:noWrap/>
                  <w:hideMark/>
                </w:tcPr>
                <w:p w14:paraId="10089E25" w14:textId="77777777" w:rsidR="00993C0F" w:rsidRPr="00F60688" w:rsidRDefault="00993C0F" w:rsidP="0088079C">
                  <w:pPr>
                    <w:pStyle w:val="NoSpacing"/>
                    <w:rPr>
                      <w:rFonts w:ascii="Helvetica" w:hAnsi="Helvetica" w:cs="Helvetica"/>
                      <w:b/>
                      <w:bCs/>
                      <w:color w:val="222222"/>
                    </w:rPr>
                  </w:pPr>
                  <w:r w:rsidRPr="00F60688">
                    <w:rPr>
                      <w:rFonts w:ascii="Helvetica" w:hAnsi="Helvetica" w:cs="Helvetica"/>
                      <w:b/>
                      <w:bCs/>
                      <w:color w:val="222222"/>
                    </w:rPr>
                    <w:t>Archive Date:</w:t>
                  </w:r>
                </w:p>
              </w:tc>
              <w:tc>
                <w:tcPr>
                  <w:tcW w:w="3505" w:type="dxa"/>
                  <w:vAlign w:val="center"/>
                  <w:hideMark/>
                </w:tcPr>
                <w:p w14:paraId="35A79C27" w14:textId="77777777" w:rsidR="00993C0F" w:rsidRPr="00F60688" w:rsidRDefault="00993C0F" w:rsidP="0088079C">
                  <w:pPr>
                    <w:pStyle w:val="NoSpacing"/>
                    <w:rPr>
                      <w:rFonts w:ascii="Helvetica" w:hAnsi="Helvetica" w:cs="Helvetica"/>
                      <w:color w:val="222222"/>
                    </w:rPr>
                  </w:pPr>
                  <w:r w:rsidRPr="00F60688">
                    <w:rPr>
                      <w:rFonts w:ascii="Helvetica" w:hAnsi="Helvetica" w:cs="Helvetica"/>
                      <w:color w:val="222222"/>
                    </w:rPr>
                    <w:t> </w:t>
                  </w:r>
                </w:p>
              </w:tc>
            </w:tr>
            <w:tr w:rsidR="00993C0F" w:rsidRPr="00F60688" w14:paraId="74EA1174" w14:textId="77777777" w:rsidTr="0088079C">
              <w:trPr>
                <w:tblCellSpacing w:w="0" w:type="dxa"/>
              </w:trPr>
              <w:tc>
                <w:tcPr>
                  <w:tcW w:w="1767" w:type="dxa"/>
                  <w:noWrap/>
                  <w:hideMark/>
                </w:tcPr>
                <w:p w14:paraId="775D232D" w14:textId="77777777" w:rsidR="00993C0F" w:rsidRPr="00F60688" w:rsidRDefault="00993C0F" w:rsidP="0088079C">
                  <w:pPr>
                    <w:pStyle w:val="NoSpacing"/>
                    <w:rPr>
                      <w:rFonts w:ascii="Helvetica" w:hAnsi="Helvetica" w:cs="Helvetica"/>
                      <w:b/>
                      <w:bCs/>
                      <w:color w:val="222222"/>
                    </w:rPr>
                  </w:pPr>
                  <w:r w:rsidRPr="00F60688">
                    <w:rPr>
                      <w:rFonts w:ascii="Helvetica" w:hAnsi="Helvetica" w:cs="Helvetica"/>
                      <w:b/>
                      <w:bCs/>
                      <w:color w:val="222222"/>
                    </w:rPr>
                    <w:t>Estimated Total Program Funding:</w:t>
                  </w:r>
                </w:p>
              </w:tc>
              <w:tc>
                <w:tcPr>
                  <w:tcW w:w="3505" w:type="dxa"/>
                  <w:vAlign w:val="center"/>
                  <w:hideMark/>
                </w:tcPr>
                <w:p w14:paraId="4B1B6477" w14:textId="77777777" w:rsidR="00993C0F" w:rsidRPr="00F60688" w:rsidRDefault="00993C0F" w:rsidP="0088079C">
                  <w:pPr>
                    <w:pStyle w:val="NoSpacing"/>
                    <w:rPr>
                      <w:rFonts w:ascii="Helvetica" w:hAnsi="Helvetica" w:cs="Helvetica"/>
                      <w:color w:val="222222"/>
                    </w:rPr>
                  </w:pPr>
                  <w:r w:rsidRPr="00F60688">
                    <w:rPr>
                      <w:rFonts w:ascii="Helvetica" w:hAnsi="Helvetica" w:cs="Helvetica"/>
                      <w:color w:val="222222"/>
                    </w:rPr>
                    <w:t>$500,000</w:t>
                  </w:r>
                </w:p>
              </w:tc>
            </w:tr>
            <w:tr w:rsidR="00993C0F" w:rsidRPr="00F60688" w14:paraId="4A3D41A0" w14:textId="77777777" w:rsidTr="0088079C">
              <w:trPr>
                <w:tblCellSpacing w:w="0" w:type="dxa"/>
              </w:trPr>
              <w:tc>
                <w:tcPr>
                  <w:tcW w:w="1767" w:type="dxa"/>
                  <w:noWrap/>
                  <w:hideMark/>
                </w:tcPr>
                <w:p w14:paraId="52AC8261" w14:textId="77777777" w:rsidR="00993C0F" w:rsidRPr="00F60688" w:rsidRDefault="00993C0F" w:rsidP="0088079C">
                  <w:pPr>
                    <w:pStyle w:val="NoSpacing"/>
                    <w:rPr>
                      <w:rFonts w:ascii="Helvetica" w:hAnsi="Helvetica" w:cs="Helvetica"/>
                      <w:b/>
                      <w:bCs/>
                      <w:color w:val="222222"/>
                    </w:rPr>
                  </w:pPr>
                  <w:r w:rsidRPr="00F60688">
                    <w:rPr>
                      <w:rFonts w:ascii="Helvetica" w:hAnsi="Helvetica" w:cs="Helvetica"/>
                      <w:b/>
                      <w:bCs/>
                      <w:color w:val="222222"/>
                    </w:rPr>
                    <w:t>Award Ceiling:</w:t>
                  </w:r>
                </w:p>
              </w:tc>
              <w:tc>
                <w:tcPr>
                  <w:tcW w:w="3505" w:type="dxa"/>
                  <w:vAlign w:val="center"/>
                  <w:hideMark/>
                </w:tcPr>
                <w:p w14:paraId="3F12AB2A" w14:textId="77777777" w:rsidR="00993C0F" w:rsidRPr="00F60688" w:rsidRDefault="00993C0F" w:rsidP="0088079C">
                  <w:pPr>
                    <w:pStyle w:val="NoSpacing"/>
                    <w:rPr>
                      <w:rFonts w:ascii="Helvetica" w:hAnsi="Helvetica" w:cs="Helvetica"/>
                      <w:color w:val="222222"/>
                    </w:rPr>
                  </w:pPr>
                  <w:r w:rsidRPr="00F60688">
                    <w:rPr>
                      <w:rFonts w:ascii="Helvetica" w:hAnsi="Helvetica" w:cs="Helvetica"/>
                      <w:color w:val="222222"/>
                    </w:rPr>
                    <w:t>$100,000</w:t>
                  </w:r>
                </w:p>
              </w:tc>
            </w:tr>
            <w:tr w:rsidR="00993C0F" w:rsidRPr="00F60688" w14:paraId="0657C167" w14:textId="77777777" w:rsidTr="0088079C">
              <w:trPr>
                <w:tblCellSpacing w:w="0" w:type="dxa"/>
              </w:trPr>
              <w:tc>
                <w:tcPr>
                  <w:tcW w:w="1767" w:type="dxa"/>
                  <w:noWrap/>
                  <w:hideMark/>
                </w:tcPr>
                <w:p w14:paraId="2B0B6906" w14:textId="77777777" w:rsidR="00993C0F" w:rsidRPr="00F60688" w:rsidRDefault="00993C0F" w:rsidP="0088079C">
                  <w:pPr>
                    <w:pStyle w:val="NoSpacing"/>
                    <w:rPr>
                      <w:rFonts w:ascii="Helvetica" w:hAnsi="Helvetica" w:cs="Helvetica"/>
                      <w:b/>
                      <w:bCs/>
                      <w:color w:val="222222"/>
                    </w:rPr>
                  </w:pPr>
                  <w:r w:rsidRPr="00F60688">
                    <w:rPr>
                      <w:rFonts w:ascii="Helvetica" w:hAnsi="Helvetica" w:cs="Helvetica"/>
                      <w:b/>
                      <w:bCs/>
                      <w:color w:val="222222"/>
                    </w:rPr>
                    <w:t>Award Floor:</w:t>
                  </w:r>
                </w:p>
              </w:tc>
              <w:tc>
                <w:tcPr>
                  <w:tcW w:w="3505" w:type="dxa"/>
                  <w:vAlign w:val="center"/>
                  <w:hideMark/>
                </w:tcPr>
                <w:p w14:paraId="6FC8D31C" w14:textId="77777777" w:rsidR="00993C0F" w:rsidRPr="00F60688" w:rsidRDefault="00993C0F" w:rsidP="0088079C">
                  <w:pPr>
                    <w:pStyle w:val="NoSpacing"/>
                    <w:rPr>
                      <w:rFonts w:ascii="Helvetica" w:hAnsi="Helvetica" w:cs="Helvetica"/>
                      <w:color w:val="222222"/>
                    </w:rPr>
                  </w:pPr>
                  <w:r w:rsidRPr="00F60688">
                    <w:rPr>
                      <w:rFonts w:ascii="Helvetica" w:hAnsi="Helvetica" w:cs="Helvetica"/>
                      <w:color w:val="222222"/>
                    </w:rPr>
                    <w:t>$20,000</w:t>
                  </w:r>
                </w:p>
              </w:tc>
            </w:tr>
          </w:tbl>
          <w:p w14:paraId="6FA33301" w14:textId="77777777" w:rsidR="00993C0F" w:rsidRPr="00F60688" w:rsidRDefault="00993C0F" w:rsidP="0088079C">
            <w:pPr>
              <w:pStyle w:val="NoSpacing"/>
              <w:rPr>
                <w:rFonts w:ascii="Helvetica" w:hAnsi="Helvetica" w:cs="Helvetica"/>
                <w:color w:val="222222"/>
              </w:rPr>
            </w:pPr>
          </w:p>
        </w:tc>
      </w:tr>
    </w:tbl>
    <w:p w14:paraId="10B9A3A2" w14:textId="77777777" w:rsidR="00993C0F" w:rsidRPr="00F60688" w:rsidRDefault="00993C0F" w:rsidP="00993C0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93C0F" w:rsidRPr="00F60688" w14:paraId="0EF3F482" w14:textId="77777777" w:rsidTr="0088079C">
        <w:trPr>
          <w:tblCellSpacing w:w="0" w:type="dxa"/>
        </w:trPr>
        <w:tc>
          <w:tcPr>
            <w:tcW w:w="0" w:type="auto"/>
            <w:noWrap/>
            <w:hideMark/>
          </w:tcPr>
          <w:p w14:paraId="3CC73FF0" w14:textId="77777777" w:rsidR="00993C0F" w:rsidRPr="00F60688" w:rsidRDefault="00993C0F" w:rsidP="0088079C">
            <w:pPr>
              <w:pStyle w:val="NoSpacing"/>
              <w:rPr>
                <w:rFonts w:ascii="Helvetica" w:hAnsi="Helvetica" w:cs="Helvetica"/>
                <w:b/>
                <w:bCs/>
                <w:color w:val="222222"/>
              </w:rPr>
            </w:pPr>
            <w:r w:rsidRPr="00F60688">
              <w:rPr>
                <w:rFonts w:ascii="Helvetica" w:hAnsi="Helvetica" w:cs="Helvetica"/>
                <w:b/>
                <w:bCs/>
                <w:color w:val="222222"/>
              </w:rPr>
              <w:t>Eligible Applicants:</w:t>
            </w:r>
          </w:p>
        </w:tc>
        <w:tc>
          <w:tcPr>
            <w:tcW w:w="5000" w:type="pct"/>
            <w:vAlign w:val="center"/>
            <w:hideMark/>
          </w:tcPr>
          <w:p w14:paraId="42ECBBF8" w14:textId="77777777" w:rsidR="00993C0F" w:rsidRPr="00F60688" w:rsidRDefault="00993C0F" w:rsidP="0088079C">
            <w:pPr>
              <w:pStyle w:val="NoSpacing"/>
              <w:rPr>
                <w:rFonts w:ascii="Helvetica" w:hAnsi="Helvetica" w:cs="Helvetica"/>
                <w:color w:val="222222"/>
              </w:rPr>
            </w:pPr>
            <w:r w:rsidRPr="00F60688">
              <w:rPr>
                <w:rFonts w:ascii="Helvetica" w:hAnsi="Helvetica" w:cs="Helvetica"/>
                <w:color w:val="222222"/>
              </w:rPr>
              <w:t>State governments</w:t>
            </w:r>
            <w:r w:rsidRPr="00F60688">
              <w:rPr>
                <w:rFonts w:ascii="Helvetica" w:hAnsi="Helvetica" w:cs="Helvetica"/>
                <w:color w:val="222222"/>
              </w:rPr>
              <w:br/>
              <w:t>Independent school districts</w:t>
            </w:r>
            <w:r w:rsidRPr="00F60688">
              <w:rPr>
                <w:rFonts w:ascii="Helvetica" w:hAnsi="Helvetica" w:cs="Helvetica"/>
                <w:color w:val="222222"/>
              </w:rPr>
              <w:br/>
              <w:t>Public housing authorities/Indian housing authorities</w:t>
            </w:r>
            <w:r w:rsidRPr="00F60688">
              <w:rPr>
                <w:rFonts w:ascii="Helvetica" w:hAnsi="Helvetica" w:cs="Helvetica"/>
                <w:color w:val="222222"/>
              </w:rPr>
              <w:br/>
              <w:t>County governments</w:t>
            </w:r>
            <w:r w:rsidRPr="00F60688">
              <w:rPr>
                <w:rFonts w:ascii="Helvetica" w:hAnsi="Helvetica" w:cs="Helvetica"/>
                <w:color w:val="222222"/>
              </w:rPr>
              <w:br/>
              <w:t>Special district governments</w:t>
            </w:r>
            <w:r w:rsidRPr="00F60688">
              <w:rPr>
                <w:rFonts w:ascii="Helvetica" w:hAnsi="Helvetica" w:cs="Helvetica"/>
                <w:color w:val="222222"/>
              </w:rPr>
              <w:br/>
              <w:t>Public and State controlled institutions of higher education</w:t>
            </w:r>
            <w:r w:rsidRPr="00F60688">
              <w:rPr>
                <w:rFonts w:ascii="Helvetica" w:hAnsi="Helvetica" w:cs="Helvetica"/>
                <w:color w:val="222222"/>
              </w:rPr>
              <w:br/>
              <w:t>Nonprofits having a 501(c)(3) status with the IRS, other than institutions of higher education</w:t>
            </w:r>
            <w:r w:rsidRPr="00F60688">
              <w:rPr>
                <w:rFonts w:ascii="Helvetica" w:hAnsi="Helvetica" w:cs="Helvetica"/>
                <w:color w:val="222222"/>
              </w:rPr>
              <w:br/>
              <w:t>Native American tribal organizations (other than Federally recognized tribal governments)</w:t>
            </w:r>
            <w:r w:rsidRPr="00F60688">
              <w:rPr>
                <w:rFonts w:ascii="Helvetica" w:hAnsi="Helvetica" w:cs="Helvetica"/>
                <w:color w:val="222222"/>
              </w:rPr>
              <w:br/>
              <w:t>City or township governments</w:t>
            </w:r>
            <w:r w:rsidRPr="00F60688">
              <w:rPr>
                <w:rFonts w:ascii="Helvetica" w:hAnsi="Helvetica" w:cs="Helvetica"/>
                <w:color w:val="222222"/>
              </w:rPr>
              <w:br/>
              <w:t>Native American tribal governments (Federally recognized)</w:t>
            </w:r>
            <w:r w:rsidRPr="00F60688">
              <w:rPr>
                <w:rFonts w:ascii="Helvetica" w:hAnsi="Helvetica" w:cs="Helvetica"/>
                <w:color w:val="222222"/>
              </w:rPr>
              <w:br/>
              <w:t>Private institutions of higher education</w:t>
            </w:r>
            <w:r w:rsidRPr="00F60688">
              <w:rPr>
                <w:rFonts w:ascii="Helvetica" w:hAnsi="Helvetica" w:cs="Helvetica"/>
                <w:color w:val="222222"/>
              </w:rPr>
              <w:br/>
              <w:t>Nonprofits that do not have a 501(c)(3) status with the IRS, other than institutions of higher education</w:t>
            </w:r>
          </w:p>
        </w:tc>
      </w:tr>
      <w:tr w:rsidR="00993C0F" w:rsidRPr="00F60688" w14:paraId="6AFB4686" w14:textId="77777777" w:rsidTr="0088079C">
        <w:trPr>
          <w:tblCellSpacing w:w="0" w:type="dxa"/>
        </w:trPr>
        <w:tc>
          <w:tcPr>
            <w:tcW w:w="0" w:type="auto"/>
            <w:noWrap/>
            <w:hideMark/>
          </w:tcPr>
          <w:p w14:paraId="3FF7E9C8" w14:textId="77777777" w:rsidR="00993C0F" w:rsidRPr="00F60688" w:rsidRDefault="00993C0F" w:rsidP="0088079C">
            <w:pPr>
              <w:pStyle w:val="NoSpacing"/>
              <w:rPr>
                <w:rFonts w:ascii="Helvetica" w:hAnsi="Helvetica" w:cs="Helvetica"/>
                <w:b/>
                <w:bCs/>
                <w:color w:val="222222"/>
              </w:rPr>
            </w:pPr>
            <w:r w:rsidRPr="00F60688">
              <w:rPr>
                <w:rFonts w:ascii="Helvetica" w:hAnsi="Helvetica" w:cs="Helvetica"/>
                <w:b/>
                <w:bCs/>
                <w:color w:val="222222"/>
              </w:rPr>
              <w:t>Additional Information on Eligibility:</w:t>
            </w:r>
          </w:p>
        </w:tc>
        <w:tc>
          <w:tcPr>
            <w:tcW w:w="5000" w:type="pct"/>
            <w:vAlign w:val="center"/>
            <w:hideMark/>
          </w:tcPr>
          <w:p w14:paraId="24D06D3B" w14:textId="77777777" w:rsidR="00993C0F" w:rsidRPr="00F60688" w:rsidRDefault="00993C0F" w:rsidP="0088079C">
            <w:pPr>
              <w:pStyle w:val="NoSpacing"/>
              <w:rPr>
                <w:rFonts w:ascii="Helvetica" w:hAnsi="Helvetica" w:cs="Helvetica"/>
                <w:color w:val="222222"/>
              </w:rPr>
            </w:pPr>
            <w:r w:rsidRPr="00F60688">
              <w:rPr>
                <w:rFonts w:ascii="Helvetica" w:hAnsi="Helvetica" w:cs="Helvetica"/>
                <w:color w:val="222222"/>
              </w:rPr>
              <w:t>Individuals and For-Profit Organizations are ineligible to apply for awards under this NOFO.</w:t>
            </w:r>
            <w:r>
              <w:rPr>
                <w:rFonts w:ascii="Helvetica" w:hAnsi="Helvetica" w:cs="Helvetica"/>
                <w:color w:val="222222"/>
              </w:rPr>
              <w:t xml:space="preserve"> </w:t>
            </w:r>
            <w:r w:rsidRPr="00F60688">
              <w:rPr>
                <w:rFonts w:ascii="Helvetica" w:hAnsi="Helvetica" w:cs="Helvetica"/>
                <w:color w:val="222222"/>
              </w:rPr>
              <w:t xml:space="preserve">This program NOFO does not support entities hiring interns or crews under the Public Lands Corps Act of 1993. The Public Lands Corps Act of 1993, 16 USC, Chapter 37, Subchapter II-Public Lands Corps, is the only legislative authority that allows BLM to "hire" interns under this authority. Therefore, </w:t>
            </w:r>
            <w:r w:rsidRPr="00F60688">
              <w:rPr>
                <w:rFonts w:ascii="Helvetica" w:hAnsi="Helvetica" w:cs="Helvetica"/>
                <w:color w:val="222222"/>
              </w:rPr>
              <w:lastRenderedPageBreak/>
              <w:t>eligible Youth Conservation Corps may only apply for projects developed under NOFO 15.243 – BLM Youth Conservation Opportunities on Public Lands. </w:t>
            </w:r>
          </w:p>
        </w:tc>
      </w:tr>
    </w:tbl>
    <w:p w14:paraId="44CD7791" w14:textId="77777777" w:rsidR="00993C0F" w:rsidRPr="00F60688" w:rsidRDefault="00993C0F" w:rsidP="00993C0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93C0F" w:rsidRPr="00F60688" w14:paraId="42B40B66" w14:textId="77777777" w:rsidTr="0088079C">
        <w:trPr>
          <w:tblCellSpacing w:w="0" w:type="dxa"/>
        </w:trPr>
        <w:tc>
          <w:tcPr>
            <w:tcW w:w="0" w:type="auto"/>
            <w:noWrap/>
            <w:hideMark/>
          </w:tcPr>
          <w:p w14:paraId="1970DD4E" w14:textId="77777777" w:rsidR="00993C0F" w:rsidRPr="00F60688" w:rsidRDefault="00993C0F" w:rsidP="0088079C">
            <w:pPr>
              <w:pStyle w:val="NoSpacing"/>
              <w:rPr>
                <w:rFonts w:ascii="Helvetica" w:hAnsi="Helvetica" w:cs="Helvetica"/>
                <w:b/>
                <w:bCs/>
                <w:color w:val="222222"/>
              </w:rPr>
            </w:pPr>
            <w:r w:rsidRPr="00F60688">
              <w:rPr>
                <w:rFonts w:ascii="Helvetica" w:hAnsi="Helvetica" w:cs="Helvetica"/>
                <w:b/>
                <w:bCs/>
                <w:color w:val="222222"/>
              </w:rPr>
              <w:t>Agency Name:</w:t>
            </w:r>
          </w:p>
        </w:tc>
        <w:tc>
          <w:tcPr>
            <w:tcW w:w="5000" w:type="pct"/>
            <w:vAlign w:val="center"/>
            <w:hideMark/>
          </w:tcPr>
          <w:p w14:paraId="19E6B4D5" w14:textId="77777777" w:rsidR="00993C0F" w:rsidRPr="00F60688" w:rsidRDefault="00993C0F" w:rsidP="0088079C">
            <w:pPr>
              <w:pStyle w:val="NoSpacing"/>
              <w:rPr>
                <w:rFonts w:ascii="Helvetica" w:hAnsi="Helvetica" w:cs="Helvetica"/>
                <w:color w:val="222222"/>
              </w:rPr>
            </w:pPr>
            <w:r w:rsidRPr="00F60688">
              <w:rPr>
                <w:rFonts w:ascii="Helvetica" w:hAnsi="Helvetica" w:cs="Helvetica"/>
                <w:color w:val="222222"/>
              </w:rPr>
              <w:t>Bureau of Land Management</w:t>
            </w:r>
          </w:p>
        </w:tc>
      </w:tr>
      <w:tr w:rsidR="00993C0F" w:rsidRPr="00F60688" w14:paraId="5C6918FE" w14:textId="77777777" w:rsidTr="0088079C">
        <w:trPr>
          <w:tblCellSpacing w:w="0" w:type="dxa"/>
        </w:trPr>
        <w:tc>
          <w:tcPr>
            <w:tcW w:w="0" w:type="auto"/>
            <w:noWrap/>
            <w:hideMark/>
          </w:tcPr>
          <w:p w14:paraId="10260E7E" w14:textId="77777777" w:rsidR="00993C0F" w:rsidRPr="00F60688" w:rsidRDefault="00993C0F" w:rsidP="0088079C">
            <w:pPr>
              <w:pStyle w:val="NoSpacing"/>
              <w:rPr>
                <w:rFonts w:ascii="Helvetica" w:hAnsi="Helvetica" w:cs="Helvetica"/>
                <w:b/>
                <w:bCs/>
                <w:color w:val="222222"/>
              </w:rPr>
            </w:pPr>
            <w:r w:rsidRPr="00F60688">
              <w:rPr>
                <w:rFonts w:ascii="Helvetica" w:hAnsi="Helvetica" w:cs="Helvetica"/>
                <w:b/>
                <w:bCs/>
                <w:color w:val="222222"/>
              </w:rPr>
              <w:t>Description:</w:t>
            </w:r>
          </w:p>
        </w:tc>
        <w:tc>
          <w:tcPr>
            <w:tcW w:w="5000" w:type="pct"/>
            <w:vAlign w:val="center"/>
            <w:hideMark/>
          </w:tcPr>
          <w:p w14:paraId="1F06A15C" w14:textId="77777777" w:rsidR="00993C0F" w:rsidRPr="00F60688" w:rsidRDefault="00993C0F" w:rsidP="0088079C">
            <w:pPr>
              <w:pStyle w:val="NoSpacing"/>
              <w:rPr>
                <w:rFonts w:ascii="Helvetica" w:hAnsi="Helvetica" w:cs="Helvetica"/>
                <w:color w:val="222222"/>
              </w:rPr>
            </w:pPr>
            <w:r w:rsidRPr="00F60688">
              <w:rPr>
                <w:rFonts w:ascii="Helvetica" w:hAnsi="Helvetica" w:cs="Helvetica"/>
                <w:color w:val="222222"/>
              </w:rPr>
              <w:t>Department of the Interior - Bureau of Land Management (State) Rangeland Resource Management</w:t>
            </w:r>
          </w:p>
        </w:tc>
      </w:tr>
      <w:tr w:rsidR="00993C0F" w:rsidRPr="00F60688" w14:paraId="40BDD13E" w14:textId="77777777" w:rsidTr="0088079C">
        <w:trPr>
          <w:tblCellSpacing w:w="0" w:type="dxa"/>
        </w:trPr>
        <w:tc>
          <w:tcPr>
            <w:tcW w:w="0" w:type="auto"/>
            <w:noWrap/>
            <w:hideMark/>
          </w:tcPr>
          <w:p w14:paraId="46F0A88E" w14:textId="77777777" w:rsidR="00993C0F" w:rsidRPr="00F60688" w:rsidRDefault="00993C0F" w:rsidP="0088079C">
            <w:pPr>
              <w:pStyle w:val="NoSpacing"/>
              <w:rPr>
                <w:rFonts w:ascii="Helvetica" w:hAnsi="Helvetica" w:cs="Helvetica"/>
                <w:b/>
                <w:bCs/>
                <w:color w:val="222222"/>
              </w:rPr>
            </w:pPr>
            <w:r w:rsidRPr="00F60688">
              <w:rPr>
                <w:rFonts w:ascii="Helvetica" w:hAnsi="Helvetica" w:cs="Helvetica"/>
                <w:b/>
                <w:bCs/>
                <w:color w:val="222222"/>
              </w:rPr>
              <w:t>Link to Additional Information:</w:t>
            </w:r>
          </w:p>
        </w:tc>
        <w:tc>
          <w:tcPr>
            <w:tcW w:w="5000" w:type="pct"/>
            <w:vAlign w:val="center"/>
            <w:hideMark/>
          </w:tcPr>
          <w:p w14:paraId="197F3916" w14:textId="77777777" w:rsidR="00993C0F" w:rsidRPr="00F60688" w:rsidRDefault="001F6FAE" w:rsidP="0088079C">
            <w:pPr>
              <w:pStyle w:val="NoSpacing"/>
              <w:rPr>
                <w:rFonts w:ascii="Helvetica" w:hAnsi="Helvetica" w:cs="Helvetica"/>
                <w:color w:val="222222"/>
              </w:rPr>
            </w:pPr>
            <w:hyperlink r:id="rId473" w:anchor="relatedDocumentsTab" w:tooltip="See Related Documents" w:history="1">
              <w:r w:rsidR="00993C0F" w:rsidRPr="00F60688">
                <w:rPr>
                  <w:rStyle w:val="Hyperlink"/>
                  <w:rFonts w:ascii="Helvetica" w:hAnsi="Helvetica" w:cs="Helvetica"/>
                </w:rPr>
                <w:t>See Related Documents</w:t>
              </w:r>
            </w:hyperlink>
          </w:p>
        </w:tc>
      </w:tr>
      <w:tr w:rsidR="00993C0F" w:rsidRPr="00F60688" w14:paraId="203FCFCF" w14:textId="77777777" w:rsidTr="0088079C">
        <w:trPr>
          <w:tblCellSpacing w:w="0" w:type="dxa"/>
        </w:trPr>
        <w:tc>
          <w:tcPr>
            <w:tcW w:w="0" w:type="auto"/>
            <w:noWrap/>
            <w:hideMark/>
          </w:tcPr>
          <w:p w14:paraId="4D10FF9B" w14:textId="77777777" w:rsidR="00993C0F" w:rsidRPr="00F60688" w:rsidRDefault="00993C0F" w:rsidP="0088079C">
            <w:pPr>
              <w:pStyle w:val="NoSpacing"/>
              <w:rPr>
                <w:rFonts w:ascii="Helvetica" w:hAnsi="Helvetica" w:cs="Helvetica"/>
                <w:b/>
                <w:bCs/>
                <w:color w:val="222222"/>
              </w:rPr>
            </w:pPr>
            <w:r w:rsidRPr="00F60688">
              <w:rPr>
                <w:rFonts w:ascii="Helvetica" w:hAnsi="Helvetica" w:cs="Helvetica"/>
                <w:b/>
                <w:bCs/>
                <w:color w:val="222222"/>
              </w:rPr>
              <w:t>Grantor Contact Information:</w:t>
            </w:r>
          </w:p>
        </w:tc>
        <w:tc>
          <w:tcPr>
            <w:tcW w:w="5000" w:type="pct"/>
            <w:vAlign w:val="center"/>
            <w:hideMark/>
          </w:tcPr>
          <w:p w14:paraId="202AAD1C" w14:textId="77777777" w:rsidR="00993C0F" w:rsidRPr="00F60688" w:rsidRDefault="00993C0F" w:rsidP="0088079C">
            <w:pPr>
              <w:pStyle w:val="NoSpacing"/>
              <w:rPr>
                <w:rFonts w:ascii="Helvetica" w:hAnsi="Helvetica" w:cs="Helvetica"/>
                <w:color w:val="222222"/>
              </w:rPr>
            </w:pPr>
            <w:r w:rsidRPr="00F60688">
              <w:rPr>
                <w:rFonts w:ascii="Helvetica" w:hAnsi="Helvetica" w:cs="Helvetica"/>
                <w:color w:val="222222"/>
              </w:rPr>
              <w:t>If you have difficulty accessing the full announcement electronically, please contact:</w:t>
            </w:r>
            <w:r w:rsidRPr="00F60688">
              <w:rPr>
                <w:rFonts w:ascii="Helvetica" w:hAnsi="Helvetica" w:cs="Helvetica"/>
                <w:color w:val="222222"/>
              </w:rPr>
              <w:br/>
            </w:r>
            <w:r w:rsidRPr="00F60688">
              <w:rPr>
                <w:rFonts w:ascii="Helvetica" w:hAnsi="Helvetica" w:cs="Helvetica"/>
                <w:color w:val="222222"/>
              </w:rPr>
              <w:br/>
              <w:t>Patricia Glass pglass@blm.gov</w:t>
            </w:r>
            <w:r w:rsidRPr="00F60688">
              <w:rPr>
                <w:rFonts w:ascii="Helvetica" w:hAnsi="Helvetica" w:cs="Helvetica"/>
                <w:color w:val="222222"/>
              </w:rPr>
              <w:br/>
            </w:r>
            <w:r w:rsidRPr="00F60688">
              <w:rPr>
                <w:rFonts w:ascii="Helvetica" w:hAnsi="Helvetica" w:cs="Helvetica"/>
                <w:color w:val="222222"/>
              </w:rPr>
              <w:br/>
            </w:r>
            <w:hyperlink r:id="rId474" w:history="1">
              <w:r w:rsidRPr="00F60688">
                <w:rPr>
                  <w:rStyle w:val="Hyperlink"/>
                  <w:rFonts w:ascii="Helvetica" w:hAnsi="Helvetica" w:cs="Helvetica"/>
                </w:rPr>
                <w:t>pglass@blm.gov</w:t>
              </w:r>
            </w:hyperlink>
          </w:p>
        </w:tc>
      </w:tr>
    </w:tbl>
    <w:p w14:paraId="4B13FA5C" w14:textId="77777777" w:rsidR="00993C0F" w:rsidRDefault="00993C0F" w:rsidP="00993C0F">
      <w:pPr>
        <w:pStyle w:val="NoSpacing"/>
        <w:pBdr>
          <w:bottom w:val="single" w:sz="6" w:space="1" w:color="auto"/>
        </w:pBdr>
        <w:rPr>
          <w:rStyle w:val="Hyperlink"/>
          <w:rFonts w:ascii="Helvetica" w:hAnsi="Helvetica" w:cs="Helvetica"/>
          <w:color w:val="1155CC"/>
          <w:sz w:val="24"/>
          <w:szCs w:val="24"/>
          <w:shd w:val="clear" w:color="auto" w:fill="FFFFFF"/>
        </w:rPr>
      </w:pPr>
      <w:r w:rsidRPr="00035998">
        <w:rPr>
          <w:rFonts w:ascii="Helvetica" w:hAnsi="Helvetica" w:cs="Helvetica"/>
          <w:color w:val="222222"/>
          <w:sz w:val="24"/>
          <w:szCs w:val="24"/>
        </w:rPr>
        <w:br/>
      </w:r>
      <w:hyperlink r:id="rId475" w:tgtFrame="_blank" w:history="1">
        <w:r w:rsidRPr="00035998">
          <w:rPr>
            <w:rStyle w:val="Hyperlink"/>
            <w:rFonts w:ascii="Helvetica" w:hAnsi="Helvetica" w:cs="Helvetica"/>
            <w:color w:val="1155CC"/>
            <w:sz w:val="24"/>
            <w:szCs w:val="24"/>
            <w:shd w:val="clear" w:color="auto" w:fill="FFFFFF"/>
          </w:rPr>
          <w:t>https://www.grants.gov/web/grants/view-opportunity.html?oppId=337587</w:t>
        </w:r>
      </w:hyperlink>
    </w:p>
    <w:p w14:paraId="5878842C" w14:textId="77777777" w:rsidR="00993C0F" w:rsidRDefault="00993C0F" w:rsidP="00993C0F">
      <w:pPr>
        <w:pStyle w:val="NoSpacing"/>
        <w:rPr>
          <w:rStyle w:val="Hyperlink"/>
          <w:color w:val="1155CC"/>
          <w:shd w:val="clear" w:color="auto" w:fill="FFFFFF"/>
        </w:rPr>
      </w:pPr>
    </w:p>
    <w:p w14:paraId="22736347" w14:textId="77777777" w:rsidR="00993C0F" w:rsidRDefault="00993C0F" w:rsidP="00993C0F">
      <w:pPr>
        <w:pStyle w:val="NoSpacing"/>
        <w:rPr>
          <w:rFonts w:ascii="Helvetica" w:hAnsi="Helvetica" w:cs="Helvetica"/>
          <w:color w:val="222222"/>
          <w:sz w:val="24"/>
          <w:szCs w:val="24"/>
          <w:shd w:val="clear" w:color="auto" w:fill="FFFFFF"/>
        </w:rPr>
      </w:pPr>
      <w:bookmarkStart w:id="553" w:name="DOIBLMNatlPlantConserv"/>
      <w:bookmarkEnd w:id="553"/>
      <w:r w:rsidRPr="00993C0F">
        <w:rPr>
          <w:rFonts w:ascii="Helvetica" w:hAnsi="Helvetica" w:cs="Helvetica"/>
          <w:color w:val="222222"/>
          <w:sz w:val="24"/>
          <w:szCs w:val="24"/>
          <w:highlight w:val="cyan"/>
          <w:shd w:val="clear" w:color="auto" w:fill="FFFFFF"/>
        </w:rPr>
        <w:t>Bureau of Land Management</w:t>
      </w:r>
      <w:r w:rsidRPr="00993C0F">
        <w:rPr>
          <w:rFonts w:ascii="Helvetica" w:hAnsi="Helvetica" w:cs="Helvetica"/>
          <w:color w:val="222222"/>
          <w:sz w:val="24"/>
          <w:szCs w:val="24"/>
          <w:highlight w:val="cyan"/>
        </w:rPr>
        <w:br/>
      </w:r>
      <w:r w:rsidRPr="00993C0F">
        <w:rPr>
          <w:rFonts w:ascii="Helvetica" w:hAnsi="Helvetica" w:cs="Helvetica"/>
          <w:color w:val="222222"/>
          <w:sz w:val="24"/>
          <w:szCs w:val="24"/>
          <w:highlight w:val="cyan"/>
          <w:shd w:val="clear" w:color="auto" w:fill="FFFFFF"/>
        </w:rPr>
        <w:t>Bureau of Land Management Headquarters (HQ) National Plant Conservation and Restoration Management</w:t>
      </w:r>
      <w:r w:rsidRPr="003D7235">
        <w:rPr>
          <w:rFonts w:ascii="Helvetica" w:hAnsi="Helvetica" w:cs="Helvetica"/>
          <w:color w:val="222222"/>
          <w:sz w:val="24"/>
          <w:szCs w:val="24"/>
        </w:rPr>
        <w:br/>
      </w:r>
      <w:r w:rsidRPr="003D723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93C0F" w:rsidRPr="00BA261B" w14:paraId="3107FCC6" w14:textId="77777777" w:rsidTr="0088079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525"/>
            </w:tblGrid>
            <w:tr w:rsidR="00993C0F" w:rsidRPr="00BA261B" w14:paraId="0AC169D5" w14:textId="77777777" w:rsidTr="0088079C">
              <w:trPr>
                <w:tblCellSpacing w:w="0" w:type="dxa"/>
              </w:trPr>
              <w:tc>
                <w:tcPr>
                  <w:tcW w:w="1523" w:type="dxa"/>
                  <w:noWrap/>
                  <w:hideMark/>
                </w:tcPr>
                <w:p w14:paraId="3FB465B9" w14:textId="77777777" w:rsidR="00993C0F" w:rsidRPr="00BA261B" w:rsidRDefault="00993C0F" w:rsidP="0088079C">
                  <w:pPr>
                    <w:pStyle w:val="NoSpacing"/>
                    <w:rPr>
                      <w:rFonts w:ascii="Helvetica" w:hAnsi="Helvetica" w:cs="Helvetica"/>
                      <w:b/>
                      <w:bCs/>
                      <w:color w:val="222222"/>
                    </w:rPr>
                  </w:pPr>
                  <w:r w:rsidRPr="00BA261B">
                    <w:rPr>
                      <w:rFonts w:ascii="Helvetica" w:hAnsi="Helvetica" w:cs="Helvetica"/>
                      <w:b/>
                      <w:bCs/>
                      <w:color w:val="222222"/>
                    </w:rPr>
                    <w:t>Document Type:</w:t>
                  </w:r>
                </w:p>
              </w:tc>
              <w:tc>
                <w:tcPr>
                  <w:tcW w:w="3525" w:type="dxa"/>
                  <w:vAlign w:val="center"/>
                  <w:hideMark/>
                </w:tcPr>
                <w:p w14:paraId="06AF3643" w14:textId="77777777" w:rsidR="00993C0F" w:rsidRPr="00BA261B" w:rsidRDefault="00993C0F" w:rsidP="0088079C">
                  <w:pPr>
                    <w:pStyle w:val="NoSpacing"/>
                    <w:rPr>
                      <w:rFonts w:ascii="Helvetica" w:hAnsi="Helvetica" w:cs="Helvetica"/>
                      <w:color w:val="222222"/>
                    </w:rPr>
                  </w:pPr>
                  <w:r w:rsidRPr="00BA261B">
                    <w:rPr>
                      <w:rFonts w:ascii="Helvetica" w:hAnsi="Helvetica" w:cs="Helvetica"/>
                      <w:color w:val="222222"/>
                    </w:rPr>
                    <w:t>Grants Notice</w:t>
                  </w:r>
                </w:p>
              </w:tc>
            </w:tr>
            <w:tr w:rsidR="00993C0F" w:rsidRPr="00BA261B" w14:paraId="7DB0E499" w14:textId="77777777" w:rsidTr="0088079C">
              <w:trPr>
                <w:tblCellSpacing w:w="0" w:type="dxa"/>
              </w:trPr>
              <w:tc>
                <w:tcPr>
                  <w:tcW w:w="1523" w:type="dxa"/>
                  <w:noWrap/>
                  <w:hideMark/>
                </w:tcPr>
                <w:p w14:paraId="3905BA6A" w14:textId="77777777" w:rsidR="00993C0F" w:rsidRPr="00BA261B" w:rsidRDefault="00993C0F" w:rsidP="0088079C">
                  <w:pPr>
                    <w:pStyle w:val="NoSpacing"/>
                    <w:rPr>
                      <w:rFonts w:ascii="Helvetica" w:hAnsi="Helvetica" w:cs="Helvetica"/>
                      <w:b/>
                      <w:bCs/>
                      <w:color w:val="222222"/>
                    </w:rPr>
                  </w:pPr>
                  <w:r w:rsidRPr="00BA261B">
                    <w:rPr>
                      <w:rFonts w:ascii="Helvetica" w:hAnsi="Helvetica" w:cs="Helvetica"/>
                      <w:b/>
                      <w:bCs/>
                      <w:color w:val="222222"/>
                    </w:rPr>
                    <w:t>Funding Opportunity Number:</w:t>
                  </w:r>
                </w:p>
              </w:tc>
              <w:tc>
                <w:tcPr>
                  <w:tcW w:w="3525" w:type="dxa"/>
                  <w:vAlign w:val="center"/>
                  <w:hideMark/>
                </w:tcPr>
                <w:p w14:paraId="2BCD4A87" w14:textId="77777777" w:rsidR="00993C0F" w:rsidRPr="00BA261B" w:rsidRDefault="00993C0F" w:rsidP="0088079C">
                  <w:pPr>
                    <w:pStyle w:val="NoSpacing"/>
                    <w:rPr>
                      <w:rFonts w:ascii="Helvetica" w:hAnsi="Helvetica" w:cs="Helvetica"/>
                      <w:color w:val="222222"/>
                    </w:rPr>
                  </w:pPr>
                  <w:r w:rsidRPr="00BA261B">
                    <w:rPr>
                      <w:rFonts w:ascii="Helvetica" w:hAnsi="Helvetica" w:cs="Helvetica"/>
                      <w:color w:val="222222"/>
                    </w:rPr>
                    <w:t>L22AS00208</w:t>
                  </w:r>
                </w:p>
              </w:tc>
            </w:tr>
            <w:tr w:rsidR="00993C0F" w:rsidRPr="00BA261B" w14:paraId="7B11EC47" w14:textId="77777777" w:rsidTr="0088079C">
              <w:trPr>
                <w:tblCellSpacing w:w="0" w:type="dxa"/>
              </w:trPr>
              <w:tc>
                <w:tcPr>
                  <w:tcW w:w="1523" w:type="dxa"/>
                  <w:noWrap/>
                  <w:hideMark/>
                </w:tcPr>
                <w:p w14:paraId="063EAD55" w14:textId="77777777" w:rsidR="00993C0F" w:rsidRPr="00BA261B" w:rsidRDefault="00993C0F" w:rsidP="0088079C">
                  <w:pPr>
                    <w:pStyle w:val="NoSpacing"/>
                    <w:rPr>
                      <w:rFonts w:ascii="Helvetica" w:hAnsi="Helvetica" w:cs="Helvetica"/>
                      <w:b/>
                      <w:bCs/>
                      <w:color w:val="222222"/>
                    </w:rPr>
                  </w:pPr>
                  <w:r w:rsidRPr="00BA261B">
                    <w:rPr>
                      <w:rFonts w:ascii="Helvetica" w:hAnsi="Helvetica" w:cs="Helvetica"/>
                      <w:b/>
                      <w:bCs/>
                      <w:color w:val="222222"/>
                    </w:rPr>
                    <w:t>Funding Opportunity Title:</w:t>
                  </w:r>
                </w:p>
              </w:tc>
              <w:tc>
                <w:tcPr>
                  <w:tcW w:w="3525" w:type="dxa"/>
                  <w:vAlign w:val="center"/>
                  <w:hideMark/>
                </w:tcPr>
                <w:p w14:paraId="2D8C5126" w14:textId="77777777" w:rsidR="00993C0F" w:rsidRPr="00BA261B" w:rsidRDefault="00993C0F" w:rsidP="0088079C">
                  <w:pPr>
                    <w:pStyle w:val="NoSpacing"/>
                    <w:rPr>
                      <w:rFonts w:ascii="Helvetica" w:hAnsi="Helvetica" w:cs="Helvetica"/>
                      <w:color w:val="222222"/>
                    </w:rPr>
                  </w:pPr>
                  <w:r w:rsidRPr="00BA261B">
                    <w:rPr>
                      <w:rFonts w:ascii="Helvetica" w:hAnsi="Helvetica" w:cs="Helvetica"/>
                      <w:color w:val="222222"/>
                    </w:rPr>
                    <w:t>Bureau of Land Management Headquarters (HQ) National Plant Conservation and Restoration Management</w:t>
                  </w:r>
                </w:p>
              </w:tc>
            </w:tr>
            <w:tr w:rsidR="00993C0F" w:rsidRPr="00BA261B" w14:paraId="539A2D50" w14:textId="77777777" w:rsidTr="0088079C">
              <w:trPr>
                <w:tblCellSpacing w:w="0" w:type="dxa"/>
              </w:trPr>
              <w:tc>
                <w:tcPr>
                  <w:tcW w:w="1523" w:type="dxa"/>
                  <w:noWrap/>
                  <w:hideMark/>
                </w:tcPr>
                <w:p w14:paraId="79A258F3" w14:textId="77777777" w:rsidR="00993C0F" w:rsidRPr="00BA261B" w:rsidRDefault="00993C0F" w:rsidP="0088079C">
                  <w:pPr>
                    <w:pStyle w:val="NoSpacing"/>
                    <w:rPr>
                      <w:rFonts w:ascii="Helvetica" w:hAnsi="Helvetica" w:cs="Helvetica"/>
                      <w:b/>
                      <w:bCs/>
                      <w:color w:val="222222"/>
                    </w:rPr>
                  </w:pPr>
                  <w:r w:rsidRPr="00BA261B">
                    <w:rPr>
                      <w:rFonts w:ascii="Helvetica" w:hAnsi="Helvetica" w:cs="Helvetica"/>
                      <w:b/>
                      <w:bCs/>
                      <w:color w:val="222222"/>
                    </w:rPr>
                    <w:t>Opportunity Category:</w:t>
                  </w:r>
                </w:p>
              </w:tc>
              <w:tc>
                <w:tcPr>
                  <w:tcW w:w="3525" w:type="dxa"/>
                  <w:vAlign w:val="center"/>
                  <w:hideMark/>
                </w:tcPr>
                <w:p w14:paraId="643B578A" w14:textId="77777777" w:rsidR="00993C0F" w:rsidRPr="00BA261B" w:rsidRDefault="00993C0F" w:rsidP="0088079C">
                  <w:pPr>
                    <w:pStyle w:val="NoSpacing"/>
                    <w:rPr>
                      <w:rFonts w:ascii="Helvetica" w:hAnsi="Helvetica" w:cs="Helvetica"/>
                      <w:color w:val="222222"/>
                    </w:rPr>
                  </w:pPr>
                  <w:r w:rsidRPr="00BA261B">
                    <w:rPr>
                      <w:rFonts w:ascii="Helvetica" w:hAnsi="Helvetica" w:cs="Helvetica"/>
                      <w:color w:val="222222"/>
                    </w:rPr>
                    <w:t>Discretionary</w:t>
                  </w:r>
                </w:p>
              </w:tc>
            </w:tr>
            <w:tr w:rsidR="00993C0F" w:rsidRPr="00BA261B" w14:paraId="29E0AE72" w14:textId="77777777" w:rsidTr="0088079C">
              <w:trPr>
                <w:tblCellSpacing w:w="0" w:type="dxa"/>
              </w:trPr>
              <w:tc>
                <w:tcPr>
                  <w:tcW w:w="1523" w:type="dxa"/>
                  <w:noWrap/>
                  <w:hideMark/>
                </w:tcPr>
                <w:p w14:paraId="5CC92A48" w14:textId="77777777" w:rsidR="00993C0F" w:rsidRPr="00BA261B" w:rsidRDefault="00993C0F" w:rsidP="0088079C">
                  <w:pPr>
                    <w:pStyle w:val="NoSpacing"/>
                    <w:rPr>
                      <w:rFonts w:ascii="Helvetica" w:hAnsi="Helvetica" w:cs="Helvetica"/>
                      <w:b/>
                      <w:bCs/>
                      <w:color w:val="222222"/>
                    </w:rPr>
                  </w:pPr>
                  <w:r w:rsidRPr="00BA261B">
                    <w:rPr>
                      <w:rFonts w:ascii="Helvetica" w:hAnsi="Helvetica" w:cs="Helvetica"/>
                      <w:b/>
                      <w:bCs/>
                      <w:color w:val="222222"/>
                    </w:rPr>
                    <w:t>Opportunity Category Explanation:</w:t>
                  </w:r>
                </w:p>
              </w:tc>
              <w:tc>
                <w:tcPr>
                  <w:tcW w:w="3525" w:type="dxa"/>
                  <w:vAlign w:val="center"/>
                  <w:hideMark/>
                </w:tcPr>
                <w:p w14:paraId="2C67EC4A" w14:textId="77777777" w:rsidR="00993C0F" w:rsidRPr="00BA261B" w:rsidRDefault="00993C0F" w:rsidP="0088079C">
                  <w:pPr>
                    <w:pStyle w:val="NoSpacing"/>
                    <w:rPr>
                      <w:rFonts w:ascii="Helvetica" w:hAnsi="Helvetica" w:cs="Helvetica"/>
                      <w:color w:val="222222"/>
                    </w:rPr>
                  </w:pPr>
                  <w:r w:rsidRPr="00BA261B">
                    <w:rPr>
                      <w:rFonts w:ascii="Helvetica" w:hAnsi="Helvetica" w:cs="Helvetica"/>
                      <w:color w:val="222222"/>
                    </w:rPr>
                    <w:t> </w:t>
                  </w:r>
                </w:p>
              </w:tc>
            </w:tr>
            <w:tr w:rsidR="00993C0F" w:rsidRPr="00BA261B" w14:paraId="02D757E2" w14:textId="77777777" w:rsidTr="0088079C">
              <w:trPr>
                <w:tblCellSpacing w:w="0" w:type="dxa"/>
              </w:trPr>
              <w:tc>
                <w:tcPr>
                  <w:tcW w:w="1523" w:type="dxa"/>
                  <w:noWrap/>
                  <w:hideMark/>
                </w:tcPr>
                <w:p w14:paraId="2B9123E8" w14:textId="77777777" w:rsidR="00993C0F" w:rsidRPr="00BA261B" w:rsidRDefault="00993C0F" w:rsidP="0088079C">
                  <w:pPr>
                    <w:pStyle w:val="NoSpacing"/>
                    <w:rPr>
                      <w:rFonts w:ascii="Helvetica" w:hAnsi="Helvetica" w:cs="Helvetica"/>
                      <w:b/>
                      <w:bCs/>
                      <w:color w:val="222222"/>
                    </w:rPr>
                  </w:pPr>
                  <w:r w:rsidRPr="00BA261B">
                    <w:rPr>
                      <w:rFonts w:ascii="Helvetica" w:hAnsi="Helvetica" w:cs="Helvetica"/>
                      <w:b/>
                      <w:bCs/>
                      <w:color w:val="222222"/>
                    </w:rPr>
                    <w:t>Funding Instrument Type:</w:t>
                  </w:r>
                </w:p>
              </w:tc>
              <w:tc>
                <w:tcPr>
                  <w:tcW w:w="3525" w:type="dxa"/>
                  <w:vAlign w:val="center"/>
                  <w:hideMark/>
                </w:tcPr>
                <w:p w14:paraId="7A1B429C" w14:textId="77777777" w:rsidR="00993C0F" w:rsidRPr="00BA261B" w:rsidRDefault="00993C0F" w:rsidP="0088079C">
                  <w:pPr>
                    <w:pStyle w:val="NoSpacing"/>
                    <w:rPr>
                      <w:rFonts w:ascii="Helvetica" w:hAnsi="Helvetica" w:cs="Helvetica"/>
                      <w:color w:val="222222"/>
                    </w:rPr>
                  </w:pPr>
                  <w:r w:rsidRPr="00BA261B">
                    <w:rPr>
                      <w:rFonts w:ascii="Helvetica" w:hAnsi="Helvetica" w:cs="Helvetica"/>
                      <w:color w:val="222222"/>
                    </w:rPr>
                    <w:t>Cooperative Agreement</w:t>
                  </w:r>
                </w:p>
              </w:tc>
            </w:tr>
            <w:tr w:rsidR="00993C0F" w:rsidRPr="00BA261B" w14:paraId="745AFAC1" w14:textId="77777777" w:rsidTr="0088079C">
              <w:trPr>
                <w:tblCellSpacing w:w="0" w:type="dxa"/>
              </w:trPr>
              <w:tc>
                <w:tcPr>
                  <w:tcW w:w="1523" w:type="dxa"/>
                  <w:noWrap/>
                  <w:hideMark/>
                </w:tcPr>
                <w:p w14:paraId="1A531A4C" w14:textId="77777777" w:rsidR="00993C0F" w:rsidRPr="00BA261B" w:rsidRDefault="00993C0F" w:rsidP="0088079C">
                  <w:pPr>
                    <w:pStyle w:val="NoSpacing"/>
                    <w:rPr>
                      <w:rFonts w:ascii="Helvetica" w:hAnsi="Helvetica" w:cs="Helvetica"/>
                      <w:b/>
                      <w:bCs/>
                      <w:color w:val="222222"/>
                    </w:rPr>
                  </w:pPr>
                  <w:r w:rsidRPr="00BA261B">
                    <w:rPr>
                      <w:rFonts w:ascii="Helvetica" w:hAnsi="Helvetica" w:cs="Helvetica"/>
                      <w:b/>
                      <w:bCs/>
                      <w:color w:val="222222"/>
                    </w:rPr>
                    <w:t>Category of Funding Activity:</w:t>
                  </w:r>
                </w:p>
              </w:tc>
              <w:tc>
                <w:tcPr>
                  <w:tcW w:w="3525" w:type="dxa"/>
                  <w:vAlign w:val="center"/>
                  <w:hideMark/>
                </w:tcPr>
                <w:p w14:paraId="01249B00" w14:textId="77777777" w:rsidR="00993C0F" w:rsidRPr="00BA261B" w:rsidRDefault="00993C0F" w:rsidP="0088079C">
                  <w:pPr>
                    <w:pStyle w:val="NoSpacing"/>
                    <w:rPr>
                      <w:rFonts w:ascii="Helvetica" w:hAnsi="Helvetica" w:cs="Helvetica"/>
                      <w:color w:val="222222"/>
                    </w:rPr>
                  </w:pPr>
                  <w:r w:rsidRPr="00BA261B">
                    <w:rPr>
                      <w:rFonts w:ascii="Helvetica" w:hAnsi="Helvetica" w:cs="Helvetica"/>
                      <w:color w:val="222222"/>
                    </w:rPr>
                    <w:t>Natural Resources</w:t>
                  </w:r>
                </w:p>
              </w:tc>
            </w:tr>
            <w:tr w:rsidR="00993C0F" w:rsidRPr="00BA261B" w14:paraId="267ADF0E" w14:textId="77777777" w:rsidTr="0088079C">
              <w:trPr>
                <w:tblCellSpacing w:w="0" w:type="dxa"/>
              </w:trPr>
              <w:tc>
                <w:tcPr>
                  <w:tcW w:w="1523" w:type="dxa"/>
                  <w:noWrap/>
                  <w:hideMark/>
                </w:tcPr>
                <w:p w14:paraId="6152C150" w14:textId="77777777" w:rsidR="00993C0F" w:rsidRPr="00BA261B" w:rsidRDefault="00993C0F" w:rsidP="0088079C">
                  <w:pPr>
                    <w:pStyle w:val="NoSpacing"/>
                    <w:rPr>
                      <w:rFonts w:ascii="Helvetica" w:hAnsi="Helvetica" w:cs="Helvetica"/>
                      <w:b/>
                      <w:bCs/>
                      <w:color w:val="222222"/>
                    </w:rPr>
                  </w:pPr>
                  <w:r w:rsidRPr="00BA261B">
                    <w:rPr>
                      <w:rFonts w:ascii="Helvetica" w:hAnsi="Helvetica" w:cs="Helvetica"/>
                      <w:b/>
                      <w:bCs/>
                      <w:color w:val="222222"/>
                    </w:rPr>
                    <w:t>Category Explanation:</w:t>
                  </w:r>
                </w:p>
              </w:tc>
              <w:tc>
                <w:tcPr>
                  <w:tcW w:w="3525" w:type="dxa"/>
                  <w:vAlign w:val="center"/>
                  <w:hideMark/>
                </w:tcPr>
                <w:p w14:paraId="3ECF018A" w14:textId="77777777" w:rsidR="00993C0F" w:rsidRPr="00BA261B" w:rsidRDefault="00993C0F" w:rsidP="0088079C">
                  <w:pPr>
                    <w:pStyle w:val="NoSpacing"/>
                    <w:rPr>
                      <w:rFonts w:ascii="Helvetica" w:hAnsi="Helvetica" w:cs="Helvetica"/>
                      <w:color w:val="222222"/>
                    </w:rPr>
                  </w:pPr>
                  <w:r w:rsidRPr="00BA261B">
                    <w:rPr>
                      <w:rFonts w:ascii="Helvetica" w:hAnsi="Helvetica" w:cs="Helvetica"/>
                      <w:color w:val="222222"/>
                    </w:rPr>
                    <w:t> </w:t>
                  </w:r>
                </w:p>
              </w:tc>
            </w:tr>
            <w:tr w:rsidR="00993C0F" w:rsidRPr="00BA261B" w14:paraId="7A247C71" w14:textId="77777777" w:rsidTr="0088079C">
              <w:trPr>
                <w:tblCellSpacing w:w="0" w:type="dxa"/>
              </w:trPr>
              <w:tc>
                <w:tcPr>
                  <w:tcW w:w="1523" w:type="dxa"/>
                  <w:noWrap/>
                  <w:hideMark/>
                </w:tcPr>
                <w:p w14:paraId="52CBE058" w14:textId="77777777" w:rsidR="00993C0F" w:rsidRPr="00BA261B" w:rsidRDefault="00993C0F" w:rsidP="0088079C">
                  <w:pPr>
                    <w:pStyle w:val="NoSpacing"/>
                    <w:rPr>
                      <w:rFonts w:ascii="Helvetica" w:hAnsi="Helvetica" w:cs="Helvetica"/>
                      <w:b/>
                      <w:bCs/>
                      <w:color w:val="222222"/>
                    </w:rPr>
                  </w:pPr>
                  <w:r w:rsidRPr="00BA261B">
                    <w:rPr>
                      <w:rFonts w:ascii="Helvetica" w:hAnsi="Helvetica" w:cs="Helvetica"/>
                      <w:b/>
                      <w:bCs/>
                      <w:color w:val="222222"/>
                    </w:rPr>
                    <w:t>Expected Number of Awards:</w:t>
                  </w:r>
                </w:p>
              </w:tc>
              <w:tc>
                <w:tcPr>
                  <w:tcW w:w="3525" w:type="dxa"/>
                  <w:vAlign w:val="center"/>
                  <w:hideMark/>
                </w:tcPr>
                <w:p w14:paraId="726A7C03" w14:textId="77777777" w:rsidR="00993C0F" w:rsidRPr="00BA261B" w:rsidRDefault="00993C0F" w:rsidP="0088079C">
                  <w:pPr>
                    <w:pStyle w:val="NoSpacing"/>
                    <w:rPr>
                      <w:rFonts w:ascii="Helvetica" w:hAnsi="Helvetica" w:cs="Helvetica"/>
                      <w:color w:val="222222"/>
                    </w:rPr>
                  </w:pPr>
                  <w:r w:rsidRPr="00BA261B">
                    <w:rPr>
                      <w:rFonts w:ascii="Helvetica" w:hAnsi="Helvetica" w:cs="Helvetica"/>
                      <w:color w:val="222222"/>
                    </w:rPr>
                    <w:t> </w:t>
                  </w:r>
                </w:p>
              </w:tc>
            </w:tr>
            <w:tr w:rsidR="00993C0F" w:rsidRPr="00BA261B" w14:paraId="1C1CB220" w14:textId="77777777" w:rsidTr="0088079C">
              <w:trPr>
                <w:tblCellSpacing w:w="0" w:type="dxa"/>
              </w:trPr>
              <w:tc>
                <w:tcPr>
                  <w:tcW w:w="1523" w:type="dxa"/>
                  <w:noWrap/>
                  <w:hideMark/>
                </w:tcPr>
                <w:p w14:paraId="64C6F6E8" w14:textId="77777777" w:rsidR="00993C0F" w:rsidRPr="00BA261B" w:rsidRDefault="00993C0F" w:rsidP="0088079C">
                  <w:pPr>
                    <w:pStyle w:val="NoSpacing"/>
                    <w:rPr>
                      <w:rFonts w:ascii="Helvetica" w:hAnsi="Helvetica" w:cs="Helvetica"/>
                      <w:b/>
                      <w:bCs/>
                      <w:color w:val="222222"/>
                    </w:rPr>
                  </w:pPr>
                  <w:r w:rsidRPr="00BA261B">
                    <w:rPr>
                      <w:rFonts w:ascii="Helvetica" w:hAnsi="Helvetica" w:cs="Helvetica"/>
                      <w:b/>
                      <w:bCs/>
                      <w:color w:val="222222"/>
                    </w:rPr>
                    <w:lastRenderedPageBreak/>
                    <w:t>CFDA Number(s):</w:t>
                  </w:r>
                </w:p>
              </w:tc>
              <w:tc>
                <w:tcPr>
                  <w:tcW w:w="3525" w:type="dxa"/>
                  <w:vAlign w:val="center"/>
                  <w:hideMark/>
                </w:tcPr>
                <w:p w14:paraId="3FFB05DC" w14:textId="77777777" w:rsidR="00993C0F" w:rsidRPr="00BA261B" w:rsidRDefault="00993C0F" w:rsidP="0088079C">
                  <w:pPr>
                    <w:pStyle w:val="NoSpacing"/>
                    <w:rPr>
                      <w:rFonts w:ascii="Helvetica" w:hAnsi="Helvetica" w:cs="Helvetica"/>
                      <w:color w:val="222222"/>
                    </w:rPr>
                  </w:pPr>
                  <w:r w:rsidRPr="00BA261B">
                    <w:rPr>
                      <w:rFonts w:ascii="Helvetica" w:hAnsi="Helvetica" w:cs="Helvetica"/>
                      <w:color w:val="222222"/>
                    </w:rPr>
                    <w:t>15.245 -- Plant Conservation and Restoration Management</w:t>
                  </w:r>
                </w:p>
              </w:tc>
            </w:tr>
            <w:tr w:rsidR="00993C0F" w:rsidRPr="00BA261B" w14:paraId="30B9FAFA" w14:textId="77777777" w:rsidTr="0088079C">
              <w:trPr>
                <w:tblCellSpacing w:w="0" w:type="dxa"/>
              </w:trPr>
              <w:tc>
                <w:tcPr>
                  <w:tcW w:w="1523" w:type="dxa"/>
                  <w:noWrap/>
                  <w:hideMark/>
                </w:tcPr>
                <w:p w14:paraId="13EA2A01" w14:textId="77777777" w:rsidR="00993C0F" w:rsidRPr="00BA261B" w:rsidRDefault="00993C0F" w:rsidP="0088079C">
                  <w:pPr>
                    <w:pStyle w:val="NoSpacing"/>
                    <w:rPr>
                      <w:rFonts w:ascii="Helvetica" w:hAnsi="Helvetica" w:cs="Helvetica"/>
                      <w:b/>
                      <w:bCs/>
                      <w:color w:val="222222"/>
                    </w:rPr>
                  </w:pPr>
                  <w:r w:rsidRPr="00BA261B">
                    <w:rPr>
                      <w:rFonts w:ascii="Helvetica" w:hAnsi="Helvetica" w:cs="Helvetica"/>
                      <w:b/>
                      <w:bCs/>
                      <w:color w:val="222222"/>
                    </w:rPr>
                    <w:t>Cost Sharing or Matching Requirement:</w:t>
                  </w:r>
                </w:p>
              </w:tc>
              <w:tc>
                <w:tcPr>
                  <w:tcW w:w="3525" w:type="dxa"/>
                  <w:vAlign w:val="center"/>
                  <w:hideMark/>
                </w:tcPr>
                <w:p w14:paraId="195A1A91" w14:textId="77777777" w:rsidR="00993C0F" w:rsidRPr="00BA261B" w:rsidRDefault="00993C0F" w:rsidP="0088079C">
                  <w:pPr>
                    <w:pStyle w:val="NoSpacing"/>
                    <w:rPr>
                      <w:rFonts w:ascii="Helvetica" w:hAnsi="Helvetica" w:cs="Helvetica"/>
                      <w:color w:val="222222"/>
                    </w:rPr>
                  </w:pPr>
                  <w:r w:rsidRPr="00BA261B">
                    <w:rPr>
                      <w:rFonts w:ascii="Helvetica" w:hAnsi="Helvetica" w:cs="Helvetica"/>
                      <w:color w:val="222222"/>
                    </w:rPr>
                    <w:t>No</w:t>
                  </w:r>
                </w:p>
              </w:tc>
            </w:tr>
          </w:tbl>
          <w:p w14:paraId="69DE1B8A" w14:textId="77777777" w:rsidR="00993C0F" w:rsidRPr="00BA261B" w:rsidRDefault="00993C0F" w:rsidP="0088079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9"/>
              <w:gridCol w:w="3646"/>
            </w:tblGrid>
            <w:tr w:rsidR="00993C0F" w:rsidRPr="00BA261B" w14:paraId="36912DA4" w14:textId="77777777" w:rsidTr="0088079C">
              <w:trPr>
                <w:tblCellSpacing w:w="0" w:type="dxa"/>
              </w:trPr>
              <w:tc>
                <w:tcPr>
                  <w:tcW w:w="1599" w:type="dxa"/>
                  <w:noWrap/>
                  <w:hideMark/>
                </w:tcPr>
                <w:p w14:paraId="08D36B5B" w14:textId="77777777" w:rsidR="00993C0F" w:rsidRPr="00BA261B" w:rsidRDefault="00993C0F" w:rsidP="0088079C">
                  <w:pPr>
                    <w:pStyle w:val="NoSpacing"/>
                    <w:rPr>
                      <w:rFonts w:ascii="Helvetica" w:hAnsi="Helvetica" w:cs="Helvetica"/>
                      <w:b/>
                      <w:bCs/>
                      <w:color w:val="222222"/>
                    </w:rPr>
                  </w:pPr>
                  <w:r w:rsidRPr="00BA261B">
                    <w:rPr>
                      <w:rFonts w:ascii="Helvetica" w:hAnsi="Helvetica" w:cs="Helvetica"/>
                      <w:b/>
                      <w:bCs/>
                      <w:color w:val="222222"/>
                    </w:rPr>
                    <w:lastRenderedPageBreak/>
                    <w:t>Version:</w:t>
                  </w:r>
                </w:p>
              </w:tc>
              <w:tc>
                <w:tcPr>
                  <w:tcW w:w="3673" w:type="dxa"/>
                  <w:vAlign w:val="center"/>
                  <w:hideMark/>
                </w:tcPr>
                <w:p w14:paraId="31CA3CF4" w14:textId="77777777" w:rsidR="00993C0F" w:rsidRPr="00BA261B" w:rsidRDefault="00993C0F" w:rsidP="0088079C">
                  <w:pPr>
                    <w:pStyle w:val="NoSpacing"/>
                    <w:rPr>
                      <w:rFonts w:ascii="Helvetica" w:hAnsi="Helvetica" w:cs="Helvetica"/>
                      <w:color w:val="222222"/>
                    </w:rPr>
                  </w:pPr>
                  <w:r w:rsidRPr="00BA261B">
                    <w:rPr>
                      <w:rFonts w:ascii="Helvetica" w:hAnsi="Helvetica" w:cs="Helvetica"/>
                      <w:color w:val="222222"/>
                    </w:rPr>
                    <w:t>Synopsis 1</w:t>
                  </w:r>
                </w:p>
              </w:tc>
            </w:tr>
            <w:tr w:rsidR="00993C0F" w:rsidRPr="00BA261B" w14:paraId="7FC76C26" w14:textId="77777777" w:rsidTr="0088079C">
              <w:trPr>
                <w:tblCellSpacing w:w="0" w:type="dxa"/>
              </w:trPr>
              <w:tc>
                <w:tcPr>
                  <w:tcW w:w="1599" w:type="dxa"/>
                  <w:noWrap/>
                  <w:hideMark/>
                </w:tcPr>
                <w:p w14:paraId="7A90AD9D" w14:textId="77777777" w:rsidR="00993C0F" w:rsidRPr="00BA261B" w:rsidRDefault="00993C0F" w:rsidP="0088079C">
                  <w:pPr>
                    <w:pStyle w:val="NoSpacing"/>
                    <w:rPr>
                      <w:rFonts w:ascii="Helvetica" w:hAnsi="Helvetica" w:cs="Helvetica"/>
                      <w:b/>
                      <w:bCs/>
                      <w:color w:val="222222"/>
                    </w:rPr>
                  </w:pPr>
                  <w:r w:rsidRPr="00BA261B">
                    <w:rPr>
                      <w:rFonts w:ascii="Helvetica" w:hAnsi="Helvetica" w:cs="Helvetica"/>
                      <w:b/>
                      <w:bCs/>
                      <w:color w:val="222222"/>
                    </w:rPr>
                    <w:t>Posted Date:</w:t>
                  </w:r>
                </w:p>
              </w:tc>
              <w:tc>
                <w:tcPr>
                  <w:tcW w:w="3673" w:type="dxa"/>
                  <w:vAlign w:val="center"/>
                  <w:hideMark/>
                </w:tcPr>
                <w:p w14:paraId="1B61535A" w14:textId="77777777" w:rsidR="00993C0F" w:rsidRPr="00BA261B" w:rsidRDefault="00993C0F" w:rsidP="0088079C">
                  <w:pPr>
                    <w:pStyle w:val="NoSpacing"/>
                    <w:rPr>
                      <w:rFonts w:ascii="Helvetica" w:hAnsi="Helvetica" w:cs="Helvetica"/>
                      <w:color w:val="222222"/>
                    </w:rPr>
                  </w:pPr>
                  <w:r w:rsidRPr="00BA261B">
                    <w:rPr>
                      <w:rFonts w:ascii="Helvetica" w:hAnsi="Helvetica" w:cs="Helvetica"/>
                      <w:color w:val="222222"/>
                    </w:rPr>
                    <w:t>Feb 07, 2022</w:t>
                  </w:r>
                </w:p>
              </w:tc>
            </w:tr>
            <w:tr w:rsidR="00993C0F" w:rsidRPr="00BA261B" w14:paraId="15EDC7FA" w14:textId="77777777" w:rsidTr="0088079C">
              <w:trPr>
                <w:tblCellSpacing w:w="0" w:type="dxa"/>
              </w:trPr>
              <w:tc>
                <w:tcPr>
                  <w:tcW w:w="1599" w:type="dxa"/>
                  <w:noWrap/>
                  <w:hideMark/>
                </w:tcPr>
                <w:p w14:paraId="208CE072" w14:textId="77777777" w:rsidR="00993C0F" w:rsidRPr="00BA261B" w:rsidRDefault="00993C0F" w:rsidP="0088079C">
                  <w:pPr>
                    <w:pStyle w:val="NoSpacing"/>
                    <w:rPr>
                      <w:rFonts w:ascii="Helvetica" w:hAnsi="Helvetica" w:cs="Helvetica"/>
                      <w:b/>
                      <w:bCs/>
                      <w:color w:val="222222"/>
                    </w:rPr>
                  </w:pPr>
                  <w:r w:rsidRPr="00BA261B">
                    <w:rPr>
                      <w:rFonts w:ascii="Helvetica" w:hAnsi="Helvetica" w:cs="Helvetica"/>
                      <w:b/>
                      <w:bCs/>
                      <w:color w:val="222222"/>
                    </w:rPr>
                    <w:t>Last Updated Date:</w:t>
                  </w:r>
                </w:p>
              </w:tc>
              <w:tc>
                <w:tcPr>
                  <w:tcW w:w="3673" w:type="dxa"/>
                  <w:vAlign w:val="center"/>
                  <w:hideMark/>
                </w:tcPr>
                <w:p w14:paraId="578B4BF5" w14:textId="77777777" w:rsidR="00993C0F" w:rsidRPr="00BA261B" w:rsidRDefault="00993C0F" w:rsidP="0088079C">
                  <w:pPr>
                    <w:pStyle w:val="NoSpacing"/>
                    <w:rPr>
                      <w:rFonts w:ascii="Helvetica" w:hAnsi="Helvetica" w:cs="Helvetica"/>
                      <w:color w:val="222222"/>
                    </w:rPr>
                  </w:pPr>
                  <w:r w:rsidRPr="00BA261B">
                    <w:rPr>
                      <w:rFonts w:ascii="Helvetica" w:hAnsi="Helvetica" w:cs="Helvetica"/>
                      <w:color w:val="222222"/>
                    </w:rPr>
                    <w:t>Feb 07, 2022</w:t>
                  </w:r>
                </w:p>
              </w:tc>
            </w:tr>
            <w:tr w:rsidR="00993C0F" w:rsidRPr="00BA261B" w14:paraId="22EE2588" w14:textId="77777777" w:rsidTr="0088079C">
              <w:trPr>
                <w:tblCellSpacing w:w="0" w:type="dxa"/>
              </w:trPr>
              <w:tc>
                <w:tcPr>
                  <w:tcW w:w="1599" w:type="dxa"/>
                  <w:noWrap/>
                  <w:hideMark/>
                </w:tcPr>
                <w:p w14:paraId="5E1D90B8" w14:textId="77777777" w:rsidR="00993C0F" w:rsidRPr="00BA261B" w:rsidRDefault="00993C0F" w:rsidP="0088079C">
                  <w:pPr>
                    <w:pStyle w:val="NoSpacing"/>
                    <w:rPr>
                      <w:rFonts w:ascii="Helvetica" w:hAnsi="Helvetica" w:cs="Helvetica"/>
                      <w:b/>
                      <w:bCs/>
                      <w:color w:val="222222"/>
                    </w:rPr>
                  </w:pPr>
                  <w:r w:rsidRPr="00BA261B">
                    <w:rPr>
                      <w:rFonts w:ascii="Helvetica" w:hAnsi="Helvetica" w:cs="Helvetica"/>
                      <w:b/>
                      <w:bCs/>
                      <w:color w:val="222222"/>
                    </w:rPr>
                    <w:t>Original Closing Date for Applications:</w:t>
                  </w:r>
                </w:p>
              </w:tc>
              <w:tc>
                <w:tcPr>
                  <w:tcW w:w="3673" w:type="dxa"/>
                  <w:vAlign w:val="center"/>
                  <w:hideMark/>
                </w:tcPr>
                <w:p w14:paraId="2F45C6F3" w14:textId="77777777" w:rsidR="00993C0F" w:rsidRPr="00BA261B" w:rsidRDefault="00993C0F" w:rsidP="0088079C">
                  <w:pPr>
                    <w:pStyle w:val="NoSpacing"/>
                    <w:rPr>
                      <w:rFonts w:ascii="Helvetica" w:hAnsi="Helvetica" w:cs="Helvetica"/>
                      <w:color w:val="222222"/>
                    </w:rPr>
                  </w:pPr>
                  <w:r w:rsidRPr="00BA261B">
                    <w:rPr>
                      <w:rFonts w:ascii="Helvetica" w:hAnsi="Helvetica" w:cs="Helvetica"/>
                      <w:color w:val="222222"/>
                    </w:rPr>
                    <w:t>Apr 11, 2022  Electronically submitted applications must be submitted no later than 5:00 p.m., ET, on the listed application due dates.  </w:t>
                  </w:r>
                </w:p>
              </w:tc>
            </w:tr>
            <w:tr w:rsidR="00993C0F" w:rsidRPr="00BA261B" w14:paraId="28A10420" w14:textId="77777777" w:rsidTr="0088079C">
              <w:trPr>
                <w:tblCellSpacing w:w="0" w:type="dxa"/>
              </w:trPr>
              <w:tc>
                <w:tcPr>
                  <w:tcW w:w="1599" w:type="dxa"/>
                  <w:noWrap/>
                  <w:hideMark/>
                </w:tcPr>
                <w:p w14:paraId="2522904D" w14:textId="77777777" w:rsidR="00993C0F" w:rsidRPr="00BA261B" w:rsidRDefault="00993C0F" w:rsidP="0088079C">
                  <w:pPr>
                    <w:pStyle w:val="NoSpacing"/>
                    <w:rPr>
                      <w:rFonts w:ascii="Helvetica" w:hAnsi="Helvetica" w:cs="Helvetica"/>
                      <w:b/>
                      <w:bCs/>
                      <w:color w:val="222222"/>
                    </w:rPr>
                  </w:pPr>
                  <w:r w:rsidRPr="00BA261B">
                    <w:rPr>
                      <w:rFonts w:ascii="Helvetica" w:hAnsi="Helvetica" w:cs="Helvetica"/>
                      <w:b/>
                      <w:bCs/>
                      <w:color w:val="222222"/>
                    </w:rPr>
                    <w:t>Current Closing Date for Applications:</w:t>
                  </w:r>
                </w:p>
              </w:tc>
              <w:tc>
                <w:tcPr>
                  <w:tcW w:w="3673" w:type="dxa"/>
                  <w:vAlign w:val="center"/>
                  <w:hideMark/>
                </w:tcPr>
                <w:p w14:paraId="3A068ECC" w14:textId="77777777" w:rsidR="00993C0F" w:rsidRPr="00BA261B" w:rsidRDefault="00993C0F" w:rsidP="0088079C">
                  <w:pPr>
                    <w:pStyle w:val="NoSpacing"/>
                    <w:rPr>
                      <w:rFonts w:ascii="Helvetica" w:hAnsi="Helvetica" w:cs="Helvetica"/>
                      <w:color w:val="222222"/>
                    </w:rPr>
                  </w:pPr>
                  <w:r w:rsidRPr="00BA261B">
                    <w:rPr>
                      <w:rFonts w:ascii="Helvetica" w:hAnsi="Helvetica" w:cs="Helvetica"/>
                      <w:color w:val="222222"/>
                    </w:rPr>
                    <w:t>Apr 11, 2022  Electronically submitted applications must be submitted no later than 5:00 p.m., ET, on the listed application due dates.  </w:t>
                  </w:r>
                </w:p>
              </w:tc>
            </w:tr>
            <w:tr w:rsidR="00993C0F" w:rsidRPr="00BA261B" w14:paraId="49C6333A" w14:textId="77777777" w:rsidTr="0088079C">
              <w:trPr>
                <w:tblCellSpacing w:w="0" w:type="dxa"/>
              </w:trPr>
              <w:tc>
                <w:tcPr>
                  <w:tcW w:w="1599" w:type="dxa"/>
                  <w:noWrap/>
                  <w:hideMark/>
                </w:tcPr>
                <w:p w14:paraId="4427F533" w14:textId="77777777" w:rsidR="00993C0F" w:rsidRPr="00BA261B" w:rsidRDefault="00993C0F" w:rsidP="0088079C">
                  <w:pPr>
                    <w:pStyle w:val="NoSpacing"/>
                    <w:rPr>
                      <w:rFonts w:ascii="Helvetica" w:hAnsi="Helvetica" w:cs="Helvetica"/>
                      <w:b/>
                      <w:bCs/>
                      <w:color w:val="222222"/>
                    </w:rPr>
                  </w:pPr>
                  <w:r w:rsidRPr="00BA261B">
                    <w:rPr>
                      <w:rFonts w:ascii="Helvetica" w:hAnsi="Helvetica" w:cs="Helvetica"/>
                      <w:b/>
                      <w:bCs/>
                      <w:color w:val="222222"/>
                    </w:rPr>
                    <w:t>Archive Date:</w:t>
                  </w:r>
                </w:p>
              </w:tc>
              <w:tc>
                <w:tcPr>
                  <w:tcW w:w="3673" w:type="dxa"/>
                  <w:vAlign w:val="center"/>
                  <w:hideMark/>
                </w:tcPr>
                <w:p w14:paraId="4BF67A7F" w14:textId="77777777" w:rsidR="00993C0F" w:rsidRPr="00BA261B" w:rsidRDefault="00993C0F" w:rsidP="0088079C">
                  <w:pPr>
                    <w:pStyle w:val="NoSpacing"/>
                    <w:rPr>
                      <w:rFonts w:ascii="Helvetica" w:hAnsi="Helvetica" w:cs="Helvetica"/>
                      <w:color w:val="222222"/>
                    </w:rPr>
                  </w:pPr>
                  <w:r w:rsidRPr="00BA261B">
                    <w:rPr>
                      <w:rFonts w:ascii="Helvetica" w:hAnsi="Helvetica" w:cs="Helvetica"/>
                      <w:color w:val="222222"/>
                    </w:rPr>
                    <w:t> </w:t>
                  </w:r>
                </w:p>
              </w:tc>
            </w:tr>
            <w:tr w:rsidR="00993C0F" w:rsidRPr="00BA261B" w14:paraId="0DBA6D75" w14:textId="77777777" w:rsidTr="0088079C">
              <w:trPr>
                <w:tblCellSpacing w:w="0" w:type="dxa"/>
              </w:trPr>
              <w:tc>
                <w:tcPr>
                  <w:tcW w:w="1599" w:type="dxa"/>
                  <w:noWrap/>
                  <w:hideMark/>
                </w:tcPr>
                <w:p w14:paraId="53A810C9" w14:textId="77777777" w:rsidR="00993C0F" w:rsidRPr="00BA261B" w:rsidRDefault="00993C0F" w:rsidP="0088079C">
                  <w:pPr>
                    <w:pStyle w:val="NoSpacing"/>
                    <w:rPr>
                      <w:rFonts w:ascii="Helvetica" w:hAnsi="Helvetica" w:cs="Helvetica"/>
                      <w:b/>
                      <w:bCs/>
                      <w:color w:val="222222"/>
                    </w:rPr>
                  </w:pPr>
                  <w:r w:rsidRPr="00BA261B">
                    <w:rPr>
                      <w:rFonts w:ascii="Helvetica" w:hAnsi="Helvetica" w:cs="Helvetica"/>
                      <w:b/>
                      <w:bCs/>
                      <w:color w:val="222222"/>
                    </w:rPr>
                    <w:t>Estimated Total Program Funding:</w:t>
                  </w:r>
                </w:p>
              </w:tc>
              <w:tc>
                <w:tcPr>
                  <w:tcW w:w="3673" w:type="dxa"/>
                  <w:vAlign w:val="center"/>
                  <w:hideMark/>
                </w:tcPr>
                <w:p w14:paraId="7198CB41" w14:textId="77777777" w:rsidR="00993C0F" w:rsidRPr="00BA261B" w:rsidRDefault="00993C0F" w:rsidP="0088079C">
                  <w:pPr>
                    <w:pStyle w:val="NoSpacing"/>
                    <w:rPr>
                      <w:rFonts w:ascii="Helvetica" w:hAnsi="Helvetica" w:cs="Helvetica"/>
                      <w:color w:val="222222"/>
                    </w:rPr>
                  </w:pPr>
                  <w:r w:rsidRPr="00BA261B">
                    <w:rPr>
                      <w:rFonts w:ascii="Helvetica" w:hAnsi="Helvetica" w:cs="Helvetica"/>
                      <w:color w:val="222222"/>
                    </w:rPr>
                    <w:t>$2,000,000</w:t>
                  </w:r>
                </w:p>
              </w:tc>
            </w:tr>
            <w:tr w:rsidR="00993C0F" w:rsidRPr="00BA261B" w14:paraId="31088DE6" w14:textId="77777777" w:rsidTr="0088079C">
              <w:trPr>
                <w:tblCellSpacing w:w="0" w:type="dxa"/>
              </w:trPr>
              <w:tc>
                <w:tcPr>
                  <w:tcW w:w="1599" w:type="dxa"/>
                  <w:noWrap/>
                  <w:hideMark/>
                </w:tcPr>
                <w:p w14:paraId="4405EA42" w14:textId="77777777" w:rsidR="00993C0F" w:rsidRPr="00BA261B" w:rsidRDefault="00993C0F" w:rsidP="0088079C">
                  <w:pPr>
                    <w:pStyle w:val="NoSpacing"/>
                    <w:rPr>
                      <w:rFonts w:ascii="Helvetica" w:hAnsi="Helvetica" w:cs="Helvetica"/>
                      <w:b/>
                      <w:bCs/>
                      <w:color w:val="222222"/>
                    </w:rPr>
                  </w:pPr>
                  <w:r w:rsidRPr="00BA261B">
                    <w:rPr>
                      <w:rFonts w:ascii="Helvetica" w:hAnsi="Helvetica" w:cs="Helvetica"/>
                      <w:b/>
                      <w:bCs/>
                      <w:color w:val="222222"/>
                    </w:rPr>
                    <w:t>Award Ceiling:</w:t>
                  </w:r>
                </w:p>
              </w:tc>
              <w:tc>
                <w:tcPr>
                  <w:tcW w:w="3673" w:type="dxa"/>
                  <w:vAlign w:val="center"/>
                  <w:hideMark/>
                </w:tcPr>
                <w:p w14:paraId="31F8CE21" w14:textId="77777777" w:rsidR="00993C0F" w:rsidRPr="00BA261B" w:rsidRDefault="00993C0F" w:rsidP="0088079C">
                  <w:pPr>
                    <w:pStyle w:val="NoSpacing"/>
                    <w:rPr>
                      <w:rFonts w:ascii="Helvetica" w:hAnsi="Helvetica" w:cs="Helvetica"/>
                      <w:color w:val="222222"/>
                    </w:rPr>
                  </w:pPr>
                  <w:r w:rsidRPr="00BA261B">
                    <w:rPr>
                      <w:rFonts w:ascii="Helvetica" w:hAnsi="Helvetica" w:cs="Helvetica"/>
                      <w:color w:val="222222"/>
                    </w:rPr>
                    <w:t>$1,000,000</w:t>
                  </w:r>
                </w:p>
              </w:tc>
            </w:tr>
            <w:tr w:rsidR="00993C0F" w:rsidRPr="00BA261B" w14:paraId="6E36AECD" w14:textId="77777777" w:rsidTr="0088079C">
              <w:trPr>
                <w:tblCellSpacing w:w="0" w:type="dxa"/>
              </w:trPr>
              <w:tc>
                <w:tcPr>
                  <w:tcW w:w="1599" w:type="dxa"/>
                  <w:noWrap/>
                  <w:hideMark/>
                </w:tcPr>
                <w:p w14:paraId="30387617" w14:textId="77777777" w:rsidR="00993C0F" w:rsidRPr="00BA261B" w:rsidRDefault="00993C0F" w:rsidP="0088079C">
                  <w:pPr>
                    <w:pStyle w:val="NoSpacing"/>
                    <w:rPr>
                      <w:rFonts w:ascii="Helvetica" w:hAnsi="Helvetica" w:cs="Helvetica"/>
                      <w:b/>
                      <w:bCs/>
                      <w:color w:val="222222"/>
                    </w:rPr>
                  </w:pPr>
                  <w:r w:rsidRPr="00BA261B">
                    <w:rPr>
                      <w:rFonts w:ascii="Helvetica" w:hAnsi="Helvetica" w:cs="Helvetica"/>
                      <w:b/>
                      <w:bCs/>
                      <w:color w:val="222222"/>
                    </w:rPr>
                    <w:t>Award Floor:</w:t>
                  </w:r>
                </w:p>
              </w:tc>
              <w:tc>
                <w:tcPr>
                  <w:tcW w:w="3673" w:type="dxa"/>
                  <w:vAlign w:val="center"/>
                  <w:hideMark/>
                </w:tcPr>
                <w:p w14:paraId="0117196A" w14:textId="77777777" w:rsidR="00993C0F" w:rsidRPr="00BA261B" w:rsidRDefault="00993C0F" w:rsidP="0088079C">
                  <w:pPr>
                    <w:pStyle w:val="NoSpacing"/>
                    <w:rPr>
                      <w:rFonts w:ascii="Helvetica" w:hAnsi="Helvetica" w:cs="Helvetica"/>
                      <w:color w:val="222222"/>
                    </w:rPr>
                  </w:pPr>
                  <w:r w:rsidRPr="00BA261B">
                    <w:rPr>
                      <w:rFonts w:ascii="Helvetica" w:hAnsi="Helvetica" w:cs="Helvetica"/>
                      <w:color w:val="222222"/>
                    </w:rPr>
                    <w:t>$50,000</w:t>
                  </w:r>
                </w:p>
              </w:tc>
            </w:tr>
          </w:tbl>
          <w:p w14:paraId="42DCF0A0" w14:textId="77777777" w:rsidR="00993C0F" w:rsidRPr="00BA261B" w:rsidRDefault="00993C0F" w:rsidP="0088079C">
            <w:pPr>
              <w:pStyle w:val="NoSpacing"/>
              <w:rPr>
                <w:rFonts w:ascii="Helvetica" w:hAnsi="Helvetica" w:cs="Helvetica"/>
                <w:color w:val="222222"/>
              </w:rPr>
            </w:pPr>
          </w:p>
        </w:tc>
      </w:tr>
    </w:tbl>
    <w:p w14:paraId="1A78F8D2" w14:textId="77777777" w:rsidR="00993C0F" w:rsidRPr="00BA261B" w:rsidRDefault="00993C0F" w:rsidP="00993C0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93C0F" w:rsidRPr="00BA261B" w14:paraId="078728EE" w14:textId="77777777" w:rsidTr="0088079C">
        <w:trPr>
          <w:tblCellSpacing w:w="0" w:type="dxa"/>
        </w:trPr>
        <w:tc>
          <w:tcPr>
            <w:tcW w:w="0" w:type="auto"/>
            <w:noWrap/>
            <w:hideMark/>
          </w:tcPr>
          <w:p w14:paraId="2DEE4F4E" w14:textId="77777777" w:rsidR="00993C0F" w:rsidRPr="00BA261B" w:rsidRDefault="00993C0F" w:rsidP="0088079C">
            <w:pPr>
              <w:pStyle w:val="NoSpacing"/>
              <w:rPr>
                <w:rFonts w:ascii="Helvetica" w:hAnsi="Helvetica" w:cs="Helvetica"/>
                <w:b/>
                <w:bCs/>
                <w:color w:val="222222"/>
              </w:rPr>
            </w:pPr>
            <w:r w:rsidRPr="00BA261B">
              <w:rPr>
                <w:rFonts w:ascii="Helvetica" w:hAnsi="Helvetica" w:cs="Helvetica"/>
                <w:b/>
                <w:bCs/>
                <w:color w:val="222222"/>
              </w:rPr>
              <w:t>Eligible Applicants:</w:t>
            </w:r>
          </w:p>
        </w:tc>
        <w:tc>
          <w:tcPr>
            <w:tcW w:w="5000" w:type="pct"/>
            <w:vAlign w:val="center"/>
            <w:hideMark/>
          </w:tcPr>
          <w:p w14:paraId="2A6533F6" w14:textId="77777777" w:rsidR="00993C0F" w:rsidRPr="00BA261B" w:rsidRDefault="00993C0F" w:rsidP="0088079C">
            <w:pPr>
              <w:pStyle w:val="NoSpacing"/>
              <w:rPr>
                <w:rFonts w:ascii="Helvetica" w:hAnsi="Helvetica" w:cs="Helvetica"/>
                <w:color w:val="222222"/>
              </w:rPr>
            </w:pPr>
            <w:r w:rsidRPr="00BA261B">
              <w:rPr>
                <w:rFonts w:ascii="Helvetica" w:hAnsi="Helvetica" w:cs="Helvetica"/>
                <w:color w:val="222222"/>
              </w:rPr>
              <w:t>County governments</w:t>
            </w:r>
            <w:r w:rsidRPr="00BA261B">
              <w:rPr>
                <w:rFonts w:ascii="Helvetica" w:hAnsi="Helvetica" w:cs="Helvetica"/>
                <w:color w:val="222222"/>
              </w:rPr>
              <w:br/>
              <w:t>Independent school districts</w:t>
            </w:r>
            <w:r w:rsidRPr="00BA261B">
              <w:rPr>
                <w:rFonts w:ascii="Helvetica" w:hAnsi="Helvetica" w:cs="Helvetica"/>
                <w:color w:val="222222"/>
              </w:rPr>
              <w:br/>
              <w:t>Native American tribal organizations (other than Federally recognized tribal governments)</w:t>
            </w:r>
            <w:r w:rsidRPr="00BA261B">
              <w:rPr>
                <w:rFonts w:ascii="Helvetica" w:hAnsi="Helvetica" w:cs="Helvetica"/>
                <w:color w:val="222222"/>
              </w:rPr>
              <w:br/>
              <w:t>State governments</w:t>
            </w:r>
            <w:r w:rsidRPr="00BA261B">
              <w:rPr>
                <w:rFonts w:ascii="Helvetica" w:hAnsi="Helvetica" w:cs="Helvetica"/>
                <w:color w:val="222222"/>
              </w:rPr>
              <w:br/>
              <w:t>City or township governments</w:t>
            </w:r>
            <w:r w:rsidRPr="00BA261B">
              <w:rPr>
                <w:rFonts w:ascii="Helvetica" w:hAnsi="Helvetica" w:cs="Helvetica"/>
                <w:color w:val="222222"/>
              </w:rPr>
              <w:br/>
              <w:t>Special district governments</w:t>
            </w:r>
            <w:r w:rsidRPr="00BA261B">
              <w:rPr>
                <w:rFonts w:ascii="Helvetica" w:hAnsi="Helvetica" w:cs="Helvetica"/>
                <w:color w:val="222222"/>
              </w:rPr>
              <w:br/>
              <w:t>Private institutions of higher education</w:t>
            </w:r>
            <w:r w:rsidRPr="00BA261B">
              <w:rPr>
                <w:rFonts w:ascii="Helvetica" w:hAnsi="Helvetica" w:cs="Helvetica"/>
                <w:color w:val="222222"/>
              </w:rPr>
              <w:br/>
              <w:t>Public housing authorities/Indian housing authorities</w:t>
            </w:r>
            <w:r w:rsidRPr="00BA261B">
              <w:rPr>
                <w:rFonts w:ascii="Helvetica" w:hAnsi="Helvetica" w:cs="Helvetica"/>
                <w:color w:val="222222"/>
              </w:rPr>
              <w:br/>
              <w:t>Nonprofits that do not have a 501(c)(3) status with the IRS, other than institutions of higher education</w:t>
            </w:r>
            <w:r w:rsidRPr="00BA261B">
              <w:rPr>
                <w:rFonts w:ascii="Helvetica" w:hAnsi="Helvetica" w:cs="Helvetica"/>
                <w:color w:val="222222"/>
              </w:rPr>
              <w:br/>
              <w:t>Public and State controlled institutions of higher education</w:t>
            </w:r>
            <w:r w:rsidRPr="00BA261B">
              <w:rPr>
                <w:rFonts w:ascii="Helvetica" w:hAnsi="Helvetica" w:cs="Helvetica"/>
                <w:color w:val="222222"/>
              </w:rPr>
              <w:br/>
              <w:t>Nonprofits having a 501(c)(3) status with the IRS, other than institutions of higher education</w:t>
            </w:r>
            <w:r w:rsidRPr="00BA261B">
              <w:rPr>
                <w:rFonts w:ascii="Helvetica" w:hAnsi="Helvetica" w:cs="Helvetica"/>
                <w:color w:val="222222"/>
              </w:rPr>
              <w:br/>
              <w:t>Native American tribal governments (Federally recognized)</w:t>
            </w:r>
          </w:p>
        </w:tc>
      </w:tr>
      <w:tr w:rsidR="00993C0F" w:rsidRPr="00BA261B" w14:paraId="3D70E10D" w14:textId="77777777" w:rsidTr="0088079C">
        <w:trPr>
          <w:tblCellSpacing w:w="0" w:type="dxa"/>
        </w:trPr>
        <w:tc>
          <w:tcPr>
            <w:tcW w:w="0" w:type="auto"/>
            <w:noWrap/>
            <w:hideMark/>
          </w:tcPr>
          <w:p w14:paraId="6739EDA7" w14:textId="77777777" w:rsidR="00993C0F" w:rsidRPr="00BA261B" w:rsidRDefault="00993C0F" w:rsidP="0088079C">
            <w:pPr>
              <w:pStyle w:val="NoSpacing"/>
              <w:rPr>
                <w:rFonts w:ascii="Helvetica" w:hAnsi="Helvetica" w:cs="Helvetica"/>
                <w:b/>
                <w:bCs/>
                <w:color w:val="222222"/>
              </w:rPr>
            </w:pPr>
            <w:r w:rsidRPr="00BA261B">
              <w:rPr>
                <w:rFonts w:ascii="Helvetica" w:hAnsi="Helvetica" w:cs="Helvetica"/>
                <w:b/>
                <w:bCs/>
                <w:color w:val="222222"/>
              </w:rPr>
              <w:t>Additional Information on Eligibility:</w:t>
            </w:r>
          </w:p>
        </w:tc>
        <w:tc>
          <w:tcPr>
            <w:tcW w:w="5000" w:type="pct"/>
            <w:vAlign w:val="center"/>
            <w:hideMark/>
          </w:tcPr>
          <w:p w14:paraId="345F0C8A" w14:textId="07C1A847" w:rsidR="00993C0F" w:rsidRPr="00BA261B" w:rsidRDefault="00993C0F" w:rsidP="0088079C">
            <w:pPr>
              <w:pStyle w:val="NoSpacing"/>
              <w:rPr>
                <w:rFonts w:ascii="Helvetica" w:hAnsi="Helvetica" w:cs="Helvetica"/>
                <w:color w:val="222222"/>
              </w:rPr>
            </w:pPr>
            <w:r w:rsidRPr="00BA261B">
              <w:rPr>
                <w:rFonts w:ascii="Helvetica" w:hAnsi="Helvetica" w:cs="Helvetica"/>
                <w:color w:val="222222"/>
              </w:rPr>
              <w:t>Individuals and For-Profit Organizations are ineligible to apply for awards under this NOFO.</w:t>
            </w:r>
            <w:r w:rsidR="00C41011">
              <w:rPr>
                <w:rFonts w:ascii="Helvetica" w:hAnsi="Helvetica" w:cs="Helvetica"/>
                <w:color w:val="222222"/>
              </w:rPr>
              <w:t xml:space="preserve"> </w:t>
            </w:r>
            <w:r w:rsidRPr="00BA261B">
              <w:rPr>
                <w:rFonts w:ascii="Helvetica" w:hAnsi="Helvetica" w:cs="Helvetica"/>
                <w:color w:val="222222"/>
              </w:rPr>
              <w:t>This program NOFO does not support entities hiring interns or crews under the Public Lands Corps Act of 1993. The Public Lands Corps Act of 1993, 16 USC, Chapter 37, Subchapter II-Public Lands Corps, is the only legislative authority that allows BLM to "hire" interns under this authority. Therefore, eligible Youth Conservation Corps may only apply for projects developed under NOFO 15.243 – BLM Youth Conservation Opportunities on Public Lands. </w:t>
            </w:r>
          </w:p>
        </w:tc>
      </w:tr>
    </w:tbl>
    <w:p w14:paraId="2E767E2D" w14:textId="77777777" w:rsidR="00993C0F" w:rsidRPr="00BA261B" w:rsidRDefault="00993C0F" w:rsidP="00993C0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93C0F" w:rsidRPr="00BA261B" w14:paraId="0656CC99" w14:textId="77777777" w:rsidTr="0088079C">
        <w:trPr>
          <w:tblCellSpacing w:w="0" w:type="dxa"/>
        </w:trPr>
        <w:tc>
          <w:tcPr>
            <w:tcW w:w="0" w:type="auto"/>
            <w:noWrap/>
            <w:hideMark/>
          </w:tcPr>
          <w:p w14:paraId="12D33EA5" w14:textId="77777777" w:rsidR="00993C0F" w:rsidRPr="00BA261B" w:rsidRDefault="00993C0F" w:rsidP="0088079C">
            <w:pPr>
              <w:pStyle w:val="NoSpacing"/>
              <w:rPr>
                <w:rFonts w:ascii="Helvetica" w:hAnsi="Helvetica" w:cs="Helvetica"/>
                <w:b/>
                <w:bCs/>
                <w:color w:val="222222"/>
              </w:rPr>
            </w:pPr>
            <w:r w:rsidRPr="00BA261B">
              <w:rPr>
                <w:rFonts w:ascii="Helvetica" w:hAnsi="Helvetica" w:cs="Helvetica"/>
                <w:b/>
                <w:bCs/>
                <w:color w:val="222222"/>
              </w:rPr>
              <w:t>Agency Name:</w:t>
            </w:r>
          </w:p>
        </w:tc>
        <w:tc>
          <w:tcPr>
            <w:tcW w:w="5000" w:type="pct"/>
            <w:vAlign w:val="center"/>
            <w:hideMark/>
          </w:tcPr>
          <w:p w14:paraId="4D16FF8E" w14:textId="77777777" w:rsidR="00993C0F" w:rsidRPr="00BA261B" w:rsidRDefault="00993C0F" w:rsidP="0088079C">
            <w:pPr>
              <w:pStyle w:val="NoSpacing"/>
              <w:rPr>
                <w:rFonts w:ascii="Helvetica" w:hAnsi="Helvetica" w:cs="Helvetica"/>
                <w:color w:val="222222"/>
              </w:rPr>
            </w:pPr>
            <w:r w:rsidRPr="00BA261B">
              <w:rPr>
                <w:rFonts w:ascii="Helvetica" w:hAnsi="Helvetica" w:cs="Helvetica"/>
                <w:color w:val="222222"/>
              </w:rPr>
              <w:t>Bureau of Land Management</w:t>
            </w:r>
          </w:p>
        </w:tc>
      </w:tr>
      <w:tr w:rsidR="00993C0F" w:rsidRPr="00BA261B" w14:paraId="28A95FD5" w14:textId="77777777" w:rsidTr="0088079C">
        <w:trPr>
          <w:tblCellSpacing w:w="0" w:type="dxa"/>
        </w:trPr>
        <w:tc>
          <w:tcPr>
            <w:tcW w:w="0" w:type="auto"/>
            <w:noWrap/>
            <w:hideMark/>
          </w:tcPr>
          <w:p w14:paraId="4AF3AD2C" w14:textId="77777777" w:rsidR="00993C0F" w:rsidRPr="00BA261B" w:rsidRDefault="00993C0F" w:rsidP="0088079C">
            <w:pPr>
              <w:pStyle w:val="NoSpacing"/>
              <w:rPr>
                <w:rFonts w:ascii="Helvetica" w:hAnsi="Helvetica" w:cs="Helvetica"/>
                <w:b/>
                <w:bCs/>
                <w:color w:val="222222"/>
              </w:rPr>
            </w:pPr>
            <w:r w:rsidRPr="00BA261B">
              <w:rPr>
                <w:rFonts w:ascii="Helvetica" w:hAnsi="Helvetica" w:cs="Helvetica"/>
                <w:b/>
                <w:bCs/>
                <w:color w:val="222222"/>
              </w:rPr>
              <w:t>Description:</w:t>
            </w:r>
          </w:p>
        </w:tc>
        <w:tc>
          <w:tcPr>
            <w:tcW w:w="5000" w:type="pct"/>
            <w:vAlign w:val="center"/>
            <w:hideMark/>
          </w:tcPr>
          <w:p w14:paraId="0147558B" w14:textId="77777777" w:rsidR="00993C0F" w:rsidRPr="00BA261B" w:rsidRDefault="00993C0F" w:rsidP="0088079C">
            <w:pPr>
              <w:pStyle w:val="NoSpacing"/>
              <w:rPr>
                <w:rFonts w:ascii="Helvetica" w:hAnsi="Helvetica" w:cs="Helvetica"/>
                <w:color w:val="222222"/>
              </w:rPr>
            </w:pPr>
            <w:r w:rsidRPr="00BA261B">
              <w:rPr>
                <w:rFonts w:ascii="Helvetica" w:hAnsi="Helvetica" w:cs="Helvetica"/>
                <w:color w:val="222222"/>
              </w:rPr>
              <w:t>Department of the Interior - Bureau of Land Management Headquarters (HQ) National Plant Conservation and Restoration Management</w:t>
            </w:r>
          </w:p>
        </w:tc>
      </w:tr>
      <w:tr w:rsidR="00993C0F" w:rsidRPr="00BA261B" w14:paraId="1C14D3E0" w14:textId="77777777" w:rsidTr="0088079C">
        <w:trPr>
          <w:tblCellSpacing w:w="0" w:type="dxa"/>
        </w:trPr>
        <w:tc>
          <w:tcPr>
            <w:tcW w:w="0" w:type="auto"/>
            <w:noWrap/>
            <w:hideMark/>
          </w:tcPr>
          <w:p w14:paraId="04CE39E9" w14:textId="77777777" w:rsidR="00993C0F" w:rsidRPr="00BA261B" w:rsidRDefault="00993C0F" w:rsidP="0088079C">
            <w:pPr>
              <w:pStyle w:val="NoSpacing"/>
              <w:rPr>
                <w:rFonts w:ascii="Helvetica" w:hAnsi="Helvetica" w:cs="Helvetica"/>
                <w:b/>
                <w:bCs/>
                <w:color w:val="222222"/>
              </w:rPr>
            </w:pPr>
            <w:r w:rsidRPr="00BA261B">
              <w:rPr>
                <w:rFonts w:ascii="Helvetica" w:hAnsi="Helvetica" w:cs="Helvetica"/>
                <w:b/>
                <w:bCs/>
                <w:color w:val="222222"/>
              </w:rPr>
              <w:t>Link to Additional Information:</w:t>
            </w:r>
          </w:p>
        </w:tc>
        <w:tc>
          <w:tcPr>
            <w:tcW w:w="5000" w:type="pct"/>
            <w:vAlign w:val="center"/>
            <w:hideMark/>
          </w:tcPr>
          <w:p w14:paraId="76906237" w14:textId="77777777" w:rsidR="00993C0F" w:rsidRPr="00BA261B" w:rsidRDefault="001F6FAE" w:rsidP="0088079C">
            <w:pPr>
              <w:pStyle w:val="NoSpacing"/>
              <w:rPr>
                <w:rFonts w:ascii="Helvetica" w:hAnsi="Helvetica" w:cs="Helvetica"/>
                <w:color w:val="222222"/>
              </w:rPr>
            </w:pPr>
            <w:hyperlink r:id="rId476" w:anchor="relatedDocumentsTab" w:tooltip="See Related Documents" w:history="1">
              <w:r w:rsidR="00993C0F" w:rsidRPr="00BA261B">
                <w:rPr>
                  <w:rStyle w:val="Hyperlink"/>
                  <w:rFonts w:ascii="Helvetica" w:hAnsi="Helvetica" w:cs="Helvetica"/>
                </w:rPr>
                <w:t>See Related Documents</w:t>
              </w:r>
            </w:hyperlink>
          </w:p>
        </w:tc>
      </w:tr>
      <w:tr w:rsidR="00993C0F" w:rsidRPr="00BA261B" w14:paraId="47B65DCE" w14:textId="77777777" w:rsidTr="0088079C">
        <w:trPr>
          <w:tblCellSpacing w:w="0" w:type="dxa"/>
        </w:trPr>
        <w:tc>
          <w:tcPr>
            <w:tcW w:w="0" w:type="auto"/>
            <w:noWrap/>
            <w:hideMark/>
          </w:tcPr>
          <w:p w14:paraId="66110C38" w14:textId="77777777" w:rsidR="00993C0F" w:rsidRPr="00BA261B" w:rsidRDefault="00993C0F" w:rsidP="0088079C">
            <w:pPr>
              <w:pStyle w:val="NoSpacing"/>
              <w:rPr>
                <w:rFonts w:ascii="Helvetica" w:hAnsi="Helvetica" w:cs="Helvetica"/>
                <w:b/>
                <w:bCs/>
                <w:color w:val="222222"/>
              </w:rPr>
            </w:pPr>
            <w:r w:rsidRPr="00BA261B">
              <w:rPr>
                <w:rFonts w:ascii="Helvetica" w:hAnsi="Helvetica" w:cs="Helvetica"/>
                <w:b/>
                <w:bCs/>
                <w:color w:val="222222"/>
              </w:rPr>
              <w:t>Grantor Contact Information:</w:t>
            </w:r>
          </w:p>
        </w:tc>
        <w:tc>
          <w:tcPr>
            <w:tcW w:w="5000" w:type="pct"/>
            <w:vAlign w:val="center"/>
            <w:hideMark/>
          </w:tcPr>
          <w:p w14:paraId="370EA400" w14:textId="77777777" w:rsidR="00993C0F" w:rsidRPr="00BA261B" w:rsidRDefault="00993C0F" w:rsidP="0088079C">
            <w:pPr>
              <w:pStyle w:val="NoSpacing"/>
              <w:rPr>
                <w:rFonts w:ascii="Helvetica" w:hAnsi="Helvetica" w:cs="Helvetica"/>
                <w:color w:val="222222"/>
              </w:rPr>
            </w:pPr>
            <w:r w:rsidRPr="00BA261B">
              <w:rPr>
                <w:rFonts w:ascii="Helvetica" w:hAnsi="Helvetica" w:cs="Helvetica"/>
                <w:color w:val="222222"/>
              </w:rPr>
              <w:t>If you have difficulty accessing the full announcement electronically, please contact:</w:t>
            </w:r>
            <w:r w:rsidRPr="00BA261B">
              <w:rPr>
                <w:rFonts w:ascii="Helvetica" w:hAnsi="Helvetica" w:cs="Helvetica"/>
                <w:color w:val="222222"/>
              </w:rPr>
              <w:br/>
            </w:r>
            <w:r w:rsidRPr="00BA261B">
              <w:rPr>
                <w:rFonts w:ascii="Helvetica" w:hAnsi="Helvetica" w:cs="Helvetica"/>
                <w:color w:val="222222"/>
              </w:rPr>
              <w:br/>
              <w:t>Patricia Glass pglass@blm.gov</w:t>
            </w:r>
            <w:r w:rsidRPr="00BA261B">
              <w:rPr>
                <w:rFonts w:ascii="Helvetica" w:hAnsi="Helvetica" w:cs="Helvetica"/>
                <w:color w:val="222222"/>
              </w:rPr>
              <w:br/>
            </w:r>
            <w:r w:rsidRPr="00BA261B">
              <w:rPr>
                <w:rFonts w:ascii="Helvetica" w:hAnsi="Helvetica" w:cs="Helvetica"/>
                <w:color w:val="222222"/>
              </w:rPr>
              <w:br/>
            </w:r>
            <w:hyperlink r:id="rId477" w:history="1">
              <w:r w:rsidRPr="00BA261B">
                <w:rPr>
                  <w:rStyle w:val="Hyperlink"/>
                  <w:rFonts w:ascii="Helvetica" w:hAnsi="Helvetica" w:cs="Helvetica"/>
                </w:rPr>
                <w:t>pglass@blm.gov</w:t>
              </w:r>
            </w:hyperlink>
          </w:p>
        </w:tc>
      </w:tr>
    </w:tbl>
    <w:p w14:paraId="17A36065" w14:textId="77777777" w:rsidR="00993C0F" w:rsidRDefault="00993C0F" w:rsidP="00435CFA">
      <w:pPr>
        <w:pStyle w:val="NoSpacing"/>
        <w:pBdr>
          <w:bottom w:val="single" w:sz="6" w:space="1" w:color="auto"/>
        </w:pBdr>
        <w:rPr>
          <w:rStyle w:val="Hyperlink"/>
          <w:rFonts w:ascii="Helvetica" w:hAnsi="Helvetica" w:cs="Helvetica"/>
          <w:color w:val="1155CC"/>
          <w:sz w:val="24"/>
          <w:szCs w:val="24"/>
          <w:shd w:val="clear" w:color="auto" w:fill="FFFFFF"/>
        </w:rPr>
      </w:pPr>
      <w:r w:rsidRPr="003D7235">
        <w:rPr>
          <w:rFonts w:ascii="Helvetica" w:hAnsi="Helvetica" w:cs="Helvetica"/>
          <w:color w:val="222222"/>
          <w:sz w:val="24"/>
          <w:szCs w:val="24"/>
        </w:rPr>
        <w:br/>
      </w:r>
      <w:hyperlink r:id="rId478" w:tgtFrame="_blank" w:history="1">
        <w:r w:rsidRPr="003D7235">
          <w:rPr>
            <w:rStyle w:val="Hyperlink"/>
            <w:rFonts w:ascii="Helvetica" w:hAnsi="Helvetica" w:cs="Helvetica"/>
            <w:color w:val="1155CC"/>
            <w:sz w:val="24"/>
            <w:szCs w:val="24"/>
            <w:shd w:val="clear" w:color="auto" w:fill="FFFFFF"/>
          </w:rPr>
          <w:t>https://www.grants.gov/web/grants/view-opportunity.html?oppId=337875</w:t>
        </w:r>
      </w:hyperlink>
    </w:p>
    <w:p w14:paraId="577B03C2" w14:textId="77777777" w:rsidR="002B094E" w:rsidRDefault="002B094E" w:rsidP="002B094E">
      <w:pPr>
        <w:pStyle w:val="NoSpacing"/>
        <w:rPr>
          <w:rFonts w:ascii="Helvetica" w:hAnsi="Helvetica" w:cs="Helvetica"/>
          <w:color w:val="222222"/>
          <w:sz w:val="24"/>
          <w:szCs w:val="24"/>
          <w:shd w:val="clear" w:color="auto" w:fill="FFFFFF"/>
        </w:rPr>
      </w:pPr>
      <w:bookmarkStart w:id="554" w:name="DOIBLMHQForest"/>
      <w:bookmarkEnd w:id="554"/>
    </w:p>
    <w:p w14:paraId="254C1B85" w14:textId="77777777" w:rsidR="002B094E" w:rsidRDefault="002B094E" w:rsidP="002B094E">
      <w:pPr>
        <w:pStyle w:val="NoSpacing"/>
        <w:rPr>
          <w:rFonts w:ascii="Helvetica" w:hAnsi="Helvetica" w:cs="Helvetica"/>
          <w:color w:val="222222"/>
          <w:sz w:val="24"/>
          <w:szCs w:val="24"/>
          <w:shd w:val="clear" w:color="auto" w:fill="FFFFFF"/>
        </w:rPr>
      </w:pPr>
      <w:bookmarkStart w:id="555" w:name="DOIPrescottMarine22"/>
      <w:bookmarkEnd w:id="555"/>
      <w:r w:rsidRPr="00993C0F">
        <w:rPr>
          <w:rFonts w:ascii="Helvetica" w:hAnsi="Helvetica" w:cs="Helvetica"/>
          <w:color w:val="222222"/>
          <w:sz w:val="24"/>
          <w:szCs w:val="24"/>
          <w:highlight w:val="cyan"/>
          <w:shd w:val="clear" w:color="auto" w:fill="FFFFFF"/>
        </w:rPr>
        <w:t>Fish and Wildlife Service</w:t>
      </w:r>
      <w:r w:rsidRPr="00993C0F">
        <w:rPr>
          <w:rFonts w:ascii="Helvetica" w:hAnsi="Helvetica" w:cs="Helvetica"/>
          <w:color w:val="222222"/>
          <w:sz w:val="24"/>
          <w:szCs w:val="24"/>
          <w:highlight w:val="cyan"/>
        </w:rPr>
        <w:br/>
      </w:r>
      <w:r w:rsidRPr="00993C0F">
        <w:rPr>
          <w:rFonts w:ascii="Helvetica" w:hAnsi="Helvetica" w:cs="Helvetica"/>
          <w:color w:val="222222"/>
          <w:sz w:val="24"/>
          <w:szCs w:val="24"/>
          <w:highlight w:val="cyan"/>
          <w:shd w:val="clear" w:color="auto" w:fill="FFFFFF"/>
        </w:rPr>
        <w:t>FY 2022 Prescott Marine Mammal Rescue Assistance Grant Program</w:t>
      </w:r>
      <w:r w:rsidRPr="00A80A61">
        <w:rPr>
          <w:rFonts w:ascii="Helvetica" w:hAnsi="Helvetica" w:cs="Helvetica"/>
          <w:color w:val="222222"/>
          <w:sz w:val="24"/>
          <w:szCs w:val="24"/>
        </w:rPr>
        <w:br/>
      </w:r>
      <w:r w:rsidRPr="00A80A6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B094E" w:rsidRPr="0081240F" w14:paraId="382C6016" w14:textId="77777777" w:rsidTr="000C4F6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6"/>
              <w:gridCol w:w="2971"/>
            </w:tblGrid>
            <w:tr w:rsidR="002B094E" w:rsidRPr="0081240F" w14:paraId="244CC5AE" w14:textId="77777777" w:rsidTr="000C4F64">
              <w:trPr>
                <w:tblCellSpacing w:w="0" w:type="dxa"/>
              </w:trPr>
              <w:tc>
                <w:tcPr>
                  <w:tcW w:w="2056" w:type="dxa"/>
                  <w:noWrap/>
                  <w:hideMark/>
                </w:tcPr>
                <w:p w14:paraId="73C88253"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Document Type:</w:t>
                  </w:r>
                </w:p>
              </w:tc>
              <w:tc>
                <w:tcPr>
                  <w:tcW w:w="2971" w:type="dxa"/>
                  <w:vAlign w:val="center"/>
                  <w:hideMark/>
                </w:tcPr>
                <w:p w14:paraId="6E3C8F27"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Grants Notice</w:t>
                  </w:r>
                </w:p>
              </w:tc>
            </w:tr>
            <w:tr w:rsidR="002B094E" w:rsidRPr="0081240F" w14:paraId="117B06F0" w14:textId="77777777" w:rsidTr="000C4F64">
              <w:trPr>
                <w:tblCellSpacing w:w="0" w:type="dxa"/>
              </w:trPr>
              <w:tc>
                <w:tcPr>
                  <w:tcW w:w="2056" w:type="dxa"/>
                  <w:noWrap/>
                  <w:hideMark/>
                </w:tcPr>
                <w:p w14:paraId="30485717"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lastRenderedPageBreak/>
                    <w:t>Funding Opportunity Number:</w:t>
                  </w:r>
                </w:p>
              </w:tc>
              <w:tc>
                <w:tcPr>
                  <w:tcW w:w="2971" w:type="dxa"/>
                  <w:vAlign w:val="center"/>
                  <w:hideMark/>
                </w:tcPr>
                <w:p w14:paraId="6241CDA4"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F22AS00147</w:t>
                  </w:r>
                </w:p>
              </w:tc>
            </w:tr>
            <w:tr w:rsidR="002B094E" w:rsidRPr="0081240F" w14:paraId="37284BB1" w14:textId="77777777" w:rsidTr="000C4F64">
              <w:trPr>
                <w:tblCellSpacing w:w="0" w:type="dxa"/>
              </w:trPr>
              <w:tc>
                <w:tcPr>
                  <w:tcW w:w="2056" w:type="dxa"/>
                  <w:noWrap/>
                  <w:hideMark/>
                </w:tcPr>
                <w:p w14:paraId="37C5F06B"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Funding Opportunity Title:</w:t>
                  </w:r>
                </w:p>
              </w:tc>
              <w:tc>
                <w:tcPr>
                  <w:tcW w:w="2971" w:type="dxa"/>
                  <w:vAlign w:val="center"/>
                  <w:hideMark/>
                </w:tcPr>
                <w:p w14:paraId="3FA4FA6F"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FY 2022 Prescott Marine Mammal Rescue Assistance Grant Program</w:t>
                  </w:r>
                </w:p>
              </w:tc>
            </w:tr>
            <w:tr w:rsidR="002B094E" w:rsidRPr="0081240F" w14:paraId="5ECF3BBA" w14:textId="77777777" w:rsidTr="000C4F64">
              <w:trPr>
                <w:tblCellSpacing w:w="0" w:type="dxa"/>
              </w:trPr>
              <w:tc>
                <w:tcPr>
                  <w:tcW w:w="2056" w:type="dxa"/>
                  <w:noWrap/>
                  <w:hideMark/>
                </w:tcPr>
                <w:p w14:paraId="1FEC9733"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Opportunity Category:</w:t>
                  </w:r>
                </w:p>
              </w:tc>
              <w:tc>
                <w:tcPr>
                  <w:tcW w:w="2971" w:type="dxa"/>
                  <w:vAlign w:val="center"/>
                  <w:hideMark/>
                </w:tcPr>
                <w:p w14:paraId="52714775"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Discretionary</w:t>
                  </w:r>
                </w:p>
              </w:tc>
            </w:tr>
            <w:tr w:rsidR="002B094E" w:rsidRPr="0081240F" w14:paraId="046A0541" w14:textId="77777777" w:rsidTr="000C4F64">
              <w:trPr>
                <w:tblCellSpacing w:w="0" w:type="dxa"/>
              </w:trPr>
              <w:tc>
                <w:tcPr>
                  <w:tcW w:w="2056" w:type="dxa"/>
                  <w:noWrap/>
                  <w:hideMark/>
                </w:tcPr>
                <w:p w14:paraId="4F3341CF"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Opportunity Category Explanation:</w:t>
                  </w:r>
                </w:p>
              </w:tc>
              <w:tc>
                <w:tcPr>
                  <w:tcW w:w="2971" w:type="dxa"/>
                  <w:vAlign w:val="center"/>
                  <w:hideMark/>
                </w:tcPr>
                <w:p w14:paraId="7C7089F9"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 </w:t>
                  </w:r>
                </w:p>
              </w:tc>
            </w:tr>
            <w:tr w:rsidR="002B094E" w:rsidRPr="0081240F" w14:paraId="412E13A5" w14:textId="77777777" w:rsidTr="000C4F64">
              <w:trPr>
                <w:tblCellSpacing w:w="0" w:type="dxa"/>
              </w:trPr>
              <w:tc>
                <w:tcPr>
                  <w:tcW w:w="2056" w:type="dxa"/>
                  <w:noWrap/>
                  <w:hideMark/>
                </w:tcPr>
                <w:p w14:paraId="72584263"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Funding Instrument Type:</w:t>
                  </w:r>
                </w:p>
              </w:tc>
              <w:tc>
                <w:tcPr>
                  <w:tcW w:w="2971" w:type="dxa"/>
                  <w:vAlign w:val="center"/>
                  <w:hideMark/>
                </w:tcPr>
                <w:p w14:paraId="3EF7BD83"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Cooperative Agreement</w:t>
                  </w:r>
                  <w:r w:rsidRPr="0081240F">
                    <w:rPr>
                      <w:rFonts w:ascii="Helvetica" w:hAnsi="Helvetica" w:cs="Helvetica"/>
                      <w:color w:val="222222"/>
                    </w:rPr>
                    <w:br/>
                    <w:t>Grant</w:t>
                  </w:r>
                </w:p>
              </w:tc>
            </w:tr>
            <w:tr w:rsidR="002B094E" w:rsidRPr="0081240F" w14:paraId="746DB453" w14:textId="77777777" w:rsidTr="000C4F64">
              <w:trPr>
                <w:tblCellSpacing w:w="0" w:type="dxa"/>
              </w:trPr>
              <w:tc>
                <w:tcPr>
                  <w:tcW w:w="2056" w:type="dxa"/>
                  <w:noWrap/>
                  <w:hideMark/>
                </w:tcPr>
                <w:p w14:paraId="1FB47E9B"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Category of Funding Activity:</w:t>
                  </w:r>
                </w:p>
              </w:tc>
              <w:tc>
                <w:tcPr>
                  <w:tcW w:w="2971" w:type="dxa"/>
                  <w:vAlign w:val="center"/>
                  <w:hideMark/>
                </w:tcPr>
                <w:p w14:paraId="6A69B5BB"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Natural Resources</w:t>
                  </w:r>
                </w:p>
              </w:tc>
            </w:tr>
            <w:tr w:rsidR="002B094E" w:rsidRPr="0081240F" w14:paraId="69EEB442" w14:textId="77777777" w:rsidTr="000C4F64">
              <w:trPr>
                <w:tblCellSpacing w:w="0" w:type="dxa"/>
              </w:trPr>
              <w:tc>
                <w:tcPr>
                  <w:tcW w:w="2056" w:type="dxa"/>
                  <w:noWrap/>
                  <w:hideMark/>
                </w:tcPr>
                <w:p w14:paraId="2FABDBD9"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Category Explanation:</w:t>
                  </w:r>
                </w:p>
              </w:tc>
              <w:tc>
                <w:tcPr>
                  <w:tcW w:w="2971" w:type="dxa"/>
                  <w:vAlign w:val="center"/>
                  <w:hideMark/>
                </w:tcPr>
                <w:p w14:paraId="6F1DEBDF"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 </w:t>
                  </w:r>
                </w:p>
              </w:tc>
            </w:tr>
            <w:tr w:rsidR="002B094E" w:rsidRPr="0081240F" w14:paraId="4B5C2F0B" w14:textId="77777777" w:rsidTr="000C4F64">
              <w:trPr>
                <w:tblCellSpacing w:w="0" w:type="dxa"/>
              </w:trPr>
              <w:tc>
                <w:tcPr>
                  <w:tcW w:w="2056" w:type="dxa"/>
                  <w:noWrap/>
                  <w:hideMark/>
                </w:tcPr>
                <w:p w14:paraId="058637B3"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Expected Number of Awards:</w:t>
                  </w:r>
                </w:p>
              </w:tc>
              <w:tc>
                <w:tcPr>
                  <w:tcW w:w="2971" w:type="dxa"/>
                  <w:vAlign w:val="center"/>
                  <w:hideMark/>
                </w:tcPr>
                <w:p w14:paraId="09137AD7"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 </w:t>
                  </w:r>
                </w:p>
              </w:tc>
            </w:tr>
            <w:tr w:rsidR="002B094E" w:rsidRPr="0081240F" w14:paraId="1D11102D" w14:textId="77777777" w:rsidTr="000C4F64">
              <w:trPr>
                <w:tblCellSpacing w:w="0" w:type="dxa"/>
              </w:trPr>
              <w:tc>
                <w:tcPr>
                  <w:tcW w:w="2056" w:type="dxa"/>
                  <w:noWrap/>
                  <w:hideMark/>
                </w:tcPr>
                <w:p w14:paraId="2A85A7E4"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CFDA Number(s):</w:t>
                  </w:r>
                </w:p>
              </w:tc>
              <w:tc>
                <w:tcPr>
                  <w:tcW w:w="2971" w:type="dxa"/>
                  <w:vAlign w:val="center"/>
                  <w:hideMark/>
                </w:tcPr>
                <w:p w14:paraId="6486A912"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15.683 -- Prescott Marine Mammal Rescue Assistance</w:t>
                  </w:r>
                </w:p>
              </w:tc>
            </w:tr>
            <w:tr w:rsidR="002B094E" w:rsidRPr="0081240F" w14:paraId="6E8D7DD4" w14:textId="77777777" w:rsidTr="000C4F64">
              <w:trPr>
                <w:tblCellSpacing w:w="0" w:type="dxa"/>
              </w:trPr>
              <w:tc>
                <w:tcPr>
                  <w:tcW w:w="2056" w:type="dxa"/>
                  <w:noWrap/>
                  <w:hideMark/>
                </w:tcPr>
                <w:p w14:paraId="32A652C2"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Cost Sharing or Matching Requirement:</w:t>
                  </w:r>
                </w:p>
              </w:tc>
              <w:tc>
                <w:tcPr>
                  <w:tcW w:w="2971" w:type="dxa"/>
                  <w:vAlign w:val="center"/>
                  <w:hideMark/>
                </w:tcPr>
                <w:p w14:paraId="31C1B019"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Yes</w:t>
                  </w:r>
                </w:p>
              </w:tc>
            </w:tr>
          </w:tbl>
          <w:p w14:paraId="45212A8C" w14:textId="77777777" w:rsidR="002B094E" w:rsidRPr="0081240F" w:rsidRDefault="002B094E" w:rsidP="000C4F6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2B094E" w:rsidRPr="0081240F" w14:paraId="0F085C8B" w14:textId="77777777" w:rsidTr="000C4F64">
              <w:trPr>
                <w:tblCellSpacing w:w="0" w:type="dxa"/>
              </w:trPr>
              <w:tc>
                <w:tcPr>
                  <w:tcW w:w="1236" w:type="dxa"/>
                  <w:noWrap/>
                  <w:hideMark/>
                </w:tcPr>
                <w:p w14:paraId="246A1281"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lastRenderedPageBreak/>
                    <w:t>Version:</w:t>
                  </w:r>
                </w:p>
              </w:tc>
              <w:tc>
                <w:tcPr>
                  <w:tcW w:w="4036" w:type="dxa"/>
                  <w:vAlign w:val="center"/>
                  <w:hideMark/>
                </w:tcPr>
                <w:p w14:paraId="1454A9F2"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Synopsis 1</w:t>
                  </w:r>
                </w:p>
              </w:tc>
            </w:tr>
            <w:tr w:rsidR="002B094E" w:rsidRPr="0081240F" w14:paraId="0689C9F6" w14:textId="77777777" w:rsidTr="000C4F64">
              <w:trPr>
                <w:tblCellSpacing w:w="0" w:type="dxa"/>
              </w:trPr>
              <w:tc>
                <w:tcPr>
                  <w:tcW w:w="1236" w:type="dxa"/>
                  <w:noWrap/>
                  <w:hideMark/>
                </w:tcPr>
                <w:p w14:paraId="4ED2F9BE"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lastRenderedPageBreak/>
                    <w:t>Posted Date:</w:t>
                  </w:r>
                </w:p>
              </w:tc>
              <w:tc>
                <w:tcPr>
                  <w:tcW w:w="4036" w:type="dxa"/>
                  <w:vAlign w:val="center"/>
                  <w:hideMark/>
                </w:tcPr>
                <w:p w14:paraId="0EC3BF2D"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Jan 07, 2022</w:t>
                  </w:r>
                </w:p>
              </w:tc>
            </w:tr>
            <w:tr w:rsidR="002B094E" w:rsidRPr="0081240F" w14:paraId="14D2CE53" w14:textId="77777777" w:rsidTr="000C4F64">
              <w:trPr>
                <w:tblCellSpacing w:w="0" w:type="dxa"/>
              </w:trPr>
              <w:tc>
                <w:tcPr>
                  <w:tcW w:w="1236" w:type="dxa"/>
                  <w:noWrap/>
                  <w:hideMark/>
                </w:tcPr>
                <w:p w14:paraId="6F15A713"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Last Updated Date:</w:t>
                  </w:r>
                </w:p>
              </w:tc>
              <w:tc>
                <w:tcPr>
                  <w:tcW w:w="4036" w:type="dxa"/>
                  <w:vAlign w:val="center"/>
                  <w:hideMark/>
                </w:tcPr>
                <w:p w14:paraId="2CB77366"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Jan 07, 2022</w:t>
                  </w:r>
                </w:p>
              </w:tc>
            </w:tr>
            <w:tr w:rsidR="002B094E" w:rsidRPr="0081240F" w14:paraId="4B126A88" w14:textId="77777777" w:rsidTr="000C4F64">
              <w:trPr>
                <w:tblCellSpacing w:w="0" w:type="dxa"/>
              </w:trPr>
              <w:tc>
                <w:tcPr>
                  <w:tcW w:w="1236" w:type="dxa"/>
                  <w:noWrap/>
                  <w:hideMark/>
                </w:tcPr>
                <w:p w14:paraId="7641F774"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Original Closing Date for Applications:</w:t>
                  </w:r>
                </w:p>
              </w:tc>
              <w:tc>
                <w:tcPr>
                  <w:tcW w:w="4036" w:type="dxa"/>
                  <w:vAlign w:val="center"/>
                  <w:hideMark/>
                </w:tcPr>
                <w:p w14:paraId="5BBF0AE9"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Apr 15, 2022  Electronically submitted applications must be submitted no later than 11:59 p.m., Alaska Time (UTC-8)‎, on the listed application due date. If the application is sent via mail, the postmark date should not be after the due date of this announcement. APPLICATION CHECKLIST SF-424, Application for Federal Assistance SF-424B or 424D, Assurances Project Narrative Project Summary SF-424A or 424C, Budget Information Budget Narrative Indirect Costs: Individuals (when applicable) Indirect Costs: Organizations (when applicable) Appendices (as applicable) Supporting Documentation (as applicable) Conflict of Interest Disclosure (when applicable) Single Audit Reporting Statement (when applicable) Certification Regarding Lobbying (when applicable) SF-LLL, Disclosure of Lobbying Activities (when applicable) Overlap or Duplication of Effort Statement</w:t>
                  </w:r>
                </w:p>
              </w:tc>
            </w:tr>
            <w:tr w:rsidR="002B094E" w:rsidRPr="0081240F" w14:paraId="27E706F9" w14:textId="77777777" w:rsidTr="000C4F64">
              <w:trPr>
                <w:tblCellSpacing w:w="0" w:type="dxa"/>
              </w:trPr>
              <w:tc>
                <w:tcPr>
                  <w:tcW w:w="1236" w:type="dxa"/>
                  <w:noWrap/>
                  <w:hideMark/>
                </w:tcPr>
                <w:p w14:paraId="1C8DADBD"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Current Closing Date for Applications:</w:t>
                  </w:r>
                </w:p>
              </w:tc>
              <w:tc>
                <w:tcPr>
                  <w:tcW w:w="4036" w:type="dxa"/>
                  <w:vAlign w:val="center"/>
                  <w:hideMark/>
                </w:tcPr>
                <w:p w14:paraId="024EE655"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 xml:space="preserve">Apr 15, 2022  Electronically submitted applications must be submitted no later than 11:59 p.m., Alaska Time (UTC-8)‎, on the listed application due date. If the application is sent via mail, the postmark date should not be after the due date of this announcement. APPLICATION CHECKLIST SF-424, Application for Federal Assistance SF-424B or 424D, Assurances Project Narrative Project Summary SF-424A or 424C, Budget Information Budget Narrative Indirect Costs: Individuals (when applicable) Indirect Costs: Organizations (when applicable) Appendices (as applicable) Supporting Documentation (as applicable) Conflict of Interest Disclosure (when applicable) Single Audit </w:t>
                  </w:r>
                  <w:r w:rsidRPr="0081240F">
                    <w:rPr>
                      <w:rFonts w:ascii="Helvetica" w:hAnsi="Helvetica" w:cs="Helvetica"/>
                      <w:color w:val="222222"/>
                    </w:rPr>
                    <w:lastRenderedPageBreak/>
                    <w:t>Reporting Statement (when applicable) Certification Regarding Lobbying (when applicable) SF-LLL, Disclosure of Lobbying Activities (when applicable) Overlap or Duplication of Effort Statement</w:t>
                  </w:r>
                </w:p>
              </w:tc>
            </w:tr>
            <w:tr w:rsidR="002B094E" w:rsidRPr="0081240F" w14:paraId="7C22CAFD" w14:textId="77777777" w:rsidTr="000C4F64">
              <w:trPr>
                <w:tblCellSpacing w:w="0" w:type="dxa"/>
              </w:trPr>
              <w:tc>
                <w:tcPr>
                  <w:tcW w:w="1236" w:type="dxa"/>
                  <w:noWrap/>
                  <w:hideMark/>
                </w:tcPr>
                <w:p w14:paraId="65034BDC"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lastRenderedPageBreak/>
                    <w:t>Archive Date:</w:t>
                  </w:r>
                </w:p>
              </w:tc>
              <w:tc>
                <w:tcPr>
                  <w:tcW w:w="4036" w:type="dxa"/>
                  <w:vAlign w:val="center"/>
                  <w:hideMark/>
                </w:tcPr>
                <w:p w14:paraId="4A8219C1"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May 15, 2022</w:t>
                  </w:r>
                </w:p>
              </w:tc>
            </w:tr>
            <w:tr w:rsidR="002B094E" w:rsidRPr="0081240F" w14:paraId="268A470D" w14:textId="77777777" w:rsidTr="000C4F64">
              <w:trPr>
                <w:tblCellSpacing w:w="0" w:type="dxa"/>
              </w:trPr>
              <w:tc>
                <w:tcPr>
                  <w:tcW w:w="1236" w:type="dxa"/>
                  <w:noWrap/>
                  <w:hideMark/>
                </w:tcPr>
                <w:p w14:paraId="5DD24FDB"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Estimated Total Program Funding:</w:t>
                  </w:r>
                </w:p>
              </w:tc>
              <w:tc>
                <w:tcPr>
                  <w:tcW w:w="4036" w:type="dxa"/>
                  <w:vAlign w:val="center"/>
                  <w:hideMark/>
                </w:tcPr>
                <w:p w14:paraId="684E7FD0"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$1,120,000</w:t>
                  </w:r>
                </w:p>
              </w:tc>
            </w:tr>
            <w:tr w:rsidR="002B094E" w:rsidRPr="0081240F" w14:paraId="6C41A08A" w14:textId="77777777" w:rsidTr="000C4F64">
              <w:trPr>
                <w:tblCellSpacing w:w="0" w:type="dxa"/>
              </w:trPr>
              <w:tc>
                <w:tcPr>
                  <w:tcW w:w="1236" w:type="dxa"/>
                  <w:noWrap/>
                  <w:hideMark/>
                </w:tcPr>
                <w:p w14:paraId="21D47433"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Award Ceiling:</w:t>
                  </w:r>
                </w:p>
              </w:tc>
              <w:tc>
                <w:tcPr>
                  <w:tcW w:w="4036" w:type="dxa"/>
                  <w:vAlign w:val="center"/>
                  <w:hideMark/>
                </w:tcPr>
                <w:p w14:paraId="6E7A7E06"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$100,000</w:t>
                  </w:r>
                </w:p>
              </w:tc>
            </w:tr>
            <w:tr w:rsidR="002B094E" w:rsidRPr="0081240F" w14:paraId="5417F33D" w14:textId="77777777" w:rsidTr="000C4F64">
              <w:trPr>
                <w:tblCellSpacing w:w="0" w:type="dxa"/>
              </w:trPr>
              <w:tc>
                <w:tcPr>
                  <w:tcW w:w="1236" w:type="dxa"/>
                  <w:noWrap/>
                  <w:hideMark/>
                </w:tcPr>
                <w:p w14:paraId="2CB8D1C9"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Award Floor:</w:t>
                  </w:r>
                </w:p>
              </w:tc>
              <w:tc>
                <w:tcPr>
                  <w:tcW w:w="4036" w:type="dxa"/>
                  <w:vAlign w:val="center"/>
                  <w:hideMark/>
                </w:tcPr>
                <w:p w14:paraId="4954C50A"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$1,000</w:t>
                  </w:r>
                </w:p>
              </w:tc>
            </w:tr>
          </w:tbl>
          <w:p w14:paraId="35DB4680" w14:textId="77777777" w:rsidR="002B094E" w:rsidRPr="0081240F" w:rsidRDefault="002B094E" w:rsidP="000C4F64">
            <w:pPr>
              <w:pStyle w:val="NoSpacing"/>
              <w:rPr>
                <w:rFonts w:ascii="Helvetica" w:hAnsi="Helvetica" w:cs="Helvetica"/>
                <w:color w:val="222222"/>
              </w:rPr>
            </w:pPr>
          </w:p>
        </w:tc>
      </w:tr>
    </w:tbl>
    <w:p w14:paraId="196EFFB1" w14:textId="77777777" w:rsidR="002B094E" w:rsidRPr="0081240F" w:rsidRDefault="002B094E" w:rsidP="002B094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B094E" w:rsidRPr="0081240F" w14:paraId="4E041022" w14:textId="77777777" w:rsidTr="000C4F64">
        <w:trPr>
          <w:tblCellSpacing w:w="0" w:type="dxa"/>
        </w:trPr>
        <w:tc>
          <w:tcPr>
            <w:tcW w:w="0" w:type="auto"/>
            <w:noWrap/>
            <w:hideMark/>
          </w:tcPr>
          <w:p w14:paraId="5253D8A8"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Eligible Applicants:</w:t>
            </w:r>
          </w:p>
        </w:tc>
        <w:tc>
          <w:tcPr>
            <w:tcW w:w="5000" w:type="pct"/>
            <w:vAlign w:val="center"/>
            <w:hideMark/>
          </w:tcPr>
          <w:p w14:paraId="75AB7713"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Unrestricted (i.e., open to any type of entity above), subject to any clarification in text field entitled "Additional Information on Eligibility"</w:t>
            </w:r>
          </w:p>
        </w:tc>
      </w:tr>
      <w:tr w:rsidR="002B094E" w:rsidRPr="0081240F" w14:paraId="0FF7F12A" w14:textId="77777777" w:rsidTr="000C4F64">
        <w:trPr>
          <w:tblCellSpacing w:w="0" w:type="dxa"/>
        </w:trPr>
        <w:tc>
          <w:tcPr>
            <w:tcW w:w="0" w:type="auto"/>
            <w:noWrap/>
            <w:hideMark/>
          </w:tcPr>
          <w:p w14:paraId="0CEBC87D"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Additional Information on Eligibility:</w:t>
            </w:r>
          </w:p>
        </w:tc>
        <w:tc>
          <w:tcPr>
            <w:tcW w:w="5000" w:type="pct"/>
            <w:vAlign w:val="center"/>
            <w:hideMark/>
          </w:tcPr>
          <w:p w14:paraId="4C77189C"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Subject to the requirements in Section C3. below.</w:t>
            </w:r>
          </w:p>
        </w:tc>
      </w:tr>
    </w:tbl>
    <w:p w14:paraId="35EB9F97" w14:textId="77777777" w:rsidR="002B094E" w:rsidRPr="0081240F" w:rsidRDefault="002B094E" w:rsidP="002B094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B094E" w:rsidRPr="0081240F" w14:paraId="4EE4DC01" w14:textId="77777777" w:rsidTr="000C4F64">
        <w:trPr>
          <w:tblCellSpacing w:w="0" w:type="dxa"/>
        </w:trPr>
        <w:tc>
          <w:tcPr>
            <w:tcW w:w="0" w:type="auto"/>
            <w:noWrap/>
            <w:hideMark/>
          </w:tcPr>
          <w:p w14:paraId="2B563AB3"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Agency Name:</w:t>
            </w:r>
          </w:p>
        </w:tc>
        <w:tc>
          <w:tcPr>
            <w:tcW w:w="5000" w:type="pct"/>
            <w:vAlign w:val="center"/>
            <w:hideMark/>
          </w:tcPr>
          <w:p w14:paraId="2616AC83"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Fish and Wildlife Service</w:t>
            </w:r>
          </w:p>
        </w:tc>
      </w:tr>
      <w:tr w:rsidR="002B094E" w:rsidRPr="0081240F" w14:paraId="2283568A" w14:textId="77777777" w:rsidTr="000C4F64">
        <w:trPr>
          <w:tblCellSpacing w:w="0" w:type="dxa"/>
        </w:trPr>
        <w:tc>
          <w:tcPr>
            <w:tcW w:w="0" w:type="auto"/>
            <w:noWrap/>
            <w:hideMark/>
          </w:tcPr>
          <w:p w14:paraId="3CD8F7F7"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Description:</w:t>
            </w:r>
          </w:p>
        </w:tc>
        <w:tc>
          <w:tcPr>
            <w:tcW w:w="5000" w:type="pct"/>
            <w:vAlign w:val="center"/>
            <w:hideMark/>
          </w:tcPr>
          <w:p w14:paraId="6AADA442"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The John H. Prescott Marine Mammal Rescue Assistance Grant Program (Prescott Grant Program) provides financial assistance to eligible marine mammal stranding participants to support all aspects of response (i.e., retrieval, care, treatment, rehabilitation, and release, as appropriate) to the stranding of certain marine mammals and for related scientific research.  Successful applications will be those aimed at helping support these actions.  The U.S. Fish and Wildlife Service’s (Service) Prescott Grant Program will provide support for response to the stranding of wild populations of species under the Department of the Interior’s management authority per section 3(12) of the Marine Mammal Protection Act (MMPA).  Under this Funding Opportunity, the Service will select projects for funding based on how well and to what extent they support the species-specific priority activities, which are listed below under Species-Specific Funding Priorities.  And, as required under the Prescott Grant Program (section 408(a)((2)(A)), the Service will give preference to those facilities with established records for rescuing or rehabilitating sick and stranded manatees, sea otters, walruses, and polar bears within waters of the United States.  </w:t>
            </w:r>
          </w:p>
        </w:tc>
      </w:tr>
      <w:tr w:rsidR="002B094E" w:rsidRPr="0081240F" w14:paraId="25B3D975" w14:textId="77777777" w:rsidTr="000C4F64">
        <w:trPr>
          <w:tblCellSpacing w:w="0" w:type="dxa"/>
        </w:trPr>
        <w:tc>
          <w:tcPr>
            <w:tcW w:w="0" w:type="auto"/>
            <w:noWrap/>
            <w:hideMark/>
          </w:tcPr>
          <w:p w14:paraId="239BA874"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Link to Additional Information:</w:t>
            </w:r>
          </w:p>
        </w:tc>
        <w:tc>
          <w:tcPr>
            <w:tcW w:w="5000" w:type="pct"/>
            <w:vAlign w:val="center"/>
            <w:hideMark/>
          </w:tcPr>
          <w:p w14:paraId="259A2616" w14:textId="77777777" w:rsidR="002B094E" w:rsidRPr="0081240F" w:rsidRDefault="001F6FAE" w:rsidP="000C4F64">
            <w:pPr>
              <w:pStyle w:val="NoSpacing"/>
              <w:rPr>
                <w:rFonts w:ascii="Helvetica" w:hAnsi="Helvetica" w:cs="Helvetica"/>
                <w:color w:val="222222"/>
              </w:rPr>
            </w:pPr>
            <w:hyperlink r:id="rId479" w:anchor="relatedDocumentsTab" w:tooltip="See Related Documents" w:history="1">
              <w:r w:rsidR="002B094E" w:rsidRPr="0081240F">
                <w:rPr>
                  <w:rStyle w:val="Hyperlink"/>
                  <w:rFonts w:ascii="Helvetica" w:hAnsi="Helvetica" w:cs="Helvetica"/>
                </w:rPr>
                <w:t>See Related Documents</w:t>
              </w:r>
            </w:hyperlink>
          </w:p>
        </w:tc>
      </w:tr>
      <w:tr w:rsidR="002B094E" w:rsidRPr="0081240F" w14:paraId="14D01F77" w14:textId="77777777" w:rsidTr="000C4F64">
        <w:trPr>
          <w:tblCellSpacing w:w="0" w:type="dxa"/>
        </w:trPr>
        <w:tc>
          <w:tcPr>
            <w:tcW w:w="0" w:type="auto"/>
            <w:noWrap/>
            <w:hideMark/>
          </w:tcPr>
          <w:p w14:paraId="7FAA3192"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Grantor Contact Information:</w:t>
            </w:r>
          </w:p>
        </w:tc>
        <w:tc>
          <w:tcPr>
            <w:tcW w:w="5000" w:type="pct"/>
            <w:vAlign w:val="center"/>
            <w:hideMark/>
          </w:tcPr>
          <w:p w14:paraId="3F3CA699"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If you have difficulty accessing the full announcement electronically, please contact:</w:t>
            </w:r>
            <w:r w:rsidRPr="0081240F">
              <w:rPr>
                <w:rFonts w:ascii="Helvetica" w:hAnsi="Helvetica" w:cs="Helvetica"/>
                <w:color w:val="222222"/>
              </w:rPr>
              <w:br/>
            </w:r>
            <w:r w:rsidRPr="0081240F">
              <w:rPr>
                <w:rFonts w:ascii="Helvetica" w:hAnsi="Helvetica" w:cs="Helvetica"/>
                <w:color w:val="222222"/>
              </w:rPr>
              <w:br/>
              <w:t>David Caldwell david_caldwell@fws.gov</w:t>
            </w:r>
            <w:r w:rsidRPr="0081240F">
              <w:rPr>
                <w:rFonts w:ascii="Helvetica" w:hAnsi="Helvetica" w:cs="Helvetica"/>
                <w:color w:val="222222"/>
              </w:rPr>
              <w:br/>
            </w:r>
            <w:r w:rsidRPr="0081240F">
              <w:rPr>
                <w:rFonts w:ascii="Helvetica" w:hAnsi="Helvetica" w:cs="Helvetica"/>
                <w:color w:val="222222"/>
              </w:rPr>
              <w:br/>
            </w:r>
            <w:hyperlink r:id="rId480" w:history="1">
              <w:r w:rsidRPr="0081240F">
                <w:rPr>
                  <w:rStyle w:val="Hyperlink"/>
                  <w:rFonts w:ascii="Helvetica" w:hAnsi="Helvetica" w:cs="Helvetica"/>
                </w:rPr>
                <w:t>david_caldwell@fws.gov</w:t>
              </w:r>
            </w:hyperlink>
          </w:p>
        </w:tc>
      </w:tr>
    </w:tbl>
    <w:p w14:paraId="0F53D094" w14:textId="77777777" w:rsidR="002B094E" w:rsidRDefault="002B094E" w:rsidP="002B094E">
      <w:pPr>
        <w:pStyle w:val="NoSpacing"/>
        <w:pBdr>
          <w:bottom w:val="single" w:sz="6" w:space="1" w:color="auto"/>
        </w:pBdr>
        <w:rPr>
          <w:rStyle w:val="Hyperlink"/>
          <w:rFonts w:ascii="Helvetica" w:hAnsi="Helvetica" w:cs="Helvetica"/>
          <w:color w:val="1155CC"/>
          <w:sz w:val="24"/>
          <w:szCs w:val="24"/>
          <w:shd w:val="clear" w:color="auto" w:fill="FFFFFF"/>
        </w:rPr>
      </w:pPr>
      <w:r w:rsidRPr="00A80A61">
        <w:rPr>
          <w:rFonts w:ascii="Helvetica" w:hAnsi="Helvetica" w:cs="Helvetica"/>
          <w:color w:val="222222"/>
          <w:sz w:val="24"/>
          <w:szCs w:val="24"/>
        </w:rPr>
        <w:br/>
      </w:r>
      <w:hyperlink r:id="rId481" w:tgtFrame="_blank" w:history="1">
        <w:r w:rsidRPr="00A80A61">
          <w:rPr>
            <w:rStyle w:val="Hyperlink"/>
            <w:rFonts w:ascii="Helvetica" w:hAnsi="Helvetica" w:cs="Helvetica"/>
            <w:color w:val="1155CC"/>
            <w:sz w:val="24"/>
            <w:szCs w:val="24"/>
            <w:shd w:val="clear" w:color="auto" w:fill="FFFFFF"/>
          </w:rPr>
          <w:t>https://www.grants.gov/web/grants/view-opportunity.html?oppId=337272</w:t>
        </w:r>
      </w:hyperlink>
    </w:p>
    <w:p w14:paraId="1D758806" w14:textId="77777777" w:rsidR="002B094E" w:rsidRDefault="002B094E" w:rsidP="002B094E">
      <w:pPr>
        <w:pStyle w:val="NoSpacing"/>
        <w:rPr>
          <w:rFonts w:ascii="Helvetica" w:hAnsi="Helvetica" w:cs="Helvetica"/>
          <w:color w:val="222222"/>
          <w:sz w:val="24"/>
          <w:szCs w:val="24"/>
          <w:shd w:val="clear" w:color="auto" w:fill="FFFFFF"/>
        </w:rPr>
      </w:pPr>
    </w:p>
    <w:p w14:paraId="40F001E1" w14:textId="77777777" w:rsidR="002B094E" w:rsidRDefault="002B094E" w:rsidP="002B094E">
      <w:pPr>
        <w:pStyle w:val="NoSpacing"/>
        <w:rPr>
          <w:rFonts w:ascii="Helvetica" w:hAnsi="Helvetica" w:cs="Helvetica"/>
          <w:color w:val="222222"/>
          <w:sz w:val="24"/>
          <w:szCs w:val="24"/>
          <w:shd w:val="clear" w:color="auto" w:fill="FFFFFF"/>
        </w:rPr>
      </w:pPr>
      <w:bookmarkStart w:id="556" w:name="DOICoastalPRog22"/>
      <w:bookmarkEnd w:id="556"/>
      <w:r w:rsidRPr="009F628C">
        <w:rPr>
          <w:rFonts w:ascii="Helvetica" w:hAnsi="Helvetica" w:cs="Helvetica"/>
          <w:color w:val="222222"/>
          <w:sz w:val="24"/>
          <w:szCs w:val="24"/>
          <w:shd w:val="clear" w:color="auto" w:fill="FFFFFF"/>
        </w:rPr>
        <w:t>Fish and Wildlife Service</w:t>
      </w:r>
      <w:r w:rsidRPr="009F628C">
        <w:rPr>
          <w:rFonts w:ascii="Helvetica" w:hAnsi="Helvetica" w:cs="Helvetica"/>
          <w:color w:val="222222"/>
          <w:sz w:val="24"/>
          <w:szCs w:val="24"/>
        </w:rPr>
        <w:br/>
      </w:r>
      <w:r w:rsidRPr="009F628C">
        <w:rPr>
          <w:rFonts w:ascii="Helvetica" w:hAnsi="Helvetica" w:cs="Helvetica"/>
          <w:color w:val="222222"/>
          <w:sz w:val="24"/>
          <w:szCs w:val="24"/>
          <w:shd w:val="clear" w:color="auto" w:fill="FFFFFF"/>
        </w:rPr>
        <w:t>Coastal Program - 2022</w:t>
      </w:r>
      <w:r w:rsidRPr="009F628C">
        <w:rPr>
          <w:rFonts w:ascii="Helvetica" w:hAnsi="Helvetica" w:cs="Helvetica"/>
          <w:color w:val="222222"/>
          <w:sz w:val="24"/>
          <w:szCs w:val="24"/>
        </w:rPr>
        <w:br/>
      </w:r>
      <w:r w:rsidRPr="009F628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B094E" w:rsidRPr="0081240F" w14:paraId="0F993375" w14:textId="77777777" w:rsidTr="000C4F6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6"/>
              <w:gridCol w:w="2836"/>
            </w:tblGrid>
            <w:tr w:rsidR="002B094E" w:rsidRPr="0081240F" w14:paraId="6385747D" w14:textId="77777777" w:rsidTr="000C4F64">
              <w:trPr>
                <w:tblCellSpacing w:w="0" w:type="dxa"/>
              </w:trPr>
              <w:tc>
                <w:tcPr>
                  <w:tcW w:w="2236" w:type="dxa"/>
                  <w:noWrap/>
                  <w:hideMark/>
                </w:tcPr>
                <w:p w14:paraId="5284FB50"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Document Type:</w:t>
                  </w:r>
                </w:p>
              </w:tc>
              <w:tc>
                <w:tcPr>
                  <w:tcW w:w="2836" w:type="dxa"/>
                  <w:vAlign w:val="center"/>
                  <w:hideMark/>
                </w:tcPr>
                <w:p w14:paraId="52AA1F74"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Grants Notice</w:t>
                  </w:r>
                </w:p>
              </w:tc>
            </w:tr>
            <w:tr w:rsidR="002B094E" w:rsidRPr="0081240F" w14:paraId="3221F21E" w14:textId="77777777" w:rsidTr="000C4F64">
              <w:trPr>
                <w:tblCellSpacing w:w="0" w:type="dxa"/>
              </w:trPr>
              <w:tc>
                <w:tcPr>
                  <w:tcW w:w="2236" w:type="dxa"/>
                  <w:noWrap/>
                  <w:hideMark/>
                </w:tcPr>
                <w:p w14:paraId="11D2C6F7"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Funding Opportunity Number:</w:t>
                  </w:r>
                </w:p>
              </w:tc>
              <w:tc>
                <w:tcPr>
                  <w:tcW w:w="2836" w:type="dxa"/>
                  <w:vAlign w:val="center"/>
                  <w:hideMark/>
                </w:tcPr>
                <w:p w14:paraId="5E27A641"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F22AS00110</w:t>
                  </w:r>
                </w:p>
              </w:tc>
            </w:tr>
            <w:tr w:rsidR="002B094E" w:rsidRPr="0081240F" w14:paraId="08164923" w14:textId="77777777" w:rsidTr="000C4F64">
              <w:trPr>
                <w:tblCellSpacing w:w="0" w:type="dxa"/>
              </w:trPr>
              <w:tc>
                <w:tcPr>
                  <w:tcW w:w="2236" w:type="dxa"/>
                  <w:noWrap/>
                  <w:hideMark/>
                </w:tcPr>
                <w:p w14:paraId="5B522EF4"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Funding Opportunity Title:</w:t>
                  </w:r>
                </w:p>
              </w:tc>
              <w:tc>
                <w:tcPr>
                  <w:tcW w:w="2836" w:type="dxa"/>
                  <w:vAlign w:val="center"/>
                  <w:hideMark/>
                </w:tcPr>
                <w:p w14:paraId="7AE04079"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Coastal Program - 2022</w:t>
                  </w:r>
                </w:p>
              </w:tc>
            </w:tr>
            <w:tr w:rsidR="002B094E" w:rsidRPr="0081240F" w14:paraId="6FCDF491" w14:textId="77777777" w:rsidTr="000C4F64">
              <w:trPr>
                <w:tblCellSpacing w:w="0" w:type="dxa"/>
              </w:trPr>
              <w:tc>
                <w:tcPr>
                  <w:tcW w:w="2236" w:type="dxa"/>
                  <w:noWrap/>
                  <w:hideMark/>
                </w:tcPr>
                <w:p w14:paraId="5A007BD6"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Opportunity Category:</w:t>
                  </w:r>
                </w:p>
              </w:tc>
              <w:tc>
                <w:tcPr>
                  <w:tcW w:w="2836" w:type="dxa"/>
                  <w:vAlign w:val="center"/>
                  <w:hideMark/>
                </w:tcPr>
                <w:p w14:paraId="5F9B9C74"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Discretionary</w:t>
                  </w:r>
                </w:p>
              </w:tc>
            </w:tr>
            <w:tr w:rsidR="002B094E" w:rsidRPr="0081240F" w14:paraId="046A3D50" w14:textId="77777777" w:rsidTr="000C4F64">
              <w:trPr>
                <w:tblCellSpacing w:w="0" w:type="dxa"/>
              </w:trPr>
              <w:tc>
                <w:tcPr>
                  <w:tcW w:w="2236" w:type="dxa"/>
                  <w:noWrap/>
                  <w:hideMark/>
                </w:tcPr>
                <w:p w14:paraId="4B2C4421"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Opportunity Category Explanation:</w:t>
                  </w:r>
                </w:p>
              </w:tc>
              <w:tc>
                <w:tcPr>
                  <w:tcW w:w="2836" w:type="dxa"/>
                  <w:vAlign w:val="center"/>
                  <w:hideMark/>
                </w:tcPr>
                <w:p w14:paraId="7C3E7DBA"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 </w:t>
                  </w:r>
                </w:p>
              </w:tc>
            </w:tr>
            <w:tr w:rsidR="002B094E" w:rsidRPr="0081240F" w14:paraId="1C3E3C61" w14:textId="77777777" w:rsidTr="000C4F64">
              <w:trPr>
                <w:tblCellSpacing w:w="0" w:type="dxa"/>
              </w:trPr>
              <w:tc>
                <w:tcPr>
                  <w:tcW w:w="2236" w:type="dxa"/>
                  <w:noWrap/>
                  <w:hideMark/>
                </w:tcPr>
                <w:p w14:paraId="7ABED989"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Funding Instrument Type:</w:t>
                  </w:r>
                </w:p>
              </w:tc>
              <w:tc>
                <w:tcPr>
                  <w:tcW w:w="2836" w:type="dxa"/>
                  <w:vAlign w:val="center"/>
                  <w:hideMark/>
                </w:tcPr>
                <w:p w14:paraId="06AC54CF"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Cooperative Agreement</w:t>
                  </w:r>
                  <w:r w:rsidRPr="0081240F">
                    <w:rPr>
                      <w:rFonts w:ascii="Helvetica" w:hAnsi="Helvetica" w:cs="Helvetica"/>
                      <w:color w:val="222222"/>
                    </w:rPr>
                    <w:br/>
                    <w:t>Grant</w:t>
                  </w:r>
                </w:p>
              </w:tc>
            </w:tr>
            <w:tr w:rsidR="002B094E" w:rsidRPr="0081240F" w14:paraId="1431522C" w14:textId="77777777" w:rsidTr="000C4F64">
              <w:trPr>
                <w:tblCellSpacing w:w="0" w:type="dxa"/>
              </w:trPr>
              <w:tc>
                <w:tcPr>
                  <w:tcW w:w="2236" w:type="dxa"/>
                  <w:noWrap/>
                  <w:hideMark/>
                </w:tcPr>
                <w:p w14:paraId="1A9F0B0A"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Category of Funding Activity:</w:t>
                  </w:r>
                </w:p>
              </w:tc>
              <w:tc>
                <w:tcPr>
                  <w:tcW w:w="2836" w:type="dxa"/>
                  <w:vAlign w:val="center"/>
                  <w:hideMark/>
                </w:tcPr>
                <w:p w14:paraId="62774224"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Environment</w:t>
                  </w:r>
                </w:p>
              </w:tc>
            </w:tr>
            <w:tr w:rsidR="002B094E" w:rsidRPr="0081240F" w14:paraId="74C18485" w14:textId="77777777" w:rsidTr="000C4F64">
              <w:trPr>
                <w:tblCellSpacing w:w="0" w:type="dxa"/>
              </w:trPr>
              <w:tc>
                <w:tcPr>
                  <w:tcW w:w="2236" w:type="dxa"/>
                  <w:noWrap/>
                  <w:hideMark/>
                </w:tcPr>
                <w:p w14:paraId="432A1576"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Category Explanation:</w:t>
                  </w:r>
                </w:p>
              </w:tc>
              <w:tc>
                <w:tcPr>
                  <w:tcW w:w="2836" w:type="dxa"/>
                  <w:vAlign w:val="center"/>
                  <w:hideMark/>
                </w:tcPr>
                <w:p w14:paraId="4086218A"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 </w:t>
                  </w:r>
                </w:p>
              </w:tc>
            </w:tr>
            <w:tr w:rsidR="002B094E" w:rsidRPr="0081240F" w14:paraId="7F487B3E" w14:textId="77777777" w:rsidTr="000C4F64">
              <w:trPr>
                <w:tblCellSpacing w:w="0" w:type="dxa"/>
              </w:trPr>
              <w:tc>
                <w:tcPr>
                  <w:tcW w:w="2236" w:type="dxa"/>
                  <w:noWrap/>
                  <w:hideMark/>
                </w:tcPr>
                <w:p w14:paraId="3F05D6E8"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Expected Number of Awards:</w:t>
                  </w:r>
                </w:p>
              </w:tc>
              <w:tc>
                <w:tcPr>
                  <w:tcW w:w="2836" w:type="dxa"/>
                  <w:vAlign w:val="center"/>
                  <w:hideMark/>
                </w:tcPr>
                <w:p w14:paraId="5E124E08"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 </w:t>
                  </w:r>
                </w:p>
              </w:tc>
            </w:tr>
            <w:tr w:rsidR="002B094E" w:rsidRPr="0081240F" w14:paraId="6DA6B381" w14:textId="77777777" w:rsidTr="000C4F64">
              <w:trPr>
                <w:tblCellSpacing w:w="0" w:type="dxa"/>
              </w:trPr>
              <w:tc>
                <w:tcPr>
                  <w:tcW w:w="2236" w:type="dxa"/>
                  <w:noWrap/>
                  <w:hideMark/>
                </w:tcPr>
                <w:p w14:paraId="1AAD00C6"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CFDA Number(s):</w:t>
                  </w:r>
                </w:p>
              </w:tc>
              <w:tc>
                <w:tcPr>
                  <w:tcW w:w="2836" w:type="dxa"/>
                  <w:vAlign w:val="center"/>
                  <w:hideMark/>
                </w:tcPr>
                <w:p w14:paraId="7A035A28"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15.630 -- Coastal</w:t>
                  </w:r>
                </w:p>
              </w:tc>
            </w:tr>
            <w:tr w:rsidR="002B094E" w:rsidRPr="0081240F" w14:paraId="298006A6" w14:textId="77777777" w:rsidTr="000C4F64">
              <w:trPr>
                <w:tblCellSpacing w:w="0" w:type="dxa"/>
              </w:trPr>
              <w:tc>
                <w:tcPr>
                  <w:tcW w:w="2236" w:type="dxa"/>
                  <w:noWrap/>
                  <w:hideMark/>
                </w:tcPr>
                <w:p w14:paraId="2F41492F"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Cost Sharing or Matching Requirement:</w:t>
                  </w:r>
                </w:p>
              </w:tc>
              <w:tc>
                <w:tcPr>
                  <w:tcW w:w="2836" w:type="dxa"/>
                  <w:vAlign w:val="center"/>
                  <w:hideMark/>
                </w:tcPr>
                <w:p w14:paraId="76A16A82"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No</w:t>
                  </w:r>
                </w:p>
              </w:tc>
            </w:tr>
          </w:tbl>
          <w:p w14:paraId="2F8BC6E0" w14:textId="77777777" w:rsidR="002B094E" w:rsidRPr="0081240F" w:rsidRDefault="002B094E" w:rsidP="000C4F6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2B094E" w:rsidRPr="0081240F" w14:paraId="6B69924B" w14:textId="77777777" w:rsidTr="000C4F64">
              <w:trPr>
                <w:tblCellSpacing w:w="0" w:type="dxa"/>
              </w:trPr>
              <w:tc>
                <w:tcPr>
                  <w:tcW w:w="1211" w:type="dxa"/>
                  <w:noWrap/>
                  <w:hideMark/>
                </w:tcPr>
                <w:p w14:paraId="20595E89"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Version:</w:t>
                  </w:r>
                </w:p>
              </w:tc>
              <w:tc>
                <w:tcPr>
                  <w:tcW w:w="4034" w:type="dxa"/>
                  <w:vAlign w:val="center"/>
                  <w:hideMark/>
                </w:tcPr>
                <w:p w14:paraId="1F8C7B79"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Synopsis 1</w:t>
                  </w:r>
                </w:p>
              </w:tc>
            </w:tr>
            <w:tr w:rsidR="002B094E" w:rsidRPr="0081240F" w14:paraId="1C595F27" w14:textId="77777777" w:rsidTr="000C4F64">
              <w:trPr>
                <w:tblCellSpacing w:w="0" w:type="dxa"/>
              </w:trPr>
              <w:tc>
                <w:tcPr>
                  <w:tcW w:w="1211" w:type="dxa"/>
                  <w:noWrap/>
                  <w:hideMark/>
                </w:tcPr>
                <w:p w14:paraId="4C1E3012"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Posted Date:</w:t>
                  </w:r>
                </w:p>
              </w:tc>
              <w:tc>
                <w:tcPr>
                  <w:tcW w:w="4034" w:type="dxa"/>
                  <w:vAlign w:val="center"/>
                  <w:hideMark/>
                </w:tcPr>
                <w:p w14:paraId="3D2700E0"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Dec 13, 2021</w:t>
                  </w:r>
                </w:p>
              </w:tc>
            </w:tr>
            <w:tr w:rsidR="002B094E" w:rsidRPr="0081240F" w14:paraId="1F05DB08" w14:textId="77777777" w:rsidTr="000C4F64">
              <w:trPr>
                <w:tblCellSpacing w:w="0" w:type="dxa"/>
              </w:trPr>
              <w:tc>
                <w:tcPr>
                  <w:tcW w:w="1211" w:type="dxa"/>
                  <w:noWrap/>
                  <w:hideMark/>
                </w:tcPr>
                <w:p w14:paraId="2BA4237A"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Last Updated Date:</w:t>
                  </w:r>
                </w:p>
              </w:tc>
              <w:tc>
                <w:tcPr>
                  <w:tcW w:w="4034" w:type="dxa"/>
                  <w:vAlign w:val="center"/>
                  <w:hideMark/>
                </w:tcPr>
                <w:p w14:paraId="52F1BDA9"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Dec 13, 2021</w:t>
                  </w:r>
                </w:p>
              </w:tc>
            </w:tr>
            <w:tr w:rsidR="002B094E" w:rsidRPr="0081240F" w14:paraId="373157C0" w14:textId="77777777" w:rsidTr="000C4F64">
              <w:trPr>
                <w:tblCellSpacing w:w="0" w:type="dxa"/>
              </w:trPr>
              <w:tc>
                <w:tcPr>
                  <w:tcW w:w="1211" w:type="dxa"/>
                  <w:noWrap/>
                  <w:hideMark/>
                </w:tcPr>
                <w:p w14:paraId="3EB08531"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Original Closing Date for Applications:</w:t>
                  </w:r>
                </w:p>
              </w:tc>
              <w:tc>
                <w:tcPr>
                  <w:tcW w:w="4034" w:type="dxa"/>
                  <w:vAlign w:val="center"/>
                  <w:hideMark/>
                </w:tcPr>
                <w:p w14:paraId="14F286FD"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Sep 30, 2022  Applications are accepted on a rolling basis between October 1, 2021 and September 30, 2022. In order for applications to be considered for funding in FY22, they must be submitted by June 30, 2022. Applications received after June 30, 2022 may not be awarded until the following fiscal year.</w:t>
                  </w:r>
                </w:p>
              </w:tc>
            </w:tr>
            <w:tr w:rsidR="002B094E" w:rsidRPr="0081240F" w14:paraId="53D1BE24" w14:textId="77777777" w:rsidTr="000C4F64">
              <w:trPr>
                <w:tblCellSpacing w:w="0" w:type="dxa"/>
              </w:trPr>
              <w:tc>
                <w:tcPr>
                  <w:tcW w:w="1211" w:type="dxa"/>
                  <w:noWrap/>
                  <w:hideMark/>
                </w:tcPr>
                <w:p w14:paraId="7B00314B"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Current Closing Date for Applications:</w:t>
                  </w:r>
                </w:p>
              </w:tc>
              <w:tc>
                <w:tcPr>
                  <w:tcW w:w="4034" w:type="dxa"/>
                  <w:vAlign w:val="center"/>
                  <w:hideMark/>
                </w:tcPr>
                <w:p w14:paraId="51701490"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Sep 30, 2022  Applications are accepted on a rolling basis between October 1, 2021 and September 30, 2022. In order for applications to be considered for funding in FY22, they must be submitted by June 30, 2022. Applications received after June 30, 2022 may not be awarded until the following fiscal year.</w:t>
                  </w:r>
                </w:p>
              </w:tc>
            </w:tr>
            <w:tr w:rsidR="002B094E" w:rsidRPr="0081240F" w14:paraId="064B4ECF" w14:textId="77777777" w:rsidTr="000C4F64">
              <w:trPr>
                <w:tblCellSpacing w:w="0" w:type="dxa"/>
              </w:trPr>
              <w:tc>
                <w:tcPr>
                  <w:tcW w:w="1211" w:type="dxa"/>
                  <w:noWrap/>
                  <w:hideMark/>
                </w:tcPr>
                <w:p w14:paraId="30783F26"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Archive Date:</w:t>
                  </w:r>
                </w:p>
              </w:tc>
              <w:tc>
                <w:tcPr>
                  <w:tcW w:w="4034" w:type="dxa"/>
                  <w:vAlign w:val="center"/>
                  <w:hideMark/>
                </w:tcPr>
                <w:p w14:paraId="101B6701"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 </w:t>
                  </w:r>
                </w:p>
              </w:tc>
            </w:tr>
            <w:tr w:rsidR="002B094E" w:rsidRPr="0081240F" w14:paraId="4B4836C4" w14:textId="77777777" w:rsidTr="000C4F64">
              <w:trPr>
                <w:tblCellSpacing w:w="0" w:type="dxa"/>
              </w:trPr>
              <w:tc>
                <w:tcPr>
                  <w:tcW w:w="1211" w:type="dxa"/>
                  <w:noWrap/>
                  <w:hideMark/>
                </w:tcPr>
                <w:p w14:paraId="121B0C95"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Estimated Total Program Funding:</w:t>
                  </w:r>
                </w:p>
              </w:tc>
              <w:tc>
                <w:tcPr>
                  <w:tcW w:w="4034" w:type="dxa"/>
                  <w:vAlign w:val="center"/>
                  <w:hideMark/>
                </w:tcPr>
                <w:p w14:paraId="32BE5824"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$6,000,000</w:t>
                  </w:r>
                </w:p>
              </w:tc>
            </w:tr>
            <w:tr w:rsidR="002B094E" w:rsidRPr="0081240F" w14:paraId="7A9645C8" w14:textId="77777777" w:rsidTr="000C4F64">
              <w:trPr>
                <w:tblCellSpacing w:w="0" w:type="dxa"/>
              </w:trPr>
              <w:tc>
                <w:tcPr>
                  <w:tcW w:w="1211" w:type="dxa"/>
                  <w:noWrap/>
                  <w:hideMark/>
                </w:tcPr>
                <w:p w14:paraId="2C69E74E"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Award Ceiling:</w:t>
                  </w:r>
                </w:p>
              </w:tc>
              <w:tc>
                <w:tcPr>
                  <w:tcW w:w="4034" w:type="dxa"/>
                  <w:vAlign w:val="center"/>
                  <w:hideMark/>
                </w:tcPr>
                <w:p w14:paraId="75DB569A"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$200,000</w:t>
                  </w:r>
                </w:p>
              </w:tc>
            </w:tr>
            <w:tr w:rsidR="002B094E" w:rsidRPr="0081240F" w14:paraId="64FC889C" w14:textId="77777777" w:rsidTr="000C4F64">
              <w:trPr>
                <w:tblCellSpacing w:w="0" w:type="dxa"/>
              </w:trPr>
              <w:tc>
                <w:tcPr>
                  <w:tcW w:w="1211" w:type="dxa"/>
                  <w:noWrap/>
                  <w:hideMark/>
                </w:tcPr>
                <w:p w14:paraId="720002F6"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Award Floor:</w:t>
                  </w:r>
                </w:p>
              </w:tc>
              <w:tc>
                <w:tcPr>
                  <w:tcW w:w="4034" w:type="dxa"/>
                  <w:vAlign w:val="center"/>
                  <w:hideMark/>
                </w:tcPr>
                <w:p w14:paraId="057E9A92"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$1</w:t>
                  </w:r>
                </w:p>
              </w:tc>
            </w:tr>
          </w:tbl>
          <w:p w14:paraId="4711C401" w14:textId="77777777" w:rsidR="002B094E" w:rsidRPr="0081240F" w:rsidRDefault="002B094E" w:rsidP="000C4F64">
            <w:pPr>
              <w:pStyle w:val="NoSpacing"/>
              <w:rPr>
                <w:rFonts w:ascii="Helvetica" w:hAnsi="Helvetica" w:cs="Helvetica"/>
                <w:color w:val="222222"/>
              </w:rPr>
            </w:pPr>
          </w:p>
        </w:tc>
      </w:tr>
    </w:tbl>
    <w:p w14:paraId="0357C1DC" w14:textId="77777777" w:rsidR="002B094E" w:rsidRPr="0081240F" w:rsidRDefault="002B094E" w:rsidP="002B094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B094E" w:rsidRPr="0081240F" w14:paraId="3EA06F76" w14:textId="77777777" w:rsidTr="000C4F64">
        <w:trPr>
          <w:tblCellSpacing w:w="0" w:type="dxa"/>
        </w:trPr>
        <w:tc>
          <w:tcPr>
            <w:tcW w:w="0" w:type="auto"/>
            <w:noWrap/>
            <w:hideMark/>
          </w:tcPr>
          <w:p w14:paraId="58B4CACB"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Eligible Applicants:</w:t>
            </w:r>
          </w:p>
        </w:tc>
        <w:tc>
          <w:tcPr>
            <w:tcW w:w="5000" w:type="pct"/>
            <w:vAlign w:val="center"/>
            <w:hideMark/>
          </w:tcPr>
          <w:p w14:paraId="2AD4BE97"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Private institutions of higher education</w:t>
            </w:r>
            <w:r w:rsidRPr="0081240F">
              <w:rPr>
                <w:rFonts w:ascii="Helvetica" w:hAnsi="Helvetica" w:cs="Helvetica"/>
                <w:color w:val="222222"/>
              </w:rPr>
              <w:br/>
              <w:t>Unrestricted (i.e., open to any type of entity above), subject to any clarification in text field entitled "Additional Information on Eligibility"</w:t>
            </w:r>
            <w:r w:rsidRPr="0081240F">
              <w:rPr>
                <w:rFonts w:ascii="Helvetica" w:hAnsi="Helvetica" w:cs="Helvetica"/>
                <w:color w:val="222222"/>
              </w:rPr>
              <w:br/>
              <w:t>State governments</w:t>
            </w:r>
            <w:r w:rsidRPr="0081240F">
              <w:rPr>
                <w:rFonts w:ascii="Helvetica" w:hAnsi="Helvetica" w:cs="Helvetica"/>
                <w:color w:val="222222"/>
              </w:rPr>
              <w:br/>
              <w:t>Small businesses</w:t>
            </w:r>
            <w:r w:rsidRPr="0081240F">
              <w:rPr>
                <w:rFonts w:ascii="Helvetica" w:hAnsi="Helvetica" w:cs="Helvetica"/>
                <w:color w:val="222222"/>
              </w:rPr>
              <w:br/>
              <w:t>Native American tribal organizations (other than Federally recognized tribal governments)</w:t>
            </w:r>
            <w:r w:rsidRPr="0081240F">
              <w:rPr>
                <w:rFonts w:ascii="Helvetica" w:hAnsi="Helvetica" w:cs="Helvetica"/>
                <w:color w:val="222222"/>
              </w:rPr>
              <w:br/>
              <w:t>County governments</w:t>
            </w:r>
            <w:r w:rsidRPr="0081240F">
              <w:rPr>
                <w:rFonts w:ascii="Helvetica" w:hAnsi="Helvetica" w:cs="Helvetica"/>
                <w:color w:val="222222"/>
              </w:rPr>
              <w:br/>
              <w:t>Nonprofits that do not have a 501(c)(3) status with the IRS, other than institutions of higher education</w:t>
            </w:r>
            <w:r w:rsidRPr="0081240F">
              <w:rPr>
                <w:rFonts w:ascii="Helvetica" w:hAnsi="Helvetica" w:cs="Helvetica"/>
                <w:color w:val="222222"/>
              </w:rPr>
              <w:br/>
              <w:t>Public and State controlled institutions of higher education</w:t>
            </w:r>
            <w:r w:rsidRPr="0081240F">
              <w:rPr>
                <w:rFonts w:ascii="Helvetica" w:hAnsi="Helvetica" w:cs="Helvetica"/>
                <w:color w:val="222222"/>
              </w:rPr>
              <w:br/>
            </w:r>
            <w:r w:rsidRPr="0081240F">
              <w:rPr>
                <w:rFonts w:ascii="Helvetica" w:hAnsi="Helvetica" w:cs="Helvetica"/>
                <w:color w:val="222222"/>
              </w:rPr>
              <w:lastRenderedPageBreak/>
              <w:t>Others (see text field entitled "Additional Information on Eligibility" for clarification)</w:t>
            </w:r>
            <w:r w:rsidRPr="0081240F">
              <w:rPr>
                <w:rFonts w:ascii="Helvetica" w:hAnsi="Helvetica" w:cs="Helvetica"/>
                <w:color w:val="222222"/>
              </w:rPr>
              <w:br/>
              <w:t>For profit organizations other than small businesses</w:t>
            </w:r>
            <w:r w:rsidRPr="0081240F">
              <w:rPr>
                <w:rFonts w:ascii="Helvetica" w:hAnsi="Helvetica" w:cs="Helvetica"/>
                <w:color w:val="222222"/>
              </w:rPr>
              <w:br/>
              <w:t>City or township governments</w:t>
            </w:r>
            <w:r w:rsidRPr="0081240F">
              <w:rPr>
                <w:rFonts w:ascii="Helvetica" w:hAnsi="Helvetica" w:cs="Helvetica"/>
                <w:color w:val="222222"/>
              </w:rPr>
              <w:br/>
              <w:t>Independent school districts</w:t>
            </w:r>
            <w:r w:rsidRPr="0081240F">
              <w:rPr>
                <w:rFonts w:ascii="Helvetica" w:hAnsi="Helvetica" w:cs="Helvetica"/>
                <w:color w:val="222222"/>
              </w:rPr>
              <w:br/>
              <w:t>Public housing authorities/Indian housing authorities</w:t>
            </w:r>
            <w:r w:rsidRPr="0081240F">
              <w:rPr>
                <w:rFonts w:ascii="Helvetica" w:hAnsi="Helvetica" w:cs="Helvetica"/>
                <w:color w:val="222222"/>
              </w:rPr>
              <w:br/>
              <w:t>Native American tribal governments (Federally recognized)</w:t>
            </w:r>
            <w:r w:rsidRPr="0081240F">
              <w:rPr>
                <w:rFonts w:ascii="Helvetica" w:hAnsi="Helvetica" w:cs="Helvetica"/>
                <w:color w:val="222222"/>
              </w:rPr>
              <w:br/>
              <w:t>Nonprofits having a 501(c)(3) status with the IRS, other than institutions of higher education</w:t>
            </w:r>
            <w:r w:rsidRPr="0081240F">
              <w:rPr>
                <w:rFonts w:ascii="Helvetica" w:hAnsi="Helvetica" w:cs="Helvetica"/>
                <w:color w:val="222222"/>
              </w:rPr>
              <w:br/>
              <w:t>Individuals</w:t>
            </w:r>
            <w:r w:rsidRPr="0081240F">
              <w:rPr>
                <w:rFonts w:ascii="Helvetica" w:hAnsi="Helvetica" w:cs="Helvetica"/>
                <w:color w:val="222222"/>
              </w:rPr>
              <w:br/>
              <w:t>Special district governments</w:t>
            </w:r>
          </w:p>
        </w:tc>
      </w:tr>
      <w:tr w:rsidR="002B094E" w:rsidRPr="0081240F" w14:paraId="6800C070" w14:textId="77777777" w:rsidTr="000C4F64">
        <w:trPr>
          <w:tblCellSpacing w:w="0" w:type="dxa"/>
        </w:trPr>
        <w:tc>
          <w:tcPr>
            <w:tcW w:w="0" w:type="auto"/>
            <w:noWrap/>
            <w:hideMark/>
          </w:tcPr>
          <w:p w14:paraId="2BE0DC15"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lastRenderedPageBreak/>
              <w:t>Additional Information on Eligibility:</w:t>
            </w:r>
          </w:p>
        </w:tc>
        <w:tc>
          <w:tcPr>
            <w:tcW w:w="5000" w:type="pct"/>
            <w:vAlign w:val="center"/>
            <w:hideMark/>
          </w:tcPr>
          <w:p w14:paraId="6C67DFC7"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U.S. non-profit, non-governmental organization with 501(c)(3) status with the Internal Revenue Status (IRS) must provide a copy of their Section 501(c)(3) status determination letter received from the Internal Revenue Service. Federal law mandates that all entities applying for Federal financial assistance must have a valid Dun &amp; Bradstreet Data Universal Number System (DUNS) number and have a current registration in the System for Award Management (SAM). Request a DUNS number at http://fedgov.dnb.com/webform. Exemptions: The SAM registration requirement does not apply to individuals submitting an application on their own behalf and not on behalf of a company or other for-profit entity, state, local or Tribal government, academia or other type of organization.</w:t>
            </w:r>
          </w:p>
        </w:tc>
      </w:tr>
    </w:tbl>
    <w:p w14:paraId="7FE37F4C" w14:textId="77777777" w:rsidR="002B094E" w:rsidRPr="0081240F" w:rsidRDefault="002B094E" w:rsidP="002B094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B094E" w:rsidRPr="0081240F" w14:paraId="765AADD6" w14:textId="77777777" w:rsidTr="000C4F64">
        <w:trPr>
          <w:tblCellSpacing w:w="0" w:type="dxa"/>
        </w:trPr>
        <w:tc>
          <w:tcPr>
            <w:tcW w:w="0" w:type="auto"/>
            <w:noWrap/>
            <w:hideMark/>
          </w:tcPr>
          <w:p w14:paraId="5597750D"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Agency Name:</w:t>
            </w:r>
          </w:p>
        </w:tc>
        <w:tc>
          <w:tcPr>
            <w:tcW w:w="5000" w:type="pct"/>
            <w:vAlign w:val="center"/>
            <w:hideMark/>
          </w:tcPr>
          <w:p w14:paraId="2E726A09"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Fish and Wildlife Service</w:t>
            </w:r>
          </w:p>
        </w:tc>
      </w:tr>
      <w:tr w:rsidR="002B094E" w:rsidRPr="0081240F" w14:paraId="599D2159" w14:textId="77777777" w:rsidTr="000C4F64">
        <w:trPr>
          <w:tblCellSpacing w:w="0" w:type="dxa"/>
        </w:trPr>
        <w:tc>
          <w:tcPr>
            <w:tcW w:w="0" w:type="auto"/>
            <w:noWrap/>
            <w:hideMark/>
          </w:tcPr>
          <w:p w14:paraId="0FCBF164"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Description:</w:t>
            </w:r>
          </w:p>
        </w:tc>
        <w:tc>
          <w:tcPr>
            <w:tcW w:w="5000" w:type="pct"/>
            <w:vAlign w:val="center"/>
            <w:hideMark/>
          </w:tcPr>
          <w:p w14:paraId="1DF84C8B" w14:textId="2578466B"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 xml:space="preserve">The U.S. Fish and Wildlife Service (Service) Coastal Program is a voluntary, community-based program that provides technical and financial assistance through cooperative agreements to coastal communities, conservation partners, and landowners to restore and protect fish and wildlife habitat on public and private lands. The Coastal Program staff coordinates with partners, stakeholders and other Service programs to identify geographic focus areas and develop habitat conservation goals and priorities within these focus areas. Geographic focus areas are where the Coastal Program directs resources to conserve habitat for Federal trust species. Projects are developed in collaboration with partners, and with substantial involvement from Service field staff. Coastal Program projects must support the missions of the U.S. Department of the Interior (DOI), U.S. Fish and Wildlife Service (Service), and the Coastal Program, and be based on biological principles and the best available science. The Coastal Program takes an adaptive approach to designing and implementing coastal habitat protection and restoration strategies that anticipate and </w:t>
            </w:r>
            <w:r w:rsidR="00054B93" w:rsidRPr="0081240F">
              <w:rPr>
                <w:rFonts w:ascii="Helvetica" w:hAnsi="Helvetica" w:cs="Helvetica"/>
                <w:color w:val="222222"/>
              </w:rPr>
              <w:t>ameliorate</w:t>
            </w:r>
            <w:r w:rsidRPr="0081240F">
              <w:rPr>
                <w:rFonts w:ascii="Helvetica" w:hAnsi="Helvetica" w:cs="Helvetica"/>
                <w:color w:val="222222"/>
              </w:rPr>
              <w:t xml:space="preserve"> the impacts of climate change and other environmental stressors. Coastal Program habitat improvement projects strive to increase coastal resiliency by improving the ability of coastal ecosystems to adapt to environmental changes and supporting natural and nature-based infrastructure projects to protect and enhance coastal habitats. The Coastal Program also supports the vision of the DOI's America the Beautiful initiative, including: Pursuing a collaborative and inclusive approaches to conservation; Achieving conservation of 30 percent of America’s lands and waters over the next 30 years; Encouraging locally-led conservation efforts; 4) Supporting the habitat conservation priorities of Tribes; Pursuing conservation and restoration approaches that create jobs and stimulate local economies; Encouraging the voluntary stewardship efforts of private landowners; Using the best available science as a guide; </w:t>
            </w:r>
            <w:r w:rsidRPr="0081240F">
              <w:rPr>
                <w:rFonts w:ascii="Helvetica" w:hAnsi="Helvetica" w:cs="Helvetica"/>
                <w:color w:val="222222"/>
              </w:rPr>
              <w:lastRenderedPageBreak/>
              <w:t>and Building on existing tools and strategies with an emphasis on flexibility and adaptive approaches.</w:t>
            </w:r>
          </w:p>
        </w:tc>
      </w:tr>
      <w:tr w:rsidR="002B094E" w:rsidRPr="0081240F" w14:paraId="39258084" w14:textId="77777777" w:rsidTr="000C4F64">
        <w:trPr>
          <w:tblCellSpacing w:w="0" w:type="dxa"/>
        </w:trPr>
        <w:tc>
          <w:tcPr>
            <w:tcW w:w="0" w:type="auto"/>
            <w:noWrap/>
            <w:hideMark/>
          </w:tcPr>
          <w:p w14:paraId="7C153DA7"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lastRenderedPageBreak/>
              <w:t>Link to Additional Information:</w:t>
            </w:r>
          </w:p>
        </w:tc>
        <w:tc>
          <w:tcPr>
            <w:tcW w:w="5000" w:type="pct"/>
            <w:vAlign w:val="center"/>
            <w:hideMark/>
          </w:tcPr>
          <w:p w14:paraId="55EB2634" w14:textId="77777777" w:rsidR="002B094E" w:rsidRPr="0081240F" w:rsidRDefault="001F6FAE" w:rsidP="000C4F64">
            <w:pPr>
              <w:pStyle w:val="NoSpacing"/>
              <w:rPr>
                <w:rFonts w:ascii="Helvetica" w:hAnsi="Helvetica" w:cs="Helvetica"/>
                <w:color w:val="222222"/>
              </w:rPr>
            </w:pPr>
            <w:hyperlink r:id="rId482" w:anchor="relatedDocumentsTab" w:tooltip="See Related Documents" w:history="1">
              <w:r w:rsidR="002B094E" w:rsidRPr="0081240F">
                <w:rPr>
                  <w:rStyle w:val="Hyperlink"/>
                  <w:rFonts w:ascii="Helvetica" w:hAnsi="Helvetica" w:cs="Helvetica"/>
                </w:rPr>
                <w:t>See Related Documents</w:t>
              </w:r>
            </w:hyperlink>
          </w:p>
        </w:tc>
      </w:tr>
      <w:tr w:rsidR="002B094E" w:rsidRPr="0081240F" w14:paraId="688536A2" w14:textId="77777777" w:rsidTr="000C4F64">
        <w:trPr>
          <w:tblCellSpacing w:w="0" w:type="dxa"/>
        </w:trPr>
        <w:tc>
          <w:tcPr>
            <w:tcW w:w="0" w:type="auto"/>
            <w:noWrap/>
            <w:hideMark/>
          </w:tcPr>
          <w:p w14:paraId="6EC029CF"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Grantor Contact Information:</w:t>
            </w:r>
          </w:p>
        </w:tc>
        <w:tc>
          <w:tcPr>
            <w:tcW w:w="5000" w:type="pct"/>
            <w:vAlign w:val="center"/>
            <w:hideMark/>
          </w:tcPr>
          <w:p w14:paraId="5D10CC94"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If you have difficulty accessing the full announcement electronically, please contact:</w:t>
            </w:r>
            <w:r w:rsidRPr="0081240F">
              <w:rPr>
                <w:rFonts w:ascii="Helvetica" w:hAnsi="Helvetica" w:cs="Helvetica"/>
                <w:color w:val="222222"/>
              </w:rPr>
              <w:br/>
            </w:r>
            <w:r w:rsidRPr="0081240F">
              <w:rPr>
                <w:rFonts w:ascii="Helvetica" w:hAnsi="Helvetica" w:cs="Helvetica"/>
                <w:color w:val="222222"/>
              </w:rPr>
              <w:br/>
              <w:t>John Huffman john_huffman@fws.gov</w:t>
            </w:r>
            <w:r w:rsidRPr="0081240F">
              <w:rPr>
                <w:rFonts w:ascii="Helvetica" w:hAnsi="Helvetica" w:cs="Helvetica"/>
                <w:color w:val="222222"/>
              </w:rPr>
              <w:br/>
            </w:r>
            <w:r w:rsidRPr="0081240F">
              <w:rPr>
                <w:rFonts w:ascii="Helvetica" w:hAnsi="Helvetica" w:cs="Helvetica"/>
                <w:color w:val="222222"/>
              </w:rPr>
              <w:br/>
            </w:r>
            <w:hyperlink r:id="rId483" w:history="1">
              <w:r w:rsidRPr="0081240F">
                <w:rPr>
                  <w:rStyle w:val="Hyperlink"/>
                  <w:rFonts w:ascii="Helvetica" w:hAnsi="Helvetica" w:cs="Helvetica"/>
                </w:rPr>
                <w:t>john_huffman@fws.gov</w:t>
              </w:r>
            </w:hyperlink>
          </w:p>
        </w:tc>
      </w:tr>
    </w:tbl>
    <w:p w14:paraId="598DE221" w14:textId="77777777" w:rsidR="002B094E" w:rsidRDefault="002B094E" w:rsidP="002B094E">
      <w:pPr>
        <w:pStyle w:val="NoSpacing"/>
        <w:pBdr>
          <w:bottom w:val="single" w:sz="6" w:space="1" w:color="auto"/>
        </w:pBdr>
        <w:rPr>
          <w:rStyle w:val="Hyperlink"/>
          <w:rFonts w:ascii="Helvetica" w:hAnsi="Helvetica" w:cs="Helvetica"/>
          <w:color w:val="1155CC"/>
          <w:sz w:val="24"/>
          <w:szCs w:val="24"/>
          <w:shd w:val="clear" w:color="auto" w:fill="FFFFFF"/>
        </w:rPr>
      </w:pPr>
      <w:r w:rsidRPr="009F628C">
        <w:rPr>
          <w:rFonts w:ascii="Helvetica" w:hAnsi="Helvetica" w:cs="Helvetica"/>
          <w:color w:val="222222"/>
          <w:sz w:val="24"/>
          <w:szCs w:val="24"/>
        </w:rPr>
        <w:br/>
      </w:r>
      <w:hyperlink r:id="rId484" w:tgtFrame="_blank" w:history="1">
        <w:r w:rsidRPr="009F628C">
          <w:rPr>
            <w:rStyle w:val="Hyperlink"/>
            <w:rFonts w:ascii="Helvetica" w:hAnsi="Helvetica" w:cs="Helvetica"/>
            <w:color w:val="1155CC"/>
            <w:sz w:val="24"/>
            <w:szCs w:val="24"/>
            <w:shd w:val="clear" w:color="auto" w:fill="FFFFFF"/>
          </w:rPr>
          <w:t>https://www.grants.gov/web/grants/view-opportunity.html?oppId=336964</w:t>
        </w:r>
      </w:hyperlink>
    </w:p>
    <w:p w14:paraId="332900CD" w14:textId="77777777" w:rsidR="002B094E" w:rsidRDefault="002B094E" w:rsidP="002B094E">
      <w:pPr>
        <w:pStyle w:val="NoSpacing"/>
        <w:rPr>
          <w:rFonts w:ascii="Helvetica" w:hAnsi="Helvetica" w:cs="Helvetica"/>
          <w:color w:val="222222"/>
          <w:sz w:val="24"/>
          <w:szCs w:val="24"/>
          <w:shd w:val="clear" w:color="auto" w:fill="FFFFFF"/>
        </w:rPr>
      </w:pPr>
      <w:bookmarkStart w:id="557" w:name="DOIYouthEngagement"/>
      <w:bookmarkEnd w:id="557"/>
    </w:p>
    <w:p w14:paraId="47109921" w14:textId="77777777" w:rsidR="002B094E" w:rsidRDefault="002B094E" w:rsidP="002B094E">
      <w:pPr>
        <w:pStyle w:val="NoSpacing"/>
        <w:rPr>
          <w:rFonts w:ascii="Helvetica" w:hAnsi="Helvetica" w:cs="Helvetica"/>
          <w:color w:val="222222"/>
          <w:sz w:val="24"/>
          <w:szCs w:val="24"/>
          <w:shd w:val="clear" w:color="auto" w:fill="FFFFFF"/>
        </w:rPr>
      </w:pPr>
      <w:r w:rsidRPr="005C7E7C">
        <w:rPr>
          <w:rFonts w:ascii="Helvetica" w:hAnsi="Helvetica" w:cs="Helvetica"/>
          <w:color w:val="222222"/>
          <w:sz w:val="24"/>
          <w:szCs w:val="24"/>
          <w:shd w:val="clear" w:color="auto" w:fill="FFFFFF"/>
        </w:rPr>
        <w:t>Fish and Wildlife Service</w:t>
      </w:r>
      <w:r w:rsidRPr="005C7E7C">
        <w:rPr>
          <w:rFonts w:ascii="Helvetica" w:hAnsi="Helvetica" w:cs="Helvetica"/>
          <w:color w:val="222222"/>
          <w:sz w:val="24"/>
          <w:szCs w:val="24"/>
        </w:rPr>
        <w:br/>
      </w:r>
      <w:r w:rsidRPr="005C7E7C">
        <w:rPr>
          <w:rFonts w:ascii="Helvetica" w:hAnsi="Helvetica" w:cs="Helvetica"/>
          <w:color w:val="222222"/>
          <w:sz w:val="24"/>
          <w:szCs w:val="24"/>
          <w:shd w:val="clear" w:color="auto" w:fill="FFFFFF"/>
        </w:rPr>
        <w:t>Youth Engagement, Education, and Employment</w:t>
      </w:r>
      <w:r w:rsidRPr="005C7E7C">
        <w:rPr>
          <w:rFonts w:ascii="Helvetica" w:hAnsi="Helvetica" w:cs="Helvetica"/>
          <w:color w:val="222222"/>
          <w:sz w:val="24"/>
          <w:szCs w:val="24"/>
        </w:rPr>
        <w:br/>
      </w:r>
      <w:r w:rsidRPr="005C7E7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B094E" w:rsidRPr="0081240F" w14:paraId="28F03197" w14:textId="77777777" w:rsidTr="000C4F6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6"/>
              <w:gridCol w:w="3173"/>
            </w:tblGrid>
            <w:tr w:rsidR="002B094E" w:rsidRPr="0081240F" w14:paraId="2FDF199E" w14:textId="77777777" w:rsidTr="000C4F64">
              <w:trPr>
                <w:tblCellSpacing w:w="0" w:type="dxa"/>
              </w:trPr>
              <w:tc>
                <w:tcPr>
                  <w:tcW w:w="2056" w:type="dxa"/>
                  <w:noWrap/>
                  <w:hideMark/>
                </w:tcPr>
                <w:p w14:paraId="62CF6CF7"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Document Type:</w:t>
                  </w:r>
                </w:p>
              </w:tc>
              <w:tc>
                <w:tcPr>
                  <w:tcW w:w="3173" w:type="dxa"/>
                  <w:vAlign w:val="center"/>
                  <w:hideMark/>
                </w:tcPr>
                <w:p w14:paraId="4A9421BD"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Grants Notice</w:t>
                  </w:r>
                </w:p>
              </w:tc>
            </w:tr>
            <w:tr w:rsidR="002B094E" w:rsidRPr="0081240F" w14:paraId="1742A01E" w14:textId="77777777" w:rsidTr="000C4F64">
              <w:trPr>
                <w:tblCellSpacing w:w="0" w:type="dxa"/>
              </w:trPr>
              <w:tc>
                <w:tcPr>
                  <w:tcW w:w="2056" w:type="dxa"/>
                  <w:noWrap/>
                  <w:hideMark/>
                </w:tcPr>
                <w:p w14:paraId="1CE68097"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Funding Opportunity Number:</w:t>
                  </w:r>
                </w:p>
              </w:tc>
              <w:tc>
                <w:tcPr>
                  <w:tcW w:w="3173" w:type="dxa"/>
                  <w:vAlign w:val="center"/>
                  <w:hideMark/>
                </w:tcPr>
                <w:p w14:paraId="51DFF18D"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F22AS00090</w:t>
                  </w:r>
                </w:p>
              </w:tc>
            </w:tr>
            <w:tr w:rsidR="002B094E" w:rsidRPr="0081240F" w14:paraId="4CA6F526" w14:textId="77777777" w:rsidTr="000C4F64">
              <w:trPr>
                <w:tblCellSpacing w:w="0" w:type="dxa"/>
              </w:trPr>
              <w:tc>
                <w:tcPr>
                  <w:tcW w:w="2056" w:type="dxa"/>
                  <w:noWrap/>
                  <w:hideMark/>
                </w:tcPr>
                <w:p w14:paraId="720555F8"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Funding Opportunity Title:</w:t>
                  </w:r>
                </w:p>
              </w:tc>
              <w:tc>
                <w:tcPr>
                  <w:tcW w:w="3173" w:type="dxa"/>
                  <w:vAlign w:val="center"/>
                  <w:hideMark/>
                </w:tcPr>
                <w:p w14:paraId="51BFF857"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Youth Engagement, Education, and Employment</w:t>
                  </w:r>
                </w:p>
              </w:tc>
            </w:tr>
            <w:tr w:rsidR="002B094E" w:rsidRPr="0081240F" w14:paraId="4BCCE3CB" w14:textId="77777777" w:rsidTr="000C4F64">
              <w:trPr>
                <w:tblCellSpacing w:w="0" w:type="dxa"/>
              </w:trPr>
              <w:tc>
                <w:tcPr>
                  <w:tcW w:w="2056" w:type="dxa"/>
                  <w:noWrap/>
                  <w:hideMark/>
                </w:tcPr>
                <w:p w14:paraId="3C17A0F3"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Opportunity Category:</w:t>
                  </w:r>
                </w:p>
              </w:tc>
              <w:tc>
                <w:tcPr>
                  <w:tcW w:w="3173" w:type="dxa"/>
                  <w:vAlign w:val="center"/>
                  <w:hideMark/>
                </w:tcPr>
                <w:p w14:paraId="71866490"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Discretionary</w:t>
                  </w:r>
                </w:p>
              </w:tc>
            </w:tr>
            <w:tr w:rsidR="002B094E" w:rsidRPr="0081240F" w14:paraId="6BD92967" w14:textId="77777777" w:rsidTr="000C4F64">
              <w:trPr>
                <w:tblCellSpacing w:w="0" w:type="dxa"/>
              </w:trPr>
              <w:tc>
                <w:tcPr>
                  <w:tcW w:w="2056" w:type="dxa"/>
                  <w:noWrap/>
                  <w:hideMark/>
                </w:tcPr>
                <w:p w14:paraId="0E4BC9C7"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Opportunity Category Explanation:</w:t>
                  </w:r>
                </w:p>
              </w:tc>
              <w:tc>
                <w:tcPr>
                  <w:tcW w:w="3173" w:type="dxa"/>
                  <w:vAlign w:val="center"/>
                  <w:hideMark/>
                </w:tcPr>
                <w:p w14:paraId="0C888168"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 </w:t>
                  </w:r>
                </w:p>
              </w:tc>
            </w:tr>
            <w:tr w:rsidR="002B094E" w:rsidRPr="0081240F" w14:paraId="4239B368" w14:textId="77777777" w:rsidTr="000C4F64">
              <w:trPr>
                <w:tblCellSpacing w:w="0" w:type="dxa"/>
              </w:trPr>
              <w:tc>
                <w:tcPr>
                  <w:tcW w:w="2056" w:type="dxa"/>
                  <w:noWrap/>
                  <w:hideMark/>
                </w:tcPr>
                <w:p w14:paraId="05163E38"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Funding Instrument Type:</w:t>
                  </w:r>
                </w:p>
              </w:tc>
              <w:tc>
                <w:tcPr>
                  <w:tcW w:w="3173" w:type="dxa"/>
                  <w:vAlign w:val="center"/>
                  <w:hideMark/>
                </w:tcPr>
                <w:p w14:paraId="415DB01A"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Cooperative Agreement</w:t>
                  </w:r>
                </w:p>
              </w:tc>
            </w:tr>
            <w:tr w:rsidR="002B094E" w:rsidRPr="0081240F" w14:paraId="4CCEEB2D" w14:textId="77777777" w:rsidTr="000C4F64">
              <w:trPr>
                <w:tblCellSpacing w:w="0" w:type="dxa"/>
              </w:trPr>
              <w:tc>
                <w:tcPr>
                  <w:tcW w:w="2056" w:type="dxa"/>
                  <w:noWrap/>
                  <w:hideMark/>
                </w:tcPr>
                <w:p w14:paraId="3AA46E14"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Category of Funding Activity:</w:t>
                  </w:r>
                </w:p>
              </w:tc>
              <w:tc>
                <w:tcPr>
                  <w:tcW w:w="3173" w:type="dxa"/>
                  <w:vAlign w:val="center"/>
                  <w:hideMark/>
                </w:tcPr>
                <w:p w14:paraId="511FD22D"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Natural Resources</w:t>
                  </w:r>
                </w:p>
              </w:tc>
            </w:tr>
            <w:tr w:rsidR="002B094E" w:rsidRPr="0081240F" w14:paraId="3042BEDF" w14:textId="77777777" w:rsidTr="000C4F64">
              <w:trPr>
                <w:tblCellSpacing w:w="0" w:type="dxa"/>
              </w:trPr>
              <w:tc>
                <w:tcPr>
                  <w:tcW w:w="2056" w:type="dxa"/>
                  <w:noWrap/>
                  <w:hideMark/>
                </w:tcPr>
                <w:p w14:paraId="39210D97"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Category Explanation:</w:t>
                  </w:r>
                </w:p>
              </w:tc>
              <w:tc>
                <w:tcPr>
                  <w:tcW w:w="3173" w:type="dxa"/>
                  <w:vAlign w:val="center"/>
                  <w:hideMark/>
                </w:tcPr>
                <w:p w14:paraId="44133771"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 </w:t>
                  </w:r>
                </w:p>
              </w:tc>
            </w:tr>
            <w:tr w:rsidR="002B094E" w:rsidRPr="0081240F" w14:paraId="38783178" w14:textId="77777777" w:rsidTr="000C4F64">
              <w:trPr>
                <w:tblCellSpacing w:w="0" w:type="dxa"/>
              </w:trPr>
              <w:tc>
                <w:tcPr>
                  <w:tcW w:w="2056" w:type="dxa"/>
                  <w:noWrap/>
                  <w:hideMark/>
                </w:tcPr>
                <w:p w14:paraId="0BA13C2B"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Expected Number of Awards:</w:t>
                  </w:r>
                </w:p>
              </w:tc>
              <w:tc>
                <w:tcPr>
                  <w:tcW w:w="3173" w:type="dxa"/>
                  <w:vAlign w:val="center"/>
                  <w:hideMark/>
                </w:tcPr>
                <w:p w14:paraId="438DF837"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 </w:t>
                  </w:r>
                </w:p>
              </w:tc>
            </w:tr>
            <w:tr w:rsidR="002B094E" w:rsidRPr="0081240F" w14:paraId="60871F3C" w14:textId="77777777" w:rsidTr="000C4F64">
              <w:trPr>
                <w:tblCellSpacing w:w="0" w:type="dxa"/>
              </w:trPr>
              <w:tc>
                <w:tcPr>
                  <w:tcW w:w="2056" w:type="dxa"/>
                  <w:noWrap/>
                  <w:hideMark/>
                </w:tcPr>
                <w:p w14:paraId="760E9A1D"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CFDA Number(s):</w:t>
                  </w:r>
                </w:p>
              </w:tc>
              <w:tc>
                <w:tcPr>
                  <w:tcW w:w="3173" w:type="dxa"/>
                  <w:vAlign w:val="center"/>
                  <w:hideMark/>
                </w:tcPr>
                <w:p w14:paraId="293B3C5A"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15.676 -- Youth Engagement, Education, and Employment</w:t>
                  </w:r>
                </w:p>
              </w:tc>
            </w:tr>
            <w:tr w:rsidR="002B094E" w:rsidRPr="0081240F" w14:paraId="1D99275B" w14:textId="77777777" w:rsidTr="000C4F64">
              <w:trPr>
                <w:tblCellSpacing w:w="0" w:type="dxa"/>
              </w:trPr>
              <w:tc>
                <w:tcPr>
                  <w:tcW w:w="2056" w:type="dxa"/>
                  <w:noWrap/>
                  <w:hideMark/>
                </w:tcPr>
                <w:p w14:paraId="3AC63922"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Cost Sharing or Matching Requirement:</w:t>
                  </w:r>
                </w:p>
              </w:tc>
              <w:tc>
                <w:tcPr>
                  <w:tcW w:w="3173" w:type="dxa"/>
                  <w:vAlign w:val="center"/>
                  <w:hideMark/>
                </w:tcPr>
                <w:p w14:paraId="618A9C40"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Yes</w:t>
                  </w:r>
                </w:p>
              </w:tc>
            </w:tr>
          </w:tbl>
          <w:p w14:paraId="17879B50" w14:textId="77777777" w:rsidR="002B094E" w:rsidRPr="0081240F" w:rsidRDefault="002B094E" w:rsidP="000C4F6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67"/>
              <w:gridCol w:w="3378"/>
            </w:tblGrid>
            <w:tr w:rsidR="002B094E" w:rsidRPr="0081240F" w14:paraId="477C9107" w14:textId="77777777" w:rsidTr="000C4F64">
              <w:trPr>
                <w:tblCellSpacing w:w="0" w:type="dxa"/>
              </w:trPr>
              <w:tc>
                <w:tcPr>
                  <w:tcW w:w="1867" w:type="dxa"/>
                  <w:noWrap/>
                  <w:hideMark/>
                </w:tcPr>
                <w:p w14:paraId="485E09F4"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Version:</w:t>
                  </w:r>
                </w:p>
              </w:tc>
              <w:tc>
                <w:tcPr>
                  <w:tcW w:w="3378" w:type="dxa"/>
                  <w:vAlign w:val="center"/>
                  <w:hideMark/>
                </w:tcPr>
                <w:p w14:paraId="5AB0B0D4"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Synopsis 1</w:t>
                  </w:r>
                </w:p>
              </w:tc>
            </w:tr>
            <w:tr w:rsidR="002B094E" w:rsidRPr="0081240F" w14:paraId="6D5D33C1" w14:textId="77777777" w:rsidTr="000C4F64">
              <w:trPr>
                <w:tblCellSpacing w:w="0" w:type="dxa"/>
              </w:trPr>
              <w:tc>
                <w:tcPr>
                  <w:tcW w:w="1867" w:type="dxa"/>
                  <w:noWrap/>
                  <w:hideMark/>
                </w:tcPr>
                <w:p w14:paraId="10D4957C"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Posted Date:</w:t>
                  </w:r>
                </w:p>
              </w:tc>
              <w:tc>
                <w:tcPr>
                  <w:tcW w:w="3378" w:type="dxa"/>
                  <w:vAlign w:val="center"/>
                  <w:hideMark/>
                </w:tcPr>
                <w:p w14:paraId="467764A7"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Dec 14, 2021</w:t>
                  </w:r>
                </w:p>
              </w:tc>
            </w:tr>
            <w:tr w:rsidR="002B094E" w:rsidRPr="0081240F" w14:paraId="082FB01E" w14:textId="77777777" w:rsidTr="000C4F64">
              <w:trPr>
                <w:tblCellSpacing w:w="0" w:type="dxa"/>
              </w:trPr>
              <w:tc>
                <w:tcPr>
                  <w:tcW w:w="1867" w:type="dxa"/>
                  <w:noWrap/>
                  <w:hideMark/>
                </w:tcPr>
                <w:p w14:paraId="2B977231"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Last Updated Date:</w:t>
                  </w:r>
                </w:p>
              </w:tc>
              <w:tc>
                <w:tcPr>
                  <w:tcW w:w="3378" w:type="dxa"/>
                  <w:vAlign w:val="center"/>
                  <w:hideMark/>
                </w:tcPr>
                <w:p w14:paraId="6C049E09"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Dec 14, 2021</w:t>
                  </w:r>
                </w:p>
              </w:tc>
            </w:tr>
            <w:tr w:rsidR="002B094E" w:rsidRPr="0081240F" w14:paraId="01DE1B2F" w14:textId="77777777" w:rsidTr="000C4F64">
              <w:trPr>
                <w:tblCellSpacing w:w="0" w:type="dxa"/>
              </w:trPr>
              <w:tc>
                <w:tcPr>
                  <w:tcW w:w="1867" w:type="dxa"/>
                  <w:noWrap/>
                  <w:hideMark/>
                </w:tcPr>
                <w:p w14:paraId="2884114B"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Original Closing Date for Applications:</w:t>
                  </w:r>
                </w:p>
              </w:tc>
              <w:tc>
                <w:tcPr>
                  <w:tcW w:w="3378" w:type="dxa"/>
                  <w:vAlign w:val="center"/>
                  <w:hideMark/>
                </w:tcPr>
                <w:p w14:paraId="6D982C08"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Sep 15, 2022  Project Applications must be submitted via GrantSolutions on or before the Application Due Date.</w:t>
                  </w:r>
                </w:p>
              </w:tc>
            </w:tr>
            <w:tr w:rsidR="002B094E" w:rsidRPr="0081240F" w14:paraId="1961321C" w14:textId="77777777" w:rsidTr="000C4F64">
              <w:trPr>
                <w:tblCellSpacing w:w="0" w:type="dxa"/>
              </w:trPr>
              <w:tc>
                <w:tcPr>
                  <w:tcW w:w="1867" w:type="dxa"/>
                  <w:noWrap/>
                  <w:hideMark/>
                </w:tcPr>
                <w:p w14:paraId="40C57952"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Current Closing Date for Applications:</w:t>
                  </w:r>
                </w:p>
              </w:tc>
              <w:tc>
                <w:tcPr>
                  <w:tcW w:w="3378" w:type="dxa"/>
                  <w:vAlign w:val="center"/>
                  <w:hideMark/>
                </w:tcPr>
                <w:p w14:paraId="72CC0ED0"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Sep 15, 2022  Project Applications must be submitted via GrantSolutions on or before the Application Due Date.</w:t>
                  </w:r>
                </w:p>
              </w:tc>
            </w:tr>
            <w:tr w:rsidR="002B094E" w:rsidRPr="0081240F" w14:paraId="603FFDD4" w14:textId="77777777" w:rsidTr="000C4F64">
              <w:trPr>
                <w:tblCellSpacing w:w="0" w:type="dxa"/>
              </w:trPr>
              <w:tc>
                <w:tcPr>
                  <w:tcW w:w="1867" w:type="dxa"/>
                  <w:noWrap/>
                  <w:hideMark/>
                </w:tcPr>
                <w:p w14:paraId="40CC090E"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Archive Date:</w:t>
                  </w:r>
                </w:p>
              </w:tc>
              <w:tc>
                <w:tcPr>
                  <w:tcW w:w="3378" w:type="dxa"/>
                  <w:vAlign w:val="center"/>
                  <w:hideMark/>
                </w:tcPr>
                <w:p w14:paraId="6E84305B"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Oct 15, 2022</w:t>
                  </w:r>
                </w:p>
              </w:tc>
            </w:tr>
            <w:tr w:rsidR="002B094E" w:rsidRPr="0081240F" w14:paraId="09B7C3D0" w14:textId="77777777" w:rsidTr="000C4F64">
              <w:trPr>
                <w:tblCellSpacing w:w="0" w:type="dxa"/>
              </w:trPr>
              <w:tc>
                <w:tcPr>
                  <w:tcW w:w="1867" w:type="dxa"/>
                  <w:noWrap/>
                  <w:hideMark/>
                </w:tcPr>
                <w:p w14:paraId="11F9A814"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Estimated Total Program Funding:</w:t>
                  </w:r>
                </w:p>
              </w:tc>
              <w:tc>
                <w:tcPr>
                  <w:tcW w:w="3378" w:type="dxa"/>
                  <w:vAlign w:val="center"/>
                  <w:hideMark/>
                </w:tcPr>
                <w:p w14:paraId="31B1B69F"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$15,000,000</w:t>
                  </w:r>
                </w:p>
              </w:tc>
            </w:tr>
            <w:tr w:rsidR="002B094E" w:rsidRPr="0081240F" w14:paraId="4EC1F085" w14:textId="77777777" w:rsidTr="000C4F64">
              <w:trPr>
                <w:tblCellSpacing w:w="0" w:type="dxa"/>
              </w:trPr>
              <w:tc>
                <w:tcPr>
                  <w:tcW w:w="1867" w:type="dxa"/>
                  <w:noWrap/>
                  <w:hideMark/>
                </w:tcPr>
                <w:p w14:paraId="69DFB211"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Award Ceiling:</w:t>
                  </w:r>
                </w:p>
              </w:tc>
              <w:tc>
                <w:tcPr>
                  <w:tcW w:w="3378" w:type="dxa"/>
                  <w:vAlign w:val="center"/>
                  <w:hideMark/>
                </w:tcPr>
                <w:p w14:paraId="45BF1629"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$2,000,000</w:t>
                  </w:r>
                </w:p>
              </w:tc>
            </w:tr>
            <w:tr w:rsidR="002B094E" w:rsidRPr="0081240F" w14:paraId="72C6FA38" w14:textId="77777777" w:rsidTr="000C4F64">
              <w:trPr>
                <w:tblCellSpacing w:w="0" w:type="dxa"/>
              </w:trPr>
              <w:tc>
                <w:tcPr>
                  <w:tcW w:w="1867" w:type="dxa"/>
                  <w:noWrap/>
                  <w:hideMark/>
                </w:tcPr>
                <w:p w14:paraId="0134FF0E"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Award Floor:</w:t>
                  </w:r>
                </w:p>
              </w:tc>
              <w:tc>
                <w:tcPr>
                  <w:tcW w:w="3378" w:type="dxa"/>
                  <w:vAlign w:val="center"/>
                  <w:hideMark/>
                </w:tcPr>
                <w:p w14:paraId="69295C4E"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$2,000</w:t>
                  </w:r>
                </w:p>
              </w:tc>
            </w:tr>
          </w:tbl>
          <w:p w14:paraId="567A3280" w14:textId="77777777" w:rsidR="002B094E" w:rsidRPr="0081240F" w:rsidRDefault="002B094E" w:rsidP="000C4F64">
            <w:pPr>
              <w:pStyle w:val="NoSpacing"/>
              <w:rPr>
                <w:rFonts w:ascii="Helvetica" w:hAnsi="Helvetica" w:cs="Helvetica"/>
                <w:color w:val="222222"/>
              </w:rPr>
            </w:pPr>
          </w:p>
        </w:tc>
      </w:tr>
    </w:tbl>
    <w:p w14:paraId="21AB4693" w14:textId="77777777" w:rsidR="002B094E" w:rsidRPr="0081240F" w:rsidRDefault="002B094E" w:rsidP="002B094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B094E" w:rsidRPr="0081240F" w14:paraId="0CC5FF0A" w14:textId="77777777" w:rsidTr="000C4F64">
        <w:trPr>
          <w:tblCellSpacing w:w="0" w:type="dxa"/>
        </w:trPr>
        <w:tc>
          <w:tcPr>
            <w:tcW w:w="0" w:type="auto"/>
            <w:noWrap/>
            <w:hideMark/>
          </w:tcPr>
          <w:p w14:paraId="42BF2B47"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Eligible Applicants:</w:t>
            </w:r>
          </w:p>
        </w:tc>
        <w:tc>
          <w:tcPr>
            <w:tcW w:w="5000" w:type="pct"/>
            <w:vAlign w:val="center"/>
            <w:hideMark/>
          </w:tcPr>
          <w:p w14:paraId="3AEC0D46"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Nonprofits that do not have a 501(c)(3) status with the IRS, other than institutions of higher education</w:t>
            </w:r>
            <w:r w:rsidRPr="0081240F">
              <w:rPr>
                <w:rFonts w:ascii="Helvetica" w:hAnsi="Helvetica" w:cs="Helvetica"/>
                <w:color w:val="222222"/>
              </w:rPr>
              <w:br/>
              <w:t>Private institutions of higher education</w:t>
            </w:r>
            <w:r w:rsidRPr="0081240F">
              <w:rPr>
                <w:rFonts w:ascii="Helvetica" w:hAnsi="Helvetica" w:cs="Helvetica"/>
                <w:color w:val="222222"/>
              </w:rPr>
              <w:br/>
              <w:t>Public and State controlled institutions of higher education</w:t>
            </w:r>
            <w:r w:rsidRPr="0081240F">
              <w:rPr>
                <w:rFonts w:ascii="Helvetica" w:hAnsi="Helvetica" w:cs="Helvetica"/>
                <w:color w:val="222222"/>
              </w:rPr>
              <w:br/>
            </w:r>
            <w:r w:rsidRPr="0081240F">
              <w:rPr>
                <w:rFonts w:ascii="Helvetica" w:hAnsi="Helvetica" w:cs="Helvetica"/>
                <w:color w:val="222222"/>
              </w:rPr>
              <w:lastRenderedPageBreak/>
              <w:t>City or township governments</w:t>
            </w:r>
            <w:r w:rsidRPr="0081240F">
              <w:rPr>
                <w:rFonts w:ascii="Helvetica" w:hAnsi="Helvetica" w:cs="Helvetica"/>
                <w:color w:val="222222"/>
              </w:rPr>
              <w:br/>
              <w:t>Special district governments</w:t>
            </w:r>
            <w:r w:rsidRPr="0081240F">
              <w:rPr>
                <w:rFonts w:ascii="Helvetica" w:hAnsi="Helvetica" w:cs="Helvetica"/>
                <w:color w:val="222222"/>
              </w:rPr>
              <w:br/>
              <w:t>State governments</w:t>
            </w:r>
            <w:r w:rsidRPr="0081240F">
              <w:rPr>
                <w:rFonts w:ascii="Helvetica" w:hAnsi="Helvetica" w:cs="Helvetica"/>
                <w:color w:val="222222"/>
              </w:rPr>
              <w:br/>
              <w:t>County governments</w:t>
            </w:r>
            <w:r w:rsidRPr="0081240F">
              <w:rPr>
                <w:rFonts w:ascii="Helvetica" w:hAnsi="Helvetica" w:cs="Helvetica"/>
                <w:color w:val="222222"/>
              </w:rPr>
              <w:br/>
              <w:t>Native American tribal organizations (other than Federally recognized tribal governments)</w:t>
            </w:r>
            <w:r w:rsidRPr="0081240F">
              <w:rPr>
                <w:rFonts w:ascii="Helvetica" w:hAnsi="Helvetica" w:cs="Helvetica"/>
                <w:color w:val="222222"/>
              </w:rPr>
              <w:br/>
              <w:t>Nonprofits having a 501(c)(3) status with the IRS, other than institutions of higher education</w:t>
            </w:r>
            <w:r w:rsidRPr="0081240F">
              <w:rPr>
                <w:rFonts w:ascii="Helvetica" w:hAnsi="Helvetica" w:cs="Helvetica"/>
                <w:color w:val="222222"/>
              </w:rPr>
              <w:br/>
              <w:t>Native American tribal governments (Federally recognized)</w:t>
            </w:r>
          </w:p>
        </w:tc>
      </w:tr>
      <w:tr w:rsidR="002B094E" w:rsidRPr="0081240F" w14:paraId="01106651" w14:textId="77777777" w:rsidTr="000C4F64">
        <w:trPr>
          <w:tblCellSpacing w:w="0" w:type="dxa"/>
        </w:trPr>
        <w:tc>
          <w:tcPr>
            <w:tcW w:w="0" w:type="auto"/>
            <w:noWrap/>
            <w:hideMark/>
          </w:tcPr>
          <w:p w14:paraId="22D5D67C"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lastRenderedPageBreak/>
              <w:t>Additional Information on Eligibility:</w:t>
            </w:r>
          </w:p>
        </w:tc>
        <w:tc>
          <w:tcPr>
            <w:tcW w:w="5000" w:type="pct"/>
            <w:vAlign w:val="center"/>
            <w:hideMark/>
          </w:tcPr>
          <w:p w14:paraId="00922134"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Other Organizations that have established Public Lands Corps Act eligibility as FWS Youth Corps member organizations such as 501(c) 4 or 501(c) 5 nonprofit organizations that are labor unions, neighborhood associations, or other types of eligible organizations, including those that reach or represent potentially underserved communities.  Additional eligibility information is available at  Youth </w:t>
            </w:r>
          </w:p>
        </w:tc>
      </w:tr>
    </w:tbl>
    <w:p w14:paraId="6D31DB29" w14:textId="77777777" w:rsidR="002B094E" w:rsidRPr="0081240F" w:rsidRDefault="002B094E" w:rsidP="002B094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B094E" w:rsidRPr="0081240F" w14:paraId="6069C77A" w14:textId="77777777" w:rsidTr="000C4F64">
        <w:trPr>
          <w:tblCellSpacing w:w="0" w:type="dxa"/>
        </w:trPr>
        <w:tc>
          <w:tcPr>
            <w:tcW w:w="0" w:type="auto"/>
            <w:noWrap/>
            <w:hideMark/>
          </w:tcPr>
          <w:p w14:paraId="2CB19FE7"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Agency Name:</w:t>
            </w:r>
          </w:p>
        </w:tc>
        <w:tc>
          <w:tcPr>
            <w:tcW w:w="5000" w:type="pct"/>
            <w:vAlign w:val="center"/>
            <w:hideMark/>
          </w:tcPr>
          <w:p w14:paraId="355030B8"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Fish and Wildlife Service</w:t>
            </w:r>
          </w:p>
        </w:tc>
      </w:tr>
      <w:tr w:rsidR="002B094E" w:rsidRPr="0081240F" w14:paraId="5F8799A2" w14:textId="77777777" w:rsidTr="000C4F64">
        <w:trPr>
          <w:tblCellSpacing w:w="0" w:type="dxa"/>
        </w:trPr>
        <w:tc>
          <w:tcPr>
            <w:tcW w:w="0" w:type="auto"/>
            <w:noWrap/>
            <w:hideMark/>
          </w:tcPr>
          <w:p w14:paraId="55167BD8"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Description:</w:t>
            </w:r>
          </w:p>
        </w:tc>
        <w:tc>
          <w:tcPr>
            <w:tcW w:w="5000" w:type="pct"/>
            <w:vAlign w:val="center"/>
            <w:hideMark/>
          </w:tcPr>
          <w:p w14:paraId="5A99F638"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 xml:space="preserve">The U.S. Fish and Wildlife Service is the premier government agency dedicated to the conservation, protection, and enhancement of fish, wildlife and plants, and their habitats.  We are the only agency in the federal government whose primary responsibility is the conservation and management of these important natural resources for the American public. The Service's origins date back to 1871 when Congress established the U.S. Fish Commission to study the decrease in the nation’s food fishes and recommend ways to reverse that decline.  Today, we are a diverse and largely decentralized organization, employing about 8,000 dedicated professionals working out of facilities across the country, including a headquarters office in Falls Church, Virginia, and eight regional offices representing the 12 Unified Interior Regions. A variety of programs within the U.S. Fish and Wildlife Service (FWS, Service) and the National Wildlife Refuge System (NWRS, Refuge System) are focused on engaging diverse youth in wildlife conservation and public land management.  The Service enters into cooperative agreements with member organizations of the FWS Youth Corps to engage with youth and veterans in projects under the Authority of the Public Lands Corps Act (PLC).  The current list of FWS Youth Corps member organizations, application information for organizations interested in partnering with the FWS Youth Corps, and program contact information is available at: Youth </w:t>
            </w:r>
          </w:p>
        </w:tc>
      </w:tr>
      <w:tr w:rsidR="002B094E" w:rsidRPr="0081240F" w14:paraId="247259B3" w14:textId="77777777" w:rsidTr="000C4F64">
        <w:trPr>
          <w:tblCellSpacing w:w="0" w:type="dxa"/>
        </w:trPr>
        <w:tc>
          <w:tcPr>
            <w:tcW w:w="0" w:type="auto"/>
            <w:noWrap/>
            <w:hideMark/>
          </w:tcPr>
          <w:p w14:paraId="701DCD24"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Link to Additional Information:</w:t>
            </w:r>
          </w:p>
        </w:tc>
        <w:tc>
          <w:tcPr>
            <w:tcW w:w="5000" w:type="pct"/>
            <w:vAlign w:val="center"/>
            <w:hideMark/>
          </w:tcPr>
          <w:p w14:paraId="4253D07E" w14:textId="77777777" w:rsidR="002B094E" w:rsidRPr="0081240F" w:rsidRDefault="001F6FAE" w:rsidP="000C4F64">
            <w:pPr>
              <w:pStyle w:val="NoSpacing"/>
              <w:rPr>
                <w:rFonts w:ascii="Helvetica" w:hAnsi="Helvetica" w:cs="Helvetica"/>
                <w:color w:val="222222"/>
              </w:rPr>
            </w:pPr>
            <w:hyperlink r:id="rId485" w:anchor="relatedDocumentsTab" w:tooltip="See Related Documents" w:history="1">
              <w:r w:rsidR="002B094E" w:rsidRPr="0081240F">
                <w:rPr>
                  <w:rStyle w:val="Hyperlink"/>
                  <w:rFonts w:ascii="Helvetica" w:hAnsi="Helvetica" w:cs="Helvetica"/>
                </w:rPr>
                <w:t>See Related Documents</w:t>
              </w:r>
            </w:hyperlink>
          </w:p>
        </w:tc>
      </w:tr>
      <w:tr w:rsidR="002B094E" w:rsidRPr="0081240F" w14:paraId="71ED43C9" w14:textId="77777777" w:rsidTr="000C4F64">
        <w:trPr>
          <w:tblCellSpacing w:w="0" w:type="dxa"/>
        </w:trPr>
        <w:tc>
          <w:tcPr>
            <w:tcW w:w="0" w:type="auto"/>
            <w:noWrap/>
            <w:hideMark/>
          </w:tcPr>
          <w:p w14:paraId="51E7FF65"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Grantor Contact Information:</w:t>
            </w:r>
          </w:p>
        </w:tc>
        <w:tc>
          <w:tcPr>
            <w:tcW w:w="5000" w:type="pct"/>
            <w:vAlign w:val="center"/>
            <w:hideMark/>
          </w:tcPr>
          <w:p w14:paraId="4C3D9796"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If you have difficulty accessing the full announcement electronically, please contact:</w:t>
            </w:r>
            <w:r w:rsidRPr="0081240F">
              <w:rPr>
                <w:rFonts w:ascii="Helvetica" w:hAnsi="Helvetica" w:cs="Helvetica"/>
                <w:color w:val="222222"/>
              </w:rPr>
              <w:br/>
            </w:r>
            <w:r w:rsidRPr="0081240F">
              <w:rPr>
                <w:rFonts w:ascii="Helvetica" w:hAnsi="Helvetica" w:cs="Helvetica"/>
                <w:color w:val="222222"/>
              </w:rPr>
              <w:br/>
              <w:t>Patrick Schulze patrick_schulze@fws.gov</w:t>
            </w:r>
            <w:r w:rsidRPr="0081240F">
              <w:rPr>
                <w:rFonts w:ascii="Helvetica" w:hAnsi="Helvetica" w:cs="Helvetica"/>
                <w:color w:val="222222"/>
              </w:rPr>
              <w:br/>
            </w:r>
            <w:r w:rsidRPr="0081240F">
              <w:rPr>
                <w:rFonts w:ascii="Helvetica" w:hAnsi="Helvetica" w:cs="Helvetica"/>
                <w:color w:val="222222"/>
              </w:rPr>
              <w:br/>
            </w:r>
            <w:hyperlink r:id="rId486" w:history="1">
              <w:r w:rsidRPr="0081240F">
                <w:rPr>
                  <w:rStyle w:val="Hyperlink"/>
                  <w:rFonts w:ascii="Helvetica" w:hAnsi="Helvetica" w:cs="Helvetica"/>
                </w:rPr>
                <w:t>patrick_schulze@fws.gov</w:t>
              </w:r>
            </w:hyperlink>
          </w:p>
        </w:tc>
      </w:tr>
    </w:tbl>
    <w:p w14:paraId="364E5E3F" w14:textId="77777777" w:rsidR="002B094E" w:rsidRDefault="002B094E" w:rsidP="002B094E">
      <w:pPr>
        <w:pStyle w:val="NoSpacing"/>
        <w:pBdr>
          <w:bottom w:val="single" w:sz="6" w:space="1" w:color="auto"/>
        </w:pBdr>
        <w:rPr>
          <w:rStyle w:val="Hyperlink"/>
          <w:rFonts w:ascii="Helvetica" w:hAnsi="Helvetica" w:cs="Helvetica"/>
          <w:color w:val="1155CC"/>
          <w:sz w:val="24"/>
          <w:szCs w:val="24"/>
          <w:shd w:val="clear" w:color="auto" w:fill="FFFFFF"/>
        </w:rPr>
      </w:pPr>
      <w:r w:rsidRPr="005C7E7C">
        <w:rPr>
          <w:rFonts w:ascii="Helvetica" w:hAnsi="Helvetica" w:cs="Helvetica"/>
          <w:color w:val="222222"/>
          <w:sz w:val="24"/>
          <w:szCs w:val="24"/>
        </w:rPr>
        <w:br/>
      </w:r>
      <w:hyperlink r:id="rId487" w:tgtFrame="_blank" w:history="1">
        <w:r w:rsidRPr="005C7E7C">
          <w:rPr>
            <w:rStyle w:val="Hyperlink"/>
            <w:rFonts w:ascii="Helvetica" w:hAnsi="Helvetica" w:cs="Helvetica"/>
            <w:color w:val="1155CC"/>
            <w:sz w:val="24"/>
            <w:szCs w:val="24"/>
            <w:shd w:val="clear" w:color="auto" w:fill="FFFFFF"/>
          </w:rPr>
          <w:t>https://www.grants.gov/web/grants/view-opportunity.html?oppId=336983</w:t>
        </w:r>
      </w:hyperlink>
    </w:p>
    <w:p w14:paraId="778263D6" w14:textId="77777777" w:rsidR="002B094E" w:rsidRDefault="002B094E" w:rsidP="002B094E">
      <w:pPr>
        <w:pStyle w:val="NoSpacing"/>
        <w:rPr>
          <w:rStyle w:val="Hyperlink"/>
          <w:rFonts w:ascii="Helvetica" w:hAnsi="Helvetica" w:cs="Helvetica"/>
          <w:color w:val="1155CC"/>
          <w:sz w:val="24"/>
          <w:szCs w:val="24"/>
          <w:shd w:val="clear" w:color="auto" w:fill="FFFFFF"/>
        </w:rPr>
      </w:pPr>
    </w:p>
    <w:p w14:paraId="603CF77C" w14:textId="77777777" w:rsidR="002B094E" w:rsidRDefault="002B094E" w:rsidP="002B094E">
      <w:pPr>
        <w:pStyle w:val="NoSpacing"/>
        <w:rPr>
          <w:rFonts w:ascii="Helvetica" w:hAnsi="Helvetica" w:cs="Helvetica"/>
          <w:color w:val="222222"/>
          <w:sz w:val="24"/>
          <w:szCs w:val="24"/>
          <w:shd w:val="clear" w:color="auto" w:fill="FFFFFF"/>
        </w:rPr>
      </w:pPr>
      <w:bookmarkStart w:id="558" w:name="DOICandidateSpecies22"/>
      <w:bookmarkEnd w:id="558"/>
      <w:r w:rsidRPr="0078675A">
        <w:rPr>
          <w:rFonts w:ascii="Helvetica" w:hAnsi="Helvetica" w:cs="Helvetica"/>
          <w:color w:val="222222"/>
          <w:sz w:val="24"/>
          <w:szCs w:val="24"/>
          <w:shd w:val="clear" w:color="auto" w:fill="FFFFFF"/>
        </w:rPr>
        <w:t>Fish and Wildlife Service</w:t>
      </w:r>
      <w:r w:rsidRPr="0078675A">
        <w:rPr>
          <w:rFonts w:ascii="Helvetica" w:hAnsi="Helvetica" w:cs="Helvetica"/>
          <w:color w:val="222222"/>
          <w:sz w:val="24"/>
          <w:szCs w:val="24"/>
        </w:rPr>
        <w:br/>
      </w:r>
      <w:r w:rsidRPr="0078675A">
        <w:rPr>
          <w:rFonts w:ascii="Helvetica" w:hAnsi="Helvetica" w:cs="Helvetica"/>
          <w:color w:val="222222"/>
          <w:sz w:val="24"/>
          <w:szCs w:val="24"/>
          <w:shd w:val="clear" w:color="auto" w:fill="FFFFFF"/>
        </w:rPr>
        <w:t>FY22 Candidate Species Conservation Fund</w:t>
      </w:r>
      <w:r w:rsidRPr="0078675A">
        <w:rPr>
          <w:rFonts w:ascii="Helvetica" w:hAnsi="Helvetica" w:cs="Helvetica"/>
          <w:color w:val="222222"/>
          <w:sz w:val="24"/>
          <w:szCs w:val="24"/>
        </w:rPr>
        <w:br/>
      </w:r>
      <w:r w:rsidRPr="0078675A">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B094E" w:rsidRPr="0081240F" w14:paraId="2318292F" w14:textId="77777777" w:rsidTr="000C4F6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6"/>
              <w:gridCol w:w="2919"/>
            </w:tblGrid>
            <w:tr w:rsidR="002B094E" w:rsidRPr="0081240F" w14:paraId="79E94CDC" w14:textId="77777777" w:rsidTr="000C4F64">
              <w:trPr>
                <w:tblCellSpacing w:w="0" w:type="dxa"/>
              </w:trPr>
              <w:tc>
                <w:tcPr>
                  <w:tcW w:w="2326" w:type="dxa"/>
                  <w:noWrap/>
                  <w:hideMark/>
                </w:tcPr>
                <w:p w14:paraId="1DEF3BDF"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lastRenderedPageBreak/>
                    <w:t>Document Type:</w:t>
                  </w:r>
                </w:p>
              </w:tc>
              <w:tc>
                <w:tcPr>
                  <w:tcW w:w="2919" w:type="dxa"/>
                  <w:vAlign w:val="center"/>
                  <w:hideMark/>
                </w:tcPr>
                <w:p w14:paraId="7DD89C18"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Grants Notice</w:t>
                  </w:r>
                </w:p>
              </w:tc>
            </w:tr>
            <w:tr w:rsidR="002B094E" w:rsidRPr="0081240F" w14:paraId="1FFA7377" w14:textId="77777777" w:rsidTr="000C4F64">
              <w:trPr>
                <w:tblCellSpacing w:w="0" w:type="dxa"/>
              </w:trPr>
              <w:tc>
                <w:tcPr>
                  <w:tcW w:w="2326" w:type="dxa"/>
                  <w:noWrap/>
                  <w:hideMark/>
                </w:tcPr>
                <w:p w14:paraId="063695C7"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Funding Opportunity Number:</w:t>
                  </w:r>
                </w:p>
              </w:tc>
              <w:tc>
                <w:tcPr>
                  <w:tcW w:w="2919" w:type="dxa"/>
                  <w:vAlign w:val="center"/>
                  <w:hideMark/>
                </w:tcPr>
                <w:p w14:paraId="771C9E86"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F22AS00096</w:t>
                  </w:r>
                </w:p>
              </w:tc>
            </w:tr>
            <w:tr w:rsidR="002B094E" w:rsidRPr="0081240F" w14:paraId="3FD52DF1" w14:textId="77777777" w:rsidTr="000C4F64">
              <w:trPr>
                <w:tblCellSpacing w:w="0" w:type="dxa"/>
              </w:trPr>
              <w:tc>
                <w:tcPr>
                  <w:tcW w:w="2326" w:type="dxa"/>
                  <w:noWrap/>
                  <w:hideMark/>
                </w:tcPr>
                <w:p w14:paraId="662C6E93"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Funding Opportunity Title:</w:t>
                  </w:r>
                </w:p>
              </w:tc>
              <w:tc>
                <w:tcPr>
                  <w:tcW w:w="2919" w:type="dxa"/>
                  <w:vAlign w:val="center"/>
                  <w:hideMark/>
                </w:tcPr>
                <w:p w14:paraId="519AEF25"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FY22 Candidate Species Conservation Fund</w:t>
                  </w:r>
                </w:p>
              </w:tc>
            </w:tr>
            <w:tr w:rsidR="002B094E" w:rsidRPr="0081240F" w14:paraId="2584591A" w14:textId="77777777" w:rsidTr="000C4F64">
              <w:trPr>
                <w:tblCellSpacing w:w="0" w:type="dxa"/>
              </w:trPr>
              <w:tc>
                <w:tcPr>
                  <w:tcW w:w="2326" w:type="dxa"/>
                  <w:noWrap/>
                  <w:hideMark/>
                </w:tcPr>
                <w:p w14:paraId="705045AC"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Opportunity Category:</w:t>
                  </w:r>
                </w:p>
              </w:tc>
              <w:tc>
                <w:tcPr>
                  <w:tcW w:w="2919" w:type="dxa"/>
                  <w:vAlign w:val="center"/>
                  <w:hideMark/>
                </w:tcPr>
                <w:p w14:paraId="528DD07E"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Discretionary</w:t>
                  </w:r>
                </w:p>
              </w:tc>
            </w:tr>
            <w:tr w:rsidR="002B094E" w:rsidRPr="0081240F" w14:paraId="6CE4C229" w14:textId="77777777" w:rsidTr="000C4F64">
              <w:trPr>
                <w:tblCellSpacing w:w="0" w:type="dxa"/>
              </w:trPr>
              <w:tc>
                <w:tcPr>
                  <w:tcW w:w="2326" w:type="dxa"/>
                  <w:noWrap/>
                  <w:hideMark/>
                </w:tcPr>
                <w:p w14:paraId="615B006D"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Opportunity Category Explanation:</w:t>
                  </w:r>
                </w:p>
              </w:tc>
              <w:tc>
                <w:tcPr>
                  <w:tcW w:w="2919" w:type="dxa"/>
                  <w:vAlign w:val="center"/>
                  <w:hideMark/>
                </w:tcPr>
                <w:p w14:paraId="7B2C4876"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 </w:t>
                  </w:r>
                </w:p>
              </w:tc>
            </w:tr>
            <w:tr w:rsidR="002B094E" w:rsidRPr="0081240F" w14:paraId="4258F640" w14:textId="77777777" w:rsidTr="000C4F64">
              <w:trPr>
                <w:tblCellSpacing w:w="0" w:type="dxa"/>
              </w:trPr>
              <w:tc>
                <w:tcPr>
                  <w:tcW w:w="2326" w:type="dxa"/>
                  <w:noWrap/>
                  <w:hideMark/>
                </w:tcPr>
                <w:p w14:paraId="1EF9A34C"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Funding Instrument Type:</w:t>
                  </w:r>
                </w:p>
              </w:tc>
              <w:tc>
                <w:tcPr>
                  <w:tcW w:w="2919" w:type="dxa"/>
                  <w:vAlign w:val="center"/>
                  <w:hideMark/>
                </w:tcPr>
                <w:p w14:paraId="69FA4C96"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Cooperative Agreement</w:t>
                  </w:r>
                  <w:r w:rsidRPr="0081240F">
                    <w:rPr>
                      <w:rFonts w:ascii="Helvetica" w:hAnsi="Helvetica" w:cs="Helvetica"/>
                      <w:color w:val="222222"/>
                    </w:rPr>
                    <w:br/>
                    <w:t>Grant</w:t>
                  </w:r>
                </w:p>
              </w:tc>
            </w:tr>
            <w:tr w:rsidR="002B094E" w:rsidRPr="0081240F" w14:paraId="34481548" w14:textId="77777777" w:rsidTr="000C4F64">
              <w:trPr>
                <w:tblCellSpacing w:w="0" w:type="dxa"/>
              </w:trPr>
              <w:tc>
                <w:tcPr>
                  <w:tcW w:w="2326" w:type="dxa"/>
                  <w:noWrap/>
                  <w:hideMark/>
                </w:tcPr>
                <w:p w14:paraId="69EBD455"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Category of Funding Activity:</w:t>
                  </w:r>
                </w:p>
              </w:tc>
              <w:tc>
                <w:tcPr>
                  <w:tcW w:w="2919" w:type="dxa"/>
                  <w:vAlign w:val="center"/>
                  <w:hideMark/>
                </w:tcPr>
                <w:p w14:paraId="173DADFA"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Natural Resources</w:t>
                  </w:r>
                </w:p>
              </w:tc>
            </w:tr>
            <w:tr w:rsidR="002B094E" w:rsidRPr="0081240F" w14:paraId="7D57DCBF" w14:textId="77777777" w:rsidTr="000C4F64">
              <w:trPr>
                <w:tblCellSpacing w:w="0" w:type="dxa"/>
              </w:trPr>
              <w:tc>
                <w:tcPr>
                  <w:tcW w:w="2326" w:type="dxa"/>
                  <w:noWrap/>
                  <w:hideMark/>
                </w:tcPr>
                <w:p w14:paraId="4C652D3E"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Category Explanation:</w:t>
                  </w:r>
                </w:p>
              </w:tc>
              <w:tc>
                <w:tcPr>
                  <w:tcW w:w="2919" w:type="dxa"/>
                  <w:vAlign w:val="center"/>
                  <w:hideMark/>
                </w:tcPr>
                <w:p w14:paraId="6085854E"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 </w:t>
                  </w:r>
                </w:p>
              </w:tc>
            </w:tr>
            <w:tr w:rsidR="002B094E" w:rsidRPr="0081240F" w14:paraId="737C1F9B" w14:textId="77777777" w:rsidTr="000C4F64">
              <w:trPr>
                <w:tblCellSpacing w:w="0" w:type="dxa"/>
              </w:trPr>
              <w:tc>
                <w:tcPr>
                  <w:tcW w:w="2326" w:type="dxa"/>
                  <w:noWrap/>
                  <w:hideMark/>
                </w:tcPr>
                <w:p w14:paraId="2EBC7C4E"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Expected Number of Awards:</w:t>
                  </w:r>
                </w:p>
              </w:tc>
              <w:tc>
                <w:tcPr>
                  <w:tcW w:w="2919" w:type="dxa"/>
                  <w:vAlign w:val="center"/>
                  <w:hideMark/>
                </w:tcPr>
                <w:p w14:paraId="0FF98BFD"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 </w:t>
                  </w:r>
                </w:p>
              </w:tc>
            </w:tr>
            <w:tr w:rsidR="002B094E" w:rsidRPr="0081240F" w14:paraId="25347A33" w14:textId="77777777" w:rsidTr="000C4F64">
              <w:trPr>
                <w:tblCellSpacing w:w="0" w:type="dxa"/>
              </w:trPr>
              <w:tc>
                <w:tcPr>
                  <w:tcW w:w="2326" w:type="dxa"/>
                  <w:noWrap/>
                  <w:hideMark/>
                </w:tcPr>
                <w:p w14:paraId="7BD56E13"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CFDA Number(s):</w:t>
                  </w:r>
                </w:p>
              </w:tc>
              <w:tc>
                <w:tcPr>
                  <w:tcW w:w="2919" w:type="dxa"/>
                  <w:vAlign w:val="center"/>
                  <w:hideMark/>
                </w:tcPr>
                <w:p w14:paraId="45ECB6FA"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15.660 -- Candidate Species Conservation</w:t>
                  </w:r>
                </w:p>
              </w:tc>
            </w:tr>
            <w:tr w:rsidR="002B094E" w:rsidRPr="0081240F" w14:paraId="23DAAC21" w14:textId="77777777" w:rsidTr="000C4F64">
              <w:trPr>
                <w:tblCellSpacing w:w="0" w:type="dxa"/>
              </w:trPr>
              <w:tc>
                <w:tcPr>
                  <w:tcW w:w="2326" w:type="dxa"/>
                  <w:noWrap/>
                  <w:hideMark/>
                </w:tcPr>
                <w:p w14:paraId="6940C726"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Cost Sharing or Matching Requirement:</w:t>
                  </w:r>
                </w:p>
              </w:tc>
              <w:tc>
                <w:tcPr>
                  <w:tcW w:w="2919" w:type="dxa"/>
                  <w:vAlign w:val="center"/>
                  <w:hideMark/>
                </w:tcPr>
                <w:p w14:paraId="7524E7B9"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No</w:t>
                  </w:r>
                </w:p>
              </w:tc>
            </w:tr>
          </w:tbl>
          <w:p w14:paraId="170A34A6" w14:textId="77777777" w:rsidR="002B094E" w:rsidRPr="0081240F" w:rsidRDefault="002B094E" w:rsidP="000C4F6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74"/>
              <w:gridCol w:w="2344"/>
            </w:tblGrid>
            <w:tr w:rsidR="002B094E" w:rsidRPr="0081240F" w14:paraId="28EA0EE9" w14:textId="77777777" w:rsidTr="000C4F64">
              <w:trPr>
                <w:tblCellSpacing w:w="0" w:type="dxa"/>
              </w:trPr>
              <w:tc>
                <w:tcPr>
                  <w:tcW w:w="2674" w:type="dxa"/>
                  <w:noWrap/>
                  <w:hideMark/>
                </w:tcPr>
                <w:p w14:paraId="7D9282CB"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Version:</w:t>
                  </w:r>
                </w:p>
              </w:tc>
              <w:tc>
                <w:tcPr>
                  <w:tcW w:w="2344" w:type="dxa"/>
                  <w:vAlign w:val="center"/>
                  <w:hideMark/>
                </w:tcPr>
                <w:p w14:paraId="78B09250"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Synopsis 1</w:t>
                  </w:r>
                </w:p>
              </w:tc>
            </w:tr>
            <w:tr w:rsidR="002B094E" w:rsidRPr="0081240F" w14:paraId="6426DE80" w14:textId="77777777" w:rsidTr="000C4F64">
              <w:trPr>
                <w:tblCellSpacing w:w="0" w:type="dxa"/>
              </w:trPr>
              <w:tc>
                <w:tcPr>
                  <w:tcW w:w="2674" w:type="dxa"/>
                  <w:noWrap/>
                  <w:hideMark/>
                </w:tcPr>
                <w:p w14:paraId="364AC042"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Posted Date:</w:t>
                  </w:r>
                </w:p>
              </w:tc>
              <w:tc>
                <w:tcPr>
                  <w:tcW w:w="2344" w:type="dxa"/>
                  <w:vAlign w:val="center"/>
                  <w:hideMark/>
                </w:tcPr>
                <w:p w14:paraId="6CBE85FB"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Dec 21, 2021</w:t>
                  </w:r>
                </w:p>
              </w:tc>
            </w:tr>
            <w:tr w:rsidR="002B094E" w:rsidRPr="0081240F" w14:paraId="07DA3A71" w14:textId="77777777" w:rsidTr="000C4F64">
              <w:trPr>
                <w:tblCellSpacing w:w="0" w:type="dxa"/>
              </w:trPr>
              <w:tc>
                <w:tcPr>
                  <w:tcW w:w="2674" w:type="dxa"/>
                  <w:noWrap/>
                  <w:hideMark/>
                </w:tcPr>
                <w:p w14:paraId="4232B921"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Last Updated Date:</w:t>
                  </w:r>
                </w:p>
              </w:tc>
              <w:tc>
                <w:tcPr>
                  <w:tcW w:w="2344" w:type="dxa"/>
                  <w:vAlign w:val="center"/>
                  <w:hideMark/>
                </w:tcPr>
                <w:p w14:paraId="2EF4FEA8"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Dec 21, 2021</w:t>
                  </w:r>
                </w:p>
              </w:tc>
            </w:tr>
            <w:tr w:rsidR="002B094E" w:rsidRPr="0081240F" w14:paraId="2DF6E214" w14:textId="77777777" w:rsidTr="000C4F64">
              <w:trPr>
                <w:tblCellSpacing w:w="0" w:type="dxa"/>
              </w:trPr>
              <w:tc>
                <w:tcPr>
                  <w:tcW w:w="2674" w:type="dxa"/>
                  <w:noWrap/>
                  <w:hideMark/>
                </w:tcPr>
                <w:p w14:paraId="5A00B87F"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Original Closing Date for Applications:</w:t>
                  </w:r>
                </w:p>
              </w:tc>
              <w:tc>
                <w:tcPr>
                  <w:tcW w:w="2344" w:type="dxa"/>
                  <w:vAlign w:val="center"/>
                  <w:hideMark/>
                </w:tcPr>
                <w:p w14:paraId="68B2C9DC"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Aug 15, 2022  </w:t>
                  </w:r>
                </w:p>
              </w:tc>
            </w:tr>
            <w:tr w:rsidR="002B094E" w:rsidRPr="0081240F" w14:paraId="2C841407" w14:textId="77777777" w:rsidTr="000C4F64">
              <w:trPr>
                <w:tblCellSpacing w:w="0" w:type="dxa"/>
              </w:trPr>
              <w:tc>
                <w:tcPr>
                  <w:tcW w:w="2674" w:type="dxa"/>
                  <w:noWrap/>
                  <w:hideMark/>
                </w:tcPr>
                <w:p w14:paraId="734BD4FB"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Current Closing Date for Applications:</w:t>
                  </w:r>
                </w:p>
              </w:tc>
              <w:tc>
                <w:tcPr>
                  <w:tcW w:w="2344" w:type="dxa"/>
                  <w:vAlign w:val="center"/>
                  <w:hideMark/>
                </w:tcPr>
                <w:p w14:paraId="3F369878"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Aug 15, 2022  </w:t>
                  </w:r>
                </w:p>
              </w:tc>
            </w:tr>
            <w:tr w:rsidR="002B094E" w:rsidRPr="0081240F" w14:paraId="47F8C89D" w14:textId="77777777" w:rsidTr="000C4F64">
              <w:trPr>
                <w:tblCellSpacing w:w="0" w:type="dxa"/>
              </w:trPr>
              <w:tc>
                <w:tcPr>
                  <w:tcW w:w="2674" w:type="dxa"/>
                  <w:noWrap/>
                  <w:hideMark/>
                </w:tcPr>
                <w:p w14:paraId="6201219D"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Archive Date:</w:t>
                  </w:r>
                </w:p>
              </w:tc>
              <w:tc>
                <w:tcPr>
                  <w:tcW w:w="2344" w:type="dxa"/>
                  <w:vAlign w:val="center"/>
                  <w:hideMark/>
                </w:tcPr>
                <w:p w14:paraId="60737267"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Sep 15, 2022</w:t>
                  </w:r>
                </w:p>
              </w:tc>
            </w:tr>
            <w:tr w:rsidR="002B094E" w:rsidRPr="0081240F" w14:paraId="0D6F95AE" w14:textId="77777777" w:rsidTr="000C4F64">
              <w:trPr>
                <w:tblCellSpacing w:w="0" w:type="dxa"/>
              </w:trPr>
              <w:tc>
                <w:tcPr>
                  <w:tcW w:w="2674" w:type="dxa"/>
                  <w:noWrap/>
                  <w:hideMark/>
                </w:tcPr>
                <w:p w14:paraId="2E34F7CB"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Estimated Total Program Funding:</w:t>
                  </w:r>
                </w:p>
              </w:tc>
              <w:tc>
                <w:tcPr>
                  <w:tcW w:w="2344" w:type="dxa"/>
                  <w:vAlign w:val="center"/>
                  <w:hideMark/>
                </w:tcPr>
                <w:p w14:paraId="4112E889"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$500,000</w:t>
                  </w:r>
                </w:p>
              </w:tc>
            </w:tr>
            <w:tr w:rsidR="002B094E" w:rsidRPr="0081240F" w14:paraId="042615B7" w14:textId="77777777" w:rsidTr="000C4F64">
              <w:trPr>
                <w:tblCellSpacing w:w="0" w:type="dxa"/>
              </w:trPr>
              <w:tc>
                <w:tcPr>
                  <w:tcW w:w="2674" w:type="dxa"/>
                  <w:noWrap/>
                  <w:hideMark/>
                </w:tcPr>
                <w:p w14:paraId="0CCDF9BF"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Award Ceiling:</w:t>
                  </w:r>
                </w:p>
              </w:tc>
              <w:tc>
                <w:tcPr>
                  <w:tcW w:w="2344" w:type="dxa"/>
                  <w:vAlign w:val="center"/>
                  <w:hideMark/>
                </w:tcPr>
                <w:p w14:paraId="54F2DD71"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$500,000</w:t>
                  </w:r>
                </w:p>
              </w:tc>
            </w:tr>
            <w:tr w:rsidR="002B094E" w:rsidRPr="0081240F" w14:paraId="4005AF65" w14:textId="77777777" w:rsidTr="000C4F64">
              <w:trPr>
                <w:tblCellSpacing w:w="0" w:type="dxa"/>
              </w:trPr>
              <w:tc>
                <w:tcPr>
                  <w:tcW w:w="2674" w:type="dxa"/>
                  <w:noWrap/>
                  <w:hideMark/>
                </w:tcPr>
                <w:p w14:paraId="441BC2E8"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Award Floor:</w:t>
                  </w:r>
                </w:p>
              </w:tc>
              <w:tc>
                <w:tcPr>
                  <w:tcW w:w="2344" w:type="dxa"/>
                  <w:vAlign w:val="center"/>
                  <w:hideMark/>
                </w:tcPr>
                <w:p w14:paraId="7811054F"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$1,000</w:t>
                  </w:r>
                </w:p>
              </w:tc>
            </w:tr>
          </w:tbl>
          <w:p w14:paraId="35268DBC" w14:textId="77777777" w:rsidR="002B094E" w:rsidRPr="0081240F" w:rsidRDefault="002B094E" w:rsidP="000C4F64">
            <w:pPr>
              <w:pStyle w:val="NoSpacing"/>
              <w:rPr>
                <w:rFonts w:ascii="Helvetica" w:hAnsi="Helvetica" w:cs="Helvetica"/>
                <w:color w:val="222222"/>
              </w:rPr>
            </w:pPr>
          </w:p>
        </w:tc>
      </w:tr>
    </w:tbl>
    <w:p w14:paraId="70F0B947" w14:textId="77777777" w:rsidR="002B094E" w:rsidRPr="0081240F" w:rsidRDefault="002B094E" w:rsidP="002B094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B094E" w:rsidRPr="0081240F" w14:paraId="30507028" w14:textId="77777777" w:rsidTr="000C4F64">
        <w:trPr>
          <w:tblCellSpacing w:w="0" w:type="dxa"/>
        </w:trPr>
        <w:tc>
          <w:tcPr>
            <w:tcW w:w="0" w:type="auto"/>
            <w:noWrap/>
            <w:hideMark/>
          </w:tcPr>
          <w:p w14:paraId="5E00C463"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Eligible Applicants:</w:t>
            </w:r>
          </w:p>
        </w:tc>
        <w:tc>
          <w:tcPr>
            <w:tcW w:w="5000" w:type="pct"/>
            <w:vAlign w:val="center"/>
            <w:hideMark/>
          </w:tcPr>
          <w:p w14:paraId="5E7B03DF"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Private institutions of higher education</w:t>
            </w:r>
            <w:r w:rsidRPr="0081240F">
              <w:rPr>
                <w:rFonts w:ascii="Helvetica" w:hAnsi="Helvetica" w:cs="Helvetica"/>
                <w:color w:val="222222"/>
              </w:rPr>
              <w:br/>
              <w:t>Individuals</w:t>
            </w:r>
            <w:r w:rsidRPr="0081240F">
              <w:rPr>
                <w:rFonts w:ascii="Helvetica" w:hAnsi="Helvetica" w:cs="Helvetica"/>
                <w:color w:val="222222"/>
              </w:rPr>
              <w:br/>
              <w:t>For profit organizations other than small businesses</w:t>
            </w:r>
            <w:r w:rsidRPr="0081240F">
              <w:rPr>
                <w:rFonts w:ascii="Helvetica" w:hAnsi="Helvetica" w:cs="Helvetica"/>
                <w:color w:val="222222"/>
              </w:rPr>
              <w:br/>
              <w:t>Special district governments</w:t>
            </w:r>
            <w:r w:rsidRPr="0081240F">
              <w:rPr>
                <w:rFonts w:ascii="Helvetica" w:hAnsi="Helvetica" w:cs="Helvetica"/>
                <w:color w:val="222222"/>
              </w:rPr>
              <w:br/>
              <w:t>Nonprofits that do not have a 501(c)(3) status with the IRS, other than institutions of higher education</w:t>
            </w:r>
            <w:r w:rsidRPr="0081240F">
              <w:rPr>
                <w:rFonts w:ascii="Helvetica" w:hAnsi="Helvetica" w:cs="Helvetica"/>
                <w:color w:val="222222"/>
              </w:rPr>
              <w:br/>
              <w:t>Nonprofits having a 501(c)(3) status with the IRS, other than institutions of higher education</w:t>
            </w:r>
            <w:r w:rsidRPr="0081240F">
              <w:rPr>
                <w:rFonts w:ascii="Helvetica" w:hAnsi="Helvetica" w:cs="Helvetica"/>
                <w:color w:val="222222"/>
              </w:rPr>
              <w:br/>
              <w:t>Public and State controlled institutions of higher education</w:t>
            </w:r>
            <w:r w:rsidRPr="0081240F">
              <w:rPr>
                <w:rFonts w:ascii="Helvetica" w:hAnsi="Helvetica" w:cs="Helvetica"/>
                <w:color w:val="222222"/>
              </w:rPr>
              <w:br/>
              <w:t>Independent school districts</w:t>
            </w:r>
            <w:r w:rsidRPr="0081240F">
              <w:rPr>
                <w:rFonts w:ascii="Helvetica" w:hAnsi="Helvetica" w:cs="Helvetica"/>
                <w:color w:val="222222"/>
              </w:rPr>
              <w:br/>
              <w:t>Unrestricted (i.e., open to any type of entity above), subject to any clarification in text field entitled "Additional Information on Eligibility"</w:t>
            </w:r>
            <w:r w:rsidRPr="0081240F">
              <w:rPr>
                <w:rFonts w:ascii="Helvetica" w:hAnsi="Helvetica" w:cs="Helvetica"/>
                <w:color w:val="222222"/>
              </w:rPr>
              <w:br/>
              <w:t>Native American tribal governments (Federally recognized)</w:t>
            </w:r>
            <w:r w:rsidRPr="0081240F">
              <w:rPr>
                <w:rFonts w:ascii="Helvetica" w:hAnsi="Helvetica" w:cs="Helvetica"/>
                <w:color w:val="222222"/>
              </w:rPr>
              <w:br/>
              <w:t>Others (see text field entitled "Additional Information on Eligibility" for clarification)</w:t>
            </w:r>
            <w:r w:rsidRPr="0081240F">
              <w:rPr>
                <w:rFonts w:ascii="Helvetica" w:hAnsi="Helvetica" w:cs="Helvetica"/>
                <w:color w:val="222222"/>
              </w:rPr>
              <w:br/>
              <w:t>Public housing authorities/Indian housing authorities</w:t>
            </w:r>
            <w:r w:rsidRPr="0081240F">
              <w:rPr>
                <w:rFonts w:ascii="Helvetica" w:hAnsi="Helvetica" w:cs="Helvetica"/>
                <w:color w:val="222222"/>
              </w:rPr>
              <w:br/>
              <w:t>Small businesses</w:t>
            </w:r>
            <w:r w:rsidRPr="0081240F">
              <w:rPr>
                <w:rFonts w:ascii="Helvetica" w:hAnsi="Helvetica" w:cs="Helvetica"/>
                <w:color w:val="222222"/>
              </w:rPr>
              <w:br/>
              <w:t>State governments</w:t>
            </w:r>
            <w:r w:rsidRPr="0081240F">
              <w:rPr>
                <w:rFonts w:ascii="Helvetica" w:hAnsi="Helvetica" w:cs="Helvetica"/>
                <w:color w:val="222222"/>
              </w:rPr>
              <w:br/>
              <w:t>City or township governments</w:t>
            </w:r>
            <w:r w:rsidRPr="0081240F">
              <w:rPr>
                <w:rFonts w:ascii="Helvetica" w:hAnsi="Helvetica" w:cs="Helvetica"/>
                <w:color w:val="222222"/>
              </w:rPr>
              <w:br/>
              <w:t>County governments</w:t>
            </w:r>
            <w:r w:rsidRPr="0081240F">
              <w:rPr>
                <w:rFonts w:ascii="Helvetica" w:hAnsi="Helvetica" w:cs="Helvetica"/>
                <w:color w:val="222222"/>
              </w:rPr>
              <w:br/>
              <w:t>Native American tribal organizations (other than Federally recognized tribal governments)</w:t>
            </w:r>
          </w:p>
        </w:tc>
      </w:tr>
      <w:tr w:rsidR="002B094E" w:rsidRPr="0081240F" w14:paraId="79F83DCE" w14:textId="77777777" w:rsidTr="000C4F64">
        <w:trPr>
          <w:tblCellSpacing w:w="0" w:type="dxa"/>
        </w:trPr>
        <w:tc>
          <w:tcPr>
            <w:tcW w:w="0" w:type="auto"/>
            <w:noWrap/>
            <w:hideMark/>
          </w:tcPr>
          <w:p w14:paraId="18EB88D3"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lastRenderedPageBreak/>
              <w:t>Additional Information on Eligibility:</w:t>
            </w:r>
          </w:p>
        </w:tc>
        <w:tc>
          <w:tcPr>
            <w:tcW w:w="5000" w:type="pct"/>
            <w:vAlign w:val="center"/>
            <w:hideMark/>
          </w:tcPr>
          <w:p w14:paraId="1EECB569"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Applicants are expected to have demonstrated knowledge and understanding of the biology of the involved candidate or at-risk species and its ecosystem, including preferably having worked with the species in the field.  </w:t>
            </w:r>
          </w:p>
        </w:tc>
      </w:tr>
    </w:tbl>
    <w:p w14:paraId="4367FEAC" w14:textId="77777777" w:rsidR="002B094E" w:rsidRPr="0081240F" w:rsidRDefault="002B094E" w:rsidP="002B094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B094E" w:rsidRPr="0081240F" w14:paraId="4604DE3B" w14:textId="77777777" w:rsidTr="000C4F64">
        <w:trPr>
          <w:tblCellSpacing w:w="0" w:type="dxa"/>
        </w:trPr>
        <w:tc>
          <w:tcPr>
            <w:tcW w:w="0" w:type="auto"/>
            <w:noWrap/>
            <w:hideMark/>
          </w:tcPr>
          <w:p w14:paraId="07A1E9A0"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Agency Name:</w:t>
            </w:r>
          </w:p>
        </w:tc>
        <w:tc>
          <w:tcPr>
            <w:tcW w:w="5000" w:type="pct"/>
            <w:vAlign w:val="center"/>
            <w:hideMark/>
          </w:tcPr>
          <w:p w14:paraId="698C4A22"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Fish and Wildlife Service</w:t>
            </w:r>
          </w:p>
        </w:tc>
      </w:tr>
      <w:tr w:rsidR="002B094E" w:rsidRPr="0081240F" w14:paraId="6460A3BA" w14:textId="77777777" w:rsidTr="000C4F64">
        <w:trPr>
          <w:tblCellSpacing w:w="0" w:type="dxa"/>
        </w:trPr>
        <w:tc>
          <w:tcPr>
            <w:tcW w:w="0" w:type="auto"/>
            <w:noWrap/>
            <w:hideMark/>
          </w:tcPr>
          <w:p w14:paraId="43CE5C25"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Description:</w:t>
            </w:r>
          </w:p>
        </w:tc>
        <w:tc>
          <w:tcPr>
            <w:tcW w:w="5000" w:type="pct"/>
            <w:vAlign w:val="center"/>
            <w:hideMark/>
          </w:tcPr>
          <w:p w14:paraId="5EB1C1B2"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The principal objective of this Candidate Species Conservation funding opportunity is to accomplish conservation tasks for high priority candidate species (based on our annual Candidate Species Assessments) or other at-risk species in the United States, such that identified threats to the species may be reduced or eliminated. These efforts are based on cooperative relationships with states, non-governmental organizations, private landowners and those interested in habitat restoration or undertaking candidate and at-risk species research, surveys and monitoring, or educational outreach efforts.</w:t>
            </w:r>
          </w:p>
        </w:tc>
      </w:tr>
      <w:tr w:rsidR="002B094E" w:rsidRPr="0081240F" w14:paraId="250525BB" w14:textId="77777777" w:rsidTr="000C4F64">
        <w:trPr>
          <w:tblCellSpacing w:w="0" w:type="dxa"/>
        </w:trPr>
        <w:tc>
          <w:tcPr>
            <w:tcW w:w="0" w:type="auto"/>
            <w:noWrap/>
            <w:hideMark/>
          </w:tcPr>
          <w:p w14:paraId="6A75FD25"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Link to Additional Information:</w:t>
            </w:r>
          </w:p>
        </w:tc>
        <w:tc>
          <w:tcPr>
            <w:tcW w:w="5000" w:type="pct"/>
            <w:vAlign w:val="center"/>
            <w:hideMark/>
          </w:tcPr>
          <w:p w14:paraId="4B7D67D5" w14:textId="77777777" w:rsidR="002B094E" w:rsidRPr="0081240F" w:rsidRDefault="001F6FAE" w:rsidP="000C4F64">
            <w:pPr>
              <w:pStyle w:val="NoSpacing"/>
              <w:rPr>
                <w:rFonts w:ascii="Helvetica" w:hAnsi="Helvetica" w:cs="Helvetica"/>
                <w:color w:val="222222"/>
              </w:rPr>
            </w:pPr>
            <w:hyperlink r:id="rId488" w:anchor="relatedDocumentsTab" w:tooltip="See Related Documents" w:history="1">
              <w:r w:rsidR="002B094E" w:rsidRPr="0081240F">
                <w:rPr>
                  <w:rStyle w:val="Hyperlink"/>
                  <w:rFonts w:ascii="Helvetica" w:hAnsi="Helvetica" w:cs="Helvetica"/>
                </w:rPr>
                <w:t>See Related Documents</w:t>
              </w:r>
            </w:hyperlink>
          </w:p>
        </w:tc>
      </w:tr>
      <w:tr w:rsidR="002B094E" w:rsidRPr="0081240F" w14:paraId="2D5F104F" w14:textId="77777777" w:rsidTr="000C4F64">
        <w:trPr>
          <w:tblCellSpacing w:w="0" w:type="dxa"/>
        </w:trPr>
        <w:tc>
          <w:tcPr>
            <w:tcW w:w="0" w:type="auto"/>
            <w:noWrap/>
            <w:hideMark/>
          </w:tcPr>
          <w:p w14:paraId="5185381F"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Grantor Contact Information:</w:t>
            </w:r>
          </w:p>
        </w:tc>
        <w:tc>
          <w:tcPr>
            <w:tcW w:w="5000" w:type="pct"/>
            <w:vAlign w:val="center"/>
            <w:hideMark/>
          </w:tcPr>
          <w:p w14:paraId="7EC6D825"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If you have difficulty accessing the full announcement electronically, please contact:</w:t>
            </w:r>
            <w:r w:rsidRPr="0081240F">
              <w:rPr>
                <w:rFonts w:ascii="Helvetica" w:hAnsi="Helvetica" w:cs="Helvetica"/>
                <w:color w:val="222222"/>
              </w:rPr>
              <w:br/>
            </w:r>
            <w:r w:rsidRPr="0081240F">
              <w:rPr>
                <w:rFonts w:ascii="Helvetica" w:hAnsi="Helvetica" w:cs="Helvetica"/>
                <w:color w:val="222222"/>
              </w:rPr>
              <w:br/>
              <w:t>Dara Rodriguez dara_rodriguez@fws.gov</w:t>
            </w:r>
            <w:r w:rsidRPr="0081240F">
              <w:rPr>
                <w:rFonts w:ascii="Helvetica" w:hAnsi="Helvetica" w:cs="Helvetica"/>
                <w:color w:val="222222"/>
              </w:rPr>
              <w:br/>
            </w:r>
            <w:r w:rsidRPr="0081240F">
              <w:rPr>
                <w:rFonts w:ascii="Helvetica" w:hAnsi="Helvetica" w:cs="Helvetica"/>
                <w:color w:val="222222"/>
              </w:rPr>
              <w:br/>
            </w:r>
            <w:hyperlink r:id="rId489" w:history="1">
              <w:r w:rsidRPr="0081240F">
                <w:rPr>
                  <w:rStyle w:val="Hyperlink"/>
                  <w:rFonts w:ascii="Helvetica" w:hAnsi="Helvetica" w:cs="Helvetica"/>
                </w:rPr>
                <w:t>dara_rodriguez@fws.gov</w:t>
              </w:r>
            </w:hyperlink>
          </w:p>
        </w:tc>
      </w:tr>
    </w:tbl>
    <w:p w14:paraId="33016CC2" w14:textId="77777777" w:rsidR="002B094E" w:rsidRDefault="002B094E" w:rsidP="002B094E">
      <w:pPr>
        <w:pStyle w:val="NoSpacing"/>
        <w:pBdr>
          <w:bottom w:val="single" w:sz="6" w:space="1" w:color="auto"/>
        </w:pBdr>
        <w:rPr>
          <w:rStyle w:val="Hyperlink"/>
          <w:rFonts w:ascii="Helvetica" w:hAnsi="Helvetica" w:cs="Helvetica"/>
          <w:color w:val="1155CC"/>
          <w:sz w:val="24"/>
          <w:szCs w:val="24"/>
          <w:shd w:val="clear" w:color="auto" w:fill="FFFFFF"/>
        </w:rPr>
      </w:pPr>
      <w:r w:rsidRPr="0078675A">
        <w:rPr>
          <w:rFonts w:ascii="Helvetica" w:hAnsi="Helvetica" w:cs="Helvetica"/>
          <w:color w:val="222222"/>
          <w:sz w:val="24"/>
          <w:szCs w:val="24"/>
        </w:rPr>
        <w:br/>
      </w:r>
      <w:hyperlink r:id="rId490" w:tgtFrame="_blank" w:history="1">
        <w:r w:rsidRPr="0078675A">
          <w:rPr>
            <w:rStyle w:val="Hyperlink"/>
            <w:rFonts w:ascii="Helvetica" w:hAnsi="Helvetica" w:cs="Helvetica"/>
            <w:color w:val="1155CC"/>
            <w:sz w:val="24"/>
            <w:szCs w:val="24"/>
            <w:shd w:val="clear" w:color="auto" w:fill="FFFFFF"/>
          </w:rPr>
          <w:t>https://www.grants.gov/web/grants/view-opportunity.html?oppId=337095</w:t>
        </w:r>
      </w:hyperlink>
    </w:p>
    <w:p w14:paraId="58B621F2" w14:textId="77777777" w:rsidR="002B094E" w:rsidRDefault="002B094E" w:rsidP="002B094E">
      <w:pPr>
        <w:pStyle w:val="NoSpacing"/>
        <w:rPr>
          <w:rFonts w:ascii="Helvetica" w:hAnsi="Helvetica" w:cs="Helvetica"/>
          <w:sz w:val="24"/>
          <w:szCs w:val="24"/>
        </w:rPr>
      </w:pPr>
    </w:p>
    <w:p w14:paraId="5E412817" w14:textId="77777777" w:rsidR="002B094E" w:rsidRDefault="002B094E" w:rsidP="002B094E">
      <w:pPr>
        <w:pStyle w:val="NoSpacing"/>
        <w:rPr>
          <w:rFonts w:ascii="Helvetica" w:hAnsi="Helvetica" w:cs="Helvetica"/>
          <w:color w:val="222222"/>
          <w:sz w:val="24"/>
          <w:szCs w:val="24"/>
          <w:shd w:val="clear" w:color="auto" w:fill="FFFFFF"/>
        </w:rPr>
      </w:pPr>
      <w:bookmarkStart w:id="559" w:name="DOIRecoveryImplementation22"/>
      <w:bookmarkEnd w:id="559"/>
      <w:r w:rsidRPr="0078675A">
        <w:rPr>
          <w:rFonts w:ascii="Helvetica" w:hAnsi="Helvetica" w:cs="Helvetica"/>
          <w:color w:val="222222"/>
          <w:sz w:val="24"/>
          <w:szCs w:val="24"/>
          <w:shd w:val="clear" w:color="auto" w:fill="FFFFFF"/>
        </w:rPr>
        <w:t>Fish and Wildlife Service</w:t>
      </w:r>
      <w:r w:rsidRPr="0078675A">
        <w:rPr>
          <w:rFonts w:ascii="Helvetica" w:hAnsi="Helvetica" w:cs="Helvetica"/>
          <w:color w:val="222222"/>
          <w:sz w:val="24"/>
          <w:szCs w:val="24"/>
        </w:rPr>
        <w:br/>
      </w:r>
      <w:r w:rsidRPr="0078675A">
        <w:rPr>
          <w:rFonts w:ascii="Helvetica" w:hAnsi="Helvetica" w:cs="Helvetica"/>
          <w:color w:val="222222"/>
          <w:sz w:val="24"/>
          <w:szCs w:val="24"/>
          <w:shd w:val="clear" w:color="auto" w:fill="FFFFFF"/>
        </w:rPr>
        <w:t>FY22 Recovery Implementation</w:t>
      </w:r>
      <w:r w:rsidRPr="0078675A">
        <w:rPr>
          <w:rFonts w:ascii="Helvetica" w:hAnsi="Helvetica" w:cs="Helvetica"/>
          <w:color w:val="222222"/>
          <w:sz w:val="24"/>
          <w:szCs w:val="24"/>
        </w:rPr>
        <w:br/>
      </w:r>
      <w:r w:rsidRPr="0078675A">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B094E" w:rsidRPr="0081240F" w14:paraId="5979F82A" w14:textId="77777777" w:rsidTr="000C4F6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6"/>
              <w:gridCol w:w="3369"/>
            </w:tblGrid>
            <w:tr w:rsidR="002B094E" w:rsidRPr="0081240F" w14:paraId="6E7C4D76" w14:textId="77777777" w:rsidTr="000C4F64">
              <w:trPr>
                <w:tblCellSpacing w:w="0" w:type="dxa"/>
              </w:trPr>
              <w:tc>
                <w:tcPr>
                  <w:tcW w:w="1876" w:type="dxa"/>
                  <w:noWrap/>
                  <w:hideMark/>
                </w:tcPr>
                <w:p w14:paraId="04ABD8C5"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Document Type:</w:t>
                  </w:r>
                </w:p>
              </w:tc>
              <w:tc>
                <w:tcPr>
                  <w:tcW w:w="3369" w:type="dxa"/>
                  <w:vAlign w:val="center"/>
                  <w:hideMark/>
                </w:tcPr>
                <w:p w14:paraId="4FA7ABF2"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Grants Notice</w:t>
                  </w:r>
                </w:p>
              </w:tc>
            </w:tr>
            <w:tr w:rsidR="002B094E" w:rsidRPr="0081240F" w14:paraId="0CA0F076" w14:textId="77777777" w:rsidTr="000C4F64">
              <w:trPr>
                <w:tblCellSpacing w:w="0" w:type="dxa"/>
              </w:trPr>
              <w:tc>
                <w:tcPr>
                  <w:tcW w:w="1876" w:type="dxa"/>
                  <w:noWrap/>
                  <w:hideMark/>
                </w:tcPr>
                <w:p w14:paraId="31B48CF2"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Funding Opportunity Number:</w:t>
                  </w:r>
                </w:p>
              </w:tc>
              <w:tc>
                <w:tcPr>
                  <w:tcW w:w="3369" w:type="dxa"/>
                  <w:vAlign w:val="center"/>
                  <w:hideMark/>
                </w:tcPr>
                <w:p w14:paraId="768FFB19"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F22AS00093</w:t>
                  </w:r>
                </w:p>
              </w:tc>
            </w:tr>
            <w:tr w:rsidR="002B094E" w:rsidRPr="0081240F" w14:paraId="014B00E9" w14:textId="77777777" w:rsidTr="000C4F64">
              <w:trPr>
                <w:tblCellSpacing w:w="0" w:type="dxa"/>
              </w:trPr>
              <w:tc>
                <w:tcPr>
                  <w:tcW w:w="1876" w:type="dxa"/>
                  <w:noWrap/>
                  <w:hideMark/>
                </w:tcPr>
                <w:p w14:paraId="15359472"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Funding Opportunity Title:</w:t>
                  </w:r>
                </w:p>
              </w:tc>
              <w:tc>
                <w:tcPr>
                  <w:tcW w:w="3369" w:type="dxa"/>
                  <w:vAlign w:val="center"/>
                  <w:hideMark/>
                </w:tcPr>
                <w:p w14:paraId="438C8805"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FY22 Recovery Implementation</w:t>
                  </w:r>
                </w:p>
              </w:tc>
            </w:tr>
            <w:tr w:rsidR="002B094E" w:rsidRPr="0081240F" w14:paraId="126C6D52" w14:textId="77777777" w:rsidTr="000C4F64">
              <w:trPr>
                <w:tblCellSpacing w:w="0" w:type="dxa"/>
              </w:trPr>
              <w:tc>
                <w:tcPr>
                  <w:tcW w:w="1876" w:type="dxa"/>
                  <w:noWrap/>
                  <w:hideMark/>
                </w:tcPr>
                <w:p w14:paraId="356E9CFF"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Opportunity Category:</w:t>
                  </w:r>
                </w:p>
              </w:tc>
              <w:tc>
                <w:tcPr>
                  <w:tcW w:w="3369" w:type="dxa"/>
                  <w:vAlign w:val="center"/>
                  <w:hideMark/>
                </w:tcPr>
                <w:p w14:paraId="6F89BEDF"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Discretionary</w:t>
                  </w:r>
                </w:p>
              </w:tc>
            </w:tr>
            <w:tr w:rsidR="002B094E" w:rsidRPr="0081240F" w14:paraId="11D98906" w14:textId="77777777" w:rsidTr="000C4F64">
              <w:trPr>
                <w:tblCellSpacing w:w="0" w:type="dxa"/>
              </w:trPr>
              <w:tc>
                <w:tcPr>
                  <w:tcW w:w="1876" w:type="dxa"/>
                  <w:noWrap/>
                  <w:hideMark/>
                </w:tcPr>
                <w:p w14:paraId="64AAA373"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Opportunity Category Explanation:</w:t>
                  </w:r>
                </w:p>
              </w:tc>
              <w:tc>
                <w:tcPr>
                  <w:tcW w:w="3369" w:type="dxa"/>
                  <w:vAlign w:val="center"/>
                  <w:hideMark/>
                </w:tcPr>
                <w:p w14:paraId="014D699E"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 </w:t>
                  </w:r>
                </w:p>
              </w:tc>
            </w:tr>
            <w:tr w:rsidR="002B094E" w:rsidRPr="0081240F" w14:paraId="03E23DAE" w14:textId="77777777" w:rsidTr="000C4F64">
              <w:trPr>
                <w:tblCellSpacing w:w="0" w:type="dxa"/>
              </w:trPr>
              <w:tc>
                <w:tcPr>
                  <w:tcW w:w="1876" w:type="dxa"/>
                  <w:noWrap/>
                  <w:hideMark/>
                </w:tcPr>
                <w:p w14:paraId="616A6E9D"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Funding Instrument Type:</w:t>
                  </w:r>
                </w:p>
              </w:tc>
              <w:tc>
                <w:tcPr>
                  <w:tcW w:w="3369" w:type="dxa"/>
                  <w:vAlign w:val="center"/>
                  <w:hideMark/>
                </w:tcPr>
                <w:p w14:paraId="4B2274A8"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Cooperative Agreement</w:t>
                  </w:r>
                  <w:r w:rsidRPr="0081240F">
                    <w:rPr>
                      <w:rFonts w:ascii="Helvetica" w:hAnsi="Helvetica" w:cs="Helvetica"/>
                      <w:color w:val="222222"/>
                    </w:rPr>
                    <w:br/>
                    <w:t>Grant</w:t>
                  </w:r>
                </w:p>
              </w:tc>
            </w:tr>
            <w:tr w:rsidR="002B094E" w:rsidRPr="0081240F" w14:paraId="20B5ECDA" w14:textId="77777777" w:rsidTr="000C4F64">
              <w:trPr>
                <w:tblCellSpacing w:w="0" w:type="dxa"/>
              </w:trPr>
              <w:tc>
                <w:tcPr>
                  <w:tcW w:w="1876" w:type="dxa"/>
                  <w:noWrap/>
                  <w:hideMark/>
                </w:tcPr>
                <w:p w14:paraId="1964FE3A"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Category of Funding Activity:</w:t>
                  </w:r>
                </w:p>
              </w:tc>
              <w:tc>
                <w:tcPr>
                  <w:tcW w:w="3369" w:type="dxa"/>
                  <w:vAlign w:val="center"/>
                  <w:hideMark/>
                </w:tcPr>
                <w:p w14:paraId="5279AB85"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Natural Resources</w:t>
                  </w:r>
                </w:p>
              </w:tc>
            </w:tr>
            <w:tr w:rsidR="002B094E" w:rsidRPr="0081240F" w14:paraId="76F1CEDD" w14:textId="77777777" w:rsidTr="000C4F64">
              <w:trPr>
                <w:tblCellSpacing w:w="0" w:type="dxa"/>
              </w:trPr>
              <w:tc>
                <w:tcPr>
                  <w:tcW w:w="1876" w:type="dxa"/>
                  <w:noWrap/>
                  <w:hideMark/>
                </w:tcPr>
                <w:p w14:paraId="7E4C315F"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lastRenderedPageBreak/>
                    <w:t>Category Explanation:</w:t>
                  </w:r>
                </w:p>
              </w:tc>
              <w:tc>
                <w:tcPr>
                  <w:tcW w:w="3369" w:type="dxa"/>
                  <w:vAlign w:val="center"/>
                  <w:hideMark/>
                </w:tcPr>
                <w:p w14:paraId="4C0F02F8"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 </w:t>
                  </w:r>
                </w:p>
              </w:tc>
            </w:tr>
            <w:tr w:rsidR="002B094E" w:rsidRPr="0081240F" w14:paraId="2EA47718" w14:textId="77777777" w:rsidTr="000C4F64">
              <w:trPr>
                <w:tblCellSpacing w:w="0" w:type="dxa"/>
              </w:trPr>
              <w:tc>
                <w:tcPr>
                  <w:tcW w:w="1876" w:type="dxa"/>
                  <w:noWrap/>
                  <w:hideMark/>
                </w:tcPr>
                <w:p w14:paraId="3599EE45"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Expected Number of Awards:</w:t>
                  </w:r>
                </w:p>
              </w:tc>
              <w:tc>
                <w:tcPr>
                  <w:tcW w:w="3369" w:type="dxa"/>
                  <w:vAlign w:val="center"/>
                  <w:hideMark/>
                </w:tcPr>
                <w:p w14:paraId="6D569BD0"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 </w:t>
                  </w:r>
                </w:p>
              </w:tc>
            </w:tr>
            <w:tr w:rsidR="002B094E" w:rsidRPr="0081240F" w14:paraId="59CA3B6C" w14:textId="77777777" w:rsidTr="000C4F64">
              <w:trPr>
                <w:tblCellSpacing w:w="0" w:type="dxa"/>
              </w:trPr>
              <w:tc>
                <w:tcPr>
                  <w:tcW w:w="1876" w:type="dxa"/>
                  <w:noWrap/>
                  <w:hideMark/>
                </w:tcPr>
                <w:p w14:paraId="7679A95C"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CFDA Number(s):</w:t>
                  </w:r>
                </w:p>
              </w:tc>
              <w:tc>
                <w:tcPr>
                  <w:tcW w:w="3369" w:type="dxa"/>
                  <w:vAlign w:val="center"/>
                  <w:hideMark/>
                </w:tcPr>
                <w:p w14:paraId="34631FDD"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15.657 -- Endangered Species Recovery Implementation</w:t>
                  </w:r>
                </w:p>
              </w:tc>
            </w:tr>
            <w:tr w:rsidR="002B094E" w:rsidRPr="0081240F" w14:paraId="5DE2A409" w14:textId="77777777" w:rsidTr="000C4F64">
              <w:trPr>
                <w:tblCellSpacing w:w="0" w:type="dxa"/>
              </w:trPr>
              <w:tc>
                <w:tcPr>
                  <w:tcW w:w="1876" w:type="dxa"/>
                  <w:noWrap/>
                  <w:hideMark/>
                </w:tcPr>
                <w:p w14:paraId="3E568BC8"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Cost Sharing or Matching Requirement:</w:t>
                  </w:r>
                </w:p>
              </w:tc>
              <w:tc>
                <w:tcPr>
                  <w:tcW w:w="3369" w:type="dxa"/>
                  <w:vAlign w:val="center"/>
                  <w:hideMark/>
                </w:tcPr>
                <w:p w14:paraId="193D4090"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No</w:t>
                  </w:r>
                </w:p>
              </w:tc>
            </w:tr>
          </w:tbl>
          <w:p w14:paraId="5ABBD14C" w14:textId="77777777" w:rsidR="002B094E" w:rsidRPr="0081240F" w:rsidRDefault="002B094E" w:rsidP="000C4F6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37"/>
              <w:gridCol w:w="2635"/>
            </w:tblGrid>
            <w:tr w:rsidR="002B094E" w:rsidRPr="0081240F" w14:paraId="7C049ACB" w14:textId="77777777" w:rsidTr="000C4F64">
              <w:trPr>
                <w:tblCellSpacing w:w="0" w:type="dxa"/>
              </w:trPr>
              <w:tc>
                <w:tcPr>
                  <w:tcW w:w="2437" w:type="dxa"/>
                  <w:noWrap/>
                  <w:hideMark/>
                </w:tcPr>
                <w:p w14:paraId="72593D41"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lastRenderedPageBreak/>
                    <w:t>Version:</w:t>
                  </w:r>
                </w:p>
              </w:tc>
              <w:tc>
                <w:tcPr>
                  <w:tcW w:w="2635" w:type="dxa"/>
                  <w:vAlign w:val="center"/>
                  <w:hideMark/>
                </w:tcPr>
                <w:p w14:paraId="648FCEFD"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Synopsis 1</w:t>
                  </w:r>
                </w:p>
              </w:tc>
            </w:tr>
            <w:tr w:rsidR="002B094E" w:rsidRPr="0081240F" w14:paraId="41CE9F30" w14:textId="77777777" w:rsidTr="000C4F64">
              <w:trPr>
                <w:tblCellSpacing w:w="0" w:type="dxa"/>
              </w:trPr>
              <w:tc>
                <w:tcPr>
                  <w:tcW w:w="2437" w:type="dxa"/>
                  <w:noWrap/>
                  <w:hideMark/>
                </w:tcPr>
                <w:p w14:paraId="57B36A9C"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Posted Date:</w:t>
                  </w:r>
                </w:p>
              </w:tc>
              <w:tc>
                <w:tcPr>
                  <w:tcW w:w="2635" w:type="dxa"/>
                  <w:vAlign w:val="center"/>
                  <w:hideMark/>
                </w:tcPr>
                <w:p w14:paraId="190DCF19"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Dec 21, 2021</w:t>
                  </w:r>
                </w:p>
              </w:tc>
            </w:tr>
            <w:tr w:rsidR="002B094E" w:rsidRPr="0081240F" w14:paraId="21148E29" w14:textId="77777777" w:rsidTr="000C4F64">
              <w:trPr>
                <w:tblCellSpacing w:w="0" w:type="dxa"/>
              </w:trPr>
              <w:tc>
                <w:tcPr>
                  <w:tcW w:w="2437" w:type="dxa"/>
                  <w:noWrap/>
                  <w:hideMark/>
                </w:tcPr>
                <w:p w14:paraId="2EBDDB9D"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Last Updated Date:</w:t>
                  </w:r>
                </w:p>
              </w:tc>
              <w:tc>
                <w:tcPr>
                  <w:tcW w:w="2635" w:type="dxa"/>
                  <w:vAlign w:val="center"/>
                  <w:hideMark/>
                </w:tcPr>
                <w:p w14:paraId="449EF472"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Dec 21, 2021</w:t>
                  </w:r>
                </w:p>
              </w:tc>
            </w:tr>
            <w:tr w:rsidR="002B094E" w:rsidRPr="0081240F" w14:paraId="18EC9616" w14:textId="77777777" w:rsidTr="000C4F64">
              <w:trPr>
                <w:tblCellSpacing w:w="0" w:type="dxa"/>
              </w:trPr>
              <w:tc>
                <w:tcPr>
                  <w:tcW w:w="2437" w:type="dxa"/>
                  <w:noWrap/>
                  <w:hideMark/>
                </w:tcPr>
                <w:p w14:paraId="2C9E7F15"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Original Closing Date for Applications:</w:t>
                  </w:r>
                </w:p>
              </w:tc>
              <w:tc>
                <w:tcPr>
                  <w:tcW w:w="2635" w:type="dxa"/>
                  <w:vAlign w:val="center"/>
                  <w:hideMark/>
                </w:tcPr>
                <w:p w14:paraId="577E0758"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Aug 01, 2022  </w:t>
                  </w:r>
                </w:p>
              </w:tc>
            </w:tr>
            <w:tr w:rsidR="002B094E" w:rsidRPr="0081240F" w14:paraId="39BC2F17" w14:textId="77777777" w:rsidTr="000C4F64">
              <w:trPr>
                <w:tblCellSpacing w:w="0" w:type="dxa"/>
              </w:trPr>
              <w:tc>
                <w:tcPr>
                  <w:tcW w:w="2437" w:type="dxa"/>
                  <w:noWrap/>
                  <w:hideMark/>
                </w:tcPr>
                <w:p w14:paraId="474678AC"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Current Closing Date for Applications:</w:t>
                  </w:r>
                </w:p>
              </w:tc>
              <w:tc>
                <w:tcPr>
                  <w:tcW w:w="2635" w:type="dxa"/>
                  <w:vAlign w:val="center"/>
                  <w:hideMark/>
                </w:tcPr>
                <w:p w14:paraId="75903E8A"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Aug 01, 2022  </w:t>
                  </w:r>
                </w:p>
              </w:tc>
            </w:tr>
            <w:tr w:rsidR="002B094E" w:rsidRPr="0081240F" w14:paraId="3207ECFA" w14:textId="77777777" w:rsidTr="000C4F64">
              <w:trPr>
                <w:tblCellSpacing w:w="0" w:type="dxa"/>
              </w:trPr>
              <w:tc>
                <w:tcPr>
                  <w:tcW w:w="2437" w:type="dxa"/>
                  <w:noWrap/>
                  <w:hideMark/>
                </w:tcPr>
                <w:p w14:paraId="0367620C"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Archive Date:</w:t>
                  </w:r>
                </w:p>
              </w:tc>
              <w:tc>
                <w:tcPr>
                  <w:tcW w:w="2635" w:type="dxa"/>
                  <w:vAlign w:val="center"/>
                  <w:hideMark/>
                </w:tcPr>
                <w:p w14:paraId="30290DEC"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Sep 01, 2022</w:t>
                  </w:r>
                </w:p>
              </w:tc>
            </w:tr>
            <w:tr w:rsidR="002B094E" w:rsidRPr="0081240F" w14:paraId="1321BCD1" w14:textId="77777777" w:rsidTr="000C4F64">
              <w:trPr>
                <w:tblCellSpacing w:w="0" w:type="dxa"/>
              </w:trPr>
              <w:tc>
                <w:tcPr>
                  <w:tcW w:w="2437" w:type="dxa"/>
                  <w:noWrap/>
                  <w:hideMark/>
                </w:tcPr>
                <w:p w14:paraId="751B0F47"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Estimated Total Program Funding:</w:t>
                  </w:r>
                </w:p>
              </w:tc>
              <w:tc>
                <w:tcPr>
                  <w:tcW w:w="2635" w:type="dxa"/>
                  <w:vAlign w:val="center"/>
                  <w:hideMark/>
                </w:tcPr>
                <w:p w14:paraId="2A261C8B"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$14,000,000</w:t>
                  </w:r>
                </w:p>
              </w:tc>
            </w:tr>
            <w:tr w:rsidR="002B094E" w:rsidRPr="0081240F" w14:paraId="11D83F65" w14:textId="77777777" w:rsidTr="000C4F64">
              <w:trPr>
                <w:tblCellSpacing w:w="0" w:type="dxa"/>
              </w:trPr>
              <w:tc>
                <w:tcPr>
                  <w:tcW w:w="2437" w:type="dxa"/>
                  <w:noWrap/>
                  <w:hideMark/>
                </w:tcPr>
                <w:p w14:paraId="105559DF"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Award Ceiling:</w:t>
                  </w:r>
                </w:p>
              </w:tc>
              <w:tc>
                <w:tcPr>
                  <w:tcW w:w="2635" w:type="dxa"/>
                  <w:vAlign w:val="center"/>
                  <w:hideMark/>
                </w:tcPr>
                <w:p w14:paraId="35657F7A"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$2,000,000</w:t>
                  </w:r>
                </w:p>
              </w:tc>
            </w:tr>
            <w:tr w:rsidR="002B094E" w:rsidRPr="0081240F" w14:paraId="14457DCA" w14:textId="77777777" w:rsidTr="000C4F64">
              <w:trPr>
                <w:tblCellSpacing w:w="0" w:type="dxa"/>
              </w:trPr>
              <w:tc>
                <w:tcPr>
                  <w:tcW w:w="2437" w:type="dxa"/>
                  <w:noWrap/>
                  <w:hideMark/>
                </w:tcPr>
                <w:p w14:paraId="3004B187"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Award Floor:</w:t>
                  </w:r>
                </w:p>
              </w:tc>
              <w:tc>
                <w:tcPr>
                  <w:tcW w:w="2635" w:type="dxa"/>
                  <w:vAlign w:val="center"/>
                  <w:hideMark/>
                </w:tcPr>
                <w:p w14:paraId="3F1B457C"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$1,000</w:t>
                  </w:r>
                </w:p>
              </w:tc>
            </w:tr>
          </w:tbl>
          <w:p w14:paraId="48F77CC2" w14:textId="77777777" w:rsidR="002B094E" w:rsidRPr="0081240F" w:rsidRDefault="002B094E" w:rsidP="000C4F64">
            <w:pPr>
              <w:pStyle w:val="NoSpacing"/>
              <w:rPr>
                <w:rFonts w:ascii="Helvetica" w:hAnsi="Helvetica" w:cs="Helvetica"/>
                <w:color w:val="222222"/>
              </w:rPr>
            </w:pPr>
          </w:p>
        </w:tc>
      </w:tr>
    </w:tbl>
    <w:p w14:paraId="37324D5B" w14:textId="77777777" w:rsidR="002B094E" w:rsidRPr="0081240F" w:rsidRDefault="002B094E" w:rsidP="002B094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B094E" w:rsidRPr="0081240F" w14:paraId="7D2EF116" w14:textId="77777777" w:rsidTr="000C4F64">
        <w:trPr>
          <w:tblCellSpacing w:w="0" w:type="dxa"/>
        </w:trPr>
        <w:tc>
          <w:tcPr>
            <w:tcW w:w="0" w:type="auto"/>
            <w:noWrap/>
            <w:hideMark/>
          </w:tcPr>
          <w:p w14:paraId="1FCE7DB1"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Eligible Applicants:</w:t>
            </w:r>
          </w:p>
        </w:tc>
        <w:tc>
          <w:tcPr>
            <w:tcW w:w="5000" w:type="pct"/>
            <w:vAlign w:val="center"/>
            <w:hideMark/>
          </w:tcPr>
          <w:p w14:paraId="4FB8BCC7"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State governments</w:t>
            </w:r>
            <w:r w:rsidRPr="0081240F">
              <w:rPr>
                <w:rFonts w:ascii="Helvetica" w:hAnsi="Helvetica" w:cs="Helvetica"/>
                <w:color w:val="222222"/>
              </w:rPr>
              <w:br/>
              <w:t>Public housing authorities/Indian housing authorities</w:t>
            </w:r>
            <w:r w:rsidRPr="0081240F">
              <w:rPr>
                <w:rFonts w:ascii="Helvetica" w:hAnsi="Helvetica" w:cs="Helvetica"/>
                <w:color w:val="222222"/>
              </w:rPr>
              <w:br/>
              <w:t>Private institutions of higher education</w:t>
            </w:r>
            <w:r w:rsidRPr="0081240F">
              <w:rPr>
                <w:rFonts w:ascii="Helvetica" w:hAnsi="Helvetica" w:cs="Helvetica"/>
                <w:color w:val="222222"/>
              </w:rPr>
              <w:br/>
              <w:t>City or township governments</w:t>
            </w:r>
            <w:r w:rsidRPr="0081240F">
              <w:rPr>
                <w:rFonts w:ascii="Helvetica" w:hAnsi="Helvetica" w:cs="Helvetica"/>
                <w:color w:val="222222"/>
              </w:rPr>
              <w:br/>
              <w:t>Nonprofits that do not have a 501(c)(3) status with the IRS, other than institutions of higher education</w:t>
            </w:r>
            <w:r w:rsidRPr="0081240F">
              <w:rPr>
                <w:rFonts w:ascii="Helvetica" w:hAnsi="Helvetica" w:cs="Helvetica"/>
                <w:color w:val="222222"/>
              </w:rPr>
              <w:br/>
              <w:t>Independent school districts</w:t>
            </w:r>
            <w:r w:rsidRPr="0081240F">
              <w:rPr>
                <w:rFonts w:ascii="Helvetica" w:hAnsi="Helvetica" w:cs="Helvetica"/>
                <w:color w:val="222222"/>
              </w:rPr>
              <w:br/>
              <w:t>Native American tribal organizations (other than Federally recognized tribal governments)</w:t>
            </w:r>
            <w:r w:rsidRPr="0081240F">
              <w:rPr>
                <w:rFonts w:ascii="Helvetica" w:hAnsi="Helvetica" w:cs="Helvetica"/>
                <w:color w:val="222222"/>
              </w:rPr>
              <w:br/>
              <w:t>Nonprofits having a 501(c)(3) status with the IRS, other than institutions of higher education</w:t>
            </w:r>
            <w:r w:rsidRPr="0081240F">
              <w:rPr>
                <w:rFonts w:ascii="Helvetica" w:hAnsi="Helvetica" w:cs="Helvetica"/>
                <w:color w:val="222222"/>
              </w:rPr>
              <w:br/>
              <w:t>Unrestricted (i.e., open to any type of entity above), subject to any clarification in text field entitled "Additional Information on Eligibility"</w:t>
            </w:r>
            <w:r w:rsidRPr="0081240F">
              <w:rPr>
                <w:rFonts w:ascii="Helvetica" w:hAnsi="Helvetica" w:cs="Helvetica"/>
                <w:color w:val="222222"/>
              </w:rPr>
              <w:br/>
              <w:t>Native American tribal governments (Federally recognized)</w:t>
            </w:r>
            <w:r w:rsidRPr="0081240F">
              <w:rPr>
                <w:rFonts w:ascii="Helvetica" w:hAnsi="Helvetica" w:cs="Helvetica"/>
                <w:color w:val="222222"/>
              </w:rPr>
              <w:br/>
              <w:t>Public and State controlled institutions of higher education</w:t>
            </w:r>
            <w:r w:rsidRPr="0081240F">
              <w:rPr>
                <w:rFonts w:ascii="Helvetica" w:hAnsi="Helvetica" w:cs="Helvetica"/>
                <w:color w:val="222222"/>
              </w:rPr>
              <w:br/>
              <w:t>Special district governments</w:t>
            </w:r>
            <w:r w:rsidRPr="0081240F">
              <w:rPr>
                <w:rFonts w:ascii="Helvetica" w:hAnsi="Helvetica" w:cs="Helvetica"/>
                <w:color w:val="222222"/>
              </w:rPr>
              <w:br/>
              <w:t>Individuals</w:t>
            </w:r>
            <w:r w:rsidRPr="0081240F">
              <w:rPr>
                <w:rFonts w:ascii="Helvetica" w:hAnsi="Helvetica" w:cs="Helvetica"/>
                <w:color w:val="222222"/>
              </w:rPr>
              <w:br/>
              <w:t>Others (see text field entitled "Additional Information on Eligibility" for clarification)</w:t>
            </w:r>
            <w:r w:rsidRPr="0081240F">
              <w:rPr>
                <w:rFonts w:ascii="Helvetica" w:hAnsi="Helvetica" w:cs="Helvetica"/>
                <w:color w:val="222222"/>
              </w:rPr>
              <w:br/>
              <w:t>County governments</w:t>
            </w:r>
            <w:r w:rsidRPr="0081240F">
              <w:rPr>
                <w:rFonts w:ascii="Helvetica" w:hAnsi="Helvetica" w:cs="Helvetica"/>
                <w:color w:val="222222"/>
              </w:rPr>
              <w:br/>
              <w:t>For profit organizations other than small businesses</w:t>
            </w:r>
            <w:r w:rsidRPr="0081240F">
              <w:rPr>
                <w:rFonts w:ascii="Helvetica" w:hAnsi="Helvetica" w:cs="Helvetica"/>
                <w:color w:val="222222"/>
              </w:rPr>
              <w:br/>
              <w:t>Small businesses</w:t>
            </w:r>
          </w:p>
        </w:tc>
      </w:tr>
      <w:tr w:rsidR="002B094E" w:rsidRPr="0081240F" w14:paraId="5FF33134" w14:textId="77777777" w:rsidTr="000C4F64">
        <w:trPr>
          <w:tblCellSpacing w:w="0" w:type="dxa"/>
        </w:trPr>
        <w:tc>
          <w:tcPr>
            <w:tcW w:w="0" w:type="auto"/>
            <w:noWrap/>
            <w:hideMark/>
          </w:tcPr>
          <w:p w14:paraId="0CE3CE2F"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Additional Information on Eligibility:</w:t>
            </w:r>
          </w:p>
        </w:tc>
        <w:tc>
          <w:tcPr>
            <w:tcW w:w="5000" w:type="pct"/>
            <w:vAlign w:val="center"/>
            <w:hideMark/>
          </w:tcPr>
          <w:p w14:paraId="1A6997D9"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Applicants are expected to have demonstrated knowledge and understanding of the biology of the involved endangered or threatened species and their ecosystem, including preferably having worked with the species and holding a currently valid Endangered Species Act permit, issued by the Service, authorizing them to work with these species (or that have previously held a permit to do so). If funding is awarded, applicants that do not currently hold a valid permit for the proposed activity may need to apply for and obtain a Service permit before beginning the proposed activity. For more information about the permit requirements, please visit our Ecological Services Program’s permit website at http://www.fws.gov/endangered/permits/index.html.  </w:t>
            </w:r>
          </w:p>
        </w:tc>
      </w:tr>
    </w:tbl>
    <w:p w14:paraId="0FB37BC6" w14:textId="77777777" w:rsidR="002B094E" w:rsidRPr="0081240F" w:rsidRDefault="002B094E" w:rsidP="002B094E">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B094E" w:rsidRPr="0081240F" w14:paraId="109B8780" w14:textId="77777777" w:rsidTr="000C4F64">
        <w:trPr>
          <w:tblCellSpacing w:w="0" w:type="dxa"/>
        </w:trPr>
        <w:tc>
          <w:tcPr>
            <w:tcW w:w="0" w:type="auto"/>
            <w:noWrap/>
            <w:hideMark/>
          </w:tcPr>
          <w:p w14:paraId="73A01346"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Agency Name:</w:t>
            </w:r>
          </w:p>
        </w:tc>
        <w:tc>
          <w:tcPr>
            <w:tcW w:w="5000" w:type="pct"/>
            <w:vAlign w:val="center"/>
            <w:hideMark/>
          </w:tcPr>
          <w:p w14:paraId="5F10550C"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Fish and Wildlife Service</w:t>
            </w:r>
          </w:p>
        </w:tc>
      </w:tr>
      <w:tr w:rsidR="002B094E" w:rsidRPr="0081240F" w14:paraId="0B10F869" w14:textId="77777777" w:rsidTr="000C4F64">
        <w:trPr>
          <w:tblCellSpacing w:w="0" w:type="dxa"/>
        </w:trPr>
        <w:tc>
          <w:tcPr>
            <w:tcW w:w="0" w:type="auto"/>
            <w:noWrap/>
            <w:hideMark/>
          </w:tcPr>
          <w:p w14:paraId="39AA00AF"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Description:</w:t>
            </w:r>
          </w:p>
        </w:tc>
        <w:tc>
          <w:tcPr>
            <w:tcW w:w="5000" w:type="pct"/>
            <w:vAlign w:val="center"/>
            <w:hideMark/>
          </w:tcPr>
          <w:p w14:paraId="49E9027B"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 xml:space="preserve">The principal objective of this Recovery Implementation funding opportunity is to support the implementation of priority recovery actions for federally endangered and threatened species. The ESA conveys the importance of recovery plans as a central organizing tool for guiding each </w:t>
            </w:r>
            <w:r w:rsidRPr="0081240F">
              <w:rPr>
                <w:rFonts w:ascii="Helvetica" w:hAnsi="Helvetica" w:cs="Helvetica"/>
                <w:color w:val="222222"/>
              </w:rPr>
              <w:lastRenderedPageBreak/>
              <w:t>species’ recovery process by requiring their development for every listed species. Recovery plans establish an overall recovery vision that, among other things: • Defines the point at which protections under the Endangered Species Act (ESA) are no longer needed, • Identifies and prioritizes the most effective and feasible suite of recovery actions that will promote species survival and recovery, • Provides the public and policy makers with an overall estimate of the time and cost to recover species, and the ability to measure success and resources needs, and • Aids the Service in working with others to improve the status for imperiled species.</w:t>
            </w:r>
          </w:p>
        </w:tc>
      </w:tr>
      <w:tr w:rsidR="002B094E" w:rsidRPr="0081240F" w14:paraId="76AEACD7" w14:textId="77777777" w:rsidTr="000C4F64">
        <w:trPr>
          <w:tblCellSpacing w:w="0" w:type="dxa"/>
        </w:trPr>
        <w:tc>
          <w:tcPr>
            <w:tcW w:w="0" w:type="auto"/>
            <w:noWrap/>
            <w:hideMark/>
          </w:tcPr>
          <w:p w14:paraId="251691D0"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lastRenderedPageBreak/>
              <w:t>Link to Additional Information:</w:t>
            </w:r>
          </w:p>
        </w:tc>
        <w:tc>
          <w:tcPr>
            <w:tcW w:w="5000" w:type="pct"/>
            <w:vAlign w:val="center"/>
            <w:hideMark/>
          </w:tcPr>
          <w:p w14:paraId="6DE49ED8" w14:textId="77777777" w:rsidR="002B094E" w:rsidRPr="0081240F" w:rsidRDefault="001F6FAE" w:rsidP="000C4F64">
            <w:pPr>
              <w:pStyle w:val="NoSpacing"/>
              <w:rPr>
                <w:rFonts w:ascii="Helvetica" w:hAnsi="Helvetica" w:cs="Helvetica"/>
                <w:color w:val="222222"/>
              </w:rPr>
            </w:pPr>
            <w:hyperlink r:id="rId491" w:anchor="relatedDocumentsTab" w:tooltip="See Related Documents" w:history="1">
              <w:r w:rsidR="002B094E" w:rsidRPr="0081240F">
                <w:rPr>
                  <w:rStyle w:val="Hyperlink"/>
                  <w:rFonts w:ascii="Helvetica" w:hAnsi="Helvetica" w:cs="Helvetica"/>
                </w:rPr>
                <w:t>See Related Documents</w:t>
              </w:r>
            </w:hyperlink>
          </w:p>
        </w:tc>
      </w:tr>
      <w:tr w:rsidR="002B094E" w:rsidRPr="0081240F" w14:paraId="307F1C3E" w14:textId="77777777" w:rsidTr="000C4F64">
        <w:trPr>
          <w:tblCellSpacing w:w="0" w:type="dxa"/>
        </w:trPr>
        <w:tc>
          <w:tcPr>
            <w:tcW w:w="0" w:type="auto"/>
            <w:noWrap/>
            <w:hideMark/>
          </w:tcPr>
          <w:p w14:paraId="2629B55C" w14:textId="77777777" w:rsidR="002B094E" w:rsidRPr="0081240F" w:rsidRDefault="002B094E" w:rsidP="000C4F64">
            <w:pPr>
              <w:pStyle w:val="NoSpacing"/>
              <w:rPr>
                <w:rFonts w:ascii="Helvetica" w:hAnsi="Helvetica" w:cs="Helvetica"/>
                <w:b/>
                <w:bCs/>
                <w:color w:val="222222"/>
              </w:rPr>
            </w:pPr>
            <w:r w:rsidRPr="0081240F">
              <w:rPr>
                <w:rFonts w:ascii="Helvetica" w:hAnsi="Helvetica" w:cs="Helvetica"/>
                <w:b/>
                <w:bCs/>
                <w:color w:val="222222"/>
              </w:rPr>
              <w:t>Grantor Contact Information:</w:t>
            </w:r>
          </w:p>
        </w:tc>
        <w:tc>
          <w:tcPr>
            <w:tcW w:w="5000" w:type="pct"/>
            <w:vAlign w:val="center"/>
            <w:hideMark/>
          </w:tcPr>
          <w:p w14:paraId="291F4AA3" w14:textId="77777777" w:rsidR="002B094E" w:rsidRPr="0081240F" w:rsidRDefault="002B094E" w:rsidP="000C4F64">
            <w:pPr>
              <w:pStyle w:val="NoSpacing"/>
              <w:rPr>
                <w:rFonts w:ascii="Helvetica" w:hAnsi="Helvetica" w:cs="Helvetica"/>
                <w:color w:val="222222"/>
              </w:rPr>
            </w:pPr>
            <w:r w:rsidRPr="0081240F">
              <w:rPr>
                <w:rFonts w:ascii="Helvetica" w:hAnsi="Helvetica" w:cs="Helvetica"/>
                <w:color w:val="222222"/>
              </w:rPr>
              <w:t>If you have difficulty accessing the full announcement electronically, please contact:</w:t>
            </w:r>
            <w:r w:rsidRPr="0081240F">
              <w:rPr>
                <w:rFonts w:ascii="Helvetica" w:hAnsi="Helvetica" w:cs="Helvetica"/>
                <w:color w:val="222222"/>
              </w:rPr>
              <w:br/>
            </w:r>
            <w:r w:rsidRPr="0081240F">
              <w:rPr>
                <w:rFonts w:ascii="Helvetica" w:hAnsi="Helvetica" w:cs="Helvetica"/>
                <w:color w:val="222222"/>
              </w:rPr>
              <w:br/>
              <w:t>Dara Rodriguez dara_rodriguez@fws.gov</w:t>
            </w:r>
            <w:r w:rsidRPr="0081240F">
              <w:rPr>
                <w:rFonts w:ascii="Helvetica" w:hAnsi="Helvetica" w:cs="Helvetica"/>
                <w:color w:val="222222"/>
              </w:rPr>
              <w:br/>
            </w:r>
            <w:r w:rsidRPr="0081240F">
              <w:rPr>
                <w:rFonts w:ascii="Helvetica" w:hAnsi="Helvetica" w:cs="Helvetica"/>
                <w:color w:val="222222"/>
              </w:rPr>
              <w:br/>
            </w:r>
            <w:hyperlink r:id="rId492" w:history="1">
              <w:r w:rsidRPr="0081240F">
                <w:rPr>
                  <w:rStyle w:val="Hyperlink"/>
                  <w:rFonts w:ascii="Helvetica" w:hAnsi="Helvetica" w:cs="Helvetica"/>
                </w:rPr>
                <w:t>dara_rodriguez@fws.gov</w:t>
              </w:r>
            </w:hyperlink>
          </w:p>
        </w:tc>
      </w:tr>
    </w:tbl>
    <w:p w14:paraId="176B45E0" w14:textId="77777777" w:rsidR="002B094E" w:rsidRDefault="002B094E" w:rsidP="002B094E">
      <w:pPr>
        <w:pStyle w:val="NoSpacing"/>
        <w:pBdr>
          <w:bottom w:val="single" w:sz="6" w:space="1" w:color="auto"/>
        </w:pBdr>
        <w:rPr>
          <w:rStyle w:val="Hyperlink"/>
          <w:rFonts w:ascii="Helvetica" w:hAnsi="Helvetica" w:cs="Helvetica"/>
          <w:color w:val="1155CC"/>
          <w:sz w:val="24"/>
          <w:szCs w:val="24"/>
          <w:shd w:val="clear" w:color="auto" w:fill="FFFFFF"/>
        </w:rPr>
      </w:pPr>
      <w:r w:rsidRPr="0078675A">
        <w:rPr>
          <w:rFonts w:ascii="Helvetica" w:hAnsi="Helvetica" w:cs="Helvetica"/>
          <w:color w:val="222222"/>
          <w:sz w:val="24"/>
          <w:szCs w:val="24"/>
        </w:rPr>
        <w:br/>
      </w:r>
      <w:hyperlink r:id="rId493" w:tgtFrame="_blank" w:history="1">
        <w:r w:rsidRPr="0078675A">
          <w:rPr>
            <w:rStyle w:val="Hyperlink"/>
            <w:rFonts w:ascii="Helvetica" w:hAnsi="Helvetica" w:cs="Helvetica"/>
            <w:color w:val="1155CC"/>
            <w:sz w:val="24"/>
            <w:szCs w:val="24"/>
            <w:shd w:val="clear" w:color="auto" w:fill="FFFFFF"/>
          </w:rPr>
          <w:t>https://www.grants.gov/web/grants/view-opportunity.html?oppId=337094</w:t>
        </w:r>
      </w:hyperlink>
    </w:p>
    <w:p w14:paraId="6C4A5121" w14:textId="77777777" w:rsidR="002B094E" w:rsidRDefault="002B094E" w:rsidP="00435CFA">
      <w:pPr>
        <w:pStyle w:val="NoSpacing"/>
        <w:rPr>
          <w:rFonts w:ascii="Helvetica" w:hAnsi="Helvetica" w:cs="Helvetica"/>
          <w:color w:val="222222"/>
          <w:sz w:val="24"/>
          <w:szCs w:val="24"/>
          <w:shd w:val="clear" w:color="auto" w:fill="FFFFFF"/>
        </w:rPr>
      </w:pPr>
      <w:bookmarkStart w:id="560" w:name="DOIAmericanBattlefieldProtection22"/>
      <w:bookmarkEnd w:id="560"/>
    </w:p>
    <w:p w14:paraId="3E9569F8" w14:textId="77777777" w:rsidR="00AB13A7" w:rsidRDefault="00AB13A7" w:rsidP="00AB13A7">
      <w:pPr>
        <w:pStyle w:val="NoSpacing"/>
        <w:rPr>
          <w:rFonts w:ascii="Helvetica" w:hAnsi="Helvetica" w:cs="Helvetica"/>
          <w:color w:val="222222"/>
          <w:sz w:val="24"/>
          <w:szCs w:val="24"/>
          <w:shd w:val="clear" w:color="auto" w:fill="FFFFFF"/>
        </w:rPr>
      </w:pPr>
      <w:bookmarkStart w:id="561" w:name="DOIBLMRecVisit"/>
      <w:bookmarkEnd w:id="561"/>
      <w:r w:rsidRPr="0091394A">
        <w:rPr>
          <w:rFonts w:ascii="Helvetica" w:hAnsi="Helvetica" w:cs="Helvetica"/>
          <w:color w:val="222222"/>
          <w:sz w:val="24"/>
          <w:szCs w:val="24"/>
          <w:shd w:val="clear" w:color="auto" w:fill="FFFFFF"/>
        </w:rPr>
        <w:t>Bureau of Land Management</w:t>
      </w:r>
      <w:r w:rsidRPr="0091394A">
        <w:rPr>
          <w:rFonts w:ascii="Helvetica" w:hAnsi="Helvetica" w:cs="Helvetica"/>
          <w:color w:val="222222"/>
          <w:sz w:val="24"/>
          <w:szCs w:val="24"/>
        </w:rPr>
        <w:br/>
      </w:r>
      <w:r w:rsidRPr="0091394A">
        <w:rPr>
          <w:rFonts w:ascii="Helvetica" w:hAnsi="Helvetica" w:cs="Helvetica"/>
          <w:color w:val="222222"/>
          <w:sz w:val="24"/>
          <w:szCs w:val="24"/>
          <w:shd w:val="clear" w:color="auto" w:fill="FFFFFF"/>
        </w:rPr>
        <w:t>Department of Interior Bureau of Land Management Headquarters Recreation and Visitor Services</w:t>
      </w:r>
      <w:r w:rsidRPr="0091394A">
        <w:rPr>
          <w:rFonts w:ascii="Helvetica" w:hAnsi="Helvetica" w:cs="Helvetica"/>
          <w:color w:val="222222"/>
          <w:sz w:val="24"/>
          <w:szCs w:val="24"/>
        </w:rPr>
        <w:br/>
      </w:r>
      <w:r w:rsidRPr="0091394A">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B13A7" w:rsidRPr="0077060A" w14:paraId="2BD61961" w14:textId="77777777" w:rsidTr="000255F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AB13A7" w:rsidRPr="0077060A" w14:paraId="45560FC9" w14:textId="77777777" w:rsidTr="000255FB">
              <w:trPr>
                <w:tblCellSpacing w:w="0" w:type="dxa"/>
              </w:trPr>
              <w:tc>
                <w:tcPr>
                  <w:tcW w:w="1065" w:type="dxa"/>
                  <w:noWrap/>
                  <w:hideMark/>
                </w:tcPr>
                <w:p w14:paraId="050F1C6C"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Document Type:</w:t>
                  </w:r>
                </w:p>
              </w:tc>
              <w:tc>
                <w:tcPr>
                  <w:tcW w:w="3983" w:type="dxa"/>
                  <w:vAlign w:val="center"/>
                  <w:hideMark/>
                </w:tcPr>
                <w:p w14:paraId="2FC22018"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Grants Notice</w:t>
                  </w:r>
                </w:p>
              </w:tc>
            </w:tr>
            <w:tr w:rsidR="00AB13A7" w:rsidRPr="0077060A" w14:paraId="7530B8E3" w14:textId="77777777" w:rsidTr="000255FB">
              <w:trPr>
                <w:tblCellSpacing w:w="0" w:type="dxa"/>
              </w:trPr>
              <w:tc>
                <w:tcPr>
                  <w:tcW w:w="1065" w:type="dxa"/>
                  <w:noWrap/>
                  <w:hideMark/>
                </w:tcPr>
                <w:p w14:paraId="11A86E69"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Funding Opportunity Number:</w:t>
                  </w:r>
                </w:p>
              </w:tc>
              <w:tc>
                <w:tcPr>
                  <w:tcW w:w="3983" w:type="dxa"/>
                  <w:vAlign w:val="center"/>
                  <w:hideMark/>
                </w:tcPr>
                <w:p w14:paraId="05A06433"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L22AS00085</w:t>
                  </w:r>
                </w:p>
              </w:tc>
            </w:tr>
            <w:tr w:rsidR="00AB13A7" w:rsidRPr="0077060A" w14:paraId="2EA0023D" w14:textId="77777777" w:rsidTr="000255FB">
              <w:trPr>
                <w:tblCellSpacing w:w="0" w:type="dxa"/>
              </w:trPr>
              <w:tc>
                <w:tcPr>
                  <w:tcW w:w="1065" w:type="dxa"/>
                  <w:noWrap/>
                  <w:hideMark/>
                </w:tcPr>
                <w:p w14:paraId="6931DDCA"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Funding Opportunity Title:</w:t>
                  </w:r>
                </w:p>
              </w:tc>
              <w:tc>
                <w:tcPr>
                  <w:tcW w:w="3983" w:type="dxa"/>
                  <w:vAlign w:val="center"/>
                  <w:hideMark/>
                </w:tcPr>
                <w:p w14:paraId="39167C01"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Department of Interior Bureau of Land Management Headquarters Recreation and Visitor Services</w:t>
                  </w:r>
                </w:p>
              </w:tc>
            </w:tr>
            <w:tr w:rsidR="00AB13A7" w:rsidRPr="0077060A" w14:paraId="110C6DA7" w14:textId="77777777" w:rsidTr="000255FB">
              <w:trPr>
                <w:tblCellSpacing w:w="0" w:type="dxa"/>
              </w:trPr>
              <w:tc>
                <w:tcPr>
                  <w:tcW w:w="1065" w:type="dxa"/>
                  <w:noWrap/>
                  <w:hideMark/>
                </w:tcPr>
                <w:p w14:paraId="4B82A9C3"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Opportunity Category:</w:t>
                  </w:r>
                </w:p>
              </w:tc>
              <w:tc>
                <w:tcPr>
                  <w:tcW w:w="3983" w:type="dxa"/>
                  <w:vAlign w:val="center"/>
                  <w:hideMark/>
                </w:tcPr>
                <w:p w14:paraId="6EB7823E"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Discretionary</w:t>
                  </w:r>
                </w:p>
              </w:tc>
            </w:tr>
            <w:tr w:rsidR="00AB13A7" w:rsidRPr="0077060A" w14:paraId="06E10EAD" w14:textId="77777777" w:rsidTr="000255FB">
              <w:trPr>
                <w:tblCellSpacing w:w="0" w:type="dxa"/>
              </w:trPr>
              <w:tc>
                <w:tcPr>
                  <w:tcW w:w="1065" w:type="dxa"/>
                  <w:noWrap/>
                  <w:hideMark/>
                </w:tcPr>
                <w:p w14:paraId="24D74D27"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Opportunity Category Explanation:</w:t>
                  </w:r>
                </w:p>
              </w:tc>
              <w:tc>
                <w:tcPr>
                  <w:tcW w:w="3983" w:type="dxa"/>
                  <w:vAlign w:val="center"/>
                  <w:hideMark/>
                </w:tcPr>
                <w:p w14:paraId="72B78E75"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 </w:t>
                  </w:r>
                </w:p>
              </w:tc>
            </w:tr>
            <w:tr w:rsidR="00AB13A7" w:rsidRPr="0077060A" w14:paraId="503A9BA3" w14:textId="77777777" w:rsidTr="000255FB">
              <w:trPr>
                <w:tblCellSpacing w:w="0" w:type="dxa"/>
              </w:trPr>
              <w:tc>
                <w:tcPr>
                  <w:tcW w:w="1065" w:type="dxa"/>
                  <w:noWrap/>
                  <w:hideMark/>
                </w:tcPr>
                <w:p w14:paraId="02FCB32E"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Funding Instrument Type:</w:t>
                  </w:r>
                </w:p>
              </w:tc>
              <w:tc>
                <w:tcPr>
                  <w:tcW w:w="3983" w:type="dxa"/>
                  <w:vAlign w:val="center"/>
                  <w:hideMark/>
                </w:tcPr>
                <w:p w14:paraId="3372A542"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Cooperative Agreement</w:t>
                  </w:r>
                </w:p>
              </w:tc>
            </w:tr>
            <w:tr w:rsidR="00AB13A7" w:rsidRPr="0077060A" w14:paraId="1449B636" w14:textId="77777777" w:rsidTr="000255FB">
              <w:trPr>
                <w:tblCellSpacing w:w="0" w:type="dxa"/>
              </w:trPr>
              <w:tc>
                <w:tcPr>
                  <w:tcW w:w="1065" w:type="dxa"/>
                  <w:noWrap/>
                  <w:hideMark/>
                </w:tcPr>
                <w:p w14:paraId="737191B5"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Category of Funding Activity:</w:t>
                  </w:r>
                </w:p>
              </w:tc>
              <w:tc>
                <w:tcPr>
                  <w:tcW w:w="3983" w:type="dxa"/>
                  <w:vAlign w:val="center"/>
                  <w:hideMark/>
                </w:tcPr>
                <w:p w14:paraId="66EFB042"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Natural Resources</w:t>
                  </w:r>
                </w:p>
              </w:tc>
            </w:tr>
            <w:tr w:rsidR="00AB13A7" w:rsidRPr="0077060A" w14:paraId="4C0EFF77" w14:textId="77777777" w:rsidTr="000255FB">
              <w:trPr>
                <w:tblCellSpacing w:w="0" w:type="dxa"/>
              </w:trPr>
              <w:tc>
                <w:tcPr>
                  <w:tcW w:w="1065" w:type="dxa"/>
                  <w:noWrap/>
                  <w:hideMark/>
                </w:tcPr>
                <w:p w14:paraId="6ADFEE1C"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Category Explanation:</w:t>
                  </w:r>
                </w:p>
              </w:tc>
              <w:tc>
                <w:tcPr>
                  <w:tcW w:w="3983" w:type="dxa"/>
                  <w:vAlign w:val="center"/>
                  <w:hideMark/>
                </w:tcPr>
                <w:p w14:paraId="2BBEA6BA"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 </w:t>
                  </w:r>
                </w:p>
              </w:tc>
            </w:tr>
            <w:tr w:rsidR="00AB13A7" w:rsidRPr="0077060A" w14:paraId="3A34333C" w14:textId="77777777" w:rsidTr="000255FB">
              <w:trPr>
                <w:tblCellSpacing w:w="0" w:type="dxa"/>
              </w:trPr>
              <w:tc>
                <w:tcPr>
                  <w:tcW w:w="1065" w:type="dxa"/>
                  <w:noWrap/>
                  <w:hideMark/>
                </w:tcPr>
                <w:p w14:paraId="766B6686"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Expected Number of Awards:</w:t>
                  </w:r>
                </w:p>
              </w:tc>
              <w:tc>
                <w:tcPr>
                  <w:tcW w:w="3983" w:type="dxa"/>
                  <w:vAlign w:val="center"/>
                  <w:hideMark/>
                </w:tcPr>
                <w:p w14:paraId="11490AE8"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 </w:t>
                  </w:r>
                </w:p>
              </w:tc>
            </w:tr>
            <w:tr w:rsidR="00AB13A7" w:rsidRPr="0077060A" w14:paraId="6191D167" w14:textId="77777777" w:rsidTr="000255FB">
              <w:trPr>
                <w:tblCellSpacing w:w="0" w:type="dxa"/>
              </w:trPr>
              <w:tc>
                <w:tcPr>
                  <w:tcW w:w="1065" w:type="dxa"/>
                  <w:noWrap/>
                  <w:hideMark/>
                </w:tcPr>
                <w:p w14:paraId="7F9E4D2D"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lastRenderedPageBreak/>
                    <w:t>CFDA Number(s):</w:t>
                  </w:r>
                </w:p>
              </w:tc>
              <w:tc>
                <w:tcPr>
                  <w:tcW w:w="3983" w:type="dxa"/>
                  <w:vAlign w:val="center"/>
                  <w:hideMark/>
                </w:tcPr>
                <w:p w14:paraId="7703A304"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15.225 -- Recreation and Visitor Services</w:t>
                  </w:r>
                </w:p>
              </w:tc>
            </w:tr>
            <w:tr w:rsidR="00AB13A7" w:rsidRPr="0077060A" w14:paraId="12C31ACE" w14:textId="77777777" w:rsidTr="000255FB">
              <w:trPr>
                <w:tblCellSpacing w:w="0" w:type="dxa"/>
              </w:trPr>
              <w:tc>
                <w:tcPr>
                  <w:tcW w:w="1065" w:type="dxa"/>
                  <w:noWrap/>
                  <w:hideMark/>
                </w:tcPr>
                <w:p w14:paraId="321B4D7C"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Cost Sharing or Matching Requirement:</w:t>
                  </w:r>
                </w:p>
              </w:tc>
              <w:tc>
                <w:tcPr>
                  <w:tcW w:w="3983" w:type="dxa"/>
                  <w:vAlign w:val="center"/>
                  <w:hideMark/>
                </w:tcPr>
                <w:p w14:paraId="5C786B8E"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No</w:t>
                  </w:r>
                </w:p>
              </w:tc>
            </w:tr>
          </w:tbl>
          <w:p w14:paraId="61E7F9BF" w14:textId="77777777" w:rsidR="00AB13A7" w:rsidRPr="0077060A" w:rsidRDefault="00AB13A7" w:rsidP="000255F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AB13A7" w:rsidRPr="0077060A" w14:paraId="7FFBA492" w14:textId="77777777" w:rsidTr="000255FB">
              <w:trPr>
                <w:tblCellSpacing w:w="0" w:type="dxa"/>
              </w:trPr>
              <w:tc>
                <w:tcPr>
                  <w:tcW w:w="781" w:type="dxa"/>
                  <w:noWrap/>
                  <w:hideMark/>
                </w:tcPr>
                <w:p w14:paraId="1B64F4F9"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lastRenderedPageBreak/>
                    <w:t>Version:</w:t>
                  </w:r>
                </w:p>
              </w:tc>
              <w:tc>
                <w:tcPr>
                  <w:tcW w:w="4491" w:type="dxa"/>
                  <w:vAlign w:val="center"/>
                  <w:hideMark/>
                </w:tcPr>
                <w:p w14:paraId="0B16AD1B"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Synopsis 1</w:t>
                  </w:r>
                </w:p>
              </w:tc>
            </w:tr>
            <w:tr w:rsidR="00AB13A7" w:rsidRPr="0077060A" w14:paraId="72245E18" w14:textId="77777777" w:rsidTr="000255FB">
              <w:trPr>
                <w:tblCellSpacing w:w="0" w:type="dxa"/>
              </w:trPr>
              <w:tc>
                <w:tcPr>
                  <w:tcW w:w="781" w:type="dxa"/>
                  <w:noWrap/>
                  <w:hideMark/>
                </w:tcPr>
                <w:p w14:paraId="73E564FB"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Posted Date:</w:t>
                  </w:r>
                </w:p>
              </w:tc>
              <w:tc>
                <w:tcPr>
                  <w:tcW w:w="4491" w:type="dxa"/>
                  <w:vAlign w:val="center"/>
                  <w:hideMark/>
                </w:tcPr>
                <w:p w14:paraId="425FD969"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Dec 01, 2021</w:t>
                  </w:r>
                </w:p>
              </w:tc>
            </w:tr>
            <w:tr w:rsidR="00AB13A7" w:rsidRPr="0077060A" w14:paraId="4AEC0F76" w14:textId="77777777" w:rsidTr="000255FB">
              <w:trPr>
                <w:tblCellSpacing w:w="0" w:type="dxa"/>
              </w:trPr>
              <w:tc>
                <w:tcPr>
                  <w:tcW w:w="781" w:type="dxa"/>
                  <w:noWrap/>
                  <w:hideMark/>
                </w:tcPr>
                <w:p w14:paraId="783AAD76"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Last Updated Date:</w:t>
                  </w:r>
                </w:p>
              </w:tc>
              <w:tc>
                <w:tcPr>
                  <w:tcW w:w="4491" w:type="dxa"/>
                  <w:vAlign w:val="center"/>
                  <w:hideMark/>
                </w:tcPr>
                <w:p w14:paraId="7E1D73AF"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Dec 01, 2021</w:t>
                  </w:r>
                </w:p>
              </w:tc>
            </w:tr>
            <w:tr w:rsidR="00AB13A7" w:rsidRPr="0077060A" w14:paraId="1A1D891F" w14:textId="77777777" w:rsidTr="000255FB">
              <w:trPr>
                <w:tblCellSpacing w:w="0" w:type="dxa"/>
              </w:trPr>
              <w:tc>
                <w:tcPr>
                  <w:tcW w:w="781" w:type="dxa"/>
                  <w:noWrap/>
                  <w:hideMark/>
                </w:tcPr>
                <w:p w14:paraId="5D1A0AB1"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Original Closing Date for Applications:</w:t>
                  </w:r>
                </w:p>
              </w:tc>
              <w:tc>
                <w:tcPr>
                  <w:tcW w:w="4491" w:type="dxa"/>
                  <w:vAlign w:val="center"/>
                  <w:hideMark/>
                </w:tcPr>
                <w:p w14:paraId="4B19068F"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May 30, 2022  Electronically submitted applications must be submitted no later than 5:00 p.m., ET, on the listed application due dates. Applications will be reviewed and evaluated at the end of each round. Open from December 1, 2021 through May 30, 2022. Round One Applications Due: February 1, 2022. Round Two Applications Due: April 1, 2022. Final Applications Due: May 30, 2022.</w:t>
                  </w:r>
                </w:p>
              </w:tc>
            </w:tr>
            <w:tr w:rsidR="00AB13A7" w:rsidRPr="0077060A" w14:paraId="3D2D2CEF" w14:textId="77777777" w:rsidTr="000255FB">
              <w:trPr>
                <w:tblCellSpacing w:w="0" w:type="dxa"/>
              </w:trPr>
              <w:tc>
                <w:tcPr>
                  <w:tcW w:w="781" w:type="dxa"/>
                  <w:noWrap/>
                  <w:hideMark/>
                </w:tcPr>
                <w:p w14:paraId="7A2236AF"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Current Closing Date for Applications:</w:t>
                  </w:r>
                </w:p>
              </w:tc>
              <w:tc>
                <w:tcPr>
                  <w:tcW w:w="4491" w:type="dxa"/>
                  <w:vAlign w:val="center"/>
                  <w:hideMark/>
                </w:tcPr>
                <w:p w14:paraId="0D98E245"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 xml:space="preserve">May 30, 2022  Electronically submitted applications must be submitted no later than 5:00 p.m., ET, on the listed application due dates. Applications will be reviewed and evaluated at the end of each round. Open from December 1, 2021 through May 30, 2022. Round One Applications Due: February 1, 2022. Round Two Applications Due: April 1, 2022. </w:t>
                  </w:r>
                  <w:r w:rsidRPr="0077060A">
                    <w:rPr>
                      <w:rFonts w:ascii="Helvetica" w:hAnsi="Helvetica" w:cs="Helvetica"/>
                      <w:color w:val="222222"/>
                    </w:rPr>
                    <w:lastRenderedPageBreak/>
                    <w:t>Final Applications Due: May 30, 2022.</w:t>
                  </w:r>
                </w:p>
              </w:tc>
            </w:tr>
            <w:tr w:rsidR="00AB13A7" w:rsidRPr="0077060A" w14:paraId="608FA106" w14:textId="77777777" w:rsidTr="000255FB">
              <w:trPr>
                <w:tblCellSpacing w:w="0" w:type="dxa"/>
              </w:trPr>
              <w:tc>
                <w:tcPr>
                  <w:tcW w:w="781" w:type="dxa"/>
                  <w:noWrap/>
                  <w:hideMark/>
                </w:tcPr>
                <w:p w14:paraId="0921ABB0"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lastRenderedPageBreak/>
                    <w:t>Archive Date:</w:t>
                  </w:r>
                </w:p>
              </w:tc>
              <w:tc>
                <w:tcPr>
                  <w:tcW w:w="4491" w:type="dxa"/>
                  <w:vAlign w:val="center"/>
                  <w:hideMark/>
                </w:tcPr>
                <w:p w14:paraId="6BC430C3"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 </w:t>
                  </w:r>
                </w:p>
              </w:tc>
            </w:tr>
            <w:tr w:rsidR="00AB13A7" w:rsidRPr="0077060A" w14:paraId="6C379B1E" w14:textId="77777777" w:rsidTr="000255FB">
              <w:trPr>
                <w:tblCellSpacing w:w="0" w:type="dxa"/>
              </w:trPr>
              <w:tc>
                <w:tcPr>
                  <w:tcW w:w="781" w:type="dxa"/>
                  <w:noWrap/>
                  <w:hideMark/>
                </w:tcPr>
                <w:p w14:paraId="01214A83"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Estimated Total Program Funding:</w:t>
                  </w:r>
                </w:p>
              </w:tc>
              <w:tc>
                <w:tcPr>
                  <w:tcW w:w="4491" w:type="dxa"/>
                  <w:vAlign w:val="center"/>
                  <w:hideMark/>
                </w:tcPr>
                <w:p w14:paraId="75342335"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$895,000</w:t>
                  </w:r>
                </w:p>
              </w:tc>
            </w:tr>
            <w:tr w:rsidR="00AB13A7" w:rsidRPr="0077060A" w14:paraId="3CE326B8" w14:textId="77777777" w:rsidTr="000255FB">
              <w:trPr>
                <w:tblCellSpacing w:w="0" w:type="dxa"/>
              </w:trPr>
              <w:tc>
                <w:tcPr>
                  <w:tcW w:w="781" w:type="dxa"/>
                  <w:noWrap/>
                  <w:hideMark/>
                </w:tcPr>
                <w:p w14:paraId="2C46C4D0"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Award Ceiling:</w:t>
                  </w:r>
                </w:p>
              </w:tc>
              <w:tc>
                <w:tcPr>
                  <w:tcW w:w="4491" w:type="dxa"/>
                  <w:vAlign w:val="center"/>
                  <w:hideMark/>
                </w:tcPr>
                <w:p w14:paraId="31F91D3B"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$350,000</w:t>
                  </w:r>
                </w:p>
              </w:tc>
            </w:tr>
            <w:tr w:rsidR="00AB13A7" w:rsidRPr="0077060A" w14:paraId="7F084A0B" w14:textId="77777777" w:rsidTr="000255FB">
              <w:trPr>
                <w:tblCellSpacing w:w="0" w:type="dxa"/>
              </w:trPr>
              <w:tc>
                <w:tcPr>
                  <w:tcW w:w="781" w:type="dxa"/>
                  <w:noWrap/>
                  <w:hideMark/>
                </w:tcPr>
                <w:p w14:paraId="715122DA"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Award Floor:</w:t>
                  </w:r>
                </w:p>
              </w:tc>
              <w:tc>
                <w:tcPr>
                  <w:tcW w:w="4491" w:type="dxa"/>
                  <w:vAlign w:val="center"/>
                  <w:hideMark/>
                </w:tcPr>
                <w:p w14:paraId="50B3065F"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$25,000</w:t>
                  </w:r>
                </w:p>
              </w:tc>
            </w:tr>
          </w:tbl>
          <w:p w14:paraId="7C0D7889" w14:textId="77777777" w:rsidR="00AB13A7" w:rsidRPr="0077060A" w:rsidRDefault="00AB13A7" w:rsidP="000255FB">
            <w:pPr>
              <w:pStyle w:val="NoSpacing"/>
              <w:rPr>
                <w:rFonts w:ascii="Helvetica" w:hAnsi="Helvetica" w:cs="Helvetica"/>
                <w:color w:val="222222"/>
              </w:rPr>
            </w:pPr>
          </w:p>
        </w:tc>
      </w:tr>
    </w:tbl>
    <w:p w14:paraId="4F987095" w14:textId="77777777" w:rsidR="00AB13A7" w:rsidRPr="0077060A" w:rsidRDefault="00AB13A7" w:rsidP="00AB13A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B13A7" w:rsidRPr="0077060A" w14:paraId="20A3DFB7" w14:textId="77777777" w:rsidTr="000255FB">
        <w:trPr>
          <w:tblCellSpacing w:w="0" w:type="dxa"/>
        </w:trPr>
        <w:tc>
          <w:tcPr>
            <w:tcW w:w="0" w:type="auto"/>
            <w:noWrap/>
            <w:hideMark/>
          </w:tcPr>
          <w:p w14:paraId="2623F5DF"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Eligible Applicants:</w:t>
            </w:r>
          </w:p>
        </w:tc>
        <w:tc>
          <w:tcPr>
            <w:tcW w:w="5000" w:type="pct"/>
            <w:vAlign w:val="center"/>
            <w:hideMark/>
          </w:tcPr>
          <w:p w14:paraId="4C9C3B83"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Nonprofits that do not have a 501(c)(3) status with the IRS, other than institutions of higher education</w:t>
            </w:r>
            <w:r w:rsidRPr="0077060A">
              <w:rPr>
                <w:rFonts w:ascii="Helvetica" w:hAnsi="Helvetica" w:cs="Helvetica"/>
                <w:color w:val="222222"/>
              </w:rPr>
              <w:br/>
              <w:t>State governments</w:t>
            </w:r>
            <w:r w:rsidRPr="0077060A">
              <w:rPr>
                <w:rFonts w:ascii="Helvetica" w:hAnsi="Helvetica" w:cs="Helvetica"/>
                <w:color w:val="222222"/>
              </w:rPr>
              <w:br/>
              <w:t>City or township governments</w:t>
            </w:r>
            <w:r w:rsidRPr="0077060A">
              <w:rPr>
                <w:rFonts w:ascii="Helvetica" w:hAnsi="Helvetica" w:cs="Helvetica"/>
                <w:color w:val="222222"/>
              </w:rPr>
              <w:br/>
              <w:t>Native American tribal organizations (other than Federally recognized tribal governments)</w:t>
            </w:r>
            <w:r w:rsidRPr="0077060A">
              <w:rPr>
                <w:rFonts w:ascii="Helvetica" w:hAnsi="Helvetica" w:cs="Helvetica"/>
                <w:color w:val="222222"/>
              </w:rPr>
              <w:br/>
              <w:t>County governments</w:t>
            </w:r>
            <w:r w:rsidRPr="0077060A">
              <w:rPr>
                <w:rFonts w:ascii="Helvetica" w:hAnsi="Helvetica" w:cs="Helvetica"/>
                <w:color w:val="222222"/>
              </w:rPr>
              <w:br/>
              <w:t>Independent school districts</w:t>
            </w:r>
            <w:r w:rsidRPr="0077060A">
              <w:rPr>
                <w:rFonts w:ascii="Helvetica" w:hAnsi="Helvetica" w:cs="Helvetica"/>
                <w:color w:val="222222"/>
              </w:rPr>
              <w:br/>
              <w:t>Special district governments</w:t>
            </w:r>
            <w:r w:rsidRPr="0077060A">
              <w:rPr>
                <w:rFonts w:ascii="Helvetica" w:hAnsi="Helvetica" w:cs="Helvetica"/>
                <w:color w:val="222222"/>
              </w:rPr>
              <w:br/>
              <w:t>Native American tribal governments (Federally recognized)</w:t>
            </w:r>
            <w:r w:rsidRPr="0077060A">
              <w:rPr>
                <w:rFonts w:ascii="Helvetica" w:hAnsi="Helvetica" w:cs="Helvetica"/>
                <w:color w:val="222222"/>
              </w:rPr>
              <w:br/>
              <w:t>Public housing authorities/Indian housing authorities</w:t>
            </w:r>
            <w:r w:rsidRPr="0077060A">
              <w:rPr>
                <w:rFonts w:ascii="Helvetica" w:hAnsi="Helvetica" w:cs="Helvetica"/>
                <w:color w:val="222222"/>
              </w:rPr>
              <w:br/>
              <w:t>Nonprofits having a 501(c)(3) status with the IRS, other than institutions of higher education</w:t>
            </w:r>
            <w:r w:rsidRPr="0077060A">
              <w:rPr>
                <w:rFonts w:ascii="Helvetica" w:hAnsi="Helvetica" w:cs="Helvetica"/>
                <w:color w:val="222222"/>
              </w:rPr>
              <w:br/>
              <w:t>Private institutions of higher education</w:t>
            </w:r>
            <w:r w:rsidRPr="0077060A">
              <w:rPr>
                <w:rFonts w:ascii="Helvetica" w:hAnsi="Helvetica" w:cs="Helvetica"/>
                <w:color w:val="222222"/>
              </w:rPr>
              <w:br/>
              <w:t>Public and State controlled institutions of higher education</w:t>
            </w:r>
          </w:p>
        </w:tc>
      </w:tr>
      <w:tr w:rsidR="00AB13A7" w:rsidRPr="0077060A" w14:paraId="118FF2C2" w14:textId="77777777" w:rsidTr="000255FB">
        <w:trPr>
          <w:tblCellSpacing w:w="0" w:type="dxa"/>
        </w:trPr>
        <w:tc>
          <w:tcPr>
            <w:tcW w:w="0" w:type="auto"/>
            <w:noWrap/>
            <w:hideMark/>
          </w:tcPr>
          <w:p w14:paraId="49CA4220"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Additional Information on Eligibility:</w:t>
            </w:r>
          </w:p>
        </w:tc>
        <w:tc>
          <w:tcPr>
            <w:tcW w:w="5000" w:type="pct"/>
            <w:vAlign w:val="center"/>
            <w:hideMark/>
          </w:tcPr>
          <w:p w14:paraId="6F57ACE0" w14:textId="25191F0F"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Individuals and For-Profit Organizations are ineligible to apply for awards under this NOFO.</w:t>
            </w:r>
            <w:r w:rsidR="004B4B45">
              <w:rPr>
                <w:rFonts w:ascii="Helvetica" w:hAnsi="Helvetica" w:cs="Helvetica"/>
                <w:color w:val="222222"/>
              </w:rPr>
              <w:t xml:space="preserve"> </w:t>
            </w:r>
            <w:r w:rsidRPr="0077060A">
              <w:rPr>
                <w:rFonts w:ascii="Helvetica" w:hAnsi="Helvetica" w:cs="Helvetica"/>
                <w:color w:val="222222"/>
              </w:rPr>
              <w:t>This program NOFO does not support entities hiring interns or crews under the Public Lands Corps Act of 1993. The Public Lands Corps Act of 1993, 16 USC, Chapter 37, Subchapter II-Public Lands Corps, is the only legislative authority that allows BLM to "hire" interns under this authority. Therefore, eligible Youth Conservation Corps may only apply for projects developed under NOFO 15.243 – BLM Youth Conservation Opportunities on Public Lands. </w:t>
            </w:r>
          </w:p>
        </w:tc>
      </w:tr>
    </w:tbl>
    <w:p w14:paraId="5A60A6CF" w14:textId="77777777" w:rsidR="00AB13A7" w:rsidRPr="0077060A" w:rsidRDefault="00AB13A7" w:rsidP="00AB13A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B13A7" w:rsidRPr="0077060A" w14:paraId="074512A2" w14:textId="77777777" w:rsidTr="000255FB">
        <w:trPr>
          <w:tblCellSpacing w:w="0" w:type="dxa"/>
        </w:trPr>
        <w:tc>
          <w:tcPr>
            <w:tcW w:w="0" w:type="auto"/>
            <w:noWrap/>
            <w:hideMark/>
          </w:tcPr>
          <w:p w14:paraId="48EC4517"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Agency Name:</w:t>
            </w:r>
          </w:p>
        </w:tc>
        <w:tc>
          <w:tcPr>
            <w:tcW w:w="5000" w:type="pct"/>
            <w:vAlign w:val="center"/>
            <w:hideMark/>
          </w:tcPr>
          <w:p w14:paraId="2B2360CB"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Bureau of Land Management</w:t>
            </w:r>
          </w:p>
        </w:tc>
      </w:tr>
      <w:tr w:rsidR="00AB13A7" w:rsidRPr="0077060A" w14:paraId="401AE43B" w14:textId="77777777" w:rsidTr="000255FB">
        <w:trPr>
          <w:tblCellSpacing w:w="0" w:type="dxa"/>
        </w:trPr>
        <w:tc>
          <w:tcPr>
            <w:tcW w:w="0" w:type="auto"/>
            <w:noWrap/>
            <w:hideMark/>
          </w:tcPr>
          <w:p w14:paraId="7FE87DE1"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Description:</w:t>
            </w:r>
          </w:p>
        </w:tc>
        <w:tc>
          <w:tcPr>
            <w:tcW w:w="5000" w:type="pct"/>
            <w:vAlign w:val="center"/>
            <w:hideMark/>
          </w:tcPr>
          <w:p w14:paraId="15322750"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Department of the Interior - Bureau of Land Management (State) Recreation and Visitor Services</w:t>
            </w:r>
          </w:p>
        </w:tc>
      </w:tr>
      <w:tr w:rsidR="00AB13A7" w:rsidRPr="0077060A" w14:paraId="7B89ACD0" w14:textId="77777777" w:rsidTr="000255FB">
        <w:trPr>
          <w:tblCellSpacing w:w="0" w:type="dxa"/>
        </w:trPr>
        <w:tc>
          <w:tcPr>
            <w:tcW w:w="0" w:type="auto"/>
            <w:noWrap/>
            <w:hideMark/>
          </w:tcPr>
          <w:p w14:paraId="62B27FCD"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Link to Additional Information:</w:t>
            </w:r>
          </w:p>
        </w:tc>
        <w:tc>
          <w:tcPr>
            <w:tcW w:w="5000" w:type="pct"/>
            <w:vAlign w:val="center"/>
            <w:hideMark/>
          </w:tcPr>
          <w:p w14:paraId="74DDC98A" w14:textId="77777777" w:rsidR="00AB13A7" w:rsidRPr="0077060A" w:rsidRDefault="001F6FAE" w:rsidP="000255FB">
            <w:pPr>
              <w:pStyle w:val="NoSpacing"/>
              <w:rPr>
                <w:rFonts w:ascii="Helvetica" w:hAnsi="Helvetica" w:cs="Helvetica"/>
                <w:color w:val="222222"/>
              </w:rPr>
            </w:pPr>
            <w:hyperlink r:id="rId494" w:anchor="relatedDocumentsTab" w:tooltip="See Related Documents" w:history="1">
              <w:r w:rsidR="00AB13A7" w:rsidRPr="0077060A">
                <w:rPr>
                  <w:rStyle w:val="Hyperlink"/>
                  <w:rFonts w:ascii="Helvetica" w:hAnsi="Helvetica" w:cs="Helvetica"/>
                </w:rPr>
                <w:t>See Related Documents</w:t>
              </w:r>
            </w:hyperlink>
          </w:p>
        </w:tc>
      </w:tr>
      <w:tr w:rsidR="00AB13A7" w:rsidRPr="0077060A" w14:paraId="0CEE8A97" w14:textId="77777777" w:rsidTr="000255FB">
        <w:trPr>
          <w:tblCellSpacing w:w="0" w:type="dxa"/>
        </w:trPr>
        <w:tc>
          <w:tcPr>
            <w:tcW w:w="0" w:type="auto"/>
            <w:noWrap/>
            <w:hideMark/>
          </w:tcPr>
          <w:p w14:paraId="6BB7A72A" w14:textId="77777777" w:rsidR="00AB13A7" w:rsidRPr="0077060A" w:rsidRDefault="00AB13A7" w:rsidP="000255FB">
            <w:pPr>
              <w:pStyle w:val="NoSpacing"/>
              <w:rPr>
                <w:rFonts w:ascii="Helvetica" w:hAnsi="Helvetica" w:cs="Helvetica"/>
                <w:b/>
                <w:bCs/>
                <w:color w:val="222222"/>
              </w:rPr>
            </w:pPr>
            <w:r w:rsidRPr="0077060A">
              <w:rPr>
                <w:rFonts w:ascii="Helvetica" w:hAnsi="Helvetica" w:cs="Helvetica"/>
                <w:b/>
                <w:bCs/>
                <w:color w:val="222222"/>
              </w:rPr>
              <w:t>Grantor Contact Information:</w:t>
            </w:r>
          </w:p>
        </w:tc>
        <w:tc>
          <w:tcPr>
            <w:tcW w:w="5000" w:type="pct"/>
            <w:vAlign w:val="center"/>
            <w:hideMark/>
          </w:tcPr>
          <w:p w14:paraId="7F94DCFB" w14:textId="77777777" w:rsidR="00AB13A7" w:rsidRPr="0077060A" w:rsidRDefault="00AB13A7" w:rsidP="000255FB">
            <w:pPr>
              <w:pStyle w:val="NoSpacing"/>
              <w:rPr>
                <w:rFonts w:ascii="Helvetica" w:hAnsi="Helvetica" w:cs="Helvetica"/>
                <w:color w:val="222222"/>
              </w:rPr>
            </w:pPr>
            <w:r w:rsidRPr="0077060A">
              <w:rPr>
                <w:rFonts w:ascii="Helvetica" w:hAnsi="Helvetica" w:cs="Helvetica"/>
                <w:color w:val="222222"/>
              </w:rPr>
              <w:t>If you have difficulty accessing the full announcement electronically, please contact:</w:t>
            </w:r>
            <w:r w:rsidRPr="0077060A">
              <w:rPr>
                <w:rFonts w:ascii="Helvetica" w:hAnsi="Helvetica" w:cs="Helvetica"/>
                <w:color w:val="222222"/>
              </w:rPr>
              <w:br/>
            </w:r>
            <w:r w:rsidRPr="0077060A">
              <w:rPr>
                <w:rFonts w:ascii="Helvetica" w:hAnsi="Helvetica" w:cs="Helvetica"/>
                <w:color w:val="222222"/>
              </w:rPr>
              <w:br/>
              <w:t>Patricia Glass pglass@blm.gov</w:t>
            </w:r>
            <w:r w:rsidRPr="0077060A">
              <w:rPr>
                <w:rFonts w:ascii="Helvetica" w:hAnsi="Helvetica" w:cs="Helvetica"/>
                <w:color w:val="222222"/>
              </w:rPr>
              <w:br/>
            </w:r>
            <w:r w:rsidRPr="0077060A">
              <w:rPr>
                <w:rFonts w:ascii="Helvetica" w:hAnsi="Helvetica" w:cs="Helvetica"/>
                <w:color w:val="222222"/>
              </w:rPr>
              <w:br/>
            </w:r>
            <w:hyperlink r:id="rId495" w:history="1">
              <w:r w:rsidRPr="0077060A">
                <w:rPr>
                  <w:rStyle w:val="Hyperlink"/>
                  <w:rFonts w:ascii="Helvetica" w:hAnsi="Helvetica" w:cs="Helvetica"/>
                </w:rPr>
                <w:t>pglass@blm.gov</w:t>
              </w:r>
            </w:hyperlink>
          </w:p>
        </w:tc>
      </w:tr>
    </w:tbl>
    <w:p w14:paraId="36476AA5" w14:textId="77777777" w:rsidR="00AB13A7" w:rsidRDefault="00AB13A7" w:rsidP="00AB13A7">
      <w:pPr>
        <w:pStyle w:val="NoSpacing"/>
        <w:pBdr>
          <w:bottom w:val="single" w:sz="6" w:space="1" w:color="auto"/>
        </w:pBdr>
        <w:rPr>
          <w:rStyle w:val="Hyperlink"/>
          <w:rFonts w:ascii="Helvetica" w:hAnsi="Helvetica" w:cs="Helvetica"/>
          <w:color w:val="1155CC"/>
          <w:sz w:val="24"/>
          <w:szCs w:val="24"/>
          <w:shd w:val="clear" w:color="auto" w:fill="FFFFFF"/>
        </w:rPr>
      </w:pPr>
      <w:r w:rsidRPr="0091394A">
        <w:rPr>
          <w:rFonts w:ascii="Helvetica" w:hAnsi="Helvetica" w:cs="Helvetica"/>
          <w:color w:val="222222"/>
          <w:sz w:val="24"/>
          <w:szCs w:val="24"/>
        </w:rPr>
        <w:br/>
      </w:r>
      <w:hyperlink r:id="rId496" w:tgtFrame="_blank" w:history="1">
        <w:r w:rsidRPr="0091394A">
          <w:rPr>
            <w:rStyle w:val="Hyperlink"/>
            <w:rFonts w:ascii="Helvetica" w:hAnsi="Helvetica" w:cs="Helvetica"/>
            <w:color w:val="1155CC"/>
            <w:sz w:val="24"/>
            <w:szCs w:val="24"/>
            <w:shd w:val="clear" w:color="auto" w:fill="FFFFFF"/>
          </w:rPr>
          <w:t>https://www.grants.gov/web/grants/view-opportunity.html?oppId=336795</w:t>
        </w:r>
      </w:hyperlink>
    </w:p>
    <w:p w14:paraId="098CC7CA" w14:textId="042F0E8E" w:rsidR="00AB13A7" w:rsidRDefault="00AB13A7" w:rsidP="00AB13A7">
      <w:pPr>
        <w:pStyle w:val="NoSpacing"/>
        <w:pBdr>
          <w:bottom w:val="single" w:sz="6" w:space="1" w:color="auto"/>
        </w:pBdr>
        <w:rPr>
          <w:rStyle w:val="Hyperlink"/>
          <w:rFonts w:ascii="Helvetica" w:hAnsi="Helvetica" w:cs="Helvetica"/>
          <w:color w:val="1155CC"/>
          <w:sz w:val="24"/>
          <w:szCs w:val="24"/>
          <w:shd w:val="clear" w:color="auto" w:fill="FFFFFF"/>
        </w:rPr>
      </w:pPr>
      <w:bookmarkStart w:id="562" w:name="DOTNAWCA2023Standard"/>
      <w:bookmarkStart w:id="563" w:name="DOINAWCA2023Standard"/>
      <w:bookmarkEnd w:id="562"/>
      <w:bookmarkEnd w:id="563"/>
    </w:p>
    <w:p w14:paraId="3837A7C2" w14:textId="77777777" w:rsidR="00AB13A7" w:rsidRPr="00CA41CC" w:rsidRDefault="00AB13A7" w:rsidP="00AB13A7">
      <w:pPr>
        <w:pStyle w:val="NoSpacing"/>
        <w:rPr>
          <w:rFonts w:ascii="Helvetica" w:hAnsi="Helvetica" w:cs="Helvetica"/>
          <w:color w:val="222222"/>
        </w:rPr>
      </w:pPr>
      <w:bookmarkStart w:id="564" w:name="DOINPSPreservationTT22"/>
      <w:bookmarkEnd w:id="564"/>
    </w:p>
    <w:p w14:paraId="3B13876D" w14:textId="77777777" w:rsidR="00AB13A7" w:rsidRDefault="00AB13A7" w:rsidP="00AB13A7">
      <w:pPr>
        <w:pStyle w:val="NoSpacing"/>
        <w:rPr>
          <w:rFonts w:ascii="Helvetica" w:hAnsi="Helvetica" w:cs="Helvetica"/>
          <w:sz w:val="24"/>
          <w:szCs w:val="24"/>
        </w:rPr>
      </w:pPr>
      <w:bookmarkStart w:id="565" w:name="DOINAGPRAConsultDoc"/>
      <w:bookmarkEnd w:id="565"/>
    </w:p>
    <w:p w14:paraId="773F2A8D" w14:textId="77777777" w:rsidR="00AB13A7" w:rsidRDefault="00AB13A7" w:rsidP="00AB13A7">
      <w:pPr>
        <w:pStyle w:val="NoSpacing"/>
        <w:rPr>
          <w:rFonts w:ascii="Helvetica" w:hAnsi="Helvetica" w:cs="Helvetica"/>
          <w:color w:val="222222"/>
          <w:sz w:val="24"/>
          <w:szCs w:val="24"/>
          <w:shd w:val="clear" w:color="auto" w:fill="FFFFFF"/>
        </w:rPr>
      </w:pPr>
      <w:bookmarkStart w:id="566" w:name="DOINAGPRARepatriation"/>
      <w:bookmarkEnd w:id="566"/>
      <w:r w:rsidRPr="0091394A">
        <w:rPr>
          <w:rFonts w:ascii="Helvetica" w:hAnsi="Helvetica" w:cs="Helvetica"/>
          <w:color w:val="222222"/>
          <w:sz w:val="24"/>
          <w:szCs w:val="24"/>
          <w:shd w:val="clear" w:color="auto" w:fill="FFFFFF"/>
        </w:rPr>
        <w:t>National Park Service</w:t>
      </w:r>
      <w:r w:rsidRPr="0091394A">
        <w:rPr>
          <w:rFonts w:ascii="Helvetica" w:hAnsi="Helvetica" w:cs="Helvetica"/>
          <w:color w:val="222222"/>
          <w:sz w:val="24"/>
          <w:szCs w:val="24"/>
        </w:rPr>
        <w:br/>
      </w:r>
      <w:r w:rsidRPr="0091394A">
        <w:rPr>
          <w:rFonts w:ascii="Helvetica" w:hAnsi="Helvetica" w:cs="Helvetica"/>
          <w:color w:val="222222"/>
          <w:sz w:val="24"/>
          <w:szCs w:val="24"/>
          <w:shd w:val="clear" w:color="auto" w:fill="FFFFFF"/>
        </w:rPr>
        <w:t>FY2022 NAGPRA Repatriation Grants</w:t>
      </w:r>
      <w:r w:rsidRPr="0091394A">
        <w:rPr>
          <w:rFonts w:ascii="Helvetica" w:hAnsi="Helvetica" w:cs="Helvetica"/>
          <w:color w:val="222222"/>
          <w:sz w:val="24"/>
          <w:szCs w:val="24"/>
        </w:rPr>
        <w:br/>
      </w:r>
      <w:r w:rsidRPr="0091394A">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B13A7" w:rsidRPr="003E1141" w14:paraId="39BAB002" w14:textId="77777777" w:rsidTr="000255F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8"/>
              <w:gridCol w:w="3393"/>
            </w:tblGrid>
            <w:tr w:rsidR="00AB13A7" w:rsidRPr="003E1141" w14:paraId="3F34348B" w14:textId="77777777" w:rsidTr="000255FB">
              <w:trPr>
                <w:tblCellSpacing w:w="0" w:type="dxa"/>
              </w:trPr>
              <w:tc>
                <w:tcPr>
                  <w:tcW w:w="1788" w:type="dxa"/>
                  <w:noWrap/>
                  <w:hideMark/>
                </w:tcPr>
                <w:p w14:paraId="4D5047C7"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Document Type:</w:t>
                  </w:r>
                </w:p>
              </w:tc>
              <w:tc>
                <w:tcPr>
                  <w:tcW w:w="3393" w:type="dxa"/>
                  <w:vAlign w:val="center"/>
                  <w:hideMark/>
                </w:tcPr>
                <w:p w14:paraId="1BDE6E25"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Grants Notice</w:t>
                  </w:r>
                </w:p>
              </w:tc>
            </w:tr>
            <w:tr w:rsidR="00AB13A7" w:rsidRPr="003E1141" w14:paraId="6CBD4B2C" w14:textId="77777777" w:rsidTr="000255FB">
              <w:trPr>
                <w:tblCellSpacing w:w="0" w:type="dxa"/>
              </w:trPr>
              <w:tc>
                <w:tcPr>
                  <w:tcW w:w="1788" w:type="dxa"/>
                  <w:noWrap/>
                  <w:hideMark/>
                </w:tcPr>
                <w:p w14:paraId="50D08DB0"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Funding Opportunity Number:</w:t>
                  </w:r>
                </w:p>
              </w:tc>
              <w:tc>
                <w:tcPr>
                  <w:tcW w:w="3393" w:type="dxa"/>
                  <w:vAlign w:val="center"/>
                  <w:hideMark/>
                </w:tcPr>
                <w:p w14:paraId="6BD886EE"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P22AS00102</w:t>
                  </w:r>
                </w:p>
              </w:tc>
            </w:tr>
            <w:tr w:rsidR="00AB13A7" w:rsidRPr="003E1141" w14:paraId="0BE3AC30" w14:textId="77777777" w:rsidTr="000255FB">
              <w:trPr>
                <w:tblCellSpacing w:w="0" w:type="dxa"/>
              </w:trPr>
              <w:tc>
                <w:tcPr>
                  <w:tcW w:w="1788" w:type="dxa"/>
                  <w:noWrap/>
                  <w:hideMark/>
                </w:tcPr>
                <w:p w14:paraId="34F9DAC9"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Funding Opportunity Title:</w:t>
                  </w:r>
                </w:p>
              </w:tc>
              <w:tc>
                <w:tcPr>
                  <w:tcW w:w="3393" w:type="dxa"/>
                  <w:vAlign w:val="center"/>
                  <w:hideMark/>
                </w:tcPr>
                <w:p w14:paraId="704B17F9"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FY2022 NAGPRA Repatriation Grants</w:t>
                  </w:r>
                </w:p>
              </w:tc>
            </w:tr>
            <w:tr w:rsidR="00AB13A7" w:rsidRPr="003E1141" w14:paraId="4BA9A31A" w14:textId="77777777" w:rsidTr="000255FB">
              <w:trPr>
                <w:tblCellSpacing w:w="0" w:type="dxa"/>
              </w:trPr>
              <w:tc>
                <w:tcPr>
                  <w:tcW w:w="1788" w:type="dxa"/>
                  <w:noWrap/>
                  <w:hideMark/>
                </w:tcPr>
                <w:p w14:paraId="38516350"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Opportunity Category:</w:t>
                  </w:r>
                </w:p>
              </w:tc>
              <w:tc>
                <w:tcPr>
                  <w:tcW w:w="3393" w:type="dxa"/>
                  <w:vAlign w:val="center"/>
                  <w:hideMark/>
                </w:tcPr>
                <w:p w14:paraId="255BBE8B"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Discretionary</w:t>
                  </w:r>
                </w:p>
              </w:tc>
            </w:tr>
            <w:tr w:rsidR="00AB13A7" w:rsidRPr="003E1141" w14:paraId="19B2E2A5" w14:textId="77777777" w:rsidTr="000255FB">
              <w:trPr>
                <w:tblCellSpacing w:w="0" w:type="dxa"/>
              </w:trPr>
              <w:tc>
                <w:tcPr>
                  <w:tcW w:w="1788" w:type="dxa"/>
                  <w:noWrap/>
                  <w:hideMark/>
                </w:tcPr>
                <w:p w14:paraId="45E2F6A9"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Opportunity Category Explanation:</w:t>
                  </w:r>
                </w:p>
              </w:tc>
              <w:tc>
                <w:tcPr>
                  <w:tcW w:w="3393" w:type="dxa"/>
                  <w:vAlign w:val="center"/>
                  <w:hideMark/>
                </w:tcPr>
                <w:p w14:paraId="2F1D7F8C"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 </w:t>
                  </w:r>
                </w:p>
              </w:tc>
            </w:tr>
            <w:tr w:rsidR="00AB13A7" w:rsidRPr="003E1141" w14:paraId="15F4E11F" w14:textId="77777777" w:rsidTr="000255FB">
              <w:trPr>
                <w:tblCellSpacing w:w="0" w:type="dxa"/>
              </w:trPr>
              <w:tc>
                <w:tcPr>
                  <w:tcW w:w="1788" w:type="dxa"/>
                  <w:noWrap/>
                  <w:hideMark/>
                </w:tcPr>
                <w:p w14:paraId="7EADA409"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Funding Instrument Type:</w:t>
                  </w:r>
                </w:p>
              </w:tc>
              <w:tc>
                <w:tcPr>
                  <w:tcW w:w="3393" w:type="dxa"/>
                  <w:vAlign w:val="center"/>
                  <w:hideMark/>
                </w:tcPr>
                <w:p w14:paraId="667AF423"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Grant</w:t>
                  </w:r>
                </w:p>
              </w:tc>
            </w:tr>
            <w:tr w:rsidR="00AB13A7" w:rsidRPr="003E1141" w14:paraId="51C6BD66" w14:textId="77777777" w:rsidTr="000255FB">
              <w:trPr>
                <w:tblCellSpacing w:w="0" w:type="dxa"/>
              </w:trPr>
              <w:tc>
                <w:tcPr>
                  <w:tcW w:w="1788" w:type="dxa"/>
                  <w:noWrap/>
                  <w:hideMark/>
                </w:tcPr>
                <w:p w14:paraId="6E6D2625"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Category of Funding Activity:</w:t>
                  </w:r>
                </w:p>
              </w:tc>
              <w:tc>
                <w:tcPr>
                  <w:tcW w:w="3393" w:type="dxa"/>
                  <w:vAlign w:val="center"/>
                  <w:hideMark/>
                </w:tcPr>
                <w:p w14:paraId="6C5D4902"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Other (see text field entitled "Explanation of Other Category of Funding Activity" for clarification)</w:t>
                  </w:r>
                </w:p>
              </w:tc>
            </w:tr>
            <w:tr w:rsidR="00AB13A7" w:rsidRPr="003E1141" w14:paraId="58D3D794" w14:textId="77777777" w:rsidTr="000255FB">
              <w:trPr>
                <w:tblCellSpacing w:w="0" w:type="dxa"/>
              </w:trPr>
              <w:tc>
                <w:tcPr>
                  <w:tcW w:w="1788" w:type="dxa"/>
                  <w:noWrap/>
                  <w:hideMark/>
                </w:tcPr>
                <w:p w14:paraId="505CCCA4"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Category Explanation:</w:t>
                  </w:r>
                </w:p>
              </w:tc>
              <w:tc>
                <w:tcPr>
                  <w:tcW w:w="3393" w:type="dxa"/>
                  <w:vAlign w:val="center"/>
                  <w:hideMark/>
                </w:tcPr>
                <w:p w14:paraId="1323A093"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NAGPRA Repatriation Grants</w:t>
                  </w:r>
                </w:p>
              </w:tc>
            </w:tr>
            <w:tr w:rsidR="00AB13A7" w:rsidRPr="003E1141" w14:paraId="77A58112" w14:textId="77777777" w:rsidTr="000255FB">
              <w:trPr>
                <w:tblCellSpacing w:w="0" w:type="dxa"/>
              </w:trPr>
              <w:tc>
                <w:tcPr>
                  <w:tcW w:w="1788" w:type="dxa"/>
                  <w:noWrap/>
                  <w:hideMark/>
                </w:tcPr>
                <w:p w14:paraId="5202411A"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Expected Number of Awards:</w:t>
                  </w:r>
                </w:p>
              </w:tc>
              <w:tc>
                <w:tcPr>
                  <w:tcW w:w="3393" w:type="dxa"/>
                  <w:vAlign w:val="center"/>
                  <w:hideMark/>
                </w:tcPr>
                <w:p w14:paraId="3B885158"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 </w:t>
                  </w:r>
                </w:p>
              </w:tc>
            </w:tr>
            <w:tr w:rsidR="00AB13A7" w:rsidRPr="003E1141" w14:paraId="55B1114B" w14:textId="77777777" w:rsidTr="000255FB">
              <w:trPr>
                <w:tblCellSpacing w:w="0" w:type="dxa"/>
              </w:trPr>
              <w:tc>
                <w:tcPr>
                  <w:tcW w:w="1788" w:type="dxa"/>
                  <w:noWrap/>
                  <w:hideMark/>
                </w:tcPr>
                <w:p w14:paraId="23558328"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CFDA Number(s):</w:t>
                  </w:r>
                </w:p>
              </w:tc>
              <w:tc>
                <w:tcPr>
                  <w:tcW w:w="3393" w:type="dxa"/>
                  <w:vAlign w:val="center"/>
                  <w:hideMark/>
                </w:tcPr>
                <w:p w14:paraId="22955380"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15.922 -- Native American Graves Protection and Repatriation Act</w:t>
                  </w:r>
                </w:p>
              </w:tc>
            </w:tr>
            <w:tr w:rsidR="00AB13A7" w:rsidRPr="003E1141" w14:paraId="5DCA7EFD" w14:textId="77777777" w:rsidTr="000255FB">
              <w:trPr>
                <w:tblCellSpacing w:w="0" w:type="dxa"/>
              </w:trPr>
              <w:tc>
                <w:tcPr>
                  <w:tcW w:w="1788" w:type="dxa"/>
                  <w:noWrap/>
                  <w:hideMark/>
                </w:tcPr>
                <w:p w14:paraId="04F14224"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Cost Sharing or Matching Requirement:</w:t>
                  </w:r>
                </w:p>
              </w:tc>
              <w:tc>
                <w:tcPr>
                  <w:tcW w:w="3393" w:type="dxa"/>
                  <w:vAlign w:val="center"/>
                  <w:hideMark/>
                </w:tcPr>
                <w:p w14:paraId="36831507"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No</w:t>
                  </w:r>
                </w:p>
              </w:tc>
            </w:tr>
          </w:tbl>
          <w:p w14:paraId="3C769AC2" w14:textId="77777777" w:rsidR="00AB13A7" w:rsidRPr="003E1141" w:rsidRDefault="00AB13A7" w:rsidP="000255F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AB13A7" w:rsidRPr="003E1141" w14:paraId="16070A62" w14:textId="77777777" w:rsidTr="000255FB">
              <w:trPr>
                <w:tblCellSpacing w:w="0" w:type="dxa"/>
              </w:trPr>
              <w:tc>
                <w:tcPr>
                  <w:tcW w:w="1594" w:type="dxa"/>
                  <w:noWrap/>
                  <w:hideMark/>
                </w:tcPr>
                <w:p w14:paraId="2D1BDF11"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Version:</w:t>
                  </w:r>
                </w:p>
              </w:tc>
              <w:tc>
                <w:tcPr>
                  <w:tcW w:w="3651" w:type="dxa"/>
                  <w:vAlign w:val="center"/>
                  <w:hideMark/>
                </w:tcPr>
                <w:p w14:paraId="214959CE"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Synopsis 1</w:t>
                  </w:r>
                </w:p>
              </w:tc>
            </w:tr>
            <w:tr w:rsidR="00AB13A7" w:rsidRPr="003E1141" w14:paraId="1778DF0F" w14:textId="77777777" w:rsidTr="000255FB">
              <w:trPr>
                <w:tblCellSpacing w:w="0" w:type="dxa"/>
              </w:trPr>
              <w:tc>
                <w:tcPr>
                  <w:tcW w:w="1594" w:type="dxa"/>
                  <w:noWrap/>
                  <w:hideMark/>
                </w:tcPr>
                <w:p w14:paraId="2725FD36"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Posted Date:</w:t>
                  </w:r>
                </w:p>
              </w:tc>
              <w:tc>
                <w:tcPr>
                  <w:tcW w:w="3651" w:type="dxa"/>
                  <w:vAlign w:val="center"/>
                  <w:hideMark/>
                </w:tcPr>
                <w:p w14:paraId="776FCF83"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Dec 01, 2021</w:t>
                  </w:r>
                </w:p>
              </w:tc>
            </w:tr>
            <w:tr w:rsidR="00AB13A7" w:rsidRPr="003E1141" w14:paraId="5CEFE758" w14:textId="77777777" w:rsidTr="000255FB">
              <w:trPr>
                <w:tblCellSpacing w:w="0" w:type="dxa"/>
              </w:trPr>
              <w:tc>
                <w:tcPr>
                  <w:tcW w:w="1594" w:type="dxa"/>
                  <w:noWrap/>
                  <w:hideMark/>
                </w:tcPr>
                <w:p w14:paraId="13120FB4"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Last Updated Date:</w:t>
                  </w:r>
                </w:p>
              </w:tc>
              <w:tc>
                <w:tcPr>
                  <w:tcW w:w="3651" w:type="dxa"/>
                  <w:vAlign w:val="center"/>
                  <w:hideMark/>
                </w:tcPr>
                <w:p w14:paraId="36F12A48"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Dec 01, 2021</w:t>
                  </w:r>
                </w:p>
              </w:tc>
            </w:tr>
            <w:tr w:rsidR="00AB13A7" w:rsidRPr="003E1141" w14:paraId="5316954E" w14:textId="77777777" w:rsidTr="000255FB">
              <w:trPr>
                <w:tblCellSpacing w:w="0" w:type="dxa"/>
              </w:trPr>
              <w:tc>
                <w:tcPr>
                  <w:tcW w:w="1594" w:type="dxa"/>
                  <w:noWrap/>
                  <w:hideMark/>
                </w:tcPr>
                <w:p w14:paraId="7A8AF6FA"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Current Closing Date for Applications:</w:t>
                  </w:r>
                </w:p>
              </w:tc>
              <w:tc>
                <w:tcPr>
                  <w:tcW w:w="3651" w:type="dxa"/>
                  <w:vAlign w:val="center"/>
                  <w:hideMark/>
                </w:tcPr>
                <w:p w14:paraId="4031D71F"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May 13, 2022  Complete applications must be submitted to the National Park Service by Friday, May 13, 2022, 11:59PM PT. Applicants are encouraged to submit the application well before the deadline. Application preparation time may take several weeks, so please start the application process as soon as possible. Applications submitted after the deadline will not be reviewed or considered for award. If it is determined that a proposal was not considered due its being late or incomplete, the applicant will be notified during the selection process.</w:t>
                  </w:r>
                </w:p>
              </w:tc>
            </w:tr>
            <w:tr w:rsidR="00AB13A7" w:rsidRPr="003E1141" w14:paraId="065C8122" w14:textId="77777777" w:rsidTr="000255FB">
              <w:trPr>
                <w:tblCellSpacing w:w="0" w:type="dxa"/>
              </w:trPr>
              <w:tc>
                <w:tcPr>
                  <w:tcW w:w="1594" w:type="dxa"/>
                  <w:noWrap/>
                  <w:hideMark/>
                </w:tcPr>
                <w:p w14:paraId="246AB165"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Archive Date:</w:t>
                  </w:r>
                </w:p>
              </w:tc>
              <w:tc>
                <w:tcPr>
                  <w:tcW w:w="3651" w:type="dxa"/>
                  <w:vAlign w:val="center"/>
                  <w:hideMark/>
                </w:tcPr>
                <w:p w14:paraId="2C244449"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Sep 01, 2022</w:t>
                  </w:r>
                </w:p>
              </w:tc>
            </w:tr>
            <w:tr w:rsidR="00AB13A7" w:rsidRPr="003E1141" w14:paraId="288F2AE7" w14:textId="77777777" w:rsidTr="000255FB">
              <w:trPr>
                <w:tblCellSpacing w:w="0" w:type="dxa"/>
              </w:trPr>
              <w:tc>
                <w:tcPr>
                  <w:tcW w:w="1594" w:type="dxa"/>
                  <w:noWrap/>
                  <w:hideMark/>
                </w:tcPr>
                <w:p w14:paraId="25D2BC50"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Estimated Total Program Funding:</w:t>
                  </w:r>
                </w:p>
              </w:tc>
              <w:tc>
                <w:tcPr>
                  <w:tcW w:w="3651" w:type="dxa"/>
                  <w:vAlign w:val="center"/>
                  <w:hideMark/>
                </w:tcPr>
                <w:p w14:paraId="208EFD11"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$2,157,000</w:t>
                  </w:r>
                </w:p>
              </w:tc>
            </w:tr>
            <w:tr w:rsidR="00AB13A7" w:rsidRPr="003E1141" w14:paraId="3151E4F2" w14:textId="77777777" w:rsidTr="000255FB">
              <w:trPr>
                <w:tblCellSpacing w:w="0" w:type="dxa"/>
              </w:trPr>
              <w:tc>
                <w:tcPr>
                  <w:tcW w:w="1594" w:type="dxa"/>
                  <w:noWrap/>
                  <w:hideMark/>
                </w:tcPr>
                <w:p w14:paraId="176D9C76"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Award Ceiling:</w:t>
                  </w:r>
                </w:p>
              </w:tc>
              <w:tc>
                <w:tcPr>
                  <w:tcW w:w="3651" w:type="dxa"/>
                  <w:vAlign w:val="center"/>
                  <w:hideMark/>
                </w:tcPr>
                <w:p w14:paraId="63182BB7"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$15,000</w:t>
                  </w:r>
                </w:p>
              </w:tc>
            </w:tr>
            <w:tr w:rsidR="00AB13A7" w:rsidRPr="003E1141" w14:paraId="12073531" w14:textId="77777777" w:rsidTr="000255FB">
              <w:trPr>
                <w:tblCellSpacing w:w="0" w:type="dxa"/>
              </w:trPr>
              <w:tc>
                <w:tcPr>
                  <w:tcW w:w="1594" w:type="dxa"/>
                  <w:noWrap/>
                  <w:hideMark/>
                </w:tcPr>
                <w:p w14:paraId="2DC8ED1C"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Award Floor:</w:t>
                  </w:r>
                </w:p>
              </w:tc>
              <w:tc>
                <w:tcPr>
                  <w:tcW w:w="3651" w:type="dxa"/>
                  <w:vAlign w:val="center"/>
                  <w:hideMark/>
                </w:tcPr>
                <w:p w14:paraId="103D12CE"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$1,000</w:t>
                  </w:r>
                </w:p>
              </w:tc>
            </w:tr>
            <w:tr w:rsidR="00AB13A7" w:rsidRPr="003E1141" w14:paraId="1B574C7C" w14:textId="77777777" w:rsidTr="000255FB">
              <w:trPr>
                <w:tblCellSpacing w:w="0" w:type="dxa"/>
              </w:trPr>
              <w:tc>
                <w:tcPr>
                  <w:tcW w:w="1594" w:type="dxa"/>
                  <w:noWrap/>
                </w:tcPr>
                <w:p w14:paraId="39904FCD" w14:textId="77777777" w:rsidR="00AB13A7" w:rsidRPr="003E1141" w:rsidRDefault="00AB13A7" w:rsidP="000255FB">
                  <w:pPr>
                    <w:pStyle w:val="NoSpacing"/>
                    <w:rPr>
                      <w:rFonts w:ascii="Helvetica" w:hAnsi="Helvetica" w:cs="Helvetica"/>
                      <w:b/>
                      <w:bCs/>
                      <w:color w:val="222222"/>
                    </w:rPr>
                  </w:pPr>
                </w:p>
              </w:tc>
              <w:tc>
                <w:tcPr>
                  <w:tcW w:w="3651" w:type="dxa"/>
                  <w:vAlign w:val="center"/>
                </w:tcPr>
                <w:p w14:paraId="70522B62" w14:textId="77777777" w:rsidR="00AB13A7" w:rsidRPr="003E1141" w:rsidRDefault="00AB13A7" w:rsidP="000255FB">
                  <w:pPr>
                    <w:pStyle w:val="NoSpacing"/>
                    <w:rPr>
                      <w:rFonts w:ascii="Helvetica" w:hAnsi="Helvetica" w:cs="Helvetica"/>
                      <w:color w:val="222222"/>
                    </w:rPr>
                  </w:pPr>
                </w:p>
              </w:tc>
            </w:tr>
          </w:tbl>
          <w:p w14:paraId="7F1DEA83" w14:textId="77777777" w:rsidR="00AB13A7" w:rsidRPr="003E1141" w:rsidRDefault="00AB13A7" w:rsidP="000255FB">
            <w:pPr>
              <w:pStyle w:val="NoSpacing"/>
              <w:rPr>
                <w:rFonts w:ascii="Helvetica" w:hAnsi="Helvetica" w:cs="Helvetica"/>
                <w:color w:val="222222"/>
              </w:rPr>
            </w:pPr>
          </w:p>
        </w:tc>
      </w:tr>
    </w:tbl>
    <w:p w14:paraId="49FEFF7D" w14:textId="77777777" w:rsidR="00AB13A7" w:rsidRPr="003E1141" w:rsidRDefault="00AB13A7" w:rsidP="00AB13A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B13A7" w:rsidRPr="003E1141" w14:paraId="7F7C75FA" w14:textId="77777777" w:rsidTr="000255FB">
        <w:trPr>
          <w:tblCellSpacing w:w="0" w:type="dxa"/>
        </w:trPr>
        <w:tc>
          <w:tcPr>
            <w:tcW w:w="0" w:type="auto"/>
            <w:noWrap/>
            <w:hideMark/>
          </w:tcPr>
          <w:p w14:paraId="569C322E"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Eligible Applicants:</w:t>
            </w:r>
          </w:p>
        </w:tc>
        <w:tc>
          <w:tcPr>
            <w:tcW w:w="5000" w:type="pct"/>
            <w:vAlign w:val="center"/>
            <w:hideMark/>
          </w:tcPr>
          <w:p w14:paraId="413DEB66"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Public and State controlled institutions of higher education</w:t>
            </w:r>
            <w:r w:rsidRPr="003E1141">
              <w:rPr>
                <w:rFonts w:ascii="Helvetica" w:hAnsi="Helvetica" w:cs="Helvetica"/>
                <w:color w:val="222222"/>
              </w:rPr>
              <w:br/>
              <w:t>City or township governments</w:t>
            </w:r>
            <w:r w:rsidRPr="003E1141">
              <w:rPr>
                <w:rFonts w:ascii="Helvetica" w:hAnsi="Helvetica" w:cs="Helvetica"/>
                <w:color w:val="222222"/>
              </w:rPr>
              <w:br/>
              <w:t>Private institutions of higher education</w:t>
            </w:r>
            <w:r w:rsidRPr="003E1141">
              <w:rPr>
                <w:rFonts w:ascii="Helvetica" w:hAnsi="Helvetica" w:cs="Helvetica"/>
                <w:color w:val="222222"/>
              </w:rPr>
              <w:br/>
              <w:t>Others (see text field entitled "Additional Information on Eligibility" for clarification)</w:t>
            </w:r>
            <w:r w:rsidRPr="003E1141">
              <w:rPr>
                <w:rFonts w:ascii="Helvetica" w:hAnsi="Helvetica" w:cs="Helvetica"/>
                <w:color w:val="222222"/>
              </w:rPr>
              <w:br/>
              <w:t>State governments</w:t>
            </w:r>
            <w:r w:rsidRPr="003E1141">
              <w:rPr>
                <w:rFonts w:ascii="Helvetica" w:hAnsi="Helvetica" w:cs="Helvetica"/>
                <w:color w:val="222222"/>
              </w:rPr>
              <w:br/>
              <w:t>Nonprofits having a 501(c)(3) status with the IRS, other than institutions of higher education</w:t>
            </w:r>
            <w:r w:rsidRPr="003E1141">
              <w:rPr>
                <w:rFonts w:ascii="Helvetica" w:hAnsi="Helvetica" w:cs="Helvetica"/>
                <w:color w:val="222222"/>
              </w:rPr>
              <w:br/>
              <w:t>County governments</w:t>
            </w:r>
            <w:r w:rsidRPr="003E1141">
              <w:rPr>
                <w:rFonts w:ascii="Helvetica" w:hAnsi="Helvetica" w:cs="Helvetica"/>
                <w:color w:val="222222"/>
              </w:rPr>
              <w:br/>
              <w:t>Native American tribal governments (Federally recognized)</w:t>
            </w:r>
            <w:r w:rsidRPr="003E1141">
              <w:rPr>
                <w:rFonts w:ascii="Helvetica" w:hAnsi="Helvetica" w:cs="Helvetica"/>
                <w:color w:val="222222"/>
              </w:rPr>
              <w:br/>
            </w:r>
            <w:r w:rsidRPr="003E1141">
              <w:rPr>
                <w:rFonts w:ascii="Helvetica" w:hAnsi="Helvetica" w:cs="Helvetica"/>
                <w:color w:val="222222"/>
              </w:rPr>
              <w:lastRenderedPageBreak/>
              <w:t>Native American tribal organizations (other than Federally recognized tribal governments)</w:t>
            </w:r>
            <w:r w:rsidRPr="003E1141">
              <w:rPr>
                <w:rFonts w:ascii="Helvetica" w:hAnsi="Helvetica" w:cs="Helvetica"/>
                <w:color w:val="222222"/>
              </w:rPr>
              <w:br/>
              <w:t>Special district governments</w:t>
            </w:r>
          </w:p>
        </w:tc>
      </w:tr>
      <w:tr w:rsidR="00AB13A7" w:rsidRPr="003E1141" w14:paraId="5872BCB4" w14:textId="77777777" w:rsidTr="000255FB">
        <w:trPr>
          <w:tblCellSpacing w:w="0" w:type="dxa"/>
        </w:trPr>
        <w:tc>
          <w:tcPr>
            <w:tcW w:w="0" w:type="auto"/>
            <w:noWrap/>
            <w:hideMark/>
          </w:tcPr>
          <w:p w14:paraId="64C6F46D"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lastRenderedPageBreak/>
              <w:t>Additional Information on Eligibility:</w:t>
            </w:r>
          </w:p>
        </w:tc>
        <w:tc>
          <w:tcPr>
            <w:tcW w:w="5000" w:type="pct"/>
            <w:vAlign w:val="center"/>
            <w:hideMark/>
          </w:tcPr>
          <w:p w14:paraId="3F9BD622"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The following entities are eligible to apply for a NAGPRA Repatriation Grant: An Indian Tribe, Alaskan Native Village, or Native Hawaiian Organization An Indian Tribe means any tribe, band, nation, or other organized group or community of Indians, including any Alaska Native village (as defined in, or established pursuant to, the Alaska Native Claims Settlement Act), which is recognized as eligible for the special programs and services provided by the United States to Indians because of their status as Indians. The Department of the Interior has interpreted this definition as applying to the 574 Indian tribes and Alaska Native villages that are recognized by the United States Government. The Bureau of Indian Affairs’ list of Federally recognized tribes is available at www.bia.gov. This list does not include Alaska regional or village corporations, though they may be partners on a project. Native Hawaiian organization (NHO) includes any organization that: a) serves and represents the interests of Native Hawaiians; b) has as a primary and stated purpose the provision of services to Native Hawaiians; and c) has expertise in Native Hawaiian Affairs. NAGPRA states that such Native Hawaiian organizations shall include the Office of Hawaiian Affairs. A museum that has control of Native American human remains, funerary objects, sacred objects, or objects of cultural patrimony and has received Federal funds The term “Museum” includes state or local government agencies, private institutions, and institutions of higher learning that have received Federal funds. Museums determined to be out of compliance with NAGPRA may be excluded from consideration. Federal agencies and the Smithsonian Institution may not apply for grants. Applicants who previously received a NAGPRA grant, but whose grant expired without successfully completing major elements of the proposed work or without meeting the conditions of the grant award may be penalized in the review process. If an applicant has questions about their eligibility, they should contact the Awarding Agency using the information provided in Section G of this announcement.</w:t>
            </w:r>
          </w:p>
        </w:tc>
      </w:tr>
    </w:tbl>
    <w:p w14:paraId="44BE23E0" w14:textId="77777777" w:rsidR="00AB13A7" w:rsidRPr="003E1141" w:rsidRDefault="00AB13A7" w:rsidP="00AB13A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B13A7" w:rsidRPr="003E1141" w14:paraId="04665C54" w14:textId="77777777" w:rsidTr="000255FB">
        <w:trPr>
          <w:tblCellSpacing w:w="0" w:type="dxa"/>
        </w:trPr>
        <w:tc>
          <w:tcPr>
            <w:tcW w:w="0" w:type="auto"/>
            <w:noWrap/>
            <w:hideMark/>
          </w:tcPr>
          <w:p w14:paraId="4D732416"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Agency Name:</w:t>
            </w:r>
          </w:p>
        </w:tc>
        <w:tc>
          <w:tcPr>
            <w:tcW w:w="5000" w:type="pct"/>
            <w:vAlign w:val="center"/>
            <w:hideMark/>
          </w:tcPr>
          <w:p w14:paraId="553C466B"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National Park Service</w:t>
            </w:r>
          </w:p>
        </w:tc>
      </w:tr>
      <w:tr w:rsidR="00AB13A7" w:rsidRPr="003E1141" w14:paraId="68718E95" w14:textId="77777777" w:rsidTr="000255FB">
        <w:trPr>
          <w:tblCellSpacing w:w="0" w:type="dxa"/>
        </w:trPr>
        <w:tc>
          <w:tcPr>
            <w:tcW w:w="0" w:type="auto"/>
            <w:noWrap/>
            <w:hideMark/>
          </w:tcPr>
          <w:p w14:paraId="65F0B3BE"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Description:</w:t>
            </w:r>
          </w:p>
        </w:tc>
        <w:tc>
          <w:tcPr>
            <w:tcW w:w="5000" w:type="pct"/>
            <w:vAlign w:val="center"/>
            <w:hideMark/>
          </w:tcPr>
          <w:p w14:paraId="5E2C66D3"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Grant funds must be used for REPATRIATION under NAGPRA, which means the transfer of control of Native American human remains and/or cultural items to lineal descendants, Indian tribes, and Native Hawaiian organizations. Repatriation includes disposition of culturally unidentifiable Native American human remains (CUI) according to 43 CFR § 10.11. Repatriation projects defray costs associated with the packaging, transportation, contamination removal, reburial, and/or storage of NAGPRA-related human remains and/or cultural items.</w:t>
            </w:r>
          </w:p>
        </w:tc>
      </w:tr>
      <w:tr w:rsidR="00AB13A7" w:rsidRPr="003E1141" w14:paraId="378321F6" w14:textId="77777777" w:rsidTr="000255FB">
        <w:trPr>
          <w:tblCellSpacing w:w="0" w:type="dxa"/>
        </w:trPr>
        <w:tc>
          <w:tcPr>
            <w:tcW w:w="0" w:type="auto"/>
            <w:noWrap/>
            <w:hideMark/>
          </w:tcPr>
          <w:p w14:paraId="6777D37A"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Link to Additional Information:</w:t>
            </w:r>
          </w:p>
        </w:tc>
        <w:tc>
          <w:tcPr>
            <w:tcW w:w="5000" w:type="pct"/>
            <w:vAlign w:val="center"/>
            <w:hideMark/>
          </w:tcPr>
          <w:p w14:paraId="7AF8D7FE" w14:textId="77777777" w:rsidR="00AB13A7" w:rsidRPr="003E1141" w:rsidRDefault="001F6FAE" w:rsidP="000255FB">
            <w:pPr>
              <w:pStyle w:val="NoSpacing"/>
              <w:rPr>
                <w:rFonts w:ascii="Helvetica" w:hAnsi="Helvetica" w:cs="Helvetica"/>
                <w:color w:val="222222"/>
              </w:rPr>
            </w:pPr>
            <w:hyperlink r:id="rId497" w:tgtFrame="_blank" w:tooltip="Link to Additional Information" w:history="1">
              <w:r w:rsidR="00AB13A7" w:rsidRPr="003E1141">
                <w:rPr>
                  <w:rStyle w:val="Hyperlink"/>
                  <w:rFonts w:ascii="Helvetica" w:hAnsi="Helvetica" w:cs="Helvetica"/>
                </w:rPr>
                <w:t>www.nps.gov/nagpra</w:t>
              </w:r>
            </w:hyperlink>
          </w:p>
        </w:tc>
      </w:tr>
      <w:tr w:rsidR="00AB13A7" w:rsidRPr="003E1141" w14:paraId="50669B3B" w14:textId="77777777" w:rsidTr="000255FB">
        <w:trPr>
          <w:tblCellSpacing w:w="0" w:type="dxa"/>
        </w:trPr>
        <w:tc>
          <w:tcPr>
            <w:tcW w:w="0" w:type="auto"/>
            <w:noWrap/>
            <w:hideMark/>
          </w:tcPr>
          <w:p w14:paraId="3CBAA96B" w14:textId="77777777" w:rsidR="00AB13A7" w:rsidRPr="003E1141" w:rsidRDefault="00AB13A7" w:rsidP="000255FB">
            <w:pPr>
              <w:pStyle w:val="NoSpacing"/>
              <w:rPr>
                <w:rFonts w:ascii="Helvetica" w:hAnsi="Helvetica" w:cs="Helvetica"/>
                <w:b/>
                <w:bCs/>
                <w:color w:val="222222"/>
              </w:rPr>
            </w:pPr>
            <w:r w:rsidRPr="003E1141">
              <w:rPr>
                <w:rFonts w:ascii="Helvetica" w:hAnsi="Helvetica" w:cs="Helvetica"/>
                <w:b/>
                <w:bCs/>
                <w:color w:val="222222"/>
              </w:rPr>
              <w:t>Grantor Contact Information:</w:t>
            </w:r>
          </w:p>
        </w:tc>
        <w:tc>
          <w:tcPr>
            <w:tcW w:w="5000" w:type="pct"/>
            <w:vAlign w:val="center"/>
            <w:hideMark/>
          </w:tcPr>
          <w:p w14:paraId="6002398C" w14:textId="77777777" w:rsidR="00AB13A7" w:rsidRPr="003E1141" w:rsidRDefault="00AB13A7" w:rsidP="000255FB">
            <w:pPr>
              <w:pStyle w:val="NoSpacing"/>
              <w:rPr>
                <w:rFonts w:ascii="Helvetica" w:hAnsi="Helvetica" w:cs="Helvetica"/>
                <w:color w:val="222222"/>
              </w:rPr>
            </w:pPr>
            <w:r w:rsidRPr="003E1141">
              <w:rPr>
                <w:rFonts w:ascii="Helvetica" w:hAnsi="Helvetica" w:cs="Helvetica"/>
                <w:color w:val="222222"/>
              </w:rPr>
              <w:t>If you have difficulty accessing the full announcement electronically, please contact:</w:t>
            </w:r>
            <w:r w:rsidRPr="003E1141">
              <w:rPr>
                <w:rFonts w:ascii="Helvetica" w:hAnsi="Helvetica" w:cs="Helvetica"/>
                <w:color w:val="222222"/>
              </w:rPr>
              <w:br/>
            </w:r>
            <w:r w:rsidRPr="003E1141">
              <w:rPr>
                <w:rFonts w:ascii="Helvetica" w:hAnsi="Helvetica" w:cs="Helvetica"/>
                <w:color w:val="222222"/>
              </w:rPr>
              <w:br/>
              <w:t>Sarah Glass nagpra_grants@nps.gov</w:t>
            </w:r>
            <w:r w:rsidRPr="003E1141">
              <w:rPr>
                <w:rFonts w:ascii="Helvetica" w:hAnsi="Helvetica" w:cs="Helvetica"/>
                <w:color w:val="222222"/>
              </w:rPr>
              <w:br/>
            </w:r>
            <w:r w:rsidRPr="003E1141">
              <w:rPr>
                <w:rFonts w:ascii="Helvetica" w:hAnsi="Helvetica" w:cs="Helvetica"/>
                <w:color w:val="222222"/>
              </w:rPr>
              <w:br/>
            </w:r>
            <w:hyperlink r:id="rId498" w:history="1">
              <w:r w:rsidRPr="003E1141">
                <w:rPr>
                  <w:rStyle w:val="Hyperlink"/>
                  <w:rFonts w:ascii="Helvetica" w:hAnsi="Helvetica" w:cs="Helvetica"/>
                </w:rPr>
                <w:t>nagpra_grants@nps.gov</w:t>
              </w:r>
            </w:hyperlink>
          </w:p>
        </w:tc>
      </w:tr>
    </w:tbl>
    <w:p w14:paraId="0B5E0B71" w14:textId="6A0C138B" w:rsidR="00AB13A7" w:rsidRDefault="00AB13A7" w:rsidP="00AB13A7">
      <w:pPr>
        <w:pStyle w:val="NoSpacing"/>
        <w:pBdr>
          <w:bottom w:val="single" w:sz="6" w:space="1" w:color="auto"/>
        </w:pBdr>
        <w:rPr>
          <w:rStyle w:val="Hyperlink"/>
          <w:rFonts w:ascii="Helvetica" w:hAnsi="Helvetica" w:cs="Helvetica"/>
          <w:color w:val="1155CC"/>
          <w:sz w:val="24"/>
          <w:szCs w:val="24"/>
          <w:shd w:val="clear" w:color="auto" w:fill="FFFFFF"/>
        </w:rPr>
      </w:pPr>
      <w:r w:rsidRPr="0091394A">
        <w:rPr>
          <w:rFonts w:ascii="Helvetica" w:hAnsi="Helvetica" w:cs="Helvetica"/>
          <w:color w:val="222222"/>
          <w:sz w:val="24"/>
          <w:szCs w:val="24"/>
        </w:rPr>
        <w:lastRenderedPageBreak/>
        <w:br/>
      </w:r>
      <w:hyperlink r:id="rId499" w:tgtFrame="_blank" w:history="1">
        <w:r w:rsidRPr="0091394A">
          <w:rPr>
            <w:rStyle w:val="Hyperlink"/>
            <w:rFonts w:ascii="Helvetica" w:hAnsi="Helvetica" w:cs="Helvetica"/>
            <w:color w:val="1155CC"/>
            <w:sz w:val="24"/>
            <w:szCs w:val="24"/>
            <w:shd w:val="clear" w:color="auto" w:fill="FFFFFF"/>
          </w:rPr>
          <w:t>https://www.grants.gov/web/grants/view-opportunity.html?oppId=336810</w:t>
        </w:r>
      </w:hyperlink>
    </w:p>
    <w:p w14:paraId="63201001" w14:textId="77777777" w:rsidR="00AB13A7" w:rsidRDefault="00AB13A7" w:rsidP="00AB13A7">
      <w:pPr>
        <w:pStyle w:val="NoSpacing"/>
        <w:rPr>
          <w:rFonts w:ascii="Helvetica" w:hAnsi="Helvetica" w:cs="Helvetica"/>
          <w:color w:val="222222"/>
          <w:sz w:val="24"/>
          <w:szCs w:val="24"/>
        </w:rPr>
      </w:pPr>
    </w:p>
    <w:p w14:paraId="7EF6165B" w14:textId="77777777" w:rsidR="00D97BFC" w:rsidRDefault="00D97BFC" w:rsidP="00D97BFC">
      <w:pPr>
        <w:pStyle w:val="NoSpacing"/>
        <w:rPr>
          <w:rFonts w:ascii="Helvetica" w:hAnsi="Helvetica" w:cs="Helvetica"/>
          <w:color w:val="222222"/>
          <w:sz w:val="24"/>
          <w:szCs w:val="24"/>
          <w:shd w:val="clear" w:color="auto" w:fill="FFFFFF"/>
        </w:rPr>
      </w:pPr>
      <w:bookmarkStart w:id="567" w:name="DOIGeoCoopResUnits"/>
      <w:bookmarkStart w:id="568" w:name="DOIBAA3DEP"/>
      <w:bookmarkEnd w:id="567"/>
      <w:bookmarkEnd w:id="568"/>
      <w:r w:rsidRPr="006663C8">
        <w:rPr>
          <w:rFonts w:ascii="Helvetica" w:hAnsi="Helvetica" w:cs="Helvetica"/>
          <w:color w:val="222222"/>
          <w:sz w:val="24"/>
          <w:szCs w:val="24"/>
          <w:shd w:val="clear" w:color="auto" w:fill="FFFFFF"/>
        </w:rPr>
        <w:t>U. S. Geological Survey</w:t>
      </w:r>
      <w:r w:rsidRPr="006663C8">
        <w:rPr>
          <w:rFonts w:ascii="Helvetica" w:hAnsi="Helvetica" w:cs="Helvetica"/>
          <w:color w:val="222222"/>
          <w:sz w:val="24"/>
          <w:szCs w:val="24"/>
        </w:rPr>
        <w:br/>
      </w:r>
      <w:r w:rsidRPr="006663C8">
        <w:rPr>
          <w:rFonts w:ascii="Helvetica" w:hAnsi="Helvetica" w:cs="Helvetica"/>
          <w:color w:val="222222"/>
          <w:sz w:val="24"/>
          <w:szCs w:val="24"/>
          <w:shd w:val="clear" w:color="auto" w:fill="FFFFFF"/>
        </w:rPr>
        <w:t>Broad Agency Announcement (BAA) for 3D Elevation Program (3DEP)</w:t>
      </w:r>
      <w:r w:rsidRPr="006663C8">
        <w:rPr>
          <w:rFonts w:ascii="Helvetica" w:hAnsi="Helvetica" w:cs="Helvetica"/>
          <w:color w:val="222222"/>
          <w:sz w:val="24"/>
          <w:szCs w:val="24"/>
        </w:rPr>
        <w:br/>
      </w:r>
      <w:r w:rsidRPr="006663C8">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7BFC" w:rsidRPr="00BA2413" w14:paraId="3686C270" w14:textId="77777777" w:rsidTr="0053506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6"/>
              <w:gridCol w:w="2956"/>
            </w:tblGrid>
            <w:tr w:rsidR="00D97BFC" w:rsidRPr="00BA2413" w14:paraId="30E62143" w14:textId="77777777" w:rsidTr="0053506A">
              <w:trPr>
                <w:tblCellSpacing w:w="0" w:type="dxa"/>
              </w:trPr>
              <w:tc>
                <w:tcPr>
                  <w:tcW w:w="2156" w:type="dxa"/>
                  <w:noWrap/>
                  <w:hideMark/>
                </w:tcPr>
                <w:p w14:paraId="41C494E6" w14:textId="77777777" w:rsidR="00D97BFC" w:rsidRPr="00BA2413" w:rsidRDefault="00D97BFC" w:rsidP="0053506A">
                  <w:pPr>
                    <w:pStyle w:val="NoSpacing"/>
                    <w:rPr>
                      <w:rFonts w:ascii="Helvetica" w:hAnsi="Helvetica" w:cs="Helvetica"/>
                      <w:b/>
                      <w:bCs/>
                      <w:color w:val="222222"/>
                    </w:rPr>
                  </w:pPr>
                  <w:r w:rsidRPr="00BA2413">
                    <w:rPr>
                      <w:rFonts w:ascii="Helvetica" w:hAnsi="Helvetica" w:cs="Helvetica"/>
                      <w:b/>
                      <w:bCs/>
                      <w:color w:val="222222"/>
                    </w:rPr>
                    <w:t>Document Type:</w:t>
                  </w:r>
                </w:p>
              </w:tc>
              <w:tc>
                <w:tcPr>
                  <w:tcW w:w="2956" w:type="dxa"/>
                  <w:vAlign w:val="center"/>
                  <w:hideMark/>
                </w:tcPr>
                <w:p w14:paraId="2D910E80" w14:textId="77777777" w:rsidR="00D97BFC" w:rsidRPr="00BA2413" w:rsidRDefault="00D97BFC" w:rsidP="0053506A">
                  <w:pPr>
                    <w:pStyle w:val="NoSpacing"/>
                    <w:rPr>
                      <w:rFonts w:ascii="Helvetica" w:hAnsi="Helvetica" w:cs="Helvetica"/>
                      <w:color w:val="222222"/>
                    </w:rPr>
                  </w:pPr>
                  <w:r w:rsidRPr="00BA2413">
                    <w:rPr>
                      <w:rFonts w:ascii="Helvetica" w:hAnsi="Helvetica" w:cs="Helvetica"/>
                      <w:color w:val="222222"/>
                    </w:rPr>
                    <w:t>Grants Notice</w:t>
                  </w:r>
                </w:p>
              </w:tc>
            </w:tr>
            <w:tr w:rsidR="00D97BFC" w:rsidRPr="00BA2413" w14:paraId="28B50336" w14:textId="77777777" w:rsidTr="0053506A">
              <w:trPr>
                <w:tblCellSpacing w:w="0" w:type="dxa"/>
              </w:trPr>
              <w:tc>
                <w:tcPr>
                  <w:tcW w:w="2156" w:type="dxa"/>
                  <w:noWrap/>
                  <w:hideMark/>
                </w:tcPr>
                <w:p w14:paraId="0796DC3D" w14:textId="77777777" w:rsidR="00D97BFC" w:rsidRPr="00BA2413" w:rsidRDefault="00D97BFC" w:rsidP="0053506A">
                  <w:pPr>
                    <w:pStyle w:val="NoSpacing"/>
                    <w:rPr>
                      <w:rFonts w:ascii="Helvetica" w:hAnsi="Helvetica" w:cs="Helvetica"/>
                      <w:b/>
                      <w:bCs/>
                      <w:color w:val="222222"/>
                    </w:rPr>
                  </w:pPr>
                  <w:r w:rsidRPr="00BA2413">
                    <w:rPr>
                      <w:rFonts w:ascii="Helvetica" w:hAnsi="Helvetica" w:cs="Helvetica"/>
                      <w:b/>
                      <w:bCs/>
                      <w:color w:val="222222"/>
                    </w:rPr>
                    <w:t>Funding Opportunity Number:</w:t>
                  </w:r>
                </w:p>
              </w:tc>
              <w:tc>
                <w:tcPr>
                  <w:tcW w:w="2956" w:type="dxa"/>
                  <w:vAlign w:val="center"/>
                  <w:hideMark/>
                </w:tcPr>
                <w:p w14:paraId="418BBBEB" w14:textId="77777777" w:rsidR="00D97BFC" w:rsidRPr="00BA2413" w:rsidRDefault="00D97BFC" w:rsidP="0053506A">
                  <w:pPr>
                    <w:pStyle w:val="NoSpacing"/>
                    <w:rPr>
                      <w:rFonts w:ascii="Helvetica" w:hAnsi="Helvetica" w:cs="Helvetica"/>
                      <w:color w:val="222222"/>
                    </w:rPr>
                  </w:pPr>
                  <w:r w:rsidRPr="00BA2413">
                    <w:rPr>
                      <w:rFonts w:ascii="Helvetica" w:hAnsi="Helvetica" w:cs="Helvetica"/>
                      <w:color w:val="222222"/>
                    </w:rPr>
                    <w:t>G22AS00013</w:t>
                  </w:r>
                </w:p>
              </w:tc>
            </w:tr>
            <w:tr w:rsidR="00D97BFC" w:rsidRPr="00BA2413" w14:paraId="424EF4C4" w14:textId="77777777" w:rsidTr="0053506A">
              <w:trPr>
                <w:tblCellSpacing w:w="0" w:type="dxa"/>
              </w:trPr>
              <w:tc>
                <w:tcPr>
                  <w:tcW w:w="2156" w:type="dxa"/>
                  <w:noWrap/>
                  <w:hideMark/>
                </w:tcPr>
                <w:p w14:paraId="4348E41E" w14:textId="77777777" w:rsidR="00D97BFC" w:rsidRPr="00BA2413" w:rsidRDefault="00D97BFC" w:rsidP="0053506A">
                  <w:pPr>
                    <w:pStyle w:val="NoSpacing"/>
                    <w:rPr>
                      <w:rFonts w:ascii="Helvetica" w:hAnsi="Helvetica" w:cs="Helvetica"/>
                      <w:b/>
                      <w:bCs/>
                      <w:color w:val="222222"/>
                    </w:rPr>
                  </w:pPr>
                  <w:r w:rsidRPr="00BA2413">
                    <w:rPr>
                      <w:rFonts w:ascii="Helvetica" w:hAnsi="Helvetica" w:cs="Helvetica"/>
                      <w:b/>
                      <w:bCs/>
                      <w:color w:val="222222"/>
                    </w:rPr>
                    <w:t>Funding Opportunity Title:</w:t>
                  </w:r>
                </w:p>
              </w:tc>
              <w:tc>
                <w:tcPr>
                  <w:tcW w:w="2956" w:type="dxa"/>
                  <w:vAlign w:val="center"/>
                  <w:hideMark/>
                </w:tcPr>
                <w:p w14:paraId="5E6420E6" w14:textId="77777777" w:rsidR="00D97BFC" w:rsidRPr="00BA2413" w:rsidRDefault="00D97BFC" w:rsidP="0053506A">
                  <w:pPr>
                    <w:pStyle w:val="NoSpacing"/>
                    <w:rPr>
                      <w:rFonts w:ascii="Helvetica" w:hAnsi="Helvetica" w:cs="Helvetica"/>
                      <w:color w:val="222222"/>
                    </w:rPr>
                  </w:pPr>
                  <w:r w:rsidRPr="00BA2413">
                    <w:rPr>
                      <w:rFonts w:ascii="Helvetica" w:hAnsi="Helvetica" w:cs="Helvetica"/>
                      <w:color w:val="222222"/>
                    </w:rPr>
                    <w:t>Broad Agency Announcement (BAA) for 3D Elevation Program (3DEP)</w:t>
                  </w:r>
                </w:p>
              </w:tc>
            </w:tr>
            <w:tr w:rsidR="00D97BFC" w:rsidRPr="00BA2413" w14:paraId="14F7F3B3" w14:textId="77777777" w:rsidTr="0053506A">
              <w:trPr>
                <w:tblCellSpacing w:w="0" w:type="dxa"/>
              </w:trPr>
              <w:tc>
                <w:tcPr>
                  <w:tcW w:w="2156" w:type="dxa"/>
                  <w:noWrap/>
                  <w:hideMark/>
                </w:tcPr>
                <w:p w14:paraId="6A10DB8B" w14:textId="77777777" w:rsidR="00D97BFC" w:rsidRPr="00BA2413" w:rsidRDefault="00D97BFC" w:rsidP="0053506A">
                  <w:pPr>
                    <w:pStyle w:val="NoSpacing"/>
                    <w:rPr>
                      <w:rFonts w:ascii="Helvetica" w:hAnsi="Helvetica" w:cs="Helvetica"/>
                      <w:b/>
                      <w:bCs/>
                      <w:color w:val="222222"/>
                    </w:rPr>
                  </w:pPr>
                  <w:r w:rsidRPr="00BA2413">
                    <w:rPr>
                      <w:rFonts w:ascii="Helvetica" w:hAnsi="Helvetica" w:cs="Helvetica"/>
                      <w:b/>
                      <w:bCs/>
                      <w:color w:val="222222"/>
                    </w:rPr>
                    <w:t>Opportunity Category:</w:t>
                  </w:r>
                </w:p>
              </w:tc>
              <w:tc>
                <w:tcPr>
                  <w:tcW w:w="2956" w:type="dxa"/>
                  <w:vAlign w:val="center"/>
                  <w:hideMark/>
                </w:tcPr>
                <w:p w14:paraId="23C34342" w14:textId="77777777" w:rsidR="00D97BFC" w:rsidRPr="00BA2413" w:rsidRDefault="00D97BFC" w:rsidP="0053506A">
                  <w:pPr>
                    <w:pStyle w:val="NoSpacing"/>
                    <w:rPr>
                      <w:rFonts w:ascii="Helvetica" w:hAnsi="Helvetica" w:cs="Helvetica"/>
                      <w:color w:val="222222"/>
                    </w:rPr>
                  </w:pPr>
                  <w:r w:rsidRPr="00BA2413">
                    <w:rPr>
                      <w:rFonts w:ascii="Helvetica" w:hAnsi="Helvetica" w:cs="Helvetica"/>
                      <w:color w:val="222222"/>
                    </w:rPr>
                    <w:t>Discretionary</w:t>
                  </w:r>
                </w:p>
              </w:tc>
            </w:tr>
            <w:tr w:rsidR="00D97BFC" w:rsidRPr="00BA2413" w14:paraId="51C9720F" w14:textId="77777777" w:rsidTr="0053506A">
              <w:trPr>
                <w:tblCellSpacing w:w="0" w:type="dxa"/>
              </w:trPr>
              <w:tc>
                <w:tcPr>
                  <w:tcW w:w="2156" w:type="dxa"/>
                  <w:noWrap/>
                  <w:hideMark/>
                </w:tcPr>
                <w:p w14:paraId="074CE0C3" w14:textId="77777777" w:rsidR="00D97BFC" w:rsidRPr="00BA2413" w:rsidRDefault="00D97BFC" w:rsidP="0053506A">
                  <w:pPr>
                    <w:pStyle w:val="NoSpacing"/>
                    <w:rPr>
                      <w:rFonts w:ascii="Helvetica" w:hAnsi="Helvetica" w:cs="Helvetica"/>
                      <w:b/>
                      <w:bCs/>
                      <w:color w:val="222222"/>
                    </w:rPr>
                  </w:pPr>
                  <w:r w:rsidRPr="00BA2413">
                    <w:rPr>
                      <w:rFonts w:ascii="Helvetica" w:hAnsi="Helvetica" w:cs="Helvetica"/>
                      <w:b/>
                      <w:bCs/>
                      <w:color w:val="222222"/>
                    </w:rPr>
                    <w:t>Opportunity Category Explanation:</w:t>
                  </w:r>
                </w:p>
              </w:tc>
              <w:tc>
                <w:tcPr>
                  <w:tcW w:w="2956" w:type="dxa"/>
                  <w:vAlign w:val="center"/>
                  <w:hideMark/>
                </w:tcPr>
                <w:p w14:paraId="2B575E4D" w14:textId="77777777" w:rsidR="00D97BFC" w:rsidRPr="00BA2413" w:rsidRDefault="00D97BFC" w:rsidP="0053506A">
                  <w:pPr>
                    <w:pStyle w:val="NoSpacing"/>
                    <w:rPr>
                      <w:rFonts w:ascii="Helvetica" w:hAnsi="Helvetica" w:cs="Helvetica"/>
                      <w:color w:val="222222"/>
                    </w:rPr>
                  </w:pPr>
                  <w:r w:rsidRPr="00BA2413">
                    <w:rPr>
                      <w:rFonts w:ascii="Helvetica" w:hAnsi="Helvetica" w:cs="Helvetica"/>
                      <w:color w:val="222222"/>
                    </w:rPr>
                    <w:t> </w:t>
                  </w:r>
                </w:p>
              </w:tc>
            </w:tr>
            <w:tr w:rsidR="00D97BFC" w:rsidRPr="00BA2413" w14:paraId="23B81C63" w14:textId="77777777" w:rsidTr="0053506A">
              <w:trPr>
                <w:tblCellSpacing w:w="0" w:type="dxa"/>
              </w:trPr>
              <w:tc>
                <w:tcPr>
                  <w:tcW w:w="2156" w:type="dxa"/>
                  <w:noWrap/>
                  <w:hideMark/>
                </w:tcPr>
                <w:p w14:paraId="38298B3B" w14:textId="77777777" w:rsidR="00D97BFC" w:rsidRPr="00BA2413" w:rsidRDefault="00D97BFC" w:rsidP="0053506A">
                  <w:pPr>
                    <w:pStyle w:val="NoSpacing"/>
                    <w:rPr>
                      <w:rFonts w:ascii="Helvetica" w:hAnsi="Helvetica" w:cs="Helvetica"/>
                      <w:b/>
                      <w:bCs/>
                      <w:color w:val="222222"/>
                    </w:rPr>
                  </w:pPr>
                  <w:r w:rsidRPr="00BA2413">
                    <w:rPr>
                      <w:rFonts w:ascii="Helvetica" w:hAnsi="Helvetica" w:cs="Helvetica"/>
                      <w:b/>
                      <w:bCs/>
                      <w:color w:val="222222"/>
                    </w:rPr>
                    <w:t>Funding Instrument Type:</w:t>
                  </w:r>
                </w:p>
              </w:tc>
              <w:tc>
                <w:tcPr>
                  <w:tcW w:w="2956" w:type="dxa"/>
                  <w:vAlign w:val="center"/>
                  <w:hideMark/>
                </w:tcPr>
                <w:p w14:paraId="2CCF31D9" w14:textId="77777777" w:rsidR="00D97BFC" w:rsidRPr="00BA2413" w:rsidRDefault="00D97BFC" w:rsidP="0053506A">
                  <w:pPr>
                    <w:pStyle w:val="NoSpacing"/>
                    <w:rPr>
                      <w:rFonts w:ascii="Helvetica" w:hAnsi="Helvetica" w:cs="Helvetica"/>
                      <w:color w:val="222222"/>
                    </w:rPr>
                  </w:pPr>
                  <w:r w:rsidRPr="00BA2413">
                    <w:rPr>
                      <w:rFonts w:ascii="Helvetica" w:hAnsi="Helvetica" w:cs="Helvetica"/>
                      <w:color w:val="222222"/>
                    </w:rPr>
                    <w:t>Cooperative Agreement</w:t>
                  </w:r>
                </w:p>
              </w:tc>
            </w:tr>
            <w:tr w:rsidR="00D97BFC" w:rsidRPr="00BA2413" w14:paraId="58D88C98" w14:textId="77777777" w:rsidTr="0053506A">
              <w:trPr>
                <w:tblCellSpacing w:w="0" w:type="dxa"/>
              </w:trPr>
              <w:tc>
                <w:tcPr>
                  <w:tcW w:w="2156" w:type="dxa"/>
                  <w:noWrap/>
                  <w:hideMark/>
                </w:tcPr>
                <w:p w14:paraId="6925D189" w14:textId="77777777" w:rsidR="00D97BFC" w:rsidRPr="00BA2413" w:rsidRDefault="00D97BFC" w:rsidP="0053506A">
                  <w:pPr>
                    <w:pStyle w:val="NoSpacing"/>
                    <w:rPr>
                      <w:rFonts w:ascii="Helvetica" w:hAnsi="Helvetica" w:cs="Helvetica"/>
                      <w:b/>
                      <w:bCs/>
                      <w:color w:val="222222"/>
                    </w:rPr>
                  </w:pPr>
                  <w:r w:rsidRPr="00BA2413">
                    <w:rPr>
                      <w:rFonts w:ascii="Helvetica" w:hAnsi="Helvetica" w:cs="Helvetica"/>
                      <w:b/>
                      <w:bCs/>
                      <w:color w:val="222222"/>
                    </w:rPr>
                    <w:t>Category of Funding Activity:</w:t>
                  </w:r>
                </w:p>
              </w:tc>
              <w:tc>
                <w:tcPr>
                  <w:tcW w:w="2956" w:type="dxa"/>
                  <w:vAlign w:val="center"/>
                  <w:hideMark/>
                </w:tcPr>
                <w:p w14:paraId="6AE47139" w14:textId="77777777" w:rsidR="00D97BFC" w:rsidRPr="00BA2413" w:rsidRDefault="00D97BFC" w:rsidP="0053506A">
                  <w:pPr>
                    <w:pStyle w:val="NoSpacing"/>
                    <w:rPr>
                      <w:rFonts w:ascii="Helvetica" w:hAnsi="Helvetica" w:cs="Helvetica"/>
                      <w:color w:val="222222"/>
                    </w:rPr>
                  </w:pPr>
                  <w:r w:rsidRPr="00BA2413">
                    <w:rPr>
                      <w:rFonts w:ascii="Helvetica" w:hAnsi="Helvetica" w:cs="Helvetica"/>
                      <w:color w:val="222222"/>
                    </w:rPr>
                    <w:t>Science and Technology and other Research and Development</w:t>
                  </w:r>
                </w:p>
              </w:tc>
            </w:tr>
            <w:tr w:rsidR="00D97BFC" w:rsidRPr="00BA2413" w14:paraId="781DEC88" w14:textId="77777777" w:rsidTr="0053506A">
              <w:trPr>
                <w:tblCellSpacing w:w="0" w:type="dxa"/>
              </w:trPr>
              <w:tc>
                <w:tcPr>
                  <w:tcW w:w="2156" w:type="dxa"/>
                  <w:noWrap/>
                  <w:hideMark/>
                </w:tcPr>
                <w:p w14:paraId="06968AD9" w14:textId="77777777" w:rsidR="00D97BFC" w:rsidRPr="00BA2413" w:rsidRDefault="00D97BFC" w:rsidP="0053506A">
                  <w:pPr>
                    <w:pStyle w:val="NoSpacing"/>
                    <w:rPr>
                      <w:rFonts w:ascii="Helvetica" w:hAnsi="Helvetica" w:cs="Helvetica"/>
                      <w:b/>
                      <w:bCs/>
                      <w:color w:val="222222"/>
                    </w:rPr>
                  </w:pPr>
                  <w:r w:rsidRPr="00BA2413">
                    <w:rPr>
                      <w:rFonts w:ascii="Helvetica" w:hAnsi="Helvetica" w:cs="Helvetica"/>
                      <w:b/>
                      <w:bCs/>
                      <w:color w:val="222222"/>
                    </w:rPr>
                    <w:t>Category Explanation:</w:t>
                  </w:r>
                </w:p>
              </w:tc>
              <w:tc>
                <w:tcPr>
                  <w:tcW w:w="2956" w:type="dxa"/>
                  <w:vAlign w:val="center"/>
                  <w:hideMark/>
                </w:tcPr>
                <w:p w14:paraId="58596253" w14:textId="77777777" w:rsidR="00D97BFC" w:rsidRPr="00BA2413" w:rsidRDefault="00D97BFC" w:rsidP="0053506A">
                  <w:pPr>
                    <w:pStyle w:val="NoSpacing"/>
                    <w:rPr>
                      <w:rFonts w:ascii="Helvetica" w:hAnsi="Helvetica" w:cs="Helvetica"/>
                      <w:color w:val="222222"/>
                    </w:rPr>
                  </w:pPr>
                  <w:r w:rsidRPr="00BA2413">
                    <w:rPr>
                      <w:rFonts w:ascii="Helvetica" w:hAnsi="Helvetica" w:cs="Helvetica"/>
                      <w:color w:val="222222"/>
                    </w:rPr>
                    <w:t> </w:t>
                  </w:r>
                </w:p>
              </w:tc>
            </w:tr>
            <w:tr w:rsidR="00D97BFC" w:rsidRPr="00BA2413" w14:paraId="5336D6AD" w14:textId="77777777" w:rsidTr="0053506A">
              <w:trPr>
                <w:tblCellSpacing w:w="0" w:type="dxa"/>
              </w:trPr>
              <w:tc>
                <w:tcPr>
                  <w:tcW w:w="2156" w:type="dxa"/>
                  <w:noWrap/>
                  <w:hideMark/>
                </w:tcPr>
                <w:p w14:paraId="2F080A34" w14:textId="77777777" w:rsidR="00D97BFC" w:rsidRPr="00BA2413" w:rsidRDefault="00D97BFC" w:rsidP="0053506A">
                  <w:pPr>
                    <w:pStyle w:val="NoSpacing"/>
                    <w:rPr>
                      <w:rFonts w:ascii="Helvetica" w:hAnsi="Helvetica" w:cs="Helvetica"/>
                      <w:b/>
                      <w:bCs/>
                      <w:color w:val="222222"/>
                    </w:rPr>
                  </w:pPr>
                  <w:r w:rsidRPr="00BA2413">
                    <w:rPr>
                      <w:rFonts w:ascii="Helvetica" w:hAnsi="Helvetica" w:cs="Helvetica"/>
                      <w:b/>
                      <w:bCs/>
                      <w:color w:val="222222"/>
                    </w:rPr>
                    <w:t>Expected Number of Awards:</w:t>
                  </w:r>
                </w:p>
              </w:tc>
              <w:tc>
                <w:tcPr>
                  <w:tcW w:w="2956" w:type="dxa"/>
                  <w:vAlign w:val="center"/>
                  <w:hideMark/>
                </w:tcPr>
                <w:p w14:paraId="627C3CD6" w14:textId="77777777" w:rsidR="00D97BFC" w:rsidRPr="00BA2413" w:rsidRDefault="00D97BFC" w:rsidP="0053506A">
                  <w:pPr>
                    <w:pStyle w:val="NoSpacing"/>
                    <w:rPr>
                      <w:rFonts w:ascii="Helvetica" w:hAnsi="Helvetica" w:cs="Helvetica"/>
                      <w:color w:val="222222"/>
                    </w:rPr>
                  </w:pPr>
                  <w:r w:rsidRPr="00BA2413">
                    <w:rPr>
                      <w:rFonts w:ascii="Helvetica" w:hAnsi="Helvetica" w:cs="Helvetica"/>
                      <w:color w:val="222222"/>
                    </w:rPr>
                    <w:t> </w:t>
                  </w:r>
                </w:p>
              </w:tc>
            </w:tr>
            <w:tr w:rsidR="00D97BFC" w:rsidRPr="00BA2413" w14:paraId="5A303DA8" w14:textId="77777777" w:rsidTr="0053506A">
              <w:trPr>
                <w:tblCellSpacing w:w="0" w:type="dxa"/>
              </w:trPr>
              <w:tc>
                <w:tcPr>
                  <w:tcW w:w="2156" w:type="dxa"/>
                  <w:noWrap/>
                  <w:hideMark/>
                </w:tcPr>
                <w:p w14:paraId="79D68B21" w14:textId="77777777" w:rsidR="00D97BFC" w:rsidRPr="00BA2413" w:rsidRDefault="00D97BFC" w:rsidP="0053506A">
                  <w:pPr>
                    <w:pStyle w:val="NoSpacing"/>
                    <w:rPr>
                      <w:rFonts w:ascii="Helvetica" w:hAnsi="Helvetica" w:cs="Helvetica"/>
                      <w:b/>
                      <w:bCs/>
                      <w:color w:val="222222"/>
                    </w:rPr>
                  </w:pPr>
                  <w:r w:rsidRPr="00BA2413">
                    <w:rPr>
                      <w:rFonts w:ascii="Helvetica" w:hAnsi="Helvetica" w:cs="Helvetica"/>
                      <w:b/>
                      <w:bCs/>
                      <w:color w:val="222222"/>
                    </w:rPr>
                    <w:t>CFDA Number(s):</w:t>
                  </w:r>
                </w:p>
              </w:tc>
              <w:tc>
                <w:tcPr>
                  <w:tcW w:w="2956" w:type="dxa"/>
                  <w:vAlign w:val="center"/>
                  <w:hideMark/>
                </w:tcPr>
                <w:p w14:paraId="36A45A7D" w14:textId="77777777" w:rsidR="00D97BFC" w:rsidRPr="00BA2413" w:rsidRDefault="00D97BFC" w:rsidP="0053506A">
                  <w:pPr>
                    <w:pStyle w:val="NoSpacing"/>
                    <w:rPr>
                      <w:rFonts w:ascii="Helvetica" w:hAnsi="Helvetica" w:cs="Helvetica"/>
                      <w:color w:val="222222"/>
                    </w:rPr>
                  </w:pPr>
                  <w:r w:rsidRPr="00BA2413">
                    <w:rPr>
                      <w:rFonts w:ascii="Helvetica" w:hAnsi="Helvetica" w:cs="Helvetica"/>
                      <w:color w:val="222222"/>
                    </w:rPr>
                    <w:t>15.817 -- National Geospatial Program: Building The National Map</w:t>
                  </w:r>
                </w:p>
              </w:tc>
            </w:tr>
            <w:tr w:rsidR="00D97BFC" w:rsidRPr="00BA2413" w14:paraId="646085E5" w14:textId="77777777" w:rsidTr="0053506A">
              <w:trPr>
                <w:tblCellSpacing w:w="0" w:type="dxa"/>
              </w:trPr>
              <w:tc>
                <w:tcPr>
                  <w:tcW w:w="2156" w:type="dxa"/>
                  <w:noWrap/>
                  <w:hideMark/>
                </w:tcPr>
                <w:p w14:paraId="07BA447B" w14:textId="77777777" w:rsidR="00D97BFC" w:rsidRPr="00BA2413" w:rsidRDefault="00D97BFC" w:rsidP="0053506A">
                  <w:pPr>
                    <w:pStyle w:val="NoSpacing"/>
                    <w:rPr>
                      <w:rFonts w:ascii="Helvetica" w:hAnsi="Helvetica" w:cs="Helvetica"/>
                      <w:b/>
                      <w:bCs/>
                      <w:color w:val="222222"/>
                    </w:rPr>
                  </w:pPr>
                  <w:r w:rsidRPr="00BA2413">
                    <w:rPr>
                      <w:rFonts w:ascii="Helvetica" w:hAnsi="Helvetica" w:cs="Helvetica"/>
                      <w:b/>
                      <w:bCs/>
                      <w:color w:val="222222"/>
                    </w:rPr>
                    <w:t>Cost Sharing or Matching Requirement:</w:t>
                  </w:r>
                </w:p>
              </w:tc>
              <w:tc>
                <w:tcPr>
                  <w:tcW w:w="2956" w:type="dxa"/>
                  <w:vAlign w:val="center"/>
                  <w:hideMark/>
                </w:tcPr>
                <w:p w14:paraId="0FE1CC1F" w14:textId="77777777" w:rsidR="00D97BFC" w:rsidRPr="00BA2413" w:rsidRDefault="00D97BFC" w:rsidP="0053506A">
                  <w:pPr>
                    <w:pStyle w:val="NoSpacing"/>
                    <w:rPr>
                      <w:rFonts w:ascii="Helvetica" w:hAnsi="Helvetica" w:cs="Helvetica"/>
                      <w:color w:val="222222"/>
                    </w:rPr>
                  </w:pPr>
                  <w:r w:rsidRPr="00BA2413">
                    <w:rPr>
                      <w:rFonts w:ascii="Helvetica" w:hAnsi="Helvetica" w:cs="Helvetica"/>
                      <w:color w:val="222222"/>
                    </w:rPr>
                    <w:t>Yes</w:t>
                  </w:r>
                </w:p>
              </w:tc>
            </w:tr>
          </w:tbl>
          <w:p w14:paraId="65FD8AB7" w14:textId="77777777" w:rsidR="00D97BFC" w:rsidRPr="00BA2413" w:rsidRDefault="00D97BFC" w:rsidP="0053506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72"/>
              <w:gridCol w:w="3473"/>
            </w:tblGrid>
            <w:tr w:rsidR="00D97BFC" w:rsidRPr="00BA2413" w14:paraId="7E0C4F7F" w14:textId="77777777" w:rsidTr="0053506A">
              <w:trPr>
                <w:tblCellSpacing w:w="0" w:type="dxa"/>
              </w:trPr>
              <w:tc>
                <w:tcPr>
                  <w:tcW w:w="1772" w:type="dxa"/>
                  <w:noWrap/>
                  <w:hideMark/>
                </w:tcPr>
                <w:p w14:paraId="4ABF773B" w14:textId="77777777" w:rsidR="00D97BFC" w:rsidRPr="00BA2413" w:rsidRDefault="00D97BFC" w:rsidP="0053506A">
                  <w:pPr>
                    <w:pStyle w:val="NoSpacing"/>
                    <w:rPr>
                      <w:rFonts w:ascii="Helvetica" w:hAnsi="Helvetica" w:cs="Helvetica"/>
                      <w:b/>
                      <w:bCs/>
                      <w:color w:val="222222"/>
                    </w:rPr>
                  </w:pPr>
                  <w:r w:rsidRPr="00BA2413">
                    <w:rPr>
                      <w:rFonts w:ascii="Helvetica" w:hAnsi="Helvetica" w:cs="Helvetica"/>
                      <w:b/>
                      <w:bCs/>
                      <w:color w:val="222222"/>
                    </w:rPr>
                    <w:t>Version:</w:t>
                  </w:r>
                </w:p>
              </w:tc>
              <w:tc>
                <w:tcPr>
                  <w:tcW w:w="3500" w:type="dxa"/>
                  <w:vAlign w:val="center"/>
                  <w:hideMark/>
                </w:tcPr>
                <w:p w14:paraId="2E4DE9BA" w14:textId="77777777" w:rsidR="00D97BFC" w:rsidRPr="00BA2413" w:rsidRDefault="00D97BFC" w:rsidP="0053506A">
                  <w:pPr>
                    <w:pStyle w:val="NoSpacing"/>
                    <w:rPr>
                      <w:rFonts w:ascii="Helvetica" w:hAnsi="Helvetica" w:cs="Helvetica"/>
                      <w:color w:val="222222"/>
                    </w:rPr>
                  </w:pPr>
                  <w:r w:rsidRPr="00BA2413">
                    <w:rPr>
                      <w:rFonts w:ascii="Helvetica" w:hAnsi="Helvetica" w:cs="Helvetica"/>
                      <w:color w:val="222222"/>
                    </w:rPr>
                    <w:t>Synopsis 1</w:t>
                  </w:r>
                </w:p>
              </w:tc>
            </w:tr>
            <w:tr w:rsidR="00D97BFC" w:rsidRPr="00BA2413" w14:paraId="2268A32C" w14:textId="77777777" w:rsidTr="0053506A">
              <w:trPr>
                <w:tblCellSpacing w:w="0" w:type="dxa"/>
              </w:trPr>
              <w:tc>
                <w:tcPr>
                  <w:tcW w:w="1772" w:type="dxa"/>
                  <w:noWrap/>
                  <w:hideMark/>
                </w:tcPr>
                <w:p w14:paraId="3952AD8E" w14:textId="77777777" w:rsidR="00D97BFC" w:rsidRPr="00BA2413" w:rsidRDefault="00D97BFC" w:rsidP="0053506A">
                  <w:pPr>
                    <w:pStyle w:val="NoSpacing"/>
                    <w:rPr>
                      <w:rFonts w:ascii="Helvetica" w:hAnsi="Helvetica" w:cs="Helvetica"/>
                      <w:b/>
                      <w:bCs/>
                      <w:color w:val="222222"/>
                    </w:rPr>
                  </w:pPr>
                  <w:r w:rsidRPr="00BA2413">
                    <w:rPr>
                      <w:rFonts w:ascii="Helvetica" w:hAnsi="Helvetica" w:cs="Helvetica"/>
                      <w:b/>
                      <w:bCs/>
                      <w:color w:val="222222"/>
                    </w:rPr>
                    <w:t>Posted Date:</w:t>
                  </w:r>
                </w:p>
              </w:tc>
              <w:tc>
                <w:tcPr>
                  <w:tcW w:w="3500" w:type="dxa"/>
                  <w:vAlign w:val="center"/>
                  <w:hideMark/>
                </w:tcPr>
                <w:p w14:paraId="33D8E226" w14:textId="77777777" w:rsidR="00D97BFC" w:rsidRPr="00BA2413" w:rsidRDefault="00D97BFC" w:rsidP="0053506A">
                  <w:pPr>
                    <w:pStyle w:val="NoSpacing"/>
                    <w:rPr>
                      <w:rFonts w:ascii="Helvetica" w:hAnsi="Helvetica" w:cs="Helvetica"/>
                      <w:color w:val="222222"/>
                    </w:rPr>
                  </w:pPr>
                  <w:r w:rsidRPr="00BA2413">
                    <w:rPr>
                      <w:rFonts w:ascii="Helvetica" w:hAnsi="Helvetica" w:cs="Helvetica"/>
                      <w:color w:val="222222"/>
                    </w:rPr>
                    <w:t>Oct 04, 2021</w:t>
                  </w:r>
                </w:p>
              </w:tc>
            </w:tr>
            <w:tr w:rsidR="00D97BFC" w:rsidRPr="00BA2413" w14:paraId="19CA0922" w14:textId="77777777" w:rsidTr="0053506A">
              <w:trPr>
                <w:tblCellSpacing w:w="0" w:type="dxa"/>
              </w:trPr>
              <w:tc>
                <w:tcPr>
                  <w:tcW w:w="1772" w:type="dxa"/>
                  <w:noWrap/>
                  <w:hideMark/>
                </w:tcPr>
                <w:p w14:paraId="2348A0E2" w14:textId="77777777" w:rsidR="00D97BFC" w:rsidRPr="00BA2413" w:rsidRDefault="00D97BFC" w:rsidP="0053506A">
                  <w:pPr>
                    <w:pStyle w:val="NoSpacing"/>
                    <w:rPr>
                      <w:rFonts w:ascii="Helvetica" w:hAnsi="Helvetica" w:cs="Helvetica"/>
                      <w:b/>
                      <w:bCs/>
                      <w:color w:val="222222"/>
                    </w:rPr>
                  </w:pPr>
                  <w:r w:rsidRPr="00BA2413">
                    <w:rPr>
                      <w:rFonts w:ascii="Helvetica" w:hAnsi="Helvetica" w:cs="Helvetica"/>
                      <w:b/>
                      <w:bCs/>
                      <w:color w:val="222222"/>
                    </w:rPr>
                    <w:t>Last Updated Date:</w:t>
                  </w:r>
                </w:p>
              </w:tc>
              <w:tc>
                <w:tcPr>
                  <w:tcW w:w="3500" w:type="dxa"/>
                  <w:vAlign w:val="center"/>
                  <w:hideMark/>
                </w:tcPr>
                <w:p w14:paraId="3450C609" w14:textId="77777777" w:rsidR="00D97BFC" w:rsidRPr="00BA2413" w:rsidRDefault="00D97BFC" w:rsidP="0053506A">
                  <w:pPr>
                    <w:pStyle w:val="NoSpacing"/>
                    <w:rPr>
                      <w:rFonts w:ascii="Helvetica" w:hAnsi="Helvetica" w:cs="Helvetica"/>
                      <w:color w:val="222222"/>
                    </w:rPr>
                  </w:pPr>
                  <w:r w:rsidRPr="00BA2413">
                    <w:rPr>
                      <w:rFonts w:ascii="Helvetica" w:hAnsi="Helvetica" w:cs="Helvetica"/>
                      <w:color w:val="222222"/>
                    </w:rPr>
                    <w:t>Oct 04, 2021</w:t>
                  </w:r>
                </w:p>
              </w:tc>
            </w:tr>
            <w:tr w:rsidR="00D97BFC" w:rsidRPr="00BA2413" w14:paraId="3BAD8056" w14:textId="77777777" w:rsidTr="0053506A">
              <w:trPr>
                <w:tblCellSpacing w:w="0" w:type="dxa"/>
              </w:trPr>
              <w:tc>
                <w:tcPr>
                  <w:tcW w:w="1772" w:type="dxa"/>
                  <w:noWrap/>
                  <w:hideMark/>
                </w:tcPr>
                <w:p w14:paraId="76CD2A3A" w14:textId="77777777" w:rsidR="00D97BFC" w:rsidRPr="00BA2413" w:rsidRDefault="00D97BFC" w:rsidP="0053506A">
                  <w:pPr>
                    <w:pStyle w:val="NoSpacing"/>
                    <w:rPr>
                      <w:rFonts w:ascii="Helvetica" w:hAnsi="Helvetica" w:cs="Helvetica"/>
                      <w:b/>
                      <w:bCs/>
                      <w:color w:val="222222"/>
                    </w:rPr>
                  </w:pPr>
                  <w:r w:rsidRPr="00BA2413">
                    <w:rPr>
                      <w:rFonts w:ascii="Helvetica" w:hAnsi="Helvetica" w:cs="Helvetica"/>
                      <w:b/>
                      <w:bCs/>
                      <w:color w:val="222222"/>
                    </w:rPr>
                    <w:t>Original Closing Date for Applications:</w:t>
                  </w:r>
                </w:p>
              </w:tc>
              <w:tc>
                <w:tcPr>
                  <w:tcW w:w="3500" w:type="dxa"/>
                  <w:vAlign w:val="center"/>
                  <w:hideMark/>
                </w:tcPr>
                <w:p w14:paraId="37D9DAD9" w14:textId="77777777" w:rsidR="00D97BFC" w:rsidRPr="00BA2413" w:rsidRDefault="00D97BFC" w:rsidP="0053506A">
                  <w:pPr>
                    <w:pStyle w:val="NoSpacing"/>
                    <w:rPr>
                      <w:rFonts w:ascii="Helvetica" w:hAnsi="Helvetica" w:cs="Helvetica"/>
                      <w:color w:val="222222"/>
                    </w:rPr>
                  </w:pPr>
                  <w:r w:rsidRPr="00BA2413">
                    <w:rPr>
                      <w:rFonts w:ascii="Helvetica" w:hAnsi="Helvetica" w:cs="Helvetica"/>
                      <w:color w:val="222222"/>
                    </w:rPr>
                    <w:t>Jun 01, 2022  Electronically submitted applications must be submitted no later than 5:00 p.m., ET, on the listed application due date.</w:t>
                  </w:r>
                </w:p>
              </w:tc>
            </w:tr>
            <w:tr w:rsidR="00D97BFC" w:rsidRPr="00BA2413" w14:paraId="185F22C2" w14:textId="77777777" w:rsidTr="0053506A">
              <w:trPr>
                <w:tblCellSpacing w:w="0" w:type="dxa"/>
              </w:trPr>
              <w:tc>
                <w:tcPr>
                  <w:tcW w:w="1772" w:type="dxa"/>
                  <w:noWrap/>
                  <w:hideMark/>
                </w:tcPr>
                <w:p w14:paraId="0A21445A" w14:textId="77777777" w:rsidR="00D97BFC" w:rsidRPr="00BA2413" w:rsidRDefault="00D97BFC" w:rsidP="0053506A">
                  <w:pPr>
                    <w:pStyle w:val="NoSpacing"/>
                    <w:rPr>
                      <w:rFonts w:ascii="Helvetica" w:hAnsi="Helvetica" w:cs="Helvetica"/>
                      <w:b/>
                      <w:bCs/>
                      <w:color w:val="222222"/>
                    </w:rPr>
                  </w:pPr>
                  <w:r w:rsidRPr="00BA2413">
                    <w:rPr>
                      <w:rFonts w:ascii="Helvetica" w:hAnsi="Helvetica" w:cs="Helvetica"/>
                      <w:b/>
                      <w:bCs/>
                      <w:color w:val="222222"/>
                    </w:rPr>
                    <w:t>Current Closing Date for Applications:</w:t>
                  </w:r>
                </w:p>
              </w:tc>
              <w:tc>
                <w:tcPr>
                  <w:tcW w:w="3500" w:type="dxa"/>
                  <w:vAlign w:val="center"/>
                  <w:hideMark/>
                </w:tcPr>
                <w:p w14:paraId="3947F3C2" w14:textId="77777777" w:rsidR="00D97BFC" w:rsidRPr="00BA2413" w:rsidRDefault="00D97BFC" w:rsidP="0053506A">
                  <w:pPr>
                    <w:pStyle w:val="NoSpacing"/>
                    <w:rPr>
                      <w:rFonts w:ascii="Helvetica" w:hAnsi="Helvetica" w:cs="Helvetica"/>
                      <w:color w:val="222222"/>
                    </w:rPr>
                  </w:pPr>
                  <w:r w:rsidRPr="00BA2413">
                    <w:rPr>
                      <w:rFonts w:ascii="Helvetica" w:hAnsi="Helvetica" w:cs="Helvetica"/>
                      <w:color w:val="222222"/>
                    </w:rPr>
                    <w:t>Jun 01, 2022  Electronically submitted applications must be submitted no later than 5:00 p.m., ET, on the listed application due date.</w:t>
                  </w:r>
                </w:p>
              </w:tc>
            </w:tr>
            <w:tr w:rsidR="00D97BFC" w:rsidRPr="00BA2413" w14:paraId="6F02475E" w14:textId="77777777" w:rsidTr="0053506A">
              <w:trPr>
                <w:tblCellSpacing w:w="0" w:type="dxa"/>
              </w:trPr>
              <w:tc>
                <w:tcPr>
                  <w:tcW w:w="1772" w:type="dxa"/>
                  <w:noWrap/>
                  <w:hideMark/>
                </w:tcPr>
                <w:p w14:paraId="14C538AE" w14:textId="77777777" w:rsidR="00D97BFC" w:rsidRPr="00BA2413" w:rsidRDefault="00D97BFC" w:rsidP="0053506A">
                  <w:pPr>
                    <w:pStyle w:val="NoSpacing"/>
                    <w:rPr>
                      <w:rFonts w:ascii="Helvetica" w:hAnsi="Helvetica" w:cs="Helvetica"/>
                      <w:b/>
                      <w:bCs/>
                      <w:color w:val="222222"/>
                    </w:rPr>
                  </w:pPr>
                  <w:r w:rsidRPr="00BA2413">
                    <w:rPr>
                      <w:rFonts w:ascii="Helvetica" w:hAnsi="Helvetica" w:cs="Helvetica"/>
                      <w:b/>
                      <w:bCs/>
                      <w:color w:val="222222"/>
                    </w:rPr>
                    <w:t>Archive Date:</w:t>
                  </w:r>
                </w:p>
              </w:tc>
              <w:tc>
                <w:tcPr>
                  <w:tcW w:w="3500" w:type="dxa"/>
                  <w:vAlign w:val="center"/>
                  <w:hideMark/>
                </w:tcPr>
                <w:p w14:paraId="6D1C3AA2" w14:textId="77777777" w:rsidR="00D97BFC" w:rsidRPr="00BA2413" w:rsidRDefault="00D97BFC" w:rsidP="0053506A">
                  <w:pPr>
                    <w:pStyle w:val="NoSpacing"/>
                    <w:rPr>
                      <w:rFonts w:ascii="Helvetica" w:hAnsi="Helvetica" w:cs="Helvetica"/>
                      <w:color w:val="222222"/>
                    </w:rPr>
                  </w:pPr>
                  <w:r w:rsidRPr="00BA2413">
                    <w:rPr>
                      <w:rFonts w:ascii="Helvetica" w:hAnsi="Helvetica" w:cs="Helvetica"/>
                      <w:color w:val="222222"/>
                    </w:rPr>
                    <w:t>Sep 30, 2022</w:t>
                  </w:r>
                </w:p>
              </w:tc>
            </w:tr>
            <w:tr w:rsidR="00D97BFC" w:rsidRPr="00BA2413" w14:paraId="494542C8" w14:textId="77777777" w:rsidTr="0053506A">
              <w:trPr>
                <w:tblCellSpacing w:w="0" w:type="dxa"/>
              </w:trPr>
              <w:tc>
                <w:tcPr>
                  <w:tcW w:w="1772" w:type="dxa"/>
                  <w:noWrap/>
                  <w:hideMark/>
                </w:tcPr>
                <w:p w14:paraId="4578DE5B" w14:textId="77777777" w:rsidR="00D97BFC" w:rsidRPr="00BA2413" w:rsidRDefault="00D97BFC" w:rsidP="0053506A">
                  <w:pPr>
                    <w:pStyle w:val="NoSpacing"/>
                    <w:rPr>
                      <w:rFonts w:ascii="Helvetica" w:hAnsi="Helvetica" w:cs="Helvetica"/>
                      <w:b/>
                      <w:bCs/>
                      <w:color w:val="222222"/>
                    </w:rPr>
                  </w:pPr>
                  <w:r w:rsidRPr="00BA2413">
                    <w:rPr>
                      <w:rFonts w:ascii="Helvetica" w:hAnsi="Helvetica" w:cs="Helvetica"/>
                      <w:b/>
                      <w:bCs/>
                      <w:color w:val="222222"/>
                    </w:rPr>
                    <w:t>Estimated Total Program Funding:</w:t>
                  </w:r>
                </w:p>
              </w:tc>
              <w:tc>
                <w:tcPr>
                  <w:tcW w:w="3500" w:type="dxa"/>
                  <w:vAlign w:val="center"/>
                  <w:hideMark/>
                </w:tcPr>
                <w:p w14:paraId="48F7109D" w14:textId="77777777" w:rsidR="00D97BFC" w:rsidRPr="00BA2413" w:rsidRDefault="00D97BFC" w:rsidP="0053506A">
                  <w:pPr>
                    <w:pStyle w:val="NoSpacing"/>
                    <w:rPr>
                      <w:rFonts w:ascii="Helvetica" w:hAnsi="Helvetica" w:cs="Helvetica"/>
                      <w:color w:val="222222"/>
                    </w:rPr>
                  </w:pPr>
                  <w:r w:rsidRPr="00BA2413">
                    <w:rPr>
                      <w:rFonts w:ascii="Helvetica" w:hAnsi="Helvetica" w:cs="Helvetica"/>
                      <w:color w:val="222222"/>
                    </w:rPr>
                    <w:t>$0</w:t>
                  </w:r>
                </w:p>
              </w:tc>
            </w:tr>
            <w:tr w:rsidR="00D97BFC" w:rsidRPr="00BA2413" w14:paraId="2F951070" w14:textId="77777777" w:rsidTr="0053506A">
              <w:trPr>
                <w:tblCellSpacing w:w="0" w:type="dxa"/>
              </w:trPr>
              <w:tc>
                <w:tcPr>
                  <w:tcW w:w="1772" w:type="dxa"/>
                  <w:noWrap/>
                  <w:hideMark/>
                </w:tcPr>
                <w:p w14:paraId="011FD424" w14:textId="77777777" w:rsidR="00D97BFC" w:rsidRPr="00BA2413" w:rsidRDefault="00D97BFC" w:rsidP="0053506A">
                  <w:pPr>
                    <w:pStyle w:val="NoSpacing"/>
                    <w:rPr>
                      <w:rFonts w:ascii="Helvetica" w:hAnsi="Helvetica" w:cs="Helvetica"/>
                      <w:b/>
                      <w:bCs/>
                      <w:color w:val="222222"/>
                    </w:rPr>
                  </w:pPr>
                  <w:r w:rsidRPr="00BA2413">
                    <w:rPr>
                      <w:rFonts w:ascii="Helvetica" w:hAnsi="Helvetica" w:cs="Helvetica"/>
                      <w:b/>
                      <w:bCs/>
                      <w:color w:val="222222"/>
                    </w:rPr>
                    <w:t>Award Ceiling:</w:t>
                  </w:r>
                </w:p>
              </w:tc>
              <w:tc>
                <w:tcPr>
                  <w:tcW w:w="3500" w:type="dxa"/>
                  <w:vAlign w:val="center"/>
                  <w:hideMark/>
                </w:tcPr>
                <w:p w14:paraId="3D1A289E" w14:textId="77777777" w:rsidR="00D97BFC" w:rsidRPr="00BA2413" w:rsidRDefault="00D97BFC" w:rsidP="0053506A">
                  <w:pPr>
                    <w:pStyle w:val="NoSpacing"/>
                    <w:rPr>
                      <w:rFonts w:ascii="Helvetica" w:hAnsi="Helvetica" w:cs="Helvetica"/>
                      <w:color w:val="222222"/>
                    </w:rPr>
                  </w:pPr>
                  <w:r w:rsidRPr="00BA2413">
                    <w:rPr>
                      <w:rFonts w:ascii="Helvetica" w:hAnsi="Helvetica" w:cs="Helvetica"/>
                      <w:color w:val="222222"/>
                    </w:rPr>
                    <w:t>$800,000</w:t>
                  </w:r>
                </w:p>
              </w:tc>
            </w:tr>
            <w:tr w:rsidR="00D97BFC" w:rsidRPr="00BA2413" w14:paraId="401F7C4F" w14:textId="77777777" w:rsidTr="0053506A">
              <w:trPr>
                <w:tblCellSpacing w:w="0" w:type="dxa"/>
              </w:trPr>
              <w:tc>
                <w:tcPr>
                  <w:tcW w:w="1772" w:type="dxa"/>
                  <w:noWrap/>
                  <w:hideMark/>
                </w:tcPr>
                <w:p w14:paraId="04A4723B" w14:textId="77777777" w:rsidR="00D97BFC" w:rsidRPr="00BA2413" w:rsidRDefault="00D97BFC" w:rsidP="0053506A">
                  <w:pPr>
                    <w:pStyle w:val="NoSpacing"/>
                    <w:rPr>
                      <w:rFonts w:ascii="Helvetica" w:hAnsi="Helvetica" w:cs="Helvetica"/>
                      <w:b/>
                      <w:bCs/>
                      <w:color w:val="222222"/>
                    </w:rPr>
                  </w:pPr>
                  <w:r w:rsidRPr="00BA2413">
                    <w:rPr>
                      <w:rFonts w:ascii="Helvetica" w:hAnsi="Helvetica" w:cs="Helvetica"/>
                      <w:b/>
                      <w:bCs/>
                      <w:color w:val="222222"/>
                    </w:rPr>
                    <w:t>Award Floor:</w:t>
                  </w:r>
                </w:p>
              </w:tc>
              <w:tc>
                <w:tcPr>
                  <w:tcW w:w="3500" w:type="dxa"/>
                  <w:vAlign w:val="center"/>
                  <w:hideMark/>
                </w:tcPr>
                <w:p w14:paraId="33BEF73C" w14:textId="77777777" w:rsidR="00D97BFC" w:rsidRPr="00BA2413" w:rsidRDefault="00D97BFC" w:rsidP="0053506A">
                  <w:pPr>
                    <w:pStyle w:val="NoSpacing"/>
                    <w:rPr>
                      <w:rFonts w:ascii="Helvetica" w:hAnsi="Helvetica" w:cs="Helvetica"/>
                      <w:color w:val="222222"/>
                    </w:rPr>
                  </w:pPr>
                  <w:r w:rsidRPr="00BA2413">
                    <w:rPr>
                      <w:rFonts w:ascii="Helvetica" w:hAnsi="Helvetica" w:cs="Helvetica"/>
                      <w:color w:val="222222"/>
                    </w:rPr>
                    <w:t>$0</w:t>
                  </w:r>
                </w:p>
              </w:tc>
            </w:tr>
          </w:tbl>
          <w:p w14:paraId="12F0AF6E" w14:textId="77777777" w:rsidR="00D97BFC" w:rsidRPr="00BA2413" w:rsidRDefault="00D97BFC" w:rsidP="0053506A">
            <w:pPr>
              <w:pStyle w:val="NoSpacing"/>
              <w:rPr>
                <w:rFonts w:ascii="Helvetica" w:hAnsi="Helvetica" w:cs="Helvetica"/>
                <w:color w:val="222222"/>
              </w:rPr>
            </w:pPr>
          </w:p>
        </w:tc>
      </w:tr>
    </w:tbl>
    <w:p w14:paraId="6ADE145B" w14:textId="77777777" w:rsidR="00D97BFC" w:rsidRPr="00BA2413" w:rsidRDefault="00D97BFC" w:rsidP="00D97BF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97BFC" w:rsidRPr="00BA2413" w14:paraId="6296FC01" w14:textId="77777777" w:rsidTr="0053506A">
        <w:trPr>
          <w:tblCellSpacing w:w="0" w:type="dxa"/>
        </w:trPr>
        <w:tc>
          <w:tcPr>
            <w:tcW w:w="0" w:type="auto"/>
            <w:noWrap/>
            <w:hideMark/>
          </w:tcPr>
          <w:p w14:paraId="64BFE6CF" w14:textId="77777777" w:rsidR="00D97BFC" w:rsidRPr="00BA2413" w:rsidRDefault="00D97BFC" w:rsidP="0053506A">
            <w:pPr>
              <w:pStyle w:val="NoSpacing"/>
              <w:rPr>
                <w:rFonts w:ascii="Helvetica" w:hAnsi="Helvetica" w:cs="Helvetica"/>
                <w:b/>
                <w:bCs/>
                <w:color w:val="222222"/>
              </w:rPr>
            </w:pPr>
            <w:r w:rsidRPr="00BA2413">
              <w:rPr>
                <w:rFonts w:ascii="Helvetica" w:hAnsi="Helvetica" w:cs="Helvetica"/>
                <w:b/>
                <w:bCs/>
                <w:color w:val="222222"/>
              </w:rPr>
              <w:t>Eligible Applicants:</w:t>
            </w:r>
          </w:p>
        </w:tc>
        <w:tc>
          <w:tcPr>
            <w:tcW w:w="5000" w:type="pct"/>
            <w:vAlign w:val="center"/>
            <w:hideMark/>
          </w:tcPr>
          <w:p w14:paraId="310687DD" w14:textId="77777777" w:rsidR="00D97BFC" w:rsidRPr="00BA2413" w:rsidRDefault="00D97BFC" w:rsidP="0053506A">
            <w:pPr>
              <w:pStyle w:val="NoSpacing"/>
              <w:rPr>
                <w:rFonts w:ascii="Helvetica" w:hAnsi="Helvetica" w:cs="Helvetica"/>
                <w:color w:val="222222"/>
              </w:rPr>
            </w:pPr>
            <w:r w:rsidRPr="00BA2413">
              <w:rPr>
                <w:rFonts w:ascii="Helvetica" w:hAnsi="Helvetica" w:cs="Helvetica"/>
                <w:color w:val="222222"/>
              </w:rPr>
              <w:t>Independent school districts</w:t>
            </w:r>
            <w:r w:rsidRPr="00BA2413">
              <w:rPr>
                <w:rFonts w:ascii="Helvetica" w:hAnsi="Helvetica" w:cs="Helvetica"/>
                <w:color w:val="222222"/>
              </w:rPr>
              <w:br/>
              <w:t>Public and State controlled institutions of higher education</w:t>
            </w:r>
            <w:r w:rsidRPr="00BA2413">
              <w:rPr>
                <w:rFonts w:ascii="Helvetica" w:hAnsi="Helvetica" w:cs="Helvetica"/>
                <w:color w:val="222222"/>
              </w:rPr>
              <w:br/>
              <w:t>Nonprofits that do not have a 501(c)(3) status with the IRS, other than institutions of higher education</w:t>
            </w:r>
            <w:r w:rsidRPr="00BA2413">
              <w:rPr>
                <w:rFonts w:ascii="Helvetica" w:hAnsi="Helvetica" w:cs="Helvetica"/>
                <w:color w:val="222222"/>
              </w:rPr>
              <w:br/>
              <w:t>City or township governments</w:t>
            </w:r>
            <w:r w:rsidRPr="00BA2413">
              <w:rPr>
                <w:rFonts w:ascii="Helvetica" w:hAnsi="Helvetica" w:cs="Helvetica"/>
                <w:color w:val="222222"/>
              </w:rPr>
              <w:br/>
              <w:t>Special district governments</w:t>
            </w:r>
            <w:r w:rsidRPr="00BA2413">
              <w:rPr>
                <w:rFonts w:ascii="Helvetica" w:hAnsi="Helvetica" w:cs="Helvetica"/>
                <w:color w:val="222222"/>
              </w:rPr>
              <w:br/>
              <w:t>Unrestricted (i.e., open to any type of entity above), subject to any clarification in text field entitled "Additional Information on Eligibility"</w:t>
            </w:r>
            <w:r w:rsidRPr="00BA2413">
              <w:rPr>
                <w:rFonts w:ascii="Helvetica" w:hAnsi="Helvetica" w:cs="Helvetica"/>
                <w:color w:val="222222"/>
              </w:rPr>
              <w:br/>
              <w:t>State governments</w:t>
            </w:r>
            <w:r w:rsidRPr="00BA2413">
              <w:rPr>
                <w:rFonts w:ascii="Helvetica" w:hAnsi="Helvetica" w:cs="Helvetica"/>
                <w:color w:val="222222"/>
              </w:rPr>
              <w:br/>
              <w:t>For profit organizations other than small businesses</w:t>
            </w:r>
            <w:r w:rsidRPr="00BA2413">
              <w:rPr>
                <w:rFonts w:ascii="Helvetica" w:hAnsi="Helvetica" w:cs="Helvetica"/>
                <w:color w:val="222222"/>
              </w:rPr>
              <w:br/>
              <w:t>Private institutions of higher education</w:t>
            </w:r>
            <w:r w:rsidRPr="00BA2413">
              <w:rPr>
                <w:rFonts w:ascii="Helvetica" w:hAnsi="Helvetica" w:cs="Helvetica"/>
                <w:color w:val="222222"/>
              </w:rPr>
              <w:br/>
              <w:t>Native American tribal governments (Federally recognized)</w:t>
            </w:r>
            <w:r w:rsidRPr="00BA2413">
              <w:rPr>
                <w:rFonts w:ascii="Helvetica" w:hAnsi="Helvetica" w:cs="Helvetica"/>
                <w:color w:val="222222"/>
              </w:rPr>
              <w:br/>
              <w:t>Small businesses</w:t>
            </w:r>
            <w:r w:rsidRPr="00BA2413">
              <w:rPr>
                <w:rFonts w:ascii="Helvetica" w:hAnsi="Helvetica" w:cs="Helvetica"/>
                <w:color w:val="222222"/>
              </w:rPr>
              <w:br/>
            </w:r>
            <w:r w:rsidRPr="00BA2413">
              <w:rPr>
                <w:rFonts w:ascii="Helvetica" w:hAnsi="Helvetica" w:cs="Helvetica"/>
                <w:color w:val="222222"/>
              </w:rPr>
              <w:lastRenderedPageBreak/>
              <w:t>Native American tribal organizations (other than Federally recognized tribal governments)</w:t>
            </w:r>
            <w:r w:rsidRPr="00BA2413">
              <w:rPr>
                <w:rFonts w:ascii="Helvetica" w:hAnsi="Helvetica" w:cs="Helvetica"/>
                <w:color w:val="222222"/>
              </w:rPr>
              <w:br/>
              <w:t>Nonprofits having a 501(c)(3) status with the IRS, other than institutions of higher education</w:t>
            </w:r>
            <w:r w:rsidRPr="00BA2413">
              <w:rPr>
                <w:rFonts w:ascii="Helvetica" w:hAnsi="Helvetica" w:cs="Helvetica"/>
                <w:color w:val="222222"/>
              </w:rPr>
              <w:br/>
              <w:t>County governments</w:t>
            </w:r>
          </w:p>
        </w:tc>
      </w:tr>
      <w:tr w:rsidR="00D97BFC" w:rsidRPr="00BA2413" w14:paraId="179F87F7" w14:textId="77777777" w:rsidTr="0053506A">
        <w:trPr>
          <w:tblCellSpacing w:w="0" w:type="dxa"/>
        </w:trPr>
        <w:tc>
          <w:tcPr>
            <w:tcW w:w="0" w:type="auto"/>
            <w:noWrap/>
            <w:hideMark/>
          </w:tcPr>
          <w:p w14:paraId="554EA095" w14:textId="77777777" w:rsidR="00D97BFC" w:rsidRPr="00BA2413" w:rsidRDefault="00D97BFC" w:rsidP="0053506A">
            <w:pPr>
              <w:pStyle w:val="NoSpacing"/>
              <w:rPr>
                <w:rFonts w:ascii="Helvetica" w:hAnsi="Helvetica" w:cs="Helvetica"/>
                <w:b/>
                <w:bCs/>
                <w:color w:val="222222"/>
              </w:rPr>
            </w:pPr>
            <w:r w:rsidRPr="00BA2413">
              <w:rPr>
                <w:rFonts w:ascii="Helvetica" w:hAnsi="Helvetica" w:cs="Helvetica"/>
                <w:b/>
                <w:bCs/>
                <w:color w:val="222222"/>
              </w:rPr>
              <w:lastRenderedPageBreak/>
              <w:t>Additional Information on Eligibility:</w:t>
            </w:r>
          </w:p>
        </w:tc>
        <w:tc>
          <w:tcPr>
            <w:tcW w:w="5000" w:type="pct"/>
            <w:vAlign w:val="center"/>
            <w:hideMark/>
          </w:tcPr>
          <w:p w14:paraId="44735563" w14:textId="77777777" w:rsidR="00D97BFC" w:rsidRPr="00BA2413" w:rsidRDefault="00D97BFC" w:rsidP="0053506A">
            <w:pPr>
              <w:pStyle w:val="NoSpacing"/>
              <w:rPr>
                <w:rFonts w:ascii="Helvetica" w:hAnsi="Helvetica" w:cs="Helvetica"/>
                <w:color w:val="222222"/>
              </w:rPr>
            </w:pPr>
            <w:r w:rsidRPr="00BA2413">
              <w:rPr>
                <w:rFonts w:ascii="Helvetica" w:hAnsi="Helvetica" w:cs="Helvetica"/>
                <w:color w:val="222222"/>
              </w:rPr>
              <w:t> </w:t>
            </w:r>
          </w:p>
        </w:tc>
      </w:tr>
    </w:tbl>
    <w:p w14:paraId="5E2FCFC4" w14:textId="77777777" w:rsidR="00D97BFC" w:rsidRPr="00BA2413" w:rsidRDefault="00D97BFC" w:rsidP="00D97BF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97BFC" w:rsidRPr="00BA2413" w14:paraId="5F79237C" w14:textId="77777777" w:rsidTr="0053506A">
        <w:trPr>
          <w:tblCellSpacing w:w="0" w:type="dxa"/>
        </w:trPr>
        <w:tc>
          <w:tcPr>
            <w:tcW w:w="0" w:type="auto"/>
            <w:noWrap/>
            <w:hideMark/>
          </w:tcPr>
          <w:p w14:paraId="6B428584" w14:textId="77777777" w:rsidR="00D97BFC" w:rsidRPr="00BA2413" w:rsidRDefault="00D97BFC" w:rsidP="0053506A">
            <w:pPr>
              <w:pStyle w:val="NoSpacing"/>
              <w:rPr>
                <w:rFonts w:ascii="Helvetica" w:hAnsi="Helvetica" w:cs="Helvetica"/>
                <w:b/>
                <w:bCs/>
                <w:color w:val="222222"/>
              </w:rPr>
            </w:pPr>
            <w:r w:rsidRPr="00BA2413">
              <w:rPr>
                <w:rFonts w:ascii="Helvetica" w:hAnsi="Helvetica" w:cs="Helvetica"/>
                <w:b/>
                <w:bCs/>
                <w:color w:val="222222"/>
              </w:rPr>
              <w:t>Agency Name:</w:t>
            </w:r>
          </w:p>
        </w:tc>
        <w:tc>
          <w:tcPr>
            <w:tcW w:w="5000" w:type="pct"/>
            <w:vAlign w:val="center"/>
            <w:hideMark/>
          </w:tcPr>
          <w:p w14:paraId="720907B2" w14:textId="77777777" w:rsidR="00D97BFC" w:rsidRPr="00BA2413" w:rsidRDefault="00D97BFC" w:rsidP="0053506A">
            <w:pPr>
              <w:pStyle w:val="NoSpacing"/>
              <w:rPr>
                <w:rFonts w:ascii="Helvetica" w:hAnsi="Helvetica" w:cs="Helvetica"/>
                <w:color w:val="222222"/>
              </w:rPr>
            </w:pPr>
            <w:r w:rsidRPr="00BA2413">
              <w:rPr>
                <w:rFonts w:ascii="Helvetica" w:hAnsi="Helvetica" w:cs="Helvetica"/>
                <w:color w:val="222222"/>
              </w:rPr>
              <w:t>Geological Survey</w:t>
            </w:r>
          </w:p>
        </w:tc>
      </w:tr>
      <w:tr w:rsidR="00D97BFC" w:rsidRPr="00BA2413" w14:paraId="485BF5AD" w14:textId="77777777" w:rsidTr="0053506A">
        <w:trPr>
          <w:tblCellSpacing w:w="0" w:type="dxa"/>
        </w:trPr>
        <w:tc>
          <w:tcPr>
            <w:tcW w:w="0" w:type="auto"/>
            <w:noWrap/>
            <w:hideMark/>
          </w:tcPr>
          <w:p w14:paraId="45533492" w14:textId="77777777" w:rsidR="00D97BFC" w:rsidRPr="00BA2413" w:rsidRDefault="00D97BFC" w:rsidP="0053506A">
            <w:pPr>
              <w:pStyle w:val="NoSpacing"/>
              <w:rPr>
                <w:rFonts w:ascii="Helvetica" w:hAnsi="Helvetica" w:cs="Helvetica"/>
                <w:b/>
                <w:bCs/>
                <w:color w:val="222222"/>
              </w:rPr>
            </w:pPr>
            <w:r w:rsidRPr="00BA2413">
              <w:rPr>
                <w:rFonts w:ascii="Helvetica" w:hAnsi="Helvetica" w:cs="Helvetica"/>
                <w:b/>
                <w:bCs/>
                <w:color w:val="222222"/>
              </w:rPr>
              <w:t>Description:</w:t>
            </w:r>
          </w:p>
        </w:tc>
        <w:tc>
          <w:tcPr>
            <w:tcW w:w="5000" w:type="pct"/>
            <w:vAlign w:val="center"/>
            <w:hideMark/>
          </w:tcPr>
          <w:p w14:paraId="2414ADCA" w14:textId="77777777" w:rsidR="00D97BFC" w:rsidRPr="00BA2413" w:rsidRDefault="00D97BFC" w:rsidP="0053506A">
            <w:pPr>
              <w:pStyle w:val="NoSpacing"/>
              <w:rPr>
                <w:rFonts w:ascii="Helvetica" w:hAnsi="Helvetica" w:cs="Helvetica"/>
                <w:color w:val="222222"/>
              </w:rPr>
            </w:pPr>
            <w:r w:rsidRPr="00BA2413">
              <w:rPr>
                <w:rFonts w:ascii="Helvetica" w:hAnsi="Helvetica" w:cs="Helvetica"/>
                <w:color w:val="222222"/>
              </w:rPr>
              <w:t>Broad Agency Announcement for 3D Lidar Data</w:t>
            </w:r>
          </w:p>
        </w:tc>
      </w:tr>
      <w:tr w:rsidR="00D97BFC" w:rsidRPr="00BA2413" w14:paraId="6CBDF5D1" w14:textId="77777777" w:rsidTr="0053506A">
        <w:trPr>
          <w:tblCellSpacing w:w="0" w:type="dxa"/>
        </w:trPr>
        <w:tc>
          <w:tcPr>
            <w:tcW w:w="0" w:type="auto"/>
            <w:noWrap/>
            <w:hideMark/>
          </w:tcPr>
          <w:p w14:paraId="0AECB8C8" w14:textId="77777777" w:rsidR="00D97BFC" w:rsidRPr="00BA2413" w:rsidRDefault="00D97BFC" w:rsidP="0053506A">
            <w:pPr>
              <w:pStyle w:val="NoSpacing"/>
              <w:rPr>
                <w:rFonts w:ascii="Helvetica" w:hAnsi="Helvetica" w:cs="Helvetica"/>
                <w:b/>
                <w:bCs/>
                <w:color w:val="222222"/>
              </w:rPr>
            </w:pPr>
            <w:r w:rsidRPr="00BA2413">
              <w:rPr>
                <w:rFonts w:ascii="Helvetica" w:hAnsi="Helvetica" w:cs="Helvetica"/>
                <w:b/>
                <w:bCs/>
                <w:color w:val="222222"/>
              </w:rPr>
              <w:t>Link to Additional Information:</w:t>
            </w:r>
          </w:p>
        </w:tc>
        <w:tc>
          <w:tcPr>
            <w:tcW w:w="5000" w:type="pct"/>
            <w:vAlign w:val="center"/>
            <w:hideMark/>
          </w:tcPr>
          <w:p w14:paraId="36797659" w14:textId="77777777" w:rsidR="00D97BFC" w:rsidRPr="00BA2413" w:rsidRDefault="001F6FAE" w:rsidP="0053506A">
            <w:pPr>
              <w:pStyle w:val="NoSpacing"/>
              <w:rPr>
                <w:rFonts w:ascii="Helvetica" w:hAnsi="Helvetica" w:cs="Helvetica"/>
                <w:color w:val="222222"/>
              </w:rPr>
            </w:pPr>
            <w:hyperlink r:id="rId500" w:anchor="relatedDocumentsTab" w:tooltip="See Related Documents" w:history="1">
              <w:r w:rsidR="00D97BFC" w:rsidRPr="00BA2413">
                <w:rPr>
                  <w:rStyle w:val="Hyperlink"/>
                  <w:rFonts w:ascii="Helvetica" w:hAnsi="Helvetica" w:cs="Helvetica"/>
                </w:rPr>
                <w:t>See Related Documents</w:t>
              </w:r>
            </w:hyperlink>
          </w:p>
        </w:tc>
      </w:tr>
      <w:tr w:rsidR="00D97BFC" w:rsidRPr="00BA2413" w14:paraId="7F5AF06D" w14:textId="77777777" w:rsidTr="0053506A">
        <w:trPr>
          <w:tblCellSpacing w:w="0" w:type="dxa"/>
        </w:trPr>
        <w:tc>
          <w:tcPr>
            <w:tcW w:w="0" w:type="auto"/>
            <w:noWrap/>
            <w:hideMark/>
          </w:tcPr>
          <w:p w14:paraId="4E8C49B0" w14:textId="77777777" w:rsidR="00D97BFC" w:rsidRPr="00BA2413" w:rsidRDefault="00D97BFC" w:rsidP="0053506A">
            <w:pPr>
              <w:pStyle w:val="NoSpacing"/>
              <w:rPr>
                <w:rFonts w:ascii="Helvetica" w:hAnsi="Helvetica" w:cs="Helvetica"/>
                <w:b/>
                <w:bCs/>
                <w:color w:val="222222"/>
              </w:rPr>
            </w:pPr>
            <w:r w:rsidRPr="00BA2413">
              <w:rPr>
                <w:rFonts w:ascii="Helvetica" w:hAnsi="Helvetica" w:cs="Helvetica"/>
                <w:b/>
                <w:bCs/>
                <w:color w:val="222222"/>
              </w:rPr>
              <w:t>Grantor Contact Information:</w:t>
            </w:r>
          </w:p>
        </w:tc>
        <w:tc>
          <w:tcPr>
            <w:tcW w:w="5000" w:type="pct"/>
            <w:vAlign w:val="center"/>
            <w:hideMark/>
          </w:tcPr>
          <w:p w14:paraId="76F3BB07" w14:textId="77777777" w:rsidR="00D97BFC" w:rsidRPr="00BA2413" w:rsidRDefault="00D97BFC" w:rsidP="0053506A">
            <w:pPr>
              <w:pStyle w:val="NoSpacing"/>
              <w:rPr>
                <w:rFonts w:ascii="Helvetica" w:hAnsi="Helvetica" w:cs="Helvetica"/>
                <w:color w:val="222222"/>
              </w:rPr>
            </w:pPr>
            <w:r w:rsidRPr="00BA2413">
              <w:rPr>
                <w:rFonts w:ascii="Helvetica" w:hAnsi="Helvetica" w:cs="Helvetica"/>
                <w:color w:val="222222"/>
              </w:rPr>
              <w:t>If you have difficulty accessing the full announcement electronically, please contact:</w:t>
            </w:r>
            <w:r w:rsidRPr="00BA2413">
              <w:rPr>
                <w:rFonts w:ascii="Helvetica" w:hAnsi="Helvetica" w:cs="Helvetica"/>
                <w:color w:val="222222"/>
              </w:rPr>
              <w:br/>
            </w:r>
            <w:r w:rsidRPr="00BA2413">
              <w:rPr>
                <w:rFonts w:ascii="Helvetica" w:hAnsi="Helvetica" w:cs="Helvetica"/>
                <w:color w:val="222222"/>
              </w:rPr>
              <w:br/>
              <w:t>Vickie Floyd gs_baa@usgs.gov</w:t>
            </w:r>
            <w:r w:rsidRPr="00BA2413">
              <w:rPr>
                <w:rFonts w:ascii="Helvetica" w:hAnsi="Helvetica" w:cs="Helvetica"/>
                <w:color w:val="222222"/>
              </w:rPr>
              <w:br/>
            </w:r>
            <w:r w:rsidRPr="00BA2413">
              <w:rPr>
                <w:rFonts w:ascii="Helvetica" w:hAnsi="Helvetica" w:cs="Helvetica"/>
                <w:color w:val="222222"/>
              </w:rPr>
              <w:br/>
            </w:r>
            <w:hyperlink r:id="rId501" w:history="1">
              <w:r w:rsidRPr="00BA2413">
                <w:rPr>
                  <w:rStyle w:val="Hyperlink"/>
                  <w:rFonts w:ascii="Helvetica" w:hAnsi="Helvetica" w:cs="Helvetica"/>
                </w:rPr>
                <w:t>gs_baa@usgs.gov</w:t>
              </w:r>
            </w:hyperlink>
          </w:p>
        </w:tc>
      </w:tr>
    </w:tbl>
    <w:p w14:paraId="5EC69396" w14:textId="77777777" w:rsidR="00D97BFC" w:rsidRDefault="00D97BFC" w:rsidP="00D97BFC">
      <w:pPr>
        <w:pStyle w:val="NoSpacing"/>
        <w:pBdr>
          <w:bottom w:val="single" w:sz="6" w:space="1" w:color="auto"/>
        </w:pBdr>
        <w:rPr>
          <w:rStyle w:val="Hyperlink"/>
          <w:rFonts w:ascii="Helvetica" w:hAnsi="Helvetica" w:cs="Helvetica"/>
          <w:color w:val="1155CC"/>
          <w:sz w:val="24"/>
          <w:szCs w:val="24"/>
          <w:shd w:val="clear" w:color="auto" w:fill="FFFFFF"/>
        </w:rPr>
      </w:pPr>
      <w:r w:rsidRPr="006663C8">
        <w:rPr>
          <w:rFonts w:ascii="Helvetica" w:hAnsi="Helvetica" w:cs="Helvetica"/>
          <w:color w:val="222222"/>
          <w:sz w:val="24"/>
          <w:szCs w:val="24"/>
        </w:rPr>
        <w:br/>
      </w:r>
      <w:hyperlink r:id="rId502" w:tgtFrame="_blank" w:history="1">
        <w:r w:rsidRPr="006663C8">
          <w:rPr>
            <w:rStyle w:val="Hyperlink"/>
            <w:rFonts w:ascii="Helvetica" w:hAnsi="Helvetica" w:cs="Helvetica"/>
            <w:color w:val="1155CC"/>
            <w:sz w:val="24"/>
            <w:szCs w:val="24"/>
            <w:shd w:val="clear" w:color="auto" w:fill="FFFFFF"/>
          </w:rPr>
          <w:t>https://www.grants.gov/web/grants/view-opportunity.html?oppId=336009</w:t>
        </w:r>
      </w:hyperlink>
    </w:p>
    <w:p w14:paraId="50E36BA8" w14:textId="6E32FB72" w:rsidR="00D97BFC" w:rsidRDefault="00D97BFC" w:rsidP="00D97BFC">
      <w:pPr>
        <w:pStyle w:val="NoSpacing"/>
        <w:pBdr>
          <w:bottom w:val="single" w:sz="6" w:space="1" w:color="auto"/>
        </w:pBdr>
        <w:rPr>
          <w:rStyle w:val="Hyperlink"/>
          <w:rFonts w:ascii="Helvetica" w:hAnsi="Helvetica" w:cs="Helvetica"/>
          <w:color w:val="1155CC"/>
          <w:sz w:val="24"/>
          <w:szCs w:val="24"/>
          <w:shd w:val="clear" w:color="auto" w:fill="FFFFFF"/>
        </w:rPr>
      </w:pPr>
      <w:bookmarkStart w:id="569" w:name="DOIGeologicalEdCompNatCoopMapping"/>
      <w:bookmarkEnd w:id="569"/>
    </w:p>
    <w:p w14:paraId="38EE764A" w14:textId="77777777" w:rsidR="00D97BFC" w:rsidRDefault="00D97BFC" w:rsidP="00D97BFC">
      <w:pPr>
        <w:pStyle w:val="NoSpacing"/>
        <w:rPr>
          <w:rFonts w:ascii="Helvetica" w:hAnsi="Helvetica" w:cs="Helvetica"/>
          <w:color w:val="222222"/>
          <w:sz w:val="24"/>
          <w:szCs w:val="24"/>
          <w:highlight w:val="cyan"/>
          <w:shd w:val="clear" w:color="auto" w:fill="FFFFFF"/>
        </w:rPr>
      </w:pPr>
    </w:p>
    <w:p w14:paraId="1B5342E5" w14:textId="77777777" w:rsidR="00242BAD" w:rsidRDefault="00242BAD" w:rsidP="00242BAD">
      <w:pPr>
        <w:pStyle w:val="NoSpacing"/>
        <w:rPr>
          <w:rFonts w:ascii="Helvetica" w:hAnsi="Helvetica" w:cs="Helvetica"/>
          <w:color w:val="222222"/>
          <w:sz w:val="24"/>
          <w:szCs w:val="24"/>
          <w:shd w:val="clear" w:color="auto" w:fill="FFFFFF"/>
        </w:rPr>
      </w:pPr>
      <w:r w:rsidRPr="00275FCE">
        <w:rPr>
          <w:rFonts w:ascii="Helvetica" w:hAnsi="Helvetica" w:cs="Helvetica"/>
          <w:color w:val="222222"/>
          <w:sz w:val="24"/>
          <w:szCs w:val="24"/>
          <w:shd w:val="clear" w:color="auto" w:fill="FFFFFF"/>
        </w:rPr>
        <w:t>U. S. Geological Survey</w:t>
      </w:r>
      <w:r w:rsidRPr="00275FCE">
        <w:rPr>
          <w:rFonts w:ascii="Helvetica" w:hAnsi="Helvetica" w:cs="Helvetica"/>
          <w:color w:val="222222"/>
          <w:sz w:val="24"/>
          <w:szCs w:val="24"/>
        </w:rPr>
        <w:br/>
      </w:r>
      <w:r w:rsidRPr="00275FCE">
        <w:rPr>
          <w:rFonts w:ascii="Helvetica" w:hAnsi="Helvetica" w:cs="Helvetica"/>
          <w:color w:val="222222"/>
          <w:sz w:val="24"/>
          <w:szCs w:val="24"/>
          <w:shd w:val="clear" w:color="auto" w:fill="FFFFFF"/>
        </w:rPr>
        <w:t>Cooperative Research Units Program</w:t>
      </w:r>
      <w:r w:rsidRPr="00275FCE">
        <w:rPr>
          <w:rFonts w:ascii="Helvetica" w:hAnsi="Helvetica" w:cs="Helvetica"/>
          <w:color w:val="222222"/>
          <w:sz w:val="24"/>
          <w:szCs w:val="24"/>
        </w:rPr>
        <w:br/>
      </w:r>
      <w:r w:rsidRPr="00275FCE">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42BAD" w:rsidRPr="00DC2AFF" w14:paraId="2D456087" w14:textId="77777777" w:rsidTr="003131D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9"/>
              <w:gridCol w:w="3006"/>
            </w:tblGrid>
            <w:tr w:rsidR="00242BAD" w:rsidRPr="00DC2AFF" w14:paraId="42721C08" w14:textId="77777777" w:rsidTr="003131D1">
              <w:trPr>
                <w:tblCellSpacing w:w="0" w:type="dxa"/>
              </w:trPr>
              <w:tc>
                <w:tcPr>
                  <w:tcW w:w="2239" w:type="dxa"/>
                  <w:noWrap/>
                  <w:hideMark/>
                </w:tcPr>
                <w:p w14:paraId="643A0855" w14:textId="77777777" w:rsidR="00242BAD" w:rsidRPr="00DC2AFF" w:rsidRDefault="00242BAD" w:rsidP="003131D1">
                  <w:pPr>
                    <w:pStyle w:val="NoSpacing"/>
                    <w:rPr>
                      <w:rFonts w:ascii="Helvetica" w:hAnsi="Helvetica" w:cs="Helvetica"/>
                      <w:b/>
                      <w:bCs/>
                      <w:color w:val="222222"/>
                    </w:rPr>
                  </w:pPr>
                  <w:r w:rsidRPr="00DC2AFF">
                    <w:rPr>
                      <w:rFonts w:ascii="Helvetica" w:hAnsi="Helvetica" w:cs="Helvetica"/>
                      <w:b/>
                      <w:bCs/>
                      <w:color w:val="222222"/>
                    </w:rPr>
                    <w:t>Document Type:</w:t>
                  </w:r>
                </w:p>
              </w:tc>
              <w:tc>
                <w:tcPr>
                  <w:tcW w:w="3006" w:type="dxa"/>
                  <w:vAlign w:val="center"/>
                  <w:hideMark/>
                </w:tcPr>
                <w:p w14:paraId="215E871D" w14:textId="77777777" w:rsidR="00242BAD" w:rsidRPr="00DC2AFF" w:rsidRDefault="00242BAD" w:rsidP="003131D1">
                  <w:pPr>
                    <w:pStyle w:val="NoSpacing"/>
                    <w:rPr>
                      <w:rFonts w:ascii="Helvetica" w:hAnsi="Helvetica" w:cs="Helvetica"/>
                      <w:color w:val="222222"/>
                    </w:rPr>
                  </w:pPr>
                  <w:r w:rsidRPr="00DC2AFF">
                    <w:rPr>
                      <w:rFonts w:ascii="Helvetica" w:hAnsi="Helvetica" w:cs="Helvetica"/>
                      <w:color w:val="222222"/>
                    </w:rPr>
                    <w:t>Grants Notice</w:t>
                  </w:r>
                </w:p>
              </w:tc>
            </w:tr>
            <w:tr w:rsidR="00242BAD" w:rsidRPr="00DC2AFF" w14:paraId="3CD4043F" w14:textId="77777777" w:rsidTr="003131D1">
              <w:trPr>
                <w:tblCellSpacing w:w="0" w:type="dxa"/>
              </w:trPr>
              <w:tc>
                <w:tcPr>
                  <w:tcW w:w="2239" w:type="dxa"/>
                  <w:noWrap/>
                  <w:hideMark/>
                </w:tcPr>
                <w:p w14:paraId="2EAA3719" w14:textId="77777777" w:rsidR="00242BAD" w:rsidRPr="00DC2AFF" w:rsidRDefault="00242BAD" w:rsidP="003131D1">
                  <w:pPr>
                    <w:pStyle w:val="NoSpacing"/>
                    <w:rPr>
                      <w:rFonts w:ascii="Helvetica" w:hAnsi="Helvetica" w:cs="Helvetica"/>
                      <w:b/>
                      <w:bCs/>
                      <w:color w:val="222222"/>
                    </w:rPr>
                  </w:pPr>
                  <w:r w:rsidRPr="00DC2AFF">
                    <w:rPr>
                      <w:rFonts w:ascii="Helvetica" w:hAnsi="Helvetica" w:cs="Helvetica"/>
                      <w:b/>
                      <w:bCs/>
                      <w:color w:val="222222"/>
                    </w:rPr>
                    <w:t>Funding Opportunity Number:</w:t>
                  </w:r>
                </w:p>
              </w:tc>
              <w:tc>
                <w:tcPr>
                  <w:tcW w:w="3006" w:type="dxa"/>
                  <w:vAlign w:val="center"/>
                  <w:hideMark/>
                </w:tcPr>
                <w:p w14:paraId="53108BE7" w14:textId="77777777" w:rsidR="00242BAD" w:rsidRPr="00DC2AFF" w:rsidRDefault="00242BAD" w:rsidP="003131D1">
                  <w:pPr>
                    <w:pStyle w:val="NoSpacing"/>
                    <w:rPr>
                      <w:rFonts w:ascii="Helvetica" w:hAnsi="Helvetica" w:cs="Helvetica"/>
                      <w:color w:val="222222"/>
                    </w:rPr>
                  </w:pPr>
                  <w:r w:rsidRPr="00DC2AFF">
                    <w:rPr>
                      <w:rFonts w:ascii="Helvetica" w:hAnsi="Helvetica" w:cs="Helvetica"/>
                      <w:color w:val="222222"/>
                    </w:rPr>
                    <w:t>G22AS00040</w:t>
                  </w:r>
                </w:p>
              </w:tc>
            </w:tr>
            <w:tr w:rsidR="00242BAD" w:rsidRPr="00DC2AFF" w14:paraId="6AA701E3" w14:textId="77777777" w:rsidTr="003131D1">
              <w:trPr>
                <w:tblCellSpacing w:w="0" w:type="dxa"/>
              </w:trPr>
              <w:tc>
                <w:tcPr>
                  <w:tcW w:w="2239" w:type="dxa"/>
                  <w:noWrap/>
                  <w:hideMark/>
                </w:tcPr>
                <w:p w14:paraId="2CB3AADF" w14:textId="77777777" w:rsidR="00242BAD" w:rsidRPr="00DC2AFF" w:rsidRDefault="00242BAD" w:rsidP="003131D1">
                  <w:pPr>
                    <w:pStyle w:val="NoSpacing"/>
                    <w:rPr>
                      <w:rFonts w:ascii="Helvetica" w:hAnsi="Helvetica" w:cs="Helvetica"/>
                      <w:b/>
                      <w:bCs/>
                      <w:color w:val="222222"/>
                    </w:rPr>
                  </w:pPr>
                  <w:r w:rsidRPr="00DC2AFF">
                    <w:rPr>
                      <w:rFonts w:ascii="Helvetica" w:hAnsi="Helvetica" w:cs="Helvetica"/>
                      <w:b/>
                      <w:bCs/>
                      <w:color w:val="222222"/>
                    </w:rPr>
                    <w:t>Funding Opportunity Title:</w:t>
                  </w:r>
                </w:p>
              </w:tc>
              <w:tc>
                <w:tcPr>
                  <w:tcW w:w="3006" w:type="dxa"/>
                  <w:vAlign w:val="center"/>
                  <w:hideMark/>
                </w:tcPr>
                <w:p w14:paraId="03AEF984" w14:textId="77777777" w:rsidR="00242BAD" w:rsidRPr="00DC2AFF" w:rsidRDefault="00242BAD" w:rsidP="003131D1">
                  <w:pPr>
                    <w:pStyle w:val="NoSpacing"/>
                    <w:rPr>
                      <w:rFonts w:ascii="Helvetica" w:hAnsi="Helvetica" w:cs="Helvetica"/>
                      <w:color w:val="222222"/>
                    </w:rPr>
                  </w:pPr>
                  <w:r w:rsidRPr="00DC2AFF">
                    <w:rPr>
                      <w:rFonts w:ascii="Helvetica" w:hAnsi="Helvetica" w:cs="Helvetica"/>
                      <w:color w:val="222222"/>
                    </w:rPr>
                    <w:t>Cooperative Research Units Program</w:t>
                  </w:r>
                </w:p>
              </w:tc>
            </w:tr>
            <w:tr w:rsidR="00242BAD" w:rsidRPr="00DC2AFF" w14:paraId="2A64DCFF" w14:textId="77777777" w:rsidTr="003131D1">
              <w:trPr>
                <w:tblCellSpacing w:w="0" w:type="dxa"/>
              </w:trPr>
              <w:tc>
                <w:tcPr>
                  <w:tcW w:w="2239" w:type="dxa"/>
                  <w:noWrap/>
                  <w:hideMark/>
                </w:tcPr>
                <w:p w14:paraId="24003F80" w14:textId="77777777" w:rsidR="00242BAD" w:rsidRPr="00DC2AFF" w:rsidRDefault="00242BAD" w:rsidP="003131D1">
                  <w:pPr>
                    <w:pStyle w:val="NoSpacing"/>
                    <w:rPr>
                      <w:rFonts w:ascii="Helvetica" w:hAnsi="Helvetica" w:cs="Helvetica"/>
                      <w:b/>
                      <w:bCs/>
                      <w:color w:val="222222"/>
                    </w:rPr>
                  </w:pPr>
                  <w:r w:rsidRPr="00DC2AFF">
                    <w:rPr>
                      <w:rFonts w:ascii="Helvetica" w:hAnsi="Helvetica" w:cs="Helvetica"/>
                      <w:b/>
                      <w:bCs/>
                      <w:color w:val="222222"/>
                    </w:rPr>
                    <w:t>Opportunity Category:</w:t>
                  </w:r>
                </w:p>
              </w:tc>
              <w:tc>
                <w:tcPr>
                  <w:tcW w:w="3006" w:type="dxa"/>
                  <w:vAlign w:val="center"/>
                  <w:hideMark/>
                </w:tcPr>
                <w:p w14:paraId="3890E9C4" w14:textId="77777777" w:rsidR="00242BAD" w:rsidRPr="00DC2AFF" w:rsidRDefault="00242BAD" w:rsidP="003131D1">
                  <w:pPr>
                    <w:pStyle w:val="NoSpacing"/>
                    <w:rPr>
                      <w:rFonts w:ascii="Helvetica" w:hAnsi="Helvetica" w:cs="Helvetica"/>
                      <w:color w:val="222222"/>
                    </w:rPr>
                  </w:pPr>
                  <w:r w:rsidRPr="00DC2AFF">
                    <w:rPr>
                      <w:rFonts w:ascii="Helvetica" w:hAnsi="Helvetica" w:cs="Helvetica"/>
                      <w:color w:val="222222"/>
                    </w:rPr>
                    <w:t>Discretionary</w:t>
                  </w:r>
                </w:p>
              </w:tc>
            </w:tr>
            <w:tr w:rsidR="00242BAD" w:rsidRPr="00DC2AFF" w14:paraId="5082C70D" w14:textId="77777777" w:rsidTr="003131D1">
              <w:trPr>
                <w:tblCellSpacing w:w="0" w:type="dxa"/>
              </w:trPr>
              <w:tc>
                <w:tcPr>
                  <w:tcW w:w="2239" w:type="dxa"/>
                  <w:noWrap/>
                  <w:hideMark/>
                </w:tcPr>
                <w:p w14:paraId="7A7EDF7A" w14:textId="77777777" w:rsidR="00242BAD" w:rsidRPr="00DC2AFF" w:rsidRDefault="00242BAD" w:rsidP="003131D1">
                  <w:pPr>
                    <w:pStyle w:val="NoSpacing"/>
                    <w:rPr>
                      <w:rFonts w:ascii="Helvetica" w:hAnsi="Helvetica" w:cs="Helvetica"/>
                      <w:b/>
                      <w:bCs/>
                      <w:color w:val="222222"/>
                    </w:rPr>
                  </w:pPr>
                  <w:r w:rsidRPr="00DC2AFF">
                    <w:rPr>
                      <w:rFonts w:ascii="Helvetica" w:hAnsi="Helvetica" w:cs="Helvetica"/>
                      <w:b/>
                      <w:bCs/>
                      <w:color w:val="222222"/>
                    </w:rPr>
                    <w:t>Opportunity Category Explanation:</w:t>
                  </w:r>
                </w:p>
              </w:tc>
              <w:tc>
                <w:tcPr>
                  <w:tcW w:w="3006" w:type="dxa"/>
                  <w:vAlign w:val="center"/>
                  <w:hideMark/>
                </w:tcPr>
                <w:p w14:paraId="7050380A" w14:textId="77777777" w:rsidR="00242BAD" w:rsidRPr="00DC2AFF" w:rsidRDefault="00242BAD" w:rsidP="003131D1">
                  <w:pPr>
                    <w:pStyle w:val="NoSpacing"/>
                    <w:rPr>
                      <w:rFonts w:ascii="Helvetica" w:hAnsi="Helvetica" w:cs="Helvetica"/>
                      <w:color w:val="222222"/>
                    </w:rPr>
                  </w:pPr>
                  <w:r w:rsidRPr="00DC2AFF">
                    <w:rPr>
                      <w:rFonts w:ascii="Helvetica" w:hAnsi="Helvetica" w:cs="Helvetica"/>
                      <w:color w:val="222222"/>
                    </w:rPr>
                    <w:t> </w:t>
                  </w:r>
                </w:p>
              </w:tc>
            </w:tr>
            <w:tr w:rsidR="00242BAD" w:rsidRPr="00DC2AFF" w14:paraId="1A3CDF41" w14:textId="77777777" w:rsidTr="003131D1">
              <w:trPr>
                <w:tblCellSpacing w:w="0" w:type="dxa"/>
              </w:trPr>
              <w:tc>
                <w:tcPr>
                  <w:tcW w:w="2239" w:type="dxa"/>
                  <w:noWrap/>
                  <w:hideMark/>
                </w:tcPr>
                <w:p w14:paraId="441B1B75" w14:textId="77777777" w:rsidR="00242BAD" w:rsidRPr="00DC2AFF" w:rsidRDefault="00242BAD" w:rsidP="003131D1">
                  <w:pPr>
                    <w:pStyle w:val="NoSpacing"/>
                    <w:rPr>
                      <w:rFonts w:ascii="Helvetica" w:hAnsi="Helvetica" w:cs="Helvetica"/>
                      <w:b/>
                      <w:bCs/>
                      <w:color w:val="222222"/>
                    </w:rPr>
                  </w:pPr>
                  <w:r w:rsidRPr="00DC2AFF">
                    <w:rPr>
                      <w:rFonts w:ascii="Helvetica" w:hAnsi="Helvetica" w:cs="Helvetica"/>
                      <w:b/>
                      <w:bCs/>
                      <w:color w:val="222222"/>
                    </w:rPr>
                    <w:t>Funding Instrument Type:</w:t>
                  </w:r>
                </w:p>
              </w:tc>
              <w:tc>
                <w:tcPr>
                  <w:tcW w:w="3006" w:type="dxa"/>
                  <w:vAlign w:val="center"/>
                  <w:hideMark/>
                </w:tcPr>
                <w:p w14:paraId="5EF93A42" w14:textId="77777777" w:rsidR="00242BAD" w:rsidRPr="00DC2AFF" w:rsidRDefault="00242BAD" w:rsidP="003131D1">
                  <w:pPr>
                    <w:pStyle w:val="NoSpacing"/>
                    <w:rPr>
                      <w:rFonts w:ascii="Helvetica" w:hAnsi="Helvetica" w:cs="Helvetica"/>
                      <w:color w:val="222222"/>
                    </w:rPr>
                  </w:pPr>
                  <w:r w:rsidRPr="00DC2AFF">
                    <w:rPr>
                      <w:rFonts w:ascii="Helvetica" w:hAnsi="Helvetica" w:cs="Helvetica"/>
                      <w:color w:val="222222"/>
                    </w:rPr>
                    <w:t>Cooperative Agreement</w:t>
                  </w:r>
                </w:p>
              </w:tc>
            </w:tr>
            <w:tr w:rsidR="00242BAD" w:rsidRPr="00DC2AFF" w14:paraId="18641C74" w14:textId="77777777" w:rsidTr="003131D1">
              <w:trPr>
                <w:tblCellSpacing w:w="0" w:type="dxa"/>
              </w:trPr>
              <w:tc>
                <w:tcPr>
                  <w:tcW w:w="2239" w:type="dxa"/>
                  <w:noWrap/>
                  <w:hideMark/>
                </w:tcPr>
                <w:p w14:paraId="2C4D7BF5" w14:textId="77777777" w:rsidR="00242BAD" w:rsidRPr="00DC2AFF" w:rsidRDefault="00242BAD" w:rsidP="003131D1">
                  <w:pPr>
                    <w:pStyle w:val="NoSpacing"/>
                    <w:rPr>
                      <w:rFonts w:ascii="Helvetica" w:hAnsi="Helvetica" w:cs="Helvetica"/>
                      <w:b/>
                      <w:bCs/>
                      <w:color w:val="222222"/>
                    </w:rPr>
                  </w:pPr>
                  <w:r w:rsidRPr="00DC2AFF">
                    <w:rPr>
                      <w:rFonts w:ascii="Helvetica" w:hAnsi="Helvetica" w:cs="Helvetica"/>
                      <w:b/>
                      <w:bCs/>
                      <w:color w:val="222222"/>
                    </w:rPr>
                    <w:t>Category of Funding Activity:</w:t>
                  </w:r>
                </w:p>
              </w:tc>
              <w:tc>
                <w:tcPr>
                  <w:tcW w:w="3006" w:type="dxa"/>
                  <w:vAlign w:val="center"/>
                  <w:hideMark/>
                </w:tcPr>
                <w:p w14:paraId="33993A73" w14:textId="77777777" w:rsidR="00242BAD" w:rsidRPr="00DC2AFF" w:rsidRDefault="00242BAD" w:rsidP="003131D1">
                  <w:pPr>
                    <w:pStyle w:val="NoSpacing"/>
                    <w:rPr>
                      <w:rFonts w:ascii="Helvetica" w:hAnsi="Helvetica" w:cs="Helvetica"/>
                      <w:color w:val="222222"/>
                    </w:rPr>
                  </w:pPr>
                  <w:r w:rsidRPr="00DC2AFF">
                    <w:rPr>
                      <w:rFonts w:ascii="Helvetica" w:hAnsi="Helvetica" w:cs="Helvetica"/>
                      <w:color w:val="222222"/>
                    </w:rPr>
                    <w:t>Science and Technology and other Research and Development</w:t>
                  </w:r>
                </w:p>
              </w:tc>
            </w:tr>
            <w:tr w:rsidR="00242BAD" w:rsidRPr="00DC2AFF" w14:paraId="32E4C37A" w14:textId="77777777" w:rsidTr="003131D1">
              <w:trPr>
                <w:tblCellSpacing w:w="0" w:type="dxa"/>
              </w:trPr>
              <w:tc>
                <w:tcPr>
                  <w:tcW w:w="2239" w:type="dxa"/>
                  <w:noWrap/>
                  <w:hideMark/>
                </w:tcPr>
                <w:p w14:paraId="53A45D57" w14:textId="77777777" w:rsidR="00242BAD" w:rsidRPr="00DC2AFF" w:rsidRDefault="00242BAD" w:rsidP="003131D1">
                  <w:pPr>
                    <w:pStyle w:val="NoSpacing"/>
                    <w:rPr>
                      <w:rFonts w:ascii="Helvetica" w:hAnsi="Helvetica" w:cs="Helvetica"/>
                      <w:b/>
                      <w:bCs/>
                      <w:color w:val="222222"/>
                    </w:rPr>
                  </w:pPr>
                  <w:r w:rsidRPr="00DC2AFF">
                    <w:rPr>
                      <w:rFonts w:ascii="Helvetica" w:hAnsi="Helvetica" w:cs="Helvetica"/>
                      <w:b/>
                      <w:bCs/>
                      <w:color w:val="222222"/>
                    </w:rPr>
                    <w:t>Category Explanation:</w:t>
                  </w:r>
                </w:p>
              </w:tc>
              <w:tc>
                <w:tcPr>
                  <w:tcW w:w="3006" w:type="dxa"/>
                  <w:vAlign w:val="center"/>
                  <w:hideMark/>
                </w:tcPr>
                <w:p w14:paraId="639DAC38" w14:textId="77777777" w:rsidR="00242BAD" w:rsidRPr="00DC2AFF" w:rsidRDefault="00242BAD" w:rsidP="003131D1">
                  <w:pPr>
                    <w:pStyle w:val="NoSpacing"/>
                    <w:rPr>
                      <w:rFonts w:ascii="Helvetica" w:hAnsi="Helvetica" w:cs="Helvetica"/>
                      <w:color w:val="222222"/>
                    </w:rPr>
                  </w:pPr>
                  <w:r w:rsidRPr="00DC2AFF">
                    <w:rPr>
                      <w:rFonts w:ascii="Helvetica" w:hAnsi="Helvetica" w:cs="Helvetica"/>
                      <w:color w:val="222222"/>
                    </w:rPr>
                    <w:t> </w:t>
                  </w:r>
                </w:p>
              </w:tc>
            </w:tr>
            <w:tr w:rsidR="00242BAD" w:rsidRPr="00DC2AFF" w14:paraId="47CD6FA9" w14:textId="77777777" w:rsidTr="003131D1">
              <w:trPr>
                <w:tblCellSpacing w:w="0" w:type="dxa"/>
              </w:trPr>
              <w:tc>
                <w:tcPr>
                  <w:tcW w:w="2239" w:type="dxa"/>
                  <w:noWrap/>
                  <w:hideMark/>
                </w:tcPr>
                <w:p w14:paraId="0D2BDEB7" w14:textId="77777777" w:rsidR="00242BAD" w:rsidRPr="00DC2AFF" w:rsidRDefault="00242BAD" w:rsidP="003131D1">
                  <w:pPr>
                    <w:pStyle w:val="NoSpacing"/>
                    <w:rPr>
                      <w:rFonts w:ascii="Helvetica" w:hAnsi="Helvetica" w:cs="Helvetica"/>
                      <w:b/>
                      <w:bCs/>
                      <w:color w:val="222222"/>
                    </w:rPr>
                  </w:pPr>
                  <w:r w:rsidRPr="00DC2AFF">
                    <w:rPr>
                      <w:rFonts w:ascii="Helvetica" w:hAnsi="Helvetica" w:cs="Helvetica"/>
                      <w:b/>
                      <w:bCs/>
                      <w:color w:val="222222"/>
                    </w:rPr>
                    <w:t>Expected Number of Awards:</w:t>
                  </w:r>
                </w:p>
              </w:tc>
              <w:tc>
                <w:tcPr>
                  <w:tcW w:w="3006" w:type="dxa"/>
                  <w:vAlign w:val="center"/>
                  <w:hideMark/>
                </w:tcPr>
                <w:p w14:paraId="670BB937" w14:textId="77777777" w:rsidR="00242BAD" w:rsidRPr="00DC2AFF" w:rsidRDefault="00242BAD" w:rsidP="003131D1">
                  <w:pPr>
                    <w:pStyle w:val="NoSpacing"/>
                    <w:rPr>
                      <w:rFonts w:ascii="Helvetica" w:hAnsi="Helvetica" w:cs="Helvetica"/>
                      <w:color w:val="222222"/>
                    </w:rPr>
                  </w:pPr>
                  <w:r w:rsidRPr="00DC2AFF">
                    <w:rPr>
                      <w:rFonts w:ascii="Helvetica" w:hAnsi="Helvetica" w:cs="Helvetica"/>
                      <w:color w:val="222222"/>
                    </w:rPr>
                    <w:t> </w:t>
                  </w:r>
                </w:p>
              </w:tc>
            </w:tr>
            <w:tr w:rsidR="00242BAD" w:rsidRPr="00DC2AFF" w14:paraId="47E779FD" w14:textId="77777777" w:rsidTr="003131D1">
              <w:trPr>
                <w:tblCellSpacing w:w="0" w:type="dxa"/>
              </w:trPr>
              <w:tc>
                <w:tcPr>
                  <w:tcW w:w="2239" w:type="dxa"/>
                  <w:noWrap/>
                  <w:hideMark/>
                </w:tcPr>
                <w:p w14:paraId="2F4189D3" w14:textId="77777777" w:rsidR="00242BAD" w:rsidRPr="00DC2AFF" w:rsidRDefault="00242BAD" w:rsidP="003131D1">
                  <w:pPr>
                    <w:pStyle w:val="NoSpacing"/>
                    <w:rPr>
                      <w:rFonts w:ascii="Helvetica" w:hAnsi="Helvetica" w:cs="Helvetica"/>
                      <w:b/>
                      <w:bCs/>
                      <w:color w:val="222222"/>
                    </w:rPr>
                  </w:pPr>
                  <w:r w:rsidRPr="00DC2AFF">
                    <w:rPr>
                      <w:rFonts w:ascii="Helvetica" w:hAnsi="Helvetica" w:cs="Helvetica"/>
                      <w:b/>
                      <w:bCs/>
                      <w:color w:val="222222"/>
                    </w:rPr>
                    <w:lastRenderedPageBreak/>
                    <w:t>CFDA Number(s):</w:t>
                  </w:r>
                </w:p>
              </w:tc>
              <w:tc>
                <w:tcPr>
                  <w:tcW w:w="3006" w:type="dxa"/>
                  <w:vAlign w:val="center"/>
                  <w:hideMark/>
                </w:tcPr>
                <w:p w14:paraId="00513EEB" w14:textId="77777777" w:rsidR="00242BAD" w:rsidRPr="00DC2AFF" w:rsidRDefault="00242BAD" w:rsidP="003131D1">
                  <w:pPr>
                    <w:pStyle w:val="NoSpacing"/>
                    <w:rPr>
                      <w:rFonts w:ascii="Helvetica" w:hAnsi="Helvetica" w:cs="Helvetica"/>
                      <w:color w:val="222222"/>
                    </w:rPr>
                  </w:pPr>
                  <w:r w:rsidRPr="00DC2AFF">
                    <w:rPr>
                      <w:rFonts w:ascii="Helvetica" w:hAnsi="Helvetica" w:cs="Helvetica"/>
                      <w:color w:val="222222"/>
                    </w:rPr>
                    <w:t>15.812 -- Cooperative Research Units</w:t>
                  </w:r>
                </w:p>
              </w:tc>
            </w:tr>
            <w:tr w:rsidR="00242BAD" w:rsidRPr="00DC2AFF" w14:paraId="513D17BF" w14:textId="77777777" w:rsidTr="003131D1">
              <w:trPr>
                <w:tblCellSpacing w:w="0" w:type="dxa"/>
              </w:trPr>
              <w:tc>
                <w:tcPr>
                  <w:tcW w:w="2239" w:type="dxa"/>
                  <w:noWrap/>
                  <w:hideMark/>
                </w:tcPr>
                <w:p w14:paraId="163FB6BB" w14:textId="77777777" w:rsidR="00242BAD" w:rsidRPr="00DC2AFF" w:rsidRDefault="00242BAD" w:rsidP="003131D1">
                  <w:pPr>
                    <w:pStyle w:val="NoSpacing"/>
                    <w:rPr>
                      <w:rFonts w:ascii="Helvetica" w:hAnsi="Helvetica" w:cs="Helvetica"/>
                      <w:b/>
                      <w:bCs/>
                      <w:color w:val="222222"/>
                    </w:rPr>
                  </w:pPr>
                  <w:r w:rsidRPr="00DC2AFF">
                    <w:rPr>
                      <w:rFonts w:ascii="Helvetica" w:hAnsi="Helvetica" w:cs="Helvetica"/>
                      <w:b/>
                      <w:bCs/>
                      <w:color w:val="222222"/>
                    </w:rPr>
                    <w:t>Cost Sharing or Matching Requirement:</w:t>
                  </w:r>
                </w:p>
              </w:tc>
              <w:tc>
                <w:tcPr>
                  <w:tcW w:w="3006" w:type="dxa"/>
                  <w:vAlign w:val="center"/>
                  <w:hideMark/>
                </w:tcPr>
                <w:p w14:paraId="2551E14D" w14:textId="77777777" w:rsidR="00242BAD" w:rsidRPr="00DC2AFF" w:rsidRDefault="00242BAD" w:rsidP="003131D1">
                  <w:pPr>
                    <w:pStyle w:val="NoSpacing"/>
                    <w:rPr>
                      <w:rFonts w:ascii="Helvetica" w:hAnsi="Helvetica" w:cs="Helvetica"/>
                      <w:color w:val="222222"/>
                    </w:rPr>
                  </w:pPr>
                  <w:r w:rsidRPr="00DC2AFF">
                    <w:rPr>
                      <w:rFonts w:ascii="Helvetica" w:hAnsi="Helvetica" w:cs="Helvetica"/>
                      <w:color w:val="222222"/>
                    </w:rPr>
                    <w:t>No</w:t>
                  </w:r>
                </w:p>
              </w:tc>
            </w:tr>
          </w:tbl>
          <w:p w14:paraId="2FC4CCE2" w14:textId="77777777" w:rsidR="00242BAD" w:rsidRPr="00DC2AFF" w:rsidRDefault="00242BAD" w:rsidP="003131D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32"/>
              <w:gridCol w:w="3191"/>
            </w:tblGrid>
            <w:tr w:rsidR="00242BAD" w:rsidRPr="00DC2AFF" w14:paraId="6B69FCDC" w14:textId="77777777" w:rsidTr="003131D1">
              <w:trPr>
                <w:tblCellSpacing w:w="0" w:type="dxa"/>
              </w:trPr>
              <w:tc>
                <w:tcPr>
                  <w:tcW w:w="1932" w:type="dxa"/>
                  <w:noWrap/>
                  <w:hideMark/>
                </w:tcPr>
                <w:p w14:paraId="2BF4D36B" w14:textId="77777777" w:rsidR="00242BAD" w:rsidRPr="00DC2AFF" w:rsidRDefault="00242BAD" w:rsidP="003131D1">
                  <w:pPr>
                    <w:pStyle w:val="NoSpacing"/>
                    <w:rPr>
                      <w:rFonts w:ascii="Helvetica" w:hAnsi="Helvetica" w:cs="Helvetica"/>
                      <w:b/>
                      <w:bCs/>
                      <w:color w:val="222222"/>
                    </w:rPr>
                  </w:pPr>
                  <w:r w:rsidRPr="00DC2AFF">
                    <w:rPr>
                      <w:rFonts w:ascii="Helvetica" w:hAnsi="Helvetica" w:cs="Helvetica"/>
                      <w:b/>
                      <w:bCs/>
                      <w:color w:val="222222"/>
                    </w:rPr>
                    <w:lastRenderedPageBreak/>
                    <w:t>Version:</w:t>
                  </w:r>
                </w:p>
              </w:tc>
              <w:tc>
                <w:tcPr>
                  <w:tcW w:w="3191" w:type="dxa"/>
                  <w:vAlign w:val="center"/>
                  <w:hideMark/>
                </w:tcPr>
                <w:p w14:paraId="6A5F7720" w14:textId="77777777" w:rsidR="00242BAD" w:rsidRPr="00DC2AFF" w:rsidRDefault="00242BAD" w:rsidP="003131D1">
                  <w:pPr>
                    <w:pStyle w:val="NoSpacing"/>
                    <w:rPr>
                      <w:rFonts w:ascii="Helvetica" w:hAnsi="Helvetica" w:cs="Helvetica"/>
                      <w:color w:val="222222"/>
                    </w:rPr>
                  </w:pPr>
                  <w:r w:rsidRPr="00DC2AFF">
                    <w:rPr>
                      <w:rFonts w:ascii="Helvetica" w:hAnsi="Helvetica" w:cs="Helvetica"/>
                      <w:color w:val="222222"/>
                    </w:rPr>
                    <w:t>Synopsis 2</w:t>
                  </w:r>
                </w:p>
              </w:tc>
            </w:tr>
            <w:tr w:rsidR="00242BAD" w:rsidRPr="00DC2AFF" w14:paraId="1EAE32A5" w14:textId="77777777" w:rsidTr="003131D1">
              <w:trPr>
                <w:tblCellSpacing w:w="0" w:type="dxa"/>
              </w:trPr>
              <w:tc>
                <w:tcPr>
                  <w:tcW w:w="1932" w:type="dxa"/>
                  <w:noWrap/>
                  <w:hideMark/>
                </w:tcPr>
                <w:p w14:paraId="5C1675E3" w14:textId="77777777" w:rsidR="00242BAD" w:rsidRPr="00DC2AFF" w:rsidRDefault="00242BAD" w:rsidP="003131D1">
                  <w:pPr>
                    <w:pStyle w:val="NoSpacing"/>
                    <w:rPr>
                      <w:rFonts w:ascii="Helvetica" w:hAnsi="Helvetica" w:cs="Helvetica"/>
                      <w:b/>
                      <w:bCs/>
                      <w:color w:val="222222"/>
                    </w:rPr>
                  </w:pPr>
                  <w:r w:rsidRPr="00DC2AFF">
                    <w:rPr>
                      <w:rFonts w:ascii="Helvetica" w:hAnsi="Helvetica" w:cs="Helvetica"/>
                      <w:b/>
                      <w:bCs/>
                      <w:color w:val="222222"/>
                    </w:rPr>
                    <w:t>Posted Date:</w:t>
                  </w:r>
                </w:p>
              </w:tc>
              <w:tc>
                <w:tcPr>
                  <w:tcW w:w="3191" w:type="dxa"/>
                  <w:vAlign w:val="center"/>
                  <w:hideMark/>
                </w:tcPr>
                <w:p w14:paraId="64B569F1" w14:textId="77777777" w:rsidR="00242BAD" w:rsidRPr="00DC2AFF" w:rsidRDefault="00242BAD" w:rsidP="003131D1">
                  <w:pPr>
                    <w:pStyle w:val="NoSpacing"/>
                    <w:rPr>
                      <w:rFonts w:ascii="Helvetica" w:hAnsi="Helvetica" w:cs="Helvetica"/>
                      <w:color w:val="222222"/>
                    </w:rPr>
                  </w:pPr>
                  <w:r w:rsidRPr="00DC2AFF">
                    <w:rPr>
                      <w:rFonts w:ascii="Helvetica" w:hAnsi="Helvetica" w:cs="Helvetica"/>
                      <w:color w:val="222222"/>
                    </w:rPr>
                    <w:t>Sep 29, 2021</w:t>
                  </w:r>
                </w:p>
              </w:tc>
            </w:tr>
            <w:tr w:rsidR="00242BAD" w:rsidRPr="00DC2AFF" w14:paraId="5FB6F5C6" w14:textId="77777777" w:rsidTr="003131D1">
              <w:trPr>
                <w:tblCellSpacing w:w="0" w:type="dxa"/>
              </w:trPr>
              <w:tc>
                <w:tcPr>
                  <w:tcW w:w="1932" w:type="dxa"/>
                  <w:noWrap/>
                  <w:hideMark/>
                </w:tcPr>
                <w:p w14:paraId="1BD9B398" w14:textId="77777777" w:rsidR="00242BAD" w:rsidRPr="00DC2AFF" w:rsidRDefault="00242BAD" w:rsidP="003131D1">
                  <w:pPr>
                    <w:pStyle w:val="NoSpacing"/>
                    <w:rPr>
                      <w:rFonts w:ascii="Helvetica" w:hAnsi="Helvetica" w:cs="Helvetica"/>
                      <w:b/>
                      <w:bCs/>
                      <w:color w:val="222222"/>
                    </w:rPr>
                  </w:pPr>
                  <w:r w:rsidRPr="00DC2AFF">
                    <w:rPr>
                      <w:rFonts w:ascii="Helvetica" w:hAnsi="Helvetica" w:cs="Helvetica"/>
                      <w:b/>
                      <w:bCs/>
                      <w:color w:val="222222"/>
                    </w:rPr>
                    <w:t>Last Updated Date:</w:t>
                  </w:r>
                </w:p>
              </w:tc>
              <w:tc>
                <w:tcPr>
                  <w:tcW w:w="3191" w:type="dxa"/>
                  <w:vAlign w:val="center"/>
                  <w:hideMark/>
                </w:tcPr>
                <w:p w14:paraId="09CB84EC" w14:textId="77777777" w:rsidR="00242BAD" w:rsidRPr="00DC2AFF" w:rsidRDefault="00242BAD" w:rsidP="003131D1">
                  <w:pPr>
                    <w:pStyle w:val="NoSpacing"/>
                    <w:rPr>
                      <w:rFonts w:ascii="Helvetica" w:hAnsi="Helvetica" w:cs="Helvetica"/>
                      <w:color w:val="222222"/>
                    </w:rPr>
                  </w:pPr>
                  <w:r w:rsidRPr="00DC2AFF">
                    <w:rPr>
                      <w:rFonts w:ascii="Helvetica" w:hAnsi="Helvetica" w:cs="Helvetica"/>
                      <w:color w:val="222222"/>
                    </w:rPr>
                    <w:t>Sep 30, 2021</w:t>
                  </w:r>
                </w:p>
              </w:tc>
            </w:tr>
            <w:tr w:rsidR="00242BAD" w:rsidRPr="00DC2AFF" w14:paraId="5CEBFBE2" w14:textId="77777777" w:rsidTr="003131D1">
              <w:trPr>
                <w:tblCellSpacing w:w="0" w:type="dxa"/>
              </w:trPr>
              <w:tc>
                <w:tcPr>
                  <w:tcW w:w="1932" w:type="dxa"/>
                  <w:noWrap/>
                  <w:hideMark/>
                </w:tcPr>
                <w:p w14:paraId="08FF94EF" w14:textId="77777777" w:rsidR="00242BAD" w:rsidRPr="00DC2AFF" w:rsidRDefault="00242BAD" w:rsidP="003131D1">
                  <w:pPr>
                    <w:pStyle w:val="NoSpacing"/>
                    <w:rPr>
                      <w:rFonts w:ascii="Helvetica" w:hAnsi="Helvetica" w:cs="Helvetica"/>
                      <w:b/>
                      <w:bCs/>
                      <w:color w:val="222222"/>
                    </w:rPr>
                  </w:pPr>
                  <w:r w:rsidRPr="00DC2AFF">
                    <w:rPr>
                      <w:rFonts w:ascii="Helvetica" w:hAnsi="Helvetica" w:cs="Helvetica"/>
                      <w:b/>
                      <w:bCs/>
                      <w:color w:val="222222"/>
                    </w:rPr>
                    <w:t>Original Closing Date for Applications:</w:t>
                  </w:r>
                </w:p>
              </w:tc>
              <w:tc>
                <w:tcPr>
                  <w:tcW w:w="3191" w:type="dxa"/>
                  <w:vAlign w:val="center"/>
                  <w:hideMark/>
                </w:tcPr>
                <w:p w14:paraId="50014CCC" w14:textId="77777777" w:rsidR="00242BAD" w:rsidRPr="00DC2AFF" w:rsidRDefault="00242BAD" w:rsidP="003131D1">
                  <w:pPr>
                    <w:pStyle w:val="NoSpacing"/>
                    <w:rPr>
                      <w:rFonts w:ascii="Helvetica" w:hAnsi="Helvetica" w:cs="Helvetica"/>
                      <w:color w:val="222222"/>
                    </w:rPr>
                  </w:pPr>
                  <w:r w:rsidRPr="00DC2AFF">
                    <w:rPr>
                      <w:rFonts w:ascii="Helvetica" w:hAnsi="Helvetica" w:cs="Helvetica"/>
                      <w:color w:val="222222"/>
                    </w:rPr>
                    <w:t>Aug 08, 2022  June 20, 2022 (new or changes in scope of work or total estimated cost) August 8, 2022 (other changes not involving change to scope of work or total estimated cost) submitted applications must be submitted no later than 5:00 p.m., ET, on the listed application due date.</w:t>
                  </w:r>
                </w:p>
              </w:tc>
            </w:tr>
            <w:tr w:rsidR="00242BAD" w:rsidRPr="00DC2AFF" w14:paraId="6B49CAB3" w14:textId="77777777" w:rsidTr="003131D1">
              <w:trPr>
                <w:tblCellSpacing w:w="0" w:type="dxa"/>
              </w:trPr>
              <w:tc>
                <w:tcPr>
                  <w:tcW w:w="1932" w:type="dxa"/>
                  <w:noWrap/>
                  <w:hideMark/>
                </w:tcPr>
                <w:p w14:paraId="642AFBC5" w14:textId="77777777" w:rsidR="00242BAD" w:rsidRPr="00DC2AFF" w:rsidRDefault="00242BAD" w:rsidP="003131D1">
                  <w:pPr>
                    <w:pStyle w:val="NoSpacing"/>
                    <w:rPr>
                      <w:rFonts w:ascii="Helvetica" w:hAnsi="Helvetica" w:cs="Helvetica"/>
                      <w:b/>
                      <w:bCs/>
                      <w:color w:val="222222"/>
                    </w:rPr>
                  </w:pPr>
                  <w:r w:rsidRPr="00DC2AFF">
                    <w:rPr>
                      <w:rFonts w:ascii="Helvetica" w:hAnsi="Helvetica" w:cs="Helvetica"/>
                      <w:b/>
                      <w:bCs/>
                      <w:color w:val="222222"/>
                    </w:rPr>
                    <w:t>Current Closing Date for Applications:</w:t>
                  </w:r>
                </w:p>
              </w:tc>
              <w:tc>
                <w:tcPr>
                  <w:tcW w:w="3191" w:type="dxa"/>
                  <w:vAlign w:val="center"/>
                  <w:hideMark/>
                </w:tcPr>
                <w:p w14:paraId="60099945" w14:textId="77777777" w:rsidR="00242BAD" w:rsidRPr="00DC2AFF" w:rsidRDefault="00242BAD" w:rsidP="003131D1">
                  <w:pPr>
                    <w:pStyle w:val="NoSpacing"/>
                    <w:rPr>
                      <w:rFonts w:ascii="Helvetica" w:hAnsi="Helvetica" w:cs="Helvetica"/>
                      <w:color w:val="222222"/>
                    </w:rPr>
                  </w:pPr>
                  <w:r w:rsidRPr="00DC2AFF">
                    <w:rPr>
                      <w:rFonts w:ascii="Helvetica" w:hAnsi="Helvetica" w:cs="Helvetica"/>
                      <w:color w:val="222222"/>
                    </w:rPr>
                    <w:t xml:space="preserve">Aug 08, 2022  June 20, 2022 (new or changes in scope of work or total estimated cost) August 8, 2022 (other changes not involving change to scope of work or total estimated cost)submitted applications must be submitted no later than 5:00 </w:t>
                  </w:r>
                  <w:r w:rsidRPr="00DC2AFF">
                    <w:rPr>
                      <w:rFonts w:ascii="Helvetica" w:hAnsi="Helvetica" w:cs="Helvetica"/>
                      <w:color w:val="222222"/>
                    </w:rPr>
                    <w:lastRenderedPageBreak/>
                    <w:t>p.m., ET, on the listed application due date.</w:t>
                  </w:r>
                </w:p>
              </w:tc>
            </w:tr>
            <w:tr w:rsidR="00242BAD" w:rsidRPr="00DC2AFF" w14:paraId="628D25D9" w14:textId="77777777" w:rsidTr="003131D1">
              <w:trPr>
                <w:tblCellSpacing w:w="0" w:type="dxa"/>
              </w:trPr>
              <w:tc>
                <w:tcPr>
                  <w:tcW w:w="1932" w:type="dxa"/>
                  <w:noWrap/>
                  <w:hideMark/>
                </w:tcPr>
                <w:p w14:paraId="08F21EAE" w14:textId="77777777" w:rsidR="00242BAD" w:rsidRPr="00DC2AFF" w:rsidRDefault="00242BAD" w:rsidP="003131D1">
                  <w:pPr>
                    <w:pStyle w:val="NoSpacing"/>
                    <w:rPr>
                      <w:rFonts w:ascii="Helvetica" w:hAnsi="Helvetica" w:cs="Helvetica"/>
                      <w:b/>
                      <w:bCs/>
                      <w:color w:val="222222"/>
                    </w:rPr>
                  </w:pPr>
                  <w:r w:rsidRPr="00DC2AFF">
                    <w:rPr>
                      <w:rFonts w:ascii="Helvetica" w:hAnsi="Helvetica" w:cs="Helvetica"/>
                      <w:b/>
                      <w:bCs/>
                      <w:color w:val="222222"/>
                    </w:rPr>
                    <w:lastRenderedPageBreak/>
                    <w:t>Archive Date:</w:t>
                  </w:r>
                </w:p>
              </w:tc>
              <w:tc>
                <w:tcPr>
                  <w:tcW w:w="3191" w:type="dxa"/>
                  <w:vAlign w:val="center"/>
                  <w:hideMark/>
                </w:tcPr>
                <w:p w14:paraId="4B8FB12F" w14:textId="77777777" w:rsidR="00242BAD" w:rsidRPr="00DC2AFF" w:rsidRDefault="00242BAD" w:rsidP="003131D1">
                  <w:pPr>
                    <w:pStyle w:val="NoSpacing"/>
                    <w:rPr>
                      <w:rFonts w:ascii="Helvetica" w:hAnsi="Helvetica" w:cs="Helvetica"/>
                      <w:color w:val="222222"/>
                    </w:rPr>
                  </w:pPr>
                  <w:r w:rsidRPr="00DC2AFF">
                    <w:rPr>
                      <w:rFonts w:ascii="Helvetica" w:hAnsi="Helvetica" w:cs="Helvetica"/>
                      <w:color w:val="222222"/>
                    </w:rPr>
                    <w:t> </w:t>
                  </w:r>
                </w:p>
              </w:tc>
            </w:tr>
            <w:tr w:rsidR="00242BAD" w:rsidRPr="00DC2AFF" w14:paraId="1ACD9487" w14:textId="77777777" w:rsidTr="003131D1">
              <w:trPr>
                <w:tblCellSpacing w:w="0" w:type="dxa"/>
              </w:trPr>
              <w:tc>
                <w:tcPr>
                  <w:tcW w:w="1932" w:type="dxa"/>
                  <w:noWrap/>
                  <w:hideMark/>
                </w:tcPr>
                <w:p w14:paraId="5BF1E480" w14:textId="77777777" w:rsidR="00242BAD" w:rsidRPr="00DC2AFF" w:rsidRDefault="00242BAD" w:rsidP="003131D1">
                  <w:pPr>
                    <w:pStyle w:val="NoSpacing"/>
                    <w:rPr>
                      <w:rFonts w:ascii="Helvetica" w:hAnsi="Helvetica" w:cs="Helvetica"/>
                      <w:b/>
                      <w:bCs/>
                      <w:color w:val="222222"/>
                    </w:rPr>
                  </w:pPr>
                  <w:r w:rsidRPr="00DC2AFF">
                    <w:rPr>
                      <w:rFonts w:ascii="Helvetica" w:hAnsi="Helvetica" w:cs="Helvetica"/>
                      <w:b/>
                      <w:bCs/>
                      <w:color w:val="222222"/>
                    </w:rPr>
                    <w:t>Estimated Total Program Funding:</w:t>
                  </w:r>
                </w:p>
              </w:tc>
              <w:tc>
                <w:tcPr>
                  <w:tcW w:w="3191" w:type="dxa"/>
                  <w:vAlign w:val="center"/>
                  <w:hideMark/>
                </w:tcPr>
                <w:p w14:paraId="69D7E734" w14:textId="77777777" w:rsidR="00242BAD" w:rsidRPr="00DC2AFF" w:rsidRDefault="00242BAD" w:rsidP="003131D1">
                  <w:pPr>
                    <w:pStyle w:val="NoSpacing"/>
                    <w:rPr>
                      <w:rFonts w:ascii="Helvetica" w:hAnsi="Helvetica" w:cs="Helvetica"/>
                      <w:color w:val="222222"/>
                    </w:rPr>
                  </w:pPr>
                  <w:r w:rsidRPr="00DC2AFF">
                    <w:rPr>
                      <w:rFonts w:ascii="Helvetica" w:hAnsi="Helvetica" w:cs="Helvetica"/>
                      <w:color w:val="222222"/>
                    </w:rPr>
                    <w:t> </w:t>
                  </w:r>
                </w:p>
              </w:tc>
            </w:tr>
            <w:tr w:rsidR="00242BAD" w:rsidRPr="00DC2AFF" w14:paraId="02B02F3C" w14:textId="77777777" w:rsidTr="003131D1">
              <w:trPr>
                <w:tblCellSpacing w:w="0" w:type="dxa"/>
              </w:trPr>
              <w:tc>
                <w:tcPr>
                  <w:tcW w:w="1932" w:type="dxa"/>
                  <w:noWrap/>
                  <w:hideMark/>
                </w:tcPr>
                <w:p w14:paraId="5BC7C254" w14:textId="77777777" w:rsidR="00242BAD" w:rsidRPr="00DC2AFF" w:rsidRDefault="00242BAD" w:rsidP="003131D1">
                  <w:pPr>
                    <w:pStyle w:val="NoSpacing"/>
                    <w:rPr>
                      <w:rFonts w:ascii="Helvetica" w:hAnsi="Helvetica" w:cs="Helvetica"/>
                      <w:b/>
                      <w:bCs/>
                      <w:color w:val="222222"/>
                    </w:rPr>
                  </w:pPr>
                  <w:r w:rsidRPr="00DC2AFF">
                    <w:rPr>
                      <w:rFonts w:ascii="Helvetica" w:hAnsi="Helvetica" w:cs="Helvetica"/>
                      <w:b/>
                      <w:bCs/>
                      <w:color w:val="222222"/>
                    </w:rPr>
                    <w:t>Award Ceiling:</w:t>
                  </w:r>
                </w:p>
              </w:tc>
              <w:tc>
                <w:tcPr>
                  <w:tcW w:w="3191" w:type="dxa"/>
                  <w:vAlign w:val="center"/>
                  <w:hideMark/>
                </w:tcPr>
                <w:p w14:paraId="1976EEB4" w14:textId="77777777" w:rsidR="00242BAD" w:rsidRPr="00DC2AFF" w:rsidRDefault="00242BAD" w:rsidP="003131D1">
                  <w:pPr>
                    <w:pStyle w:val="NoSpacing"/>
                    <w:rPr>
                      <w:rFonts w:ascii="Helvetica" w:hAnsi="Helvetica" w:cs="Helvetica"/>
                      <w:color w:val="222222"/>
                    </w:rPr>
                  </w:pPr>
                  <w:r w:rsidRPr="00DC2AFF">
                    <w:rPr>
                      <w:rFonts w:ascii="Helvetica" w:hAnsi="Helvetica" w:cs="Helvetica"/>
                      <w:color w:val="222222"/>
                    </w:rPr>
                    <w:t>$1,000,000</w:t>
                  </w:r>
                </w:p>
              </w:tc>
            </w:tr>
            <w:tr w:rsidR="00242BAD" w:rsidRPr="00DC2AFF" w14:paraId="44052265" w14:textId="77777777" w:rsidTr="003131D1">
              <w:trPr>
                <w:tblCellSpacing w:w="0" w:type="dxa"/>
              </w:trPr>
              <w:tc>
                <w:tcPr>
                  <w:tcW w:w="1932" w:type="dxa"/>
                  <w:noWrap/>
                  <w:hideMark/>
                </w:tcPr>
                <w:p w14:paraId="3C10BAFB" w14:textId="77777777" w:rsidR="00242BAD" w:rsidRPr="00DC2AFF" w:rsidRDefault="00242BAD" w:rsidP="003131D1">
                  <w:pPr>
                    <w:pStyle w:val="NoSpacing"/>
                    <w:rPr>
                      <w:rFonts w:ascii="Helvetica" w:hAnsi="Helvetica" w:cs="Helvetica"/>
                      <w:b/>
                      <w:bCs/>
                      <w:color w:val="222222"/>
                    </w:rPr>
                  </w:pPr>
                  <w:r w:rsidRPr="00DC2AFF">
                    <w:rPr>
                      <w:rFonts w:ascii="Helvetica" w:hAnsi="Helvetica" w:cs="Helvetica"/>
                      <w:b/>
                      <w:bCs/>
                      <w:color w:val="222222"/>
                    </w:rPr>
                    <w:t>Award Floor:</w:t>
                  </w:r>
                </w:p>
              </w:tc>
              <w:tc>
                <w:tcPr>
                  <w:tcW w:w="3191" w:type="dxa"/>
                  <w:vAlign w:val="center"/>
                  <w:hideMark/>
                </w:tcPr>
                <w:p w14:paraId="68E21323" w14:textId="77777777" w:rsidR="00242BAD" w:rsidRPr="00DC2AFF" w:rsidRDefault="00242BAD" w:rsidP="003131D1">
                  <w:pPr>
                    <w:pStyle w:val="NoSpacing"/>
                    <w:rPr>
                      <w:rFonts w:ascii="Helvetica" w:hAnsi="Helvetica" w:cs="Helvetica"/>
                      <w:color w:val="222222"/>
                    </w:rPr>
                  </w:pPr>
                  <w:r w:rsidRPr="00DC2AFF">
                    <w:rPr>
                      <w:rFonts w:ascii="Helvetica" w:hAnsi="Helvetica" w:cs="Helvetica"/>
                      <w:color w:val="222222"/>
                    </w:rPr>
                    <w:t>$0</w:t>
                  </w:r>
                </w:p>
              </w:tc>
            </w:tr>
          </w:tbl>
          <w:p w14:paraId="14056020" w14:textId="77777777" w:rsidR="00242BAD" w:rsidRPr="00DC2AFF" w:rsidRDefault="00242BAD" w:rsidP="003131D1">
            <w:pPr>
              <w:pStyle w:val="NoSpacing"/>
              <w:rPr>
                <w:rFonts w:ascii="Helvetica" w:hAnsi="Helvetica" w:cs="Helvetica"/>
                <w:color w:val="222222"/>
              </w:rPr>
            </w:pPr>
          </w:p>
        </w:tc>
      </w:tr>
    </w:tbl>
    <w:p w14:paraId="5994D7A9" w14:textId="77777777" w:rsidR="00242BAD" w:rsidRPr="00DC2AFF" w:rsidRDefault="00242BAD" w:rsidP="00242BA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42BAD" w:rsidRPr="00DC2AFF" w14:paraId="5D6A64EF" w14:textId="77777777" w:rsidTr="003131D1">
        <w:trPr>
          <w:tblCellSpacing w:w="0" w:type="dxa"/>
        </w:trPr>
        <w:tc>
          <w:tcPr>
            <w:tcW w:w="0" w:type="auto"/>
            <w:noWrap/>
            <w:hideMark/>
          </w:tcPr>
          <w:p w14:paraId="3E224636" w14:textId="77777777" w:rsidR="00242BAD" w:rsidRPr="00DC2AFF" w:rsidRDefault="00242BAD" w:rsidP="003131D1">
            <w:pPr>
              <w:pStyle w:val="NoSpacing"/>
              <w:rPr>
                <w:rFonts w:ascii="Helvetica" w:hAnsi="Helvetica" w:cs="Helvetica"/>
                <w:b/>
                <w:bCs/>
                <w:color w:val="222222"/>
              </w:rPr>
            </w:pPr>
            <w:r w:rsidRPr="00DC2AFF">
              <w:rPr>
                <w:rFonts w:ascii="Helvetica" w:hAnsi="Helvetica" w:cs="Helvetica"/>
                <w:b/>
                <w:bCs/>
                <w:color w:val="222222"/>
              </w:rPr>
              <w:t>Eligible Applicants:</w:t>
            </w:r>
          </w:p>
        </w:tc>
        <w:tc>
          <w:tcPr>
            <w:tcW w:w="5000" w:type="pct"/>
            <w:vAlign w:val="center"/>
            <w:hideMark/>
          </w:tcPr>
          <w:p w14:paraId="43EC5AF6" w14:textId="77777777" w:rsidR="00242BAD" w:rsidRPr="00DC2AFF" w:rsidRDefault="00242BAD" w:rsidP="003131D1">
            <w:pPr>
              <w:pStyle w:val="NoSpacing"/>
              <w:rPr>
                <w:rFonts w:ascii="Helvetica" w:hAnsi="Helvetica" w:cs="Helvetica"/>
                <w:color w:val="222222"/>
              </w:rPr>
            </w:pPr>
            <w:r w:rsidRPr="00DC2AFF">
              <w:rPr>
                <w:rFonts w:ascii="Helvetica" w:hAnsi="Helvetica" w:cs="Helvetica"/>
                <w:color w:val="222222"/>
              </w:rPr>
              <w:t>Others (see text field entitled "Additional Information on Eligibility" for clarification)</w:t>
            </w:r>
          </w:p>
        </w:tc>
      </w:tr>
      <w:tr w:rsidR="00242BAD" w:rsidRPr="00DC2AFF" w14:paraId="4223D614" w14:textId="77777777" w:rsidTr="003131D1">
        <w:trPr>
          <w:tblCellSpacing w:w="0" w:type="dxa"/>
        </w:trPr>
        <w:tc>
          <w:tcPr>
            <w:tcW w:w="0" w:type="auto"/>
            <w:noWrap/>
            <w:hideMark/>
          </w:tcPr>
          <w:p w14:paraId="55AF0F4C" w14:textId="77777777" w:rsidR="00242BAD" w:rsidRPr="00DC2AFF" w:rsidRDefault="00242BAD" w:rsidP="003131D1">
            <w:pPr>
              <w:pStyle w:val="NoSpacing"/>
              <w:rPr>
                <w:rFonts w:ascii="Helvetica" w:hAnsi="Helvetica" w:cs="Helvetica"/>
                <w:b/>
                <w:bCs/>
                <w:color w:val="222222"/>
              </w:rPr>
            </w:pPr>
            <w:r w:rsidRPr="00DC2AFF">
              <w:rPr>
                <w:rFonts w:ascii="Helvetica" w:hAnsi="Helvetica" w:cs="Helvetica"/>
                <w:b/>
                <w:bCs/>
                <w:color w:val="222222"/>
              </w:rPr>
              <w:t>Additional Information on Eligibility:</w:t>
            </w:r>
          </w:p>
        </w:tc>
        <w:tc>
          <w:tcPr>
            <w:tcW w:w="5000" w:type="pct"/>
            <w:vAlign w:val="center"/>
            <w:hideMark/>
          </w:tcPr>
          <w:p w14:paraId="37EAB4B8" w14:textId="77777777" w:rsidR="00242BAD" w:rsidRPr="00DC2AFF" w:rsidRDefault="00242BAD" w:rsidP="003131D1">
            <w:pPr>
              <w:pStyle w:val="NoSpacing"/>
              <w:rPr>
                <w:rFonts w:ascii="Helvetica" w:hAnsi="Helvetica" w:cs="Helvetica"/>
                <w:color w:val="222222"/>
              </w:rPr>
            </w:pPr>
            <w:r w:rsidRPr="00DC2AFF">
              <w:rPr>
                <w:rFonts w:ascii="Helvetica" w:hAnsi="Helvetica" w:cs="Helvetica"/>
                <w:color w:val="222222"/>
              </w:rPr>
              <w:t>Only CRU Cooperating Universities are eligible to apply to the RWO component of the Cooperative Research Unit Program pursuant to the Cooperative Research Unit Act (Public Law 86-686).</w:t>
            </w:r>
          </w:p>
        </w:tc>
      </w:tr>
    </w:tbl>
    <w:p w14:paraId="73D891EF" w14:textId="77777777" w:rsidR="00242BAD" w:rsidRPr="00DC2AFF" w:rsidRDefault="00242BAD" w:rsidP="00242BA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42BAD" w:rsidRPr="00DC2AFF" w14:paraId="3B278902" w14:textId="77777777" w:rsidTr="003131D1">
        <w:trPr>
          <w:tblCellSpacing w:w="0" w:type="dxa"/>
        </w:trPr>
        <w:tc>
          <w:tcPr>
            <w:tcW w:w="0" w:type="auto"/>
            <w:noWrap/>
            <w:hideMark/>
          </w:tcPr>
          <w:p w14:paraId="56636167" w14:textId="77777777" w:rsidR="00242BAD" w:rsidRPr="00DC2AFF" w:rsidRDefault="00242BAD" w:rsidP="003131D1">
            <w:pPr>
              <w:pStyle w:val="NoSpacing"/>
              <w:rPr>
                <w:rFonts w:ascii="Helvetica" w:hAnsi="Helvetica" w:cs="Helvetica"/>
                <w:b/>
                <w:bCs/>
                <w:color w:val="222222"/>
              </w:rPr>
            </w:pPr>
            <w:r w:rsidRPr="00DC2AFF">
              <w:rPr>
                <w:rFonts w:ascii="Helvetica" w:hAnsi="Helvetica" w:cs="Helvetica"/>
                <w:b/>
                <w:bCs/>
                <w:color w:val="222222"/>
              </w:rPr>
              <w:t>Agency Name:</w:t>
            </w:r>
          </w:p>
        </w:tc>
        <w:tc>
          <w:tcPr>
            <w:tcW w:w="5000" w:type="pct"/>
            <w:vAlign w:val="center"/>
            <w:hideMark/>
          </w:tcPr>
          <w:p w14:paraId="3D9C95B1" w14:textId="77777777" w:rsidR="00242BAD" w:rsidRPr="00DC2AFF" w:rsidRDefault="00242BAD" w:rsidP="003131D1">
            <w:pPr>
              <w:pStyle w:val="NoSpacing"/>
              <w:rPr>
                <w:rFonts w:ascii="Helvetica" w:hAnsi="Helvetica" w:cs="Helvetica"/>
                <w:color w:val="222222"/>
              </w:rPr>
            </w:pPr>
            <w:r w:rsidRPr="00DC2AFF">
              <w:rPr>
                <w:rFonts w:ascii="Helvetica" w:hAnsi="Helvetica" w:cs="Helvetica"/>
                <w:color w:val="222222"/>
              </w:rPr>
              <w:t>Geological Survey</w:t>
            </w:r>
          </w:p>
        </w:tc>
      </w:tr>
      <w:tr w:rsidR="00242BAD" w:rsidRPr="00DC2AFF" w14:paraId="55CFC6BE" w14:textId="77777777" w:rsidTr="003131D1">
        <w:trPr>
          <w:tblCellSpacing w:w="0" w:type="dxa"/>
        </w:trPr>
        <w:tc>
          <w:tcPr>
            <w:tcW w:w="0" w:type="auto"/>
            <w:noWrap/>
            <w:hideMark/>
          </w:tcPr>
          <w:p w14:paraId="76BFE62B" w14:textId="77777777" w:rsidR="00242BAD" w:rsidRPr="00DC2AFF" w:rsidRDefault="00242BAD" w:rsidP="003131D1">
            <w:pPr>
              <w:pStyle w:val="NoSpacing"/>
              <w:rPr>
                <w:rFonts w:ascii="Helvetica" w:hAnsi="Helvetica" w:cs="Helvetica"/>
                <w:b/>
                <w:bCs/>
                <w:color w:val="222222"/>
              </w:rPr>
            </w:pPr>
            <w:r w:rsidRPr="00DC2AFF">
              <w:rPr>
                <w:rFonts w:ascii="Helvetica" w:hAnsi="Helvetica" w:cs="Helvetica"/>
                <w:b/>
                <w:bCs/>
                <w:color w:val="222222"/>
              </w:rPr>
              <w:t>Description:</w:t>
            </w:r>
          </w:p>
        </w:tc>
        <w:tc>
          <w:tcPr>
            <w:tcW w:w="5000" w:type="pct"/>
            <w:vAlign w:val="center"/>
            <w:hideMark/>
          </w:tcPr>
          <w:p w14:paraId="3AEDF4A9" w14:textId="77777777" w:rsidR="00242BAD" w:rsidRPr="00DC2AFF" w:rsidRDefault="00242BAD" w:rsidP="003131D1">
            <w:pPr>
              <w:pStyle w:val="NoSpacing"/>
              <w:rPr>
                <w:rFonts w:ascii="Helvetica" w:hAnsi="Helvetica" w:cs="Helvetica"/>
                <w:color w:val="222222"/>
              </w:rPr>
            </w:pPr>
            <w:r w:rsidRPr="00DC2AFF">
              <w:rPr>
                <w:rFonts w:ascii="Helvetica" w:hAnsi="Helvetica" w:cs="Helvetica"/>
                <w:color w:val="222222"/>
              </w:rPr>
              <w:t>The Cooperative Research Units Program is a unique collaborative relationship between States, Universities, the Federal government and a non-profit organization. The program is comprised of 40 Cooperative Fish and Wildlife Research Units on university campuses in 38 states. Since the original nine Units were established in the 1930s, additional Units were established by Congress at specified universities. The 40 units in the program are jointly supported by the US Geological Survey, Host Universities, State Natural Resource Agencies, Wildlife Management Institute, and the US Fish and Wildlife Service.</w:t>
            </w:r>
          </w:p>
        </w:tc>
      </w:tr>
      <w:tr w:rsidR="00242BAD" w:rsidRPr="00DC2AFF" w14:paraId="556B5562" w14:textId="77777777" w:rsidTr="003131D1">
        <w:trPr>
          <w:tblCellSpacing w:w="0" w:type="dxa"/>
        </w:trPr>
        <w:tc>
          <w:tcPr>
            <w:tcW w:w="0" w:type="auto"/>
            <w:noWrap/>
            <w:hideMark/>
          </w:tcPr>
          <w:p w14:paraId="1F084E94" w14:textId="77777777" w:rsidR="00242BAD" w:rsidRPr="00DC2AFF" w:rsidRDefault="00242BAD" w:rsidP="003131D1">
            <w:pPr>
              <w:pStyle w:val="NoSpacing"/>
              <w:rPr>
                <w:rFonts w:ascii="Helvetica" w:hAnsi="Helvetica" w:cs="Helvetica"/>
                <w:b/>
                <w:bCs/>
                <w:color w:val="222222"/>
              </w:rPr>
            </w:pPr>
            <w:r w:rsidRPr="00DC2AFF">
              <w:rPr>
                <w:rFonts w:ascii="Helvetica" w:hAnsi="Helvetica" w:cs="Helvetica"/>
                <w:b/>
                <w:bCs/>
                <w:color w:val="222222"/>
              </w:rPr>
              <w:t>Link to Additional Information:</w:t>
            </w:r>
          </w:p>
        </w:tc>
        <w:tc>
          <w:tcPr>
            <w:tcW w:w="5000" w:type="pct"/>
            <w:vAlign w:val="center"/>
            <w:hideMark/>
          </w:tcPr>
          <w:p w14:paraId="1CBB384B" w14:textId="77777777" w:rsidR="00242BAD" w:rsidRPr="00DC2AFF" w:rsidRDefault="001F6FAE" w:rsidP="003131D1">
            <w:pPr>
              <w:pStyle w:val="NoSpacing"/>
              <w:rPr>
                <w:rFonts w:ascii="Helvetica" w:hAnsi="Helvetica" w:cs="Helvetica"/>
                <w:color w:val="222222"/>
              </w:rPr>
            </w:pPr>
            <w:hyperlink r:id="rId503" w:anchor="relatedDocumentsTab" w:tooltip="See Related Documents" w:history="1">
              <w:r w:rsidR="00242BAD" w:rsidRPr="00DC2AFF">
                <w:rPr>
                  <w:rStyle w:val="Hyperlink"/>
                  <w:rFonts w:ascii="Helvetica" w:hAnsi="Helvetica" w:cs="Helvetica"/>
                </w:rPr>
                <w:t>See Related Documents</w:t>
              </w:r>
            </w:hyperlink>
          </w:p>
        </w:tc>
      </w:tr>
      <w:tr w:rsidR="00242BAD" w:rsidRPr="00DC2AFF" w14:paraId="1BF2217C" w14:textId="77777777" w:rsidTr="003131D1">
        <w:trPr>
          <w:tblCellSpacing w:w="0" w:type="dxa"/>
        </w:trPr>
        <w:tc>
          <w:tcPr>
            <w:tcW w:w="0" w:type="auto"/>
            <w:noWrap/>
            <w:hideMark/>
          </w:tcPr>
          <w:p w14:paraId="11B77D07" w14:textId="77777777" w:rsidR="00242BAD" w:rsidRPr="00DC2AFF" w:rsidRDefault="00242BAD" w:rsidP="003131D1">
            <w:pPr>
              <w:pStyle w:val="NoSpacing"/>
              <w:rPr>
                <w:rFonts w:ascii="Helvetica" w:hAnsi="Helvetica" w:cs="Helvetica"/>
                <w:b/>
                <w:bCs/>
                <w:color w:val="222222"/>
              </w:rPr>
            </w:pPr>
            <w:r w:rsidRPr="00DC2AFF">
              <w:rPr>
                <w:rFonts w:ascii="Helvetica" w:hAnsi="Helvetica" w:cs="Helvetica"/>
                <w:b/>
                <w:bCs/>
                <w:color w:val="222222"/>
              </w:rPr>
              <w:t>Grantor Contact Information:</w:t>
            </w:r>
          </w:p>
        </w:tc>
        <w:tc>
          <w:tcPr>
            <w:tcW w:w="5000" w:type="pct"/>
            <w:vAlign w:val="center"/>
            <w:hideMark/>
          </w:tcPr>
          <w:p w14:paraId="474422A6" w14:textId="77777777" w:rsidR="00242BAD" w:rsidRPr="00DC2AFF" w:rsidRDefault="00242BAD" w:rsidP="003131D1">
            <w:pPr>
              <w:pStyle w:val="NoSpacing"/>
              <w:rPr>
                <w:rFonts w:ascii="Helvetica" w:hAnsi="Helvetica" w:cs="Helvetica"/>
                <w:color w:val="222222"/>
              </w:rPr>
            </w:pPr>
            <w:r w:rsidRPr="00DC2AFF">
              <w:rPr>
                <w:rFonts w:ascii="Helvetica" w:hAnsi="Helvetica" w:cs="Helvetica"/>
                <w:color w:val="222222"/>
              </w:rPr>
              <w:t>If you have difficulty accessing the full announcement electronically, please contact:</w:t>
            </w:r>
            <w:r w:rsidRPr="00DC2AFF">
              <w:rPr>
                <w:rFonts w:ascii="Helvetica" w:hAnsi="Helvetica" w:cs="Helvetica"/>
                <w:color w:val="222222"/>
              </w:rPr>
              <w:br/>
            </w:r>
            <w:r w:rsidRPr="00DC2AFF">
              <w:rPr>
                <w:rFonts w:ascii="Helvetica" w:hAnsi="Helvetica" w:cs="Helvetica"/>
                <w:color w:val="222222"/>
              </w:rPr>
              <w:br/>
              <w:t>FAITH GRAVES fgraves@usgs.gov</w:t>
            </w:r>
            <w:r w:rsidRPr="00DC2AFF">
              <w:rPr>
                <w:rFonts w:ascii="Helvetica" w:hAnsi="Helvetica" w:cs="Helvetica"/>
                <w:color w:val="222222"/>
              </w:rPr>
              <w:br/>
            </w:r>
            <w:r w:rsidRPr="00DC2AFF">
              <w:rPr>
                <w:rFonts w:ascii="Helvetica" w:hAnsi="Helvetica" w:cs="Helvetica"/>
                <w:color w:val="222222"/>
              </w:rPr>
              <w:br/>
            </w:r>
            <w:hyperlink r:id="rId504" w:history="1">
              <w:r w:rsidRPr="00DC2AFF">
                <w:rPr>
                  <w:rStyle w:val="Hyperlink"/>
                  <w:rFonts w:ascii="Helvetica" w:hAnsi="Helvetica" w:cs="Helvetica"/>
                </w:rPr>
                <w:t>fgraves@usgs.gov</w:t>
              </w:r>
            </w:hyperlink>
          </w:p>
        </w:tc>
      </w:tr>
    </w:tbl>
    <w:p w14:paraId="32FB4A18" w14:textId="77777777" w:rsidR="00242BAD" w:rsidRDefault="00242BAD" w:rsidP="00242BAD">
      <w:pPr>
        <w:pStyle w:val="NoSpacing"/>
        <w:pBdr>
          <w:bottom w:val="single" w:sz="6" w:space="1" w:color="auto"/>
        </w:pBdr>
        <w:rPr>
          <w:rStyle w:val="Hyperlink"/>
          <w:rFonts w:ascii="Helvetica" w:hAnsi="Helvetica" w:cs="Helvetica"/>
          <w:color w:val="1155CC"/>
          <w:sz w:val="24"/>
          <w:szCs w:val="24"/>
          <w:shd w:val="clear" w:color="auto" w:fill="FFFFFF"/>
        </w:rPr>
      </w:pPr>
      <w:r w:rsidRPr="00275FCE">
        <w:rPr>
          <w:rFonts w:ascii="Helvetica" w:hAnsi="Helvetica" w:cs="Helvetica"/>
          <w:color w:val="222222"/>
          <w:sz w:val="24"/>
          <w:szCs w:val="24"/>
        </w:rPr>
        <w:br/>
      </w:r>
      <w:hyperlink r:id="rId505" w:tgtFrame="_blank" w:history="1">
        <w:r w:rsidRPr="00275FCE">
          <w:rPr>
            <w:rStyle w:val="Hyperlink"/>
            <w:rFonts w:ascii="Helvetica" w:hAnsi="Helvetica" w:cs="Helvetica"/>
            <w:color w:val="1155CC"/>
            <w:sz w:val="24"/>
            <w:szCs w:val="24"/>
            <w:shd w:val="clear" w:color="auto" w:fill="FFFFFF"/>
          </w:rPr>
          <w:t>https://www.grants.gov/web/grants/view-opportunity.html?oppId=335955</w:t>
        </w:r>
      </w:hyperlink>
    </w:p>
    <w:p w14:paraId="44638132" w14:textId="295421AD" w:rsidR="00242BAD" w:rsidRDefault="00242BAD" w:rsidP="00242BAD">
      <w:pPr>
        <w:pStyle w:val="NoSpacing"/>
        <w:pBdr>
          <w:bottom w:val="single" w:sz="6" w:space="1" w:color="auto"/>
        </w:pBdr>
        <w:rPr>
          <w:rStyle w:val="Hyperlink"/>
          <w:rFonts w:ascii="Helvetica" w:hAnsi="Helvetica" w:cs="Helvetica"/>
          <w:color w:val="1155CC"/>
          <w:sz w:val="24"/>
          <w:szCs w:val="24"/>
          <w:shd w:val="clear" w:color="auto" w:fill="FFFFFF"/>
        </w:rPr>
      </w:pPr>
      <w:bookmarkStart w:id="570" w:name="DOINPSHistPresAfricanAmerHistory2021"/>
      <w:bookmarkEnd w:id="570"/>
    </w:p>
    <w:p w14:paraId="2A9883BE" w14:textId="638B5C78" w:rsidR="00242BAD" w:rsidRDefault="00242BAD" w:rsidP="00242BAD">
      <w:pPr>
        <w:pStyle w:val="NoSpacing"/>
        <w:pBdr>
          <w:bottom w:val="single" w:sz="6" w:space="1" w:color="auto"/>
        </w:pBdr>
        <w:rPr>
          <w:rStyle w:val="Hyperlink"/>
          <w:rFonts w:ascii="Helvetica" w:hAnsi="Helvetica" w:cs="Helvetica"/>
          <w:color w:val="1155CC"/>
          <w:sz w:val="24"/>
          <w:szCs w:val="24"/>
          <w:shd w:val="clear" w:color="auto" w:fill="FFFFFF"/>
        </w:rPr>
      </w:pPr>
      <w:bookmarkStart w:id="571" w:name="DOINPSHistPresAfricanAmerPreserv2021"/>
      <w:bookmarkStart w:id="572" w:name="DOINPSHistPresEqualRightsPres2021"/>
      <w:bookmarkEnd w:id="571"/>
      <w:bookmarkEnd w:id="572"/>
    </w:p>
    <w:p w14:paraId="17B831F5" w14:textId="77777777" w:rsidR="00242BAD" w:rsidRDefault="00242BAD" w:rsidP="00242BAD">
      <w:pPr>
        <w:pStyle w:val="NoSpacing"/>
        <w:rPr>
          <w:rFonts w:ascii="Helvetica" w:hAnsi="Helvetica" w:cs="Helvetica"/>
          <w:color w:val="222222"/>
          <w:sz w:val="24"/>
          <w:szCs w:val="24"/>
          <w:highlight w:val="cyan"/>
          <w:shd w:val="clear" w:color="auto" w:fill="FFFFFF"/>
        </w:rPr>
      </w:pPr>
    </w:p>
    <w:p w14:paraId="1370C54E" w14:textId="77777777" w:rsidR="00F915C5" w:rsidRPr="006D42E3" w:rsidRDefault="00F915C5" w:rsidP="00F915C5">
      <w:pPr>
        <w:rPr>
          <w:rFonts w:ascii="Helvetica" w:hAnsi="Helvetica"/>
        </w:rPr>
      </w:pPr>
      <w:bookmarkStart w:id="573" w:name="DOIWatersmartDrought"/>
      <w:bookmarkStart w:id="574" w:name="DOIJFSP"/>
      <w:bookmarkEnd w:id="573"/>
      <w:bookmarkEnd w:id="574"/>
      <w:r w:rsidRPr="006D42E3">
        <w:rPr>
          <w:rFonts w:ascii="Helvetica" w:hAnsi="Helvetica"/>
          <w:shd w:val="clear" w:color="auto" w:fill="FFFFFF"/>
        </w:rPr>
        <w:t>Bureau of Land Management</w:t>
      </w:r>
      <w:r w:rsidRPr="006D42E3">
        <w:rPr>
          <w:rFonts w:ascii="Helvetica" w:hAnsi="Helvetica"/>
        </w:rPr>
        <w:br/>
      </w:r>
      <w:r w:rsidRPr="006D42E3">
        <w:rPr>
          <w:rFonts w:ascii="Helvetica" w:hAnsi="Helvetica"/>
          <w:shd w:val="clear" w:color="auto" w:fill="FFFFFF"/>
        </w:rPr>
        <w:t>USDA/USDOI Joint Fire Science Program (JFSP)</w:t>
      </w:r>
      <w:r w:rsidRPr="006D42E3">
        <w:rPr>
          <w:rFonts w:ascii="Helvetica" w:hAnsi="Helvetica"/>
        </w:rPr>
        <w:b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F915C5" w:rsidRPr="006D42E3" w14:paraId="139E65DB" w14:textId="77777777" w:rsidTr="005B3E7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7"/>
              <w:gridCol w:w="3008"/>
            </w:tblGrid>
            <w:tr w:rsidR="00F915C5" w:rsidRPr="006D42E3" w14:paraId="060957B4" w14:textId="77777777" w:rsidTr="005B3E75">
              <w:trPr>
                <w:tblCellSpacing w:w="0" w:type="dxa"/>
              </w:trPr>
              <w:tc>
                <w:tcPr>
                  <w:tcW w:w="2237" w:type="dxa"/>
                  <w:noWrap/>
                  <w:hideMark/>
                </w:tcPr>
                <w:p w14:paraId="684DEE4A" w14:textId="77777777" w:rsidR="00F915C5" w:rsidRPr="006D42E3" w:rsidRDefault="00F915C5" w:rsidP="005B3E75">
                  <w:pPr>
                    <w:rPr>
                      <w:rFonts w:ascii="Helvetica" w:eastAsiaTheme="minorHAnsi" w:hAnsi="Helvetica"/>
                    </w:rPr>
                  </w:pPr>
                  <w:r w:rsidRPr="006D42E3">
                    <w:rPr>
                      <w:rFonts w:ascii="Helvetica" w:eastAsiaTheme="minorHAnsi" w:hAnsi="Helvetica"/>
                    </w:rPr>
                    <w:t>Document Type:</w:t>
                  </w:r>
                </w:p>
              </w:tc>
              <w:tc>
                <w:tcPr>
                  <w:tcW w:w="3535" w:type="dxa"/>
                  <w:vAlign w:val="center"/>
                  <w:hideMark/>
                </w:tcPr>
                <w:p w14:paraId="10BB8C7D" w14:textId="77777777" w:rsidR="00F915C5" w:rsidRPr="006D42E3" w:rsidRDefault="00F915C5" w:rsidP="005B3E75">
                  <w:pPr>
                    <w:rPr>
                      <w:rFonts w:ascii="Helvetica" w:eastAsiaTheme="minorHAnsi" w:hAnsi="Helvetica"/>
                    </w:rPr>
                  </w:pPr>
                  <w:r w:rsidRPr="006D42E3">
                    <w:rPr>
                      <w:rFonts w:ascii="Helvetica" w:eastAsiaTheme="minorHAnsi" w:hAnsi="Helvetica"/>
                    </w:rPr>
                    <w:t>Grants Notice</w:t>
                  </w:r>
                </w:p>
              </w:tc>
            </w:tr>
            <w:tr w:rsidR="00F915C5" w:rsidRPr="006D42E3" w14:paraId="47EF9CB5" w14:textId="77777777" w:rsidTr="005B3E75">
              <w:trPr>
                <w:tblCellSpacing w:w="0" w:type="dxa"/>
              </w:trPr>
              <w:tc>
                <w:tcPr>
                  <w:tcW w:w="2237" w:type="dxa"/>
                  <w:noWrap/>
                  <w:hideMark/>
                </w:tcPr>
                <w:p w14:paraId="2F764206" w14:textId="77777777" w:rsidR="00F915C5" w:rsidRPr="006D42E3" w:rsidRDefault="00F915C5" w:rsidP="005B3E75">
                  <w:pPr>
                    <w:rPr>
                      <w:rFonts w:ascii="Helvetica" w:eastAsiaTheme="minorHAnsi" w:hAnsi="Helvetica"/>
                    </w:rPr>
                  </w:pPr>
                  <w:r w:rsidRPr="006D42E3">
                    <w:rPr>
                      <w:rFonts w:ascii="Helvetica" w:eastAsiaTheme="minorHAnsi" w:hAnsi="Helvetica"/>
                    </w:rPr>
                    <w:t>Opportunity Number:</w:t>
                  </w:r>
                </w:p>
              </w:tc>
              <w:tc>
                <w:tcPr>
                  <w:tcW w:w="3535" w:type="dxa"/>
                  <w:vAlign w:val="center"/>
                  <w:hideMark/>
                </w:tcPr>
                <w:p w14:paraId="66CFAB68" w14:textId="77777777" w:rsidR="00F915C5" w:rsidRPr="006D42E3" w:rsidRDefault="00F915C5" w:rsidP="005B3E75">
                  <w:pPr>
                    <w:rPr>
                      <w:rFonts w:ascii="Helvetica" w:eastAsiaTheme="minorHAnsi" w:hAnsi="Helvetica"/>
                    </w:rPr>
                  </w:pPr>
                  <w:r w:rsidRPr="006D42E3">
                    <w:rPr>
                      <w:rFonts w:ascii="Helvetica" w:eastAsiaTheme="minorHAnsi" w:hAnsi="Helvetica"/>
                    </w:rPr>
                    <w:t>JFSP-FY22-FORECAST</w:t>
                  </w:r>
                </w:p>
              </w:tc>
            </w:tr>
            <w:tr w:rsidR="00F915C5" w:rsidRPr="006D42E3" w14:paraId="525F22D3" w14:textId="77777777" w:rsidTr="005B3E75">
              <w:trPr>
                <w:tblCellSpacing w:w="0" w:type="dxa"/>
              </w:trPr>
              <w:tc>
                <w:tcPr>
                  <w:tcW w:w="2237" w:type="dxa"/>
                  <w:noWrap/>
                  <w:hideMark/>
                </w:tcPr>
                <w:p w14:paraId="4E5BA31F" w14:textId="77777777" w:rsidR="00F915C5" w:rsidRPr="006D42E3" w:rsidRDefault="00F915C5" w:rsidP="005B3E75">
                  <w:pPr>
                    <w:rPr>
                      <w:rFonts w:ascii="Helvetica" w:eastAsiaTheme="minorHAnsi" w:hAnsi="Helvetica"/>
                    </w:rPr>
                  </w:pPr>
                  <w:r w:rsidRPr="006D42E3">
                    <w:rPr>
                      <w:rFonts w:ascii="Helvetica" w:eastAsiaTheme="minorHAnsi" w:hAnsi="Helvetica"/>
                    </w:rPr>
                    <w:t>Opportunity Title:</w:t>
                  </w:r>
                </w:p>
              </w:tc>
              <w:tc>
                <w:tcPr>
                  <w:tcW w:w="3535" w:type="dxa"/>
                  <w:vAlign w:val="center"/>
                  <w:hideMark/>
                </w:tcPr>
                <w:p w14:paraId="2C8DAE29" w14:textId="77777777" w:rsidR="00F915C5" w:rsidRPr="006D42E3" w:rsidRDefault="00F915C5" w:rsidP="005B3E75">
                  <w:pPr>
                    <w:rPr>
                      <w:rFonts w:ascii="Helvetica" w:eastAsiaTheme="minorHAnsi" w:hAnsi="Helvetica"/>
                    </w:rPr>
                  </w:pPr>
                  <w:r w:rsidRPr="006D42E3">
                    <w:rPr>
                      <w:rFonts w:ascii="Helvetica" w:eastAsiaTheme="minorHAnsi" w:hAnsi="Helvetica"/>
                    </w:rPr>
                    <w:t>USDA/USDOI Joint Fire Science Program (JFSP)</w:t>
                  </w:r>
                </w:p>
              </w:tc>
            </w:tr>
            <w:tr w:rsidR="00F915C5" w:rsidRPr="006D42E3" w14:paraId="05F142D1" w14:textId="77777777" w:rsidTr="005B3E75">
              <w:trPr>
                <w:tblCellSpacing w:w="0" w:type="dxa"/>
              </w:trPr>
              <w:tc>
                <w:tcPr>
                  <w:tcW w:w="2237" w:type="dxa"/>
                  <w:noWrap/>
                  <w:hideMark/>
                </w:tcPr>
                <w:p w14:paraId="26C7E0E1" w14:textId="77777777" w:rsidR="00F915C5" w:rsidRPr="006D42E3" w:rsidRDefault="00F915C5" w:rsidP="005B3E75">
                  <w:pPr>
                    <w:rPr>
                      <w:rFonts w:ascii="Helvetica" w:eastAsiaTheme="minorHAnsi" w:hAnsi="Helvetica"/>
                    </w:rPr>
                  </w:pPr>
                  <w:r w:rsidRPr="006D42E3">
                    <w:rPr>
                      <w:rFonts w:ascii="Helvetica" w:eastAsiaTheme="minorHAnsi" w:hAnsi="Helvetica"/>
                    </w:rPr>
                    <w:lastRenderedPageBreak/>
                    <w:t>Opportunity Category:</w:t>
                  </w:r>
                </w:p>
              </w:tc>
              <w:tc>
                <w:tcPr>
                  <w:tcW w:w="3535" w:type="dxa"/>
                  <w:vAlign w:val="center"/>
                  <w:hideMark/>
                </w:tcPr>
                <w:p w14:paraId="5D0AE49D" w14:textId="77777777" w:rsidR="00F915C5" w:rsidRPr="006D42E3" w:rsidRDefault="00F915C5" w:rsidP="005B3E75">
                  <w:pPr>
                    <w:rPr>
                      <w:rFonts w:ascii="Helvetica" w:eastAsiaTheme="minorHAnsi" w:hAnsi="Helvetica"/>
                    </w:rPr>
                  </w:pPr>
                  <w:r w:rsidRPr="006D42E3">
                    <w:rPr>
                      <w:rFonts w:ascii="Helvetica" w:eastAsiaTheme="minorHAnsi" w:hAnsi="Helvetica"/>
                    </w:rPr>
                    <w:t>Discretionary</w:t>
                  </w:r>
                </w:p>
              </w:tc>
            </w:tr>
            <w:tr w:rsidR="00F915C5" w:rsidRPr="006D42E3" w14:paraId="5F4489B0" w14:textId="77777777" w:rsidTr="005B3E75">
              <w:trPr>
                <w:tblCellSpacing w:w="0" w:type="dxa"/>
              </w:trPr>
              <w:tc>
                <w:tcPr>
                  <w:tcW w:w="2237" w:type="dxa"/>
                  <w:noWrap/>
                  <w:hideMark/>
                </w:tcPr>
                <w:p w14:paraId="139CEEFF" w14:textId="77777777" w:rsidR="00F915C5" w:rsidRPr="006D42E3" w:rsidRDefault="00F915C5" w:rsidP="005B3E75">
                  <w:pPr>
                    <w:rPr>
                      <w:rFonts w:ascii="Helvetica" w:eastAsiaTheme="minorHAnsi" w:hAnsi="Helvetica"/>
                    </w:rPr>
                  </w:pPr>
                  <w:r w:rsidRPr="006D42E3">
                    <w:rPr>
                      <w:rFonts w:ascii="Helvetica" w:eastAsiaTheme="minorHAnsi" w:hAnsi="Helvetica"/>
                    </w:rPr>
                    <w:t>Opportunity Category Explanation:</w:t>
                  </w:r>
                </w:p>
              </w:tc>
              <w:tc>
                <w:tcPr>
                  <w:tcW w:w="3535" w:type="dxa"/>
                  <w:vAlign w:val="center"/>
                  <w:hideMark/>
                </w:tcPr>
                <w:p w14:paraId="0689606A"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tc>
            </w:tr>
            <w:tr w:rsidR="00F915C5" w:rsidRPr="006D42E3" w14:paraId="20CACEDA" w14:textId="77777777" w:rsidTr="005B3E75">
              <w:trPr>
                <w:tblCellSpacing w:w="0" w:type="dxa"/>
              </w:trPr>
              <w:tc>
                <w:tcPr>
                  <w:tcW w:w="2237" w:type="dxa"/>
                  <w:noWrap/>
                  <w:hideMark/>
                </w:tcPr>
                <w:p w14:paraId="63631434" w14:textId="77777777" w:rsidR="00F915C5" w:rsidRPr="006D42E3" w:rsidRDefault="00F915C5" w:rsidP="005B3E75">
                  <w:pPr>
                    <w:rPr>
                      <w:rFonts w:ascii="Helvetica" w:eastAsiaTheme="minorHAnsi" w:hAnsi="Helvetica"/>
                    </w:rPr>
                  </w:pPr>
                  <w:r w:rsidRPr="006D42E3">
                    <w:rPr>
                      <w:rFonts w:ascii="Helvetica" w:eastAsiaTheme="minorHAnsi" w:hAnsi="Helvetica"/>
                    </w:rPr>
                    <w:t>Funding Instrument Type:</w:t>
                  </w:r>
                </w:p>
              </w:tc>
              <w:tc>
                <w:tcPr>
                  <w:tcW w:w="3535" w:type="dxa"/>
                  <w:vAlign w:val="center"/>
                  <w:hideMark/>
                </w:tcPr>
                <w:p w14:paraId="6B0B04FA" w14:textId="77777777" w:rsidR="00F915C5" w:rsidRPr="006D42E3" w:rsidRDefault="00F915C5" w:rsidP="005B3E75">
                  <w:pPr>
                    <w:rPr>
                      <w:rFonts w:ascii="Helvetica" w:eastAsiaTheme="minorHAnsi" w:hAnsi="Helvetica"/>
                    </w:rPr>
                  </w:pPr>
                  <w:r w:rsidRPr="006D42E3">
                    <w:rPr>
                      <w:rFonts w:ascii="Helvetica" w:eastAsiaTheme="minorHAnsi" w:hAnsi="Helvetica"/>
                    </w:rPr>
                    <w:t>Cooperative Agreement</w:t>
                  </w:r>
                </w:p>
              </w:tc>
            </w:tr>
            <w:tr w:rsidR="00F915C5" w:rsidRPr="006D42E3" w14:paraId="15E3205F" w14:textId="77777777" w:rsidTr="005B3E75">
              <w:trPr>
                <w:tblCellSpacing w:w="0" w:type="dxa"/>
              </w:trPr>
              <w:tc>
                <w:tcPr>
                  <w:tcW w:w="2237" w:type="dxa"/>
                  <w:noWrap/>
                  <w:hideMark/>
                </w:tcPr>
                <w:p w14:paraId="1F6E478E" w14:textId="77777777" w:rsidR="00F915C5" w:rsidRPr="006D42E3" w:rsidRDefault="00F915C5" w:rsidP="005B3E75">
                  <w:pPr>
                    <w:rPr>
                      <w:rFonts w:ascii="Helvetica" w:eastAsiaTheme="minorHAnsi" w:hAnsi="Helvetica"/>
                    </w:rPr>
                  </w:pPr>
                  <w:r w:rsidRPr="006D42E3">
                    <w:rPr>
                      <w:rFonts w:ascii="Helvetica" w:eastAsiaTheme="minorHAnsi" w:hAnsi="Helvetica"/>
                    </w:rPr>
                    <w:t>Category of Funding Activity:</w:t>
                  </w:r>
                </w:p>
              </w:tc>
              <w:tc>
                <w:tcPr>
                  <w:tcW w:w="3535" w:type="dxa"/>
                  <w:vAlign w:val="center"/>
                  <w:hideMark/>
                </w:tcPr>
                <w:p w14:paraId="64BBDB90" w14:textId="77777777" w:rsidR="00F915C5" w:rsidRPr="006D42E3" w:rsidRDefault="00F915C5" w:rsidP="005B3E75">
                  <w:pPr>
                    <w:rPr>
                      <w:rFonts w:ascii="Helvetica" w:eastAsiaTheme="minorHAnsi" w:hAnsi="Helvetica"/>
                    </w:rPr>
                  </w:pPr>
                  <w:r w:rsidRPr="006D42E3">
                    <w:rPr>
                      <w:rFonts w:ascii="Helvetica" w:eastAsiaTheme="minorHAnsi" w:hAnsi="Helvetica"/>
                    </w:rPr>
                    <w:t>Science and Technology and other Research and Development</w:t>
                  </w:r>
                </w:p>
              </w:tc>
            </w:tr>
            <w:tr w:rsidR="00F915C5" w:rsidRPr="006D42E3" w14:paraId="22A2E4AA" w14:textId="77777777" w:rsidTr="005B3E75">
              <w:trPr>
                <w:tblCellSpacing w:w="0" w:type="dxa"/>
              </w:trPr>
              <w:tc>
                <w:tcPr>
                  <w:tcW w:w="2237" w:type="dxa"/>
                  <w:noWrap/>
                  <w:hideMark/>
                </w:tcPr>
                <w:p w14:paraId="455D960F" w14:textId="77777777" w:rsidR="00F915C5" w:rsidRPr="006D42E3" w:rsidRDefault="00F915C5" w:rsidP="005B3E75">
                  <w:pPr>
                    <w:rPr>
                      <w:rFonts w:ascii="Helvetica" w:eastAsiaTheme="minorHAnsi" w:hAnsi="Helvetica"/>
                    </w:rPr>
                  </w:pPr>
                  <w:r w:rsidRPr="006D42E3">
                    <w:rPr>
                      <w:rFonts w:ascii="Helvetica" w:eastAsiaTheme="minorHAnsi" w:hAnsi="Helvetica"/>
                    </w:rPr>
                    <w:t>Category Explanation:</w:t>
                  </w:r>
                </w:p>
              </w:tc>
              <w:tc>
                <w:tcPr>
                  <w:tcW w:w="3535" w:type="dxa"/>
                  <w:vAlign w:val="center"/>
                  <w:hideMark/>
                </w:tcPr>
                <w:p w14:paraId="3252841C"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tc>
            </w:tr>
            <w:tr w:rsidR="00F915C5" w:rsidRPr="006D42E3" w14:paraId="4E0939A6" w14:textId="77777777" w:rsidTr="005B3E75">
              <w:trPr>
                <w:tblCellSpacing w:w="0" w:type="dxa"/>
              </w:trPr>
              <w:tc>
                <w:tcPr>
                  <w:tcW w:w="2237" w:type="dxa"/>
                  <w:noWrap/>
                  <w:hideMark/>
                </w:tcPr>
                <w:p w14:paraId="5E2B13F7" w14:textId="77777777" w:rsidR="00F915C5" w:rsidRPr="006D42E3" w:rsidRDefault="00F915C5" w:rsidP="005B3E75">
                  <w:pPr>
                    <w:rPr>
                      <w:rFonts w:ascii="Helvetica" w:eastAsiaTheme="minorHAnsi" w:hAnsi="Helvetica"/>
                    </w:rPr>
                  </w:pPr>
                  <w:r w:rsidRPr="006D42E3">
                    <w:rPr>
                      <w:rFonts w:ascii="Helvetica" w:eastAsiaTheme="minorHAnsi" w:hAnsi="Helvetica"/>
                    </w:rPr>
                    <w:t>Expected Number of Awards:</w:t>
                  </w:r>
                </w:p>
              </w:tc>
              <w:tc>
                <w:tcPr>
                  <w:tcW w:w="3535" w:type="dxa"/>
                  <w:vAlign w:val="center"/>
                  <w:hideMark/>
                </w:tcPr>
                <w:p w14:paraId="35A9CC23"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tc>
            </w:tr>
            <w:tr w:rsidR="00F915C5" w:rsidRPr="006D42E3" w14:paraId="66B98029" w14:textId="77777777" w:rsidTr="005B3E75">
              <w:trPr>
                <w:tblCellSpacing w:w="0" w:type="dxa"/>
              </w:trPr>
              <w:tc>
                <w:tcPr>
                  <w:tcW w:w="2237" w:type="dxa"/>
                  <w:noWrap/>
                  <w:hideMark/>
                </w:tcPr>
                <w:p w14:paraId="52F57476" w14:textId="77777777" w:rsidR="00F915C5" w:rsidRPr="006D42E3" w:rsidRDefault="00F915C5" w:rsidP="005B3E75">
                  <w:pPr>
                    <w:rPr>
                      <w:rFonts w:ascii="Helvetica" w:eastAsiaTheme="minorHAnsi" w:hAnsi="Helvetica"/>
                    </w:rPr>
                  </w:pPr>
                  <w:r w:rsidRPr="006D42E3">
                    <w:rPr>
                      <w:rFonts w:ascii="Helvetica" w:eastAsiaTheme="minorHAnsi" w:hAnsi="Helvetica"/>
                    </w:rPr>
                    <w:t>CFDA Number(s):</w:t>
                  </w:r>
                </w:p>
              </w:tc>
              <w:tc>
                <w:tcPr>
                  <w:tcW w:w="3535" w:type="dxa"/>
                  <w:vAlign w:val="center"/>
                  <w:hideMark/>
                </w:tcPr>
                <w:p w14:paraId="2D81C6EF" w14:textId="77777777" w:rsidR="00F915C5" w:rsidRPr="006D42E3" w:rsidRDefault="00F915C5" w:rsidP="005B3E75">
                  <w:pPr>
                    <w:rPr>
                      <w:rFonts w:ascii="Helvetica" w:eastAsiaTheme="minorHAnsi" w:hAnsi="Helvetica"/>
                    </w:rPr>
                  </w:pPr>
                  <w:r w:rsidRPr="006D42E3">
                    <w:rPr>
                      <w:rFonts w:ascii="Helvetica" w:eastAsiaTheme="minorHAnsi" w:hAnsi="Helvetica"/>
                    </w:rPr>
                    <w:t>15.232 -- Joint Fire Science Program</w:t>
                  </w:r>
                </w:p>
              </w:tc>
            </w:tr>
            <w:tr w:rsidR="00F915C5" w:rsidRPr="006D42E3" w14:paraId="6CB594C3" w14:textId="77777777" w:rsidTr="005B3E75">
              <w:trPr>
                <w:tblCellSpacing w:w="0" w:type="dxa"/>
              </w:trPr>
              <w:tc>
                <w:tcPr>
                  <w:tcW w:w="2237" w:type="dxa"/>
                  <w:noWrap/>
                  <w:hideMark/>
                </w:tcPr>
                <w:p w14:paraId="75768DB7" w14:textId="77777777" w:rsidR="00F915C5" w:rsidRPr="006D42E3" w:rsidRDefault="00F915C5" w:rsidP="005B3E75">
                  <w:pPr>
                    <w:rPr>
                      <w:rFonts w:ascii="Helvetica" w:eastAsiaTheme="minorHAnsi" w:hAnsi="Helvetica"/>
                    </w:rPr>
                  </w:pPr>
                  <w:r w:rsidRPr="006D42E3">
                    <w:rPr>
                      <w:rFonts w:ascii="Helvetica" w:eastAsiaTheme="minorHAnsi" w:hAnsi="Helvetica"/>
                    </w:rPr>
                    <w:t>Cost Sharing or Matching Requirement:</w:t>
                  </w:r>
                </w:p>
              </w:tc>
              <w:tc>
                <w:tcPr>
                  <w:tcW w:w="3535" w:type="dxa"/>
                  <w:vAlign w:val="center"/>
                  <w:hideMark/>
                </w:tcPr>
                <w:p w14:paraId="6027AA1A" w14:textId="77777777" w:rsidR="00F915C5" w:rsidRPr="006D42E3" w:rsidRDefault="00F915C5" w:rsidP="005B3E75">
                  <w:pPr>
                    <w:rPr>
                      <w:rFonts w:ascii="Helvetica" w:eastAsiaTheme="minorHAnsi" w:hAnsi="Helvetica"/>
                    </w:rPr>
                  </w:pPr>
                  <w:r w:rsidRPr="006D42E3">
                    <w:rPr>
                      <w:rFonts w:ascii="Helvetica" w:eastAsiaTheme="minorHAnsi" w:hAnsi="Helvetica"/>
                    </w:rPr>
                    <w:t>No</w:t>
                  </w:r>
                </w:p>
              </w:tc>
            </w:tr>
          </w:tbl>
          <w:p w14:paraId="0D18FD92" w14:textId="77777777" w:rsidR="00F915C5" w:rsidRPr="006D42E3" w:rsidRDefault="00F915C5" w:rsidP="005B3E75">
            <w:pPr>
              <w:rPr>
                <w:rFonts w:ascii="Helvetica" w:eastAsiaTheme="minorHAnsi"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41"/>
              <w:gridCol w:w="3404"/>
            </w:tblGrid>
            <w:tr w:rsidR="00F915C5" w:rsidRPr="006D42E3" w14:paraId="250ECA05" w14:textId="77777777" w:rsidTr="005B3E75">
              <w:trPr>
                <w:tblCellSpacing w:w="0" w:type="dxa"/>
              </w:trPr>
              <w:tc>
                <w:tcPr>
                  <w:tcW w:w="1841" w:type="dxa"/>
                  <w:noWrap/>
                  <w:hideMark/>
                </w:tcPr>
                <w:p w14:paraId="12C47FEA" w14:textId="77777777" w:rsidR="00F915C5" w:rsidRPr="006D42E3" w:rsidRDefault="00F915C5" w:rsidP="005B3E75">
                  <w:pPr>
                    <w:rPr>
                      <w:rFonts w:ascii="Helvetica" w:eastAsiaTheme="minorHAnsi" w:hAnsi="Helvetica"/>
                    </w:rPr>
                  </w:pPr>
                  <w:r w:rsidRPr="006D42E3">
                    <w:rPr>
                      <w:rFonts w:ascii="Helvetica" w:eastAsiaTheme="minorHAnsi" w:hAnsi="Helvetica"/>
                    </w:rPr>
                    <w:lastRenderedPageBreak/>
                    <w:t>Version:</w:t>
                  </w:r>
                </w:p>
              </w:tc>
              <w:tc>
                <w:tcPr>
                  <w:tcW w:w="3404" w:type="dxa"/>
                  <w:vAlign w:val="center"/>
                  <w:hideMark/>
                </w:tcPr>
                <w:p w14:paraId="176BFE7D" w14:textId="77777777" w:rsidR="00F915C5" w:rsidRPr="006D42E3" w:rsidRDefault="00F915C5" w:rsidP="005B3E75">
                  <w:pPr>
                    <w:rPr>
                      <w:rFonts w:ascii="Helvetica" w:eastAsiaTheme="minorHAnsi" w:hAnsi="Helvetica"/>
                    </w:rPr>
                  </w:pPr>
                  <w:r w:rsidRPr="006D42E3">
                    <w:rPr>
                      <w:rFonts w:ascii="Helvetica" w:eastAsiaTheme="minorHAnsi" w:hAnsi="Helvetica"/>
                    </w:rPr>
                    <w:t>Forecast 1</w:t>
                  </w:r>
                </w:p>
              </w:tc>
            </w:tr>
            <w:tr w:rsidR="00F915C5" w:rsidRPr="006D42E3" w14:paraId="69F17536" w14:textId="77777777" w:rsidTr="005B3E75">
              <w:trPr>
                <w:tblCellSpacing w:w="0" w:type="dxa"/>
              </w:trPr>
              <w:tc>
                <w:tcPr>
                  <w:tcW w:w="1841" w:type="dxa"/>
                  <w:noWrap/>
                  <w:hideMark/>
                </w:tcPr>
                <w:p w14:paraId="4368D5AB" w14:textId="77777777" w:rsidR="00F915C5" w:rsidRPr="006D42E3" w:rsidRDefault="00F915C5" w:rsidP="005B3E75">
                  <w:pPr>
                    <w:rPr>
                      <w:rFonts w:ascii="Helvetica" w:eastAsiaTheme="minorHAnsi" w:hAnsi="Helvetica"/>
                    </w:rPr>
                  </w:pPr>
                  <w:r w:rsidRPr="006D42E3">
                    <w:rPr>
                      <w:rFonts w:ascii="Helvetica" w:eastAsiaTheme="minorHAnsi" w:hAnsi="Helvetica"/>
                    </w:rPr>
                    <w:t>Forecasted Date:</w:t>
                  </w:r>
                </w:p>
              </w:tc>
              <w:tc>
                <w:tcPr>
                  <w:tcW w:w="3404" w:type="dxa"/>
                  <w:vAlign w:val="center"/>
                  <w:hideMark/>
                </w:tcPr>
                <w:p w14:paraId="27D9CF46" w14:textId="77777777" w:rsidR="00F915C5" w:rsidRPr="006D42E3" w:rsidRDefault="00F915C5" w:rsidP="005B3E75">
                  <w:pPr>
                    <w:rPr>
                      <w:rFonts w:ascii="Helvetica" w:eastAsiaTheme="minorHAnsi" w:hAnsi="Helvetica"/>
                    </w:rPr>
                  </w:pPr>
                  <w:r w:rsidRPr="006D42E3">
                    <w:rPr>
                      <w:rFonts w:ascii="Helvetica" w:eastAsiaTheme="minorHAnsi" w:hAnsi="Helvetica"/>
                    </w:rPr>
                    <w:t>Jun 22, 2021</w:t>
                  </w:r>
                </w:p>
              </w:tc>
            </w:tr>
            <w:tr w:rsidR="00F915C5" w:rsidRPr="006D42E3" w14:paraId="3005CDF9" w14:textId="77777777" w:rsidTr="005B3E75">
              <w:trPr>
                <w:tblCellSpacing w:w="0" w:type="dxa"/>
              </w:trPr>
              <w:tc>
                <w:tcPr>
                  <w:tcW w:w="1841" w:type="dxa"/>
                  <w:noWrap/>
                  <w:hideMark/>
                </w:tcPr>
                <w:p w14:paraId="6F2A8F14" w14:textId="77777777" w:rsidR="00F915C5" w:rsidRPr="006D42E3" w:rsidRDefault="00F915C5" w:rsidP="005B3E75">
                  <w:pPr>
                    <w:rPr>
                      <w:rFonts w:ascii="Helvetica" w:eastAsiaTheme="minorHAnsi" w:hAnsi="Helvetica"/>
                    </w:rPr>
                  </w:pPr>
                  <w:r w:rsidRPr="006D42E3">
                    <w:rPr>
                      <w:rFonts w:ascii="Helvetica" w:eastAsiaTheme="minorHAnsi" w:hAnsi="Helvetica"/>
                    </w:rPr>
                    <w:t>Last Updated Date:</w:t>
                  </w:r>
                </w:p>
              </w:tc>
              <w:tc>
                <w:tcPr>
                  <w:tcW w:w="3404" w:type="dxa"/>
                  <w:vAlign w:val="center"/>
                  <w:hideMark/>
                </w:tcPr>
                <w:p w14:paraId="4EBFD2C6" w14:textId="77777777" w:rsidR="00F915C5" w:rsidRPr="006D42E3" w:rsidRDefault="00F915C5" w:rsidP="005B3E75">
                  <w:pPr>
                    <w:rPr>
                      <w:rFonts w:ascii="Helvetica" w:eastAsiaTheme="minorHAnsi" w:hAnsi="Helvetica"/>
                    </w:rPr>
                  </w:pPr>
                  <w:r w:rsidRPr="006D42E3">
                    <w:rPr>
                      <w:rFonts w:ascii="Helvetica" w:eastAsiaTheme="minorHAnsi" w:hAnsi="Helvetica"/>
                    </w:rPr>
                    <w:t>Jun 22, 2021</w:t>
                  </w:r>
                </w:p>
              </w:tc>
            </w:tr>
            <w:tr w:rsidR="00F915C5" w:rsidRPr="006D42E3" w14:paraId="7CD3AD94" w14:textId="77777777" w:rsidTr="005B3E75">
              <w:trPr>
                <w:tblCellSpacing w:w="0" w:type="dxa"/>
              </w:trPr>
              <w:tc>
                <w:tcPr>
                  <w:tcW w:w="1841" w:type="dxa"/>
                  <w:noWrap/>
                  <w:hideMark/>
                </w:tcPr>
                <w:p w14:paraId="69BB8D57" w14:textId="77777777" w:rsidR="00F915C5" w:rsidRPr="006D42E3" w:rsidRDefault="00F915C5" w:rsidP="005B3E75">
                  <w:pPr>
                    <w:rPr>
                      <w:rFonts w:ascii="Helvetica" w:eastAsiaTheme="minorHAnsi" w:hAnsi="Helvetica"/>
                    </w:rPr>
                  </w:pPr>
                  <w:r w:rsidRPr="006D42E3">
                    <w:rPr>
                      <w:rFonts w:ascii="Helvetica" w:eastAsiaTheme="minorHAnsi" w:hAnsi="Helvetica"/>
                    </w:rPr>
                    <w:lastRenderedPageBreak/>
                    <w:t>Estimated Post Date:</w:t>
                  </w:r>
                </w:p>
              </w:tc>
              <w:tc>
                <w:tcPr>
                  <w:tcW w:w="3404" w:type="dxa"/>
                  <w:vAlign w:val="center"/>
                  <w:hideMark/>
                </w:tcPr>
                <w:p w14:paraId="5B2A322C"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tc>
            </w:tr>
            <w:tr w:rsidR="00F915C5" w:rsidRPr="006D42E3" w14:paraId="789E3EA5" w14:textId="77777777" w:rsidTr="005B3E75">
              <w:trPr>
                <w:tblCellSpacing w:w="0" w:type="dxa"/>
              </w:trPr>
              <w:tc>
                <w:tcPr>
                  <w:tcW w:w="1841" w:type="dxa"/>
                  <w:noWrap/>
                  <w:hideMark/>
                </w:tcPr>
                <w:p w14:paraId="5FB700AC" w14:textId="77777777" w:rsidR="00F915C5" w:rsidRPr="006D42E3" w:rsidRDefault="00F915C5" w:rsidP="005B3E75">
                  <w:pPr>
                    <w:rPr>
                      <w:rFonts w:ascii="Helvetica" w:eastAsiaTheme="minorHAnsi" w:hAnsi="Helvetica"/>
                    </w:rPr>
                  </w:pPr>
                  <w:r w:rsidRPr="006D42E3">
                    <w:rPr>
                      <w:rFonts w:ascii="Helvetica" w:eastAsiaTheme="minorHAnsi" w:hAnsi="Helvetica"/>
                    </w:rPr>
                    <w:t>Estimated Application Due Date:</w:t>
                  </w:r>
                </w:p>
              </w:tc>
              <w:tc>
                <w:tcPr>
                  <w:tcW w:w="3404" w:type="dxa"/>
                  <w:vAlign w:val="center"/>
                  <w:hideMark/>
                </w:tcPr>
                <w:p w14:paraId="0AA1B4B5"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tc>
            </w:tr>
            <w:tr w:rsidR="00F915C5" w:rsidRPr="006D42E3" w14:paraId="5C914BB2" w14:textId="77777777" w:rsidTr="005B3E75">
              <w:trPr>
                <w:tblCellSpacing w:w="0" w:type="dxa"/>
              </w:trPr>
              <w:tc>
                <w:tcPr>
                  <w:tcW w:w="1841" w:type="dxa"/>
                  <w:noWrap/>
                  <w:hideMark/>
                </w:tcPr>
                <w:p w14:paraId="69D6374D" w14:textId="77777777" w:rsidR="00F915C5" w:rsidRPr="006D42E3" w:rsidRDefault="00F915C5" w:rsidP="005B3E75">
                  <w:pPr>
                    <w:rPr>
                      <w:rFonts w:ascii="Helvetica" w:eastAsiaTheme="minorHAnsi" w:hAnsi="Helvetica"/>
                    </w:rPr>
                  </w:pPr>
                  <w:r w:rsidRPr="006D42E3">
                    <w:rPr>
                      <w:rFonts w:ascii="Helvetica" w:eastAsiaTheme="minorHAnsi" w:hAnsi="Helvetica"/>
                    </w:rPr>
                    <w:t>Estimated Award Date:</w:t>
                  </w:r>
                </w:p>
              </w:tc>
              <w:tc>
                <w:tcPr>
                  <w:tcW w:w="3404" w:type="dxa"/>
                  <w:vAlign w:val="center"/>
                  <w:hideMark/>
                </w:tcPr>
                <w:p w14:paraId="5A146C73"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tc>
            </w:tr>
            <w:tr w:rsidR="00F915C5" w:rsidRPr="006D42E3" w14:paraId="557483AB" w14:textId="77777777" w:rsidTr="005B3E75">
              <w:trPr>
                <w:tblCellSpacing w:w="0" w:type="dxa"/>
              </w:trPr>
              <w:tc>
                <w:tcPr>
                  <w:tcW w:w="1841" w:type="dxa"/>
                  <w:noWrap/>
                  <w:hideMark/>
                </w:tcPr>
                <w:p w14:paraId="4D11D649" w14:textId="77777777" w:rsidR="00F915C5" w:rsidRPr="006D42E3" w:rsidRDefault="00F915C5" w:rsidP="005B3E75">
                  <w:pPr>
                    <w:rPr>
                      <w:rFonts w:ascii="Helvetica" w:eastAsiaTheme="minorHAnsi" w:hAnsi="Helvetica"/>
                    </w:rPr>
                  </w:pPr>
                  <w:r w:rsidRPr="006D42E3">
                    <w:rPr>
                      <w:rFonts w:ascii="Helvetica" w:eastAsiaTheme="minorHAnsi" w:hAnsi="Helvetica"/>
                    </w:rPr>
                    <w:t>Estimated Project Start Date:</w:t>
                  </w:r>
                </w:p>
              </w:tc>
              <w:tc>
                <w:tcPr>
                  <w:tcW w:w="3404" w:type="dxa"/>
                  <w:vAlign w:val="center"/>
                  <w:hideMark/>
                </w:tcPr>
                <w:p w14:paraId="40569A91"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tc>
            </w:tr>
            <w:tr w:rsidR="00F915C5" w:rsidRPr="006D42E3" w14:paraId="1C03148D" w14:textId="77777777" w:rsidTr="005B3E75">
              <w:trPr>
                <w:tblCellSpacing w:w="0" w:type="dxa"/>
              </w:trPr>
              <w:tc>
                <w:tcPr>
                  <w:tcW w:w="1841" w:type="dxa"/>
                  <w:noWrap/>
                  <w:hideMark/>
                </w:tcPr>
                <w:p w14:paraId="71EC0C89" w14:textId="77777777" w:rsidR="00F915C5" w:rsidRPr="006D42E3" w:rsidRDefault="00F915C5" w:rsidP="005B3E75">
                  <w:pPr>
                    <w:rPr>
                      <w:rFonts w:ascii="Helvetica" w:eastAsiaTheme="minorHAnsi" w:hAnsi="Helvetica"/>
                    </w:rPr>
                  </w:pPr>
                  <w:r w:rsidRPr="006D42E3">
                    <w:rPr>
                      <w:rFonts w:ascii="Helvetica" w:eastAsiaTheme="minorHAnsi" w:hAnsi="Helvetica"/>
                    </w:rPr>
                    <w:t>Fiscal Year:</w:t>
                  </w:r>
                </w:p>
              </w:tc>
              <w:tc>
                <w:tcPr>
                  <w:tcW w:w="3404" w:type="dxa"/>
                  <w:vAlign w:val="center"/>
                  <w:hideMark/>
                </w:tcPr>
                <w:p w14:paraId="07A9E6AC" w14:textId="77777777" w:rsidR="00F915C5" w:rsidRPr="006D42E3" w:rsidRDefault="00F915C5" w:rsidP="005B3E75">
                  <w:pPr>
                    <w:rPr>
                      <w:rFonts w:ascii="Helvetica" w:eastAsiaTheme="minorHAnsi" w:hAnsi="Helvetica"/>
                    </w:rPr>
                  </w:pPr>
                  <w:r w:rsidRPr="006D42E3">
                    <w:rPr>
                      <w:rFonts w:ascii="Helvetica" w:eastAsiaTheme="minorHAnsi" w:hAnsi="Helvetica"/>
                    </w:rPr>
                    <w:t>2021</w:t>
                  </w:r>
                </w:p>
              </w:tc>
            </w:tr>
            <w:tr w:rsidR="00F915C5" w:rsidRPr="006D42E3" w14:paraId="024B3579" w14:textId="77777777" w:rsidTr="005B3E75">
              <w:trPr>
                <w:tblCellSpacing w:w="0" w:type="dxa"/>
              </w:trPr>
              <w:tc>
                <w:tcPr>
                  <w:tcW w:w="1841" w:type="dxa"/>
                  <w:noWrap/>
                  <w:hideMark/>
                </w:tcPr>
                <w:p w14:paraId="3D382450" w14:textId="77777777" w:rsidR="00F915C5" w:rsidRPr="006D42E3" w:rsidRDefault="00F915C5" w:rsidP="005B3E75">
                  <w:pPr>
                    <w:rPr>
                      <w:rFonts w:ascii="Helvetica" w:eastAsiaTheme="minorHAnsi" w:hAnsi="Helvetica"/>
                    </w:rPr>
                  </w:pPr>
                  <w:r w:rsidRPr="006D42E3">
                    <w:rPr>
                      <w:rFonts w:ascii="Helvetica" w:eastAsiaTheme="minorHAnsi" w:hAnsi="Helvetica"/>
                    </w:rPr>
                    <w:t>Archive Date:</w:t>
                  </w:r>
                </w:p>
              </w:tc>
              <w:tc>
                <w:tcPr>
                  <w:tcW w:w="3404" w:type="dxa"/>
                  <w:vAlign w:val="center"/>
                  <w:hideMark/>
                </w:tcPr>
                <w:p w14:paraId="2DD5E8A8"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tc>
            </w:tr>
            <w:tr w:rsidR="00F915C5" w:rsidRPr="006D42E3" w14:paraId="4F02E038" w14:textId="77777777" w:rsidTr="005B3E75">
              <w:trPr>
                <w:tblCellSpacing w:w="0" w:type="dxa"/>
              </w:trPr>
              <w:tc>
                <w:tcPr>
                  <w:tcW w:w="1841" w:type="dxa"/>
                  <w:noWrap/>
                  <w:hideMark/>
                </w:tcPr>
                <w:p w14:paraId="1A4F1E87" w14:textId="77777777" w:rsidR="00F915C5" w:rsidRPr="006D42E3" w:rsidRDefault="00F915C5" w:rsidP="005B3E75">
                  <w:pPr>
                    <w:rPr>
                      <w:rFonts w:ascii="Helvetica" w:eastAsiaTheme="minorHAnsi" w:hAnsi="Helvetica"/>
                    </w:rPr>
                  </w:pPr>
                  <w:r w:rsidRPr="006D42E3">
                    <w:rPr>
                      <w:rFonts w:ascii="Helvetica" w:eastAsiaTheme="minorHAnsi" w:hAnsi="Helvetica"/>
                    </w:rPr>
                    <w:t>Estimated Total Program Funding:</w:t>
                  </w:r>
                </w:p>
              </w:tc>
              <w:tc>
                <w:tcPr>
                  <w:tcW w:w="3404" w:type="dxa"/>
                  <w:vAlign w:val="center"/>
                  <w:hideMark/>
                </w:tcPr>
                <w:p w14:paraId="6852E407"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tc>
            </w:tr>
            <w:tr w:rsidR="00F915C5" w:rsidRPr="006D42E3" w14:paraId="3B27A5E9" w14:textId="77777777" w:rsidTr="005B3E75">
              <w:trPr>
                <w:tblCellSpacing w:w="0" w:type="dxa"/>
              </w:trPr>
              <w:tc>
                <w:tcPr>
                  <w:tcW w:w="1841" w:type="dxa"/>
                  <w:noWrap/>
                  <w:hideMark/>
                </w:tcPr>
                <w:p w14:paraId="3C60B1F7" w14:textId="77777777" w:rsidR="00F915C5" w:rsidRPr="006D42E3" w:rsidRDefault="00F915C5" w:rsidP="005B3E75">
                  <w:pPr>
                    <w:rPr>
                      <w:rFonts w:ascii="Helvetica" w:eastAsiaTheme="minorHAnsi" w:hAnsi="Helvetica"/>
                    </w:rPr>
                  </w:pPr>
                  <w:r w:rsidRPr="006D42E3">
                    <w:rPr>
                      <w:rFonts w:ascii="Helvetica" w:eastAsiaTheme="minorHAnsi" w:hAnsi="Helvetica"/>
                    </w:rPr>
                    <w:t>Award Ceiling:</w:t>
                  </w:r>
                </w:p>
              </w:tc>
              <w:tc>
                <w:tcPr>
                  <w:tcW w:w="3404" w:type="dxa"/>
                  <w:vAlign w:val="center"/>
                  <w:hideMark/>
                </w:tcPr>
                <w:p w14:paraId="6498209A"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tc>
            </w:tr>
            <w:tr w:rsidR="00F915C5" w:rsidRPr="006D42E3" w14:paraId="535FE9E4" w14:textId="77777777" w:rsidTr="005B3E75">
              <w:trPr>
                <w:tblCellSpacing w:w="0" w:type="dxa"/>
              </w:trPr>
              <w:tc>
                <w:tcPr>
                  <w:tcW w:w="1841" w:type="dxa"/>
                  <w:noWrap/>
                  <w:hideMark/>
                </w:tcPr>
                <w:p w14:paraId="7B14C00C" w14:textId="77777777" w:rsidR="00F915C5" w:rsidRPr="006D42E3" w:rsidRDefault="00F915C5" w:rsidP="005B3E75">
                  <w:pPr>
                    <w:rPr>
                      <w:rFonts w:ascii="Helvetica" w:eastAsiaTheme="minorHAnsi" w:hAnsi="Helvetica"/>
                    </w:rPr>
                  </w:pPr>
                  <w:r w:rsidRPr="006D42E3">
                    <w:rPr>
                      <w:rFonts w:ascii="Helvetica" w:eastAsiaTheme="minorHAnsi" w:hAnsi="Helvetica"/>
                    </w:rPr>
                    <w:t>Award Floor:</w:t>
                  </w:r>
                </w:p>
              </w:tc>
              <w:tc>
                <w:tcPr>
                  <w:tcW w:w="3404" w:type="dxa"/>
                  <w:vAlign w:val="center"/>
                  <w:hideMark/>
                </w:tcPr>
                <w:p w14:paraId="6618757B"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tc>
            </w:tr>
          </w:tbl>
          <w:p w14:paraId="219CB37C" w14:textId="77777777" w:rsidR="00F915C5" w:rsidRPr="006D42E3" w:rsidRDefault="00F915C5" w:rsidP="005B3E75">
            <w:pPr>
              <w:rPr>
                <w:rFonts w:ascii="Helvetica" w:eastAsiaTheme="minorHAnsi" w:hAnsi="Helvetica"/>
              </w:rPr>
            </w:pPr>
          </w:p>
        </w:tc>
      </w:tr>
    </w:tbl>
    <w:p w14:paraId="3EB632D0" w14:textId="77777777" w:rsidR="00F915C5" w:rsidRPr="006D42E3" w:rsidRDefault="00F915C5" w:rsidP="00F915C5">
      <w:pPr>
        <w:rPr>
          <w:rFonts w:ascii="Helvetica" w:eastAsiaTheme="minorHAnsi" w:hAnsi="Helvetica"/>
        </w:rPr>
      </w:pPr>
      <w:r w:rsidRPr="006D42E3">
        <w:rPr>
          <w:rFonts w:ascii="Helvetica" w:eastAsiaTheme="minorHAnsi" w:hAnsi="Helvetica"/>
        </w:rPr>
        <w:lastRenderedPageBreak/>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23"/>
        <w:gridCol w:w="6967"/>
      </w:tblGrid>
      <w:tr w:rsidR="00F915C5" w:rsidRPr="006D42E3" w14:paraId="518CD935" w14:textId="77777777" w:rsidTr="005B3E75">
        <w:trPr>
          <w:tblCellSpacing w:w="0" w:type="dxa"/>
        </w:trPr>
        <w:tc>
          <w:tcPr>
            <w:tcW w:w="0" w:type="auto"/>
            <w:noWrap/>
            <w:hideMark/>
          </w:tcPr>
          <w:p w14:paraId="6EC82E80" w14:textId="77777777" w:rsidR="00F915C5" w:rsidRPr="006D42E3" w:rsidRDefault="00F915C5" w:rsidP="005B3E75">
            <w:pPr>
              <w:rPr>
                <w:rFonts w:ascii="Helvetica" w:eastAsiaTheme="minorHAnsi" w:hAnsi="Helvetica"/>
              </w:rPr>
            </w:pPr>
            <w:r w:rsidRPr="006D42E3">
              <w:rPr>
                <w:rFonts w:ascii="Helvetica" w:eastAsiaTheme="minorHAnsi" w:hAnsi="Helvetica"/>
              </w:rPr>
              <w:t>Eligible Applicants:</w:t>
            </w:r>
          </w:p>
        </w:tc>
        <w:tc>
          <w:tcPr>
            <w:tcW w:w="5000" w:type="pct"/>
            <w:vAlign w:val="center"/>
            <w:hideMark/>
          </w:tcPr>
          <w:p w14:paraId="10ACD5A5" w14:textId="77777777" w:rsidR="00F915C5" w:rsidRPr="006D42E3" w:rsidRDefault="00F915C5" w:rsidP="005B3E75">
            <w:pPr>
              <w:rPr>
                <w:rFonts w:ascii="Helvetica" w:eastAsiaTheme="minorHAnsi" w:hAnsi="Helvetica"/>
              </w:rPr>
            </w:pPr>
            <w:r w:rsidRPr="006D42E3">
              <w:rPr>
                <w:rFonts w:ascii="Helvetica" w:eastAsiaTheme="minorHAnsi" w:hAnsi="Helvetica"/>
              </w:rPr>
              <w:t>Unrestricted (i.e., open to any type of entity above), subject to any clarification in text field entitled "Additional Information on Eligibility"</w:t>
            </w:r>
          </w:p>
        </w:tc>
      </w:tr>
      <w:tr w:rsidR="00F915C5" w:rsidRPr="006D42E3" w14:paraId="704EF8E3" w14:textId="77777777" w:rsidTr="005B3E75">
        <w:trPr>
          <w:tblCellSpacing w:w="0" w:type="dxa"/>
        </w:trPr>
        <w:tc>
          <w:tcPr>
            <w:tcW w:w="0" w:type="auto"/>
            <w:noWrap/>
            <w:hideMark/>
          </w:tcPr>
          <w:p w14:paraId="23759DEC" w14:textId="77777777" w:rsidR="00F915C5" w:rsidRPr="006D42E3" w:rsidRDefault="00F915C5" w:rsidP="005B3E75">
            <w:pPr>
              <w:rPr>
                <w:rFonts w:ascii="Helvetica" w:eastAsiaTheme="minorHAnsi" w:hAnsi="Helvetica"/>
              </w:rPr>
            </w:pPr>
            <w:r w:rsidRPr="006D42E3">
              <w:rPr>
                <w:rFonts w:ascii="Helvetica" w:eastAsiaTheme="minorHAnsi" w:hAnsi="Helvetica"/>
              </w:rPr>
              <w:t>Additional Information on Eligibility:</w:t>
            </w:r>
          </w:p>
        </w:tc>
        <w:tc>
          <w:tcPr>
            <w:tcW w:w="5000" w:type="pct"/>
            <w:vAlign w:val="center"/>
            <w:hideMark/>
          </w:tcPr>
          <w:p w14:paraId="72382E23" w14:textId="77777777" w:rsidR="00F915C5" w:rsidRPr="006D42E3" w:rsidRDefault="00F915C5" w:rsidP="005B3E75">
            <w:pPr>
              <w:rPr>
                <w:rFonts w:ascii="Helvetica" w:eastAsiaTheme="minorHAnsi" w:hAnsi="Helvetica"/>
              </w:rPr>
            </w:pPr>
            <w:r w:rsidRPr="006D42E3">
              <w:rPr>
                <w:rFonts w:ascii="Helvetica" w:eastAsiaTheme="minorHAnsi" w:hAnsi="Helvetica"/>
              </w:rPr>
              <w:t>The following types of entities are eligible to apply for award under this announcement. Failure to meet eligibility requirements will result in precluding the BLM from making an award. Types are: - State, local government, Indian Tribe; - Institution of Higher Education (IHE); - Nonprofit Organizations</w:t>
            </w:r>
          </w:p>
        </w:tc>
      </w:tr>
    </w:tbl>
    <w:p w14:paraId="20AF0631" w14:textId="77777777" w:rsidR="00F915C5" w:rsidRPr="006D42E3" w:rsidRDefault="00F915C5" w:rsidP="00F915C5">
      <w:pPr>
        <w:rPr>
          <w:rFonts w:ascii="Helvetica" w:eastAsiaTheme="minorHAnsi" w:hAnsi="Helvetica"/>
        </w:rPr>
      </w:pPr>
      <w:r w:rsidRPr="006D42E3">
        <w:rPr>
          <w:rFonts w:ascii="Helvetica" w:eastAsiaTheme="minorHAnsi" w:hAnsi="Helvetica"/>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3"/>
        <w:gridCol w:w="7527"/>
      </w:tblGrid>
      <w:tr w:rsidR="00F915C5" w:rsidRPr="006D42E3" w14:paraId="7DC7D026" w14:textId="77777777" w:rsidTr="005B3E75">
        <w:trPr>
          <w:tblCellSpacing w:w="0" w:type="dxa"/>
        </w:trPr>
        <w:tc>
          <w:tcPr>
            <w:tcW w:w="0" w:type="auto"/>
            <w:noWrap/>
            <w:hideMark/>
          </w:tcPr>
          <w:p w14:paraId="758D44AA" w14:textId="77777777" w:rsidR="00F915C5" w:rsidRPr="006D42E3" w:rsidRDefault="00F915C5" w:rsidP="005B3E75">
            <w:pPr>
              <w:rPr>
                <w:rFonts w:ascii="Helvetica" w:eastAsiaTheme="minorHAnsi" w:hAnsi="Helvetica"/>
              </w:rPr>
            </w:pPr>
            <w:r w:rsidRPr="006D42E3">
              <w:rPr>
                <w:rFonts w:ascii="Helvetica" w:eastAsiaTheme="minorHAnsi" w:hAnsi="Helvetica"/>
              </w:rPr>
              <w:t>Agency Name:</w:t>
            </w:r>
          </w:p>
        </w:tc>
        <w:tc>
          <w:tcPr>
            <w:tcW w:w="5000" w:type="pct"/>
            <w:vAlign w:val="center"/>
            <w:hideMark/>
          </w:tcPr>
          <w:p w14:paraId="479016CF" w14:textId="77777777" w:rsidR="00F915C5" w:rsidRPr="006D42E3" w:rsidRDefault="00F915C5" w:rsidP="005B3E75">
            <w:pPr>
              <w:rPr>
                <w:rFonts w:ascii="Helvetica" w:eastAsiaTheme="minorHAnsi" w:hAnsi="Helvetica"/>
              </w:rPr>
            </w:pPr>
            <w:r w:rsidRPr="006D42E3">
              <w:rPr>
                <w:rFonts w:ascii="Helvetica" w:eastAsiaTheme="minorHAnsi" w:hAnsi="Helvetica"/>
              </w:rPr>
              <w:t>Bureau of Land Management</w:t>
            </w:r>
          </w:p>
        </w:tc>
      </w:tr>
      <w:tr w:rsidR="00F915C5" w:rsidRPr="006D42E3" w14:paraId="0B90D497" w14:textId="77777777" w:rsidTr="005B3E75">
        <w:trPr>
          <w:tblCellSpacing w:w="0" w:type="dxa"/>
        </w:trPr>
        <w:tc>
          <w:tcPr>
            <w:tcW w:w="0" w:type="auto"/>
            <w:noWrap/>
            <w:hideMark/>
          </w:tcPr>
          <w:p w14:paraId="7589308C" w14:textId="77777777" w:rsidR="00F915C5" w:rsidRPr="006D42E3" w:rsidRDefault="00F915C5" w:rsidP="005B3E75">
            <w:pPr>
              <w:rPr>
                <w:rFonts w:ascii="Helvetica" w:eastAsiaTheme="minorHAnsi" w:hAnsi="Helvetica"/>
              </w:rPr>
            </w:pPr>
            <w:r w:rsidRPr="006D42E3">
              <w:rPr>
                <w:rFonts w:ascii="Helvetica" w:eastAsiaTheme="minorHAnsi" w:hAnsi="Helvetica"/>
              </w:rPr>
              <w:t>Description:</w:t>
            </w:r>
          </w:p>
        </w:tc>
        <w:tc>
          <w:tcPr>
            <w:tcW w:w="5000" w:type="pct"/>
            <w:vAlign w:val="center"/>
            <w:hideMark/>
          </w:tcPr>
          <w:p w14:paraId="2B1856AF" w14:textId="77777777" w:rsidR="00F915C5" w:rsidRPr="006D42E3" w:rsidRDefault="00F915C5" w:rsidP="005B3E75">
            <w:pPr>
              <w:rPr>
                <w:rFonts w:ascii="Helvetica" w:eastAsiaTheme="minorHAnsi" w:hAnsi="Helvetica"/>
              </w:rPr>
            </w:pPr>
            <w:r w:rsidRPr="006D42E3">
              <w:rPr>
                <w:rFonts w:ascii="Helvetica" w:eastAsiaTheme="minorHAnsi" w:hAnsi="Helvetica"/>
              </w:rPr>
              <w:t>GRANT OPPORTUNITY FORECAST</w:t>
            </w:r>
          </w:p>
          <w:p w14:paraId="5FC239BC" w14:textId="77777777" w:rsidR="00F915C5" w:rsidRPr="006D42E3" w:rsidRDefault="00F915C5" w:rsidP="005B3E75">
            <w:pPr>
              <w:rPr>
                <w:rFonts w:ascii="Helvetica" w:eastAsiaTheme="minorHAnsi" w:hAnsi="Helvetica"/>
              </w:rPr>
            </w:pPr>
            <w:r w:rsidRPr="006D42E3">
              <w:rPr>
                <w:rFonts w:ascii="Helvetica" w:eastAsiaTheme="minorHAnsi" w:hAnsi="Helvetica"/>
              </w:rPr>
              <w:t>USDA/USDOI Joint Fire Science Program (JFSP)</w:t>
            </w:r>
          </w:p>
          <w:p w14:paraId="392DCA0C" w14:textId="77777777" w:rsidR="00F915C5" w:rsidRPr="006D42E3" w:rsidRDefault="00F915C5" w:rsidP="005B3E75">
            <w:pPr>
              <w:rPr>
                <w:rFonts w:ascii="Helvetica" w:eastAsiaTheme="minorHAnsi" w:hAnsi="Helvetica"/>
              </w:rPr>
            </w:pPr>
            <w:r w:rsidRPr="006D42E3">
              <w:rPr>
                <w:rFonts w:ascii="Helvetica" w:eastAsiaTheme="minorHAnsi" w:hAnsi="Helvetica"/>
              </w:rPr>
              <w:t>Funding Opportunity Announcement (FOA): July – September 2021</w:t>
            </w:r>
          </w:p>
          <w:p w14:paraId="2CAD05A7" w14:textId="77777777" w:rsidR="00F915C5" w:rsidRPr="006D42E3" w:rsidRDefault="00F915C5" w:rsidP="005B3E75">
            <w:pPr>
              <w:rPr>
                <w:rFonts w:ascii="Helvetica" w:eastAsiaTheme="minorHAnsi" w:hAnsi="Helvetica"/>
              </w:rPr>
            </w:pPr>
            <w:r w:rsidRPr="006D42E3">
              <w:rPr>
                <w:rFonts w:ascii="Helvetica" w:eastAsiaTheme="minorHAnsi" w:hAnsi="Helvetica"/>
              </w:rPr>
              <w:t>Potential Topics</w:t>
            </w:r>
          </w:p>
          <w:p w14:paraId="04BEA29A" w14:textId="77777777" w:rsidR="00F915C5" w:rsidRPr="006D42E3" w:rsidRDefault="00F915C5" w:rsidP="005B3E75">
            <w:pPr>
              <w:rPr>
                <w:rFonts w:ascii="Helvetica" w:eastAsiaTheme="minorHAnsi" w:hAnsi="Helvetica"/>
              </w:rPr>
            </w:pPr>
            <w:r w:rsidRPr="006D42E3">
              <w:rPr>
                <w:rFonts w:ascii="Helvetica" w:eastAsiaTheme="minorHAnsi" w:hAnsi="Helvetica"/>
              </w:rPr>
              <w:t>June 2021</w:t>
            </w:r>
          </w:p>
          <w:p w14:paraId="207093A3"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p w14:paraId="19DC95B4" w14:textId="77777777" w:rsidR="00F915C5" w:rsidRPr="006D42E3" w:rsidRDefault="00F915C5" w:rsidP="005B3E75">
            <w:pPr>
              <w:rPr>
                <w:rFonts w:ascii="Helvetica" w:eastAsiaTheme="minorHAnsi" w:hAnsi="Helvetica"/>
              </w:rPr>
            </w:pPr>
            <w:r w:rsidRPr="006D42E3">
              <w:rPr>
                <w:rFonts w:ascii="Helvetica" w:eastAsiaTheme="minorHAnsi" w:hAnsi="Helvetica"/>
              </w:rPr>
              <w:t>Background</w:t>
            </w:r>
          </w:p>
          <w:p w14:paraId="3E67EACA" w14:textId="77777777" w:rsidR="00F915C5" w:rsidRPr="006D42E3" w:rsidRDefault="00F915C5" w:rsidP="005B3E75">
            <w:pPr>
              <w:rPr>
                <w:rFonts w:ascii="Helvetica" w:eastAsiaTheme="minorHAnsi" w:hAnsi="Helvetica"/>
              </w:rPr>
            </w:pPr>
            <w:r w:rsidRPr="006D42E3">
              <w:rPr>
                <w:rFonts w:ascii="Helvetica" w:eastAsiaTheme="minorHAnsi" w:hAnsi="Helvetica"/>
              </w:rPr>
              <w:t>The interagency Joint Fire Science Program (JFSP) intends to request proposals through one or more formal Funding Opportunity Announcements (FOA) beginning approximately July 2021 and remaining open 60 days. The intent of this announcement is to provide an early alert to investigators interested in the topics below so they can begin considering responsive ideas with potential partners and collaborators.</w:t>
            </w:r>
          </w:p>
          <w:p w14:paraId="33A71D67" w14:textId="77777777" w:rsidR="00F915C5" w:rsidRPr="006D42E3" w:rsidRDefault="00F915C5" w:rsidP="005B3E75">
            <w:pPr>
              <w:rPr>
                <w:rFonts w:ascii="Helvetica" w:eastAsiaTheme="minorHAnsi" w:hAnsi="Helvetica"/>
              </w:rPr>
            </w:pPr>
            <w:r w:rsidRPr="006D42E3">
              <w:rPr>
                <w:rFonts w:ascii="Helvetica" w:eastAsiaTheme="minorHAnsi" w:hAnsi="Helvetica"/>
              </w:rPr>
              <w:lastRenderedPageBreak/>
              <w:t> </w:t>
            </w:r>
          </w:p>
          <w:p w14:paraId="2D1FBFFA" w14:textId="77777777" w:rsidR="00F915C5" w:rsidRPr="006D42E3" w:rsidRDefault="00F915C5" w:rsidP="005B3E75">
            <w:pPr>
              <w:rPr>
                <w:rFonts w:ascii="Helvetica" w:eastAsiaTheme="minorHAnsi" w:hAnsi="Helvetica"/>
              </w:rPr>
            </w:pPr>
            <w:r w:rsidRPr="006D42E3">
              <w:rPr>
                <w:rFonts w:ascii="Helvetica" w:eastAsiaTheme="minorHAnsi" w:hAnsi="Helvetica"/>
              </w:rPr>
              <w:t>Investigators should recognize that final decisions regarding topic selection will not be made until Summer of 2021 and that final topic selection may differ from that posted here. One or more topics could be dropped or added, and the specific focus of individual topics may be altered. Investigators should recognize this uncertainty and not invest substantial time or resources working on proposals until the FOAs and their associated topics are formally posted.</w:t>
            </w:r>
          </w:p>
          <w:p w14:paraId="36149F34"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p w14:paraId="502C6F5F" w14:textId="77777777" w:rsidR="00F915C5" w:rsidRPr="006D42E3" w:rsidRDefault="00F915C5" w:rsidP="005B3E75">
            <w:pPr>
              <w:rPr>
                <w:rFonts w:ascii="Helvetica" w:eastAsiaTheme="minorHAnsi" w:hAnsi="Helvetica"/>
              </w:rPr>
            </w:pPr>
            <w:r w:rsidRPr="006D42E3">
              <w:rPr>
                <w:rFonts w:ascii="Helvetica" w:eastAsiaTheme="minorHAnsi" w:hAnsi="Helvetica"/>
              </w:rPr>
              <w:t>Investigators should not contact the JFSP Office or Governing Board members seeking further information on these topics. No further information will be released until the FOAs are formally posted.</w:t>
            </w:r>
          </w:p>
          <w:p w14:paraId="53B9756A"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p w14:paraId="0CDA3E8D" w14:textId="77777777" w:rsidR="00F915C5" w:rsidRPr="006D42E3" w:rsidRDefault="00F915C5" w:rsidP="005B3E75">
            <w:pPr>
              <w:rPr>
                <w:rFonts w:ascii="Helvetica" w:eastAsiaTheme="minorHAnsi" w:hAnsi="Helvetica"/>
              </w:rPr>
            </w:pPr>
            <w:r w:rsidRPr="006D42E3">
              <w:rPr>
                <w:rFonts w:ascii="Helvetica" w:eastAsiaTheme="minorHAnsi" w:hAnsi="Helvetica"/>
              </w:rPr>
              <w:t> Primary FOA</w:t>
            </w:r>
          </w:p>
          <w:p w14:paraId="2B9E4EF0" w14:textId="77777777" w:rsidR="00F915C5" w:rsidRPr="006D42E3" w:rsidRDefault="00F915C5" w:rsidP="005B3E75">
            <w:pPr>
              <w:rPr>
                <w:rFonts w:ascii="Helvetica" w:eastAsiaTheme="minorHAnsi" w:hAnsi="Helvetica"/>
              </w:rPr>
            </w:pPr>
            <w:r w:rsidRPr="006D42E3">
              <w:rPr>
                <w:rFonts w:ascii="Helvetica" w:eastAsiaTheme="minorHAnsi" w:hAnsi="Helvetica"/>
              </w:rPr>
              <w:t>A. Social and ecological recovery of communities impacted by wildfire</w:t>
            </w:r>
          </w:p>
          <w:p w14:paraId="73470B00" w14:textId="77777777" w:rsidR="00F915C5" w:rsidRPr="006D42E3" w:rsidRDefault="00F915C5" w:rsidP="005B3E75">
            <w:pPr>
              <w:rPr>
                <w:rFonts w:ascii="Helvetica" w:eastAsiaTheme="minorHAnsi" w:hAnsi="Helvetica"/>
              </w:rPr>
            </w:pPr>
            <w:r w:rsidRPr="006D42E3">
              <w:rPr>
                <w:rFonts w:ascii="Helvetica" w:eastAsiaTheme="minorHAnsi" w:hAnsi="Helvetica"/>
              </w:rPr>
              <w:t>Societal losses from wildfire have increased in recent decades. In addition to structure damages and losses, communities directly impacted by wildfire face significant challenges in recovery, including, rebuilding community infrastructure, remediation of contaminants, and recovery of local economies. Altered post-fire ecological processes or states (e.g., hydrologic cycles, invasive species incursions) can also have profound impacts on communities far outside the wildfire boundary reliant on the ecosystem services provided by those processes and states. Thus, community recovery from wildfire must be considered in the context of coupled social-ecological systems. In addition, recent and ongoing changes in both the fire and community environments, such as lengthening fire seasons and increased density of residential structures, will likely necessitate forward looking recovery strategies that anticipate changing conditions. JFSP is interested in new science that will inform the development or improvement of strategies, tools, and resources used for post-fire community recovery, such that they facilitate recovery efforts that increase the resilience of social-ecological systems to future wildfires.</w:t>
            </w:r>
          </w:p>
          <w:p w14:paraId="077DF996" w14:textId="77777777" w:rsidR="00F915C5" w:rsidRPr="006D42E3" w:rsidRDefault="00F915C5" w:rsidP="005B3E75">
            <w:pPr>
              <w:rPr>
                <w:rFonts w:ascii="Helvetica" w:eastAsiaTheme="minorHAnsi" w:hAnsi="Helvetica"/>
              </w:rPr>
            </w:pPr>
          </w:p>
          <w:p w14:paraId="06DCA944" w14:textId="77777777" w:rsidR="00F915C5" w:rsidRPr="006D42E3" w:rsidRDefault="00F915C5" w:rsidP="005B3E75">
            <w:pPr>
              <w:rPr>
                <w:rFonts w:ascii="Helvetica" w:eastAsiaTheme="minorHAnsi" w:hAnsi="Helvetica"/>
              </w:rPr>
            </w:pPr>
            <w:r w:rsidRPr="006D42E3">
              <w:rPr>
                <w:rFonts w:ascii="Helvetica" w:eastAsiaTheme="minorHAnsi" w:hAnsi="Helvetica"/>
              </w:rPr>
              <w:t>B. Collaborative development of ecosystem mapping products for fire and fuels management</w:t>
            </w:r>
          </w:p>
          <w:p w14:paraId="5A564AE7" w14:textId="77777777" w:rsidR="00F915C5" w:rsidRPr="006D42E3" w:rsidRDefault="00F915C5" w:rsidP="005B3E75">
            <w:pPr>
              <w:rPr>
                <w:rFonts w:ascii="Helvetica" w:eastAsiaTheme="minorHAnsi" w:hAnsi="Helvetica"/>
              </w:rPr>
            </w:pPr>
            <w:r w:rsidRPr="006D42E3">
              <w:rPr>
                <w:rFonts w:ascii="Helvetica" w:eastAsiaTheme="minorHAnsi" w:hAnsi="Helvetica"/>
              </w:rPr>
              <w:t xml:space="preserve">Access to dynamic maps of ecosystem condition, desired condition, and departure from desired condition is critical for developing and communicating strategic fire and fuels management strategies at landscape to regional scales. Several mapping products have been developed at national scales that characterize current and/or desired ecosystem condition and have been used by resource managers to prioritize fuels management and restoration activities (e.g., LANDFIRE). However, national-level mapping products are not always applicable to landscape- or regional-level prioritization processes. Managers have for example expressed the need of products with finer resolution, greater accuracy in some fuel or vegetation characteristics, greater dynamism to capture the rapidly changing nature of vegetation and fuels, or that incorporate some measure of variability in fuel and vegetation characteristics. Advances in citizen science; satellite, airborne, and terrestrial remote </w:t>
            </w:r>
            <w:r w:rsidRPr="006D42E3">
              <w:rPr>
                <w:rFonts w:ascii="Helvetica" w:eastAsiaTheme="minorHAnsi" w:hAnsi="Helvetica"/>
              </w:rPr>
              <w:lastRenderedPageBreak/>
              <w:t>sensing have greatly increased the ability to address these identified needs, but many of the newest technologies have been applied primarily in research settings. As a result, JFSP may look for proposals to develop, using a collaborative framework, prototype mapping protocols and products that capture current ecosystem condition, desired condition, and departure from desired condition at spatial and temporal resolutions relevant to fire and fuels management decisions.</w:t>
            </w:r>
          </w:p>
          <w:p w14:paraId="3B845869"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p w14:paraId="5F407B7A"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p w14:paraId="47CDCE29" w14:textId="77777777" w:rsidR="00F915C5" w:rsidRPr="006D42E3" w:rsidRDefault="00F915C5" w:rsidP="005B3E75">
            <w:pPr>
              <w:rPr>
                <w:rFonts w:ascii="Helvetica" w:eastAsiaTheme="minorHAnsi" w:hAnsi="Helvetica"/>
              </w:rPr>
            </w:pPr>
            <w:r w:rsidRPr="006D42E3">
              <w:rPr>
                <w:rFonts w:ascii="Helvetica" w:eastAsiaTheme="minorHAnsi" w:hAnsi="Helvetica"/>
              </w:rPr>
              <w:t>GRIN FOA - Graduate Research Innovation (GRIN) Award</w:t>
            </w:r>
          </w:p>
          <w:p w14:paraId="3D6AE8BD" w14:textId="77777777" w:rsidR="00F915C5" w:rsidRPr="006D42E3" w:rsidRDefault="00F915C5" w:rsidP="005B3E75">
            <w:pPr>
              <w:rPr>
                <w:rFonts w:ascii="Helvetica" w:eastAsiaTheme="minorHAnsi" w:hAnsi="Helvetica"/>
              </w:rPr>
            </w:pPr>
            <w:r w:rsidRPr="006D42E3">
              <w:rPr>
                <w:rFonts w:ascii="Helvetica" w:eastAsiaTheme="minorHAnsi" w:hAnsi="Helvetica"/>
              </w:rPr>
              <w:t>In partnership with the Association for Fire Ecology, the Joint Fire Science Program (JFSP) will likely continue the Graduate Research Innovation (GRIN) program for current master and doctoral students in the field of wildland fire and related physical, biological, and social sciences. The purpose of these awards is to enhance student exposure to the management and policy relevance of their research. As a result, these awards will enable graduate students to conduct research that will supplement and enhance the quality, scope, or applicability of their thesis or dissertation to develop information and products useful to managers and decision-makers.</w:t>
            </w:r>
          </w:p>
          <w:p w14:paraId="496F7F70"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p w14:paraId="5578D14A" w14:textId="77777777" w:rsidR="00F915C5" w:rsidRPr="006D42E3" w:rsidRDefault="00F915C5" w:rsidP="005B3E75">
            <w:pPr>
              <w:rPr>
                <w:rFonts w:ascii="Helvetica" w:eastAsiaTheme="minorHAnsi" w:hAnsi="Helvetica"/>
              </w:rPr>
            </w:pPr>
            <w:r w:rsidRPr="006D42E3">
              <w:rPr>
                <w:rFonts w:ascii="Helvetica" w:eastAsiaTheme="minorHAnsi" w:hAnsi="Helvetica"/>
              </w:rPr>
              <w:t>Proposals must describe new, unfunded work that extends ongoing or planned research that is the subject of a thesis or dissertation that has been approved by the graduate student’s advisory committee. Proposals must be directly related to the mission and goals of JFSP to be considered, and they must address management- or policy-related questions related to one or more of the following general topic areas: fuels management and fire behavior, emissions and air quality, fire effects and post-fire recovery, relative impacts of prescribed fire versus wildfire, or human dimensions of fire.</w:t>
            </w:r>
          </w:p>
          <w:p w14:paraId="1701E96A"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p w14:paraId="3F643FB4" w14:textId="77777777" w:rsidR="00F915C5" w:rsidRPr="006D42E3" w:rsidRDefault="00F915C5" w:rsidP="005B3E75">
            <w:pPr>
              <w:rPr>
                <w:rFonts w:ascii="Helvetica" w:eastAsiaTheme="minorHAnsi" w:hAnsi="Helvetica"/>
              </w:rPr>
            </w:pPr>
            <w:r w:rsidRPr="006D42E3">
              <w:rPr>
                <w:rFonts w:ascii="Helvetica" w:eastAsiaTheme="minorHAnsi" w:hAnsi="Helvetica"/>
              </w:rPr>
              <w:t>Note: the specific topics eligible for GRIN proposals identified in the FOA may differ from those listed above.</w:t>
            </w:r>
          </w:p>
          <w:p w14:paraId="03ECBF13"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p w14:paraId="2C6AF7D9" w14:textId="77777777" w:rsidR="00F915C5" w:rsidRPr="006D42E3" w:rsidRDefault="00F915C5" w:rsidP="005B3E75">
            <w:pPr>
              <w:rPr>
                <w:rFonts w:ascii="Helvetica" w:eastAsiaTheme="minorHAnsi" w:hAnsi="Helvetica"/>
              </w:rPr>
            </w:pPr>
            <w:r w:rsidRPr="006D42E3">
              <w:rPr>
                <w:rFonts w:ascii="Helvetica" w:eastAsiaTheme="minorHAnsi" w:hAnsi="Helvetica"/>
              </w:rPr>
              <w:t>Regional Fire Science Exchange FOA</w:t>
            </w:r>
          </w:p>
          <w:p w14:paraId="1EB2FF4C" w14:textId="77777777" w:rsidR="00F915C5" w:rsidRPr="006D42E3" w:rsidRDefault="00F915C5" w:rsidP="005B3E75">
            <w:pPr>
              <w:rPr>
                <w:rFonts w:ascii="Helvetica" w:eastAsiaTheme="minorHAnsi" w:hAnsi="Helvetica"/>
              </w:rPr>
            </w:pPr>
            <w:r w:rsidRPr="006D42E3">
              <w:rPr>
                <w:rFonts w:ascii="Helvetica" w:eastAsiaTheme="minorHAnsi" w:hAnsi="Helvetica"/>
              </w:rPr>
              <w:t>The JFSP is looking to solicit proposals to lead and execute a particular regional fire science exchange for a period of one to three years. The JFSP funds and provides oversight to a national collaborative of 15 regional wildland fire science exchanges of the Fire Science Exchange Network (FSEN). The FSEN provides the most relevant, current wildland fire science information to federal, state, local, tribal, and private stakeholders within ecologically similar regions. The FSEN brings fire, fuel, natural resource, and land managers, practitioners, and scientists together to address regional wildland fire management needs and challenges. Please see the JFSP website (</w:t>
            </w:r>
            <w:hyperlink r:id="rId506" w:tgtFrame="_blank" w:history="1">
              <w:r w:rsidRPr="006D42E3">
                <w:rPr>
                  <w:rStyle w:val="Hyperlink"/>
                  <w:rFonts w:ascii="Helvetica" w:hAnsi="Helvetica"/>
                </w:rPr>
                <w:t>https://www.firescience.gov</w:t>
              </w:r>
            </w:hyperlink>
            <w:r w:rsidRPr="006D42E3">
              <w:rPr>
                <w:rFonts w:ascii="Helvetica" w:eastAsiaTheme="minorHAnsi" w:hAnsi="Helvetica"/>
              </w:rPr>
              <w:t>) for additional information about the FSEN.</w:t>
            </w:r>
          </w:p>
          <w:p w14:paraId="53F8DAAE"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p w14:paraId="0CEA1769" w14:textId="77777777" w:rsidR="00F915C5" w:rsidRPr="006D42E3" w:rsidRDefault="00F915C5" w:rsidP="005B3E75">
            <w:pPr>
              <w:rPr>
                <w:rFonts w:ascii="Helvetica" w:eastAsiaTheme="minorHAnsi" w:hAnsi="Helvetica"/>
              </w:rPr>
            </w:pPr>
            <w:r w:rsidRPr="006D42E3">
              <w:rPr>
                <w:rFonts w:ascii="Helvetica" w:eastAsiaTheme="minorHAnsi" w:hAnsi="Helvetica"/>
              </w:rPr>
              <w:t>This solicitation may seek individual proposals (i.e., each proposal must be specific to one region) for the following six regions of the FSEN: Southern, Southern Rockies, Southwest, Appalachians, Great Plains and North Atlantic (see map below).</w:t>
            </w:r>
          </w:p>
        </w:tc>
      </w:tr>
      <w:tr w:rsidR="00F915C5" w:rsidRPr="006D42E3" w14:paraId="5A0013AC" w14:textId="77777777" w:rsidTr="005B3E75">
        <w:trPr>
          <w:tblCellSpacing w:w="0" w:type="dxa"/>
        </w:trPr>
        <w:tc>
          <w:tcPr>
            <w:tcW w:w="0" w:type="auto"/>
            <w:noWrap/>
            <w:hideMark/>
          </w:tcPr>
          <w:p w14:paraId="4E38563C" w14:textId="77777777" w:rsidR="00F915C5" w:rsidRPr="006D42E3" w:rsidRDefault="00F915C5" w:rsidP="005B3E75">
            <w:pPr>
              <w:rPr>
                <w:rFonts w:ascii="Helvetica" w:eastAsiaTheme="minorHAnsi" w:hAnsi="Helvetica"/>
              </w:rPr>
            </w:pPr>
            <w:r w:rsidRPr="006D42E3">
              <w:rPr>
                <w:rFonts w:ascii="Helvetica" w:eastAsiaTheme="minorHAnsi" w:hAnsi="Helvetica"/>
              </w:rPr>
              <w:lastRenderedPageBreak/>
              <w:t>Link to Additional Information:</w:t>
            </w:r>
          </w:p>
        </w:tc>
        <w:tc>
          <w:tcPr>
            <w:tcW w:w="5000" w:type="pct"/>
            <w:vAlign w:val="center"/>
            <w:hideMark/>
          </w:tcPr>
          <w:p w14:paraId="62510A2C" w14:textId="77777777" w:rsidR="00F915C5" w:rsidRPr="006D42E3" w:rsidRDefault="00F915C5" w:rsidP="005B3E75">
            <w:pPr>
              <w:rPr>
                <w:rFonts w:ascii="Helvetica" w:eastAsiaTheme="minorHAnsi" w:hAnsi="Helvetica"/>
              </w:rPr>
            </w:pPr>
            <w:r w:rsidRPr="006D42E3">
              <w:rPr>
                <w:rFonts w:ascii="Helvetica" w:eastAsiaTheme="minorHAnsi" w:hAnsi="Helvetica"/>
              </w:rPr>
              <w:t> </w:t>
            </w:r>
          </w:p>
        </w:tc>
      </w:tr>
      <w:tr w:rsidR="00F915C5" w:rsidRPr="006D42E3" w14:paraId="5BFAD650" w14:textId="77777777" w:rsidTr="005B3E75">
        <w:trPr>
          <w:tblCellSpacing w:w="0" w:type="dxa"/>
        </w:trPr>
        <w:tc>
          <w:tcPr>
            <w:tcW w:w="0" w:type="auto"/>
            <w:noWrap/>
            <w:hideMark/>
          </w:tcPr>
          <w:p w14:paraId="4FFF9795" w14:textId="77777777" w:rsidR="00F915C5" w:rsidRPr="006D42E3" w:rsidRDefault="00F915C5" w:rsidP="005B3E75">
            <w:pPr>
              <w:rPr>
                <w:rFonts w:ascii="Helvetica" w:eastAsiaTheme="minorHAnsi" w:hAnsi="Helvetica"/>
              </w:rPr>
            </w:pPr>
            <w:r w:rsidRPr="006D42E3">
              <w:rPr>
                <w:rFonts w:ascii="Helvetica" w:eastAsiaTheme="minorHAnsi" w:hAnsi="Helvetica"/>
              </w:rPr>
              <w:t>Grantor Contact Information:</w:t>
            </w:r>
          </w:p>
        </w:tc>
        <w:tc>
          <w:tcPr>
            <w:tcW w:w="5000" w:type="pct"/>
            <w:vAlign w:val="center"/>
            <w:hideMark/>
          </w:tcPr>
          <w:p w14:paraId="1B6710C3" w14:textId="77777777" w:rsidR="00F915C5" w:rsidRPr="006D42E3" w:rsidRDefault="00F915C5" w:rsidP="005B3E75">
            <w:pPr>
              <w:rPr>
                <w:rFonts w:ascii="Helvetica" w:eastAsiaTheme="minorHAnsi" w:hAnsi="Helvetica"/>
              </w:rPr>
            </w:pPr>
            <w:r w:rsidRPr="006D42E3">
              <w:rPr>
                <w:rFonts w:ascii="Helvetica" w:eastAsiaTheme="minorHAnsi" w:hAnsi="Helvetica"/>
              </w:rPr>
              <w:t>Kyle Bowers Grants Management Officer</w:t>
            </w:r>
            <w:r w:rsidRPr="006D42E3">
              <w:rPr>
                <w:rFonts w:ascii="Helvetica" w:eastAsiaTheme="minorHAnsi" w:hAnsi="Helvetica"/>
              </w:rPr>
              <w:br/>
              <w:t>208-373-3912</w:t>
            </w:r>
            <w:r w:rsidRPr="006D42E3">
              <w:rPr>
                <w:rFonts w:ascii="Helvetica" w:eastAsiaTheme="minorHAnsi" w:hAnsi="Helvetica"/>
              </w:rPr>
              <w:br/>
            </w:r>
            <w:r w:rsidRPr="006D42E3">
              <w:rPr>
                <w:rFonts w:ascii="Helvetica" w:eastAsiaTheme="minorHAnsi" w:hAnsi="Helvetica"/>
              </w:rPr>
              <w:br/>
            </w:r>
            <w:hyperlink r:id="rId507" w:history="1">
              <w:r w:rsidRPr="006D42E3">
                <w:rPr>
                  <w:rStyle w:val="Hyperlink"/>
                  <w:rFonts w:ascii="Helvetica" w:hAnsi="Helvetica"/>
                </w:rPr>
                <w:t>kbowers@blm.gov</w:t>
              </w:r>
            </w:hyperlink>
          </w:p>
        </w:tc>
      </w:tr>
    </w:tbl>
    <w:p w14:paraId="34092C8A" w14:textId="587DEAA0" w:rsidR="00C46E34" w:rsidRPr="005F4615" w:rsidRDefault="00F915C5" w:rsidP="007324AC">
      <w:pPr>
        <w:pStyle w:val="NoSpacing"/>
        <w:pBdr>
          <w:bottom w:val="single" w:sz="6" w:space="1" w:color="auto"/>
        </w:pBdr>
        <w:rPr>
          <w:rStyle w:val="Hyperlink"/>
          <w:rFonts w:ascii="Helvetica" w:hAnsi="Helvetica" w:cs="Helvetica"/>
          <w:color w:val="1155CC"/>
          <w:shd w:val="clear" w:color="auto" w:fill="FFFFFF"/>
        </w:rPr>
      </w:pPr>
      <w:r w:rsidRPr="006D42E3">
        <w:rPr>
          <w:rFonts w:ascii="Helvetica" w:hAnsi="Helvetica"/>
        </w:rPr>
        <w:br/>
      </w:r>
      <w:hyperlink r:id="rId508" w:tgtFrame="_blank" w:history="1">
        <w:r w:rsidRPr="00D002B7">
          <w:rPr>
            <w:rStyle w:val="Hyperlink"/>
            <w:rFonts w:ascii="Helvetica" w:hAnsi="Helvetica" w:cs="Helvetica"/>
            <w:color w:val="1155CC"/>
            <w:shd w:val="clear" w:color="auto" w:fill="FFFFFF"/>
          </w:rPr>
          <w:t>https://www.grants.gov/web/grants/view-opportunity.html?oppId=334273</w:t>
        </w:r>
      </w:hyperlink>
      <w:bookmarkStart w:id="575" w:name="DOIReclamDesalination22"/>
      <w:bookmarkStart w:id="576" w:name="DOINatlFishHabitatAction2021"/>
      <w:bookmarkEnd w:id="575"/>
      <w:bookmarkEnd w:id="576"/>
    </w:p>
    <w:p w14:paraId="579489DA" w14:textId="77777777" w:rsidR="007324AC" w:rsidRPr="00C46E34" w:rsidRDefault="007324AC" w:rsidP="007324AC">
      <w:pPr>
        <w:pStyle w:val="NoSpacing"/>
        <w:pBdr>
          <w:bottom w:val="single" w:sz="6" w:space="1" w:color="auto"/>
        </w:pBdr>
      </w:pPr>
    </w:p>
    <w:p w14:paraId="64329AC2" w14:textId="6A5C8E2B" w:rsidR="008E6E39" w:rsidRPr="005D3F9C" w:rsidRDefault="008E6E39" w:rsidP="0077741F">
      <w:pPr>
        <w:pBdr>
          <w:bottom w:val="double" w:sz="6" w:space="1" w:color="auto"/>
        </w:pBdr>
        <w:autoSpaceDE w:val="0"/>
        <w:autoSpaceDN w:val="0"/>
        <w:adjustRightInd w:val="0"/>
        <w:rPr>
          <w:rFonts w:ascii="Helvetica" w:hAnsi="Helvetica"/>
          <w:b/>
        </w:rPr>
      </w:pPr>
      <w:bookmarkStart w:id="577" w:name="DOIGeologicalEdComponent"/>
      <w:bookmarkStart w:id="578" w:name="DOICoopResUnits21"/>
      <w:bookmarkStart w:id="579" w:name="DOINeotropical"/>
      <w:bookmarkEnd w:id="577"/>
      <w:bookmarkEnd w:id="578"/>
      <w:bookmarkEnd w:id="579"/>
    </w:p>
    <w:p w14:paraId="690B7EA8" w14:textId="77777777" w:rsidR="008E6E39" w:rsidRPr="005D3F9C" w:rsidRDefault="008E6E39" w:rsidP="0077741F">
      <w:pPr>
        <w:rPr>
          <w:rFonts w:ascii="Helvetica" w:hAnsi="Helvetica"/>
        </w:rPr>
      </w:pPr>
    </w:p>
    <w:p w14:paraId="3232DB47" w14:textId="77777777" w:rsidR="0077741F" w:rsidRPr="00AB0B9C" w:rsidRDefault="0077741F" w:rsidP="0077741F">
      <w:pPr>
        <w:autoSpaceDE w:val="0"/>
        <w:autoSpaceDN w:val="0"/>
        <w:adjustRightInd w:val="0"/>
        <w:outlineLvl w:val="0"/>
        <w:rPr>
          <w:rFonts w:ascii="Helvetica" w:hAnsi="Helvetica"/>
          <w:b/>
          <w:sz w:val="28"/>
          <w:szCs w:val="28"/>
        </w:rPr>
      </w:pPr>
      <w:bookmarkStart w:id="580" w:name="DOINAWCA15mod2"/>
      <w:bookmarkEnd w:id="580"/>
      <w:r w:rsidRPr="00AB0B9C">
        <w:rPr>
          <w:rFonts w:ascii="Helvetica" w:hAnsi="Helvetica"/>
          <w:b/>
          <w:sz w:val="28"/>
          <w:szCs w:val="28"/>
        </w:rPr>
        <w:t>Department of Justice</w:t>
      </w:r>
    </w:p>
    <w:p w14:paraId="6412EF55" w14:textId="77777777" w:rsidR="0077741F" w:rsidRPr="005D3F9C" w:rsidRDefault="0077741F" w:rsidP="0077741F">
      <w:pPr>
        <w:autoSpaceDE w:val="0"/>
        <w:autoSpaceDN w:val="0"/>
        <w:adjustRightInd w:val="0"/>
        <w:outlineLvl w:val="0"/>
        <w:rPr>
          <w:rFonts w:ascii="Helvetica" w:hAnsi="Helvetica"/>
          <w:b/>
        </w:rPr>
      </w:pPr>
      <w:bookmarkStart w:id="581" w:name="Labor"/>
      <w:bookmarkStart w:id="582" w:name="DOJ"/>
      <w:bookmarkEnd w:id="581"/>
      <w:bookmarkEnd w:id="582"/>
    </w:p>
    <w:p w14:paraId="5C4AEC9A" w14:textId="70997D3A" w:rsidR="00F96874" w:rsidRPr="00C46E34" w:rsidRDefault="0077741F" w:rsidP="00C46E34">
      <w:pPr>
        <w:rPr>
          <w:rFonts w:ascii="Helvetica" w:hAnsi="Helvetica"/>
        </w:rPr>
      </w:pPr>
      <w:bookmarkStart w:id="583" w:name="DOJWEB"/>
      <w:bookmarkStart w:id="584" w:name="DOJPrograms"/>
      <w:bookmarkEnd w:id="583"/>
      <w:bookmarkEnd w:id="584"/>
      <w:r w:rsidRPr="005C6F01">
        <w:rPr>
          <w:rFonts w:ascii="Helvetica" w:hAnsi="Helvetica"/>
          <w:b/>
          <w:bCs/>
        </w:rPr>
        <w:t>Programs</w:t>
      </w:r>
      <w:r w:rsidRPr="00C46E34">
        <w:rPr>
          <w:rFonts w:ascii="Helvetica" w:hAnsi="Helvetica"/>
        </w:rPr>
        <w:t>:</w:t>
      </w:r>
      <w:bookmarkStart w:id="585" w:name="DOJNICJusticeWomen"/>
      <w:bookmarkStart w:id="586" w:name="DOJDrugCourtTraining"/>
      <w:bookmarkStart w:id="587" w:name="DOJBJASTOP"/>
      <w:bookmarkStart w:id="588" w:name="DOJBJASTOPThreat"/>
      <w:bookmarkStart w:id="589" w:name="DOJOVWFamiliesProg"/>
      <w:bookmarkStart w:id="590" w:name="DOJJusticeReinvestment"/>
      <w:bookmarkStart w:id="591" w:name="DOJJSecondChancePay"/>
      <w:bookmarkStart w:id="592" w:name="DOJNICOnDemandVideoResource"/>
      <w:bookmarkStart w:id="593" w:name="DOJOVWRuralDV"/>
      <w:bookmarkStart w:id="594" w:name="DOJLEMHWA"/>
      <w:bookmarkEnd w:id="585"/>
      <w:bookmarkEnd w:id="586"/>
      <w:bookmarkEnd w:id="587"/>
      <w:bookmarkEnd w:id="588"/>
      <w:bookmarkEnd w:id="589"/>
      <w:bookmarkEnd w:id="590"/>
      <w:bookmarkEnd w:id="591"/>
      <w:bookmarkEnd w:id="592"/>
      <w:bookmarkEnd w:id="593"/>
      <w:bookmarkEnd w:id="594"/>
    </w:p>
    <w:p w14:paraId="1ACA6BE9" w14:textId="20D5424C" w:rsidR="00F915C5" w:rsidRDefault="00F915C5" w:rsidP="00B72917">
      <w:pPr>
        <w:pStyle w:val="NoSpacing"/>
        <w:rPr>
          <w:rFonts w:ascii="Helvetica" w:hAnsi="Helvetica" w:cs="Helvetica"/>
          <w:color w:val="222222"/>
          <w:sz w:val="24"/>
          <w:szCs w:val="24"/>
          <w:shd w:val="clear" w:color="auto" w:fill="FFFFFF"/>
        </w:rPr>
      </w:pPr>
      <w:bookmarkStart w:id="595" w:name="DOJCOPSSchoolViolencePrevention"/>
      <w:bookmarkStart w:id="596" w:name="DOJCOPSCPDCrisis"/>
      <w:bookmarkStart w:id="597" w:name="DOJBJAFY21Continuation"/>
      <w:bookmarkStart w:id="598" w:name="DOJBJAEdByrne21"/>
      <w:bookmarkEnd w:id="595"/>
      <w:bookmarkEnd w:id="596"/>
      <w:bookmarkEnd w:id="597"/>
      <w:bookmarkEnd w:id="598"/>
    </w:p>
    <w:p w14:paraId="756575AA" w14:textId="77777777" w:rsidR="00AB3C17" w:rsidRDefault="00AB3C17" w:rsidP="00AB3C17">
      <w:pPr>
        <w:pStyle w:val="NoSpacing"/>
        <w:rPr>
          <w:rFonts w:ascii="Helvetica" w:hAnsi="Helvetica" w:cs="Helvetica"/>
          <w:color w:val="222222"/>
          <w:sz w:val="24"/>
          <w:szCs w:val="24"/>
          <w:shd w:val="clear" w:color="auto" w:fill="FFFFFF"/>
        </w:rPr>
      </w:pPr>
      <w:bookmarkStart w:id="599" w:name="DOJNIJHateCrimes"/>
      <w:bookmarkEnd w:id="599"/>
      <w:r w:rsidRPr="007A491B">
        <w:rPr>
          <w:rFonts w:ascii="Helvetica" w:hAnsi="Helvetica" w:cs="Helvetica"/>
          <w:color w:val="222222"/>
          <w:sz w:val="24"/>
          <w:szCs w:val="24"/>
          <w:highlight w:val="cyan"/>
          <w:shd w:val="clear" w:color="auto" w:fill="FFFFFF"/>
        </w:rPr>
        <w:t>National Institute of Justice</w:t>
      </w:r>
      <w:r w:rsidRPr="007A491B">
        <w:rPr>
          <w:rFonts w:ascii="Helvetica" w:hAnsi="Helvetica" w:cs="Helvetica"/>
          <w:color w:val="222222"/>
          <w:sz w:val="24"/>
          <w:szCs w:val="24"/>
          <w:highlight w:val="cyan"/>
        </w:rPr>
        <w:br/>
      </w:r>
      <w:r w:rsidRPr="007A491B">
        <w:rPr>
          <w:rFonts w:ascii="Helvetica" w:hAnsi="Helvetica" w:cs="Helvetica"/>
          <w:color w:val="222222"/>
          <w:sz w:val="24"/>
          <w:szCs w:val="24"/>
          <w:highlight w:val="cyan"/>
          <w:shd w:val="clear" w:color="auto" w:fill="FFFFFF"/>
        </w:rPr>
        <w:t>NIJ FY22 Research and Evaluation on Hate Crimes</w:t>
      </w:r>
      <w:r w:rsidRPr="007A491B">
        <w:rPr>
          <w:rFonts w:ascii="Helvetica" w:hAnsi="Helvetica" w:cs="Helvetica"/>
          <w:color w:val="222222"/>
          <w:sz w:val="24"/>
          <w:szCs w:val="24"/>
          <w:highlight w:val="cyan"/>
        </w:rPr>
        <w:br/>
      </w:r>
      <w:r w:rsidRPr="007A491B">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B3C17" w:rsidRPr="00AB3C17" w14:paraId="7C6C1693" w14:textId="77777777" w:rsidTr="00AB3C1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92"/>
              <w:gridCol w:w="3150"/>
            </w:tblGrid>
            <w:tr w:rsidR="00AB3C17" w:rsidRPr="00AB3C17" w14:paraId="47685C7C" w14:textId="77777777" w:rsidTr="00AB3C17">
              <w:trPr>
                <w:tblCellSpacing w:w="0" w:type="dxa"/>
              </w:trPr>
              <w:tc>
                <w:tcPr>
                  <w:tcW w:w="1792" w:type="dxa"/>
                  <w:noWrap/>
                  <w:hideMark/>
                </w:tcPr>
                <w:p w14:paraId="0E8AF1A3" w14:textId="77777777" w:rsidR="00AB3C17" w:rsidRPr="00AB3C17" w:rsidRDefault="00AB3C17" w:rsidP="00AB3C17">
                  <w:pPr>
                    <w:pStyle w:val="NoSpacing"/>
                    <w:rPr>
                      <w:rFonts w:ascii="Helvetica" w:hAnsi="Helvetica" w:cs="Helvetica"/>
                      <w:b/>
                      <w:bCs/>
                      <w:color w:val="222222"/>
                    </w:rPr>
                  </w:pPr>
                  <w:r w:rsidRPr="00AB3C17">
                    <w:rPr>
                      <w:rFonts w:ascii="Helvetica" w:hAnsi="Helvetica" w:cs="Helvetica"/>
                      <w:b/>
                      <w:bCs/>
                      <w:color w:val="222222"/>
                    </w:rPr>
                    <w:t>Document Type:</w:t>
                  </w:r>
                </w:p>
              </w:tc>
              <w:tc>
                <w:tcPr>
                  <w:tcW w:w="3453" w:type="dxa"/>
                  <w:vAlign w:val="center"/>
                  <w:hideMark/>
                </w:tcPr>
                <w:p w14:paraId="0364A707" w14:textId="77777777" w:rsidR="00AB3C17" w:rsidRPr="00AB3C17" w:rsidRDefault="00AB3C17" w:rsidP="00AB3C17">
                  <w:pPr>
                    <w:pStyle w:val="NoSpacing"/>
                    <w:rPr>
                      <w:rFonts w:ascii="Helvetica" w:hAnsi="Helvetica" w:cs="Helvetica"/>
                      <w:color w:val="222222"/>
                    </w:rPr>
                  </w:pPr>
                  <w:r w:rsidRPr="00AB3C17">
                    <w:rPr>
                      <w:rFonts w:ascii="Helvetica" w:hAnsi="Helvetica" w:cs="Helvetica"/>
                      <w:color w:val="222222"/>
                    </w:rPr>
                    <w:t>Grants Notice</w:t>
                  </w:r>
                </w:p>
              </w:tc>
            </w:tr>
            <w:tr w:rsidR="00AB3C17" w:rsidRPr="00AB3C17" w14:paraId="401D735D" w14:textId="77777777" w:rsidTr="00AB3C17">
              <w:trPr>
                <w:tblCellSpacing w:w="0" w:type="dxa"/>
              </w:trPr>
              <w:tc>
                <w:tcPr>
                  <w:tcW w:w="1792" w:type="dxa"/>
                  <w:noWrap/>
                  <w:hideMark/>
                </w:tcPr>
                <w:p w14:paraId="09B0C995" w14:textId="77777777" w:rsidR="00AB3C17" w:rsidRPr="00AB3C17" w:rsidRDefault="00AB3C17" w:rsidP="00AB3C17">
                  <w:pPr>
                    <w:pStyle w:val="NoSpacing"/>
                    <w:rPr>
                      <w:rFonts w:ascii="Helvetica" w:hAnsi="Helvetica" w:cs="Helvetica"/>
                      <w:b/>
                      <w:bCs/>
                      <w:color w:val="222222"/>
                    </w:rPr>
                  </w:pPr>
                  <w:r w:rsidRPr="00AB3C17">
                    <w:rPr>
                      <w:rFonts w:ascii="Helvetica" w:hAnsi="Helvetica" w:cs="Helvetica"/>
                      <w:b/>
                      <w:bCs/>
                      <w:color w:val="222222"/>
                    </w:rPr>
                    <w:t>Funding Opportunity Number:</w:t>
                  </w:r>
                </w:p>
              </w:tc>
              <w:tc>
                <w:tcPr>
                  <w:tcW w:w="3453" w:type="dxa"/>
                  <w:vAlign w:val="center"/>
                  <w:hideMark/>
                </w:tcPr>
                <w:p w14:paraId="5E320602" w14:textId="77777777" w:rsidR="00AB3C17" w:rsidRPr="00AB3C17" w:rsidRDefault="00AB3C17" w:rsidP="00AB3C17">
                  <w:pPr>
                    <w:pStyle w:val="NoSpacing"/>
                    <w:rPr>
                      <w:rFonts w:ascii="Helvetica" w:hAnsi="Helvetica" w:cs="Helvetica"/>
                      <w:color w:val="222222"/>
                    </w:rPr>
                  </w:pPr>
                  <w:r w:rsidRPr="00AB3C17">
                    <w:rPr>
                      <w:rFonts w:ascii="Helvetica" w:hAnsi="Helvetica" w:cs="Helvetica"/>
                      <w:color w:val="222222"/>
                    </w:rPr>
                    <w:t>O-NIJ-2022-171191</w:t>
                  </w:r>
                </w:p>
              </w:tc>
            </w:tr>
            <w:tr w:rsidR="00AB3C17" w:rsidRPr="00AB3C17" w14:paraId="4BD8EDC5" w14:textId="77777777" w:rsidTr="00AB3C17">
              <w:trPr>
                <w:tblCellSpacing w:w="0" w:type="dxa"/>
              </w:trPr>
              <w:tc>
                <w:tcPr>
                  <w:tcW w:w="1792" w:type="dxa"/>
                  <w:noWrap/>
                  <w:hideMark/>
                </w:tcPr>
                <w:p w14:paraId="44DF7B32" w14:textId="77777777" w:rsidR="00AB3C17" w:rsidRPr="00AB3C17" w:rsidRDefault="00AB3C17" w:rsidP="00AB3C17">
                  <w:pPr>
                    <w:pStyle w:val="NoSpacing"/>
                    <w:rPr>
                      <w:rFonts w:ascii="Helvetica" w:hAnsi="Helvetica" w:cs="Helvetica"/>
                      <w:b/>
                      <w:bCs/>
                      <w:color w:val="222222"/>
                    </w:rPr>
                  </w:pPr>
                  <w:r w:rsidRPr="00AB3C17">
                    <w:rPr>
                      <w:rFonts w:ascii="Helvetica" w:hAnsi="Helvetica" w:cs="Helvetica"/>
                      <w:b/>
                      <w:bCs/>
                      <w:color w:val="222222"/>
                    </w:rPr>
                    <w:t>Funding Opportunity Title:</w:t>
                  </w:r>
                </w:p>
              </w:tc>
              <w:tc>
                <w:tcPr>
                  <w:tcW w:w="3453" w:type="dxa"/>
                  <w:vAlign w:val="center"/>
                  <w:hideMark/>
                </w:tcPr>
                <w:p w14:paraId="4C8600C9" w14:textId="77777777" w:rsidR="00AB3C17" w:rsidRPr="00AB3C17" w:rsidRDefault="00AB3C17" w:rsidP="00AB3C17">
                  <w:pPr>
                    <w:pStyle w:val="NoSpacing"/>
                    <w:rPr>
                      <w:rFonts w:ascii="Helvetica" w:hAnsi="Helvetica" w:cs="Helvetica"/>
                      <w:color w:val="222222"/>
                    </w:rPr>
                  </w:pPr>
                  <w:r w:rsidRPr="00AB3C17">
                    <w:rPr>
                      <w:rFonts w:ascii="Helvetica" w:hAnsi="Helvetica" w:cs="Helvetica"/>
                      <w:color w:val="222222"/>
                    </w:rPr>
                    <w:t>NIJ FY22 Research and Evaluation on Hate Crimes</w:t>
                  </w:r>
                </w:p>
              </w:tc>
            </w:tr>
            <w:tr w:rsidR="00AB3C17" w:rsidRPr="00AB3C17" w14:paraId="590B99E3" w14:textId="77777777" w:rsidTr="00AB3C17">
              <w:trPr>
                <w:tblCellSpacing w:w="0" w:type="dxa"/>
              </w:trPr>
              <w:tc>
                <w:tcPr>
                  <w:tcW w:w="1792" w:type="dxa"/>
                  <w:noWrap/>
                  <w:hideMark/>
                </w:tcPr>
                <w:p w14:paraId="5C2674BC" w14:textId="77777777" w:rsidR="00AB3C17" w:rsidRPr="00AB3C17" w:rsidRDefault="00AB3C17" w:rsidP="00AB3C17">
                  <w:pPr>
                    <w:pStyle w:val="NoSpacing"/>
                    <w:rPr>
                      <w:rFonts w:ascii="Helvetica" w:hAnsi="Helvetica" w:cs="Helvetica"/>
                      <w:b/>
                      <w:bCs/>
                      <w:color w:val="222222"/>
                    </w:rPr>
                  </w:pPr>
                  <w:r w:rsidRPr="00AB3C17">
                    <w:rPr>
                      <w:rFonts w:ascii="Helvetica" w:hAnsi="Helvetica" w:cs="Helvetica"/>
                      <w:b/>
                      <w:bCs/>
                      <w:color w:val="222222"/>
                    </w:rPr>
                    <w:t>Opportunity Category:</w:t>
                  </w:r>
                </w:p>
              </w:tc>
              <w:tc>
                <w:tcPr>
                  <w:tcW w:w="3453" w:type="dxa"/>
                  <w:vAlign w:val="center"/>
                  <w:hideMark/>
                </w:tcPr>
                <w:p w14:paraId="4A5925CA" w14:textId="77777777" w:rsidR="00AB3C17" w:rsidRPr="00AB3C17" w:rsidRDefault="00AB3C17" w:rsidP="00AB3C17">
                  <w:pPr>
                    <w:pStyle w:val="NoSpacing"/>
                    <w:rPr>
                      <w:rFonts w:ascii="Helvetica" w:hAnsi="Helvetica" w:cs="Helvetica"/>
                      <w:color w:val="222222"/>
                    </w:rPr>
                  </w:pPr>
                  <w:r w:rsidRPr="00AB3C17">
                    <w:rPr>
                      <w:rFonts w:ascii="Helvetica" w:hAnsi="Helvetica" w:cs="Helvetica"/>
                      <w:color w:val="222222"/>
                    </w:rPr>
                    <w:t>Discretionary</w:t>
                  </w:r>
                </w:p>
              </w:tc>
            </w:tr>
            <w:tr w:rsidR="00AB3C17" w:rsidRPr="00AB3C17" w14:paraId="5082FEDF" w14:textId="77777777" w:rsidTr="00AB3C17">
              <w:trPr>
                <w:tblCellSpacing w:w="0" w:type="dxa"/>
              </w:trPr>
              <w:tc>
                <w:tcPr>
                  <w:tcW w:w="1792" w:type="dxa"/>
                  <w:noWrap/>
                  <w:hideMark/>
                </w:tcPr>
                <w:p w14:paraId="2D1B7BB3" w14:textId="77777777" w:rsidR="00AB3C17" w:rsidRPr="00AB3C17" w:rsidRDefault="00AB3C17" w:rsidP="00AB3C17">
                  <w:pPr>
                    <w:pStyle w:val="NoSpacing"/>
                    <w:rPr>
                      <w:rFonts w:ascii="Helvetica" w:hAnsi="Helvetica" w:cs="Helvetica"/>
                      <w:b/>
                      <w:bCs/>
                      <w:color w:val="222222"/>
                    </w:rPr>
                  </w:pPr>
                  <w:r w:rsidRPr="00AB3C17">
                    <w:rPr>
                      <w:rFonts w:ascii="Helvetica" w:hAnsi="Helvetica" w:cs="Helvetica"/>
                      <w:b/>
                      <w:bCs/>
                      <w:color w:val="222222"/>
                    </w:rPr>
                    <w:t>Opportunity Category Explanation:</w:t>
                  </w:r>
                </w:p>
              </w:tc>
              <w:tc>
                <w:tcPr>
                  <w:tcW w:w="3453" w:type="dxa"/>
                  <w:vAlign w:val="center"/>
                  <w:hideMark/>
                </w:tcPr>
                <w:p w14:paraId="12653A87" w14:textId="77777777" w:rsidR="00AB3C17" w:rsidRPr="00AB3C17" w:rsidRDefault="00AB3C17" w:rsidP="00AB3C17">
                  <w:pPr>
                    <w:pStyle w:val="NoSpacing"/>
                    <w:rPr>
                      <w:rFonts w:ascii="Helvetica" w:hAnsi="Helvetica" w:cs="Helvetica"/>
                      <w:color w:val="222222"/>
                    </w:rPr>
                  </w:pPr>
                  <w:r w:rsidRPr="00AB3C17">
                    <w:rPr>
                      <w:rFonts w:ascii="Helvetica" w:hAnsi="Helvetica" w:cs="Helvetica"/>
                      <w:color w:val="222222"/>
                    </w:rPr>
                    <w:t> </w:t>
                  </w:r>
                </w:p>
              </w:tc>
            </w:tr>
            <w:tr w:rsidR="00AB3C17" w:rsidRPr="00AB3C17" w14:paraId="223441BD" w14:textId="77777777" w:rsidTr="00AB3C17">
              <w:trPr>
                <w:tblCellSpacing w:w="0" w:type="dxa"/>
              </w:trPr>
              <w:tc>
                <w:tcPr>
                  <w:tcW w:w="1792" w:type="dxa"/>
                  <w:noWrap/>
                  <w:hideMark/>
                </w:tcPr>
                <w:p w14:paraId="4C7882D5" w14:textId="77777777" w:rsidR="00AB3C17" w:rsidRPr="00AB3C17" w:rsidRDefault="00AB3C17" w:rsidP="00AB3C17">
                  <w:pPr>
                    <w:pStyle w:val="NoSpacing"/>
                    <w:rPr>
                      <w:rFonts w:ascii="Helvetica" w:hAnsi="Helvetica" w:cs="Helvetica"/>
                      <w:b/>
                      <w:bCs/>
                      <w:color w:val="222222"/>
                    </w:rPr>
                  </w:pPr>
                  <w:r w:rsidRPr="00AB3C17">
                    <w:rPr>
                      <w:rFonts w:ascii="Helvetica" w:hAnsi="Helvetica" w:cs="Helvetica"/>
                      <w:b/>
                      <w:bCs/>
                      <w:color w:val="222222"/>
                    </w:rPr>
                    <w:t>Funding Instrument Type:</w:t>
                  </w:r>
                </w:p>
              </w:tc>
              <w:tc>
                <w:tcPr>
                  <w:tcW w:w="3453" w:type="dxa"/>
                  <w:vAlign w:val="center"/>
                  <w:hideMark/>
                </w:tcPr>
                <w:p w14:paraId="46400CB4" w14:textId="77777777" w:rsidR="00AB3C17" w:rsidRPr="00AB3C17" w:rsidRDefault="00AB3C17" w:rsidP="00AB3C17">
                  <w:pPr>
                    <w:pStyle w:val="NoSpacing"/>
                    <w:rPr>
                      <w:rFonts w:ascii="Helvetica" w:hAnsi="Helvetica" w:cs="Helvetica"/>
                      <w:color w:val="222222"/>
                    </w:rPr>
                  </w:pPr>
                  <w:r w:rsidRPr="00AB3C17">
                    <w:rPr>
                      <w:rFonts w:ascii="Helvetica" w:hAnsi="Helvetica" w:cs="Helvetica"/>
                      <w:color w:val="222222"/>
                    </w:rPr>
                    <w:t>Grant</w:t>
                  </w:r>
                </w:p>
              </w:tc>
            </w:tr>
            <w:tr w:rsidR="00AB3C17" w:rsidRPr="00AB3C17" w14:paraId="265AA1D6" w14:textId="77777777" w:rsidTr="00AB3C17">
              <w:trPr>
                <w:tblCellSpacing w:w="0" w:type="dxa"/>
              </w:trPr>
              <w:tc>
                <w:tcPr>
                  <w:tcW w:w="1792" w:type="dxa"/>
                  <w:noWrap/>
                  <w:hideMark/>
                </w:tcPr>
                <w:p w14:paraId="49CABC29" w14:textId="77777777" w:rsidR="00AB3C17" w:rsidRPr="00AB3C17" w:rsidRDefault="00AB3C17" w:rsidP="00AB3C17">
                  <w:pPr>
                    <w:pStyle w:val="NoSpacing"/>
                    <w:rPr>
                      <w:rFonts w:ascii="Helvetica" w:hAnsi="Helvetica" w:cs="Helvetica"/>
                      <w:b/>
                      <w:bCs/>
                      <w:color w:val="222222"/>
                    </w:rPr>
                  </w:pPr>
                  <w:r w:rsidRPr="00AB3C17">
                    <w:rPr>
                      <w:rFonts w:ascii="Helvetica" w:hAnsi="Helvetica" w:cs="Helvetica"/>
                      <w:b/>
                      <w:bCs/>
                      <w:color w:val="222222"/>
                    </w:rPr>
                    <w:t>Category of Funding Activity:</w:t>
                  </w:r>
                </w:p>
              </w:tc>
              <w:tc>
                <w:tcPr>
                  <w:tcW w:w="3453" w:type="dxa"/>
                  <w:vAlign w:val="center"/>
                  <w:hideMark/>
                </w:tcPr>
                <w:p w14:paraId="01A15C32" w14:textId="77777777" w:rsidR="00AB3C17" w:rsidRPr="00AB3C17" w:rsidRDefault="00AB3C17" w:rsidP="00AB3C17">
                  <w:pPr>
                    <w:pStyle w:val="NoSpacing"/>
                    <w:rPr>
                      <w:rFonts w:ascii="Helvetica" w:hAnsi="Helvetica" w:cs="Helvetica"/>
                      <w:color w:val="222222"/>
                    </w:rPr>
                  </w:pPr>
                  <w:r w:rsidRPr="00AB3C17">
                    <w:rPr>
                      <w:rFonts w:ascii="Helvetica" w:hAnsi="Helvetica" w:cs="Helvetica"/>
                      <w:color w:val="222222"/>
                    </w:rPr>
                    <w:t>Science and Technology and other Research and Development</w:t>
                  </w:r>
                </w:p>
              </w:tc>
            </w:tr>
            <w:tr w:rsidR="00AB3C17" w:rsidRPr="00AB3C17" w14:paraId="39B1376B" w14:textId="77777777" w:rsidTr="00AB3C17">
              <w:trPr>
                <w:tblCellSpacing w:w="0" w:type="dxa"/>
              </w:trPr>
              <w:tc>
                <w:tcPr>
                  <w:tcW w:w="1792" w:type="dxa"/>
                  <w:noWrap/>
                  <w:hideMark/>
                </w:tcPr>
                <w:p w14:paraId="7DFF6701" w14:textId="77777777" w:rsidR="00AB3C17" w:rsidRPr="00AB3C17" w:rsidRDefault="00AB3C17" w:rsidP="00AB3C17">
                  <w:pPr>
                    <w:pStyle w:val="NoSpacing"/>
                    <w:rPr>
                      <w:rFonts w:ascii="Helvetica" w:hAnsi="Helvetica" w:cs="Helvetica"/>
                      <w:b/>
                      <w:bCs/>
                      <w:color w:val="222222"/>
                    </w:rPr>
                  </w:pPr>
                  <w:r w:rsidRPr="00AB3C17">
                    <w:rPr>
                      <w:rFonts w:ascii="Helvetica" w:hAnsi="Helvetica" w:cs="Helvetica"/>
                      <w:b/>
                      <w:bCs/>
                      <w:color w:val="222222"/>
                    </w:rPr>
                    <w:t>Category Explanation:</w:t>
                  </w:r>
                </w:p>
              </w:tc>
              <w:tc>
                <w:tcPr>
                  <w:tcW w:w="3453" w:type="dxa"/>
                  <w:vAlign w:val="center"/>
                  <w:hideMark/>
                </w:tcPr>
                <w:p w14:paraId="4A1F9C05" w14:textId="77777777" w:rsidR="00AB3C17" w:rsidRPr="00AB3C17" w:rsidRDefault="00AB3C17" w:rsidP="00AB3C17">
                  <w:pPr>
                    <w:pStyle w:val="NoSpacing"/>
                    <w:rPr>
                      <w:rFonts w:ascii="Helvetica" w:hAnsi="Helvetica" w:cs="Helvetica"/>
                      <w:color w:val="222222"/>
                    </w:rPr>
                  </w:pPr>
                  <w:r w:rsidRPr="00AB3C17">
                    <w:rPr>
                      <w:rFonts w:ascii="Helvetica" w:hAnsi="Helvetica" w:cs="Helvetica"/>
                      <w:color w:val="222222"/>
                    </w:rPr>
                    <w:t> </w:t>
                  </w:r>
                </w:p>
              </w:tc>
            </w:tr>
            <w:tr w:rsidR="00AB3C17" w:rsidRPr="00AB3C17" w14:paraId="4BE3515B" w14:textId="77777777" w:rsidTr="00AB3C17">
              <w:trPr>
                <w:tblCellSpacing w:w="0" w:type="dxa"/>
              </w:trPr>
              <w:tc>
                <w:tcPr>
                  <w:tcW w:w="1792" w:type="dxa"/>
                  <w:noWrap/>
                  <w:hideMark/>
                </w:tcPr>
                <w:p w14:paraId="5EA7E846" w14:textId="77777777" w:rsidR="00AB3C17" w:rsidRPr="00AB3C17" w:rsidRDefault="00AB3C17" w:rsidP="00AB3C17">
                  <w:pPr>
                    <w:pStyle w:val="NoSpacing"/>
                    <w:rPr>
                      <w:rFonts w:ascii="Helvetica" w:hAnsi="Helvetica" w:cs="Helvetica"/>
                      <w:b/>
                      <w:bCs/>
                      <w:color w:val="222222"/>
                    </w:rPr>
                  </w:pPr>
                  <w:r w:rsidRPr="00AB3C17">
                    <w:rPr>
                      <w:rFonts w:ascii="Helvetica" w:hAnsi="Helvetica" w:cs="Helvetica"/>
                      <w:b/>
                      <w:bCs/>
                      <w:color w:val="222222"/>
                    </w:rPr>
                    <w:t>Expected Number of Awards:</w:t>
                  </w:r>
                </w:p>
              </w:tc>
              <w:tc>
                <w:tcPr>
                  <w:tcW w:w="3453" w:type="dxa"/>
                  <w:vAlign w:val="center"/>
                  <w:hideMark/>
                </w:tcPr>
                <w:p w14:paraId="6A86AE8D" w14:textId="77777777" w:rsidR="00AB3C17" w:rsidRPr="00AB3C17" w:rsidRDefault="00AB3C17" w:rsidP="00AB3C17">
                  <w:pPr>
                    <w:pStyle w:val="NoSpacing"/>
                    <w:rPr>
                      <w:rFonts w:ascii="Helvetica" w:hAnsi="Helvetica" w:cs="Helvetica"/>
                      <w:color w:val="222222"/>
                    </w:rPr>
                  </w:pPr>
                  <w:r w:rsidRPr="00AB3C17">
                    <w:rPr>
                      <w:rFonts w:ascii="Helvetica" w:hAnsi="Helvetica" w:cs="Helvetica"/>
                      <w:color w:val="222222"/>
                    </w:rPr>
                    <w:t> </w:t>
                  </w:r>
                </w:p>
              </w:tc>
            </w:tr>
            <w:tr w:rsidR="00AB3C17" w:rsidRPr="00AB3C17" w14:paraId="0D9CB84F" w14:textId="77777777" w:rsidTr="00AB3C17">
              <w:trPr>
                <w:tblCellSpacing w:w="0" w:type="dxa"/>
              </w:trPr>
              <w:tc>
                <w:tcPr>
                  <w:tcW w:w="1792" w:type="dxa"/>
                  <w:noWrap/>
                  <w:hideMark/>
                </w:tcPr>
                <w:p w14:paraId="6AB4ECBE" w14:textId="77777777" w:rsidR="00AB3C17" w:rsidRPr="00AB3C17" w:rsidRDefault="00AB3C17" w:rsidP="00AB3C17">
                  <w:pPr>
                    <w:pStyle w:val="NoSpacing"/>
                    <w:rPr>
                      <w:rFonts w:ascii="Helvetica" w:hAnsi="Helvetica" w:cs="Helvetica"/>
                      <w:b/>
                      <w:bCs/>
                      <w:color w:val="222222"/>
                    </w:rPr>
                  </w:pPr>
                  <w:r w:rsidRPr="00AB3C17">
                    <w:rPr>
                      <w:rFonts w:ascii="Helvetica" w:hAnsi="Helvetica" w:cs="Helvetica"/>
                      <w:b/>
                      <w:bCs/>
                      <w:color w:val="222222"/>
                    </w:rPr>
                    <w:t>CFDA Number(s):</w:t>
                  </w:r>
                </w:p>
              </w:tc>
              <w:tc>
                <w:tcPr>
                  <w:tcW w:w="3453" w:type="dxa"/>
                  <w:vAlign w:val="center"/>
                  <w:hideMark/>
                </w:tcPr>
                <w:p w14:paraId="39EB2950" w14:textId="77777777" w:rsidR="00AB3C17" w:rsidRPr="00AB3C17" w:rsidRDefault="00AB3C17" w:rsidP="00AB3C17">
                  <w:pPr>
                    <w:pStyle w:val="NoSpacing"/>
                    <w:rPr>
                      <w:rFonts w:ascii="Helvetica" w:hAnsi="Helvetica" w:cs="Helvetica"/>
                      <w:color w:val="222222"/>
                    </w:rPr>
                  </w:pPr>
                  <w:r w:rsidRPr="00AB3C17">
                    <w:rPr>
                      <w:rFonts w:ascii="Helvetica" w:hAnsi="Helvetica" w:cs="Helvetica"/>
                      <w:color w:val="222222"/>
                    </w:rPr>
                    <w:t>16.560 -- National Institute of Justice Research, Evaluation, and Development Project Grants</w:t>
                  </w:r>
                </w:p>
              </w:tc>
            </w:tr>
            <w:tr w:rsidR="00AB3C17" w:rsidRPr="00AB3C17" w14:paraId="221F5562" w14:textId="77777777" w:rsidTr="00AB3C17">
              <w:trPr>
                <w:tblCellSpacing w:w="0" w:type="dxa"/>
              </w:trPr>
              <w:tc>
                <w:tcPr>
                  <w:tcW w:w="1792" w:type="dxa"/>
                  <w:noWrap/>
                  <w:hideMark/>
                </w:tcPr>
                <w:p w14:paraId="505764CC" w14:textId="77777777" w:rsidR="00AB3C17" w:rsidRPr="00AB3C17" w:rsidRDefault="00AB3C17" w:rsidP="00AB3C17">
                  <w:pPr>
                    <w:pStyle w:val="NoSpacing"/>
                    <w:rPr>
                      <w:rFonts w:ascii="Helvetica" w:hAnsi="Helvetica" w:cs="Helvetica"/>
                      <w:b/>
                      <w:bCs/>
                      <w:color w:val="222222"/>
                    </w:rPr>
                  </w:pPr>
                  <w:r w:rsidRPr="00AB3C17">
                    <w:rPr>
                      <w:rFonts w:ascii="Helvetica" w:hAnsi="Helvetica" w:cs="Helvetica"/>
                      <w:b/>
                      <w:bCs/>
                      <w:color w:val="222222"/>
                    </w:rPr>
                    <w:lastRenderedPageBreak/>
                    <w:t>Cost Sharing or Matching Requirement:</w:t>
                  </w:r>
                </w:p>
              </w:tc>
              <w:tc>
                <w:tcPr>
                  <w:tcW w:w="3453" w:type="dxa"/>
                  <w:vAlign w:val="center"/>
                  <w:hideMark/>
                </w:tcPr>
                <w:p w14:paraId="43C2C57E" w14:textId="77777777" w:rsidR="00AB3C17" w:rsidRPr="00AB3C17" w:rsidRDefault="00AB3C17" w:rsidP="00AB3C17">
                  <w:pPr>
                    <w:pStyle w:val="NoSpacing"/>
                    <w:rPr>
                      <w:rFonts w:ascii="Helvetica" w:hAnsi="Helvetica" w:cs="Helvetica"/>
                      <w:color w:val="222222"/>
                    </w:rPr>
                  </w:pPr>
                  <w:r w:rsidRPr="00AB3C17">
                    <w:rPr>
                      <w:rFonts w:ascii="Helvetica" w:hAnsi="Helvetica" w:cs="Helvetica"/>
                      <w:color w:val="222222"/>
                    </w:rPr>
                    <w:t>No</w:t>
                  </w:r>
                </w:p>
              </w:tc>
            </w:tr>
          </w:tbl>
          <w:p w14:paraId="271B4594" w14:textId="77777777" w:rsidR="00AB3C17" w:rsidRPr="00AB3C17" w:rsidRDefault="00AB3C17" w:rsidP="00AB3C1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33"/>
              <w:gridCol w:w="2973"/>
            </w:tblGrid>
            <w:tr w:rsidR="00AB3C17" w:rsidRPr="00AB3C17" w14:paraId="3557740C" w14:textId="77777777" w:rsidTr="00AB3C17">
              <w:trPr>
                <w:tblCellSpacing w:w="0" w:type="dxa"/>
              </w:trPr>
              <w:tc>
                <w:tcPr>
                  <w:tcW w:w="2133" w:type="dxa"/>
                  <w:noWrap/>
                  <w:hideMark/>
                </w:tcPr>
                <w:p w14:paraId="5C490259" w14:textId="77777777" w:rsidR="00AB3C17" w:rsidRPr="00AB3C17" w:rsidRDefault="00AB3C17" w:rsidP="00AB3C17">
                  <w:pPr>
                    <w:pStyle w:val="NoSpacing"/>
                    <w:rPr>
                      <w:rFonts w:ascii="Helvetica" w:hAnsi="Helvetica" w:cs="Helvetica"/>
                      <w:b/>
                      <w:bCs/>
                      <w:color w:val="222222"/>
                    </w:rPr>
                  </w:pPr>
                  <w:r w:rsidRPr="00AB3C17">
                    <w:rPr>
                      <w:rFonts w:ascii="Helvetica" w:hAnsi="Helvetica" w:cs="Helvetica"/>
                      <w:b/>
                      <w:bCs/>
                      <w:color w:val="222222"/>
                    </w:rPr>
                    <w:lastRenderedPageBreak/>
                    <w:t>Version:</w:t>
                  </w:r>
                </w:p>
              </w:tc>
              <w:tc>
                <w:tcPr>
                  <w:tcW w:w="2973" w:type="dxa"/>
                  <w:vAlign w:val="center"/>
                  <w:hideMark/>
                </w:tcPr>
                <w:p w14:paraId="77EC0A63" w14:textId="77777777" w:rsidR="00AB3C17" w:rsidRPr="00AB3C17" w:rsidRDefault="00AB3C17" w:rsidP="00AB3C17">
                  <w:pPr>
                    <w:pStyle w:val="NoSpacing"/>
                    <w:rPr>
                      <w:rFonts w:ascii="Helvetica" w:hAnsi="Helvetica" w:cs="Helvetica"/>
                      <w:color w:val="222222"/>
                    </w:rPr>
                  </w:pPr>
                  <w:r w:rsidRPr="00AB3C17">
                    <w:rPr>
                      <w:rFonts w:ascii="Helvetica" w:hAnsi="Helvetica" w:cs="Helvetica"/>
                      <w:color w:val="222222"/>
                    </w:rPr>
                    <w:t>Synopsis 1</w:t>
                  </w:r>
                </w:p>
              </w:tc>
            </w:tr>
            <w:tr w:rsidR="00AB3C17" w:rsidRPr="00AB3C17" w14:paraId="10CFF171" w14:textId="77777777" w:rsidTr="00AB3C17">
              <w:trPr>
                <w:tblCellSpacing w:w="0" w:type="dxa"/>
              </w:trPr>
              <w:tc>
                <w:tcPr>
                  <w:tcW w:w="2133" w:type="dxa"/>
                  <w:noWrap/>
                  <w:hideMark/>
                </w:tcPr>
                <w:p w14:paraId="770BC267" w14:textId="77777777" w:rsidR="00AB3C17" w:rsidRPr="00AB3C17" w:rsidRDefault="00AB3C17" w:rsidP="00AB3C17">
                  <w:pPr>
                    <w:pStyle w:val="NoSpacing"/>
                    <w:rPr>
                      <w:rFonts w:ascii="Helvetica" w:hAnsi="Helvetica" w:cs="Helvetica"/>
                      <w:b/>
                      <w:bCs/>
                      <w:color w:val="222222"/>
                    </w:rPr>
                  </w:pPr>
                  <w:r w:rsidRPr="00AB3C17">
                    <w:rPr>
                      <w:rFonts w:ascii="Helvetica" w:hAnsi="Helvetica" w:cs="Helvetica"/>
                      <w:b/>
                      <w:bCs/>
                      <w:color w:val="222222"/>
                    </w:rPr>
                    <w:t>Posted Date:</w:t>
                  </w:r>
                </w:p>
              </w:tc>
              <w:tc>
                <w:tcPr>
                  <w:tcW w:w="2973" w:type="dxa"/>
                  <w:vAlign w:val="center"/>
                  <w:hideMark/>
                </w:tcPr>
                <w:p w14:paraId="192DE5A7" w14:textId="77777777" w:rsidR="00AB3C17" w:rsidRPr="00AB3C17" w:rsidRDefault="00AB3C17" w:rsidP="00AB3C17">
                  <w:pPr>
                    <w:pStyle w:val="NoSpacing"/>
                    <w:rPr>
                      <w:rFonts w:ascii="Helvetica" w:hAnsi="Helvetica" w:cs="Helvetica"/>
                      <w:color w:val="222222"/>
                    </w:rPr>
                  </w:pPr>
                  <w:r w:rsidRPr="00AB3C17">
                    <w:rPr>
                      <w:rFonts w:ascii="Helvetica" w:hAnsi="Helvetica" w:cs="Helvetica"/>
                      <w:color w:val="222222"/>
                    </w:rPr>
                    <w:t>Mar 08, 2022</w:t>
                  </w:r>
                </w:p>
              </w:tc>
            </w:tr>
            <w:tr w:rsidR="00AB3C17" w:rsidRPr="00AB3C17" w14:paraId="3A7B0C5B" w14:textId="77777777" w:rsidTr="00AB3C17">
              <w:trPr>
                <w:tblCellSpacing w:w="0" w:type="dxa"/>
              </w:trPr>
              <w:tc>
                <w:tcPr>
                  <w:tcW w:w="2133" w:type="dxa"/>
                  <w:noWrap/>
                  <w:hideMark/>
                </w:tcPr>
                <w:p w14:paraId="146E3141" w14:textId="77777777" w:rsidR="00AB3C17" w:rsidRPr="00AB3C17" w:rsidRDefault="00AB3C17" w:rsidP="00AB3C17">
                  <w:pPr>
                    <w:pStyle w:val="NoSpacing"/>
                    <w:rPr>
                      <w:rFonts w:ascii="Helvetica" w:hAnsi="Helvetica" w:cs="Helvetica"/>
                      <w:b/>
                      <w:bCs/>
                      <w:color w:val="222222"/>
                    </w:rPr>
                  </w:pPr>
                  <w:r w:rsidRPr="00AB3C17">
                    <w:rPr>
                      <w:rFonts w:ascii="Helvetica" w:hAnsi="Helvetica" w:cs="Helvetica"/>
                      <w:b/>
                      <w:bCs/>
                      <w:color w:val="222222"/>
                    </w:rPr>
                    <w:t>Last Updated Date:</w:t>
                  </w:r>
                </w:p>
              </w:tc>
              <w:tc>
                <w:tcPr>
                  <w:tcW w:w="2973" w:type="dxa"/>
                  <w:vAlign w:val="center"/>
                  <w:hideMark/>
                </w:tcPr>
                <w:p w14:paraId="62643CBD" w14:textId="77777777" w:rsidR="00AB3C17" w:rsidRPr="00AB3C17" w:rsidRDefault="00AB3C17" w:rsidP="00AB3C17">
                  <w:pPr>
                    <w:pStyle w:val="NoSpacing"/>
                    <w:rPr>
                      <w:rFonts w:ascii="Helvetica" w:hAnsi="Helvetica" w:cs="Helvetica"/>
                      <w:color w:val="222222"/>
                    </w:rPr>
                  </w:pPr>
                  <w:r w:rsidRPr="00AB3C17">
                    <w:rPr>
                      <w:rFonts w:ascii="Helvetica" w:hAnsi="Helvetica" w:cs="Helvetica"/>
                      <w:color w:val="222222"/>
                    </w:rPr>
                    <w:t>Mar 08, 2022</w:t>
                  </w:r>
                </w:p>
              </w:tc>
            </w:tr>
            <w:tr w:rsidR="00AB3C17" w:rsidRPr="00AB3C17" w14:paraId="48371BD5" w14:textId="77777777" w:rsidTr="00AB3C17">
              <w:trPr>
                <w:tblCellSpacing w:w="0" w:type="dxa"/>
              </w:trPr>
              <w:tc>
                <w:tcPr>
                  <w:tcW w:w="2133" w:type="dxa"/>
                  <w:noWrap/>
                  <w:hideMark/>
                </w:tcPr>
                <w:p w14:paraId="1D95D5E7" w14:textId="77777777" w:rsidR="00AB3C17" w:rsidRPr="00AB3C17" w:rsidRDefault="00AB3C17" w:rsidP="00AB3C17">
                  <w:pPr>
                    <w:pStyle w:val="NoSpacing"/>
                    <w:rPr>
                      <w:rFonts w:ascii="Helvetica" w:hAnsi="Helvetica" w:cs="Helvetica"/>
                      <w:b/>
                      <w:bCs/>
                      <w:color w:val="222222"/>
                    </w:rPr>
                  </w:pPr>
                  <w:r w:rsidRPr="00AB3C17">
                    <w:rPr>
                      <w:rFonts w:ascii="Helvetica" w:hAnsi="Helvetica" w:cs="Helvetica"/>
                      <w:b/>
                      <w:bCs/>
                      <w:color w:val="222222"/>
                    </w:rPr>
                    <w:t>Original Closing Date for Applications:</w:t>
                  </w:r>
                </w:p>
              </w:tc>
              <w:tc>
                <w:tcPr>
                  <w:tcW w:w="2973" w:type="dxa"/>
                  <w:vAlign w:val="center"/>
                  <w:hideMark/>
                </w:tcPr>
                <w:p w14:paraId="183BC667" w14:textId="77777777" w:rsidR="00AB3C17" w:rsidRPr="00AB3C17" w:rsidRDefault="00AB3C17" w:rsidP="00AB3C17">
                  <w:pPr>
                    <w:pStyle w:val="NoSpacing"/>
                    <w:rPr>
                      <w:rFonts w:ascii="Helvetica" w:hAnsi="Helvetica" w:cs="Helvetica"/>
                      <w:color w:val="222222"/>
                    </w:rPr>
                  </w:pPr>
                  <w:r w:rsidRPr="00AB3C17">
                    <w:rPr>
                      <w:rFonts w:ascii="Helvetica" w:hAnsi="Helvetica" w:cs="Helvetica"/>
                      <w:color w:val="222222"/>
                    </w:rPr>
                    <w:t>Apr 25, 2022  </w:t>
                  </w:r>
                </w:p>
              </w:tc>
            </w:tr>
            <w:tr w:rsidR="00AB3C17" w:rsidRPr="00AB3C17" w14:paraId="4EB835AD" w14:textId="77777777" w:rsidTr="00AB3C17">
              <w:trPr>
                <w:tblCellSpacing w:w="0" w:type="dxa"/>
              </w:trPr>
              <w:tc>
                <w:tcPr>
                  <w:tcW w:w="2133" w:type="dxa"/>
                  <w:noWrap/>
                  <w:hideMark/>
                </w:tcPr>
                <w:p w14:paraId="05339FFC" w14:textId="77777777" w:rsidR="00AB3C17" w:rsidRPr="00AB3C17" w:rsidRDefault="00AB3C17" w:rsidP="00AB3C17">
                  <w:pPr>
                    <w:pStyle w:val="NoSpacing"/>
                    <w:rPr>
                      <w:rFonts w:ascii="Helvetica" w:hAnsi="Helvetica" w:cs="Helvetica"/>
                      <w:b/>
                      <w:bCs/>
                      <w:color w:val="222222"/>
                    </w:rPr>
                  </w:pPr>
                  <w:r w:rsidRPr="00AB3C17">
                    <w:rPr>
                      <w:rFonts w:ascii="Helvetica" w:hAnsi="Helvetica" w:cs="Helvetica"/>
                      <w:b/>
                      <w:bCs/>
                      <w:color w:val="222222"/>
                    </w:rPr>
                    <w:t>Current Closing Date for Applications:</w:t>
                  </w:r>
                </w:p>
              </w:tc>
              <w:tc>
                <w:tcPr>
                  <w:tcW w:w="2973" w:type="dxa"/>
                  <w:vAlign w:val="center"/>
                  <w:hideMark/>
                </w:tcPr>
                <w:p w14:paraId="288D45B7" w14:textId="77777777" w:rsidR="00AB3C17" w:rsidRPr="00AB3C17" w:rsidRDefault="00AB3C17" w:rsidP="00AB3C17">
                  <w:pPr>
                    <w:pStyle w:val="NoSpacing"/>
                    <w:rPr>
                      <w:rFonts w:ascii="Helvetica" w:hAnsi="Helvetica" w:cs="Helvetica"/>
                      <w:color w:val="222222"/>
                    </w:rPr>
                  </w:pPr>
                  <w:r w:rsidRPr="00AB3C17">
                    <w:rPr>
                      <w:rFonts w:ascii="Helvetica" w:hAnsi="Helvetica" w:cs="Helvetica"/>
                      <w:color w:val="222222"/>
                    </w:rPr>
                    <w:t>Apr 25, 2022  </w:t>
                  </w:r>
                </w:p>
              </w:tc>
            </w:tr>
            <w:tr w:rsidR="00AB3C17" w:rsidRPr="00AB3C17" w14:paraId="6BBC5528" w14:textId="77777777" w:rsidTr="00AB3C17">
              <w:trPr>
                <w:tblCellSpacing w:w="0" w:type="dxa"/>
              </w:trPr>
              <w:tc>
                <w:tcPr>
                  <w:tcW w:w="2133" w:type="dxa"/>
                  <w:noWrap/>
                  <w:hideMark/>
                </w:tcPr>
                <w:p w14:paraId="0BF01088" w14:textId="77777777" w:rsidR="00AB3C17" w:rsidRPr="00AB3C17" w:rsidRDefault="00AB3C17" w:rsidP="00AB3C17">
                  <w:pPr>
                    <w:pStyle w:val="NoSpacing"/>
                    <w:rPr>
                      <w:rFonts w:ascii="Helvetica" w:hAnsi="Helvetica" w:cs="Helvetica"/>
                      <w:b/>
                      <w:bCs/>
                      <w:color w:val="222222"/>
                    </w:rPr>
                  </w:pPr>
                  <w:r w:rsidRPr="00AB3C17">
                    <w:rPr>
                      <w:rFonts w:ascii="Helvetica" w:hAnsi="Helvetica" w:cs="Helvetica"/>
                      <w:b/>
                      <w:bCs/>
                      <w:color w:val="222222"/>
                    </w:rPr>
                    <w:t>Archive Date:</w:t>
                  </w:r>
                </w:p>
              </w:tc>
              <w:tc>
                <w:tcPr>
                  <w:tcW w:w="2973" w:type="dxa"/>
                  <w:vAlign w:val="center"/>
                  <w:hideMark/>
                </w:tcPr>
                <w:p w14:paraId="13B6ED5A" w14:textId="77777777" w:rsidR="00AB3C17" w:rsidRPr="00AB3C17" w:rsidRDefault="00AB3C17" w:rsidP="00AB3C17">
                  <w:pPr>
                    <w:pStyle w:val="NoSpacing"/>
                    <w:rPr>
                      <w:rFonts w:ascii="Helvetica" w:hAnsi="Helvetica" w:cs="Helvetica"/>
                      <w:color w:val="222222"/>
                    </w:rPr>
                  </w:pPr>
                  <w:r w:rsidRPr="00AB3C17">
                    <w:rPr>
                      <w:rFonts w:ascii="Helvetica" w:hAnsi="Helvetica" w:cs="Helvetica"/>
                      <w:color w:val="222222"/>
                    </w:rPr>
                    <w:t> </w:t>
                  </w:r>
                </w:p>
              </w:tc>
            </w:tr>
            <w:tr w:rsidR="00AB3C17" w:rsidRPr="00AB3C17" w14:paraId="7900E9A4" w14:textId="77777777" w:rsidTr="00AB3C17">
              <w:trPr>
                <w:tblCellSpacing w:w="0" w:type="dxa"/>
              </w:trPr>
              <w:tc>
                <w:tcPr>
                  <w:tcW w:w="2133" w:type="dxa"/>
                  <w:noWrap/>
                  <w:hideMark/>
                </w:tcPr>
                <w:p w14:paraId="331BD9F7" w14:textId="77777777" w:rsidR="00AB3C17" w:rsidRPr="00AB3C17" w:rsidRDefault="00AB3C17" w:rsidP="00AB3C17">
                  <w:pPr>
                    <w:pStyle w:val="NoSpacing"/>
                    <w:rPr>
                      <w:rFonts w:ascii="Helvetica" w:hAnsi="Helvetica" w:cs="Helvetica"/>
                      <w:b/>
                      <w:bCs/>
                      <w:color w:val="222222"/>
                    </w:rPr>
                  </w:pPr>
                  <w:r w:rsidRPr="00AB3C17">
                    <w:rPr>
                      <w:rFonts w:ascii="Helvetica" w:hAnsi="Helvetica" w:cs="Helvetica"/>
                      <w:b/>
                      <w:bCs/>
                      <w:color w:val="222222"/>
                    </w:rPr>
                    <w:t>Estimated Total Program Funding:</w:t>
                  </w:r>
                </w:p>
              </w:tc>
              <w:tc>
                <w:tcPr>
                  <w:tcW w:w="2973" w:type="dxa"/>
                  <w:vAlign w:val="center"/>
                  <w:hideMark/>
                </w:tcPr>
                <w:p w14:paraId="4E85AB13" w14:textId="77777777" w:rsidR="00AB3C17" w:rsidRPr="00AB3C17" w:rsidRDefault="00AB3C17" w:rsidP="00AB3C17">
                  <w:pPr>
                    <w:pStyle w:val="NoSpacing"/>
                    <w:rPr>
                      <w:rFonts w:ascii="Helvetica" w:hAnsi="Helvetica" w:cs="Helvetica"/>
                      <w:color w:val="222222"/>
                    </w:rPr>
                  </w:pPr>
                  <w:r w:rsidRPr="00AB3C17">
                    <w:rPr>
                      <w:rFonts w:ascii="Helvetica" w:hAnsi="Helvetica" w:cs="Helvetica"/>
                      <w:color w:val="222222"/>
                    </w:rPr>
                    <w:t>$3,000,000</w:t>
                  </w:r>
                </w:p>
              </w:tc>
            </w:tr>
            <w:tr w:rsidR="00AB3C17" w:rsidRPr="00AB3C17" w14:paraId="3AC294DD" w14:textId="77777777" w:rsidTr="00AB3C17">
              <w:trPr>
                <w:tblCellSpacing w:w="0" w:type="dxa"/>
              </w:trPr>
              <w:tc>
                <w:tcPr>
                  <w:tcW w:w="2133" w:type="dxa"/>
                  <w:noWrap/>
                  <w:hideMark/>
                </w:tcPr>
                <w:p w14:paraId="33102E71" w14:textId="77777777" w:rsidR="00AB3C17" w:rsidRPr="00AB3C17" w:rsidRDefault="00AB3C17" w:rsidP="00AB3C17">
                  <w:pPr>
                    <w:pStyle w:val="NoSpacing"/>
                    <w:rPr>
                      <w:rFonts w:ascii="Helvetica" w:hAnsi="Helvetica" w:cs="Helvetica"/>
                      <w:b/>
                      <w:bCs/>
                      <w:color w:val="222222"/>
                    </w:rPr>
                  </w:pPr>
                  <w:r w:rsidRPr="00AB3C17">
                    <w:rPr>
                      <w:rFonts w:ascii="Helvetica" w:hAnsi="Helvetica" w:cs="Helvetica"/>
                      <w:b/>
                      <w:bCs/>
                      <w:color w:val="222222"/>
                    </w:rPr>
                    <w:t>Award Ceiling:</w:t>
                  </w:r>
                </w:p>
              </w:tc>
              <w:tc>
                <w:tcPr>
                  <w:tcW w:w="2973" w:type="dxa"/>
                  <w:vAlign w:val="center"/>
                  <w:hideMark/>
                </w:tcPr>
                <w:p w14:paraId="0ED27441" w14:textId="77777777" w:rsidR="00AB3C17" w:rsidRPr="00AB3C17" w:rsidRDefault="00AB3C17" w:rsidP="00AB3C17">
                  <w:pPr>
                    <w:pStyle w:val="NoSpacing"/>
                    <w:rPr>
                      <w:rFonts w:ascii="Helvetica" w:hAnsi="Helvetica" w:cs="Helvetica"/>
                      <w:color w:val="222222"/>
                    </w:rPr>
                  </w:pPr>
                  <w:r w:rsidRPr="00AB3C17">
                    <w:rPr>
                      <w:rFonts w:ascii="Helvetica" w:hAnsi="Helvetica" w:cs="Helvetica"/>
                      <w:color w:val="222222"/>
                    </w:rPr>
                    <w:t>$3,000,000</w:t>
                  </w:r>
                </w:p>
              </w:tc>
            </w:tr>
            <w:tr w:rsidR="00AB3C17" w:rsidRPr="00AB3C17" w14:paraId="6C842C70" w14:textId="77777777" w:rsidTr="00AB3C17">
              <w:trPr>
                <w:tblCellSpacing w:w="0" w:type="dxa"/>
              </w:trPr>
              <w:tc>
                <w:tcPr>
                  <w:tcW w:w="2133" w:type="dxa"/>
                  <w:noWrap/>
                  <w:hideMark/>
                </w:tcPr>
                <w:p w14:paraId="55D5C56A" w14:textId="77777777" w:rsidR="00AB3C17" w:rsidRPr="00AB3C17" w:rsidRDefault="00AB3C17" w:rsidP="00AB3C17">
                  <w:pPr>
                    <w:pStyle w:val="NoSpacing"/>
                    <w:rPr>
                      <w:rFonts w:ascii="Helvetica" w:hAnsi="Helvetica" w:cs="Helvetica"/>
                      <w:b/>
                      <w:bCs/>
                      <w:color w:val="222222"/>
                    </w:rPr>
                  </w:pPr>
                  <w:r w:rsidRPr="00AB3C17">
                    <w:rPr>
                      <w:rFonts w:ascii="Helvetica" w:hAnsi="Helvetica" w:cs="Helvetica"/>
                      <w:b/>
                      <w:bCs/>
                      <w:color w:val="222222"/>
                    </w:rPr>
                    <w:t>Award Floor:</w:t>
                  </w:r>
                </w:p>
              </w:tc>
              <w:tc>
                <w:tcPr>
                  <w:tcW w:w="2973" w:type="dxa"/>
                  <w:vAlign w:val="center"/>
                  <w:hideMark/>
                </w:tcPr>
                <w:p w14:paraId="05035944" w14:textId="77777777" w:rsidR="00AB3C17" w:rsidRPr="00AB3C17" w:rsidRDefault="00AB3C17" w:rsidP="00AB3C17">
                  <w:pPr>
                    <w:pStyle w:val="NoSpacing"/>
                    <w:rPr>
                      <w:rFonts w:ascii="Helvetica" w:hAnsi="Helvetica" w:cs="Helvetica"/>
                      <w:color w:val="222222"/>
                    </w:rPr>
                  </w:pPr>
                  <w:r w:rsidRPr="00AB3C17">
                    <w:rPr>
                      <w:rFonts w:ascii="Helvetica" w:hAnsi="Helvetica" w:cs="Helvetica"/>
                      <w:color w:val="222222"/>
                    </w:rPr>
                    <w:t>$0</w:t>
                  </w:r>
                </w:p>
              </w:tc>
            </w:tr>
          </w:tbl>
          <w:p w14:paraId="25A9C15F" w14:textId="77777777" w:rsidR="00AB3C17" w:rsidRPr="00AB3C17" w:rsidRDefault="00AB3C17" w:rsidP="00AB3C17">
            <w:pPr>
              <w:pStyle w:val="NoSpacing"/>
              <w:rPr>
                <w:rFonts w:ascii="Helvetica" w:hAnsi="Helvetica" w:cs="Helvetica"/>
                <w:color w:val="222222"/>
              </w:rPr>
            </w:pPr>
          </w:p>
        </w:tc>
      </w:tr>
    </w:tbl>
    <w:p w14:paraId="59AB0707" w14:textId="77777777" w:rsidR="00AB3C17" w:rsidRPr="00AB3C17" w:rsidRDefault="00AB3C17" w:rsidP="00AB3C17">
      <w:pPr>
        <w:pStyle w:val="NoSpacing"/>
        <w:rPr>
          <w:rFonts w:ascii="Helvetica" w:hAnsi="Helvetica" w:cs="Helvetica"/>
          <w:color w:val="222222"/>
        </w:rPr>
      </w:pPr>
      <w:r w:rsidRPr="00AB3C17">
        <w:rPr>
          <w:rFonts w:ascii="Helvetica" w:hAnsi="Helvetica" w:cs="Helvetica"/>
          <w:color w:val="222222"/>
        </w:rP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B3C17" w:rsidRPr="00AB3C17" w14:paraId="30DD3743" w14:textId="77777777" w:rsidTr="00AB3C17">
        <w:trPr>
          <w:tblCellSpacing w:w="0" w:type="dxa"/>
        </w:trPr>
        <w:tc>
          <w:tcPr>
            <w:tcW w:w="0" w:type="auto"/>
            <w:noWrap/>
            <w:hideMark/>
          </w:tcPr>
          <w:p w14:paraId="11397AAD" w14:textId="77777777" w:rsidR="00AB3C17" w:rsidRPr="00AB3C17" w:rsidRDefault="00AB3C17" w:rsidP="00AB3C17">
            <w:pPr>
              <w:pStyle w:val="NoSpacing"/>
              <w:rPr>
                <w:rFonts w:ascii="Helvetica" w:hAnsi="Helvetica" w:cs="Helvetica"/>
                <w:b/>
                <w:bCs/>
                <w:color w:val="222222"/>
              </w:rPr>
            </w:pPr>
            <w:r w:rsidRPr="00AB3C17">
              <w:rPr>
                <w:rFonts w:ascii="Helvetica" w:hAnsi="Helvetica" w:cs="Helvetica"/>
                <w:b/>
                <w:bCs/>
                <w:color w:val="222222"/>
              </w:rPr>
              <w:t>Eligible Applicants:</w:t>
            </w:r>
          </w:p>
        </w:tc>
        <w:tc>
          <w:tcPr>
            <w:tcW w:w="5000" w:type="pct"/>
            <w:vAlign w:val="center"/>
            <w:hideMark/>
          </w:tcPr>
          <w:p w14:paraId="6523FE3C" w14:textId="77777777" w:rsidR="00AB3C17" w:rsidRPr="00AB3C17" w:rsidRDefault="00AB3C17" w:rsidP="00AB3C17">
            <w:pPr>
              <w:pStyle w:val="NoSpacing"/>
              <w:rPr>
                <w:rFonts w:ascii="Helvetica" w:hAnsi="Helvetica" w:cs="Helvetica"/>
                <w:color w:val="222222"/>
              </w:rPr>
            </w:pPr>
            <w:r w:rsidRPr="00AB3C17">
              <w:rPr>
                <w:rFonts w:ascii="Helvetica" w:hAnsi="Helvetica" w:cs="Helvetica"/>
                <w:color w:val="222222"/>
              </w:rPr>
              <w:t>Native American tribal governments (Federally recognized)</w:t>
            </w:r>
            <w:r w:rsidRPr="00AB3C17">
              <w:rPr>
                <w:rFonts w:ascii="Helvetica" w:hAnsi="Helvetica" w:cs="Helvetica"/>
                <w:color w:val="222222"/>
              </w:rPr>
              <w:br/>
              <w:t>For profit organizations other than small businesses</w:t>
            </w:r>
            <w:r w:rsidRPr="00AB3C17">
              <w:rPr>
                <w:rFonts w:ascii="Helvetica" w:hAnsi="Helvetica" w:cs="Helvetica"/>
                <w:color w:val="222222"/>
              </w:rPr>
              <w:br/>
              <w:t>Native American tribal organizations (other than Federally recognized tribal governments)</w:t>
            </w:r>
            <w:r w:rsidRPr="00AB3C17">
              <w:rPr>
                <w:rFonts w:ascii="Helvetica" w:hAnsi="Helvetica" w:cs="Helvetica"/>
                <w:color w:val="222222"/>
              </w:rPr>
              <w:br/>
              <w:t>State governments</w:t>
            </w:r>
            <w:r w:rsidRPr="00AB3C17">
              <w:rPr>
                <w:rFonts w:ascii="Helvetica" w:hAnsi="Helvetica" w:cs="Helvetica"/>
                <w:color w:val="222222"/>
              </w:rPr>
              <w:br/>
              <w:t>Special district governments</w:t>
            </w:r>
            <w:r w:rsidRPr="00AB3C17">
              <w:rPr>
                <w:rFonts w:ascii="Helvetica" w:hAnsi="Helvetica" w:cs="Helvetica"/>
                <w:color w:val="222222"/>
              </w:rPr>
              <w:br/>
              <w:t>City or township governments</w:t>
            </w:r>
            <w:r w:rsidRPr="00AB3C17">
              <w:rPr>
                <w:rFonts w:ascii="Helvetica" w:hAnsi="Helvetica" w:cs="Helvetica"/>
                <w:color w:val="222222"/>
              </w:rPr>
              <w:br/>
              <w:t>County governments</w:t>
            </w:r>
            <w:r w:rsidRPr="00AB3C17">
              <w:rPr>
                <w:rFonts w:ascii="Helvetica" w:hAnsi="Helvetica" w:cs="Helvetica"/>
                <w:color w:val="222222"/>
              </w:rPr>
              <w:br/>
              <w:t>Public and State controlled institutions of higher education</w:t>
            </w:r>
            <w:r w:rsidRPr="00AB3C17">
              <w:rPr>
                <w:rFonts w:ascii="Helvetica" w:hAnsi="Helvetica" w:cs="Helvetica"/>
                <w:color w:val="222222"/>
              </w:rPr>
              <w:br/>
              <w:t>Independent school districts</w:t>
            </w:r>
            <w:r w:rsidRPr="00AB3C17">
              <w:rPr>
                <w:rFonts w:ascii="Helvetica" w:hAnsi="Helvetica" w:cs="Helvetica"/>
                <w:color w:val="222222"/>
              </w:rPr>
              <w:br/>
              <w:t>Nonprofits having a 501(c)(3) status with the IRS, other than institutions of higher education</w:t>
            </w:r>
            <w:r w:rsidRPr="00AB3C17">
              <w:rPr>
                <w:rFonts w:ascii="Helvetica" w:hAnsi="Helvetica" w:cs="Helvetica"/>
                <w:color w:val="222222"/>
              </w:rPr>
              <w:br/>
              <w:t>Nonprofits that do not have a 501(c)(3) status with the IRS, other than institutions of higher education</w:t>
            </w:r>
            <w:r w:rsidRPr="00AB3C17">
              <w:rPr>
                <w:rFonts w:ascii="Helvetica" w:hAnsi="Helvetica" w:cs="Helvetica"/>
                <w:color w:val="222222"/>
              </w:rPr>
              <w:br/>
              <w:t>Small businesses</w:t>
            </w:r>
            <w:r w:rsidRPr="00AB3C17">
              <w:rPr>
                <w:rFonts w:ascii="Helvetica" w:hAnsi="Helvetica" w:cs="Helvetica"/>
                <w:color w:val="222222"/>
              </w:rPr>
              <w:br/>
              <w:t>Public housing authorities/Indian housing authorities</w:t>
            </w:r>
            <w:r w:rsidRPr="00AB3C17">
              <w:rPr>
                <w:rFonts w:ascii="Helvetica" w:hAnsi="Helvetica" w:cs="Helvetica"/>
                <w:color w:val="222222"/>
              </w:rPr>
              <w:br/>
              <w:t>Others (see text field entitled "Additional Information on Eligibility" for clarification)</w:t>
            </w:r>
            <w:r w:rsidRPr="00AB3C17">
              <w:rPr>
                <w:rFonts w:ascii="Helvetica" w:hAnsi="Helvetica" w:cs="Helvetica"/>
                <w:color w:val="222222"/>
              </w:rPr>
              <w:br/>
              <w:t>Private institutions of higher education</w:t>
            </w:r>
          </w:p>
        </w:tc>
      </w:tr>
      <w:tr w:rsidR="00AB3C17" w:rsidRPr="00AB3C17" w14:paraId="02F24D22" w14:textId="77777777" w:rsidTr="00AB3C17">
        <w:trPr>
          <w:tblCellSpacing w:w="0" w:type="dxa"/>
        </w:trPr>
        <w:tc>
          <w:tcPr>
            <w:tcW w:w="0" w:type="auto"/>
            <w:noWrap/>
            <w:hideMark/>
          </w:tcPr>
          <w:p w14:paraId="319DDBA9" w14:textId="77777777" w:rsidR="00AB3C17" w:rsidRPr="00AB3C17" w:rsidRDefault="00AB3C17" w:rsidP="00AB3C17">
            <w:pPr>
              <w:pStyle w:val="NoSpacing"/>
              <w:rPr>
                <w:rFonts w:ascii="Helvetica" w:hAnsi="Helvetica" w:cs="Helvetica"/>
                <w:b/>
                <w:bCs/>
                <w:color w:val="222222"/>
              </w:rPr>
            </w:pPr>
            <w:r w:rsidRPr="00AB3C17">
              <w:rPr>
                <w:rFonts w:ascii="Helvetica" w:hAnsi="Helvetica" w:cs="Helvetica"/>
                <w:b/>
                <w:bCs/>
                <w:color w:val="222222"/>
              </w:rPr>
              <w:t>Additional Information on Eligibility:</w:t>
            </w:r>
          </w:p>
        </w:tc>
        <w:tc>
          <w:tcPr>
            <w:tcW w:w="5000" w:type="pct"/>
            <w:vAlign w:val="center"/>
            <w:hideMark/>
          </w:tcPr>
          <w:p w14:paraId="10009F77" w14:textId="784C8287" w:rsidR="00AB3C17" w:rsidRPr="00AB3C17" w:rsidRDefault="00AB3C17" w:rsidP="00AB3C17">
            <w:pPr>
              <w:pStyle w:val="NoSpacing"/>
              <w:rPr>
                <w:rFonts w:ascii="Helvetica" w:hAnsi="Helvetica" w:cs="Helvetica"/>
                <w:color w:val="222222"/>
              </w:rPr>
            </w:pPr>
            <w:r w:rsidRPr="00AB3C17">
              <w:rPr>
                <w:rFonts w:ascii="Helvetica" w:hAnsi="Helvetica" w:cs="Helvetica"/>
                <w:color w:val="222222"/>
              </w:rPr>
              <w:t>For purposes of this solicitation, "state" means any state of the United States, the District of Columbia, the Commonwealth of Puerto Rico, the Virgin Islands, Guam, American Samoa, and the Commonwealth of the Northern Mariana Islands. To advance Executive Order 13929 Safe Policing for Safe Communities, the Attorney General determined that all state, local, and university or college law enforcement agencies must be certified by an approved independent credentialing body or have started the certification process, to be eligible for FY 2022 DOJ discretionary grant funding. To become certified, the law enforcement agency must meet two mandatory conditions: (1) the agenc</w:t>
            </w:r>
            <w:r w:rsidR="001E6D2F">
              <w:rPr>
                <w:rFonts w:ascii="Helvetica" w:hAnsi="Helvetica" w:cs="Helvetica"/>
                <w:color w:val="222222"/>
              </w:rPr>
              <w:t>y’s</w:t>
            </w:r>
            <w:r w:rsidRPr="00AB3C17">
              <w:rPr>
                <w:rFonts w:ascii="Helvetica" w:hAnsi="Helvetica" w:cs="Helvetica"/>
                <w:color w:val="222222"/>
              </w:rPr>
              <w:t xml:space="preserve"> use-of-force policies adhere to all applicable federal, state, and local laws and (2) the agency</w:t>
            </w:r>
            <w:r w:rsidR="001E6D2F">
              <w:rPr>
                <w:rFonts w:ascii="Helvetica" w:hAnsi="Helvetica" w:cs="Helvetica"/>
                <w:color w:val="222222"/>
              </w:rPr>
              <w:t>’s</w:t>
            </w:r>
            <w:r w:rsidRPr="00AB3C17">
              <w:rPr>
                <w:rFonts w:ascii="Helvetica" w:hAnsi="Helvetica" w:cs="Helvetica"/>
                <w:color w:val="222222"/>
              </w:rPr>
              <w:t xml:space="preserve"> use-of-force policies prohibit chokeholds except in situations where use of deadly force is allowed by law. The certification requirement also applies to law enforcement agencies receiving DOJ discretionary grant funding through a subaward. For detailed information on this certification requirement, please visit https://cops.usdoj.gov/SafePolicingEO to access the Standards for Certification on Safe Policing for Safe Communities, the Implementation Fact Sheet, and the List of Designated Independent Credentialing Bodies. Foreign governments, foreign organizations, and foreign colleges and universities are not eligible to apply. Federal agencies are eligible to apply. (Any award made to a federal agency will be made as an inter-agency reimbursable agreement.) All recipients and subrecipients (including any for-profit organization) must forgo any profit or management fee.</w:t>
            </w:r>
          </w:p>
        </w:tc>
      </w:tr>
    </w:tbl>
    <w:p w14:paraId="2485CDF8" w14:textId="77777777" w:rsidR="00AB3C17" w:rsidRPr="00AB3C17" w:rsidRDefault="00AB3C17" w:rsidP="00AB3C17">
      <w:pPr>
        <w:pStyle w:val="NoSpacing"/>
        <w:rPr>
          <w:rFonts w:ascii="Helvetica" w:hAnsi="Helvetica" w:cs="Helvetica"/>
          <w:color w:val="222222"/>
        </w:rPr>
      </w:pPr>
      <w:r w:rsidRPr="00AB3C17">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B3C17" w:rsidRPr="00AB3C17" w14:paraId="4F1C64C6" w14:textId="77777777" w:rsidTr="00AB3C17">
        <w:trPr>
          <w:tblCellSpacing w:w="0" w:type="dxa"/>
        </w:trPr>
        <w:tc>
          <w:tcPr>
            <w:tcW w:w="0" w:type="auto"/>
            <w:noWrap/>
            <w:hideMark/>
          </w:tcPr>
          <w:p w14:paraId="3C3B7AEA" w14:textId="77777777" w:rsidR="00AB3C17" w:rsidRPr="00AB3C17" w:rsidRDefault="00AB3C17" w:rsidP="00AB3C17">
            <w:pPr>
              <w:pStyle w:val="NoSpacing"/>
              <w:rPr>
                <w:rFonts w:ascii="Helvetica" w:hAnsi="Helvetica" w:cs="Helvetica"/>
                <w:b/>
                <w:bCs/>
                <w:color w:val="222222"/>
              </w:rPr>
            </w:pPr>
            <w:r w:rsidRPr="00AB3C17">
              <w:rPr>
                <w:rFonts w:ascii="Helvetica" w:hAnsi="Helvetica" w:cs="Helvetica"/>
                <w:b/>
                <w:bCs/>
                <w:color w:val="222222"/>
              </w:rPr>
              <w:t>Agency Name:</w:t>
            </w:r>
          </w:p>
        </w:tc>
        <w:tc>
          <w:tcPr>
            <w:tcW w:w="5000" w:type="pct"/>
            <w:vAlign w:val="center"/>
            <w:hideMark/>
          </w:tcPr>
          <w:p w14:paraId="50E728FD" w14:textId="77777777" w:rsidR="00AB3C17" w:rsidRPr="00AB3C17" w:rsidRDefault="00AB3C17" w:rsidP="00AB3C17">
            <w:pPr>
              <w:pStyle w:val="NoSpacing"/>
              <w:rPr>
                <w:rFonts w:ascii="Helvetica" w:hAnsi="Helvetica" w:cs="Helvetica"/>
                <w:color w:val="222222"/>
              </w:rPr>
            </w:pPr>
            <w:r w:rsidRPr="00AB3C17">
              <w:rPr>
                <w:rFonts w:ascii="Helvetica" w:hAnsi="Helvetica" w:cs="Helvetica"/>
                <w:color w:val="222222"/>
              </w:rPr>
              <w:t>National Institute of Justice</w:t>
            </w:r>
          </w:p>
        </w:tc>
      </w:tr>
      <w:tr w:rsidR="00AB3C17" w:rsidRPr="00AB3C17" w14:paraId="39B95A13" w14:textId="77777777" w:rsidTr="00AB3C17">
        <w:trPr>
          <w:tblCellSpacing w:w="0" w:type="dxa"/>
        </w:trPr>
        <w:tc>
          <w:tcPr>
            <w:tcW w:w="0" w:type="auto"/>
            <w:noWrap/>
            <w:hideMark/>
          </w:tcPr>
          <w:p w14:paraId="0F52EB3B" w14:textId="77777777" w:rsidR="00AB3C17" w:rsidRPr="00AB3C17" w:rsidRDefault="00AB3C17" w:rsidP="00AB3C17">
            <w:pPr>
              <w:pStyle w:val="NoSpacing"/>
              <w:rPr>
                <w:rFonts w:ascii="Helvetica" w:hAnsi="Helvetica" w:cs="Helvetica"/>
                <w:b/>
                <w:bCs/>
                <w:color w:val="222222"/>
              </w:rPr>
            </w:pPr>
            <w:r w:rsidRPr="00AB3C17">
              <w:rPr>
                <w:rFonts w:ascii="Helvetica" w:hAnsi="Helvetica" w:cs="Helvetica"/>
                <w:b/>
                <w:bCs/>
                <w:color w:val="222222"/>
              </w:rPr>
              <w:t>Description:</w:t>
            </w:r>
          </w:p>
        </w:tc>
        <w:tc>
          <w:tcPr>
            <w:tcW w:w="5000" w:type="pct"/>
            <w:vAlign w:val="center"/>
            <w:hideMark/>
          </w:tcPr>
          <w:p w14:paraId="7B16EE1A" w14:textId="77777777" w:rsidR="00AB3C17" w:rsidRPr="00AB3C17" w:rsidRDefault="00AB3C17" w:rsidP="00AB3C17">
            <w:pPr>
              <w:pStyle w:val="NoSpacing"/>
              <w:rPr>
                <w:rFonts w:ascii="Helvetica" w:hAnsi="Helvetica" w:cs="Helvetica"/>
                <w:color w:val="222222"/>
              </w:rPr>
            </w:pPr>
            <w:r w:rsidRPr="00AB3C17">
              <w:rPr>
                <w:rFonts w:ascii="Helvetica" w:hAnsi="Helvetica" w:cs="Helvetica"/>
                <w:color w:val="222222"/>
              </w:rPr>
              <w:t xml:space="preserve">OJP is committed to advancing work that promotes civil rights and racial equity, increases access to justice, supports crime victims and individuals impacted by the justice system, strengthens community safety and </w:t>
            </w:r>
            <w:r w:rsidRPr="00AB3C17">
              <w:rPr>
                <w:rFonts w:ascii="Helvetica" w:hAnsi="Helvetica" w:cs="Helvetica"/>
                <w:color w:val="222222"/>
              </w:rPr>
              <w:lastRenderedPageBreak/>
              <w:t>protects the public from crime and evolving threats, and builds trust between law enforcement and the community. With this solicitation, NIJ seeks proposals for rigorous research and evaluation projects that inform efforts to prevent and combat hate crimes and their effects. Though applications may cover a range of topics, NIJ is particularly interested in funding research to: (1) understand and prevent hate crime offending and reoffending, (2) identify strategies that improve the reporting, investigating, and prosecuting of hate crimes, (3) address the needs of victims of hate crimes and their communities. Applications proposing research involving partnerships with criminal justice or other agencies, should include a strong letter of support, signed by an appropriate decision-making authority from each proposed, partnering agency. A letter of support should include the partnering agency’s acknowledgement that de-identified data derived from, provided to, or obtained through this project will be archived by the grant recipient with the National Archive of Criminal Justice Data (NACJD) at the conclusion of the award. Applicants and their potential partners are encouraged to review the NACJD’s policies and protections at (NACJD). If selected for award, grantees will be expected to have a formal agreement in place with partnering agencies by January 1, 2023. That formal agreement must include a provision to meet the data archiving requirements of the award. In the case of partnerships that will involve the use of federal award funds by multiple partnering agencies to carry out the proposed project, only one entity/partnering agency may be the applicant (as is the case with any application submitted in response to this solicitation); any others must be proposed as subrecipients.</w:t>
            </w:r>
          </w:p>
        </w:tc>
      </w:tr>
      <w:tr w:rsidR="00AB3C17" w:rsidRPr="00AB3C17" w14:paraId="2F81F55E" w14:textId="77777777" w:rsidTr="00AB3C17">
        <w:trPr>
          <w:tblCellSpacing w:w="0" w:type="dxa"/>
        </w:trPr>
        <w:tc>
          <w:tcPr>
            <w:tcW w:w="0" w:type="auto"/>
            <w:noWrap/>
            <w:hideMark/>
          </w:tcPr>
          <w:p w14:paraId="16C163D8" w14:textId="77777777" w:rsidR="00AB3C17" w:rsidRPr="00AB3C17" w:rsidRDefault="00AB3C17" w:rsidP="00AB3C17">
            <w:pPr>
              <w:pStyle w:val="NoSpacing"/>
              <w:rPr>
                <w:rFonts w:ascii="Helvetica" w:hAnsi="Helvetica" w:cs="Helvetica"/>
                <w:b/>
                <w:bCs/>
                <w:color w:val="222222"/>
              </w:rPr>
            </w:pPr>
            <w:r w:rsidRPr="00AB3C17">
              <w:rPr>
                <w:rFonts w:ascii="Helvetica" w:hAnsi="Helvetica" w:cs="Helvetica"/>
                <w:b/>
                <w:bCs/>
                <w:color w:val="222222"/>
              </w:rPr>
              <w:lastRenderedPageBreak/>
              <w:t>Link to Additional Information:</w:t>
            </w:r>
          </w:p>
        </w:tc>
        <w:tc>
          <w:tcPr>
            <w:tcW w:w="5000" w:type="pct"/>
            <w:vAlign w:val="center"/>
            <w:hideMark/>
          </w:tcPr>
          <w:p w14:paraId="14202040" w14:textId="77777777" w:rsidR="00AB3C17" w:rsidRPr="00AB3C17" w:rsidRDefault="00AB3C17" w:rsidP="00AB3C17">
            <w:pPr>
              <w:pStyle w:val="NoSpacing"/>
              <w:rPr>
                <w:rFonts w:ascii="Helvetica" w:hAnsi="Helvetica" w:cs="Helvetica"/>
                <w:color w:val="222222"/>
              </w:rPr>
            </w:pPr>
            <w:hyperlink r:id="rId509" w:tgtFrame="_blank" w:tooltip="Link to Additional Information" w:history="1">
              <w:r w:rsidRPr="00AB3C17">
                <w:rPr>
                  <w:rStyle w:val="Hyperlink"/>
                  <w:rFonts w:ascii="Helvetica" w:hAnsi="Helvetica" w:cs="Helvetica"/>
                </w:rPr>
                <w:t>Full Announcement</w:t>
              </w:r>
            </w:hyperlink>
          </w:p>
        </w:tc>
      </w:tr>
      <w:tr w:rsidR="00AB3C17" w:rsidRPr="00AB3C17" w14:paraId="46BA9E07" w14:textId="77777777" w:rsidTr="00AB3C17">
        <w:trPr>
          <w:tblCellSpacing w:w="0" w:type="dxa"/>
        </w:trPr>
        <w:tc>
          <w:tcPr>
            <w:tcW w:w="0" w:type="auto"/>
            <w:noWrap/>
            <w:hideMark/>
          </w:tcPr>
          <w:p w14:paraId="27AEE0E1" w14:textId="77777777" w:rsidR="00AB3C17" w:rsidRPr="00AB3C17" w:rsidRDefault="00AB3C17" w:rsidP="00AB3C17">
            <w:pPr>
              <w:pStyle w:val="NoSpacing"/>
              <w:rPr>
                <w:rFonts w:ascii="Helvetica" w:hAnsi="Helvetica" w:cs="Helvetica"/>
                <w:b/>
                <w:bCs/>
                <w:color w:val="222222"/>
              </w:rPr>
            </w:pPr>
            <w:r w:rsidRPr="00AB3C17">
              <w:rPr>
                <w:rFonts w:ascii="Helvetica" w:hAnsi="Helvetica" w:cs="Helvetica"/>
                <w:b/>
                <w:bCs/>
                <w:color w:val="222222"/>
              </w:rPr>
              <w:t>Grantor Contact Information:</w:t>
            </w:r>
          </w:p>
        </w:tc>
        <w:tc>
          <w:tcPr>
            <w:tcW w:w="5000" w:type="pct"/>
            <w:vAlign w:val="center"/>
            <w:hideMark/>
          </w:tcPr>
          <w:p w14:paraId="7AF5E762" w14:textId="77777777" w:rsidR="00AB3C17" w:rsidRPr="00AB3C17" w:rsidRDefault="00AB3C17" w:rsidP="00AB3C17">
            <w:pPr>
              <w:pStyle w:val="NoSpacing"/>
              <w:rPr>
                <w:rFonts w:ascii="Helvetica" w:hAnsi="Helvetica" w:cs="Helvetica"/>
                <w:color w:val="222222"/>
              </w:rPr>
            </w:pPr>
            <w:r w:rsidRPr="00AB3C17">
              <w:rPr>
                <w:rFonts w:ascii="Helvetica" w:hAnsi="Helvetica" w:cs="Helvetica"/>
                <w:color w:val="222222"/>
              </w:rPr>
              <w:t>If you have difficulty accessing the full announcement electronically, please contact:</w:t>
            </w:r>
            <w:r w:rsidRPr="00AB3C17">
              <w:rPr>
                <w:rFonts w:ascii="Helvetica" w:hAnsi="Helvetica" w:cs="Helvetica"/>
                <w:color w:val="222222"/>
              </w:rPr>
              <w:br/>
            </w:r>
            <w:r w:rsidRPr="00AB3C17">
              <w:rPr>
                <w:rFonts w:ascii="Helvetica" w:hAnsi="Helvetica" w:cs="Helvetica"/>
                <w:color w:val="222222"/>
              </w:rPr>
              <w:br/>
              <w:t>For technical assistance with submitting the Application for Federal Assistance standard form (SF)-424 and a Disclosure of Lobbying Activities form (SF-LLL) in Grants.gov, contact the Grants.gov Customer Support Hotline at 800-518-4726, 606-545-5035, Grants.gov Customer Support, or support@grants.gov. The Grants.gov Support Hotline operates 24 hours a day, 7 days a week, except on federal holidays. For technical assistance with submitting the full application in DOJ's Justice Grants System (JustGrants), contact the JustGrants Service Desk at 833-872-5175 or JustGrants.Support@usdoj.gov. The JustGrants Service Desk operates 5 a.m. to 9 p.m. eastern time Monday-Friday and 9 a.m. to 5 p.m. Saturday, Sunday, and Federal holidays. For assistance with any other requirements of this solicitation, contact the OJP Response Center by telephone at 800-851-3420 or TTY: 301-240-6310 (hearing impaired only), or by email at grants@ncjrs.gov. The OJP Response Center hours of operation are 10:00 a.m. to 6:00 p.m., eastern time Monday-Friday, and 10:00 a.m. to 8:00 p.m. on the solicitation closing date. grants@ncjrs.gov</w:t>
            </w:r>
            <w:r w:rsidRPr="00AB3C17">
              <w:rPr>
                <w:rFonts w:ascii="Helvetica" w:hAnsi="Helvetica" w:cs="Helvetica"/>
                <w:color w:val="222222"/>
              </w:rPr>
              <w:br/>
            </w:r>
            <w:r w:rsidRPr="00AB3C17">
              <w:rPr>
                <w:rFonts w:ascii="Helvetica" w:hAnsi="Helvetica" w:cs="Helvetica"/>
                <w:color w:val="222222"/>
              </w:rPr>
              <w:br/>
            </w:r>
            <w:hyperlink r:id="rId510" w:history="1">
              <w:r w:rsidRPr="00AB3C17">
                <w:rPr>
                  <w:rStyle w:val="Hyperlink"/>
                  <w:rFonts w:ascii="Helvetica" w:hAnsi="Helvetica" w:cs="Helvetica"/>
                </w:rPr>
                <w:t>Agency POC</w:t>
              </w:r>
            </w:hyperlink>
          </w:p>
        </w:tc>
      </w:tr>
    </w:tbl>
    <w:p w14:paraId="72282E31" w14:textId="77777777" w:rsidR="007C64AB" w:rsidRDefault="00AB3C17" w:rsidP="00AB3C17">
      <w:pPr>
        <w:pStyle w:val="NoSpacing"/>
        <w:pBdr>
          <w:bottom w:val="single" w:sz="6" w:space="1" w:color="auto"/>
        </w:pBdr>
        <w:rPr>
          <w:rStyle w:val="Hyperlink"/>
          <w:rFonts w:ascii="Helvetica" w:hAnsi="Helvetica" w:cs="Helvetica"/>
          <w:color w:val="1155CC"/>
          <w:sz w:val="24"/>
          <w:szCs w:val="24"/>
          <w:shd w:val="clear" w:color="auto" w:fill="FFFFFF"/>
        </w:rPr>
      </w:pPr>
      <w:r w:rsidRPr="00FC153B">
        <w:rPr>
          <w:rFonts w:ascii="Helvetica" w:hAnsi="Helvetica" w:cs="Helvetica"/>
          <w:color w:val="222222"/>
          <w:sz w:val="24"/>
          <w:szCs w:val="24"/>
        </w:rPr>
        <w:br/>
      </w:r>
      <w:hyperlink r:id="rId511" w:tgtFrame="_blank" w:history="1">
        <w:r w:rsidRPr="00FC153B">
          <w:rPr>
            <w:rStyle w:val="Hyperlink"/>
            <w:rFonts w:ascii="Helvetica" w:hAnsi="Helvetica" w:cs="Helvetica"/>
            <w:color w:val="1155CC"/>
            <w:sz w:val="24"/>
            <w:szCs w:val="24"/>
            <w:shd w:val="clear" w:color="auto" w:fill="FFFFFF"/>
          </w:rPr>
          <w:t>https://www.grants.gov/web/gran</w:t>
        </w:r>
        <w:r w:rsidRPr="00FC153B">
          <w:rPr>
            <w:rStyle w:val="Hyperlink"/>
            <w:rFonts w:ascii="Helvetica" w:hAnsi="Helvetica" w:cs="Helvetica"/>
            <w:color w:val="1155CC"/>
            <w:sz w:val="24"/>
            <w:szCs w:val="24"/>
            <w:shd w:val="clear" w:color="auto" w:fill="FFFFFF"/>
          </w:rPr>
          <w:t>t</w:t>
        </w:r>
        <w:r w:rsidRPr="00FC153B">
          <w:rPr>
            <w:rStyle w:val="Hyperlink"/>
            <w:rFonts w:ascii="Helvetica" w:hAnsi="Helvetica" w:cs="Helvetica"/>
            <w:color w:val="1155CC"/>
            <w:sz w:val="24"/>
            <w:szCs w:val="24"/>
            <w:shd w:val="clear" w:color="auto" w:fill="FFFFFF"/>
          </w:rPr>
          <w:t>s/view-opportunity.html?oppId=338609</w:t>
        </w:r>
      </w:hyperlink>
    </w:p>
    <w:p w14:paraId="2808618E" w14:textId="1643BB5D" w:rsidR="007C64AB" w:rsidRDefault="007C64AB" w:rsidP="00AB3C17">
      <w:pPr>
        <w:pStyle w:val="NoSpacing"/>
        <w:rPr>
          <w:rFonts w:ascii="Helvetica" w:hAnsi="Helvetica" w:cs="Helvetica"/>
          <w:color w:val="222222"/>
          <w:sz w:val="24"/>
          <w:szCs w:val="24"/>
          <w:highlight w:val="cyan"/>
          <w:shd w:val="clear" w:color="auto" w:fill="FFFFFF"/>
        </w:rPr>
      </w:pPr>
    </w:p>
    <w:p w14:paraId="46E40D1F" w14:textId="77777777" w:rsidR="00AB3C17" w:rsidRDefault="00AB3C17" w:rsidP="00AB3C17">
      <w:pPr>
        <w:pStyle w:val="NoSpacing"/>
        <w:rPr>
          <w:rFonts w:ascii="Helvetica" w:hAnsi="Helvetica" w:cs="Helvetica"/>
          <w:color w:val="222222"/>
          <w:sz w:val="24"/>
          <w:szCs w:val="24"/>
          <w:shd w:val="clear" w:color="auto" w:fill="FFFFFF"/>
        </w:rPr>
      </w:pPr>
      <w:bookmarkStart w:id="600" w:name="DOJNIJSchoolSafety"/>
      <w:bookmarkEnd w:id="600"/>
      <w:r w:rsidRPr="00CE0C76">
        <w:rPr>
          <w:rFonts w:ascii="Helvetica" w:hAnsi="Helvetica" w:cs="Helvetica"/>
          <w:color w:val="222222"/>
          <w:sz w:val="24"/>
          <w:szCs w:val="24"/>
          <w:highlight w:val="cyan"/>
          <w:shd w:val="clear" w:color="auto" w:fill="FFFFFF"/>
        </w:rPr>
        <w:t>National Institute of Justice</w:t>
      </w:r>
      <w:r w:rsidRPr="00CE0C76">
        <w:rPr>
          <w:rFonts w:ascii="Helvetica" w:hAnsi="Helvetica" w:cs="Helvetica"/>
          <w:color w:val="222222"/>
          <w:sz w:val="24"/>
          <w:szCs w:val="24"/>
          <w:highlight w:val="cyan"/>
        </w:rPr>
        <w:br/>
      </w:r>
      <w:r w:rsidRPr="00CE0C76">
        <w:rPr>
          <w:rFonts w:ascii="Helvetica" w:hAnsi="Helvetica" w:cs="Helvetica"/>
          <w:color w:val="222222"/>
          <w:sz w:val="24"/>
          <w:szCs w:val="24"/>
          <w:highlight w:val="cyan"/>
          <w:shd w:val="clear" w:color="auto" w:fill="FFFFFF"/>
        </w:rPr>
        <w:t>NIJ FY22 Research and Evaluation on School Safety</w:t>
      </w:r>
      <w:r w:rsidRPr="00CE0C76">
        <w:rPr>
          <w:rFonts w:ascii="Helvetica" w:hAnsi="Helvetica" w:cs="Helvetica"/>
          <w:color w:val="222222"/>
          <w:sz w:val="24"/>
          <w:szCs w:val="24"/>
          <w:highlight w:val="cyan"/>
        </w:rPr>
        <w:br/>
      </w:r>
      <w:r w:rsidRPr="00CE0C76">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C64AB" w:rsidRPr="007C64AB" w14:paraId="4BD153D1" w14:textId="77777777" w:rsidTr="007C64A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2"/>
              <w:gridCol w:w="2880"/>
            </w:tblGrid>
            <w:tr w:rsidR="007C64AB" w:rsidRPr="007C64AB" w14:paraId="37BF4FC8" w14:textId="77777777" w:rsidTr="007C64AB">
              <w:trPr>
                <w:tblCellSpacing w:w="0" w:type="dxa"/>
              </w:trPr>
              <w:tc>
                <w:tcPr>
                  <w:tcW w:w="2062" w:type="dxa"/>
                  <w:noWrap/>
                  <w:hideMark/>
                </w:tcPr>
                <w:p w14:paraId="0416B8FB" w14:textId="77777777" w:rsidR="007C64AB" w:rsidRPr="007C64AB" w:rsidRDefault="007C64AB" w:rsidP="007C64AB">
                  <w:pPr>
                    <w:pStyle w:val="NoSpacing"/>
                    <w:rPr>
                      <w:rFonts w:ascii="Helvetica" w:hAnsi="Helvetica" w:cs="Helvetica"/>
                      <w:b/>
                      <w:bCs/>
                      <w:color w:val="222222"/>
                    </w:rPr>
                  </w:pPr>
                  <w:r w:rsidRPr="007C64AB">
                    <w:rPr>
                      <w:rFonts w:ascii="Helvetica" w:hAnsi="Helvetica" w:cs="Helvetica"/>
                      <w:b/>
                      <w:bCs/>
                      <w:color w:val="222222"/>
                    </w:rPr>
                    <w:t>Document Type:</w:t>
                  </w:r>
                </w:p>
              </w:tc>
              <w:tc>
                <w:tcPr>
                  <w:tcW w:w="3183" w:type="dxa"/>
                  <w:vAlign w:val="center"/>
                  <w:hideMark/>
                </w:tcPr>
                <w:p w14:paraId="76C32715" w14:textId="77777777" w:rsidR="007C64AB" w:rsidRPr="007C64AB" w:rsidRDefault="007C64AB" w:rsidP="007C64AB">
                  <w:pPr>
                    <w:pStyle w:val="NoSpacing"/>
                    <w:rPr>
                      <w:rFonts w:ascii="Helvetica" w:hAnsi="Helvetica" w:cs="Helvetica"/>
                      <w:color w:val="222222"/>
                    </w:rPr>
                  </w:pPr>
                  <w:r w:rsidRPr="007C64AB">
                    <w:rPr>
                      <w:rFonts w:ascii="Helvetica" w:hAnsi="Helvetica" w:cs="Helvetica"/>
                      <w:color w:val="222222"/>
                    </w:rPr>
                    <w:t>Grants Notice</w:t>
                  </w:r>
                </w:p>
              </w:tc>
            </w:tr>
            <w:tr w:rsidR="007C64AB" w:rsidRPr="007C64AB" w14:paraId="3FB93ED0" w14:textId="77777777" w:rsidTr="007C64AB">
              <w:trPr>
                <w:tblCellSpacing w:w="0" w:type="dxa"/>
              </w:trPr>
              <w:tc>
                <w:tcPr>
                  <w:tcW w:w="2062" w:type="dxa"/>
                  <w:noWrap/>
                  <w:hideMark/>
                </w:tcPr>
                <w:p w14:paraId="41648EF0" w14:textId="77777777" w:rsidR="007C64AB" w:rsidRPr="007C64AB" w:rsidRDefault="007C64AB" w:rsidP="007C64AB">
                  <w:pPr>
                    <w:pStyle w:val="NoSpacing"/>
                    <w:rPr>
                      <w:rFonts w:ascii="Helvetica" w:hAnsi="Helvetica" w:cs="Helvetica"/>
                      <w:b/>
                      <w:bCs/>
                      <w:color w:val="222222"/>
                    </w:rPr>
                  </w:pPr>
                  <w:r w:rsidRPr="007C64AB">
                    <w:rPr>
                      <w:rFonts w:ascii="Helvetica" w:hAnsi="Helvetica" w:cs="Helvetica"/>
                      <w:b/>
                      <w:bCs/>
                      <w:color w:val="222222"/>
                    </w:rPr>
                    <w:lastRenderedPageBreak/>
                    <w:t>Funding Opportunity Number:</w:t>
                  </w:r>
                </w:p>
              </w:tc>
              <w:tc>
                <w:tcPr>
                  <w:tcW w:w="3183" w:type="dxa"/>
                  <w:vAlign w:val="center"/>
                  <w:hideMark/>
                </w:tcPr>
                <w:p w14:paraId="49CC5A83" w14:textId="77777777" w:rsidR="007C64AB" w:rsidRPr="007C64AB" w:rsidRDefault="007C64AB" w:rsidP="007C64AB">
                  <w:pPr>
                    <w:pStyle w:val="NoSpacing"/>
                    <w:rPr>
                      <w:rFonts w:ascii="Helvetica" w:hAnsi="Helvetica" w:cs="Helvetica"/>
                      <w:color w:val="222222"/>
                    </w:rPr>
                  </w:pPr>
                  <w:r w:rsidRPr="007C64AB">
                    <w:rPr>
                      <w:rFonts w:ascii="Helvetica" w:hAnsi="Helvetica" w:cs="Helvetica"/>
                      <w:color w:val="222222"/>
                    </w:rPr>
                    <w:t>O-NIJ-2022-171188</w:t>
                  </w:r>
                </w:p>
              </w:tc>
            </w:tr>
            <w:tr w:rsidR="007C64AB" w:rsidRPr="007C64AB" w14:paraId="571BBDCA" w14:textId="77777777" w:rsidTr="007C64AB">
              <w:trPr>
                <w:tblCellSpacing w:w="0" w:type="dxa"/>
              </w:trPr>
              <w:tc>
                <w:tcPr>
                  <w:tcW w:w="2062" w:type="dxa"/>
                  <w:noWrap/>
                  <w:hideMark/>
                </w:tcPr>
                <w:p w14:paraId="40AB88A1" w14:textId="77777777" w:rsidR="007C64AB" w:rsidRPr="007C64AB" w:rsidRDefault="007C64AB" w:rsidP="007C64AB">
                  <w:pPr>
                    <w:pStyle w:val="NoSpacing"/>
                    <w:rPr>
                      <w:rFonts w:ascii="Helvetica" w:hAnsi="Helvetica" w:cs="Helvetica"/>
                      <w:b/>
                      <w:bCs/>
                      <w:color w:val="222222"/>
                    </w:rPr>
                  </w:pPr>
                  <w:r w:rsidRPr="007C64AB">
                    <w:rPr>
                      <w:rFonts w:ascii="Helvetica" w:hAnsi="Helvetica" w:cs="Helvetica"/>
                      <w:b/>
                      <w:bCs/>
                      <w:color w:val="222222"/>
                    </w:rPr>
                    <w:t>Funding Opportunity Title:</w:t>
                  </w:r>
                </w:p>
              </w:tc>
              <w:tc>
                <w:tcPr>
                  <w:tcW w:w="3183" w:type="dxa"/>
                  <w:vAlign w:val="center"/>
                  <w:hideMark/>
                </w:tcPr>
                <w:p w14:paraId="0FA564E1" w14:textId="77777777" w:rsidR="007C64AB" w:rsidRPr="007C64AB" w:rsidRDefault="007C64AB" w:rsidP="007C64AB">
                  <w:pPr>
                    <w:pStyle w:val="NoSpacing"/>
                    <w:rPr>
                      <w:rFonts w:ascii="Helvetica" w:hAnsi="Helvetica" w:cs="Helvetica"/>
                      <w:color w:val="222222"/>
                    </w:rPr>
                  </w:pPr>
                  <w:r w:rsidRPr="007C64AB">
                    <w:rPr>
                      <w:rFonts w:ascii="Helvetica" w:hAnsi="Helvetica" w:cs="Helvetica"/>
                      <w:color w:val="222222"/>
                    </w:rPr>
                    <w:t>NIJ FY22 Research and Evaluation on School Safety</w:t>
                  </w:r>
                </w:p>
              </w:tc>
            </w:tr>
            <w:tr w:rsidR="007C64AB" w:rsidRPr="007C64AB" w14:paraId="26C5FBD3" w14:textId="77777777" w:rsidTr="007C64AB">
              <w:trPr>
                <w:tblCellSpacing w:w="0" w:type="dxa"/>
              </w:trPr>
              <w:tc>
                <w:tcPr>
                  <w:tcW w:w="2062" w:type="dxa"/>
                  <w:noWrap/>
                  <w:hideMark/>
                </w:tcPr>
                <w:p w14:paraId="5E4CD51C" w14:textId="77777777" w:rsidR="007C64AB" w:rsidRPr="007C64AB" w:rsidRDefault="007C64AB" w:rsidP="007C64AB">
                  <w:pPr>
                    <w:pStyle w:val="NoSpacing"/>
                    <w:rPr>
                      <w:rFonts w:ascii="Helvetica" w:hAnsi="Helvetica" w:cs="Helvetica"/>
                      <w:b/>
                      <w:bCs/>
                      <w:color w:val="222222"/>
                    </w:rPr>
                  </w:pPr>
                  <w:r w:rsidRPr="007C64AB">
                    <w:rPr>
                      <w:rFonts w:ascii="Helvetica" w:hAnsi="Helvetica" w:cs="Helvetica"/>
                      <w:b/>
                      <w:bCs/>
                      <w:color w:val="222222"/>
                    </w:rPr>
                    <w:t>Opportunity Category:</w:t>
                  </w:r>
                </w:p>
              </w:tc>
              <w:tc>
                <w:tcPr>
                  <w:tcW w:w="3183" w:type="dxa"/>
                  <w:vAlign w:val="center"/>
                  <w:hideMark/>
                </w:tcPr>
                <w:p w14:paraId="44986E23" w14:textId="77777777" w:rsidR="007C64AB" w:rsidRPr="007C64AB" w:rsidRDefault="007C64AB" w:rsidP="007C64AB">
                  <w:pPr>
                    <w:pStyle w:val="NoSpacing"/>
                    <w:rPr>
                      <w:rFonts w:ascii="Helvetica" w:hAnsi="Helvetica" w:cs="Helvetica"/>
                      <w:color w:val="222222"/>
                    </w:rPr>
                  </w:pPr>
                  <w:r w:rsidRPr="007C64AB">
                    <w:rPr>
                      <w:rFonts w:ascii="Helvetica" w:hAnsi="Helvetica" w:cs="Helvetica"/>
                      <w:color w:val="222222"/>
                    </w:rPr>
                    <w:t>Discretionary</w:t>
                  </w:r>
                </w:p>
              </w:tc>
            </w:tr>
            <w:tr w:rsidR="007C64AB" w:rsidRPr="007C64AB" w14:paraId="41EE21AF" w14:textId="77777777" w:rsidTr="007C64AB">
              <w:trPr>
                <w:tblCellSpacing w:w="0" w:type="dxa"/>
              </w:trPr>
              <w:tc>
                <w:tcPr>
                  <w:tcW w:w="2062" w:type="dxa"/>
                  <w:noWrap/>
                  <w:hideMark/>
                </w:tcPr>
                <w:p w14:paraId="145A8F98" w14:textId="77777777" w:rsidR="007C64AB" w:rsidRPr="007C64AB" w:rsidRDefault="007C64AB" w:rsidP="007C64AB">
                  <w:pPr>
                    <w:pStyle w:val="NoSpacing"/>
                    <w:rPr>
                      <w:rFonts w:ascii="Helvetica" w:hAnsi="Helvetica" w:cs="Helvetica"/>
                      <w:b/>
                      <w:bCs/>
                      <w:color w:val="222222"/>
                    </w:rPr>
                  </w:pPr>
                  <w:r w:rsidRPr="007C64AB">
                    <w:rPr>
                      <w:rFonts w:ascii="Helvetica" w:hAnsi="Helvetica" w:cs="Helvetica"/>
                      <w:b/>
                      <w:bCs/>
                      <w:color w:val="222222"/>
                    </w:rPr>
                    <w:t>Opportunity Category Explanation:</w:t>
                  </w:r>
                </w:p>
              </w:tc>
              <w:tc>
                <w:tcPr>
                  <w:tcW w:w="3183" w:type="dxa"/>
                  <w:vAlign w:val="center"/>
                  <w:hideMark/>
                </w:tcPr>
                <w:p w14:paraId="714367B3" w14:textId="77777777" w:rsidR="007C64AB" w:rsidRPr="007C64AB" w:rsidRDefault="007C64AB" w:rsidP="007C64AB">
                  <w:pPr>
                    <w:pStyle w:val="NoSpacing"/>
                    <w:rPr>
                      <w:rFonts w:ascii="Helvetica" w:hAnsi="Helvetica" w:cs="Helvetica"/>
                      <w:color w:val="222222"/>
                    </w:rPr>
                  </w:pPr>
                  <w:r w:rsidRPr="007C64AB">
                    <w:rPr>
                      <w:rFonts w:ascii="Helvetica" w:hAnsi="Helvetica" w:cs="Helvetica"/>
                      <w:color w:val="222222"/>
                    </w:rPr>
                    <w:t> </w:t>
                  </w:r>
                </w:p>
              </w:tc>
            </w:tr>
            <w:tr w:rsidR="007C64AB" w:rsidRPr="007C64AB" w14:paraId="430D0148" w14:textId="77777777" w:rsidTr="007C64AB">
              <w:trPr>
                <w:tblCellSpacing w:w="0" w:type="dxa"/>
              </w:trPr>
              <w:tc>
                <w:tcPr>
                  <w:tcW w:w="2062" w:type="dxa"/>
                  <w:noWrap/>
                  <w:hideMark/>
                </w:tcPr>
                <w:p w14:paraId="678F0087" w14:textId="77777777" w:rsidR="007C64AB" w:rsidRPr="007C64AB" w:rsidRDefault="007C64AB" w:rsidP="007C64AB">
                  <w:pPr>
                    <w:pStyle w:val="NoSpacing"/>
                    <w:rPr>
                      <w:rFonts w:ascii="Helvetica" w:hAnsi="Helvetica" w:cs="Helvetica"/>
                      <w:b/>
                      <w:bCs/>
                      <w:color w:val="222222"/>
                    </w:rPr>
                  </w:pPr>
                  <w:r w:rsidRPr="007C64AB">
                    <w:rPr>
                      <w:rFonts w:ascii="Helvetica" w:hAnsi="Helvetica" w:cs="Helvetica"/>
                      <w:b/>
                      <w:bCs/>
                      <w:color w:val="222222"/>
                    </w:rPr>
                    <w:t>Funding Instrument Type:</w:t>
                  </w:r>
                </w:p>
              </w:tc>
              <w:tc>
                <w:tcPr>
                  <w:tcW w:w="3183" w:type="dxa"/>
                  <w:vAlign w:val="center"/>
                  <w:hideMark/>
                </w:tcPr>
                <w:p w14:paraId="74141F98" w14:textId="77777777" w:rsidR="007C64AB" w:rsidRPr="007C64AB" w:rsidRDefault="007C64AB" w:rsidP="007C64AB">
                  <w:pPr>
                    <w:pStyle w:val="NoSpacing"/>
                    <w:rPr>
                      <w:rFonts w:ascii="Helvetica" w:hAnsi="Helvetica" w:cs="Helvetica"/>
                      <w:color w:val="222222"/>
                    </w:rPr>
                  </w:pPr>
                  <w:r w:rsidRPr="007C64AB">
                    <w:rPr>
                      <w:rFonts w:ascii="Helvetica" w:hAnsi="Helvetica" w:cs="Helvetica"/>
                      <w:color w:val="222222"/>
                    </w:rPr>
                    <w:t>Grant</w:t>
                  </w:r>
                </w:p>
              </w:tc>
            </w:tr>
            <w:tr w:rsidR="007C64AB" w:rsidRPr="007C64AB" w14:paraId="587F00DD" w14:textId="77777777" w:rsidTr="007C64AB">
              <w:trPr>
                <w:tblCellSpacing w:w="0" w:type="dxa"/>
              </w:trPr>
              <w:tc>
                <w:tcPr>
                  <w:tcW w:w="2062" w:type="dxa"/>
                  <w:noWrap/>
                  <w:hideMark/>
                </w:tcPr>
                <w:p w14:paraId="64F6F2C2" w14:textId="77777777" w:rsidR="007C64AB" w:rsidRPr="007C64AB" w:rsidRDefault="007C64AB" w:rsidP="007C64AB">
                  <w:pPr>
                    <w:pStyle w:val="NoSpacing"/>
                    <w:rPr>
                      <w:rFonts w:ascii="Helvetica" w:hAnsi="Helvetica" w:cs="Helvetica"/>
                      <w:b/>
                      <w:bCs/>
                      <w:color w:val="222222"/>
                    </w:rPr>
                  </w:pPr>
                  <w:r w:rsidRPr="007C64AB">
                    <w:rPr>
                      <w:rFonts w:ascii="Helvetica" w:hAnsi="Helvetica" w:cs="Helvetica"/>
                      <w:b/>
                      <w:bCs/>
                      <w:color w:val="222222"/>
                    </w:rPr>
                    <w:t>Category of Funding Activity:</w:t>
                  </w:r>
                </w:p>
              </w:tc>
              <w:tc>
                <w:tcPr>
                  <w:tcW w:w="3183" w:type="dxa"/>
                  <w:vAlign w:val="center"/>
                  <w:hideMark/>
                </w:tcPr>
                <w:p w14:paraId="70CBE0E1" w14:textId="77777777" w:rsidR="007C64AB" w:rsidRPr="007C64AB" w:rsidRDefault="007C64AB" w:rsidP="007C64AB">
                  <w:pPr>
                    <w:pStyle w:val="NoSpacing"/>
                    <w:rPr>
                      <w:rFonts w:ascii="Helvetica" w:hAnsi="Helvetica" w:cs="Helvetica"/>
                      <w:color w:val="222222"/>
                    </w:rPr>
                  </w:pPr>
                  <w:r w:rsidRPr="007C64AB">
                    <w:rPr>
                      <w:rFonts w:ascii="Helvetica" w:hAnsi="Helvetica" w:cs="Helvetica"/>
                      <w:color w:val="222222"/>
                    </w:rPr>
                    <w:t>Science and Technology and other Research and Development</w:t>
                  </w:r>
                </w:p>
              </w:tc>
            </w:tr>
            <w:tr w:rsidR="007C64AB" w:rsidRPr="007C64AB" w14:paraId="5975E6BF" w14:textId="77777777" w:rsidTr="007C64AB">
              <w:trPr>
                <w:tblCellSpacing w:w="0" w:type="dxa"/>
              </w:trPr>
              <w:tc>
                <w:tcPr>
                  <w:tcW w:w="2062" w:type="dxa"/>
                  <w:noWrap/>
                  <w:hideMark/>
                </w:tcPr>
                <w:p w14:paraId="1B50F222" w14:textId="77777777" w:rsidR="007C64AB" w:rsidRPr="007C64AB" w:rsidRDefault="007C64AB" w:rsidP="007C64AB">
                  <w:pPr>
                    <w:pStyle w:val="NoSpacing"/>
                    <w:rPr>
                      <w:rFonts w:ascii="Helvetica" w:hAnsi="Helvetica" w:cs="Helvetica"/>
                      <w:b/>
                      <w:bCs/>
                      <w:color w:val="222222"/>
                    </w:rPr>
                  </w:pPr>
                  <w:r w:rsidRPr="007C64AB">
                    <w:rPr>
                      <w:rFonts w:ascii="Helvetica" w:hAnsi="Helvetica" w:cs="Helvetica"/>
                      <w:b/>
                      <w:bCs/>
                      <w:color w:val="222222"/>
                    </w:rPr>
                    <w:t>Category Explanation:</w:t>
                  </w:r>
                </w:p>
              </w:tc>
              <w:tc>
                <w:tcPr>
                  <w:tcW w:w="3183" w:type="dxa"/>
                  <w:vAlign w:val="center"/>
                  <w:hideMark/>
                </w:tcPr>
                <w:p w14:paraId="0B65BFA5" w14:textId="77777777" w:rsidR="007C64AB" w:rsidRPr="007C64AB" w:rsidRDefault="007C64AB" w:rsidP="007C64AB">
                  <w:pPr>
                    <w:pStyle w:val="NoSpacing"/>
                    <w:rPr>
                      <w:rFonts w:ascii="Helvetica" w:hAnsi="Helvetica" w:cs="Helvetica"/>
                      <w:color w:val="222222"/>
                    </w:rPr>
                  </w:pPr>
                  <w:r w:rsidRPr="007C64AB">
                    <w:rPr>
                      <w:rFonts w:ascii="Helvetica" w:hAnsi="Helvetica" w:cs="Helvetica"/>
                      <w:color w:val="222222"/>
                    </w:rPr>
                    <w:t> </w:t>
                  </w:r>
                </w:p>
              </w:tc>
            </w:tr>
            <w:tr w:rsidR="007C64AB" w:rsidRPr="007C64AB" w14:paraId="4354421D" w14:textId="77777777" w:rsidTr="007C64AB">
              <w:trPr>
                <w:tblCellSpacing w:w="0" w:type="dxa"/>
              </w:trPr>
              <w:tc>
                <w:tcPr>
                  <w:tcW w:w="2062" w:type="dxa"/>
                  <w:noWrap/>
                  <w:hideMark/>
                </w:tcPr>
                <w:p w14:paraId="1B220402" w14:textId="77777777" w:rsidR="007C64AB" w:rsidRPr="007C64AB" w:rsidRDefault="007C64AB" w:rsidP="007C64AB">
                  <w:pPr>
                    <w:pStyle w:val="NoSpacing"/>
                    <w:rPr>
                      <w:rFonts w:ascii="Helvetica" w:hAnsi="Helvetica" w:cs="Helvetica"/>
                      <w:b/>
                      <w:bCs/>
                      <w:color w:val="222222"/>
                    </w:rPr>
                  </w:pPr>
                  <w:r w:rsidRPr="007C64AB">
                    <w:rPr>
                      <w:rFonts w:ascii="Helvetica" w:hAnsi="Helvetica" w:cs="Helvetica"/>
                      <w:b/>
                      <w:bCs/>
                      <w:color w:val="222222"/>
                    </w:rPr>
                    <w:t>Expected Number of Awards:</w:t>
                  </w:r>
                </w:p>
              </w:tc>
              <w:tc>
                <w:tcPr>
                  <w:tcW w:w="3183" w:type="dxa"/>
                  <w:vAlign w:val="center"/>
                  <w:hideMark/>
                </w:tcPr>
                <w:p w14:paraId="0300734F" w14:textId="77777777" w:rsidR="007C64AB" w:rsidRPr="007C64AB" w:rsidRDefault="007C64AB" w:rsidP="007C64AB">
                  <w:pPr>
                    <w:pStyle w:val="NoSpacing"/>
                    <w:rPr>
                      <w:rFonts w:ascii="Helvetica" w:hAnsi="Helvetica" w:cs="Helvetica"/>
                      <w:color w:val="222222"/>
                    </w:rPr>
                  </w:pPr>
                  <w:r w:rsidRPr="007C64AB">
                    <w:rPr>
                      <w:rFonts w:ascii="Helvetica" w:hAnsi="Helvetica" w:cs="Helvetica"/>
                      <w:color w:val="222222"/>
                    </w:rPr>
                    <w:t> </w:t>
                  </w:r>
                </w:p>
              </w:tc>
            </w:tr>
            <w:tr w:rsidR="007C64AB" w:rsidRPr="007C64AB" w14:paraId="76DC7904" w14:textId="77777777" w:rsidTr="007C64AB">
              <w:trPr>
                <w:tblCellSpacing w:w="0" w:type="dxa"/>
              </w:trPr>
              <w:tc>
                <w:tcPr>
                  <w:tcW w:w="2062" w:type="dxa"/>
                  <w:noWrap/>
                  <w:hideMark/>
                </w:tcPr>
                <w:p w14:paraId="12793705" w14:textId="77777777" w:rsidR="007C64AB" w:rsidRPr="007C64AB" w:rsidRDefault="007C64AB" w:rsidP="007C64AB">
                  <w:pPr>
                    <w:pStyle w:val="NoSpacing"/>
                    <w:rPr>
                      <w:rFonts w:ascii="Helvetica" w:hAnsi="Helvetica" w:cs="Helvetica"/>
                      <w:b/>
                      <w:bCs/>
                      <w:color w:val="222222"/>
                    </w:rPr>
                  </w:pPr>
                  <w:r w:rsidRPr="007C64AB">
                    <w:rPr>
                      <w:rFonts w:ascii="Helvetica" w:hAnsi="Helvetica" w:cs="Helvetica"/>
                      <w:b/>
                      <w:bCs/>
                      <w:color w:val="222222"/>
                    </w:rPr>
                    <w:t>CFDA Number(s):</w:t>
                  </w:r>
                </w:p>
              </w:tc>
              <w:tc>
                <w:tcPr>
                  <w:tcW w:w="3183" w:type="dxa"/>
                  <w:vAlign w:val="center"/>
                  <w:hideMark/>
                </w:tcPr>
                <w:p w14:paraId="4F40752F" w14:textId="77777777" w:rsidR="007C64AB" w:rsidRPr="007C64AB" w:rsidRDefault="007C64AB" w:rsidP="007C64AB">
                  <w:pPr>
                    <w:pStyle w:val="NoSpacing"/>
                    <w:rPr>
                      <w:rFonts w:ascii="Helvetica" w:hAnsi="Helvetica" w:cs="Helvetica"/>
                      <w:color w:val="222222"/>
                    </w:rPr>
                  </w:pPr>
                  <w:r w:rsidRPr="007C64AB">
                    <w:rPr>
                      <w:rFonts w:ascii="Helvetica" w:hAnsi="Helvetica" w:cs="Helvetica"/>
                      <w:color w:val="222222"/>
                    </w:rPr>
                    <w:t>16.560 -- National Institute of Justice Research, Evaluation, and Development Project Grants</w:t>
                  </w:r>
                </w:p>
              </w:tc>
            </w:tr>
            <w:tr w:rsidR="007C64AB" w:rsidRPr="007C64AB" w14:paraId="18FECCC0" w14:textId="77777777" w:rsidTr="007C64AB">
              <w:trPr>
                <w:tblCellSpacing w:w="0" w:type="dxa"/>
              </w:trPr>
              <w:tc>
                <w:tcPr>
                  <w:tcW w:w="2062" w:type="dxa"/>
                  <w:noWrap/>
                  <w:hideMark/>
                </w:tcPr>
                <w:p w14:paraId="031B92B5" w14:textId="77777777" w:rsidR="007C64AB" w:rsidRPr="007C64AB" w:rsidRDefault="007C64AB" w:rsidP="007C64AB">
                  <w:pPr>
                    <w:pStyle w:val="NoSpacing"/>
                    <w:rPr>
                      <w:rFonts w:ascii="Helvetica" w:hAnsi="Helvetica" w:cs="Helvetica"/>
                      <w:b/>
                      <w:bCs/>
                      <w:color w:val="222222"/>
                    </w:rPr>
                  </w:pPr>
                  <w:r w:rsidRPr="007C64AB">
                    <w:rPr>
                      <w:rFonts w:ascii="Helvetica" w:hAnsi="Helvetica" w:cs="Helvetica"/>
                      <w:b/>
                      <w:bCs/>
                      <w:color w:val="222222"/>
                    </w:rPr>
                    <w:t>Cost Sharing or Matching Requirement:</w:t>
                  </w:r>
                </w:p>
              </w:tc>
              <w:tc>
                <w:tcPr>
                  <w:tcW w:w="3183" w:type="dxa"/>
                  <w:vAlign w:val="center"/>
                  <w:hideMark/>
                </w:tcPr>
                <w:p w14:paraId="53D7CDCB" w14:textId="77777777" w:rsidR="007C64AB" w:rsidRPr="007C64AB" w:rsidRDefault="007C64AB" w:rsidP="007C64AB">
                  <w:pPr>
                    <w:pStyle w:val="NoSpacing"/>
                    <w:rPr>
                      <w:rFonts w:ascii="Helvetica" w:hAnsi="Helvetica" w:cs="Helvetica"/>
                      <w:color w:val="222222"/>
                    </w:rPr>
                  </w:pPr>
                  <w:r w:rsidRPr="007C64AB">
                    <w:rPr>
                      <w:rFonts w:ascii="Helvetica" w:hAnsi="Helvetica" w:cs="Helvetica"/>
                      <w:color w:val="222222"/>
                    </w:rPr>
                    <w:t>No</w:t>
                  </w:r>
                </w:p>
              </w:tc>
            </w:tr>
          </w:tbl>
          <w:p w14:paraId="0201B0BB" w14:textId="77777777" w:rsidR="007C64AB" w:rsidRPr="007C64AB" w:rsidRDefault="007C64AB" w:rsidP="007C64A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3"/>
              <w:gridCol w:w="2523"/>
            </w:tblGrid>
            <w:tr w:rsidR="007C64AB" w:rsidRPr="007C64AB" w14:paraId="0DFF8728" w14:textId="77777777" w:rsidTr="007C64AB">
              <w:trPr>
                <w:tblCellSpacing w:w="0" w:type="dxa"/>
              </w:trPr>
              <w:tc>
                <w:tcPr>
                  <w:tcW w:w="2583" w:type="dxa"/>
                  <w:noWrap/>
                  <w:hideMark/>
                </w:tcPr>
                <w:p w14:paraId="15E59448" w14:textId="77777777" w:rsidR="007C64AB" w:rsidRPr="007C64AB" w:rsidRDefault="007C64AB" w:rsidP="007C64AB">
                  <w:pPr>
                    <w:pStyle w:val="NoSpacing"/>
                    <w:rPr>
                      <w:rFonts w:ascii="Helvetica" w:hAnsi="Helvetica" w:cs="Helvetica"/>
                      <w:b/>
                      <w:bCs/>
                      <w:color w:val="222222"/>
                    </w:rPr>
                  </w:pPr>
                  <w:r w:rsidRPr="007C64AB">
                    <w:rPr>
                      <w:rFonts w:ascii="Helvetica" w:hAnsi="Helvetica" w:cs="Helvetica"/>
                      <w:b/>
                      <w:bCs/>
                      <w:color w:val="222222"/>
                    </w:rPr>
                    <w:lastRenderedPageBreak/>
                    <w:t>Version:</w:t>
                  </w:r>
                </w:p>
              </w:tc>
              <w:tc>
                <w:tcPr>
                  <w:tcW w:w="2523" w:type="dxa"/>
                  <w:vAlign w:val="center"/>
                  <w:hideMark/>
                </w:tcPr>
                <w:p w14:paraId="2376574A" w14:textId="77777777" w:rsidR="007C64AB" w:rsidRPr="007C64AB" w:rsidRDefault="007C64AB" w:rsidP="007C64AB">
                  <w:pPr>
                    <w:pStyle w:val="NoSpacing"/>
                    <w:rPr>
                      <w:rFonts w:ascii="Helvetica" w:hAnsi="Helvetica" w:cs="Helvetica"/>
                      <w:color w:val="222222"/>
                    </w:rPr>
                  </w:pPr>
                  <w:r w:rsidRPr="007C64AB">
                    <w:rPr>
                      <w:rFonts w:ascii="Helvetica" w:hAnsi="Helvetica" w:cs="Helvetica"/>
                      <w:color w:val="222222"/>
                    </w:rPr>
                    <w:t>Synopsis 1</w:t>
                  </w:r>
                </w:p>
              </w:tc>
            </w:tr>
            <w:tr w:rsidR="007C64AB" w:rsidRPr="007C64AB" w14:paraId="4D9F61D8" w14:textId="77777777" w:rsidTr="007C64AB">
              <w:trPr>
                <w:tblCellSpacing w:w="0" w:type="dxa"/>
              </w:trPr>
              <w:tc>
                <w:tcPr>
                  <w:tcW w:w="2583" w:type="dxa"/>
                  <w:noWrap/>
                  <w:hideMark/>
                </w:tcPr>
                <w:p w14:paraId="1EF0B1C5" w14:textId="77777777" w:rsidR="007C64AB" w:rsidRPr="007C64AB" w:rsidRDefault="007C64AB" w:rsidP="007C64AB">
                  <w:pPr>
                    <w:pStyle w:val="NoSpacing"/>
                    <w:rPr>
                      <w:rFonts w:ascii="Helvetica" w:hAnsi="Helvetica" w:cs="Helvetica"/>
                      <w:b/>
                      <w:bCs/>
                      <w:color w:val="222222"/>
                    </w:rPr>
                  </w:pPr>
                  <w:r w:rsidRPr="007C64AB">
                    <w:rPr>
                      <w:rFonts w:ascii="Helvetica" w:hAnsi="Helvetica" w:cs="Helvetica"/>
                      <w:b/>
                      <w:bCs/>
                      <w:color w:val="222222"/>
                    </w:rPr>
                    <w:lastRenderedPageBreak/>
                    <w:t>Posted Date:</w:t>
                  </w:r>
                </w:p>
              </w:tc>
              <w:tc>
                <w:tcPr>
                  <w:tcW w:w="2523" w:type="dxa"/>
                  <w:vAlign w:val="center"/>
                  <w:hideMark/>
                </w:tcPr>
                <w:p w14:paraId="12E09ACD" w14:textId="77777777" w:rsidR="007C64AB" w:rsidRPr="007C64AB" w:rsidRDefault="007C64AB" w:rsidP="007C64AB">
                  <w:pPr>
                    <w:pStyle w:val="NoSpacing"/>
                    <w:rPr>
                      <w:rFonts w:ascii="Helvetica" w:hAnsi="Helvetica" w:cs="Helvetica"/>
                      <w:color w:val="222222"/>
                    </w:rPr>
                  </w:pPr>
                  <w:r w:rsidRPr="007C64AB">
                    <w:rPr>
                      <w:rFonts w:ascii="Helvetica" w:hAnsi="Helvetica" w:cs="Helvetica"/>
                      <w:color w:val="222222"/>
                    </w:rPr>
                    <w:t>Mar 07, 2022</w:t>
                  </w:r>
                </w:p>
              </w:tc>
            </w:tr>
            <w:tr w:rsidR="007C64AB" w:rsidRPr="007C64AB" w14:paraId="5A7933F7" w14:textId="77777777" w:rsidTr="007C64AB">
              <w:trPr>
                <w:tblCellSpacing w:w="0" w:type="dxa"/>
              </w:trPr>
              <w:tc>
                <w:tcPr>
                  <w:tcW w:w="2583" w:type="dxa"/>
                  <w:noWrap/>
                  <w:hideMark/>
                </w:tcPr>
                <w:p w14:paraId="76797E39" w14:textId="77777777" w:rsidR="007C64AB" w:rsidRPr="007C64AB" w:rsidRDefault="007C64AB" w:rsidP="007C64AB">
                  <w:pPr>
                    <w:pStyle w:val="NoSpacing"/>
                    <w:rPr>
                      <w:rFonts w:ascii="Helvetica" w:hAnsi="Helvetica" w:cs="Helvetica"/>
                      <w:b/>
                      <w:bCs/>
                      <w:color w:val="222222"/>
                    </w:rPr>
                  </w:pPr>
                  <w:r w:rsidRPr="007C64AB">
                    <w:rPr>
                      <w:rFonts w:ascii="Helvetica" w:hAnsi="Helvetica" w:cs="Helvetica"/>
                      <w:b/>
                      <w:bCs/>
                      <w:color w:val="222222"/>
                    </w:rPr>
                    <w:t>Last Updated Date:</w:t>
                  </w:r>
                </w:p>
              </w:tc>
              <w:tc>
                <w:tcPr>
                  <w:tcW w:w="2523" w:type="dxa"/>
                  <w:vAlign w:val="center"/>
                  <w:hideMark/>
                </w:tcPr>
                <w:p w14:paraId="2DEC39FC" w14:textId="77777777" w:rsidR="007C64AB" w:rsidRPr="007C64AB" w:rsidRDefault="007C64AB" w:rsidP="007C64AB">
                  <w:pPr>
                    <w:pStyle w:val="NoSpacing"/>
                    <w:rPr>
                      <w:rFonts w:ascii="Helvetica" w:hAnsi="Helvetica" w:cs="Helvetica"/>
                      <w:color w:val="222222"/>
                    </w:rPr>
                  </w:pPr>
                  <w:r w:rsidRPr="007C64AB">
                    <w:rPr>
                      <w:rFonts w:ascii="Helvetica" w:hAnsi="Helvetica" w:cs="Helvetica"/>
                      <w:color w:val="222222"/>
                    </w:rPr>
                    <w:t>Mar 07, 2022</w:t>
                  </w:r>
                </w:p>
              </w:tc>
            </w:tr>
            <w:tr w:rsidR="007C64AB" w:rsidRPr="007C64AB" w14:paraId="337AFD49" w14:textId="77777777" w:rsidTr="007C64AB">
              <w:trPr>
                <w:tblCellSpacing w:w="0" w:type="dxa"/>
              </w:trPr>
              <w:tc>
                <w:tcPr>
                  <w:tcW w:w="2583" w:type="dxa"/>
                  <w:noWrap/>
                  <w:hideMark/>
                </w:tcPr>
                <w:p w14:paraId="76CB6624" w14:textId="77777777" w:rsidR="007C64AB" w:rsidRPr="007C64AB" w:rsidRDefault="007C64AB" w:rsidP="007C64AB">
                  <w:pPr>
                    <w:pStyle w:val="NoSpacing"/>
                    <w:rPr>
                      <w:rFonts w:ascii="Helvetica" w:hAnsi="Helvetica" w:cs="Helvetica"/>
                      <w:b/>
                      <w:bCs/>
                      <w:color w:val="222222"/>
                    </w:rPr>
                  </w:pPr>
                  <w:r w:rsidRPr="007C64AB">
                    <w:rPr>
                      <w:rFonts w:ascii="Helvetica" w:hAnsi="Helvetica" w:cs="Helvetica"/>
                      <w:b/>
                      <w:bCs/>
                      <w:color w:val="222222"/>
                    </w:rPr>
                    <w:t>Original Closing Date for Applications:</w:t>
                  </w:r>
                </w:p>
              </w:tc>
              <w:tc>
                <w:tcPr>
                  <w:tcW w:w="2523" w:type="dxa"/>
                  <w:vAlign w:val="center"/>
                  <w:hideMark/>
                </w:tcPr>
                <w:p w14:paraId="741A63FE" w14:textId="77777777" w:rsidR="007C64AB" w:rsidRPr="007C64AB" w:rsidRDefault="007C64AB" w:rsidP="007C64AB">
                  <w:pPr>
                    <w:pStyle w:val="NoSpacing"/>
                    <w:rPr>
                      <w:rFonts w:ascii="Helvetica" w:hAnsi="Helvetica" w:cs="Helvetica"/>
                      <w:color w:val="222222"/>
                    </w:rPr>
                  </w:pPr>
                  <w:r w:rsidRPr="007C64AB">
                    <w:rPr>
                      <w:rFonts w:ascii="Helvetica" w:hAnsi="Helvetica" w:cs="Helvetica"/>
                      <w:color w:val="222222"/>
                    </w:rPr>
                    <w:t>Apr 25, 2022  </w:t>
                  </w:r>
                </w:p>
              </w:tc>
            </w:tr>
            <w:tr w:rsidR="007C64AB" w:rsidRPr="007C64AB" w14:paraId="04B57F4D" w14:textId="77777777" w:rsidTr="007C64AB">
              <w:trPr>
                <w:tblCellSpacing w:w="0" w:type="dxa"/>
              </w:trPr>
              <w:tc>
                <w:tcPr>
                  <w:tcW w:w="2583" w:type="dxa"/>
                  <w:noWrap/>
                  <w:hideMark/>
                </w:tcPr>
                <w:p w14:paraId="1053B6A9" w14:textId="77777777" w:rsidR="007C64AB" w:rsidRPr="007C64AB" w:rsidRDefault="007C64AB" w:rsidP="007C64AB">
                  <w:pPr>
                    <w:pStyle w:val="NoSpacing"/>
                    <w:rPr>
                      <w:rFonts w:ascii="Helvetica" w:hAnsi="Helvetica" w:cs="Helvetica"/>
                      <w:b/>
                      <w:bCs/>
                      <w:color w:val="222222"/>
                    </w:rPr>
                  </w:pPr>
                  <w:r w:rsidRPr="007C64AB">
                    <w:rPr>
                      <w:rFonts w:ascii="Helvetica" w:hAnsi="Helvetica" w:cs="Helvetica"/>
                      <w:b/>
                      <w:bCs/>
                      <w:color w:val="222222"/>
                    </w:rPr>
                    <w:t>Current Closing Date for Applications:</w:t>
                  </w:r>
                </w:p>
              </w:tc>
              <w:tc>
                <w:tcPr>
                  <w:tcW w:w="2523" w:type="dxa"/>
                  <w:vAlign w:val="center"/>
                  <w:hideMark/>
                </w:tcPr>
                <w:p w14:paraId="76931C66" w14:textId="77777777" w:rsidR="007C64AB" w:rsidRPr="007C64AB" w:rsidRDefault="007C64AB" w:rsidP="007C64AB">
                  <w:pPr>
                    <w:pStyle w:val="NoSpacing"/>
                    <w:rPr>
                      <w:rFonts w:ascii="Helvetica" w:hAnsi="Helvetica" w:cs="Helvetica"/>
                      <w:color w:val="222222"/>
                    </w:rPr>
                  </w:pPr>
                  <w:r w:rsidRPr="007C64AB">
                    <w:rPr>
                      <w:rFonts w:ascii="Helvetica" w:hAnsi="Helvetica" w:cs="Helvetica"/>
                      <w:color w:val="222222"/>
                    </w:rPr>
                    <w:t>Apr 25, 2022  </w:t>
                  </w:r>
                </w:p>
              </w:tc>
            </w:tr>
            <w:tr w:rsidR="007C64AB" w:rsidRPr="007C64AB" w14:paraId="16F27AF4" w14:textId="77777777" w:rsidTr="007C64AB">
              <w:trPr>
                <w:tblCellSpacing w:w="0" w:type="dxa"/>
              </w:trPr>
              <w:tc>
                <w:tcPr>
                  <w:tcW w:w="2583" w:type="dxa"/>
                  <w:noWrap/>
                  <w:hideMark/>
                </w:tcPr>
                <w:p w14:paraId="41E16565" w14:textId="77777777" w:rsidR="007C64AB" w:rsidRPr="007C64AB" w:rsidRDefault="007C64AB" w:rsidP="007C64AB">
                  <w:pPr>
                    <w:pStyle w:val="NoSpacing"/>
                    <w:rPr>
                      <w:rFonts w:ascii="Helvetica" w:hAnsi="Helvetica" w:cs="Helvetica"/>
                      <w:b/>
                      <w:bCs/>
                      <w:color w:val="222222"/>
                    </w:rPr>
                  </w:pPr>
                  <w:r w:rsidRPr="007C64AB">
                    <w:rPr>
                      <w:rFonts w:ascii="Helvetica" w:hAnsi="Helvetica" w:cs="Helvetica"/>
                      <w:b/>
                      <w:bCs/>
                      <w:color w:val="222222"/>
                    </w:rPr>
                    <w:t>Archive Date:</w:t>
                  </w:r>
                </w:p>
              </w:tc>
              <w:tc>
                <w:tcPr>
                  <w:tcW w:w="2523" w:type="dxa"/>
                  <w:vAlign w:val="center"/>
                  <w:hideMark/>
                </w:tcPr>
                <w:p w14:paraId="7EFBA4E9" w14:textId="77777777" w:rsidR="007C64AB" w:rsidRPr="007C64AB" w:rsidRDefault="007C64AB" w:rsidP="007C64AB">
                  <w:pPr>
                    <w:pStyle w:val="NoSpacing"/>
                    <w:rPr>
                      <w:rFonts w:ascii="Helvetica" w:hAnsi="Helvetica" w:cs="Helvetica"/>
                      <w:color w:val="222222"/>
                    </w:rPr>
                  </w:pPr>
                  <w:r w:rsidRPr="007C64AB">
                    <w:rPr>
                      <w:rFonts w:ascii="Helvetica" w:hAnsi="Helvetica" w:cs="Helvetica"/>
                      <w:color w:val="222222"/>
                    </w:rPr>
                    <w:t> </w:t>
                  </w:r>
                </w:p>
              </w:tc>
            </w:tr>
            <w:tr w:rsidR="007C64AB" w:rsidRPr="007C64AB" w14:paraId="37A45D56" w14:textId="77777777" w:rsidTr="007C64AB">
              <w:trPr>
                <w:tblCellSpacing w:w="0" w:type="dxa"/>
              </w:trPr>
              <w:tc>
                <w:tcPr>
                  <w:tcW w:w="2583" w:type="dxa"/>
                  <w:noWrap/>
                  <w:hideMark/>
                </w:tcPr>
                <w:p w14:paraId="6F63A34D" w14:textId="77777777" w:rsidR="007C64AB" w:rsidRPr="007C64AB" w:rsidRDefault="007C64AB" w:rsidP="007C64AB">
                  <w:pPr>
                    <w:pStyle w:val="NoSpacing"/>
                    <w:rPr>
                      <w:rFonts w:ascii="Helvetica" w:hAnsi="Helvetica" w:cs="Helvetica"/>
                      <w:b/>
                      <w:bCs/>
                      <w:color w:val="222222"/>
                    </w:rPr>
                  </w:pPr>
                  <w:r w:rsidRPr="007C64AB">
                    <w:rPr>
                      <w:rFonts w:ascii="Helvetica" w:hAnsi="Helvetica" w:cs="Helvetica"/>
                      <w:b/>
                      <w:bCs/>
                      <w:color w:val="222222"/>
                    </w:rPr>
                    <w:t>Estimated Total Program Funding:</w:t>
                  </w:r>
                </w:p>
              </w:tc>
              <w:tc>
                <w:tcPr>
                  <w:tcW w:w="2523" w:type="dxa"/>
                  <w:vAlign w:val="center"/>
                  <w:hideMark/>
                </w:tcPr>
                <w:p w14:paraId="5C7CB7CF" w14:textId="77777777" w:rsidR="007C64AB" w:rsidRPr="007C64AB" w:rsidRDefault="007C64AB" w:rsidP="007C64AB">
                  <w:pPr>
                    <w:pStyle w:val="NoSpacing"/>
                    <w:rPr>
                      <w:rFonts w:ascii="Helvetica" w:hAnsi="Helvetica" w:cs="Helvetica"/>
                      <w:color w:val="222222"/>
                    </w:rPr>
                  </w:pPr>
                  <w:r w:rsidRPr="007C64AB">
                    <w:rPr>
                      <w:rFonts w:ascii="Helvetica" w:hAnsi="Helvetica" w:cs="Helvetica"/>
                      <w:color w:val="222222"/>
                    </w:rPr>
                    <w:t>$6,000,000</w:t>
                  </w:r>
                </w:p>
              </w:tc>
            </w:tr>
            <w:tr w:rsidR="007C64AB" w:rsidRPr="007C64AB" w14:paraId="121696B8" w14:textId="77777777" w:rsidTr="007C64AB">
              <w:trPr>
                <w:tblCellSpacing w:w="0" w:type="dxa"/>
              </w:trPr>
              <w:tc>
                <w:tcPr>
                  <w:tcW w:w="2583" w:type="dxa"/>
                  <w:noWrap/>
                  <w:hideMark/>
                </w:tcPr>
                <w:p w14:paraId="379D7D9D" w14:textId="77777777" w:rsidR="007C64AB" w:rsidRPr="007C64AB" w:rsidRDefault="007C64AB" w:rsidP="007C64AB">
                  <w:pPr>
                    <w:pStyle w:val="NoSpacing"/>
                    <w:rPr>
                      <w:rFonts w:ascii="Helvetica" w:hAnsi="Helvetica" w:cs="Helvetica"/>
                      <w:b/>
                      <w:bCs/>
                      <w:color w:val="222222"/>
                    </w:rPr>
                  </w:pPr>
                  <w:r w:rsidRPr="007C64AB">
                    <w:rPr>
                      <w:rFonts w:ascii="Helvetica" w:hAnsi="Helvetica" w:cs="Helvetica"/>
                      <w:b/>
                      <w:bCs/>
                      <w:color w:val="222222"/>
                    </w:rPr>
                    <w:t>Award Ceiling:</w:t>
                  </w:r>
                </w:p>
              </w:tc>
              <w:tc>
                <w:tcPr>
                  <w:tcW w:w="2523" w:type="dxa"/>
                  <w:vAlign w:val="center"/>
                  <w:hideMark/>
                </w:tcPr>
                <w:p w14:paraId="2FE8D3EA" w14:textId="77777777" w:rsidR="007C64AB" w:rsidRPr="007C64AB" w:rsidRDefault="007C64AB" w:rsidP="007C64AB">
                  <w:pPr>
                    <w:pStyle w:val="NoSpacing"/>
                    <w:rPr>
                      <w:rFonts w:ascii="Helvetica" w:hAnsi="Helvetica" w:cs="Helvetica"/>
                      <w:color w:val="222222"/>
                    </w:rPr>
                  </w:pPr>
                  <w:r w:rsidRPr="007C64AB">
                    <w:rPr>
                      <w:rFonts w:ascii="Helvetica" w:hAnsi="Helvetica" w:cs="Helvetica"/>
                      <w:color w:val="222222"/>
                    </w:rPr>
                    <w:t>$6,000,000</w:t>
                  </w:r>
                </w:p>
              </w:tc>
            </w:tr>
            <w:tr w:rsidR="007C64AB" w:rsidRPr="007C64AB" w14:paraId="0ACAFA06" w14:textId="77777777" w:rsidTr="007C64AB">
              <w:trPr>
                <w:tblCellSpacing w:w="0" w:type="dxa"/>
              </w:trPr>
              <w:tc>
                <w:tcPr>
                  <w:tcW w:w="2583" w:type="dxa"/>
                  <w:noWrap/>
                  <w:hideMark/>
                </w:tcPr>
                <w:p w14:paraId="07A0DB1A" w14:textId="77777777" w:rsidR="007C64AB" w:rsidRPr="007C64AB" w:rsidRDefault="007C64AB" w:rsidP="007C64AB">
                  <w:pPr>
                    <w:pStyle w:val="NoSpacing"/>
                    <w:rPr>
                      <w:rFonts w:ascii="Helvetica" w:hAnsi="Helvetica" w:cs="Helvetica"/>
                      <w:b/>
                      <w:bCs/>
                      <w:color w:val="222222"/>
                    </w:rPr>
                  </w:pPr>
                  <w:r w:rsidRPr="007C64AB">
                    <w:rPr>
                      <w:rFonts w:ascii="Helvetica" w:hAnsi="Helvetica" w:cs="Helvetica"/>
                      <w:b/>
                      <w:bCs/>
                      <w:color w:val="222222"/>
                    </w:rPr>
                    <w:t>Award Floor:</w:t>
                  </w:r>
                </w:p>
              </w:tc>
              <w:tc>
                <w:tcPr>
                  <w:tcW w:w="2523" w:type="dxa"/>
                  <w:vAlign w:val="center"/>
                  <w:hideMark/>
                </w:tcPr>
                <w:p w14:paraId="41022825" w14:textId="77777777" w:rsidR="007C64AB" w:rsidRPr="007C64AB" w:rsidRDefault="007C64AB" w:rsidP="007C64AB">
                  <w:pPr>
                    <w:pStyle w:val="NoSpacing"/>
                    <w:rPr>
                      <w:rFonts w:ascii="Helvetica" w:hAnsi="Helvetica" w:cs="Helvetica"/>
                      <w:color w:val="222222"/>
                    </w:rPr>
                  </w:pPr>
                  <w:r w:rsidRPr="007C64AB">
                    <w:rPr>
                      <w:rFonts w:ascii="Helvetica" w:hAnsi="Helvetica" w:cs="Helvetica"/>
                      <w:color w:val="222222"/>
                    </w:rPr>
                    <w:t>$0</w:t>
                  </w:r>
                </w:p>
              </w:tc>
            </w:tr>
          </w:tbl>
          <w:p w14:paraId="27E65ED8" w14:textId="77777777" w:rsidR="007C64AB" w:rsidRPr="007C64AB" w:rsidRDefault="007C64AB" w:rsidP="007C64AB">
            <w:pPr>
              <w:pStyle w:val="NoSpacing"/>
              <w:rPr>
                <w:rFonts w:ascii="Helvetica" w:hAnsi="Helvetica" w:cs="Helvetica"/>
                <w:color w:val="222222"/>
              </w:rPr>
            </w:pPr>
          </w:p>
        </w:tc>
      </w:tr>
    </w:tbl>
    <w:p w14:paraId="3889607A" w14:textId="77777777" w:rsidR="007C64AB" w:rsidRPr="007C64AB" w:rsidRDefault="007C64AB" w:rsidP="007C64AB">
      <w:pPr>
        <w:pStyle w:val="NoSpacing"/>
        <w:rPr>
          <w:rFonts w:ascii="Helvetica" w:hAnsi="Helvetica" w:cs="Helvetica"/>
          <w:color w:val="222222"/>
        </w:rPr>
      </w:pPr>
      <w:r w:rsidRPr="007C64AB">
        <w:rPr>
          <w:rFonts w:ascii="Helvetica" w:hAnsi="Helvetica" w:cs="Helvetica"/>
          <w:color w:val="222222"/>
        </w:rPr>
        <w:lastRenderedPageBreak/>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C64AB" w:rsidRPr="007C64AB" w14:paraId="7C9E4E88" w14:textId="77777777" w:rsidTr="007C64AB">
        <w:trPr>
          <w:tblCellSpacing w:w="0" w:type="dxa"/>
        </w:trPr>
        <w:tc>
          <w:tcPr>
            <w:tcW w:w="0" w:type="auto"/>
            <w:noWrap/>
            <w:hideMark/>
          </w:tcPr>
          <w:p w14:paraId="09470336" w14:textId="77777777" w:rsidR="007C64AB" w:rsidRPr="007C64AB" w:rsidRDefault="007C64AB" w:rsidP="007C64AB">
            <w:pPr>
              <w:pStyle w:val="NoSpacing"/>
              <w:rPr>
                <w:rFonts w:ascii="Helvetica" w:hAnsi="Helvetica" w:cs="Helvetica"/>
                <w:b/>
                <w:bCs/>
                <w:color w:val="222222"/>
              </w:rPr>
            </w:pPr>
            <w:r w:rsidRPr="007C64AB">
              <w:rPr>
                <w:rFonts w:ascii="Helvetica" w:hAnsi="Helvetica" w:cs="Helvetica"/>
                <w:b/>
                <w:bCs/>
                <w:color w:val="222222"/>
              </w:rPr>
              <w:t>Eligible Applicants:</w:t>
            </w:r>
          </w:p>
        </w:tc>
        <w:tc>
          <w:tcPr>
            <w:tcW w:w="5000" w:type="pct"/>
            <w:vAlign w:val="center"/>
            <w:hideMark/>
          </w:tcPr>
          <w:p w14:paraId="0452EEC3" w14:textId="77777777" w:rsidR="007C64AB" w:rsidRPr="007C64AB" w:rsidRDefault="007C64AB" w:rsidP="007C64AB">
            <w:pPr>
              <w:pStyle w:val="NoSpacing"/>
              <w:rPr>
                <w:rFonts w:ascii="Helvetica" w:hAnsi="Helvetica" w:cs="Helvetica"/>
                <w:color w:val="222222"/>
              </w:rPr>
            </w:pPr>
            <w:r w:rsidRPr="007C64AB">
              <w:rPr>
                <w:rFonts w:ascii="Helvetica" w:hAnsi="Helvetica" w:cs="Helvetica"/>
                <w:color w:val="222222"/>
              </w:rPr>
              <w:t>Independent school districts</w:t>
            </w:r>
            <w:r w:rsidRPr="007C64AB">
              <w:rPr>
                <w:rFonts w:ascii="Helvetica" w:hAnsi="Helvetica" w:cs="Helvetica"/>
                <w:color w:val="222222"/>
              </w:rPr>
              <w:br/>
              <w:t>Native American tribal organizations (other than Federally recognized tribal governments)</w:t>
            </w:r>
            <w:r w:rsidRPr="007C64AB">
              <w:rPr>
                <w:rFonts w:ascii="Helvetica" w:hAnsi="Helvetica" w:cs="Helvetica"/>
                <w:color w:val="222222"/>
              </w:rPr>
              <w:br/>
              <w:t>Small businesses</w:t>
            </w:r>
            <w:r w:rsidRPr="007C64AB">
              <w:rPr>
                <w:rFonts w:ascii="Helvetica" w:hAnsi="Helvetica" w:cs="Helvetica"/>
                <w:color w:val="222222"/>
              </w:rPr>
              <w:br/>
              <w:t>For profit organizations other than small businesses</w:t>
            </w:r>
            <w:r w:rsidRPr="007C64AB">
              <w:rPr>
                <w:rFonts w:ascii="Helvetica" w:hAnsi="Helvetica" w:cs="Helvetica"/>
                <w:color w:val="222222"/>
              </w:rPr>
              <w:br/>
              <w:t>Native American tribal governments (Federally recognized)</w:t>
            </w:r>
            <w:r w:rsidRPr="007C64AB">
              <w:rPr>
                <w:rFonts w:ascii="Helvetica" w:hAnsi="Helvetica" w:cs="Helvetica"/>
                <w:color w:val="222222"/>
              </w:rPr>
              <w:br/>
              <w:t>State governments</w:t>
            </w:r>
            <w:r w:rsidRPr="007C64AB">
              <w:rPr>
                <w:rFonts w:ascii="Helvetica" w:hAnsi="Helvetica" w:cs="Helvetica"/>
                <w:color w:val="222222"/>
              </w:rPr>
              <w:br/>
              <w:t>Others (see text field entitled "Additional Information on Eligibility" for clarification)</w:t>
            </w:r>
            <w:r w:rsidRPr="007C64AB">
              <w:rPr>
                <w:rFonts w:ascii="Helvetica" w:hAnsi="Helvetica" w:cs="Helvetica"/>
                <w:color w:val="222222"/>
              </w:rPr>
              <w:br/>
              <w:t>Nonprofits having a 501(c)(3) status with the IRS, other than institutions of higher education</w:t>
            </w:r>
            <w:r w:rsidRPr="007C64AB">
              <w:rPr>
                <w:rFonts w:ascii="Helvetica" w:hAnsi="Helvetica" w:cs="Helvetica"/>
                <w:color w:val="222222"/>
              </w:rPr>
              <w:br/>
              <w:t>City or township governments</w:t>
            </w:r>
            <w:r w:rsidRPr="007C64AB">
              <w:rPr>
                <w:rFonts w:ascii="Helvetica" w:hAnsi="Helvetica" w:cs="Helvetica"/>
                <w:color w:val="222222"/>
              </w:rPr>
              <w:br/>
              <w:t>Special district governments</w:t>
            </w:r>
            <w:r w:rsidRPr="007C64AB">
              <w:rPr>
                <w:rFonts w:ascii="Helvetica" w:hAnsi="Helvetica" w:cs="Helvetica"/>
                <w:color w:val="222222"/>
              </w:rPr>
              <w:br/>
              <w:t>Public and State controlled institutions of higher education</w:t>
            </w:r>
            <w:r w:rsidRPr="007C64AB">
              <w:rPr>
                <w:rFonts w:ascii="Helvetica" w:hAnsi="Helvetica" w:cs="Helvetica"/>
                <w:color w:val="222222"/>
              </w:rPr>
              <w:br/>
              <w:t>Nonprofits that do not have a 501(c)(3) status with the IRS, other than institutions of higher education</w:t>
            </w:r>
            <w:r w:rsidRPr="007C64AB">
              <w:rPr>
                <w:rFonts w:ascii="Helvetica" w:hAnsi="Helvetica" w:cs="Helvetica"/>
                <w:color w:val="222222"/>
              </w:rPr>
              <w:br/>
              <w:t>Public housing authorities/Indian housing authorities</w:t>
            </w:r>
            <w:r w:rsidRPr="007C64AB">
              <w:rPr>
                <w:rFonts w:ascii="Helvetica" w:hAnsi="Helvetica" w:cs="Helvetica"/>
                <w:color w:val="222222"/>
              </w:rPr>
              <w:br/>
              <w:t>Private institutions of higher education</w:t>
            </w:r>
            <w:r w:rsidRPr="007C64AB">
              <w:rPr>
                <w:rFonts w:ascii="Helvetica" w:hAnsi="Helvetica" w:cs="Helvetica"/>
                <w:color w:val="222222"/>
              </w:rPr>
              <w:br/>
              <w:t>County governments</w:t>
            </w:r>
          </w:p>
        </w:tc>
      </w:tr>
      <w:tr w:rsidR="007C64AB" w:rsidRPr="007C64AB" w14:paraId="702A7964" w14:textId="77777777" w:rsidTr="007C64AB">
        <w:trPr>
          <w:tblCellSpacing w:w="0" w:type="dxa"/>
        </w:trPr>
        <w:tc>
          <w:tcPr>
            <w:tcW w:w="0" w:type="auto"/>
            <w:noWrap/>
            <w:hideMark/>
          </w:tcPr>
          <w:p w14:paraId="6037B13D" w14:textId="77777777" w:rsidR="007C64AB" w:rsidRPr="007C64AB" w:rsidRDefault="007C64AB" w:rsidP="007C64AB">
            <w:pPr>
              <w:pStyle w:val="NoSpacing"/>
              <w:rPr>
                <w:rFonts w:ascii="Helvetica" w:hAnsi="Helvetica" w:cs="Helvetica"/>
                <w:b/>
                <w:bCs/>
                <w:color w:val="222222"/>
              </w:rPr>
            </w:pPr>
            <w:r w:rsidRPr="007C64AB">
              <w:rPr>
                <w:rFonts w:ascii="Helvetica" w:hAnsi="Helvetica" w:cs="Helvetica"/>
                <w:b/>
                <w:bCs/>
                <w:color w:val="222222"/>
              </w:rPr>
              <w:lastRenderedPageBreak/>
              <w:t>Additional Information on Eligibility:</w:t>
            </w:r>
          </w:p>
        </w:tc>
        <w:tc>
          <w:tcPr>
            <w:tcW w:w="5000" w:type="pct"/>
            <w:vAlign w:val="center"/>
            <w:hideMark/>
          </w:tcPr>
          <w:p w14:paraId="5397587C" w14:textId="33F51063" w:rsidR="007C64AB" w:rsidRPr="007C64AB" w:rsidRDefault="007C64AB" w:rsidP="007C64AB">
            <w:pPr>
              <w:pStyle w:val="NoSpacing"/>
              <w:rPr>
                <w:rFonts w:ascii="Helvetica" w:hAnsi="Helvetica" w:cs="Helvetica"/>
                <w:color w:val="222222"/>
              </w:rPr>
            </w:pPr>
            <w:r w:rsidRPr="007C64AB">
              <w:rPr>
                <w:rFonts w:ascii="Helvetica" w:hAnsi="Helvetica" w:cs="Helvetica"/>
                <w:color w:val="222222"/>
              </w:rPr>
              <w:t>For purposes of this solicitation, "state" means any state of the United States, the District of Columbia, the Commonwealth of Puerto Rico, the Virgin Islands, Guam, American Samoa, and the Commonwealth of the Northern Mariana Islands. To advance Executive Order 13929 Safe Policing for Safe Communities, the Attorney General determined that all state, local, and university or college law enforcement agencies must be certified by an approved independent credentialing body or have started the certification process, to be eligible for FY 2022 DOJ discretionary grant funding. To become certified, the law enforcement agency must meet two mandatory conditions: (1) the agency</w:t>
            </w:r>
            <w:r w:rsidR="001E6D2F">
              <w:rPr>
                <w:rFonts w:ascii="Helvetica" w:hAnsi="Helvetica" w:cs="Helvetica"/>
                <w:color w:val="222222"/>
              </w:rPr>
              <w:t>’</w:t>
            </w:r>
            <w:r w:rsidRPr="007C64AB">
              <w:rPr>
                <w:rFonts w:ascii="Helvetica" w:hAnsi="Helvetica" w:cs="Helvetica"/>
                <w:color w:val="222222"/>
              </w:rPr>
              <w:t>s use-of-force policies adhere to all applicable federal, state, and local laws and (2) the agency</w:t>
            </w:r>
            <w:r w:rsidR="001E6D2F">
              <w:rPr>
                <w:rFonts w:ascii="Helvetica" w:hAnsi="Helvetica" w:cs="Helvetica"/>
                <w:color w:val="222222"/>
              </w:rPr>
              <w:t>’</w:t>
            </w:r>
            <w:r w:rsidRPr="007C64AB">
              <w:rPr>
                <w:rFonts w:ascii="Helvetica" w:hAnsi="Helvetica" w:cs="Helvetica"/>
                <w:color w:val="222222"/>
              </w:rPr>
              <w:t>s use-of-force policies prohibit chokeholds except in situations where use of deadly force is allowed by law. The certification requirement also applies to law enforcement agencies receiving DOJ discretionary grant funding through a subaward. For detailed information on this certification requirement, please visit https://cops.usdoj.gov/SafePolicingEO to access the Standards for Certification on Safe Policing for Safe Communities, the Implementation Fact Sheet, and the List of Designated Independent Credentialing Bodies. Foreign governments, foreign organizations, and foreign colleges and universities are not eligible to apply. All recipients and subrecipients (including any for-profit organization) must forgo any profit or management fee.</w:t>
            </w:r>
          </w:p>
        </w:tc>
      </w:tr>
    </w:tbl>
    <w:p w14:paraId="287FE432" w14:textId="77777777" w:rsidR="007C64AB" w:rsidRPr="007C64AB" w:rsidRDefault="007C64AB" w:rsidP="007C64AB">
      <w:pPr>
        <w:pStyle w:val="NoSpacing"/>
        <w:rPr>
          <w:rFonts w:ascii="Helvetica" w:hAnsi="Helvetica" w:cs="Helvetica"/>
          <w:color w:val="222222"/>
        </w:rPr>
      </w:pPr>
      <w:r w:rsidRPr="007C64AB">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C64AB" w:rsidRPr="007C64AB" w14:paraId="2BADD90E" w14:textId="77777777" w:rsidTr="007C64AB">
        <w:trPr>
          <w:tblCellSpacing w:w="0" w:type="dxa"/>
        </w:trPr>
        <w:tc>
          <w:tcPr>
            <w:tcW w:w="0" w:type="auto"/>
            <w:noWrap/>
            <w:hideMark/>
          </w:tcPr>
          <w:p w14:paraId="4D62172C" w14:textId="77777777" w:rsidR="007C64AB" w:rsidRPr="007C64AB" w:rsidRDefault="007C64AB" w:rsidP="007C64AB">
            <w:pPr>
              <w:pStyle w:val="NoSpacing"/>
              <w:rPr>
                <w:rFonts w:ascii="Helvetica" w:hAnsi="Helvetica" w:cs="Helvetica"/>
                <w:b/>
                <w:bCs/>
                <w:color w:val="222222"/>
              </w:rPr>
            </w:pPr>
            <w:r w:rsidRPr="007C64AB">
              <w:rPr>
                <w:rFonts w:ascii="Helvetica" w:hAnsi="Helvetica" w:cs="Helvetica"/>
                <w:b/>
                <w:bCs/>
                <w:color w:val="222222"/>
              </w:rPr>
              <w:t>Agency Name:</w:t>
            </w:r>
          </w:p>
        </w:tc>
        <w:tc>
          <w:tcPr>
            <w:tcW w:w="5000" w:type="pct"/>
            <w:vAlign w:val="center"/>
            <w:hideMark/>
          </w:tcPr>
          <w:p w14:paraId="471FD7FD" w14:textId="77777777" w:rsidR="007C64AB" w:rsidRPr="007C64AB" w:rsidRDefault="007C64AB" w:rsidP="007C64AB">
            <w:pPr>
              <w:pStyle w:val="NoSpacing"/>
              <w:rPr>
                <w:rFonts w:ascii="Helvetica" w:hAnsi="Helvetica" w:cs="Helvetica"/>
                <w:color w:val="222222"/>
              </w:rPr>
            </w:pPr>
            <w:r w:rsidRPr="007C64AB">
              <w:rPr>
                <w:rFonts w:ascii="Helvetica" w:hAnsi="Helvetica" w:cs="Helvetica"/>
                <w:color w:val="222222"/>
              </w:rPr>
              <w:t>National Institute of Justice</w:t>
            </w:r>
          </w:p>
        </w:tc>
      </w:tr>
      <w:tr w:rsidR="007C64AB" w:rsidRPr="007C64AB" w14:paraId="2430C5F1" w14:textId="77777777" w:rsidTr="007C64AB">
        <w:trPr>
          <w:tblCellSpacing w:w="0" w:type="dxa"/>
        </w:trPr>
        <w:tc>
          <w:tcPr>
            <w:tcW w:w="0" w:type="auto"/>
            <w:noWrap/>
            <w:hideMark/>
          </w:tcPr>
          <w:p w14:paraId="476CC740" w14:textId="77777777" w:rsidR="007C64AB" w:rsidRPr="007C64AB" w:rsidRDefault="007C64AB" w:rsidP="007C64AB">
            <w:pPr>
              <w:pStyle w:val="NoSpacing"/>
              <w:rPr>
                <w:rFonts w:ascii="Helvetica" w:hAnsi="Helvetica" w:cs="Helvetica"/>
                <w:b/>
                <w:bCs/>
                <w:color w:val="222222"/>
              </w:rPr>
            </w:pPr>
            <w:r w:rsidRPr="007C64AB">
              <w:rPr>
                <w:rFonts w:ascii="Helvetica" w:hAnsi="Helvetica" w:cs="Helvetica"/>
                <w:b/>
                <w:bCs/>
                <w:color w:val="222222"/>
              </w:rPr>
              <w:t>Description:</w:t>
            </w:r>
          </w:p>
        </w:tc>
        <w:tc>
          <w:tcPr>
            <w:tcW w:w="5000" w:type="pct"/>
            <w:vAlign w:val="center"/>
            <w:hideMark/>
          </w:tcPr>
          <w:p w14:paraId="3324C1EF" w14:textId="77777777" w:rsidR="007C64AB" w:rsidRPr="007C64AB" w:rsidRDefault="007C64AB" w:rsidP="007C64AB">
            <w:pPr>
              <w:pStyle w:val="NoSpacing"/>
              <w:rPr>
                <w:rFonts w:ascii="Helvetica" w:hAnsi="Helvetica" w:cs="Helvetica"/>
                <w:color w:val="222222"/>
              </w:rPr>
            </w:pPr>
            <w:r w:rsidRPr="007C64AB">
              <w:rPr>
                <w:rFonts w:ascii="Helvetica" w:hAnsi="Helvetica" w:cs="Helvetica"/>
                <w:color w:val="222222"/>
              </w:rPr>
              <w:t>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With this solicitation, NIJ seeks proposals for rigorous research and evaluation projects to: 1) study the root causes and consequences of school violence and 2) examine the impact and effectiveness of awards made for purposes authorized under the STOP School Violence Act. NIJ seeks to fill knowledge gaps in these two areas. Applications proposing research involving partnerships with criminal justice or other agencies should include a strong letter of support, signed by an appropriate decision-making authority from each proposed, partnering agency. A letter of support should include the partnering agency’s acknowledgement that de-identified data derived from, provided to, or obtained through this project will be archived by the grant recipient with the National Archive of Criminal Justice Data (NACJD) at the conclusion of the award. Applicants and their potential partners are encouraged to review the NACJD’s policies and protections at (NACJD). If selected for award, grantees will be expected to have a formal agreement in place with partnering agencies by January 1, 2023. That formal agreement must include a provision to meet the data archiving requirements of the award. In the case of partnerships that will involve the use of federal award funds by multiple partnering agencies to carry out the proposed project, only one entity/partnering agency may be the applicant (as is the case with any application submitted in response to this solicitation); any others must be proposed as subrecipients.</w:t>
            </w:r>
          </w:p>
        </w:tc>
      </w:tr>
      <w:tr w:rsidR="007C64AB" w:rsidRPr="007C64AB" w14:paraId="6460BD68" w14:textId="77777777" w:rsidTr="007C64AB">
        <w:trPr>
          <w:tblCellSpacing w:w="0" w:type="dxa"/>
        </w:trPr>
        <w:tc>
          <w:tcPr>
            <w:tcW w:w="0" w:type="auto"/>
            <w:noWrap/>
            <w:hideMark/>
          </w:tcPr>
          <w:p w14:paraId="7E267967" w14:textId="77777777" w:rsidR="007C64AB" w:rsidRPr="007C64AB" w:rsidRDefault="007C64AB" w:rsidP="007C64AB">
            <w:pPr>
              <w:pStyle w:val="NoSpacing"/>
              <w:rPr>
                <w:rFonts w:ascii="Helvetica" w:hAnsi="Helvetica" w:cs="Helvetica"/>
                <w:b/>
                <w:bCs/>
                <w:color w:val="222222"/>
              </w:rPr>
            </w:pPr>
            <w:r w:rsidRPr="007C64AB">
              <w:rPr>
                <w:rFonts w:ascii="Helvetica" w:hAnsi="Helvetica" w:cs="Helvetica"/>
                <w:b/>
                <w:bCs/>
                <w:color w:val="222222"/>
              </w:rPr>
              <w:t>Link to Additional Information:</w:t>
            </w:r>
          </w:p>
        </w:tc>
        <w:tc>
          <w:tcPr>
            <w:tcW w:w="5000" w:type="pct"/>
            <w:vAlign w:val="center"/>
            <w:hideMark/>
          </w:tcPr>
          <w:p w14:paraId="250C4FDE" w14:textId="77777777" w:rsidR="007C64AB" w:rsidRPr="007C64AB" w:rsidRDefault="007C64AB" w:rsidP="007C64AB">
            <w:pPr>
              <w:pStyle w:val="NoSpacing"/>
              <w:rPr>
                <w:rFonts w:ascii="Helvetica" w:hAnsi="Helvetica" w:cs="Helvetica"/>
                <w:color w:val="222222"/>
              </w:rPr>
            </w:pPr>
            <w:hyperlink r:id="rId512" w:tgtFrame="_blank" w:tooltip="Link to Additional Information" w:history="1">
              <w:r w:rsidRPr="007C64AB">
                <w:rPr>
                  <w:rStyle w:val="Hyperlink"/>
                  <w:rFonts w:ascii="Helvetica" w:hAnsi="Helvetica" w:cs="Helvetica"/>
                </w:rPr>
                <w:t>Full Announcement</w:t>
              </w:r>
            </w:hyperlink>
          </w:p>
        </w:tc>
      </w:tr>
      <w:tr w:rsidR="007C64AB" w:rsidRPr="007C64AB" w14:paraId="01DE04C7" w14:textId="77777777" w:rsidTr="007C64AB">
        <w:trPr>
          <w:tblCellSpacing w:w="0" w:type="dxa"/>
        </w:trPr>
        <w:tc>
          <w:tcPr>
            <w:tcW w:w="0" w:type="auto"/>
            <w:noWrap/>
            <w:hideMark/>
          </w:tcPr>
          <w:p w14:paraId="6E4F1CBD" w14:textId="77777777" w:rsidR="007C64AB" w:rsidRPr="007C64AB" w:rsidRDefault="007C64AB" w:rsidP="007C64AB">
            <w:pPr>
              <w:pStyle w:val="NoSpacing"/>
              <w:rPr>
                <w:rFonts w:ascii="Helvetica" w:hAnsi="Helvetica" w:cs="Helvetica"/>
                <w:b/>
                <w:bCs/>
                <w:color w:val="222222"/>
              </w:rPr>
            </w:pPr>
            <w:r w:rsidRPr="007C64AB">
              <w:rPr>
                <w:rFonts w:ascii="Helvetica" w:hAnsi="Helvetica" w:cs="Helvetica"/>
                <w:b/>
                <w:bCs/>
                <w:color w:val="222222"/>
              </w:rPr>
              <w:lastRenderedPageBreak/>
              <w:t>Grantor Contact Information:</w:t>
            </w:r>
          </w:p>
        </w:tc>
        <w:tc>
          <w:tcPr>
            <w:tcW w:w="5000" w:type="pct"/>
            <w:vAlign w:val="center"/>
            <w:hideMark/>
          </w:tcPr>
          <w:p w14:paraId="6C0E7651" w14:textId="77777777" w:rsidR="007C64AB" w:rsidRPr="007C64AB" w:rsidRDefault="007C64AB" w:rsidP="007C64AB">
            <w:pPr>
              <w:pStyle w:val="NoSpacing"/>
              <w:rPr>
                <w:rFonts w:ascii="Helvetica" w:hAnsi="Helvetica" w:cs="Helvetica"/>
                <w:color w:val="222222"/>
              </w:rPr>
            </w:pPr>
            <w:r w:rsidRPr="007C64AB">
              <w:rPr>
                <w:rFonts w:ascii="Helvetica" w:hAnsi="Helvetica" w:cs="Helvetica"/>
                <w:color w:val="222222"/>
              </w:rPr>
              <w:t>If you have difficulty accessing the full announcement electronically, please contact:</w:t>
            </w:r>
            <w:r w:rsidRPr="007C64AB">
              <w:rPr>
                <w:rFonts w:ascii="Helvetica" w:hAnsi="Helvetica" w:cs="Helvetica"/>
                <w:color w:val="222222"/>
              </w:rPr>
              <w:br/>
            </w:r>
            <w:r w:rsidRPr="007C64AB">
              <w:rPr>
                <w:rFonts w:ascii="Helvetica" w:hAnsi="Helvetica" w:cs="Helvetica"/>
                <w:color w:val="222222"/>
              </w:rPr>
              <w:br/>
              <w:t>For technical assistance with submitting the Application for Federal Assistance standard form (SF)-424 and a Disclosure of Lobbying Activities form (SF-LLL) in Grants.gov, contact the Grants.gov Customer Support Hotline at 800-518-4726, 606-545-5035, Grants.gov Customer Support, or support@grants.gov. The Grants.gov Support Hotline operates 24 hours a day, 7 days a week, except on federal holidays. For technical assistance with submitting the full application in DOJ's Justice Grants System (JustGrants), contact the JustGrants Service Desk at 833-872-5175 or JustGrants.Support@usdoj.gov. The JustGrants Service Desk operates 5 a.m. to 9 p.m. eastern time Monday-Friday and 9 a.m. to 5 p.m. Saturday, Sunday, and Federal holidays. For assistance with any other requirements of this solicitation, contact the OJP Response Center by telephone at 800-851-3420 or TTY: 301-240-6310 (hearing impaired only), or by email at grants@ncjrs.gov. The OJP Response Center hours of operation are 10:00 a.m. to 6:00 p.m., eastern time Monday-Friday, and 10:00 a.m. to 8:00 p.m. on the solicitation closing date. grants@ncjrs.gov</w:t>
            </w:r>
            <w:r w:rsidRPr="007C64AB">
              <w:rPr>
                <w:rFonts w:ascii="Helvetica" w:hAnsi="Helvetica" w:cs="Helvetica"/>
                <w:color w:val="222222"/>
              </w:rPr>
              <w:br/>
            </w:r>
            <w:r w:rsidRPr="007C64AB">
              <w:rPr>
                <w:rFonts w:ascii="Helvetica" w:hAnsi="Helvetica" w:cs="Helvetica"/>
                <w:color w:val="222222"/>
              </w:rPr>
              <w:br/>
            </w:r>
            <w:hyperlink r:id="rId513" w:history="1">
              <w:r w:rsidRPr="007C64AB">
                <w:rPr>
                  <w:rStyle w:val="Hyperlink"/>
                  <w:rFonts w:ascii="Helvetica" w:hAnsi="Helvetica" w:cs="Helvetica"/>
                </w:rPr>
                <w:t>Agency POC</w:t>
              </w:r>
            </w:hyperlink>
          </w:p>
        </w:tc>
      </w:tr>
    </w:tbl>
    <w:p w14:paraId="5487959E" w14:textId="187E7891" w:rsidR="00AB3C17" w:rsidRDefault="00AB3C17" w:rsidP="00AB3C17">
      <w:pPr>
        <w:pStyle w:val="NoSpacing"/>
        <w:pBdr>
          <w:bottom w:val="single" w:sz="6" w:space="1" w:color="auto"/>
        </w:pBdr>
        <w:rPr>
          <w:rFonts w:ascii="Helvetica" w:hAnsi="Helvetica" w:cs="Helvetica"/>
          <w:color w:val="222222"/>
          <w:sz w:val="24"/>
          <w:szCs w:val="24"/>
          <w:highlight w:val="cyan"/>
          <w:shd w:val="clear" w:color="auto" w:fill="FFFFFF"/>
        </w:rPr>
      </w:pPr>
      <w:r w:rsidRPr="00796901">
        <w:rPr>
          <w:rFonts w:ascii="Helvetica" w:hAnsi="Helvetica" w:cs="Helvetica"/>
          <w:color w:val="222222"/>
          <w:sz w:val="24"/>
          <w:szCs w:val="24"/>
        </w:rPr>
        <w:br/>
      </w:r>
      <w:hyperlink r:id="rId514" w:tgtFrame="_blank" w:history="1">
        <w:r w:rsidRPr="00796901">
          <w:rPr>
            <w:rStyle w:val="Hyperlink"/>
            <w:rFonts w:ascii="Helvetica" w:hAnsi="Helvetica" w:cs="Helvetica"/>
            <w:color w:val="1155CC"/>
            <w:sz w:val="24"/>
            <w:szCs w:val="24"/>
            <w:shd w:val="clear" w:color="auto" w:fill="FFFFFF"/>
          </w:rPr>
          <w:t>https://www.grants.gov/web/g</w:t>
        </w:r>
        <w:r w:rsidRPr="00796901">
          <w:rPr>
            <w:rStyle w:val="Hyperlink"/>
            <w:rFonts w:ascii="Helvetica" w:hAnsi="Helvetica" w:cs="Helvetica"/>
            <w:color w:val="1155CC"/>
            <w:sz w:val="24"/>
            <w:szCs w:val="24"/>
            <w:shd w:val="clear" w:color="auto" w:fill="FFFFFF"/>
          </w:rPr>
          <w:t>r</w:t>
        </w:r>
        <w:r w:rsidRPr="00796901">
          <w:rPr>
            <w:rStyle w:val="Hyperlink"/>
            <w:rFonts w:ascii="Helvetica" w:hAnsi="Helvetica" w:cs="Helvetica"/>
            <w:color w:val="1155CC"/>
            <w:sz w:val="24"/>
            <w:szCs w:val="24"/>
            <w:shd w:val="clear" w:color="auto" w:fill="FFFFFF"/>
          </w:rPr>
          <w:t>ants/view-opportunity.html?oppId=338554</w:t>
        </w:r>
      </w:hyperlink>
    </w:p>
    <w:p w14:paraId="0904751E" w14:textId="77777777" w:rsidR="007C64AB" w:rsidRDefault="007C64AB" w:rsidP="00AB3C17">
      <w:pPr>
        <w:pStyle w:val="NoSpacing"/>
        <w:rPr>
          <w:rFonts w:ascii="Helvetica" w:hAnsi="Helvetica" w:cs="Helvetica"/>
          <w:color w:val="222222"/>
          <w:sz w:val="24"/>
          <w:szCs w:val="24"/>
          <w:highlight w:val="cyan"/>
          <w:shd w:val="clear" w:color="auto" w:fill="FFFFFF"/>
        </w:rPr>
      </w:pPr>
    </w:p>
    <w:p w14:paraId="6AC27408" w14:textId="77777777" w:rsidR="007C64AB" w:rsidRDefault="00AB3C17" w:rsidP="00AB3C17">
      <w:pPr>
        <w:pStyle w:val="NoSpacing"/>
        <w:rPr>
          <w:rFonts w:ascii="Helvetica" w:hAnsi="Helvetica" w:cs="Helvetica"/>
          <w:color w:val="222222"/>
          <w:sz w:val="24"/>
          <w:szCs w:val="24"/>
          <w:shd w:val="clear" w:color="auto" w:fill="FFFFFF"/>
        </w:rPr>
      </w:pPr>
      <w:bookmarkStart w:id="601" w:name="DOJNIJTrafficking"/>
      <w:bookmarkEnd w:id="601"/>
      <w:r w:rsidRPr="00CE0C76">
        <w:rPr>
          <w:rFonts w:ascii="Helvetica" w:hAnsi="Helvetica" w:cs="Helvetica"/>
          <w:color w:val="222222"/>
          <w:sz w:val="24"/>
          <w:szCs w:val="24"/>
          <w:highlight w:val="cyan"/>
          <w:shd w:val="clear" w:color="auto" w:fill="FFFFFF"/>
        </w:rPr>
        <w:t>National Institute of Justice</w:t>
      </w:r>
      <w:r w:rsidRPr="00CE0C76">
        <w:rPr>
          <w:rFonts w:ascii="Helvetica" w:hAnsi="Helvetica" w:cs="Helvetica"/>
          <w:color w:val="222222"/>
          <w:sz w:val="24"/>
          <w:szCs w:val="24"/>
          <w:highlight w:val="cyan"/>
        </w:rPr>
        <w:br/>
      </w:r>
      <w:r w:rsidRPr="00CE0C76">
        <w:rPr>
          <w:rFonts w:ascii="Helvetica" w:hAnsi="Helvetica" w:cs="Helvetica"/>
          <w:color w:val="222222"/>
          <w:sz w:val="24"/>
          <w:szCs w:val="24"/>
          <w:highlight w:val="cyan"/>
          <w:shd w:val="clear" w:color="auto" w:fill="FFFFFF"/>
        </w:rPr>
        <w:t>NIJ FY22 Research and Evaluation on Trafficking in Persons</w:t>
      </w:r>
      <w:r w:rsidRPr="00CE0C76">
        <w:rPr>
          <w:rFonts w:ascii="Helvetica" w:hAnsi="Helvetica" w:cs="Helvetica"/>
          <w:color w:val="222222"/>
          <w:sz w:val="24"/>
          <w:szCs w:val="24"/>
          <w:highlight w:val="cyan"/>
        </w:rPr>
        <w:br/>
      </w:r>
      <w:r w:rsidRPr="00CE0C76">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C64AB" w:rsidRPr="007C64AB" w14:paraId="0BBFAD62" w14:textId="77777777" w:rsidTr="007C64A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2"/>
              <w:gridCol w:w="3060"/>
            </w:tblGrid>
            <w:tr w:rsidR="007C64AB" w:rsidRPr="007C64AB" w14:paraId="1D424C6D" w14:textId="77777777" w:rsidTr="007C64AB">
              <w:trPr>
                <w:tblCellSpacing w:w="0" w:type="dxa"/>
              </w:trPr>
              <w:tc>
                <w:tcPr>
                  <w:tcW w:w="1882" w:type="dxa"/>
                  <w:noWrap/>
                  <w:hideMark/>
                </w:tcPr>
                <w:p w14:paraId="716ED16D" w14:textId="77777777" w:rsidR="007C64AB" w:rsidRPr="007C64AB" w:rsidRDefault="007C64AB" w:rsidP="007C64AB">
                  <w:pPr>
                    <w:pStyle w:val="NoSpacing"/>
                    <w:rPr>
                      <w:rFonts w:ascii="Helvetica" w:hAnsi="Helvetica" w:cs="Helvetica"/>
                      <w:b/>
                      <w:bCs/>
                      <w:color w:val="222222"/>
                    </w:rPr>
                  </w:pPr>
                  <w:r w:rsidRPr="007C64AB">
                    <w:rPr>
                      <w:rFonts w:ascii="Helvetica" w:hAnsi="Helvetica" w:cs="Helvetica"/>
                      <w:b/>
                      <w:bCs/>
                      <w:color w:val="222222"/>
                    </w:rPr>
                    <w:t>Document Type:</w:t>
                  </w:r>
                </w:p>
              </w:tc>
              <w:tc>
                <w:tcPr>
                  <w:tcW w:w="3363" w:type="dxa"/>
                  <w:vAlign w:val="center"/>
                  <w:hideMark/>
                </w:tcPr>
                <w:p w14:paraId="436538D6" w14:textId="77777777" w:rsidR="007C64AB" w:rsidRPr="007C64AB" w:rsidRDefault="007C64AB" w:rsidP="007C64AB">
                  <w:pPr>
                    <w:pStyle w:val="NoSpacing"/>
                    <w:rPr>
                      <w:rFonts w:ascii="Helvetica" w:hAnsi="Helvetica" w:cs="Helvetica"/>
                      <w:color w:val="222222"/>
                    </w:rPr>
                  </w:pPr>
                  <w:r w:rsidRPr="007C64AB">
                    <w:rPr>
                      <w:rFonts w:ascii="Helvetica" w:hAnsi="Helvetica" w:cs="Helvetica"/>
                      <w:color w:val="222222"/>
                    </w:rPr>
                    <w:t>Grants Notice</w:t>
                  </w:r>
                </w:p>
              </w:tc>
            </w:tr>
            <w:tr w:rsidR="007C64AB" w:rsidRPr="007C64AB" w14:paraId="6240ED6F" w14:textId="77777777" w:rsidTr="007C64AB">
              <w:trPr>
                <w:tblCellSpacing w:w="0" w:type="dxa"/>
              </w:trPr>
              <w:tc>
                <w:tcPr>
                  <w:tcW w:w="1882" w:type="dxa"/>
                  <w:noWrap/>
                  <w:hideMark/>
                </w:tcPr>
                <w:p w14:paraId="137AAD8B" w14:textId="77777777" w:rsidR="007C64AB" w:rsidRPr="007C64AB" w:rsidRDefault="007C64AB" w:rsidP="007C64AB">
                  <w:pPr>
                    <w:pStyle w:val="NoSpacing"/>
                    <w:rPr>
                      <w:rFonts w:ascii="Helvetica" w:hAnsi="Helvetica" w:cs="Helvetica"/>
                      <w:b/>
                      <w:bCs/>
                      <w:color w:val="222222"/>
                    </w:rPr>
                  </w:pPr>
                  <w:r w:rsidRPr="007C64AB">
                    <w:rPr>
                      <w:rFonts w:ascii="Helvetica" w:hAnsi="Helvetica" w:cs="Helvetica"/>
                      <w:b/>
                      <w:bCs/>
                      <w:color w:val="222222"/>
                    </w:rPr>
                    <w:t>Funding Opportunity Number:</w:t>
                  </w:r>
                </w:p>
              </w:tc>
              <w:tc>
                <w:tcPr>
                  <w:tcW w:w="3363" w:type="dxa"/>
                  <w:vAlign w:val="center"/>
                  <w:hideMark/>
                </w:tcPr>
                <w:p w14:paraId="64606CF5" w14:textId="77777777" w:rsidR="007C64AB" w:rsidRPr="007C64AB" w:rsidRDefault="007C64AB" w:rsidP="007C64AB">
                  <w:pPr>
                    <w:pStyle w:val="NoSpacing"/>
                    <w:rPr>
                      <w:rFonts w:ascii="Helvetica" w:hAnsi="Helvetica" w:cs="Helvetica"/>
                      <w:color w:val="222222"/>
                    </w:rPr>
                  </w:pPr>
                  <w:r w:rsidRPr="007C64AB">
                    <w:rPr>
                      <w:rFonts w:ascii="Helvetica" w:hAnsi="Helvetica" w:cs="Helvetica"/>
                      <w:color w:val="222222"/>
                    </w:rPr>
                    <w:t>O-NIJ-2022-171189</w:t>
                  </w:r>
                </w:p>
              </w:tc>
            </w:tr>
            <w:tr w:rsidR="007C64AB" w:rsidRPr="007C64AB" w14:paraId="722E4405" w14:textId="77777777" w:rsidTr="007C64AB">
              <w:trPr>
                <w:tblCellSpacing w:w="0" w:type="dxa"/>
              </w:trPr>
              <w:tc>
                <w:tcPr>
                  <w:tcW w:w="1882" w:type="dxa"/>
                  <w:noWrap/>
                  <w:hideMark/>
                </w:tcPr>
                <w:p w14:paraId="6FE1B3E2" w14:textId="77777777" w:rsidR="007C64AB" w:rsidRPr="007C64AB" w:rsidRDefault="007C64AB" w:rsidP="007C64AB">
                  <w:pPr>
                    <w:pStyle w:val="NoSpacing"/>
                    <w:rPr>
                      <w:rFonts w:ascii="Helvetica" w:hAnsi="Helvetica" w:cs="Helvetica"/>
                      <w:b/>
                      <w:bCs/>
                      <w:color w:val="222222"/>
                    </w:rPr>
                  </w:pPr>
                  <w:r w:rsidRPr="007C64AB">
                    <w:rPr>
                      <w:rFonts w:ascii="Helvetica" w:hAnsi="Helvetica" w:cs="Helvetica"/>
                      <w:b/>
                      <w:bCs/>
                      <w:color w:val="222222"/>
                    </w:rPr>
                    <w:t>Funding Opportunity Title:</w:t>
                  </w:r>
                </w:p>
              </w:tc>
              <w:tc>
                <w:tcPr>
                  <w:tcW w:w="3363" w:type="dxa"/>
                  <w:vAlign w:val="center"/>
                  <w:hideMark/>
                </w:tcPr>
                <w:p w14:paraId="40BEC8E8" w14:textId="77777777" w:rsidR="007C64AB" w:rsidRPr="007C64AB" w:rsidRDefault="007C64AB" w:rsidP="007C64AB">
                  <w:pPr>
                    <w:pStyle w:val="NoSpacing"/>
                    <w:rPr>
                      <w:rFonts w:ascii="Helvetica" w:hAnsi="Helvetica" w:cs="Helvetica"/>
                      <w:color w:val="222222"/>
                    </w:rPr>
                  </w:pPr>
                  <w:r w:rsidRPr="007C64AB">
                    <w:rPr>
                      <w:rFonts w:ascii="Helvetica" w:hAnsi="Helvetica" w:cs="Helvetica"/>
                      <w:color w:val="222222"/>
                    </w:rPr>
                    <w:t>NIJ FY22 Research and Evaluation on Trafficking in Persons</w:t>
                  </w:r>
                </w:p>
              </w:tc>
            </w:tr>
            <w:tr w:rsidR="007C64AB" w:rsidRPr="007C64AB" w14:paraId="1B16CC59" w14:textId="77777777" w:rsidTr="007C64AB">
              <w:trPr>
                <w:tblCellSpacing w:w="0" w:type="dxa"/>
              </w:trPr>
              <w:tc>
                <w:tcPr>
                  <w:tcW w:w="1882" w:type="dxa"/>
                  <w:noWrap/>
                  <w:hideMark/>
                </w:tcPr>
                <w:p w14:paraId="73F4688D" w14:textId="77777777" w:rsidR="007C64AB" w:rsidRPr="007C64AB" w:rsidRDefault="007C64AB" w:rsidP="007C64AB">
                  <w:pPr>
                    <w:pStyle w:val="NoSpacing"/>
                    <w:rPr>
                      <w:rFonts w:ascii="Helvetica" w:hAnsi="Helvetica" w:cs="Helvetica"/>
                      <w:b/>
                      <w:bCs/>
                      <w:color w:val="222222"/>
                    </w:rPr>
                  </w:pPr>
                  <w:r w:rsidRPr="007C64AB">
                    <w:rPr>
                      <w:rFonts w:ascii="Helvetica" w:hAnsi="Helvetica" w:cs="Helvetica"/>
                      <w:b/>
                      <w:bCs/>
                      <w:color w:val="222222"/>
                    </w:rPr>
                    <w:t>Opportunity Category:</w:t>
                  </w:r>
                </w:p>
              </w:tc>
              <w:tc>
                <w:tcPr>
                  <w:tcW w:w="3363" w:type="dxa"/>
                  <w:vAlign w:val="center"/>
                  <w:hideMark/>
                </w:tcPr>
                <w:p w14:paraId="025BE96E" w14:textId="77777777" w:rsidR="007C64AB" w:rsidRPr="007C64AB" w:rsidRDefault="007C64AB" w:rsidP="007C64AB">
                  <w:pPr>
                    <w:pStyle w:val="NoSpacing"/>
                    <w:rPr>
                      <w:rFonts w:ascii="Helvetica" w:hAnsi="Helvetica" w:cs="Helvetica"/>
                      <w:color w:val="222222"/>
                    </w:rPr>
                  </w:pPr>
                  <w:r w:rsidRPr="007C64AB">
                    <w:rPr>
                      <w:rFonts w:ascii="Helvetica" w:hAnsi="Helvetica" w:cs="Helvetica"/>
                      <w:color w:val="222222"/>
                    </w:rPr>
                    <w:t>Discretionary</w:t>
                  </w:r>
                </w:p>
              </w:tc>
            </w:tr>
            <w:tr w:rsidR="007C64AB" w:rsidRPr="007C64AB" w14:paraId="2B278430" w14:textId="77777777" w:rsidTr="007C64AB">
              <w:trPr>
                <w:tblCellSpacing w:w="0" w:type="dxa"/>
              </w:trPr>
              <w:tc>
                <w:tcPr>
                  <w:tcW w:w="1882" w:type="dxa"/>
                  <w:noWrap/>
                  <w:hideMark/>
                </w:tcPr>
                <w:p w14:paraId="54AA2C54" w14:textId="77777777" w:rsidR="007C64AB" w:rsidRPr="007C64AB" w:rsidRDefault="007C64AB" w:rsidP="007C64AB">
                  <w:pPr>
                    <w:pStyle w:val="NoSpacing"/>
                    <w:rPr>
                      <w:rFonts w:ascii="Helvetica" w:hAnsi="Helvetica" w:cs="Helvetica"/>
                      <w:b/>
                      <w:bCs/>
                      <w:color w:val="222222"/>
                    </w:rPr>
                  </w:pPr>
                  <w:r w:rsidRPr="007C64AB">
                    <w:rPr>
                      <w:rFonts w:ascii="Helvetica" w:hAnsi="Helvetica" w:cs="Helvetica"/>
                      <w:b/>
                      <w:bCs/>
                      <w:color w:val="222222"/>
                    </w:rPr>
                    <w:t>Opportunity Category Explanation:</w:t>
                  </w:r>
                </w:p>
              </w:tc>
              <w:tc>
                <w:tcPr>
                  <w:tcW w:w="3363" w:type="dxa"/>
                  <w:vAlign w:val="center"/>
                  <w:hideMark/>
                </w:tcPr>
                <w:p w14:paraId="1F7373A0" w14:textId="77777777" w:rsidR="007C64AB" w:rsidRPr="007C64AB" w:rsidRDefault="007C64AB" w:rsidP="007C64AB">
                  <w:pPr>
                    <w:pStyle w:val="NoSpacing"/>
                    <w:rPr>
                      <w:rFonts w:ascii="Helvetica" w:hAnsi="Helvetica" w:cs="Helvetica"/>
                      <w:color w:val="222222"/>
                    </w:rPr>
                  </w:pPr>
                  <w:r w:rsidRPr="007C64AB">
                    <w:rPr>
                      <w:rFonts w:ascii="Helvetica" w:hAnsi="Helvetica" w:cs="Helvetica"/>
                      <w:color w:val="222222"/>
                    </w:rPr>
                    <w:t> </w:t>
                  </w:r>
                </w:p>
              </w:tc>
            </w:tr>
            <w:tr w:rsidR="007C64AB" w:rsidRPr="007C64AB" w14:paraId="01F9FCCA" w14:textId="77777777" w:rsidTr="007C64AB">
              <w:trPr>
                <w:tblCellSpacing w:w="0" w:type="dxa"/>
              </w:trPr>
              <w:tc>
                <w:tcPr>
                  <w:tcW w:w="1882" w:type="dxa"/>
                  <w:noWrap/>
                  <w:hideMark/>
                </w:tcPr>
                <w:p w14:paraId="2606EEB8" w14:textId="77777777" w:rsidR="007C64AB" w:rsidRPr="007C64AB" w:rsidRDefault="007C64AB" w:rsidP="007C64AB">
                  <w:pPr>
                    <w:pStyle w:val="NoSpacing"/>
                    <w:rPr>
                      <w:rFonts w:ascii="Helvetica" w:hAnsi="Helvetica" w:cs="Helvetica"/>
                      <w:b/>
                      <w:bCs/>
                      <w:color w:val="222222"/>
                    </w:rPr>
                  </w:pPr>
                  <w:r w:rsidRPr="007C64AB">
                    <w:rPr>
                      <w:rFonts w:ascii="Helvetica" w:hAnsi="Helvetica" w:cs="Helvetica"/>
                      <w:b/>
                      <w:bCs/>
                      <w:color w:val="222222"/>
                    </w:rPr>
                    <w:t>Funding Instrument Type:</w:t>
                  </w:r>
                </w:p>
              </w:tc>
              <w:tc>
                <w:tcPr>
                  <w:tcW w:w="3363" w:type="dxa"/>
                  <w:vAlign w:val="center"/>
                  <w:hideMark/>
                </w:tcPr>
                <w:p w14:paraId="7300D50B" w14:textId="77777777" w:rsidR="007C64AB" w:rsidRPr="007C64AB" w:rsidRDefault="007C64AB" w:rsidP="007C64AB">
                  <w:pPr>
                    <w:pStyle w:val="NoSpacing"/>
                    <w:rPr>
                      <w:rFonts w:ascii="Helvetica" w:hAnsi="Helvetica" w:cs="Helvetica"/>
                      <w:color w:val="222222"/>
                    </w:rPr>
                  </w:pPr>
                  <w:r w:rsidRPr="007C64AB">
                    <w:rPr>
                      <w:rFonts w:ascii="Helvetica" w:hAnsi="Helvetica" w:cs="Helvetica"/>
                      <w:color w:val="222222"/>
                    </w:rPr>
                    <w:t>Cooperative Agreement</w:t>
                  </w:r>
                </w:p>
              </w:tc>
            </w:tr>
            <w:tr w:rsidR="007C64AB" w:rsidRPr="007C64AB" w14:paraId="3E48C27D" w14:textId="77777777" w:rsidTr="007C64AB">
              <w:trPr>
                <w:tblCellSpacing w:w="0" w:type="dxa"/>
              </w:trPr>
              <w:tc>
                <w:tcPr>
                  <w:tcW w:w="1882" w:type="dxa"/>
                  <w:noWrap/>
                  <w:hideMark/>
                </w:tcPr>
                <w:p w14:paraId="6E63732C" w14:textId="77777777" w:rsidR="007C64AB" w:rsidRPr="007C64AB" w:rsidRDefault="007C64AB" w:rsidP="007C64AB">
                  <w:pPr>
                    <w:pStyle w:val="NoSpacing"/>
                    <w:rPr>
                      <w:rFonts w:ascii="Helvetica" w:hAnsi="Helvetica" w:cs="Helvetica"/>
                      <w:b/>
                      <w:bCs/>
                      <w:color w:val="222222"/>
                    </w:rPr>
                  </w:pPr>
                  <w:r w:rsidRPr="007C64AB">
                    <w:rPr>
                      <w:rFonts w:ascii="Helvetica" w:hAnsi="Helvetica" w:cs="Helvetica"/>
                      <w:b/>
                      <w:bCs/>
                      <w:color w:val="222222"/>
                    </w:rPr>
                    <w:t>Category of Funding Activity:</w:t>
                  </w:r>
                </w:p>
              </w:tc>
              <w:tc>
                <w:tcPr>
                  <w:tcW w:w="3363" w:type="dxa"/>
                  <w:vAlign w:val="center"/>
                  <w:hideMark/>
                </w:tcPr>
                <w:p w14:paraId="78465C1D" w14:textId="77777777" w:rsidR="007C64AB" w:rsidRPr="007C64AB" w:rsidRDefault="007C64AB" w:rsidP="007C64AB">
                  <w:pPr>
                    <w:pStyle w:val="NoSpacing"/>
                    <w:rPr>
                      <w:rFonts w:ascii="Helvetica" w:hAnsi="Helvetica" w:cs="Helvetica"/>
                      <w:color w:val="222222"/>
                    </w:rPr>
                  </w:pPr>
                  <w:r w:rsidRPr="007C64AB">
                    <w:rPr>
                      <w:rFonts w:ascii="Helvetica" w:hAnsi="Helvetica" w:cs="Helvetica"/>
                      <w:color w:val="222222"/>
                    </w:rPr>
                    <w:t>Science and Technology and other Research and Development</w:t>
                  </w:r>
                </w:p>
              </w:tc>
            </w:tr>
            <w:tr w:rsidR="007C64AB" w:rsidRPr="007C64AB" w14:paraId="7668BF19" w14:textId="77777777" w:rsidTr="007C64AB">
              <w:trPr>
                <w:tblCellSpacing w:w="0" w:type="dxa"/>
              </w:trPr>
              <w:tc>
                <w:tcPr>
                  <w:tcW w:w="1882" w:type="dxa"/>
                  <w:noWrap/>
                  <w:hideMark/>
                </w:tcPr>
                <w:p w14:paraId="085A1C4A" w14:textId="77777777" w:rsidR="007C64AB" w:rsidRPr="007C64AB" w:rsidRDefault="007C64AB" w:rsidP="007C64AB">
                  <w:pPr>
                    <w:pStyle w:val="NoSpacing"/>
                    <w:rPr>
                      <w:rFonts w:ascii="Helvetica" w:hAnsi="Helvetica" w:cs="Helvetica"/>
                      <w:b/>
                      <w:bCs/>
                      <w:color w:val="222222"/>
                    </w:rPr>
                  </w:pPr>
                  <w:r w:rsidRPr="007C64AB">
                    <w:rPr>
                      <w:rFonts w:ascii="Helvetica" w:hAnsi="Helvetica" w:cs="Helvetica"/>
                      <w:b/>
                      <w:bCs/>
                      <w:color w:val="222222"/>
                    </w:rPr>
                    <w:t>Category Explanation:</w:t>
                  </w:r>
                </w:p>
              </w:tc>
              <w:tc>
                <w:tcPr>
                  <w:tcW w:w="3363" w:type="dxa"/>
                  <w:vAlign w:val="center"/>
                  <w:hideMark/>
                </w:tcPr>
                <w:p w14:paraId="03FC056C" w14:textId="77777777" w:rsidR="007C64AB" w:rsidRPr="007C64AB" w:rsidRDefault="007C64AB" w:rsidP="007C64AB">
                  <w:pPr>
                    <w:pStyle w:val="NoSpacing"/>
                    <w:rPr>
                      <w:rFonts w:ascii="Helvetica" w:hAnsi="Helvetica" w:cs="Helvetica"/>
                      <w:color w:val="222222"/>
                    </w:rPr>
                  </w:pPr>
                  <w:r w:rsidRPr="007C64AB">
                    <w:rPr>
                      <w:rFonts w:ascii="Helvetica" w:hAnsi="Helvetica" w:cs="Helvetica"/>
                      <w:color w:val="222222"/>
                    </w:rPr>
                    <w:t> </w:t>
                  </w:r>
                </w:p>
              </w:tc>
            </w:tr>
            <w:tr w:rsidR="007C64AB" w:rsidRPr="007C64AB" w14:paraId="0EF64CB8" w14:textId="77777777" w:rsidTr="007C64AB">
              <w:trPr>
                <w:tblCellSpacing w:w="0" w:type="dxa"/>
              </w:trPr>
              <w:tc>
                <w:tcPr>
                  <w:tcW w:w="1882" w:type="dxa"/>
                  <w:noWrap/>
                  <w:hideMark/>
                </w:tcPr>
                <w:p w14:paraId="2B780B22" w14:textId="77777777" w:rsidR="007C64AB" w:rsidRPr="007C64AB" w:rsidRDefault="007C64AB" w:rsidP="007C64AB">
                  <w:pPr>
                    <w:pStyle w:val="NoSpacing"/>
                    <w:rPr>
                      <w:rFonts w:ascii="Helvetica" w:hAnsi="Helvetica" w:cs="Helvetica"/>
                      <w:b/>
                      <w:bCs/>
                      <w:color w:val="222222"/>
                    </w:rPr>
                  </w:pPr>
                  <w:r w:rsidRPr="007C64AB">
                    <w:rPr>
                      <w:rFonts w:ascii="Helvetica" w:hAnsi="Helvetica" w:cs="Helvetica"/>
                      <w:b/>
                      <w:bCs/>
                      <w:color w:val="222222"/>
                    </w:rPr>
                    <w:lastRenderedPageBreak/>
                    <w:t>Expected Number of Awards:</w:t>
                  </w:r>
                </w:p>
              </w:tc>
              <w:tc>
                <w:tcPr>
                  <w:tcW w:w="3363" w:type="dxa"/>
                  <w:vAlign w:val="center"/>
                  <w:hideMark/>
                </w:tcPr>
                <w:p w14:paraId="374FE44E" w14:textId="77777777" w:rsidR="007C64AB" w:rsidRPr="007C64AB" w:rsidRDefault="007C64AB" w:rsidP="007C64AB">
                  <w:pPr>
                    <w:pStyle w:val="NoSpacing"/>
                    <w:rPr>
                      <w:rFonts w:ascii="Helvetica" w:hAnsi="Helvetica" w:cs="Helvetica"/>
                      <w:color w:val="222222"/>
                    </w:rPr>
                  </w:pPr>
                  <w:r w:rsidRPr="007C64AB">
                    <w:rPr>
                      <w:rFonts w:ascii="Helvetica" w:hAnsi="Helvetica" w:cs="Helvetica"/>
                      <w:color w:val="222222"/>
                    </w:rPr>
                    <w:t> </w:t>
                  </w:r>
                </w:p>
              </w:tc>
            </w:tr>
            <w:tr w:rsidR="007C64AB" w:rsidRPr="007C64AB" w14:paraId="55323B3C" w14:textId="77777777" w:rsidTr="007C64AB">
              <w:trPr>
                <w:tblCellSpacing w:w="0" w:type="dxa"/>
              </w:trPr>
              <w:tc>
                <w:tcPr>
                  <w:tcW w:w="1882" w:type="dxa"/>
                  <w:noWrap/>
                  <w:hideMark/>
                </w:tcPr>
                <w:p w14:paraId="19E9F428" w14:textId="77777777" w:rsidR="007C64AB" w:rsidRPr="007C64AB" w:rsidRDefault="007C64AB" w:rsidP="007C64AB">
                  <w:pPr>
                    <w:pStyle w:val="NoSpacing"/>
                    <w:rPr>
                      <w:rFonts w:ascii="Helvetica" w:hAnsi="Helvetica" w:cs="Helvetica"/>
                      <w:b/>
                      <w:bCs/>
                      <w:color w:val="222222"/>
                    </w:rPr>
                  </w:pPr>
                  <w:r w:rsidRPr="007C64AB">
                    <w:rPr>
                      <w:rFonts w:ascii="Helvetica" w:hAnsi="Helvetica" w:cs="Helvetica"/>
                      <w:b/>
                      <w:bCs/>
                      <w:color w:val="222222"/>
                    </w:rPr>
                    <w:t>CFDA Number(s):</w:t>
                  </w:r>
                </w:p>
              </w:tc>
              <w:tc>
                <w:tcPr>
                  <w:tcW w:w="3363" w:type="dxa"/>
                  <w:vAlign w:val="center"/>
                  <w:hideMark/>
                </w:tcPr>
                <w:p w14:paraId="3F4856AF" w14:textId="77777777" w:rsidR="007C64AB" w:rsidRPr="007C64AB" w:rsidRDefault="007C64AB" w:rsidP="007C64AB">
                  <w:pPr>
                    <w:pStyle w:val="NoSpacing"/>
                    <w:rPr>
                      <w:rFonts w:ascii="Helvetica" w:hAnsi="Helvetica" w:cs="Helvetica"/>
                      <w:color w:val="222222"/>
                    </w:rPr>
                  </w:pPr>
                  <w:r w:rsidRPr="007C64AB">
                    <w:rPr>
                      <w:rFonts w:ascii="Helvetica" w:hAnsi="Helvetica" w:cs="Helvetica"/>
                      <w:color w:val="222222"/>
                    </w:rPr>
                    <w:t>16.560 -- National Institute of Justice Research, Evaluation, and Development Project Grants</w:t>
                  </w:r>
                </w:p>
              </w:tc>
            </w:tr>
            <w:tr w:rsidR="007C64AB" w:rsidRPr="007C64AB" w14:paraId="11E4E6A8" w14:textId="77777777" w:rsidTr="007C64AB">
              <w:trPr>
                <w:tblCellSpacing w:w="0" w:type="dxa"/>
              </w:trPr>
              <w:tc>
                <w:tcPr>
                  <w:tcW w:w="1882" w:type="dxa"/>
                  <w:noWrap/>
                  <w:hideMark/>
                </w:tcPr>
                <w:p w14:paraId="03174777" w14:textId="77777777" w:rsidR="007C64AB" w:rsidRPr="007C64AB" w:rsidRDefault="007C64AB" w:rsidP="007C64AB">
                  <w:pPr>
                    <w:pStyle w:val="NoSpacing"/>
                    <w:rPr>
                      <w:rFonts w:ascii="Helvetica" w:hAnsi="Helvetica" w:cs="Helvetica"/>
                      <w:b/>
                      <w:bCs/>
                      <w:color w:val="222222"/>
                    </w:rPr>
                  </w:pPr>
                  <w:r w:rsidRPr="007C64AB">
                    <w:rPr>
                      <w:rFonts w:ascii="Helvetica" w:hAnsi="Helvetica" w:cs="Helvetica"/>
                      <w:b/>
                      <w:bCs/>
                      <w:color w:val="222222"/>
                    </w:rPr>
                    <w:t>Cost Sharing or Matching Requirement:</w:t>
                  </w:r>
                </w:p>
              </w:tc>
              <w:tc>
                <w:tcPr>
                  <w:tcW w:w="3363" w:type="dxa"/>
                  <w:vAlign w:val="center"/>
                  <w:hideMark/>
                </w:tcPr>
                <w:p w14:paraId="2F1D4B77" w14:textId="77777777" w:rsidR="007C64AB" w:rsidRPr="007C64AB" w:rsidRDefault="007C64AB" w:rsidP="007C64AB">
                  <w:pPr>
                    <w:pStyle w:val="NoSpacing"/>
                    <w:rPr>
                      <w:rFonts w:ascii="Helvetica" w:hAnsi="Helvetica" w:cs="Helvetica"/>
                      <w:color w:val="222222"/>
                    </w:rPr>
                  </w:pPr>
                  <w:r w:rsidRPr="007C64AB">
                    <w:rPr>
                      <w:rFonts w:ascii="Helvetica" w:hAnsi="Helvetica" w:cs="Helvetica"/>
                      <w:color w:val="222222"/>
                    </w:rPr>
                    <w:t>No</w:t>
                  </w:r>
                </w:p>
              </w:tc>
            </w:tr>
          </w:tbl>
          <w:p w14:paraId="15717E05" w14:textId="77777777" w:rsidR="007C64AB" w:rsidRPr="007C64AB" w:rsidRDefault="007C64AB" w:rsidP="007C64A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63"/>
              <w:gridCol w:w="2343"/>
            </w:tblGrid>
            <w:tr w:rsidR="007C64AB" w:rsidRPr="007C64AB" w14:paraId="3794CE1D" w14:textId="77777777" w:rsidTr="007C64AB">
              <w:trPr>
                <w:tblCellSpacing w:w="0" w:type="dxa"/>
              </w:trPr>
              <w:tc>
                <w:tcPr>
                  <w:tcW w:w="2763" w:type="dxa"/>
                  <w:noWrap/>
                  <w:hideMark/>
                </w:tcPr>
                <w:p w14:paraId="3DFC4821" w14:textId="77777777" w:rsidR="007C64AB" w:rsidRPr="007C64AB" w:rsidRDefault="007C64AB" w:rsidP="007C64AB">
                  <w:pPr>
                    <w:pStyle w:val="NoSpacing"/>
                    <w:rPr>
                      <w:rFonts w:ascii="Helvetica" w:hAnsi="Helvetica" w:cs="Helvetica"/>
                      <w:b/>
                      <w:bCs/>
                      <w:color w:val="222222"/>
                    </w:rPr>
                  </w:pPr>
                  <w:r w:rsidRPr="007C64AB">
                    <w:rPr>
                      <w:rFonts w:ascii="Helvetica" w:hAnsi="Helvetica" w:cs="Helvetica"/>
                      <w:b/>
                      <w:bCs/>
                      <w:color w:val="222222"/>
                    </w:rPr>
                    <w:lastRenderedPageBreak/>
                    <w:t>Version:</w:t>
                  </w:r>
                </w:p>
              </w:tc>
              <w:tc>
                <w:tcPr>
                  <w:tcW w:w="2343" w:type="dxa"/>
                  <w:vAlign w:val="center"/>
                  <w:hideMark/>
                </w:tcPr>
                <w:p w14:paraId="1267EA51" w14:textId="77777777" w:rsidR="007C64AB" w:rsidRPr="007C64AB" w:rsidRDefault="007C64AB" w:rsidP="007C64AB">
                  <w:pPr>
                    <w:pStyle w:val="NoSpacing"/>
                    <w:rPr>
                      <w:rFonts w:ascii="Helvetica" w:hAnsi="Helvetica" w:cs="Helvetica"/>
                      <w:color w:val="222222"/>
                    </w:rPr>
                  </w:pPr>
                  <w:r w:rsidRPr="007C64AB">
                    <w:rPr>
                      <w:rFonts w:ascii="Helvetica" w:hAnsi="Helvetica" w:cs="Helvetica"/>
                      <w:color w:val="222222"/>
                    </w:rPr>
                    <w:t>Synopsis 1</w:t>
                  </w:r>
                </w:p>
              </w:tc>
            </w:tr>
            <w:tr w:rsidR="007C64AB" w:rsidRPr="007C64AB" w14:paraId="7501D2E9" w14:textId="77777777" w:rsidTr="007C64AB">
              <w:trPr>
                <w:tblCellSpacing w:w="0" w:type="dxa"/>
              </w:trPr>
              <w:tc>
                <w:tcPr>
                  <w:tcW w:w="2763" w:type="dxa"/>
                  <w:noWrap/>
                  <w:hideMark/>
                </w:tcPr>
                <w:p w14:paraId="62B3FA36" w14:textId="77777777" w:rsidR="007C64AB" w:rsidRPr="007C64AB" w:rsidRDefault="007C64AB" w:rsidP="007C64AB">
                  <w:pPr>
                    <w:pStyle w:val="NoSpacing"/>
                    <w:rPr>
                      <w:rFonts w:ascii="Helvetica" w:hAnsi="Helvetica" w:cs="Helvetica"/>
                      <w:b/>
                      <w:bCs/>
                      <w:color w:val="222222"/>
                    </w:rPr>
                  </w:pPr>
                  <w:r w:rsidRPr="007C64AB">
                    <w:rPr>
                      <w:rFonts w:ascii="Helvetica" w:hAnsi="Helvetica" w:cs="Helvetica"/>
                      <w:b/>
                      <w:bCs/>
                      <w:color w:val="222222"/>
                    </w:rPr>
                    <w:t>Posted Date:</w:t>
                  </w:r>
                </w:p>
              </w:tc>
              <w:tc>
                <w:tcPr>
                  <w:tcW w:w="2343" w:type="dxa"/>
                  <w:vAlign w:val="center"/>
                  <w:hideMark/>
                </w:tcPr>
                <w:p w14:paraId="2D92D4FE" w14:textId="77777777" w:rsidR="007C64AB" w:rsidRPr="007C64AB" w:rsidRDefault="007C64AB" w:rsidP="007C64AB">
                  <w:pPr>
                    <w:pStyle w:val="NoSpacing"/>
                    <w:rPr>
                      <w:rFonts w:ascii="Helvetica" w:hAnsi="Helvetica" w:cs="Helvetica"/>
                      <w:color w:val="222222"/>
                    </w:rPr>
                  </w:pPr>
                  <w:r w:rsidRPr="007C64AB">
                    <w:rPr>
                      <w:rFonts w:ascii="Helvetica" w:hAnsi="Helvetica" w:cs="Helvetica"/>
                      <w:color w:val="222222"/>
                    </w:rPr>
                    <w:t>Mar 07, 2022</w:t>
                  </w:r>
                </w:p>
              </w:tc>
            </w:tr>
            <w:tr w:rsidR="007C64AB" w:rsidRPr="007C64AB" w14:paraId="11F1B070" w14:textId="77777777" w:rsidTr="007C64AB">
              <w:trPr>
                <w:tblCellSpacing w:w="0" w:type="dxa"/>
              </w:trPr>
              <w:tc>
                <w:tcPr>
                  <w:tcW w:w="2763" w:type="dxa"/>
                  <w:noWrap/>
                  <w:hideMark/>
                </w:tcPr>
                <w:p w14:paraId="62052F27" w14:textId="77777777" w:rsidR="007C64AB" w:rsidRPr="007C64AB" w:rsidRDefault="007C64AB" w:rsidP="007C64AB">
                  <w:pPr>
                    <w:pStyle w:val="NoSpacing"/>
                    <w:rPr>
                      <w:rFonts w:ascii="Helvetica" w:hAnsi="Helvetica" w:cs="Helvetica"/>
                      <w:b/>
                      <w:bCs/>
                      <w:color w:val="222222"/>
                    </w:rPr>
                  </w:pPr>
                  <w:r w:rsidRPr="007C64AB">
                    <w:rPr>
                      <w:rFonts w:ascii="Helvetica" w:hAnsi="Helvetica" w:cs="Helvetica"/>
                      <w:b/>
                      <w:bCs/>
                      <w:color w:val="222222"/>
                    </w:rPr>
                    <w:t>Last Updated Date:</w:t>
                  </w:r>
                </w:p>
              </w:tc>
              <w:tc>
                <w:tcPr>
                  <w:tcW w:w="2343" w:type="dxa"/>
                  <w:vAlign w:val="center"/>
                  <w:hideMark/>
                </w:tcPr>
                <w:p w14:paraId="7BEEC467" w14:textId="77777777" w:rsidR="007C64AB" w:rsidRPr="007C64AB" w:rsidRDefault="007C64AB" w:rsidP="007C64AB">
                  <w:pPr>
                    <w:pStyle w:val="NoSpacing"/>
                    <w:rPr>
                      <w:rFonts w:ascii="Helvetica" w:hAnsi="Helvetica" w:cs="Helvetica"/>
                      <w:color w:val="222222"/>
                    </w:rPr>
                  </w:pPr>
                  <w:r w:rsidRPr="007C64AB">
                    <w:rPr>
                      <w:rFonts w:ascii="Helvetica" w:hAnsi="Helvetica" w:cs="Helvetica"/>
                      <w:color w:val="222222"/>
                    </w:rPr>
                    <w:t>Mar 07, 2022</w:t>
                  </w:r>
                </w:p>
              </w:tc>
            </w:tr>
            <w:tr w:rsidR="007C64AB" w:rsidRPr="007C64AB" w14:paraId="584D0C29" w14:textId="77777777" w:rsidTr="007C64AB">
              <w:trPr>
                <w:tblCellSpacing w:w="0" w:type="dxa"/>
              </w:trPr>
              <w:tc>
                <w:tcPr>
                  <w:tcW w:w="2763" w:type="dxa"/>
                  <w:noWrap/>
                  <w:hideMark/>
                </w:tcPr>
                <w:p w14:paraId="000A6679" w14:textId="77777777" w:rsidR="007C64AB" w:rsidRPr="007C64AB" w:rsidRDefault="007C64AB" w:rsidP="007C64AB">
                  <w:pPr>
                    <w:pStyle w:val="NoSpacing"/>
                    <w:rPr>
                      <w:rFonts w:ascii="Helvetica" w:hAnsi="Helvetica" w:cs="Helvetica"/>
                      <w:b/>
                      <w:bCs/>
                      <w:color w:val="222222"/>
                    </w:rPr>
                  </w:pPr>
                  <w:r w:rsidRPr="007C64AB">
                    <w:rPr>
                      <w:rFonts w:ascii="Helvetica" w:hAnsi="Helvetica" w:cs="Helvetica"/>
                      <w:b/>
                      <w:bCs/>
                      <w:color w:val="222222"/>
                    </w:rPr>
                    <w:t>Original Closing Date for Applications:</w:t>
                  </w:r>
                </w:p>
              </w:tc>
              <w:tc>
                <w:tcPr>
                  <w:tcW w:w="2343" w:type="dxa"/>
                  <w:vAlign w:val="center"/>
                  <w:hideMark/>
                </w:tcPr>
                <w:p w14:paraId="2A09E2C3" w14:textId="77777777" w:rsidR="007C64AB" w:rsidRPr="007C64AB" w:rsidRDefault="007C64AB" w:rsidP="007C64AB">
                  <w:pPr>
                    <w:pStyle w:val="NoSpacing"/>
                    <w:rPr>
                      <w:rFonts w:ascii="Helvetica" w:hAnsi="Helvetica" w:cs="Helvetica"/>
                      <w:color w:val="222222"/>
                    </w:rPr>
                  </w:pPr>
                  <w:r w:rsidRPr="007C64AB">
                    <w:rPr>
                      <w:rFonts w:ascii="Helvetica" w:hAnsi="Helvetica" w:cs="Helvetica"/>
                      <w:color w:val="222222"/>
                    </w:rPr>
                    <w:t>Apr 22, 2022  </w:t>
                  </w:r>
                </w:p>
              </w:tc>
            </w:tr>
            <w:tr w:rsidR="007C64AB" w:rsidRPr="007C64AB" w14:paraId="24B05B1A" w14:textId="77777777" w:rsidTr="007C64AB">
              <w:trPr>
                <w:tblCellSpacing w:w="0" w:type="dxa"/>
              </w:trPr>
              <w:tc>
                <w:tcPr>
                  <w:tcW w:w="2763" w:type="dxa"/>
                  <w:noWrap/>
                  <w:hideMark/>
                </w:tcPr>
                <w:p w14:paraId="1ED866A6" w14:textId="77777777" w:rsidR="007C64AB" w:rsidRPr="007C64AB" w:rsidRDefault="007C64AB" w:rsidP="007C64AB">
                  <w:pPr>
                    <w:pStyle w:val="NoSpacing"/>
                    <w:rPr>
                      <w:rFonts w:ascii="Helvetica" w:hAnsi="Helvetica" w:cs="Helvetica"/>
                      <w:b/>
                      <w:bCs/>
                      <w:color w:val="222222"/>
                    </w:rPr>
                  </w:pPr>
                  <w:r w:rsidRPr="007C64AB">
                    <w:rPr>
                      <w:rFonts w:ascii="Helvetica" w:hAnsi="Helvetica" w:cs="Helvetica"/>
                      <w:b/>
                      <w:bCs/>
                      <w:color w:val="222222"/>
                    </w:rPr>
                    <w:t>Current Closing Date for Applications:</w:t>
                  </w:r>
                </w:p>
              </w:tc>
              <w:tc>
                <w:tcPr>
                  <w:tcW w:w="2343" w:type="dxa"/>
                  <w:vAlign w:val="center"/>
                  <w:hideMark/>
                </w:tcPr>
                <w:p w14:paraId="6EE6BB67" w14:textId="77777777" w:rsidR="007C64AB" w:rsidRPr="007C64AB" w:rsidRDefault="007C64AB" w:rsidP="007C64AB">
                  <w:pPr>
                    <w:pStyle w:val="NoSpacing"/>
                    <w:rPr>
                      <w:rFonts w:ascii="Helvetica" w:hAnsi="Helvetica" w:cs="Helvetica"/>
                      <w:color w:val="222222"/>
                    </w:rPr>
                  </w:pPr>
                  <w:r w:rsidRPr="007C64AB">
                    <w:rPr>
                      <w:rFonts w:ascii="Helvetica" w:hAnsi="Helvetica" w:cs="Helvetica"/>
                      <w:color w:val="222222"/>
                    </w:rPr>
                    <w:t>Apr 22, 2022  </w:t>
                  </w:r>
                </w:p>
              </w:tc>
            </w:tr>
            <w:tr w:rsidR="007C64AB" w:rsidRPr="007C64AB" w14:paraId="2D95932D" w14:textId="77777777" w:rsidTr="007C64AB">
              <w:trPr>
                <w:tblCellSpacing w:w="0" w:type="dxa"/>
              </w:trPr>
              <w:tc>
                <w:tcPr>
                  <w:tcW w:w="2763" w:type="dxa"/>
                  <w:noWrap/>
                  <w:hideMark/>
                </w:tcPr>
                <w:p w14:paraId="1CA3B184" w14:textId="77777777" w:rsidR="007C64AB" w:rsidRPr="007C64AB" w:rsidRDefault="007C64AB" w:rsidP="007C64AB">
                  <w:pPr>
                    <w:pStyle w:val="NoSpacing"/>
                    <w:rPr>
                      <w:rFonts w:ascii="Helvetica" w:hAnsi="Helvetica" w:cs="Helvetica"/>
                      <w:b/>
                      <w:bCs/>
                      <w:color w:val="222222"/>
                    </w:rPr>
                  </w:pPr>
                  <w:r w:rsidRPr="007C64AB">
                    <w:rPr>
                      <w:rFonts w:ascii="Helvetica" w:hAnsi="Helvetica" w:cs="Helvetica"/>
                      <w:b/>
                      <w:bCs/>
                      <w:color w:val="222222"/>
                    </w:rPr>
                    <w:t>Archive Date:</w:t>
                  </w:r>
                </w:p>
              </w:tc>
              <w:tc>
                <w:tcPr>
                  <w:tcW w:w="2343" w:type="dxa"/>
                  <w:vAlign w:val="center"/>
                  <w:hideMark/>
                </w:tcPr>
                <w:p w14:paraId="4EDDC9DA" w14:textId="77777777" w:rsidR="007C64AB" w:rsidRPr="007C64AB" w:rsidRDefault="007C64AB" w:rsidP="007C64AB">
                  <w:pPr>
                    <w:pStyle w:val="NoSpacing"/>
                    <w:rPr>
                      <w:rFonts w:ascii="Helvetica" w:hAnsi="Helvetica" w:cs="Helvetica"/>
                      <w:color w:val="222222"/>
                    </w:rPr>
                  </w:pPr>
                  <w:r w:rsidRPr="007C64AB">
                    <w:rPr>
                      <w:rFonts w:ascii="Helvetica" w:hAnsi="Helvetica" w:cs="Helvetica"/>
                      <w:color w:val="222222"/>
                    </w:rPr>
                    <w:t> </w:t>
                  </w:r>
                </w:p>
              </w:tc>
            </w:tr>
            <w:tr w:rsidR="007C64AB" w:rsidRPr="007C64AB" w14:paraId="51B92E83" w14:textId="77777777" w:rsidTr="007C64AB">
              <w:trPr>
                <w:tblCellSpacing w:w="0" w:type="dxa"/>
              </w:trPr>
              <w:tc>
                <w:tcPr>
                  <w:tcW w:w="2763" w:type="dxa"/>
                  <w:noWrap/>
                  <w:hideMark/>
                </w:tcPr>
                <w:p w14:paraId="5E3BFD29" w14:textId="77777777" w:rsidR="007C64AB" w:rsidRPr="007C64AB" w:rsidRDefault="007C64AB" w:rsidP="007C64AB">
                  <w:pPr>
                    <w:pStyle w:val="NoSpacing"/>
                    <w:rPr>
                      <w:rFonts w:ascii="Helvetica" w:hAnsi="Helvetica" w:cs="Helvetica"/>
                      <w:b/>
                      <w:bCs/>
                      <w:color w:val="222222"/>
                    </w:rPr>
                  </w:pPr>
                  <w:r w:rsidRPr="007C64AB">
                    <w:rPr>
                      <w:rFonts w:ascii="Helvetica" w:hAnsi="Helvetica" w:cs="Helvetica"/>
                      <w:b/>
                      <w:bCs/>
                      <w:color w:val="222222"/>
                    </w:rPr>
                    <w:t>Estimated Total Program Funding:</w:t>
                  </w:r>
                </w:p>
              </w:tc>
              <w:tc>
                <w:tcPr>
                  <w:tcW w:w="2343" w:type="dxa"/>
                  <w:vAlign w:val="center"/>
                  <w:hideMark/>
                </w:tcPr>
                <w:p w14:paraId="3E6C099A" w14:textId="77777777" w:rsidR="007C64AB" w:rsidRPr="007C64AB" w:rsidRDefault="007C64AB" w:rsidP="007C64AB">
                  <w:pPr>
                    <w:pStyle w:val="NoSpacing"/>
                    <w:rPr>
                      <w:rFonts w:ascii="Helvetica" w:hAnsi="Helvetica" w:cs="Helvetica"/>
                      <w:color w:val="222222"/>
                    </w:rPr>
                  </w:pPr>
                  <w:r w:rsidRPr="007C64AB">
                    <w:rPr>
                      <w:rFonts w:ascii="Helvetica" w:hAnsi="Helvetica" w:cs="Helvetica"/>
                      <w:color w:val="222222"/>
                    </w:rPr>
                    <w:t>$2,500,000</w:t>
                  </w:r>
                </w:p>
              </w:tc>
            </w:tr>
            <w:tr w:rsidR="007C64AB" w:rsidRPr="007C64AB" w14:paraId="2A2565F8" w14:textId="77777777" w:rsidTr="007C64AB">
              <w:trPr>
                <w:tblCellSpacing w:w="0" w:type="dxa"/>
              </w:trPr>
              <w:tc>
                <w:tcPr>
                  <w:tcW w:w="2763" w:type="dxa"/>
                  <w:noWrap/>
                  <w:hideMark/>
                </w:tcPr>
                <w:p w14:paraId="483A4210" w14:textId="77777777" w:rsidR="007C64AB" w:rsidRPr="007C64AB" w:rsidRDefault="007C64AB" w:rsidP="007C64AB">
                  <w:pPr>
                    <w:pStyle w:val="NoSpacing"/>
                    <w:rPr>
                      <w:rFonts w:ascii="Helvetica" w:hAnsi="Helvetica" w:cs="Helvetica"/>
                      <w:b/>
                      <w:bCs/>
                      <w:color w:val="222222"/>
                    </w:rPr>
                  </w:pPr>
                  <w:r w:rsidRPr="007C64AB">
                    <w:rPr>
                      <w:rFonts w:ascii="Helvetica" w:hAnsi="Helvetica" w:cs="Helvetica"/>
                      <w:b/>
                      <w:bCs/>
                      <w:color w:val="222222"/>
                    </w:rPr>
                    <w:t>Award Ceiling:</w:t>
                  </w:r>
                </w:p>
              </w:tc>
              <w:tc>
                <w:tcPr>
                  <w:tcW w:w="2343" w:type="dxa"/>
                  <w:vAlign w:val="center"/>
                  <w:hideMark/>
                </w:tcPr>
                <w:p w14:paraId="7E053DEB" w14:textId="77777777" w:rsidR="007C64AB" w:rsidRPr="007C64AB" w:rsidRDefault="007C64AB" w:rsidP="007C64AB">
                  <w:pPr>
                    <w:pStyle w:val="NoSpacing"/>
                    <w:rPr>
                      <w:rFonts w:ascii="Helvetica" w:hAnsi="Helvetica" w:cs="Helvetica"/>
                      <w:color w:val="222222"/>
                    </w:rPr>
                  </w:pPr>
                  <w:r w:rsidRPr="007C64AB">
                    <w:rPr>
                      <w:rFonts w:ascii="Helvetica" w:hAnsi="Helvetica" w:cs="Helvetica"/>
                      <w:color w:val="222222"/>
                    </w:rPr>
                    <w:t>$2,500,000</w:t>
                  </w:r>
                </w:p>
              </w:tc>
            </w:tr>
            <w:tr w:rsidR="007C64AB" w:rsidRPr="007C64AB" w14:paraId="3540EF1D" w14:textId="77777777" w:rsidTr="007C64AB">
              <w:trPr>
                <w:tblCellSpacing w:w="0" w:type="dxa"/>
              </w:trPr>
              <w:tc>
                <w:tcPr>
                  <w:tcW w:w="2763" w:type="dxa"/>
                  <w:noWrap/>
                  <w:hideMark/>
                </w:tcPr>
                <w:p w14:paraId="77C5AFD6" w14:textId="77777777" w:rsidR="007C64AB" w:rsidRPr="007C64AB" w:rsidRDefault="007C64AB" w:rsidP="007C64AB">
                  <w:pPr>
                    <w:pStyle w:val="NoSpacing"/>
                    <w:rPr>
                      <w:rFonts w:ascii="Helvetica" w:hAnsi="Helvetica" w:cs="Helvetica"/>
                      <w:b/>
                      <w:bCs/>
                      <w:color w:val="222222"/>
                    </w:rPr>
                  </w:pPr>
                  <w:r w:rsidRPr="007C64AB">
                    <w:rPr>
                      <w:rFonts w:ascii="Helvetica" w:hAnsi="Helvetica" w:cs="Helvetica"/>
                      <w:b/>
                      <w:bCs/>
                      <w:color w:val="222222"/>
                    </w:rPr>
                    <w:t>Award Floor:</w:t>
                  </w:r>
                </w:p>
              </w:tc>
              <w:tc>
                <w:tcPr>
                  <w:tcW w:w="2343" w:type="dxa"/>
                  <w:vAlign w:val="center"/>
                  <w:hideMark/>
                </w:tcPr>
                <w:p w14:paraId="75F78F4A" w14:textId="77777777" w:rsidR="007C64AB" w:rsidRPr="007C64AB" w:rsidRDefault="007C64AB" w:rsidP="007C64AB">
                  <w:pPr>
                    <w:pStyle w:val="NoSpacing"/>
                    <w:rPr>
                      <w:rFonts w:ascii="Helvetica" w:hAnsi="Helvetica" w:cs="Helvetica"/>
                      <w:color w:val="222222"/>
                    </w:rPr>
                  </w:pPr>
                  <w:r w:rsidRPr="007C64AB">
                    <w:rPr>
                      <w:rFonts w:ascii="Helvetica" w:hAnsi="Helvetica" w:cs="Helvetica"/>
                      <w:color w:val="222222"/>
                    </w:rPr>
                    <w:t>$0</w:t>
                  </w:r>
                </w:p>
              </w:tc>
            </w:tr>
          </w:tbl>
          <w:p w14:paraId="1721EE4D" w14:textId="77777777" w:rsidR="007C64AB" w:rsidRPr="007C64AB" w:rsidRDefault="007C64AB" w:rsidP="007C64AB">
            <w:pPr>
              <w:pStyle w:val="NoSpacing"/>
              <w:rPr>
                <w:rFonts w:ascii="Helvetica" w:hAnsi="Helvetica" w:cs="Helvetica"/>
                <w:color w:val="222222"/>
              </w:rPr>
            </w:pPr>
          </w:p>
        </w:tc>
      </w:tr>
    </w:tbl>
    <w:p w14:paraId="536B3EEC" w14:textId="77777777" w:rsidR="007C64AB" w:rsidRPr="007C64AB" w:rsidRDefault="007C64AB" w:rsidP="007C64AB">
      <w:pPr>
        <w:pStyle w:val="NoSpacing"/>
        <w:rPr>
          <w:rFonts w:ascii="Helvetica" w:hAnsi="Helvetica" w:cs="Helvetica"/>
          <w:color w:val="222222"/>
        </w:rPr>
      </w:pPr>
      <w:r w:rsidRPr="007C64AB">
        <w:rPr>
          <w:rFonts w:ascii="Helvetica" w:hAnsi="Helvetica" w:cs="Helvetica"/>
          <w:color w:val="222222"/>
        </w:rP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C64AB" w:rsidRPr="007C64AB" w14:paraId="3004EFB2" w14:textId="77777777" w:rsidTr="007C64AB">
        <w:trPr>
          <w:tblCellSpacing w:w="0" w:type="dxa"/>
        </w:trPr>
        <w:tc>
          <w:tcPr>
            <w:tcW w:w="0" w:type="auto"/>
            <w:noWrap/>
            <w:hideMark/>
          </w:tcPr>
          <w:p w14:paraId="5459D806" w14:textId="77777777" w:rsidR="007C64AB" w:rsidRPr="007C64AB" w:rsidRDefault="007C64AB" w:rsidP="007C64AB">
            <w:pPr>
              <w:pStyle w:val="NoSpacing"/>
              <w:rPr>
                <w:rFonts w:ascii="Helvetica" w:hAnsi="Helvetica" w:cs="Helvetica"/>
                <w:b/>
                <w:bCs/>
                <w:color w:val="222222"/>
              </w:rPr>
            </w:pPr>
            <w:r w:rsidRPr="007C64AB">
              <w:rPr>
                <w:rFonts w:ascii="Helvetica" w:hAnsi="Helvetica" w:cs="Helvetica"/>
                <w:b/>
                <w:bCs/>
                <w:color w:val="222222"/>
              </w:rPr>
              <w:t>Eligible Applicants:</w:t>
            </w:r>
          </w:p>
        </w:tc>
        <w:tc>
          <w:tcPr>
            <w:tcW w:w="5000" w:type="pct"/>
            <w:vAlign w:val="center"/>
            <w:hideMark/>
          </w:tcPr>
          <w:p w14:paraId="15C1346D" w14:textId="77777777" w:rsidR="007C64AB" w:rsidRPr="007C64AB" w:rsidRDefault="007C64AB" w:rsidP="007C64AB">
            <w:pPr>
              <w:pStyle w:val="NoSpacing"/>
              <w:rPr>
                <w:rFonts w:ascii="Helvetica" w:hAnsi="Helvetica" w:cs="Helvetica"/>
                <w:color w:val="222222"/>
              </w:rPr>
            </w:pPr>
            <w:r w:rsidRPr="007C64AB">
              <w:rPr>
                <w:rFonts w:ascii="Helvetica" w:hAnsi="Helvetica" w:cs="Helvetica"/>
                <w:color w:val="222222"/>
              </w:rPr>
              <w:t>Small businesses</w:t>
            </w:r>
            <w:r w:rsidRPr="007C64AB">
              <w:rPr>
                <w:rFonts w:ascii="Helvetica" w:hAnsi="Helvetica" w:cs="Helvetica"/>
                <w:color w:val="222222"/>
              </w:rPr>
              <w:br/>
              <w:t>Native American tribal organizations (other than Federally recognized tribal governments)</w:t>
            </w:r>
            <w:r w:rsidRPr="007C64AB">
              <w:rPr>
                <w:rFonts w:ascii="Helvetica" w:hAnsi="Helvetica" w:cs="Helvetica"/>
                <w:color w:val="222222"/>
              </w:rPr>
              <w:br/>
              <w:t>County governments</w:t>
            </w:r>
            <w:r w:rsidRPr="007C64AB">
              <w:rPr>
                <w:rFonts w:ascii="Helvetica" w:hAnsi="Helvetica" w:cs="Helvetica"/>
                <w:color w:val="222222"/>
              </w:rPr>
              <w:br/>
              <w:t>Independent school districts</w:t>
            </w:r>
            <w:r w:rsidRPr="007C64AB">
              <w:rPr>
                <w:rFonts w:ascii="Helvetica" w:hAnsi="Helvetica" w:cs="Helvetica"/>
                <w:color w:val="222222"/>
              </w:rPr>
              <w:br/>
              <w:t>Nonprofits that do not have a 501(c)(3) status with the IRS, other than institutions of higher education</w:t>
            </w:r>
            <w:r w:rsidRPr="007C64AB">
              <w:rPr>
                <w:rFonts w:ascii="Helvetica" w:hAnsi="Helvetica" w:cs="Helvetica"/>
                <w:color w:val="222222"/>
              </w:rPr>
              <w:br/>
              <w:t>Others (see text field entitled "Additional Information on Eligibility" for clarification)</w:t>
            </w:r>
            <w:r w:rsidRPr="007C64AB">
              <w:rPr>
                <w:rFonts w:ascii="Helvetica" w:hAnsi="Helvetica" w:cs="Helvetica"/>
                <w:color w:val="222222"/>
              </w:rPr>
              <w:br/>
              <w:t>Native American tribal governments (Federally recognized)</w:t>
            </w:r>
            <w:r w:rsidRPr="007C64AB">
              <w:rPr>
                <w:rFonts w:ascii="Helvetica" w:hAnsi="Helvetica" w:cs="Helvetica"/>
                <w:color w:val="222222"/>
              </w:rPr>
              <w:br/>
              <w:t>Nonprofits having a 501(c)(3) status with the IRS, other than institutions of higher education</w:t>
            </w:r>
            <w:r w:rsidRPr="007C64AB">
              <w:rPr>
                <w:rFonts w:ascii="Helvetica" w:hAnsi="Helvetica" w:cs="Helvetica"/>
                <w:color w:val="222222"/>
              </w:rPr>
              <w:br/>
              <w:t>State governments</w:t>
            </w:r>
            <w:r w:rsidRPr="007C64AB">
              <w:rPr>
                <w:rFonts w:ascii="Helvetica" w:hAnsi="Helvetica" w:cs="Helvetica"/>
                <w:color w:val="222222"/>
              </w:rPr>
              <w:br/>
              <w:t>Public housing authorities/Indian housing authorities</w:t>
            </w:r>
            <w:r w:rsidRPr="007C64AB">
              <w:rPr>
                <w:rFonts w:ascii="Helvetica" w:hAnsi="Helvetica" w:cs="Helvetica"/>
                <w:color w:val="222222"/>
              </w:rPr>
              <w:br/>
              <w:t>Public and State controlled institutions of higher education</w:t>
            </w:r>
            <w:r w:rsidRPr="007C64AB">
              <w:rPr>
                <w:rFonts w:ascii="Helvetica" w:hAnsi="Helvetica" w:cs="Helvetica"/>
                <w:color w:val="222222"/>
              </w:rPr>
              <w:br/>
              <w:t>Private institutions of higher education</w:t>
            </w:r>
            <w:r w:rsidRPr="007C64AB">
              <w:rPr>
                <w:rFonts w:ascii="Helvetica" w:hAnsi="Helvetica" w:cs="Helvetica"/>
                <w:color w:val="222222"/>
              </w:rPr>
              <w:br/>
              <w:t>Special district governments</w:t>
            </w:r>
            <w:r w:rsidRPr="007C64AB">
              <w:rPr>
                <w:rFonts w:ascii="Helvetica" w:hAnsi="Helvetica" w:cs="Helvetica"/>
                <w:color w:val="222222"/>
              </w:rPr>
              <w:br/>
              <w:t>City or township governments</w:t>
            </w:r>
            <w:r w:rsidRPr="007C64AB">
              <w:rPr>
                <w:rFonts w:ascii="Helvetica" w:hAnsi="Helvetica" w:cs="Helvetica"/>
                <w:color w:val="222222"/>
              </w:rPr>
              <w:br/>
              <w:t>For profit organizations other than small businesses</w:t>
            </w:r>
          </w:p>
        </w:tc>
      </w:tr>
      <w:tr w:rsidR="007C64AB" w:rsidRPr="007C64AB" w14:paraId="5D94AC11" w14:textId="77777777" w:rsidTr="007C64AB">
        <w:trPr>
          <w:tblCellSpacing w:w="0" w:type="dxa"/>
        </w:trPr>
        <w:tc>
          <w:tcPr>
            <w:tcW w:w="0" w:type="auto"/>
            <w:noWrap/>
            <w:hideMark/>
          </w:tcPr>
          <w:p w14:paraId="486C5F0C" w14:textId="77777777" w:rsidR="007C64AB" w:rsidRPr="007C64AB" w:rsidRDefault="007C64AB" w:rsidP="007C64AB">
            <w:pPr>
              <w:pStyle w:val="NoSpacing"/>
              <w:rPr>
                <w:rFonts w:ascii="Helvetica" w:hAnsi="Helvetica" w:cs="Helvetica"/>
                <w:b/>
                <w:bCs/>
                <w:color w:val="222222"/>
              </w:rPr>
            </w:pPr>
            <w:r w:rsidRPr="007C64AB">
              <w:rPr>
                <w:rFonts w:ascii="Helvetica" w:hAnsi="Helvetica" w:cs="Helvetica"/>
                <w:b/>
                <w:bCs/>
                <w:color w:val="222222"/>
              </w:rPr>
              <w:t>Additional Information on Eligibility:</w:t>
            </w:r>
          </w:p>
        </w:tc>
        <w:tc>
          <w:tcPr>
            <w:tcW w:w="5000" w:type="pct"/>
            <w:vAlign w:val="center"/>
            <w:hideMark/>
          </w:tcPr>
          <w:p w14:paraId="008731F8" w14:textId="0CF8BE9C" w:rsidR="007C64AB" w:rsidRPr="007C64AB" w:rsidRDefault="007C64AB" w:rsidP="007C64AB">
            <w:pPr>
              <w:pStyle w:val="NoSpacing"/>
              <w:rPr>
                <w:rFonts w:ascii="Helvetica" w:hAnsi="Helvetica" w:cs="Helvetica"/>
                <w:color w:val="222222"/>
              </w:rPr>
            </w:pPr>
            <w:r w:rsidRPr="007C64AB">
              <w:rPr>
                <w:rFonts w:ascii="Helvetica" w:hAnsi="Helvetica" w:cs="Helvetica"/>
                <w:color w:val="222222"/>
              </w:rPr>
              <w:t>For purposes of this solicitation, "state" means any state of the United States, the District of Columbia, the Commonwealth of Puerto Rico, the Virgin Islands, Guam, American Samoa, and the Commonwealth of the Northern Mariana Islands. To advance Executive Order 13929 Safe Policing for Safe Communities, the Attorney General determined that all state, local, and university or college law enforcement agencies must be certified by an approved independent credentialing body or have started the certification process, to be eligible for FY 2022 DOJ discretionary grant funding. To become certified, the law enforcement agency must meet two mandatory conditions: (1) the agenc</w:t>
            </w:r>
            <w:r w:rsidR="001E6D2F">
              <w:rPr>
                <w:rFonts w:ascii="Helvetica" w:hAnsi="Helvetica" w:cs="Helvetica"/>
                <w:color w:val="222222"/>
              </w:rPr>
              <w:t>y’</w:t>
            </w:r>
            <w:r w:rsidRPr="007C64AB">
              <w:rPr>
                <w:rFonts w:ascii="Helvetica" w:hAnsi="Helvetica" w:cs="Helvetica"/>
                <w:color w:val="222222"/>
              </w:rPr>
              <w:t>s use-of-force policies adhere to all applicable federal, state, and local laws and (2) the agency</w:t>
            </w:r>
            <w:r w:rsidR="001E6D2F">
              <w:rPr>
                <w:rFonts w:ascii="Helvetica" w:hAnsi="Helvetica" w:cs="Helvetica"/>
                <w:color w:val="222222"/>
              </w:rPr>
              <w:t>’</w:t>
            </w:r>
            <w:r w:rsidRPr="007C64AB">
              <w:rPr>
                <w:rFonts w:ascii="Helvetica" w:hAnsi="Helvetica" w:cs="Helvetica"/>
                <w:color w:val="222222"/>
              </w:rPr>
              <w:t xml:space="preserve">s use-of-force policies prohibit chokeholds except in situations where use of deadly force is allowed by law. The certification requirement also applies to law enforcement agencies receiving DOJ discretionary grant funding through a subaward. For detailed information on this certification requirement, please visit https://cops.usdoj.gov/SafePolicingEO to access the Standards for Certification on Safe Policing for Safe Communities, the Implementation Fact Sheet, and the List of Designated Independent Credentialing Bodies. Foreign governments, foreign organizations, and foreign colleges and universities are not eligible to apply. Federal agencies are eligible to apply. (Any award made to a federal agency will be made as an inter-agency reimbursable agreement.) </w:t>
            </w:r>
            <w:r w:rsidRPr="007C64AB">
              <w:rPr>
                <w:rFonts w:ascii="Helvetica" w:hAnsi="Helvetica" w:cs="Helvetica"/>
                <w:color w:val="222222"/>
              </w:rPr>
              <w:lastRenderedPageBreak/>
              <w:t>All recipients and subrecipients (including any for-profit organization) must forgo any profit or management fee.</w:t>
            </w:r>
          </w:p>
        </w:tc>
      </w:tr>
    </w:tbl>
    <w:p w14:paraId="2B99F221" w14:textId="77777777" w:rsidR="007C64AB" w:rsidRPr="007C64AB" w:rsidRDefault="007C64AB" w:rsidP="007C64AB">
      <w:pPr>
        <w:pStyle w:val="NoSpacing"/>
        <w:rPr>
          <w:rFonts w:ascii="Helvetica" w:hAnsi="Helvetica" w:cs="Helvetica"/>
          <w:color w:val="222222"/>
        </w:rPr>
      </w:pPr>
      <w:r w:rsidRPr="007C64AB">
        <w:rPr>
          <w:rFonts w:ascii="Helvetica" w:hAnsi="Helvetica" w:cs="Helvetica"/>
          <w:color w:val="222222"/>
        </w:rPr>
        <w:lastRenderedPageBreak/>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C64AB" w:rsidRPr="007C64AB" w14:paraId="0F3A6A8C" w14:textId="77777777" w:rsidTr="007C64AB">
        <w:trPr>
          <w:tblCellSpacing w:w="0" w:type="dxa"/>
        </w:trPr>
        <w:tc>
          <w:tcPr>
            <w:tcW w:w="0" w:type="auto"/>
            <w:noWrap/>
            <w:hideMark/>
          </w:tcPr>
          <w:p w14:paraId="4BEA94C9" w14:textId="77777777" w:rsidR="007C64AB" w:rsidRPr="007C64AB" w:rsidRDefault="007C64AB" w:rsidP="007C64AB">
            <w:pPr>
              <w:pStyle w:val="NoSpacing"/>
              <w:rPr>
                <w:rFonts w:ascii="Helvetica" w:hAnsi="Helvetica" w:cs="Helvetica"/>
                <w:b/>
                <w:bCs/>
                <w:color w:val="222222"/>
              </w:rPr>
            </w:pPr>
            <w:r w:rsidRPr="007C64AB">
              <w:rPr>
                <w:rFonts w:ascii="Helvetica" w:hAnsi="Helvetica" w:cs="Helvetica"/>
                <w:b/>
                <w:bCs/>
                <w:color w:val="222222"/>
              </w:rPr>
              <w:t>Agency Name:</w:t>
            </w:r>
          </w:p>
        </w:tc>
        <w:tc>
          <w:tcPr>
            <w:tcW w:w="5000" w:type="pct"/>
            <w:vAlign w:val="center"/>
            <w:hideMark/>
          </w:tcPr>
          <w:p w14:paraId="015AB0B9" w14:textId="77777777" w:rsidR="007C64AB" w:rsidRPr="007C64AB" w:rsidRDefault="007C64AB" w:rsidP="007C64AB">
            <w:pPr>
              <w:pStyle w:val="NoSpacing"/>
              <w:rPr>
                <w:rFonts w:ascii="Helvetica" w:hAnsi="Helvetica" w:cs="Helvetica"/>
                <w:color w:val="222222"/>
              </w:rPr>
            </w:pPr>
            <w:r w:rsidRPr="007C64AB">
              <w:rPr>
                <w:rFonts w:ascii="Helvetica" w:hAnsi="Helvetica" w:cs="Helvetica"/>
                <w:color w:val="222222"/>
              </w:rPr>
              <w:t>National Institute of Justice</w:t>
            </w:r>
          </w:p>
        </w:tc>
      </w:tr>
      <w:tr w:rsidR="007C64AB" w:rsidRPr="007C64AB" w14:paraId="36D5F4A4" w14:textId="77777777" w:rsidTr="007C64AB">
        <w:trPr>
          <w:tblCellSpacing w:w="0" w:type="dxa"/>
        </w:trPr>
        <w:tc>
          <w:tcPr>
            <w:tcW w:w="0" w:type="auto"/>
            <w:noWrap/>
            <w:hideMark/>
          </w:tcPr>
          <w:p w14:paraId="4F163F52" w14:textId="77777777" w:rsidR="007C64AB" w:rsidRPr="007C64AB" w:rsidRDefault="007C64AB" w:rsidP="007C64AB">
            <w:pPr>
              <w:pStyle w:val="NoSpacing"/>
              <w:rPr>
                <w:rFonts w:ascii="Helvetica" w:hAnsi="Helvetica" w:cs="Helvetica"/>
                <w:b/>
                <w:bCs/>
                <w:color w:val="222222"/>
              </w:rPr>
            </w:pPr>
            <w:r w:rsidRPr="007C64AB">
              <w:rPr>
                <w:rFonts w:ascii="Helvetica" w:hAnsi="Helvetica" w:cs="Helvetica"/>
                <w:b/>
                <w:bCs/>
                <w:color w:val="222222"/>
              </w:rPr>
              <w:t>Description:</w:t>
            </w:r>
          </w:p>
        </w:tc>
        <w:tc>
          <w:tcPr>
            <w:tcW w:w="5000" w:type="pct"/>
            <w:vAlign w:val="center"/>
            <w:hideMark/>
          </w:tcPr>
          <w:p w14:paraId="2388168D" w14:textId="400ED098" w:rsidR="007C64AB" w:rsidRPr="007C64AB" w:rsidRDefault="007C64AB" w:rsidP="007C64AB">
            <w:pPr>
              <w:pStyle w:val="NoSpacing"/>
              <w:rPr>
                <w:rFonts w:ascii="Helvetica" w:hAnsi="Helvetica" w:cs="Helvetica"/>
                <w:color w:val="222222"/>
              </w:rPr>
            </w:pPr>
            <w:r w:rsidRPr="007C64AB">
              <w:rPr>
                <w:rFonts w:ascii="Helvetica" w:hAnsi="Helvetica" w:cs="Helvetica"/>
                <w:color w:val="222222"/>
              </w:rPr>
              <w:t xml:space="preserve">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With this solicitation, NIJ continues to build upon its research and evaluation efforts to better understand, prevent, and respond to trafficking in persons in the United States. Applicants should propose research and evaluation projects that — first and foremost — have clear implications for criminal justice policy and practice in the United States. NIJ seeks proposals for research and evaluation projects addressing the following research priorities: 1) research and evaluation on trafficking prevention; 2) evaluation of strategies to intervene and respond to </w:t>
            </w:r>
            <w:r w:rsidR="009F47D0" w:rsidRPr="007C64AB">
              <w:rPr>
                <w:rFonts w:ascii="Helvetica" w:hAnsi="Helvetica" w:cs="Helvetica"/>
                <w:color w:val="222222"/>
              </w:rPr>
              <w:t>trafficking once</w:t>
            </w:r>
            <w:r w:rsidRPr="007C64AB">
              <w:rPr>
                <w:rFonts w:ascii="Helvetica" w:hAnsi="Helvetica" w:cs="Helvetica"/>
                <w:color w:val="222222"/>
              </w:rPr>
              <w:t xml:space="preserve"> it has occurred; and 3) other understudied areas of research on human trafficking. Applications proposing research involving partnerships with criminal justice or other agencies, should include a strong letter of support, signed by an appropriate decision-making authority from each proposed, partnering agency. A letter of support should include the partnering agency’s acknowledgement that de-identified data derived from, provided to, or obtained through this project will be archived by the grant recipient with the National Archive of Criminal Justice Data (NACJD) at the conclusion of the award. Applicants and their potential partners are encouraged to review the NACJD’s policies and protections at (NACJD). If selected for award, grantees will be expected to have a formal agreement in place with partnering agencies by January 1, 2023. That formal agreement must include a provision to meet the data archiving requirements of the award. In the case of partnerships that will involve the use of federal award funds by multiple partnering agencies to carry out the proposed project, only one entity/partnering agency may be the applicant (as is the case with any application submitted in response to this solicitation); any others must be proposed as subrecipients.</w:t>
            </w:r>
          </w:p>
        </w:tc>
      </w:tr>
      <w:tr w:rsidR="007C64AB" w:rsidRPr="007C64AB" w14:paraId="58891CF3" w14:textId="77777777" w:rsidTr="007C64AB">
        <w:trPr>
          <w:tblCellSpacing w:w="0" w:type="dxa"/>
        </w:trPr>
        <w:tc>
          <w:tcPr>
            <w:tcW w:w="0" w:type="auto"/>
            <w:noWrap/>
            <w:hideMark/>
          </w:tcPr>
          <w:p w14:paraId="4917141D" w14:textId="77777777" w:rsidR="007C64AB" w:rsidRPr="007C64AB" w:rsidRDefault="007C64AB" w:rsidP="007C64AB">
            <w:pPr>
              <w:pStyle w:val="NoSpacing"/>
              <w:rPr>
                <w:rFonts w:ascii="Helvetica" w:hAnsi="Helvetica" w:cs="Helvetica"/>
                <w:b/>
                <w:bCs/>
                <w:color w:val="222222"/>
              </w:rPr>
            </w:pPr>
            <w:r w:rsidRPr="007C64AB">
              <w:rPr>
                <w:rFonts w:ascii="Helvetica" w:hAnsi="Helvetica" w:cs="Helvetica"/>
                <w:b/>
                <w:bCs/>
                <w:color w:val="222222"/>
              </w:rPr>
              <w:t>Link to Additional Information:</w:t>
            </w:r>
          </w:p>
        </w:tc>
        <w:tc>
          <w:tcPr>
            <w:tcW w:w="5000" w:type="pct"/>
            <w:vAlign w:val="center"/>
            <w:hideMark/>
          </w:tcPr>
          <w:p w14:paraId="156B82E4" w14:textId="77777777" w:rsidR="007C64AB" w:rsidRPr="007C64AB" w:rsidRDefault="007C64AB" w:rsidP="007C64AB">
            <w:pPr>
              <w:pStyle w:val="NoSpacing"/>
              <w:rPr>
                <w:rFonts w:ascii="Helvetica" w:hAnsi="Helvetica" w:cs="Helvetica"/>
                <w:color w:val="222222"/>
              </w:rPr>
            </w:pPr>
            <w:hyperlink r:id="rId515" w:tgtFrame="_blank" w:tooltip="Link to Additional Information" w:history="1">
              <w:r w:rsidRPr="007C64AB">
                <w:rPr>
                  <w:rStyle w:val="Hyperlink"/>
                  <w:rFonts w:ascii="Helvetica" w:hAnsi="Helvetica" w:cs="Helvetica"/>
                </w:rPr>
                <w:t>Full Announcement</w:t>
              </w:r>
            </w:hyperlink>
          </w:p>
        </w:tc>
      </w:tr>
      <w:tr w:rsidR="007C64AB" w:rsidRPr="007C64AB" w14:paraId="289D11B2" w14:textId="77777777" w:rsidTr="007C64AB">
        <w:trPr>
          <w:tblCellSpacing w:w="0" w:type="dxa"/>
        </w:trPr>
        <w:tc>
          <w:tcPr>
            <w:tcW w:w="0" w:type="auto"/>
            <w:noWrap/>
            <w:hideMark/>
          </w:tcPr>
          <w:p w14:paraId="1F2871FE" w14:textId="77777777" w:rsidR="007C64AB" w:rsidRPr="007C64AB" w:rsidRDefault="007C64AB" w:rsidP="007C64AB">
            <w:pPr>
              <w:pStyle w:val="NoSpacing"/>
              <w:rPr>
                <w:rFonts w:ascii="Helvetica" w:hAnsi="Helvetica" w:cs="Helvetica"/>
                <w:b/>
                <w:bCs/>
                <w:color w:val="222222"/>
              </w:rPr>
            </w:pPr>
            <w:r w:rsidRPr="007C64AB">
              <w:rPr>
                <w:rFonts w:ascii="Helvetica" w:hAnsi="Helvetica" w:cs="Helvetica"/>
                <w:b/>
                <w:bCs/>
                <w:color w:val="222222"/>
              </w:rPr>
              <w:t>Grantor Contact Information:</w:t>
            </w:r>
          </w:p>
        </w:tc>
        <w:tc>
          <w:tcPr>
            <w:tcW w:w="5000" w:type="pct"/>
            <w:vAlign w:val="center"/>
            <w:hideMark/>
          </w:tcPr>
          <w:p w14:paraId="6DA9DD56" w14:textId="77777777" w:rsidR="007C64AB" w:rsidRPr="007C64AB" w:rsidRDefault="007C64AB" w:rsidP="007C64AB">
            <w:pPr>
              <w:pStyle w:val="NoSpacing"/>
              <w:rPr>
                <w:rFonts w:ascii="Helvetica" w:hAnsi="Helvetica" w:cs="Helvetica"/>
                <w:color w:val="222222"/>
              </w:rPr>
            </w:pPr>
            <w:r w:rsidRPr="007C64AB">
              <w:rPr>
                <w:rFonts w:ascii="Helvetica" w:hAnsi="Helvetica" w:cs="Helvetica"/>
                <w:color w:val="222222"/>
              </w:rPr>
              <w:t>If you have difficulty accessing the full announcement electronically, please contact:</w:t>
            </w:r>
            <w:r w:rsidRPr="007C64AB">
              <w:rPr>
                <w:rFonts w:ascii="Helvetica" w:hAnsi="Helvetica" w:cs="Helvetica"/>
                <w:color w:val="222222"/>
              </w:rPr>
              <w:br/>
            </w:r>
            <w:r w:rsidRPr="007C64AB">
              <w:rPr>
                <w:rFonts w:ascii="Helvetica" w:hAnsi="Helvetica" w:cs="Helvetica"/>
                <w:color w:val="222222"/>
              </w:rPr>
              <w:br/>
              <w:t xml:space="preserve">For technical assistance with submitting the Application for Federal Assistance standard form (SF)-424 and a Disclosure of Lobbying Activities form (SF-LLL) in Grants.gov, contact the Grants.gov Customer Support Hotline at 800-518-4726, 606-545-5035, Grants.gov Customer Support, or support@grants.gov. The Grants.gov Support Hotline operates 24 hours a day, 7 days a week, except on federal holidays. For technical assistance with submitting the full application in DOJ's Justice Grants System (JustGrants), contact the JustGrants Service Desk at 833-872-5175 or JustGrants.Support@usdoj.gov. The JustGrants Service Desk operates 5 a.m. to 9 p.m. eastern time Monday-Friday and 9 a.m. to 5 p.m. Saturday, Sunday, and Federal holidays. For assistance with any other requirements of this solicitation, contact the OJP Response Center by telephone at 800-851-3420 or TTY: 301-240-6310 (hearing impaired only), or by email at grants@ncjrs.gov. The OJP Response Center hours of operation are 10:00 a.m. to 6:00 p.m., eastern time Monday-Friday, and 10:00 a.m. to </w:t>
            </w:r>
            <w:r w:rsidRPr="007C64AB">
              <w:rPr>
                <w:rFonts w:ascii="Helvetica" w:hAnsi="Helvetica" w:cs="Helvetica"/>
                <w:color w:val="222222"/>
              </w:rPr>
              <w:lastRenderedPageBreak/>
              <w:t>8:00 p.m. on the solicitation closing date. grants@ncjrs.gov</w:t>
            </w:r>
            <w:r w:rsidRPr="007C64AB">
              <w:rPr>
                <w:rFonts w:ascii="Helvetica" w:hAnsi="Helvetica" w:cs="Helvetica"/>
                <w:color w:val="222222"/>
              </w:rPr>
              <w:br/>
            </w:r>
            <w:r w:rsidRPr="007C64AB">
              <w:rPr>
                <w:rFonts w:ascii="Helvetica" w:hAnsi="Helvetica" w:cs="Helvetica"/>
                <w:color w:val="222222"/>
              </w:rPr>
              <w:br/>
            </w:r>
            <w:hyperlink r:id="rId516" w:history="1">
              <w:r w:rsidRPr="007C64AB">
                <w:rPr>
                  <w:rStyle w:val="Hyperlink"/>
                  <w:rFonts w:ascii="Helvetica" w:hAnsi="Helvetica" w:cs="Helvetica"/>
                </w:rPr>
                <w:t>Agency POC</w:t>
              </w:r>
            </w:hyperlink>
          </w:p>
        </w:tc>
      </w:tr>
    </w:tbl>
    <w:p w14:paraId="068C4CD2" w14:textId="3F779CAD" w:rsidR="00AB3C17" w:rsidRDefault="00AB3C17" w:rsidP="00AB3C17">
      <w:pPr>
        <w:pStyle w:val="NoSpacing"/>
        <w:pBdr>
          <w:bottom w:val="single" w:sz="6" w:space="1" w:color="auto"/>
        </w:pBdr>
        <w:rPr>
          <w:rFonts w:ascii="Helvetica" w:hAnsi="Helvetica" w:cs="Helvetica"/>
          <w:sz w:val="24"/>
          <w:szCs w:val="24"/>
        </w:rPr>
      </w:pPr>
      <w:r w:rsidRPr="00796901">
        <w:rPr>
          <w:rFonts w:ascii="Helvetica" w:hAnsi="Helvetica" w:cs="Helvetica"/>
          <w:color w:val="222222"/>
          <w:sz w:val="24"/>
          <w:szCs w:val="24"/>
        </w:rPr>
        <w:lastRenderedPageBreak/>
        <w:br/>
      </w:r>
      <w:hyperlink r:id="rId517" w:tgtFrame="_blank" w:history="1">
        <w:r w:rsidRPr="00796901">
          <w:rPr>
            <w:rStyle w:val="Hyperlink"/>
            <w:rFonts w:ascii="Helvetica" w:hAnsi="Helvetica" w:cs="Helvetica"/>
            <w:color w:val="1155CC"/>
            <w:sz w:val="24"/>
            <w:szCs w:val="24"/>
            <w:shd w:val="clear" w:color="auto" w:fill="FFFFFF"/>
          </w:rPr>
          <w:t>https://www.grants.gov</w:t>
        </w:r>
        <w:r w:rsidRPr="00796901">
          <w:rPr>
            <w:rStyle w:val="Hyperlink"/>
            <w:rFonts w:ascii="Helvetica" w:hAnsi="Helvetica" w:cs="Helvetica"/>
            <w:color w:val="1155CC"/>
            <w:sz w:val="24"/>
            <w:szCs w:val="24"/>
            <w:shd w:val="clear" w:color="auto" w:fill="FFFFFF"/>
          </w:rPr>
          <w:t>/</w:t>
        </w:r>
        <w:r w:rsidRPr="00796901">
          <w:rPr>
            <w:rStyle w:val="Hyperlink"/>
            <w:rFonts w:ascii="Helvetica" w:hAnsi="Helvetica" w:cs="Helvetica"/>
            <w:color w:val="1155CC"/>
            <w:sz w:val="24"/>
            <w:szCs w:val="24"/>
            <w:shd w:val="clear" w:color="auto" w:fill="FFFFFF"/>
          </w:rPr>
          <w:t>web/grants/view-opportunity.html?oppId=338553</w:t>
        </w:r>
      </w:hyperlink>
    </w:p>
    <w:p w14:paraId="6D985333" w14:textId="77777777" w:rsidR="007C64AB" w:rsidRDefault="007C64AB" w:rsidP="00B72917">
      <w:pPr>
        <w:pStyle w:val="NoSpacing"/>
        <w:rPr>
          <w:rFonts w:ascii="Helvetica" w:hAnsi="Helvetica" w:cs="Helvetica"/>
          <w:color w:val="222222"/>
          <w:sz w:val="24"/>
          <w:szCs w:val="24"/>
          <w:shd w:val="clear" w:color="auto" w:fill="FFFFFF"/>
        </w:rPr>
      </w:pPr>
    </w:p>
    <w:p w14:paraId="798BF927" w14:textId="77777777" w:rsidR="005F245B" w:rsidRDefault="005F245B" w:rsidP="005F245B">
      <w:pPr>
        <w:pStyle w:val="NoSpacing"/>
        <w:rPr>
          <w:rFonts w:ascii="Helvetica" w:hAnsi="Helvetica" w:cs="Helvetica"/>
          <w:color w:val="222222"/>
          <w:sz w:val="24"/>
          <w:szCs w:val="24"/>
          <w:shd w:val="clear" w:color="auto" w:fill="FFFFFF"/>
        </w:rPr>
      </w:pPr>
      <w:bookmarkStart w:id="602" w:name="DOJNIJRDForensicScience"/>
      <w:bookmarkEnd w:id="602"/>
      <w:r w:rsidRPr="00C126C7">
        <w:rPr>
          <w:rFonts w:ascii="Helvetica" w:hAnsi="Helvetica" w:cs="Helvetica"/>
          <w:color w:val="222222"/>
          <w:sz w:val="24"/>
          <w:szCs w:val="24"/>
          <w:highlight w:val="cyan"/>
          <w:shd w:val="clear" w:color="auto" w:fill="FFFFFF"/>
        </w:rPr>
        <w:t>National Institute of Justice</w:t>
      </w:r>
      <w:r w:rsidRPr="00C126C7">
        <w:rPr>
          <w:rFonts w:ascii="Helvetica" w:hAnsi="Helvetica" w:cs="Helvetica"/>
          <w:color w:val="222222"/>
          <w:sz w:val="24"/>
          <w:szCs w:val="24"/>
          <w:highlight w:val="cyan"/>
        </w:rPr>
        <w:br/>
      </w:r>
      <w:r w:rsidRPr="00C126C7">
        <w:rPr>
          <w:rFonts w:ascii="Helvetica" w:hAnsi="Helvetica" w:cs="Helvetica"/>
          <w:color w:val="222222"/>
          <w:sz w:val="24"/>
          <w:szCs w:val="24"/>
          <w:highlight w:val="cyan"/>
          <w:shd w:val="clear" w:color="auto" w:fill="FFFFFF"/>
        </w:rPr>
        <w:t>NIJ FY22 Research and Development in Forensic Science for Criminal Justice Purposes</w:t>
      </w:r>
      <w:r w:rsidRPr="00C126C7">
        <w:rPr>
          <w:rFonts w:ascii="Helvetica" w:hAnsi="Helvetica" w:cs="Helvetica"/>
          <w:color w:val="222222"/>
          <w:sz w:val="24"/>
          <w:szCs w:val="24"/>
          <w:highlight w:val="cyan"/>
        </w:rPr>
        <w:br/>
      </w:r>
      <w:r w:rsidRPr="00C126C7">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F245B" w:rsidRPr="005F245B" w14:paraId="2252143B" w14:textId="77777777" w:rsidTr="005F245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02"/>
              <w:gridCol w:w="3118"/>
            </w:tblGrid>
            <w:tr w:rsidR="005F245B" w:rsidRPr="005F245B" w14:paraId="3891C310" w14:textId="77777777" w:rsidTr="005F245B">
              <w:trPr>
                <w:tblCellSpacing w:w="0" w:type="dxa"/>
              </w:trPr>
              <w:tc>
                <w:tcPr>
                  <w:tcW w:w="1702" w:type="dxa"/>
                  <w:noWrap/>
                  <w:hideMark/>
                </w:tcPr>
                <w:p w14:paraId="7A0B2214" w14:textId="77777777" w:rsidR="005F245B" w:rsidRPr="005F245B" w:rsidRDefault="005F245B" w:rsidP="005F245B">
                  <w:pPr>
                    <w:pStyle w:val="NoSpacing"/>
                    <w:rPr>
                      <w:rFonts w:ascii="Helvetica" w:hAnsi="Helvetica" w:cs="Helvetica"/>
                      <w:b/>
                      <w:bCs/>
                      <w:color w:val="222222"/>
                    </w:rPr>
                  </w:pPr>
                  <w:r w:rsidRPr="005F245B">
                    <w:rPr>
                      <w:rFonts w:ascii="Helvetica" w:hAnsi="Helvetica" w:cs="Helvetica"/>
                      <w:b/>
                      <w:bCs/>
                      <w:color w:val="222222"/>
                    </w:rPr>
                    <w:t>Document Type:</w:t>
                  </w:r>
                </w:p>
              </w:tc>
              <w:tc>
                <w:tcPr>
                  <w:tcW w:w="3543" w:type="dxa"/>
                  <w:vAlign w:val="center"/>
                  <w:hideMark/>
                </w:tcPr>
                <w:p w14:paraId="18275919" w14:textId="77777777" w:rsidR="005F245B" w:rsidRPr="005F245B" w:rsidRDefault="005F245B" w:rsidP="005F245B">
                  <w:pPr>
                    <w:pStyle w:val="NoSpacing"/>
                    <w:rPr>
                      <w:rFonts w:ascii="Helvetica" w:hAnsi="Helvetica" w:cs="Helvetica"/>
                      <w:color w:val="222222"/>
                    </w:rPr>
                  </w:pPr>
                  <w:r w:rsidRPr="005F245B">
                    <w:rPr>
                      <w:rFonts w:ascii="Helvetica" w:hAnsi="Helvetica" w:cs="Helvetica"/>
                      <w:color w:val="222222"/>
                    </w:rPr>
                    <w:t>Grants Notice</w:t>
                  </w:r>
                </w:p>
              </w:tc>
            </w:tr>
            <w:tr w:rsidR="005F245B" w:rsidRPr="005F245B" w14:paraId="3DE80D3A" w14:textId="77777777" w:rsidTr="005F245B">
              <w:trPr>
                <w:tblCellSpacing w:w="0" w:type="dxa"/>
              </w:trPr>
              <w:tc>
                <w:tcPr>
                  <w:tcW w:w="1702" w:type="dxa"/>
                  <w:noWrap/>
                  <w:hideMark/>
                </w:tcPr>
                <w:p w14:paraId="4AF51261" w14:textId="77777777" w:rsidR="005F245B" w:rsidRPr="005F245B" w:rsidRDefault="005F245B" w:rsidP="005F245B">
                  <w:pPr>
                    <w:pStyle w:val="NoSpacing"/>
                    <w:rPr>
                      <w:rFonts w:ascii="Helvetica" w:hAnsi="Helvetica" w:cs="Helvetica"/>
                      <w:b/>
                      <w:bCs/>
                      <w:color w:val="222222"/>
                    </w:rPr>
                  </w:pPr>
                  <w:r w:rsidRPr="005F245B">
                    <w:rPr>
                      <w:rFonts w:ascii="Helvetica" w:hAnsi="Helvetica" w:cs="Helvetica"/>
                      <w:b/>
                      <w:bCs/>
                      <w:color w:val="222222"/>
                    </w:rPr>
                    <w:t>Funding Opportunity Number:</w:t>
                  </w:r>
                </w:p>
              </w:tc>
              <w:tc>
                <w:tcPr>
                  <w:tcW w:w="3543" w:type="dxa"/>
                  <w:vAlign w:val="center"/>
                  <w:hideMark/>
                </w:tcPr>
                <w:p w14:paraId="36CEFDB6" w14:textId="77777777" w:rsidR="005F245B" w:rsidRPr="005F245B" w:rsidRDefault="005F245B" w:rsidP="005F245B">
                  <w:pPr>
                    <w:pStyle w:val="NoSpacing"/>
                    <w:rPr>
                      <w:rFonts w:ascii="Helvetica" w:hAnsi="Helvetica" w:cs="Helvetica"/>
                      <w:color w:val="222222"/>
                    </w:rPr>
                  </w:pPr>
                  <w:r w:rsidRPr="005F245B">
                    <w:rPr>
                      <w:rFonts w:ascii="Helvetica" w:hAnsi="Helvetica" w:cs="Helvetica"/>
                      <w:color w:val="222222"/>
                    </w:rPr>
                    <w:t>O-NIJ-2022-171186</w:t>
                  </w:r>
                </w:p>
              </w:tc>
            </w:tr>
            <w:tr w:rsidR="005F245B" w:rsidRPr="005F245B" w14:paraId="6CA1ABF1" w14:textId="77777777" w:rsidTr="005F245B">
              <w:trPr>
                <w:tblCellSpacing w:w="0" w:type="dxa"/>
              </w:trPr>
              <w:tc>
                <w:tcPr>
                  <w:tcW w:w="1702" w:type="dxa"/>
                  <w:noWrap/>
                  <w:hideMark/>
                </w:tcPr>
                <w:p w14:paraId="0A50494F" w14:textId="77777777" w:rsidR="005F245B" w:rsidRPr="005F245B" w:rsidRDefault="005F245B" w:rsidP="005F245B">
                  <w:pPr>
                    <w:pStyle w:val="NoSpacing"/>
                    <w:rPr>
                      <w:rFonts w:ascii="Helvetica" w:hAnsi="Helvetica" w:cs="Helvetica"/>
                      <w:b/>
                      <w:bCs/>
                      <w:color w:val="222222"/>
                    </w:rPr>
                  </w:pPr>
                  <w:r w:rsidRPr="005F245B">
                    <w:rPr>
                      <w:rFonts w:ascii="Helvetica" w:hAnsi="Helvetica" w:cs="Helvetica"/>
                      <w:b/>
                      <w:bCs/>
                      <w:color w:val="222222"/>
                    </w:rPr>
                    <w:t>Funding Opportunity Title:</w:t>
                  </w:r>
                </w:p>
              </w:tc>
              <w:tc>
                <w:tcPr>
                  <w:tcW w:w="3543" w:type="dxa"/>
                  <w:vAlign w:val="center"/>
                  <w:hideMark/>
                </w:tcPr>
                <w:p w14:paraId="45190A01" w14:textId="77777777" w:rsidR="005F245B" w:rsidRPr="005F245B" w:rsidRDefault="005F245B" w:rsidP="005F245B">
                  <w:pPr>
                    <w:pStyle w:val="NoSpacing"/>
                    <w:rPr>
                      <w:rFonts w:ascii="Helvetica" w:hAnsi="Helvetica" w:cs="Helvetica"/>
                      <w:color w:val="222222"/>
                    </w:rPr>
                  </w:pPr>
                  <w:r w:rsidRPr="005F245B">
                    <w:rPr>
                      <w:rFonts w:ascii="Helvetica" w:hAnsi="Helvetica" w:cs="Helvetica"/>
                      <w:color w:val="222222"/>
                    </w:rPr>
                    <w:t>NIJ FY22 Research and Development in Forensic Science for Criminal Justice Purposes</w:t>
                  </w:r>
                </w:p>
              </w:tc>
            </w:tr>
            <w:tr w:rsidR="005F245B" w:rsidRPr="005F245B" w14:paraId="09AAC0FB" w14:textId="77777777" w:rsidTr="005F245B">
              <w:trPr>
                <w:tblCellSpacing w:w="0" w:type="dxa"/>
              </w:trPr>
              <w:tc>
                <w:tcPr>
                  <w:tcW w:w="1702" w:type="dxa"/>
                  <w:noWrap/>
                  <w:hideMark/>
                </w:tcPr>
                <w:p w14:paraId="114E25C1" w14:textId="77777777" w:rsidR="005F245B" w:rsidRPr="005F245B" w:rsidRDefault="005F245B" w:rsidP="005F245B">
                  <w:pPr>
                    <w:pStyle w:val="NoSpacing"/>
                    <w:rPr>
                      <w:rFonts w:ascii="Helvetica" w:hAnsi="Helvetica" w:cs="Helvetica"/>
                      <w:b/>
                      <w:bCs/>
                      <w:color w:val="222222"/>
                    </w:rPr>
                  </w:pPr>
                  <w:r w:rsidRPr="005F245B">
                    <w:rPr>
                      <w:rFonts w:ascii="Helvetica" w:hAnsi="Helvetica" w:cs="Helvetica"/>
                      <w:b/>
                      <w:bCs/>
                      <w:color w:val="222222"/>
                    </w:rPr>
                    <w:t>Opportunity Category:</w:t>
                  </w:r>
                </w:p>
              </w:tc>
              <w:tc>
                <w:tcPr>
                  <w:tcW w:w="3543" w:type="dxa"/>
                  <w:vAlign w:val="center"/>
                  <w:hideMark/>
                </w:tcPr>
                <w:p w14:paraId="7E0B117C" w14:textId="77777777" w:rsidR="005F245B" w:rsidRPr="005F245B" w:rsidRDefault="005F245B" w:rsidP="005F245B">
                  <w:pPr>
                    <w:pStyle w:val="NoSpacing"/>
                    <w:rPr>
                      <w:rFonts w:ascii="Helvetica" w:hAnsi="Helvetica" w:cs="Helvetica"/>
                      <w:color w:val="222222"/>
                    </w:rPr>
                  </w:pPr>
                  <w:r w:rsidRPr="005F245B">
                    <w:rPr>
                      <w:rFonts w:ascii="Helvetica" w:hAnsi="Helvetica" w:cs="Helvetica"/>
                      <w:color w:val="222222"/>
                    </w:rPr>
                    <w:t>Discretionary</w:t>
                  </w:r>
                </w:p>
              </w:tc>
            </w:tr>
            <w:tr w:rsidR="005F245B" w:rsidRPr="005F245B" w14:paraId="2D808756" w14:textId="77777777" w:rsidTr="005F245B">
              <w:trPr>
                <w:tblCellSpacing w:w="0" w:type="dxa"/>
              </w:trPr>
              <w:tc>
                <w:tcPr>
                  <w:tcW w:w="1702" w:type="dxa"/>
                  <w:noWrap/>
                  <w:hideMark/>
                </w:tcPr>
                <w:p w14:paraId="76BA0544" w14:textId="77777777" w:rsidR="005F245B" w:rsidRPr="005F245B" w:rsidRDefault="005F245B" w:rsidP="005F245B">
                  <w:pPr>
                    <w:pStyle w:val="NoSpacing"/>
                    <w:rPr>
                      <w:rFonts w:ascii="Helvetica" w:hAnsi="Helvetica" w:cs="Helvetica"/>
                      <w:b/>
                      <w:bCs/>
                      <w:color w:val="222222"/>
                    </w:rPr>
                  </w:pPr>
                  <w:r w:rsidRPr="005F245B">
                    <w:rPr>
                      <w:rFonts w:ascii="Helvetica" w:hAnsi="Helvetica" w:cs="Helvetica"/>
                      <w:b/>
                      <w:bCs/>
                      <w:color w:val="222222"/>
                    </w:rPr>
                    <w:t>Opportunity Category Explanation:</w:t>
                  </w:r>
                </w:p>
              </w:tc>
              <w:tc>
                <w:tcPr>
                  <w:tcW w:w="3543" w:type="dxa"/>
                  <w:vAlign w:val="center"/>
                  <w:hideMark/>
                </w:tcPr>
                <w:p w14:paraId="596908B9" w14:textId="77777777" w:rsidR="005F245B" w:rsidRPr="005F245B" w:rsidRDefault="005F245B" w:rsidP="005F245B">
                  <w:pPr>
                    <w:pStyle w:val="NoSpacing"/>
                    <w:rPr>
                      <w:rFonts w:ascii="Helvetica" w:hAnsi="Helvetica" w:cs="Helvetica"/>
                      <w:color w:val="222222"/>
                    </w:rPr>
                  </w:pPr>
                  <w:r w:rsidRPr="005F245B">
                    <w:rPr>
                      <w:rFonts w:ascii="Helvetica" w:hAnsi="Helvetica" w:cs="Helvetica"/>
                      <w:color w:val="222222"/>
                    </w:rPr>
                    <w:t> </w:t>
                  </w:r>
                </w:p>
              </w:tc>
            </w:tr>
            <w:tr w:rsidR="005F245B" w:rsidRPr="005F245B" w14:paraId="31986417" w14:textId="77777777" w:rsidTr="005F245B">
              <w:trPr>
                <w:tblCellSpacing w:w="0" w:type="dxa"/>
              </w:trPr>
              <w:tc>
                <w:tcPr>
                  <w:tcW w:w="1702" w:type="dxa"/>
                  <w:noWrap/>
                  <w:hideMark/>
                </w:tcPr>
                <w:p w14:paraId="36D4B7D3" w14:textId="77777777" w:rsidR="005F245B" w:rsidRPr="005F245B" w:rsidRDefault="005F245B" w:rsidP="005F245B">
                  <w:pPr>
                    <w:pStyle w:val="NoSpacing"/>
                    <w:rPr>
                      <w:rFonts w:ascii="Helvetica" w:hAnsi="Helvetica" w:cs="Helvetica"/>
                      <w:b/>
                      <w:bCs/>
                      <w:color w:val="222222"/>
                    </w:rPr>
                  </w:pPr>
                  <w:r w:rsidRPr="005F245B">
                    <w:rPr>
                      <w:rFonts w:ascii="Helvetica" w:hAnsi="Helvetica" w:cs="Helvetica"/>
                      <w:b/>
                      <w:bCs/>
                      <w:color w:val="222222"/>
                    </w:rPr>
                    <w:t>Funding Instrument Type:</w:t>
                  </w:r>
                </w:p>
              </w:tc>
              <w:tc>
                <w:tcPr>
                  <w:tcW w:w="3543" w:type="dxa"/>
                  <w:vAlign w:val="center"/>
                  <w:hideMark/>
                </w:tcPr>
                <w:p w14:paraId="199CDB5E" w14:textId="77777777" w:rsidR="005F245B" w:rsidRPr="005F245B" w:rsidRDefault="005F245B" w:rsidP="005F245B">
                  <w:pPr>
                    <w:pStyle w:val="NoSpacing"/>
                    <w:rPr>
                      <w:rFonts w:ascii="Helvetica" w:hAnsi="Helvetica" w:cs="Helvetica"/>
                      <w:color w:val="222222"/>
                    </w:rPr>
                  </w:pPr>
                  <w:r w:rsidRPr="005F245B">
                    <w:rPr>
                      <w:rFonts w:ascii="Helvetica" w:hAnsi="Helvetica" w:cs="Helvetica"/>
                      <w:color w:val="222222"/>
                    </w:rPr>
                    <w:t>Grant</w:t>
                  </w:r>
                </w:p>
              </w:tc>
            </w:tr>
            <w:tr w:rsidR="005F245B" w:rsidRPr="005F245B" w14:paraId="57DFE5BF" w14:textId="77777777" w:rsidTr="005F245B">
              <w:trPr>
                <w:tblCellSpacing w:w="0" w:type="dxa"/>
              </w:trPr>
              <w:tc>
                <w:tcPr>
                  <w:tcW w:w="1702" w:type="dxa"/>
                  <w:noWrap/>
                  <w:hideMark/>
                </w:tcPr>
                <w:p w14:paraId="3E449003" w14:textId="77777777" w:rsidR="005F245B" w:rsidRPr="005F245B" w:rsidRDefault="005F245B" w:rsidP="005F245B">
                  <w:pPr>
                    <w:pStyle w:val="NoSpacing"/>
                    <w:rPr>
                      <w:rFonts w:ascii="Helvetica" w:hAnsi="Helvetica" w:cs="Helvetica"/>
                      <w:b/>
                      <w:bCs/>
                      <w:color w:val="222222"/>
                    </w:rPr>
                  </w:pPr>
                  <w:r w:rsidRPr="005F245B">
                    <w:rPr>
                      <w:rFonts w:ascii="Helvetica" w:hAnsi="Helvetica" w:cs="Helvetica"/>
                      <w:b/>
                      <w:bCs/>
                      <w:color w:val="222222"/>
                    </w:rPr>
                    <w:t>Category of Funding Activity:</w:t>
                  </w:r>
                </w:p>
              </w:tc>
              <w:tc>
                <w:tcPr>
                  <w:tcW w:w="3543" w:type="dxa"/>
                  <w:vAlign w:val="center"/>
                  <w:hideMark/>
                </w:tcPr>
                <w:p w14:paraId="67558BC5" w14:textId="77777777" w:rsidR="005F245B" w:rsidRPr="005F245B" w:rsidRDefault="005F245B" w:rsidP="005F245B">
                  <w:pPr>
                    <w:pStyle w:val="NoSpacing"/>
                    <w:rPr>
                      <w:rFonts w:ascii="Helvetica" w:hAnsi="Helvetica" w:cs="Helvetica"/>
                      <w:color w:val="222222"/>
                    </w:rPr>
                  </w:pPr>
                  <w:r w:rsidRPr="005F245B">
                    <w:rPr>
                      <w:rFonts w:ascii="Helvetica" w:hAnsi="Helvetica" w:cs="Helvetica"/>
                      <w:color w:val="222222"/>
                    </w:rPr>
                    <w:t>Science and Technology and other Research and Development</w:t>
                  </w:r>
                </w:p>
              </w:tc>
            </w:tr>
            <w:tr w:rsidR="005F245B" w:rsidRPr="005F245B" w14:paraId="663C8780" w14:textId="77777777" w:rsidTr="005F245B">
              <w:trPr>
                <w:tblCellSpacing w:w="0" w:type="dxa"/>
              </w:trPr>
              <w:tc>
                <w:tcPr>
                  <w:tcW w:w="1702" w:type="dxa"/>
                  <w:noWrap/>
                  <w:hideMark/>
                </w:tcPr>
                <w:p w14:paraId="437DC0C7" w14:textId="77777777" w:rsidR="005F245B" w:rsidRPr="005F245B" w:rsidRDefault="005F245B" w:rsidP="005F245B">
                  <w:pPr>
                    <w:pStyle w:val="NoSpacing"/>
                    <w:rPr>
                      <w:rFonts w:ascii="Helvetica" w:hAnsi="Helvetica" w:cs="Helvetica"/>
                      <w:b/>
                      <w:bCs/>
                      <w:color w:val="222222"/>
                    </w:rPr>
                  </w:pPr>
                  <w:r w:rsidRPr="005F245B">
                    <w:rPr>
                      <w:rFonts w:ascii="Helvetica" w:hAnsi="Helvetica" w:cs="Helvetica"/>
                      <w:b/>
                      <w:bCs/>
                      <w:color w:val="222222"/>
                    </w:rPr>
                    <w:t>Category Explanation:</w:t>
                  </w:r>
                </w:p>
              </w:tc>
              <w:tc>
                <w:tcPr>
                  <w:tcW w:w="3543" w:type="dxa"/>
                  <w:vAlign w:val="center"/>
                  <w:hideMark/>
                </w:tcPr>
                <w:p w14:paraId="4A597DD1" w14:textId="77777777" w:rsidR="005F245B" w:rsidRPr="005F245B" w:rsidRDefault="005F245B" w:rsidP="005F245B">
                  <w:pPr>
                    <w:pStyle w:val="NoSpacing"/>
                    <w:rPr>
                      <w:rFonts w:ascii="Helvetica" w:hAnsi="Helvetica" w:cs="Helvetica"/>
                      <w:color w:val="222222"/>
                    </w:rPr>
                  </w:pPr>
                  <w:r w:rsidRPr="005F245B">
                    <w:rPr>
                      <w:rFonts w:ascii="Helvetica" w:hAnsi="Helvetica" w:cs="Helvetica"/>
                      <w:color w:val="222222"/>
                    </w:rPr>
                    <w:t> </w:t>
                  </w:r>
                </w:p>
              </w:tc>
            </w:tr>
            <w:tr w:rsidR="005F245B" w:rsidRPr="005F245B" w14:paraId="2F5DCF8A" w14:textId="77777777" w:rsidTr="005F245B">
              <w:trPr>
                <w:tblCellSpacing w:w="0" w:type="dxa"/>
              </w:trPr>
              <w:tc>
                <w:tcPr>
                  <w:tcW w:w="1702" w:type="dxa"/>
                  <w:noWrap/>
                  <w:hideMark/>
                </w:tcPr>
                <w:p w14:paraId="3B272BC4" w14:textId="77777777" w:rsidR="005F245B" w:rsidRPr="005F245B" w:rsidRDefault="005F245B" w:rsidP="005F245B">
                  <w:pPr>
                    <w:pStyle w:val="NoSpacing"/>
                    <w:rPr>
                      <w:rFonts w:ascii="Helvetica" w:hAnsi="Helvetica" w:cs="Helvetica"/>
                      <w:b/>
                      <w:bCs/>
                      <w:color w:val="222222"/>
                    </w:rPr>
                  </w:pPr>
                  <w:r w:rsidRPr="005F245B">
                    <w:rPr>
                      <w:rFonts w:ascii="Helvetica" w:hAnsi="Helvetica" w:cs="Helvetica"/>
                      <w:b/>
                      <w:bCs/>
                      <w:color w:val="222222"/>
                    </w:rPr>
                    <w:t>Expected Number of Awards:</w:t>
                  </w:r>
                </w:p>
              </w:tc>
              <w:tc>
                <w:tcPr>
                  <w:tcW w:w="3543" w:type="dxa"/>
                  <w:vAlign w:val="center"/>
                  <w:hideMark/>
                </w:tcPr>
                <w:p w14:paraId="68C6D81D" w14:textId="77777777" w:rsidR="005F245B" w:rsidRPr="005F245B" w:rsidRDefault="005F245B" w:rsidP="005F245B">
                  <w:pPr>
                    <w:pStyle w:val="NoSpacing"/>
                    <w:rPr>
                      <w:rFonts w:ascii="Helvetica" w:hAnsi="Helvetica" w:cs="Helvetica"/>
                      <w:color w:val="222222"/>
                    </w:rPr>
                  </w:pPr>
                  <w:r w:rsidRPr="005F245B">
                    <w:rPr>
                      <w:rFonts w:ascii="Helvetica" w:hAnsi="Helvetica" w:cs="Helvetica"/>
                      <w:color w:val="222222"/>
                    </w:rPr>
                    <w:t> </w:t>
                  </w:r>
                </w:p>
              </w:tc>
            </w:tr>
            <w:tr w:rsidR="005F245B" w:rsidRPr="005F245B" w14:paraId="4117F40C" w14:textId="77777777" w:rsidTr="005F245B">
              <w:trPr>
                <w:tblCellSpacing w:w="0" w:type="dxa"/>
              </w:trPr>
              <w:tc>
                <w:tcPr>
                  <w:tcW w:w="1702" w:type="dxa"/>
                  <w:noWrap/>
                  <w:hideMark/>
                </w:tcPr>
                <w:p w14:paraId="3CEFB667" w14:textId="77777777" w:rsidR="005F245B" w:rsidRPr="005F245B" w:rsidRDefault="005F245B" w:rsidP="005F245B">
                  <w:pPr>
                    <w:pStyle w:val="NoSpacing"/>
                    <w:rPr>
                      <w:rFonts w:ascii="Helvetica" w:hAnsi="Helvetica" w:cs="Helvetica"/>
                      <w:b/>
                      <w:bCs/>
                      <w:color w:val="222222"/>
                    </w:rPr>
                  </w:pPr>
                  <w:r w:rsidRPr="005F245B">
                    <w:rPr>
                      <w:rFonts w:ascii="Helvetica" w:hAnsi="Helvetica" w:cs="Helvetica"/>
                      <w:b/>
                      <w:bCs/>
                      <w:color w:val="222222"/>
                    </w:rPr>
                    <w:t>CFDA Number(s):</w:t>
                  </w:r>
                </w:p>
              </w:tc>
              <w:tc>
                <w:tcPr>
                  <w:tcW w:w="3543" w:type="dxa"/>
                  <w:vAlign w:val="center"/>
                  <w:hideMark/>
                </w:tcPr>
                <w:p w14:paraId="53355C04" w14:textId="77777777" w:rsidR="005F245B" w:rsidRPr="005F245B" w:rsidRDefault="005F245B" w:rsidP="005F245B">
                  <w:pPr>
                    <w:pStyle w:val="NoSpacing"/>
                    <w:rPr>
                      <w:rFonts w:ascii="Helvetica" w:hAnsi="Helvetica" w:cs="Helvetica"/>
                      <w:color w:val="222222"/>
                    </w:rPr>
                  </w:pPr>
                  <w:r w:rsidRPr="005F245B">
                    <w:rPr>
                      <w:rFonts w:ascii="Helvetica" w:hAnsi="Helvetica" w:cs="Helvetica"/>
                      <w:color w:val="222222"/>
                    </w:rPr>
                    <w:t>16.560 -- National Institute of Justice Research, Evaluation, and Development Project Grants</w:t>
                  </w:r>
                </w:p>
              </w:tc>
            </w:tr>
            <w:tr w:rsidR="005F245B" w:rsidRPr="005F245B" w14:paraId="627AF83B" w14:textId="77777777" w:rsidTr="005F245B">
              <w:trPr>
                <w:tblCellSpacing w:w="0" w:type="dxa"/>
              </w:trPr>
              <w:tc>
                <w:tcPr>
                  <w:tcW w:w="1702" w:type="dxa"/>
                  <w:noWrap/>
                  <w:hideMark/>
                </w:tcPr>
                <w:p w14:paraId="4EFA4E18" w14:textId="77777777" w:rsidR="005F245B" w:rsidRPr="005F245B" w:rsidRDefault="005F245B" w:rsidP="005F245B">
                  <w:pPr>
                    <w:pStyle w:val="NoSpacing"/>
                    <w:rPr>
                      <w:rFonts w:ascii="Helvetica" w:hAnsi="Helvetica" w:cs="Helvetica"/>
                      <w:b/>
                      <w:bCs/>
                      <w:color w:val="222222"/>
                    </w:rPr>
                  </w:pPr>
                  <w:r w:rsidRPr="005F245B">
                    <w:rPr>
                      <w:rFonts w:ascii="Helvetica" w:hAnsi="Helvetica" w:cs="Helvetica"/>
                      <w:b/>
                      <w:bCs/>
                      <w:color w:val="222222"/>
                    </w:rPr>
                    <w:t>Cost Sharing or Matching Requirement:</w:t>
                  </w:r>
                </w:p>
              </w:tc>
              <w:tc>
                <w:tcPr>
                  <w:tcW w:w="3543" w:type="dxa"/>
                  <w:vAlign w:val="center"/>
                  <w:hideMark/>
                </w:tcPr>
                <w:p w14:paraId="7392D179" w14:textId="77777777" w:rsidR="005F245B" w:rsidRPr="005F245B" w:rsidRDefault="005F245B" w:rsidP="005F245B">
                  <w:pPr>
                    <w:pStyle w:val="NoSpacing"/>
                    <w:rPr>
                      <w:rFonts w:ascii="Helvetica" w:hAnsi="Helvetica" w:cs="Helvetica"/>
                      <w:color w:val="222222"/>
                    </w:rPr>
                  </w:pPr>
                  <w:r w:rsidRPr="005F245B">
                    <w:rPr>
                      <w:rFonts w:ascii="Helvetica" w:hAnsi="Helvetica" w:cs="Helvetica"/>
                      <w:color w:val="222222"/>
                    </w:rPr>
                    <w:t>No</w:t>
                  </w:r>
                </w:p>
              </w:tc>
            </w:tr>
          </w:tbl>
          <w:p w14:paraId="2291D138" w14:textId="77777777" w:rsidR="005F245B" w:rsidRPr="005F245B" w:rsidRDefault="005F245B" w:rsidP="005F245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62"/>
              <w:gridCol w:w="3000"/>
            </w:tblGrid>
            <w:tr w:rsidR="005F245B" w:rsidRPr="005F245B" w14:paraId="72900F75" w14:textId="77777777" w:rsidTr="005F245B">
              <w:trPr>
                <w:tblCellSpacing w:w="0" w:type="dxa"/>
              </w:trPr>
              <w:tc>
                <w:tcPr>
                  <w:tcW w:w="2162" w:type="dxa"/>
                  <w:noWrap/>
                  <w:hideMark/>
                </w:tcPr>
                <w:p w14:paraId="4F140664" w14:textId="77777777" w:rsidR="005F245B" w:rsidRPr="005F245B" w:rsidRDefault="005F245B" w:rsidP="005F245B">
                  <w:pPr>
                    <w:pStyle w:val="NoSpacing"/>
                    <w:rPr>
                      <w:rFonts w:ascii="Helvetica" w:hAnsi="Helvetica" w:cs="Helvetica"/>
                      <w:b/>
                      <w:bCs/>
                      <w:color w:val="222222"/>
                    </w:rPr>
                  </w:pPr>
                  <w:r w:rsidRPr="005F245B">
                    <w:rPr>
                      <w:rFonts w:ascii="Helvetica" w:hAnsi="Helvetica" w:cs="Helvetica"/>
                      <w:b/>
                      <w:bCs/>
                      <w:color w:val="222222"/>
                    </w:rPr>
                    <w:t>Version:</w:t>
                  </w:r>
                </w:p>
              </w:tc>
              <w:tc>
                <w:tcPr>
                  <w:tcW w:w="3000" w:type="dxa"/>
                  <w:vAlign w:val="center"/>
                  <w:hideMark/>
                </w:tcPr>
                <w:p w14:paraId="4E461B3F" w14:textId="77777777" w:rsidR="005F245B" w:rsidRPr="005F245B" w:rsidRDefault="005F245B" w:rsidP="005F245B">
                  <w:pPr>
                    <w:pStyle w:val="NoSpacing"/>
                    <w:rPr>
                      <w:rFonts w:ascii="Helvetica" w:hAnsi="Helvetica" w:cs="Helvetica"/>
                      <w:color w:val="222222"/>
                    </w:rPr>
                  </w:pPr>
                  <w:r w:rsidRPr="005F245B">
                    <w:rPr>
                      <w:rFonts w:ascii="Helvetica" w:hAnsi="Helvetica" w:cs="Helvetica"/>
                      <w:color w:val="222222"/>
                    </w:rPr>
                    <w:t>Synopsis 1</w:t>
                  </w:r>
                </w:p>
              </w:tc>
            </w:tr>
            <w:tr w:rsidR="005F245B" w:rsidRPr="005F245B" w14:paraId="4F910053" w14:textId="77777777" w:rsidTr="005F245B">
              <w:trPr>
                <w:tblCellSpacing w:w="0" w:type="dxa"/>
              </w:trPr>
              <w:tc>
                <w:tcPr>
                  <w:tcW w:w="2162" w:type="dxa"/>
                  <w:noWrap/>
                  <w:hideMark/>
                </w:tcPr>
                <w:p w14:paraId="1BADF7F6" w14:textId="77777777" w:rsidR="005F245B" w:rsidRPr="005F245B" w:rsidRDefault="005F245B" w:rsidP="005F245B">
                  <w:pPr>
                    <w:pStyle w:val="NoSpacing"/>
                    <w:rPr>
                      <w:rFonts w:ascii="Helvetica" w:hAnsi="Helvetica" w:cs="Helvetica"/>
                      <w:b/>
                      <w:bCs/>
                      <w:color w:val="222222"/>
                    </w:rPr>
                  </w:pPr>
                  <w:r w:rsidRPr="005F245B">
                    <w:rPr>
                      <w:rFonts w:ascii="Helvetica" w:hAnsi="Helvetica" w:cs="Helvetica"/>
                      <w:b/>
                      <w:bCs/>
                      <w:color w:val="222222"/>
                    </w:rPr>
                    <w:t>Posted Date:</w:t>
                  </w:r>
                </w:p>
              </w:tc>
              <w:tc>
                <w:tcPr>
                  <w:tcW w:w="3000" w:type="dxa"/>
                  <w:vAlign w:val="center"/>
                  <w:hideMark/>
                </w:tcPr>
                <w:p w14:paraId="7C0E66F7" w14:textId="77777777" w:rsidR="005F245B" w:rsidRPr="005F245B" w:rsidRDefault="005F245B" w:rsidP="005F245B">
                  <w:pPr>
                    <w:pStyle w:val="NoSpacing"/>
                    <w:rPr>
                      <w:rFonts w:ascii="Helvetica" w:hAnsi="Helvetica" w:cs="Helvetica"/>
                      <w:color w:val="222222"/>
                    </w:rPr>
                  </w:pPr>
                  <w:r w:rsidRPr="005F245B">
                    <w:rPr>
                      <w:rFonts w:ascii="Helvetica" w:hAnsi="Helvetica" w:cs="Helvetica"/>
                      <w:color w:val="222222"/>
                    </w:rPr>
                    <w:t>Mar 04, 2022</w:t>
                  </w:r>
                </w:p>
              </w:tc>
            </w:tr>
            <w:tr w:rsidR="005F245B" w:rsidRPr="005F245B" w14:paraId="2EF4AD9F" w14:textId="77777777" w:rsidTr="005F245B">
              <w:trPr>
                <w:tblCellSpacing w:w="0" w:type="dxa"/>
              </w:trPr>
              <w:tc>
                <w:tcPr>
                  <w:tcW w:w="2162" w:type="dxa"/>
                  <w:noWrap/>
                  <w:hideMark/>
                </w:tcPr>
                <w:p w14:paraId="08C64DE4" w14:textId="77777777" w:rsidR="005F245B" w:rsidRPr="005F245B" w:rsidRDefault="005F245B" w:rsidP="005F245B">
                  <w:pPr>
                    <w:pStyle w:val="NoSpacing"/>
                    <w:rPr>
                      <w:rFonts w:ascii="Helvetica" w:hAnsi="Helvetica" w:cs="Helvetica"/>
                      <w:b/>
                      <w:bCs/>
                      <w:color w:val="222222"/>
                    </w:rPr>
                  </w:pPr>
                  <w:r w:rsidRPr="005F245B">
                    <w:rPr>
                      <w:rFonts w:ascii="Helvetica" w:hAnsi="Helvetica" w:cs="Helvetica"/>
                      <w:b/>
                      <w:bCs/>
                      <w:color w:val="222222"/>
                    </w:rPr>
                    <w:t>Last Updated Date:</w:t>
                  </w:r>
                </w:p>
              </w:tc>
              <w:tc>
                <w:tcPr>
                  <w:tcW w:w="3000" w:type="dxa"/>
                  <w:vAlign w:val="center"/>
                  <w:hideMark/>
                </w:tcPr>
                <w:p w14:paraId="3AA6E039" w14:textId="77777777" w:rsidR="005F245B" w:rsidRPr="005F245B" w:rsidRDefault="005F245B" w:rsidP="005F245B">
                  <w:pPr>
                    <w:pStyle w:val="NoSpacing"/>
                    <w:rPr>
                      <w:rFonts w:ascii="Helvetica" w:hAnsi="Helvetica" w:cs="Helvetica"/>
                      <w:color w:val="222222"/>
                    </w:rPr>
                  </w:pPr>
                  <w:r w:rsidRPr="005F245B">
                    <w:rPr>
                      <w:rFonts w:ascii="Helvetica" w:hAnsi="Helvetica" w:cs="Helvetica"/>
                      <w:color w:val="222222"/>
                    </w:rPr>
                    <w:t>Mar 04, 2022</w:t>
                  </w:r>
                </w:p>
              </w:tc>
            </w:tr>
            <w:tr w:rsidR="005F245B" w:rsidRPr="005F245B" w14:paraId="18AE945E" w14:textId="77777777" w:rsidTr="005F245B">
              <w:trPr>
                <w:tblCellSpacing w:w="0" w:type="dxa"/>
              </w:trPr>
              <w:tc>
                <w:tcPr>
                  <w:tcW w:w="2162" w:type="dxa"/>
                  <w:noWrap/>
                  <w:hideMark/>
                </w:tcPr>
                <w:p w14:paraId="7BB5681A" w14:textId="77777777" w:rsidR="005F245B" w:rsidRPr="005F245B" w:rsidRDefault="005F245B" w:rsidP="005F245B">
                  <w:pPr>
                    <w:pStyle w:val="NoSpacing"/>
                    <w:rPr>
                      <w:rFonts w:ascii="Helvetica" w:hAnsi="Helvetica" w:cs="Helvetica"/>
                      <w:b/>
                      <w:bCs/>
                      <w:color w:val="222222"/>
                    </w:rPr>
                  </w:pPr>
                  <w:r w:rsidRPr="005F245B">
                    <w:rPr>
                      <w:rFonts w:ascii="Helvetica" w:hAnsi="Helvetica" w:cs="Helvetica"/>
                      <w:b/>
                      <w:bCs/>
                      <w:color w:val="222222"/>
                    </w:rPr>
                    <w:t>Original Closing Date for Applications:</w:t>
                  </w:r>
                </w:p>
              </w:tc>
              <w:tc>
                <w:tcPr>
                  <w:tcW w:w="3000" w:type="dxa"/>
                  <w:vAlign w:val="center"/>
                  <w:hideMark/>
                </w:tcPr>
                <w:p w14:paraId="7967A840" w14:textId="77777777" w:rsidR="005F245B" w:rsidRPr="005F245B" w:rsidRDefault="005F245B" w:rsidP="005F245B">
                  <w:pPr>
                    <w:pStyle w:val="NoSpacing"/>
                    <w:rPr>
                      <w:rFonts w:ascii="Helvetica" w:hAnsi="Helvetica" w:cs="Helvetica"/>
                      <w:color w:val="222222"/>
                    </w:rPr>
                  </w:pPr>
                  <w:r w:rsidRPr="005F245B">
                    <w:rPr>
                      <w:rFonts w:ascii="Helvetica" w:hAnsi="Helvetica" w:cs="Helvetica"/>
                      <w:color w:val="222222"/>
                    </w:rPr>
                    <w:t>Apr 18, 2022  </w:t>
                  </w:r>
                </w:p>
              </w:tc>
            </w:tr>
            <w:tr w:rsidR="005F245B" w:rsidRPr="005F245B" w14:paraId="20ED04E6" w14:textId="77777777" w:rsidTr="005F245B">
              <w:trPr>
                <w:tblCellSpacing w:w="0" w:type="dxa"/>
              </w:trPr>
              <w:tc>
                <w:tcPr>
                  <w:tcW w:w="2162" w:type="dxa"/>
                  <w:noWrap/>
                  <w:hideMark/>
                </w:tcPr>
                <w:p w14:paraId="7C7E8A06" w14:textId="77777777" w:rsidR="005F245B" w:rsidRPr="005F245B" w:rsidRDefault="005F245B" w:rsidP="005F245B">
                  <w:pPr>
                    <w:pStyle w:val="NoSpacing"/>
                    <w:rPr>
                      <w:rFonts w:ascii="Helvetica" w:hAnsi="Helvetica" w:cs="Helvetica"/>
                      <w:b/>
                      <w:bCs/>
                      <w:color w:val="222222"/>
                    </w:rPr>
                  </w:pPr>
                  <w:r w:rsidRPr="005F245B">
                    <w:rPr>
                      <w:rFonts w:ascii="Helvetica" w:hAnsi="Helvetica" w:cs="Helvetica"/>
                      <w:b/>
                      <w:bCs/>
                      <w:color w:val="222222"/>
                    </w:rPr>
                    <w:t>Current Closing Date for Applications:</w:t>
                  </w:r>
                </w:p>
              </w:tc>
              <w:tc>
                <w:tcPr>
                  <w:tcW w:w="3000" w:type="dxa"/>
                  <w:vAlign w:val="center"/>
                  <w:hideMark/>
                </w:tcPr>
                <w:p w14:paraId="1D820B02" w14:textId="77777777" w:rsidR="005F245B" w:rsidRPr="005F245B" w:rsidRDefault="005F245B" w:rsidP="005F245B">
                  <w:pPr>
                    <w:pStyle w:val="NoSpacing"/>
                    <w:rPr>
                      <w:rFonts w:ascii="Helvetica" w:hAnsi="Helvetica" w:cs="Helvetica"/>
                      <w:color w:val="222222"/>
                    </w:rPr>
                  </w:pPr>
                  <w:r w:rsidRPr="005F245B">
                    <w:rPr>
                      <w:rFonts w:ascii="Helvetica" w:hAnsi="Helvetica" w:cs="Helvetica"/>
                      <w:color w:val="222222"/>
                    </w:rPr>
                    <w:t>Apr 18, 2022  </w:t>
                  </w:r>
                </w:p>
              </w:tc>
            </w:tr>
            <w:tr w:rsidR="005F245B" w:rsidRPr="005F245B" w14:paraId="64B2A706" w14:textId="77777777" w:rsidTr="005F245B">
              <w:trPr>
                <w:tblCellSpacing w:w="0" w:type="dxa"/>
              </w:trPr>
              <w:tc>
                <w:tcPr>
                  <w:tcW w:w="2162" w:type="dxa"/>
                  <w:noWrap/>
                  <w:hideMark/>
                </w:tcPr>
                <w:p w14:paraId="3FE1B5BC" w14:textId="77777777" w:rsidR="005F245B" w:rsidRPr="005F245B" w:rsidRDefault="005F245B" w:rsidP="005F245B">
                  <w:pPr>
                    <w:pStyle w:val="NoSpacing"/>
                    <w:rPr>
                      <w:rFonts w:ascii="Helvetica" w:hAnsi="Helvetica" w:cs="Helvetica"/>
                      <w:b/>
                      <w:bCs/>
                      <w:color w:val="222222"/>
                    </w:rPr>
                  </w:pPr>
                  <w:r w:rsidRPr="005F245B">
                    <w:rPr>
                      <w:rFonts w:ascii="Helvetica" w:hAnsi="Helvetica" w:cs="Helvetica"/>
                      <w:b/>
                      <w:bCs/>
                      <w:color w:val="222222"/>
                    </w:rPr>
                    <w:t>Archive Date:</w:t>
                  </w:r>
                </w:p>
              </w:tc>
              <w:tc>
                <w:tcPr>
                  <w:tcW w:w="3000" w:type="dxa"/>
                  <w:vAlign w:val="center"/>
                  <w:hideMark/>
                </w:tcPr>
                <w:p w14:paraId="5105C064" w14:textId="77777777" w:rsidR="005F245B" w:rsidRPr="005F245B" w:rsidRDefault="005F245B" w:rsidP="005F245B">
                  <w:pPr>
                    <w:pStyle w:val="NoSpacing"/>
                    <w:rPr>
                      <w:rFonts w:ascii="Helvetica" w:hAnsi="Helvetica" w:cs="Helvetica"/>
                      <w:color w:val="222222"/>
                    </w:rPr>
                  </w:pPr>
                  <w:r w:rsidRPr="005F245B">
                    <w:rPr>
                      <w:rFonts w:ascii="Helvetica" w:hAnsi="Helvetica" w:cs="Helvetica"/>
                      <w:color w:val="222222"/>
                    </w:rPr>
                    <w:t> </w:t>
                  </w:r>
                </w:p>
              </w:tc>
            </w:tr>
            <w:tr w:rsidR="005F245B" w:rsidRPr="005F245B" w14:paraId="027F4011" w14:textId="77777777" w:rsidTr="005F245B">
              <w:trPr>
                <w:tblCellSpacing w:w="0" w:type="dxa"/>
              </w:trPr>
              <w:tc>
                <w:tcPr>
                  <w:tcW w:w="2162" w:type="dxa"/>
                  <w:noWrap/>
                  <w:hideMark/>
                </w:tcPr>
                <w:p w14:paraId="34BE8432" w14:textId="77777777" w:rsidR="005F245B" w:rsidRPr="005F245B" w:rsidRDefault="005F245B" w:rsidP="005F245B">
                  <w:pPr>
                    <w:pStyle w:val="NoSpacing"/>
                    <w:rPr>
                      <w:rFonts w:ascii="Helvetica" w:hAnsi="Helvetica" w:cs="Helvetica"/>
                      <w:b/>
                      <w:bCs/>
                      <w:color w:val="222222"/>
                    </w:rPr>
                  </w:pPr>
                  <w:r w:rsidRPr="005F245B">
                    <w:rPr>
                      <w:rFonts w:ascii="Helvetica" w:hAnsi="Helvetica" w:cs="Helvetica"/>
                      <w:b/>
                      <w:bCs/>
                      <w:color w:val="222222"/>
                    </w:rPr>
                    <w:t>Estimated Total Program Funding:</w:t>
                  </w:r>
                </w:p>
              </w:tc>
              <w:tc>
                <w:tcPr>
                  <w:tcW w:w="3000" w:type="dxa"/>
                  <w:vAlign w:val="center"/>
                  <w:hideMark/>
                </w:tcPr>
                <w:p w14:paraId="0BE2450A" w14:textId="77777777" w:rsidR="005F245B" w:rsidRPr="005F245B" w:rsidRDefault="005F245B" w:rsidP="005F245B">
                  <w:pPr>
                    <w:pStyle w:val="NoSpacing"/>
                    <w:rPr>
                      <w:rFonts w:ascii="Helvetica" w:hAnsi="Helvetica" w:cs="Helvetica"/>
                      <w:color w:val="222222"/>
                    </w:rPr>
                  </w:pPr>
                  <w:r w:rsidRPr="005F245B">
                    <w:rPr>
                      <w:rFonts w:ascii="Helvetica" w:hAnsi="Helvetica" w:cs="Helvetica"/>
                      <w:color w:val="222222"/>
                    </w:rPr>
                    <w:t>$12,000,000</w:t>
                  </w:r>
                </w:p>
              </w:tc>
            </w:tr>
            <w:tr w:rsidR="005F245B" w:rsidRPr="005F245B" w14:paraId="10DA9C34" w14:textId="77777777" w:rsidTr="005F245B">
              <w:trPr>
                <w:tblCellSpacing w:w="0" w:type="dxa"/>
              </w:trPr>
              <w:tc>
                <w:tcPr>
                  <w:tcW w:w="2162" w:type="dxa"/>
                  <w:noWrap/>
                  <w:hideMark/>
                </w:tcPr>
                <w:p w14:paraId="66C97ED3" w14:textId="77777777" w:rsidR="005F245B" w:rsidRPr="005F245B" w:rsidRDefault="005F245B" w:rsidP="005F245B">
                  <w:pPr>
                    <w:pStyle w:val="NoSpacing"/>
                    <w:rPr>
                      <w:rFonts w:ascii="Helvetica" w:hAnsi="Helvetica" w:cs="Helvetica"/>
                      <w:b/>
                      <w:bCs/>
                      <w:color w:val="222222"/>
                    </w:rPr>
                  </w:pPr>
                  <w:r w:rsidRPr="005F245B">
                    <w:rPr>
                      <w:rFonts w:ascii="Helvetica" w:hAnsi="Helvetica" w:cs="Helvetica"/>
                      <w:b/>
                      <w:bCs/>
                      <w:color w:val="222222"/>
                    </w:rPr>
                    <w:t>Award Ceiling:</w:t>
                  </w:r>
                </w:p>
              </w:tc>
              <w:tc>
                <w:tcPr>
                  <w:tcW w:w="3000" w:type="dxa"/>
                  <w:vAlign w:val="center"/>
                  <w:hideMark/>
                </w:tcPr>
                <w:p w14:paraId="5B135CC3" w14:textId="77777777" w:rsidR="005F245B" w:rsidRPr="005F245B" w:rsidRDefault="005F245B" w:rsidP="005F245B">
                  <w:pPr>
                    <w:pStyle w:val="NoSpacing"/>
                    <w:rPr>
                      <w:rFonts w:ascii="Helvetica" w:hAnsi="Helvetica" w:cs="Helvetica"/>
                      <w:color w:val="222222"/>
                    </w:rPr>
                  </w:pPr>
                  <w:r w:rsidRPr="005F245B">
                    <w:rPr>
                      <w:rFonts w:ascii="Helvetica" w:hAnsi="Helvetica" w:cs="Helvetica"/>
                      <w:color w:val="222222"/>
                    </w:rPr>
                    <w:t>$12,000,000</w:t>
                  </w:r>
                </w:p>
              </w:tc>
            </w:tr>
            <w:tr w:rsidR="005F245B" w:rsidRPr="005F245B" w14:paraId="024714E5" w14:textId="77777777" w:rsidTr="005F245B">
              <w:trPr>
                <w:tblCellSpacing w:w="0" w:type="dxa"/>
              </w:trPr>
              <w:tc>
                <w:tcPr>
                  <w:tcW w:w="2162" w:type="dxa"/>
                  <w:noWrap/>
                  <w:hideMark/>
                </w:tcPr>
                <w:p w14:paraId="2DA737EE" w14:textId="77777777" w:rsidR="005F245B" w:rsidRPr="005F245B" w:rsidRDefault="005F245B" w:rsidP="005F245B">
                  <w:pPr>
                    <w:pStyle w:val="NoSpacing"/>
                    <w:rPr>
                      <w:rFonts w:ascii="Helvetica" w:hAnsi="Helvetica" w:cs="Helvetica"/>
                      <w:b/>
                      <w:bCs/>
                      <w:color w:val="222222"/>
                    </w:rPr>
                  </w:pPr>
                  <w:r w:rsidRPr="005F245B">
                    <w:rPr>
                      <w:rFonts w:ascii="Helvetica" w:hAnsi="Helvetica" w:cs="Helvetica"/>
                      <w:b/>
                      <w:bCs/>
                      <w:color w:val="222222"/>
                    </w:rPr>
                    <w:t>Award Floor:</w:t>
                  </w:r>
                </w:p>
              </w:tc>
              <w:tc>
                <w:tcPr>
                  <w:tcW w:w="3000" w:type="dxa"/>
                  <w:vAlign w:val="center"/>
                  <w:hideMark/>
                </w:tcPr>
                <w:p w14:paraId="0319726B" w14:textId="77777777" w:rsidR="005F245B" w:rsidRPr="005F245B" w:rsidRDefault="005F245B" w:rsidP="005F245B">
                  <w:pPr>
                    <w:pStyle w:val="NoSpacing"/>
                    <w:rPr>
                      <w:rFonts w:ascii="Helvetica" w:hAnsi="Helvetica" w:cs="Helvetica"/>
                      <w:color w:val="222222"/>
                    </w:rPr>
                  </w:pPr>
                  <w:r w:rsidRPr="005F245B">
                    <w:rPr>
                      <w:rFonts w:ascii="Helvetica" w:hAnsi="Helvetica" w:cs="Helvetica"/>
                      <w:color w:val="222222"/>
                    </w:rPr>
                    <w:t>$0</w:t>
                  </w:r>
                </w:p>
              </w:tc>
            </w:tr>
          </w:tbl>
          <w:p w14:paraId="7BF93423" w14:textId="77777777" w:rsidR="005F245B" w:rsidRPr="005F245B" w:rsidRDefault="005F245B" w:rsidP="005F245B">
            <w:pPr>
              <w:pStyle w:val="NoSpacing"/>
              <w:rPr>
                <w:rFonts w:ascii="Helvetica" w:hAnsi="Helvetica" w:cs="Helvetica"/>
                <w:color w:val="222222"/>
              </w:rPr>
            </w:pPr>
          </w:p>
        </w:tc>
      </w:tr>
    </w:tbl>
    <w:p w14:paraId="41DECE76" w14:textId="77777777" w:rsidR="005F245B" w:rsidRPr="005F245B" w:rsidRDefault="005F245B" w:rsidP="005F245B">
      <w:pPr>
        <w:pStyle w:val="NoSpacing"/>
        <w:rPr>
          <w:rFonts w:ascii="Helvetica" w:hAnsi="Helvetica" w:cs="Helvetica"/>
          <w:color w:val="222222"/>
        </w:rPr>
      </w:pPr>
      <w:r w:rsidRPr="005F245B">
        <w:rPr>
          <w:rFonts w:ascii="Helvetica" w:hAnsi="Helvetica" w:cs="Helvetica"/>
          <w:color w:val="222222"/>
        </w:rP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F245B" w:rsidRPr="005F245B" w14:paraId="136E6CF0" w14:textId="77777777" w:rsidTr="005F245B">
        <w:trPr>
          <w:tblCellSpacing w:w="0" w:type="dxa"/>
        </w:trPr>
        <w:tc>
          <w:tcPr>
            <w:tcW w:w="0" w:type="auto"/>
            <w:noWrap/>
            <w:hideMark/>
          </w:tcPr>
          <w:p w14:paraId="1BA35318" w14:textId="77777777" w:rsidR="005F245B" w:rsidRPr="005F245B" w:rsidRDefault="005F245B" w:rsidP="005F245B">
            <w:pPr>
              <w:pStyle w:val="NoSpacing"/>
              <w:rPr>
                <w:rFonts w:ascii="Helvetica" w:hAnsi="Helvetica" w:cs="Helvetica"/>
                <w:b/>
                <w:bCs/>
                <w:color w:val="222222"/>
              </w:rPr>
            </w:pPr>
            <w:r w:rsidRPr="005F245B">
              <w:rPr>
                <w:rFonts w:ascii="Helvetica" w:hAnsi="Helvetica" w:cs="Helvetica"/>
                <w:b/>
                <w:bCs/>
                <w:color w:val="222222"/>
              </w:rPr>
              <w:t>Eligible Applicants:</w:t>
            </w:r>
          </w:p>
        </w:tc>
        <w:tc>
          <w:tcPr>
            <w:tcW w:w="5000" w:type="pct"/>
            <w:vAlign w:val="center"/>
            <w:hideMark/>
          </w:tcPr>
          <w:p w14:paraId="63B78B78" w14:textId="77777777" w:rsidR="005F245B" w:rsidRPr="005F245B" w:rsidRDefault="005F245B" w:rsidP="005F245B">
            <w:pPr>
              <w:pStyle w:val="NoSpacing"/>
              <w:rPr>
                <w:rFonts w:ascii="Helvetica" w:hAnsi="Helvetica" w:cs="Helvetica"/>
                <w:color w:val="222222"/>
              </w:rPr>
            </w:pPr>
            <w:r w:rsidRPr="005F245B">
              <w:rPr>
                <w:rFonts w:ascii="Helvetica" w:hAnsi="Helvetica" w:cs="Helvetica"/>
                <w:color w:val="222222"/>
              </w:rPr>
              <w:t>County governments</w:t>
            </w:r>
            <w:r w:rsidRPr="005F245B">
              <w:rPr>
                <w:rFonts w:ascii="Helvetica" w:hAnsi="Helvetica" w:cs="Helvetica"/>
                <w:color w:val="222222"/>
              </w:rPr>
              <w:br/>
              <w:t>Others (see text field entitled "Additional Information on Eligibility" for clarification)</w:t>
            </w:r>
            <w:r w:rsidRPr="005F245B">
              <w:rPr>
                <w:rFonts w:ascii="Helvetica" w:hAnsi="Helvetica" w:cs="Helvetica"/>
                <w:color w:val="222222"/>
              </w:rPr>
              <w:br/>
              <w:t>State governments</w:t>
            </w:r>
            <w:r w:rsidRPr="005F245B">
              <w:rPr>
                <w:rFonts w:ascii="Helvetica" w:hAnsi="Helvetica" w:cs="Helvetica"/>
                <w:color w:val="222222"/>
              </w:rPr>
              <w:br/>
              <w:t>City or township governments</w:t>
            </w:r>
            <w:r w:rsidRPr="005F245B">
              <w:rPr>
                <w:rFonts w:ascii="Helvetica" w:hAnsi="Helvetica" w:cs="Helvetica"/>
                <w:color w:val="222222"/>
              </w:rPr>
              <w:br/>
            </w:r>
            <w:r w:rsidRPr="005F245B">
              <w:rPr>
                <w:rFonts w:ascii="Helvetica" w:hAnsi="Helvetica" w:cs="Helvetica"/>
                <w:color w:val="222222"/>
              </w:rPr>
              <w:lastRenderedPageBreak/>
              <w:t>Special district governments</w:t>
            </w:r>
            <w:r w:rsidRPr="005F245B">
              <w:rPr>
                <w:rFonts w:ascii="Helvetica" w:hAnsi="Helvetica" w:cs="Helvetica"/>
                <w:color w:val="222222"/>
              </w:rPr>
              <w:br/>
              <w:t>Independent school districts</w:t>
            </w:r>
            <w:r w:rsidRPr="005F245B">
              <w:rPr>
                <w:rFonts w:ascii="Helvetica" w:hAnsi="Helvetica" w:cs="Helvetica"/>
                <w:color w:val="222222"/>
              </w:rPr>
              <w:br/>
              <w:t>Public and State controlled institutions of higher education</w:t>
            </w:r>
            <w:r w:rsidRPr="005F245B">
              <w:rPr>
                <w:rFonts w:ascii="Helvetica" w:hAnsi="Helvetica" w:cs="Helvetica"/>
                <w:color w:val="222222"/>
              </w:rPr>
              <w:br/>
              <w:t>Individuals</w:t>
            </w:r>
            <w:r w:rsidRPr="005F245B">
              <w:rPr>
                <w:rFonts w:ascii="Helvetica" w:hAnsi="Helvetica" w:cs="Helvetica"/>
                <w:color w:val="222222"/>
              </w:rPr>
              <w:br/>
              <w:t>Native American tribal organizations (other than Federally recognized tribal governments)</w:t>
            </w:r>
            <w:r w:rsidRPr="005F245B">
              <w:rPr>
                <w:rFonts w:ascii="Helvetica" w:hAnsi="Helvetica" w:cs="Helvetica"/>
                <w:color w:val="222222"/>
              </w:rPr>
              <w:br/>
              <w:t>For profit organizations other than small businesses</w:t>
            </w:r>
            <w:r w:rsidRPr="005F245B">
              <w:rPr>
                <w:rFonts w:ascii="Helvetica" w:hAnsi="Helvetica" w:cs="Helvetica"/>
                <w:color w:val="222222"/>
              </w:rPr>
              <w:br/>
              <w:t>Nonprofits having a 501(c)(3) status with the IRS, other than institutions of higher education</w:t>
            </w:r>
            <w:r w:rsidRPr="005F245B">
              <w:rPr>
                <w:rFonts w:ascii="Helvetica" w:hAnsi="Helvetica" w:cs="Helvetica"/>
                <w:color w:val="222222"/>
              </w:rPr>
              <w:br/>
              <w:t>Small businesses</w:t>
            </w:r>
            <w:r w:rsidRPr="005F245B">
              <w:rPr>
                <w:rFonts w:ascii="Helvetica" w:hAnsi="Helvetica" w:cs="Helvetica"/>
                <w:color w:val="222222"/>
              </w:rPr>
              <w:br/>
              <w:t>Private institutions of higher education</w:t>
            </w:r>
            <w:r w:rsidRPr="005F245B">
              <w:rPr>
                <w:rFonts w:ascii="Helvetica" w:hAnsi="Helvetica" w:cs="Helvetica"/>
                <w:color w:val="222222"/>
              </w:rPr>
              <w:br/>
              <w:t>Native American tribal governments (Federally recognized)</w:t>
            </w:r>
            <w:r w:rsidRPr="005F245B">
              <w:rPr>
                <w:rFonts w:ascii="Helvetica" w:hAnsi="Helvetica" w:cs="Helvetica"/>
                <w:color w:val="222222"/>
              </w:rPr>
              <w:br/>
              <w:t>Public housing authorities/Indian housing authorities</w:t>
            </w:r>
            <w:r w:rsidRPr="005F245B">
              <w:rPr>
                <w:rFonts w:ascii="Helvetica" w:hAnsi="Helvetica" w:cs="Helvetica"/>
                <w:color w:val="222222"/>
              </w:rPr>
              <w:br/>
              <w:t>Nonprofits that do not have a 501(c)(3) status with the IRS, other than institutions of higher education</w:t>
            </w:r>
          </w:p>
        </w:tc>
      </w:tr>
      <w:tr w:rsidR="005F245B" w:rsidRPr="005F245B" w14:paraId="6B430C12" w14:textId="77777777" w:rsidTr="005F245B">
        <w:trPr>
          <w:tblCellSpacing w:w="0" w:type="dxa"/>
        </w:trPr>
        <w:tc>
          <w:tcPr>
            <w:tcW w:w="0" w:type="auto"/>
            <w:noWrap/>
            <w:hideMark/>
          </w:tcPr>
          <w:p w14:paraId="0E55EDB6" w14:textId="77777777" w:rsidR="005F245B" w:rsidRPr="005F245B" w:rsidRDefault="005F245B" w:rsidP="005F245B">
            <w:pPr>
              <w:pStyle w:val="NoSpacing"/>
              <w:rPr>
                <w:rFonts w:ascii="Helvetica" w:hAnsi="Helvetica" w:cs="Helvetica"/>
                <w:b/>
                <w:bCs/>
                <w:color w:val="222222"/>
              </w:rPr>
            </w:pPr>
            <w:r w:rsidRPr="005F245B">
              <w:rPr>
                <w:rFonts w:ascii="Helvetica" w:hAnsi="Helvetica" w:cs="Helvetica"/>
                <w:b/>
                <w:bCs/>
                <w:color w:val="222222"/>
              </w:rPr>
              <w:lastRenderedPageBreak/>
              <w:t>Additional Information on Eligibility:</w:t>
            </w:r>
          </w:p>
        </w:tc>
        <w:tc>
          <w:tcPr>
            <w:tcW w:w="5000" w:type="pct"/>
            <w:vAlign w:val="center"/>
            <w:hideMark/>
          </w:tcPr>
          <w:p w14:paraId="118D0D47" w14:textId="0B379B12" w:rsidR="005F245B" w:rsidRPr="005F245B" w:rsidRDefault="005F245B" w:rsidP="005F245B">
            <w:pPr>
              <w:pStyle w:val="NoSpacing"/>
              <w:rPr>
                <w:rFonts w:ascii="Helvetica" w:hAnsi="Helvetica" w:cs="Helvetica"/>
                <w:color w:val="222222"/>
              </w:rPr>
            </w:pPr>
            <w:r w:rsidRPr="005F245B">
              <w:rPr>
                <w:rFonts w:ascii="Helvetica" w:hAnsi="Helvetica" w:cs="Helvetica"/>
                <w:color w:val="222222"/>
              </w:rPr>
              <w:t>For purposes of this solicitation, "state" means any state of the United States, the District of Columbia, the Commonwealth of Puerto Rico, the Virgin Islands, Guam, American Samoa, and the Commonwealth of the Northern Mariana Islands. Foreign governments, foreign organizations, and foreign colleges and universities are not eligible to apply. Federal agencies are eligible to apply. (Any award made to a federal agency will be made as an inter-agency reimbursable agreement.) To advance Executive Order 13929 Safe Policing for Safe Communities, the Attorney General determined that all state, local, and university or college law enforcement agencies must be certified by an approved independent credentialing body or have started the certification process, to be eligible for FY 2022 DOJ discretionary grant funding. To become certified, the law enforcement agency must meet two mandatory conditions: (1) the agency</w:t>
            </w:r>
            <w:r w:rsidR="00F0610F">
              <w:rPr>
                <w:rFonts w:ascii="Helvetica" w:hAnsi="Helvetica" w:cs="Helvetica"/>
                <w:color w:val="222222"/>
              </w:rPr>
              <w:t>’</w:t>
            </w:r>
            <w:r w:rsidRPr="005F245B">
              <w:rPr>
                <w:rFonts w:ascii="Helvetica" w:hAnsi="Helvetica" w:cs="Helvetica"/>
                <w:color w:val="222222"/>
              </w:rPr>
              <w:t>s use-of-force policies adhere to all applicable federal, state, and local laws and (2) the agency</w:t>
            </w:r>
            <w:r w:rsidR="00F0610F">
              <w:rPr>
                <w:rFonts w:ascii="Helvetica" w:hAnsi="Helvetica" w:cs="Helvetica"/>
                <w:color w:val="222222"/>
              </w:rPr>
              <w:t>’</w:t>
            </w:r>
            <w:r w:rsidRPr="005F245B">
              <w:rPr>
                <w:rFonts w:ascii="Helvetica" w:hAnsi="Helvetica" w:cs="Helvetica"/>
                <w:color w:val="222222"/>
              </w:rPr>
              <w:t>s use-of-force policies prohibit chokeholds except in situations where use of deadly force is allowed by law. The certification requirement also applies to law enforcement agencies receiving DOJ discretionary grant funding through a subaward. For detailed information on this certification requirement, please visit https://cops.usdoj.gov/SafePolicingEO to access the Standards for Certification on Safe Policing for Safe Communities, the Implementation Fact Sheet, and the List of Designated Independent Credentialing Bodies. All recipients and subrecipients (including any for-profit organization) must forgo any profit or management fee.</w:t>
            </w:r>
          </w:p>
        </w:tc>
      </w:tr>
    </w:tbl>
    <w:p w14:paraId="0632FFFC" w14:textId="77777777" w:rsidR="005F245B" w:rsidRPr="005F245B" w:rsidRDefault="005F245B" w:rsidP="005F245B">
      <w:pPr>
        <w:pStyle w:val="NoSpacing"/>
        <w:rPr>
          <w:rFonts w:ascii="Helvetica" w:hAnsi="Helvetica" w:cs="Helvetica"/>
          <w:color w:val="222222"/>
        </w:rPr>
      </w:pPr>
      <w:r w:rsidRPr="005F245B">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F245B" w:rsidRPr="005F245B" w14:paraId="3A1E114C" w14:textId="77777777" w:rsidTr="005F245B">
        <w:trPr>
          <w:tblCellSpacing w:w="0" w:type="dxa"/>
        </w:trPr>
        <w:tc>
          <w:tcPr>
            <w:tcW w:w="0" w:type="auto"/>
            <w:noWrap/>
            <w:hideMark/>
          </w:tcPr>
          <w:p w14:paraId="6D931A52" w14:textId="77777777" w:rsidR="005F245B" w:rsidRPr="005F245B" w:rsidRDefault="005F245B" w:rsidP="005F245B">
            <w:pPr>
              <w:pStyle w:val="NoSpacing"/>
              <w:rPr>
                <w:rFonts w:ascii="Helvetica" w:hAnsi="Helvetica" w:cs="Helvetica"/>
                <w:b/>
                <w:bCs/>
                <w:color w:val="222222"/>
              </w:rPr>
            </w:pPr>
            <w:r w:rsidRPr="005F245B">
              <w:rPr>
                <w:rFonts w:ascii="Helvetica" w:hAnsi="Helvetica" w:cs="Helvetica"/>
                <w:b/>
                <w:bCs/>
                <w:color w:val="222222"/>
              </w:rPr>
              <w:t>Agency Name:</w:t>
            </w:r>
          </w:p>
        </w:tc>
        <w:tc>
          <w:tcPr>
            <w:tcW w:w="5000" w:type="pct"/>
            <w:vAlign w:val="center"/>
            <w:hideMark/>
          </w:tcPr>
          <w:p w14:paraId="3F65A956" w14:textId="77777777" w:rsidR="005F245B" w:rsidRPr="005F245B" w:rsidRDefault="005F245B" w:rsidP="005F245B">
            <w:pPr>
              <w:pStyle w:val="NoSpacing"/>
              <w:rPr>
                <w:rFonts w:ascii="Helvetica" w:hAnsi="Helvetica" w:cs="Helvetica"/>
                <w:color w:val="222222"/>
              </w:rPr>
            </w:pPr>
            <w:r w:rsidRPr="005F245B">
              <w:rPr>
                <w:rFonts w:ascii="Helvetica" w:hAnsi="Helvetica" w:cs="Helvetica"/>
                <w:color w:val="222222"/>
              </w:rPr>
              <w:t>National Institute of Justice</w:t>
            </w:r>
          </w:p>
        </w:tc>
      </w:tr>
      <w:tr w:rsidR="005F245B" w:rsidRPr="005F245B" w14:paraId="33ED2097" w14:textId="77777777" w:rsidTr="005F245B">
        <w:trPr>
          <w:tblCellSpacing w:w="0" w:type="dxa"/>
        </w:trPr>
        <w:tc>
          <w:tcPr>
            <w:tcW w:w="0" w:type="auto"/>
            <w:noWrap/>
            <w:hideMark/>
          </w:tcPr>
          <w:p w14:paraId="2E8A6E45" w14:textId="77777777" w:rsidR="005F245B" w:rsidRPr="005F245B" w:rsidRDefault="005F245B" w:rsidP="005F245B">
            <w:pPr>
              <w:pStyle w:val="NoSpacing"/>
              <w:rPr>
                <w:rFonts w:ascii="Helvetica" w:hAnsi="Helvetica" w:cs="Helvetica"/>
                <w:b/>
                <w:bCs/>
                <w:color w:val="222222"/>
              </w:rPr>
            </w:pPr>
            <w:r w:rsidRPr="005F245B">
              <w:rPr>
                <w:rFonts w:ascii="Helvetica" w:hAnsi="Helvetica" w:cs="Helvetica"/>
                <w:b/>
                <w:bCs/>
                <w:color w:val="222222"/>
              </w:rPr>
              <w:t>Description:</w:t>
            </w:r>
          </w:p>
        </w:tc>
        <w:tc>
          <w:tcPr>
            <w:tcW w:w="5000" w:type="pct"/>
            <w:vAlign w:val="center"/>
            <w:hideMark/>
          </w:tcPr>
          <w:p w14:paraId="0FB528DB" w14:textId="77777777" w:rsidR="005F245B" w:rsidRPr="005F245B" w:rsidRDefault="005F245B" w:rsidP="005F245B">
            <w:pPr>
              <w:pStyle w:val="NoSpacing"/>
              <w:rPr>
                <w:rFonts w:ascii="Helvetica" w:hAnsi="Helvetica" w:cs="Helvetica"/>
                <w:color w:val="222222"/>
              </w:rPr>
            </w:pPr>
            <w:r w:rsidRPr="005F245B">
              <w:rPr>
                <w:rFonts w:ascii="Helvetica" w:hAnsi="Helvetica" w:cs="Helvetica"/>
                <w:color w:val="222222"/>
              </w:rPr>
              <w:t xml:space="preserve">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With this solicitation, NIJ seeks proposals for rigorous basic or applied research and development projects. An NIJ forensic science research and development grant supports a discrete, specified, circumscribed project that will: 1. Increase the body of knowledge to guide and inform forensic science policy and practice; or 2. Lead to the production of useful material(s), device(s), system(s), or method(s) that have the potential for forensic application. The intent of this program is to direct the findings of basic scientific </w:t>
            </w:r>
            <w:r w:rsidRPr="005F245B">
              <w:rPr>
                <w:rFonts w:ascii="Helvetica" w:hAnsi="Helvetica" w:cs="Helvetica"/>
                <w:color w:val="222222"/>
              </w:rPr>
              <w:lastRenderedPageBreak/>
              <w:t>research; foster research and development in broader scientific fields applicable to forensic science; and support ongoing forensic science research toward the development of highly-discriminating, accurate, reliable, cost-effective, and rapid methods for the identification, analysis, and interpretation of forensic evidence for criminal justice purposes. Projects should address the challenges and needs of the forensic science community, including but not limited to, the operational needs discussed at NIJ’s FY 2020 Forensic Science Technology Working Group (TWG) meeting, which may be found on NIJ.OJP.gov. Additional research needs of the forensic science community can be found at the Organization of Scientific Area Committees website. Although the goals and deliverables of proposed projects are not required to result in immediate solutions to the posted challenges and needs, proposals should, at a minimum, address the foundational work that will lead to eventual solutions. Applications proposing research involving partnerships with criminal justice or other agencies should include a strong letter of support, signed by an appropriate decision-making authority from each proposed, partnering agency. A letter of support should include the partnering agency’s acknowledgement that de-identified data derived from, provided to, or obtained through this project will be archived by the grant recipient in accordance with their data archiving plan (see Data Archiving Plan under "Application and Submission Information"). If selected for award, grantees will be expected to have a formal agreement in place with partnering agencies by January 1, 2023. That formal agreement must include a provision to meet the data archiving requirements of the award. In the case of partnerships that will involve the use of federal award funds by multiple partnering agencies to carry out the proposed project, only one entity/partnering agency may be the applicant (as is the case with any application submitted in response to this solicitation); any others must be proposed as subrecipients.</w:t>
            </w:r>
          </w:p>
        </w:tc>
      </w:tr>
      <w:tr w:rsidR="005F245B" w:rsidRPr="005F245B" w14:paraId="133649B3" w14:textId="77777777" w:rsidTr="005F245B">
        <w:trPr>
          <w:tblCellSpacing w:w="0" w:type="dxa"/>
        </w:trPr>
        <w:tc>
          <w:tcPr>
            <w:tcW w:w="0" w:type="auto"/>
            <w:noWrap/>
            <w:hideMark/>
          </w:tcPr>
          <w:p w14:paraId="2B082230" w14:textId="77777777" w:rsidR="005F245B" w:rsidRPr="005F245B" w:rsidRDefault="005F245B" w:rsidP="005F245B">
            <w:pPr>
              <w:pStyle w:val="NoSpacing"/>
              <w:rPr>
                <w:rFonts w:ascii="Helvetica" w:hAnsi="Helvetica" w:cs="Helvetica"/>
                <w:b/>
                <w:bCs/>
                <w:color w:val="222222"/>
              </w:rPr>
            </w:pPr>
            <w:r w:rsidRPr="005F245B">
              <w:rPr>
                <w:rFonts w:ascii="Helvetica" w:hAnsi="Helvetica" w:cs="Helvetica"/>
                <w:b/>
                <w:bCs/>
                <w:color w:val="222222"/>
              </w:rPr>
              <w:lastRenderedPageBreak/>
              <w:t>Link to Additional Information:</w:t>
            </w:r>
          </w:p>
        </w:tc>
        <w:tc>
          <w:tcPr>
            <w:tcW w:w="5000" w:type="pct"/>
            <w:vAlign w:val="center"/>
            <w:hideMark/>
          </w:tcPr>
          <w:p w14:paraId="72146367" w14:textId="77777777" w:rsidR="005F245B" w:rsidRPr="005F245B" w:rsidRDefault="005F245B" w:rsidP="005F245B">
            <w:pPr>
              <w:pStyle w:val="NoSpacing"/>
              <w:rPr>
                <w:rFonts w:ascii="Helvetica" w:hAnsi="Helvetica" w:cs="Helvetica"/>
                <w:color w:val="222222"/>
              </w:rPr>
            </w:pPr>
            <w:hyperlink r:id="rId518" w:tgtFrame="_blank" w:tooltip="Link to Additional Information" w:history="1">
              <w:r w:rsidRPr="005F245B">
                <w:rPr>
                  <w:rStyle w:val="Hyperlink"/>
                  <w:rFonts w:ascii="Helvetica" w:hAnsi="Helvetica" w:cs="Helvetica"/>
                </w:rPr>
                <w:t>Full Announcement</w:t>
              </w:r>
            </w:hyperlink>
          </w:p>
        </w:tc>
      </w:tr>
      <w:tr w:rsidR="005F245B" w:rsidRPr="005F245B" w14:paraId="34ABF054" w14:textId="77777777" w:rsidTr="005F245B">
        <w:trPr>
          <w:tblCellSpacing w:w="0" w:type="dxa"/>
        </w:trPr>
        <w:tc>
          <w:tcPr>
            <w:tcW w:w="0" w:type="auto"/>
            <w:noWrap/>
            <w:hideMark/>
          </w:tcPr>
          <w:p w14:paraId="24B6256E" w14:textId="77777777" w:rsidR="005F245B" w:rsidRPr="005F245B" w:rsidRDefault="005F245B" w:rsidP="005F245B">
            <w:pPr>
              <w:pStyle w:val="NoSpacing"/>
              <w:rPr>
                <w:rFonts w:ascii="Helvetica" w:hAnsi="Helvetica" w:cs="Helvetica"/>
                <w:b/>
                <w:bCs/>
                <w:color w:val="222222"/>
              </w:rPr>
            </w:pPr>
            <w:r w:rsidRPr="005F245B">
              <w:rPr>
                <w:rFonts w:ascii="Helvetica" w:hAnsi="Helvetica" w:cs="Helvetica"/>
                <w:b/>
                <w:bCs/>
                <w:color w:val="222222"/>
              </w:rPr>
              <w:t>Grantor Contact Information:</w:t>
            </w:r>
          </w:p>
        </w:tc>
        <w:tc>
          <w:tcPr>
            <w:tcW w:w="5000" w:type="pct"/>
            <w:vAlign w:val="center"/>
            <w:hideMark/>
          </w:tcPr>
          <w:p w14:paraId="7AC6B8C9" w14:textId="77777777" w:rsidR="005F245B" w:rsidRPr="005F245B" w:rsidRDefault="005F245B" w:rsidP="005F245B">
            <w:pPr>
              <w:pStyle w:val="NoSpacing"/>
              <w:rPr>
                <w:rFonts w:ascii="Helvetica" w:hAnsi="Helvetica" w:cs="Helvetica"/>
                <w:color w:val="222222"/>
              </w:rPr>
            </w:pPr>
            <w:r w:rsidRPr="005F245B">
              <w:rPr>
                <w:rFonts w:ascii="Helvetica" w:hAnsi="Helvetica" w:cs="Helvetica"/>
                <w:color w:val="222222"/>
              </w:rPr>
              <w:t>If you have difficulty accessing the full announcement electronically, please contact:</w:t>
            </w:r>
            <w:r w:rsidRPr="005F245B">
              <w:rPr>
                <w:rFonts w:ascii="Helvetica" w:hAnsi="Helvetica" w:cs="Helvetica"/>
                <w:color w:val="222222"/>
              </w:rPr>
              <w:br/>
            </w:r>
            <w:r w:rsidRPr="005F245B">
              <w:rPr>
                <w:rFonts w:ascii="Helvetica" w:hAnsi="Helvetica" w:cs="Helvetica"/>
                <w:color w:val="222222"/>
              </w:rPr>
              <w:br/>
              <w:t>For technical assistance with submitting the Application for Federal Assistance standard form (SF)-424 and a Disclosure of Lobbying Activities form (SF-LLL) in Grants.gov, contact the Grants.gov Customer Support Hotline at 800-518-4726, 606-545-5035, Grants.gov Customer Support, or support@grants.gov. The Grants.gov Support Hotline operates 24 hours a day, 7 days a week, except on federal holidays. For technical assistance with submitting the full application in DOJ's Justice Grants System (JustGrants), contact the JustGrants Service Desk at 833-872-5175 or JustGrants.Support@usdoj.gov. The JustGrants Service Desk operates 5 a.m. to 9 p.m. eastern time Monday-Friday and 9 a.m. to 5 p.m. Saturday, Sunday, and Federal holidays. For assistance with any other requirements of this solicitation, contact the OJP Response Center by telephone at 800-851-3420 or TTY: 301-240-6310 (hearing impaired only), or by email at grants@ncjrs.gov. The OJP Response Center hours of operation are 10:00 a.m. to 6:00 p.m., eastern time Monday-Friday, and 10:00 a.m. to 8:00 p.m. on the solicitation closing date. grants@ncjrs.gov</w:t>
            </w:r>
            <w:r w:rsidRPr="005F245B">
              <w:rPr>
                <w:rFonts w:ascii="Helvetica" w:hAnsi="Helvetica" w:cs="Helvetica"/>
                <w:color w:val="222222"/>
              </w:rPr>
              <w:br/>
            </w:r>
            <w:r w:rsidRPr="005F245B">
              <w:rPr>
                <w:rFonts w:ascii="Helvetica" w:hAnsi="Helvetica" w:cs="Helvetica"/>
                <w:color w:val="222222"/>
              </w:rPr>
              <w:br/>
            </w:r>
            <w:hyperlink r:id="rId519" w:history="1">
              <w:r w:rsidRPr="005F245B">
                <w:rPr>
                  <w:rStyle w:val="Hyperlink"/>
                  <w:rFonts w:ascii="Helvetica" w:hAnsi="Helvetica" w:cs="Helvetica"/>
                </w:rPr>
                <w:t>Agency POC</w:t>
              </w:r>
            </w:hyperlink>
          </w:p>
        </w:tc>
      </w:tr>
    </w:tbl>
    <w:p w14:paraId="4902E753" w14:textId="0A69025A" w:rsidR="005F245B" w:rsidRDefault="005F245B" w:rsidP="005F245B">
      <w:pPr>
        <w:pStyle w:val="NoSpacing"/>
        <w:pBdr>
          <w:bottom w:val="single" w:sz="6" w:space="1" w:color="auto"/>
        </w:pBdr>
        <w:rPr>
          <w:rFonts w:ascii="Helvetica" w:hAnsi="Helvetica" w:cs="Helvetica"/>
          <w:sz w:val="24"/>
          <w:szCs w:val="24"/>
        </w:rPr>
      </w:pPr>
      <w:r w:rsidRPr="00EC0496">
        <w:rPr>
          <w:rFonts w:ascii="Helvetica" w:hAnsi="Helvetica" w:cs="Helvetica"/>
          <w:color w:val="222222"/>
          <w:sz w:val="24"/>
          <w:szCs w:val="24"/>
        </w:rPr>
        <w:br/>
      </w:r>
      <w:hyperlink r:id="rId520" w:tgtFrame="_blank" w:history="1">
        <w:r w:rsidRPr="00EC0496">
          <w:rPr>
            <w:rStyle w:val="Hyperlink"/>
            <w:rFonts w:ascii="Helvetica" w:hAnsi="Helvetica" w:cs="Helvetica"/>
            <w:color w:val="1155CC"/>
            <w:sz w:val="24"/>
            <w:szCs w:val="24"/>
            <w:shd w:val="clear" w:color="auto" w:fill="FFFFFF"/>
          </w:rPr>
          <w:t>https://www.grants.gov/web/gran</w:t>
        </w:r>
        <w:r w:rsidRPr="00EC0496">
          <w:rPr>
            <w:rStyle w:val="Hyperlink"/>
            <w:rFonts w:ascii="Helvetica" w:hAnsi="Helvetica" w:cs="Helvetica"/>
            <w:color w:val="1155CC"/>
            <w:sz w:val="24"/>
            <w:szCs w:val="24"/>
            <w:shd w:val="clear" w:color="auto" w:fill="FFFFFF"/>
          </w:rPr>
          <w:t>t</w:t>
        </w:r>
        <w:r w:rsidRPr="00EC0496">
          <w:rPr>
            <w:rStyle w:val="Hyperlink"/>
            <w:rFonts w:ascii="Helvetica" w:hAnsi="Helvetica" w:cs="Helvetica"/>
            <w:color w:val="1155CC"/>
            <w:sz w:val="24"/>
            <w:szCs w:val="24"/>
            <w:shd w:val="clear" w:color="auto" w:fill="FFFFFF"/>
          </w:rPr>
          <w:t>s/view-opportunity.html?oppId=338505</w:t>
        </w:r>
      </w:hyperlink>
    </w:p>
    <w:p w14:paraId="4962E36A" w14:textId="77777777" w:rsidR="003A1ECC" w:rsidRDefault="003A1ECC" w:rsidP="005F245B">
      <w:pPr>
        <w:pStyle w:val="NoSpacing"/>
        <w:rPr>
          <w:rFonts w:ascii="Helvetica" w:hAnsi="Helvetica" w:cs="Helvetica"/>
          <w:color w:val="222222"/>
          <w:sz w:val="24"/>
          <w:szCs w:val="24"/>
        </w:rPr>
      </w:pPr>
    </w:p>
    <w:p w14:paraId="444A7433" w14:textId="77777777" w:rsidR="005F245B" w:rsidRDefault="005F245B" w:rsidP="005F245B">
      <w:pPr>
        <w:pStyle w:val="NoSpacing"/>
        <w:rPr>
          <w:rFonts w:ascii="Helvetica" w:hAnsi="Helvetica" w:cs="Helvetica"/>
          <w:color w:val="222222"/>
          <w:sz w:val="24"/>
          <w:szCs w:val="24"/>
          <w:shd w:val="clear" w:color="auto" w:fill="FFFFFF"/>
        </w:rPr>
      </w:pPr>
      <w:bookmarkStart w:id="603" w:name="DOJNIJYouthMentoring"/>
      <w:bookmarkEnd w:id="603"/>
      <w:r w:rsidRPr="00C126C7">
        <w:rPr>
          <w:rFonts w:ascii="Helvetica" w:hAnsi="Helvetica" w:cs="Helvetica"/>
          <w:color w:val="222222"/>
          <w:sz w:val="24"/>
          <w:szCs w:val="24"/>
          <w:highlight w:val="cyan"/>
          <w:shd w:val="clear" w:color="auto" w:fill="FFFFFF"/>
        </w:rPr>
        <w:lastRenderedPageBreak/>
        <w:t>National Institute of Justice</w:t>
      </w:r>
      <w:r w:rsidRPr="00C126C7">
        <w:rPr>
          <w:rFonts w:ascii="Helvetica" w:hAnsi="Helvetica" w:cs="Helvetica"/>
          <w:color w:val="222222"/>
          <w:sz w:val="24"/>
          <w:szCs w:val="24"/>
          <w:highlight w:val="cyan"/>
        </w:rPr>
        <w:br/>
      </w:r>
      <w:r w:rsidRPr="00C126C7">
        <w:rPr>
          <w:rFonts w:ascii="Helvetica" w:hAnsi="Helvetica" w:cs="Helvetica"/>
          <w:color w:val="222222"/>
          <w:sz w:val="24"/>
          <w:szCs w:val="24"/>
          <w:highlight w:val="cyan"/>
          <w:shd w:val="clear" w:color="auto" w:fill="FFFFFF"/>
        </w:rPr>
        <w:t>NIJ FY22 Youth Mentoring Research and Evaluation</w:t>
      </w:r>
      <w:r w:rsidRPr="00C126C7">
        <w:rPr>
          <w:rFonts w:ascii="Helvetica" w:hAnsi="Helvetica" w:cs="Helvetica"/>
          <w:color w:val="222222"/>
          <w:sz w:val="24"/>
          <w:szCs w:val="24"/>
          <w:highlight w:val="cyan"/>
        </w:rPr>
        <w:br/>
      </w:r>
      <w:r w:rsidRPr="00C126C7">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A1ECC" w:rsidRPr="003A1ECC" w14:paraId="40EBD5B4" w14:textId="77777777" w:rsidTr="003A1EC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324"/>
            </w:tblGrid>
            <w:tr w:rsidR="003A1ECC" w:rsidRPr="003A1ECC" w14:paraId="381B1A79" w14:textId="77777777" w:rsidTr="003A1ECC">
              <w:trPr>
                <w:tblCellSpacing w:w="0" w:type="dxa"/>
              </w:trPr>
              <w:tc>
                <w:tcPr>
                  <w:tcW w:w="1522" w:type="dxa"/>
                  <w:noWrap/>
                  <w:hideMark/>
                </w:tcPr>
                <w:p w14:paraId="255D2613" w14:textId="77777777" w:rsidR="003A1ECC" w:rsidRPr="003A1ECC" w:rsidRDefault="003A1ECC" w:rsidP="003A1ECC">
                  <w:pPr>
                    <w:pStyle w:val="NoSpacing"/>
                    <w:rPr>
                      <w:rFonts w:ascii="Helvetica" w:hAnsi="Helvetica" w:cs="Helvetica"/>
                      <w:b/>
                      <w:bCs/>
                      <w:color w:val="222222"/>
                    </w:rPr>
                  </w:pPr>
                  <w:r w:rsidRPr="003A1ECC">
                    <w:rPr>
                      <w:rFonts w:ascii="Helvetica" w:hAnsi="Helvetica" w:cs="Helvetica"/>
                      <w:b/>
                      <w:bCs/>
                      <w:color w:val="222222"/>
                    </w:rPr>
                    <w:t>Document Type:</w:t>
                  </w:r>
                </w:p>
              </w:tc>
              <w:tc>
                <w:tcPr>
                  <w:tcW w:w="3723" w:type="dxa"/>
                  <w:vAlign w:val="center"/>
                  <w:hideMark/>
                </w:tcPr>
                <w:p w14:paraId="018A779B" w14:textId="77777777" w:rsidR="003A1ECC" w:rsidRPr="003A1ECC" w:rsidRDefault="003A1ECC" w:rsidP="003A1ECC">
                  <w:pPr>
                    <w:pStyle w:val="NoSpacing"/>
                    <w:rPr>
                      <w:rFonts w:ascii="Helvetica" w:hAnsi="Helvetica" w:cs="Helvetica"/>
                      <w:color w:val="222222"/>
                    </w:rPr>
                  </w:pPr>
                  <w:r w:rsidRPr="003A1ECC">
                    <w:rPr>
                      <w:rFonts w:ascii="Helvetica" w:hAnsi="Helvetica" w:cs="Helvetica"/>
                      <w:color w:val="222222"/>
                    </w:rPr>
                    <w:t>Grants Notice</w:t>
                  </w:r>
                </w:p>
              </w:tc>
            </w:tr>
            <w:tr w:rsidR="003A1ECC" w:rsidRPr="003A1ECC" w14:paraId="3C050503" w14:textId="77777777" w:rsidTr="003A1ECC">
              <w:trPr>
                <w:tblCellSpacing w:w="0" w:type="dxa"/>
              </w:trPr>
              <w:tc>
                <w:tcPr>
                  <w:tcW w:w="1522" w:type="dxa"/>
                  <w:noWrap/>
                  <w:hideMark/>
                </w:tcPr>
                <w:p w14:paraId="02D37166" w14:textId="77777777" w:rsidR="003A1ECC" w:rsidRPr="003A1ECC" w:rsidRDefault="003A1ECC" w:rsidP="003A1ECC">
                  <w:pPr>
                    <w:pStyle w:val="NoSpacing"/>
                    <w:rPr>
                      <w:rFonts w:ascii="Helvetica" w:hAnsi="Helvetica" w:cs="Helvetica"/>
                      <w:b/>
                      <w:bCs/>
                      <w:color w:val="222222"/>
                    </w:rPr>
                  </w:pPr>
                  <w:r w:rsidRPr="003A1ECC">
                    <w:rPr>
                      <w:rFonts w:ascii="Helvetica" w:hAnsi="Helvetica" w:cs="Helvetica"/>
                      <w:b/>
                      <w:bCs/>
                      <w:color w:val="222222"/>
                    </w:rPr>
                    <w:t>Funding Opportunity Number:</w:t>
                  </w:r>
                </w:p>
              </w:tc>
              <w:tc>
                <w:tcPr>
                  <w:tcW w:w="3723" w:type="dxa"/>
                  <w:vAlign w:val="center"/>
                  <w:hideMark/>
                </w:tcPr>
                <w:p w14:paraId="04B2020B" w14:textId="77777777" w:rsidR="003A1ECC" w:rsidRPr="003A1ECC" w:rsidRDefault="003A1ECC" w:rsidP="003A1ECC">
                  <w:pPr>
                    <w:pStyle w:val="NoSpacing"/>
                    <w:rPr>
                      <w:rFonts w:ascii="Helvetica" w:hAnsi="Helvetica" w:cs="Helvetica"/>
                      <w:color w:val="222222"/>
                    </w:rPr>
                  </w:pPr>
                  <w:r w:rsidRPr="003A1ECC">
                    <w:rPr>
                      <w:rFonts w:ascii="Helvetica" w:hAnsi="Helvetica" w:cs="Helvetica"/>
                      <w:color w:val="222222"/>
                    </w:rPr>
                    <w:t>O-NIJ-2022-171185</w:t>
                  </w:r>
                </w:p>
              </w:tc>
            </w:tr>
            <w:tr w:rsidR="003A1ECC" w:rsidRPr="003A1ECC" w14:paraId="6656C913" w14:textId="77777777" w:rsidTr="003A1ECC">
              <w:trPr>
                <w:tblCellSpacing w:w="0" w:type="dxa"/>
              </w:trPr>
              <w:tc>
                <w:tcPr>
                  <w:tcW w:w="1522" w:type="dxa"/>
                  <w:noWrap/>
                  <w:hideMark/>
                </w:tcPr>
                <w:p w14:paraId="279E2A96" w14:textId="77777777" w:rsidR="003A1ECC" w:rsidRPr="003A1ECC" w:rsidRDefault="003A1ECC" w:rsidP="003A1ECC">
                  <w:pPr>
                    <w:pStyle w:val="NoSpacing"/>
                    <w:rPr>
                      <w:rFonts w:ascii="Helvetica" w:hAnsi="Helvetica" w:cs="Helvetica"/>
                      <w:b/>
                      <w:bCs/>
                      <w:color w:val="222222"/>
                    </w:rPr>
                  </w:pPr>
                  <w:r w:rsidRPr="003A1ECC">
                    <w:rPr>
                      <w:rFonts w:ascii="Helvetica" w:hAnsi="Helvetica" w:cs="Helvetica"/>
                      <w:b/>
                      <w:bCs/>
                      <w:color w:val="222222"/>
                    </w:rPr>
                    <w:t>Funding Opportunity Title:</w:t>
                  </w:r>
                </w:p>
              </w:tc>
              <w:tc>
                <w:tcPr>
                  <w:tcW w:w="3723" w:type="dxa"/>
                  <w:vAlign w:val="center"/>
                  <w:hideMark/>
                </w:tcPr>
                <w:p w14:paraId="79D47343" w14:textId="77777777" w:rsidR="003A1ECC" w:rsidRPr="003A1ECC" w:rsidRDefault="003A1ECC" w:rsidP="003A1ECC">
                  <w:pPr>
                    <w:pStyle w:val="NoSpacing"/>
                    <w:rPr>
                      <w:rFonts w:ascii="Helvetica" w:hAnsi="Helvetica" w:cs="Helvetica"/>
                      <w:color w:val="222222"/>
                    </w:rPr>
                  </w:pPr>
                  <w:r w:rsidRPr="003A1ECC">
                    <w:rPr>
                      <w:rFonts w:ascii="Helvetica" w:hAnsi="Helvetica" w:cs="Helvetica"/>
                      <w:color w:val="222222"/>
                    </w:rPr>
                    <w:t>NIJ FY22 Youth Mentoring Research and Evaluation</w:t>
                  </w:r>
                </w:p>
              </w:tc>
            </w:tr>
            <w:tr w:rsidR="003A1ECC" w:rsidRPr="003A1ECC" w14:paraId="4B02582F" w14:textId="77777777" w:rsidTr="003A1ECC">
              <w:trPr>
                <w:tblCellSpacing w:w="0" w:type="dxa"/>
              </w:trPr>
              <w:tc>
                <w:tcPr>
                  <w:tcW w:w="1522" w:type="dxa"/>
                  <w:noWrap/>
                  <w:hideMark/>
                </w:tcPr>
                <w:p w14:paraId="2A6CC1EF" w14:textId="77777777" w:rsidR="003A1ECC" w:rsidRPr="003A1ECC" w:rsidRDefault="003A1ECC" w:rsidP="003A1ECC">
                  <w:pPr>
                    <w:pStyle w:val="NoSpacing"/>
                    <w:rPr>
                      <w:rFonts w:ascii="Helvetica" w:hAnsi="Helvetica" w:cs="Helvetica"/>
                      <w:b/>
                      <w:bCs/>
                      <w:color w:val="222222"/>
                    </w:rPr>
                  </w:pPr>
                  <w:r w:rsidRPr="003A1ECC">
                    <w:rPr>
                      <w:rFonts w:ascii="Helvetica" w:hAnsi="Helvetica" w:cs="Helvetica"/>
                      <w:b/>
                      <w:bCs/>
                      <w:color w:val="222222"/>
                    </w:rPr>
                    <w:t>Opportunity Category:</w:t>
                  </w:r>
                </w:p>
              </w:tc>
              <w:tc>
                <w:tcPr>
                  <w:tcW w:w="3723" w:type="dxa"/>
                  <w:vAlign w:val="center"/>
                  <w:hideMark/>
                </w:tcPr>
                <w:p w14:paraId="2958B41C" w14:textId="77777777" w:rsidR="003A1ECC" w:rsidRPr="003A1ECC" w:rsidRDefault="003A1ECC" w:rsidP="003A1ECC">
                  <w:pPr>
                    <w:pStyle w:val="NoSpacing"/>
                    <w:rPr>
                      <w:rFonts w:ascii="Helvetica" w:hAnsi="Helvetica" w:cs="Helvetica"/>
                      <w:color w:val="222222"/>
                    </w:rPr>
                  </w:pPr>
                  <w:r w:rsidRPr="003A1ECC">
                    <w:rPr>
                      <w:rFonts w:ascii="Helvetica" w:hAnsi="Helvetica" w:cs="Helvetica"/>
                      <w:color w:val="222222"/>
                    </w:rPr>
                    <w:t>Discretionary</w:t>
                  </w:r>
                </w:p>
              </w:tc>
            </w:tr>
            <w:tr w:rsidR="003A1ECC" w:rsidRPr="003A1ECC" w14:paraId="1269232F" w14:textId="77777777" w:rsidTr="003A1ECC">
              <w:trPr>
                <w:tblCellSpacing w:w="0" w:type="dxa"/>
              </w:trPr>
              <w:tc>
                <w:tcPr>
                  <w:tcW w:w="1522" w:type="dxa"/>
                  <w:noWrap/>
                  <w:hideMark/>
                </w:tcPr>
                <w:p w14:paraId="33FDDDE3" w14:textId="77777777" w:rsidR="003A1ECC" w:rsidRPr="003A1ECC" w:rsidRDefault="003A1ECC" w:rsidP="003A1ECC">
                  <w:pPr>
                    <w:pStyle w:val="NoSpacing"/>
                    <w:rPr>
                      <w:rFonts w:ascii="Helvetica" w:hAnsi="Helvetica" w:cs="Helvetica"/>
                      <w:b/>
                      <w:bCs/>
                      <w:color w:val="222222"/>
                    </w:rPr>
                  </w:pPr>
                  <w:r w:rsidRPr="003A1ECC">
                    <w:rPr>
                      <w:rFonts w:ascii="Helvetica" w:hAnsi="Helvetica" w:cs="Helvetica"/>
                      <w:b/>
                      <w:bCs/>
                      <w:color w:val="222222"/>
                    </w:rPr>
                    <w:t>Opportunity Category Explanation:</w:t>
                  </w:r>
                </w:p>
              </w:tc>
              <w:tc>
                <w:tcPr>
                  <w:tcW w:w="3723" w:type="dxa"/>
                  <w:vAlign w:val="center"/>
                  <w:hideMark/>
                </w:tcPr>
                <w:p w14:paraId="2D362D00" w14:textId="77777777" w:rsidR="003A1ECC" w:rsidRPr="003A1ECC" w:rsidRDefault="003A1ECC" w:rsidP="003A1ECC">
                  <w:pPr>
                    <w:pStyle w:val="NoSpacing"/>
                    <w:rPr>
                      <w:rFonts w:ascii="Helvetica" w:hAnsi="Helvetica" w:cs="Helvetica"/>
                      <w:color w:val="222222"/>
                    </w:rPr>
                  </w:pPr>
                  <w:r w:rsidRPr="003A1ECC">
                    <w:rPr>
                      <w:rFonts w:ascii="Helvetica" w:hAnsi="Helvetica" w:cs="Helvetica"/>
                      <w:color w:val="222222"/>
                    </w:rPr>
                    <w:t> </w:t>
                  </w:r>
                </w:p>
              </w:tc>
            </w:tr>
            <w:tr w:rsidR="003A1ECC" w:rsidRPr="003A1ECC" w14:paraId="2BDAB76C" w14:textId="77777777" w:rsidTr="003A1ECC">
              <w:trPr>
                <w:tblCellSpacing w:w="0" w:type="dxa"/>
              </w:trPr>
              <w:tc>
                <w:tcPr>
                  <w:tcW w:w="1522" w:type="dxa"/>
                  <w:noWrap/>
                  <w:hideMark/>
                </w:tcPr>
                <w:p w14:paraId="66776ECE" w14:textId="77777777" w:rsidR="003A1ECC" w:rsidRPr="003A1ECC" w:rsidRDefault="003A1ECC" w:rsidP="003A1ECC">
                  <w:pPr>
                    <w:pStyle w:val="NoSpacing"/>
                    <w:rPr>
                      <w:rFonts w:ascii="Helvetica" w:hAnsi="Helvetica" w:cs="Helvetica"/>
                      <w:b/>
                      <w:bCs/>
                      <w:color w:val="222222"/>
                    </w:rPr>
                  </w:pPr>
                  <w:r w:rsidRPr="003A1ECC">
                    <w:rPr>
                      <w:rFonts w:ascii="Helvetica" w:hAnsi="Helvetica" w:cs="Helvetica"/>
                      <w:b/>
                      <w:bCs/>
                      <w:color w:val="222222"/>
                    </w:rPr>
                    <w:t>Funding Instrument Type:</w:t>
                  </w:r>
                </w:p>
              </w:tc>
              <w:tc>
                <w:tcPr>
                  <w:tcW w:w="3723" w:type="dxa"/>
                  <w:vAlign w:val="center"/>
                  <w:hideMark/>
                </w:tcPr>
                <w:p w14:paraId="0EE2BF8A" w14:textId="77777777" w:rsidR="003A1ECC" w:rsidRPr="003A1ECC" w:rsidRDefault="003A1ECC" w:rsidP="003A1ECC">
                  <w:pPr>
                    <w:pStyle w:val="NoSpacing"/>
                    <w:rPr>
                      <w:rFonts w:ascii="Helvetica" w:hAnsi="Helvetica" w:cs="Helvetica"/>
                      <w:color w:val="222222"/>
                    </w:rPr>
                  </w:pPr>
                  <w:r w:rsidRPr="003A1ECC">
                    <w:rPr>
                      <w:rFonts w:ascii="Helvetica" w:hAnsi="Helvetica" w:cs="Helvetica"/>
                      <w:color w:val="222222"/>
                    </w:rPr>
                    <w:t>Grant</w:t>
                  </w:r>
                </w:p>
              </w:tc>
            </w:tr>
            <w:tr w:rsidR="003A1ECC" w:rsidRPr="003A1ECC" w14:paraId="3329CEF6" w14:textId="77777777" w:rsidTr="003A1ECC">
              <w:trPr>
                <w:tblCellSpacing w:w="0" w:type="dxa"/>
              </w:trPr>
              <w:tc>
                <w:tcPr>
                  <w:tcW w:w="1522" w:type="dxa"/>
                  <w:noWrap/>
                  <w:hideMark/>
                </w:tcPr>
                <w:p w14:paraId="00BB7D1C" w14:textId="77777777" w:rsidR="003A1ECC" w:rsidRPr="003A1ECC" w:rsidRDefault="003A1ECC" w:rsidP="003A1ECC">
                  <w:pPr>
                    <w:pStyle w:val="NoSpacing"/>
                    <w:rPr>
                      <w:rFonts w:ascii="Helvetica" w:hAnsi="Helvetica" w:cs="Helvetica"/>
                      <w:b/>
                      <w:bCs/>
                      <w:color w:val="222222"/>
                    </w:rPr>
                  </w:pPr>
                  <w:r w:rsidRPr="003A1ECC">
                    <w:rPr>
                      <w:rFonts w:ascii="Helvetica" w:hAnsi="Helvetica" w:cs="Helvetica"/>
                      <w:b/>
                      <w:bCs/>
                      <w:color w:val="222222"/>
                    </w:rPr>
                    <w:t>Category of Funding Activity:</w:t>
                  </w:r>
                </w:p>
              </w:tc>
              <w:tc>
                <w:tcPr>
                  <w:tcW w:w="3723" w:type="dxa"/>
                  <w:vAlign w:val="center"/>
                  <w:hideMark/>
                </w:tcPr>
                <w:p w14:paraId="33BB4A9A" w14:textId="77777777" w:rsidR="003A1ECC" w:rsidRPr="003A1ECC" w:rsidRDefault="003A1ECC" w:rsidP="003A1ECC">
                  <w:pPr>
                    <w:pStyle w:val="NoSpacing"/>
                    <w:rPr>
                      <w:rFonts w:ascii="Helvetica" w:hAnsi="Helvetica" w:cs="Helvetica"/>
                      <w:color w:val="222222"/>
                    </w:rPr>
                  </w:pPr>
                  <w:r w:rsidRPr="003A1ECC">
                    <w:rPr>
                      <w:rFonts w:ascii="Helvetica" w:hAnsi="Helvetica" w:cs="Helvetica"/>
                      <w:color w:val="222222"/>
                    </w:rPr>
                    <w:t>Science and Technology and other Research and Development</w:t>
                  </w:r>
                </w:p>
              </w:tc>
            </w:tr>
            <w:tr w:rsidR="003A1ECC" w:rsidRPr="003A1ECC" w14:paraId="29EF5E7A" w14:textId="77777777" w:rsidTr="003A1ECC">
              <w:trPr>
                <w:tblCellSpacing w:w="0" w:type="dxa"/>
              </w:trPr>
              <w:tc>
                <w:tcPr>
                  <w:tcW w:w="1522" w:type="dxa"/>
                  <w:noWrap/>
                  <w:hideMark/>
                </w:tcPr>
                <w:p w14:paraId="65F5909D" w14:textId="77777777" w:rsidR="003A1ECC" w:rsidRPr="003A1ECC" w:rsidRDefault="003A1ECC" w:rsidP="003A1ECC">
                  <w:pPr>
                    <w:pStyle w:val="NoSpacing"/>
                    <w:rPr>
                      <w:rFonts w:ascii="Helvetica" w:hAnsi="Helvetica" w:cs="Helvetica"/>
                      <w:b/>
                      <w:bCs/>
                      <w:color w:val="222222"/>
                    </w:rPr>
                  </w:pPr>
                  <w:r w:rsidRPr="003A1ECC">
                    <w:rPr>
                      <w:rFonts w:ascii="Helvetica" w:hAnsi="Helvetica" w:cs="Helvetica"/>
                      <w:b/>
                      <w:bCs/>
                      <w:color w:val="222222"/>
                    </w:rPr>
                    <w:t>Category Explanation:</w:t>
                  </w:r>
                </w:p>
              </w:tc>
              <w:tc>
                <w:tcPr>
                  <w:tcW w:w="3723" w:type="dxa"/>
                  <w:vAlign w:val="center"/>
                  <w:hideMark/>
                </w:tcPr>
                <w:p w14:paraId="18B9C60B" w14:textId="77777777" w:rsidR="003A1ECC" w:rsidRPr="003A1ECC" w:rsidRDefault="003A1ECC" w:rsidP="003A1ECC">
                  <w:pPr>
                    <w:pStyle w:val="NoSpacing"/>
                    <w:rPr>
                      <w:rFonts w:ascii="Helvetica" w:hAnsi="Helvetica" w:cs="Helvetica"/>
                      <w:color w:val="222222"/>
                    </w:rPr>
                  </w:pPr>
                  <w:r w:rsidRPr="003A1ECC">
                    <w:rPr>
                      <w:rFonts w:ascii="Helvetica" w:hAnsi="Helvetica" w:cs="Helvetica"/>
                      <w:color w:val="222222"/>
                    </w:rPr>
                    <w:t> </w:t>
                  </w:r>
                </w:p>
              </w:tc>
            </w:tr>
            <w:tr w:rsidR="003A1ECC" w:rsidRPr="003A1ECC" w14:paraId="20EF5737" w14:textId="77777777" w:rsidTr="003A1ECC">
              <w:trPr>
                <w:tblCellSpacing w:w="0" w:type="dxa"/>
              </w:trPr>
              <w:tc>
                <w:tcPr>
                  <w:tcW w:w="1522" w:type="dxa"/>
                  <w:noWrap/>
                  <w:hideMark/>
                </w:tcPr>
                <w:p w14:paraId="5F0836ED" w14:textId="77777777" w:rsidR="003A1ECC" w:rsidRPr="003A1ECC" w:rsidRDefault="003A1ECC" w:rsidP="003A1ECC">
                  <w:pPr>
                    <w:pStyle w:val="NoSpacing"/>
                    <w:rPr>
                      <w:rFonts w:ascii="Helvetica" w:hAnsi="Helvetica" w:cs="Helvetica"/>
                      <w:b/>
                      <w:bCs/>
                      <w:color w:val="222222"/>
                    </w:rPr>
                  </w:pPr>
                  <w:r w:rsidRPr="003A1ECC">
                    <w:rPr>
                      <w:rFonts w:ascii="Helvetica" w:hAnsi="Helvetica" w:cs="Helvetica"/>
                      <w:b/>
                      <w:bCs/>
                      <w:color w:val="222222"/>
                    </w:rPr>
                    <w:t>Expected Number of Awards:</w:t>
                  </w:r>
                </w:p>
              </w:tc>
              <w:tc>
                <w:tcPr>
                  <w:tcW w:w="3723" w:type="dxa"/>
                  <w:vAlign w:val="center"/>
                  <w:hideMark/>
                </w:tcPr>
                <w:p w14:paraId="592FFC4F" w14:textId="77777777" w:rsidR="003A1ECC" w:rsidRPr="003A1ECC" w:rsidRDefault="003A1ECC" w:rsidP="003A1ECC">
                  <w:pPr>
                    <w:pStyle w:val="NoSpacing"/>
                    <w:rPr>
                      <w:rFonts w:ascii="Helvetica" w:hAnsi="Helvetica" w:cs="Helvetica"/>
                      <w:color w:val="222222"/>
                    </w:rPr>
                  </w:pPr>
                  <w:r w:rsidRPr="003A1ECC">
                    <w:rPr>
                      <w:rFonts w:ascii="Helvetica" w:hAnsi="Helvetica" w:cs="Helvetica"/>
                      <w:color w:val="222222"/>
                    </w:rPr>
                    <w:t> </w:t>
                  </w:r>
                </w:p>
              </w:tc>
            </w:tr>
            <w:tr w:rsidR="003A1ECC" w:rsidRPr="003A1ECC" w14:paraId="5602C27B" w14:textId="77777777" w:rsidTr="003A1ECC">
              <w:trPr>
                <w:tblCellSpacing w:w="0" w:type="dxa"/>
              </w:trPr>
              <w:tc>
                <w:tcPr>
                  <w:tcW w:w="1522" w:type="dxa"/>
                  <w:noWrap/>
                  <w:hideMark/>
                </w:tcPr>
                <w:p w14:paraId="18F19DC4" w14:textId="77777777" w:rsidR="003A1ECC" w:rsidRPr="003A1ECC" w:rsidRDefault="003A1ECC" w:rsidP="003A1ECC">
                  <w:pPr>
                    <w:pStyle w:val="NoSpacing"/>
                    <w:rPr>
                      <w:rFonts w:ascii="Helvetica" w:hAnsi="Helvetica" w:cs="Helvetica"/>
                      <w:b/>
                      <w:bCs/>
                      <w:color w:val="222222"/>
                    </w:rPr>
                  </w:pPr>
                  <w:r w:rsidRPr="003A1ECC">
                    <w:rPr>
                      <w:rFonts w:ascii="Helvetica" w:hAnsi="Helvetica" w:cs="Helvetica"/>
                      <w:b/>
                      <w:bCs/>
                      <w:color w:val="222222"/>
                    </w:rPr>
                    <w:t>CFDA Number(s):</w:t>
                  </w:r>
                </w:p>
              </w:tc>
              <w:tc>
                <w:tcPr>
                  <w:tcW w:w="3723" w:type="dxa"/>
                  <w:vAlign w:val="center"/>
                  <w:hideMark/>
                </w:tcPr>
                <w:p w14:paraId="083E384E" w14:textId="77777777" w:rsidR="003A1ECC" w:rsidRPr="003A1ECC" w:rsidRDefault="003A1ECC" w:rsidP="003A1ECC">
                  <w:pPr>
                    <w:pStyle w:val="NoSpacing"/>
                    <w:rPr>
                      <w:rFonts w:ascii="Helvetica" w:hAnsi="Helvetica" w:cs="Helvetica"/>
                      <w:color w:val="222222"/>
                    </w:rPr>
                  </w:pPr>
                  <w:r w:rsidRPr="003A1ECC">
                    <w:rPr>
                      <w:rFonts w:ascii="Helvetica" w:hAnsi="Helvetica" w:cs="Helvetica"/>
                      <w:color w:val="222222"/>
                    </w:rPr>
                    <w:t>16.560 -- National Institute of Justice Research, Evaluation, and Development Project Grants</w:t>
                  </w:r>
                </w:p>
              </w:tc>
            </w:tr>
            <w:tr w:rsidR="003A1ECC" w:rsidRPr="003A1ECC" w14:paraId="58ED48B5" w14:textId="77777777" w:rsidTr="003A1ECC">
              <w:trPr>
                <w:tblCellSpacing w:w="0" w:type="dxa"/>
              </w:trPr>
              <w:tc>
                <w:tcPr>
                  <w:tcW w:w="1522" w:type="dxa"/>
                  <w:noWrap/>
                  <w:hideMark/>
                </w:tcPr>
                <w:p w14:paraId="42EBC0B9" w14:textId="77777777" w:rsidR="003A1ECC" w:rsidRPr="003A1ECC" w:rsidRDefault="003A1ECC" w:rsidP="003A1ECC">
                  <w:pPr>
                    <w:pStyle w:val="NoSpacing"/>
                    <w:rPr>
                      <w:rFonts w:ascii="Helvetica" w:hAnsi="Helvetica" w:cs="Helvetica"/>
                      <w:b/>
                      <w:bCs/>
                      <w:color w:val="222222"/>
                    </w:rPr>
                  </w:pPr>
                  <w:r w:rsidRPr="003A1ECC">
                    <w:rPr>
                      <w:rFonts w:ascii="Helvetica" w:hAnsi="Helvetica" w:cs="Helvetica"/>
                      <w:b/>
                      <w:bCs/>
                      <w:color w:val="222222"/>
                    </w:rPr>
                    <w:t>Cost Sharing or Matching Requirement:</w:t>
                  </w:r>
                </w:p>
              </w:tc>
              <w:tc>
                <w:tcPr>
                  <w:tcW w:w="3723" w:type="dxa"/>
                  <w:vAlign w:val="center"/>
                  <w:hideMark/>
                </w:tcPr>
                <w:p w14:paraId="694D6374" w14:textId="77777777" w:rsidR="003A1ECC" w:rsidRPr="003A1ECC" w:rsidRDefault="003A1ECC" w:rsidP="003A1ECC">
                  <w:pPr>
                    <w:pStyle w:val="NoSpacing"/>
                    <w:rPr>
                      <w:rFonts w:ascii="Helvetica" w:hAnsi="Helvetica" w:cs="Helvetica"/>
                      <w:color w:val="222222"/>
                    </w:rPr>
                  </w:pPr>
                  <w:r w:rsidRPr="003A1ECC">
                    <w:rPr>
                      <w:rFonts w:ascii="Helvetica" w:hAnsi="Helvetica" w:cs="Helvetica"/>
                      <w:color w:val="222222"/>
                    </w:rPr>
                    <w:t>No</w:t>
                  </w:r>
                </w:p>
              </w:tc>
            </w:tr>
          </w:tbl>
          <w:p w14:paraId="220B335A" w14:textId="77777777" w:rsidR="003A1ECC" w:rsidRPr="003A1ECC" w:rsidRDefault="003A1ECC" w:rsidP="003A1EC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73"/>
              <w:gridCol w:w="3333"/>
            </w:tblGrid>
            <w:tr w:rsidR="003A1ECC" w:rsidRPr="003A1ECC" w14:paraId="1091E3A1" w14:textId="77777777" w:rsidTr="003A1ECC">
              <w:trPr>
                <w:tblCellSpacing w:w="0" w:type="dxa"/>
              </w:trPr>
              <w:tc>
                <w:tcPr>
                  <w:tcW w:w="1773" w:type="dxa"/>
                  <w:noWrap/>
                  <w:hideMark/>
                </w:tcPr>
                <w:p w14:paraId="22BDD73E" w14:textId="77777777" w:rsidR="003A1ECC" w:rsidRPr="003A1ECC" w:rsidRDefault="003A1ECC" w:rsidP="003A1ECC">
                  <w:pPr>
                    <w:pStyle w:val="NoSpacing"/>
                    <w:rPr>
                      <w:rFonts w:ascii="Helvetica" w:hAnsi="Helvetica" w:cs="Helvetica"/>
                      <w:b/>
                      <w:bCs/>
                      <w:color w:val="222222"/>
                    </w:rPr>
                  </w:pPr>
                  <w:r w:rsidRPr="003A1ECC">
                    <w:rPr>
                      <w:rFonts w:ascii="Helvetica" w:hAnsi="Helvetica" w:cs="Helvetica"/>
                      <w:b/>
                      <w:bCs/>
                      <w:color w:val="222222"/>
                    </w:rPr>
                    <w:t>Version:</w:t>
                  </w:r>
                </w:p>
              </w:tc>
              <w:tc>
                <w:tcPr>
                  <w:tcW w:w="3333" w:type="dxa"/>
                  <w:vAlign w:val="center"/>
                  <w:hideMark/>
                </w:tcPr>
                <w:p w14:paraId="67F72D4D" w14:textId="77777777" w:rsidR="003A1ECC" w:rsidRPr="003A1ECC" w:rsidRDefault="003A1ECC" w:rsidP="003A1ECC">
                  <w:pPr>
                    <w:pStyle w:val="NoSpacing"/>
                    <w:rPr>
                      <w:rFonts w:ascii="Helvetica" w:hAnsi="Helvetica" w:cs="Helvetica"/>
                      <w:color w:val="222222"/>
                    </w:rPr>
                  </w:pPr>
                  <w:r w:rsidRPr="003A1ECC">
                    <w:rPr>
                      <w:rFonts w:ascii="Helvetica" w:hAnsi="Helvetica" w:cs="Helvetica"/>
                      <w:color w:val="222222"/>
                    </w:rPr>
                    <w:t>Synopsis 2</w:t>
                  </w:r>
                </w:p>
              </w:tc>
            </w:tr>
            <w:tr w:rsidR="003A1ECC" w:rsidRPr="003A1ECC" w14:paraId="1062B4B3" w14:textId="77777777" w:rsidTr="003A1ECC">
              <w:trPr>
                <w:tblCellSpacing w:w="0" w:type="dxa"/>
              </w:trPr>
              <w:tc>
                <w:tcPr>
                  <w:tcW w:w="1773" w:type="dxa"/>
                  <w:noWrap/>
                  <w:hideMark/>
                </w:tcPr>
                <w:p w14:paraId="47D6463E" w14:textId="77777777" w:rsidR="003A1ECC" w:rsidRPr="003A1ECC" w:rsidRDefault="003A1ECC" w:rsidP="003A1ECC">
                  <w:pPr>
                    <w:pStyle w:val="NoSpacing"/>
                    <w:rPr>
                      <w:rFonts w:ascii="Helvetica" w:hAnsi="Helvetica" w:cs="Helvetica"/>
                      <w:b/>
                      <w:bCs/>
                      <w:color w:val="222222"/>
                    </w:rPr>
                  </w:pPr>
                  <w:r w:rsidRPr="003A1ECC">
                    <w:rPr>
                      <w:rFonts w:ascii="Helvetica" w:hAnsi="Helvetica" w:cs="Helvetica"/>
                      <w:b/>
                      <w:bCs/>
                      <w:color w:val="222222"/>
                    </w:rPr>
                    <w:t>Posted Date:</w:t>
                  </w:r>
                </w:p>
              </w:tc>
              <w:tc>
                <w:tcPr>
                  <w:tcW w:w="3333" w:type="dxa"/>
                  <w:vAlign w:val="center"/>
                  <w:hideMark/>
                </w:tcPr>
                <w:p w14:paraId="02519F8E" w14:textId="77777777" w:rsidR="003A1ECC" w:rsidRPr="003A1ECC" w:rsidRDefault="003A1ECC" w:rsidP="003A1ECC">
                  <w:pPr>
                    <w:pStyle w:val="NoSpacing"/>
                    <w:rPr>
                      <w:rFonts w:ascii="Helvetica" w:hAnsi="Helvetica" w:cs="Helvetica"/>
                      <w:color w:val="222222"/>
                    </w:rPr>
                  </w:pPr>
                  <w:r w:rsidRPr="003A1ECC">
                    <w:rPr>
                      <w:rFonts w:ascii="Helvetica" w:hAnsi="Helvetica" w:cs="Helvetica"/>
                      <w:color w:val="222222"/>
                    </w:rPr>
                    <w:t>Mar 04, 2022</w:t>
                  </w:r>
                </w:p>
              </w:tc>
            </w:tr>
            <w:tr w:rsidR="003A1ECC" w:rsidRPr="003A1ECC" w14:paraId="1AF6C0DE" w14:textId="77777777" w:rsidTr="003A1ECC">
              <w:trPr>
                <w:tblCellSpacing w:w="0" w:type="dxa"/>
              </w:trPr>
              <w:tc>
                <w:tcPr>
                  <w:tcW w:w="1773" w:type="dxa"/>
                  <w:noWrap/>
                  <w:hideMark/>
                </w:tcPr>
                <w:p w14:paraId="35BAEDA7" w14:textId="77777777" w:rsidR="003A1ECC" w:rsidRPr="003A1ECC" w:rsidRDefault="003A1ECC" w:rsidP="003A1ECC">
                  <w:pPr>
                    <w:pStyle w:val="NoSpacing"/>
                    <w:rPr>
                      <w:rFonts w:ascii="Helvetica" w:hAnsi="Helvetica" w:cs="Helvetica"/>
                      <w:b/>
                      <w:bCs/>
                      <w:color w:val="222222"/>
                    </w:rPr>
                  </w:pPr>
                  <w:r w:rsidRPr="003A1ECC">
                    <w:rPr>
                      <w:rFonts w:ascii="Helvetica" w:hAnsi="Helvetica" w:cs="Helvetica"/>
                      <w:b/>
                      <w:bCs/>
                      <w:color w:val="222222"/>
                    </w:rPr>
                    <w:t>Last Updated Date:</w:t>
                  </w:r>
                </w:p>
              </w:tc>
              <w:tc>
                <w:tcPr>
                  <w:tcW w:w="3333" w:type="dxa"/>
                  <w:vAlign w:val="center"/>
                  <w:hideMark/>
                </w:tcPr>
                <w:p w14:paraId="5F3BFA1B" w14:textId="77777777" w:rsidR="003A1ECC" w:rsidRPr="003A1ECC" w:rsidRDefault="003A1ECC" w:rsidP="003A1ECC">
                  <w:pPr>
                    <w:pStyle w:val="NoSpacing"/>
                    <w:rPr>
                      <w:rFonts w:ascii="Helvetica" w:hAnsi="Helvetica" w:cs="Helvetica"/>
                      <w:color w:val="222222"/>
                    </w:rPr>
                  </w:pPr>
                  <w:r w:rsidRPr="003A1ECC">
                    <w:rPr>
                      <w:rFonts w:ascii="Helvetica" w:hAnsi="Helvetica" w:cs="Helvetica"/>
                      <w:color w:val="222222"/>
                    </w:rPr>
                    <w:t>Mar 09, 2022</w:t>
                  </w:r>
                </w:p>
              </w:tc>
            </w:tr>
            <w:tr w:rsidR="003A1ECC" w:rsidRPr="003A1ECC" w14:paraId="57F50AC8" w14:textId="77777777" w:rsidTr="003A1ECC">
              <w:trPr>
                <w:tblCellSpacing w:w="0" w:type="dxa"/>
              </w:trPr>
              <w:tc>
                <w:tcPr>
                  <w:tcW w:w="1773" w:type="dxa"/>
                  <w:noWrap/>
                  <w:hideMark/>
                </w:tcPr>
                <w:p w14:paraId="0751BD13" w14:textId="77777777" w:rsidR="003A1ECC" w:rsidRPr="003A1ECC" w:rsidRDefault="003A1ECC" w:rsidP="003A1ECC">
                  <w:pPr>
                    <w:pStyle w:val="NoSpacing"/>
                    <w:rPr>
                      <w:rFonts w:ascii="Helvetica" w:hAnsi="Helvetica" w:cs="Helvetica"/>
                      <w:b/>
                      <w:bCs/>
                      <w:color w:val="222222"/>
                    </w:rPr>
                  </w:pPr>
                  <w:r w:rsidRPr="003A1ECC">
                    <w:rPr>
                      <w:rFonts w:ascii="Helvetica" w:hAnsi="Helvetica" w:cs="Helvetica"/>
                      <w:b/>
                      <w:bCs/>
                      <w:color w:val="222222"/>
                    </w:rPr>
                    <w:t>Original Closing Date for Applications:</w:t>
                  </w:r>
                </w:p>
              </w:tc>
              <w:tc>
                <w:tcPr>
                  <w:tcW w:w="3333" w:type="dxa"/>
                  <w:vAlign w:val="center"/>
                  <w:hideMark/>
                </w:tcPr>
                <w:p w14:paraId="65CF2CC2" w14:textId="77777777" w:rsidR="003A1ECC" w:rsidRPr="003A1ECC" w:rsidRDefault="003A1ECC" w:rsidP="003A1ECC">
                  <w:pPr>
                    <w:pStyle w:val="NoSpacing"/>
                    <w:rPr>
                      <w:rFonts w:ascii="Helvetica" w:hAnsi="Helvetica" w:cs="Helvetica"/>
                      <w:color w:val="222222"/>
                    </w:rPr>
                  </w:pPr>
                  <w:r w:rsidRPr="003A1ECC">
                    <w:rPr>
                      <w:rFonts w:ascii="Helvetica" w:hAnsi="Helvetica" w:cs="Helvetica"/>
                      <w:color w:val="222222"/>
                    </w:rPr>
                    <w:t>Apr 18, 2022  </w:t>
                  </w:r>
                </w:p>
              </w:tc>
            </w:tr>
            <w:tr w:rsidR="003A1ECC" w:rsidRPr="003A1ECC" w14:paraId="17582A88" w14:textId="77777777" w:rsidTr="003A1ECC">
              <w:trPr>
                <w:tblCellSpacing w:w="0" w:type="dxa"/>
              </w:trPr>
              <w:tc>
                <w:tcPr>
                  <w:tcW w:w="1773" w:type="dxa"/>
                  <w:noWrap/>
                  <w:hideMark/>
                </w:tcPr>
                <w:p w14:paraId="6EAB819B" w14:textId="77777777" w:rsidR="003A1ECC" w:rsidRPr="003A1ECC" w:rsidRDefault="003A1ECC" w:rsidP="003A1ECC">
                  <w:pPr>
                    <w:pStyle w:val="NoSpacing"/>
                    <w:rPr>
                      <w:rFonts w:ascii="Helvetica" w:hAnsi="Helvetica" w:cs="Helvetica"/>
                      <w:b/>
                      <w:bCs/>
                      <w:color w:val="222222"/>
                    </w:rPr>
                  </w:pPr>
                  <w:r w:rsidRPr="003A1ECC">
                    <w:rPr>
                      <w:rFonts w:ascii="Helvetica" w:hAnsi="Helvetica" w:cs="Helvetica"/>
                      <w:b/>
                      <w:bCs/>
                      <w:color w:val="222222"/>
                    </w:rPr>
                    <w:t>Current Closing Date for Applications:</w:t>
                  </w:r>
                </w:p>
              </w:tc>
              <w:tc>
                <w:tcPr>
                  <w:tcW w:w="3333" w:type="dxa"/>
                  <w:vAlign w:val="center"/>
                  <w:hideMark/>
                </w:tcPr>
                <w:p w14:paraId="4498072D" w14:textId="77777777" w:rsidR="003A1ECC" w:rsidRPr="003A1ECC" w:rsidRDefault="003A1ECC" w:rsidP="003A1ECC">
                  <w:pPr>
                    <w:pStyle w:val="NoSpacing"/>
                    <w:rPr>
                      <w:rFonts w:ascii="Helvetica" w:hAnsi="Helvetica" w:cs="Helvetica"/>
                      <w:color w:val="222222"/>
                    </w:rPr>
                  </w:pPr>
                  <w:r w:rsidRPr="003A1ECC">
                    <w:rPr>
                      <w:rFonts w:ascii="Helvetica" w:hAnsi="Helvetica" w:cs="Helvetica"/>
                      <w:color w:val="222222"/>
                    </w:rPr>
                    <w:t>Apr 18, 2022  </w:t>
                  </w:r>
                </w:p>
              </w:tc>
            </w:tr>
            <w:tr w:rsidR="003A1ECC" w:rsidRPr="003A1ECC" w14:paraId="2A2A1F69" w14:textId="77777777" w:rsidTr="003A1ECC">
              <w:trPr>
                <w:tblCellSpacing w:w="0" w:type="dxa"/>
              </w:trPr>
              <w:tc>
                <w:tcPr>
                  <w:tcW w:w="1773" w:type="dxa"/>
                  <w:noWrap/>
                  <w:hideMark/>
                </w:tcPr>
                <w:p w14:paraId="2C646D70" w14:textId="77777777" w:rsidR="003A1ECC" w:rsidRPr="003A1ECC" w:rsidRDefault="003A1ECC" w:rsidP="003A1ECC">
                  <w:pPr>
                    <w:pStyle w:val="NoSpacing"/>
                    <w:rPr>
                      <w:rFonts w:ascii="Helvetica" w:hAnsi="Helvetica" w:cs="Helvetica"/>
                      <w:b/>
                      <w:bCs/>
                      <w:color w:val="222222"/>
                    </w:rPr>
                  </w:pPr>
                  <w:r w:rsidRPr="003A1ECC">
                    <w:rPr>
                      <w:rFonts w:ascii="Helvetica" w:hAnsi="Helvetica" w:cs="Helvetica"/>
                      <w:b/>
                      <w:bCs/>
                      <w:color w:val="222222"/>
                    </w:rPr>
                    <w:t>Archive Date:</w:t>
                  </w:r>
                </w:p>
              </w:tc>
              <w:tc>
                <w:tcPr>
                  <w:tcW w:w="3333" w:type="dxa"/>
                  <w:vAlign w:val="center"/>
                  <w:hideMark/>
                </w:tcPr>
                <w:p w14:paraId="23C726D9" w14:textId="77777777" w:rsidR="003A1ECC" w:rsidRPr="003A1ECC" w:rsidRDefault="003A1ECC" w:rsidP="003A1ECC">
                  <w:pPr>
                    <w:pStyle w:val="NoSpacing"/>
                    <w:rPr>
                      <w:rFonts w:ascii="Helvetica" w:hAnsi="Helvetica" w:cs="Helvetica"/>
                      <w:color w:val="222222"/>
                    </w:rPr>
                  </w:pPr>
                  <w:r w:rsidRPr="003A1ECC">
                    <w:rPr>
                      <w:rFonts w:ascii="Helvetica" w:hAnsi="Helvetica" w:cs="Helvetica"/>
                      <w:color w:val="222222"/>
                    </w:rPr>
                    <w:t> </w:t>
                  </w:r>
                </w:p>
              </w:tc>
            </w:tr>
            <w:tr w:rsidR="003A1ECC" w:rsidRPr="003A1ECC" w14:paraId="35E70712" w14:textId="77777777" w:rsidTr="003A1ECC">
              <w:trPr>
                <w:tblCellSpacing w:w="0" w:type="dxa"/>
              </w:trPr>
              <w:tc>
                <w:tcPr>
                  <w:tcW w:w="1773" w:type="dxa"/>
                  <w:noWrap/>
                  <w:hideMark/>
                </w:tcPr>
                <w:p w14:paraId="2D03CB0C" w14:textId="77777777" w:rsidR="003A1ECC" w:rsidRPr="003A1ECC" w:rsidRDefault="003A1ECC" w:rsidP="003A1ECC">
                  <w:pPr>
                    <w:pStyle w:val="NoSpacing"/>
                    <w:rPr>
                      <w:rFonts w:ascii="Helvetica" w:hAnsi="Helvetica" w:cs="Helvetica"/>
                      <w:b/>
                      <w:bCs/>
                      <w:color w:val="222222"/>
                    </w:rPr>
                  </w:pPr>
                  <w:r w:rsidRPr="003A1ECC">
                    <w:rPr>
                      <w:rFonts w:ascii="Helvetica" w:hAnsi="Helvetica" w:cs="Helvetica"/>
                      <w:b/>
                      <w:bCs/>
                      <w:color w:val="222222"/>
                    </w:rPr>
                    <w:t>Estimated Total Program Funding:</w:t>
                  </w:r>
                </w:p>
              </w:tc>
              <w:tc>
                <w:tcPr>
                  <w:tcW w:w="3333" w:type="dxa"/>
                  <w:vAlign w:val="center"/>
                  <w:hideMark/>
                </w:tcPr>
                <w:p w14:paraId="05916547" w14:textId="77777777" w:rsidR="003A1ECC" w:rsidRPr="003A1ECC" w:rsidRDefault="003A1ECC" w:rsidP="003A1ECC">
                  <w:pPr>
                    <w:pStyle w:val="NoSpacing"/>
                    <w:rPr>
                      <w:rFonts w:ascii="Helvetica" w:hAnsi="Helvetica" w:cs="Helvetica"/>
                      <w:color w:val="222222"/>
                    </w:rPr>
                  </w:pPr>
                  <w:r w:rsidRPr="003A1ECC">
                    <w:rPr>
                      <w:rFonts w:ascii="Helvetica" w:hAnsi="Helvetica" w:cs="Helvetica"/>
                      <w:color w:val="222222"/>
                    </w:rPr>
                    <w:t>$2,000,000</w:t>
                  </w:r>
                </w:p>
              </w:tc>
            </w:tr>
            <w:tr w:rsidR="003A1ECC" w:rsidRPr="003A1ECC" w14:paraId="3A4049C7" w14:textId="77777777" w:rsidTr="003A1ECC">
              <w:trPr>
                <w:tblCellSpacing w:w="0" w:type="dxa"/>
              </w:trPr>
              <w:tc>
                <w:tcPr>
                  <w:tcW w:w="1773" w:type="dxa"/>
                  <w:noWrap/>
                  <w:hideMark/>
                </w:tcPr>
                <w:p w14:paraId="7B0712CE" w14:textId="77777777" w:rsidR="003A1ECC" w:rsidRPr="003A1ECC" w:rsidRDefault="003A1ECC" w:rsidP="003A1ECC">
                  <w:pPr>
                    <w:pStyle w:val="NoSpacing"/>
                    <w:rPr>
                      <w:rFonts w:ascii="Helvetica" w:hAnsi="Helvetica" w:cs="Helvetica"/>
                      <w:b/>
                      <w:bCs/>
                      <w:color w:val="222222"/>
                    </w:rPr>
                  </w:pPr>
                  <w:r w:rsidRPr="003A1ECC">
                    <w:rPr>
                      <w:rFonts w:ascii="Helvetica" w:hAnsi="Helvetica" w:cs="Helvetica"/>
                      <w:b/>
                      <w:bCs/>
                      <w:color w:val="222222"/>
                    </w:rPr>
                    <w:t>Award Ceiling:</w:t>
                  </w:r>
                </w:p>
              </w:tc>
              <w:tc>
                <w:tcPr>
                  <w:tcW w:w="3333" w:type="dxa"/>
                  <w:vAlign w:val="center"/>
                  <w:hideMark/>
                </w:tcPr>
                <w:p w14:paraId="59695DCC" w14:textId="77777777" w:rsidR="003A1ECC" w:rsidRPr="003A1ECC" w:rsidRDefault="003A1ECC" w:rsidP="003A1ECC">
                  <w:pPr>
                    <w:pStyle w:val="NoSpacing"/>
                    <w:rPr>
                      <w:rFonts w:ascii="Helvetica" w:hAnsi="Helvetica" w:cs="Helvetica"/>
                      <w:color w:val="222222"/>
                    </w:rPr>
                  </w:pPr>
                  <w:r w:rsidRPr="003A1ECC">
                    <w:rPr>
                      <w:rFonts w:ascii="Helvetica" w:hAnsi="Helvetica" w:cs="Helvetica"/>
                      <w:color w:val="222222"/>
                    </w:rPr>
                    <w:t>$2,000,000</w:t>
                  </w:r>
                </w:p>
              </w:tc>
            </w:tr>
            <w:tr w:rsidR="003A1ECC" w:rsidRPr="003A1ECC" w14:paraId="3FF434B7" w14:textId="77777777" w:rsidTr="003A1ECC">
              <w:trPr>
                <w:tblCellSpacing w:w="0" w:type="dxa"/>
              </w:trPr>
              <w:tc>
                <w:tcPr>
                  <w:tcW w:w="1773" w:type="dxa"/>
                  <w:noWrap/>
                  <w:hideMark/>
                </w:tcPr>
                <w:p w14:paraId="4F5B3BFF" w14:textId="77777777" w:rsidR="003A1ECC" w:rsidRPr="003A1ECC" w:rsidRDefault="003A1ECC" w:rsidP="003A1ECC">
                  <w:pPr>
                    <w:pStyle w:val="NoSpacing"/>
                    <w:rPr>
                      <w:rFonts w:ascii="Helvetica" w:hAnsi="Helvetica" w:cs="Helvetica"/>
                      <w:b/>
                      <w:bCs/>
                      <w:color w:val="222222"/>
                    </w:rPr>
                  </w:pPr>
                  <w:r w:rsidRPr="003A1ECC">
                    <w:rPr>
                      <w:rFonts w:ascii="Helvetica" w:hAnsi="Helvetica" w:cs="Helvetica"/>
                      <w:b/>
                      <w:bCs/>
                      <w:color w:val="222222"/>
                    </w:rPr>
                    <w:t>Award Floor:</w:t>
                  </w:r>
                </w:p>
              </w:tc>
              <w:tc>
                <w:tcPr>
                  <w:tcW w:w="3333" w:type="dxa"/>
                  <w:vAlign w:val="center"/>
                  <w:hideMark/>
                </w:tcPr>
                <w:p w14:paraId="7A198445" w14:textId="77777777" w:rsidR="003A1ECC" w:rsidRPr="003A1ECC" w:rsidRDefault="003A1ECC" w:rsidP="003A1ECC">
                  <w:pPr>
                    <w:pStyle w:val="NoSpacing"/>
                    <w:rPr>
                      <w:rFonts w:ascii="Helvetica" w:hAnsi="Helvetica" w:cs="Helvetica"/>
                      <w:color w:val="222222"/>
                    </w:rPr>
                  </w:pPr>
                  <w:r w:rsidRPr="003A1ECC">
                    <w:rPr>
                      <w:rFonts w:ascii="Helvetica" w:hAnsi="Helvetica" w:cs="Helvetica"/>
                      <w:color w:val="222222"/>
                    </w:rPr>
                    <w:t>$0</w:t>
                  </w:r>
                </w:p>
              </w:tc>
            </w:tr>
          </w:tbl>
          <w:p w14:paraId="16972ED1" w14:textId="77777777" w:rsidR="003A1ECC" w:rsidRPr="003A1ECC" w:rsidRDefault="003A1ECC" w:rsidP="003A1ECC">
            <w:pPr>
              <w:pStyle w:val="NoSpacing"/>
              <w:rPr>
                <w:rFonts w:ascii="Helvetica" w:hAnsi="Helvetica" w:cs="Helvetica"/>
                <w:color w:val="222222"/>
              </w:rPr>
            </w:pPr>
          </w:p>
        </w:tc>
      </w:tr>
    </w:tbl>
    <w:p w14:paraId="327222B3" w14:textId="77777777" w:rsidR="003A1ECC" w:rsidRPr="003A1ECC" w:rsidRDefault="003A1ECC" w:rsidP="003A1ECC">
      <w:pPr>
        <w:pStyle w:val="NoSpacing"/>
        <w:rPr>
          <w:rFonts w:ascii="Helvetica" w:hAnsi="Helvetica" w:cs="Helvetica"/>
          <w:color w:val="222222"/>
        </w:rPr>
      </w:pPr>
      <w:r w:rsidRPr="003A1ECC">
        <w:rPr>
          <w:rFonts w:ascii="Helvetica" w:hAnsi="Helvetica" w:cs="Helvetica"/>
          <w:color w:val="222222"/>
        </w:rP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A1ECC" w:rsidRPr="003A1ECC" w14:paraId="5816094E" w14:textId="77777777" w:rsidTr="003A1ECC">
        <w:trPr>
          <w:tblCellSpacing w:w="0" w:type="dxa"/>
        </w:trPr>
        <w:tc>
          <w:tcPr>
            <w:tcW w:w="0" w:type="auto"/>
            <w:noWrap/>
            <w:hideMark/>
          </w:tcPr>
          <w:p w14:paraId="5FA9EB5E" w14:textId="77777777" w:rsidR="003A1ECC" w:rsidRPr="003A1ECC" w:rsidRDefault="003A1ECC" w:rsidP="003A1ECC">
            <w:pPr>
              <w:pStyle w:val="NoSpacing"/>
              <w:rPr>
                <w:rFonts w:ascii="Helvetica" w:hAnsi="Helvetica" w:cs="Helvetica"/>
                <w:b/>
                <w:bCs/>
                <w:color w:val="222222"/>
              </w:rPr>
            </w:pPr>
            <w:r w:rsidRPr="003A1ECC">
              <w:rPr>
                <w:rFonts w:ascii="Helvetica" w:hAnsi="Helvetica" w:cs="Helvetica"/>
                <w:b/>
                <w:bCs/>
                <w:color w:val="222222"/>
              </w:rPr>
              <w:t>Eligible Applicants:</w:t>
            </w:r>
          </w:p>
        </w:tc>
        <w:tc>
          <w:tcPr>
            <w:tcW w:w="5000" w:type="pct"/>
            <w:vAlign w:val="center"/>
            <w:hideMark/>
          </w:tcPr>
          <w:p w14:paraId="14B753C9" w14:textId="77777777" w:rsidR="003A1ECC" w:rsidRPr="003A1ECC" w:rsidRDefault="003A1ECC" w:rsidP="003A1ECC">
            <w:pPr>
              <w:pStyle w:val="NoSpacing"/>
              <w:rPr>
                <w:rFonts w:ascii="Helvetica" w:hAnsi="Helvetica" w:cs="Helvetica"/>
                <w:color w:val="222222"/>
              </w:rPr>
            </w:pPr>
            <w:r w:rsidRPr="003A1ECC">
              <w:rPr>
                <w:rFonts w:ascii="Helvetica" w:hAnsi="Helvetica" w:cs="Helvetica"/>
                <w:color w:val="222222"/>
              </w:rPr>
              <w:t>Special district governments</w:t>
            </w:r>
            <w:r w:rsidRPr="003A1ECC">
              <w:rPr>
                <w:rFonts w:ascii="Helvetica" w:hAnsi="Helvetica" w:cs="Helvetica"/>
                <w:color w:val="222222"/>
              </w:rPr>
              <w:br/>
              <w:t>Native American tribal organizations (other than Federally recognized tribal governments)</w:t>
            </w:r>
            <w:r w:rsidRPr="003A1ECC">
              <w:rPr>
                <w:rFonts w:ascii="Helvetica" w:hAnsi="Helvetica" w:cs="Helvetica"/>
                <w:color w:val="222222"/>
              </w:rPr>
              <w:br/>
              <w:t>Independent school districts</w:t>
            </w:r>
            <w:r w:rsidRPr="003A1ECC">
              <w:rPr>
                <w:rFonts w:ascii="Helvetica" w:hAnsi="Helvetica" w:cs="Helvetica"/>
                <w:color w:val="222222"/>
              </w:rPr>
              <w:br/>
              <w:t>City or township governments</w:t>
            </w:r>
            <w:r w:rsidRPr="003A1ECC">
              <w:rPr>
                <w:rFonts w:ascii="Helvetica" w:hAnsi="Helvetica" w:cs="Helvetica"/>
                <w:color w:val="222222"/>
              </w:rPr>
              <w:br/>
              <w:t>Public and State controlled institutions of higher education</w:t>
            </w:r>
            <w:r w:rsidRPr="003A1ECC">
              <w:rPr>
                <w:rFonts w:ascii="Helvetica" w:hAnsi="Helvetica" w:cs="Helvetica"/>
                <w:color w:val="222222"/>
              </w:rPr>
              <w:br/>
              <w:t>Private institutions of higher education</w:t>
            </w:r>
            <w:r w:rsidRPr="003A1ECC">
              <w:rPr>
                <w:rFonts w:ascii="Helvetica" w:hAnsi="Helvetica" w:cs="Helvetica"/>
                <w:color w:val="222222"/>
              </w:rPr>
              <w:br/>
              <w:t>Public housing authorities/Indian housing authorities</w:t>
            </w:r>
            <w:r w:rsidRPr="003A1ECC">
              <w:rPr>
                <w:rFonts w:ascii="Helvetica" w:hAnsi="Helvetica" w:cs="Helvetica"/>
                <w:color w:val="222222"/>
              </w:rPr>
              <w:br/>
              <w:t>County governments</w:t>
            </w:r>
            <w:r w:rsidRPr="003A1ECC">
              <w:rPr>
                <w:rFonts w:ascii="Helvetica" w:hAnsi="Helvetica" w:cs="Helvetica"/>
                <w:color w:val="222222"/>
              </w:rPr>
              <w:br/>
              <w:t>For profit organizations other than small businesses</w:t>
            </w:r>
            <w:r w:rsidRPr="003A1ECC">
              <w:rPr>
                <w:rFonts w:ascii="Helvetica" w:hAnsi="Helvetica" w:cs="Helvetica"/>
                <w:color w:val="222222"/>
              </w:rPr>
              <w:br/>
              <w:t>Nonprofits that do not have a 501(c)(3) status with the IRS, other than institutions of higher education</w:t>
            </w:r>
            <w:r w:rsidRPr="003A1ECC">
              <w:rPr>
                <w:rFonts w:ascii="Helvetica" w:hAnsi="Helvetica" w:cs="Helvetica"/>
                <w:color w:val="222222"/>
              </w:rPr>
              <w:br/>
              <w:t xml:space="preserve">Others (see text field entitled "Additional Information on Eligibility" for </w:t>
            </w:r>
            <w:r w:rsidRPr="003A1ECC">
              <w:rPr>
                <w:rFonts w:ascii="Helvetica" w:hAnsi="Helvetica" w:cs="Helvetica"/>
                <w:color w:val="222222"/>
              </w:rPr>
              <w:lastRenderedPageBreak/>
              <w:t>clarification)</w:t>
            </w:r>
            <w:r w:rsidRPr="003A1ECC">
              <w:rPr>
                <w:rFonts w:ascii="Helvetica" w:hAnsi="Helvetica" w:cs="Helvetica"/>
                <w:color w:val="222222"/>
              </w:rPr>
              <w:br/>
              <w:t>State governments</w:t>
            </w:r>
            <w:r w:rsidRPr="003A1ECC">
              <w:rPr>
                <w:rFonts w:ascii="Helvetica" w:hAnsi="Helvetica" w:cs="Helvetica"/>
                <w:color w:val="222222"/>
              </w:rPr>
              <w:br/>
              <w:t>Native American tribal governments (Federally recognized)</w:t>
            </w:r>
            <w:r w:rsidRPr="003A1ECC">
              <w:rPr>
                <w:rFonts w:ascii="Helvetica" w:hAnsi="Helvetica" w:cs="Helvetica"/>
                <w:color w:val="222222"/>
              </w:rPr>
              <w:br/>
              <w:t>Nonprofits having a 501(c)(3) status with the IRS, other than institutions of higher education</w:t>
            </w:r>
            <w:r w:rsidRPr="003A1ECC">
              <w:rPr>
                <w:rFonts w:ascii="Helvetica" w:hAnsi="Helvetica" w:cs="Helvetica"/>
                <w:color w:val="222222"/>
              </w:rPr>
              <w:br/>
              <w:t>Small businesses</w:t>
            </w:r>
          </w:p>
        </w:tc>
      </w:tr>
      <w:tr w:rsidR="003A1ECC" w:rsidRPr="003A1ECC" w14:paraId="09196DDE" w14:textId="77777777" w:rsidTr="003A1ECC">
        <w:trPr>
          <w:tblCellSpacing w:w="0" w:type="dxa"/>
        </w:trPr>
        <w:tc>
          <w:tcPr>
            <w:tcW w:w="0" w:type="auto"/>
            <w:noWrap/>
            <w:hideMark/>
          </w:tcPr>
          <w:p w14:paraId="606FD385" w14:textId="77777777" w:rsidR="003A1ECC" w:rsidRPr="003A1ECC" w:rsidRDefault="003A1ECC" w:rsidP="003A1ECC">
            <w:pPr>
              <w:pStyle w:val="NoSpacing"/>
              <w:rPr>
                <w:rFonts w:ascii="Helvetica" w:hAnsi="Helvetica" w:cs="Helvetica"/>
                <w:b/>
                <w:bCs/>
                <w:color w:val="222222"/>
              </w:rPr>
            </w:pPr>
            <w:r w:rsidRPr="003A1ECC">
              <w:rPr>
                <w:rFonts w:ascii="Helvetica" w:hAnsi="Helvetica" w:cs="Helvetica"/>
                <w:b/>
                <w:bCs/>
                <w:color w:val="222222"/>
              </w:rPr>
              <w:lastRenderedPageBreak/>
              <w:t>Additional Information on Eligibility:</w:t>
            </w:r>
          </w:p>
        </w:tc>
        <w:tc>
          <w:tcPr>
            <w:tcW w:w="5000" w:type="pct"/>
            <w:vAlign w:val="center"/>
            <w:hideMark/>
          </w:tcPr>
          <w:p w14:paraId="3D127B85" w14:textId="28995E61" w:rsidR="003A1ECC" w:rsidRPr="003A1ECC" w:rsidRDefault="003A1ECC" w:rsidP="003A1ECC">
            <w:pPr>
              <w:pStyle w:val="NoSpacing"/>
              <w:rPr>
                <w:rFonts w:ascii="Helvetica" w:hAnsi="Helvetica" w:cs="Helvetica"/>
                <w:color w:val="222222"/>
              </w:rPr>
            </w:pPr>
            <w:r w:rsidRPr="003A1ECC">
              <w:rPr>
                <w:rFonts w:ascii="Helvetica" w:hAnsi="Helvetica" w:cs="Helvetica"/>
                <w:color w:val="222222"/>
              </w:rPr>
              <w:t>For purposes of this solicitation; means any state of the United States, the District of Columbia, the Commonwealth of Puerto Rico, the Virgin Islands, Guam, American Samoa, and the Commonwealth of the Northern Mariana Islands. To advance Executive Order 13929 Safe Policing for Safe Communities, the Attorney General determined that all state, local, and university or college law enforcement agencies must be certified by an approved independent credentialing body or have started the certification process, to be eligible for FY 2022 DOJ discretionary grant funding. To become certified, the law enforcement agency must meet two mandatory conditions: (1) the agency</w:t>
            </w:r>
            <w:r w:rsidR="009F47D0">
              <w:rPr>
                <w:rFonts w:ascii="Helvetica" w:hAnsi="Helvetica" w:cs="Helvetica"/>
                <w:color w:val="222222"/>
              </w:rPr>
              <w:t>’s</w:t>
            </w:r>
            <w:r w:rsidRPr="003A1ECC">
              <w:rPr>
                <w:rFonts w:ascii="Helvetica" w:hAnsi="Helvetica" w:cs="Helvetica"/>
                <w:color w:val="222222"/>
              </w:rPr>
              <w:t xml:space="preserve"> use-of-force policies adhere to all applicable federal, state, and local laws and (2) the agency</w:t>
            </w:r>
            <w:r w:rsidR="009F47D0">
              <w:rPr>
                <w:rFonts w:ascii="Helvetica" w:hAnsi="Helvetica" w:cs="Helvetica"/>
                <w:color w:val="222222"/>
              </w:rPr>
              <w:t xml:space="preserve">’s </w:t>
            </w:r>
            <w:r w:rsidRPr="003A1ECC">
              <w:rPr>
                <w:rFonts w:ascii="Helvetica" w:hAnsi="Helvetica" w:cs="Helvetica"/>
                <w:color w:val="222222"/>
              </w:rPr>
              <w:t>use-of-force policies prohibit chokeholds except in situations where use of deadly force is allowed by law. The certification requirement also applies to law enforcement agencies receiving DOJ discretionary grant funding through a subaward. For detailed information on this certification requirement, please visit https://cops.usdoj.gov/SafePolicingEO to access the Standards for Certification on Safe Policing for Safe Communities, the Implementation Fact Sheet, and the List of Designated Independent Credentialing Bodies. Foreign governments, foreign organizations, and foreign colleges and universities are not eligible to apply. All recipients and subrecipients (including any for-profit organization) must forgo any profit or management fee.</w:t>
            </w:r>
          </w:p>
        </w:tc>
      </w:tr>
    </w:tbl>
    <w:p w14:paraId="2F989B3E" w14:textId="7537D790" w:rsidR="003A1ECC" w:rsidRPr="003A1ECC" w:rsidRDefault="003A1ECC" w:rsidP="003A1EC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A1ECC" w:rsidRPr="003A1ECC" w14:paraId="50275C99" w14:textId="77777777" w:rsidTr="003A1ECC">
        <w:trPr>
          <w:tblCellSpacing w:w="0" w:type="dxa"/>
        </w:trPr>
        <w:tc>
          <w:tcPr>
            <w:tcW w:w="0" w:type="auto"/>
            <w:noWrap/>
            <w:hideMark/>
          </w:tcPr>
          <w:p w14:paraId="0C8858D7" w14:textId="77777777" w:rsidR="003A1ECC" w:rsidRPr="003A1ECC" w:rsidRDefault="003A1ECC" w:rsidP="003A1ECC">
            <w:pPr>
              <w:pStyle w:val="NoSpacing"/>
              <w:rPr>
                <w:rFonts w:ascii="Helvetica" w:hAnsi="Helvetica" w:cs="Helvetica"/>
                <w:b/>
                <w:bCs/>
                <w:color w:val="222222"/>
              </w:rPr>
            </w:pPr>
            <w:r w:rsidRPr="003A1ECC">
              <w:rPr>
                <w:rFonts w:ascii="Helvetica" w:hAnsi="Helvetica" w:cs="Helvetica"/>
                <w:b/>
                <w:bCs/>
                <w:color w:val="222222"/>
              </w:rPr>
              <w:t>Agency Name:</w:t>
            </w:r>
          </w:p>
        </w:tc>
        <w:tc>
          <w:tcPr>
            <w:tcW w:w="5000" w:type="pct"/>
            <w:vAlign w:val="center"/>
            <w:hideMark/>
          </w:tcPr>
          <w:p w14:paraId="65C4F63D" w14:textId="77777777" w:rsidR="003A1ECC" w:rsidRPr="003A1ECC" w:rsidRDefault="003A1ECC" w:rsidP="003A1ECC">
            <w:pPr>
              <w:pStyle w:val="NoSpacing"/>
              <w:rPr>
                <w:rFonts w:ascii="Helvetica" w:hAnsi="Helvetica" w:cs="Helvetica"/>
                <w:color w:val="222222"/>
              </w:rPr>
            </w:pPr>
            <w:r w:rsidRPr="003A1ECC">
              <w:rPr>
                <w:rFonts w:ascii="Helvetica" w:hAnsi="Helvetica" w:cs="Helvetica"/>
                <w:color w:val="222222"/>
              </w:rPr>
              <w:t>National Institute of Justice</w:t>
            </w:r>
          </w:p>
        </w:tc>
      </w:tr>
      <w:tr w:rsidR="003A1ECC" w:rsidRPr="003A1ECC" w14:paraId="1534893A" w14:textId="77777777" w:rsidTr="003A1ECC">
        <w:trPr>
          <w:tblCellSpacing w:w="0" w:type="dxa"/>
        </w:trPr>
        <w:tc>
          <w:tcPr>
            <w:tcW w:w="0" w:type="auto"/>
            <w:noWrap/>
            <w:hideMark/>
          </w:tcPr>
          <w:p w14:paraId="11183CA4" w14:textId="77777777" w:rsidR="003A1ECC" w:rsidRPr="003A1ECC" w:rsidRDefault="003A1ECC" w:rsidP="003A1ECC">
            <w:pPr>
              <w:pStyle w:val="NoSpacing"/>
              <w:rPr>
                <w:rFonts w:ascii="Helvetica" w:hAnsi="Helvetica" w:cs="Helvetica"/>
                <w:b/>
                <w:bCs/>
                <w:color w:val="222222"/>
              </w:rPr>
            </w:pPr>
            <w:r w:rsidRPr="003A1ECC">
              <w:rPr>
                <w:rFonts w:ascii="Helvetica" w:hAnsi="Helvetica" w:cs="Helvetica"/>
                <w:b/>
                <w:bCs/>
                <w:color w:val="222222"/>
              </w:rPr>
              <w:t>Description:</w:t>
            </w:r>
          </w:p>
        </w:tc>
        <w:tc>
          <w:tcPr>
            <w:tcW w:w="5000" w:type="pct"/>
            <w:vAlign w:val="center"/>
            <w:hideMark/>
          </w:tcPr>
          <w:p w14:paraId="69DB17FF" w14:textId="77777777" w:rsidR="003A1ECC" w:rsidRPr="003A1ECC" w:rsidRDefault="003A1ECC" w:rsidP="003A1ECC">
            <w:pPr>
              <w:pStyle w:val="NoSpacing"/>
              <w:rPr>
                <w:rFonts w:ascii="Helvetica" w:hAnsi="Helvetica" w:cs="Helvetica"/>
                <w:color w:val="222222"/>
              </w:rPr>
            </w:pPr>
            <w:r w:rsidRPr="003A1ECC">
              <w:rPr>
                <w:rFonts w:ascii="Helvetica" w:hAnsi="Helvetica" w:cs="Helvetica"/>
                <w:color w:val="222222"/>
              </w:rPr>
              <w:t xml:space="preserve">OJP is committed to advancing work that promotes civil rights and racial equity, increases access to justice, supports crime victims and individuals impacted by the justice system, strengthens community safety and protects the public from crime and evolving threats, and builds trust between law enforcement and the community. Mentoring is a prominent strategy for delinquency prevention and victimization recovery that offers at-risk youth structured support from older or more experienced mentors to provide positive role models and promote resilience. With this solicitation, NIJ seeks applications for rigorous youth mentoring research and evaluation projects to address one or more of the following research priorities: (1) increasing the capacity for achieving broad, population-level impacts; (2) understanding how mentoring can advance change mechanisms promoting positive youth development; (3) examining program participation long-term effects; and (4) optimizing program effectiveness through iterative cycles of development paired with rigorous evaluation feedback. Applications proposing research involving partnerships with mentoring, juvenile justice, or other agencies, should include a strong letter of support, signed by an appropriate decision-making authority from each proposed, partnering agency. A letter of support should include the partnering agency's acknowledgement that de-identified data derived from, provided to, or obtained through this project will be archived by the grant recipient with the National Archive of Criminal Justice Data (NACJD) at the conclusion of the award. Applicants and their </w:t>
            </w:r>
            <w:r w:rsidRPr="003A1ECC">
              <w:rPr>
                <w:rFonts w:ascii="Helvetica" w:hAnsi="Helvetica" w:cs="Helvetica"/>
                <w:color w:val="222222"/>
              </w:rPr>
              <w:lastRenderedPageBreak/>
              <w:t>potential partners are encouraged to review the NACJD's policies and protections at (NACJD). If selected for award, grantees will be expected to have a formal agreement in place with partnering agencies by January 1, 2023. That formal agreement must include a provision to meet the data archiving requirements of the award. In the case of partnerships that will involve the use of federal award funds by multiple partnering agencies to carry out the proposed project, only one entity/partnering agency may be the applicant (as is the case with any application submitted in response to this solicitation); any others must be proposed as subrecipients.</w:t>
            </w:r>
          </w:p>
        </w:tc>
      </w:tr>
      <w:tr w:rsidR="003A1ECC" w:rsidRPr="003A1ECC" w14:paraId="1F11057C" w14:textId="77777777" w:rsidTr="003A1ECC">
        <w:trPr>
          <w:tblCellSpacing w:w="0" w:type="dxa"/>
        </w:trPr>
        <w:tc>
          <w:tcPr>
            <w:tcW w:w="0" w:type="auto"/>
            <w:noWrap/>
            <w:hideMark/>
          </w:tcPr>
          <w:p w14:paraId="1B8125A7" w14:textId="77777777" w:rsidR="003A1ECC" w:rsidRPr="003A1ECC" w:rsidRDefault="003A1ECC" w:rsidP="003A1ECC">
            <w:pPr>
              <w:pStyle w:val="NoSpacing"/>
              <w:rPr>
                <w:rFonts w:ascii="Helvetica" w:hAnsi="Helvetica" w:cs="Helvetica"/>
                <w:b/>
                <w:bCs/>
                <w:color w:val="222222"/>
              </w:rPr>
            </w:pPr>
            <w:r w:rsidRPr="003A1ECC">
              <w:rPr>
                <w:rFonts w:ascii="Helvetica" w:hAnsi="Helvetica" w:cs="Helvetica"/>
                <w:b/>
                <w:bCs/>
                <w:color w:val="222222"/>
              </w:rPr>
              <w:lastRenderedPageBreak/>
              <w:t>Link to Additional Information:</w:t>
            </w:r>
          </w:p>
        </w:tc>
        <w:tc>
          <w:tcPr>
            <w:tcW w:w="5000" w:type="pct"/>
            <w:vAlign w:val="center"/>
            <w:hideMark/>
          </w:tcPr>
          <w:p w14:paraId="448E3842" w14:textId="77777777" w:rsidR="003A1ECC" w:rsidRPr="003A1ECC" w:rsidRDefault="003A1ECC" w:rsidP="003A1ECC">
            <w:pPr>
              <w:pStyle w:val="NoSpacing"/>
              <w:rPr>
                <w:rFonts w:ascii="Helvetica" w:hAnsi="Helvetica" w:cs="Helvetica"/>
                <w:color w:val="222222"/>
              </w:rPr>
            </w:pPr>
            <w:hyperlink r:id="rId521" w:tgtFrame="_blank" w:tooltip="Link to Additional Information" w:history="1">
              <w:r w:rsidRPr="003A1ECC">
                <w:rPr>
                  <w:rStyle w:val="Hyperlink"/>
                  <w:rFonts w:ascii="Helvetica" w:hAnsi="Helvetica" w:cs="Helvetica"/>
                </w:rPr>
                <w:t>Full Announcement</w:t>
              </w:r>
            </w:hyperlink>
          </w:p>
        </w:tc>
      </w:tr>
      <w:tr w:rsidR="003A1ECC" w:rsidRPr="003A1ECC" w14:paraId="42D4A48E" w14:textId="77777777" w:rsidTr="003A1ECC">
        <w:trPr>
          <w:tblCellSpacing w:w="0" w:type="dxa"/>
        </w:trPr>
        <w:tc>
          <w:tcPr>
            <w:tcW w:w="0" w:type="auto"/>
            <w:noWrap/>
            <w:hideMark/>
          </w:tcPr>
          <w:p w14:paraId="6B0C20CA" w14:textId="77777777" w:rsidR="003A1ECC" w:rsidRPr="003A1ECC" w:rsidRDefault="003A1ECC" w:rsidP="003A1ECC">
            <w:pPr>
              <w:pStyle w:val="NoSpacing"/>
              <w:rPr>
                <w:rFonts w:ascii="Helvetica" w:hAnsi="Helvetica" w:cs="Helvetica"/>
                <w:b/>
                <w:bCs/>
                <w:color w:val="222222"/>
              </w:rPr>
            </w:pPr>
            <w:r w:rsidRPr="003A1ECC">
              <w:rPr>
                <w:rFonts w:ascii="Helvetica" w:hAnsi="Helvetica" w:cs="Helvetica"/>
                <w:b/>
                <w:bCs/>
                <w:color w:val="222222"/>
              </w:rPr>
              <w:t>Grantor Contact Information:</w:t>
            </w:r>
          </w:p>
        </w:tc>
        <w:tc>
          <w:tcPr>
            <w:tcW w:w="5000" w:type="pct"/>
            <w:vAlign w:val="center"/>
            <w:hideMark/>
          </w:tcPr>
          <w:p w14:paraId="4B52CECE" w14:textId="77777777" w:rsidR="003A1ECC" w:rsidRPr="003A1ECC" w:rsidRDefault="003A1ECC" w:rsidP="003A1ECC">
            <w:pPr>
              <w:pStyle w:val="NoSpacing"/>
              <w:rPr>
                <w:rFonts w:ascii="Helvetica" w:hAnsi="Helvetica" w:cs="Helvetica"/>
                <w:color w:val="222222"/>
              </w:rPr>
            </w:pPr>
            <w:r w:rsidRPr="003A1ECC">
              <w:rPr>
                <w:rFonts w:ascii="Helvetica" w:hAnsi="Helvetica" w:cs="Helvetica"/>
                <w:color w:val="222222"/>
              </w:rPr>
              <w:t>If you have difficulty accessing the full announcement electronically, please contact:</w:t>
            </w:r>
            <w:r w:rsidRPr="003A1ECC">
              <w:rPr>
                <w:rFonts w:ascii="Helvetica" w:hAnsi="Helvetica" w:cs="Helvetica"/>
                <w:color w:val="222222"/>
              </w:rPr>
              <w:br/>
            </w:r>
            <w:r w:rsidRPr="003A1ECC">
              <w:rPr>
                <w:rFonts w:ascii="Helvetica" w:hAnsi="Helvetica" w:cs="Helvetica"/>
                <w:color w:val="222222"/>
              </w:rPr>
              <w:br/>
              <w:t>For technical assistance with submitting the Application for Federal Assistance standard form (SF)-424 and a Disclosure of Lobbying Activities form (SF-LLL) in Grants.gov, contact the Grants.gov Customer Support Hotline at 800-518-4726, 606-545-5035, Grants.gov Customer Support, or support@grants.gov. The Grants.gov Support Hotline operates 24 hours a day, 7 days a week, except on federal holidays. For technical assistance with submitting the full application in DOJ's Justice Grants System (JustGrants), contact the JustGrants Service Desk at 833-872-5175 or JustGrants.Support@usdoj.gov. The JustGrants Service Desk operates 5 a.m. to 9 p.m. eastern time Monday-Friday and 9 a.m. to 5 p.m. Saturday, Sunday, and Federal holidays. For assistance with any other requirements of this solicitation, contact the OJP Response Center by telephone at 800-851-3420 or TTY: 301-240-6310 (hearing impaired only), or by email at grants@ncjrs.gov. The OJP Response Center hours of operation are 10:00 a.m. to 6:00 p.m., eastern time Monday-Friday, and 10:00 a.m. to 8:00 p.m. on the solicitation closing date. grants@ncjrs.gov</w:t>
            </w:r>
            <w:r w:rsidRPr="003A1ECC">
              <w:rPr>
                <w:rFonts w:ascii="Helvetica" w:hAnsi="Helvetica" w:cs="Helvetica"/>
                <w:color w:val="222222"/>
              </w:rPr>
              <w:br/>
            </w:r>
            <w:r w:rsidRPr="003A1ECC">
              <w:rPr>
                <w:rFonts w:ascii="Helvetica" w:hAnsi="Helvetica" w:cs="Helvetica"/>
                <w:color w:val="222222"/>
              </w:rPr>
              <w:br/>
            </w:r>
            <w:hyperlink r:id="rId522" w:history="1">
              <w:r w:rsidRPr="003A1ECC">
                <w:rPr>
                  <w:rStyle w:val="Hyperlink"/>
                  <w:rFonts w:ascii="Helvetica" w:hAnsi="Helvetica" w:cs="Helvetica"/>
                </w:rPr>
                <w:t>Agency POC</w:t>
              </w:r>
            </w:hyperlink>
          </w:p>
        </w:tc>
      </w:tr>
    </w:tbl>
    <w:p w14:paraId="61E34BBE" w14:textId="77777777" w:rsidR="0065254C" w:rsidRDefault="005F245B" w:rsidP="005F245B">
      <w:pPr>
        <w:pStyle w:val="NoSpacing"/>
        <w:pBdr>
          <w:bottom w:val="single" w:sz="6" w:space="1" w:color="auto"/>
        </w:pBdr>
        <w:rPr>
          <w:rStyle w:val="Hyperlink"/>
          <w:rFonts w:ascii="Helvetica" w:hAnsi="Helvetica" w:cs="Helvetica"/>
          <w:color w:val="1155CC"/>
          <w:sz w:val="24"/>
          <w:szCs w:val="24"/>
          <w:shd w:val="clear" w:color="auto" w:fill="FFFFFF"/>
        </w:rPr>
      </w:pPr>
      <w:r w:rsidRPr="00EC0496">
        <w:rPr>
          <w:rFonts w:ascii="Helvetica" w:hAnsi="Helvetica" w:cs="Helvetica"/>
          <w:color w:val="222222"/>
          <w:sz w:val="24"/>
          <w:szCs w:val="24"/>
        </w:rPr>
        <w:br/>
      </w:r>
      <w:hyperlink r:id="rId523" w:tgtFrame="_blank" w:history="1">
        <w:r w:rsidRPr="00EC0496">
          <w:rPr>
            <w:rStyle w:val="Hyperlink"/>
            <w:rFonts w:ascii="Helvetica" w:hAnsi="Helvetica" w:cs="Helvetica"/>
            <w:color w:val="1155CC"/>
            <w:sz w:val="24"/>
            <w:szCs w:val="24"/>
            <w:shd w:val="clear" w:color="auto" w:fill="FFFFFF"/>
          </w:rPr>
          <w:t>https://www.grants.gov/web</w:t>
        </w:r>
        <w:r w:rsidRPr="00EC0496">
          <w:rPr>
            <w:rStyle w:val="Hyperlink"/>
            <w:rFonts w:ascii="Helvetica" w:hAnsi="Helvetica" w:cs="Helvetica"/>
            <w:color w:val="1155CC"/>
            <w:sz w:val="24"/>
            <w:szCs w:val="24"/>
            <w:shd w:val="clear" w:color="auto" w:fill="FFFFFF"/>
          </w:rPr>
          <w:t>/</w:t>
        </w:r>
        <w:r w:rsidRPr="00EC0496">
          <w:rPr>
            <w:rStyle w:val="Hyperlink"/>
            <w:rFonts w:ascii="Helvetica" w:hAnsi="Helvetica" w:cs="Helvetica"/>
            <w:color w:val="1155CC"/>
            <w:sz w:val="24"/>
            <w:szCs w:val="24"/>
            <w:shd w:val="clear" w:color="auto" w:fill="FFFFFF"/>
          </w:rPr>
          <w:t>grants/view-opportunity.html?oppId=338506</w:t>
        </w:r>
      </w:hyperlink>
    </w:p>
    <w:p w14:paraId="69C25BEE" w14:textId="08903A7B" w:rsidR="0065254C" w:rsidRDefault="0065254C" w:rsidP="005F245B">
      <w:pPr>
        <w:pStyle w:val="NoSpacing"/>
        <w:rPr>
          <w:rFonts w:ascii="Helvetica" w:hAnsi="Helvetica" w:cs="Helvetica"/>
          <w:sz w:val="24"/>
          <w:szCs w:val="24"/>
        </w:rPr>
      </w:pPr>
    </w:p>
    <w:p w14:paraId="383471E8" w14:textId="77777777" w:rsidR="003A1ECC" w:rsidRDefault="005F245B" w:rsidP="005F245B">
      <w:pPr>
        <w:widowControl w:val="0"/>
        <w:autoSpaceDE w:val="0"/>
        <w:autoSpaceDN w:val="0"/>
        <w:adjustRightInd w:val="0"/>
        <w:rPr>
          <w:rFonts w:ascii="Helvetica" w:hAnsi="Helvetica" w:cs="Helvetica"/>
          <w:color w:val="222222"/>
          <w:shd w:val="clear" w:color="auto" w:fill="FFFFFF"/>
        </w:rPr>
      </w:pPr>
      <w:bookmarkStart w:id="604" w:name="DOJOVWOnCampus"/>
      <w:bookmarkEnd w:id="604"/>
      <w:r w:rsidRPr="00464143">
        <w:rPr>
          <w:rFonts w:ascii="Helvetica" w:hAnsi="Helvetica" w:cs="Helvetica"/>
          <w:color w:val="222222"/>
          <w:highlight w:val="cyan"/>
          <w:shd w:val="clear" w:color="auto" w:fill="FFFFFF"/>
        </w:rPr>
        <w:t>Office on Violence Against Women</w:t>
      </w:r>
      <w:r w:rsidRPr="00464143">
        <w:rPr>
          <w:rFonts w:ascii="Helvetica" w:hAnsi="Helvetica" w:cs="Helvetica"/>
          <w:color w:val="222222"/>
          <w:highlight w:val="cyan"/>
        </w:rPr>
        <w:br/>
      </w:r>
      <w:r w:rsidRPr="00464143">
        <w:rPr>
          <w:rFonts w:ascii="Helvetica" w:hAnsi="Helvetica" w:cs="Helvetica"/>
          <w:color w:val="222222"/>
          <w:highlight w:val="cyan"/>
          <w:shd w:val="clear" w:color="auto" w:fill="FFFFFF"/>
        </w:rPr>
        <w:t>OVW Fiscal Year 2022 Grants to Reduce Domestic Violence, Dating Violence, Sexual Assault and Stalking on Campus Program Solicitation</w:t>
      </w:r>
      <w:r w:rsidRPr="00464143">
        <w:rPr>
          <w:rFonts w:ascii="Helvetica" w:hAnsi="Helvetica" w:cs="Helvetica"/>
          <w:color w:val="222222"/>
          <w:highlight w:val="cyan"/>
        </w:rPr>
        <w:br/>
      </w:r>
      <w:r w:rsidRPr="00464143">
        <w:rPr>
          <w:rFonts w:ascii="Helvetica" w:hAnsi="Helvetica" w:cs="Helvetica"/>
          <w:color w:val="222222"/>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5254C" w:rsidRPr="0065254C" w14:paraId="67BB2EF9" w14:textId="77777777" w:rsidTr="0065254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2594"/>
            </w:tblGrid>
            <w:tr w:rsidR="0065254C" w:rsidRPr="0065254C" w14:paraId="1045CB00" w14:textId="77777777" w:rsidTr="0065254C">
              <w:trPr>
                <w:tblCellSpacing w:w="0" w:type="dxa"/>
              </w:trPr>
              <w:tc>
                <w:tcPr>
                  <w:tcW w:w="622" w:type="dxa"/>
                  <w:noWrap/>
                  <w:hideMark/>
                </w:tcPr>
                <w:p w14:paraId="12F067CA" w14:textId="77777777" w:rsidR="0065254C" w:rsidRPr="0065254C" w:rsidRDefault="0065254C" w:rsidP="0065254C">
                  <w:pPr>
                    <w:widowControl w:val="0"/>
                    <w:autoSpaceDE w:val="0"/>
                    <w:autoSpaceDN w:val="0"/>
                    <w:adjustRightInd w:val="0"/>
                    <w:rPr>
                      <w:rFonts w:ascii="Helvetica" w:hAnsi="Helvetica" w:cs="Helvetica"/>
                      <w:b/>
                      <w:bCs/>
                      <w:color w:val="222222"/>
                    </w:rPr>
                  </w:pPr>
                  <w:r w:rsidRPr="0065254C">
                    <w:rPr>
                      <w:rFonts w:ascii="Helvetica" w:hAnsi="Helvetica" w:cs="Helvetica"/>
                      <w:b/>
                      <w:bCs/>
                      <w:color w:val="222222"/>
                    </w:rPr>
                    <w:t>Document Type:</w:t>
                  </w:r>
                </w:p>
              </w:tc>
              <w:tc>
                <w:tcPr>
                  <w:tcW w:w="4623" w:type="dxa"/>
                  <w:vAlign w:val="center"/>
                  <w:hideMark/>
                </w:tcPr>
                <w:p w14:paraId="2BCA7060" w14:textId="77777777" w:rsidR="0065254C" w:rsidRPr="0065254C" w:rsidRDefault="0065254C" w:rsidP="0065254C">
                  <w:pPr>
                    <w:widowControl w:val="0"/>
                    <w:autoSpaceDE w:val="0"/>
                    <w:autoSpaceDN w:val="0"/>
                    <w:adjustRightInd w:val="0"/>
                    <w:rPr>
                      <w:rFonts w:ascii="Helvetica" w:hAnsi="Helvetica" w:cs="Helvetica"/>
                      <w:color w:val="222222"/>
                    </w:rPr>
                  </w:pPr>
                  <w:r w:rsidRPr="0065254C">
                    <w:rPr>
                      <w:rFonts w:ascii="Helvetica" w:hAnsi="Helvetica" w:cs="Helvetica"/>
                      <w:color w:val="222222"/>
                    </w:rPr>
                    <w:t>Grants Notice</w:t>
                  </w:r>
                </w:p>
              </w:tc>
            </w:tr>
            <w:tr w:rsidR="0065254C" w:rsidRPr="0065254C" w14:paraId="2B29D7EE" w14:textId="77777777" w:rsidTr="0065254C">
              <w:trPr>
                <w:tblCellSpacing w:w="0" w:type="dxa"/>
              </w:trPr>
              <w:tc>
                <w:tcPr>
                  <w:tcW w:w="622" w:type="dxa"/>
                  <w:noWrap/>
                  <w:hideMark/>
                </w:tcPr>
                <w:p w14:paraId="60897459" w14:textId="77777777" w:rsidR="0065254C" w:rsidRPr="0065254C" w:rsidRDefault="0065254C" w:rsidP="0065254C">
                  <w:pPr>
                    <w:widowControl w:val="0"/>
                    <w:autoSpaceDE w:val="0"/>
                    <w:autoSpaceDN w:val="0"/>
                    <w:adjustRightInd w:val="0"/>
                    <w:rPr>
                      <w:rFonts w:ascii="Helvetica" w:hAnsi="Helvetica" w:cs="Helvetica"/>
                      <w:b/>
                      <w:bCs/>
                      <w:color w:val="222222"/>
                    </w:rPr>
                  </w:pPr>
                  <w:r w:rsidRPr="0065254C">
                    <w:rPr>
                      <w:rFonts w:ascii="Helvetica" w:hAnsi="Helvetica" w:cs="Helvetica"/>
                      <w:b/>
                      <w:bCs/>
                      <w:color w:val="222222"/>
                    </w:rPr>
                    <w:t>Funding Opportunity Number:</w:t>
                  </w:r>
                </w:p>
              </w:tc>
              <w:tc>
                <w:tcPr>
                  <w:tcW w:w="4623" w:type="dxa"/>
                  <w:vAlign w:val="center"/>
                  <w:hideMark/>
                </w:tcPr>
                <w:p w14:paraId="144160C3" w14:textId="77777777" w:rsidR="0065254C" w:rsidRPr="0065254C" w:rsidRDefault="0065254C" w:rsidP="0065254C">
                  <w:pPr>
                    <w:widowControl w:val="0"/>
                    <w:autoSpaceDE w:val="0"/>
                    <w:autoSpaceDN w:val="0"/>
                    <w:adjustRightInd w:val="0"/>
                    <w:rPr>
                      <w:rFonts w:ascii="Helvetica" w:hAnsi="Helvetica" w:cs="Helvetica"/>
                      <w:color w:val="222222"/>
                    </w:rPr>
                  </w:pPr>
                  <w:r w:rsidRPr="0065254C">
                    <w:rPr>
                      <w:rFonts w:ascii="Helvetica" w:hAnsi="Helvetica" w:cs="Helvetica"/>
                      <w:color w:val="222222"/>
                    </w:rPr>
                    <w:t>O-OVW-2022-171028</w:t>
                  </w:r>
                </w:p>
              </w:tc>
            </w:tr>
            <w:tr w:rsidR="0065254C" w:rsidRPr="0065254C" w14:paraId="0795109D" w14:textId="77777777" w:rsidTr="0065254C">
              <w:trPr>
                <w:tblCellSpacing w:w="0" w:type="dxa"/>
              </w:trPr>
              <w:tc>
                <w:tcPr>
                  <w:tcW w:w="622" w:type="dxa"/>
                  <w:noWrap/>
                  <w:hideMark/>
                </w:tcPr>
                <w:p w14:paraId="7F4D9D0C" w14:textId="77777777" w:rsidR="0065254C" w:rsidRPr="0065254C" w:rsidRDefault="0065254C" w:rsidP="0065254C">
                  <w:pPr>
                    <w:widowControl w:val="0"/>
                    <w:autoSpaceDE w:val="0"/>
                    <w:autoSpaceDN w:val="0"/>
                    <w:adjustRightInd w:val="0"/>
                    <w:rPr>
                      <w:rFonts w:ascii="Helvetica" w:hAnsi="Helvetica" w:cs="Helvetica"/>
                      <w:b/>
                      <w:bCs/>
                      <w:color w:val="222222"/>
                    </w:rPr>
                  </w:pPr>
                  <w:r w:rsidRPr="0065254C">
                    <w:rPr>
                      <w:rFonts w:ascii="Helvetica" w:hAnsi="Helvetica" w:cs="Helvetica"/>
                      <w:b/>
                      <w:bCs/>
                      <w:color w:val="222222"/>
                    </w:rPr>
                    <w:t>Funding Opportunity Title:</w:t>
                  </w:r>
                </w:p>
              </w:tc>
              <w:tc>
                <w:tcPr>
                  <w:tcW w:w="4623" w:type="dxa"/>
                  <w:vAlign w:val="center"/>
                  <w:hideMark/>
                </w:tcPr>
                <w:p w14:paraId="5F8EE286" w14:textId="77777777" w:rsidR="0065254C" w:rsidRPr="0065254C" w:rsidRDefault="0065254C" w:rsidP="0065254C">
                  <w:pPr>
                    <w:widowControl w:val="0"/>
                    <w:autoSpaceDE w:val="0"/>
                    <w:autoSpaceDN w:val="0"/>
                    <w:adjustRightInd w:val="0"/>
                    <w:rPr>
                      <w:rFonts w:ascii="Helvetica" w:hAnsi="Helvetica" w:cs="Helvetica"/>
                      <w:color w:val="222222"/>
                    </w:rPr>
                  </w:pPr>
                  <w:r w:rsidRPr="0065254C">
                    <w:rPr>
                      <w:rFonts w:ascii="Helvetica" w:hAnsi="Helvetica" w:cs="Helvetica"/>
                      <w:color w:val="222222"/>
                    </w:rPr>
                    <w:t>OVW Fiscal Year 2022 Grants to Reduce Domestic Violence, Dating Violence, Sexual Assault and Stalking on Campus Program Solicitation</w:t>
                  </w:r>
                </w:p>
              </w:tc>
            </w:tr>
            <w:tr w:rsidR="0065254C" w:rsidRPr="0065254C" w14:paraId="108F242D" w14:textId="77777777" w:rsidTr="0065254C">
              <w:trPr>
                <w:tblCellSpacing w:w="0" w:type="dxa"/>
              </w:trPr>
              <w:tc>
                <w:tcPr>
                  <w:tcW w:w="622" w:type="dxa"/>
                  <w:noWrap/>
                  <w:hideMark/>
                </w:tcPr>
                <w:p w14:paraId="7CAB1A05" w14:textId="77777777" w:rsidR="0065254C" w:rsidRPr="0065254C" w:rsidRDefault="0065254C" w:rsidP="0065254C">
                  <w:pPr>
                    <w:widowControl w:val="0"/>
                    <w:autoSpaceDE w:val="0"/>
                    <w:autoSpaceDN w:val="0"/>
                    <w:adjustRightInd w:val="0"/>
                    <w:rPr>
                      <w:rFonts w:ascii="Helvetica" w:hAnsi="Helvetica" w:cs="Helvetica"/>
                      <w:b/>
                      <w:bCs/>
                      <w:color w:val="222222"/>
                    </w:rPr>
                  </w:pPr>
                  <w:r w:rsidRPr="0065254C">
                    <w:rPr>
                      <w:rFonts w:ascii="Helvetica" w:hAnsi="Helvetica" w:cs="Helvetica"/>
                      <w:b/>
                      <w:bCs/>
                      <w:color w:val="222222"/>
                    </w:rPr>
                    <w:lastRenderedPageBreak/>
                    <w:t>Opportunity Category:</w:t>
                  </w:r>
                </w:p>
              </w:tc>
              <w:tc>
                <w:tcPr>
                  <w:tcW w:w="4623" w:type="dxa"/>
                  <w:vAlign w:val="center"/>
                  <w:hideMark/>
                </w:tcPr>
                <w:p w14:paraId="4B121A7E" w14:textId="77777777" w:rsidR="0065254C" w:rsidRPr="0065254C" w:rsidRDefault="0065254C" w:rsidP="0065254C">
                  <w:pPr>
                    <w:widowControl w:val="0"/>
                    <w:autoSpaceDE w:val="0"/>
                    <w:autoSpaceDN w:val="0"/>
                    <w:adjustRightInd w:val="0"/>
                    <w:rPr>
                      <w:rFonts w:ascii="Helvetica" w:hAnsi="Helvetica" w:cs="Helvetica"/>
                      <w:color w:val="222222"/>
                    </w:rPr>
                  </w:pPr>
                  <w:r w:rsidRPr="0065254C">
                    <w:rPr>
                      <w:rFonts w:ascii="Helvetica" w:hAnsi="Helvetica" w:cs="Helvetica"/>
                      <w:color w:val="222222"/>
                    </w:rPr>
                    <w:t>Discretionary</w:t>
                  </w:r>
                </w:p>
              </w:tc>
            </w:tr>
            <w:tr w:rsidR="0065254C" w:rsidRPr="0065254C" w14:paraId="59734E1E" w14:textId="77777777" w:rsidTr="0065254C">
              <w:trPr>
                <w:tblCellSpacing w:w="0" w:type="dxa"/>
              </w:trPr>
              <w:tc>
                <w:tcPr>
                  <w:tcW w:w="622" w:type="dxa"/>
                  <w:noWrap/>
                  <w:hideMark/>
                </w:tcPr>
                <w:p w14:paraId="5E6B8200" w14:textId="77777777" w:rsidR="0065254C" w:rsidRPr="0065254C" w:rsidRDefault="0065254C" w:rsidP="0065254C">
                  <w:pPr>
                    <w:widowControl w:val="0"/>
                    <w:autoSpaceDE w:val="0"/>
                    <w:autoSpaceDN w:val="0"/>
                    <w:adjustRightInd w:val="0"/>
                    <w:rPr>
                      <w:rFonts w:ascii="Helvetica" w:hAnsi="Helvetica" w:cs="Helvetica"/>
                      <w:b/>
                      <w:bCs/>
                      <w:color w:val="222222"/>
                    </w:rPr>
                  </w:pPr>
                  <w:r w:rsidRPr="0065254C">
                    <w:rPr>
                      <w:rFonts w:ascii="Helvetica" w:hAnsi="Helvetica" w:cs="Helvetica"/>
                      <w:b/>
                      <w:bCs/>
                      <w:color w:val="222222"/>
                    </w:rPr>
                    <w:t>Opportunity Category Explanation:</w:t>
                  </w:r>
                </w:p>
              </w:tc>
              <w:tc>
                <w:tcPr>
                  <w:tcW w:w="4623" w:type="dxa"/>
                  <w:vAlign w:val="center"/>
                  <w:hideMark/>
                </w:tcPr>
                <w:p w14:paraId="5D6727EB" w14:textId="77777777" w:rsidR="0065254C" w:rsidRPr="0065254C" w:rsidRDefault="0065254C" w:rsidP="0065254C">
                  <w:pPr>
                    <w:widowControl w:val="0"/>
                    <w:autoSpaceDE w:val="0"/>
                    <w:autoSpaceDN w:val="0"/>
                    <w:adjustRightInd w:val="0"/>
                    <w:rPr>
                      <w:rFonts w:ascii="Helvetica" w:hAnsi="Helvetica" w:cs="Helvetica"/>
                      <w:color w:val="222222"/>
                    </w:rPr>
                  </w:pPr>
                  <w:r w:rsidRPr="0065254C">
                    <w:rPr>
                      <w:rFonts w:ascii="Helvetica" w:hAnsi="Helvetica" w:cs="Helvetica"/>
                      <w:color w:val="222222"/>
                    </w:rPr>
                    <w:t> </w:t>
                  </w:r>
                </w:p>
              </w:tc>
            </w:tr>
            <w:tr w:rsidR="0065254C" w:rsidRPr="0065254C" w14:paraId="5938791D" w14:textId="77777777" w:rsidTr="0065254C">
              <w:trPr>
                <w:tblCellSpacing w:w="0" w:type="dxa"/>
              </w:trPr>
              <w:tc>
                <w:tcPr>
                  <w:tcW w:w="622" w:type="dxa"/>
                  <w:noWrap/>
                  <w:hideMark/>
                </w:tcPr>
                <w:p w14:paraId="3788B662" w14:textId="77777777" w:rsidR="0065254C" w:rsidRPr="0065254C" w:rsidRDefault="0065254C" w:rsidP="0065254C">
                  <w:pPr>
                    <w:widowControl w:val="0"/>
                    <w:autoSpaceDE w:val="0"/>
                    <w:autoSpaceDN w:val="0"/>
                    <w:adjustRightInd w:val="0"/>
                    <w:rPr>
                      <w:rFonts w:ascii="Helvetica" w:hAnsi="Helvetica" w:cs="Helvetica"/>
                      <w:b/>
                      <w:bCs/>
                      <w:color w:val="222222"/>
                    </w:rPr>
                  </w:pPr>
                  <w:r w:rsidRPr="0065254C">
                    <w:rPr>
                      <w:rFonts w:ascii="Helvetica" w:hAnsi="Helvetica" w:cs="Helvetica"/>
                      <w:b/>
                      <w:bCs/>
                      <w:color w:val="222222"/>
                    </w:rPr>
                    <w:t>Funding Instrument Type:</w:t>
                  </w:r>
                </w:p>
              </w:tc>
              <w:tc>
                <w:tcPr>
                  <w:tcW w:w="4623" w:type="dxa"/>
                  <w:vAlign w:val="center"/>
                  <w:hideMark/>
                </w:tcPr>
                <w:p w14:paraId="12C98D25" w14:textId="77777777" w:rsidR="0065254C" w:rsidRPr="0065254C" w:rsidRDefault="0065254C" w:rsidP="0065254C">
                  <w:pPr>
                    <w:widowControl w:val="0"/>
                    <w:autoSpaceDE w:val="0"/>
                    <w:autoSpaceDN w:val="0"/>
                    <w:adjustRightInd w:val="0"/>
                    <w:rPr>
                      <w:rFonts w:ascii="Helvetica" w:hAnsi="Helvetica" w:cs="Helvetica"/>
                      <w:color w:val="222222"/>
                    </w:rPr>
                  </w:pPr>
                  <w:r w:rsidRPr="0065254C">
                    <w:rPr>
                      <w:rFonts w:ascii="Helvetica" w:hAnsi="Helvetica" w:cs="Helvetica"/>
                      <w:color w:val="222222"/>
                    </w:rPr>
                    <w:t>Grant</w:t>
                  </w:r>
                </w:p>
              </w:tc>
            </w:tr>
            <w:tr w:rsidR="0065254C" w:rsidRPr="0065254C" w14:paraId="416D2E6F" w14:textId="77777777" w:rsidTr="0065254C">
              <w:trPr>
                <w:tblCellSpacing w:w="0" w:type="dxa"/>
              </w:trPr>
              <w:tc>
                <w:tcPr>
                  <w:tcW w:w="622" w:type="dxa"/>
                  <w:noWrap/>
                  <w:hideMark/>
                </w:tcPr>
                <w:p w14:paraId="668B41F9" w14:textId="77777777" w:rsidR="0065254C" w:rsidRPr="0065254C" w:rsidRDefault="0065254C" w:rsidP="0065254C">
                  <w:pPr>
                    <w:widowControl w:val="0"/>
                    <w:autoSpaceDE w:val="0"/>
                    <w:autoSpaceDN w:val="0"/>
                    <w:adjustRightInd w:val="0"/>
                    <w:rPr>
                      <w:rFonts w:ascii="Helvetica" w:hAnsi="Helvetica" w:cs="Helvetica"/>
                      <w:b/>
                      <w:bCs/>
                      <w:color w:val="222222"/>
                    </w:rPr>
                  </w:pPr>
                  <w:r w:rsidRPr="0065254C">
                    <w:rPr>
                      <w:rFonts w:ascii="Helvetica" w:hAnsi="Helvetica" w:cs="Helvetica"/>
                      <w:b/>
                      <w:bCs/>
                      <w:color w:val="222222"/>
                    </w:rPr>
                    <w:t>Category of Funding Activity:</w:t>
                  </w:r>
                </w:p>
              </w:tc>
              <w:tc>
                <w:tcPr>
                  <w:tcW w:w="4623" w:type="dxa"/>
                  <w:vAlign w:val="center"/>
                  <w:hideMark/>
                </w:tcPr>
                <w:p w14:paraId="076ED1A4" w14:textId="77777777" w:rsidR="0065254C" w:rsidRPr="0065254C" w:rsidRDefault="0065254C" w:rsidP="0065254C">
                  <w:pPr>
                    <w:widowControl w:val="0"/>
                    <w:autoSpaceDE w:val="0"/>
                    <w:autoSpaceDN w:val="0"/>
                    <w:adjustRightInd w:val="0"/>
                    <w:rPr>
                      <w:rFonts w:ascii="Helvetica" w:hAnsi="Helvetica" w:cs="Helvetica"/>
                      <w:color w:val="222222"/>
                    </w:rPr>
                  </w:pPr>
                  <w:r w:rsidRPr="0065254C">
                    <w:rPr>
                      <w:rFonts w:ascii="Helvetica" w:hAnsi="Helvetica" w:cs="Helvetica"/>
                      <w:color w:val="222222"/>
                    </w:rPr>
                    <w:t>Law, Justice and Legal Services</w:t>
                  </w:r>
                </w:p>
              </w:tc>
            </w:tr>
            <w:tr w:rsidR="0065254C" w:rsidRPr="0065254C" w14:paraId="0628B0AC" w14:textId="77777777" w:rsidTr="0065254C">
              <w:trPr>
                <w:tblCellSpacing w:w="0" w:type="dxa"/>
              </w:trPr>
              <w:tc>
                <w:tcPr>
                  <w:tcW w:w="622" w:type="dxa"/>
                  <w:noWrap/>
                  <w:hideMark/>
                </w:tcPr>
                <w:p w14:paraId="149B3876" w14:textId="77777777" w:rsidR="0065254C" w:rsidRPr="0065254C" w:rsidRDefault="0065254C" w:rsidP="0065254C">
                  <w:pPr>
                    <w:widowControl w:val="0"/>
                    <w:autoSpaceDE w:val="0"/>
                    <w:autoSpaceDN w:val="0"/>
                    <w:adjustRightInd w:val="0"/>
                    <w:rPr>
                      <w:rFonts w:ascii="Helvetica" w:hAnsi="Helvetica" w:cs="Helvetica"/>
                      <w:b/>
                      <w:bCs/>
                      <w:color w:val="222222"/>
                    </w:rPr>
                  </w:pPr>
                  <w:r w:rsidRPr="0065254C">
                    <w:rPr>
                      <w:rFonts w:ascii="Helvetica" w:hAnsi="Helvetica" w:cs="Helvetica"/>
                      <w:b/>
                      <w:bCs/>
                      <w:color w:val="222222"/>
                    </w:rPr>
                    <w:t>Category Explanation:</w:t>
                  </w:r>
                </w:p>
              </w:tc>
              <w:tc>
                <w:tcPr>
                  <w:tcW w:w="4623" w:type="dxa"/>
                  <w:vAlign w:val="center"/>
                  <w:hideMark/>
                </w:tcPr>
                <w:p w14:paraId="21D1BC12" w14:textId="77777777" w:rsidR="0065254C" w:rsidRPr="0065254C" w:rsidRDefault="0065254C" w:rsidP="0065254C">
                  <w:pPr>
                    <w:widowControl w:val="0"/>
                    <w:autoSpaceDE w:val="0"/>
                    <w:autoSpaceDN w:val="0"/>
                    <w:adjustRightInd w:val="0"/>
                    <w:rPr>
                      <w:rFonts w:ascii="Helvetica" w:hAnsi="Helvetica" w:cs="Helvetica"/>
                      <w:color w:val="222222"/>
                    </w:rPr>
                  </w:pPr>
                  <w:r w:rsidRPr="0065254C">
                    <w:rPr>
                      <w:rFonts w:ascii="Helvetica" w:hAnsi="Helvetica" w:cs="Helvetica"/>
                      <w:color w:val="222222"/>
                    </w:rPr>
                    <w:t> </w:t>
                  </w:r>
                </w:p>
              </w:tc>
            </w:tr>
            <w:tr w:rsidR="0065254C" w:rsidRPr="0065254C" w14:paraId="6DFA3207" w14:textId="77777777" w:rsidTr="0065254C">
              <w:trPr>
                <w:tblCellSpacing w:w="0" w:type="dxa"/>
              </w:trPr>
              <w:tc>
                <w:tcPr>
                  <w:tcW w:w="622" w:type="dxa"/>
                  <w:noWrap/>
                  <w:hideMark/>
                </w:tcPr>
                <w:p w14:paraId="620E5773" w14:textId="77777777" w:rsidR="0065254C" w:rsidRPr="0065254C" w:rsidRDefault="0065254C" w:rsidP="0065254C">
                  <w:pPr>
                    <w:widowControl w:val="0"/>
                    <w:autoSpaceDE w:val="0"/>
                    <w:autoSpaceDN w:val="0"/>
                    <w:adjustRightInd w:val="0"/>
                    <w:rPr>
                      <w:rFonts w:ascii="Helvetica" w:hAnsi="Helvetica" w:cs="Helvetica"/>
                      <w:b/>
                      <w:bCs/>
                      <w:color w:val="222222"/>
                    </w:rPr>
                  </w:pPr>
                  <w:r w:rsidRPr="0065254C">
                    <w:rPr>
                      <w:rFonts w:ascii="Helvetica" w:hAnsi="Helvetica" w:cs="Helvetica"/>
                      <w:b/>
                      <w:bCs/>
                      <w:color w:val="222222"/>
                    </w:rPr>
                    <w:t>Expected Number of Awards:</w:t>
                  </w:r>
                </w:p>
              </w:tc>
              <w:tc>
                <w:tcPr>
                  <w:tcW w:w="4623" w:type="dxa"/>
                  <w:vAlign w:val="center"/>
                  <w:hideMark/>
                </w:tcPr>
                <w:p w14:paraId="5B3DD3FB" w14:textId="77777777" w:rsidR="0065254C" w:rsidRPr="0065254C" w:rsidRDefault="0065254C" w:rsidP="0065254C">
                  <w:pPr>
                    <w:widowControl w:val="0"/>
                    <w:autoSpaceDE w:val="0"/>
                    <w:autoSpaceDN w:val="0"/>
                    <w:adjustRightInd w:val="0"/>
                    <w:rPr>
                      <w:rFonts w:ascii="Helvetica" w:hAnsi="Helvetica" w:cs="Helvetica"/>
                      <w:color w:val="222222"/>
                    </w:rPr>
                  </w:pPr>
                  <w:r w:rsidRPr="0065254C">
                    <w:rPr>
                      <w:rFonts w:ascii="Helvetica" w:hAnsi="Helvetica" w:cs="Helvetica"/>
                      <w:color w:val="222222"/>
                    </w:rPr>
                    <w:t>50</w:t>
                  </w:r>
                </w:p>
              </w:tc>
            </w:tr>
            <w:tr w:rsidR="0065254C" w:rsidRPr="0065254C" w14:paraId="5B1107BA" w14:textId="77777777" w:rsidTr="0065254C">
              <w:trPr>
                <w:tblCellSpacing w:w="0" w:type="dxa"/>
              </w:trPr>
              <w:tc>
                <w:tcPr>
                  <w:tcW w:w="622" w:type="dxa"/>
                  <w:noWrap/>
                  <w:hideMark/>
                </w:tcPr>
                <w:p w14:paraId="325E1B53" w14:textId="77777777" w:rsidR="0065254C" w:rsidRPr="0065254C" w:rsidRDefault="0065254C" w:rsidP="0065254C">
                  <w:pPr>
                    <w:widowControl w:val="0"/>
                    <w:autoSpaceDE w:val="0"/>
                    <w:autoSpaceDN w:val="0"/>
                    <w:adjustRightInd w:val="0"/>
                    <w:rPr>
                      <w:rFonts w:ascii="Helvetica" w:hAnsi="Helvetica" w:cs="Helvetica"/>
                      <w:b/>
                      <w:bCs/>
                      <w:color w:val="222222"/>
                    </w:rPr>
                  </w:pPr>
                  <w:r w:rsidRPr="0065254C">
                    <w:rPr>
                      <w:rFonts w:ascii="Helvetica" w:hAnsi="Helvetica" w:cs="Helvetica"/>
                      <w:b/>
                      <w:bCs/>
                      <w:color w:val="222222"/>
                    </w:rPr>
                    <w:t>CFDA Number(s):</w:t>
                  </w:r>
                </w:p>
              </w:tc>
              <w:tc>
                <w:tcPr>
                  <w:tcW w:w="4623" w:type="dxa"/>
                  <w:vAlign w:val="center"/>
                  <w:hideMark/>
                </w:tcPr>
                <w:p w14:paraId="5F4AFE77" w14:textId="77777777" w:rsidR="0065254C" w:rsidRPr="0065254C" w:rsidRDefault="0065254C" w:rsidP="0065254C">
                  <w:pPr>
                    <w:widowControl w:val="0"/>
                    <w:autoSpaceDE w:val="0"/>
                    <w:autoSpaceDN w:val="0"/>
                    <w:adjustRightInd w:val="0"/>
                    <w:rPr>
                      <w:rFonts w:ascii="Helvetica" w:hAnsi="Helvetica" w:cs="Helvetica"/>
                      <w:color w:val="222222"/>
                    </w:rPr>
                  </w:pPr>
                  <w:r w:rsidRPr="0065254C">
                    <w:rPr>
                      <w:rFonts w:ascii="Helvetica" w:hAnsi="Helvetica" w:cs="Helvetica"/>
                      <w:color w:val="222222"/>
                    </w:rPr>
                    <w:t>16.525 -- Grants to Reduce Domestic Violence, Dating Violence, Sexual Assault, and Stalking on Campus</w:t>
                  </w:r>
                </w:p>
              </w:tc>
            </w:tr>
            <w:tr w:rsidR="0065254C" w:rsidRPr="0065254C" w14:paraId="68081770" w14:textId="77777777" w:rsidTr="0065254C">
              <w:trPr>
                <w:tblCellSpacing w:w="0" w:type="dxa"/>
              </w:trPr>
              <w:tc>
                <w:tcPr>
                  <w:tcW w:w="622" w:type="dxa"/>
                  <w:noWrap/>
                  <w:hideMark/>
                </w:tcPr>
                <w:p w14:paraId="37624502" w14:textId="77777777" w:rsidR="0065254C" w:rsidRPr="0065254C" w:rsidRDefault="0065254C" w:rsidP="0065254C">
                  <w:pPr>
                    <w:widowControl w:val="0"/>
                    <w:autoSpaceDE w:val="0"/>
                    <w:autoSpaceDN w:val="0"/>
                    <w:adjustRightInd w:val="0"/>
                    <w:rPr>
                      <w:rFonts w:ascii="Helvetica" w:hAnsi="Helvetica" w:cs="Helvetica"/>
                      <w:b/>
                      <w:bCs/>
                      <w:color w:val="222222"/>
                    </w:rPr>
                  </w:pPr>
                  <w:r w:rsidRPr="0065254C">
                    <w:rPr>
                      <w:rFonts w:ascii="Helvetica" w:hAnsi="Helvetica" w:cs="Helvetica"/>
                      <w:b/>
                      <w:bCs/>
                      <w:color w:val="222222"/>
                    </w:rPr>
                    <w:t>Cost Sharing or Matching Requirement:</w:t>
                  </w:r>
                </w:p>
              </w:tc>
              <w:tc>
                <w:tcPr>
                  <w:tcW w:w="4623" w:type="dxa"/>
                  <w:vAlign w:val="center"/>
                  <w:hideMark/>
                </w:tcPr>
                <w:p w14:paraId="4FFE40C8" w14:textId="77777777" w:rsidR="0065254C" w:rsidRPr="0065254C" w:rsidRDefault="0065254C" w:rsidP="0065254C">
                  <w:pPr>
                    <w:widowControl w:val="0"/>
                    <w:autoSpaceDE w:val="0"/>
                    <w:autoSpaceDN w:val="0"/>
                    <w:adjustRightInd w:val="0"/>
                    <w:rPr>
                      <w:rFonts w:ascii="Helvetica" w:hAnsi="Helvetica" w:cs="Helvetica"/>
                      <w:color w:val="222222"/>
                    </w:rPr>
                  </w:pPr>
                  <w:r w:rsidRPr="0065254C">
                    <w:rPr>
                      <w:rFonts w:ascii="Helvetica" w:hAnsi="Helvetica" w:cs="Helvetica"/>
                      <w:color w:val="222222"/>
                    </w:rPr>
                    <w:t>No</w:t>
                  </w:r>
                </w:p>
              </w:tc>
            </w:tr>
          </w:tbl>
          <w:p w14:paraId="19781B47" w14:textId="77777777" w:rsidR="0065254C" w:rsidRPr="0065254C" w:rsidRDefault="0065254C" w:rsidP="0065254C">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05"/>
              <w:gridCol w:w="2963"/>
            </w:tblGrid>
            <w:tr w:rsidR="0065254C" w:rsidRPr="0065254C" w14:paraId="7B3407BB" w14:textId="77777777" w:rsidTr="0065254C">
              <w:trPr>
                <w:tblCellSpacing w:w="0" w:type="dxa"/>
              </w:trPr>
              <w:tc>
                <w:tcPr>
                  <w:tcW w:w="2205" w:type="dxa"/>
                  <w:noWrap/>
                  <w:hideMark/>
                </w:tcPr>
                <w:p w14:paraId="2FBB2260" w14:textId="77777777" w:rsidR="0065254C" w:rsidRPr="0065254C" w:rsidRDefault="0065254C" w:rsidP="0065254C">
                  <w:pPr>
                    <w:widowControl w:val="0"/>
                    <w:autoSpaceDE w:val="0"/>
                    <w:autoSpaceDN w:val="0"/>
                    <w:adjustRightInd w:val="0"/>
                    <w:rPr>
                      <w:rFonts w:ascii="Helvetica" w:hAnsi="Helvetica" w:cs="Helvetica"/>
                      <w:b/>
                      <w:bCs/>
                      <w:color w:val="222222"/>
                    </w:rPr>
                  </w:pPr>
                  <w:r w:rsidRPr="0065254C">
                    <w:rPr>
                      <w:rFonts w:ascii="Helvetica" w:hAnsi="Helvetica" w:cs="Helvetica"/>
                      <w:b/>
                      <w:bCs/>
                      <w:color w:val="222222"/>
                    </w:rPr>
                    <w:lastRenderedPageBreak/>
                    <w:t>Version:</w:t>
                  </w:r>
                </w:p>
              </w:tc>
              <w:tc>
                <w:tcPr>
                  <w:tcW w:w="2963" w:type="dxa"/>
                  <w:vAlign w:val="center"/>
                  <w:hideMark/>
                </w:tcPr>
                <w:p w14:paraId="39227D77" w14:textId="77777777" w:rsidR="0065254C" w:rsidRPr="0065254C" w:rsidRDefault="0065254C" w:rsidP="0065254C">
                  <w:pPr>
                    <w:widowControl w:val="0"/>
                    <w:autoSpaceDE w:val="0"/>
                    <w:autoSpaceDN w:val="0"/>
                    <w:adjustRightInd w:val="0"/>
                    <w:rPr>
                      <w:rFonts w:ascii="Helvetica" w:hAnsi="Helvetica" w:cs="Helvetica"/>
                      <w:color w:val="222222"/>
                    </w:rPr>
                  </w:pPr>
                  <w:r w:rsidRPr="0065254C">
                    <w:rPr>
                      <w:rFonts w:ascii="Helvetica" w:hAnsi="Helvetica" w:cs="Helvetica"/>
                      <w:color w:val="222222"/>
                    </w:rPr>
                    <w:t>Synopsis 1</w:t>
                  </w:r>
                </w:p>
              </w:tc>
            </w:tr>
            <w:tr w:rsidR="0065254C" w:rsidRPr="0065254C" w14:paraId="50D977BF" w14:textId="77777777" w:rsidTr="0065254C">
              <w:trPr>
                <w:tblCellSpacing w:w="0" w:type="dxa"/>
              </w:trPr>
              <w:tc>
                <w:tcPr>
                  <w:tcW w:w="2205" w:type="dxa"/>
                  <w:noWrap/>
                  <w:hideMark/>
                </w:tcPr>
                <w:p w14:paraId="16199868" w14:textId="77777777" w:rsidR="0065254C" w:rsidRPr="0065254C" w:rsidRDefault="0065254C" w:rsidP="0065254C">
                  <w:pPr>
                    <w:widowControl w:val="0"/>
                    <w:autoSpaceDE w:val="0"/>
                    <w:autoSpaceDN w:val="0"/>
                    <w:adjustRightInd w:val="0"/>
                    <w:rPr>
                      <w:rFonts w:ascii="Helvetica" w:hAnsi="Helvetica" w:cs="Helvetica"/>
                      <w:b/>
                      <w:bCs/>
                      <w:color w:val="222222"/>
                    </w:rPr>
                  </w:pPr>
                  <w:r w:rsidRPr="0065254C">
                    <w:rPr>
                      <w:rFonts w:ascii="Helvetica" w:hAnsi="Helvetica" w:cs="Helvetica"/>
                      <w:b/>
                      <w:bCs/>
                      <w:color w:val="222222"/>
                    </w:rPr>
                    <w:t>Posted Date:</w:t>
                  </w:r>
                </w:p>
              </w:tc>
              <w:tc>
                <w:tcPr>
                  <w:tcW w:w="2963" w:type="dxa"/>
                  <w:vAlign w:val="center"/>
                  <w:hideMark/>
                </w:tcPr>
                <w:p w14:paraId="6EF890D7" w14:textId="77777777" w:rsidR="0065254C" w:rsidRPr="0065254C" w:rsidRDefault="0065254C" w:rsidP="0065254C">
                  <w:pPr>
                    <w:widowControl w:val="0"/>
                    <w:autoSpaceDE w:val="0"/>
                    <w:autoSpaceDN w:val="0"/>
                    <w:adjustRightInd w:val="0"/>
                    <w:rPr>
                      <w:rFonts w:ascii="Helvetica" w:hAnsi="Helvetica" w:cs="Helvetica"/>
                      <w:color w:val="222222"/>
                    </w:rPr>
                  </w:pPr>
                  <w:r w:rsidRPr="0065254C">
                    <w:rPr>
                      <w:rFonts w:ascii="Helvetica" w:hAnsi="Helvetica" w:cs="Helvetica"/>
                      <w:color w:val="222222"/>
                    </w:rPr>
                    <w:t>Mar 03, 2022</w:t>
                  </w:r>
                </w:p>
              </w:tc>
            </w:tr>
            <w:tr w:rsidR="0065254C" w:rsidRPr="0065254C" w14:paraId="6DB3341C" w14:textId="77777777" w:rsidTr="0065254C">
              <w:trPr>
                <w:tblCellSpacing w:w="0" w:type="dxa"/>
              </w:trPr>
              <w:tc>
                <w:tcPr>
                  <w:tcW w:w="2205" w:type="dxa"/>
                  <w:noWrap/>
                  <w:hideMark/>
                </w:tcPr>
                <w:p w14:paraId="41D3CD1A" w14:textId="77777777" w:rsidR="0065254C" w:rsidRPr="0065254C" w:rsidRDefault="0065254C" w:rsidP="0065254C">
                  <w:pPr>
                    <w:widowControl w:val="0"/>
                    <w:autoSpaceDE w:val="0"/>
                    <w:autoSpaceDN w:val="0"/>
                    <w:adjustRightInd w:val="0"/>
                    <w:rPr>
                      <w:rFonts w:ascii="Helvetica" w:hAnsi="Helvetica" w:cs="Helvetica"/>
                      <w:b/>
                      <w:bCs/>
                      <w:color w:val="222222"/>
                    </w:rPr>
                  </w:pPr>
                  <w:r w:rsidRPr="0065254C">
                    <w:rPr>
                      <w:rFonts w:ascii="Helvetica" w:hAnsi="Helvetica" w:cs="Helvetica"/>
                      <w:b/>
                      <w:bCs/>
                      <w:color w:val="222222"/>
                    </w:rPr>
                    <w:t>Last Updated Date:</w:t>
                  </w:r>
                </w:p>
              </w:tc>
              <w:tc>
                <w:tcPr>
                  <w:tcW w:w="2963" w:type="dxa"/>
                  <w:vAlign w:val="center"/>
                  <w:hideMark/>
                </w:tcPr>
                <w:p w14:paraId="75703BCE" w14:textId="77777777" w:rsidR="0065254C" w:rsidRPr="0065254C" w:rsidRDefault="0065254C" w:rsidP="0065254C">
                  <w:pPr>
                    <w:widowControl w:val="0"/>
                    <w:autoSpaceDE w:val="0"/>
                    <w:autoSpaceDN w:val="0"/>
                    <w:adjustRightInd w:val="0"/>
                    <w:rPr>
                      <w:rFonts w:ascii="Helvetica" w:hAnsi="Helvetica" w:cs="Helvetica"/>
                      <w:color w:val="222222"/>
                    </w:rPr>
                  </w:pPr>
                  <w:r w:rsidRPr="0065254C">
                    <w:rPr>
                      <w:rFonts w:ascii="Helvetica" w:hAnsi="Helvetica" w:cs="Helvetica"/>
                      <w:color w:val="222222"/>
                    </w:rPr>
                    <w:t>Mar 03, 2022</w:t>
                  </w:r>
                </w:p>
              </w:tc>
            </w:tr>
            <w:tr w:rsidR="0065254C" w:rsidRPr="0065254C" w14:paraId="53087566" w14:textId="77777777" w:rsidTr="0065254C">
              <w:trPr>
                <w:tblCellSpacing w:w="0" w:type="dxa"/>
              </w:trPr>
              <w:tc>
                <w:tcPr>
                  <w:tcW w:w="2205" w:type="dxa"/>
                  <w:noWrap/>
                  <w:hideMark/>
                </w:tcPr>
                <w:p w14:paraId="0EE31421" w14:textId="77777777" w:rsidR="0065254C" w:rsidRPr="0065254C" w:rsidRDefault="0065254C" w:rsidP="0065254C">
                  <w:pPr>
                    <w:widowControl w:val="0"/>
                    <w:autoSpaceDE w:val="0"/>
                    <w:autoSpaceDN w:val="0"/>
                    <w:adjustRightInd w:val="0"/>
                    <w:rPr>
                      <w:rFonts w:ascii="Helvetica" w:hAnsi="Helvetica" w:cs="Helvetica"/>
                      <w:b/>
                      <w:bCs/>
                      <w:color w:val="222222"/>
                    </w:rPr>
                  </w:pPr>
                  <w:r w:rsidRPr="0065254C">
                    <w:rPr>
                      <w:rFonts w:ascii="Helvetica" w:hAnsi="Helvetica" w:cs="Helvetica"/>
                      <w:b/>
                      <w:bCs/>
                      <w:color w:val="222222"/>
                    </w:rPr>
                    <w:t>Original Closing Date for Applications:</w:t>
                  </w:r>
                </w:p>
              </w:tc>
              <w:tc>
                <w:tcPr>
                  <w:tcW w:w="2963" w:type="dxa"/>
                  <w:vAlign w:val="center"/>
                  <w:hideMark/>
                </w:tcPr>
                <w:p w14:paraId="3887F681" w14:textId="77777777" w:rsidR="0065254C" w:rsidRPr="0065254C" w:rsidRDefault="0065254C" w:rsidP="0065254C">
                  <w:pPr>
                    <w:widowControl w:val="0"/>
                    <w:autoSpaceDE w:val="0"/>
                    <w:autoSpaceDN w:val="0"/>
                    <w:adjustRightInd w:val="0"/>
                    <w:rPr>
                      <w:rFonts w:ascii="Helvetica" w:hAnsi="Helvetica" w:cs="Helvetica"/>
                      <w:color w:val="222222"/>
                    </w:rPr>
                  </w:pPr>
                  <w:r w:rsidRPr="0065254C">
                    <w:rPr>
                      <w:rFonts w:ascii="Helvetica" w:hAnsi="Helvetica" w:cs="Helvetica"/>
                      <w:color w:val="222222"/>
                    </w:rPr>
                    <w:t>Apr 21, 2022  </w:t>
                  </w:r>
                </w:p>
              </w:tc>
            </w:tr>
            <w:tr w:rsidR="0065254C" w:rsidRPr="0065254C" w14:paraId="09EB2C0F" w14:textId="77777777" w:rsidTr="0065254C">
              <w:trPr>
                <w:tblCellSpacing w:w="0" w:type="dxa"/>
              </w:trPr>
              <w:tc>
                <w:tcPr>
                  <w:tcW w:w="2205" w:type="dxa"/>
                  <w:noWrap/>
                  <w:hideMark/>
                </w:tcPr>
                <w:p w14:paraId="068CAF49" w14:textId="77777777" w:rsidR="0065254C" w:rsidRPr="0065254C" w:rsidRDefault="0065254C" w:rsidP="0065254C">
                  <w:pPr>
                    <w:widowControl w:val="0"/>
                    <w:autoSpaceDE w:val="0"/>
                    <w:autoSpaceDN w:val="0"/>
                    <w:adjustRightInd w:val="0"/>
                    <w:rPr>
                      <w:rFonts w:ascii="Helvetica" w:hAnsi="Helvetica" w:cs="Helvetica"/>
                      <w:b/>
                      <w:bCs/>
                      <w:color w:val="222222"/>
                    </w:rPr>
                  </w:pPr>
                  <w:r w:rsidRPr="0065254C">
                    <w:rPr>
                      <w:rFonts w:ascii="Helvetica" w:hAnsi="Helvetica" w:cs="Helvetica"/>
                      <w:b/>
                      <w:bCs/>
                      <w:color w:val="222222"/>
                    </w:rPr>
                    <w:t>Current Closing Date for Applications:</w:t>
                  </w:r>
                </w:p>
              </w:tc>
              <w:tc>
                <w:tcPr>
                  <w:tcW w:w="2963" w:type="dxa"/>
                  <w:vAlign w:val="center"/>
                  <w:hideMark/>
                </w:tcPr>
                <w:p w14:paraId="5E2D4634" w14:textId="77777777" w:rsidR="0065254C" w:rsidRPr="0065254C" w:rsidRDefault="0065254C" w:rsidP="0065254C">
                  <w:pPr>
                    <w:widowControl w:val="0"/>
                    <w:autoSpaceDE w:val="0"/>
                    <w:autoSpaceDN w:val="0"/>
                    <w:adjustRightInd w:val="0"/>
                    <w:rPr>
                      <w:rFonts w:ascii="Helvetica" w:hAnsi="Helvetica" w:cs="Helvetica"/>
                      <w:color w:val="222222"/>
                    </w:rPr>
                  </w:pPr>
                  <w:r w:rsidRPr="0065254C">
                    <w:rPr>
                      <w:rFonts w:ascii="Helvetica" w:hAnsi="Helvetica" w:cs="Helvetica"/>
                      <w:color w:val="222222"/>
                    </w:rPr>
                    <w:t>Apr 21, 2022  </w:t>
                  </w:r>
                </w:p>
              </w:tc>
            </w:tr>
            <w:tr w:rsidR="0065254C" w:rsidRPr="0065254C" w14:paraId="3D4995CA" w14:textId="77777777" w:rsidTr="0065254C">
              <w:trPr>
                <w:tblCellSpacing w:w="0" w:type="dxa"/>
              </w:trPr>
              <w:tc>
                <w:tcPr>
                  <w:tcW w:w="2205" w:type="dxa"/>
                  <w:noWrap/>
                  <w:hideMark/>
                </w:tcPr>
                <w:p w14:paraId="1E05F5E5" w14:textId="77777777" w:rsidR="0065254C" w:rsidRPr="0065254C" w:rsidRDefault="0065254C" w:rsidP="0065254C">
                  <w:pPr>
                    <w:widowControl w:val="0"/>
                    <w:autoSpaceDE w:val="0"/>
                    <w:autoSpaceDN w:val="0"/>
                    <w:adjustRightInd w:val="0"/>
                    <w:rPr>
                      <w:rFonts w:ascii="Helvetica" w:hAnsi="Helvetica" w:cs="Helvetica"/>
                      <w:b/>
                      <w:bCs/>
                      <w:color w:val="222222"/>
                    </w:rPr>
                  </w:pPr>
                  <w:r w:rsidRPr="0065254C">
                    <w:rPr>
                      <w:rFonts w:ascii="Helvetica" w:hAnsi="Helvetica" w:cs="Helvetica"/>
                      <w:b/>
                      <w:bCs/>
                      <w:color w:val="222222"/>
                    </w:rPr>
                    <w:t>Archive Date:</w:t>
                  </w:r>
                </w:p>
              </w:tc>
              <w:tc>
                <w:tcPr>
                  <w:tcW w:w="2963" w:type="dxa"/>
                  <w:vAlign w:val="center"/>
                  <w:hideMark/>
                </w:tcPr>
                <w:p w14:paraId="65B71FBD" w14:textId="77777777" w:rsidR="0065254C" w:rsidRPr="0065254C" w:rsidRDefault="0065254C" w:rsidP="0065254C">
                  <w:pPr>
                    <w:widowControl w:val="0"/>
                    <w:autoSpaceDE w:val="0"/>
                    <w:autoSpaceDN w:val="0"/>
                    <w:adjustRightInd w:val="0"/>
                    <w:rPr>
                      <w:rFonts w:ascii="Helvetica" w:hAnsi="Helvetica" w:cs="Helvetica"/>
                      <w:color w:val="222222"/>
                    </w:rPr>
                  </w:pPr>
                  <w:r w:rsidRPr="0065254C">
                    <w:rPr>
                      <w:rFonts w:ascii="Helvetica" w:hAnsi="Helvetica" w:cs="Helvetica"/>
                      <w:color w:val="222222"/>
                    </w:rPr>
                    <w:t> </w:t>
                  </w:r>
                </w:p>
              </w:tc>
            </w:tr>
            <w:tr w:rsidR="0065254C" w:rsidRPr="0065254C" w14:paraId="638C80B6" w14:textId="77777777" w:rsidTr="0065254C">
              <w:trPr>
                <w:tblCellSpacing w:w="0" w:type="dxa"/>
              </w:trPr>
              <w:tc>
                <w:tcPr>
                  <w:tcW w:w="2205" w:type="dxa"/>
                  <w:noWrap/>
                  <w:hideMark/>
                </w:tcPr>
                <w:p w14:paraId="4B043116" w14:textId="77777777" w:rsidR="0065254C" w:rsidRPr="0065254C" w:rsidRDefault="0065254C" w:rsidP="0065254C">
                  <w:pPr>
                    <w:widowControl w:val="0"/>
                    <w:autoSpaceDE w:val="0"/>
                    <w:autoSpaceDN w:val="0"/>
                    <w:adjustRightInd w:val="0"/>
                    <w:rPr>
                      <w:rFonts w:ascii="Helvetica" w:hAnsi="Helvetica" w:cs="Helvetica"/>
                      <w:b/>
                      <w:bCs/>
                      <w:color w:val="222222"/>
                    </w:rPr>
                  </w:pPr>
                  <w:r w:rsidRPr="0065254C">
                    <w:rPr>
                      <w:rFonts w:ascii="Helvetica" w:hAnsi="Helvetica" w:cs="Helvetica"/>
                      <w:b/>
                      <w:bCs/>
                      <w:color w:val="222222"/>
                    </w:rPr>
                    <w:lastRenderedPageBreak/>
                    <w:t>Estimated Total Program Funding:</w:t>
                  </w:r>
                </w:p>
              </w:tc>
              <w:tc>
                <w:tcPr>
                  <w:tcW w:w="2963" w:type="dxa"/>
                  <w:vAlign w:val="center"/>
                  <w:hideMark/>
                </w:tcPr>
                <w:p w14:paraId="7ADBF680" w14:textId="77777777" w:rsidR="0065254C" w:rsidRPr="0065254C" w:rsidRDefault="0065254C" w:rsidP="0065254C">
                  <w:pPr>
                    <w:widowControl w:val="0"/>
                    <w:autoSpaceDE w:val="0"/>
                    <w:autoSpaceDN w:val="0"/>
                    <w:adjustRightInd w:val="0"/>
                    <w:rPr>
                      <w:rFonts w:ascii="Helvetica" w:hAnsi="Helvetica" w:cs="Helvetica"/>
                      <w:color w:val="222222"/>
                    </w:rPr>
                  </w:pPr>
                  <w:r w:rsidRPr="0065254C">
                    <w:rPr>
                      <w:rFonts w:ascii="Helvetica" w:hAnsi="Helvetica" w:cs="Helvetica"/>
                      <w:color w:val="222222"/>
                    </w:rPr>
                    <w:t>$16,000,000</w:t>
                  </w:r>
                </w:p>
              </w:tc>
            </w:tr>
            <w:tr w:rsidR="0065254C" w:rsidRPr="0065254C" w14:paraId="5CC8E490" w14:textId="77777777" w:rsidTr="0065254C">
              <w:trPr>
                <w:tblCellSpacing w:w="0" w:type="dxa"/>
              </w:trPr>
              <w:tc>
                <w:tcPr>
                  <w:tcW w:w="2205" w:type="dxa"/>
                  <w:noWrap/>
                  <w:hideMark/>
                </w:tcPr>
                <w:p w14:paraId="2032BBD5" w14:textId="77777777" w:rsidR="0065254C" w:rsidRPr="0065254C" w:rsidRDefault="0065254C" w:rsidP="0065254C">
                  <w:pPr>
                    <w:widowControl w:val="0"/>
                    <w:autoSpaceDE w:val="0"/>
                    <w:autoSpaceDN w:val="0"/>
                    <w:adjustRightInd w:val="0"/>
                    <w:rPr>
                      <w:rFonts w:ascii="Helvetica" w:hAnsi="Helvetica" w:cs="Helvetica"/>
                      <w:b/>
                      <w:bCs/>
                      <w:color w:val="222222"/>
                    </w:rPr>
                  </w:pPr>
                  <w:r w:rsidRPr="0065254C">
                    <w:rPr>
                      <w:rFonts w:ascii="Helvetica" w:hAnsi="Helvetica" w:cs="Helvetica"/>
                      <w:b/>
                      <w:bCs/>
                      <w:color w:val="222222"/>
                    </w:rPr>
                    <w:t>Award Ceiling:</w:t>
                  </w:r>
                </w:p>
              </w:tc>
              <w:tc>
                <w:tcPr>
                  <w:tcW w:w="2963" w:type="dxa"/>
                  <w:vAlign w:val="center"/>
                  <w:hideMark/>
                </w:tcPr>
                <w:p w14:paraId="555C9B91" w14:textId="77777777" w:rsidR="0065254C" w:rsidRPr="0065254C" w:rsidRDefault="0065254C" w:rsidP="0065254C">
                  <w:pPr>
                    <w:widowControl w:val="0"/>
                    <w:autoSpaceDE w:val="0"/>
                    <w:autoSpaceDN w:val="0"/>
                    <w:adjustRightInd w:val="0"/>
                    <w:rPr>
                      <w:rFonts w:ascii="Helvetica" w:hAnsi="Helvetica" w:cs="Helvetica"/>
                      <w:color w:val="222222"/>
                    </w:rPr>
                  </w:pPr>
                  <w:r w:rsidRPr="0065254C">
                    <w:rPr>
                      <w:rFonts w:ascii="Helvetica" w:hAnsi="Helvetica" w:cs="Helvetica"/>
                      <w:color w:val="222222"/>
                    </w:rPr>
                    <w:t>$750,000</w:t>
                  </w:r>
                </w:p>
              </w:tc>
            </w:tr>
            <w:tr w:rsidR="0065254C" w:rsidRPr="0065254C" w14:paraId="7BD13003" w14:textId="77777777" w:rsidTr="0065254C">
              <w:trPr>
                <w:tblCellSpacing w:w="0" w:type="dxa"/>
              </w:trPr>
              <w:tc>
                <w:tcPr>
                  <w:tcW w:w="2205" w:type="dxa"/>
                  <w:noWrap/>
                  <w:hideMark/>
                </w:tcPr>
                <w:p w14:paraId="21F54ED1" w14:textId="77777777" w:rsidR="0065254C" w:rsidRPr="0065254C" w:rsidRDefault="0065254C" w:rsidP="0065254C">
                  <w:pPr>
                    <w:widowControl w:val="0"/>
                    <w:autoSpaceDE w:val="0"/>
                    <w:autoSpaceDN w:val="0"/>
                    <w:adjustRightInd w:val="0"/>
                    <w:rPr>
                      <w:rFonts w:ascii="Helvetica" w:hAnsi="Helvetica" w:cs="Helvetica"/>
                      <w:b/>
                      <w:bCs/>
                      <w:color w:val="222222"/>
                    </w:rPr>
                  </w:pPr>
                  <w:r w:rsidRPr="0065254C">
                    <w:rPr>
                      <w:rFonts w:ascii="Helvetica" w:hAnsi="Helvetica" w:cs="Helvetica"/>
                      <w:b/>
                      <w:bCs/>
                      <w:color w:val="222222"/>
                    </w:rPr>
                    <w:t>Award Floor:</w:t>
                  </w:r>
                </w:p>
              </w:tc>
              <w:tc>
                <w:tcPr>
                  <w:tcW w:w="2963" w:type="dxa"/>
                  <w:vAlign w:val="center"/>
                  <w:hideMark/>
                </w:tcPr>
                <w:p w14:paraId="5ADD6DFC" w14:textId="77777777" w:rsidR="0065254C" w:rsidRPr="0065254C" w:rsidRDefault="0065254C" w:rsidP="0065254C">
                  <w:pPr>
                    <w:widowControl w:val="0"/>
                    <w:autoSpaceDE w:val="0"/>
                    <w:autoSpaceDN w:val="0"/>
                    <w:adjustRightInd w:val="0"/>
                    <w:rPr>
                      <w:rFonts w:ascii="Helvetica" w:hAnsi="Helvetica" w:cs="Helvetica"/>
                      <w:color w:val="222222"/>
                    </w:rPr>
                  </w:pPr>
                  <w:r w:rsidRPr="0065254C">
                    <w:rPr>
                      <w:rFonts w:ascii="Helvetica" w:hAnsi="Helvetica" w:cs="Helvetica"/>
                      <w:color w:val="222222"/>
                    </w:rPr>
                    <w:t>$300,000</w:t>
                  </w:r>
                </w:p>
              </w:tc>
            </w:tr>
          </w:tbl>
          <w:p w14:paraId="232BF0A2" w14:textId="77777777" w:rsidR="0065254C" w:rsidRPr="0065254C" w:rsidRDefault="0065254C" w:rsidP="0065254C">
            <w:pPr>
              <w:widowControl w:val="0"/>
              <w:autoSpaceDE w:val="0"/>
              <w:autoSpaceDN w:val="0"/>
              <w:adjustRightInd w:val="0"/>
              <w:rPr>
                <w:rFonts w:ascii="Helvetica" w:hAnsi="Helvetica" w:cs="Helvetica"/>
                <w:color w:val="222222"/>
              </w:rPr>
            </w:pPr>
          </w:p>
        </w:tc>
      </w:tr>
    </w:tbl>
    <w:p w14:paraId="1305E22C" w14:textId="77777777" w:rsidR="0065254C" w:rsidRPr="0065254C" w:rsidRDefault="0065254C" w:rsidP="0065254C">
      <w:pPr>
        <w:widowControl w:val="0"/>
        <w:autoSpaceDE w:val="0"/>
        <w:autoSpaceDN w:val="0"/>
        <w:adjustRightInd w:val="0"/>
        <w:rPr>
          <w:rFonts w:ascii="Helvetica" w:hAnsi="Helvetica" w:cs="Helvetica"/>
          <w:color w:val="222222"/>
        </w:rPr>
      </w:pPr>
      <w:r w:rsidRPr="0065254C">
        <w:rPr>
          <w:rFonts w:ascii="Helvetica" w:hAnsi="Helvetica" w:cs="Helvetica"/>
          <w:color w:val="222222"/>
        </w:rPr>
        <w:lastRenderedPageBreak/>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65254C" w:rsidRPr="0065254C" w14:paraId="0D9DD228" w14:textId="77777777" w:rsidTr="0065254C">
        <w:trPr>
          <w:tblCellSpacing w:w="0" w:type="dxa"/>
        </w:trPr>
        <w:tc>
          <w:tcPr>
            <w:tcW w:w="0" w:type="auto"/>
            <w:noWrap/>
            <w:hideMark/>
          </w:tcPr>
          <w:p w14:paraId="63C2720C" w14:textId="77777777" w:rsidR="0065254C" w:rsidRPr="0065254C" w:rsidRDefault="0065254C" w:rsidP="0065254C">
            <w:pPr>
              <w:widowControl w:val="0"/>
              <w:autoSpaceDE w:val="0"/>
              <w:autoSpaceDN w:val="0"/>
              <w:adjustRightInd w:val="0"/>
              <w:rPr>
                <w:rFonts w:ascii="Helvetica" w:hAnsi="Helvetica" w:cs="Helvetica"/>
                <w:b/>
                <w:bCs/>
                <w:color w:val="222222"/>
              </w:rPr>
            </w:pPr>
            <w:r w:rsidRPr="0065254C">
              <w:rPr>
                <w:rFonts w:ascii="Helvetica" w:hAnsi="Helvetica" w:cs="Helvetica"/>
                <w:b/>
                <w:bCs/>
                <w:color w:val="222222"/>
              </w:rPr>
              <w:t>Eligible Applicants:</w:t>
            </w:r>
          </w:p>
        </w:tc>
        <w:tc>
          <w:tcPr>
            <w:tcW w:w="5000" w:type="pct"/>
            <w:vAlign w:val="center"/>
            <w:hideMark/>
          </w:tcPr>
          <w:p w14:paraId="359E1BD0" w14:textId="77777777" w:rsidR="0065254C" w:rsidRPr="0065254C" w:rsidRDefault="0065254C" w:rsidP="0065254C">
            <w:pPr>
              <w:widowControl w:val="0"/>
              <w:autoSpaceDE w:val="0"/>
              <w:autoSpaceDN w:val="0"/>
              <w:adjustRightInd w:val="0"/>
              <w:rPr>
                <w:rFonts w:ascii="Helvetica" w:hAnsi="Helvetica" w:cs="Helvetica"/>
                <w:color w:val="222222"/>
              </w:rPr>
            </w:pPr>
            <w:r w:rsidRPr="0065254C">
              <w:rPr>
                <w:rFonts w:ascii="Helvetica" w:hAnsi="Helvetica" w:cs="Helvetica"/>
                <w:color w:val="222222"/>
              </w:rPr>
              <w:t>Public and State controlled institutions of higher education</w:t>
            </w:r>
            <w:r w:rsidRPr="0065254C">
              <w:rPr>
                <w:rFonts w:ascii="Helvetica" w:hAnsi="Helvetica" w:cs="Helvetica"/>
                <w:color w:val="222222"/>
              </w:rPr>
              <w:br/>
              <w:t>Private institutions of higher education</w:t>
            </w:r>
            <w:r w:rsidRPr="0065254C">
              <w:rPr>
                <w:rFonts w:ascii="Helvetica" w:hAnsi="Helvetica" w:cs="Helvetica"/>
                <w:color w:val="222222"/>
              </w:rPr>
              <w:br/>
              <w:t>Others (see text field entitled "Additional Information on Eligibility" for clarification)</w:t>
            </w:r>
          </w:p>
        </w:tc>
      </w:tr>
      <w:tr w:rsidR="0065254C" w:rsidRPr="0065254C" w14:paraId="6A26739A" w14:textId="77777777" w:rsidTr="0065254C">
        <w:trPr>
          <w:tblCellSpacing w:w="0" w:type="dxa"/>
        </w:trPr>
        <w:tc>
          <w:tcPr>
            <w:tcW w:w="0" w:type="auto"/>
            <w:noWrap/>
            <w:hideMark/>
          </w:tcPr>
          <w:p w14:paraId="7A9408F7" w14:textId="77777777" w:rsidR="0065254C" w:rsidRPr="0065254C" w:rsidRDefault="0065254C" w:rsidP="0065254C">
            <w:pPr>
              <w:widowControl w:val="0"/>
              <w:autoSpaceDE w:val="0"/>
              <w:autoSpaceDN w:val="0"/>
              <w:adjustRightInd w:val="0"/>
              <w:rPr>
                <w:rFonts w:ascii="Helvetica" w:hAnsi="Helvetica" w:cs="Helvetica"/>
                <w:b/>
                <w:bCs/>
                <w:color w:val="222222"/>
              </w:rPr>
            </w:pPr>
            <w:r w:rsidRPr="0065254C">
              <w:rPr>
                <w:rFonts w:ascii="Helvetica" w:hAnsi="Helvetica" w:cs="Helvetica"/>
                <w:b/>
                <w:bCs/>
                <w:color w:val="222222"/>
              </w:rPr>
              <w:t>Additional Information on Eligibility:</w:t>
            </w:r>
          </w:p>
        </w:tc>
        <w:tc>
          <w:tcPr>
            <w:tcW w:w="5000" w:type="pct"/>
            <w:vAlign w:val="center"/>
            <w:hideMark/>
          </w:tcPr>
          <w:p w14:paraId="1C28F407" w14:textId="77777777" w:rsidR="0065254C" w:rsidRPr="0065254C" w:rsidRDefault="0065254C" w:rsidP="0065254C">
            <w:pPr>
              <w:widowControl w:val="0"/>
              <w:autoSpaceDE w:val="0"/>
              <w:autoSpaceDN w:val="0"/>
              <w:adjustRightInd w:val="0"/>
              <w:rPr>
                <w:rFonts w:ascii="Helvetica" w:hAnsi="Helvetica" w:cs="Helvetica"/>
                <w:color w:val="222222"/>
              </w:rPr>
            </w:pPr>
            <w:r w:rsidRPr="0065254C">
              <w:rPr>
                <w:rFonts w:ascii="Helvetica" w:hAnsi="Helvetica" w:cs="Helvetica"/>
                <w:color w:val="222222"/>
              </w:rPr>
              <w:t>Eligible applicants are limited to: Institutions of higher education in the United States and U.S. territories including Historically Black Colleges and Universities, Tribal Colleges and Universities, and Hispanic Serving Institutions. For more information, see the Eligibility Information section of this solicitation.</w:t>
            </w:r>
          </w:p>
        </w:tc>
      </w:tr>
    </w:tbl>
    <w:p w14:paraId="602DCA96" w14:textId="77777777" w:rsidR="0065254C" w:rsidRPr="0065254C" w:rsidRDefault="0065254C" w:rsidP="0065254C">
      <w:pPr>
        <w:widowControl w:val="0"/>
        <w:autoSpaceDE w:val="0"/>
        <w:autoSpaceDN w:val="0"/>
        <w:adjustRightInd w:val="0"/>
        <w:rPr>
          <w:rFonts w:ascii="Helvetica" w:hAnsi="Helvetica" w:cs="Helvetica"/>
          <w:color w:val="222222"/>
        </w:rPr>
      </w:pPr>
      <w:r w:rsidRPr="0065254C">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65254C" w:rsidRPr="0065254C" w14:paraId="19B8F689" w14:textId="77777777" w:rsidTr="0065254C">
        <w:trPr>
          <w:tblCellSpacing w:w="0" w:type="dxa"/>
        </w:trPr>
        <w:tc>
          <w:tcPr>
            <w:tcW w:w="0" w:type="auto"/>
            <w:noWrap/>
            <w:hideMark/>
          </w:tcPr>
          <w:p w14:paraId="57C1CF0E" w14:textId="77777777" w:rsidR="0065254C" w:rsidRPr="0065254C" w:rsidRDefault="0065254C" w:rsidP="0065254C">
            <w:pPr>
              <w:widowControl w:val="0"/>
              <w:autoSpaceDE w:val="0"/>
              <w:autoSpaceDN w:val="0"/>
              <w:adjustRightInd w:val="0"/>
              <w:rPr>
                <w:rFonts w:ascii="Helvetica" w:hAnsi="Helvetica" w:cs="Helvetica"/>
                <w:b/>
                <w:bCs/>
                <w:color w:val="222222"/>
              </w:rPr>
            </w:pPr>
            <w:r w:rsidRPr="0065254C">
              <w:rPr>
                <w:rFonts w:ascii="Helvetica" w:hAnsi="Helvetica" w:cs="Helvetica"/>
                <w:b/>
                <w:bCs/>
                <w:color w:val="222222"/>
              </w:rPr>
              <w:t>Agency Name:</w:t>
            </w:r>
          </w:p>
        </w:tc>
        <w:tc>
          <w:tcPr>
            <w:tcW w:w="5000" w:type="pct"/>
            <w:vAlign w:val="center"/>
            <w:hideMark/>
          </w:tcPr>
          <w:p w14:paraId="413141E0" w14:textId="77777777" w:rsidR="0065254C" w:rsidRPr="0065254C" w:rsidRDefault="0065254C" w:rsidP="0065254C">
            <w:pPr>
              <w:widowControl w:val="0"/>
              <w:autoSpaceDE w:val="0"/>
              <w:autoSpaceDN w:val="0"/>
              <w:adjustRightInd w:val="0"/>
              <w:rPr>
                <w:rFonts w:ascii="Helvetica" w:hAnsi="Helvetica" w:cs="Helvetica"/>
                <w:color w:val="222222"/>
              </w:rPr>
            </w:pPr>
            <w:r w:rsidRPr="0065254C">
              <w:rPr>
                <w:rFonts w:ascii="Helvetica" w:hAnsi="Helvetica" w:cs="Helvetica"/>
                <w:color w:val="222222"/>
              </w:rPr>
              <w:t>Office on Violence Against Women</w:t>
            </w:r>
          </w:p>
        </w:tc>
      </w:tr>
      <w:tr w:rsidR="0065254C" w:rsidRPr="0065254C" w14:paraId="34306CD3" w14:textId="77777777" w:rsidTr="0065254C">
        <w:trPr>
          <w:tblCellSpacing w:w="0" w:type="dxa"/>
        </w:trPr>
        <w:tc>
          <w:tcPr>
            <w:tcW w:w="0" w:type="auto"/>
            <w:noWrap/>
            <w:hideMark/>
          </w:tcPr>
          <w:p w14:paraId="67D6962C" w14:textId="77777777" w:rsidR="0065254C" w:rsidRPr="0065254C" w:rsidRDefault="0065254C" w:rsidP="0065254C">
            <w:pPr>
              <w:widowControl w:val="0"/>
              <w:autoSpaceDE w:val="0"/>
              <w:autoSpaceDN w:val="0"/>
              <w:adjustRightInd w:val="0"/>
              <w:rPr>
                <w:rFonts w:ascii="Helvetica" w:hAnsi="Helvetica" w:cs="Helvetica"/>
                <w:b/>
                <w:bCs/>
                <w:color w:val="222222"/>
              </w:rPr>
            </w:pPr>
            <w:r w:rsidRPr="0065254C">
              <w:rPr>
                <w:rFonts w:ascii="Helvetica" w:hAnsi="Helvetica" w:cs="Helvetica"/>
                <w:b/>
                <w:bCs/>
                <w:color w:val="222222"/>
              </w:rPr>
              <w:t>Description:</w:t>
            </w:r>
          </w:p>
        </w:tc>
        <w:tc>
          <w:tcPr>
            <w:tcW w:w="5000" w:type="pct"/>
            <w:vAlign w:val="center"/>
            <w:hideMark/>
          </w:tcPr>
          <w:p w14:paraId="2E4BFCDD" w14:textId="77777777" w:rsidR="0065254C" w:rsidRPr="0065254C" w:rsidRDefault="0065254C" w:rsidP="0065254C">
            <w:pPr>
              <w:widowControl w:val="0"/>
              <w:autoSpaceDE w:val="0"/>
              <w:autoSpaceDN w:val="0"/>
              <w:adjustRightInd w:val="0"/>
              <w:rPr>
                <w:rFonts w:ascii="Helvetica" w:hAnsi="Helvetica" w:cs="Helvetica"/>
                <w:color w:val="222222"/>
              </w:rPr>
            </w:pPr>
            <w:r w:rsidRPr="0065254C">
              <w:rPr>
                <w:rFonts w:ascii="Helvetica" w:hAnsi="Helvetica" w:cs="Helvetica"/>
                <w:color w:val="222222"/>
              </w:rPr>
              <w:t xml:space="preserve">This program is authorized by 34 U.S.C. § 20125. The Grants to Reduce Domestic Violence, Dating Violence, Sexual Assault, and Stalking on Campus Program (Campus Program) (CFDA# 16.525) encourages institutions of higher education to develop and strengthen effective security and investigation strategies to combat domestic violence, dating violence, sexual assault, and </w:t>
            </w:r>
            <w:r w:rsidRPr="0065254C">
              <w:rPr>
                <w:rFonts w:ascii="Helvetica" w:hAnsi="Helvetica" w:cs="Helvetica"/>
                <w:color w:val="222222"/>
              </w:rPr>
              <w:lastRenderedPageBreak/>
              <w:t>stalking on campus, develop and strengthen victim services in cases involving such crimes on campus, and develop and strengthen prevention education and awareness programs. For additional information about this program and related performance measures, including how awards contribute to the achievement of program goals and objectives, see: OVW grant program information: OVW Grants and Programs Webpage. Program performance measures under the Measuring Effectiveness Initiative: VAWA Measuring Effectiveness Initiative webpage. Examples of successful projects in OVW's most recent report to Congress on the effectiveness of VAWA grant programs.</w:t>
            </w:r>
          </w:p>
        </w:tc>
      </w:tr>
      <w:tr w:rsidR="0065254C" w:rsidRPr="0065254C" w14:paraId="2703612B" w14:textId="77777777" w:rsidTr="0065254C">
        <w:trPr>
          <w:tblCellSpacing w:w="0" w:type="dxa"/>
        </w:trPr>
        <w:tc>
          <w:tcPr>
            <w:tcW w:w="0" w:type="auto"/>
            <w:noWrap/>
            <w:hideMark/>
          </w:tcPr>
          <w:p w14:paraId="40CB9984" w14:textId="77777777" w:rsidR="0065254C" w:rsidRPr="0065254C" w:rsidRDefault="0065254C" w:rsidP="0065254C">
            <w:pPr>
              <w:widowControl w:val="0"/>
              <w:autoSpaceDE w:val="0"/>
              <w:autoSpaceDN w:val="0"/>
              <w:adjustRightInd w:val="0"/>
              <w:rPr>
                <w:rFonts w:ascii="Helvetica" w:hAnsi="Helvetica" w:cs="Helvetica"/>
                <w:b/>
                <w:bCs/>
                <w:color w:val="222222"/>
              </w:rPr>
            </w:pPr>
            <w:r w:rsidRPr="0065254C">
              <w:rPr>
                <w:rFonts w:ascii="Helvetica" w:hAnsi="Helvetica" w:cs="Helvetica"/>
                <w:b/>
                <w:bCs/>
                <w:color w:val="222222"/>
              </w:rPr>
              <w:lastRenderedPageBreak/>
              <w:t>Link to Additional Information:</w:t>
            </w:r>
          </w:p>
        </w:tc>
        <w:tc>
          <w:tcPr>
            <w:tcW w:w="5000" w:type="pct"/>
            <w:vAlign w:val="center"/>
            <w:hideMark/>
          </w:tcPr>
          <w:p w14:paraId="5DCD4600" w14:textId="77777777" w:rsidR="0065254C" w:rsidRPr="0065254C" w:rsidRDefault="0065254C" w:rsidP="0065254C">
            <w:pPr>
              <w:widowControl w:val="0"/>
              <w:autoSpaceDE w:val="0"/>
              <w:autoSpaceDN w:val="0"/>
              <w:adjustRightInd w:val="0"/>
              <w:rPr>
                <w:rFonts w:ascii="Helvetica" w:hAnsi="Helvetica" w:cs="Helvetica"/>
                <w:color w:val="222222"/>
              </w:rPr>
            </w:pPr>
            <w:hyperlink r:id="rId524" w:tgtFrame="_blank" w:tooltip="Link to Additional Information" w:history="1">
              <w:r w:rsidRPr="0065254C">
                <w:rPr>
                  <w:rStyle w:val="Hyperlink"/>
                  <w:rFonts w:ascii="Helvetica" w:hAnsi="Helvetica" w:cs="Helvetica"/>
                </w:rPr>
                <w:t>Full announcement</w:t>
              </w:r>
            </w:hyperlink>
          </w:p>
        </w:tc>
      </w:tr>
      <w:tr w:rsidR="0065254C" w:rsidRPr="0065254C" w14:paraId="4E547F55" w14:textId="77777777" w:rsidTr="0065254C">
        <w:trPr>
          <w:tblCellSpacing w:w="0" w:type="dxa"/>
        </w:trPr>
        <w:tc>
          <w:tcPr>
            <w:tcW w:w="0" w:type="auto"/>
            <w:noWrap/>
            <w:hideMark/>
          </w:tcPr>
          <w:p w14:paraId="47B36911" w14:textId="77777777" w:rsidR="0065254C" w:rsidRPr="0065254C" w:rsidRDefault="0065254C" w:rsidP="0065254C">
            <w:pPr>
              <w:widowControl w:val="0"/>
              <w:autoSpaceDE w:val="0"/>
              <w:autoSpaceDN w:val="0"/>
              <w:adjustRightInd w:val="0"/>
              <w:rPr>
                <w:rFonts w:ascii="Helvetica" w:hAnsi="Helvetica" w:cs="Helvetica"/>
                <w:b/>
                <w:bCs/>
                <w:color w:val="222222"/>
              </w:rPr>
            </w:pPr>
            <w:r w:rsidRPr="0065254C">
              <w:rPr>
                <w:rFonts w:ascii="Helvetica" w:hAnsi="Helvetica" w:cs="Helvetica"/>
                <w:b/>
                <w:bCs/>
                <w:color w:val="222222"/>
              </w:rPr>
              <w:t>Grantor Contact Information:</w:t>
            </w:r>
          </w:p>
        </w:tc>
        <w:tc>
          <w:tcPr>
            <w:tcW w:w="5000" w:type="pct"/>
            <w:vAlign w:val="center"/>
            <w:hideMark/>
          </w:tcPr>
          <w:p w14:paraId="48D27EBA" w14:textId="77777777" w:rsidR="0065254C" w:rsidRPr="0065254C" w:rsidRDefault="0065254C" w:rsidP="0065254C">
            <w:pPr>
              <w:widowControl w:val="0"/>
              <w:autoSpaceDE w:val="0"/>
              <w:autoSpaceDN w:val="0"/>
              <w:adjustRightInd w:val="0"/>
              <w:rPr>
                <w:rFonts w:ascii="Helvetica" w:hAnsi="Helvetica" w:cs="Helvetica"/>
                <w:color w:val="222222"/>
              </w:rPr>
            </w:pPr>
            <w:r w:rsidRPr="0065254C">
              <w:rPr>
                <w:rFonts w:ascii="Helvetica" w:hAnsi="Helvetica" w:cs="Helvetica"/>
                <w:color w:val="222222"/>
              </w:rPr>
              <w:t>If you have difficulty accessing the full announcement electronically, please contact:</w:t>
            </w:r>
            <w:r w:rsidRPr="0065254C">
              <w:rPr>
                <w:rFonts w:ascii="Helvetica" w:hAnsi="Helvetica" w:cs="Helvetica"/>
                <w:color w:val="222222"/>
              </w:rPr>
              <w:br/>
            </w:r>
            <w:r w:rsidRPr="0065254C">
              <w:rPr>
                <w:rFonts w:ascii="Helvetica" w:hAnsi="Helvetica" w:cs="Helvetica"/>
                <w:color w:val="222222"/>
              </w:rPr>
              <w:br/>
              <w:t>For assistance with the requirements of this solicitation, email OVW at OVW.Campus@usdoj.gov. Alternatively, interested parties may call OVW at 202-307-6026. OVW.Campus@usdoj.gov</w:t>
            </w:r>
            <w:r w:rsidRPr="0065254C">
              <w:rPr>
                <w:rFonts w:ascii="Helvetica" w:hAnsi="Helvetica" w:cs="Helvetica"/>
                <w:color w:val="222222"/>
              </w:rPr>
              <w:br/>
            </w:r>
            <w:r w:rsidRPr="0065254C">
              <w:rPr>
                <w:rFonts w:ascii="Helvetica" w:hAnsi="Helvetica" w:cs="Helvetica"/>
                <w:color w:val="222222"/>
              </w:rPr>
              <w:br/>
            </w:r>
            <w:hyperlink r:id="rId525" w:history="1">
              <w:r w:rsidRPr="0065254C">
                <w:rPr>
                  <w:rStyle w:val="Hyperlink"/>
                  <w:rFonts w:ascii="Helvetica" w:hAnsi="Helvetica" w:cs="Helvetica"/>
                </w:rPr>
                <w:t>OVW.Campus@usdoj.gov</w:t>
              </w:r>
            </w:hyperlink>
          </w:p>
        </w:tc>
      </w:tr>
    </w:tbl>
    <w:p w14:paraId="540CCEDE" w14:textId="71BB4434" w:rsidR="005F245B" w:rsidRDefault="005F245B" w:rsidP="005F245B">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C814F8">
        <w:rPr>
          <w:rFonts w:ascii="Helvetica" w:hAnsi="Helvetica" w:cs="Helvetica"/>
          <w:color w:val="222222"/>
        </w:rPr>
        <w:br/>
      </w:r>
      <w:hyperlink r:id="rId526" w:tgtFrame="_blank" w:history="1">
        <w:r w:rsidRPr="00C814F8">
          <w:rPr>
            <w:rStyle w:val="Hyperlink"/>
            <w:rFonts w:ascii="Helvetica" w:hAnsi="Helvetica" w:cs="Helvetica"/>
            <w:color w:val="1155CC"/>
            <w:shd w:val="clear" w:color="auto" w:fill="FFFFFF"/>
          </w:rPr>
          <w:t>https://www.grant</w:t>
        </w:r>
        <w:r w:rsidRPr="00C814F8">
          <w:rPr>
            <w:rStyle w:val="Hyperlink"/>
            <w:rFonts w:ascii="Helvetica" w:hAnsi="Helvetica" w:cs="Helvetica"/>
            <w:color w:val="1155CC"/>
            <w:shd w:val="clear" w:color="auto" w:fill="FFFFFF"/>
          </w:rPr>
          <w:t>s</w:t>
        </w:r>
        <w:r w:rsidRPr="00C814F8">
          <w:rPr>
            <w:rStyle w:val="Hyperlink"/>
            <w:rFonts w:ascii="Helvetica" w:hAnsi="Helvetica" w:cs="Helvetica"/>
            <w:color w:val="1155CC"/>
            <w:shd w:val="clear" w:color="auto" w:fill="FFFFFF"/>
          </w:rPr>
          <w:t>.go</w:t>
        </w:r>
        <w:r w:rsidRPr="00C814F8">
          <w:rPr>
            <w:rStyle w:val="Hyperlink"/>
            <w:rFonts w:ascii="Helvetica" w:hAnsi="Helvetica" w:cs="Helvetica"/>
            <w:color w:val="1155CC"/>
            <w:shd w:val="clear" w:color="auto" w:fill="FFFFFF"/>
          </w:rPr>
          <w:t>v</w:t>
        </w:r>
        <w:r w:rsidRPr="00C814F8">
          <w:rPr>
            <w:rStyle w:val="Hyperlink"/>
            <w:rFonts w:ascii="Helvetica" w:hAnsi="Helvetica" w:cs="Helvetica"/>
            <w:color w:val="1155CC"/>
            <w:shd w:val="clear" w:color="auto" w:fill="FFFFFF"/>
          </w:rPr>
          <w:t>/web/grants/view-opportunity.html?oppId=338495</w:t>
        </w:r>
      </w:hyperlink>
    </w:p>
    <w:p w14:paraId="4C0A3B8D" w14:textId="77777777" w:rsidR="0065254C" w:rsidRDefault="0065254C" w:rsidP="00B72917">
      <w:pPr>
        <w:pStyle w:val="NoSpacing"/>
        <w:rPr>
          <w:rFonts w:ascii="Helvetica" w:hAnsi="Helvetica" w:cs="Helvetica"/>
          <w:color w:val="222222"/>
          <w:sz w:val="24"/>
          <w:szCs w:val="24"/>
          <w:shd w:val="clear" w:color="auto" w:fill="FFFFFF"/>
        </w:rPr>
      </w:pPr>
    </w:p>
    <w:p w14:paraId="4D1847A1" w14:textId="77777777" w:rsidR="0067475A" w:rsidRDefault="0067475A" w:rsidP="0067475A">
      <w:pPr>
        <w:pStyle w:val="NoSpacing"/>
        <w:rPr>
          <w:rFonts w:ascii="Helvetica" w:hAnsi="Helvetica" w:cs="Helvetica"/>
          <w:color w:val="222222"/>
          <w:sz w:val="24"/>
          <w:szCs w:val="24"/>
          <w:shd w:val="clear" w:color="auto" w:fill="FFFFFF"/>
        </w:rPr>
      </w:pPr>
      <w:bookmarkStart w:id="605" w:name="DOJOVWFirearmsTechAssist"/>
      <w:bookmarkStart w:id="606" w:name="DOJOVW22EngageMenandBoys"/>
      <w:bookmarkEnd w:id="605"/>
      <w:bookmarkEnd w:id="606"/>
      <w:r w:rsidRPr="00540441">
        <w:rPr>
          <w:rFonts w:ascii="Helvetica" w:hAnsi="Helvetica" w:cs="Helvetica"/>
          <w:color w:val="222222"/>
          <w:sz w:val="24"/>
          <w:szCs w:val="24"/>
          <w:highlight w:val="cyan"/>
          <w:shd w:val="clear" w:color="auto" w:fill="FFFFFF"/>
        </w:rPr>
        <w:t>Office on Violence Against Women</w:t>
      </w:r>
      <w:r w:rsidRPr="00540441">
        <w:rPr>
          <w:rFonts w:ascii="Helvetica" w:hAnsi="Helvetica" w:cs="Helvetica"/>
          <w:color w:val="222222"/>
          <w:sz w:val="24"/>
          <w:szCs w:val="24"/>
          <w:highlight w:val="cyan"/>
        </w:rPr>
        <w:br/>
      </w:r>
      <w:r w:rsidRPr="00540441">
        <w:rPr>
          <w:rFonts w:ascii="Helvetica" w:hAnsi="Helvetica" w:cs="Helvetica"/>
          <w:color w:val="222222"/>
          <w:sz w:val="24"/>
          <w:szCs w:val="24"/>
          <w:highlight w:val="cyan"/>
          <w:shd w:val="clear" w:color="auto" w:fill="FFFFFF"/>
        </w:rPr>
        <w:t>OVW Fiscal Year 2022 Grants to Engage Men and Boys as Allies in the Prevention of Violence Against Women and Girls Program Solicitation</w:t>
      </w:r>
      <w:r w:rsidRPr="00540441">
        <w:rPr>
          <w:rFonts w:ascii="Helvetica" w:hAnsi="Helvetica" w:cs="Helvetica"/>
          <w:color w:val="222222"/>
          <w:sz w:val="24"/>
          <w:szCs w:val="24"/>
          <w:highlight w:val="cyan"/>
        </w:rPr>
        <w:br/>
      </w:r>
      <w:r w:rsidRPr="00540441">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7475A" w:rsidRPr="0067475A" w14:paraId="73DBDD9C" w14:textId="77777777" w:rsidTr="0067475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4"/>
              <w:gridCol w:w="3181"/>
            </w:tblGrid>
            <w:tr w:rsidR="0067475A" w:rsidRPr="0067475A" w14:paraId="5D0FCBDD" w14:textId="77777777" w:rsidTr="0067475A">
              <w:trPr>
                <w:tblCellSpacing w:w="0" w:type="dxa"/>
              </w:trPr>
              <w:tc>
                <w:tcPr>
                  <w:tcW w:w="2064" w:type="dxa"/>
                  <w:noWrap/>
                  <w:hideMark/>
                </w:tcPr>
                <w:p w14:paraId="5A50E144" w14:textId="77777777" w:rsidR="0067475A" w:rsidRPr="0067475A" w:rsidRDefault="0067475A" w:rsidP="0067475A">
                  <w:pPr>
                    <w:pStyle w:val="NoSpacing"/>
                    <w:rPr>
                      <w:rFonts w:ascii="Helvetica" w:hAnsi="Helvetica" w:cs="Helvetica"/>
                      <w:b/>
                      <w:bCs/>
                      <w:color w:val="222222"/>
                    </w:rPr>
                  </w:pPr>
                  <w:r w:rsidRPr="0067475A">
                    <w:rPr>
                      <w:rFonts w:ascii="Helvetica" w:hAnsi="Helvetica" w:cs="Helvetica"/>
                      <w:b/>
                      <w:bCs/>
                      <w:color w:val="222222"/>
                    </w:rPr>
                    <w:t>Document Type:</w:t>
                  </w:r>
                </w:p>
              </w:tc>
              <w:tc>
                <w:tcPr>
                  <w:tcW w:w="3181" w:type="dxa"/>
                  <w:vAlign w:val="center"/>
                  <w:hideMark/>
                </w:tcPr>
                <w:p w14:paraId="6BDECA9D" w14:textId="77777777" w:rsidR="0067475A" w:rsidRPr="0067475A" w:rsidRDefault="0067475A" w:rsidP="0067475A">
                  <w:pPr>
                    <w:pStyle w:val="NoSpacing"/>
                    <w:rPr>
                      <w:rFonts w:ascii="Helvetica" w:hAnsi="Helvetica" w:cs="Helvetica"/>
                      <w:color w:val="222222"/>
                    </w:rPr>
                  </w:pPr>
                  <w:r w:rsidRPr="0067475A">
                    <w:rPr>
                      <w:rFonts w:ascii="Helvetica" w:hAnsi="Helvetica" w:cs="Helvetica"/>
                      <w:color w:val="222222"/>
                    </w:rPr>
                    <w:t>Grants Notice</w:t>
                  </w:r>
                </w:p>
              </w:tc>
            </w:tr>
            <w:tr w:rsidR="0067475A" w:rsidRPr="0067475A" w14:paraId="10670C33" w14:textId="77777777" w:rsidTr="0067475A">
              <w:trPr>
                <w:tblCellSpacing w:w="0" w:type="dxa"/>
              </w:trPr>
              <w:tc>
                <w:tcPr>
                  <w:tcW w:w="2064" w:type="dxa"/>
                  <w:noWrap/>
                  <w:hideMark/>
                </w:tcPr>
                <w:p w14:paraId="420CCD9A" w14:textId="77777777" w:rsidR="0067475A" w:rsidRPr="0067475A" w:rsidRDefault="0067475A" w:rsidP="0067475A">
                  <w:pPr>
                    <w:pStyle w:val="NoSpacing"/>
                    <w:rPr>
                      <w:rFonts w:ascii="Helvetica" w:hAnsi="Helvetica" w:cs="Helvetica"/>
                      <w:b/>
                      <w:bCs/>
                      <w:color w:val="222222"/>
                    </w:rPr>
                  </w:pPr>
                  <w:r w:rsidRPr="0067475A">
                    <w:rPr>
                      <w:rFonts w:ascii="Helvetica" w:hAnsi="Helvetica" w:cs="Helvetica"/>
                      <w:b/>
                      <w:bCs/>
                      <w:color w:val="222222"/>
                    </w:rPr>
                    <w:t>Funding Opportunity Number:</w:t>
                  </w:r>
                </w:p>
              </w:tc>
              <w:tc>
                <w:tcPr>
                  <w:tcW w:w="3181" w:type="dxa"/>
                  <w:vAlign w:val="center"/>
                  <w:hideMark/>
                </w:tcPr>
                <w:p w14:paraId="00387181" w14:textId="77777777" w:rsidR="0067475A" w:rsidRPr="0067475A" w:rsidRDefault="0067475A" w:rsidP="0067475A">
                  <w:pPr>
                    <w:pStyle w:val="NoSpacing"/>
                    <w:rPr>
                      <w:rFonts w:ascii="Helvetica" w:hAnsi="Helvetica" w:cs="Helvetica"/>
                      <w:color w:val="222222"/>
                    </w:rPr>
                  </w:pPr>
                  <w:r w:rsidRPr="0067475A">
                    <w:rPr>
                      <w:rFonts w:ascii="Helvetica" w:hAnsi="Helvetica" w:cs="Helvetica"/>
                      <w:color w:val="222222"/>
                    </w:rPr>
                    <w:t>O-OVW-2022-171085</w:t>
                  </w:r>
                </w:p>
              </w:tc>
            </w:tr>
            <w:tr w:rsidR="0067475A" w:rsidRPr="0067475A" w14:paraId="4B5A94C8" w14:textId="77777777" w:rsidTr="0067475A">
              <w:trPr>
                <w:tblCellSpacing w:w="0" w:type="dxa"/>
              </w:trPr>
              <w:tc>
                <w:tcPr>
                  <w:tcW w:w="2064" w:type="dxa"/>
                  <w:noWrap/>
                  <w:hideMark/>
                </w:tcPr>
                <w:p w14:paraId="5C4BCC0E" w14:textId="77777777" w:rsidR="0067475A" w:rsidRPr="0067475A" w:rsidRDefault="0067475A" w:rsidP="0067475A">
                  <w:pPr>
                    <w:pStyle w:val="NoSpacing"/>
                    <w:rPr>
                      <w:rFonts w:ascii="Helvetica" w:hAnsi="Helvetica" w:cs="Helvetica"/>
                      <w:b/>
                      <w:bCs/>
                      <w:color w:val="222222"/>
                    </w:rPr>
                  </w:pPr>
                  <w:r w:rsidRPr="0067475A">
                    <w:rPr>
                      <w:rFonts w:ascii="Helvetica" w:hAnsi="Helvetica" w:cs="Helvetica"/>
                      <w:b/>
                      <w:bCs/>
                      <w:color w:val="222222"/>
                    </w:rPr>
                    <w:t>Funding Opportunity Title:</w:t>
                  </w:r>
                </w:p>
              </w:tc>
              <w:tc>
                <w:tcPr>
                  <w:tcW w:w="3181" w:type="dxa"/>
                  <w:vAlign w:val="center"/>
                  <w:hideMark/>
                </w:tcPr>
                <w:p w14:paraId="62E020E3" w14:textId="77777777" w:rsidR="0067475A" w:rsidRPr="0067475A" w:rsidRDefault="0067475A" w:rsidP="0067475A">
                  <w:pPr>
                    <w:pStyle w:val="NoSpacing"/>
                    <w:rPr>
                      <w:rFonts w:ascii="Helvetica" w:hAnsi="Helvetica" w:cs="Helvetica"/>
                      <w:color w:val="222222"/>
                    </w:rPr>
                  </w:pPr>
                  <w:r w:rsidRPr="0067475A">
                    <w:rPr>
                      <w:rFonts w:ascii="Helvetica" w:hAnsi="Helvetica" w:cs="Helvetica"/>
                      <w:color w:val="222222"/>
                    </w:rPr>
                    <w:t>OVW Fiscal Year 2022 Grants to Engage Men and Boys as Allies in the Prevention of Violence Against Women and Girls Program Solicitation</w:t>
                  </w:r>
                </w:p>
              </w:tc>
            </w:tr>
            <w:tr w:rsidR="0067475A" w:rsidRPr="0067475A" w14:paraId="2156A008" w14:textId="77777777" w:rsidTr="0067475A">
              <w:trPr>
                <w:tblCellSpacing w:w="0" w:type="dxa"/>
              </w:trPr>
              <w:tc>
                <w:tcPr>
                  <w:tcW w:w="2064" w:type="dxa"/>
                  <w:noWrap/>
                  <w:hideMark/>
                </w:tcPr>
                <w:p w14:paraId="6D0AA135" w14:textId="77777777" w:rsidR="0067475A" w:rsidRPr="0067475A" w:rsidRDefault="0067475A" w:rsidP="0067475A">
                  <w:pPr>
                    <w:pStyle w:val="NoSpacing"/>
                    <w:rPr>
                      <w:rFonts w:ascii="Helvetica" w:hAnsi="Helvetica" w:cs="Helvetica"/>
                      <w:b/>
                      <w:bCs/>
                      <w:color w:val="222222"/>
                    </w:rPr>
                  </w:pPr>
                  <w:r w:rsidRPr="0067475A">
                    <w:rPr>
                      <w:rFonts w:ascii="Helvetica" w:hAnsi="Helvetica" w:cs="Helvetica"/>
                      <w:b/>
                      <w:bCs/>
                      <w:color w:val="222222"/>
                    </w:rPr>
                    <w:t>Opportunity Category:</w:t>
                  </w:r>
                </w:p>
              </w:tc>
              <w:tc>
                <w:tcPr>
                  <w:tcW w:w="3181" w:type="dxa"/>
                  <w:vAlign w:val="center"/>
                  <w:hideMark/>
                </w:tcPr>
                <w:p w14:paraId="4BD76551" w14:textId="77777777" w:rsidR="0067475A" w:rsidRPr="0067475A" w:rsidRDefault="0067475A" w:rsidP="0067475A">
                  <w:pPr>
                    <w:pStyle w:val="NoSpacing"/>
                    <w:rPr>
                      <w:rFonts w:ascii="Helvetica" w:hAnsi="Helvetica" w:cs="Helvetica"/>
                      <w:color w:val="222222"/>
                    </w:rPr>
                  </w:pPr>
                  <w:r w:rsidRPr="0067475A">
                    <w:rPr>
                      <w:rFonts w:ascii="Helvetica" w:hAnsi="Helvetica" w:cs="Helvetica"/>
                      <w:color w:val="222222"/>
                    </w:rPr>
                    <w:t>Discretionary</w:t>
                  </w:r>
                </w:p>
              </w:tc>
            </w:tr>
            <w:tr w:rsidR="0067475A" w:rsidRPr="0067475A" w14:paraId="146C3C68" w14:textId="77777777" w:rsidTr="0067475A">
              <w:trPr>
                <w:tblCellSpacing w:w="0" w:type="dxa"/>
              </w:trPr>
              <w:tc>
                <w:tcPr>
                  <w:tcW w:w="2064" w:type="dxa"/>
                  <w:noWrap/>
                  <w:hideMark/>
                </w:tcPr>
                <w:p w14:paraId="134610F3" w14:textId="77777777" w:rsidR="0067475A" w:rsidRPr="0067475A" w:rsidRDefault="0067475A" w:rsidP="0067475A">
                  <w:pPr>
                    <w:pStyle w:val="NoSpacing"/>
                    <w:rPr>
                      <w:rFonts w:ascii="Helvetica" w:hAnsi="Helvetica" w:cs="Helvetica"/>
                      <w:b/>
                      <w:bCs/>
                      <w:color w:val="222222"/>
                    </w:rPr>
                  </w:pPr>
                  <w:r w:rsidRPr="0067475A">
                    <w:rPr>
                      <w:rFonts w:ascii="Helvetica" w:hAnsi="Helvetica" w:cs="Helvetica"/>
                      <w:b/>
                      <w:bCs/>
                      <w:color w:val="222222"/>
                    </w:rPr>
                    <w:t>Opportunity Category Explanation:</w:t>
                  </w:r>
                </w:p>
              </w:tc>
              <w:tc>
                <w:tcPr>
                  <w:tcW w:w="3181" w:type="dxa"/>
                  <w:vAlign w:val="center"/>
                  <w:hideMark/>
                </w:tcPr>
                <w:p w14:paraId="0204FD0B" w14:textId="77777777" w:rsidR="0067475A" w:rsidRPr="0067475A" w:rsidRDefault="0067475A" w:rsidP="0067475A">
                  <w:pPr>
                    <w:pStyle w:val="NoSpacing"/>
                    <w:rPr>
                      <w:rFonts w:ascii="Helvetica" w:hAnsi="Helvetica" w:cs="Helvetica"/>
                      <w:color w:val="222222"/>
                    </w:rPr>
                  </w:pPr>
                  <w:r w:rsidRPr="0067475A">
                    <w:rPr>
                      <w:rFonts w:ascii="Helvetica" w:hAnsi="Helvetica" w:cs="Helvetica"/>
                      <w:color w:val="222222"/>
                    </w:rPr>
                    <w:t> </w:t>
                  </w:r>
                </w:p>
              </w:tc>
            </w:tr>
            <w:tr w:rsidR="0067475A" w:rsidRPr="0067475A" w14:paraId="3E4127D6" w14:textId="77777777" w:rsidTr="0067475A">
              <w:trPr>
                <w:tblCellSpacing w:w="0" w:type="dxa"/>
              </w:trPr>
              <w:tc>
                <w:tcPr>
                  <w:tcW w:w="2064" w:type="dxa"/>
                  <w:noWrap/>
                  <w:hideMark/>
                </w:tcPr>
                <w:p w14:paraId="1756181C" w14:textId="77777777" w:rsidR="0067475A" w:rsidRPr="0067475A" w:rsidRDefault="0067475A" w:rsidP="0067475A">
                  <w:pPr>
                    <w:pStyle w:val="NoSpacing"/>
                    <w:rPr>
                      <w:rFonts w:ascii="Helvetica" w:hAnsi="Helvetica" w:cs="Helvetica"/>
                      <w:b/>
                      <w:bCs/>
                      <w:color w:val="222222"/>
                    </w:rPr>
                  </w:pPr>
                  <w:r w:rsidRPr="0067475A">
                    <w:rPr>
                      <w:rFonts w:ascii="Helvetica" w:hAnsi="Helvetica" w:cs="Helvetica"/>
                      <w:b/>
                      <w:bCs/>
                      <w:color w:val="222222"/>
                    </w:rPr>
                    <w:t>Funding Instrument Type:</w:t>
                  </w:r>
                </w:p>
              </w:tc>
              <w:tc>
                <w:tcPr>
                  <w:tcW w:w="3181" w:type="dxa"/>
                  <w:vAlign w:val="center"/>
                  <w:hideMark/>
                </w:tcPr>
                <w:p w14:paraId="5CE7A8BC" w14:textId="77777777" w:rsidR="0067475A" w:rsidRPr="0067475A" w:rsidRDefault="0067475A" w:rsidP="0067475A">
                  <w:pPr>
                    <w:pStyle w:val="NoSpacing"/>
                    <w:rPr>
                      <w:rFonts w:ascii="Helvetica" w:hAnsi="Helvetica" w:cs="Helvetica"/>
                      <w:color w:val="222222"/>
                    </w:rPr>
                  </w:pPr>
                  <w:r w:rsidRPr="0067475A">
                    <w:rPr>
                      <w:rFonts w:ascii="Helvetica" w:hAnsi="Helvetica" w:cs="Helvetica"/>
                      <w:color w:val="222222"/>
                    </w:rPr>
                    <w:t>Grant</w:t>
                  </w:r>
                </w:p>
              </w:tc>
            </w:tr>
            <w:tr w:rsidR="0067475A" w:rsidRPr="0067475A" w14:paraId="16964FD6" w14:textId="77777777" w:rsidTr="0067475A">
              <w:trPr>
                <w:tblCellSpacing w:w="0" w:type="dxa"/>
              </w:trPr>
              <w:tc>
                <w:tcPr>
                  <w:tcW w:w="2064" w:type="dxa"/>
                  <w:noWrap/>
                  <w:hideMark/>
                </w:tcPr>
                <w:p w14:paraId="64A21A07" w14:textId="77777777" w:rsidR="0067475A" w:rsidRPr="0067475A" w:rsidRDefault="0067475A" w:rsidP="0067475A">
                  <w:pPr>
                    <w:pStyle w:val="NoSpacing"/>
                    <w:rPr>
                      <w:rFonts w:ascii="Helvetica" w:hAnsi="Helvetica" w:cs="Helvetica"/>
                      <w:b/>
                      <w:bCs/>
                      <w:color w:val="222222"/>
                    </w:rPr>
                  </w:pPr>
                  <w:r w:rsidRPr="0067475A">
                    <w:rPr>
                      <w:rFonts w:ascii="Helvetica" w:hAnsi="Helvetica" w:cs="Helvetica"/>
                      <w:b/>
                      <w:bCs/>
                      <w:color w:val="222222"/>
                    </w:rPr>
                    <w:t>Category of Funding Activity:</w:t>
                  </w:r>
                </w:p>
              </w:tc>
              <w:tc>
                <w:tcPr>
                  <w:tcW w:w="3181" w:type="dxa"/>
                  <w:vAlign w:val="center"/>
                  <w:hideMark/>
                </w:tcPr>
                <w:p w14:paraId="39CD5DDA" w14:textId="77777777" w:rsidR="0067475A" w:rsidRPr="0067475A" w:rsidRDefault="0067475A" w:rsidP="0067475A">
                  <w:pPr>
                    <w:pStyle w:val="NoSpacing"/>
                    <w:rPr>
                      <w:rFonts w:ascii="Helvetica" w:hAnsi="Helvetica" w:cs="Helvetica"/>
                      <w:color w:val="222222"/>
                    </w:rPr>
                  </w:pPr>
                  <w:r w:rsidRPr="0067475A">
                    <w:rPr>
                      <w:rFonts w:ascii="Helvetica" w:hAnsi="Helvetica" w:cs="Helvetica"/>
                      <w:color w:val="222222"/>
                    </w:rPr>
                    <w:t>Law, Justice and Legal Services</w:t>
                  </w:r>
                </w:p>
              </w:tc>
            </w:tr>
            <w:tr w:rsidR="0067475A" w:rsidRPr="0067475A" w14:paraId="40A64EA5" w14:textId="77777777" w:rsidTr="0067475A">
              <w:trPr>
                <w:tblCellSpacing w:w="0" w:type="dxa"/>
              </w:trPr>
              <w:tc>
                <w:tcPr>
                  <w:tcW w:w="2064" w:type="dxa"/>
                  <w:noWrap/>
                  <w:hideMark/>
                </w:tcPr>
                <w:p w14:paraId="1F817DD7" w14:textId="77777777" w:rsidR="0067475A" w:rsidRPr="0067475A" w:rsidRDefault="0067475A" w:rsidP="0067475A">
                  <w:pPr>
                    <w:pStyle w:val="NoSpacing"/>
                    <w:rPr>
                      <w:rFonts w:ascii="Helvetica" w:hAnsi="Helvetica" w:cs="Helvetica"/>
                      <w:b/>
                      <w:bCs/>
                      <w:color w:val="222222"/>
                    </w:rPr>
                  </w:pPr>
                  <w:r w:rsidRPr="0067475A">
                    <w:rPr>
                      <w:rFonts w:ascii="Helvetica" w:hAnsi="Helvetica" w:cs="Helvetica"/>
                      <w:b/>
                      <w:bCs/>
                      <w:color w:val="222222"/>
                    </w:rPr>
                    <w:lastRenderedPageBreak/>
                    <w:t>Category Explanation:</w:t>
                  </w:r>
                </w:p>
              </w:tc>
              <w:tc>
                <w:tcPr>
                  <w:tcW w:w="3181" w:type="dxa"/>
                  <w:vAlign w:val="center"/>
                  <w:hideMark/>
                </w:tcPr>
                <w:p w14:paraId="45C56451" w14:textId="77777777" w:rsidR="0067475A" w:rsidRPr="0067475A" w:rsidRDefault="0067475A" w:rsidP="0067475A">
                  <w:pPr>
                    <w:pStyle w:val="NoSpacing"/>
                    <w:rPr>
                      <w:rFonts w:ascii="Helvetica" w:hAnsi="Helvetica" w:cs="Helvetica"/>
                      <w:color w:val="222222"/>
                    </w:rPr>
                  </w:pPr>
                  <w:r w:rsidRPr="0067475A">
                    <w:rPr>
                      <w:rFonts w:ascii="Helvetica" w:hAnsi="Helvetica" w:cs="Helvetica"/>
                      <w:color w:val="222222"/>
                    </w:rPr>
                    <w:t> </w:t>
                  </w:r>
                </w:p>
              </w:tc>
            </w:tr>
            <w:tr w:rsidR="0067475A" w:rsidRPr="0067475A" w14:paraId="4086FAD5" w14:textId="77777777" w:rsidTr="0067475A">
              <w:trPr>
                <w:tblCellSpacing w:w="0" w:type="dxa"/>
              </w:trPr>
              <w:tc>
                <w:tcPr>
                  <w:tcW w:w="2064" w:type="dxa"/>
                  <w:noWrap/>
                  <w:hideMark/>
                </w:tcPr>
                <w:p w14:paraId="4723D3E7" w14:textId="77777777" w:rsidR="0067475A" w:rsidRPr="0067475A" w:rsidRDefault="0067475A" w:rsidP="0067475A">
                  <w:pPr>
                    <w:pStyle w:val="NoSpacing"/>
                    <w:rPr>
                      <w:rFonts w:ascii="Helvetica" w:hAnsi="Helvetica" w:cs="Helvetica"/>
                      <w:b/>
                      <w:bCs/>
                      <w:color w:val="222222"/>
                    </w:rPr>
                  </w:pPr>
                  <w:r w:rsidRPr="0067475A">
                    <w:rPr>
                      <w:rFonts w:ascii="Helvetica" w:hAnsi="Helvetica" w:cs="Helvetica"/>
                      <w:b/>
                      <w:bCs/>
                      <w:color w:val="222222"/>
                    </w:rPr>
                    <w:t>Expected Number of Awards:</w:t>
                  </w:r>
                </w:p>
              </w:tc>
              <w:tc>
                <w:tcPr>
                  <w:tcW w:w="3181" w:type="dxa"/>
                  <w:vAlign w:val="center"/>
                  <w:hideMark/>
                </w:tcPr>
                <w:p w14:paraId="44851517" w14:textId="77777777" w:rsidR="0067475A" w:rsidRPr="0067475A" w:rsidRDefault="0067475A" w:rsidP="0067475A">
                  <w:pPr>
                    <w:pStyle w:val="NoSpacing"/>
                    <w:rPr>
                      <w:rFonts w:ascii="Helvetica" w:hAnsi="Helvetica" w:cs="Helvetica"/>
                      <w:color w:val="222222"/>
                    </w:rPr>
                  </w:pPr>
                  <w:r w:rsidRPr="0067475A">
                    <w:rPr>
                      <w:rFonts w:ascii="Helvetica" w:hAnsi="Helvetica" w:cs="Helvetica"/>
                      <w:color w:val="222222"/>
                    </w:rPr>
                    <w:t>10</w:t>
                  </w:r>
                </w:p>
              </w:tc>
            </w:tr>
            <w:tr w:rsidR="0067475A" w:rsidRPr="0067475A" w14:paraId="3295F27B" w14:textId="77777777" w:rsidTr="0067475A">
              <w:trPr>
                <w:tblCellSpacing w:w="0" w:type="dxa"/>
              </w:trPr>
              <w:tc>
                <w:tcPr>
                  <w:tcW w:w="2064" w:type="dxa"/>
                  <w:noWrap/>
                  <w:hideMark/>
                </w:tcPr>
                <w:p w14:paraId="1551914D" w14:textId="77777777" w:rsidR="0067475A" w:rsidRPr="0067475A" w:rsidRDefault="0067475A" w:rsidP="0067475A">
                  <w:pPr>
                    <w:pStyle w:val="NoSpacing"/>
                    <w:rPr>
                      <w:rFonts w:ascii="Helvetica" w:hAnsi="Helvetica" w:cs="Helvetica"/>
                      <w:b/>
                      <w:bCs/>
                      <w:color w:val="222222"/>
                    </w:rPr>
                  </w:pPr>
                  <w:r w:rsidRPr="0067475A">
                    <w:rPr>
                      <w:rFonts w:ascii="Helvetica" w:hAnsi="Helvetica" w:cs="Helvetica"/>
                      <w:b/>
                      <w:bCs/>
                      <w:color w:val="222222"/>
                    </w:rPr>
                    <w:t>CFDA Number(s):</w:t>
                  </w:r>
                </w:p>
              </w:tc>
              <w:tc>
                <w:tcPr>
                  <w:tcW w:w="3181" w:type="dxa"/>
                  <w:vAlign w:val="center"/>
                  <w:hideMark/>
                </w:tcPr>
                <w:p w14:paraId="753FFB3B" w14:textId="77777777" w:rsidR="0067475A" w:rsidRPr="0067475A" w:rsidRDefault="0067475A" w:rsidP="0067475A">
                  <w:pPr>
                    <w:pStyle w:val="NoSpacing"/>
                    <w:rPr>
                      <w:rFonts w:ascii="Helvetica" w:hAnsi="Helvetica" w:cs="Helvetica"/>
                      <w:color w:val="222222"/>
                    </w:rPr>
                  </w:pPr>
                  <w:r w:rsidRPr="0067475A">
                    <w:rPr>
                      <w:rFonts w:ascii="Helvetica" w:hAnsi="Helvetica" w:cs="Helvetica"/>
                      <w:color w:val="222222"/>
                    </w:rPr>
                    <w:t>16.888 -- Consolidated And Technical Assistance Grant Program to Address Children and Youth Experiencing Domestic and Sexual Violence and Engage Men and Boys as Allies</w:t>
                  </w:r>
                </w:p>
              </w:tc>
            </w:tr>
            <w:tr w:rsidR="0067475A" w:rsidRPr="0067475A" w14:paraId="0A004206" w14:textId="77777777" w:rsidTr="0067475A">
              <w:trPr>
                <w:tblCellSpacing w:w="0" w:type="dxa"/>
              </w:trPr>
              <w:tc>
                <w:tcPr>
                  <w:tcW w:w="2064" w:type="dxa"/>
                  <w:noWrap/>
                  <w:hideMark/>
                </w:tcPr>
                <w:p w14:paraId="3D842FD3" w14:textId="77777777" w:rsidR="0067475A" w:rsidRPr="0067475A" w:rsidRDefault="0067475A" w:rsidP="0067475A">
                  <w:pPr>
                    <w:pStyle w:val="NoSpacing"/>
                    <w:rPr>
                      <w:rFonts w:ascii="Helvetica" w:hAnsi="Helvetica" w:cs="Helvetica"/>
                      <w:b/>
                      <w:bCs/>
                      <w:color w:val="222222"/>
                    </w:rPr>
                  </w:pPr>
                  <w:r w:rsidRPr="0067475A">
                    <w:rPr>
                      <w:rFonts w:ascii="Helvetica" w:hAnsi="Helvetica" w:cs="Helvetica"/>
                      <w:b/>
                      <w:bCs/>
                      <w:color w:val="222222"/>
                    </w:rPr>
                    <w:t>Cost Sharing or Matching Requirement:</w:t>
                  </w:r>
                </w:p>
              </w:tc>
              <w:tc>
                <w:tcPr>
                  <w:tcW w:w="3181" w:type="dxa"/>
                  <w:vAlign w:val="center"/>
                  <w:hideMark/>
                </w:tcPr>
                <w:p w14:paraId="132B9503" w14:textId="77777777" w:rsidR="0067475A" w:rsidRPr="0067475A" w:rsidRDefault="0067475A" w:rsidP="0067475A">
                  <w:pPr>
                    <w:pStyle w:val="NoSpacing"/>
                    <w:rPr>
                      <w:rFonts w:ascii="Helvetica" w:hAnsi="Helvetica" w:cs="Helvetica"/>
                      <w:color w:val="222222"/>
                    </w:rPr>
                  </w:pPr>
                  <w:r w:rsidRPr="0067475A">
                    <w:rPr>
                      <w:rFonts w:ascii="Helvetica" w:hAnsi="Helvetica" w:cs="Helvetica"/>
                      <w:color w:val="222222"/>
                    </w:rPr>
                    <w:t>No</w:t>
                  </w:r>
                </w:p>
              </w:tc>
            </w:tr>
          </w:tbl>
          <w:p w14:paraId="46F1A0EB" w14:textId="77777777" w:rsidR="0067475A" w:rsidRPr="0067475A" w:rsidRDefault="0067475A" w:rsidP="0067475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52"/>
              <w:gridCol w:w="2259"/>
            </w:tblGrid>
            <w:tr w:rsidR="0067475A" w:rsidRPr="0067475A" w14:paraId="4F7BD1C5" w14:textId="77777777" w:rsidTr="0067475A">
              <w:trPr>
                <w:tblCellSpacing w:w="0" w:type="dxa"/>
              </w:trPr>
              <w:tc>
                <w:tcPr>
                  <w:tcW w:w="2852" w:type="dxa"/>
                  <w:noWrap/>
                  <w:hideMark/>
                </w:tcPr>
                <w:p w14:paraId="3EB72ED0" w14:textId="77777777" w:rsidR="0067475A" w:rsidRPr="0067475A" w:rsidRDefault="0067475A" w:rsidP="0067475A">
                  <w:pPr>
                    <w:pStyle w:val="NoSpacing"/>
                    <w:rPr>
                      <w:rFonts w:ascii="Helvetica" w:hAnsi="Helvetica" w:cs="Helvetica"/>
                      <w:b/>
                      <w:bCs/>
                      <w:color w:val="222222"/>
                    </w:rPr>
                  </w:pPr>
                  <w:r w:rsidRPr="0067475A">
                    <w:rPr>
                      <w:rFonts w:ascii="Helvetica" w:hAnsi="Helvetica" w:cs="Helvetica"/>
                      <w:b/>
                      <w:bCs/>
                      <w:color w:val="222222"/>
                    </w:rPr>
                    <w:lastRenderedPageBreak/>
                    <w:t>Version:</w:t>
                  </w:r>
                </w:p>
              </w:tc>
              <w:tc>
                <w:tcPr>
                  <w:tcW w:w="2259" w:type="dxa"/>
                  <w:vAlign w:val="center"/>
                  <w:hideMark/>
                </w:tcPr>
                <w:p w14:paraId="148BBA6E" w14:textId="77777777" w:rsidR="0067475A" w:rsidRPr="0067475A" w:rsidRDefault="0067475A" w:rsidP="0067475A">
                  <w:pPr>
                    <w:pStyle w:val="NoSpacing"/>
                    <w:rPr>
                      <w:rFonts w:ascii="Helvetica" w:hAnsi="Helvetica" w:cs="Helvetica"/>
                      <w:color w:val="222222"/>
                    </w:rPr>
                  </w:pPr>
                  <w:r w:rsidRPr="0067475A">
                    <w:rPr>
                      <w:rFonts w:ascii="Helvetica" w:hAnsi="Helvetica" w:cs="Helvetica"/>
                      <w:color w:val="222222"/>
                    </w:rPr>
                    <w:t>Synopsis 1</w:t>
                  </w:r>
                </w:p>
              </w:tc>
            </w:tr>
            <w:tr w:rsidR="0067475A" w:rsidRPr="0067475A" w14:paraId="1103CEFE" w14:textId="77777777" w:rsidTr="0067475A">
              <w:trPr>
                <w:tblCellSpacing w:w="0" w:type="dxa"/>
              </w:trPr>
              <w:tc>
                <w:tcPr>
                  <w:tcW w:w="2852" w:type="dxa"/>
                  <w:noWrap/>
                  <w:hideMark/>
                </w:tcPr>
                <w:p w14:paraId="5C2B5B2A" w14:textId="77777777" w:rsidR="0067475A" w:rsidRPr="0067475A" w:rsidRDefault="0067475A" w:rsidP="0067475A">
                  <w:pPr>
                    <w:pStyle w:val="NoSpacing"/>
                    <w:rPr>
                      <w:rFonts w:ascii="Helvetica" w:hAnsi="Helvetica" w:cs="Helvetica"/>
                      <w:b/>
                      <w:bCs/>
                      <w:color w:val="222222"/>
                    </w:rPr>
                  </w:pPr>
                  <w:r w:rsidRPr="0067475A">
                    <w:rPr>
                      <w:rFonts w:ascii="Helvetica" w:hAnsi="Helvetica" w:cs="Helvetica"/>
                      <w:b/>
                      <w:bCs/>
                      <w:color w:val="222222"/>
                    </w:rPr>
                    <w:t>Posted Date:</w:t>
                  </w:r>
                </w:p>
              </w:tc>
              <w:tc>
                <w:tcPr>
                  <w:tcW w:w="2259" w:type="dxa"/>
                  <w:vAlign w:val="center"/>
                  <w:hideMark/>
                </w:tcPr>
                <w:p w14:paraId="065549FB" w14:textId="77777777" w:rsidR="0067475A" w:rsidRPr="0067475A" w:rsidRDefault="0067475A" w:rsidP="0067475A">
                  <w:pPr>
                    <w:pStyle w:val="NoSpacing"/>
                    <w:rPr>
                      <w:rFonts w:ascii="Helvetica" w:hAnsi="Helvetica" w:cs="Helvetica"/>
                      <w:color w:val="222222"/>
                    </w:rPr>
                  </w:pPr>
                  <w:r w:rsidRPr="0067475A">
                    <w:rPr>
                      <w:rFonts w:ascii="Helvetica" w:hAnsi="Helvetica" w:cs="Helvetica"/>
                      <w:color w:val="222222"/>
                    </w:rPr>
                    <w:t>Feb 25, 2022</w:t>
                  </w:r>
                </w:p>
              </w:tc>
            </w:tr>
            <w:tr w:rsidR="0067475A" w:rsidRPr="0067475A" w14:paraId="0AEF8DDC" w14:textId="77777777" w:rsidTr="0067475A">
              <w:trPr>
                <w:tblCellSpacing w:w="0" w:type="dxa"/>
              </w:trPr>
              <w:tc>
                <w:tcPr>
                  <w:tcW w:w="2852" w:type="dxa"/>
                  <w:noWrap/>
                  <w:hideMark/>
                </w:tcPr>
                <w:p w14:paraId="5A28B193" w14:textId="77777777" w:rsidR="0067475A" w:rsidRPr="0067475A" w:rsidRDefault="0067475A" w:rsidP="0067475A">
                  <w:pPr>
                    <w:pStyle w:val="NoSpacing"/>
                    <w:rPr>
                      <w:rFonts w:ascii="Helvetica" w:hAnsi="Helvetica" w:cs="Helvetica"/>
                      <w:b/>
                      <w:bCs/>
                      <w:color w:val="222222"/>
                    </w:rPr>
                  </w:pPr>
                  <w:r w:rsidRPr="0067475A">
                    <w:rPr>
                      <w:rFonts w:ascii="Helvetica" w:hAnsi="Helvetica" w:cs="Helvetica"/>
                      <w:b/>
                      <w:bCs/>
                      <w:color w:val="222222"/>
                    </w:rPr>
                    <w:t>Last Updated Date:</w:t>
                  </w:r>
                </w:p>
              </w:tc>
              <w:tc>
                <w:tcPr>
                  <w:tcW w:w="2259" w:type="dxa"/>
                  <w:vAlign w:val="center"/>
                  <w:hideMark/>
                </w:tcPr>
                <w:p w14:paraId="6631434B" w14:textId="77777777" w:rsidR="0067475A" w:rsidRPr="0067475A" w:rsidRDefault="0067475A" w:rsidP="0067475A">
                  <w:pPr>
                    <w:pStyle w:val="NoSpacing"/>
                    <w:rPr>
                      <w:rFonts w:ascii="Helvetica" w:hAnsi="Helvetica" w:cs="Helvetica"/>
                      <w:color w:val="222222"/>
                    </w:rPr>
                  </w:pPr>
                  <w:r w:rsidRPr="0067475A">
                    <w:rPr>
                      <w:rFonts w:ascii="Helvetica" w:hAnsi="Helvetica" w:cs="Helvetica"/>
                      <w:color w:val="222222"/>
                    </w:rPr>
                    <w:t>Feb 25, 2022</w:t>
                  </w:r>
                </w:p>
              </w:tc>
            </w:tr>
            <w:tr w:rsidR="0067475A" w:rsidRPr="0067475A" w14:paraId="55626800" w14:textId="77777777" w:rsidTr="0067475A">
              <w:trPr>
                <w:tblCellSpacing w:w="0" w:type="dxa"/>
              </w:trPr>
              <w:tc>
                <w:tcPr>
                  <w:tcW w:w="2852" w:type="dxa"/>
                  <w:noWrap/>
                  <w:hideMark/>
                </w:tcPr>
                <w:p w14:paraId="2321DCD5" w14:textId="77777777" w:rsidR="0067475A" w:rsidRPr="0067475A" w:rsidRDefault="0067475A" w:rsidP="0067475A">
                  <w:pPr>
                    <w:pStyle w:val="NoSpacing"/>
                    <w:rPr>
                      <w:rFonts w:ascii="Helvetica" w:hAnsi="Helvetica" w:cs="Helvetica"/>
                      <w:b/>
                      <w:bCs/>
                      <w:color w:val="222222"/>
                    </w:rPr>
                  </w:pPr>
                  <w:r w:rsidRPr="0067475A">
                    <w:rPr>
                      <w:rFonts w:ascii="Helvetica" w:hAnsi="Helvetica" w:cs="Helvetica"/>
                      <w:b/>
                      <w:bCs/>
                      <w:color w:val="222222"/>
                    </w:rPr>
                    <w:t>Original Closing Date for Applications:</w:t>
                  </w:r>
                </w:p>
              </w:tc>
              <w:tc>
                <w:tcPr>
                  <w:tcW w:w="2259" w:type="dxa"/>
                  <w:vAlign w:val="center"/>
                  <w:hideMark/>
                </w:tcPr>
                <w:p w14:paraId="65219BC9" w14:textId="77777777" w:rsidR="0067475A" w:rsidRPr="0067475A" w:rsidRDefault="0067475A" w:rsidP="0067475A">
                  <w:pPr>
                    <w:pStyle w:val="NoSpacing"/>
                    <w:rPr>
                      <w:rFonts w:ascii="Helvetica" w:hAnsi="Helvetica" w:cs="Helvetica"/>
                      <w:color w:val="222222"/>
                    </w:rPr>
                  </w:pPr>
                  <w:r w:rsidRPr="0067475A">
                    <w:rPr>
                      <w:rFonts w:ascii="Helvetica" w:hAnsi="Helvetica" w:cs="Helvetica"/>
                      <w:color w:val="222222"/>
                    </w:rPr>
                    <w:t>Apr 07, 2022  </w:t>
                  </w:r>
                </w:p>
              </w:tc>
            </w:tr>
            <w:tr w:rsidR="0067475A" w:rsidRPr="0067475A" w14:paraId="5A72E9E2" w14:textId="77777777" w:rsidTr="0067475A">
              <w:trPr>
                <w:tblCellSpacing w:w="0" w:type="dxa"/>
              </w:trPr>
              <w:tc>
                <w:tcPr>
                  <w:tcW w:w="2852" w:type="dxa"/>
                  <w:noWrap/>
                  <w:hideMark/>
                </w:tcPr>
                <w:p w14:paraId="3B3CBD1D" w14:textId="77777777" w:rsidR="0067475A" w:rsidRPr="0067475A" w:rsidRDefault="0067475A" w:rsidP="0067475A">
                  <w:pPr>
                    <w:pStyle w:val="NoSpacing"/>
                    <w:rPr>
                      <w:rFonts w:ascii="Helvetica" w:hAnsi="Helvetica" w:cs="Helvetica"/>
                      <w:b/>
                      <w:bCs/>
                      <w:color w:val="222222"/>
                    </w:rPr>
                  </w:pPr>
                  <w:r w:rsidRPr="0067475A">
                    <w:rPr>
                      <w:rFonts w:ascii="Helvetica" w:hAnsi="Helvetica" w:cs="Helvetica"/>
                      <w:b/>
                      <w:bCs/>
                      <w:color w:val="222222"/>
                    </w:rPr>
                    <w:t>Current Closing Date for Applications:</w:t>
                  </w:r>
                </w:p>
              </w:tc>
              <w:tc>
                <w:tcPr>
                  <w:tcW w:w="2259" w:type="dxa"/>
                  <w:vAlign w:val="center"/>
                  <w:hideMark/>
                </w:tcPr>
                <w:p w14:paraId="242FD7B4" w14:textId="77777777" w:rsidR="0067475A" w:rsidRPr="0067475A" w:rsidRDefault="0067475A" w:rsidP="0067475A">
                  <w:pPr>
                    <w:pStyle w:val="NoSpacing"/>
                    <w:rPr>
                      <w:rFonts w:ascii="Helvetica" w:hAnsi="Helvetica" w:cs="Helvetica"/>
                      <w:color w:val="222222"/>
                    </w:rPr>
                  </w:pPr>
                  <w:r w:rsidRPr="0067475A">
                    <w:rPr>
                      <w:rFonts w:ascii="Helvetica" w:hAnsi="Helvetica" w:cs="Helvetica"/>
                      <w:color w:val="222222"/>
                    </w:rPr>
                    <w:t>Apr 07, 2022  </w:t>
                  </w:r>
                </w:p>
              </w:tc>
            </w:tr>
            <w:tr w:rsidR="0067475A" w:rsidRPr="0067475A" w14:paraId="43E0CEFE" w14:textId="77777777" w:rsidTr="0067475A">
              <w:trPr>
                <w:tblCellSpacing w:w="0" w:type="dxa"/>
              </w:trPr>
              <w:tc>
                <w:tcPr>
                  <w:tcW w:w="2852" w:type="dxa"/>
                  <w:noWrap/>
                  <w:hideMark/>
                </w:tcPr>
                <w:p w14:paraId="0583669C" w14:textId="77777777" w:rsidR="0067475A" w:rsidRPr="0067475A" w:rsidRDefault="0067475A" w:rsidP="0067475A">
                  <w:pPr>
                    <w:pStyle w:val="NoSpacing"/>
                    <w:rPr>
                      <w:rFonts w:ascii="Helvetica" w:hAnsi="Helvetica" w:cs="Helvetica"/>
                      <w:b/>
                      <w:bCs/>
                      <w:color w:val="222222"/>
                    </w:rPr>
                  </w:pPr>
                  <w:r w:rsidRPr="0067475A">
                    <w:rPr>
                      <w:rFonts w:ascii="Helvetica" w:hAnsi="Helvetica" w:cs="Helvetica"/>
                      <w:b/>
                      <w:bCs/>
                      <w:color w:val="222222"/>
                    </w:rPr>
                    <w:t>Archive Date:</w:t>
                  </w:r>
                </w:p>
              </w:tc>
              <w:tc>
                <w:tcPr>
                  <w:tcW w:w="2259" w:type="dxa"/>
                  <w:vAlign w:val="center"/>
                  <w:hideMark/>
                </w:tcPr>
                <w:p w14:paraId="1D042A8B" w14:textId="77777777" w:rsidR="0067475A" w:rsidRPr="0067475A" w:rsidRDefault="0067475A" w:rsidP="0067475A">
                  <w:pPr>
                    <w:pStyle w:val="NoSpacing"/>
                    <w:rPr>
                      <w:rFonts w:ascii="Helvetica" w:hAnsi="Helvetica" w:cs="Helvetica"/>
                      <w:color w:val="222222"/>
                    </w:rPr>
                  </w:pPr>
                  <w:r w:rsidRPr="0067475A">
                    <w:rPr>
                      <w:rFonts w:ascii="Helvetica" w:hAnsi="Helvetica" w:cs="Helvetica"/>
                      <w:color w:val="222222"/>
                    </w:rPr>
                    <w:t> </w:t>
                  </w:r>
                </w:p>
              </w:tc>
            </w:tr>
            <w:tr w:rsidR="0067475A" w:rsidRPr="0067475A" w14:paraId="488FB30C" w14:textId="77777777" w:rsidTr="0067475A">
              <w:trPr>
                <w:tblCellSpacing w:w="0" w:type="dxa"/>
              </w:trPr>
              <w:tc>
                <w:tcPr>
                  <w:tcW w:w="2852" w:type="dxa"/>
                  <w:noWrap/>
                  <w:hideMark/>
                </w:tcPr>
                <w:p w14:paraId="2271BE77" w14:textId="77777777" w:rsidR="0067475A" w:rsidRPr="0067475A" w:rsidRDefault="0067475A" w:rsidP="0067475A">
                  <w:pPr>
                    <w:pStyle w:val="NoSpacing"/>
                    <w:rPr>
                      <w:rFonts w:ascii="Helvetica" w:hAnsi="Helvetica" w:cs="Helvetica"/>
                      <w:b/>
                      <w:bCs/>
                      <w:color w:val="222222"/>
                    </w:rPr>
                  </w:pPr>
                  <w:r w:rsidRPr="0067475A">
                    <w:rPr>
                      <w:rFonts w:ascii="Helvetica" w:hAnsi="Helvetica" w:cs="Helvetica"/>
                      <w:b/>
                      <w:bCs/>
                      <w:color w:val="222222"/>
                    </w:rPr>
                    <w:t>Estimated Total Program Funding:</w:t>
                  </w:r>
                </w:p>
              </w:tc>
              <w:tc>
                <w:tcPr>
                  <w:tcW w:w="2259" w:type="dxa"/>
                  <w:vAlign w:val="center"/>
                  <w:hideMark/>
                </w:tcPr>
                <w:p w14:paraId="00A4AD0E" w14:textId="77777777" w:rsidR="0067475A" w:rsidRPr="0067475A" w:rsidRDefault="0067475A" w:rsidP="0067475A">
                  <w:pPr>
                    <w:pStyle w:val="NoSpacing"/>
                    <w:rPr>
                      <w:rFonts w:ascii="Helvetica" w:hAnsi="Helvetica" w:cs="Helvetica"/>
                      <w:color w:val="222222"/>
                    </w:rPr>
                  </w:pPr>
                  <w:r w:rsidRPr="0067475A">
                    <w:rPr>
                      <w:rFonts w:ascii="Helvetica" w:hAnsi="Helvetica" w:cs="Helvetica"/>
                      <w:color w:val="222222"/>
                    </w:rPr>
                    <w:t>$3,200,000</w:t>
                  </w:r>
                </w:p>
              </w:tc>
            </w:tr>
            <w:tr w:rsidR="0067475A" w:rsidRPr="0067475A" w14:paraId="03642821" w14:textId="77777777" w:rsidTr="0067475A">
              <w:trPr>
                <w:tblCellSpacing w:w="0" w:type="dxa"/>
              </w:trPr>
              <w:tc>
                <w:tcPr>
                  <w:tcW w:w="2852" w:type="dxa"/>
                  <w:noWrap/>
                  <w:hideMark/>
                </w:tcPr>
                <w:p w14:paraId="4BD4BFB5" w14:textId="77777777" w:rsidR="0067475A" w:rsidRPr="0067475A" w:rsidRDefault="0067475A" w:rsidP="0067475A">
                  <w:pPr>
                    <w:pStyle w:val="NoSpacing"/>
                    <w:rPr>
                      <w:rFonts w:ascii="Helvetica" w:hAnsi="Helvetica" w:cs="Helvetica"/>
                      <w:b/>
                      <w:bCs/>
                      <w:color w:val="222222"/>
                    </w:rPr>
                  </w:pPr>
                  <w:r w:rsidRPr="0067475A">
                    <w:rPr>
                      <w:rFonts w:ascii="Helvetica" w:hAnsi="Helvetica" w:cs="Helvetica"/>
                      <w:b/>
                      <w:bCs/>
                      <w:color w:val="222222"/>
                    </w:rPr>
                    <w:t>Award Ceiling:</w:t>
                  </w:r>
                </w:p>
              </w:tc>
              <w:tc>
                <w:tcPr>
                  <w:tcW w:w="2259" w:type="dxa"/>
                  <w:vAlign w:val="center"/>
                  <w:hideMark/>
                </w:tcPr>
                <w:p w14:paraId="3BCB5AB8" w14:textId="77777777" w:rsidR="0067475A" w:rsidRPr="0067475A" w:rsidRDefault="0067475A" w:rsidP="0067475A">
                  <w:pPr>
                    <w:pStyle w:val="NoSpacing"/>
                    <w:rPr>
                      <w:rFonts w:ascii="Helvetica" w:hAnsi="Helvetica" w:cs="Helvetica"/>
                      <w:color w:val="222222"/>
                    </w:rPr>
                  </w:pPr>
                  <w:r w:rsidRPr="0067475A">
                    <w:rPr>
                      <w:rFonts w:ascii="Helvetica" w:hAnsi="Helvetica" w:cs="Helvetica"/>
                      <w:color w:val="222222"/>
                    </w:rPr>
                    <w:t>$350,000</w:t>
                  </w:r>
                </w:p>
              </w:tc>
            </w:tr>
            <w:tr w:rsidR="0067475A" w:rsidRPr="0067475A" w14:paraId="3CE70691" w14:textId="77777777" w:rsidTr="0067475A">
              <w:trPr>
                <w:tblCellSpacing w:w="0" w:type="dxa"/>
              </w:trPr>
              <w:tc>
                <w:tcPr>
                  <w:tcW w:w="2852" w:type="dxa"/>
                  <w:noWrap/>
                  <w:hideMark/>
                </w:tcPr>
                <w:p w14:paraId="346420F4" w14:textId="77777777" w:rsidR="0067475A" w:rsidRPr="0067475A" w:rsidRDefault="0067475A" w:rsidP="0067475A">
                  <w:pPr>
                    <w:pStyle w:val="NoSpacing"/>
                    <w:rPr>
                      <w:rFonts w:ascii="Helvetica" w:hAnsi="Helvetica" w:cs="Helvetica"/>
                      <w:b/>
                      <w:bCs/>
                      <w:color w:val="222222"/>
                    </w:rPr>
                  </w:pPr>
                  <w:r w:rsidRPr="0067475A">
                    <w:rPr>
                      <w:rFonts w:ascii="Helvetica" w:hAnsi="Helvetica" w:cs="Helvetica"/>
                      <w:b/>
                      <w:bCs/>
                      <w:color w:val="222222"/>
                    </w:rPr>
                    <w:t>Award Floor:</w:t>
                  </w:r>
                </w:p>
              </w:tc>
              <w:tc>
                <w:tcPr>
                  <w:tcW w:w="2259" w:type="dxa"/>
                  <w:vAlign w:val="center"/>
                  <w:hideMark/>
                </w:tcPr>
                <w:p w14:paraId="0050F581" w14:textId="77777777" w:rsidR="0067475A" w:rsidRPr="0067475A" w:rsidRDefault="0067475A" w:rsidP="0067475A">
                  <w:pPr>
                    <w:pStyle w:val="NoSpacing"/>
                    <w:rPr>
                      <w:rFonts w:ascii="Helvetica" w:hAnsi="Helvetica" w:cs="Helvetica"/>
                      <w:color w:val="222222"/>
                    </w:rPr>
                  </w:pPr>
                  <w:r w:rsidRPr="0067475A">
                    <w:rPr>
                      <w:rFonts w:ascii="Helvetica" w:hAnsi="Helvetica" w:cs="Helvetica"/>
                      <w:color w:val="222222"/>
                    </w:rPr>
                    <w:t>$0</w:t>
                  </w:r>
                </w:p>
              </w:tc>
            </w:tr>
          </w:tbl>
          <w:p w14:paraId="05F3C511" w14:textId="77777777" w:rsidR="0067475A" w:rsidRPr="0067475A" w:rsidRDefault="0067475A" w:rsidP="0067475A">
            <w:pPr>
              <w:pStyle w:val="NoSpacing"/>
              <w:rPr>
                <w:rFonts w:ascii="Helvetica" w:hAnsi="Helvetica" w:cs="Helvetica"/>
                <w:color w:val="222222"/>
              </w:rPr>
            </w:pPr>
          </w:p>
        </w:tc>
      </w:tr>
    </w:tbl>
    <w:p w14:paraId="54D1B1F7" w14:textId="1A490FBF" w:rsidR="0067475A" w:rsidRPr="0067475A" w:rsidRDefault="0067475A" w:rsidP="0067475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7475A" w:rsidRPr="0067475A" w14:paraId="2114CCC4" w14:textId="77777777" w:rsidTr="0067475A">
        <w:trPr>
          <w:tblCellSpacing w:w="0" w:type="dxa"/>
        </w:trPr>
        <w:tc>
          <w:tcPr>
            <w:tcW w:w="0" w:type="auto"/>
            <w:noWrap/>
            <w:hideMark/>
          </w:tcPr>
          <w:p w14:paraId="0BA53A28" w14:textId="77777777" w:rsidR="0067475A" w:rsidRPr="0067475A" w:rsidRDefault="0067475A" w:rsidP="0067475A">
            <w:pPr>
              <w:pStyle w:val="NoSpacing"/>
              <w:rPr>
                <w:rFonts w:ascii="Helvetica" w:hAnsi="Helvetica" w:cs="Helvetica"/>
                <w:b/>
                <w:bCs/>
                <w:color w:val="222222"/>
              </w:rPr>
            </w:pPr>
            <w:r w:rsidRPr="0067475A">
              <w:rPr>
                <w:rFonts w:ascii="Helvetica" w:hAnsi="Helvetica" w:cs="Helvetica"/>
                <w:b/>
                <w:bCs/>
                <w:color w:val="222222"/>
              </w:rPr>
              <w:t>Eligible Applicants:</w:t>
            </w:r>
          </w:p>
        </w:tc>
        <w:tc>
          <w:tcPr>
            <w:tcW w:w="5000" w:type="pct"/>
            <w:vAlign w:val="center"/>
            <w:hideMark/>
          </w:tcPr>
          <w:p w14:paraId="5CB4D9CF" w14:textId="77777777" w:rsidR="0067475A" w:rsidRPr="0067475A" w:rsidRDefault="0067475A" w:rsidP="0067475A">
            <w:pPr>
              <w:pStyle w:val="NoSpacing"/>
              <w:rPr>
                <w:rFonts w:ascii="Helvetica" w:hAnsi="Helvetica" w:cs="Helvetica"/>
                <w:color w:val="222222"/>
              </w:rPr>
            </w:pPr>
            <w:r w:rsidRPr="0067475A">
              <w:rPr>
                <w:rFonts w:ascii="Helvetica" w:hAnsi="Helvetica" w:cs="Helvetica"/>
                <w:color w:val="222222"/>
              </w:rPr>
              <w:t>Others (see text field entitled "Additional Information on Eligibility" for clarification)</w:t>
            </w:r>
            <w:r w:rsidRPr="0067475A">
              <w:rPr>
                <w:rFonts w:ascii="Helvetica" w:hAnsi="Helvetica" w:cs="Helvetica"/>
                <w:color w:val="222222"/>
              </w:rPr>
              <w:br/>
              <w:t>County governments</w:t>
            </w:r>
            <w:r w:rsidRPr="0067475A">
              <w:rPr>
                <w:rFonts w:ascii="Helvetica" w:hAnsi="Helvetica" w:cs="Helvetica"/>
                <w:color w:val="222222"/>
              </w:rPr>
              <w:br/>
              <w:t>City or township governments</w:t>
            </w:r>
            <w:r w:rsidRPr="0067475A">
              <w:rPr>
                <w:rFonts w:ascii="Helvetica" w:hAnsi="Helvetica" w:cs="Helvetica"/>
                <w:color w:val="222222"/>
              </w:rPr>
              <w:br/>
              <w:t>Native American tribal governments (Federally recognized)</w:t>
            </w:r>
            <w:r w:rsidRPr="0067475A">
              <w:rPr>
                <w:rFonts w:ascii="Helvetica" w:hAnsi="Helvetica" w:cs="Helvetica"/>
                <w:color w:val="222222"/>
              </w:rPr>
              <w:br/>
              <w:t>Nonprofits having a 501(c)(3) status with the IRS, other than institutions of higher education</w:t>
            </w:r>
            <w:r w:rsidRPr="0067475A">
              <w:rPr>
                <w:rFonts w:ascii="Helvetica" w:hAnsi="Helvetica" w:cs="Helvetica"/>
                <w:color w:val="222222"/>
              </w:rPr>
              <w:br/>
              <w:t>Native American tribal organizations (other than Federally recognized tribal governments)</w:t>
            </w:r>
            <w:r w:rsidRPr="0067475A">
              <w:rPr>
                <w:rFonts w:ascii="Helvetica" w:hAnsi="Helvetica" w:cs="Helvetica"/>
                <w:color w:val="222222"/>
              </w:rPr>
              <w:br/>
              <w:t>Nonprofits that do not have a 501(c)(3) status with the IRS, other than institutions of higher education</w:t>
            </w:r>
          </w:p>
        </w:tc>
      </w:tr>
      <w:tr w:rsidR="0067475A" w:rsidRPr="0067475A" w14:paraId="44D9F2B5" w14:textId="77777777" w:rsidTr="0067475A">
        <w:trPr>
          <w:tblCellSpacing w:w="0" w:type="dxa"/>
        </w:trPr>
        <w:tc>
          <w:tcPr>
            <w:tcW w:w="0" w:type="auto"/>
            <w:noWrap/>
            <w:hideMark/>
          </w:tcPr>
          <w:p w14:paraId="36004AA1" w14:textId="77777777" w:rsidR="0067475A" w:rsidRPr="0067475A" w:rsidRDefault="0067475A" w:rsidP="0067475A">
            <w:pPr>
              <w:pStyle w:val="NoSpacing"/>
              <w:rPr>
                <w:rFonts w:ascii="Helvetica" w:hAnsi="Helvetica" w:cs="Helvetica"/>
                <w:b/>
                <w:bCs/>
                <w:color w:val="222222"/>
              </w:rPr>
            </w:pPr>
            <w:r w:rsidRPr="0067475A">
              <w:rPr>
                <w:rFonts w:ascii="Helvetica" w:hAnsi="Helvetica" w:cs="Helvetica"/>
                <w:b/>
                <w:bCs/>
                <w:color w:val="222222"/>
              </w:rPr>
              <w:t>Additional Information on Eligibility:</w:t>
            </w:r>
          </w:p>
        </w:tc>
        <w:tc>
          <w:tcPr>
            <w:tcW w:w="5000" w:type="pct"/>
            <w:vAlign w:val="center"/>
            <w:hideMark/>
          </w:tcPr>
          <w:p w14:paraId="443BCAA5" w14:textId="77777777" w:rsidR="0067475A" w:rsidRPr="0067475A" w:rsidRDefault="0067475A" w:rsidP="0067475A">
            <w:pPr>
              <w:pStyle w:val="NoSpacing"/>
              <w:rPr>
                <w:rFonts w:ascii="Helvetica" w:hAnsi="Helvetica" w:cs="Helvetica"/>
                <w:color w:val="222222"/>
              </w:rPr>
            </w:pPr>
            <w:r w:rsidRPr="0067475A">
              <w:rPr>
                <w:rFonts w:ascii="Helvetica" w:hAnsi="Helvetica" w:cs="Helvetica"/>
                <w:color w:val="222222"/>
              </w:rPr>
              <w:t>Eligible applicants are limited to: nonprofit, nongovernmental entities (other than institutions of higher education); tribal organizations; Indian tribal governments; and units of local government or agencies of units of local government in the United States or U.S. territories. For more information, see the Eligibility Information section of this solicitation.</w:t>
            </w:r>
          </w:p>
        </w:tc>
      </w:tr>
    </w:tbl>
    <w:p w14:paraId="7840F0A1" w14:textId="096C496A" w:rsidR="0067475A" w:rsidRPr="0067475A" w:rsidRDefault="0067475A" w:rsidP="0067475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7475A" w:rsidRPr="0067475A" w14:paraId="5566F0ED" w14:textId="77777777" w:rsidTr="0067475A">
        <w:trPr>
          <w:tblCellSpacing w:w="0" w:type="dxa"/>
        </w:trPr>
        <w:tc>
          <w:tcPr>
            <w:tcW w:w="0" w:type="auto"/>
            <w:noWrap/>
            <w:hideMark/>
          </w:tcPr>
          <w:p w14:paraId="6E5C3963" w14:textId="77777777" w:rsidR="0067475A" w:rsidRPr="0067475A" w:rsidRDefault="0067475A" w:rsidP="0067475A">
            <w:pPr>
              <w:pStyle w:val="NoSpacing"/>
              <w:rPr>
                <w:rFonts w:ascii="Helvetica" w:hAnsi="Helvetica" w:cs="Helvetica"/>
                <w:b/>
                <w:bCs/>
                <w:color w:val="222222"/>
              </w:rPr>
            </w:pPr>
            <w:r w:rsidRPr="0067475A">
              <w:rPr>
                <w:rFonts w:ascii="Helvetica" w:hAnsi="Helvetica" w:cs="Helvetica"/>
                <w:b/>
                <w:bCs/>
                <w:color w:val="222222"/>
              </w:rPr>
              <w:t>Agency Name:</w:t>
            </w:r>
          </w:p>
        </w:tc>
        <w:tc>
          <w:tcPr>
            <w:tcW w:w="5000" w:type="pct"/>
            <w:vAlign w:val="center"/>
            <w:hideMark/>
          </w:tcPr>
          <w:p w14:paraId="63127031" w14:textId="77777777" w:rsidR="0067475A" w:rsidRPr="0067475A" w:rsidRDefault="0067475A" w:rsidP="0067475A">
            <w:pPr>
              <w:pStyle w:val="NoSpacing"/>
              <w:rPr>
                <w:rFonts w:ascii="Helvetica" w:hAnsi="Helvetica" w:cs="Helvetica"/>
                <w:color w:val="222222"/>
              </w:rPr>
            </w:pPr>
            <w:r w:rsidRPr="0067475A">
              <w:rPr>
                <w:rFonts w:ascii="Helvetica" w:hAnsi="Helvetica" w:cs="Helvetica"/>
                <w:color w:val="222222"/>
              </w:rPr>
              <w:t>Office on Violence Against Women</w:t>
            </w:r>
          </w:p>
        </w:tc>
      </w:tr>
      <w:tr w:rsidR="0067475A" w:rsidRPr="0067475A" w14:paraId="2C73AD2B" w14:textId="77777777" w:rsidTr="0067475A">
        <w:trPr>
          <w:tblCellSpacing w:w="0" w:type="dxa"/>
        </w:trPr>
        <w:tc>
          <w:tcPr>
            <w:tcW w:w="0" w:type="auto"/>
            <w:noWrap/>
            <w:hideMark/>
          </w:tcPr>
          <w:p w14:paraId="693587DE" w14:textId="77777777" w:rsidR="0067475A" w:rsidRPr="0067475A" w:rsidRDefault="0067475A" w:rsidP="0067475A">
            <w:pPr>
              <w:pStyle w:val="NoSpacing"/>
              <w:rPr>
                <w:rFonts w:ascii="Helvetica" w:hAnsi="Helvetica" w:cs="Helvetica"/>
                <w:b/>
                <w:bCs/>
                <w:color w:val="222222"/>
              </w:rPr>
            </w:pPr>
            <w:r w:rsidRPr="0067475A">
              <w:rPr>
                <w:rFonts w:ascii="Helvetica" w:hAnsi="Helvetica" w:cs="Helvetica"/>
                <w:b/>
                <w:bCs/>
                <w:color w:val="222222"/>
              </w:rPr>
              <w:t>Description:</w:t>
            </w:r>
          </w:p>
        </w:tc>
        <w:tc>
          <w:tcPr>
            <w:tcW w:w="5000" w:type="pct"/>
            <w:vAlign w:val="center"/>
            <w:hideMark/>
          </w:tcPr>
          <w:p w14:paraId="45AA2C56" w14:textId="77777777" w:rsidR="0067475A" w:rsidRPr="0067475A" w:rsidRDefault="0067475A" w:rsidP="0067475A">
            <w:pPr>
              <w:pStyle w:val="NoSpacing"/>
              <w:rPr>
                <w:rFonts w:ascii="Helvetica" w:hAnsi="Helvetica" w:cs="Helvetica"/>
                <w:color w:val="222222"/>
              </w:rPr>
            </w:pPr>
            <w:r w:rsidRPr="0067475A">
              <w:rPr>
                <w:rFonts w:ascii="Helvetica" w:hAnsi="Helvetica" w:cs="Helvetica"/>
                <w:color w:val="222222"/>
              </w:rPr>
              <w:t xml:space="preserve">The Grants to Engage Men and Boys as Allies in the Prevention of Violence Against Women and Girls (EM) Program solicitation is one of two solicitations issued under the Consolidated Youth and Engaging Men (CYEM) Program (CFDA# 16.888), which is authorized by annual federal appropriations acts. The other program solicitation is the Grants to Prevent and Respond to Domestic Violence, Dating Violence, Sexual Assault, and Stalking Against Children and Youth Program (CY). Applicants interested in developing projects to serve children and youth impacted by domestic violence, dating violence, sexual assault, stalking, and sex trafficking should submit a proposal under the OVW FY 2022 CY Program solicitation. The EM Program supports projects that create educational programming and community organizing to encourage men and boys to work as allies with women and girls to prevent domestic violence, dating violence, sexual assault, stalking, and sex trafficking. For additional information about this program and related performance measures, including how awards contribute to the achievement of program goals and </w:t>
            </w:r>
            <w:r w:rsidRPr="0067475A">
              <w:rPr>
                <w:rFonts w:ascii="Helvetica" w:hAnsi="Helvetica" w:cs="Helvetica"/>
                <w:color w:val="222222"/>
              </w:rPr>
              <w:lastRenderedPageBreak/>
              <w:t>objectives, see: OVW grant program information: OVW Grants and Programs Webpage. Program performance measures under the Measuring Effectiveness Initiative: VAWA Measuring Effectiveness Initiative webpage. Examples of successful projects in OVW's most recent report to Congress on the effectiveness of VAWA grant programs.</w:t>
            </w:r>
          </w:p>
        </w:tc>
      </w:tr>
      <w:tr w:rsidR="0067475A" w:rsidRPr="0067475A" w14:paraId="18F170EC" w14:textId="77777777" w:rsidTr="0067475A">
        <w:trPr>
          <w:tblCellSpacing w:w="0" w:type="dxa"/>
        </w:trPr>
        <w:tc>
          <w:tcPr>
            <w:tcW w:w="0" w:type="auto"/>
            <w:noWrap/>
            <w:hideMark/>
          </w:tcPr>
          <w:p w14:paraId="6CC720DC" w14:textId="77777777" w:rsidR="0067475A" w:rsidRPr="0067475A" w:rsidRDefault="0067475A" w:rsidP="0067475A">
            <w:pPr>
              <w:pStyle w:val="NoSpacing"/>
              <w:rPr>
                <w:rFonts w:ascii="Helvetica" w:hAnsi="Helvetica" w:cs="Helvetica"/>
                <w:b/>
                <w:bCs/>
                <w:color w:val="222222"/>
              </w:rPr>
            </w:pPr>
            <w:r w:rsidRPr="0067475A">
              <w:rPr>
                <w:rFonts w:ascii="Helvetica" w:hAnsi="Helvetica" w:cs="Helvetica"/>
                <w:b/>
                <w:bCs/>
                <w:color w:val="222222"/>
              </w:rPr>
              <w:lastRenderedPageBreak/>
              <w:t>Link to Additional Information:</w:t>
            </w:r>
          </w:p>
        </w:tc>
        <w:tc>
          <w:tcPr>
            <w:tcW w:w="5000" w:type="pct"/>
            <w:vAlign w:val="center"/>
            <w:hideMark/>
          </w:tcPr>
          <w:p w14:paraId="2E449AC0" w14:textId="77777777" w:rsidR="0067475A" w:rsidRPr="0067475A" w:rsidRDefault="001F6FAE" w:rsidP="0067475A">
            <w:pPr>
              <w:pStyle w:val="NoSpacing"/>
              <w:rPr>
                <w:rFonts w:ascii="Helvetica" w:hAnsi="Helvetica" w:cs="Helvetica"/>
                <w:color w:val="222222"/>
              </w:rPr>
            </w:pPr>
            <w:hyperlink r:id="rId527" w:tgtFrame="_blank" w:tooltip="Link to Additional Information" w:history="1">
              <w:r w:rsidR="0067475A" w:rsidRPr="0067475A">
                <w:rPr>
                  <w:rStyle w:val="Hyperlink"/>
                  <w:rFonts w:ascii="Helvetica" w:hAnsi="Helvetica" w:cs="Helvetica"/>
                </w:rPr>
                <w:t>Full Announcement</w:t>
              </w:r>
            </w:hyperlink>
          </w:p>
        </w:tc>
      </w:tr>
      <w:tr w:rsidR="0067475A" w:rsidRPr="0067475A" w14:paraId="021F7326" w14:textId="77777777" w:rsidTr="0067475A">
        <w:trPr>
          <w:tblCellSpacing w:w="0" w:type="dxa"/>
        </w:trPr>
        <w:tc>
          <w:tcPr>
            <w:tcW w:w="0" w:type="auto"/>
            <w:noWrap/>
            <w:hideMark/>
          </w:tcPr>
          <w:p w14:paraId="0185D7EB" w14:textId="77777777" w:rsidR="0067475A" w:rsidRPr="0067475A" w:rsidRDefault="0067475A" w:rsidP="0067475A">
            <w:pPr>
              <w:pStyle w:val="NoSpacing"/>
              <w:rPr>
                <w:rFonts w:ascii="Helvetica" w:hAnsi="Helvetica" w:cs="Helvetica"/>
                <w:b/>
                <w:bCs/>
                <w:color w:val="222222"/>
              </w:rPr>
            </w:pPr>
            <w:r w:rsidRPr="0067475A">
              <w:rPr>
                <w:rFonts w:ascii="Helvetica" w:hAnsi="Helvetica" w:cs="Helvetica"/>
                <w:b/>
                <w:bCs/>
                <w:color w:val="222222"/>
              </w:rPr>
              <w:t>Grantor Contact Information:</w:t>
            </w:r>
          </w:p>
        </w:tc>
        <w:tc>
          <w:tcPr>
            <w:tcW w:w="5000" w:type="pct"/>
            <w:vAlign w:val="center"/>
            <w:hideMark/>
          </w:tcPr>
          <w:p w14:paraId="06B8FF1B" w14:textId="77777777" w:rsidR="0067475A" w:rsidRPr="0067475A" w:rsidRDefault="0067475A" w:rsidP="0067475A">
            <w:pPr>
              <w:pStyle w:val="NoSpacing"/>
              <w:rPr>
                <w:rFonts w:ascii="Helvetica" w:hAnsi="Helvetica" w:cs="Helvetica"/>
                <w:color w:val="222222"/>
              </w:rPr>
            </w:pPr>
            <w:r w:rsidRPr="0067475A">
              <w:rPr>
                <w:rFonts w:ascii="Helvetica" w:hAnsi="Helvetica" w:cs="Helvetica"/>
                <w:color w:val="222222"/>
              </w:rPr>
              <w:t>If you have difficulty accessing the full announcement electronically, please contact:</w:t>
            </w:r>
            <w:r w:rsidRPr="0067475A">
              <w:rPr>
                <w:rFonts w:ascii="Helvetica" w:hAnsi="Helvetica" w:cs="Helvetica"/>
                <w:color w:val="222222"/>
              </w:rPr>
              <w:br/>
            </w:r>
            <w:r w:rsidRPr="0067475A">
              <w:rPr>
                <w:rFonts w:ascii="Helvetica" w:hAnsi="Helvetica" w:cs="Helvetica"/>
                <w:color w:val="222222"/>
              </w:rPr>
              <w:br/>
              <w:t>For assistance with the requirements of this solicitation, email OVW at ovw.consolyouth@usdoj.gov. Alternatively, interested parties may call OVW at 202-307-6026. ovw.consolyouth@usdoj.gov</w:t>
            </w:r>
            <w:r w:rsidRPr="0067475A">
              <w:rPr>
                <w:rFonts w:ascii="Helvetica" w:hAnsi="Helvetica" w:cs="Helvetica"/>
                <w:color w:val="222222"/>
              </w:rPr>
              <w:br/>
            </w:r>
            <w:r w:rsidRPr="0067475A">
              <w:rPr>
                <w:rFonts w:ascii="Helvetica" w:hAnsi="Helvetica" w:cs="Helvetica"/>
                <w:color w:val="222222"/>
              </w:rPr>
              <w:br/>
            </w:r>
            <w:hyperlink r:id="rId528" w:history="1">
              <w:r w:rsidRPr="0067475A">
                <w:rPr>
                  <w:rStyle w:val="Hyperlink"/>
                  <w:rFonts w:ascii="Helvetica" w:hAnsi="Helvetica" w:cs="Helvetica"/>
                </w:rPr>
                <w:t>ovw.consolyouth@usdoj.gov</w:t>
              </w:r>
            </w:hyperlink>
          </w:p>
        </w:tc>
      </w:tr>
    </w:tbl>
    <w:p w14:paraId="366B1E19" w14:textId="084B5569" w:rsidR="0067475A" w:rsidRDefault="0067475A" w:rsidP="0067475A">
      <w:pPr>
        <w:pStyle w:val="NoSpacing"/>
        <w:pBdr>
          <w:bottom w:val="single" w:sz="6" w:space="1" w:color="auto"/>
        </w:pBdr>
        <w:rPr>
          <w:rFonts w:ascii="Helvetica" w:hAnsi="Helvetica" w:cs="Helvetica"/>
          <w:sz w:val="24"/>
          <w:szCs w:val="24"/>
        </w:rPr>
      </w:pPr>
      <w:r w:rsidRPr="005B73AB">
        <w:rPr>
          <w:rFonts w:ascii="Helvetica" w:hAnsi="Helvetica" w:cs="Helvetica"/>
          <w:color w:val="222222"/>
          <w:sz w:val="24"/>
          <w:szCs w:val="24"/>
        </w:rPr>
        <w:br/>
      </w:r>
      <w:hyperlink r:id="rId529" w:tgtFrame="_blank" w:history="1">
        <w:r w:rsidRPr="005B73AB">
          <w:rPr>
            <w:rStyle w:val="Hyperlink"/>
            <w:rFonts w:ascii="Helvetica" w:hAnsi="Helvetica" w:cs="Helvetica"/>
            <w:color w:val="1155CC"/>
            <w:sz w:val="24"/>
            <w:szCs w:val="24"/>
            <w:shd w:val="clear" w:color="auto" w:fill="FFFFFF"/>
          </w:rPr>
          <w:t>https://www.grants.gov/web/grants/view-opportunity.html?oppId=338350</w:t>
        </w:r>
      </w:hyperlink>
    </w:p>
    <w:p w14:paraId="13DB17D3" w14:textId="77777777" w:rsidR="0067475A" w:rsidRDefault="0067475A" w:rsidP="0067475A">
      <w:pPr>
        <w:pStyle w:val="NoSpacing"/>
        <w:ind w:left="-180"/>
        <w:rPr>
          <w:rFonts w:ascii="Helvetica" w:hAnsi="Helvetica" w:cs="Helvetica"/>
          <w:color w:val="222222"/>
          <w:sz w:val="24"/>
          <w:szCs w:val="24"/>
        </w:rPr>
      </w:pPr>
    </w:p>
    <w:p w14:paraId="11D2B492" w14:textId="77777777" w:rsidR="0067475A" w:rsidRDefault="0067475A" w:rsidP="0067475A">
      <w:pPr>
        <w:rPr>
          <w:rFonts w:ascii="Helvetica" w:hAnsi="Helvetica" w:cs="Helvetica"/>
          <w:color w:val="222222"/>
          <w:shd w:val="clear" w:color="auto" w:fill="FFFFFF"/>
        </w:rPr>
      </w:pPr>
      <w:bookmarkStart w:id="607" w:name="DOJOVW22ChildrenYouth"/>
      <w:bookmarkEnd w:id="607"/>
      <w:r w:rsidRPr="00540441">
        <w:rPr>
          <w:rFonts w:ascii="Helvetica" w:hAnsi="Helvetica" w:cs="Helvetica"/>
          <w:color w:val="222222"/>
          <w:highlight w:val="cyan"/>
          <w:shd w:val="clear" w:color="auto" w:fill="FFFFFF"/>
        </w:rPr>
        <w:t>Office on Violence Against Women</w:t>
      </w:r>
      <w:r w:rsidRPr="00540441">
        <w:rPr>
          <w:rFonts w:ascii="Helvetica" w:hAnsi="Helvetica" w:cs="Helvetica"/>
          <w:color w:val="222222"/>
          <w:highlight w:val="cyan"/>
        </w:rPr>
        <w:br/>
      </w:r>
      <w:r w:rsidRPr="00540441">
        <w:rPr>
          <w:rFonts w:ascii="Helvetica" w:hAnsi="Helvetica" w:cs="Helvetica"/>
          <w:color w:val="222222"/>
          <w:highlight w:val="cyan"/>
          <w:shd w:val="clear" w:color="auto" w:fill="FFFFFF"/>
        </w:rPr>
        <w:t>OVW Fiscal Year 2022 Grants to Prevent and Respond to Domestic Violence, Dating Violence, Sexual Assault, Stalking, and Sex Trafficking Against Children and Youth Program Solicitation</w:t>
      </w:r>
      <w:r w:rsidRPr="00540441">
        <w:rPr>
          <w:rFonts w:ascii="Helvetica" w:hAnsi="Helvetica" w:cs="Helvetica"/>
          <w:color w:val="222222"/>
          <w:highlight w:val="cyan"/>
        </w:rPr>
        <w:br/>
      </w:r>
      <w:r w:rsidRPr="00540441">
        <w:rPr>
          <w:rFonts w:ascii="Helvetica" w:hAnsi="Helvetica" w:cs="Helvetica"/>
          <w:color w:val="222222"/>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7475A" w:rsidRPr="0067475A" w14:paraId="53F2A8BE" w14:textId="77777777" w:rsidTr="0067475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67475A" w:rsidRPr="0067475A" w14:paraId="69E065B2" w14:textId="77777777" w:rsidTr="0067475A">
              <w:trPr>
                <w:tblCellSpacing w:w="0" w:type="dxa"/>
              </w:trPr>
              <w:tc>
                <w:tcPr>
                  <w:tcW w:w="1524" w:type="dxa"/>
                  <w:noWrap/>
                  <w:hideMark/>
                </w:tcPr>
                <w:p w14:paraId="5B40392C" w14:textId="77777777" w:rsidR="0067475A" w:rsidRPr="0067475A" w:rsidRDefault="0067475A" w:rsidP="0067475A">
                  <w:pPr>
                    <w:rPr>
                      <w:rFonts w:ascii="Helvetica" w:hAnsi="Helvetica" w:cs="Helvetica"/>
                      <w:b/>
                      <w:bCs/>
                      <w:color w:val="222222"/>
                    </w:rPr>
                  </w:pPr>
                  <w:r w:rsidRPr="0067475A">
                    <w:rPr>
                      <w:rFonts w:ascii="Helvetica" w:hAnsi="Helvetica" w:cs="Helvetica"/>
                      <w:b/>
                      <w:bCs/>
                      <w:color w:val="222222"/>
                    </w:rPr>
                    <w:t>Document Type:</w:t>
                  </w:r>
                </w:p>
              </w:tc>
              <w:tc>
                <w:tcPr>
                  <w:tcW w:w="3721" w:type="dxa"/>
                  <w:vAlign w:val="center"/>
                  <w:hideMark/>
                </w:tcPr>
                <w:p w14:paraId="49DE228D" w14:textId="77777777" w:rsidR="0067475A" w:rsidRPr="0067475A" w:rsidRDefault="0067475A" w:rsidP="0067475A">
                  <w:pPr>
                    <w:rPr>
                      <w:rFonts w:ascii="Helvetica" w:hAnsi="Helvetica" w:cs="Helvetica"/>
                      <w:color w:val="222222"/>
                    </w:rPr>
                  </w:pPr>
                  <w:r w:rsidRPr="0067475A">
                    <w:rPr>
                      <w:rFonts w:ascii="Helvetica" w:hAnsi="Helvetica" w:cs="Helvetica"/>
                      <w:color w:val="222222"/>
                    </w:rPr>
                    <w:t>Grants Notice</w:t>
                  </w:r>
                </w:p>
              </w:tc>
            </w:tr>
            <w:tr w:rsidR="0067475A" w:rsidRPr="0067475A" w14:paraId="6260F1ED" w14:textId="77777777" w:rsidTr="0067475A">
              <w:trPr>
                <w:tblCellSpacing w:w="0" w:type="dxa"/>
              </w:trPr>
              <w:tc>
                <w:tcPr>
                  <w:tcW w:w="1524" w:type="dxa"/>
                  <w:noWrap/>
                  <w:hideMark/>
                </w:tcPr>
                <w:p w14:paraId="60AA3BC6" w14:textId="77777777" w:rsidR="0067475A" w:rsidRPr="0067475A" w:rsidRDefault="0067475A" w:rsidP="0067475A">
                  <w:pPr>
                    <w:rPr>
                      <w:rFonts w:ascii="Helvetica" w:hAnsi="Helvetica" w:cs="Helvetica"/>
                      <w:b/>
                      <w:bCs/>
                      <w:color w:val="222222"/>
                    </w:rPr>
                  </w:pPr>
                  <w:r w:rsidRPr="0067475A">
                    <w:rPr>
                      <w:rFonts w:ascii="Helvetica" w:hAnsi="Helvetica" w:cs="Helvetica"/>
                      <w:b/>
                      <w:bCs/>
                      <w:color w:val="222222"/>
                    </w:rPr>
                    <w:t>Funding Opportunity Number:</w:t>
                  </w:r>
                </w:p>
              </w:tc>
              <w:tc>
                <w:tcPr>
                  <w:tcW w:w="3721" w:type="dxa"/>
                  <w:vAlign w:val="center"/>
                  <w:hideMark/>
                </w:tcPr>
                <w:p w14:paraId="7DC3FA29" w14:textId="77777777" w:rsidR="0067475A" w:rsidRPr="0067475A" w:rsidRDefault="0067475A" w:rsidP="0067475A">
                  <w:pPr>
                    <w:rPr>
                      <w:rFonts w:ascii="Helvetica" w:hAnsi="Helvetica" w:cs="Helvetica"/>
                      <w:color w:val="222222"/>
                    </w:rPr>
                  </w:pPr>
                  <w:r w:rsidRPr="0067475A">
                    <w:rPr>
                      <w:rFonts w:ascii="Helvetica" w:hAnsi="Helvetica" w:cs="Helvetica"/>
                      <w:color w:val="222222"/>
                    </w:rPr>
                    <w:t>O-OVW-2022-171033</w:t>
                  </w:r>
                </w:p>
              </w:tc>
            </w:tr>
            <w:tr w:rsidR="0067475A" w:rsidRPr="0067475A" w14:paraId="51B3CCE1" w14:textId="77777777" w:rsidTr="0067475A">
              <w:trPr>
                <w:tblCellSpacing w:w="0" w:type="dxa"/>
              </w:trPr>
              <w:tc>
                <w:tcPr>
                  <w:tcW w:w="1524" w:type="dxa"/>
                  <w:noWrap/>
                  <w:hideMark/>
                </w:tcPr>
                <w:p w14:paraId="3C2DF4D4" w14:textId="77777777" w:rsidR="0067475A" w:rsidRPr="0067475A" w:rsidRDefault="0067475A" w:rsidP="0067475A">
                  <w:pPr>
                    <w:rPr>
                      <w:rFonts w:ascii="Helvetica" w:hAnsi="Helvetica" w:cs="Helvetica"/>
                      <w:b/>
                      <w:bCs/>
                      <w:color w:val="222222"/>
                    </w:rPr>
                  </w:pPr>
                  <w:r w:rsidRPr="0067475A">
                    <w:rPr>
                      <w:rFonts w:ascii="Helvetica" w:hAnsi="Helvetica" w:cs="Helvetica"/>
                      <w:b/>
                      <w:bCs/>
                      <w:color w:val="222222"/>
                    </w:rPr>
                    <w:t>Funding Opportunity Title:</w:t>
                  </w:r>
                </w:p>
              </w:tc>
              <w:tc>
                <w:tcPr>
                  <w:tcW w:w="3721" w:type="dxa"/>
                  <w:vAlign w:val="center"/>
                  <w:hideMark/>
                </w:tcPr>
                <w:p w14:paraId="4A1639CA" w14:textId="77777777" w:rsidR="0067475A" w:rsidRPr="0067475A" w:rsidRDefault="0067475A" w:rsidP="0067475A">
                  <w:pPr>
                    <w:rPr>
                      <w:rFonts w:ascii="Helvetica" w:hAnsi="Helvetica" w:cs="Helvetica"/>
                      <w:color w:val="222222"/>
                    </w:rPr>
                  </w:pPr>
                  <w:r w:rsidRPr="0067475A">
                    <w:rPr>
                      <w:rFonts w:ascii="Helvetica" w:hAnsi="Helvetica" w:cs="Helvetica"/>
                      <w:color w:val="222222"/>
                    </w:rPr>
                    <w:t>OVW Fiscal Year 2022 Grants to Prevent and Respond to Domestic Violence, Dating Violence, Sexual Assault, Stalking, and Sex Trafficking Against Children and Youth Program Solicitation</w:t>
                  </w:r>
                </w:p>
              </w:tc>
            </w:tr>
            <w:tr w:rsidR="0067475A" w:rsidRPr="0067475A" w14:paraId="404134EB" w14:textId="77777777" w:rsidTr="0067475A">
              <w:trPr>
                <w:tblCellSpacing w:w="0" w:type="dxa"/>
              </w:trPr>
              <w:tc>
                <w:tcPr>
                  <w:tcW w:w="1524" w:type="dxa"/>
                  <w:noWrap/>
                  <w:hideMark/>
                </w:tcPr>
                <w:p w14:paraId="79C7AD0D" w14:textId="77777777" w:rsidR="0067475A" w:rsidRPr="0067475A" w:rsidRDefault="0067475A" w:rsidP="0067475A">
                  <w:pPr>
                    <w:rPr>
                      <w:rFonts w:ascii="Helvetica" w:hAnsi="Helvetica" w:cs="Helvetica"/>
                      <w:b/>
                      <w:bCs/>
                      <w:color w:val="222222"/>
                    </w:rPr>
                  </w:pPr>
                  <w:r w:rsidRPr="0067475A">
                    <w:rPr>
                      <w:rFonts w:ascii="Helvetica" w:hAnsi="Helvetica" w:cs="Helvetica"/>
                      <w:b/>
                      <w:bCs/>
                      <w:color w:val="222222"/>
                    </w:rPr>
                    <w:t>Opportunity Category:</w:t>
                  </w:r>
                </w:p>
              </w:tc>
              <w:tc>
                <w:tcPr>
                  <w:tcW w:w="3721" w:type="dxa"/>
                  <w:vAlign w:val="center"/>
                  <w:hideMark/>
                </w:tcPr>
                <w:p w14:paraId="7C46B957" w14:textId="77777777" w:rsidR="0067475A" w:rsidRPr="0067475A" w:rsidRDefault="0067475A" w:rsidP="0067475A">
                  <w:pPr>
                    <w:rPr>
                      <w:rFonts w:ascii="Helvetica" w:hAnsi="Helvetica" w:cs="Helvetica"/>
                      <w:color w:val="222222"/>
                    </w:rPr>
                  </w:pPr>
                  <w:r w:rsidRPr="0067475A">
                    <w:rPr>
                      <w:rFonts w:ascii="Helvetica" w:hAnsi="Helvetica" w:cs="Helvetica"/>
                      <w:color w:val="222222"/>
                    </w:rPr>
                    <w:t>Discretionary</w:t>
                  </w:r>
                </w:p>
              </w:tc>
            </w:tr>
            <w:tr w:rsidR="0067475A" w:rsidRPr="0067475A" w14:paraId="440F3CC5" w14:textId="77777777" w:rsidTr="0067475A">
              <w:trPr>
                <w:tblCellSpacing w:w="0" w:type="dxa"/>
              </w:trPr>
              <w:tc>
                <w:tcPr>
                  <w:tcW w:w="1524" w:type="dxa"/>
                  <w:noWrap/>
                  <w:hideMark/>
                </w:tcPr>
                <w:p w14:paraId="2097EE05" w14:textId="77777777" w:rsidR="0067475A" w:rsidRPr="0067475A" w:rsidRDefault="0067475A" w:rsidP="0067475A">
                  <w:pPr>
                    <w:rPr>
                      <w:rFonts w:ascii="Helvetica" w:hAnsi="Helvetica" w:cs="Helvetica"/>
                      <w:b/>
                      <w:bCs/>
                      <w:color w:val="222222"/>
                    </w:rPr>
                  </w:pPr>
                  <w:r w:rsidRPr="0067475A">
                    <w:rPr>
                      <w:rFonts w:ascii="Helvetica" w:hAnsi="Helvetica" w:cs="Helvetica"/>
                      <w:b/>
                      <w:bCs/>
                      <w:color w:val="222222"/>
                    </w:rPr>
                    <w:t>Opportunity Category Explanation:</w:t>
                  </w:r>
                </w:p>
              </w:tc>
              <w:tc>
                <w:tcPr>
                  <w:tcW w:w="3721" w:type="dxa"/>
                  <w:vAlign w:val="center"/>
                  <w:hideMark/>
                </w:tcPr>
                <w:p w14:paraId="7F92F6B3" w14:textId="77777777" w:rsidR="0067475A" w:rsidRPr="0067475A" w:rsidRDefault="0067475A" w:rsidP="0067475A">
                  <w:pPr>
                    <w:rPr>
                      <w:rFonts w:ascii="Helvetica" w:hAnsi="Helvetica" w:cs="Helvetica"/>
                      <w:color w:val="222222"/>
                    </w:rPr>
                  </w:pPr>
                  <w:r w:rsidRPr="0067475A">
                    <w:rPr>
                      <w:rFonts w:ascii="Helvetica" w:hAnsi="Helvetica" w:cs="Helvetica"/>
                      <w:color w:val="222222"/>
                    </w:rPr>
                    <w:t> </w:t>
                  </w:r>
                </w:p>
              </w:tc>
            </w:tr>
            <w:tr w:rsidR="0067475A" w:rsidRPr="0067475A" w14:paraId="4ABEF2DE" w14:textId="77777777" w:rsidTr="0067475A">
              <w:trPr>
                <w:tblCellSpacing w:w="0" w:type="dxa"/>
              </w:trPr>
              <w:tc>
                <w:tcPr>
                  <w:tcW w:w="1524" w:type="dxa"/>
                  <w:noWrap/>
                  <w:hideMark/>
                </w:tcPr>
                <w:p w14:paraId="179B2244" w14:textId="77777777" w:rsidR="0067475A" w:rsidRPr="0067475A" w:rsidRDefault="0067475A" w:rsidP="0067475A">
                  <w:pPr>
                    <w:rPr>
                      <w:rFonts w:ascii="Helvetica" w:hAnsi="Helvetica" w:cs="Helvetica"/>
                      <w:b/>
                      <w:bCs/>
                      <w:color w:val="222222"/>
                    </w:rPr>
                  </w:pPr>
                  <w:r w:rsidRPr="0067475A">
                    <w:rPr>
                      <w:rFonts w:ascii="Helvetica" w:hAnsi="Helvetica" w:cs="Helvetica"/>
                      <w:b/>
                      <w:bCs/>
                      <w:color w:val="222222"/>
                    </w:rPr>
                    <w:t>Funding Instrument Type:</w:t>
                  </w:r>
                </w:p>
              </w:tc>
              <w:tc>
                <w:tcPr>
                  <w:tcW w:w="3721" w:type="dxa"/>
                  <w:vAlign w:val="center"/>
                  <w:hideMark/>
                </w:tcPr>
                <w:p w14:paraId="357E563B" w14:textId="77777777" w:rsidR="0067475A" w:rsidRPr="0067475A" w:rsidRDefault="0067475A" w:rsidP="0067475A">
                  <w:pPr>
                    <w:rPr>
                      <w:rFonts w:ascii="Helvetica" w:hAnsi="Helvetica" w:cs="Helvetica"/>
                      <w:color w:val="222222"/>
                    </w:rPr>
                  </w:pPr>
                  <w:r w:rsidRPr="0067475A">
                    <w:rPr>
                      <w:rFonts w:ascii="Helvetica" w:hAnsi="Helvetica" w:cs="Helvetica"/>
                      <w:color w:val="222222"/>
                    </w:rPr>
                    <w:t>Grant</w:t>
                  </w:r>
                </w:p>
              </w:tc>
            </w:tr>
            <w:tr w:rsidR="0067475A" w:rsidRPr="0067475A" w14:paraId="13D7A1B4" w14:textId="77777777" w:rsidTr="0067475A">
              <w:trPr>
                <w:tblCellSpacing w:w="0" w:type="dxa"/>
              </w:trPr>
              <w:tc>
                <w:tcPr>
                  <w:tcW w:w="1524" w:type="dxa"/>
                  <w:noWrap/>
                  <w:hideMark/>
                </w:tcPr>
                <w:p w14:paraId="1A781BE6" w14:textId="77777777" w:rsidR="0067475A" w:rsidRPr="0067475A" w:rsidRDefault="0067475A" w:rsidP="0067475A">
                  <w:pPr>
                    <w:rPr>
                      <w:rFonts w:ascii="Helvetica" w:hAnsi="Helvetica" w:cs="Helvetica"/>
                      <w:b/>
                      <w:bCs/>
                      <w:color w:val="222222"/>
                    </w:rPr>
                  </w:pPr>
                  <w:r w:rsidRPr="0067475A">
                    <w:rPr>
                      <w:rFonts w:ascii="Helvetica" w:hAnsi="Helvetica" w:cs="Helvetica"/>
                      <w:b/>
                      <w:bCs/>
                      <w:color w:val="222222"/>
                    </w:rPr>
                    <w:t>Category of Funding Activity:</w:t>
                  </w:r>
                </w:p>
              </w:tc>
              <w:tc>
                <w:tcPr>
                  <w:tcW w:w="3721" w:type="dxa"/>
                  <w:vAlign w:val="center"/>
                  <w:hideMark/>
                </w:tcPr>
                <w:p w14:paraId="0CD2F397" w14:textId="77777777" w:rsidR="0067475A" w:rsidRPr="0067475A" w:rsidRDefault="0067475A" w:rsidP="0067475A">
                  <w:pPr>
                    <w:rPr>
                      <w:rFonts w:ascii="Helvetica" w:hAnsi="Helvetica" w:cs="Helvetica"/>
                      <w:color w:val="222222"/>
                    </w:rPr>
                  </w:pPr>
                  <w:r w:rsidRPr="0067475A">
                    <w:rPr>
                      <w:rFonts w:ascii="Helvetica" w:hAnsi="Helvetica" w:cs="Helvetica"/>
                      <w:color w:val="222222"/>
                    </w:rPr>
                    <w:t>Law, Justice and Legal Services</w:t>
                  </w:r>
                </w:p>
              </w:tc>
            </w:tr>
            <w:tr w:rsidR="0067475A" w:rsidRPr="0067475A" w14:paraId="46234D7F" w14:textId="77777777" w:rsidTr="0067475A">
              <w:trPr>
                <w:tblCellSpacing w:w="0" w:type="dxa"/>
              </w:trPr>
              <w:tc>
                <w:tcPr>
                  <w:tcW w:w="1524" w:type="dxa"/>
                  <w:noWrap/>
                  <w:hideMark/>
                </w:tcPr>
                <w:p w14:paraId="5263328F" w14:textId="77777777" w:rsidR="0067475A" w:rsidRPr="0067475A" w:rsidRDefault="0067475A" w:rsidP="0067475A">
                  <w:pPr>
                    <w:rPr>
                      <w:rFonts w:ascii="Helvetica" w:hAnsi="Helvetica" w:cs="Helvetica"/>
                      <w:b/>
                      <w:bCs/>
                      <w:color w:val="222222"/>
                    </w:rPr>
                  </w:pPr>
                  <w:r w:rsidRPr="0067475A">
                    <w:rPr>
                      <w:rFonts w:ascii="Helvetica" w:hAnsi="Helvetica" w:cs="Helvetica"/>
                      <w:b/>
                      <w:bCs/>
                      <w:color w:val="222222"/>
                    </w:rPr>
                    <w:t>Category Explanation:</w:t>
                  </w:r>
                </w:p>
              </w:tc>
              <w:tc>
                <w:tcPr>
                  <w:tcW w:w="3721" w:type="dxa"/>
                  <w:vAlign w:val="center"/>
                  <w:hideMark/>
                </w:tcPr>
                <w:p w14:paraId="42976C52" w14:textId="77777777" w:rsidR="0067475A" w:rsidRPr="0067475A" w:rsidRDefault="0067475A" w:rsidP="0067475A">
                  <w:pPr>
                    <w:rPr>
                      <w:rFonts w:ascii="Helvetica" w:hAnsi="Helvetica" w:cs="Helvetica"/>
                      <w:color w:val="222222"/>
                    </w:rPr>
                  </w:pPr>
                  <w:r w:rsidRPr="0067475A">
                    <w:rPr>
                      <w:rFonts w:ascii="Helvetica" w:hAnsi="Helvetica" w:cs="Helvetica"/>
                      <w:color w:val="222222"/>
                    </w:rPr>
                    <w:t> </w:t>
                  </w:r>
                </w:p>
              </w:tc>
            </w:tr>
            <w:tr w:rsidR="0067475A" w:rsidRPr="0067475A" w14:paraId="172310AE" w14:textId="77777777" w:rsidTr="0067475A">
              <w:trPr>
                <w:tblCellSpacing w:w="0" w:type="dxa"/>
              </w:trPr>
              <w:tc>
                <w:tcPr>
                  <w:tcW w:w="1524" w:type="dxa"/>
                  <w:noWrap/>
                  <w:hideMark/>
                </w:tcPr>
                <w:p w14:paraId="5360D475" w14:textId="77777777" w:rsidR="0067475A" w:rsidRPr="0067475A" w:rsidRDefault="0067475A" w:rsidP="0067475A">
                  <w:pPr>
                    <w:rPr>
                      <w:rFonts w:ascii="Helvetica" w:hAnsi="Helvetica" w:cs="Helvetica"/>
                      <w:b/>
                      <w:bCs/>
                      <w:color w:val="222222"/>
                    </w:rPr>
                  </w:pPr>
                  <w:r w:rsidRPr="0067475A">
                    <w:rPr>
                      <w:rFonts w:ascii="Helvetica" w:hAnsi="Helvetica" w:cs="Helvetica"/>
                      <w:b/>
                      <w:bCs/>
                      <w:color w:val="222222"/>
                    </w:rPr>
                    <w:lastRenderedPageBreak/>
                    <w:t>Expected Number of Awards:</w:t>
                  </w:r>
                </w:p>
              </w:tc>
              <w:tc>
                <w:tcPr>
                  <w:tcW w:w="3721" w:type="dxa"/>
                  <w:vAlign w:val="center"/>
                  <w:hideMark/>
                </w:tcPr>
                <w:p w14:paraId="44C365BE" w14:textId="77777777" w:rsidR="0067475A" w:rsidRPr="0067475A" w:rsidRDefault="0067475A" w:rsidP="0067475A">
                  <w:pPr>
                    <w:rPr>
                      <w:rFonts w:ascii="Helvetica" w:hAnsi="Helvetica" w:cs="Helvetica"/>
                      <w:color w:val="222222"/>
                    </w:rPr>
                  </w:pPr>
                  <w:r w:rsidRPr="0067475A">
                    <w:rPr>
                      <w:rFonts w:ascii="Helvetica" w:hAnsi="Helvetica" w:cs="Helvetica"/>
                      <w:color w:val="222222"/>
                    </w:rPr>
                    <w:t>11</w:t>
                  </w:r>
                </w:p>
              </w:tc>
            </w:tr>
            <w:tr w:rsidR="0067475A" w:rsidRPr="0067475A" w14:paraId="64018996" w14:textId="77777777" w:rsidTr="0067475A">
              <w:trPr>
                <w:tblCellSpacing w:w="0" w:type="dxa"/>
              </w:trPr>
              <w:tc>
                <w:tcPr>
                  <w:tcW w:w="1524" w:type="dxa"/>
                  <w:noWrap/>
                  <w:hideMark/>
                </w:tcPr>
                <w:p w14:paraId="374390D8" w14:textId="77777777" w:rsidR="0067475A" w:rsidRPr="0067475A" w:rsidRDefault="0067475A" w:rsidP="0067475A">
                  <w:pPr>
                    <w:rPr>
                      <w:rFonts w:ascii="Helvetica" w:hAnsi="Helvetica" w:cs="Helvetica"/>
                      <w:b/>
                      <w:bCs/>
                      <w:color w:val="222222"/>
                    </w:rPr>
                  </w:pPr>
                  <w:r w:rsidRPr="0067475A">
                    <w:rPr>
                      <w:rFonts w:ascii="Helvetica" w:hAnsi="Helvetica" w:cs="Helvetica"/>
                      <w:b/>
                      <w:bCs/>
                      <w:color w:val="222222"/>
                    </w:rPr>
                    <w:t>CFDA Number(s):</w:t>
                  </w:r>
                </w:p>
              </w:tc>
              <w:tc>
                <w:tcPr>
                  <w:tcW w:w="3721" w:type="dxa"/>
                  <w:vAlign w:val="center"/>
                  <w:hideMark/>
                </w:tcPr>
                <w:p w14:paraId="361879B3" w14:textId="77777777" w:rsidR="0067475A" w:rsidRPr="0067475A" w:rsidRDefault="0067475A" w:rsidP="0067475A">
                  <w:pPr>
                    <w:rPr>
                      <w:rFonts w:ascii="Helvetica" w:hAnsi="Helvetica" w:cs="Helvetica"/>
                      <w:color w:val="222222"/>
                    </w:rPr>
                  </w:pPr>
                  <w:r w:rsidRPr="0067475A">
                    <w:rPr>
                      <w:rFonts w:ascii="Helvetica" w:hAnsi="Helvetica" w:cs="Helvetica"/>
                      <w:color w:val="222222"/>
                    </w:rPr>
                    <w:t>16.888 -- Consolidated And Technical Assistance Grant Program to Address Children and Youth Experiencing Domestic and Sexual Violence and Engage Men and Boys as Allies</w:t>
                  </w:r>
                </w:p>
              </w:tc>
            </w:tr>
            <w:tr w:rsidR="0067475A" w:rsidRPr="0067475A" w14:paraId="360F533E" w14:textId="77777777" w:rsidTr="0067475A">
              <w:trPr>
                <w:tblCellSpacing w:w="0" w:type="dxa"/>
              </w:trPr>
              <w:tc>
                <w:tcPr>
                  <w:tcW w:w="1524" w:type="dxa"/>
                  <w:noWrap/>
                  <w:hideMark/>
                </w:tcPr>
                <w:p w14:paraId="2A083D39" w14:textId="77777777" w:rsidR="0067475A" w:rsidRPr="0067475A" w:rsidRDefault="0067475A" w:rsidP="0067475A">
                  <w:pPr>
                    <w:rPr>
                      <w:rFonts w:ascii="Helvetica" w:hAnsi="Helvetica" w:cs="Helvetica"/>
                      <w:b/>
                      <w:bCs/>
                      <w:color w:val="222222"/>
                    </w:rPr>
                  </w:pPr>
                  <w:r w:rsidRPr="0067475A">
                    <w:rPr>
                      <w:rFonts w:ascii="Helvetica" w:hAnsi="Helvetica" w:cs="Helvetica"/>
                      <w:b/>
                      <w:bCs/>
                      <w:color w:val="222222"/>
                    </w:rPr>
                    <w:t>Cost Sharing or Matching Requirement:</w:t>
                  </w:r>
                </w:p>
              </w:tc>
              <w:tc>
                <w:tcPr>
                  <w:tcW w:w="3721" w:type="dxa"/>
                  <w:vAlign w:val="center"/>
                  <w:hideMark/>
                </w:tcPr>
                <w:p w14:paraId="1921859B" w14:textId="77777777" w:rsidR="0067475A" w:rsidRPr="0067475A" w:rsidRDefault="0067475A" w:rsidP="0067475A">
                  <w:pPr>
                    <w:rPr>
                      <w:rFonts w:ascii="Helvetica" w:hAnsi="Helvetica" w:cs="Helvetica"/>
                      <w:color w:val="222222"/>
                    </w:rPr>
                  </w:pPr>
                  <w:r w:rsidRPr="0067475A">
                    <w:rPr>
                      <w:rFonts w:ascii="Helvetica" w:hAnsi="Helvetica" w:cs="Helvetica"/>
                      <w:color w:val="222222"/>
                    </w:rPr>
                    <w:t>No</w:t>
                  </w:r>
                </w:p>
              </w:tc>
            </w:tr>
          </w:tbl>
          <w:p w14:paraId="04F93364" w14:textId="77777777" w:rsidR="0067475A" w:rsidRPr="0067475A" w:rsidRDefault="0067475A" w:rsidP="0067475A">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22"/>
              <w:gridCol w:w="2589"/>
            </w:tblGrid>
            <w:tr w:rsidR="0067475A" w:rsidRPr="0067475A" w14:paraId="0C2F1B89" w14:textId="77777777" w:rsidTr="0067475A">
              <w:trPr>
                <w:tblCellSpacing w:w="0" w:type="dxa"/>
              </w:trPr>
              <w:tc>
                <w:tcPr>
                  <w:tcW w:w="2522" w:type="dxa"/>
                  <w:noWrap/>
                  <w:hideMark/>
                </w:tcPr>
                <w:p w14:paraId="673529D7" w14:textId="77777777" w:rsidR="0067475A" w:rsidRPr="0067475A" w:rsidRDefault="0067475A" w:rsidP="0067475A">
                  <w:pPr>
                    <w:rPr>
                      <w:rFonts w:ascii="Helvetica" w:hAnsi="Helvetica" w:cs="Helvetica"/>
                      <w:b/>
                      <w:bCs/>
                      <w:color w:val="222222"/>
                    </w:rPr>
                  </w:pPr>
                  <w:r w:rsidRPr="0067475A">
                    <w:rPr>
                      <w:rFonts w:ascii="Helvetica" w:hAnsi="Helvetica" w:cs="Helvetica"/>
                      <w:b/>
                      <w:bCs/>
                      <w:color w:val="222222"/>
                    </w:rPr>
                    <w:lastRenderedPageBreak/>
                    <w:t>Version:</w:t>
                  </w:r>
                </w:p>
              </w:tc>
              <w:tc>
                <w:tcPr>
                  <w:tcW w:w="2589" w:type="dxa"/>
                  <w:vAlign w:val="center"/>
                  <w:hideMark/>
                </w:tcPr>
                <w:p w14:paraId="7D9304E1" w14:textId="77777777" w:rsidR="0067475A" w:rsidRPr="0067475A" w:rsidRDefault="0067475A" w:rsidP="0067475A">
                  <w:pPr>
                    <w:rPr>
                      <w:rFonts w:ascii="Helvetica" w:hAnsi="Helvetica" w:cs="Helvetica"/>
                      <w:color w:val="222222"/>
                    </w:rPr>
                  </w:pPr>
                  <w:r w:rsidRPr="0067475A">
                    <w:rPr>
                      <w:rFonts w:ascii="Helvetica" w:hAnsi="Helvetica" w:cs="Helvetica"/>
                      <w:color w:val="222222"/>
                    </w:rPr>
                    <w:t>Synopsis 1</w:t>
                  </w:r>
                </w:p>
              </w:tc>
            </w:tr>
            <w:tr w:rsidR="0067475A" w:rsidRPr="0067475A" w14:paraId="1EC7C2E7" w14:textId="77777777" w:rsidTr="0067475A">
              <w:trPr>
                <w:tblCellSpacing w:w="0" w:type="dxa"/>
              </w:trPr>
              <w:tc>
                <w:tcPr>
                  <w:tcW w:w="2522" w:type="dxa"/>
                  <w:noWrap/>
                  <w:hideMark/>
                </w:tcPr>
                <w:p w14:paraId="06400A8D" w14:textId="77777777" w:rsidR="0067475A" w:rsidRPr="0067475A" w:rsidRDefault="0067475A" w:rsidP="0067475A">
                  <w:pPr>
                    <w:rPr>
                      <w:rFonts w:ascii="Helvetica" w:hAnsi="Helvetica" w:cs="Helvetica"/>
                      <w:b/>
                      <w:bCs/>
                      <w:color w:val="222222"/>
                    </w:rPr>
                  </w:pPr>
                  <w:r w:rsidRPr="0067475A">
                    <w:rPr>
                      <w:rFonts w:ascii="Helvetica" w:hAnsi="Helvetica" w:cs="Helvetica"/>
                      <w:b/>
                      <w:bCs/>
                      <w:color w:val="222222"/>
                    </w:rPr>
                    <w:t>Posted Date:</w:t>
                  </w:r>
                </w:p>
              </w:tc>
              <w:tc>
                <w:tcPr>
                  <w:tcW w:w="2589" w:type="dxa"/>
                  <w:vAlign w:val="center"/>
                  <w:hideMark/>
                </w:tcPr>
                <w:p w14:paraId="61E1640A" w14:textId="77777777" w:rsidR="0067475A" w:rsidRPr="0067475A" w:rsidRDefault="0067475A" w:rsidP="0067475A">
                  <w:pPr>
                    <w:rPr>
                      <w:rFonts w:ascii="Helvetica" w:hAnsi="Helvetica" w:cs="Helvetica"/>
                      <w:color w:val="222222"/>
                    </w:rPr>
                  </w:pPr>
                  <w:r w:rsidRPr="0067475A">
                    <w:rPr>
                      <w:rFonts w:ascii="Helvetica" w:hAnsi="Helvetica" w:cs="Helvetica"/>
                      <w:color w:val="222222"/>
                    </w:rPr>
                    <w:t>Feb 25, 2022</w:t>
                  </w:r>
                </w:p>
              </w:tc>
            </w:tr>
            <w:tr w:rsidR="0067475A" w:rsidRPr="0067475A" w14:paraId="4596C108" w14:textId="77777777" w:rsidTr="0067475A">
              <w:trPr>
                <w:tblCellSpacing w:w="0" w:type="dxa"/>
              </w:trPr>
              <w:tc>
                <w:tcPr>
                  <w:tcW w:w="2522" w:type="dxa"/>
                  <w:noWrap/>
                  <w:hideMark/>
                </w:tcPr>
                <w:p w14:paraId="708CE7A4" w14:textId="77777777" w:rsidR="0067475A" w:rsidRPr="0067475A" w:rsidRDefault="0067475A" w:rsidP="0067475A">
                  <w:pPr>
                    <w:rPr>
                      <w:rFonts w:ascii="Helvetica" w:hAnsi="Helvetica" w:cs="Helvetica"/>
                      <w:b/>
                      <w:bCs/>
                      <w:color w:val="222222"/>
                    </w:rPr>
                  </w:pPr>
                  <w:r w:rsidRPr="0067475A">
                    <w:rPr>
                      <w:rFonts w:ascii="Helvetica" w:hAnsi="Helvetica" w:cs="Helvetica"/>
                      <w:b/>
                      <w:bCs/>
                      <w:color w:val="222222"/>
                    </w:rPr>
                    <w:t>Last Updated Date:</w:t>
                  </w:r>
                </w:p>
              </w:tc>
              <w:tc>
                <w:tcPr>
                  <w:tcW w:w="2589" w:type="dxa"/>
                  <w:vAlign w:val="center"/>
                  <w:hideMark/>
                </w:tcPr>
                <w:p w14:paraId="689F629B" w14:textId="77777777" w:rsidR="0067475A" w:rsidRPr="0067475A" w:rsidRDefault="0067475A" w:rsidP="0067475A">
                  <w:pPr>
                    <w:rPr>
                      <w:rFonts w:ascii="Helvetica" w:hAnsi="Helvetica" w:cs="Helvetica"/>
                      <w:color w:val="222222"/>
                    </w:rPr>
                  </w:pPr>
                  <w:r w:rsidRPr="0067475A">
                    <w:rPr>
                      <w:rFonts w:ascii="Helvetica" w:hAnsi="Helvetica" w:cs="Helvetica"/>
                      <w:color w:val="222222"/>
                    </w:rPr>
                    <w:t>Feb 25, 2022</w:t>
                  </w:r>
                </w:p>
              </w:tc>
            </w:tr>
            <w:tr w:rsidR="0067475A" w:rsidRPr="0067475A" w14:paraId="7A9D4570" w14:textId="77777777" w:rsidTr="0067475A">
              <w:trPr>
                <w:tblCellSpacing w:w="0" w:type="dxa"/>
              </w:trPr>
              <w:tc>
                <w:tcPr>
                  <w:tcW w:w="2522" w:type="dxa"/>
                  <w:noWrap/>
                  <w:hideMark/>
                </w:tcPr>
                <w:p w14:paraId="437818E3" w14:textId="77777777" w:rsidR="0067475A" w:rsidRPr="0067475A" w:rsidRDefault="0067475A" w:rsidP="0067475A">
                  <w:pPr>
                    <w:rPr>
                      <w:rFonts w:ascii="Helvetica" w:hAnsi="Helvetica" w:cs="Helvetica"/>
                      <w:b/>
                      <w:bCs/>
                      <w:color w:val="222222"/>
                    </w:rPr>
                  </w:pPr>
                  <w:r w:rsidRPr="0067475A">
                    <w:rPr>
                      <w:rFonts w:ascii="Helvetica" w:hAnsi="Helvetica" w:cs="Helvetica"/>
                      <w:b/>
                      <w:bCs/>
                      <w:color w:val="222222"/>
                    </w:rPr>
                    <w:t>Original Closing Date for Applications:</w:t>
                  </w:r>
                </w:p>
              </w:tc>
              <w:tc>
                <w:tcPr>
                  <w:tcW w:w="2589" w:type="dxa"/>
                  <w:vAlign w:val="center"/>
                  <w:hideMark/>
                </w:tcPr>
                <w:p w14:paraId="715F9327" w14:textId="77777777" w:rsidR="0067475A" w:rsidRPr="0067475A" w:rsidRDefault="0067475A" w:rsidP="0067475A">
                  <w:pPr>
                    <w:rPr>
                      <w:rFonts w:ascii="Helvetica" w:hAnsi="Helvetica" w:cs="Helvetica"/>
                      <w:color w:val="222222"/>
                    </w:rPr>
                  </w:pPr>
                  <w:r w:rsidRPr="0067475A">
                    <w:rPr>
                      <w:rFonts w:ascii="Helvetica" w:hAnsi="Helvetica" w:cs="Helvetica"/>
                      <w:color w:val="222222"/>
                    </w:rPr>
                    <w:t>Apr 07, 2022  </w:t>
                  </w:r>
                </w:p>
              </w:tc>
            </w:tr>
            <w:tr w:rsidR="0067475A" w:rsidRPr="0067475A" w14:paraId="4F36F0D3" w14:textId="77777777" w:rsidTr="0067475A">
              <w:trPr>
                <w:tblCellSpacing w:w="0" w:type="dxa"/>
              </w:trPr>
              <w:tc>
                <w:tcPr>
                  <w:tcW w:w="2522" w:type="dxa"/>
                  <w:noWrap/>
                  <w:hideMark/>
                </w:tcPr>
                <w:p w14:paraId="7E7DC6B4" w14:textId="77777777" w:rsidR="0067475A" w:rsidRPr="0067475A" w:rsidRDefault="0067475A" w:rsidP="0067475A">
                  <w:pPr>
                    <w:rPr>
                      <w:rFonts w:ascii="Helvetica" w:hAnsi="Helvetica" w:cs="Helvetica"/>
                      <w:b/>
                      <w:bCs/>
                      <w:color w:val="222222"/>
                    </w:rPr>
                  </w:pPr>
                  <w:r w:rsidRPr="0067475A">
                    <w:rPr>
                      <w:rFonts w:ascii="Helvetica" w:hAnsi="Helvetica" w:cs="Helvetica"/>
                      <w:b/>
                      <w:bCs/>
                      <w:color w:val="222222"/>
                    </w:rPr>
                    <w:t>Current Closing Date for Applications:</w:t>
                  </w:r>
                </w:p>
              </w:tc>
              <w:tc>
                <w:tcPr>
                  <w:tcW w:w="2589" w:type="dxa"/>
                  <w:vAlign w:val="center"/>
                  <w:hideMark/>
                </w:tcPr>
                <w:p w14:paraId="3A3CF2AF" w14:textId="77777777" w:rsidR="0067475A" w:rsidRPr="0067475A" w:rsidRDefault="0067475A" w:rsidP="0067475A">
                  <w:pPr>
                    <w:rPr>
                      <w:rFonts w:ascii="Helvetica" w:hAnsi="Helvetica" w:cs="Helvetica"/>
                      <w:color w:val="222222"/>
                    </w:rPr>
                  </w:pPr>
                  <w:r w:rsidRPr="0067475A">
                    <w:rPr>
                      <w:rFonts w:ascii="Helvetica" w:hAnsi="Helvetica" w:cs="Helvetica"/>
                      <w:color w:val="222222"/>
                    </w:rPr>
                    <w:t>Apr 07, 2022  </w:t>
                  </w:r>
                </w:p>
              </w:tc>
            </w:tr>
            <w:tr w:rsidR="0067475A" w:rsidRPr="0067475A" w14:paraId="04845C9C" w14:textId="77777777" w:rsidTr="0067475A">
              <w:trPr>
                <w:tblCellSpacing w:w="0" w:type="dxa"/>
              </w:trPr>
              <w:tc>
                <w:tcPr>
                  <w:tcW w:w="2522" w:type="dxa"/>
                  <w:noWrap/>
                  <w:hideMark/>
                </w:tcPr>
                <w:p w14:paraId="09C1B2E9" w14:textId="77777777" w:rsidR="0067475A" w:rsidRPr="0067475A" w:rsidRDefault="0067475A" w:rsidP="0067475A">
                  <w:pPr>
                    <w:rPr>
                      <w:rFonts w:ascii="Helvetica" w:hAnsi="Helvetica" w:cs="Helvetica"/>
                      <w:b/>
                      <w:bCs/>
                      <w:color w:val="222222"/>
                    </w:rPr>
                  </w:pPr>
                  <w:r w:rsidRPr="0067475A">
                    <w:rPr>
                      <w:rFonts w:ascii="Helvetica" w:hAnsi="Helvetica" w:cs="Helvetica"/>
                      <w:b/>
                      <w:bCs/>
                      <w:color w:val="222222"/>
                    </w:rPr>
                    <w:t>Archive Date:</w:t>
                  </w:r>
                </w:p>
              </w:tc>
              <w:tc>
                <w:tcPr>
                  <w:tcW w:w="2589" w:type="dxa"/>
                  <w:vAlign w:val="center"/>
                  <w:hideMark/>
                </w:tcPr>
                <w:p w14:paraId="66F94978" w14:textId="77777777" w:rsidR="0067475A" w:rsidRPr="0067475A" w:rsidRDefault="0067475A" w:rsidP="0067475A">
                  <w:pPr>
                    <w:rPr>
                      <w:rFonts w:ascii="Helvetica" w:hAnsi="Helvetica" w:cs="Helvetica"/>
                      <w:color w:val="222222"/>
                    </w:rPr>
                  </w:pPr>
                  <w:r w:rsidRPr="0067475A">
                    <w:rPr>
                      <w:rFonts w:ascii="Helvetica" w:hAnsi="Helvetica" w:cs="Helvetica"/>
                      <w:color w:val="222222"/>
                    </w:rPr>
                    <w:t> </w:t>
                  </w:r>
                </w:p>
              </w:tc>
            </w:tr>
            <w:tr w:rsidR="0067475A" w:rsidRPr="0067475A" w14:paraId="708BCDA5" w14:textId="77777777" w:rsidTr="0067475A">
              <w:trPr>
                <w:tblCellSpacing w:w="0" w:type="dxa"/>
              </w:trPr>
              <w:tc>
                <w:tcPr>
                  <w:tcW w:w="2522" w:type="dxa"/>
                  <w:noWrap/>
                  <w:hideMark/>
                </w:tcPr>
                <w:p w14:paraId="64E1823E" w14:textId="77777777" w:rsidR="0067475A" w:rsidRPr="0067475A" w:rsidRDefault="0067475A" w:rsidP="0067475A">
                  <w:pPr>
                    <w:rPr>
                      <w:rFonts w:ascii="Helvetica" w:hAnsi="Helvetica" w:cs="Helvetica"/>
                      <w:b/>
                      <w:bCs/>
                      <w:color w:val="222222"/>
                    </w:rPr>
                  </w:pPr>
                  <w:r w:rsidRPr="0067475A">
                    <w:rPr>
                      <w:rFonts w:ascii="Helvetica" w:hAnsi="Helvetica" w:cs="Helvetica"/>
                      <w:b/>
                      <w:bCs/>
                      <w:color w:val="222222"/>
                    </w:rPr>
                    <w:t>Estimated Total Program Funding:</w:t>
                  </w:r>
                </w:p>
              </w:tc>
              <w:tc>
                <w:tcPr>
                  <w:tcW w:w="2589" w:type="dxa"/>
                  <w:vAlign w:val="center"/>
                  <w:hideMark/>
                </w:tcPr>
                <w:p w14:paraId="3A4E7FDB" w14:textId="77777777" w:rsidR="0067475A" w:rsidRPr="0067475A" w:rsidRDefault="0067475A" w:rsidP="0067475A">
                  <w:pPr>
                    <w:rPr>
                      <w:rFonts w:ascii="Helvetica" w:hAnsi="Helvetica" w:cs="Helvetica"/>
                      <w:color w:val="222222"/>
                    </w:rPr>
                  </w:pPr>
                  <w:r w:rsidRPr="0067475A">
                    <w:rPr>
                      <w:rFonts w:ascii="Helvetica" w:hAnsi="Helvetica" w:cs="Helvetica"/>
                      <w:color w:val="222222"/>
                    </w:rPr>
                    <w:t>$5,500,000</w:t>
                  </w:r>
                </w:p>
              </w:tc>
            </w:tr>
            <w:tr w:rsidR="0067475A" w:rsidRPr="0067475A" w14:paraId="073ED192" w14:textId="77777777" w:rsidTr="0067475A">
              <w:trPr>
                <w:tblCellSpacing w:w="0" w:type="dxa"/>
              </w:trPr>
              <w:tc>
                <w:tcPr>
                  <w:tcW w:w="2522" w:type="dxa"/>
                  <w:noWrap/>
                  <w:hideMark/>
                </w:tcPr>
                <w:p w14:paraId="3E5D3205" w14:textId="77777777" w:rsidR="0067475A" w:rsidRPr="0067475A" w:rsidRDefault="0067475A" w:rsidP="0067475A">
                  <w:pPr>
                    <w:rPr>
                      <w:rFonts w:ascii="Helvetica" w:hAnsi="Helvetica" w:cs="Helvetica"/>
                      <w:b/>
                      <w:bCs/>
                      <w:color w:val="222222"/>
                    </w:rPr>
                  </w:pPr>
                  <w:r w:rsidRPr="0067475A">
                    <w:rPr>
                      <w:rFonts w:ascii="Helvetica" w:hAnsi="Helvetica" w:cs="Helvetica"/>
                      <w:b/>
                      <w:bCs/>
                      <w:color w:val="222222"/>
                    </w:rPr>
                    <w:t>Award Ceiling:</w:t>
                  </w:r>
                </w:p>
              </w:tc>
              <w:tc>
                <w:tcPr>
                  <w:tcW w:w="2589" w:type="dxa"/>
                  <w:vAlign w:val="center"/>
                  <w:hideMark/>
                </w:tcPr>
                <w:p w14:paraId="1854C60E" w14:textId="77777777" w:rsidR="0067475A" w:rsidRPr="0067475A" w:rsidRDefault="0067475A" w:rsidP="0067475A">
                  <w:pPr>
                    <w:rPr>
                      <w:rFonts w:ascii="Helvetica" w:hAnsi="Helvetica" w:cs="Helvetica"/>
                      <w:color w:val="222222"/>
                    </w:rPr>
                  </w:pPr>
                  <w:r w:rsidRPr="0067475A">
                    <w:rPr>
                      <w:rFonts w:ascii="Helvetica" w:hAnsi="Helvetica" w:cs="Helvetica"/>
                      <w:color w:val="222222"/>
                    </w:rPr>
                    <w:t>$500,000</w:t>
                  </w:r>
                </w:p>
              </w:tc>
            </w:tr>
            <w:tr w:rsidR="0067475A" w:rsidRPr="0067475A" w14:paraId="755B8EA9" w14:textId="77777777" w:rsidTr="0067475A">
              <w:trPr>
                <w:tblCellSpacing w:w="0" w:type="dxa"/>
              </w:trPr>
              <w:tc>
                <w:tcPr>
                  <w:tcW w:w="2522" w:type="dxa"/>
                  <w:noWrap/>
                  <w:hideMark/>
                </w:tcPr>
                <w:p w14:paraId="0FFA7049" w14:textId="77777777" w:rsidR="0067475A" w:rsidRPr="0067475A" w:rsidRDefault="0067475A" w:rsidP="0067475A">
                  <w:pPr>
                    <w:rPr>
                      <w:rFonts w:ascii="Helvetica" w:hAnsi="Helvetica" w:cs="Helvetica"/>
                      <w:b/>
                      <w:bCs/>
                      <w:color w:val="222222"/>
                    </w:rPr>
                  </w:pPr>
                  <w:r w:rsidRPr="0067475A">
                    <w:rPr>
                      <w:rFonts w:ascii="Helvetica" w:hAnsi="Helvetica" w:cs="Helvetica"/>
                      <w:b/>
                      <w:bCs/>
                      <w:color w:val="222222"/>
                    </w:rPr>
                    <w:t>Award Floor:</w:t>
                  </w:r>
                </w:p>
              </w:tc>
              <w:tc>
                <w:tcPr>
                  <w:tcW w:w="2589" w:type="dxa"/>
                  <w:vAlign w:val="center"/>
                  <w:hideMark/>
                </w:tcPr>
                <w:p w14:paraId="15B2545F" w14:textId="77777777" w:rsidR="0067475A" w:rsidRPr="0067475A" w:rsidRDefault="0067475A" w:rsidP="0067475A">
                  <w:pPr>
                    <w:rPr>
                      <w:rFonts w:ascii="Helvetica" w:hAnsi="Helvetica" w:cs="Helvetica"/>
                      <w:color w:val="222222"/>
                    </w:rPr>
                  </w:pPr>
                  <w:r w:rsidRPr="0067475A">
                    <w:rPr>
                      <w:rFonts w:ascii="Helvetica" w:hAnsi="Helvetica" w:cs="Helvetica"/>
                      <w:color w:val="222222"/>
                    </w:rPr>
                    <w:t>$0</w:t>
                  </w:r>
                </w:p>
              </w:tc>
            </w:tr>
          </w:tbl>
          <w:p w14:paraId="547CD48B" w14:textId="77777777" w:rsidR="0067475A" w:rsidRPr="0067475A" w:rsidRDefault="0067475A" w:rsidP="0067475A">
            <w:pPr>
              <w:rPr>
                <w:rFonts w:ascii="Helvetica" w:hAnsi="Helvetica" w:cs="Helvetica"/>
                <w:color w:val="222222"/>
              </w:rPr>
            </w:pPr>
          </w:p>
        </w:tc>
      </w:tr>
    </w:tbl>
    <w:p w14:paraId="1F406F78" w14:textId="4A7FBCDF" w:rsidR="0067475A" w:rsidRPr="0067475A" w:rsidRDefault="0067475A" w:rsidP="0067475A">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67475A" w:rsidRPr="0067475A" w14:paraId="048CD1AE" w14:textId="77777777" w:rsidTr="0067475A">
        <w:trPr>
          <w:tblCellSpacing w:w="0" w:type="dxa"/>
        </w:trPr>
        <w:tc>
          <w:tcPr>
            <w:tcW w:w="0" w:type="auto"/>
            <w:noWrap/>
            <w:hideMark/>
          </w:tcPr>
          <w:p w14:paraId="06011E65" w14:textId="77777777" w:rsidR="0067475A" w:rsidRPr="0067475A" w:rsidRDefault="0067475A" w:rsidP="0067475A">
            <w:pPr>
              <w:rPr>
                <w:rFonts w:ascii="Helvetica" w:hAnsi="Helvetica" w:cs="Helvetica"/>
                <w:b/>
                <w:bCs/>
                <w:color w:val="222222"/>
              </w:rPr>
            </w:pPr>
            <w:r w:rsidRPr="0067475A">
              <w:rPr>
                <w:rFonts w:ascii="Helvetica" w:hAnsi="Helvetica" w:cs="Helvetica"/>
                <w:b/>
                <w:bCs/>
                <w:color w:val="222222"/>
              </w:rPr>
              <w:t>Eligible Applicants:</w:t>
            </w:r>
          </w:p>
        </w:tc>
        <w:tc>
          <w:tcPr>
            <w:tcW w:w="5000" w:type="pct"/>
            <w:vAlign w:val="center"/>
            <w:hideMark/>
          </w:tcPr>
          <w:p w14:paraId="73F7CD53" w14:textId="77777777" w:rsidR="0067475A" w:rsidRPr="0067475A" w:rsidRDefault="0067475A" w:rsidP="0067475A">
            <w:pPr>
              <w:rPr>
                <w:rFonts w:ascii="Helvetica" w:hAnsi="Helvetica" w:cs="Helvetica"/>
                <w:color w:val="222222"/>
              </w:rPr>
            </w:pPr>
            <w:r w:rsidRPr="0067475A">
              <w:rPr>
                <w:rFonts w:ascii="Helvetica" w:hAnsi="Helvetica" w:cs="Helvetica"/>
                <w:color w:val="222222"/>
              </w:rPr>
              <w:t>Native American tribal governments (Federally recognized)</w:t>
            </w:r>
            <w:r w:rsidRPr="0067475A">
              <w:rPr>
                <w:rFonts w:ascii="Helvetica" w:hAnsi="Helvetica" w:cs="Helvetica"/>
                <w:color w:val="222222"/>
              </w:rPr>
              <w:br/>
              <w:t>Native American tribal organizations (other than Federally recognized tribal governments)</w:t>
            </w:r>
            <w:r w:rsidRPr="0067475A">
              <w:rPr>
                <w:rFonts w:ascii="Helvetica" w:hAnsi="Helvetica" w:cs="Helvetica"/>
                <w:color w:val="222222"/>
              </w:rPr>
              <w:br/>
              <w:t>City or township governments</w:t>
            </w:r>
            <w:r w:rsidRPr="0067475A">
              <w:rPr>
                <w:rFonts w:ascii="Helvetica" w:hAnsi="Helvetica" w:cs="Helvetica"/>
                <w:color w:val="222222"/>
              </w:rPr>
              <w:br/>
              <w:t>Nonprofits that do not have a 501(c)(3) status with the IRS, other than institutions of higher education</w:t>
            </w:r>
            <w:r w:rsidRPr="0067475A">
              <w:rPr>
                <w:rFonts w:ascii="Helvetica" w:hAnsi="Helvetica" w:cs="Helvetica"/>
                <w:color w:val="222222"/>
              </w:rPr>
              <w:br/>
              <w:t>County governments</w:t>
            </w:r>
            <w:r w:rsidRPr="0067475A">
              <w:rPr>
                <w:rFonts w:ascii="Helvetica" w:hAnsi="Helvetica" w:cs="Helvetica"/>
                <w:color w:val="222222"/>
              </w:rPr>
              <w:br/>
              <w:t>Nonprofits having a 501(c)(3) status with the IRS, other than institutions of higher education</w:t>
            </w:r>
            <w:r w:rsidRPr="0067475A">
              <w:rPr>
                <w:rFonts w:ascii="Helvetica" w:hAnsi="Helvetica" w:cs="Helvetica"/>
                <w:color w:val="222222"/>
              </w:rPr>
              <w:br/>
              <w:t>Others (see text field entitled "Additional Information on Eligibility" for clarification)</w:t>
            </w:r>
          </w:p>
        </w:tc>
      </w:tr>
      <w:tr w:rsidR="0067475A" w:rsidRPr="0067475A" w14:paraId="79514C31" w14:textId="77777777" w:rsidTr="0067475A">
        <w:trPr>
          <w:tblCellSpacing w:w="0" w:type="dxa"/>
        </w:trPr>
        <w:tc>
          <w:tcPr>
            <w:tcW w:w="0" w:type="auto"/>
            <w:noWrap/>
            <w:hideMark/>
          </w:tcPr>
          <w:p w14:paraId="2954C2AD" w14:textId="77777777" w:rsidR="0067475A" w:rsidRPr="0067475A" w:rsidRDefault="0067475A" w:rsidP="0067475A">
            <w:pPr>
              <w:rPr>
                <w:rFonts w:ascii="Helvetica" w:hAnsi="Helvetica" w:cs="Helvetica"/>
                <w:b/>
                <w:bCs/>
                <w:color w:val="222222"/>
              </w:rPr>
            </w:pPr>
            <w:r w:rsidRPr="0067475A">
              <w:rPr>
                <w:rFonts w:ascii="Helvetica" w:hAnsi="Helvetica" w:cs="Helvetica"/>
                <w:b/>
                <w:bCs/>
                <w:color w:val="222222"/>
              </w:rPr>
              <w:t>Additional Information on Eligibility:</w:t>
            </w:r>
          </w:p>
        </w:tc>
        <w:tc>
          <w:tcPr>
            <w:tcW w:w="5000" w:type="pct"/>
            <w:vAlign w:val="center"/>
            <w:hideMark/>
          </w:tcPr>
          <w:p w14:paraId="33BD1EBF" w14:textId="77777777" w:rsidR="0067475A" w:rsidRPr="0067475A" w:rsidRDefault="0067475A" w:rsidP="0067475A">
            <w:pPr>
              <w:rPr>
                <w:rFonts w:ascii="Helvetica" w:hAnsi="Helvetica" w:cs="Helvetica"/>
                <w:color w:val="222222"/>
              </w:rPr>
            </w:pPr>
            <w:r w:rsidRPr="0067475A">
              <w:rPr>
                <w:rFonts w:ascii="Helvetica" w:hAnsi="Helvetica" w:cs="Helvetica"/>
                <w:color w:val="222222"/>
              </w:rPr>
              <w:t>Eligible applicants are limited to: nonprofit, nongovernmental entities (other than institutions of higher education); tribal organizations; Indian tribal governments; and units of local government or agencies of units of local government in the United States or U.S. territories. For more information, see the Eligibility Information section of this solicitation.</w:t>
            </w:r>
          </w:p>
        </w:tc>
      </w:tr>
    </w:tbl>
    <w:p w14:paraId="3EE4E697" w14:textId="5A6AB3C7" w:rsidR="0067475A" w:rsidRPr="0067475A" w:rsidRDefault="0067475A" w:rsidP="0067475A">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67475A" w:rsidRPr="0067475A" w14:paraId="49BDB379" w14:textId="77777777" w:rsidTr="0067475A">
        <w:trPr>
          <w:tblCellSpacing w:w="0" w:type="dxa"/>
        </w:trPr>
        <w:tc>
          <w:tcPr>
            <w:tcW w:w="0" w:type="auto"/>
            <w:noWrap/>
            <w:hideMark/>
          </w:tcPr>
          <w:p w14:paraId="6E6F132F" w14:textId="77777777" w:rsidR="0067475A" w:rsidRPr="0067475A" w:rsidRDefault="0067475A" w:rsidP="0067475A">
            <w:pPr>
              <w:rPr>
                <w:rFonts w:ascii="Helvetica" w:hAnsi="Helvetica" w:cs="Helvetica"/>
                <w:b/>
                <w:bCs/>
                <w:color w:val="222222"/>
              </w:rPr>
            </w:pPr>
            <w:r w:rsidRPr="0067475A">
              <w:rPr>
                <w:rFonts w:ascii="Helvetica" w:hAnsi="Helvetica" w:cs="Helvetica"/>
                <w:b/>
                <w:bCs/>
                <w:color w:val="222222"/>
              </w:rPr>
              <w:t>Agency Name:</w:t>
            </w:r>
          </w:p>
        </w:tc>
        <w:tc>
          <w:tcPr>
            <w:tcW w:w="5000" w:type="pct"/>
            <w:vAlign w:val="center"/>
            <w:hideMark/>
          </w:tcPr>
          <w:p w14:paraId="363FD43B" w14:textId="77777777" w:rsidR="0067475A" w:rsidRPr="0067475A" w:rsidRDefault="0067475A" w:rsidP="0067475A">
            <w:pPr>
              <w:rPr>
                <w:rFonts w:ascii="Helvetica" w:hAnsi="Helvetica" w:cs="Helvetica"/>
                <w:color w:val="222222"/>
              </w:rPr>
            </w:pPr>
            <w:r w:rsidRPr="0067475A">
              <w:rPr>
                <w:rFonts w:ascii="Helvetica" w:hAnsi="Helvetica" w:cs="Helvetica"/>
                <w:color w:val="222222"/>
              </w:rPr>
              <w:t>Office on Violence Against Women</w:t>
            </w:r>
          </w:p>
        </w:tc>
      </w:tr>
      <w:tr w:rsidR="0067475A" w:rsidRPr="0067475A" w14:paraId="5E0AF119" w14:textId="77777777" w:rsidTr="0067475A">
        <w:trPr>
          <w:tblCellSpacing w:w="0" w:type="dxa"/>
        </w:trPr>
        <w:tc>
          <w:tcPr>
            <w:tcW w:w="0" w:type="auto"/>
            <w:noWrap/>
            <w:hideMark/>
          </w:tcPr>
          <w:p w14:paraId="0D9B1335" w14:textId="77777777" w:rsidR="0067475A" w:rsidRPr="0067475A" w:rsidRDefault="0067475A" w:rsidP="0067475A">
            <w:pPr>
              <w:rPr>
                <w:rFonts w:ascii="Helvetica" w:hAnsi="Helvetica" w:cs="Helvetica"/>
                <w:b/>
                <w:bCs/>
                <w:color w:val="222222"/>
              </w:rPr>
            </w:pPr>
            <w:r w:rsidRPr="0067475A">
              <w:rPr>
                <w:rFonts w:ascii="Helvetica" w:hAnsi="Helvetica" w:cs="Helvetica"/>
                <w:b/>
                <w:bCs/>
                <w:color w:val="222222"/>
              </w:rPr>
              <w:t>Description:</w:t>
            </w:r>
          </w:p>
        </w:tc>
        <w:tc>
          <w:tcPr>
            <w:tcW w:w="5000" w:type="pct"/>
            <w:vAlign w:val="center"/>
            <w:hideMark/>
          </w:tcPr>
          <w:p w14:paraId="113CA176" w14:textId="77777777" w:rsidR="0067475A" w:rsidRPr="0067475A" w:rsidRDefault="0067475A" w:rsidP="0067475A">
            <w:pPr>
              <w:rPr>
                <w:rFonts w:ascii="Helvetica" w:hAnsi="Helvetica" w:cs="Helvetica"/>
                <w:color w:val="222222"/>
              </w:rPr>
            </w:pPr>
            <w:r w:rsidRPr="0067475A">
              <w:rPr>
                <w:rFonts w:ascii="Helvetica" w:hAnsi="Helvetica" w:cs="Helvetica"/>
                <w:color w:val="222222"/>
              </w:rPr>
              <w:t xml:space="preserve">The Grants to Prevent and Respond to Domestic Violence, Dating Violence, Sexual Assault, Stalking, and Sex Trafficking Against Children and Youth (CY) Program solicitation is one of two solicitations issued under the Consolidated Youth and Engaging Men (CYEM) Program (CFDA# 16.888) appropriation, which is authorized by annual federal appropriations acts. The other program solicitation is the Grants to Engage Men and Boys as Allies in the Prevention of Violence Against Women and Girls (EM) Program. Applicants interested in developing projects to engage men and boys as allies should submit a proposal under the OVW Fiscal Year (FY) 2022 EM solicitation. The CY Program supports comprehensive, community-based efforts to develop or expand prevention, intervention, treatment, and response strategies to address the needs of children and youth impacted </w:t>
            </w:r>
            <w:r w:rsidRPr="0067475A">
              <w:rPr>
                <w:rFonts w:ascii="Helvetica" w:hAnsi="Helvetica" w:cs="Helvetica"/>
                <w:color w:val="222222"/>
              </w:rPr>
              <w:lastRenderedPageBreak/>
              <w:t>by domestic violence, dating violence, sexual assault, stalking, and sex trafficking. For additional information about this program and related performance measures, including how awards contribute to the achievement of program goals and objectives, see: OVW grant program information: OVW Grants and Programs Webpage. Program performance measures under the Measuring Effectiveness Initiative: VAWA Measuring Effectiveness Initiative webpage. Examples of successful projects in OVW's most recent report to Congress on the effectiveness of VAWA grant programs.</w:t>
            </w:r>
          </w:p>
        </w:tc>
      </w:tr>
      <w:tr w:rsidR="0067475A" w:rsidRPr="0067475A" w14:paraId="6E0E985F" w14:textId="77777777" w:rsidTr="0067475A">
        <w:trPr>
          <w:tblCellSpacing w:w="0" w:type="dxa"/>
        </w:trPr>
        <w:tc>
          <w:tcPr>
            <w:tcW w:w="0" w:type="auto"/>
            <w:noWrap/>
            <w:hideMark/>
          </w:tcPr>
          <w:p w14:paraId="64D045FD" w14:textId="77777777" w:rsidR="0067475A" w:rsidRPr="0067475A" w:rsidRDefault="0067475A" w:rsidP="0067475A">
            <w:pPr>
              <w:rPr>
                <w:rFonts w:ascii="Helvetica" w:hAnsi="Helvetica" w:cs="Helvetica"/>
                <w:b/>
                <w:bCs/>
                <w:color w:val="222222"/>
              </w:rPr>
            </w:pPr>
            <w:r w:rsidRPr="0067475A">
              <w:rPr>
                <w:rFonts w:ascii="Helvetica" w:hAnsi="Helvetica" w:cs="Helvetica"/>
                <w:b/>
                <w:bCs/>
                <w:color w:val="222222"/>
              </w:rPr>
              <w:lastRenderedPageBreak/>
              <w:t>Link to Additional Information:</w:t>
            </w:r>
          </w:p>
        </w:tc>
        <w:tc>
          <w:tcPr>
            <w:tcW w:w="5000" w:type="pct"/>
            <w:vAlign w:val="center"/>
            <w:hideMark/>
          </w:tcPr>
          <w:p w14:paraId="2519E90F" w14:textId="77777777" w:rsidR="0067475A" w:rsidRPr="0067475A" w:rsidRDefault="001F6FAE" w:rsidP="0067475A">
            <w:pPr>
              <w:rPr>
                <w:rFonts w:ascii="Helvetica" w:hAnsi="Helvetica" w:cs="Helvetica"/>
                <w:color w:val="222222"/>
              </w:rPr>
            </w:pPr>
            <w:hyperlink r:id="rId530" w:tgtFrame="_blank" w:tooltip="Link to Additional Information" w:history="1">
              <w:r w:rsidR="0067475A" w:rsidRPr="0067475A">
                <w:rPr>
                  <w:rStyle w:val="Hyperlink"/>
                  <w:rFonts w:ascii="Helvetica" w:hAnsi="Helvetica" w:cs="Helvetica"/>
                </w:rPr>
                <w:t>Full Announcement</w:t>
              </w:r>
            </w:hyperlink>
          </w:p>
        </w:tc>
      </w:tr>
      <w:tr w:rsidR="0067475A" w:rsidRPr="0067475A" w14:paraId="4B483C72" w14:textId="77777777" w:rsidTr="0067475A">
        <w:trPr>
          <w:tblCellSpacing w:w="0" w:type="dxa"/>
        </w:trPr>
        <w:tc>
          <w:tcPr>
            <w:tcW w:w="0" w:type="auto"/>
            <w:noWrap/>
            <w:hideMark/>
          </w:tcPr>
          <w:p w14:paraId="40F86FFE" w14:textId="77777777" w:rsidR="0067475A" w:rsidRPr="0067475A" w:rsidRDefault="0067475A" w:rsidP="0067475A">
            <w:pPr>
              <w:rPr>
                <w:rFonts w:ascii="Helvetica" w:hAnsi="Helvetica" w:cs="Helvetica"/>
                <w:b/>
                <w:bCs/>
                <w:color w:val="222222"/>
              </w:rPr>
            </w:pPr>
            <w:r w:rsidRPr="0067475A">
              <w:rPr>
                <w:rFonts w:ascii="Helvetica" w:hAnsi="Helvetica" w:cs="Helvetica"/>
                <w:b/>
                <w:bCs/>
                <w:color w:val="222222"/>
              </w:rPr>
              <w:t>Grantor Contact Information:</w:t>
            </w:r>
          </w:p>
        </w:tc>
        <w:tc>
          <w:tcPr>
            <w:tcW w:w="5000" w:type="pct"/>
            <w:vAlign w:val="center"/>
            <w:hideMark/>
          </w:tcPr>
          <w:p w14:paraId="15ED4A4D" w14:textId="77777777" w:rsidR="0067475A" w:rsidRPr="0067475A" w:rsidRDefault="0067475A" w:rsidP="0067475A">
            <w:pPr>
              <w:rPr>
                <w:rFonts w:ascii="Helvetica" w:hAnsi="Helvetica" w:cs="Helvetica"/>
                <w:color w:val="222222"/>
              </w:rPr>
            </w:pPr>
            <w:r w:rsidRPr="0067475A">
              <w:rPr>
                <w:rFonts w:ascii="Helvetica" w:hAnsi="Helvetica" w:cs="Helvetica"/>
                <w:color w:val="222222"/>
              </w:rPr>
              <w:t>If you have difficulty accessing the full announcement electronically, please contact:</w:t>
            </w:r>
            <w:r w:rsidRPr="0067475A">
              <w:rPr>
                <w:rFonts w:ascii="Helvetica" w:hAnsi="Helvetica" w:cs="Helvetica"/>
                <w:color w:val="222222"/>
              </w:rPr>
              <w:br/>
            </w:r>
            <w:r w:rsidRPr="0067475A">
              <w:rPr>
                <w:rFonts w:ascii="Helvetica" w:hAnsi="Helvetica" w:cs="Helvetica"/>
                <w:color w:val="222222"/>
              </w:rPr>
              <w:br/>
              <w:t>For assistance with the requirements of this solicitation, email OVW at ovw.consolyouth@usdoj.gov. Alternatively, interested parties may call OVW at 202-307-6026. ovw.consolyouth@usdoj.gov</w:t>
            </w:r>
            <w:r w:rsidRPr="0067475A">
              <w:rPr>
                <w:rFonts w:ascii="Helvetica" w:hAnsi="Helvetica" w:cs="Helvetica"/>
                <w:color w:val="222222"/>
              </w:rPr>
              <w:br/>
            </w:r>
            <w:r w:rsidRPr="0067475A">
              <w:rPr>
                <w:rFonts w:ascii="Helvetica" w:hAnsi="Helvetica" w:cs="Helvetica"/>
                <w:color w:val="222222"/>
              </w:rPr>
              <w:br/>
            </w:r>
            <w:hyperlink r:id="rId531" w:history="1">
              <w:r w:rsidRPr="0067475A">
                <w:rPr>
                  <w:rStyle w:val="Hyperlink"/>
                  <w:rFonts w:ascii="Helvetica" w:hAnsi="Helvetica" w:cs="Helvetica"/>
                </w:rPr>
                <w:t>ovw.consolyouth@usdoj.gov</w:t>
              </w:r>
            </w:hyperlink>
          </w:p>
        </w:tc>
      </w:tr>
    </w:tbl>
    <w:p w14:paraId="181C1481" w14:textId="572DC45B" w:rsidR="0067475A" w:rsidRDefault="0067475A" w:rsidP="0067475A">
      <w:pPr>
        <w:pBdr>
          <w:bottom w:val="single" w:sz="6" w:space="1" w:color="auto"/>
        </w:pBdr>
        <w:rPr>
          <w:rStyle w:val="Hyperlink"/>
          <w:rFonts w:ascii="Helvetica" w:hAnsi="Helvetica" w:cs="Helvetica"/>
          <w:color w:val="1155CC"/>
          <w:shd w:val="clear" w:color="auto" w:fill="FFFFFF"/>
        </w:rPr>
      </w:pPr>
      <w:r w:rsidRPr="005B73AB">
        <w:rPr>
          <w:rFonts w:ascii="Helvetica" w:hAnsi="Helvetica" w:cs="Helvetica"/>
          <w:color w:val="222222"/>
        </w:rPr>
        <w:br/>
      </w:r>
      <w:hyperlink r:id="rId532" w:tgtFrame="_blank" w:history="1">
        <w:r w:rsidRPr="005B73AB">
          <w:rPr>
            <w:rStyle w:val="Hyperlink"/>
            <w:rFonts w:ascii="Helvetica" w:hAnsi="Helvetica" w:cs="Helvetica"/>
            <w:color w:val="1155CC"/>
            <w:shd w:val="clear" w:color="auto" w:fill="FFFFFF"/>
          </w:rPr>
          <w:t>https://www.grants.gov/web/grants/view-opportunity.html?oppId=338366</w:t>
        </w:r>
      </w:hyperlink>
    </w:p>
    <w:p w14:paraId="18D8BF86" w14:textId="77777777" w:rsidR="00C96867" w:rsidRDefault="00C96867" w:rsidP="00B72917">
      <w:pPr>
        <w:pStyle w:val="NoSpacing"/>
        <w:rPr>
          <w:rFonts w:ascii="Helvetica" w:hAnsi="Helvetica" w:cs="Helvetica"/>
          <w:color w:val="222222"/>
          <w:sz w:val="24"/>
          <w:szCs w:val="24"/>
          <w:shd w:val="clear" w:color="auto" w:fill="FFFFFF"/>
        </w:rPr>
      </w:pPr>
    </w:p>
    <w:p w14:paraId="73F07112" w14:textId="77777777" w:rsidR="00C96867" w:rsidRDefault="00C96867" w:rsidP="00C96867">
      <w:pPr>
        <w:pStyle w:val="NoSpacing"/>
        <w:rPr>
          <w:rFonts w:ascii="Helvetica" w:hAnsi="Helvetica" w:cs="Helvetica"/>
          <w:color w:val="222222"/>
          <w:sz w:val="24"/>
          <w:szCs w:val="24"/>
          <w:shd w:val="clear" w:color="auto" w:fill="FFFFFF"/>
        </w:rPr>
      </w:pPr>
      <w:bookmarkStart w:id="608" w:name="DOJOVW22OutreachUnderserved"/>
      <w:bookmarkEnd w:id="608"/>
      <w:r w:rsidRPr="00533686">
        <w:rPr>
          <w:rFonts w:ascii="Helvetica" w:hAnsi="Helvetica" w:cs="Helvetica"/>
          <w:color w:val="222222"/>
          <w:sz w:val="24"/>
          <w:szCs w:val="24"/>
          <w:highlight w:val="cyan"/>
          <w:shd w:val="clear" w:color="auto" w:fill="FFFFFF"/>
        </w:rPr>
        <w:t>Office on Violence Against Women</w:t>
      </w:r>
      <w:r w:rsidRPr="00533686">
        <w:rPr>
          <w:rFonts w:ascii="Helvetica" w:hAnsi="Helvetica" w:cs="Helvetica"/>
          <w:color w:val="222222"/>
          <w:sz w:val="24"/>
          <w:szCs w:val="24"/>
          <w:highlight w:val="cyan"/>
        </w:rPr>
        <w:br/>
      </w:r>
      <w:r w:rsidRPr="00533686">
        <w:rPr>
          <w:rFonts w:ascii="Helvetica" w:hAnsi="Helvetica" w:cs="Helvetica"/>
          <w:color w:val="222222"/>
          <w:sz w:val="24"/>
          <w:szCs w:val="24"/>
          <w:highlight w:val="cyan"/>
          <w:shd w:val="clear" w:color="auto" w:fill="FFFFFF"/>
        </w:rPr>
        <w:t>OVW Fiscal Year 2022 Grants for Outreach and Services to Underserved Populations Solicitation</w:t>
      </w:r>
      <w:r w:rsidRPr="00533686">
        <w:rPr>
          <w:rFonts w:ascii="Helvetica" w:hAnsi="Helvetica" w:cs="Helvetica"/>
          <w:color w:val="222222"/>
          <w:sz w:val="24"/>
          <w:szCs w:val="24"/>
          <w:highlight w:val="cyan"/>
        </w:rPr>
        <w:br/>
      </w:r>
      <w:r w:rsidRPr="00533686">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96867" w:rsidRPr="00C96867" w14:paraId="14242969" w14:textId="77777777" w:rsidTr="00C9686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8"/>
              <w:gridCol w:w="3367"/>
            </w:tblGrid>
            <w:tr w:rsidR="00C96867" w:rsidRPr="00C96867" w14:paraId="4E01BA28" w14:textId="77777777" w:rsidTr="00C96867">
              <w:trPr>
                <w:tblCellSpacing w:w="0" w:type="dxa"/>
              </w:trPr>
              <w:tc>
                <w:tcPr>
                  <w:tcW w:w="1878" w:type="dxa"/>
                  <w:noWrap/>
                  <w:hideMark/>
                </w:tcPr>
                <w:p w14:paraId="17E852B3" w14:textId="77777777" w:rsidR="00C96867" w:rsidRPr="00C96867" w:rsidRDefault="00C96867" w:rsidP="00C96867">
                  <w:pPr>
                    <w:pStyle w:val="NoSpacing"/>
                    <w:rPr>
                      <w:rFonts w:ascii="Helvetica" w:hAnsi="Helvetica" w:cs="Helvetica"/>
                      <w:b/>
                      <w:bCs/>
                      <w:color w:val="222222"/>
                    </w:rPr>
                  </w:pPr>
                  <w:r w:rsidRPr="00C96867">
                    <w:rPr>
                      <w:rFonts w:ascii="Helvetica" w:hAnsi="Helvetica" w:cs="Helvetica"/>
                      <w:b/>
                      <w:bCs/>
                      <w:color w:val="222222"/>
                    </w:rPr>
                    <w:t>Document Type:</w:t>
                  </w:r>
                </w:p>
              </w:tc>
              <w:tc>
                <w:tcPr>
                  <w:tcW w:w="3367" w:type="dxa"/>
                  <w:vAlign w:val="center"/>
                  <w:hideMark/>
                </w:tcPr>
                <w:p w14:paraId="46B94E68" w14:textId="77777777" w:rsidR="00C96867" w:rsidRPr="00C96867" w:rsidRDefault="00C96867" w:rsidP="00C96867">
                  <w:pPr>
                    <w:pStyle w:val="NoSpacing"/>
                    <w:rPr>
                      <w:rFonts w:ascii="Helvetica" w:hAnsi="Helvetica" w:cs="Helvetica"/>
                      <w:color w:val="222222"/>
                    </w:rPr>
                  </w:pPr>
                  <w:r w:rsidRPr="00C96867">
                    <w:rPr>
                      <w:rFonts w:ascii="Helvetica" w:hAnsi="Helvetica" w:cs="Helvetica"/>
                      <w:color w:val="222222"/>
                    </w:rPr>
                    <w:t>Grants Notice</w:t>
                  </w:r>
                </w:p>
              </w:tc>
            </w:tr>
            <w:tr w:rsidR="00C96867" w:rsidRPr="00C96867" w14:paraId="1C0B60AF" w14:textId="77777777" w:rsidTr="00C96867">
              <w:trPr>
                <w:tblCellSpacing w:w="0" w:type="dxa"/>
              </w:trPr>
              <w:tc>
                <w:tcPr>
                  <w:tcW w:w="1878" w:type="dxa"/>
                  <w:noWrap/>
                  <w:hideMark/>
                </w:tcPr>
                <w:p w14:paraId="334F6A39" w14:textId="77777777" w:rsidR="00C96867" w:rsidRPr="00C96867" w:rsidRDefault="00C96867" w:rsidP="00C96867">
                  <w:pPr>
                    <w:pStyle w:val="NoSpacing"/>
                    <w:rPr>
                      <w:rFonts w:ascii="Helvetica" w:hAnsi="Helvetica" w:cs="Helvetica"/>
                      <w:b/>
                      <w:bCs/>
                      <w:color w:val="222222"/>
                    </w:rPr>
                  </w:pPr>
                  <w:r w:rsidRPr="00C96867">
                    <w:rPr>
                      <w:rFonts w:ascii="Helvetica" w:hAnsi="Helvetica" w:cs="Helvetica"/>
                      <w:b/>
                      <w:bCs/>
                      <w:color w:val="222222"/>
                    </w:rPr>
                    <w:t>Funding Opportunity Number:</w:t>
                  </w:r>
                </w:p>
              </w:tc>
              <w:tc>
                <w:tcPr>
                  <w:tcW w:w="3367" w:type="dxa"/>
                  <w:vAlign w:val="center"/>
                  <w:hideMark/>
                </w:tcPr>
                <w:p w14:paraId="08AAD072" w14:textId="77777777" w:rsidR="00C96867" w:rsidRPr="00C96867" w:rsidRDefault="00C96867" w:rsidP="00C96867">
                  <w:pPr>
                    <w:pStyle w:val="NoSpacing"/>
                    <w:rPr>
                      <w:rFonts w:ascii="Helvetica" w:hAnsi="Helvetica" w:cs="Helvetica"/>
                      <w:color w:val="222222"/>
                    </w:rPr>
                  </w:pPr>
                  <w:r w:rsidRPr="00C96867">
                    <w:rPr>
                      <w:rFonts w:ascii="Helvetica" w:hAnsi="Helvetica" w:cs="Helvetica"/>
                      <w:color w:val="222222"/>
                    </w:rPr>
                    <w:t>O-OVW-2022-171079</w:t>
                  </w:r>
                </w:p>
              </w:tc>
            </w:tr>
            <w:tr w:rsidR="00C96867" w:rsidRPr="00C96867" w14:paraId="0AC4AD38" w14:textId="77777777" w:rsidTr="00C96867">
              <w:trPr>
                <w:tblCellSpacing w:w="0" w:type="dxa"/>
              </w:trPr>
              <w:tc>
                <w:tcPr>
                  <w:tcW w:w="1878" w:type="dxa"/>
                  <w:noWrap/>
                  <w:hideMark/>
                </w:tcPr>
                <w:p w14:paraId="7B88E70C" w14:textId="77777777" w:rsidR="00C96867" w:rsidRPr="00C96867" w:rsidRDefault="00C96867" w:rsidP="00C96867">
                  <w:pPr>
                    <w:pStyle w:val="NoSpacing"/>
                    <w:rPr>
                      <w:rFonts w:ascii="Helvetica" w:hAnsi="Helvetica" w:cs="Helvetica"/>
                      <w:b/>
                      <w:bCs/>
                      <w:color w:val="222222"/>
                    </w:rPr>
                  </w:pPr>
                  <w:r w:rsidRPr="00C96867">
                    <w:rPr>
                      <w:rFonts w:ascii="Helvetica" w:hAnsi="Helvetica" w:cs="Helvetica"/>
                      <w:b/>
                      <w:bCs/>
                      <w:color w:val="222222"/>
                    </w:rPr>
                    <w:t>Funding Opportunity Title:</w:t>
                  </w:r>
                </w:p>
              </w:tc>
              <w:tc>
                <w:tcPr>
                  <w:tcW w:w="3367" w:type="dxa"/>
                  <w:vAlign w:val="center"/>
                  <w:hideMark/>
                </w:tcPr>
                <w:p w14:paraId="4E14B085" w14:textId="77777777" w:rsidR="00C96867" w:rsidRPr="00C96867" w:rsidRDefault="00C96867" w:rsidP="00C96867">
                  <w:pPr>
                    <w:pStyle w:val="NoSpacing"/>
                    <w:rPr>
                      <w:rFonts w:ascii="Helvetica" w:hAnsi="Helvetica" w:cs="Helvetica"/>
                      <w:color w:val="222222"/>
                    </w:rPr>
                  </w:pPr>
                  <w:r w:rsidRPr="00C96867">
                    <w:rPr>
                      <w:rFonts w:ascii="Helvetica" w:hAnsi="Helvetica" w:cs="Helvetica"/>
                      <w:color w:val="222222"/>
                    </w:rPr>
                    <w:t>OVW Fiscal Year 2022 Grants for Outreach and Services to Underserved Populations Solicitation</w:t>
                  </w:r>
                </w:p>
              </w:tc>
            </w:tr>
            <w:tr w:rsidR="00C96867" w:rsidRPr="00C96867" w14:paraId="035656C8" w14:textId="77777777" w:rsidTr="00C96867">
              <w:trPr>
                <w:tblCellSpacing w:w="0" w:type="dxa"/>
              </w:trPr>
              <w:tc>
                <w:tcPr>
                  <w:tcW w:w="1878" w:type="dxa"/>
                  <w:noWrap/>
                  <w:hideMark/>
                </w:tcPr>
                <w:p w14:paraId="3635FB16" w14:textId="77777777" w:rsidR="00C96867" w:rsidRPr="00C96867" w:rsidRDefault="00C96867" w:rsidP="00C96867">
                  <w:pPr>
                    <w:pStyle w:val="NoSpacing"/>
                    <w:rPr>
                      <w:rFonts w:ascii="Helvetica" w:hAnsi="Helvetica" w:cs="Helvetica"/>
                      <w:b/>
                      <w:bCs/>
                      <w:color w:val="222222"/>
                    </w:rPr>
                  </w:pPr>
                  <w:r w:rsidRPr="00C96867">
                    <w:rPr>
                      <w:rFonts w:ascii="Helvetica" w:hAnsi="Helvetica" w:cs="Helvetica"/>
                      <w:b/>
                      <w:bCs/>
                      <w:color w:val="222222"/>
                    </w:rPr>
                    <w:t>Opportunity Category:</w:t>
                  </w:r>
                </w:p>
              </w:tc>
              <w:tc>
                <w:tcPr>
                  <w:tcW w:w="3367" w:type="dxa"/>
                  <w:vAlign w:val="center"/>
                  <w:hideMark/>
                </w:tcPr>
                <w:p w14:paraId="4FEE483E" w14:textId="77777777" w:rsidR="00C96867" w:rsidRPr="00C96867" w:rsidRDefault="00C96867" w:rsidP="00C96867">
                  <w:pPr>
                    <w:pStyle w:val="NoSpacing"/>
                    <w:rPr>
                      <w:rFonts w:ascii="Helvetica" w:hAnsi="Helvetica" w:cs="Helvetica"/>
                      <w:color w:val="222222"/>
                    </w:rPr>
                  </w:pPr>
                  <w:r w:rsidRPr="00C96867">
                    <w:rPr>
                      <w:rFonts w:ascii="Helvetica" w:hAnsi="Helvetica" w:cs="Helvetica"/>
                      <w:color w:val="222222"/>
                    </w:rPr>
                    <w:t>Discretionary</w:t>
                  </w:r>
                </w:p>
              </w:tc>
            </w:tr>
            <w:tr w:rsidR="00C96867" w:rsidRPr="00C96867" w14:paraId="699BED99" w14:textId="77777777" w:rsidTr="00C96867">
              <w:trPr>
                <w:tblCellSpacing w:w="0" w:type="dxa"/>
              </w:trPr>
              <w:tc>
                <w:tcPr>
                  <w:tcW w:w="1878" w:type="dxa"/>
                  <w:noWrap/>
                  <w:hideMark/>
                </w:tcPr>
                <w:p w14:paraId="224BEB7C" w14:textId="77777777" w:rsidR="00C96867" w:rsidRPr="00C96867" w:rsidRDefault="00C96867" w:rsidP="00C96867">
                  <w:pPr>
                    <w:pStyle w:val="NoSpacing"/>
                    <w:rPr>
                      <w:rFonts w:ascii="Helvetica" w:hAnsi="Helvetica" w:cs="Helvetica"/>
                      <w:b/>
                      <w:bCs/>
                      <w:color w:val="222222"/>
                    </w:rPr>
                  </w:pPr>
                  <w:r w:rsidRPr="00C96867">
                    <w:rPr>
                      <w:rFonts w:ascii="Helvetica" w:hAnsi="Helvetica" w:cs="Helvetica"/>
                      <w:b/>
                      <w:bCs/>
                      <w:color w:val="222222"/>
                    </w:rPr>
                    <w:t>Opportunity Category Explanation:</w:t>
                  </w:r>
                </w:p>
              </w:tc>
              <w:tc>
                <w:tcPr>
                  <w:tcW w:w="3367" w:type="dxa"/>
                  <w:vAlign w:val="center"/>
                  <w:hideMark/>
                </w:tcPr>
                <w:p w14:paraId="5595A9B2" w14:textId="77777777" w:rsidR="00C96867" w:rsidRPr="00C96867" w:rsidRDefault="00C96867" w:rsidP="00C96867">
                  <w:pPr>
                    <w:pStyle w:val="NoSpacing"/>
                    <w:rPr>
                      <w:rFonts w:ascii="Helvetica" w:hAnsi="Helvetica" w:cs="Helvetica"/>
                      <w:color w:val="222222"/>
                    </w:rPr>
                  </w:pPr>
                  <w:r w:rsidRPr="00C96867">
                    <w:rPr>
                      <w:rFonts w:ascii="Helvetica" w:hAnsi="Helvetica" w:cs="Helvetica"/>
                      <w:color w:val="222222"/>
                    </w:rPr>
                    <w:t> </w:t>
                  </w:r>
                </w:p>
              </w:tc>
            </w:tr>
            <w:tr w:rsidR="00C96867" w:rsidRPr="00C96867" w14:paraId="39E162CC" w14:textId="77777777" w:rsidTr="00C96867">
              <w:trPr>
                <w:tblCellSpacing w:w="0" w:type="dxa"/>
              </w:trPr>
              <w:tc>
                <w:tcPr>
                  <w:tcW w:w="1878" w:type="dxa"/>
                  <w:noWrap/>
                  <w:hideMark/>
                </w:tcPr>
                <w:p w14:paraId="1DF701EB" w14:textId="77777777" w:rsidR="00C96867" w:rsidRPr="00C96867" w:rsidRDefault="00C96867" w:rsidP="00C96867">
                  <w:pPr>
                    <w:pStyle w:val="NoSpacing"/>
                    <w:rPr>
                      <w:rFonts w:ascii="Helvetica" w:hAnsi="Helvetica" w:cs="Helvetica"/>
                      <w:b/>
                      <w:bCs/>
                      <w:color w:val="222222"/>
                    </w:rPr>
                  </w:pPr>
                  <w:r w:rsidRPr="00C96867">
                    <w:rPr>
                      <w:rFonts w:ascii="Helvetica" w:hAnsi="Helvetica" w:cs="Helvetica"/>
                      <w:b/>
                      <w:bCs/>
                      <w:color w:val="222222"/>
                    </w:rPr>
                    <w:t>Funding Instrument Type:</w:t>
                  </w:r>
                </w:p>
              </w:tc>
              <w:tc>
                <w:tcPr>
                  <w:tcW w:w="3367" w:type="dxa"/>
                  <w:vAlign w:val="center"/>
                  <w:hideMark/>
                </w:tcPr>
                <w:p w14:paraId="28114719" w14:textId="77777777" w:rsidR="00C96867" w:rsidRPr="00C96867" w:rsidRDefault="00C96867" w:rsidP="00C96867">
                  <w:pPr>
                    <w:pStyle w:val="NoSpacing"/>
                    <w:rPr>
                      <w:rFonts w:ascii="Helvetica" w:hAnsi="Helvetica" w:cs="Helvetica"/>
                      <w:color w:val="222222"/>
                    </w:rPr>
                  </w:pPr>
                  <w:r w:rsidRPr="00C96867">
                    <w:rPr>
                      <w:rFonts w:ascii="Helvetica" w:hAnsi="Helvetica" w:cs="Helvetica"/>
                      <w:color w:val="222222"/>
                    </w:rPr>
                    <w:t>Grant</w:t>
                  </w:r>
                </w:p>
              </w:tc>
            </w:tr>
            <w:tr w:rsidR="00C96867" w:rsidRPr="00C96867" w14:paraId="47AFDC2B" w14:textId="77777777" w:rsidTr="00C96867">
              <w:trPr>
                <w:tblCellSpacing w:w="0" w:type="dxa"/>
              </w:trPr>
              <w:tc>
                <w:tcPr>
                  <w:tcW w:w="1878" w:type="dxa"/>
                  <w:noWrap/>
                  <w:hideMark/>
                </w:tcPr>
                <w:p w14:paraId="16980859" w14:textId="77777777" w:rsidR="00C96867" w:rsidRPr="00C96867" w:rsidRDefault="00C96867" w:rsidP="00C96867">
                  <w:pPr>
                    <w:pStyle w:val="NoSpacing"/>
                    <w:rPr>
                      <w:rFonts w:ascii="Helvetica" w:hAnsi="Helvetica" w:cs="Helvetica"/>
                      <w:b/>
                      <w:bCs/>
                      <w:color w:val="222222"/>
                    </w:rPr>
                  </w:pPr>
                  <w:r w:rsidRPr="00C96867">
                    <w:rPr>
                      <w:rFonts w:ascii="Helvetica" w:hAnsi="Helvetica" w:cs="Helvetica"/>
                      <w:b/>
                      <w:bCs/>
                      <w:color w:val="222222"/>
                    </w:rPr>
                    <w:t>Category of Funding Activity:</w:t>
                  </w:r>
                </w:p>
              </w:tc>
              <w:tc>
                <w:tcPr>
                  <w:tcW w:w="3367" w:type="dxa"/>
                  <w:vAlign w:val="center"/>
                  <w:hideMark/>
                </w:tcPr>
                <w:p w14:paraId="618508CF" w14:textId="77777777" w:rsidR="00C96867" w:rsidRPr="00C96867" w:rsidRDefault="00C96867" w:rsidP="00C96867">
                  <w:pPr>
                    <w:pStyle w:val="NoSpacing"/>
                    <w:rPr>
                      <w:rFonts w:ascii="Helvetica" w:hAnsi="Helvetica" w:cs="Helvetica"/>
                      <w:color w:val="222222"/>
                    </w:rPr>
                  </w:pPr>
                  <w:r w:rsidRPr="00C96867">
                    <w:rPr>
                      <w:rFonts w:ascii="Helvetica" w:hAnsi="Helvetica" w:cs="Helvetica"/>
                      <w:color w:val="222222"/>
                    </w:rPr>
                    <w:t>Law, Justice and Legal Services</w:t>
                  </w:r>
                </w:p>
              </w:tc>
            </w:tr>
            <w:tr w:rsidR="00C96867" w:rsidRPr="00C96867" w14:paraId="376A47FA" w14:textId="77777777" w:rsidTr="00C96867">
              <w:trPr>
                <w:tblCellSpacing w:w="0" w:type="dxa"/>
              </w:trPr>
              <w:tc>
                <w:tcPr>
                  <w:tcW w:w="1878" w:type="dxa"/>
                  <w:noWrap/>
                  <w:hideMark/>
                </w:tcPr>
                <w:p w14:paraId="409E37D6" w14:textId="77777777" w:rsidR="00C96867" w:rsidRPr="00C96867" w:rsidRDefault="00C96867" w:rsidP="00C96867">
                  <w:pPr>
                    <w:pStyle w:val="NoSpacing"/>
                    <w:rPr>
                      <w:rFonts w:ascii="Helvetica" w:hAnsi="Helvetica" w:cs="Helvetica"/>
                      <w:b/>
                      <w:bCs/>
                      <w:color w:val="222222"/>
                    </w:rPr>
                  </w:pPr>
                  <w:r w:rsidRPr="00C96867">
                    <w:rPr>
                      <w:rFonts w:ascii="Helvetica" w:hAnsi="Helvetica" w:cs="Helvetica"/>
                      <w:b/>
                      <w:bCs/>
                      <w:color w:val="222222"/>
                    </w:rPr>
                    <w:t>Category Explanation:</w:t>
                  </w:r>
                </w:p>
              </w:tc>
              <w:tc>
                <w:tcPr>
                  <w:tcW w:w="3367" w:type="dxa"/>
                  <w:vAlign w:val="center"/>
                  <w:hideMark/>
                </w:tcPr>
                <w:p w14:paraId="10D0DAE5" w14:textId="77777777" w:rsidR="00C96867" w:rsidRPr="00C96867" w:rsidRDefault="00C96867" w:rsidP="00C96867">
                  <w:pPr>
                    <w:pStyle w:val="NoSpacing"/>
                    <w:rPr>
                      <w:rFonts w:ascii="Helvetica" w:hAnsi="Helvetica" w:cs="Helvetica"/>
                      <w:color w:val="222222"/>
                    </w:rPr>
                  </w:pPr>
                  <w:r w:rsidRPr="00C96867">
                    <w:rPr>
                      <w:rFonts w:ascii="Helvetica" w:hAnsi="Helvetica" w:cs="Helvetica"/>
                      <w:color w:val="222222"/>
                    </w:rPr>
                    <w:t> </w:t>
                  </w:r>
                </w:p>
              </w:tc>
            </w:tr>
            <w:tr w:rsidR="00C96867" w:rsidRPr="00C96867" w14:paraId="72C343C7" w14:textId="77777777" w:rsidTr="00C96867">
              <w:trPr>
                <w:tblCellSpacing w:w="0" w:type="dxa"/>
              </w:trPr>
              <w:tc>
                <w:tcPr>
                  <w:tcW w:w="1878" w:type="dxa"/>
                  <w:noWrap/>
                  <w:hideMark/>
                </w:tcPr>
                <w:p w14:paraId="035811EC" w14:textId="77777777" w:rsidR="00C96867" w:rsidRPr="00C96867" w:rsidRDefault="00C96867" w:rsidP="00C96867">
                  <w:pPr>
                    <w:pStyle w:val="NoSpacing"/>
                    <w:rPr>
                      <w:rFonts w:ascii="Helvetica" w:hAnsi="Helvetica" w:cs="Helvetica"/>
                      <w:b/>
                      <w:bCs/>
                      <w:color w:val="222222"/>
                    </w:rPr>
                  </w:pPr>
                  <w:r w:rsidRPr="00C96867">
                    <w:rPr>
                      <w:rFonts w:ascii="Helvetica" w:hAnsi="Helvetica" w:cs="Helvetica"/>
                      <w:b/>
                      <w:bCs/>
                      <w:color w:val="222222"/>
                    </w:rPr>
                    <w:lastRenderedPageBreak/>
                    <w:t>Expected Number of Awards:</w:t>
                  </w:r>
                </w:p>
              </w:tc>
              <w:tc>
                <w:tcPr>
                  <w:tcW w:w="3367" w:type="dxa"/>
                  <w:vAlign w:val="center"/>
                  <w:hideMark/>
                </w:tcPr>
                <w:p w14:paraId="64B444E0" w14:textId="77777777" w:rsidR="00C96867" w:rsidRPr="00C96867" w:rsidRDefault="00C96867" w:rsidP="00C96867">
                  <w:pPr>
                    <w:pStyle w:val="NoSpacing"/>
                    <w:rPr>
                      <w:rFonts w:ascii="Helvetica" w:hAnsi="Helvetica" w:cs="Helvetica"/>
                      <w:color w:val="222222"/>
                    </w:rPr>
                  </w:pPr>
                  <w:r w:rsidRPr="00C96867">
                    <w:rPr>
                      <w:rFonts w:ascii="Helvetica" w:hAnsi="Helvetica" w:cs="Helvetica"/>
                      <w:color w:val="222222"/>
                    </w:rPr>
                    <w:t>10</w:t>
                  </w:r>
                </w:p>
              </w:tc>
            </w:tr>
            <w:tr w:rsidR="00C96867" w:rsidRPr="00C96867" w14:paraId="1C33725E" w14:textId="77777777" w:rsidTr="00C96867">
              <w:trPr>
                <w:tblCellSpacing w:w="0" w:type="dxa"/>
              </w:trPr>
              <w:tc>
                <w:tcPr>
                  <w:tcW w:w="1878" w:type="dxa"/>
                  <w:noWrap/>
                  <w:hideMark/>
                </w:tcPr>
                <w:p w14:paraId="480C138B" w14:textId="77777777" w:rsidR="00C96867" w:rsidRPr="00C96867" w:rsidRDefault="00C96867" w:rsidP="00C96867">
                  <w:pPr>
                    <w:pStyle w:val="NoSpacing"/>
                    <w:rPr>
                      <w:rFonts w:ascii="Helvetica" w:hAnsi="Helvetica" w:cs="Helvetica"/>
                      <w:b/>
                      <w:bCs/>
                      <w:color w:val="222222"/>
                    </w:rPr>
                  </w:pPr>
                  <w:r w:rsidRPr="00C96867">
                    <w:rPr>
                      <w:rFonts w:ascii="Helvetica" w:hAnsi="Helvetica" w:cs="Helvetica"/>
                      <w:b/>
                      <w:bCs/>
                      <w:color w:val="222222"/>
                    </w:rPr>
                    <w:t>CFDA Number(s):</w:t>
                  </w:r>
                </w:p>
              </w:tc>
              <w:tc>
                <w:tcPr>
                  <w:tcW w:w="3367" w:type="dxa"/>
                  <w:vAlign w:val="center"/>
                  <w:hideMark/>
                </w:tcPr>
                <w:p w14:paraId="125684DB" w14:textId="77777777" w:rsidR="00C96867" w:rsidRPr="00C96867" w:rsidRDefault="00C96867" w:rsidP="00C96867">
                  <w:pPr>
                    <w:pStyle w:val="NoSpacing"/>
                    <w:rPr>
                      <w:rFonts w:ascii="Helvetica" w:hAnsi="Helvetica" w:cs="Helvetica"/>
                      <w:color w:val="222222"/>
                    </w:rPr>
                  </w:pPr>
                  <w:r w:rsidRPr="00C96867">
                    <w:rPr>
                      <w:rFonts w:ascii="Helvetica" w:hAnsi="Helvetica" w:cs="Helvetica"/>
                      <w:color w:val="222222"/>
                    </w:rPr>
                    <w:t>16.889 -- Grants for Outreach and Services to Underserved Populations</w:t>
                  </w:r>
                </w:p>
              </w:tc>
            </w:tr>
            <w:tr w:rsidR="00C96867" w:rsidRPr="00C96867" w14:paraId="22A0BEBB" w14:textId="77777777" w:rsidTr="00C96867">
              <w:trPr>
                <w:tblCellSpacing w:w="0" w:type="dxa"/>
              </w:trPr>
              <w:tc>
                <w:tcPr>
                  <w:tcW w:w="1878" w:type="dxa"/>
                  <w:noWrap/>
                  <w:hideMark/>
                </w:tcPr>
                <w:p w14:paraId="7CB74B73" w14:textId="77777777" w:rsidR="00C96867" w:rsidRPr="00C96867" w:rsidRDefault="00C96867" w:rsidP="00C96867">
                  <w:pPr>
                    <w:pStyle w:val="NoSpacing"/>
                    <w:rPr>
                      <w:rFonts w:ascii="Helvetica" w:hAnsi="Helvetica" w:cs="Helvetica"/>
                      <w:b/>
                      <w:bCs/>
                      <w:color w:val="222222"/>
                    </w:rPr>
                  </w:pPr>
                  <w:r w:rsidRPr="00C96867">
                    <w:rPr>
                      <w:rFonts w:ascii="Helvetica" w:hAnsi="Helvetica" w:cs="Helvetica"/>
                      <w:b/>
                      <w:bCs/>
                      <w:color w:val="222222"/>
                    </w:rPr>
                    <w:t>Cost Sharing or Matching Requirement:</w:t>
                  </w:r>
                </w:p>
              </w:tc>
              <w:tc>
                <w:tcPr>
                  <w:tcW w:w="3367" w:type="dxa"/>
                  <w:vAlign w:val="center"/>
                  <w:hideMark/>
                </w:tcPr>
                <w:p w14:paraId="1ED669AC" w14:textId="77777777" w:rsidR="00C96867" w:rsidRPr="00C96867" w:rsidRDefault="00C96867" w:rsidP="00C96867">
                  <w:pPr>
                    <w:pStyle w:val="NoSpacing"/>
                    <w:rPr>
                      <w:rFonts w:ascii="Helvetica" w:hAnsi="Helvetica" w:cs="Helvetica"/>
                      <w:color w:val="222222"/>
                    </w:rPr>
                  </w:pPr>
                  <w:r w:rsidRPr="00C96867">
                    <w:rPr>
                      <w:rFonts w:ascii="Helvetica" w:hAnsi="Helvetica" w:cs="Helvetica"/>
                      <w:color w:val="222222"/>
                    </w:rPr>
                    <w:t>No</w:t>
                  </w:r>
                </w:p>
              </w:tc>
            </w:tr>
          </w:tbl>
          <w:p w14:paraId="0BC1DE35" w14:textId="77777777" w:rsidR="00C96867" w:rsidRPr="00C96867" w:rsidRDefault="00C96867" w:rsidP="00C9686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75"/>
              <w:gridCol w:w="2436"/>
            </w:tblGrid>
            <w:tr w:rsidR="00C96867" w:rsidRPr="00C96867" w14:paraId="698FC3FC" w14:textId="77777777" w:rsidTr="00C96867">
              <w:trPr>
                <w:tblCellSpacing w:w="0" w:type="dxa"/>
              </w:trPr>
              <w:tc>
                <w:tcPr>
                  <w:tcW w:w="2675" w:type="dxa"/>
                  <w:noWrap/>
                  <w:hideMark/>
                </w:tcPr>
                <w:p w14:paraId="27765BAA" w14:textId="77777777" w:rsidR="00C96867" w:rsidRPr="00C96867" w:rsidRDefault="00C96867" w:rsidP="00C96867">
                  <w:pPr>
                    <w:pStyle w:val="NoSpacing"/>
                    <w:rPr>
                      <w:rFonts w:ascii="Helvetica" w:hAnsi="Helvetica" w:cs="Helvetica"/>
                      <w:b/>
                      <w:bCs/>
                      <w:color w:val="222222"/>
                    </w:rPr>
                  </w:pPr>
                  <w:r w:rsidRPr="00C96867">
                    <w:rPr>
                      <w:rFonts w:ascii="Helvetica" w:hAnsi="Helvetica" w:cs="Helvetica"/>
                      <w:b/>
                      <w:bCs/>
                      <w:color w:val="222222"/>
                    </w:rPr>
                    <w:lastRenderedPageBreak/>
                    <w:t>Version:</w:t>
                  </w:r>
                </w:p>
              </w:tc>
              <w:tc>
                <w:tcPr>
                  <w:tcW w:w="2436" w:type="dxa"/>
                  <w:vAlign w:val="center"/>
                  <w:hideMark/>
                </w:tcPr>
                <w:p w14:paraId="02A75C62" w14:textId="77777777" w:rsidR="00C96867" w:rsidRPr="00C96867" w:rsidRDefault="00C96867" w:rsidP="00C96867">
                  <w:pPr>
                    <w:pStyle w:val="NoSpacing"/>
                    <w:rPr>
                      <w:rFonts w:ascii="Helvetica" w:hAnsi="Helvetica" w:cs="Helvetica"/>
                      <w:color w:val="222222"/>
                    </w:rPr>
                  </w:pPr>
                  <w:r w:rsidRPr="00C96867">
                    <w:rPr>
                      <w:rFonts w:ascii="Helvetica" w:hAnsi="Helvetica" w:cs="Helvetica"/>
                      <w:color w:val="222222"/>
                    </w:rPr>
                    <w:t>Synopsis 1</w:t>
                  </w:r>
                </w:p>
              </w:tc>
            </w:tr>
            <w:tr w:rsidR="00C96867" w:rsidRPr="00C96867" w14:paraId="78940146" w14:textId="77777777" w:rsidTr="00C96867">
              <w:trPr>
                <w:tblCellSpacing w:w="0" w:type="dxa"/>
              </w:trPr>
              <w:tc>
                <w:tcPr>
                  <w:tcW w:w="2675" w:type="dxa"/>
                  <w:noWrap/>
                  <w:hideMark/>
                </w:tcPr>
                <w:p w14:paraId="4B5E9714" w14:textId="77777777" w:rsidR="00C96867" w:rsidRPr="00C96867" w:rsidRDefault="00C96867" w:rsidP="00C96867">
                  <w:pPr>
                    <w:pStyle w:val="NoSpacing"/>
                    <w:rPr>
                      <w:rFonts w:ascii="Helvetica" w:hAnsi="Helvetica" w:cs="Helvetica"/>
                      <w:b/>
                      <w:bCs/>
                      <w:color w:val="222222"/>
                    </w:rPr>
                  </w:pPr>
                  <w:r w:rsidRPr="00C96867">
                    <w:rPr>
                      <w:rFonts w:ascii="Helvetica" w:hAnsi="Helvetica" w:cs="Helvetica"/>
                      <w:b/>
                      <w:bCs/>
                      <w:color w:val="222222"/>
                    </w:rPr>
                    <w:t>Posted Date:</w:t>
                  </w:r>
                </w:p>
              </w:tc>
              <w:tc>
                <w:tcPr>
                  <w:tcW w:w="2436" w:type="dxa"/>
                  <w:vAlign w:val="center"/>
                  <w:hideMark/>
                </w:tcPr>
                <w:p w14:paraId="06D6C6C4" w14:textId="77777777" w:rsidR="00C96867" w:rsidRPr="00C96867" w:rsidRDefault="00C96867" w:rsidP="00C96867">
                  <w:pPr>
                    <w:pStyle w:val="NoSpacing"/>
                    <w:rPr>
                      <w:rFonts w:ascii="Helvetica" w:hAnsi="Helvetica" w:cs="Helvetica"/>
                      <w:color w:val="222222"/>
                    </w:rPr>
                  </w:pPr>
                  <w:r w:rsidRPr="00C96867">
                    <w:rPr>
                      <w:rFonts w:ascii="Helvetica" w:hAnsi="Helvetica" w:cs="Helvetica"/>
                      <w:color w:val="222222"/>
                    </w:rPr>
                    <w:t>Feb 15, 2022</w:t>
                  </w:r>
                </w:p>
              </w:tc>
            </w:tr>
            <w:tr w:rsidR="00C96867" w:rsidRPr="00C96867" w14:paraId="236B705D" w14:textId="77777777" w:rsidTr="00C96867">
              <w:trPr>
                <w:tblCellSpacing w:w="0" w:type="dxa"/>
              </w:trPr>
              <w:tc>
                <w:tcPr>
                  <w:tcW w:w="2675" w:type="dxa"/>
                  <w:noWrap/>
                  <w:hideMark/>
                </w:tcPr>
                <w:p w14:paraId="6101E3D9" w14:textId="77777777" w:rsidR="00C96867" w:rsidRPr="00C96867" w:rsidRDefault="00C96867" w:rsidP="00C96867">
                  <w:pPr>
                    <w:pStyle w:val="NoSpacing"/>
                    <w:rPr>
                      <w:rFonts w:ascii="Helvetica" w:hAnsi="Helvetica" w:cs="Helvetica"/>
                      <w:b/>
                      <w:bCs/>
                      <w:color w:val="222222"/>
                    </w:rPr>
                  </w:pPr>
                  <w:r w:rsidRPr="00C96867">
                    <w:rPr>
                      <w:rFonts w:ascii="Helvetica" w:hAnsi="Helvetica" w:cs="Helvetica"/>
                      <w:b/>
                      <w:bCs/>
                      <w:color w:val="222222"/>
                    </w:rPr>
                    <w:t>Last Updated Date:</w:t>
                  </w:r>
                </w:p>
              </w:tc>
              <w:tc>
                <w:tcPr>
                  <w:tcW w:w="2436" w:type="dxa"/>
                  <w:vAlign w:val="center"/>
                  <w:hideMark/>
                </w:tcPr>
                <w:p w14:paraId="208EDAC5" w14:textId="77777777" w:rsidR="00C96867" w:rsidRPr="00C96867" w:rsidRDefault="00C96867" w:rsidP="00C96867">
                  <w:pPr>
                    <w:pStyle w:val="NoSpacing"/>
                    <w:rPr>
                      <w:rFonts w:ascii="Helvetica" w:hAnsi="Helvetica" w:cs="Helvetica"/>
                      <w:color w:val="222222"/>
                    </w:rPr>
                  </w:pPr>
                  <w:r w:rsidRPr="00C96867">
                    <w:rPr>
                      <w:rFonts w:ascii="Helvetica" w:hAnsi="Helvetica" w:cs="Helvetica"/>
                      <w:color w:val="222222"/>
                    </w:rPr>
                    <w:t>Feb 15, 2022</w:t>
                  </w:r>
                </w:p>
              </w:tc>
            </w:tr>
            <w:tr w:rsidR="00C96867" w:rsidRPr="00C96867" w14:paraId="1B222937" w14:textId="77777777" w:rsidTr="00C96867">
              <w:trPr>
                <w:tblCellSpacing w:w="0" w:type="dxa"/>
              </w:trPr>
              <w:tc>
                <w:tcPr>
                  <w:tcW w:w="2675" w:type="dxa"/>
                  <w:noWrap/>
                  <w:hideMark/>
                </w:tcPr>
                <w:p w14:paraId="6BC26D7C" w14:textId="77777777" w:rsidR="00C96867" w:rsidRPr="00C96867" w:rsidRDefault="00C96867" w:rsidP="00C96867">
                  <w:pPr>
                    <w:pStyle w:val="NoSpacing"/>
                    <w:rPr>
                      <w:rFonts w:ascii="Helvetica" w:hAnsi="Helvetica" w:cs="Helvetica"/>
                      <w:b/>
                      <w:bCs/>
                      <w:color w:val="222222"/>
                    </w:rPr>
                  </w:pPr>
                  <w:r w:rsidRPr="00C96867">
                    <w:rPr>
                      <w:rFonts w:ascii="Helvetica" w:hAnsi="Helvetica" w:cs="Helvetica"/>
                      <w:b/>
                      <w:bCs/>
                      <w:color w:val="222222"/>
                    </w:rPr>
                    <w:t>Original Closing Date for Applications:</w:t>
                  </w:r>
                </w:p>
              </w:tc>
              <w:tc>
                <w:tcPr>
                  <w:tcW w:w="2436" w:type="dxa"/>
                  <w:vAlign w:val="center"/>
                  <w:hideMark/>
                </w:tcPr>
                <w:p w14:paraId="1CEF15C0" w14:textId="77777777" w:rsidR="00C96867" w:rsidRPr="00C96867" w:rsidRDefault="00C96867" w:rsidP="00C96867">
                  <w:pPr>
                    <w:pStyle w:val="NoSpacing"/>
                    <w:rPr>
                      <w:rFonts w:ascii="Helvetica" w:hAnsi="Helvetica" w:cs="Helvetica"/>
                      <w:color w:val="222222"/>
                    </w:rPr>
                  </w:pPr>
                  <w:r w:rsidRPr="00C96867">
                    <w:rPr>
                      <w:rFonts w:ascii="Helvetica" w:hAnsi="Helvetica" w:cs="Helvetica"/>
                      <w:color w:val="222222"/>
                    </w:rPr>
                    <w:t>Mar 28, 2022  </w:t>
                  </w:r>
                </w:p>
              </w:tc>
            </w:tr>
            <w:tr w:rsidR="00C96867" w:rsidRPr="00C96867" w14:paraId="6BC1B749" w14:textId="77777777" w:rsidTr="00C96867">
              <w:trPr>
                <w:tblCellSpacing w:w="0" w:type="dxa"/>
              </w:trPr>
              <w:tc>
                <w:tcPr>
                  <w:tcW w:w="2675" w:type="dxa"/>
                  <w:noWrap/>
                  <w:hideMark/>
                </w:tcPr>
                <w:p w14:paraId="0893DAE1" w14:textId="77777777" w:rsidR="00C96867" w:rsidRPr="00C96867" w:rsidRDefault="00C96867" w:rsidP="00C96867">
                  <w:pPr>
                    <w:pStyle w:val="NoSpacing"/>
                    <w:rPr>
                      <w:rFonts w:ascii="Helvetica" w:hAnsi="Helvetica" w:cs="Helvetica"/>
                      <w:b/>
                      <w:bCs/>
                      <w:color w:val="222222"/>
                    </w:rPr>
                  </w:pPr>
                  <w:r w:rsidRPr="00C96867">
                    <w:rPr>
                      <w:rFonts w:ascii="Helvetica" w:hAnsi="Helvetica" w:cs="Helvetica"/>
                      <w:b/>
                      <w:bCs/>
                      <w:color w:val="222222"/>
                    </w:rPr>
                    <w:t>Current Closing Date for Applications:</w:t>
                  </w:r>
                </w:p>
              </w:tc>
              <w:tc>
                <w:tcPr>
                  <w:tcW w:w="2436" w:type="dxa"/>
                  <w:vAlign w:val="center"/>
                  <w:hideMark/>
                </w:tcPr>
                <w:p w14:paraId="2B40B08C" w14:textId="77777777" w:rsidR="00C96867" w:rsidRPr="00C96867" w:rsidRDefault="00C96867" w:rsidP="00C96867">
                  <w:pPr>
                    <w:pStyle w:val="NoSpacing"/>
                    <w:rPr>
                      <w:rFonts w:ascii="Helvetica" w:hAnsi="Helvetica" w:cs="Helvetica"/>
                      <w:color w:val="222222"/>
                    </w:rPr>
                  </w:pPr>
                  <w:r w:rsidRPr="00C96867">
                    <w:rPr>
                      <w:rFonts w:ascii="Helvetica" w:hAnsi="Helvetica" w:cs="Helvetica"/>
                      <w:color w:val="222222"/>
                    </w:rPr>
                    <w:t>Mar 28, 2022  </w:t>
                  </w:r>
                </w:p>
              </w:tc>
            </w:tr>
            <w:tr w:rsidR="00C96867" w:rsidRPr="00C96867" w14:paraId="07D1B6AD" w14:textId="77777777" w:rsidTr="00C96867">
              <w:trPr>
                <w:tblCellSpacing w:w="0" w:type="dxa"/>
              </w:trPr>
              <w:tc>
                <w:tcPr>
                  <w:tcW w:w="2675" w:type="dxa"/>
                  <w:noWrap/>
                  <w:hideMark/>
                </w:tcPr>
                <w:p w14:paraId="01A14FDA" w14:textId="77777777" w:rsidR="00C96867" w:rsidRPr="00C96867" w:rsidRDefault="00C96867" w:rsidP="00C96867">
                  <w:pPr>
                    <w:pStyle w:val="NoSpacing"/>
                    <w:rPr>
                      <w:rFonts w:ascii="Helvetica" w:hAnsi="Helvetica" w:cs="Helvetica"/>
                      <w:b/>
                      <w:bCs/>
                      <w:color w:val="222222"/>
                    </w:rPr>
                  </w:pPr>
                  <w:r w:rsidRPr="00C96867">
                    <w:rPr>
                      <w:rFonts w:ascii="Helvetica" w:hAnsi="Helvetica" w:cs="Helvetica"/>
                      <w:b/>
                      <w:bCs/>
                      <w:color w:val="222222"/>
                    </w:rPr>
                    <w:t>Archive Date:</w:t>
                  </w:r>
                </w:p>
              </w:tc>
              <w:tc>
                <w:tcPr>
                  <w:tcW w:w="2436" w:type="dxa"/>
                  <w:vAlign w:val="center"/>
                  <w:hideMark/>
                </w:tcPr>
                <w:p w14:paraId="24811A11" w14:textId="77777777" w:rsidR="00C96867" w:rsidRPr="00C96867" w:rsidRDefault="00C96867" w:rsidP="00C96867">
                  <w:pPr>
                    <w:pStyle w:val="NoSpacing"/>
                    <w:rPr>
                      <w:rFonts w:ascii="Helvetica" w:hAnsi="Helvetica" w:cs="Helvetica"/>
                      <w:color w:val="222222"/>
                    </w:rPr>
                  </w:pPr>
                  <w:r w:rsidRPr="00C96867">
                    <w:rPr>
                      <w:rFonts w:ascii="Helvetica" w:hAnsi="Helvetica" w:cs="Helvetica"/>
                      <w:color w:val="222222"/>
                    </w:rPr>
                    <w:t> </w:t>
                  </w:r>
                </w:p>
              </w:tc>
            </w:tr>
            <w:tr w:rsidR="00C96867" w:rsidRPr="00C96867" w14:paraId="0CE6A7AB" w14:textId="77777777" w:rsidTr="00C96867">
              <w:trPr>
                <w:tblCellSpacing w:w="0" w:type="dxa"/>
              </w:trPr>
              <w:tc>
                <w:tcPr>
                  <w:tcW w:w="2675" w:type="dxa"/>
                  <w:noWrap/>
                  <w:hideMark/>
                </w:tcPr>
                <w:p w14:paraId="1359C82E" w14:textId="77777777" w:rsidR="00C96867" w:rsidRPr="00C96867" w:rsidRDefault="00C96867" w:rsidP="00C96867">
                  <w:pPr>
                    <w:pStyle w:val="NoSpacing"/>
                    <w:rPr>
                      <w:rFonts w:ascii="Helvetica" w:hAnsi="Helvetica" w:cs="Helvetica"/>
                      <w:b/>
                      <w:bCs/>
                      <w:color w:val="222222"/>
                    </w:rPr>
                  </w:pPr>
                  <w:r w:rsidRPr="00C96867">
                    <w:rPr>
                      <w:rFonts w:ascii="Helvetica" w:hAnsi="Helvetica" w:cs="Helvetica"/>
                      <w:b/>
                      <w:bCs/>
                      <w:color w:val="222222"/>
                    </w:rPr>
                    <w:t>Estimated Total Program Funding:</w:t>
                  </w:r>
                </w:p>
              </w:tc>
              <w:tc>
                <w:tcPr>
                  <w:tcW w:w="2436" w:type="dxa"/>
                  <w:vAlign w:val="center"/>
                  <w:hideMark/>
                </w:tcPr>
                <w:p w14:paraId="766146D1" w14:textId="77777777" w:rsidR="00C96867" w:rsidRPr="00C96867" w:rsidRDefault="00C96867" w:rsidP="00C96867">
                  <w:pPr>
                    <w:pStyle w:val="NoSpacing"/>
                    <w:rPr>
                      <w:rFonts w:ascii="Helvetica" w:hAnsi="Helvetica" w:cs="Helvetica"/>
                      <w:color w:val="222222"/>
                    </w:rPr>
                  </w:pPr>
                  <w:r w:rsidRPr="00C96867">
                    <w:rPr>
                      <w:rFonts w:ascii="Helvetica" w:hAnsi="Helvetica" w:cs="Helvetica"/>
                      <w:color w:val="222222"/>
                    </w:rPr>
                    <w:t>$4,500,000</w:t>
                  </w:r>
                </w:p>
              </w:tc>
            </w:tr>
            <w:tr w:rsidR="00C96867" w:rsidRPr="00C96867" w14:paraId="749118E0" w14:textId="77777777" w:rsidTr="00C96867">
              <w:trPr>
                <w:tblCellSpacing w:w="0" w:type="dxa"/>
              </w:trPr>
              <w:tc>
                <w:tcPr>
                  <w:tcW w:w="2675" w:type="dxa"/>
                  <w:noWrap/>
                  <w:hideMark/>
                </w:tcPr>
                <w:p w14:paraId="07BAFE00" w14:textId="77777777" w:rsidR="00C96867" w:rsidRPr="00C96867" w:rsidRDefault="00C96867" w:rsidP="00C96867">
                  <w:pPr>
                    <w:pStyle w:val="NoSpacing"/>
                    <w:rPr>
                      <w:rFonts w:ascii="Helvetica" w:hAnsi="Helvetica" w:cs="Helvetica"/>
                      <w:b/>
                      <w:bCs/>
                      <w:color w:val="222222"/>
                    </w:rPr>
                  </w:pPr>
                  <w:r w:rsidRPr="00C96867">
                    <w:rPr>
                      <w:rFonts w:ascii="Helvetica" w:hAnsi="Helvetica" w:cs="Helvetica"/>
                      <w:b/>
                      <w:bCs/>
                      <w:color w:val="222222"/>
                    </w:rPr>
                    <w:t>Award Ceiling:</w:t>
                  </w:r>
                </w:p>
              </w:tc>
              <w:tc>
                <w:tcPr>
                  <w:tcW w:w="2436" w:type="dxa"/>
                  <w:vAlign w:val="center"/>
                  <w:hideMark/>
                </w:tcPr>
                <w:p w14:paraId="2BAF064A" w14:textId="77777777" w:rsidR="00C96867" w:rsidRPr="00C96867" w:rsidRDefault="00C96867" w:rsidP="00C96867">
                  <w:pPr>
                    <w:pStyle w:val="NoSpacing"/>
                    <w:rPr>
                      <w:rFonts w:ascii="Helvetica" w:hAnsi="Helvetica" w:cs="Helvetica"/>
                      <w:color w:val="222222"/>
                    </w:rPr>
                  </w:pPr>
                  <w:r w:rsidRPr="00C96867">
                    <w:rPr>
                      <w:rFonts w:ascii="Helvetica" w:hAnsi="Helvetica" w:cs="Helvetica"/>
                      <w:color w:val="222222"/>
                    </w:rPr>
                    <w:t>$450,000</w:t>
                  </w:r>
                </w:p>
              </w:tc>
            </w:tr>
            <w:tr w:rsidR="00C96867" w:rsidRPr="00C96867" w14:paraId="7A3DED78" w14:textId="77777777" w:rsidTr="00C96867">
              <w:trPr>
                <w:tblCellSpacing w:w="0" w:type="dxa"/>
              </w:trPr>
              <w:tc>
                <w:tcPr>
                  <w:tcW w:w="2675" w:type="dxa"/>
                  <w:noWrap/>
                  <w:hideMark/>
                </w:tcPr>
                <w:p w14:paraId="7D743AF6" w14:textId="77777777" w:rsidR="00C96867" w:rsidRPr="00C96867" w:rsidRDefault="00C96867" w:rsidP="00C96867">
                  <w:pPr>
                    <w:pStyle w:val="NoSpacing"/>
                    <w:rPr>
                      <w:rFonts w:ascii="Helvetica" w:hAnsi="Helvetica" w:cs="Helvetica"/>
                      <w:b/>
                      <w:bCs/>
                      <w:color w:val="222222"/>
                    </w:rPr>
                  </w:pPr>
                  <w:r w:rsidRPr="00C96867">
                    <w:rPr>
                      <w:rFonts w:ascii="Helvetica" w:hAnsi="Helvetica" w:cs="Helvetica"/>
                      <w:b/>
                      <w:bCs/>
                      <w:color w:val="222222"/>
                    </w:rPr>
                    <w:t>Award Floor:</w:t>
                  </w:r>
                </w:p>
              </w:tc>
              <w:tc>
                <w:tcPr>
                  <w:tcW w:w="2436" w:type="dxa"/>
                  <w:vAlign w:val="center"/>
                  <w:hideMark/>
                </w:tcPr>
                <w:p w14:paraId="6F06FDA7" w14:textId="77777777" w:rsidR="00C96867" w:rsidRPr="00C96867" w:rsidRDefault="00C96867" w:rsidP="00C96867">
                  <w:pPr>
                    <w:pStyle w:val="NoSpacing"/>
                    <w:rPr>
                      <w:rFonts w:ascii="Helvetica" w:hAnsi="Helvetica" w:cs="Helvetica"/>
                      <w:color w:val="222222"/>
                    </w:rPr>
                  </w:pPr>
                  <w:r w:rsidRPr="00C96867">
                    <w:rPr>
                      <w:rFonts w:ascii="Helvetica" w:hAnsi="Helvetica" w:cs="Helvetica"/>
                      <w:color w:val="222222"/>
                    </w:rPr>
                    <w:t>$0</w:t>
                  </w:r>
                </w:p>
              </w:tc>
            </w:tr>
          </w:tbl>
          <w:p w14:paraId="34CC13E6" w14:textId="77777777" w:rsidR="00C96867" w:rsidRPr="00C96867" w:rsidRDefault="00C96867" w:rsidP="00C96867">
            <w:pPr>
              <w:pStyle w:val="NoSpacing"/>
              <w:rPr>
                <w:rFonts w:ascii="Helvetica" w:hAnsi="Helvetica" w:cs="Helvetica"/>
                <w:color w:val="222222"/>
              </w:rPr>
            </w:pPr>
          </w:p>
        </w:tc>
      </w:tr>
    </w:tbl>
    <w:p w14:paraId="4A55663A" w14:textId="1CBA300A" w:rsidR="00C96867" w:rsidRPr="00C96867" w:rsidRDefault="00C96867" w:rsidP="00C9686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96867" w:rsidRPr="00C96867" w14:paraId="2E0EBA5B" w14:textId="77777777" w:rsidTr="00C96867">
        <w:trPr>
          <w:tblCellSpacing w:w="0" w:type="dxa"/>
        </w:trPr>
        <w:tc>
          <w:tcPr>
            <w:tcW w:w="0" w:type="auto"/>
            <w:noWrap/>
            <w:hideMark/>
          </w:tcPr>
          <w:p w14:paraId="493FAB0B" w14:textId="77777777" w:rsidR="00C96867" w:rsidRPr="00C96867" w:rsidRDefault="00C96867" w:rsidP="00C96867">
            <w:pPr>
              <w:pStyle w:val="NoSpacing"/>
              <w:rPr>
                <w:rFonts w:ascii="Helvetica" w:hAnsi="Helvetica" w:cs="Helvetica"/>
                <w:b/>
                <w:bCs/>
                <w:color w:val="222222"/>
              </w:rPr>
            </w:pPr>
            <w:r w:rsidRPr="00C96867">
              <w:rPr>
                <w:rFonts w:ascii="Helvetica" w:hAnsi="Helvetica" w:cs="Helvetica"/>
                <w:b/>
                <w:bCs/>
                <w:color w:val="222222"/>
              </w:rPr>
              <w:t>Eligible Applicants:</w:t>
            </w:r>
          </w:p>
        </w:tc>
        <w:tc>
          <w:tcPr>
            <w:tcW w:w="5000" w:type="pct"/>
            <w:vAlign w:val="center"/>
            <w:hideMark/>
          </w:tcPr>
          <w:p w14:paraId="2A919505" w14:textId="77777777" w:rsidR="00C96867" w:rsidRPr="00C96867" w:rsidRDefault="00C96867" w:rsidP="00C96867">
            <w:pPr>
              <w:pStyle w:val="NoSpacing"/>
              <w:rPr>
                <w:rFonts w:ascii="Helvetica" w:hAnsi="Helvetica" w:cs="Helvetica"/>
                <w:color w:val="222222"/>
              </w:rPr>
            </w:pPr>
            <w:r w:rsidRPr="00C96867">
              <w:rPr>
                <w:rFonts w:ascii="Helvetica" w:hAnsi="Helvetica" w:cs="Helvetica"/>
                <w:color w:val="222222"/>
              </w:rPr>
              <w:t>Nonprofits having a 501(c)(3) status with the IRS, other than institutions of higher education</w:t>
            </w:r>
            <w:r w:rsidRPr="00C96867">
              <w:rPr>
                <w:rFonts w:ascii="Helvetica" w:hAnsi="Helvetica" w:cs="Helvetica"/>
                <w:color w:val="222222"/>
              </w:rPr>
              <w:br/>
              <w:t>Others (see text field entitled "Additional Information on Eligibility" for clarification)</w:t>
            </w:r>
          </w:p>
        </w:tc>
      </w:tr>
      <w:tr w:rsidR="00C96867" w:rsidRPr="00C96867" w14:paraId="6990E011" w14:textId="77777777" w:rsidTr="00C96867">
        <w:trPr>
          <w:tblCellSpacing w:w="0" w:type="dxa"/>
        </w:trPr>
        <w:tc>
          <w:tcPr>
            <w:tcW w:w="0" w:type="auto"/>
            <w:noWrap/>
            <w:hideMark/>
          </w:tcPr>
          <w:p w14:paraId="06101139" w14:textId="77777777" w:rsidR="00C96867" w:rsidRPr="00C96867" w:rsidRDefault="00C96867" w:rsidP="00C96867">
            <w:pPr>
              <w:pStyle w:val="NoSpacing"/>
              <w:rPr>
                <w:rFonts w:ascii="Helvetica" w:hAnsi="Helvetica" w:cs="Helvetica"/>
                <w:b/>
                <w:bCs/>
                <w:color w:val="222222"/>
              </w:rPr>
            </w:pPr>
            <w:r w:rsidRPr="00C96867">
              <w:rPr>
                <w:rFonts w:ascii="Helvetica" w:hAnsi="Helvetica" w:cs="Helvetica"/>
                <w:b/>
                <w:bCs/>
                <w:color w:val="222222"/>
              </w:rPr>
              <w:t>Additional Information on Eligibility:</w:t>
            </w:r>
          </w:p>
        </w:tc>
        <w:tc>
          <w:tcPr>
            <w:tcW w:w="5000" w:type="pct"/>
            <w:vAlign w:val="center"/>
            <w:hideMark/>
          </w:tcPr>
          <w:p w14:paraId="31717B38" w14:textId="77777777" w:rsidR="00C96867" w:rsidRPr="00C96867" w:rsidRDefault="00C96867" w:rsidP="00C96867">
            <w:pPr>
              <w:pStyle w:val="NoSpacing"/>
              <w:rPr>
                <w:rFonts w:ascii="Helvetica" w:hAnsi="Helvetica" w:cs="Helvetica"/>
                <w:color w:val="222222"/>
              </w:rPr>
            </w:pPr>
            <w:r w:rsidRPr="00C96867">
              <w:rPr>
                <w:rFonts w:ascii="Helvetica" w:hAnsi="Helvetica" w:cs="Helvetica"/>
                <w:color w:val="222222"/>
              </w:rPr>
              <w:t>Eligible applicants are limited to: population specific organizations or victim service providers that are: (1) Deaf programs (2) Lesbian, Gay, Bisexual, and Transgender (LGBT) organizations, (3) Religious minority organizations, and (4) Disability programs as further defined in the solicitation. For more information, see the Eligibility Information section of this solicitation.</w:t>
            </w:r>
          </w:p>
        </w:tc>
      </w:tr>
    </w:tbl>
    <w:p w14:paraId="75F0EC60" w14:textId="01CFD20F" w:rsidR="00C96867" w:rsidRPr="00C96867" w:rsidRDefault="00C96867" w:rsidP="00C9686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96867" w:rsidRPr="00C96867" w14:paraId="3C86613D" w14:textId="77777777" w:rsidTr="00C96867">
        <w:trPr>
          <w:tblCellSpacing w:w="0" w:type="dxa"/>
        </w:trPr>
        <w:tc>
          <w:tcPr>
            <w:tcW w:w="0" w:type="auto"/>
            <w:noWrap/>
            <w:hideMark/>
          </w:tcPr>
          <w:p w14:paraId="36A916E9" w14:textId="77777777" w:rsidR="00C96867" w:rsidRPr="00C96867" w:rsidRDefault="00C96867" w:rsidP="00C96867">
            <w:pPr>
              <w:pStyle w:val="NoSpacing"/>
              <w:rPr>
                <w:rFonts w:ascii="Helvetica" w:hAnsi="Helvetica" w:cs="Helvetica"/>
                <w:b/>
                <w:bCs/>
                <w:color w:val="222222"/>
              </w:rPr>
            </w:pPr>
            <w:r w:rsidRPr="00C96867">
              <w:rPr>
                <w:rFonts w:ascii="Helvetica" w:hAnsi="Helvetica" w:cs="Helvetica"/>
                <w:b/>
                <w:bCs/>
                <w:color w:val="222222"/>
              </w:rPr>
              <w:t>Agency Name:</w:t>
            </w:r>
          </w:p>
        </w:tc>
        <w:tc>
          <w:tcPr>
            <w:tcW w:w="5000" w:type="pct"/>
            <w:vAlign w:val="center"/>
            <w:hideMark/>
          </w:tcPr>
          <w:p w14:paraId="0FE0C230" w14:textId="77777777" w:rsidR="00C96867" w:rsidRPr="00C96867" w:rsidRDefault="00C96867" w:rsidP="00C96867">
            <w:pPr>
              <w:pStyle w:val="NoSpacing"/>
              <w:rPr>
                <w:rFonts w:ascii="Helvetica" w:hAnsi="Helvetica" w:cs="Helvetica"/>
                <w:color w:val="222222"/>
              </w:rPr>
            </w:pPr>
            <w:r w:rsidRPr="00C96867">
              <w:rPr>
                <w:rFonts w:ascii="Helvetica" w:hAnsi="Helvetica" w:cs="Helvetica"/>
                <w:color w:val="222222"/>
              </w:rPr>
              <w:t>Office on Violence Against Women</w:t>
            </w:r>
          </w:p>
        </w:tc>
      </w:tr>
      <w:tr w:rsidR="00C96867" w:rsidRPr="00C96867" w14:paraId="180F9C75" w14:textId="77777777" w:rsidTr="00C96867">
        <w:trPr>
          <w:tblCellSpacing w:w="0" w:type="dxa"/>
        </w:trPr>
        <w:tc>
          <w:tcPr>
            <w:tcW w:w="0" w:type="auto"/>
            <w:noWrap/>
            <w:hideMark/>
          </w:tcPr>
          <w:p w14:paraId="0A4D24AD" w14:textId="77777777" w:rsidR="00C96867" w:rsidRPr="00C96867" w:rsidRDefault="00C96867" w:rsidP="00C96867">
            <w:pPr>
              <w:pStyle w:val="NoSpacing"/>
              <w:rPr>
                <w:rFonts w:ascii="Helvetica" w:hAnsi="Helvetica" w:cs="Helvetica"/>
                <w:b/>
                <w:bCs/>
                <w:color w:val="222222"/>
              </w:rPr>
            </w:pPr>
            <w:r w:rsidRPr="00C96867">
              <w:rPr>
                <w:rFonts w:ascii="Helvetica" w:hAnsi="Helvetica" w:cs="Helvetica"/>
                <w:b/>
                <w:bCs/>
                <w:color w:val="222222"/>
              </w:rPr>
              <w:t>Description:</w:t>
            </w:r>
          </w:p>
        </w:tc>
        <w:tc>
          <w:tcPr>
            <w:tcW w:w="5000" w:type="pct"/>
            <w:vAlign w:val="center"/>
            <w:hideMark/>
          </w:tcPr>
          <w:p w14:paraId="4C84A736" w14:textId="77777777" w:rsidR="00C96867" w:rsidRPr="00C96867" w:rsidRDefault="00C96867" w:rsidP="00C96867">
            <w:pPr>
              <w:pStyle w:val="NoSpacing"/>
              <w:rPr>
                <w:rFonts w:ascii="Helvetica" w:hAnsi="Helvetica" w:cs="Helvetica"/>
                <w:color w:val="222222"/>
              </w:rPr>
            </w:pPr>
            <w:r w:rsidRPr="00C96867">
              <w:rPr>
                <w:rFonts w:ascii="Helvetica" w:hAnsi="Helvetica" w:cs="Helvetica"/>
                <w:color w:val="222222"/>
              </w:rPr>
              <w:t>The Grants for Outreach and Services to Underserved Populations Program (Underserved Program, CFDA# 16.889) is authorized by 34 U.S.C. § 20123 to develop and implement outreach strategies targeted at, and provide victim services to, adult or youth victims of domestic violence, dating violence, sexual assault, or stalking in underserved populations. Survivors from underserved populations face challenges in accessing comprehensive and effective victim services that are accessible, culturally relevant, and responsive. As a result, survivors from underserved communities often do not receive appropriate services. The Underserved Program supports projects that address these gaps. Funds may be used to: develop or enhance population specific victim services; develop or enhance outreach strategies to reach underserved survivors; build the capacity of population specific organizations to serve survivors of these crimes; build the capacity of victim service providers to provide victim services that are population specific; train and educate community partners and the criminal justice system on the needs of survivors from underserved populations; and develop culturally and linguistically appropriate materials for underserved survivors. For additional information about this program and related performance measures, including how awards contribute to the achievement of program goals and objectives, see: OVW grant program information: OVW Grants and Programs Webpage. Program performance measures under the Measuring Effectiveness Initiative: VAWA Measuring Effectiveness Initiative webpage. Examples of successful projects in OVW's most recent report to Congress on the effectiveness of VAWA grant programs.</w:t>
            </w:r>
          </w:p>
        </w:tc>
      </w:tr>
      <w:tr w:rsidR="00C96867" w:rsidRPr="00C96867" w14:paraId="7125B1E2" w14:textId="77777777" w:rsidTr="00C96867">
        <w:trPr>
          <w:tblCellSpacing w:w="0" w:type="dxa"/>
        </w:trPr>
        <w:tc>
          <w:tcPr>
            <w:tcW w:w="0" w:type="auto"/>
            <w:noWrap/>
            <w:hideMark/>
          </w:tcPr>
          <w:p w14:paraId="29F2062D" w14:textId="77777777" w:rsidR="00C96867" w:rsidRPr="00C96867" w:rsidRDefault="00C96867" w:rsidP="00C96867">
            <w:pPr>
              <w:pStyle w:val="NoSpacing"/>
              <w:rPr>
                <w:rFonts w:ascii="Helvetica" w:hAnsi="Helvetica" w:cs="Helvetica"/>
                <w:b/>
                <w:bCs/>
                <w:color w:val="222222"/>
              </w:rPr>
            </w:pPr>
            <w:r w:rsidRPr="00C96867">
              <w:rPr>
                <w:rFonts w:ascii="Helvetica" w:hAnsi="Helvetica" w:cs="Helvetica"/>
                <w:b/>
                <w:bCs/>
                <w:color w:val="222222"/>
              </w:rPr>
              <w:t>Link to Additional Information:</w:t>
            </w:r>
          </w:p>
        </w:tc>
        <w:tc>
          <w:tcPr>
            <w:tcW w:w="5000" w:type="pct"/>
            <w:vAlign w:val="center"/>
            <w:hideMark/>
          </w:tcPr>
          <w:p w14:paraId="44E3C5BD" w14:textId="77777777" w:rsidR="00C96867" w:rsidRPr="00C96867" w:rsidRDefault="001F6FAE" w:rsidP="00C96867">
            <w:pPr>
              <w:pStyle w:val="NoSpacing"/>
              <w:rPr>
                <w:rFonts w:ascii="Helvetica" w:hAnsi="Helvetica" w:cs="Helvetica"/>
                <w:color w:val="222222"/>
              </w:rPr>
            </w:pPr>
            <w:hyperlink r:id="rId533" w:tgtFrame="_blank" w:tooltip="Link to Additional Information" w:history="1">
              <w:r w:rsidR="00C96867" w:rsidRPr="00C96867">
                <w:rPr>
                  <w:rStyle w:val="Hyperlink"/>
                  <w:rFonts w:ascii="Helvetica" w:hAnsi="Helvetica" w:cs="Helvetica"/>
                </w:rPr>
                <w:t>Full Announcement</w:t>
              </w:r>
            </w:hyperlink>
          </w:p>
        </w:tc>
      </w:tr>
      <w:tr w:rsidR="00C96867" w:rsidRPr="00C96867" w14:paraId="39443F8B" w14:textId="77777777" w:rsidTr="00C96867">
        <w:trPr>
          <w:tblCellSpacing w:w="0" w:type="dxa"/>
        </w:trPr>
        <w:tc>
          <w:tcPr>
            <w:tcW w:w="0" w:type="auto"/>
            <w:noWrap/>
            <w:hideMark/>
          </w:tcPr>
          <w:p w14:paraId="4E261D38" w14:textId="77777777" w:rsidR="00C96867" w:rsidRPr="00C96867" w:rsidRDefault="00C96867" w:rsidP="00C96867">
            <w:pPr>
              <w:pStyle w:val="NoSpacing"/>
              <w:rPr>
                <w:rFonts w:ascii="Helvetica" w:hAnsi="Helvetica" w:cs="Helvetica"/>
                <w:b/>
                <w:bCs/>
                <w:color w:val="222222"/>
              </w:rPr>
            </w:pPr>
            <w:r w:rsidRPr="00C96867">
              <w:rPr>
                <w:rFonts w:ascii="Helvetica" w:hAnsi="Helvetica" w:cs="Helvetica"/>
                <w:b/>
                <w:bCs/>
                <w:color w:val="222222"/>
              </w:rPr>
              <w:t>Grantor Contact Information:</w:t>
            </w:r>
          </w:p>
        </w:tc>
        <w:tc>
          <w:tcPr>
            <w:tcW w:w="5000" w:type="pct"/>
            <w:vAlign w:val="center"/>
            <w:hideMark/>
          </w:tcPr>
          <w:p w14:paraId="273BB966" w14:textId="77777777" w:rsidR="00C96867" w:rsidRPr="00C96867" w:rsidRDefault="00C96867" w:rsidP="00C96867">
            <w:pPr>
              <w:pStyle w:val="NoSpacing"/>
              <w:rPr>
                <w:rFonts w:ascii="Helvetica" w:hAnsi="Helvetica" w:cs="Helvetica"/>
                <w:color w:val="222222"/>
              </w:rPr>
            </w:pPr>
            <w:r w:rsidRPr="00C96867">
              <w:rPr>
                <w:rFonts w:ascii="Helvetica" w:hAnsi="Helvetica" w:cs="Helvetica"/>
                <w:color w:val="222222"/>
              </w:rPr>
              <w:t>If you have difficulty accessing the full announcement electronically, please contact:</w:t>
            </w:r>
            <w:r w:rsidRPr="00C96867">
              <w:rPr>
                <w:rFonts w:ascii="Helvetica" w:hAnsi="Helvetica" w:cs="Helvetica"/>
                <w:color w:val="222222"/>
              </w:rPr>
              <w:br/>
            </w:r>
            <w:r w:rsidRPr="00C96867">
              <w:rPr>
                <w:rFonts w:ascii="Helvetica" w:hAnsi="Helvetica" w:cs="Helvetica"/>
                <w:color w:val="222222"/>
              </w:rPr>
              <w:br/>
            </w:r>
            <w:r w:rsidRPr="00C96867">
              <w:rPr>
                <w:rFonts w:ascii="Helvetica" w:hAnsi="Helvetica" w:cs="Helvetica"/>
                <w:color w:val="222222"/>
              </w:rPr>
              <w:lastRenderedPageBreak/>
              <w:t>For assistance with the requirements of this solicitation, email OVW at ovw.underserved@usdoj.gov. Alternatively, interested parties may call OVW at 202-307-6026. kara.moller@usdoj.gov</w:t>
            </w:r>
            <w:r w:rsidRPr="00C96867">
              <w:rPr>
                <w:rFonts w:ascii="Helvetica" w:hAnsi="Helvetica" w:cs="Helvetica"/>
                <w:color w:val="222222"/>
              </w:rPr>
              <w:br/>
            </w:r>
            <w:r w:rsidRPr="00C96867">
              <w:rPr>
                <w:rFonts w:ascii="Helvetica" w:hAnsi="Helvetica" w:cs="Helvetica"/>
                <w:color w:val="222222"/>
              </w:rPr>
              <w:br/>
            </w:r>
            <w:hyperlink r:id="rId534" w:history="1">
              <w:r w:rsidRPr="00C96867">
                <w:rPr>
                  <w:rStyle w:val="Hyperlink"/>
                  <w:rFonts w:ascii="Helvetica" w:hAnsi="Helvetica" w:cs="Helvetica"/>
                </w:rPr>
                <w:t>kara.moller@usdoj.gov</w:t>
              </w:r>
            </w:hyperlink>
          </w:p>
        </w:tc>
      </w:tr>
    </w:tbl>
    <w:p w14:paraId="46536494" w14:textId="7905F0B6" w:rsidR="00C96867" w:rsidRDefault="00C96867" w:rsidP="00C96867">
      <w:pPr>
        <w:pStyle w:val="NoSpacing"/>
        <w:pBdr>
          <w:bottom w:val="single" w:sz="6" w:space="1" w:color="auto"/>
        </w:pBdr>
        <w:rPr>
          <w:rFonts w:ascii="Helvetica" w:hAnsi="Helvetica" w:cs="Helvetica"/>
          <w:color w:val="222222"/>
          <w:sz w:val="24"/>
          <w:szCs w:val="24"/>
          <w:highlight w:val="cyan"/>
          <w:shd w:val="clear" w:color="auto" w:fill="FFFFFF"/>
        </w:rPr>
      </w:pPr>
      <w:r w:rsidRPr="003F71D1">
        <w:rPr>
          <w:rFonts w:ascii="Helvetica" w:hAnsi="Helvetica" w:cs="Helvetica"/>
          <w:color w:val="222222"/>
          <w:sz w:val="24"/>
          <w:szCs w:val="24"/>
        </w:rPr>
        <w:lastRenderedPageBreak/>
        <w:br/>
      </w:r>
      <w:hyperlink r:id="rId535" w:tgtFrame="_blank" w:history="1">
        <w:r w:rsidRPr="003F71D1">
          <w:rPr>
            <w:rStyle w:val="Hyperlink"/>
            <w:rFonts w:ascii="Helvetica" w:hAnsi="Helvetica" w:cs="Helvetica"/>
            <w:color w:val="1155CC"/>
            <w:sz w:val="24"/>
            <w:szCs w:val="24"/>
            <w:shd w:val="clear" w:color="auto" w:fill="FFFFFF"/>
          </w:rPr>
          <w:t>https://www.grants.gov/web/grants/view-opportunity.html?oppId=338079</w:t>
        </w:r>
      </w:hyperlink>
    </w:p>
    <w:p w14:paraId="6F9F9D8F" w14:textId="77777777" w:rsidR="00C96867" w:rsidRDefault="00C96867" w:rsidP="00C96867">
      <w:pPr>
        <w:pStyle w:val="NoSpacing"/>
        <w:rPr>
          <w:rFonts w:ascii="Helvetica" w:hAnsi="Helvetica" w:cs="Helvetica"/>
          <w:color w:val="222222"/>
          <w:sz w:val="24"/>
          <w:szCs w:val="24"/>
          <w:highlight w:val="cyan"/>
          <w:shd w:val="clear" w:color="auto" w:fill="FFFFFF"/>
        </w:rPr>
      </w:pPr>
    </w:p>
    <w:p w14:paraId="5C7D67F6" w14:textId="77777777" w:rsidR="00C96867" w:rsidRDefault="00C96867" w:rsidP="00C96867">
      <w:pPr>
        <w:pStyle w:val="NoSpacing"/>
        <w:rPr>
          <w:rFonts w:ascii="Helvetica" w:hAnsi="Helvetica" w:cs="Helvetica"/>
          <w:color w:val="222222"/>
          <w:sz w:val="24"/>
          <w:szCs w:val="24"/>
          <w:shd w:val="clear" w:color="auto" w:fill="FFFFFF"/>
        </w:rPr>
      </w:pPr>
      <w:bookmarkStart w:id="609" w:name="DOJOVW22TrainingDisabilities"/>
      <w:bookmarkEnd w:id="609"/>
      <w:r w:rsidRPr="00533686">
        <w:rPr>
          <w:rFonts w:ascii="Helvetica" w:hAnsi="Helvetica" w:cs="Helvetica"/>
          <w:color w:val="222222"/>
          <w:sz w:val="24"/>
          <w:szCs w:val="24"/>
          <w:highlight w:val="cyan"/>
          <w:shd w:val="clear" w:color="auto" w:fill="FFFFFF"/>
        </w:rPr>
        <w:t>Office on Violence Against Women</w:t>
      </w:r>
      <w:r w:rsidRPr="00533686">
        <w:rPr>
          <w:rFonts w:ascii="Helvetica" w:hAnsi="Helvetica" w:cs="Helvetica"/>
          <w:color w:val="222222"/>
          <w:sz w:val="24"/>
          <w:szCs w:val="24"/>
          <w:highlight w:val="cyan"/>
        </w:rPr>
        <w:br/>
      </w:r>
      <w:r w:rsidRPr="00533686">
        <w:rPr>
          <w:rFonts w:ascii="Helvetica" w:hAnsi="Helvetica" w:cs="Helvetica"/>
          <w:color w:val="222222"/>
          <w:sz w:val="24"/>
          <w:szCs w:val="24"/>
          <w:highlight w:val="cyan"/>
          <w:shd w:val="clear" w:color="auto" w:fill="FFFFFF"/>
        </w:rPr>
        <w:t>OVW Fiscal Year 2022 Training and Services to End Violence Against Women with Disabilities Grant Program Solicitation</w:t>
      </w:r>
      <w:r w:rsidRPr="00533686">
        <w:rPr>
          <w:rFonts w:ascii="Helvetica" w:hAnsi="Helvetica" w:cs="Helvetica"/>
          <w:color w:val="222222"/>
          <w:sz w:val="24"/>
          <w:szCs w:val="24"/>
          <w:highlight w:val="cyan"/>
        </w:rPr>
        <w:br/>
      </w:r>
      <w:r w:rsidRPr="00533686">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96867" w:rsidRPr="00C96867" w14:paraId="2EDD0EA5" w14:textId="77777777" w:rsidTr="00C96867">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8"/>
              <w:gridCol w:w="3457"/>
            </w:tblGrid>
            <w:tr w:rsidR="00C96867" w:rsidRPr="00C96867" w14:paraId="216F63F8" w14:textId="77777777" w:rsidTr="00C96867">
              <w:trPr>
                <w:tblCellSpacing w:w="0" w:type="dxa"/>
              </w:trPr>
              <w:tc>
                <w:tcPr>
                  <w:tcW w:w="1788" w:type="dxa"/>
                  <w:noWrap/>
                  <w:hideMark/>
                </w:tcPr>
                <w:p w14:paraId="0730DE6D" w14:textId="77777777" w:rsidR="00C96867" w:rsidRPr="00C96867" w:rsidRDefault="00C96867" w:rsidP="00C96867">
                  <w:pPr>
                    <w:pStyle w:val="NoSpacing"/>
                    <w:rPr>
                      <w:rFonts w:ascii="Helvetica" w:hAnsi="Helvetica" w:cs="Helvetica"/>
                      <w:b/>
                      <w:bCs/>
                      <w:color w:val="222222"/>
                    </w:rPr>
                  </w:pPr>
                  <w:r w:rsidRPr="00C96867">
                    <w:rPr>
                      <w:rFonts w:ascii="Helvetica" w:hAnsi="Helvetica" w:cs="Helvetica"/>
                      <w:b/>
                      <w:bCs/>
                      <w:color w:val="222222"/>
                    </w:rPr>
                    <w:t>Document Type:</w:t>
                  </w:r>
                </w:p>
              </w:tc>
              <w:tc>
                <w:tcPr>
                  <w:tcW w:w="3457" w:type="dxa"/>
                  <w:vAlign w:val="center"/>
                  <w:hideMark/>
                </w:tcPr>
                <w:p w14:paraId="78D1BDE8" w14:textId="77777777" w:rsidR="00C96867" w:rsidRPr="00C96867" w:rsidRDefault="00C96867" w:rsidP="00C96867">
                  <w:pPr>
                    <w:pStyle w:val="NoSpacing"/>
                    <w:rPr>
                      <w:rFonts w:ascii="Helvetica" w:hAnsi="Helvetica" w:cs="Helvetica"/>
                      <w:color w:val="222222"/>
                    </w:rPr>
                  </w:pPr>
                  <w:r w:rsidRPr="00C96867">
                    <w:rPr>
                      <w:rFonts w:ascii="Helvetica" w:hAnsi="Helvetica" w:cs="Helvetica"/>
                      <w:color w:val="222222"/>
                    </w:rPr>
                    <w:t>Grants Notice</w:t>
                  </w:r>
                </w:p>
              </w:tc>
            </w:tr>
            <w:tr w:rsidR="00C96867" w:rsidRPr="00C96867" w14:paraId="753B7545" w14:textId="77777777" w:rsidTr="00C96867">
              <w:trPr>
                <w:tblCellSpacing w:w="0" w:type="dxa"/>
              </w:trPr>
              <w:tc>
                <w:tcPr>
                  <w:tcW w:w="1788" w:type="dxa"/>
                  <w:noWrap/>
                  <w:hideMark/>
                </w:tcPr>
                <w:p w14:paraId="495AF025" w14:textId="77777777" w:rsidR="00C96867" w:rsidRPr="00C96867" w:rsidRDefault="00C96867" w:rsidP="00C96867">
                  <w:pPr>
                    <w:pStyle w:val="NoSpacing"/>
                    <w:rPr>
                      <w:rFonts w:ascii="Helvetica" w:hAnsi="Helvetica" w:cs="Helvetica"/>
                      <w:b/>
                      <w:bCs/>
                      <w:color w:val="222222"/>
                    </w:rPr>
                  </w:pPr>
                  <w:r w:rsidRPr="00C96867">
                    <w:rPr>
                      <w:rFonts w:ascii="Helvetica" w:hAnsi="Helvetica" w:cs="Helvetica"/>
                      <w:b/>
                      <w:bCs/>
                      <w:color w:val="222222"/>
                    </w:rPr>
                    <w:t>Funding Opportunity Number:</w:t>
                  </w:r>
                </w:p>
              </w:tc>
              <w:tc>
                <w:tcPr>
                  <w:tcW w:w="3457" w:type="dxa"/>
                  <w:vAlign w:val="center"/>
                  <w:hideMark/>
                </w:tcPr>
                <w:p w14:paraId="40BB871F" w14:textId="77777777" w:rsidR="00C96867" w:rsidRPr="00C96867" w:rsidRDefault="00C96867" w:rsidP="00C96867">
                  <w:pPr>
                    <w:pStyle w:val="NoSpacing"/>
                    <w:rPr>
                      <w:rFonts w:ascii="Helvetica" w:hAnsi="Helvetica" w:cs="Helvetica"/>
                      <w:color w:val="222222"/>
                    </w:rPr>
                  </w:pPr>
                  <w:r w:rsidRPr="00C96867">
                    <w:rPr>
                      <w:rFonts w:ascii="Helvetica" w:hAnsi="Helvetica" w:cs="Helvetica"/>
                      <w:color w:val="222222"/>
                    </w:rPr>
                    <w:t>O-OVW-2022-171053</w:t>
                  </w:r>
                </w:p>
              </w:tc>
            </w:tr>
            <w:tr w:rsidR="00C96867" w:rsidRPr="00C96867" w14:paraId="1ACA25BE" w14:textId="77777777" w:rsidTr="00C96867">
              <w:trPr>
                <w:tblCellSpacing w:w="0" w:type="dxa"/>
              </w:trPr>
              <w:tc>
                <w:tcPr>
                  <w:tcW w:w="1788" w:type="dxa"/>
                  <w:noWrap/>
                  <w:hideMark/>
                </w:tcPr>
                <w:p w14:paraId="050EBD13" w14:textId="77777777" w:rsidR="00C96867" w:rsidRPr="00C96867" w:rsidRDefault="00C96867" w:rsidP="00C96867">
                  <w:pPr>
                    <w:pStyle w:val="NoSpacing"/>
                    <w:rPr>
                      <w:rFonts w:ascii="Helvetica" w:hAnsi="Helvetica" w:cs="Helvetica"/>
                      <w:b/>
                      <w:bCs/>
                      <w:color w:val="222222"/>
                    </w:rPr>
                  </w:pPr>
                  <w:r w:rsidRPr="00C96867">
                    <w:rPr>
                      <w:rFonts w:ascii="Helvetica" w:hAnsi="Helvetica" w:cs="Helvetica"/>
                      <w:b/>
                      <w:bCs/>
                      <w:color w:val="222222"/>
                    </w:rPr>
                    <w:t>Funding Opportunity Title:</w:t>
                  </w:r>
                </w:p>
              </w:tc>
              <w:tc>
                <w:tcPr>
                  <w:tcW w:w="3457" w:type="dxa"/>
                  <w:vAlign w:val="center"/>
                  <w:hideMark/>
                </w:tcPr>
                <w:p w14:paraId="21782FB0" w14:textId="77777777" w:rsidR="00C96867" w:rsidRPr="00C96867" w:rsidRDefault="00C96867" w:rsidP="00C96867">
                  <w:pPr>
                    <w:pStyle w:val="NoSpacing"/>
                    <w:rPr>
                      <w:rFonts w:ascii="Helvetica" w:hAnsi="Helvetica" w:cs="Helvetica"/>
                      <w:color w:val="222222"/>
                    </w:rPr>
                  </w:pPr>
                  <w:r w:rsidRPr="00C96867">
                    <w:rPr>
                      <w:rFonts w:ascii="Helvetica" w:hAnsi="Helvetica" w:cs="Helvetica"/>
                      <w:color w:val="222222"/>
                    </w:rPr>
                    <w:t>OVW Fiscal Year 2022 Training and Services to End Violence Against Women with Disabilities Grant Program Solicitation</w:t>
                  </w:r>
                </w:p>
              </w:tc>
            </w:tr>
            <w:tr w:rsidR="00C96867" w:rsidRPr="00C96867" w14:paraId="4DD1F9D8" w14:textId="77777777" w:rsidTr="00C96867">
              <w:trPr>
                <w:tblCellSpacing w:w="0" w:type="dxa"/>
              </w:trPr>
              <w:tc>
                <w:tcPr>
                  <w:tcW w:w="1788" w:type="dxa"/>
                  <w:noWrap/>
                  <w:hideMark/>
                </w:tcPr>
                <w:p w14:paraId="5816A358" w14:textId="77777777" w:rsidR="00C96867" w:rsidRPr="00C96867" w:rsidRDefault="00C96867" w:rsidP="00C96867">
                  <w:pPr>
                    <w:pStyle w:val="NoSpacing"/>
                    <w:rPr>
                      <w:rFonts w:ascii="Helvetica" w:hAnsi="Helvetica" w:cs="Helvetica"/>
                      <w:b/>
                      <w:bCs/>
                      <w:color w:val="222222"/>
                    </w:rPr>
                  </w:pPr>
                  <w:r w:rsidRPr="00C96867">
                    <w:rPr>
                      <w:rFonts w:ascii="Helvetica" w:hAnsi="Helvetica" w:cs="Helvetica"/>
                      <w:b/>
                      <w:bCs/>
                      <w:color w:val="222222"/>
                    </w:rPr>
                    <w:t>Opportunity Category:</w:t>
                  </w:r>
                </w:p>
              </w:tc>
              <w:tc>
                <w:tcPr>
                  <w:tcW w:w="3457" w:type="dxa"/>
                  <w:vAlign w:val="center"/>
                  <w:hideMark/>
                </w:tcPr>
                <w:p w14:paraId="77853F15" w14:textId="77777777" w:rsidR="00C96867" w:rsidRPr="00C96867" w:rsidRDefault="00C96867" w:rsidP="00C96867">
                  <w:pPr>
                    <w:pStyle w:val="NoSpacing"/>
                    <w:rPr>
                      <w:rFonts w:ascii="Helvetica" w:hAnsi="Helvetica" w:cs="Helvetica"/>
                      <w:color w:val="222222"/>
                    </w:rPr>
                  </w:pPr>
                  <w:r w:rsidRPr="00C96867">
                    <w:rPr>
                      <w:rFonts w:ascii="Helvetica" w:hAnsi="Helvetica" w:cs="Helvetica"/>
                      <w:color w:val="222222"/>
                    </w:rPr>
                    <w:t>Discretionary</w:t>
                  </w:r>
                </w:p>
              </w:tc>
            </w:tr>
            <w:tr w:rsidR="00C96867" w:rsidRPr="00C96867" w14:paraId="1064911A" w14:textId="77777777" w:rsidTr="00C96867">
              <w:trPr>
                <w:tblCellSpacing w:w="0" w:type="dxa"/>
              </w:trPr>
              <w:tc>
                <w:tcPr>
                  <w:tcW w:w="1788" w:type="dxa"/>
                  <w:noWrap/>
                  <w:hideMark/>
                </w:tcPr>
                <w:p w14:paraId="0B6ABEFF" w14:textId="77777777" w:rsidR="00C96867" w:rsidRPr="00C96867" w:rsidRDefault="00C96867" w:rsidP="00C96867">
                  <w:pPr>
                    <w:pStyle w:val="NoSpacing"/>
                    <w:rPr>
                      <w:rFonts w:ascii="Helvetica" w:hAnsi="Helvetica" w:cs="Helvetica"/>
                      <w:b/>
                      <w:bCs/>
                      <w:color w:val="222222"/>
                    </w:rPr>
                  </w:pPr>
                  <w:r w:rsidRPr="00C96867">
                    <w:rPr>
                      <w:rFonts w:ascii="Helvetica" w:hAnsi="Helvetica" w:cs="Helvetica"/>
                      <w:b/>
                      <w:bCs/>
                      <w:color w:val="222222"/>
                    </w:rPr>
                    <w:t>Opportunity Category Explanation:</w:t>
                  </w:r>
                </w:p>
              </w:tc>
              <w:tc>
                <w:tcPr>
                  <w:tcW w:w="3457" w:type="dxa"/>
                  <w:vAlign w:val="center"/>
                  <w:hideMark/>
                </w:tcPr>
                <w:p w14:paraId="192DE2DA" w14:textId="77777777" w:rsidR="00C96867" w:rsidRPr="00C96867" w:rsidRDefault="00C96867" w:rsidP="00C96867">
                  <w:pPr>
                    <w:pStyle w:val="NoSpacing"/>
                    <w:rPr>
                      <w:rFonts w:ascii="Helvetica" w:hAnsi="Helvetica" w:cs="Helvetica"/>
                      <w:color w:val="222222"/>
                    </w:rPr>
                  </w:pPr>
                  <w:r w:rsidRPr="00C96867">
                    <w:rPr>
                      <w:rFonts w:ascii="Helvetica" w:hAnsi="Helvetica" w:cs="Helvetica"/>
                      <w:color w:val="222222"/>
                    </w:rPr>
                    <w:t> </w:t>
                  </w:r>
                </w:p>
              </w:tc>
            </w:tr>
            <w:tr w:rsidR="00C96867" w:rsidRPr="00C96867" w14:paraId="5F5C1922" w14:textId="77777777" w:rsidTr="00C96867">
              <w:trPr>
                <w:tblCellSpacing w:w="0" w:type="dxa"/>
              </w:trPr>
              <w:tc>
                <w:tcPr>
                  <w:tcW w:w="1788" w:type="dxa"/>
                  <w:noWrap/>
                  <w:hideMark/>
                </w:tcPr>
                <w:p w14:paraId="7D1F45FE" w14:textId="77777777" w:rsidR="00C96867" w:rsidRPr="00C96867" w:rsidRDefault="00C96867" w:rsidP="00C96867">
                  <w:pPr>
                    <w:pStyle w:val="NoSpacing"/>
                    <w:rPr>
                      <w:rFonts w:ascii="Helvetica" w:hAnsi="Helvetica" w:cs="Helvetica"/>
                      <w:b/>
                      <w:bCs/>
                      <w:color w:val="222222"/>
                    </w:rPr>
                  </w:pPr>
                  <w:r w:rsidRPr="00C96867">
                    <w:rPr>
                      <w:rFonts w:ascii="Helvetica" w:hAnsi="Helvetica" w:cs="Helvetica"/>
                      <w:b/>
                      <w:bCs/>
                      <w:color w:val="222222"/>
                    </w:rPr>
                    <w:t>Funding Instrument Type:</w:t>
                  </w:r>
                </w:p>
              </w:tc>
              <w:tc>
                <w:tcPr>
                  <w:tcW w:w="3457" w:type="dxa"/>
                  <w:vAlign w:val="center"/>
                  <w:hideMark/>
                </w:tcPr>
                <w:p w14:paraId="33CD2047" w14:textId="77777777" w:rsidR="00C96867" w:rsidRPr="00C96867" w:rsidRDefault="00C96867" w:rsidP="00C96867">
                  <w:pPr>
                    <w:pStyle w:val="NoSpacing"/>
                    <w:rPr>
                      <w:rFonts w:ascii="Helvetica" w:hAnsi="Helvetica" w:cs="Helvetica"/>
                      <w:color w:val="222222"/>
                    </w:rPr>
                  </w:pPr>
                  <w:r w:rsidRPr="00C96867">
                    <w:rPr>
                      <w:rFonts w:ascii="Helvetica" w:hAnsi="Helvetica" w:cs="Helvetica"/>
                      <w:color w:val="222222"/>
                    </w:rPr>
                    <w:t>Cooperative Agreement</w:t>
                  </w:r>
                </w:p>
              </w:tc>
            </w:tr>
            <w:tr w:rsidR="00C96867" w:rsidRPr="00C96867" w14:paraId="68C393AC" w14:textId="77777777" w:rsidTr="00C96867">
              <w:trPr>
                <w:tblCellSpacing w:w="0" w:type="dxa"/>
              </w:trPr>
              <w:tc>
                <w:tcPr>
                  <w:tcW w:w="1788" w:type="dxa"/>
                  <w:noWrap/>
                  <w:hideMark/>
                </w:tcPr>
                <w:p w14:paraId="6B3D2948" w14:textId="77777777" w:rsidR="00C96867" w:rsidRPr="00C96867" w:rsidRDefault="00C96867" w:rsidP="00C96867">
                  <w:pPr>
                    <w:pStyle w:val="NoSpacing"/>
                    <w:rPr>
                      <w:rFonts w:ascii="Helvetica" w:hAnsi="Helvetica" w:cs="Helvetica"/>
                      <w:b/>
                      <w:bCs/>
                      <w:color w:val="222222"/>
                    </w:rPr>
                  </w:pPr>
                  <w:r w:rsidRPr="00C96867">
                    <w:rPr>
                      <w:rFonts w:ascii="Helvetica" w:hAnsi="Helvetica" w:cs="Helvetica"/>
                      <w:b/>
                      <w:bCs/>
                      <w:color w:val="222222"/>
                    </w:rPr>
                    <w:t>Category of Funding Activity:</w:t>
                  </w:r>
                </w:p>
              </w:tc>
              <w:tc>
                <w:tcPr>
                  <w:tcW w:w="3457" w:type="dxa"/>
                  <w:vAlign w:val="center"/>
                  <w:hideMark/>
                </w:tcPr>
                <w:p w14:paraId="246599A2" w14:textId="77777777" w:rsidR="00C96867" w:rsidRPr="00C96867" w:rsidRDefault="00C96867" w:rsidP="00C96867">
                  <w:pPr>
                    <w:pStyle w:val="NoSpacing"/>
                    <w:rPr>
                      <w:rFonts w:ascii="Helvetica" w:hAnsi="Helvetica" w:cs="Helvetica"/>
                      <w:color w:val="222222"/>
                    </w:rPr>
                  </w:pPr>
                  <w:r w:rsidRPr="00C96867">
                    <w:rPr>
                      <w:rFonts w:ascii="Helvetica" w:hAnsi="Helvetica" w:cs="Helvetica"/>
                      <w:color w:val="222222"/>
                    </w:rPr>
                    <w:t>Law, Justice and Legal Services</w:t>
                  </w:r>
                </w:p>
              </w:tc>
            </w:tr>
            <w:tr w:rsidR="00C96867" w:rsidRPr="00C96867" w14:paraId="7B7ED3FF" w14:textId="77777777" w:rsidTr="00C96867">
              <w:trPr>
                <w:tblCellSpacing w:w="0" w:type="dxa"/>
              </w:trPr>
              <w:tc>
                <w:tcPr>
                  <w:tcW w:w="1788" w:type="dxa"/>
                  <w:noWrap/>
                  <w:hideMark/>
                </w:tcPr>
                <w:p w14:paraId="320513B0" w14:textId="77777777" w:rsidR="00C96867" w:rsidRPr="00C96867" w:rsidRDefault="00C96867" w:rsidP="00C96867">
                  <w:pPr>
                    <w:pStyle w:val="NoSpacing"/>
                    <w:rPr>
                      <w:rFonts w:ascii="Helvetica" w:hAnsi="Helvetica" w:cs="Helvetica"/>
                      <w:b/>
                      <w:bCs/>
                      <w:color w:val="222222"/>
                    </w:rPr>
                  </w:pPr>
                  <w:r w:rsidRPr="00C96867">
                    <w:rPr>
                      <w:rFonts w:ascii="Helvetica" w:hAnsi="Helvetica" w:cs="Helvetica"/>
                      <w:b/>
                      <w:bCs/>
                      <w:color w:val="222222"/>
                    </w:rPr>
                    <w:t>Category Explanation:</w:t>
                  </w:r>
                </w:p>
              </w:tc>
              <w:tc>
                <w:tcPr>
                  <w:tcW w:w="3457" w:type="dxa"/>
                  <w:vAlign w:val="center"/>
                  <w:hideMark/>
                </w:tcPr>
                <w:p w14:paraId="07D1177D" w14:textId="77777777" w:rsidR="00C96867" w:rsidRPr="00C96867" w:rsidRDefault="00C96867" w:rsidP="00C96867">
                  <w:pPr>
                    <w:pStyle w:val="NoSpacing"/>
                    <w:rPr>
                      <w:rFonts w:ascii="Helvetica" w:hAnsi="Helvetica" w:cs="Helvetica"/>
                      <w:color w:val="222222"/>
                    </w:rPr>
                  </w:pPr>
                  <w:r w:rsidRPr="00C96867">
                    <w:rPr>
                      <w:rFonts w:ascii="Helvetica" w:hAnsi="Helvetica" w:cs="Helvetica"/>
                      <w:color w:val="222222"/>
                    </w:rPr>
                    <w:t> </w:t>
                  </w:r>
                </w:p>
              </w:tc>
            </w:tr>
            <w:tr w:rsidR="00C96867" w:rsidRPr="00C96867" w14:paraId="14BAB048" w14:textId="77777777" w:rsidTr="00C96867">
              <w:trPr>
                <w:tblCellSpacing w:w="0" w:type="dxa"/>
              </w:trPr>
              <w:tc>
                <w:tcPr>
                  <w:tcW w:w="1788" w:type="dxa"/>
                  <w:noWrap/>
                  <w:hideMark/>
                </w:tcPr>
                <w:p w14:paraId="4B97E9AD" w14:textId="77777777" w:rsidR="00C96867" w:rsidRPr="00C96867" w:rsidRDefault="00C96867" w:rsidP="00C96867">
                  <w:pPr>
                    <w:pStyle w:val="NoSpacing"/>
                    <w:rPr>
                      <w:rFonts w:ascii="Helvetica" w:hAnsi="Helvetica" w:cs="Helvetica"/>
                      <w:b/>
                      <w:bCs/>
                      <w:color w:val="222222"/>
                    </w:rPr>
                  </w:pPr>
                  <w:r w:rsidRPr="00C96867">
                    <w:rPr>
                      <w:rFonts w:ascii="Helvetica" w:hAnsi="Helvetica" w:cs="Helvetica"/>
                      <w:b/>
                      <w:bCs/>
                      <w:color w:val="222222"/>
                    </w:rPr>
                    <w:t>Expected Number of Awards:</w:t>
                  </w:r>
                </w:p>
              </w:tc>
              <w:tc>
                <w:tcPr>
                  <w:tcW w:w="3457" w:type="dxa"/>
                  <w:vAlign w:val="center"/>
                  <w:hideMark/>
                </w:tcPr>
                <w:p w14:paraId="1DEC7E6C" w14:textId="77777777" w:rsidR="00C96867" w:rsidRPr="00C96867" w:rsidRDefault="00C96867" w:rsidP="00C96867">
                  <w:pPr>
                    <w:pStyle w:val="NoSpacing"/>
                    <w:rPr>
                      <w:rFonts w:ascii="Helvetica" w:hAnsi="Helvetica" w:cs="Helvetica"/>
                      <w:color w:val="222222"/>
                    </w:rPr>
                  </w:pPr>
                  <w:r w:rsidRPr="00C96867">
                    <w:rPr>
                      <w:rFonts w:ascii="Helvetica" w:hAnsi="Helvetica" w:cs="Helvetica"/>
                      <w:color w:val="222222"/>
                    </w:rPr>
                    <w:t>12</w:t>
                  </w:r>
                </w:p>
              </w:tc>
            </w:tr>
            <w:tr w:rsidR="00C96867" w:rsidRPr="00C96867" w14:paraId="74BE5BA2" w14:textId="77777777" w:rsidTr="00C96867">
              <w:trPr>
                <w:tblCellSpacing w:w="0" w:type="dxa"/>
              </w:trPr>
              <w:tc>
                <w:tcPr>
                  <w:tcW w:w="1788" w:type="dxa"/>
                  <w:noWrap/>
                  <w:hideMark/>
                </w:tcPr>
                <w:p w14:paraId="590972BA" w14:textId="77777777" w:rsidR="00C96867" w:rsidRPr="00C96867" w:rsidRDefault="00C96867" w:rsidP="00C96867">
                  <w:pPr>
                    <w:pStyle w:val="NoSpacing"/>
                    <w:rPr>
                      <w:rFonts w:ascii="Helvetica" w:hAnsi="Helvetica" w:cs="Helvetica"/>
                      <w:b/>
                      <w:bCs/>
                      <w:color w:val="222222"/>
                    </w:rPr>
                  </w:pPr>
                  <w:r w:rsidRPr="00C96867">
                    <w:rPr>
                      <w:rFonts w:ascii="Helvetica" w:hAnsi="Helvetica" w:cs="Helvetica"/>
                      <w:b/>
                      <w:bCs/>
                      <w:color w:val="222222"/>
                    </w:rPr>
                    <w:t>CFDA Number(s):</w:t>
                  </w:r>
                </w:p>
              </w:tc>
              <w:tc>
                <w:tcPr>
                  <w:tcW w:w="3457" w:type="dxa"/>
                  <w:vAlign w:val="center"/>
                  <w:hideMark/>
                </w:tcPr>
                <w:p w14:paraId="5A8328BA" w14:textId="77777777" w:rsidR="00C96867" w:rsidRPr="00C96867" w:rsidRDefault="00C96867" w:rsidP="00C96867">
                  <w:pPr>
                    <w:pStyle w:val="NoSpacing"/>
                    <w:rPr>
                      <w:rFonts w:ascii="Helvetica" w:hAnsi="Helvetica" w:cs="Helvetica"/>
                      <w:color w:val="222222"/>
                    </w:rPr>
                  </w:pPr>
                  <w:r w:rsidRPr="00C96867">
                    <w:rPr>
                      <w:rFonts w:ascii="Helvetica" w:hAnsi="Helvetica" w:cs="Helvetica"/>
                      <w:color w:val="222222"/>
                    </w:rPr>
                    <w:t>16.529 -- Education, Training, and Enhanced Services to End Violence Against and Abuse of Women with Disabilities</w:t>
                  </w:r>
                </w:p>
              </w:tc>
            </w:tr>
            <w:tr w:rsidR="00C96867" w:rsidRPr="00C96867" w14:paraId="18DF319F" w14:textId="77777777" w:rsidTr="00C96867">
              <w:trPr>
                <w:tblCellSpacing w:w="0" w:type="dxa"/>
              </w:trPr>
              <w:tc>
                <w:tcPr>
                  <w:tcW w:w="1788" w:type="dxa"/>
                  <w:noWrap/>
                  <w:hideMark/>
                </w:tcPr>
                <w:p w14:paraId="45CE3D8D" w14:textId="77777777" w:rsidR="00C96867" w:rsidRPr="00C96867" w:rsidRDefault="00C96867" w:rsidP="00C96867">
                  <w:pPr>
                    <w:pStyle w:val="NoSpacing"/>
                    <w:rPr>
                      <w:rFonts w:ascii="Helvetica" w:hAnsi="Helvetica" w:cs="Helvetica"/>
                      <w:b/>
                      <w:bCs/>
                      <w:color w:val="222222"/>
                    </w:rPr>
                  </w:pPr>
                  <w:r w:rsidRPr="00C96867">
                    <w:rPr>
                      <w:rFonts w:ascii="Helvetica" w:hAnsi="Helvetica" w:cs="Helvetica"/>
                      <w:b/>
                      <w:bCs/>
                      <w:color w:val="222222"/>
                    </w:rPr>
                    <w:t>Cost Sharing or Matching Requirement:</w:t>
                  </w:r>
                </w:p>
              </w:tc>
              <w:tc>
                <w:tcPr>
                  <w:tcW w:w="3457" w:type="dxa"/>
                  <w:vAlign w:val="center"/>
                  <w:hideMark/>
                </w:tcPr>
                <w:p w14:paraId="141C330D" w14:textId="77777777" w:rsidR="00C96867" w:rsidRPr="00C96867" w:rsidRDefault="00C96867" w:rsidP="00C96867">
                  <w:pPr>
                    <w:pStyle w:val="NoSpacing"/>
                    <w:rPr>
                      <w:rFonts w:ascii="Helvetica" w:hAnsi="Helvetica" w:cs="Helvetica"/>
                      <w:color w:val="222222"/>
                    </w:rPr>
                  </w:pPr>
                  <w:r w:rsidRPr="00C96867">
                    <w:rPr>
                      <w:rFonts w:ascii="Helvetica" w:hAnsi="Helvetica" w:cs="Helvetica"/>
                      <w:color w:val="222222"/>
                    </w:rPr>
                    <w:t>No</w:t>
                  </w:r>
                </w:p>
              </w:tc>
            </w:tr>
          </w:tbl>
          <w:p w14:paraId="457F6792" w14:textId="77777777" w:rsidR="00C96867" w:rsidRPr="00C96867" w:rsidRDefault="00C96867" w:rsidP="00C96867">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95"/>
              <w:gridCol w:w="2616"/>
            </w:tblGrid>
            <w:tr w:rsidR="00C96867" w:rsidRPr="00C96867" w14:paraId="48A95D1B" w14:textId="77777777" w:rsidTr="00C96867">
              <w:trPr>
                <w:tblCellSpacing w:w="0" w:type="dxa"/>
              </w:trPr>
              <w:tc>
                <w:tcPr>
                  <w:tcW w:w="2495" w:type="dxa"/>
                  <w:noWrap/>
                  <w:hideMark/>
                </w:tcPr>
                <w:p w14:paraId="43B51877" w14:textId="77777777" w:rsidR="00C96867" w:rsidRPr="00C96867" w:rsidRDefault="00C96867" w:rsidP="00C96867">
                  <w:pPr>
                    <w:pStyle w:val="NoSpacing"/>
                    <w:rPr>
                      <w:rFonts w:ascii="Helvetica" w:hAnsi="Helvetica" w:cs="Helvetica"/>
                      <w:b/>
                      <w:bCs/>
                      <w:color w:val="222222"/>
                    </w:rPr>
                  </w:pPr>
                  <w:r w:rsidRPr="00C96867">
                    <w:rPr>
                      <w:rFonts w:ascii="Helvetica" w:hAnsi="Helvetica" w:cs="Helvetica"/>
                      <w:b/>
                      <w:bCs/>
                      <w:color w:val="222222"/>
                    </w:rPr>
                    <w:t>Version:</w:t>
                  </w:r>
                </w:p>
              </w:tc>
              <w:tc>
                <w:tcPr>
                  <w:tcW w:w="2616" w:type="dxa"/>
                  <w:vAlign w:val="center"/>
                  <w:hideMark/>
                </w:tcPr>
                <w:p w14:paraId="15787190" w14:textId="77777777" w:rsidR="00C96867" w:rsidRPr="00C96867" w:rsidRDefault="00C96867" w:rsidP="00C96867">
                  <w:pPr>
                    <w:pStyle w:val="NoSpacing"/>
                    <w:rPr>
                      <w:rFonts w:ascii="Helvetica" w:hAnsi="Helvetica" w:cs="Helvetica"/>
                      <w:color w:val="222222"/>
                    </w:rPr>
                  </w:pPr>
                  <w:r w:rsidRPr="00C96867">
                    <w:rPr>
                      <w:rFonts w:ascii="Helvetica" w:hAnsi="Helvetica" w:cs="Helvetica"/>
                      <w:color w:val="222222"/>
                    </w:rPr>
                    <w:t>Synopsis 1</w:t>
                  </w:r>
                </w:p>
              </w:tc>
            </w:tr>
            <w:tr w:rsidR="00C96867" w:rsidRPr="00C96867" w14:paraId="544E7A0D" w14:textId="77777777" w:rsidTr="00C96867">
              <w:trPr>
                <w:tblCellSpacing w:w="0" w:type="dxa"/>
              </w:trPr>
              <w:tc>
                <w:tcPr>
                  <w:tcW w:w="2495" w:type="dxa"/>
                  <w:noWrap/>
                  <w:hideMark/>
                </w:tcPr>
                <w:p w14:paraId="2465ACB4" w14:textId="77777777" w:rsidR="00C96867" w:rsidRPr="00C96867" w:rsidRDefault="00C96867" w:rsidP="00C96867">
                  <w:pPr>
                    <w:pStyle w:val="NoSpacing"/>
                    <w:rPr>
                      <w:rFonts w:ascii="Helvetica" w:hAnsi="Helvetica" w:cs="Helvetica"/>
                      <w:b/>
                      <w:bCs/>
                      <w:color w:val="222222"/>
                    </w:rPr>
                  </w:pPr>
                  <w:r w:rsidRPr="00C96867">
                    <w:rPr>
                      <w:rFonts w:ascii="Helvetica" w:hAnsi="Helvetica" w:cs="Helvetica"/>
                      <w:b/>
                      <w:bCs/>
                      <w:color w:val="222222"/>
                    </w:rPr>
                    <w:t>Posted Date:</w:t>
                  </w:r>
                </w:p>
              </w:tc>
              <w:tc>
                <w:tcPr>
                  <w:tcW w:w="2616" w:type="dxa"/>
                  <w:vAlign w:val="center"/>
                  <w:hideMark/>
                </w:tcPr>
                <w:p w14:paraId="6B9F2B56" w14:textId="77777777" w:rsidR="00C96867" w:rsidRPr="00C96867" w:rsidRDefault="00C96867" w:rsidP="00C96867">
                  <w:pPr>
                    <w:pStyle w:val="NoSpacing"/>
                    <w:rPr>
                      <w:rFonts w:ascii="Helvetica" w:hAnsi="Helvetica" w:cs="Helvetica"/>
                      <w:color w:val="222222"/>
                    </w:rPr>
                  </w:pPr>
                  <w:r w:rsidRPr="00C96867">
                    <w:rPr>
                      <w:rFonts w:ascii="Helvetica" w:hAnsi="Helvetica" w:cs="Helvetica"/>
                      <w:color w:val="222222"/>
                    </w:rPr>
                    <w:t>Feb 15, 2022</w:t>
                  </w:r>
                </w:p>
              </w:tc>
            </w:tr>
            <w:tr w:rsidR="00C96867" w:rsidRPr="00C96867" w14:paraId="2A782B02" w14:textId="77777777" w:rsidTr="00C96867">
              <w:trPr>
                <w:tblCellSpacing w:w="0" w:type="dxa"/>
              </w:trPr>
              <w:tc>
                <w:tcPr>
                  <w:tcW w:w="2495" w:type="dxa"/>
                  <w:noWrap/>
                  <w:hideMark/>
                </w:tcPr>
                <w:p w14:paraId="61AD2FA5" w14:textId="77777777" w:rsidR="00C96867" w:rsidRPr="00C96867" w:rsidRDefault="00C96867" w:rsidP="00C96867">
                  <w:pPr>
                    <w:pStyle w:val="NoSpacing"/>
                    <w:rPr>
                      <w:rFonts w:ascii="Helvetica" w:hAnsi="Helvetica" w:cs="Helvetica"/>
                      <w:b/>
                      <w:bCs/>
                      <w:color w:val="222222"/>
                    </w:rPr>
                  </w:pPr>
                  <w:r w:rsidRPr="00C96867">
                    <w:rPr>
                      <w:rFonts w:ascii="Helvetica" w:hAnsi="Helvetica" w:cs="Helvetica"/>
                      <w:b/>
                      <w:bCs/>
                      <w:color w:val="222222"/>
                    </w:rPr>
                    <w:t>Last Updated Date:</w:t>
                  </w:r>
                </w:p>
              </w:tc>
              <w:tc>
                <w:tcPr>
                  <w:tcW w:w="2616" w:type="dxa"/>
                  <w:vAlign w:val="center"/>
                  <w:hideMark/>
                </w:tcPr>
                <w:p w14:paraId="4C09AE7F" w14:textId="77777777" w:rsidR="00C96867" w:rsidRPr="00C96867" w:rsidRDefault="00C96867" w:rsidP="00C96867">
                  <w:pPr>
                    <w:pStyle w:val="NoSpacing"/>
                    <w:rPr>
                      <w:rFonts w:ascii="Helvetica" w:hAnsi="Helvetica" w:cs="Helvetica"/>
                      <w:color w:val="222222"/>
                    </w:rPr>
                  </w:pPr>
                  <w:r w:rsidRPr="00C96867">
                    <w:rPr>
                      <w:rFonts w:ascii="Helvetica" w:hAnsi="Helvetica" w:cs="Helvetica"/>
                      <w:color w:val="222222"/>
                    </w:rPr>
                    <w:t>Feb 15, 2022</w:t>
                  </w:r>
                </w:p>
              </w:tc>
            </w:tr>
            <w:tr w:rsidR="00C96867" w:rsidRPr="00C96867" w14:paraId="3E0696FC" w14:textId="77777777" w:rsidTr="00C96867">
              <w:trPr>
                <w:tblCellSpacing w:w="0" w:type="dxa"/>
              </w:trPr>
              <w:tc>
                <w:tcPr>
                  <w:tcW w:w="2495" w:type="dxa"/>
                  <w:noWrap/>
                  <w:hideMark/>
                </w:tcPr>
                <w:p w14:paraId="5F16C2A4" w14:textId="77777777" w:rsidR="00C96867" w:rsidRPr="00C96867" w:rsidRDefault="00C96867" w:rsidP="00C96867">
                  <w:pPr>
                    <w:pStyle w:val="NoSpacing"/>
                    <w:rPr>
                      <w:rFonts w:ascii="Helvetica" w:hAnsi="Helvetica" w:cs="Helvetica"/>
                      <w:b/>
                      <w:bCs/>
                      <w:color w:val="222222"/>
                    </w:rPr>
                  </w:pPr>
                  <w:r w:rsidRPr="00C96867">
                    <w:rPr>
                      <w:rFonts w:ascii="Helvetica" w:hAnsi="Helvetica" w:cs="Helvetica"/>
                      <w:b/>
                      <w:bCs/>
                      <w:color w:val="222222"/>
                    </w:rPr>
                    <w:t>Original Closing Date for Applications:</w:t>
                  </w:r>
                </w:p>
              </w:tc>
              <w:tc>
                <w:tcPr>
                  <w:tcW w:w="2616" w:type="dxa"/>
                  <w:vAlign w:val="center"/>
                  <w:hideMark/>
                </w:tcPr>
                <w:p w14:paraId="07360265" w14:textId="77777777" w:rsidR="00C96867" w:rsidRPr="00C96867" w:rsidRDefault="00C96867" w:rsidP="00C96867">
                  <w:pPr>
                    <w:pStyle w:val="NoSpacing"/>
                    <w:rPr>
                      <w:rFonts w:ascii="Helvetica" w:hAnsi="Helvetica" w:cs="Helvetica"/>
                      <w:color w:val="222222"/>
                    </w:rPr>
                  </w:pPr>
                  <w:r w:rsidRPr="00C96867">
                    <w:rPr>
                      <w:rFonts w:ascii="Helvetica" w:hAnsi="Helvetica" w:cs="Helvetica"/>
                      <w:color w:val="222222"/>
                    </w:rPr>
                    <w:t>Mar 28, 2022  </w:t>
                  </w:r>
                </w:p>
              </w:tc>
            </w:tr>
            <w:tr w:rsidR="00C96867" w:rsidRPr="00C96867" w14:paraId="308126E5" w14:textId="77777777" w:rsidTr="00C96867">
              <w:trPr>
                <w:tblCellSpacing w:w="0" w:type="dxa"/>
              </w:trPr>
              <w:tc>
                <w:tcPr>
                  <w:tcW w:w="2495" w:type="dxa"/>
                  <w:noWrap/>
                  <w:hideMark/>
                </w:tcPr>
                <w:p w14:paraId="1DDB2787" w14:textId="77777777" w:rsidR="00C96867" w:rsidRPr="00C96867" w:rsidRDefault="00C96867" w:rsidP="00C96867">
                  <w:pPr>
                    <w:pStyle w:val="NoSpacing"/>
                    <w:rPr>
                      <w:rFonts w:ascii="Helvetica" w:hAnsi="Helvetica" w:cs="Helvetica"/>
                      <w:b/>
                      <w:bCs/>
                      <w:color w:val="222222"/>
                    </w:rPr>
                  </w:pPr>
                  <w:r w:rsidRPr="00C96867">
                    <w:rPr>
                      <w:rFonts w:ascii="Helvetica" w:hAnsi="Helvetica" w:cs="Helvetica"/>
                      <w:b/>
                      <w:bCs/>
                      <w:color w:val="222222"/>
                    </w:rPr>
                    <w:t>Current Closing Date for Applications:</w:t>
                  </w:r>
                </w:p>
              </w:tc>
              <w:tc>
                <w:tcPr>
                  <w:tcW w:w="2616" w:type="dxa"/>
                  <w:vAlign w:val="center"/>
                  <w:hideMark/>
                </w:tcPr>
                <w:p w14:paraId="7B8821AF" w14:textId="77777777" w:rsidR="00C96867" w:rsidRPr="00C96867" w:rsidRDefault="00C96867" w:rsidP="00C96867">
                  <w:pPr>
                    <w:pStyle w:val="NoSpacing"/>
                    <w:rPr>
                      <w:rFonts w:ascii="Helvetica" w:hAnsi="Helvetica" w:cs="Helvetica"/>
                      <w:color w:val="222222"/>
                    </w:rPr>
                  </w:pPr>
                  <w:r w:rsidRPr="00C96867">
                    <w:rPr>
                      <w:rFonts w:ascii="Helvetica" w:hAnsi="Helvetica" w:cs="Helvetica"/>
                      <w:color w:val="222222"/>
                    </w:rPr>
                    <w:t>Mar 28, 2022  </w:t>
                  </w:r>
                </w:p>
              </w:tc>
            </w:tr>
            <w:tr w:rsidR="00C96867" w:rsidRPr="00C96867" w14:paraId="6897C464" w14:textId="77777777" w:rsidTr="00C96867">
              <w:trPr>
                <w:tblCellSpacing w:w="0" w:type="dxa"/>
              </w:trPr>
              <w:tc>
                <w:tcPr>
                  <w:tcW w:w="2495" w:type="dxa"/>
                  <w:noWrap/>
                  <w:hideMark/>
                </w:tcPr>
                <w:p w14:paraId="65BDDD74" w14:textId="77777777" w:rsidR="00C96867" w:rsidRPr="00C96867" w:rsidRDefault="00C96867" w:rsidP="00C96867">
                  <w:pPr>
                    <w:pStyle w:val="NoSpacing"/>
                    <w:rPr>
                      <w:rFonts w:ascii="Helvetica" w:hAnsi="Helvetica" w:cs="Helvetica"/>
                      <w:b/>
                      <w:bCs/>
                      <w:color w:val="222222"/>
                    </w:rPr>
                  </w:pPr>
                  <w:r w:rsidRPr="00C96867">
                    <w:rPr>
                      <w:rFonts w:ascii="Helvetica" w:hAnsi="Helvetica" w:cs="Helvetica"/>
                      <w:b/>
                      <w:bCs/>
                      <w:color w:val="222222"/>
                    </w:rPr>
                    <w:t>Archive Date:</w:t>
                  </w:r>
                </w:p>
              </w:tc>
              <w:tc>
                <w:tcPr>
                  <w:tcW w:w="2616" w:type="dxa"/>
                  <w:vAlign w:val="center"/>
                  <w:hideMark/>
                </w:tcPr>
                <w:p w14:paraId="3FE5A92C" w14:textId="77777777" w:rsidR="00C96867" w:rsidRPr="00C96867" w:rsidRDefault="00C96867" w:rsidP="00C96867">
                  <w:pPr>
                    <w:pStyle w:val="NoSpacing"/>
                    <w:rPr>
                      <w:rFonts w:ascii="Helvetica" w:hAnsi="Helvetica" w:cs="Helvetica"/>
                      <w:color w:val="222222"/>
                    </w:rPr>
                  </w:pPr>
                  <w:r w:rsidRPr="00C96867">
                    <w:rPr>
                      <w:rFonts w:ascii="Helvetica" w:hAnsi="Helvetica" w:cs="Helvetica"/>
                      <w:color w:val="222222"/>
                    </w:rPr>
                    <w:t> </w:t>
                  </w:r>
                </w:p>
              </w:tc>
            </w:tr>
            <w:tr w:rsidR="00C96867" w:rsidRPr="00C96867" w14:paraId="498D33D7" w14:textId="77777777" w:rsidTr="00C96867">
              <w:trPr>
                <w:tblCellSpacing w:w="0" w:type="dxa"/>
              </w:trPr>
              <w:tc>
                <w:tcPr>
                  <w:tcW w:w="2495" w:type="dxa"/>
                  <w:noWrap/>
                  <w:hideMark/>
                </w:tcPr>
                <w:p w14:paraId="21560E24" w14:textId="77777777" w:rsidR="00C96867" w:rsidRPr="00C96867" w:rsidRDefault="00C96867" w:rsidP="00C96867">
                  <w:pPr>
                    <w:pStyle w:val="NoSpacing"/>
                    <w:rPr>
                      <w:rFonts w:ascii="Helvetica" w:hAnsi="Helvetica" w:cs="Helvetica"/>
                      <w:b/>
                      <w:bCs/>
                      <w:color w:val="222222"/>
                    </w:rPr>
                  </w:pPr>
                  <w:r w:rsidRPr="00C96867">
                    <w:rPr>
                      <w:rFonts w:ascii="Helvetica" w:hAnsi="Helvetica" w:cs="Helvetica"/>
                      <w:b/>
                      <w:bCs/>
                      <w:color w:val="222222"/>
                    </w:rPr>
                    <w:t>Estimated Total Program Funding:</w:t>
                  </w:r>
                </w:p>
              </w:tc>
              <w:tc>
                <w:tcPr>
                  <w:tcW w:w="2616" w:type="dxa"/>
                  <w:vAlign w:val="center"/>
                  <w:hideMark/>
                </w:tcPr>
                <w:p w14:paraId="7D693E6F" w14:textId="77777777" w:rsidR="00C96867" w:rsidRPr="00C96867" w:rsidRDefault="00C96867" w:rsidP="00C96867">
                  <w:pPr>
                    <w:pStyle w:val="NoSpacing"/>
                    <w:rPr>
                      <w:rFonts w:ascii="Helvetica" w:hAnsi="Helvetica" w:cs="Helvetica"/>
                      <w:color w:val="222222"/>
                    </w:rPr>
                  </w:pPr>
                  <w:r w:rsidRPr="00C96867">
                    <w:rPr>
                      <w:rFonts w:ascii="Helvetica" w:hAnsi="Helvetica" w:cs="Helvetica"/>
                      <w:color w:val="222222"/>
                    </w:rPr>
                    <w:t>$5,359,567</w:t>
                  </w:r>
                </w:p>
              </w:tc>
            </w:tr>
            <w:tr w:rsidR="00C96867" w:rsidRPr="00C96867" w14:paraId="176DA0A4" w14:textId="77777777" w:rsidTr="00C96867">
              <w:trPr>
                <w:tblCellSpacing w:w="0" w:type="dxa"/>
              </w:trPr>
              <w:tc>
                <w:tcPr>
                  <w:tcW w:w="2495" w:type="dxa"/>
                  <w:noWrap/>
                  <w:hideMark/>
                </w:tcPr>
                <w:p w14:paraId="490AA156" w14:textId="77777777" w:rsidR="00C96867" w:rsidRPr="00C96867" w:rsidRDefault="00C96867" w:rsidP="00C96867">
                  <w:pPr>
                    <w:pStyle w:val="NoSpacing"/>
                    <w:rPr>
                      <w:rFonts w:ascii="Helvetica" w:hAnsi="Helvetica" w:cs="Helvetica"/>
                      <w:b/>
                      <w:bCs/>
                      <w:color w:val="222222"/>
                    </w:rPr>
                  </w:pPr>
                  <w:r w:rsidRPr="00C96867">
                    <w:rPr>
                      <w:rFonts w:ascii="Helvetica" w:hAnsi="Helvetica" w:cs="Helvetica"/>
                      <w:b/>
                      <w:bCs/>
                      <w:color w:val="222222"/>
                    </w:rPr>
                    <w:t>Award Ceiling:</w:t>
                  </w:r>
                </w:p>
              </w:tc>
              <w:tc>
                <w:tcPr>
                  <w:tcW w:w="2616" w:type="dxa"/>
                  <w:vAlign w:val="center"/>
                  <w:hideMark/>
                </w:tcPr>
                <w:p w14:paraId="37DC3F1A" w14:textId="77777777" w:rsidR="00C96867" w:rsidRPr="00C96867" w:rsidRDefault="00C96867" w:rsidP="00C96867">
                  <w:pPr>
                    <w:pStyle w:val="NoSpacing"/>
                    <w:rPr>
                      <w:rFonts w:ascii="Helvetica" w:hAnsi="Helvetica" w:cs="Helvetica"/>
                      <w:color w:val="222222"/>
                    </w:rPr>
                  </w:pPr>
                  <w:r w:rsidRPr="00C96867">
                    <w:rPr>
                      <w:rFonts w:ascii="Helvetica" w:hAnsi="Helvetica" w:cs="Helvetica"/>
                      <w:color w:val="222222"/>
                    </w:rPr>
                    <w:t>$500,000</w:t>
                  </w:r>
                </w:p>
              </w:tc>
            </w:tr>
            <w:tr w:rsidR="00C96867" w:rsidRPr="00C96867" w14:paraId="57B68A90" w14:textId="77777777" w:rsidTr="00C96867">
              <w:trPr>
                <w:tblCellSpacing w:w="0" w:type="dxa"/>
              </w:trPr>
              <w:tc>
                <w:tcPr>
                  <w:tcW w:w="2495" w:type="dxa"/>
                  <w:noWrap/>
                  <w:hideMark/>
                </w:tcPr>
                <w:p w14:paraId="63B85F09" w14:textId="77777777" w:rsidR="00C96867" w:rsidRPr="00C96867" w:rsidRDefault="00C96867" w:rsidP="00C96867">
                  <w:pPr>
                    <w:pStyle w:val="NoSpacing"/>
                    <w:rPr>
                      <w:rFonts w:ascii="Helvetica" w:hAnsi="Helvetica" w:cs="Helvetica"/>
                      <w:b/>
                      <w:bCs/>
                      <w:color w:val="222222"/>
                    </w:rPr>
                  </w:pPr>
                  <w:r w:rsidRPr="00C96867">
                    <w:rPr>
                      <w:rFonts w:ascii="Helvetica" w:hAnsi="Helvetica" w:cs="Helvetica"/>
                      <w:b/>
                      <w:bCs/>
                      <w:color w:val="222222"/>
                    </w:rPr>
                    <w:t>Award Floor:</w:t>
                  </w:r>
                </w:p>
              </w:tc>
              <w:tc>
                <w:tcPr>
                  <w:tcW w:w="2616" w:type="dxa"/>
                  <w:vAlign w:val="center"/>
                  <w:hideMark/>
                </w:tcPr>
                <w:p w14:paraId="3322C399" w14:textId="77777777" w:rsidR="00C96867" w:rsidRPr="00C96867" w:rsidRDefault="00C96867" w:rsidP="00C96867">
                  <w:pPr>
                    <w:pStyle w:val="NoSpacing"/>
                    <w:rPr>
                      <w:rFonts w:ascii="Helvetica" w:hAnsi="Helvetica" w:cs="Helvetica"/>
                      <w:color w:val="222222"/>
                    </w:rPr>
                  </w:pPr>
                  <w:r w:rsidRPr="00C96867">
                    <w:rPr>
                      <w:rFonts w:ascii="Helvetica" w:hAnsi="Helvetica" w:cs="Helvetica"/>
                      <w:color w:val="222222"/>
                    </w:rPr>
                    <w:t>$325,000</w:t>
                  </w:r>
                </w:p>
              </w:tc>
            </w:tr>
          </w:tbl>
          <w:p w14:paraId="10EEA92E" w14:textId="77777777" w:rsidR="00C96867" w:rsidRPr="00C96867" w:rsidRDefault="00C96867" w:rsidP="00C96867">
            <w:pPr>
              <w:pStyle w:val="NoSpacing"/>
              <w:rPr>
                <w:rFonts w:ascii="Helvetica" w:hAnsi="Helvetica" w:cs="Helvetica"/>
                <w:color w:val="222222"/>
              </w:rPr>
            </w:pPr>
          </w:p>
        </w:tc>
      </w:tr>
    </w:tbl>
    <w:p w14:paraId="7187ADF9" w14:textId="0B16DC1F" w:rsidR="00C96867" w:rsidRPr="00C96867" w:rsidRDefault="00C96867" w:rsidP="00C9686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96867" w:rsidRPr="00C96867" w14:paraId="130717AE" w14:textId="77777777" w:rsidTr="00C96867">
        <w:trPr>
          <w:tblCellSpacing w:w="0" w:type="dxa"/>
        </w:trPr>
        <w:tc>
          <w:tcPr>
            <w:tcW w:w="0" w:type="auto"/>
            <w:noWrap/>
            <w:hideMark/>
          </w:tcPr>
          <w:p w14:paraId="7D2A2815" w14:textId="77777777" w:rsidR="00C96867" w:rsidRPr="00C96867" w:rsidRDefault="00C96867" w:rsidP="00C96867">
            <w:pPr>
              <w:pStyle w:val="NoSpacing"/>
              <w:rPr>
                <w:rFonts w:ascii="Helvetica" w:hAnsi="Helvetica" w:cs="Helvetica"/>
                <w:b/>
                <w:bCs/>
                <w:color w:val="222222"/>
              </w:rPr>
            </w:pPr>
            <w:r w:rsidRPr="00C96867">
              <w:rPr>
                <w:rFonts w:ascii="Helvetica" w:hAnsi="Helvetica" w:cs="Helvetica"/>
                <w:b/>
                <w:bCs/>
                <w:color w:val="222222"/>
              </w:rPr>
              <w:t>Eligible Applicants:</w:t>
            </w:r>
          </w:p>
        </w:tc>
        <w:tc>
          <w:tcPr>
            <w:tcW w:w="5000" w:type="pct"/>
            <w:vAlign w:val="center"/>
            <w:hideMark/>
          </w:tcPr>
          <w:p w14:paraId="5550ACEE" w14:textId="77777777" w:rsidR="00C96867" w:rsidRPr="00C96867" w:rsidRDefault="00C96867" w:rsidP="00C96867">
            <w:pPr>
              <w:pStyle w:val="NoSpacing"/>
              <w:rPr>
                <w:rFonts w:ascii="Helvetica" w:hAnsi="Helvetica" w:cs="Helvetica"/>
                <w:color w:val="222222"/>
              </w:rPr>
            </w:pPr>
            <w:r w:rsidRPr="00C96867">
              <w:rPr>
                <w:rFonts w:ascii="Helvetica" w:hAnsi="Helvetica" w:cs="Helvetica"/>
                <w:color w:val="222222"/>
              </w:rPr>
              <w:t>Native American tribal governments (Federally recognized)</w:t>
            </w:r>
            <w:r w:rsidRPr="00C96867">
              <w:rPr>
                <w:rFonts w:ascii="Helvetica" w:hAnsi="Helvetica" w:cs="Helvetica"/>
                <w:color w:val="222222"/>
              </w:rPr>
              <w:br/>
              <w:t xml:space="preserve">Nonprofits having a 501(c)(3) status with the IRS, other than </w:t>
            </w:r>
            <w:r w:rsidRPr="00C96867">
              <w:rPr>
                <w:rFonts w:ascii="Helvetica" w:hAnsi="Helvetica" w:cs="Helvetica"/>
                <w:color w:val="222222"/>
              </w:rPr>
              <w:lastRenderedPageBreak/>
              <w:t>institutions of higher education</w:t>
            </w:r>
            <w:r w:rsidRPr="00C96867">
              <w:rPr>
                <w:rFonts w:ascii="Helvetica" w:hAnsi="Helvetica" w:cs="Helvetica"/>
                <w:color w:val="222222"/>
              </w:rPr>
              <w:br/>
              <w:t>City or township governments</w:t>
            </w:r>
            <w:r w:rsidRPr="00C96867">
              <w:rPr>
                <w:rFonts w:ascii="Helvetica" w:hAnsi="Helvetica" w:cs="Helvetica"/>
                <w:color w:val="222222"/>
              </w:rPr>
              <w:br/>
              <w:t>Native American tribal organizations (other than Federally recognized tribal governments)</w:t>
            </w:r>
            <w:r w:rsidRPr="00C96867">
              <w:rPr>
                <w:rFonts w:ascii="Helvetica" w:hAnsi="Helvetica" w:cs="Helvetica"/>
                <w:color w:val="222222"/>
              </w:rPr>
              <w:br/>
              <w:t>State governments</w:t>
            </w:r>
            <w:r w:rsidRPr="00C96867">
              <w:rPr>
                <w:rFonts w:ascii="Helvetica" w:hAnsi="Helvetica" w:cs="Helvetica"/>
                <w:color w:val="222222"/>
              </w:rPr>
              <w:br/>
              <w:t>County governments</w:t>
            </w:r>
            <w:r w:rsidRPr="00C96867">
              <w:rPr>
                <w:rFonts w:ascii="Helvetica" w:hAnsi="Helvetica" w:cs="Helvetica"/>
                <w:color w:val="222222"/>
              </w:rPr>
              <w:br/>
              <w:t>Others (see text field entitled "Additional Information on Eligibility" for clarification)</w:t>
            </w:r>
          </w:p>
        </w:tc>
      </w:tr>
      <w:tr w:rsidR="00C96867" w:rsidRPr="00C96867" w14:paraId="0E05245F" w14:textId="77777777" w:rsidTr="00C96867">
        <w:trPr>
          <w:tblCellSpacing w:w="0" w:type="dxa"/>
        </w:trPr>
        <w:tc>
          <w:tcPr>
            <w:tcW w:w="0" w:type="auto"/>
            <w:noWrap/>
            <w:hideMark/>
          </w:tcPr>
          <w:p w14:paraId="1224334C" w14:textId="77777777" w:rsidR="00C96867" w:rsidRPr="00C96867" w:rsidRDefault="00C96867" w:rsidP="00C96867">
            <w:pPr>
              <w:pStyle w:val="NoSpacing"/>
              <w:rPr>
                <w:rFonts w:ascii="Helvetica" w:hAnsi="Helvetica" w:cs="Helvetica"/>
                <w:b/>
                <w:bCs/>
                <w:color w:val="222222"/>
              </w:rPr>
            </w:pPr>
            <w:r w:rsidRPr="00C96867">
              <w:rPr>
                <w:rFonts w:ascii="Helvetica" w:hAnsi="Helvetica" w:cs="Helvetica"/>
                <w:b/>
                <w:bCs/>
                <w:color w:val="222222"/>
              </w:rPr>
              <w:lastRenderedPageBreak/>
              <w:t>Additional Information on Eligibility:</w:t>
            </w:r>
          </w:p>
        </w:tc>
        <w:tc>
          <w:tcPr>
            <w:tcW w:w="5000" w:type="pct"/>
            <w:vAlign w:val="center"/>
            <w:hideMark/>
          </w:tcPr>
          <w:p w14:paraId="11D0B039" w14:textId="77777777" w:rsidR="00C96867" w:rsidRPr="00C96867" w:rsidRDefault="00C96867" w:rsidP="00C96867">
            <w:pPr>
              <w:pStyle w:val="NoSpacing"/>
              <w:rPr>
                <w:rFonts w:ascii="Helvetica" w:hAnsi="Helvetica" w:cs="Helvetica"/>
                <w:color w:val="222222"/>
              </w:rPr>
            </w:pPr>
            <w:r w:rsidRPr="00C96867">
              <w:rPr>
                <w:rFonts w:ascii="Helvetica" w:hAnsi="Helvetica" w:cs="Helvetica"/>
                <w:color w:val="222222"/>
              </w:rPr>
              <w:t>Eligible applicants are limited to: States; units of local government; Indian tribal governments or tribal organizations; or victim service providers, such as state or tribal domestic violence or sexual assault coalitions, or nonprofit, nongovernmental organizations serving individuals with disabilities in the United States or U.S. territories. For more information, see the Eligibility Information section of this solicitation.</w:t>
            </w:r>
          </w:p>
        </w:tc>
      </w:tr>
    </w:tbl>
    <w:p w14:paraId="765103AF" w14:textId="792E94FE" w:rsidR="00C96867" w:rsidRPr="00C96867" w:rsidRDefault="00C96867" w:rsidP="00C9686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96867" w:rsidRPr="00C96867" w14:paraId="093B767A" w14:textId="77777777" w:rsidTr="00C96867">
        <w:trPr>
          <w:tblCellSpacing w:w="0" w:type="dxa"/>
        </w:trPr>
        <w:tc>
          <w:tcPr>
            <w:tcW w:w="0" w:type="auto"/>
            <w:noWrap/>
            <w:hideMark/>
          </w:tcPr>
          <w:p w14:paraId="1D07531A" w14:textId="77777777" w:rsidR="00C96867" w:rsidRPr="00C96867" w:rsidRDefault="00C96867" w:rsidP="00C96867">
            <w:pPr>
              <w:pStyle w:val="NoSpacing"/>
              <w:rPr>
                <w:rFonts w:ascii="Helvetica" w:hAnsi="Helvetica" w:cs="Helvetica"/>
                <w:b/>
                <w:bCs/>
                <w:color w:val="222222"/>
              </w:rPr>
            </w:pPr>
            <w:r w:rsidRPr="00C96867">
              <w:rPr>
                <w:rFonts w:ascii="Helvetica" w:hAnsi="Helvetica" w:cs="Helvetica"/>
                <w:b/>
                <w:bCs/>
                <w:color w:val="222222"/>
              </w:rPr>
              <w:t>Agency Name:</w:t>
            </w:r>
          </w:p>
        </w:tc>
        <w:tc>
          <w:tcPr>
            <w:tcW w:w="5000" w:type="pct"/>
            <w:vAlign w:val="center"/>
            <w:hideMark/>
          </w:tcPr>
          <w:p w14:paraId="3D0BD01B" w14:textId="77777777" w:rsidR="00C96867" w:rsidRPr="00C96867" w:rsidRDefault="00C96867" w:rsidP="00C96867">
            <w:pPr>
              <w:pStyle w:val="NoSpacing"/>
              <w:rPr>
                <w:rFonts w:ascii="Helvetica" w:hAnsi="Helvetica" w:cs="Helvetica"/>
                <w:color w:val="222222"/>
              </w:rPr>
            </w:pPr>
            <w:r w:rsidRPr="00C96867">
              <w:rPr>
                <w:rFonts w:ascii="Helvetica" w:hAnsi="Helvetica" w:cs="Helvetica"/>
                <w:color w:val="222222"/>
              </w:rPr>
              <w:t>Office on Violence Against Women</w:t>
            </w:r>
          </w:p>
        </w:tc>
      </w:tr>
      <w:tr w:rsidR="00C96867" w:rsidRPr="00C96867" w14:paraId="5C59AA12" w14:textId="77777777" w:rsidTr="00C96867">
        <w:trPr>
          <w:tblCellSpacing w:w="0" w:type="dxa"/>
        </w:trPr>
        <w:tc>
          <w:tcPr>
            <w:tcW w:w="0" w:type="auto"/>
            <w:noWrap/>
            <w:hideMark/>
          </w:tcPr>
          <w:p w14:paraId="493CD18E" w14:textId="77777777" w:rsidR="00C96867" w:rsidRPr="00C96867" w:rsidRDefault="00C96867" w:rsidP="00C96867">
            <w:pPr>
              <w:pStyle w:val="NoSpacing"/>
              <w:rPr>
                <w:rFonts w:ascii="Helvetica" w:hAnsi="Helvetica" w:cs="Helvetica"/>
                <w:b/>
                <w:bCs/>
                <w:color w:val="222222"/>
              </w:rPr>
            </w:pPr>
            <w:r w:rsidRPr="00C96867">
              <w:rPr>
                <w:rFonts w:ascii="Helvetica" w:hAnsi="Helvetica" w:cs="Helvetica"/>
                <w:b/>
                <w:bCs/>
                <w:color w:val="222222"/>
              </w:rPr>
              <w:t>Description:</w:t>
            </w:r>
          </w:p>
        </w:tc>
        <w:tc>
          <w:tcPr>
            <w:tcW w:w="5000" w:type="pct"/>
            <w:vAlign w:val="center"/>
            <w:hideMark/>
          </w:tcPr>
          <w:p w14:paraId="3D400702" w14:textId="77777777" w:rsidR="00C96867" w:rsidRPr="00C96867" w:rsidRDefault="00C96867" w:rsidP="00C96867">
            <w:pPr>
              <w:pStyle w:val="NoSpacing"/>
              <w:rPr>
                <w:rFonts w:ascii="Helvetica" w:hAnsi="Helvetica" w:cs="Helvetica"/>
                <w:color w:val="222222"/>
              </w:rPr>
            </w:pPr>
            <w:r w:rsidRPr="00C96867">
              <w:rPr>
                <w:rFonts w:ascii="Helvetica" w:hAnsi="Helvetica" w:cs="Helvetica"/>
                <w:color w:val="222222"/>
              </w:rPr>
              <w:t>This program is authorized by 34 U.S.C. § 20122. The goal of the Disability Grant Program (CFDA# 16.529) is to create sustainable change within and between organizations that improves the response to individuals with disabilities and Deaf individuals who are victims of domestic violence, dating violence, sexual assault, and stalking, and to hold perpetrators of such crimes accountable. Disability Grant Program funds are used to establish and strengthen multidisciplinary collaborative relationships; increase organizational capacity to provide accessible, safe, and effective services to individuals with disabilities and Deaf individuals who are victims of violence and abuse; identify needs within the grantee’s organization and/or service area; and develop a plan to address those identified needs that builds a strong foundation for future work. For additional information about this program and related performance measures, including how awards contribute to the achievement of program goals and objectives, see: OVW grant program information: OVW Grants and Programs Webpage. Program performance measures under the Measuring Effectiveness Initiative: VAWA Measuring Effectiveness Initiative webpage. Examples of successful projects in OVW’s most recent report to Congress on the effectiveness of VAWA grant programs.</w:t>
            </w:r>
          </w:p>
        </w:tc>
      </w:tr>
      <w:tr w:rsidR="00C96867" w:rsidRPr="00C96867" w14:paraId="135AA73C" w14:textId="77777777" w:rsidTr="00C96867">
        <w:trPr>
          <w:tblCellSpacing w:w="0" w:type="dxa"/>
        </w:trPr>
        <w:tc>
          <w:tcPr>
            <w:tcW w:w="0" w:type="auto"/>
            <w:noWrap/>
            <w:hideMark/>
          </w:tcPr>
          <w:p w14:paraId="76DE6647" w14:textId="77777777" w:rsidR="00C96867" w:rsidRPr="00C96867" w:rsidRDefault="00C96867" w:rsidP="00C96867">
            <w:pPr>
              <w:pStyle w:val="NoSpacing"/>
              <w:rPr>
                <w:rFonts w:ascii="Helvetica" w:hAnsi="Helvetica" w:cs="Helvetica"/>
                <w:b/>
                <w:bCs/>
                <w:color w:val="222222"/>
              </w:rPr>
            </w:pPr>
            <w:r w:rsidRPr="00C96867">
              <w:rPr>
                <w:rFonts w:ascii="Helvetica" w:hAnsi="Helvetica" w:cs="Helvetica"/>
                <w:b/>
                <w:bCs/>
                <w:color w:val="222222"/>
              </w:rPr>
              <w:t>Link to Additional Information:</w:t>
            </w:r>
          </w:p>
        </w:tc>
        <w:tc>
          <w:tcPr>
            <w:tcW w:w="5000" w:type="pct"/>
            <w:vAlign w:val="center"/>
            <w:hideMark/>
          </w:tcPr>
          <w:p w14:paraId="4D06A7A8" w14:textId="77777777" w:rsidR="00C96867" w:rsidRPr="00C96867" w:rsidRDefault="001F6FAE" w:rsidP="00C96867">
            <w:pPr>
              <w:pStyle w:val="NoSpacing"/>
              <w:rPr>
                <w:rFonts w:ascii="Helvetica" w:hAnsi="Helvetica" w:cs="Helvetica"/>
                <w:color w:val="222222"/>
              </w:rPr>
            </w:pPr>
            <w:hyperlink r:id="rId536" w:tgtFrame="_blank" w:tooltip="Link to Additional Information" w:history="1">
              <w:r w:rsidR="00C96867" w:rsidRPr="00C96867">
                <w:rPr>
                  <w:rStyle w:val="Hyperlink"/>
                  <w:rFonts w:ascii="Helvetica" w:hAnsi="Helvetica" w:cs="Helvetica"/>
                </w:rPr>
                <w:t>Full Announcement</w:t>
              </w:r>
            </w:hyperlink>
          </w:p>
        </w:tc>
      </w:tr>
      <w:tr w:rsidR="00C96867" w:rsidRPr="00C96867" w14:paraId="4C61702A" w14:textId="77777777" w:rsidTr="00C96867">
        <w:trPr>
          <w:tblCellSpacing w:w="0" w:type="dxa"/>
        </w:trPr>
        <w:tc>
          <w:tcPr>
            <w:tcW w:w="0" w:type="auto"/>
            <w:noWrap/>
            <w:hideMark/>
          </w:tcPr>
          <w:p w14:paraId="17CE5C0D" w14:textId="77777777" w:rsidR="00C96867" w:rsidRPr="00C96867" w:rsidRDefault="00C96867" w:rsidP="00C96867">
            <w:pPr>
              <w:pStyle w:val="NoSpacing"/>
              <w:rPr>
                <w:rFonts w:ascii="Helvetica" w:hAnsi="Helvetica" w:cs="Helvetica"/>
                <w:b/>
                <w:bCs/>
                <w:color w:val="222222"/>
              </w:rPr>
            </w:pPr>
            <w:r w:rsidRPr="00C96867">
              <w:rPr>
                <w:rFonts w:ascii="Helvetica" w:hAnsi="Helvetica" w:cs="Helvetica"/>
                <w:b/>
                <w:bCs/>
                <w:color w:val="222222"/>
              </w:rPr>
              <w:t>Grantor Contact Information:</w:t>
            </w:r>
          </w:p>
        </w:tc>
        <w:tc>
          <w:tcPr>
            <w:tcW w:w="5000" w:type="pct"/>
            <w:vAlign w:val="center"/>
            <w:hideMark/>
          </w:tcPr>
          <w:p w14:paraId="62AE1B7D" w14:textId="77777777" w:rsidR="00C96867" w:rsidRPr="00C96867" w:rsidRDefault="00C96867" w:rsidP="00C96867">
            <w:pPr>
              <w:pStyle w:val="NoSpacing"/>
              <w:rPr>
                <w:rFonts w:ascii="Helvetica" w:hAnsi="Helvetica" w:cs="Helvetica"/>
                <w:color w:val="222222"/>
              </w:rPr>
            </w:pPr>
            <w:r w:rsidRPr="00C96867">
              <w:rPr>
                <w:rFonts w:ascii="Helvetica" w:hAnsi="Helvetica" w:cs="Helvetica"/>
                <w:color w:val="222222"/>
              </w:rPr>
              <w:t>If you have difficulty accessing the full announcement electronically, please contact:</w:t>
            </w:r>
            <w:r w:rsidRPr="00C96867">
              <w:rPr>
                <w:rFonts w:ascii="Helvetica" w:hAnsi="Helvetica" w:cs="Helvetica"/>
                <w:color w:val="222222"/>
              </w:rPr>
              <w:br/>
            </w:r>
            <w:r w:rsidRPr="00C96867">
              <w:rPr>
                <w:rFonts w:ascii="Helvetica" w:hAnsi="Helvetica" w:cs="Helvetica"/>
                <w:color w:val="222222"/>
              </w:rPr>
              <w:br/>
              <w:t>For assistance with the requirements of this solicitation, email OVW at OVW.Disabilities@usdoj.gov. Alternatively, interested parties may call OVW at 202-307-6026. OVW.Disabilities@usdoj.gov</w:t>
            </w:r>
            <w:r w:rsidRPr="00C96867">
              <w:rPr>
                <w:rFonts w:ascii="Helvetica" w:hAnsi="Helvetica" w:cs="Helvetica"/>
                <w:color w:val="222222"/>
              </w:rPr>
              <w:br/>
            </w:r>
            <w:r w:rsidRPr="00C96867">
              <w:rPr>
                <w:rFonts w:ascii="Helvetica" w:hAnsi="Helvetica" w:cs="Helvetica"/>
                <w:color w:val="222222"/>
              </w:rPr>
              <w:br/>
            </w:r>
            <w:hyperlink r:id="rId537" w:history="1">
              <w:r w:rsidRPr="00C96867">
                <w:rPr>
                  <w:rStyle w:val="Hyperlink"/>
                  <w:rFonts w:ascii="Helvetica" w:hAnsi="Helvetica" w:cs="Helvetica"/>
                </w:rPr>
                <w:t>OVW.Disabilities@usdoj.gov</w:t>
              </w:r>
            </w:hyperlink>
          </w:p>
        </w:tc>
      </w:tr>
    </w:tbl>
    <w:p w14:paraId="2234284F" w14:textId="77777777" w:rsidR="00C80336" w:rsidRDefault="00C96867" w:rsidP="00C96867">
      <w:pPr>
        <w:pStyle w:val="NoSpacing"/>
        <w:pBdr>
          <w:bottom w:val="single" w:sz="6" w:space="1" w:color="auto"/>
        </w:pBdr>
        <w:rPr>
          <w:rStyle w:val="Hyperlink"/>
          <w:rFonts w:ascii="Helvetica" w:hAnsi="Helvetica" w:cs="Helvetica"/>
          <w:color w:val="1155CC"/>
          <w:sz w:val="24"/>
          <w:szCs w:val="24"/>
          <w:shd w:val="clear" w:color="auto" w:fill="FFFFFF"/>
        </w:rPr>
      </w:pPr>
      <w:r w:rsidRPr="003F71D1">
        <w:rPr>
          <w:rFonts w:ascii="Helvetica" w:hAnsi="Helvetica" w:cs="Helvetica"/>
          <w:color w:val="222222"/>
          <w:sz w:val="24"/>
          <w:szCs w:val="24"/>
        </w:rPr>
        <w:br/>
      </w:r>
      <w:hyperlink r:id="rId538" w:tgtFrame="_blank" w:history="1">
        <w:r w:rsidRPr="003F71D1">
          <w:rPr>
            <w:rStyle w:val="Hyperlink"/>
            <w:rFonts w:ascii="Helvetica" w:hAnsi="Helvetica" w:cs="Helvetica"/>
            <w:color w:val="1155CC"/>
            <w:sz w:val="24"/>
            <w:szCs w:val="24"/>
            <w:shd w:val="clear" w:color="auto" w:fill="FFFFFF"/>
          </w:rPr>
          <w:t>https://www.grants.gov/web/grants/view-opportunity.html?oppId=338101</w:t>
        </w:r>
      </w:hyperlink>
    </w:p>
    <w:p w14:paraId="508EAA6B" w14:textId="77777777" w:rsidR="00C80336" w:rsidRDefault="00C80336" w:rsidP="00C96867">
      <w:pPr>
        <w:pStyle w:val="NoSpacing"/>
        <w:rPr>
          <w:rStyle w:val="Hyperlink"/>
          <w:color w:val="1155CC"/>
          <w:shd w:val="clear" w:color="auto" w:fill="FFFFFF"/>
        </w:rPr>
      </w:pPr>
    </w:p>
    <w:p w14:paraId="511A1D87" w14:textId="77777777" w:rsidR="00C80336" w:rsidRDefault="00C80336" w:rsidP="00C80336">
      <w:pPr>
        <w:pStyle w:val="NoSpacing"/>
        <w:rPr>
          <w:rFonts w:ascii="Helvetica" w:hAnsi="Helvetica" w:cs="Helvetica"/>
          <w:color w:val="222222"/>
          <w:sz w:val="24"/>
          <w:szCs w:val="24"/>
          <w:shd w:val="clear" w:color="auto" w:fill="FFFFFF"/>
        </w:rPr>
      </w:pPr>
      <w:bookmarkStart w:id="610" w:name="DOJOVW22EndAbuseLaterLife"/>
      <w:bookmarkEnd w:id="610"/>
      <w:r w:rsidRPr="00EC7839">
        <w:rPr>
          <w:rFonts w:ascii="Helvetica" w:hAnsi="Helvetica" w:cs="Helvetica"/>
          <w:color w:val="222222"/>
          <w:sz w:val="24"/>
          <w:szCs w:val="24"/>
          <w:highlight w:val="cyan"/>
          <w:shd w:val="clear" w:color="auto" w:fill="FFFFFF"/>
        </w:rPr>
        <w:t>Office on Violence Against Women</w:t>
      </w:r>
      <w:r w:rsidRPr="00EC7839">
        <w:rPr>
          <w:rFonts w:ascii="Helvetica" w:hAnsi="Helvetica" w:cs="Helvetica"/>
          <w:color w:val="222222"/>
          <w:sz w:val="24"/>
          <w:szCs w:val="24"/>
          <w:highlight w:val="cyan"/>
        </w:rPr>
        <w:br/>
      </w:r>
      <w:r w:rsidRPr="00EC7839">
        <w:rPr>
          <w:rFonts w:ascii="Helvetica" w:hAnsi="Helvetica" w:cs="Helvetica"/>
          <w:color w:val="222222"/>
          <w:sz w:val="24"/>
          <w:szCs w:val="24"/>
          <w:highlight w:val="cyan"/>
          <w:shd w:val="clear" w:color="auto" w:fill="FFFFFF"/>
        </w:rPr>
        <w:t>OVW Fiscal Year 2022 Enhanced Training and Services to End Abuse in Later Life Program Solicitation</w:t>
      </w:r>
      <w:r w:rsidRPr="00EC7839">
        <w:rPr>
          <w:rFonts w:ascii="Helvetica" w:hAnsi="Helvetica" w:cs="Helvetica"/>
          <w:color w:val="222222"/>
          <w:sz w:val="24"/>
          <w:szCs w:val="24"/>
          <w:highlight w:val="cyan"/>
        </w:rPr>
        <w:br/>
      </w:r>
      <w:r w:rsidRPr="00EC7839">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0336" w:rsidRPr="00C80336" w14:paraId="372B787C" w14:textId="77777777" w:rsidTr="00C8033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5"/>
              <w:gridCol w:w="3460"/>
            </w:tblGrid>
            <w:tr w:rsidR="00C80336" w:rsidRPr="00C80336" w14:paraId="5CCC0CFF" w14:textId="77777777" w:rsidTr="00C80336">
              <w:trPr>
                <w:tblCellSpacing w:w="0" w:type="dxa"/>
              </w:trPr>
              <w:tc>
                <w:tcPr>
                  <w:tcW w:w="1785" w:type="dxa"/>
                  <w:noWrap/>
                  <w:hideMark/>
                </w:tcPr>
                <w:p w14:paraId="3CF6A114" w14:textId="77777777" w:rsidR="00C80336" w:rsidRPr="00C80336" w:rsidRDefault="00C80336" w:rsidP="00C80336">
                  <w:pPr>
                    <w:pStyle w:val="NoSpacing"/>
                    <w:rPr>
                      <w:rFonts w:ascii="Helvetica" w:hAnsi="Helvetica" w:cs="Helvetica"/>
                      <w:b/>
                      <w:bCs/>
                      <w:color w:val="222222"/>
                    </w:rPr>
                  </w:pPr>
                  <w:r w:rsidRPr="00C80336">
                    <w:rPr>
                      <w:rFonts w:ascii="Helvetica" w:hAnsi="Helvetica" w:cs="Helvetica"/>
                      <w:b/>
                      <w:bCs/>
                      <w:color w:val="222222"/>
                    </w:rPr>
                    <w:lastRenderedPageBreak/>
                    <w:t>Document Type:</w:t>
                  </w:r>
                </w:p>
              </w:tc>
              <w:tc>
                <w:tcPr>
                  <w:tcW w:w="3460" w:type="dxa"/>
                  <w:vAlign w:val="center"/>
                  <w:hideMark/>
                </w:tcPr>
                <w:p w14:paraId="5C8E5E7F" w14:textId="77777777" w:rsidR="00C80336" w:rsidRPr="00C80336" w:rsidRDefault="00C80336" w:rsidP="00C80336">
                  <w:pPr>
                    <w:pStyle w:val="NoSpacing"/>
                    <w:rPr>
                      <w:rFonts w:ascii="Helvetica" w:hAnsi="Helvetica" w:cs="Helvetica"/>
                      <w:color w:val="222222"/>
                    </w:rPr>
                  </w:pPr>
                  <w:r w:rsidRPr="00C80336">
                    <w:rPr>
                      <w:rFonts w:ascii="Helvetica" w:hAnsi="Helvetica" w:cs="Helvetica"/>
                      <w:color w:val="222222"/>
                    </w:rPr>
                    <w:t>Grants Notice</w:t>
                  </w:r>
                </w:p>
              </w:tc>
            </w:tr>
            <w:tr w:rsidR="00C80336" w:rsidRPr="00C80336" w14:paraId="346BB112" w14:textId="77777777" w:rsidTr="00C80336">
              <w:trPr>
                <w:tblCellSpacing w:w="0" w:type="dxa"/>
              </w:trPr>
              <w:tc>
                <w:tcPr>
                  <w:tcW w:w="1785" w:type="dxa"/>
                  <w:noWrap/>
                  <w:hideMark/>
                </w:tcPr>
                <w:p w14:paraId="1B1B6AD4" w14:textId="77777777" w:rsidR="00C80336" w:rsidRPr="00C80336" w:rsidRDefault="00C80336" w:rsidP="00C80336">
                  <w:pPr>
                    <w:pStyle w:val="NoSpacing"/>
                    <w:rPr>
                      <w:rFonts w:ascii="Helvetica" w:hAnsi="Helvetica" w:cs="Helvetica"/>
                      <w:b/>
                      <w:bCs/>
                      <w:color w:val="222222"/>
                    </w:rPr>
                  </w:pPr>
                  <w:r w:rsidRPr="00C80336">
                    <w:rPr>
                      <w:rFonts w:ascii="Helvetica" w:hAnsi="Helvetica" w:cs="Helvetica"/>
                      <w:b/>
                      <w:bCs/>
                      <w:color w:val="222222"/>
                    </w:rPr>
                    <w:t>Funding Opportunity Number:</w:t>
                  </w:r>
                </w:p>
              </w:tc>
              <w:tc>
                <w:tcPr>
                  <w:tcW w:w="3460" w:type="dxa"/>
                  <w:vAlign w:val="center"/>
                  <w:hideMark/>
                </w:tcPr>
                <w:p w14:paraId="05DE18D7" w14:textId="77777777" w:rsidR="00C80336" w:rsidRPr="00C80336" w:rsidRDefault="00C80336" w:rsidP="00C80336">
                  <w:pPr>
                    <w:pStyle w:val="NoSpacing"/>
                    <w:rPr>
                      <w:rFonts w:ascii="Helvetica" w:hAnsi="Helvetica" w:cs="Helvetica"/>
                      <w:color w:val="222222"/>
                    </w:rPr>
                  </w:pPr>
                  <w:r w:rsidRPr="00C80336">
                    <w:rPr>
                      <w:rFonts w:ascii="Helvetica" w:hAnsi="Helvetica" w:cs="Helvetica"/>
                      <w:color w:val="222222"/>
                    </w:rPr>
                    <w:t>O-OVW-2022-171036</w:t>
                  </w:r>
                </w:p>
              </w:tc>
            </w:tr>
            <w:tr w:rsidR="00C80336" w:rsidRPr="00C80336" w14:paraId="158B3A03" w14:textId="77777777" w:rsidTr="00C80336">
              <w:trPr>
                <w:tblCellSpacing w:w="0" w:type="dxa"/>
              </w:trPr>
              <w:tc>
                <w:tcPr>
                  <w:tcW w:w="1785" w:type="dxa"/>
                  <w:noWrap/>
                  <w:hideMark/>
                </w:tcPr>
                <w:p w14:paraId="2274C586" w14:textId="77777777" w:rsidR="00C80336" w:rsidRPr="00C80336" w:rsidRDefault="00C80336" w:rsidP="00C80336">
                  <w:pPr>
                    <w:pStyle w:val="NoSpacing"/>
                    <w:rPr>
                      <w:rFonts w:ascii="Helvetica" w:hAnsi="Helvetica" w:cs="Helvetica"/>
                      <w:b/>
                      <w:bCs/>
                      <w:color w:val="222222"/>
                    </w:rPr>
                  </w:pPr>
                  <w:r w:rsidRPr="00C80336">
                    <w:rPr>
                      <w:rFonts w:ascii="Helvetica" w:hAnsi="Helvetica" w:cs="Helvetica"/>
                      <w:b/>
                      <w:bCs/>
                      <w:color w:val="222222"/>
                    </w:rPr>
                    <w:t>Funding Opportunity Title:</w:t>
                  </w:r>
                </w:p>
              </w:tc>
              <w:tc>
                <w:tcPr>
                  <w:tcW w:w="3460" w:type="dxa"/>
                  <w:vAlign w:val="center"/>
                  <w:hideMark/>
                </w:tcPr>
                <w:p w14:paraId="74CA722E" w14:textId="77777777" w:rsidR="00C80336" w:rsidRPr="00C80336" w:rsidRDefault="00C80336" w:rsidP="00C80336">
                  <w:pPr>
                    <w:pStyle w:val="NoSpacing"/>
                    <w:rPr>
                      <w:rFonts w:ascii="Helvetica" w:hAnsi="Helvetica" w:cs="Helvetica"/>
                      <w:color w:val="222222"/>
                    </w:rPr>
                  </w:pPr>
                  <w:r w:rsidRPr="00C80336">
                    <w:rPr>
                      <w:rFonts w:ascii="Helvetica" w:hAnsi="Helvetica" w:cs="Helvetica"/>
                      <w:color w:val="222222"/>
                    </w:rPr>
                    <w:t>OVW Fiscal Year 2022 Enhanced Training and Services to End Abuse in Later Life Program Solicitation</w:t>
                  </w:r>
                </w:p>
              </w:tc>
            </w:tr>
            <w:tr w:rsidR="00C80336" w:rsidRPr="00C80336" w14:paraId="023F2D9A" w14:textId="77777777" w:rsidTr="00C80336">
              <w:trPr>
                <w:tblCellSpacing w:w="0" w:type="dxa"/>
              </w:trPr>
              <w:tc>
                <w:tcPr>
                  <w:tcW w:w="1785" w:type="dxa"/>
                  <w:noWrap/>
                  <w:hideMark/>
                </w:tcPr>
                <w:p w14:paraId="193D3CC4" w14:textId="77777777" w:rsidR="00C80336" w:rsidRPr="00C80336" w:rsidRDefault="00C80336" w:rsidP="00C80336">
                  <w:pPr>
                    <w:pStyle w:val="NoSpacing"/>
                    <w:rPr>
                      <w:rFonts w:ascii="Helvetica" w:hAnsi="Helvetica" w:cs="Helvetica"/>
                      <w:b/>
                      <w:bCs/>
                      <w:color w:val="222222"/>
                    </w:rPr>
                  </w:pPr>
                  <w:r w:rsidRPr="00C80336">
                    <w:rPr>
                      <w:rFonts w:ascii="Helvetica" w:hAnsi="Helvetica" w:cs="Helvetica"/>
                      <w:b/>
                      <w:bCs/>
                      <w:color w:val="222222"/>
                    </w:rPr>
                    <w:t>Opportunity Category:</w:t>
                  </w:r>
                </w:p>
              </w:tc>
              <w:tc>
                <w:tcPr>
                  <w:tcW w:w="3460" w:type="dxa"/>
                  <w:vAlign w:val="center"/>
                  <w:hideMark/>
                </w:tcPr>
                <w:p w14:paraId="5D50DD1B" w14:textId="77777777" w:rsidR="00C80336" w:rsidRPr="00C80336" w:rsidRDefault="00C80336" w:rsidP="00C80336">
                  <w:pPr>
                    <w:pStyle w:val="NoSpacing"/>
                    <w:rPr>
                      <w:rFonts w:ascii="Helvetica" w:hAnsi="Helvetica" w:cs="Helvetica"/>
                      <w:color w:val="222222"/>
                    </w:rPr>
                  </w:pPr>
                  <w:r w:rsidRPr="00C80336">
                    <w:rPr>
                      <w:rFonts w:ascii="Helvetica" w:hAnsi="Helvetica" w:cs="Helvetica"/>
                      <w:color w:val="222222"/>
                    </w:rPr>
                    <w:t>Discretionary</w:t>
                  </w:r>
                </w:p>
              </w:tc>
            </w:tr>
            <w:tr w:rsidR="00C80336" w:rsidRPr="00C80336" w14:paraId="4A808902" w14:textId="77777777" w:rsidTr="00C80336">
              <w:trPr>
                <w:tblCellSpacing w:w="0" w:type="dxa"/>
              </w:trPr>
              <w:tc>
                <w:tcPr>
                  <w:tcW w:w="1785" w:type="dxa"/>
                  <w:noWrap/>
                  <w:hideMark/>
                </w:tcPr>
                <w:p w14:paraId="4CC529C9" w14:textId="77777777" w:rsidR="00C80336" w:rsidRPr="00C80336" w:rsidRDefault="00C80336" w:rsidP="00C80336">
                  <w:pPr>
                    <w:pStyle w:val="NoSpacing"/>
                    <w:rPr>
                      <w:rFonts w:ascii="Helvetica" w:hAnsi="Helvetica" w:cs="Helvetica"/>
                      <w:b/>
                      <w:bCs/>
                      <w:color w:val="222222"/>
                    </w:rPr>
                  </w:pPr>
                  <w:r w:rsidRPr="00C80336">
                    <w:rPr>
                      <w:rFonts w:ascii="Helvetica" w:hAnsi="Helvetica" w:cs="Helvetica"/>
                      <w:b/>
                      <w:bCs/>
                      <w:color w:val="222222"/>
                    </w:rPr>
                    <w:t>Opportunity Category Explanation:</w:t>
                  </w:r>
                </w:p>
              </w:tc>
              <w:tc>
                <w:tcPr>
                  <w:tcW w:w="3460" w:type="dxa"/>
                  <w:vAlign w:val="center"/>
                  <w:hideMark/>
                </w:tcPr>
                <w:p w14:paraId="42E0F0BE" w14:textId="77777777" w:rsidR="00C80336" w:rsidRPr="00C80336" w:rsidRDefault="00C80336" w:rsidP="00C80336">
                  <w:pPr>
                    <w:pStyle w:val="NoSpacing"/>
                    <w:rPr>
                      <w:rFonts w:ascii="Helvetica" w:hAnsi="Helvetica" w:cs="Helvetica"/>
                      <w:color w:val="222222"/>
                    </w:rPr>
                  </w:pPr>
                  <w:r w:rsidRPr="00C80336">
                    <w:rPr>
                      <w:rFonts w:ascii="Helvetica" w:hAnsi="Helvetica" w:cs="Helvetica"/>
                      <w:color w:val="222222"/>
                    </w:rPr>
                    <w:t> </w:t>
                  </w:r>
                </w:p>
              </w:tc>
            </w:tr>
            <w:tr w:rsidR="00C80336" w:rsidRPr="00C80336" w14:paraId="7785228A" w14:textId="77777777" w:rsidTr="00C80336">
              <w:trPr>
                <w:tblCellSpacing w:w="0" w:type="dxa"/>
              </w:trPr>
              <w:tc>
                <w:tcPr>
                  <w:tcW w:w="1785" w:type="dxa"/>
                  <w:noWrap/>
                  <w:hideMark/>
                </w:tcPr>
                <w:p w14:paraId="4014DF5A" w14:textId="77777777" w:rsidR="00C80336" w:rsidRPr="00C80336" w:rsidRDefault="00C80336" w:rsidP="00C80336">
                  <w:pPr>
                    <w:pStyle w:val="NoSpacing"/>
                    <w:rPr>
                      <w:rFonts w:ascii="Helvetica" w:hAnsi="Helvetica" w:cs="Helvetica"/>
                      <w:b/>
                      <w:bCs/>
                      <w:color w:val="222222"/>
                    </w:rPr>
                  </w:pPr>
                  <w:r w:rsidRPr="00C80336">
                    <w:rPr>
                      <w:rFonts w:ascii="Helvetica" w:hAnsi="Helvetica" w:cs="Helvetica"/>
                      <w:b/>
                      <w:bCs/>
                      <w:color w:val="222222"/>
                    </w:rPr>
                    <w:t>Funding Instrument Type:</w:t>
                  </w:r>
                </w:p>
              </w:tc>
              <w:tc>
                <w:tcPr>
                  <w:tcW w:w="3460" w:type="dxa"/>
                  <w:vAlign w:val="center"/>
                  <w:hideMark/>
                </w:tcPr>
                <w:p w14:paraId="7BC9606D" w14:textId="77777777" w:rsidR="00C80336" w:rsidRPr="00C80336" w:rsidRDefault="00C80336" w:rsidP="00C80336">
                  <w:pPr>
                    <w:pStyle w:val="NoSpacing"/>
                    <w:rPr>
                      <w:rFonts w:ascii="Helvetica" w:hAnsi="Helvetica" w:cs="Helvetica"/>
                      <w:color w:val="222222"/>
                    </w:rPr>
                  </w:pPr>
                  <w:r w:rsidRPr="00C80336">
                    <w:rPr>
                      <w:rFonts w:ascii="Helvetica" w:hAnsi="Helvetica" w:cs="Helvetica"/>
                      <w:color w:val="222222"/>
                    </w:rPr>
                    <w:t>Cooperative Agreement</w:t>
                  </w:r>
                </w:p>
              </w:tc>
            </w:tr>
            <w:tr w:rsidR="00C80336" w:rsidRPr="00C80336" w14:paraId="3EB9A025" w14:textId="77777777" w:rsidTr="00C80336">
              <w:trPr>
                <w:tblCellSpacing w:w="0" w:type="dxa"/>
              </w:trPr>
              <w:tc>
                <w:tcPr>
                  <w:tcW w:w="1785" w:type="dxa"/>
                  <w:noWrap/>
                  <w:hideMark/>
                </w:tcPr>
                <w:p w14:paraId="498B0C88" w14:textId="77777777" w:rsidR="00C80336" w:rsidRPr="00C80336" w:rsidRDefault="00C80336" w:rsidP="00C80336">
                  <w:pPr>
                    <w:pStyle w:val="NoSpacing"/>
                    <w:rPr>
                      <w:rFonts w:ascii="Helvetica" w:hAnsi="Helvetica" w:cs="Helvetica"/>
                      <w:b/>
                      <w:bCs/>
                      <w:color w:val="222222"/>
                    </w:rPr>
                  </w:pPr>
                  <w:r w:rsidRPr="00C80336">
                    <w:rPr>
                      <w:rFonts w:ascii="Helvetica" w:hAnsi="Helvetica" w:cs="Helvetica"/>
                      <w:b/>
                      <w:bCs/>
                      <w:color w:val="222222"/>
                    </w:rPr>
                    <w:t>Category of Funding Activity:</w:t>
                  </w:r>
                </w:p>
              </w:tc>
              <w:tc>
                <w:tcPr>
                  <w:tcW w:w="3460" w:type="dxa"/>
                  <w:vAlign w:val="center"/>
                  <w:hideMark/>
                </w:tcPr>
                <w:p w14:paraId="766C95BE" w14:textId="77777777" w:rsidR="00C80336" w:rsidRPr="00C80336" w:rsidRDefault="00C80336" w:rsidP="00C80336">
                  <w:pPr>
                    <w:pStyle w:val="NoSpacing"/>
                    <w:rPr>
                      <w:rFonts w:ascii="Helvetica" w:hAnsi="Helvetica" w:cs="Helvetica"/>
                      <w:color w:val="222222"/>
                    </w:rPr>
                  </w:pPr>
                  <w:r w:rsidRPr="00C80336">
                    <w:rPr>
                      <w:rFonts w:ascii="Helvetica" w:hAnsi="Helvetica" w:cs="Helvetica"/>
                      <w:color w:val="222222"/>
                    </w:rPr>
                    <w:t>Law, Justice and Legal Services</w:t>
                  </w:r>
                </w:p>
              </w:tc>
            </w:tr>
            <w:tr w:rsidR="00C80336" w:rsidRPr="00C80336" w14:paraId="473222AF" w14:textId="77777777" w:rsidTr="00C80336">
              <w:trPr>
                <w:tblCellSpacing w:w="0" w:type="dxa"/>
              </w:trPr>
              <w:tc>
                <w:tcPr>
                  <w:tcW w:w="1785" w:type="dxa"/>
                  <w:noWrap/>
                  <w:hideMark/>
                </w:tcPr>
                <w:p w14:paraId="72418AAC" w14:textId="77777777" w:rsidR="00C80336" w:rsidRPr="00C80336" w:rsidRDefault="00C80336" w:rsidP="00C80336">
                  <w:pPr>
                    <w:pStyle w:val="NoSpacing"/>
                    <w:rPr>
                      <w:rFonts w:ascii="Helvetica" w:hAnsi="Helvetica" w:cs="Helvetica"/>
                      <w:b/>
                      <w:bCs/>
                      <w:color w:val="222222"/>
                    </w:rPr>
                  </w:pPr>
                  <w:r w:rsidRPr="00C80336">
                    <w:rPr>
                      <w:rFonts w:ascii="Helvetica" w:hAnsi="Helvetica" w:cs="Helvetica"/>
                      <w:b/>
                      <w:bCs/>
                      <w:color w:val="222222"/>
                    </w:rPr>
                    <w:t>Category Explanation:</w:t>
                  </w:r>
                </w:p>
              </w:tc>
              <w:tc>
                <w:tcPr>
                  <w:tcW w:w="3460" w:type="dxa"/>
                  <w:vAlign w:val="center"/>
                  <w:hideMark/>
                </w:tcPr>
                <w:p w14:paraId="5771E384" w14:textId="77777777" w:rsidR="00C80336" w:rsidRPr="00C80336" w:rsidRDefault="00C80336" w:rsidP="00C80336">
                  <w:pPr>
                    <w:pStyle w:val="NoSpacing"/>
                    <w:rPr>
                      <w:rFonts w:ascii="Helvetica" w:hAnsi="Helvetica" w:cs="Helvetica"/>
                      <w:color w:val="222222"/>
                    </w:rPr>
                  </w:pPr>
                  <w:r w:rsidRPr="00C80336">
                    <w:rPr>
                      <w:rFonts w:ascii="Helvetica" w:hAnsi="Helvetica" w:cs="Helvetica"/>
                      <w:color w:val="222222"/>
                    </w:rPr>
                    <w:t> </w:t>
                  </w:r>
                </w:p>
              </w:tc>
            </w:tr>
            <w:tr w:rsidR="00C80336" w:rsidRPr="00C80336" w14:paraId="0430AA56" w14:textId="77777777" w:rsidTr="00C80336">
              <w:trPr>
                <w:tblCellSpacing w:w="0" w:type="dxa"/>
              </w:trPr>
              <w:tc>
                <w:tcPr>
                  <w:tcW w:w="1785" w:type="dxa"/>
                  <w:noWrap/>
                  <w:hideMark/>
                </w:tcPr>
                <w:p w14:paraId="69696458" w14:textId="77777777" w:rsidR="00C80336" w:rsidRPr="00C80336" w:rsidRDefault="00C80336" w:rsidP="00C80336">
                  <w:pPr>
                    <w:pStyle w:val="NoSpacing"/>
                    <w:rPr>
                      <w:rFonts w:ascii="Helvetica" w:hAnsi="Helvetica" w:cs="Helvetica"/>
                      <w:b/>
                      <w:bCs/>
                      <w:color w:val="222222"/>
                    </w:rPr>
                  </w:pPr>
                  <w:r w:rsidRPr="00C80336">
                    <w:rPr>
                      <w:rFonts w:ascii="Helvetica" w:hAnsi="Helvetica" w:cs="Helvetica"/>
                      <w:b/>
                      <w:bCs/>
                      <w:color w:val="222222"/>
                    </w:rPr>
                    <w:t>Expected Number of Awards:</w:t>
                  </w:r>
                </w:p>
              </w:tc>
              <w:tc>
                <w:tcPr>
                  <w:tcW w:w="3460" w:type="dxa"/>
                  <w:vAlign w:val="center"/>
                  <w:hideMark/>
                </w:tcPr>
                <w:p w14:paraId="0B3B7CD5" w14:textId="77777777" w:rsidR="00C80336" w:rsidRPr="00C80336" w:rsidRDefault="00C80336" w:rsidP="00C80336">
                  <w:pPr>
                    <w:pStyle w:val="NoSpacing"/>
                    <w:rPr>
                      <w:rFonts w:ascii="Helvetica" w:hAnsi="Helvetica" w:cs="Helvetica"/>
                      <w:color w:val="222222"/>
                    </w:rPr>
                  </w:pPr>
                  <w:r w:rsidRPr="00C80336">
                    <w:rPr>
                      <w:rFonts w:ascii="Helvetica" w:hAnsi="Helvetica" w:cs="Helvetica"/>
                      <w:color w:val="222222"/>
                    </w:rPr>
                    <w:t>15</w:t>
                  </w:r>
                </w:p>
              </w:tc>
            </w:tr>
            <w:tr w:rsidR="00C80336" w:rsidRPr="00C80336" w14:paraId="70067875" w14:textId="77777777" w:rsidTr="00C80336">
              <w:trPr>
                <w:tblCellSpacing w:w="0" w:type="dxa"/>
              </w:trPr>
              <w:tc>
                <w:tcPr>
                  <w:tcW w:w="1785" w:type="dxa"/>
                  <w:noWrap/>
                  <w:hideMark/>
                </w:tcPr>
                <w:p w14:paraId="5A034622" w14:textId="77777777" w:rsidR="00C80336" w:rsidRPr="00C80336" w:rsidRDefault="00C80336" w:rsidP="00C80336">
                  <w:pPr>
                    <w:pStyle w:val="NoSpacing"/>
                    <w:rPr>
                      <w:rFonts w:ascii="Helvetica" w:hAnsi="Helvetica" w:cs="Helvetica"/>
                      <w:b/>
                      <w:bCs/>
                      <w:color w:val="222222"/>
                    </w:rPr>
                  </w:pPr>
                  <w:r w:rsidRPr="00C80336">
                    <w:rPr>
                      <w:rFonts w:ascii="Helvetica" w:hAnsi="Helvetica" w:cs="Helvetica"/>
                      <w:b/>
                      <w:bCs/>
                      <w:color w:val="222222"/>
                    </w:rPr>
                    <w:t>CFDA Number(s):</w:t>
                  </w:r>
                </w:p>
              </w:tc>
              <w:tc>
                <w:tcPr>
                  <w:tcW w:w="3460" w:type="dxa"/>
                  <w:vAlign w:val="center"/>
                  <w:hideMark/>
                </w:tcPr>
                <w:p w14:paraId="4AA67C97" w14:textId="77777777" w:rsidR="00C80336" w:rsidRPr="00C80336" w:rsidRDefault="00C80336" w:rsidP="00C80336">
                  <w:pPr>
                    <w:pStyle w:val="NoSpacing"/>
                    <w:rPr>
                      <w:rFonts w:ascii="Helvetica" w:hAnsi="Helvetica" w:cs="Helvetica"/>
                      <w:color w:val="222222"/>
                    </w:rPr>
                  </w:pPr>
                  <w:r w:rsidRPr="00C80336">
                    <w:rPr>
                      <w:rFonts w:ascii="Helvetica" w:hAnsi="Helvetica" w:cs="Helvetica"/>
                      <w:color w:val="222222"/>
                    </w:rPr>
                    <w:t>16.528 -- Enhanced Training and Services to End Violence and Abuse of Women Later in Life</w:t>
                  </w:r>
                </w:p>
              </w:tc>
            </w:tr>
            <w:tr w:rsidR="00C80336" w:rsidRPr="00C80336" w14:paraId="099B668E" w14:textId="77777777" w:rsidTr="00C80336">
              <w:trPr>
                <w:tblCellSpacing w:w="0" w:type="dxa"/>
              </w:trPr>
              <w:tc>
                <w:tcPr>
                  <w:tcW w:w="1785" w:type="dxa"/>
                  <w:noWrap/>
                  <w:hideMark/>
                </w:tcPr>
                <w:p w14:paraId="434804E8" w14:textId="77777777" w:rsidR="00C80336" w:rsidRPr="00C80336" w:rsidRDefault="00C80336" w:rsidP="00C80336">
                  <w:pPr>
                    <w:pStyle w:val="NoSpacing"/>
                    <w:rPr>
                      <w:rFonts w:ascii="Helvetica" w:hAnsi="Helvetica" w:cs="Helvetica"/>
                      <w:b/>
                      <w:bCs/>
                      <w:color w:val="222222"/>
                    </w:rPr>
                  </w:pPr>
                  <w:r w:rsidRPr="00C80336">
                    <w:rPr>
                      <w:rFonts w:ascii="Helvetica" w:hAnsi="Helvetica" w:cs="Helvetica"/>
                      <w:b/>
                      <w:bCs/>
                      <w:color w:val="222222"/>
                    </w:rPr>
                    <w:t>Cost Sharing or Matching Requirement:</w:t>
                  </w:r>
                </w:p>
              </w:tc>
              <w:tc>
                <w:tcPr>
                  <w:tcW w:w="3460" w:type="dxa"/>
                  <w:vAlign w:val="center"/>
                  <w:hideMark/>
                </w:tcPr>
                <w:p w14:paraId="3CF12168" w14:textId="77777777" w:rsidR="00C80336" w:rsidRPr="00C80336" w:rsidRDefault="00C80336" w:rsidP="00C80336">
                  <w:pPr>
                    <w:pStyle w:val="NoSpacing"/>
                    <w:rPr>
                      <w:rFonts w:ascii="Helvetica" w:hAnsi="Helvetica" w:cs="Helvetica"/>
                      <w:color w:val="222222"/>
                    </w:rPr>
                  </w:pPr>
                  <w:r w:rsidRPr="00C80336">
                    <w:rPr>
                      <w:rFonts w:ascii="Helvetica" w:hAnsi="Helvetica" w:cs="Helvetica"/>
                      <w:color w:val="222222"/>
                    </w:rPr>
                    <w:t>No</w:t>
                  </w:r>
                </w:p>
              </w:tc>
            </w:tr>
          </w:tbl>
          <w:p w14:paraId="29BA0BE9" w14:textId="77777777" w:rsidR="00C80336" w:rsidRPr="00C80336" w:rsidRDefault="00C80336" w:rsidP="00C8033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6"/>
              <w:gridCol w:w="2525"/>
            </w:tblGrid>
            <w:tr w:rsidR="00C80336" w:rsidRPr="00C80336" w14:paraId="3367D09E" w14:textId="77777777" w:rsidTr="00C80336">
              <w:trPr>
                <w:tblCellSpacing w:w="0" w:type="dxa"/>
              </w:trPr>
              <w:tc>
                <w:tcPr>
                  <w:tcW w:w="2586" w:type="dxa"/>
                  <w:noWrap/>
                  <w:hideMark/>
                </w:tcPr>
                <w:p w14:paraId="6167B791" w14:textId="77777777" w:rsidR="00C80336" w:rsidRPr="00C80336" w:rsidRDefault="00C80336" w:rsidP="00C80336">
                  <w:pPr>
                    <w:pStyle w:val="NoSpacing"/>
                    <w:rPr>
                      <w:rFonts w:ascii="Helvetica" w:hAnsi="Helvetica" w:cs="Helvetica"/>
                      <w:b/>
                      <w:bCs/>
                      <w:color w:val="222222"/>
                    </w:rPr>
                  </w:pPr>
                  <w:r w:rsidRPr="00C80336">
                    <w:rPr>
                      <w:rFonts w:ascii="Helvetica" w:hAnsi="Helvetica" w:cs="Helvetica"/>
                      <w:b/>
                      <w:bCs/>
                      <w:color w:val="222222"/>
                    </w:rPr>
                    <w:t>Version:</w:t>
                  </w:r>
                </w:p>
              </w:tc>
              <w:tc>
                <w:tcPr>
                  <w:tcW w:w="2525" w:type="dxa"/>
                  <w:vAlign w:val="center"/>
                  <w:hideMark/>
                </w:tcPr>
                <w:p w14:paraId="62FA3248" w14:textId="77777777" w:rsidR="00C80336" w:rsidRPr="00C80336" w:rsidRDefault="00C80336" w:rsidP="00C80336">
                  <w:pPr>
                    <w:pStyle w:val="NoSpacing"/>
                    <w:rPr>
                      <w:rFonts w:ascii="Helvetica" w:hAnsi="Helvetica" w:cs="Helvetica"/>
                      <w:color w:val="222222"/>
                    </w:rPr>
                  </w:pPr>
                  <w:r w:rsidRPr="00C80336">
                    <w:rPr>
                      <w:rFonts w:ascii="Helvetica" w:hAnsi="Helvetica" w:cs="Helvetica"/>
                      <w:color w:val="222222"/>
                    </w:rPr>
                    <w:t>Synopsis 1</w:t>
                  </w:r>
                </w:p>
              </w:tc>
            </w:tr>
            <w:tr w:rsidR="00C80336" w:rsidRPr="00C80336" w14:paraId="20BF70AE" w14:textId="77777777" w:rsidTr="00C80336">
              <w:trPr>
                <w:tblCellSpacing w:w="0" w:type="dxa"/>
              </w:trPr>
              <w:tc>
                <w:tcPr>
                  <w:tcW w:w="2586" w:type="dxa"/>
                  <w:noWrap/>
                  <w:hideMark/>
                </w:tcPr>
                <w:p w14:paraId="30BB1CC9" w14:textId="77777777" w:rsidR="00C80336" w:rsidRPr="00C80336" w:rsidRDefault="00C80336" w:rsidP="00C80336">
                  <w:pPr>
                    <w:pStyle w:val="NoSpacing"/>
                    <w:rPr>
                      <w:rFonts w:ascii="Helvetica" w:hAnsi="Helvetica" w:cs="Helvetica"/>
                      <w:b/>
                      <w:bCs/>
                      <w:color w:val="222222"/>
                    </w:rPr>
                  </w:pPr>
                  <w:r w:rsidRPr="00C80336">
                    <w:rPr>
                      <w:rFonts w:ascii="Helvetica" w:hAnsi="Helvetica" w:cs="Helvetica"/>
                      <w:b/>
                      <w:bCs/>
                      <w:color w:val="222222"/>
                    </w:rPr>
                    <w:t>Posted Date:</w:t>
                  </w:r>
                </w:p>
              </w:tc>
              <w:tc>
                <w:tcPr>
                  <w:tcW w:w="2525" w:type="dxa"/>
                  <w:vAlign w:val="center"/>
                  <w:hideMark/>
                </w:tcPr>
                <w:p w14:paraId="154C0744" w14:textId="77777777" w:rsidR="00C80336" w:rsidRPr="00C80336" w:rsidRDefault="00C80336" w:rsidP="00C80336">
                  <w:pPr>
                    <w:pStyle w:val="NoSpacing"/>
                    <w:rPr>
                      <w:rFonts w:ascii="Helvetica" w:hAnsi="Helvetica" w:cs="Helvetica"/>
                      <w:color w:val="222222"/>
                    </w:rPr>
                  </w:pPr>
                  <w:r w:rsidRPr="00C80336">
                    <w:rPr>
                      <w:rFonts w:ascii="Helvetica" w:hAnsi="Helvetica" w:cs="Helvetica"/>
                      <w:color w:val="222222"/>
                    </w:rPr>
                    <w:t>Feb 28, 2022</w:t>
                  </w:r>
                </w:p>
              </w:tc>
            </w:tr>
            <w:tr w:rsidR="00C80336" w:rsidRPr="00C80336" w14:paraId="15A69BA2" w14:textId="77777777" w:rsidTr="00C80336">
              <w:trPr>
                <w:tblCellSpacing w:w="0" w:type="dxa"/>
              </w:trPr>
              <w:tc>
                <w:tcPr>
                  <w:tcW w:w="2586" w:type="dxa"/>
                  <w:noWrap/>
                  <w:hideMark/>
                </w:tcPr>
                <w:p w14:paraId="6B5286CB" w14:textId="77777777" w:rsidR="00C80336" w:rsidRPr="00C80336" w:rsidRDefault="00C80336" w:rsidP="00C80336">
                  <w:pPr>
                    <w:pStyle w:val="NoSpacing"/>
                    <w:rPr>
                      <w:rFonts w:ascii="Helvetica" w:hAnsi="Helvetica" w:cs="Helvetica"/>
                      <w:b/>
                      <w:bCs/>
                      <w:color w:val="222222"/>
                    </w:rPr>
                  </w:pPr>
                  <w:r w:rsidRPr="00C80336">
                    <w:rPr>
                      <w:rFonts w:ascii="Helvetica" w:hAnsi="Helvetica" w:cs="Helvetica"/>
                      <w:b/>
                      <w:bCs/>
                      <w:color w:val="222222"/>
                    </w:rPr>
                    <w:t>Last Updated Date:</w:t>
                  </w:r>
                </w:p>
              </w:tc>
              <w:tc>
                <w:tcPr>
                  <w:tcW w:w="2525" w:type="dxa"/>
                  <w:vAlign w:val="center"/>
                  <w:hideMark/>
                </w:tcPr>
                <w:p w14:paraId="580A13CE" w14:textId="77777777" w:rsidR="00C80336" w:rsidRPr="00C80336" w:rsidRDefault="00C80336" w:rsidP="00C80336">
                  <w:pPr>
                    <w:pStyle w:val="NoSpacing"/>
                    <w:rPr>
                      <w:rFonts w:ascii="Helvetica" w:hAnsi="Helvetica" w:cs="Helvetica"/>
                      <w:color w:val="222222"/>
                    </w:rPr>
                  </w:pPr>
                  <w:r w:rsidRPr="00C80336">
                    <w:rPr>
                      <w:rFonts w:ascii="Helvetica" w:hAnsi="Helvetica" w:cs="Helvetica"/>
                      <w:color w:val="222222"/>
                    </w:rPr>
                    <w:t>Feb 28, 2022</w:t>
                  </w:r>
                </w:p>
              </w:tc>
            </w:tr>
            <w:tr w:rsidR="00C80336" w:rsidRPr="00C80336" w14:paraId="74AB9707" w14:textId="77777777" w:rsidTr="00C80336">
              <w:trPr>
                <w:tblCellSpacing w:w="0" w:type="dxa"/>
              </w:trPr>
              <w:tc>
                <w:tcPr>
                  <w:tcW w:w="2586" w:type="dxa"/>
                  <w:noWrap/>
                  <w:hideMark/>
                </w:tcPr>
                <w:p w14:paraId="33AD4881" w14:textId="77777777" w:rsidR="00C80336" w:rsidRPr="00C80336" w:rsidRDefault="00C80336" w:rsidP="00C80336">
                  <w:pPr>
                    <w:pStyle w:val="NoSpacing"/>
                    <w:rPr>
                      <w:rFonts w:ascii="Helvetica" w:hAnsi="Helvetica" w:cs="Helvetica"/>
                      <w:b/>
                      <w:bCs/>
                      <w:color w:val="222222"/>
                    </w:rPr>
                  </w:pPr>
                  <w:r w:rsidRPr="00C80336">
                    <w:rPr>
                      <w:rFonts w:ascii="Helvetica" w:hAnsi="Helvetica" w:cs="Helvetica"/>
                      <w:b/>
                      <w:bCs/>
                      <w:color w:val="222222"/>
                    </w:rPr>
                    <w:t>Original Closing Date for Applications:</w:t>
                  </w:r>
                </w:p>
              </w:tc>
              <w:tc>
                <w:tcPr>
                  <w:tcW w:w="2525" w:type="dxa"/>
                  <w:vAlign w:val="center"/>
                  <w:hideMark/>
                </w:tcPr>
                <w:p w14:paraId="19C34E9D" w14:textId="77777777" w:rsidR="00C80336" w:rsidRPr="00C80336" w:rsidRDefault="00C80336" w:rsidP="00C80336">
                  <w:pPr>
                    <w:pStyle w:val="NoSpacing"/>
                    <w:rPr>
                      <w:rFonts w:ascii="Helvetica" w:hAnsi="Helvetica" w:cs="Helvetica"/>
                      <w:color w:val="222222"/>
                    </w:rPr>
                  </w:pPr>
                  <w:r w:rsidRPr="00C80336">
                    <w:rPr>
                      <w:rFonts w:ascii="Helvetica" w:hAnsi="Helvetica" w:cs="Helvetica"/>
                      <w:color w:val="222222"/>
                    </w:rPr>
                    <w:t>Apr 21, 2022  </w:t>
                  </w:r>
                </w:p>
              </w:tc>
            </w:tr>
            <w:tr w:rsidR="00C80336" w:rsidRPr="00C80336" w14:paraId="055887C0" w14:textId="77777777" w:rsidTr="00C80336">
              <w:trPr>
                <w:tblCellSpacing w:w="0" w:type="dxa"/>
              </w:trPr>
              <w:tc>
                <w:tcPr>
                  <w:tcW w:w="2586" w:type="dxa"/>
                  <w:noWrap/>
                  <w:hideMark/>
                </w:tcPr>
                <w:p w14:paraId="75CDD802" w14:textId="77777777" w:rsidR="00C80336" w:rsidRPr="00C80336" w:rsidRDefault="00C80336" w:rsidP="00C80336">
                  <w:pPr>
                    <w:pStyle w:val="NoSpacing"/>
                    <w:rPr>
                      <w:rFonts w:ascii="Helvetica" w:hAnsi="Helvetica" w:cs="Helvetica"/>
                      <w:b/>
                      <w:bCs/>
                      <w:color w:val="222222"/>
                    </w:rPr>
                  </w:pPr>
                  <w:r w:rsidRPr="00C80336">
                    <w:rPr>
                      <w:rFonts w:ascii="Helvetica" w:hAnsi="Helvetica" w:cs="Helvetica"/>
                      <w:b/>
                      <w:bCs/>
                      <w:color w:val="222222"/>
                    </w:rPr>
                    <w:t>Current Closing Date for Applications:</w:t>
                  </w:r>
                </w:p>
              </w:tc>
              <w:tc>
                <w:tcPr>
                  <w:tcW w:w="2525" w:type="dxa"/>
                  <w:vAlign w:val="center"/>
                  <w:hideMark/>
                </w:tcPr>
                <w:p w14:paraId="74E4B74A" w14:textId="77777777" w:rsidR="00C80336" w:rsidRPr="00C80336" w:rsidRDefault="00C80336" w:rsidP="00C80336">
                  <w:pPr>
                    <w:pStyle w:val="NoSpacing"/>
                    <w:rPr>
                      <w:rFonts w:ascii="Helvetica" w:hAnsi="Helvetica" w:cs="Helvetica"/>
                      <w:color w:val="222222"/>
                    </w:rPr>
                  </w:pPr>
                  <w:r w:rsidRPr="00C80336">
                    <w:rPr>
                      <w:rFonts w:ascii="Helvetica" w:hAnsi="Helvetica" w:cs="Helvetica"/>
                      <w:color w:val="222222"/>
                    </w:rPr>
                    <w:t>Apr 21, 2022  </w:t>
                  </w:r>
                </w:p>
              </w:tc>
            </w:tr>
            <w:tr w:rsidR="00C80336" w:rsidRPr="00C80336" w14:paraId="3A4E73F0" w14:textId="77777777" w:rsidTr="00C80336">
              <w:trPr>
                <w:tblCellSpacing w:w="0" w:type="dxa"/>
              </w:trPr>
              <w:tc>
                <w:tcPr>
                  <w:tcW w:w="2586" w:type="dxa"/>
                  <w:noWrap/>
                  <w:hideMark/>
                </w:tcPr>
                <w:p w14:paraId="305C7996" w14:textId="77777777" w:rsidR="00C80336" w:rsidRPr="00C80336" w:rsidRDefault="00C80336" w:rsidP="00C80336">
                  <w:pPr>
                    <w:pStyle w:val="NoSpacing"/>
                    <w:rPr>
                      <w:rFonts w:ascii="Helvetica" w:hAnsi="Helvetica" w:cs="Helvetica"/>
                      <w:b/>
                      <w:bCs/>
                      <w:color w:val="222222"/>
                    </w:rPr>
                  </w:pPr>
                  <w:r w:rsidRPr="00C80336">
                    <w:rPr>
                      <w:rFonts w:ascii="Helvetica" w:hAnsi="Helvetica" w:cs="Helvetica"/>
                      <w:b/>
                      <w:bCs/>
                      <w:color w:val="222222"/>
                    </w:rPr>
                    <w:t>Archive Date:</w:t>
                  </w:r>
                </w:p>
              </w:tc>
              <w:tc>
                <w:tcPr>
                  <w:tcW w:w="2525" w:type="dxa"/>
                  <w:vAlign w:val="center"/>
                  <w:hideMark/>
                </w:tcPr>
                <w:p w14:paraId="66B1491B" w14:textId="77777777" w:rsidR="00C80336" w:rsidRPr="00C80336" w:rsidRDefault="00C80336" w:rsidP="00C80336">
                  <w:pPr>
                    <w:pStyle w:val="NoSpacing"/>
                    <w:rPr>
                      <w:rFonts w:ascii="Helvetica" w:hAnsi="Helvetica" w:cs="Helvetica"/>
                      <w:color w:val="222222"/>
                    </w:rPr>
                  </w:pPr>
                  <w:r w:rsidRPr="00C80336">
                    <w:rPr>
                      <w:rFonts w:ascii="Helvetica" w:hAnsi="Helvetica" w:cs="Helvetica"/>
                      <w:color w:val="222222"/>
                    </w:rPr>
                    <w:t> </w:t>
                  </w:r>
                </w:p>
              </w:tc>
            </w:tr>
            <w:tr w:rsidR="00C80336" w:rsidRPr="00C80336" w14:paraId="04CFDA10" w14:textId="77777777" w:rsidTr="00C80336">
              <w:trPr>
                <w:tblCellSpacing w:w="0" w:type="dxa"/>
              </w:trPr>
              <w:tc>
                <w:tcPr>
                  <w:tcW w:w="2586" w:type="dxa"/>
                  <w:noWrap/>
                  <w:hideMark/>
                </w:tcPr>
                <w:p w14:paraId="6EC2A3F0" w14:textId="77777777" w:rsidR="00C80336" w:rsidRPr="00C80336" w:rsidRDefault="00C80336" w:rsidP="00C80336">
                  <w:pPr>
                    <w:pStyle w:val="NoSpacing"/>
                    <w:rPr>
                      <w:rFonts w:ascii="Helvetica" w:hAnsi="Helvetica" w:cs="Helvetica"/>
                      <w:b/>
                      <w:bCs/>
                      <w:color w:val="222222"/>
                    </w:rPr>
                  </w:pPr>
                  <w:r w:rsidRPr="00C80336">
                    <w:rPr>
                      <w:rFonts w:ascii="Helvetica" w:hAnsi="Helvetica" w:cs="Helvetica"/>
                      <w:b/>
                      <w:bCs/>
                      <w:color w:val="222222"/>
                    </w:rPr>
                    <w:t>Estimated Total Program Funding:</w:t>
                  </w:r>
                </w:p>
              </w:tc>
              <w:tc>
                <w:tcPr>
                  <w:tcW w:w="2525" w:type="dxa"/>
                  <w:vAlign w:val="center"/>
                  <w:hideMark/>
                </w:tcPr>
                <w:p w14:paraId="3C1821A7" w14:textId="77777777" w:rsidR="00C80336" w:rsidRPr="00C80336" w:rsidRDefault="00C80336" w:rsidP="00C80336">
                  <w:pPr>
                    <w:pStyle w:val="NoSpacing"/>
                    <w:rPr>
                      <w:rFonts w:ascii="Helvetica" w:hAnsi="Helvetica" w:cs="Helvetica"/>
                      <w:color w:val="222222"/>
                    </w:rPr>
                  </w:pPr>
                  <w:r w:rsidRPr="00C80336">
                    <w:rPr>
                      <w:rFonts w:ascii="Helvetica" w:hAnsi="Helvetica" w:cs="Helvetica"/>
                      <w:color w:val="222222"/>
                    </w:rPr>
                    <w:t>$4,300,000</w:t>
                  </w:r>
                </w:p>
              </w:tc>
            </w:tr>
            <w:tr w:rsidR="00C80336" w:rsidRPr="00C80336" w14:paraId="65B9B5CF" w14:textId="77777777" w:rsidTr="00C80336">
              <w:trPr>
                <w:tblCellSpacing w:w="0" w:type="dxa"/>
              </w:trPr>
              <w:tc>
                <w:tcPr>
                  <w:tcW w:w="2586" w:type="dxa"/>
                  <w:noWrap/>
                  <w:hideMark/>
                </w:tcPr>
                <w:p w14:paraId="34ED5BD9" w14:textId="77777777" w:rsidR="00C80336" w:rsidRPr="00C80336" w:rsidRDefault="00C80336" w:rsidP="00C80336">
                  <w:pPr>
                    <w:pStyle w:val="NoSpacing"/>
                    <w:rPr>
                      <w:rFonts w:ascii="Helvetica" w:hAnsi="Helvetica" w:cs="Helvetica"/>
                      <w:b/>
                      <w:bCs/>
                      <w:color w:val="222222"/>
                    </w:rPr>
                  </w:pPr>
                  <w:r w:rsidRPr="00C80336">
                    <w:rPr>
                      <w:rFonts w:ascii="Helvetica" w:hAnsi="Helvetica" w:cs="Helvetica"/>
                      <w:b/>
                      <w:bCs/>
                      <w:color w:val="222222"/>
                    </w:rPr>
                    <w:t>Award Ceiling:</w:t>
                  </w:r>
                </w:p>
              </w:tc>
              <w:tc>
                <w:tcPr>
                  <w:tcW w:w="2525" w:type="dxa"/>
                  <w:vAlign w:val="center"/>
                  <w:hideMark/>
                </w:tcPr>
                <w:p w14:paraId="10E96AFA" w14:textId="77777777" w:rsidR="00C80336" w:rsidRPr="00C80336" w:rsidRDefault="00C80336" w:rsidP="00C80336">
                  <w:pPr>
                    <w:pStyle w:val="NoSpacing"/>
                    <w:rPr>
                      <w:rFonts w:ascii="Helvetica" w:hAnsi="Helvetica" w:cs="Helvetica"/>
                      <w:color w:val="222222"/>
                    </w:rPr>
                  </w:pPr>
                  <w:r w:rsidRPr="00C80336">
                    <w:rPr>
                      <w:rFonts w:ascii="Helvetica" w:hAnsi="Helvetica" w:cs="Helvetica"/>
                      <w:color w:val="222222"/>
                    </w:rPr>
                    <w:t>$750,000</w:t>
                  </w:r>
                </w:p>
              </w:tc>
            </w:tr>
            <w:tr w:rsidR="00C80336" w:rsidRPr="00C80336" w14:paraId="16E8C2D7" w14:textId="77777777" w:rsidTr="00C80336">
              <w:trPr>
                <w:tblCellSpacing w:w="0" w:type="dxa"/>
              </w:trPr>
              <w:tc>
                <w:tcPr>
                  <w:tcW w:w="2586" w:type="dxa"/>
                  <w:noWrap/>
                  <w:hideMark/>
                </w:tcPr>
                <w:p w14:paraId="2080C0DC" w14:textId="77777777" w:rsidR="00C80336" w:rsidRPr="00C80336" w:rsidRDefault="00C80336" w:rsidP="00C80336">
                  <w:pPr>
                    <w:pStyle w:val="NoSpacing"/>
                    <w:rPr>
                      <w:rFonts w:ascii="Helvetica" w:hAnsi="Helvetica" w:cs="Helvetica"/>
                      <w:b/>
                      <w:bCs/>
                      <w:color w:val="222222"/>
                    </w:rPr>
                  </w:pPr>
                  <w:r w:rsidRPr="00C80336">
                    <w:rPr>
                      <w:rFonts w:ascii="Helvetica" w:hAnsi="Helvetica" w:cs="Helvetica"/>
                      <w:b/>
                      <w:bCs/>
                      <w:color w:val="222222"/>
                    </w:rPr>
                    <w:t>Award Floor:</w:t>
                  </w:r>
                </w:p>
              </w:tc>
              <w:tc>
                <w:tcPr>
                  <w:tcW w:w="2525" w:type="dxa"/>
                  <w:vAlign w:val="center"/>
                  <w:hideMark/>
                </w:tcPr>
                <w:p w14:paraId="067378AA" w14:textId="77777777" w:rsidR="00C80336" w:rsidRPr="00C80336" w:rsidRDefault="00C80336" w:rsidP="00C80336">
                  <w:pPr>
                    <w:pStyle w:val="NoSpacing"/>
                    <w:rPr>
                      <w:rFonts w:ascii="Helvetica" w:hAnsi="Helvetica" w:cs="Helvetica"/>
                      <w:color w:val="222222"/>
                    </w:rPr>
                  </w:pPr>
                  <w:r w:rsidRPr="00C80336">
                    <w:rPr>
                      <w:rFonts w:ascii="Helvetica" w:hAnsi="Helvetica" w:cs="Helvetica"/>
                      <w:color w:val="222222"/>
                    </w:rPr>
                    <w:t>$0</w:t>
                  </w:r>
                </w:p>
              </w:tc>
            </w:tr>
          </w:tbl>
          <w:p w14:paraId="7A87649B" w14:textId="77777777" w:rsidR="00C80336" w:rsidRPr="00C80336" w:rsidRDefault="00C80336" w:rsidP="00C80336">
            <w:pPr>
              <w:pStyle w:val="NoSpacing"/>
              <w:rPr>
                <w:rFonts w:ascii="Helvetica" w:hAnsi="Helvetica" w:cs="Helvetica"/>
                <w:color w:val="222222"/>
              </w:rPr>
            </w:pPr>
          </w:p>
        </w:tc>
      </w:tr>
    </w:tbl>
    <w:p w14:paraId="19B9EF5C" w14:textId="46DD3049" w:rsidR="00C80336" w:rsidRPr="00C80336" w:rsidRDefault="00C80336" w:rsidP="00C8033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80336" w:rsidRPr="00C80336" w14:paraId="71AF565D" w14:textId="77777777" w:rsidTr="00C80336">
        <w:trPr>
          <w:tblCellSpacing w:w="0" w:type="dxa"/>
        </w:trPr>
        <w:tc>
          <w:tcPr>
            <w:tcW w:w="0" w:type="auto"/>
            <w:noWrap/>
            <w:hideMark/>
          </w:tcPr>
          <w:p w14:paraId="0D206CC0" w14:textId="77777777" w:rsidR="00C80336" w:rsidRPr="00C80336" w:rsidRDefault="00C80336" w:rsidP="00C80336">
            <w:pPr>
              <w:pStyle w:val="NoSpacing"/>
              <w:rPr>
                <w:rFonts w:ascii="Helvetica" w:hAnsi="Helvetica" w:cs="Helvetica"/>
                <w:b/>
                <w:bCs/>
                <w:color w:val="222222"/>
              </w:rPr>
            </w:pPr>
            <w:r w:rsidRPr="00C80336">
              <w:rPr>
                <w:rFonts w:ascii="Helvetica" w:hAnsi="Helvetica" w:cs="Helvetica"/>
                <w:b/>
                <w:bCs/>
                <w:color w:val="222222"/>
              </w:rPr>
              <w:t>Eligible Applicants:</w:t>
            </w:r>
          </w:p>
        </w:tc>
        <w:tc>
          <w:tcPr>
            <w:tcW w:w="5000" w:type="pct"/>
            <w:vAlign w:val="center"/>
            <w:hideMark/>
          </w:tcPr>
          <w:p w14:paraId="2FF8AA70" w14:textId="77777777" w:rsidR="00C80336" w:rsidRPr="00C80336" w:rsidRDefault="00C80336" w:rsidP="00C80336">
            <w:pPr>
              <w:pStyle w:val="NoSpacing"/>
              <w:rPr>
                <w:rFonts w:ascii="Helvetica" w:hAnsi="Helvetica" w:cs="Helvetica"/>
                <w:color w:val="222222"/>
              </w:rPr>
            </w:pPr>
            <w:r w:rsidRPr="00C80336">
              <w:rPr>
                <w:rFonts w:ascii="Helvetica" w:hAnsi="Helvetica" w:cs="Helvetica"/>
                <w:color w:val="222222"/>
              </w:rPr>
              <w:t>City or township governments</w:t>
            </w:r>
            <w:r w:rsidRPr="00C80336">
              <w:rPr>
                <w:rFonts w:ascii="Helvetica" w:hAnsi="Helvetica" w:cs="Helvetica"/>
                <w:color w:val="222222"/>
              </w:rPr>
              <w:br/>
              <w:t>Native American tribal organizations (other than Federally recognized tribal governments)</w:t>
            </w:r>
            <w:r w:rsidRPr="00C80336">
              <w:rPr>
                <w:rFonts w:ascii="Helvetica" w:hAnsi="Helvetica" w:cs="Helvetica"/>
                <w:color w:val="222222"/>
              </w:rPr>
              <w:br/>
              <w:t>State governments</w:t>
            </w:r>
            <w:r w:rsidRPr="00C80336">
              <w:rPr>
                <w:rFonts w:ascii="Helvetica" w:hAnsi="Helvetica" w:cs="Helvetica"/>
                <w:color w:val="222222"/>
              </w:rPr>
              <w:br/>
              <w:t>Nonprofits having a 501(c)(3) status with the IRS, other than institutions of higher education</w:t>
            </w:r>
            <w:r w:rsidRPr="00C80336">
              <w:rPr>
                <w:rFonts w:ascii="Helvetica" w:hAnsi="Helvetica" w:cs="Helvetica"/>
                <w:color w:val="222222"/>
              </w:rPr>
              <w:br/>
              <w:t>Others (see text field entitled "Additional Information on Eligibility" for clarification)</w:t>
            </w:r>
            <w:r w:rsidRPr="00C80336">
              <w:rPr>
                <w:rFonts w:ascii="Helvetica" w:hAnsi="Helvetica" w:cs="Helvetica"/>
                <w:color w:val="222222"/>
              </w:rPr>
              <w:br/>
              <w:t>Native American tribal governments (Federally recognized)</w:t>
            </w:r>
            <w:r w:rsidRPr="00C80336">
              <w:rPr>
                <w:rFonts w:ascii="Helvetica" w:hAnsi="Helvetica" w:cs="Helvetica"/>
                <w:color w:val="222222"/>
              </w:rPr>
              <w:br/>
              <w:t>County governments</w:t>
            </w:r>
          </w:p>
        </w:tc>
      </w:tr>
      <w:tr w:rsidR="00C80336" w:rsidRPr="00C80336" w14:paraId="551453DC" w14:textId="77777777" w:rsidTr="00C80336">
        <w:trPr>
          <w:tblCellSpacing w:w="0" w:type="dxa"/>
        </w:trPr>
        <w:tc>
          <w:tcPr>
            <w:tcW w:w="0" w:type="auto"/>
            <w:noWrap/>
            <w:hideMark/>
          </w:tcPr>
          <w:p w14:paraId="6E911928" w14:textId="77777777" w:rsidR="00C80336" w:rsidRPr="00C80336" w:rsidRDefault="00C80336" w:rsidP="00C80336">
            <w:pPr>
              <w:pStyle w:val="NoSpacing"/>
              <w:rPr>
                <w:rFonts w:ascii="Helvetica" w:hAnsi="Helvetica" w:cs="Helvetica"/>
                <w:b/>
                <w:bCs/>
                <w:color w:val="222222"/>
              </w:rPr>
            </w:pPr>
            <w:r w:rsidRPr="00C80336">
              <w:rPr>
                <w:rFonts w:ascii="Helvetica" w:hAnsi="Helvetica" w:cs="Helvetica"/>
                <w:b/>
                <w:bCs/>
                <w:color w:val="222222"/>
              </w:rPr>
              <w:t>Additional Information on Eligibility:</w:t>
            </w:r>
          </w:p>
        </w:tc>
        <w:tc>
          <w:tcPr>
            <w:tcW w:w="5000" w:type="pct"/>
            <w:vAlign w:val="center"/>
            <w:hideMark/>
          </w:tcPr>
          <w:p w14:paraId="4F7EF89C" w14:textId="77777777" w:rsidR="00C80336" w:rsidRPr="00C80336" w:rsidRDefault="00C80336" w:rsidP="00C80336">
            <w:pPr>
              <w:pStyle w:val="NoSpacing"/>
              <w:rPr>
                <w:rFonts w:ascii="Helvetica" w:hAnsi="Helvetica" w:cs="Helvetica"/>
                <w:color w:val="222222"/>
              </w:rPr>
            </w:pPr>
            <w:r w:rsidRPr="00C80336">
              <w:rPr>
                <w:rFonts w:ascii="Helvetica" w:hAnsi="Helvetica" w:cs="Helvetica"/>
                <w:color w:val="222222"/>
              </w:rPr>
              <w:t xml:space="preserve">Eligible applicants are limited to: States; units of local government; tribal governments or tribal organizations; population specific organizations with demonstrated experience in assisting individuals over 50 years of age; victim service providers with demonstrated experience in addressing domestic violence, dating violence, sexual assault, and stalking; and state, tribal, or territorial domestic violence </w:t>
            </w:r>
            <w:r w:rsidRPr="00C80336">
              <w:rPr>
                <w:rFonts w:ascii="Helvetica" w:hAnsi="Helvetica" w:cs="Helvetica"/>
                <w:color w:val="222222"/>
              </w:rPr>
              <w:lastRenderedPageBreak/>
              <w:t>or sexual assault coalitions. For more information, see the Eligibility Information section of this solicitation.</w:t>
            </w:r>
          </w:p>
        </w:tc>
      </w:tr>
    </w:tbl>
    <w:p w14:paraId="07E1FAF0" w14:textId="474F437F" w:rsidR="00C80336" w:rsidRPr="00C80336" w:rsidRDefault="00C80336" w:rsidP="00C8033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80336" w:rsidRPr="00C80336" w14:paraId="144D854B" w14:textId="77777777" w:rsidTr="00C80336">
        <w:trPr>
          <w:tblCellSpacing w:w="0" w:type="dxa"/>
        </w:trPr>
        <w:tc>
          <w:tcPr>
            <w:tcW w:w="0" w:type="auto"/>
            <w:noWrap/>
            <w:hideMark/>
          </w:tcPr>
          <w:p w14:paraId="03647EC4" w14:textId="77777777" w:rsidR="00C80336" w:rsidRPr="00C80336" w:rsidRDefault="00C80336" w:rsidP="00C80336">
            <w:pPr>
              <w:pStyle w:val="NoSpacing"/>
              <w:rPr>
                <w:rFonts w:ascii="Helvetica" w:hAnsi="Helvetica" w:cs="Helvetica"/>
                <w:b/>
                <w:bCs/>
                <w:color w:val="222222"/>
              </w:rPr>
            </w:pPr>
            <w:r w:rsidRPr="00C80336">
              <w:rPr>
                <w:rFonts w:ascii="Helvetica" w:hAnsi="Helvetica" w:cs="Helvetica"/>
                <w:b/>
                <w:bCs/>
                <w:color w:val="222222"/>
              </w:rPr>
              <w:t>Agency Name:</w:t>
            </w:r>
          </w:p>
        </w:tc>
        <w:tc>
          <w:tcPr>
            <w:tcW w:w="5000" w:type="pct"/>
            <w:vAlign w:val="center"/>
            <w:hideMark/>
          </w:tcPr>
          <w:p w14:paraId="415FD3CF" w14:textId="77777777" w:rsidR="00C80336" w:rsidRPr="00C80336" w:rsidRDefault="00C80336" w:rsidP="00C80336">
            <w:pPr>
              <w:pStyle w:val="NoSpacing"/>
              <w:rPr>
                <w:rFonts w:ascii="Helvetica" w:hAnsi="Helvetica" w:cs="Helvetica"/>
                <w:color w:val="222222"/>
              </w:rPr>
            </w:pPr>
            <w:r w:rsidRPr="00C80336">
              <w:rPr>
                <w:rFonts w:ascii="Helvetica" w:hAnsi="Helvetica" w:cs="Helvetica"/>
                <w:color w:val="222222"/>
              </w:rPr>
              <w:t>Office on Violence Against Women</w:t>
            </w:r>
          </w:p>
        </w:tc>
      </w:tr>
      <w:tr w:rsidR="00C80336" w:rsidRPr="00C80336" w14:paraId="1DAB87D8" w14:textId="77777777" w:rsidTr="00C80336">
        <w:trPr>
          <w:tblCellSpacing w:w="0" w:type="dxa"/>
        </w:trPr>
        <w:tc>
          <w:tcPr>
            <w:tcW w:w="0" w:type="auto"/>
            <w:noWrap/>
            <w:hideMark/>
          </w:tcPr>
          <w:p w14:paraId="7CFF4098" w14:textId="77777777" w:rsidR="00C80336" w:rsidRPr="00C80336" w:rsidRDefault="00C80336" w:rsidP="00C80336">
            <w:pPr>
              <w:pStyle w:val="NoSpacing"/>
              <w:rPr>
                <w:rFonts w:ascii="Helvetica" w:hAnsi="Helvetica" w:cs="Helvetica"/>
                <w:b/>
                <w:bCs/>
                <w:color w:val="222222"/>
              </w:rPr>
            </w:pPr>
            <w:r w:rsidRPr="00C80336">
              <w:rPr>
                <w:rFonts w:ascii="Helvetica" w:hAnsi="Helvetica" w:cs="Helvetica"/>
                <w:b/>
                <w:bCs/>
                <w:color w:val="222222"/>
              </w:rPr>
              <w:t>Description:</w:t>
            </w:r>
          </w:p>
        </w:tc>
        <w:tc>
          <w:tcPr>
            <w:tcW w:w="5000" w:type="pct"/>
            <w:vAlign w:val="center"/>
            <w:hideMark/>
          </w:tcPr>
          <w:p w14:paraId="675E09D1" w14:textId="77777777" w:rsidR="00C80336" w:rsidRPr="00C80336" w:rsidRDefault="00C80336" w:rsidP="00C80336">
            <w:pPr>
              <w:pStyle w:val="NoSpacing"/>
              <w:rPr>
                <w:rFonts w:ascii="Helvetica" w:hAnsi="Helvetica" w:cs="Helvetica"/>
                <w:color w:val="222222"/>
              </w:rPr>
            </w:pPr>
            <w:r w:rsidRPr="00C80336">
              <w:rPr>
                <w:rFonts w:ascii="Helvetica" w:hAnsi="Helvetica" w:cs="Helvetica"/>
                <w:color w:val="222222"/>
              </w:rPr>
              <w:t>This program is authorized by 34 U.S.C. § 12421. The Enhanced Training and Services to End Abuse in Later Life Program (Abuse in Later Life Program) (CFDA # 16.528) supports a comprehensive approach to addressing abuse in later life, including domestic violence, dating violence, sexual assault, stalking, neglect, and exploitation committed against victims who are 50 years of age or older (hereinafter "older victims"). For additional information about this program and related performance measures, including how awards contribute to the achievement of program goals and objectives, see: OVW grant program information: OVW Grants and Programs Webpage. Program performance measures under the Measuring Effectiveness Initiative: VAWA Measuring Effectiveness Initiative webpage. Examples of successful projects in OVW's most recent report to Congress on the effectiveness of VAWA grant programs.</w:t>
            </w:r>
          </w:p>
        </w:tc>
      </w:tr>
      <w:tr w:rsidR="00C80336" w:rsidRPr="00C80336" w14:paraId="73FC0DE1" w14:textId="77777777" w:rsidTr="00C80336">
        <w:trPr>
          <w:tblCellSpacing w:w="0" w:type="dxa"/>
        </w:trPr>
        <w:tc>
          <w:tcPr>
            <w:tcW w:w="0" w:type="auto"/>
            <w:noWrap/>
            <w:hideMark/>
          </w:tcPr>
          <w:p w14:paraId="5887390B" w14:textId="77777777" w:rsidR="00C80336" w:rsidRPr="00C80336" w:rsidRDefault="00C80336" w:rsidP="00C80336">
            <w:pPr>
              <w:pStyle w:val="NoSpacing"/>
              <w:rPr>
                <w:rFonts w:ascii="Helvetica" w:hAnsi="Helvetica" w:cs="Helvetica"/>
                <w:b/>
                <w:bCs/>
                <w:color w:val="222222"/>
              </w:rPr>
            </w:pPr>
            <w:r w:rsidRPr="00C80336">
              <w:rPr>
                <w:rFonts w:ascii="Helvetica" w:hAnsi="Helvetica" w:cs="Helvetica"/>
                <w:b/>
                <w:bCs/>
                <w:color w:val="222222"/>
              </w:rPr>
              <w:t>Link to Additional Information:</w:t>
            </w:r>
          </w:p>
        </w:tc>
        <w:tc>
          <w:tcPr>
            <w:tcW w:w="5000" w:type="pct"/>
            <w:vAlign w:val="center"/>
            <w:hideMark/>
          </w:tcPr>
          <w:p w14:paraId="56A43116" w14:textId="77777777" w:rsidR="00C80336" w:rsidRPr="00C80336" w:rsidRDefault="001F6FAE" w:rsidP="00C80336">
            <w:pPr>
              <w:pStyle w:val="NoSpacing"/>
              <w:rPr>
                <w:rFonts w:ascii="Helvetica" w:hAnsi="Helvetica" w:cs="Helvetica"/>
                <w:color w:val="222222"/>
              </w:rPr>
            </w:pPr>
            <w:hyperlink r:id="rId539" w:tgtFrame="_blank" w:tooltip="Link to Additional Information" w:history="1">
              <w:r w:rsidR="00C80336" w:rsidRPr="00C80336">
                <w:rPr>
                  <w:rStyle w:val="Hyperlink"/>
                  <w:rFonts w:ascii="Helvetica" w:hAnsi="Helvetica" w:cs="Helvetica"/>
                </w:rPr>
                <w:t>Full announcement</w:t>
              </w:r>
            </w:hyperlink>
          </w:p>
        </w:tc>
      </w:tr>
      <w:tr w:rsidR="00C80336" w:rsidRPr="00C80336" w14:paraId="37FE5AD5" w14:textId="77777777" w:rsidTr="00C80336">
        <w:trPr>
          <w:tblCellSpacing w:w="0" w:type="dxa"/>
        </w:trPr>
        <w:tc>
          <w:tcPr>
            <w:tcW w:w="0" w:type="auto"/>
            <w:noWrap/>
            <w:hideMark/>
          </w:tcPr>
          <w:p w14:paraId="27AD585E" w14:textId="77777777" w:rsidR="00C80336" w:rsidRPr="00C80336" w:rsidRDefault="00C80336" w:rsidP="00C80336">
            <w:pPr>
              <w:pStyle w:val="NoSpacing"/>
              <w:rPr>
                <w:rFonts w:ascii="Helvetica" w:hAnsi="Helvetica" w:cs="Helvetica"/>
                <w:b/>
                <w:bCs/>
                <w:color w:val="222222"/>
              </w:rPr>
            </w:pPr>
            <w:r w:rsidRPr="00C80336">
              <w:rPr>
                <w:rFonts w:ascii="Helvetica" w:hAnsi="Helvetica" w:cs="Helvetica"/>
                <w:b/>
                <w:bCs/>
                <w:color w:val="222222"/>
              </w:rPr>
              <w:t>Grantor Contact Information:</w:t>
            </w:r>
          </w:p>
        </w:tc>
        <w:tc>
          <w:tcPr>
            <w:tcW w:w="5000" w:type="pct"/>
            <w:vAlign w:val="center"/>
            <w:hideMark/>
          </w:tcPr>
          <w:p w14:paraId="4023C9B7" w14:textId="77777777" w:rsidR="00C80336" w:rsidRPr="00C80336" w:rsidRDefault="00C80336" w:rsidP="00C80336">
            <w:pPr>
              <w:pStyle w:val="NoSpacing"/>
              <w:rPr>
                <w:rFonts w:ascii="Helvetica" w:hAnsi="Helvetica" w:cs="Helvetica"/>
                <w:color w:val="222222"/>
              </w:rPr>
            </w:pPr>
            <w:r w:rsidRPr="00C80336">
              <w:rPr>
                <w:rFonts w:ascii="Helvetica" w:hAnsi="Helvetica" w:cs="Helvetica"/>
                <w:color w:val="222222"/>
              </w:rPr>
              <w:t>If you have difficulty accessing the full announcement electronically, please contact:</w:t>
            </w:r>
            <w:r w:rsidRPr="00C80336">
              <w:rPr>
                <w:rFonts w:ascii="Helvetica" w:hAnsi="Helvetica" w:cs="Helvetica"/>
                <w:color w:val="222222"/>
              </w:rPr>
              <w:br/>
            </w:r>
            <w:r w:rsidRPr="00C80336">
              <w:rPr>
                <w:rFonts w:ascii="Helvetica" w:hAnsi="Helvetica" w:cs="Helvetica"/>
                <w:color w:val="222222"/>
              </w:rPr>
              <w:br/>
              <w:t>For assistance with the requirements of this solicitation, email OVW at OVW.Elder@usdoj.gov. Alternatively, interested parties may call OVW at 202-307-6026. Janice.A.Green@usdoj.gov</w:t>
            </w:r>
            <w:r w:rsidRPr="00C80336">
              <w:rPr>
                <w:rFonts w:ascii="Helvetica" w:hAnsi="Helvetica" w:cs="Helvetica"/>
                <w:color w:val="222222"/>
              </w:rPr>
              <w:br/>
            </w:r>
            <w:r w:rsidRPr="00C80336">
              <w:rPr>
                <w:rFonts w:ascii="Helvetica" w:hAnsi="Helvetica" w:cs="Helvetica"/>
                <w:color w:val="222222"/>
              </w:rPr>
              <w:br/>
            </w:r>
            <w:hyperlink r:id="rId540" w:history="1">
              <w:r w:rsidRPr="00C80336">
                <w:rPr>
                  <w:rStyle w:val="Hyperlink"/>
                  <w:rFonts w:ascii="Helvetica" w:hAnsi="Helvetica" w:cs="Helvetica"/>
                </w:rPr>
                <w:t>Janice.A.Green@usdoj.gov</w:t>
              </w:r>
            </w:hyperlink>
          </w:p>
        </w:tc>
      </w:tr>
    </w:tbl>
    <w:p w14:paraId="0C2CB400" w14:textId="46D76A69" w:rsidR="00C80336" w:rsidRDefault="00C80336" w:rsidP="00C80336">
      <w:pPr>
        <w:pStyle w:val="NoSpacing"/>
        <w:pBdr>
          <w:bottom w:val="single" w:sz="6" w:space="1" w:color="auto"/>
        </w:pBdr>
        <w:rPr>
          <w:rFonts w:ascii="Helvetica" w:hAnsi="Helvetica" w:cs="Helvetica"/>
          <w:sz w:val="24"/>
          <w:szCs w:val="24"/>
        </w:rPr>
      </w:pPr>
      <w:r w:rsidRPr="00C775E1">
        <w:rPr>
          <w:rFonts w:ascii="Helvetica" w:hAnsi="Helvetica" w:cs="Helvetica"/>
          <w:color w:val="222222"/>
          <w:sz w:val="24"/>
          <w:szCs w:val="24"/>
        </w:rPr>
        <w:br/>
      </w:r>
      <w:hyperlink r:id="rId541" w:tgtFrame="_blank" w:history="1">
        <w:r w:rsidRPr="00C775E1">
          <w:rPr>
            <w:rStyle w:val="Hyperlink"/>
            <w:rFonts w:ascii="Helvetica" w:hAnsi="Helvetica" w:cs="Helvetica"/>
            <w:color w:val="1155CC"/>
            <w:sz w:val="24"/>
            <w:szCs w:val="24"/>
            <w:shd w:val="clear" w:color="auto" w:fill="FFFFFF"/>
          </w:rPr>
          <w:t>https://www.grants.gov/web/grants/view-opportunity.html?oppId=338444</w:t>
        </w:r>
      </w:hyperlink>
    </w:p>
    <w:p w14:paraId="4717BB0C" w14:textId="77777777" w:rsidR="00C80336" w:rsidRDefault="00C80336" w:rsidP="00C80336">
      <w:pPr>
        <w:pStyle w:val="NoSpacing"/>
        <w:rPr>
          <w:rFonts w:ascii="Helvetica" w:hAnsi="Helvetica" w:cs="Helvetica"/>
          <w:sz w:val="24"/>
          <w:szCs w:val="24"/>
        </w:rPr>
      </w:pPr>
    </w:p>
    <w:p w14:paraId="4CB90309" w14:textId="77777777" w:rsidR="00C80336" w:rsidRDefault="00C80336" w:rsidP="00C80336">
      <w:pPr>
        <w:pStyle w:val="NoSpacing"/>
        <w:rPr>
          <w:rFonts w:ascii="Helvetica" w:hAnsi="Helvetica" w:cs="Helvetica"/>
          <w:color w:val="222222"/>
          <w:sz w:val="24"/>
          <w:szCs w:val="24"/>
          <w:shd w:val="clear" w:color="auto" w:fill="FFFFFF"/>
        </w:rPr>
      </w:pPr>
      <w:bookmarkStart w:id="611" w:name="DOJOVW22RuralDV"/>
      <w:bookmarkEnd w:id="611"/>
      <w:r w:rsidRPr="00EC7839">
        <w:rPr>
          <w:rFonts w:ascii="Helvetica" w:hAnsi="Helvetica" w:cs="Helvetica"/>
          <w:color w:val="222222"/>
          <w:sz w:val="24"/>
          <w:szCs w:val="24"/>
          <w:highlight w:val="cyan"/>
          <w:shd w:val="clear" w:color="auto" w:fill="FFFFFF"/>
        </w:rPr>
        <w:t>Office on Violence Against Women</w:t>
      </w:r>
      <w:r w:rsidRPr="00EC7839">
        <w:rPr>
          <w:rFonts w:ascii="Helvetica" w:hAnsi="Helvetica" w:cs="Helvetica"/>
          <w:color w:val="222222"/>
          <w:sz w:val="24"/>
          <w:szCs w:val="24"/>
          <w:highlight w:val="cyan"/>
        </w:rPr>
        <w:br/>
      </w:r>
      <w:r w:rsidRPr="00EC7839">
        <w:rPr>
          <w:rFonts w:ascii="Helvetica" w:hAnsi="Helvetica" w:cs="Helvetica"/>
          <w:color w:val="222222"/>
          <w:sz w:val="24"/>
          <w:szCs w:val="24"/>
          <w:highlight w:val="cyan"/>
          <w:shd w:val="clear" w:color="auto" w:fill="FFFFFF"/>
        </w:rPr>
        <w:t>OVW Fiscal Year 2022 Rural Domestic Violence, Dating Violence, Sexual Assault, and Stalking Program Solicitation</w:t>
      </w:r>
      <w:r w:rsidRPr="00EC7839">
        <w:rPr>
          <w:rFonts w:ascii="Helvetica" w:hAnsi="Helvetica" w:cs="Helvetica"/>
          <w:color w:val="222222"/>
          <w:sz w:val="24"/>
          <w:szCs w:val="24"/>
          <w:highlight w:val="cyan"/>
        </w:rPr>
        <w:br/>
      </w:r>
      <w:r w:rsidRPr="00EC7839">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0336" w:rsidRPr="00C80336" w14:paraId="1A7F045A" w14:textId="77777777" w:rsidTr="00C8033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06"/>
              <w:gridCol w:w="3539"/>
            </w:tblGrid>
            <w:tr w:rsidR="00C80336" w:rsidRPr="00C80336" w14:paraId="5FFFB1C3" w14:textId="77777777" w:rsidTr="00C80336">
              <w:trPr>
                <w:tblCellSpacing w:w="0" w:type="dxa"/>
              </w:trPr>
              <w:tc>
                <w:tcPr>
                  <w:tcW w:w="1706" w:type="dxa"/>
                  <w:noWrap/>
                  <w:hideMark/>
                </w:tcPr>
                <w:p w14:paraId="131DCBF9" w14:textId="77777777" w:rsidR="00C80336" w:rsidRPr="00C80336" w:rsidRDefault="00C80336" w:rsidP="00C80336">
                  <w:pPr>
                    <w:pStyle w:val="NoSpacing"/>
                    <w:rPr>
                      <w:rFonts w:ascii="Helvetica" w:hAnsi="Helvetica" w:cs="Helvetica"/>
                      <w:b/>
                      <w:bCs/>
                      <w:color w:val="222222"/>
                    </w:rPr>
                  </w:pPr>
                  <w:r w:rsidRPr="00C80336">
                    <w:rPr>
                      <w:rFonts w:ascii="Helvetica" w:hAnsi="Helvetica" w:cs="Helvetica"/>
                      <w:b/>
                      <w:bCs/>
                      <w:color w:val="222222"/>
                    </w:rPr>
                    <w:t>Document Type:</w:t>
                  </w:r>
                </w:p>
              </w:tc>
              <w:tc>
                <w:tcPr>
                  <w:tcW w:w="3539" w:type="dxa"/>
                  <w:vAlign w:val="center"/>
                  <w:hideMark/>
                </w:tcPr>
                <w:p w14:paraId="7926C926" w14:textId="77777777" w:rsidR="00C80336" w:rsidRPr="00C80336" w:rsidRDefault="00C80336" w:rsidP="00C80336">
                  <w:pPr>
                    <w:pStyle w:val="NoSpacing"/>
                    <w:rPr>
                      <w:rFonts w:ascii="Helvetica" w:hAnsi="Helvetica" w:cs="Helvetica"/>
                      <w:color w:val="222222"/>
                    </w:rPr>
                  </w:pPr>
                  <w:r w:rsidRPr="00C80336">
                    <w:rPr>
                      <w:rFonts w:ascii="Helvetica" w:hAnsi="Helvetica" w:cs="Helvetica"/>
                      <w:color w:val="222222"/>
                    </w:rPr>
                    <w:t>Grants Notice</w:t>
                  </w:r>
                </w:p>
              </w:tc>
            </w:tr>
            <w:tr w:rsidR="00C80336" w:rsidRPr="00C80336" w14:paraId="7333DA55" w14:textId="77777777" w:rsidTr="00C80336">
              <w:trPr>
                <w:tblCellSpacing w:w="0" w:type="dxa"/>
              </w:trPr>
              <w:tc>
                <w:tcPr>
                  <w:tcW w:w="1706" w:type="dxa"/>
                  <w:noWrap/>
                  <w:hideMark/>
                </w:tcPr>
                <w:p w14:paraId="6F536286" w14:textId="77777777" w:rsidR="00C80336" w:rsidRPr="00C80336" w:rsidRDefault="00C80336" w:rsidP="00C80336">
                  <w:pPr>
                    <w:pStyle w:val="NoSpacing"/>
                    <w:rPr>
                      <w:rFonts w:ascii="Helvetica" w:hAnsi="Helvetica" w:cs="Helvetica"/>
                      <w:b/>
                      <w:bCs/>
                      <w:color w:val="222222"/>
                    </w:rPr>
                  </w:pPr>
                  <w:r w:rsidRPr="00C80336">
                    <w:rPr>
                      <w:rFonts w:ascii="Helvetica" w:hAnsi="Helvetica" w:cs="Helvetica"/>
                      <w:b/>
                      <w:bCs/>
                      <w:color w:val="222222"/>
                    </w:rPr>
                    <w:t>Funding Opportunity Number:</w:t>
                  </w:r>
                </w:p>
              </w:tc>
              <w:tc>
                <w:tcPr>
                  <w:tcW w:w="3539" w:type="dxa"/>
                  <w:vAlign w:val="center"/>
                  <w:hideMark/>
                </w:tcPr>
                <w:p w14:paraId="6CF7A2F7" w14:textId="77777777" w:rsidR="00C80336" w:rsidRPr="00C80336" w:rsidRDefault="00C80336" w:rsidP="00C80336">
                  <w:pPr>
                    <w:pStyle w:val="NoSpacing"/>
                    <w:rPr>
                      <w:rFonts w:ascii="Helvetica" w:hAnsi="Helvetica" w:cs="Helvetica"/>
                      <w:color w:val="222222"/>
                    </w:rPr>
                  </w:pPr>
                  <w:r w:rsidRPr="00C80336">
                    <w:rPr>
                      <w:rFonts w:ascii="Helvetica" w:hAnsi="Helvetica" w:cs="Helvetica"/>
                      <w:color w:val="222222"/>
                    </w:rPr>
                    <w:t>O-OVW-2022-171078</w:t>
                  </w:r>
                </w:p>
              </w:tc>
            </w:tr>
            <w:tr w:rsidR="00C80336" w:rsidRPr="00C80336" w14:paraId="0B8A894D" w14:textId="77777777" w:rsidTr="00C80336">
              <w:trPr>
                <w:tblCellSpacing w:w="0" w:type="dxa"/>
              </w:trPr>
              <w:tc>
                <w:tcPr>
                  <w:tcW w:w="1706" w:type="dxa"/>
                  <w:noWrap/>
                  <w:hideMark/>
                </w:tcPr>
                <w:p w14:paraId="274BF1C8" w14:textId="77777777" w:rsidR="00C80336" w:rsidRPr="00C80336" w:rsidRDefault="00C80336" w:rsidP="00C80336">
                  <w:pPr>
                    <w:pStyle w:val="NoSpacing"/>
                    <w:rPr>
                      <w:rFonts w:ascii="Helvetica" w:hAnsi="Helvetica" w:cs="Helvetica"/>
                      <w:b/>
                      <w:bCs/>
                      <w:color w:val="222222"/>
                    </w:rPr>
                  </w:pPr>
                  <w:r w:rsidRPr="00C80336">
                    <w:rPr>
                      <w:rFonts w:ascii="Helvetica" w:hAnsi="Helvetica" w:cs="Helvetica"/>
                      <w:b/>
                      <w:bCs/>
                      <w:color w:val="222222"/>
                    </w:rPr>
                    <w:t>Funding Opportunity Title:</w:t>
                  </w:r>
                </w:p>
              </w:tc>
              <w:tc>
                <w:tcPr>
                  <w:tcW w:w="3539" w:type="dxa"/>
                  <w:vAlign w:val="center"/>
                  <w:hideMark/>
                </w:tcPr>
                <w:p w14:paraId="278745B9" w14:textId="77777777" w:rsidR="00C80336" w:rsidRPr="00C80336" w:rsidRDefault="00C80336" w:rsidP="00C80336">
                  <w:pPr>
                    <w:pStyle w:val="NoSpacing"/>
                    <w:rPr>
                      <w:rFonts w:ascii="Helvetica" w:hAnsi="Helvetica" w:cs="Helvetica"/>
                      <w:color w:val="222222"/>
                    </w:rPr>
                  </w:pPr>
                  <w:r w:rsidRPr="00C80336">
                    <w:rPr>
                      <w:rFonts w:ascii="Helvetica" w:hAnsi="Helvetica" w:cs="Helvetica"/>
                      <w:color w:val="222222"/>
                    </w:rPr>
                    <w:t>OVW Fiscal Year 2022 Rural Domestic Violence, Dating Violence, Sexual Assault, and Stalking Program Solicitation</w:t>
                  </w:r>
                </w:p>
              </w:tc>
            </w:tr>
            <w:tr w:rsidR="00C80336" w:rsidRPr="00C80336" w14:paraId="0C83F773" w14:textId="77777777" w:rsidTr="00C80336">
              <w:trPr>
                <w:tblCellSpacing w:w="0" w:type="dxa"/>
              </w:trPr>
              <w:tc>
                <w:tcPr>
                  <w:tcW w:w="1706" w:type="dxa"/>
                  <w:noWrap/>
                  <w:hideMark/>
                </w:tcPr>
                <w:p w14:paraId="5CC20033" w14:textId="77777777" w:rsidR="00C80336" w:rsidRPr="00C80336" w:rsidRDefault="00C80336" w:rsidP="00C80336">
                  <w:pPr>
                    <w:pStyle w:val="NoSpacing"/>
                    <w:rPr>
                      <w:rFonts w:ascii="Helvetica" w:hAnsi="Helvetica" w:cs="Helvetica"/>
                      <w:b/>
                      <w:bCs/>
                      <w:color w:val="222222"/>
                    </w:rPr>
                  </w:pPr>
                  <w:r w:rsidRPr="00C80336">
                    <w:rPr>
                      <w:rFonts w:ascii="Helvetica" w:hAnsi="Helvetica" w:cs="Helvetica"/>
                      <w:b/>
                      <w:bCs/>
                      <w:color w:val="222222"/>
                    </w:rPr>
                    <w:t>Opportunity Category:</w:t>
                  </w:r>
                </w:p>
              </w:tc>
              <w:tc>
                <w:tcPr>
                  <w:tcW w:w="3539" w:type="dxa"/>
                  <w:vAlign w:val="center"/>
                  <w:hideMark/>
                </w:tcPr>
                <w:p w14:paraId="198E8B55" w14:textId="77777777" w:rsidR="00C80336" w:rsidRPr="00C80336" w:rsidRDefault="00C80336" w:rsidP="00C80336">
                  <w:pPr>
                    <w:pStyle w:val="NoSpacing"/>
                    <w:rPr>
                      <w:rFonts w:ascii="Helvetica" w:hAnsi="Helvetica" w:cs="Helvetica"/>
                      <w:color w:val="222222"/>
                    </w:rPr>
                  </w:pPr>
                  <w:r w:rsidRPr="00C80336">
                    <w:rPr>
                      <w:rFonts w:ascii="Helvetica" w:hAnsi="Helvetica" w:cs="Helvetica"/>
                      <w:color w:val="222222"/>
                    </w:rPr>
                    <w:t>Discretionary</w:t>
                  </w:r>
                </w:p>
              </w:tc>
            </w:tr>
            <w:tr w:rsidR="00C80336" w:rsidRPr="00C80336" w14:paraId="17F2D647" w14:textId="77777777" w:rsidTr="00C80336">
              <w:trPr>
                <w:tblCellSpacing w:w="0" w:type="dxa"/>
              </w:trPr>
              <w:tc>
                <w:tcPr>
                  <w:tcW w:w="1706" w:type="dxa"/>
                  <w:noWrap/>
                  <w:hideMark/>
                </w:tcPr>
                <w:p w14:paraId="3DB8B9C4" w14:textId="77777777" w:rsidR="00C80336" w:rsidRPr="00C80336" w:rsidRDefault="00C80336" w:rsidP="00C80336">
                  <w:pPr>
                    <w:pStyle w:val="NoSpacing"/>
                    <w:rPr>
                      <w:rFonts w:ascii="Helvetica" w:hAnsi="Helvetica" w:cs="Helvetica"/>
                      <w:b/>
                      <w:bCs/>
                      <w:color w:val="222222"/>
                    </w:rPr>
                  </w:pPr>
                  <w:r w:rsidRPr="00C80336">
                    <w:rPr>
                      <w:rFonts w:ascii="Helvetica" w:hAnsi="Helvetica" w:cs="Helvetica"/>
                      <w:b/>
                      <w:bCs/>
                      <w:color w:val="222222"/>
                    </w:rPr>
                    <w:t>Opportunity Category Explanation:</w:t>
                  </w:r>
                </w:p>
              </w:tc>
              <w:tc>
                <w:tcPr>
                  <w:tcW w:w="3539" w:type="dxa"/>
                  <w:vAlign w:val="center"/>
                  <w:hideMark/>
                </w:tcPr>
                <w:p w14:paraId="72BB5683" w14:textId="77777777" w:rsidR="00C80336" w:rsidRPr="00C80336" w:rsidRDefault="00C80336" w:rsidP="00C80336">
                  <w:pPr>
                    <w:pStyle w:val="NoSpacing"/>
                    <w:rPr>
                      <w:rFonts w:ascii="Helvetica" w:hAnsi="Helvetica" w:cs="Helvetica"/>
                      <w:color w:val="222222"/>
                    </w:rPr>
                  </w:pPr>
                  <w:r w:rsidRPr="00C80336">
                    <w:rPr>
                      <w:rFonts w:ascii="Helvetica" w:hAnsi="Helvetica" w:cs="Helvetica"/>
                      <w:color w:val="222222"/>
                    </w:rPr>
                    <w:t> </w:t>
                  </w:r>
                </w:p>
              </w:tc>
            </w:tr>
            <w:tr w:rsidR="00C80336" w:rsidRPr="00C80336" w14:paraId="623768D0" w14:textId="77777777" w:rsidTr="00C80336">
              <w:trPr>
                <w:tblCellSpacing w:w="0" w:type="dxa"/>
              </w:trPr>
              <w:tc>
                <w:tcPr>
                  <w:tcW w:w="1706" w:type="dxa"/>
                  <w:noWrap/>
                  <w:hideMark/>
                </w:tcPr>
                <w:p w14:paraId="5A1330D7" w14:textId="77777777" w:rsidR="00C80336" w:rsidRPr="00C80336" w:rsidRDefault="00C80336" w:rsidP="00C80336">
                  <w:pPr>
                    <w:pStyle w:val="NoSpacing"/>
                    <w:rPr>
                      <w:rFonts w:ascii="Helvetica" w:hAnsi="Helvetica" w:cs="Helvetica"/>
                      <w:b/>
                      <w:bCs/>
                      <w:color w:val="222222"/>
                    </w:rPr>
                  </w:pPr>
                  <w:r w:rsidRPr="00C80336">
                    <w:rPr>
                      <w:rFonts w:ascii="Helvetica" w:hAnsi="Helvetica" w:cs="Helvetica"/>
                      <w:b/>
                      <w:bCs/>
                      <w:color w:val="222222"/>
                    </w:rPr>
                    <w:lastRenderedPageBreak/>
                    <w:t>Funding Instrument Type:</w:t>
                  </w:r>
                </w:p>
              </w:tc>
              <w:tc>
                <w:tcPr>
                  <w:tcW w:w="3539" w:type="dxa"/>
                  <w:vAlign w:val="center"/>
                  <w:hideMark/>
                </w:tcPr>
                <w:p w14:paraId="2D459A26" w14:textId="77777777" w:rsidR="00C80336" w:rsidRPr="00C80336" w:rsidRDefault="00C80336" w:rsidP="00C80336">
                  <w:pPr>
                    <w:pStyle w:val="NoSpacing"/>
                    <w:rPr>
                      <w:rFonts w:ascii="Helvetica" w:hAnsi="Helvetica" w:cs="Helvetica"/>
                      <w:color w:val="222222"/>
                    </w:rPr>
                  </w:pPr>
                  <w:r w:rsidRPr="00C80336">
                    <w:rPr>
                      <w:rFonts w:ascii="Helvetica" w:hAnsi="Helvetica" w:cs="Helvetica"/>
                      <w:color w:val="222222"/>
                    </w:rPr>
                    <w:t>Grant</w:t>
                  </w:r>
                </w:p>
              </w:tc>
            </w:tr>
            <w:tr w:rsidR="00C80336" w:rsidRPr="00C80336" w14:paraId="518B7F75" w14:textId="77777777" w:rsidTr="00C80336">
              <w:trPr>
                <w:tblCellSpacing w:w="0" w:type="dxa"/>
              </w:trPr>
              <w:tc>
                <w:tcPr>
                  <w:tcW w:w="1706" w:type="dxa"/>
                  <w:noWrap/>
                  <w:hideMark/>
                </w:tcPr>
                <w:p w14:paraId="02BCD892" w14:textId="77777777" w:rsidR="00C80336" w:rsidRPr="00C80336" w:rsidRDefault="00C80336" w:rsidP="00C80336">
                  <w:pPr>
                    <w:pStyle w:val="NoSpacing"/>
                    <w:rPr>
                      <w:rFonts w:ascii="Helvetica" w:hAnsi="Helvetica" w:cs="Helvetica"/>
                      <w:b/>
                      <w:bCs/>
                      <w:color w:val="222222"/>
                    </w:rPr>
                  </w:pPr>
                  <w:r w:rsidRPr="00C80336">
                    <w:rPr>
                      <w:rFonts w:ascii="Helvetica" w:hAnsi="Helvetica" w:cs="Helvetica"/>
                      <w:b/>
                      <w:bCs/>
                      <w:color w:val="222222"/>
                    </w:rPr>
                    <w:t>Category of Funding Activity:</w:t>
                  </w:r>
                </w:p>
              </w:tc>
              <w:tc>
                <w:tcPr>
                  <w:tcW w:w="3539" w:type="dxa"/>
                  <w:vAlign w:val="center"/>
                  <w:hideMark/>
                </w:tcPr>
                <w:p w14:paraId="21CD06D3" w14:textId="77777777" w:rsidR="00C80336" w:rsidRPr="00C80336" w:rsidRDefault="00C80336" w:rsidP="00C80336">
                  <w:pPr>
                    <w:pStyle w:val="NoSpacing"/>
                    <w:rPr>
                      <w:rFonts w:ascii="Helvetica" w:hAnsi="Helvetica" w:cs="Helvetica"/>
                      <w:color w:val="222222"/>
                    </w:rPr>
                  </w:pPr>
                  <w:r w:rsidRPr="00C80336">
                    <w:rPr>
                      <w:rFonts w:ascii="Helvetica" w:hAnsi="Helvetica" w:cs="Helvetica"/>
                      <w:color w:val="222222"/>
                    </w:rPr>
                    <w:t>Law, Justice and Legal Services</w:t>
                  </w:r>
                </w:p>
              </w:tc>
            </w:tr>
            <w:tr w:rsidR="00C80336" w:rsidRPr="00C80336" w14:paraId="31F5AEEE" w14:textId="77777777" w:rsidTr="00C80336">
              <w:trPr>
                <w:tblCellSpacing w:w="0" w:type="dxa"/>
              </w:trPr>
              <w:tc>
                <w:tcPr>
                  <w:tcW w:w="1706" w:type="dxa"/>
                  <w:noWrap/>
                  <w:hideMark/>
                </w:tcPr>
                <w:p w14:paraId="6FA57BD3" w14:textId="77777777" w:rsidR="00C80336" w:rsidRPr="00C80336" w:rsidRDefault="00C80336" w:rsidP="00C80336">
                  <w:pPr>
                    <w:pStyle w:val="NoSpacing"/>
                    <w:rPr>
                      <w:rFonts w:ascii="Helvetica" w:hAnsi="Helvetica" w:cs="Helvetica"/>
                      <w:b/>
                      <w:bCs/>
                      <w:color w:val="222222"/>
                    </w:rPr>
                  </w:pPr>
                  <w:r w:rsidRPr="00C80336">
                    <w:rPr>
                      <w:rFonts w:ascii="Helvetica" w:hAnsi="Helvetica" w:cs="Helvetica"/>
                      <w:b/>
                      <w:bCs/>
                      <w:color w:val="222222"/>
                    </w:rPr>
                    <w:t>Category Explanation:</w:t>
                  </w:r>
                </w:p>
              </w:tc>
              <w:tc>
                <w:tcPr>
                  <w:tcW w:w="3539" w:type="dxa"/>
                  <w:vAlign w:val="center"/>
                  <w:hideMark/>
                </w:tcPr>
                <w:p w14:paraId="3A8C4311" w14:textId="77777777" w:rsidR="00C80336" w:rsidRPr="00C80336" w:rsidRDefault="00C80336" w:rsidP="00C80336">
                  <w:pPr>
                    <w:pStyle w:val="NoSpacing"/>
                    <w:rPr>
                      <w:rFonts w:ascii="Helvetica" w:hAnsi="Helvetica" w:cs="Helvetica"/>
                      <w:color w:val="222222"/>
                    </w:rPr>
                  </w:pPr>
                  <w:r w:rsidRPr="00C80336">
                    <w:rPr>
                      <w:rFonts w:ascii="Helvetica" w:hAnsi="Helvetica" w:cs="Helvetica"/>
                      <w:color w:val="222222"/>
                    </w:rPr>
                    <w:t> </w:t>
                  </w:r>
                </w:p>
              </w:tc>
            </w:tr>
            <w:tr w:rsidR="00C80336" w:rsidRPr="00C80336" w14:paraId="59E6268F" w14:textId="77777777" w:rsidTr="00C80336">
              <w:trPr>
                <w:tblCellSpacing w:w="0" w:type="dxa"/>
              </w:trPr>
              <w:tc>
                <w:tcPr>
                  <w:tcW w:w="1706" w:type="dxa"/>
                  <w:noWrap/>
                  <w:hideMark/>
                </w:tcPr>
                <w:p w14:paraId="3944AC70" w14:textId="77777777" w:rsidR="00C80336" w:rsidRPr="00C80336" w:rsidRDefault="00C80336" w:rsidP="00C80336">
                  <w:pPr>
                    <w:pStyle w:val="NoSpacing"/>
                    <w:rPr>
                      <w:rFonts w:ascii="Helvetica" w:hAnsi="Helvetica" w:cs="Helvetica"/>
                      <w:b/>
                      <w:bCs/>
                      <w:color w:val="222222"/>
                    </w:rPr>
                  </w:pPr>
                  <w:r w:rsidRPr="00C80336">
                    <w:rPr>
                      <w:rFonts w:ascii="Helvetica" w:hAnsi="Helvetica" w:cs="Helvetica"/>
                      <w:b/>
                      <w:bCs/>
                      <w:color w:val="222222"/>
                    </w:rPr>
                    <w:t>Expected Number of Awards:</w:t>
                  </w:r>
                </w:p>
              </w:tc>
              <w:tc>
                <w:tcPr>
                  <w:tcW w:w="3539" w:type="dxa"/>
                  <w:vAlign w:val="center"/>
                  <w:hideMark/>
                </w:tcPr>
                <w:p w14:paraId="1A982593" w14:textId="77777777" w:rsidR="00C80336" w:rsidRPr="00C80336" w:rsidRDefault="00C80336" w:rsidP="00C80336">
                  <w:pPr>
                    <w:pStyle w:val="NoSpacing"/>
                    <w:rPr>
                      <w:rFonts w:ascii="Helvetica" w:hAnsi="Helvetica" w:cs="Helvetica"/>
                      <w:color w:val="222222"/>
                    </w:rPr>
                  </w:pPr>
                  <w:r w:rsidRPr="00C80336">
                    <w:rPr>
                      <w:rFonts w:ascii="Helvetica" w:hAnsi="Helvetica" w:cs="Helvetica"/>
                      <w:color w:val="222222"/>
                    </w:rPr>
                    <w:t>55</w:t>
                  </w:r>
                </w:p>
              </w:tc>
            </w:tr>
            <w:tr w:rsidR="00C80336" w:rsidRPr="00C80336" w14:paraId="363CA0C0" w14:textId="77777777" w:rsidTr="00C80336">
              <w:trPr>
                <w:tblCellSpacing w:w="0" w:type="dxa"/>
              </w:trPr>
              <w:tc>
                <w:tcPr>
                  <w:tcW w:w="1706" w:type="dxa"/>
                  <w:noWrap/>
                  <w:hideMark/>
                </w:tcPr>
                <w:p w14:paraId="6D621197" w14:textId="77777777" w:rsidR="00C80336" w:rsidRPr="00C80336" w:rsidRDefault="00C80336" w:rsidP="00C80336">
                  <w:pPr>
                    <w:pStyle w:val="NoSpacing"/>
                    <w:rPr>
                      <w:rFonts w:ascii="Helvetica" w:hAnsi="Helvetica" w:cs="Helvetica"/>
                      <w:b/>
                      <w:bCs/>
                      <w:color w:val="222222"/>
                    </w:rPr>
                  </w:pPr>
                  <w:r w:rsidRPr="00C80336">
                    <w:rPr>
                      <w:rFonts w:ascii="Helvetica" w:hAnsi="Helvetica" w:cs="Helvetica"/>
                      <w:b/>
                      <w:bCs/>
                      <w:color w:val="222222"/>
                    </w:rPr>
                    <w:t>CFDA Number(s):</w:t>
                  </w:r>
                </w:p>
              </w:tc>
              <w:tc>
                <w:tcPr>
                  <w:tcW w:w="3539" w:type="dxa"/>
                  <w:vAlign w:val="center"/>
                  <w:hideMark/>
                </w:tcPr>
                <w:p w14:paraId="6649BF4B" w14:textId="77777777" w:rsidR="00C80336" w:rsidRPr="00C80336" w:rsidRDefault="00C80336" w:rsidP="00C80336">
                  <w:pPr>
                    <w:pStyle w:val="NoSpacing"/>
                    <w:rPr>
                      <w:rFonts w:ascii="Helvetica" w:hAnsi="Helvetica" w:cs="Helvetica"/>
                      <w:color w:val="222222"/>
                    </w:rPr>
                  </w:pPr>
                  <w:r w:rsidRPr="00C80336">
                    <w:rPr>
                      <w:rFonts w:ascii="Helvetica" w:hAnsi="Helvetica" w:cs="Helvetica"/>
                      <w:color w:val="222222"/>
                    </w:rPr>
                    <w:t>16.589 -- Rural Domestic Violence, Dating Violence, Sexual Assault, and Stalking Assistance Program</w:t>
                  </w:r>
                </w:p>
              </w:tc>
            </w:tr>
            <w:tr w:rsidR="00C80336" w:rsidRPr="00C80336" w14:paraId="72B076A8" w14:textId="77777777" w:rsidTr="00C80336">
              <w:trPr>
                <w:tblCellSpacing w:w="0" w:type="dxa"/>
              </w:trPr>
              <w:tc>
                <w:tcPr>
                  <w:tcW w:w="1706" w:type="dxa"/>
                  <w:noWrap/>
                  <w:hideMark/>
                </w:tcPr>
                <w:p w14:paraId="4EEFACEE" w14:textId="77777777" w:rsidR="00C80336" w:rsidRPr="00C80336" w:rsidRDefault="00C80336" w:rsidP="00C80336">
                  <w:pPr>
                    <w:pStyle w:val="NoSpacing"/>
                    <w:rPr>
                      <w:rFonts w:ascii="Helvetica" w:hAnsi="Helvetica" w:cs="Helvetica"/>
                      <w:b/>
                      <w:bCs/>
                      <w:color w:val="222222"/>
                    </w:rPr>
                  </w:pPr>
                  <w:r w:rsidRPr="00C80336">
                    <w:rPr>
                      <w:rFonts w:ascii="Helvetica" w:hAnsi="Helvetica" w:cs="Helvetica"/>
                      <w:b/>
                      <w:bCs/>
                      <w:color w:val="222222"/>
                    </w:rPr>
                    <w:t>Cost Sharing or Matching Requirement:</w:t>
                  </w:r>
                </w:p>
              </w:tc>
              <w:tc>
                <w:tcPr>
                  <w:tcW w:w="3539" w:type="dxa"/>
                  <w:vAlign w:val="center"/>
                  <w:hideMark/>
                </w:tcPr>
                <w:p w14:paraId="5BCA15BA" w14:textId="77777777" w:rsidR="00C80336" w:rsidRPr="00C80336" w:rsidRDefault="00C80336" w:rsidP="00C80336">
                  <w:pPr>
                    <w:pStyle w:val="NoSpacing"/>
                    <w:rPr>
                      <w:rFonts w:ascii="Helvetica" w:hAnsi="Helvetica" w:cs="Helvetica"/>
                      <w:color w:val="222222"/>
                    </w:rPr>
                  </w:pPr>
                  <w:r w:rsidRPr="00C80336">
                    <w:rPr>
                      <w:rFonts w:ascii="Helvetica" w:hAnsi="Helvetica" w:cs="Helvetica"/>
                      <w:color w:val="222222"/>
                    </w:rPr>
                    <w:t>No</w:t>
                  </w:r>
                </w:p>
              </w:tc>
            </w:tr>
          </w:tbl>
          <w:p w14:paraId="76C4EF0F" w14:textId="77777777" w:rsidR="00C80336" w:rsidRPr="00C80336" w:rsidRDefault="00C80336" w:rsidP="00C8033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36"/>
              <w:gridCol w:w="2732"/>
            </w:tblGrid>
            <w:tr w:rsidR="00C80336" w:rsidRPr="00C80336" w14:paraId="4174D15E" w14:textId="77777777" w:rsidTr="00C80336">
              <w:trPr>
                <w:tblCellSpacing w:w="0" w:type="dxa"/>
              </w:trPr>
              <w:tc>
                <w:tcPr>
                  <w:tcW w:w="2436" w:type="dxa"/>
                  <w:noWrap/>
                  <w:hideMark/>
                </w:tcPr>
                <w:p w14:paraId="7C13FF2B" w14:textId="77777777" w:rsidR="00C80336" w:rsidRPr="00C80336" w:rsidRDefault="00C80336" w:rsidP="00C80336">
                  <w:pPr>
                    <w:pStyle w:val="NoSpacing"/>
                    <w:rPr>
                      <w:rFonts w:ascii="Helvetica" w:hAnsi="Helvetica" w:cs="Helvetica"/>
                      <w:b/>
                      <w:bCs/>
                      <w:color w:val="222222"/>
                    </w:rPr>
                  </w:pPr>
                  <w:r w:rsidRPr="00C80336">
                    <w:rPr>
                      <w:rFonts w:ascii="Helvetica" w:hAnsi="Helvetica" w:cs="Helvetica"/>
                      <w:b/>
                      <w:bCs/>
                      <w:color w:val="222222"/>
                    </w:rPr>
                    <w:lastRenderedPageBreak/>
                    <w:t>Version:</w:t>
                  </w:r>
                </w:p>
              </w:tc>
              <w:tc>
                <w:tcPr>
                  <w:tcW w:w="2732" w:type="dxa"/>
                  <w:vAlign w:val="center"/>
                  <w:hideMark/>
                </w:tcPr>
                <w:p w14:paraId="2631040B" w14:textId="77777777" w:rsidR="00C80336" w:rsidRPr="00C80336" w:rsidRDefault="00C80336" w:rsidP="00C80336">
                  <w:pPr>
                    <w:pStyle w:val="NoSpacing"/>
                    <w:rPr>
                      <w:rFonts w:ascii="Helvetica" w:hAnsi="Helvetica" w:cs="Helvetica"/>
                      <w:color w:val="222222"/>
                    </w:rPr>
                  </w:pPr>
                  <w:r w:rsidRPr="00C80336">
                    <w:rPr>
                      <w:rFonts w:ascii="Helvetica" w:hAnsi="Helvetica" w:cs="Helvetica"/>
                      <w:color w:val="222222"/>
                    </w:rPr>
                    <w:t>Synopsis 1</w:t>
                  </w:r>
                </w:p>
              </w:tc>
            </w:tr>
            <w:tr w:rsidR="00C80336" w:rsidRPr="00C80336" w14:paraId="10371183" w14:textId="77777777" w:rsidTr="00C80336">
              <w:trPr>
                <w:tblCellSpacing w:w="0" w:type="dxa"/>
              </w:trPr>
              <w:tc>
                <w:tcPr>
                  <w:tcW w:w="2436" w:type="dxa"/>
                  <w:noWrap/>
                  <w:hideMark/>
                </w:tcPr>
                <w:p w14:paraId="3990E5E8" w14:textId="77777777" w:rsidR="00C80336" w:rsidRPr="00C80336" w:rsidRDefault="00C80336" w:rsidP="00C80336">
                  <w:pPr>
                    <w:pStyle w:val="NoSpacing"/>
                    <w:rPr>
                      <w:rFonts w:ascii="Helvetica" w:hAnsi="Helvetica" w:cs="Helvetica"/>
                      <w:b/>
                      <w:bCs/>
                      <w:color w:val="222222"/>
                    </w:rPr>
                  </w:pPr>
                  <w:r w:rsidRPr="00C80336">
                    <w:rPr>
                      <w:rFonts w:ascii="Helvetica" w:hAnsi="Helvetica" w:cs="Helvetica"/>
                      <w:b/>
                      <w:bCs/>
                      <w:color w:val="222222"/>
                    </w:rPr>
                    <w:t>Posted Date:</w:t>
                  </w:r>
                </w:p>
              </w:tc>
              <w:tc>
                <w:tcPr>
                  <w:tcW w:w="2732" w:type="dxa"/>
                  <w:vAlign w:val="center"/>
                  <w:hideMark/>
                </w:tcPr>
                <w:p w14:paraId="06D0B832" w14:textId="77777777" w:rsidR="00C80336" w:rsidRPr="00C80336" w:rsidRDefault="00C80336" w:rsidP="00C80336">
                  <w:pPr>
                    <w:pStyle w:val="NoSpacing"/>
                    <w:rPr>
                      <w:rFonts w:ascii="Helvetica" w:hAnsi="Helvetica" w:cs="Helvetica"/>
                      <w:color w:val="222222"/>
                    </w:rPr>
                  </w:pPr>
                  <w:r w:rsidRPr="00C80336">
                    <w:rPr>
                      <w:rFonts w:ascii="Helvetica" w:hAnsi="Helvetica" w:cs="Helvetica"/>
                      <w:color w:val="222222"/>
                    </w:rPr>
                    <w:t>Feb 28, 2022</w:t>
                  </w:r>
                </w:p>
              </w:tc>
            </w:tr>
            <w:tr w:rsidR="00C80336" w:rsidRPr="00C80336" w14:paraId="23417119" w14:textId="77777777" w:rsidTr="00C80336">
              <w:trPr>
                <w:tblCellSpacing w:w="0" w:type="dxa"/>
              </w:trPr>
              <w:tc>
                <w:tcPr>
                  <w:tcW w:w="2436" w:type="dxa"/>
                  <w:noWrap/>
                  <w:hideMark/>
                </w:tcPr>
                <w:p w14:paraId="2BA77CAC" w14:textId="77777777" w:rsidR="00C80336" w:rsidRPr="00C80336" w:rsidRDefault="00C80336" w:rsidP="00C80336">
                  <w:pPr>
                    <w:pStyle w:val="NoSpacing"/>
                    <w:rPr>
                      <w:rFonts w:ascii="Helvetica" w:hAnsi="Helvetica" w:cs="Helvetica"/>
                      <w:b/>
                      <w:bCs/>
                      <w:color w:val="222222"/>
                    </w:rPr>
                  </w:pPr>
                  <w:r w:rsidRPr="00C80336">
                    <w:rPr>
                      <w:rFonts w:ascii="Helvetica" w:hAnsi="Helvetica" w:cs="Helvetica"/>
                      <w:b/>
                      <w:bCs/>
                      <w:color w:val="222222"/>
                    </w:rPr>
                    <w:t>Last Updated Date:</w:t>
                  </w:r>
                </w:p>
              </w:tc>
              <w:tc>
                <w:tcPr>
                  <w:tcW w:w="2732" w:type="dxa"/>
                  <w:vAlign w:val="center"/>
                  <w:hideMark/>
                </w:tcPr>
                <w:p w14:paraId="5366A129" w14:textId="77777777" w:rsidR="00C80336" w:rsidRPr="00C80336" w:rsidRDefault="00C80336" w:rsidP="00C80336">
                  <w:pPr>
                    <w:pStyle w:val="NoSpacing"/>
                    <w:rPr>
                      <w:rFonts w:ascii="Helvetica" w:hAnsi="Helvetica" w:cs="Helvetica"/>
                      <w:color w:val="222222"/>
                    </w:rPr>
                  </w:pPr>
                  <w:r w:rsidRPr="00C80336">
                    <w:rPr>
                      <w:rFonts w:ascii="Helvetica" w:hAnsi="Helvetica" w:cs="Helvetica"/>
                      <w:color w:val="222222"/>
                    </w:rPr>
                    <w:t>Feb 28, 2022</w:t>
                  </w:r>
                </w:p>
              </w:tc>
            </w:tr>
            <w:tr w:rsidR="00C80336" w:rsidRPr="00C80336" w14:paraId="26BF097B" w14:textId="77777777" w:rsidTr="00C80336">
              <w:trPr>
                <w:tblCellSpacing w:w="0" w:type="dxa"/>
              </w:trPr>
              <w:tc>
                <w:tcPr>
                  <w:tcW w:w="2436" w:type="dxa"/>
                  <w:noWrap/>
                  <w:hideMark/>
                </w:tcPr>
                <w:p w14:paraId="209C7F56" w14:textId="77777777" w:rsidR="00C80336" w:rsidRPr="00C80336" w:rsidRDefault="00C80336" w:rsidP="00C80336">
                  <w:pPr>
                    <w:pStyle w:val="NoSpacing"/>
                    <w:rPr>
                      <w:rFonts w:ascii="Helvetica" w:hAnsi="Helvetica" w:cs="Helvetica"/>
                      <w:b/>
                      <w:bCs/>
                      <w:color w:val="222222"/>
                    </w:rPr>
                  </w:pPr>
                  <w:r w:rsidRPr="00C80336">
                    <w:rPr>
                      <w:rFonts w:ascii="Helvetica" w:hAnsi="Helvetica" w:cs="Helvetica"/>
                      <w:b/>
                      <w:bCs/>
                      <w:color w:val="222222"/>
                    </w:rPr>
                    <w:t>Original Closing Date for Applications:</w:t>
                  </w:r>
                </w:p>
              </w:tc>
              <w:tc>
                <w:tcPr>
                  <w:tcW w:w="2732" w:type="dxa"/>
                  <w:vAlign w:val="center"/>
                  <w:hideMark/>
                </w:tcPr>
                <w:p w14:paraId="2ECDC303" w14:textId="77777777" w:rsidR="00C80336" w:rsidRPr="00C80336" w:rsidRDefault="00C80336" w:rsidP="00C80336">
                  <w:pPr>
                    <w:pStyle w:val="NoSpacing"/>
                    <w:rPr>
                      <w:rFonts w:ascii="Helvetica" w:hAnsi="Helvetica" w:cs="Helvetica"/>
                      <w:color w:val="222222"/>
                    </w:rPr>
                  </w:pPr>
                  <w:r w:rsidRPr="00C80336">
                    <w:rPr>
                      <w:rFonts w:ascii="Helvetica" w:hAnsi="Helvetica" w:cs="Helvetica"/>
                      <w:color w:val="222222"/>
                    </w:rPr>
                    <w:t>Apr 07, 2022  </w:t>
                  </w:r>
                </w:p>
              </w:tc>
            </w:tr>
            <w:tr w:rsidR="00C80336" w:rsidRPr="00C80336" w14:paraId="24EA47AD" w14:textId="77777777" w:rsidTr="00C80336">
              <w:trPr>
                <w:tblCellSpacing w:w="0" w:type="dxa"/>
              </w:trPr>
              <w:tc>
                <w:tcPr>
                  <w:tcW w:w="2436" w:type="dxa"/>
                  <w:noWrap/>
                  <w:hideMark/>
                </w:tcPr>
                <w:p w14:paraId="09DB80CA" w14:textId="77777777" w:rsidR="00C80336" w:rsidRPr="00C80336" w:rsidRDefault="00C80336" w:rsidP="00C80336">
                  <w:pPr>
                    <w:pStyle w:val="NoSpacing"/>
                    <w:rPr>
                      <w:rFonts w:ascii="Helvetica" w:hAnsi="Helvetica" w:cs="Helvetica"/>
                      <w:b/>
                      <w:bCs/>
                      <w:color w:val="222222"/>
                    </w:rPr>
                  </w:pPr>
                  <w:r w:rsidRPr="00C80336">
                    <w:rPr>
                      <w:rFonts w:ascii="Helvetica" w:hAnsi="Helvetica" w:cs="Helvetica"/>
                      <w:b/>
                      <w:bCs/>
                      <w:color w:val="222222"/>
                    </w:rPr>
                    <w:t>Current Closing Date for Applications:</w:t>
                  </w:r>
                </w:p>
              </w:tc>
              <w:tc>
                <w:tcPr>
                  <w:tcW w:w="2732" w:type="dxa"/>
                  <w:vAlign w:val="center"/>
                  <w:hideMark/>
                </w:tcPr>
                <w:p w14:paraId="44E87556" w14:textId="77777777" w:rsidR="00C80336" w:rsidRPr="00C80336" w:rsidRDefault="00C80336" w:rsidP="00C80336">
                  <w:pPr>
                    <w:pStyle w:val="NoSpacing"/>
                    <w:rPr>
                      <w:rFonts w:ascii="Helvetica" w:hAnsi="Helvetica" w:cs="Helvetica"/>
                      <w:color w:val="222222"/>
                    </w:rPr>
                  </w:pPr>
                  <w:r w:rsidRPr="00C80336">
                    <w:rPr>
                      <w:rFonts w:ascii="Helvetica" w:hAnsi="Helvetica" w:cs="Helvetica"/>
                      <w:color w:val="222222"/>
                    </w:rPr>
                    <w:t>Apr 07, 2022  </w:t>
                  </w:r>
                </w:p>
              </w:tc>
            </w:tr>
            <w:tr w:rsidR="00C80336" w:rsidRPr="00C80336" w14:paraId="5CB7F3F7" w14:textId="77777777" w:rsidTr="00C80336">
              <w:trPr>
                <w:tblCellSpacing w:w="0" w:type="dxa"/>
              </w:trPr>
              <w:tc>
                <w:tcPr>
                  <w:tcW w:w="2436" w:type="dxa"/>
                  <w:noWrap/>
                  <w:hideMark/>
                </w:tcPr>
                <w:p w14:paraId="4ACC6CBF" w14:textId="77777777" w:rsidR="00C80336" w:rsidRPr="00C80336" w:rsidRDefault="00C80336" w:rsidP="00C80336">
                  <w:pPr>
                    <w:pStyle w:val="NoSpacing"/>
                    <w:rPr>
                      <w:rFonts w:ascii="Helvetica" w:hAnsi="Helvetica" w:cs="Helvetica"/>
                      <w:b/>
                      <w:bCs/>
                      <w:color w:val="222222"/>
                    </w:rPr>
                  </w:pPr>
                  <w:r w:rsidRPr="00C80336">
                    <w:rPr>
                      <w:rFonts w:ascii="Helvetica" w:hAnsi="Helvetica" w:cs="Helvetica"/>
                      <w:b/>
                      <w:bCs/>
                      <w:color w:val="222222"/>
                    </w:rPr>
                    <w:t>Archive Date:</w:t>
                  </w:r>
                </w:p>
              </w:tc>
              <w:tc>
                <w:tcPr>
                  <w:tcW w:w="2732" w:type="dxa"/>
                  <w:vAlign w:val="center"/>
                  <w:hideMark/>
                </w:tcPr>
                <w:p w14:paraId="1F74BE5F" w14:textId="77777777" w:rsidR="00C80336" w:rsidRPr="00C80336" w:rsidRDefault="00C80336" w:rsidP="00C80336">
                  <w:pPr>
                    <w:pStyle w:val="NoSpacing"/>
                    <w:rPr>
                      <w:rFonts w:ascii="Helvetica" w:hAnsi="Helvetica" w:cs="Helvetica"/>
                      <w:color w:val="222222"/>
                    </w:rPr>
                  </w:pPr>
                  <w:r w:rsidRPr="00C80336">
                    <w:rPr>
                      <w:rFonts w:ascii="Helvetica" w:hAnsi="Helvetica" w:cs="Helvetica"/>
                      <w:color w:val="222222"/>
                    </w:rPr>
                    <w:t> </w:t>
                  </w:r>
                </w:p>
              </w:tc>
            </w:tr>
            <w:tr w:rsidR="00C80336" w:rsidRPr="00C80336" w14:paraId="206D3C12" w14:textId="77777777" w:rsidTr="00C80336">
              <w:trPr>
                <w:tblCellSpacing w:w="0" w:type="dxa"/>
              </w:trPr>
              <w:tc>
                <w:tcPr>
                  <w:tcW w:w="2436" w:type="dxa"/>
                  <w:noWrap/>
                  <w:hideMark/>
                </w:tcPr>
                <w:p w14:paraId="18172014" w14:textId="77777777" w:rsidR="00C80336" w:rsidRPr="00C80336" w:rsidRDefault="00C80336" w:rsidP="00C80336">
                  <w:pPr>
                    <w:pStyle w:val="NoSpacing"/>
                    <w:rPr>
                      <w:rFonts w:ascii="Helvetica" w:hAnsi="Helvetica" w:cs="Helvetica"/>
                      <w:b/>
                      <w:bCs/>
                      <w:color w:val="222222"/>
                    </w:rPr>
                  </w:pPr>
                  <w:r w:rsidRPr="00C80336">
                    <w:rPr>
                      <w:rFonts w:ascii="Helvetica" w:hAnsi="Helvetica" w:cs="Helvetica"/>
                      <w:b/>
                      <w:bCs/>
                      <w:color w:val="222222"/>
                    </w:rPr>
                    <w:t>Estimated Total Program Funding:</w:t>
                  </w:r>
                </w:p>
              </w:tc>
              <w:tc>
                <w:tcPr>
                  <w:tcW w:w="2732" w:type="dxa"/>
                  <w:vAlign w:val="center"/>
                  <w:hideMark/>
                </w:tcPr>
                <w:p w14:paraId="4A364E78" w14:textId="77777777" w:rsidR="00C80336" w:rsidRPr="00C80336" w:rsidRDefault="00C80336" w:rsidP="00C80336">
                  <w:pPr>
                    <w:pStyle w:val="NoSpacing"/>
                    <w:rPr>
                      <w:rFonts w:ascii="Helvetica" w:hAnsi="Helvetica" w:cs="Helvetica"/>
                      <w:color w:val="222222"/>
                    </w:rPr>
                  </w:pPr>
                  <w:r w:rsidRPr="00C80336">
                    <w:rPr>
                      <w:rFonts w:ascii="Helvetica" w:hAnsi="Helvetica" w:cs="Helvetica"/>
                      <w:color w:val="222222"/>
                    </w:rPr>
                    <w:t>$32,000,000</w:t>
                  </w:r>
                </w:p>
              </w:tc>
            </w:tr>
            <w:tr w:rsidR="00C80336" w:rsidRPr="00C80336" w14:paraId="1EE859C9" w14:textId="77777777" w:rsidTr="00C80336">
              <w:trPr>
                <w:tblCellSpacing w:w="0" w:type="dxa"/>
              </w:trPr>
              <w:tc>
                <w:tcPr>
                  <w:tcW w:w="2436" w:type="dxa"/>
                  <w:noWrap/>
                  <w:hideMark/>
                </w:tcPr>
                <w:p w14:paraId="19A6364A" w14:textId="77777777" w:rsidR="00C80336" w:rsidRPr="00C80336" w:rsidRDefault="00C80336" w:rsidP="00C80336">
                  <w:pPr>
                    <w:pStyle w:val="NoSpacing"/>
                    <w:rPr>
                      <w:rFonts w:ascii="Helvetica" w:hAnsi="Helvetica" w:cs="Helvetica"/>
                      <w:b/>
                      <w:bCs/>
                      <w:color w:val="222222"/>
                    </w:rPr>
                  </w:pPr>
                  <w:r w:rsidRPr="00C80336">
                    <w:rPr>
                      <w:rFonts w:ascii="Helvetica" w:hAnsi="Helvetica" w:cs="Helvetica"/>
                      <w:b/>
                      <w:bCs/>
                      <w:color w:val="222222"/>
                    </w:rPr>
                    <w:t>Award Ceiling:</w:t>
                  </w:r>
                </w:p>
              </w:tc>
              <w:tc>
                <w:tcPr>
                  <w:tcW w:w="2732" w:type="dxa"/>
                  <w:vAlign w:val="center"/>
                  <w:hideMark/>
                </w:tcPr>
                <w:p w14:paraId="187D6DC2" w14:textId="77777777" w:rsidR="00C80336" w:rsidRPr="00C80336" w:rsidRDefault="00C80336" w:rsidP="00C80336">
                  <w:pPr>
                    <w:pStyle w:val="NoSpacing"/>
                    <w:rPr>
                      <w:rFonts w:ascii="Helvetica" w:hAnsi="Helvetica" w:cs="Helvetica"/>
                      <w:color w:val="222222"/>
                    </w:rPr>
                  </w:pPr>
                  <w:r w:rsidRPr="00C80336">
                    <w:rPr>
                      <w:rFonts w:ascii="Helvetica" w:hAnsi="Helvetica" w:cs="Helvetica"/>
                      <w:color w:val="222222"/>
                    </w:rPr>
                    <w:t>$950,000</w:t>
                  </w:r>
                </w:p>
              </w:tc>
            </w:tr>
            <w:tr w:rsidR="00C80336" w:rsidRPr="00C80336" w14:paraId="4A701860" w14:textId="77777777" w:rsidTr="00C80336">
              <w:trPr>
                <w:tblCellSpacing w:w="0" w:type="dxa"/>
              </w:trPr>
              <w:tc>
                <w:tcPr>
                  <w:tcW w:w="2436" w:type="dxa"/>
                  <w:noWrap/>
                  <w:hideMark/>
                </w:tcPr>
                <w:p w14:paraId="52C9313C" w14:textId="77777777" w:rsidR="00C80336" w:rsidRPr="00C80336" w:rsidRDefault="00C80336" w:rsidP="00C80336">
                  <w:pPr>
                    <w:pStyle w:val="NoSpacing"/>
                    <w:rPr>
                      <w:rFonts w:ascii="Helvetica" w:hAnsi="Helvetica" w:cs="Helvetica"/>
                      <w:b/>
                      <w:bCs/>
                      <w:color w:val="222222"/>
                    </w:rPr>
                  </w:pPr>
                  <w:r w:rsidRPr="00C80336">
                    <w:rPr>
                      <w:rFonts w:ascii="Helvetica" w:hAnsi="Helvetica" w:cs="Helvetica"/>
                      <w:b/>
                      <w:bCs/>
                      <w:color w:val="222222"/>
                    </w:rPr>
                    <w:t>Award Floor:</w:t>
                  </w:r>
                </w:p>
              </w:tc>
              <w:tc>
                <w:tcPr>
                  <w:tcW w:w="2732" w:type="dxa"/>
                  <w:vAlign w:val="center"/>
                  <w:hideMark/>
                </w:tcPr>
                <w:p w14:paraId="0B72B400" w14:textId="77777777" w:rsidR="00C80336" w:rsidRPr="00C80336" w:rsidRDefault="00C80336" w:rsidP="00C80336">
                  <w:pPr>
                    <w:pStyle w:val="NoSpacing"/>
                    <w:rPr>
                      <w:rFonts w:ascii="Helvetica" w:hAnsi="Helvetica" w:cs="Helvetica"/>
                      <w:color w:val="222222"/>
                    </w:rPr>
                  </w:pPr>
                  <w:r w:rsidRPr="00C80336">
                    <w:rPr>
                      <w:rFonts w:ascii="Helvetica" w:hAnsi="Helvetica" w:cs="Helvetica"/>
                      <w:color w:val="222222"/>
                    </w:rPr>
                    <w:t>$0</w:t>
                  </w:r>
                </w:p>
              </w:tc>
            </w:tr>
          </w:tbl>
          <w:p w14:paraId="4963F371" w14:textId="77777777" w:rsidR="00C80336" w:rsidRPr="00C80336" w:rsidRDefault="00C80336" w:rsidP="00C80336">
            <w:pPr>
              <w:pStyle w:val="NoSpacing"/>
              <w:rPr>
                <w:rFonts w:ascii="Helvetica" w:hAnsi="Helvetica" w:cs="Helvetica"/>
                <w:color w:val="222222"/>
              </w:rPr>
            </w:pPr>
          </w:p>
        </w:tc>
      </w:tr>
    </w:tbl>
    <w:p w14:paraId="15D6C36B" w14:textId="49060C9D" w:rsidR="00C80336" w:rsidRPr="00C80336" w:rsidRDefault="00C80336" w:rsidP="00C8033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80336" w:rsidRPr="00C80336" w14:paraId="3333752A" w14:textId="77777777" w:rsidTr="00C80336">
        <w:trPr>
          <w:tblCellSpacing w:w="0" w:type="dxa"/>
        </w:trPr>
        <w:tc>
          <w:tcPr>
            <w:tcW w:w="0" w:type="auto"/>
            <w:noWrap/>
            <w:hideMark/>
          </w:tcPr>
          <w:p w14:paraId="6B13A7BA" w14:textId="77777777" w:rsidR="00C80336" w:rsidRPr="00C80336" w:rsidRDefault="00C80336" w:rsidP="00C80336">
            <w:pPr>
              <w:pStyle w:val="NoSpacing"/>
              <w:rPr>
                <w:rFonts w:ascii="Helvetica" w:hAnsi="Helvetica" w:cs="Helvetica"/>
                <w:b/>
                <w:bCs/>
                <w:color w:val="222222"/>
              </w:rPr>
            </w:pPr>
            <w:r w:rsidRPr="00C80336">
              <w:rPr>
                <w:rFonts w:ascii="Helvetica" w:hAnsi="Helvetica" w:cs="Helvetica"/>
                <w:b/>
                <w:bCs/>
                <w:color w:val="222222"/>
              </w:rPr>
              <w:t>Eligible Applicants:</w:t>
            </w:r>
          </w:p>
        </w:tc>
        <w:tc>
          <w:tcPr>
            <w:tcW w:w="5000" w:type="pct"/>
            <w:vAlign w:val="center"/>
            <w:hideMark/>
          </w:tcPr>
          <w:p w14:paraId="6C166BD3" w14:textId="77777777" w:rsidR="00C80336" w:rsidRPr="00C80336" w:rsidRDefault="00C80336" w:rsidP="00C80336">
            <w:pPr>
              <w:pStyle w:val="NoSpacing"/>
              <w:rPr>
                <w:rFonts w:ascii="Helvetica" w:hAnsi="Helvetica" w:cs="Helvetica"/>
                <w:color w:val="222222"/>
              </w:rPr>
            </w:pPr>
            <w:r w:rsidRPr="00C80336">
              <w:rPr>
                <w:rFonts w:ascii="Helvetica" w:hAnsi="Helvetica" w:cs="Helvetica"/>
                <w:color w:val="222222"/>
              </w:rPr>
              <w:t>State governments</w:t>
            </w:r>
            <w:r w:rsidRPr="00C80336">
              <w:rPr>
                <w:rFonts w:ascii="Helvetica" w:hAnsi="Helvetica" w:cs="Helvetica"/>
                <w:color w:val="222222"/>
              </w:rPr>
              <w:br/>
              <w:t>Native American tribal organizations (other than Federally recognized tribal governments)</w:t>
            </w:r>
            <w:r w:rsidRPr="00C80336">
              <w:rPr>
                <w:rFonts w:ascii="Helvetica" w:hAnsi="Helvetica" w:cs="Helvetica"/>
                <w:color w:val="222222"/>
              </w:rPr>
              <w:br/>
              <w:t>Nonprofits having a 501(c)(3) status with the IRS, other than institutions of higher education</w:t>
            </w:r>
            <w:r w:rsidRPr="00C80336">
              <w:rPr>
                <w:rFonts w:ascii="Helvetica" w:hAnsi="Helvetica" w:cs="Helvetica"/>
                <w:color w:val="222222"/>
              </w:rPr>
              <w:br/>
              <w:t>City or township governments</w:t>
            </w:r>
            <w:r w:rsidRPr="00C80336">
              <w:rPr>
                <w:rFonts w:ascii="Helvetica" w:hAnsi="Helvetica" w:cs="Helvetica"/>
                <w:color w:val="222222"/>
              </w:rPr>
              <w:br/>
              <w:t>Private institutions of higher education</w:t>
            </w:r>
            <w:r w:rsidRPr="00C80336">
              <w:rPr>
                <w:rFonts w:ascii="Helvetica" w:hAnsi="Helvetica" w:cs="Helvetica"/>
                <w:color w:val="222222"/>
              </w:rPr>
              <w:br/>
              <w:t>County governments</w:t>
            </w:r>
            <w:r w:rsidRPr="00C80336">
              <w:rPr>
                <w:rFonts w:ascii="Helvetica" w:hAnsi="Helvetica" w:cs="Helvetica"/>
                <w:color w:val="222222"/>
              </w:rPr>
              <w:br/>
              <w:t>Nonprofits that do not have a 501(c)(3) status with the IRS, other than institutions of higher education</w:t>
            </w:r>
            <w:r w:rsidRPr="00C80336">
              <w:rPr>
                <w:rFonts w:ascii="Helvetica" w:hAnsi="Helvetica" w:cs="Helvetica"/>
                <w:color w:val="222222"/>
              </w:rPr>
              <w:br/>
              <w:t>Native American tribal governments (Federally recognized)</w:t>
            </w:r>
            <w:r w:rsidRPr="00C80336">
              <w:rPr>
                <w:rFonts w:ascii="Helvetica" w:hAnsi="Helvetica" w:cs="Helvetica"/>
                <w:color w:val="222222"/>
              </w:rPr>
              <w:br/>
              <w:t>Others (see text field entitled "Additional Information on Eligibility" for clarification)</w:t>
            </w:r>
          </w:p>
        </w:tc>
      </w:tr>
      <w:tr w:rsidR="00C80336" w:rsidRPr="00C80336" w14:paraId="7FB4DB3E" w14:textId="77777777" w:rsidTr="00C80336">
        <w:trPr>
          <w:tblCellSpacing w:w="0" w:type="dxa"/>
        </w:trPr>
        <w:tc>
          <w:tcPr>
            <w:tcW w:w="0" w:type="auto"/>
            <w:noWrap/>
            <w:hideMark/>
          </w:tcPr>
          <w:p w14:paraId="58229B4E" w14:textId="77777777" w:rsidR="00C80336" w:rsidRPr="00C80336" w:rsidRDefault="00C80336" w:rsidP="00C80336">
            <w:pPr>
              <w:pStyle w:val="NoSpacing"/>
              <w:rPr>
                <w:rFonts w:ascii="Helvetica" w:hAnsi="Helvetica" w:cs="Helvetica"/>
                <w:b/>
                <w:bCs/>
                <w:color w:val="222222"/>
              </w:rPr>
            </w:pPr>
            <w:r w:rsidRPr="00C80336">
              <w:rPr>
                <w:rFonts w:ascii="Helvetica" w:hAnsi="Helvetica" w:cs="Helvetica"/>
                <w:b/>
                <w:bCs/>
                <w:color w:val="222222"/>
              </w:rPr>
              <w:t>Additional Information on Eligibility:</w:t>
            </w:r>
          </w:p>
        </w:tc>
        <w:tc>
          <w:tcPr>
            <w:tcW w:w="5000" w:type="pct"/>
            <w:vAlign w:val="center"/>
            <w:hideMark/>
          </w:tcPr>
          <w:p w14:paraId="42ACF161" w14:textId="77777777" w:rsidR="00C80336" w:rsidRPr="00C80336" w:rsidRDefault="00C80336" w:rsidP="00C80336">
            <w:pPr>
              <w:pStyle w:val="NoSpacing"/>
              <w:rPr>
                <w:rFonts w:ascii="Helvetica" w:hAnsi="Helvetica" w:cs="Helvetica"/>
                <w:color w:val="222222"/>
              </w:rPr>
            </w:pPr>
            <w:r w:rsidRPr="00C80336">
              <w:rPr>
                <w:rFonts w:ascii="Helvetica" w:hAnsi="Helvetica" w:cs="Helvetica"/>
                <w:color w:val="222222"/>
              </w:rPr>
              <w:t>Eligible applicants are limited to: States and territories, Indian tribes, local governments, and nonprofit (public or private) entities, including tribal nonprofit organizations in the United States or U.S. territories. For more information, see the Eligibility Information section of this solicitation.</w:t>
            </w:r>
          </w:p>
        </w:tc>
      </w:tr>
    </w:tbl>
    <w:p w14:paraId="584BE4E4" w14:textId="62CC0C70" w:rsidR="00C80336" w:rsidRPr="00C80336" w:rsidRDefault="00C80336" w:rsidP="00C8033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80336" w:rsidRPr="00C80336" w14:paraId="697A7A98" w14:textId="77777777" w:rsidTr="00C80336">
        <w:trPr>
          <w:tblCellSpacing w:w="0" w:type="dxa"/>
        </w:trPr>
        <w:tc>
          <w:tcPr>
            <w:tcW w:w="0" w:type="auto"/>
            <w:noWrap/>
            <w:hideMark/>
          </w:tcPr>
          <w:p w14:paraId="7298D2F8" w14:textId="77777777" w:rsidR="00C80336" w:rsidRPr="00C80336" w:rsidRDefault="00C80336" w:rsidP="00C80336">
            <w:pPr>
              <w:pStyle w:val="NoSpacing"/>
              <w:rPr>
                <w:rFonts w:ascii="Helvetica" w:hAnsi="Helvetica" w:cs="Helvetica"/>
                <w:b/>
                <w:bCs/>
                <w:color w:val="222222"/>
              </w:rPr>
            </w:pPr>
            <w:r w:rsidRPr="00C80336">
              <w:rPr>
                <w:rFonts w:ascii="Helvetica" w:hAnsi="Helvetica" w:cs="Helvetica"/>
                <w:b/>
                <w:bCs/>
                <w:color w:val="222222"/>
              </w:rPr>
              <w:t>Agency Name:</w:t>
            </w:r>
          </w:p>
        </w:tc>
        <w:tc>
          <w:tcPr>
            <w:tcW w:w="5000" w:type="pct"/>
            <w:vAlign w:val="center"/>
            <w:hideMark/>
          </w:tcPr>
          <w:p w14:paraId="6BE2739F" w14:textId="77777777" w:rsidR="00C80336" w:rsidRPr="00C80336" w:rsidRDefault="00C80336" w:rsidP="00C80336">
            <w:pPr>
              <w:pStyle w:val="NoSpacing"/>
              <w:rPr>
                <w:rFonts w:ascii="Helvetica" w:hAnsi="Helvetica" w:cs="Helvetica"/>
                <w:color w:val="222222"/>
              </w:rPr>
            </w:pPr>
            <w:r w:rsidRPr="00C80336">
              <w:rPr>
                <w:rFonts w:ascii="Helvetica" w:hAnsi="Helvetica" w:cs="Helvetica"/>
                <w:color w:val="222222"/>
              </w:rPr>
              <w:t>Office on Violence Against Women</w:t>
            </w:r>
          </w:p>
        </w:tc>
      </w:tr>
      <w:tr w:rsidR="00C80336" w:rsidRPr="00C80336" w14:paraId="59B74CB8" w14:textId="77777777" w:rsidTr="00C80336">
        <w:trPr>
          <w:tblCellSpacing w:w="0" w:type="dxa"/>
        </w:trPr>
        <w:tc>
          <w:tcPr>
            <w:tcW w:w="0" w:type="auto"/>
            <w:noWrap/>
            <w:hideMark/>
          </w:tcPr>
          <w:p w14:paraId="1ABDFF59" w14:textId="77777777" w:rsidR="00C80336" w:rsidRPr="00C80336" w:rsidRDefault="00C80336" w:rsidP="00C80336">
            <w:pPr>
              <w:pStyle w:val="NoSpacing"/>
              <w:rPr>
                <w:rFonts w:ascii="Helvetica" w:hAnsi="Helvetica" w:cs="Helvetica"/>
                <w:b/>
                <w:bCs/>
                <w:color w:val="222222"/>
              </w:rPr>
            </w:pPr>
            <w:r w:rsidRPr="00C80336">
              <w:rPr>
                <w:rFonts w:ascii="Helvetica" w:hAnsi="Helvetica" w:cs="Helvetica"/>
                <w:b/>
                <w:bCs/>
                <w:color w:val="222222"/>
              </w:rPr>
              <w:t>Description:</w:t>
            </w:r>
          </w:p>
        </w:tc>
        <w:tc>
          <w:tcPr>
            <w:tcW w:w="5000" w:type="pct"/>
            <w:vAlign w:val="center"/>
            <w:hideMark/>
          </w:tcPr>
          <w:p w14:paraId="05F9C2EA" w14:textId="77777777" w:rsidR="00C80336" w:rsidRPr="00C80336" w:rsidRDefault="00C80336" w:rsidP="00C80336">
            <w:pPr>
              <w:pStyle w:val="NoSpacing"/>
              <w:rPr>
                <w:rFonts w:ascii="Helvetica" w:hAnsi="Helvetica" w:cs="Helvetica"/>
                <w:color w:val="222222"/>
              </w:rPr>
            </w:pPr>
            <w:r w:rsidRPr="00C80336">
              <w:rPr>
                <w:rFonts w:ascii="Helvetica" w:hAnsi="Helvetica" w:cs="Helvetica"/>
                <w:color w:val="222222"/>
              </w:rPr>
              <w:t xml:space="preserve">This program is authorized by 34 U.S.C. § 12341. The Rural Domestic Violence, Dating Violence, Sexual Assault, and Stalking Program (Rural Program) (CFDA# 16.589) supports efforts to enhance the safety of rural victims of domestic violence, dating violence, sexual assault, and stalking and supports projects uniquely designed to address and prevent these crimes in rural areas. For additional information about this program and related performance measures, including how awards contribute to the achievement of program goals and objectives, see: OVW grant program information: OVW Grants and Programs Webpage. Program performance measures under the Measuring Effectiveness Initiative: VAWA Measuring Effectiveness Initiative webpage. Examples of successful projects in </w:t>
            </w:r>
            <w:r w:rsidRPr="00C80336">
              <w:rPr>
                <w:rFonts w:ascii="Helvetica" w:hAnsi="Helvetica" w:cs="Helvetica"/>
                <w:color w:val="222222"/>
              </w:rPr>
              <w:lastRenderedPageBreak/>
              <w:t>OVW's most recent report to Congress on the effectiveness of VAWA grant programs.</w:t>
            </w:r>
          </w:p>
        </w:tc>
      </w:tr>
      <w:tr w:rsidR="00C80336" w:rsidRPr="00C80336" w14:paraId="0269DA8D" w14:textId="77777777" w:rsidTr="00C80336">
        <w:trPr>
          <w:tblCellSpacing w:w="0" w:type="dxa"/>
        </w:trPr>
        <w:tc>
          <w:tcPr>
            <w:tcW w:w="0" w:type="auto"/>
            <w:noWrap/>
            <w:hideMark/>
          </w:tcPr>
          <w:p w14:paraId="68071425" w14:textId="77777777" w:rsidR="00C80336" w:rsidRPr="00C80336" w:rsidRDefault="00C80336" w:rsidP="00C80336">
            <w:pPr>
              <w:pStyle w:val="NoSpacing"/>
              <w:rPr>
                <w:rFonts w:ascii="Helvetica" w:hAnsi="Helvetica" w:cs="Helvetica"/>
                <w:b/>
                <w:bCs/>
                <w:color w:val="222222"/>
              </w:rPr>
            </w:pPr>
            <w:r w:rsidRPr="00C80336">
              <w:rPr>
                <w:rFonts w:ascii="Helvetica" w:hAnsi="Helvetica" w:cs="Helvetica"/>
                <w:b/>
                <w:bCs/>
                <w:color w:val="222222"/>
              </w:rPr>
              <w:lastRenderedPageBreak/>
              <w:t>Link to Additional Information:</w:t>
            </w:r>
          </w:p>
        </w:tc>
        <w:tc>
          <w:tcPr>
            <w:tcW w:w="5000" w:type="pct"/>
            <w:vAlign w:val="center"/>
            <w:hideMark/>
          </w:tcPr>
          <w:p w14:paraId="729CBF75" w14:textId="77777777" w:rsidR="00C80336" w:rsidRPr="00C80336" w:rsidRDefault="001F6FAE" w:rsidP="00C80336">
            <w:pPr>
              <w:pStyle w:val="NoSpacing"/>
              <w:rPr>
                <w:rFonts w:ascii="Helvetica" w:hAnsi="Helvetica" w:cs="Helvetica"/>
                <w:color w:val="222222"/>
              </w:rPr>
            </w:pPr>
            <w:hyperlink r:id="rId542" w:tgtFrame="_blank" w:tooltip="Link to Additional Information" w:history="1">
              <w:r w:rsidR="00C80336" w:rsidRPr="00C80336">
                <w:rPr>
                  <w:rStyle w:val="Hyperlink"/>
                  <w:rFonts w:ascii="Helvetica" w:hAnsi="Helvetica" w:cs="Helvetica"/>
                </w:rPr>
                <w:t>Full announcement</w:t>
              </w:r>
            </w:hyperlink>
          </w:p>
        </w:tc>
      </w:tr>
      <w:tr w:rsidR="00C80336" w:rsidRPr="00C80336" w14:paraId="4DDC6A7C" w14:textId="77777777" w:rsidTr="00C80336">
        <w:trPr>
          <w:tblCellSpacing w:w="0" w:type="dxa"/>
        </w:trPr>
        <w:tc>
          <w:tcPr>
            <w:tcW w:w="0" w:type="auto"/>
            <w:noWrap/>
            <w:hideMark/>
          </w:tcPr>
          <w:p w14:paraId="31F20E31" w14:textId="77777777" w:rsidR="00C80336" w:rsidRPr="00C80336" w:rsidRDefault="00C80336" w:rsidP="00C80336">
            <w:pPr>
              <w:pStyle w:val="NoSpacing"/>
              <w:rPr>
                <w:rFonts w:ascii="Helvetica" w:hAnsi="Helvetica" w:cs="Helvetica"/>
                <w:b/>
                <w:bCs/>
                <w:color w:val="222222"/>
              </w:rPr>
            </w:pPr>
            <w:r w:rsidRPr="00C80336">
              <w:rPr>
                <w:rFonts w:ascii="Helvetica" w:hAnsi="Helvetica" w:cs="Helvetica"/>
                <w:b/>
                <w:bCs/>
                <w:color w:val="222222"/>
              </w:rPr>
              <w:t>Grantor Contact Information:</w:t>
            </w:r>
          </w:p>
        </w:tc>
        <w:tc>
          <w:tcPr>
            <w:tcW w:w="5000" w:type="pct"/>
            <w:vAlign w:val="center"/>
            <w:hideMark/>
          </w:tcPr>
          <w:p w14:paraId="2E1745C5" w14:textId="77777777" w:rsidR="00C80336" w:rsidRPr="00C80336" w:rsidRDefault="00C80336" w:rsidP="00C80336">
            <w:pPr>
              <w:pStyle w:val="NoSpacing"/>
              <w:rPr>
                <w:rFonts w:ascii="Helvetica" w:hAnsi="Helvetica" w:cs="Helvetica"/>
                <w:color w:val="222222"/>
              </w:rPr>
            </w:pPr>
            <w:r w:rsidRPr="00C80336">
              <w:rPr>
                <w:rFonts w:ascii="Helvetica" w:hAnsi="Helvetica" w:cs="Helvetica"/>
                <w:color w:val="222222"/>
              </w:rPr>
              <w:t>If you have difficulty accessing the full announcement electronically, please contact:</w:t>
            </w:r>
            <w:r w:rsidRPr="00C80336">
              <w:rPr>
                <w:rFonts w:ascii="Helvetica" w:hAnsi="Helvetica" w:cs="Helvetica"/>
                <w:color w:val="222222"/>
              </w:rPr>
              <w:br/>
            </w:r>
            <w:r w:rsidRPr="00C80336">
              <w:rPr>
                <w:rFonts w:ascii="Helvetica" w:hAnsi="Helvetica" w:cs="Helvetica"/>
                <w:color w:val="222222"/>
              </w:rPr>
              <w:br/>
              <w:t>For assistance with the requirements of this solicitation, email OVW at ovw.rural@usdoj.gov. Alternatively, interested parties may call OVW at 202-307-6026. charlotte.turpin@usdoj.gov</w:t>
            </w:r>
            <w:r w:rsidRPr="00C80336">
              <w:rPr>
                <w:rFonts w:ascii="Helvetica" w:hAnsi="Helvetica" w:cs="Helvetica"/>
                <w:color w:val="222222"/>
              </w:rPr>
              <w:br/>
            </w:r>
            <w:r w:rsidRPr="00C80336">
              <w:rPr>
                <w:rFonts w:ascii="Helvetica" w:hAnsi="Helvetica" w:cs="Helvetica"/>
                <w:color w:val="222222"/>
              </w:rPr>
              <w:br/>
            </w:r>
            <w:hyperlink r:id="rId543" w:history="1">
              <w:r w:rsidRPr="00C80336">
                <w:rPr>
                  <w:rStyle w:val="Hyperlink"/>
                  <w:rFonts w:ascii="Helvetica" w:hAnsi="Helvetica" w:cs="Helvetica"/>
                </w:rPr>
                <w:t>charlotte.turpin@usdoj.gov</w:t>
              </w:r>
            </w:hyperlink>
          </w:p>
        </w:tc>
      </w:tr>
    </w:tbl>
    <w:p w14:paraId="2C629F78" w14:textId="43E8956B" w:rsidR="00C80336" w:rsidRDefault="00C80336" w:rsidP="00C80336">
      <w:pPr>
        <w:pStyle w:val="NoSpacing"/>
        <w:pBdr>
          <w:bottom w:val="single" w:sz="6" w:space="1" w:color="auto"/>
        </w:pBdr>
        <w:rPr>
          <w:rStyle w:val="Hyperlink"/>
          <w:rFonts w:ascii="Helvetica" w:hAnsi="Helvetica" w:cs="Helvetica"/>
          <w:color w:val="1155CC"/>
          <w:sz w:val="24"/>
          <w:szCs w:val="24"/>
          <w:shd w:val="clear" w:color="auto" w:fill="FFFFFF"/>
        </w:rPr>
      </w:pPr>
      <w:r w:rsidRPr="00C775E1">
        <w:rPr>
          <w:rFonts w:ascii="Helvetica" w:hAnsi="Helvetica" w:cs="Helvetica"/>
          <w:color w:val="222222"/>
          <w:sz w:val="24"/>
          <w:szCs w:val="24"/>
        </w:rPr>
        <w:br/>
      </w:r>
      <w:hyperlink r:id="rId544" w:tgtFrame="_blank" w:history="1">
        <w:r w:rsidRPr="00C775E1">
          <w:rPr>
            <w:rStyle w:val="Hyperlink"/>
            <w:rFonts w:ascii="Helvetica" w:hAnsi="Helvetica" w:cs="Helvetica"/>
            <w:color w:val="1155CC"/>
            <w:sz w:val="24"/>
            <w:szCs w:val="24"/>
            <w:shd w:val="clear" w:color="auto" w:fill="FFFFFF"/>
          </w:rPr>
          <w:t>https://www.grants.gov/web/grants/view-opportunity.html?oppId=338403</w:t>
        </w:r>
      </w:hyperlink>
    </w:p>
    <w:p w14:paraId="6E9854D4" w14:textId="77777777" w:rsidR="00C80336" w:rsidRDefault="00C80336" w:rsidP="00C80336">
      <w:pPr>
        <w:pStyle w:val="NoSpacing"/>
        <w:rPr>
          <w:rStyle w:val="Hyperlink"/>
          <w:rFonts w:ascii="Helvetica" w:hAnsi="Helvetica" w:cs="Helvetica"/>
          <w:color w:val="1155CC"/>
          <w:sz w:val="24"/>
          <w:szCs w:val="24"/>
          <w:shd w:val="clear" w:color="auto" w:fill="FFFFFF"/>
        </w:rPr>
      </w:pPr>
    </w:p>
    <w:p w14:paraId="17ECB2D1" w14:textId="77777777" w:rsidR="00C80336" w:rsidRDefault="00C80336" w:rsidP="00C80336">
      <w:pPr>
        <w:pStyle w:val="NoSpacing"/>
        <w:rPr>
          <w:rFonts w:ascii="Helvetica" w:hAnsi="Helvetica" w:cs="Helvetica"/>
          <w:color w:val="222222"/>
          <w:sz w:val="24"/>
          <w:szCs w:val="24"/>
          <w:shd w:val="clear" w:color="auto" w:fill="FFFFFF"/>
        </w:rPr>
      </w:pPr>
      <w:bookmarkStart w:id="612" w:name="DOJOVW22TransitionalHousing"/>
      <w:bookmarkEnd w:id="612"/>
      <w:r w:rsidRPr="001F3FF3">
        <w:rPr>
          <w:rFonts w:ascii="Helvetica" w:hAnsi="Helvetica" w:cs="Helvetica"/>
          <w:color w:val="222222"/>
          <w:sz w:val="24"/>
          <w:szCs w:val="24"/>
          <w:highlight w:val="cyan"/>
          <w:shd w:val="clear" w:color="auto" w:fill="FFFFFF"/>
        </w:rPr>
        <w:t>Office on Violence Against Women</w:t>
      </w:r>
      <w:r w:rsidRPr="001F3FF3">
        <w:rPr>
          <w:rFonts w:ascii="Helvetica" w:hAnsi="Helvetica" w:cs="Helvetica"/>
          <w:color w:val="222222"/>
          <w:sz w:val="24"/>
          <w:szCs w:val="24"/>
          <w:highlight w:val="cyan"/>
        </w:rPr>
        <w:br/>
      </w:r>
      <w:r w:rsidRPr="001F3FF3">
        <w:rPr>
          <w:rFonts w:ascii="Helvetica" w:hAnsi="Helvetica" w:cs="Helvetica"/>
          <w:color w:val="222222"/>
          <w:sz w:val="24"/>
          <w:szCs w:val="24"/>
          <w:highlight w:val="cyan"/>
          <w:shd w:val="clear" w:color="auto" w:fill="FFFFFF"/>
        </w:rPr>
        <w:t>OVW Fiscal Year 2022 Transitional Housing Assistance Grants for Victims of Domestic Violence, Dating Violence, Sexual Assault and Stalking Solicitation</w:t>
      </w:r>
      <w:r w:rsidRPr="001F3FF3">
        <w:rPr>
          <w:rFonts w:ascii="Helvetica" w:hAnsi="Helvetica" w:cs="Helvetica"/>
          <w:color w:val="222222"/>
          <w:sz w:val="24"/>
          <w:szCs w:val="24"/>
          <w:highlight w:val="cyan"/>
        </w:rPr>
        <w:br/>
      </w:r>
      <w:r w:rsidRPr="001F3FF3">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0336" w:rsidRPr="00C80336" w14:paraId="0F8E5D89" w14:textId="77777777" w:rsidTr="00C8033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06"/>
              <w:gridCol w:w="3539"/>
            </w:tblGrid>
            <w:tr w:rsidR="00C80336" w:rsidRPr="00C80336" w14:paraId="24CC529C" w14:textId="77777777" w:rsidTr="00C80336">
              <w:trPr>
                <w:tblCellSpacing w:w="0" w:type="dxa"/>
              </w:trPr>
              <w:tc>
                <w:tcPr>
                  <w:tcW w:w="1706" w:type="dxa"/>
                  <w:noWrap/>
                  <w:hideMark/>
                </w:tcPr>
                <w:p w14:paraId="49C5A73D" w14:textId="77777777" w:rsidR="00C80336" w:rsidRPr="00C80336" w:rsidRDefault="00C80336" w:rsidP="00C80336">
                  <w:pPr>
                    <w:pStyle w:val="NoSpacing"/>
                    <w:rPr>
                      <w:rFonts w:ascii="Helvetica" w:hAnsi="Helvetica" w:cs="Helvetica"/>
                      <w:b/>
                      <w:bCs/>
                      <w:color w:val="222222"/>
                    </w:rPr>
                  </w:pPr>
                  <w:r w:rsidRPr="00C80336">
                    <w:rPr>
                      <w:rFonts w:ascii="Helvetica" w:hAnsi="Helvetica" w:cs="Helvetica"/>
                      <w:b/>
                      <w:bCs/>
                      <w:color w:val="222222"/>
                    </w:rPr>
                    <w:t>Document Type:</w:t>
                  </w:r>
                </w:p>
              </w:tc>
              <w:tc>
                <w:tcPr>
                  <w:tcW w:w="3539" w:type="dxa"/>
                  <w:vAlign w:val="center"/>
                  <w:hideMark/>
                </w:tcPr>
                <w:p w14:paraId="3EAD98D1" w14:textId="77777777" w:rsidR="00C80336" w:rsidRPr="00C80336" w:rsidRDefault="00C80336" w:rsidP="00C80336">
                  <w:pPr>
                    <w:pStyle w:val="NoSpacing"/>
                    <w:rPr>
                      <w:rFonts w:ascii="Helvetica" w:hAnsi="Helvetica" w:cs="Helvetica"/>
                      <w:color w:val="222222"/>
                    </w:rPr>
                  </w:pPr>
                  <w:r w:rsidRPr="00C80336">
                    <w:rPr>
                      <w:rFonts w:ascii="Helvetica" w:hAnsi="Helvetica" w:cs="Helvetica"/>
                      <w:color w:val="222222"/>
                    </w:rPr>
                    <w:t>Grants Notice</w:t>
                  </w:r>
                </w:p>
              </w:tc>
            </w:tr>
            <w:tr w:rsidR="00C80336" w:rsidRPr="00C80336" w14:paraId="33648FFF" w14:textId="77777777" w:rsidTr="00C80336">
              <w:trPr>
                <w:tblCellSpacing w:w="0" w:type="dxa"/>
              </w:trPr>
              <w:tc>
                <w:tcPr>
                  <w:tcW w:w="1706" w:type="dxa"/>
                  <w:noWrap/>
                  <w:hideMark/>
                </w:tcPr>
                <w:p w14:paraId="4D89E57D" w14:textId="77777777" w:rsidR="00C80336" w:rsidRPr="00C80336" w:rsidRDefault="00C80336" w:rsidP="00C80336">
                  <w:pPr>
                    <w:pStyle w:val="NoSpacing"/>
                    <w:rPr>
                      <w:rFonts w:ascii="Helvetica" w:hAnsi="Helvetica" w:cs="Helvetica"/>
                      <w:b/>
                      <w:bCs/>
                      <w:color w:val="222222"/>
                    </w:rPr>
                  </w:pPr>
                  <w:r w:rsidRPr="00C80336">
                    <w:rPr>
                      <w:rFonts w:ascii="Helvetica" w:hAnsi="Helvetica" w:cs="Helvetica"/>
                      <w:b/>
                      <w:bCs/>
                      <w:color w:val="222222"/>
                    </w:rPr>
                    <w:t>Funding Opportunity Number:</w:t>
                  </w:r>
                </w:p>
              </w:tc>
              <w:tc>
                <w:tcPr>
                  <w:tcW w:w="3539" w:type="dxa"/>
                  <w:vAlign w:val="center"/>
                  <w:hideMark/>
                </w:tcPr>
                <w:p w14:paraId="3E35DCCE" w14:textId="77777777" w:rsidR="00C80336" w:rsidRPr="00C80336" w:rsidRDefault="00C80336" w:rsidP="00C80336">
                  <w:pPr>
                    <w:pStyle w:val="NoSpacing"/>
                    <w:rPr>
                      <w:rFonts w:ascii="Helvetica" w:hAnsi="Helvetica" w:cs="Helvetica"/>
                      <w:color w:val="222222"/>
                    </w:rPr>
                  </w:pPr>
                  <w:r w:rsidRPr="00C80336">
                    <w:rPr>
                      <w:rFonts w:ascii="Helvetica" w:hAnsi="Helvetica" w:cs="Helvetica"/>
                      <w:color w:val="222222"/>
                    </w:rPr>
                    <w:t>O-OVW-2022-171182</w:t>
                  </w:r>
                </w:p>
              </w:tc>
            </w:tr>
            <w:tr w:rsidR="00C80336" w:rsidRPr="00C80336" w14:paraId="401C2304" w14:textId="77777777" w:rsidTr="00C80336">
              <w:trPr>
                <w:tblCellSpacing w:w="0" w:type="dxa"/>
              </w:trPr>
              <w:tc>
                <w:tcPr>
                  <w:tcW w:w="1706" w:type="dxa"/>
                  <w:noWrap/>
                  <w:hideMark/>
                </w:tcPr>
                <w:p w14:paraId="33F4F637" w14:textId="77777777" w:rsidR="00C80336" w:rsidRPr="00C80336" w:rsidRDefault="00C80336" w:rsidP="00C80336">
                  <w:pPr>
                    <w:pStyle w:val="NoSpacing"/>
                    <w:rPr>
                      <w:rFonts w:ascii="Helvetica" w:hAnsi="Helvetica" w:cs="Helvetica"/>
                      <w:b/>
                      <w:bCs/>
                      <w:color w:val="222222"/>
                    </w:rPr>
                  </w:pPr>
                  <w:r w:rsidRPr="00C80336">
                    <w:rPr>
                      <w:rFonts w:ascii="Helvetica" w:hAnsi="Helvetica" w:cs="Helvetica"/>
                      <w:b/>
                      <w:bCs/>
                      <w:color w:val="222222"/>
                    </w:rPr>
                    <w:t>Funding Opportunity Title:</w:t>
                  </w:r>
                </w:p>
              </w:tc>
              <w:tc>
                <w:tcPr>
                  <w:tcW w:w="3539" w:type="dxa"/>
                  <w:vAlign w:val="center"/>
                  <w:hideMark/>
                </w:tcPr>
                <w:p w14:paraId="579667E2" w14:textId="77777777" w:rsidR="00C80336" w:rsidRPr="00C80336" w:rsidRDefault="00C80336" w:rsidP="00C80336">
                  <w:pPr>
                    <w:pStyle w:val="NoSpacing"/>
                    <w:rPr>
                      <w:rFonts w:ascii="Helvetica" w:hAnsi="Helvetica" w:cs="Helvetica"/>
                      <w:color w:val="222222"/>
                    </w:rPr>
                  </w:pPr>
                  <w:r w:rsidRPr="00C80336">
                    <w:rPr>
                      <w:rFonts w:ascii="Helvetica" w:hAnsi="Helvetica" w:cs="Helvetica"/>
                      <w:color w:val="222222"/>
                    </w:rPr>
                    <w:t>OVW Fiscal Year 2022 Transitional Housing Assistance Grants for Victims of Domestic Violence, Dating Violence, Sexual Assault and Stalking Solicitation</w:t>
                  </w:r>
                </w:p>
              </w:tc>
            </w:tr>
            <w:tr w:rsidR="00C80336" w:rsidRPr="00C80336" w14:paraId="2DF58283" w14:textId="77777777" w:rsidTr="00C80336">
              <w:trPr>
                <w:tblCellSpacing w:w="0" w:type="dxa"/>
              </w:trPr>
              <w:tc>
                <w:tcPr>
                  <w:tcW w:w="1706" w:type="dxa"/>
                  <w:noWrap/>
                  <w:hideMark/>
                </w:tcPr>
                <w:p w14:paraId="12782919" w14:textId="77777777" w:rsidR="00C80336" w:rsidRPr="00C80336" w:rsidRDefault="00C80336" w:rsidP="00C80336">
                  <w:pPr>
                    <w:pStyle w:val="NoSpacing"/>
                    <w:rPr>
                      <w:rFonts w:ascii="Helvetica" w:hAnsi="Helvetica" w:cs="Helvetica"/>
                      <w:b/>
                      <w:bCs/>
                      <w:color w:val="222222"/>
                    </w:rPr>
                  </w:pPr>
                  <w:r w:rsidRPr="00C80336">
                    <w:rPr>
                      <w:rFonts w:ascii="Helvetica" w:hAnsi="Helvetica" w:cs="Helvetica"/>
                      <w:b/>
                      <w:bCs/>
                      <w:color w:val="222222"/>
                    </w:rPr>
                    <w:t>Opportunity Category:</w:t>
                  </w:r>
                </w:p>
              </w:tc>
              <w:tc>
                <w:tcPr>
                  <w:tcW w:w="3539" w:type="dxa"/>
                  <w:vAlign w:val="center"/>
                  <w:hideMark/>
                </w:tcPr>
                <w:p w14:paraId="26CD52FD" w14:textId="77777777" w:rsidR="00C80336" w:rsidRPr="00C80336" w:rsidRDefault="00C80336" w:rsidP="00C80336">
                  <w:pPr>
                    <w:pStyle w:val="NoSpacing"/>
                    <w:rPr>
                      <w:rFonts w:ascii="Helvetica" w:hAnsi="Helvetica" w:cs="Helvetica"/>
                      <w:color w:val="222222"/>
                    </w:rPr>
                  </w:pPr>
                  <w:r w:rsidRPr="00C80336">
                    <w:rPr>
                      <w:rFonts w:ascii="Helvetica" w:hAnsi="Helvetica" w:cs="Helvetica"/>
                      <w:color w:val="222222"/>
                    </w:rPr>
                    <w:t>Discretionary</w:t>
                  </w:r>
                </w:p>
              </w:tc>
            </w:tr>
            <w:tr w:rsidR="00C80336" w:rsidRPr="00C80336" w14:paraId="794001EF" w14:textId="77777777" w:rsidTr="00C80336">
              <w:trPr>
                <w:tblCellSpacing w:w="0" w:type="dxa"/>
              </w:trPr>
              <w:tc>
                <w:tcPr>
                  <w:tcW w:w="1706" w:type="dxa"/>
                  <w:noWrap/>
                  <w:hideMark/>
                </w:tcPr>
                <w:p w14:paraId="3E9CA3D2" w14:textId="77777777" w:rsidR="00C80336" w:rsidRPr="00C80336" w:rsidRDefault="00C80336" w:rsidP="00C80336">
                  <w:pPr>
                    <w:pStyle w:val="NoSpacing"/>
                    <w:rPr>
                      <w:rFonts w:ascii="Helvetica" w:hAnsi="Helvetica" w:cs="Helvetica"/>
                      <w:b/>
                      <w:bCs/>
                      <w:color w:val="222222"/>
                    </w:rPr>
                  </w:pPr>
                  <w:r w:rsidRPr="00C80336">
                    <w:rPr>
                      <w:rFonts w:ascii="Helvetica" w:hAnsi="Helvetica" w:cs="Helvetica"/>
                      <w:b/>
                      <w:bCs/>
                      <w:color w:val="222222"/>
                    </w:rPr>
                    <w:t>Opportunity Category Explanation:</w:t>
                  </w:r>
                </w:p>
              </w:tc>
              <w:tc>
                <w:tcPr>
                  <w:tcW w:w="3539" w:type="dxa"/>
                  <w:vAlign w:val="center"/>
                  <w:hideMark/>
                </w:tcPr>
                <w:p w14:paraId="1A458D07" w14:textId="77777777" w:rsidR="00C80336" w:rsidRPr="00C80336" w:rsidRDefault="00C80336" w:rsidP="00C80336">
                  <w:pPr>
                    <w:pStyle w:val="NoSpacing"/>
                    <w:rPr>
                      <w:rFonts w:ascii="Helvetica" w:hAnsi="Helvetica" w:cs="Helvetica"/>
                      <w:color w:val="222222"/>
                    </w:rPr>
                  </w:pPr>
                  <w:r w:rsidRPr="00C80336">
                    <w:rPr>
                      <w:rFonts w:ascii="Helvetica" w:hAnsi="Helvetica" w:cs="Helvetica"/>
                      <w:color w:val="222222"/>
                    </w:rPr>
                    <w:t> </w:t>
                  </w:r>
                </w:p>
              </w:tc>
            </w:tr>
            <w:tr w:rsidR="00C80336" w:rsidRPr="00C80336" w14:paraId="329428B3" w14:textId="77777777" w:rsidTr="00C80336">
              <w:trPr>
                <w:tblCellSpacing w:w="0" w:type="dxa"/>
              </w:trPr>
              <w:tc>
                <w:tcPr>
                  <w:tcW w:w="1706" w:type="dxa"/>
                  <w:noWrap/>
                  <w:hideMark/>
                </w:tcPr>
                <w:p w14:paraId="2797171A" w14:textId="77777777" w:rsidR="00C80336" w:rsidRPr="00C80336" w:rsidRDefault="00C80336" w:rsidP="00C80336">
                  <w:pPr>
                    <w:pStyle w:val="NoSpacing"/>
                    <w:rPr>
                      <w:rFonts w:ascii="Helvetica" w:hAnsi="Helvetica" w:cs="Helvetica"/>
                      <w:b/>
                      <w:bCs/>
                      <w:color w:val="222222"/>
                    </w:rPr>
                  </w:pPr>
                  <w:r w:rsidRPr="00C80336">
                    <w:rPr>
                      <w:rFonts w:ascii="Helvetica" w:hAnsi="Helvetica" w:cs="Helvetica"/>
                      <w:b/>
                      <w:bCs/>
                      <w:color w:val="222222"/>
                    </w:rPr>
                    <w:t>Funding Instrument Type:</w:t>
                  </w:r>
                </w:p>
              </w:tc>
              <w:tc>
                <w:tcPr>
                  <w:tcW w:w="3539" w:type="dxa"/>
                  <w:vAlign w:val="center"/>
                  <w:hideMark/>
                </w:tcPr>
                <w:p w14:paraId="6A5DFBDC" w14:textId="77777777" w:rsidR="00C80336" w:rsidRPr="00C80336" w:rsidRDefault="00C80336" w:rsidP="00C80336">
                  <w:pPr>
                    <w:pStyle w:val="NoSpacing"/>
                    <w:rPr>
                      <w:rFonts w:ascii="Helvetica" w:hAnsi="Helvetica" w:cs="Helvetica"/>
                      <w:color w:val="222222"/>
                    </w:rPr>
                  </w:pPr>
                  <w:r w:rsidRPr="00C80336">
                    <w:rPr>
                      <w:rFonts w:ascii="Helvetica" w:hAnsi="Helvetica" w:cs="Helvetica"/>
                      <w:color w:val="222222"/>
                    </w:rPr>
                    <w:t>Grant</w:t>
                  </w:r>
                </w:p>
              </w:tc>
            </w:tr>
            <w:tr w:rsidR="00C80336" w:rsidRPr="00C80336" w14:paraId="164593A3" w14:textId="77777777" w:rsidTr="00C80336">
              <w:trPr>
                <w:tblCellSpacing w:w="0" w:type="dxa"/>
              </w:trPr>
              <w:tc>
                <w:tcPr>
                  <w:tcW w:w="1706" w:type="dxa"/>
                  <w:noWrap/>
                  <w:hideMark/>
                </w:tcPr>
                <w:p w14:paraId="78EA2594" w14:textId="77777777" w:rsidR="00C80336" w:rsidRPr="00C80336" w:rsidRDefault="00C80336" w:rsidP="00C80336">
                  <w:pPr>
                    <w:pStyle w:val="NoSpacing"/>
                    <w:rPr>
                      <w:rFonts w:ascii="Helvetica" w:hAnsi="Helvetica" w:cs="Helvetica"/>
                      <w:b/>
                      <w:bCs/>
                      <w:color w:val="222222"/>
                    </w:rPr>
                  </w:pPr>
                  <w:r w:rsidRPr="00C80336">
                    <w:rPr>
                      <w:rFonts w:ascii="Helvetica" w:hAnsi="Helvetica" w:cs="Helvetica"/>
                      <w:b/>
                      <w:bCs/>
                      <w:color w:val="222222"/>
                    </w:rPr>
                    <w:t>Category of Funding Activity:</w:t>
                  </w:r>
                </w:p>
              </w:tc>
              <w:tc>
                <w:tcPr>
                  <w:tcW w:w="3539" w:type="dxa"/>
                  <w:vAlign w:val="center"/>
                  <w:hideMark/>
                </w:tcPr>
                <w:p w14:paraId="49B094B4" w14:textId="77777777" w:rsidR="00C80336" w:rsidRPr="00C80336" w:rsidRDefault="00C80336" w:rsidP="00C80336">
                  <w:pPr>
                    <w:pStyle w:val="NoSpacing"/>
                    <w:rPr>
                      <w:rFonts w:ascii="Helvetica" w:hAnsi="Helvetica" w:cs="Helvetica"/>
                      <w:color w:val="222222"/>
                    </w:rPr>
                  </w:pPr>
                  <w:r w:rsidRPr="00C80336">
                    <w:rPr>
                      <w:rFonts w:ascii="Helvetica" w:hAnsi="Helvetica" w:cs="Helvetica"/>
                      <w:color w:val="222222"/>
                    </w:rPr>
                    <w:t>Law, Justice and Legal Services</w:t>
                  </w:r>
                </w:p>
              </w:tc>
            </w:tr>
            <w:tr w:rsidR="00C80336" w:rsidRPr="00C80336" w14:paraId="6F013E04" w14:textId="77777777" w:rsidTr="00C80336">
              <w:trPr>
                <w:tblCellSpacing w:w="0" w:type="dxa"/>
              </w:trPr>
              <w:tc>
                <w:tcPr>
                  <w:tcW w:w="1706" w:type="dxa"/>
                  <w:noWrap/>
                  <w:hideMark/>
                </w:tcPr>
                <w:p w14:paraId="063D8A51" w14:textId="77777777" w:rsidR="00C80336" w:rsidRPr="00C80336" w:rsidRDefault="00C80336" w:rsidP="00C80336">
                  <w:pPr>
                    <w:pStyle w:val="NoSpacing"/>
                    <w:rPr>
                      <w:rFonts w:ascii="Helvetica" w:hAnsi="Helvetica" w:cs="Helvetica"/>
                      <w:b/>
                      <w:bCs/>
                      <w:color w:val="222222"/>
                    </w:rPr>
                  </w:pPr>
                  <w:r w:rsidRPr="00C80336">
                    <w:rPr>
                      <w:rFonts w:ascii="Helvetica" w:hAnsi="Helvetica" w:cs="Helvetica"/>
                      <w:b/>
                      <w:bCs/>
                      <w:color w:val="222222"/>
                    </w:rPr>
                    <w:t>Category Explanation:</w:t>
                  </w:r>
                </w:p>
              </w:tc>
              <w:tc>
                <w:tcPr>
                  <w:tcW w:w="3539" w:type="dxa"/>
                  <w:vAlign w:val="center"/>
                  <w:hideMark/>
                </w:tcPr>
                <w:p w14:paraId="01EFFE73" w14:textId="77777777" w:rsidR="00C80336" w:rsidRPr="00C80336" w:rsidRDefault="00C80336" w:rsidP="00C80336">
                  <w:pPr>
                    <w:pStyle w:val="NoSpacing"/>
                    <w:rPr>
                      <w:rFonts w:ascii="Helvetica" w:hAnsi="Helvetica" w:cs="Helvetica"/>
                      <w:color w:val="222222"/>
                    </w:rPr>
                  </w:pPr>
                  <w:r w:rsidRPr="00C80336">
                    <w:rPr>
                      <w:rFonts w:ascii="Helvetica" w:hAnsi="Helvetica" w:cs="Helvetica"/>
                      <w:color w:val="222222"/>
                    </w:rPr>
                    <w:t> </w:t>
                  </w:r>
                </w:p>
              </w:tc>
            </w:tr>
            <w:tr w:rsidR="00C80336" w:rsidRPr="00C80336" w14:paraId="68B42DE3" w14:textId="77777777" w:rsidTr="00C80336">
              <w:trPr>
                <w:tblCellSpacing w:w="0" w:type="dxa"/>
              </w:trPr>
              <w:tc>
                <w:tcPr>
                  <w:tcW w:w="1706" w:type="dxa"/>
                  <w:noWrap/>
                  <w:hideMark/>
                </w:tcPr>
                <w:p w14:paraId="1DB52129" w14:textId="77777777" w:rsidR="00C80336" w:rsidRPr="00C80336" w:rsidRDefault="00C80336" w:rsidP="00C80336">
                  <w:pPr>
                    <w:pStyle w:val="NoSpacing"/>
                    <w:rPr>
                      <w:rFonts w:ascii="Helvetica" w:hAnsi="Helvetica" w:cs="Helvetica"/>
                      <w:b/>
                      <w:bCs/>
                      <w:color w:val="222222"/>
                    </w:rPr>
                  </w:pPr>
                  <w:r w:rsidRPr="00C80336">
                    <w:rPr>
                      <w:rFonts w:ascii="Helvetica" w:hAnsi="Helvetica" w:cs="Helvetica"/>
                      <w:b/>
                      <w:bCs/>
                      <w:color w:val="222222"/>
                    </w:rPr>
                    <w:t>Expected Number of Awards:</w:t>
                  </w:r>
                </w:p>
              </w:tc>
              <w:tc>
                <w:tcPr>
                  <w:tcW w:w="3539" w:type="dxa"/>
                  <w:vAlign w:val="center"/>
                  <w:hideMark/>
                </w:tcPr>
                <w:p w14:paraId="48C5D61F" w14:textId="77777777" w:rsidR="00C80336" w:rsidRPr="00C80336" w:rsidRDefault="00C80336" w:rsidP="00C80336">
                  <w:pPr>
                    <w:pStyle w:val="NoSpacing"/>
                    <w:rPr>
                      <w:rFonts w:ascii="Helvetica" w:hAnsi="Helvetica" w:cs="Helvetica"/>
                      <w:color w:val="222222"/>
                    </w:rPr>
                  </w:pPr>
                  <w:r w:rsidRPr="00C80336">
                    <w:rPr>
                      <w:rFonts w:ascii="Helvetica" w:hAnsi="Helvetica" w:cs="Helvetica"/>
                      <w:color w:val="222222"/>
                    </w:rPr>
                    <w:t>75</w:t>
                  </w:r>
                </w:p>
              </w:tc>
            </w:tr>
            <w:tr w:rsidR="00C80336" w:rsidRPr="00C80336" w14:paraId="285923F3" w14:textId="77777777" w:rsidTr="00C80336">
              <w:trPr>
                <w:tblCellSpacing w:w="0" w:type="dxa"/>
              </w:trPr>
              <w:tc>
                <w:tcPr>
                  <w:tcW w:w="1706" w:type="dxa"/>
                  <w:noWrap/>
                  <w:hideMark/>
                </w:tcPr>
                <w:p w14:paraId="63515A5E" w14:textId="77777777" w:rsidR="00C80336" w:rsidRPr="00C80336" w:rsidRDefault="00C80336" w:rsidP="00C80336">
                  <w:pPr>
                    <w:pStyle w:val="NoSpacing"/>
                    <w:rPr>
                      <w:rFonts w:ascii="Helvetica" w:hAnsi="Helvetica" w:cs="Helvetica"/>
                      <w:b/>
                      <w:bCs/>
                      <w:color w:val="222222"/>
                    </w:rPr>
                  </w:pPr>
                  <w:r w:rsidRPr="00C80336">
                    <w:rPr>
                      <w:rFonts w:ascii="Helvetica" w:hAnsi="Helvetica" w:cs="Helvetica"/>
                      <w:b/>
                      <w:bCs/>
                      <w:color w:val="222222"/>
                    </w:rPr>
                    <w:t>CFDA Number(s):</w:t>
                  </w:r>
                </w:p>
              </w:tc>
              <w:tc>
                <w:tcPr>
                  <w:tcW w:w="3539" w:type="dxa"/>
                  <w:vAlign w:val="center"/>
                  <w:hideMark/>
                </w:tcPr>
                <w:p w14:paraId="4304C07C" w14:textId="77777777" w:rsidR="00C80336" w:rsidRPr="00C80336" w:rsidRDefault="00C80336" w:rsidP="00C80336">
                  <w:pPr>
                    <w:pStyle w:val="NoSpacing"/>
                    <w:rPr>
                      <w:rFonts w:ascii="Helvetica" w:hAnsi="Helvetica" w:cs="Helvetica"/>
                      <w:color w:val="222222"/>
                    </w:rPr>
                  </w:pPr>
                  <w:r w:rsidRPr="00C80336">
                    <w:rPr>
                      <w:rFonts w:ascii="Helvetica" w:hAnsi="Helvetica" w:cs="Helvetica"/>
                      <w:color w:val="222222"/>
                    </w:rPr>
                    <w:t xml:space="preserve">16.736 -- Transitional Housing Assistance for Victims of Domestic Violence, Dating </w:t>
                  </w:r>
                  <w:r w:rsidRPr="00C80336">
                    <w:rPr>
                      <w:rFonts w:ascii="Helvetica" w:hAnsi="Helvetica" w:cs="Helvetica"/>
                      <w:color w:val="222222"/>
                    </w:rPr>
                    <w:lastRenderedPageBreak/>
                    <w:t>Violence, Stalking, or Sexual Assault</w:t>
                  </w:r>
                </w:p>
              </w:tc>
            </w:tr>
            <w:tr w:rsidR="00C80336" w:rsidRPr="00C80336" w14:paraId="341FC081" w14:textId="77777777" w:rsidTr="00C80336">
              <w:trPr>
                <w:tblCellSpacing w:w="0" w:type="dxa"/>
              </w:trPr>
              <w:tc>
                <w:tcPr>
                  <w:tcW w:w="1706" w:type="dxa"/>
                  <w:noWrap/>
                  <w:hideMark/>
                </w:tcPr>
                <w:p w14:paraId="7EC4DF04" w14:textId="77777777" w:rsidR="00C80336" w:rsidRPr="00C80336" w:rsidRDefault="00C80336" w:rsidP="00C80336">
                  <w:pPr>
                    <w:pStyle w:val="NoSpacing"/>
                    <w:rPr>
                      <w:rFonts w:ascii="Helvetica" w:hAnsi="Helvetica" w:cs="Helvetica"/>
                      <w:b/>
                      <w:bCs/>
                      <w:color w:val="222222"/>
                    </w:rPr>
                  </w:pPr>
                  <w:r w:rsidRPr="00C80336">
                    <w:rPr>
                      <w:rFonts w:ascii="Helvetica" w:hAnsi="Helvetica" w:cs="Helvetica"/>
                      <w:b/>
                      <w:bCs/>
                      <w:color w:val="222222"/>
                    </w:rPr>
                    <w:lastRenderedPageBreak/>
                    <w:t>Cost Sharing or Matching Requirement:</w:t>
                  </w:r>
                </w:p>
              </w:tc>
              <w:tc>
                <w:tcPr>
                  <w:tcW w:w="3539" w:type="dxa"/>
                  <w:vAlign w:val="center"/>
                  <w:hideMark/>
                </w:tcPr>
                <w:p w14:paraId="61AC9011" w14:textId="77777777" w:rsidR="00C80336" w:rsidRPr="00C80336" w:rsidRDefault="00C80336" w:rsidP="00C80336">
                  <w:pPr>
                    <w:pStyle w:val="NoSpacing"/>
                    <w:rPr>
                      <w:rFonts w:ascii="Helvetica" w:hAnsi="Helvetica" w:cs="Helvetica"/>
                      <w:color w:val="222222"/>
                    </w:rPr>
                  </w:pPr>
                  <w:r w:rsidRPr="00C80336">
                    <w:rPr>
                      <w:rFonts w:ascii="Helvetica" w:hAnsi="Helvetica" w:cs="Helvetica"/>
                      <w:color w:val="222222"/>
                    </w:rPr>
                    <w:t>No</w:t>
                  </w:r>
                </w:p>
              </w:tc>
            </w:tr>
          </w:tbl>
          <w:p w14:paraId="4128F705" w14:textId="77777777" w:rsidR="00C80336" w:rsidRPr="00C80336" w:rsidRDefault="00C80336" w:rsidP="00C8033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66"/>
              <w:gridCol w:w="3002"/>
            </w:tblGrid>
            <w:tr w:rsidR="00C80336" w:rsidRPr="00C80336" w14:paraId="32E94BA0" w14:textId="77777777" w:rsidTr="00C80336">
              <w:trPr>
                <w:tblCellSpacing w:w="0" w:type="dxa"/>
              </w:trPr>
              <w:tc>
                <w:tcPr>
                  <w:tcW w:w="2166" w:type="dxa"/>
                  <w:noWrap/>
                  <w:hideMark/>
                </w:tcPr>
                <w:p w14:paraId="5B9952B5" w14:textId="77777777" w:rsidR="00C80336" w:rsidRPr="00C80336" w:rsidRDefault="00C80336" w:rsidP="00C80336">
                  <w:pPr>
                    <w:pStyle w:val="NoSpacing"/>
                    <w:rPr>
                      <w:rFonts w:ascii="Helvetica" w:hAnsi="Helvetica" w:cs="Helvetica"/>
                      <w:b/>
                      <w:bCs/>
                      <w:color w:val="222222"/>
                    </w:rPr>
                  </w:pPr>
                  <w:r w:rsidRPr="00C80336">
                    <w:rPr>
                      <w:rFonts w:ascii="Helvetica" w:hAnsi="Helvetica" w:cs="Helvetica"/>
                      <w:b/>
                      <w:bCs/>
                      <w:color w:val="222222"/>
                    </w:rPr>
                    <w:lastRenderedPageBreak/>
                    <w:t>Version:</w:t>
                  </w:r>
                </w:p>
              </w:tc>
              <w:tc>
                <w:tcPr>
                  <w:tcW w:w="3002" w:type="dxa"/>
                  <w:vAlign w:val="center"/>
                  <w:hideMark/>
                </w:tcPr>
                <w:p w14:paraId="2406C611" w14:textId="77777777" w:rsidR="00C80336" w:rsidRPr="00C80336" w:rsidRDefault="00C80336" w:rsidP="00C80336">
                  <w:pPr>
                    <w:pStyle w:val="NoSpacing"/>
                    <w:rPr>
                      <w:rFonts w:ascii="Helvetica" w:hAnsi="Helvetica" w:cs="Helvetica"/>
                      <w:color w:val="222222"/>
                    </w:rPr>
                  </w:pPr>
                  <w:r w:rsidRPr="00C80336">
                    <w:rPr>
                      <w:rFonts w:ascii="Helvetica" w:hAnsi="Helvetica" w:cs="Helvetica"/>
                      <w:color w:val="222222"/>
                    </w:rPr>
                    <w:t>Synopsis 1</w:t>
                  </w:r>
                </w:p>
              </w:tc>
            </w:tr>
            <w:tr w:rsidR="00C80336" w:rsidRPr="00C80336" w14:paraId="1C47E8F9" w14:textId="77777777" w:rsidTr="00C80336">
              <w:trPr>
                <w:tblCellSpacing w:w="0" w:type="dxa"/>
              </w:trPr>
              <w:tc>
                <w:tcPr>
                  <w:tcW w:w="2166" w:type="dxa"/>
                  <w:noWrap/>
                  <w:hideMark/>
                </w:tcPr>
                <w:p w14:paraId="3B06FD9C" w14:textId="77777777" w:rsidR="00C80336" w:rsidRPr="00C80336" w:rsidRDefault="00C80336" w:rsidP="00C80336">
                  <w:pPr>
                    <w:pStyle w:val="NoSpacing"/>
                    <w:rPr>
                      <w:rFonts w:ascii="Helvetica" w:hAnsi="Helvetica" w:cs="Helvetica"/>
                      <w:b/>
                      <w:bCs/>
                      <w:color w:val="222222"/>
                    </w:rPr>
                  </w:pPr>
                  <w:r w:rsidRPr="00C80336">
                    <w:rPr>
                      <w:rFonts w:ascii="Helvetica" w:hAnsi="Helvetica" w:cs="Helvetica"/>
                      <w:b/>
                      <w:bCs/>
                      <w:color w:val="222222"/>
                    </w:rPr>
                    <w:t>Posted Date:</w:t>
                  </w:r>
                </w:p>
              </w:tc>
              <w:tc>
                <w:tcPr>
                  <w:tcW w:w="3002" w:type="dxa"/>
                  <w:vAlign w:val="center"/>
                  <w:hideMark/>
                </w:tcPr>
                <w:p w14:paraId="163C2443" w14:textId="77777777" w:rsidR="00C80336" w:rsidRPr="00C80336" w:rsidRDefault="00C80336" w:rsidP="00C80336">
                  <w:pPr>
                    <w:pStyle w:val="NoSpacing"/>
                    <w:rPr>
                      <w:rFonts w:ascii="Helvetica" w:hAnsi="Helvetica" w:cs="Helvetica"/>
                      <w:color w:val="222222"/>
                    </w:rPr>
                  </w:pPr>
                  <w:r w:rsidRPr="00C80336">
                    <w:rPr>
                      <w:rFonts w:ascii="Helvetica" w:hAnsi="Helvetica" w:cs="Helvetica"/>
                      <w:color w:val="222222"/>
                    </w:rPr>
                    <w:t>Mar 01, 2022</w:t>
                  </w:r>
                </w:p>
              </w:tc>
            </w:tr>
            <w:tr w:rsidR="00C80336" w:rsidRPr="00C80336" w14:paraId="35DF6B57" w14:textId="77777777" w:rsidTr="00C80336">
              <w:trPr>
                <w:tblCellSpacing w:w="0" w:type="dxa"/>
              </w:trPr>
              <w:tc>
                <w:tcPr>
                  <w:tcW w:w="2166" w:type="dxa"/>
                  <w:noWrap/>
                  <w:hideMark/>
                </w:tcPr>
                <w:p w14:paraId="0DC148A4" w14:textId="77777777" w:rsidR="00C80336" w:rsidRPr="00C80336" w:rsidRDefault="00C80336" w:rsidP="00C80336">
                  <w:pPr>
                    <w:pStyle w:val="NoSpacing"/>
                    <w:rPr>
                      <w:rFonts w:ascii="Helvetica" w:hAnsi="Helvetica" w:cs="Helvetica"/>
                      <w:b/>
                      <w:bCs/>
                      <w:color w:val="222222"/>
                    </w:rPr>
                  </w:pPr>
                  <w:r w:rsidRPr="00C80336">
                    <w:rPr>
                      <w:rFonts w:ascii="Helvetica" w:hAnsi="Helvetica" w:cs="Helvetica"/>
                      <w:b/>
                      <w:bCs/>
                      <w:color w:val="222222"/>
                    </w:rPr>
                    <w:t>Last Updated Date:</w:t>
                  </w:r>
                </w:p>
              </w:tc>
              <w:tc>
                <w:tcPr>
                  <w:tcW w:w="3002" w:type="dxa"/>
                  <w:vAlign w:val="center"/>
                  <w:hideMark/>
                </w:tcPr>
                <w:p w14:paraId="4B0C6730" w14:textId="77777777" w:rsidR="00C80336" w:rsidRPr="00C80336" w:rsidRDefault="00C80336" w:rsidP="00C80336">
                  <w:pPr>
                    <w:pStyle w:val="NoSpacing"/>
                    <w:rPr>
                      <w:rFonts w:ascii="Helvetica" w:hAnsi="Helvetica" w:cs="Helvetica"/>
                      <w:color w:val="222222"/>
                    </w:rPr>
                  </w:pPr>
                  <w:r w:rsidRPr="00C80336">
                    <w:rPr>
                      <w:rFonts w:ascii="Helvetica" w:hAnsi="Helvetica" w:cs="Helvetica"/>
                      <w:color w:val="222222"/>
                    </w:rPr>
                    <w:t>Mar 01, 2022</w:t>
                  </w:r>
                </w:p>
              </w:tc>
            </w:tr>
            <w:tr w:rsidR="00C80336" w:rsidRPr="00C80336" w14:paraId="66F14562" w14:textId="77777777" w:rsidTr="00C80336">
              <w:trPr>
                <w:tblCellSpacing w:w="0" w:type="dxa"/>
              </w:trPr>
              <w:tc>
                <w:tcPr>
                  <w:tcW w:w="2166" w:type="dxa"/>
                  <w:noWrap/>
                  <w:hideMark/>
                </w:tcPr>
                <w:p w14:paraId="5725A658" w14:textId="77777777" w:rsidR="00C80336" w:rsidRPr="00C80336" w:rsidRDefault="00C80336" w:rsidP="00C80336">
                  <w:pPr>
                    <w:pStyle w:val="NoSpacing"/>
                    <w:rPr>
                      <w:rFonts w:ascii="Helvetica" w:hAnsi="Helvetica" w:cs="Helvetica"/>
                      <w:b/>
                      <w:bCs/>
                      <w:color w:val="222222"/>
                    </w:rPr>
                  </w:pPr>
                  <w:r w:rsidRPr="00C80336">
                    <w:rPr>
                      <w:rFonts w:ascii="Helvetica" w:hAnsi="Helvetica" w:cs="Helvetica"/>
                      <w:b/>
                      <w:bCs/>
                      <w:color w:val="222222"/>
                    </w:rPr>
                    <w:t>Original Closing Date for Applications:</w:t>
                  </w:r>
                </w:p>
              </w:tc>
              <w:tc>
                <w:tcPr>
                  <w:tcW w:w="3002" w:type="dxa"/>
                  <w:vAlign w:val="center"/>
                  <w:hideMark/>
                </w:tcPr>
                <w:p w14:paraId="5A6B7195" w14:textId="77777777" w:rsidR="00C80336" w:rsidRPr="00C80336" w:rsidRDefault="00C80336" w:rsidP="00C80336">
                  <w:pPr>
                    <w:pStyle w:val="NoSpacing"/>
                    <w:rPr>
                      <w:rFonts w:ascii="Helvetica" w:hAnsi="Helvetica" w:cs="Helvetica"/>
                      <w:color w:val="222222"/>
                    </w:rPr>
                  </w:pPr>
                  <w:r w:rsidRPr="00C80336">
                    <w:rPr>
                      <w:rFonts w:ascii="Helvetica" w:hAnsi="Helvetica" w:cs="Helvetica"/>
                      <w:color w:val="222222"/>
                    </w:rPr>
                    <w:t>Apr 14, 2022  </w:t>
                  </w:r>
                </w:p>
              </w:tc>
            </w:tr>
            <w:tr w:rsidR="00C80336" w:rsidRPr="00C80336" w14:paraId="53CCAEA1" w14:textId="77777777" w:rsidTr="00C80336">
              <w:trPr>
                <w:tblCellSpacing w:w="0" w:type="dxa"/>
              </w:trPr>
              <w:tc>
                <w:tcPr>
                  <w:tcW w:w="2166" w:type="dxa"/>
                  <w:noWrap/>
                  <w:hideMark/>
                </w:tcPr>
                <w:p w14:paraId="50FF9BCA" w14:textId="77777777" w:rsidR="00C80336" w:rsidRPr="00C80336" w:rsidRDefault="00C80336" w:rsidP="00C80336">
                  <w:pPr>
                    <w:pStyle w:val="NoSpacing"/>
                    <w:rPr>
                      <w:rFonts w:ascii="Helvetica" w:hAnsi="Helvetica" w:cs="Helvetica"/>
                      <w:b/>
                      <w:bCs/>
                      <w:color w:val="222222"/>
                    </w:rPr>
                  </w:pPr>
                  <w:r w:rsidRPr="00C80336">
                    <w:rPr>
                      <w:rFonts w:ascii="Helvetica" w:hAnsi="Helvetica" w:cs="Helvetica"/>
                      <w:b/>
                      <w:bCs/>
                      <w:color w:val="222222"/>
                    </w:rPr>
                    <w:t>Current Closing Date for Applications:</w:t>
                  </w:r>
                </w:p>
              </w:tc>
              <w:tc>
                <w:tcPr>
                  <w:tcW w:w="3002" w:type="dxa"/>
                  <w:vAlign w:val="center"/>
                  <w:hideMark/>
                </w:tcPr>
                <w:p w14:paraId="79087064" w14:textId="77777777" w:rsidR="00C80336" w:rsidRPr="00C80336" w:rsidRDefault="00C80336" w:rsidP="00C80336">
                  <w:pPr>
                    <w:pStyle w:val="NoSpacing"/>
                    <w:rPr>
                      <w:rFonts w:ascii="Helvetica" w:hAnsi="Helvetica" w:cs="Helvetica"/>
                      <w:color w:val="222222"/>
                    </w:rPr>
                  </w:pPr>
                  <w:r w:rsidRPr="00C80336">
                    <w:rPr>
                      <w:rFonts w:ascii="Helvetica" w:hAnsi="Helvetica" w:cs="Helvetica"/>
                      <w:color w:val="222222"/>
                    </w:rPr>
                    <w:t>Apr 14, 2022  </w:t>
                  </w:r>
                </w:p>
              </w:tc>
            </w:tr>
            <w:tr w:rsidR="00C80336" w:rsidRPr="00C80336" w14:paraId="3EAE09FA" w14:textId="77777777" w:rsidTr="00C80336">
              <w:trPr>
                <w:tblCellSpacing w:w="0" w:type="dxa"/>
              </w:trPr>
              <w:tc>
                <w:tcPr>
                  <w:tcW w:w="2166" w:type="dxa"/>
                  <w:noWrap/>
                  <w:hideMark/>
                </w:tcPr>
                <w:p w14:paraId="6E542B88" w14:textId="77777777" w:rsidR="00C80336" w:rsidRPr="00C80336" w:rsidRDefault="00C80336" w:rsidP="00C80336">
                  <w:pPr>
                    <w:pStyle w:val="NoSpacing"/>
                    <w:rPr>
                      <w:rFonts w:ascii="Helvetica" w:hAnsi="Helvetica" w:cs="Helvetica"/>
                      <w:b/>
                      <w:bCs/>
                      <w:color w:val="222222"/>
                    </w:rPr>
                  </w:pPr>
                  <w:r w:rsidRPr="00C80336">
                    <w:rPr>
                      <w:rFonts w:ascii="Helvetica" w:hAnsi="Helvetica" w:cs="Helvetica"/>
                      <w:b/>
                      <w:bCs/>
                      <w:color w:val="222222"/>
                    </w:rPr>
                    <w:t>Archive Date:</w:t>
                  </w:r>
                </w:p>
              </w:tc>
              <w:tc>
                <w:tcPr>
                  <w:tcW w:w="3002" w:type="dxa"/>
                  <w:vAlign w:val="center"/>
                  <w:hideMark/>
                </w:tcPr>
                <w:p w14:paraId="2E16E077" w14:textId="77777777" w:rsidR="00C80336" w:rsidRPr="00C80336" w:rsidRDefault="00C80336" w:rsidP="00C80336">
                  <w:pPr>
                    <w:pStyle w:val="NoSpacing"/>
                    <w:rPr>
                      <w:rFonts w:ascii="Helvetica" w:hAnsi="Helvetica" w:cs="Helvetica"/>
                      <w:color w:val="222222"/>
                    </w:rPr>
                  </w:pPr>
                  <w:r w:rsidRPr="00C80336">
                    <w:rPr>
                      <w:rFonts w:ascii="Helvetica" w:hAnsi="Helvetica" w:cs="Helvetica"/>
                      <w:color w:val="222222"/>
                    </w:rPr>
                    <w:t> </w:t>
                  </w:r>
                </w:p>
              </w:tc>
            </w:tr>
            <w:tr w:rsidR="00C80336" w:rsidRPr="00C80336" w14:paraId="6EEA4929" w14:textId="77777777" w:rsidTr="00C80336">
              <w:trPr>
                <w:tblCellSpacing w:w="0" w:type="dxa"/>
              </w:trPr>
              <w:tc>
                <w:tcPr>
                  <w:tcW w:w="2166" w:type="dxa"/>
                  <w:noWrap/>
                  <w:hideMark/>
                </w:tcPr>
                <w:p w14:paraId="35C18002" w14:textId="77777777" w:rsidR="00C80336" w:rsidRPr="00C80336" w:rsidRDefault="00C80336" w:rsidP="00C80336">
                  <w:pPr>
                    <w:pStyle w:val="NoSpacing"/>
                    <w:rPr>
                      <w:rFonts w:ascii="Helvetica" w:hAnsi="Helvetica" w:cs="Helvetica"/>
                      <w:b/>
                      <w:bCs/>
                      <w:color w:val="222222"/>
                    </w:rPr>
                  </w:pPr>
                  <w:r w:rsidRPr="00C80336">
                    <w:rPr>
                      <w:rFonts w:ascii="Helvetica" w:hAnsi="Helvetica" w:cs="Helvetica"/>
                      <w:b/>
                      <w:bCs/>
                      <w:color w:val="222222"/>
                    </w:rPr>
                    <w:t>Estimated Total Program Funding:</w:t>
                  </w:r>
                </w:p>
              </w:tc>
              <w:tc>
                <w:tcPr>
                  <w:tcW w:w="3002" w:type="dxa"/>
                  <w:vAlign w:val="center"/>
                  <w:hideMark/>
                </w:tcPr>
                <w:p w14:paraId="5B588B71" w14:textId="77777777" w:rsidR="00C80336" w:rsidRPr="00C80336" w:rsidRDefault="00C80336" w:rsidP="00C80336">
                  <w:pPr>
                    <w:pStyle w:val="NoSpacing"/>
                    <w:rPr>
                      <w:rFonts w:ascii="Helvetica" w:hAnsi="Helvetica" w:cs="Helvetica"/>
                      <w:color w:val="222222"/>
                    </w:rPr>
                  </w:pPr>
                  <w:r w:rsidRPr="00C80336">
                    <w:rPr>
                      <w:rFonts w:ascii="Helvetica" w:hAnsi="Helvetica" w:cs="Helvetica"/>
                      <w:color w:val="222222"/>
                    </w:rPr>
                    <w:t>$37,000,000</w:t>
                  </w:r>
                </w:p>
              </w:tc>
            </w:tr>
            <w:tr w:rsidR="00C80336" w:rsidRPr="00C80336" w14:paraId="31EAF65F" w14:textId="77777777" w:rsidTr="00C80336">
              <w:trPr>
                <w:tblCellSpacing w:w="0" w:type="dxa"/>
              </w:trPr>
              <w:tc>
                <w:tcPr>
                  <w:tcW w:w="2166" w:type="dxa"/>
                  <w:noWrap/>
                  <w:hideMark/>
                </w:tcPr>
                <w:p w14:paraId="2D05A54E" w14:textId="77777777" w:rsidR="00C80336" w:rsidRPr="00C80336" w:rsidRDefault="00C80336" w:rsidP="00C80336">
                  <w:pPr>
                    <w:pStyle w:val="NoSpacing"/>
                    <w:rPr>
                      <w:rFonts w:ascii="Helvetica" w:hAnsi="Helvetica" w:cs="Helvetica"/>
                      <w:b/>
                      <w:bCs/>
                      <w:color w:val="222222"/>
                    </w:rPr>
                  </w:pPr>
                  <w:r w:rsidRPr="00C80336">
                    <w:rPr>
                      <w:rFonts w:ascii="Helvetica" w:hAnsi="Helvetica" w:cs="Helvetica"/>
                      <w:b/>
                      <w:bCs/>
                      <w:color w:val="222222"/>
                    </w:rPr>
                    <w:t>Award Ceiling:</w:t>
                  </w:r>
                </w:p>
              </w:tc>
              <w:tc>
                <w:tcPr>
                  <w:tcW w:w="3002" w:type="dxa"/>
                  <w:vAlign w:val="center"/>
                  <w:hideMark/>
                </w:tcPr>
                <w:p w14:paraId="4CA35B1B" w14:textId="77777777" w:rsidR="00C80336" w:rsidRPr="00C80336" w:rsidRDefault="00C80336" w:rsidP="00C80336">
                  <w:pPr>
                    <w:pStyle w:val="NoSpacing"/>
                    <w:rPr>
                      <w:rFonts w:ascii="Helvetica" w:hAnsi="Helvetica" w:cs="Helvetica"/>
                      <w:color w:val="222222"/>
                    </w:rPr>
                  </w:pPr>
                  <w:r w:rsidRPr="00C80336">
                    <w:rPr>
                      <w:rFonts w:ascii="Helvetica" w:hAnsi="Helvetica" w:cs="Helvetica"/>
                      <w:color w:val="222222"/>
                    </w:rPr>
                    <w:t>$550,000</w:t>
                  </w:r>
                </w:p>
              </w:tc>
            </w:tr>
            <w:tr w:rsidR="00C80336" w:rsidRPr="00C80336" w14:paraId="1792E782" w14:textId="77777777" w:rsidTr="00C80336">
              <w:trPr>
                <w:tblCellSpacing w:w="0" w:type="dxa"/>
              </w:trPr>
              <w:tc>
                <w:tcPr>
                  <w:tcW w:w="2166" w:type="dxa"/>
                  <w:noWrap/>
                  <w:hideMark/>
                </w:tcPr>
                <w:p w14:paraId="1DFA7301" w14:textId="77777777" w:rsidR="00C80336" w:rsidRPr="00C80336" w:rsidRDefault="00C80336" w:rsidP="00C80336">
                  <w:pPr>
                    <w:pStyle w:val="NoSpacing"/>
                    <w:rPr>
                      <w:rFonts w:ascii="Helvetica" w:hAnsi="Helvetica" w:cs="Helvetica"/>
                      <w:b/>
                      <w:bCs/>
                      <w:color w:val="222222"/>
                    </w:rPr>
                  </w:pPr>
                  <w:r w:rsidRPr="00C80336">
                    <w:rPr>
                      <w:rFonts w:ascii="Helvetica" w:hAnsi="Helvetica" w:cs="Helvetica"/>
                      <w:b/>
                      <w:bCs/>
                      <w:color w:val="222222"/>
                    </w:rPr>
                    <w:t>Award Floor:</w:t>
                  </w:r>
                </w:p>
              </w:tc>
              <w:tc>
                <w:tcPr>
                  <w:tcW w:w="3002" w:type="dxa"/>
                  <w:vAlign w:val="center"/>
                  <w:hideMark/>
                </w:tcPr>
                <w:p w14:paraId="2C1AB4B2" w14:textId="77777777" w:rsidR="00C80336" w:rsidRPr="00C80336" w:rsidRDefault="00C80336" w:rsidP="00C80336">
                  <w:pPr>
                    <w:pStyle w:val="NoSpacing"/>
                    <w:rPr>
                      <w:rFonts w:ascii="Helvetica" w:hAnsi="Helvetica" w:cs="Helvetica"/>
                      <w:color w:val="222222"/>
                    </w:rPr>
                  </w:pPr>
                  <w:r w:rsidRPr="00C80336">
                    <w:rPr>
                      <w:rFonts w:ascii="Helvetica" w:hAnsi="Helvetica" w:cs="Helvetica"/>
                      <w:color w:val="222222"/>
                    </w:rPr>
                    <w:t>$300,000</w:t>
                  </w:r>
                </w:p>
              </w:tc>
            </w:tr>
          </w:tbl>
          <w:p w14:paraId="79C82DB4" w14:textId="77777777" w:rsidR="00C80336" w:rsidRPr="00C80336" w:rsidRDefault="00C80336" w:rsidP="00C80336">
            <w:pPr>
              <w:pStyle w:val="NoSpacing"/>
              <w:rPr>
                <w:rFonts w:ascii="Helvetica" w:hAnsi="Helvetica" w:cs="Helvetica"/>
                <w:color w:val="222222"/>
              </w:rPr>
            </w:pPr>
          </w:p>
        </w:tc>
      </w:tr>
    </w:tbl>
    <w:p w14:paraId="63A71015" w14:textId="7EE6F0EB" w:rsidR="00C80336" w:rsidRPr="00C80336" w:rsidRDefault="00C80336" w:rsidP="00C8033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80336" w:rsidRPr="00C80336" w14:paraId="40C808DE" w14:textId="77777777" w:rsidTr="00C80336">
        <w:trPr>
          <w:tblCellSpacing w:w="0" w:type="dxa"/>
        </w:trPr>
        <w:tc>
          <w:tcPr>
            <w:tcW w:w="0" w:type="auto"/>
            <w:noWrap/>
            <w:hideMark/>
          </w:tcPr>
          <w:p w14:paraId="1B20E221" w14:textId="77777777" w:rsidR="00C80336" w:rsidRPr="00C80336" w:rsidRDefault="00C80336" w:rsidP="00C80336">
            <w:pPr>
              <w:pStyle w:val="NoSpacing"/>
              <w:rPr>
                <w:rFonts w:ascii="Helvetica" w:hAnsi="Helvetica" w:cs="Helvetica"/>
                <w:b/>
                <w:bCs/>
                <w:color w:val="222222"/>
              </w:rPr>
            </w:pPr>
            <w:r w:rsidRPr="00C80336">
              <w:rPr>
                <w:rFonts w:ascii="Helvetica" w:hAnsi="Helvetica" w:cs="Helvetica"/>
                <w:b/>
                <w:bCs/>
                <w:color w:val="222222"/>
              </w:rPr>
              <w:t>Eligible Applicants:</w:t>
            </w:r>
          </w:p>
        </w:tc>
        <w:tc>
          <w:tcPr>
            <w:tcW w:w="5000" w:type="pct"/>
            <w:vAlign w:val="center"/>
            <w:hideMark/>
          </w:tcPr>
          <w:p w14:paraId="578FC010" w14:textId="77777777" w:rsidR="00C80336" w:rsidRPr="00C80336" w:rsidRDefault="00C80336" w:rsidP="00C80336">
            <w:pPr>
              <w:pStyle w:val="NoSpacing"/>
              <w:rPr>
                <w:rFonts w:ascii="Helvetica" w:hAnsi="Helvetica" w:cs="Helvetica"/>
                <w:color w:val="222222"/>
              </w:rPr>
            </w:pPr>
            <w:r w:rsidRPr="00C80336">
              <w:rPr>
                <w:rFonts w:ascii="Helvetica" w:hAnsi="Helvetica" w:cs="Helvetica"/>
                <w:color w:val="222222"/>
              </w:rPr>
              <w:t>City or township governments</w:t>
            </w:r>
            <w:r w:rsidRPr="00C80336">
              <w:rPr>
                <w:rFonts w:ascii="Helvetica" w:hAnsi="Helvetica" w:cs="Helvetica"/>
                <w:color w:val="222222"/>
              </w:rPr>
              <w:br/>
              <w:t>Native American tribal organizations (other than Federally recognized tribal governments)</w:t>
            </w:r>
            <w:r w:rsidRPr="00C80336">
              <w:rPr>
                <w:rFonts w:ascii="Helvetica" w:hAnsi="Helvetica" w:cs="Helvetica"/>
                <w:color w:val="222222"/>
              </w:rPr>
              <w:br/>
              <w:t>Native American tribal governments (Federally recognized)</w:t>
            </w:r>
            <w:r w:rsidRPr="00C80336">
              <w:rPr>
                <w:rFonts w:ascii="Helvetica" w:hAnsi="Helvetica" w:cs="Helvetica"/>
                <w:color w:val="222222"/>
              </w:rPr>
              <w:br/>
              <w:t>Nonprofits having a 501(c)(3) status with the IRS, other than institutions of higher education</w:t>
            </w:r>
            <w:r w:rsidRPr="00C80336">
              <w:rPr>
                <w:rFonts w:ascii="Helvetica" w:hAnsi="Helvetica" w:cs="Helvetica"/>
                <w:color w:val="222222"/>
              </w:rPr>
              <w:br/>
              <w:t>County governments</w:t>
            </w:r>
            <w:r w:rsidRPr="00C80336">
              <w:rPr>
                <w:rFonts w:ascii="Helvetica" w:hAnsi="Helvetica" w:cs="Helvetica"/>
                <w:color w:val="222222"/>
              </w:rPr>
              <w:br/>
              <w:t>Others (see text field entitled "Additional Information on Eligibility" for clarification)</w:t>
            </w:r>
            <w:r w:rsidRPr="00C80336">
              <w:rPr>
                <w:rFonts w:ascii="Helvetica" w:hAnsi="Helvetica" w:cs="Helvetica"/>
                <w:color w:val="222222"/>
              </w:rPr>
              <w:br/>
              <w:t>Nonprofits that do not have a 501(c)(3) status with the IRS, other than institutions of higher education</w:t>
            </w:r>
            <w:r w:rsidRPr="00C80336">
              <w:rPr>
                <w:rFonts w:ascii="Helvetica" w:hAnsi="Helvetica" w:cs="Helvetica"/>
                <w:color w:val="222222"/>
              </w:rPr>
              <w:br/>
              <w:t>State governments</w:t>
            </w:r>
          </w:p>
        </w:tc>
      </w:tr>
      <w:tr w:rsidR="00C80336" w:rsidRPr="00C80336" w14:paraId="7A1F3ACD" w14:textId="77777777" w:rsidTr="00C80336">
        <w:trPr>
          <w:tblCellSpacing w:w="0" w:type="dxa"/>
        </w:trPr>
        <w:tc>
          <w:tcPr>
            <w:tcW w:w="0" w:type="auto"/>
            <w:noWrap/>
            <w:hideMark/>
          </w:tcPr>
          <w:p w14:paraId="55090B6F" w14:textId="77777777" w:rsidR="00C80336" w:rsidRPr="00C80336" w:rsidRDefault="00C80336" w:rsidP="00C80336">
            <w:pPr>
              <w:pStyle w:val="NoSpacing"/>
              <w:rPr>
                <w:rFonts w:ascii="Helvetica" w:hAnsi="Helvetica" w:cs="Helvetica"/>
                <w:b/>
                <w:bCs/>
                <w:color w:val="222222"/>
              </w:rPr>
            </w:pPr>
            <w:r w:rsidRPr="00C80336">
              <w:rPr>
                <w:rFonts w:ascii="Helvetica" w:hAnsi="Helvetica" w:cs="Helvetica"/>
                <w:b/>
                <w:bCs/>
                <w:color w:val="222222"/>
              </w:rPr>
              <w:t>Additional Information on Eligibility:</w:t>
            </w:r>
          </w:p>
        </w:tc>
        <w:tc>
          <w:tcPr>
            <w:tcW w:w="5000" w:type="pct"/>
            <w:vAlign w:val="center"/>
            <w:hideMark/>
          </w:tcPr>
          <w:p w14:paraId="5708728C" w14:textId="77777777" w:rsidR="00C80336" w:rsidRPr="00C80336" w:rsidRDefault="00C80336" w:rsidP="00C80336">
            <w:pPr>
              <w:pStyle w:val="NoSpacing"/>
              <w:rPr>
                <w:rFonts w:ascii="Helvetica" w:hAnsi="Helvetica" w:cs="Helvetica"/>
                <w:color w:val="222222"/>
              </w:rPr>
            </w:pPr>
            <w:r w:rsidRPr="00C80336">
              <w:rPr>
                <w:rFonts w:ascii="Helvetica" w:hAnsi="Helvetica" w:cs="Helvetica"/>
                <w:color w:val="222222"/>
              </w:rPr>
              <w:t>Eligible applicants are limited to: States, units of local government, Indian tribes, and other organizations, including domestic violence and sexual assault victim service providers, domestic violence and sexual assault coalitions, other nonprofit, nongovernmental organizations, or community-based and culturally specific organizations, that have a documented history of effective work concerning domestic violence, dating violence, sexual assault, or stalking in the United States or U.S. territories. For more information, see the Eligibility Information section of this solicitation.</w:t>
            </w:r>
          </w:p>
        </w:tc>
      </w:tr>
    </w:tbl>
    <w:p w14:paraId="1B1FB16D" w14:textId="6E1A3818" w:rsidR="00C80336" w:rsidRPr="00C80336" w:rsidRDefault="00C80336" w:rsidP="00C8033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80336" w:rsidRPr="00C80336" w14:paraId="61D1986D" w14:textId="77777777" w:rsidTr="00C80336">
        <w:trPr>
          <w:tblCellSpacing w:w="0" w:type="dxa"/>
        </w:trPr>
        <w:tc>
          <w:tcPr>
            <w:tcW w:w="0" w:type="auto"/>
            <w:noWrap/>
            <w:hideMark/>
          </w:tcPr>
          <w:p w14:paraId="29E66C41" w14:textId="77777777" w:rsidR="00C80336" w:rsidRPr="00C80336" w:rsidRDefault="00C80336" w:rsidP="00C80336">
            <w:pPr>
              <w:pStyle w:val="NoSpacing"/>
              <w:rPr>
                <w:rFonts w:ascii="Helvetica" w:hAnsi="Helvetica" w:cs="Helvetica"/>
                <w:b/>
                <w:bCs/>
                <w:color w:val="222222"/>
              </w:rPr>
            </w:pPr>
            <w:r w:rsidRPr="00C80336">
              <w:rPr>
                <w:rFonts w:ascii="Helvetica" w:hAnsi="Helvetica" w:cs="Helvetica"/>
                <w:b/>
                <w:bCs/>
                <w:color w:val="222222"/>
              </w:rPr>
              <w:t>Agency Name:</w:t>
            </w:r>
          </w:p>
        </w:tc>
        <w:tc>
          <w:tcPr>
            <w:tcW w:w="5000" w:type="pct"/>
            <w:vAlign w:val="center"/>
            <w:hideMark/>
          </w:tcPr>
          <w:p w14:paraId="07D3C24C" w14:textId="77777777" w:rsidR="00C80336" w:rsidRPr="00C80336" w:rsidRDefault="00C80336" w:rsidP="00C80336">
            <w:pPr>
              <w:pStyle w:val="NoSpacing"/>
              <w:rPr>
                <w:rFonts w:ascii="Helvetica" w:hAnsi="Helvetica" w:cs="Helvetica"/>
                <w:color w:val="222222"/>
              </w:rPr>
            </w:pPr>
            <w:r w:rsidRPr="00C80336">
              <w:rPr>
                <w:rFonts w:ascii="Helvetica" w:hAnsi="Helvetica" w:cs="Helvetica"/>
                <w:color w:val="222222"/>
              </w:rPr>
              <w:t>Office on Violence Against Women</w:t>
            </w:r>
          </w:p>
        </w:tc>
      </w:tr>
      <w:tr w:rsidR="00C80336" w:rsidRPr="00C80336" w14:paraId="58F6F4E6" w14:textId="77777777" w:rsidTr="00C80336">
        <w:trPr>
          <w:tblCellSpacing w:w="0" w:type="dxa"/>
        </w:trPr>
        <w:tc>
          <w:tcPr>
            <w:tcW w:w="0" w:type="auto"/>
            <w:noWrap/>
            <w:hideMark/>
          </w:tcPr>
          <w:p w14:paraId="40D17DFE" w14:textId="77777777" w:rsidR="00C80336" w:rsidRPr="00C80336" w:rsidRDefault="00C80336" w:rsidP="00C80336">
            <w:pPr>
              <w:pStyle w:val="NoSpacing"/>
              <w:rPr>
                <w:rFonts w:ascii="Helvetica" w:hAnsi="Helvetica" w:cs="Helvetica"/>
                <w:b/>
                <w:bCs/>
                <w:color w:val="222222"/>
              </w:rPr>
            </w:pPr>
            <w:r w:rsidRPr="00C80336">
              <w:rPr>
                <w:rFonts w:ascii="Helvetica" w:hAnsi="Helvetica" w:cs="Helvetica"/>
                <w:b/>
                <w:bCs/>
                <w:color w:val="222222"/>
              </w:rPr>
              <w:t>Description:</w:t>
            </w:r>
          </w:p>
        </w:tc>
        <w:tc>
          <w:tcPr>
            <w:tcW w:w="5000" w:type="pct"/>
            <w:vAlign w:val="center"/>
            <w:hideMark/>
          </w:tcPr>
          <w:p w14:paraId="3FDB3E6F" w14:textId="4EC3FFFA" w:rsidR="00C80336" w:rsidRPr="00C80336" w:rsidRDefault="00C80336" w:rsidP="00C80336">
            <w:pPr>
              <w:pStyle w:val="NoSpacing"/>
              <w:rPr>
                <w:rFonts w:ascii="Helvetica" w:hAnsi="Helvetica" w:cs="Helvetica"/>
                <w:color w:val="222222"/>
              </w:rPr>
            </w:pPr>
            <w:r w:rsidRPr="00C80336">
              <w:rPr>
                <w:rFonts w:ascii="Helvetica" w:hAnsi="Helvetica" w:cs="Helvetica"/>
                <w:color w:val="222222"/>
              </w:rPr>
              <w:t xml:space="preserve">This program is authorized by 34 U.S.C. § 12351. The Transitional Housing Assistance Grants for Victims of Domestic Violence, Dating Violence, Sexual Assault and Stalking Program (Transitional Housing Program (CFDA 16.736)) supports programs that provide 6-24 months of transitional housing with support services for victims who are homeless or in need of transitional housing or other housing assistance, as a result of a situation of domestic violence, dating violence, sexual assault or stalking; and for whom emergency shelter services or other crisis intervention services are unavailable or insufficient. The term "homeless" means an individual who lacks a fixed, regular, and adequate nighttime residence, and includes an individual who is sharing the housing of other persons due to loss of housing, economic hardship, or a similar reason. An individual who is living in a motel, hotel, trailer park, or campground due to the lack of alternative adequate accommodations are also considered homeless. Persons living in emergency or transitional shelter are also examples of homelessness. Abandoned individuals in a hospital or awaiting foster care placement are also considered homeless. An individual who has a primary nighttime residence that is a public or private place not designed for or ordinarily used as a regular sleeping accommodation for human beings, or migratory children (as defined in 20 U.S.C. § 6399) who qualify as homeless under 34 U.S.C. § 12473 because the children are living in circumstances described in this paragraph, are also considered to be homeless. (See 34 U.S.C. §§ 12291(a)(12), 12473(6).) The phrase "in need of transitional housing or other housing assistance" means losing </w:t>
            </w:r>
            <w:r w:rsidRPr="00C80336">
              <w:rPr>
                <w:rFonts w:ascii="Helvetica" w:hAnsi="Helvetica" w:cs="Helvetica"/>
                <w:color w:val="222222"/>
              </w:rPr>
              <w:lastRenderedPageBreak/>
              <w:t xml:space="preserve">one’s current housing or otherwise needing housing assistance as a result of domestic violence, dating violence, sexual assault, or stalking. Survivors need not be "homeless" as defined above to be "in need of transitional housing or other housing assistance," nor do they need to be "fleeing" domestic violence, dating violence, sexual assault, or stalking. They do, however, need to be individuals for whom "emergency shelter services or other crisis intervention services are unavailable or insufficient" to be eligible for assistance under the Transitional Housing Program. (See 34 U.S.C. § 12351(a)(2).) For example, a sexual assault survivor whose current housing situation is no longer viable because of circumstances related to the assault - and for whom there are no sexual assault-focused emergency shelter options in the community - is eligible immediately for transitional housing assistance. For additional information about this program and related performance measures, including how awards contribute to the achievement of program goals and objectives, see: OVW grant program information: OVW Grants and Programs Webpage. Program performance measures under the Measuring Effectiveness Initiative: VAWA </w:t>
            </w:r>
            <w:r w:rsidR="009F47D0" w:rsidRPr="00C80336">
              <w:rPr>
                <w:rFonts w:ascii="Helvetica" w:hAnsi="Helvetica" w:cs="Helvetica"/>
                <w:color w:val="222222"/>
              </w:rPr>
              <w:t>Measuring Effectiveness</w:t>
            </w:r>
            <w:r w:rsidRPr="00C80336">
              <w:rPr>
                <w:rFonts w:ascii="Helvetica" w:hAnsi="Helvetica" w:cs="Helvetica"/>
                <w:color w:val="222222"/>
              </w:rPr>
              <w:t xml:space="preserve"> Initiative webpage Examples of successful projects in OVW's</w:t>
            </w:r>
            <w:r w:rsidR="009F47D0">
              <w:rPr>
                <w:rFonts w:ascii="Helvetica" w:hAnsi="Helvetica" w:cs="Helvetica"/>
                <w:color w:val="222222"/>
              </w:rPr>
              <w:t xml:space="preserve"> </w:t>
            </w:r>
            <w:r w:rsidRPr="00C80336">
              <w:rPr>
                <w:rFonts w:ascii="Helvetica" w:hAnsi="Helvetica" w:cs="Helvetica"/>
                <w:color w:val="222222"/>
              </w:rPr>
              <w:t>most recent report to Congress on the effectiveness of VAWA grant programs.</w:t>
            </w:r>
          </w:p>
        </w:tc>
      </w:tr>
      <w:tr w:rsidR="00C80336" w:rsidRPr="00C80336" w14:paraId="058BA289" w14:textId="77777777" w:rsidTr="00C80336">
        <w:trPr>
          <w:tblCellSpacing w:w="0" w:type="dxa"/>
        </w:trPr>
        <w:tc>
          <w:tcPr>
            <w:tcW w:w="0" w:type="auto"/>
            <w:noWrap/>
            <w:hideMark/>
          </w:tcPr>
          <w:p w14:paraId="151E0DD3" w14:textId="77777777" w:rsidR="00C80336" w:rsidRPr="00C80336" w:rsidRDefault="00C80336" w:rsidP="00C80336">
            <w:pPr>
              <w:pStyle w:val="NoSpacing"/>
              <w:rPr>
                <w:rFonts w:ascii="Helvetica" w:hAnsi="Helvetica" w:cs="Helvetica"/>
                <w:b/>
                <w:bCs/>
                <w:color w:val="222222"/>
              </w:rPr>
            </w:pPr>
            <w:r w:rsidRPr="00C80336">
              <w:rPr>
                <w:rFonts w:ascii="Helvetica" w:hAnsi="Helvetica" w:cs="Helvetica"/>
                <w:b/>
                <w:bCs/>
                <w:color w:val="222222"/>
              </w:rPr>
              <w:lastRenderedPageBreak/>
              <w:t>Link to Additional Information:</w:t>
            </w:r>
          </w:p>
        </w:tc>
        <w:tc>
          <w:tcPr>
            <w:tcW w:w="5000" w:type="pct"/>
            <w:vAlign w:val="center"/>
            <w:hideMark/>
          </w:tcPr>
          <w:p w14:paraId="3D050B34" w14:textId="77777777" w:rsidR="00C80336" w:rsidRPr="00C80336" w:rsidRDefault="001F6FAE" w:rsidP="00C80336">
            <w:pPr>
              <w:pStyle w:val="NoSpacing"/>
              <w:rPr>
                <w:rFonts w:ascii="Helvetica" w:hAnsi="Helvetica" w:cs="Helvetica"/>
                <w:color w:val="222222"/>
              </w:rPr>
            </w:pPr>
            <w:hyperlink r:id="rId545" w:tgtFrame="_blank" w:tooltip="Link to Additional Information" w:history="1">
              <w:r w:rsidR="00C80336" w:rsidRPr="00C80336">
                <w:rPr>
                  <w:rStyle w:val="Hyperlink"/>
                  <w:rFonts w:ascii="Helvetica" w:hAnsi="Helvetica" w:cs="Helvetica"/>
                </w:rPr>
                <w:t>Full announcement</w:t>
              </w:r>
            </w:hyperlink>
          </w:p>
        </w:tc>
      </w:tr>
      <w:tr w:rsidR="00C80336" w:rsidRPr="00C80336" w14:paraId="0C2D8303" w14:textId="77777777" w:rsidTr="00C80336">
        <w:trPr>
          <w:tblCellSpacing w:w="0" w:type="dxa"/>
        </w:trPr>
        <w:tc>
          <w:tcPr>
            <w:tcW w:w="0" w:type="auto"/>
            <w:noWrap/>
            <w:hideMark/>
          </w:tcPr>
          <w:p w14:paraId="58E710AC" w14:textId="77777777" w:rsidR="00C80336" w:rsidRPr="00C80336" w:rsidRDefault="00C80336" w:rsidP="00C80336">
            <w:pPr>
              <w:pStyle w:val="NoSpacing"/>
              <w:rPr>
                <w:rFonts w:ascii="Helvetica" w:hAnsi="Helvetica" w:cs="Helvetica"/>
                <w:b/>
                <w:bCs/>
                <w:color w:val="222222"/>
              </w:rPr>
            </w:pPr>
            <w:r w:rsidRPr="00C80336">
              <w:rPr>
                <w:rFonts w:ascii="Helvetica" w:hAnsi="Helvetica" w:cs="Helvetica"/>
                <w:b/>
                <w:bCs/>
                <w:color w:val="222222"/>
              </w:rPr>
              <w:t>Grantor Contact Information:</w:t>
            </w:r>
          </w:p>
        </w:tc>
        <w:tc>
          <w:tcPr>
            <w:tcW w:w="5000" w:type="pct"/>
            <w:vAlign w:val="center"/>
            <w:hideMark/>
          </w:tcPr>
          <w:p w14:paraId="33778B73" w14:textId="77777777" w:rsidR="00C80336" w:rsidRPr="00C80336" w:rsidRDefault="00C80336" w:rsidP="00C80336">
            <w:pPr>
              <w:pStyle w:val="NoSpacing"/>
              <w:rPr>
                <w:rFonts w:ascii="Helvetica" w:hAnsi="Helvetica" w:cs="Helvetica"/>
                <w:color w:val="222222"/>
              </w:rPr>
            </w:pPr>
            <w:r w:rsidRPr="00C80336">
              <w:rPr>
                <w:rFonts w:ascii="Helvetica" w:hAnsi="Helvetica" w:cs="Helvetica"/>
                <w:color w:val="222222"/>
              </w:rPr>
              <w:t>If you have difficulty accessing the full announcement electronically, please contact:</w:t>
            </w:r>
            <w:r w:rsidRPr="00C80336">
              <w:rPr>
                <w:rFonts w:ascii="Helvetica" w:hAnsi="Helvetica" w:cs="Helvetica"/>
                <w:color w:val="222222"/>
              </w:rPr>
              <w:br/>
            </w:r>
            <w:r w:rsidRPr="00C80336">
              <w:rPr>
                <w:rFonts w:ascii="Helvetica" w:hAnsi="Helvetica" w:cs="Helvetica"/>
                <w:color w:val="222222"/>
              </w:rPr>
              <w:br/>
              <w:t>For assistance with the requirements of this solicitation, email OVW at OVW.TransitionalHousing@usdoj.gov. Alternatively, interested parties may call OVW at 202-307-6026. ovw.transitionalhousing@usdoj.gov</w:t>
            </w:r>
            <w:r w:rsidRPr="00C80336">
              <w:rPr>
                <w:rFonts w:ascii="Helvetica" w:hAnsi="Helvetica" w:cs="Helvetica"/>
                <w:color w:val="222222"/>
              </w:rPr>
              <w:br/>
            </w:r>
            <w:r w:rsidRPr="00C80336">
              <w:rPr>
                <w:rFonts w:ascii="Helvetica" w:hAnsi="Helvetica" w:cs="Helvetica"/>
                <w:color w:val="222222"/>
              </w:rPr>
              <w:br/>
            </w:r>
            <w:hyperlink r:id="rId546" w:history="1">
              <w:r w:rsidRPr="00C80336">
                <w:rPr>
                  <w:rStyle w:val="Hyperlink"/>
                  <w:rFonts w:ascii="Helvetica" w:hAnsi="Helvetica" w:cs="Helvetica"/>
                </w:rPr>
                <w:t>ovw.transitionalhousing@usdoj.gov</w:t>
              </w:r>
            </w:hyperlink>
          </w:p>
        </w:tc>
      </w:tr>
    </w:tbl>
    <w:p w14:paraId="4DEF27FE" w14:textId="64FB4E03" w:rsidR="00C80336" w:rsidRDefault="00C80336" w:rsidP="00C80336">
      <w:pPr>
        <w:pStyle w:val="NoSpacing"/>
        <w:rPr>
          <w:rFonts w:ascii="Helvetica" w:hAnsi="Helvetica" w:cs="Helvetica"/>
          <w:color w:val="222222"/>
          <w:sz w:val="24"/>
          <w:szCs w:val="24"/>
        </w:rPr>
      </w:pPr>
      <w:r w:rsidRPr="00881962">
        <w:rPr>
          <w:rFonts w:ascii="Helvetica" w:hAnsi="Helvetica" w:cs="Helvetica"/>
          <w:color w:val="222222"/>
          <w:sz w:val="24"/>
          <w:szCs w:val="24"/>
        </w:rPr>
        <w:br/>
      </w:r>
      <w:hyperlink r:id="rId547" w:tgtFrame="_blank" w:history="1">
        <w:r w:rsidRPr="00881962">
          <w:rPr>
            <w:rStyle w:val="Hyperlink"/>
            <w:rFonts w:ascii="Helvetica" w:hAnsi="Helvetica" w:cs="Helvetica"/>
            <w:color w:val="1155CC"/>
            <w:sz w:val="24"/>
            <w:szCs w:val="24"/>
            <w:shd w:val="clear" w:color="auto" w:fill="FFFFFF"/>
          </w:rPr>
          <w:t>https://www.grants.gov/web/grants/view-opportunity.html?oppId=338462</w:t>
        </w:r>
      </w:hyperlink>
      <w:r w:rsidR="00C96867" w:rsidRPr="003F71D1">
        <w:rPr>
          <w:rFonts w:ascii="Helvetica" w:hAnsi="Helvetica" w:cs="Helvetica"/>
          <w:color w:val="222222"/>
          <w:sz w:val="24"/>
          <w:szCs w:val="24"/>
        </w:rPr>
        <w:br/>
      </w:r>
    </w:p>
    <w:p w14:paraId="0E65F8C9" w14:textId="029CA193" w:rsidR="00C96867" w:rsidRDefault="00C96867" w:rsidP="00C96867">
      <w:pPr>
        <w:pStyle w:val="NoSpacing"/>
        <w:rPr>
          <w:rFonts w:ascii="Helvetica" w:hAnsi="Helvetica" w:cs="Helvetica"/>
          <w:color w:val="222222"/>
          <w:sz w:val="24"/>
          <w:szCs w:val="24"/>
        </w:rPr>
      </w:pPr>
      <w:r w:rsidRPr="003F71D1">
        <w:rPr>
          <w:rFonts w:ascii="Helvetica" w:hAnsi="Helvetica" w:cs="Helvetica"/>
          <w:color w:val="222222"/>
          <w:sz w:val="24"/>
          <w:szCs w:val="24"/>
        </w:rPr>
        <w:br/>
      </w:r>
    </w:p>
    <w:p w14:paraId="56098580" w14:textId="77777777" w:rsidR="00C96867" w:rsidRDefault="00C96867" w:rsidP="00B72917">
      <w:pPr>
        <w:pStyle w:val="NoSpacing"/>
        <w:rPr>
          <w:rFonts w:ascii="Helvetica" w:hAnsi="Helvetica" w:cs="Helvetica"/>
          <w:color w:val="222222"/>
          <w:sz w:val="24"/>
          <w:szCs w:val="24"/>
          <w:shd w:val="clear" w:color="auto" w:fill="FFFFFF"/>
        </w:rPr>
      </w:pPr>
    </w:p>
    <w:p w14:paraId="239BA36E" w14:textId="77777777" w:rsidR="006F4ABB" w:rsidRPr="004021EF" w:rsidRDefault="006F4ABB" w:rsidP="006F4ABB">
      <w:pPr>
        <w:rPr>
          <w:rFonts w:ascii="Helvetica" w:hAnsi="Helvetica"/>
          <w:b/>
          <w:bCs/>
        </w:rPr>
      </w:pPr>
      <w:bookmarkStart w:id="613" w:name="DOJBJASecondChanceAct"/>
      <w:bookmarkStart w:id="614" w:name="DOJResearch"/>
      <w:bookmarkEnd w:id="613"/>
      <w:bookmarkEnd w:id="614"/>
      <w:r w:rsidRPr="00CA47D4">
        <w:rPr>
          <w:rFonts w:ascii="Helvetica" w:hAnsi="Helvetica"/>
          <w:b/>
          <w:bCs/>
        </w:rPr>
        <w:t>Research:</w:t>
      </w:r>
      <w:bookmarkStart w:id="615" w:name="DOJReearchandEvaluation2019"/>
      <w:bookmarkStart w:id="616" w:name="DOJResearchEX"/>
      <w:bookmarkEnd w:id="615"/>
      <w:bookmarkEnd w:id="616"/>
    </w:p>
    <w:p w14:paraId="24D9732D" w14:textId="115C5936" w:rsidR="006F4ABB" w:rsidRDefault="006F4ABB" w:rsidP="006F4ABB">
      <w:pPr>
        <w:pStyle w:val="NoSpacing"/>
        <w:rPr>
          <w:rFonts w:ascii="Helvetica" w:hAnsi="Helvetica" w:cs="Helvetica"/>
          <w:sz w:val="24"/>
          <w:szCs w:val="24"/>
        </w:rPr>
      </w:pPr>
    </w:p>
    <w:p w14:paraId="09C9C45D" w14:textId="77777777" w:rsidR="00F80FE2" w:rsidRPr="00CA47D4" w:rsidRDefault="00F80FE2" w:rsidP="00F80FE2">
      <w:pPr>
        <w:widowControl w:val="0"/>
        <w:autoSpaceDE w:val="0"/>
        <w:autoSpaceDN w:val="0"/>
        <w:adjustRightInd w:val="0"/>
        <w:rPr>
          <w:rFonts w:ascii="Helvetica" w:hAnsi="Helvetica" w:cs="Helvetica"/>
          <w:b/>
          <w:bCs/>
        </w:rPr>
      </w:pPr>
      <w:bookmarkStart w:id="617" w:name="DOJMod"/>
      <w:bookmarkEnd w:id="617"/>
      <w:r w:rsidRPr="00CA47D4">
        <w:rPr>
          <w:rFonts w:ascii="Helvetica" w:hAnsi="Helvetica" w:cs="Helvetica"/>
          <w:b/>
          <w:bCs/>
        </w:rPr>
        <w:t>Modifications:</w:t>
      </w:r>
      <w:bookmarkStart w:id="618" w:name="DOJNIJRESHW"/>
      <w:bookmarkStart w:id="619" w:name="DOJNIJFY17RD"/>
      <w:bookmarkEnd w:id="618"/>
      <w:bookmarkEnd w:id="619"/>
    </w:p>
    <w:p w14:paraId="02DA3FAF" w14:textId="77777777" w:rsidR="00F80FE2" w:rsidRDefault="00F80FE2" w:rsidP="006F4ABB">
      <w:pPr>
        <w:pStyle w:val="NoSpacing"/>
        <w:rPr>
          <w:rFonts w:ascii="Helvetica" w:hAnsi="Helvetica" w:cs="Helvetica"/>
          <w:sz w:val="24"/>
          <w:szCs w:val="24"/>
        </w:rPr>
      </w:pPr>
    </w:p>
    <w:p w14:paraId="01210953" w14:textId="62B51296" w:rsidR="00BE20FC" w:rsidRDefault="0077741F" w:rsidP="002F0B17">
      <w:pPr>
        <w:widowControl w:val="0"/>
        <w:autoSpaceDE w:val="0"/>
        <w:autoSpaceDN w:val="0"/>
        <w:adjustRightInd w:val="0"/>
        <w:rPr>
          <w:rFonts w:ascii="Helvetica" w:hAnsi="Helvetica" w:cs="Helvetica"/>
          <w:b/>
          <w:bCs/>
        </w:rPr>
      </w:pPr>
      <w:bookmarkStart w:id="620" w:name="DOJNIJPhysicalEvidence"/>
      <w:bookmarkStart w:id="621" w:name="DOJReminders"/>
      <w:bookmarkEnd w:id="620"/>
      <w:bookmarkEnd w:id="621"/>
      <w:r w:rsidRPr="00CA47D4">
        <w:rPr>
          <w:rFonts w:ascii="Helvetica" w:hAnsi="Helvetica" w:cs="Helvetica"/>
          <w:b/>
          <w:bCs/>
        </w:rPr>
        <w:t xml:space="preserve">Reminders: </w:t>
      </w:r>
      <w:bookmarkStart w:id="622" w:name="DOJOVCPolyvictims"/>
      <w:bookmarkStart w:id="623" w:name="DOJEnhancedCollabModel"/>
      <w:bookmarkEnd w:id="622"/>
      <w:bookmarkEnd w:id="623"/>
    </w:p>
    <w:p w14:paraId="54E54A29" w14:textId="77777777" w:rsidR="0056363B" w:rsidRDefault="0056363B" w:rsidP="0056363B">
      <w:pPr>
        <w:pStyle w:val="NoSpacing"/>
        <w:rPr>
          <w:rFonts w:ascii="Helvetica" w:hAnsi="Helvetica" w:cs="Helvetica"/>
          <w:sz w:val="24"/>
          <w:szCs w:val="24"/>
        </w:rPr>
      </w:pPr>
      <w:bookmarkStart w:id="624" w:name="DOJCOPSCHP2020"/>
      <w:bookmarkStart w:id="625" w:name="DOJCOPSCommPolicing"/>
      <w:bookmarkStart w:id="626" w:name="DOJBJSNCHIP"/>
      <w:bookmarkStart w:id="627" w:name="DOJNIJWEBDuBois"/>
      <w:bookmarkEnd w:id="624"/>
      <w:bookmarkEnd w:id="625"/>
      <w:bookmarkEnd w:id="626"/>
      <w:bookmarkEnd w:id="627"/>
    </w:p>
    <w:p w14:paraId="3CBFD015" w14:textId="77777777" w:rsidR="0056363B" w:rsidRDefault="0056363B" w:rsidP="005A6DA8">
      <w:pPr>
        <w:widowControl w:val="0"/>
        <w:autoSpaceDE w:val="0"/>
        <w:autoSpaceDN w:val="0"/>
        <w:adjustRightInd w:val="0"/>
        <w:rPr>
          <w:rFonts w:ascii="Helvetica" w:hAnsi="Helvetica" w:cs="Helvetica"/>
          <w:highlight w:val="cyan"/>
        </w:rPr>
      </w:pPr>
    </w:p>
    <w:p w14:paraId="5B32EEA1" w14:textId="77777777" w:rsidR="004345B0" w:rsidRPr="005D3F9C" w:rsidRDefault="004345B0" w:rsidP="004345B0">
      <w:pPr>
        <w:pBdr>
          <w:bottom w:val="double" w:sz="6" w:space="1" w:color="auto"/>
        </w:pBdr>
        <w:autoSpaceDE w:val="0"/>
        <w:autoSpaceDN w:val="0"/>
        <w:adjustRightInd w:val="0"/>
        <w:rPr>
          <w:rFonts w:ascii="Helvetica" w:hAnsi="Helvetica"/>
          <w:b/>
        </w:rPr>
      </w:pPr>
      <w:bookmarkStart w:id="628" w:name="DOJOJJDPDrugTreatCourt"/>
      <w:bookmarkStart w:id="629" w:name="DOJByrneJAG"/>
      <w:bookmarkStart w:id="630" w:name="DOJOVWNatlServiceLineIncarcerated"/>
      <w:bookmarkStart w:id="631" w:name="DOJBJAInnovationsReentry"/>
      <w:bookmarkStart w:id="632" w:name="DOJOVW21ResearchEval"/>
      <w:bookmarkEnd w:id="628"/>
      <w:bookmarkEnd w:id="629"/>
      <w:bookmarkEnd w:id="630"/>
      <w:bookmarkEnd w:id="631"/>
      <w:bookmarkEnd w:id="632"/>
    </w:p>
    <w:p w14:paraId="4BF97007" w14:textId="77777777" w:rsidR="004345B0" w:rsidRDefault="004345B0" w:rsidP="004345B0">
      <w:pPr>
        <w:rPr>
          <w:rFonts w:ascii="Helvetica" w:hAnsi="Helvetica"/>
        </w:rPr>
      </w:pPr>
    </w:p>
    <w:p w14:paraId="20681158" w14:textId="77777777" w:rsidR="0077741F" w:rsidRPr="00CA47D4" w:rsidRDefault="0077741F" w:rsidP="0077741F">
      <w:pPr>
        <w:widowControl w:val="0"/>
        <w:autoSpaceDE w:val="0"/>
        <w:autoSpaceDN w:val="0"/>
        <w:adjustRightInd w:val="0"/>
        <w:rPr>
          <w:rFonts w:ascii="Helvetica" w:hAnsi="Helvetica" w:cs="Helvetica"/>
          <w:b/>
          <w:bCs/>
          <w:sz w:val="28"/>
          <w:szCs w:val="28"/>
        </w:rPr>
      </w:pPr>
      <w:bookmarkStart w:id="633" w:name="DOL"/>
      <w:bookmarkEnd w:id="633"/>
      <w:r w:rsidRPr="00CA47D4">
        <w:rPr>
          <w:rFonts w:ascii="Helvetica" w:hAnsi="Helvetica" w:cs="Helvetica"/>
          <w:b/>
          <w:bCs/>
          <w:sz w:val="28"/>
          <w:szCs w:val="28"/>
        </w:rPr>
        <w:t>Department of Labor</w:t>
      </w:r>
    </w:p>
    <w:p w14:paraId="536E1E88" w14:textId="77777777" w:rsidR="0077741F" w:rsidRDefault="0077741F" w:rsidP="0077741F">
      <w:pPr>
        <w:widowControl w:val="0"/>
        <w:autoSpaceDE w:val="0"/>
        <w:autoSpaceDN w:val="0"/>
        <w:adjustRightInd w:val="0"/>
        <w:rPr>
          <w:rFonts w:ascii="Helvetica" w:hAnsi="Helvetica" w:cs="Helvetica"/>
        </w:rPr>
      </w:pPr>
      <w:bookmarkStart w:id="634" w:name="DOLResources"/>
      <w:bookmarkEnd w:id="634"/>
    </w:p>
    <w:p w14:paraId="3DAAD553" w14:textId="258EFCD2" w:rsidR="0077741F" w:rsidRDefault="0077741F" w:rsidP="0077741F">
      <w:pPr>
        <w:rPr>
          <w:rFonts w:ascii="Helvetica" w:hAnsi="Helvetica"/>
          <w:b/>
        </w:rPr>
      </w:pPr>
      <w:bookmarkStart w:id="635" w:name="DOLPrograms"/>
      <w:bookmarkEnd w:id="635"/>
      <w:r w:rsidRPr="005D3F9C">
        <w:rPr>
          <w:rFonts w:ascii="Helvetica" w:hAnsi="Helvetica"/>
          <w:b/>
        </w:rPr>
        <w:t>Programs</w:t>
      </w:r>
      <w:bookmarkStart w:id="636" w:name="DOLPortableRetirement"/>
      <w:bookmarkStart w:id="637" w:name="DOLLaborResearch"/>
      <w:bookmarkStart w:id="638" w:name="DOLHomelessVets"/>
      <w:bookmarkStart w:id="639" w:name="DOLSusanHarwoodTraining"/>
      <w:bookmarkStart w:id="640" w:name="DOLReentryRP"/>
      <w:bookmarkStart w:id="641" w:name="DOLSCSEP"/>
      <w:bookmarkStart w:id="642" w:name="DOLDisabilityEmploymentInitiative"/>
      <w:bookmarkStart w:id="643" w:name="DOLReentryDemoYoungAdults"/>
      <w:bookmarkStart w:id="644" w:name="DOLCPY"/>
      <w:bookmarkStart w:id="645" w:name="DOLUrbanIVTP"/>
      <w:bookmarkStart w:id="646" w:name="DOLTrainingtoWorkAdultReentry"/>
      <w:bookmarkEnd w:id="636"/>
      <w:bookmarkEnd w:id="637"/>
      <w:bookmarkEnd w:id="638"/>
      <w:bookmarkEnd w:id="639"/>
      <w:bookmarkEnd w:id="640"/>
      <w:bookmarkEnd w:id="641"/>
      <w:bookmarkEnd w:id="642"/>
      <w:bookmarkEnd w:id="643"/>
      <w:bookmarkEnd w:id="644"/>
      <w:bookmarkEnd w:id="645"/>
      <w:bookmarkEnd w:id="646"/>
      <w:r w:rsidR="00CA47D4">
        <w:rPr>
          <w:rFonts w:ascii="Helvetica" w:hAnsi="Helvetica"/>
          <w:b/>
        </w:rPr>
        <w:t>:</w:t>
      </w:r>
    </w:p>
    <w:p w14:paraId="712C62B3" w14:textId="7FC61413" w:rsidR="0097563E" w:rsidRDefault="0097563E" w:rsidP="0077741F">
      <w:pPr>
        <w:rPr>
          <w:rFonts w:ascii="Helvetica" w:hAnsi="Helvetica"/>
          <w:b/>
        </w:rPr>
      </w:pPr>
      <w:bookmarkStart w:id="647" w:name="DOLVetsHVRP"/>
      <w:bookmarkStart w:id="648" w:name="DOLABAGrant"/>
      <w:bookmarkEnd w:id="647"/>
      <w:bookmarkEnd w:id="648"/>
    </w:p>
    <w:p w14:paraId="01092055" w14:textId="77777777" w:rsidR="007C64AB" w:rsidRDefault="007C64AB" w:rsidP="007C64AB">
      <w:pPr>
        <w:widowControl w:val="0"/>
        <w:autoSpaceDE w:val="0"/>
        <w:autoSpaceDN w:val="0"/>
        <w:adjustRightInd w:val="0"/>
        <w:rPr>
          <w:rFonts w:ascii="Helvetica" w:hAnsi="Helvetica" w:cs="Helvetica"/>
          <w:color w:val="222222"/>
          <w:shd w:val="clear" w:color="auto" w:fill="FFFFFF"/>
        </w:rPr>
      </w:pPr>
      <w:bookmarkStart w:id="649" w:name="DOLETAWorkforcePathwaysYouth"/>
      <w:bookmarkEnd w:id="649"/>
      <w:r w:rsidRPr="007A491B">
        <w:rPr>
          <w:rFonts w:ascii="Helvetica" w:hAnsi="Helvetica" w:cs="Helvetica"/>
          <w:color w:val="222222"/>
          <w:highlight w:val="cyan"/>
          <w:shd w:val="clear" w:color="auto" w:fill="FFFFFF"/>
        </w:rPr>
        <w:t>Employment and Training Administration</w:t>
      </w:r>
      <w:r w:rsidRPr="007A491B">
        <w:rPr>
          <w:rFonts w:ascii="Helvetica" w:hAnsi="Helvetica" w:cs="Helvetica"/>
          <w:color w:val="222222"/>
          <w:highlight w:val="cyan"/>
        </w:rPr>
        <w:br/>
      </w:r>
      <w:r w:rsidRPr="007A491B">
        <w:rPr>
          <w:rFonts w:ascii="Helvetica" w:hAnsi="Helvetica" w:cs="Helvetica"/>
          <w:color w:val="222222"/>
          <w:highlight w:val="cyan"/>
          <w:shd w:val="clear" w:color="auto" w:fill="FFFFFF"/>
        </w:rPr>
        <w:t>Workforce Pathways for Youth</w:t>
      </w:r>
      <w:r w:rsidRPr="007A491B">
        <w:rPr>
          <w:rFonts w:ascii="Helvetica" w:hAnsi="Helvetica" w:cs="Helvetica"/>
          <w:color w:val="222222"/>
          <w:highlight w:val="cyan"/>
        </w:rPr>
        <w:br/>
      </w:r>
      <w:r w:rsidRPr="007A491B">
        <w:rPr>
          <w:rFonts w:ascii="Helvetica" w:hAnsi="Helvetica" w:cs="Helvetica"/>
          <w:color w:val="222222"/>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C64AB" w:rsidRPr="007C64AB" w14:paraId="167BC88F" w14:textId="77777777" w:rsidTr="007C64A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52"/>
              <w:gridCol w:w="1702"/>
            </w:tblGrid>
            <w:tr w:rsidR="007C64AB" w:rsidRPr="007C64AB" w14:paraId="46D43927" w14:textId="77777777" w:rsidTr="007C64AB">
              <w:trPr>
                <w:tblCellSpacing w:w="0" w:type="dxa"/>
              </w:trPr>
              <w:tc>
                <w:tcPr>
                  <w:tcW w:w="2332" w:type="dxa"/>
                  <w:noWrap/>
                  <w:hideMark/>
                </w:tcPr>
                <w:p w14:paraId="7A9880E2" w14:textId="77777777" w:rsidR="007C64AB" w:rsidRPr="007C64AB" w:rsidRDefault="007C64AB" w:rsidP="007C64AB">
                  <w:pPr>
                    <w:widowControl w:val="0"/>
                    <w:autoSpaceDE w:val="0"/>
                    <w:autoSpaceDN w:val="0"/>
                    <w:adjustRightInd w:val="0"/>
                    <w:rPr>
                      <w:rFonts w:ascii="Helvetica" w:hAnsi="Helvetica" w:cs="Helvetica"/>
                      <w:b/>
                      <w:bCs/>
                      <w:color w:val="222222"/>
                    </w:rPr>
                  </w:pPr>
                  <w:r w:rsidRPr="007C64AB">
                    <w:rPr>
                      <w:rFonts w:ascii="Helvetica" w:hAnsi="Helvetica" w:cs="Helvetica"/>
                      <w:b/>
                      <w:bCs/>
                      <w:color w:val="222222"/>
                    </w:rPr>
                    <w:t>Document Type:</w:t>
                  </w:r>
                </w:p>
              </w:tc>
              <w:tc>
                <w:tcPr>
                  <w:tcW w:w="2804" w:type="dxa"/>
                  <w:vAlign w:val="center"/>
                  <w:hideMark/>
                </w:tcPr>
                <w:p w14:paraId="4795546A" w14:textId="77777777" w:rsidR="007C64AB" w:rsidRPr="007C64AB" w:rsidRDefault="007C64AB" w:rsidP="007C64AB">
                  <w:pPr>
                    <w:widowControl w:val="0"/>
                    <w:autoSpaceDE w:val="0"/>
                    <w:autoSpaceDN w:val="0"/>
                    <w:adjustRightInd w:val="0"/>
                    <w:rPr>
                      <w:rFonts w:ascii="Helvetica" w:hAnsi="Helvetica" w:cs="Helvetica"/>
                      <w:color w:val="222222"/>
                    </w:rPr>
                  </w:pPr>
                  <w:r w:rsidRPr="007C64AB">
                    <w:rPr>
                      <w:rFonts w:ascii="Helvetica" w:hAnsi="Helvetica" w:cs="Helvetica"/>
                      <w:color w:val="222222"/>
                    </w:rPr>
                    <w:t>Grants Notice</w:t>
                  </w:r>
                </w:p>
              </w:tc>
            </w:tr>
            <w:tr w:rsidR="007C64AB" w:rsidRPr="007C64AB" w14:paraId="0354F1E0" w14:textId="77777777" w:rsidTr="007C64AB">
              <w:trPr>
                <w:tblCellSpacing w:w="0" w:type="dxa"/>
              </w:trPr>
              <w:tc>
                <w:tcPr>
                  <w:tcW w:w="2332" w:type="dxa"/>
                  <w:noWrap/>
                  <w:hideMark/>
                </w:tcPr>
                <w:p w14:paraId="56A1746B" w14:textId="77777777" w:rsidR="007C64AB" w:rsidRPr="007C64AB" w:rsidRDefault="007C64AB" w:rsidP="007C64AB">
                  <w:pPr>
                    <w:widowControl w:val="0"/>
                    <w:autoSpaceDE w:val="0"/>
                    <w:autoSpaceDN w:val="0"/>
                    <w:adjustRightInd w:val="0"/>
                    <w:rPr>
                      <w:rFonts w:ascii="Helvetica" w:hAnsi="Helvetica" w:cs="Helvetica"/>
                      <w:b/>
                      <w:bCs/>
                      <w:color w:val="222222"/>
                    </w:rPr>
                  </w:pPr>
                  <w:r w:rsidRPr="007C64AB">
                    <w:rPr>
                      <w:rFonts w:ascii="Helvetica" w:hAnsi="Helvetica" w:cs="Helvetica"/>
                      <w:b/>
                      <w:bCs/>
                      <w:color w:val="222222"/>
                    </w:rPr>
                    <w:lastRenderedPageBreak/>
                    <w:t>Funding Opportunity Number:</w:t>
                  </w:r>
                </w:p>
              </w:tc>
              <w:tc>
                <w:tcPr>
                  <w:tcW w:w="2804" w:type="dxa"/>
                  <w:vAlign w:val="center"/>
                  <w:hideMark/>
                </w:tcPr>
                <w:p w14:paraId="0AFC1241" w14:textId="77777777" w:rsidR="007C64AB" w:rsidRPr="007C64AB" w:rsidRDefault="007C64AB" w:rsidP="007C64AB">
                  <w:pPr>
                    <w:widowControl w:val="0"/>
                    <w:autoSpaceDE w:val="0"/>
                    <w:autoSpaceDN w:val="0"/>
                    <w:adjustRightInd w:val="0"/>
                    <w:rPr>
                      <w:rFonts w:ascii="Helvetica" w:hAnsi="Helvetica" w:cs="Helvetica"/>
                      <w:color w:val="222222"/>
                    </w:rPr>
                  </w:pPr>
                  <w:r w:rsidRPr="007C64AB">
                    <w:rPr>
                      <w:rFonts w:ascii="Helvetica" w:hAnsi="Helvetica" w:cs="Helvetica"/>
                      <w:color w:val="222222"/>
                    </w:rPr>
                    <w:t>FOA-ETA-22-07</w:t>
                  </w:r>
                </w:p>
              </w:tc>
            </w:tr>
            <w:tr w:rsidR="007C64AB" w:rsidRPr="007C64AB" w14:paraId="3D4AA930" w14:textId="77777777" w:rsidTr="007C64AB">
              <w:trPr>
                <w:tblCellSpacing w:w="0" w:type="dxa"/>
              </w:trPr>
              <w:tc>
                <w:tcPr>
                  <w:tcW w:w="2332" w:type="dxa"/>
                  <w:noWrap/>
                  <w:hideMark/>
                </w:tcPr>
                <w:p w14:paraId="6CCFE2EF" w14:textId="77777777" w:rsidR="007C64AB" w:rsidRPr="007C64AB" w:rsidRDefault="007C64AB" w:rsidP="007C64AB">
                  <w:pPr>
                    <w:widowControl w:val="0"/>
                    <w:autoSpaceDE w:val="0"/>
                    <w:autoSpaceDN w:val="0"/>
                    <w:adjustRightInd w:val="0"/>
                    <w:rPr>
                      <w:rFonts w:ascii="Helvetica" w:hAnsi="Helvetica" w:cs="Helvetica"/>
                      <w:b/>
                      <w:bCs/>
                      <w:color w:val="222222"/>
                    </w:rPr>
                  </w:pPr>
                  <w:r w:rsidRPr="007C64AB">
                    <w:rPr>
                      <w:rFonts w:ascii="Helvetica" w:hAnsi="Helvetica" w:cs="Helvetica"/>
                      <w:b/>
                      <w:bCs/>
                      <w:color w:val="222222"/>
                    </w:rPr>
                    <w:t>Funding Opportunity Title:</w:t>
                  </w:r>
                </w:p>
              </w:tc>
              <w:tc>
                <w:tcPr>
                  <w:tcW w:w="2804" w:type="dxa"/>
                  <w:vAlign w:val="center"/>
                  <w:hideMark/>
                </w:tcPr>
                <w:p w14:paraId="7E41CC61" w14:textId="77777777" w:rsidR="007C64AB" w:rsidRPr="007C64AB" w:rsidRDefault="007C64AB" w:rsidP="007C64AB">
                  <w:pPr>
                    <w:widowControl w:val="0"/>
                    <w:autoSpaceDE w:val="0"/>
                    <w:autoSpaceDN w:val="0"/>
                    <w:adjustRightInd w:val="0"/>
                    <w:rPr>
                      <w:rFonts w:ascii="Helvetica" w:hAnsi="Helvetica" w:cs="Helvetica"/>
                      <w:color w:val="222222"/>
                    </w:rPr>
                  </w:pPr>
                  <w:r w:rsidRPr="007C64AB">
                    <w:rPr>
                      <w:rFonts w:ascii="Helvetica" w:hAnsi="Helvetica" w:cs="Helvetica"/>
                      <w:color w:val="222222"/>
                    </w:rPr>
                    <w:t>Workforce Pathways for Youth</w:t>
                  </w:r>
                </w:p>
              </w:tc>
            </w:tr>
            <w:tr w:rsidR="007C64AB" w:rsidRPr="007C64AB" w14:paraId="1533D2D7" w14:textId="77777777" w:rsidTr="007C64AB">
              <w:trPr>
                <w:tblCellSpacing w:w="0" w:type="dxa"/>
              </w:trPr>
              <w:tc>
                <w:tcPr>
                  <w:tcW w:w="2332" w:type="dxa"/>
                  <w:noWrap/>
                  <w:hideMark/>
                </w:tcPr>
                <w:p w14:paraId="74496B54" w14:textId="77777777" w:rsidR="007C64AB" w:rsidRPr="007C64AB" w:rsidRDefault="007C64AB" w:rsidP="007C64AB">
                  <w:pPr>
                    <w:widowControl w:val="0"/>
                    <w:autoSpaceDE w:val="0"/>
                    <w:autoSpaceDN w:val="0"/>
                    <w:adjustRightInd w:val="0"/>
                    <w:rPr>
                      <w:rFonts w:ascii="Helvetica" w:hAnsi="Helvetica" w:cs="Helvetica"/>
                      <w:b/>
                      <w:bCs/>
                      <w:color w:val="222222"/>
                    </w:rPr>
                  </w:pPr>
                  <w:r w:rsidRPr="007C64AB">
                    <w:rPr>
                      <w:rFonts w:ascii="Helvetica" w:hAnsi="Helvetica" w:cs="Helvetica"/>
                      <w:b/>
                      <w:bCs/>
                      <w:color w:val="222222"/>
                    </w:rPr>
                    <w:t>Opportunity Category:</w:t>
                  </w:r>
                </w:p>
              </w:tc>
              <w:tc>
                <w:tcPr>
                  <w:tcW w:w="2804" w:type="dxa"/>
                  <w:vAlign w:val="center"/>
                  <w:hideMark/>
                </w:tcPr>
                <w:p w14:paraId="3FA76E00" w14:textId="77777777" w:rsidR="007C64AB" w:rsidRPr="007C64AB" w:rsidRDefault="007C64AB" w:rsidP="007C64AB">
                  <w:pPr>
                    <w:widowControl w:val="0"/>
                    <w:autoSpaceDE w:val="0"/>
                    <w:autoSpaceDN w:val="0"/>
                    <w:adjustRightInd w:val="0"/>
                    <w:rPr>
                      <w:rFonts w:ascii="Helvetica" w:hAnsi="Helvetica" w:cs="Helvetica"/>
                      <w:color w:val="222222"/>
                    </w:rPr>
                  </w:pPr>
                  <w:r w:rsidRPr="007C64AB">
                    <w:rPr>
                      <w:rFonts w:ascii="Helvetica" w:hAnsi="Helvetica" w:cs="Helvetica"/>
                      <w:color w:val="222222"/>
                    </w:rPr>
                    <w:t>Discretionary</w:t>
                  </w:r>
                </w:p>
              </w:tc>
            </w:tr>
            <w:tr w:rsidR="007C64AB" w:rsidRPr="007C64AB" w14:paraId="20B1CAEA" w14:textId="77777777" w:rsidTr="007C64AB">
              <w:trPr>
                <w:tblCellSpacing w:w="0" w:type="dxa"/>
              </w:trPr>
              <w:tc>
                <w:tcPr>
                  <w:tcW w:w="2332" w:type="dxa"/>
                  <w:noWrap/>
                  <w:hideMark/>
                </w:tcPr>
                <w:p w14:paraId="002C379C" w14:textId="77777777" w:rsidR="007C64AB" w:rsidRPr="007C64AB" w:rsidRDefault="007C64AB" w:rsidP="007C64AB">
                  <w:pPr>
                    <w:widowControl w:val="0"/>
                    <w:autoSpaceDE w:val="0"/>
                    <w:autoSpaceDN w:val="0"/>
                    <w:adjustRightInd w:val="0"/>
                    <w:rPr>
                      <w:rFonts w:ascii="Helvetica" w:hAnsi="Helvetica" w:cs="Helvetica"/>
                      <w:b/>
                      <w:bCs/>
                      <w:color w:val="222222"/>
                    </w:rPr>
                  </w:pPr>
                  <w:r w:rsidRPr="007C64AB">
                    <w:rPr>
                      <w:rFonts w:ascii="Helvetica" w:hAnsi="Helvetica" w:cs="Helvetica"/>
                      <w:b/>
                      <w:bCs/>
                      <w:color w:val="222222"/>
                    </w:rPr>
                    <w:t>Opportunity Category Explanation:</w:t>
                  </w:r>
                </w:p>
              </w:tc>
              <w:tc>
                <w:tcPr>
                  <w:tcW w:w="2804" w:type="dxa"/>
                  <w:vAlign w:val="center"/>
                  <w:hideMark/>
                </w:tcPr>
                <w:p w14:paraId="3B5E034F" w14:textId="77777777" w:rsidR="007C64AB" w:rsidRPr="007C64AB" w:rsidRDefault="007C64AB" w:rsidP="007C64AB">
                  <w:pPr>
                    <w:widowControl w:val="0"/>
                    <w:autoSpaceDE w:val="0"/>
                    <w:autoSpaceDN w:val="0"/>
                    <w:adjustRightInd w:val="0"/>
                    <w:rPr>
                      <w:rFonts w:ascii="Helvetica" w:hAnsi="Helvetica" w:cs="Helvetica"/>
                      <w:color w:val="222222"/>
                    </w:rPr>
                  </w:pPr>
                  <w:r w:rsidRPr="007C64AB">
                    <w:rPr>
                      <w:rFonts w:ascii="Helvetica" w:hAnsi="Helvetica" w:cs="Helvetica"/>
                      <w:color w:val="222222"/>
                    </w:rPr>
                    <w:t> </w:t>
                  </w:r>
                </w:p>
              </w:tc>
            </w:tr>
            <w:tr w:rsidR="007C64AB" w:rsidRPr="007C64AB" w14:paraId="1581756E" w14:textId="77777777" w:rsidTr="007C64AB">
              <w:trPr>
                <w:tblCellSpacing w:w="0" w:type="dxa"/>
              </w:trPr>
              <w:tc>
                <w:tcPr>
                  <w:tcW w:w="2332" w:type="dxa"/>
                  <w:noWrap/>
                  <w:hideMark/>
                </w:tcPr>
                <w:p w14:paraId="5FC2335F" w14:textId="77777777" w:rsidR="007C64AB" w:rsidRPr="007C64AB" w:rsidRDefault="007C64AB" w:rsidP="007C64AB">
                  <w:pPr>
                    <w:widowControl w:val="0"/>
                    <w:autoSpaceDE w:val="0"/>
                    <w:autoSpaceDN w:val="0"/>
                    <w:adjustRightInd w:val="0"/>
                    <w:rPr>
                      <w:rFonts w:ascii="Helvetica" w:hAnsi="Helvetica" w:cs="Helvetica"/>
                      <w:b/>
                      <w:bCs/>
                      <w:color w:val="222222"/>
                    </w:rPr>
                  </w:pPr>
                  <w:r w:rsidRPr="007C64AB">
                    <w:rPr>
                      <w:rFonts w:ascii="Helvetica" w:hAnsi="Helvetica" w:cs="Helvetica"/>
                      <w:b/>
                      <w:bCs/>
                      <w:color w:val="222222"/>
                    </w:rPr>
                    <w:t>Funding Instrument Type:</w:t>
                  </w:r>
                </w:p>
              </w:tc>
              <w:tc>
                <w:tcPr>
                  <w:tcW w:w="2804" w:type="dxa"/>
                  <w:vAlign w:val="center"/>
                  <w:hideMark/>
                </w:tcPr>
                <w:p w14:paraId="38399E7A" w14:textId="77777777" w:rsidR="007C64AB" w:rsidRPr="007C64AB" w:rsidRDefault="007C64AB" w:rsidP="007C64AB">
                  <w:pPr>
                    <w:widowControl w:val="0"/>
                    <w:autoSpaceDE w:val="0"/>
                    <w:autoSpaceDN w:val="0"/>
                    <w:adjustRightInd w:val="0"/>
                    <w:rPr>
                      <w:rFonts w:ascii="Helvetica" w:hAnsi="Helvetica" w:cs="Helvetica"/>
                      <w:color w:val="222222"/>
                    </w:rPr>
                  </w:pPr>
                  <w:r w:rsidRPr="007C64AB">
                    <w:rPr>
                      <w:rFonts w:ascii="Helvetica" w:hAnsi="Helvetica" w:cs="Helvetica"/>
                      <w:color w:val="222222"/>
                    </w:rPr>
                    <w:t>Grant</w:t>
                  </w:r>
                </w:p>
              </w:tc>
            </w:tr>
            <w:tr w:rsidR="007C64AB" w:rsidRPr="007C64AB" w14:paraId="615999B5" w14:textId="77777777" w:rsidTr="007C64AB">
              <w:trPr>
                <w:tblCellSpacing w:w="0" w:type="dxa"/>
              </w:trPr>
              <w:tc>
                <w:tcPr>
                  <w:tcW w:w="2332" w:type="dxa"/>
                  <w:noWrap/>
                  <w:hideMark/>
                </w:tcPr>
                <w:p w14:paraId="2282BEE6" w14:textId="77777777" w:rsidR="007C64AB" w:rsidRPr="007C64AB" w:rsidRDefault="007C64AB" w:rsidP="007C64AB">
                  <w:pPr>
                    <w:widowControl w:val="0"/>
                    <w:autoSpaceDE w:val="0"/>
                    <w:autoSpaceDN w:val="0"/>
                    <w:adjustRightInd w:val="0"/>
                    <w:rPr>
                      <w:rFonts w:ascii="Helvetica" w:hAnsi="Helvetica" w:cs="Helvetica"/>
                      <w:b/>
                      <w:bCs/>
                      <w:color w:val="222222"/>
                    </w:rPr>
                  </w:pPr>
                  <w:r w:rsidRPr="007C64AB">
                    <w:rPr>
                      <w:rFonts w:ascii="Helvetica" w:hAnsi="Helvetica" w:cs="Helvetica"/>
                      <w:b/>
                      <w:bCs/>
                      <w:color w:val="222222"/>
                    </w:rPr>
                    <w:t>Category of Funding Activity:</w:t>
                  </w:r>
                </w:p>
              </w:tc>
              <w:tc>
                <w:tcPr>
                  <w:tcW w:w="2804" w:type="dxa"/>
                  <w:vAlign w:val="center"/>
                  <w:hideMark/>
                </w:tcPr>
                <w:p w14:paraId="0CE25167" w14:textId="77777777" w:rsidR="007C64AB" w:rsidRPr="007C64AB" w:rsidRDefault="007C64AB" w:rsidP="007C64AB">
                  <w:pPr>
                    <w:widowControl w:val="0"/>
                    <w:autoSpaceDE w:val="0"/>
                    <w:autoSpaceDN w:val="0"/>
                    <w:adjustRightInd w:val="0"/>
                    <w:rPr>
                      <w:rFonts w:ascii="Helvetica" w:hAnsi="Helvetica" w:cs="Helvetica"/>
                      <w:color w:val="222222"/>
                    </w:rPr>
                  </w:pPr>
                  <w:r w:rsidRPr="007C64AB">
                    <w:rPr>
                      <w:rFonts w:ascii="Helvetica" w:hAnsi="Helvetica" w:cs="Helvetica"/>
                      <w:color w:val="222222"/>
                    </w:rPr>
                    <w:t>Employment, Labor and Training</w:t>
                  </w:r>
                </w:p>
              </w:tc>
            </w:tr>
            <w:tr w:rsidR="007C64AB" w:rsidRPr="007C64AB" w14:paraId="3B23FDA3" w14:textId="77777777" w:rsidTr="007C64AB">
              <w:trPr>
                <w:tblCellSpacing w:w="0" w:type="dxa"/>
              </w:trPr>
              <w:tc>
                <w:tcPr>
                  <w:tcW w:w="2332" w:type="dxa"/>
                  <w:noWrap/>
                  <w:hideMark/>
                </w:tcPr>
                <w:p w14:paraId="456AA4EC" w14:textId="77777777" w:rsidR="007C64AB" w:rsidRPr="007C64AB" w:rsidRDefault="007C64AB" w:rsidP="007C64AB">
                  <w:pPr>
                    <w:widowControl w:val="0"/>
                    <w:autoSpaceDE w:val="0"/>
                    <w:autoSpaceDN w:val="0"/>
                    <w:adjustRightInd w:val="0"/>
                    <w:rPr>
                      <w:rFonts w:ascii="Helvetica" w:hAnsi="Helvetica" w:cs="Helvetica"/>
                      <w:b/>
                      <w:bCs/>
                      <w:color w:val="222222"/>
                    </w:rPr>
                  </w:pPr>
                  <w:r w:rsidRPr="007C64AB">
                    <w:rPr>
                      <w:rFonts w:ascii="Helvetica" w:hAnsi="Helvetica" w:cs="Helvetica"/>
                      <w:b/>
                      <w:bCs/>
                      <w:color w:val="222222"/>
                    </w:rPr>
                    <w:t>Category Explanation:</w:t>
                  </w:r>
                </w:p>
              </w:tc>
              <w:tc>
                <w:tcPr>
                  <w:tcW w:w="2804" w:type="dxa"/>
                  <w:vAlign w:val="center"/>
                  <w:hideMark/>
                </w:tcPr>
                <w:p w14:paraId="2745C85A" w14:textId="77777777" w:rsidR="007C64AB" w:rsidRPr="007C64AB" w:rsidRDefault="007C64AB" w:rsidP="007C64AB">
                  <w:pPr>
                    <w:widowControl w:val="0"/>
                    <w:autoSpaceDE w:val="0"/>
                    <w:autoSpaceDN w:val="0"/>
                    <w:adjustRightInd w:val="0"/>
                    <w:rPr>
                      <w:rFonts w:ascii="Helvetica" w:hAnsi="Helvetica" w:cs="Helvetica"/>
                      <w:color w:val="222222"/>
                    </w:rPr>
                  </w:pPr>
                  <w:r w:rsidRPr="007C64AB">
                    <w:rPr>
                      <w:rFonts w:ascii="Helvetica" w:hAnsi="Helvetica" w:cs="Helvetica"/>
                      <w:color w:val="222222"/>
                    </w:rPr>
                    <w:t> </w:t>
                  </w:r>
                </w:p>
              </w:tc>
            </w:tr>
            <w:tr w:rsidR="007C64AB" w:rsidRPr="007C64AB" w14:paraId="2C1379EB" w14:textId="77777777" w:rsidTr="007C64AB">
              <w:trPr>
                <w:tblCellSpacing w:w="0" w:type="dxa"/>
              </w:trPr>
              <w:tc>
                <w:tcPr>
                  <w:tcW w:w="2332" w:type="dxa"/>
                  <w:noWrap/>
                  <w:hideMark/>
                </w:tcPr>
                <w:p w14:paraId="6EC620FE" w14:textId="77777777" w:rsidR="007C64AB" w:rsidRPr="007C64AB" w:rsidRDefault="007C64AB" w:rsidP="007C64AB">
                  <w:pPr>
                    <w:widowControl w:val="0"/>
                    <w:autoSpaceDE w:val="0"/>
                    <w:autoSpaceDN w:val="0"/>
                    <w:adjustRightInd w:val="0"/>
                    <w:rPr>
                      <w:rFonts w:ascii="Helvetica" w:hAnsi="Helvetica" w:cs="Helvetica"/>
                      <w:b/>
                      <w:bCs/>
                      <w:color w:val="222222"/>
                    </w:rPr>
                  </w:pPr>
                  <w:r w:rsidRPr="007C64AB">
                    <w:rPr>
                      <w:rFonts w:ascii="Helvetica" w:hAnsi="Helvetica" w:cs="Helvetica"/>
                      <w:b/>
                      <w:bCs/>
                      <w:color w:val="222222"/>
                    </w:rPr>
                    <w:t>Expected Number of Awards:</w:t>
                  </w:r>
                </w:p>
              </w:tc>
              <w:tc>
                <w:tcPr>
                  <w:tcW w:w="2804" w:type="dxa"/>
                  <w:vAlign w:val="center"/>
                  <w:hideMark/>
                </w:tcPr>
                <w:p w14:paraId="41EC94C1" w14:textId="77777777" w:rsidR="007C64AB" w:rsidRPr="007C64AB" w:rsidRDefault="007C64AB" w:rsidP="007C64AB">
                  <w:pPr>
                    <w:widowControl w:val="0"/>
                    <w:autoSpaceDE w:val="0"/>
                    <w:autoSpaceDN w:val="0"/>
                    <w:adjustRightInd w:val="0"/>
                    <w:rPr>
                      <w:rFonts w:ascii="Helvetica" w:hAnsi="Helvetica" w:cs="Helvetica"/>
                      <w:color w:val="222222"/>
                    </w:rPr>
                  </w:pPr>
                  <w:r w:rsidRPr="007C64AB">
                    <w:rPr>
                      <w:rFonts w:ascii="Helvetica" w:hAnsi="Helvetica" w:cs="Helvetica"/>
                      <w:color w:val="222222"/>
                    </w:rPr>
                    <w:t>5</w:t>
                  </w:r>
                </w:p>
              </w:tc>
            </w:tr>
            <w:tr w:rsidR="007C64AB" w:rsidRPr="007C64AB" w14:paraId="58A681FA" w14:textId="77777777" w:rsidTr="007C64AB">
              <w:trPr>
                <w:tblCellSpacing w:w="0" w:type="dxa"/>
              </w:trPr>
              <w:tc>
                <w:tcPr>
                  <w:tcW w:w="2332" w:type="dxa"/>
                  <w:noWrap/>
                  <w:hideMark/>
                </w:tcPr>
                <w:p w14:paraId="023902FE" w14:textId="77777777" w:rsidR="007C64AB" w:rsidRPr="007C64AB" w:rsidRDefault="007C64AB" w:rsidP="007C64AB">
                  <w:pPr>
                    <w:widowControl w:val="0"/>
                    <w:autoSpaceDE w:val="0"/>
                    <w:autoSpaceDN w:val="0"/>
                    <w:adjustRightInd w:val="0"/>
                    <w:rPr>
                      <w:rFonts w:ascii="Helvetica" w:hAnsi="Helvetica" w:cs="Helvetica"/>
                      <w:b/>
                      <w:bCs/>
                      <w:color w:val="222222"/>
                    </w:rPr>
                  </w:pPr>
                  <w:r w:rsidRPr="007C64AB">
                    <w:rPr>
                      <w:rFonts w:ascii="Helvetica" w:hAnsi="Helvetica" w:cs="Helvetica"/>
                      <w:b/>
                      <w:bCs/>
                      <w:color w:val="222222"/>
                    </w:rPr>
                    <w:t>CFDA Number(s):</w:t>
                  </w:r>
                </w:p>
              </w:tc>
              <w:tc>
                <w:tcPr>
                  <w:tcW w:w="2804" w:type="dxa"/>
                  <w:vAlign w:val="center"/>
                  <w:hideMark/>
                </w:tcPr>
                <w:p w14:paraId="60347CD9" w14:textId="77777777" w:rsidR="007C64AB" w:rsidRPr="007C64AB" w:rsidRDefault="007C64AB" w:rsidP="007C64AB">
                  <w:pPr>
                    <w:widowControl w:val="0"/>
                    <w:autoSpaceDE w:val="0"/>
                    <w:autoSpaceDN w:val="0"/>
                    <w:adjustRightInd w:val="0"/>
                    <w:rPr>
                      <w:rFonts w:ascii="Helvetica" w:hAnsi="Helvetica" w:cs="Helvetica"/>
                      <w:color w:val="222222"/>
                    </w:rPr>
                  </w:pPr>
                  <w:r w:rsidRPr="007C64AB">
                    <w:rPr>
                      <w:rFonts w:ascii="Helvetica" w:hAnsi="Helvetica" w:cs="Helvetica"/>
                      <w:color w:val="222222"/>
                    </w:rPr>
                    <w:t>17.280 -- WIOA Dislocated Worker National Reserve Demonstration Grants</w:t>
                  </w:r>
                </w:p>
              </w:tc>
            </w:tr>
            <w:tr w:rsidR="007C64AB" w:rsidRPr="007C64AB" w14:paraId="50AE1C74" w14:textId="77777777" w:rsidTr="007C64AB">
              <w:trPr>
                <w:tblCellSpacing w:w="0" w:type="dxa"/>
              </w:trPr>
              <w:tc>
                <w:tcPr>
                  <w:tcW w:w="2332" w:type="dxa"/>
                  <w:noWrap/>
                  <w:hideMark/>
                </w:tcPr>
                <w:p w14:paraId="06D528F1" w14:textId="77777777" w:rsidR="007C64AB" w:rsidRPr="007C64AB" w:rsidRDefault="007C64AB" w:rsidP="007C64AB">
                  <w:pPr>
                    <w:widowControl w:val="0"/>
                    <w:autoSpaceDE w:val="0"/>
                    <w:autoSpaceDN w:val="0"/>
                    <w:adjustRightInd w:val="0"/>
                    <w:rPr>
                      <w:rFonts w:ascii="Helvetica" w:hAnsi="Helvetica" w:cs="Helvetica"/>
                      <w:b/>
                      <w:bCs/>
                      <w:color w:val="222222"/>
                    </w:rPr>
                  </w:pPr>
                  <w:r w:rsidRPr="007C64AB">
                    <w:rPr>
                      <w:rFonts w:ascii="Helvetica" w:hAnsi="Helvetica" w:cs="Helvetica"/>
                      <w:b/>
                      <w:bCs/>
                      <w:color w:val="222222"/>
                    </w:rPr>
                    <w:t>Cost Sharing or Matching Requirement:</w:t>
                  </w:r>
                </w:p>
              </w:tc>
              <w:tc>
                <w:tcPr>
                  <w:tcW w:w="2804" w:type="dxa"/>
                  <w:vAlign w:val="center"/>
                  <w:hideMark/>
                </w:tcPr>
                <w:p w14:paraId="3A906637" w14:textId="77777777" w:rsidR="007C64AB" w:rsidRPr="007C64AB" w:rsidRDefault="007C64AB" w:rsidP="007C64AB">
                  <w:pPr>
                    <w:widowControl w:val="0"/>
                    <w:autoSpaceDE w:val="0"/>
                    <w:autoSpaceDN w:val="0"/>
                    <w:adjustRightInd w:val="0"/>
                    <w:rPr>
                      <w:rFonts w:ascii="Helvetica" w:hAnsi="Helvetica" w:cs="Helvetica"/>
                      <w:color w:val="222222"/>
                    </w:rPr>
                  </w:pPr>
                  <w:r w:rsidRPr="007C64AB">
                    <w:rPr>
                      <w:rFonts w:ascii="Helvetica" w:hAnsi="Helvetica" w:cs="Helvetica"/>
                      <w:color w:val="222222"/>
                    </w:rPr>
                    <w:t>No</w:t>
                  </w:r>
                </w:p>
              </w:tc>
            </w:tr>
          </w:tbl>
          <w:p w14:paraId="42866B20" w14:textId="77777777" w:rsidR="007C64AB" w:rsidRPr="007C64AB" w:rsidRDefault="007C64AB" w:rsidP="007C64AB">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40"/>
              <w:gridCol w:w="3205"/>
            </w:tblGrid>
            <w:tr w:rsidR="007C64AB" w:rsidRPr="007C64AB" w14:paraId="266F8405" w14:textId="77777777" w:rsidTr="007C64AB">
              <w:trPr>
                <w:tblCellSpacing w:w="0" w:type="dxa"/>
              </w:trPr>
              <w:tc>
                <w:tcPr>
                  <w:tcW w:w="2040" w:type="dxa"/>
                  <w:noWrap/>
                  <w:hideMark/>
                </w:tcPr>
                <w:p w14:paraId="39C8946D" w14:textId="77777777" w:rsidR="007C64AB" w:rsidRPr="007C64AB" w:rsidRDefault="007C64AB" w:rsidP="007C64AB">
                  <w:pPr>
                    <w:widowControl w:val="0"/>
                    <w:autoSpaceDE w:val="0"/>
                    <w:autoSpaceDN w:val="0"/>
                    <w:adjustRightInd w:val="0"/>
                    <w:rPr>
                      <w:rFonts w:ascii="Helvetica" w:hAnsi="Helvetica" w:cs="Helvetica"/>
                      <w:b/>
                      <w:bCs/>
                      <w:color w:val="222222"/>
                    </w:rPr>
                  </w:pPr>
                  <w:r w:rsidRPr="007C64AB">
                    <w:rPr>
                      <w:rFonts w:ascii="Helvetica" w:hAnsi="Helvetica" w:cs="Helvetica"/>
                      <w:b/>
                      <w:bCs/>
                      <w:color w:val="222222"/>
                    </w:rPr>
                    <w:lastRenderedPageBreak/>
                    <w:t>Version:</w:t>
                  </w:r>
                </w:p>
              </w:tc>
              <w:tc>
                <w:tcPr>
                  <w:tcW w:w="3205" w:type="dxa"/>
                  <w:vAlign w:val="center"/>
                  <w:hideMark/>
                </w:tcPr>
                <w:p w14:paraId="5EF2DF5B" w14:textId="77777777" w:rsidR="007C64AB" w:rsidRPr="007C64AB" w:rsidRDefault="007C64AB" w:rsidP="007C64AB">
                  <w:pPr>
                    <w:widowControl w:val="0"/>
                    <w:autoSpaceDE w:val="0"/>
                    <w:autoSpaceDN w:val="0"/>
                    <w:adjustRightInd w:val="0"/>
                    <w:rPr>
                      <w:rFonts w:ascii="Helvetica" w:hAnsi="Helvetica" w:cs="Helvetica"/>
                      <w:color w:val="222222"/>
                    </w:rPr>
                  </w:pPr>
                  <w:r w:rsidRPr="007C64AB">
                    <w:rPr>
                      <w:rFonts w:ascii="Helvetica" w:hAnsi="Helvetica" w:cs="Helvetica"/>
                      <w:color w:val="222222"/>
                    </w:rPr>
                    <w:t>Synopsis 1</w:t>
                  </w:r>
                </w:p>
              </w:tc>
            </w:tr>
            <w:tr w:rsidR="007C64AB" w:rsidRPr="007C64AB" w14:paraId="1A3DA63F" w14:textId="77777777" w:rsidTr="007C64AB">
              <w:trPr>
                <w:tblCellSpacing w:w="0" w:type="dxa"/>
              </w:trPr>
              <w:tc>
                <w:tcPr>
                  <w:tcW w:w="2040" w:type="dxa"/>
                  <w:noWrap/>
                  <w:hideMark/>
                </w:tcPr>
                <w:p w14:paraId="1F28851E" w14:textId="77777777" w:rsidR="007C64AB" w:rsidRPr="007C64AB" w:rsidRDefault="007C64AB" w:rsidP="007C64AB">
                  <w:pPr>
                    <w:widowControl w:val="0"/>
                    <w:autoSpaceDE w:val="0"/>
                    <w:autoSpaceDN w:val="0"/>
                    <w:adjustRightInd w:val="0"/>
                    <w:rPr>
                      <w:rFonts w:ascii="Helvetica" w:hAnsi="Helvetica" w:cs="Helvetica"/>
                      <w:b/>
                      <w:bCs/>
                      <w:color w:val="222222"/>
                    </w:rPr>
                  </w:pPr>
                  <w:r w:rsidRPr="007C64AB">
                    <w:rPr>
                      <w:rFonts w:ascii="Helvetica" w:hAnsi="Helvetica" w:cs="Helvetica"/>
                      <w:b/>
                      <w:bCs/>
                      <w:color w:val="222222"/>
                    </w:rPr>
                    <w:lastRenderedPageBreak/>
                    <w:t>Posted Date:</w:t>
                  </w:r>
                </w:p>
              </w:tc>
              <w:tc>
                <w:tcPr>
                  <w:tcW w:w="3205" w:type="dxa"/>
                  <w:vAlign w:val="center"/>
                  <w:hideMark/>
                </w:tcPr>
                <w:p w14:paraId="70878672" w14:textId="77777777" w:rsidR="007C64AB" w:rsidRPr="007C64AB" w:rsidRDefault="007C64AB" w:rsidP="007C64AB">
                  <w:pPr>
                    <w:widowControl w:val="0"/>
                    <w:autoSpaceDE w:val="0"/>
                    <w:autoSpaceDN w:val="0"/>
                    <w:adjustRightInd w:val="0"/>
                    <w:rPr>
                      <w:rFonts w:ascii="Helvetica" w:hAnsi="Helvetica" w:cs="Helvetica"/>
                      <w:color w:val="222222"/>
                    </w:rPr>
                  </w:pPr>
                  <w:r w:rsidRPr="007C64AB">
                    <w:rPr>
                      <w:rFonts w:ascii="Helvetica" w:hAnsi="Helvetica" w:cs="Helvetica"/>
                      <w:color w:val="222222"/>
                    </w:rPr>
                    <w:t>Mar 08, 2022</w:t>
                  </w:r>
                </w:p>
              </w:tc>
            </w:tr>
            <w:tr w:rsidR="007C64AB" w:rsidRPr="007C64AB" w14:paraId="1EDB1818" w14:textId="77777777" w:rsidTr="007C64AB">
              <w:trPr>
                <w:tblCellSpacing w:w="0" w:type="dxa"/>
              </w:trPr>
              <w:tc>
                <w:tcPr>
                  <w:tcW w:w="2040" w:type="dxa"/>
                  <w:noWrap/>
                  <w:hideMark/>
                </w:tcPr>
                <w:p w14:paraId="4A1F88D7" w14:textId="77777777" w:rsidR="007C64AB" w:rsidRPr="007C64AB" w:rsidRDefault="007C64AB" w:rsidP="007C64AB">
                  <w:pPr>
                    <w:widowControl w:val="0"/>
                    <w:autoSpaceDE w:val="0"/>
                    <w:autoSpaceDN w:val="0"/>
                    <w:adjustRightInd w:val="0"/>
                    <w:rPr>
                      <w:rFonts w:ascii="Helvetica" w:hAnsi="Helvetica" w:cs="Helvetica"/>
                      <w:b/>
                      <w:bCs/>
                      <w:color w:val="222222"/>
                    </w:rPr>
                  </w:pPr>
                  <w:r w:rsidRPr="007C64AB">
                    <w:rPr>
                      <w:rFonts w:ascii="Helvetica" w:hAnsi="Helvetica" w:cs="Helvetica"/>
                      <w:b/>
                      <w:bCs/>
                      <w:color w:val="222222"/>
                    </w:rPr>
                    <w:t>Last Updated Date:</w:t>
                  </w:r>
                </w:p>
              </w:tc>
              <w:tc>
                <w:tcPr>
                  <w:tcW w:w="3205" w:type="dxa"/>
                  <w:vAlign w:val="center"/>
                  <w:hideMark/>
                </w:tcPr>
                <w:p w14:paraId="36D184A9" w14:textId="77777777" w:rsidR="007C64AB" w:rsidRPr="007C64AB" w:rsidRDefault="007C64AB" w:rsidP="007C64AB">
                  <w:pPr>
                    <w:widowControl w:val="0"/>
                    <w:autoSpaceDE w:val="0"/>
                    <w:autoSpaceDN w:val="0"/>
                    <w:adjustRightInd w:val="0"/>
                    <w:rPr>
                      <w:rFonts w:ascii="Helvetica" w:hAnsi="Helvetica" w:cs="Helvetica"/>
                      <w:color w:val="222222"/>
                    </w:rPr>
                  </w:pPr>
                  <w:r w:rsidRPr="007C64AB">
                    <w:rPr>
                      <w:rFonts w:ascii="Helvetica" w:hAnsi="Helvetica" w:cs="Helvetica"/>
                      <w:color w:val="222222"/>
                    </w:rPr>
                    <w:t>Mar 08, 2022</w:t>
                  </w:r>
                </w:p>
              </w:tc>
            </w:tr>
            <w:tr w:rsidR="007C64AB" w:rsidRPr="007C64AB" w14:paraId="44818909" w14:textId="77777777" w:rsidTr="007C64AB">
              <w:trPr>
                <w:tblCellSpacing w:w="0" w:type="dxa"/>
              </w:trPr>
              <w:tc>
                <w:tcPr>
                  <w:tcW w:w="2040" w:type="dxa"/>
                  <w:noWrap/>
                  <w:hideMark/>
                </w:tcPr>
                <w:p w14:paraId="56381C3F" w14:textId="77777777" w:rsidR="007C64AB" w:rsidRPr="007C64AB" w:rsidRDefault="007C64AB" w:rsidP="007C64AB">
                  <w:pPr>
                    <w:widowControl w:val="0"/>
                    <w:autoSpaceDE w:val="0"/>
                    <w:autoSpaceDN w:val="0"/>
                    <w:adjustRightInd w:val="0"/>
                    <w:rPr>
                      <w:rFonts w:ascii="Helvetica" w:hAnsi="Helvetica" w:cs="Helvetica"/>
                      <w:b/>
                      <w:bCs/>
                      <w:color w:val="222222"/>
                    </w:rPr>
                  </w:pPr>
                  <w:r w:rsidRPr="007C64AB">
                    <w:rPr>
                      <w:rFonts w:ascii="Helvetica" w:hAnsi="Helvetica" w:cs="Helvetica"/>
                      <w:b/>
                      <w:bCs/>
                      <w:color w:val="222222"/>
                    </w:rPr>
                    <w:t>Original Closing Date for Applications:</w:t>
                  </w:r>
                </w:p>
              </w:tc>
              <w:tc>
                <w:tcPr>
                  <w:tcW w:w="3205" w:type="dxa"/>
                  <w:vAlign w:val="center"/>
                  <w:hideMark/>
                </w:tcPr>
                <w:p w14:paraId="41A07A53" w14:textId="77777777" w:rsidR="007C64AB" w:rsidRPr="007C64AB" w:rsidRDefault="007C64AB" w:rsidP="007C64AB">
                  <w:pPr>
                    <w:widowControl w:val="0"/>
                    <w:autoSpaceDE w:val="0"/>
                    <w:autoSpaceDN w:val="0"/>
                    <w:adjustRightInd w:val="0"/>
                    <w:rPr>
                      <w:rFonts w:ascii="Helvetica" w:hAnsi="Helvetica" w:cs="Helvetica"/>
                      <w:color w:val="222222"/>
                    </w:rPr>
                  </w:pPr>
                  <w:r w:rsidRPr="007C64AB">
                    <w:rPr>
                      <w:rFonts w:ascii="Helvetica" w:hAnsi="Helvetica" w:cs="Helvetica"/>
                      <w:color w:val="222222"/>
                    </w:rPr>
                    <w:t>Apr 25, 2022  Applications must be submitted electronically no later than 11:59 pm Eastern Time.</w:t>
                  </w:r>
                </w:p>
              </w:tc>
            </w:tr>
            <w:tr w:rsidR="007C64AB" w:rsidRPr="007C64AB" w14:paraId="26827443" w14:textId="77777777" w:rsidTr="007C64AB">
              <w:trPr>
                <w:tblCellSpacing w:w="0" w:type="dxa"/>
              </w:trPr>
              <w:tc>
                <w:tcPr>
                  <w:tcW w:w="2040" w:type="dxa"/>
                  <w:noWrap/>
                  <w:hideMark/>
                </w:tcPr>
                <w:p w14:paraId="3872F1AA" w14:textId="77777777" w:rsidR="007C64AB" w:rsidRPr="007C64AB" w:rsidRDefault="007C64AB" w:rsidP="007C64AB">
                  <w:pPr>
                    <w:widowControl w:val="0"/>
                    <w:autoSpaceDE w:val="0"/>
                    <w:autoSpaceDN w:val="0"/>
                    <w:adjustRightInd w:val="0"/>
                    <w:rPr>
                      <w:rFonts w:ascii="Helvetica" w:hAnsi="Helvetica" w:cs="Helvetica"/>
                      <w:b/>
                      <w:bCs/>
                      <w:color w:val="222222"/>
                    </w:rPr>
                  </w:pPr>
                  <w:r w:rsidRPr="007C64AB">
                    <w:rPr>
                      <w:rFonts w:ascii="Helvetica" w:hAnsi="Helvetica" w:cs="Helvetica"/>
                      <w:b/>
                      <w:bCs/>
                      <w:color w:val="222222"/>
                    </w:rPr>
                    <w:t>Current Closing Date for Applications:</w:t>
                  </w:r>
                </w:p>
              </w:tc>
              <w:tc>
                <w:tcPr>
                  <w:tcW w:w="3205" w:type="dxa"/>
                  <w:vAlign w:val="center"/>
                  <w:hideMark/>
                </w:tcPr>
                <w:p w14:paraId="2CADE6F8" w14:textId="77777777" w:rsidR="007C64AB" w:rsidRPr="007C64AB" w:rsidRDefault="007C64AB" w:rsidP="007C64AB">
                  <w:pPr>
                    <w:widowControl w:val="0"/>
                    <w:autoSpaceDE w:val="0"/>
                    <w:autoSpaceDN w:val="0"/>
                    <w:adjustRightInd w:val="0"/>
                    <w:rPr>
                      <w:rFonts w:ascii="Helvetica" w:hAnsi="Helvetica" w:cs="Helvetica"/>
                      <w:color w:val="222222"/>
                    </w:rPr>
                  </w:pPr>
                  <w:r w:rsidRPr="007C64AB">
                    <w:rPr>
                      <w:rFonts w:ascii="Helvetica" w:hAnsi="Helvetica" w:cs="Helvetica"/>
                      <w:color w:val="222222"/>
                    </w:rPr>
                    <w:t>Apr 25, 2022  Applications must be submitted electronically no later than 11:59 pm Eastern Time.</w:t>
                  </w:r>
                </w:p>
              </w:tc>
            </w:tr>
            <w:tr w:rsidR="007C64AB" w:rsidRPr="007C64AB" w14:paraId="7AADBD0B" w14:textId="77777777" w:rsidTr="007C64AB">
              <w:trPr>
                <w:tblCellSpacing w:w="0" w:type="dxa"/>
              </w:trPr>
              <w:tc>
                <w:tcPr>
                  <w:tcW w:w="2040" w:type="dxa"/>
                  <w:noWrap/>
                  <w:hideMark/>
                </w:tcPr>
                <w:p w14:paraId="75B302B5" w14:textId="77777777" w:rsidR="007C64AB" w:rsidRPr="007C64AB" w:rsidRDefault="007C64AB" w:rsidP="007C64AB">
                  <w:pPr>
                    <w:widowControl w:val="0"/>
                    <w:autoSpaceDE w:val="0"/>
                    <w:autoSpaceDN w:val="0"/>
                    <w:adjustRightInd w:val="0"/>
                    <w:rPr>
                      <w:rFonts w:ascii="Helvetica" w:hAnsi="Helvetica" w:cs="Helvetica"/>
                      <w:b/>
                      <w:bCs/>
                      <w:color w:val="222222"/>
                    </w:rPr>
                  </w:pPr>
                  <w:r w:rsidRPr="007C64AB">
                    <w:rPr>
                      <w:rFonts w:ascii="Helvetica" w:hAnsi="Helvetica" w:cs="Helvetica"/>
                      <w:b/>
                      <w:bCs/>
                      <w:color w:val="222222"/>
                    </w:rPr>
                    <w:t>Archive Date:</w:t>
                  </w:r>
                </w:p>
              </w:tc>
              <w:tc>
                <w:tcPr>
                  <w:tcW w:w="3205" w:type="dxa"/>
                  <w:vAlign w:val="center"/>
                  <w:hideMark/>
                </w:tcPr>
                <w:p w14:paraId="6F7BC7D2" w14:textId="77777777" w:rsidR="007C64AB" w:rsidRPr="007C64AB" w:rsidRDefault="007C64AB" w:rsidP="007C64AB">
                  <w:pPr>
                    <w:widowControl w:val="0"/>
                    <w:autoSpaceDE w:val="0"/>
                    <w:autoSpaceDN w:val="0"/>
                    <w:adjustRightInd w:val="0"/>
                    <w:rPr>
                      <w:rFonts w:ascii="Helvetica" w:hAnsi="Helvetica" w:cs="Helvetica"/>
                      <w:color w:val="222222"/>
                    </w:rPr>
                  </w:pPr>
                  <w:r w:rsidRPr="007C64AB">
                    <w:rPr>
                      <w:rFonts w:ascii="Helvetica" w:hAnsi="Helvetica" w:cs="Helvetica"/>
                      <w:color w:val="222222"/>
                    </w:rPr>
                    <w:t> </w:t>
                  </w:r>
                </w:p>
              </w:tc>
            </w:tr>
            <w:tr w:rsidR="007C64AB" w:rsidRPr="007C64AB" w14:paraId="57CCD575" w14:textId="77777777" w:rsidTr="007C64AB">
              <w:trPr>
                <w:tblCellSpacing w:w="0" w:type="dxa"/>
              </w:trPr>
              <w:tc>
                <w:tcPr>
                  <w:tcW w:w="2040" w:type="dxa"/>
                  <w:noWrap/>
                  <w:hideMark/>
                </w:tcPr>
                <w:p w14:paraId="763A55A4" w14:textId="77777777" w:rsidR="007C64AB" w:rsidRPr="007C64AB" w:rsidRDefault="007C64AB" w:rsidP="007C64AB">
                  <w:pPr>
                    <w:widowControl w:val="0"/>
                    <w:autoSpaceDE w:val="0"/>
                    <w:autoSpaceDN w:val="0"/>
                    <w:adjustRightInd w:val="0"/>
                    <w:rPr>
                      <w:rFonts w:ascii="Helvetica" w:hAnsi="Helvetica" w:cs="Helvetica"/>
                      <w:b/>
                      <w:bCs/>
                      <w:color w:val="222222"/>
                    </w:rPr>
                  </w:pPr>
                  <w:r w:rsidRPr="007C64AB">
                    <w:rPr>
                      <w:rFonts w:ascii="Helvetica" w:hAnsi="Helvetica" w:cs="Helvetica"/>
                      <w:b/>
                      <w:bCs/>
                      <w:color w:val="222222"/>
                    </w:rPr>
                    <w:t>Estimated Total Program Funding:</w:t>
                  </w:r>
                </w:p>
              </w:tc>
              <w:tc>
                <w:tcPr>
                  <w:tcW w:w="3205" w:type="dxa"/>
                  <w:vAlign w:val="center"/>
                  <w:hideMark/>
                </w:tcPr>
                <w:p w14:paraId="36F45E27" w14:textId="77777777" w:rsidR="007C64AB" w:rsidRPr="007C64AB" w:rsidRDefault="007C64AB" w:rsidP="007C64AB">
                  <w:pPr>
                    <w:widowControl w:val="0"/>
                    <w:autoSpaceDE w:val="0"/>
                    <w:autoSpaceDN w:val="0"/>
                    <w:adjustRightInd w:val="0"/>
                    <w:rPr>
                      <w:rFonts w:ascii="Helvetica" w:hAnsi="Helvetica" w:cs="Helvetica"/>
                      <w:color w:val="222222"/>
                    </w:rPr>
                  </w:pPr>
                  <w:r w:rsidRPr="007C64AB">
                    <w:rPr>
                      <w:rFonts w:ascii="Helvetica" w:hAnsi="Helvetica" w:cs="Helvetica"/>
                      <w:color w:val="222222"/>
                    </w:rPr>
                    <w:t>$10,000,000</w:t>
                  </w:r>
                </w:p>
              </w:tc>
            </w:tr>
            <w:tr w:rsidR="007C64AB" w:rsidRPr="007C64AB" w14:paraId="47725CBF" w14:textId="77777777" w:rsidTr="007C64AB">
              <w:trPr>
                <w:tblCellSpacing w:w="0" w:type="dxa"/>
              </w:trPr>
              <w:tc>
                <w:tcPr>
                  <w:tcW w:w="2040" w:type="dxa"/>
                  <w:noWrap/>
                  <w:hideMark/>
                </w:tcPr>
                <w:p w14:paraId="6825DACB" w14:textId="77777777" w:rsidR="007C64AB" w:rsidRPr="007C64AB" w:rsidRDefault="007C64AB" w:rsidP="007C64AB">
                  <w:pPr>
                    <w:widowControl w:val="0"/>
                    <w:autoSpaceDE w:val="0"/>
                    <w:autoSpaceDN w:val="0"/>
                    <w:adjustRightInd w:val="0"/>
                    <w:rPr>
                      <w:rFonts w:ascii="Helvetica" w:hAnsi="Helvetica" w:cs="Helvetica"/>
                      <w:b/>
                      <w:bCs/>
                      <w:color w:val="222222"/>
                    </w:rPr>
                  </w:pPr>
                  <w:r w:rsidRPr="007C64AB">
                    <w:rPr>
                      <w:rFonts w:ascii="Helvetica" w:hAnsi="Helvetica" w:cs="Helvetica"/>
                      <w:b/>
                      <w:bCs/>
                      <w:color w:val="222222"/>
                    </w:rPr>
                    <w:t>Award Ceiling:</w:t>
                  </w:r>
                </w:p>
              </w:tc>
              <w:tc>
                <w:tcPr>
                  <w:tcW w:w="3205" w:type="dxa"/>
                  <w:vAlign w:val="center"/>
                  <w:hideMark/>
                </w:tcPr>
                <w:p w14:paraId="0F47902A" w14:textId="77777777" w:rsidR="007C64AB" w:rsidRPr="007C64AB" w:rsidRDefault="007C64AB" w:rsidP="007C64AB">
                  <w:pPr>
                    <w:widowControl w:val="0"/>
                    <w:autoSpaceDE w:val="0"/>
                    <w:autoSpaceDN w:val="0"/>
                    <w:adjustRightInd w:val="0"/>
                    <w:rPr>
                      <w:rFonts w:ascii="Helvetica" w:hAnsi="Helvetica" w:cs="Helvetica"/>
                      <w:color w:val="222222"/>
                    </w:rPr>
                  </w:pPr>
                  <w:r w:rsidRPr="007C64AB">
                    <w:rPr>
                      <w:rFonts w:ascii="Helvetica" w:hAnsi="Helvetica" w:cs="Helvetica"/>
                      <w:color w:val="222222"/>
                    </w:rPr>
                    <w:t>$2,500,000</w:t>
                  </w:r>
                </w:p>
              </w:tc>
            </w:tr>
            <w:tr w:rsidR="007C64AB" w:rsidRPr="007C64AB" w14:paraId="269E3B31" w14:textId="77777777" w:rsidTr="007C64AB">
              <w:trPr>
                <w:tblCellSpacing w:w="0" w:type="dxa"/>
              </w:trPr>
              <w:tc>
                <w:tcPr>
                  <w:tcW w:w="2040" w:type="dxa"/>
                  <w:noWrap/>
                  <w:hideMark/>
                </w:tcPr>
                <w:p w14:paraId="095CDBCA" w14:textId="77777777" w:rsidR="007C64AB" w:rsidRPr="007C64AB" w:rsidRDefault="007C64AB" w:rsidP="007C64AB">
                  <w:pPr>
                    <w:widowControl w:val="0"/>
                    <w:autoSpaceDE w:val="0"/>
                    <w:autoSpaceDN w:val="0"/>
                    <w:adjustRightInd w:val="0"/>
                    <w:rPr>
                      <w:rFonts w:ascii="Helvetica" w:hAnsi="Helvetica" w:cs="Helvetica"/>
                      <w:b/>
                      <w:bCs/>
                      <w:color w:val="222222"/>
                    </w:rPr>
                  </w:pPr>
                  <w:r w:rsidRPr="007C64AB">
                    <w:rPr>
                      <w:rFonts w:ascii="Helvetica" w:hAnsi="Helvetica" w:cs="Helvetica"/>
                      <w:b/>
                      <w:bCs/>
                      <w:color w:val="222222"/>
                    </w:rPr>
                    <w:t>Award Floor:</w:t>
                  </w:r>
                </w:p>
              </w:tc>
              <w:tc>
                <w:tcPr>
                  <w:tcW w:w="3205" w:type="dxa"/>
                  <w:vAlign w:val="center"/>
                  <w:hideMark/>
                </w:tcPr>
                <w:p w14:paraId="4A688409" w14:textId="77777777" w:rsidR="007C64AB" w:rsidRPr="007C64AB" w:rsidRDefault="007C64AB" w:rsidP="007C64AB">
                  <w:pPr>
                    <w:widowControl w:val="0"/>
                    <w:autoSpaceDE w:val="0"/>
                    <w:autoSpaceDN w:val="0"/>
                    <w:adjustRightInd w:val="0"/>
                    <w:rPr>
                      <w:rFonts w:ascii="Helvetica" w:hAnsi="Helvetica" w:cs="Helvetica"/>
                      <w:color w:val="222222"/>
                    </w:rPr>
                  </w:pPr>
                  <w:r w:rsidRPr="007C64AB">
                    <w:rPr>
                      <w:rFonts w:ascii="Helvetica" w:hAnsi="Helvetica" w:cs="Helvetica"/>
                      <w:color w:val="222222"/>
                    </w:rPr>
                    <w:t>$0</w:t>
                  </w:r>
                </w:p>
              </w:tc>
            </w:tr>
          </w:tbl>
          <w:p w14:paraId="1F518C30" w14:textId="77777777" w:rsidR="007C64AB" w:rsidRPr="007C64AB" w:rsidRDefault="007C64AB" w:rsidP="007C64AB">
            <w:pPr>
              <w:widowControl w:val="0"/>
              <w:autoSpaceDE w:val="0"/>
              <w:autoSpaceDN w:val="0"/>
              <w:adjustRightInd w:val="0"/>
              <w:rPr>
                <w:rFonts w:ascii="Helvetica" w:hAnsi="Helvetica" w:cs="Helvetica"/>
                <w:color w:val="222222"/>
              </w:rPr>
            </w:pPr>
          </w:p>
        </w:tc>
      </w:tr>
    </w:tbl>
    <w:p w14:paraId="25C9D57E" w14:textId="1845B40B" w:rsidR="007C64AB" w:rsidRPr="007C64AB" w:rsidRDefault="007C64AB" w:rsidP="007C64AB">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7C64AB" w:rsidRPr="007C64AB" w14:paraId="6C50C35F" w14:textId="77777777" w:rsidTr="007C64AB">
        <w:trPr>
          <w:tblCellSpacing w:w="0" w:type="dxa"/>
        </w:trPr>
        <w:tc>
          <w:tcPr>
            <w:tcW w:w="0" w:type="auto"/>
            <w:noWrap/>
            <w:hideMark/>
          </w:tcPr>
          <w:p w14:paraId="4B0FF773" w14:textId="77777777" w:rsidR="007C64AB" w:rsidRPr="007C64AB" w:rsidRDefault="007C64AB" w:rsidP="007C64AB">
            <w:pPr>
              <w:widowControl w:val="0"/>
              <w:autoSpaceDE w:val="0"/>
              <w:autoSpaceDN w:val="0"/>
              <w:adjustRightInd w:val="0"/>
              <w:rPr>
                <w:rFonts w:ascii="Helvetica" w:hAnsi="Helvetica" w:cs="Helvetica"/>
                <w:b/>
                <w:bCs/>
                <w:color w:val="222222"/>
              </w:rPr>
            </w:pPr>
            <w:r w:rsidRPr="007C64AB">
              <w:rPr>
                <w:rFonts w:ascii="Helvetica" w:hAnsi="Helvetica" w:cs="Helvetica"/>
                <w:b/>
                <w:bCs/>
                <w:color w:val="222222"/>
              </w:rPr>
              <w:t>Eligible Applicants:</w:t>
            </w:r>
          </w:p>
        </w:tc>
        <w:tc>
          <w:tcPr>
            <w:tcW w:w="5000" w:type="pct"/>
            <w:vAlign w:val="center"/>
            <w:hideMark/>
          </w:tcPr>
          <w:p w14:paraId="3E94C4DA" w14:textId="77777777" w:rsidR="007C64AB" w:rsidRPr="007C64AB" w:rsidRDefault="007C64AB" w:rsidP="007C64AB">
            <w:pPr>
              <w:widowControl w:val="0"/>
              <w:autoSpaceDE w:val="0"/>
              <w:autoSpaceDN w:val="0"/>
              <w:adjustRightInd w:val="0"/>
              <w:rPr>
                <w:rFonts w:ascii="Helvetica" w:hAnsi="Helvetica" w:cs="Helvetica"/>
                <w:color w:val="222222"/>
              </w:rPr>
            </w:pPr>
            <w:r w:rsidRPr="007C64AB">
              <w:rPr>
                <w:rFonts w:ascii="Helvetica" w:hAnsi="Helvetica" w:cs="Helvetica"/>
                <w:color w:val="222222"/>
              </w:rPr>
              <w:t>Nonprofits having a 501(c)(3) status with the IRS, other than institutions of higher education</w:t>
            </w:r>
          </w:p>
        </w:tc>
      </w:tr>
      <w:tr w:rsidR="007C64AB" w:rsidRPr="007C64AB" w14:paraId="39DE1CD5" w14:textId="77777777" w:rsidTr="007C64AB">
        <w:trPr>
          <w:tblCellSpacing w:w="0" w:type="dxa"/>
        </w:trPr>
        <w:tc>
          <w:tcPr>
            <w:tcW w:w="0" w:type="auto"/>
            <w:noWrap/>
            <w:hideMark/>
          </w:tcPr>
          <w:p w14:paraId="71640E17" w14:textId="77777777" w:rsidR="007C64AB" w:rsidRPr="007C64AB" w:rsidRDefault="007C64AB" w:rsidP="007C64AB">
            <w:pPr>
              <w:widowControl w:val="0"/>
              <w:autoSpaceDE w:val="0"/>
              <w:autoSpaceDN w:val="0"/>
              <w:adjustRightInd w:val="0"/>
              <w:rPr>
                <w:rFonts w:ascii="Helvetica" w:hAnsi="Helvetica" w:cs="Helvetica"/>
                <w:b/>
                <w:bCs/>
                <w:color w:val="222222"/>
              </w:rPr>
            </w:pPr>
            <w:r w:rsidRPr="007C64AB">
              <w:rPr>
                <w:rFonts w:ascii="Helvetica" w:hAnsi="Helvetica" w:cs="Helvetica"/>
                <w:b/>
                <w:bCs/>
                <w:color w:val="222222"/>
              </w:rPr>
              <w:t>Additional Information on Eligibility:</w:t>
            </w:r>
          </w:p>
        </w:tc>
        <w:tc>
          <w:tcPr>
            <w:tcW w:w="5000" w:type="pct"/>
            <w:vAlign w:val="center"/>
            <w:hideMark/>
          </w:tcPr>
          <w:p w14:paraId="267D8EDB" w14:textId="77777777" w:rsidR="007C64AB" w:rsidRPr="007C64AB" w:rsidRDefault="007C64AB" w:rsidP="007C64AB">
            <w:pPr>
              <w:widowControl w:val="0"/>
              <w:autoSpaceDE w:val="0"/>
              <w:autoSpaceDN w:val="0"/>
              <w:adjustRightInd w:val="0"/>
              <w:rPr>
                <w:rFonts w:ascii="Helvetica" w:hAnsi="Helvetica" w:cs="Helvetica"/>
                <w:color w:val="222222"/>
              </w:rPr>
            </w:pPr>
            <w:r w:rsidRPr="007C64AB">
              <w:rPr>
                <w:rFonts w:ascii="Helvetica" w:hAnsi="Helvetica" w:cs="Helvetica"/>
                <w:color w:val="222222"/>
              </w:rPr>
              <w:t>See Funding Opportunity Announcement for specific eligibility requirements.</w:t>
            </w:r>
          </w:p>
        </w:tc>
      </w:tr>
    </w:tbl>
    <w:p w14:paraId="1904F6D7" w14:textId="4518C2DE" w:rsidR="007C64AB" w:rsidRPr="007C64AB" w:rsidRDefault="007C64AB" w:rsidP="007C64AB">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7C64AB" w:rsidRPr="007C64AB" w14:paraId="183D30E7" w14:textId="77777777" w:rsidTr="007C64AB">
        <w:trPr>
          <w:tblCellSpacing w:w="0" w:type="dxa"/>
        </w:trPr>
        <w:tc>
          <w:tcPr>
            <w:tcW w:w="0" w:type="auto"/>
            <w:noWrap/>
            <w:hideMark/>
          </w:tcPr>
          <w:p w14:paraId="6E7E5950" w14:textId="77777777" w:rsidR="007C64AB" w:rsidRPr="007C64AB" w:rsidRDefault="007C64AB" w:rsidP="007C64AB">
            <w:pPr>
              <w:widowControl w:val="0"/>
              <w:autoSpaceDE w:val="0"/>
              <w:autoSpaceDN w:val="0"/>
              <w:adjustRightInd w:val="0"/>
              <w:rPr>
                <w:rFonts w:ascii="Helvetica" w:hAnsi="Helvetica" w:cs="Helvetica"/>
                <w:b/>
                <w:bCs/>
                <w:color w:val="222222"/>
              </w:rPr>
            </w:pPr>
            <w:r w:rsidRPr="007C64AB">
              <w:rPr>
                <w:rFonts w:ascii="Helvetica" w:hAnsi="Helvetica" w:cs="Helvetica"/>
                <w:b/>
                <w:bCs/>
                <w:color w:val="222222"/>
              </w:rPr>
              <w:t>Agency Name:</w:t>
            </w:r>
          </w:p>
        </w:tc>
        <w:tc>
          <w:tcPr>
            <w:tcW w:w="5000" w:type="pct"/>
            <w:vAlign w:val="center"/>
            <w:hideMark/>
          </w:tcPr>
          <w:p w14:paraId="00354FA6" w14:textId="77777777" w:rsidR="007C64AB" w:rsidRPr="007C64AB" w:rsidRDefault="007C64AB" w:rsidP="007C64AB">
            <w:pPr>
              <w:widowControl w:val="0"/>
              <w:autoSpaceDE w:val="0"/>
              <w:autoSpaceDN w:val="0"/>
              <w:adjustRightInd w:val="0"/>
              <w:rPr>
                <w:rFonts w:ascii="Helvetica" w:hAnsi="Helvetica" w:cs="Helvetica"/>
                <w:color w:val="222222"/>
              </w:rPr>
            </w:pPr>
            <w:r w:rsidRPr="007C64AB">
              <w:rPr>
                <w:rFonts w:ascii="Helvetica" w:hAnsi="Helvetica" w:cs="Helvetica"/>
                <w:color w:val="222222"/>
              </w:rPr>
              <w:t>Employment and Training Administration</w:t>
            </w:r>
          </w:p>
        </w:tc>
      </w:tr>
      <w:tr w:rsidR="007C64AB" w:rsidRPr="007C64AB" w14:paraId="249F9185" w14:textId="77777777" w:rsidTr="007C64AB">
        <w:trPr>
          <w:tblCellSpacing w:w="0" w:type="dxa"/>
        </w:trPr>
        <w:tc>
          <w:tcPr>
            <w:tcW w:w="0" w:type="auto"/>
            <w:noWrap/>
            <w:hideMark/>
          </w:tcPr>
          <w:p w14:paraId="7E89DE17" w14:textId="77777777" w:rsidR="007C64AB" w:rsidRPr="007C64AB" w:rsidRDefault="007C64AB" w:rsidP="007C64AB">
            <w:pPr>
              <w:widowControl w:val="0"/>
              <w:autoSpaceDE w:val="0"/>
              <w:autoSpaceDN w:val="0"/>
              <w:adjustRightInd w:val="0"/>
              <w:rPr>
                <w:rFonts w:ascii="Helvetica" w:hAnsi="Helvetica" w:cs="Helvetica"/>
                <w:b/>
                <w:bCs/>
                <w:color w:val="222222"/>
              </w:rPr>
            </w:pPr>
            <w:r w:rsidRPr="007C64AB">
              <w:rPr>
                <w:rFonts w:ascii="Helvetica" w:hAnsi="Helvetica" w:cs="Helvetica"/>
                <w:b/>
                <w:bCs/>
                <w:color w:val="222222"/>
              </w:rPr>
              <w:t>Description:</w:t>
            </w:r>
          </w:p>
        </w:tc>
        <w:tc>
          <w:tcPr>
            <w:tcW w:w="5000" w:type="pct"/>
            <w:vAlign w:val="center"/>
            <w:hideMark/>
          </w:tcPr>
          <w:p w14:paraId="0A1A0E34" w14:textId="77777777" w:rsidR="007C64AB" w:rsidRPr="007C64AB" w:rsidRDefault="007C64AB" w:rsidP="007C64AB">
            <w:pPr>
              <w:widowControl w:val="0"/>
              <w:autoSpaceDE w:val="0"/>
              <w:autoSpaceDN w:val="0"/>
              <w:adjustRightInd w:val="0"/>
              <w:rPr>
                <w:rFonts w:ascii="Helvetica" w:hAnsi="Helvetica" w:cs="Helvetica"/>
                <w:color w:val="222222"/>
              </w:rPr>
            </w:pPr>
            <w:r w:rsidRPr="007C64AB">
              <w:rPr>
                <w:rFonts w:ascii="Helvetica" w:hAnsi="Helvetica" w:cs="Helvetica"/>
                <w:color w:val="222222"/>
              </w:rPr>
              <w:t xml:space="preserve">The Workforce Pathways for Youth demonstration grants support national out-of-school time (OST) organizations that serve  historically underserved and marginalized youth ages 14 to 21.  These grants will place an emphasis on age-appropriate workforce readiness programming to expand job training and </w:t>
            </w:r>
            <w:r w:rsidRPr="007C64AB">
              <w:rPr>
                <w:rFonts w:ascii="Helvetica" w:hAnsi="Helvetica" w:cs="Helvetica"/>
                <w:color w:val="222222"/>
              </w:rPr>
              <w:lastRenderedPageBreak/>
              <w:t>workforce pathways for youth, including soft skill development, career exploration, job readiness and certification, summer jobs, year-round job opportunities, and apprenticeships.  Funding will also support partnerships between workforce boards and youth serving organizations.  </w:t>
            </w:r>
          </w:p>
        </w:tc>
      </w:tr>
      <w:tr w:rsidR="007C64AB" w:rsidRPr="007C64AB" w14:paraId="6D5AA9BA" w14:textId="77777777" w:rsidTr="007C64AB">
        <w:trPr>
          <w:tblCellSpacing w:w="0" w:type="dxa"/>
        </w:trPr>
        <w:tc>
          <w:tcPr>
            <w:tcW w:w="0" w:type="auto"/>
            <w:noWrap/>
            <w:hideMark/>
          </w:tcPr>
          <w:p w14:paraId="189E70BD" w14:textId="77777777" w:rsidR="007C64AB" w:rsidRPr="007C64AB" w:rsidRDefault="007C64AB" w:rsidP="007C64AB">
            <w:pPr>
              <w:widowControl w:val="0"/>
              <w:autoSpaceDE w:val="0"/>
              <w:autoSpaceDN w:val="0"/>
              <w:adjustRightInd w:val="0"/>
              <w:rPr>
                <w:rFonts w:ascii="Helvetica" w:hAnsi="Helvetica" w:cs="Helvetica"/>
                <w:b/>
                <w:bCs/>
                <w:color w:val="222222"/>
              </w:rPr>
            </w:pPr>
            <w:r w:rsidRPr="007C64AB">
              <w:rPr>
                <w:rFonts w:ascii="Helvetica" w:hAnsi="Helvetica" w:cs="Helvetica"/>
                <w:b/>
                <w:bCs/>
                <w:color w:val="222222"/>
              </w:rPr>
              <w:lastRenderedPageBreak/>
              <w:t>Link to Additional Information:</w:t>
            </w:r>
          </w:p>
        </w:tc>
        <w:tc>
          <w:tcPr>
            <w:tcW w:w="5000" w:type="pct"/>
            <w:vAlign w:val="center"/>
            <w:hideMark/>
          </w:tcPr>
          <w:p w14:paraId="1157B8D6" w14:textId="77777777" w:rsidR="007C64AB" w:rsidRPr="007C64AB" w:rsidRDefault="007C64AB" w:rsidP="007C64AB">
            <w:pPr>
              <w:widowControl w:val="0"/>
              <w:autoSpaceDE w:val="0"/>
              <w:autoSpaceDN w:val="0"/>
              <w:adjustRightInd w:val="0"/>
              <w:rPr>
                <w:rFonts w:ascii="Helvetica" w:hAnsi="Helvetica" w:cs="Helvetica"/>
                <w:color w:val="222222"/>
              </w:rPr>
            </w:pPr>
            <w:hyperlink r:id="rId548" w:anchor="relatedDocumentsTab" w:tooltip="See Related Documents" w:history="1">
              <w:r w:rsidRPr="007C64AB">
                <w:rPr>
                  <w:rStyle w:val="Hyperlink"/>
                  <w:rFonts w:ascii="Helvetica" w:hAnsi="Helvetica" w:cs="Helvetica"/>
                </w:rPr>
                <w:t>See Related Documents</w:t>
              </w:r>
            </w:hyperlink>
          </w:p>
        </w:tc>
      </w:tr>
      <w:tr w:rsidR="007C64AB" w:rsidRPr="007C64AB" w14:paraId="1FB93F6E" w14:textId="77777777" w:rsidTr="007C64AB">
        <w:trPr>
          <w:tblCellSpacing w:w="0" w:type="dxa"/>
        </w:trPr>
        <w:tc>
          <w:tcPr>
            <w:tcW w:w="0" w:type="auto"/>
            <w:noWrap/>
            <w:hideMark/>
          </w:tcPr>
          <w:p w14:paraId="4A2E496B" w14:textId="77777777" w:rsidR="007C64AB" w:rsidRPr="007C64AB" w:rsidRDefault="007C64AB" w:rsidP="007C64AB">
            <w:pPr>
              <w:widowControl w:val="0"/>
              <w:autoSpaceDE w:val="0"/>
              <w:autoSpaceDN w:val="0"/>
              <w:adjustRightInd w:val="0"/>
              <w:rPr>
                <w:rFonts w:ascii="Helvetica" w:hAnsi="Helvetica" w:cs="Helvetica"/>
                <w:b/>
                <w:bCs/>
                <w:color w:val="222222"/>
              </w:rPr>
            </w:pPr>
            <w:r w:rsidRPr="007C64AB">
              <w:rPr>
                <w:rFonts w:ascii="Helvetica" w:hAnsi="Helvetica" w:cs="Helvetica"/>
                <w:b/>
                <w:bCs/>
                <w:color w:val="222222"/>
              </w:rPr>
              <w:t>Grantor Contact Information:</w:t>
            </w:r>
          </w:p>
        </w:tc>
        <w:tc>
          <w:tcPr>
            <w:tcW w:w="5000" w:type="pct"/>
            <w:vAlign w:val="center"/>
            <w:hideMark/>
          </w:tcPr>
          <w:p w14:paraId="6CC369A8" w14:textId="77777777" w:rsidR="007C64AB" w:rsidRPr="007C64AB" w:rsidRDefault="007C64AB" w:rsidP="007C64AB">
            <w:pPr>
              <w:widowControl w:val="0"/>
              <w:autoSpaceDE w:val="0"/>
              <w:autoSpaceDN w:val="0"/>
              <w:adjustRightInd w:val="0"/>
              <w:rPr>
                <w:rFonts w:ascii="Helvetica" w:hAnsi="Helvetica" w:cs="Helvetica"/>
                <w:color w:val="222222"/>
              </w:rPr>
            </w:pPr>
            <w:r w:rsidRPr="007C64AB">
              <w:rPr>
                <w:rFonts w:ascii="Helvetica" w:hAnsi="Helvetica" w:cs="Helvetica"/>
                <w:color w:val="222222"/>
              </w:rPr>
              <w:t>If you have difficulty accessing the full announcement electronically, please contact:</w:t>
            </w:r>
            <w:r w:rsidRPr="007C64AB">
              <w:rPr>
                <w:rFonts w:ascii="Helvetica" w:hAnsi="Helvetica" w:cs="Helvetica"/>
                <w:color w:val="222222"/>
              </w:rPr>
              <w:br/>
            </w:r>
            <w:r w:rsidRPr="007C64AB">
              <w:rPr>
                <w:rFonts w:ascii="Helvetica" w:hAnsi="Helvetica" w:cs="Helvetica"/>
                <w:color w:val="222222"/>
              </w:rPr>
              <w:br/>
              <w:t>Linda Forman forman.linda@dol.gov</w:t>
            </w:r>
            <w:r w:rsidRPr="007C64AB">
              <w:rPr>
                <w:rFonts w:ascii="Helvetica" w:hAnsi="Helvetica" w:cs="Helvetica"/>
                <w:color w:val="222222"/>
              </w:rPr>
              <w:br/>
            </w:r>
            <w:r w:rsidRPr="007C64AB">
              <w:rPr>
                <w:rFonts w:ascii="Helvetica" w:hAnsi="Helvetica" w:cs="Helvetica"/>
                <w:color w:val="222222"/>
              </w:rPr>
              <w:br/>
            </w:r>
            <w:hyperlink r:id="rId549" w:history="1">
              <w:r w:rsidRPr="007C64AB">
                <w:rPr>
                  <w:rStyle w:val="Hyperlink"/>
                  <w:rFonts w:ascii="Helvetica" w:hAnsi="Helvetica" w:cs="Helvetica"/>
                </w:rPr>
                <w:t>forman.linda@dol.gov</w:t>
              </w:r>
            </w:hyperlink>
          </w:p>
        </w:tc>
      </w:tr>
    </w:tbl>
    <w:p w14:paraId="46499B6F" w14:textId="10DCC89E" w:rsidR="007C64AB" w:rsidRDefault="007C64AB" w:rsidP="007C64AB">
      <w:pPr>
        <w:widowControl w:val="0"/>
        <w:autoSpaceDE w:val="0"/>
        <w:autoSpaceDN w:val="0"/>
        <w:adjustRightInd w:val="0"/>
        <w:rPr>
          <w:rStyle w:val="Hyperlink"/>
          <w:rFonts w:ascii="Helvetica" w:hAnsi="Helvetica" w:cs="Helvetica"/>
          <w:color w:val="1155CC"/>
          <w:shd w:val="clear" w:color="auto" w:fill="FFFFFF"/>
        </w:rPr>
      </w:pPr>
      <w:r w:rsidRPr="00FC153B">
        <w:rPr>
          <w:rFonts w:ascii="Helvetica" w:hAnsi="Helvetica" w:cs="Helvetica"/>
          <w:color w:val="222222"/>
        </w:rPr>
        <w:br/>
      </w:r>
      <w:hyperlink r:id="rId550" w:tgtFrame="_blank" w:history="1">
        <w:r w:rsidRPr="00FC153B">
          <w:rPr>
            <w:rStyle w:val="Hyperlink"/>
            <w:rFonts w:ascii="Helvetica" w:hAnsi="Helvetica" w:cs="Helvetica"/>
            <w:color w:val="1155CC"/>
            <w:shd w:val="clear" w:color="auto" w:fill="FFFFFF"/>
          </w:rPr>
          <w:t>https://www.grants.g</w:t>
        </w:r>
        <w:r w:rsidRPr="00FC153B">
          <w:rPr>
            <w:rStyle w:val="Hyperlink"/>
            <w:rFonts w:ascii="Helvetica" w:hAnsi="Helvetica" w:cs="Helvetica"/>
            <w:color w:val="1155CC"/>
            <w:shd w:val="clear" w:color="auto" w:fill="FFFFFF"/>
          </w:rPr>
          <w:t>o</w:t>
        </w:r>
        <w:r w:rsidRPr="00FC153B">
          <w:rPr>
            <w:rStyle w:val="Hyperlink"/>
            <w:rFonts w:ascii="Helvetica" w:hAnsi="Helvetica" w:cs="Helvetica"/>
            <w:color w:val="1155CC"/>
            <w:shd w:val="clear" w:color="auto" w:fill="FFFFFF"/>
          </w:rPr>
          <w:t>v/web/grants/view-opportunity.html?oppId=336665</w:t>
        </w:r>
      </w:hyperlink>
    </w:p>
    <w:p w14:paraId="6CFD238C" w14:textId="77777777" w:rsidR="007C64AB" w:rsidRDefault="007C64AB" w:rsidP="0077741F">
      <w:pPr>
        <w:rPr>
          <w:rFonts w:ascii="Helvetica" w:hAnsi="Helvetica"/>
          <w:b/>
        </w:rPr>
      </w:pPr>
    </w:p>
    <w:p w14:paraId="42366F52" w14:textId="77777777" w:rsidR="0065254C" w:rsidRDefault="0065254C" w:rsidP="0065254C">
      <w:pPr>
        <w:widowControl w:val="0"/>
        <w:autoSpaceDE w:val="0"/>
        <w:autoSpaceDN w:val="0"/>
        <w:adjustRightInd w:val="0"/>
        <w:rPr>
          <w:rFonts w:ascii="Helvetica" w:hAnsi="Helvetica" w:cs="Helvetica"/>
          <w:color w:val="222222"/>
          <w:shd w:val="clear" w:color="auto" w:fill="FFFFFF"/>
        </w:rPr>
      </w:pPr>
      <w:bookmarkStart w:id="650" w:name="DOLETAPathwayHome3"/>
      <w:bookmarkEnd w:id="650"/>
      <w:r w:rsidRPr="00C126C7">
        <w:rPr>
          <w:rFonts w:ascii="Helvetica" w:hAnsi="Helvetica" w:cs="Helvetica"/>
          <w:color w:val="222222"/>
          <w:highlight w:val="cyan"/>
          <w:shd w:val="clear" w:color="auto" w:fill="FFFFFF"/>
        </w:rPr>
        <w:t>Employment and Training Administration</w:t>
      </w:r>
      <w:r w:rsidRPr="00C126C7">
        <w:rPr>
          <w:rFonts w:ascii="Helvetica" w:hAnsi="Helvetica" w:cs="Helvetica"/>
          <w:color w:val="222222"/>
          <w:highlight w:val="cyan"/>
        </w:rPr>
        <w:br/>
      </w:r>
      <w:r w:rsidRPr="00C126C7">
        <w:rPr>
          <w:rFonts w:ascii="Helvetica" w:hAnsi="Helvetica" w:cs="Helvetica"/>
          <w:color w:val="222222"/>
          <w:highlight w:val="cyan"/>
          <w:shd w:val="clear" w:color="auto" w:fill="FFFFFF"/>
        </w:rPr>
        <w:t>Pathway Home 3</w:t>
      </w:r>
      <w:r w:rsidRPr="00C126C7">
        <w:rPr>
          <w:rFonts w:ascii="Helvetica" w:hAnsi="Helvetica" w:cs="Helvetica"/>
          <w:color w:val="222222"/>
          <w:highlight w:val="cyan"/>
        </w:rPr>
        <w:br/>
      </w:r>
      <w:r w:rsidRPr="00C126C7">
        <w:rPr>
          <w:rFonts w:ascii="Helvetica" w:hAnsi="Helvetica" w:cs="Helvetica"/>
          <w:color w:val="222222"/>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5254C" w:rsidRPr="0065254C" w14:paraId="0FA8C819" w14:textId="77777777" w:rsidTr="0065254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2"/>
              <w:gridCol w:w="2840"/>
            </w:tblGrid>
            <w:tr w:rsidR="0065254C" w:rsidRPr="0065254C" w14:paraId="3F1DABA7" w14:textId="77777777" w:rsidTr="0065254C">
              <w:trPr>
                <w:tblCellSpacing w:w="0" w:type="dxa"/>
              </w:trPr>
              <w:tc>
                <w:tcPr>
                  <w:tcW w:w="2242" w:type="dxa"/>
                  <w:noWrap/>
                  <w:hideMark/>
                </w:tcPr>
                <w:p w14:paraId="42161171" w14:textId="77777777" w:rsidR="0065254C" w:rsidRPr="0065254C" w:rsidRDefault="0065254C" w:rsidP="0065254C">
                  <w:pPr>
                    <w:widowControl w:val="0"/>
                    <w:autoSpaceDE w:val="0"/>
                    <w:autoSpaceDN w:val="0"/>
                    <w:adjustRightInd w:val="0"/>
                    <w:rPr>
                      <w:rFonts w:ascii="Helvetica" w:hAnsi="Helvetica" w:cs="Helvetica"/>
                      <w:b/>
                      <w:bCs/>
                      <w:color w:val="222222"/>
                    </w:rPr>
                  </w:pPr>
                  <w:r w:rsidRPr="0065254C">
                    <w:rPr>
                      <w:rFonts w:ascii="Helvetica" w:hAnsi="Helvetica" w:cs="Helvetica"/>
                      <w:b/>
                      <w:bCs/>
                      <w:color w:val="222222"/>
                    </w:rPr>
                    <w:t>Document Type:</w:t>
                  </w:r>
                </w:p>
              </w:tc>
              <w:tc>
                <w:tcPr>
                  <w:tcW w:w="2840" w:type="dxa"/>
                  <w:vAlign w:val="center"/>
                  <w:hideMark/>
                </w:tcPr>
                <w:p w14:paraId="63A8003A" w14:textId="77777777" w:rsidR="0065254C" w:rsidRPr="0065254C" w:rsidRDefault="0065254C" w:rsidP="0065254C">
                  <w:pPr>
                    <w:widowControl w:val="0"/>
                    <w:autoSpaceDE w:val="0"/>
                    <w:autoSpaceDN w:val="0"/>
                    <w:adjustRightInd w:val="0"/>
                    <w:rPr>
                      <w:rFonts w:ascii="Helvetica" w:hAnsi="Helvetica" w:cs="Helvetica"/>
                      <w:color w:val="222222"/>
                    </w:rPr>
                  </w:pPr>
                  <w:r w:rsidRPr="0065254C">
                    <w:rPr>
                      <w:rFonts w:ascii="Helvetica" w:hAnsi="Helvetica" w:cs="Helvetica"/>
                      <w:color w:val="222222"/>
                    </w:rPr>
                    <w:t>Grants Notice</w:t>
                  </w:r>
                </w:p>
              </w:tc>
            </w:tr>
            <w:tr w:rsidR="0065254C" w:rsidRPr="0065254C" w14:paraId="3196E2E9" w14:textId="77777777" w:rsidTr="0065254C">
              <w:trPr>
                <w:tblCellSpacing w:w="0" w:type="dxa"/>
              </w:trPr>
              <w:tc>
                <w:tcPr>
                  <w:tcW w:w="2242" w:type="dxa"/>
                  <w:noWrap/>
                  <w:hideMark/>
                </w:tcPr>
                <w:p w14:paraId="704F05CC" w14:textId="77777777" w:rsidR="0065254C" w:rsidRPr="0065254C" w:rsidRDefault="0065254C" w:rsidP="0065254C">
                  <w:pPr>
                    <w:widowControl w:val="0"/>
                    <w:autoSpaceDE w:val="0"/>
                    <w:autoSpaceDN w:val="0"/>
                    <w:adjustRightInd w:val="0"/>
                    <w:rPr>
                      <w:rFonts w:ascii="Helvetica" w:hAnsi="Helvetica" w:cs="Helvetica"/>
                      <w:b/>
                      <w:bCs/>
                      <w:color w:val="222222"/>
                    </w:rPr>
                  </w:pPr>
                  <w:r w:rsidRPr="0065254C">
                    <w:rPr>
                      <w:rFonts w:ascii="Helvetica" w:hAnsi="Helvetica" w:cs="Helvetica"/>
                      <w:b/>
                      <w:bCs/>
                      <w:color w:val="222222"/>
                    </w:rPr>
                    <w:t>Funding Opportunity Number:</w:t>
                  </w:r>
                </w:p>
              </w:tc>
              <w:tc>
                <w:tcPr>
                  <w:tcW w:w="2840" w:type="dxa"/>
                  <w:vAlign w:val="center"/>
                  <w:hideMark/>
                </w:tcPr>
                <w:p w14:paraId="229E650A" w14:textId="77777777" w:rsidR="0065254C" w:rsidRPr="0065254C" w:rsidRDefault="0065254C" w:rsidP="0065254C">
                  <w:pPr>
                    <w:widowControl w:val="0"/>
                    <w:autoSpaceDE w:val="0"/>
                    <w:autoSpaceDN w:val="0"/>
                    <w:adjustRightInd w:val="0"/>
                    <w:rPr>
                      <w:rFonts w:ascii="Helvetica" w:hAnsi="Helvetica" w:cs="Helvetica"/>
                      <w:color w:val="222222"/>
                    </w:rPr>
                  </w:pPr>
                  <w:r w:rsidRPr="0065254C">
                    <w:rPr>
                      <w:rFonts w:ascii="Helvetica" w:hAnsi="Helvetica" w:cs="Helvetica"/>
                      <w:color w:val="222222"/>
                    </w:rPr>
                    <w:t>FOA-ETA-22-04</w:t>
                  </w:r>
                </w:p>
              </w:tc>
            </w:tr>
            <w:tr w:rsidR="0065254C" w:rsidRPr="0065254C" w14:paraId="4EA48CE7" w14:textId="77777777" w:rsidTr="0065254C">
              <w:trPr>
                <w:tblCellSpacing w:w="0" w:type="dxa"/>
              </w:trPr>
              <w:tc>
                <w:tcPr>
                  <w:tcW w:w="2242" w:type="dxa"/>
                  <w:noWrap/>
                  <w:hideMark/>
                </w:tcPr>
                <w:p w14:paraId="048BD9EB" w14:textId="77777777" w:rsidR="0065254C" w:rsidRPr="0065254C" w:rsidRDefault="0065254C" w:rsidP="0065254C">
                  <w:pPr>
                    <w:widowControl w:val="0"/>
                    <w:autoSpaceDE w:val="0"/>
                    <w:autoSpaceDN w:val="0"/>
                    <w:adjustRightInd w:val="0"/>
                    <w:rPr>
                      <w:rFonts w:ascii="Helvetica" w:hAnsi="Helvetica" w:cs="Helvetica"/>
                      <w:b/>
                      <w:bCs/>
                      <w:color w:val="222222"/>
                    </w:rPr>
                  </w:pPr>
                  <w:r w:rsidRPr="0065254C">
                    <w:rPr>
                      <w:rFonts w:ascii="Helvetica" w:hAnsi="Helvetica" w:cs="Helvetica"/>
                      <w:b/>
                      <w:bCs/>
                      <w:color w:val="222222"/>
                    </w:rPr>
                    <w:t>Funding Opportunity Title:</w:t>
                  </w:r>
                </w:p>
              </w:tc>
              <w:tc>
                <w:tcPr>
                  <w:tcW w:w="2840" w:type="dxa"/>
                  <w:vAlign w:val="center"/>
                  <w:hideMark/>
                </w:tcPr>
                <w:p w14:paraId="0433B49D" w14:textId="77777777" w:rsidR="0065254C" w:rsidRPr="0065254C" w:rsidRDefault="0065254C" w:rsidP="0065254C">
                  <w:pPr>
                    <w:widowControl w:val="0"/>
                    <w:autoSpaceDE w:val="0"/>
                    <w:autoSpaceDN w:val="0"/>
                    <w:adjustRightInd w:val="0"/>
                    <w:rPr>
                      <w:rFonts w:ascii="Helvetica" w:hAnsi="Helvetica" w:cs="Helvetica"/>
                      <w:color w:val="222222"/>
                    </w:rPr>
                  </w:pPr>
                  <w:r w:rsidRPr="0065254C">
                    <w:rPr>
                      <w:rFonts w:ascii="Helvetica" w:hAnsi="Helvetica" w:cs="Helvetica"/>
                      <w:color w:val="222222"/>
                    </w:rPr>
                    <w:t>Pathway Home 3</w:t>
                  </w:r>
                </w:p>
              </w:tc>
            </w:tr>
            <w:tr w:rsidR="0065254C" w:rsidRPr="0065254C" w14:paraId="3E260C82" w14:textId="77777777" w:rsidTr="0065254C">
              <w:trPr>
                <w:tblCellSpacing w:w="0" w:type="dxa"/>
              </w:trPr>
              <w:tc>
                <w:tcPr>
                  <w:tcW w:w="2242" w:type="dxa"/>
                  <w:noWrap/>
                  <w:hideMark/>
                </w:tcPr>
                <w:p w14:paraId="19BE57A8" w14:textId="77777777" w:rsidR="0065254C" w:rsidRPr="0065254C" w:rsidRDefault="0065254C" w:rsidP="0065254C">
                  <w:pPr>
                    <w:widowControl w:val="0"/>
                    <w:autoSpaceDE w:val="0"/>
                    <w:autoSpaceDN w:val="0"/>
                    <w:adjustRightInd w:val="0"/>
                    <w:rPr>
                      <w:rFonts w:ascii="Helvetica" w:hAnsi="Helvetica" w:cs="Helvetica"/>
                      <w:b/>
                      <w:bCs/>
                      <w:color w:val="222222"/>
                    </w:rPr>
                  </w:pPr>
                  <w:r w:rsidRPr="0065254C">
                    <w:rPr>
                      <w:rFonts w:ascii="Helvetica" w:hAnsi="Helvetica" w:cs="Helvetica"/>
                      <w:b/>
                      <w:bCs/>
                      <w:color w:val="222222"/>
                    </w:rPr>
                    <w:t>Opportunity Category:</w:t>
                  </w:r>
                </w:p>
              </w:tc>
              <w:tc>
                <w:tcPr>
                  <w:tcW w:w="2840" w:type="dxa"/>
                  <w:vAlign w:val="center"/>
                  <w:hideMark/>
                </w:tcPr>
                <w:p w14:paraId="3635846D" w14:textId="77777777" w:rsidR="0065254C" w:rsidRPr="0065254C" w:rsidRDefault="0065254C" w:rsidP="0065254C">
                  <w:pPr>
                    <w:widowControl w:val="0"/>
                    <w:autoSpaceDE w:val="0"/>
                    <w:autoSpaceDN w:val="0"/>
                    <w:adjustRightInd w:val="0"/>
                    <w:rPr>
                      <w:rFonts w:ascii="Helvetica" w:hAnsi="Helvetica" w:cs="Helvetica"/>
                      <w:color w:val="222222"/>
                    </w:rPr>
                  </w:pPr>
                  <w:r w:rsidRPr="0065254C">
                    <w:rPr>
                      <w:rFonts w:ascii="Helvetica" w:hAnsi="Helvetica" w:cs="Helvetica"/>
                      <w:color w:val="222222"/>
                    </w:rPr>
                    <w:t>Discretionary</w:t>
                  </w:r>
                </w:p>
              </w:tc>
            </w:tr>
            <w:tr w:rsidR="0065254C" w:rsidRPr="0065254C" w14:paraId="5CB38EBD" w14:textId="77777777" w:rsidTr="0065254C">
              <w:trPr>
                <w:tblCellSpacing w:w="0" w:type="dxa"/>
              </w:trPr>
              <w:tc>
                <w:tcPr>
                  <w:tcW w:w="2242" w:type="dxa"/>
                  <w:noWrap/>
                  <w:hideMark/>
                </w:tcPr>
                <w:p w14:paraId="54BAB8EF" w14:textId="77777777" w:rsidR="0065254C" w:rsidRPr="0065254C" w:rsidRDefault="0065254C" w:rsidP="0065254C">
                  <w:pPr>
                    <w:widowControl w:val="0"/>
                    <w:autoSpaceDE w:val="0"/>
                    <w:autoSpaceDN w:val="0"/>
                    <w:adjustRightInd w:val="0"/>
                    <w:rPr>
                      <w:rFonts w:ascii="Helvetica" w:hAnsi="Helvetica" w:cs="Helvetica"/>
                      <w:b/>
                      <w:bCs/>
                      <w:color w:val="222222"/>
                    </w:rPr>
                  </w:pPr>
                  <w:r w:rsidRPr="0065254C">
                    <w:rPr>
                      <w:rFonts w:ascii="Helvetica" w:hAnsi="Helvetica" w:cs="Helvetica"/>
                      <w:b/>
                      <w:bCs/>
                      <w:color w:val="222222"/>
                    </w:rPr>
                    <w:t>Opportunity Category Explanation:</w:t>
                  </w:r>
                </w:p>
              </w:tc>
              <w:tc>
                <w:tcPr>
                  <w:tcW w:w="2840" w:type="dxa"/>
                  <w:vAlign w:val="center"/>
                  <w:hideMark/>
                </w:tcPr>
                <w:p w14:paraId="1A557D45" w14:textId="77777777" w:rsidR="0065254C" w:rsidRPr="0065254C" w:rsidRDefault="0065254C" w:rsidP="0065254C">
                  <w:pPr>
                    <w:widowControl w:val="0"/>
                    <w:autoSpaceDE w:val="0"/>
                    <w:autoSpaceDN w:val="0"/>
                    <w:adjustRightInd w:val="0"/>
                    <w:rPr>
                      <w:rFonts w:ascii="Helvetica" w:hAnsi="Helvetica" w:cs="Helvetica"/>
                      <w:color w:val="222222"/>
                    </w:rPr>
                  </w:pPr>
                  <w:r w:rsidRPr="0065254C">
                    <w:rPr>
                      <w:rFonts w:ascii="Helvetica" w:hAnsi="Helvetica" w:cs="Helvetica"/>
                      <w:color w:val="222222"/>
                    </w:rPr>
                    <w:t> </w:t>
                  </w:r>
                </w:p>
              </w:tc>
            </w:tr>
            <w:tr w:rsidR="0065254C" w:rsidRPr="0065254C" w14:paraId="44B9CEEB" w14:textId="77777777" w:rsidTr="0065254C">
              <w:trPr>
                <w:tblCellSpacing w:w="0" w:type="dxa"/>
              </w:trPr>
              <w:tc>
                <w:tcPr>
                  <w:tcW w:w="2242" w:type="dxa"/>
                  <w:noWrap/>
                  <w:hideMark/>
                </w:tcPr>
                <w:p w14:paraId="6F77DE38" w14:textId="77777777" w:rsidR="0065254C" w:rsidRPr="0065254C" w:rsidRDefault="0065254C" w:rsidP="0065254C">
                  <w:pPr>
                    <w:widowControl w:val="0"/>
                    <w:autoSpaceDE w:val="0"/>
                    <w:autoSpaceDN w:val="0"/>
                    <w:adjustRightInd w:val="0"/>
                    <w:rPr>
                      <w:rFonts w:ascii="Helvetica" w:hAnsi="Helvetica" w:cs="Helvetica"/>
                      <w:b/>
                      <w:bCs/>
                      <w:color w:val="222222"/>
                    </w:rPr>
                  </w:pPr>
                  <w:r w:rsidRPr="0065254C">
                    <w:rPr>
                      <w:rFonts w:ascii="Helvetica" w:hAnsi="Helvetica" w:cs="Helvetica"/>
                      <w:b/>
                      <w:bCs/>
                      <w:color w:val="222222"/>
                    </w:rPr>
                    <w:t>Funding Instrument Type:</w:t>
                  </w:r>
                </w:p>
              </w:tc>
              <w:tc>
                <w:tcPr>
                  <w:tcW w:w="2840" w:type="dxa"/>
                  <w:vAlign w:val="center"/>
                  <w:hideMark/>
                </w:tcPr>
                <w:p w14:paraId="64950A52" w14:textId="77777777" w:rsidR="0065254C" w:rsidRPr="0065254C" w:rsidRDefault="0065254C" w:rsidP="0065254C">
                  <w:pPr>
                    <w:widowControl w:val="0"/>
                    <w:autoSpaceDE w:val="0"/>
                    <w:autoSpaceDN w:val="0"/>
                    <w:adjustRightInd w:val="0"/>
                    <w:rPr>
                      <w:rFonts w:ascii="Helvetica" w:hAnsi="Helvetica" w:cs="Helvetica"/>
                      <w:color w:val="222222"/>
                    </w:rPr>
                  </w:pPr>
                  <w:r w:rsidRPr="0065254C">
                    <w:rPr>
                      <w:rFonts w:ascii="Helvetica" w:hAnsi="Helvetica" w:cs="Helvetica"/>
                      <w:color w:val="222222"/>
                    </w:rPr>
                    <w:t>Grant</w:t>
                  </w:r>
                </w:p>
              </w:tc>
            </w:tr>
            <w:tr w:rsidR="0065254C" w:rsidRPr="0065254C" w14:paraId="58DDB8E3" w14:textId="77777777" w:rsidTr="0065254C">
              <w:trPr>
                <w:tblCellSpacing w:w="0" w:type="dxa"/>
              </w:trPr>
              <w:tc>
                <w:tcPr>
                  <w:tcW w:w="2242" w:type="dxa"/>
                  <w:noWrap/>
                  <w:hideMark/>
                </w:tcPr>
                <w:p w14:paraId="2743F320" w14:textId="77777777" w:rsidR="0065254C" w:rsidRPr="0065254C" w:rsidRDefault="0065254C" w:rsidP="0065254C">
                  <w:pPr>
                    <w:widowControl w:val="0"/>
                    <w:autoSpaceDE w:val="0"/>
                    <w:autoSpaceDN w:val="0"/>
                    <w:adjustRightInd w:val="0"/>
                    <w:rPr>
                      <w:rFonts w:ascii="Helvetica" w:hAnsi="Helvetica" w:cs="Helvetica"/>
                      <w:b/>
                      <w:bCs/>
                      <w:color w:val="222222"/>
                    </w:rPr>
                  </w:pPr>
                  <w:r w:rsidRPr="0065254C">
                    <w:rPr>
                      <w:rFonts w:ascii="Helvetica" w:hAnsi="Helvetica" w:cs="Helvetica"/>
                      <w:b/>
                      <w:bCs/>
                      <w:color w:val="222222"/>
                    </w:rPr>
                    <w:t>Category of Funding Activity:</w:t>
                  </w:r>
                </w:p>
              </w:tc>
              <w:tc>
                <w:tcPr>
                  <w:tcW w:w="2840" w:type="dxa"/>
                  <w:vAlign w:val="center"/>
                  <w:hideMark/>
                </w:tcPr>
                <w:p w14:paraId="74D2DFB9" w14:textId="77777777" w:rsidR="0065254C" w:rsidRPr="0065254C" w:rsidRDefault="0065254C" w:rsidP="0065254C">
                  <w:pPr>
                    <w:widowControl w:val="0"/>
                    <w:autoSpaceDE w:val="0"/>
                    <w:autoSpaceDN w:val="0"/>
                    <w:adjustRightInd w:val="0"/>
                    <w:rPr>
                      <w:rFonts w:ascii="Helvetica" w:hAnsi="Helvetica" w:cs="Helvetica"/>
                      <w:color w:val="222222"/>
                    </w:rPr>
                  </w:pPr>
                  <w:r w:rsidRPr="0065254C">
                    <w:rPr>
                      <w:rFonts w:ascii="Helvetica" w:hAnsi="Helvetica" w:cs="Helvetica"/>
                      <w:color w:val="222222"/>
                    </w:rPr>
                    <w:t>Education</w:t>
                  </w:r>
                </w:p>
              </w:tc>
            </w:tr>
            <w:tr w:rsidR="0065254C" w:rsidRPr="0065254C" w14:paraId="693C381E" w14:textId="77777777" w:rsidTr="0065254C">
              <w:trPr>
                <w:tblCellSpacing w:w="0" w:type="dxa"/>
              </w:trPr>
              <w:tc>
                <w:tcPr>
                  <w:tcW w:w="2242" w:type="dxa"/>
                  <w:noWrap/>
                  <w:hideMark/>
                </w:tcPr>
                <w:p w14:paraId="4D0ABFE5" w14:textId="77777777" w:rsidR="0065254C" w:rsidRPr="0065254C" w:rsidRDefault="0065254C" w:rsidP="0065254C">
                  <w:pPr>
                    <w:widowControl w:val="0"/>
                    <w:autoSpaceDE w:val="0"/>
                    <w:autoSpaceDN w:val="0"/>
                    <w:adjustRightInd w:val="0"/>
                    <w:rPr>
                      <w:rFonts w:ascii="Helvetica" w:hAnsi="Helvetica" w:cs="Helvetica"/>
                      <w:b/>
                      <w:bCs/>
                      <w:color w:val="222222"/>
                    </w:rPr>
                  </w:pPr>
                  <w:r w:rsidRPr="0065254C">
                    <w:rPr>
                      <w:rFonts w:ascii="Helvetica" w:hAnsi="Helvetica" w:cs="Helvetica"/>
                      <w:b/>
                      <w:bCs/>
                      <w:color w:val="222222"/>
                    </w:rPr>
                    <w:t>Category Explanation:</w:t>
                  </w:r>
                </w:p>
              </w:tc>
              <w:tc>
                <w:tcPr>
                  <w:tcW w:w="2840" w:type="dxa"/>
                  <w:vAlign w:val="center"/>
                  <w:hideMark/>
                </w:tcPr>
                <w:p w14:paraId="30708F75" w14:textId="77777777" w:rsidR="0065254C" w:rsidRPr="0065254C" w:rsidRDefault="0065254C" w:rsidP="0065254C">
                  <w:pPr>
                    <w:widowControl w:val="0"/>
                    <w:autoSpaceDE w:val="0"/>
                    <w:autoSpaceDN w:val="0"/>
                    <w:adjustRightInd w:val="0"/>
                    <w:rPr>
                      <w:rFonts w:ascii="Helvetica" w:hAnsi="Helvetica" w:cs="Helvetica"/>
                      <w:color w:val="222222"/>
                    </w:rPr>
                  </w:pPr>
                  <w:r w:rsidRPr="0065254C">
                    <w:rPr>
                      <w:rFonts w:ascii="Helvetica" w:hAnsi="Helvetica" w:cs="Helvetica"/>
                      <w:color w:val="222222"/>
                    </w:rPr>
                    <w:t> </w:t>
                  </w:r>
                </w:p>
              </w:tc>
            </w:tr>
            <w:tr w:rsidR="0065254C" w:rsidRPr="0065254C" w14:paraId="784D773D" w14:textId="77777777" w:rsidTr="0065254C">
              <w:trPr>
                <w:tblCellSpacing w:w="0" w:type="dxa"/>
              </w:trPr>
              <w:tc>
                <w:tcPr>
                  <w:tcW w:w="2242" w:type="dxa"/>
                  <w:noWrap/>
                  <w:hideMark/>
                </w:tcPr>
                <w:p w14:paraId="4641D514" w14:textId="77777777" w:rsidR="0065254C" w:rsidRPr="0065254C" w:rsidRDefault="0065254C" w:rsidP="0065254C">
                  <w:pPr>
                    <w:widowControl w:val="0"/>
                    <w:autoSpaceDE w:val="0"/>
                    <w:autoSpaceDN w:val="0"/>
                    <w:adjustRightInd w:val="0"/>
                    <w:rPr>
                      <w:rFonts w:ascii="Helvetica" w:hAnsi="Helvetica" w:cs="Helvetica"/>
                      <w:b/>
                      <w:bCs/>
                      <w:color w:val="222222"/>
                    </w:rPr>
                  </w:pPr>
                  <w:r w:rsidRPr="0065254C">
                    <w:rPr>
                      <w:rFonts w:ascii="Helvetica" w:hAnsi="Helvetica" w:cs="Helvetica"/>
                      <w:b/>
                      <w:bCs/>
                      <w:color w:val="222222"/>
                    </w:rPr>
                    <w:t>Expected Number of Awards:</w:t>
                  </w:r>
                </w:p>
              </w:tc>
              <w:tc>
                <w:tcPr>
                  <w:tcW w:w="2840" w:type="dxa"/>
                  <w:vAlign w:val="center"/>
                  <w:hideMark/>
                </w:tcPr>
                <w:p w14:paraId="6698359B" w14:textId="77777777" w:rsidR="0065254C" w:rsidRPr="0065254C" w:rsidRDefault="0065254C" w:rsidP="0065254C">
                  <w:pPr>
                    <w:widowControl w:val="0"/>
                    <w:autoSpaceDE w:val="0"/>
                    <w:autoSpaceDN w:val="0"/>
                    <w:adjustRightInd w:val="0"/>
                    <w:rPr>
                      <w:rFonts w:ascii="Helvetica" w:hAnsi="Helvetica" w:cs="Helvetica"/>
                      <w:color w:val="222222"/>
                    </w:rPr>
                  </w:pPr>
                  <w:r w:rsidRPr="0065254C">
                    <w:rPr>
                      <w:rFonts w:ascii="Helvetica" w:hAnsi="Helvetica" w:cs="Helvetica"/>
                      <w:color w:val="222222"/>
                    </w:rPr>
                    <w:t>15</w:t>
                  </w:r>
                </w:p>
              </w:tc>
            </w:tr>
            <w:tr w:rsidR="0065254C" w:rsidRPr="0065254C" w14:paraId="6D2D0178" w14:textId="77777777" w:rsidTr="0065254C">
              <w:trPr>
                <w:tblCellSpacing w:w="0" w:type="dxa"/>
              </w:trPr>
              <w:tc>
                <w:tcPr>
                  <w:tcW w:w="2242" w:type="dxa"/>
                  <w:noWrap/>
                  <w:hideMark/>
                </w:tcPr>
                <w:p w14:paraId="4EE449A2" w14:textId="77777777" w:rsidR="0065254C" w:rsidRPr="0065254C" w:rsidRDefault="0065254C" w:rsidP="0065254C">
                  <w:pPr>
                    <w:widowControl w:val="0"/>
                    <w:autoSpaceDE w:val="0"/>
                    <w:autoSpaceDN w:val="0"/>
                    <w:adjustRightInd w:val="0"/>
                    <w:rPr>
                      <w:rFonts w:ascii="Helvetica" w:hAnsi="Helvetica" w:cs="Helvetica"/>
                      <w:b/>
                      <w:bCs/>
                      <w:color w:val="222222"/>
                    </w:rPr>
                  </w:pPr>
                  <w:r w:rsidRPr="0065254C">
                    <w:rPr>
                      <w:rFonts w:ascii="Helvetica" w:hAnsi="Helvetica" w:cs="Helvetica"/>
                      <w:b/>
                      <w:bCs/>
                      <w:color w:val="222222"/>
                    </w:rPr>
                    <w:t>CFDA Number(s):</w:t>
                  </w:r>
                </w:p>
              </w:tc>
              <w:tc>
                <w:tcPr>
                  <w:tcW w:w="2840" w:type="dxa"/>
                  <w:vAlign w:val="center"/>
                  <w:hideMark/>
                </w:tcPr>
                <w:p w14:paraId="26E9AA0A" w14:textId="77777777" w:rsidR="0065254C" w:rsidRPr="0065254C" w:rsidRDefault="0065254C" w:rsidP="0065254C">
                  <w:pPr>
                    <w:widowControl w:val="0"/>
                    <w:autoSpaceDE w:val="0"/>
                    <w:autoSpaceDN w:val="0"/>
                    <w:adjustRightInd w:val="0"/>
                    <w:rPr>
                      <w:rFonts w:ascii="Helvetica" w:hAnsi="Helvetica" w:cs="Helvetica"/>
                      <w:color w:val="222222"/>
                    </w:rPr>
                  </w:pPr>
                  <w:r w:rsidRPr="0065254C">
                    <w:rPr>
                      <w:rFonts w:ascii="Helvetica" w:hAnsi="Helvetica" w:cs="Helvetica"/>
                      <w:color w:val="222222"/>
                    </w:rPr>
                    <w:t>17.270 -- Reentry Employment Opportunities</w:t>
                  </w:r>
                </w:p>
              </w:tc>
            </w:tr>
            <w:tr w:rsidR="0065254C" w:rsidRPr="0065254C" w14:paraId="0DD2768D" w14:textId="77777777" w:rsidTr="0065254C">
              <w:trPr>
                <w:tblCellSpacing w:w="0" w:type="dxa"/>
              </w:trPr>
              <w:tc>
                <w:tcPr>
                  <w:tcW w:w="2242" w:type="dxa"/>
                  <w:noWrap/>
                  <w:hideMark/>
                </w:tcPr>
                <w:p w14:paraId="729E4F81" w14:textId="77777777" w:rsidR="0065254C" w:rsidRPr="0065254C" w:rsidRDefault="0065254C" w:rsidP="0065254C">
                  <w:pPr>
                    <w:widowControl w:val="0"/>
                    <w:autoSpaceDE w:val="0"/>
                    <w:autoSpaceDN w:val="0"/>
                    <w:adjustRightInd w:val="0"/>
                    <w:rPr>
                      <w:rFonts w:ascii="Helvetica" w:hAnsi="Helvetica" w:cs="Helvetica"/>
                      <w:b/>
                      <w:bCs/>
                      <w:color w:val="222222"/>
                    </w:rPr>
                  </w:pPr>
                  <w:r w:rsidRPr="0065254C">
                    <w:rPr>
                      <w:rFonts w:ascii="Helvetica" w:hAnsi="Helvetica" w:cs="Helvetica"/>
                      <w:b/>
                      <w:bCs/>
                      <w:color w:val="222222"/>
                    </w:rPr>
                    <w:t>Cost Sharing or Matching Requirement:</w:t>
                  </w:r>
                </w:p>
              </w:tc>
              <w:tc>
                <w:tcPr>
                  <w:tcW w:w="2840" w:type="dxa"/>
                  <w:vAlign w:val="center"/>
                  <w:hideMark/>
                </w:tcPr>
                <w:p w14:paraId="3E5CEBE5" w14:textId="77777777" w:rsidR="0065254C" w:rsidRPr="0065254C" w:rsidRDefault="0065254C" w:rsidP="0065254C">
                  <w:pPr>
                    <w:widowControl w:val="0"/>
                    <w:autoSpaceDE w:val="0"/>
                    <w:autoSpaceDN w:val="0"/>
                    <w:adjustRightInd w:val="0"/>
                    <w:rPr>
                      <w:rFonts w:ascii="Helvetica" w:hAnsi="Helvetica" w:cs="Helvetica"/>
                      <w:color w:val="222222"/>
                    </w:rPr>
                  </w:pPr>
                  <w:r w:rsidRPr="0065254C">
                    <w:rPr>
                      <w:rFonts w:ascii="Helvetica" w:hAnsi="Helvetica" w:cs="Helvetica"/>
                      <w:color w:val="222222"/>
                    </w:rPr>
                    <w:t>No</w:t>
                  </w:r>
                </w:p>
              </w:tc>
            </w:tr>
          </w:tbl>
          <w:p w14:paraId="5E1AC834" w14:textId="77777777" w:rsidR="0065254C" w:rsidRPr="0065254C" w:rsidRDefault="0065254C" w:rsidP="0065254C">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21"/>
              <w:gridCol w:w="2407"/>
            </w:tblGrid>
            <w:tr w:rsidR="0065254C" w:rsidRPr="0065254C" w14:paraId="68657B4A" w14:textId="77777777" w:rsidTr="0065254C">
              <w:trPr>
                <w:tblCellSpacing w:w="0" w:type="dxa"/>
              </w:trPr>
              <w:tc>
                <w:tcPr>
                  <w:tcW w:w="263" w:type="dxa"/>
                  <w:noWrap/>
                  <w:hideMark/>
                </w:tcPr>
                <w:p w14:paraId="447F4995" w14:textId="77777777" w:rsidR="0065254C" w:rsidRPr="0065254C" w:rsidRDefault="0065254C" w:rsidP="0065254C">
                  <w:pPr>
                    <w:widowControl w:val="0"/>
                    <w:autoSpaceDE w:val="0"/>
                    <w:autoSpaceDN w:val="0"/>
                    <w:adjustRightInd w:val="0"/>
                    <w:rPr>
                      <w:rFonts w:ascii="Helvetica" w:hAnsi="Helvetica" w:cs="Helvetica"/>
                      <w:b/>
                      <w:bCs/>
                      <w:color w:val="222222"/>
                    </w:rPr>
                  </w:pPr>
                  <w:r w:rsidRPr="0065254C">
                    <w:rPr>
                      <w:rFonts w:ascii="Helvetica" w:hAnsi="Helvetica" w:cs="Helvetica"/>
                      <w:b/>
                      <w:bCs/>
                      <w:color w:val="222222"/>
                    </w:rPr>
                    <w:t>Version:</w:t>
                  </w:r>
                </w:p>
              </w:tc>
              <w:tc>
                <w:tcPr>
                  <w:tcW w:w="3865" w:type="dxa"/>
                  <w:vAlign w:val="center"/>
                  <w:hideMark/>
                </w:tcPr>
                <w:p w14:paraId="6236B909" w14:textId="77777777" w:rsidR="0065254C" w:rsidRPr="0065254C" w:rsidRDefault="0065254C" w:rsidP="0065254C">
                  <w:pPr>
                    <w:widowControl w:val="0"/>
                    <w:autoSpaceDE w:val="0"/>
                    <w:autoSpaceDN w:val="0"/>
                    <w:adjustRightInd w:val="0"/>
                    <w:rPr>
                      <w:rFonts w:ascii="Helvetica" w:hAnsi="Helvetica" w:cs="Helvetica"/>
                      <w:color w:val="222222"/>
                    </w:rPr>
                  </w:pPr>
                  <w:r w:rsidRPr="0065254C">
                    <w:rPr>
                      <w:rFonts w:ascii="Helvetica" w:hAnsi="Helvetica" w:cs="Helvetica"/>
                      <w:color w:val="222222"/>
                    </w:rPr>
                    <w:t>Synopsis 1</w:t>
                  </w:r>
                </w:p>
              </w:tc>
            </w:tr>
            <w:tr w:rsidR="0065254C" w:rsidRPr="0065254C" w14:paraId="04E2580F" w14:textId="77777777" w:rsidTr="0065254C">
              <w:trPr>
                <w:tblCellSpacing w:w="0" w:type="dxa"/>
              </w:trPr>
              <w:tc>
                <w:tcPr>
                  <w:tcW w:w="263" w:type="dxa"/>
                  <w:noWrap/>
                  <w:hideMark/>
                </w:tcPr>
                <w:p w14:paraId="1837AABD" w14:textId="77777777" w:rsidR="0065254C" w:rsidRPr="0065254C" w:rsidRDefault="0065254C" w:rsidP="0065254C">
                  <w:pPr>
                    <w:widowControl w:val="0"/>
                    <w:autoSpaceDE w:val="0"/>
                    <w:autoSpaceDN w:val="0"/>
                    <w:adjustRightInd w:val="0"/>
                    <w:rPr>
                      <w:rFonts w:ascii="Helvetica" w:hAnsi="Helvetica" w:cs="Helvetica"/>
                      <w:b/>
                      <w:bCs/>
                      <w:color w:val="222222"/>
                    </w:rPr>
                  </w:pPr>
                  <w:r w:rsidRPr="0065254C">
                    <w:rPr>
                      <w:rFonts w:ascii="Helvetica" w:hAnsi="Helvetica" w:cs="Helvetica"/>
                      <w:b/>
                      <w:bCs/>
                      <w:color w:val="222222"/>
                    </w:rPr>
                    <w:t>Posted Date:</w:t>
                  </w:r>
                </w:p>
              </w:tc>
              <w:tc>
                <w:tcPr>
                  <w:tcW w:w="3865" w:type="dxa"/>
                  <w:vAlign w:val="center"/>
                  <w:hideMark/>
                </w:tcPr>
                <w:p w14:paraId="2A9DDADF" w14:textId="77777777" w:rsidR="0065254C" w:rsidRPr="0065254C" w:rsidRDefault="0065254C" w:rsidP="0065254C">
                  <w:pPr>
                    <w:widowControl w:val="0"/>
                    <w:autoSpaceDE w:val="0"/>
                    <w:autoSpaceDN w:val="0"/>
                    <w:adjustRightInd w:val="0"/>
                    <w:rPr>
                      <w:rFonts w:ascii="Helvetica" w:hAnsi="Helvetica" w:cs="Helvetica"/>
                      <w:color w:val="222222"/>
                    </w:rPr>
                  </w:pPr>
                  <w:r w:rsidRPr="0065254C">
                    <w:rPr>
                      <w:rFonts w:ascii="Helvetica" w:hAnsi="Helvetica" w:cs="Helvetica"/>
                      <w:color w:val="222222"/>
                    </w:rPr>
                    <w:t>Mar 04, 2022</w:t>
                  </w:r>
                </w:p>
              </w:tc>
            </w:tr>
            <w:tr w:rsidR="0065254C" w:rsidRPr="0065254C" w14:paraId="3D9D1AAC" w14:textId="77777777" w:rsidTr="0065254C">
              <w:trPr>
                <w:tblCellSpacing w:w="0" w:type="dxa"/>
              </w:trPr>
              <w:tc>
                <w:tcPr>
                  <w:tcW w:w="263" w:type="dxa"/>
                  <w:noWrap/>
                  <w:hideMark/>
                </w:tcPr>
                <w:p w14:paraId="7A58F004" w14:textId="77777777" w:rsidR="0065254C" w:rsidRPr="0065254C" w:rsidRDefault="0065254C" w:rsidP="0065254C">
                  <w:pPr>
                    <w:widowControl w:val="0"/>
                    <w:autoSpaceDE w:val="0"/>
                    <w:autoSpaceDN w:val="0"/>
                    <w:adjustRightInd w:val="0"/>
                    <w:rPr>
                      <w:rFonts w:ascii="Helvetica" w:hAnsi="Helvetica" w:cs="Helvetica"/>
                      <w:b/>
                      <w:bCs/>
                      <w:color w:val="222222"/>
                    </w:rPr>
                  </w:pPr>
                  <w:r w:rsidRPr="0065254C">
                    <w:rPr>
                      <w:rFonts w:ascii="Helvetica" w:hAnsi="Helvetica" w:cs="Helvetica"/>
                      <w:b/>
                      <w:bCs/>
                      <w:color w:val="222222"/>
                    </w:rPr>
                    <w:t>Last Updated Date:</w:t>
                  </w:r>
                </w:p>
              </w:tc>
              <w:tc>
                <w:tcPr>
                  <w:tcW w:w="3865" w:type="dxa"/>
                  <w:vAlign w:val="center"/>
                  <w:hideMark/>
                </w:tcPr>
                <w:p w14:paraId="40FCCEFA" w14:textId="77777777" w:rsidR="0065254C" w:rsidRPr="0065254C" w:rsidRDefault="0065254C" w:rsidP="0065254C">
                  <w:pPr>
                    <w:widowControl w:val="0"/>
                    <w:autoSpaceDE w:val="0"/>
                    <w:autoSpaceDN w:val="0"/>
                    <w:adjustRightInd w:val="0"/>
                    <w:rPr>
                      <w:rFonts w:ascii="Helvetica" w:hAnsi="Helvetica" w:cs="Helvetica"/>
                      <w:color w:val="222222"/>
                    </w:rPr>
                  </w:pPr>
                  <w:r w:rsidRPr="0065254C">
                    <w:rPr>
                      <w:rFonts w:ascii="Helvetica" w:hAnsi="Helvetica" w:cs="Helvetica"/>
                      <w:color w:val="222222"/>
                    </w:rPr>
                    <w:t>Mar 04, 2022</w:t>
                  </w:r>
                </w:p>
              </w:tc>
            </w:tr>
            <w:tr w:rsidR="0065254C" w:rsidRPr="0065254C" w14:paraId="0A0BE476" w14:textId="77777777" w:rsidTr="0065254C">
              <w:trPr>
                <w:tblCellSpacing w:w="0" w:type="dxa"/>
              </w:trPr>
              <w:tc>
                <w:tcPr>
                  <w:tcW w:w="263" w:type="dxa"/>
                  <w:noWrap/>
                  <w:hideMark/>
                </w:tcPr>
                <w:p w14:paraId="4F1507C2" w14:textId="77777777" w:rsidR="0065254C" w:rsidRPr="0065254C" w:rsidRDefault="0065254C" w:rsidP="0065254C">
                  <w:pPr>
                    <w:widowControl w:val="0"/>
                    <w:autoSpaceDE w:val="0"/>
                    <w:autoSpaceDN w:val="0"/>
                    <w:adjustRightInd w:val="0"/>
                    <w:rPr>
                      <w:rFonts w:ascii="Helvetica" w:hAnsi="Helvetica" w:cs="Helvetica"/>
                      <w:b/>
                      <w:bCs/>
                      <w:color w:val="222222"/>
                    </w:rPr>
                  </w:pPr>
                  <w:r w:rsidRPr="0065254C">
                    <w:rPr>
                      <w:rFonts w:ascii="Helvetica" w:hAnsi="Helvetica" w:cs="Helvetica"/>
                      <w:b/>
                      <w:bCs/>
                      <w:color w:val="222222"/>
                    </w:rPr>
                    <w:t>Original Closing Date for Applications:</w:t>
                  </w:r>
                </w:p>
              </w:tc>
              <w:tc>
                <w:tcPr>
                  <w:tcW w:w="3865" w:type="dxa"/>
                  <w:vAlign w:val="center"/>
                  <w:hideMark/>
                </w:tcPr>
                <w:p w14:paraId="20A68EF5" w14:textId="77777777" w:rsidR="0065254C" w:rsidRDefault="0065254C" w:rsidP="0065254C">
                  <w:pPr>
                    <w:widowControl w:val="0"/>
                    <w:autoSpaceDE w:val="0"/>
                    <w:autoSpaceDN w:val="0"/>
                    <w:adjustRightInd w:val="0"/>
                    <w:rPr>
                      <w:rFonts w:ascii="Helvetica" w:hAnsi="Helvetica" w:cs="Helvetica"/>
                      <w:color w:val="222222"/>
                    </w:rPr>
                  </w:pPr>
                  <w:r w:rsidRPr="0065254C">
                    <w:rPr>
                      <w:rFonts w:ascii="Helvetica" w:hAnsi="Helvetica" w:cs="Helvetica"/>
                      <w:color w:val="222222"/>
                    </w:rPr>
                    <w:t>Apr 19,</w:t>
                  </w:r>
                  <w:r>
                    <w:rPr>
                      <w:rFonts w:ascii="Helvetica" w:hAnsi="Helvetica" w:cs="Helvetica"/>
                      <w:color w:val="222222"/>
                    </w:rPr>
                    <w:t xml:space="preserve"> </w:t>
                  </w:r>
                  <w:r w:rsidRPr="0065254C">
                    <w:rPr>
                      <w:rFonts w:ascii="Helvetica" w:hAnsi="Helvetica" w:cs="Helvetica"/>
                      <w:color w:val="222222"/>
                    </w:rPr>
                    <w:t>2022  </w:t>
                  </w:r>
                </w:p>
                <w:p w14:paraId="74D77E0E" w14:textId="1D27F31E" w:rsidR="0065254C" w:rsidRPr="0065254C" w:rsidRDefault="0065254C" w:rsidP="0065254C">
                  <w:pPr>
                    <w:widowControl w:val="0"/>
                    <w:autoSpaceDE w:val="0"/>
                    <w:autoSpaceDN w:val="0"/>
                    <w:adjustRightInd w:val="0"/>
                    <w:rPr>
                      <w:rFonts w:ascii="Helvetica" w:hAnsi="Helvetica" w:cs="Helvetica"/>
                      <w:color w:val="222222"/>
                    </w:rPr>
                  </w:pPr>
                  <w:r w:rsidRPr="0065254C">
                    <w:rPr>
                      <w:rFonts w:ascii="Helvetica" w:hAnsi="Helvetica" w:cs="Helvetica"/>
                      <w:color w:val="222222"/>
                    </w:rPr>
                    <w:t>Applications must be submitted electronically no later than 11:59 pm Eastern Time.</w:t>
                  </w:r>
                </w:p>
              </w:tc>
            </w:tr>
            <w:tr w:rsidR="0065254C" w:rsidRPr="0065254C" w14:paraId="346A060A" w14:textId="77777777" w:rsidTr="0065254C">
              <w:trPr>
                <w:tblCellSpacing w:w="0" w:type="dxa"/>
              </w:trPr>
              <w:tc>
                <w:tcPr>
                  <w:tcW w:w="263" w:type="dxa"/>
                  <w:noWrap/>
                  <w:hideMark/>
                </w:tcPr>
                <w:p w14:paraId="054842A3" w14:textId="77777777" w:rsidR="0065254C" w:rsidRPr="0065254C" w:rsidRDefault="0065254C" w:rsidP="0065254C">
                  <w:pPr>
                    <w:widowControl w:val="0"/>
                    <w:autoSpaceDE w:val="0"/>
                    <w:autoSpaceDN w:val="0"/>
                    <w:adjustRightInd w:val="0"/>
                    <w:rPr>
                      <w:rFonts w:ascii="Helvetica" w:hAnsi="Helvetica" w:cs="Helvetica"/>
                      <w:b/>
                      <w:bCs/>
                      <w:color w:val="222222"/>
                    </w:rPr>
                  </w:pPr>
                  <w:r w:rsidRPr="0065254C">
                    <w:rPr>
                      <w:rFonts w:ascii="Helvetica" w:hAnsi="Helvetica" w:cs="Helvetica"/>
                      <w:b/>
                      <w:bCs/>
                      <w:color w:val="222222"/>
                    </w:rPr>
                    <w:t>Current Closing Date for Applications:</w:t>
                  </w:r>
                </w:p>
              </w:tc>
              <w:tc>
                <w:tcPr>
                  <w:tcW w:w="3865" w:type="dxa"/>
                  <w:vAlign w:val="center"/>
                  <w:hideMark/>
                </w:tcPr>
                <w:p w14:paraId="5DFCD9C2" w14:textId="77777777" w:rsidR="0065254C" w:rsidRDefault="0065254C" w:rsidP="0065254C">
                  <w:pPr>
                    <w:widowControl w:val="0"/>
                    <w:autoSpaceDE w:val="0"/>
                    <w:autoSpaceDN w:val="0"/>
                    <w:adjustRightInd w:val="0"/>
                    <w:rPr>
                      <w:rFonts w:ascii="Helvetica" w:hAnsi="Helvetica" w:cs="Helvetica"/>
                      <w:color w:val="222222"/>
                    </w:rPr>
                  </w:pPr>
                  <w:r w:rsidRPr="0065254C">
                    <w:rPr>
                      <w:rFonts w:ascii="Helvetica" w:hAnsi="Helvetica" w:cs="Helvetica"/>
                      <w:color w:val="222222"/>
                    </w:rPr>
                    <w:t>Apr 19, 2022  </w:t>
                  </w:r>
                </w:p>
                <w:p w14:paraId="40310A6E" w14:textId="30C7044D" w:rsidR="0065254C" w:rsidRPr="0065254C" w:rsidRDefault="0065254C" w:rsidP="0065254C">
                  <w:pPr>
                    <w:widowControl w:val="0"/>
                    <w:autoSpaceDE w:val="0"/>
                    <w:autoSpaceDN w:val="0"/>
                    <w:adjustRightInd w:val="0"/>
                    <w:rPr>
                      <w:rFonts w:ascii="Helvetica" w:hAnsi="Helvetica" w:cs="Helvetica"/>
                      <w:color w:val="222222"/>
                    </w:rPr>
                  </w:pPr>
                  <w:r w:rsidRPr="0065254C">
                    <w:rPr>
                      <w:rFonts w:ascii="Helvetica" w:hAnsi="Helvetica" w:cs="Helvetica"/>
                      <w:color w:val="222222"/>
                    </w:rPr>
                    <w:t>Applications must be submitted electronically no later than 11:59 pm Eastern Time.</w:t>
                  </w:r>
                </w:p>
              </w:tc>
            </w:tr>
            <w:tr w:rsidR="0065254C" w:rsidRPr="0065254C" w14:paraId="7271C120" w14:textId="77777777" w:rsidTr="0065254C">
              <w:trPr>
                <w:tblCellSpacing w:w="0" w:type="dxa"/>
              </w:trPr>
              <w:tc>
                <w:tcPr>
                  <w:tcW w:w="263" w:type="dxa"/>
                  <w:noWrap/>
                  <w:hideMark/>
                </w:tcPr>
                <w:p w14:paraId="62766C92" w14:textId="77777777" w:rsidR="0065254C" w:rsidRPr="0065254C" w:rsidRDefault="0065254C" w:rsidP="0065254C">
                  <w:pPr>
                    <w:widowControl w:val="0"/>
                    <w:autoSpaceDE w:val="0"/>
                    <w:autoSpaceDN w:val="0"/>
                    <w:adjustRightInd w:val="0"/>
                    <w:rPr>
                      <w:rFonts w:ascii="Helvetica" w:hAnsi="Helvetica" w:cs="Helvetica"/>
                      <w:b/>
                      <w:bCs/>
                      <w:color w:val="222222"/>
                    </w:rPr>
                  </w:pPr>
                  <w:r w:rsidRPr="0065254C">
                    <w:rPr>
                      <w:rFonts w:ascii="Helvetica" w:hAnsi="Helvetica" w:cs="Helvetica"/>
                      <w:b/>
                      <w:bCs/>
                      <w:color w:val="222222"/>
                    </w:rPr>
                    <w:t>Archive Date:</w:t>
                  </w:r>
                </w:p>
              </w:tc>
              <w:tc>
                <w:tcPr>
                  <w:tcW w:w="3865" w:type="dxa"/>
                  <w:vAlign w:val="center"/>
                  <w:hideMark/>
                </w:tcPr>
                <w:p w14:paraId="74300D0E" w14:textId="77777777" w:rsidR="0065254C" w:rsidRPr="0065254C" w:rsidRDefault="0065254C" w:rsidP="0065254C">
                  <w:pPr>
                    <w:widowControl w:val="0"/>
                    <w:autoSpaceDE w:val="0"/>
                    <w:autoSpaceDN w:val="0"/>
                    <w:adjustRightInd w:val="0"/>
                    <w:rPr>
                      <w:rFonts w:ascii="Helvetica" w:hAnsi="Helvetica" w:cs="Helvetica"/>
                      <w:color w:val="222222"/>
                    </w:rPr>
                  </w:pPr>
                  <w:r w:rsidRPr="0065254C">
                    <w:rPr>
                      <w:rFonts w:ascii="Helvetica" w:hAnsi="Helvetica" w:cs="Helvetica"/>
                      <w:color w:val="222222"/>
                    </w:rPr>
                    <w:t> </w:t>
                  </w:r>
                </w:p>
              </w:tc>
            </w:tr>
            <w:tr w:rsidR="0065254C" w:rsidRPr="0065254C" w14:paraId="32FA1C44" w14:textId="77777777" w:rsidTr="0065254C">
              <w:trPr>
                <w:tblCellSpacing w:w="0" w:type="dxa"/>
              </w:trPr>
              <w:tc>
                <w:tcPr>
                  <w:tcW w:w="263" w:type="dxa"/>
                  <w:noWrap/>
                  <w:hideMark/>
                </w:tcPr>
                <w:p w14:paraId="110AF053" w14:textId="77777777" w:rsidR="0065254C" w:rsidRPr="0065254C" w:rsidRDefault="0065254C" w:rsidP="0065254C">
                  <w:pPr>
                    <w:widowControl w:val="0"/>
                    <w:autoSpaceDE w:val="0"/>
                    <w:autoSpaceDN w:val="0"/>
                    <w:adjustRightInd w:val="0"/>
                    <w:rPr>
                      <w:rFonts w:ascii="Helvetica" w:hAnsi="Helvetica" w:cs="Helvetica"/>
                      <w:b/>
                      <w:bCs/>
                      <w:color w:val="222222"/>
                    </w:rPr>
                  </w:pPr>
                  <w:r w:rsidRPr="0065254C">
                    <w:rPr>
                      <w:rFonts w:ascii="Helvetica" w:hAnsi="Helvetica" w:cs="Helvetica"/>
                      <w:b/>
                      <w:bCs/>
                      <w:color w:val="222222"/>
                    </w:rPr>
                    <w:t>Estimated Total Program Funding:</w:t>
                  </w:r>
                </w:p>
              </w:tc>
              <w:tc>
                <w:tcPr>
                  <w:tcW w:w="3865" w:type="dxa"/>
                  <w:vAlign w:val="center"/>
                  <w:hideMark/>
                </w:tcPr>
                <w:p w14:paraId="6BB251D4" w14:textId="77777777" w:rsidR="0065254C" w:rsidRPr="0065254C" w:rsidRDefault="0065254C" w:rsidP="0065254C">
                  <w:pPr>
                    <w:widowControl w:val="0"/>
                    <w:autoSpaceDE w:val="0"/>
                    <w:autoSpaceDN w:val="0"/>
                    <w:adjustRightInd w:val="0"/>
                    <w:rPr>
                      <w:rFonts w:ascii="Helvetica" w:hAnsi="Helvetica" w:cs="Helvetica"/>
                      <w:color w:val="222222"/>
                    </w:rPr>
                  </w:pPr>
                  <w:r w:rsidRPr="0065254C">
                    <w:rPr>
                      <w:rFonts w:ascii="Helvetica" w:hAnsi="Helvetica" w:cs="Helvetica"/>
                      <w:color w:val="222222"/>
                    </w:rPr>
                    <w:t>$55,000,000</w:t>
                  </w:r>
                </w:p>
              </w:tc>
            </w:tr>
            <w:tr w:rsidR="0065254C" w:rsidRPr="0065254C" w14:paraId="66A8FF10" w14:textId="77777777" w:rsidTr="0065254C">
              <w:trPr>
                <w:tblCellSpacing w:w="0" w:type="dxa"/>
              </w:trPr>
              <w:tc>
                <w:tcPr>
                  <w:tcW w:w="263" w:type="dxa"/>
                  <w:noWrap/>
                  <w:hideMark/>
                </w:tcPr>
                <w:p w14:paraId="401B260F" w14:textId="77777777" w:rsidR="0065254C" w:rsidRPr="0065254C" w:rsidRDefault="0065254C" w:rsidP="0065254C">
                  <w:pPr>
                    <w:widowControl w:val="0"/>
                    <w:autoSpaceDE w:val="0"/>
                    <w:autoSpaceDN w:val="0"/>
                    <w:adjustRightInd w:val="0"/>
                    <w:rPr>
                      <w:rFonts w:ascii="Helvetica" w:hAnsi="Helvetica" w:cs="Helvetica"/>
                      <w:b/>
                      <w:bCs/>
                      <w:color w:val="222222"/>
                    </w:rPr>
                  </w:pPr>
                  <w:r w:rsidRPr="0065254C">
                    <w:rPr>
                      <w:rFonts w:ascii="Helvetica" w:hAnsi="Helvetica" w:cs="Helvetica"/>
                      <w:b/>
                      <w:bCs/>
                      <w:color w:val="222222"/>
                    </w:rPr>
                    <w:t>Award Ceiling:</w:t>
                  </w:r>
                </w:p>
              </w:tc>
              <w:tc>
                <w:tcPr>
                  <w:tcW w:w="3865" w:type="dxa"/>
                  <w:vAlign w:val="center"/>
                  <w:hideMark/>
                </w:tcPr>
                <w:p w14:paraId="6C8FE09E" w14:textId="77777777" w:rsidR="0065254C" w:rsidRPr="0065254C" w:rsidRDefault="0065254C" w:rsidP="0065254C">
                  <w:pPr>
                    <w:widowControl w:val="0"/>
                    <w:autoSpaceDE w:val="0"/>
                    <w:autoSpaceDN w:val="0"/>
                    <w:adjustRightInd w:val="0"/>
                    <w:rPr>
                      <w:rFonts w:ascii="Helvetica" w:hAnsi="Helvetica" w:cs="Helvetica"/>
                      <w:color w:val="222222"/>
                    </w:rPr>
                  </w:pPr>
                  <w:r w:rsidRPr="0065254C">
                    <w:rPr>
                      <w:rFonts w:ascii="Helvetica" w:hAnsi="Helvetica" w:cs="Helvetica"/>
                      <w:color w:val="222222"/>
                    </w:rPr>
                    <w:t>$4,000,000</w:t>
                  </w:r>
                </w:p>
              </w:tc>
            </w:tr>
            <w:tr w:rsidR="0065254C" w:rsidRPr="0065254C" w14:paraId="467A7229" w14:textId="77777777" w:rsidTr="0065254C">
              <w:trPr>
                <w:tblCellSpacing w:w="0" w:type="dxa"/>
              </w:trPr>
              <w:tc>
                <w:tcPr>
                  <w:tcW w:w="263" w:type="dxa"/>
                  <w:noWrap/>
                  <w:hideMark/>
                </w:tcPr>
                <w:p w14:paraId="7C4DF7C7" w14:textId="77777777" w:rsidR="0065254C" w:rsidRPr="0065254C" w:rsidRDefault="0065254C" w:rsidP="0065254C">
                  <w:pPr>
                    <w:widowControl w:val="0"/>
                    <w:autoSpaceDE w:val="0"/>
                    <w:autoSpaceDN w:val="0"/>
                    <w:adjustRightInd w:val="0"/>
                    <w:rPr>
                      <w:rFonts w:ascii="Helvetica" w:hAnsi="Helvetica" w:cs="Helvetica"/>
                      <w:b/>
                      <w:bCs/>
                      <w:color w:val="222222"/>
                    </w:rPr>
                  </w:pPr>
                  <w:r w:rsidRPr="0065254C">
                    <w:rPr>
                      <w:rFonts w:ascii="Helvetica" w:hAnsi="Helvetica" w:cs="Helvetica"/>
                      <w:b/>
                      <w:bCs/>
                      <w:color w:val="222222"/>
                    </w:rPr>
                    <w:t>Award Floor:</w:t>
                  </w:r>
                </w:p>
              </w:tc>
              <w:tc>
                <w:tcPr>
                  <w:tcW w:w="3865" w:type="dxa"/>
                  <w:vAlign w:val="center"/>
                  <w:hideMark/>
                </w:tcPr>
                <w:p w14:paraId="56278DDE" w14:textId="77777777" w:rsidR="0065254C" w:rsidRPr="0065254C" w:rsidRDefault="0065254C" w:rsidP="0065254C">
                  <w:pPr>
                    <w:widowControl w:val="0"/>
                    <w:autoSpaceDE w:val="0"/>
                    <w:autoSpaceDN w:val="0"/>
                    <w:adjustRightInd w:val="0"/>
                    <w:rPr>
                      <w:rFonts w:ascii="Helvetica" w:hAnsi="Helvetica" w:cs="Helvetica"/>
                      <w:color w:val="222222"/>
                    </w:rPr>
                  </w:pPr>
                  <w:r w:rsidRPr="0065254C">
                    <w:rPr>
                      <w:rFonts w:ascii="Helvetica" w:hAnsi="Helvetica" w:cs="Helvetica"/>
                      <w:color w:val="222222"/>
                    </w:rPr>
                    <w:t>$0</w:t>
                  </w:r>
                </w:p>
              </w:tc>
            </w:tr>
          </w:tbl>
          <w:p w14:paraId="627A7A0A" w14:textId="77777777" w:rsidR="0065254C" w:rsidRPr="0065254C" w:rsidRDefault="0065254C" w:rsidP="0065254C">
            <w:pPr>
              <w:widowControl w:val="0"/>
              <w:autoSpaceDE w:val="0"/>
              <w:autoSpaceDN w:val="0"/>
              <w:adjustRightInd w:val="0"/>
              <w:rPr>
                <w:rFonts w:ascii="Helvetica" w:hAnsi="Helvetica" w:cs="Helvetica"/>
                <w:color w:val="222222"/>
              </w:rPr>
            </w:pPr>
          </w:p>
        </w:tc>
      </w:tr>
    </w:tbl>
    <w:p w14:paraId="5911213A" w14:textId="77777777" w:rsidR="0065254C" w:rsidRPr="0065254C" w:rsidRDefault="0065254C" w:rsidP="0065254C">
      <w:pPr>
        <w:widowControl w:val="0"/>
        <w:autoSpaceDE w:val="0"/>
        <w:autoSpaceDN w:val="0"/>
        <w:adjustRightInd w:val="0"/>
        <w:rPr>
          <w:rFonts w:ascii="Helvetica" w:hAnsi="Helvetica" w:cs="Helvetica"/>
          <w:color w:val="222222"/>
        </w:rPr>
      </w:pPr>
      <w:r w:rsidRPr="0065254C">
        <w:rPr>
          <w:rFonts w:ascii="Helvetica" w:hAnsi="Helvetica" w:cs="Helvetica"/>
          <w:color w:val="222222"/>
        </w:rPr>
        <w:lastRenderedPageBreak/>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65254C" w:rsidRPr="0065254C" w14:paraId="2DA75A71" w14:textId="77777777" w:rsidTr="0065254C">
        <w:trPr>
          <w:tblCellSpacing w:w="0" w:type="dxa"/>
        </w:trPr>
        <w:tc>
          <w:tcPr>
            <w:tcW w:w="0" w:type="auto"/>
            <w:noWrap/>
            <w:hideMark/>
          </w:tcPr>
          <w:p w14:paraId="0134861D" w14:textId="77777777" w:rsidR="0065254C" w:rsidRPr="0065254C" w:rsidRDefault="0065254C" w:rsidP="0065254C">
            <w:pPr>
              <w:widowControl w:val="0"/>
              <w:autoSpaceDE w:val="0"/>
              <w:autoSpaceDN w:val="0"/>
              <w:adjustRightInd w:val="0"/>
              <w:rPr>
                <w:rFonts w:ascii="Helvetica" w:hAnsi="Helvetica" w:cs="Helvetica"/>
                <w:b/>
                <w:bCs/>
                <w:color w:val="222222"/>
              </w:rPr>
            </w:pPr>
            <w:r w:rsidRPr="0065254C">
              <w:rPr>
                <w:rFonts w:ascii="Helvetica" w:hAnsi="Helvetica" w:cs="Helvetica"/>
                <w:b/>
                <w:bCs/>
                <w:color w:val="222222"/>
              </w:rPr>
              <w:t>Eligible Applicants:</w:t>
            </w:r>
          </w:p>
        </w:tc>
        <w:tc>
          <w:tcPr>
            <w:tcW w:w="5000" w:type="pct"/>
            <w:vAlign w:val="center"/>
            <w:hideMark/>
          </w:tcPr>
          <w:p w14:paraId="5709CA6B" w14:textId="77777777" w:rsidR="0065254C" w:rsidRPr="0065254C" w:rsidRDefault="0065254C" w:rsidP="0065254C">
            <w:pPr>
              <w:widowControl w:val="0"/>
              <w:autoSpaceDE w:val="0"/>
              <w:autoSpaceDN w:val="0"/>
              <w:adjustRightInd w:val="0"/>
              <w:rPr>
                <w:rFonts w:ascii="Helvetica" w:hAnsi="Helvetica" w:cs="Helvetica"/>
                <w:color w:val="222222"/>
              </w:rPr>
            </w:pPr>
            <w:r w:rsidRPr="0065254C">
              <w:rPr>
                <w:rFonts w:ascii="Helvetica" w:hAnsi="Helvetica" w:cs="Helvetica"/>
                <w:color w:val="222222"/>
              </w:rPr>
              <w:t>Public and State controlled institutions of higher education</w:t>
            </w:r>
            <w:r w:rsidRPr="0065254C">
              <w:rPr>
                <w:rFonts w:ascii="Helvetica" w:hAnsi="Helvetica" w:cs="Helvetica"/>
                <w:color w:val="222222"/>
              </w:rPr>
              <w:br/>
              <w:t>State governments</w:t>
            </w:r>
            <w:r w:rsidRPr="0065254C">
              <w:rPr>
                <w:rFonts w:ascii="Helvetica" w:hAnsi="Helvetica" w:cs="Helvetica"/>
                <w:color w:val="222222"/>
              </w:rPr>
              <w:br/>
              <w:t>County governments</w:t>
            </w:r>
            <w:r w:rsidRPr="0065254C">
              <w:rPr>
                <w:rFonts w:ascii="Helvetica" w:hAnsi="Helvetica" w:cs="Helvetica"/>
                <w:color w:val="222222"/>
              </w:rPr>
              <w:br/>
              <w:t>City or township governments</w:t>
            </w:r>
            <w:r w:rsidRPr="0065254C">
              <w:rPr>
                <w:rFonts w:ascii="Helvetica" w:hAnsi="Helvetica" w:cs="Helvetica"/>
                <w:color w:val="222222"/>
              </w:rPr>
              <w:br/>
              <w:t>Nonprofits having a 501(c)(3) status with the IRS, other than institutions of higher education</w:t>
            </w:r>
            <w:r w:rsidRPr="0065254C">
              <w:rPr>
                <w:rFonts w:ascii="Helvetica" w:hAnsi="Helvetica" w:cs="Helvetica"/>
                <w:color w:val="222222"/>
              </w:rPr>
              <w:br/>
              <w:t>Others (see text field entitled "Additional Information on Eligibility" for clarification)</w:t>
            </w:r>
            <w:r w:rsidRPr="0065254C">
              <w:rPr>
                <w:rFonts w:ascii="Helvetica" w:hAnsi="Helvetica" w:cs="Helvetica"/>
                <w:color w:val="222222"/>
              </w:rPr>
              <w:br/>
              <w:t>Native American tribal governments (Federally recognized)</w:t>
            </w:r>
          </w:p>
        </w:tc>
      </w:tr>
      <w:tr w:rsidR="0065254C" w:rsidRPr="0065254C" w14:paraId="36A9E73B" w14:textId="77777777" w:rsidTr="0065254C">
        <w:trPr>
          <w:tblCellSpacing w:w="0" w:type="dxa"/>
        </w:trPr>
        <w:tc>
          <w:tcPr>
            <w:tcW w:w="0" w:type="auto"/>
            <w:noWrap/>
            <w:hideMark/>
          </w:tcPr>
          <w:p w14:paraId="084571C1" w14:textId="77777777" w:rsidR="0065254C" w:rsidRPr="0065254C" w:rsidRDefault="0065254C" w:rsidP="0065254C">
            <w:pPr>
              <w:widowControl w:val="0"/>
              <w:autoSpaceDE w:val="0"/>
              <w:autoSpaceDN w:val="0"/>
              <w:adjustRightInd w:val="0"/>
              <w:rPr>
                <w:rFonts w:ascii="Helvetica" w:hAnsi="Helvetica" w:cs="Helvetica"/>
                <w:b/>
                <w:bCs/>
                <w:color w:val="222222"/>
              </w:rPr>
            </w:pPr>
            <w:r w:rsidRPr="0065254C">
              <w:rPr>
                <w:rFonts w:ascii="Helvetica" w:hAnsi="Helvetica" w:cs="Helvetica"/>
                <w:b/>
                <w:bCs/>
                <w:color w:val="222222"/>
              </w:rPr>
              <w:t>Additional Information on Eligibility:</w:t>
            </w:r>
          </w:p>
        </w:tc>
        <w:tc>
          <w:tcPr>
            <w:tcW w:w="5000" w:type="pct"/>
            <w:vAlign w:val="center"/>
            <w:hideMark/>
          </w:tcPr>
          <w:p w14:paraId="6B299E47" w14:textId="77777777" w:rsidR="0065254C" w:rsidRPr="0065254C" w:rsidRDefault="0065254C" w:rsidP="0065254C">
            <w:pPr>
              <w:widowControl w:val="0"/>
              <w:autoSpaceDE w:val="0"/>
              <w:autoSpaceDN w:val="0"/>
              <w:adjustRightInd w:val="0"/>
              <w:rPr>
                <w:rFonts w:ascii="Helvetica" w:hAnsi="Helvetica" w:cs="Helvetica"/>
                <w:color w:val="222222"/>
              </w:rPr>
            </w:pPr>
            <w:r w:rsidRPr="0065254C">
              <w:rPr>
                <w:rFonts w:ascii="Helvetica" w:hAnsi="Helvetica" w:cs="Helvetica"/>
                <w:color w:val="222222"/>
              </w:rPr>
              <w:t>See Funding Opportunity Announcement for specific eligibility requirements.  </w:t>
            </w:r>
          </w:p>
        </w:tc>
      </w:tr>
    </w:tbl>
    <w:p w14:paraId="2F188964" w14:textId="77777777" w:rsidR="0065254C" w:rsidRPr="0065254C" w:rsidRDefault="0065254C" w:rsidP="0065254C">
      <w:pPr>
        <w:widowControl w:val="0"/>
        <w:autoSpaceDE w:val="0"/>
        <w:autoSpaceDN w:val="0"/>
        <w:adjustRightInd w:val="0"/>
        <w:rPr>
          <w:rFonts w:ascii="Helvetica" w:hAnsi="Helvetica" w:cs="Helvetica"/>
          <w:color w:val="222222"/>
        </w:rPr>
      </w:pPr>
      <w:r w:rsidRPr="0065254C">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65254C" w:rsidRPr="0065254C" w14:paraId="525205DF" w14:textId="77777777" w:rsidTr="0065254C">
        <w:trPr>
          <w:tblCellSpacing w:w="0" w:type="dxa"/>
        </w:trPr>
        <w:tc>
          <w:tcPr>
            <w:tcW w:w="0" w:type="auto"/>
            <w:noWrap/>
            <w:hideMark/>
          </w:tcPr>
          <w:p w14:paraId="5B5B9BB1" w14:textId="77777777" w:rsidR="0065254C" w:rsidRPr="0065254C" w:rsidRDefault="0065254C" w:rsidP="0065254C">
            <w:pPr>
              <w:widowControl w:val="0"/>
              <w:autoSpaceDE w:val="0"/>
              <w:autoSpaceDN w:val="0"/>
              <w:adjustRightInd w:val="0"/>
              <w:rPr>
                <w:rFonts w:ascii="Helvetica" w:hAnsi="Helvetica" w:cs="Helvetica"/>
                <w:b/>
                <w:bCs/>
                <w:color w:val="222222"/>
              </w:rPr>
            </w:pPr>
            <w:r w:rsidRPr="0065254C">
              <w:rPr>
                <w:rFonts w:ascii="Helvetica" w:hAnsi="Helvetica" w:cs="Helvetica"/>
                <w:b/>
                <w:bCs/>
                <w:color w:val="222222"/>
              </w:rPr>
              <w:t>Agency Name:</w:t>
            </w:r>
          </w:p>
        </w:tc>
        <w:tc>
          <w:tcPr>
            <w:tcW w:w="5000" w:type="pct"/>
            <w:vAlign w:val="center"/>
            <w:hideMark/>
          </w:tcPr>
          <w:p w14:paraId="6470B163" w14:textId="77777777" w:rsidR="0065254C" w:rsidRPr="0065254C" w:rsidRDefault="0065254C" w:rsidP="0065254C">
            <w:pPr>
              <w:widowControl w:val="0"/>
              <w:autoSpaceDE w:val="0"/>
              <w:autoSpaceDN w:val="0"/>
              <w:adjustRightInd w:val="0"/>
              <w:rPr>
                <w:rFonts w:ascii="Helvetica" w:hAnsi="Helvetica" w:cs="Helvetica"/>
                <w:color w:val="222222"/>
              </w:rPr>
            </w:pPr>
            <w:r w:rsidRPr="0065254C">
              <w:rPr>
                <w:rFonts w:ascii="Helvetica" w:hAnsi="Helvetica" w:cs="Helvetica"/>
                <w:color w:val="222222"/>
              </w:rPr>
              <w:t>Employment and Training Administration</w:t>
            </w:r>
          </w:p>
        </w:tc>
      </w:tr>
      <w:tr w:rsidR="0065254C" w:rsidRPr="0065254C" w14:paraId="14240429" w14:textId="77777777" w:rsidTr="0065254C">
        <w:trPr>
          <w:tblCellSpacing w:w="0" w:type="dxa"/>
        </w:trPr>
        <w:tc>
          <w:tcPr>
            <w:tcW w:w="0" w:type="auto"/>
            <w:noWrap/>
            <w:hideMark/>
          </w:tcPr>
          <w:p w14:paraId="2FB80CDC" w14:textId="77777777" w:rsidR="0065254C" w:rsidRPr="0065254C" w:rsidRDefault="0065254C" w:rsidP="0065254C">
            <w:pPr>
              <w:widowControl w:val="0"/>
              <w:autoSpaceDE w:val="0"/>
              <w:autoSpaceDN w:val="0"/>
              <w:adjustRightInd w:val="0"/>
              <w:rPr>
                <w:rFonts w:ascii="Helvetica" w:hAnsi="Helvetica" w:cs="Helvetica"/>
                <w:b/>
                <w:bCs/>
                <w:color w:val="222222"/>
              </w:rPr>
            </w:pPr>
            <w:r w:rsidRPr="0065254C">
              <w:rPr>
                <w:rFonts w:ascii="Helvetica" w:hAnsi="Helvetica" w:cs="Helvetica"/>
                <w:b/>
                <w:bCs/>
                <w:color w:val="222222"/>
              </w:rPr>
              <w:t>Description:</w:t>
            </w:r>
          </w:p>
        </w:tc>
        <w:tc>
          <w:tcPr>
            <w:tcW w:w="5000" w:type="pct"/>
            <w:vAlign w:val="center"/>
            <w:hideMark/>
          </w:tcPr>
          <w:p w14:paraId="42D22D63" w14:textId="77777777" w:rsidR="0065254C" w:rsidRPr="0065254C" w:rsidRDefault="0065254C" w:rsidP="0065254C">
            <w:pPr>
              <w:widowControl w:val="0"/>
              <w:autoSpaceDE w:val="0"/>
              <w:autoSpaceDN w:val="0"/>
              <w:adjustRightInd w:val="0"/>
              <w:rPr>
                <w:rFonts w:ascii="Helvetica" w:hAnsi="Helvetica" w:cs="Helvetica"/>
                <w:color w:val="222222"/>
              </w:rPr>
            </w:pPr>
            <w:r w:rsidRPr="0065254C">
              <w:rPr>
                <w:rFonts w:ascii="Helvetica" w:hAnsi="Helvetica" w:cs="Helvetica"/>
                <w:color w:val="222222"/>
              </w:rPr>
              <w:t>The Pathway Home Grant Program builds on the findings of the Linking Employment Activities Pre-Release (LEAP) implementation study.  The LEAP pilots provided pre-release services through jail-based American Job Centers and linked participants to post-release services.  By providing for reentry services to begin while participants are still incarcerated and to continue post-release, these projects are designed to eliminate the time gap between release from prison and enrollment into a workforce development reentry program leading to skills-based employment. These projects will serve adults aged 18 or older who have been convicted under federal, state, or local law and are incarcerated in state correctional facilities or local or county jails with scheduled release dates within 20 to 270 days of enrollment in the program.    </w:t>
            </w:r>
          </w:p>
        </w:tc>
      </w:tr>
      <w:tr w:rsidR="0065254C" w:rsidRPr="0065254C" w14:paraId="7F10EB0C" w14:textId="77777777" w:rsidTr="0065254C">
        <w:trPr>
          <w:tblCellSpacing w:w="0" w:type="dxa"/>
        </w:trPr>
        <w:tc>
          <w:tcPr>
            <w:tcW w:w="0" w:type="auto"/>
            <w:noWrap/>
            <w:hideMark/>
          </w:tcPr>
          <w:p w14:paraId="44C06087" w14:textId="77777777" w:rsidR="0065254C" w:rsidRPr="0065254C" w:rsidRDefault="0065254C" w:rsidP="0065254C">
            <w:pPr>
              <w:widowControl w:val="0"/>
              <w:autoSpaceDE w:val="0"/>
              <w:autoSpaceDN w:val="0"/>
              <w:adjustRightInd w:val="0"/>
              <w:rPr>
                <w:rFonts w:ascii="Helvetica" w:hAnsi="Helvetica" w:cs="Helvetica"/>
                <w:b/>
                <w:bCs/>
                <w:color w:val="222222"/>
              </w:rPr>
            </w:pPr>
            <w:r w:rsidRPr="0065254C">
              <w:rPr>
                <w:rFonts w:ascii="Helvetica" w:hAnsi="Helvetica" w:cs="Helvetica"/>
                <w:b/>
                <w:bCs/>
                <w:color w:val="222222"/>
              </w:rPr>
              <w:t>Link to Additional Information:</w:t>
            </w:r>
          </w:p>
        </w:tc>
        <w:tc>
          <w:tcPr>
            <w:tcW w:w="5000" w:type="pct"/>
            <w:vAlign w:val="center"/>
            <w:hideMark/>
          </w:tcPr>
          <w:p w14:paraId="2343E766" w14:textId="77777777" w:rsidR="0065254C" w:rsidRPr="0065254C" w:rsidRDefault="0065254C" w:rsidP="0065254C">
            <w:pPr>
              <w:widowControl w:val="0"/>
              <w:autoSpaceDE w:val="0"/>
              <w:autoSpaceDN w:val="0"/>
              <w:adjustRightInd w:val="0"/>
              <w:rPr>
                <w:rFonts w:ascii="Helvetica" w:hAnsi="Helvetica" w:cs="Helvetica"/>
                <w:color w:val="222222"/>
              </w:rPr>
            </w:pPr>
            <w:hyperlink r:id="rId551" w:anchor="relatedDocumentsTab" w:tooltip="See Related Documents" w:history="1">
              <w:r w:rsidRPr="0065254C">
                <w:rPr>
                  <w:rStyle w:val="Hyperlink"/>
                  <w:rFonts w:ascii="Helvetica" w:hAnsi="Helvetica" w:cs="Helvetica"/>
                </w:rPr>
                <w:t>See Related Documents</w:t>
              </w:r>
            </w:hyperlink>
          </w:p>
        </w:tc>
      </w:tr>
      <w:tr w:rsidR="0065254C" w:rsidRPr="0065254C" w14:paraId="56819AA8" w14:textId="77777777" w:rsidTr="0065254C">
        <w:trPr>
          <w:tblCellSpacing w:w="0" w:type="dxa"/>
        </w:trPr>
        <w:tc>
          <w:tcPr>
            <w:tcW w:w="0" w:type="auto"/>
            <w:noWrap/>
            <w:hideMark/>
          </w:tcPr>
          <w:p w14:paraId="47163800" w14:textId="77777777" w:rsidR="0065254C" w:rsidRPr="0065254C" w:rsidRDefault="0065254C" w:rsidP="0065254C">
            <w:pPr>
              <w:widowControl w:val="0"/>
              <w:autoSpaceDE w:val="0"/>
              <w:autoSpaceDN w:val="0"/>
              <w:adjustRightInd w:val="0"/>
              <w:rPr>
                <w:rFonts w:ascii="Helvetica" w:hAnsi="Helvetica" w:cs="Helvetica"/>
                <w:b/>
                <w:bCs/>
                <w:color w:val="222222"/>
              </w:rPr>
            </w:pPr>
            <w:r w:rsidRPr="0065254C">
              <w:rPr>
                <w:rFonts w:ascii="Helvetica" w:hAnsi="Helvetica" w:cs="Helvetica"/>
                <w:b/>
                <w:bCs/>
                <w:color w:val="222222"/>
              </w:rPr>
              <w:t>Grantor Contact Information:</w:t>
            </w:r>
          </w:p>
        </w:tc>
        <w:tc>
          <w:tcPr>
            <w:tcW w:w="5000" w:type="pct"/>
            <w:vAlign w:val="center"/>
            <w:hideMark/>
          </w:tcPr>
          <w:p w14:paraId="3A6F2F98" w14:textId="77777777" w:rsidR="0065254C" w:rsidRPr="0065254C" w:rsidRDefault="0065254C" w:rsidP="0065254C">
            <w:pPr>
              <w:widowControl w:val="0"/>
              <w:autoSpaceDE w:val="0"/>
              <w:autoSpaceDN w:val="0"/>
              <w:adjustRightInd w:val="0"/>
              <w:rPr>
                <w:rFonts w:ascii="Helvetica" w:hAnsi="Helvetica" w:cs="Helvetica"/>
                <w:color w:val="222222"/>
              </w:rPr>
            </w:pPr>
            <w:r w:rsidRPr="0065254C">
              <w:rPr>
                <w:rFonts w:ascii="Helvetica" w:hAnsi="Helvetica" w:cs="Helvetica"/>
                <w:color w:val="222222"/>
              </w:rPr>
              <w:t>If you have difficulty accessing the full announcement electronically, please contact:</w:t>
            </w:r>
            <w:r w:rsidRPr="0065254C">
              <w:rPr>
                <w:rFonts w:ascii="Helvetica" w:hAnsi="Helvetica" w:cs="Helvetica"/>
                <w:color w:val="222222"/>
              </w:rPr>
              <w:br/>
            </w:r>
            <w:r w:rsidRPr="0065254C">
              <w:rPr>
                <w:rFonts w:ascii="Helvetica" w:hAnsi="Helvetica" w:cs="Helvetica"/>
                <w:color w:val="222222"/>
              </w:rPr>
              <w:br/>
              <w:t>Andrea Chism Chism.Andrea.N@dol.gov</w:t>
            </w:r>
            <w:r w:rsidRPr="0065254C">
              <w:rPr>
                <w:rFonts w:ascii="Helvetica" w:hAnsi="Helvetica" w:cs="Helvetica"/>
                <w:color w:val="222222"/>
              </w:rPr>
              <w:br/>
            </w:r>
            <w:r w:rsidRPr="0065254C">
              <w:rPr>
                <w:rFonts w:ascii="Helvetica" w:hAnsi="Helvetica" w:cs="Helvetica"/>
                <w:color w:val="222222"/>
              </w:rPr>
              <w:br/>
            </w:r>
            <w:hyperlink r:id="rId552" w:history="1">
              <w:r w:rsidRPr="0065254C">
                <w:rPr>
                  <w:rStyle w:val="Hyperlink"/>
                  <w:rFonts w:ascii="Helvetica" w:hAnsi="Helvetica" w:cs="Helvetica"/>
                </w:rPr>
                <w:t>Chism.Andrea.N@dol.gov</w:t>
              </w:r>
            </w:hyperlink>
          </w:p>
        </w:tc>
      </w:tr>
    </w:tbl>
    <w:p w14:paraId="100A8587" w14:textId="47A5E45C" w:rsidR="0065254C" w:rsidRDefault="0065254C" w:rsidP="0065254C">
      <w:pPr>
        <w:widowControl w:val="0"/>
        <w:autoSpaceDE w:val="0"/>
        <w:autoSpaceDN w:val="0"/>
        <w:adjustRightInd w:val="0"/>
        <w:rPr>
          <w:rStyle w:val="Hyperlink"/>
          <w:rFonts w:ascii="Helvetica" w:hAnsi="Helvetica" w:cs="Helvetica"/>
          <w:color w:val="1155CC"/>
          <w:shd w:val="clear" w:color="auto" w:fill="FFFFFF"/>
        </w:rPr>
      </w:pPr>
      <w:r w:rsidRPr="00EC0496">
        <w:rPr>
          <w:rFonts w:ascii="Helvetica" w:hAnsi="Helvetica" w:cs="Helvetica"/>
          <w:color w:val="222222"/>
        </w:rPr>
        <w:br/>
      </w:r>
      <w:hyperlink r:id="rId553" w:tgtFrame="_blank" w:history="1">
        <w:r w:rsidRPr="00EC0496">
          <w:rPr>
            <w:rStyle w:val="Hyperlink"/>
            <w:rFonts w:ascii="Helvetica" w:hAnsi="Helvetica" w:cs="Helvetica"/>
            <w:color w:val="1155CC"/>
            <w:shd w:val="clear" w:color="auto" w:fill="FFFFFF"/>
          </w:rPr>
          <w:t>https://www.grants.gov/web/grants/view-opportunity.html?oppId=336700</w:t>
        </w:r>
      </w:hyperlink>
    </w:p>
    <w:p w14:paraId="522C7ED5" w14:textId="7EB13ED7" w:rsidR="0065254C" w:rsidRDefault="0065254C" w:rsidP="0077741F">
      <w:pPr>
        <w:rPr>
          <w:rFonts w:ascii="Helvetica" w:hAnsi="Helvetica"/>
          <w:b/>
        </w:rPr>
      </w:pPr>
    </w:p>
    <w:p w14:paraId="70C4C426" w14:textId="77777777" w:rsidR="0065254C" w:rsidRDefault="0065254C" w:rsidP="0077741F">
      <w:pPr>
        <w:rPr>
          <w:rFonts w:ascii="Helvetica" w:hAnsi="Helvetica"/>
          <w:b/>
        </w:rPr>
      </w:pPr>
    </w:p>
    <w:p w14:paraId="350D052C" w14:textId="33942087" w:rsidR="00C836E2" w:rsidRDefault="00C836E2" w:rsidP="0077741F">
      <w:pPr>
        <w:rPr>
          <w:rFonts w:ascii="Helvetica" w:hAnsi="Helvetica"/>
          <w:b/>
        </w:rPr>
      </w:pPr>
      <w:bookmarkStart w:id="651" w:name="DOLModif"/>
      <w:bookmarkEnd w:id="651"/>
      <w:r>
        <w:rPr>
          <w:rFonts w:ascii="Helvetica" w:hAnsi="Helvetica"/>
          <w:b/>
        </w:rPr>
        <w:t>Modifications:</w:t>
      </w:r>
    </w:p>
    <w:p w14:paraId="54B0A752" w14:textId="215E9314" w:rsidR="00C836E2" w:rsidRDefault="00C836E2" w:rsidP="0077741F">
      <w:pPr>
        <w:rPr>
          <w:rFonts w:ascii="Helvetica" w:hAnsi="Helvetica"/>
          <w:b/>
        </w:rPr>
      </w:pPr>
    </w:p>
    <w:p w14:paraId="1EA05D0D" w14:textId="77777777" w:rsidR="00700952" w:rsidRDefault="00700952" w:rsidP="00700952">
      <w:pPr>
        <w:pStyle w:val="NoSpacing"/>
        <w:rPr>
          <w:rFonts w:ascii="Helvetica" w:hAnsi="Helvetica" w:cs="Helvetica"/>
          <w:color w:val="222222"/>
          <w:sz w:val="24"/>
          <w:szCs w:val="24"/>
          <w:shd w:val="clear" w:color="auto" w:fill="FFFFFF"/>
        </w:rPr>
      </w:pPr>
      <w:bookmarkStart w:id="652" w:name="DOLETAApprenticeships"/>
      <w:bookmarkEnd w:id="652"/>
      <w:r w:rsidRPr="00AD1635">
        <w:rPr>
          <w:rFonts w:ascii="Helvetica" w:hAnsi="Helvetica" w:cs="Helvetica"/>
          <w:color w:val="222222"/>
          <w:sz w:val="24"/>
          <w:szCs w:val="24"/>
          <w:shd w:val="clear" w:color="auto" w:fill="FFFFFF"/>
        </w:rPr>
        <w:t>Employment and Training Administration</w:t>
      </w:r>
      <w:r w:rsidRPr="00AD1635">
        <w:rPr>
          <w:rFonts w:ascii="Helvetica" w:hAnsi="Helvetica" w:cs="Helvetica"/>
          <w:color w:val="222222"/>
          <w:sz w:val="24"/>
          <w:szCs w:val="24"/>
        </w:rPr>
        <w:br/>
      </w:r>
      <w:r w:rsidRPr="00AD1635">
        <w:rPr>
          <w:rFonts w:ascii="Helvetica" w:hAnsi="Helvetica" w:cs="Helvetica"/>
          <w:color w:val="222222"/>
          <w:sz w:val="24"/>
          <w:szCs w:val="24"/>
          <w:shd w:val="clear" w:color="auto" w:fill="FFFFFF"/>
        </w:rPr>
        <w:t>Apprenticeship Building America (ABA) Grant Program</w:t>
      </w:r>
      <w:r w:rsidRPr="00AD1635">
        <w:rPr>
          <w:rFonts w:ascii="Helvetica" w:hAnsi="Helvetica" w:cs="Helvetica"/>
          <w:color w:val="222222"/>
          <w:sz w:val="24"/>
          <w:szCs w:val="24"/>
        </w:rPr>
        <w:br/>
      </w:r>
      <w:r w:rsidRPr="00AD1635">
        <w:rPr>
          <w:rFonts w:ascii="Helvetica" w:hAnsi="Helvetica" w:cs="Helvetica"/>
          <w:color w:val="222222"/>
          <w:sz w:val="24"/>
          <w:szCs w:val="24"/>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00952" w:rsidRPr="00700952" w14:paraId="7F40EA95" w14:textId="77777777" w:rsidTr="0070095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54"/>
              <w:gridCol w:w="2993"/>
            </w:tblGrid>
            <w:tr w:rsidR="00700952" w:rsidRPr="00700952" w14:paraId="39638662" w14:textId="77777777" w:rsidTr="00700952">
              <w:trPr>
                <w:tblCellSpacing w:w="0" w:type="dxa"/>
              </w:trPr>
              <w:tc>
                <w:tcPr>
                  <w:tcW w:w="2154" w:type="dxa"/>
                  <w:noWrap/>
                  <w:hideMark/>
                </w:tcPr>
                <w:p w14:paraId="043DC759" w14:textId="77777777" w:rsidR="00700952" w:rsidRPr="00700952" w:rsidRDefault="00700952" w:rsidP="00700952">
                  <w:pPr>
                    <w:pStyle w:val="NoSpacing"/>
                    <w:rPr>
                      <w:rFonts w:ascii="Helvetica" w:hAnsi="Helvetica" w:cs="Helvetica"/>
                      <w:b/>
                      <w:bCs/>
                      <w:color w:val="222222"/>
                    </w:rPr>
                  </w:pPr>
                  <w:r w:rsidRPr="00700952">
                    <w:rPr>
                      <w:rFonts w:ascii="Helvetica" w:hAnsi="Helvetica" w:cs="Helvetica"/>
                      <w:b/>
                      <w:bCs/>
                      <w:color w:val="222222"/>
                    </w:rPr>
                    <w:t>Document Type:</w:t>
                  </w:r>
                </w:p>
              </w:tc>
              <w:tc>
                <w:tcPr>
                  <w:tcW w:w="2993" w:type="dxa"/>
                  <w:vAlign w:val="center"/>
                  <w:hideMark/>
                </w:tcPr>
                <w:p w14:paraId="51154E23" w14:textId="77777777" w:rsidR="00700952" w:rsidRPr="00700952" w:rsidRDefault="00700952" w:rsidP="00700952">
                  <w:pPr>
                    <w:pStyle w:val="NoSpacing"/>
                    <w:rPr>
                      <w:rFonts w:ascii="Helvetica" w:hAnsi="Helvetica" w:cs="Helvetica"/>
                      <w:color w:val="222222"/>
                    </w:rPr>
                  </w:pPr>
                  <w:r w:rsidRPr="00700952">
                    <w:rPr>
                      <w:rFonts w:ascii="Helvetica" w:hAnsi="Helvetica" w:cs="Helvetica"/>
                      <w:color w:val="222222"/>
                    </w:rPr>
                    <w:t>Grants Notice</w:t>
                  </w:r>
                </w:p>
              </w:tc>
            </w:tr>
            <w:tr w:rsidR="00700952" w:rsidRPr="00700952" w14:paraId="0352F4DB" w14:textId="77777777" w:rsidTr="00700952">
              <w:trPr>
                <w:tblCellSpacing w:w="0" w:type="dxa"/>
              </w:trPr>
              <w:tc>
                <w:tcPr>
                  <w:tcW w:w="2154" w:type="dxa"/>
                  <w:noWrap/>
                  <w:hideMark/>
                </w:tcPr>
                <w:p w14:paraId="3A272622" w14:textId="77777777" w:rsidR="00700952" w:rsidRPr="00700952" w:rsidRDefault="00700952" w:rsidP="00700952">
                  <w:pPr>
                    <w:pStyle w:val="NoSpacing"/>
                    <w:rPr>
                      <w:rFonts w:ascii="Helvetica" w:hAnsi="Helvetica" w:cs="Helvetica"/>
                      <w:b/>
                      <w:bCs/>
                      <w:color w:val="222222"/>
                    </w:rPr>
                  </w:pPr>
                  <w:r w:rsidRPr="00700952">
                    <w:rPr>
                      <w:rFonts w:ascii="Helvetica" w:hAnsi="Helvetica" w:cs="Helvetica"/>
                      <w:b/>
                      <w:bCs/>
                      <w:color w:val="222222"/>
                    </w:rPr>
                    <w:lastRenderedPageBreak/>
                    <w:t>Funding Opportunity Number:</w:t>
                  </w:r>
                </w:p>
              </w:tc>
              <w:tc>
                <w:tcPr>
                  <w:tcW w:w="2993" w:type="dxa"/>
                  <w:vAlign w:val="center"/>
                  <w:hideMark/>
                </w:tcPr>
                <w:p w14:paraId="0AEEB99A" w14:textId="77777777" w:rsidR="00700952" w:rsidRPr="00700952" w:rsidRDefault="00700952" w:rsidP="00700952">
                  <w:pPr>
                    <w:pStyle w:val="NoSpacing"/>
                    <w:rPr>
                      <w:rFonts w:ascii="Helvetica" w:hAnsi="Helvetica" w:cs="Helvetica"/>
                      <w:color w:val="222222"/>
                    </w:rPr>
                  </w:pPr>
                  <w:r w:rsidRPr="00700952">
                    <w:rPr>
                      <w:rFonts w:ascii="Helvetica" w:hAnsi="Helvetica" w:cs="Helvetica"/>
                      <w:color w:val="222222"/>
                    </w:rPr>
                    <w:t>FOA-ETA-22-06</w:t>
                  </w:r>
                </w:p>
              </w:tc>
            </w:tr>
            <w:tr w:rsidR="00700952" w:rsidRPr="00700952" w14:paraId="0BE8FC3D" w14:textId="77777777" w:rsidTr="00700952">
              <w:trPr>
                <w:tblCellSpacing w:w="0" w:type="dxa"/>
              </w:trPr>
              <w:tc>
                <w:tcPr>
                  <w:tcW w:w="2154" w:type="dxa"/>
                  <w:noWrap/>
                  <w:hideMark/>
                </w:tcPr>
                <w:p w14:paraId="208839F8" w14:textId="77777777" w:rsidR="00700952" w:rsidRPr="00700952" w:rsidRDefault="00700952" w:rsidP="00700952">
                  <w:pPr>
                    <w:pStyle w:val="NoSpacing"/>
                    <w:rPr>
                      <w:rFonts w:ascii="Helvetica" w:hAnsi="Helvetica" w:cs="Helvetica"/>
                      <w:b/>
                      <w:bCs/>
                      <w:color w:val="222222"/>
                    </w:rPr>
                  </w:pPr>
                  <w:r w:rsidRPr="00700952">
                    <w:rPr>
                      <w:rFonts w:ascii="Helvetica" w:hAnsi="Helvetica" w:cs="Helvetica"/>
                      <w:b/>
                      <w:bCs/>
                      <w:color w:val="222222"/>
                    </w:rPr>
                    <w:t>Funding Opportunity Title:</w:t>
                  </w:r>
                </w:p>
              </w:tc>
              <w:tc>
                <w:tcPr>
                  <w:tcW w:w="2993" w:type="dxa"/>
                  <w:vAlign w:val="center"/>
                  <w:hideMark/>
                </w:tcPr>
                <w:p w14:paraId="2524B2B8" w14:textId="77777777" w:rsidR="00700952" w:rsidRPr="00700952" w:rsidRDefault="00700952" w:rsidP="00700952">
                  <w:pPr>
                    <w:pStyle w:val="NoSpacing"/>
                    <w:rPr>
                      <w:rFonts w:ascii="Helvetica" w:hAnsi="Helvetica" w:cs="Helvetica"/>
                      <w:color w:val="222222"/>
                    </w:rPr>
                  </w:pPr>
                  <w:r w:rsidRPr="00700952">
                    <w:rPr>
                      <w:rFonts w:ascii="Helvetica" w:hAnsi="Helvetica" w:cs="Helvetica"/>
                      <w:color w:val="222222"/>
                    </w:rPr>
                    <w:t>Apprenticeship Building America (ABA) Grant Program</w:t>
                  </w:r>
                </w:p>
              </w:tc>
            </w:tr>
            <w:tr w:rsidR="00700952" w:rsidRPr="00700952" w14:paraId="0575CD72" w14:textId="77777777" w:rsidTr="00700952">
              <w:trPr>
                <w:tblCellSpacing w:w="0" w:type="dxa"/>
              </w:trPr>
              <w:tc>
                <w:tcPr>
                  <w:tcW w:w="2154" w:type="dxa"/>
                  <w:noWrap/>
                  <w:hideMark/>
                </w:tcPr>
                <w:p w14:paraId="042156E7" w14:textId="77777777" w:rsidR="00700952" w:rsidRPr="00700952" w:rsidRDefault="00700952" w:rsidP="00700952">
                  <w:pPr>
                    <w:pStyle w:val="NoSpacing"/>
                    <w:rPr>
                      <w:rFonts w:ascii="Helvetica" w:hAnsi="Helvetica" w:cs="Helvetica"/>
                      <w:b/>
                      <w:bCs/>
                      <w:color w:val="222222"/>
                    </w:rPr>
                  </w:pPr>
                  <w:r w:rsidRPr="00700952">
                    <w:rPr>
                      <w:rFonts w:ascii="Helvetica" w:hAnsi="Helvetica" w:cs="Helvetica"/>
                      <w:b/>
                      <w:bCs/>
                      <w:color w:val="222222"/>
                    </w:rPr>
                    <w:t>Opportunity Category:</w:t>
                  </w:r>
                </w:p>
              </w:tc>
              <w:tc>
                <w:tcPr>
                  <w:tcW w:w="2993" w:type="dxa"/>
                  <w:vAlign w:val="center"/>
                  <w:hideMark/>
                </w:tcPr>
                <w:p w14:paraId="0E0F8BE0" w14:textId="77777777" w:rsidR="00700952" w:rsidRPr="00700952" w:rsidRDefault="00700952" w:rsidP="00700952">
                  <w:pPr>
                    <w:pStyle w:val="NoSpacing"/>
                    <w:rPr>
                      <w:rFonts w:ascii="Helvetica" w:hAnsi="Helvetica" w:cs="Helvetica"/>
                      <w:color w:val="222222"/>
                    </w:rPr>
                  </w:pPr>
                  <w:r w:rsidRPr="00700952">
                    <w:rPr>
                      <w:rFonts w:ascii="Helvetica" w:hAnsi="Helvetica" w:cs="Helvetica"/>
                      <w:color w:val="222222"/>
                    </w:rPr>
                    <w:t>Discretionary</w:t>
                  </w:r>
                </w:p>
              </w:tc>
            </w:tr>
            <w:tr w:rsidR="00700952" w:rsidRPr="00700952" w14:paraId="3D5278D0" w14:textId="77777777" w:rsidTr="00700952">
              <w:trPr>
                <w:tblCellSpacing w:w="0" w:type="dxa"/>
              </w:trPr>
              <w:tc>
                <w:tcPr>
                  <w:tcW w:w="2154" w:type="dxa"/>
                  <w:noWrap/>
                  <w:hideMark/>
                </w:tcPr>
                <w:p w14:paraId="13574351" w14:textId="77777777" w:rsidR="00700952" w:rsidRPr="00700952" w:rsidRDefault="00700952" w:rsidP="00700952">
                  <w:pPr>
                    <w:pStyle w:val="NoSpacing"/>
                    <w:rPr>
                      <w:rFonts w:ascii="Helvetica" w:hAnsi="Helvetica" w:cs="Helvetica"/>
                      <w:b/>
                      <w:bCs/>
                      <w:color w:val="222222"/>
                    </w:rPr>
                  </w:pPr>
                  <w:r w:rsidRPr="00700952">
                    <w:rPr>
                      <w:rFonts w:ascii="Helvetica" w:hAnsi="Helvetica" w:cs="Helvetica"/>
                      <w:b/>
                      <w:bCs/>
                      <w:color w:val="222222"/>
                    </w:rPr>
                    <w:t>Opportunity Category Explanation:</w:t>
                  </w:r>
                </w:p>
              </w:tc>
              <w:tc>
                <w:tcPr>
                  <w:tcW w:w="2993" w:type="dxa"/>
                  <w:vAlign w:val="center"/>
                  <w:hideMark/>
                </w:tcPr>
                <w:p w14:paraId="15BE370C" w14:textId="77777777" w:rsidR="00700952" w:rsidRPr="00700952" w:rsidRDefault="00700952" w:rsidP="00700952">
                  <w:pPr>
                    <w:pStyle w:val="NoSpacing"/>
                    <w:rPr>
                      <w:rFonts w:ascii="Helvetica" w:hAnsi="Helvetica" w:cs="Helvetica"/>
                      <w:color w:val="222222"/>
                    </w:rPr>
                  </w:pPr>
                  <w:r w:rsidRPr="00700952">
                    <w:rPr>
                      <w:rFonts w:ascii="Helvetica" w:hAnsi="Helvetica" w:cs="Helvetica"/>
                      <w:color w:val="222222"/>
                    </w:rPr>
                    <w:t> </w:t>
                  </w:r>
                </w:p>
              </w:tc>
            </w:tr>
            <w:tr w:rsidR="00700952" w:rsidRPr="00700952" w14:paraId="66165C4E" w14:textId="77777777" w:rsidTr="00700952">
              <w:trPr>
                <w:tblCellSpacing w:w="0" w:type="dxa"/>
              </w:trPr>
              <w:tc>
                <w:tcPr>
                  <w:tcW w:w="2154" w:type="dxa"/>
                  <w:noWrap/>
                  <w:hideMark/>
                </w:tcPr>
                <w:p w14:paraId="1FF198E8" w14:textId="77777777" w:rsidR="00700952" w:rsidRPr="00700952" w:rsidRDefault="00700952" w:rsidP="00700952">
                  <w:pPr>
                    <w:pStyle w:val="NoSpacing"/>
                    <w:rPr>
                      <w:rFonts w:ascii="Helvetica" w:hAnsi="Helvetica" w:cs="Helvetica"/>
                      <w:b/>
                      <w:bCs/>
                      <w:color w:val="222222"/>
                    </w:rPr>
                  </w:pPr>
                  <w:r w:rsidRPr="00700952">
                    <w:rPr>
                      <w:rFonts w:ascii="Helvetica" w:hAnsi="Helvetica" w:cs="Helvetica"/>
                      <w:b/>
                      <w:bCs/>
                      <w:color w:val="222222"/>
                    </w:rPr>
                    <w:t>Funding Instrument Type:</w:t>
                  </w:r>
                </w:p>
              </w:tc>
              <w:tc>
                <w:tcPr>
                  <w:tcW w:w="2993" w:type="dxa"/>
                  <w:vAlign w:val="center"/>
                  <w:hideMark/>
                </w:tcPr>
                <w:p w14:paraId="1283D1DA" w14:textId="77777777" w:rsidR="00700952" w:rsidRPr="00700952" w:rsidRDefault="00700952" w:rsidP="00700952">
                  <w:pPr>
                    <w:pStyle w:val="NoSpacing"/>
                    <w:rPr>
                      <w:rFonts w:ascii="Helvetica" w:hAnsi="Helvetica" w:cs="Helvetica"/>
                      <w:color w:val="222222"/>
                    </w:rPr>
                  </w:pPr>
                  <w:r w:rsidRPr="00700952">
                    <w:rPr>
                      <w:rFonts w:ascii="Helvetica" w:hAnsi="Helvetica" w:cs="Helvetica"/>
                      <w:color w:val="222222"/>
                    </w:rPr>
                    <w:t>Grant</w:t>
                  </w:r>
                </w:p>
              </w:tc>
            </w:tr>
            <w:tr w:rsidR="00700952" w:rsidRPr="00700952" w14:paraId="0AACA2FB" w14:textId="77777777" w:rsidTr="00700952">
              <w:trPr>
                <w:tblCellSpacing w:w="0" w:type="dxa"/>
              </w:trPr>
              <w:tc>
                <w:tcPr>
                  <w:tcW w:w="2154" w:type="dxa"/>
                  <w:noWrap/>
                  <w:hideMark/>
                </w:tcPr>
                <w:p w14:paraId="02DFFA73" w14:textId="77777777" w:rsidR="00700952" w:rsidRPr="00700952" w:rsidRDefault="00700952" w:rsidP="00700952">
                  <w:pPr>
                    <w:pStyle w:val="NoSpacing"/>
                    <w:rPr>
                      <w:rFonts w:ascii="Helvetica" w:hAnsi="Helvetica" w:cs="Helvetica"/>
                      <w:b/>
                      <w:bCs/>
                      <w:color w:val="222222"/>
                    </w:rPr>
                  </w:pPr>
                  <w:r w:rsidRPr="00700952">
                    <w:rPr>
                      <w:rFonts w:ascii="Helvetica" w:hAnsi="Helvetica" w:cs="Helvetica"/>
                      <w:b/>
                      <w:bCs/>
                      <w:color w:val="222222"/>
                    </w:rPr>
                    <w:t>Category of Funding Activity:</w:t>
                  </w:r>
                </w:p>
              </w:tc>
              <w:tc>
                <w:tcPr>
                  <w:tcW w:w="2993" w:type="dxa"/>
                  <w:vAlign w:val="center"/>
                  <w:hideMark/>
                </w:tcPr>
                <w:p w14:paraId="6597C6A5" w14:textId="77777777" w:rsidR="00700952" w:rsidRPr="00700952" w:rsidRDefault="00700952" w:rsidP="00700952">
                  <w:pPr>
                    <w:pStyle w:val="NoSpacing"/>
                    <w:rPr>
                      <w:rFonts w:ascii="Helvetica" w:hAnsi="Helvetica" w:cs="Helvetica"/>
                      <w:color w:val="222222"/>
                    </w:rPr>
                  </w:pPr>
                  <w:r w:rsidRPr="00700952">
                    <w:rPr>
                      <w:rFonts w:ascii="Helvetica" w:hAnsi="Helvetica" w:cs="Helvetica"/>
                      <w:color w:val="222222"/>
                    </w:rPr>
                    <w:t>Employment, Labor and Training</w:t>
                  </w:r>
                </w:p>
              </w:tc>
            </w:tr>
            <w:tr w:rsidR="00700952" w:rsidRPr="00700952" w14:paraId="1C47CAC5" w14:textId="77777777" w:rsidTr="00700952">
              <w:trPr>
                <w:tblCellSpacing w:w="0" w:type="dxa"/>
              </w:trPr>
              <w:tc>
                <w:tcPr>
                  <w:tcW w:w="2154" w:type="dxa"/>
                  <w:noWrap/>
                  <w:hideMark/>
                </w:tcPr>
                <w:p w14:paraId="1BF5250B" w14:textId="77777777" w:rsidR="00700952" w:rsidRPr="00700952" w:rsidRDefault="00700952" w:rsidP="00700952">
                  <w:pPr>
                    <w:pStyle w:val="NoSpacing"/>
                    <w:rPr>
                      <w:rFonts w:ascii="Helvetica" w:hAnsi="Helvetica" w:cs="Helvetica"/>
                      <w:b/>
                      <w:bCs/>
                      <w:color w:val="222222"/>
                    </w:rPr>
                  </w:pPr>
                  <w:r w:rsidRPr="00700952">
                    <w:rPr>
                      <w:rFonts w:ascii="Helvetica" w:hAnsi="Helvetica" w:cs="Helvetica"/>
                      <w:b/>
                      <w:bCs/>
                      <w:color w:val="222222"/>
                    </w:rPr>
                    <w:t>Category Explanation:</w:t>
                  </w:r>
                </w:p>
              </w:tc>
              <w:tc>
                <w:tcPr>
                  <w:tcW w:w="2993" w:type="dxa"/>
                  <w:vAlign w:val="center"/>
                  <w:hideMark/>
                </w:tcPr>
                <w:p w14:paraId="269AD0C5" w14:textId="77777777" w:rsidR="00700952" w:rsidRPr="00700952" w:rsidRDefault="00700952" w:rsidP="00700952">
                  <w:pPr>
                    <w:pStyle w:val="NoSpacing"/>
                    <w:rPr>
                      <w:rFonts w:ascii="Helvetica" w:hAnsi="Helvetica" w:cs="Helvetica"/>
                      <w:color w:val="222222"/>
                    </w:rPr>
                  </w:pPr>
                  <w:r w:rsidRPr="00700952">
                    <w:rPr>
                      <w:rFonts w:ascii="Helvetica" w:hAnsi="Helvetica" w:cs="Helvetica"/>
                      <w:color w:val="222222"/>
                    </w:rPr>
                    <w:t> </w:t>
                  </w:r>
                </w:p>
              </w:tc>
            </w:tr>
            <w:tr w:rsidR="00700952" w:rsidRPr="00700952" w14:paraId="7C90F57A" w14:textId="77777777" w:rsidTr="00700952">
              <w:trPr>
                <w:tblCellSpacing w:w="0" w:type="dxa"/>
              </w:trPr>
              <w:tc>
                <w:tcPr>
                  <w:tcW w:w="2154" w:type="dxa"/>
                  <w:noWrap/>
                  <w:hideMark/>
                </w:tcPr>
                <w:p w14:paraId="093A99B2" w14:textId="77777777" w:rsidR="00700952" w:rsidRPr="00700952" w:rsidRDefault="00700952" w:rsidP="00700952">
                  <w:pPr>
                    <w:pStyle w:val="NoSpacing"/>
                    <w:rPr>
                      <w:rFonts w:ascii="Helvetica" w:hAnsi="Helvetica" w:cs="Helvetica"/>
                      <w:b/>
                      <w:bCs/>
                      <w:color w:val="222222"/>
                    </w:rPr>
                  </w:pPr>
                  <w:r w:rsidRPr="00700952">
                    <w:rPr>
                      <w:rFonts w:ascii="Helvetica" w:hAnsi="Helvetica" w:cs="Helvetica"/>
                      <w:b/>
                      <w:bCs/>
                      <w:color w:val="222222"/>
                    </w:rPr>
                    <w:t>Expected Number of Awards:</w:t>
                  </w:r>
                </w:p>
              </w:tc>
              <w:tc>
                <w:tcPr>
                  <w:tcW w:w="2993" w:type="dxa"/>
                  <w:vAlign w:val="center"/>
                  <w:hideMark/>
                </w:tcPr>
                <w:p w14:paraId="282708FF" w14:textId="77777777" w:rsidR="00700952" w:rsidRPr="00700952" w:rsidRDefault="00700952" w:rsidP="00700952">
                  <w:pPr>
                    <w:pStyle w:val="NoSpacing"/>
                    <w:rPr>
                      <w:rFonts w:ascii="Helvetica" w:hAnsi="Helvetica" w:cs="Helvetica"/>
                      <w:color w:val="222222"/>
                    </w:rPr>
                  </w:pPr>
                  <w:r w:rsidRPr="00700952">
                    <w:rPr>
                      <w:rFonts w:ascii="Helvetica" w:hAnsi="Helvetica" w:cs="Helvetica"/>
                      <w:color w:val="222222"/>
                    </w:rPr>
                    <w:t>25</w:t>
                  </w:r>
                </w:p>
              </w:tc>
            </w:tr>
            <w:tr w:rsidR="00700952" w:rsidRPr="00700952" w14:paraId="07C89D9E" w14:textId="77777777" w:rsidTr="00700952">
              <w:trPr>
                <w:tblCellSpacing w:w="0" w:type="dxa"/>
              </w:trPr>
              <w:tc>
                <w:tcPr>
                  <w:tcW w:w="2154" w:type="dxa"/>
                  <w:noWrap/>
                  <w:hideMark/>
                </w:tcPr>
                <w:p w14:paraId="6026372A" w14:textId="77777777" w:rsidR="00700952" w:rsidRPr="00700952" w:rsidRDefault="00700952" w:rsidP="00700952">
                  <w:pPr>
                    <w:pStyle w:val="NoSpacing"/>
                    <w:rPr>
                      <w:rFonts w:ascii="Helvetica" w:hAnsi="Helvetica" w:cs="Helvetica"/>
                      <w:b/>
                      <w:bCs/>
                      <w:color w:val="222222"/>
                    </w:rPr>
                  </w:pPr>
                  <w:r w:rsidRPr="00700952">
                    <w:rPr>
                      <w:rFonts w:ascii="Helvetica" w:hAnsi="Helvetica" w:cs="Helvetica"/>
                      <w:b/>
                      <w:bCs/>
                      <w:color w:val="222222"/>
                    </w:rPr>
                    <w:t>CFDA Number(s):</w:t>
                  </w:r>
                </w:p>
              </w:tc>
              <w:tc>
                <w:tcPr>
                  <w:tcW w:w="2993" w:type="dxa"/>
                  <w:vAlign w:val="center"/>
                  <w:hideMark/>
                </w:tcPr>
                <w:p w14:paraId="351F2B30" w14:textId="77777777" w:rsidR="00700952" w:rsidRPr="00700952" w:rsidRDefault="00700952" w:rsidP="00700952">
                  <w:pPr>
                    <w:pStyle w:val="NoSpacing"/>
                    <w:rPr>
                      <w:rFonts w:ascii="Helvetica" w:hAnsi="Helvetica" w:cs="Helvetica"/>
                      <w:color w:val="222222"/>
                    </w:rPr>
                  </w:pPr>
                  <w:r w:rsidRPr="00700952">
                    <w:rPr>
                      <w:rFonts w:ascii="Helvetica" w:hAnsi="Helvetica" w:cs="Helvetica"/>
                      <w:color w:val="222222"/>
                    </w:rPr>
                    <w:t>17.285 -- Apprenticeship USA Grants</w:t>
                  </w:r>
                </w:p>
              </w:tc>
            </w:tr>
            <w:tr w:rsidR="00700952" w:rsidRPr="00700952" w14:paraId="414414B8" w14:textId="77777777" w:rsidTr="00700952">
              <w:trPr>
                <w:tblCellSpacing w:w="0" w:type="dxa"/>
              </w:trPr>
              <w:tc>
                <w:tcPr>
                  <w:tcW w:w="2154" w:type="dxa"/>
                  <w:noWrap/>
                  <w:hideMark/>
                </w:tcPr>
                <w:p w14:paraId="36536D52" w14:textId="77777777" w:rsidR="00700952" w:rsidRPr="00700952" w:rsidRDefault="00700952" w:rsidP="00700952">
                  <w:pPr>
                    <w:pStyle w:val="NoSpacing"/>
                    <w:rPr>
                      <w:rFonts w:ascii="Helvetica" w:hAnsi="Helvetica" w:cs="Helvetica"/>
                      <w:b/>
                      <w:bCs/>
                      <w:color w:val="222222"/>
                    </w:rPr>
                  </w:pPr>
                  <w:r w:rsidRPr="00700952">
                    <w:rPr>
                      <w:rFonts w:ascii="Helvetica" w:hAnsi="Helvetica" w:cs="Helvetica"/>
                      <w:b/>
                      <w:bCs/>
                      <w:color w:val="222222"/>
                    </w:rPr>
                    <w:t>Cost Sharing or Matching Requirement:</w:t>
                  </w:r>
                </w:p>
              </w:tc>
              <w:tc>
                <w:tcPr>
                  <w:tcW w:w="2993" w:type="dxa"/>
                  <w:vAlign w:val="center"/>
                  <w:hideMark/>
                </w:tcPr>
                <w:p w14:paraId="3995C219" w14:textId="77777777" w:rsidR="00700952" w:rsidRPr="00700952" w:rsidRDefault="00700952" w:rsidP="00700952">
                  <w:pPr>
                    <w:pStyle w:val="NoSpacing"/>
                    <w:rPr>
                      <w:rFonts w:ascii="Helvetica" w:hAnsi="Helvetica" w:cs="Helvetica"/>
                      <w:color w:val="222222"/>
                    </w:rPr>
                  </w:pPr>
                  <w:r w:rsidRPr="00700952">
                    <w:rPr>
                      <w:rFonts w:ascii="Helvetica" w:hAnsi="Helvetica" w:cs="Helvetica"/>
                      <w:color w:val="222222"/>
                    </w:rPr>
                    <w:t>No</w:t>
                  </w:r>
                </w:p>
              </w:tc>
            </w:tr>
          </w:tbl>
          <w:p w14:paraId="6BDBB64D" w14:textId="77777777" w:rsidR="00700952" w:rsidRPr="00700952" w:rsidRDefault="00700952" w:rsidP="0070095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96"/>
              <w:gridCol w:w="2949"/>
            </w:tblGrid>
            <w:tr w:rsidR="00700952" w:rsidRPr="00700952" w14:paraId="5F1BC618" w14:textId="77777777" w:rsidTr="00700952">
              <w:trPr>
                <w:tblCellSpacing w:w="0" w:type="dxa"/>
              </w:trPr>
              <w:tc>
                <w:tcPr>
                  <w:tcW w:w="2296" w:type="dxa"/>
                  <w:noWrap/>
                  <w:hideMark/>
                </w:tcPr>
                <w:p w14:paraId="66ED918B" w14:textId="77777777" w:rsidR="00700952" w:rsidRPr="00700952" w:rsidRDefault="00700952" w:rsidP="00700952">
                  <w:pPr>
                    <w:pStyle w:val="NoSpacing"/>
                    <w:rPr>
                      <w:rFonts w:ascii="Helvetica" w:hAnsi="Helvetica" w:cs="Helvetica"/>
                      <w:b/>
                      <w:bCs/>
                      <w:color w:val="222222"/>
                    </w:rPr>
                  </w:pPr>
                  <w:r w:rsidRPr="00700952">
                    <w:rPr>
                      <w:rFonts w:ascii="Helvetica" w:hAnsi="Helvetica" w:cs="Helvetica"/>
                      <w:b/>
                      <w:bCs/>
                      <w:color w:val="222222"/>
                    </w:rPr>
                    <w:lastRenderedPageBreak/>
                    <w:t>Version:</w:t>
                  </w:r>
                </w:p>
              </w:tc>
              <w:tc>
                <w:tcPr>
                  <w:tcW w:w="2949" w:type="dxa"/>
                  <w:vAlign w:val="center"/>
                  <w:hideMark/>
                </w:tcPr>
                <w:p w14:paraId="42F57F27" w14:textId="77777777" w:rsidR="00700952" w:rsidRPr="00700952" w:rsidRDefault="00700952" w:rsidP="00700952">
                  <w:pPr>
                    <w:pStyle w:val="NoSpacing"/>
                    <w:rPr>
                      <w:rFonts w:ascii="Helvetica" w:hAnsi="Helvetica" w:cs="Helvetica"/>
                      <w:color w:val="222222"/>
                    </w:rPr>
                  </w:pPr>
                  <w:r w:rsidRPr="00700952">
                    <w:rPr>
                      <w:rFonts w:ascii="Helvetica" w:hAnsi="Helvetica" w:cs="Helvetica"/>
                      <w:color w:val="222222"/>
                    </w:rPr>
                    <w:t>Synopsis 6</w:t>
                  </w:r>
                </w:p>
              </w:tc>
            </w:tr>
            <w:tr w:rsidR="00700952" w:rsidRPr="00700952" w14:paraId="08759C4B" w14:textId="77777777" w:rsidTr="00700952">
              <w:trPr>
                <w:tblCellSpacing w:w="0" w:type="dxa"/>
              </w:trPr>
              <w:tc>
                <w:tcPr>
                  <w:tcW w:w="2296" w:type="dxa"/>
                  <w:noWrap/>
                  <w:hideMark/>
                </w:tcPr>
                <w:p w14:paraId="478B7922" w14:textId="77777777" w:rsidR="00700952" w:rsidRPr="00700952" w:rsidRDefault="00700952" w:rsidP="00700952">
                  <w:pPr>
                    <w:pStyle w:val="NoSpacing"/>
                    <w:rPr>
                      <w:rFonts w:ascii="Helvetica" w:hAnsi="Helvetica" w:cs="Helvetica"/>
                      <w:b/>
                      <w:bCs/>
                      <w:color w:val="222222"/>
                    </w:rPr>
                  </w:pPr>
                  <w:r w:rsidRPr="00700952">
                    <w:rPr>
                      <w:rFonts w:ascii="Helvetica" w:hAnsi="Helvetica" w:cs="Helvetica"/>
                      <w:b/>
                      <w:bCs/>
                      <w:color w:val="222222"/>
                    </w:rPr>
                    <w:t>Posted Date:</w:t>
                  </w:r>
                </w:p>
              </w:tc>
              <w:tc>
                <w:tcPr>
                  <w:tcW w:w="2949" w:type="dxa"/>
                  <w:vAlign w:val="center"/>
                  <w:hideMark/>
                </w:tcPr>
                <w:p w14:paraId="4CB2F534" w14:textId="77777777" w:rsidR="00700952" w:rsidRPr="00700952" w:rsidRDefault="00700952" w:rsidP="00700952">
                  <w:pPr>
                    <w:pStyle w:val="NoSpacing"/>
                    <w:rPr>
                      <w:rFonts w:ascii="Helvetica" w:hAnsi="Helvetica" w:cs="Helvetica"/>
                      <w:color w:val="222222"/>
                    </w:rPr>
                  </w:pPr>
                  <w:r w:rsidRPr="00700952">
                    <w:rPr>
                      <w:rFonts w:ascii="Helvetica" w:hAnsi="Helvetica" w:cs="Helvetica"/>
                      <w:color w:val="222222"/>
                    </w:rPr>
                    <w:t>Feb 23, 2022</w:t>
                  </w:r>
                </w:p>
              </w:tc>
            </w:tr>
            <w:tr w:rsidR="00700952" w:rsidRPr="00700952" w14:paraId="278516B5" w14:textId="77777777" w:rsidTr="00700952">
              <w:trPr>
                <w:tblCellSpacing w:w="0" w:type="dxa"/>
              </w:trPr>
              <w:tc>
                <w:tcPr>
                  <w:tcW w:w="2296" w:type="dxa"/>
                  <w:noWrap/>
                  <w:hideMark/>
                </w:tcPr>
                <w:p w14:paraId="22F998E7" w14:textId="77777777" w:rsidR="00700952" w:rsidRPr="00700952" w:rsidRDefault="00700952" w:rsidP="00700952">
                  <w:pPr>
                    <w:pStyle w:val="NoSpacing"/>
                    <w:rPr>
                      <w:rFonts w:ascii="Helvetica" w:hAnsi="Helvetica" w:cs="Helvetica"/>
                      <w:b/>
                      <w:bCs/>
                      <w:color w:val="222222"/>
                    </w:rPr>
                  </w:pPr>
                  <w:r w:rsidRPr="00700952">
                    <w:rPr>
                      <w:rFonts w:ascii="Helvetica" w:hAnsi="Helvetica" w:cs="Helvetica"/>
                      <w:b/>
                      <w:bCs/>
                      <w:color w:val="222222"/>
                    </w:rPr>
                    <w:t>Last Updated Date:</w:t>
                  </w:r>
                </w:p>
              </w:tc>
              <w:tc>
                <w:tcPr>
                  <w:tcW w:w="2949" w:type="dxa"/>
                  <w:vAlign w:val="center"/>
                  <w:hideMark/>
                </w:tcPr>
                <w:p w14:paraId="5C6B9D79" w14:textId="77777777" w:rsidR="00700952" w:rsidRPr="00700952" w:rsidRDefault="00700952" w:rsidP="00700952">
                  <w:pPr>
                    <w:pStyle w:val="NoSpacing"/>
                    <w:rPr>
                      <w:rFonts w:ascii="Helvetica" w:hAnsi="Helvetica" w:cs="Helvetica"/>
                      <w:color w:val="222222"/>
                    </w:rPr>
                  </w:pPr>
                  <w:r w:rsidRPr="00700952">
                    <w:rPr>
                      <w:rFonts w:ascii="Helvetica" w:hAnsi="Helvetica" w:cs="Helvetica"/>
                      <w:color w:val="222222"/>
                    </w:rPr>
                    <w:t>Feb 25, 2022</w:t>
                  </w:r>
                </w:p>
              </w:tc>
            </w:tr>
            <w:tr w:rsidR="00700952" w:rsidRPr="00700952" w14:paraId="1FE8940C" w14:textId="77777777" w:rsidTr="00700952">
              <w:trPr>
                <w:tblCellSpacing w:w="0" w:type="dxa"/>
              </w:trPr>
              <w:tc>
                <w:tcPr>
                  <w:tcW w:w="2296" w:type="dxa"/>
                  <w:noWrap/>
                  <w:hideMark/>
                </w:tcPr>
                <w:p w14:paraId="37C4D8E0" w14:textId="77777777" w:rsidR="00700952" w:rsidRPr="00700952" w:rsidRDefault="00700952" w:rsidP="00700952">
                  <w:pPr>
                    <w:pStyle w:val="NoSpacing"/>
                    <w:rPr>
                      <w:rFonts w:ascii="Helvetica" w:hAnsi="Helvetica" w:cs="Helvetica"/>
                      <w:b/>
                      <w:bCs/>
                      <w:color w:val="222222"/>
                    </w:rPr>
                  </w:pPr>
                  <w:r w:rsidRPr="00700952">
                    <w:rPr>
                      <w:rFonts w:ascii="Helvetica" w:hAnsi="Helvetica" w:cs="Helvetica"/>
                      <w:b/>
                      <w:bCs/>
                      <w:color w:val="222222"/>
                    </w:rPr>
                    <w:lastRenderedPageBreak/>
                    <w:t>Original Closing Date for Applications:</w:t>
                  </w:r>
                </w:p>
              </w:tc>
              <w:tc>
                <w:tcPr>
                  <w:tcW w:w="2949" w:type="dxa"/>
                  <w:vAlign w:val="center"/>
                  <w:hideMark/>
                </w:tcPr>
                <w:p w14:paraId="15C0C8EB" w14:textId="77777777" w:rsidR="00700952" w:rsidRPr="00700952" w:rsidRDefault="00700952" w:rsidP="00700952">
                  <w:pPr>
                    <w:pStyle w:val="NoSpacing"/>
                    <w:rPr>
                      <w:rFonts w:ascii="Helvetica" w:hAnsi="Helvetica" w:cs="Helvetica"/>
                      <w:color w:val="222222"/>
                    </w:rPr>
                  </w:pPr>
                  <w:r w:rsidRPr="00700952">
                    <w:rPr>
                      <w:rFonts w:ascii="Helvetica" w:hAnsi="Helvetica" w:cs="Helvetica"/>
                      <w:color w:val="222222"/>
                    </w:rPr>
                    <w:t>Apr 25, 2022  Applications must be submitted electronically no later than 11:59 pm Eastern Time.</w:t>
                  </w:r>
                </w:p>
              </w:tc>
            </w:tr>
            <w:tr w:rsidR="00700952" w:rsidRPr="00700952" w14:paraId="1211A516" w14:textId="77777777" w:rsidTr="00700952">
              <w:trPr>
                <w:tblCellSpacing w:w="0" w:type="dxa"/>
              </w:trPr>
              <w:tc>
                <w:tcPr>
                  <w:tcW w:w="2296" w:type="dxa"/>
                  <w:noWrap/>
                  <w:hideMark/>
                </w:tcPr>
                <w:p w14:paraId="38845E6F" w14:textId="77777777" w:rsidR="00700952" w:rsidRPr="00700952" w:rsidRDefault="00700952" w:rsidP="00700952">
                  <w:pPr>
                    <w:pStyle w:val="NoSpacing"/>
                    <w:rPr>
                      <w:rFonts w:ascii="Helvetica" w:hAnsi="Helvetica" w:cs="Helvetica"/>
                      <w:b/>
                      <w:bCs/>
                      <w:color w:val="222222"/>
                    </w:rPr>
                  </w:pPr>
                  <w:r w:rsidRPr="00700952">
                    <w:rPr>
                      <w:rFonts w:ascii="Helvetica" w:hAnsi="Helvetica" w:cs="Helvetica"/>
                      <w:b/>
                      <w:bCs/>
                      <w:color w:val="222222"/>
                    </w:rPr>
                    <w:t>Current Closing Date for Applications:</w:t>
                  </w:r>
                </w:p>
              </w:tc>
              <w:tc>
                <w:tcPr>
                  <w:tcW w:w="2949" w:type="dxa"/>
                  <w:vAlign w:val="center"/>
                  <w:hideMark/>
                </w:tcPr>
                <w:p w14:paraId="4927AC81" w14:textId="77777777" w:rsidR="00700952" w:rsidRPr="00700952" w:rsidRDefault="00700952" w:rsidP="00700952">
                  <w:pPr>
                    <w:pStyle w:val="NoSpacing"/>
                    <w:rPr>
                      <w:rFonts w:ascii="Helvetica" w:hAnsi="Helvetica" w:cs="Helvetica"/>
                      <w:color w:val="222222"/>
                    </w:rPr>
                  </w:pPr>
                  <w:r w:rsidRPr="00700952">
                    <w:rPr>
                      <w:rFonts w:ascii="Helvetica" w:hAnsi="Helvetica" w:cs="Helvetica"/>
                      <w:color w:val="222222"/>
                    </w:rPr>
                    <w:t>Apr 25, 2022  Applications must be submitted electronically no later than 11:59 pm Eastern Time.</w:t>
                  </w:r>
                </w:p>
              </w:tc>
            </w:tr>
            <w:tr w:rsidR="00700952" w:rsidRPr="00700952" w14:paraId="28E2B1E9" w14:textId="77777777" w:rsidTr="00700952">
              <w:trPr>
                <w:tblCellSpacing w:w="0" w:type="dxa"/>
              </w:trPr>
              <w:tc>
                <w:tcPr>
                  <w:tcW w:w="2296" w:type="dxa"/>
                  <w:noWrap/>
                  <w:hideMark/>
                </w:tcPr>
                <w:p w14:paraId="49F6F6C3" w14:textId="77777777" w:rsidR="00700952" w:rsidRPr="00700952" w:rsidRDefault="00700952" w:rsidP="00700952">
                  <w:pPr>
                    <w:pStyle w:val="NoSpacing"/>
                    <w:rPr>
                      <w:rFonts w:ascii="Helvetica" w:hAnsi="Helvetica" w:cs="Helvetica"/>
                      <w:b/>
                      <w:bCs/>
                      <w:color w:val="222222"/>
                    </w:rPr>
                  </w:pPr>
                  <w:r w:rsidRPr="00700952">
                    <w:rPr>
                      <w:rFonts w:ascii="Helvetica" w:hAnsi="Helvetica" w:cs="Helvetica"/>
                      <w:b/>
                      <w:bCs/>
                      <w:color w:val="222222"/>
                    </w:rPr>
                    <w:t>Archive Date:</w:t>
                  </w:r>
                </w:p>
              </w:tc>
              <w:tc>
                <w:tcPr>
                  <w:tcW w:w="2949" w:type="dxa"/>
                  <w:vAlign w:val="center"/>
                  <w:hideMark/>
                </w:tcPr>
                <w:p w14:paraId="22657268" w14:textId="77777777" w:rsidR="00700952" w:rsidRPr="00700952" w:rsidRDefault="00700952" w:rsidP="00700952">
                  <w:pPr>
                    <w:pStyle w:val="NoSpacing"/>
                    <w:rPr>
                      <w:rFonts w:ascii="Helvetica" w:hAnsi="Helvetica" w:cs="Helvetica"/>
                      <w:color w:val="222222"/>
                    </w:rPr>
                  </w:pPr>
                  <w:r w:rsidRPr="00700952">
                    <w:rPr>
                      <w:rFonts w:ascii="Helvetica" w:hAnsi="Helvetica" w:cs="Helvetica"/>
                      <w:color w:val="222222"/>
                    </w:rPr>
                    <w:t>Jul 01, 2022</w:t>
                  </w:r>
                </w:p>
              </w:tc>
            </w:tr>
            <w:tr w:rsidR="00700952" w:rsidRPr="00700952" w14:paraId="5AAEA83D" w14:textId="77777777" w:rsidTr="00700952">
              <w:trPr>
                <w:tblCellSpacing w:w="0" w:type="dxa"/>
              </w:trPr>
              <w:tc>
                <w:tcPr>
                  <w:tcW w:w="2296" w:type="dxa"/>
                  <w:noWrap/>
                  <w:hideMark/>
                </w:tcPr>
                <w:p w14:paraId="1BCFFEFB" w14:textId="77777777" w:rsidR="00700952" w:rsidRPr="00700952" w:rsidRDefault="00700952" w:rsidP="00700952">
                  <w:pPr>
                    <w:pStyle w:val="NoSpacing"/>
                    <w:rPr>
                      <w:rFonts w:ascii="Helvetica" w:hAnsi="Helvetica" w:cs="Helvetica"/>
                      <w:b/>
                      <w:bCs/>
                      <w:color w:val="222222"/>
                    </w:rPr>
                  </w:pPr>
                  <w:r w:rsidRPr="00700952">
                    <w:rPr>
                      <w:rFonts w:ascii="Helvetica" w:hAnsi="Helvetica" w:cs="Helvetica"/>
                      <w:b/>
                      <w:bCs/>
                      <w:color w:val="222222"/>
                    </w:rPr>
                    <w:t>Estimated Total Program Funding:</w:t>
                  </w:r>
                </w:p>
              </w:tc>
              <w:tc>
                <w:tcPr>
                  <w:tcW w:w="2949" w:type="dxa"/>
                  <w:vAlign w:val="center"/>
                  <w:hideMark/>
                </w:tcPr>
                <w:p w14:paraId="157593AA" w14:textId="77777777" w:rsidR="00700952" w:rsidRPr="00700952" w:rsidRDefault="00700952" w:rsidP="00700952">
                  <w:pPr>
                    <w:pStyle w:val="NoSpacing"/>
                    <w:rPr>
                      <w:rFonts w:ascii="Helvetica" w:hAnsi="Helvetica" w:cs="Helvetica"/>
                      <w:color w:val="222222"/>
                    </w:rPr>
                  </w:pPr>
                  <w:r w:rsidRPr="00700952">
                    <w:rPr>
                      <w:rFonts w:ascii="Helvetica" w:hAnsi="Helvetica" w:cs="Helvetica"/>
                      <w:color w:val="222222"/>
                    </w:rPr>
                    <w:t>$113,000,000</w:t>
                  </w:r>
                </w:p>
              </w:tc>
            </w:tr>
            <w:tr w:rsidR="00700952" w:rsidRPr="00700952" w14:paraId="6D70A6E8" w14:textId="77777777" w:rsidTr="00700952">
              <w:trPr>
                <w:tblCellSpacing w:w="0" w:type="dxa"/>
              </w:trPr>
              <w:tc>
                <w:tcPr>
                  <w:tcW w:w="2296" w:type="dxa"/>
                  <w:noWrap/>
                  <w:hideMark/>
                </w:tcPr>
                <w:p w14:paraId="797910EF" w14:textId="77777777" w:rsidR="00700952" w:rsidRPr="00700952" w:rsidRDefault="00700952" w:rsidP="00700952">
                  <w:pPr>
                    <w:pStyle w:val="NoSpacing"/>
                    <w:rPr>
                      <w:rFonts w:ascii="Helvetica" w:hAnsi="Helvetica" w:cs="Helvetica"/>
                      <w:b/>
                      <w:bCs/>
                      <w:color w:val="222222"/>
                    </w:rPr>
                  </w:pPr>
                  <w:r w:rsidRPr="00700952">
                    <w:rPr>
                      <w:rFonts w:ascii="Helvetica" w:hAnsi="Helvetica" w:cs="Helvetica"/>
                      <w:b/>
                      <w:bCs/>
                      <w:color w:val="222222"/>
                    </w:rPr>
                    <w:t>Award Ceiling:</w:t>
                  </w:r>
                </w:p>
              </w:tc>
              <w:tc>
                <w:tcPr>
                  <w:tcW w:w="2949" w:type="dxa"/>
                  <w:vAlign w:val="center"/>
                  <w:hideMark/>
                </w:tcPr>
                <w:p w14:paraId="348BACCB" w14:textId="77777777" w:rsidR="00700952" w:rsidRPr="00700952" w:rsidRDefault="00700952" w:rsidP="00700952">
                  <w:pPr>
                    <w:pStyle w:val="NoSpacing"/>
                    <w:rPr>
                      <w:rFonts w:ascii="Helvetica" w:hAnsi="Helvetica" w:cs="Helvetica"/>
                      <w:color w:val="222222"/>
                    </w:rPr>
                  </w:pPr>
                  <w:r w:rsidRPr="00700952">
                    <w:rPr>
                      <w:rFonts w:ascii="Helvetica" w:hAnsi="Helvetica" w:cs="Helvetica"/>
                      <w:color w:val="222222"/>
                    </w:rPr>
                    <w:t>$8,000,000</w:t>
                  </w:r>
                </w:p>
              </w:tc>
            </w:tr>
            <w:tr w:rsidR="00700952" w:rsidRPr="00700952" w14:paraId="11266B17" w14:textId="77777777" w:rsidTr="00700952">
              <w:trPr>
                <w:tblCellSpacing w:w="0" w:type="dxa"/>
              </w:trPr>
              <w:tc>
                <w:tcPr>
                  <w:tcW w:w="2296" w:type="dxa"/>
                  <w:noWrap/>
                  <w:hideMark/>
                </w:tcPr>
                <w:p w14:paraId="15C01735" w14:textId="77777777" w:rsidR="00700952" w:rsidRPr="00700952" w:rsidRDefault="00700952" w:rsidP="00700952">
                  <w:pPr>
                    <w:pStyle w:val="NoSpacing"/>
                    <w:rPr>
                      <w:rFonts w:ascii="Helvetica" w:hAnsi="Helvetica" w:cs="Helvetica"/>
                      <w:b/>
                      <w:bCs/>
                      <w:color w:val="222222"/>
                    </w:rPr>
                  </w:pPr>
                  <w:r w:rsidRPr="00700952">
                    <w:rPr>
                      <w:rFonts w:ascii="Helvetica" w:hAnsi="Helvetica" w:cs="Helvetica"/>
                      <w:b/>
                      <w:bCs/>
                      <w:color w:val="222222"/>
                    </w:rPr>
                    <w:t>Award Floor:</w:t>
                  </w:r>
                </w:p>
              </w:tc>
              <w:tc>
                <w:tcPr>
                  <w:tcW w:w="2949" w:type="dxa"/>
                  <w:vAlign w:val="center"/>
                  <w:hideMark/>
                </w:tcPr>
                <w:p w14:paraId="054708BA" w14:textId="77777777" w:rsidR="00700952" w:rsidRPr="00700952" w:rsidRDefault="00700952" w:rsidP="00700952">
                  <w:pPr>
                    <w:pStyle w:val="NoSpacing"/>
                    <w:rPr>
                      <w:rFonts w:ascii="Helvetica" w:hAnsi="Helvetica" w:cs="Helvetica"/>
                      <w:color w:val="222222"/>
                    </w:rPr>
                  </w:pPr>
                  <w:r w:rsidRPr="00700952">
                    <w:rPr>
                      <w:rFonts w:ascii="Helvetica" w:hAnsi="Helvetica" w:cs="Helvetica"/>
                      <w:color w:val="222222"/>
                    </w:rPr>
                    <w:t>$1,000,000</w:t>
                  </w:r>
                </w:p>
              </w:tc>
            </w:tr>
          </w:tbl>
          <w:p w14:paraId="09E70895" w14:textId="77777777" w:rsidR="00700952" w:rsidRPr="00700952" w:rsidRDefault="00700952" w:rsidP="00700952">
            <w:pPr>
              <w:pStyle w:val="NoSpacing"/>
              <w:rPr>
                <w:rFonts w:ascii="Helvetica" w:hAnsi="Helvetica" w:cs="Helvetica"/>
                <w:color w:val="222222"/>
              </w:rPr>
            </w:pPr>
          </w:p>
        </w:tc>
      </w:tr>
    </w:tbl>
    <w:p w14:paraId="787447A4" w14:textId="7C757A64" w:rsidR="00700952" w:rsidRPr="00700952" w:rsidRDefault="00700952" w:rsidP="0070095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00952" w:rsidRPr="00700952" w14:paraId="1FD03548" w14:textId="77777777" w:rsidTr="00700952">
        <w:trPr>
          <w:tblCellSpacing w:w="0" w:type="dxa"/>
        </w:trPr>
        <w:tc>
          <w:tcPr>
            <w:tcW w:w="0" w:type="auto"/>
            <w:noWrap/>
            <w:hideMark/>
          </w:tcPr>
          <w:p w14:paraId="1FED65FA" w14:textId="77777777" w:rsidR="00700952" w:rsidRPr="00700952" w:rsidRDefault="00700952" w:rsidP="00700952">
            <w:pPr>
              <w:pStyle w:val="NoSpacing"/>
              <w:rPr>
                <w:rFonts w:ascii="Helvetica" w:hAnsi="Helvetica" w:cs="Helvetica"/>
                <w:b/>
                <w:bCs/>
                <w:color w:val="222222"/>
              </w:rPr>
            </w:pPr>
            <w:r w:rsidRPr="00700952">
              <w:rPr>
                <w:rFonts w:ascii="Helvetica" w:hAnsi="Helvetica" w:cs="Helvetica"/>
                <w:b/>
                <w:bCs/>
                <w:color w:val="222222"/>
              </w:rPr>
              <w:t>Eligible Applicants:</w:t>
            </w:r>
          </w:p>
        </w:tc>
        <w:tc>
          <w:tcPr>
            <w:tcW w:w="5000" w:type="pct"/>
            <w:vAlign w:val="center"/>
            <w:hideMark/>
          </w:tcPr>
          <w:p w14:paraId="716DE3FC" w14:textId="77777777" w:rsidR="00700952" w:rsidRPr="00700952" w:rsidRDefault="00700952" w:rsidP="00700952">
            <w:pPr>
              <w:pStyle w:val="NoSpacing"/>
              <w:rPr>
                <w:rFonts w:ascii="Helvetica" w:hAnsi="Helvetica" w:cs="Helvetica"/>
                <w:color w:val="222222"/>
              </w:rPr>
            </w:pPr>
            <w:r w:rsidRPr="00700952">
              <w:rPr>
                <w:rFonts w:ascii="Helvetica" w:hAnsi="Helvetica" w:cs="Helvetica"/>
                <w:color w:val="222222"/>
              </w:rPr>
              <w:t>Others (see text field entitled "Additional Information on Eligibility" for clarification)</w:t>
            </w:r>
            <w:r w:rsidRPr="00700952">
              <w:rPr>
                <w:rFonts w:ascii="Helvetica" w:hAnsi="Helvetica" w:cs="Helvetica"/>
                <w:color w:val="222222"/>
              </w:rPr>
              <w:br/>
              <w:t>State governments</w:t>
            </w:r>
            <w:r w:rsidRPr="00700952">
              <w:rPr>
                <w:rFonts w:ascii="Helvetica" w:hAnsi="Helvetica" w:cs="Helvetica"/>
                <w:color w:val="222222"/>
              </w:rPr>
              <w:br/>
              <w:t>City or township governments</w:t>
            </w:r>
            <w:r w:rsidRPr="00700952">
              <w:rPr>
                <w:rFonts w:ascii="Helvetica" w:hAnsi="Helvetica" w:cs="Helvetica"/>
                <w:color w:val="222222"/>
              </w:rPr>
              <w:br/>
              <w:t>Private institutions of higher education</w:t>
            </w:r>
            <w:r w:rsidRPr="00700952">
              <w:rPr>
                <w:rFonts w:ascii="Helvetica" w:hAnsi="Helvetica" w:cs="Helvetica"/>
                <w:color w:val="222222"/>
              </w:rPr>
              <w:br/>
              <w:t>Nonprofits having a 501(c)(3) status with the IRS, other than institutions of higher education</w:t>
            </w:r>
            <w:r w:rsidRPr="00700952">
              <w:rPr>
                <w:rFonts w:ascii="Helvetica" w:hAnsi="Helvetica" w:cs="Helvetica"/>
                <w:color w:val="222222"/>
              </w:rPr>
              <w:br/>
              <w:t>Native American tribal governments (Federally recognized)</w:t>
            </w:r>
            <w:r w:rsidRPr="00700952">
              <w:rPr>
                <w:rFonts w:ascii="Helvetica" w:hAnsi="Helvetica" w:cs="Helvetica"/>
                <w:color w:val="222222"/>
              </w:rPr>
              <w:br/>
              <w:t>Nonprofits that do not have a 501(c)(3) status with the IRS, other than institutions of higher education</w:t>
            </w:r>
            <w:r w:rsidRPr="00700952">
              <w:rPr>
                <w:rFonts w:ascii="Helvetica" w:hAnsi="Helvetica" w:cs="Helvetica"/>
                <w:color w:val="222222"/>
              </w:rPr>
              <w:br/>
              <w:t>County governments</w:t>
            </w:r>
            <w:r w:rsidRPr="00700952">
              <w:rPr>
                <w:rFonts w:ascii="Helvetica" w:hAnsi="Helvetica" w:cs="Helvetica"/>
                <w:color w:val="222222"/>
              </w:rPr>
              <w:br/>
              <w:t>Public and State controlled institutions of higher education</w:t>
            </w:r>
          </w:p>
        </w:tc>
      </w:tr>
      <w:tr w:rsidR="00700952" w:rsidRPr="00700952" w14:paraId="7B2E5654" w14:textId="77777777" w:rsidTr="00700952">
        <w:trPr>
          <w:tblCellSpacing w:w="0" w:type="dxa"/>
        </w:trPr>
        <w:tc>
          <w:tcPr>
            <w:tcW w:w="0" w:type="auto"/>
            <w:noWrap/>
            <w:hideMark/>
          </w:tcPr>
          <w:p w14:paraId="1198D304" w14:textId="77777777" w:rsidR="00700952" w:rsidRPr="00700952" w:rsidRDefault="00700952" w:rsidP="00700952">
            <w:pPr>
              <w:pStyle w:val="NoSpacing"/>
              <w:rPr>
                <w:rFonts w:ascii="Helvetica" w:hAnsi="Helvetica" w:cs="Helvetica"/>
                <w:b/>
                <w:bCs/>
                <w:color w:val="222222"/>
              </w:rPr>
            </w:pPr>
            <w:r w:rsidRPr="00700952">
              <w:rPr>
                <w:rFonts w:ascii="Helvetica" w:hAnsi="Helvetica" w:cs="Helvetica"/>
                <w:b/>
                <w:bCs/>
                <w:color w:val="222222"/>
              </w:rPr>
              <w:t>Additional Information on Eligibility:</w:t>
            </w:r>
          </w:p>
        </w:tc>
        <w:tc>
          <w:tcPr>
            <w:tcW w:w="5000" w:type="pct"/>
            <w:vAlign w:val="center"/>
            <w:hideMark/>
          </w:tcPr>
          <w:p w14:paraId="2EE3FB59" w14:textId="77777777" w:rsidR="00700952" w:rsidRPr="00700952" w:rsidRDefault="00700952" w:rsidP="00700952">
            <w:pPr>
              <w:pStyle w:val="NoSpacing"/>
              <w:rPr>
                <w:rFonts w:ascii="Helvetica" w:hAnsi="Helvetica" w:cs="Helvetica"/>
                <w:color w:val="222222"/>
              </w:rPr>
            </w:pPr>
            <w:r w:rsidRPr="00700952">
              <w:rPr>
                <w:rFonts w:ascii="Helvetica" w:hAnsi="Helvetica" w:cs="Helvetica"/>
                <w:color w:val="222222"/>
              </w:rPr>
              <w:t>See the Funding Opportunity Announcement for specific requirements on eligibility.</w:t>
            </w:r>
          </w:p>
        </w:tc>
      </w:tr>
    </w:tbl>
    <w:p w14:paraId="3BB2BBEB" w14:textId="44E41138" w:rsidR="00700952" w:rsidRPr="00700952" w:rsidRDefault="00700952" w:rsidP="0070095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00952" w:rsidRPr="00700952" w14:paraId="66D77013" w14:textId="77777777" w:rsidTr="00700952">
        <w:trPr>
          <w:tblCellSpacing w:w="0" w:type="dxa"/>
        </w:trPr>
        <w:tc>
          <w:tcPr>
            <w:tcW w:w="0" w:type="auto"/>
            <w:noWrap/>
            <w:hideMark/>
          </w:tcPr>
          <w:p w14:paraId="52DFF352" w14:textId="77777777" w:rsidR="00700952" w:rsidRPr="00700952" w:rsidRDefault="00700952" w:rsidP="00700952">
            <w:pPr>
              <w:pStyle w:val="NoSpacing"/>
              <w:rPr>
                <w:rFonts w:ascii="Helvetica" w:hAnsi="Helvetica" w:cs="Helvetica"/>
                <w:b/>
                <w:bCs/>
                <w:color w:val="222222"/>
              </w:rPr>
            </w:pPr>
            <w:r w:rsidRPr="00700952">
              <w:rPr>
                <w:rFonts w:ascii="Helvetica" w:hAnsi="Helvetica" w:cs="Helvetica"/>
                <w:b/>
                <w:bCs/>
                <w:color w:val="222222"/>
              </w:rPr>
              <w:t>Agency Name:</w:t>
            </w:r>
          </w:p>
        </w:tc>
        <w:tc>
          <w:tcPr>
            <w:tcW w:w="5000" w:type="pct"/>
            <w:vAlign w:val="center"/>
            <w:hideMark/>
          </w:tcPr>
          <w:p w14:paraId="74867F88" w14:textId="77777777" w:rsidR="00700952" w:rsidRPr="00700952" w:rsidRDefault="00700952" w:rsidP="00700952">
            <w:pPr>
              <w:pStyle w:val="NoSpacing"/>
              <w:rPr>
                <w:rFonts w:ascii="Helvetica" w:hAnsi="Helvetica" w:cs="Helvetica"/>
                <w:color w:val="222222"/>
              </w:rPr>
            </w:pPr>
            <w:r w:rsidRPr="00700952">
              <w:rPr>
                <w:rFonts w:ascii="Helvetica" w:hAnsi="Helvetica" w:cs="Helvetica"/>
                <w:color w:val="222222"/>
              </w:rPr>
              <w:t>Employment and Training Administration</w:t>
            </w:r>
          </w:p>
        </w:tc>
      </w:tr>
      <w:tr w:rsidR="00700952" w:rsidRPr="00700952" w14:paraId="3B2944FB" w14:textId="77777777" w:rsidTr="00700952">
        <w:trPr>
          <w:tblCellSpacing w:w="0" w:type="dxa"/>
        </w:trPr>
        <w:tc>
          <w:tcPr>
            <w:tcW w:w="0" w:type="auto"/>
            <w:noWrap/>
            <w:hideMark/>
          </w:tcPr>
          <w:p w14:paraId="71F389DA" w14:textId="77777777" w:rsidR="00700952" w:rsidRPr="00700952" w:rsidRDefault="00700952" w:rsidP="00700952">
            <w:pPr>
              <w:pStyle w:val="NoSpacing"/>
              <w:rPr>
                <w:rFonts w:ascii="Helvetica" w:hAnsi="Helvetica" w:cs="Helvetica"/>
                <w:b/>
                <w:bCs/>
                <w:color w:val="222222"/>
              </w:rPr>
            </w:pPr>
            <w:r w:rsidRPr="00700952">
              <w:rPr>
                <w:rFonts w:ascii="Helvetica" w:hAnsi="Helvetica" w:cs="Helvetica"/>
                <w:b/>
                <w:bCs/>
                <w:color w:val="222222"/>
              </w:rPr>
              <w:t>Description:</w:t>
            </w:r>
          </w:p>
        </w:tc>
        <w:tc>
          <w:tcPr>
            <w:tcW w:w="5000" w:type="pct"/>
            <w:vAlign w:val="center"/>
            <w:hideMark/>
          </w:tcPr>
          <w:p w14:paraId="26FC6130" w14:textId="5118C0E1" w:rsidR="00700952" w:rsidRPr="00700952" w:rsidRDefault="00700952" w:rsidP="00700952">
            <w:pPr>
              <w:pStyle w:val="NoSpacing"/>
              <w:rPr>
                <w:rFonts w:ascii="Helvetica" w:hAnsi="Helvetica" w:cs="Helvetica"/>
                <w:color w:val="222222"/>
              </w:rPr>
            </w:pPr>
            <w:r w:rsidRPr="00700952">
              <w:rPr>
                <w:rFonts w:ascii="Helvetica" w:hAnsi="Helvetica" w:cs="Helvetica"/>
                <w:color w:val="222222"/>
              </w:rPr>
              <w:t xml:space="preserve">This Funding Opportunity Announcement solicits applications for the Apprenticeship Building America (ABA) grant program. This FOA supports a coordinated, national investment strategy that aims to strengthen and modernize the Registered Apprenticeship Program (RAP) system, centered on equity and promotes Registered Apprenticeship as a workforce development solution. Applicants have the opportunity to apply </w:t>
            </w:r>
            <w:r w:rsidRPr="00700952">
              <w:rPr>
                <w:rFonts w:ascii="Helvetica" w:hAnsi="Helvetica" w:cs="Helvetica"/>
                <w:color w:val="222222"/>
              </w:rPr>
              <w:lastRenderedPageBreak/>
              <w:t>for funding across four grant categories: (1) State Apprenticeship System Building and Modernization; (2) Expansion of RAP Opportunities for Youth; (3) Ensuring Equitable RAP Pathways Through Pre-Apprenticeship Leading to RAP Enrollment and Equity Partnerships; and (4) Registered Apprenticeship Hubs. The ABA grant program builds on the Department’s previous and ongoing efforts to expand and modernize Registered Apprenticeship through expanding the number of programs and apprentices, diversifying the industries that utilize Registered Apprenticeship, and increasing access to and completion of RAPs for underrepresented populations and underserved communities.</w:t>
            </w:r>
          </w:p>
        </w:tc>
      </w:tr>
      <w:tr w:rsidR="00700952" w:rsidRPr="00700952" w14:paraId="13DA5411" w14:textId="77777777" w:rsidTr="00700952">
        <w:trPr>
          <w:tblCellSpacing w:w="0" w:type="dxa"/>
        </w:trPr>
        <w:tc>
          <w:tcPr>
            <w:tcW w:w="0" w:type="auto"/>
            <w:noWrap/>
            <w:hideMark/>
          </w:tcPr>
          <w:p w14:paraId="39482328" w14:textId="77777777" w:rsidR="00700952" w:rsidRPr="00700952" w:rsidRDefault="00700952" w:rsidP="00700952">
            <w:pPr>
              <w:pStyle w:val="NoSpacing"/>
              <w:rPr>
                <w:rFonts w:ascii="Helvetica" w:hAnsi="Helvetica" w:cs="Helvetica"/>
                <w:b/>
                <w:bCs/>
                <w:color w:val="222222"/>
              </w:rPr>
            </w:pPr>
            <w:r w:rsidRPr="00700952">
              <w:rPr>
                <w:rFonts w:ascii="Helvetica" w:hAnsi="Helvetica" w:cs="Helvetica"/>
                <w:b/>
                <w:bCs/>
                <w:color w:val="222222"/>
              </w:rPr>
              <w:lastRenderedPageBreak/>
              <w:t>Link to Additional Information:</w:t>
            </w:r>
          </w:p>
        </w:tc>
        <w:tc>
          <w:tcPr>
            <w:tcW w:w="5000" w:type="pct"/>
            <w:vAlign w:val="center"/>
            <w:hideMark/>
          </w:tcPr>
          <w:p w14:paraId="1F79846F" w14:textId="77777777" w:rsidR="00700952" w:rsidRPr="00700952" w:rsidRDefault="001F6FAE" w:rsidP="00700952">
            <w:pPr>
              <w:pStyle w:val="NoSpacing"/>
              <w:rPr>
                <w:rFonts w:ascii="Helvetica" w:hAnsi="Helvetica" w:cs="Helvetica"/>
                <w:color w:val="222222"/>
              </w:rPr>
            </w:pPr>
            <w:hyperlink r:id="rId554" w:anchor="relatedDocumentsTab" w:tooltip="See Related Documents" w:history="1">
              <w:r w:rsidR="00700952" w:rsidRPr="00700952">
                <w:rPr>
                  <w:rStyle w:val="Hyperlink"/>
                  <w:rFonts w:ascii="Helvetica" w:hAnsi="Helvetica" w:cs="Helvetica"/>
                </w:rPr>
                <w:t>See Related Documents</w:t>
              </w:r>
            </w:hyperlink>
          </w:p>
        </w:tc>
      </w:tr>
      <w:tr w:rsidR="00700952" w:rsidRPr="00700952" w14:paraId="76E6C061" w14:textId="77777777" w:rsidTr="00700952">
        <w:trPr>
          <w:tblCellSpacing w:w="0" w:type="dxa"/>
        </w:trPr>
        <w:tc>
          <w:tcPr>
            <w:tcW w:w="0" w:type="auto"/>
            <w:noWrap/>
            <w:hideMark/>
          </w:tcPr>
          <w:p w14:paraId="39D7DD6D" w14:textId="77777777" w:rsidR="00700952" w:rsidRPr="00700952" w:rsidRDefault="00700952" w:rsidP="00700952">
            <w:pPr>
              <w:pStyle w:val="NoSpacing"/>
              <w:rPr>
                <w:rFonts w:ascii="Helvetica" w:hAnsi="Helvetica" w:cs="Helvetica"/>
                <w:b/>
                <w:bCs/>
                <w:color w:val="222222"/>
              </w:rPr>
            </w:pPr>
            <w:r w:rsidRPr="00700952">
              <w:rPr>
                <w:rFonts w:ascii="Helvetica" w:hAnsi="Helvetica" w:cs="Helvetica"/>
                <w:b/>
                <w:bCs/>
                <w:color w:val="222222"/>
              </w:rPr>
              <w:t>Grantor Contact Information:</w:t>
            </w:r>
          </w:p>
        </w:tc>
        <w:tc>
          <w:tcPr>
            <w:tcW w:w="5000" w:type="pct"/>
            <w:vAlign w:val="center"/>
            <w:hideMark/>
          </w:tcPr>
          <w:p w14:paraId="295682DA" w14:textId="77777777" w:rsidR="00700952" w:rsidRPr="00700952" w:rsidRDefault="00700952" w:rsidP="00700952">
            <w:pPr>
              <w:pStyle w:val="NoSpacing"/>
              <w:rPr>
                <w:rFonts w:ascii="Helvetica" w:hAnsi="Helvetica" w:cs="Helvetica"/>
                <w:color w:val="222222"/>
              </w:rPr>
            </w:pPr>
            <w:r w:rsidRPr="00700952">
              <w:rPr>
                <w:rFonts w:ascii="Helvetica" w:hAnsi="Helvetica" w:cs="Helvetica"/>
                <w:color w:val="222222"/>
              </w:rPr>
              <w:t>If you have difficulty accessing the full announcement electronically, please contact:</w:t>
            </w:r>
            <w:r w:rsidRPr="00700952">
              <w:rPr>
                <w:rFonts w:ascii="Helvetica" w:hAnsi="Helvetica" w:cs="Helvetica"/>
                <w:color w:val="222222"/>
              </w:rPr>
              <w:br/>
            </w:r>
            <w:r w:rsidRPr="00700952">
              <w:rPr>
                <w:rFonts w:ascii="Helvetica" w:hAnsi="Helvetica" w:cs="Helvetica"/>
                <w:color w:val="222222"/>
              </w:rPr>
              <w:br/>
              <w:t>Denise Roach roach.denise@dol.gov</w:t>
            </w:r>
            <w:r w:rsidRPr="00700952">
              <w:rPr>
                <w:rFonts w:ascii="Helvetica" w:hAnsi="Helvetica" w:cs="Helvetica"/>
                <w:color w:val="222222"/>
              </w:rPr>
              <w:br/>
            </w:r>
            <w:r w:rsidRPr="00700952">
              <w:rPr>
                <w:rFonts w:ascii="Helvetica" w:hAnsi="Helvetica" w:cs="Helvetica"/>
                <w:color w:val="222222"/>
              </w:rPr>
              <w:br/>
            </w:r>
            <w:hyperlink r:id="rId555" w:history="1">
              <w:r w:rsidRPr="00700952">
                <w:rPr>
                  <w:rStyle w:val="Hyperlink"/>
                  <w:rFonts w:ascii="Helvetica" w:hAnsi="Helvetica" w:cs="Helvetica"/>
                </w:rPr>
                <w:t>roach.denise@dol.gov</w:t>
              </w:r>
            </w:hyperlink>
          </w:p>
        </w:tc>
      </w:tr>
    </w:tbl>
    <w:p w14:paraId="79C340A7" w14:textId="52944ED0" w:rsidR="00700952" w:rsidRDefault="00700952" w:rsidP="00700952">
      <w:pPr>
        <w:pStyle w:val="NoSpacing"/>
        <w:pBdr>
          <w:bottom w:val="single" w:sz="6" w:space="1" w:color="auto"/>
        </w:pBdr>
        <w:rPr>
          <w:rFonts w:ascii="Helvetica" w:hAnsi="Helvetica" w:cs="Helvetica"/>
          <w:sz w:val="24"/>
          <w:szCs w:val="24"/>
        </w:rPr>
      </w:pPr>
      <w:r w:rsidRPr="00AD1635">
        <w:rPr>
          <w:rFonts w:ascii="Helvetica" w:hAnsi="Helvetica" w:cs="Helvetica"/>
          <w:color w:val="222222"/>
          <w:sz w:val="24"/>
          <w:szCs w:val="24"/>
        </w:rPr>
        <w:br/>
      </w:r>
      <w:hyperlink r:id="rId556" w:tgtFrame="_blank" w:history="1">
        <w:r w:rsidRPr="00AD1635">
          <w:rPr>
            <w:rStyle w:val="Hyperlink"/>
            <w:rFonts w:ascii="Helvetica" w:hAnsi="Helvetica" w:cs="Helvetica"/>
            <w:color w:val="1155CC"/>
            <w:sz w:val="24"/>
            <w:szCs w:val="24"/>
            <w:shd w:val="clear" w:color="auto" w:fill="FFFFFF"/>
          </w:rPr>
          <w:t>https://www.grants.gov/web/grants/view-opportunity.html?oppId=336694</w:t>
        </w:r>
      </w:hyperlink>
    </w:p>
    <w:p w14:paraId="510269D9" w14:textId="77777777" w:rsidR="00700952" w:rsidRDefault="00700952" w:rsidP="0077741F">
      <w:pPr>
        <w:rPr>
          <w:rFonts w:ascii="Helvetica" w:hAnsi="Helvetica"/>
          <w:b/>
        </w:rPr>
      </w:pPr>
    </w:p>
    <w:p w14:paraId="24B2E910" w14:textId="180FCB2F" w:rsidR="0077741F" w:rsidRPr="00700952" w:rsidRDefault="0077741F" w:rsidP="00700952">
      <w:pPr>
        <w:rPr>
          <w:rFonts w:ascii="Helvetica" w:hAnsi="Helvetica"/>
        </w:rPr>
      </w:pPr>
      <w:bookmarkStart w:id="653" w:name="DOLETAJobCorpsScholars"/>
      <w:bookmarkStart w:id="654" w:name="DOLRESTORE"/>
      <w:bookmarkStart w:id="655" w:name="DOLSusnaHarwoodTargetedTopics"/>
      <w:bookmarkStart w:id="656" w:name="DOLTechHire"/>
      <w:bookmarkStart w:id="657" w:name="DOLPaidLeave"/>
      <w:bookmarkStart w:id="658" w:name="DOLAmApprentices"/>
      <w:bookmarkStart w:id="659" w:name="DOLReminders"/>
      <w:bookmarkEnd w:id="653"/>
      <w:bookmarkEnd w:id="654"/>
      <w:bookmarkEnd w:id="655"/>
      <w:bookmarkEnd w:id="656"/>
      <w:bookmarkEnd w:id="657"/>
      <w:bookmarkEnd w:id="658"/>
      <w:bookmarkEnd w:id="659"/>
      <w:r w:rsidRPr="00700952">
        <w:rPr>
          <w:rFonts w:ascii="Helvetica" w:hAnsi="Helvetica"/>
        </w:rPr>
        <w:t>Reminders</w:t>
      </w:r>
      <w:r w:rsidR="00C836E2" w:rsidRPr="00700952">
        <w:rPr>
          <w:rFonts w:ascii="Helvetica" w:hAnsi="Helvetica"/>
        </w:rPr>
        <w:t>:</w:t>
      </w:r>
    </w:p>
    <w:p w14:paraId="6055D005" w14:textId="77777777" w:rsidR="00D129D4" w:rsidRPr="00700952" w:rsidRDefault="00D129D4" w:rsidP="00700952">
      <w:pPr>
        <w:rPr>
          <w:rFonts w:ascii="Helvetica" w:hAnsi="Helvetica" w:cs="Helvetica"/>
          <w:color w:val="222222"/>
          <w:shd w:val="clear" w:color="auto" w:fill="FFFFFF"/>
        </w:rPr>
      </w:pPr>
      <w:bookmarkStart w:id="660" w:name="DOLIVTPHVRP"/>
      <w:bookmarkStart w:id="661" w:name="DOLStrengtheningWorkingFamilies"/>
      <w:bookmarkStart w:id="662" w:name="DOLDisabilityEmploy"/>
      <w:bookmarkStart w:id="663" w:name="DOLETAAdultReentry"/>
      <w:bookmarkStart w:id="664" w:name="DOLAmericasPromise"/>
      <w:bookmarkStart w:id="665" w:name="DOLMadagascar"/>
      <w:bookmarkStart w:id="666" w:name="DOLMineSafety"/>
      <w:bookmarkStart w:id="667" w:name="DOLOSHACapacityBldg"/>
      <w:bookmarkStart w:id="668" w:name="DOLMineHealthSafety"/>
      <w:bookmarkEnd w:id="660"/>
      <w:bookmarkEnd w:id="661"/>
      <w:bookmarkEnd w:id="662"/>
      <w:bookmarkEnd w:id="663"/>
      <w:bookmarkEnd w:id="664"/>
      <w:bookmarkEnd w:id="665"/>
      <w:bookmarkEnd w:id="666"/>
      <w:bookmarkEnd w:id="667"/>
      <w:bookmarkEnd w:id="668"/>
      <w:r w:rsidRPr="00700952">
        <w:rPr>
          <w:rFonts w:ascii="Helvetica" w:hAnsi="Helvetica"/>
        </w:rPr>
        <w:br/>
      </w:r>
      <w:bookmarkStart w:id="669" w:name="DOLStengtheningCommColleges"/>
      <w:bookmarkEnd w:id="669"/>
      <w:r w:rsidRPr="00700952">
        <w:rPr>
          <w:rFonts w:ascii="Helvetica" w:hAnsi="Helvetica" w:cs="Helvetica"/>
          <w:color w:val="222222"/>
          <w:shd w:val="clear" w:color="auto" w:fill="FFFFFF"/>
        </w:rPr>
        <w:t>Employment and Training Administration</w:t>
      </w:r>
      <w:r w:rsidRPr="00700952">
        <w:rPr>
          <w:rFonts w:ascii="Helvetica" w:hAnsi="Helvetica" w:cs="Helvetica"/>
          <w:color w:val="222222"/>
        </w:rPr>
        <w:br/>
      </w:r>
      <w:r w:rsidRPr="00700952">
        <w:rPr>
          <w:rFonts w:ascii="Helvetica" w:hAnsi="Helvetica" w:cs="Helvetica"/>
          <w:color w:val="222222"/>
          <w:shd w:val="clear" w:color="auto" w:fill="FFFFFF"/>
        </w:rPr>
        <w:t>Strengthening Community Colleges Training Grants</w:t>
      </w:r>
      <w:r w:rsidRPr="00700952">
        <w:rPr>
          <w:rFonts w:ascii="Helvetica" w:hAnsi="Helvetica" w:cs="Helvetica"/>
          <w:color w:val="222222"/>
        </w:rPr>
        <w:br/>
      </w:r>
      <w:r w:rsidRPr="00700952">
        <w:rPr>
          <w:rFonts w:ascii="Helvetica" w:hAnsi="Helvetica" w:cs="Helvetica"/>
          <w:color w:val="222222"/>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129D4" w:rsidRPr="00D74311" w14:paraId="27662756" w14:textId="77777777" w:rsidTr="000255F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82"/>
              <w:gridCol w:w="2463"/>
            </w:tblGrid>
            <w:tr w:rsidR="00D129D4" w:rsidRPr="00D74311" w14:paraId="7BFFA804" w14:textId="77777777" w:rsidTr="000255FB">
              <w:trPr>
                <w:tblCellSpacing w:w="0" w:type="dxa"/>
              </w:trPr>
              <w:tc>
                <w:tcPr>
                  <w:tcW w:w="2782" w:type="dxa"/>
                  <w:noWrap/>
                  <w:hideMark/>
                </w:tcPr>
                <w:p w14:paraId="571A2EF9"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Document Type:</w:t>
                  </w:r>
                </w:p>
              </w:tc>
              <w:tc>
                <w:tcPr>
                  <w:tcW w:w="2463" w:type="dxa"/>
                  <w:vAlign w:val="center"/>
                  <w:hideMark/>
                </w:tcPr>
                <w:p w14:paraId="2288FA86"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Grants Notice</w:t>
                  </w:r>
                </w:p>
              </w:tc>
            </w:tr>
            <w:tr w:rsidR="00D129D4" w:rsidRPr="00D74311" w14:paraId="43BB53C4" w14:textId="77777777" w:rsidTr="000255FB">
              <w:trPr>
                <w:tblCellSpacing w:w="0" w:type="dxa"/>
              </w:trPr>
              <w:tc>
                <w:tcPr>
                  <w:tcW w:w="2782" w:type="dxa"/>
                  <w:noWrap/>
                  <w:hideMark/>
                </w:tcPr>
                <w:p w14:paraId="19DD8A48"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Opportunity Number:</w:t>
                  </w:r>
                </w:p>
              </w:tc>
              <w:tc>
                <w:tcPr>
                  <w:tcW w:w="2463" w:type="dxa"/>
                  <w:vAlign w:val="center"/>
                  <w:hideMark/>
                </w:tcPr>
                <w:p w14:paraId="630EA420"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FOA-ETA-22-02</w:t>
                  </w:r>
                </w:p>
              </w:tc>
            </w:tr>
            <w:tr w:rsidR="00D129D4" w:rsidRPr="00D74311" w14:paraId="64714A18" w14:textId="77777777" w:rsidTr="000255FB">
              <w:trPr>
                <w:tblCellSpacing w:w="0" w:type="dxa"/>
              </w:trPr>
              <w:tc>
                <w:tcPr>
                  <w:tcW w:w="2782" w:type="dxa"/>
                  <w:noWrap/>
                  <w:hideMark/>
                </w:tcPr>
                <w:p w14:paraId="04894E83"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Opportunity Title:</w:t>
                  </w:r>
                </w:p>
              </w:tc>
              <w:tc>
                <w:tcPr>
                  <w:tcW w:w="2463" w:type="dxa"/>
                  <w:vAlign w:val="center"/>
                  <w:hideMark/>
                </w:tcPr>
                <w:p w14:paraId="2295B5EF"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Strengthening Community Colleges Training Grants</w:t>
                  </w:r>
                </w:p>
              </w:tc>
            </w:tr>
            <w:tr w:rsidR="00D129D4" w:rsidRPr="00D74311" w14:paraId="5812CB14" w14:textId="77777777" w:rsidTr="000255FB">
              <w:trPr>
                <w:tblCellSpacing w:w="0" w:type="dxa"/>
              </w:trPr>
              <w:tc>
                <w:tcPr>
                  <w:tcW w:w="2782" w:type="dxa"/>
                  <w:noWrap/>
                  <w:hideMark/>
                </w:tcPr>
                <w:p w14:paraId="6934645E"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Opportunity Category:</w:t>
                  </w:r>
                </w:p>
              </w:tc>
              <w:tc>
                <w:tcPr>
                  <w:tcW w:w="2463" w:type="dxa"/>
                  <w:vAlign w:val="center"/>
                  <w:hideMark/>
                </w:tcPr>
                <w:p w14:paraId="19FB4856"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Discretionary</w:t>
                  </w:r>
                </w:p>
              </w:tc>
            </w:tr>
            <w:tr w:rsidR="00D129D4" w:rsidRPr="00D74311" w14:paraId="256266A7" w14:textId="77777777" w:rsidTr="000255FB">
              <w:trPr>
                <w:tblCellSpacing w:w="0" w:type="dxa"/>
              </w:trPr>
              <w:tc>
                <w:tcPr>
                  <w:tcW w:w="2782" w:type="dxa"/>
                  <w:noWrap/>
                  <w:hideMark/>
                </w:tcPr>
                <w:p w14:paraId="6405B52D"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Opportunity Category Explanation:</w:t>
                  </w:r>
                </w:p>
              </w:tc>
              <w:tc>
                <w:tcPr>
                  <w:tcW w:w="2463" w:type="dxa"/>
                  <w:vAlign w:val="center"/>
                  <w:hideMark/>
                </w:tcPr>
                <w:p w14:paraId="4A04634D"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 </w:t>
                  </w:r>
                </w:p>
              </w:tc>
            </w:tr>
            <w:tr w:rsidR="00D129D4" w:rsidRPr="00D74311" w14:paraId="0A9501B4" w14:textId="77777777" w:rsidTr="000255FB">
              <w:trPr>
                <w:tblCellSpacing w:w="0" w:type="dxa"/>
              </w:trPr>
              <w:tc>
                <w:tcPr>
                  <w:tcW w:w="2782" w:type="dxa"/>
                  <w:noWrap/>
                  <w:hideMark/>
                </w:tcPr>
                <w:p w14:paraId="4B08DACD"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Funding Instrument Type:</w:t>
                  </w:r>
                </w:p>
              </w:tc>
              <w:tc>
                <w:tcPr>
                  <w:tcW w:w="2463" w:type="dxa"/>
                  <w:vAlign w:val="center"/>
                  <w:hideMark/>
                </w:tcPr>
                <w:p w14:paraId="2DBEC4EA"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Grant</w:t>
                  </w:r>
                </w:p>
              </w:tc>
            </w:tr>
            <w:tr w:rsidR="00D129D4" w:rsidRPr="00D74311" w14:paraId="21157EF7" w14:textId="77777777" w:rsidTr="000255FB">
              <w:trPr>
                <w:tblCellSpacing w:w="0" w:type="dxa"/>
              </w:trPr>
              <w:tc>
                <w:tcPr>
                  <w:tcW w:w="2782" w:type="dxa"/>
                  <w:noWrap/>
                  <w:hideMark/>
                </w:tcPr>
                <w:p w14:paraId="116F0ED1"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Category of Funding Activity:</w:t>
                  </w:r>
                </w:p>
              </w:tc>
              <w:tc>
                <w:tcPr>
                  <w:tcW w:w="2463" w:type="dxa"/>
                  <w:vAlign w:val="center"/>
                  <w:hideMark/>
                </w:tcPr>
                <w:p w14:paraId="6C9812C8"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Education</w:t>
                  </w:r>
                </w:p>
              </w:tc>
            </w:tr>
            <w:tr w:rsidR="00D129D4" w:rsidRPr="00D74311" w14:paraId="37EEC93F" w14:textId="77777777" w:rsidTr="000255FB">
              <w:trPr>
                <w:tblCellSpacing w:w="0" w:type="dxa"/>
              </w:trPr>
              <w:tc>
                <w:tcPr>
                  <w:tcW w:w="2782" w:type="dxa"/>
                  <w:noWrap/>
                  <w:hideMark/>
                </w:tcPr>
                <w:p w14:paraId="50B48A65"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Category Explanation:</w:t>
                  </w:r>
                </w:p>
              </w:tc>
              <w:tc>
                <w:tcPr>
                  <w:tcW w:w="2463" w:type="dxa"/>
                  <w:vAlign w:val="center"/>
                  <w:hideMark/>
                </w:tcPr>
                <w:p w14:paraId="392E152A"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 </w:t>
                  </w:r>
                </w:p>
              </w:tc>
            </w:tr>
            <w:tr w:rsidR="00D129D4" w:rsidRPr="00D74311" w14:paraId="75BACA9A" w14:textId="77777777" w:rsidTr="000255FB">
              <w:trPr>
                <w:tblCellSpacing w:w="0" w:type="dxa"/>
              </w:trPr>
              <w:tc>
                <w:tcPr>
                  <w:tcW w:w="2782" w:type="dxa"/>
                  <w:noWrap/>
                  <w:hideMark/>
                </w:tcPr>
                <w:p w14:paraId="5EAB3952"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Expected Number of Awards:</w:t>
                  </w:r>
                </w:p>
              </w:tc>
              <w:tc>
                <w:tcPr>
                  <w:tcW w:w="2463" w:type="dxa"/>
                  <w:vAlign w:val="center"/>
                  <w:hideMark/>
                </w:tcPr>
                <w:p w14:paraId="69C2EAE9"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15</w:t>
                  </w:r>
                </w:p>
              </w:tc>
            </w:tr>
            <w:tr w:rsidR="00D129D4" w:rsidRPr="00D74311" w14:paraId="2B80170C" w14:textId="77777777" w:rsidTr="000255FB">
              <w:trPr>
                <w:tblCellSpacing w:w="0" w:type="dxa"/>
              </w:trPr>
              <w:tc>
                <w:tcPr>
                  <w:tcW w:w="2782" w:type="dxa"/>
                  <w:noWrap/>
                  <w:hideMark/>
                </w:tcPr>
                <w:p w14:paraId="19FB6D9C"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CFDA Number(s):</w:t>
                  </w:r>
                </w:p>
              </w:tc>
              <w:tc>
                <w:tcPr>
                  <w:tcW w:w="2463" w:type="dxa"/>
                  <w:vAlign w:val="center"/>
                  <w:hideMark/>
                </w:tcPr>
                <w:p w14:paraId="5DA8B04B"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17.261 -- WIOA Pilots, Demonstrations, and Research Projects</w:t>
                  </w:r>
                </w:p>
              </w:tc>
            </w:tr>
            <w:tr w:rsidR="00D129D4" w:rsidRPr="00D74311" w14:paraId="52D74A5E" w14:textId="77777777" w:rsidTr="000255FB">
              <w:trPr>
                <w:tblCellSpacing w:w="0" w:type="dxa"/>
              </w:trPr>
              <w:tc>
                <w:tcPr>
                  <w:tcW w:w="2782" w:type="dxa"/>
                  <w:noWrap/>
                  <w:hideMark/>
                </w:tcPr>
                <w:p w14:paraId="6C00ED1E"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Cost Sharing or Matching Requirement:</w:t>
                  </w:r>
                </w:p>
              </w:tc>
              <w:tc>
                <w:tcPr>
                  <w:tcW w:w="2463" w:type="dxa"/>
                  <w:vAlign w:val="center"/>
                  <w:hideMark/>
                </w:tcPr>
                <w:p w14:paraId="7A9575DB"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No</w:t>
                  </w:r>
                </w:p>
              </w:tc>
            </w:tr>
          </w:tbl>
          <w:p w14:paraId="284CE313" w14:textId="77777777" w:rsidR="00D129D4" w:rsidRPr="00D74311" w:rsidRDefault="00D129D4" w:rsidP="000255F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29"/>
              <w:gridCol w:w="2991"/>
            </w:tblGrid>
            <w:tr w:rsidR="00D129D4" w:rsidRPr="00D74311" w14:paraId="03396BC7" w14:textId="77777777" w:rsidTr="000255FB">
              <w:trPr>
                <w:tblCellSpacing w:w="0" w:type="dxa"/>
              </w:trPr>
              <w:tc>
                <w:tcPr>
                  <w:tcW w:w="1829" w:type="dxa"/>
                  <w:noWrap/>
                  <w:hideMark/>
                </w:tcPr>
                <w:p w14:paraId="28B00B19"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Version:</w:t>
                  </w:r>
                </w:p>
              </w:tc>
              <w:tc>
                <w:tcPr>
                  <w:tcW w:w="2991" w:type="dxa"/>
                  <w:vAlign w:val="center"/>
                  <w:hideMark/>
                </w:tcPr>
                <w:p w14:paraId="04A68498"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Forecast 1</w:t>
                  </w:r>
                </w:p>
              </w:tc>
            </w:tr>
            <w:tr w:rsidR="00D129D4" w:rsidRPr="00D74311" w14:paraId="58DD542C" w14:textId="77777777" w:rsidTr="000255FB">
              <w:trPr>
                <w:tblCellSpacing w:w="0" w:type="dxa"/>
              </w:trPr>
              <w:tc>
                <w:tcPr>
                  <w:tcW w:w="1829" w:type="dxa"/>
                  <w:noWrap/>
                  <w:hideMark/>
                </w:tcPr>
                <w:p w14:paraId="4CE85961"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Forecasted Date:</w:t>
                  </w:r>
                </w:p>
              </w:tc>
              <w:tc>
                <w:tcPr>
                  <w:tcW w:w="2991" w:type="dxa"/>
                  <w:vAlign w:val="center"/>
                  <w:hideMark/>
                </w:tcPr>
                <w:p w14:paraId="08B9BEE7"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Nov 22, 2021</w:t>
                  </w:r>
                </w:p>
              </w:tc>
            </w:tr>
            <w:tr w:rsidR="00D129D4" w:rsidRPr="00D74311" w14:paraId="35345FDB" w14:textId="77777777" w:rsidTr="000255FB">
              <w:trPr>
                <w:tblCellSpacing w:w="0" w:type="dxa"/>
              </w:trPr>
              <w:tc>
                <w:tcPr>
                  <w:tcW w:w="1829" w:type="dxa"/>
                  <w:noWrap/>
                  <w:hideMark/>
                </w:tcPr>
                <w:p w14:paraId="3DF2F4ED"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Last Updated Date:</w:t>
                  </w:r>
                </w:p>
              </w:tc>
              <w:tc>
                <w:tcPr>
                  <w:tcW w:w="2991" w:type="dxa"/>
                  <w:vAlign w:val="center"/>
                  <w:hideMark/>
                </w:tcPr>
                <w:p w14:paraId="2CAAF2E1"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Nov 22, 2021</w:t>
                  </w:r>
                </w:p>
              </w:tc>
            </w:tr>
            <w:tr w:rsidR="00D129D4" w:rsidRPr="00D74311" w14:paraId="676F5A77" w14:textId="77777777" w:rsidTr="000255FB">
              <w:trPr>
                <w:tblCellSpacing w:w="0" w:type="dxa"/>
              </w:trPr>
              <w:tc>
                <w:tcPr>
                  <w:tcW w:w="1829" w:type="dxa"/>
                  <w:noWrap/>
                  <w:hideMark/>
                </w:tcPr>
                <w:p w14:paraId="354E1E4A"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Estimated Post Date:</w:t>
                  </w:r>
                </w:p>
              </w:tc>
              <w:tc>
                <w:tcPr>
                  <w:tcW w:w="2991" w:type="dxa"/>
                  <w:vAlign w:val="center"/>
                  <w:hideMark/>
                </w:tcPr>
                <w:p w14:paraId="10ECCC89"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Jan 31, 2022</w:t>
                  </w:r>
                </w:p>
              </w:tc>
            </w:tr>
            <w:tr w:rsidR="00D129D4" w:rsidRPr="00D74311" w14:paraId="4241A08D" w14:textId="77777777" w:rsidTr="000255FB">
              <w:trPr>
                <w:tblCellSpacing w:w="0" w:type="dxa"/>
              </w:trPr>
              <w:tc>
                <w:tcPr>
                  <w:tcW w:w="1829" w:type="dxa"/>
                  <w:noWrap/>
                  <w:hideMark/>
                </w:tcPr>
                <w:p w14:paraId="35EE7800"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Estimated Application Due Date:</w:t>
                  </w:r>
                </w:p>
              </w:tc>
              <w:tc>
                <w:tcPr>
                  <w:tcW w:w="2991" w:type="dxa"/>
                  <w:vAlign w:val="center"/>
                  <w:hideMark/>
                </w:tcPr>
                <w:p w14:paraId="187E59A4"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 </w:t>
                  </w:r>
                </w:p>
              </w:tc>
            </w:tr>
            <w:tr w:rsidR="00D129D4" w:rsidRPr="00D74311" w14:paraId="70CD0409" w14:textId="77777777" w:rsidTr="000255FB">
              <w:trPr>
                <w:tblCellSpacing w:w="0" w:type="dxa"/>
              </w:trPr>
              <w:tc>
                <w:tcPr>
                  <w:tcW w:w="1829" w:type="dxa"/>
                  <w:noWrap/>
                  <w:hideMark/>
                </w:tcPr>
                <w:p w14:paraId="6AB90EFF"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Estimated Award Date:</w:t>
                  </w:r>
                </w:p>
              </w:tc>
              <w:tc>
                <w:tcPr>
                  <w:tcW w:w="2991" w:type="dxa"/>
                  <w:vAlign w:val="center"/>
                  <w:hideMark/>
                </w:tcPr>
                <w:p w14:paraId="58813B4E"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 </w:t>
                  </w:r>
                </w:p>
              </w:tc>
            </w:tr>
            <w:tr w:rsidR="00D129D4" w:rsidRPr="00D74311" w14:paraId="072C8EC1" w14:textId="77777777" w:rsidTr="000255FB">
              <w:trPr>
                <w:tblCellSpacing w:w="0" w:type="dxa"/>
              </w:trPr>
              <w:tc>
                <w:tcPr>
                  <w:tcW w:w="1829" w:type="dxa"/>
                  <w:noWrap/>
                  <w:hideMark/>
                </w:tcPr>
                <w:p w14:paraId="0420D245"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Estimated Project Start Date:</w:t>
                  </w:r>
                </w:p>
              </w:tc>
              <w:tc>
                <w:tcPr>
                  <w:tcW w:w="2991" w:type="dxa"/>
                  <w:vAlign w:val="center"/>
                  <w:hideMark/>
                </w:tcPr>
                <w:p w14:paraId="7A2F646C"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 </w:t>
                  </w:r>
                </w:p>
              </w:tc>
            </w:tr>
            <w:tr w:rsidR="00D129D4" w:rsidRPr="00D74311" w14:paraId="249B6F30" w14:textId="77777777" w:rsidTr="000255FB">
              <w:trPr>
                <w:tblCellSpacing w:w="0" w:type="dxa"/>
              </w:trPr>
              <w:tc>
                <w:tcPr>
                  <w:tcW w:w="1829" w:type="dxa"/>
                  <w:noWrap/>
                  <w:hideMark/>
                </w:tcPr>
                <w:p w14:paraId="536D3DFB"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Fiscal Year:</w:t>
                  </w:r>
                </w:p>
              </w:tc>
              <w:tc>
                <w:tcPr>
                  <w:tcW w:w="2991" w:type="dxa"/>
                  <w:vAlign w:val="center"/>
                  <w:hideMark/>
                </w:tcPr>
                <w:p w14:paraId="20EFA50C"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2022</w:t>
                  </w:r>
                </w:p>
              </w:tc>
            </w:tr>
            <w:tr w:rsidR="00D129D4" w:rsidRPr="00D74311" w14:paraId="3D30BB65" w14:textId="77777777" w:rsidTr="000255FB">
              <w:trPr>
                <w:tblCellSpacing w:w="0" w:type="dxa"/>
              </w:trPr>
              <w:tc>
                <w:tcPr>
                  <w:tcW w:w="1829" w:type="dxa"/>
                  <w:noWrap/>
                  <w:hideMark/>
                </w:tcPr>
                <w:p w14:paraId="7A055642"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Archive Date:</w:t>
                  </w:r>
                </w:p>
              </w:tc>
              <w:tc>
                <w:tcPr>
                  <w:tcW w:w="2991" w:type="dxa"/>
                  <w:vAlign w:val="center"/>
                  <w:hideMark/>
                </w:tcPr>
                <w:p w14:paraId="39CB094E"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Jun 01, 2022</w:t>
                  </w:r>
                </w:p>
              </w:tc>
            </w:tr>
            <w:tr w:rsidR="00D129D4" w:rsidRPr="00D74311" w14:paraId="2160B9F3" w14:textId="77777777" w:rsidTr="000255FB">
              <w:trPr>
                <w:tblCellSpacing w:w="0" w:type="dxa"/>
              </w:trPr>
              <w:tc>
                <w:tcPr>
                  <w:tcW w:w="1829" w:type="dxa"/>
                  <w:noWrap/>
                  <w:hideMark/>
                </w:tcPr>
                <w:p w14:paraId="1191E52A"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Estimated Total Program Funding:</w:t>
                  </w:r>
                </w:p>
              </w:tc>
              <w:tc>
                <w:tcPr>
                  <w:tcW w:w="2991" w:type="dxa"/>
                  <w:vAlign w:val="center"/>
                  <w:hideMark/>
                </w:tcPr>
                <w:p w14:paraId="25113D13"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$45,000,000</w:t>
                  </w:r>
                </w:p>
              </w:tc>
            </w:tr>
            <w:tr w:rsidR="00D129D4" w:rsidRPr="00D74311" w14:paraId="5EE6AADD" w14:textId="77777777" w:rsidTr="000255FB">
              <w:trPr>
                <w:tblCellSpacing w:w="0" w:type="dxa"/>
              </w:trPr>
              <w:tc>
                <w:tcPr>
                  <w:tcW w:w="1829" w:type="dxa"/>
                  <w:noWrap/>
                  <w:hideMark/>
                </w:tcPr>
                <w:p w14:paraId="16CA7406"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Award Ceiling:</w:t>
                  </w:r>
                </w:p>
              </w:tc>
              <w:tc>
                <w:tcPr>
                  <w:tcW w:w="2991" w:type="dxa"/>
                  <w:vAlign w:val="center"/>
                  <w:hideMark/>
                </w:tcPr>
                <w:p w14:paraId="6FD1CE5D"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$5,000,000</w:t>
                  </w:r>
                </w:p>
              </w:tc>
            </w:tr>
            <w:tr w:rsidR="00D129D4" w:rsidRPr="00D74311" w14:paraId="4B40C208" w14:textId="77777777" w:rsidTr="000255FB">
              <w:trPr>
                <w:tblCellSpacing w:w="0" w:type="dxa"/>
              </w:trPr>
              <w:tc>
                <w:tcPr>
                  <w:tcW w:w="1829" w:type="dxa"/>
                  <w:noWrap/>
                  <w:hideMark/>
                </w:tcPr>
                <w:p w14:paraId="5235BB79"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lastRenderedPageBreak/>
                    <w:t>Award Floor:</w:t>
                  </w:r>
                </w:p>
              </w:tc>
              <w:tc>
                <w:tcPr>
                  <w:tcW w:w="2991" w:type="dxa"/>
                  <w:vAlign w:val="center"/>
                  <w:hideMark/>
                </w:tcPr>
                <w:p w14:paraId="7265ECF7"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$1,500,000</w:t>
                  </w:r>
                </w:p>
              </w:tc>
            </w:tr>
          </w:tbl>
          <w:p w14:paraId="0E6081F4" w14:textId="77777777" w:rsidR="00D129D4" w:rsidRPr="00D74311" w:rsidRDefault="00D129D4" w:rsidP="000255FB">
            <w:pPr>
              <w:pStyle w:val="NoSpacing"/>
              <w:rPr>
                <w:rFonts w:ascii="Helvetica" w:hAnsi="Helvetica" w:cs="Helvetica"/>
                <w:color w:val="222222"/>
              </w:rPr>
            </w:pPr>
          </w:p>
        </w:tc>
      </w:tr>
    </w:tbl>
    <w:p w14:paraId="14FFE2D7" w14:textId="77777777" w:rsidR="00D129D4" w:rsidRPr="00D74311" w:rsidRDefault="00D129D4" w:rsidP="00D129D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129D4" w:rsidRPr="00D74311" w14:paraId="0AEE3DD2" w14:textId="77777777" w:rsidTr="000255FB">
        <w:trPr>
          <w:tblCellSpacing w:w="0" w:type="dxa"/>
        </w:trPr>
        <w:tc>
          <w:tcPr>
            <w:tcW w:w="0" w:type="auto"/>
            <w:noWrap/>
            <w:hideMark/>
          </w:tcPr>
          <w:p w14:paraId="37AE085B"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Eligible Applicants:</w:t>
            </w:r>
          </w:p>
        </w:tc>
        <w:tc>
          <w:tcPr>
            <w:tcW w:w="5000" w:type="pct"/>
            <w:vAlign w:val="center"/>
            <w:hideMark/>
          </w:tcPr>
          <w:p w14:paraId="2A835204"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Public and State controlled institutions of higher education</w:t>
            </w:r>
          </w:p>
        </w:tc>
      </w:tr>
      <w:tr w:rsidR="00D129D4" w:rsidRPr="00D74311" w14:paraId="4C9E377C" w14:textId="77777777" w:rsidTr="000255FB">
        <w:trPr>
          <w:tblCellSpacing w:w="0" w:type="dxa"/>
        </w:trPr>
        <w:tc>
          <w:tcPr>
            <w:tcW w:w="0" w:type="auto"/>
            <w:noWrap/>
            <w:hideMark/>
          </w:tcPr>
          <w:p w14:paraId="70C65703"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Additional Information on Eligibility:</w:t>
            </w:r>
          </w:p>
        </w:tc>
        <w:tc>
          <w:tcPr>
            <w:tcW w:w="5000" w:type="pct"/>
            <w:vAlign w:val="center"/>
            <w:hideMark/>
          </w:tcPr>
          <w:p w14:paraId="0404F100"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 xml:space="preserve">To be eligible an applicant must be a community college that is a public institution of higher education as defined in Section 101(a) of the Higher Education Act, and at which the </w:t>
            </w:r>
            <w:proofErr w:type="gramStart"/>
            <w:r w:rsidRPr="00D74311">
              <w:rPr>
                <w:rFonts w:ascii="Helvetica" w:hAnsi="Helvetica" w:cs="Helvetica"/>
                <w:color w:val="222222"/>
              </w:rPr>
              <w:t>associate’s</w:t>
            </w:r>
            <w:proofErr w:type="gramEnd"/>
            <w:r w:rsidRPr="00D74311">
              <w:rPr>
                <w:rFonts w:ascii="Helvetica" w:hAnsi="Helvetica" w:cs="Helvetica"/>
                <w:color w:val="222222"/>
              </w:rPr>
              <w:t xml:space="preserve"> degree is primarily the highest degree awarded. </w:t>
            </w:r>
          </w:p>
        </w:tc>
      </w:tr>
    </w:tbl>
    <w:p w14:paraId="6CC36982" w14:textId="77777777" w:rsidR="00D129D4" w:rsidRPr="00D74311" w:rsidRDefault="00D129D4" w:rsidP="00D129D4">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129D4" w:rsidRPr="00D74311" w14:paraId="7A55F3E3" w14:textId="77777777" w:rsidTr="000255FB">
        <w:trPr>
          <w:tblCellSpacing w:w="0" w:type="dxa"/>
        </w:trPr>
        <w:tc>
          <w:tcPr>
            <w:tcW w:w="0" w:type="auto"/>
            <w:noWrap/>
            <w:hideMark/>
          </w:tcPr>
          <w:p w14:paraId="1FB39BC9"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Agency Name:</w:t>
            </w:r>
          </w:p>
        </w:tc>
        <w:tc>
          <w:tcPr>
            <w:tcW w:w="5000" w:type="pct"/>
            <w:vAlign w:val="center"/>
            <w:hideMark/>
          </w:tcPr>
          <w:p w14:paraId="486C35BA"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Employment and Training Administration</w:t>
            </w:r>
          </w:p>
        </w:tc>
      </w:tr>
      <w:tr w:rsidR="00D129D4" w:rsidRPr="00D74311" w14:paraId="171BC5E2" w14:textId="77777777" w:rsidTr="000255FB">
        <w:trPr>
          <w:tblCellSpacing w:w="0" w:type="dxa"/>
        </w:trPr>
        <w:tc>
          <w:tcPr>
            <w:tcW w:w="0" w:type="auto"/>
            <w:noWrap/>
            <w:hideMark/>
          </w:tcPr>
          <w:p w14:paraId="4E7A4B11"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Description:</w:t>
            </w:r>
          </w:p>
        </w:tc>
        <w:tc>
          <w:tcPr>
            <w:tcW w:w="5000" w:type="pct"/>
            <w:vAlign w:val="center"/>
            <w:hideMark/>
          </w:tcPr>
          <w:p w14:paraId="449EB1E7"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This Funding Opportunity Announcement (FOA) solicits applications for the second round of Strengthening Community Colleges Training Grants (or SCC2).  For the purposes of this FOA, this training initiative has two parts: the standard program grants will be referred to as SCC2 Program Grants and the additional evaluation funds will be referred to as Additional SCC2 Evaluation Funding.  The purpose of this program is to address two inter-related needs: 1) to increase the capacity and responsiveness of community colleges to address identified equity gaps, and 2) to meet the skill development needs of employers in in-demand industries and career pathways, as well as the skill development needs of underserved and underrepresented workers. Ultimately, these grants should build the capacity of community colleges to equitably increase employment through educational and economic opportunity, by focusing on specific industry sectors and career pathways that will lead to more rapid reskilling and (re)employment in quality jobs. These efforts will yield sustainable systems-level changes in education and training through collaboration between community colleges, employers and the public workforce development system that align education and training, work experiences, and industry-recognized credentials that lead to career growth. Questions regarding this Funding Opportunity Announcement (FOA) Forecast may be emailed to Peters,Tiffany.A@dol.gov, however, please note there is limited information that may be shared with the public, as this FOA is currently under development.  We encourage prospective applicants and interested parties to use the Grants.gov subscription option to register for future updates provided for this particular FOA.</w:t>
            </w:r>
          </w:p>
        </w:tc>
      </w:tr>
      <w:tr w:rsidR="00D129D4" w:rsidRPr="00D74311" w14:paraId="70CE566E" w14:textId="77777777" w:rsidTr="000255FB">
        <w:trPr>
          <w:tblCellSpacing w:w="0" w:type="dxa"/>
        </w:trPr>
        <w:tc>
          <w:tcPr>
            <w:tcW w:w="0" w:type="auto"/>
            <w:noWrap/>
            <w:hideMark/>
          </w:tcPr>
          <w:p w14:paraId="1F833636"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Link to Additional Information:</w:t>
            </w:r>
          </w:p>
        </w:tc>
        <w:tc>
          <w:tcPr>
            <w:tcW w:w="5000" w:type="pct"/>
            <w:vAlign w:val="center"/>
            <w:hideMark/>
          </w:tcPr>
          <w:p w14:paraId="07C3778F" w14:textId="77777777" w:rsidR="00D129D4" w:rsidRPr="00D74311" w:rsidRDefault="001F6FAE" w:rsidP="000255FB">
            <w:pPr>
              <w:pStyle w:val="NoSpacing"/>
              <w:rPr>
                <w:rFonts w:ascii="Helvetica" w:hAnsi="Helvetica" w:cs="Helvetica"/>
                <w:color w:val="222222"/>
              </w:rPr>
            </w:pPr>
            <w:hyperlink r:id="rId557" w:tgtFrame="_blank" w:tooltip="Link to Additional Information" w:history="1">
              <w:r w:rsidR="00D129D4" w:rsidRPr="00D74311">
                <w:rPr>
                  <w:rStyle w:val="Hyperlink"/>
                  <w:rFonts w:ascii="Helvetica" w:hAnsi="Helvetica" w:cs="Helvetica"/>
                </w:rPr>
                <w:t>https://www.dol.gov/agencies/eta/skills-training-grants/scc</w:t>
              </w:r>
            </w:hyperlink>
          </w:p>
        </w:tc>
      </w:tr>
      <w:tr w:rsidR="00D129D4" w:rsidRPr="00D74311" w14:paraId="046DE141" w14:textId="77777777" w:rsidTr="000255FB">
        <w:trPr>
          <w:tblCellSpacing w:w="0" w:type="dxa"/>
        </w:trPr>
        <w:tc>
          <w:tcPr>
            <w:tcW w:w="0" w:type="auto"/>
            <w:noWrap/>
            <w:hideMark/>
          </w:tcPr>
          <w:p w14:paraId="36D69D9E" w14:textId="77777777" w:rsidR="00D129D4" w:rsidRPr="00D74311" w:rsidRDefault="00D129D4" w:rsidP="000255FB">
            <w:pPr>
              <w:pStyle w:val="NoSpacing"/>
              <w:rPr>
                <w:rFonts w:ascii="Helvetica" w:hAnsi="Helvetica" w:cs="Helvetica"/>
                <w:b/>
                <w:bCs/>
                <w:color w:val="222222"/>
              </w:rPr>
            </w:pPr>
            <w:r w:rsidRPr="00D74311">
              <w:rPr>
                <w:rFonts w:ascii="Helvetica" w:hAnsi="Helvetica" w:cs="Helvetica"/>
                <w:b/>
                <w:bCs/>
                <w:color w:val="222222"/>
              </w:rPr>
              <w:t>Grantor Contact Information:</w:t>
            </w:r>
          </w:p>
        </w:tc>
        <w:tc>
          <w:tcPr>
            <w:tcW w:w="5000" w:type="pct"/>
            <w:vAlign w:val="center"/>
            <w:hideMark/>
          </w:tcPr>
          <w:p w14:paraId="6269805A" w14:textId="77777777" w:rsidR="00D129D4" w:rsidRPr="00D74311" w:rsidRDefault="00D129D4" w:rsidP="000255FB">
            <w:pPr>
              <w:pStyle w:val="NoSpacing"/>
              <w:rPr>
                <w:rFonts w:ascii="Helvetica" w:hAnsi="Helvetica" w:cs="Helvetica"/>
                <w:color w:val="222222"/>
              </w:rPr>
            </w:pPr>
            <w:r w:rsidRPr="00D74311">
              <w:rPr>
                <w:rFonts w:ascii="Helvetica" w:hAnsi="Helvetica" w:cs="Helvetica"/>
                <w:color w:val="222222"/>
              </w:rPr>
              <w:t>Tiffany Peters</w:t>
            </w:r>
            <w:r w:rsidRPr="00D74311">
              <w:rPr>
                <w:rFonts w:ascii="Helvetica" w:hAnsi="Helvetica" w:cs="Helvetica"/>
                <w:color w:val="222222"/>
              </w:rPr>
              <w:br/>
              <w:t>Peters.Tiffany.A@dol.gov</w:t>
            </w:r>
            <w:r w:rsidRPr="00D74311">
              <w:rPr>
                <w:rFonts w:ascii="Helvetica" w:hAnsi="Helvetica" w:cs="Helvetica"/>
                <w:color w:val="222222"/>
              </w:rPr>
              <w:br/>
            </w:r>
            <w:r w:rsidRPr="00D74311">
              <w:rPr>
                <w:rFonts w:ascii="Helvetica" w:hAnsi="Helvetica" w:cs="Helvetica"/>
                <w:color w:val="222222"/>
              </w:rPr>
              <w:br/>
            </w:r>
            <w:hyperlink r:id="rId558" w:history="1">
              <w:r w:rsidRPr="00D74311">
                <w:rPr>
                  <w:rStyle w:val="Hyperlink"/>
                  <w:rFonts w:ascii="Helvetica" w:hAnsi="Helvetica" w:cs="Helvetica"/>
                </w:rPr>
                <w:t>Peters.Tiffany.A@dol.gov</w:t>
              </w:r>
            </w:hyperlink>
          </w:p>
        </w:tc>
      </w:tr>
    </w:tbl>
    <w:p w14:paraId="15BE5011" w14:textId="6378D0E9" w:rsidR="00A57F83" w:rsidRPr="00A57F83" w:rsidRDefault="00D129D4" w:rsidP="00A57F83">
      <w:pPr>
        <w:pStyle w:val="NoSpacing"/>
        <w:pBdr>
          <w:bottom w:val="single" w:sz="6" w:space="1" w:color="auto"/>
        </w:pBdr>
        <w:rPr>
          <w:rFonts w:ascii="Helvetica" w:hAnsi="Helvetica" w:cs="Helvetica"/>
          <w:color w:val="1155CC"/>
          <w:sz w:val="24"/>
          <w:szCs w:val="24"/>
          <w:u w:val="single"/>
          <w:shd w:val="clear" w:color="auto" w:fill="FFFFFF"/>
        </w:rPr>
      </w:pPr>
      <w:r w:rsidRPr="00654FFF">
        <w:rPr>
          <w:rFonts w:ascii="Helvetica" w:hAnsi="Helvetica" w:cs="Helvetica"/>
          <w:color w:val="222222"/>
          <w:sz w:val="24"/>
          <w:szCs w:val="24"/>
        </w:rPr>
        <w:br/>
      </w:r>
      <w:hyperlink r:id="rId559" w:tgtFrame="_blank" w:history="1">
        <w:r w:rsidRPr="00654FFF">
          <w:rPr>
            <w:rStyle w:val="Hyperlink"/>
            <w:rFonts w:ascii="Helvetica" w:hAnsi="Helvetica" w:cs="Helvetica"/>
            <w:color w:val="1155CC"/>
            <w:sz w:val="24"/>
            <w:szCs w:val="24"/>
            <w:shd w:val="clear" w:color="auto" w:fill="FFFFFF"/>
          </w:rPr>
          <w:t>https://www.grants.gov/web/grants/view-opportunity.html?oppId=336701</w:t>
        </w:r>
      </w:hyperlink>
      <w:bookmarkStart w:id="670" w:name="DOLYouthBuild"/>
      <w:bookmarkEnd w:id="670"/>
    </w:p>
    <w:p w14:paraId="1C50EC53" w14:textId="303F6897" w:rsidR="00D129D4" w:rsidRDefault="00D129D4" w:rsidP="00D129D4">
      <w:pPr>
        <w:widowControl w:val="0"/>
        <w:pBdr>
          <w:bottom w:val="single" w:sz="6" w:space="1" w:color="auto"/>
        </w:pBdr>
        <w:autoSpaceDE w:val="0"/>
        <w:autoSpaceDN w:val="0"/>
        <w:adjustRightInd w:val="0"/>
        <w:rPr>
          <w:rFonts w:ascii="Helvetica" w:hAnsi="Helvetica" w:cs="Helvetica"/>
        </w:rPr>
      </w:pPr>
    </w:p>
    <w:p w14:paraId="5C32A69D" w14:textId="3EB80B9F" w:rsidR="00D97BFC" w:rsidRDefault="00D97BFC" w:rsidP="00D97BFC">
      <w:pPr>
        <w:pBdr>
          <w:bottom w:val="single" w:sz="6" w:space="1" w:color="auto"/>
        </w:pBdr>
        <w:rPr>
          <w:rStyle w:val="Hyperlink"/>
          <w:rFonts w:ascii="Helvetica" w:hAnsi="Helvetica" w:cs="Helvetica"/>
          <w:color w:val="1155CC"/>
          <w:shd w:val="clear" w:color="auto" w:fill="FFFFFF"/>
        </w:rPr>
      </w:pPr>
      <w:bookmarkStart w:id="671" w:name="DOLVetsEmpTraining"/>
      <w:bookmarkEnd w:id="671"/>
    </w:p>
    <w:p w14:paraId="2C14754D" w14:textId="77777777" w:rsidR="00D97BFC" w:rsidRDefault="00D97BFC" w:rsidP="006C73B8">
      <w:pPr>
        <w:pStyle w:val="NoSpacing"/>
        <w:rPr>
          <w:rFonts w:ascii="Helvetica" w:hAnsi="Helvetica" w:cs="Helvetica"/>
          <w:sz w:val="24"/>
          <w:szCs w:val="24"/>
        </w:rPr>
      </w:pPr>
    </w:p>
    <w:p w14:paraId="17B6AC2B" w14:textId="7F342AF4" w:rsidR="004021EF" w:rsidRDefault="004021EF" w:rsidP="004021EF">
      <w:pPr>
        <w:pStyle w:val="NoSpacing"/>
        <w:rPr>
          <w:rFonts w:ascii="Helvetica" w:hAnsi="Helvetica" w:cs="Helvetica"/>
          <w:color w:val="222222"/>
          <w:sz w:val="24"/>
          <w:szCs w:val="24"/>
          <w:shd w:val="clear" w:color="auto" w:fill="FFFFFF"/>
        </w:rPr>
      </w:pPr>
      <w:bookmarkStart w:id="672" w:name="DOLOSHACapacityBuildingDevelopment"/>
      <w:bookmarkStart w:id="673" w:name="DOLH1B"/>
      <w:bookmarkStart w:id="674" w:name="DOLNatDislocatedWorker"/>
      <w:bookmarkEnd w:id="672"/>
      <w:bookmarkEnd w:id="673"/>
      <w:bookmarkEnd w:id="674"/>
      <w:r w:rsidRPr="00E01736">
        <w:rPr>
          <w:rFonts w:ascii="Helvetica" w:hAnsi="Helvetica" w:cs="Helvetica"/>
          <w:color w:val="222222"/>
          <w:sz w:val="24"/>
          <w:szCs w:val="24"/>
          <w:shd w:val="clear" w:color="auto" w:fill="FFFFFF"/>
        </w:rPr>
        <w:t xml:space="preserve">Employment and Training </w:t>
      </w:r>
      <w:r w:rsidR="00B60A23">
        <w:rPr>
          <w:rFonts w:ascii="Helvetica" w:hAnsi="Helvetica" w:cs="Helvetica"/>
          <w:color w:val="222222"/>
          <w:sz w:val="24"/>
          <w:szCs w:val="24"/>
          <w:shd w:val="clear" w:color="auto" w:fill="FFFFFF"/>
        </w:rPr>
        <w:t>Administration</w:t>
      </w:r>
      <w:r w:rsidRPr="00E01736">
        <w:rPr>
          <w:rFonts w:ascii="Helvetica" w:hAnsi="Helvetica" w:cs="Helvetica"/>
          <w:color w:val="222222"/>
          <w:sz w:val="24"/>
          <w:szCs w:val="24"/>
        </w:rPr>
        <w:br/>
      </w:r>
      <w:r w:rsidRPr="00E01736">
        <w:rPr>
          <w:rFonts w:ascii="Helvetica" w:hAnsi="Helvetica" w:cs="Helvetica"/>
          <w:color w:val="222222"/>
          <w:sz w:val="24"/>
          <w:szCs w:val="24"/>
          <w:shd w:val="clear" w:color="auto" w:fill="FFFFFF"/>
        </w:rPr>
        <w:t>National Dislocated Worker Grants Program Guidance</w:t>
      </w:r>
      <w:r w:rsidRPr="00E01736">
        <w:rPr>
          <w:rFonts w:ascii="Helvetica" w:hAnsi="Helvetica" w:cs="Helvetica"/>
          <w:color w:val="222222"/>
          <w:sz w:val="24"/>
          <w:szCs w:val="24"/>
        </w:rPr>
        <w:br/>
      </w:r>
      <w:r w:rsidRPr="00E01736">
        <w:rPr>
          <w:rFonts w:ascii="Helvetica" w:hAnsi="Helvetica" w:cs="Helvetica"/>
          <w:color w:val="222222"/>
          <w:sz w:val="24"/>
          <w:szCs w:val="24"/>
          <w:shd w:val="clear" w:color="auto" w:fill="FFFFFF"/>
        </w:rPr>
        <w:t>Synopsis 1</w:t>
      </w:r>
    </w:p>
    <w:p w14:paraId="55F7A3DE" w14:textId="77777777" w:rsidR="004021EF" w:rsidRDefault="004021EF" w:rsidP="004021EF">
      <w:pPr>
        <w:pStyle w:val="NoSpacing"/>
        <w:rPr>
          <w:rFonts w:ascii="Helvetica" w:hAnsi="Helvetica" w:cs="Helvetica"/>
          <w:color w:val="222222"/>
          <w:sz w:val="24"/>
          <w:szCs w:val="24"/>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021EF" w:rsidRPr="0007451D" w14:paraId="30072BBE" w14:textId="77777777" w:rsidTr="002E656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3"/>
              <w:gridCol w:w="3002"/>
            </w:tblGrid>
            <w:tr w:rsidR="004021EF" w:rsidRPr="0007451D" w14:paraId="67818097" w14:textId="77777777" w:rsidTr="002E6562">
              <w:trPr>
                <w:tblCellSpacing w:w="0" w:type="dxa"/>
              </w:trPr>
              <w:tc>
                <w:tcPr>
                  <w:tcW w:w="2243" w:type="dxa"/>
                  <w:noWrap/>
                  <w:hideMark/>
                </w:tcPr>
                <w:p w14:paraId="185668F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Document Type:</w:t>
                  </w:r>
                </w:p>
              </w:tc>
              <w:tc>
                <w:tcPr>
                  <w:tcW w:w="3023" w:type="dxa"/>
                  <w:vAlign w:val="center"/>
                  <w:hideMark/>
                </w:tcPr>
                <w:p w14:paraId="4605CC75"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Grants Notice</w:t>
                  </w:r>
                </w:p>
              </w:tc>
            </w:tr>
            <w:tr w:rsidR="004021EF" w:rsidRPr="0007451D" w14:paraId="2BE2D97A" w14:textId="77777777" w:rsidTr="002E6562">
              <w:trPr>
                <w:tblCellSpacing w:w="0" w:type="dxa"/>
              </w:trPr>
              <w:tc>
                <w:tcPr>
                  <w:tcW w:w="2243" w:type="dxa"/>
                  <w:noWrap/>
                  <w:hideMark/>
                </w:tcPr>
                <w:p w14:paraId="6E2F03C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lastRenderedPageBreak/>
                    <w:t>Funding Opportunity Number:</w:t>
                  </w:r>
                </w:p>
              </w:tc>
              <w:tc>
                <w:tcPr>
                  <w:tcW w:w="3023" w:type="dxa"/>
                  <w:vAlign w:val="center"/>
                  <w:hideMark/>
                </w:tcPr>
                <w:p w14:paraId="1CB020B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w:t>
                  </w:r>
                </w:p>
              </w:tc>
            </w:tr>
            <w:tr w:rsidR="004021EF" w:rsidRPr="0007451D" w14:paraId="3192B3AD" w14:textId="77777777" w:rsidTr="002E6562">
              <w:trPr>
                <w:tblCellSpacing w:w="0" w:type="dxa"/>
              </w:trPr>
              <w:tc>
                <w:tcPr>
                  <w:tcW w:w="2243" w:type="dxa"/>
                  <w:noWrap/>
                  <w:hideMark/>
                </w:tcPr>
                <w:p w14:paraId="38BDF97C"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Funding Opportunity Title:</w:t>
                  </w:r>
                </w:p>
              </w:tc>
              <w:tc>
                <w:tcPr>
                  <w:tcW w:w="3023" w:type="dxa"/>
                  <w:vAlign w:val="center"/>
                  <w:hideMark/>
                </w:tcPr>
                <w:p w14:paraId="6B18CD8E"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National Dislocated Worker Grants Program Guidance</w:t>
                  </w:r>
                </w:p>
              </w:tc>
            </w:tr>
            <w:tr w:rsidR="004021EF" w:rsidRPr="0007451D" w14:paraId="11FBFC11" w14:textId="77777777" w:rsidTr="002E6562">
              <w:trPr>
                <w:tblCellSpacing w:w="0" w:type="dxa"/>
              </w:trPr>
              <w:tc>
                <w:tcPr>
                  <w:tcW w:w="2243" w:type="dxa"/>
                  <w:noWrap/>
                  <w:hideMark/>
                </w:tcPr>
                <w:p w14:paraId="6403CDAF"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Opportunity Category:</w:t>
                  </w:r>
                </w:p>
              </w:tc>
              <w:tc>
                <w:tcPr>
                  <w:tcW w:w="3023" w:type="dxa"/>
                  <w:vAlign w:val="center"/>
                  <w:hideMark/>
                </w:tcPr>
                <w:p w14:paraId="00F6AA9D"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Discretionary</w:t>
                  </w:r>
                </w:p>
              </w:tc>
            </w:tr>
            <w:tr w:rsidR="004021EF" w:rsidRPr="0007451D" w14:paraId="3F47DD17" w14:textId="77777777" w:rsidTr="002E6562">
              <w:trPr>
                <w:tblCellSpacing w:w="0" w:type="dxa"/>
              </w:trPr>
              <w:tc>
                <w:tcPr>
                  <w:tcW w:w="2243" w:type="dxa"/>
                  <w:noWrap/>
                  <w:hideMark/>
                </w:tcPr>
                <w:p w14:paraId="0B01C00B"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Opportunity Category Explanation:</w:t>
                  </w:r>
                </w:p>
              </w:tc>
              <w:tc>
                <w:tcPr>
                  <w:tcW w:w="3023" w:type="dxa"/>
                  <w:vAlign w:val="center"/>
                  <w:hideMark/>
                </w:tcPr>
                <w:p w14:paraId="5D3116E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1E798E4F" w14:textId="77777777" w:rsidTr="002E6562">
              <w:trPr>
                <w:tblCellSpacing w:w="0" w:type="dxa"/>
              </w:trPr>
              <w:tc>
                <w:tcPr>
                  <w:tcW w:w="2243" w:type="dxa"/>
                  <w:noWrap/>
                  <w:hideMark/>
                </w:tcPr>
                <w:p w14:paraId="42F99C9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Funding Instrument Type:</w:t>
                  </w:r>
                </w:p>
              </w:tc>
              <w:tc>
                <w:tcPr>
                  <w:tcW w:w="3023" w:type="dxa"/>
                  <w:vAlign w:val="center"/>
                  <w:hideMark/>
                </w:tcPr>
                <w:p w14:paraId="7CFA0407"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Grant</w:t>
                  </w:r>
                </w:p>
              </w:tc>
            </w:tr>
            <w:tr w:rsidR="004021EF" w:rsidRPr="0007451D" w14:paraId="4183AC08" w14:textId="77777777" w:rsidTr="002E6562">
              <w:trPr>
                <w:tblCellSpacing w:w="0" w:type="dxa"/>
              </w:trPr>
              <w:tc>
                <w:tcPr>
                  <w:tcW w:w="2243" w:type="dxa"/>
                  <w:noWrap/>
                  <w:hideMark/>
                </w:tcPr>
                <w:p w14:paraId="385539A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Category of Funding Activity:</w:t>
                  </w:r>
                </w:p>
              </w:tc>
              <w:tc>
                <w:tcPr>
                  <w:tcW w:w="3023" w:type="dxa"/>
                  <w:vAlign w:val="center"/>
                  <w:hideMark/>
                </w:tcPr>
                <w:p w14:paraId="3891840D"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Employment, Labor and Training</w:t>
                  </w:r>
                </w:p>
              </w:tc>
            </w:tr>
            <w:tr w:rsidR="004021EF" w:rsidRPr="0007451D" w14:paraId="7B32A6ED" w14:textId="77777777" w:rsidTr="002E6562">
              <w:trPr>
                <w:tblCellSpacing w:w="0" w:type="dxa"/>
              </w:trPr>
              <w:tc>
                <w:tcPr>
                  <w:tcW w:w="2243" w:type="dxa"/>
                  <w:noWrap/>
                  <w:hideMark/>
                </w:tcPr>
                <w:p w14:paraId="736B896B"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Category Explanation:</w:t>
                  </w:r>
                </w:p>
              </w:tc>
              <w:tc>
                <w:tcPr>
                  <w:tcW w:w="3023" w:type="dxa"/>
                  <w:vAlign w:val="center"/>
                  <w:hideMark/>
                </w:tcPr>
                <w:p w14:paraId="7F83B7E4"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1E55C5F4" w14:textId="77777777" w:rsidTr="002E6562">
              <w:trPr>
                <w:tblCellSpacing w:w="0" w:type="dxa"/>
              </w:trPr>
              <w:tc>
                <w:tcPr>
                  <w:tcW w:w="2243" w:type="dxa"/>
                  <w:noWrap/>
                  <w:hideMark/>
                </w:tcPr>
                <w:p w14:paraId="613AD11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Expected Number of Awards:</w:t>
                  </w:r>
                </w:p>
              </w:tc>
              <w:tc>
                <w:tcPr>
                  <w:tcW w:w="3023" w:type="dxa"/>
                  <w:vAlign w:val="center"/>
                  <w:hideMark/>
                </w:tcPr>
                <w:p w14:paraId="2874A7C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150</w:t>
                  </w:r>
                </w:p>
              </w:tc>
            </w:tr>
            <w:tr w:rsidR="004021EF" w:rsidRPr="0007451D" w14:paraId="10D3DB29" w14:textId="77777777" w:rsidTr="002E6562">
              <w:trPr>
                <w:tblCellSpacing w:w="0" w:type="dxa"/>
              </w:trPr>
              <w:tc>
                <w:tcPr>
                  <w:tcW w:w="2243" w:type="dxa"/>
                  <w:noWrap/>
                  <w:hideMark/>
                </w:tcPr>
                <w:p w14:paraId="5B97E5C0"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CFDA Number(s):</w:t>
                  </w:r>
                </w:p>
              </w:tc>
              <w:tc>
                <w:tcPr>
                  <w:tcW w:w="3023" w:type="dxa"/>
                  <w:vAlign w:val="center"/>
                  <w:hideMark/>
                </w:tcPr>
                <w:p w14:paraId="6D55D4DC"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17.277 -- WIOA National Dislocated Worker Grants / WIA National Emergency Grants</w:t>
                  </w:r>
                </w:p>
              </w:tc>
            </w:tr>
            <w:tr w:rsidR="004021EF" w:rsidRPr="0007451D" w14:paraId="58C6B8E6" w14:textId="77777777" w:rsidTr="002E6562">
              <w:trPr>
                <w:tblCellSpacing w:w="0" w:type="dxa"/>
              </w:trPr>
              <w:tc>
                <w:tcPr>
                  <w:tcW w:w="2243" w:type="dxa"/>
                  <w:noWrap/>
                  <w:hideMark/>
                </w:tcPr>
                <w:p w14:paraId="2A8B624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Cost Sharing or Matching Requirement:</w:t>
                  </w:r>
                </w:p>
              </w:tc>
              <w:tc>
                <w:tcPr>
                  <w:tcW w:w="3023" w:type="dxa"/>
                  <w:vAlign w:val="center"/>
                  <w:hideMark/>
                </w:tcPr>
                <w:p w14:paraId="404601F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No</w:t>
                  </w:r>
                </w:p>
              </w:tc>
            </w:tr>
          </w:tbl>
          <w:p w14:paraId="5AB02AAB" w14:textId="77777777" w:rsidR="004021EF" w:rsidRPr="0007451D" w:rsidRDefault="004021EF" w:rsidP="002E656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21"/>
              <w:gridCol w:w="3224"/>
            </w:tblGrid>
            <w:tr w:rsidR="004021EF" w:rsidRPr="0007451D" w14:paraId="4E454605" w14:textId="77777777" w:rsidTr="002E6562">
              <w:trPr>
                <w:tblCellSpacing w:w="0" w:type="dxa"/>
              </w:trPr>
              <w:tc>
                <w:tcPr>
                  <w:tcW w:w="2021" w:type="dxa"/>
                  <w:noWrap/>
                  <w:hideMark/>
                </w:tcPr>
                <w:p w14:paraId="3361B72A"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lastRenderedPageBreak/>
                    <w:t>Version:</w:t>
                  </w:r>
                </w:p>
              </w:tc>
              <w:tc>
                <w:tcPr>
                  <w:tcW w:w="3771" w:type="dxa"/>
                  <w:vAlign w:val="center"/>
                  <w:hideMark/>
                </w:tcPr>
                <w:p w14:paraId="46BCA65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Synopsis 2</w:t>
                  </w:r>
                </w:p>
              </w:tc>
            </w:tr>
            <w:tr w:rsidR="004021EF" w:rsidRPr="0007451D" w14:paraId="5282E5BC" w14:textId="77777777" w:rsidTr="002E6562">
              <w:trPr>
                <w:tblCellSpacing w:w="0" w:type="dxa"/>
              </w:trPr>
              <w:tc>
                <w:tcPr>
                  <w:tcW w:w="2021" w:type="dxa"/>
                  <w:noWrap/>
                  <w:hideMark/>
                </w:tcPr>
                <w:p w14:paraId="529C0A6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lastRenderedPageBreak/>
                    <w:t>Posted Date:</w:t>
                  </w:r>
                </w:p>
              </w:tc>
              <w:tc>
                <w:tcPr>
                  <w:tcW w:w="3771" w:type="dxa"/>
                  <w:vAlign w:val="center"/>
                  <w:hideMark/>
                </w:tcPr>
                <w:p w14:paraId="4748E4EB"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Mar 19, 2020</w:t>
                  </w:r>
                </w:p>
              </w:tc>
            </w:tr>
            <w:tr w:rsidR="004021EF" w:rsidRPr="0007451D" w14:paraId="40661714" w14:textId="77777777" w:rsidTr="002E6562">
              <w:trPr>
                <w:tblCellSpacing w:w="0" w:type="dxa"/>
              </w:trPr>
              <w:tc>
                <w:tcPr>
                  <w:tcW w:w="2021" w:type="dxa"/>
                  <w:noWrap/>
                  <w:hideMark/>
                </w:tcPr>
                <w:p w14:paraId="02B43963"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Last Updated Date:</w:t>
                  </w:r>
                </w:p>
              </w:tc>
              <w:tc>
                <w:tcPr>
                  <w:tcW w:w="3771" w:type="dxa"/>
                  <w:vAlign w:val="center"/>
                  <w:hideMark/>
                </w:tcPr>
                <w:p w14:paraId="570A478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Apr 10, 2020</w:t>
                  </w:r>
                </w:p>
              </w:tc>
            </w:tr>
            <w:tr w:rsidR="004021EF" w:rsidRPr="0007451D" w14:paraId="4DE78809" w14:textId="77777777" w:rsidTr="002E6562">
              <w:trPr>
                <w:tblCellSpacing w:w="0" w:type="dxa"/>
              </w:trPr>
              <w:tc>
                <w:tcPr>
                  <w:tcW w:w="2021" w:type="dxa"/>
                  <w:noWrap/>
                  <w:hideMark/>
                </w:tcPr>
                <w:p w14:paraId="2790245F"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Original Closing Date for Applications:</w:t>
                  </w:r>
                </w:p>
              </w:tc>
              <w:tc>
                <w:tcPr>
                  <w:tcW w:w="3771" w:type="dxa"/>
                  <w:vAlign w:val="center"/>
                  <w:hideMark/>
                </w:tcPr>
                <w:p w14:paraId="5FD01CA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 is a rolling grant solicitation. Currently, there is no closing date for this opportunity.</w:t>
                  </w:r>
                </w:p>
              </w:tc>
            </w:tr>
            <w:tr w:rsidR="004021EF" w:rsidRPr="0007451D" w14:paraId="459723A6" w14:textId="77777777" w:rsidTr="002E6562">
              <w:trPr>
                <w:tblCellSpacing w:w="0" w:type="dxa"/>
              </w:trPr>
              <w:tc>
                <w:tcPr>
                  <w:tcW w:w="2021" w:type="dxa"/>
                  <w:noWrap/>
                  <w:hideMark/>
                </w:tcPr>
                <w:p w14:paraId="465A8D8C"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Current Closing Date for Applications:</w:t>
                  </w:r>
                </w:p>
              </w:tc>
              <w:tc>
                <w:tcPr>
                  <w:tcW w:w="3771" w:type="dxa"/>
                  <w:vAlign w:val="center"/>
                  <w:hideMark/>
                </w:tcPr>
                <w:p w14:paraId="1AF50A4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 is a rolling grant solicitation. Currently, there is no closing date for this opportunity.</w:t>
                  </w:r>
                </w:p>
              </w:tc>
            </w:tr>
            <w:tr w:rsidR="004021EF" w:rsidRPr="0007451D" w14:paraId="61E0CFDC" w14:textId="77777777" w:rsidTr="002E6562">
              <w:trPr>
                <w:tblCellSpacing w:w="0" w:type="dxa"/>
              </w:trPr>
              <w:tc>
                <w:tcPr>
                  <w:tcW w:w="2021" w:type="dxa"/>
                  <w:noWrap/>
                  <w:hideMark/>
                </w:tcPr>
                <w:p w14:paraId="523F6E7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Archive Date:</w:t>
                  </w:r>
                </w:p>
              </w:tc>
              <w:tc>
                <w:tcPr>
                  <w:tcW w:w="3771" w:type="dxa"/>
                  <w:vAlign w:val="center"/>
                  <w:hideMark/>
                </w:tcPr>
                <w:p w14:paraId="667CEEC4"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36F377A1" w14:textId="77777777" w:rsidTr="002E6562">
              <w:trPr>
                <w:tblCellSpacing w:w="0" w:type="dxa"/>
              </w:trPr>
              <w:tc>
                <w:tcPr>
                  <w:tcW w:w="2021" w:type="dxa"/>
                  <w:noWrap/>
                  <w:hideMark/>
                </w:tcPr>
                <w:p w14:paraId="0893120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Estimated Total Program Funding:</w:t>
                  </w:r>
                </w:p>
              </w:tc>
              <w:tc>
                <w:tcPr>
                  <w:tcW w:w="3771" w:type="dxa"/>
                  <w:vAlign w:val="center"/>
                  <w:hideMark/>
                </w:tcPr>
                <w:p w14:paraId="0D2747A0"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$300,000,000</w:t>
                  </w:r>
                </w:p>
              </w:tc>
            </w:tr>
            <w:tr w:rsidR="004021EF" w:rsidRPr="0007451D" w14:paraId="1334D3FA" w14:textId="77777777" w:rsidTr="002E6562">
              <w:trPr>
                <w:tblCellSpacing w:w="0" w:type="dxa"/>
              </w:trPr>
              <w:tc>
                <w:tcPr>
                  <w:tcW w:w="2021" w:type="dxa"/>
                  <w:noWrap/>
                  <w:hideMark/>
                </w:tcPr>
                <w:p w14:paraId="35411F4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Award Ceiling:</w:t>
                  </w:r>
                </w:p>
              </w:tc>
              <w:tc>
                <w:tcPr>
                  <w:tcW w:w="3771" w:type="dxa"/>
                  <w:vAlign w:val="center"/>
                  <w:hideMark/>
                </w:tcPr>
                <w:p w14:paraId="1E5A8F3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$100,000,000</w:t>
                  </w:r>
                </w:p>
              </w:tc>
            </w:tr>
            <w:tr w:rsidR="004021EF" w:rsidRPr="0007451D" w14:paraId="7B8B2D59" w14:textId="77777777" w:rsidTr="002E6562">
              <w:trPr>
                <w:tblCellSpacing w:w="0" w:type="dxa"/>
              </w:trPr>
              <w:tc>
                <w:tcPr>
                  <w:tcW w:w="2021" w:type="dxa"/>
                  <w:noWrap/>
                  <w:hideMark/>
                </w:tcPr>
                <w:p w14:paraId="6CB4CAA0"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Award Floor:</w:t>
                  </w:r>
                </w:p>
              </w:tc>
              <w:tc>
                <w:tcPr>
                  <w:tcW w:w="3771" w:type="dxa"/>
                  <w:vAlign w:val="center"/>
                  <w:hideMark/>
                </w:tcPr>
                <w:p w14:paraId="6ECE4DC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$150,000</w:t>
                  </w:r>
                </w:p>
              </w:tc>
            </w:tr>
          </w:tbl>
          <w:p w14:paraId="2557AFFC" w14:textId="77777777" w:rsidR="004021EF" w:rsidRPr="0007451D" w:rsidRDefault="004021EF" w:rsidP="002E6562">
            <w:pPr>
              <w:pStyle w:val="NoSpacing"/>
              <w:rPr>
                <w:rFonts w:ascii="Helvetica" w:hAnsi="Helvetica" w:cs="Helvetica"/>
                <w:color w:val="222222"/>
              </w:rPr>
            </w:pPr>
          </w:p>
        </w:tc>
      </w:tr>
    </w:tbl>
    <w:p w14:paraId="1E25DFA8" w14:textId="77777777" w:rsidR="004021EF" w:rsidRPr="0007451D" w:rsidRDefault="004021EF" w:rsidP="004021E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021EF" w:rsidRPr="0007451D" w14:paraId="25967BA5" w14:textId="77777777" w:rsidTr="002E6562">
        <w:trPr>
          <w:tblCellSpacing w:w="0" w:type="dxa"/>
        </w:trPr>
        <w:tc>
          <w:tcPr>
            <w:tcW w:w="0" w:type="auto"/>
            <w:noWrap/>
            <w:hideMark/>
          </w:tcPr>
          <w:p w14:paraId="2E01FC6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Eligible Applicants:</w:t>
            </w:r>
          </w:p>
        </w:tc>
        <w:tc>
          <w:tcPr>
            <w:tcW w:w="5000" w:type="pct"/>
            <w:vAlign w:val="center"/>
            <w:hideMark/>
          </w:tcPr>
          <w:p w14:paraId="1D3C18F7"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Others (see text field entitled "Additional Information on Eligibility" for clarification)</w:t>
            </w:r>
          </w:p>
        </w:tc>
      </w:tr>
      <w:tr w:rsidR="004021EF" w:rsidRPr="0007451D" w14:paraId="6129D14B" w14:textId="77777777" w:rsidTr="002E6562">
        <w:trPr>
          <w:tblCellSpacing w:w="0" w:type="dxa"/>
        </w:trPr>
        <w:tc>
          <w:tcPr>
            <w:tcW w:w="0" w:type="auto"/>
            <w:noWrap/>
            <w:hideMark/>
          </w:tcPr>
          <w:p w14:paraId="19124076"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Additional Information on Eligibility:</w:t>
            </w:r>
          </w:p>
        </w:tc>
        <w:tc>
          <w:tcPr>
            <w:tcW w:w="5000" w:type="pct"/>
            <w:vAlign w:val="center"/>
            <w:hideMark/>
          </w:tcPr>
          <w:p w14:paraId="6C3FA85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Eligibility varies depending upon the type of National Dislocated Worker Grant requested, as noted below. Please reference the text of TEGL 12-19 for additional requirements. Disaster Recovery DWGs: 1. States, as defined by the Workforce Innovation and Opportunity Act (WIOA) in Section 3(56);2. Outlying areas as defined by WIOA, Section 3(45); and,3. Indian tribal governments as defined by the Stafford Act, 42 U.S.C. 5122(6) Employment Recovery DWGs: 1. a state or outlying area (as defined by WIOA, Section 3), or a consortium of states;2. a local Workforce Development Board (WDB) or a consortium of WDBs;3. an entity eligible for funding through the Indian and Native American program in WIOA Section 166(c);4. entities determined to be appropriate by the governor of the state or outlying area involved; and,5. entities that demonstrate to the Secretary of Labor their capability to effectively respond to circumstances related to particular dislocations.</w:t>
            </w:r>
          </w:p>
        </w:tc>
      </w:tr>
    </w:tbl>
    <w:p w14:paraId="1C4F135F" w14:textId="77777777" w:rsidR="004021EF" w:rsidRPr="0007451D" w:rsidRDefault="004021EF" w:rsidP="004021E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021EF" w:rsidRPr="0007451D" w14:paraId="25DB6965" w14:textId="77777777" w:rsidTr="002E6562">
        <w:trPr>
          <w:tblCellSpacing w:w="0" w:type="dxa"/>
        </w:trPr>
        <w:tc>
          <w:tcPr>
            <w:tcW w:w="0" w:type="auto"/>
            <w:noWrap/>
            <w:hideMark/>
          </w:tcPr>
          <w:p w14:paraId="20A6F74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Agency Name:</w:t>
            </w:r>
          </w:p>
        </w:tc>
        <w:tc>
          <w:tcPr>
            <w:tcW w:w="5000" w:type="pct"/>
            <w:vAlign w:val="center"/>
            <w:hideMark/>
          </w:tcPr>
          <w:p w14:paraId="406961D8" w14:textId="0F044B8C"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xml:space="preserve">Employment and Training </w:t>
            </w:r>
            <w:r w:rsidR="00B60A23">
              <w:rPr>
                <w:rFonts w:ascii="Helvetica" w:hAnsi="Helvetica" w:cs="Helvetica"/>
                <w:color w:val="222222"/>
              </w:rPr>
              <w:t>Administration</w:t>
            </w:r>
          </w:p>
        </w:tc>
      </w:tr>
      <w:tr w:rsidR="004021EF" w:rsidRPr="0007451D" w14:paraId="6B2C55B8" w14:textId="77777777" w:rsidTr="002E6562">
        <w:trPr>
          <w:tblCellSpacing w:w="0" w:type="dxa"/>
        </w:trPr>
        <w:tc>
          <w:tcPr>
            <w:tcW w:w="0" w:type="auto"/>
            <w:noWrap/>
            <w:hideMark/>
          </w:tcPr>
          <w:p w14:paraId="6D671DEE"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lastRenderedPageBreak/>
              <w:t>Description:</w:t>
            </w:r>
          </w:p>
        </w:tc>
        <w:tc>
          <w:tcPr>
            <w:tcW w:w="5000" w:type="pct"/>
            <w:vAlign w:val="center"/>
            <w:hideMark/>
          </w:tcPr>
          <w:p w14:paraId="27F4364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National Dislocated Worker Grants (DWGs) are discretionary grants awarded by the Secretary of Labor under Section 170 of the Workforce Innovation and Opportunity Act (WIOA) to provide employment-related services for dislocated workers. The Department funds two types of DWGs: Disaster Recovery and Employment Recovery.</w:t>
            </w:r>
          </w:p>
          <w:p w14:paraId="5ED36E0D" w14:textId="77777777" w:rsidR="004021EF" w:rsidRPr="0007451D" w:rsidRDefault="004021EF" w:rsidP="002E6562">
            <w:pPr>
              <w:pStyle w:val="NoSpacing"/>
              <w:rPr>
                <w:rFonts w:ascii="Helvetica" w:hAnsi="Helvetica" w:cs="Helvetica"/>
                <w:color w:val="222222"/>
              </w:rPr>
            </w:pPr>
          </w:p>
          <w:p w14:paraId="7031D94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Disaster Recovery DWGs provide funding to create temporary employment opportunities to assist with clean-up and recovery efforts when an area impacted by an emergency or major disaster is declared eligible for public assistance by the Federal Emergency Management Agency (FEMA), or is declared, or otherwise recognized, as an emergency or disaster of national significance by a Federal agency with authority or jurisdiction over Federal response to the disaster or emergency.</w:t>
            </w:r>
          </w:p>
          <w:p w14:paraId="4368D8CC" w14:textId="77777777" w:rsidR="004021EF" w:rsidRPr="0007451D" w:rsidRDefault="004021EF" w:rsidP="002E6562">
            <w:pPr>
              <w:pStyle w:val="NoSpacing"/>
              <w:rPr>
                <w:rFonts w:ascii="Helvetica" w:hAnsi="Helvetica" w:cs="Helvetica"/>
                <w:color w:val="222222"/>
              </w:rPr>
            </w:pPr>
          </w:p>
          <w:p w14:paraId="2851F4E2"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Employment Recovery DWGs temporarily expand capacity to serve dislocated workers and to meet the increased demand for employment and training services following a qualifying event. Qualifying events include major economic dislocations, such as plant closures, mass layoffs, or higher-than-average demand for employment and training activities for dislocated members of the Armed Forces and their spouses. Under 20 CFR 687.110(a)(5), the Secretary of Labor may determine other major dislocations eligible for Employment Recovery DWGs.  </w:t>
            </w:r>
          </w:p>
        </w:tc>
      </w:tr>
      <w:tr w:rsidR="004021EF" w:rsidRPr="0007451D" w14:paraId="17C72E5A" w14:textId="77777777" w:rsidTr="002E6562">
        <w:trPr>
          <w:tblCellSpacing w:w="0" w:type="dxa"/>
        </w:trPr>
        <w:tc>
          <w:tcPr>
            <w:tcW w:w="0" w:type="auto"/>
            <w:noWrap/>
            <w:hideMark/>
          </w:tcPr>
          <w:p w14:paraId="1EE168F6"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Link to Additional Information:</w:t>
            </w:r>
          </w:p>
        </w:tc>
        <w:tc>
          <w:tcPr>
            <w:tcW w:w="5000" w:type="pct"/>
            <w:vAlign w:val="center"/>
            <w:hideMark/>
          </w:tcPr>
          <w:p w14:paraId="4884553F" w14:textId="77777777" w:rsidR="004021EF" w:rsidRPr="0007451D" w:rsidRDefault="001F6FAE" w:rsidP="002E6562">
            <w:pPr>
              <w:pStyle w:val="NoSpacing"/>
              <w:rPr>
                <w:rFonts w:ascii="Helvetica" w:hAnsi="Helvetica" w:cs="Helvetica"/>
                <w:color w:val="222222"/>
              </w:rPr>
            </w:pPr>
            <w:hyperlink r:id="rId560" w:anchor="relatedDocumentsTab" w:tooltip="See Related Documents" w:history="1">
              <w:r w:rsidR="004021EF" w:rsidRPr="0007451D">
                <w:rPr>
                  <w:rStyle w:val="Hyperlink"/>
                  <w:rFonts w:ascii="Helvetica" w:hAnsi="Helvetica" w:cs="Helvetica"/>
                </w:rPr>
                <w:t>See Related Documents</w:t>
              </w:r>
            </w:hyperlink>
          </w:p>
        </w:tc>
      </w:tr>
      <w:tr w:rsidR="004021EF" w:rsidRPr="0007451D" w14:paraId="1CF75D55" w14:textId="77777777" w:rsidTr="002E6562">
        <w:trPr>
          <w:tblCellSpacing w:w="0" w:type="dxa"/>
        </w:trPr>
        <w:tc>
          <w:tcPr>
            <w:tcW w:w="0" w:type="auto"/>
            <w:noWrap/>
            <w:hideMark/>
          </w:tcPr>
          <w:p w14:paraId="4F49EBB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Grantor Contact Information:</w:t>
            </w:r>
          </w:p>
        </w:tc>
        <w:tc>
          <w:tcPr>
            <w:tcW w:w="5000" w:type="pct"/>
            <w:vAlign w:val="center"/>
            <w:hideMark/>
          </w:tcPr>
          <w:p w14:paraId="61E4AE1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If you have difficulty accessing the full announcement electronically, please contact:</w:t>
            </w:r>
            <w:r w:rsidRPr="0007451D">
              <w:rPr>
                <w:rFonts w:ascii="Helvetica" w:hAnsi="Helvetica" w:cs="Helvetica"/>
                <w:color w:val="222222"/>
              </w:rPr>
              <w:br/>
            </w:r>
            <w:r w:rsidRPr="0007451D">
              <w:rPr>
                <w:rFonts w:ascii="Helvetica" w:hAnsi="Helvetica" w:cs="Helvetica"/>
                <w:color w:val="222222"/>
              </w:rPr>
              <w:br/>
              <w:t>Jenifer McEnery Grants Management Specialist McEnery.Jenifer@dol.gov</w:t>
            </w:r>
            <w:r w:rsidRPr="0007451D">
              <w:rPr>
                <w:rFonts w:ascii="Helvetica" w:hAnsi="Helvetica" w:cs="Helvetica"/>
                <w:color w:val="222222"/>
              </w:rPr>
              <w:br/>
            </w:r>
            <w:r w:rsidRPr="0007451D">
              <w:rPr>
                <w:rFonts w:ascii="Helvetica" w:hAnsi="Helvetica" w:cs="Helvetica"/>
                <w:color w:val="222222"/>
              </w:rPr>
              <w:br/>
            </w:r>
            <w:hyperlink r:id="rId561" w:history="1">
              <w:r w:rsidRPr="0007451D">
                <w:rPr>
                  <w:rStyle w:val="Hyperlink"/>
                  <w:rFonts w:ascii="Helvetica" w:hAnsi="Helvetica" w:cs="Helvetica"/>
                </w:rPr>
                <w:t>McEnery.Jenifer@dol.gov</w:t>
              </w:r>
            </w:hyperlink>
          </w:p>
        </w:tc>
      </w:tr>
    </w:tbl>
    <w:p w14:paraId="58C44977" w14:textId="1545B2D2" w:rsidR="004021EF" w:rsidRPr="00492500" w:rsidRDefault="004021EF" w:rsidP="00492500">
      <w:r w:rsidRPr="00E01736">
        <w:rPr>
          <w:color w:val="222222"/>
        </w:rPr>
        <w:br/>
      </w:r>
      <w:hyperlink r:id="rId562" w:tgtFrame="_blank" w:history="1">
        <w:r w:rsidRPr="00E01736">
          <w:rPr>
            <w:rStyle w:val="Hyperlink"/>
            <w:rFonts w:ascii="Helvetica" w:hAnsi="Helvetica" w:cs="Helvetica"/>
            <w:color w:val="1155CC"/>
            <w:shd w:val="clear" w:color="auto" w:fill="FFFFFF"/>
          </w:rPr>
          <w:t>https://www.grants.gov/web/grants/view-opportunity.html?oppId=325616</w:t>
        </w:r>
      </w:hyperlink>
    </w:p>
    <w:p w14:paraId="2DE9CDF9" w14:textId="77777777" w:rsidR="004021EF" w:rsidRPr="00492500" w:rsidRDefault="004021EF" w:rsidP="00492500"/>
    <w:p w14:paraId="16D26E06" w14:textId="77777777" w:rsidR="00161870" w:rsidRPr="005D3F9C" w:rsidRDefault="00161870" w:rsidP="00756CF1">
      <w:pPr>
        <w:pBdr>
          <w:bottom w:val="double" w:sz="6" w:space="1" w:color="auto"/>
        </w:pBdr>
        <w:autoSpaceDE w:val="0"/>
        <w:autoSpaceDN w:val="0"/>
        <w:adjustRightInd w:val="0"/>
        <w:rPr>
          <w:rFonts w:ascii="Helvetica" w:hAnsi="Helvetica"/>
          <w:b/>
        </w:rPr>
      </w:pPr>
      <w:bookmarkStart w:id="675" w:name="DOLScalingApprenticeship"/>
      <w:bookmarkStart w:id="676" w:name="DOLMineHealthSafetyGrants"/>
      <w:bookmarkStart w:id="677" w:name="DOLETAWORC"/>
      <w:bookmarkStart w:id="678" w:name="DOLBrookwood"/>
      <w:bookmarkStart w:id="679" w:name="DOLFaceForward"/>
      <w:bookmarkStart w:id="680" w:name="DOLLaborManage"/>
      <w:bookmarkStart w:id="681" w:name="DOLETA"/>
      <w:bookmarkStart w:id="682" w:name="LibraryofCongress"/>
      <w:bookmarkStart w:id="683" w:name="LOCOfThePeopleWidening"/>
      <w:bookmarkEnd w:id="675"/>
      <w:bookmarkEnd w:id="676"/>
      <w:bookmarkEnd w:id="677"/>
      <w:bookmarkEnd w:id="678"/>
      <w:bookmarkEnd w:id="679"/>
      <w:bookmarkEnd w:id="680"/>
      <w:bookmarkEnd w:id="681"/>
      <w:bookmarkEnd w:id="682"/>
      <w:bookmarkEnd w:id="683"/>
    </w:p>
    <w:p w14:paraId="21D392F4" w14:textId="77777777" w:rsidR="00161870" w:rsidRDefault="00161870" w:rsidP="00161870">
      <w:pPr>
        <w:autoSpaceDE w:val="0"/>
        <w:autoSpaceDN w:val="0"/>
        <w:adjustRightInd w:val="0"/>
        <w:outlineLvl w:val="0"/>
        <w:rPr>
          <w:rFonts w:ascii="Helvetica" w:hAnsi="Helvetica"/>
          <w:b/>
        </w:rPr>
      </w:pPr>
    </w:p>
    <w:p w14:paraId="7B77E5D8" w14:textId="0DCD0AA5" w:rsidR="0077741F" w:rsidRPr="00AB0B9C" w:rsidRDefault="0077741F" w:rsidP="0077741F">
      <w:pPr>
        <w:autoSpaceDE w:val="0"/>
        <w:autoSpaceDN w:val="0"/>
        <w:adjustRightInd w:val="0"/>
        <w:outlineLvl w:val="0"/>
        <w:rPr>
          <w:rFonts w:ascii="Helvetica" w:hAnsi="Helvetica"/>
          <w:b/>
          <w:sz w:val="28"/>
          <w:szCs w:val="28"/>
        </w:rPr>
      </w:pPr>
      <w:r w:rsidRPr="00AB0B9C">
        <w:rPr>
          <w:rFonts w:ascii="Helvetica" w:hAnsi="Helvetica"/>
          <w:b/>
          <w:sz w:val="28"/>
          <w:szCs w:val="28"/>
        </w:rPr>
        <w:t xml:space="preserve">National Aeronautics and Space </w:t>
      </w:r>
      <w:r w:rsidR="00691E76">
        <w:rPr>
          <w:rFonts w:ascii="Helvetica" w:hAnsi="Helvetica"/>
          <w:b/>
          <w:sz w:val="28"/>
          <w:szCs w:val="28"/>
        </w:rPr>
        <w:t>Admin</w:t>
      </w:r>
      <w:r w:rsidR="00D139D9">
        <w:rPr>
          <w:rFonts w:ascii="Helvetica" w:hAnsi="Helvetica"/>
          <w:b/>
          <w:sz w:val="28"/>
          <w:szCs w:val="28"/>
        </w:rPr>
        <w:t>i</w:t>
      </w:r>
      <w:r w:rsidR="00691E76">
        <w:rPr>
          <w:rFonts w:ascii="Helvetica" w:hAnsi="Helvetica"/>
          <w:b/>
          <w:sz w:val="28"/>
          <w:szCs w:val="28"/>
        </w:rPr>
        <w:t>stration</w:t>
      </w:r>
    </w:p>
    <w:p w14:paraId="41B9960A" w14:textId="77777777" w:rsidR="0077741F" w:rsidRPr="005D3F9C" w:rsidRDefault="0077741F" w:rsidP="0077741F">
      <w:pPr>
        <w:autoSpaceDE w:val="0"/>
        <w:autoSpaceDN w:val="0"/>
        <w:adjustRightInd w:val="0"/>
        <w:rPr>
          <w:rFonts w:ascii="Helvetica" w:hAnsi="Helvetica"/>
          <w:b/>
        </w:rPr>
      </w:pPr>
    </w:p>
    <w:p w14:paraId="1CF3676D" w14:textId="21FC6755" w:rsidR="00014C94" w:rsidRDefault="0077741F" w:rsidP="00177234">
      <w:pPr>
        <w:rPr>
          <w:rStyle w:val="Hyperlink"/>
          <w:rFonts w:ascii="Helvetica" w:hAnsi="Helvetica" w:cs="Helvetica"/>
          <w:color w:val="1155CC"/>
          <w:shd w:val="clear" w:color="auto" w:fill="FFFFFF"/>
        </w:rPr>
      </w:pPr>
      <w:bookmarkStart w:id="684" w:name="NASAResearch"/>
      <w:bookmarkEnd w:id="684"/>
      <w:r w:rsidRPr="00CA47D4">
        <w:rPr>
          <w:rFonts w:ascii="Helvetica" w:hAnsi="Helvetica"/>
          <w:b/>
          <w:bCs/>
        </w:rPr>
        <w:t>Research Programs</w:t>
      </w:r>
      <w:r w:rsidRPr="005D3F9C">
        <w:rPr>
          <w:rFonts w:ascii="Helvetica" w:hAnsi="Helvetica"/>
        </w:rPr>
        <w:t>:</w:t>
      </w:r>
    </w:p>
    <w:p w14:paraId="5B05B669" w14:textId="681292B0" w:rsidR="00014C94" w:rsidRDefault="00014C94" w:rsidP="00177234">
      <w:pPr>
        <w:rPr>
          <w:rStyle w:val="Hyperlink"/>
          <w:rFonts w:ascii="Helvetica" w:hAnsi="Helvetica" w:cs="Helvetica"/>
          <w:color w:val="1155CC"/>
          <w:shd w:val="clear" w:color="auto" w:fill="FFFFFF"/>
        </w:rPr>
      </w:pPr>
    </w:p>
    <w:p w14:paraId="1CCEDEAF" w14:textId="0955E334" w:rsidR="007123D8" w:rsidRPr="00A30886" w:rsidRDefault="00A30886" w:rsidP="00EB493C">
      <w:pPr>
        <w:pStyle w:val="NoSpacing"/>
        <w:rPr>
          <w:rStyle w:val="Hyperlink"/>
          <w:rFonts w:ascii="Helvetica" w:hAnsi="Helvetica"/>
          <w:color w:val="auto"/>
          <w:sz w:val="24"/>
          <w:szCs w:val="24"/>
          <w:u w:val="none"/>
        </w:rPr>
      </w:pPr>
      <w:r w:rsidRPr="00DF5679">
        <w:rPr>
          <w:rFonts w:ascii="Helvetica" w:hAnsi="Helvetica" w:cs="Helvetica"/>
          <w:color w:val="222222"/>
          <w:sz w:val="24"/>
          <w:szCs w:val="24"/>
          <w:highlight w:val="cyan"/>
          <w:shd w:val="clear" w:color="auto" w:fill="FFFFFF"/>
        </w:rPr>
        <w:t>NASA Headquarters</w:t>
      </w:r>
      <w:r w:rsidRPr="00DF5679">
        <w:rPr>
          <w:rFonts w:ascii="Helvetica" w:hAnsi="Helvetica" w:cs="Helvetica"/>
          <w:color w:val="222222"/>
          <w:sz w:val="24"/>
          <w:szCs w:val="24"/>
          <w:highlight w:val="cyan"/>
        </w:rPr>
        <w:br/>
      </w:r>
      <w:r w:rsidRPr="00DF5679">
        <w:rPr>
          <w:rFonts w:ascii="Helvetica" w:hAnsi="Helvetica" w:cs="Helvetica"/>
          <w:color w:val="222222"/>
          <w:sz w:val="24"/>
          <w:szCs w:val="24"/>
          <w:highlight w:val="cyan"/>
          <w:shd w:val="clear" w:color="auto" w:fill="FFFFFF"/>
        </w:rPr>
        <w:t>ROSES 2022: Space Weather Science Application Research-to-Operations-to-Research</w:t>
      </w:r>
      <w:r w:rsidRPr="00DF5679">
        <w:rPr>
          <w:rFonts w:ascii="Helvetica" w:hAnsi="Helvetica" w:cs="Helvetica"/>
          <w:color w:val="222222"/>
          <w:sz w:val="24"/>
          <w:szCs w:val="24"/>
          <w:highlight w:val="cyan"/>
        </w:rPr>
        <w:br/>
      </w:r>
      <w:r w:rsidRPr="00DF5679">
        <w:rPr>
          <w:rFonts w:ascii="Helvetica" w:hAnsi="Helvetica" w:cs="Helvetica"/>
          <w:color w:val="222222"/>
          <w:sz w:val="24"/>
          <w:szCs w:val="24"/>
          <w:highlight w:val="cyan"/>
          <w:shd w:val="clear" w:color="auto" w:fill="FFFFFF"/>
        </w:rPr>
        <w:t>Synopsis 1</w:t>
      </w:r>
      <w:r w:rsidRPr="00FC153B">
        <w:rPr>
          <w:rFonts w:ascii="Helvetica" w:hAnsi="Helvetica" w:cs="Helvetica"/>
          <w:color w:val="222222"/>
          <w:sz w:val="24"/>
          <w:szCs w:val="24"/>
        </w:rPr>
        <w:br/>
      </w:r>
      <w:hyperlink r:id="rId563" w:tgtFrame="_blank" w:history="1">
        <w:r w:rsidRPr="00FC153B">
          <w:rPr>
            <w:rStyle w:val="Hyperlink"/>
            <w:rFonts w:ascii="Helvetica" w:hAnsi="Helvetica" w:cs="Helvetica"/>
            <w:color w:val="1155CC"/>
            <w:sz w:val="24"/>
            <w:szCs w:val="24"/>
            <w:shd w:val="clear" w:color="auto" w:fill="FFFFFF"/>
          </w:rPr>
          <w:t>https://www.grants.gov/</w:t>
        </w:r>
        <w:r w:rsidRPr="00FC153B">
          <w:rPr>
            <w:rStyle w:val="Hyperlink"/>
            <w:rFonts w:ascii="Helvetica" w:hAnsi="Helvetica" w:cs="Helvetica"/>
            <w:color w:val="1155CC"/>
            <w:sz w:val="24"/>
            <w:szCs w:val="24"/>
            <w:shd w:val="clear" w:color="auto" w:fill="FFFFFF"/>
          </w:rPr>
          <w:t>w</w:t>
        </w:r>
        <w:r w:rsidRPr="00FC153B">
          <w:rPr>
            <w:rStyle w:val="Hyperlink"/>
            <w:rFonts w:ascii="Helvetica" w:hAnsi="Helvetica" w:cs="Helvetica"/>
            <w:color w:val="1155CC"/>
            <w:sz w:val="24"/>
            <w:szCs w:val="24"/>
            <w:shd w:val="clear" w:color="auto" w:fill="FFFFFF"/>
          </w:rPr>
          <w:t>eb/grants/view-opportunity.html?oppId=338580</w:t>
        </w:r>
      </w:hyperlink>
      <w:r w:rsidRPr="00FC153B">
        <w:rPr>
          <w:rFonts w:ascii="Helvetica" w:hAnsi="Helvetica" w:cs="Helvetica"/>
          <w:color w:val="222222"/>
          <w:sz w:val="24"/>
          <w:szCs w:val="24"/>
        </w:rPr>
        <w:br/>
      </w:r>
      <w:r w:rsidRPr="00FC153B">
        <w:rPr>
          <w:rFonts w:ascii="Helvetica" w:hAnsi="Helvetica" w:cs="Helvetica"/>
          <w:color w:val="222222"/>
          <w:sz w:val="24"/>
          <w:szCs w:val="24"/>
        </w:rPr>
        <w:br/>
      </w:r>
      <w:r w:rsidR="007123D8" w:rsidRPr="00C53CB5">
        <w:rPr>
          <w:rFonts w:ascii="Helvetica" w:hAnsi="Helvetica" w:cs="Helvetica"/>
          <w:color w:val="222222"/>
          <w:sz w:val="24"/>
          <w:szCs w:val="24"/>
          <w:highlight w:val="cyan"/>
          <w:shd w:val="clear" w:color="auto" w:fill="FFFFFF"/>
        </w:rPr>
        <w:t>NASA Headquarters</w:t>
      </w:r>
      <w:r w:rsidR="007123D8" w:rsidRPr="00C53CB5">
        <w:rPr>
          <w:rFonts w:ascii="Helvetica" w:hAnsi="Helvetica" w:cs="Helvetica"/>
          <w:color w:val="222222"/>
          <w:sz w:val="24"/>
          <w:szCs w:val="24"/>
          <w:highlight w:val="cyan"/>
        </w:rPr>
        <w:br/>
      </w:r>
      <w:r w:rsidR="007123D8" w:rsidRPr="00C53CB5">
        <w:rPr>
          <w:rFonts w:ascii="Helvetica" w:hAnsi="Helvetica" w:cs="Helvetica"/>
          <w:color w:val="222222"/>
          <w:sz w:val="24"/>
          <w:szCs w:val="24"/>
          <w:highlight w:val="cyan"/>
          <w:shd w:val="clear" w:color="auto" w:fill="FFFFFF"/>
        </w:rPr>
        <w:t>ROSES 2022: Planetary Science Enabling Facilities</w:t>
      </w:r>
      <w:r w:rsidR="007123D8" w:rsidRPr="00C53CB5">
        <w:rPr>
          <w:rFonts w:ascii="Helvetica" w:hAnsi="Helvetica" w:cs="Helvetica"/>
          <w:color w:val="222222"/>
          <w:sz w:val="24"/>
          <w:szCs w:val="24"/>
          <w:highlight w:val="cyan"/>
        </w:rPr>
        <w:br/>
      </w:r>
      <w:r w:rsidR="007123D8" w:rsidRPr="00C53CB5">
        <w:rPr>
          <w:rFonts w:ascii="Helvetica" w:hAnsi="Helvetica" w:cs="Helvetica"/>
          <w:color w:val="222222"/>
          <w:sz w:val="24"/>
          <w:szCs w:val="24"/>
          <w:highlight w:val="cyan"/>
          <w:shd w:val="clear" w:color="auto" w:fill="FFFFFF"/>
        </w:rPr>
        <w:t>Synopsis 1</w:t>
      </w:r>
      <w:r w:rsidR="007123D8" w:rsidRPr="00EC0496">
        <w:rPr>
          <w:rFonts w:ascii="Helvetica" w:hAnsi="Helvetica" w:cs="Helvetica"/>
          <w:color w:val="222222"/>
          <w:sz w:val="24"/>
          <w:szCs w:val="24"/>
        </w:rPr>
        <w:br/>
      </w:r>
      <w:hyperlink r:id="rId564" w:tgtFrame="_blank" w:history="1">
        <w:r w:rsidR="007123D8" w:rsidRPr="00EC0496">
          <w:rPr>
            <w:rStyle w:val="Hyperlink"/>
            <w:rFonts w:ascii="Helvetica" w:hAnsi="Helvetica" w:cs="Helvetica"/>
            <w:color w:val="1155CC"/>
            <w:sz w:val="24"/>
            <w:szCs w:val="24"/>
            <w:shd w:val="clear" w:color="auto" w:fill="FFFFFF"/>
          </w:rPr>
          <w:t>https://www.grants.gov/</w:t>
        </w:r>
        <w:r w:rsidR="007123D8" w:rsidRPr="00EC0496">
          <w:rPr>
            <w:rStyle w:val="Hyperlink"/>
            <w:rFonts w:ascii="Helvetica" w:hAnsi="Helvetica" w:cs="Helvetica"/>
            <w:color w:val="1155CC"/>
            <w:sz w:val="24"/>
            <w:szCs w:val="24"/>
            <w:shd w:val="clear" w:color="auto" w:fill="FFFFFF"/>
          </w:rPr>
          <w:t>w</w:t>
        </w:r>
        <w:r w:rsidR="007123D8" w:rsidRPr="00EC0496">
          <w:rPr>
            <w:rStyle w:val="Hyperlink"/>
            <w:rFonts w:ascii="Helvetica" w:hAnsi="Helvetica" w:cs="Helvetica"/>
            <w:color w:val="1155CC"/>
            <w:sz w:val="24"/>
            <w:szCs w:val="24"/>
            <w:shd w:val="clear" w:color="auto" w:fill="FFFFFF"/>
          </w:rPr>
          <w:t>eb/grants/view-opportunity.html?oppId=338499</w:t>
        </w:r>
      </w:hyperlink>
    </w:p>
    <w:p w14:paraId="09DC6FDB" w14:textId="77777777" w:rsidR="00A30886" w:rsidRDefault="00A30886" w:rsidP="00EB493C">
      <w:pPr>
        <w:pStyle w:val="NoSpacing"/>
        <w:rPr>
          <w:rFonts w:ascii="Helvetica" w:hAnsi="Helvetica" w:cs="Helvetica"/>
          <w:color w:val="222222"/>
          <w:sz w:val="24"/>
          <w:szCs w:val="24"/>
          <w:shd w:val="clear" w:color="auto" w:fill="FFFFFF"/>
        </w:rPr>
      </w:pPr>
    </w:p>
    <w:p w14:paraId="34EE9544" w14:textId="4555DBC2" w:rsidR="00EB493C" w:rsidRDefault="00EB493C" w:rsidP="00EB493C">
      <w:pPr>
        <w:pStyle w:val="NoSpacing"/>
        <w:rPr>
          <w:rFonts w:ascii="Helvetica" w:hAnsi="Helvetica" w:cs="Helvetica"/>
          <w:sz w:val="24"/>
          <w:szCs w:val="24"/>
        </w:rPr>
      </w:pPr>
      <w:r w:rsidRPr="00B33518">
        <w:rPr>
          <w:rFonts w:ascii="Helvetica" w:hAnsi="Helvetica" w:cs="Helvetica"/>
          <w:color w:val="222222"/>
          <w:sz w:val="24"/>
          <w:szCs w:val="24"/>
          <w:shd w:val="clear" w:color="auto" w:fill="FFFFFF"/>
        </w:rPr>
        <w:t>NASA Headquarters</w:t>
      </w:r>
      <w:r w:rsidRPr="00B33518">
        <w:rPr>
          <w:rFonts w:ascii="Helvetica" w:hAnsi="Helvetica" w:cs="Helvetica"/>
          <w:color w:val="222222"/>
          <w:sz w:val="24"/>
          <w:szCs w:val="24"/>
        </w:rPr>
        <w:br/>
      </w:r>
      <w:r w:rsidRPr="00B33518">
        <w:rPr>
          <w:rFonts w:ascii="Helvetica" w:hAnsi="Helvetica" w:cs="Helvetica"/>
          <w:color w:val="222222"/>
          <w:sz w:val="24"/>
          <w:szCs w:val="24"/>
          <w:shd w:val="clear" w:color="auto" w:fill="FFFFFF"/>
        </w:rPr>
        <w:t>ROSES 2022: Airborne and Satellite Investigation of Asian Air Quality</w:t>
      </w:r>
      <w:r w:rsidRPr="00B33518">
        <w:rPr>
          <w:rFonts w:ascii="Helvetica" w:hAnsi="Helvetica" w:cs="Helvetica"/>
          <w:color w:val="222222"/>
          <w:sz w:val="24"/>
          <w:szCs w:val="24"/>
        </w:rPr>
        <w:br/>
      </w:r>
      <w:r w:rsidRPr="00B33518">
        <w:rPr>
          <w:rFonts w:ascii="Helvetica" w:hAnsi="Helvetica" w:cs="Helvetica"/>
          <w:color w:val="222222"/>
          <w:sz w:val="24"/>
          <w:szCs w:val="24"/>
          <w:shd w:val="clear" w:color="auto" w:fill="FFFFFF"/>
        </w:rPr>
        <w:t>Synopsis 1</w:t>
      </w:r>
      <w:r w:rsidRPr="00B33518">
        <w:rPr>
          <w:rFonts w:ascii="Helvetica" w:hAnsi="Helvetica" w:cs="Helvetica"/>
          <w:color w:val="222222"/>
          <w:sz w:val="24"/>
          <w:szCs w:val="24"/>
        </w:rPr>
        <w:br/>
      </w:r>
      <w:hyperlink r:id="rId565" w:tgtFrame="_blank" w:history="1">
        <w:r w:rsidRPr="00B33518">
          <w:rPr>
            <w:rStyle w:val="Hyperlink"/>
            <w:rFonts w:ascii="Helvetica" w:hAnsi="Helvetica" w:cs="Helvetica"/>
            <w:color w:val="1155CC"/>
            <w:sz w:val="24"/>
            <w:szCs w:val="24"/>
            <w:shd w:val="clear" w:color="auto" w:fill="FFFFFF"/>
          </w:rPr>
          <w:t>https://www.grants.gov/web/grants/view-opportunity.html?oppId=338008</w:t>
        </w:r>
      </w:hyperlink>
    </w:p>
    <w:p w14:paraId="3FE121BA" w14:textId="77777777" w:rsidR="00EB493C" w:rsidRDefault="00EB493C" w:rsidP="00EB493C">
      <w:pPr>
        <w:pStyle w:val="NoSpacing"/>
        <w:rPr>
          <w:rFonts w:ascii="Helvetica" w:hAnsi="Helvetica" w:cs="Helvetica"/>
          <w:sz w:val="24"/>
          <w:szCs w:val="24"/>
        </w:rPr>
      </w:pPr>
    </w:p>
    <w:p w14:paraId="3AD7B61C" w14:textId="77777777" w:rsidR="00EB493C" w:rsidRDefault="00EB493C" w:rsidP="00EB493C">
      <w:pPr>
        <w:pStyle w:val="NoSpacing"/>
        <w:rPr>
          <w:rFonts w:ascii="Helvetica" w:hAnsi="Helvetica" w:cs="Helvetica"/>
          <w:sz w:val="24"/>
          <w:szCs w:val="24"/>
        </w:rPr>
      </w:pPr>
      <w:r w:rsidRPr="00B33518">
        <w:rPr>
          <w:rFonts w:ascii="Helvetica" w:hAnsi="Helvetica" w:cs="Helvetica"/>
          <w:color w:val="222222"/>
          <w:sz w:val="24"/>
          <w:szCs w:val="24"/>
          <w:shd w:val="clear" w:color="auto" w:fill="FFFFFF"/>
        </w:rPr>
        <w:lastRenderedPageBreak/>
        <w:t>NASA Headquarters</w:t>
      </w:r>
      <w:r w:rsidRPr="00B33518">
        <w:rPr>
          <w:rFonts w:ascii="Helvetica" w:hAnsi="Helvetica" w:cs="Helvetica"/>
          <w:color w:val="222222"/>
          <w:sz w:val="24"/>
          <w:szCs w:val="24"/>
        </w:rPr>
        <w:br/>
      </w:r>
      <w:r w:rsidRPr="00B33518">
        <w:rPr>
          <w:rFonts w:ascii="Helvetica" w:hAnsi="Helvetica" w:cs="Helvetica"/>
          <w:color w:val="222222"/>
          <w:sz w:val="24"/>
          <w:szCs w:val="24"/>
          <w:shd w:val="clear" w:color="auto" w:fill="FFFFFF"/>
        </w:rPr>
        <w:t>ROSES 2022: Analog Activities to Support Artemis Lunar Operations</w:t>
      </w:r>
      <w:r w:rsidRPr="00B33518">
        <w:rPr>
          <w:rFonts w:ascii="Helvetica" w:hAnsi="Helvetica" w:cs="Helvetica"/>
          <w:color w:val="222222"/>
          <w:sz w:val="24"/>
          <w:szCs w:val="24"/>
        </w:rPr>
        <w:br/>
      </w:r>
      <w:r w:rsidRPr="00B33518">
        <w:rPr>
          <w:rFonts w:ascii="Helvetica" w:hAnsi="Helvetica" w:cs="Helvetica"/>
          <w:color w:val="222222"/>
          <w:sz w:val="24"/>
          <w:szCs w:val="24"/>
          <w:shd w:val="clear" w:color="auto" w:fill="FFFFFF"/>
        </w:rPr>
        <w:t>Synopsis 1</w:t>
      </w:r>
      <w:r w:rsidRPr="00B33518">
        <w:rPr>
          <w:rFonts w:ascii="Helvetica" w:hAnsi="Helvetica" w:cs="Helvetica"/>
          <w:color w:val="222222"/>
          <w:sz w:val="24"/>
          <w:szCs w:val="24"/>
        </w:rPr>
        <w:br/>
      </w:r>
      <w:hyperlink r:id="rId566" w:tgtFrame="_blank" w:history="1">
        <w:r w:rsidRPr="00B33518">
          <w:rPr>
            <w:rStyle w:val="Hyperlink"/>
            <w:rFonts w:ascii="Helvetica" w:hAnsi="Helvetica" w:cs="Helvetica"/>
            <w:color w:val="1155CC"/>
            <w:sz w:val="24"/>
            <w:szCs w:val="24"/>
            <w:shd w:val="clear" w:color="auto" w:fill="FFFFFF"/>
          </w:rPr>
          <w:t>https://www.grants.gov/web/grants/view-opportunity.html?oppId=338021</w:t>
        </w:r>
      </w:hyperlink>
    </w:p>
    <w:p w14:paraId="00722C56" w14:textId="77777777" w:rsidR="00EB493C" w:rsidRDefault="00EB493C" w:rsidP="00EB493C">
      <w:pPr>
        <w:pStyle w:val="NoSpacing"/>
        <w:rPr>
          <w:rFonts w:ascii="Helvetica" w:hAnsi="Helvetica" w:cs="Helvetica"/>
          <w:sz w:val="24"/>
          <w:szCs w:val="24"/>
        </w:rPr>
      </w:pPr>
    </w:p>
    <w:p w14:paraId="371BA2C1" w14:textId="77777777" w:rsidR="00EB493C" w:rsidRDefault="00EB493C" w:rsidP="00EB493C">
      <w:pPr>
        <w:pStyle w:val="NoSpacing"/>
        <w:rPr>
          <w:rFonts w:ascii="Helvetica" w:hAnsi="Helvetica" w:cs="Helvetica"/>
          <w:sz w:val="24"/>
          <w:szCs w:val="24"/>
        </w:rPr>
      </w:pPr>
      <w:r w:rsidRPr="006A6E7E">
        <w:rPr>
          <w:rFonts w:ascii="Helvetica" w:hAnsi="Helvetica" w:cs="Helvetica"/>
          <w:color w:val="222222"/>
          <w:sz w:val="24"/>
          <w:szCs w:val="24"/>
          <w:highlight w:val="cyan"/>
          <w:shd w:val="clear" w:color="auto" w:fill="FFFFFF"/>
        </w:rPr>
        <w:t>NASA Headquarters</w:t>
      </w:r>
      <w:r w:rsidRPr="006A6E7E">
        <w:rPr>
          <w:rFonts w:ascii="Helvetica" w:hAnsi="Helvetica" w:cs="Helvetica"/>
          <w:color w:val="222222"/>
          <w:sz w:val="24"/>
          <w:szCs w:val="24"/>
          <w:highlight w:val="cyan"/>
        </w:rPr>
        <w:br/>
      </w:r>
      <w:r w:rsidRPr="006A6E7E">
        <w:rPr>
          <w:rFonts w:ascii="Helvetica" w:hAnsi="Helvetica" w:cs="Helvetica"/>
          <w:color w:val="222222"/>
          <w:sz w:val="24"/>
          <w:szCs w:val="24"/>
          <w:highlight w:val="cyan"/>
          <w:shd w:val="clear" w:color="auto" w:fill="FFFFFF"/>
        </w:rPr>
        <w:t>ROSES 2022: Astrophysics Data Analysis</w:t>
      </w:r>
      <w:r w:rsidRPr="006A6E7E">
        <w:rPr>
          <w:rFonts w:ascii="Helvetica" w:hAnsi="Helvetica" w:cs="Helvetica"/>
          <w:color w:val="222222"/>
          <w:sz w:val="24"/>
          <w:szCs w:val="24"/>
          <w:highlight w:val="cyan"/>
        </w:rPr>
        <w:br/>
      </w:r>
      <w:r w:rsidRPr="006A6E7E">
        <w:rPr>
          <w:rFonts w:ascii="Helvetica" w:hAnsi="Helvetica" w:cs="Helvetica"/>
          <w:color w:val="222222"/>
          <w:sz w:val="24"/>
          <w:szCs w:val="24"/>
          <w:highlight w:val="cyan"/>
          <w:shd w:val="clear" w:color="auto" w:fill="FFFFFF"/>
        </w:rPr>
        <w:t>Synopsis 1</w:t>
      </w:r>
      <w:r w:rsidRPr="00B33518">
        <w:rPr>
          <w:rFonts w:ascii="Helvetica" w:hAnsi="Helvetica" w:cs="Helvetica"/>
          <w:color w:val="222222"/>
          <w:sz w:val="24"/>
          <w:szCs w:val="24"/>
        </w:rPr>
        <w:br/>
      </w:r>
      <w:hyperlink r:id="rId567" w:tgtFrame="_blank" w:history="1">
        <w:r w:rsidRPr="00B33518">
          <w:rPr>
            <w:rStyle w:val="Hyperlink"/>
            <w:rFonts w:ascii="Helvetica" w:hAnsi="Helvetica" w:cs="Helvetica"/>
            <w:color w:val="1155CC"/>
            <w:sz w:val="24"/>
            <w:szCs w:val="24"/>
            <w:shd w:val="clear" w:color="auto" w:fill="FFFFFF"/>
          </w:rPr>
          <w:t>https://www.grants.gov/web/</w:t>
        </w:r>
        <w:r w:rsidRPr="00B33518">
          <w:rPr>
            <w:rStyle w:val="Hyperlink"/>
            <w:rFonts w:ascii="Helvetica" w:hAnsi="Helvetica" w:cs="Helvetica"/>
            <w:color w:val="1155CC"/>
            <w:sz w:val="24"/>
            <w:szCs w:val="24"/>
            <w:shd w:val="clear" w:color="auto" w:fill="FFFFFF"/>
          </w:rPr>
          <w:t>g</w:t>
        </w:r>
        <w:r w:rsidRPr="00B33518">
          <w:rPr>
            <w:rStyle w:val="Hyperlink"/>
            <w:rFonts w:ascii="Helvetica" w:hAnsi="Helvetica" w:cs="Helvetica"/>
            <w:color w:val="1155CC"/>
            <w:sz w:val="24"/>
            <w:szCs w:val="24"/>
            <w:shd w:val="clear" w:color="auto" w:fill="FFFFFF"/>
          </w:rPr>
          <w:t>rants/view-opportunity.html?oppId=338022</w:t>
        </w:r>
      </w:hyperlink>
    </w:p>
    <w:p w14:paraId="3A3F92D7" w14:textId="77777777" w:rsidR="00EB493C" w:rsidRDefault="00EB493C" w:rsidP="00EB493C">
      <w:pPr>
        <w:pStyle w:val="NoSpacing"/>
        <w:rPr>
          <w:rFonts w:ascii="Helvetica" w:hAnsi="Helvetica" w:cs="Helvetica"/>
          <w:color w:val="222222"/>
          <w:sz w:val="24"/>
          <w:szCs w:val="24"/>
          <w:shd w:val="clear" w:color="auto" w:fill="FFFFFF"/>
        </w:rPr>
      </w:pPr>
    </w:p>
    <w:p w14:paraId="33F12769" w14:textId="77777777" w:rsidR="00EB493C" w:rsidRDefault="00EB493C" w:rsidP="00EB493C">
      <w:pPr>
        <w:pStyle w:val="NoSpacing"/>
        <w:rPr>
          <w:rFonts w:ascii="Helvetica" w:hAnsi="Helvetica" w:cs="Helvetica"/>
          <w:sz w:val="24"/>
          <w:szCs w:val="24"/>
        </w:rPr>
      </w:pPr>
      <w:r w:rsidRPr="00B33518">
        <w:rPr>
          <w:rFonts w:ascii="Helvetica" w:hAnsi="Helvetica" w:cs="Helvetica"/>
          <w:color w:val="222222"/>
          <w:sz w:val="24"/>
          <w:szCs w:val="24"/>
          <w:shd w:val="clear" w:color="auto" w:fill="FFFFFF"/>
        </w:rPr>
        <w:t>NASA Headquarters</w:t>
      </w:r>
      <w:r w:rsidRPr="00B33518">
        <w:rPr>
          <w:rFonts w:ascii="Helvetica" w:hAnsi="Helvetica" w:cs="Helvetica"/>
          <w:color w:val="222222"/>
          <w:sz w:val="24"/>
          <w:szCs w:val="24"/>
        </w:rPr>
        <w:br/>
      </w:r>
      <w:r w:rsidRPr="00B33518">
        <w:rPr>
          <w:rFonts w:ascii="Helvetica" w:hAnsi="Helvetica" w:cs="Helvetica"/>
          <w:color w:val="222222"/>
          <w:sz w:val="24"/>
          <w:szCs w:val="24"/>
          <w:shd w:val="clear" w:color="auto" w:fill="FFFFFF"/>
        </w:rPr>
        <w:t>ROSES 2022: Astrophysics Pioneers</w:t>
      </w:r>
      <w:r w:rsidRPr="00B33518">
        <w:rPr>
          <w:rFonts w:ascii="Helvetica" w:hAnsi="Helvetica" w:cs="Helvetica"/>
          <w:color w:val="222222"/>
          <w:sz w:val="24"/>
          <w:szCs w:val="24"/>
        </w:rPr>
        <w:br/>
      </w:r>
      <w:r w:rsidRPr="00B33518">
        <w:rPr>
          <w:rFonts w:ascii="Helvetica" w:hAnsi="Helvetica" w:cs="Helvetica"/>
          <w:color w:val="222222"/>
          <w:sz w:val="24"/>
          <w:szCs w:val="24"/>
          <w:shd w:val="clear" w:color="auto" w:fill="FFFFFF"/>
        </w:rPr>
        <w:t>Synopsis 1</w:t>
      </w:r>
      <w:r w:rsidRPr="00B33518">
        <w:rPr>
          <w:rFonts w:ascii="Helvetica" w:hAnsi="Helvetica" w:cs="Helvetica"/>
          <w:color w:val="222222"/>
          <w:sz w:val="24"/>
          <w:szCs w:val="24"/>
        </w:rPr>
        <w:br/>
      </w:r>
      <w:hyperlink r:id="rId568" w:tgtFrame="_blank" w:history="1">
        <w:r w:rsidRPr="00B33518">
          <w:rPr>
            <w:rStyle w:val="Hyperlink"/>
            <w:rFonts w:ascii="Helvetica" w:hAnsi="Helvetica" w:cs="Helvetica"/>
            <w:color w:val="1155CC"/>
            <w:sz w:val="24"/>
            <w:szCs w:val="24"/>
            <w:shd w:val="clear" w:color="auto" w:fill="FFFFFF"/>
          </w:rPr>
          <w:t>https://www.grants.gov/web/grants/view-opportunity.html?oppId=338064</w:t>
        </w:r>
      </w:hyperlink>
    </w:p>
    <w:p w14:paraId="4581B0CD" w14:textId="77777777" w:rsidR="00EB493C" w:rsidRDefault="00EB493C" w:rsidP="00EB493C">
      <w:pPr>
        <w:pStyle w:val="NoSpacing"/>
        <w:rPr>
          <w:rFonts w:ascii="Helvetica" w:hAnsi="Helvetica" w:cs="Helvetica"/>
          <w:sz w:val="24"/>
          <w:szCs w:val="24"/>
        </w:rPr>
      </w:pPr>
    </w:p>
    <w:p w14:paraId="1B687128" w14:textId="77777777" w:rsidR="00EB493C" w:rsidRDefault="00EB493C" w:rsidP="00EB493C">
      <w:pPr>
        <w:pStyle w:val="NoSpacing"/>
        <w:rPr>
          <w:rFonts w:ascii="Helvetica" w:hAnsi="Helvetica" w:cs="Helvetica"/>
          <w:sz w:val="24"/>
          <w:szCs w:val="24"/>
        </w:rPr>
      </w:pPr>
      <w:r w:rsidRPr="00B33518">
        <w:rPr>
          <w:rFonts w:ascii="Helvetica" w:hAnsi="Helvetica" w:cs="Helvetica"/>
          <w:color w:val="222222"/>
          <w:sz w:val="24"/>
          <w:szCs w:val="24"/>
          <w:shd w:val="clear" w:color="auto" w:fill="FFFFFF"/>
        </w:rPr>
        <w:t>NASA Headquarters</w:t>
      </w:r>
      <w:r w:rsidRPr="00B33518">
        <w:rPr>
          <w:rFonts w:ascii="Helvetica" w:hAnsi="Helvetica" w:cs="Helvetica"/>
          <w:color w:val="222222"/>
          <w:sz w:val="24"/>
          <w:szCs w:val="24"/>
        </w:rPr>
        <w:br/>
      </w:r>
      <w:r w:rsidRPr="00B33518">
        <w:rPr>
          <w:rFonts w:ascii="Helvetica" w:hAnsi="Helvetica" w:cs="Helvetica"/>
          <w:color w:val="222222"/>
          <w:sz w:val="24"/>
          <w:szCs w:val="24"/>
          <w:shd w:val="clear" w:color="auto" w:fill="FFFFFF"/>
        </w:rPr>
        <w:t>ROSES 2022: Astrophysics Research and Analysis</w:t>
      </w:r>
      <w:r w:rsidRPr="00B33518">
        <w:rPr>
          <w:rFonts w:ascii="Helvetica" w:hAnsi="Helvetica" w:cs="Helvetica"/>
          <w:color w:val="222222"/>
          <w:sz w:val="24"/>
          <w:szCs w:val="24"/>
        </w:rPr>
        <w:br/>
      </w:r>
      <w:r w:rsidRPr="00B33518">
        <w:rPr>
          <w:rFonts w:ascii="Helvetica" w:hAnsi="Helvetica" w:cs="Helvetica"/>
          <w:color w:val="222222"/>
          <w:sz w:val="24"/>
          <w:szCs w:val="24"/>
          <w:shd w:val="clear" w:color="auto" w:fill="FFFFFF"/>
        </w:rPr>
        <w:t>Synopsis 1</w:t>
      </w:r>
      <w:r w:rsidRPr="00B33518">
        <w:rPr>
          <w:rFonts w:ascii="Helvetica" w:hAnsi="Helvetica" w:cs="Helvetica"/>
          <w:color w:val="222222"/>
          <w:sz w:val="24"/>
          <w:szCs w:val="24"/>
        </w:rPr>
        <w:br/>
      </w:r>
      <w:hyperlink r:id="rId569" w:tgtFrame="_blank" w:history="1">
        <w:r w:rsidRPr="00B33518">
          <w:rPr>
            <w:rStyle w:val="Hyperlink"/>
            <w:rFonts w:ascii="Helvetica" w:hAnsi="Helvetica" w:cs="Helvetica"/>
            <w:color w:val="1155CC"/>
            <w:sz w:val="24"/>
            <w:szCs w:val="24"/>
            <w:shd w:val="clear" w:color="auto" w:fill="FFFFFF"/>
          </w:rPr>
          <w:t>https://www.grants.gov/web/grants/view-opportunity.html?oppId=338023</w:t>
        </w:r>
      </w:hyperlink>
    </w:p>
    <w:p w14:paraId="10C9C65A" w14:textId="77777777" w:rsidR="00EB493C" w:rsidRDefault="00EB493C" w:rsidP="00EB493C">
      <w:pPr>
        <w:pStyle w:val="NoSpacing"/>
        <w:rPr>
          <w:rFonts w:ascii="Helvetica" w:hAnsi="Helvetica" w:cs="Helvetica"/>
          <w:sz w:val="24"/>
          <w:szCs w:val="24"/>
        </w:rPr>
      </w:pPr>
    </w:p>
    <w:p w14:paraId="27CB34BA" w14:textId="77777777" w:rsidR="00EB493C" w:rsidRDefault="00EB493C" w:rsidP="00EB493C">
      <w:pPr>
        <w:pStyle w:val="NoSpacing"/>
        <w:rPr>
          <w:rFonts w:ascii="Helvetica" w:hAnsi="Helvetica" w:cs="Helvetica"/>
          <w:color w:val="222222"/>
          <w:sz w:val="24"/>
          <w:szCs w:val="24"/>
          <w:shd w:val="clear" w:color="auto" w:fill="FFFFFF"/>
        </w:rPr>
      </w:pPr>
      <w:r w:rsidRPr="00B33518">
        <w:rPr>
          <w:rFonts w:ascii="Helvetica" w:hAnsi="Helvetica" w:cs="Helvetica"/>
          <w:color w:val="222222"/>
          <w:sz w:val="24"/>
          <w:szCs w:val="24"/>
          <w:shd w:val="clear" w:color="auto" w:fill="FFFFFF"/>
        </w:rPr>
        <w:t>NASA Headquarters</w:t>
      </w:r>
      <w:r w:rsidRPr="00B33518">
        <w:rPr>
          <w:rFonts w:ascii="Helvetica" w:hAnsi="Helvetica" w:cs="Helvetica"/>
          <w:color w:val="222222"/>
          <w:sz w:val="24"/>
          <w:szCs w:val="24"/>
        </w:rPr>
        <w:br/>
      </w:r>
      <w:r w:rsidRPr="00B33518">
        <w:rPr>
          <w:rFonts w:ascii="Helvetica" w:hAnsi="Helvetica" w:cs="Helvetica"/>
          <w:color w:val="222222"/>
          <w:sz w:val="24"/>
          <w:szCs w:val="24"/>
          <w:shd w:val="clear" w:color="auto" w:fill="FFFFFF"/>
        </w:rPr>
        <w:t>ROSES 2022: Aura Science Team and Atmospheric Composition Modeling and Analysis Program</w:t>
      </w:r>
      <w:r w:rsidRPr="00B33518">
        <w:rPr>
          <w:rFonts w:ascii="Helvetica" w:hAnsi="Helvetica" w:cs="Helvetica"/>
          <w:color w:val="222222"/>
          <w:sz w:val="24"/>
          <w:szCs w:val="24"/>
        </w:rPr>
        <w:br/>
      </w:r>
      <w:r w:rsidRPr="00B33518">
        <w:rPr>
          <w:rFonts w:ascii="Helvetica" w:hAnsi="Helvetica" w:cs="Helvetica"/>
          <w:color w:val="222222"/>
          <w:sz w:val="24"/>
          <w:szCs w:val="24"/>
          <w:shd w:val="clear" w:color="auto" w:fill="FFFFFF"/>
        </w:rPr>
        <w:t>Synopsis 1</w:t>
      </w:r>
      <w:r w:rsidRPr="00B33518">
        <w:rPr>
          <w:rFonts w:ascii="Helvetica" w:hAnsi="Helvetica" w:cs="Helvetica"/>
          <w:color w:val="222222"/>
          <w:sz w:val="24"/>
          <w:szCs w:val="24"/>
        </w:rPr>
        <w:br/>
      </w:r>
      <w:hyperlink r:id="rId570" w:tgtFrame="_blank" w:history="1">
        <w:r w:rsidRPr="00B33518">
          <w:rPr>
            <w:rStyle w:val="Hyperlink"/>
            <w:rFonts w:ascii="Helvetica" w:hAnsi="Helvetica" w:cs="Helvetica"/>
            <w:color w:val="1155CC"/>
            <w:sz w:val="24"/>
            <w:szCs w:val="24"/>
            <w:shd w:val="clear" w:color="auto" w:fill="FFFFFF"/>
          </w:rPr>
          <w:t>https://www.grants.gov/web/grants/view-opportunity.html?oppId=338029</w:t>
        </w:r>
      </w:hyperlink>
      <w:r w:rsidRPr="00B33518">
        <w:rPr>
          <w:rFonts w:ascii="Helvetica" w:hAnsi="Helvetica" w:cs="Helvetica"/>
          <w:color w:val="222222"/>
          <w:sz w:val="24"/>
          <w:szCs w:val="24"/>
        </w:rPr>
        <w:br/>
      </w:r>
    </w:p>
    <w:p w14:paraId="39B288BB" w14:textId="77777777" w:rsidR="00EB493C" w:rsidRDefault="00EB493C" w:rsidP="00EB493C">
      <w:pPr>
        <w:pStyle w:val="NoSpacing"/>
        <w:rPr>
          <w:rFonts w:ascii="Helvetica" w:hAnsi="Helvetica" w:cs="Helvetica"/>
          <w:color w:val="222222"/>
          <w:sz w:val="24"/>
          <w:szCs w:val="24"/>
          <w:shd w:val="clear" w:color="auto" w:fill="FFFFFF"/>
        </w:rPr>
      </w:pPr>
      <w:r w:rsidRPr="00B33518">
        <w:rPr>
          <w:rFonts w:ascii="Helvetica" w:hAnsi="Helvetica" w:cs="Helvetica"/>
          <w:color w:val="222222"/>
          <w:sz w:val="24"/>
          <w:szCs w:val="24"/>
          <w:shd w:val="clear" w:color="auto" w:fill="FFFFFF"/>
        </w:rPr>
        <w:t>NASA Headquarters</w:t>
      </w:r>
      <w:r w:rsidRPr="00B33518">
        <w:rPr>
          <w:rFonts w:ascii="Helvetica" w:hAnsi="Helvetica" w:cs="Helvetica"/>
          <w:color w:val="222222"/>
          <w:sz w:val="24"/>
          <w:szCs w:val="24"/>
        </w:rPr>
        <w:br/>
      </w:r>
      <w:r w:rsidRPr="00B33518">
        <w:rPr>
          <w:rFonts w:ascii="Helvetica" w:hAnsi="Helvetica" w:cs="Helvetica"/>
          <w:color w:val="222222"/>
          <w:sz w:val="24"/>
          <w:szCs w:val="24"/>
          <w:shd w:val="clear" w:color="auto" w:fill="FFFFFF"/>
        </w:rPr>
        <w:t>ROSES 2022: Carbon Monitoring System: Continuing Prototype Product Development</w:t>
      </w:r>
      <w:r w:rsidRPr="00B33518">
        <w:rPr>
          <w:rFonts w:ascii="Helvetica" w:hAnsi="Helvetica" w:cs="Helvetica"/>
          <w:color w:val="222222"/>
          <w:sz w:val="24"/>
          <w:szCs w:val="24"/>
        </w:rPr>
        <w:br/>
      </w:r>
      <w:r w:rsidRPr="00B33518">
        <w:rPr>
          <w:rFonts w:ascii="Helvetica" w:hAnsi="Helvetica" w:cs="Helvetica"/>
          <w:color w:val="222222"/>
          <w:sz w:val="24"/>
          <w:szCs w:val="24"/>
          <w:shd w:val="clear" w:color="auto" w:fill="FFFFFF"/>
        </w:rPr>
        <w:t>Synopsis 1</w:t>
      </w:r>
      <w:r w:rsidRPr="00B33518">
        <w:rPr>
          <w:rFonts w:ascii="Helvetica" w:hAnsi="Helvetica" w:cs="Helvetica"/>
          <w:color w:val="222222"/>
          <w:sz w:val="24"/>
          <w:szCs w:val="24"/>
        </w:rPr>
        <w:br/>
      </w:r>
      <w:hyperlink r:id="rId571" w:tgtFrame="_blank" w:history="1">
        <w:r w:rsidRPr="00B33518">
          <w:rPr>
            <w:rStyle w:val="Hyperlink"/>
            <w:rFonts w:ascii="Helvetica" w:hAnsi="Helvetica" w:cs="Helvetica"/>
            <w:color w:val="1155CC"/>
            <w:sz w:val="24"/>
            <w:szCs w:val="24"/>
            <w:shd w:val="clear" w:color="auto" w:fill="FFFFFF"/>
          </w:rPr>
          <w:t>https://www.grants.gov/web/grants/view-opportunity.html?oppId=338027</w:t>
        </w:r>
      </w:hyperlink>
      <w:r w:rsidRPr="00B33518">
        <w:rPr>
          <w:rFonts w:ascii="Helvetica" w:hAnsi="Helvetica" w:cs="Helvetica"/>
          <w:color w:val="222222"/>
          <w:sz w:val="24"/>
          <w:szCs w:val="24"/>
        </w:rPr>
        <w:br/>
      </w:r>
    </w:p>
    <w:p w14:paraId="11343A83" w14:textId="77777777" w:rsidR="00EB493C" w:rsidRDefault="00EB493C" w:rsidP="00EB493C">
      <w:pPr>
        <w:pStyle w:val="NoSpacing"/>
        <w:rPr>
          <w:rFonts w:ascii="Helvetica" w:hAnsi="Helvetica" w:cs="Helvetica"/>
          <w:sz w:val="24"/>
          <w:szCs w:val="24"/>
        </w:rPr>
      </w:pPr>
      <w:r w:rsidRPr="00B33518">
        <w:rPr>
          <w:rFonts w:ascii="Helvetica" w:hAnsi="Helvetica" w:cs="Helvetica"/>
          <w:color w:val="222222"/>
          <w:sz w:val="24"/>
          <w:szCs w:val="24"/>
          <w:shd w:val="clear" w:color="auto" w:fill="FFFFFF"/>
        </w:rPr>
        <w:t>NASA Headquarters</w:t>
      </w:r>
      <w:r w:rsidRPr="00B33518">
        <w:rPr>
          <w:rFonts w:ascii="Helvetica" w:hAnsi="Helvetica" w:cs="Helvetica"/>
          <w:color w:val="222222"/>
          <w:sz w:val="24"/>
          <w:szCs w:val="24"/>
        </w:rPr>
        <w:br/>
      </w:r>
      <w:r w:rsidRPr="00B33518">
        <w:rPr>
          <w:rFonts w:ascii="Helvetica" w:hAnsi="Helvetica" w:cs="Helvetica"/>
          <w:color w:val="222222"/>
          <w:sz w:val="24"/>
          <w:szCs w:val="24"/>
          <w:shd w:val="clear" w:color="auto" w:fill="FFFFFF"/>
        </w:rPr>
        <w:t>ROSES 2022: Cassini Data Analysis Program</w:t>
      </w:r>
      <w:r w:rsidRPr="00B33518">
        <w:rPr>
          <w:rFonts w:ascii="Helvetica" w:hAnsi="Helvetica" w:cs="Helvetica"/>
          <w:color w:val="222222"/>
          <w:sz w:val="24"/>
          <w:szCs w:val="24"/>
        </w:rPr>
        <w:br/>
      </w:r>
      <w:r w:rsidRPr="00B33518">
        <w:rPr>
          <w:rFonts w:ascii="Helvetica" w:hAnsi="Helvetica" w:cs="Helvetica"/>
          <w:color w:val="222222"/>
          <w:sz w:val="24"/>
          <w:szCs w:val="24"/>
          <w:shd w:val="clear" w:color="auto" w:fill="FFFFFF"/>
        </w:rPr>
        <w:t>Synopsis 1</w:t>
      </w:r>
      <w:r w:rsidRPr="00B33518">
        <w:rPr>
          <w:rFonts w:ascii="Helvetica" w:hAnsi="Helvetica" w:cs="Helvetica"/>
          <w:color w:val="222222"/>
          <w:sz w:val="24"/>
          <w:szCs w:val="24"/>
        </w:rPr>
        <w:br/>
      </w:r>
      <w:hyperlink r:id="rId572" w:tgtFrame="_blank" w:history="1">
        <w:r w:rsidRPr="00B33518">
          <w:rPr>
            <w:rStyle w:val="Hyperlink"/>
            <w:rFonts w:ascii="Helvetica" w:hAnsi="Helvetica" w:cs="Helvetica"/>
            <w:color w:val="1155CC"/>
            <w:sz w:val="24"/>
            <w:szCs w:val="24"/>
            <w:shd w:val="clear" w:color="auto" w:fill="FFFFFF"/>
          </w:rPr>
          <w:t>https://www.grants.gov/web/grants/view-opportunity.html?oppId=338050</w:t>
        </w:r>
      </w:hyperlink>
    </w:p>
    <w:p w14:paraId="1BB57F7F" w14:textId="77777777" w:rsidR="00EB493C" w:rsidRDefault="00EB493C" w:rsidP="00EB493C">
      <w:pPr>
        <w:pStyle w:val="NoSpacing"/>
        <w:rPr>
          <w:rFonts w:ascii="Helvetica" w:hAnsi="Helvetica" w:cs="Helvetica"/>
          <w:sz w:val="24"/>
          <w:szCs w:val="24"/>
        </w:rPr>
      </w:pPr>
    </w:p>
    <w:p w14:paraId="1CE8DEB1" w14:textId="77777777" w:rsidR="00EB493C" w:rsidRDefault="00EB493C" w:rsidP="00EB493C">
      <w:pPr>
        <w:pStyle w:val="NoSpacing"/>
        <w:rPr>
          <w:rFonts w:ascii="Helvetica" w:hAnsi="Helvetica" w:cs="Helvetica"/>
          <w:sz w:val="24"/>
          <w:szCs w:val="24"/>
        </w:rPr>
      </w:pPr>
      <w:r w:rsidRPr="00B33518">
        <w:rPr>
          <w:rFonts w:ascii="Helvetica" w:hAnsi="Helvetica" w:cs="Helvetica"/>
          <w:color w:val="222222"/>
          <w:sz w:val="24"/>
          <w:szCs w:val="24"/>
          <w:shd w:val="clear" w:color="auto" w:fill="FFFFFF"/>
        </w:rPr>
        <w:t>NASA Headquarters</w:t>
      </w:r>
      <w:r w:rsidRPr="00B33518">
        <w:rPr>
          <w:rFonts w:ascii="Helvetica" w:hAnsi="Helvetica" w:cs="Helvetica"/>
          <w:color w:val="222222"/>
          <w:sz w:val="24"/>
          <w:szCs w:val="24"/>
        </w:rPr>
        <w:br/>
      </w:r>
      <w:r w:rsidRPr="00B33518">
        <w:rPr>
          <w:rFonts w:ascii="Helvetica" w:hAnsi="Helvetica" w:cs="Helvetica"/>
          <w:color w:val="222222"/>
          <w:sz w:val="24"/>
          <w:szCs w:val="24"/>
          <w:shd w:val="clear" w:color="auto" w:fill="FFFFFF"/>
        </w:rPr>
        <w:t>ROSES 2022: Citizen Science Seed Funding Program</w:t>
      </w:r>
      <w:r w:rsidRPr="00B33518">
        <w:rPr>
          <w:rFonts w:ascii="Helvetica" w:hAnsi="Helvetica" w:cs="Helvetica"/>
          <w:color w:val="222222"/>
          <w:sz w:val="24"/>
          <w:szCs w:val="24"/>
        </w:rPr>
        <w:br/>
      </w:r>
      <w:r w:rsidRPr="00B33518">
        <w:rPr>
          <w:rFonts w:ascii="Helvetica" w:hAnsi="Helvetica" w:cs="Helvetica"/>
          <w:color w:val="222222"/>
          <w:sz w:val="24"/>
          <w:szCs w:val="24"/>
          <w:shd w:val="clear" w:color="auto" w:fill="FFFFFF"/>
        </w:rPr>
        <w:t>Synopsis 1</w:t>
      </w:r>
      <w:r w:rsidRPr="00B33518">
        <w:rPr>
          <w:rFonts w:ascii="Helvetica" w:hAnsi="Helvetica" w:cs="Helvetica"/>
          <w:color w:val="222222"/>
          <w:sz w:val="24"/>
          <w:szCs w:val="24"/>
        </w:rPr>
        <w:br/>
      </w:r>
      <w:hyperlink r:id="rId573" w:tgtFrame="_blank" w:history="1">
        <w:r w:rsidRPr="00B33518">
          <w:rPr>
            <w:rStyle w:val="Hyperlink"/>
            <w:rFonts w:ascii="Helvetica" w:hAnsi="Helvetica" w:cs="Helvetica"/>
            <w:color w:val="1155CC"/>
            <w:sz w:val="24"/>
            <w:szCs w:val="24"/>
            <w:shd w:val="clear" w:color="auto" w:fill="FFFFFF"/>
          </w:rPr>
          <w:t>https://www.grants.gov/web/grants/view-opportunity.html?oppId=338058</w:t>
        </w:r>
      </w:hyperlink>
    </w:p>
    <w:p w14:paraId="2CB3DE94" w14:textId="77777777" w:rsidR="00EB493C" w:rsidRDefault="00EB493C" w:rsidP="00EB493C">
      <w:pPr>
        <w:pStyle w:val="NoSpacing"/>
        <w:rPr>
          <w:rFonts w:ascii="Helvetica" w:hAnsi="Helvetica" w:cs="Helvetica"/>
          <w:sz w:val="24"/>
          <w:szCs w:val="24"/>
        </w:rPr>
      </w:pPr>
    </w:p>
    <w:p w14:paraId="0B6EA90A" w14:textId="77777777" w:rsidR="00EB493C" w:rsidRDefault="00EB493C" w:rsidP="00EB493C">
      <w:pPr>
        <w:pStyle w:val="NoSpacing"/>
        <w:rPr>
          <w:rFonts w:ascii="Helvetica" w:hAnsi="Helvetica" w:cs="Helvetica"/>
          <w:sz w:val="24"/>
          <w:szCs w:val="24"/>
        </w:rPr>
      </w:pPr>
      <w:r w:rsidRPr="006A6E7E">
        <w:rPr>
          <w:rFonts w:ascii="Helvetica" w:hAnsi="Helvetica" w:cs="Helvetica"/>
          <w:color w:val="222222"/>
          <w:sz w:val="24"/>
          <w:szCs w:val="24"/>
          <w:highlight w:val="cyan"/>
          <w:shd w:val="clear" w:color="auto" w:fill="FFFFFF"/>
        </w:rPr>
        <w:t>NASA Headquarters</w:t>
      </w:r>
      <w:r w:rsidRPr="006A6E7E">
        <w:rPr>
          <w:rFonts w:ascii="Helvetica" w:hAnsi="Helvetica" w:cs="Helvetica"/>
          <w:color w:val="222222"/>
          <w:sz w:val="24"/>
          <w:szCs w:val="24"/>
          <w:highlight w:val="cyan"/>
        </w:rPr>
        <w:br/>
      </w:r>
      <w:r w:rsidRPr="006A6E7E">
        <w:rPr>
          <w:rFonts w:ascii="Helvetica" w:hAnsi="Helvetica" w:cs="Helvetica"/>
          <w:color w:val="222222"/>
          <w:sz w:val="24"/>
          <w:szCs w:val="24"/>
          <w:highlight w:val="cyan"/>
          <w:shd w:val="clear" w:color="auto" w:fill="FFFFFF"/>
        </w:rPr>
        <w:t>ROSES 2022: Development and Advancement of Lunar Instrumentation</w:t>
      </w:r>
      <w:r w:rsidRPr="006A6E7E">
        <w:rPr>
          <w:rFonts w:ascii="Helvetica" w:hAnsi="Helvetica" w:cs="Helvetica"/>
          <w:color w:val="222222"/>
          <w:sz w:val="24"/>
          <w:szCs w:val="24"/>
          <w:highlight w:val="cyan"/>
        </w:rPr>
        <w:br/>
      </w:r>
      <w:r w:rsidRPr="006A6E7E">
        <w:rPr>
          <w:rFonts w:ascii="Helvetica" w:hAnsi="Helvetica" w:cs="Helvetica"/>
          <w:color w:val="222222"/>
          <w:sz w:val="24"/>
          <w:szCs w:val="24"/>
          <w:highlight w:val="cyan"/>
          <w:shd w:val="clear" w:color="auto" w:fill="FFFFFF"/>
        </w:rPr>
        <w:t>Synopsis 1</w:t>
      </w:r>
      <w:r w:rsidRPr="00B33518">
        <w:rPr>
          <w:rFonts w:ascii="Helvetica" w:hAnsi="Helvetica" w:cs="Helvetica"/>
          <w:color w:val="222222"/>
          <w:sz w:val="24"/>
          <w:szCs w:val="24"/>
        </w:rPr>
        <w:br/>
      </w:r>
      <w:hyperlink r:id="rId574" w:tgtFrame="_blank" w:history="1">
        <w:r w:rsidRPr="00B33518">
          <w:rPr>
            <w:rStyle w:val="Hyperlink"/>
            <w:rFonts w:ascii="Helvetica" w:hAnsi="Helvetica" w:cs="Helvetica"/>
            <w:color w:val="1155CC"/>
            <w:sz w:val="24"/>
            <w:szCs w:val="24"/>
            <w:shd w:val="clear" w:color="auto" w:fill="FFFFFF"/>
          </w:rPr>
          <w:t>https://www.grants.gov/web/grants/</w:t>
        </w:r>
        <w:r w:rsidRPr="00B33518">
          <w:rPr>
            <w:rStyle w:val="Hyperlink"/>
            <w:rFonts w:ascii="Helvetica" w:hAnsi="Helvetica" w:cs="Helvetica"/>
            <w:color w:val="1155CC"/>
            <w:sz w:val="24"/>
            <w:szCs w:val="24"/>
            <w:shd w:val="clear" w:color="auto" w:fill="FFFFFF"/>
          </w:rPr>
          <w:t>v</w:t>
        </w:r>
        <w:r w:rsidRPr="00B33518">
          <w:rPr>
            <w:rStyle w:val="Hyperlink"/>
            <w:rFonts w:ascii="Helvetica" w:hAnsi="Helvetica" w:cs="Helvetica"/>
            <w:color w:val="1155CC"/>
            <w:sz w:val="24"/>
            <w:szCs w:val="24"/>
            <w:shd w:val="clear" w:color="auto" w:fill="FFFFFF"/>
          </w:rPr>
          <w:t>iew-opportunity.html?oppId=338019</w:t>
        </w:r>
      </w:hyperlink>
      <w:r w:rsidRPr="00B33518">
        <w:rPr>
          <w:rFonts w:ascii="Helvetica" w:hAnsi="Helvetica" w:cs="Helvetica"/>
          <w:color w:val="222222"/>
          <w:sz w:val="24"/>
          <w:szCs w:val="24"/>
        </w:rPr>
        <w:br/>
      </w:r>
      <w:r w:rsidRPr="00B33518">
        <w:rPr>
          <w:rFonts w:ascii="Helvetica" w:hAnsi="Helvetica" w:cs="Helvetica"/>
          <w:color w:val="222222"/>
          <w:sz w:val="24"/>
          <w:szCs w:val="24"/>
        </w:rPr>
        <w:br/>
      </w:r>
      <w:r w:rsidRPr="00B33518">
        <w:rPr>
          <w:rFonts w:ascii="Helvetica" w:hAnsi="Helvetica" w:cs="Helvetica"/>
          <w:color w:val="222222"/>
          <w:sz w:val="24"/>
          <w:szCs w:val="24"/>
          <w:shd w:val="clear" w:color="auto" w:fill="FFFFFF"/>
        </w:rPr>
        <w:t>NASA Headquarters</w:t>
      </w:r>
      <w:r w:rsidRPr="00B33518">
        <w:rPr>
          <w:rFonts w:ascii="Helvetica" w:hAnsi="Helvetica" w:cs="Helvetica"/>
          <w:color w:val="222222"/>
          <w:sz w:val="24"/>
          <w:szCs w:val="24"/>
        </w:rPr>
        <w:br/>
      </w:r>
      <w:r w:rsidRPr="00B33518">
        <w:rPr>
          <w:rFonts w:ascii="Helvetica" w:hAnsi="Helvetica" w:cs="Helvetica"/>
          <w:color w:val="222222"/>
          <w:sz w:val="24"/>
          <w:szCs w:val="24"/>
          <w:shd w:val="clear" w:color="auto" w:fill="FFFFFF"/>
        </w:rPr>
        <w:t>ROSES 2022: Discovery Data Analysis</w:t>
      </w:r>
      <w:r w:rsidRPr="00B33518">
        <w:rPr>
          <w:rFonts w:ascii="Helvetica" w:hAnsi="Helvetica" w:cs="Helvetica"/>
          <w:color w:val="222222"/>
          <w:sz w:val="24"/>
          <w:szCs w:val="24"/>
        </w:rPr>
        <w:br/>
      </w:r>
      <w:r w:rsidRPr="00B33518">
        <w:rPr>
          <w:rFonts w:ascii="Helvetica" w:hAnsi="Helvetica" w:cs="Helvetica"/>
          <w:color w:val="222222"/>
          <w:sz w:val="24"/>
          <w:szCs w:val="24"/>
          <w:shd w:val="clear" w:color="auto" w:fill="FFFFFF"/>
        </w:rPr>
        <w:t>Synopsis 1</w:t>
      </w:r>
      <w:r w:rsidRPr="00B33518">
        <w:rPr>
          <w:rFonts w:ascii="Helvetica" w:hAnsi="Helvetica" w:cs="Helvetica"/>
          <w:color w:val="222222"/>
          <w:sz w:val="24"/>
          <w:szCs w:val="24"/>
        </w:rPr>
        <w:br/>
      </w:r>
      <w:hyperlink r:id="rId575" w:tgtFrame="_blank" w:history="1">
        <w:r w:rsidRPr="00B33518">
          <w:rPr>
            <w:rStyle w:val="Hyperlink"/>
            <w:rFonts w:ascii="Helvetica" w:hAnsi="Helvetica" w:cs="Helvetica"/>
            <w:color w:val="1155CC"/>
            <w:sz w:val="24"/>
            <w:szCs w:val="24"/>
            <w:shd w:val="clear" w:color="auto" w:fill="FFFFFF"/>
          </w:rPr>
          <w:t>https://www.grants.gov/web/grants/view-opportunity.html?oppId=338051</w:t>
        </w:r>
      </w:hyperlink>
    </w:p>
    <w:p w14:paraId="2F578CDF" w14:textId="77777777" w:rsidR="00EB493C" w:rsidRDefault="00EB493C" w:rsidP="00EB493C">
      <w:pPr>
        <w:pStyle w:val="NoSpacing"/>
        <w:rPr>
          <w:rFonts w:ascii="Helvetica" w:hAnsi="Helvetica" w:cs="Helvetica"/>
          <w:sz w:val="24"/>
          <w:szCs w:val="24"/>
        </w:rPr>
      </w:pPr>
    </w:p>
    <w:p w14:paraId="4CC40F3E" w14:textId="77777777" w:rsidR="00EB493C" w:rsidRDefault="00EB493C" w:rsidP="00EB493C">
      <w:pPr>
        <w:pStyle w:val="NoSpacing"/>
        <w:rPr>
          <w:rFonts w:ascii="Helvetica" w:hAnsi="Helvetica" w:cs="Helvetica"/>
          <w:sz w:val="24"/>
          <w:szCs w:val="24"/>
        </w:rPr>
      </w:pPr>
      <w:r w:rsidRPr="00B33518">
        <w:rPr>
          <w:rFonts w:ascii="Helvetica" w:hAnsi="Helvetica" w:cs="Helvetica"/>
          <w:color w:val="222222"/>
          <w:sz w:val="24"/>
          <w:szCs w:val="24"/>
          <w:shd w:val="clear" w:color="auto" w:fill="FFFFFF"/>
        </w:rPr>
        <w:t>NASA Headquarters</w:t>
      </w:r>
      <w:r w:rsidRPr="00B33518">
        <w:rPr>
          <w:rFonts w:ascii="Helvetica" w:hAnsi="Helvetica" w:cs="Helvetica"/>
          <w:color w:val="222222"/>
          <w:sz w:val="24"/>
          <w:szCs w:val="24"/>
        </w:rPr>
        <w:br/>
      </w:r>
      <w:r w:rsidRPr="00B33518">
        <w:rPr>
          <w:rFonts w:ascii="Helvetica" w:hAnsi="Helvetica" w:cs="Helvetica"/>
          <w:color w:val="222222"/>
          <w:sz w:val="24"/>
          <w:szCs w:val="24"/>
          <w:shd w:val="clear" w:color="auto" w:fill="FFFFFF"/>
        </w:rPr>
        <w:t>ROSES 2022: Earth Science U.S. Participating Investigator</w:t>
      </w:r>
      <w:r w:rsidRPr="00B33518">
        <w:rPr>
          <w:rFonts w:ascii="Helvetica" w:hAnsi="Helvetica" w:cs="Helvetica"/>
          <w:color w:val="222222"/>
          <w:sz w:val="24"/>
          <w:szCs w:val="24"/>
        </w:rPr>
        <w:br/>
      </w:r>
      <w:r w:rsidRPr="00B33518">
        <w:rPr>
          <w:rFonts w:ascii="Helvetica" w:hAnsi="Helvetica" w:cs="Helvetica"/>
          <w:color w:val="222222"/>
          <w:sz w:val="24"/>
          <w:szCs w:val="24"/>
          <w:shd w:val="clear" w:color="auto" w:fill="FFFFFF"/>
        </w:rPr>
        <w:lastRenderedPageBreak/>
        <w:t>Synopsis 1</w:t>
      </w:r>
      <w:r w:rsidRPr="00B33518">
        <w:rPr>
          <w:rFonts w:ascii="Helvetica" w:hAnsi="Helvetica" w:cs="Helvetica"/>
          <w:color w:val="222222"/>
          <w:sz w:val="24"/>
          <w:szCs w:val="24"/>
        </w:rPr>
        <w:br/>
      </w:r>
      <w:hyperlink r:id="rId576" w:tgtFrame="_blank" w:history="1">
        <w:r w:rsidRPr="00B33518">
          <w:rPr>
            <w:rStyle w:val="Hyperlink"/>
            <w:rFonts w:ascii="Helvetica" w:hAnsi="Helvetica" w:cs="Helvetica"/>
            <w:color w:val="1155CC"/>
            <w:sz w:val="24"/>
            <w:szCs w:val="24"/>
            <w:shd w:val="clear" w:color="auto" w:fill="FFFFFF"/>
          </w:rPr>
          <w:t>https://www.grants.gov/web/grants/view-opportunity.html?oppId=338010</w:t>
        </w:r>
      </w:hyperlink>
    </w:p>
    <w:p w14:paraId="18899B43" w14:textId="77777777" w:rsidR="00EB493C" w:rsidRDefault="00EB493C" w:rsidP="00EB493C">
      <w:pPr>
        <w:pStyle w:val="NoSpacing"/>
        <w:rPr>
          <w:rFonts w:ascii="Helvetica" w:hAnsi="Helvetica" w:cs="Helvetica"/>
          <w:sz w:val="24"/>
          <w:szCs w:val="24"/>
        </w:rPr>
      </w:pPr>
    </w:p>
    <w:p w14:paraId="721615BB" w14:textId="77777777" w:rsidR="00EB493C" w:rsidRDefault="00EB493C" w:rsidP="00EB493C">
      <w:pPr>
        <w:pStyle w:val="NoSpacing"/>
        <w:rPr>
          <w:rFonts w:ascii="Helvetica" w:hAnsi="Helvetica" w:cs="Helvetica"/>
          <w:sz w:val="24"/>
          <w:szCs w:val="24"/>
        </w:rPr>
      </w:pPr>
      <w:r w:rsidRPr="006A6E7E">
        <w:rPr>
          <w:rFonts w:ascii="Helvetica" w:hAnsi="Helvetica" w:cs="Helvetica"/>
          <w:color w:val="222222"/>
          <w:sz w:val="24"/>
          <w:szCs w:val="24"/>
          <w:highlight w:val="cyan"/>
          <w:shd w:val="clear" w:color="auto" w:fill="FFFFFF"/>
        </w:rPr>
        <w:t>NASA Headquarters</w:t>
      </w:r>
      <w:r w:rsidRPr="006A6E7E">
        <w:rPr>
          <w:rFonts w:ascii="Helvetica" w:hAnsi="Helvetica" w:cs="Helvetica"/>
          <w:color w:val="222222"/>
          <w:sz w:val="24"/>
          <w:szCs w:val="24"/>
          <w:highlight w:val="cyan"/>
        </w:rPr>
        <w:br/>
      </w:r>
      <w:r w:rsidRPr="006A6E7E">
        <w:rPr>
          <w:rFonts w:ascii="Helvetica" w:hAnsi="Helvetica" w:cs="Helvetica"/>
          <w:color w:val="222222"/>
          <w:sz w:val="24"/>
          <w:szCs w:val="24"/>
          <w:highlight w:val="cyan"/>
          <w:shd w:val="clear" w:color="auto" w:fill="FFFFFF"/>
        </w:rPr>
        <w:t>ROSES 2022: Earth Surface and Interior</w:t>
      </w:r>
      <w:r w:rsidRPr="006A6E7E">
        <w:rPr>
          <w:rFonts w:ascii="Helvetica" w:hAnsi="Helvetica" w:cs="Helvetica"/>
          <w:color w:val="222222"/>
          <w:sz w:val="24"/>
          <w:szCs w:val="24"/>
          <w:highlight w:val="cyan"/>
        </w:rPr>
        <w:br/>
      </w:r>
      <w:r w:rsidRPr="006A6E7E">
        <w:rPr>
          <w:rFonts w:ascii="Helvetica" w:hAnsi="Helvetica" w:cs="Helvetica"/>
          <w:color w:val="222222"/>
          <w:sz w:val="24"/>
          <w:szCs w:val="24"/>
          <w:highlight w:val="cyan"/>
          <w:shd w:val="clear" w:color="auto" w:fill="FFFFFF"/>
        </w:rPr>
        <w:t>Synopsis 1</w:t>
      </w:r>
      <w:r w:rsidRPr="00B33518">
        <w:rPr>
          <w:rFonts w:ascii="Helvetica" w:hAnsi="Helvetica" w:cs="Helvetica"/>
          <w:color w:val="222222"/>
          <w:sz w:val="24"/>
          <w:szCs w:val="24"/>
        </w:rPr>
        <w:br/>
      </w:r>
      <w:hyperlink r:id="rId577" w:tgtFrame="_blank" w:history="1">
        <w:r w:rsidRPr="00B33518">
          <w:rPr>
            <w:rStyle w:val="Hyperlink"/>
            <w:rFonts w:ascii="Helvetica" w:hAnsi="Helvetica" w:cs="Helvetica"/>
            <w:color w:val="1155CC"/>
            <w:sz w:val="24"/>
            <w:szCs w:val="24"/>
            <w:shd w:val="clear" w:color="auto" w:fill="FFFFFF"/>
          </w:rPr>
          <w:t>https://www.grants.gov/web</w:t>
        </w:r>
        <w:r w:rsidRPr="00B33518">
          <w:rPr>
            <w:rStyle w:val="Hyperlink"/>
            <w:rFonts w:ascii="Helvetica" w:hAnsi="Helvetica" w:cs="Helvetica"/>
            <w:color w:val="1155CC"/>
            <w:sz w:val="24"/>
            <w:szCs w:val="24"/>
            <w:shd w:val="clear" w:color="auto" w:fill="FFFFFF"/>
          </w:rPr>
          <w:t>/</w:t>
        </w:r>
        <w:r w:rsidRPr="00B33518">
          <w:rPr>
            <w:rStyle w:val="Hyperlink"/>
            <w:rFonts w:ascii="Helvetica" w:hAnsi="Helvetica" w:cs="Helvetica"/>
            <w:color w:val="1155CC"/>
            <w:sz w:val="24"/>
            <w:szCs w:val="24"/>
            <w:shd w:val="clear" w:color="auto" w:fill="FFFFFF"/>
          </w:rPr>
          <w:t>grants/view-opportunity.html?oppId=338031</w:t>
        </w:r>
      </w:hyperlink>
    </w:p>
    <w:p w14:paraId="544C9035" w14:textId="77777777" w:rsidR="00EB493C" w:rsidRDefault="00EB493C" w:rsidP="00EB493C">
      <w:pPr>
        <w:pStyle w:val="NoSpacing"/>
        <w:rPr>
          <w:rFonts w:ascii="Helvetica" w:hAnsi="Helvetica" w:cs="Helvetica"/>
          <w:color w:val="222222"/>
          <w:sz w:val="24"/>
          <w:szCs w:val="24"/>
          <w:shd w:val="clear" w:color="auto" w:fill="FFFFFF"/>
        </w:rPr>
      </w:pPr>
      <w:r w:rsidRPr="00B33518">
        <w:rPr>
          <w:rFonts w:ascii="Helvetica" w:hAnsi="Helvetica" w:cs="Helvetica"/>
          <w:color w:val="222222"/>
          <w:sz w:val="24"/>
          <w:szCs w:val="24"/>
        </w:rPr>
        <w:br/>
      </w:r>
      <w:r w:rsidRPr="00BA4041">
        <w:rPr>
          <w:rFonts w:ascii="Helvetica" w:hAnsi="Helvetica" w:cs="Helvetica"/>
          <w:color w:val="222222"/>
          <w:sz w:val="24"/>
          <w:szCs w:val="24"/>
          <w:highlight w:val="cyan"/>
          <w:shd w:val="clear" w:color="auto" w:fill="FFFFFF"/>
        </w:rPr>
        <w:t>NASA Headquarters</w:t>
      </w:r>
      <w:r w:rsidRPr="00BA4041">
        <w:rPr>
          <w:rFonts w:ascii="Helvetica" w:hAnsi="Helvetica" w:cs="Helvetica"/>
          <w:color w:val="222222"/>
          <w:sz w:val="24"/>
          <w:szCs w:val="24"/>
          <w:highlight w:val="cyan"/>
        </w:rPr>
        <w:br/>
      </w:r>
      <w:r w:rsidRPr="00BA4041">
        <w:rPr>
          <w:rFonts w:ascii="Helvetica" w:hAnsi="Helvetica" w:cs="Helvetica"/>
          <w:color w:val="222222"/>
          <w:sz w:val="24"/>
          <w:szCs w:val="24"/>
          <w:highlight w:val="cyan"/>
          <w:shd w:val="clear" w:color="auto" w:fill="FFFFFF"/>
        </w:rPr>
        <w:t>ROSES 2022: Earth System Science for Building Coastal Resilience</w:t>
      </w:r>
      <w:r w:rsidRPr="00BA4041">
        <w:rPr>
          <w:rFonts w:ascii="Helvetica" w:hAnsi="Helvetica" w:cs="Helvetica"/>
          <w:color w:val="222222"/>
          <w:sz w:val="24"/>
          <w:szCs w:val="24"/>
          <w:highlight w:val="cyan"/>
        </w:rPr>
        <w:br/>
      </w:r>
      <w:r w:rsidRPr="00BA4041">
        <w:rPr>
          <w:rFonts w:ascii="Helvetica" w:hAnsi="Helvetica" w:cs="Helvetica"/>
          <w:color w:val="222222"/>
          <w:sz w:val="24"/>
          <w:szCs w:val="24"/>
          <w:highlight w:val="cyan"/>
          <w:shd w:val="clear" w:color="auto" w:fill="FFFFFF"/>
        </w:rPr>
        <w:t>Synopsis 1</w:t>
      </w:r>
      <w:r w:rsidRPr="00B33518">
        <w:rPr>
          <w:rFonts w:ascii="Helvetica" w:hAnsi="Helvetica" w:cs="Helvetica"/>
          <w:color w:val="222222"/>
          <w:sz w:val="24"/>
          <w:szCs w:val="24"/>
        </w:rPr>
        <w:br/>
      </w:r>
      <w:hyperlink r:id="rId578" w:tgtFrame="_blank" w:history="1">
        <w:r w:rsidRPr="00B33518">
          <w:rPr>
            <w:rStyle w:val="Hyperlink"/>
            <w:rFonts w:ascii="Helvetica" w:hAnsi="Helvetica" w:cs="Helvetica"/>
            <w:color w:val="1155CC"/>
            <w:sz w:val="24"/>
            <w:szCs w:val="24"/>
            <w:shd w:val="clear" w:color="auto" w:fill="FFFFFF"/>
          </w:rPr>
          <w:t>https://www.grants.gov/web/grants/view-opportunity.html?oppId=338035</w:t>
        </w:r>
      </w:hyperlink>
      <w:r w:rsidRPr="00B33518">
        <w:rPr>
          <w:rFonts w:ascii="Helvetica" w:hAnsi="Helvetica" w:cs="Helvetica"/>
          <w:color w:val="222222"/>
          <w:sz w:val="24"/>
          <w:szCs w:val="24"/>
        </w:rPr>
        <w:br/>
      </w:r>
    </w:p>
    <w:p w14:paraId="1845230A" w14:textId="77777777" w:rsidR="00EB493C" w:rsidRDefault="00EB493C" w:rsidP="00EB493C">
      <w:pPr>
        <w:pStyle w:val="NoSpacing"/>
        <w:rPr>
          <w:rFonts w:ascii="Helvetica" w:hAnsi="Helvetica" w:cs="Helvetica"/>
          <w:sz w:val="24"/>
          <w:szCs w:val="24"/>
        </w:rPr>
      </w:pPr>
      <w:r w:rsidRPr="00B33518">
        <w:rPr>
          <w:rFonts w:ascii="Helvetica" w:hAnsi="Helvetica" w:cs="Helvetica"/>
          <w:color w:val="222222"/>
          <w:sz w:val="24"/>
          <w:szCs w:val="24"/>
          <w:shd w:val="clear" w:color="auto" w:fill="FFFFFF"/>
        </w:rPr>
        <w:t>NASA Headquarters</w:t>
      </w:r>
      <w:r w:rsidRPr="00B33518">
        <w:rPr>
          <w:rFonts w:ascii="Helvetica" w:hAnsi="Helvetica" w:cs="Helvetica"/>
          <w:color w:val="222222"/>
          <w:sz w:val="24"/>
          <w:szCs w:val="24"/>
        </w:rPr>
        <w:br/>
      </w:r>
      <w:r w:rsidRPr="00B33518">
        <w:rPr>
          <w:rFonts w:ascii="Helvetica" w:hAnsi="Helvetica" w:cs="Helvetica"/>
          <w:color w:val="222222"/>
          <w:sz w:val="24"/>
          <w:szCs w:val="24"/>
          <w:shd w:val="clear" w:color="auto" w:fill="FFFFFF"/>
        </w:rPr>
        <w:t>ROSES 2022: ECOSTRESS Science and Applications Team</w:t>
      </w:r>
      <w:r w:rsidRPr="00B33518">
        <w:rPr>
          <w:rFonts w:ascii="Helvetica" w:hAnsi="Helvetica" w:cs="Helvetica"/>
          <w:color w:val="222222"/>
          <w:sz w:val="24"/>
          <w:szCs w:val="24"/>
        </w:rPr>
        <w:br/>
      </w:r>
      <w:r w:rsidRPr="00B33518">
        <w:rPr>
          <w:rFonts w:ascii="Helvetica" w:hAnsi="Helvetica" w:cs="Helvetica"/>
          <w:color w:val="222222"/>
          <w:sz w:val="24"/>
          <w:szCs w:val="24"/>
          <w:shd w:val="clear" w:color="auto" w:fill="FFFFFF"/>
        </w:rPr>
        <w:t>Synopsis 1</w:t>
      </w:r>
      <w:r w:rsidRPr="00B33518">
        <w:rPr>
          <w:rFonts w:ascii="Helvetica" w:hAnsi="Helvetica" w:cs="Helvetica"/>
          <w:color w:val="222222"/>
          <w:sz w:val="24"/>
          <w:szCs w:val="24"/>
        </w:rPr>
        <w:br/>
      </w:r>
      <w:hyperlink r:id="rId579" w:tgtFrame="_blank" w:history="1">
        <w:r w:rsidRPr="00B33518">
          <w:rPr>
            <w:rStyle w:val="Hyperlink"/>
            <w:rFonts w:ascii="Helvetica" w:hAnsi="Helvetica" w:cs="Helvetica"/>
            <w:color w:val="1155CC"/>
            <w:sz w:val="24"/>
            <w:szCs w:val="24"/>
            <w:shd w:val="clear" w:color="auto" w:fill="FFFFFF"/>
          </w:rPr>
          <w:t>https://www.grants.gov/web/grants/view-opportunity.html?oppId=338012</w:t>
        </w:r>
      </w:hyperlink>
    </w:p>
    <w:p w14:paraId="2F5DEBAF" w14:textId="77777777" w:rsidR="00EB493C" w:rsidRDefault="00EB493C" w:rsidP="00EB493C">
      <w:pPr>
        <w:pStyle w:val="NoSpacing"/>
        <w:rPr>
          <w:rFonts w:ascii="Helvetica" w:hAnsi="Helvetica" w:cs="Helvetica"/>
          <w:sz w:val="24"/>
          <w:szCs w:val="24"/>
        </w:rPr>
      </w:pPr>
    </w:p>
    <w:p w14:paraId="41276321" w14:textId="77777777" w:rsidR="00EB493C" w:rsidRDefault="00EB493C" w:rsidP="00EB493C">
      <w:pPr>
        <w:pStyle w:val="NoSpacing"/>
        <w:rPr>
          <w:rFonts w:ascii="Helvetica" w:hAnsi="Helvetica" w:cs="Helvetica"/>
          <w:sz w:val="24"/>
          <w:szCs w:val="24"/>
        </w:rPr>
      </w:pPr>
      <w:r w:rsidRPr="00B33518">
        <w:rPr>
          <w:rFonts w:ascii="Helvetica" w:hAnsi="Helvetica" w:cs="Helvetica"/>
          <w:color w:val="222222"/>
          <w:sz w:val="24"/>
          <w:szCs w:val="24"/>
          <w:shd w:val="clear" w:color="auto" w:fill="FFFFFF"/>
        </w:rPr>
        <w:t>NASA Headquarters</w:t>
      </w:r>
      <w:r w:rsidRPr="00B33518">
        <w:rPr>
          <w:rFonts w:ascii="Helvetica" w:hAnsi="Helvetica" w:cs="Helvetica"/>
          <w:color w:val="222222"/>
          <w:sz w:val="24"/>
          <w:szCs w:val="24"/>
        </w:rPr>
        <w:br/>
      </w:r>
      <w:r w:rsidRPr="00B33518">
        <w:rPr>
          <w:rFonts w:ascii="Helvetica" w:hAnsi="Helvetica" w:cs="Helvetica"/>
          <w:color w:val="222222"/>
          <w:sz w:val="24"/>
          <w:szCs w:val="24"/>
          <w:shd w:val="clear" w:color="auto" w:fill="FFFFFF"/>
        </w:rPr>
        <w:t>ROSES 2022: Emerging Worlds</w:t>
      </w:r>
      <w:r w:rsidRPr="00B33518">
        <w:rPr>
          <w:rFonts w:ascii="Helvetica" w:hAnsi="Helvetica" w:cs="Helvetica"/>
          <w:color w:val="222222"/>
          <w:sz w:val="24"/>
          <w:szCs w:val="24"/>
        </w:rPr>
        <w:br/>
      </w:r>
      <w:r w:rsidRPr="00B33518">
        <w:rPr>
          <w:rFonts w:ascii="Helvetica" w:hAnsi="Helvetica" w:cs="Helvetica"/>
          <w:color w:val="222222"/>
          <w:sz w:val="24"/>
          <w:szCs w:val="24"/>
          <w:shd w:val="clear" w:color="auto" w:fill="FFFFFF"/>
        </w:rPr>
        <w:t>Synopsis 1</w:t>
      </w:r>
      <w:r w:rsidRPr="00B33518">
        <w:rPr>
          <w:rFonts w:ascii="Helvetica" w:hAnsi="Helvetica" w:cs="Helvetica"/>
          <w:color w:val="222222"/>
          <w:sz w:val="24"/>
          <w:szCs w:val="24"/>
        </w:rPr>
        <w:br/>
      </w:r>
      <w:hyperlink r:id="rId580" w:tgtFrame="_blank" w:history="1">
        <w:r w:rsidRPr="00B33518">
          <w:rPr>
            <w:rStyle w:val="Hyperlink"/>
            <w:rFonts w:ascii="Helvetica" w:hAnsi="Helvetica" w:cs="Helvetica"/>
            <w:color w:val="1155CC"/>
            <w:sz w:val="24"/>
            <w:szCs w:val="24"/>
            <w:shd w:val="clear" w:color="auto" w:fill="FFFFFF"/>
          </w:rPr>
          <w:t>https://www.grants.gov/web/grants/view-opportunity.html?oppId=338016</w:t>
        </w:r>
      </w:hyperlink>
    </w:p>
    <w:p w14:paraId="1F12B891" w14:textId="77777777" w:rsidR="00EB493C" w:rsidRDefault="00EB493C" w:rsidP="00EB493C">
      <w:pPr>
        <w:pStyle w:val="NoSpacing"/>
        <w:rPr>
          <w:rFonts w:ascii="Helvetica" w:hAnsi="Helvetica" w:cs="Helvetica"/>
          <w:sz w:val="24"/>
          <w:szCs w:val="24"/>
        </w:rPr>
      </w:pPr>
    </w:p>
    <w:p w14:paraId="2C3F4268" w14:textId="77777777" w:rsidR="00EB493C" w:rsidRDefault="00EB493C" w:rsidP="00EB493C">
      <w:pPr>
        <w:pStyle w:val="NoSpacing"/>
        <w:rPr>
          <w:rFonts w:ascii="Helvetica" w:hAnsi="Helvetica" w:cs="Helvetica"/>
          <w:color w:val="222222"/>
          <w:sz w:val="24"/>
          <w:szCs w:val="24"/>
          <w:highlight w:val="cyan"/>
          <w:shd w:val="clear" w:color="auto" w:fill="FFFFFF"/>
        </w:rPr>
      </w:pPr>
      <w:r w:rsidRPr="00B33518">
        <w:rPr>
          <w:rFonts w:ascii="Helvetica" w:hAnsi="Helvetica" w:cs="Helvetica"/>
          <w:color w:val="222222"/>
          <w:sz w:val="24"/>
          <w:szCs w:val="24"/>
          <w:shd w:val="clear" w:color="auto" w:fill="FFFFFF"/>
        </w:rPr>
        <w:t>NASA Headquarters</w:t>
      </w:r>
      <w:r w:rsidRPr="00B33518">
        <w:rPr>
          <w:rFonts w:ascii="Helvetica" w:hAnsi="Helvetica" w:cs="Helvetica"/>
          <w:color w:val="222222"/>
          <w:sz w:val="24"/>
          <w:szCs w:val="24"/>
        </w:rPr>
        <w:br/>
      </w:r>
      <w:r w:rsidRPr="00B33518">
        <w:rPr>
          <w:rFonts w:ascii="Helvetica" w:hAnsi="Helvetica" w:cs="Helvetica"/>
          <w:color w:val="222222"/>
          <w:sz w:val="24"/>
          <w:szCs w:val="24"/>
          <w:shd w:val="clear" w:color="auto" w:fill="FFFFFF"/>
        </w:rPr>
        <w:t>ROSES 2022: Exobiology</w:t>
      </w:r>
      <w:r w:rsidRPr="00B33518">
        <w:rPr>
          <w:rFonts w:ascii="Helvetica" w:hAnsi="Helvetica" w:cs="Helvetica"/>
          <w:color w:val="222222"/>
          <w:sz w:val="24"/>
          <w:szCs w:val="24"/>
        </w:rPr>
        <w:br/>
      </w:r>
      <w:r w:rsidRPr="00B33518">
        <w:rPr>
          <w:rFonts w:ascii="Helvetica" w:hAnsi="Helvetica" w:cs="Helvetica"/>
          <w:color w:val="222222"/>
          <w:sz w:val="24"/>
          <w:szCs w:val="24"/>
          <w:shd w:val="clear" w:color="auto" w:fill="FFFFFF"/>
        </w:rPr>
        <w:t>Synopsis 1</w:t>
      </w:r>
      <w:r w:rsidRPr="00B33518">
        <w:rPr>
          <w:rFonts w:ascii="Helvetica" w:hAnsi="Helvetica" w:cs="Helvetica"/>
          <w:color w:val="222222"/>
          <w:sz w:val="24"/>
          <w:szCs w:val="24"/>
        </w:rPr>
        <w:br/>
      </w:r>
      <w:hyperlink r:id="rId581" w:tgtFrame="_blank" w:history="1">
        <w:r w:rsidRPr="00B33518">
          <w:rPr>
            <w:rStyle w:val="Hyperlink"/>
            <w:rFonts w:ascii="Helvetica" w:hAnsi="Helvetica" w:cs="Helvetica"/>
            <w:color w:val="1155CC"/>
            <w:sz w:val="24"/>
            <w:szCs w:val="24"/>
            <w:shd w:val="clear" w:color="auto" w:fill="FFFFFF"/>
          </w:rPr>
          <w:t>https://www.grants.gov/web/grants/view-opportunity.html?oppId=338045</w:t>
        </w:r>
      </w:hyperlink>
      <w:r w:rsidRPr="00B33518">
        <w:rPr>
          <w:rFonts w:ascii="Helvetica" w:hAnsi="Helvetica" w:cs="Helvetica"/>
          <w:color w:val="222222"/>
          <w:sz w:val="24"/>
          <w:szCs w:val="24"/>
        </w:rPr>
        <w:br/>
      </w:r>
    </w:p>
    <w:p w14:paraId="11E35E4F" w14:textId="77777777" w:rsidR="00EB493C" w:rsidRDefault="00EB493C" w:rsidP="00EB493C">
      <w:pPr>
        <w:pStyle w:val="NoSpacing"/>
        <w:rPr>
          <w:rFonts w:ascii="Helvetica" w:hAnsi="Helvetica" w:cs="Helvetica"/>
          <w:sz w:val="24"/>
          <w:szCs w:val="24"/>
        </w:rPr>
      </w:pPr>
      <w:r w:rsidRPr="00A92F44">
        <w:rPr>
          <w:rFonts w:ascii="Helvetica" w:hAnsi="Helvetica" w:cs="Helvetica"/>
          <w:color w:val="222222"/>
          <w:sz w:val="24"/>
          <w:szCs w:val="24"/>
          <w:highlight w:val="cyan"/>
          <w:shd w:val="clear" w:color="auto" w:fill="FFFFFF"/>
        </w:rPr>
        <w:t>NASA Headquarters</w:t>
      </w:r>
      <w:r w:rsidRPr="00A92F44">
        <w:rPr>
          <w:rFonts w:ascii="Helvetica" w:hAnsi="Helvetica" w:cs="Helvetica"/>
          <w:color w:val="222222"/>
          <w:sz w:val="24"/>
          <w:szCs w:val="24"/>
          <w:highlight w:val="cyan"/>
        </w:rPr>
        <w:br/>
      </w:r>
      <w:r w:rsidRPr="00A92F44">
        <w:rPr>
          <w:rFonts w:ascii="Helvetica" w:hAnsi="Helvetica" w:cs="Helvetica"/>
          <w:color w:val="222222"/>
          <w:sz w:val="24"/>
          <w:szCs w:val="24"/>
          <w:highlight w:val="cyan"/>
          <w:shd w:val="clear" w:color="auto" w:fill="FFFFFF"/>
        </w:rPr>
        <w:t>ROSES 2022: Exoplanets Research</w:t>
      </w:r>
      <w:r w:rsidRPr="00A92F44">
        <w:rPr>
          <w:rFonts w:ascii="Helvetica" w:hAnsi="Helvetica" w:cs="Helvetica"/>
          <w:color w:val="222222"/>
          <w:sz w:val="24"/>
          <w:szCs w:val="24"/>
          <w:highlight w:val="cyan"/>
        </w:rPr>
        <w:br/>
      </w:r>
      <w:r w:rsidRPr="00A92F44">
        <w:rPr>
          <w:rFonts w:ascii="Helvetica" w:hAnsi="Helvetica" w:cs="Helvetica"/>
          <w:color w:val="222222"/>
          <w:sz w:val="24"/>
          <w:szCs w:val="24"/>
          <w:highlight w:val="cyan"/>
          <w:shd w:val="clear" w:color="auto" w:fill="FFFFFF"/>
        </w:rPr>
        <w:t>Synopsis 1</w:t>
      </w:r>
      <w:r w:rsidRPr="00B33518">
        <w:rPr>
          <w:rFonts w:ascii="Helvetica" w:hAnsi="Helvetica" w:cs="Helvetica"/>
          <w:color w:val="222222"/>
          <w:sz w:val="24"/>
          <w:szCs w:val="24"/>
        </w:rPr>
        <w:br/>
      </w:r>
      <w:hyperlink r:id="rId582" w:tgtFrame="_blank" w:history="1">
        <w:r w:rsidRPr="00B33518">
          <w:rPr>
            <w:rStyle w:val="Hyperlink"/>
            <w:rFonts w:ascii="Helvetica" w:hAnsi="Helvetica" w:cs="Helvetica"/>
            <w:color w:val="1155CC"/>
            <w:sz w:val="24"/>
            <w:szCs w:val="24"/>
            <w:shd w:val="clear" w:color="auto" w:fill="FFFFFF"/>
          </w:rPr>
          <w:t>https://www.grants.gov/web/grants</w:t>
        </w:r>
        <w:r w:rsidRPr="00B33518">
          <w:rPr>
            <w:rStyle w:val="Hyperlink"/>
            <w:rFonts w:ascii="Helvetica" w:hAnsi="Helvetica" w:cs="Helvetica"/>
            <w:color w:val="1155CC"/>
            <w:sz w:val="24"/>
            <w:szCs w:val="24"/>
            <w:shd w:val="clear" w:color="auto" w:fill="FFFFFF"/>
          </w:rPr>
          <w:t>/</w:t>
        </w:r>
        <w:r w:rsidRPr="00B33518">
          <w:rPr>
            <w:rStyle w:val="Hyperlink"/>
            <w:rFonts w:ascii="Helvetica" w:hAnsi="Helvetica" w:cs="Helvetica"/>
            <w:color w:val="1155CC"/>
            <w:sz w:val="24"/>
            <w:szCs w:val="24"/>
            <w:shd w:val="clear" w:color="auto" w:fill="FFFFFF"/>
          </w:rPr>
          <w:t>view-opportunity.html?oppId=338057</w:t>
        </w:r>
      </w:hyperlink>
    </w:p>
    <w:p w14:paraId="5AA5BDF6" w14:textId="77777777" w:rsidR="00EB493C" w:rsidRDefault="00EB493C" w:rsidP="00EB493C">
      <w:pPr>
        <w:pStyle w:val="NoSpacing"/>
        <w:rPr>
          <w:rFonts w:ascii="Helvetica" w:hAnsi="Helvetica" w:cs="Helvetica"/>
          <w:color w:val="222222"/>
          <w:sz w:val="24"/>
          <w:szCs w:val="24"/>
          <w:shd w:val="clear" w:color="auto" w:fill="FFFFFF"/>
        </w:rPr>
      </w:pPr>
    </w:p>
    <w:p w14:paraId="2375683A" w14:textId="77777777" w:rsidR="00EB493C" w:rsidRDefault="00EB493C" w:rsidP="00EB493C">
      <w:pPr>
        <w:pStyle w:val="NoSpacing"/>
        <w:rPr>
          <w:rFonts w:ascii="Helvetica" w:hAnsi="Helvetica" w:cs="Helvetica"/>
          <w:sz w:val="24"/>
          <w:szCs w:val="24"/>
        </w:rPr>
      </w:pPr>
      <w:r w:rsidRPr="00B33518">
        <w:rPr>
          <w:rFonts w:ascii="Helvetica" w:hAnsi="Helvetica" w:cs="Helvetica"/>
          <w:color w:val="222222"/>
          <w:sz w:val="24"/>
          <w:szCs w:val="24"/>
          <w:shd w:val="clear" w:color="auto" w:fill="FFFFFF"/>
        </w:rPr>
        <w:t>NASA Headquarters</w:t>
      </w:r>
      <w:r w:rsidRPr="00B33518">
        <w:rPr>
          <w:rFonts w:ascii="Helvetica" w:hAnsi="Helvetica" w:cs="Helvetica"/>
          <w:color w:val="222222"/>
          <w:sz w:val="24"/>
          <w:szCs w:val="24"/>
        </w:rPr>
        <w:br/>
      </w:r>
      <w:r w:rsidRPr="00B33518">
        <w:rPr>
          <w:rFonts w:ascii="Helvetica" w:hAnsi="Helvetica" w:cs="Helvetica"/>
          <w:color w:val="222222"/>
          <w:sz w:val="24"/>
          <w:szCs w:val="24"/>
          <w:shd w:val="clear" w:color="auto" w:fill="FFFFFF"/>
        </w:rPr>
        <w:t>ROSES 2022: Habitable Worlds</w:t>
      </w:r>
      <w:r w:rsidRPr="00B33518">
        <w:rPr>
          <w:rFonts w:ascii="Helvetica" w:hAnsi="Helvetica" w:cs="Helvetica"/>
          <w:color w:val="222222"/>
          <w:sz w:val="24"/>
          <w:szCs w:val="24"/>
        </w:rPr>
        <w:br/>
      </w:r>
      <w:r w:rsidRPr="00B33518">
        <w:rPr>
          <w:rFonts w:ascii="Helvetica" w:hAnsi="Helvetica" w:cs="Helvetica"/>
          <w:color w:val="222222"/>
          <w:sz w:val="24"/>
          <w:szCs w:val="24"/>
          <w:shd w:val="clear" w:color="auto" w:fill="FFFFFF"/>
        </w:rPr>
        <w:t>Synopsis 1</w:t>
      </w:r>
      <w:r w:rsidRPr="00B33518">
        <w:rPr>
          <w:rFonts w:ascii="Helvetica" w:hAnsi="Helvetica" w:cs="Helvetica"/>
          <w:color w:val="222222"/>
          <w:sz w:val="24"/>
          <w:szCs w:val="24"/>
        </w:rPr>
        <w:br/>
      </w:r>
      <w:hyperlink r:id="rId583" w:tgtFrame="_blank" w:history="1">
        <w:r w:rsidRPr="00B33518">
          <w:rPr>
            <w:rStyle w:val="Hyperlink"/>
            <w:rFonts w:ascii="Helvetica" w:hAnsi="Helvetica" w:cs="Helvetica"/>
            <w:color w:val="1155CC"/>
            <w:sz w:val="24"/>
            <w:szCs w:val="24"/>
            <w:shd w:val="clear" w:color="auto" w:fill="FFFFFF"/>
          </w:rPr>
          <w:t>https://www.grants.gov/web/grants/view-opportunity.html?oppId=338065</w:t>
        </w:r>
      </w:hyperlink>
    </w:p>
    <w:p w14:paraId="6A2C3516" w14:textId="77777777" w:rsidR="00EB493C" w:rsidRDefault="00EB493C" w:rsidP="00EB493C">
      <w:pPr>
        <w:pStyle w:val="NoSpacing"/>
        <w:rPr>
          <w:rFonts w:ascii="Helvetica" w:hAnsi="Helvetica" w:cs="Helvetica"/>
          <w:sz w:val="24"/>
          <w:szCs w:val="24"/>
        </w:rPr>
      </w:pPr>
    </w:p>
    <w:p w14:paraId="3CFD79CA" w14:textId="77777777" w:rsidR="00EB493C" w:rsidRDefault="00EB493C" w:rsidP="00EB493C">
      <w:pPr>
        <w:pStyle w:val="NoSpacing"/>
        <w:rPr>
          <w:rFonts w:ascii="Helvetica" w:hAnsi="Helvetica" w:cs="Helvetica"/>
          <w:sz w:val="24"/>
          <w:szCs w:val="24"/>
        </w:rPr>
      </w:pPr>
      <w:r w:rsidRPr="00B33518">
        <w:rPr>
          <w:rFonts w:ascii="Helvetica" w:hAnsi="Helvetica" w:cs="Helvetica"/>
          <w:color w:val="222222"/>
          <w:sz w:val="24"/>
          <w:szCs w:val="24"/>
          <w:shd w:val="clear" w:color="auto" w:fill="FFFFFF"/>
        </w:rPr>
        <w:t>NASA Headquarters</w:t>
      </w:r>
      <w:r w:rsidRPr="00B33518">
        <w:rPr>
          <w:rFonts w:ascii="Helvetica" w:hAnsi="Helvetica" w:cs="Helvetica"/>
          <w:color w:val="222222"/>
          <w:sz w:val="24"/>
          <w:szCs w:val="24"/>
        </w:rPr>
        <w:br/>
      </w:r>
      <w:r w:rsidRPr="00B33518">
        <w:rPr>
          <w:rFonts w:ascii="Helvetica" w:hAnsi="Helvetica" w:cs="Helvetica"/>
          <w:color w:val="222222"/>
          <w:sz w:val="24"/>
          <w:szCs w:val="24"/>
          <w:shd w:val="clear" w:color="auto" w:fill="FFFFFF"/>
        </w:rPr>
        <w:t>ROSES 2022: Heliophysics Artificial Intelligence/Machine Learning-Ready Data</w:t>
      </w:r>
      <w:r w:rsidRPr="00B33518">
        <w:rPr>
          <w:rFonts w:ascii="Helvetica" w:hAnsi="Helvetica" w:cs="Helvetica"/>
          <w:color w:val="222222"/>
          <w:sz w:val="24"/>
          <w:szCs w:val="24"/>
        </w:rPr>
        <w:br/>
      </w:r>
      <w:r w:rsidRPr="00B33518">
        <w:rPr>
          <w:rFonts w:ascii="Helvetica" w:hAnsi="Helvetica" w:cs="Helvetica"/>
          <w:color w:val="222222"/>
          <w:sz w:val="24"/>
          <w:szCs w:val="24"/>
          <w:shd w:val="clear" w:color="auto" w:fill="FFFFFF"/>
        </w:rPr>
        <w:t>Synopsis 1</w:t>
      </w:r>
      <w:r w:rsidRPr="00B33518">
        <w:rPr>
          <w:rFonts w:ascii="Helvetica" w:hAnsi="Helvetica" w:cs="Helvetica"/>
          <w:color w:val="222222"/>
          <w:sz w:val="24"/>
          <w:szCs w:val="24"/>
        </w:rPr>
        <w:br/>
      </w:r>
      <w:hyperlink r:id="rId584" w:tgtFrame="_blank" w:history="1">
        <w:r w:rsidRPr="00B33518">
          <w:rPr>
            <w:rStyle w:val="Hyperlink"/>
            <w:rFonts w:ascii="Helvetica" w:hAnsi="Helvetica" w:cs="Helvetica"/>
            <w:color w:val="1155CC"/>
            <w:sz w:val="24"/>
            <w:szCs w:val="24"/>
            <w:shd w:val="clear" w:color="auto" w:fill="FFFFFF"/>
          </w:rPr>
          <w:t>https://www.grants.gov/web/grants/view-opportunity.html?oppId=338042</w:t>
        </w:r>
      </w:hyperlink>
    </w:p>
    <w:p w14:paraId="63360A54" w14:textId="77777777" w:rsidR="00EB493C" w:rsidRDefault="00EB493C" w:rsidP="00EB493C">
      <w:pPr>
        <w:pStyle w:val="NoSpacing"/>
        <w:rPr>
          <w:rFonts w:ascii="Helvetica" w:hAnsi="Helvetica" w:cs="Helvetica"/>
          <w:sz w:val="24"/>
          <w:szCs w:val="24"/>
        </w:rPr>
      </w:pPr>
    </w:p>
    <w:p w14:paraId="2B373174" w14:textId="77777777" w:rsidR="00EB493C" w:rsidRDefault="00EB493C" w:rsidP="00EB493C">
      <w:pPr>
        <w:pStyle w:val="NoSpacing"/>
        <w:rPr>
          <w:rFonts w:ascii="Helvetica" w:hAnsi="Helvetica" w:cs="Helvetica"/>
          <w:color w:val="222222"/>
          <w:sz w:val="24"/>
          <w:szCs w:val="24"/>
          <w:shd w:val="clear" w:color="auto" w:fill="FFFFFF"/>
        </w:rPr>
      </w:pPr>
      <w:r w:rsidRPr="00B33518">
        <w:rPr>
          <w:rFonts w:ascii="Helvetica" w:hAnsi="Helvetica" w:cs="Helvetica"/>
          <w:color w:val="222222"/>
          <w:sz w:val="24"/>
          <w:szCs w:val="24"/>
          <w:shd w:val="clear" w:color="auto" w:fill="FFFFFF"/>
        </w:rPr>
        <w:t>NASA Headquarters</w:t>
      </w:r>
      <w:r w:rsidRPr="00B33518">
        <w:rPr>
          <w:rFonts w:ascii="Helvetica" w:hAnsi="Helvetica" w:cs="Helvetica"/>
          <w:color w:val="222222"/>
          <w:sz w:val="24"/>
          <w:szCs w:val="24"/>
        </w:rPr>
        <w:br/>
      </w:r>
      <w:r w:rsidRPr="00B33518">
        <w:rPr>
          <w:rFonts w:ascii="Helvetica" w:hAnsi="Helvetica" w:cs="Helvetica"/>
          <w:color w:val="222222"/>
          <w:sz w:val="24"/>
          <w:szCs w:val="24"/>
          <w:shd w:val="clear" w:color="auto" w:fill="FFFFFF"/>
        </w:rPr>
        <w:t>ROSES 2022: Heliophysics Data Environment Enhancements</w:t>
      </w:r>
      <w:r w:rsidRPr="00B33518">
        <w:rPr>
          <w:rFonts w:ascii="Helvetica" w:hAnsi="Helvetica" w:cs="Helvetica"/>
          <w:color w:val="222222"/>
          <w:sz w:val="24"/>
          <w:szCs w:val="24"/>
        </w:rPr>
        <w:br/>
      </w:r>
      <w:r w:rsidRPr="00B33518">
        <w:rPr>
          <w:rFonts w:ascii="Helvetica" w:hAnsi="Helvetica" w:cs="Helvetica"/>
          <w:color w:val="222222"/>
          <w:sz w:val="24"/>
          <w:szCs w:val="24"/>
          <w:shd w:val="clear" w:color="auto" w:fill="FFFFFF"/>
        </w:rPr>
        <w:t>Synopsis 1</w:t>
      </w:r>
      <w:r w:rsidRPr="00B33518">
        <w:rPr>
          <w:rFonts w:ascii="Helvetica" w:hAnsi="Helvetica" w:cs="Helvetica"/>
          <w:color w:val="222222"/>
          <w:sz w:val="24"/>
          <w:szCs w:val="24"/>
        </w:rPr>
        <w:br/>
      </w:r>
      <w:hyperlink r:id="rId585" w:tgtFrame="_blank" w:history="1">
        <w:r w:rsidRPr="00B33518">
          <w:rPr>
            <w:rStyle w:val="Hyperlink"/>
            <w:rFonts w:ascii="Helvetica" w:hAnsi="Helvetica" w:cs="Helvetica"/>
            <w:color w:val="1155CC"/>
            <w:sz w:val="24"/>
            <w:szCs w:val="24"/>
            <w:shd w:val="clear" w:color="auto" w:fill="FFFFFF"/>
          </w:rPr>
          <w:t>https://www.grants.gov/web/grants/view-opportunity.html?oppId=338041</w:t>
        </w:r>
      </w:hyperlink>
      <w:r w:rsidRPr="00B33518">
        <w:rPr>
          <w:rFonts w:ascii="Helvetica" w:hAnsi="Helvetica" w:cs="Helvetica"/>
          <w:color w:val="222222"/>
          <w:sz w:val="24"/>
          <w:szCs w:val="24"/>
        </w:rPr>
        <w:br/>
      </w:r>
      <w:r w:rsidRPr="00B33518">
        <w:rPr>
          <w:rFonts w:ascii="Helvetica" w:hAnsi="Helvetica" w:cs="Helvetica"/>
          <w:color w:val="222222"/>
          <w:sz w:val="24"/>
          <w:szCs w:val="24"/>
        </w:rPr>
        <w:br/>
      </w:r>
    </w:p>
    <w:p w14:paraId="7F70E90F" w14:textId="77777777" w:rsidR="00EB493C" w:rsidRDefault="00EB493C" w:rsidP="00EB493C">
      <w:pPr>
        <w:pStyle w:val="NoSpacing"/>
        <w:rPr>
          <w:rFonts w:ascii="Helvetica" w:hAnsi="Helvetica" w:cs="Helvetica"/>
          <w:color w:val="222222"/>
          <w:sz w:val="24"/>
          <w:szCs w:val="24"/>
          <w:shd w:val="clear" w:color="auto" w:fill="FFFFFF"/>
        </w:rPr>
      </w:pPr>
      <w:r w:rsidRPr="00B33518">
        <w:rPr>
          <w:rFonts w:ascii="Helvetica" w:hAnsi="Helvetica" w:cs="Helvetica"/>
          <w:color w:val="222222"/>
          <w:sz w:val="24"/>
          <w:szCs w:val="24"/>
          <w:shd w:val="clear" w:color="auto" w:fill="FFFFFF"/>
        </w:rPr>
        <w:t>NASA Headquarters</w:t>
      </w:r>
      <w:r w:rsidRPr="00B33518">
        <w:rPr>
          <w:rFonts w:ascii="Helvetica" w:hAnsi="Helvetica" w:cs="Helvetica"/>
          <w:color w:val="222222"/>
          <w:sz w:val="24"/>
          <w:szCs w:val="24"/>
        </w:rPr>
        <w:br/>
      </w:r>
      <w:r w:rsidRPr="00B33518">
        <w:rPr>
          <w:rFonts w:ascii="Helvetica" w:hAnsi="Helvetica" w:cs="Helvetica"/>
          <w:color w:val="222222"/>
          <w:sz w:val="24"/>
          <w:szCs w:val="24"/>
          <w:shd w:val="clear" w:color="auto" w:fill="FFFFFF"/>
        </w:rPr>
        <w:t>ROSES 2022: Heliophysics Early Career Investigator Program</w:t>
      </w:r>
      <w:r w:rsidRPr="00B33518">
        <w:rPr>
          <w:rFonts w:ascii="Helvetica" w:hAnsi="Helvetica" w:cs="Helvetica"/>
          <w:color w:val="222222"/>
          <w:sz w:val="24"/>
          <w:szCs w:val="24"/>
        </w:rPr>
        <w:br/>
      </w:r>
      <w:r w:rsidRPr="00B33518">
        <w:rPr>
          <w:rFonts w:ascii="Helvetica" w:hAnsi="Helvetica" w:cs="Helvetica"/>
          <w:color w:val="222222"/>
          <w:sz w:val="24"/>
          <w:szCs w:val="24"/>
          <w:shd w:val="clear" w:color="auto" w:fill="FFFFFF"/>
        </w:rPr>
        <w:t>Synopsis 1</w:t>
      </w:r>
      <w:r w:rsidRPr="00B33518">
        <w:rPr>
          <w:rFonts w:ascii="Helvetica" w:hAnsi="Helvetica" w:cs="Helvetica"/>
          <w:color w:val="222222"/>
          <w:sz w:val="24"/>
          <w:szCs w:val="24"/>
        </w:rPr>
        <w:br/>
      </w:r>
      <w:hyperlink r:id="rId586" w:tgtFrame="_blank" w:history="1">
        <w:r w:rsidRPr="00B33518">
          <w:rPr>
            <w:rStyle w:val="Hyperlink"/>
            <w:rFonts w:ascii="Helvetica" w:hAnsi="Helvetica" w:cs="Helvetica"/>
            <w:color w:val="1155CC"/>
            <w:sz w:val="24"/>
            <w:szCs w:val="24"/>
            <w:shd w:val="clear" w:color="auto" w:fill="FFFFFF"/>
          </w:rPr>
          <w:t>https://www.grants.gov/web/grants/view-opportunity.html?oppId=338014</w:t>
        </w:r>
      </w:hyperlink>
      <w:r w:rsidRPr="00B33518">
        <w:rPr>
          <w:rFonts w:ascii="Helvetica" w:hAnsi="Helvetica" w:cs="Helvetica"/>
          <w:color w:val="222222"/>
          <w:sz w:val="24"/>
          <w:szCs w:val="24"/>
        </w:rPr>
        <w:br/>
      </w:r>
    </w:p>
    <w:p w14:paraId="29A9CDF3" w14:textId="77777777" w:rsidR="00EB493C" w:rsidRDefault="00EB493C" w:rsidP="00EB493C">
      <w:pPr>
        <w:pStyle w:val="NoSpacing"/>
        <w:rPr>
          <w:rFonts w:ascii="Helvetica" w:hAnsi="Helvetica" w:cs="Helvetica"/>
          <w:sz w:val="24"/>
          <w:szCs w:val="24"/>
        </w:rPr>
      </w:pPr>
      <w:r w:rsidRPr="00B33518">
        <w:rPr>
          <w:rFonts w:ascii="Helvetica" w:hAnsi="Helvetica" w:cs="Helvetica"/>
          <w:color w:val="222222"/>
          <w:sz w:val="24"/>
          <w:szCs w:val="24"/>
          <w:shd w:val="clear" w:color="auto" w:fill="FFFFFF"/>
        </w:rPr>
        <w:t>NASA Headquarters</w:t>
      </w:r>
      <w:r w:rsidRPr="00B33518">
        <w:rPr>
          <w:rFonts w:ascii="Helvetica" w:hAnsi="Helvetica" w:cs="Helvetica"/>
          <w:color w:val="222222"/>
          <w:sz w:val="24"/>
          <w:szCs w:val="24"/>
        </w:rPr>
        <w:br/>
      </w:r>
      <w:r w:rsidRPr="00B33518">
        <w:rPr>
          <w:rFonts w:ascii="Helvetica" w:hAnsi="Helvetica" w:cs="Helvetica"/>
          <w:color w:val="222222"/>
          <w:sz w:val="24"/>
          <w:szCs w:val="24"/>
          <w:shd w:val="clear" w:color="auto" w:fill="FFFFFF"/>
        </w:rPr>
        <w:t>ROSES 2022: Heliophysics Flight Opportunities for Research and Technology</w:t>
      </w:r>
      <w:r w:rsidRPr="00B33518">
        <w:rPr>
          <w:rFonts w:ascii="Helvetica" w:hAnsi="Helvetica" w:cs="Helvetica"/>
          <w:color w:val="222222"/>
          <w:sz w:val="24"/>
          <w:szCs w:val="24"/>
        </w:rPr>
        <w:br/>
      </w:r>
      <w:r w:rsidRPr="00B33518">
        <w:rPr>
          <w:rFonts w:ascii="Helvetica" w:hAnsi="Helvetica" w:cs="Helvetica"/>
          <w:color w:val="222222"/>
          <w:sz w:val="24"/>
          <w:szCs w:val="24"/>
          <w:shd w:val="clear" w:color="auto" w:fill="FFFFFF"/>
        </w:rPr>
        <w:t>Synopsis 1</w:t>
      </w:r>
      <w:r w:rsidRPr="00B33518">
        <w:rPr>
          <w:rFonts w:ascii="Helvetica" w:hAnsi="Helvetica" w:cs="Helvetica"/>
          <w:color w:val="222222"/>
          <w:sz w:val="24"/>
          <w:szCs w:val="24"/>
        </w:rPr>
        <w:br/>
      </w:r>
      <w:hyperlink r:id="rId587" w:tgtFrame="_blank" w:history="1">
        <w:r w:rsidRPr="00B33518">
          <w:rPr>
            <w:rStyle w:val="Hyperlink"/>
            <w:rFonts w:ascii="Helvetica" w:hAnsi="Helvetica" w:cs="Helvetica"/>
            <w:color w:val="1155CC"/>
            <w:sz w:val="24"/>
            <w:szCs w:val="24"/>
            <w:shd w:val="clear" w:color="auto" w:fill="FFFFFF"/>
          </w:rPr>
          <w:t>https://www.grants.gov/web/grants/view-opportunity.html?oppId=338013</w:t>
        </w:r>
      </w:hyperlink>
    </w:p>
    <w:p w14:paraId="724EB386" w14:textId="77777777" w:rsidR="00EB493C" w:rsidRDefault="00EB493C" w:rsidP="00EB493C">
      <w:pPr>
        <w:pStyle w:val="NoSpacing"/>
        <w:rPr>
          <w:rFonts w:ascii="Helvetica" w:hAnsi="Helvetica" w:cs="Helvetica"/>
          <w:sz w:val="24"/>
          <w:szCs w:val="24"/>
        </w:rPr>
      </w:pPr>
    </w:p>
    <w:p w14:paraId="504A0A20" w14:textId="77777777" w:rsidR="00EB493C" w:rsidRDefault="00EB493C" w:rsidP="00EB493C">
      <w:pPr>
        <w:pStyle w:val="NoSpacing"/>
        <w:rPr>
          <w:rFonts w:ascii="Helvetica" w:hAnsi="Helvetica" w:cs="Helvetica"/>
          <w:sz w:val="24"/>
          <w:szCs w:val="24"/>
        </w:rPr>
      </w:pPr>
      <w:r w:rsidRPr="00B33518">
        <w:rPr>
          <w:rFonts w:ascii="Helvetica" w:hAnsi="Helvetica" w:cs="Helvetica"/>
          <w:color w:val="222222"/>
          <w:sz w:val="24"/>
          <w:szCs w:val="24"/>
          <w:shd w:val="clear" w:color="auto" w:fill="FFFFFF"/>
        </w:rPr>
        <w:t>NASA Headquarters</w:t>
      </w:r>
      <w:r w:rsidRPr="00B33518">
        <w:rPr>
          <w:rFonts w:ascii="Helvetica" w:hAnsi="Helvetica" w:cs="Helvetica"/>
          <w:color w:val="222222"/>
          <w:sz w:val="24"/>
          <w:szCs w:val="24"/>
        </w:rPr>
        <w:br/>
      </w:r>
      <w:r w:rsidRPr="00B33518">
        <w:rPr>
          <w:rFonts w:ascii="Helvetica" w:hAnsi="Helvetica" w:cs="Helvetica"/>
          <w:color w:val="222222"/>
          <w:sz w:val="24"/>
          <w:szCs w:val="24"/>
          <w:shd w:val="clear" w:color="auto" w:fill="FFFFFF"/>
        </w:rPr>
        <w:t>ROSES 2022: Heliophysics Guest Investigators-Open</w:t>
      </w:r>
      <w:r w:rsidRPr="00B33518">
        <w:rPr>
          <w:rFonts w:ascii="Helvetica" w:hAnsi="Helvetica" w:cs="Helvetica"/>
          <w:color w:val="222222"/>
          <w:sz w:val="24"/>
          <w:szCs w:val="24"/>
        </w:rPr>
        <w:br/>
      </w:r>
      <w:r w:rsidRPr="00B33518">
        <w:rPr>
          <w:rFonts w:ascii="Helvetica" w:hAnsi="Helvetica" w:cs="Helvetica"/>
          <w:color w:val="222222"/>
          <w:sz w:val="24"/>
          <w:szCs w:val="24"/>
          <w:shd w:val="clear" w:color="auto" w:fill="FFFFFF"/>
        </w:rPr>
        <w:t>Synopsis 1</w:t>
      </w:r>
      <w:r w:rsidRPr="00B33518">
        <w:rPr>
          <w:rFonts w:ascii="Helvetica" w:hAnsi="Helvetica" w:cs="Helvetica"/>
          <w:color w:val="222222"/>
          <w:sz w:val="24"/>
          <w:szCs w:val="24"/>
        </w:rPr>
        <w:br/>
      </w:r>
      <w:hyperlink r:id="rId588" w:tgtFrame="_blank" w:history="1">
        <w:r w:rsidRPr="00B33518">
          <w:rPr>
            <w:rStyle w:val="Hyperlink"/>
            <w:rFonts w:ascii="Helvetica" w:hAnsi="Helvetica" w:cs="Helvetica"/>
            <w:color w:val="1155CC"/>
            <w:sz w:val="24"/>
            <w:szCs w:val="24"/>
            <w:shd w:val="clear" w:color="auto" w:fill="FFFFFF"/>
          </w:rPr>
          <w:t>https://www.grants.gov/web/grants/view-opportunity.html?oppId=338039</w:t>
        </w:r>
      </w:hyperlink>
      <w:r w:rsidRPr="00B33518">
        <w:rPr>
          <w:rFonts w:ascii="Helvetica" w:hAnsi="Helvetica" w:cs="Helvetica"/>
          <w:color w:val="222222"/>
          <w:sz w:val="24"/>
          <w:szCs w:val="24"/>
        </w:rPr>
        <w:br/>
      </w:r>
    </w:p>
    <w:p w14:paraId="43733D93" w14:textId="77777777" w:rsidR="00EB493C" w:rsidRDefault="00EB493C" w:rsidP="00EB493C">
      <w:pPr>
        <w:pStyle w:val="NoSpacing"/>
        <w:rPr>
          <w:rFonts w:ascii="Helvetica" w:hAnsi="Helvetica" w:cs="Helvetica"/>
          <w:sz w:val="24"/>
          <w:szCs w:val="24"/>
        </w:rPr>
      </w:pPr>
      <w:r w:rsidRPr="00B33518">
        <w:rPr>
          <w:rFonts w:ascii="Helvetica" w:hAnsi="Helvetica" w:cs="Helvetica"/>
          <w:color w:val="222222"/>
          <w:sz w:val="24"/>
          <w:szCs w:val="24"/>
          <w:shd w:val="clear" w:color="auto" w:fill="FFFFFF"/>
        </w:rPr>
        <w:t>NASA Headquarters</w:t>
      </w:r>
      <w:r w:rsidRPr="00B33518">
        <w:rPr>
          <w:rFonts w:ascii="Helvetica" w:hAnsi="Helvetica" w:cs="Helvetica"/>
          <w:color w:val="222222"/>
          <w:sz w:val="24"/>
          <w:szCs w:val="24"/>
        </w:rPr>
        <w:br/>
      </w:r>
      <w:r w:rsidRPr="00B33518">
        <w:rPr>
          <w:rFonts w:ascii="Helvetica" w:hAnsi="Helvetica" w:cs="Helvetica"/>
          <w:color w:val="222222"/>
          <w:sz w:val="24"/>
          <w:szCs w:val="24"/>
          <w:shd w:val="clear" w:color="auto" w:fill="FFFFFF"/>
        </w:rPr>
        <w:t>ROSES 2022: Heliophysics Innovation in Technology and Science</w:t>
      </w:r>
      <w:r w:rsidRPr="00B33518">
        <w:rPr>
          <w:rFonts w:ascii="Helvetica" w:hAnsi="Helvetica" w:cs="Helvetica"/>
          <w:color w:val="222222"/>
          <w:sz w:val="24"/>
          <w:szCs w:val="24"/>
        </w:rPr>
        <w:br/>
      </w:r>
      <w:r w:rsidRPr="00B33518">
        <w:rPr>
          <w:rFonts w:ascii="Helvetica" w:hAnsi="Helvetica" w:cs="Helvetica"/>
          <w:color w:val="222222"/>
          <w:sz w:val="24"/>
          <w:szCs w:val="24"/>
          <w:shd w:val="clear" w:color="auto" w:fill="FFFFFF"/>
        </w:rPr>
        <w:t>Synopsis 1</w:t>
      </w:r>
      <w:r w:rsidRPr="00B33518">
        <w:rPr>
          <w:rFonts w:ascii="Helvetica" w:hAnsi="Helvetica" w:cs="Helvetica"/>
          <w:color w:val="222222"/>
          <w:sz w:val="24"/>
          <w:szCs w:val="24"/>
        </w:rPr>
        <w:br/>
      </w:r>
      <w:hyperlink r:id="rId589" w:tgtFrame="_blank" w:history="1">
        <w:r w:rsidRPr="00B33518">
          <w:rPr>
            <w:rStyle w:val="Hyperlink"/>
            <w:rFonts w:ascii="Helvetica" w:hAnsi="Helvetica" w:cs="Helvetica"/>
            <w:color w:val="1155CC"/>
            <w:sz w:val="24"/>
            <w:szCs w:val="24"/>
            <w:shd w:val="clear" w:color="auto" w:fill="FFFFFF"/>
          </w:rPr>
          <w:t>https://www.grants.gov/web/grants/view-opportunity.html?oppId=338015</w:t>
        </w:r>
      </w:hyperlink>
    </w:p>
    <w:p w14:paraId="370E02F9" w14:textId="77777777" w:rsidR="00EB493C" w:rsidRDefault="00EB493C" w:rsidP="00EB493C">
      <w:pPr>
        <w:pStyle w:val="NoSpacing"/>
        <w:rPr>
          <w:rFonts w:ascii="Helvetica" w:hAnsi="Helvetica" w:cs="Helvetica"/>
          <w:sz w:val="24"/>
          <w:szCs w:val="24"/>
        </w:rPr>
      </w:pPr>
    </w:p>
    <w:p w14:paraId="2F94EABE" w14:textId="77777777" w:rsidR="00EB493C" w:rsidRDefault="00EB493C" w:rsidP="00EB493C">
      <w:pPr>
        <w:pStyle w:val="NoSpacing"/>
        <w:rPr>
          <w:rFonts w:ascii="Helvetica" w:hAnsi="Helvetica" w:cs="Helvetica"/>
          <w:sz w:val="24"/>
          <w:szCs w:val="24"/>
        </w:rPr>
      </w:pPr>
      <w:r w:rsidRPr="00B33518">
        <w:rPr>
          <w:rFonts w:ascii="Helvetica" w:hAnsi="Helvetica" w:cs="Helvetica"/>
          <w:color w:val="222222"/>
          <w:sz w:val="24"/>
          <w:szCs w:val="24"/>
          <w:shd w:val="clear" w:color="auto" w:fill="FFFFFF"/>
        </w:rPr>
        <w:t>NASA Headquarters</w:t>
      </w:r>
      <w:r w:rsidRPr="00B33518">
        <w:rPr>
          <w:rFonts w:ascii="Helvetica" w:hAnsi="Helvetica" w:cs="Helvetica"/>
          <w:color w:val="222222"/>
          <w:sz w:val="24"/>
          <w:szCs w:val="24"/>
        </w:rPr>
        <w:br/>
      </w:r>
      <w:r w:rsidRPr="00B33518">
        <w:rPr>
          <w:rFonts w:ascii="Helvetica" w:hAnsi="Helvetica" w:cs="Helvetica"/>
          <w:color w:val="222222"/>
          <w:sz w:val="24"/>
          <w:szCs w:val="24"/>
          <w:shd w:val="clear" w:color="auto" w:fill="FFFFFF"/>
        </w:rPr>
        <w:t>ROSES 2022: Heliophysics Supporting Research</w:t>
      </w:r>
      <w:r w:rsidRPr="00B33518">
        <w:rPr>
          <w:rFonts w:ascii="Helvetica" w:hAnsi="Helvetica" w:cs="Helvetica"/>
          <w:color w:val="222222"/>
          <w:sz w:val="24"/>
          <w:szCs w:val="24"/>
        </w:rPr>
        <w:br/>
      </w:r>
      <w:r w:rsidRPr="00B33518">
        <w:rPr>
          <w:rFonts w:ascii="Helvetica" w:hAnsi="Helvetica" w:cs="Helvetica"/>
          <w:color w:val="222222"/>
          <w:sz w:val="24"/>
          <w:szCs w:val="24"/>
          <w:shd w:val="clear" w:color="auto" w:fill="FFFFFF"/>
        </w:rPr>
        <w:t>Synopsis 1</w:t>
      </w:r>
      <w:r w:rsidRPr="00B33518">
        <w:rPr>
          <w:rFonts w:ascii="Helvetica" w:hAnsi="Helvetica" w:cs="Helvetica"/>
          <w:color w:val="222222"/>
          <w:sz w:val="24"/>
          <w:szCs w:val="24"/>
        </w:rPr>
        <w:br/>
      </w:r>
      <w:hyperlink r:id="rId590" w:tgtFrame="_blank" w:history="1">
        <w:r w:rsidRPr="00B33518">
          <w:rPr>
            <w:rStyle w:val="Hyperlink"/>
            <w:rFonts w:ascii="Helvetica" w:hAnsi="Helvetica" w:cs="Helvetica"/>
            <w:color w:val="1155CC"/>
            <w:sz w:val="24"/>
            <w:szCs w:val="24"/>
            <w:shd w:val="clear" w:color="auto" w:fill="FFFFFF"/>
          </w:rPr>
          <w:t>https://www.grants.gov/web/grants/view-opportunity.html?oppId=338036</w:t>
        </w:r>
      </w:hyperlink>
    </w:p>
    <w:p w14:paraId="7EFE3E28" w14:textId="77777777" w:rsidR="00EB493C" w:rsidRDefault="00EB493C" w:rsidP="00EB493C">
      <w:pPr>
        <w:pStyle w:val="NoSpacing"/>
        <w:rPr>
          <w:rFonts w:ascii="Helvetica" w:hAnsi="Helvetica" w:cs="Helvetica"/>
          <w:sz w:val="24"/>
          <w:szCs w:val="24"/>
        </w:rPr>
      </w:pPr>
    </w:p>
    <w:p w14:paraId="7AA37B24" w14:textId="77777777" w:rsidR="00EB493C" w:rsidRDefault="00EB493C" w:rsidP="00EB493C">
      <w:pPr>
        <w:pStyle w:val="NoSpacing"/>
        <w:rPr>
          <w:rFonts w:ascii="Helvetica" w:hAnsi="Helvetica" w:cs="Helvetica"/>
          <w:sz w:val="24"/>
          <w:szCs w:val="24"/>
        </w:rPr>
      </w:pPr>
      <w:r w:rsidRPr="00B33518">
        <w:rPr>
          <w:rFonts w:ascii="Helvetica" w:hAnsi="Helvetica" w:cs="Helvetica"/>
          <w:color w:val="222222"/>
          <w:sz w:val="24"/>
          <w:szCs w:val="24"/>
          <w:shd w:val="clear" w:color="auto" w:fill="FFFFFF"/>
        </w:rPr>
        <w:t>NASA Headquarters</w:t>
      </w:r>
      <w:r w:rsidRPr="00B33518">
        <w:rPr>
          <w:rFonts w:ascii="Helvetica" w:hAnsi="Helvetica" w:cs="Helvetica"/>
          <w:color w:val="222222"/>
          <w:sz w:val="24"/>
          <w:szCs w:val="24"/>
        </w:rPr>
        <w:br/>
      </w:r>
      <w:r w:rsidRPr="00B33518">
        <w:rPr>
          <w:rFonts w:ascii="Helvetica" w:hAnsi="Helvetica" w:cs="Helvetica"/>
          <w:color w:val="222222"/>
          <w:sz w:val="24"/>
          <w:szCs w:val="24"/>
          <w:shd w:val="clear" w:color="auto" w:fill="FFFFFF"/>
        </w:rPr>
        <w:t>ROSES 2022: Heliophysics Technology and Instrument Development for Science</w:t>
      </w:r>
      <w:r w:rsidRPr="00B33518">
        <w:rPr>
          <w:rFonts w:ascii="Helvetica" w:hAnsi="Helvetica" w:cs="Helvetica"/>
          <w:color w:val="222222"/>
          <w:sz w:val="24"/>
          <w:szCs w:val="24"/>
        </w:rPr>
        <w:br/>
      </w:r>
      <w:r w:rsidRPr="00B33518">
        <w:rPr>
          <w:rFonts w:ascii="Helvetica" w:hAnsi="Helvetica" w:cs="Helvetica"/>
          <w:color w:val="222222"/>
          <w:sz w:val="24"/>
          <w:szCs w:val="24"/>
          <w:shd w:val="clear" w:color="auto" w:fill="FFFFFF"/>
        </w:rPr>
        <w:t>Synopsis 1</w:t>
      </w:r>
      <w:r w:rsidRPr="00B33518">
        <w:rPr>
          <w:rFonts w:ascii="Helvetica" w:hAnsi="Helvetica" w:cs="Helvetica"/>
          <w:color w:val="222222"/>
          <w:sz w:val="24"/>
          <w:szCs w:val="24"/>
        </w:rPr>
        <w:br/>
      </w:r>
      <w:hyperlink r:id="rId591" w:tgtFrame="_blank" w:history="1">
        <w:r w:rsidRPr="00B33518">
          <w:rPr>
            <w:rStyle w:val="Hyperlink"/>
            <w:rFonts w:ascii="Helvetica" w:hAnsi="Helvetica" w:cs="Helvetica"/>
            <w:color w:val="1155CC"/>
            <w:sz w:val="24"/>
            <w:szCs w:val="24"/>
            <w:shd w:val="clear" w:color="auto" w:fill="FFFFFF"/>
          </w:rPr>
          <w:t>https://www.grants.gov/web/grants/view-opportunity.html?oppId=338040</w:t>
        </w:r>
      </w:hyperlink>
    </w:p>
    <w:p w14:paraId="6CB80298" w14:textId="77777777" w:rsidR="00EB493C" w:rsidRDefault="00EB493C" w:rsidP="00EB493C">
      <w:pPr>
        <w:pStyle w:val="NoSpacing"/>
        <w:rPr>
          <w:rFonts w:ascii="Helvetica" w:hAnsi="Helvetica" w:cs="Helvetica"/>
          <w:sz w:val="24"/>
          <w:szCs w:val="24"/>
        </w:rPr>
      </w:pPr>
    </w:p>
    <w:p w14:paraId="6A487E6C" w14:textId="77777777" w:rsidR="00EB493C" w:rsidRDefault="00EB493C" w:rsidP="00EB493C">
      <w:pPr>
        <w:pStyle w:val="NoSpacing"/>
        <w:rPr>
          <w:rFonts w:ascii="Helvetica" w:hAnsi="Helvetica" w:cs="Helvetica"/>
          <w:sz w:val="24"/>
          <w:szCs w:val="24"/>
        </w:rPr>
      </w:pPr>
      <w:r w:rsidRPr="00B33518">
        <w:rPr>
          <w:rFonts w:ascii="Helvetica" w:hAnsi="Helvetica" w:cs="Helvetica"/>
          <w:color w:val="222222"/>
          <w:sz w:val="24"/>
          <w:szCs w:val="24"/>
          <w:shd w:val="clear" w:color="auto" w:fill="FFFFFF"/>
        </w:rPr>
        <w:t>NASA Headquarters</w:t>
      </w:r>
      <w:r w:rsidRPr="00B33518">
        <w:rPr>
          <w:rFonts w:ascii="Helvetica" w:hAnsi="Helvetica" w:cs="Helvetica"/>
          <w:color w:val="222222"/>
          <w:sz w:val="24"/>
          <w:szCs w:val="24"/>
        </w:rPr>
        <w:br/>
      </w:r>
      <w:r w:rsidRPr="00B33518">
        <w:rPr>
          <w:rFonts w:ascii="Helvetica" w:hAnsi="Helvetica" w:cs="Helvetica"/>
          <w:color w:val="222222"/>
          <w:sz w:val="24"/>
          <w:szCs w:val="24"/>
          <w:shd w:val="clear" w:color="auto" w:fill="FFFFFF"/>
        </w:rPr>
        <w:t>ROSES 2022: Heliophysics Theory, Modeling and Simulations</w:t>
      </w:r>
      <w:r w:rsidRPr="00B33518">
        <w:rPr>
          <w:rFonts w:ascii="Helvetica" w:hAnsi="Helvetica" w:cs="Helvetica"/>
          <w:color w:val="222222"/>
          <w:sz w:val="24"/>
          <w:szCs w:val="24"/>
        </w:rPr>
        <w:br/>
      </w:r>
      <w:r w:rsidRPr="00B33518">
        <w:rPr>
          <w:rFonts w:ascii="Helvetica" w:hAnsi="Helvetica" w:cs="Helvetica"/>
          <w:color w:val="222222"/>
          <w:sz w:val="24"/>
          <w:szCs w:val="24"/>
          <w:shd w:val="clear" w:color="auto" w:fill="FFFFFF"/>
        </w:rPr>
        <w:t>Synopsis 1</w:t>
      </w:r>
      <w:r w:rsidRPr="00B33518">
        <w:rPr>
          <w:rFonts w:ascii="Helvetica" w:hAnsi="Helvetica" w:cs="Helvetica"/>
          <w:color w:val="222222"/>
          <w:sz w:val="24"/>
          <w:szCs w:val="24"/>
        </w:rPr>
        <w:br/>
      </w:r>
      <w:hyperlink r:id="rId592" w:tgtFrame="_blank" w:history="1">
        <w:r w:rsidRPr="00B33518">
          <w:rPr>
            <w:rStyle w:val="Hyperlink"/>
            <w:rFonts w:ascii="Helvetica" w:hAnsi="Helvetica" w:cs="Helvetica"/>
            <w:color w:val="1155CC"/>
            <w:sz w:val="24"/>
            <w:szCs w:val="24"/>
            <w:shd w:val="clear" w:color="auto" w:fill="FFFFFF"/>
          </w:rPr>
          <w:t>https://www.grants.gov/web/grants/view-opportunity.html?oppId=338037</w:t>
        </w:r>
      </w:hyperlink>
    </w:p>
    <w:p w14:paraId="7A26E327" w14:textId="77777777" w:rsidR="00EB493C" w:rsidRDefault="00EB493C" w:rsidP="00EB493C">
      <w:pPr>
        <w:pStyle w:val="NoSpacing"/>
        <w:rPr>
          <w:rFonts w:ascii="Helvetica" w:hAnsi="Helvetica" w:cs="Helvetica"/>
          <w:color w:val="222222"/>
          <w:sz w:val="24"/>
          <w:szCs w:val="24"/>
          <w:shd w:val="clear" w:color="auto" w:fill="FFFFFF"/>
        </w:rPr>
      </w:pPr>
    </w:p>
    <w:p w14:paraId="40E53AEA" w14:textId="77777777" w:rsidR="00EB493C" w:rsidRDefault="00EB493C" w:rsidP="00EB493C">
      <w:pPr>
        <w:pStyle w:val="NoSpacing"/>
        <w:rPr>
          <w:rFonts w:ascii="Helvetica" w:hAnsi="Helvetica" w:cs="Helvetica"/>
          <w:color w:val="222222"/>
          <w:sz w:val="24"/>
          <w:szCs w:val="24"/>
          <w:shd w:val="clear" w:color="auto" w:fill="FFFFFF"/>
        </w:rPr>
      </w:pPr>
      <w:r w:rsidRPr="00B33518">
        <w:rPr>
          <w:rFonts w:ascii="Helvetica" w:hAnsi="Helvetica" w:cs="Helvetica"/>
          <w:color w:val="222222"/>
          <w:sz w:val="24"/>
          <w:szCs w:val="24"/>
          <w:shd w:val="clear" w:color="auto" w:fill="FFFFFF"/>
        </w:rPr>
        <w:t>NASA Headquarters</w:t>
      </w:r>
      <w:r w:rsidRPr="00B33518">
        <w:rPr>
          <w:rFonts w:ascii="Helvetica" w:hAnsi="Helvetica" w:cs="Helvetica"/>
          <w:color w:val="222222"/>
          <w:sz w:val="24"/>
          <w:szCs w:val="24"/>
        </w:rPr>
        <w:br/>
      </w:r>
      <w:r w:rsidRPr="00B33518">
        <w:rPr>
          <w:rFonts w:ascii="Helvetica" w:hAnsi="Helvetica" w:cs="Helvetica"/>
          <w:color w:val="222222"/>
          <w:sz w:val="24"/>
          <w:szCs w:val="24"/>
          <w:shd w:val="clear" w:color="auto" w:fill="FFFFFF"/>
        </w:rPr>
        <w:t>ROSES 2022: Interdisciplinary Research in Earth Science</w:t>
      </w:r>
      <w:r w:rsidRPr="00B33518">
        <w:rPr>
          <w:rFonts w:ascii="Helvetica" w:hAnsi="Helvetica" w:cs="Helvetica"/>
          <w:color w:val="222222"/>
          <w:sz w:val="24"/>
          <w:szCs w:val="24"/>
        </w:rPr>
        <w:br/>
      </w:r>
      <w:r w:rsidRPr="00B33518">
        <w:rPr>
          <w:rFonts w:ascii="Helvetica" w:hAnsi="Helvetica" w:cs="Helvetica"/>
          <w:color w:val="222222"/>
          <w:sz w:val="24"/>
          <w:szCs w:val="24"/>
          <w:shd w:val="clear" w:color="auto" w:fill="FFFFFF"/>
        </w:rPr>
        <w:t>Synopsis 1</w:t>
      </w:r>
      <w:r w:rsidRPr="00B33518">
        <w:rPr>
          <w:rFonts w:ascii="Helvetica" w:hAnsi="Helvetica" w:cs="Helvetica"/>
          <w:color w:val="222222"/>
          <w:sz w:val="24"/>
          <w:szCs w:val="24"/>
        </w:rPr>
        <w:br/>
      </w:r>
      <w:hyperlink r:id="rId593" w:tgtFrame="_blank" w:history="1">
        <w:r w:rsidRPr="00B33518">
          <w:rPr>
            <w:rStyle w:val="Hyperlink"/>
            <w:rFonts w:ascii="Helvetica" w:hAnsi="Helvetica" w:cs="Helvetica"/>
            <w:color w:val="1155CC"/>
            <w:sz w:val="24"/>
            <w:szCs w:val="24"/>
            <w:shd w:val="clear" w:color="auto" w:fill="FFFFFF"/>
          </w:rPr>
          <w:t>https://www.grants.gov/web/grants/view-opportunity.html?oppId=338011</w:t>
        </w:r>
      </w:hyperlink>
      <w:r w:rsidRPr="00B33518">
        <w:rPr>
          <w:rFonts w:ascii="Helvetica" w:hAnsi="Helvetica" w:cs="Helvetica"/>
          <w:color w:val="222222"/>
          <w:sz w:val="24"/>
          <w:szCs w:val="24"/>
        </w:rPr>
        <w:br/>
      </w:r>
    </w:p>
    <w:p w14:paraId="351204A4" w14:textId="77777777" w:rsidR="00EB493C" w:rsidRDefault="00EB493C" w:rsidP="00EB493C">
      <w:pPr>
        <w:pStyle w:val="NoSpacing"/>
        <w:rPr>
          <w:rFonts w:ascii="Helvetica" w:hAnsi="Helvetica" w:cs="Helvetica"/>
          <w:sz w:val="24"/>
          <w:szCs w:val="24"/>
        </w:rPr>
      </w:pPr>
      <w:r w:rsidRPr="00B33518">
        <w:rPr>
          <w:rFonts w:ascii="Helvetica" w:hAnsi="Helvetica" w:cs="Helvetica"/>
          <w:color w:val="222222"/>
          <w:sz w:val="24"/>
          <w:szCs w:val="24"/>
          <w:shd w:val="clear" w:color="auto" w:fill="FFFFFF"/>
        </w:rPr>
        <w:t>NASA Headquarters</w:t>
      </w:r>
      <w:r w:rsidRPr="00B33518">
        <w:rPr>
          <w:rFonts w:ascii="Helvetica" w:hAnsi="Helvetica" w:cs="Helvetica"/>
          <w:color w:val="222222"/>
          <w:sz w:val="24"/>
          <w:szCs w:val="24"/>
        </w:rPr>
        <w:br/>
      </w:r>
      <w:r w:rsidRPr="00B33518">
        <w:rPr>
          <w:rFonts w:ascii="Helvetica" w:hAnsi="Helvetica" w:cs="Helvetica"/>
          <w:color w:val="222222"/>
          <w:sz w:val="24"/>
          <w:szCs w:val="24"/>
          <w:shd w:val="clear" w:color="auto" w:fill="FFFFFF"/>
        </w:rPr>
        <w:t>ROSES 2022: Laboratory Analysis of Returned Samples</w:t>
      </w:r>
      <w:r w:rsidRPr="00B33518">
        <w:rPr>
          <w:rFonts w:ascii="Helvetica" w:hAnsi="Helvetica" w:cs="Helvetica"/>
          <w:color w:val="222222"/>
          <w:sz w:val="24"/>
          <w:szCs w:val="24"/>
        </w:rPr>
        <w:br/>
      </w:r>
      <w:r w:rsidRPr="00B33518">
        <w:rPr>
          <w:rFonts w:ascii="Helvetica" w:hAnsi="Helvetica" w:cs="Helvetica"/>
          <w:color w:val="222222"/>
          <w:sz w:val="24"/>
          <w:szCs w:val="24"/>
          <w:shd w:val="clear" w:color="auto" w:fill="FFFFFF"/>
        </w:rPr>
        <w:t>Synopsis 1</w:t>
      </w:r>
      <w:r w:rsidRPr="00B33518">
        <w:rPr>
          <w:rFonts w:ascii="Helvetica" w:hAnsi="Helvetica" w:cs="Helvetica"/>
          <w:color w:val="222222"/>
          <w:sz w:val="24"/>
          <w:szCs w:val="24"/>
        </w:rPr>
        <w:br/>
      </w:r>
      <w:hyperlink r:id="rId594" w:tgtFrame="_blank" w:history="1">
        <w:r w:rsidRPr="00B33518">
          <w:rPr>
            <w:rStyle w:val="Hyperlink"/>
            <w:rFonts w:ascii="Helvetica" w:hAnsi="Helvetica" w:cs="Helvetica"/>
            <w:color w:val="1155CC"/>
            <w:sz w:val="24"/>
            <w:szCs w:val="24"/>
            <w:shd w:val="clear" w:color="auto" w:fill="FFFFFF"/>
          </w:rPr>
          <w:t>https://www.grants.gov/web/grants/view-opportunity.html?oppId=338053</w:t>
        </w:r>
      </w:hyperlink>
    </w:p>
    <w:p w14:paraId="0F48D50F" w14:textId="77777777" w:rsidR="00EB493C" w:rsidRDefault="00EB493C" w:rsidP="00EB493C">
      <w:pPr>
        <w:pStyle w:val="NoSpacing"/>
        <w:rPr>
          <w:rFonts w:ascii="Helvetica" w:hAnsi="Helvetica" w:cs="Helvetica"/>
          <w:sz w:val="24"/>
          <w:szCs w:val="24"/>
        </w:rPr>
      </w:pPr>
    </w:p>
    <w:p w14:paraId="78224CE1" w14:textId="77777777" w:rsidR="00EB493C" w:rsidRDefault="00EB493C" w:rsidP="00EB493C">
      <w:pPr>
        <w:pStyle w:val="NoSpacing"/>
        <w:rPr>
          <w:rFonts w:ascii="Helvetica" w:hAnsi="Helvetica" w:cs="Helvetica"/>
          <w:sz w:val="24"/>
          <w:szCs w:val="24"/>
        </w:rPr>
      </w:pPr>
      <w:r w:rsidRPr="00B33518">
        <w:rPr>
          <w:rFonts w:ascii="Helvetica" w:hAnsi="Helvetica" w:cs="Helvetica"/>
          <w:color w:val="222222"/>
          <w:sz w:val="24"/>
          <w:szCs w:val="24"/>
          <w:shd w:val="clear" w:color="auto" w:fill="FFFFFF"/>
        </w:rPr>
        <w:t>NASA Headquarters</w:t>
      </w:r>
      <w:r w:rsidRPr="00B33518">
        <w:rPr>
          <w:rFonts w:ascii="Helvetica" w:hAnsi="Helvetica" w:cs="Helvetica"/>
          <w:color w:val="222222"/>
          <w:sz w:val="24"/>
          <w:szCs w:val="24"/>
        </w:rPr>
        <w:br/>
      </w:r>
      <w:r w:rsidRPr="00B33518">
        <w:rPr>
          <w:rFonts w:ascii="Helvetica" w:hAnsi="Helvetica" w:cs="Helvetica"/>
          <w:color w:val="222222"/>
          <w:sz w:val="24"/>
          <w:szCs w:val="24"/>
          <w:shd w:val="clear" w:color="auto" w:fill="FFFFFF"/>
        </w:rPr>
        <w:t>ROSES 2022: Lisa Preparatory Science</w:t>
      </w:r>
      <w:r w:rsidRPr="00B33518">
        <w:rPr>
          <w:rFonts w:ascii="Helvetica" w:hAnsi="Helvetica" w:cs="Helvetica"/>
          <w:color w:val="222222"/>
          <w:sz w:val="24"/>
          <w:szCs w:val="24"/>
        </w:rPr>
        <w:br/>
      </w:r>
      <w:r w:rsidRPr="00B33518">
        <w:rPr>
          <w:rFonts w:ascii="Helvetica" w:hAnsi="Helvetica" w:cs="Helvetica"/>
          <w:color w:val="222222"/>
          <w:sz w:val="24"/>
          <w:szCs w:val="24"/>
          <w:shd w:val="clear" w:color="auto" w:fill="FFFFFF"/>
        </w:rPr>
        <w:t>Synopsis 1</w:t>
      </w:r>
      <w:r w:rsidRPr="00B33518">
        <w:rPr>
          <w:rFonts w:ascii="Helvetica" w:hAnsi="Helvetica" w:cs="Helvetica"/>
          <w:color w:val="222222"/>
          <w:sz w:val="24"/>
          <w:szCs w:val="24"/>
        </w:rPr>
        <w:br/>
      </w:r>
      <w:hyperlink r:id="rId595" w:tgtFrame="_blank" w:history="1">
        <w:r w:rsidRPr="00B33518">
          <w:rPr>
            <w:rStyle w:val="Hyperlink"/>
            <w:rFonts w:ascii="Helvetica" w:hAnsi="Helvetica" w:cs="Helvetica"/>
            <w:color w:val="1155CC"/>
            <w:sz w:val="24"/>
            <w:szCs w:val="24"/>
            <w:shd w:val="clear" w:color="auto" w:fill="FFFFFF"/>
          </w:rPr>
          <w:t>https://www.grants.gov/web/grants/view-opportunity.html?oppId=338056</w:t>
        </w:r>
      </w:hyperlink>
    </w:p>
    <w:p w14:paraId="56EC48ED" w14:textId="77777777" w:rsidR="00EB493C" w:rsidRDefault="00EB493C" w:rsidP="00EB493C">
      <w:pPr>
        <w:pStyle w:val="NoSpacing"/>
        <w:rPr>
          <w:rFonts w:ascii="Helvetica" w:hAnsi="Helvetica" w:cs="Helvetica"/>
          <w:color w:val="222222"/>
          <w:sz w:val="24"/>
          <w:szCs w:val="24"/>
          <w:shd w:val="clear" w:color="auto" w:fill="FFFFFF"/>
        </w:rPr>
      </w:pPr>
    </w:p>
    <w:p w14:paraId="41B6893C" w14:textId="77777777" w:rsidR="00EB493C" w:rsidRDefault="00EB493C" w:rsidP="00EB493C">
      <w:pPr>
        <w:pStyle w:val="NoSpacing"/>
        <w:rPr>
          <w:rFonts w:ascii="Helvetica" w:hAnsi="Helvetica" w:cs="Helvetica"/>
          <w:sz w:val="24"/>
          <w:szCs w:val="24"/>
        </w:rPr>
      </w:pPr>
      <w:r w:rsidRPr="00B33518">
        <w:rPr>
          <w:rFonts w:ascii="Helvetica" w:hAnsi="Helvetica" w:cs="Helvetica"/>
          <w:color w:val="222222"/>
          <w:sz w:val="24"/>
          <w:szCs w:val="24"/>
          <w:shd w:val="clear" w:color="auto" w:fill="FFFFFF"/>
        </w:rPr>
        <w:t>NASA Headquarters</w:t>
      </w:r>
      <w:r w:rsidRPr="00B33518">
        <w:rPr>
          <w:rFonts w:ascii="Helvetica" w:hAnsi="Helvetica" w:cs="Helvetica"/>
          <w:color w:val="222222"/>
          <w:sz w:val="24"/>
          <w:szCs w:val="24"/>
        </w:rPr>
        <w:br/>
      </w:r>
      <w:r w:rsidRPr="00B33518">
        <w:rPr>
          <w:rFonts w:ascii="Helvetica" w:hAnsi="Helvetica" w:cs="Helvetica"/>
          <w:color w:val="222222"/>
          <w:sz w:val="24"/>
          <w:szCs w:val="24"/>
          <w:shd w:val="clear" w:color="auto" w:fill="FFFFFF"/>
        </w:rPr>
        <w:t>ROSES 2022: Lunar Data Analysis</w:t>
      </w:r>
      <w:r w:rsidRPr="00B33518">
        <w:rPr>
          <w:rFonts w:ascii="Helvetica" w:hAnsi="Helvetica" w:cs="Helvetica"/>
          <w:color w:val="222222"/>
          <w:sz w:val="24"/>
          <w:szCs w:val="24"/>
        </w:rPr>
        <w:br/>
      </w:r>
      <w:r w:rsidRPr="00B33518">
        <w:rPr>
          <w:rFonts w:ascii="Helvetica" w:hAnsi="Helvetica" w:cs="Helvetica"/>
          <w:color w:val="222222"/>
          <w:sz w:val="24"/>
          <w:szCs w:val="24"/>
          <w:shd w:val="clear" w:color="auto" w:fill="FFFFFF"/>
        </w:rPr>
        <w:t>Synopsis 1</w:t>
      </w:r>
      <w:r w:rsidRPr="00B33518">
        <w:rPr>
          <w:rFonts w:ascii="Helvetica" w:hAnsi="Helvetica" w:cs="Helvetica"/>
          <w:color w:val="222222"/>
          <w:sz w:val="24"/>
          <w:szCs w:val="24"/>
        </w:rPr>
        <w:br/>
      </w:r>
      <w:hyperlink r:id="rId596" w:tgtFrame="_blank" w:history="1">
        <w:r w:rsidRPr="00B33518">
          <w:rPr>
            <w:rStyle w:val="Hyperlink"/>
            <w:rFonts w:ascii="Helvetica" w:hAnsi="Helvetica" w:cs="Helvetica"/>
            <w:color w:val="1155CC"/>
            <w:sz w:val="24"/>
            <w:szCs w:val="24"/>
            <w:shd w:val="clear" w:color="auto" w:fill="FFFFFF"/>
          </w:rPr>
          <w:t>https://www.grants.gov/web/grants/view-opportunity.html?oppId=338048</w:t>
        </w:r>
      </w:hyperlink>
    </w:p>
    <w:p w14:paraId="12BB942C" w14:textId="77777777" w:rsidR="00EB493C" w:rsidRDefault="00EB493C" w:rsidP="00EB493C">
      <w:pPr>
        <w:pStyle w:val="NoSpacing"/>
        <w:rPr>
          <w:rFonts w:ascii="Helvetica" w:hAnsi="Helvetica" w:cs="Helvetica"/>
          <w:sz w:val="24"/>
          <w:szCs w:val="24"/>
        </w:rPr>
      </w:pPr>
    </w:p>
    <w:p w14:paraId="41301980" w14:textId="77777777" w:rsidR="00EB493C" w:rsidRDefault="00EB493C" w:rsidP="00EB493C">
      <w:pPr>
        <w:pStyle w:val="NoSpacing"/>
        <w:rPr>
          <w:rFonts w:ascii="Helvetica" w:hAnsi="Helvetica" w:cs="Helvetica"/>
          <w:sz w:val="24"/>
          <w:szCs w:val="24"/>
        </w:rPr>
      </w:pPr>
      <w:r w:rsidRPr="00B33518">
        <w:rPr>
          <w:rFonts w:ascii="Helvetica" w:hAnsi="Helvetica" w:cs="Helvetica"/>
          <w:color w:val="222222"/>
          <w:sz w:val="24"/>
          <w:szCs w:val="24"/>
          <w:shd w:val="clear" w:color="auto" w:fill="FFFFFF"/>
        </w:rPr>
        <w:lastRenderedPageBreak/>
        <w:t>NASA Headquarters</w:t>
      </w:r>
      <w:r w:rsidRPr="00B33518">
        <w:rPr>
          <w:rFonts w:ascii="Helvetica" w:hAnsi="Helvetica" w:cs="Helvetica"/>
          <w:color w:val="222222"/>
          <w:sz w:val="24"/>
          <w:szCs w:val="24"/>
        </w:rPr>
        <w:br/>
      </w:r>
      <w:r w:rsidRPr="00B33518">
        <w:rPr>
          <w:rFonts w:ascii="Helvetica" w:hAnsi="Helvetica" w:cs="Helvetica"/>
          <w:color w:val="222222"/>
          <w:sz w:val="24"/>
          <w:szCs w:val="24"/>
          <w:shd w:val="clear" w:color="auto" w:fill="FFFFFF"/>
        </w:rPr>
        <w:t>ROSES 2022: Making Earth System Data Records for Use in Research Environments</w:t>
      </w:r>
      <w:r w:rsidRPr="00B33518">
        <w:rPr>
          <w:rFonts w:ascii="Helvetica" w:hAnsi="Helvetica" w:cs="Helvetica"/>
          <w:color w:val="222222"/>
          <w:sz w:val="24"/>
          <w:szCs w:val="24"/>
        </w:rPr>
        <w:br/>
      </w:r>
      <w:r w:rsidRPr="00B33518">
        <w:rPr>
          <w:rFonts w:ascii="Helvetica" w:hAnsi="Helvetica" w:cs="Helvetica"/>
          <w:color w:val="222222"/>
          <w:sz w:val="24"/>
          <w:szCs w:val="24"/>
          <w:shd w:val="clear" w:color="auto" w:fill="FFFFFF"/>
        </w:rPr>
        <w:t>Synopsis 1</w:t>
      </w:r>
      <w:r w:rsidRPr="00B33518">
        <w:rPr>
          <w:rFonts w:ascii="Helvetica" w:hAnsi="Helvetica" w:cs="Helvetica"/>
          <w:color w:val="222222"/>
          <w:sz w:val="24"/>
          <w:szCs w:val="24"/>
        </w:rPr>
        <w:br/>
      </w:r>
      <w:hyperlink r:id="rId597" w:tgtFrame="_blank" w:history="1">
        <w:r w:rsidRPr="00B33518">
          <w:rPr>
            <w:rStyle w:val="Hyperlink"/>
            <w:rFonts w:ascii="Helvetica" w:hAnsi="Helvetica" w:cs="Helvetica"/>
            <w:color w:val="1155CC"/>
            <w:sz w:val="24"/>
            <w:szCs w:val="24"/>
            <w:shd w:val="clear" w:color="auto" w:fill="FFFFFF"/>
          </w:rPr>
          <w:t>https://www.grants.gov/web/grants/view-opportunity.html?oppId=338033</w:t>
        </w:r>
      </w:hyperlink>
      <w:r w:rsidRPr="00B33518">
        <w:rPr>
          <w:rFonts w:ascii="Helvetica" w:hAnsi="Helvetica" w:cs="Helvetica"/>
          <w:color w:val="222222"/>
          <w:sz w:val="24"/>
          <w:szCs w:val="24"/>
        </w:rPr>
        <w:br/>
      </w:r>
    </w:p>
    <w:p w14:paraId="6D4F2235" w14:textId="77777777" w:rsidR="00EB493C" w:rsidRDefault="00EB493C" w:rsidP="00EB493C">
      <w:pPr>
        <w:pStyle w:val="NoSpacing"/>
        <w:rPr>
          <w:rFonts w:ascii="Helvetica" w:hAnsi="Helvetica" w:cs="Helvetica"/>
          <w:sz w:val="24"/>
          <w:szCs w:val="24"/>
        </w:rPr>
      </w:pPr>
      <w:r w:rsidRPr="00B33518">
        <w:rPr>
          <w:rFonts w:ascii="Helvetica" w:hAnsi="Helvetica" w:cs="Helvetica"/>
          <w:color w:val="222222"/>
          <w:sz w:val="24"/>
          <w:szCs w:val="24"/>
          <w:shd w:val="clear" w:color="auto" w:fill="FFFFFF"/>
        </w:rPr>
        <w:t>NASA Headquarters</w:t>
      </w:r>
      <w:r w:rsidRPr="00B33518">
        <w:rPr>
          <w:rFonts w:ascii="Helvetica" w:hAnsi="Helvetica" w:cs="Helvetica"/>
          <w:color w:val="222222"/>
          <w:sz w:val="24"/>
          <w:szCs w:val="24"/>
        </w:rPr>
        <w:br/>
      </w:r>
      <w:r w:rsidRPr="00B33518">
        <w:rPr>
          <w:rFonts w:ascii="Helvetica" w:hAnsi="Helvetica" w:cs="Helvetica"/>
          <w:color w:val="222222"/>
          <w:sz w:val="24"/>
          <w:szCs w:val="24"/>
          <w:shd w:val="clear" w:color="auto" w:fill="FFFFFF"/>
        </w:rPr>
        <w:t>ROSES 2022: Mars Data Analysis</w:t>
      </w:r>
      <w:r w:rsidRPr="00B33518">
        <w:rPr>
          <w:rFonts w:ascii="Helvetica" w:hAnsi="Helvetica" w:cs="Helvetica"/>
          <w:color w:val="222222"/>
          <w:sz w:val="24"/>
          <w:szCs w:val="24"/>
        </w:rPr>
        <w:br/>
      </w:r>
      <w:r w:rsidRPr="00B33518">
        <w:rPr>
          <w:rFonts w:ascii="Helvetica" w:hAnsi="Helvetica" w:cs="Helvetica"/>
          <w:color w:val="222222"/>
          <w:sz w:val="24"/>
          <w:szCs w:val="24"/>
          <w:shd w:val="clear" w:color="auto" w:fill="FFFFFF"/>
        </w:rPr>
        <w:t>Synopsis 1</w:t>
      </w:r>
      <w:r w:rsidRPr="00B33518">
        <w:rPr>
          <w:rFonts w:ascii="Helvetica" w:hAnsi="Helvetica" w:cs="Helvetica"/>
          <w:color w:val="222222"/>
          <w:sz w:val="24"/>
          <w:szCs w:val="24"/>
        </w:rPr>
        <w:br/>
      </w:r>
      <w:hyperlink r:id="rId598" w:tgtFrame="_blank" w:history="1">
        <w:r w:rsidRPr="00B33518">
          <w:rPr>
            <w:rStyle w:val="Hyperlink"/>
            <w:rFonts w:ascii="Helvetica" w:hAnsi="Helvetica" w:cs="Helvetica"/>
            <w:color w:val="1155CC"/>
            <w:sz w:val="24"/>
            <w:szCs w:val="24"/>
            <w:shd w:val="clear" w:color="auto" w:fill="FFFFFF"/>
          </w:rPr>
          <w:t>https://www.grants.gov/web/grants/view-opportunity.html?oppId=338049</w:t>
        </w:r>
      </w:hyperlink>
    </w:p>
    <w:p w14:paraId="0FE03BE0" w14:textId="77777777" w:rsidR="00EB493C" w:rsidRDefault="00EB493C" w:rsidP="00EB493C">
      <w:pPr>
        <w:pStyle w:val="NoSpacing"/>
        <w:rPr>
          <w:rFonts w:ascii="Helvetica" w:hAnsi="Helvetica" w:cs="Helvetica"/>
          <w:sz w:val="24"/>
          <w:szCs w:val="24"/>
        </w:rPr>
      </w:pPr>
    </w:p>
    <w:p w14:paraId="2865B427" w14:textId="77777777" w:rsidR="00EB493C" w:rsidRDefault="00EB493C" w:rsidP="00EB493C">
      <w:pPr>
        <w:pStyle w:val="NoSpacing"/>
        <w:rPr>
          <w:rFonts w:ascii="Helvetica" w:hAnsi="Helvetica" w:cs="Helvetica"/>
          <w:sz w:val="24"/>
          <w:szCs w:val="24"/>
        </w:rPr>
      </w:pPr>
      <w:r w:rsidRPr="006A6E7E">
        <w:rPr>
          <w:rFonts w:ascii="Helvetica" w:hAnsi="Helvetica" w:cs="Helvetica"/>
          <w:color w:val="222222"/>
          <w:sz w:val="24"/>
          <w:szCs w:val="24"/>
          <w:highlight w:val="cyan"/>
          <w:shd w:val="clear" w:color="auto" w:fill="FFFFFF"/>
        </w:rPr>
        <w:t>NASA Headquarters</w:t>
      </w:r>
      <w:r w:rsidRPr="006A6E7E">
        <w:rPr>
          <w:rFonts w:ascii="Helvetica" w:hAnsi="Helvetica" w:cs="Helvetica"/>
          <w:color w:val="222222"/>
          <w:sz w:val="24"/>
          <w:szCs w:val="24"/>
          <w:highlight w:val="cyan"/>
        </w:rPr>
        <w:br/>
      </w:r>
      <w:r w:rsidRPr="006A6E7E">
        <w:rPr>
          <w:rFonts w:ascii="Helvetica" w:hAnsi="Helvetica" w:cs="Helvetica"/>
          <w:color w:val="222222"/>
          <w:sz w:val="24"/>
          <w:szCs w:val="24"/>
          <w:highlight w:val="cyan"/>
          <w:shd w:val="clear" w:color="auto" w:fill="FFFFFF"/>
        </w:rPr>
        <w:t>ROSES 2022: Maturation of Instruments for Solar System Exploration</w:t>
      </w:r>
      <w:r w:rsidRPr="006A6E7E">
        <w:rPr>
          <w:rFonts w:ascii="Helvetica" w:hAnsi="Helvetica" w:cs="Helvetica"/>
          <w:color w:val="222222"/>
          <w:sz w:val="24"/>
          <w:szCs w:val="24"/>
          <w:highlight w:val="cyan"/>
        </w:rPr>
        <w:br/>
      </w:r>
      <w:r w:rsidRPr="006A6E7E">
        <w:rPr>
          <w:rFonts w:ascii="Helvetica" w:hAnsi="Helvetica" w:cs="Helvetica"/>
          <w:color w:val="222222"/>
          <w:sz w:val="24"/>
          <w:szCs w:val="24"/>
          <w:highlight w:val="cyan"/>
          <w:shd w:val="clear" w:color="auto" w:fill="FFFFFF"/>
        </w:rPr>
        <w:t>Synopsis 1</w:t>
      </w:r>
      <w:r w:rsidRPr="00B33518">
        <w:rPr>
          <w:rFonts w:ascii="Helvetica" w:hAnsi="Helvetica" w:cs="Helvetica"/>
          <w:color w:val="222222"/>
          <w:sz w:val="24"/>
          <w:szCs w:val="24"/>
        </w:rPr>
        <w:br/>
      </w:r>
      <w:hyperlink r:id="rId599" w:tgtFrame="_blank" w:history="1">
        <w:r w:rsidRPr="00B33518">
          <w:rPr>
            <w:rStyle w:val="Hyperlink"/>
            <w:rFonts w:ascii="Helvetica" w:hAnsi="Helvetica" w:cs="Helvetica"/>
            <w:color w:val="1155CC"/>
            <w:sz w:val="24"/>
            <w:szCs w:val="24"/>
            <w:shd w:val="clear" w:color="auto" w:fill="FFFFFF"/>
          </w:rPr>
          <w:t>https://www.grants.gov/web/grants/vi</w:t>
        </w:r>
        <w:r w:rsidRPr="00B33518">
          <w:rPr>
            <w:rStyle w:val="Hyperlink"/>
            <w:rFonts w:ascii="Helvetica" w:hAnsi="Helvetica" w:cs="Helvetica"/>
            <w:color w:val="1155CC"/>
            <w:sz w:val="24"/>
            <w:szCs w:val="24"/>
            <w:shd w:val="clear" w:color="auto" w:fill="FFFFFF"/>
          </w:rPr>
          <w:t>e</w:t>
        </w:r>
        <w:r w:rsidRPr="00B33518">
          <w:rPr>
            <w:rStyle w:val="Hyperlink"/>
            <w:rFonts w:ascii="Helvetica" w:hAnsi="Helvetica" w:cs="Helvetica"/>
            <w:color w:val="1155CC"/>
            <w:sz w:val="24"/>
            <w:szCs w:val="24"/>
            <w:shd w:val="clear" w:color="auto" w:fill="FFFFFF"/>
          </w:rPr>
          <w:t>w-opportunity.html?oppId=338018</w:t>
        </w:r>
      </w:hyperlink>
    </w:p>
    <w:p w14:paraId="60BD0359" w14:textId="77777777" w:rsidR="00EB493C" w:rsidRDefault="00EB493C" w:rsidP="00EB493C">
      <w:pPr>
        <w:pStyle w:val="NoSpacing"/>
        <w:rPr>
          <w:rFonts w:ascii="Helvetica" w:hAnsi="Helvetica" w:cs="Helvetica"/>
          <w:sz w:val="24"/>
          <w:szCs w:val="24"/>
        </w:rPr>
      </w:pPr>
    </w:p>
    <w:p w14:paraId="4E365C9A" w14:textId="77777777" w:rsidR="00EB493C" w:rsidRDefault="00EB493C" w:rsidP="00EB493C">
      <w:pPr>
        <w:pStyle w:val="NoSpacing"/>
        <w:rPr>
          <w:rFonts w:ascii="Helvetica" w:hAnsi="Helvetica" w:cs="Helvetica"/>
          <w:sz w:val="24"/>
          <w:szCs w:val="24"/>
        </w:rPr>
      </w:pPr>
      <w:r w:rsidRPr="00B33518">
        <w:rPr>
          <w:rFonts w:ascii="Helvetica" w:hAnsi="Helvetica" w:cs="Helvetica"/>
          <w:color w:val="222222"/>
          <w:sz w:val="24"/>
          <w:szCs w:val="24"/>
          <w:shd w:val="clear" w:color="auto" w:fill="FFFFFF"/>
        </w:rPr>
        <w:t>NASA Headquarters</w:t>
      </w:r>
      <w:r w:rsidRPr="00B33518">
        <w:rPr>
          <w:rFonts w:ascii="Helvetica" w:hAnsi="Helvetica" w:cs="Helvetica"/>
          <w:color w:val="222222"/>
          <w:sz w:val="24"/>
          <w:szCs w:val="24"/>
        </w:rPr>
        <w:br/>
      </w:r>
      <w:r w:rsidRPr="00B33518">
        <w:rPr>
          <w:rFonts w:ascii="Helvetica" w:hAnsi="Helvetica" w:cs="Helvetica"/>
          <w:color w:val="222222"/>
          <w:sz w:val="24"/>
          <w:szCs w:val="24"/>
          <w:shd w:val="clear" w:color="auto" w:fill="FFFFFF"/>
        </w:rPr>
        <w:t>ROSES 2022: New Frontiers Data Analysis Program</w:t>
      </w:r>
      <w:r w:rsidRPr="00B33518">
        <w:rPr>
          <w:rFonts w:ascii="Helvetica" w:hAnsi="Helvetica" w:cs="Helvetica"/>
          <w:color w:val="222222"/>
          <w:sz w:val="24"/>
          <w:szCs w:val="24"/>
        </w:rPr>
        <w:br/>
      </w:r>
      <w:r w:rsidRPr="00B33518">
        <w:rPr>
          <w:rFonts w:ascii="Helvetica" w:hAnsi="Helvetica" w:cs="Helvetica"/>
          <w:color w:val="222222"/>
          <w:sz w:val="24"/>
          <w:szCs w:val="24"/>
          <w:shd w:val="clear" w:color="auto" w:fill="FFFFFF"/>
        </w:rPr>
        <w:t>Synopsis 1</w:t>
      </w:r>
      <w:r w:rsidRPr="00B33518">
        <w:rPr>
          <w:rFonts w:ascii="Helvetica" w:hAnsi="Helvetica" w:cs="Helvetica"/>
          <w:color w:val="222222"/>
          <w:sz w:val="24"/>
          <w:szCs w:val="24"/>
        </w:rPr>
        <w:br/>
      </w:r>
      <w:hyperlink r:id="rId600" w:tgtFrame="_blank" w:history="1">
        <w:r w:rsidRPr="00B33518">
          <w:rPr>
            <w:rStyle w:val="Hyperlink"/>
            <w:rFonts w:ascii="Helvetica" w:hAnsi="Helvetica" w:cs="Helvetica"/>
            <w:color w:val="1155CC"/>
            <w:sz w:val="24"/>
            <w:szCs w:val="24"/>
            <w:shd w:val="clear" w:color="auto" w:fill="FFFFFF"/>
          </w:rPr>
          <w:t>https://www.grants.gov/web/grants/view-opportunity.html?oppId=338047</w:t>
        </w:r>
      </w:hyperlink>
    </w:p>
    <w:p w14:paraId="168B4FAC" w14:textId="77777777" w:rsidR="00EB493C" w:rsidRDefault="00EB493C" w:rsidP="00EB493C">
      <w:pPr>
        <w:pStyle w:val="NoSpacing"/>
        <w:rPr>
          <w:rFonts w:ascii="Helvetica" w:hAnsi="Helvetica" w:cs="Helvetica"/>
          <w:sz w:val="24"/>
          <w:szCs w:val="24"/>
        </w:rPr>
      </w:pPr>
    </w:p>
    <w:p w14:paraId="797C3726" w14:textId="77777777" w:rsidR="00EB493C" w:rsidRDefault="00EB493C" w:rsidP="00EB493C">
      <w:pPr>
        <w:pStyle w:val="NoSpacing"/>
        <w:rPr>
          <w:rFonts w:ascii="Helvetica" w:hAnsi="Helvetica" w:cs="Helvetica"/>
          <w:sz w:val="24"/>
          <w:szCs w:val="24"/>
        </w:rPr>
      </w:pPr>
      <w:r w:rsidRPr="00B33518">
        <w:rPr>
          <w:rFonts w:ascii="Helvetica" w:hAnsi="Helvetica" w:cs="Helvetica"/>
          <w:color w:val="222222"/>
          <w:sz w:val="24"/>
          <w:szCs w:val="24"/>
          <w:shd w:val="clear" w:color="auto" w:fill="FFFFFF"/>
        </w:rPr>
        <w:t>NASA Headquarters</w:t>
      </w:r>
      <w:r w:rsidRPr="00B33518">
        <w:rPr>
          <w:rFonts w:ascii="Helvetica" w:hAnsi="Helvetica" w:cs="Helvetica"/>
          <w:color w:val="222222"/>
          <w:sz w:val="24"/>
          <w:szCs w:val="24"/>
        </w:rPr>
        <w:br/>
      </w:r>
      <w:r w:rsidRPr="00B33518">
        <w:rPr>
          <w:rFonts w:ascii="Helvetica" w:hAnsi="Helvetica" w:cs="Helvetica"/>
          <w:color w:val="222222"/>
          <w:sz w:val="24"/>
          <w:szCs w:val="24"/>
          <w:shd w:val="clear" w:color="auto" w:fill="FFFFFF"/>
        </w:rPr>
        <w:t>ROSES 2022: Ocean Vector Winds Science Team</w:t>
      </w:r>
      <w:r w:rsidRPr="00B33518">
        <w:rPr>
          <w:rFonts w:ascii="Helvetica" w:hAnsi="Helvetica" w:cs="Helvetica"/>
          <w:color w:val="222222"/>
          <w:sz w:val="24"/>
          <w:szCs w:val="24"/>
        </w:rPr>
        <w:br/>
      </w:r>
      <w:r w:rsidRPr="00B33518">
        <w:rPr>
          <w:rFonts w:ascii="Helvetica" w:hAnsi="Helvetica" w:cs="Helvetica"/>
          <w:color w:val="222222"/>
          <w:sz w:val="24"/>
          <w:szCs w:val="24"/>
          <w:shd w:val="clear" w:color="auto" w:fill="FFFFFF"/>
        </w:rPr>
        <w:t>Synopsis 1</w:t>
      </w:r>
      <w:r w:rsidRPr="00B33518">
        <w:rPr>
          <w:rFonts w:ascii="Helvetica" w:hAnsi="Helvetica" w:cs="Helvetica"/>
          <w:color w:val="222222"/>
          <w:sz w:val="24"/>
          <w:szCs w:val="24"/>
        </w:rPr>
        <w:br/>
      </w:r>
      <w:hyperlink r:id="rId601" w:tgtFrame="_blank" w:history="1">
        <w:r w:rsidRPr="00B33518">
          <w:rPr>
            <w:rStyle w:val="Hyperlink"/>
            <w:rFonts w:ascii="Helvetica" w:hAnsi="Helvetica" w:cs="Helvetica"/>
            <w:color w:val="1155CC"/>
            <w:sz w:val="24"/>
            <w:szCs w:val="24"/>
            <w:shd w:val="clear" w:color="auto" w:fill="FFFFFF"/>
          </w:rPr>
          <w:t>https://www.grants.gov/web/grants/view-opportunity.html?oppId=338028</w:t>
        </w:r>
      </w:hyperlink>
      <w:r w:rsidRPr="00B33518">
        <w:rPr>
          <w:rFonts w:ascii="Helvetica" w:hAnsi="Helvetica" w:cs="Helvetica"/>
          <w:color w:val="222222"/>
          <w:sz w:val="24"/>
          <w:szCs w:val="24"/>
        </w:rPr>
        <w:br/>
      </w:r>
    </w:p>
    <w:p w14:paraId="2D5C9974" w14:textId="77777777" w:rsidR="00EB493C" w:rsidRDefault="00EB493C" w:rsidP="00EB493C">
      <w:pPr>
        <w:pStyle w:val="NoSpacing"/>
        <w:rPr>
          <w:rFonts w:ascii="Helvetica" w:hAnsi="Helvetica" w:cs="Helvetica"/>
          <w:sz w:val="24"/>
          <w:szCs w:val="24"/>
        </w:rPr>
      </w:pPr>
      <w:r w:rsidRPr="005C75AD">
        <w:rPr>
          <w:rFonts w:ascii="Helvetica" w:hAnsi="Helvetica" w:cs="Helvetica"/>
          <w:color w:val="222222"/>
          <w:sz w:val="24"/>
          <w:szCs w:val="24"/>
          <w:highlight w:val="cyan"/>
          <w:shd w:val="clear" w:color="auto" w:fill="FFFFFF"/>
        </w:rPr>
        <w:t>NASA Headquarters</w:t>
      </w:r>
      <w:r w:rsidRPr="005C75AD">
        <w:rPr>
          <w:rFonts w:ascii="Helvetica" w:hAnsi="Helvetica" w:cs="Helvetica"/>
          <w:color w:val="222222"/>
          <w:sz w:val="24"/>
          <w:szCs w:val="24"/>
          <w:highlight w:val="cyan"/>
        </w:rPr>
        <w:br/>
      </w:r>
      <w:r w:rsidRPr="005C75AD">
        <w:rPr>
          <w:rFonts w:ascii="Helvetica" w:hAnsi="Helvetica" w:cs="Helvetica"/>
          <w:color w:val="222222"/>
          <w:sz w:val="24"/>
          <w:szCs w:val="24"/>
          <w:highlight w:val="cyan"/>
          <w:shd w:val="clear" w:color="auto" w:fill="FFFFFF"/>
        </w:rPr>
        <w:t>ROSES 2022: Physical Oceanography</w:t>
      </w:r>
      <w:r w:rsidRPr="005C75AD">
        <w:rPr>
          <w:rFonts w:ascii="Helvetica" w:hAnsi="Helvetica" w:cs="Helvetica"/>
          <w:color w:val="222222"/>
          <w:sz w:val="24"/>
          <w:szCs w:val="24"/>
          <w:highlight w:val="cyan"/>
        </w:rPr>
        <w:br/>
      </w:r>
      <w:r w:rsidRPr="005C75AD">
        <w:rPr>
          <w:rFonts w:ascii="Helvetica" w:hAnsi="Helvetica" w:cs="Helvetica"/>
          <w:color w:val="222222"/>
          <w:sz w:val="24"/>
          <w:szCs w:val="24"/>
          <w:highlight w:val="cyan"/>
          <w:shd w:val="clear" w:color="auto" w:fill="FFFFFF"/>
        </w:rPr>
        <w:t>Synopsis 1</w:t>
      </w:r>
      <w:r w:rsidRPr="00B33518">
        <w:rPr>
          <w:rFonts w:ascii="Helvetica" w:hAnsi="Helvetica" w:cs="Helvetica"/>
          <w:color w:val="222222"/>
          <w:sz w:val="24"/>
          <w:szCs w:val="24"/>
        </w:rPr>
        <w:br/>
      </w:r>
      <w:hyperlink r:id="rId602" w:tgtFrame="_blank" w:history="1">
        <w:r w:rsidRPr="00B33518">
          <w:rPr>
            <w:rStyle w:val="Hyperlink"/>
            <w:rFonts w:ascii="Helvetica" w:hAnsi="Helvetica" w:cs="Helvetica"/>
            <w:color w:val="1155CC"/>
            <w:sz w:val="24"/>
            <w:szCs w:val="24"/>
            <w:shd w:val="clear" w:color="auto" w:fill="FFFFFF"/>
          </w:rPr>
          <w:t>https://www.grants.gov/web</w:t>
        </w:r>
        <w:r w:rsidRPr="00B33518">
          <w:rPr>
            <w:rStyle w:val="Hyperlink"/>
            <w:rFonts w:ascii="Helvetica" w:hAnsi="Helvetica" w:cs="Helvetica"/>
            <w:color w:val="1155CC"/>
            <w:sz w:val="24"/>
            <w:szCs w:val="24"/>
            <w:shd w:val="clear" w:color="auto" w:fill="FFFFFF"/>
          </w:rPr>
          <w:t>/</w:t>
        </w:r>
        <w:r w:rsidRPr="00B33518">
          <w:rPr>
            <w:rStyle w:val="Hyperlink"/>
            <w:rFonts w:ascii="Helvetica" w:hAnsi="Helvetica" w:cs="Helvetica"/>
            <w:color w:val="1155CC"/>
            <w:sz w:val="24"/>
            <w:szCs w:val="24"/>
            <w:shd w:val="clear" w:color="auto" w:fill="FFFFFF"/>
          </w:rPr>
          <w:t>grants/view-opportunity.html?oppId=338007</w:t>
        </w:r>
      </w:hyperlink>
    </w:p>
    <w:p w14:paraId="5477B94D" w14:textId="77777777" w:rsidR="00EB493C" w:rsidRDefault="00EB493C" w:rsidP="00EB493C">
      <w:pPr>
        <w:pStyle w:val="NoSpacing"/>
        <w:rPr>
          <w:rFonts w:ascii="Helvetica" w:hAnsi="Helvetica" w:cs="Helvetica"/>
          <w:sz w:val="24"/>
          <w:szCs w:val="24"/>
        </w:rPr>
      </w:pPr>
    </w:p>
    <w:p w14:paraId="100CA7BA" w14:textId="77777777" w:rsidR="00EB493C" w:rsidRDefault="00EB493C" w:rsidP="00EB493C">
      <w:pPr>
        <w:pStyle w:val="NoSpacing"/>
        <w:rPr>
          <w:rFonts w:ascii="Helvetica" w:hAnsi="Helvetica" w:cs="Helvetica"/>
          <w:sz w:val="24"/>
          <w:szCs w:val="24"/>
        </w:rPr>
      </w:pPr>
      <w:r w:rsidRPr="00B33518">
        <w:rPr>
          <w:rFonts w:ascii="Helvetica" w:hAnsi="Helvetica" w:cs="Helvetica"/>
          <w:color w:val="222222"/>
          <w:sz w:val="24"/>
          <w:szCs w:val="24"/>
          <w:shd w:val="clear" w:color="auto" w:fill="FFFFFF"/>
        </w:rPr>
        <w:t>NASA Headquarters</w:t>
      </w:r>
      <w:r w:rsidRPr="00B33518">
        <w:rPr>
          <w:rFonts w:ascii="Helvetica" w:hAnsi="Helvetica" w:cs="Helvetica"/>
          <w:color w:val="222222"/>
          <w:sz w:val="24"/>
          <w:szCs w:val="24"/>
        </w:rPr>
        <w:br/>
      </w:r>
      <w:r w:rsidRPr="00B33518">
        <w:rPr>
          <w:rFonts w:ascii="Helvetica" w:hAnsi="Helvetica" w:cs="Helvetica"/>
          <w:color w:val="222222"/>
          <w:sz w:val="24"/>
          <w:szCs w:val="24"/>
          <w:shd w:val="clear" w:color="auto" w:fill="FFFFFF"/>
        </w:rPr>
        <w:t>ROSES 2022: Planetary Data Archiving and Restoration</w:t>
      </w:r>
      <w:r w:rsidRPr="00B33518">
        <w:rPr>
          <w:rFonts w:ascii="Helvetica" w:hAnsi="Helvetica" w:cs="Helvetica"/>
          <w:color w:val="222222"/>
          <w:sz w:val="24"/>
          <w:szCs w:val="24"/>
        </w:rPr>
        <w:br/>
      </w:r>
      <w:r w:rsidRPr="00B33518">
        <w:rPr>
          <w:rFonts w:ascii="Helvetica" w:hAnsi="Helvetica" w:cs="Helvetica"/>
          <w:color w:val="222222"/>
          <w:sz w:val="24"/>
          <w:szCs w:val="24"/>
          <w:shd w:val="clear" w:color="auto" w:fill="FFFFFF"/>
        </w:rPr>
        <w:t>Synopsis 1</w:t>
      </w:r>
      <w:r w:rsidRPr="00B33518">
        <w:rPr>
          <w:rFonts w:ascii="Helvetica" w:hAnsi="Helvetica" w:cs="Helvetica"/>
          <w:color w:val="222222"/>
          <w:sz w:val="24"/>
          <w:szCs w:val="24"/>
        </w:rPr>
        <w:br/>
      </w:r>
      <w:hyperlink r:id="rId603" w:tgtFrame="_blank" w:history="1">
        <w:r w:rsidRPr="00B33518">
          <w:rPr>
            <w:rStyle w:val="Hyperlink"/>
            <w:rFonts w:ascii="Helvetica" w:hAnsi="Helvetica" w:cs="Helvetica"/>
            <w:color w:val="1155CC"/>
            <w:sz w:val="24"/>
            <w:szCs w:val="24"/>
            <w:shd w:val="clear" w:color="auto" w:fill="FFFFFF"/>
          </w:rPr>
          <w:t>https://www.grants.gov/web/grants/view-opportunity.html?oppId=338044</w:t>
        </w:r>
      </w:hyperlink>
    </w:p>
    <w:p w14:paraId="508B3B7F" w14:textId="77777777" w:rsidR="00EB493C" w:rsidRDefault="00EB493C" w:rsidP="00EB493C">
      <w:pPr>
        <w:pStyle w:val="NoSpacing"/>
        <w:rPr>
          <w:rFonts w:ascii="Helvetica" w:hAnsi="Helvetica" w:cs="Helvetica"/>
          <w:sz w:val="24"/>
          <w:szCs w:val="24"/>
        </w:rPr>
      </w:pPr>
    </w:p>
    <w:p w14:paraId="0876686F" w14:textId="77777777" w:rsidR="00EB493C" w:rsidRDefault="00EB493C" w:rsidP="00EB493C">
      <w:pPr>
        <w:pStyle w:val="NoSpacing"/>
        <w:rPr>
          <w:rFonts w:ascii="Helvetica" w:hAnsi="Helvetica" w:cs="Helvetica"/>
          <w:color w:val="222222"/>
          <w:sz w:val="24"/>
          <w:szCs w:val="24"/>
          <w:shd w:val="clear" w:color="auto" w:fill="FFFFFF"/>
        </w:rPr>
      </w:pPr>
      <w:r w:rsidRPr="00B33518">
        <w:rPr>
          <w:rFonts w:ascii="Helvetica" w:hAnsi="Helvetica" w:cs="Helvetica"/>
          <w:color w:val="222222"/>
          <w:sz w:val="24"/>
          <w:szCs w:val="24"/>
          <w:shd w:val="clear" w:color="auto" w:fill="FFFFFF"/>
        </w:rPr>
        <w:t>NASA Headquarters</w:t>
      </w:r>
      <w:r w:rsidRPr="00B33518">
        <w:rPr>
          <w:rFonts w:ascii="Helvetica" w:hAnsi="Helvetica" w:cs="Helvetica"/>
          <w:color w:val="222222"/>
          <w:sz w:val="24"/>
          <w:szCs w:val="24"/>
        </w:rPr>
        <w:br/>
      </w:r>
      <w:r w:rsidRPr="00B33518">
        <w:rPr>
          <w:rFonts w:ascii="Helvetica" w:hAnsi="Helvetica" w:cs="Helvetica"/>
          <w:color w:val="222222"/>
          <w:sz w:val="24"/>
          <w:szCs w:val="24"/>
          <w:shd w:val="clear" w:color="auto" w:fill="FFFFFF"/>
        </w:rPr>
        <w:t>ROSES 2022: Planetary Instrument Concepts for the Advancement of Solar System Observations</w:t>
      </w:r>
      <w:r w:rsidRPr="00B33518">
        <w:rPr>
          <w:rFonts w:ascii="Helvetica" w:hAnsi="Helvetica" w:cs="Helvetica"/>
          <w:color w:val="222222"/>
          <w:sz w:val="24"/>
          <w:szCs w:val="24"/>
        </w:rPr>
        <w:br/>
      </w:r>
      <w:r w:rsidRPr="00B33518">
        <w:rPr>
          <w:rFonts w:ascii="Helvetica" w:hAnsi="Helvetica" w:cs="Helvetica"/>
          <w:color w:val="222222"/>
          <w:sz w:val="24"/>
          <w:szCs w:val="24"/>
          <w:shd w:val="clear" w:color="auto" w:fill="FFFFFF"/>
        </w:rPr>
        <w:t>Synopsis 1</w:t>
      </w:r>
      <w:r w:rsidRPr="00B33518">
        <w:rPr>
          <w:rFonts w:ascii="Helvetica" w:hAnsi="Helvetica" w:cs="Helvetica"/>
          <w:color w:val="222222"/>
          <w:sz w:val="24"/>
          <w:szCs w:val="24"/>
        </w:rPr>
        <w:br/>
      </w:r>
      <w:hyperlink r:id="rId604" w:tgtFrame="_blank" w:history="1">
        <w:r w:rsidRPr="00B33518">
          <w:rPr>
            <w:rStyle w:val="Hyperlink"/>
            <w:rFonts w:ascii="Helvetica" w:hAnsi="Helvetica" w:cs="Helvetica"/>
            <w:color w:val="1155CC"/>
            <w:sz w:val="24"/>
            <w:szCs w:val="24"/>
            <w:shd w:val="clear" w:color="auto" w:fill="FFFFFF"/>
          </w:rPr>
          <w:t>https://www.grants.gov/web/grants/view-opportunity.html?oppId=338017</w:t>
        </w:r>
      </w:hyperlink>
      <w:r w:rsidRPr="00B33518">
        <w:rPr>
          <w:rFonts w:ascii="Helvetica" w:hAnsi="Helvetica" w:cs="Helvetica"/>
          <w:color w:val="222222"/>
          <w:sz w:val="24"/>
          <w:szCs w:val="24"/>
        </w:rPr>
        <w:br/>
      </w:r>
    </w:p>
    <w:p w14:paraId="41911003" w14:textId="77777777" w:rsidR="00EB493C" w:rsidRDefault="00EB493C" w:rsidP="00EB493C">
      <w:pPr>
        <w:pStyle w:val="NoSpacing"/>
        <w:rPr>
          <w:rFonts w:ascii="Helvetica" w:hAnsi="Helvetica" w:cs="Helvetica"/>
          <w:sz w:val="24"/>
          <w:szCs w:val="24"/>
        </w:rPr>
      </w:pPr>
      <w:r w:rsidRPr="00B33518">
        <w:rPr>
          <w:rFonts w:ascii="Helvetica" w:hAnsi="Helvetica" w:cs="Helvetica"/>
          <w:color w:val="222222"/>
          <w:sz w:val="24"/>
          <w:szCs w:val="24"/>
          <w:shd w:val="clear" w:color="auto" w:fill="FFFFFF"/>
        </w:rPr>
        <w:t>NASA Headquarters</w:t>
      </w:r>
      <w:r w:rsidRPr="00B33518">
        <w:rPr>
          <w:rFonts w:ascii="Helvetica" w:hAnsi="Helvetica" w:cs="Helvetica"/>
          <w:color w:val="222222"/>
          <w:sz w:val="24"/>
          <w:szCs w:val="24"/>
        </w:rPr>
        <w:br/>
      </w:r>
      <w:r w:rsidRPr="00B33518">
        <w:rPr>
          <w:rFonts w:ascii="Helvetica" w:hAnsi="Helvetica" w:cs="Helvetica"/>
          <w:color w:val="222222"/>
          <w:sz w:val="24"/>
          <w:szCs w:val="24"/>
          <w:shd w:val="clear" w:color="auto" w:fill="FFFFFF"/>
        </w:rPr>
        <w:t>ROSES 2022: Planetary Protection Research</w:t>
      </w:r>
      <w:r w:rsidRPr="00B33518">
        <w:rPr>
          <w:rFonts w:ascii="Helvetica" w:hAnsi="Helvetica" w:cs="Helvetica"/>
          <w:color w:val="222222"/>
          <w:sz w:val="24"/>
          <w:szCs w:val="24"/>
        </w:rPr>
        <w:br/>
      </w:r>
      <w:r w:rsidRPr="00B33518">
        <w:rPr>
          <w:rFonts w:ascii="Helvetica" w:hAnsi="Helvetica" w:cs="Helvetica"/>
          <w:color w:val="222222"/>
          <w:sz w:val="24"/>
          <w:szCs w:val="24"/>
          <w:shd w:val="clear" w:color="auto" w:fill="FFFFFF"/>
        </w:rPr>
        <w:t>Synopsis 1</w:t>
      </w:r>
      <w:r w:rsidRPr="00B33518">
        <w:rPr>
          <w:rFonts w:ascii="Helvetica" w:hAnsi="Helvetica" w:cs="Helvetica"/>
          <w:color w:val="222222"/>
          <w:sz w:val="24"/>
          <w:szCs w:val="24"/>
        </w:rPr>
        <w:br/>
      </w:r>
      <w:hyperlink r:id="rId605" w:tgtFrame="_blank" w:history="1">
        <w:r w:rsidRPr="00B33518">
          <w:rPr>
            <w:rStyle w:val="Hyperlink"/>
            <w:rFonts w:ascii="Helvetica" w:hAnsi="Helvetica" w:cs="Helvetica"/>
            <w:color w:val="1155CC"/>
            <w:sz w:val="24"/>
            <w:szCs w:val="24"/>
            <w:shd w:val="clear" w:color="auto" w:fill="FFFFFF"/>
          </w:rPr>
          <w:t>https://www.grants.gov/web/grants/view-opportunity.html?oppId=338052</w:t>
        </w:r>
      </w:hyperlink>
      <w:r w:rsidRPr="00B33518">
        <w:rPr>
          <w:rFonts w:ascii="Helvetica" w:hAnsi="Helvetica" w:cs="Helvetica"/>
          <w:color w:val="222222"/>
          <w:sz w:val="24"/>
          <w:szCs w:val="24"/>
        </w:rPr>
        <w:br/>
      </w:r>
      <w:r w:rsidRPr="00B33518">
        <w:rPr>
          <w:rFonts w:ascii="Helvetica" w:hAnsi="Helvetica" w:cs="Helvetica"/>
          <w:color w:val="222222"/>
          <w:sz w:val="24"/>
          <w:szCs w:val="24"/>
        </w:rPr>
        <w:br/>
      </w:r>
      <w:r w:rsidRPr="00B33518">
        <w:rPr>
          <w:rFonts w:ascii="Helvetica" w:hAnsi="Helvetica" w:cs="Helvetica"/>
          <w:color w:val="222222"/>
          <w:sz w:val="24"/>
          <w:szCs w:val="24"/>
          <w:shd w:val="clear" w:color="auto" w:fill="FFFFFF"/>
        </w:rPr>
        <w:t>NASA Headquarters</w:t>
      </w:r>
      <w:r w:rsidRPr="00B33518">
        <w:rPr>
          <w:rFonts w:ascii="Helvetica" w:hAnsi="Helvetica" w:cs="Helvetica"/>
          <w:color w:val="222222"/>
          <w:sz w:val="24"/>
          <w:szCs w:val="24"/>
        </w:rPr>
        <w:br/>
      </w:r>
      <w:r w:rsidRPr="00B33518">
        <w:rPr>
          <w:rFonts w:ascii="Helvetica" w:hAnsi="Helvetica" w:cs="Helvetica"/>
          <w:color w:val="222222"/>
          <w:sz w:val="24"/>
          <w:szCs w:val="24"/>
          <w:shd w:val="clear" w:color="auto" w:fill="FFFFFF"/>
        </w:rPr>
        <w:t>ROSES 2022: Planetary Science Early Career Award</w:t>
      </w:r>
      <w:r w:rsidRPr="00B33518">
        <w:rPr>
          <w:rFonts w:ascii="Helvetica" w:hAnsi="Helvetica" w:cs="Helvetica"/>
          <w:color w:val="222222"/>
          <w:sz w:val="24"/>
          <w:szCs w:val="24"/>
        </w:rPr>
        <w:br/>
      </w:r>
      <w:r w:rsidRPr="00B33518">
        <w:rPr>
          <w:rFonts w:ascii="Helvetica" w:hAnsi="Helvetica" w:cs="Helvetica"/>
          <w:color w:val="222222"/>
          <w:sz w:val="24"/>
          <w:szCs w:val="24"/>
          <w:shd w:val="clear" w:color="auto" w:fill="FFFFFF"/>
        </w:rPr>
        <w:t>Synopsis 1</w:t>
      </w:r>
      <w:r w:rsidRPr="00B33518">
        <w:rPr>
          <w:rFonts w:ascii="Helvetica" w:hAnsi="Helvetica" w:cs="Helvetica"/>
          <w:color w:val="222222"/>
          <w:sz w:val="24"/>
          <w:szCs w:val="24"/>
        </w:rPr>
        <w:br/>
      </w:r>
      <w:hyperlink r:id="rId606" w:tgtFrame="_blank" w:history="1">
        <w:r w:rsidRPr="00B33518">
          <w:rPr>
            <w:rStyle w:val="Hyperlink"/>
            <w:rFonts w:ascii="Helvetica" w:hAnsi="Helvetica" w:cs="Helvetica"/>
            <w:color w:val="1155CC"/>
            <w:sz w:val="24"/>
            <w:szCs w:val="24"/>
            <w:shd w:val="clear" w:color="auto" w:fill="FFFFFF"/>
          </w:rPr>
          <w:t>https://www.grants.gov/web/grants/view-opportunity.html?oppId=338054</w:t>
        </w:r>
      </w:hyperlink>
    </w:p>
    <w:p w14:paraId="75202AF0" w14:textId="77777777" w:rsidR="00EB493C" w:rsidRDefault="00EB493C" w:rsidP="00EB493C">
      <w:pPr>
        <w:pStyle w:val="NoSpacing"/>
        <w:rPr>
          <w:rFonts w:ascii="Helvetica" w:hAnsi="Helvetica" w:cs="Helvetica"/>
          <w:sz w:val="24"/>
          <w:szCs w:val="24"/>
        </w:rPr>
      </w:pPr>
    </w:p>
    <w:p w14:paraId="6E1C2FF2" w14:textId="77777777" w:rsidR="00EB493C" w:rsidRDefault="00EB493C" w:rsidP="00EB493C">
      <w:pPr>
        <w:pStyle w:val="NoSpacing"/>
        <w:rPr>
          <w:rFonts w:ascii="Helvetica" w:hAnsi="Helvetica" w:cs="Helvetica"/>
          <w:sz w:val="24"/>
          <w:szCs w:val="24"/>
        </w:rPr>
      </w:pPr>
      <w:r w:rsidRPr="00B33518">
        <w:rPr>
          <w:rFonts w:ascii="Helvetica" w:hAnsi="Helvetica" w:cs="Helvetica"/>
          <w:color w:val="222222"/>
          <w:sz w:val="24"/>
          <w:szCs w:val="24"/>
          <w:shd w:val="clear" w:color="auto" w:fill="FFFFFF"/>
        </w:rPr>
        <w:t>NASA Headquarters</w:t>
      </w:r>
      <w:r w:rsidRPr="00B33518">
        <w:rPr>
          <w:rFonts w:ascii="Helvetica" w:hAnsi="Helvetica" w:cs="Helvetica"/>
          <w:color w:val="222222"/>
          <w:sz w:val="24"/>
          <w:szCs w:val="24"/>
        </w:rPr>
        <w:br/>
      </w:r>
      <w:r w:rsidRPr="00B33518">
        <w:rPr>
          <w:rFonts w:ascii="Helvetica" w:hAnsi="Helvetica" w:cs="Helvetica"/>
          <w:color w:val="222222"/>
          <w:sz w:val="24"/>
          <w:szCs w:val="24"/>
          <w:shd w:val="clear" w:color="auto" w:fill="FFFFFF"/>
        </w:rPr>
        <w:t>ROSES 2022: Rapid Response and Novel Research in Earth Science</w:t>
      </w:r>
      <w:r w:rsidRPr="00B33518">
        <w:rPr>
          <w:rFonts w:ascii="Helvetica" w:hAnsi="Helvetica" w:cs="Helvetica"/>
          <w:color w:val="222222"/>
          <w:sz w:val="24"/>
          <w:szCs w:val="24"/>
        </w:rPr>
        <w:br/>
      </w:r>
      <w:r w:rsidRPr="00B33518">
        <w:rPr>
          <w:rFonts w:ascii="Helvetica" w:hAnsi="Helvetica" w:cs="Helvetica"/>
          <w:color w:val="222222"/>
          <w:sz w:val="24"/>
          <w:szCs w:val="24"/>
          <w:shd w:val="clear" w:color="auto" w:fill="FFFFFF"/>
        </w:rPr>
        <w:lastRenderedPageBreak/>
        <w:t>Synopsis 1</w:t>
      </w:r>
      <w:r w:rsidRPr="00B33518">
        <w:rPr>
          <w:rFonts w:ascii="Helvetica" w:hAnsi="Helvetica" w:cs="Helvetica"/>
          <w:color w:val="222222"/>
          <w:sz w:val="24"/>
          <w:szCs w:val="24"/>
        </w:rPr>
        <w:br/>
      </w:r>
      <w:hyperlink r:id="rId607" w:tgtFrame="_blank" w:history="1">
        <w:r w:rsidRPr="00B33518">
          <w:rPr>
            <w:rStyle w:val="Hyperlink"/>
            <w:rFonts w:ascii="Helvetica" w:hAnsi="Helvetica" w:cs="Helvetica"/>
            <w:color w:val="1155CC"/>
            <w:sz w:val="24"/>
            <w:szCs w:val="24"/>
            <w:shd w:val="clear" w:color="auto" w:fill="FFFFFF"/>
          </w:rPr>
          <w:t>https://www.grants.gov/web/grants/view-opportunity.html?oppId=338009</w:t>
        </w:r>
      </w:hyperlink>
    </w:p>
    <w:p w14:paraId="4A68535F" w14:textId="77777777" w:rsidR="00EB493C" w:rsidRDefault="00EB493C" w:rsidP="00EB493C">
      <w:pPr>
        <w:pStyle w:val="NoSpacing"/>
        <w:rPr>
          <w:rFonts w:ascii="Helvetica" w:hAnsi="Helvetica" w:cs="Helvetica"/>
          <w:color w:val="222222"/>
          <w:sz w:val="24"/>
          <w:szCs w:val="24"/>
          <w:shd w:val="clear" w:color="auto" w:fill="FFFFFF"/>
        </w:rPr>
      </w:pPr>
    </w:p>
    <w:p w14:paraId="1F53321D" w14:textId="77777777" w:rsidR="00EB493C" w:rsidRDefault="00EB493C" w:rsidP="00EB493C">
      <w:pPr>
        <w:pStyle w:val="NoSpacing"/>
        <w:rPr>
          <w:rFonts w:ascii="Helvetica" w:hAnsi="Helvetica" w:cs="Helvetica"/>
          <w:sz w:val="24"/>
          <w:szCs w:val="24"/>
        </w:rPr>
      </w:pPr>
      <w:r w:rsidRPr="00B33518">
        <w:rPr>
          <w:rFonts w:ascii="Helvetica" w:hAnsi="Helvetica" w:cs="Helvetica"/>
          <w:color w:val="222222"/>
          <w:sz w:val="24"/>
          <w:szCs w:val="24"/>
          <w:shd w:val="clear" w:color="auto" w:fill="FFFFFF"/>
        </w:rPr>
        <w:t>NASA Headquarters</w:t>
      </w:r>
      <w:r w:rsidRPr="00B33518">
        <w:rPr>
          <w:rFonts w:ascii="Helvetica" w:hAnsi="Helvetica" w:cs="Helvetica"/>
          <w:color w:val="222222"/>
          <w:sz w:val="24"/>
          <w:szCs w:val="24"/>
        </w:rPr>
        <w:br/>
      </w:r>
      <w:r w:rsidRPr="00B33518">
        <w:rPr>
          <w:rFonts w:ascii="Helvetica" w:hAnsi="Helvetica" w:cs="Helvetica"/>
          <w:color w:val="222222"/>
          <w:sz w:val="24"/>
          <w:szCs w:val="24"/>
          <w:shd w:val="clear" w:color="auto" w:fill="FFFFFF"/>
        </w:rPr>
        <w:t>ROSES 2022: Scoping Studies for the Next Terrestrial Ecology Field Campaign</w:t>
      </w:r>
      <w:r w:rsidRPr="00B33518">
        <w:rPr>
          <w:rFonts w:ascii="Helvetica" w:hAnsi="Helvetica" w:cs="Helvetica"/>
          <w:color w:val="222222"/>
          <w:sz w:val="24"/>
          <w:szCs w:val="24"/>
        </w:rPr>
        <w:br/>
      </w:r>
      <w:r w:rsidRPr="00B33518">
        <w:rPr>
          <w:rFonts w:ascii="Helvetica" w:hAnsi="Helvetica" w:cs="Helvetica"/>
          <w:color w:val="222222"/>
          <w:sz w:val="24"/>
          <w:szCs w:val="24"/>
          <w:shd w:val="clear" w:color="auto" w:fill="FFFFFF"/>
        </w:rPr>
        <w:t>Synopsis 1</w:t>
      </w:r>
      <w:r w:rsidRPr="00B33518">
        <w:rPr>
          <w:rFonts w:ascii="Helvetica" w:hAnsi="Helvetica" w:cs="Helvetica"/>
          <w:color w:val="222222"/>
          <w:sz w:val="24"/>
          <w:szCs w:val="24"/>
        </w:rPr>
        <w:br/>
      </w:r>
      <w:hyperlink r:id="rId608" w:tgtFrame="_blank" w:history="1">
        <w:r w:rsidRPr="00B33518">
          <w:rPr>
            <w:rStyle w:val="Hyperlink"/>
            <w:rFonts w:ascii="Helvetica" w:hAnsi="Helvetica" w:cs="Helvetica"/>
            <w:color w:val="1155CC"/>
            <w:sz w:val="24"/>
            <w:szCs w:val="24"/>
            <w:shd w:val="clear" w:color="auto" w:fill="FFFFFF"/>
          </w:rPr>
          <w:t>https://www.grants.gov/web/grants/view-opportunity.html?oppId=338026</w:t>
        </w:r>
      </w:hyperlink>
    </w:p>
    <w:p w14:paraId="55B64AC4" w14:textId="77777777" w:rsidR="00EB493C" w:rsidRDefault="00EB493C" w:rsidP="00EB493C">
      <w:pPr>
        <w:pStyle w:val="NoSpacing"/>
        <w:rPr>
          <w:rFonts w:ascii="Helvetica" w:hAnsi="Helvetica" w:cs="Helvetica"/>
          <w:sz w:val="24"/>
          <w:szCs w:val="24"/>
        </w:rPr>
      </w:pPr>
    </w:p>
    <w:p w14:paraId="4D5F1EF0" w14:textId="77777777" w:rsidR="00EB493C" w:rsidRDefault="00EB493C" w:rsidP="00EB493C">
      <w:pPr>
        <w:pStyle w:val="NoSpacing"/>
        <w:rPr>
          <w:rFonts w:ascii="Helvetica" w:hAnsi="Helvetica" w:cs="Helvetica"/>
          <w:sz w:val="24"/>
          <w:szCs w:val="24"/>
        </w:rPr>
      </w:pPr>
      <w:r w:rsidRPr="00B33518">
        <w:rPr>
          <w:rFonts w:ascii="Helvetica" w:hAnsi="Helvetica" w:cs="Helvetica"/>
          <w:color w:val="222222"/>
          <w:sz w:val="24"/>
          <w:szCs w:val="24"/>
          <w:shd w:val="clear" w:color="auto" w:fill="FFFFFF"/>
        </w:rPr>
        <w:t>NASA Headquarters</w:t>
      </w:r>
      <w:r w:rsidRPr="00B33518">
        <w:rPr>
          <w:rFonts w:ascii="Helvetica" w:hAnsi="Helvetica" w:cs="Helvetica"/>
          <w:color w:val="222222"/>
          <w:sz w:val="24"/>
          <w:szCs w:val="24"/>
        </w:rPr>
        <w:br/>
      </w:r>
      <w:r w:rsidRPr="00B33518">
        <w:rPr>
          <w:rFonts w:ascii="Helvetica" w:hAnsi="Helvetica" w:cs="Helvetica"/>
          <w:color w:val="222222"/>
          <w:sz w:val="24"/>
          <w:szCs w:val="24"/>
          <w:shd w:val="clear" w:color="auto" w:fill="FFFFFF"/>
        </w:rPr>
        <w:t>ROSES 2022: Solar System Observations</w:t>
      </w:r>
      <w:r w:rsidRPr="00B33518">
        <w:rPr>
          <w:rFonts w:ascii="Helvetica" w:hAnsi="Helvetica" w:cs="Helvetica"/>
          <w:color w:val="222222"/>
          <w:sz w:val="24"/>
          <w:szCs w:val="24"/>
        </w:rPr>
        <w:br/>
      </w:r>
      <w:r w:rsidRPr="00B33518">
        <w:rPr>
          <w:rFonts w:ascii="Helvetica" w:hAnsi="Helvetica" w:cs="Helvetica"/>
          <w:color w:val="222222"/>
          <w:sz w:val="24"/>
          <w:szCs w:val="24"/>
          <w:shd w:val="clear" w:color="auto" w:fill="FFFFFF"/>
        </w:rPr>
        <w:t>Synopsis 1</w:t>
      </w:r>
      <w:r w:rsidRPr="00B33518">
        <w:rPr>
          <w:rFonts w:ascii="Helvetica" w:hAnsi="Helvetica" w:cs="Helvetica"/>
          <w:color w:val="222222"/>
          <w:sz w:val="24"/>
          <w:szCs w:val="24"/>
        </w:rPr>
        <w:br/>
      </w:r>
      <w:hyperlink r:id="rId609" w:tgtFrame="_blank" w:history="1">
        <w:r w:rsidRPr="00B33518">
          <w:rPr>
            <w:rStyle w:val="Hyperlink"/>
            <w:rFonts w:ascii="Helvetica" w:hAnsi="Helvetica" w:cs="Helvetica"/>
            <w:color w:val="1155CC"/>
            <w:sz w:val="24"/>
            <w:szCs w:val="24"/>
            <w:shd w:val="clear" w:color="auto" w:fill="FFFFFF"/>
          </w:rPr>
          <w:t>https://www.grants.gov/web/grants/view-opportunity.html?oppId=338046</w:t>
        </w:r>
      </w:hyperlink>
    </w:p>
    <w:p w14:paraId="5532BFF1" w14:textId="77777777" w:rsidR="00EB493C" w:rsidRDefault="00EB493C" w:rsidP="00EB493C">
      <w:pPr>
        <w:pStyle w:val="NoSpacing"/>
        <w:rPr>
          <w:rFonts w:ascii="Helvetica" w:hAnsi="Helvetica" w:cs="Helvetica"/>
          <w:sz w:val="24"/>
          <w:szCs w:val="24"/>
        </w:rPr>
      </w:pPr>
    </w:p>
    <w:p w14:paraId="16FA69D4" w14:textId="77777777" w:rsidR="00EB493C" w:rsidRDefault="00EB493C" w:rsidP="00EB493C">
      <w:pPr>
        <w:pStyle w:val="NoSpacing"/>
        <w:rPr>
          <w:rFonts w:ascii="Helvetica" w:hAnsi="Helvetica" w:cs="Helvetica"/>
          <w:sz w:val="24"/>
          <w:szCs w:val="24"/>
        </w:rPr>
      </w:pPr>
      <w:r w:rsidRPr="00B33518">
        <w:rPr>
          <w:rFonts w:ascii="Helvetica" w:hAnsi="Helvetica" w:cs="Helvetica"/>
          <w:color w:val="222222"/>
          <w:sz w:val="24"/>
          <w:szCs w:val="24"/>
          <w:shd w:val="clear" w:color="auto" w:fill="FFFFFF"/>
        </w:rPr>
        <w:t>NASA Headquarters</w:t>
      </w:r>
      <w:r w:rsidRPr="00B33518">
        <w:rPr>
          <w:rFonts w:ascii="Helvetica" w:hAnsi="Helvetica" w:cs="Helvetica"/>
          <w:color w:val="222222"/>
          <w:sz w:val="24"/>
          <w:szCs w:val="24"/>
        </w:rPr>
        <w:br/>
      </w:r>
      <w:r w:rsidRPr="00B33518">
        <w:rPr>
          <w:rFonts w:ascii="Helvetica" w:hAnsi="Helvetica" w:cs="Helvetica"/>
          <w:color w:val="222222"/>
          <w:sz w:val="24"/>
          <w:szCs w:val="24"/>
          <w:shd w:val="clear" w:color="auto" w:fill="FFFFFF"/>
        </w:rPr>
        <w:t>ROSES 2022: Solar System Workings</w:t>
      </w:r>
      <w:r w:rsidRPr="00B33518">
        <w:rPr>
          <w:rFonts w:ascii="Helvetica" w:hAnsi="Helvetica" w:cs="Helvetica"/>
          <w:color w:val="222222"/>
          <w:sz w:val="24"/>
          <w:szCs w:val="24"/>
        </w:rPr>
        <w:br/>
      </w:r>
      <w:r w:rsidRPr="00B33518">
        <w:rPr>
          <w:rFonts w:ascii="Helvetica" w:hAnsi="Helvetica" w:cs="Helvetica"/>
          <w:color w:val="222222"/>
          <w:sz w:val="24"/>
          <w:szCs w:val="24"/>
          <w:shd w:val="clear" w:color="auto" w:fill="FFFFFF"/>
        </w:rPr>
        <w:t>Synopsis 1</w:t>
      </w:r>
      <w:r w:rsidRPr="00B33518">
        <w:rPr>
          <w:rFonts w:ascii="Helvetica" w:hAnsi="Helvetica" w:cs="Helvetica"/>
          <w:color w:val="222222"/>
          <w:sz w:val="24"/>
          <w:szCs w:val="24"/>
        </w:rPr>
        <w:br/>
      </w:r>
      <w:hyperlink r:id="rId610" w:tgtFrame="_blank" w:history="1">
        <w:r w:rsidRPr="00B33518">
          <w:rPr>
            <w:rStyle w:val="Hyperlink"/>
            <w:rFonts w:ascii="Helvetica" w:hAnsi="Helvetica" w:cs="Helvetica"/>
            <w:color w:val="1155CC"/>
            <w:sz w:val="24"/>
            <w:szCs w:val="24"/>
            <w:shd w:val="clear" w:color="auto" w:fill="FFFFFF"/>
          </w:rPr>
          <w:t>https://www.grants.gov/web/grants/view-opportunity.html?oppId=338043</w:t>
        </w:r>
      </w:hyperlink>
      <w:r w:rsidRPr="00B33518">
        <w:rPr>
          <w:rFonts w:ascii="Helvetica" w:hAnsi="Helvetica" w:cs="Helvetica"/>
          <w:color w:val="222222"/>
          <w:sz w:val="24"/>
          <w:szCs w:val="24"/>
        </w:rPr>
        <w:br/>
      </w:r>
    </w:p>
    <w:p w14:paraId="1FBAA55C" w14:textId="77777777" w:rsidR="00EB493C" w:rsidRDefault="00EB493C" w:rsidP="00EB493C">
      <w:pPr>
        <w:pStyle w:val="NoSpacing"/>
        <w:rPr>
          <w:rFonts w:ascii="Helvetica" w:hAnsi="Helvetica" w:cs="Helvetica"/>
          <w:color w:val="222222"/>
          <w:sz w:val="24"/>
          <w:szCs w:val="24"/>
          <w:shd w:val="clear" w:color="auto" w:fill="FFFFFF"/>
        </w:rPr>
      </w:pPr>
      <w:r w:rsidRPr="00B33518">
        <w:rPr>
          <w:rFonts w:ascii="Helvetica" w:hAnsi="Helvetica" w:cs="Helvetica"/>
          <w:color w:val="222222"/>
          <w:sz w:val="24"/>
          <w:szCs w:val="24"/>
          <w:shd w:val="clear" w:color="auto" w:fill="FFFFFF"/>
        </w:rPr>
        <w:t>NASA Headquarters</w:t>
      </w:r>
      <w:r w:rsidRPr="00B33518">
        <w:rPr>
          <w:rFonts w:ascii="Helvetica" w:hAnsi="Helvetica" w:cs="Helvetica"/>
          <w:color w:val="222222"/>
          <w:sz w:val="24"/>
          <w:szCs w:val="24"/>
        </w:rPr>
        <w:br/>
      </w:r>
      <w:r w:rsidRPr="00B33518">
        <w:rPr>
          <w:rFonts w:ascii="Helvetica" w:hAnsi="Helvetica" w:cs="Helvetica"/>
          <w:color w:val="222222"/>
          <w:sz w:val="24"/>
          <w:szCs w:val="24"/>
          <w:shd w:val="clear" w:color="auto" w:fill="FFFFFF"/>
        </w:rPr>
        <w:t>ROSES 2022: Studies with ICESat-2</w:t>
      </w:r>
      <w:r w:rsidRPr="00B33518">
        <w:rPr>
          <w:rFonts w:ascii="Helvetica" w:hAnsi="Helvetica" w:cs="Helvetica"/>
          <w:color w:val="222222"/>
          <w:sz w:val="24"/>
          <w:szCs w:val="24"/>
        </w:rPr>
        <w:br/>
      </w:r>
      <w:r w:rsidRPr="00B33518">
        <w:rPr>
          <w:rFonts w:ascii="Helvetica" w:hAnsi="Helvetica" w:cs="Helvetica"/>
          <w:color w:val="222222"/>
          <w:sz w:val="24"/>
          <w:szCs w:val="24"/>
          <w:shd w:val="clear" w:color="auto" w:fill="FFFFFF"/>
        </w:rPr>
        <w:t>Synopsis 1</w:t>
      </w:r>
      <w:r w:rsidRPr="00B33518">
        <w:rPr>
          <w:rFonts w:ascii="Helvetica" w:hAnsi="Helvetica" w:cs="Helvetica"/>
          <w:color w:val="222222"/>
          <w:sz w:val="24"/>
          <w:szCs w:val="24"/>
        </w:rPr>
        <w:br/>
      </w:r>
      <w:hyperlink r:id="rId611" w:tgtFrame="_blank" w:history="1">
        <w:r w:rsidRPr="00B33518">
          <w:rPr>
            <w:rStyle w:val="Hyperlink"/>
            <w:rFonts w:ascii="Helvetica" w:hAnsi="Helvetica" w:cs="Helvetica"/>
            <w:color w:val="1155CC"/>
            <w:sz w:val="24"/>
            <w:szCs w:val="24"/>
            <w:shd w:val="clear" w:color="auto" w:fill="FFFFFF"/>
          </w:rPr>
          <w:t>https://www.grants.gov/web/grants/view-opportunity.html?oppId=338034</w:t>
        </w:r>
      </w:hyperlink>
      <w:r w:rsidRPr="00B33518">
        <w:rPr>
          <w:rFonts w:ascii="Helvetica" w:hAnsi="Helvetica" w:cs="Helvetica"/>
          <w:color w:val="222222"/>
          <w:sz w:val="24"/>
          <w:szCs w:val="24"/>
        </w:rPr>
        <w:br/>
      </w:r>
    </w:p>
    <w:p w14:paraId="56668EDD" w14:textId="77777777" w:rsidR="00EB493C" w:rsidRDefault="00EB493C" w:rsidP="00EB493C">
      <w:pPr>
        <w:pStyle w:val="NoSpacing"/>
        <w:rPr>
          <w:rFonts w:ascii="Helvetica" w:hAnsi="Helvetica" w:cs="Helvetica"/>
          <w:sz w:val="24"/>
          <w:szCs w:val="24"/>
        </w:rPr>
      </w:pPr>
      <w:r w:rsidRPr="00B33518">
        <w:rPr>
          <w:rFonts w:ascii="Helvetica" w:hAnsi="Helvetica" w:cs="Helvetica"/>
          <w:color w:val="222222"/>
          <w:sz w:val="24"/>
          <w:szCs w:val="24"/>
          <w:shd w:val="clear" w:color="auto" w:fill="FFFFFF"/>
        </w:rPr>
        <w:t>NASA Headquarters</w:t>
      </w:r>
      <w:r w:rsidRPr="00B33518">
        <w:rPr>
          <w:rFonts w:ascii="Helvetica" w:hAnsi="Helvetica" w:cs="Helvetica"/>
          <w:color w:val="222222"/>
          <w:sz w:val="24"/>
          <w:szCs w:val="24"/>
        </w:rPr>
        <w:br/>
      </w:r>
      <w:r w:rsidRPr="00B33518">
        <w:rPr>
          <w:rFonts w:ascii="Helvetica" w:hAnsi="Helvetica" w:cs="Helvetica"/>
          <w:color w:val="222222"/>
          <w:sz w:val="24"/>
          <w:szCs w:val="24"/>
          <w:shd w:val="clear" w:color="auto" w:fill="FFFFFF"/>
        </w:rPr>
        <w:t>ROSES 2022: Supplemental Open</w:t>
      </w:r>
      <w:r>
        <w:rPr>
          <w:rFonts w:ascii="Helvetica" w:hAnsi="Helvetica" w:cs="Helvetica"/>
          <w:color w:val="222222"/>
          <w:sz w:val="24"/>
          <w:szCs w:val="24"/>
          <w:shd w:val="clear" w:color="auto" w:fill="FFFFFF"/>
        </w:rPr>
        <w:t xml:space="preserve"> </w:t>
      </w:r>
      <w:r w:rsidRPr="00B33518">
        <w:rPr>
          <w:rFonts w:ascii="Helvetica" w:hAnsi="Helvetica" w:cs="Helvetica"/>
          <w:color w:val="222222"/>
          <w:sz w:val="24"/>
          <w:szCs w:val="24"/>
          <w:shd w:val="clear" w:color="auto" w:fill="FFFFFF"/>
        </w:rPr>
        <w:t>Source Software Awards</w:t>
      </w:r>
      <w:r w:rsidRPr="00B33518">
        <w:rPr>
          <w:rFonts w:ascii="Helvetica" w:hAnsi="Helvetica" w:cs="Helvetica"/>
          <w:color w:val="222222"/>
          <w:sz w:val="24"/>
          <w:szCs w:val="24"/>
        </w:rPr>
        <w:br/>
      </w:r>
      <w:r w:rsidRPr="00B33518">
        <w:rPr>
          <w:rFonts w:ascii="Helvetica" w:hAnsi="Helvetica" w:cs="Helvetica"/>
          <w:color w:val="222222"/>
          <w:sz w:val="24"/>
          <w:szCs w:val="24"/>
          <w:shd w:val="clear" w:color="auto" w:fill="FFFFFF"/>
        </w:rPr>
        <w:t>Synopsis 1</w:t>
      </w:r>
      <w:r w:rsidRPr="00B33518">
        <w:rPr>
          <w:rFonts w:ascii="Helvetica" w:hAnsi="Helvetica" w:cs="Helvetica"/>
          <w:color w:val="222222"/>
          <w:sz w:val="24"/>
          <w:szCs w:val="24"/>
        </w:rPr>
        <w:br/>
      </w:r>
      <w:hyperlink r:id="rId612" w:tgtFrame="_blank" w:history="1">
        <w:r w:rsidRPr="00B33518">
          <w:rPr>
            <w:rStyle w:val="Hyperlink"/>
            <w:rFonts w:ascii="Helvetica" w:hAnsi="Helvetica" w:cs="Helvetica"/>
            <w:color w:val="1155CC"/>
            <w:sz w:val="24"/>
            <w:szCs w:val="24"/>
            <w:shd w:val="clear" w:color="auto" w:fill="FFFFFF"/>
          </w:rPr>
          <w:t>https://www.grants.gov/web/grants/view-opportunity.html?oppId=338066</w:t>
        </w:r>
      </w:hyperlink>
    </w:p>
    <w:p w14:paraId="3783A953" w14:textId="77777777" w:rsidR="00EB493C" w:rsidRDefault="00EB493C" w:rsidP="00EB493C">
      <w:pPr>
        <w:pStyle w:val="NoSpacing"/>
        <w:rPr>
          <w:rFonts w:ascii="Helvetica" w:hAnsi="Helvetica" w:cs="Helvetica"/>
          <w:sz w:val="24"/>
          <w:szCs w:val="24"/>
        </w:rPr>
      </w:pPr>
    </w:p>
    <w:p w14:paraId="5103A45A" w14:textId="77777777" w:rsidR="00EB493C" w:rsidRDefault="00EB493C" w:rsidP="00EB493C">
      <w:pPr>
        <w:pStyle w:val="NoSpacing"/>
        <w:rPr>
          <w:rFonts w:ascii="Helvetica" w:hAnsi="Helvetica" w:cs="Helvetica"/>
          <w:color w:val="222222"/>
          <w:sz w:val="24"/>
          <w:szCs w:val="24"/>
          <w:highlight w:val="cyan"/>
          <w:shd w:val="clear" w:color="auto" w:fill="FFFFFF"/>
        </w:rPr>
      </w:pPr>
      <w:r w:rsidRPr="00B33518">
        <w:rPr>
          <w:rFonts w:ascii="Helvetica" w:hAnsi="Helvetica" w:cs="Helvetica"/>
          <w:color w:val="222222"/>
          <w:sz w:val="24"/>
          <w:szCs w:val="24"/>
          <w:shd w:val="clear" w:color="auto" w:fill="FFFFFF"/>
        </w:rPr>
        <w:t>NASA Headquarters</w:t>
      </w:r>
      <w:r w:rsidRPr="00B33518">
        <w:rPr>
          <w:rFonts w:ascii="Helvetica" w:hAnsi="Helvetica" w:cs="Helvetica"/>
          <w:color w:val="222222"/>
          <w:sz w:val="24"/>
          <w:szCs w:val="24"/>
        </w:rPr>
        <w:br/>
      </w:r>
      <w:r w:rsidRPr="00B33518">
        <w:rPr>
          <w:rFonts w:ascii="Helvetica" w:hAnsi="Helvetica" w:cs="Helvetica"/>
          <w:color w:val="222222"/>
          <w:sz w:val="24"/>
          <w:szCs w:val="24"/>
          <w:shd w:val="clear" w:color="auto" w:fill="FFFFFF"/>
        </w:rPr>
        <w:t>ROSES 2022: Terrestrial Hydrology</w:t>
      </w:r>
      <w:r w:rsidRPr="00B33518">
        <w:rPr>
          <w:rFonts w:ascii="Helvetica" w:hAnsi="Helvetica" w:cs="Helvetica"/>
          <w:color w:val="222222"/>
          <w:sz w:val="24"/>
          <w:szCs w:val="24"/>
        </w:rPr>
        <w:br/>
      </w:r>
      <w:r w:rsidRPr="00B33518">
        <w:rPr>
          <w:rFonts w:ascii="Helvetica" w:hAnsi="Helvetica" w:cs="Helvetica"/>
          <w:color w:val="222222"/>
          <w:sz w:val="24"/>
          <w:szCs w:val="24"/>
          <w:shd w:val="clear" w:color="auto" w:fill="FFFFFF"/>
        </w:rPr>
        <w:t>Synopsis 1</w:t>
      </w:r>
      <w:r w:rsidRPr="00B33518">
        <w:rPr>
          <w:rFonts w:ascii="Helvetica" w:hAnsi="Helvetica" w:cs="Helvetica"/>
          <w:color w:val="222222"/>
          <w:sz w:val="24"/>
          <w:szCs w:val="24"/>
        </w:rPr>
        <w:br/>
      </w:r>
      <w:hyperlink r:id="rId613" w:tgtFrame="_blank" w:history="1">
        <w:r w:rsidRPr="00B33518">
          <w:rPr>
            <w:rStyle w:val="Hyperlink"/>
            <w:rFonts w:ascii="Helvetica" w:hAnsi="Helvetica" w:cs="Helvetica"/>
            <w:color w:val="1155CC"/>
            <w:sz w:val="24"/>
            <w:szCs w:val="24"/>
            <w:shd w:val="clear" w:color="auto" w:fill="FFFFFF"/>
          </w:rPr>
          <w:t>https://www.grants.gov/web/grants/view-opportunity.html?oppId=338030</w:t>
        </w:r>
      </w:hyperlink>
    </w:p>
    <w:p w14:paraId="13C4EA50" w14:textId="77777777" w:rsidR="00EB493C" w:rsidRDefault="00EB493C" w:rsidP="00EB493C">
      <w:pPr>
        <w:pStyle w:val="NoSpacing"/>
        <w:rPr>
          <w:rFonts w:ascii="Helvetica" w:hAnsi="Helvetica" w:cs="Helvetica"/>
          <w:color w:val="222222"/>
          <w:sz w:val="24"/>
          <w:szCs w:val="24"/>
          <w:highlight w:val="cyan"/>
          <w:shd w:val="clear" w:color="auto" w:fill="FFFFFF"/>
        </w:rPr>
      </w:pPr>
    </w:p>
    <w:p w14:paraId="4146E7AB" w14:textId="77777777" w:rsidR="00EB493C" w:rsidRDefault="00EB493C" w:rsidP="00EB493C">
      <w:pPr>
        <w:pStyle w:val="NoSpacing"/>
        <w:rPr>
          <w:rStyle w:val="Hyperlink"/>
          <w:rFonts w:ascii="Helvetica" w:hAnsi="Helvetica" w:cs="Helvetica"/>
          <w:color w:val="1155CC"/>
          <w:sz w:val="24"/>
          <w:szCs w:val="24"/>
          <w:shd w:val="clear" w:color="auto" w:fill="FFFFFF"/>
        </w:rPr>
      </w:pPr>
      <w:r w:rsidRPr="005C75AD">
        <w:rPr>
          <w:rFonts w:ascii="Helvetica" w:hAnsi="Helvetica" w:cs="Helvetica"/>
          <w:color w:val="222222"/>
          <w:sz w:val="24"/>
          <w:szCs w:val="24"/>
          <w:highlight w:val="cyan"/>
          <w:shd w:val="clear" w:color="auto" w:fill="FFFFFF"/>
        </w:rPr>
        <w:t>NASA Headquarters</w:t>
      </w:r>
      <w:r w:rsidRPr="005C75AD">
        <w:rPr>
          <w:rFonts w:ascii="Helvetica" w:hAnsi="Helvetica" w:cs="Helvetica"/>
          <w:color w:val="222222"/>
          <w:sz w:val="24"/>
          <w:szCs w:val="24"/>
          <w:highlight w:val="cyan"/>
        </w:rPr>
        <w:br/>
      </w:r>
      <w:r w:rsidRPr="005C75AD">
        <w:rPr>
          <w:rFonts w:ascii="Helvetica" w:hAnsi="Helvetica" w:cs="Helvetica"/>
          <w:color w:val="222222"/>
          <w:sz w:val="24"/>
          <w:szCs w:val="24"/>
          <w:highlight w:val="cyan"/>
          <w:shd w:val="clear" w:color="auto" w:fill="FFFFFF"/>
        </w:rPr>
        <w:t>ROSES 2022: Yearly Opportunities for Research in Planetary Defense</w:t>
      </w:r>
      <w:r w:rsidRPr="005C75AD">
        <w:rPr>
          <w:rFonts w:ascii="Helvetica" w:hAnsi="Helvetica" w:cs="Helvetica"/>
          <w:color w:val="222222"/>
          <w:sz w:val="24"/>
          <w:szCs w:val="24"/>
          <w:highlight w:val="cyan"/>
        </w:rPr>
        <w:br/>
      </w:r>
      <w:r w:rsidRPr="005C75AD">
        <w:rPr>
          <w:rFonts w:ascii="Helvetica" w:hAnsi="Helvetica" w:cs="Helvetica"/>
          <w:color w:val="222222"/>
          <w:sz w:val="24"/>
          <w:szCs w:val="24"/>
          <w:highlight w:val="cyan"/>
          <w:shd w:val="clear" w:color="auto" w:fill="FFFFFF"/>
        </w:rPr>
        <w:t>Synopsis 1</w:t>
      </w:r>
      <w:r w:rsidRPr="00B33518">
        <w:rPr>
          <w:rFonts w:ascii="Helvetica" w:hAnsi="Helvetica" w:cs="Helvetica"/>
          <w:color w:val="222222"/>
          <w:sz w:val="24"/>
          <w:szCs w:val="24"/>
        </w:rPr>
        <w:br/>
      </w:r>
      <w:hyperlink r:id="rId614" w:tgtFrame="_blank" w:history="1">
        <w:r w:rsidRPr="00B33518">
          <w:rPr>
            <w:rStyle w:val="Hyperlink"/>
            <w:rFonts w:ascii="Helvetica" w:hAnsi="Helvetica" w:cs="Helvetica"/>
            <w:color w:val="1155CC"/>
            <w:sz w:val="24"/>
            <w:szCs w:val="24"/>
            <w:shd w:val="clear" w:color="auto" w:fill="FFFFFF"/>
          </w:rPr>
          <w:t>https://www.grants.gov/web/gran</w:t>
        </w:r>
        <w:r w:rsidRPr="00B33518">
          <w:rPr>
            <w:rStyle w:val="Hyperlink"/>
            <w:rFonts w:ascii="Helvetica" w:hAnsi="Helvetica" w:cs="Helvetica"/>
            <w:color w:val="1155CC"/>
            <w:sz w:val="24"/>
            <w:szCs w:val="24"/>
            <w:shd w:val="clear" w:color="auto" w:fill="FFFFFF"/>
          </w:rPr>
          <w:t>t</w:t>
        </w:r>
        <w:r w:rsidRPr="00B33518">
          <w:rPr>
            <w:rStyle w:val="Hyperlink"/>
            <w:rFonts w:ascii="Helvetica" w:hAnsi="Helvetica" w:cs="Helvetica"/>
            <w:color w:val="1155CC"/>
            <w:sz w:val="24"/>
            <w:szCs w:val="24"/>
            <w:shd w:val="clear" w:color="auto" w:fill="FFFFFF"/>
          </w:rPr>
          <w:t>s/view-opportunity.html?oppId=338020</w:t>
        </w:r>
      </w:hyperlink>
    </w:p>
    <w:p w14:paraId="1FD0E91F" w14:textId="77777777" w:rsidR="00EB493C" w:rsidRDefault="00EB493C" w:rsidP="00EB493C">
      <w:pPr>
        <w:pStyle w:val="NoSpacing"/>
        <w:rPr>
          <w:rStyle w:val="Hyperlink"/>
          <w:color w:val="1155CC"/>
        </w:rPr>
      </w:pPr>
    </w:p>
    <w:p w14:paraId="285E1704" w14:textId="58326170" w:rsidR="00DF2EBC" w:rsidRDefault="00DF2EBC" w:rsidP="00EB493C">
      <w:pPr>
        <w:pStyle w:val="NoSpacing"/>
        <w:rPr>
          <w:rStyle w:val="Hyperlink"/>
          <w:rFonts w:ascii="Helvetica" w:hAnsi="Helvetica" w:cs="Helvetica"/>
          <w:color w:val="1155CC"/>
          <w:sz w:val="24"/>
          <w:szCs w:val="24"/>
          <w:shd w:val="clear" w:color="auto" w:fill="FFFFFF"/>
        </w:rPr>
      </w:pPr>
      <w:r w:rsidRPr="002B7064">
        <w:rPr>
          <w:rFonts w:ascii="Helvetica" w:hAnsi="Helvetica" w:cs="Helvetica"/>
          <w:color w:val="222222"/>
          <w:sz w:val="24"/>
          <w:szCs w:val="24"/>
          <w:shd w:val="clear" w:color="auto" w:fill="FFFFFF"/>
        </w:rPr>
        <w:t>NASA Headquarters</w:t>
      </w:r>
      <w:r w:rsidRPr="002B7064">
        <w:rPr>
          <w:rFonts w:ascii="Helvetica" w:hAnsi="Helvetica" w:cs="Helvetica"/>
          <w:color w:val="222222"/>
          <w:sz w:val="24"/>
          <w:szCs w:val="24"/>
        </w:rPr>
        <w:br/>
      </w:r>
      <w:r w:rsidRPr="002B7064">
        <w:rPr>
          <w:rFonts w:ascii="Helvetica" w:hAnsi="Helvetica" w:cs="Helvetica"/>
          <w:color w:val="222222"/>
          <w:sz w:val="24"/>
          <w:szCs w:val="24"/>
          <w:shd w:val="clear" w:color="auto" w:fill="FFFFFF"/>
        </w:rPr>
        <w:t>ROSES 2022: Heliophysics Flight Opportunities Studies</w:t>
      </w:r>
      <w:r w:rsidRPr="002B7064">
        <w:rPr>
          <w:rFonts w:ascii="Helvetica" w:hAnsi="Helvetica" w:cs="Helvetica"/>
          <w:color w:val="222222"/>
          <w:sz w:val="24"/>
          <w:szCs w:val="24"/>
        </w:rPr>
        <w:br/>
      </w:r>
      <w:r w:rsidRPr="002B7064">
        <w:rPr>
          <w:rFonts w:ascii="Helvetica" w:hAnsi="Helvetica" w:cs="Helvetica"/>
          <w:color w:val="222222"/>
          <w:sz w:val="24"/>
          <w:szCs w:val="24"/>
          <w:shd w:val="clear" w:color="auto" w:fill="FFFFFF"/>
        </w:rPr>
        <w:t>Synopsis 1</w:t>
      </w:r>
      <w:r w:rsidRPr="002B7064">
        <w:rPr>
          <w:rFonts w:ascii="Helvetica" w:hAnsi="Helvetica" w:cs="Helvetica"/>
          <w:color w:val="222222"/>
          <w:sz w:val="24"/>
          <w:szCs w:val="24"/>
        </w:rPr>
        <w:br/>
      </w:r>
      <w:hyperlink r:id="rId615" w:tgtFrame="_blank" w:history="1">
        <w:r w:rsidRPr="002B7064">
          <w:rPr>
            <w:rStyle w:val="Hyperlink"/>
            <w:rFonts w:ascii="Helvetica" w:hAnsi="Helvetica" w:cs="Helvetica"/>
            <w:color w:val="1155CC"/>
            <w:sz w:val="24"/>
            <w:szCs w:val="24"/>
            <w:shd w:val="clear" w:color="auto" w:fill="FFFFFF"/>
          </w:rPr>
          <w:t>https://www.grants.gov/web/grants/view-opportunity.html?oppId=338165</w:t>
        </w:r>
      </w:hyperlink>
    </w:p>
    <w:p w14:paraId="2B92589C" w14:textId="77777777" w:rsidR="00DF2EBC" w:rsidRDefault="00DF2EBC" w:rsidP="00177234">
      <w:pPr>
        <w:rPr>
          <w:rStyle w:val="Hyperlink"/>
          <w:rFonts w:ascii="Helvetica" w:hAnsi="Helvetica" w:cs="Helvetica"/>
          <w:color w:val="1155CC"/>
          <w:shd w:val="clear" w:color="auto" w:fill="FFFFFF"/>
        </w:rPr>
      </w:pPr>
    </w:p>
    <w:p w14:paraId="6E0CEBBD" w14:textId="77777777" w:rsidR="0077741F" w:rsidRPr="006D579C" w:rsidRDefault="0077741F" w:rsidP="0077741F">
      <w:pPr>
        <w:widowControl w:val="0"/>
        <w:autoSpaceDE w:val="0"/>
        <w:autoSpaceDN w:val="0"/>
        <w:adjustRightInd w:val="0"/>
        <w:rPr>
          <w:rFonts w:ascii="Helvetica" w:hAnsi="Helvetica" w:cs="Helvetica"/>
          <w:b/>
          <w:bCs/>
        </w:rPr>
      </w:pPr>
      <w:bookmarkStart w:id="685" w:name="NASAModif"/>
      <w:bookmarkEnd w:id="685"/>
      <w:r w:rsidRPr="006D579C">
        <w:rPr>
          <w:rFonts w:ascii="Helvetica" w:hAnsi="Helvetica" w:cs="Helvetica"/>
          <w:b/>
          <w:bCs/>
        </w:rPr>
        <w:t>Modifications:</w:t>
      </w:r>
    </w:p>
    <w:p w14:paraId="00BC9505" w14:textId="5032D302" w:rsidR="0077741F" w:rsidRDefault="0077741F" w:rsidP="0077741F">
      <w:pPr>
        <w:widowControl w:val="0"/>
        <w:autoSpaceDE w:val="0"/>
        <w:autoSpaceDN w:val="0"/>
        <w:adjustRightInd w:val="0"/>
        <w:rPr>
          <w:rFonts w:ascii="Helvetica" w:hAnsi="Helvetica" w:cs="Helvetica"/>
        </w:rPr>
      </w:pPr>
    </w:p>
    <w:p w14:paraId="48D5E026" w14:textId="77777777" w:rsidR="00014C94" w:rsidRDefault="00014C94" w:rsidP="0077741F">
      <w:pPr>
        <w:widowControl w:val="0"/>
        <w:autoSpaceDE w:val="0"/>
        <w:autoSpaceDN w:val="0"/>
        <w:adjustRightInd w:val="0"/>
        <w:rPr>
          <w:rFonts w:ascii="Helvetica" w:hAnsi="Helvetica" w:cs="Helvetica"/>
        </w:rPr>
      </w:pPr>
    </w:p>
    <w:p w14:paraId="664FDC3B" w14:textId="77777777" w:rsidR="0077741F" w:rsidRPr="005D3F9C" w:rsidRDefault="0077741F" w:rsidP="0077741F">
      <w:pPr>
        <w:pBdr>
          <w:bottom w:val="double" w:sz="6" w:space="1" w:color="auto"/>
        </w:pBdr>
        <w:autoSpaceDE w:val="0"/>
        <w:autoSpaceDN w:val="0"/>
        <w:adjustRightInd w:val="0"/>
        <w:ind w:left="-720"/>
        <w:rPr>
          <w:rFonts w:ascii="Helvetica" w:hAnsi="Helvetica"/>
          <w:b/>
        </w:rPr>
      </w:pPr>
    </w:p>
    <w:p w14:paraId="20C09E19" w14:textId="77777777" w:rsidR="0077741F" w:rsidRPr="005D3F9C" w:rsidRDefault="0077741F" w:rsidP="0077741F">
      <w:pPr>
        <w:widowControl w:val="0"/>
        <w:autoSpaceDE w:val="0"/>
        <w:autoSpaceDN w:val="0"/>
        <w:adjustRightInd w:val="0"/>
        <w:rPr>
          <w:rFonts w:ascii="Helvetica" w:hAnsi="Helvetica" w:cs="Helvetica"/>
        </w:rPr>
      </w:pPr>
    </w:p>
    <w:p w14:paraId="187DF6AF" w14:textId="77777777" w:rsidR="0077741F" w:rsidRPr="005D3F9C" w:rsidRDefault="0077741F" w:rsidP="0077741F">
      <w:pPr>
        <w:rPr>
          <w:rFonts w:ascii="Helvetica" w:hAnsi="Helvetica"/>
        </w:rPr>
      </w:pPr>
    </w:p>
    <w:p w14:paraId="336D43A2" w14:textId="64268889" w:rsidR="0077741F" w:rsidRPr="00AB0B9C" w:rsidRDefault="0077741F" w:rsidP="0077741F">
      <w:pPr>
        <w:widowControl w:val="0"/>
        <w:autoSpaceDE w:val="0"/>
        <w:autoSpaceDN w:val="0"/>
        <w:adjustRightInd w:val="0"/>
        <w:outlineLvl w:val="0"/>
        <w:rPr>
          <w:rFonts w:ascii="Helvetica" w:hAnsi="Helvetica" w:cs="Helvetica"/>
          <w:b/>
          <w:sz w:val="28"/>
          <w:szCs w:val="28"/>
        </w:rPr>
      </w:pPr>
      <w:bookmarkStart w:id="686" w:name="NARA"/>
      <w:bookmarkEnd w:id="686"/>
      <w:r w:rsidRPr="00AB0B9C">
        <w:rPr>
          <w:rFonts w:ascii="Helvetica" w:hAnsi="Helvetica" w:cs="Helvetica"/>
          <w:b/>
          <w:sz w:val="28"/>
          <w:szCs w:val="28"/>
        </w:rPr>
        <w:t xml:space="preserve">National Archives and Records </w:t>
      </w:r>
      <w:r w:rsidR="00B60A23">
        <w:rPr>
          <w:rFonts w:ascii="Helvetica" w:hAnsi="Helvetica" w:cs="Helvetica"/>
          <w:b/>
          <w:sz w:val="28"/>
          <w:szCs w:val="28"/>
        </w:rPr>
        <w:t>Administration</w:t>
      </w:r>
    </w:p>
    <w:p w14:paraId="01C87034" w14:textId="77777777" w:rsidR="0077741F" w:rsidRPr="005D3F9C" w:rsidRDefault="0077741F" w:rsidP="0077741F">
      <w:pPr>
        <w:widowControl w:val="0"/>
        <w:autoSpaceDE w:val="0"/>
        <w:autoSpaceDN w:val="0"/>
        <w:adjustRightInd w:val="0"/>
        <w:rPr>
          <w:rFonts w:ascii="Helvetica" w:hAnsi="Helvetica" w:cs="Helvetica"/>
          <w:b/>
        </w:rPr>
      </w:pPr>
    </w:p>
    <w:p w14:paraId="70BE12B1" w14:textId="77777777" w:rsidR="0077741F" w:rsidRPr="00CA47D4" w:rsidRDefault="0077741F" w:rsidP="0077741F">
      <w:pPr>
        <w:widowControl w:val="0"/>
        <w:autoSpaceDE w:val="0"/>
        <w:autoSpaceDN w:val="0"/>
        <w:adjustRightInd w:val="0"/>
        <w:rPr>
          <w:rFonts w:ascii="Helvetica" w:hAnsi="Helvetica" w:cs="Helvetica"/>
          <w:b/>
          <w:bCs/>
        </w:rPr>
      </w:pPr>
      <w:bookmarkStart w:id="687" w:name="NARAGrantOpps"/>
      <w:bookmarkStart w:id="688" w:name="NARAPrograms"/>
      <w:bookmarkEnd w:id="687"/>
      <w:bookmarkEnd w:id="688"/>
      <w:r w:rsidRPr="00CA47D4">
        <w:rPr>
          <w:rFonts w:ascii="Helvetica" w:hAnsi="Helvetica" w:cs="Helvetica"/>
          <w:b/>
          <w:bCs/>
        </w:rPr>
        <w:t>Programs:</w:t>
      </w:r>
    </w:p>
    <w:p w14:paraId="34145EAE" w14:textId="77777777" w:rsidR="00D74311" w:rsidRDefault="00D74311" w:rsidP="005C6F01">
      <w:pPr>
        <w:pStyle w:val="NoSpacing"/>
        <w:rPr>
          <w:rFonts w:ascii="Helvetica" w:hAnsi="Helvetica" w:cs="Helvetica"/>
          <w:color w:val="222222"/>
          <w:sz w:val="24"/>
          <w:szCs w:val="24"/>
        </w:rPr>
      </w:pPr>
      <w:bookmarkStart w:id="689" w:name="NARAAccessArchival"/>
      <w:bookmarkStart w:id="690" w:name="NARAAccesstoHistoricalRecords"/>
      <w:bookmarkEnd w:id="689"/>
      <w:bookmarkEnd w:id="690"/>
    </w:p>
    <w:p w14:paraId="25726944" w14:textId="1151449B" w:rsidR="007317E7" w:rsidRPr="00AC6031" w:rsidRDefault="007317E7" w:rsidP="0077741F">
      <w:pPr>
        <w:pStyle w:val="NoSpacing"/>
        <w:rPr>
          <w:rFonts w:ascii="Helvetica" w:hAnsi="Helvetica" w:cs="Helvetica"/>
          <w:sz w:val="24"/>
          <w:szCs w:val="24"/>
        </w:rPr>
      </w:pPr>
    </w:p>
    <w:p w14:paraId="39376BED" w14:textId="585809EA" w:rsidR="0077741F" w:rsidRDefault="0077741F" w:rsidP="0077741F">
      <w:pPr>
        <w:pStyle w:val="NoSpacing"/>
        <w:rPr>
          <w:rFonts w:ascii="Helvetica" w:hAnsi="Helvetica" w:cs="Helvetica"/>
          <w:b/>
          <w:bCs/>
          <w:color w:val="222222"/>
          <w:sz w:val="24"/>
          <w:szCs w:val="24"/>
          <w:shd w:val="clear" w:color="auto" w:fill="FFFFFF"/>
        </w:rPr>
      </w:pPr>
      <w:r w:rsidRPr="00CA47D4">
        <w:rPr>
          <w:rFonts w:ascii="Helvetica" w:hAnsi="Helvetica" w:cs="Helvetica"/>
          <w:b/>
          <w:bCs/>
          <w:color w:val="222222"/>
          <w:sz w:val="24"/>
          <w:szCs w:val="24"/>
          <w:shd w:val="clear" w:color="auto" w:fill="FFFFFF"/>
        </w:rPr>
        <w:t>Reminders:</w:t>
      </w:r>
    </w:p>
    <w:p w14:paraId="1E343C1D" w14:textId="49093509" w:rsidR="0077741F" w:rsidRDefault="0077741F" w:rsidP="0077741F">
      <w:pPr>
        <w:pStyle w:val="NoSpacing"/>
        <w:rPr>
          <w:rFonts w:ascii="Helvetica" w:hAnsi="Helvetica" w:cs="Helvetica"/>
          <w:sz w:val="24"/>
          <w:szCs w:val="24"/>
        </w:rPr>
      </w:pPr>
      <w:bookmarkStart w:id="691" w:name="NARAReminders"/>
      <w:bookmarkStart w:id="692" w:name="NARANHPRCMellon"/>
      <w:bookmarkEnd w:id="691"/>
      <w:bookmarkEnd w:id="692"/>
    </w:p>
    <w:p w14:paraId="3CED27E7" w14:textId="77777777" w:rsidR="00C836E2" w:rsidRDefault="00C836E2" w:rsidP="00C836E2">
      <w:pPr>
        <w:pStyle w:val="NoSpacing"/>
        <w:rPr>
          <w:rFonts w:ascii="Helvetica" w:hAnsi="Helvetica" w:cs="Helvetica"/>
          <w:color w:val="222222"/>
          <w:sz w:val="24"/>
          <w:szCs w:val="24"/>
          <w:shd w:val="clear" w:color="auto" w:fill="FFFFFF"/>
        </w:rPr>
      </w:pPr>
      <w:bookmarkStart w:id="693" w:name="NARAMajorCollaborativeArchival"/>
      <w:bookmarkEnd w:id="693"/>
      <w:r w:rsidRPr="00755C44">
        <w:rPr>
          <w:rFonts w:ascii="Helvetica" w:hAnsi="Helvetica" w:cs="Helvetica"/>
          <w:color w:val="222222"/>
          <w:sz w:val="24"/>
          <w:szCs w:val="24"/>
          <w:shd w:val="clear" w:color="auto" w:fill="FFFFFF"/>
        </w:rPr>
        <w:t>Major Collaborative Archival Initiatives</w:t>
      </w:r>
      <w:r w:rsidRPr="00755C44">
        <w:rPr>
          <w:rFonts w:ascii="Helvetica" w:hAnsi="Helvetica" w:cs="Helvetica"/>
          <w:color w:val="222222"/>
          <w:sz w:val="24"/>
          <w:szCs w:val="24"/>
        </w:rPr>
        <w:br/>
      </w:r>
      <w:r w:rsidRPr="00755C44">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36E2" w:rsidRPr="00D74311" w14:paraId="5AA04AB0" w14:textId="77777777" w:rsidTr="000255F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8"/>
              <w:gridCol w:w="3457"/>
            </w:tblGrid>
            <w:tr w:rsidR="00C836E2" w:rsidRPr="00D74311" w14:paraId="4C55F5E9" w14:textId="77777777" w:rsidTr="000255FB">
              <w:trPr>
                <w:tblCellSpacing w:w="0" w:type="dxa"/>
              </w:trPr>
              <w:tc>
                <w:tcPr>
                  <w:tcW w:w="1788" w:type="dxa"/>
                  <w:noWrap/>
                  <w:hideMark/>
                </w:tcPr>
                <w:p w14:paraId="71208DDA" w14:textId="77777777" w:rsidR="00C836E2" w:rsidRPr="00D74311" w:rsidRDefault="00C836E2" w:rsidP="000255FB">
                  <w:pPr>
                    <w:pStyle w:val="NoSpacing"/>
                    <w:rPr>
                      <w:rFonts w:ascii="Helvetica" w:hAnsi="Helvetica" w:cs="Helvetica"/>
                      <w:b/>
                      <w:bCs/>
                      <w:color w:val="222222"/>
                    </w:rPr>
                  </w:pPr>
                  <w:r w:rsidRPr="00D74311">
                    <w:rPr>
                      <w:rFonts w:ascii="Helvetica" w:hAnsi="Helvetica" w:cs="Helvetica"/>
                      <w:b/>
                      <w:bCs/>
                      <w:color w:val="222222"/>
                    </w:rPr>
                    <w:t>Document Type:</w:t>
                  </w:r>
                </w:p>
              </w:tc>
              <w:tc>
                <w:tcPr>
                  <w:tcW w:w="3457" w:type="dxa"/>
                  <w:vAlign w:val="center"/>
                  <w:hideMark/>
                </w:tcPr>
                <w:p w14:paraId="08EECDB3" w14:textId="77777777" w:rsidR="00C836E2" w:rsidRPr="00D74311" w:rsidRDefault="00C836E2" w:rsidP="000255FB">
                  <w:pPr>
                    <w:pStyle w:val="NoSpacing"/>
                    <w:rPr>
                      <w:rFonts w:ascii="Helvetica" w:hAnsi="Helvetica" w:cs="Helvetica"/>
                      <w:color w:val="222222"/>
                    </w:rPr>
                  </w:pPr>
                  <w:r w:rsidRPr="00D74311">
                    <w:rPr>
                      <w:rFonts w:ascii="Helvetica" w:hAnsi="Helvetica" w:cs="Helvetica"/>
                      <w:color w:val="222222"/>
                    </w:rPr>
                    <w:t>Grants Notice</w:t>
                  </w:r>
                </w:p>
              </w:tc>
            </w:tr>
            <w:tr w:rsidR="00C836E2" w:rsidRPr="00D74311" w14:paraId="00A2E72B" w14:textId="77777777" w:rsidTr="000255FB">
              <w:trPr>
                <w:tblCellSpacing w:w="0" w:type="dxa"/>
              </w:trPr>
              <w:tc>
                <w:tcPr>
                  <w:tcW w:w="1788" w:type="dxa"/>
                  <w:noWrap/>
                  <w:hideMark/>
                </w:tcPr>
                <w:p w14:paraId="18C7DA17" w14:textId="77777777" w:rsidR="00C836E2" w:rsidRPr="00D74311" w:rsidRDefault="00C836E2" w:rsidP="000255FB">
                  <w:pPr>
                    <w:pStyle w:val="NoSpacing"/>
                    <w:rPr>
                      <w:rFonts w:ascii="Helvetica" w:hAnsi="Helvetica" w:cs="Helvetica"/>
                      <w:b/>
                      <w:bCs/>
                      <w:color w:val="222222"/>
                    </w:rPr>
                  </w:pPr>
                  <w:r w:rsidRPr="00D74311">
                    <w:rPr>
                      <w:rFonts w:ascii="Helvetica" w:hAnsi="Helvetica" w:cs="Helvetica"/>
                      <w:b/>
                      <w:bCs/>
                      <w:color w:val="222222"/>
                    </w:rPr>
                    <w:t>Funding Opportunity Number:</w:t>
                  </w:r>
                </w:p>
              </w:tc>
              <w:tc>
                <w:tcPr>
                  <w:tcW w:w="3457" w:type="dxa"/>
                  <w:vAlign w:val="center"/>
                  <w:hideMark/>
                </w:tcPr>
                <w:p w14:paraId="46067427" w14:textId="77777777" w:rsidR="00C836E2" w:rsidRPr="00D74311" w:rsidRDefault="00C836E2" w:rsidP="000255FB">
                  <w:pPr>
                    <w:pStyle w:val="NoSpacing"/>
                    <w:rPr>
                      <w:rFonts w:ascii="Helvetica" w:hAnsi="Helvetica" w:cs="Helvetica"/>
                      <w:color w:val="222222"/>
                    </w:rPr>
                  </w:pPr>
                  <w:r w:rsidRPr="00D74311">
                    <w:rPr>
                      <w:rFonts w:ascii="Helvetica" w:hAnsi="Helvetica" w:cs="Helvetica"/>
                      <w:color w:val="222222"/>
                    </w:rPr>
                    <w:t>MAJOR-202206</w:t>
                  </w:r>
                </w:p>
              </w:tc>
            </w:tr>
            <w:tr w:rsidR="00C836E2" w:rsidRPr="00D74311" w14:paraId="7F76C391" w14:textId="77777777" w:rsidTr="000255FB">
              <w:trPr>
                <w:tblCellSpacing w:w="0" w:type="dxa"/>
              </w:trPr>
              <w:tc>
                <w:tcPr>
                  <w:tcW w:w="1788" w:type="dxa"/>
                  <w:noWrap/>
                  <w:hideMark/>
                </w:tcPr>
                <w:p w14:paraId="048B1EC9" w14:textId="77777777" w:rsidR="00C836E2" w:rsidRPr="00D74311" w:rsidRDefault="00C836E2" w:rsidP="000255FB">
                  <w:pPr>
                    <w:pStyle w:val="NoSpacing"/>
                    <w:rPr>
                      <w:rFonts w:ascii="Helvetica" w:hAnsi="Helvetica" w:cs="Helvetica"/>
                      <w:b/>
                      <w:bCs/>
                      <w:color w:val="222222"/>
                    </w:rPr>
                  </w:pPr>
                  <w:r w:rsidRPr="00D74311">
                    <w:rPr>
                      <w:rFonts w:ascii="Helvetica" w:hAnsi="Helvetica" w:cs="Helvetica"/>
                      <w:b/>
                      <w:bCs/>
                      <w:color w:val="222222"/>
                    </w:rPr>
                    <w:t>Funding Opportunity Title:</w:t>
                  </w:r>
                </w:p>
              </w:tc>
              <w:tc>
                <w:tcPr>
                  <w:tcW w:w="3457" w:type="dxa"/>
                  <w:vAlign w:val="center"/>
                  <w:hideMark/>
                </w:tcPr>
                <w:p w14:paraId="6828C768" w14:textId="77777777" w:rsidR="00C836E2" w:rsidRPr="00D74311" w:rsidRDefault="00C836E2" w:rsidP="000255FB">
                  <w:pPr>
                    <w:pStyle w:val="NoSpacing"/>
                    <w:rPr>
                      <w:rFonts w:ascii="Helvetica" w:hAnsi="Helvetica" w:cs="Helvetica"/>
                      <w:color w:val="222222"/>
                    </w:rPr>
                  </w:pPr>
                  <w:r w:rsidRPr="00D74311">
                    <w:rPr>
                      <w:rFonts w:ascii="Helvetica" w:hAnsi="Helvetica" w:cs="Helvetica"/>
                      <w:color w:val="222222"/>
                    </w:rPr>
                    <w:t>Major Collaborative Archival Initiatives</w:t>
                  </w:r>
                </w:p>
              </w:tc>
            </w:tr>
            <w:tr w:rsidR="00C836E2" w:rsidRPr="00D74311" w14:paraId="5EBE84C1" w14:textId="77777777" w:rsidTr="000255FB">
              <w:trPr>
                <w:tblCellSpacing w:w="0" w:type="dxa"/>
              </w:trPr>
              <w:tc>
                <w:tcPr>
                  <w:tcW w:w="1788" w:type="dxa"/>
                  <w:noWrap/>
                  <w:hideMark/>
                </w:tcPr>
                <w:p w14:paraId="0A398A04" w14:textId="77777777" w:rsidR="00C836E2" w:rsidRPr="00D74311" w:rsidRDefault="00C836E2" w:rsidP="000255FB">
                  <w:pPr>
                    <w:pStyle w:val="NoSpacing"/>
                    <w:rPr>
                      <w:rFonts w:ascii="Helvetica" w:hAnsi="Helvetica" w:cs="Helvetica"/>
                      <w:b/>
                      <w:bCs/>
                      <w:color w:val="222222"/>
                    </w:rPr>
                  </w:pPr>
                  <w:r w:rsidRPr="00D74311">
                    <w:rPr>
                      <w:rFonts w:ascii="Helvetica" w:hAnsi="Helvetica" w:cs="Helvetica"/>
                      <w:b/>
                      <w:bCs/>
                      <w:color w:val="222222"/>
                    </w:rPr>
                    <w:t>Opportunity Category:</w:t>
                  </w:r>
                </w:p>
              </w:tc>
              <w:tc>
                <w:tcPr>
                  <w:tcW w:w="3457" w:type="dxa"/>
                  <w:vAlign w:val="center"/>
                  <w:hideMark/>
                </w:tcPr>
                <w:p w14:paraId="5C706423" w14:textId="77777777" w:rsidR="00C836E2" w:rsidRPr="00D74311" w:rsidRDefault="00C836E2" w:rsidP="000255FB">
                  <w:pPr>
                    <w:pStyle w:val="NoSpacing"/>
                    <w:rPr>
                      <w:rFonts w:ascii="Helvetica" w:hAnsi="Helvetica" w:cs="Helvetica"/>
                      <w:color w:val="222222"/>
                    </w:rPr>
                  </w:pPr>
                  <w:r w:rsidRPr="00D74311">
                    <w:rPr>
                      <w:rFonts w:ascii="Helvetica" w:hAnsi="Helvetica" w:cs="Helvetica"/>
                      <w:color w:val="222222"/>
                    </w:rPr>
                    <w:t>Discretionary</w:t>
                  </w:r>
                </w:p>
              </w:tc>
            </w:tr>
            <w:tr w:rsidR="00C836E2" w:rsidRPr="00D74311" w14:paraId="3F077BDE" w14:textId="77777777" w:rsidTr="000255FB">
              <w:trPr>
                <w:tblCellSpacing w:w="0" w:type="dxa"/>
              </w:trPr>
              <w:tc>
                <w:tcPr>
                  <w:tcW w:w="1788" w:type="dxa"/>
                  <w:noWrap/>
                  <w:hideMark/>
                </w:tcPr>
                <w:p w14:paraId="4DF7CB7C" w14:textId="77777777" w:rsidR="00C836E2" w:rsidRPr="00D74311" w:rsidRDefault="00C836E2" w:rsidP="000255FB">
                  <w:pPr>
                    <w:pStyle w:val="NoSpacing"/>
                    <w:rPr>
                      <w:rFonts w:ascii="Helvetica" w:hAnsi="Helvetica" w:cs="Helvetica"/>
                      <w:b/>
                      <w:bCs/>
                      <w:color w:val="222222"/>
                    </w:rPr>
                  </w:pPr>
                  <w:r w:rsidRPr="00D74311">
                    <w:rPr>
                      <w:rFonts w:ascii="Helvetica" w:hAnsi="Helvetica" w:cs="Helvetica"/>
                      <w:b/>
                      <w:bCs/>
                      <w:color w:val="222222"/>
                    </w:rPr>
                    <w:t>Opportunity Category Explanation:</w:t>
                  </w:r>
                </w:p>
              </w:tc>
              <w:tc>
                <w:tcPr>
                  <w:tcW w:w="3457" w:type="dxa"/>
                  <w:vAlign w:val="center"/>
                  <w:hideMark/>
                </w:tcPr>
                <w:p w14:paraId="3646390D" w14:textId="77777777" w:rsidR="00C836E2" w:rsidRPr="00D74311" w:rsidRDefault="00C836E2" w:rsidP="000255FB">
                  <w:pPr>
                    <w:pStyle w:val="NoSpacing"/>
                    <w:rPr>
                      <w:rFonts w:ascii="Helvetica" w:hAnsi="Helvetica" w:cs="Helvetica"/>
                      <w:color w:val="222222"/>
                    </w:rPr>
                  </w:pPr>
                  <w:r w:rsidRPr="00D74311">
                    <w:rPr>
                      <w:rFonts w:ascii="Helvetica" w:hAnsi="Helvetica" w:cs="Helvetica"/>
                      <w:color w:val="222222"/>
                    </w:rPr>
                    <w:t> </w:t>
                  </w:r>
                </w:p>
              </w:tc>
            </w:tr>
            <w:tr w:rsidR="00C836E2" w:rsidRPr="00D74311" w14:paraId="7D937400" w14:textId="77777777" w:rsidTr="000255FB">
              <w:trPr>
                <w:tblCellSpacing w:w="0" w:type="dxa"/>
              </w:trPr>
              <w:tc>
                <w:tcPr>
                  <w:tcW w:w="1788" w:type="dxa"/>
                  <w:noWrap/>
                  <w:hideMark/>
                </w:tcPr>
                <w:p w14:paraId="1D27CCD1" w14:textId="77777777" w:rsidR="00C836E2" w:rsidRPr="00D74311" w:rsidRDefault="00C836E2" w:rsidP="000255FB">
                  <w:pPr>
                    <w:pStyle w:val="NoSpacing"/>
                    <w:rPr>
                      <w:rFonts w:ascii="Helvetica" w:hAnsi="Helvetica" w:cs="Helvetica"/>
                      <w:b/>
                      <w:bCs/>
                      <w:color w:val="222222"/>
                    </w:rPr>
                  </w:pPr>
                  <w:r w:rsidRPr="00D74311">
                    <w:rPr>
                      <w:rFonts w:ascii="Helvetica" w:hAnsi="Helvetica" w:cs="Helvetica"/>
                      <w:b/>
                      <w:bCs/>
                      <w:color w:val="222222"/>
                    </w:rPr>
                    <w:t>Funding Instrument Type:</w:t>
                  </w:r>
                </w:p>
              </w:tc>
              <w:tc>
                <w:tcPr>
                  <w:tcW w:w="3457" w:type="dxa"/>
                  <w:vAlign w:val="center"/>
                  <w:hideMark/>
                </w:tcPr>
                <w:p w14:paraId="1AE92740" w14:textId="77777777" w:rsidR="00C836E2" w:rsidRPr="00D74311" w:rsidRDefault="00C836E2" w:rsidP="000255FB">
                  <w:pPr>
                    <w:pStyle w:val="NoSpacing"/>
                    <w:rPr>
                      <w:rFonts w:ascii="Helvetica" w:hAnsi="Helvetica" w:cs="Helvetica"/>
                      <w:color w:val="222222"/>
                    </w:rPr>
                  </w:pPr>
                  <w:r w:rsidRPr="00D74311">
                    <w:rPr>
                      <w:rFonts w:ascii="Helvetica" w:hAnsi="Helvetica" w:cs="Helvetica"/>
                      <w:color w:val="222222"/>
                    </w:rPr>
                    <w:t>Grant</w:t>
                  </w:r>
                </w:p>
              </w:tc>
            </w:tr>
            <w:tr w:rsidR="00C836E2" w:rsidRPr="00D74311" w14:paraId="727D8370" w14:textId="77777777" w:rsidTr="000255FB">
              <w:trPr>
                <w:tblCellSpacing w:w="0" w:type="dxa"/>
              </w:trPr>
              <w:tc>
                <w:tcPr>
                  <w:tcW w:w="1788" w:type="dxa"/>
                  <w:noWrap/>
                  <w:hideMark/>
                </w:tcPr>
                <w:p w14:paraId="1CD61538" w14:textId="77777777" w:rsidR="00C836E2" w:rsidRPr="00D74311" w:rsidRDefault="00C836E2" w:rsidP="000255FB">
                  <w:pPr>
                    <w:pStyle w:val="NoSpacing"/>
                    <w:rPr>
                      <w:rFonts w:ascii="Helvetica" w:hAnsi="Helvetica" w:cs="Helvetica"/>
                      <w:b/>
                      <w:bCs/>
                      <w:color w:val="222222"/>
                    </w:rPr>
                  </w:pPr>
                  <w:r w:rsidRPr="00D74311">
                    <w:rPr>
                      <w:rFonts w:ascii="Helvetica" w:hAnsi="Helvetica" w:cs="Helvetica"/>
                      <w:b/>
                      <w:bCs/>
                      <w:color w:val="222222"/>
                    </w:rPr>
                    <w:t>Category of Funding Activity:</w:t>
                  </w:r>
                </w:p>
              </w:tc>
              <w:tc>
                <w:tcPr>
                  <w:tcW w:w="3457" w:type="dxa"/>
                  <w:vAlign w:val="center"/>
                  <w:hideMark/>
                </w:tcPr>
                <w:p w14:paraId="5BF8CA80" w14:textId="77777777" w:rsidR="00C836E2" w:rsidRPr="00D74311" w:rsidRDefault="00C836E2" w:rsidP="000255FB">
                  <w:pPr>
                    <w:pStyle w:val="NoSpacing"/>
                    <w:rPr>
                      <w:rFonts w:ascii="Helvetica" w:hAnsi="Helvetica" w:cs="Helvetica"/>
                      <w:color w:val="222222"/>
                    </w:rPr>
                  </w:pPr>
                  <w:r w:rsidRPr="00D74311">
                    <w:rPr>
                      <w:rFonts w:ascii="Helvetica" w:hAnsi="Helvetica" w:cs="Helvetica"/>
                      <w:color w:val="222222"/>
                    </w:rPr>
                    <w:t>Humanities (see "Cultural Affairs" in CFDA)</w:t>
                  </w:r>
                </w:p>
              </w:tc>
            </w:tr>
            <w:tr w:rsidR="00C836E2" w:rsidRPr="00D74311" w14:paraId="18491B19" w14:textId="77777777" w:rsidTr="000255FB">
              <w:trPr>
                <w:tblCellSpacing w:w="0" w:type="dxa"/>
              </w:trPr>
              <w:tc>
                <w:tcPr>
                  <w:tcW w:w="1788" w:type="dxa"/>
                  <w:noWrap/>
                  <w:hideMark/>
                </w:tcPr>
                <w:p w14:paraId="542851F4" w14:textId="77777777" w:rsidR="00C836E2" w:rsidRPr="00D74311" w:rsidRDefault="00C836E2" w:rsidP="000255FB">
                  <w:pPr>
                    <w:pStyle w:val="NoSpacing"/>
                    <w:rPr>
                      <w:rFonts w:ascii="Helvetica" w:hAnsi="Helvetica" w:cs="Helvetica"/>
                      <w:b/>
                      <w:bCs/>
                      <w:color w:val="222222"/>
                    </w:rPr>
                  </w:pPr>
                  <w:r w:rsidRPr="00D74311">
                    <w:rPr>
                      <w:rFonts w:ascii="Helvetica" w:hAnsi="Helvetica" w:cs="Helvetica"/>
                      <w:b/>
                      <w:bCs/>
                      <w:color w:val="222222"/>
                    </w:rPr>
                    <w:t>Category Explanation:</w:t>
                  </w:r>
                </w:p>
              </w:tc>
              <w:tc>
                <w:tcPr>
                  <w:tcW w:w="3457" w:type="dxa"/>
                  <w:vAlign w:val="center"/>
                  <w:hideMark/>
                </w:tcPr>
                <w:p w14:paraId="29DCD7A2" w14:textId="77777777" w:rsidR="00C836E2" w:rsidRPr="00D74311" w:rsidRDefault="00C836E2" w:rsidP="000255FB">
                  <w:pPr>
                    <w:pStyle w:val="NoSpacing"/>
                    <w:rPr>
                      <w:rFonts w:ascii="Helvetica" w:hAnsi="Helvetica" w:cs="Helvetica"/>
                      <w:color w:val="222222"/>
                    </w:rPr>
                  </w:pPr>
                  <w:r w:rsidRPr="00D74311">
                    <w:rPr>
                      <w:rFonts w:ascii="Helvetica" w:hAnsi="Helvetica" w:cs="Helvetica"/>
                      <w:color w:val="222222"/>
                    </w:rPr>
                    <w:t> </w:t>
                  </w:r>
                </w:p>
              </w:tc>
            </w:tr>
            <w:tr w:rsidR="00C836E2" w:rsidRPr="00D74311" w14:paraId="6A7465DA" w14:textId="77777777" w:rsidTr="000255FB">
              <w:trPr>
                <w:tblCellSpacing w:w="0" w:type="dxa"/>
              </w:trPr>
              <w:tc>
                <w:tcPr>
                  <w:tcW w:w="1788" w:type="dxa"/>
                  <w:noWrap/>
                  <w:hideMark/>
                </w:tcPr>
                <w:p w14:paraId="47A15F3B" w14:textId="77777777" w:rsidR="00C836E2" w:rsidRPr="00D74311" w:rsidRDefault="00C836E2" w:rsidP="000255FB">
                  <w:pPr>
                    <w:pStyle w:val="NoSpacing"/>
                    <w:rPr>
                      <w:rFonts w:ascii="Helvetica" w:hAnsi="Helvetica" w:cs="Helvetica"/>
                      <w:b/>
                      <w:bCs/>
                      <w:color w:val="222222"/>
                    </w:rPr>
                  </w:pPr>
                  <w:r w:rsidRPr="00D74311">
                    <w:rPr>
                      <w:rFonts w:ascii="Helvetica" w:hAnsi="Helvetica" w:cs="Helvetica"/>
                      <w:b/>
                      <w:bCs/>
                      <w:color w:val="222222"/>
                    </w:rPr>
                    <w:t>Expected Number of Awards:</w:t>
                  </w:r>
                </w:p>
              </w:tc>
              <w:tc>
                <w:tcPr>
                  <w:tcW w:w="3457" w:type="dxa"/>
                  <w:vAlign w:val="center"/>
                  <w:hideMark/>
                </w:tcPr>
                <w:p w14:paraId="14CF2969" w14:textId="77777777" w:rsidR="00C836E2" w:rsidRPr="00D74311" w:rsidRDefault="00C836E2" w:rsidP="000255FB">
                  <w:pPr>
                    <w:pStyle w:val="NoSpacing"/>
                    <w:rPr>
                      <w:rFonts w:ascii="Helvetica" w:hAnsi="Helvetica" w:cs="Helvetica"/>
                      <w:color w:val="222222"/>
                    </w:rPr>
                  </w:pPr>
                  <w:r w:rsidRPr="00D74311">
                    <w:rPr>
                      <w:rFonts w:ascii="Helvetica" w:hAnsi="Helvetica" w:cs="Helvetica"/>
                      <w:color w:val="222222"/>
                    </w:rPr>
                    <w:t>5</w:t>
                  </w:r>
                </w:p>
              </w:tc>
            </w:tr>
            <w:tr w:rsidR="00C836E2" w:rsidRPr="00D74311" w14:paraId="762C2957" w14:textId="77777777" w:rsidTr="000255FB">
              <w:trPr>
                <w:tblCellSpacing w:w="0" w:type="dxa"/>
              </w:trPr>
              <w:tc>
                <w:tcPr>
                  <w:tcW w:w="1788" w:type="dxa"/>
                  <w:noWrap/>
                  <w:hideMark/>
                </w:tcPr>
                <w:p w14:paraId="0E744BB1" w14:textId="77777777" w:rsidR="00C836E2" w:rsidRPr="00D74311" w:rsidRDefault="00C836E2" w:rsidP="000255FB">
                  <w:pPr>
                    <w:pStyle w:val="NoSpacing"/>
                    <w:rPr>
                      <w:rFonts w:ascii="Helvetica" w:hAnsi="Helvetica" w:cs="Helvetica"/>
                      <w:b/>
                      <w:bCs/>
                      <w:color w:val="222222"/>
                    </w:rPr>
                  </w:pPr>
                  <w:r w:rsidRPr="00D74311">
                    <w:rPr>
                      <w:rFonts w:ascii="Helvetica" w:hAnsi="Helvetica" w:cs="Helvetica"/>
                      <w:b/>
                      <w:bCs/>
                      <w:color w:val="222222"/>
                    </w:rPr>
                    <w:t>CFDA Number(s):</w:t>
                  </w:r>
                </w:p>
              </w:tc>
              <w:tc>
                <w:tcPr>
                  <w:tcW w:w="3457" w:type="dxa"/>
                  <w:vAlign w:val="center"/>
                  <w:hideMark/>
                </w:tcPr>
                <w:p w14:paraId="1E888392" w14:textId="77777777" w:rsidR="00C836E2" w:rsidRPr="00D74311" w:rsidRDefault="00C836E2" w:rsidP="000255FB">
                  <w:pPr>
                    <w:pStyle w:val="NoSpacing"/>
                    <w:rPr>
                      <w:rFonts w:ascii="Helvetica" w:hAnsi="Helvetica" w:cs="Helvetica"/>
                      <w:color w:val="222222"/>
                    </w:rPr>
                  </w:pPr>
                  <w:r w:rsidRPr="00D74311">
                    <w:rPr>
                      <w:rFonts w:ascii="Helvetica" w:hAnsi="Helvetica" w:cs="Helvetica"/>
                      <w:color w:val="222222"/>
                    </w:rPr>
                    <w:t>89.003 -- National Historical Publications and Records Grants</w:t>
                  </w:r>
                </w:p>
              </w:tc>
            </w:tr>
            <w:tr w:rsidR="00C836E2" w:rsidRPr="00D74311" w14:paraId="5532FF2B" w14:textId="77777777" w:rsidTr="000255FB">
              <w:trPr>
                <w:tblCellSpacing w:w="0" w:type="dxa"/>
              </w:trPr>
              <w:tc>
                <w:tcPr>
                  <w:tcW w:w="1788" w:type="dxa"/>
                  <w:noWrap/>
                  <w:hideMark/>
                </w:tcPr>
                <w:p w14:paraId="173ADC61" w14:textId="77777777" w:rsidR="00C836E2" w:rsidRPr="00D74311" w:rsidRDefault="00C836E2" w:rsidP="000255FB">
                  <w:pPr>
                    <w:pStyle w:val="NoSpacing"/>
                    <w:rPr>
                      <w:rFonts w:ascii="Helvetica" w:hAnsi="Helvetica" w:cs="Helvetica"/>
                      <w:b/>
                      <w:bCs/>
                      <w:color w:val="222222"/>
                    </w:rPr>
                  </w:pPr>
                  <w:r w:rsidRPr="00D74311">
                    <w:rPr>
                      <w:rFonts w:ascii="Helvetica" w:hAnsi="Helvetica" w:cs="Helvetica"/>
                      <w:b/>
                      <w:bCs/>
                      <w:color w:val="222222"/>
                    </w:rPr>
                    <w:t>Cost Sharing or Matching Requirement:</w:t>
                  </w:r>
                </w:p>
              </w:tc>
              <w:tc>
                <w:tcPr>
                  <w:tcW w:w="3457" w:type="dxa"/>
                  <w:vAlign w:val="center"/>
                  <w:hideMark/>
                </w:tcPr>
                <w:p w14:paraId="48252CC3" w14:textId="77777777" w:rsidR="00C836E2" w:rsidRPr="00D74311" w:rsidRDefault="00C836E2" w:rsidP="000255FB">
                  <w:pPr>
                    <w:pStyle w:val="NoSpacing"/>
                    <w:rPr>
                      <w:rFonts w:ascii="Helvetica" w:hAnsi="Helvetica" w:cs="Helvetica"/>
                      <w:color w:val="222222"/>
                    </w:rPr>
                  </w:pPr>
                  <w:r w:rsidRPr="00D74311">
                    <w:rPr>
                      <w:rFonts w:ascii="Helvetica" w:hAnsi="Helvetica" w:cs="Helvetica"/>
                      <w:color w:val="222222"/>
                    </w:rPr>
                    <w:t>Yes</w:t>
                  </w:r>
                </w:p>
              </w:tc>
            </w:tr>
          </w:tbl>
          <w:p w14:paraId="2073F5A8" w14:textId="77777777" w:rsidR="00C836E2" w:rsidRPr="00D74311" w:rsidRDefault="00C836E2" w:rsidP="000255F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83"/>
              <w:gridCol w:w="2428"/>
            </w:tblGrid>
            <w:tr w:rsidR="00C836E2" w:rsidRPr="00D74311" w14:paraId="5A9D275E" w14:textId="77777777" w:rsidTr="000255FB">
              <w:trPr>
                <w:tblCellSpacing w:w="0" w:type="dxa"/>
              </w:trPr>
              <w:tc>
                <w:tcPr>
                  <w:tcW w:w="2683" w:type="dxa"/>
                  <w:noWrap/>
                  <w:hideMark/>
                </w:tcPr>
                <w:p w14:paraId="1BA3EA20" w14:textId="77777777" w:rsidR="00C836E2" w:rsidRPr="00D74311" w:rsidRDefault="00C836E2" w:rsidP="000255FB">
                  <w:pPr>
                    <w:pStyle w:val="NoSpacing"/>
                    <w:rPr>
                      <w:rFonts w:ascii="Helvetica" w:hAnsi="Helvetica" w:cs="Helvetica"/>
                      <w:b/>
                      <w:bCs/>
                      <w:color w:val="222222"/>
                    </w:rPr>
                  </w:pPr>
                  <w:r w:rsidRPr="00D74311">
                    <w:rPr>
                      <w:rFonts w:ascii="Helvetica" w:hAnsi="Helvetica" w:cs="Helvetica"/>
                      <w:b/>
                      <w:bCs/>
                      <w:color w:val="222222"/>
                    </w:rPr>
                    <w:t>Version:</w:t>
                  </w:r>
                </w:p>
              </w:tc>
              <w:tc>
                <w:tcPr>
                  <w:tcW w:w="2428" w:type="dxa"/>
                  <w:vAlign w:val="center"/>
                  <w:hideMark/>
                </w:tcPr>
                <w:p w14:paraId="7A599B06" w14:textId="77777777" w:rsidR="00C836E2" w:rsidRPr="00D74311" w:rsidRDefault="00C836E2" w:rsidP="000255FB">
                  <w:pPr>
                    <w:pStyle w:val="NoSpacing"/>
                    <w:rPr>
                      <w:rFonts w:ascii="Helvetica" w:hAnsi="Helvetica" w:cs="Helvetica"/>
                      <w:color w:val="222222"/>
                    </w:rPr>
                  </w:pPr>
                  <w:r w:rsidRPr="00D74311">
                    <w:rPr>
                      <w:rFonts w:ascii="Helvetica" w:hAnsi="Helvetica" w:cs="Helvetica"/>
                      <w:color w:val="222222"/>
                    </w:rPr>
                    <w:t>Synopsis 3</w:t>
                  </w:r>
                </w:p>
              </w:tc>
            </w:tr>
            <w:tr w:rsidR="00C836E2" w:rsidRPr="00D74311" w14:paraId="1BFB4099" w14:textId="77777777" w:rsidTr="000255FB">
              <w:trPr>
                <w:tblCellSpacing w:w="0" w:type="dxa"/>
              </w:trPr>
              <w:tc>
                <w:tcPr>
                  <w:tcW w:w="2683" w:type="dxa"/>
                  <w:noWrap/>
                  <w:hideMark/>
                </w:tcPr>
                <w:p w14:paraId="59FC3A75" w14:textId="77777777" w:rsidR="00C836E2" w:rsidRPr="00D74311" w:rsidRDefault="00C836E2" w:rsidP="000255FB">
                  <w:pPr>
                    <w:pStyle w:val="NoSpacing"/>
                    <w:rPr>
                      <w:rFonts w:ascii="Helvetica" w:hAnsi="Helvetica" w:cs="Helvetica"/>
                      <w:b/>
                      <w:bCs/>
                      <w:color w:val="222222"/>
                    </w:rPr>
                  </w:pPr>
                  <w:r w:rsidRPr="00D74311">
                    <w:rPr>
                      <w:rFonts w:ascii="Helvetica" w:hAnsi="Helvetica" w:cs="Helvetica"/>
                      <w:b/>
                      <w:bCs/>
                      <w:color w:val="222222"/>
                    </w:rPr>
                    <w:t>Posted Date:</w:t>
                  </w:r>
                </w:p>
              </w:tc>
              <w:tc>
                <w:tcPr>
                  <w:tcW w:w="2428" w:type="dxa"/>
                  <w:vAlign w:val="center"/>
                  <w:hideMark/>
                </w:tcPr>
                <w:p w14:paraId="3C5B7744" w14:textId="77777777" w:rsidR="00C836E2" w:rsidRPr="00D74311" w:rsidRDefault="00C836E2" w:rsidP="000255FB">
                  <w:pPr>
                    <w:pStyle w:val="NoSpacing"/>
                    <w:rPr>
                      <w:rFonts w:ascii="Helvetica" w:hAnsi="Helvetica" w:cs="Helvetica"/>
                      <w:color w:val="222222"/>
                    </w:rPr>
                  </w:pPr>
                  <w:r w:rsidRPr="00D74311">
                    <w:rPr>
                      <w:rFonts w:ascii="Helvetica" w:hAnsi="Helvetica" w:cs="Helvetica"/>
                      <w:color w:val="222222"/>
                    </w:rPr>
                    <w:t>Nov 19, 2021</w:t>
                  </w:r>
                </w:p>
              </w:tc>
            </w:tr>
            <w:tr w:rsidR="00C836E2" w:rsidRPr="00D74311" w14:paraId="2C4E81EF" w14:textId="77777777" w:rsidTr="000255FB">
              <w:trPr>
                <w:tblCellSpacing w:w="0" w:type="dxa"/>
              </w:trPr>
              <w:tc>
                <w:tcPr>
                  <w:tcW w:w="2683" w:type="dxa"/>
                  <w:noWrap/>
                  <w:hideMark/>
                </w:tcPr>
                <w:p w14:paraId="10E9FFB5" w14:textId="77777777" w:rsidR="00C836E2" w:rsidRPr="00D74311" w:rsidRDefault="00C836E2" w:rsidP="000255FB">
                  <w:pPr>
                    <w:pStyle w:val="NoSpacing"/>
                    <w:rPr>
                      <w:rFonts w:ascii="Helvetica" w:hAnsi="Helvetica" w:cs="Helvetica"/>
                      <w:b/>
                      <w:bCs/>
                      <w:color w:val="222222"/>
                    </w:rPr>
                  </w:pPr>
                  <w:r w:rsidRPr="00D74311">
                    <w:rPr>
                      <w:rFonts w:ascii="Helvetica" w:hAnsi="Helvetica" w:cs="Helvetica"/>
                      <w:b/>
                      <w:bCs/>
                      <w:color w:val="222222"/>
                    </w:rPr>
                    <w:t>Last Updated Date:</w:t>
                  </w:r>
                </w:p>
              </w:tc>
              <w:tc>
                <w:tcPr>
                  <w:tcW w:w="2428" w:type="dxa"/>
                  <w:vAlign w:val="center"/>
                  <w:hideMark/>
                </w:tcPr>
                <w:p w14:paraId="7C037939" w14:textId="77777777" w:rsidR="00C836E2" w:rsidRPr="00D74311" w:rsidRDefault="00C836E2" w:rsidP="000255FB">
                  <w:pPr>
                    <w:pStyle w:val="NoSpacing"/>
                    <w:rPr>
                      <w:rFonts w:ascii="Helvetica" w:hAnsi="Helvetica" w:cs="Helvetica"/>
                      <w:color w:val="222222"/>
                    </w:rPr>
                  </w:pPr>
                  <w:r w:rsidRPr="00D74311">
                    <w:rPr>
                      <w:rFonts w:ascii="Helvetica" w:hAnsi="Helvetica" w:cs="Helvetica"/>
                      <w:color w:val="222222"/>
                    </w:rPr>
                    <w:t>Nov 19, 2021</w:t>
                  </w:r>
                </w:p>
              </w:tc>
            </w:tr>
            <w:tr w:rsidR="00C836E2" w:rsidRPr="00D74311" w14:paraId="16480C69" w14:textId="77777777" w:rsidTr="000255FB">
              <w:trPr>
                <w:tblCellSpacing w:w="0" w:type="dxa"/>
              </w:trPr>
              <w:tc>
                <w:tcPr>
                  <w:tcW w:w="2683" w:type="dxa"/>
                  <w:noWrap/>
                  <w:hideMark/>
                </w:tcPr>
                <w:p w14:paraId="5ADB7BF9" w14:textId="77777777" w:rsidR="00C836E2" w:rsidRPr="00D74311" w:rsidRDefault="00C836E2" w:rsidP="000255FB">
                  <w:pPr>
                    <w:pStyle w:val="NoSpacing"/>
                    <w:rPr>
                      <w:rFonts w:ascii="Helvetica" w:hAnsi="Helvetica" w:cs="Helvetica"/>
                      <w:b/>
                      <w:bCs/>
                      <w:color w:val="222222"/>
                    </w:rPr>
                  </w:pPr>
                  <w:r w:rsidRPr="00D74311">
                    <w:rPr>
                      <w:rFonts w:ascii="Helvetica" w:hAnsi="Helvetica" w:cs="Helvetica"/>
                      <w:b/>
                      <w:bCs/>
                      <w:color w:val="222222"/>
                    </w:rPr>
                    <w:t>Original Closing Date for Applications:</w:t>
                  </w:r>
                </w:p>
              </w:tc>
              <w:tc>
                <w:tcPr>
                  <w:tcW w:w="2428" w:type="dxa"/>
                  <w:vAlign w:val="center"/>
                  <w:hideMark/>
                </w:tcPr>
                <w:p w14:paraId="312FEA9B" w14:textId="77777777" w:rsidR="00C836E2" w:rsidRPr="00D74311" w:rsidRDefault="00C836E2" w:rsidP="000255FB">
                  <w:pPr>
                    <w:pStyle w:val="NoSpacing"/>
                    <w:rPr>
                      <w:rFonts w:ascii="Helvetica" w:hAnsi="Helvetica" w:cs="Helvetica"/>
                      <w:color w:val="222222"/>
                    </w:rPr>
                  </w:pPr>
                  <w:r w:rsidRPr="00D74311">
                    <w:rPr>
                      <w:rFonts w:ascii="Helvetica" w:hAnsi="Helvetica" w:cs="Helvetica"/>
                      <w:color w:val="222222"/>
                    </w:rPr>
                    <w:t>Jun 08, 2022  </w:t>
                  </w:r>
                </w:p>
              </w:tc>
            </w:tr>
            <w:tr w:rsidR="00C836E2" w:rsidRPr="00D74311" w14:paraId="73749FFB" w14:textId="77777777" w:rsidTr="000255FB">
              <w:trPr>
                <w:tblCellSpacing w:w="0" w:type="dxa"/>
              </w:trPr>
              <w:tc>
                <w:tcPr>
                  <w:tcW w:w="2683" w:type="dxa"/>
                  <w:noWrap/>
                  <w:hideMark/>
                </w:tcPr>
                <w:p w14:paraId="6510D249" w14:textId="77777777" w:rsidR="00C836E2" w:rsidRPr="00D74311" w:rsidRDefault="00C836E2" w:rsidP="000255FB">
                  <w:pPr>
                    <w:pStyle w:val="NoSpacing"/>
                    <w:rPr>
                      <w:rFonts w:ascii="Helvetica" w:hAnsi="Helvetica" w:cs="Helvetica"/>
                      <w:b/>
                      <w:bCs/>
                      <w:color w:val="222222"/>
                    </w:rPr>
                  </w:pPr>
                  <w:r w:rsidRPr="00D74311">
                    <w:rPr>
                      <w:rFonts w:ascii="Helvetica" w:hAnsi="Helvetica" w:cs="Helvetica"/>
                      <w:b/>
                      <w:bCs/>
                      <w:color w:val="222222"/>
                    </w:rPr>
                    <w:t>Current Closing Date for Applications:</w:t>
                  </w:r>
                </w:p>
              </w:tc>
              <w:tc>
                <w:tcPr>
                  <w:tcW w:w="2428" w:type="dxa"/>
                  <w:vAlign w:val="center"/>
                  <w:hideMark/>
                </w:tcPr>
                <w:p w14:paraId="516038EC" w14:textId="77777777" w:rsidR="00C836E2" w:rsidRPr="00D74311" w:rsidRDefault="00C836E2" w:rsidP="000255FB">
                  <w:pPr>
                    <w:pStyle w:val="NoSpacing"/>
                    <w:rPr>
                      <w:rFonts w:ascii="Helvetica" w:hAnsi="Helvetica" w:cs="Helvetica"/>
                      <w:color w:val="222222"/>
                    </w:rPr>
                  </w:pPr>
                  <w:r w:rsidRPr="00D74311">
                    <w:rPr>
                      <w:rFonts w:ascii="Helvetica" w:hAnsi="Helvetica" w:cs="Helvetica"/>
                      <w:color w:val="222222"/>
                    </w:rPr>
                    <w:t>Jun 08, 2022  </w:t>
                  </w:r>
                </w:p>
              </w:tc>
            </w:tr>
            <w:tr w:rsidR="00C836E2" w:rsidRPr="00D74311" w14:paraId="34135DC0" w14:textId="77777777" w:rsidTr="000255FB">
              <w:trPr>
                <w:tblCellSpacing w:w="0" w:type="dxa"/>
              </w:trPr>
              <w:tc>
                <w:tcPr>
                  <w:tcW w:w="2683" w:type="dxa"/>
                  <w:noWrap/>
                  <w:hideMark/>
                </w:tcPr>
                <w:p w14:paraId="5C2A4FC0" w14:textId="77777777" w:rsidR="00C836E2" w:rsidRPr="00D74311" w:rsidRDefault="00C836E2" w:rsidP="000255FB">
                  <w:pPr>
                    <w:pStyle w:val="NoSpacing"/>
                    <w:rPr>
                      <w:rFonts w:ascii="Helvetica" w:hAnsi="Helvetica" w:cs="Helvetica"/>
                      <w:b/>
                      <w:bCs/>
                      <w:color w:val="222222"/>
                    </w:rPr>
                  </w:pPr>
                  <w:r w:rsidRPr="00D74311">
                    <w:rPr>
                      <w:rFonts w:ascii="Helvetica" w:hAnsi="Helvetica" w:cs="Helvetica"/>
                      <w:b/>
                      <w:bCs/>
                      <w:color w:val="222222"/>
                    </w:rPr>
                    <w:t>Archive Date:</w:t>
                  </w:r>
                </w:p>
              </w:tc>
              <w:tc>
                <w:tcPr>
                  <w:tcW w:w="2428" w:type="dxa"/>
                  <w:vAlign w:val="center"/>
                  <w:hideMark/>
                </w:tcPr>
                <w:p w14:paraId="5E42646C" w14:textId="77777777" w:rsidR="00C836E2" w:rsidRPr="00D74311" w:rsidRDefault="00C836E2" w:rsidP="000255FB">
                  <w:pPr>
                    <w:pStyle w:val="NoSpacing"/>
                    <w:rPr>
                      <w:rFonts w:ascii="Helvetica" w:hAnsi="Helvetica" w:cs="Helvetica"/>
                      <w:color w:val="222222"/>
                    </w:rPr>
                  </w:pPr>
                  <w:r w:rsidRPr="00D74311">
                    <w:rPr>
                      <w:rFonts w:ascii="Helvetica" w:hAnsi="Helvetica" w:cs="Helvetica"/>
                      <w:color w:val="222222"/>
                    </w:rPr>
                    <w:t> </w:t>
                  </w:r>
                </w:p>
              </w:tc>
            </w:tr>
            <w:tr w:rsidR="00C836E2" w:rsidRPr="00D74311" w14:paraId="339CB6CC" w14:textId="77777777" w:rsidTr="000255FB">
              <w:trPr>
                <w:tblCellSpacing w:w="0" w:type="dxa"/>
              </w:trPr>
              <w:tc>
                <w:tcPr>
                  <w:tcW w:w="2683" w:type="dxa"/>
                  <w:noWrap/>
                  <w:hideMark/>
                </w:tcPr>
                <w:p w14:paraId="66005269" w14:textId="77777777" w:rsidR="00C836E2" w:rsidRPr="00D74311" w:rsidRDefault="00C836E2" w:rsidP="000255FB">
                  <w:pPr>
                    <w:pStyle w:val="NoSpacing"/>
                    <w:rPr>
                      <w:rFonts w:ascii="Helvetica" w:hAnsi="Helvetica" w:cs="Helvetica"/>
                      <w:b/>
                      <w:bCs/>
                      <w:color w:val="222222"/>
                    </w:rPr>
                  </w:pPr>
                  <w:r w:rsidRPr="00D74311">
                    <w:rPr>
                      <w:rFonts w:ascii="Helvetica" w:hAnsi="Helvetica" w:cs="Helvetica"/>
                      <w:b/>
                      <w:bCs/>
                      <w:color w:val="222222"/>
                    </w:rPr>
                    <w:t>Estimated Total Program Funding:</w:t>
                  </w:r>
                </w:p>
              </w:tc>
              <w:tc>
                <w:tcPr>
                  <w:tcW w:w="2428" w:type="dxa"/>
                  <w:vAlign w:val="center"/>
                  <w:hideMark/>
                </w:tcPr>
                <w:p w14:paraId="356660CF" w14:textId="77777777" w:rsidR="00C836E2" w:rsidRPr="00D74311" w:rsidRDefault="00C836E2" w:rsidP="000255FB">
                  <w:pPr>
                    <w:pStyle w:val="NoSpacing"/>
                    <w:rPr>
                      <w:rFonts w:ascii="Helvetica" w:hAnsi="Helvetica" w:cs="Helvetica"/>
                      <w:color w:val="222222"/>
                    </w:rPr>
                  </w:pPr>
                  <w:r w:rsidRPr="00D74311">
                    <w:rPr>
                      <w:rFonts w:ascii="Helvetica" w:hAnsi="Helvetica" w:cs="Helvetica"/>
                      <w:color w:val="222222"/>
                    </w:rPr>
                    <w:t>$1,000,000</w:t>
                  </w:r>
                </w:p>
              </w:tc>
            </w:tr>
            <w:tr w:rsidR="00C836E2" w:rsidRPr="00D74311" w14:paraId="4FF0507E" w14:textId="77777777" w:rsidTr="000255FB">
              <w:trPr>
                <w:tblCellSpacing w:w="0" w:type="dxa"/>
              </w:trPr>
              <w:tc>
                <w:tcPr>
                  <w:tcW w:w="2683" w:type="dxa"/>
                  <w:noWrap/>
                  <w:hideMark/>
                </w:tcPr>
                <w:p w14:paraId="1E1D8288" w14:textId="77777777" w:rsidR="00C836E2" w:rsidRPr="00D74311" w:rsidRDefault="00C836E2" w:rsidP="000255FB">
                  <w:pPr>
                    <w:pStyle w:val="NoSpacing"/>
                    <w:rPr>
                      <w:rFonts w:ascii="Helvetica" w:hAnsi="Helvetica" w:cs="Helvetica"/>
                      <w:b/>
                      <w:bCs/>
                      <w:color w:val="222222"/>
                    </w:rPr>
                  </w:pPr>
                  <w:r w:rsidRPr="00D74311">
                    <w:rPr>
                      <w:rFonts w:ascii="Helvetica" w:hAnsi="Helvetica" w:cs="Helvetica"/>
                      <w:b/>
                      <w:bCs/>
                      <w:color w:val="222222"/>
                    </w:rPr>
                    <w:t>Award Ceiling:</w:t>
                  </w:r>
                </w:p>
              </w:tc>
              <w:tc>
                <w:tcPr>
                  <w:tcW w:w="2428" w:type="dxa"/>
                  <w:vAlign w:val="center"/>
                  <w:hideMark/>
                </w:tcPr>
                <w:p w14:paraId="6D256DC0" w14:textId="77777777" w:rsidR="00C836E2" w:rsidRPr="00D74311" w:rsidRDefault="00C836E2" w:rsidP="000255FB">
                  <w:pPr>
                    <w:pStyle w:val="NoSpacing"/>
                    <w:rPr>
                      <w:rFonts w:ascii="Helvetica" w:hAnsi="Helvetica" w:cs="Helvetica"/>
                      <w:color w:val="222222"/>
                    </w:rPr>
                  </w:pPr>
                  <w:r w:rsidRPr="00D74311">
                    <w:rPr>
                      <w:rFonts w:ascii="Helvetica" w:hAnsi="Helvetica" w:cs="Helvetica"/>
                      <w:color w:val="222222"/>
                    </w:rPr>
                    <w:t>$350,000</w:t>
                  </w:r>
                </w:p>
              </w:tc>
            </w:tr>
            <w:tr w:rsidR="00C836E2" w:rsidRPr="00D74311" w14:paraId="432E1303" w14:textId="77777777" w:rsidTr="000255FB">
              <w:trPr>
                <w:tblCellSpacing w:w="0" w:type="dxa"/>
              </w:trPr>
              <w:tc>
                <w:tcPr>
                  <w:tcW w:w="2683" w:type="dxa"/>
                  <w:noWrap/>
                  <w:hideMark/>
                </w:tcPr>
                <w:p w14:paraId="514CC16C" w14:textId="77777777" w:rsidR="00C836E2" w:rsidRPr="00D74311" w:rsidRDefault="00C836E2" w:rsidP="000255FB">
                  <w:pPr>
                    <w:pStyle w:val="NoSpacing"/>
                    <w:rPr>
                      <w:rFonts w:ascii="Helvetica" w:hAnsi="Helvetica" w:cs="Helvetica"/>
                      <w:b/>
                      <w:bCs/>
                      <w:color w:val="222222"/>
                    </w:rPr>
                  </w:pPr>
                  <w:r w:rsidRPr="00D74311">
                    <w:rPr>
                      <w:rFonts w:ascii="Helvetica" w:hAnsi="Helvetica" w:cs="Helvetica"/>
                      <w:b/>
                      <w:bCs/>
                      <w:color w:val="222222"/>
                    </w:rPr>
                    <w:t>Award Floor:</w:t>
                  </w:r>
                </w:p>
              </w:tc>
              <w:tc>
                <w:tcPr>
                  <w:tcW w:w="2428" w:type="dxa"/>
                  <w:vAlign w:val="center"/>
                  <w:hideMark/>
                </w:tcPr>
                <w:p w14:paraId="08A5294D" w14:textId="77777777" w:rsidR="00C836E2" w:rsidRPr="00D74311" w:rsidRDefault="00C836E2" w:rsidP="000255FB">
                  <w:pPr>
                    <w:pStyle w:val="NoSpacing"/>
                    <w:rPr>
                      <w:rFonts w:ascii="Helvetica" w:hAnsi="Helvetica" w:cs="Helvetica"/>
                      <w:color w:val="222222"/>
                    </w:rPr>
                  </w:pPr>
                  <w:r w:rsidRPr="00D74311">
                    <w:rPr>
                      <w:rFonts w:ascii="Helvetica" w:hAnsi="Helvetica" w:cs="Helvetica"/>
                      <w:color w:val="222222"/>
                    </w:rPr>
                    <w:t>$150,000</w:t>
                  </w:r>
                </w:p>
              </w:tc>
            </w:tr>
          </w:tbl>
          <w:p w14:paraId="599C4217" w14:textId="77777777" w:rsidR="00C836E2" w:rsidRPr="00D74311" w:rsidRDefault="00C836E2" w:rsidP="000255FB">
            <w:pPr>
              <w:pStyle w:val="NoSpacing"/>
              <w:rPr>
                <w:rFonts w:ascii="Helvetica" w:hAnsi="Helvetica" w:cs="Helvetica"/>
                <w:color w:val="222222"/>
              </w:rPr>
            </w:pPr>
          </w:p>
        </w:tc>
      </w:tr>
    </w:tbl>
    <w:p w14:paraId="525E3613" w14:textId="77777777" w:rsidR="00C836E2" w:rsidRPr="00D74311" w:rsidRDefault="00C836E2" w:rsidP="00C836E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836E2" w:rsidRPr="00D74311" w14:paraId="365E35A9" w14:textId="77777777" w:rsidTr="000255FB">
        <w:trPr>
          <w:tblCellSpacing w:w="0" w:type="dxa"/>
        </w:trPr>
        <w:tc>
          <w:tcPr>
            <w:tcW w:w="0" w:type="auto"/>
            <w:noWrap/>
            <w:hideMark/>
          </w:tcPr>
          <w:p w14:paraId="034D6593" w14:textId="77777777" w:rsidR="00C836E2" w:rsidRPr="00D74311" w:rsidRDefault="00C836E2" w:rsidP="000255FB">
            <w:pPr>
              <w:pStyle w:val="NoSpacing"/>
              <w:rPr>
                <w:rFonts w:ascii="Helvetica" w:hAnsi="Helvetica" w:cs="Helvetica"/>
                <w:b/>
                <w:bCs/>
                <w:color w:val="222222"/>
              </w:rPr>
            </w:pPr>
            <w:r w:rsidRPr="00D74311">
              <w:rPr>
                <w:rFonts w:ascii="Helvetica" w:hAnsi="Helvetica" w:cs="Helvetica"/>
                <w:b/>
                <w:bCs/>
                <w:color w:val="222222"/>
              </w:rPr>
              <w:t>Eligible Applicants:</w:t>
            </w:r>
          </w:p>
        </w:tc>
        <w:tc>
          <w:tcPr>
            <w:tcW w:w="5000" w:type="pct"/>
            <w:vAlign w:val="center"/>
            <w:hideMark/>
          </w:tcPr>
          <w:p w14:paraId="4B3E76BE" w14:textId="77777777" w:rsidR="00C836E2" w:rsidRPr="00D74311" w:rsidRDefault="00C836E2" w:rsidP="000255FB">
            <w:pPr>
              <w:pStyle w:val="NoSpacing"/>
              <w:rPr>
                <w:rFonts w:ascii="Helvetica" w:hAnsi="Helvetica" w:cs="Helvetica"/>
                <w:color w:val="222222"/>
              </w:rPr>
            </w:pPr>
            <w:r w:rsidRPr="00D74311">
              <w:rPr>
                <w:rFonts w:ascii="Helvetica" w:hAnsi="Helvetica" w:cs="Helvetica"/>
                <w:color w:val="222222"/>
              </w:rPr>
              <w:t>County governments</w:t>
            </w:r>
            <w:r w:rsidRPr="00D74311">
              <w:rPr>
                <w:rFonts w:ascii="Helvetica" w:hAnsi="Helvetica" w:cs="Helvetica"/>
                <w:color w:val="222222"/>
              </w:rPr>
              <w:br/>
              <w:t>Private institutions of higher education</w:t>
            </w:r>
            <w:r w:rsidRPr="00D74311">
              <w:rPr>
                <w:rFonts w:ascii="Helvetica" w:hAnsi="Helvetica" w:cs="Helvetica"/>
                <w:color w:val="222222"/>
              </w:rPr>
              <w:br/>
              <w:t>City or township governments</w:t>
            </w:r>
            <w:r w:rsidRPr="00D74311">
              <w:rPr>
                <w:rFonts w:ascii="Helvetica" w:hAnsi="Helvetica" w:cs="Helvetica"/>
                <w:color w:val="222222"/>
              </w:rPr>
              <w:br/>
              <w:t>Public and State controlled institutions of higher education</w:t>
            </w:r>
            <w:r w:rsidRPr="00D74311">
              <w:rPr>
                <w:rFonts w:ascii="Helvetica" w:hAnsi="Helvetica" w:cs="Helvetica"/>
                <w:color w:val="222222"/>
              </w:rPr>
              <w:br/>
              <w:t>Native American tribal governments (Federally recognized)</w:t>
            </w:r>
            <w:r w:rsidRPr="00D74311">
              <w:rPr>
                <w:rFonts w:ascii="Helvetica" w:hAnsi="Helvetica" w:cs="Helvetica"/>
                <w:color w:val="222222"/>
              </w:rPr>
              <w:br/>
              <w:t>State governments</w:t>
            </w:r>
            <w:r w:rsidRPr="00D74311">
              <w:rPr>
                <w:rFonts w:ascii="Helvetica" w:hAnsi="Helvetica" w:cs="Helvetica"/>
                <w:color w:val="222222"/>
              </w:rPr>
              <w:br/>
              <w:t>Nonprofits having a 501(c)(3) status with the IRS, other than institutions of higher education</w:t>
            </w:r>
          </w:p>
        </w:tc>
      </w:tr>
      <w:tr w:rsidR="00C836E2" w:rsidRPr="00D74311" w14:paraId="2FDCE154" w14:textId="77777777" w:rsidTr="000255FB">
        <w:trPr>
          <w:tblCellSpacing w:w="0" w:type="dxa"/>
        </w:trPr>
        <w:tc>
          <w:tcPr>
            <w:tcW w:w="0" w:type="auto"/>
            <w:noWrap/>
            <w:hideMark/>
          </w:tcPr>
          <w:p w14:paraId="573D6EAF" w14:textId="77777777" w:rsidR="00C836E2" w:rsidRPr="00D74311" w:rsidRDefault="00C836E2" w:rsidP="000255FB">
            <w:pPr>
              <w:pStyle w:val="NoSpacing"/>
              <w:rPr>
                <w:rFonts w:ascii="Helvetica" w:hAnsi="Helvetica" w:cs="Helvetica"/>
                <w:b/>
                <w:bCs/>
                <w:color w:val="222222"/>
              </w:rPr>
            </w:pPr>
            <w:r w:rsidRPr="00D74311">
              <w:rPr>
                <w:rFonts w:ascii="Helvetica" w:hAnsi="Helvetica" w:cs="Helvetica"/>
                <w:b/>
                <w:bCs/>
                <w:color w:val="222222"/>
              </w:rPr>
              <w:t>Additional Information on Eligibility:</w:t>
            </w:r>
          </w:p>
        </w:tc>
        <w:tc>
          <w:tcPr>
            <w:tcW w:w="5000" w:type="pct"/>
            <w:vAlign w:val="center"/>
            <w:hideMark/>
          </w:tcPr>
          <w:p w14:paraId="6ACC04B1" w14:textId="77777777" w:rsidR="00C836E2" w:rsidRPr="00D74311" w:rsidRDefault="00C836E2" w:rsidP="000255FB">
            <w:pPr>
              <w:pStyle w:val="NoSpacing"/>
              <w:rPr>
                <w:rFonts w:ascii="Helvetica" w:hAnsi="Helvetica" w:cs="Helvetica"/>
                <w:color w:val="222222"/>
              </w:rPr>
            </w:pPr>
            <w:r w:rsidRPr="00D74311">
              <w:rPr>
                <w:rFonts w:ascii="Helvetica" w:hAnsi="Helvetica" w:cs="Helvetica"/>
                <w:color w:val="222222"/>
              </w:rPr>
              <w:t> </w:t>
            </w:r>
          </w:p>
        </w:tc>
      </w:tr>
    </w:tbl>
    <w:p w14:paraId="47BD2410" w14:textId="77777777" w:rsidR="00C836E2" w:rsidRPr="00D74311" w:rsidRDefault="00C836E2" w:rsidP="00C836E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836E2" w:rsidRPr="00D74311" w14:paraId="15585D3D" w14:textId="77777777" w:rsidTr="000255FB">
        <w:trPr>
          <w:tblCellSpacing w:w="0" w:type="dxa"/>
        </w:trPr>
        <w:tc>
          <w:tcPr>
            <w:tcW w:w="0" w:type="auto"/>
            <w:noWrap/>
            <w:hideMark/>
          </w:tcPr>
          <w:p w14:paraId="3E1D5DC4" w14:textId="77777777" w:rsidR="00C836E2" w:rsidRPr="00D74311" w:rsidRDefault="00C836E2" w:rsidP="000255FB">
            <w:pPr>
              <w:pStyle w:val="NoSpacing"/>
              <w:rPr>
                <w:rFonts w:ascii="Helvetica" w:hAnsi="Helvetica" w:cs="Helvetica"/>
                <w:b/>
                <w:bCs/>
                <w:color w:val="222222"/>
              </w:rPr>
            </w:pPr>
            <w:r w:rsidRPr="00D74311">
              <w:rPr>
                <w:rFonts w:ascii="Helvetica" w:hAnsi="Helvetica" w:cs="Helvetica"/>
                <w:b/>
                <w:bCs/>
                <w:color w:val="222222"/>
              </w:rPr>
              <w:t>Agency Name:</w:t>
            </w:r>
          </w:p>
        </w:tc>
        <w:tc>
          <w:tcPr>
            <w:tcW w:w="5000" w:type="pct"/>
            <w:vAlign w:val="center"/>
            <w:hideMark/>
          </w:tcPr>
          <w:p w14:paraId="07A30DE2" w14:textId="77777777" w:rsidR="00C836E2" w:rsidRPr="00D74311" w:rsidRDefault="00C836E2" w:rsidP="000255FB">
            <w:pPr>
              <w:pStyle w:val="NoSpacing"/>
              <w:rPr>
                <w:rFonts w:ascii="Helvetica" w:hAnsi="Helvetica" w:cs="Helvetica"/>
                <w:color w:val="222222"/>
              </w:rPr>
            </w:pPr>
            <w:r w:rsidRPr="00D74311">
              <w:rPr>
                <w:rFonts w:ascii="Helvetica" w:hAnsi="Helvetica" w:cs="Helvetica"/>
                <w:color w:val="222222"/>
              </w:rPr>
              <w:t>National Archives and Records Administration</w:t>
            </w:r>
          </w:p>
        </w:tc>
      </w:tr>
      <w:tr w:rsidR="00C836E2" w:rsidRPr="00D74311" w14:paraId="58605321" w14:textId="77777777" w:rsidTr="000255FB">
        <w:trPr>
          <w:tblCellSpacing w:w="0" w:type="dxa"/>
        </w:trPr>
        <w:tc>
          <w:tcPr>
            <w:tcW w:w="0" w:type="auto"/>
            <w:noWrap/>
            <w:hideMark/>
          </w:tcPr>
          <w:p w14:paraId="79FDA13B" w14:textId="77777777" w:rsidR="00C836E2" w:rsidRPr="00D74311" w:rsidRDefault="00C836E2" w:rsidP="000255FB">
            <w:pPr>
              <w:pStyle w:val="NoSpacing"/>
              <w:rPr>
                <w:rFonts w:ascii="Helvetica" w:hAnsi="Helvetica" w:cs="Helvetica"/>
                <w:b/>
                <w:bCs/>
                <w:color w:val="222222"/>
              </w:rPr>
            </w:pPr>
            <w:r w:rsidRPr="00D74311">
              <w:rPr>
                <w:rFonts w:ascii="Helvetica" w:hAnsi="Helvetica" w:cs="Helvetica"/>
                <w:b/>
                <w:bCs/>
                <w:color w:val="222222"/>
              </w:rPr>
              <w:lastRenderedPageBreak/>
              <w:t>Description:</w:t>
            </w:r>
          </w:p>
        </w:tc>
        <w:tc>
          <w:tcPr>
            <w:tcW w:w="5000" w:type="pct"/>
            <w:vAlign w:val="center"/>
            <w:hideMark/>
          </w:tcPr>
          <w:p w14:paraId="121F5DDB" w14:textId="77777777" w:rsidR="00C836E2" w:rsidRPr="00D74311" w:rsidRDefault="00C836E2" w:rsidP="000255FB">
            <w:pPr>
              <w:pStyle w:val="NoSpacing"/>
              <w:rPr>
                <w:rFonts w:ascii="Helvetica" w:hAnsi="Helvetica" w:cs="Helvetica"/>
                <w:color w:val="222222"/>
              </w:rPr>
            </w:pPr>
            <w:r w:rsidRPr="00D74311">
              <w:rPr>
                <w:rFonts w:ascii="Helvetica" w:hAnsi="Helvetica" w:cs="Helvetica"/>
                <w:color w:val="222222"/>
              </w:rPr>
              <w:t>The National Historical Publications and Records Commission seeks projects that will significantly improve public discovery and use of major historical records collections. All types of historical records are eligible, including documents, photographs, born-digital records, and analog audio and moving images. Projects may focus on broad movements in U.S. history, such as law, politics, social reform, business, military, the arts, and other aspects of the national experience, or on the papers of individual figure(s) in American history. Collections that center the voices and document the history of Black, Indigenous, and People of Color are especially welcome. With the 250th anniversary of the Declaration of Independence approaching, the Commission is especially interested in projects that promote discovery and access to collections that explore the ideals behind our nation’s founding and the continuous debate over those ideals to the present day. Major Collaborative Archival Initiatives projects must be collaborations among multiple institutions that undertake either of these two eligible activities;? digitize and publish online historical records as a “virtual” collection around a common theme, organization, or important historical figure(s); or? create and test new tools and methods for the archival field to enhance public access, especially for born-digital records Projects that actively engage the public in the work of the project will be more competitive. If you have a project that is designed to process collections or digitize smaller collections, you should consult the Archival Projects program, which has different requirements and considers projects up to $150,000A successful Major Collaborative Archival Initiative proposal will:? demonstrate the value of the contents of the collections? outline a project that addresses best practices for the work ? be appropriately staffed? propose a budget that accomplishes the project in a cost-effective manner, and? outline activities that bring researchers to the collections included in the project as well as the rest of the repository’s holdings. Award Information A grant is for one to three years. Awards will be between $150,000 and $350,000. The NHPRC expects to make up to five grants in this category for a total of up to $1,000,000. Grants begin no earlier than January 1, 2023.The Commission requires that grant recipients acknowledge NHPRC grant assistance in all publicity, publications, and other products that result from its support.</w:t>
            </w:r>
            <w:r>
              <w:rPr>
                <w:rFonts w:ascii="Helvetica" w:hAnsi="Helvetica" w:cs="Helvetica"/>
                <w:color w:val="222222"/>
              </w:rPr>
              <w:t xml:space="preserve"> </w:t>
            </w:r>
            <w:r w:rsidRPr="00D74311">
              <w:rPr>
                <w:rFonts w:ascii="Helvetica" w:hAnsi="Helvetica" w:cs="Helvetica"/>
                <w:color w:val="222222"/>
              </w:rPr>
              <w:t>Eligibility</w:t>
            </w:r>
            <w:r>
              <w:rPr>
                <w:rFonts w:ascii="Helvetica" w:hAnsi="Helvetica" w:cs="Helvetica"/>
                <w:color w:val="222222"/>
              </w:rPr>
              <w:t xml:space="preserve"> </w:t>
            </w:r>
            <w:r w:rsidRPr="00D74311">
              <w:rPr>
                <w:rFonts w:ascii="Helvetica" w:hAnsi="Helvetica" w:cs="Helvetica"/>
                <w:color w:val="222222"/>
              </w:rPr>
              <w:t xml:space="preserve">Eligible applicants? U.S. nonprofit organizations or institutions? U.S. colleges, universities, and other academic institutions? State or local government agencies? Federally-acknowledged or state-recognized Native American tribes or groups Projects must be collaborations that include at least one of the eligible activities described for this program. Applications must include all required elements (SF424, Project Narrative, NHPRC Budget form, and Supplemental Materials). Applications that do not meet either of these criteria will not be considered. In order to ensure eligibility, applicants should first review the rules and regulations governing NHPRC grants under the Administering an NHPRC Grant section. Cost Sharing The total costs of a project are shared between the NHPRC and the applicant organization. Cost sharing is required. The applicant's financial contribution may include both direct and indirect expenses, in-kind contributions, non-Federal third-party contributions, and any income earned directly by the project. NHPRC grant recipients are not permitted to use grant funds for indirect costs (as indicated in 2 CFR 2600.101). Indirect costs must be listed under the applicant's cost sharing contribution if they are included in the budget. The Commission provides no more than 50 percent of total project costs in the Major Collaborative Archival Initiatives program. Other Requirements Applicant organizations must be registered in the System for Award Management (SAM) prior to submitting an application, maintain SAM registration throughout the application and </w:t>
            </w:r>
            <w:r w:rsidRPr="00D74311">
              <w:rPr>
                <w:rFonts w:ascii="Helvetica" w:hAnsi="Helvetica" w:cs="Helvetica"/>
                <w:color w:val="222222"/>
              </w:rPr>
              <w:lastRenderedPageBreak/>
              <w:t>award process, and include a valid DUNS number in their application. Details on SAM registration and requesting a DUNS number can be found at the System for Award Management website at https://sam.gov. Please refer to the User Guides section and the Grants Registrations PDF.</w:t>
            </w:r>
          </w:p>
        </w:tc>
      </w:tr>
      <w:tr w:rsidR="00C836E2" w:rsidRPr="00D74311" w14:paraId="6AB61790" w14:textId="77777777" w:rsidTr="000255FB">
        <w:trPr>
          <w:tblCellSpacing w:w="0" w:type="dxa"/>
        </w:trPr>
        <w:tc>
          <w:tcPr>
            <w:tcW w:w="0" w:type="auto"/>
            <w:noWrap/>
            <w:hideMark/>
          </w:tcPr>
          <w:p w14:paraId="0261F827" w14:textId="77777777" w:rsidR="00C836E2" w:rsidRPr="00D74311" w:rsidRDefault="00C836E2" w:rsidP="000255FB">
            <w:pPr>
              <w:pStyle w:val="NoSpacing"/>
              <w:rPr>
                <w:rFonts w:ascii="Helvetica" w:hAnsi="Helvetica" w:cs="Helvetica"/>
                <w:b/>
                <w:bCs/>
                <w:color w:val="222222"/>
              </w:rPr>
            </w:pPr>
            <w:r w:rsidRPr="00D74311">
              <w:rPr>
                <w:rFonts w:ascii="Helvetica" w:hAnsi="Helvetica" w:cs="Helvetica"/>
                <w:b/>
                <w:bCs/>
                <w:color w:val="222222"/>
              </w:rPr>
              <w:lastRenderedPageBreak/>
              <w:t>Link to Additional Information:</w:t>
            </w:r>
          </w:p>
        </w:tc>
        <w:tc>
          <w:tcPr>
            <w:tcW w:w="5000" w:type="pct"/>
            <w:vAlign w:val="center"/>
            <w:hideMark/>
          </w:tcPr>
          <w:p w14:paraId="03799782" w14:textId="77777777" w:rsidR="00C836E2" w:rsidRPr="00D74311" w:rsidRDefault="001F6FAE" w:rsidP="000255FB">
            <w:pPr>
              <w:pStyle w:val="NoSpacing"/>
              <w:rPr>
                <w:rFonts w:ascii="Helvetica" w:hAnsi="Helvetica" w:cs="Helvetica"/>
                <w:color w:val="222222"/>
              </w:rPr>
            </w:pPr>
            <w:hyperlink r:id="rId616" w:tgtFrame="_blank" w:tooltip="Link to Additional Information" w:history="1">
              <w:r w:rsidR="00C836E2" w:rsidRPr="00D74311">
                <w:rPr>
                  <w:rStyle w:val="Hyperlink"/>
                  <w:rFonts w:ascii="Helvetica" w:hAnsi="Helvetica" w:cs="Helvetica"/>
                </w:rPr>
                <w:t>Link to full grant announcement, including additional requirements</w:t>
              </w:r>
            </w:hyperlink>
          </w:p>
        </w:tc>
      </w:tr>
      <w:tr w:rsidR="00C836E2" w:rsidRPr="00D74311" w14:paraId="25791CE0" w14:textId="77777777" w:rsidTr="000255FB">
        <w:trPr>
          <w:tblCellSpacing w:w="0" w:type="dxa"/>
        </w:trPr>
        <w:tc>
          <w:tcPr>
            <w:tcW w:w="0" w:type="auto"/>
            <w:noWrap/>
            <w:hideMark/>
          </w:tcPr>
          <w:p w14:paraId="66B2EF21" w14:textId="77777777" w:rsidR="00C836E2" w:rsidRPr="00D74311" w:rsidRDefault="00C836E2" w:rsidP="000255FB">
            <w:pPr>
              <w:pStyle w:val="NoSpacing"/>
              <w:rPr>
                <w:rFonts w:ascii="Helvetica" w:hAnsi="Helvetica" w:cs="Helvetica"/>
                <w:b/>
                <w:bCs/>
                <w:color w:val="222222"/>
              </w:rPr>
            </w:pPr>
            <w:r w:rsidRPr="00D74311">
              <w:rPr>
                <w:rFonts w:ascii="Helvetica" w:hAnsi="Helvetica" w:cs="Helvetica"/>
                <w:b/>
                <w:bCs/>
                <w:color w:val="222222"/>
              </w:rPr>
              <w:t>Grantor Contact Information:</w:t>
            </w:r>
          </w:p>
        </w:tc>
        <w:tc>
          <w:tcPr>
            <w:tcW w:w="5000" w:type="pct"/>
            <w:vAlign w:val="center"/>
            <w:hideMark/>
          </w:tcPr>
          <w:p w14:paraId="798CB142" w14:textId="77777777" w:rsidR="00C836E2" w:rsidRPr="00D74311" w:rsidRDefault="00C836E2" w:rsidP="000255FB">
            <w:pPr>
              <w:pStyle w:val="NoSpacing"/>
              <w:rPr>
                <w:rFonts w:ascii="Helvetica" w:hAnsi="Helvetica" w:cs="Helvetica"/>
                <w:color w:val="222222"/>
              </w:rPr>
            </w:pPr>
            <w:r w:rsidRPr="00D74311">
              <w:rPr>
                <w:rFonts w:ascii="Helvetica" w:hAnsi="Helvetica" w:cs="Helvetica"/>
                <w:color w:val="222222"/>
              </w:rPr>
              <w:t>If you have difficulty accessing the full announcement electronically, please contact:</w:t>
            </w:r>
            <w:r w:rsidRPr="00D74311">
              <w:rPr>
                <w:rFonts w:ascii="Helvetica" w:hAnsi="Helvetica" w:cs="Helvetica"/>
                <w:color w:val="222222"/>
              </w:rPr>
              <w:br/>
            </w:r>
            <w:r w:rsidRPr="00D74311">
              <w:rPr>
                <w:rFonts w:ascii="Helvetica" w:hAnsi="Helvetica" w:cs="Helvetica"/>
                <w:color w:val="222222"/>
              </w:rPr>
              <w:br/>
              <w:t>Jeff de la Concepcion Jeff.delaconcepcion@nara.gov</w:t>
            </w:r>
            <w:r w:rsidRPr="00D74311">
              <w:rPr>
                <w:rFonts w:ascii="Helvetica" w:hAnsi="Helvetica" w:cs="Helvetica"/>
                <w:color w:val="222222"/>
              </w:rPr>
              <w:br/>
            </w:r>
            <w:r w:rsidRPr="00D74311">
              <w:rPr>
                <w:rFonts w:ascii="Helvetica" w:hAnsi="Helvetica" w:cs="Helvetica"/>
                <w:color w:val="222222"/>
              </w:rPr>
              <w:br/>
            </w:r>
            <w:hyperlink r:id="rId617" w:history="1">
              <w:r w:rsidRPr="00D74311">
                <w:rPr>
                  <w:rStyle w:val="Hyperlink"/>
                  <w:rFonts w:ascii="Helvetica" w:hAnsi="Helvetica" w:cs="Helvetica"/>
                </w:rPr>
                <w:t>Grant Information Specialist</w:t>
              </w:r>
            </w:hyperlink>
          </w:p>
        </w:tc>
      </w:tr>
    </w:tbl>
    <w:p w14:paraId="3255866E" w14:textId="77777777" w:rsidR="00C836E2" w:rsidRDefault="00C836E2" w:rsidP="00C836E2">
      <w:pPr>
        <w:pStyle w:val="NoSpacing"/>
        <w:rPr>
          <w:rStyle w:val="Hyperlink"/>
          <w:rFonts w:ascii="Helvetica" w:hAnsi="Helvetica" w:cs="Helvetica"/>
          <w:color w:val="1155CC"/>
          <w:sz w:val="24"/>
          <w:szCs w:val="24"/>
          <w:shd w:val="clear" w:color="auto" w:fill="FFFFFF"/>
        </w:rPr>
      </w:pPr>
      <w:r w:rsidRPr="00755C44">
        <w:rPr>
          <w:rFonts w:ascii="Helvetica" w:hAnsi="Helvetica" w:cs="Helvetica"/>
          <w:color w:val="222222"/>
          <w:sz w:val="24"/>
          <w:szCs w:val="24"/>
        </w:rPr>
        <w:br/>
      </w:r>
      <w:hyperlink r:id="rId618" w:tgtFrame="_blank" w:history="1">
        <w:r w:rsidRPr="00755C44">
          <w:rPr>
            <w:rStyle w:val="Hyperlink"/>
            <w:rFonts w:ascii="Helvetica" w:hAnsi="Helvetica" w:cs="Helvetica"/>
            <w:color w:val="1155CC"/>
            <w:sz w:val="24"/>
            <w:szCs w:val="24"/>
            <w:shd w:val="clear" w:color="auto" w:fill="FFFFFF"/>
          </w:rPr>
          <w:t>https://www.grants.gov/web/grants/view-opportunity.html?oppId=336634</w:t>
        </w:r>
      </w:hyperlink>
    </w:p>
    <w:p w14:paraId="0144869F" w14:textId="77777777" w:rsidR="00C836E2" w:rsidRDefault="00C836E2" w:rsidP="0077741F">
      <w:pPr>
        <w:pStyle w:val="NoSpacing"/>
        <w:rPr>
          <w:rFonts w:ascii="Helvetica" w:hAnsi="Helvetica" w:cs="Helvetica"/>
          <w:sz w:val="24"/>
          <w:szCs w:val="24"/>
        </w:rPr>
      </w:pPr>
    </w:p>
    <w:p w14:paraId="2D02671F"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694" w:name="NARAAccesstoHistoricalRecordsArchival"/>
      <w:bookmarkStart w:id="695" w:name="NARAPublishingHistoricalRecords"/>
      <w:bookmarkStart w:id="696" w:name="NARAAccessMajorInitiativesPrelim"/>
      <w:bookmarkEnd w:id="694"/>
      <w:bookmarkEnd w:id="695"/>
      <w:bookmarkEnd w:id="696"/>
    </w:p>
    <w:p w14:paraId="503AD066" w14:textId="77777777" w:rsidR="0077741F" w:rsidRPr="005D3F9C" w:rsidRDefault="0077741F" w:rsidP="0077741F">
      <w:pPr>
        <w:widowControl w:val="0"/>
        <w:autoSpaceDE w:val="0"/>
        <w:autoSpaceDN w:val="0"/>
        <w:adjustRightInd w:val="0"/>
        <w:rPr>
          <w:rFonts w:ascii="Helvetica" w:hAnsi="Helvetica" w:cs="Helvetica"/>
        </w:rPr>
      </w:pPr>
    </w:p>
    <w:p w14:paraId="7B59C579" w14:textId="77777777" w:rsidR="0077741F" w:rsidRPr="00AB0B9C" w:rsidRDefault="0077741F" w:rsidP="0077741F">
      <w:pPr>
        <w:autoSpaceDE w:val="0"/>
        <w:autoSpaceDN w:val="0"/>
        <w:adjustRightInd w:val="0"/>
        <w:outlineLvl w:val="0"/>
        <w:rPr>
          <w:rFonts w:ascii="Helvetica" w:hAnsi="Helvetica"/>
          <w:b/>
          <w:sz w:val="28"/>
          <w:szCs w:val="28"/>
        </w:rPr>
      </w:pPr>
      <w:bookmarkStart w:id="697" w:name="NARAInnovation"/>
      <w:bookmarkStart w:id="698" w:name="NEA"/>
      <w:bookmarkEnd w:id="697"/>
      <w:bookmarkEnd w:id="698"/>
      <w:r w:rsidRPr="00AB0B9C">
        <w:rPr>
          <w:rFonts w:ascii="Helvetica" w:hAnsi="Helvetica"/>
          <w:b/>
          <w:sz w:val="28"/>
          <w:szCs w:val="28"/>
        </w:rPr>
        <w:t>National Endowment for the Arts</w:t>
      </w:r>
    </w:p>
    <w:p w14:paraId="3DF9ACCA" w14:textId="77777777" w:rsidR="0077741F" w:rsidRPr="005D3F9C" w:rsidRDefault="0077741F" w:rsidP="0077741F">
      <w:pPr>
        <w:autoSpaceDE w:val="0"/>
        <w:autoSpaceDN w:val="0"/>
        <w:adjustRightInd w:val="0"/>
        <w:rPr>
          <w:rFonts w:ascii="Helvetica" w:hAnsi="Helvetica"/>
          <w:b/>
        </w:rPr>
      </w:pPr>
    </w:p>
    <w:p w14:paraId="2E66A8B6" w14:textId="66B2135F" w:rsidR="00CA47D4" w:rsidRPr="00B101CF" w:rsidRDefault="0077741F" w:rsidP="00CA47D4">
      <w:pPr>
        <w:autoSpaceDE w:val="0"/>
        <w:autoSpaceDN w:val="0"/>
        <w:adjustRightInd w:val="0"/>
        <w:ind w:left="-810"/>
        <w:rPr>
          <w:rFonts w:ascii="Helvetica" w:eastAsiaTheme="minorEastAsia" w:hAnsi="Helvetica" w:cs="Times"/>
          <w:color w:val="262626"/>
        </w:rPr>
      </w:pPr>
      <w:bookmarkStart w:id="699" w:name="NEAAgencyGrantOverview"/>
      <w:bookmarkEnd w:id="699"/>
      <w:r w:rsidRPr="005D3F9C">
        <w:rPr>
          <w:rFonts w:ascii="Helvetica" w:hAnsi="Helvetica"/>
        </w:rPr>
        <w:tab/>
      </w:r>
      <w:r w:rsidRPr="005D3F9C">
        <w:rPr>
          <w:rFonts w:ascii="Helvetica" w:hAnsi="Helvetica"/>
        </w:rPr>
        <w:tab/>
      </w:r>
    </w:p>
    <w:p w14:paraId="2D2A9C9E" w14:textId="77777777" w:rsidR="0077741F" w:rsidRPr="00CA47D4" w:rsidRDefault="0077741F" w:rsidP="0077741F">
      <w:pPr>
        <w:widowControl w:val="0"/>
        <w:autoSpaceDE w:val="0"/>
        <w:autoSpaceDN w:val="0"/>
        <w:adjustRightInd w:val="0"/>
        <w:rPr>
          <w:rFonts w:ascii="Helvetica" w:hAnsi="Helvetica" w:cs="Helvetica"/>
          <w:b/>
          <w:bCs/>
        </w:rPr>
      </w:pPr>
      <w:bookmarkStart w:id="700" w:name="NEAPRograms"/>
      <w:bookmarkEnd w:id="700"/>
      <w:r w:rsidRPr="00CA47D4">
        <w:rPr>
          <w:rFonts w:ascii="Helvetica" w:hAnsi="Helvetica" w:cs="Helvetica"/>
          <w:b/>
          <w:bCs/>
        </w:rPr>
        <w:t>Programs:</w:t>
      </w:r>
      <w:bookmarkStart w:id="701" w:name="NEAAEP"/>
      <w:bookmarkStart w:id="702" w:name="NEAPerformingArts"/>
      <w:bookmarkEnd w:id="701"/>
      <w:bookmarkEnd w:id="702"/>
    </w:p>
    <w:p w14:paraId="43C7E31E" w14:textId="03C908FE" w:rsidR="00505873" w:rsidRDefault="00505873" w:rsidP="002F150C">
      <w:pPr>
        <w:pStyle w:val="NoSpacing"/>
        <w:rPr>
          <w:rFonts w:ascii="Helvetica" w:hAnsi="Helvetica" w:cs="Helvetica"/>
          <w:color w:val="222222"/>
          <w:sz w:val="24"/>
          <w:szCs w:val="24"/>
        </w:rPr>
      </w:pPr>
      <w:bookmarkStart w:id="703" w:name="NEAArtWorks2019"/>
      <w:bookmarkStart w:id="704" w:name="NEAMilitaryHealingArts"/>
      <w:bookmarkStart w:id="705" w:name="NEAGrantsforArts222"/>
      <w:bookmarkStart w:id="706" w:name="NEAChallengeAmerica22"/>
      <w:bookmarkEnd w:id="703"/>
      <w:bookmarkEnd w:id="704"/>
      <w:bookmarkEnd w:id="705"/>
      <w:bookmarkEnd w:id="706"/>
    </w:p>
    <w:p w14:paraId="137555A4" w14:textId="77777777" w:rsidR="00CA312B" w:rsidRDefault="00CA312B" w:rsidP="002F150C">
      <w:pPr>
        <w:pStyle w:val="NoSpacing"/>
        <w:rPr>
          <w:rFonts w:ascii="Helvetica" w:hAnsi="Helvetica" w:cs="Helvetica"/>
          <w:color w:val="222222"/>
          <w:sz w:val="24"/>
          <w:szCs w:val="24"/>
          <w:shd w:val="clear" w:color="auto" w:fill="FFFFFF"/>
        </w:rPr>
      </w:pPr>
      <w:bookmarkStart w:id="707" w:name="NEAPerformingArtsDiscovery22"/>
      <w:bookmarkEnd w:id="707"/>
      <w:r w:rsidRPr="00464143">
        <w:rPr>
          <w:rFonts w:ascii="Helvetica" w:hAnsi="Helvetica" w:cs="Helvetica"/>
          <w:color w:val="222222"/>
          <w:sz w:val="24"/>
          <w:szCs w:val="24"/>
          <w:highlight w:val="cyan"/>
          <w:shd w:val="clear" w:color="auto" w:fill="FFFFFF"/>
        </w:rPr>
        <w:t>NEA Performing Arts Discovery Program, FY2022</w:t>
      </w:r>
      <w:r w:rsidRPr="00464143">
        <w:rPr>
          <w:rFonts w:ascii="Helvetica" w:hAnsi="Helvetica" w:cs="Helvetica"/>
          <w:color w:val="222222"/>
          <w:sz w:val="24"/>
          <w:szCs w:val="24"/>
          <w:highlight w:val="cyan"/>
        </w:rPr>
        <w:br/>
      </w:r>
      <w:r w:rsidRPr="00464143">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A312B" w:rsidRPr="00CA312B" w14:paraId="641813EA" w14:textId="77777777" w:rsidTr="00CA312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02"/>
              <w:gridCol w:w="2643"/>
            </w:tblGrid>
            <w:tr w:rsidR="00CA312B" w:rsidRPr="00CA312B" w14:paraId="69B1C303" w14:textId="77777777" w:rsidTr="00CA312B">
              <w:trPr>
                <w:tblCellSpacing w:w="0" w:type="dxa"/>
              </w:trPr>
              <w:tc>
                <w:tcPr>
                  <w:tcW w:w="2602" w:type="dxa"/>
                  <w:noWrap/>
                  <w:hideMark/>
                </w:tcPr>
                <w:p w14:paraId="66032492" w14:textId="77777777" w:rsidR="00CA312B" w:rsidRPr="00CA312B" w:rsidRDefault="00CA312B" w:rsidP="00CA312B">
                  <w:pPr>
                    <w:pStyle w:val="NoSpacing"/>
                    <w:rPr>
                      <w:rFonts w:ascii="Helvetica" w:hAnsi="Helvetica" w:cs="Helvetica"/>
                      <w:b/>
                      <w:bCs/>
                      <w:color w:val="222222"/>
                    </w:rPr>
                  </w:pPr>
                  <w:r w:rsidRPr="00CA312B">
                    <w:rPr>
                      <w:rFonts w:ascii="Helvetica" w:hAnsi="Helvetica" w:cs="Helvetica"/>
                      <w:b/>
                      <w:bCs/>
                      <w:color w:val="222222"/>
                    </w:rPr>
                    <w:t>Document Type:</w:t>
                  </w:r>
                </w:p>
              </w:tc>
              <w:tc>
                <w:tcPr>
                  <w:tcW w:w="2643" w:type="dxa"/>
                  <w:vAlign w:val="center"/>
                  <w:hideMark/>
                </w:tcPr>
                <w:p w14:paraId="219EF1DF" w14:textId="77777777" w:rsidR="00CA312B" w:rsidRPr="00CA312B" w:rsidRDefault="00CA312B" w:rsidP="00CA312B">
                  <w:pPr>
                    <w:pStyle w:val="NoSpacing"/>
                    <w:rPr>
                      <w:rFonts w:ascii="Helvetica" w:hAnsi="Helvetica" w:cs="Helvetica"/>
                      <w:color w:val="222222"/>
                    </w:rPr>
                  </w:pPr>
                  <w:r w:rsidRPr="00CA312B">
                    <w:rPr>
                      <w:rFonts w:ascii="Helvetica" w:hAnsi="Helvetica" w:cs="Helvetica"/>
                      <w:color w:val="222222"/>
                    </w:rPr>
                    <w:t>Grants Notice</w:t>
                  </w:r>
                </w:p>
              </w:tc>
            </w:tr>
            <w:tr w:rsidR="00CA312B" w:rsidRPr="00CA312B" w14:paraId="74409CB5" w14:textId="77777777" w:rsidTr="00CA312B">
              <w:trPr>
                <w:tblCellSpacing w:w="0" w:type="dxa"/>
              </w:trPr>
              <w:tc>
                <w:tcPr>
                  <w:tcW w:w="2602" w:type="dxa"/>
                  <w:noWrap/>
                  <w:hideMark/>
                </w:tcPr>
                <w:p w14:paraId="63934379" w14:textId="77777777" w:rsidR="00CA312B" w:rsidRPr="00CA312B" w:rsidRDefault="00CA312B" w:rsidP="00CA312B">
                  <w:pPr>
                    <w:pStyle w:val="NoSpacing"/>
                    <w:rPr>
                      <w:rFonts w:ascii="Helvetica" w:hAnsi="Helvetica" w:cs="Helvetica"/>
                      <w:b/>
                      <w:bCs/>
                      <w:color w:val="222222"/>
                    </w:rPr>
                  </w:pPr>
                  <w:r w:rsidRPr="00CA312B">
                    <w:rPr>
                      <w:rFonts w:ascii="Helvetica" w:hAnsi="Helvetica" w:cs="Helvetica"/>
                      <w:b/>
                      <w:bCs/>
                      <w:color w:val="222222"/>
                    </w:rPr>
                    <w:t>Funding Opportunity Number:</w:t>
                  </w:r>
                </w:p>
              </w:tc>
              <w:tc>
                <w:tcPr>
                  <w:tcW w:w="2643" w:type="dxa"/>
                  <w:vAlign w:val="center"/>
                  <w:hideMark/>
                </w:tcPr>
                <w:p w14:paraId="23905CB0" w14:textId="77777777" w:rsidR="00CA312B" w:rsidRPr="00CA312B" w:rsidRDefault="00CA312B" w:rsidP="00CA312B">
                  <w:pPr>
                    <w:pStyle w:val="NoSpacing"/>
                    <w:rPr>
                      <w:rFonts w:ascii="Helvetica" w:hAnsi="Helvetica" w:cs="Helvetica"/>
                      <w:color w:val="222222"/>
                    </w:rPr>
                  </w:pPr>
                  <w:r w:rsidRPr="00CA312B">
                    <w:rPr>
                      <w:rFonts w:ascii="Helvetica" w:hAnsi="Helvetica" w:cs="Helvetica"/>
                      <w:color w:val="222222"/>
                    </w:rPr>
                    <w:t>2022NEAPAD01</w:t>
                  </w:r>
                </w:p>
              </w:tc>
            </w:tr>
            <w:tr w:rsidR="00CA312B" w:rsidRPr="00CA312B" w14:paraId="04E9E7E7" w14:textId="77777777" w:rsidTr="00CA312B">
              <w:trPr>
                <w:tblCellSpacing w:w="0" w:type="dxa"/>
              </w:trPr>
              <w:tc>
                <w:tcPr>
                  <w:tcW w:w="2602" w:type="dxa"/>
                  <w:noWrap/>
                  <w:hideMark/>
                </w:tcPr>
                <w:p w14:paraId="6DC8C49C" w14:textId="77777777" w:rsidR="00CA312B" w:rsidRPr="00CA312B" w:rsidRDefault="00CA312B" w:rsidP="00CA312B">
                  <w:pPr>
                    <w:pStyle w:val="NoSpacing"/>
                    <w:rPr>
                      <w:rFonts w:ascii="Helvetica" w:hAnsi="Helvetica" w:cs="Helvetica"/>
                      <w:b/>
                      <w:bCs/>
                      <w:color w:val="222222"/>
                    </w:rPr>
                  </w:pPr>
                  <w:r w:rsidRPr="00CA312B">
                    <w:rPr>
                      <w:rFonts w:ascii="Helvetica" w:hAnsi="Helvetica" w:cs="Helvetica"/>
                      <w:b/>
                      <w:bCs/>
                      <w:color w:val="222222"/>
                    </w:rPr>
                    <w:t>Funding Opportunity Title:</w:t>
                  </w:r>
                </w:p>
              </w:tc>
              <w:tc>
                <w:tcPr>
                  <w:tcW w:w="2643" w:type="dxa"/>
                  <w:vAlign w:val="center"/>
                  <w:hideMark/>
                </w:tcPr>
                <w:p w14:paraId="4A2B946D" w14:textId="77777777" w:rsidR="00CA312B" w:rsidRPr="00CA312B" w:rsidRDefault="00CA312B" w:rsidP="00CA312B">
                  <w:pPr>
                    <w:pStyle w:val="NoSpacing"/>
                    <w:rPr>
                      <w:rFonts w:ascii="Helvetica" w:hAnsi="Helvetica" w:cs="Helvetica"/>
                      <w:color w:val="222222"/>
                    </w:rPr>
                  </w:pPr>
                  <w:r w:rsidRPr="00CA312B">
                    <w:rPr>
                      <w:rFonts w:ascii="Helvetica" w:hAnsi="Helvetica" w:cs="Helvetica"/>
                      <w:color w:val="222222"/>
                    </w:rPr>
                    <w:t>NEA Performing Arts Discovery Program, FY2022</w:t>
                  </w:r>
                </w:p>
              </w:tc>
            </w:tr>
            <w:tr w:rsidR="00CA312B" w:rsidRPr="00CA312B" w14:paraId="1E563D90" w14:textId="77777777" w:rsidTr="00CA312B">
              <w:trPr>
                <w:tblCellSpacing w:w="0" w:type="dxa"/>
              </w:trPr>
              <w:tc>
                <w:tcPr>
                  <w:tcW w:w="2602" w:type="dxa"/>
                  <w:noWrap/>
                  <w:hideMark/>
                </w:tcPr>
                <w:p w14:paraId="1C723547" w14:textId="77777777" w:rsidR="00CA312B" w:rsidRPr="00CA312B" w:rsidRDefault="00CA312B" w:rsidP="00CA312B">
                  <w:pPr>
                    <w:pStyle w:val="NoSpacing"/>
                    <w:rPr>
                      <w:rFonts w:ascii="Helvetica" w:hAnsi="Helvetica" w:cs="Helvetica"/>
                      <w:b/>
                      <w:bCs/>
                      <w:color w:val="222222"/>
                    </w:rPr>
                  </w:pPr>
                  <w:r w:rsidRPr="00CA312B">
                    <w:rPr>
                      <w:rFonts w:ascii="Helvetica" w:hAnsi="Helvetica" w:cs="Helvetica"/>
                      <w:b/>
                      <w:bCs/>
                      <w:color w:val="222222"/>
                    </w:rPr>
                    <w:t>Opportunity Category:</w:t>
                  </w:r>
                </w:p>
              </w:tc>
              <w:tc>
                <w:tcPr>
                  <w:tcW w:w="2643" w:type="dxa"/>
                  <w:vAlign w:val="center"/>
                  <w:hideMark/>
                </w:tcPr>
                <w:p w14:paraId="6472ACA6" w14:textId="77777777" w:rsidR="00CA312B" w:rsidRPr="00CA312B" w:rsidRDefault="00CA312B" w:rsidP="00CA312B">
                  <w:pPr>
                    <w:pStyle w:val="NoSpacing"/>
                    <w:rPr>
                      <w:rFonts w:ascii="Helvetica" w:hAnsi="Helvetica" w:cs="Helvetica"/>
                      <w:color w:val="222222"/>
                    </w:rPr>
                  </w:pPr>
                  <w:r w:rsidRPr="00CA312B">
                    <w:rPr>
                      <w:rFonts w:ascii="Helvetica" w:hAnsi="Helvetica" w:cs="Helvetica"/>
                      <w:color w:val="222222"/>
                    </w:rPr>
                    <w:t>Discretionary</w:t>
                  </w:r>
                </w:p>
              </w:tc>
            </w:tr>
            <w:tr w:rsidR="00CA312B" w:rsidRPr="00CA312B" w14:paraId="6B2B3665" w14:textId="77777777" w:rsidTr="00CA312B">
              <w:trPr>
                <w:tblCellSpacing w:w="0" w:type="dxa"/>
              </w:trPr>
              <w:tc>
                <w:tcPr>
                  <w:tcW w:w="2602" w:type="dxa"/>
                  <w:noWrap/>
                  <w:hideMark/>
                </w:tcPr>
                <w:p w14:paraId="6D848E4F" w14:textId="77777777" w:rsidR="00CA312B" w:rsidRPr="00CA312B" w:rsidRDefault="00CA312B" w:rsidP="00CA312B">
                  <w:pPr>
                    <w:pStyle w:val="NoSpacing"/>
                    <w:rPr>
                      <w:rFonts w:ascii="Helvetica" w:hAnsi="Helvetica" w:cs="Helvetica"/>
                      <w:b/>
                      <w:bCs/>
                      <w:color w:val="222222"/>
                    </w:rPr>
                  </w:pPr>
                  <w:r w:rsidRPr="00CA312B">
                    <w:rPr>
                      <w:rFonts w:ascii="Helvetica" w:hAnsi="Helvetica" w:cs="Helvetica"/>
                      <w:b/>
                      <w:bCs/>
                      <w:color w:val="222222"/>
                    </w:rPr>
                    <w:t>Opportunity Category Explanation:</w:t>
                  </w:r>
                </w:p>
              </w:tc>
              <w:tc>
                <w:tcPr>
                  <w:tcW w:w="2643" w:type="dxa"/>
                  <w:vAlign w:val="center"/>
                  <w:hideMark/>
                </w:tcPr>
                <w:p w14:paraId="1154541A" w14:textId="77777777" w:rsidR="00CA312B" w:rsidRPr="00CA312B" w:rsidRDefault="00CA312B" w:rsidP="00CA312B">
                  <w:pPr>
                    <w:pStyle w:val="NoSpacing"/>
                    <w:rPr>
                      <w:rFonts w:ascii="Helvetica" w:hAnsi="Helvetica" w:cs="Helvetica"/>
                      <w:color w:val="222222"/>
                    </w:rPr>
                  </w:pPr>
                  <w:r w:rsidRPr="00CA312B">
                    <w:rPr>
                      <w:rFonts w:ascii="Helvetica" w:hAnsi="Helvetica" w:cs="Helvetica"/>
                      <w:color w:val="222222"/>
                    </w:rPr>
                    <w:t> </w:t>
                  </w:r>
                </w:p>
              </w:tc>
            </w:tr>
            <w:tr w:rsidR="00CA312B" w:rsidRPr="00CA312B" w14:paraId="648170F7" w14:textId="77777777" w:rsidTr="00CA312B">
              <w:trPr>
                <w:tblCellSpacing w:w="0" w:type="dxa"/>
              </w:trPr>
              <w:tc>
                <w:tcPr>
                  <w:tcW w:w="2602" w:type="dxa"/>
                  <w:noWrap/>
                  <w:hideMark/>
                </w:tcPr>
                <w:p w14:paraId="73D2AF6F" w14:textId="77777777" w:rsidR="00CA312B" w:rsidRPr="00CA312B" w:rsidRDefault="00CA312B" w:rsidP="00CA312B">
                  <w:pPr>
                    <w:pStyle w:val="NoSpacing"/>
                    <w:rPr>
                      <w:rFonts w:ascii="Helvetica" w:hAnsi="Helvetica" w:cs="Helvetica"/>
                      <w:b/>
                      <w:bCs/>
                      <w:color w:val="222222"/>
                    </w:rPr>
                  </w:pPr>
                  <w:r w:rsidRPr="00CA312B">
                    <w:rPr>
                      <w:rFonts w:ascii="Helvetica" w:hAnsi="Helvetica" w:cs="Helvetica"/>
                      <w:b/>
                      <w:bCs/>
                      <w:color w:val="222222"/>
                    </w:rPr>
                    <w:t>Funding Instrument Type:</w:t>
                  </w:r>
                </w:p>
              </w:tc>
              <w:tc>
                <w:tcPr>
                  <w:tcW w:w="2643" w:type="dxa"/>
                  <w:vAlign w:val="center"/>
                  <w:hideMark/>
                </w:tcPr>
                <w:p w14:paraId="74A12125" w14:textId="77777777" w:rsidR="00CA312B" w:rsidRPr="00CA312B" w:rsidRDefault="00CA312B" w:rsidP="00CA312B">
                  <w:pPr>
                    <w:pStyle w:val="NoSpacing"/>
                    <w:rPr>
                      <w:rFonts w:ascii="Helvetica" w:hAnsi="Helvetica" w:cs="Helvetica"/>
                      <w:color w:val="222222"/>
                    </w:rPr>
                  </w:pPr>
                  <w:r w:rsidRPr="00CA312B">
                    <w:rPr>
                      <w:rFonts w:ascii="Helvetica" w:hAnsi="Helvetica" w:cs="Helvetica"/>
                      <w:color w:val="222222"/>
                    </w:rPr>
                    <w:t>Grant</w:t>
                  </w:r>
                </w:p>
              </w:tc>
            </w:tr>
            <w:tr w:rsidR="00CA312B" w:rsidRPr="00CA312B" w14:paraId="378838A4" w14:textId="77777777" w:rsidTr="00CA312B">
              <w:trPr>
                <w:tblCellSpacing w:w="0" w:type="dxa"/>
              </w:trPr>
              <w:tc>
                <w:tcPr>
                  <w:tcW w:w="2602" w:type="dxa"/>
                  <w:noWrap/>
                  <w:hideMark/>
                </w:tcPr>
                <w:p w14:paraId="54D79C8E" w14:textId="77777777" w:rsidR="00CA312B" w:rsidRPr="00CA312B" w:rsidRDefault="00CA312B" w:rsidP="00CA312B">
                  <w:pPr>
                    <w:pStyle w:val="NoSpacing"/>
                    <w:rPr>
                      <w:rFonts w:ascii="Helvetica" w:hAnsi="Helvetica" w:cs="Helvetica"/>
                      <w:b/>
                      <w:bCs/>
                      <w:color w:val="222222"/>
                    </w:rPr>
                  </w:pPr>
                  <w:r w:rsidRPr="00CA312B">
                    <w:rPr>
                      <w:rFonts w:ascii="Helvetica" w:hAnsi="Helvetica" w:cs="Helvetica"/>
                      <w:b/>
                      <w:bCs/>
                      <w:color w:val="222222"/>
                    </w:rPr>
                    <w:t>Category of Funding Activity:</w:t>
                  </w:r>
                </w:p>
              </w:tc>
              <w:tc>
                <w:tcPr>
                  <w:tcW w:w="2643" w:type="dxa"/>
                  <w:vAlign w:val="center"/>
                  <w:hideMark/>
                </w:tcPr>
                <w:p w14:paraId="6E9DD1D8" w14:textId="77777777" w:rsidR="00CA312B" w:rsidRPr="00CA312B" w:rsidRDefault="00CA312B" w:rsidP="00CA312B">
                  <w:pPr>
                    <w:pStyle w:val="NoSpacing"/>
                    <w:rPr>
                      <w:rFonts w:ascii="Helvetica" w:hAnsi="Helvetica" w:cs="Helvetica"/>
                      <w:color w:val="222222"/>
                    </w:rPr>
                  </w:pPr>
                  <w:r w:rsidRPr="00CA312B">
                    <w:rPr>
                      <w:rFonts w:ascii="Helvetica" w:hAnsi="Helvetica" w:cs="Helvetica"/>
                      <w:color w:val="222222"/>
                    </w:rPr>
                    <w:t>Arts (see "Cultural Affairs" in CFDA)</w:t>
                  </w:r>
                </w:p>
              </w:tc>
            </w:tr>
            <w:tr w:rsidR="00CA312B" w:rsidRPr="00CA312B" w14:paraId="7E47EC58" w14:textId="77777777" w:rsidTr="00CA312B">
              <w:trPr>
                <w:tblCellSpacing w:w="0" w:type="dxa"/>
              </w:trPr>
              <w:tc>
                <w:tcPr>
                  <w:tcW w:w="2602" w:type="dxa"/>
                  <w:noWrap/>
                  <w:hideMark/>
                </w:tcPr>
                <w:p w14:paraId="7FF1B814" w14:textId="77777777" w:rsidR="00CA312B" w:rsidRPr="00CA312B" w:rsidRDefault="00CA312B" w:rsidP="00CA312B">
                  <w:pPr>
                    <w:pStyle w:val="NoSpacing"/>
                    <w:rPr>
                      <w:rFonts w:ascii="Helvetica" w:hAnsi="Helvetica" w:cs="Helvetica"/>
                      <w:b/>
                      <w:bCs/>
                      <w:color w:val="222222"/>
                    </w:rPr>
                  </w:pPr>
                  <w:r w:rsidRPr="00CA312B">
                    <w:rPr>
                      <w:rFonts w:ascii="Helvetica" w:hAnsi="Helvetica" w:cs="Helvetica"/>
                      <w:b/>
                      <w:bCs/>
                      <w:color w:val="222222"/>
                    </w:rPr>
                    <w:t>Category Explanation:</w:t>
                  </w:r>
                </w:p>
              </w:tc>
              <w:tc>
                <w:tcPr>
                  <w:tcW w:w="2643" w:type="dxa"/>
                  <w:vAlign w:val="center"/>
                  <w:hideMark/>
                </w:tcPr>
                <w:p w14:paraId="772FC28F" w14:textId="77777777" w:rsidR="00CA312B" w:rsidRPr="00CA312B" w:rsidRDefault="00CA312B" w:rsidP="00CA312B">
                  <w:pPr>
                    <w:pStyle w:val="NoSpacing"/>
                    <w:rPr>
                      <w:rFonts w:ascii="Helvetica" w:hAnsi="Helvetica" w:cs="Helvetica"/>
                      <w:color w:val="222222"/>
                    </w:rPr>
                  </w:pPr>
                  <w:r w:rsidRPr="00CA312B">
                    <w:rPr>
                      <w:rFonts w:ascii="Helvetica" w:hAnsi="Helvetica" w:cs="Helvetica"/>
                      <w:color w:val="222222"/>
                    </w:rPr>
                    <w:t> </w:t>
                  </w:r>
                </w:p>
              </w:tc>
            </w:tr>
            <w:tr w:rsidR="00CA312B" w:rsidRPr="00CA312B" w14:paraId="4E13117A" w14:textId="77777777" w:rsidTr="00CA312B">
              <w:trPr>
                <w:tblCellSpacing w:w="0" w:type="dxa"/>
              </w:trPr>
              <w:tc>
                <w:tcPr>
                  <w:tcW w:w="2602" w:type="dxa"/>
                  <w:noWrap/>
                  <w:hideMark/>
                </w:tcPr>
                <w:p w14:paraId="2842EAAD" w14:textId="77777777" w:rsidR="00CA312B" w:rsidRPr="00CA312B" w:rsidRDefault="00CA312B" w:rsidP="00CA312B">
                  <w:pPr>
                    <w:pStyle w:val="NoSpacing"/>
                    <w:rPr>
                      <w:rFonts w:ascii="Helvetica" w:hAnsi="Helvetica" w:cs="Helvetica"/>
                      <w:b/>
                      <w:bCs/>
                      <w:color w:val="222222"/>
                    </w:rPr>
                  </w:pPr>
                  <w:r w:rsidRPr="00CA312B">
                    <w:rPr>
                      <w:rFonts w:ascii="Helvetica" w:hAnsi="Helvetica" w:cs="Helvetica"/>
                      <w:b/>
                      <w:bCs/>
                      <w:color w:val="222222"/>
                    </w:rPr>
                    <w:t>Expected Number of Awards:</w:t>
                  </w:r>
                </w:p>
              </w:tc>
              <w:tc>
                <w:tcPr>
                  <w:tcW w:w="2643" w:type="dxa"/>
                  <w:vAlign w:val="center"/>
                  <w:hideMark/>
                </w:tcPr>
                <w:p w14:paraId="2A31A852" w14:textId="77777777" w:rsidR="00CA312B" w:rsidRPr="00CA312B" w:rsidRDefault="00CA312B" w:rsidP="00CA312B">
                  <w:pPr>
                    <w:pStyle w:val="NoSpacing"/>
                    <w:rPr>
                      <w:rFonts w:ascii="Helvetica" w:hAnsi="Helvetica" w:cs="Helvetica"/>
                      <w:color w:val="222222"/>
                    </w:rPr>
                  </w:pPr>
                  <w:r w:rsidRPr="00CA312B">
                    <w:rPr>
                      <w:rFonts w:ascii="Helvetica" w:hAnsi="Helvetica" w:cs="Helvetica"/>
                      <w:color w:val="222222"/>
                    </w:rPr>
                    <w:t> </w:t>
                  </w:r>
                </w:p>
              </w:tc>
            </w:tr>
            <w:tr w:rsidR="00CA312B" w:rsidRPr="00CA312B" w14:paraId="594C86FA" w14:textId="77777777" w:rsidTr="00CA312B">
              <w:trPr>
                <w:tblCellSpacing w:w="0" w:type="dxa"/>
              </w:trPr>
              <w:tc>
                <w:tcPr>
                  <w:tcW w:w="2602" w:type="dxa"/>
                  <w:noWrap/>
                  <w:hideMark/>
                </w:tcPr>
                <w:p w14:paraId="4C925E4B" w14:textId="77777777" w:rsidR="00CA312B" w:rsidRPr="00CA312B" w:rsidRDefault="00CA312B" w:rsidP="00CA312B">
                  <w:pPr>
                    <w:pStyle w:val="NoSpacing"/>
                    <w:rPr>
                      <w:rFonts w:ascii="Helvetica" w:hAnsi="Helvetica" w:cs="Helvetica"/>
                      <w:b/>
                      <w:bCs/>
                      <w:color w:val="222222"/>
                    </w:rPr>
                  </w:pPr>
                  <w:r w:rsidRPr="00CA312B">
                    <w:rPr>
                      <w:rFonts w:ascii="Helvetica" w:hAnsi="Helvetica" w:cs="Helvetica"/>
                      <w:b/>
                      <w:bCs/>
                      <w:color w:val="222222"/>
                    </w:rPr>
                    <w:t>CFDA Number(s):</w:t>
                  </w:r>
                </w:p>
              </w:tc>
              <w:tc>
                <w:tcPr>
                  <w:tcW w:w="2643" w:type="dxa"/>
                  <w:vAlign w:val="center"/>
                  <w:hideMark/>
                </w:tcPr>
                <w:p w14:paraId="26384F72" w14:textId="77777777" w:rsidR="00CA312B" w:rsidRPr="00CA312B" w:rsidRDefault="00CA312B" w:rsidP="00CA312B">
                  <w:pPr>
                    <w:pStyle w:val="NoSpacing"/>
                    <w:rPr>
                      <w:rFonts w:ascii="Helvetica" w:hAnsi="Helvetica" w:cs="Helvetica"/>
                      <w:color w:val="222222"/>
                    </w:rPr>
                  </w:pPr>
                  <w:r w:rsidRPr="00CA312B">
                    <w:rPr>
                      <w:rFonts w:ascii="Helvetica" w:hAnsi="Helvetica" w:cs="Helvetica"/>
                      <w:color w:val="222222"/>
                    </w:rPr>
                    <w:t>45.024 -- Promotion of the Arts Grants to Organizations and Individuals</w:t>
                  </w:r>
                </w:p>
              </w:tc>
            </w:tr>
            <w:tr w:rsidR="00CA312B" w:rsidRPr="00CA312B" w14:paraId="0A802511" w14:textId="77777777" w:rsidTr="00CA312B">
              <w:trPr>
                <w:tblCellSpacing w:w="0" w:type="dxa"/>
              </w:trPr>
              <w:tc>
                <w:tcPr>
                  <w:tcW w:w="2602" w:type="dxa"/>
                  <w:noWrap/>
                  <w:hideMark/>
                </w:tcPr>
                <w:p w14:paraId="67E3185C" w14:textId="77777777" w:rsidR="00CA312B" w:rsidRPr="00CA312B" w:rsidRDefault="00CA312B" w:rsidP="00CA312B">
                  <w:pPr>
                    <w:pStyle w:val="NoSpacing"/>
                    <w:rPr>
                      <w:rFonts w:ascii="Helvetica" w:hAnsi="Helvetica" w:cs="Helvetica"/>
                      <w:b/>
                      <w:bCs/>
                      <w:color w:val="222222"/>
                    </w:rPr>
                  </w:pPr>
                  <w:r w:rsidRPr="00CA312B">
                    <w:rPr>
                      <w:rFonts w:ascii="Helvetica" w:hAnsi="Helvetica" w:cs="Helvetica"/>
                      <w:b/>
                      <w:bCs/>
                      <w:color w:val="222222"/>
                    </w:rPr>
                    <w:lastRenderedPageBreak/>
                    <w:t>Cost Sharing or Matching Requirement:</w:t>
                  </w:r>
                </w:p>
              </w:tc>
              <w:tc>
                <w:tcPr>
                  <w:tcW w:w="2643" w:type="dxa"/>
                  <w:vAlign w:val="center"/>
                  <w:hideMark/>
                </w:tcPr>
                <w:p w14:paraId="0E2A5EB6" w14:textId="77777777" w:rsidR="00CA312B" w:rsidRPr="00CA312B" w:rsidRDefault="00CA312B" w:rsidP="00CA312B">
                  <w:pPr>
                    <w:pStyle w:val="NoSpacing"/>
                    <w:rPr>
                      <w:rFonts w:ascii="Helvetica" w:hAnsi="Helvetica" w:cs="Helvetica"/>
                      <w:color w:val="222222"/>
                    </w:rPr>
                  </w:pPr>
                  <w:r w:rsidRPr="00CA312B">
                    <w:rPr>
                      <w:rFonts w:ascii="Helvetica" w:hAnsi="Helvetica" w:cs="Helvetica"/>
                      <w:color w:val="222222"/>
                    </w:rPr>
                    <w:t>Yes</w:t>
                  </w:r>
                </w:p>
              </w:tc>
            </w:tr>
          </w:tbl>
          <w:p w14:paraId="711AB272" w14:textId="77777777" w:rsidR="00CA312B" w:rsidRPr="00CA312B" w:rsidRDefault="00CA312B" w:rsidP="00CA312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83"/>
              <w:gridCol w:w="2112"/>
            </w:tblGrid>
            <w:tr w:rsidR="00CA312B" w:rsidRPr="00CA312B" w14:paraId="22876B79" w14:textId="77777777" w:rsidTr="00CA312B">
              <w:trPr>
                <w:tblCellSpacing w:w="0" w:type="dxa"/>
              </w:trPr>
              <w:tc>
                <w:tcPr>
                  <w:tcW w:w="2183" w:type="dxa"/>
                  <w:noWrap/>
                  <w:hideMark/>
                </w:tcPr>
                <w:p w14:paraId="283CC53D" w14:textId="77777777" w:rsidR="00CA312B" w:rsidRPr="00CA312B" w:rsidRDefault="00CA312B" w:rsidP="00CA312B">
                  <w:pPr>
                    <w:pStyle w:val="NoSpacing"/>
                    <w:rPr>
                      <w:rFonts w:ascii="Helvetica" w:hAnsi="Helvetica" w:cs="Helvetica"/>
                      <w:b/>
                      <w:bCs/>
                      <w:color w:val="222222"/>
                    </w:rPr>
                  </w:pPr>
                  <w:r w:rsidRPr="00CA312B">
                    <w:rPr>
                      <w:rFonts w:ascii="Helvetica" w:hAnsi="Helvetica" w:cs="Helvetica"/>
                      <w:b/>
                      <w:bCs/>
                      <w:color w:val="222222"/>
                    </w:rPr>
                    <w:lastRenderedPageBreak/>
                    <w:t>Version:</w:t>
                  </w:r>
                </w:p>
              </w:tc>
              <w:tc>
                <w:tcPr>
                  <w:tcW w:w="2688" w:type="dxa"/>
                  <w:vAlign w:val="center"/>
                  <w:hideMark/>
                </w:tcPr>
                <w:p w14:paraId="3E677885" w14:textId="77777777" w:rsidR="00CA312B" w:rsidRPr="00CA312B" w:rsidRDefault="00CA312B" w:rsidP="00CA312B">
                  <w:pPr>
                    <w:pStyle w:val="NoSpacing"/>
                    <w:rPr>
                      <w:rFonts w:ascii="Helvetica" w:hAnsi="Helvetica" w:cs="Helvetica"/>
                      <w:color w:val="222222"/>
                    </w:rPr>
                  </w:pPr>
                  <w:r w:rsidRPr="00CA312B">
                    <w:rPr>
                      <w:rFonts w:ascii="Helvetica" w:hAnsi="Helvetica" w:cs="Helvetica"/>
                      <w:color w:val="222222"/>
                    </w:rPr>
                    <w:t>Synopsis 1</w:t>
                  </w:r>
                </w:p>
              </w:tc>
            </w:tr>
            <w:tr w:rsidR="00CA312B" w:rsidRPr="00CA312B" w14:paraId="58ECAAFF" w14:textId="77777777" w:rsidTr="00CA312B">
              <w:trPr>
                <w:tblCellSpacing w:w="0" w:type="dxa"/>
              </w:trPr>
              <w:tc>
                <w:tcPr>
                  <w:tcW w:w="2183" w:type="dxa"/>
                  <w:noWrap/>
                  <w:hideMark/>
                </w:tcPr>
                <w:p w14:paraId="4032BCAD" w14:textId="77777777" w:rsidR="00CA312B" w:rsidRPr="00CA312B" w:rsidRDefault="00CA312B" w:rsidP="00CA312B">
                  <w:pPr>
                    <w:pStyle w:val="NoSpacing"/>
                    <w:rPr>
                      <w:rFonts w:ascii="Helvetica" w:hAnsi="Helvetica" w:cs="Helvetica"/>
                      <w:b/>
                      <w:bCs/>
                      <w:color w:val="222222"/>
                    </w:rPr>
                  </w:pPr>
                  <w:r w:rsidRPr="00CA312B">
                    <w:rPr>
                      <w:rFonts w:ascii="Helvetica" w:hAnsi="Helvetica" w:cs="Helvetica"/>
                      <w:b/>
                      <w:bCs/>
                      <w:color w:val="222222"/>
                    </w:rPr>
                    <w:t>Posted Date:</w:t>
                  </w:r>
                </w:p>
              </w:tc>
              <w:tc>
                <w:tcPr>
                  <w:tcW w:w="2688" w:type="dxa"/>
                  <w:vAlign w:val="center"/>
                  <w:hideMark/>
                </w:tcPr>
                <w:p w14:paraId="757D09C4" w14:textId="77777777" w:rsidR="00CA312B" w:rsidRPr="00CA312B" w:rsidRDefault="00CA312B" w:rsidP="00CA312B">
                  <w:pPr>
                    <w:pStyle w:val="NoSpacing"/>
                    <w:rPr>
                      <w:rFonts w:ascii="Helvetica" w:hAnsi="Helvetica" w:cs="Helvetica"/>
                      <w:color w:val="222222"/>
                    </w:rPr>
                  </w:pPr>
                  <w:r w:rsidRPr="00CA312B">
                    <w:rPr>
                      <w:rFonts w:ascii="Helvetica" w:hAnsi="Helvetica" w:cs="Helvetica"/>
                      <w:color w:val="222222"/>
                    </w:rPr>
                    <w:t>Mar 03, 2022</w:t>
                  </w:r>
                </w:p>
              </w:tc>
            </w:tr>
            <w:tr w:rsidR="00CA312B" w:rsidRPr="00CA312B" w14:paraId="6577AD5D" w14:textId="77777777" w:rsidTr="00CA312B">
              <w:trPr>
                <w:tblCellSpacing w:w="0" w:type="dxa"/>
              </w:trPr>
              <w:tc>
                <w:tcPr>
                  <w:tcW w:w="2183" w:type="dxa"/>
                  <w:noWrap/>
                  <w:hideMark/>
                </w:tcPr>
                <w:p w14:paraId="0A68F027" w14:textId="77777777" w:rsidR="00CA312B" w:rsidRPr="00CA312B" w:rsidRDefault="00CA312B" w:rsidP="00CA312B">
                  <w:pPr>
                    <w:pStyle w:val="NoSpacing"/>
                    <w:rPr>
                      <w:rFonts w:ascii="Helvetica" w:hAnsi="Helvetica" w:cs="Helvetica"/>
                      <w:b/>
                      <w:bCs/>
                      <w:color w:val="222222"/>
                    </w:rPr>
                  </w:pPr>
                  <w:r w:rsidRPr="00CA312B">
                    <w:rPr>
                      <w:rFonts w:ascii="Helvetica" w:hAnsi="Helvetica" w:cs="Helvetica"/>
                      <w:b/>
                      <w:bCs/>
                      <w:color w:val="222222"/>
                    </w:rPr>
                    <w:t>Last Updated Date:</w:t>
                  </w:r>
                </w:p>
              </w:tc>
              <w:tc>
                <w:tcPr>
                  <w:tcW w:w="2688" w:type="dxa"/>
                  <w:vAlign w:val="center"/>
                  <w:hideMark/>
                </w:tcPr>
                <w:p w14:paraId="76D1B0C7" w14:textId="77777777" w:rsidR="00CA312B" w:rsidRPr="00CA312B" w:rsidRDefault="00CA312B" w:rsidP="00CA312B">
                  <w:pPr>
                    <w:pStyle w:val="NoSpacing"/>
                    <w:rPr>
                      <w:rFonts w:ascii="Helvetica" w:hAnsi="Helvetica" w:cs="Helvetica"/>
                      <w:color w:val="222222"/>
                    </w:rPr>
                  </w:pPr>
                  <w:r w:rsidRPr="00CA312B">
                    <w:rPr>
                      <w:rFonts w:ascii="Helvetica" w:hAnsi="Helvetica" w:cs="Helvetica"/>
                      <w:color w:val="222222"/>
                    </w:rPr>
                    <w:t>Mar 03, 2022</w:t>
                  </w:r>
                </w:p>
              </w:tc>
            </w:tr>
            <w:tr w:rsidR="00CA312B" w:rsidRPr="00CA312B" w14:paraId="705A50CA" w14:textId="77777777" w:rsidTr="00CA312B">
              <w:trPr>
                <w:tblCellSpacing w:w="0" w:type="dxa"/>
              </w:trPr>
              <w:tc>
                <w:tcPr>
                  <w:tcW w:w="2183" w:type="dxa"/>
                  <w:noWrap/>
                  <w:hideMark/>
                </w:tcPr>
                <w:p w14:paraId="3B42B85B" w14:textId="77777777" w:rsidR="00CA312B" w:rsidRPr="00CA312B" w:rsidRDefault="00CA312B" w:rsidP="00CA312B">
                  <w:pPr>
                    <w:pStyle w:val="NoSpacing"/>
                    <w:rPr>
                      <w:rFonts w:ascii="Helvetica" w:hAnsi="Helvetica" w:cs="Helvetica"/>
                      <w:b/>
                      <w:bCs/>
                      <w:color w:val="222222"/>
                    </w:rPr>
                  </w:pPr>
                  <w:r w:rsidRPr="00CA312B">
                    <w:rPr>
                      <w:rFonts w:ascii="Helvetica" w:hAnsi="Helvetica" w:cs="Helvetica"/>
                      <w:b/>
                      <w:bCs/>
                      <w:color w:val="222222"/>
                    </w:rPr>
                    <w:t>Original Closing Date for Applications:</w:t>
                  </w:r>
                </w:p>
              </w:tc>
              <w:tc>
                <w:tcPr>
                  <w:tcW w:w="2688" w:type="dxa"/>
                  <w:vAlign w:val="center"/>
                  <w:hideMark/>
                </w:tcPr>
                <w:p w14:paraId="09A7404C" w14:textId="77777777" w:rsidR="00CA312B" w:rsidRPr="00CA312B" w:rsidRDefault="00CA312B" w:rsidP="00CA312B">
                  <w:pPr>
                    <w:pStyle w:val="NoSpacing"/>
                    <w:rPr>
                      <w:rFonts w:ascii="Helvetica" w:hAnsi="Helvetica" w:cs="Helvetica"/>
                      <w:color w:val="222222"/>
                    </w:rPr>
                  </w:pPr>
                  <w:r w:rsidRPr="00CA312B">
                    <w:rPr>
                      <w:rFonts w:ascii="Helvetica" w:hAnsi="Helvetica" w:cs="Helvetica"/>
                      <w:color w:val="222222"/>
                    </w:rPr>
                    <w:t>Apr 15, 2022  </w:t>
                  </w:r>
                </w:p>
              </w:tc>
            </w:tr>
            <w:tr w:rsidR="00CA312B" w:rsidRPr="00CA312B" w14:paraId="56178DBD" w14:textId="77777777" w:rsidTr="00CA312B">
              <w:trPr>
                <w:tblCellSpacing w:w="0" w:type="dxa"/>
              </w:trPr>
              <w:tc>
                <w:tcPr>
                  <w:tcW w:w="2183" w:type="dxa"/>
                  <w:noWrap/>
                  <w:hideMark/>
                </w:tcPr>
                <w:p w14:paraId="53DA4387" w14:textId="77777777" w:rsidR="00CA312B" w:rsidRPr="00CA312B" w:rsidRDefault="00CA312B" w:rsidP="00CA312B">
                  <w:pPr>
                    <w:pStyle w:val="NoSpacing"/>
                    <w:rPr>
                      <w:rFonts w:ascii="Helvetica" w:hAnsi="Helvetica" w:cs="Helvetica"/>
                      <w:b/>
                      <w:bCs/>
                      <w:color w:val="222222"/>
                    </w:rPr>
                  </w:pPr>
                  <w:r w:rsidRPr="00CA312B">
                    <w:rPr>
                      <w:rFonts w:ascii="Helvetica" w:hAnsi="Helvetica" w:cs="Helvetica"/>
                      <w:b/>
                      <w:bCs/>
                      <w:color w:val="222222"/>
                    </w:rPr>
                    <w:t>Current Closing Date for Applications:</w:t>
                  </w:r>
                </w:p>
              </w:tc>
              <w:tc>
                <w:tcPr>
                  <w:tcW w:w="2688" w:type="dxa"/>
                  <w:vAlign w:val="center"/>
                  <w:hideMark/>
                </w:tcPr>
                <w:p w14:paraId="775D6C7A" w14:textId="77777777" w:rsidR="00CA312B" w:rsidRPr="00CA312B" w:rsidRDefault="00CA312B" w:rsidP="00CA312B">
                  <w:pPr>
                    <w:pStyle w:val="NoSpacing"/>
                    <w:rPr>
                      <w:rFonts w:ascii="Helvetica" w:hAnsi="Helvetica" w:cs="Helvetica"/>
                      <w:color w:val="222222"/>
                    </w:rPr>
                  </w:pPr>
                  <w:r w:rsidRPr="00CA312B">
                    <w:rPr>
                      <w:rFonts w:ascii="Helvetica" w:hAnsi="Helvetica" w:cs="Helvetica"/>
                      <w:color w:val="222222"/>
                    </w:rPr>
                    <w:t>Apr 15, 2022  </w:t>
                  </w:r>
                </w:p>
              </w:tc>
            </w:tr>
            <w:tr w:rsidR="00CA312B" w:rsidRPr="00CA312B" w14:paraId="58D4DEF0" w14:textId="77777777" w:rsidTr="00CA312B">
              <w:trPr>
                <w:tblCellSpacing w:w="0" w:type="dxa"/>
              </w:trPr>
              <w:tc>
                <w:tcPr>
                  <w:tcW w:w="2183" w:type="dxa"/>
                  <w:noWrap/>
                  <w:hideMark/>
                </w:tcPr>
                <w:p w14:paraId="60A56A98" w14:textId="77777777" w:rsidR="00CA312B" w:rsidRPr="00CA312B" w:rsidRDefault="00CA312B" w:rsidP="00CA312B">
                  <w:pPr>
                    <w:pStyle w:val="NoSpacing"/>
                    <w:rPr>
                      <w:rFonts w:ascii="Helvetica" w:hAnsi="Helvetica" w:cs="Helvetica"/>
                      <w:b/>
                      <w:bCs/>
                      <w:color w:val="222222"/>
                    </w:rPr>
                  </w:pPr>
                  <w:r w:rsidRPr="00CA312B">
                    <w:rPr>
                      <w:rFonts w:ascii="Helvetica" w:hAnsi="Helvetica" w:cs="Helvetica"/>
                      <w:b/>
                      <w:bCs/>
                      <w:color w:val="222222"/>
                    </w:rPr>
                    <w:t>Archive Date:</w:t>
                  </w:r>
                </w:p>
              </w:tc>
              <w:tc>
                <w:tcPr>
                  <w:tcW w:w="2688" w:type="dxa"/>
                  <w:vAlign w:val="center"/>
                  <w:hideMark/>
                </w:tcPr>
                <w:p w14:paraId="44F72861" w14:textId="77777777" w:rsidR="00CA312B" w:rsidRPr="00CA312B" w:rsidRDefault="00CA312B" w:rsidP="00CA312B">
                  <w:pPr>
                    <w:pStyle w:val="NoSpacing"/>
                    <w:rPr>
                      <w:rFonts w:ascii="Helvetica" w:hAnsi="Helvetica" w:cs="Helvetica"/>
                      <w:color w:val="222222"/>
                    </w:rPr>
                  </w:pPr>
                  <w:r w:rsidRPr="00CA312B">
                    <w:rPr>
                      <w:rFonts w:ascii="Helvetica" w:hAnsi="Helvetica" w:cs="Helvetica"/>
                      <w:color w:val="222222"/>
                    </w:rPr>
                    <w:t> </w:t>
                  </w:r>
                </w:p>
              </w:tc>
            </w:tr>
            <w:tr w:rsidR="00CA312B" w:rsidRPr="00CA312B" w14:paraId="052EB239" w14:textId="77777777" w:rsidTr="00CA312B">
              <w:trPr>
                <w:tblCellSpacing w:w="0" w:type="dxa"/>
              </w:trPr>
              <w:tc>
                <w:tcPr>
                  <w:tcW w:w="2183" w:type="dxa"/>
                  <w:noWrap/>
                  <w:hideMark/>
                </w:tcPr>
                <w:p w14:paraId="797984E3" w14:textId="77777777" w:rsidR="00CA312B" w:rsidRPr="00CA312B" w:rsidRDefault="00CA312B" w:rsidP="00CA312B">
                  <w:pPr>
                    <w:pStyle w:val="NoSpacing"/>
                    <w:rPr>
                      <w:rFonts w:ascii="Helvetica" w:hAnsi="Helvetica" w:cs="Helvetica"/>
                      <w:b/>
                      <w:bCs/>
                      <w:color w:val="222222"/>
                    </w:rPr>
                  </w:pPr>
                  <w:r w:rsidRPr="00CA312B">
                    <w:rPr>
                      <w:rFonts w:ascii="Helvetica" w:hAnsi="Helvetica" w:cs="Helvetica"/>
                      <w:b/>
                      <w:bCs/>
                      <w:color w:val="222222"/>
                    </w:rPr>
                    <w:t>Estimated Total Program Funding:</w:t>
                  </w:r>
                </w:p>
              </w:tc>
              <w:tc>
                <w:tcPr>
                  <w:tcW w:w="2688" w:type="dxa"/>
                  <w:vAlign w:val="center"/>
                  <w:hideMark/>
                </w:tcPr>
                <w:p w14:paraId="45EBE14A" w14:textId="77777777" w:rsidR="00CA312B" w:rsidRPr="00CA312B" w:rsidRDefault="00CA312B" w:rsidP="00CA312B">
                  <w:pPr>
                    <w:pStyle w:val="NoSpacing"/>
                    <w:rPr>
                      <w:rFonts w:ascii="Helvetica" w:hAnsi="Helvetica" w:cs="Helvetica"/>
                      <w:color w:val="222222"/>
                    </w:rPr>
                  </w:pPr>
                  <w:r w:rsidRPr="00CA312B">
                    <w:rPr>
                      <w:rFonts w:ascii="Helvetica" w:hAnsi="Helvetica" w:cs="Helvetica"/>
                      <w:color w:val="222222"/>
                    </w:rPr>
                    <w:t> </w:t>
                  </w:r>
                </w:p>
              </w:tc>
            </w:tr>
            <w:tr w:rsidR="00CA312B" w:rsidRPr="00CA312B" w14:paraId="092CF475" w14:textId="77777777" w:rsidTr="00CA312B">
              <w:trPr>
                <w:tblCellSpacing w:w="0" w:type="dxa"/>
              </w:trPr>
              <w:tc>
                <w:tcPr>
                  <w:tcW w:w="2183" w:type="dxa"/>
                  <w:noWrap/>
                  <w:hideMark/>
                </w:tcPr>
                <w:p w14:paraId="6B77DC1E" w14:textId="77777777" w:rsidR="00CA312B" w:rsidRPr="00CA312B" w:rsidRDefault="00CA312B" w:rsidP="00CA312B">
                  <w:pPr>
                    <w:pStyle w:val="NoSpacing"/>
                    <w:rPr>
                      <w:rFonts w:ascii="Helvetica" w:hAnsi="Helvetica" w:cs="Helvetica"/>
                      <w:b/>
                      <w:bCs/>
                      <w:color w:val="222222"/>
                    </w:rPr>
                  </w:pPr>
                  <w:r w:rsidRPr="00CA312B">
                    <w:rPr>
                      <w:rFonts w:ascii="Helvetica" w:hAnsi="Helvetica" w:cs="Helvetica"/>
                      <w:b/>
                      <w:bCs/>
                      <w:color w:val="222222"/>
                    </w:rPr>
                    <w:t>Award Ceiling:</w:t>
                  </w:r>
                </w:p>
              </w:tc>
              <w:tc>
                <w:tcPr>
                  <w:tcW w:w="2688" w:type="dxa"/>
                  <w:vAlign w:val="center"/>
                  <w:hideMark/>
                </w:tcPr>
                <w:p w14:paraId="70445991" w14:textId="77777777" w:rsidR="00CA312B" w:rsidRPr="00CA312B" w:rsidRDefault="00CA312B" w:rsidP="00CA312B">
                  <w:pPr>
                    <w:pStyle w:val="NoSpacing"/>
                    <w:rPr>
                      <w:rFonts w:ascii="Helvetica" w:hAnsi="Helvetica" w:cs="Helvetica"/>
                      <w:color w:val="222222"/>
                    </w:rPr>
                  </w:pPr>
                  <w:r w:rsidRPr="00CA312B">
                    <w:rPr>
                      <w:rFonts w:ascii="Helvetica" w:hAnsi="Helvetica" w:cs="Helvetica"/>
                      <w:color w:val="222222"/>
                    </w:rPr>
                    <w:t>$200,000</w:t>
                  </w:r>
                </w:p>
              </w:tc>
            </w:tr>
            <w:tr w:rsidR="00CA312B" w:rsidRPr="00CA312B" w14:paraId="121512AD" w14:textId="77777777" w:rsidTr="00CA312B">
              <w:trPr>
                <w:tblCellSpacing w:w="0" w:type="dxa"/>
              </w:trPr>
              <w:tc>
                <w:tcPr>
                  <w:tcW w:w="2183" w:type="dxa"/>
                  <w:noWrap/>
                  <w:hideMark/>
                </w:tcPr>
                <w:p w14:paraId="1CAAEBD2" w14:textId="77777777" w:rsidR="00CA312B" w:rsidRPr="00CA312B" w:rsidRDefault="00CA312B" w:rsidP="00CA312B">
                  <w:pPr>
                    <w:pStyle w:val="NoSpacing"/>
                    <w:rPr>
                      <w:rFonts w:ascii="Helvetica" w:hAnsi="Helvetica" w:cs="Helvetica"/>
                      <w:b/>
                      <w:bCs/>
                      <w:color w:val="222222"/>
                    </w:rPr>
                  </w:pPr>
                  <w:r w:rsidRPr="00CA312B">
                    <w:rPr>
                      <w:rFonts w:ascii="Helvetica" w:hAnsi="Helvetica" w:cs="Helvetica"/>
                      <w:b/>
                      <w:bCs/>
                      <w:color w:val="222222"/>
                    </w:rPr>
                    <w:t>Award Floor:</w:t>
                  </w:r>
                </w:p>
              </w:tc>
              <w:tc>
                <w:tcPr>
                  <w:tcW w:w="2688" w:type="dxa"/>
                  <w:vAlign w:val="center"/>
                  <w:hideMark/>
                </w:tcPr>
                <w:p w14:paraId="64259D6C" w14:textId="77777777" w:rsidR="00CA312B" w:rsidRPr="00CA312B" w:rsidRDefault="00CA312B" w:rsidP="00CA312B">
                  <w:pPr>
                    <w:pStyle w:val="NoSpacing"/>
                    <w:rPr>
                      <w:rFonts w:ascii="Helvetica" w:hAnsi="Helvetica" w:cs="Helvetica"/>
                      <w:color w:val="222222"/>
                    </w:rPr>
                  </w:pPr>
                  <w:r w:rsidRPr="00CA312B">
                    <w:rPr>
                      <w:rFonts w:ascii="Helvetica" w:hAnsi="Helvetica" w:cs="Helvetica"/>
                      <w:color w:val="222222"/>
                    </w:rPr>
                    <w:t>$200,000</w:t>
                  </w:r>
                </w:p>
              </w:tc>
            </w:tr>
          </w:tbl>
          <w:p w14:paraId="4D7A338A" w14:textId="77777777" w:rsidR="00CA312B" w:rsidRPr="00CA312B" w:rsidRDefault="00CA312B" w:rsidP="00CA312B">
            <w:pPr>
              <w:pStyle w:val="NoSpacing"/>
              <w:rPr>
                <w:rFonts w:ascii="Helvetica" w:hAnsi="Helvetica" w:cs="Helvetica"/>
                <w:color w:val="222222"/>
              </w:rPr>
            </w:pPr>
          </w:p>
        </w:tc>
      </w:tr>
    </w:tbl>
    <w:p w14:paraId="0AC0EF99" w14:textId="77777777" w:rsidR="00CA312B" w:rsidRPr="00CA312B" w:rsidRDefault="00CA312B" w:rsidP="00CA312B">
      <w:pPr>
        <w:pStyle w:val="NoSpacing"/>
        <w:rPr>
          <w:rFonts w:ascii="Helvetica" w:hAnsi="Helvetica" w:cs="Helvetica"/>
          <w:color w:val="222222"/>
        </w:rPr>
      </w:pPr>
      <w:r w:rsidRPr="00CA312B">
        <w:rPr>
          <w:rFonts w:ascii="Helvetica" w:hAnsi="Helvetica" w:cs="Helvetica"/>
          <w:color w:val="222222"/>
        </w:rP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A312B" w:rsidRPr="00CA312B" w14:paraId="6F163D56" w14:textId="77777777" w:rsidTr="00CA312B">
        <w:trPr>
          <w:tblCellSpacing w:w="0" w:type="dxa"/>
        </w:trPr>
        <w:tc>
          <w:tcPr>
            <w:tcW w:w="0" w:type="auto"/>
            <w:noWrap/>
            <w:hideMark/>
          </w:tcPr>
          <w:p w14:paraId="26B4702A" w14:textId="77777777" w:rsidR="00CA312B" w:rsidRPr="00CA312B" w:rsidRDefault="00CA312B" w:rsidP="00CA312B">
            <w:pPr>
              <w:pStyle w:val="NoSpacing"/>
              <w:rPr>
                <w:rFonts w:ascii="Helvetica" w:hAnsi="Helvetica" w:cs="Helvetica"/>
                <w:b/>
                <w:bCs/>
                <w:color w:val="222222"/>
              </w:rPr>
            </w:pPr>
            <w:r w:rsidRPr="00CA312B">
              <w:rPr>
                <w:rFonts w:ascii="Helvetica" w:hAnsi="Helvetica" w:cs="Helvetica"/>
                <w:b/>
                <w:bCs/>
                <w:color w:val="222222"/>
              </w:rPr>
              <w:t>Eligible Applicants:</w:t>
            </w:r>
          </w:p>
        </w:tc>
        <w:tc>
          <w:tcPr>
            <w:tcW w:w="5000" w:type="pct"/>
            <w:vAlign w:val="center"/>
            <w:hideMark/>
          </w:tcPr>
          <w:p w14:paraId="733FBBD8" w14:textId="77777777" w:rsidR="00CA312B" w:rsidRPr="00CA312B" w:rsidRDefault="00CA312B" w:rsidP="00CA312B">
            <w:pPr>
              <w:pStyle w:val="NoSpacing"/>
              <w:rPr>
                <w:rFonts w:ascii="Helvetica" w:hAnsi="Helvetica" w:cs="Helvetica"/>
                <w:color w:val="222222"/>
              </w:rPr>
            </w:pPr>
            <w:r w:rsidRPr="00CA312B">
              <w:rPr>
                <w:rFonts w:ascii="Helvetica" w:hAnsi="Helvetica" w:cs="Helvetica"/>
                <w:color w:val="222222"/>
              </w:rPr>
              <w:t>Native American tribal governments (Federally recognized)</w:t>
            </w:r>
            <w:r w:rsidRPr="00CA312B">
              <w:rPr>
                <w:rFonts w:ascii="Helvetica" w:hAnsi="Helvetica" w:cs="Helvetica"/>
                <w:color w:val="222222"/>
              </w:rPr>
              <w:br/>
              <w:t>Independent school districts</w:t>
            </w:r>
            <w:r w:rsidRPr="00CA312B">
              <w:rPr>
                <w:rFonts w:ascii="Helvetica" w:hAnsi="Helvetica" w:cs="Helvetica"/>
                <w:color w:val="222222"/>
              </w:rPr>
              <w:br/>
              <w:t>Special district governments</w:t>
            </w:r>
            <w:r w:rsidRPr="00CA312B">
              <w:rPr>
                <w:rFonts w:ascii="Helvetica" w:hAnsi="Helvetica" w:cs="Helvetica"/>
                <w:color w:val="222222"/>
              </w:rPr>
              <w:br/>
              <w:t>Private institutions of higher education</w:t>
            </w:r>
            <w:r w:rsidRPr="00CA312B">
              <w:rPr>
                <w:rFonts w:ascii="Helvetica" w:hAnsi="Helvetica" w:cs="Helvetica"/>
                <w:color w:val="222222"/>
              </w:rPr>
              <w:br/>
              <w:t>City or township governments</w:t>
            </w:r>
            <w:r w:rsidRPr="00CA312B">
              <w:rPr>
                <w:rFonts w:ascii="Helvetica" w:hAnsi="Helvetica" w:cs="Helvetica"/>
                <w:color w:val="222222"/>
              </w:rPr>
              <w:br/>
              <w:t>Public and State controlled institutions of higher education</w:t>
            </w:r>
            <w:r w:rsidRPr="00CA312B">
              <w:rPr>
                <w:rFonts w:ascii="Helvetica" w:hAnsi="Helvetica" w:cs="Helvetica"/>
                <w:color w:val="222222"/>
              </w:rPr>
              <w:br/>
              <w:t>County governments</w:t>
            </w:r>
            <w:r w:rsidRPr="00CA312B">
              <w:rPr>
                <w:rFonts w:ascii="Helvetica" w:hAnsi="Helvetica" w:cs="Helvetica"/>
                <w:color w:val="222222"/>
              </w:rPr>
              <w:br/>
              <w:t>Nonprofits having a 501(c)(3) status with the IRS, other than institutions of higher education</w:t>
            </w:r>
            <w:r w:rsidRPr="00CA312B">
              <w:rPr>
                <w:rFonts w:ascii="Helvetica" w:hAnsi="Helvetica" w:cs="Helvetica"/>
                <w:color w:val="222222"/>
              </w:rPr>
              <w:br/>
              <w:t>State governments</w:t>
            </w:r>
          </w:p>
        </w:tc>
      </w:tr>
      <w:tr w:rsidR="00CA312B" w:rsidRPr="00CA312B" w14:paraId="225C1D85" w14:textId="77777777" w:rsidTr="00CA312B">
        <w:trPr>
          <w:tblCellSpacing w:w="0" w:type="dxa"/>
        </w:trPr>
        <w:tc>
          <w:tcPr>
            <w:tcW w:w="0" w:type="auto"/>
            <w:noWrap/>
            <w:hideMark/>
          </w:tcPr>
          <w:p w14:paraId="433BED6D" w14:textId="77777777" w:rsidR="00CA312B" w:rsidRPr="00CA312B" w:rsidRDefault="00CA312B" w:rsidP="00CA312B">
            <w:pPr>
              <w:pStyle w:val="NoSpacing"/>
              <w:rPr>
                <w:rFonts w:ascii="Helvetica" w:hAnsi="Helvetica" w:cs="Helvetica"/>
                <w:b/>
                <w:bCs/>
                <w:color w:val="222222"/>
              </w:rPr>
            </w:pPr>
            <w:r w:rsidRPr="00CA312B">
              <w:rPr>
                <w:rFonts w:ascii="Helvetica" w:hAnsi="Helvetica" w:cs="Helvetica"/>
                <w:b/>
                <w:bCs/>
                <w:color w:val="222222"/>
              </w:rPr>
              <w:t>Additional Information on Eligibility:</w:t>
            </w:r>
          </w:p>
        </w:tc>
        <w:tc>
          <w:tcPr>
            <w:tcW w:w="5000" w:type="pct"/>
            <w:vAlign w:val="center"/>
            <w:hideMark/>
          </w:tcPr>
          <w:p w14:paraId="6D1038B3" w14:textId="77777777" w:rsidR="00CA312B" w:rsidRPr="00CA312B" w:rsidRDefault="00CA312B" w:rsidP="00CA312B">
            <w:pPr>
              <w:pStyle w:val="NoSpacing"/>
              <w:rPr>
                <w:rFonts w:ascii="Helvetica" w:hAnsi="Helvetica" w:cs="Helvetica"/>
                <w:color w:val="222222"/>
              </w:rPr>
            </w:pPr>
            <w:r w:rsidRPr="00CA312B">
              <w:rPr>
                <w:rFonts w:ascii="Helvetica" w:hAnsi="Helvetica" w:cs="Helvetica"/>
                <w:color w:val="222222"/>
              </w:rPr>
              <w:t> </w:t>
            </w:r>
          </w:p>
        </w:tc>
      </w:tr>
    </w:tbl>
    <w:p w14:paraId="42E53FC6" w14:textId="77777777" w:rsidR="00CA312B" w:rsidRPr="00CA312B" w:rsidRDefault="00CA312B" w:rsidP="00CA312B">
      <w:pPr>
        <w:pStyle w:val="NoSpacing"/>
        <w:rPr>
          <w:rFonts w:ascii="Helvetica" w:hAnsi="Helvetica" w:cs="Helvetica"/>
          <w:color w:val="222222"/>
        </w:rPr>
      </w:pPr>
      <w:r w:rsidRPr="00CA312B">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A312B" w:rsidRPr="00CA312B" w14:paraId="12DE626B" w14:textId="77777777" w:rsidTr="00CA312B">
        <w:trPr>
          <w:tblCellSpacing w:w="0" w:type="dxa"/>
        </w:trPr>
        <w:tc>
          <w:tcPr>
            <w:tcW w:w="0" w:type="auto"/>
            <w:noWrap/>
            <w:hideMark/>
          </w:tcPr>
          <w:p w14:paraId="6FCC5B34" w14:textId="77777777" w:rsidR="00CA312B" w:rsidRPr="00CA312B" w:rsidRDefault="00CA312B" w:rsidP="00CA312B">
            <w:pPr>
              <w:pStyle w:val="NoSpacing"/>
              <w:rPr>
                <w:rFonts w:ascii="Helvetica" w:hAnsi="Helvetica" w:cs="Helvetica"/>
                <w:b/>
                <w:bCs/>
                <w:color w:val="222222"/>
              </w:rPr>
            </w:pPr>
            <w:r w:rsidRPr="00CA312B">
              <w:rPr>
                <w:rFonts w:ascii="Helvetica" w:hAnsi="Helvetica" w:cs="Helvetica"/>
                <w:b/>
                <w:bCs/>
                <w:color w:val="222222"/>
              </w:rPr>
              <w:t>Agency Name:</w:t>
            </w:r>
          </w:p>
        </w:tc>
        <w:tc>
          <w:tcPr>
            <w:tcW w:w="5000" w:type="pct"/>
            <w:vAlign w:val="center"/>
            <w:hideMark/>
          </w:tcPr>
          <w:p w14:paraId="0DD3D6A6" w14:textId="77777777" w:rsidR="00CA312B" w:rsidRPr="00CA312B" w:rsidRDefault="00CA312B" w:rsidP="00CA312B">
            <w:pPr>
              <w:pStyle w:val="NoSpacing"/>
              <w:rPr>
                <w:rFonts w:ascii="Helvetica" w:hAnsi="Helvetica" w:cs="Helvetica"/>
                <w:color w:val="222222"/>
              </w:rPr>
            </w:pPr>
            <w:r w:rsidRPr="00CA312B">
              <w:rPr>
                <w:rFonts w:ascii="Helvetica" w:hAnsi="Helvetica" w:cs="Helvetica"/>
                <w:color w:val="222222"/>
              </w:rPr>
              <w:t>National Endowment for the Arts</w:t>
            </w:r>
          </w:p>
        </w:tc>
      </w:tr>
      <w:tr w:rsidR="00CA312B" w:rsidRPr="00CA312B" w14:paraId="086EA199" w14:textId="77777777" w:rsidTr="00CA312B">
        <w:trPr>
          <w:tblCellSpacing w:w="0" w:type="dxa"/>
        </w:trPr>
        <w:tc>
          <w:tcPr>
            <w:tcW w:w="0" w:type="auto"/>
            <w:noWrap/>
            <w:hideMark/>
          </w:tcPr>
          <w:p w14:paraId="78725A9D" w14:textId="77777777" w:rsidR="00CA312B" w:rsidRPr="00CA312B" w:rsidRDefault="00CA312B" w:rsidP="00CA312B">
            <w:pPr>
              <w:pStyle w:val="NoSpacing"/>
              <w:rPr>
                <w:rFonts w:ascii="Helvetica" w:hAnsi="Helvetica" w:cs="Helvetica"/>
                <w:b/>
                <w:bCs/>
                <w:color w:val="222222"/>
              </w:rPr>
            </w:pPr>
            <w:r w:rsidRPr="00CA312B">
              <w:rPr>
                <w:rFonts w:ascii="Helvetica" w:hAnsi="Helvetica" w:cs="Helvetica"/>
                <w:b/>
                <w:bCs/>
                <w:color w:val="222222"/>
              </w:rPr>
              <w:t>Description:</w:t>
            </w:r>
          </w:p>
        </w:tc>
        <w:tc>
          <w:tcPr>
            <w:tcW w:w="5000" w:type="pct"/>
            <w:vAlign w:val="center"/>
            <w:hideMark/>
          </w:tcPr>
          <w:p w14:paraId="560B3EA2" w14:textId="77777777" w:rsidR="00CA312B" w:rsidRPr="00CA312B" w:rsidRDefault="00CA312B" w:rsidP="00CA312B">
            <w:pPr>
              <w:pStyle w:val="NoSpacing"/>
              <w:rPr>
                <w:rFonts w:ascii="Helvetica" w:hAnsi="Helvetica" w:cs="Helvetica"/>
                <w:color w:val="222222"/>
              </w:rPr>
            </w:pPr>
            <w:r w:rsidRPr="00CA312B">
              <w:rPr>
                <w:rFonts w:ascii="Helvetica" w:hAnsi="Helvetica" w:cs="Helvetica"/>
                <w:color w:val="222222"/>
              </w:rPr>
              <w:t>The National Endowment for the Arts (NEA) has a long history of bringing the benefits of international exchange to audiences, artists, and arts organizations nationwide. For many years, however, there have been limited opportunities for foreign arts presenters to come to the United States and see artists at events in geographically diverse areas of our country. Opportunities such as these create new markets for working artists, expand mutual understanding, and raise the profile of each participating U.S. region. The NEA’s Performing Arts Discovery (PAD) program addresses this ongoing gap through support to the Regional Arts Organizations (RAOs) for activities that showcase U.S.-based performing artists to arts presenters based outside of the United States. PAD has operated virtually since 2020, due to the COVID-19 pandemic. The program has sustained its efforts as a networking and exchange program, with online activities to ensure U.S. artists continue to have the resources and relationships to connect with global presenters and audiences. The program will continue to be offered virtually. In 2022, the NEA will award one (1) grant of up to $200,000 to an RAO to manage the program nationwide. The NEA’s period of performance support may begin no earlier than October 1, 2022 and extend for up to 24 months. The award recipient may not receive more than one NEA award for the same project/costs during the same or an overlapping period of performance.</w:t>
            </w:r>
          </w:p>
        </w:tc>
      </w:tr>
      <w:tr w:rsidR="00CA312B" w:rsidRPr="00CA312B" w14:paraId="422E7745" w14:textId="77777777" w:rsidTr="00CA312B">
        <w:trPr>
          <w:tblCellSpacing w:w="0" w:type="dxa"/>
        </w:trPr>
        <w:tc>
          <w:tcPr>
            <w:tcW w:w="0" w:type="auto"/>
            <w:noWrap/>
            <w:hideMark/>
          </w:tcPr>
          <w:p w14:paraId="173A2EC5" w14:textId="77777777" w:rsidR="00CA312B" w:rsidRPr="00CA312B" w:rsidRDefault="00CA312B" w:rsidP="00CA312B">
            <w:pPr>
              <w:pStyle w:val="NoSpacing"/>
              <w:rPr>
                <w:rFonts w:ascii="Helvetica" w:hAnsi="Helvetica" w:cs="Helvetica"/>
                <w:b/>
                <w:bCs/>
                <w:color w:val="222222"/>
              </w:rPr>
            </w:pPr>
            <w:r w:rsidRPr="00CA312B">
              <w:rPr>
                <w:rFonts w:ascii="Helvetica" w:hAnsi="Helvetica" w:cs="Helvetica"/>
                <w:b/>
                <w:bCs/>
                <w:color w:val="222222"/>
              </w:rPr>
              <w:t>Link to Additional Information:</w:t>
            </w:r>
          </w:p>
        </w:tc>
        <w:tc>
          <w:tcPr>
            <w:tcW w:w="5000" w:type="pct"/>
            <w:vAlign w:val="center"/>
            <w:hideMark/>
          </w:tcPr>
          <w:p w14:paraId="2E20FA48" w14:textId="77777777" w:rsidR="00CA312B" w:rsidRPr="00CA312B" w:rsidRDefault="00CA312B" w:rsidP="00CA312B">
            <w:pPr>
              <w:pStyle w:val="NoSpacing"/>
              <w:rPr>
                <w:rFonts w:ascii="Helvetica" w:hAnsi="Helvetica" w:cs="Helvetica"/>
                <w:color w:val="222222"/>
              </w:rPr>
            </w:pPr>
            <w:hyperlink r:id="rId619" w:tgtFrame="_blank" w:tooltip="Link to Additional Information" w:history="1">
              <w:r w:rsidRPr="00CA312B">
                <w:rPr>
                  <w:rStyle w:val="Hyperlink"/>
                  <w:rFonts w:ascii="Helvetica" w:hAnsi="Helvetica" w:cs="Helvetica"/>
                </w:rPr>
                <w:t>Website Announcement</w:t>
              </w:r>
            </w:hyperlink>
          </w:p>
        </w:tc>
      </w:tr>
      <w:tr w:rsidR="00CA312B" w:rsidRPr="00CA312B" w14:paraId="5A831507" w14:textId="77777777" w:rsidTr="00CA312B">
        <w:trPr>
          <w:tblCellSpacing w:w="0" w:type="dxa"/>
        </w:trPr>
        <w:tc>
          <w:tcPr>
            <w:tcW w:w="0" w:type="auto"/>
            <w:noWrap/>
            <w:hideMark/>
          </w:tcPr>
          <w:p w14:paraId="0BA2671D" w14:textId="77777777" w:rsidR="00CA312B" w:rsidRPr="00CA312B" w:rsidRDefault="00CA312B" w:rsidP="00CA312B">
            <w:pPr>
              <w:pStyle w:val="NoSpacing"/>
              <w:rPr>
                <w:rFonts w:ascii="Helvetica" w:hAnsi="Helvetica" w:cs="Helvetica"/>
                <w:b/>
                <w:bCs/>
                <w:color w:val="222222"/>
              </w:rPr>
            </w:pPr>
            <w:r w:rsidRPr="00CA312B">
              <w:rPr>
                <w:rFonts w:ascii="Helvetica" w:hAnsi="Helvetica" w:cs="Helvetica"/>
                <w:b/>
                <w:bCs/>
                <w:color w:val="222222"/>
              </w:rPr>
              <w:t>Grantor Contact Information:</w:t>
            </w:r>
          </w:p>
        </w:tc>
        <w:tc>
          <w:tcPr>
            <w:tcW w:w="5000" w:type="pct"/>
            <w:vAlign w:val="center"/>
            <w:hideMark/>
          </w:tcPr>
          <w:p w14:paraId="705A7D3A" w14:textId="77777777" w:rsidR="00CA312B" w:rsidRPr="00CA312B" w:rsidRDefault="00CA312B" w:rsidP="00CA312B">
            <w:pPr>
              <w:pStyle w:val="NoSpacing"/>
              <w:rPr>
                <w:rFonts w:ascii="Helvetica" w:hAnsi="Helvetica" w:cs="Helvetica"/>
                <w:color w:val="222222"/>
              </w:rPr>
            </w:pPr>
            <w:r w:rsidRPr="00CA312B">
              <w:rPr>
                <w:rFonts w:ascii="Helvetica" w:hAnsi="Helvetica" w:cs="Helvetica"/>
                <w:color w:val="222222"/>
              </w:rPr>
              <w:t>If you have difficulty accessing the full announcement electronically, please contact:</w:t>
            </w:r>
            <w:r w:rsidRPr="00CA312B">
              <w:rPr>
                <w:rFonts w:ascii="Helvetica" w:hAnsi="Helvetica" w:cs="Helvetica"/>
                <w:color w:val="222222"/>
              </w:rPr>
              <w:br/>
            </w:r>
            <w:r w:rsidRPr="00CA312B">
              <w:rPr>
                <w:rFonts w:ascii="Helvetica" w:hAnsi="Helvetica" w:cs="Helvetica"/>
                <w:color w:val="222222"/>
              </w:rPr>
              <w:br/>
              <w:t>NEA Web Manager webmgr@arts.gov</w:t>
            </w:r>
            <w:r w:rsidRPr="00CA312B">
              <w:rPr>
                <w:rFonts w:ascii="Helvetica" w:hAnsi="Helvetica" w:cs="Helvetica"/>
                <w:color w:val="222222"/>
              </w:rPr>
              <w:br/>
            </w:r>
            <w:r w:rsidRPr="00CA312B">
              <w:rPr>
                <w:rFonts w:ascii="Helvetica" w:hAnsi="Helvetica" w:cs="Helvetica"/>
                <w:color w:val="222222"/>
              </w:rPr>
              <w:br/>
            </w:r>
            <w:hyperlink r:id="rId620" w:history="1">
              <w:r w:rsidRPr="00CA312B">
                <w:rPr>
                  <w:rStyle w:val="Hyperlink"/>
                  <w:rFonts w:ascii="Helvetica" w:hAnsi="Helvetica" w:cs="Helvetica"/>
                </w:rPr>
                <w:t>NEA Web Manager</w:t>
              </w:r>
            </w:hyperlink>
          </w:p>
        </w:tc>
      </w:tr>
    </w:tbl>
    <w:p w14:paraId="526AA65B" w14:textId="61123B2F" w:rsidR="007F50A7" w:rsidRDefault="00CA312B" w:rsidP="002F150C">
      <w:pPr>
        <w:pStyle w:val="NoSpacing"/>
        <w:rPr>
          <w:rStyle w:val="Hyperlink"/>
          <w:rFonts w:ascii="Helvetica" w:hAnsi="Helvetica" w:cs="Helvetica"/>
          <w:color w:val="1155CC"/>
          <w:sz w:val="24"/>
          <w:szCs w:val="24"/>
          <w:shd w:val="clear" w:color="auto" w:fill="FFFFFF"/>
        </w:rPr>
      </w:pPr>
      <w:r w:rsidRPr="00C814F8">
        <w:rPr>
          <w:rFonts w:ascii="Helvetica" w:hAnsi="Helvetica" w:cs="Helvetica"/>
          <w:color w:val="222222"/>
          <w:sz w:val="24"/>
          <w:szCs w:val="24"/>
        </w:rPr>
        <w:br/>
      </w:r>
      <w:hyperlink r:id="rId621" w:tgtFrame="_blank" w:history="1">
        <w:r w:rsidRPr="00C814F8">
          <w:rPr>
            <w:rStyle w:val="Hyperlink"/>
            <w:rFonts w:ascii="Helvetica" w:hAnsi="Helvetica" w:cs="Helvetica"/>
            <w:color w:val="1155CC"/>
            <w:sz w:val="24"/>
            <w:szCs w:val="24"/>
            <w:shd w:val="clear" w:color="auto" w:fill="FFFFFF"/>
          </w:rPr>
          <w:t>https://www.grants.gov/web</w:t>
        </w:r>
        <w:r w:rsidRPr="00C814F8">
          <w:rPr>
            <w:rStyle w:val="Hyperlink"/>
            <w:rFonts w:ascii="Helvetica" w:hAnsi="Helvetica" w:cs="Helvetica"/>
            <w:color w:val="1155CC"/>
            <w:sz w:val="24"/>
            <w:szCs w:val="24"/>
            <w:shd w:val="clear" w:color="auto" w:fill="FFFFFF"/>
          </w:rPr>
          <w:t>/</w:t>
        </w:r>
        <w:r w:rsidRPr="00C814F8">
          <w:rPr>
            <w:rStyle w:val="Hyperlink"/>
            <w:rFonts w:ascii="Helvetica" w:hAnsi="Helvetica" w:cs="Helvetica"/>
            <w:color w:val="1155CC"/>
            <w:sz w:val="24"/>
            <w:szCs w:val="24"/>
            <w:shd w:val="clear" w:color="auto" w:fill="FFFFFF"/>
          </w:rPr>
          <w:t>grants/view-opportunity.html?oppId=338493</w:t>
        </w:r>
      </w:hyperlink>
    </w:p>
    <w:p w14:paraId="4928D8EB" w14:textId="3F16938D" w:rsidR="00CA312B" w:rsidRDefault="00CA312B" w:rsidP="002F150C">
      <w:pPr>
        <w:pStyle w:val="NoSpacing"/>
        <w:rPr>
          <w:rStyle w:val="Hyperlink"/>
          <w:rFonts w:ascii="Helvetica" w:hAnsi="Helvetica" w:cs="Helvetica"/>
          <w:color w:val="1155CC"/>
          <w:sz w:val="24"/>
          <w:szCs w:val="24"/>
          <w:shd w:val="clear" w:color="auto" w:fill="FFFFFF"/>
        </w:rPr>
      </w:pPr>
    </w:p>
    <w:p w14:paraId="60275C71" w14:textId="77777777" w:rsidR="00CA312B" w:rsidRDefault="00CA312B" w:rsidP="002F150C">
      <w:pPr>
        <w:pStyle w:val="NoSpacing"/>
        <w:rPr>
          <w:rFonts w:ascii="Helvetica" w:hAnsi="Helvetica" w:cs="Helvetica"/>
          <w:color w:val="222222"/>
          <w:sz w:val="24"/>
          <w:szCs w:val="24"/>
        </w:rPr>
      </w:pPr>
    </w:p>
    <w:p w14:paraId="2EAD0EE2" w14:textId="77777777" w:rsidR="0077741F" w:rsidRPr="00CA47D4" w:rsidRDefault="0077741F" w:rsidP="0077741F">
      <w:pPr>
        <w:rPr>
          <w:rFonts w:ascii="Helvetica" w:hAnsi="Helvetica"/>
          <w:b/>
          <w:bCs/>
        </w:rPr>
      </w:pPr>
      <w:bookmarkStart w:id="708" w:name="NEHCreativeForcesCommunityEngagement"/>
      <w:bookmarkStart w:id="709" w:name="NEANatlHeritageFellowships"/>
      <w:bookmarkStart w:id="710" w:name="NEAArtsEducationAEP"/>
      <w:bookmarkStart w:id="711" w:name="NEAGrantsforArts"/>
      <w:bookmarkStart w:id="712" w:name="NEAArtsArtifactsDomestic"/>
      <w:bookmarkStart w:id="713" w:name="NEALitFellowCreative"/>
      <w:bookmarkStart w:id="714" w:name="NEAArtWorks"/>
      <w:bookmarkStart w:id="715" w:name="NEAMusicalTheater"/>
      <w:bookmarkStart w:id="716" w:name="NEAArtWorksI"/>
      <w:bookmarkStart w:id="717" w:name="NEAMod"/>
      <w:bookmarkEnd w:id="708"/>
      <w:bookmarkEnd w:id="709"/>
      <w:bookmarkEnd w:id="710"/>
      <w:bookmarkEnd w:id="711"/>
      <w:bookmarkEnd w:id="712"/>
      <w:bookmarkEnd w:id="713"/>
      <w:bookmarkEnd w:id="714"/>
      <w:bookmarkEnd w:id="715"/>
      <w:bookmarkEnd w:id="716"/>
      <w:bookmarkEnd w:id="717"/>
      <w:r w:rsidRPr="00CA47D4">
        <w:rPr>
          <w:rFonts w:ascii="Helvetica" w:hAnsi="Helvetica"/>
          <w:b/>
          <w:bCs/>
        </w:rPr>
        <w:t>Modifications:</w:t>
      </w:r>
    </w:p>
    <w:p w14:paraId="4020BD15" w14:textId="7E14606C" w:rsidR="0077741F" w:rsidRDefault="0077741F" w:rsidP="0077741F">
      <w:pPr>
        <w:rPr>
          <w:rFonts w:ascii="Helvetica" w:hAnsi="Helvetica"/>
          <w:b/>
          <w:bCs/>
        </w:rPr>
      </w:pPr>
    </w:p>
    <w:p w14:paraId="4302A552" w14:textId="6D6331D0" w:rsidR="0077741F" w:rsidRDefault="0077741F" w:rsidP="0077741F">
      <w:pPr>
        <w:rPr>
          <w:rFonts w:ascii="Helvetica" w:hAnsi="Helvetica"/>
        </w:rPr>
      </w:pPr>
      <w:bookmarkStart w:id="718" w:name="NEAAmercRescue121"/>
      <w:bookmarkStart w:id="719" w:name="NEAReminder"/>
      <w:bookmarkStart w:id="720" w:name="NEAArtWorks2018"/>
      <w:bookmarkEnd w:id="718"/>
      <w:bookmarkEnd w:id="719"/>
      <w:bookmarkEnd w:id="720"/>
      <w:r w:rsidRPr="00CA47D4">
        <w:rPr>
          <w:rFonts w:ascii="Helvetica" w:hAnsi="Helvetica"/>
          <w:b/>
          <w:bCs/>
        </w:rPr>
        <w:lastRenderedPageBreak/>
        <w:t>Reminders</w:t>
      </w:r>
      <w:r w:rsidRPr="005D3F9C">
        <w:rPr>
          <w:rFonts w:ascii="Helvetica" w:hAnsi="Helvetica"/>
        </w:rPr>
        <w:t>:</w:t>
      </w:r>
    </w:p>
    <w:p w14:paraId="117AE536" w14:textId="1DBE9129" w:rsidR="002D3592" w:rsidRDefault="002D3592" w:rsidP="0077741F">
      <w:pPr>
        <w:rPr>
          <w:rFonts w:ascii="Helvetica" w:hAnsi="Helvetica"/>
        </w:rPr>
      </w:pPr>
    </w:p>
    <w:p w14:paraId="78B5F369" w14:textId="77777777" w:rsidR="00662DFD" w:rsidRDefault="00662DFD" w:rsidP="00662DFD">
      <w:pPr>
        <w:pStyle w:val="NoSpacing"/>
        <w:rPr>
          <w:rFonts w:ascii="Helvetica" w:hAnsi="Helvetica" w:cs="Helvetica"/>
          <w:color w:val="222222"/>
          <w:sz w:val="24"/>
          <w:szCs w:val="24"/>
          <w:shd w:val="clear" w:color="auto" w:fill="FFFFFF"/>
        </w:rPr>
      </w:pPr>
      <w:bookmarkStart w:id="721" w:name="NEAResearchGrantsintheArts"/>
      <w:bookmarkEnd w:id="721"/>
      <w:r w:rsidRPr="00662DFD">
        <w:rPr>
          <w:rFonts w:ascii="Helvetica" w:hAnsi="Helvetica" w:cs="Helvetica"/>
          <w:color w:val="222222"/>
          <w:sz w:val="24"/>
          <w:szCs w:val="24"/>
          <w:highlight w:val="cyan"/>
          <w:shd w:val="clear" w:color="auto" w:fill="FFFFFF"/>
        </w:rPr>
        <w:t>NEA Research Grants in the Arts, FY2023</w:t>
      </w:r>
      <w:r w:rsidRPr="00E61B42">
        <w:rPr>
          <w:rFonts w:ascii="Helvetica" w:hAnsi="Helvetica" w:cs="Helvetica"/>
          <w:color w:val="222222"/>
          <w:sz w:val="24"/>
          <w:szCs w:val="24"/>
        </w:rPr>
        <w:br/>
      </w:r>
      <w:r w:rsidRPr="00E61B42">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7336"/>
        <w:gridCol w:w="3554"/>
      </w:tblGrid>
      <w:tr w:rsidR="00662DFD" w:rsidRPr="00653CB3" w14:paraId="5D716E46" w14:textId="77777777" w:rsidTr="0088079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56"/>
              <w:gridCol w:w="2780"/>
            </w:tblGrid>
            <w:tr w:rsidR="00662DFD" w:rsidRPr="00653CB3" w14:paraId="5839F8E9" w14:textId="77777777" w:rsidTr="0088079C">
              <w:trPr>
                <w:tblCellSpacing w:w="0" w:type="dxa"/>
              </w:trPr>
              <w:tc>
                <w:tcPr>
                  <w:tcW w:w="0" w:type="auto"/>
                  <w:noWrap/>
                  <w:hideMark/>
                </w:tcPr>
                <w:p w14:paraId="77480B83" w14:textId="77777777" w:rsidR="00662DFD" w:rsidRPr="00653CB3" w:rsidRDefault="00662DFD" w:rsidP="0088079C">
                  <w:pPr>
                    <w:pStyle w:val="NoSpacing"/>
                    <w:rPr>
                      <w:rFonts w:ascii="Helvetica" w:hAnsi="Helvetica" w:cs="Helvetica"/>
                      <w:b/>
                      <w:bCs/>
                      <w:color w:val="222222"/>
                    </w:rPr>
                  </w:pPr>
                  <w:r w:rsidRPr="00653CB3">
                    <w:rPr>
                      <w:rFonts w:ascii="Helvetica" w:hAnsi="Helvetica" w:cs="Helvetica"/>
                      <w:b/>
                      <w:bCs/>
                      <w:color w:val="222222"/>
                    </w:rPr>
                    <w:t>Document Type:</w:t>
                  </w:r>
                </w:p>
              </w:tc>
              <w:tc>
                <w:tcPr>
                  <w:tcW w:w="0" w:type="auto"/>
                  <w:vAlign w:val="center"/>
                  <w:hideMark/>
                </w:tcPr>
                <w:p w14:paraId="21EE90E9" w14:textId="77777777" w:rsidR="00662DFD" w:rsidRPr="00653CB3" w:rsidRDefault="00662DFD" w:rsidP="0088079C">
                  <w:pPr>
                    <w:pStyle w:val="NoSpacing"/>
                    <w:rPr>
                      <w:rFonts w:ascii="Helvetica" w:hAnsi="Helvetica" w:cs="Helvetica"/>
                      <w:color w:val="222222"/>
                    </w:rPr>
                  </w:pPr>
                  <w:r w:rsidRPr="00653CB3">
                    <w:rPr>
                      <w:rFonts w:ascii="Helvetica" w:hAnsi="Helvetica" w:cs="Helvetica"/>
                      <w:color w:val="222222"/>
                    </w:rPr>
                    <w:t>Grants Notice</w:t>
                  </w:r>
                </w:p>
              </w:tc>
            </w:tr>
            <w:tr w:rsidR="00662DFD" w:rsidRPr="00653CB3" w14:paraId="63D13767" w14:textId="77777777" w:rsidTr="0088079C">
              <w:trPr>
                <w:tblCellSpacing w:w="0" w:type="dxa"/>
              </w:trPr>
              <w:tc>
                <w:tcPr>
                  <w:tcW w:w="0" w:type="auto"/>
                  <w:noWrap/>
                  <w:hideMark/>
                </w:tcPr>
                <w:p w14:paraId="430EDA50" w14:textId="77777777" w:rsidR="00662DFD" w:rsidRPr="00653CB3" w:rsidRDefault="00662DFD" w:rsidP="0088079C">
                  <w:pPr>
                    <w:pStyle w:val="NoSpacing"/>
                    <w:rPr>
                      <w:rFonts w:ascii="Helvetica" w:hAnsi="Helvetica" w:cs="Helvetica"/>
                      <w:b/>
                      <w:bCs/>
                      <w:color w:val="222222"/>
                    </w:rPr>
                  </w:pPr>
                  <w:r w:rsidRPr="00653CB3">
                    <w:rPr>
                      <w:rFonts w:ascii="Helvetica" w:hAnsi="Helvetica" w:cs="Helvetica"/>
                      <w:b/>
                      <w:bCs/>
                      <w:color w:val="222222"/>
                    </w:rPr>
                    <w:t>Funding Opportunity Number:</w:t>
                  </w:r>
                </w:p>
              </w:tc>
              <w:tc>
                <w:tcPr>
                  <w:tcW w:w="0" w:type="auto"/>
                  <w:vAlign w:val="center"/>
                  <w:hideMark/>
                </w:tcPr>
                <w:p w14:paraId="2BD9F679" w14:textId="77777777" w:rsidR="00662DFD" w:rsidRPr="00653CB3" w:rsidRDefault="00662DFD" w:rsidP="0088079C">
                  <w:pPr>
                    <w:pStyle w:val="NoSpacing"/>
                    <w:rPr>
                      <w:rFonts w:ascii="Helvetica" w:hAnsi="Helvetica" w:cs="Helvetica"/>
                      <w:color w:val="222222"/>
                    </w:rPr>
                  </w:pPr>
                  <w:r w:rsidRPr="00653CB3">
                    <w:rPr>
                      <w:rFonts w:ascii="Helvetica" w:hAnsi="Helvetica" w:cs="Helvetica"/>
                      <w:color w:val="222222"/>
                    </w:rPr>
                    <w:t>2022NEA01ORAGRANTS</w:t>
                  </w:r>
                </w:p>
              </w:tc>
            </w:tr>
            <w:tr w:rsidR="00662DFD" w:rsidRPr="00653CB3" w14:paraId="00BB8FAB" w14:textId="77777777" w:rsidTr="0088079C">
              <w:trPr>
                <w:tblCellSpacing w:w="0" w:type="dxa"/>
              </w:trPr>
              <w:tc>
                <w:tcPr>
                  <w:tcW w:w="0" w:type="auto"/>
                  <w:noWrap/>
                  <w:hideMark/>
                </w:tcPr>
                <w:p w14:paraId="6C475424" w14:textId="77777777" w:rsidR="00662DFD" w:rsidRPr="00653CB3" w:rsidRDefault="00662DFD" w:rsidP="0088079C">
                  <w:pPr>
                    <w:pStyle w:val="NoSpacing"/>
                    <w:rPr>
                      <w:rFonts w:ascii="Helvetica" w:hAnsi="Helvetica" w:cs="Helvetica"/>
                      <w:b/>
                      <w:bCs/>
                      <w:color w:val="222222"/>
                    </w:rPr>
                  </w:pPr>
                  <w:r w:rsidRPr="00653CB3">
                    <w:rPr>
                      <w:rFonts w:ascii="Helvetica" w:hAnsi="Helvetica" w:cs="Helvetica"/>
                      <w:b/>
                      <w:bCs/>
                      <w:color w:val="222222"/>
                    </w:rPr>
                    <w:t>Funding Opportunity Title:</w:t>
                  </w:r>
                </w:p>
              </w:tc>
              <w:tc>
                <w:tcPr>
                  <w:tcW w:w="0" w:type="auto"/>
                  <w:vAlign w:val="center"/>
                  <w:hideMark/>
                </w:tcPr>
                <w:p w14:paraId="0773CE3C" w14:textId="77777777" w:rsidR="00662DFD" w:rsidRPr="00653CB3" w:rsidRDefault="00662DFD" w:rsidP="0088079C">
                  <w:pPr>
                    <w:pStyle w:val="NoSpacing"/>
                    <w:rPr>
                      <w:rFonts w:ascii="Helvetica" w:hAnsi="Helvetica" w:cs="Helvetica"/>
                      <w:color w:val="222222"/>
                    </w:rPr>
                  </w:pPr>
                  <w:r w:rsidRPr="00653CB3">
                    <w:rPr>
                      <w:rFonts w:ascii="Helvetica" w:hAnsi="Helvetica" w:cs="Helvetica"/>
                      <w:color w:val="222222"/>
                    </w:rPr>
                    <w:t>NEA Research Grants in the Arts, FY2023</w:t>
                  </w:r>
                </w:p>
              </w:tc>
            </w:tr>
            <w:tr w:rsidR="00662DFD" w:rsidRPr="00653CB3" w14:paraId="139AB225" w14:textId="77777777" w:rsidTr="0088079C">
              <w:trPr>
                <w:tblCellSpacing w:w="0" w:type="dxa"/>
              </w:trPr>
              <w:tc>
                <w:tcPr>
                  <w:tcW w:w="0" w:type="auto"/>
                  <w:noWrap/>
                  <w:hideMark/>
                </w:tcPr>
                <w:p w14:paraId="36834B9E" w14:textId="77777777" w:rsidR="00662DFD" w:rsidRPr="00653CB3" w:rsidRDefault="00662DFD" w:rsidP="0088079C">
                  <w:pPr>
                    <w:pStyle w:val="NoSpacing"/>
                    <w:rPr>
                      <w:rFonts w:ascii="Helvetica" w:hAnsi="Helvetica" w:cs="Helvetica"/>
                      <w:b/>
                      <w:bCs/>
                      <w:color w:val="222222"/>
                    </w:rPr>
                  </w:pPr>
                  <w:r w:rsidRPr="00653CB3">
                    <w:rPr>
                      <w:rFonts w:ascii="Helvetica" w:hAnsi="Helvetica" w:cs="Helvetica"/>
                      <w:b/>
                      <w:bCs/>
                      <w:color w:val="222222"/>
                    </w:rPr>
                    <w:t>Opportunity Category:</w:t>
                  </w:r>
                </w:p>
              </w:tc>
              <w:tc>
                <w:tcPr>
                  <w:tcW w:w="0" w:type="auto"/>
                  <w:vAlign w:val="center"/>
                  <w:hideMark/>
                </w:tcPr>
                <w:p w14:paraId="65F8C497" w14:textId="77777777" w:rsidR="00662DFD" w:rsidRPr="00653CB3" w:rsidRDefault="00662DFD" w:rsidP="0088079C">
                  <w:pPr>
                    <w:pStyle w:val="NoSpacing"/>
                    <w:rPr>
                      <w:rFonts w:ascii="Helvetica" w:hAnsi="Helvetica" w:cs="Helvetica"/>
                      <w:color w:val="222222"/>
                    </w:rPr>
                  </w:pPr>
                  <w:r w:rsidRPr="00653CB3">
                    <w:rPr>
                      <w:rFonts w:ascii="Helvetica" w:hAnsi="Helvetica" w:cs="Helvetica"/>
                      <w:color w:val="222222"/>
                    </w:rPr>
                    <w:t>Discretionary</w:t>
                  </w:r>
                </w:p>
              </w:tc>
            </w:tr>
            <w:tr w:rsidR="00662DFD" w:rsidRPr="00653CB3" w14:paraId="7D1A1E67" w14:textId="77777777" w:rsidTr="0088079C">
              <w:trPr>
                <w:tblCellSpacing w:w="0" w:type="dxa"/>
              </w:trPr>
              <w:tc>
                <w:tcPr>
                  <w:tcW w:w="0" w:type="auto"/>
                  <w:noWrap/>
                  <w:hideMark/>
                </w:tcPr>
                <w:p w14:paraId="30B0EE63" w14:textId="77777777" w:rsidR="00662DFD" w:rsidRPr="00653CB3" w:rsidRDefault="00662DFD" w:rsidP="0088079C">
                  <w:pPr>
                    <w:pStyle w:val="NoSpacing"/>
                    <w:rPr>
                      <w:rFonts w:ascii="Helvetica" w:hAnsi="Helvetica" w:cs="Helvetica"/>
                      <w:b/>
                      <w:bCs/>
                      <w:color w:val="222222"/>
                    </w:rPr>
                  </w:pPr>
                  <w:r w:rsidRPr="00653CB3">
                    <w:rPr>
                      <w:rFonts w:ascii="Helvetica" w:hAnsi="Helvetica" w:cs="Helvetica"/>
                      <w:b/>
                      <w:bCs/>
                      <w:color w:val="222222"/>
                    </w:rPr>
                    <w:t>Opportunity Category Explanation:</w:t>
                  </w:r>
                </w:p>
              </w:tc>
              <w:tc>
                <w:tcPr>
                  <w:tcW w:w="0" w:type="auto"/>
                  <w:vAlign w:val="center"/>
                  <w:hideMark/>
                </w:tcPr>
                <w:p w14:paraId="0EB6279B" w14:textId="77777777" w:rsidR="00662DFD" w:rsidRPr="00653CB3" w:rsidRDefault="00662DFD" w:rsidP="0088079C">
                  <w:pPr>
                    <w:pStyle w:val="NoSpacing"/>
                    <w:rPr>
                      <w:rFonts w:ascii="Helvetica" w:hAnsi="Helvetica" w:cs="Helvetica"/>
                      <w:color w:val="222222"/>
                    </w:rPr>
                  </w:pPr>
                  <w:r w:rsidRPr="00653CB3">
                    <w:rPr>
                      <w:rFonts w:ascii="Helvetica" w:hAnsi="Helvetica" w:cs="Helvetica"/>
                      <w:color w:val="222222"/>
                    </w:rPr>
                    <w:t> </w:t>
                  </w:r>
                </w:p>
              </w:tc>
            </w:tr>
            <w:tr w:rsidR="00662DFD" w:rsidRPr="00653CB3" w14:paraId="7C161EAD" w14:textId="77777777" w:rsidTr="0088079C">
              <w:trPr>
                <w:tblCellSpacing w:w="0" w:type="dxa"/>
              </w:trPr>
              <w:tc>
                <w:tcPr>
                  <w:tcW w:w="0" w:type="auto"/>
                  <w:noWrap/>
                  <w:hideMark/>
                </w:tcPr>
                <w:p w14:paraId="6E0D3EFD" w14:textId="77777777" w:rsidR="00662DFD" w:rsidRPr="00653CB3" w:rsidRDefault="00662DFD" w:rsidP="0088079C">
                  <w:pPr>
                    <w:pStyle w:val="NoSpacing"/>
                    <w:rPr>
                      <w:rFonts w:ascii="Helvetica" w:hAnsi="Helvetica" w:cs="Helvetica"/>
                      <w:b/>
                      <w:bCs/>
                      <w:color w:val="222222"/>
                    </w:rPr>
                  </w:pPr>
                  <w:r w:rsidRPr="00653CB3">
                    <w:rPr>
                      <w:rFonts w:ascii="Helvetica" w:hAnsi="Helvetica" w:cs="Helvetica"/>
                      <w:b/>
                      <w:bCs/>
                      <w:color w:val="222222"/>
                    </w:rPr>
                    <w:t>Funding Instrument Type:</w:t>
                  </w:r>
                </w:p>
              </w:tc>
              <w:tc>
                <w:tcPr>
                  <w:tcW w:w="0" w:type="auto"/>
                  <w:vAlign w:val="center"/>
                  <w:hideMark/>
                </w:tcPr>
                <w:p w14:paraId="0D366D91" w14:textId="77777777" w:rsidR="00662DFD" w:rsidRPr="00653CB3" w:rsidRDefault="00662DFD" w:rsidP="0088079C">
                  <w:pPr>
                    <w:pStyle w:val="NoSpacing"/>
                    <w:rPr>
                      <w:rFonts w:ascii="Helvetica" w:hAnsi="Helvetica" w:cs="Helvetica"/>
                      <w:color w:val="222222"/>
                    </w:rPr>
                  </w:pPr>
                  <w:r w:rsidRPr="00653CB3">
                    <w:rPr>
                      <w:rFonts w:ascii="Helvetica" w:hAnsi="Helvetica" w:cs="Helvetica"/>
                      <w:color w:val="222222"/>
                    </w:rPr>
                    <w:t>Grant</w:t>
                  </w:r>
                </w:p>
              </w:tc>
            </w:tr>
            <w:tr w:rsidR="00662DFD" w:rsidRPr="00653CB3" w14:paraId="3CF1371B" w14:textId="77777777" w:rsidTr="0088079C">
              <w:trPr>
                <w:tblCellSpacing w:w="0" w:type="dxa"/>
              </w:trPr>
              <w:tc>
                <w:tcPr>
                  <w:tcW w:w="0" w:type="auto"/>
                  <w:noWrap/>
                  <w:hideMark/>
                </w:tcPr>
                <w:p w14:paraId="77A3CC3A" w14:textId="77777777" w:rsidR="00662DFD" w:rsidRPr="00653CB3" w:rsidRDefault="00662DFD" w:rsidP="0088079C">
                  <w:pPr>
                    <w:pStyle w:val="NoSpacing"/>
                    <w:rPr>
                      <w:rFonts w:ascii="Helvetica" w:hAnsi="Helvetica" w:cs="Helvetica"/>
                      <w:b/>
                      <w:bCs/>
                      <w:color w:val="222222"/>
                    </w:rPr>
                  </w:pPr>
                  <w:r w:rsidRPr="00653CB3">
                    <w:rPr>
                      <w:rFonts w:ascii="Helvetica" w:hAnsi="Helvetica" w:cs="Helvetica"/>
                      <w:b/>
                      <w:bCs/>
                      <w:color w:val="222222"/>
                    </w:rPr>
                    <w:t>Category of Funding Activity:</w:t>
                  </w:r>
                </w:p>
              </w:tc>
              <w:tc>
                <w:tcPr>
                  <w:tcW w:w="0" w:type="auto"/>
                  <w:vAlign w:val="center"/>
                  <w:hideMark/>
                </w:tcPr>
                <w:p w14:paraId="61DED729" w14:textId="77777777" w:rsidR="00662DFD" w:rsidRPr="00653CB3" w:rsidRDefault="00662DFD" w:rsidP="0088079C">
                  <w:pPr>
                    <w:pStyle w:val="NoSpacing"/>
                    <w:rPr>
                      <w:rFonts w:ascii="Helvetica" w:hAnsi="Helvetica" w:cs="Helvetica"/>
                      <w:color w:val="222222"/>
                    </w:rPr>
                  </w:pPr>
                  <w:r w:rsidRPr="00653CB3">
                    <w:rPr>
                      <w:rFonts w:ascii="Helvetica" w:hAnsi="Helvetica" w:cs="Helvetica"/>
                      <w:color w:val="222222"/>
                    </w:rPr>
                    <w:t>Arts (see "Cultural Affairs" in CFDA)</w:t>
                  </w:r>
                </w:p>
              </w:tc>
            </w:tr>
            <w:tr w:rsidR="00662DFD" w:rsidRPr="00653CB3" w14:paraId="75CC6BC1" w14:textId="77777777" w:rsidTr="0088079C">
              <w:trPr>
                <w:tblCellSpacing w:w="0" w:type="dxa"/>
              </w:trPr>
              <w:tc>
                <w:tcPr>
                  <w:tcW w:w="0" w:type="auto"/>
                  <w:noWrap/>
                  <w:hideMark/>
                </w:tcPr>
                <w:p w14:paraId="0CDBE047" w14:textId="77777777" w:rsidR="00662DFD" w:rsidRPr="00653CB3" w:rsidRDefault="00662DFD" w:rsidP="0088079C">
                  <w:pPr>
                    <w:pStyle w:val="NoSpacing"/>
                    <w:rPr>
                      <w:rFonts w:ascii="Helvetica" w:hAnsi="Helvetica" w:cs="Helvetica"/>
                      <w:b/>
                      <w:bCs/>
                      <w:color w:val="222222"/>
                    </w:rPr>
                  </w:pPr>
                  <w:r w:rsidRPr="00653CB3">
                    <w:rPr>
                      <w:rFonts w:ascii="Helvetica" w:hAnsi="Helvetica" w:cs="Helvetica"/>
                      <w:b/>
                      <w:bCs/>
                      <w:color w:val="222222"/>
                    </w:rPr>
                    <w:t>Category Explanation:</w:t>
                  </w:r>
                </w:p>
              </w:tc>
              <w:tc>
                <w:tcPr>
                  <w:tcW w:w="0" w:type="auto"/>
                  <w:vAlign w:val="center"/>
                  <w:hideMark/>
                </w:tcPr>
                <w:p w14:paraId="6A37B29F" w14:textId="77777777" w:rsidR="00662DFD" w:rsidRPr="00653CB3" w:rsidRDefault="00662DFD" w:rsidP="0088079C">
                  <w:pPr>
                    <w:pStyle w:val="NoSpacing"/>
                    <w:rPr>
                      <w:rFonts w:ascii="Helvetica" w:hAnsi="Helvetica" w:cs="Helvetica"/>
                      <w:color w:val="222222"/>
                    </w:rPr>
                  </w:pPr>
                  <w:r w:rsidRPr="00653CB3">
                    <w:rPr>
                      <w:rFonts w:ascii="Helvetica" w:hAnsi="Helvetica" w:cs="Helvetica"/>
                      <w:color w:val="222222"/>
                    </w:rPr>
                    <w:t> </w:t>
                  </w:r>
                </w:p>
              </w:tc>
            </w:tr>
            <w:tr w:rsidR="00662DFD" w:rsidRPr="00653CB3" w14:paraId="2ABC6806" w14:textId="77777777" w:rsidTr="0088079C">
              <w:trPr>
                <w:tblCellSpacing w:w="0" w:type="dxa"/>
              </w:trPr>
              <w:tc>
                <w:tcPr>
                  <w:tcW w:w="0" w:type="auto"/>
                  <w:noWrap/>
                  <w:hideMark/>
                </w:tcPr>
                <w:p w14:paraId="3E4EBDD4" w14:textId="77777777" w:rsidR="00662DFD" w:rsidRPr="00653CB3" w:rsidRDefault="00662DFD" w:rsidP="0088079C">
                  <w:pPr>
                    <w:pStyle w:val="NoSpacing"/>
                    <w:rPr>
                      <w:rFonts w:ascii="Helvetica" w:hAnsi="Helvetica" w:cs="Helvetica"/>
                      <w:b/>
                      <w:bCs/>
                      <w:color w:val="222222"/>
                    </w:rPr>
                  </w:pPr>
                  <w:r w:rsidRPr="00653CB3">
                    <w:rPr>
                      <w:rFonts w:ascii="Helvetica" w:hAnsi="Helvetica" w:cs="Helvetica"/>
                      <w:b/>
                      <w:bCs/>
                      <w:color w:val="222222"/>
                    </w:rPr>
                    <w:t>Expected Number of Awards:</w:t>
                  </w:r>
                </w:p>
              </w:tc>
              <w:tc>
                <w:tcPr>
                  <w:tcW w:w="0" w:type="auto"/>
                  <w:vAlign w:val="center"/>
                  <w:hideMark/>
                </w:tcPr>
                <w:p w14:paraId="6DD54B73" w14:textId="77777777" w:rsidR="00662DFD" w:rsidRPr="00653CB3" w:rsidRDefault="00662DFD" w:rsidP="0088079C">
                  <w:pPr>
                    <w:pStyle w:val="NoSpacing"/>
                    <w:rPr>
                      <w:rFonts w:ascii="Helvetica" w:hAnsi="Helvetica" w:cs="Helvetica"/>
                      <w:color w:val="222222"/>
                    </w:rPr>
                  </w:pPr>
                  <w:r w:rsidRPr="00653CB3">
                    <w:rPr>
                      <w:rFonts w:ascii="Helvetica" w:hAnsi="Helvetica" w:cs="Helvetica"/>
                      <w:color w:val="222222"/>
                    </w:rPr>
                    <w:t> </w:t>
                  </w:r>
                </w:p>
              </w:tc>
            </w:tr>
            <w:tr w:rsidR="00662DFD" w:rsidRPr="00653CB3" w14:paraId="26F24AFC" w14:textId="77777777" w:rsidTr="0088079C">
              <w:trPr>
                <w:tblCellSpacing w:w="0" w:type="dxa"/>
              </w:trPr>
              <w:tc>
                <w:tcPr>
                  <w:tcW w:w="0" w:type="auto"/>
                  <w:noWrap/>
                  <w:hideMark/>
                </w:tcPr>
                <w:p w14:paraId="18EF81BA" w14:textId="77777777" w:rsidR="00662DFD" w:rsidRPr="00653CB3" w:rsidRDefault="00662DFD" w:rsidP="0088079C">
                  <w:pPr>
                    <w:pStyle w:val="NoSpacing"/>
                    <w:rPr>
                      <w:rFonts w:ascii="Helvetica" w:hAnsi="Helvetica" w:cs="Helvetica"/>
                      <w:b/>
                      <w:bCs/>
                      <w:color w:val="222222"/>
                    </w:rPr>
                  </w:pPr>
                  <w:r w:rsidRPr="00653CB3">
                    <w:rPr>
                      <w:rFonts w:ascii="Helvetica" w:hAnsi="Helvetica" w:cs="Helvetica"/>
                      <w:b/>
                      <w:bCs/>
                      <w:color w:val="222222"/>
                    </w:rPr>
                    <w:t>CFDA Number(s):</w:t>
                  </w:r>
                </w:p>
              </w:tc>
              <w:tc>
                <w:tcPr>
                  <w:tcW w:w="0" w:type="auto"/>
                  <w:vAlign w:val="center"/>
                  <w:hideMark/>
                </w:tcPr>
                <w:p w14:paraId="3750845A" w14:textId="77777777" w:rsidR="00662DFD" w:rsidRPr="00653CB3" w:rsidRDefault="00662DFD" w:rsidP="0088079C">
                  <w:pPr>
                    <w:pStyle w:val="NoSpacing"/>
                    <w:rPr>
                      <w:rFonts w:ascii="Helvetica" w:hAnsi="Helvetica" w:cs="Helvetica"/>
                      <w:color w:val="222222"/>
                    </w:rPr>
                  </w:pPr>
                  <w:r w:rsidRPr="00653CB3">
                    <w:rPr>
                      <w:rFonts w:ascii="Helvetica" w:hAnsi="Helvetica" w:cs="Helvetica"/>
                      <w:color w:val="222222"/>
                    </w:rPr>
                    <w:t>45.024 -- Promotion of the Arts Grants to Organizations and Individuals</w:t>
                  </w:r>
                </w:p>
              </w:tc>
            </w:tr>
            <w:tr w:rsidR="00662DFD" w:rsidRPr="00653CB3" w14:paraId="51D8997E" w14:textId="77777777" w:rsidTr="0088079C">
              <w:trPr>
                <w:tblCellSpacing w:w="0" w:type="dxa"/>
              </w:trPr>
              <w:tc>
                <w:tcPr>
                  <w:tcW w:w="0" w:type="auto"/>
                  <w:noWrap/>
                  <w:hideMark/>
                </w:tcPr>
                <w:p w14:paraId="38337AAB" w14:textId="77777777" w:rsidR="00662DFD" w:rsidRPr="00653CB3" w:rsidRDefault="00662DFD" w:rsidP="0088079C">
                  <w:pPr>
                    <w:pStyle w:val="NoSpacing"/>
                    <w:rPr>
                      <w:rFonts w:ascii="Helvetica" w:hAnsi="Helvetica" w:cs="Helvetica"/>
                      <w:b/>
                      <w:bCs/>
                      <w:color w:val="222222"/>
                    </w:rPr>
                  </w:pPr>
                  <w:r w:rsidRPr="00653CB3">
                    <w:rPr>
                      <w:rFonts w:ascii="Helvetica" w:hAnsi="Helvetica" w:cs="Helvetica"/>
                      <w:b/>
                      <w:bCs/>
                      <w:color w:val="222222"/>
                    </w:rPr>
                    <w:t>Cost Sharing or Matching Requirement:</w:t>
                  </w:r>
                </w:p>
              </w:tc>
              <w:tc>
                <w:tcPr>
                  <w:tcW w:w="0" w:type="auto"/>
                  <w:vAlign w:val="center"/>
                  <w:hideMark/>
                </w:tcPr>
                <w:p w14:paraId="29F5B2C9" w14:textId="77777777" w:rsidR="00662DFD" w:rsidRPr="00653CB3" w:rsidRDefault="00662DFD" w:rsidP="0088079C">
                  <w:pPr>
                    <w:pStyle w:val="NoSpacing"/>
                    <w:rPr>
                      <w:rFonts w:ascii="Helvetica" w:hAnsi="Helvetica" w:cs="Helvetica"/>
                      <w:color w:val="222222"/>
                    </w:rPr>
                  </w:pPr>
                  <w:r w:rsidRPr="00653CB3">
                    <w:rPr>
                      <w:rFonts w:ascii="Helvetica" w:hAnsi="Helvetica" w:cs="Helvetica"/>
                      <w:color w:val="222222"/>
                    </w:rPr>
                    <w:t>Yes</w:t>
                  </w:r>
                </w:p>
              </w:tc>
            </w:tr>
          </w:tbl>
          <w:p w14:paraId="7D8553C2" w14:textId="77777777" w:rsidR="00662DFD" w:rsidRPr="00653CB3" w:rsidRDefault="00662DFD" w:rsidP="0088079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1760"/>
            </w:tblGrid>
            <w:tr w:rsidR="00662DFD" w:rsidRPr="00653CB3" w14:paraId="48AE9F42" w14:textId="77777777" w:rsidTr="0088079C">
              <w:trPr>
                <w:tblCellSpacing w:w="0" w:type="dxa"/>
              </w:trPr>
              <w:tc>
                <w:tcPr>
                  <w:tcW w:w="1553" w:type="dxa"/>
                  <w:noWrap/>
                  <w:hideMark/>
                </w:tcPr>
                <w:p w14:paraId="7EEB2346" w14:textId="77777777" w:rsidR="00662DFD" w:rsidRPr="00653CB3" w:rsidRDefault="00662DFD" w:rsidP="0088079C">
                  <w:pPr>
                    <w:pStyle w:val="NoSpacing"/>
                    <w:rPr>
                      <w:rFonts w:ascii="Helvetica" w:hAnsi="Helvetica" w:cs="Helvetica"/>
                      <w:b/>
                      <w:bCs/>
                      <w:color w:val="222222"/>
                    </w:rPr>
                  </w:pPr>
                  <w:r w:rsidRPr="00653CB3">
                    <w:rPr>
                      <w:rFonts w:ascii="Helvetica" w:hAnsi="Helvetica" w:cs="Helvetica"/>
                      <w:b/>
                      <w:bCs/>
                      <w:color w:val="222222"/>
                    </w:rPr>
                    <w:t>Version:</w:t>
                  </w:r>
                </w:p>
              </w:tc>
              <w:tc>
                <w:tcPr>
                  <w:tcW w:w="2958" w:type="dxa"/>
                  <w:vAlign w:val="center"/>
                  <w:hideMark/>
                </w:tcPr>
                <w:p w14:paraId="1DB5208E" w14:textId="77777777" w:rsidR="00662DFD" w:rsidRPr="00653CB3" w:rsidRDefault="00662DFD" w:rsidP="0088079C">
                  <w:pPr>
                    <w:pStyle w:val="NoSpacing"/>
                    <w:rPr>
                      <w:rFonts w:ascii="Helvetica" w:hAnsi="Helvetica" w:cs="Helvetica"/>
                      <w:color w:val="222222"/>
                    </w:rPr>
                  </w:pPr>
                  <w:r w:rsidRPr="00653CB3">
                    <w:rPr>
                      <w:rFonts w:ascii="Helvetica" w:hAnsi="Helvetica" w:cs="Helvetica"/>
                      <w:color w:val="222222"/>
                    </w:rPr>
                    <w:t>Synopsis 1</w:t>
                  </w:r>
                </w:p>
              </w:tc>
            </w:tr>
            <w:tr w:rsidR="00662DFD" w:rsidRPr="00653CB3" w14:paraId="719C4E57" w14:textId="77777777" w:rsidTr="0088079C">
              <w:trPr>
                <w:tblCellSpacing w:w="0" w:type="dxa"/>
              </w:trPr>
              <w:tc>
                <w:tcPr>
                  <w:tcW w:w="1553" w:type="dxa"/>
                  <w:noWrap/>
                  <w:hideMark/>
                </w:tcPr>
                <w:p w14:paraId="6E207F3D" w14:textId="77777777" w:rsidR="00662DFD" w:rsidRPr="00653CB3" w:rsidRDefault="00662DFD" w:rsidP="0088079C">
                  <w:pPr>
                    <w:pStyle w:val="NoSpacing"/>
                    <w:rPr>
                      <w:rFonts w:ascii="Helvetica" w:hAnsi="Helvetica" w:cs="Helvetica"/>
                      <w:b/>
                      <w:bCs/>
                      <w:color w:val="222222"/>
                    </w:rPr>
                  </w:pPr>
                  <w:r w:rsidRPr="00653CB3">
                    <w:rPr>
                      <w:rFonts w:ascii="Helvetica" w:hAnsi="Helvetica" w:cs="Helvetica"/>
                      <w:b/>
                      <w:bCs/>
                      <w:color w:val="222222"/>
                    </w:rPr>
                    <w:t>Posted Date:</w:t>
                  </w:r>
                </w:p>
              </w:tc>
              <w:tc>
                <w:tcPr>
                  <w:tcW w:w="2958" w:type="dxa"/>
                  <w:vAlign w:val="center"/>
                  <w:hideMark/>
                </w:tcPr>
                <w:p w14:paraId="6FBE4650" w14:textId="77777777" w:rsidR="00662DFD" w:rsidRPr="00653CB3" w:rsidRDefault="00662DFD" w:rsidP="0088079C">
                  <w:pPr>
                    <w:pStyle w:val="NoSpacing"/>
                    <w:rPr>
                      <w:rFonts w:ascii="Helvetica" w:hAnsi="Helvetica" w:cs="Helvetica"/>
                      <w:color w:val="222222"/>
                    </w:rPr>
                  </w:pPr>
                  <w:r w:rsidRPr="00653CB3">
                    <w:rPr>
                      <w:rFonts w:ascii="Helvetica" w:hAnsi="Helvetica" w:cs="Helvetica"/>
                      <w:color w:val="222222"/>
                    </w:rPr>
                    <w:t>Jan 18, 2022</w:t>
                  </w:r>
                </w:p>
              </w:tc>
            </w:tr>
            <w:tr w:rsidR="00662DFD" w:rsidRPr="00653CB3" w14:paraId="504CCF6C" w14:textId="77777777" w:rsidTr="0088079C">
              <w:trPr>
                <w:tblCellSpacing w:w="0" w:type="dxa"/>
              </w:trPr>
              <w:tc>
                <w:tcPr>
                  <w:tcW w:w="1553" w:type="dxa"/>
                  <w:noWrap/>
                  <w:hideMark/>
                </w:tcPr>
                <w:p w14:paraId="1476535F" w14:textId="77777777" w:rsidR="00662DFD" w:rsidRPr="00653CB3" w:rsidRDefault="00662DFD" w:rsidP="0088079C">
                  <w:pPr>
                    <w:pStyle w:val="NoSpacing"/>
                    <w:rPr>
                      <w:rFonts w:ascii="Helvetica" w:hAnsi="Helvetica" w:cs="Helvetica"/>
                      <w:b/>
                      <w:bCs/>
                      <w:color w:val="222222"/>
                    </w:rPr>
                  </w:pPr>
                  <w:r w:rsidRPr="00653CB3">
                    <w:rPr>
                      <w:rFonts w:ascii="Helvetica" w:hAnsi="Helvetica" w:cs="Helvetica"/>
                      <w:b/>
                      <w:bCs/>
                      <w:color w:val="222222"/>
                    </w:rPr>
                    <w:t>Last Updated Date:</w:t>
                  </w:r>
                </w:p>
              </w:tc>
              <w:tc>
                <w:tcPr>
                  <w:tcW w:w="2958" w:type="dxa"/>
                  <w:vAlign w:val="center"/>
                  <w:hideMark/>
                </w:tcPr>
                <w:p w14:paraId="1A692F6B" w14:textId="77777777" w:rsidR="00662DFD" w:rsidRPr="00653CB3" w:rsidRDefault="00662DFD" w:rsidP="0088079C">
                  <w:pPr>
                    <w:pStyle w:val="NoSpacing"/>
                    <w:rPr>
                      <w:rFonts w:ascii="Helvetica" w:hAnsi="Helvetica" w:cs="Helvetica"/>
                      <w:color w:val="222222"/>
                    </w:rPr>
                  </w:pPr>
                  <w:r w:rsidRPr="00653CB3">
                    <w:rPr>
                      <w:rFonts w:ascii="Helvetica" w:hAnsi="Helvetica" w:cs="Helvetica"/>
                      <w:color w:val="222222"/>
                    </w:rPr>
                    <w:t>Jan 18, 2022</w:t>
                  </w:r>
                </w:p>
              </w:tc>
            </w:tr>
            <w:tr w:rsidR="00662DFD" w:rsidRPr="00653CB3" w14:paraId="7F52208A" w14:textId="77777777" w:rsidTr="0088079C">
              <w:trPr>
                <w:tblCellSpacing w:w="0" w:type="dxa"/>
              </w:trPr>
              <w:tc>
                <w:tcPr>
                  <w:tcW w:w="1553" w:type="dxa"/>
                  <w:noWrap/>
                  <w:hideMark/>
                </w:tcPr>
                <w:p w14:paraId="2DBE3AE0" w14:textId="77777777" w:rsidR="00662DFD" w:rsidRPr="00653CB3" w:rsidRDefault="00662DFD" w:rsidP="0088079C">
                  <w:pPr>
                    <w:pStyle w:val="NoSpacing"/>
                    <w:rPr>
                      <w:rFonts w:ascii="Helvetica" w:hAnsi="Helvetica" w:cs="Helvetica"/>
                      <w:b/>
                      <w:bCs/>
                      <w:color w:val="222222"/>
                    </w:rPr>
                  </w:pPr>
                  <w:r w:rsidRPr="00653CB3">
                    <w:rPr>
                      <w:rFonts w:ascii="Helvetica" w:hAnsi="Helvetica" w:cs="Helvetica"/>
                      <w:b/>
                      <w:bCs/>
                      <w:color w:val="222222"/>
                    </w:rPr>
                    <w:t>Original Closing Date for Applications:</w:t>
                  </w:r>
                </w:p>
              </w:tc>
              <w:tc>
                <w:tcPr>
                  <w:tcW w:w="2958" w:type="dxa"/>
                  <w:vAlign w:val="center"/>
                  <w:hideMark/>
                </w:tcPr>
                <w:p w14:paraId="75E578A4" w14:textId="77777777" w:rsidR="00662DFD" w:rsidRPr="00653CB3" w:rsidRDefault="00662DFD" w:rsidP="0088079C">
                  <w:pPr>
                    <w:pStyle w:val="NoSpacing"/>
                    <w:rPr>
                      <w:rFonts w:ascii="Helvetica" w:hAnsi="Helvetica" w:cs="Helvetica"/>
                      <w:color w:val="222222"/>
                    </w:rPr>
                  </w:pPr>
                  <w:r w:rsidRPr="00653CB3">
                    <w:rPr>
                      <w:rFonts w:ascii="Helvetica" w:hAnsi="Helvetica" w:cs="Helvetica"/>
                      <w:color w:val="222222"/>
                    </w:rPr>
                    <w:t>Mar 28, 2022  </w:t>
                  </w:r>
                </w:p>
              </w:tc>
            </w:tr>
            <w:tr w:rsidR="00662DFD" w:rsidRPr="00653CB3" w14:paraId="7A66A1D9" w14:textId="77777777" w:rsidTr="0088079C">
              <w:trPr>
                <w:tblCellSpacing w:w="0" w:type="dxa"/>
              </w:trPr>
              <w:tc>
                <w:tcPr>
                  <w:tcW w:w="1553" w:type="dxa"/>
                  <w:noWrap/>
                  <w:hideMark/>
                </w:tcPr>
                <w:p w14:paraId="0CB73CCE" w14:textId="77777777" w:rsidR="00662DFD" w:rsidRPr="00653CB3" w:rsidRDefault="00662DFD" w:rsidP="0088079C">
                  <w:pPr>
                    <w:pStyle w:val="NoSpacing"/>
                    <w:rPr>
                      <w:rFonts w:ascii="Helvetica" w:hAnsi="Helvetica" w:cs="Helvetica"/>
                      <w:b/>
                      <w:bCs/>
                      <w:color w:val="222222"/>
                    </w:rPr>
                  </w:pPr>
                  <w:r w:rsidRPr="00653CB3">
                    <w:rPr>
                      <w:rFonts w:ascii="Helvetica" w:hAnsi="Helvetica" w:cs="Helvetica"/>
                      <w:b/>
                      <w:bCs/>
                      <w:color w:val="222222"/>
                    </w:rPr>
                    <w:t>Current Closing Date for Applications:</w:t>
                  </w:r>
                </w:p>
              </w:tc>
              <w:tc>
                <w:tcPr>
                  <w:tcW w:w="2958" w:type="dxa"/>
                  <w:vAlign w:val="center"/>
                  <w:hideMark/>
                </w:tcPr>
                <w:p w14:paraId="6CA46940" w14:textId="77777777" w:rsidR="00662DFD" w:rsidRPr="00653CB3" w:rsidRDefault="00662DFD" w:rsidP="0088079C">
                  <w:pPr>
                    <w:pStyle w:val="NoSpacing"/>
                    <w:rPr>
                      <w:rFonts w:ascii="Helvetica" w:hAnsi="Helvetica" w:cs="Helvetica"/>
                      <w:color w:val="222222"/>
                    </w:rPr>
                  </w:pPr>
                  <w:r w:rsidRPr="00653CB3">
                    <w:rPr>
                      <w:rFonts w:ascii="Helvetica" w:hAnsi="Helvetica" w:cs="Helvetica"/>
                      <w:color w:val="222222"/>
                    </w:rPr>
                    <w:t>Mar 28, 2022  </w:t>
                  </w:r>
                </w:p>
              </w:tc>
            </w:tr>
            <w:tr w:rsidR="00662DFD" w:rsidRPr="00653CB3" w14:paraId="2E3531C1" w14:textId="77777777" w:rsidTr="0088079C">
              <w:trPr>
                <w:tblCellSpacing w:w="0" w:type="dxa"/>
              </w:trPr>
              <w:tc>
                <w:tcPr>
                  <w:tcW w:w="1553" w:type="dxa"/>
                  <w:noWrap/>
                  <w:hideMark/>
                </w:tcPr>
                <w:p w14:paraId="4E5C0DB9" w14:textId="77777777" w:rsidR="00662DFD" w:rsidRPr="00653CB3" w:rsidRDefault="00662DFD" w:rsidP="0088079C">
                  <w:pPr>
                    <w:pStyle w:val="NoSpacing"/>
                    <w:rPr>
                      <w:rFonts w:ascii="Helvetica" w:hAnsi="Helvetica" w:cs="Helvetica"/>
                      <w:b/>
                      <w:bCs/>
                      <w:color w:val="222222"/>
                    </w:rPr>
                  </w:pPr>
                  <w:r w:rsidRPr="00653CB3">
                    <w:rPr>
                      <w:rFonts w:ascii="Helvetica" w:hAnsi="Helvetica" w:cs="Helvetica"/>
                      <w:b/>
                      <w:bCs/>
                      <w:color w:val="222222"/>
                    </w:rPr>
                    <w:t>Archive Date:</w:t>
                  </w:r>
                </w:p>
              </w:tc>
              <w:tc>
                <w:tcPr>
                  <w:tcW w:w="2958" w:type="dxa"/>
                  <w:vAlign w:val="center"/>
                  <w:hideMark/>
                </w:tcPr>
                <w:p w14:paraId="3C8750D8" w14:textId="77777777" w:rsidR="00662DFD" w:rsidRPr="00653CB3" w:rsidRDefault="00662DFD" w:rsidP="0088079C">
                  <w:pPr>
                    <w:pStyle w:val="NoSpacing"/>
                    <w:rPr>
                      <w:rFonts w:ascii="Helvetica" w:hAnsi="Helvetica" w:cs="Helvetica"/>
                      <w:color w:val="222222"/>
                    </w:rPr>
                  </w:pPr>
                  <w:r w:rsidRPr="00653CB3">
                    <w:rPr>
                      <w:rFonts w:ascii="Helvetica" w:hAnsi="Helvetica" w:cs="Helvetica"/>
                      <w:color w:val="222222"/>
                    </w:rPr>
                    <w:t> </w:t>
                  </w:r>
                </w:p>
              </w:tc>
            </w:tr>
            <w:tr w:rsidR="00662DFD" w:rsidRPr="00653CB3" w14:paraId="4A18101C" w14:textId="77777777" w:rsidTr="0088079C">
              <w:trPr>
                <w:tblCellSpacing w:w="0" w:type="dxa"/>
              </w:trPr>
              <w:tc>
                <w:tcPr>
                  <w:tcW w:w="1553" w:type="dxa"/>
                  <w:noWrap/>
                  <w:hideMark/>
                </w:tcPr>
                <w:p w14:paraId="49C2974C" w14:textId="77777777" w:rsidR="00662DFD" w:rsidRPr="00653CB3" w:rsidRDefault="00662DFD" w:rsidP="0088079C">
                  <w:pPr>
                    <w:pStyle w:val="NoSpacing"/>
                    <w:rPr>
                      <w:rFonts w:ascii="Helvetica" w:hAnsi="Helvetica" w:cs="Helvetica"/>
                      <w:b/>
                      <w:bCs/>
                      <w:color w:val="222222"/>
                    </w:rPr>
                  </w:pPr>
                  <w:r w:rsidRPr="00653CB3">
                    <w:rPr>
                      <w:rFonts w:ascii="Helvetica" w:hAnsi="Helvetica" w:cs="Helvetica"/>
                      <w:b/>
                      <w:bCs/>
                      <w:color w:val="222222"/>
                    </w:rPr>
                    <w:t>Estimated Total Program Funding:</w:t>
                  </w:r>
                </w:p>
              </w:tc>
              <w:tc>
                <w:tcPr>
                  <w:tcW w:w="2958" w:type="dxa"/>
                  <w:vAlign w:val="center"/>
                  <w:hideMark/>
                </w:tcPr>
                <w:p w14:paraId="493324D0" w14:textId="77777777" w:rsidR="00662DFD" w:rsidRPr="00653CB3" w:rsidRDefault="00662DFD" w:rsidP="0088079C">
                  <w:pPr>
                    <w:pStyle w:val="NoSpacing"/>
                    <w:rPr>
                      <w:rFonts w:ascii="Helvetica" w:hAnsi="Helvetica" w:cs="Helvetica"/>
                      <w:color w:val="222222"/>
                    </w:rPr>
                  </w:pPr>
                  <w:r w:rsidRPr="00653CB3">
                    <w:rPr>
                      <w:rFonts w:ascii="Helvetica" w:hAnsi="Helvetica" w:cs="Helvetica"/>
                      <w:color w:val="222222"/>
                    </w:rPr>
                    <w:t> </w:t>
                  </w:r>
                </w:p>
              </w:tc>
            </w:tr>
            <w:tr w:rsidR="00662DFD" w:rsidRPr="00653CB3" w14:paraId="476C5978" w14:textId="77777777" w:rsidTr="0088079C">
              <w:trPr>
                <w:tblCellSpacing w:w="0" w:type="dxa"/>
              </w:trPr>
              <w:tc>
                <w:tcPr>
                  <w:tcW w:w="1553" w:type="dxa"/>
                  <w:noWrap/>
                  <w:hideMark/>
                </w:tcPr>
                <w:p w14:paraId="182EE621" w14:textId="77777777" w:rsidR="00662DFD" w:rsidRPr="00653CB3" w:rsidRDefault="00662DFD" w:rsidP="0088079C">
                  <w:pPr>
                    <w:pStyle w:val="NoSpacing"/>
                    <w:rPr>
                      <w:rFonts w:ascii="Helvetica" w:hAnsi="Helvetica" w:cs="Helvetica"/>
                      <w:b/>
                      <w:bCs/>
                      <w:color w:val="222222"/>
                    </w:rPr>
                  </w:pPr>
                  <w:r w:rsidRPr="00653CB3">
                    <w:rPr>
                      <w:rFonts w:ascii="Helvetica" w:hAnsi="Helvetica" w:cs="Helvetica"/>
                      <w:b/>
                      <w:bCs/>
                      <w:color w:val="222222"/>
                    </w:rPr>
                    <w:t>Award Ceiling:</w:t>
                  </w:r>
                </w:p>
              </w:tc>
              <w:tc>
                <w:tcPr>
                  <w:tcW w:w="2958" w:type="dxa"/>
                  <w:vAlign w:val="center"/>
                  <w:hideMark/>
                </w:tcPr>
                <w:p w14:paraId="5A3F3F4D" w14:textId="77777777" w:rsidR="00662DFD" w:rsidRPr="00653CB3" w:rsidRDefault="00662DFD" w:rsidP="0088079C">
                  <w:pPr>
                    <w:pStyle w:val="NoSpacing"/>
                    <w:rPr>
                      <w:rFonts w:ascii="Helvetica" w:hAnsi="Helvetica" w:cs="Helvetica"/>
                      <w:color w:val="222222"/>
                    </w:rPr>
                  </w:pPr>
                  <w:r w:rsidRPr="00653CB3">
                    <w:rPr>
                      <w:rFonts w:ascii="Helvetica" w:hAnsi="Helvetica" w:cs="Helvetica"/>
                      <w:color w:val="222222"/>
                    </w:rPr>
                    <w:t>$100,000</w:t>
                  </w:r>
                </w:p>
              </w:tc>
            </w:tr>
            <w:tr w:rsidR="00662DFD" w:rsidRPr="00653CB3" w14:paraId="25472027" w14:textId="77777777" w:rsidTr="0088079C">
              <w:trPr>
                <w:tblCellSpacing w:w="0" w:type="dxa"/>
              </w:trPr>
              <w:tc>
                <w:tcPr>
                  <w:tcW w:w="1553" w:type="dxa"/>
                  <w:noWrap/>
                  <w:hideMark/>
                </w:tcPr>
                <w:p w14:paraId="22B12B09" w14:textId="77777777" w:rsidR="00662DFD" w:rsidRPr="00653CB3" w:rsidRDefault="00662DFD" w:rsidP="0088079C">
                  <w:pPr>
                    <w:pStyle w:val="NoSpacing"/>
                    <w:rPr>
                      <w:rFonts w:ascii="Helvetica" w:hAnsi="Helvetica" w:cs="Helvetica"/>
                      <w:b/>
                      <w:bCs/>
                      <w:color w:val="222222"/>
                    </w:rPr>
                  </w:pPr>
                  <w:r w:rsidRPr="00653CB3">
                    <w:rPr>
                      <w:rFonts w:ascii="Helvetica" w:hAnsi="Helvetica" w:cs="Helvetica"/>
                      <w:b/>
                      <w:bCs/>
                      <w:color w:val="222222"/>
                    </w:rPr>
                    <w:t>Award Floor:</w:t>
                  </w:r>
                </w:p>
              </w:tc>
              <w:tc>
                <w:tcPr>
                  <w:tcW w:w="2958" w:type="dxa"/>
                  <w:vAlign w:val="center"/>
                  <w:hideMark/>
                </w:tcPr>
                <w:p w14:paraId="01CCB4F7" w14:textId="77777777" w:rsidR="00662DFD" w:rsidRPr="00653CB3" w:rsidRDefault="00662DFD" w:rsidP="0088079C">
                  <w:pPr>
                    <w:pStyle w:val="NoSpacing"/>
                    <w:rPr>
                      <w:rFonts w:ascii="Helvetica" w:hAnsi="Helvetica" w:cs="Helvetica"/>
                      <w:color w:val="222222"/>
                    </w:rPr>
                  </w:pPr>
                  <w:r w:rsidRPr="00653CB3">
                    <w:rPr>
                      <w:rFonts w:ascii="Helvetica" w:hAnsi="Helvetica" w:cs="Helvetica"/>
                      <w:color w:val="222222"/>
                    </w:rPr>
                    <w:t>$10,000</w:t>
                  </w:r>
                </w:p>
              </w:tc>
            </w:tr>
          </w:tbl>
          <w:p w14:paraId="34A94965" w14:textId="77777777" w:rsidR="00662DFD" w:rsidRPr="00653CB3" w:rsidRDefault="00662DFD" w:rsidP="0088079C">
            <w:pPr>
              <w:pStyle w:val="NoSpacing"/>
              <w:rPr>
                <w:rFonts w:ascii="Helvetica" w:hAnsi="Helvetica" w:cs="Helvetica"/>
                <w:color w:val="222222"/>
              </w:rPr>
            </w:pPr>
          </w:p>
        </w:tc>
      </w:tr>
    </w:tbl>
    <w:p w14:paraId="63A05150" w14:textId="77777777" w:rsidR="00662DFD" w:rsidRPr="00653CB3" w:rsidRDefault="00662DFD" w:rsidP="00662DF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62DFD" w:rsidRPr="00653CB3" w14:paraId="22A490E6" w14:textId="77777777" w:rsidTr="0088079C">
        <w:trPr>
          <w:tblCellSpacing w:w="0" w:type="dxa"/>
        </w:trPr>
        <w:tc>
          <w:tcPr>
            <w:tcW w:w="0" w:type="auto"/>
            <w:noWrap/>
            <w:hideMark/>
          </w:tcPr>
          <w:p w14:paraId="185C5AC2" w14:textId="77777777" w:rsidR="00662DFD" w:rsidRPr="00653CB3" w:rsidRDefault="00662DFD" w:rsidP="0088079C">
            <w:pPr>
              <w:pStyle w:val="NoSpacing"/>
              <w:rPr>
                <w:rFonts w:ascii="Helvetica" w:hAnsi="Helvetica" w:cs="Helvetica"/>
                <w:b/>
                <w:bCs/>
                <w:color w:val="222222"/>
              </w:rPr>
            </w:pPr>
            <w:r w:rsidRPr="00653CB3">
              <w:rPr>
                <w:rFonts w:ascii="Helvetica" w:hAnsi="Helvetica" w:cs="Helvetica"/>
                <w:b/>
                <w:bCs/>
                <w:color w:val="222222"/>
              </w:rPr>
              <w:t>Eligible Applicants:</w:t>
            </w:r>
          </w:p>
        </w:tc>
        <w:tc>
          <w:tcPr>
            <w:tcW w:w="5000" w:type="pct"/>
            <w:vAlign w:val="center"/>
            <w:hideMark/>
          </w:tcPr>
          <w:p w14:paraId="2A127F26" w14:textId="77777777" w:rsidR="00662DFD" w:rsidRPr="00653CB3" w:rsidRDefault="00662DFD" w:rsidP="0088079C">
            <w:pPr>
              <w:pStyle w:val="NoSpacing"/>
              <w:rPr>
                <w:rFonts w:ascii="Helvetica" w:hAnsi="Helvetica" w:cs="Helvetica"/>
                <w:color w:val="222222"/>
              </w:rPr>
            </w:pPr>
            <w:r w:rsidRPr="00653CB3">
              <w:rPr>
                <w:rFonts w:ascii="Helvetica" w:hAnsi="Helvetica" w:cs="Helvetica"/>
                <w:color w:val="222222"/>
              </w:rPr>
              <w:t>Independent school districts</w:t>
            </w:r>
            <w:r w:rsidRPr="00653CB3">
              <w:rPr>
                <w:rFonts w:ascii="Helvetica" w:hAnsi="Helvetica" w:cs="Helvetica"/>
                <w:color w:val="222222"/>
              </w:rPr>
              <w:br/>
              <w:t>City or township governments</w:t>
            </w:r>
            <w:r w:rsidRPr="00653CB3">
              <w:rPr>
                <w:rFonts w:ascii="Helvetica" w:hAnsi="Helvetica" w:cs="Helvetica"/>
                <w:color w:val="222222"/>
              </w:rPr>
              <w:br/>
              <w:t>County governments</w:t>
            </w:r>
            <w:r w:rsidRPr="00653CB3">
              <w:rPr>
                <w:rFonts w:ascii="Helvetica" w:hAnsi="Helvetica" w:cs="Helvetica"/>
                <w:color w:val="222222"/>
              </w:rPr>
              <w:br/>
              <w:t>Private institutions of higher education</w:t>
            </w:r>
            <w:r w:rsidRPr="00653CB3">
              <w:rPr>
                <w:rFonts w:ascii="Helvetica" w:hAnsi="Helvetica" w:cs="Helvetica"/>
                <w:color w:val="222222"/>
              </w:rPr>
              <w:br/>
              <w:t>Public and State controlled institutions of higher education</w:t>
            </w:r>
            <w:r w:rsidRPr="00653CB3">
              <w:rPr>
                <w:rFonts w:ascii="Helvetica" w:hAnsi="Helvetica" w:cs="Helvetica"/>
                <w:color w:val="222222"/>
              </w:rPr>
              <w:br/>
              <w:t>Nonprofits having a 501(c)(3) status with the IRS, other than institutions of higher education</w:t>
            </w:r>
            <w:r w:rsidRPr="00653CB3">
              <w:rPr>
                <w:rFonts w:ascii="Helvetica" w:hAnsi="Helvetica" w:cs="Helvetica"/>
                <w:color w:val="222222"/>
              </w:rPr>
              <w:br/>
              <w:t>State governments</w:t>
            </w:r>
            <w:r w:rsidRPr="00653CB3">
              <w:rPr>
                <w:rFonts w:ascii="Helvetica" w:hAnsi="Helvetica" w:cs="Helvetica"/>
                <w:color w:val="222222"/>
              </w:rPr>
              <w:br/>
              <w:t>Special district governments</w:t>
            </w:r>
            <w:r w:rsidRPr="00653CB3">
              <w:rPr>
                <w:rFonts w:ascii="Helvetica" w:hAnsi="Helvetica" w:cs="Helvetica"/>
                <w:color w:val="222222"/>
              </w:rPr>
              <w:br/>
              <w:t>Native American tribal governments (Federally recognized)</w:t>
            </w:r>
          </w:p>
        </w:tc>
      </w:tr>
      <w:tr w:rsidR="00662DFD" w:rsidRPr="00653CB3" w14:paraId="3C7C2C53" w14:textId="77777777" w:rsidTr="0088079C">
        <w:trPr>
          <w:tblCellSpacing w:w="0" w:type="dxa"/>
        </w:trPr>
        <w:tc>
          <w:tcPr>
            <w:tcW w:w="0" w:type="auto"/>
            <w:noWrap/>
            <w:hideMark/>
          </w:tcPr>
          <w:p w14:paraId="1E5794F5" w14:textId="77777777" w:rsidR="00662DFD" w:rsidRPr="00653CB3" w:rsidRDefault="00662DFD" w:rsidP="0088079C">
            <w:pPr>
              <w:pStyle w:val="NoSpacing"/>
              <w:rPr>
                <w:rFonts w:ascii="Helvetica" w:hAnsi="Helvetica" w:cs="Helvetica"/>
                <w:b/>
                <w:bCs/>
                <w:color w:val="222222"/>
              </w:rPr>
            </w:pPr>
            <w:r w:rsidRPr="00653CB3">
              <w:rPr>
                <w:rFonts w:ascii="Helvetica" w:hAnsi="Helvetica" w:cs="Helvetica"/>
                <w:b/>
                <w:bCs/>
                <w:color w:val="222222"/>
              </w:rPr>
              <w:t>Additional Information on Eligibility:</w:t>
            </w:r>
          </w:p>
        </w:tc>
        <w:tc>
          <w:tcPr>
            <w:tcW w:w="5000" w:type="pct"/>
            <w:vAlign w:val="center"/>
            <w:hideMark/>
          </w:tcPr>
          <w:p w14:paraId="20FA46D5" w14:textId="77777777" w:rsidR="00662DFD" w:rsidRPr="00653CB3" w:rsidRDefault="00662DFD" w:rsidP="0088079C">
            <w:pPr>
              <w:pStyle w:val="NoSpacing"/>
              <w:rPr>
                <w:rFonts w:ascii="Helvetica" w:hAnsi="Helvetica" w:cs="Helvetica"/>
                <w:color w:val="222222"/>
              </w:rPr>
            </w:pPr>
            <w:r w:rsidRPr="00653CB3">
              <w:rPr>
                <w:rFonts w:ascii="Helvetica" w:hAnsi="Helvetica" w:cs="Helvetica"/>
                <w:color w:val="222222"/>
              </w:rPr>
              <w:t> </w:t>
            </w:r>
          </w:p>
        </w:tc>
      </w:tr>
    </w:tbl>
    <w:p w14:paraId="02BD48EB" w14:textId="77777777" w:rsidR="00662DFD" w:rsidRPr="00653CB3" w:rsidRDefault="00662DFD" w:rsidP="00662DF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62DFD" w:rsidRPr="00653CB3" w14:paraId="5B885878" w14:textId="77777777" w:rsidTr="0088079C">
        <w:trPr>
          <w:tblCellSpacing w:w="0" w:type="dxa"/>
        </w:trPr>
        <w:tc>
          <w:tcPr>
            <w:tcW w:w="0" w:type="auto"/>
            <w:noWrap/>
            <w:hideMark/>
          </w:tcPr>
          <w:p w14:paraId="32A30DE7" w14:textId="77777777" w:rsidR="00662DFD" w:rsidRPr="00653CB3" w:rsidRDefault="00662DFD" w:rsidP="0088079C">
            <w:pPr>
              <w:pStyle w:val="NoSpacing"/>
              <w:rPr>
                <w:rFonts w:ascii="Helvetica" w:hAnsi="Helvetica" w:cs="Helvetica"/>
                <w:b/>
                <w:bCs/>
                <w:color w:val="222222"/>
              </w:rPr>
            </w:pPr>
            <w:r w:rsidRPr="00653CB3">
              <w:rPr>
                <w:rFonts w:ascii="Helvetica" w:hAnsi="Helvetica" w:cs="Helvetica"/>
                <w:b/>
                <w:bCs/>
                <w:color w:val="222222"/>
              </w:rPr>
              <w:t>Agency Name:</w:t>
            </w:r>
          </w:p>
        </w:tc>
        <w:tc>
          <w:tcPr>
            <w:tcW w:w="5000" w:type="pct"/>
            <w:vAlign w:val="center"/>
            <w:hideMark/>
          </w:tcPr>
          <w:p w14:paraId="3459290B" w14:textId="77777777" w:rsidR="00662DFD" w:rsidRPr="00653CB3" w:rsidRDefault="00662DFD" w:rsidP="0088079C">
            <w:pPr>
              <w:pStyle w:val="NoSpacing"/>
              <w:rPr>
                <w:rFonts w:ascii="Helvetica" w:hAnsi="Helvetica" w:cs="Helvetica"/>
                <w:color w:val="222222"/>
              </w:rPr>
            </w:pPr>
            <w:r w:rsidRPr="00653CB3">
              <w:rPr>
                <w:rFonts w:ascii="Helvetica" w:hAnsi="Helvetica" w:cs="Helvetica"/>
                <w:color w:val="222222"/>
              </w:rPr>
              <w:t>National Endowment for the Arts</w:t>
            </w:r>
          </w:p>
        </w:tc>
      </w:tr>
      <w:tr w:rsidR="00662DFD" w:rsidRPr="00653CB3" w14:paraId="32D0B253" w14:textId="77777777" w:rsidTr="0088079C">
        <w:trPr>
          <w:tblCellSpacing w:w="0" w:type="dxa"/>
        </w:trPr>
        <w:tc>
          <w:tcPr>
            <w:tcW w:w="0" w:type="auto"/>
            <w:noWrap/>
            <w:hideMark/>
          </w:tcPr>
          <w:p w14:paraId="18B6ECC1" w14:textId="77777777" w:rsidR="00662DFD" w:rsidRPr="00653CB3" w:rsidRDefault="00662DFD" w:rsidP="0088079C">
            <w:pPr>
              <w:pStyle w:val="NoSpacing"/>
              <w:rPr>
                <w:rFonts w:ascii="Helvetica" w:hAnsi="Helvetica" w:cs="Helvetica"/>
                <w:b/>
                <w:bCs/>
                <w:color w:val="222222"/>
              </w:rPr>
            </w:pPr>
            <w:r w:rsidRPr="00653CB3">
              <w:rPr>
                <w:rFonts w:ascii="Helvetica" w:hAnsi="Helvetica" w:cs="Helvetica"/>
                <w:b/>
                <w:bCs/>
                <w:color w:val="222222"/>
              </w:rPr>
              <w:t>Description:</w:t>
            </w:r>
          </w:p>
        </w:tc>
        <w:tc>
          <w:tcPr>
            <w:tcW w:w="5000" w:type="pct"/>
            <w:vAlign w:val="center"/>
            <w:hideMark/>
          </w:tcPr>
          <w:p w14:paraId="3CA576F0" w14:textId="77777777" w:rsidR="00662DFD" w:rsidRPr="00653CB3" w:rsidRDefault="00662DFD" w:rsidP="0088079C">
            <w:pPr>
              <w:pStyle w:val="NoSpacing"/>
              <w:rPr>
                <w:rFonts w:ascii="Helvetica" w:hAnsi="Helvetica" w:cs="Helvetica"/>
                <w:color w:val="222222"/>
              </w:rPr>
            </w:pPr>
            <w:r w:rsidRPr="00653CB3">
              <w:rPr>
                <w:rFonts w:ascii="Helvetica" w:hAnsi="Helvetica" w:cs="Helvetica"/>
                <w:color w:val="222222"/>
              </w:rPr>
              <w:t>Research Grants in the Arts support research studies that investigate the value and/or impact of the arts, either as individual components of the U.S. arts ecology or as they interact with each other and/or with other domains of American life. This is a year of transition for the NEA’s research program. Priorities that were expressed in a new five-year research agenda for the agency will be more fully reflected next year in the NEA’s FY 2024 Research Grants in the Arts application guidelines.</w:t>
            </w:r>
          </w:p>
        </w:tc>
      </w:tr>
      <w:tr w:rsidR="00662DFD" w:rsidRPr="00653CB3" w14:paraId="04E0E7AA" w14:textId="77777777" w:rsidTr="0088079C">
        <w:trPr>
          <w:tblCellSpacing w:w="0" w:type="dxa"/>
        </w:trPr>
        <w:tc>
          <w:tcPr>
            <w:tcW w:w="0" w:type="auto"/>
            <w:noWrap/>
            <w:hideMark/>
          </w:tcPr>
          <w:p w14:paraId="0B55EB87" w14:textId="77777777" w:rsidR="00662DFD" w:rsidRPr="00653CB3" w:rsidRDefault="00662DFD" w:rsidP="0088079C">
            <w:pPr>
              <w:pStyle w:val="NoSpacing"/>
              <w:rPr>
                <w:rFonts w:ascii="Helvetica" w:hAnsi="Helvetica" w:cs="Helvetica"/>
                <w:b/>
                <w:bCs/>
                <w:color w:val="222222"/>
              </w:rPr>
            </w:pPr>
            <w:r w:rsidRPr="00653CB3">
              <w:rPr>
                <w:rFonts w:ascii="Helvetica" w:hAnsi="Helvetica" w:cs="Helvetica"/>
                <w:b/>
                <w:bCs/>
                <w:color w:val="222222"/>
              </w:rPr>
              <w:lastRenderedPageBreak/>
              <w:t>Link to Additional Information:</w:t>
            </w:r>
          </w:p>
        </w:tc>
        <w:tc>
          <w:tcPr>
            <w:tcW w:w="5000" w:type="pct"/>
            <w:vAlign w:val="center"/>
            <w:hideMark/>
          </w:tcPr>
          <w:p w14:paraId="7A39578E" w14:textId="77777777" w:rsidR="00662DFD" w:rsidRPr="00653CB3" w:rsidRDefault="001F6FAE" w:rsidP="0088079C">
            <w:pPr>
              <w:pStyle w:val="NoSpacing"/>
              <w:rPr>
                <w:rFonts w:ascii="Helvetica" w:hAnsi="Helvetica" w:cs="Helvetica"/>
                <w:color w:val="222222"/>
              </w:rPr>
            </w:pPr>
            <w:hyperlink r:id="rId622" w:tgtFrame="_blank" w:tooltip="Link to Additional Information" w:history="1">
              <w:r w:rsidR="00662DFD" w:rsidRPr="00653CB3">
                <w:rPr>
                  <w:rStyle w:val="Hyperlink"/>
                  <w:rFonts w:ascii="Helvetica" w:hAnsi="Helvetica" w:cs="Helvetica"/>
                </w:rPr>
                <w:t>NEA Website Announcement</w:t>
              </w:r>
            </w:hyperlink>
          </w:p>
        </w:tc>
      </w:tr>
      <w:tr w:rsidR="00662DFD" w:rsidRPr="00653CB3" w14:paraId="5A9DD6B9" w14:textId="77777777" w:rsidTr="0088079C">
        <w:trPr>
          <w:tblCellSpacing w:w="0" w:type="dxa"/>
        </w:trPr>
        <w:tc>
          <w:tcPr>
            <w:tcW w:w="0" w:type="auto"/>
            <w:noWrap/>
            <w:hideMark/>
          </w:tcPr>
          <w:p w14:paraId="432408A6" w14:textId="77777777" w:rsidR="00662DFD" w:rsidRPr="00653CB3" w:rsidRDefault="00662DFD" w:rsidP="0088079C">
            <w:pPr>
              <w:pStyle w:val="NoSpacing"/>
              <w:rPr>
                <w:rFonts w:ascii="Helvetica" w:hAnsi="Helvetica" w:cs="Helvetica"/>
                <w:b/>
                <w:bCs/>
                <w:color w:val="222222"/>
              </w:rPr>
            </w:pPr>
            <w:r w:rsidRPr="00653CB3">
              <w:rPr>
                <w:rFonts w:ascii="Helvetica" w:hAnsi="Helvetica" w:cs="Helvetica"/>
                <w:b/>
                <w:bCs/>
                <w:color w:val="222222"/>
              </w:rPr>
              <w:t>Grantor Contact Information:</w:t>
            </w:r>
          </w:p>
        </w:tc>
        <w:tc>
          <w:tcPr>
            <w:tcW w:w="5000" w:type="pct"/>
            <w:vAlign w:val="center"/>
            <w:hideMark/>
          </w:tcPr>
          <w:p w14:paraId="586CA25E" w14:textId="77777777" w:rsidR="00662DFD" w:rsidRPr="00653CB3" w:rsidRDefault="00662DFD" w:rsidP="0088079C">
            <w:pPr>
              <w:pStyle w:val="NoSpacing"/>
              <w:rPr>
                <w:rFonts w:ascii="Helvetica" w:hAnsi="Helvetica" w:cs="Helvetica"/>
                <w:color w:val="222222"/>
              </w:rPr>
            </w:pPr>
            <w:r w:rsidRPr="00653CB3">
              <w:rPr>
                <w:rFonts w:ascii="Helvetica" w:hAnsi="Helvetica" w:cs="Helvetica"/>
                <w:color w:val="222222"/>
              </w:rPr>
              <w:t>If you have difficulty accessing the full announcement electronically, please contact:</w:t>
            </w:r>
            <w:r w:rsidRPr="00653CB3">
              <w:rPr>
                <w:rFonts w:ascii="Helvetica" w:hAnsi="Helvetica" w:cs="Helvetica"/>
                <w:color w:val="222222"/>
              </w:rPr>
              <w:br/>
            </w:r>
            <w:r w:rsidRPr="00653CB3">
              <w:rPr>
                <w:rFonts w:ascii="Helvetica" w:hAnsi="Helvetica" w:cs="Helvetica"/>
                <w:color w:val="222222"/>
              </w:rPr>
              <w:br/>
              <w:t>NEA Web Manager webmgr@arts.gov</w:t>
            </w:r>
            <w:r w:rsidRPr="00653CB3">
              <w:rPr>
                <w:rFonts w:ascii="Helvetica" w:hAnsi="Helvetica" w:cs="Helvetica"/>
                <w:color w:val="222222"/>
              </w:rPr>
              <w:br/>
            </w:r>
            <w:r w:rsidRPr="00653CB3">
              <w:rPr>
                <w:rFonts w:ascii="Helvetica" w:hAnsi="Helvetica" w:cs="Helvetica"/>
                <w:color w:val="222222"/>
              </w:rPr>
              <w:br/>
            </w:r>
            <w:hyperlink r:id="rId623" w:history="1">
              <w:r w:rsidRPr="00653CB3">
                <w:rPr>
                  <w:rStyle w:val="Hyperlink"/>
                  <w:rFonts w:ascii="Helvetica" w:hAnsi="Helvetica" w:cs="Helvetica"/>
                </w:rPr>
                <w:t>NEA Web Manager</w:t>
              </w:r>
            </w:hyperlink>
          </w:p>
        </w:tc>
      </w:tr>
    </w:tbl>
    <w:p w14:paraId="74436A98" w14:textId="77777777" w:rsidR="00662DFD" w:rsidRDefault="00662DFD" w:rsidP="00662DFD">
      <w:pPr>
        <w:pStyle w:val="NoSpacing"/>
        <w:pBdr>
          <w:bottom w:val="single" w:sz="6" w:space="1" w:color="auto"/>
        </w:pBdr>
        <w:rPr>
          <w:rStyle w:val="Hyperlink"/>
          <w:rFonts w:ascii="Helvetica" w:hAnsi="Helvetica" w:cs="Helvetica"/>
          <w:color w:val="1155CC"/>
          <w:sz w:val="24"/>
          <w:szCs w:val="24"/>
          <w:shd w:val="clear" w:color="auto" w:fill="FFFFFF"/>
        </w:rPr>
      </w:pPr>
      <w:r w:rsidRPr="00E61B42">
        <w:rPr>
          <w:rFonts w:ascii="Helvetica" w:hAnsi="Helvetica" w:cs="Helvetica"/>
          <w:color w:val="222222"/>
          <w:sz w:val="24"/>
          <w:szCs w:val="24"/>
        </w:rPr>
        <w:br/>
      </w:r>
      <w:hyperlink r:id="rId624" w:tgtFrame="_blank" w:history="1">
        <w:r w:rsidRPr="00E61B42">
          <w:rPr>
            <w:rStyle w:val="Hyperlink"/>
            <w:rFonts w:ascii="Helvetica" w:hAnsi="Helvetica" w:cs="Helvetica"/>
            <w:color w:val="1155CC"/>
            <w:sz w:val="24"/>
            <w:szCs w:val="24"/>
            <w:shd w:val="clear" w:color="auto" w:fill="FFFFFF"/>
          </w:rPr>
          <w:t>https://www.grants.gov/web/grants/view-opportunity.html?oppId=337428</w:t>
        </w:r>
      </w:hyperlink>
    </w:p>
    <w:p w14:paraId="595D3EEE" w14:textId="77777777" w:rsidR="00662DFD" w:rsidRDefault="00662DFD" w:rsidP="00662DFD">
      <w:pPr>
        <w:pStyle w:val="NoSpacing"/>
        <w:rPr>
          <w:rFonts w:ascii="Helvetica" w:hAnsi="Helvetica" w:cs="Helvetica"/>
          <w:color w:val="222222"/>
          <w:sz w:val="24"/>
          <w:szCs w:val="24"/>
          <w:shd w:val="clear" w:color="auto" w:fill="FFFFFF"/>
        </w:rPr>
      </w:pPr>
      <w:r w:rsidRPr="00E61B42">
        <w:rPr>
          <w:rFonts w:ascii="Helvetica" w:hAnsi="Helvetica" w:cs="Helvetica"/>
          <w:color w:val="222222"/>
          <w:sz w:val="24"/>
          <w:szCs w:val="24"/>
        </w:rPr>
        <w:br/>
      </w:r>
      <w:bookmarkStart w:id="722" w:name="NEAResearchLabs"/>
      <w:bookmarkEnd w:id="722"/>
      <w:r w:rsidRPr="00662DFD">
        <w:rPr>
          <w:rFonts w:ascii="Helvetica" w:hAnsi="Helvetica" w:cs="Helvetica"/>
          <w:color w:val="222222"/>
          <w:sz w:val="24"/>
          <w:szCs w:val="24"/>
          <w:highlight w:val="cyan"/>
          <w:shd w:val="clear" w:color="auto" w:fill="FFFFFF"/>
        </w:rPr>
        <w:t>NEA Research Labs, FY 2023</w:t>
      </w:r>
      <w:r w:rsidRPr="00E61B42">
        <w:rPr>
          <w:rFonts w:ascii="Helvetica" w:hAnsi="Helvetica" w:cs="Helvetica"/>
          <w:color w:val="222222"/>
          <w:sz w:val="24"/>
          <w:szCs w:val="24"/>
        </w:rPr>
        <w:br/>
      </w:r>
      <w:r w:rsidRPr="00E61B42">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6982"/>
        <w:gridCol w:w="3908"/>
      </w:tblGrid>
      <w:tr w:rsidR="00662DFD" w:rsidRPr="00653CB3" w14:paraId="3B827AD2" w14:textId="77777777" w:rsidTr="0088079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56"/>
              <w:gridCol w:w="2426"/>
            </w:tblGrid>
            <w:tr w:rsidR="00662DFD" w:rsidRPr="00653CB3" w14:paraId="2AEA9837" w14:textId="77777777" w:rsidTr="0088079C">
              <w:trPr>
                <w:tblCellSpacing w:w="0" w:type="dxa"/>
              </w:trPr>
              <w:tc>
                <w:tcPr>
                  <w:tcW w:w="0" w:type="auto"/>
                  <w:noWrap/>
                  <w:hideMark/>
                </w:tcPr>
                <w:p w14:paraId="69441816" w14:textId="77777777" w:rsidR="00662DFD" w:rsidRPr="00653CB3" w:rsidRDefault="00662DFD" w:rsidP="0088079C">
                  <w:pPr>
                    <w:pStyle w:val="NoSpacing"/>
                    <w:rPr>
                      <w:rFonts w:ascii="Helvetica" w:hAnsi="Helvetica" w:cs="Helvetica"/>
                      <w:b/>
                      <w:bCs/>
                      <w:color w:val="222222"/>
                    </w:rPr>
                  </w:pPr>
                  <w:r w:rsidRPr="00653CB3">
                    <w:rPr>
                      <w:rFonts w:ascii="Helvetica" w:hAnsi="Helvetica" w:cs="Helvetica"/>
                      <w:b/>
                      <w:bCs/>
                      <w:color w:val="222222"/>
                    </w:rPr>
                    <w:t>Document Type:</w:t>
                  </w:r>
                </w:p>
              </w:tc>
              <w:tc>
                <w:tcPr>
                  <w:tcW w:w="0" w:type="auto"/>
                  <w:vAlign w:val="center"/>
                  <w:hideMark/>
                </w:tcPr>
                <w:p w14:paraId="745CE5D8" w14:textId="77777777" w:rsidR="00662DFD" w:rsidRPr="00653CB3" w:rsidRDefault="00662DFD" w:rsidP="0088079C">
                  <w:pPr>
                    <w:pStyle w:val="NoSpacing"/>
                    <w:rPr>
                      <w:rFonts w:ascii="Helvetica" w:hAnsi="Helvetica" w:cs="Helvetica"/>
                      <w:color w:val="222222"/>
                    </w:rPr>
                  </w:pPr>
                  <w:r w:rsidRPr="00653CB3">
                    <w:rPr>
                      <w:rFonts w:ascii="Helvetica" w:hAnsi="Helvetica" w:cs="Helvetica"/>
                      <w:color w:val="222222"/>
                    </w:rPr>
                    <w:t>Grants Notice</w:t>
                  </w:r>
                </w:p>
              </w:tc>
            </w:tr>
            <w:tr w:rsidR="00662DFD" w:rsidRPr="00653CB3" w14:paraId="4E068AF7" w14:textId="77777777" w:rsidTr="0088079C">
              <w:trPr>
                <w:tblCellSpacing w:w="0" w:type="dxa"/>
              </w:trPr>
              <w:tc>
                <w:tcPr>
                  <w:tcW w:w="0" w:type="auto"/>
                  <w:noWrap/>
                  <w:hideMark/>
                </w:tcPr>
                <w:p w14:paraId="04DE3C7E" w14:textId="77777777" w:rsidR="00662DFD" w:rsidRPr="00653CB3" w:rsidRDefault="00662DFD" w:rsidP="0088079C">
                  <w:pPr>
                    <w:pStyle w:val="NoSpacing"/>
                    <w:rPr>
                      <w:rFonts w:ascii="Helvetica" w:hAnsi="Helvetica" w:cs="Helvetica"/>
                      <w:b/>
                      <w:bCs/>
                      <w:color w:val="222222"/>
                    </w:rPr>
                  </w:pPr>
                  <w:r w:rsidRPr="00653CB3">
                    <w:rPr>
                      <w:rFonts w:ascii="Helvetica" w:hAnsi="Helvetica" w:cs="Helvetica"/>
                      <w:b/>
                      <w:bCs/>
                      <w:color w:val="222222"/>
                    </w:rPr>
                    <w:t>Funding Opportunity Number:</w:t>
                  </w:r>
                </w:p>
              </w:tc>
              <w:tc>
                <w:tcPr>
                  <w:tcW w:w="0" w:type="auto"/>
                  <w:vAlign w:val="center"/>
                  <w:hideMark/>
                </w:tcPr>
                <w:p w14:paraId="5CC35E53" w14:textId="77777777" w:rsidR="00662DFD" w:rsidRPr="00653CB3" w:rsidRDefault="00662DFD" w:rsidP="0088079C">
                  <w:pPr>
                    <w:pStyle w:val="NoSpacing"/>
                    <w:rPr>
                      <w:rFonts w:ascii="Helvetica" w:hAnsi="Helvetica" w:cs="Helvetica"/>
                      <w:color w:val="222222"/>
                    </w:rPr>
                  </w:pPr>
                  <w:r w:rsidRPr="00653CB3">
                    <w:rPr>
                      <w:rFonts w:ascii="Helvetica" w:hAnsi="Helvetica" w:cs="Helvetica"/>
                      <w:color w:val="222222"/>
                    </w:rPr>
                    <w:t>2022NEA01ORALABS</w:t>
                  </w:r>
                </w:p>
              </w:tc>
            </w:tr>
            <w:tr w:rsidR="00662DFD" w:rsidRPr="00653CB3" w14:paraId="3D76A4A2" w14:textId="77777777" w:rsidTr="0088079C">
              <w:trPr>
                <w:tblCellSpacing w:w="0" w:type="dxa"/>
              </w:trPr>
              <w:tc>
                <w:tcPr>
                  <w:tcW w:w="0" w:type="auto"/>
                  <w:noWrap/>
                  <w:hideMark/>
                </w:tcPr>
                <w:p w14:paraId="6C0E0663" w14:textId="77777777" w:rsidR="00662DFD" w:rsidRPr="00653CB3" w:rsidRDefault="00662DFD" w:rsidP="0088079C">
                  <w:pPr>
                    <w:pStyle w:val="NoSpacing"/>
                    <w:rPr>
                      <w:rFonts w:ascii="Helvetica" w:hAnsi="Helvetica" w:cs="Helvetica"/>
                      <w:b/>
                      <w:bCs/>
                      <w:color w:val="222222"/>
                    </w:rPr>
                  </w:pPr>
                  <w:r w:rsidRPr="00653CB3">
                    <w:rPr>
                      <w:rFonts w:ascii="Helvetica" w:hAnsi="Helvetica" w:cs="Helvetica"/>
                      <w:b/>
                      <w:bCs/>
                      <w:color w:val="222222"/>
                    </w:rPr>
                    <w:t>Funding Opportunity Title:</w:t>
                  </w:r>
                </w:p>
              </w:tc>
              <w:tc>
                <w:tcPr>
                  <w:tcW w:w="0" w:type="auto"/>
                  <w:vAlign w:val="center"/>
                  <w:hideMark/>
                </w:tcPr>
                <w:p w14:paraId="7117E9F1" w14:textId="77777777" w:rsidR="00662DFD" w:rsidRPr="00653CB3" w:rsidRDefault="00662DFD" w:rsidP="0088079C">
                  <w:pPr>
                    <w:pStyle w:val="NoSpacing"/>
                    <w:rPr>
                      <w:rFonts w:ascii="Helvetica" w:hAnsi="Helvetica" w:cs="Helvetica"/>
                      <w:color w:val="222222"/>
                    </w:rPr>
                  </w:pPr>
                  <w:r w:rsidRPr="00653CB3">
                    <w:rPr>
                      <w:rFonts w:ascii="Helvetica" w:hAnsi="Helvetica" w:cs="Helvetica"/>
                      <w:color w:val="222222"/>
                    </w:rPr>
                    <w:t>NEA Research Labs, FY 2023</w:t>
                  </w:r>
                </w:p>
              </w:tc>
            </w:tr>
            <w:tr w:rsidR="00662DFD" w:rsidRPr="00653CB3" w14:paraId="232949C0" w14:textId="77777777" w:rsidTr="0088079C">
              <w:trPr>
                <w:tblCellSpacing w:w="0" w:type="dxa"/>
              </w:trPr>
              <w:tc>
                <w:tcPr>
                  <w:tcW w:w="0" w:type="auto"/>
                  <w:noWrap/>
                  <w:hideMark/>
                </w:tcPr>
                <w:p w14:paraId="0B96ABDA" w14:textId="77777777" w:rsidR="00662DFD" w:rsidRPr="00653CB3" w:rsidRDefault="00662DFD" w:rsidP="0088079C">
                  <w:pPr>
                    <w:pStyle w:val="NoSpacing"/>
                    <w:rPr>
                      <w:rFonts w:ascii="Helvetica" w:hAnsi="Helvetica" w:cs="Helvetica"/>
                      <w:b/>
                      <w:bCs/>
                      <w:color w:val="222222"/>
                    </w:rPr>
                  </w:pPr>
                  <w:r w:rsidRPr="00653CB3">
                    <w:rPr>
                      <w:rFonts w:ascii="Helvetica" w:hAnsi="Helvetica" w:cs="Helvetica"/>
                      <w:b/>
                      <w:bCs/>
                      <w:color w:val="222222"/>
                    </w:rPr>
                    <w:t>Opportunity Category:</w:t>
                  </w:r>
                </w:p>
              </w:tc>
              <w:tc>
                <w:tcPr>
                  <w:tcW w:w="0" w:type="auto"/>
                  <w:vAlign w:val="center"/>
                  <w:hideMark/>
                </w:tcPr>
                <w:p w14:paraId="2E4B8B3C" w14:textId="77777777" w:rsidR="00662DFD" w:rsidRPr="00653CB3" w:rsidRDefault="00662DFD" w:rsidP="0088079C">
                  <w:pPr>
                    <w:pStyle w:val="NoSpacing"/>
                    <w:rPr>
                      <w:rFonts w:ascii="Helvetica" w:hAnsi="Helvetica" w:cs="Helvetica"/>
                      <w:color w:val="222222"/>
                    </w:rPr>
                  </w:pPr>
                  <w:r w:rsidRPr="00653CB3">
                    <w:rPr>
                      <w:rFonts w:ascii="Helvetica" w:hAnsi="Helvetica" w:cs="Helvetica"/>
                      <w:color w:val="222222"/>
                    </w:rPr>
                    <w:t>Discretionary</w:t>
                  </w:r>
                </w:p>
              </w:tc>
            </w:tr>
            <w:tr w:rsidR="00662DFD" w:rsidRPr="00653CB3" w14:paraId="26BE61EA" w14:textId="77777777" w:rsidTr="0088079C">
              <w:trPr>
                <w:tblCellSpacing w:w="0" w:type="dxa"/>
              </w:trPr>
              <w:tc>
                <w:tcPr>
                  <w:tcW w:w="0" w:type="auto"/>
                  <w:noWrap/>
                  <w:hideMark/>
                </w:tcPr>
                <w:p w14:paraId="01FF1323" w14:textId="77777777" w:rsidR="00662DFD" w:rsidRPr="00653CB3" w:rsidRDefault="00662DFD" w:rsidP="0088079C">
                  <w:pPr>
                    <w:pStyle w:val="NoSpacing"/>
                    <w:rPr>
                      <w:rFonts w:ascii="Helvetica" w:hAnsi="Helvetica" w:cs="Helvetica"/>
                      <w:b/>
                      <w:bCs/>
                      <w:color w:val="222222"/>
                    </w:rPr>
                  </w:pPr>
                  <w:r w:rsidRPr="00653CB3">
                    <w:rPr>
                      <w:rFonts w:ascii="Helvetica" w:hAnsi="Helvetica" w:cs="Helvetica"/>
                      <w:b/>
                      <w:bCs/>
                      <w:color w:val="222222"/>
                    </w:rPr>
                    <w:t>Opportunity Category Explanation:</w:t>
                  </w:r>
                </w:p>
              </w:tc>
              <w:tc>
                <w:tcPr>
                  <w:tcW w:w="0" w:type="auto"/>
                  <w:vAlign w:val="center"/>
                  <w:hideMark/>
                </w:tcPr>
                <w:p w14:paraId="318DC4A9" w14:textId="77777777" w:rsidR="00662DFD" w:rsidRPr="00653CB3" w:rsidRDefault="00662DFD" w:rsidP="0088079C">
                  <w:pPr>
                    <w:pStyle w:val="NoSpacing"/>
                    <w:rPr>
                      <w:rFonts w:ascii="Helvetica" w:hAnsi="Helvetica" w:cs="Helvetica"/>
                      <w:color w:val="222222"/>
                    </w:rPr>
                  </w:pPr>
                  <w:r w:rsidRPr="00653CB3">
                    <w:rPr>
                      <w:rFonts w:ascii="Helvetica" w:hAnsi="Helvetica" w:cs="Helvetica"/>
                      <w:color w:val="222222"/>
                    </w:rPr>
                    <w:t> </w:t>
                  </w:r>
                </w:p>
              </w:tc>
            </w:tr>
            <w:tr w:rsidR="00662DFD" w:rsidRPr="00653CB3" w14:paraId="246FD01C" w14:textId="77777777" w:rsidTr="0088079C">
              <w:trPr>
                <w:tblCellSpacing w:w="0" w:type="dxa"/>
              </w:trPr>
              <w:tc>
                <w:tcPr>
                  <w:tcW w:w="0" w:type="auto"/>
                  <w:noWrap/>
                  <w:hideMark/>
                </w:tcPr>
                <w:p w14:paraId="70BF024E" w14:textId="77777777" w:rsidR="00662DFD" w:rsidRPr="00653CB3" w:rsidRDefault="00662DFD" w:rsidP="0088079C">
                  <w:pPr>
                    <w:pStyle w:val="NoSpacing"/>
                    <w:rPr>
                      <w:rFonts w:ascii="Helvetica" w:hAnsi="Helvetica" w:cs="Helvetica"/>
                      <w:b/>
                      <w:bCs/>
                      <w:color w:val="222222"/>
                    </w:rPr>
                  </w:pPr>
                  <w:r w:rsidRPr="00653CB3">
                    <w:rPr>
                      <w:rFonts w:ascii="Helvetica" w:hAnsi="Helvetica" w:cs="Helvetica"/>
                      <w:b/>
                      <w:bCs/>
                      <w:color w:val="222222"/>
                    </w:rPr>
                    <w:t>Funding Instrument Type:</w:t>
                  </w:r>
                </w:p>
              </w:tc>
              <w:tc>
                <w:tcPr>
                  <w:tcW w:w="0" w:type="auto"/>
                  <w:vAlign w:val="center"/>
                  <w:hideMark/>
                </w:tcPr>
                <w:p w14:paraId="6AC8624B" w14:textId="77777777" w:rsidR="00662DFD" w:rsidRPr="00653CB3" w:rsidRDefault="00662DFD" w:rsidP="0088079C">
                  <w:pPr>
                    <w:pStyle w:val="NoSpacing"/>
                    <w:rPr>
                      <w:rFonts w:ascii="Helvetica" w:hAnsi="Helvetica" w:cs="Helvetica"/>
                      <w:color w:val="222222"/>
                    </w:rPr>
                  </w:pPr>
                  <w:r w:rsidRPr="00653CB3">
                    <w:rPr>
                      <w:rFonts w:ascii="Helvetica" w:hAnsi="Helvetica" w:cs="Helvetica"/>
                      <w:color w:val="222222"/>
                    </w:rPr>
                    <w:t>Grant</w:t>
                  </w:r>
                </w:p>
              </w:tc>
            </w:tr>
            <w:tr w:rsidR="00662DFD" w:rsidRPr="00653CB3" w14:paraId="0F86FEDE" w14:textId="77777777" w:rsidTr="0088079C">
              <w:trPr>
                <w:tblCellSpacing w:w="0" w:type="dxa"/>
              </w:trPr>
              <w:tc>
                <w:tcPr>
                  <w:tcW w:w="0" w:type="auto"/>
                  <w:noWrap/>
                  <w:hideMark/>
                </w:tcPr>
                <w:p w14:paraId="708F7532" w14:textId="77777777" w:rsidR="00662DFD" w:rsidRPr="00653CB3" w:rsidRDefault="00662DFD" w:rsidP="0088079C">
                  <w:pPr>
                    <w:pStyle w:val="NoSpacing"/>
                    <w:rPr>
                      <w:rFonts w:ascii="Helvetica" w:hAnsi="Helvetica" w:cs="Helvetica"/>
                      <w:b/>
                      <w:bCs/>
                      <w:color w:val="222222"/>
                    </w:rPr>
                  </w:pPr>
                  <w:r w:rsidRPr="00653CB3">
                    <w:rPr>
                      <w:rFonts w:ascii="Helvetica" w:hAnsi="Helvetica" w:cs="Helvetica"/>
                      <w:b/>
                      <w:bCs/>
                      <w:color w:val="222222"/>
                    </w:rPr>
                    <w:t>Category of Funding Activity:</w:t>
                  </w:r>
                </w:p>
              </w:tc>
              <w:tc>
                <w:tcPr>
                  <w:tcW w:w="0" w:type="auto"/>
                  <w:vAlign w:val="center"/>
                  <w:hideMark/>
                </w:tcPr>
                <w:p w14:paraId="4A8FF3C1" w14:textId="77777777" w:rsidR="00662DFD" w:rsidRPr="00653CB3" w:rsidRDefault="00662DFD" w:rsidP="0088079C">
                  <w:pPr>
                    <w:pStyle w:val="NoSpacing"/>
                    <w:rPr>
                      <w:rFonts w:ascii="Helvetica" w:hAnsi="Helvetica" w:cs="Helvetica"/>
                      <w:color w:val="222222"/>
                    </w:rPr>
                  </w:pPr>
                  <w:r w:rsidRPr="00653CB3">
                    <w:rPr>
                      <w:rFonts w:ascii="Helvetica" w:hAnsi="Helvetica" w:cs="Helvetica"/>
                      <w:color w:val="222222"/>
                    </w:rPr>
                    <w:t>Arts (see "Cultural Affairs" in CFDA)</w:t>
                  </w:r>
                </w:p>
              </w:tc>
            </w:tr>
            <w:tr w:rsidR="00662DFD" w:rsidRPr="00653CB3" w14:paraId="5700363F" w14:textId="77777777" w:rsidTr="0088079C">
              <w:trPr>
                <w:tblCellSpacing w:w="0" w:type="dxa"/>
              </w:trPr>
              <w:tc>
                <w:tcPr>
                  <w:tcW w:w="0" w:type="auto"/>
                  <w:noWrap/>
                  <w:hideMark/>
                </w:tcPr>
                <w:p w14:paraId="48EC56A0" w14:textId="77777777" w:rsidR="00662DFD" w:rsidRPr="00653CB3" w:rsidRDefault="00662DFD" w:rsidP="0088079C">
                  <w:pPr>
                    <w:pStyle w:val="NoSpacing"/>
                    <w:rPr>
                      <w:rFonts w:ascii="Helvetica" w:hAnsi="Helvetica" w:cs="Helvetica"/>
                      <w:b/>
                      <w:bCs/>
                      <w:color w:val="222222"/>
                    </w:rPr>
                  </w:pPr>
                  <w:r w:rsidRPr="00653CB3">
                    <w:rPr>
                      <w:rFonts w:ascii="Helvetica" w:hAnsi="Helvetica" w:cs="Helvetica"/>
                      <w:b/>
                      <w:bCs/>
                      <w:color w:val="222222"/>
                    </w:rPr>
                    <w:t>Category Explanation:</w:t>
                  </w:r>
                </w:p>
              </w:tc>
              <w:tc>
                <w:tcPr>
                  <w:tcW w:w="0" w:type="auto"/>
                  <w:vAlign w:val="center"/>
                  <w:hideMark/>
                </w:tcPr>
                <w:p w14:paraId="2DC41902" w14:textId="77777777" w:rsidR="00662DFD" w:rsidRPr="00653CB3" w:rsidRDefault="00662DFD" w:rsidP="0088079C">
                  <w:pPr>
                    <w:pStyle w:val="NoSpacing"/>
                    <w:rPr>
                      <w:rFonts w:ascii="Helvetica" w:hAnsi="Helvetica" w:cs="Helvetica"/>
                      <w:color w:val="222222"/>
                    </w:rPr>
                  </w:pPr>
                  <w:r w:rsidRPr="00653CB3">
                    <w:rPr>
                      <w:rFonts w:ascii="Helvetica" w:hAnsi="Helvetica" w:cs="Helvetica"/>
                      <w:color w:val="222222"/>
                    </w:rPr>
                    <w:t> </w:t>
                  </w:r>
                </w:p>
              </w:tc>
            </w:tr>
            <w:tr w:rsidR="00662DFD" w:rsidRPr="00653CB3" w14:paraId="32106F09" w14:textId="77777777" w:rsidTr="0088079C">
              <w:trPr>
                <w:tblCellSpacing w:w="0" w:type="dxa"/>
              </w:trPr>
              <w:tc>
                <w:tcPr>
                  <w:tcW w:w="0" w:type="auto"/>
                  <w:noWrap/>
                  <w:hideMark/>
                </w:tcPr>
                <w:p w14:paraId="3E2DE488" w14:textId="77777777" w:rsidR="00662DFD" w:rsidRPr="00653CB3" w:rsidRDefault="00662DFD" w:rsidP="0088079C">
                  <w:pPr>
                    <w:pStyle w:val="NoSpacing"/>
                    <w:rPr>
                      <w:rFonts w:ascii="Helvetica" w:hAnsi="Helvetica" w:cs="Helvetica"/>
                      <w:b/>
                      <w:bCs/>
                      <w:color w:val="222222"/>
                    </w:rPr>
                  </w:pPr>
                  <w:r w:rsidRPr="00653CB3">
                    <w:rPr>
                      <w:rFonts w:ascii="Helvetica" w:hAnsi="Helvetica" w:cs="Helvetica"/>
                      <w:b/>
                      <w:bCs/>
                      <w:color w:val="222222"/>
                    </w:rPr>
                    <w:t>Expected Number of Awards:</w:t>
                  </w:r>
                </w:p>
              </w:tc>
              <w:tc>
                <w:tcPr>
                  <w:tcW w:w="0" w:type="auto"/>
                  <w:vAlign w:val="center"/>
                  <w:hideMark/>
                </w:tcPr>
                <w:p w14:paraId="01A5007D" w14:textId="77777777" w:rsidR="00662DFD" w:rsidRPr="00653CB3" w:rsidRDefault="00662DFD" w:rsidP="0088079C">
                  <w:pPr>
                    <w:pStyle w:val="NoSpacing"/>
                    <w:rPr>
                      <w:rFonts w:ascii="Helvetica" w:hAnsi="Helvetica" w:cs="Helvetica"/>
                      <w:color w:val="222222"/>
                    </w:rPr>
                  </w:pPr>
                  <w:r w:rsidRPr="00653CB3">
                    <w:rPr>
                      <w:rFonts w:ascii="Helvetica" w:hAnsi="Helvetica" w:cs="Helvetica"/>
                      <w:color w:val="222222"/>
                    </w:rPr>
                    <w:t> </w:t>
                  </w:r>
                </w:p>
              </w:tc>
            </w:tr>
            <w:tr w:rsidR="00662DFD" w:rsidRPr="00653CB3" w14:paraId="388B9AA0" w14:textId="77777777" w:rsidTr="0088079C">
              <w:trPr>
                <w:tblCellSpacing w:w="0" w:type="dxa"/>
              </w:trPr>
              <w:tc>
                <w:tcPr>
                  <w:tcW w:w="0" w:type="auto"/>
                  <w:noWrap/>
                  <w:hideMark/>
                </w:tcPr>
                <w:p w14:paraId="3B808BE1" w14:textId="77777777" w:rsidR="00662DFD" w:rsidRPr="00653CB3" w:rsidRDefault="00662DFD" w:rsidP="0088079C">
                  <w:pPr>
                    <w:pStyle w:val="NoSpacing"/>
                    <w:rPr>
                      <w:rFonts w:ascii="Helvetica" w:hAnsi="Helvetica" w:cs="Helvetica"/>
                      <w:b/>
                      <w:bCs/>
                      <w:color w:val="222222"/>
                    </w:rPr>
                  </w:pPr>
                  <w:r w:rsidRPr="00653CB3">
                    <w:rPr>
                      <w:rFonts w:ascii="Helvetica" w:hAnsi="Helvetica" w:cs="Helvetica"/>
                      <w:b/>
                      <w:bCs/>
                      <w:color w:val="222222"/>
                    </w:rPr>
                    <w:t>CFDA Number(s):</w:t>
                  </w:r>
                </w:p>
              </w:tc>
              <w:tc>
                <w:tcPr>
                  <w:tcW w:w="0" w:type="auto"/>
                  <w:vAlign w:val="center"/>
                  <w:hideMark/>
                </w:tcPr>
                <w:p w14:paraId="4D831363" w14:textId="77777777" w:rsidR="00662DFD" w:rsidRPr="00653CB3" w:rsidRDefault="00662DFD" w:rsidP="0088079C">
                  <w:pPr>
                    <w:pStyle w:val="NoSpacing"/>
                    <w:rPr>
                      <w:rFonts w:ascii="Helvetica" w:hAnsi="Helvetica" w:cs="Helvetica"/>
                      <w:color w:val="222222"/>
                    </w:rPr>
                  </w:pPr>
                  <w:r w:rsidRPr="00653CB3">
                    <w:rPr>
                      <w:rFonts w:ascii="Helvetica" w:hAnsi="Helvetica" w:cs="Helvetica"/>
                      <w:color w:val="222222"/>
                    </w:rPr>
                    <w:t>45.024 -- Promotion of the Arts Grants to Organizations and Individuals</w:t>
                  </w:r>
                </w:p>
              </w:tc>
            </w:tr>
            <w:tr w:rsidR="00662DFD" w:rsidRPr="00653CB3" w14:paraId="1AB617F8" w14:textId="77777777" w:rsidTr="0088079C">
              <w:trPr>
                <w:tblCellSpacing w:w="0" w:type="dxa"/>
              </w:trPr>
              <w:tc>
                <w:tcPr>
                  <w:tcW w:w="0" w:type="auto"/>
                  <w:noWrap/>
                  <w:hideMark/>
                </w:tcPr>
                <w:p w14:paraId="5EB7C7E9" w14:textId="77777777" w:rsidR="00662DFD" w:rsidRPr="00653CB3" w:rsidRDefault="00662DFD" w:rsidP="0088079C">
                  <w:pPr>
                    <w:pStyle w:val="NoSpacing"/>
                    <w:rPr>
                      <w:rFonts w:ascii="Helvetica" w:hAnsi="Helvetica" w:cs="Helvetica"/>
                      <w:b/>
                      <w:bCs/>
                      <w:color w:val="222222"/>
                    </w:rPr>
                  </w:pPr>
                  <w:r w:rsidRPr="00653CB3">
                    <w:rPr>
                      <w:rFonts w:ascii="Helvetica" w:hAnsi="Helvetica" w:cs="Helvetica"/>
                      <w:b/>
                      <w:bCs/>
                      <w:color w:val="222222"/>
                    </w:rPr>
                    <w:t>Cost Sharing or Matching Requirement:</w:t>
                  </w:r>
                </w:p>
              </w:tc>
              <w:tc>
                <w:tcPr>
                  <w:tcW w:w="0" w:type="auto"/>
                  <w:vAlign w:val="center"/>
                  <w:hideMark/>
                </w:tcPr>
                <w:p w14:paraId="4B7D230A" w14:textId="77777777" w:rsidR="00662DFD" w:rsidRPr="00653CB3" w:rsidRDefault="00662DFD" w:rsidP="0088079C">
                  <w:pPr>
                    <w:pStyle w:val="NoSpacing"/>
                    <w:rPr>
                      <w:rFonts w:ascii="Helvetica" w:hAnsi="Helvetica" w:cs="Helvetica"/>
                      <w:color w:val="222222"/>
                    </w:rPr>
                  </w:pPr>
                  <w:r w:rsidRPr="00653CB3">
                    <w:rPr>
                      <w:rFonts w:ascii="Helvetica" w:hAnsi="Helvetica" w:cs="Helvetica"/>
                      <w:color w:val="222222"/>
                    </w:rPr>
                    <w:t>Yes</w:t>
                  </w:r>
                </w:p>
              </w:tc>
            </w:tr>
          </w:tbl>
          <w:p w14:paraId="56C236B2" w14:textId="77777777" w:rsidR="00662DFD" w:rsidRPr="00653CB3" w:rsidRDefault="00662DFD" w:rsidP="0088079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36"/>
              <w:gridCol w:w="1672"/>
            </w:tblGrid>
            <w:tr w:rsidR="00662DFD" w:rsidRPr="00653CB3" w14:paraId="6A0C9161" w14:textId="77777777" w:rsidTr="0088079C">
              <w:trPr>
                <w:tblCellSpacing w:w="0" w:type="dxa"/>
              </w:trPr>
              <w:tc>
                <w:tcPr>
                  <w:tcW w:w="2036" w:type="dxa"/>
                  <w:noWrap/>
                  <w:hideMark/>
                </w:tcPr>
                <w:p w14:paraId="73B92DF1" w14:textId="77777777" w:rsidR="00662DFD" w:rsidRPr="00653CB3" w:rsidRDefault="00662DFD" w:rsidP="0088079C">
                  <w:pPr>
                    <w:pStyle w:val="NoSpacing"/>
                    <w:rPr>
                      <w:rFonts w:ascii="Helvetica" w:hAnsi="Helvetica" w:cs="Helvetica"/>
                      <w:b/>
                      <w:bCs/>
                      <w:color w:val="222222"/>
                    </w:rPr>
                  </w:pPr>
                  <w:r w:rsidRPr="00653CB3">
                    <w:rPr>
                      <w:rFonts w:ascii="Helvetica" w:hAnsi="Helvetica" w:cs="Helvetica"/>
                      <w:b/>
                      <w:bCs/>
                      <w:color w:val="222222"/>
                    </w:rPr>
                    <w:t>Version:</w:t>
                  </w:r>
                </w:p>
              </w:tc>
              <w:tc>
                <w:tcPr>
                  <w:tcW w:w="2603" w:type="dxa"/>
                  <w:vAlign w:val="center"/>
                  <w:hideMark/>
                </w:tcPr>
                <w:p w14:paraId="22246A3E" w14:textId="77777777" w:rsidR="00662DFD" w:rsidRPr="00653CB3" w:rsidRDefault="00662DFD" w:rsidP="0088079C">
                  <w:pPr>
                    <w:pStyle w:val="NoSpacing"/>
                    <w:rPr>
                      <w:rFonts w:ascii="Helvetica" w:hAnsi="Helvetica" w:cs="Helvetica"/>
                      <w:color w:val="222222"/>
                    </w:rPr>
                  </w:pPr>
                  <w:r w:rsidRPr="00653CB3">
                    <w:rPr>
                      <w:rFonts w:ascii="Helvetica" w:hAnsi="Helvetica" w:cs="Helvetica"/>
                      <w:color w:val="222222"/>
                    </w:rPr>
                    <w:t>Synopsis 1</w:t>
                  </w:r>
                </w:p>
              </w:tc>
            </w:tr>
            <w:tr w:rsidR="00662DFD" w:rsidRPr="00653CB3" w14:paraId="29946AB8" w14:textId="77777777" w:rsidTr="0088079C">
              <w:trPr>
                <w:tblCellSpacing w:w="0" w:type="dxa"/>
              </w:trPr>
              <w:tc>
                <w:tcPr>
                  <w:tcW w:w="2036" w:type="dxa"/>
                  <w:noWrap/>
                  <w:hideMark/>
                </w:tcPr>
                <w:p w14:paraId="7F3233AA" w14:textId="77777777" w:rsidR="00662DFD" w:rsidRPr="00653CB3" w:rsidRDefault="00662DFD" w:rsidP="0088079C">
                  <w:pPr>
                    <w:pStyle w:val="NoSpacing"/>
                    <w:rPr>
                      <w:rFonts w:ascii="Helvetica" w:hAnsi="Helvetica" w:cs="Helvetica"/>
                      <w:b/>
                      <w:bCs/>
                      <w:color w:val="222222"/>
                    </w:rPr>
                  </w:pPr>
                  <w:r w:rsidRPr="00653CB3">
                    <w:rPr>
                      <w:rFonts w:ascii="Helvetica" w:hAnsi="Helvetica" w:cs="Helvetica"/>
                      <w:b/>
                      <w:bCs/>
                      <w:color w:val="222222"/>
                    </w:rPr>
                    <w:t>Posted Date:</w:t>
                  </w:r>
                </w:p>
              </w:tc>
              <w:tc>
                <w:tcPr>
                  <w:tcW w:w="2603" w:type="dxa"/>
                  <w:vAlign w:val="center"/>
                  <w:hideMark/>
                </w:tcPr>
                <w:p w14:paraId="43F50382" w14:textId="77777777" w:rsidR="00662DFD" w:rsidRPr="00653CB3" w:rsidRDefault="00662DFD" w:rsidP="0088079C">
                  <w:pPr>
                    <w:pStyle w:val="NoSpacing"/>
                    <w:rPr>
                      <w:rFonts w:ascii="Helvetica" w:hAnsi="Helvetica" w:cs="Helvetica"/>
                      <w:color w:val="222222"/>
                    </w:rPr>
                  </w:pPr>
                  <w:r w:rsidRPr="00653CB3">
                    <w:rPr>
                      <w:rFonts w:ascii="Helvetica" w:hAnsi="Helvetica" w:cs="Helvetica"/>
                      <w:color w:val="222222"/>
                    </w:rPr>
                    <w:t>Jan 18, 2022</w:t>
                  </w:r>
                </w:p>
              </w:tc>
            </w:tr>
            <w:tr w:rsidR="00662DFD" w:rsidRPr="00653CB3" w14:paraId="3D25FC48" w14:textId="77777777" w:rsidTr="0088079C">
              <w:trPr>
                <w:tblCellSpacing w:w="0" w:type="dxa"/>
              </w:trPr>
              <w:tc>
                <w:tcPr>
                  <w:tcW w:w="2036" w:type="dxa"/>
                  <w:noWrap/>
                  <w:hideMark/>
                </w:tcPr>
                <w:p w14:paraId="3DCEDC2D" w14:textId="77777777" w:rsidR="00662DFD" w:rsidRPr="00653CB3" w:rsidRDefault="00662DFD" w:rsidP="0088079C">
                  <w:pPr>
                    <w:pStyle w:val="NoSpacing"/>
                    <w:rPr>
                      <w:rFonts w:ascii="Helvetica" w:hAnsi="Helvetica" w:cs="Helvetica"/>
                      <w:b/>
                      <w:bCs/>
                      <w:color w:val="222222"/>
                    </w:rPr>
                  </w:pPr>
                  <w:r w:rsidRPr="00653CB3">
                    <w:rPr>
                      <w:rFonts w:ascii="Helvetica" w:hAnsi="Helvetica" w:cs="Helvetica"/>
                      <w:b/>
                      <w:bCs/>
                      <w:color w:val="222222"/>
                    </w:rPr>
                    <w:t>Last Updated Date:</w:t>
                  </w:r>
                </w:p>
              </w:tc>
              <w:tc>
                <w:tcPr>
                  <w:tcW w:w="2603" w:type="dxa"/>
                  <w:vAlign w:val="center"/>
                  <w:hideMark/>
                </w:tcPr>
                <w:p w14:paraId="43E18131" w14:textId="77777777" w:rsidR="00662DFD" w:rsidRPr="00653CB3" w:rsidRDefault="00662DFD" w:rsidP="0088079C">
                  <w:pPr>
                    <w:pStyle w:val="NoSpacing"/>
                    <w:rPr>
                      <w:rFonts w:ascii="Helvetica" w:hAnsi="Helvetica" w:cs="Helvetica"/>
                      <w:color w:val="222222"/>
                    </w:rPr>
                  </w:pPr>
                  <w:r w:rsidRPr="00653CB3">
                    <w:rPr>
                      <w:rFonts w:ascii="Helvetica" w:hAnsi="Helvetica" w:cs="Helvetica"/>
                      <w:color w:val="222222"/>
                    </w:rPr>
                    <w:t>Jan 18, 2022</w:t>
                  </w:r>
                </w:p>
              </w:tc>
            </w:tr>
            <w:tr w:rsidR="00662DFD" w:rsidRPr="00653CB3" w14:paraId="5C7EE320" w14:textId="77777777" w:rsidTr="0088079C">
              <w:trPr>
                <w:tblCellSpacing w:w="0" w:type="dxa"/>
              </w:trPr>
              <w:tc>
                <w:tcPr>
                  <w:tcW w:w="2036" w:type="dxa"/>
                  <w:noWrap/>
                  <w:hideMark/>
                </w:tcPr>
                <w:p w14:paraId="754C3AEF" w14:textId="77777777" w:rsidR="00662DFD" w:rsidRPr="00653CB3" w:rsidRDefault="00662DFD" w:rsidP="0088079C">
                  <w:pPr>
                    <w:pStyle w:val="NoSpacing"/>
                    <w:rPr>
                      <w:rFonts w:ascii="Helvetica" w:hAnsi="Helvetica" w:cs="Helvetica"/>
                      <w:b/>
                      <w:bCs/>
                      <w:color w:val="222222"/>
                    </w:rPr>
                  </w:pPr>
                  <w:r w:rsidRPr="00653CB3">
                    <w:rPr>
                      <w:rFonts w:ascii="Helvetica" w:hAnsi="Helvetica" w:cs="Helvetica"/>
                      <w:b/>
                      <w:bCs/>
                      <w:color w:val="222222"/>
                    </w:rPr>
                    <w:t>Original Closing Date for Applications:</w:t>
                  </w:r>
                </w:p>
              </w:tc>
              <w:tc>
                <w:tcPr>
                  <w:tcW w:w="2603" w:type="dxa"/>
                  <w:vAlign w:val="center"/>
                  <w:hideMark/>
                </w:tcPr>
                <w:p w14:paraId="087DC86E" w14:textId="77777777" w:rsidR="00662DFD" w:rsidRPr="00653CB3" w:rsidRDefault="00662DFD" w:rsidP="0088079C">
                  <w:pPr>
                    <w:pStyle w:val="NoSpacing"/>
                    <w:rPr>
                      <w:rFonts w:ascii="Helvetica" w:hAnsi="Helvetica" w:cs="Helvetica"/>
                      <w:color w:val="222222"/>
                    </w:rPr>
                  </w:pPr>
                  <w:r w:rsidRPr="00653CB3">
                    <w:rPr>
                      <w:rFonts w:ascii="Helvetica" w:hAnsi="Helvetica" w:cs="Helvetica"/>
                      <w:color w:val="222222"/>
                    </w:rPr>
                    <w:t>Mar 28, 2022  </w:t>
                  </w:r>
                </w:p>
              </w:tc>
            </w:tr>
            <w:tr w:rsidR="00662DFD" w:rsidRPr="00653CB3" w14:paraId="10C7D06C" w14:textId="77777777" w:rsidTr="0088079C">
              <w:trPr>
                <w:tblCellSpacing w:w="0" w:type="dxa"/>
              </w:trPr>
              <w:tc>
                <w:tcPr>
                  <w:tcW w:w="2036" w:type="dxa"/>
                  <w:noWrap/>
                  <w:hideMark/>
                </w:tcPr>
                <w:p w14:paraId="0ADC2130" w14:textId="77777777" w:rsidR="00662DFD" w:rsidRPr="00653CB3" w:rsidRDefault="00662DFD" w:rsidP="0088079C">
                  <w:pPr>
                    <w:pStyle w:val="NoSpacing"/>
                    <w:rPr>
                      <w:rFonts w:ascii="Helvetica" w:hAnsi="Helvetica" w:cs="Helvetica"/>
                      <w:b/>
                      <w:bCs/>
                      <w:color w:val="222222"/>
                    </w:rPr>
                  </w:pPr>
                  <w:r w:rsidRPr="00653CB3">
                    <w:rPr>
                      <w:rFonts w:ascii="Helvetica" w:hAnsi="Helvetica" w:cs="Helvetica"/>
                      <w:b/>
                      <w:bCs/>
                      <w:color w:val="222222"/>
                    </w:rPr>
                    <w:t>Current Closing Date for Applications:</w:t>
                  </w:r>
                </w:p>
              </w:tc>
              <w:tc>
                <w:tcPr>
                  <w:tcW w:w="2603" w:type="dxa"/>
                  <w:vAlign w:val="center"/>
                  <w:hideMark/>
                </w:tcPr>
                <w:p w14:paraId="39F1EAC1" w14:textId="77777777" w:rsidR="00662DFD" w:rsidRPr="00653CB3" w:rsidRDefault="00662DFD" w:rsidP="0088079C">
                  <w:pPr>
                    <w:pStyle w:val="NoSpacing"/>
                    <w:rPr>
                      <w:rFonts w:ascii="Helvetica" w:hAnsi="Helvetica" w:cs="Helvetica"/>
                      <w:color w:val="222222"/>
                    </w:rPr>
                  </w:pPr>
                  <w:r w:rsidRPr="00653CB3">
                    <w:rPr>
                      <w:rFonts w:ascii="Helvetica" w:hAnsi="Helvetica" w:cs="Helvetica"/>
                      <w:color w:val="222222"/>
                    </w:rPr>
                    <w:t>Mar 28, 2022  </w:t>
                  </w:r>
                </w:p>
              </w:tc>
            </w:tr>
            <w:tr w:rsidR="00662DFD" w:rsidRPr="00653CB3" w14:paraId="71162A47" w14:textId="77777777" w:rsidTr="0088079C">
              <w:trPr>
                <w:tblCellSpacing w:w="0" w:type="dxa"/>
              </w:trPr>
              <w:tc>
                <w:tcPr>
                  <w:tcW w:w="2036" w:type="dxa"/>
                  <w:noWrap/>
                  <w:hideMark/>
                </w:tcPr>
                <w:p w14:paraId="5C937EB2" w14:textId="77777777" w:rsidR="00662DFD" w:rsidRPr="00653CB3" w:rsidRDefault="00662DFD" w:rsidP="0088079C">
                  <w:pPr>
                    <w:pStyle w:val="NoSpacing"/>
                    <w:rPr>
                      <w:rFonts w:ascii="Helvetica" w:hAnsi="Helvetica" w:cs="Helvetica"/>
                      <w:b/>
                      <w:bCs/>
                      <w:color w:val="222222"/>
                    </w:rPr>
                  </w:pPr>
                  <w:r w:rsidRPr="00653CB3">
                    <w:rPr>
                      <w:rFonts w:ascii="Helvetica" w:hAnsi="Helvetica" w:cs="Helvetica"/>
                      <w:b/>
                      <w:bCs/>
                      <w:color w:val="222222"/>
                    </w:rPr>
                    <w:t>Archive Date:</w:t>
                  </w:r>
                </w:p>
              </w:tc>
              <w:tc>
                <w:tcPr>
                  <w:tcW w:w="2603" w:type="dxa"/>
                  <w:vAlign w:val="center"/>
                  <w:hideMark/>
                </w:tcPr>
                <w:p w14:paraId="21706D19" w14:textId="77777777" w:rsidR="00662DFD" w:rsidRPr="00653CB3" w:rsidRDefault="00662DFD" w:rsidP="0088079C">
                  <w:pPr>
                    <w:pStyle w:val="NoSpacing"/>
                    <w:rPr>
                      <w:rFonts w:ascii="Helvetica" w:hAnsi="Helvetica" w:cs="Helvetica"/>
                      <w:color w:val="222222"/>
                    </w:rPr>
                  </w:pPr>
                  <w:r w:rsidRPr="00653CB3">
                    <w:rPr>
                      <w:rFonts w:ascii="Helvetica" w:hAnsi="Helvetica" w:cs="Helvetica"/>
                      <w:color w:val="222222"/>
                    </w:rPr>
                    <w:t> </w:t>
                  </w:r>
                </w:p>
              </w:tc>
            </w:tr>
            <w:tr w:rsidR="00662DFD" w:rsidRPr="00653CB3" w14:paraId="47B8A09A" w14:textId="77777777" w:rsidTr="0088079C">
              <w:trPr>
                <w:tblCellSpacing w:w="0" w:type="dxa"/>
              </w:trPr>
              <w:tc>
                <w:tcPr>
                  <w:tcW w:w="2036" w:type="dxa"/>
                  <w:noWrap/>
                  <w:hideMark/>
                </w:tcPr>
                <w:p w14:paraId="7A60C998" w14:textId="77777777" w:rsidR="00662DFD" w:rsidRPr="00653CB3" w:rsidRDefault="00662DFD" w:rsidP="0088079C">
                  <w:pPr>
                    <w:pStyle w:val="NoSpacing"/>
                    <w:rPr>
                      <w:rFonts w:ascii="Helvetica" w:hAnsi="Helvetica" w:cs="Helvetica"/>
                      <w:b/>
                      <w:bCs/>
                      <w:color w:val="222222"/>
                    </w:rPr>
                  </w:pPr>
                  <w:r w:rsidRPr="00653CB3">
                    <w:rPr>
                      <w:rFonts w:ascii="Helvetica" w:hAnsi="Helvetica" w:cs="Helvetica"/>
                      <w:b/>
                      <w:bCs/>
                      <w:color w:val="222222"/>
                    </w:rPr>
                    <w:t>Estimated Total Program Funding:</w:t>
                  </w:r>
                </w:p>
              </w:tc>
              <w:tc>
                <w:tcPr>
                  <w:tcW w:w="2603" w:type="dxa"/>
                  <w:vAlign w:val="center"/>
                  <w:hideMark/>
                </w:tcPr>
                <w:p w14:paraId="6E22CA52" w14:textId="77777777" w:rsidR="00662DFD" w:rsidRPr="00653CB3" w:rsidRDefault="00662DFD" w:rsidP="0088079C">
                  <w:pPr>
                    <w:pStyle w:val="NoSpacing"/>
                    <w:rPr>
                      <w:rFonts w:ascii="Helvetica" w:hAnsi="Helvetica" w:cs="Helvetica"/>
                      <w:color w:val="222222"/>
                    </w:rPr>
                  </w:pPr>
                  <w:r w:rsidRPr="00653CB3">
                    <w:rPr>
                      <w:rFonts w:ascii="Helvetica" w:hAnsi="Helvetica" w:cs="Helvetica"/>
                      <w:color w:val="222222"/>
                    </w:rPr>
                    <w:t> </w:t>
                  </w:r>
                </w:p>
              </w:tc>
            </w:tr>
            <w:tr w:rsidR="00662DFD" w:rsidRPr="00653CB3" w14:paraId="2677D2A2" w14:textId="77777777" w:rsidTr="0088079C">
              <w:trPr>
                <w:tblCellSpacing w:w="0" w:type="dxa"/>
              </w:trPr>
              <w:tc>
                <w:tcPr>
                  <w:tcW w:w="2036" w:type="dxa"/>
                  <w:noWrap/>
                  <w:hideMark/>
                </w:tcPr>
                <w:p w14:paraId="10F614AE" w14:textId="77777777" w:rsidR="00662DFD" w:rsidRPr="00653CB3" w:rsidRDefault="00662DFD" w:rsidP="0088079C">
                  <w:pPr>
                    <w:pStyle w:val="NoSpacing"/>
                    <w:rPr>
                      <w:rFonts w:ascii="Helvetica" w:hAnsi="Helvetica" w:cs="Helvetica"/>
                      <w:b/>
                      <w:bCs/>
                      <w:color w:val="222222"/>
                    </w:rPr>
                  </w:pPr>
                  <w:r w:rsidRPr="00653CB3">
                    <w:rPr>
                      <w:rFonts w:ascii="Helvetica" w:hAnsi="Helvetica" w:cs="Helvetica"/>
                      <w:b/>
                      <w:bCs/>
                      <w:color w:val="222222"/>
                    </w:rPr>
                    <w:t>Award Ceiling:</w:t>
                  </w:r>
                </w:p>
              </w:tc>
              <w:tc>
                <w:tcPr>
                  <w:tcW w:w="2603" w:type="dxa"/>
                  <w:vAlign w:val="center"/>
                  <w:hideMark/>
                </w:tcPr>
                <w:p w14:paraId="4B841DCB" w14:textId="77777777" w:rsidR="00662DFD" w:rsidRPr="00653CB3" w:rsidRDefault="00662DFD" w:rsidP="0088079C">
                  <w:pPr>
                    <w:pStyle w:val="NoSpacing"/>
                    <w:rPr>
                      <w:rFonts w:ascii="Helvetica" w:hAnsi="Helvetica" w:cs="Helvetica"/>
                      <w:color w:val="222222"/>
                    </w:rPr>
                  </w:pPr>
                  <w:r w:rsidRPr="00653CB3">
                    <w:rPr>
                      <w:rFonts w:ascii="Helvetica" w:hAnsi="Helvetica" w:cs="Helvetica"/>
                      <w:color w:val="222222"/>
                    </w:rPr>
                    <w:t>$200,000</w:t>
                  </w:r>
                </w:p>
              </w:tc>
            </w:tr>
            <w:tr w:rsidR="00662DFD" w:rsidRPr="00653CB3" w14:paraId="2FA45F7B" w14:textId="77777777" w:rsidTr="0088079C">
              <w:trPr>
                <w:tblCellSpacing w:w="0" w:type="dxa"/>
              </w:trPr>
              <w:tc>
                <w:tcPr>
                  <w:tcW w:w="2036" w:type="dxa"/>
                  <w:noWrap/>
                  <w:hideMark/>
                </w:tcPr>
                <w:p w14:paraId="5DD85B2E" w14:textId="77777777" w:rsidR="00662DFD" w:rsidRPr="00653CB3" w:rsidRDefault="00662DFD" w:rsidP="0088079C">
                  <w:pPr>
                    <w:pStyle w:val="NoSpacing"/>
                    <w:rPr>
                      <w:rFonts w:ascii="Helvetica" w:hAnsi="Helvetica" w:cs="Helvetica"/>
                      <w:b/>
                      <w:bCs/>
                      <w:color w:val="222222"/>
                    </w:rPr>
                  </w:pPr>
                  <w:r w:rsidRPr="00653CB3">
                    <w:rPr>
                      <w:rFonts w:ascii="Helvetica" w:hAnsi="Helvetica" w:cs="Helvetica"/>
                      <w:b/>
                      <w:bCs/>
                      <w:color w:val="222222"/>
                    </w:rPr>
                    <w:t>Award Floor:</w:t>
                  </w:r>
                </w:p>
              </w:tc>
              <w:tc>
                <w:tcPr>
                  <w:tcW w:w="2603" w:type="dxa"/>
                  <w:vAlign w:val="center"/>
                  <w:hideMark/>
                </w:tcPr>
                <w:p w14:paraId="502ED4BE" w14:textId="77777777" w:rsidR="00662DFD" w:rsidRPr="00653CB3" w:rsidRDefault="00662DFD" w:rsidP="0088079C">
                  <w:pPr>
                    <w:pStyle w:val="NoSpacing"/>
                    <w:rPr>
                      <w:rFonts w:ascii="Helvetica" w:hAnsi="Helvetica" w:cs="Helvetica"/>
                      <w:color w:val="222222"/>
                    </w:rPr>
                  </w:pPr>
                  <w:r w:rsidRPr="00653CB3">
                    <w:rPr>
                      <w:rFonts w:ascii="Helvetica" w:hAnsi="Helvetica" w:cs="Helvetica"/>
                      <w:color w:val="222222"/>
                    </w:rPr>
                    <w:t>$100,000</w:t>
                  </w:r>
                </w:p>
              </w:tc>
            </w:tr>
          </w:tbl>
          <w:p w14:paraId="4FEFBF15" w14:textId="77777777" w:rsidR="00662DFD" w:rsidRPr="00653CB3" w:rsidRDefault="00662DFD" w:rsidP="0088079C">
            <w:pPr>
              <w:pStyle w:val="NoSpacing"/>
              <w:rPr>
                <w:rFonts w:ascii="Helvetica" w:hAnsi="Helvetica" w:cs="Helvetica"/>
                <w:color w:val="222222"/>
              </w:rPr>
            </w:pPr>
          </w:p>
        </w:tc>
      </w:tr>
    </w:tbl>
    <w:p w14:paraId="17AE9D3D" w14:textId="77777777" w:rsidR="00662DFD" w:rsidRPr="00653CB3" w:rsidRDefault="00662DFD" w:rsidP="00662DF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62DFD" w:rsidRPr="00653CB3" w14:paraId="60966597" w14:textId="77777777" w:rsidTr="0088079C">
        <w:trPr>
          <w:tblCellSpacing w:w="0" w:type="dxa"/>
        </w:trPr>
        <w:tc>
          <w:tcPr>
            <w:tcW w:w="0" w:type="auto"/>
            <w:noWrap/>
            <w:hideMark/>
          </w:tcPr>
          <w:p w14:paraId="20D2E38F" w14:textId="77777777" w:rsidR="00662DFD" w:rsidRPr="00653CB3" w:rsidRDefault="00662DFD" w:rsidP="0088079C">
            <w:pPr>
              <w:pStyle w:val="NoSpacing"/>
              <w:rPr>
                <w:rFonts w:ascii="Helvetica" w:hAnsi="Helvetica" w:cs="Helvetica"/>
                <w:b/>
                <w:bCs/>
                <w:color w:val="222222"/>
              </w:rPr>
            </w:pPr>
            <w:r w:rsidRPr="00653CB3">
              <w:rPr>
                <w:rFonts w:ascii="Helvetica" w:hAnsi="Helvetica" w:cs="Helvetica"/>
                <w:b/>
                <w:bCs/>
                <w:color w:val="222222"/>
              </w:rPr>
              <w:t>Eligible Applicants:</w:t>
            </w:r>
          </w:p>
        </w:tc>
        <w:tc>
          <w:tcPr>
            <w:tcW w:w="5000" w:type="pct"/>
            <w:vAlign w:val="center"/>
            <w:hideMark/>
          </w:tcPr>
          <w:p w14:paraId="5570B9D8" w14:textId="77777777" w:rsidR="00662DFD" w:rsidRPr="00653CB3" w:rsidRDefault="00662DFD" w:rsidP="0088079C">
            <w:pPr>
              <w:pStyle w:val="NoSpacing"/>
              <w:rPr>
                <w:rFonts w:ascii="Helvetica" w:hAnsi="Helvetica" w:cs="Helvetica"/>
                <w:color w:val="222222"/>
              </w:rPr>
            </w:pPr>
            <w:r w:rsidRPr="00653CB3">
              <w:rPr>
                <w:rFonts w:ascii="Helvetica" w:hAnsi="Helvetica" w:cs="Helvetica"/>
                <w:color w:val="222222"/>
              </w:rPr>
              <w:t>Public and State controlled institutions of higher education</w:t>
            </w:r>
            <w:r w:rsidRPr="00653CB3">
              <w:rPr>
                <w:rFonts w:ascii="Helvetica" w:hAnsi="Helvetica" w:cs="Helvetica"/>
                <w:color w:val="222222"/>
              </w:rPr>
              <w:br/>
              <w:t>Independent school districts</w:t>
            </w:r>
            <w:r w:rsidRPr="00653CB3">
              <w:rPr>
                <w:rFonts w:ascii="Helvetica" w:hAnsi="Helvetica" w:cs="Helvetica"/>
                <w:color w:val="222222"/>
              </w:rPr>
              <w:br/>
              <w:t>County governments</w:t>
            </w:r>
            <w:r w:rsidRPr="00653CB3">
              <w:rPr>
                <w:rFonts w:ascii="Helvetica" w:hAnsi="Helvetica" w:cs="Helvetica"/>
                <w:color w:val="222222"/>
              </w:rPr>
              <w:br/>
              <w:t>Special district governments</w:t>
            </w:r>
            <w:r w:rsidRPr="00653CB3">
              <w:rPr>
                <w:rFonts w:ascii="Helvetica" w:hAnsi="Helvetica" w:cs="Helvetica"/>
                <w:color w:val="222222"/>
              </w:rPr>
              <w:br/>
              <w:t>Native American tribal governments (Federally recognized)</w:t>
            </w:r>
            <w:r w:rsidRPr="00653CB3">
              <w:rPr>
                <w:rFonts w:ascii="Helvetica" w:hAnsi="Helvetica" w:cs="Helvetica"/>
                <w:color w:val="222222"/>
              </w:rPr>
              <w:br/>
              <w:t>Nonprofits having a 501(c)(3) status with the IRS, other than institutions of higher education</w:t>
            </w:r>
            <w:r w:rsidRPr="00653CB3">
              <w:rPr>
                <w:rFonts w:ascii="Helvetica" w:hAnsi="Helvetica" w:cs="Helvetica"/>
                <w:color w:val="222222"/>
              </w:rPr>
              <w:br/>
              <w:t>State governments</w:t>
            </w:r>
            <w:r w:rsidRPr="00653CB3">
              <w:rPr>
                <w:rFonts w:ascii="Helvetica" w:hAnsi="Helvetica" w:cs="Helvetica"/>
                <w:color w:val="222222"/>
              </w:rPr>
              <w:br/>
              <w:t>City or township governments</w:t>
            </w:r>
            <w:r w:rsidRPr="00653CB3">
              <w:rPr>
                <w:rFonts w:ascii="Helvetica" w:hAnsi="Helvetica" w:cs="Helvetica"/>
                <w:color w:val="222222"/>
              </w:rPr>
              <w:br/>
              <w:t>Private institutions of higher education</w:t>
            </w:r>
          </w:p>
        </w:tc>
      </w:tr>
      <w:tr w:rsidR="00662DFD" w:rsidRPr="00653CB3" w14:paraId="36EBD142" w14:textId="77777777" w:rsidTr="0088079C">
        <w:trPr>
          <w:tblCellSpacing w:w="0" w:type="dxa"/>
        </w:trPr>
        <w:tc>
          <w:tcPr>
            <w:tcW w:w="0" w:type="auto"/>
            <w:noWrap/>
            <w:hideMark/>
          </w:tcPr>
          <w:p w14:paraId="04C42EB2" w14:textId="77777777" w:rsidR="00662DFD" w:rsidRPr="00653CB3" w:rsidRDefault="00662DFD" w:rsidP="0088079C">
            <w:pPr>
              <w:pStyle w:val="NoSpacing"/>
              <w:rPr>
                <w:rFonts w:ascii="Helvetica" w:hAnsi="Helvetica" w:cs="Helvetica"/>
                <w:b/>
                <w:bCs/>
                <w:color w:val="222222"/>
              </w:rPr>
            </w:pPr>
            <w:r w:rsidRPr="00653CB3">
              <w:rPr>
                <w:rFonts w:ascii="Helvetica" w:hAnsi="Helvetica" w:cs="Helvetica"/>
                <w:b/>
                <w:bCs/>
                <w:color w:val="222222"/>
              </w:rPr>
              <w:t>Additional Information on Eligibility:</w:t>
            </w:r>
          </w:p>
        </w:tc>
        <w:tc>
          <w:tcPr>
            <w:tcW w:w="5000" w:type="pct"/>
            <w:vAlign w:val="center"/>
            <w:hideMark/>
          </w:tcPr>
          <w:p w14:paraId="75401829" w14:textId="77777777" w:rsidR="00662DFD" w:rsidRPr="00653CB3" w:rsidRDefault="00662DFD" w:rsidP="0088079C">
            <w:pPr>
              <w:pStyle w:val="NoSpacing"/>
              <w:rPr>
                <w:rFonts w:ascii="Helvetica" w:hAnsi="Helvetica" w:cs="Helvetica"/>
                <w:color w:val="222222"/>
              </w:rPr>
            </w:pPr>
            <w:r w:rsidRPr="00653CB3">
              <w:rPr>
                <w:rFonts w:ascii="Helvetica" w:hAnsi="Helvetica" w:cs="Helvetica"/>
                <w:color w:val="222222"/>
              </w:rPr>
              <w:t> </w:t>
            </w:r>
          </w:p>
        </w:tc>
      </w:tr>
    </w:tbl>
    <w:p w14:paraId="0FC7AE44" w14:textId="77777777" w:rsidR="00662DFD" w:rsidRPr="00653CB3" w:rsidRDefault="00662DFD" w:rsidP="00662DF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62DFD" w:rsidRPr="00653CB3" w14:paraId="50804315" w14:textId="77777777" w:rsidTr="0088079C">
        <w:trPr>
          <w:tblCellSpacing w:w="0" w:type="dxa"/>
        </w:trPr>
        <w:tc>
          <w:tcPr>
            <w:tcW w:w="0" w:type="auto"/>
            <w:noWrap/>
            <w:hideMark/>
          </w:tcPr>
          <w:p w14:paraId="7A751FA5" w14:textId="77777777" w:rsidR="00662DFD" w:rsidRPr="00653CB3" w:rsidRDefault="00662DFD" w:rsidP="0088079C">
            <w:pPr>
              <w:pStyle w:val="NoSpacing"/>
              <w:rPr>
                <w:rFonts w:ascii="Helvetica" w:hAnsi="Helvetica" w:cs="Helvetica"/>
                <w:b/>
                <w:bCs/>
                <w:color w:val="222222"/>
              </w:rPr>
            </w:pPr>
            <w:r w:rsidRPr="00653CB3">
              <w:rPr>
                <w:rFonts w:ascii="Helvetica" w:hAnsi="Helvetica" w:cs="Helvetica"/>
                <w:b/>
                <w:bCs/>
                <w:color w:val="222222"/>
              </w:rPr>
              <w:t>Agency Name:</w:t>
            </w:r>
          </w:p>
        </w:tc>
        <w:tc>
          <w:tcPr>
            <w:tcW w:w="5000" w:type="pct"/>
            <w:vAlign w:val="center"/>
            <w:hideMark/>
          </w:tcPr>
          <w:p w14:paraId="7A4BFEF0" w14:textId="77777777" w:rsidR="00662DFD" w:rsidRPr="00653CB3" w:rsidRDefault="00662DFD" w:rsidP="0088079C">
            <w:pPr>
              <w:pStyle w:val="NoSpacing"/>
              <w:rPr>
                <w:rFonts w:ascii="Helvetica" w:hAnsi="Helvetica" w:cs="Helvetica"/>
                <w:color w:val="222222"/>
              </w:rPr>
            </w:pPr>
            <w:r w:rsidRPr="00653CB3">
              <w:rPr>
                <w:rFonts w:ascii="Helvetica" w:hAnsi="Helvetica" w:cs="Helvetica"/>
                <w:color w:val="222222"/>
              </w:rPr>
              <w:t>National Endowment for the Arts</w:t>
            </w:r>
          </w:p>
        </w:tc>
      </w:tr>
      <w:tr w:rsidR="00662DFD" w:rsidRPr="00653CB3" w14:paraId="4AFEC7DB" w14:textId="77777777" w:rsidTr="0088079C">
        <w:trPr>
          <w:tblCellSpacing w:w="0" w:type="dxa"/>
        </w:trPr>
        <w:tc>
          <w:tcPr>
            <w:tcW w:w="0" w:type="auto"/>
            <w:noWrap/>
            <w:hideMark/>
          </w:tcPr>
          <w:p w14:paraId="639A6D3F" w14:textId="77777777" w:rsidR="00662DFD" w:rsidRPr="00653CB3" w:rsidRDefault="00662DFD" w:rsidP="0088079C">
            <w:pPr>
              <w:pStyle w:val="NoSpacing"/>
              <w:rPr>
                <w:rFonts w:ascii="Helvetica" w:hAnsi="Helvetica" w:cs="Helvetica"/>
                <w:b/>
                <w:bCs/>
                <w:color w:val="222222"/>
              </w:rPr>
            </w:pPr>
            <w:r w:rsidRPr="00653CB3">
              <w:rPr>
                <w:rFonts w:ascii="Helvetica" w:hAnsi="Helvetica" w:cs="Helvetica"/>
                <w:b/>
                <w:bCs/>
                <w:color w:val="222222"/>
              </w:rPr>
              <w:t>Description:</w:t>
            </w:r>
          </w:p>
        </w:tc>
        <w:tc>
          <w:tcPr>
            <w:tcW w:w="5000" w:type="pct"/>
            <w:vAlign w:val="center"/>
            <w:hideMark/>
          </w:tcPr>
          <w:p w14:paraId="365DE3F4" w14:textId="77777777" w:rsidR="00662DFD" w:rsidRPr="00653CB3" w:rsidRDefault="00662DFD" w:rsidP="0088079C">
            <w:pPr>
              <w:pStyle w:val="NoSpacing"/>
              <w:rPr>
                <w:rFonts w:ascii="Helvetica" w:hAnsi="Helvetica" w:cs="Helvetica"/>
                <w:color w:val="222222"/>
              </w:rPr>
            </w:pPr>
            <w:r w:rsidRPr="00653CB3">
              <w:rPr>
                <w:rFonts w:ascii="Helvetica" w:hAnsi="Helvetica" w:cs="Helvetica"/>
                <w:color w:val="222222"/>
              </w:rPr>
              <w:t xml:space="preserve">This is a year of transition for the NEA’s research program. Priorities that were expressed in a new five-year research agenda for the agency will be </w:t>
            </w:r>
            <w:r w:rsidRPr="00653CB3">
              <w:rPr>
                <w:rFonts w:ascii="Helvetica" w:hAnsi="Helvetica" w:cs="Helvetica"/>
                <w:color w:val="222222"/>
              </w:rPr>
              <w:lastRenderedPageBreak/>
              <w:t>more fully reflected next year in the NEA’s FY 2024 Research Labs application guidelines. Meanwhile, the NEA Research Labs continue to build public knowledge about the arts and their contributions to individuals, communities, and society at large. Through NEA Research Labs, we will cultivate a series of transdisciplinary research partnerships, grounded in the social and behavioral sciences, to produce and report empirical insights about the arts for the benefit of arts practitioners, but also for non-arts sectors such as healthcare, education, and business or management. Institutions of higher education and/or nonprofit research and policy organizations may submit applications to be NEA Research Labs. The NEA Research Labs program offers grant funding for longer-term research agendas. These agendas will include multiple research studies and activities that build and inform the field throughout the life of an NEA Research Lab. Applicants seeking grant funding for a specific and discrete research study should refer to the Research Grants in the Arts program guidelines Our support of a project may start on or after January 1, 2023. The period of performance is a minimum of 12 months and a maximum of 24 months. A grantee may not receive more than one National Endowment for the Arts grant for the same project during the same period of performance.</w:t>
            </w:r>
          </w:p>
        </w:tc>
      </w:tr>
      <w:tr w:rsidR="00662DFD" w:rsidRPr="00653CB3" w14:paraId="21BD95A9" w14:textId="77777777" w:rsidTr="0088079C">
        <w:trPr>
          <w:tblCellSpacing w:w="0" w:type="dxa"/>
        </w:trPr>
        <w:tc>
          <w:tcPr>
            <w:tcW w:w="0" w:type="auto"/>
            <w:noWrap/>
            <w:hideMark/>
          </w:tcPr>
          <w:p w14:paraId="2B45E996" w14:textId="77777777" w:rsidR="00662DFD" w:rsidRPr="00653CB3" w:rsidRDefault="00662DFD" w:rsidP="0088079C">
            <w:pPr>
              <w:pStyle w:val="NoSpacing"/>
              <w:rPr>
                <w:rFonts w:ascii="Helvetica" w:hAnsi="Helvetica" w:cs="Helvetica"/>
                <w:b/>
                <w:bCs/>
                <w:color w:val="222222"/>
              </w:rPr>
            </w:pPr>
            <w:r w:rsidRPr="00653CB3">
              <w:rPr>
                <w:rFonts w:ascii="Helvetica" w:hAnsi="Helvetica" w:cs="Helvetica"/>
                <w:b/>
                <w:bCs/>
                <w:color w:val="222222"/>
              </w:rPr>
              <w:lastRenderedPageBreak/>
              <w:t>Link to Additional Information:</w:t>
            </w:r>
          </w:p>
        </w:tc>
        <w:tc>
          <w:tcPr>
            <w:tcW w:w="5000" w:type="pct"/>
            <w:vAlign w:val="center"/>
            <w:hideMark/>
          </w:tcPr>
          <w:p w14:paraId="341EEED8" w14:textId="77777777" w:rsidR="00662DFD" w:rsidRPr="00653CB3" w:rsidRDefault="001F6FAE" w:rsidP="0088079C">
            <w:pPr>
              <w:pStyle w:val="NoSpacing"/>
              <w:rPr>
                <w:rFonts w:ascii="Helvetica" w:hAnsi="Helvetica" w:cs="Helvetica"/>
                <w:color w:val="222222"/>
              </w:rPr>
            </w:pPr>
            <w:hyperlink r:id="rId625" w:tgtFrame="_blank" w:tooltip="Link to Additional Information" w:history="1">
              <w:r w:rsidR="00662DFD" w:rsidRPr="00653CB3">
                <w:rPr>
                  <w:rStyle w:val="Hyperlink"/>
                  <w:rFonts w:ascii="Helvetica" w:hAnsi="Helvetica" w:cs="Helvetica"/>
                </w:rPr>
                <w:t>NEA Website Announcement</w:t>
              </w:r>
            </w:hyperlink>
          </w:p>
        </w:tc>
      </w:tr>
      <w:tr w:rsidR="00662DFD" w:rsidRPr="00653CB3" w14:paraId="5119486F" w14:textId="77777777" w:rsidTr="0088079C">
        <w:trPr>
          <w:tblCellSpacing w:w="0" w:type="dxa"/>
        </w:trPr>
        <w:tc>
          <w:tcPr>
            <w:tcW w:w="0" w:type="auto"/>
            <w:noWrap/>
            <w:hideMark/>
          </w:tcPr>
          <w:p w14:paraId="012328EC" w14:textId="77777777" w:rsidR="00662DFD" w:rsidRPr="00653CB3" w:rsidRDefault="00662DFD" w:rsidP="0088079C">
            <w:pPr>
              <w:pStyle w:val="NoSpacing"/>
              <w:rPr>
                <w:rFonts w:ascii="Helvetica" w:hAnsi="Helvetica" w:cs="Helvetica"/>
                <w:b/>
                <w:bCs/>
                <w:color w:val="222222"/>
              </w:rPr>
            </w:pPr>
            <w:r w:rsidRPr="00653CB3">
              <w:rPr>
                <w:rFonts w:ascii="Helvetica" w:hAnsi="Helvetica" w:cs="Helvetica"/>
                <w:b/>
                <w:bCs/>
                <w:color w:val="222222"/>
              </w:rPr>
              <w:t>Grantor Contact Information:</w:t>
            </w:r>
          </w:p>
        </w:tc>
        <w:tc>
          <w:tcPr>
            <w:tcW w:w="5000" w:type="pct"/>
            <w:vAlign w:val="center"/>
            <w:hideMark/>
          </w:tcPr>
          <w:p w14:paraId="3CE5A5E0" w14:textId="77777777" w:rsidR="00662DFD" w:rsidRPr="00653CB3" w:rsidRDefault="00662DFD" w:rsidP="0088079C">
            <w:pPr>
              <w:pStyle w:val="NoSpacing"/>
              <w:rPr>
                <w:rFonts w:ascii="Helvetica" w:hAnsi="Helvetica" w:cs="Helvetica"/>
                <w:color w:val="222222"/>
              </w:rPr>
            </w:pPr>
            <w:r w:rsidRPr="00653CB3">
              <w:rPr>
                <w:rFonts w:ascii="Helvetica" w:hAnsi="Helvetica" w:cs="Helvetica"/>
                <w:color w:val="222222"/>
              </w:rPr>
              <w:t>If you have difficulty accessing the full announcement electronically, please contact:</w:t>
            </w:r>
            <w:r w:rsidRPr="00653CB3">
              <w:rPr>
                <w:rFonts w:ascii="Helvetica" w:hAnsi="Helvetica" w:cs="Helvetica"/>
                <w:color w:val="222222"/>
              </w:rPr>
              <w:br/>
            </w:r>
            <w:r w:rsidRPr="00653CB3">
              <w:rPr>
                <w:rFonts w:ascii="Helvetica" w:hAnsi="Helvetica" w:cs="Helvetica"/>
                <w:color w:val="222222"/>
              </w:rPr>
              <w:br/>
              <w:t>NEA Web Manager webmgr@arts.gov</w:t>
            </w:r>
            <w:r w:rsidRPr="00653CB3">
              <w:rPr>
                <w:rFonts w:ascii="Helvetica" w:hAnsi="Helvetica" w:cs="Helvetica"/>
                <w:color w:val="222222"/>
              </w:rPr>
              <w:br/>
            </w:r>
            <w:r w:rsidRPr="00653CB3">
              <w:rPr>
                <w:rFonts w:ascii="Helvetica" w:hAnsi="Helvetica" w:cs="Helvetica"/>
                <w:color w:val="222222"/>
              </w:rPr>
              <w:br/>
            </w:r>
            <w:hyperlink r:id="rId626" w:history="1">
              <w:r w:rsidRPr="00653CB3">
                <w:rPr>
                  <w:rStyle w:val="Hyperlink"/>
                  <w:rFonts w:ascii="Helvetica" w:hAnsi="Helvetica" w:cs="Helvetica"/>
                </w:rPr>
                <w:t>NEA Web Manager</w:t>
              </w:r>
            </w:hyperlink>
          </w:p>
        </w:tc>
      </w:tr>
    </w:tbl>
    <w:p w14:paraId="51FCA942" w14:textId="77777777" w:rsidR="00662DFD" w:rsidRDefault="00662DFD" w:rsidP="00662DFD">
      <w:pPr>
        <w:pStyle w:val="NoSpacing"/>
        <w:pBdr>
          <w:bottom w:val="single" w:sz="6" w:space="1" w:color="auto"/>
        </w:pBdr>
        <w:rPr>
          <w:rStyle w:val="Hyperlink"/>
          <w:rFonts w:ascii="Helvetica" w:hAnsi="Helvetica" w:cs="Helvetica"/>
          <w:color w:val="1155CC"/>
          <w:sz w:val="24"/>
          <w:szCs w:val="24"/>
          <w:shd w:val="clear" w:color="auto" w:fill="FFFFFF"/>
        </w:rPr>
      </w:pPr>
      <w:r w:rsidRPr="00E61B42">
        <w:rPr>
          <w:rFonts w:ascii="Helvetica" w:hAnsi="Helvetica" w:cs="Helvetica"/>
          <w:color w:val="222222"/>
          <w:sz w:val="24"/>
          <w:szCs w:val="24"/>
        </w:rPr>
        <w:br/>
      </w:r>
      <w:hyperlink r:id="rId627" w:tgtFrame="_blank" w:history="1">
        <w:r w:rsidRPr="00E61B42">
          <w:rPr>
            <w:rStyle w:val="Hyperlink"/>
            <w:rFonts w:ascii="Helvetica" w:hAnsi="Helvetica" w:cs="Helvetica"/>
            <w:color w:val="1155CC"/>
            <w:sz w:val="24"/>
            <w:szCs w:val="24"/>
            <w:shd w:val="clear" w:color="auto" w:fill="FFFFFF"/>
          </w:rPr>
          <w:t>https://www.grants.gov/web/grants/view-opportunity.html?oppId=337430</w:t>
        </w:r>
      </w:hyperlink>
    </w:p>
    <w:p w14:paraId="1A2F2236" w14:textId="77777777" w:rsidR="00662DFD" w:rsidRDefault="00662DFD" w:rsidP="0077741F">
      <w:pPr>
        <w:rPr>
          <w:rFonts w:ascii="Helvetica" w:hAnsi="Helvetica"/>
        </w:rPr>
      </w:pPr>
    </w:p>
    <w:p w14:paraId="79384649" w14:textId="77777777" w:rsidR="002D3592" w:rsidRDefault="002D3592" w:rsidP="002D3592">
      <w:pPr>
        <w:pStyle w:val="NoSpacing"/>
        <w:rPr>
          <w:rFonts w:ascii="Helvetica" w:eastAsia="Times New Roman" w:hAnsi="Helvetica" w:cs="Times New Roman"/>
          <w:color w:val="000000"/>
          <w:sz w:val="24"/>
          <w:szCs w:val="24"/>
        </w:rPr>
      </w:pPr>
      <w:bookmarkStart w:id="723" w:name="NEAChallengeAmerica23"/>
      <w:bookmarkEnd w:id="723"/>
      <w:r w:rsidRPr="00F34527">
        <w:rPr>
          <w:rFonts w:ascii="Helvetica" w:eastAsia="Times New Roman" w:hAnsi="Helvetica" w:cs="Times New Roman"/>
          <w:color w:val="000000"/>
          <w:sz w:val="24"/>
          <w:szCs w:val="24"/>
          <w:highlight w:val="cyan"/>
        </w:rPr>
        <w:t>NEA Challenge America, FY2023</w:t>
      </w:r>
      <w:r w:rsidRPr="00F34527">
        <w:rPr>
          <w:rFonts w:ascii="Helvetica" w:eastAsia="Times New Roman" w:hAnsi="Helvetica" w:cs="Times New Roman"/>
          <w:color w:val="000000"/>
          <w:sz w:val="24"/>
          <w:szCs w:val="24"/>
          <w:highlight w:val="cyan"/>
        </w:rPr>
        <w:b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D3592" w:rsidRPr="00505873" w14:paraId="49F96A97" w14:textId="77777777" w:rsidTr="000255F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8"/>
              <w:gridCol w:w="3457"/>
            </w:tblGrid>
            <w:tr w:rsidR="002D3592" w:rsidRPr="00505873" w14:paraId="4D6D30F6" w14:textId="77777777" w:rsidTr="000255FB">
              <w:trPr>
                <w:tblCellSpacing w:w="0" w:type="dxa"/>
              </w:trPr>
              <w:tc>
                <w:tcPr>
                  <w:tcW w:w="1788" w:type="dxa"/>
                  <w:noWrap/>
                  <w:hideMark/>
                </w:tcPr>
                <w:p w14:paraId="7EED4FCF" w14:textId="77777777" w:rsidR="002D3592" w:rsidRPr="00505873" w:rsidRDefault="002D3592" w:rsidP="000255FB">
                  <w:pPr>
                    <w:pStyle w:val="NoSpacing"/>
                    <w:rPr>
                      <w:rFonts w:ascii="Helvetica" w:hAnsi="Helvetica"/>
                      <w:b/>
                      <w:bCs/>
                      <w:color w:val="000000"/>
                    </w:rPr>
                  </w:pPr>
                  <w:r w:rsidRPr="00505873">
                    <w:rPr>
                      <w:rFonts w:ascii="Helvetica" w:hAnsi="Helvetica"/>
                      <w:b/>
                      <w:bCs/>
                      <w:color w:val="000000"/>
                    </w:rPr>
                    <w:t>Document Type:</w:t>
                  </w:r>
                </w:p>
              </w:tc>
              <w:tc>
                <w:tcPr>
                  <w:tcW w:w="3457" w:type="dxa"/>
                  <w:vAlign w:val="center"/>
                  <w:hideMark/>
                </w:tcPr>
                <w:p w14:paraId="711BAA9D" w14:textId="77777777" w:rsidR="002D3592" w:rsidRPr="00505873" w:rsidRDefault="002D3592" w:rsidP="000255FB">
                  <w:pPr>
                    <w:pStyle w:val="NoSpacing"/>
                    <w:rPr>
                      <w:rFonts w:ascii="Helvetica" w:hAnsi="Helvetica"/>
                      <w:color w:val="000000"/>
                    </w:rPr>
                  </w:pPr>
                  <w:r w:rsidRPr="00505873">
                    <w:rPr>
                      <w:rFonts w:ascii="Helvetica" w:hAnsi="Helvetica"/>
                      <w:color w:val="000000"/>
                    </w:rPr>
                    <w:t>Grants Notice</w:t>
                  </w:r>
                </w:p>
              </w:tc>
            </w:tr>
            <w:tr w:rsidR="002D3592" w:rsidRPr="00505873" w14:paraId="357F3A23" w14:textId="77777777" w:rsidTr="000255FB">
              <w:trPr>
                <w:tblCellSpacing w:w="0" w:type="dxa"/>
              </w:trPr>
              <w:tc>
                <w:tcPr>
                  <w:tcW w:w="1788" w:type="dxa"/>
                  <w:noWrap/>
                  <w:hideMark/>
                </w:tcPr>
                <w:p w14:paraId="70FC24CE" w14:textId="77777777" w:rsidR="002D3592" w:rsidRPr="00505873" w:rsidRDefault="002D3592" w:rsidP="000255FB">
                  <w:pPr>
                    <w:pStyle w:val="NoSpacing"/>
                    <w:rPr>
                      <w:rFonts w:ascii="Helvetica" w:hAnsi="Helvetica"/>
                      <w:b/>
                      <w:bCs/>
                      <w:color w:val="000000"/>
                    </w:rPr>
                  </w:pPr>
                  <w:r w:rsidRPr="00505873">
                    <w:rPr>
                      <w:rFonts w:ascii="Helvetica" w:hAnsi="Helvetica"/>
                      <w:b/>
                      <w:bCs/>
                      <w:color w:val="000000"/>
                    </w:rPr>
                    <w:t>Funding Opportunity Number:</w:t>
                  </w:r>
                </w:p>
              </w:tc>
              <w:tc>
                <w:tcPr>
                  <w:tcW w:w="3457" w:type="dxa"/>
                  <w:vAlign w:val="center"/>
                  <w:hideMark/>
                </w:tcPr>
                <w:p w14:paraId="141CF211" w14:textId="77777777" w:rsidR="002D3592" w:rsidRPr="00505873" w:rsidRDefault="002D3592" w:rsidP="000255FB">
                  <w:pPr>
                    <w:pStyle w:val="NoSpacing"/>
                    <w:rPr>
                      <w:rFonts w:ascii="Helvetica" w:hAnsi="Helvetica"/>
                      <w:color w:val="000000"/>
                    </w:rPr>
                  </w:pPr>
                  <w:r w:rsidRPr="00505873">
                    <w:rPr>
                      <w:rFonts w:ascii="Helvetica" w:hAnsi="Helvetica"/>
                      <w:color w:val="000000"/>
                    </w:rPr>
                    <w:t>2022NEA01CA</w:t>
                  </w:r>
                </w:p>
              </w:tc>
            </w:tr>
            <w:tr w:rsidR="002D3592" w:rsidRPr="00505873" w14:paraId="386D708C" w14:textId="77777777" w:rsidTr="000255FB">
              <w:trPr>
                <w:tblCellSpacing w:w="0" w:type="dxa"/>
              </w:trPr>
              <w:tc>
                <w:tcPr>
                  <w:tcW w:w="1788" w:type="dxa"/>
                  <w:noWrap/>
                  <w:hideMark/>
                </w:tcPr>
                <w:p w14:paraId="6CE620E3" w14:textId="77777777" w:rsidR="002D3592" w:rsidRPr="00505873" w:rsidRDefault="002D3592" w:rsidP="000255FB">
                  <w:pPr>
                    <w:pStyle w:val="NoSpacing"/>
                    <w:rPr>
                      <w:rFonts w:ascii="Helvetica" w:hAnsi="Helvetica"/>
                      <w:b/>
                      <w:bCs/>
                      <w:color w:val="000000"/>
                    </w:rPr>
                  </w:pPr>
                  <w:r w:rsidRPr="00505873">
                    <w:rPr>
                      <w:rFonts w:ascii="Helvetica" w:hAnsi="Helvetica"/>
                      <w:b/>
                      <w:bCs/>
                      <w:color w:val="000000"/>
                    </w:rPr>
                    <w:t>Funding Opportunity Title:</w:t>
                  </w:r>
                </w:p>
              </w:tc>
              <w:tc>
                <w:tcPr>
                  <w:tcW w:w="3457" w:type="dxa"/>
                  <w:vAlign w:val="center"/>
                  <w:hideMark/>
                </w:tcPr>
                <w:p w14:paraId="53888BF1" w14:textId="77777777" w:rsidR="002D3592" w:rsidRPr="00505873" w:rsidRDefault="002D3592" w:rsidP="000255FB">
                  <w:pPr>
                    <w:pStyle w:val="NoSpacing"/>
                    <w:rPr>
                      <w:rFonts w:ascii="Helvetica" w:hAnsi="Helvetica"/>
                      <w:color w:val="000000"/>
                    </w:rPr>
                  </w:pPr>
                  <w:r w:rsidRPr="00505873">
                    <w:rPr>
                      <w:rFonts w:ascii="Helvetica" w:hAnsi="Helvetica"/>
                      <w:color w:val="000000"/>
                    </w:rPr>
                    <w:t>NEA Challenge America, FY2023</w:t>
                  </w:r>
                </w:p>
              </w:tc>
            </w:tr>
            <w:tr w:rsidR="002D3592" w:rsidRPr="00505873" w14:paraId="37FA3BBD" w14:textId="77777777" w:rsidTr="000255FB">
              <w:trPr>
                <w:tblCellSpacing w:w="0" w:type="dxa"/>
              </w:trPr>
              <w:tc>
                <w:tcPr>
                  <w:tcW w:w="1788" w:type="dxa"/>
                  <w:noWrap/>
                  <w:hideMark/>
                </w:tcPr>
                <w:p w14:paraId="59837616" w14:textId="77777777" w:rsidR="002D3592" w:rsidRPr="00505873" w:rsidRDefault="002D3592" w:rsidP="000255FB">
                  <w:pPr>
                    <w:pStyle w:val="NoSpacing"/>
                    <w:rPr>
                      <w:rFonts w:ascii="Helvetica" w:hAnsi="Helvetica"/>
                      <w:b/>
                      <w:bCs/>
                      <w:color w:val="000000"/>
                    </w:rPr>
                  </w:pPr>
                  <w:r w:rsidRPr="00505873">
                    <w:rPr>
                      <w:rFonts w:ascii="Helvetica" w:hAnsi="Helvetica"/>
                      <w:b/>
                      <w:bCs/>
                      <w:color w:val="000000"/>
                    </w:rPr>
                    <w:t>Opportunity Category:</w:t>
                  </w:r>
                </w:p>
              </w:tc>
              <w:tc>
                <w:tcPr>
                  <w:tcW w:w="3457" w:type="dxa"/>
                  <w:vAlign w:val="center"/>
                  <w:hideMark/>
                </w:tcPr>
                <w:p w14:paraId="235611EB" w14:textId="77777777" w:rsidR="002D3592" w:rsidRPr="00505873" w:rsidRDefault="002D3592" w:rsidP="000255FB">
                  <w:pPr>
                    <w:pStyle w:val="NoSpacing"/>
                    <w:rPr>
                      <w:rFonts w:ascii="Helvetica" w:hAnsi="Helvetica"/>
                      <w:color w:val="000000"/>
                    </w:rPr>
                  </w:pPr>
                  <w:r w:rsidRPr="00505873">
                    <w:rPr>
                      <w:rFonts w:ascii="Helvetica" w:hAnsi="Helvetica"/>
                      <w:color w:val="000000"/>
                    </w:rPr>
                    <w:t>Discretionary</w:t>
                  </w:r>
                </w:p>
              </w:tc>
            </w:tr>
            <w:tr w:rsidR="002D3592" w:rsidRPr="00505873" w14:paraId="50564BF6" w14:textId="77777777" w:rsidTr="000255FB">
              <w:trPr>
                <w:tblCellSpacing w:w="0" w:type="dxa"/>
              </w:trPr>
              <w:tc>
                <w:tcPr>
                  <w:tcW w:w="1788" w:type="dxa"/>
                  <w:noWrap/>
                  <w:hideMark/>
                </w:tcPr>
                <w:p w14:paraId="15D2938F" w14:textId="77777777" w:rsidR="002D3592" w:rsidRPr="00505873" w:rsidRDefault="002D3592" w:rsidP="000255FB">
                  <w:pPr>
                    <w:pStyle w:val="NoSpacing"/>
                    <w:rPr>
                      <w:rFonts w:ascii="Helvetica" w:hAnsi="Helvetica"/>
                      <w:b/>
                      <w:bCs/>
                      <w:color w:val="000000"/>
                    </w:rPr>
                  </w:pPr>
                  <w:r w:rsidRPr="00505873">
                    <w:rPr>
                      <w:rFonts w:ascii="Helvetica" w:hAnsi="Helvetica"/>
                      <w:b/>
                      <w:bCs/>
                      <w:color w:val="000000"/>
                    </w:rPr>
                    <w:t>Opportunity Category Explanation:</w:t>
                  </w:r>
                </w:p>
              </w:tc>
              <w:tc>
                <w:tcPr>
                  <w:tcW w:w="3457" w:type="dxa"/>
                  <w:vAlign w:val="center"/>
                  <w:hideMark/>
                </w:tcPr>
                <w:p w14:paraId="4A739CE1" w14:textId="77777777" w:rsidR="002D3592" w:rsidRPr="00505873" w:rsidRDefault="002D3592" w:rsidP="000255FB">
                  <w:pPr>
                    <w:pStyle w:val="NoSpacing"/>
                    <w:rPr>
                      <w:rFonts w:ascii="Helvetica" w:hAnsi="Helvetica"/>
                      <w:color w:val="000000"/>
                    </w:rPr>
                  </w:pPr>
                  <w:r w:rsidRPr="00505873">
                    <w:rPr>
                      <w:rFonts w:ascii="Helvetica" w:hAnsi="Helvetica"/>
                      <w:color w:val="000000"/>
                    </w:rPr>
                    <w:t> </w:t>
                  </w:r>
                </w:p>
              </w:tc>
            </w:tr>
            <w:tr w:rsidR="002D3592" w:rsidRPr="00505873" w14:paraId="7230366B" w14:textId="77777777" w:rsidTr="000255FB">
              <w:trPr>
                <w:tblCellSpacing w:w="0" w:type="dxa"/>
              </w:trPr>
              <w:tc>
                <w:tcPr>
                  <w:tcW w:w="1788" w:type="dxa"/>
                  <w:noWrap/>
                  <w:hideMark/>
                </w:tcPr>
                <w:p w14:paraId="19AD0F9C" w14:textId="77777777" w:rsidR="002D3592" w:rsidRPr="00505873" w:rsidRDefault="002D3592" w:rsidP="000255FB">
                  <w:pPr>
                    <w:pStyle w:val="NoSpacing"/>
                    <w:rPr>
                      <w:rFonts w:ascii="Helvetica" w:hAnsi="Helvetica"/>
                      <w:b/>
                      <w:bCs/>
                      <w:color w:val="000000"/>
                    </w:rPr>
                  </w:pPr>
                  <w:r w:rsidRPr="00505873">
                    <w:rPr>
                      <w:rFonts w:ascii="Helvetica" w:hAnsi="Helvetica"/>
                      <w:b/>
                      <w:bCs/>
                      <w:color w:val="000000"/>
                    </w:rPr>
                    <w:t>Funding Instrument Type:</w:t>
                  </w:r>
                </w:p>
              </w:tc>
              <w:tc>
                <w:tcPr>
                  <w:tcW w:w="3457" w:type="dxa"/>
                  <w:vAlign w:val="center"/>
                  <w:hideMark/>
                </w:tcPr>
                <w:p w14:paraId="1F3C9516" w14:textId="77777777" w:rsidR="002D3592" w:rsidRPr="00505873" w:rsidRDefault="002D3592" w:rsidP="000255FB">
                  <w:pPr>
                    <w:pStyle w:val="NoSpacing"/>
                    <w:rPr>
                      <w:rFonts w:ascii="Helvetica" w:hAnsi="Helvetica"/>
                      <w:color w:val="000000"/>
                    </w:rPr>
                  </w:pPr>
                  <w:r w:rsidRPr="00505873">
                    <w:rPr>
                      <w:rFonts w:ascii="Helvetica" w:hAnsi="Helvetica"/>
                      <w:color w:val="000000"/>
                    </w:rPr>
                    <w:t>Grant</w:t>
                  </w:r>
                </w:p>
              </w:tc>
            </w:tr>
            <w:tr w:rsidR="002D3592" w:rsidRPr="00505873" w14:paraId="53BE4939" w14:textId="77777777" w:rsidTr="000255FB">
              <w:trPr>
                <w:tblCellSpacing w:w="0" w:type="dxa"/>
              </w:trPr>
              <w:tc>
                <w:tcPr>
                  <w:tcW w:w="1788" w:type="dxa"/>
                  <w:noWrap/>
                  <w:hideMark/>
                </w:tcPr>
                <w:p w14:paraId="3EA4A760" w14:textId="77777777" w:rsidR="002D3592" w:rsidRPr="00505873" w:rsidRDefault="002D3592" w:rsidP="000255FB">
                  <w:pPr>
                    <w:pStyle w:val="NoSpacing"/>
                    <w:rPr>
                      <w:rFonts w:ascii="Helvetica" w:hAnsi="Helvetica"/>
                      <w:b/>
                      <w:bCs/>
                      <w:color w:val="000000"/>
                    </w:rPr>
                  </w:pPr>
                  <w:r w:rsidRPr="00505873">
                    <w:rPr>
                      <w:rFonts w:ascii="Helvetica" w:hAnsi="Helvetica"/>
                      <w:b/>
                      <w:bCs/>
                      <w:color w:val="000000"/>
                    </w:rPr>
                    <w:lastRenderedPageBreak/>
                    <w:t>Category of Funding Activity:</w:t>
                  </w:r>
                </w:p>
              </w:tc>
              <w:tc>
                <w:tcPr>
                  <w:tcW w:w="3457" w:type="dxa"/>
                  <w:vAlign w:val="center"/>
                  <w:hideMark/>
                </w:tcPr>
                <w:p w14:paraId="4DB5D522" w14:textId="77777777" w:rsidR="002D3592" w:rsidRPr="00505873" w:rsidRDefault="002D3592" w:rsidP="000255FB">
                  <w:pPr>
                    <w:pStyle w:val="NoSpacing"/>
                    <w:rPr>
                      <w:rFonts w:ascii="Helvetica" w:hAnsi="Helvetica"/>
                      <w:color w:val="000000"/>
                    </w:rPr>
                  </w:pPr>
                  <w:r w:rsidRPr="00505873">
                    <w:rPr>
                      <w:rFonts w:ascii="Helvetica" w:hAnsi="Helvetica"/>
                      <w:color w:val="000000"/>
                    </w:rPr>
                    <w:t>Arts (see "Cultural Affairs" in CFDA)</w:t>
                  </w:r>
                </w:p>
              </w:tc>
            </w:tr>
            <w:tr w:rsidR="002D3592" w:rsidRPr="00505873" w14:paraId="50A07897" w14:textId="77777777" w:rsidTr="000255FB">
              <w:trPr>
                <w:tblCellSpacing w:w="0" w:type="dxa"/>
              </w:trPr>
              <w:tc>
                <w:tcPr>
                  <w:tcW w:w="1788" w:type="dxa"/>
                  <w:noWrap/>
                  <w:hideMark/>
                </w:tcPr>
                <w:p w14:paraId="460C01AC" w14:textId="77777777" w:rsidR="002D3592" w:rsidRPr="00505873" w:rsidRDefault="002D3592" w:rsidP="000255FB">
                  <w:pPr>
                    <w:pStyle w:val="NoSpacing"/>
                    <w:rPr>
                      <w:rFonts w:ascii="Helvetica" w:hAnsi="Helvetica"/>
                      <w:b/>
                      <w:bCs/>
                      <w:color w:val="000000"/>
                    </w:rPr>
                  </w:pPr>
                  <w:r w:rsidRPr="00505873">
                    <w:rPr>
                      <w:rFonts w:ascii="Helvetica" w:hAnsi="Helvetica"/>
                      <w:b/>
                      <w:bCs/>
                      <w:color w:val="000000"/>
                    </w:rPr>
                    <w:t>Category Explanation:</w:t>
                  </w:r>
                </w:p>
              </w:tc>
              <w:tc>
                <w:tcPr>
                  <w:tcW w:w="3457" w:type="dxa"/>
                  <w:vAlign w:val="center"/>
                  <w:hideMark/>
                </w:tcPr>
                <w:p w14:paraId="55A907E3" w14:textId="77777777" w:rsidR="002D3592" w:rsidRPr="00505873" w:rsidRDefault="002D3592" w:rsidP="000255FB">
                  <w:pPr>
                    <w:pStyle w:val="NoSpacing"/>
                    <w:rPr>
                      <w:rFonts w:ascii="Helvetica" w:hAnsi="Helvetica"/>
                      <w:color w:val="000000"/>
                    </w:rPr>
                  </w:pPr>
                  <w:r w:rsidRPr="00505873">
                    <w:rPr>
                      <w:rFonts w:ascii="Helvetica" w:hAnsi="Helvetica"/>
                      <w:color w:val="000000"/>
                    </w:rPr>
                    <w:t> </w:t>
                  </w:r>
                </w:p>
              </w:tc>
            </w:tr>
            <w:tr w:rsidR="002D3592" w:rsidRPr="00505873" w14:paraId="4FAE237D" w14:textId="77777777" w:rsidTr="000255FB">
              <w:trPr>
                <w:tblCellSpacing w:w="0" w:type="dxa"/>
              </w:trPr>
              <w:tc>
                <w:tcPr>
                  <w:tcW w:w="1788" w:type="dxa"/>
                  <w:noWrap/>
                  <w:hideMark/>
                </w:tcPr>
                <w:p w14:paraId="373F0CA0" w14:textId="77777777" w:rsidR="002D3592" w:rsidRPr="00505873" w:rsidRDefault="002D3592" w:rsidP="000255FB">
                  <w:pPr>
                    <w:pStyle w:val="NoSpacing"/>
                    <w:rPr>
                      <w:rFonts w:ascii="Helvetica" w:hAnsi="Helvetica"/>
                      <w:b/>
                      <w:bCs/>
                      <w:color w:val="000000"/>
                    </w:rPr>
                  </w:pPr>
                  <w:r w:rsidRPr="00505873">
                    <w:rPr>
                      <w:rFonts w:ascii="Helvetica" w:hAnsi="Helvetica"/>
                      <w:b/>
                      <w:bCs/>
                      <w:color w:val="000000"/>
                    </w:rPr>
                    <w:t>Expected Number of Awards:</w:t>
                  </w:r>
                </w:p>
              </w:tc>
              <w:tc>
                <w:tcPr>
                  <w:tcW w:w="3457" w:type="dxa"/>
                  <w:vAlign w:val="center"/>
                  <w:hideMark/>
                </w:tcPr>
                <w:p w14:paraId="08D432D1" w14:textId="77777777" w:rsidR="002D3592" w:rsidRPr="00505873" w:rsidRDefault="002D3592" w:rsidP="000255FB">
                  <w:pPr>
                    <w:pStyle w:val="NoSpacing"/>
                    <w:rPr>
                      <w:rFonts w:ascii="Helvetica" w:hAnsi="Helvetica"/>
                      <w:color w:val="000000"/>
                    </w:rPr>
                  </w:pPr>
                  <w:r w:rsidRPr="00505873">
                    <w:rPr>
                      <w:rFonts w:ascii="Helvetica" w:hAnsi="Helvetica"/>
                      <w:color w:val="000000"/>
                    </w:rPr>
                    <w:t> </w:t>
                  </w:r>
                </w:p>
              </w:tc>
            </w:tr>
            <w:tr w:rsidR="002D3592" w:rsidRPr="00505873" w14:paraId="531BD05F" w14:textId="77777777" w:rsidTr="000255FB">
              <w:trPr>
                <w:tblCellSpacing w:w="0" w:type="dxa"/>
              </w:trPr>
              <w:tc>
                <w:tcPr>
                  <w:tcW w:w="1788" w:type="dxa"/>
                  <w:noWrap/>
                  <w:hideMark/>
                </w:tcPr>
                <w:p w14:paraId="669448A7" w14:textId="77777777" w:rsidR="002D3592" w:rsidRPr="00505873" w:rsidRDefault="002D3592" w:rsidP="000255FB">
                  <w:pPr>
                    <w:pStyle w:val="NoSpacing"/>
                    <w:rPr>
                      <w:rFonts w:ascii="Helvetica" w:hAnsi="Helvetica"/>
                      <w:b/>
                      <w:bCs/>
                      <w:color w:val="000000"/>
                    </w:rPr>
                  </w:pPr>
                  <w:r w:rsidRPr="00505873">
                    <w:rPr>
                      <w:rFonts w:ascii="Helvetica" w:hAnsi="Helvetica"/>
                      <w:b/>
                      <w:bCs/>
                      <w:color w:val="000000"/>
                    </w:rPr>
                    <w:t>CFDA Number(s):</w:t>
                  </w:r>
                </w:p>
              </w:tc>
              <w:tc>
                <w:tcPr>
                  <w:tcW w:w="3457" w:type="dxa"/>
                  <w:vAlign w:val="center"/>
                  <w:hideMark/>
                </w:tcPr>
                <w:p w14:paraId="61B40B21" w14:textId="77777777" w:rsidR="002D3592" w:rsidRPr="00505873" w:rsidRDefault="002D3592" w:rsidP="000255FB">
                  <w:pPr>
                    <w:pStyle w:val="NoSpacing"/>
                    <w:rPr>
                      <w:rFonts w:ascii="Helvetica" w:hAnsi="Helvetica"/>
                      <w:color w:val="000000"/>
                    </w:rPr>
                  </w:pPr>
                  <w:r w:rsidRPr="00505873">
                    <w:rPr>
                      <w:rFonts w:ascii="Helvetica" w:hAnsi="Helvetica"/>
                      <w:color w:val="000000"/>
                    </w:rPr>
                    <w:t>45.024 -- Promotion of the Arts Grants to Organizations and Individuals</w:t>
                  </w:r>
                </w:p>
              </w:tc>
            </w:tr>
            <w:tr w:rsidR="002D3592" w:rsidRPr="00505873" w14:paraId="3CF900D2" w14:textId="77777777" w:rsidTr="000255FB">
              <w:trPr>
                <w:tblCellSpacing w:w="0" w:type="dxa"/>
              </w:trPr>
              <w:tc>
                <w:tcPr>
                  <w:tcW w:w="1788" w:type="dxa"/>
                  <w:noWrap/>
                  <w:hideMark/>
                </w:tcPr>
                <w:p w14:paraId="6D15AF1D" w14:textId="77777777" w:rsidR="002D3592" w:rsidRPr="00505873" w:rsidRDefault="002D3592" w:rsidP="000255FB">
                  <w:pPr>
                    <w:pStyle w:val="NoSpacing"/>
                    <w:rPr>
                      <w:rFonts w:ascii="Helvetica" w:hAnsi="Helvetica"/>
                      <w:b/>
                      <w:bCs/>
                      <w:color w:val="000000"/>
                    </w:rPr>
                  </w:pPr>
                  <w:r w:rsidRPr="00505873">
                    <w:rPr>
                      <w:rFonts w:ascii="Helvetica" w:hAnsi="Helvetica"/>
                      <w:b/>
                      <w:bCs/>
                      <w:color w:val="000000"/>
                    </w:rPr>
                    <w:t>Cost Sharing or Matching Requirement:</w:t>
                  </w:r>
                </w:p>
              </w:tc>
              <w:tc>
                <w:tcPr>
                  <w:tcW w:w="3457" w:type="dxa"/>
                  <w:vAlign w:val="center"/>
                  <w:hideMark/>
                </w:tcPr>
                <w:p w14:paraId="73EBED3C" w14:textId="77777777" w:rsidR="002D3592" w:rsidRPr="00505873" w:rsidRDefault="002D3592" w:rsidP="000255FB">
                  <w:pPr>
                    <w:pStyle w:val="NoSpacing"/>
                    <w:rPr>
                      <w:rFonts w:ascii="Helvetica" w:hAnsi="Helvetica"/>
                      <w:color w:val="000000"/>
                    </w:rPr>
                  </w:pPr>
                  <w:r w:rsidRPr="00505873">
                    <w:rPr>
                      <w:rFonts w:ascii="Helvetica" w:hAnsi="Helvetica"/>
                      <w:color w:val="000000"/>
                    </w:rPr>
                    <w:t>Yes</w:t>
                  </w:r>
                </w:p>
              </w:tc>
            </w:tr>
          </w:tbl>
          <w:p w14:paraId="37A15307" w14:textId="77777777" w:rsidR="002D3592" w:rsidRPr="00505873" w:rsidRDefault="002D3592" w:rsidP="000255FB">
            <w:pPr>
              <w:pStyle w:val="NoSpacing"/>
              <w:rPr>
                <w:rFonts w:ascii="Helvetica" w:hAnsi="Helvetica"/>
                <w:color w:val="000000"/>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05"/>
              <w:gridCol w:w="2815"/>
            </w:tblGrid>
            <w:tr w:rsidR="002D3592" w:rsidRPr="00505873" w14:paraId="594460AD" w14:textId="77777777" w:rsidTr="000255FB">
              <w:trPr>
                <w:tblCellSpacing w:w="0" w:type="dxa"/>
              </w:trPr>
              <w:tc>
                <w:tcPr>
                  <w:tcW w:w="2105" w:type="dxa"/>
                  <w:noWrap/>
                  <w:hideMark/>
                </w:tcPr>
                <w:p w14:paraId="42FB0C1C" w14:textId="77777777" w:rsidR="002D3592" w:rsidRPr="00505873" w:rsidRDefault="002D3592" w:rsidP="000255FB">
                  <w:pPr>
                    <w:pStyle w:val="NoSpacing"/>
                    <w:rPr>
                      <w:rFonts w:ascii="Helvetica" w:hAnsi="Helvetica"/>
                      <w:b/>
                      <w:bCs/>
                      <w:color w:val="000000"/>
                    </w:rPr>
                  </w:pPr>
                  <w:r w:rsidRPr="00505873">
                    <w:rPr>
                      <w:rFonts w:ascii="Helvetica" w:hAnsi="Helvetica"/>
                      <w:b/>
                      <w:bCs/>
                      <w:color w:val="000000"/>
                    </w:rPr>
                    <w:lastRenderedPageBreak/>
                    <w:t>Version:</w:t>
                  </w:r>
                </w:p>
              </w:tc>
              <w:tc>
                <w:tcPr>
                  <w:tcW w:w="2815" w:type="dxa"/>
                  <w:vAlign w:val="center"/>
                  <w:hideMark/>
                </w:tcPr>
                <w:p w14:paraId="340C5C79" w14:textId="77777777" w:rsidR="002D3592" w:rsidRPr="00505873" w:rsidRDefault="002D3592" w:rsidP="000255FB">
                  <w:pPr>
                    <w:pStyle w:val="NoSpacing"/>
                    <w:rPr>
                      <w:rFonts w:ascii="Helvetica" w:hAnsi="Helvetica"/>
                      <w:color w:val="000000"/>
                    </w:rPr>
                  </w:pPr>
                  <w:r w:rsidRPr="00505873">
                    <w:rPr>
                      <w:rFonts w:ascii="Helvetica" w:hAnsi="Helvetica"/>
                      <w:color w:val="000000"/>
                    </w:rPr>
                    <w:t>Synopsis 1</w:t>
                  </w:r>
                </w:p>
              </w:tc>
            </w:tr>
            <w:tr w:rsidR="002D3592" w:rsidRPr="00505873" w14:paraId="696CDF52" w14:textId="77777777" w:rsidTr="000255FB">
              <w:trPr>
                <w:tblCellSpacing w:w="0" w:type="dxa"/>
              </w:trPr>
              <w:tc>
                <w:tcPr>
                  <w:tcW w:w="2105" w:type="dxa"/>
                  <w:noWrap/>
                  <w:hideMark/>
                </w:tcPr>
                <w:p w14:paraId="2F3DBB12" w14:textId="77777777" w:rsidR="002D3592" w:rsidRPr="00505873" w:rsidRDefault="002D3592" w:rsidP="000255FB">
                  <w:pPr>
                    <w:pStyle w:val="NoSpacing"/>
                    <w:rPr>
                      <w:rFonts w:ascii="Helvetica" w:hAnsi="Helvetica"/>
                      <w:b/>
                      <w:bCs/>
                      <w:color w:val="000000"/>
                    </w:rPr>
                  </w:pPr>
                  <w:r w:rsidRPr="00505873">
                    <w:rPr>
                      <w:rFonts w:ascii="Helvetica" w:hAnsi="Helvetica"/>
                      <w:b/>
                      <w:bCs/>
                      <w:color w:val="000000"/>
                    </w:rPr>
                    <w:t>Posted Date:</w:t>
                  </w:r>
                </w:p>
              </w:tc>
              <w:tc>
                <w:tcPr>
                  <w:tcW w:w="2815" w:type="dxa"/>
                  <w:vAlign w:val="center"/>
                  <w:hideMark/>
                </w:tcPr>
                <w:p w14:paraId="6E3E5C6E" w14:textId="77777777" w:rsidR="002D3592" w:rsidRPr="00505873" w:rsidRDefault="002D3592" w:rsidP="000255FB">
                  <w:pPr>
                    <w:pStyle w:val="NoSpacing"/>
                    <w:rPr>
                      <w:rFonts w:ascii="Helvetica" w:hAnsi="Helvetica"/>
                      <w:color w:val="000000"/>
                    </w:rPr>
                  </w:pPr>
                  <w:r w:rsidRPr="00505873">
                    <w:rPr>
                      <w:rFonts w:ascii="Helvetica" w:hAnsi="Helvetica"/>
                      <w:color w:val="000000"/>
                    </w:rPr>
                    <w:t>Dec 06, 2021</w:t>
                  </w:r>
                </w:p>
              </w:tc>
            </w:tr>
            <w:tr w:rsidR="002D3592" w:rsidRPr="00505873" w14:paraId="36660663" w14:textId="77777777" w:rsidTr="000255FB">
              <w:trPr>
                <w:tblCellSpacing w:w="0" w:type="dxa"/>
              </w:trPr>
              <w:tc>
                <w:tcPr>
                  <w:tcW w:w="2105" w:type="dxa"/>
                  <w:noWrap/>
                  <w:hideMark/>
                </w:tcPr>
                <w:p w14:paraId="10C03445" w14:textId="77777777" w:rsidR="002D3592" w:rsidRPr="00505873" w:rsidRDefault="002D3592" w:rsidP="000255FB">
                  <w:pPr>
                    <w:pStyle w:val="NoSpacing"/>
                    <w:rPr>
                      <w:rFonts w:ascii="Helvetica" w:hAnsi="Helvetica"/>
                      <w:b/>
                      <w:bCs/>
                      <w:color w:val="000000"/>
                    </w:rPr>
                  </w:pPr>
                  <w:r w:rsidRPr="00505873">
                    <w:rPr>
                      <w:rFonts w:ascii="Helvetica" w:hAnsi="Helvetica"/>
                      <w:b/>
                      <w:bCs/>
                      <w:color w:val="000000"/>
                    </w:rPr>
                    <w:t>Last Updated Date:</w:t>
                  </w:r>
                </w:p>
              </w:tc>
              <w:tc>
                <w:tcPr>
                  <w:tcW w:w="2815" w:type="dxa"/>
                  <w:vAlign w:val="center"/>
                  <w:hideMark/>
                </w:tcPr>
                <w:p w14:paraId="38A1E8A0" w14:textId="77777777" w:rsidR="002D3592" w:rsidRPr="00505873" w:rsidRDefault="002D3592" w:rsidP="000255FB">
                  <w:pPr>
                    <w:pStyle w:val="NoSpacing"/>
                    <w:rPr>
                      <w:rFonts w:ascii="Helvetica" w:hAnsi="Helvetica"/>
                      <w:color w:val="000000"/>
                    </w:rPr>
                  </w:pPr>
                  <w:r w:rsidRPr="00505873">
                    <w:rPr>
                      <w:rFonts w:ascii="Helvetica" w:hAnsi="Helvetica"/>
                      <w:color w:val="000000"/>
                    </w:rPr>
                    <w:t>Dec 06, 2021</w:t>
                  </w:r>
                </w:p>
              </w:tc>
            </w:tr>
            <w:tr w:rsidR="002D3592" w:rsidRPr="00505873" w14:paraId="16BF8508" w14:textId="77777777" w:rsidTr="000255FB">
              <w:trPr>
                <w:tblCellSpacing w:w="0" w:type="dxa"/>
              </w:trPr>
              <w:tc>
                <w:tcPr>
                  <w:tcW w:w="2105" w:type="dxa"/>
                  <w:noWrap/>
                  <w:hideMark/>
                </w:tcPr>
                <w:p w14:paraId="030FC9A7" w14:textId="77777777" w:rsidR="002D3592" w:rsidRPr="00505873" w:rsidRDefault="002D3592" w:rsidP="000255FB">
                  <w:pPr>
                    <w:pStyle w:val="NoSpacing"/>
                    <w:rPr>
                      <w:rFonts w:ascii="Helvetica" w:hAnsi="Helvetica"/>
                      <w:b/>
                      <w:bCs/>
                      <w:color w:val="000000"/>
                    </w:rPr>
                  </w:pPr>
                  <w:r w:rsidRPr="00505873">
                    <w:rPr>
                      <w:rFonts w:ascii="Helvetica" w:hAnsi="Helvetica"/>
                      <w:b/>
                      <w:bCs/>
                      <w:color w:val="000000"/>
                    </w:rPr>
                    <w:t>Original Closing Date for Applications:</w:t>
                  </w:r>
                </w:p>
              </w:tc>
              <w:tc>
                <w:tcPr>
                  <w:tcW w:w="2815" w:type="dxa"/>
                  <w:vAlign w:val="center"/>
                  <w:hideMark/>
                </w:tcPr>
                <w:p w14:paraId="0FB7BC4D" w14:textId="77777777" w:rsidR="002D3592" w:rsidRPr="00505873" w:rsidRDefault="002D3592" w:rsidP="000255FB">
                  <w:pPr>
                    <w:pStyle w:val="NoSpacing"/>
                    <w:rPr>
                      <w:rFonts w:ascii="Helvetica" w:hAnsi="Helvetica"/>
                      <w:color w:val="000000"/>
                    </w:rPr>
                  </w:pPr>
                  <w:r w:rsidRPr="00505873">
                    <w:rPr>
                      <w:rFonts w:ascii="Helvetica" w:hAnsi="Helvetica"/>
                      <w:color w:val="000000"/>
                    </w:rPr>
                    <w:t>Apr 21, 2022  </w:t>
                  </w:r>
                </w:p>
              </w:tc>
            </w:tr>
            <w:tr w:rsidR="002D3592" w:rsidRPr="00505873" w14:paraId="14F04352" w14:textId="77777777" w:rsidTr="000255FB">
              <w:trPr>
                <w:tblCellSpacing w:w="0" w:type="dxa"/>
              </w:trPr>
              <w:tc>
                <w:tcPr>
                  <w:tcW w:w="2105" w:type="dxa"/>
                  <w:noWrap/>
                  <w:hideMark/>
                </w:tcPr>
                <w:p w14:paraId="4C5F5115" w14:textId="77777777" w:rsidR="002D3592" w:rsidRPr="00505873" w:rsidRDefault="002D3592" w:rsidP="000255FB">
                  <w:pPr>
                    <w:pStyle w:val="NoSpacing"/>
                    <w:rPr>
                      <w:rFonts w:ascii="Helvetica" w:hAnsi="Helvetica"/>
                      <w:b/>
                      <w:bCs/>
                      <w:color w:val="000000"/>
                    </w:rPr>
                  </w:pPr>
                  <w:r w:rsidRPr="00505873">
                    <w:rPr>
                      <w:rFonts w:ascii="Helvetica" w:hAnsi="Helvetica"/>
                      <w:b/>
                      <w:bCs/>
                      <w:color w:val="000000"/>
                    </w:rPr>
                    <w:t>Current Closing Date for Applications:</w:t>
                  </w:r>
                </w:p>
              </w:tc>
              <w:tc>
                <w:tcPr>
                  <w:tcW w:w="2815" w:type="dxa"/>
                  <w:vAlign w:val="center"/>
                  <w:hideMark/>
                </w:tcPr>
                <w:p w14:paraId="7FB66FE9" w14:textId="77777777" w:rsidR="002D3592" w:rsidRPr="00505873" w:rsidRDefault="002D3592" w:rsidP="000255FB">
                  <w:pPr>
                    <w:pStyle w:val="NoSpacing"/>
                    <w:rPr>
                      <w:rFonts w:ascii="Helvetica" w:hAnsi="Helvetica"/>
                      <w:color w:val="000000"/>
                    </w:rPr>
                  </w:pPr>
                  <w:r w:rsidRPr="00505873">
                    <w:rPr>
                      <w:rFonts w:ascii="Helvetica" w:hAnsi="Helvetica"/>
                      <w:color w:val="000000"/>
                    </w:rPr>
                    <w:t>Apr 21, 2022  </w:t>
                  </w:r>
                </w:p>
              </w:tc>
            </w:tr>
            <w:tr w:rsidR="002D3592" w:rsidRPr="00505873" w14:paraId="05CDD7A5" w14:textId="77777777" w:rsidTr="000255FB">
              <w:trPr>
                <w:tblCellSpacing w:w="0" w:type="dxa"/>
              </w:trPr>
              <w:tc>
                <w:tcPr>
                  <w:tcW w:w="2105" w:type="dxa"/>
                  <w:noWrap/>
                  <w:hideMark/>
                </w:tcPr>
                <w:p w14:paraId="60535610" w14:textId="77777777" w:rsidR="002D3592" w:rsidRPr="00505873" w:rsidRDefault="002D3592" w:rsidP="000255FB">
                  <w:pPr>
                    <w:pStyle w:val="NoSpacing"/>
                    <w:rPr>
                      <w:rFonts w:ascii="Helvetica" w:hAnsi="Helvetica"/>
                      <w:b/>
                      <w:bCs/>
                      <w:color w:val="000000"/>
                    </w:rPr>
                  </w:pPr>
                  <w:r w:rsidRPr="00505873">
                    <w:rPr>
                      <w:rFonts w:ascii="Helvetica" w:hAnsi="Helvetica"/>
                      <w:b/>
                      <w:bCs/>
                      <w:color w:val="000000"/>
                    </w:rPr>
                    <w:t>Archive Date:</w:t>
                  </w:r>
                </w:p>
              </w:tc>
              <w:tc>
                <w:tcPr>
                  <w:tcW w:w="2815" w:type="dxa"/>
                  <w:vAlign w:val="center"/>
                  <w:hideMark/>
                </w:tcPr>
                <w:p w14:paraId="78198345" w14:textId="77777777" w:rsidR="002D3592" w:rsidRPr="00505873" w:rsidRDefault="002D3592" w:rsidP="000255FB">
                  <w:pPr>
                    <w:pStyle w:val="NoSpacing"/>
                    <w:rPr>
                      <w:rFonts w:ascii="Helvetica" w:hAnsi="Helvetica"/>
                      <w:color w:val="000000"/>
                    </w:rPr>
                  </w:pPr>
                  <w:r w:rsidRPr="00505873">
                    <w:rPr>
                      <w:rFonts w:ascii="Helvetica" w:hAnsi="Helvetica"/>
                      <w:color w:val="000000"/>
                    </w:rPr>
                    <w:t> </w:t>
                  </w:r>
                </w:p>
              </w:tc>
            </w:tr>
            <w:tr w:rsidR="002D3592" w:rsidRPr="00505873" w14:paraId="7E779799" w14:textId="77777777" w:rsidTr="000255FB">
              <w:trPr>
                <w:tblCellSpacing w:w="0" w:type="dxa"/>
              </w:trPr>
              <w:tc>
                <w:tcPr>
                  <w:tcW w:w="2105" w:type="dxa"/>
                  <w:noWrap/>
                  <w:hideMark/>
                </w:tcPr>
                <w:p w14:paraId="44D685DF" w14:textId="77777777" w:rsidR="002D3592" w:rsidRPr="00505873" w:rsidRDefault="002D3592" w:rsidP="000255FB">
                  <w:pPr>
                    <w:pStyle w:val="NoSpacing"/>
                    <w:rPr>
                      <w:rFonts w:ascii="Helvetica" w:hAnsi="Helvetica"/>
                      <w:b/>
                      <w:bCs/>
                      <w:color w:val="000000"/>
                    </w:rPr>
                  </w:pPr>
                  <w:r w:rsidRPr="00505873">
                    <w:rPr>
                      <w:rFonts w:ascii="Helvetica" w:hAnsi="Helvetica"/>
                      <w:b/>
                      <w:bCs/>
                      <w:color w:val="000000"/>
                    </w:rPr>
                    <w:t>Estimated Total Program Funding:</w:t>
                  </w:r>
                </w:p>
              </w:tc>
              <w:tc>
                <w:tcPr>
                  <w:tcW w:w="2815" w:type="dxa"/>
                  <w:vAlign w:val="center"/>
                  <w:hideMark/>
                </w:tcPr>
                <w:p w14:paraId="74DA86F0" w14:textId="77777777" w:rsidR="002D3592" w:rsidRPr="00505873" w:rsidRDefault="002D3592" w:rsidP="000255FB">
                  <w:pPr>
                    <w:pStyle w:val="NoSpacing"/>
                    <w:rPr>
                      <w:rFonts w:ascii="Helvetica" w:hAnsi="Helvetica"/>
                      <w:color w:val="000000"/>
                    </w:rPr>
                  </w:pPr>
                  <w:r w:rsidRPr="00505873">
                    <w:rPr>
                      <w:rFonts w:ascii="Helvetica" w:hAnsi="Helvetica"/>
                      <w:color w:val="000000"/>
                    </w:rPr>
                    <w:t> </w:t>
                  </w:r>
                </w:p>
              </w:tc>
            </w:tr>
            <w:tr w:rsidR="002D3592" w:rsidRPr="00505873" w14:paraId="58953B01" w14:textId="77777777" w:rsidTr="000255FB">
              <w:trPr>
                <w:tblCellSpacing w:w="0" w:type="dxa"/>
              </w:trPr>
              <w:tc>
                <w:tcPr>
                  <w:tcW w:w="2105" w:type="dxa"/>
                  <w:noWrap/>
                  <w:hideMark/>
                </w:tcPr>
                <w:p w14:paraId="4CFFD6DF" w14:textId="77777777" w:rsidR="002D3592" w:rsidRPr="00505873" w:rsidRDefault="002D3592" w:rsidP="000255FB">
                  <w:pPr>
                    <w:pStyle w:val="NoSpacing"/>
                    <w:rPr>
                      <w:rFonts w:ascii="Helvetica" w:hAnsi="Helvetica"/>
                      <w:b/>
                      <w:bCs/>
                      <w:color w:val="000000"/>
                    </w:rPr>
                  </w:pPr>
                  <w:r w:rsidRPr="00505873">
                    <w:rPr>
                      <w:rFonts w:ascii="Helvetica" w:hAnsi="Helvetica"/>
                      <w:b/>
                      <w:bCs/>
                      <w:color w:val="000000"/>
                    </w:rPr>
                    <w:t>Award Ceiling:</w:t>
                  </w:r>
                </w:p>
              </w:tc>
              <w:tc>
                <w:tcPr>
                  <w:tcW w:w="2815" w:type="dxa"/>
                  <w:vAlign w:val="center"/>
                  <w:hideMark/>
                </w:tcPr>
                <w:p w14:paraId="0DE30075" w14:textId="77777777" w:rsidR="002D3592" w:rsidRPr="00505873" w:rsidRDefault="002D3592" w:rsidP="000255FB">
                  <w:pPr>
                    <w:pStyle w:val="NoSpacing"/>
                    <w:rPr>
                      <w:rFonts w:ascii="Helvetica" w:hAnsi="Helvetica"/>
                      <w:color w:val="000000"/>
                    </w:rPr>
                  </w:pPr>
                  <w:r w:rsidRPr="00505873">
                    <w:rPr>
                      <w:rFonts w:ascii="Helvetica" w:hAnsi="Helvetica"/>
                      <w:color w:val="000000"/>
                    </w:rPr>
                    <w:t>$10,000</w:t>
                  </w:r>
                </w:p>
              </w:tc>
            </w:tr>
            <w:tr w:rsidR="002D3592" w:rsidRPr="00505873" w14:paraId="30F46CDE" w14:textId="77777777" w:rsidTr="000255FB">
              <w:trPr>
                <w:tblCellSpacing w:w="0" w:type="dxa"/>
              </w:trPr>
              <w:tc>
                <w:tcPr>
                  <w:tcW w:w="2105" w:type="dxa"/>
                  <w:noWrap/>
                  <w:hideMark/>
                </w:tcPr>
                <w:p w14:paraId="70057F89" w14:textId="77777777" w:rsidR="002D3592" w:rsidRPr="00505873" w:rsidRDefault="002D3592" w:rsidP="000255FB">
                  <w:pPr>
                    <w:pStyle w:val="NoSpacing"/>
                    <w:rPr>
                      <w:rFonts w:ascii="Helvetica" w:hAnsi="Helvetica"/>
                      <w:b/>
                      <w:bCs/>
                      <w:color w:val="000000"/>
                    </w:rPr>
                  </w:pPr>
                  <w:r w:rsidRPr="00505873">
                    <w:rPr>
                      <w:rFonts w:ascii="Helvetica" w:hAnsi="Helvetica"/>
                      <w:b/>
                      <w:bCs/>
                      <w:color w:val="000000"/>
                    </w:rPr>
                    <w:t>Award Floor:</w:t>
                  </w:r>
                </w:p>
              </w:tc>
              <w:tc>
                <w:tcPr>
                  <w:tcW w:w="2815" w:type="dxa"/>
                  <w:vAlign w:val="center"/>
                  <w:hideMark/>
                </w:tcPr>
                <w:p w14:paraId="1DFA935F" w14:textId="77777777" w:rsidR="002D3592" w:rsidRPr="00505873" w:rsidRDefault="002D3592" w:rsidP="000255FB">
                  <w:pPr>
                    <w:pStyle w:val="NoSpacing"/>
                    <w:rPr>
                      <w:rFonts w:ascii="Helvetica" w:hAnsi="Helvetica"/>
                      <w:color w:val="000000"/>
                    </w:rPr>
                  </w:pPr>
                  <w:r w:rsidRPr="00505873">
                    <w:rPr>
                      <w:rFonts w:ascii="Helvetica" w:hAnsi="Helvetica"/>
                      <w:color w:val="000000"/>
                    </w:rPr>
                    <w:t>$10,000</w:t>
                  </w:r>
                </w:p>
              </w:tc>
            </w:tr>
          </w:tbl>
          <w:p w14:paraId="2C0153D2" w14:textId="77777777" w:rsidR="002D3592" w:rsidRPr="00505873" w:rsidRDefault="002D3592" w:rsidP="000255FB">
            <w:pPr>
              <w:pStyle w:val="NoSpacing"/>
              <w:rPr>
                <w:rFonts w:ascii="Helvetica" w:hAnsi="Helvetica"/>
                <w:color w:val="000000"/>
              </w:rPr>
            </w:pPr>
          </w:p>
        </w:tc>
      </w:tr>
    </w:tbl>
    <w:p w14:paraId="007B11C1" w14:textId="77777777" w:rsidR="002D3592" w:rsidRPr="00505873" w:rsidRDefault="002D3592" w:rsidP="002D3592">
      <w:pPr>
        <w:pStyle w:val="NoSpacing"/>
        <w:rPr>
          <w:rFonts w:ascii="Helvetica" w:hAnsi="Helvetica"/>
          <w:color w:val="000000"/>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D3592" w:rsidRPr="00505873" w14:paraId="2B794F8F" w14:textId="77777777" w:rsidTr="000255FB">
        <w:trPr>
          <w:tblCellSpacing w:w="0" w:type="dxa"/>
        </w:trPr>
        <w:tc>
          <w:tcPr>
            <w:tcW w:w="0" w:type="auto"/>
            <w:noWrap/>
            <w:hideMark/>
          </w:tcPr>
          <w:p w14:paraId="0C64C600" w14:textId="77777777" w:rsidR="002D3592" w:rsidRPr="00505873" w:rsidRDefault="002D3592" w:rsidP="000255FB">
            <w:pPr>
              <w:pStyle w:val="NoSpacing"/>
              <w:rPr>
                <w:rFonts w:ascii="Helvetica" w:hAnsi="Helvetica"/>
                <w:b/>
                <w:bCs/>
                <w:color w:val="000000"/>
              </w:rPr>
            </w:pPr>
            <w:r w:rsidRPr="00505873">
              <w:rPr>
                <w:rFonts w:ascii="Helvetica" w:hAnsi="Helvetica"/>
                <w:b/>
                <w:bCs/>
                <w:color w:val="000000"/>
              </w:rPr>
              <w:t>Eligible Applicants:</w:t>
            </w:r>
          </w:p>
        </w:tc>
        <w:tc>
          <w:tcPr>
            <w:tcW w:w="5000" w:type="pct"/>
            <w:vAlign w:val="center"/>
            <w:hideMark/>
          </w:tcPr>
          <w:p w14:paraId="110C99EA" w14:textId="77777777" w:rsidR="002D3592" w:rsidRPr="00505873" w:rsidRDefault="002D3592" w:rsidP="000255FB">
            <w:pPr>
              <w:pStyle w:val="NoSpacing"/>
              <w:rPr>
                <w:rFonts w:ascii="Helvetica" w:hAnsi="Helvetica"/>
                <w:color w:val="000000"/>
              </w:rPr>
            </w:pPr>
            <w:r w:rsidRPr="00505873">
              <w:rPr>
                <w:rFonts w:ascii="Helvetica" w:hAnsi="Helvetica"/>
                <w:color w:val="000000"/>
              </w:rPr>
              <w:t>Special district governments</w:t>
            </w:r>
            <w:r w:rsidRPr="00505873">
              <w:rPr>
                <w:rFonts w:ascii="Helvetica" w:hAnsi="Helvetica"/>
                <w:color w:val="000000"/>
              </w:rPr>
              <w:br/>
              <w:t>Public and State controlled institutions of higher education</w:t>
            </w:r>
            <w:r w:rsidRPr="00505873">
              <w:rPr>
                <w:rFonts w:ascii="Helvetica" w:hAnsi="Helvetica"/>
                <w:color w:val="000000"/>
              </w:rPr>
              <w:br/>
              <w:t>Independent school districts</w:t>
            </w:r>
            <w:r w:rsidRPr="00505873">
              <w:rPr>
                <w:rFonts w:ascii="Helvetica" w:hAnsi="Helvetica"/>
                <w:color w:val="000000"/>
              </w:rPr>
              <w:br/>
              <w:t>Native American tribal governments (Federally recognized)</w:t>
            </w:r>
            <w:r w:rsidRPr="00505873">
              <w:rPr>
                <w:rFonts w:ascii="Helvetica" w:hAnsi="Helvetica"/>
                <w:color w:val="000000"/>
              </w:rPr>
              <w:br/>
              <w:t>Nonprofits having a 501(c)(3) status with the IRS, other than institutions of higher education</w:t>
            </w:r>
            <w:r w:rsidRPr="00505873">
              <w:rPr>
                <w:rFonts w:ascii="Helvetica" w:hAnsi="Helvetica"/>
                <w:color w:val="000000"/>
              </w:rPr>
              <w:br/>
              <w:t>County governments</w:t>
            </w:r>
            <w:r w:rsidRPr="00505873">
              <w:rPr>
                <w:rFonts w:ascii="Helvetica" w:hAnsi="Helvetica"/>
                <w:color w:val="000000"/>
              </w:rPr>
              <w:br/>
              <w:t>Private institutions of higher education</w:t>
            </w:r>
            <w:r w:rsidRPr="00505873">
              <w:rPr>
                <w:rFonts w:ascii="Helvetica" w:hAnsi="Helvetica"/>
                <w:color w:val="000000"/>
              </w:rPr>
              <w:br/>
              <w:t>City or township governments</w:t>
            </w:r>
            <w:r w:rsidRPr="00505873">
              <w:rPr>
                <w:rFonts w:ascii="Helvetica" w:hAnsi="Helvetica"/>
                <w:color w:val="000000"/>
              </w:rPr>
              <w:br/>
              <w:t>State governments</w:t>
            </w:r>
          </w:p>
        </w:tc>
      </w:tr>
      <w:tr w:rsidR="002D3592" w:rsidRPr="00505873" w14:paraId="19A95832" w14:textId="77777777" w:rsidTr="000255FB">
        <w:trPr>
          <w:tblCellSpacing w:w="0" w:type="dxa"/>
        </w:trPr>
        <w:tc>
          <w:tcPr>
            <w:tcW w:w="0" w:type="auto"/>
            <w:noWrap/>
            <w:hideMark/>
          </w:tcPr>
          <w:p w14:paraId="67EDDCDA" w14:textId="77777777" w:rsidR="002D3592" w:rsidRPr="00505873" w:rsidRDefault="002D3592" w:rsidP="000255FB">
            <w:pPr>
              <w:pStyle w:val="NoSpacing"/>
              <w:rPr>
                <w:rFonts w:ascii="Helvetica" w:hAnsi="Helvetica"/>
                <w:b/>
                <w:bCs/>
                <w:color w:val="000000"/>
              </w:rPr>
            </w:pPr>
            <w:r w:rsidRPr="00505873">
              <w:rPr>
                <w:rFonts w:ascii="Helvetica" w:hAnsi="Helvetica"/>
                <w:b/>
                <w:bCs/>
                <w:color w:val="000000"/>
              </w:rPr>
              <w:t>Additional Information on Eligibility:</w:t>
            </w:r>
          </w:p>
        </w:tc>
        <w:tc>
          <w:tcPr>
            <w:tcW w:w="5000" w:type="pct"/>
            <w:vAlign w:val="center"/>
            <w:hideMark/>
          </w:tcPr>
          <w:p w14:paraId="2B3E8CB9" w14:textId="77777777" w:rsidR="002D3592" w:rsidRPr="00505873" w:rsidRDefault="002D3592" w:rsidP="000255FB">
            <w:pPr>
              <w:pStyle w:val="NoSpacing"/>
              <w:rPr>
                <w:rFonts w:ascii="Helvetica" w:hAnsi="Helvetica"/>
                <w:color w:val="000000"/>
              </w:rPr>
            </w:pPr>
            <w:r w:rsidRPr="00505873">
              <w:rPr>
                <w:rFonts w:ascii="Helvetica" w:hAnsi="Helvetica"/>
                <w:color w:val="000000"/>
              </w:rPr>
              <w:t> </w:t>
            </w:r>
          </w:p>
        </w:tc>
      </w:tr>
    </w:tbl>
    <w:p w14:paraId="10A9387B" w14:textId="77777777" w:rsidR="002D3592" w:rsidRPr="00505873" w:rsidRDefault="002D3592" w:rsidP="002D3592">
      <w:pPr>
        <w:pStyle w:val="NoSpacing"/>
        <w:rPr>
          <w:rFonts w:ascii="Helvetica" w:hAnsi="Helvetica"/>
          <w:color w:val="000000"/>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D3592" w:rsidRPr="00505873" w14:paraId="613533F3" w14:textId="77777777" w:rsidTr="000255FB">
        <w:trPr>
          <w:tblCellSpacing w:w="0" w:type="dxa"/>
        </w:trPr>
        <w:tc>
          <w:tcPr>
            <w:tcW w:w="0" w:type="auto"/>
            <w:noWrap/>
            <w:hideMark/>
          </w:tcPr>
          <w:p w14:paraId="46E870A5" w14:textId="77777777" w:rsidR="002D3592" w:rsidRPr="00505873" w:rsidRDefault="002D3592" w:rsidP="000255FB">
            <w:pPr>
              <w:pStyle w:val="NoSpacing"/>
              <w:rPr>
                <w:rFonts w:ascii="Helvetica" w:hAnsi="Helvetica"/>
                <w:b/>
                <w:bCs/>
                <w:color w:val="000000"/>
              </w:rPr>
            </w:pPr>
            <w:r w:rsidRPr="00505873">
              <w:rPr>
                <w:rFonts w:ascii="Helvetica" w:hAnsi="Helvetica"/>
                <w:b/>
                <w:bCs/>
                <w:color w:val="000000"/>
              </w:rPr>
              <w:t>Agency Name:</w:t>
            </w:r>
          </w:p>
        </w:tc>
        <w:tc>
          <w:tcPr>
            <w:tcW w:w="5000" w:type="pct"/>
            <w:vAlign w:val="center"/>
            <w:hideMark/>
          </w:tcPr>
          <w:p w14:paraId="5E3638FD" w14:textId="77777777" w:rsidR="002D3592" w:rsidRPr="00505873" w:rsidRDefault="002D3592" w:rsidP="000255FB">
            <w:pPr>
              <w:pStyle w:val="NoSpacing"/>
              <w:rPr>
                <w:rFonts w:ascii="Helvetica" w:hAnsi="Helvetica"/>
                <w:color w:val="000000"/>
              </w:rPr>
            </w:pPr>
            <w:r w:rsidRPr="00505873">
              <w:rPr>
                <w:rFonts w:ascii="Helvetica" w:hAnsi="Helvetica"/>
                <w:color w:val="000000"/>
              </w:rPr>
              <w:t>National Endowment for the Arts</w:t>
            </w:r>
          </w:p>
        </w:tc>
      </w:tr>
      <w:tr w:rsidR="002D3592" w:rsidRPr="00505873" w14:paraId="426DF7D8" w14:textId="77777777" w:rsidTr="000255FB">
        <w:trPr>
          <w:tblCellSpacing w:w="0" w:type="dxa"/>
        </w:trPr>
        <w:tc>
          <w:tcPr>
            <w:tcW w:w="0" w:type="auto"/>
            <w:noWrap/>
            <w:hideMark/>
          </w:tcPr>
          <w:p w14:paraId="5116DCA6" w14:textId="77777777" w:rsidR="002D3592" w:rsidRPr="00505873" w:rsidRDefault="002D3592" w:rsidP="000255FB">
            <w:pPr>
              <w:pStyle w:val="NoSpacing"/>
              <w:rPr>
                <w:rFonts w:ascii="Helvetica" w:hAnsi="Helvetica"/>
                <w:b/>
                <w:bCs/>
                <w:color w:val="000000"/>
              </w:rPr>
            </w:pPr>
            <w:r w:rsidRPr="00505873">
              <w:rPr>
                <w:rFonts w:ascii="Helvetica" w:hAnsi="Helvetica"/>
                <w:b/>
                <w:bCs/>
                <w:color w:val="000000"/>
              </w:rPr>
              <w:t>Description:</w:t>
            </w:r>
          </w:p>
        </w:tc>
        <w:tc>
          <w:tcPr>
            <w:tcW w:w="5000" w:type="pct"/>
            <w:vAlign w:val="center"/>
            <w:hideMark/>
          </w:tcPr>
          <w:p w14:paraId="751BB14E" w14:textId="77777777" w:rsidR="002D3592" w:rsidRPr="00505873" w:rsidRDefault="002D3592" w:rsidP="000255FB">
            <w:pPr>
              <w:pStyle w:val="NoSpacing"/>
              <w:rPr>
                <w:rFonts w:ascii="Helvetica" w:hAnsi="Helvetica"/>
                <w:color w:val="000000"/>
              </w:rPr>
            </w:pPr>
            <w:r w:rsidRPr="00505873">
              <w:rPr>
                <w:rFonts w:ascii="Helvetica" w:hAnsi="Helvetica"/>
                <w:color w:val="000000"/>
              </w:rPr>
              <w:t>The National Endowment for the Arts (NEA) is the only arts funder in America—public or private—that provides access to the arts in all 50 states, the District of Columbia, and U.S. territories. Through our grantmaking to thousands of organizations each year, we support the creative capacity of communities to provide all Americans with diverse opportunities for arts participation. Since 2001, the Challenge America program has extended the NEA’s reach by promoting equal access to the arts in communities across America. We are committed to diversity, equity, inclusion, and fostering mutual respect for the diverse beliefs and values of all individuals and groups. Challenge America offers support primarily to small organizations for projects in all artistic disciplines that extend the reach of the arts to populations that are underserved. Our support of a project can start no sooner than January 1, 2023. Grants awarded under these guidelines generally may cover a period of performance of up to two years. Previous NEA applicants recommended for FY 2020, FY 2021, or FY 2022 funding in Grants for Arts Projects (formerly known as Art Works), Research Grants in the Arts, or Our Town are not eligible to apply. If an organization applies to the Challenge America category, it may not also apply to the Grants for Arts Projects category during the same calendar year.</w:t>
            </w:r>
          </w:p>
        </w:tc>
      </w:tr>
      <w:tr w:rsidR="002D3592" w:rsidRPr="00505873" w14:paraId="74C399C6" w14:textId="77777777" w:rsidTr="000255FB">
        <w:trPr>
          <w:tblCellSpacing w:w="0" w:type="dxa"/>
        </w:trPr>
        <w:tc>
          <w:tcPr>
            <w:tcW w:w="0" w:type="auto"/>
            <w:noWrap/>
            <w:hideMark/>
          </w:tcPr>
          <w:p w14:paraId="0FC9F2B6" w14:textId="77777777" w:rsidR="002D3592" w:rsidRPr="00505873" w:rsidRDefault="002D3592" w:rsidP="000255FB">
            <w:pPr>
              <w:pStyle w:val="NoSpacing"/>
              <w:rPr>
                <w:rFonts w:ascii="Helvetica" w:hAnsi="Helvetica"/>
                <w:b/>
                <w:bCs/>
                <w:color w:val="000000"/>
              </w:rPr>
            </w:pPr>
            <w:r w:rsidRPr="00505873">
              <w:rPr>
                <w:rFonts w:ascii="Helvetica" w:hAnsi="Helvetica"/>
                <w:b/>
                <w:bCs/>
                <w:color w:val="000000"/>
              </w:rPr>
              <w:t>Link to Additional Information:</w:t>
            </w:r>
          </w:p>
        </w:tc>
        <w:tc>
          <w:tcPr>
            <w:tcW w:w="5000" w:type="pct"/>
            <w:vAlign w:val="center"/>
            <w:hideMark/>
          </w:tcPr>
          <w:p w14:paraId="5170F068" w14:textId="77777777" w:rsidR="002D3592" w:rsidRPr="00505873" w:rsidRDefault="001F6FAE" w:rsidP="000255FB">
            <w:pPr>
              <w:pStyle w:val="NoSpacing"/>
              <w:rPr>
                <w:rFonts w:ascii="Helvetica" w:hAnsi="Helvetica"/>
                <w:color w:val="000000"/>
              </w:rPr>
            </w:pPr>
            <w:hyperlink r:id="rId628" w:tgtFrame="_blank" w:tooltip="Link to Additional Information" w:history="1">
              <w:r w:rsidR="002D3592" w:rsidRPr="00505873">
                <w:rPr>
                  <w:rStyle w:val="Hyperlink"/>
                  <w:rFonts w:ascii="Helvetica" w:hAnsi="Helvetica"/>
                </w:rPr>
                <w:t>NEA Website Announcement</w:t>
              </w:r>
            </w:hyperlink>
          </w:p>
        </w:tc>
      </w:tr>
      <w:tr w:rsidR="002D3592" w:rsidRPr="00505873" w14:paraId="758021E3" w14:textId="77777777" w:rsidTr="000255FB">
        <w:trPr>
          <w:tblCellSpacing w:w="0" w:type="dxa"/>
        </w:trPr>
        <w:tc>
          <w:tcPr>
            <w:tcW w:w="0" w:type="auto"/>
            <w:noWrap/>
            <w:hideMark/>
          </w:tcPr>
          <w:p w14:paraId="0EEF3286" w14:textId="77777777" w:rsidR="002D3592" w:rsidRPr="00505873" w:rsidRDefault="002D3592" w:rsidP="000255FB">
            <w:pPr>
              <w:pStyle w:val="NoSpacing"/>
              <w:rPr>
                <w:rFonts w:ascii="Helvetica" w:hAnsi="Helvetica"/>
                <w:b/>
                <w:bCs/>
                <w:color w:val="000000"/>
              </w:rPr>
            </w:pPr>
            <w:r w:rsidRPr="00505873">
              <w:rPr>
                <w:rFonts w:ascii="Helvetica" w:hAnsi="Helvetica"/>
                <w:b/>
                <w:bCs/>
                <w:color w:val="000000"/>
              </w:rPr>
              <w:lastRenderedPageBreak/>
              <w:t>Grantor Contact Information:</w:t>
            </w:r>
          </w:p>
        </w:tc>
        <w:tc>
          <w:tcPr>
            <w:tcW w:w="5000" w:type="pct"/>
            <w:vAlign w:val="center"/>
            <w:hideMark/>
          </w:tcPr>
          <w:p w14:paraId="0972003F" w14:textId="77777777" w:rsidR="002D3592" w:rsidRPr="00505873" w:rsidRDefault="002D3592" w:rsidP="000255FB">
            <w:pPr>
              <w:pStyle w:val="NoSpacing"/>
              <w:rPr>
                <w:rFonts w:ascii="Helvetica" w:hAnsi="Helvetica"/>
                <w:color w:val="000000"/>
              </w:rPr>
            </w:pPr>
            <w:r w:rsidRPr="00505873">
              <w:rPr>
                <w:rFonts w:ascii="Helvetica" w:hAnsi="Helvetica"/>
                <w:color w:val="000000"/>
              </w:rPr>
              <w:t>If you have difficulty accessing the full announcement electronically, please contact:</w:t>
            </w:r>
            <w:r w:rsidRPr="00505873">
              <w:rPr>
                <w:rFonts w:ascii="Helvetica" w:hAnsi="Helvetica"/>
                <w:color w:val="000000"/>
              </w:rPr>
              <w:br/>
            </w:r>
            <w:r w:rsidRPr="00505873">
              <w:rPr>
                <w:rFonts w:ascii="Helvetica" w:hAnsi="Helvetica"/>
                <w:color w:val="000000"/>
              </w:rPr>
              <w:br/>
              <w:t>NEA Web Manager webmgr@arts.gov</w:t>
            </w:r>
            <w:r w:rsidRPr="00505873">
              <w:rPr>
                <w:rFonts w:ascii="Helvetica" w:hAnsi="Helvetica"/>
                <w:color w:val="000000"/>
              </w:rPr>
              <w:br/>
            </w:r>
            <w:r w:rsidRPr="00505873">
              <w:rPr>
                <w:rFonts w:ascii="Helvetica" w:hAnsi="Helvetica"/>
                <w:color w:val="000000"/>
              </w:rPr>
              <w:br/>
            </w:r>
            <w:hyperlink r:id="rId629" w:history="1">
              <w:r w:rsidRPr="00505873">
                <w:rPr>
                  <w:rStyle w:val="Hyperlink"/>
                  <w:rFonts w:ascii="Helvetica" w:hAnsi="Helvetica"/>
                </w:rPr>
                <w:t>NEA Web Manager</w:t>
              </w:r>
            </w:hyperlink>
          </w:p>
        </w:tc>
      </w:tr>
    </w:tbl>
    <w:p w14:paraId="218C0461" w14:textId="4D029392" w:rsidR="002D3592" w:rsidRDefault="002D3592" w:rsidP="005516A6">
      <w:pPr>
        <w:pStyle w:val="NoSpacing"/>
        <w:pBdr>
          <w:bottom w:val="single" w:sz="6" w:space="1" w:color="auto"/>
        </w:pBdr>
        <w:rPr>
          <w:rFonts w:ascii="Helvetica" w:eastAsia="Times New Roman" w:hAnsi="Helvetica" w:cs="Times New Roman"/>
          <w:sz w:val="24"/>
          <w:szCs w:val="24"/>
        </w:rPr>
      </w:pPr>
      <w:r w:rsidRPr="00DF644C">
        <w:rPr>
          <w:rFonts w:ascii="Helvetica" w:eastAsia="Times New Roman" w:hAnsi="Helvetica" w:cs="Times New Roman"/>
          <w:color w:val="000000"/>
          <w:sz w:val="24"/>
          <w:szCs w:val="24"/>
        </w:rPr>
        <w:br/>
      </w:r>
      <w:hyperlink r:id="rId630" w:history="1">
        <w:r w:rsidRPr="00DF644C">
          <w:rPr>
            <w:rFonts w:ascii="Helvetica" w:eastAsia="Times New Roman" w:hAnsi="Helvetica" w:cs="Times New Roman"/>
            <w:color w:val="0000FF"/>
            <w:sz w:val="24"/>
            <w:szCs w:val="24"/>
            <w:u w:val="single"/>
          </w:rPr>
          <w:t>https://www.grants.gov/web/grants/view-opportunity.html?oppId=336865</w:t>
        </w:r>
      </w:hyperlink>
      <w:bookmarkStart w:id="724" w:name="NEAGrantsforArts23"/>
      <w:bookmarkEnd w:id="724"/>
    </w:p>
    <w:p w14:paraId="59825D0B" w14:textId="77777777" w:rsidR="002D3592" w:rsidRPr="005D3F9C" w:rsidRDefault="002D3592" w:rsidP="0077741F">
      <w:pPr>
        <w:rPr>
          <w:rFonts w:ascii="Helvetica" w:hAnsi="Helvetica"/>
        </w:rPr>
      </w:pPr>
    </w:p>
    <w:p w14:paraId="115987AD" w14:textId="77777777" w:rsidR="00E36B5F" w:rsidRPr="005D3F9C" w:rsidRDefault="00E36B5F" w:rsidP="0077741F">
      <w:pPr>
        <w:pBdr>
          <w:bottom w:val="double" w:sz="6" w:space="1" w:color="auto"/>
        </w:pBdr>
        <w:autoSpaceDE w:val="0"/>
        <w:autoSpaceDN w:val="0"/>
        <w:adjustRightInd w:val="0"/>
        <w:rPr>
          <w:rFonts w:ascii="Helvetica" w:hAnsi="Helvetica"/>
          <w:b/>
        </w:rPr>
      </w:pPr>
      <w:bookmarkStart w:id="725" w:name="NEAUpdateARP"/>
      <w:bookmarkStart w:id="726" w:name="NEACreativeForces"/>
      <w:bookmarkStart w:id="727" w:name="NEAAmercRescue221"/>
      <w:bookmarkEnd w:id="725"/>
      <w:bookmarkEnd w:id="726"/>
      <w:bookmarkEnd w:id="727"/>
    </w:p>
    <w:p w14:paraId="63F7B55E" w14:textId="77777777" w:rsidR="0077741F" w:rsidRPr="005D3F9C" w:rsidRDefault="0077741F" w:rsidP="0077741F">
      <w:pPr>
        <w:autoSpaceDE w:val="0"/>
        <w:autoSpaceDN w:val="0"/>
        <w:adjustRightInd w:val="0"/>
        <w:rPr>
          <w:rFonts w:ascii="Helvetica" w:hAnsi="Helvetica"/>
          <w:b/>
          <w:u w:val="single"/>
        </w:rPr>
      </w:pPr>
    </w:p>
    <w:p w14:paraId="30F5D58E" w14:textId="77777777" w:rsidR="0077741F" w:rsidRPr="00AB0B9C" w:rsidRDefault="0077741F" w:rsidP="0077741F">
      <w:pPr>
        <w:autoSpaceDE w:val="0"/>
        <w:autoSpaceDN w:val="0"/>
        <w:adjustRightInd w:val="0"/>
        <w:outlineLvl w:val="0"/>
        <w:rPr>
          <w:rFonts w:ascii="Helvetica" w:hAnsi="Helvetica"/>
          <w:b/>
          <w:sz w:val="28"/>
          <w:szCs w:val="28"/>
        </w:rPr>
      </w:pPr>
      <w:r w:rsidRPr="00AB0B9C">
        <w:rPr>
          <w:rFonts w:ascii="Helvetica" w:hAnsi="Helvetica"/>
          <w:b/>
          <w:sz w:val="28"/>
          <w:szCs w:val="28"/>
        </w:rPr>
        <w:t xml:space="preserve">National Endowment for the Humanities </w:t>
      </w:r>
    </w:p>
    <w:p w14:paraId="620E6C78" w14:textId="77777777" w:rsidR="0077741F" w:rsidRPr="005D3F9C" w:rsidRDefault="0077741F" w:rsidP="0077741F">
      <w:pPr>
        <w:autoSpaceDE w:val="0"/>
        <w:autoSpaceDN w:val="0"/>
        <w:adjustRightInd w:val="0"/>
        <w:outlineLvl w:val="0"/>
        <w:rPr>
          <w:rFonts w:ascii="Helvetica" w:hAnsi="Helvetica"/>
          <w:b/>
        </w:rPr>
      </w:pPr>
    </w:p>
    <w:p w14:paraId="7E8E60D6" w14:textId="6C2DF2C3" w:rsidR="00EA5E8D" w:rsidRDefault="0077741F" w:rsidP="00E065C9">
      <w:pPr>
        <w:widowControl w:val="0"/>
        <w:autoSpaceDE w:val="0"/>
        <w:autoSpaceDN w:val="0"/>
        <w:adjustRightInd w:val="0"/>
        <w:rPr>
          <w:rFonts w:ascii="Helvetica" w:hAnsi="Helvetica" w:cs="Helvetica"/>
          <w:b/>
        </w:rPr>
      </w:pPr>
      <w:bookmarkStart w:id="728" w:name="NEHGO"/>
      <w:bookmarkStart w:id="729" w:name="NEHPrograms"/>
      <w:bookmarkEnd w:id="728"/>
      <w:bookmarkEnd w:id="729"/>
      <w:r w:rsidRPr="005D3F9C">
        <w:rPr>
          <w:rFonts w:ascii="Helvetica" w:hAnsi="Helvetica" w:cs="Helvetica"/>
          <w:b/>
        </w:rPr>
        <w:t>Programs:</w:t>
      </w:r>
      <w:bookmarkStart w:id="730" w:name="NEHHumanities"/>
      <w:bookmarkEnd w:id="730"/>
    </w:p>
    <w:p w14:paraId="5EF23032" w14:textId="28497718" w:rsidR="00B87CF5" w:rsidRDefault="00B87CF5" w:rsidP="00E065C9">
      <w:pPr>
        <w:widowControl w:val="0"/>
        <w:autoSpaceDE w:val="0"/>
        <w:autoSpaceDN w:val="0"/>
        <w:adjustRightInd w:val="0"/>
        <w:rPr>
          <w:rFonts w:ascii="Helvetica" w:hAnsi="Helvetica" w:cs="Helvetica"/>
          <w:b/>
        </w:rPr>
      </w:pPr>
      <w:bookmarkStart w:id="731" w:name="NEHInstDigitalHumanities"/>
      <w:bookmarkEnd w:id="731"/>
    </w:p>
    <w:p w14:paraId="6B3C4A5E" w14:textId="77777777" w:rsidR="00C96867" w:rsidRDefault="00C96867" w:rsidP="00C96867">
      <w:pPr>
        <w:pStyle w:val="NoSpacing"/>
        <w:rPr>
          <w:rFonts w:ascii="Helvetica" w:hAnsi="Helvetica" w:cs="Helvetica"/>
          <w:color w:val="222222"/>
          <w:sz w:val="24"/>
          <w:szCs w:val="24"/>
          <w:shd w:val="clear" w:color="auto" w:fill="FFFFFF"/>
        </w:rPr>
      </w:pPr>
      <w:bookmarkStart w:id="732" w:name="NEHPresAccessEdTraining"/>
      <w:bookmarkEnd w:id="732"/>
      <w:r w:rsidRPr="002B7064">
        <w:rPr>
          <w:rFonts w:ascii="Helvetica" w:hAnsi="Helvetica" w:cs="Helvetica"/>
          <w:color w:val="222222"/>
          <w:sz w:val="24"/>
          <w:szCs w:val="24"/>
          <w:shd w:val="clear" w:color="auto" w:fill="FFFFFF"/>
        </w:rPr>
        <w:t>Preservation and Access Education and Training</w:t>
      </w:r>
      <w:r w:rsidRPr="002B7064">
        <w:rPr>
          <w:rFonts w:ascii="Helvetica" w:hAnsi="Helvetica" w:cs="Helvetica"/>
          <w:color w:val="222222"/>
          <w:sz w:val="24"/>
          <w:szCs w:val="24"/>
        </w:rPr>
        <w:br/>
      </w:r>
      <w:r w:rsidRPr="002B7064">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94F7B" w:rsidRPr="00094F7B" w14:paraId="46E60203" w14:textId="77777777" w:rsidTr="00094F7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18"/>
              <w:gridCol w:w="2827"/>
            </w:tblGrid>
            <w:tr w:rsidR="00094F7B" w:rsidRPr="00094F7B" w14:paraId="6A429F29" w14:textId="77777777" w:rsidTr="00094F7B">
              <w:trPr>
                <w:tblCellSpacing w:w="0" w:type="dxa"/>
              </w:trPr>
              <w:tc>
                <w:tcPr>
                  <w:tcW w:w="2418" w:type="dxa"/>
                  <w:noWrap/>
                  <w:hideMark/>
                </w:tcPr>
                <w:p w14:paraId="2D9F8B4F" w14:textId="77777777" w:rsidR="00094F7B" w:rsidRPr="00094F7B" w:rsidRDefault="00094F7B" w:rsidP="00094F7B">
                  <w:pPr>
                    <w:pStyle w:val="NoSpacing"/>
                    <w:rPr>
                      <w:rFonts w:ascii="Helvetica" w:hAnsi="Helvetica" w:cs="Helvetica"/>
                      <w:b/>
                      <w:bCs/>
                      <w:color w:val="222222"/>
                    </w:rPr>
                  </w:pPr>
                  <w:r w:rsidRPr="00094F7B">
                    <w:rPr>
                      <w:rFonts w:ascii="Helvetica" w:hAnsi="Helvetica" w:cs="Helvetica"/>
                      <w:b/>
                      <w:bCs/>
                      <w:color w:val="222222"/>
                    </w:rPr>
                    <w:t>Document Type:</w:t>
                  </w:r>
                </w:p>
              </w:tc>
              <w:tc>
                <w:tcPr>
                  <w:tcW w:w="2827" w:type="dxa"/>
                  <w:vAlign w:val="center"/>
                  <w:hideMark/>
                </w:tcPr>
                <w:p w14:paraId="5CB015D6" w14:textId="77777777" w:rsidR="00094F7B" w:rsidRPr="00094F7B" w:rsidRDefault="00094F7B" w:rsidP="00094F7B">
                  <w:pPr>
                    <w:pStyle w:val="NoSpacing"/>
                    <w:rPr>
                      <w:rFonts w:ascii="Helvetica" w:hAnsi="Helvetica" w:cs="Helvetica"/>
                      <w:color w:val="222222"/>
                    </w:rPr>
                  </w:pPr>
                  <w:r w:rsidRPr="00094F7B">
                    <w:rPr>
                      <w:rFonts w:ascii="Helvetica" w:hAnsi="Helvetica" w:cs="Helvetica"/>
                      <w:color w:val="222222"/>
                    </w:rPr>
                    <w:t>Grants Notice</w:t>
                  </w:r>
                </w:p>
              </w:tc>
            </w:tr>
            <w:tr w:rsidR="00094F7B" w:rsidRPr="00094F7B" w14:paraId="740B14CB" w14:textId="77777777" w:rsidTr="00094F7B">
              <w:trPr>
                <w:tblCellSpacing w:w="0" w:type="dxa"/>
              </w:trPr>
              <w:tc>
                <w:tcPr>
                  <w:tcW w:w="2418" w:type="dxa"/>
                  <w:noWrap/>
                  <w:hideMark/>
                </w:tcPr>
                <w:p w14:paraId="18E0E1BB" w14:textId="77777777" w:rsidR="00094F7B" w:rsidRPr="00094F7B" w:rsidRDefault="00094F7B" w:rsidP="00094F7B">
                  <w:pPr>
                    <w:pStyle w:val="NoSpacing"/>
                    <w:rPr>
                      <w:rFonts w:ascii="Helvetica" w:hAnsi="Helvetica" w:cs="Helvetica"/>
                      <w:b/>
                      <w:bCs/>
                      <w:color w:val="222222"/>
                    </w:rPr>
                  </w:pPr>
                  <w:r w:rsidRPr="00094F7B">
                    <w:rPr>
                      <w:rFonts w:ascii="Helvetica" w:hAnsi="Helvetica" w:cs="Helvetica"/>
                      <w:b/>
                      <w:bCs/>
                      <w:color w:val="222222"/>
                    </w:rPr>
                    <w:t>Funding Opportunity Number:</w:t>
                  </w:r>
                </w:p>
              </w:tc>
              <w:tc>
                <w:tcPr>
                  <w:tcW w:w="2827" w:type="dxa"/>
                  <w:vAlign w:val="center"/>
                  <w:hideMark/>
                </w:tcPr>
                <w:p w14:paraId="064083C0" w14:textId="77777777" w:rsidR="00094F7B" w:rsidRPr="00094F7B" w:rsidRDefault="00094F7B" w:rsidP="00094F7B">
                  <w:pPr>
                    <w:pStyle w:val="NoSpacing"/>
                    <w:rPr>
                      <w:rFonts w:ascii="Helvetica" w:hAnsi="Helvetica" w:cs="Helvetica"/>
                      <w:color w:val="222222"/>
                    </w:rPr>
                  </w:pPr>
                  <w:r w:rsidRPr="00094F7B">
                    <w:rPr>
                      <w:rFonts w:ascii="Helvetica" w:hAnsi="Helvetica" w:cs="Helvetica"/>
                      <w:color w:val="222222"/>
                    </w:rPr>
                    <w:t>20220517-PE</w:t>
                  </w:r>
                </w:p>
              </w:tc>
            </w:tr>
            <w:tr w:rsidR="00094F7B" w:rsidRPr="00094F7B" w14:paraId="2011D8FA" w14:textId="77777777" w:rsidTr="00094F7B">
              <w:trPr>
                <w:tblCellSpacing w:w="0" w:type="dxa"/>
              </w:trPr>
              <w:tc>
                <w:tcPr>
                  <w:tcW w:w="2418" w:type="dxa"/>
                  <w:noWrap/>
                  <w:hideMark/>
                </w:tcPr>
                <w:p w14:paraId="6829AADA" w14:textId="77777777" w:rsidR="00094F7B" w:rsidRPr="00094F7B" w:rsidRDefault="00094F7B" w:rsidP="00094F7B">
                  <w:pPr>
                    <w:pStyle w:val="NoSpacing"/>
                    <w:rPr>
                      <w:rFonts w:ascii="Helvetica" w:hAnsi="Helvetica" w:cs="Helvetica"/>
                      <w:b/>
                      <w:bCs/>
                      <w:color w:val="222222"/>
                    </w:rPr>
                  </w:pPr>
                  <w:r w:rsidRPr="00094F7B">
                    <w:rPr>
                      <w:rFonts w:ascii="Helvetica" w:hAnsi="Helvetica" w:cs="Helvetica"/>
                      <w:b/>
                      <w:bCs/>
                      <w:color w:val="222222"/>
                    </w:rPr>
                    <w:t>Funding Opportunity Title:</w:t>
                  </w:r>
                </w:p>
              </w:tc>
              <w:tc>
                <w:tcPr>
                  <w:tcW w:w="2827" w:type="dxa"/>
                  <w:vAlign w:val="center"/>
                  <w:hideMark/>
                </w:tcPr>
                <w:p w14:paraId="218C57D2" w14:textId="77777777" w:rsidR="00094F7B" w:rsidRPr="00094F7B" w:rsidRDefault="00094F7B" w:rsidP="00094F7B">
                  <w:pPr>
                    <w:pStyle w:val="NoSpacing"/>
                    <w:rPr>
                      <w:rFonts w:ascii="Helvetica" w:hAnsi="Helvetica" w:cs="Helvetica"/>
                      <w:color w:val="222222"/>
                    </w:rPr>
                  </w:pPr>
                  <w:r w:rsidRPr="00094F7B">
                    <w:rPr>
                      <w:rFonts w:ascii="Helvetica" w:hAnsi="Helvetica" w:cs="Helvetica"/>
                      <w:color w:val="222222"/>
                    </w:rPr>
                    <w:t>Preservation and Access Education and Training</w:t>
                  </w:r>
                </w:p>
              </w:tc>
            </w:tr>
            <w:tr w:rsidR="00094F7B" w:rsidRPr="00094F7B" w14:paraId="7ECB5EB2" w14:textId="77777777" w:rsidTr="00094F7B">
              <w:trPr>
                <w:tblCellSpacing w:w="0" w:type="dxa"/>
              </w:trPr>
              <w:tc>
                <w:tcPr>
                  <w:tcW w:w="2418" w:type="dxa"/>
                  <w:noWrap/>
                  <w:hideMark/>
                </w:tcPr>
                <w:p w14:paraId="67BD9F72" w14:textId="77777777" w:rsidR="00094F7B" w:rsidRPr="00094F7B" w:rsidRDefault="00094F7B" w:rsidP="00094F7B">
                  <w:pPr>
                    <w:pStyle w:val="NoSpacing"/>
                    <w:rPr>
                      <w:rFonts w:ascii="Helvetica" w:hAnsi="Helvetica" w:cs="Helvetica"/>
                      <w:b/>
                      <w:bCs/>
                      <w:color w:val="222222"/>
                    </w:rPr>
                  </w:pPr>
                  <w:r w:rsidRPr="00094F7B">
                    <w:rPr>
                      <w:rFonts w:ascii="Helvetica" w:hAnsi="Helvetica" w:cs="Helvetica"/>
                      <w:b/>
                      <w:bCs/>
                      <w:color w:val="222222"/>
                    </w:rPr>
                    <w:t>Opportunity Category:</w:t>
                  </w:r>
                </w:p>
              </w:tc>
              <w:tc>
                <w:tcPr>
                  <w:tcW w:w="2827" w:type="dxa"/>
                  <w:vAlign w:val="center"/>
                  <w:hideMark/>
                </w:tcPr>
                <w:p w14:paraId="709AD431" w14:textId="77777777" w:rsidR="00094F7B" w:rsidRPr="00094F7B" w:rsidRDefault="00094F7B" w:rsidP="00094F7B">
                  <w:pPr>
                    <w:pStyle w:val="NoSpacing"/>
                    <w:rPr>
                      <w:rFonts w:ascii="Helvetica" w:hAnsi="Helvetica" w:cs="Helvetica"/>
                      <w:color w:val="222222"/>
                    </w:rPr>
                  </w:pPr>
                  <w:r w:rsidRPr="00094F7B">
                    <w:rPr>
                      <w:rFonts w:ascii="Helvetica" w:hAnsi="Helvetica" w:cs="Helvetica"/>
                      <w:color w:val="222222"/>
                    </w:rPr>
                    <w:t>Discretionary</w:t>
                  </w:r>
                </w:p>
              </w:tc>
            </w:tr>
            <w:tr w:rsidR="00094F7B" w:rsidRPr="00094F7B" w14:paraId="75DE60AD" w14:textId="77777777" w:rsidTr="00094F7B">
              <w:trPr>
                <w:tblCellSpacing w:w="0" w:type="dxa"/>
              </w:trPr>
              <w:tc>
                <w:tcPr>
                  <w:tcW w:w="2418" w:type="dxa"/>
                  <w:noWrap/>
                  <w:hideMark/>
                </w:tcPr>
                <w:p w14:paraId="5AFCDF74" w14:textId="77777777" w:rsidR="00094F7B" w:rsidRPr="00094F7B" w:rsidRDefault="00094F7B" w:rsidP="00094F7B">
                  <w:pPr>
                    <w:pStyle w:val="NoSpacing"/>
                    <w:rPr>
                      <w:rFonts w:ascii="Helvetica" w:hAnsi="Helvetica" w:cs="Helvetica"/>
                      <w:b/>
                      <w:bCs/>
                      <w:color w:val="222222"/>
                    </w:rPr>
                  </w:pPr>
                  <w:r w:rsidRPr="00094F7B">
                    <w:rPr>
                      <w:rFonts w:ascii="Helvetica" w:hAnsi="Helvetica" w:cs="Helvetica"/>
                      <w:b/>
                      <w:bCs/>
                      <w:color w:val="222222"/>
                    </w:rPr>
                    <w:t>Opportunity Category Explanation:</w:t>
                  </w:r>
                </w:p>
              </w:tc>
              <w:tc>
                <w:tcPr>
                  <w:tcW w:w="2827" w:type="dxa"/>
                  <w:vAlign w:val="center"/>
                  <w:hideMark/>
                </w:tcPr>
                <w:p w14:paraId="32154AAB" w14:textId="77777777" w:rsidR="00094F7B" w:rsidRPr="00094F7B" w:rsidRDefault="00094F7B" w:rsidP="00094F7B">
                  <w:pPr>
                    <w:pStyle w:val="NoSpacing"/>
                    <w:rPr>
                      <w:rFonts w:ascii="Helvetica" w:hAnsi="Helvetica" w:cs="Helvetica"/>
                      <w:color w:val="222222"/>
                    </w:rPr>
                  </w:pPr>
                  <w:r w:rsidRPr="00094F7B">
                    <w:rPr>
                      <w:rFonts w:ascii="Helvetica" w:hAnsi="Helvetica" w:cs="Helvetica"/>
                      <w:color w:val="222222"/>
                    </w:rPr>
                    <w:t> </w:t>
                  </w:r>
                </w:p>
              </w:tc>
            </w:tr>
            <w:tr w:rsidR="00094F7B" w:rsidRPr="00094F7B" w14:paraId="7EE9D41F" w14:textId="77777777" w:rsidTr="00094F7B">
              <w:trPr>
                <w:tblCellSpacing w:w="0" w:type="dxa"/>
              </w:trPr>
              <w:tc>
                <w:tcPr>
                  <w:tcW w:w="2418" w:type="dxa"/>
                  <w:noWrap/>
                  <w:hideMark/>
                </w:tcPr>
                <w:p w14:paraId="6F2FD5E4" w14:textId="77777777" w:rsidR="00094F7B" w:rsidRPr="00094F7B" w:rsidRDefault="00094F7B" w:rsidP="00094F7B">
                  <w:pPr>
                    <w:pStyle w:val="NoSpacing"/>
                    <w:rPr>
                      <w:rFonts w:ascii="Helvetica" w:hAnsi="Helvetica" w:cs="Helvetica"/>
                      <w:b/>
                      <w:bCs/>
                      <w:color w:val="222222"/>
                    </w:rPr>
                  </w:pPr>
                  <w:r w:rsidRPr="00094F7B">
                    <w:rPr>
                      <w:rFonts w:ascii="Helvetica" w:hAnsi="Helvetica" w:cs="Helvetica"/>
                      <w:b/>
                      <w:bCs/>
                      <w:color w:val="222222"/>
                    </w:rPr>
                    <w:t>Funding Instrument Type:</w:t>
                  </w:r>
                </w:p>
              </w:tc>
              <w:tc>
                <w:tcPr>
                  <w:tcW w:w="2827" w:type="dxa"/>
                  <w:vAlign w:val="center"/>
                  <w:hideMark/>
                </w:tcPr>
                <w:p w14:paraId="192D6E36" w14:textId="77777777" w:rsidR="00094F7B" w:rsidRPr="00094F7B" w:rsidRDefault="00094F7B" w:rsidP="00094F7B">
                  <w:pPr>
                    <w:pStyle w:val="NoSpacing"/>
                    <w:rPr>
                      <w:rFonts w:ascii="Helvetica" w:hAnsi="Helvetica" w:cs="Helvetica"/>
                      <w:color w:val="222222"/>
                    </w:rPr>
                  </w:pPr>
                  <w:r w:rsidRPr="00094F7B">
                    <w:rPr>
                      <w:rFonts w:ascii="Helvetica" w:hAnsi="Helvetica" w:cs="Helvetica"/>
                      <w:color w:val="222222"/>
                    </w:rPr>
                    <w:t>Grant</w:t>
                  </w:r>
                </w:p>
              </w:tc>
            </w:tr>
            <w:tr w:rsidR="00094F7B" w:rsidRPr="00094F7B" w14:paraId="7C1854A5" w14:textId="77777777" w:rsidTr="00094F7B">
              <w:trPr>
                <w:tblCellSpacing w:w="0" w:type="dxa"/>
              </w:trPr>
              <w:tc>
                <w:tcPr>
                  <w:tcW w:w="2418" w:type="dxa"/>
                  <w:noWrap/>
                  <w:hideMark/>
                </w:tcPr>
                <w:p w14:paraId="6B7BA68A" w14:textId="77777777" w:rsidR="00094F7B" w:rsidRPr="00094F7B" w:rsidRDefault="00094F7B" w:rsidP="00094F7B">
                  <w:pPr>
                    <w:pStyle w:val="NoSpacing"/>
                    <w:rPr>
                      <w:rFonts w:ascii="Helvetica" w:hAnsi="Helvetica" w:cs="Helvetica"/>
                      <w:b/>
                      <w:bCs/>
                      <w:color w:val="222222"/>
                    </w:rPr>
                  </w:pPr>
                  <w:r w:rsidRPr="00094F7B">
                    <w:rPr>
                      <w:rFonts w:ascii="Helvetica" w:hAnsi="Helvetica" w:cs="Helvetica"/>
                      <w:b/>
                      <w:bCs/>
                      <w:color w:val="222222"/>
                    </w:rPr>
                    <w:t>Category of Funding Activity:</w:t>
                  </w:r>
                </w:p>
              </w:tc>
              <w:tc>
                <w:tcPr>
                  <w:tcW w:w="2827" w:type="dxa"/>
                  <w:vAlign w:val="center"/>
                  <w:hideMark/>
                </w:tcPr>
                <w:p w14:paraId="01B0F0F3" w14:textId="77777777" w:rsidR="00094F7B" w:rsidRPr="00094F7B" w:rsidRDefault="00094F7B" w:rsidP="00094F7B">
                  <w:pPr>
                    <w:pStyle w:val="NoSpacing"/>
                    <w:rPr>
                      <w:rFonts w:ascii="Helvetica" w:hAnsi="Helvetica" w:cs="Helvetica"/>
                      <w:color w:val="222222"/>
                    </w:rPr>
                  </w:pPr>
                  <w:r w:rsidRPr="00094F7B">
                    <w:rPr>
                      <w:rFonts w:ascii="Helvetica" w:hAnsi="Helvetica" w:cs="Helvetica"/>
                      <w:color w:val="222222"/>
                    </w:rPr>
                    <w:t>Humanities (see "Cultural Affairs" in CFDA)</w:t>
                  </w:r>
                </w:p>
              </w:tc>
            </w:tr>
            <w:tr w:rsidR="00094F7B" w:rsidRPr="00094F7B" w14:paraId="145AB332" w14:textId="77777777" w:rsidTr="00094F7B">
              <w:trPr>
                <w:tblCellSpacing w:w="0" w:type="dxa"/>
              </w:trPr>
              <w:tc>
                <w:tcPr>
                  <w:tcW w:w="2418" w:type="dxa"/>
                  <w:noWrap/>
                  <w:hideMark/>
                </w:tcPr>
                <w:p w14:paraId="4C742AE4" w14:textId="77777777" w:rsidR="00094F7B" w:rsidRPr="00094F7B" w:rsidRDefault="00094F7B" w:rsidP="00094F7B">
                  <w:pPr>
                    <w:pStyle w:val="NoSpacing"/>
                    <w:rPr>
                      <w:rFonts w:ascii="Helvetica" w:hAnsi="Helvetica" w:cs="Helvetica"/>
                      <w:b/>
                      <w:bCs/>
                      <w:color w:val="222222"/>
                    </w:rPr>
                  </w:pPr>
                  <w:r w:rsidRPr="00094F7B">
                    <w:rPr>
                      <w:rFonts w:ascii="Helvetica" w:hAnsi="Helvetica" w:cs="Helvetica"/>
                      <w:b/>
                      <w:bCs/>
                      <w:color w:val="222222"/>
                    </w:rPr>
                    <w:t>Category Explanation:</w:t>
                  </w:r>
                </w:p>
              </w:tc>
              <w:tc>
                <w:tcPr>
                  <w:tcW w:w="2827" w:type="dxa"/>
                  <w:vAlign w:val="center"/>
                  <w:hideMark/>
                </w:tcPr>
                <w:p w14:paraId="1F9E3B6E" w14:textId="77777777" w:rsidR="00094F7B" w:rsidRPr="00094F7B" w:rsidRDefault="00094F7B" w:rsidP="00094F7B">
                  <w:pPr>
                    <w:pStyle w:val="NoSpacing"/>
                    <w:rPr>
                      <w:rFonts w:ascii="Helvetica" w:hAnsi="Helvetica" w:cs="Helvetica"/>
                      <w:color w:val="222222"/>
                    </w:rPr>
                  </w:pPr>
                  <w:r w:rsidRPr="00094F7B">
                    <w:rPr>
                      <w:rFonts w:ascii="Helvetica" w:hAnsi="Helvetica" w:cs="Helvetica"/>
                      <w:color w:val="222222"/>
                    </w:rPr>
                    <w:t> </w:t>
                  </w:r>
                </w:p>
              </w:tc>
            </w:tr>
            <w:tr w:rsidR="00094F7B" w:rsidRPr="00094F7B" w14:paraId="6F9C9C1A" w14:textId="77777777" w:rsidTr="00094F7B">
              <w:trPr>
                <w:tblCellSpacing w:w="0" w:type="dxa"/>
              </w:trPr>
              <w:tc>
                <w:tcPr>
                  <w:tcW w:w="2418" w:type="dxa"/>
                  <w:noWrap/>
                  <w:hideMark/>
                </w:tcPr>
                <w:p w14:paraId="76993C88" w14:textId="77777777" w:rsidR="00094F7B" w:rsidRPr="00094F7B" w:rsidRDefault="00094F7B" w:rsidP="00094F7B">
                  <w:pPr>
                    <w:pStyle w:val="NoSpacing"/>
                    <w:rPr>
                      <w:rFonts w:ascii="Helvetica" w:hAnsi="Helvetica" w:cs="Helvetica"/>
                      <w:b/>
                      <w:bCs/>
                      <w:color w:val="222222"/>
                    </w:rPr>
                  </w:pPr>
                  <w:r w:rsidRPr="00094F7B">
                    <w:rPr>
                      <w:rFonts w:ascii="Helvetica" w:hAnsi="Helvetica" w:cs="Helvetica"/>
                      <w:b/>
                      <w:bCs/>
                      <w:color w:val="222222"/>
                    </w:rPr>
                    <w:t>Expected Number of Awards:</w:t>
                  </w:r>
                </w:p>
              </w:tc>
              <w:tc>
                <w:tcPr>
                  <w:tcW w:w="2827" w:type="dxa"/>
                  <w:vAlign w:val="center"/>
                  <w:hideMark/>
                </w:tcPr>
                <w:p w14:paraId="6FB43686" w14:textId="77777777" w:rsidR="00094F7B" w:rsidRPr="00094F7B" w:rsidRDefault="00094F7B" w:rsidP="00094F7B">
                  <w:pPr>
                    <w:pStyle w:val="NoSpacing"/>
                    <w:rPr>
                      <w:rFonts w:ascii="Helvetica" w:hAnsi="Helvetica" w:cs="Helvetica"/>
                      <w:color w:val="222222"/>
                    </w:rPr>
                  </w:pPr>
                  <w:r w:rsidRPr="00094F7B">
                    <w:rPr>
                      <w:rFonts w:ascii="Helvetica" w:hAnsi="Helvetica" w:cs="Helvetica"/>
                      <w:color w:val="222222"/>
                    </w:rPr>
                    <w:t>10</w:t>
                  </w:r>
                </w:p>
              </w:tc>
            </w:tr>
            <w:tr w:rsidR="00094F7B" w:rsidRPr="00094F7B" w14:paraId="7BED5622" w14:textId="77777777" w:rsidTr="00094F7B">
              <w:trPr>
                <w:tblCellSpacing w:w="0" w:type="dxa"/>
              </w:trPr>
              <w:tc>
                <w:tcPr>
                  <w:tcW w:w="2418" w:type="dxa"/>
                  <w:noWrap/>
                  <w:hideMark/>
                </w:tcPr>
                <w:p w14:paraId="661D8129" w14:textId="77777777" w:rsidR="00094F7B" w:rsidRPr="00094F7B" w:rsidRDefault="00094F7B" w:rsidP="00094F7B">
                  <w:pPr>
                    <w:pStyle w:val="NoSpacing"/>
                    <w:rPr>
                      <w:rFonts w:ascii="Helvetica" w:hAnsi="Helvetica" w:cs="Helvetica"/>
                      <w:b/>
                      <w:bCs/>
                      <w:color w:val="222222"/>
                    </w:rPr>
                  </w:pPr>
                  <w:r w:rsidRPr="00094F7B">
                    <w:rPr>
                      <w:rFonts w:ascii="Helvetica" w:hAnsi="Helvetica" w:cs="Helvetica"/>
                      <w:b/>
                      <w:bCs/>
                      <w:color w:val="222222"/>
                    </w:rPr>
                    <w:t>CFDA Number(s):</w:t>
                  </w:r>
                </w:p>
              </w:tc>
              <w:tc>
                <w:tcPr>
                  <w:tcW w:w="2827" w:type="dxa"/>
                  <w:vAlign w:val="center"/>
                  <w:hideMark/>
                </w:tcPr>
                <w:p w14:paraId="14F0FB82" w14:textId="77777777" w:rsidR="00094F7B" w:rsidRPr="00094F7B" w:rsidRDefault="00094F7B" w:rsidP="00094F7B">
                  <w:pPr>
                    <w:pStyle w:val="NoSpacing"/>
                    <w:rPr>
                      <w:rFonts w:ascii="Helvetica" w:hAnsi="Helvetica" w:cs="Helvetica"/>
                      <w:color w:val="222222"/>
                    </w:rPr>
                  </w:pPr>
                  <w:r w:rsidRPr="00094F7B">
                    <w:rPr>
                      <w:rFonts w:ascii="Helvetica" w:hAnsi="Helvetica" w:cs="Helvetica"/>
                      <w:color w:val="222222"/>
                    </w:rPr>
                    <w:t>45.149 -- Promotion of the Humanities Division of Preservation and Access</w:t>
                  </w:r>
                </w:p>
              </w:tc>
            </w:tr>
            <w:tr w:rsidR="00094F7B" w:rsidRPr="00094F7B" w14:paraId="1147EB83" w14:textId="77777777" w:rsidTr="00094F7B">
              <w:trPr>
                <w:tblCellSpacing w:w="0" w:type="dxa"/>
              </w:trPr>
              <w:tc>
                <w:tcPr>
                  <w:tcW w:w="2418" w:type="dxa"/>
                  <w:noWrap/>
                  <w:hideMark/>
                </w:tcPr>
                <w:p w14:paraId="5B0E4120" w14:textId="77777777" w:rsidR="00094F7B" w:rsidRPr="00094F7B" w:rsidRDefault="00094F7B" w:rsidP="00094F7B">
                  <w:pPr>
                    <w:pStyle w:val="NoSpacing"/>
                    <w:rPr>
                      <w:rFonts w:ascii="Helvetica" w:hAnsi="Helvetica" w:cs="Helvetica"/>
                      <w:b/>
                      <w:bCs/>
                      <w:color w:val="222222"/>
                    </w:rPr>
                  </w:pPr>
                  <w:r w:rsidRPr="00094F7B">
                    <w:rPr>
                      <w:rFonts w:ascii="Helvetica" w:hAnsi="Helvetica" w:cs="Helvetica"/>
                      <w:b/>
                      <w:bCs/>
                      <w:color w:val="222222"/>
                    </w:rPr>
                    <w:t>Cost Sharing or Matching Requirement:</w:t>
                  </w:r>
                </w:p>
              </w:tc>
              <w:tc>
                <w:tcPr>
                  <w:tcW w:w="2827" w:type="dxa"/>
                  <w:vAlign w:val="center"/>
                  <w:hideMark/>
                </w:tcPr>
                <w:p w14:paraId="4CE53C52" w14:textId="77777777" w:rsidR="00094F7B" w:rsidRPr="00094F7B" w:rsidRDefault="00094F7B" w:rsidP="00094F7B">
                  <w:pPr>
                    <w:pStyle w:val="NoSpacing"/>
                    <w:rPr>
                      <w:rFonts w:ascii="Helvetica" w:hAnsi="Helvetica" w:cs="Helvetica"/>
                      <w:color w:val="222222"/>
                    </w:rPr>
                  </w:pPr>
                  <w:r w:rsidRPr="00094F7B">
                    <w:rPr>
                      <w:rFonts w:ascii="Helvetica" w:hAnsi="Helvetica" w:cs="Helvetica"/>
                      <w:color w:val="222222"/>
                    </w:rPr>
                    <w:t>Yes</w:t>
                  </w:r>
                </w:p>
              </w:tc>
            </w:tr>
          </w:tbl>
          <w:p w14:paraId="0F22AC47" w14:textId="77777777" w:rsidR="00094F7B" w:rsidRPr="00094F7B" w:rsidRDefault="00094F7B" w:rsidP="00094F7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45"/>
              <w:gridCol w:w="2166"/>
            </w:tblGrid>
            <w:tr w:rsidR="00094F7B" w:rsidRPr="00094F7B" w14:paraId="1D8A72D9" w14:textId="77777777" w:rsidTr="00094F7B">
              <w:trPr>
                <w:tblCellSpacing w:w="0" w:type="dxa"/>
              </w:trPr>
              <w:tc>
                <w:tcPr>
                  <w:tcW w:w="2945" w:type="dxa"/>
                  <w:noWrap/>
                  <w:hideMark/>
                </w:tcPr>
                <w:p w14:paraId="4037CF4C" w14:textId="77777777" w:rsidR="00094F7B" w:rsidRPr="00094F7B" w:rsidRDefault="00094F7B" w:rsidP="00094F7B">
                  <w:pPr>
                    <w:pStyle w:val="NoSpacing"/>
                    <w:rPr>
                      <w:rFonts w:ascii="Helvetica" w:hAnsi="Helvetica" w:cs="Helvetica"/>
                      <w:b/>
                      <w:bCs/>
                      <w:color w:val="222222"/>
                    </w:rPr>
                  </w:pPr>
                  <w:r w:rsidRPr="00094F7B">
                    <w:rPr>
                      <w:rFonts w:ascii="Helvetica" w:hAnsi="Helvetica" w:cs="Helvetica"/>
                      <w:b/>
                      <w:bCs/>
                      <w:color w:val="222222"/>
                    </w:rPr>
                    <w:t>Version:</w:t>
                  </w:r>
                </w:p>
              </w:tc>
              <w:tc>
                <w:tcPr>
                  <w:tcW w:w="2166" w:type="dxa"/>
                  <w:vAlign w:val="center"/>
                  <w:hideMark/>
                </w:tcPr>
                <w:p w14:paraId="38187698" w14:textId="77777777" w:rsidR="00094F7B" w:rsidRPr="00094F7B" w:rsidRDefault="00094F7B" w:rsidP="00094F7B">
                  <w:pPr>
                    <w:pStyle w:val="NoSpacing"/>
                    <w:rPr>
                      <w:rFonts w:ascii="Helvetica" w:hAnsi="Helvetica" w:cs="Helvetica"/>
                      <w:color w:val="222222"/>
                    </w:rPr>
                  </w:pPr>
                  <w:r w:rsidRPr="00094F7B">
                    <w:rPr>
                      <w:rFonts w:ascii="Helvetica" w:hAnsi="Helvetica" w:cs="Helvetica"/>
                      <w:color w:val="222222"/>
                    </w:rPr>
                    <w:t>Synopsis 1</w:t>
                  </w:r>
                </w:p>
              </w:tc>
            </w:tr>
            <w:tr w:rsidR="00094F7B" w:rsidRPr="00094F7B" w14:paraId="70EB5DD7" w14:textId="77777777" w:rsidTr="00094F7B">
              <w:trPr>
                <w:tblCellSpacing w:w="0" w:type="dxa"/>
              </w:trPr>
              <w:tc>
                <w:tcPr>
                  <w:tcW w:w="2945" w:type="dxa"/>
                  <w:noWrap/>
                  <w:hideMark/>
                </w:tcPr>
                <w:p w14:paraId="6364A933" w14:textId="77777777" w:rsidR="00094F7B" w:rsidRPr="00094F7B" w:rsidRDefault="00094F7B" w:rsidP="00094F7B">
                  <w:pPr>
                    <w:pStyle w:val="NoSpacing"/>
                    <w:rPr>
                      <w:rFonts w:ascii="Helvetica" w:hAnsi="Helvetica" w:cs="Helvetica"/>
                      <w:b/>
                      <w:bCs/>
                      <w:color w:val="222222"/>
                    </w:rPr>
                  </w:pPr>
                  <w:r w:rsidRPr="00094F7B">
                    <w:rPr>
                      <w:rFonts w:ascii="Helvetica" w:hAnsi="Helvetica" w:cs="Helvetica"/>
                      <w:b/>
                      <w:bCs/>
                      <w:color w:val="222222"/>
                    </w:rPr>
                    <w:t>Posted Date:</w:t>
                  </w:r>
                </w:p>
              </w:tc>
              <w:tc>
                <w:tcPr>
                  <w:tcW w:w="2166" w:type="dxa"/>
                  <w:vAlign w:val="center"/>
                  <w:hideMark/>
                </w:tcPr>
                <w:p w14:paraId="27BBF67A" w14:textId="77777777" w:rsidR="00094F7B" w:rsidRPr="00094F7B" w:rsidRDefault="00094F7B" w:rsidP="00094F7B">
                  <w:pPr>
                    <w:pStyle w:val="NoSpacing"/>
                    <w:rPr>
                      <w:rFonts w:ascii="Helvetica" w:hAnsi="Helvetica" w:cs="Helvetica"/>
                      <w:color w:val="222222"/>
                    </w:rPr>
                  </w:pPr>
                  <w:r w:rsidRPr="00094F7B">
                    <w:rPr>
                      <w:rFonts w:ascii="Helvetica" w:hAnsi="Helvetica" w:cs="Helvetica"/>
                      <w:color w:val="222222"/>
                    </w:rPr>
                    <w:t>Feb 17, 2022</w:t>
                  </w:r>
                </w:p>
              </w:tc>
            </w:tr>
            <w:tr w:rsidR="00094F7B" w:rsidRPr="00094F7B" w14:paraId="2E2A4789" w14:textId="77777777" w:rsidTr="00094F7B">
              <w:trPr>
                <w:tblCellSpacing w:w="0" w:type="dxa"/>
              </w:trPr>
              <w:tc>
                <w:tcPr>
                  <w:tcW w:w="2945" w:type="dxa"/>
                  <w:noWrap/>
                  <w:hideMark/>
                </w:tcPr>
                <w:p w14:paraId="107BF1CD" w14:textId="77777777" w:rsidR="00094F7B" w:rsidRPr="00094F7B" w:rsidRDefault="00094F7B" w:rsidP="00094F7B">
                  <w:pPr>
                    <w:pStyle w:val="NoSpacing"/>
                    <w:rPr>
                      <w:rFonts w:ascii="Helvetica" w:hAnsi="Helvetica" w:cs="Helvetica"/>
                      <w:b/>
                      <w:bCs/>
                      <w:color w:val="222222"/>
                    </w:rPr>
                  </w:pPr>
                  <w:r w:rsidRPr="00094F7B">
                    <w:rPr>
                      <w:rFonts w:ascii="Helvetica" w:hAnsi="Helvetica" w:cs="Helvetica"/>
                      <w:b/>
                      <w:bCs/>
                      <w:color w:val="222222"/>
                    </w:rPr>
                    <w:t>Last Updated Date:</w:t>
                  </w:r>
                </w:p>
              </w:tc>
              <w:tc>
                <w:tcPr>
                  <w:tcW w:w="2166" w:type="dxa"/>
                  <w:vAlign w:val="center"/>
                  <w:hideMark/>
                </w:tcPr>
                <w:p w14:paraId="7DF80023" w14:textId="77777777" w:rsidR="00094F7B" w:rsidRPr="00094F7B" w:rsidRDefault="00094F7B" w:rsidP="00094F7B">
                  <w:pPr>
                    <w:pStyle w:val="NoSpacing"/>
                    <w:rPr>
                      <w:rFonts w:ascii="Helvetica" w:hAnsi="Helvetica" w:cs="Helvetica"/>
                      <w:color w:val="222222"/>
                    </w:rPr>
                  </w:pPr>
                  <w:r w:rsidRPr="00094F7B">
                    <w:rPr>
                      <w:rFonts w:ascii="Helvetica" w:hAnsi="Helvetica" w:cs="Helvetica"/>
                      <w:color w:val="222222"/>
                    </w:rPr>
                    <w:t>Feb 17, 2022</w:t>
                  </w:r>
                </w:p>
              </w:tc>
            </w:tr>
            <w:tr w:rsidR="00094F7B" w:rsidRPr="00094F7B" w14:paraId="75ADE949" w14:textId="77777777" w:rsidTr="00094F7B">
              <w:trPr>
                <w:tblCellSpacing w:w="0" w:type="dxa"/>
              </w:trPr>
              <w:tc>
                <w:tcPr>
                  <w:tcW w:w="2945" w:type="dxa"/>
                  <w:noWrap/>
                  <w:hideMark/>
                </w:tcPr>
                <w:p w14:paraId="27072052" w14:textId="77777777" w:rsidR="00094F7B" w:rsidRPr="00094F7B" w:rsidRDefault="00094F7B" w:rsidP="00094F7B">
                  <w:pPr>
                    <w:pStyle w:val="NoSpacing"/>
                    <w:rPr>
                      <w:rFonts w:ascii="Helvetica" w:hAnsi="Helvetica" w:cs="Helvetica"/>
                      <w:b/>
                      <w:bCs/>
                      <w:color w:val="222222"/>
                    </w:rPr>
                  </w:pPr>
                  <w:r w:rsidRPr="00094F7B">
                    <w:rPr>
                      <w:rFonts w:ascii="Helvetica" w:hAnsi="Helvetica" w:cs="Helvetica"/>
                      <w:b/>
                      <w:bCs/>
                      <w:color w:val="222222"/>
                    </w:rPr>
                    <w:t>Original Closing Date for Applications:</w:t>
                  </w:r>
                </w:p>
              </w:tc>
              <w:tc>
                <w:tcPr>
                  <w:tcW w:w="2166" w:type="dxa"/>
                  <w:vAlign w:val="center"/>
                  <w:hideMark/>
                </w:tcPr>
                <w:p w14:paraId="576FC38D" w14:textId="77777777" w:rsidR="00094F7B" w:rsidRPr="00094F7B" w:rsidRDefault="00094F7B" w:rsidP="00094F7B">
                  <w:pPr>
                    <w:pStyle w:val="NoSpacing"/>
                    <w:rPr>
                      <w:rFonts w:ascii="Helvetica" w:hAnsi="Helvetica" w:cs="Helvetica"/>
                      <w:color w:val="222222"/>
                    </w:rPr>
                  </w:pPr>
                  <w:r w:rsidRPr="00094F7B">
                    <w:rPr>
                      <w:rFonts w:ascii="Helvetica" w:hAnsi="Helvetica" w:cs="Helvetica"/>
                      <w:color w:val="222222"/>
                    </w:rPr>
                    <w:t>May 17, 2022  </w:t>
                  </w:r>
                </w:p>
              </w:tc>
            </w:tr>
            <w:tr w:rsidR="00094F7B" w:rsidRPr="00094F7B" w14:paraId="5047F4C5" w14:textId="77777777" w:rsidTr="00094F7B">
              <w:trPr>
                <w:tblCellSpacing w:w="0" w:type="dxa"/>
              </w:trPr>
              <w:tc>
                <w:tcPr>
                  <w:tcW w:w="2945" w:type="dxa"/>
                  <w:noWrap/>
                  <w:hideMark/>
                </w:tcPr>
                <w:p w14:paraId="2BDB9965" w14:textId="77777777" w:rsidR="00094F7B" w:rsidRPr="00094F7B" w:rsidRDefault="00094F7B" w:rsidP="00094F7B">
                  <w:pPr>
                    <w:pStyle w:val="NoSpacing"/>
                    <w:rPr>
                      <w:rFonts w:ascii="Helvetica" w:hAnsi="Helvetica" w:cs="Helvetica"/>
                      <w:b/>
                      <w:bCs/>
                      <w:color w:val="222222"/>
                    </w:rPr>
                  </w:pPr>
                  <w:r w:rsidRPr="00094F7B">
                    <w:rPr>
                      <w:rFonts w:ascii="Helvetica" w:hAnsi="Helvetica" w:cs="Helvetica"/>
                      <w:b/>
                      <w:bCs/>
                      <w:color w:val="222222"/>
                    </w:rPr>
                    <w:t>Current Closing Date for Applications:</w:t>
                  </w:r>
                </w:p>
              </w:tc>
              <w:tc>
                <w:tcPr>
                  <w:tcW w:w="2166" w:type="dxa"/>
                  <w:vAlign w:val="center"/>
                  <w:hideMark/>
                </w:tcPr>
                <w:p w14:paraId="2298858B" w14:textId="77777777" w:rsidR="00094F7B" w:rsidRPr="00094F7B" w:rsidRDefault="00094F7B" w:rsidP="00094F7B">
                  <w:pPr>
                    <w:pStyle w:val="NoSpacing"/>
                    <w:rPr>
                      <w:rFonts w:ascii="Helvetica" w:hAnsi="Helvetica" w:cs="Helvetica"/>
                      <w:color w:val="222222"/>
                    </w:rPr>
                  </w:pPr>
                  <w:r w:rsidRPr="00094F7B">
                    <w:rPr>
                      <w:rFonts w:ascii="Helvetica" w:hAnsi="Helvetica" w:cs="Helvetica"/>
                      <w:color w:val="222222"/>
                    </w:rPr>
                    <w:t>May 17, 2022  </w:t>
                  </w:r>
                </w:p>
              </w:tc>
            </w:tr>
            <w:tr w:rsidR="00094F7B" w:rsidRPr="00094F7B" w14:paraId="51EA3BB0" w14:textId="77777777" w:rsidTr="00094F7B">
              <w:trPr>
                <w:tblCellSpacing w:w="0" w:type="dxa"/>
              </w:trPr>
              <w:tc>
                <w:tcPr>
                  <w:tcW w:w="2945" w:type="dxa"/>
                  <w:noWrap/>
                  <w:hideMark/>
                </w:tcPr>
                <w:p w14:paraId="73860A25" w14:textId="77777777" w:rsidR="00094F7B" w:rsidRPr="00094F7B" w:rsidRDefault="00094F7B" w:rsidP="00094F7B">
                  <w:pPr>
                    <w:pStyle w:val="NoSpacing"/>
                    <w:rPr>
                      <w:rFonts w:ascii="Helvetica" w:hAnsi="Helvetica" w:cs="Helvetica"/>
                      <w:b/>
                      <w:bCs/>
                      <w:color w:val="222222"/>
                    </w:rPr>
                  </w:pPr>
                  <w:r w:rsidRPr="00094F7B">
                    <w:rPr>
                      <w:rFonts w:ascii="Helvetica" w:hAnsi="Helvetica" w:cs="Helvetica"/>
                      <w:b/>
                      <w:bCs/>
                      <w:color w:val="222222"/>
                    </w:rPr>
                    <w:t>Archive Date:</w:t>
                  </w:r>
                </w:p>
              </w:tc>
              <w:tc>
                <w:tcPr>
                  <w:tcW w:w="2166" w:type="dxa"/>
                  <w:vAlign w:val="center"/>
                  <w:hideMark/>
                </w:tcPr>
                <w:p w14:paraId="784032D0" w14:textId="77777777" w:rsidR="00094F7B" w:rsidRPr="00094F7B" w:rsidRDefault="00094F7B" w:rsidP="00094F7B">
                  <w:pPr>
                    <w:pStyle w:val="NoSpacing"/>
                    <w:rPr>
                      <w:rFonts w:ascii="Helvetica" w:hAnsi="Helvetica" w:cs="Helvetica"/>
                      <w:color w:val="222222"/>
                    </w:rPr>
                  </w:pPr>
                  <w:r w:rsidRPr="00094F7B">
                    <w:rPr>
                      <w:rFonts w:ascii="Helvetica" w:hAnsi="Helvetica" w:cs="Helvetica"/>
                      <w:color w:val="222222"/>
                    </w:rPr>
                    <w:t> </w:t>
                  </w:r>
                </w:p>
              </w:tc>
            </w:tr>
            <w:tr w:rsidR="00094F7B" w:rsidRPr="00094F7B" w14:paraId="55D76BC1" w14:textId="77777777" w:rsidTr="00094F7B">
              <w:trPr>
                <w:tblCellSpacing w:w="0" w:type="dxa"/>
              </w:trPr>
              <w:tc>
                <w:tcPr>
                  <w:tcW w:w="2945" w:type="dxa"/>
                  <w:noWrap/>
                  <w:hideMark/>
                </w:tcPr>
                <w:p w14:paraId="2200BEF5" w14:textId="77777777" w:rsidR="00094F7B" w:rsidRPr="00094F7B" w:rsidRDefault="00094F7B" w:rsidP="00094F7B">
                  <w:pPr>
                    <w:pStyle w:val="NoSpacing"/>
                    <w:rPr>
                      <w:rFonts w:ascii="Helvetica" w:hAnsi="Helvetica" w:cs="Helvetica"/>
                      <w:b/>
                      <w:bCs/>
                      <w:color w:val="222222"/>
                    </w:rPr>
                  </w:pPr>
                  <w:r w:rsidRPr="00094F7B">
                    <w:rPr>
                      <w:rFonts w:ascii="Helvetica" w:hAnsi="Helvetica" w:cs="Helvetica"/>
                      <w:b/>
                      <w:bCs/>
                      <w:color w:val="222222"/>
                    </w:rPr>
                    <w:t>Estimated Total Program Funding:</w:t>
                  </w:r>
                </w:p>
              </w:tc>
              <w:tc>
                <w:tcPr>
                  <w:tcW w:w="2166" w:type="dxa"/>
                  <w:vAlign w:val="center"/>
                  <w:hideMark/>
                </w:tcPr>
                <w:p w14:paraId="11AA85B0" w14:textId="77777777" w:rsidR="00094F7B" w:rsidRPr="00094F7B" w:rsidRDefault="00094F7B" w:rsidP="00094F7B">
                  <w:pPr>
                    <w:pStyle w:val="NoSpacing"/>
                    <w:rPr>
                      <w:rFonts w:ascii="Helvetica" w:hAnsi="Helvetica" w:cs="Helvetica"/>
                      <w:color w:val="222222"/>
                    </w:rPr>
                  </w:pPr>
                  <w:r w:rsidRPr="00094F7B">
                    <w:rPr>
                      <w:rFonts w:ascii="Helvetica" w:hAnsi="Helvetica" w:cs="Helvetica"/>
                      <w:color w:val="222222"/>
                    </w:rPr>
                    <w:t>$2,200,000</w:t>
                  </w:r>
                </w:p>
              </w:tc>
            </w:tr>
            <w:tr w:rsidR="00094F7B" w:rsidRPr="00094F7B" w14:paraId="4869B58B" w14:textId="77777777" w:rsidTr="00094F7B">
              <w:trPr>
                <w:tblCellSpacing w:w="0" w:type="dxa"/>
              </w:trPr>
              <w:tc>
                <w:tcPr>
                  <w:tcW w:w="2945" w:type="dxa"/>
                  <w:noWrap/>
                  <w:hideMark/>
                </w:tcPr>
                <w:p w14:paraId="444DBB81" w14:textId="77777777" w:rsidR="00094F7B" w:rsidRPr="00094F7B" w:rsidRDefault="00094F7B" w:rsidP="00094F7B">
                  <w:pPr>
                    <w:pStyle w:val="NoSpacing"/>
                    <w:rPr>
                      <w:rFonts w:ascii="Helvetica" w:hAnsi="Helvetica" w:cs="Helvetica"/>
                      <w:b/>
                      <w:bCs/>
                      <w:color w:val="222222"/>
                    </w:rPr>
                  </w:pPr>
                  <w:r w:rsidRPr="00094F7B">
                    <w:rPr>
                      <w:rFonts w:ascii="Helvetica" w:hAnsi="Helvetica" w:cs="Helvetica"/>
                      <w:b/>
                      <w:bCs/>
                      <w:color w:val="222222"/>
                    </w:rPr>
                    <w:t>Award Ceiling:</w:t>
                  </w:r>
                </w:p>
              </w:tc>
              <w:tc>
                <w:tcPr>
                  <w:tcW w:w="2166" w:type="dxa"/>
                  <w:vAlign w:val="center"/>
                  <w:hideMark/>
                </w:tcPr>
                <w:p w14:paraId="751F2F62" w14:textId="77777777" w:rsidR="00094F7B" w:rsidRPr="00094F7B" w:rsidRDefault="00094F7B" w:rsidP="00094F7B">
                  <w:pPr>
                    <w:pStyle w:val="NoSpacing"/>
                    <w:rPr>
                      <w:rFonts w:ascii="Helvetica" w:hAnsi="Helvetica" w:cs="Helvetica"/>
                      <w:color w:val="222222"/>
                    </w:rPr>
                  </w:pPr>
                  <w:r w:rsidRPr="00094F7B">
                    <w:rPr>
                      <w:rFonts w:ascii="Helvetica" w:hAnsi="Helvetica" w:cs="Helvetica"/>
                      <w:color w:val="222222"/>
                    </w:rPr>
                    <w:t>$350,000</w:t>
                  </w:r>
                </w:p>
              </w:tc>
            </w:tr>
            <w:tr w:rsidR="00094F7B" w:rsidRPr="00094F7B" w14:paraId="2D025984" w14:textId="77777777" w:rsidTr="00094F7B">
              <w:trPr>
                <w:tblCellSpacing w:w="0" w:type="dxa"/>
              </w:trPr>
              <w:tc>
                <w:tcPr>
                  <w:tcW w:w="2945" w:type="dxa"/>
                  <w:noWrap/>
                  <w:hideMark/>
                </w:tcPr>
                <w:p w14:paraId="1A66618D" w14:textId="77777777" w:rsidR="00094F7B" w:rsidRPr="00094F7B" w:rsidRDefault="00094F7B" w:rsidP="00094F7B">
                  <w:pPr>
                    <w:pStyle w:val="NoSpacing"/>
                    <w:rPr>
                      <w:rFonts w:ascii="Helvetica" w:hAnsi="Helvetica" w:cs="Helvetica"/>
                      <w:b/>
                      <w:bCs/>
                      <w:color w:val="222222"/>
                    </w:rPr>
                  </w:pPr>
                  <w:r w:rsidRPr="00094F7B">
                    <w:rPr>
                      <w:rFonts w:ascii="Helvetica" w:hAnsi="Helvetica" w:cs="Helvetica"/>
                      <w:b/>
                      <w:bCs/>
                      <w:color w:val="222222"/>
                    </w:rPr>
                    <w:t>Award Floor:</w:t>
                  </w:r>
                </w:p>
              </w:tc>
              <w:tc>
                <w:tcPr>
                  <w:tcW w:w="2166" w:type="dxa"/>
                  <w:vAlign w:val="center"/>
                  <w:hideMark/>
                </w:tcPr>
                <w:p w14:paraId="64B91FB5" w14:textId="77777777" w:rsidR="00094F7B" w:rsidRPr="00094F7B" w:rsidRDefault="00094F7B" w:rsidP="00094F7B">
                  <w:pPr>
                    <w:pStyle w:val="NoSpacing"/>
                    <w:rPr>
                      <w:rFonts w:ascii="Helvetica" w:hAnsi="Helvetica" w:cs="Helvetica"/>
                      <w:color w:val="222222"/>
                    </w:rPr>
                  </w:pPr>
                  <w:r w:rsidRPr="00094F7B">
                    <w:rPr>
                      <w:rFonts w:ascii="Helvetica" w:hAnsi="Helvetica" w:cs="Helvetica"/>
                      <w:color w:val="222222"/>
                    </w:rPr>
                    <w:t>$1</w:t>
                  </w:r>
                </w:p>
              </w:tc>
            </w:tr>
          </w:tbl>
          <w:p w14:paraId="4E30F2F8" w14:textId="77777777" w:rsidR="00094F7B" w:rsidRPr="00094F7B" w:rsidRDefault="00094F7B" w:rsidP="00094F7B">
            <w:pPr>
              <w:pStyle w:val="NoSpacing"/>
              <w:rPr>
                <w:rFonts w:ascii="Helvetica" w:hAnsi="Helvetica" w:cs="Helvetica"/>
                <w:color w:val="222222"/>
              </w:rPr>
            </w:pPr>
          </w:p>
        </w:tc>
      </w:tr>
    </w:tbl>
    <w:p w14:paraId="00E818D7" w14:textId="28AF71D3" w:rsidR="00094F7B" w:rsidRPr="00094F7B" w:rsidRDefault="00094F7B" w:rsidP="00094F7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094F7B" w:rsidRPr="00094F7B" w14:paraId="12883A2D" w14:textId="77777777" w:rsidTr="00094F7B">
        <w:trPr>
          <w:tblCellSpacing w:w="0" w:type="dxa"/>
        </w:trPr>
        <w:tc>
          <w:tcPr>
            <w:tcW w:w="0" w:type="auto"/>
            <w:noWrap/>
            <w:hideMark/>
          </w:tcPr>
          <w:p w14:paraId="630DAB39" w14:textId="77777777" w:rsidR="00094F7B" w:rsidRPr="00094F7B" w:rsidRDefault="00094F7B" w:rsidP="00094F7B">
            <w:pPr>
              <w:pStyle w:val="NoSpacing"/>
              <w:rPr>
                <w:rFonts w:ascii="Helvetica" w:hAnsi="Helvetica" w:cs="Helvetica"/>
                <w:b/>
                <w:bCs/>
                <w:color w:val="222222"/>
              </w:rPr>
            </w:pPr>
            <w:r w:rsidRPr="00094F7B">
              <w:rPr>
                <w:rFonts w:ascii="Helvetica" w:hAnsi="Helvetica" w:cs="Helvetica"/>
                <w:b/>
                <w:bCs/>
                <w:color w:val="222222"/>
              </w:rPr>
              <w:t>Eligible Applicants:</w:t>
            </w:r>
          </w:p>
        </w:tc>
        <w:tc>
          <w:tcPr>
            <w:tcW w:w="5000" w:type="pct"/>
            <w:vAlign w:val="center"/>
            <w:hideMark/>
          </w:tcPr>
          <w:p w14:paraId="1E6E8F9D" w14:textId="77777777" w:rsidR="00094F7B" w:rsidRPr="00094F7B" w:rsidRDefault="00094F7B" w:rsidP="00094F7B">
            <w:pPr>
              <w:pStyle w:val="NoSpacing"/>
              <w:rPr>
                <w:rFonts w:ascii="Helvetica" w:hAnsi="Helvetica" w:cs="Helvetica"/>
                <w:color w:val="222222"/>
              </w:rPr>
            </w:pPr>
            <w:r w:rsidRPr="00094F7B">
              <w:rPr>
                <w:rFonts w:ascii="Helvetica" w:hAnsi="Helvetica" w:cs="Helvetica"/>
                <w:color w:val="222222"/>
              </w:rPr>
              <w:t>City or township governments</w:t>
            </w:r>
            <w:r w:rsidRPr="00094F7B">
              <w:rPr>
                <w:rFonts w:ascii="Helvetica" w:hAnsi="Helvetica" w:cs="Helvetica"/>
                <w:color w:val="222222"/>
              </w:rPr>
              <w:br/>
              <w:t>Special district governments</w:t>
            </w:r>
            <w:r w:rsidRPr="00094F7B">
              <w:rPr>
                <w:rFonts w:ascii="Helvetica" w:hAnsi="Helvetica" w:cs="Helvetica"/>
                <w:color w:val="222222"/>
              </w:rPr>
              <w:br/>
              <w:t>Nonprofits having a 501(c)(3) status with the IRS, other than institutions of higher education</w:t>
            </w:r>
            <w:r w:rsidRPr="00094F7B">
              <w:rPr>
                <w:rFonts w:ascii="Helvetica" w:hAnsi="Helvetica" w:cs="Helvetica"/>
                <w:color w:val="222222"/>
              </w:rPr>
              <w:br/>
            </w:r>
            <w:r w:rsidRPr="00094F7B">
              <w:rPr>
                <w:rFonts w:ascii="Helvetica" w:hAnsi="Helvetica" w:cs="Helvetica"/>
                <w:color w:val="222222"/>
              </w:rPr>
              <w:lastRenderedPageBreak/>
              <w:t>State governments</w:t>
            </w:r>
            <w:r w:rsidRPr="00094F7B">
              <w:rPr>
                <w:rFonts w:ascii="Helvetica" w:hAnsi="Helvetica" w:cs="Helvetica"/>
                <w:color w:val="222222"/>
              </w:rPr>
              <w:br/>
              <w:t>Private institutions of higher education</w:t>
            </w:r>
            <w:r w:rsidRPr="00094F7B">
              <w:rPr>
                <w:rFonts w:ascii="Helvetica" w:hAnsi="Helvetica" w:cs="Helvetica"/>
                <w:color w:val="222222"/>
              </w:rPr>
              <w:br/>
              <w:t>Public and State controlled institutions of higher education</w:t>
            </w:r>
            <w:r w:rsidRPr="00094F7B">
              <w:rPr>
                <w:rFonts w:ascii="Helvetica" w:hAnsi="Helvetica" w:cs="Helvetica"/>
                <w:color w:val="222222"/>
              </w:rPr>
              <w:br/>
              <w:t>Native American tribal governments (Federally recognized)</w:t>
            </w:r>
            <w:r w:rsidRPr="00094F7B">
              <w:rPr>
                <w:rFonts w:ascii="Helvetica" w:hAnsi="Helvetica" w:cs="Helvetica"/>
                <w:color w:val="222222"/>
              </w:rPr>
              <w:br/>
              <w:t>County governments</w:t>
            </w:r>
          </w:p>
        </w:tc>
      </w:tr>
      <w:tr w:rsidR="00094F7B" w:rsidRPr="00094F7B" w14:paraId="6ABE696D" w14:textId="77777777" w:rsidTr="00094F7B">
        <w:trPr>
          <w:tblCellSpacing w:w="0" w:type="dxa"/>
        </w:trPr>
        <w:tc>
          <w:tcPr>
            <w:tcW w:w="0" w:type="auto"/>
            <w:noWrap/>
            <w:hideMark/>
          </w:tcPr>
          <w:p w14:paraId="0F2C9669" w14:textId="77777777" w:rsidR="00094F7B" w:rsidRPr="00094F7B" w:rsidRDefault="00094F7B" w:rsidP="00094F7B">
            <w:pPr>
              <w:pStyle w:val="NoSpacing"/>
              <w:rPr>
                <w:rFonts w:ascii="Helvetica" w:hAnsi="Helvetica" w:cs="Helvetica"/>
                <w:b/>
                <w:bCs/>
                <w:color w:val="222222"/>
              </w:rPr>
            </w:pPr>
            <w:r w:rsidRPr="00094F7B">
              <w:rPr>
                <w:rFonts w:ascii="Helvetica" w:hAnsi="Helvetica" w:cs="Helvetica"/>
                <w:b/>
                <w:bCs/>
                <w:color w:val="222222"/>
              </w:rPr>
              <w:lastRenderedPageBreak/>
              <w:t>Additional Information on Eligibility:</w:t>
            </w:r>
          </w:p>
        </w:tc>
        <w:tc>
          <w:tcPr>
            <w:tcW w:w="5000" w:type="pct"/>
            <w:vAlign w:val="center"/>
            <w:hideMark/>
          </w:tcPr>
          <w:p w14:paraId="3C92E740" w14:textId="77777777" w:rsidR="00094F7B" w:rsidRPr="00094F7B" w:rsidRDefault="00094F7B" w:rsidP="00094F7B">
            <w:pPr>
              <w:pStyle w:val="NoSpacing"/>
              <w:rPr>
                <w:rFonts w:ascii="Helvetica" w:hAnsi="Helvetica" w:cs="Helvetica"/>
                <w:color w:val="222222"/>
              </w:rPr>
            </w:pPr>
            <w:r w:rsidRPr="00094F7B">
              <w:rPr>
                <w:rFonts w:ascii="Helvetica" w:hAnsi="Helvetica" w:cs="Helvetica"/>
                <w:color w:val="222222"/>
              </w:rPr>
              <w:t> </w:t>
            </w:r>
          </w:p>
        </w:tc>
      </w:tr>
    </w:tbl>
    <w:p w14:paraId="25DF5902" w14:textId="6DAE7947" w:rsidR="00094F7B" w:rsidRPr="00094F7B" w:rsidRDefault="00094F7B" w:rsidP="00094F7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094F7B" w:rsidRPr="00094F7B" w14:paraId="2F007E28" w14:textId="77777777" w:rsidTr="00094F7B">
        <w:trPr>
          <w:tblCellSpacing w:w="0" w:type="dxa"/>
        </w:trPr>
        <w:tc>
          <w:tcPr>
            <w:tcW w:w="0" w:type="auto"/>
            <w:noWrap/>
            <w:hideMark/>
          </w:tcPr>
          <w:p w14:paraId="04667679" w14:textId="77777777" w:rsidR="00094F7B" w:rsidRPr="00094F7B" w:rsidRDefault="00094F7B" w:rsidP="00094F7B">
            <w:pPr>
              <w:pStyle w:val="NoSpacing"/>
              <w:rPr>
                <w:rFonts w:ascii="Helvetica" w:hAnsi="Helvetica" w:cs="Helvetica"/>
                <w:b/>
                <w:bCs/>
                <w:color w:val="222222"/>
              </w:rPr>
            </w:pPr>
            <w:r w:rsidRPr="00094F7B">
              <w:rPr>
                <w:rFonts w:ascii="Helvetica" w:hAnsi="Helvetica" w:cs="Helvetica"/>
                <w:b/>
                <w:bCs/>
                <w:color w:val="222222"/>
              </w:rPr>
              <w:t>Agency Name:</w:t>
            </w:r>
          </w:p>
        </w:tc>
        <w:tc>
          <w:tcPr>
            <w:tcW w:w="5000" w:type="pct"/>
            <w:vAlign w:val="center"/>
            <w:hideMark/>
          </w:tcPr>
          <w:p w14:paraId="69DBC424" w14:textId="77777777" w:rsidR="00094F7B" w:rsidRPr="00094F7B" w:rsidRDefault="00094F7B" w:rsidP="00094F7B">
            <w:pPr>
              <w:pStyle w:val="NoSpacing"/>
              <w:rPr>
                <w:rFonts w:ascii="Helvetica" w:hAnsi="Helvetica" w:cs="Helvetica"/>
                <w:color w:val="222222"/>
              </w:rPr>
            </w:pPr>
            <w:r w:rsidRPr="00094F7B">
              <w:rPr>
                <w:rFonts w:ascii="Helvetica" w:hAnsi="Helvetica" w:cs="Helvetica"/>
                <w:color w:val="222222"/>
              </w:rPr>
              <w:t>National Endowment for the Humanities</w:t>
            </w:r>
          </w:p>
        </w:tc>
      </w:tr>
      <w:tr w:rsidR="00094F7B" w:rsidRPr="00094F7B" w14:paraId="455F109B" w14:textId="77777777" w:rsidTr="00094F7B">
        <w:trPr>
          <w:tblCellSpacing w:w="0" w:type="dxa"/>
        </w:trPr>
        <w:tc>
          <w:tcPr>
            <w:tcW w:w="0" w:type="auto"/>
            <w:noWrap/>
            <w:hideMark/>
          </w:tcPr>
          <w:p w14:paraId="40F49FA5" w14:textId="77777777" w:rsidR="00094F7B" w:rsidRPr="00094F7B" w:rsidRDefault="00094F7B" w:rsidP="00094F7B">
            <w:pPr>
              <w:pStyle w:val="NoSpacing"/>
              <w:rPr>
                <w:rFonts w:ascii="Helvetica" w:hAnsi="Helvetica" w:cs="Helvetica"/>
                <w:b/>
                <w:bCs/>
                <w:color w:val="222222"/>
              </w:rPr>
            </w:pPr>
            <w:r w:rsidRPr="00094F7B">
              <w:rPr>
                <w:rFonts w:ascii="Helvetica" w:hAnsi="Helvetica" w:cs="Helvetica"/>
                <w:b/>
                <w:bCs/>
                <w:color w:val="222222"/>
              </w:rPr>
              <w:t>Description:</w:t>
            </w:r>
          </w:p>
        </w:tc>
        <w:tc>
          <w:tcPr>
            <w:tcW w:w="5000" w:type="pct"/>
            <w:vAlign w:val="center"/>
            <w:hideMark/>
          </w:tcPr>
          <w:p w14:paraId="039D51FD" w14:textId="77777777" w:rsidR="00094F7B" w:rsidRPr="00094F7B" w:rsidRDefault="00094F7B" w:rsidP="00094F7B">
            <w:pPr>
              <w:pStyle w:val="NoSpacing"/>
              <w:rPr>
                <w:rFonts w:ascii="Helvetica" w:hAnsi="Helvetica" w:cs="Helvetica"/>
                <w:color w:val="222222"/>
              </w:rPr>
            </w:pPr>
            <w:r w:rsidRPr="00094F7B">
              <w:rPr>
                <w:rFonts w:ascii="Helvetica" w:hAnsi="Helvetica" w:cs="Helvetica"/>
                <w:color w:val="222222"/>
              </w:rPr>
              <w:t>The National Endowment for the Humanities (NEH) Division of Preservation and Access is accepting applications for the Preservation and Access Education and Training program. The purpose of this program is to support the development of knowledge and skills among professionals responsible for preserving and establishing access to humanities collections. Awards will be made to organizations that offer national, regional, or statewide education and training programs that provide the staff of cultural institutions with the knowledge and skills needed to serve as effective stewards of humanities collections.</w:t>
            </w:r>
          </w:p>
        </w:tc>
      </w:tr>
      <w:tr w:rsidR="00094F7B" w:rsidRPr="00094F7B" w14:paraId="367CC85D" w14:textId="77777777" w:rsidTr="00094F7B">
        <w:trPr>
          <w:tblCellSpacing w:w="0" w:type="dxa"/>
        </w:trPr>
        <w:tc>
          <w:tcPr>
            <w:tcW w:w="0" w:type="auto"/>
            <w:noWrap/>
            <w:hideMark/>
          </w:tcPr>
          <w:p w14:paraId="6B0CDEE6" w14:textId="77777777" w:rsidR="00094F7B" w:rsidRPr="00094F7B" w:rsidRDefault="00094F7B" w:rsidP="00094F7B">
            <w:pPr>
              <w:pStyle w:val="NoSpacing"/>
              <w:rPr>
                <w:rFonts w:ascii="Helvetica" w:hAnsi="Helvetica" w:cs="Helvetica"/>
                <w:b/>
                <w:bCs/>
                <w:color w:val="222222"/>
              </w:rPr>
            </w:pPr>
            <w:r w:rsidRPr="00094F7B">
              <w:rPr>
                <w:rFonts w:ascii="Helvetica" w:hAnsi="Helvetica" w:cs="Helvetica"/>
                <w:b/>
                <w:bCs/>
                <w:color w:val="222222"/>
              </w:rPr>
              <w:t>Link to Additional Information:</w:t>
            </w:r>
          </w:p>
        </w:tc>
        <w:tc>
          <w:tcPr>
            <w:tcW w:w="5000" w:type="pct"/>
            <w:vAlign w:val="center"/>
            <w:hideMark/>
          </w:tcPr>
          <w:p w14:paraId="67D02087" w14:textId="77777777" w:rsidR="00094F7B" w:rsidRPr="00094F7B" w:rsidRDefault="001F6FAE" w:rsidP="00094F7B">
            <w:pPr>
              <w:pStyle w:val="NoSpacing"/>
              <w:rPr>
                <w:rFonts w:ascii="Helvetica" w:hAnsi="Helvetica" w:cs="Helvetica"/>
                <w:color w:val="222222"/>
              </w:rPr>
            </w:pPr>
            <w:hyperlink r:id="rId631" w:tgtFrame="_blank" w:tooltip="Link to Additional Information" w:history="1">
              <w:r w:rsidR="00094F7B" w:rsidRPr="00094F7B">
                <w:rPr>
                  <w:rStyle w:val="Hyperlink"/>
                  <w:rFonts w:ascii="Helvetica" w:hAnsi="Helvetica" w:cs="Helvetica"/>
                </w:rPr>
                <w:t>https://www.neh.gov/grants/preservation/preservation-and-access-education-and-training</w:t>
              </w:r>
            </w:hyperlink>
          </w:p>
        </w:tc>
      </w:tr>
      <w:tr w:rsidR="00094F7B" w:rsidRPr="00094F7B" w14:paraId="5BB4C8CF" w14:textId="77777777" w:rsidTr="00094F7B">
        <w:trPr>
          <w:tblCellSpacing w:w="0" w:type="dxa"/>
        </w:trPr>
        <w:tc>
          <w:tcPr>
            <w:tcW w:w="0" w:type="auto"/>
            <w:noWrap/>
            <w:hideMark/>
          </w:tcPr>
          <w:p w14:paraId="6C1F7225" w14:textId="77777777" w:rsidR="00094F7B" w:rsidRPr="00094F7B" w:rsidRDefault="00094F7B" w:rsidP="00094F7B">
            <w:pPr>
              <w:pStyle w:val="NoSpacing"/>
              <w:rPr>
                <w:rFonts w:ascii="Helvetica" w:hAnsi="Helvetica" w:cs="Helvetica"/>
                <w:b/>
                <w:bCs/>
                <w:color w:val="222222"/>
              </w:rPr>
            </w:pPr>
            <w:r w:rsidRPr="00094F7B">
              <w:rPr>
                <w:rFonts w:ascii="Helvetica" w:hAnsi="Helvetica" w:cs="Helvetica"/>
                <w:b/>
                <w:bCs/>
                <w:color w:val="222222"/>
              </w:rPr>
              <w:t>Grantor Contact Information:</w:t>
            </w:r>
          </w:p>
        </w:tc>
        <w:tc>
          <w:tcPr>
            <w:tcW w:w="5000" w:type="pct"/>
            <w:vAlign w:val="center"/>
            <w:hideMark/>
          </w:tcPr>
          <w:p w14:paraId="0D6AF7E5" w14:textId="77777777" w:rsidR="00094F7B" w:rsidRPr="00094F7B" w:rsidRDefault="00094F7B" w:rsidP="00094F7B">
            <w:pPr>
              <w:pStyle w:val="NoSpacing"/>
              <w:rPr>
                <w:rFonts w:ascii="Helvetica" w:hAnsi="Helvetica" w:cs="Helvetica"/>
                <w:color w:val="222222"/>
              </w:rPr>
            </w:pPr>
            <w:r w:rsidRPr="00094F7B">
              <w:rPr>
                <w:rFonts w:ascii="Helvetica" w:hAnsi="Helvetica" w:cs="Helvetica"/>
                <w:color w:val="222222"/>
              </w:rPr>
              <w:t>If you have difficulty accessing the full announcement electronically, please contact:</w:t>
            </w:r>
            <w:r w:rsidRPr="00094F7B">
              <w:rPr>
                <w:rFonts w:ascii="Helvetica" w:hAnsi="Helvetica" w:cs="Helvetica"/>
                <w:color w:val="222222"/>
              </w:rPr>
              <w:br/>
            </w:r>
            <w:r w:rsidRPr="00094F7B">
              <w:rPr>
                <w:rFonts w:ascii="Helvetica" w:hAnsi="Helvetica" w:cs="Helvetica"/>
                <w:color w:val="222222"/>
              </w:rPr>
              <w:br/>
              <w:t>Division of Preservation and Access National Endowment for the Humanities 400 Seventh Street, SW Washington, DC 20506 202-606-2324 preservation@neh.gov</w:t>
            </w:r>
            <w:r w:rsidRPr="00094F7B">
              <w:rPr>
                <w:rFonts w:ascii="Helvetica" w:hAnsi="Helvetica" w:cs="Helvetica"/>
                <w:color w:val="222222"/>
              </w:rPr>
              <w:br/>
            </w:r>
            <w:r w:rsidRPr="00094F7B">
              <w:rPr>
                <w:rFonts w:ascii="Helvetica" w:hAnsi="Helvetica" w:cs="Helvetica"/>
                <w:color w:val="222222"/>
              </w:rPr>
              <w:br/>
            </w:r>
            <w:hyperlink r:id="rId632" w:history="1">
              <w:r w:rsidRPr="00094F7B">
                <w:rPr>
                  <w:rStyle w:val="Hyperlink"/>
                  <w:rFonts w:ascii="Helvetica" w:hAnsi="Helvetica" w:cs="Helvetica"/>
                </w:rPr>
                <w:t>preservation@neh.gov</w:t>
              </w:r>
            </w:hyperlink>
          </w:p>
        </w:tc>
      </w:tr>
    </w:tbl>
    <w:p w14:paraId="17404119" w14:textId="2FAACABD" w:rsidR="00C96867" w:rsidRDefault="00C96867" w:rsidP="00C96867">
      <w:pPr>
        <w:pStyle w:val="NoSpacing"/>
        <w:pBdr>
          <w:bottom w:val="single" w:sz="6" w:space="1" w:color="auto"/>
        </w:pBdr>
        <w:rPr>
          <w:rStyle w:val="Hyperlink"/>
          <w:rFonts w:ascii="Helvetica" w:hAnsi="Helvetica" w:cs="Helvetica"/>
          <w:color w:val="1155CC"/>
          <w:sz w:val="24"/>
          <w:szCs w:val="24"/>
          <w:shd w:val="clear" w:color="auto" w:fill="FFFFFF"/>
        </w:rPr>
      </w:pPr>
      <w:r w:rsidRPr="002B7064">
        <w:rPr>
          <w:rFonts w:ascii="Helvetica" w:hAnsi="Helvetica" w:cs="Helvetica"/>
          <w:color w:val="222222"/>
          <w:sz w:val="24"/>
          <w:szCs w:val="24"/>
        </w:rPr>
        <w:br/>
      </w:r>
      <w:hyperlink r:id="rId633" w:tgtFrame="_blank" w:history="1">
        <w:r w:rsidRPr="002B7064">
          <w:rPr>
            <w:rStyle w:val="Hyperlink"/>
            <w:rFonts w:ascii="Helvetica" w:hAnsi="Helvetica" w:cs="Helvetica"/>
            <w:color w:val="1155CC"/>
            <w:sz w:val="24"/>
            <w:szCs w:val="24"/>
            <w:shd w:val="clear" w:color="auto" w:fill="FFFFFF"/>
          </w:rPr>
          <w:t>https://www.grants.gov/web/grants/view-opportunity.html?oppId=338190</w:t>
        </w:r>
      </w:hyperlink>
    </w:p>
    <w:p w14:paraId="46309339" w14:textId="77777777" w:rsidR="00094F7B" w:rsidRDefault="00094F7B" w:rsidP="00C96867">
      <w:pPr>
        <w:pStyle w:val="NoSpacing"/>
        <w:pBdr>
          <w:bottom w:val="single" w:sz="6" w:space="1" w:color="auto"/>
        </w:pBdr>
        <w:rPr>
          <w:rFonts w:ascii="Helvetica" w:hAnsi="Helvetica" w:cs="Helvetica"/>
          <w:sz w:val="24"/>
          <w:szCs w:val="24"/>
        </w:rPr>
      </w:pPr>
    </w:p>
    <w:p w14:paraId="603820DA" w14:textId="77777777" w:rsidR="00094F7B" w:rsidRDefault="00094F7B" w:rsidP="00C96867">
      <w:pPr>
        <w:pStyle w:val="NoSpacing"/>
        <w:ind w:left="-180"/>
        <w:rPr>
          <w:rFonts w:ascii="Helvetica" w:hAnsi="Helvetica" w:cs="Helvetica"/>
          <w:sz w:val="24"/>
          <w:szCs w:val="24"/>
        </w:rPr>
      </w:pPr>
    </w:p>
    <w:p w14:paraId="1B7074A1" w14:textId="77777777" w:rsidR="00094F7B" w:rsidRDefault="00C96867" w:rsidP="00C96867">
      <w:pPr>
        <w:widowControl w:val="0"/>
        <w:autoSpaceDE w:val="0"/>
        <w:autoSpaceDN w:val="0"/>
        <w:adjustRightInd w:val="0"/>
        <w:rPr>
          <w:rFonts w:ascii="Helvetica" w:hAnsi="Helvetica" w:cs="Helvetica"/>
          <w:color w:val="222222"/>
          <w:shd w:val="clear" w:color="auto" w:fill="FFFFFF"/>
        </w:rPr>
      </w:pPr>
      <w:bookmarkStart w:id="733" w:name="NEHResearchDev"/>
      <w:bookmarkEnd w:id="733"/>
      <w:r w:rsidRPr="002B7064">
        <w:rPr>
          <w:rFonts w:ascii="Helvetica" w:hAnsi="Helvetica" w:cs="Helvetica"/>
          <w:color w:val="222222"/>
          <w:shd w:val="clear" w:color="auto" w:fill="FFFFFF"/>
        </w:rPr>
        <w:t>Research and Development</w:t>
      </w:r>
      <w:r w:rsidRPr="002B7064">
        <w:rPr>
          <w:rFonts w:ascii="Helvetica" w:hAnsi="Helvetica" w:cs="Helvetica"/>
          <w:color w:val="222222"/>
        </w:rPr>
        <w:br/>
      </w:r>
      <w:r w:rsidRPr="002B7064">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094F7B" w:rsidRPr="00094F7B" w14:paraId="3F9FA67F" w14:textId="77777777" w:rsidTr="00094F7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8"/>
              <w:gridCol w:w="3007"/>
            </w:tblGrid>
            <w:tr w:rsidR="00094F7B" w:rsidRPr="00094F7B" w14:paraId="48E2C56B" w14:textId="77777777" w:rsidTr="00094F7B">
              <w:trPr>
                <w:tblCellSpacing w:w="0" w:type="dxa"/>
              </w:trPr>
              <w:tc>
                <w:tcPr>
                  <w:tcW w:w="2238" w:type="dxa"/>
                  <w:noWrap/>
                  <w:hideMark/>
                </w:tcPr>
                <w:p w14:paraId="004C056A" w14:textId="77777777" w:rsidR="00094F7B" w:rsidRPr="00094F7B" w:rsidRDefault="00094F7B" w:rsidP="00094F7B">
                  <w:pPr>
                    <w:widowControl w:val="0"/>
                    <w:autoSpaceDE w:val="0"/>
                    <w:autoSpaceDN w:val="0"/>
                    <w:adjustRightInd w:val="0"/>
                    <w:rPr>
                      <w:rFonts w:ascii="Helvetica" w:hAnsi="Helvetica" w:cs="Helvetica"/>
                      <w:b/>
                      <w:bCs/>
                      <w:color w:val="222222"/>
                    </w:rPr>
                  </w:pPr>
                  <w:r w:rsidRPr="00094F7B">
                    <w:rPr>
                      <w:rFonts w:ascii="Helvetica" w:hAnsi="Helvetica" w:cs="Helvetica"/>
                      <w:b/>
                      <w:bCs/>
                      <w:color w:val="222222"/>
                    </w:rPr>
                    <w:t>Document Type:</w:t>
                  </w:r>
                </w:p>
              </w:tc>
              <w:tc>
                <w:tcPr>
                  <w:tcW w:w="3007" w:type="dxa"/>
                  <w:vAlign w:val="center"/>
                  <w:hideMark/>
                </w:tcPr>
                <w:p w14:paraId="7F7865B5" w14:textId="77777777" w:rsidR="00094F7B" w:rsidRPr="00094F7B" w:rsidRDefault="00094F7B" w:rsidP="00094F7B">
                  <w:pPr>
                    <w:widowControl w:val="0"/>
                    <w:autoSpaceDE w:val="0"/>
                    <w:autoSpaceDN w:val="0"/>
                    <w:adjustRightInd w:val="0"/>
                    <w:rPr>
                      <w:rFonts w:ascii="Helvetica" w:hAnsi="Helvetica" w:cs="Helvetica"/>
                      <w:color w:val="222222"/>
                    </w:rPr>
                  </w:pPr>
                  <w:r w:rsidRPr="00094F7B">
                    <w:rPr>
                      <w:rFonts w:ascii="Helvetica" w:hAnsi="Helvetica" w:cs="Helvetica"/>
                      <w:color w:val="222222"/>
                    </w:rPr>
                    <w:t>Grants Notice</w:t>
                  </w:r>
                </w:p>
              </w:tc>
            </w:tr>
            <w:tr w:rsidR="00094F7B" w:rsidRPr="00094F7B" w14:paraId="52F74E0E" w14:textId="77777777" w:rsidTr="00094F7B">
              <w:trPr>
                <w:tblCellSpacing w:w="0" w:type="dxa"/>
              </w:trPr>
              <w:tc>
                <w:tcPr>
                  <w:tcW w:w="2238" w:type="dxa"/>
                  <w:noWrap/>
                  <w:hideMark/>
                </w:tcPr>
                <w:p w14:paraId="3EBC7B0E" w14:textId="77777777" w:rsidR="00094F7B" w:rsidRPr="00094F7B" w:rsidRDefault="00094F7B" w:rsidP="00094F7B">
                  <w:pPr>
                    <w:widowControl w:val="0"/>
                    <w:autoSpaceDE w:val="0"/>
                    <w:autoSpaceDN w:val="0"/>
                    <w:adjustRightInd w:val="0"/>
                    <w:rPr>
                      <w:rFonts w:ascii="Helvetica" w:hAnsi="Helvetica" w:cs="Helvetica"/>
                      <w:b/>
                      <w:bCs/>
                      <w:color w:val="222222"/>
                    </w:rPr>
                  </w:pPr>
                  <w:r w:rsidRPr="00094F7B">
                    <w:rPr>
                      <w:rFonts w:ascii="Helvetica" w:hAnsi="Helvetica" w:cs="Helvetica"/>
                      <w:b/>
                      <w:bCs/>
                      <w:color w:val="222222"/>
                    </w:rPr>
                    <w:t>Funding Opportunity Number:</w:t>
                  </w:r>
                </w:p>
              </w:tc>
              <w:tc>
                <w:tcPr>
                  <w:tcW w:w="3007" w:type="dxa"/>
                  <w:vAlign w:val="center"/>
                  <w:hideMark/>
                </w:tcPr>
                <w:p w14:paraId="5FC9921D" w14:textId="77777777" w:rsidR="00094F7B" w:rsidRPr="00094F7B" w:rsidRDefault="00094F7B" w:rsidP="00094F7B">
                  <w:pPr>
                    <w:widowControl w:val="0"/>
                    <w:autoSpaceDE w:val="0"/>
                    <w:autoSpaceDN w:val="0"/>
                    <w:adjustRightInd w:val="0"/>
                    <w:rPr>
                      <w:rFonts w:ascii="Helvetica" w:hAnsi="Helvetica" w:cs="Helvetica"/>
                      <w:color w:val="222222"/>
                    </w:rPr>
                  </w:pPr>
                  <w:r w:rsidRPr="00094F7B">
                    <w:rPr>
                      <w:rFonts w:ascii="Helvetica" w:hAnsi="Helvetica" w:cs="Helvetica"/>
                      <w:color w:val="222222"/>
                    </w:rPr>
                    <w:t>20220517-PR</w:t>
                  </w:r>
                </w:p>
              </w:tc>
            </w:tr>
            <w:tr w:rsidR="00094F7B" w:rsidRPr="00094F7B" w14:paraId="69A65967" w14:textId="77777777" w:rsidTr="00094F7B">
              <w:trPr>
                <w:tblCellSpacing w:w="0" w:type="dxa"/>
              </w:trPr>
              <w:tc>
                <w:tcPr>
                  <w:tcW w:w="2238" w:type="dxa"/>
                  <w:noWrap/>
                  <w:hideMark/>
                </w:tcPr>
                <w:p w14:paraId="747A6206" w14:textId="77777777" w:rsidR="00094F7B" w:rsidRPr="00094F7B" w:rsidRDefault="00094F7B" w:rsidP="00094F7B">
                  <w:pPr>
                    <w:widowControl w:val="0"/>
                    <w:autoSpaceDE w:val="0"/>
                    <w:autoSpaceDN w:val="0"/>
                    <w:adjustRightInd w:val="0"/>
                    <w:rPr>
                      <w:rFonts w:ascii="Helvetica" w:hAnsi="Helvetica" w:cs="Helvetica"/>
                      <w:b/>
                      <w:bCs/>
                      <w:color w:val="222222"/>
                    </w:rPr>
                  </w:pPr>
                  <w:r w:rsidRPr="00094F7B">
                    <w:rPr>
                      <w:rFonts w:ascii="Helvetica" w:hAnsi="Helvetica" w:cs="Helvetica"/>
                      <w:b/>
                      <w:bCs/>
                      <w:color w:val="222222"/>
                    </w:rPr>
                    <w:t>Funding Opportunity Title:</w:t>
                  </w:r>
                </w:p>
              </w:tc>
              <w:tc>
                <w:tcPr>
                  <w:tcW w:w="3007" w:type="dxa"/>
                  <w:vAlign w:val="center"/>
                  <w:hideMark/>
                </w:tcPr>
                <w:p w14:paraId="160F7273" w14:textId="77777777" w:rsidR="00094F7B" w:rsidRPr="00094F7B" w:rsidRDefault="00094F7B" w:rsidP="00094F7B">
                  <w:pPr>
                    <w:widowControl w:val="0"/>
                    <w:autoSpaceDE w:val="0"/>
                    <w:autoSpaceDN w:val="0"/>
                    <w:adjustRightInd w:val="0"/>
                    <w:rPr>
                      <w:rFonts w:ascii="Helvetica" w:hAnsi="Helvetica" w:cs="Helvetica"/>
                      <w:color w:val="222222"/>
                    </w:rPr>
                  </w:pPr>
                  <w:r w:rsidRPr="00094F7B">
                    <w:rPr>
                      <w:rFonts w:ascii="Helvetica" w:hAnsi="Helvetica" w:cs="Helvetica"/>
                      <w:color w:val="222222"/>
                    </w:rPr>
                    <w:t>Research and Development</w:t>
                  </w:r>
                </w:p>
              </w:tc>
            </w:tr>
            <w:tr w:rsidR="00094F7B" w:rsidRPr="00094F7B" w14:paraId="7F536246" w14:textId="77777777" w:rsidTr="00094F7B">
              <w:trPr>
                <w:tblCellSpacing w:w="0" w:type="dxa"/>
              </w:trPr>
              <w:tc>
                <w:tcPr>
                  <w:tcW w:w="2238" w:type="dxa"/>
                  <w:noWrap/>
                  <w:hideMark/>
                </w:tcPr>
                <w:p w14:paraId="2DC0A407" w14:textId="77777777" w:rsidR="00094F7B" w:rsidRPr="00094F7B" w:rsidRDefault="00094F7B" w:rsidP="00094F7B">
                  <w:pPr>
                    <w:widowControl w:val="0"/>
                    <w:autoSpaceDE w:val="0"/>
                    <w:autoSpaceDN w:val="0"/>
                    <w:adjustRightInd w:val="0"/>
                    <w:rPr>
                      <w:rFonts w:ascii="Helvetica" w:hAnsi="Helvetica" w:cs="Helvetica"/>
                      <w:b/>
                      <w:bCs/>
                      <w:color w:val="222222"/>
                    </w:rPr>
                  </w:pPr>
                  <w:r w:rsidRPr="00094F7B">
                    <w:rPr>
                      <w:rFonts w:ascii="Helvetica" w:hAnsi="Helvetica" w:cs="Helvetica"/>
                      <w:b/>
                      <w:bCs/>
                      <w:color w:val="222222"/>
                    </w:rPr>
                    <w:t>Opportunity Category:</w:t>
                  </w:r>
                </w:p>
              </w:tc>
              <w:tc>
                <w:tcPr>
                  <w:tcW w:w="3007" w:type="dxa"/>
                  <w:vAlign w:val="center"/>
                  <w:hideMark/>
                </w:tcPr>
                <w:p w14:paraId="526171B1" w14:textId="77777777" w:rsidR="00094F7B" w:rsidRPr="00094F7B" w:rsidRDefault="00094F7B" w:rsidP="00094F7B">
                  <w:pPr>
                    <w:widowControl w:val="0"/>
                    <w:autoSpaceDE w:val="0"/>
                    <w:autoSpaceDN w:val="0"/>
                    <w:adjustRightInd w:val="0"/>
                    <w:rPr>
                      <w:rFonts w:ascii="Helvetica" w:hAnsi="Helvetica" w:cs="Helvetica"/>
                      <w:color w:val="222222"/>
                    </w:rPr>
                  </w:pPr>
                  <w:r w:rsidRPr="00094F7B">
                    <w:rPr>
                      <w:rFonts w:ascii="Helvetica" w:hAnsi="Helvetica" w:cs="Helvetica"/>
                      <w:color w:val="222222"/>
                    </w:rPr>
                    <w:t>Discretionary</w:t>
                  </w:r>
                </w:p>
              </w:tc>
            </w:tr>
            <w:tr w:rsidR="00094F7B" w:rsidRPr="00094F7B" w14:paraId="4687EFC6" w14:textId="77777777" w:rsidTr="00094F7B">
              <w:trPr>
                <w:tblCellSpacing w:w="0" w:type="dxa"/>
              </w:trPr>
              <w:tc>
                <w:tcPr>
                  <w:tcW w:w="2238" w:type="dxa"/>
                  <w:noWrap/>
                  <w:hideMark/>
                </w:tcPr>
                <w:p w14:paraId="3CEE0281" w14:textId="77777777" w:rsidR="00094F7B" w:rsidRPr="00094F7B" w:rsidRDefault="00094F7B" w:rsidP="00094F7B">
                  <w:pPr>
                    <w:widowControl w:val="0"/>
                    <w:autoSpaceDE w:val="0"/>
                    <w:autoSpaceDN w:val="0"/>
                    <w:adjustRightInd w:val="0"/>
                    <w:rPr>
                      <w:rFonts w:ascii="Helvetica" w:hAnsi="Helvetica" w:cs="Helvetica"/>
                      <w:b/>
                      <w:bCs/>
                      <w:color w:val="222222"/>
                    </w:rPr>
                  </w:pPr>
                  <w:r w:rsidRPr="00094F7B">
                    <w:rPr>
                      <w:rFonts w:ascii="Helvetica" w:hAnsi="Helvetica" w:cs="Helvetica"/>
                      <w:b/>
                      <w:bCs/>
                      <w:color w:val="222222"/>
                    </w:rPr>
                    <w:t>Opportunity Category Explanation:</w:t>
                  </w:r>
                </w:p>
              </w:tc>
              <w:tc>
                <w:tcPr>
                  <w:tcW w:w="3007" w:type="dxa"/>
                  <w:vAlign w:val="center"/>
                  <w:hideMark/>
                </w:tcPr>
                <w:p w14:paraId="11E2D812" w14:textId="77777777" w:rsidR="00094F7B" w:rsidRPr="00094F7B" w:rsidRDefault="00094F7B" w:rsidP="00094F7B">
                  <w:pPr>
                    <w:widowControl w:val="0"/>
                    <w:autoSpaceDE w:val="0"/>
                    <w:autoSpaceDN w:val="0"/>
                    <w:adjustRightInd w:val="0"/>
                    <w:rPr>
                      <w:rFonts w:ascii="Helvetica" w:hAnsi="Helvetica" w:cs="Helvetica"/>
                      <w:color w:val="222222"/>
                    </w:rPr>
                  </w:pPr>
                  <w:r w:rsidRPr="00094F7B">
                    <w:rPr>
                      <w:rFonts w:ascii="Helvetica" w:hAnsi="Helvetica" w:cs="Helvetica"/>
                      <w:color w:val="222222"/>
                    </w:rPr>
                    <w:t> </w:t>
                  </w:r>
                </w:p>
              </w:tc>
            </w:tr>
            <w:tr w:rsidR="00094F7B" w:rsidRPr="00094F7B" w14:paraId="1739F1BD" w14:textId="77777777" w:rsidTr="00094F7B">
              <w:trPr>
                <w:tblCellSpacing w:w="0" w:type="dxa"/>
              </w:trPr>
              <w:tc>
                <w:tcPr>
                  <w:tcW w:w="2238" w:type="dxa"/>
                  <w:noWrap/>
                  <w:hideMark/>
                </w:tcPr>
                <w:p w14:paraId="68065279" w14:textId="77777777" w:rsidR="00094F7B" w:rsidRPr="00094F7B" w:rsidRDefault="00094F7B" w:rsidP="00094F7B">
                  <w:pPr>
                    <w:widowControl w:val="0"/>
                    <w:autoSpaceDE w:val="0"/>
                    <w:autoSpaceDN w:val="0"/>
                    <w:adjustRightInd w:val="0"/>
                    <w:rPr>
                      <w:rFonts w:ascii="Helvetica" w:hAnsi="Helvetica" w:cs="Helvetica"/>
                      <w:b/>
                      <w:bCs/>
                      <w:color w:val="222222"/>
                    </w:rPr>
                  </w:pPr>
                  <w:r w:rsidRPr="00094F7B">
                    <w:rPr>
                      <w:rFonts w:ascii="Helvetica" w:hAnsi="Helvetica" w:cs="Helvetica"/>
                      <w:b/>
                      <w:bCs/>
                      <w:color w:val="222222"/>
                    </w:rPr>
                    <w:t>Funding Instrument Type:</w:t>
                  </w:r>
                </w:p>
              </w:tc>
              <w:tc>
                <w:tcPr>
                  <w:tcW w:w="3007" w:type="dxa"/>
                  <w:vAlign w:val="center"/>
                  <w:hideMark/>
                </w:tcPr>
                <w:p w14:paraId="5596DA1A" w14:textId="77777777" w:rsidR="00094F7B" w:rsidRPr="00094F7B" w:rsidRDefault="00094F7B" w:rsidP="00094F7B">
                  <w:pPr>
                    <w:widowControl w:val="0"/>
                    <w:autoSpaceDE w:val="0"/>
                    <w:autoSpaceDN w:val="0"/>
                    <w:adjustRightInd w:val="0"/>
                    <w:rPr>
                      <w:rFonts w:ascii="Helvetica" w:hAnsi="Helvetica" w:cs="Helvetica"/>
                      <w:color w:val="222222"/>
                    </w:rPr>
                  </w:pPr>
                  <w:r w:rsidRPr="00094F7B">
                    <w:rPr>
                      <w:rFonts w:ascii="Helvetica" w:hAnsi="Helvetica" w:cs="Helvetica"/>
                      <w:color w:val="222222"/>
                    </w:rPr>
                    <w:t>Grant</w:t>
                  </w:r>
                </w:p>
              </w:tc>
            </w:tr>
            <w:tr w:rsidR="00094F7B" w:rsidRPr="00094F7B" w14:paraId="6DC4DB3D" w14:textId="77777777" w:rsidTr="00094F7B">
              <w:trPr>
                <w:tblCellSpacing w:w="0" w:type="dxa"/>
              </w:trPr>
              <w:tc>
                <w:tcPr>
                  <w:tcW w:w="2238" w:type="dxa"/>
                  <w:noWrap/>
                  <w:hideMark/>
                </w:tcPr>
                <w:p w14:paraId="24FB8E6B" w14:textId="77777777" w:rsidR="00094F7B" w:rsidRPr="00094F7B" w:rsidRDefault="00094F7B" w:rsidP="00094F7B">
                  <w:pPr>
                    <w:widowControl w:val="0"/>
                    <w:autoSpaceDE w:val="0"/>
                    <w:autoSpaceDN w:val="0"/>
                    <w:adjustRightInd w:val="0"/>
                    <w:rPr>
                      <w:rFonts w:ascii="Helvetica" w:hAnsi="Helvetica" w:cs="Helvetica"/>
                      <w:b/>
                      <w:bCs/>
                      <w:color w:val="222222"/>
                    </w:rPr>
                  </w:pPr>
                  <w:r w:rsidRPr="00094F7B">
                    <w:rPr>
                      <w:rFonts w:ascii="Helvetica" w:hAnsi="Helvetica" w:cs="Helvetica"/>
                      <w:b/>
                      <w:bCs/>
                      <w:color w:val="222222"/>
                    </w:rPr>
                    <w:lastRenderedPageBreak/>
                    <w:t>Category of Funding Activity:</w:t>
                  </w:r>
                </w:p>
              </w:tc>
              <w:tc>
                <w:tcPr>
                  <w:tcW w:w="3007" w:type="dxa"/>
                  <w:vAlign w:val="center"/>
                  <w:hideMark/>
                </w:tcPr>
                <w:p w14:paraId="61935F88" w14:textId="77777777" w:rsidR="00094F7B" w:rsidRPr="00094F7B" w:rsidRDefault="00094F7B" w:rsidP="00094F7B">
                  <w:pPr>
                    <w:widowControl w:val="0"/>
                    <w:autoSpaceDE w:val="0"/>
                    <w:autoSpaceDN w:val="0"/>
                    <w:adjustRightInd w:val="0"/>
                    <w:rPr>
                      <w:rFonts w:ascii="Helvetica" w:hAnsi="Helvetica" w:cs="Helvetica"/>
                      <w:color w:val="222222"/>
                    </w:rPr>
                  </w:pPr>
                  <w:r w:rsidRPr="00094F7B">
                    <w:rPr>
                      <w:rFonts w:ascii="Helvetica" w:hAnsi="Helvetica" w:cs="Helvetica"/>
                      <w:color w:val="222222"/>
                    </w:rPr>
                    <w:t>Humanities (see "Cultural Affairs" in CFDA)</w:t>
                  </w:r>
                </w:p>
              </w:tc>
            </w:tr>
            <w:tr w:rsidR="00094F7B" w:rsidRPr="00094F7B" w14:paraId="6DF3492B" w14:textId="77777777" w:rsidTr="00094F7B">
              <w:trPr>
                <w:tblCellSpacing w:w="0" w:type="dxa"/>
              </w:trPr>
              <w:tc>
                <w:tcPr>
                  <w:tcW w:w="2238" w:type="dxa"/>
                  <w:noWrap/>
                  <w:hideMark/>
                </w:tcPr>
                <w:p w14:paraId="341BB683" w14:textId="77777777" w:rsidR="00094F7B" w:rsidRPr="00094F7B" w:rsidRDefault="00094F7B" w:rsidP="00094F7B">
                  <w:pPr>
                    <w:widowControl w:val="0"/>
                    <w:autoSpaceDE w:val="0"/>
                    <w:autoSpaceDN w:val="0"/>
                    <w:adjustRightInd w:val="0"/>
                    <w:rPr>
                      <w:rFonts w:ascii="Helvetica" w:hAnsi="Helvetica" w:cs="Helvetica"/>
                      <w:b/>
                      <w:bCs/>
                      <w:color w:val="222222"/>
                    </w:rPr>
                  </w:pPr>
                  <w:r w:rsidRPr="00094F7B">
                    <w:rPr>
                      <w:rFonts w:ascii="Helvetica" w:hAnsi="Helvetica" w:cs="Helvetica"/>
                      <w:b/>
                      <w:bCs/>
                      <w:color w:val="222222"/>
                    </w:rPr>
                    <w:t>Category Explanation:</w:t>
                  </w:r>
                </w:p>
              </w:tc>
              <w:tc>
                <w:tcPr>
                  <w:tcW w:w="3007" w:type="dxa"/>
                  <w:vAlign w:val="center"/>
                  <w:hideMark/>
                </w:tcPr>
                <w:p w14:paraId="2635831A" w14:textId="77777777" w:rsidR="00094F7B" w:rsidRPr="00094F7B" w:rsidRDefault="00094F7B" w:rsidP="00094F7B">
                  <w:pPr>
                    <w:widowControl w:val="0"/>
                    <w:autoSpaceDE w:val="0"/>
                    <w:autoSpaceDN w:val="0"/>
                    <w:adjustRightInd w:val="0"/>
                    <w:rPr>
                      <w:rFonts w:ascii="Helvetica" w:hAnsi="Helvetica" w:cs="Helvetica"/>
                      <w:color w:val="222222"/>
                    </w:rPr>
                  </w:pPr>
                  <w:r w:rsidRPr="00094F7B">
                    <w:rPr>
                      <w:rFonts w:ascii="Helvetica" w:hAnsi="Helvetica" w:cs="Helvetica"/>
                      <w:color w:val="222222"/>
                    </w:rPr>
                    <w:t> </w:t>
                  </w:r>
                </w:p>
              </w:tc>
            </w:tr>
            <w:tr w:rsidR="00094F7B" w:rsidRPr="00094F7B" w14:paraId="6059FF69" w14:textId="77777777" w:rsidTr="00094F7B">
              <w:trPr>
                <w:tblCellSpacing w:w="0" w:type="dxa"/>
              </w:trPr>
              <w:tc>
                <w:tcPr>
                  <w:tcW w:w="2238" w:type="dxa"/>
                  <w:noWrap/>
                  <w:hideMark/>
                </w:tcPr>
                <w:p w14:paraId="294AF6D3" w14:textId="77777777" w:rsidR="00094F7B" w:rsidRPr="00094F7B" w:rsidRDefault="00094F7B" w:rsidP="00094F7B">
                  <w:pPr>
                    <w:widowControl w:val="0"/>
                    <w:autoSpaceDE w:val="0"/>
                    <w:autoSpaceDN w:val="0"/>
                    <w:adjustRightInd w:val="0"/>
                    <w:rPr>
                      <w:rFonts w:ascii="Helvetica" w:hAnsi="Helvetica" w:cs="Helvetica"/>
                      <w:b/>
                      <w:bCs/>
                      <w:color w:val="222222"/>
                    </w:rPr>
                  </w:pPr>
                  <w:r w:rsidRPr="00094F7B">
                    <w:rPr>
                      <w:rFonts w:ascii="Helvetica" w:hAnsi="Helvetica" w:cs="Helvetica"/>
                      <w:b/>
                      <w:bCs/>
                      <w:color w:val="222222"/>
                    </w:rPr>
                    <w:t>Expected Number of Awards:</w:t>
                  </w:r>
                </w:p>
              </w:tc>
              <w:tc>
                <w:tcPr>
                  <w:tcW w:w="3007" w:type="dxa"/>
                  <w:vAlign w:val="center"/>
                  <w:hideMark/>
                </w:tcPr>
                <w:p w14:paraId="3BEBCE66" w14:textId="77777777" w:rsidR="00094F7B" w:rsidRPr="00094F7B" w:rsidRDefault="00094F7B" w:rsidP="00094F7B">
                  <w:pPr>
                    <w:widowControl w:val="0"/>
                    <w:autoSpaceDE w:val="0"/>
                    <w:autoSpaceDN w:val="0"/>
                    <w:adjustRightInd w:val="0"/>
                    <w:rPr>
                      <w:rFonts w:ascii="Helvetica" w:hAnsi="Helvetica" w:cs="Helvetica"/>
                      <w:color w:val="222222"/>
                    </w:rPr>
                  </w:pPr>
                  <w:r w:rsidRPr="00094F7B">
                    <w:rPr>
                      <w:rFonts w:ascii="Helvetica" w:hAnsi="Helvetica" w:cs="Helvetica"/>
                      <w:color w:val="222222"/>
                    </w:rPr>
                    <w:t>7</w:t>
                  </w:r>
                </w:p>
              </w:tc>
            </w:tr>
            <w:tr w:rsidR="00094F7B" w:rsidRPr="00094F7B" w14:paraId="021041B8" w14:textId="77777777" w:rsidTr="00094F7B">
              <w:trPr>
                <w:tblCellSpacing w:w="0" w:type="dxa"/>
              </w:trPr>
              <w:tc>
                <w:tcPr>
                  <w:tcW w:w="2238" w:type="dxa"/>
                  <w:noWrap/>
                  <w:hideMark/>
                </w:tcPr>
                <w:p w14:paraId="77A84F9C" w14:textId="77777777" w:rsidR="00094F7B" w:rsidRPr="00094F7B" w:rsidRDefault="00094F7B" w:rsidP="00094F7B">
                  <w:pPr>
                    <w:widowControl w:val="0"/>
                    <w:autoSpaceDE w:val="0"/>
                    <w:autoSpaceDN w:val="0"/>
                    <w:adjustRightInd w:val="0"/>
                    <w:rPr>
                      <w:rFonts w:ascii="Helvetica" w:hAnsi="Helvetica" w:cs="Helvetica"/>
                      <w:b/>
                      <w:bCs/>
                      <w:color w:val="222222"/>
                    </w:rPr>
                  </w:pPr>
                  <w:r w:rsidRPr="00094F7B">
                    <w:rPr>
                      <w:rFonts w:ascii="Helvetica" w:hAnsi="Helvetica" w:cs="Helvetica"/>
                      <w:b/>
                      <w:bCs/>
                      <w:color w:val="222222"/>
                    </w:rPr>
                    <w:t>CFDA Number(s):</w:t>
                  </w:r>
                </w:p>
              </w:tc>
              <w:tc>
                <w:tcPr>
                  <w:tcW w:w="3007" w:type="dxa"/>
                  <w:vAlign w:val="center"/>
                  <w:hideMark/>
                </w:tcPr>
                <w:p w14:paraId="0F03062A" w14:textId="77777777" w:rsidR="00094F7B" w:rsidRPr="00094F7B" w:rsidRDefault="00094F7B" w:rsidP="00094F7B">
                  <w:pPr>
                    <w:widowControl w:val="0"/>
                    <w:autoSpaceDE w:val="0"/>
                    <w:autoSpaceDN w:val="0"/>
                    <w:adjustRightInd w:val="0"/>
                    <w:rPr>
                      <w:rFonts w:ascii="Helvetica" w:hAnsi="Helvetica" w:cs="Helvetica"/>
                      <w:color w:val="222222"/>
                    </w:rPr>
                  </w:pPr>
                  <w:r w:rsidRPr="00094F7B">
                    <w:rPr>
                      <w:rFonts w:ascii="Helvetica" w:hAnsi="Helvetica" w:cs="Helvetica"/>
                      <w:color w:val="222222"/>
                    </w:rPr>
                    <w:t>45.149 -- Promotion of the Humanities Division of Preservation and Access</w:t>
                  </w:r>
                </w:p>
              </w:tc>
            </w:tr>
            <w:tr w:rsidR="00094F7B" w:rsidRPr="00094F7B" w14:paraId="4DDCCB0D" w14:textId="77777777" w:rsidTr="00094F7B">
              <w:trPr>
                <w:tblCellSpacing w:w="0" w:type="dxa"/>
              </w:trPr>
              <w:tc>
                <w:tcPr>
                  <w:tcW w:w="2238" w:type="dxa"/>
                  <w:noWrap/>
                  <w:hideMark/>
                </w:tcPr>
                <w:p w14:paraId="44B5D5C2" w14:textId="77777777" w:rsidR="00094F7B" w:rsidRPr="00094F7B" w:rsidRDefault="00094F7B" w:rsidP="00094F7B">
                  <w:pPr>
                    <w:widowControl w:val="0"/>
                    <w:autoSpaceDE w:val="0"/>
                    <w:autoSpaceDN w:val="0"/>
                    <w:adjustRightInd w:val="0"/>
                    <w:rPr>
                      <w:rFonts w:ascii="Helvetica" w:hAnsi="Helvetica" w:cs="Helvetica"/>
                      <w:b/>
                      <w:bCs/>
                      <w:color w:val="222222"/>
                    </w:rPr>
                  </w:pPr>
                  <w:r w:rsidRPr="00094F7B">
                    <w:rPr>
                      <w:rFonts w:ascii="Helvetica" w:hAnsi="Helvetica" w:cs="Helvetica"/>
                      <w:b/>
                      <w:bCs/>
                      <w:color w:val="222222"/>
                    </w:rPr>
                    <w:t>Cost Sharing or Matching Requirement:</w:t>
                  </w:r>
                </w:p>
              </w:tc>
              <w:tc>
                <w:tcPr>
                  <w:tcW w:w="3007" w:type="dxa"/>
                  <w:vAlign w:val="center"/>
                  <w:hideMark/>
                </w:tcPr>
                <w:p w14:paraId="0ED649E0" w14:textId="77777777" w:rsidR="00094F7B" w:rsidRPr="00094F7B" w:rsidRDefault="00094F7B" w:rsidP="00094F7B">
                  <w:pPr>
                    <w:widowControl w:val="0"/>
                    <w:autoSpaceDE w:val="0"/>
                    <w:autoSpaceDN w:val="0"/>
                    <w:adjustRightInd w:val="0"/>
                    <w:rPr>
                      <w:rFonts w:ascii="Helvetica" w:hAnsi="Helvetica" w:cs="Helvetica"/>
                      <w:color w:val="222222"/>
                    </w:rPr>
                  </w:pPr>
                  <w:r w:rsidRPr="00094F7B">
                    <w:rPr>
                      <w:rFonts w:ascii="Helvetica" w:hAnsi="Helvetica" w:cs="Helvetica"/>
                      <w:color w:val="222222"/>
                    </w:rPr>
                    <w:t>No</w:t>
                  </w:r>
                </w:p>
              </w:tc>
            </w:tr>
          </w:tbl>
          <w:p w14:paraId="2A667FCD" w14:textId="77777777" w:rsidR="00094F7B" w:rsidRPr="00094F7B" w:rsidRDefault="00094F7B" w:rsidP="00094F7B">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05"/>
              <w:gridCol w:w="2400"/>
            </w:tblGrid>
            <w:tr w:rsidR="00094F7B" w:rsidRPr="00094F7B" w14:paraId="09194595" w14:textId="77777777" w:rsidTr="00094F7B">
              <w:trPr>
                <w:tblCellSpacing w:w="0" w:type="dxa"/>
              </w:trPr>
              <w:tc>
                <w:tcPr>
                  <w:tcW w:w="2705" w:type="dxa"/>
                  <w:noWrap/>
                  <w:hideMark/>
                </w:tcPr>
                <w:p w14:paraId="3941994A" w14:textId="77777777" w:rsidR="00094F7B" w:rsidRPr="00094F7B" w:rsidRDefault="00094F7B" w:rsidP="00094F7B">
                  <w:pPr>
                    <w:widowControl w:val="0"/>
                    <w:autoSpaceDE w:val="0"/>
                    <w:autoSpaceDN w:val="0"/>
                    <w:adjustRightInd w:val="0"/>
                    <w:rPr>
                      <w:rFonts w:ascii="Helvetica" w:hAnsi="Helvetica" w:cs="Helvetica"/>
                      <w:b/>
                      <w:bCs/>
                      <w:color w:val="222222"/>
                    </w:rPr>
                  </w:pPr>
                  <w:r w:rsidRPr="00094F7B">
                    <w:rPr>
                      <w:rFonts w:ascii="Helvetica" w:hAnsi="Helvetica" w:cs="Helvetica"/>
                      <w:b/>
                      <w:bCs/>
                      <w:color w:val="222222"/>
                    </w:rPr>
                    <w:lastRenderedPageBreak/>
                    <w:t>Version:</w:t>
                  </w:r>
                </w:p>
              </w:tc>
              <w:tc>
                <w:tcPr>
                  <w:tcW w:w="2400" w:type="dxa"/>
                  <w:vAlign w:val="center"/>
                  <w:hideMark/>
                </w:tcPr>
                <w:p w14:paraId="24A2801B" w14:textId="77777777" w:rsidR="00094F7B" w:rsidRPr="00094F7B" w:rsidRDefault="00094F7B" w:rsidP="00094F7B">
                  <w:pPr>
                    <w:widowControl w:val="0"/>
                    <w:autoSpaceDE w:val="0"/>
                    <w:autoSpaceDN w:val="0"/>
                    <w:adjustRightInd w:val="0"/>
                    <w:rPr>
                      <w:rFonts w:ascii="Helvetica" w:hAnsi="Helvetica" w:cs="Helvetica"/>
                      <w:color w:val="222222"/>
                    </w:rPr>
                  </w:pPr>
                  <w:r w:rsidRPr="00094F7B">
                    <w:rPr>
                      <w:rFonts w:ascii="Helvetica" w:hAnsi="Helvetica" w:cs="Helvetica"/>
                      <w:color w:val="222222"/>
                    </w:rPr>
                    <w:t>Synopsis 1</w:t>
                  </w:r>
                </w:p>
              </w:tc>
            </w:tr>
            <w:tr w:rsidR="00094F7B" w:rsidRPr="00094F7B" w14:paraId="6751D10E" w14:textId="77777777" w:rsidTr="00094F7B">
              <w:trPr>
                <w:tblCellSpacing w:w="0" w:type="dxa"/>
              </w:trPr>
              <w:tc>
                <w:tcPr>
                  <w:tcW w:w="2705" w:type="dxa"/>
                  <w:noWrap/>
                  <w:hideMark/>
                </w:tcPr>
                <w:p w14:paraId="298F1A54" w14:textId="77777777" w:rsidR="00094F7B" w:rsidRPr="00094F7B" w:rsidRDefault="00094F7B" w:rsidP="00094F7B">
                  <w:pPr>
                    <w:widowControl w:val="0"/>
                    <w:autoSpaceDE w:val="0"/>
                    <w:autoSpaceDN w:val="0"/>
                    <w:adjustRightInd w:val="0"/>
                    <w:rPr>
                      <w:rFonts w:ascii="Helvetica" w:hAnsi="Helvetica" w:cs="Helvetica"/>
                      <w:b/>
                      <w:bCs/>
                      <w:color w:val="222222"/>
                    </w:rPr>
                  </w:pPr>
                  <w:r w:rsidRPr="00094F7B">
                    <w:rPr>
                      <w:rFonts w:ascii="Helvetica" w:hAnsi="Helvetica" w:cs="Helvetica"/>
                      <w:b/>
                      <w:bCs/>
                      <w:color w:val="222222"/>
                    </w:rPr>
                    <w:t>Posted Date:</w:t>
                  </w:r>
                </w:p>
              </w:tc>
              <w:tc>
                <w:tcPr>
                  <w:tcW w:w="2400" w:type="dxa"/>
                  <w:vAlign w:val="center"/>
                  <w:hideMark/>
                </w:tcPr>
                <w:p w14:paraId="71F1E101" w14:textId="77777777" w:rsidR="00094F7B" w:rsidRPr="00094F7B" w:rsidRDefault="00094F7B" w:rsidP="00094F7B">
                  <w:pPr>
                    <w:widowControl w:val="0"/>
                    <w:autoSpaceDE w:val="0"/>
                    <w:autoSpaceDN w:val="0"/>
                    <w:adjustRightInd w:val="0"/>
                    <w:rPr>
                      <w:rFonts w:ascii="Helvetica" w:hAnsi="Helvetica" w:cs="Helvetica"/>
                      <w:color w:val="222222"/>
                    </w:rPr>
                  </w:pPr>
                  <w:r w:rsidRPr="00094F7B">
                    <w:rPr>
                      <w:rFonts w:ascii="Helvetica" w:hAnsi="Helvetica" w:cs="Helvetica"/>
                      <w:color w:val="222222"/>
                    </w:rPr>
                    <w:t>Feb 17, 2022</w:t>
                  </w:r>
                </w:p>
              </w:tc>
            </w:tr>
            <w:tr w:rsidR="00094F7B" w:rsidRPr="00094F7B" w14:paraId="0271935A" w14:textId="77777777" w:rsidTr="00094F7B">
              <w:trPr>
                <w:tblCellSpacing w:w="0" w:type="dxa"/>
              </w:trPr>
              <w:tc>
                <w:tcPr>
                  <w:tcW w:w="2705" w:type="dxa"/>
                  <w:noWrap/>
                  <w:hideMark/>
                </w:tcPr>
                <w:p w14:paraId="48CE034A" w14:textId="77777777" w:rsidR="00094F7B" w:rsidRPr="00094F7B" w:rsidRDefault="00094F7B" w:rsidP="00094F7B">
                  <w:pPr>
                    <w:widowControl w:val="0"/>
                    <w:autoSpaceDE w:val="0"/>
                    <w:autoSpaceDN w:val="0"/>
                    <w:adjustRightInd w:val="0"/>
                    <w:rPr>
                      <w:rFonts w:ascii="Helvetica" w:hAnsi="Helvetica" w:cs="Helvetica"/>
                      <w:b/>
                      <w:bCs/>
                      <w:color w:val="222222"/>
                    </w:rPr>
                  </w:pPr>
                  <w:r w:rsidRPr="00094F7B">
                    <w:rPr>
                      <w:rFonts w:ascii="Helvetica" w:hAnsi="Helvetica" w:cs="Helvetica"/>
                      <w:b/>
                      <w:bCs/>
                      <w:color w:val="222222"/>
                    </w:rPr>
                    <w:t>Last Updated Date:</w:t>
                  </w:r>
                </w:p>
              </w:tc>
              <w:tc>
                <w:tcPr>
                  <w:tcW w:w="2400" w:type="dxa"/>
                  <w:vAlign w:val="center"/>
                  <w:hideMark/>
                </w:tcPr>
                <w:p w14:paraId="22611BBB" w14:textId="77777777" w:rsidR="00094F7B" w:rsidRPr="00094F7B" w:rsidRDefault="00094F7B" w:rsidP="00094F7B">
                  <w:pPr>
                    <w:widowControl w:val="0"/>
                    <w:autoSpaceDE w:val="0"/>
                    <w:autoSpaceDN w:val="0"/>
                    <w:adjustRightInd w:val="0"/>
                    <w:rPr>
                      <w:rFonts w:ascii="Helvetica" w:hAnsi="Helvetica" w:cs="Helvetica"/>
                      <w:color w:val="222222"/>
                    </w:rPr>
                  </w:pPr>
                  <w:r w:rsidRPr="00094F7B">
                    <w:rPr>
                      <w:rFonts w:ascii="Helvetica" w:hAnsi="Helvetica" w:cs="Helvetica"/>
                      <w:color w:val="222222"/>
                    </w:rPr>
                    <w:t>Feb 17, 2022</w:t>
                  </w:r>
                </w:p>
              </w:tc>
            </w:tr>
            <w:tr w:rsidR="00094F7B" w:rsidRPr="00094F7B" w14:paraId="5107C242" w14:textId="77777777" w:rsidTr="00094F7B">
              <w:trPr>
                <w:tblCellSpacing w:w="0" w:type="dxa"/>
              </w:trPr>
              <w:tc>
                <w:tcPr>
                  <w:tcW w:w="2705" w:type="dxa"/>
                  <w:noWrap/>
                  <w:hideMark/>
                </w:tcPr>
                <w:p w14:paraId="5A2EA2EF" w14:textId="77777777" w:rsidR="00094F7B" w:rsidRPr="00094F7B" w:rsidRDefault="00094F7B" w:rsidP="00094F7B">
                  <w:pPr>
                    <w:widowControl w:val="0"/>
                    <w:autoSpaceDE w:val="0"/>
                    <w:autoSpaceDN w:val="0"/>
                    <w:adjustRightInd w:val="0"/>
                    <w:rPr>
                      <w:rFonts w:ascii="Helvetica" w:hAnsi="Helvetica" w:cs="Helvetica"/>
                      <w:b/>
                      <w:bCs/>
                      <w:color w:val="222222"/>
                    </w:rPr>
                  </w:pPr>
                  <w:r w:rsidRPr="00094F7B">
                    <w:rPr>
                      <w:rFonts w:ascii="Helvetica" w:hAnsi="Helvetica" w:cs="Helvetica"/>
                      <w:b/>
                      <w:bCs/>
                      <w:color w:val="222222"/>
                    </w:rPr>
                    <w:t>Original Closing Date for Applications:</w:t>
                  </w:r>
                </w:p>
              </w:tc>
              <w:tc>
                <w:tcPr>
                  <w:tcW w:w="2400" w:type="dxa"/>
                  <w:vAlign w:val="center"/>
                  <w:hideMark/>
                </w:tcPr>
                <w:p w14:paraId="4A2D905B" w14:textId="77777777" w:rsidR="00094F7B" w:rsidRPr="00094F7B" w:rsidRDefault="00094F7B" w:rsidP="00094F7B">
                  <w:pPr>
                    <w:widowControl w:val="0"/>
                    <w:autoSpaceDE w:val="0"/>
                    <w:autoSpaceDN w:val="0"/>
                    <w:adjustRightInd w:val="0"/>
                    <w:rPr>
                      <w:rFonts w:ascii="Helvetica" w:hAnsi="Helvetica" w:cs="Helvetica"/>
                      <w:color w:val="222222"/>
                    </w:rPr>
                  </w:pPr>
                  <w:r w:rsidRPr="00094F7B">
                    <w:rPr>
                      <w:rFonts w:ascii="Helvetica" w:hAnsi="Helvetica" w:cs="Helvetica"/>
                      <w:color w:val="222222"/>
                    </w:rPr>
                    <w:t>May 17, 2022  </w:t>
                  </w:r>
                </w:p>
              </w:tc>
            </w:tr>
            <w:tr w:rsidR="00094F7B" w:rsidRPr="00094F7B" w14:paraId="58A56F4C" w14:textId="77777777" w:rsidTr="00094F7B">
              <w:trPr>
                <w:tblCellSpacing w:w="0" w:type="dxa"/>
              </w:trPr>
              <w:tc>
                <w:tcPr>
                  <w:tcW w:w="2705" w:type="dxa"/>
                  <w:noWrap/>
                  <w:hideMark/>
                </w:tcPr>
                <w:p w14:paraId="31B43798" w14:textId="77777777" w:rsidR="00094F7B" w:rsidRPr="00094F7B" w:rsidRDefault="00094F7B" w:rsidP="00094F7B">
                  <w:pPr>
                    <w:widowControl w:val="0"/>
                    <w:autoSpaceDE w:val="0"/>
                    <w:autoSpaceDN w:val="0"/>
                    <w:adjustRightInd w:val="0"/>
                    <w:rPr>
                      <w:rFonts w:ascii="Helvetica" w:hAnsi="Helvetica" w:cs="Helvetica"/>
                      <w:b/>
                      <w:bCs/>
                      <w:color w:val="222222"/>
                    </w:rPr>
                  </w:pPr>
                  <w:r w:rsidRPr="00094F7B">
                    <w:rPr>
                      <w:rFonts w:ascii="Helvetica" w:hAnsi="Helvetica" w:cs="Helvetica"/>
                      <w:b/>
                      <w:bCs/>
                      <w:color w:val="222222"/>
                    </w:rPr>
                    <w:t>Current Closing Date for Applications:</w:t>
                  </w:r>
                </w:p>
              </w:tc>
              <w:tc>
                <w:tcPr>
                  <w:tcW w:w="2400" w:type="dxa"/>
                  <w:vAlign w:val="center"/>
                  <w:hideMark/>
                </w:tcPr>
                <w:p w14:paraId="69C57EFC" w14:textId="77777777" w:rsidR="00094F7B" w:rsidRPr="00094F7B" w:rsidRDefault="00094F7B" w:rsidP="00094F7B">
                  <w:pPr>
                    <w:widowControl w:val="0"/>
                    <w:autoSpaceDE w:val="0"/>
                    <w:autoSpaceDN w:val="0"/>
                    <w:adjustRightInd w:val="0"/>
                    <w:rPr>
                      <w:rFonts w:ascii="Helvetica" w:hAnsi="Helvetica" w:cs="Helvetica"/>
                      <w:color w:val="222222"/>
                    </w:rPr>
                  </w:pPr>
                  <w:r w:rsidRPr="00094F7B">
                    <w:rPr>
                      <w:rFonts w:ascii="Helvetica" w:hAnsi="Helvetica" w:cs="Helvetica"/>
                      <w:color w:val="222222"/>
                    </w:rPr>
                    <w:t>May 17, 2022  </w:t>
                  </w:r>
                </w:p>
              </w:tc>
            </w:tr>
            <w:tr w:rsidR="00094F7B" w:rsidRPr="00094F7B" w14:paraId="620C54C6" w14:textId="77777777" w:rsidTr="00094F7B">
              <w:trPr>
                <w:tblCellSpacing w:w="0" w:type="dxa"/>
              </w:trPr>
              <w:tc>
                <w:tcPr>
                  <w:tcW w:w="2705" w:type="dxa"/>
                  <w:noWrap/>
                  <w:hideMark/>
                </w:tcPr>
                <w:p w14:paraId="5DABAA13" w14:textId="77777777" w:rsidR="00094F7B" w:rsidRPr="00094F7B" w:rsidRDefault="00094F7B" w:rsidP="00094F7B">
                  <w:pPr>
                    <w:widowControl w:val="0"/>
                    <w:autoSpaceDE w:val="0"/>
                    <w:autoSpaceDN w:val="0"/>
                    <w:adjustRightInd w:val="0"/>
                    <w:rPr>
                      <w:rFonts w:ascii="Helvetica" w:hAnsi="Helvetica" w:cs="Helvetica"/>
                      <w:b/>
                      <w:bCs/>
                      <w:color w:val="222222"/>
                    </w:rPr>
                  </w:pPr>
                  <w:r w:rsidRPr="00094F7B">
                    <w:rPr>
                      <w:rFonts w:ascii="Helvetica" w:hAnsi="Helvetica" w:cs="Helvetica"/>
                      <w:b/>
                      <w:bCs/>
                      <w:color w:val="222222"/>
                    </w:rPr>
                    <w:t>Archive Date:</w:t>
                  </w:r>
                </w:p>
              </w:tc>
              <w:tc>
                <w:tcPr>
                  <w:tcW w:w="2400" w:type="dxa"/>
                  <w:vAlign w:val="center"/>
                  <w:hideMark/>
                </w:tcPr>
                <w:p w14:paraId="1DA87139" w14:textId="77777777" w:rsidR="00094F7B" w:rsidRPr="00094F7B" w:rsidRDefault="00094F7B" w:rsidP="00094F7B">
                  <w:pPr>
                    <w:widowControl w:val="0"/>
                    <w:autoSpaceDE w:val="0"/>
                    <w:autoSpaceDN w:val="0"/>
                    <w:adjustRightInd w:val="0"/>
                    <w:rPr>
                      <w:rFonts w:ascii="Helvetica" w:hAnsi="Helvetica" w:cs="Helvetica"/>
                      <w:color w:val="222222"/>
                    </w:rPr>
                  </w:pPr>
                  <w:r w:rsidRPr="00094F7B">
                    <w:rPr>
                      <w:rFonts w:ascii="Helvetica" w:hAnsi="Helvetica" w:cs="Helvetica"/>
                      <w:color w:val="222222"/>
                    </w:rPr>
                    <w:t> </w:t>
                  </w:r>
                </w:p>
              </w:tc>
            </w:tr>
            <w:tr w:rsidR="00094F7B" w:rsidRPr="00094F7B" w14:paraId="2D0C8579" w14:textId="77777777" w:rsidTr="00094F7B">
              <w:trPr>
                <w:tblCellSpacing w:w="0" w:type="dxa"/>
              </w:trPr>
              <w:tc>
                <w:tcPr>
                  <w:tcW w:w="2705" w:type="dxa"/>
                  <w:noWrap/>
                  <w:hideMark/>
                </w:tcPr>
                <w:p w14:paraId="0E1D0B32" w14:textId="77777777" w:rsidR="00094F7B" w:rsidRPr="00094F7B" w:rsidRDefault="00094F7B" w:rsidP="00094F7B">
                  <w:pPr>
                    <w:widowControl w:val="0"/>
                    <w:autoSpaceDE w:val="0"/>
                    <w:autoSpaceDN w:val="0"/>
                    <w:adjustRightInd w:val="0"/>
                    <w:rPr>
                      <w:rFonts w:ascii="Helvetica" w:hAnsi="Helvetica" w:cs="Helvetica"/>
                      <w:b/>
                      <w:bCs/>
                      <w:color w:val="222222"/>
                    </w:rPr>
                  </w:pPr>
                  <w:r w:rsidRPr="00094F7B">
                    <w:rPr>
                      <w:rFonts w:ascii="Helvetica" w:hAnsi="Helvetica" w:cs="Helvetica"/>
                      <w:b/>
                      <w:bCs/>
                      <w:color w:val="222222"/>
                    </w:rPr>
                    <w:t>Estimated Total Program Funding:</w:t>
                  </w:r>
                </w:p>
              </w:tc>
              <w:tc>
                <w:tcPr>
                  <w:tcW w:w="2400" w:type="dxa"/>
                  <w:vAlign w:val="center"/>
                  <w:hideMark/>
                </w:tcPr>
                <w:p w14:paraId="0B4339C9" w14:textId="77777777" w:rsidR="00094F7B" w:rsidRPr="00094F7B" w:rsidRDefault="00094F7B" w:rsidP="00094F7B">
                  <w:pPr>
                    <w:widowControl w:val="0"/>
                    <w:autoSpaceDE w:val="0"/>
                    <w:autoSpaceDN w:val="0"/>
                    <w:adjustRightInd w:val="0"/>
                    <w:rPr>
                      <w:rFonts w:ascii="Helvetica" w:hAnsi="Helvetica" w:cs="Helvetica"/>
                      <w:color w:val="222222"/>
                    </w:rPr>
                  </w:pPr>
                  <w:r w:rsidRPr="00094F7B">
                    <w:rPr>
                      <w:rFonts w:ascii="Helvetica" w:hAnsi="Helvetica" w:cs="Helvetica"/>
                      <w:color w:val="222222"/>
                    </w:rPr>
                    <w:t>$1,500,000</w:t>
                  </w:r>
                </w:p>
              </w:tc>
            </w:tr>
            <w:tr w:rsidR="00094F7B" w:rsidRPr="00094F7B" w14:paraId="49E7A39B" w14:textId="77777777" w:rsidTr="00094F7B">
              <w:trPr>
                <w:tblCellSpacing w:w="0" w:type="dxa"/>
              </w:trPr>
              <w:tc>
                <w:tcPr>
                  <w:tcW w:w="2705" w:type="dxa"/>
                  <w:noWrap/>
                  <w:hideMark/>
                </w:tcPr>
                <w:p w14:paraId="5469484D" w14:textId="77777777" w:rsidR="00094F7B" w:rsidRPr="00094F7B" w:rsidRDefault="00094F7B" w:rsidP="00094F7B">
                  <w:pPr>
                    <w:widowControl w:val="0"/>
                    <w:autoSpaceDE w:val="0"/>
                    <w:autoSpaceDN w:val="0"/>
                    <w:adjustRightInd w:val="0"/>
                    <w:rPr>
                      <w:rFonts w:ascii="Helvetica" w:hAnsi="Helvetica" w:cs="Helvetica"/>
                      <w:b/>
                      <w:bCs/>
                      <w:color w:val="222222"/>
                    </w:rPr>
                  </w:pPr>
                  <w:r w:rsidRPr="00094F7B">
                    <w:rPr>
                      <w:rFonts w:ascii="Helvetica" w:hAnsi="Helvetica" w:cs="Helvetica"/>
                      <w:b/>
                      <w:bCs/>
                      <w:color w:val="222222"/>
                    </w:rPr>
                    <w:t>Award Ceiling:</w:t>
                  </w:r>
                </w:p>
              </w:tc>
              <w:tc>
                <w:tcPr>
                  <w:tcW w:w="2400" w:type="dxa"/>
                  <w:vAlign w:val="center"/>
                  <w:hideMark/>
                </w:tcPr>
                <w:p w14:paraId="6607878A" w14:textId="77777777" w:rsidR="00094F7B" w:rsidRPr="00094F7B" w:rsidRDefault="00094F7B" w:rsidP="00094F7B">
                  <w:pPr>
                    <w:widowControl w:val="0"/>
                    <w:autoSpaceDE w:val="0"/>
                    <w:autoSpaceDN w:val="0"/>
                    <w:adjustRightInd w:val="0"/>
                    <w:rPr>
                      <w:rFonts w:ascii="Helvetica" w:hAnsi="Helvetica" w:cs="Helvetica"/>
                      <w:color w:val="222222"/>
                    </w:rPr>
                  </w:pPr>
                  <w:r w:rsidRPr="00094F7B">
                    <w:rPr>
                      <w:rFonts w:ascii="Helvetica" w:hAnsi="Helvetica" w:cs="Helvetica"/>
                      <w:color w:val="222222"/>
                    </w:rPr>
                    <w:t>$350,000</w:t>
                  </w:r>
                </w:p>
              </w:tc>
            </w:tr>
            <w:tr w:rsidR="00094F7B" w:rsidRPr="00094F7B" w14:paraId="5DEE2F7A" w14:textId="77777777" w:rsidTr="00094F7B">
              <w:trPr>
                <w:tblCellSpacing w:w="0" w:type="dxa"/>
              </w:trPr>
              <w:tc>
                <w:tcPr>
                  <w:tcW w:w="2705" w:type="dxa"/>
                  <w:noWrap/>
                  <w:hideMark/>
                </w:tcPr>
                <w:p w14:paraId="567C4F6B" w14:textId="77777777" w:rsidR="00094F7B" w:rsidRPr="00094F7B" w:rsidRDefault="00094F7B" w:rsidP="00094F7B">
                  <w:pPr>
                    <w:widowControl w:val="0"/>
                    <w:autoSpaceDE w:val="0"/>
                    <w:autoSpaceDN w:val="0"/>
                    <w:adjustRightInd w:val="0"/>
                    <w:rPr>
                      <w:rFonts w:ascii="Helvetica" w:hAnsi="Helvetica" w:cs="Helvetica"/>
                      <w:b/>
                      <w:bCs/>
                      <w:color w:val="222222"/>
                    </w:rPr>
                  </w:pPr>
                  <w:r w:rsidRPr="00094F7B">
                    <w:rPr>
                      <w:rFonts w:ascii="Helvetica" w:hAnsi="Helvetica" w:cs="Helvetica"/>
                      <w:b/>
                      <w:bCs/>
                      <w:color w:val="222222"/>
                    </w:rPr>
                    <w:lastRenderedPageBreak/>
                    <w:t>Award Floor:</w:t>
                  </w:r>
                </w:p>
              </w:tc>
              <w:tc>
                <w:tcPr>
                  <w:tcW w:w="2400" w:type="dxa"/>
                  <w:vAlign w:val="center"/>
                  <w:hideMark/>
                </w:tcPr>
                <w:p w14:paraId="79FF9B1A" w14:textId="77777777" w:rsidR="00094F7B" w:rsidRPr="00094F7B" w:rsidRDefault="00094F7B" w:rsidP="00094F7B">
                  <w:pPr>
                    <w:widowControl w:val="0"/>
                    <w:autoSpaceDE w:val="0"/>
                    <w:autoSpaceDN w:val="0"/>
                    <w:adjustRightInd w:val="0"/>
                    <w:rPr>
                      <w:rFonts w:ascii="Helvetica" w:hAnsi="Helvetica" w:cs="Helvetica"/>
                      <w:color w:val="222222"/>
                    </w:rPr>
                  </w:pPr>
                  <w:r w:rsidRPr="00094F7B">
                    <w:rPr>
                      <w:rFonts w:ascii="Helvetica" w:hAnsi="Helvetica" w:cs="Helvetica"/>
                      <w:color w:val="222222"/>
                    </w:rPr>
                    <w:t>$1</w:t>
                  </w:r>
                </w:p>
              </w:tc>
            </w:tr>
          </w:tbl>
          <w:p w14:paraId="15A03F0E" w14:textId="77777777" w:rsidR="00094F7B" w:rsidRPr="00094F7B" w:rsidRDefault="00094F7B" w:rsidP="00094F7B">
            <w:pPr>
              <w:widowControl w:val="0"/>
              <w:autoSpaceDE w:val="0"/>
              <w:autoSpaceDN w:val="0"/>
              <w:adjustRightInd w:val="0"/>
              <w:rPr>
                <w:rFonts w:ascii="Helvetica" w:hAnsi="Helvetica" w:cs="Helvetica"/>
                <w:color w:val="222222"/>
              </w:rPr>
            </w:pPr>
          </w:p>
        </w:tc>
      </w:tr>
    </w:tbl>
    <w:p w14:paraId="6AC328A1" w14:textId="45D84B76" w:rsidR="00094F7B" w:rsidRPr="00094F7B" w:rsidRDefault="00094F7B" w:rsidP="00094F7B">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094F7B" w:rsidRPr="00094F7B" w14:paraId="694FC79C" w14:textId="77777777" w:rsidTr="00094F7B">
        <w:trPr>
          <w:tblCellSpacing w:w="0" w:type="dxa"/>
        </w:trPr>
        <w:tc>
          <w:tcPr>
            <w:tcW w:w="0" w:type="auto"/>
            <w:noWrap/>
            <w:hideMark/>
          </w:tcPr>
          <w:p w14:paraId="5BFAA82A" w14:textId="77777777" w:rsidR="00094F7B" w:rsidRPr="00094F7B" w:rsidRDefault="00094F7B" w:rsidP="00094F7B">
            <w:pPr>
              <w:widowControl w:val="0"/>
              <w:autoSpaceDE w:val="0"/>
              <w:autoSpaceDN w:val="0"/>
              <w:adjustRightInd w:val="0"/>
              <w:rPr>
                <w:rFonts w:ascii="Helvetica" w:hAnsi="Helvetica" w:cs="Helvetica"/>
                <w:b/>
                <w:bCs/>
                <w:color w:val="222222"/>
              </w:rPr>
            </w:pPr>
            <w:r w:rsidRPr="00094F7B">
              <w:rPr>
                <w:rFonts w:ascii="Helvetica" w:hAnsi="Helvetica" w:cs="Helvetica"/>
                <w:b/>
                <w:bCs/>
                <w:color w:val="222222"/>
              </w:rPr>
              <w:t>Eligible Applicants:</w:t>
            </w:r>
          </w:p>
        </w:tc>
        <w:tc>
          <w:tcPr>
            <w:tcW w:w="5000" w:type="pct"/>
            <w:vAlign w:val="center"/>
            <w:hideMark/>
          </w:tcPr>
          <w:p w14:paraId="3A1240E1" w14:textId="77777777" w:rsidR="00094F7B" w:rsidRPr="00094F7B" w:rsidRDefault="00094F7B" w:rsidP="00094F7B">
            <w:pPr>
              <w:widowControl w:val="0"/>
              <w:autoSpaceDE w:val="0"/>
              <w:autoSpaceDN w:val="0"/>
              <w:adjustRightInd w:val="0"/>
              <w:rPr>
                <w:rFonts w:ascii="Helvetica" w:hAnsi="Helvetica" w:cs="Helvetica"/>
                <w:color w:val="222222"/>
              </w:rPr>
            </w:pPr>
            <w:r w:rsidRPr="00094F7B">
              <w:rPr>
                <w:rFonts w:ascii="Helvetica" w:hAnsi="Helvetica" w:cs="Helvetica"/>
                <w:color w:val="222222"/>
              </w:rPr>
              <w:t>County governments</w:t>
            </w:r>
            <w:r w:rsidRPr="00094F7B">
              <w:rPr>
                <w:rFonts w:ascii="Helvetica" w:hAnsi="Helvetica" w:cs="Helvetica"/>
                <w:color w:val="222222"/>
              </w:rPr>
              <w:br/>
              <w:t>Private institutions of higher education</w:t>
            </w:r>
            <w:r w:rsidRPr="00094F7B">
              <w:rPr>
                <w:rFonts w:ascii="Helvetica" w:hAnsi="Helvetica" w:cs="Helvetica"/>
                <w:color w:val="222222"/>
              </w:rPr>
              <w:br/>
              <w:t>Public and State controlled institutions of higher education</w:t>
            </w:r>
            <w:r w:rsidRPr="00094F7B">
              <w:rPr>
                <w:rFonts w:ascii="Helvetica" w:hAnsi="Helvetica" w:cs="Helvetica"/>
                <w:color w:val="222222"/>
              </w:rPr>
              <w:br/>
              <w:t>Native American tribal governments (Federally recognized)</w:t>
            </w:r>
            <w:r w:rsidRPr="00094F7B">
              <w:rPr>
                <w:rFonts w:ascii="Helvetica" w:hAnsi="Helvetica" w:cs="Helvetica"/>
                <w:color w:val="222222"/>
              </w:rPr>
              <w:br/>
              <w:t>Special district governments</w:t>
            </w:r>
            <w:r w:rsidRPr="00094F7B">
              <w:rPr>
                <w:rFonts w:ascii="Helvetica" w:hAnsi="Helvetica" w:cs="Helvetica"/>
                <w:color w:val="222222"/>
              </w:rPr>
              <w:br/>
              <w:t>Nonprofits having a 501(c)(3) status with the IRS, other than institutions of higher education</w:t>
            </w:r>
            <w:r w:rsidRPr="00094F7B">
              <w:rPr>
                <w:rFonts w:ascii="Helvetica" w:hAnsi="Helvetica" w:cs="Helvetica"/>
                <w:color w:val="222222"/>
              </w:rPr>
              <w:br/>
              <w:t>State governments</w:t>
            </w:r>
            <w:r w:rsidRPr="00094F7B">
              <w:rPr>
                <w:rFonts w:ascii="Helvetica" w:hAnsi="Helvetica" w:cs="Helvetica"/>
                <w:color w:val="222222"/>
              </w:rPr>
              <w:br/>
              <w:t>City or township governments</w:t>
            </w:r>
          </w:p>
        </w:tc>
      </w:tr>
      <w:tr w:rsidR="00094F7B" w:rsidRPr="00094F7B" w14:paraId="36CE4886" w14:textId="77777777" w:rsidTr="00094F7B">
        <w:trPr>
          <w:tblCellSpacing w:w="0" w:type="dxa"/>
        </w:trPr>
        <w:tc>
          <w:tcPr>
            <w:tcW w:w="0" w:type="auto"/>
            <w:noWrap/>
            <w:hideMark/>
          </w:tcPr>
          <w:p w14:paraId="34A99DA4" w14:textId="77777777" w:rsidR="00094F7B" w:rsidRPr="00094F7B" w:rsidRDefault="00094F7B" w:rsidP="00094F7B">
            <w:pPr>
              <w:widowControl w:val="0"/>
              <w:autoSpaceDE w:val="0"/>
              <w:autoSpaceDN w:val="0"/>
              <w:adjustRightInd w:val="0"/>
              <w:rPr>
                <w:rFonts w:ascii="Helvetica" w:hAnsi="Helvetica" w:cs="Helvetica"/>
                <w:b/>
                <w:bCs/>
                <w:color w:val="222222"/>
              </w:rPr>
            </w:pPr>
            <w:r w:rsidRPr="00094F7B">
              <w:rPr>
                <w:rFonts w:ascii="Helvetica" w:hAnsi="Helvetica" w:cs="Helvetica"/>
                <w:b/>
                <w:bCs/>
                <w:color w:val="222222"/>
              </w:rPr>
              <w:t>Additional Information on Eligibility:</w:t>
            </w:r>
          </w:p>
        </w:tc>
        <w:tc>
          <w:tcPr>
            <w:tcW w:w="5000" w:type="pct"/>
            <w:vAlign w:val="center"/>
            <w:hideMark/>
          </w:tcPr>
          <w:p w14:paraId="6A115A9E" w14:textId="77777777" w:rsidR="00094F7B" w:rsidRPr="00094F7B" w:rsidRDefault="00094F7B" w:rsidP="00094F7B">
            <w:pPr>
              <w:widowControl w:val="0"/>
              <w:autoSpaceDE w:val="0"/>
              <w:autoSpaceDN w:val="0"/>
              <w:adjustRightInd w:val="0"/>
              <w:rPr>
                <w:rFonts w:ascii="Helvetica" w:hAnsi="Helvetica" w:cs="Helvetica"/>
                <w:color w:val="222222"/>
              </w:rPr>
            </w:pPr>
            <w:r w:rsidRPr="00094F7B">
              <w:rPr>
                <w:rFonts w:ascii="Helvetica" w:hAnsi="Helvetica" w:cs="Helvetica"/>
                <w:color w:val="222222"/>
              </w:rPr>
              <w:t> </w:t>
            </w:r>
          </w:p>
        </w:tc>
      </w:tr>
    </w:tbl>
    <w:p w14:paraId="22C11074" w14:textId="649867F0" w:rsidR="00094F7B" w:rsidRPr="00094F7B" w:rsidRDefault="00094F7B" w:rsidP="00094F7B">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094F7B" w:rsidRPr="00094F7B" w14:paraId="1E0433C7" w14:textId="77777777" w:rsidTr="00094F7B">
        <w:trPr>
          <w:tblCellSpacing w:w="0" w:type="dxa"/>
        </w:trPr>
        <w:tc>
          <w:tcPr>
            <w:tcW w:w="0" w:type="auto"/>
            <w:noWrap/>
            <w:hideMark/>
          </w:tcPr>
          <w:p w14:paraId="63A0E876" w14:textId="77777777" w:rsidR="00094F7B" w:rsidRPr="00094F7B" w:rsidRDefault="00094F7B" w:rsidP="00094F7B">
            <w:pPr>
              <w:widowControl w:val="0"/>
              <w:autoSpaceDE w:val="0"/>
              <w:autoSpaceDN w:val="0"/>
              <w:adjustRightInd w:val="0"/>
              <w:rPr>
                <w:rFonts w:ascii="Helvetica" w:hAnsi="Helvetica" w:cs="Helvetica"/>
                <w:b/>
                <w:bCs/>
                <w:color w:val="222222"/>
              </w:rPr>
            </w:pPr>
            <w:r w:rsidRPr="00094F7B">
              <w:rPr>
                <w:rFonts w:ascii="Helvetica" w:hAnsi="Helvetica" w:cs="Helvetica"/>
                <w:b/>
                <w:bCs/>
                <w:color w:val="222222"/>
              </w:rPr>
              <w:t>Agency Name:</w:t>
            </w:r>
          </w:p>
        </w:tc>
        <w:tc>
          <w:tcPr>
            <w:tcW w:w="5000" w:type="pct"/>
            <w:vAlign w:val="center"/>
            <w:hideMark/>
          </w:tcPr>
          <w:p w14:paraId="2F02EB28" w14:textId="77777777" w:rsidR="00094F7B" w:rsidRPr="00094F7B" w:rsidRDefault="00094F7B" w:rsidP="00094F7B">
            <w:pPr>
              <w:widowControl w:val="0"/>
              <w:autoSpaceDE w:val="0"/>
              <w:autoSpaceDN w:val="0"/>
              <w:adjustRightInd w:val="0"/>
              <w:rPr>
                <w:rFonts w:ascii="Helvetica" w:hAnsi="Helvetica" w:cs="Helvetica"/>
                <w:color w:val="222222"/>
              </w:rPr>
            </w:pPr>
            <w:r w:rsidRPr="00094F7B">
              <w:rPr>
                <w:rFonts w:ascii="Helvetica" w:hAnsi="Helvetica" w:cs="Helvetica"/>
                <w:color w:val="222222"/>
              </w:rPr>
              <w:t>National Endowment for the Humanities</w:t>
            </w:r>
          </w:p>
        </w:tc>
      </w:tr>
      <w:tr w:rsidR="00094F7B" w:rsidRPr="00094F7B" w14:paraId="30827EB9" w14:textId="77777777" w:rsidTr="00094F7B">
        <w:trPr>
          <w:tblCellSpacing w:w="0" w:type="dxa"/>
        </w:trPr>
        <w:tc>
          <w:tcPr>
            <w:tcW w:w="0" w:type="auto"/>
            <w:noWrap/>
            <w:hideMark/>
          </w:tcPr>
          <w:p w14:paraId="22430F65" w14:textId="77777777" w:rsidR="00094F7B" w:rsidRPr="00094F7B" w:rsidRDefault="00094F7B" w:rsidP="00094F7B">
            <w:pPr>
              <w:widowControl w:val="0"/>
              <w:autoSpaceDE w:val="0"/>
              <w:autoSpaceDN w:val="0"/>
              <w:adjustRightInd w:val="0"/>
              <w:rPr>
                <w:rFonts w:ascii="Helvetica" w:hAnsi="Helvetica" w:cs="Helvetica"/>
                <w:b/>
                <w:bCs/>
                <w:color w:val="222222"/>
              </w:rPr>
            </w:pPr>
            <w:r w:rsidRPr="00094F7B">
              <w:rPr>
                <w:rFonts w:ascii="Helvetica" w:hAnsi="Helvetica" w:cs="Helvetica"/>
                <w:b/>
                <w:bCs/>
                <w:color w:val="222222"/>
              </w:rPr>
              <w:t>Description:</w:t>
            </w:r>
          </w:p>
        </w:tc>
        <w:tc>
          <w:tcPr>
            <w:tcW w:w="5000" w:type="pct"/>
            <w:vAlign w:val="center"/>
            <w:hideMark/>
          </w:tcPr>
          <w:p w14:paraId="01B24EB7" w14:textId="77777777" w:rsidR="00094F7B" w:rsidRPr="00094F7B" w:rsidRDefault="00094F7B" w:rsidP="00094F7B">
            <w:pPr>
              <w:widowControl w:val="0"/>
              <w:autoSpaceDE w:val="0"/>
              <w:autoSpaceDN w:val="0"/>
              <w:adjustRightInd w:val="0"/>
              <w:rPr>
                <w:rFonts w:ascii="Helvetica" w:hAnsi="Helvetica" w:cs="Helvetica"/>
                <w:color w:val="222222"/>
              </w:rPr>
            </w:pPr>
            <w:r w:rsidRPr="00094F7B">
              <w:rPr>
                <w:rFonts w:ascii="Helvetica" w:hAnsi="Helvetica" w:cs="Helvetica"/>
                <w:color w:val="222222"/>
              </w:rPr>
              <w:t>The National Endowment for the Humanities (NEH) Division of Preservation and Access is accepting applications for the Research and Development program. The purpose of this program is to support projects that address major challenges in preserving or providing access to humanities collections and resources. Research and Development offers two funding tiers in order to address projects at all stages of development and implementation.</w:t>
            </w:r>
          </w:p>
        </w:tc>
      </w:tr>
      <w:tr w:rsidR="00094F7B" w:rsidRPr="00094F7B" w14:paraId="6F231167" w14:textId="77777777" w:rsidTr="00094F7B">
        <w:trPr>
          <w:tblCellSpacing w:w="0" w:type="dxa"/>
        </w:trPr>
        <w:tc>
          <w:tcPr>
            <w:tcW w:w="0" w:type="auto"/>
            <w:noWrap/>
            <w:hideMark/>
          </w:tcPr>
          <w:p w14:paraId="19445A8D" w14:textId="77777777" w:rsidR="00094F7B" w:rsidRPr="00094F7B" w:rsidRDefault="00094F7B" w:rsidP="00094F7B">
            <w:pPr>
              <w:widowControl w:val="0"/>
              <w:autoSpaceDE w:val="0"/>
              <w:autoSpaceDN w:val="0"/>
              <w:adjustRightInd w:val="0"/>
              <w:rPr>
                <w:rFonts w:ascii="Helvetica" w:hAnsi="Helvetica" w:cs="Helvetica"/>
                <w:b/>
                <w:bCs/>
                <w:color w:val="222222"/>
              </w:rPr>
            </w:pPr>
            <w:r w:rsidRPr="00094F7B">
              <w:rPr>
                <w:rFonts w:ascii="Helvetica" w:hAnsi="Helvetica" w:cs="Helvetica"/>
                <w:b/>
                <w:bCs/>
                <w:color w:val="222222"/>
              </w:rPr>
              <w:t>Link to Additional Information:</w:t>
            </w:r>
          </w:p>
        </w:tc>
        <w:tc>
          <w:tcPr>
            <w:tcW w:w="5000" w:type="pct"/>
            <w:vAlign w:val="center"/>
            <w:hideMark/>
          </w:tcPr>
          <w:p w14:paraId="6E528772" w14:textId="77777777" w:rsidR="00094F7B" w:rsidRPr="00094F7B" w:rsidRDefault="001F6FAE" w:rsidP="00094F7B">
            <w:pPr>
              <w:widowControl w:val="0"/>
              <w:autoSpaceDE w:val="0"/>
              <w:autoSpaceDN w:val="0"/>
              <w:adjustRightInd w:val="0"/>
              <w:rPr>
                <w:rFonts w:ascii="Helvetica" w:hAnsi="Helvetica" w:cs="Helvetica"/>
                <w:color w:val="222222"/>
              </w:rPr>
            </w:pPr>
            <w:hyperlink r:id="rId634" w:tgtFrame="_blank" w:tooltip="Link to Additional Information" w:history="1">
              <w:r w:rsidR="00094F7B" w:rsidRPr="00094F7B">
                <w:rPr>
                  <w:rStyle w:val="Hyperlink"/>
                  <w:rFonts w:ascii="Helvetica" w:hAnsi="Helvetica" w:cs="Helvetica"/>
                </w:rPr>
                <w:t>https://www.neh.gov/grants/preservation/research-and-development</w:t>
              </w:r>
            </w:hyperlink>
          </w:p>
        </w:tc>
      </w:tr>
      <w:tr w:rsidR="00094F7B" w:rsidRPr="00094F7B" w14:paraId="20119566" w14:textId="77777777" w:rsidTr="00094F7B">
        <w:trPr>
          <w:tblCellSpacing w:w="0" w:type="dxa"/>
        </w:trPr>
        <w:tc>
          <w:tcPr>
            <w:tcW w:w="0" w:type="auto"/>
            <w:noWrap/>
            <w:hideMark/>
          </w:tcPr>
          <w:p w14:paraId="2F5F9953" w14:textId="77777777" w:rsidR="00094F7B" w:rsidRPr="00094F7B" w:rsidRDefault="00094F7B" w:rsidP="00094F7B">
            <w:pPr>
              <w:widowControl w:val="0"/>
              <w:autoSpaceDE w:val="0"/>
              <w:autoSpaceDN w:val="0"/>
              <w:adjustRightInd w:val="0"/>
              <w:rPr>
                <w:rFonts w:ascii="Helvetica" w:hAnsi="Helvetica" w:cs="Helvetica"/>
                <w:b/>
                <w:bCs/>
                <w:color w:val="222222"/>
              </w:rPr>
            </w:pPr>
            <w:r w:rsidRPr="00094F7B">
              <w:rPr>
                <w:rFonts w:ascii="Helvetica" w:hAnsi="Helvetica" w:cs="Helvetica"/>
                <w:b/>
                <w:bCs/>
                <w:color w:val="222222"/>
              </w:rPr>
              <w:t>Grantor Contact Information:</w:t>
            </w:r>
          </w:p>
        </w:tc>
        <w:tc>
          <w:tcPr>
            <w:tcW w:w="5000" w:type="pct"/>
            <w:vAlign w:val="center"/>
            <w:hideMark/>
          </w:tcPr>
          <w:p w14:paraId="0189D734" w14:textId="77777777" w:rsidR="00094F7B" w:rsidRPr="00094F7B" w:rsidRDefault="00094F7B" w:rsidP="00094F7B">
            <w:pPr>
              <w:widowControl w:val="0"/>
              <w:autoSpaceDE w:val="0"/>
              <w:autoSpaceDN w:val="0"/>
              <w:adjustRightInd w:val="0"/>
              <w:rPr>
                <w:rFonts w:ascii="Helvetica" w:hAnsi="Helvetica" w:cs="Helvetica"/>
                <w:color w:val="222222"/>
              </w:rPr>
            </w:pPr>
            <w:r w:rsidRPr="00094F7B">
              <w:rPr>
                <w:rFonts w:ascii="Helvetica" w:hAnsi="Helvetica" w:cs="Helvetica"/>
                <w:color w:val="222222"/>
              </w:rPr>
              <w:t>If you have difficulty accessing the full announcement electronically, please contact:</w:t>
            </w:r>
            <w:r w:rsidRPr="00094F7B">
              <w:rPr>
                <w:rFonts w:ascii="Helvetica" w:hAnsi="Helvetica" w:cs="Helvetica"/>
                <w:color w:val="222222"/>
              </w:rPr>
              <w:br/>
            </w:r>
            <w:r w:rsidRPr="00094F7B">
              <w:rPr>
                <w:rFonts w:ascii="Helvetica" w:hAnsi="Helvetica" w:cs="Helvetica"/>
                <w:color w:val="222222"/>
              </w:rPr>
              <w:br/>
              <w:t>Division of Preservation and Access National Endowment for the Humanities 400 Seventh Street, SW Washington, DC 20506 202-606-8570 preservation@neh.gov</w:t>
            </w:r>
            <w:r w:rsidRPr="00094F7B">
              <w:rPr>
                <w:rFonts w:ascii="Helvetica" w:hAnsi="Helvetica" w:cs="Helvetica"/>
                <w:color w:val="222222"/>
              </w:rPr>
              <w:br/>
            </w:r>
            <w:r w:rsidRPr="00094F7B">
              <w:rPr>
                <w:rFonts w:ascii="Helvetica" w:hAnsi="Helvetica" w:cs="Helvetica"/>
                <w:color w:val="222222"/>
              </w:rPr>
              <w:br/>
            </w:r>
            <w:hyperlink r:id="rId635" w:history="1">
              <w:r w:rsidRPr="00094F7B">
                <w:rPr>
                  <w:rStyle w:val="Hyperlink"/>
                  <w:rFonts w:ascii="Helvetica" w:hAnsi="Helvetica" w:cs="Helvetica"/>
                </w:rPr>
                <w:t>preservation@neh.gov</w:t>
              </w:r>
            </w:hyperlink>
          </w:p>
        </w:tc>
      </w:tr>
    </w:tbl>
    <w:p w14:paraId="256A8BEB" w14:textId="64513BD0" w:rsidR="00653CB3" w:rsidRDefault="00C96867" w:rsidP="00C96867">
      <w:pPr>
        <w:widowControl w:val="0"/>
        <w:autoSpaceDE w:val="0"/>
        <w:autoSpaceDN w:val="0"/>
        <w:adjustRightInd w:val="0"/>
        <w:rPr>
          <w:rFonts w:ascii="Helvetica" w:hAnsi="Helvetica" w:cs="Helvetica"/>
          <w:b/>
        </w:rPr>
      </w:pPr>
      <w:r w:rsidRPr="002B7064">
        <w:rPr>
          <w:rFonts w:ascii="Helvetica" w:hAnsi="Helvetica" w:cs="Helvetica"/>
          <w:color w:val="222222"/>
        </w:rPr>
        <w:br/>
      </w:r>
      <w:hyperlink r:id="rId636" w:tgtFrame="_blank" w:history="1">
        <w:r w:rsidRPr="002B7064">
          <w:rPr>
            <w:rStyle w:val="Hyperlink"/>
            <w:rFonts w:ascii="Helvetica" w:hAnsi="Helvetica" w:cs="Helvetica"/>
            <w:color w:val="1155CC"/>
            <w:shd w:val="clear" w:color="auto" w:fill="FFFFFF"/>
          </w:rPr>
          <w:t>https://www.grants.gov/web/grants/view-opportunity.html?oppId=338191</w:t>
        </w:r>
      </w:hyperlink>
    </w:p>
    <w:p w14:paraId="7CD0BE1F" w14:textId="77777777" w:rsidR="00214C3D" w:rsidRDefault="00214C3D" w:rsidP="00214C3D">
      <w:pPr>
        <w:widowControl w:val="0"/>
        <w:autoSpaceDE w:val="0"/>
        <w:autoSpaceDN w:val="0"/>
        <w:adjustRightInd w:val="0"/>
        <w:rPr>
          <w:rFonts w:ascii="Helvetica" w:hAnsi="Helvetica" w:cs="Helvetica"/>
          <w:b/>
        </w:rPr>
      </w:pPr>
    </w:p>
    <w:p w14:paraId="396BAAD9" w14:textId="77777777" w:rsidR="0077741F" w:rsidRPr="005D3F9C" w:rsidRDefault="0077741F" w:rsidP="0077741F">
      <w:pPr>
        <w:widowControl w:val="0"/>
        <w:autoSpaceDE w:val="0"/>
        <w:autoSpaceDN w:val="0"/>
        <w:adjustRightInd w:val="0"/>
        <w:rPr>
          <w:rFonts w:ascii="Helvetica" w:hAnsi="Helvetica" w:cs="Helvetica"/>
          <w:b/>
        </w:rPr>
      </w:pPr>
      <w:bookmarkStart w:id="734" w:name="NEHAmerRescuePlanHumanities"/>
      <w:bookmarkStart w:id="735" w:name="NEHPresAccessEd"/>
      <w:bookmarkStart w:id="736" w:name="NEHModif"/>
      <w:bookmarkEnd w:id="734"/>
      <w:bookmarkEnd w:id="735"/>
      <w:bookmarkEnd w:id="736"/>
      <w:r w:rsidRPr="005D3F9C">
        <w:rPr>
          <w:rFonts w:ascii="Helvetica" w:hAnsi="Helvetica" w:cs="Helvetica"/>
          <w:b/>
        </w:rPr>
        <w:t>Modifications:</w:t>
      </w:r>
    </w:p>
    <w:p w14:paraId="703A6BD9" w14:textId="2383B87A" w:rsidR="00435CFA" w:rsidRDefault="00435CFA" w:rsidP="0077741F">
      <w:pPr>
        <w:autoSpaceDE w:val="0"/>
        <w:autoSpaceDN w:val="0"/>
        <w:adjustRightInd w:val="0"/>
        <w:rPr>
          <w:rFonts w:ascii="Helvetica" w:hAnsi="Helvetica" w:cs="Helvetica"/>
        </w:rPr>
      </w:pPr>
      <w:bookmarkStart w:id="737" w:name="NEHReminders"/>
      <w:bookmarkEnd w:id="737"/>
    </w:p>
    <w:p w14:paraId="0F48DB11" w14:textId="77777777" w:rsidR="00FB1BB4" w:rsidRDefault="00FB1BB4" w:rsidP="0077741F">
      <w:pPr>
        <w:autoSpaceDE w:val="0"/>
        <w:autoSpaceDN w:val="0"/>
        <w:adjustRightInd w:val="0"/>
        <w:rPr>
          <w:rFonts w:ascii="Helvetica" w:hAnsi="Helvetica" w:cs="Helvetica"/>
        </w:rPr>
      </w:pPr>
    </w:p>
    <w:p w14:paraId="39F3EC25" w14:textId="53C96527" w:rsidR="0077741F" w:rsidRDefault="0077741F" w:rsidP="0077741F">
      <w:pPr>
        <w:autoSpaceDE w:val="0"/>
        <w:autoSpaceDN w:val="0"/>
        <w:adjustRightInd w:val="0"/>
        <w:rPr>
          <w:rFonts w:ascii="Helvetica" w:hAnsi="Helvetica"/>
          <w:b/>
        </w:rPr>
      </w:pPr>
      <w:bookmarkStart w:id="738" w:name="NEHMediaProjects"/>
      <w:bookmarkEnd w:id="738"/>
      <w:r w:rsidRPr="005D3F9C">
        <w:rPr>
          <w:rFonts w:ascii="Helvetica" w:hAnsi="Helvetica"/>
          <w:b/>
        </w:rPr>
        <w:t>Reminders:</w:t>
      </w:r>
    </w:p>
    <w:p w14:paraId="7A3A6946" w14:textId="5B113E10" w:rsidR="00DC60E1" w:rsidRDefault="00DC60E1" w:rsidP="00884347">
      <w:pPr>
        <w:pStyle w:val="NoSpacing"/>
        <w:rPr>
          <w:rStyle w:val="Hyperlink"/>
          <w:rFonts w:ascii="Helvetica" w:hAnsi="Helvetica" w:cs="Helvetica"/>
          <w:color w:val="1155CC"/>
          <w:sz w:val="24"/>
          <w:szCs w:val="24"/>
          <w:shd w:val="clear" w:color="auto" w:fill="FFFFFF"/>
        </w:rPr>
      </w:pPr>
      <w:bookmarkStart w:id="739" w:name="NEHDynamicLanguageInfrastructure"/>
      <w:bookmarkStart w:id="740" w:name="NEHDialoguesWar"/>
      <w:bookmarkStart w:id="741" w:name="NEHArchaeological"/>
      <w:bookmarkStart w:id="742" w:name="NEHHumanitiesCollectRefeResource"/>
      <w:bookmarkEnd w:id="739"/>
      <w:bookmarkEnd w:id="740"/>
      <w:bookmarkEnd w:id="741"/>
      <w:bookmarkEnd w:id="742"/>
    </w:p>
    <w:p w14:paraId="34DA157B" w14:textId="77777777" w:rsidR="00662DFD" w:rsidRDefault="00662DFD" w:rsidP="00662DFD">
      <w:pPr>
        <w:pStyle w:val="NoSpacing"/>
        <w:rPr>
          <w:rFonts w:ascii="Helvetica" w:hAnsi="Helvetica" w:cs="Helvetica"/>
          <w:color w:val="222222"/>
          <w:sz w:val="24"/>
          <w:szCs w:val="24"/>
          <w:shd w:val="clear" w:color="auto" w:fill="FFFFFF"/>
        </w:rPr>
      </w:pPr>
      <w:bookmarkStart w:id="743" w:name="NEHHumanitiesInitiatives"/>
      <w:bookmarkEnd w:id="743"/>
      <w:r w:rsidRPr="00D56989">
        <w:rPr>
          <w:rFonts w:ascii="Helvetica" w:hAnsi="Helvetica" w:cs="Helvetica"/>
          <w:color w:val="222222"/>
          <w:sz w:val="24"/>
          <w:szCs w:val="24"/>
          <w:shd w:val="clear" w:color="auto" w:fill="FFFFFF"/>
        </w:rPr>
        <w:t>Humanities Initiatives</w:t>
      </w:r>
      <w:r w:rsidRPr="00D56989">
        <w:rPr>
          <w:rFonts w:ascii="Helvetica" w:hAnsi="Helvetica" w:cs="Helvetica"/>
          <w:color w:val="222222"/>
          <w:sz w:val="24"/>
          <w:szCs w:val="24"/>
        </w:rPr>
        <w:br/>
      </w:r>
      <w:r w:rsidRPr="00D56989">
        <w:rPr>
          <w:rFonts w:ascii="Helvetica" w:hAnsi="Helvetica" w:cs="Helvetica"/>
          <w:color w:val="222222"/>
          <w:sz w:val="24"/>
          <w:szCs w:val="24"/>
          <w:shd w:val="clear" w:color="auto" w:fill="FFFFFF"/>
        </w:rPr>
        <w:t>Synopsis 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62DFD" w:rsidRPr="00FB1BB4" w14:paraId="34C62FD3" w14:textId="77777777" w:rsidTr="0088079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5"/>
              <w:gridCol w:w="3180"/>
            </w:tblGrid>
            <w:tr w:rsidR="00662DFD" w:rsidRPr="00FB1BB4" w14:paraId="49333801" w14:textId="77777777" w:rsidTr="0088079C">
              <w:trPr>
                <w:tblCellSpacing w:w="0" w:type="dxa"/>
              </w:trPr>
              <w:tc>
                <w:tcPr>
                  <w:tcW w:w="2065" w:type="dxa"/>
                  <w:noWrap/>
                  <w:hideMark/>
                </w:tcPr>
                <w:p w14:paraId="2D76E627" w14:textId="77777777" w:rsidR="00662DFD" w:rsidRPr="00FB1BB4" w:rsidRDefault="00662DFD" w:rsidP="0088079C">
                  <w:pPr>
                    <w:pStyle w:val="NoSpacing"/>
                    <w:rPr>
                      <w:rFonts w:ascii="Helvetica" w:hAnsi="Helvetica" w:cs="Helvetica"/>
                      <w:b/>
                      <w:bCs/>
                      <w:color w:val="222222"/>
                      <w:shd w:val="clear" w:color="auto" w:fill="FFFFFF"/>
                    </w:rPr>
                  </w:pPr>
                  <w:r w:rsidRPr="00FB1BB4">
                    <w:rPr>
                      <w:rFonts w:ascii="Helvetica" w:hAnsi="Helvetica" w:cs="Helvetica"/>
                      <w:b/>
                      <w:bCs/>
                      <w:color w:val="222222"/>
                      <w:shd w:val="clear" w:color="auto" w:fill="FFFFFF"/>
                    </w:rPr>
                    <w:t>Document Type:</w:t>
                  </w:r>
                </w:p>
              </w:tc>
              <w:tc>
                <w:tcPr>
                  <w:tcW w:w="3180" w:type="dxa"/>
                  <w:vAlign w:val="center"/>
                  <w:hideMark/>
                </w:tcPr>
                <w:p w14:paraId="4568312C" w14:textId="77777777" w:rsidR="00662DFD" w:rsidRPr="00FB1BB4" w:rsidRDefault="00662DFD" w:rsidP="0088079C">
                  <w:pPr>
                    <w:pStyle w:val="NoSpacing"/>
                    <w:rPr>
                      <w:rFonts w:ascii="Helvetica" w:hAnsi="Helvetica" w:cs="Helvetica"/>
                      <w:color w:val="222222"/>
                      <w:shd w:val="clear" w:color="auto" w:fill="FFFFFF"/>
                    </w:rPr>
                  </w:pPr>
                  <w:r w:rsidRPr="00FB1BB4">
                    <w:rPr>
                      <w:rFonts w:ascii="Helvetica" w:hAnsi="Helvetica" w:cs="Helvetica"/>
                      <w:color w:val="222222"/>
                      <w:shd w:val="clear" w:color="auto" w:fill="FFFFFF"/>
                    </w:rPr>
                    <w:t>Grants Notice</w:t>
                  </w:r>
                </w:p>
              </w:tc>
            </w:tr>
            <w:tr w:rsidR="00662DFD" w:rsidRPr="00FB1BB4" w14:paraId="4D0ACB45" w14:textId="77777777" w:rsidTr="0088079C">
              <w:trPr>
                <w:tblCellSpacing w:w="0" w:type="dxa"/>
              </w:trPr>
              <w:tc>
                <w:tcPr>
                  <w:tcW w:w="2065" w:type="dxa"/>
                  <w:noWrap/>
                  <w:hideMark/>
                </w:tcPr>
                <w:p w14:paraId="4CF86218" w14:textId="77777777" w:rsidR="00662DFD" w:rsidRPr="00FB1BB4" w:rsidRDefault="00662DFD" w:rsidP="0088079C">
                  <w:pPr>
                    <w:pStyle w:val="NoSpacing"/>
                    <w:rPr>
                      <w:rFonts w:ascii="Helvetica" w:hAnsi="Helvetica" w:cs="Helvetica"/>
                      <w:b/>
                      <w:bCs/>
                      <w:color w:val="222222"/>
                      <w:shd w:val="clear" w:color="auto" w:fill="FFFFFF"/>
                    </w:rPr>
                  </w:pPr>
                  <w:r w:rsidRPr="00FB1BB4">
                    <w:rPr>
                      <w:rFonts w:ascii="Helvetica" w:hAnsi="Helvetica" w:cs="Helvetica"/>
                      <w:b/>
                      <w:bCs/>
                      <w:color w:val="222222"/>
                      <w:shd w:val="clear" w:color="auto" w:fill="FFFFFF"/>
                    </w:rPr>
                    <w:t>Funding Opportunity Number:</w:t>
                  </w:r>
                </w:p>
              </w:tc>
              <w:tc>
                <w:tcPr>
                  <w:tcW w:w="3180" w:type="dxa"/>
                  <w:vAlign w:val="center"/>
                  <w:hideMark/>
                </w:tcPr>
                <w:p w14:paraId="6FD8037D" w14:textId="77777777" w:rsidR="00662DFD" w:rsidRPr="00FB1BB4" w:rsidRDefault="00662DFD" w:rsidP="0088079C">
                  <w:pPr>
                    <w:pStyle w:val="NoSpacing"/>
                    <w:rPr>
                      <w:rFonts w:ascii="Helvetica" w:hAnsi="Helvetica" w:cs="Helvetica"/>
                      <w:color w:val="222222"/>
                      <w:shd w:val="clear" w:color="auto" w:fill="FFFFFF"/>
                    </w:rPr>
                  </w:pPr>
                  <w:r w:rsidRPr="00FB1BB4">
                    <w:rPr>
                      <w:rFonts w:ascii="Helvetica" w:hAnsi="Helvetica" w:cs="Helvetica"/>
                      <w:color w:val="222222"/>
                      <w:shd w:val="clear" w:color="auto" w:fill="FFFFFF"/>
                    </w:rPr>
                    <w:t>20220509-AA-AB-AC-AD-AE</w:t>
                  </w:r>
                </w:p>
              </w:tc>
            </w:tr>
            <w:tr w:rsidR="00662DFD" w:rsidRPr="00FB1BB4" w14:paraId="6A64B6AF" w14:textId="77777777" w:rsidTr="0088079C">
              <w:trPr>
                <w:tblCellSpacing w:w="0" w:type="dxa"/>
              </w:trPr>
              <w:tc>
                <w:tcPr>
                  <w:tcW w:w="2065" w:type="dxa"/>
                  <w:noWrap/>
                  <w:hideMark/>
                </w:tcPr>
                <w:p w14:paraId="3224EF75" w14:textId="77777777" w:rsidR="00662DFD" w:rsidRPr="00FB1BB4" w:rsidRDefault="00662DFD" w:rsidP="0088079C">
                  <w:pPr>
                    <w:pStyle w:val="NoSpacing"/>
                    <w:rPr>
                      <w:rFonts w:ascii="Helvetica" w:hAnsi="Helvetica" w:cs="Helvetica"/>
                      <w:b/>
                      <w:bCs/>
                      <w:color w:val="222222"/>
                      <w:shd w:val="clear" w:color="auto" w:fill="FFFFFF"/>
                    </w:rPr>
                  </w:pPr>
                  <w:r w:rsidRPr="00FB1BB4">
                    <w:rPr>
                      <w:rFonts w:ascii="Helvetica" w:hAnsi="Helvetica" w:cs="Helvetica"/>
                      <w:b/>
                      <w:bCs/>
                      <w:color w:val="222222"/>
                      <w:shd w:val="clear" w:color="auto" w:fill="FFFFFF"/>
                    </w:rPr>
                    <w:t>Funding Opportunity Title:</w:t>
                  </w:r>
                </w:p>
              </w:tc>
              <w:tc>
                <w:tcPr>
                  <w:tcW w:w="3180" w:type="dxa"/>
                  <w:vAlign w:val="center"/>
                  <w:hideMark/>
                </w:tcPr>
                <w:p w14:paraId="4E0329BA" w14:textId="77777777" w:rsidR="00662DFD" w:rsidRPr="00FB1BB4" w:rsidRDefault="00662DFD" w:rsidP="0088079C">
                  <w:pPr>
                    <w:pStyle w:val="NoSpacing"/>
                    <w:rPr>
                      <w:rFonts w:ascii="Helvetica" w:hAnsi="Helvetica" w:cs="Helvetica"/>
                      <w:color w:val="222222"/>
                      <w:shd w:val="clear" w:color="auto" w:fill="FFFFFF"/>
                    </w:rPr>
                  </w:pPr>
                  <w:r w:rsidRPr="00FB1BB4">
                    <w:rPr>
                      <w:rFonts w:ascii="Helvetica" w:hAnsi="Helvetica" w:cs="Helvetica"/>
                      <w:color w:val="222222"/>
                      <w:shd w:val="clear" w:color="auto" w:fill="FFFFFF"/>
                    </w:rPr>
                    <w:t>Humanities Initiatives</w:t>
                  </w:r>
                </w:p>
              </w:tc>
            </w:tr>
            <w:tr w:rsidR="00662DFD" w:rsidRPr="00FB1BB4" w14:paraId="2F06DD59" w14:textId="77777777" w:rsidTr="0088079C">
              <w:trPr>
                <w:tblCellSpacing w:w="0" w:type="dxa"/>
              </w:trPr>
              <w:tc>
                <w:tcPr>
                  <w:tcW w:w="2065" w:type="dxa"/>
                  <w:noWrap/>
                  <w:hideMark/>
                </w:tcPr>
                <w:p w14:paraId="34C149EA" w14:textId="77777777" w:rsidR="00662DFD" w:rsidRPr="00FB1BB4" w:rsidRDefault="00662DFD" w:rsidP="0088079C">
                  <w:pPr>
                    <w:pStyle w:val="NoSpacing"/>
                    <w:rPr>
                      <w:rFonts w:ascii="Helvetica" w:hAnsi="Helvetica" w:cs="Helvetica"/>
                      <w:b/>
                      <w:bCs/>
                      <w:color w:val="222222"/>
                      <w:shd w:val="clear" w:color="auto" w:fill="FFFFFF"/>
                    </w:rPr>
                  </w:pPr>
                  <w:r w:rsidRPr="00FB1BB4">
                    <w:rPr>
                      <w:rFonts w:ascii="Helvetica" w:hAnsi="Helvetica" w:cs="Helvetica"/>
                      <w:b/>
                      <w:bCs/>
                      <w:color w:val="222222"/>
                      <w:shd w:val="clear" w:color="auto" w:fill="FFFFFF"/>
                    </w:rPr>
                    <w:t>Opportunity Category:</w:t>
                  </w:r>
                </w:p>
              </w:tc>
              <w:tc>
                <w:tcPr>
                  <w:tcW w:w="3180" w:type="dxa"/>
                  <w:vAlign w:val="center"/>
                  <w:hideMark/>
                </w:tcPr>
                <w:p w14:paraId="763D76E3" w14:textId="77777777" w:rsidR="00662DFD" w:rsidRPr="00FB1BB4" w:rsidRDefault="00662DFD" w:rsidP="0088079C">
                  <w:pPr>
                    <w:pStyle w:val="NoSpacing"/>
                    <w:rPr>
                      <w:rFonts w:ascii="Helvetica" w:hAnsi="Helvetica" w:cs="Helvetica"/>
                      <w:color w:val="222222"/>
                      <w:shd w:val="clear" w:color="auto" w:fill="FFFFFF"/>
                    </w:rPr>
                  </w:pPr>
                  <w:r w:rsidRPr="00FB1BB4">
                    <w:rPr>
                      <w:rFonts w:ascii="Helvetica" w:hAnsi="Helvetica" w:cs="Helvetica"/>
                      <w:color w:val="222222"/>
                      <w:shd w:val="clear" w:color="auto" w:fill="FFFFFF"/>
                    </w:rPr>
                    <w:t>Discretionary</w:t>
                  </w:r>
                </w:p>
              </w:tc>
            </w:tr>
            <w:tr w:rsidR="00662DFD" w:rsidRPr="00FB1BB4" w14:paraId="0F2C028C" w14:textId="77777777" w:rsidTr="0088079C">
              <w:trPr>
                <w:tblCellSpacing w:w="0" w:type="dxa"/>
              </w:trPr>
              <w:tc>
                <w:tcPr>
                  <w:tcW w:w="2065" w:type="dxa"/>
                  <w:noWrap/>
                  <w:hideMark/>
                </w:tcPr>
                <w:p w14:paraId="356674FA" w14:textId="77777777" w:rsidR="00662DFD" w:rsidRPr="00FB1BB4" w:rsidRDefault="00662DFD" w:rsidP="0088079C">
                  <w:pPr>
                    <w:pStyle w:val="NoSpacing"/>
                    <w:rPr>
                      <w:rFonts w:ascii="Helvetica" w:hAnsi="Helvetica" w:cs="Helvetica"/>
                      <w:b/>
                      <w:bCs/>
                      <w:color w:val="222222"/>
                      <w:shd w:val="clear" w:color="auto" w:fill="FFFFFF"/>
                    </w:rPr>
                  </w:pPr>
                  <w:r w:rsidRPr="00FB1BB4">
                    <w:rPr>
                      <w:rFonts w:ascii="Helvetica" w:hAnsi="Helvetica" w:cs="Helvetica"/>
                      <w:b/>
                      <w:bCs/>
                      <w:color w:val="222222"/>
                      <w:shd w:val="clear" w:color="auto" w:fill="FFFFFF"/>
                    </w:rPr>
                    <w:t>Opportunity Category Explanation:</w:t>
                  </w:r>
                </w:p>
              </w:tc>
              <w:tc>
                <w:tcPr>
                  <w:tcW w:w="3180" w:type="dxa"/>
                  <w:vAlign w:val="center"/>
                  <w:hideMark/>
                </w:tcPr>
                <w:p w14:paraId="36A265E6" w14:textId="77777777" w:rsidR="00662DFD" w:rsidRPr="00FB1BB4" w:rsidRDefault="00662DFD" w:rsidP="0088079C">
                  <w:pPr>
                    <w:pStyle w:val="NoSpacing"/>
                    <w:rPr>
                      <w:rFonts w:ascii="Helvetica" w:hAnsi="Helvetica" w:cs="Helvetica"/>
                      <w:color w:val="222222"/>
                      <w:shd w:val="clear" w:color="auto" w:fill="FFFFFF"/>
                    </w:rPr>
                  </w:pPr>
                  <w:r w:rsidRPr="00FB1BB4">
                    <w:rPr>
                      <w:rFonts w:ascii="Helvetica" w:hAnsi="Helvetica" w:cs="Helvetica"/>
                      <w:color w:val="222222"/>
                      <w:shd w:val="clear" w:color="auto" w:fill="FFFFFF"/>
                    </w:rPr>
                    <w:t> </w:t>
                  </w:r>
                </w:p>
              </w:tc>
            </w:tr>
            <w:tr w:rsidR="00662DFD" w:rsidRPr="00FB1BB4" w14:paraId="3FBFCFFB" w14:textId="77777777" w:rsidTr="0088079C">
              <w:trPr>
                <w:tblCellSpacing w:w="0" w:type="dxa"/>
              </w:trPr>
              <w:tc>
                <w:tcPr>
                  <w:tcW w:w="2065" w:type="dxa"/>
                  <w:noWrap/>
                  <w:hideMark/>
                </w:tcPr>
                <w:p w14:paraId="266A6E1B" w14:textId="77777777" w:rsidR="00662DFD" w:rsidRPr="00FB1BB4" w:rsidRDefault="00662DFD" w:rsidP="0088079C">
                  <w:pPr>
                    <w:pStyle w:val="NoSpacing"/>
                    <w:rPr>
                      <w:rFonts w:ascii="Helvetica" w:hAnsi="Helvetica" w:cs="Helvetica"/>
                      <w:b/>
                      <w:bCs/>
                      <w:color w:val="222222"/>
                      <w:shd w:val="clear" w:color="auto" w:fill="FFFFFF"/>
                    </w:rPr>
                  </w:pPr>
                  <w:r w:rsidRPr="00FB1BB4">
                    <w:rPr>
                      <w:rFonts w:ascii="Helvetica" w:hAnsi="Helvetica" w:cs="Helvetica"/>
                      <w:b/>
                      <w:bCs/>
                      <w:color w:val="222222"/>
                      <w:shd w:val="clear" w:color="auto" w:fill="FFFFFF"/>
                    </w:rPr>
                    <w:t>Funding Instrument Type:</w:t>
                  </w:r>
                </w:p>
              </w:tc>
              <w:tc>
                <w:tcPr>
                  <w:tcW w:w="3180" w:type="dxa"/>
                  <w:vAlign w:val="center"/>
                  <w:hideMark/>
                </w:tcPr>
                <w:p w14:paraId="5C0ED2F4" w14:textId="77777777" w:rsidR="00662DFD" w:rsidRPr="00FB1BB4" w:rsidRDefault="00662DFD" w:rsidP="0088079C">
                  <w:pPr>
                    <w:pStyle w:val="NoSpacing"/>
                    <w:rPr>
                      <w:rFonts w:ascii="Helvetica" w:hAnsi="Helvetica" w:cs="Helvetica"/>
                      <w:color w:val="222222"/>
                      <w:shd w:val="clear" w:color="auto" w:fill="FFFFFF"/>
                    </w:rPr>
                  </w:pPr>
                  <w:r w:rsidRPr="00FB1BB4">
                    <w:rPr>
                      <w:rFonts w:ascii="Helvetica" w:hAnsi="Helvetica" w:cs="Helvetica"/>
                      <w:color w:val="222222"/>
                      <w:shd w:val="clear" w:color="auto" w:fill="FFFFFF"/>
                    </w:rPr>
                    <w:t>Grant</w:t>
                  </w:r>
                </w:p>
              </w:tc>
            </w:tr>
            <w:tr w:rsidR="00662DFD" w:rsidRPr="00FB1BB4" w14:paraId="19B3D46C" w14:textId="77777777" w:rsidTr="0088079C">
              <w:trPr>
                <w:tblCellSpacing w:w="0" w:type="dxa"/>
              </w:trPr>
              <w:tc>
                <w:tcPr>
                  <w:tcW w:w="2065" w:type="dxa"/>
                  <w:noWrap/>
                  <w:hideMark/>
                </w:tcPr>
                <w:p w14:paraId="3C9A94E5" w14:textId="77777777" w:rsidR="00662DFD" w:rsidRPr="00FB1BB4" w:rsidRDefault="00662DFD" w:rsidP="0088079C">
                  <w:pPr>
                    <w:pStyle w:val="NoSpacing"/>
                    <w:rPr>
                      <w:rFonts w:ascii="Helvetica" w:hAnsi="Helvetica" w:cs="Helvetica"/>
                      <w:b/>
                      <w:bCs/>
                      <w:color w:val="222222"/>
                      <w:shd w:val="clear" w:color="auto" w:fill="FFFFFF"/>
                    </w:rPr>
                  </w:pPr>
                  <w:r w:rsidRPr="00FB1BB4">
                    <w:rPr>
                      <w:rFonts w:ascii="Helvetica" w:hAnsi="Helvetica" w:cs="Helvetica"/>
                      <w:b/>
                      <w:bCs/>
                      <w:color w:val="222222"/>
                      <w:shd w:val="clear" w:color="auto" w:fill="FFFFFF"/>
                    </w:rPr>
                    <w:t>Category of Funding Activity:</w:t>
                  </w:r>
                </w:p>
              </w:tc>
              <w:tc>
                <w:tcPr>
                  <w:tcW w:w="3180" w:type="dxa"/>
                  <w:vAlign w:val="center"/>
                  <w:hideMark/>
                </w:tcPr>
                <w:p w14:paraId="114EDE53" w14:textId="77777777" w:rsidR="00662DFD" w:rsidRPr="00FB1BB4" w:rsidRDefault="00662DFD" w:rsidP="0088079C">
                  <w:pPr>
                    <w:pStyle w:val="NoSpacing"/>
                    <w:rPr>
                      <w:rFonts w:ascii="Helvetica" w:hAnsi="Helvetica" w:cs="Helvetica"/>
                      <w:color w:val="222222"/>
                      <w:shd w:val="clear" w:color="auto" w:fill="FFFFFF"/>
                    </w:rPr>
                  </w:pPr>
                  <w:r w:rsidRPr="00FB1BB4">
                    <w:rPr>
                      <w:rFonts w:ascii="Helvetica" w:hAnsi="Helvetica" w:cs="Helvetica"/>
                      <w:color w:val="222222"/>
                      <w:shd w:val="clear" w:color="auto" w:fill="FFFFFF"/>
                    </w:rPr>
                    <w:t>Humanities (see "Cultural Affairs" in CFDA)</w:t>
                  </w:r>
                </w:p>
              </w:tc>
            </w:tr>
            <w:tr w:rsidR="00662DFD" w:rsidRPr="00FB1BB4" w14:paraId="62D610F1" w14:textId="77777777" w:rsidTr="0088079C">
              <w:trPr>
                <w:tblCellSpacing w:w="0" w:type="dxa"/>
              </w:trPr>
              <w:tc>
                <w:tcPr>
                  <w:tcW w:w="2065" w:type="dxa"/>
                  <w:noWrap/>
                  <w:hideMark/>
                </w:tcPr>
                <w:p w14:paraId="22E8E48A" w14:textId="77777777" w:rsidR="00662DFD" w:rsidRPr="00FB1BB4" w:rsidRDefault="00662DFD" w:rsidP="0088079C">
                  <w:pPr>
                    <w:pStyle w:val="NoSpacing"/>
                    <w:rPr>
                      <w:rFonts w:ascii="Helvetica" w:hAnsi="Helvetica" w:cs="Helvetica"/>
                      <w:b/>
                      <w:bCs/>
                      <w:color w:val="222222"/>
                      <w:shd w:val="clear" w:color="auto" w:fill="FFFFFF"/>
                    </w:rPr>
                  </w:pPr>
                  <w:r w:rsidRPr="00FB1BB4">
                    <w:rPr>
                      <w:rFonts w:ascii="Helvetica" w:hAnsi="Helvetica" w:cs="Helvetica"/>
                      <w:b/>
                      <w:bCs/>
                      <w:color w:val="222222"/>
                      <w:shd w:val="clear" w:color="auto" w:fill="FFFFFF"/>
                    </w:rPr>
                    <w:t>Category Explanation:</w:t>
                  </w:r>
                </w:p>
              </w:tc>
              <w:tc>
                <w:tcPr>
                  <w:tcW w:w="3180" w:type="dxa"/>
                  <w:vAlign w:val="center"/>
                  <w:hideMark/>
                </w:tcPr>
                <w:p w14:paraId="5B94498A" w14:textId="77777777" w:rsidR="00662DFD" w:rsidRPr="00FB1BB4" w:rsidRDefault="00662DFD" w:rsidP="0088079C">
                  <w:pPr>
                    <w:pStyle w:val="NoSpacing"/>
                    <w:rPr>
                      <w:rFonts w:ascii="Helvetica" w:hAnsi="Helvetica" w:cs="Helvetica"/>
                      <w:color w:val="222222"/>
                      <w:shd w:val="clear" w:color="auto" w:fill="FFFFFF"/>
                    </w:rPr>
                  </w:pPr>
                  <w:r w:rsidRPr="00FB1BB4">
                    <w:rPr>
                      <w:rFonts w:ascii="Helvetica" w:hAnsi="Helvetica" w:cs="Helvetica"/>
                      <w:color w:val="222222"/>
                      <w:shd w:val="clear" w:color="auto" w:fill="FFFFFF"/>
                    </w:rPr>
                    <w:t> </w:t>
                  </w:r>
                </w:p>
              </w:tc>
            </w:tr>
            <w:tr w:rsidR="00662DFD" w:rsidRPr="00FB1BB4" w14:paraId="0A859F37" w14:textId="77777777" w:rsidTr="0088079C">
              <w:trPr>
                <w:tblCellSpacing w:w="0" w:type="dxa"/>
              </w:trPr>
              <w:tc>
                <w:tcPr>
                  <w:tcW w:w="2065" w:type="dxa"/>
                  <w:noWrap/>
                  <w:hideMark/>
                </w:tcPr>
                <w:p w14:paraId="4954D746" w14:textId="77777777" w:rsidR="00662DFD" w:rsidRPr="00FB1BB4" w:rsidRDefault="00662DFD" w:rsidP="0088079C">
                  <w:pPr>
                    <w:pStyle w:val="NoSpacing"/>
                    <w:rPr>
                      <w:rFonts w:ascii="Helvetica" w:hAnsi="Helvetica" w:cs="Helvetica"/>
                      <w:b/>
                      <w:bCs/>
                      <w:color w:val="222222"/>
                      <w:shd w:val="clear" w:color="auto" w:fill="FFFFFF"/>
                    </w:rPr>
                  </w:pPr>
                  <w:r w:rsidRPr="00FB1BB4">
                    <w:rPr>
                      <w:rFonts w:ascii="Helvetica" w:hAnsi="Helvetica" w:cs="Helvetica"/>
                      <w:b/>
                      <w:bCs/>
                      <w:color w:val="222222"/>
                      <w:shd w:val="clear" w:color="auto" w:fill="FFFFFF"/>
                    </w:rPr>
                    <w:t>Expected Number of Awards:</w:t>
                  </w:r>
                </w:p>
              </w:tc>
              <w:tc>
                <w:tcPr>
                  <w:tcW w:w="3180" w:type="dxa"/>
                  <w:vAlign w:val="center"/>
                  <w:hideMark/>
                </w:tcPr>
                <w:p w14:paraId="56D37D95" w14:textId="77777777" w:rsidR="00662DFD" w:rsidRPr="00FB1BB4" w:rsidRDefault="00662DFD" w:rsidP="0088079C">
                  <w:pPr>
                    <w:pStyle w:val="NoSpacing"/>
                    <w:rPr>
                      <w:rFonts w:ascii="Helvetica" w:hAnsi="Helvetica" w:cs="Helvetica"/>
                      <w:color w:val="222222"/>
                      <w:shd w:val="clear" w:color="auto" w:fill="FFFFFF"/>
                    </w:rPr>
                  </w:pPr>
                  <w:r w:rsidRPr="00FB1BB4">
                    <w:rPr>
                      <w:rFonts w:ascii="Helvetica" w:hAnsi="Helvetica" w:cs="Helvetica"/>
                      <w:color w:val="222222"/>
                      <w:shd w:val="clear" w:color="auto" w:fill="FFFFFF"/>
                    </w:rPr>
                    <w:t>20</w:t>
                  </w:r>
                </w:p>
              </w:tc>
            </w:tr>
            <w:tr w:rsidR="00662DFD" w:rsidRPr="00FB1BB4" w14:paraId="61ED64BF" w14:textId="77777777" w:rsidTr="0088079C">
              <w:trPr>
                <w:tblCellSpacing w:w="0" w:type="dxa"/>
              </w:trPr>
              <w:tc>
                <w:tcPr>
                  <w:tcW w:w="2065" w:type="dxa"/>
                  <w:noWrap/>
                  <w:hideMark/>
                </w:tcPr>
                <w:p w14:paraId="4339AB8A" w14:textId="77777777" w:rsidR="00662DFD" w:rsidRPr="00FB1BB4" w:rsidRDefault="00662DFD" w:rsidP="0088079C">
                  <w:pPr>
                    <w:pStyle w:val="NoSpacing"/>
                    <w:rPr>
                      <w:rFonts w:ascii="Helvetica" w:hAnsi="Helvetica" w:cs="Helvetica"/>
                      <w:b/>
                      <w:bCs/>
                      <w:color w:val="222222"/>
                      <w:shd w:val="clear" w:color="auto" w:fill="FFFFFF"/>
                    </w:rPr>
                  </w:pPr>
                  <w:r w:rsidRPr="00FB1BB4">
                    <w:rPr>
                      <w:rFonts w:ascii="Helvetica" w:hAnsi="Helvetica" w:cs="Helvetica"/>
                      <w:b/>
                      <w:bCs/>
                      <w:color w:val="222222"/>
                      <w:shd w:val="clear" w:color="auto" w:fill="FFFFFF"/>
                    </w:rPr>
                    <w:t>CFDA Number(s):</w:t>
                  </w:r>
                </w:p>
              </w:tc>
              <w:tc>
                <w:tcPr>
                  <w:tcW w:w="3180" w:type="dxa"/>
                  <w:vAlign w:val="center"/>
                  <w:hideMark/>
                </w:tcPr>
                <w:p w14:paraId="1676AD92" w14:textId="77777777" w:rsidR="00662DFD" w:rsidRPr="00FB1BB4" w:rsidRDefault="00662DFD" w:rsidP="0088079C">
                  <w:pPr>
                    <w:pStyle w:val="NoSpacing"/>
                    <w:rPr>
                      <w:rFonts w:ascii="Helvetica" w:hAnsi="Helvetica" w:cs="Helvetica"/>
                      <w:color w:val="222222"/>
                      <w:shd w:val="clear" w:color="auto" w:fill="FFFFFF"/>
                    </w:rPr>
                  </w:pPr>
                  <w:r w:rsidRPr="00FB1BB4">
                    <w:rPr>
                      <w:rFonts w:ascii="Helvetica" w:hAnsi="Helvetica" w:cs="Helvetica"/>
                      <w:color w:val="222222"/>
                      <w:shd w:val="clear" w:color="auto" w:fill="FFFFFF"/>
                    </w:rPr>
                    <w:t>45.162 -- Promotion of the Humanities Teaching and Learning Resources and Curriculum Development</w:t>
                  </w:r>
                </w:p>
              </w:tc>
            </w:tr>
            <w:tr w:rsidR="00662DFD" w:rsidRPr="00FB1BB4" w14:paraId="2F4AD775" w14:textId="77777777" w:rsidTr="0088079C">
              <w:trPr>
                <w:tblCellSpacing w:w="0" w:type="dxa"/>
              </w:trPr>
              <w:tc>
                <w:tcPr>
                  <w:tcW w:w="2065" w:type="dxa"/>
                  <w:noWrap/>
                  <w:hideMark/>
                </w:tcPr>
                <w:p w14:paraId="6B3EE1C1" w14:textId="77777777" w:rsidR="00662DFD" w:rsidRPr="00FB1BB4" w:rsidRDefault="00662DFD" w:rsidP="0088079C">
                  <w:pPr>
                    <w:pStyle w:val="NoSpacing"/>
                    <w:rPr>
                      <w:rFonts w:ascii="Helvetica" w:hAnsi="Helvetica" w:cs="Helvetica"/>
                      <w:b/>
                      <w:bCs/>
                      <w:color w:val="222222"/>
                      <w:shd w:val="clear" w:color="auto" w:fill="FFFFFF"/>
                    </w:rPr>
                  </w:pPr>
                  <w:r w:rsidRPr="00FB1BB4">
                    <w:rPr>
                      <w:rFonts w:ascii="Helvetica" w:hAnsi="Helvetica" w:cs="Helvetica"/>
                      <w:b/>
                      <w:bCs/>
                      <w:color w:val="222222"/>
                      <w:shd w:val="clear" w:color="auto" w:fill="FFFFFF"/>
                    </w:rPr>
                    <w:t>Cost Sharing or Matching Requirement:</w:t>
                  </w:r>
                </w:p>
              </w:tc>
              <w:tc>
                <w:tcPr>
                  <w:tcW w:w="3180" w:type="dxa"/>
                  <w:vAlign w:val="center"/>
                  <w:hideMark/>
                </w:tcPr>
                <w:p w14:paraId="6667984E" w14:textId="77777777" w:rsidR="00662DFD" w:rsidRPr="00FB1BB4" w:rsidRDefault="00662DFD" w:rsidP="0088079C">
                  <w:pPr>
                    <w:pStyle w:val="NoSpacing"/>
                    <w:rPr>
                      <w:rFonts w:ascii="Helvetica" w:hAnsi="Helvetica" w:cs="Helvetica"/>
                      <w:color w:val="222222"/>
                      <w:shd w:val="clear" w:color="auto" w:fill="FFFFFF"/>
                    </w:rPr>
                  </w:pPr>
                  <w:r w:rsidRPr="00FB1BB4">
                    <w:rPr>
                      <w:rFonts w:ascii="Helvetica" w:hAnsi="Helvetica" w:cs="Helvetica"/>
                      <w:color w:val="222222"/>
                      <w:shd w:val="clear" w:color="auto" w:fill="FFFFFF"/>
                    </w:rPr>
                    <w:t>No</w:t>
                  </w:r>
                </w:p>
              </w:tc>
            </w:tr>
          </w:tbl>
          <w:p w14:paraId="6538654A" w14:textId="77777777" w:rsidR="00662DFD" w:rsidRPr="00FB1BB4" w:rsidRDefault="00662DFD" w:rsidP="0088079C">
            <w:pPr>
              <w:pStyle w:val="NoSpacing"/>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87"/>
              <w:gridCol w:w="2819"/>
            </w:tblGrid>
            <w:tr w:rsidR="00662DFD" w:rsidRPr="00FB1BB4" w14:paraId="3F0BDD3B" w14:textId="77777777" w:rsidTr="0088079C">
              <w:trPr>
                <w:tblCellSpacing w:w="0" w:type="dxa"/>
              </w:trPr>
              <w:tc>
                <w:tcPr>
                  <w:tcW w:w="2287" w:type="dxa"/>
                  <w:noWrap/>
                  <w:hideMark/>
                </w:tcPr>
                <w:p w14:paraId="3F92B428" w14:textId="77777777" w:rsidR="00662DFD" w:rsidRPr="00FB1BB4" w:rsidRDefault="00662DFD" w:rsidP="0088079C">
                  <w:pPr>
                    <w:pStyle w:val="NoSpacing"/>
                    <w:rPr>
                      <w:rFonts w:ascii="Helvetica" w:hAnsi="Helvetica" w:cs="Helvetica"/>
                      <w:b/>
                      <w:bCs/>
                      <w:color w:val="222222"/>
                      <w:shd w:val="clear" w:color="auto" w:fill="FFFFFF"/>
                    </w:rPr>
                  </w:pPr>
                  <w:r w:rsidRPr="00FB1BB4">
                    <w:rPr>
                      <w:rFonts w:ascii="Helvetica" w:hAnsi="Helvetica" w:cs="Helvetica"/>
                      <w:b/>
                      <w:bCs/>
                      <w:color w:val="222222"/>
                      <w:shd w:val="clear" w:color="auto" w:fill="FFFFFF"/>
                    </w:rPr>
                    <w:t>Version:</w:t>
                  </w:r>
                </w:p>
              </w:tc>
              <w:tc>
                <w:tcPr>
                  <w:tcW w:w="2819" w:type="dxa"/>
                  <w:vAlign w:val="center"/>
                  <w:hideMark/>
                </w:tcPr>
                <w:p w14:paraId="7A162810" w14:textId="77777777" w:rsidR="00662DFD" w:rsidRPr="00FB1BB4" w:rsidRDefault="00662DFD" w:rsidP="0088079C">
                  <w:pPr>
                    <w:pStyle w:val="NoSpacing"/>
                    <w:rPr>
                      <w:rFonts w:ascii="Helvetica" w:hAnsi="Helvetica" w:cs="Helvetica"/>
                      <w:color w:val="222222"/>
                      <w:shd w:val="clear" w:color="auto" w:fill="FFFFFF"/>
                    </w:rPr>
                  </w:pPr>
                  <w:r w:rsidRPr="00FB1BB4">
                    <w:rPr>
                      <w:rFonts w:ascii="Helvetica" w:hAnsi="Helvetica" w:cs="Helvetica"/>
                      <w:color w:val="222222"/>
                      <w:shd w:val="clear" w:color="auto" w:fill="FFFFFF"/>
                    </w:rPr>
                    <w:t>Synopsis 4</w:t>
                  </w:r>
                </w:p>
              </w:tc>
            </w:tr>
            <w:tr w:rsidR="00662DFD" w:rsidRPr="00FB1BB4" w14:paraId="4C283E26" w14:textId="77777777" w:rsidTr="0088079C">
              <w:trPr>
                <w:tblCellSpacing w:w="0" w:type="dxa"/>
              </w:trPr>
              <w:tc>
                <w:tcPr>
                  <w:tcW w:w="2287" w:type="dxa"/>
                  <w:noWrap/>
                  <w:hideMark/>
                </w:tcPr>
                <w:p w14:paraId="4532FE2B" w14:textId="77777777" w:rsidR="00662DFD" w:rsidRPr="00FB1BB4" w:rsidRDefault="00662DFD" w:rsidP="0088079C">
                  <w:pPr>
                    <w:pStyle w:val="NoSpacing"/>
                    <w:rPr>
                      <w:rFonts w:ascii="Helvetica" w:hAnsi="Helvetica" w:cs="Helvetica"/>
                      <w:b/>
                      <w:bCs/>
                      <w:color w:val="222222"/>
                      <w:shd w:val="clear" w:color="auto" w:fill="FFFFFF"/>
                    </w:rPr>
                  </w:pPr>
                  <w:r w:rsidRPr="00FB1BB4">
                    <w:rPr>
                      <w:rFonts w:ascii="Helvetica" w:hAnsi="Helvetica" w:cs="Helvetica"/>
                      <w:b/>
                      <w:bCs/>
                      <w:color w:val="222222"/>
                      <w:shd w:val="clear" w:color="auto" w:fill="FFFFFF"/>
                    </w:rPr>
                    <w:t>Posted Date:</w:t>
                  </w:r>
                </w:p>
              </w:tc>
              <w:tc>
                <w:tcPr>
                  <w:tcW w:w="2819" w:type="dxa"/>
                  <w:vAlign w:val="center"/>
                  <w:hideMark/>
                </w:tcPr>
                <w:p w14:paraId="504D9A60" w14:textId="77777777" w:rsidR="00662DFD" w:rsidRPr="00FB1BB4" w:rsidRDefault="00662DFD" w:rsidP="0088079C">
                  <w:pPr>
                    <w:pStyle w:val="NoSpacing"/>
                    <w:rPr>
                      <w:rFonts w:ascii="Helvetica" w:hAnsi="Helvetica" w:cs="Helvetica"/>
                      <w:color w:val="222222"/>
                      <w:shd w:val="clear" w:color="auto" w:fill="FFFFFF"/>
                    </w:rPr>
                  </w:pPr>
                  <w:r w:rsidRPr="00FB1BB4">
                    <w:rPr>
                      <w:rFonts w:ascii="Helvetica" w:hAnsi="Helvetica" w:cs="Helvetica"/>
                      <w:color w:val="222222"/>
                      <w:shd w:val="clear" w:color="auto" w:fill="FFFFFF"/>
                    </w:rPr>
                    <w:t>Feb 01, 2022</w:t>
                  </w:r>
                </w:p>
              </w:tc>
            </w:tr>
            <w:tr w:rsidR="00662DFD" w:rsidRPr="00FB1BB4" w14:paraId="73B2A6F1" w14:textId="77777777" w:rsidTr="0088079C">
              <w:trPr>
                <w:tblCellSpacing w:w="0" w:type="dxa"/>
              </w:trPr>
              <w:tc>
                <w:tcPr>
                  <w:tcW w:w="2287" w:type="dxa"/>
                  <w:noWrap/>
                  <w:hideMark/>
                </w:tcPr>
                <w:p w14:paraId="3EE51983" w14:textId="77777777" w:rsidR="00662DFD" w:rsidRPr="00FB1BB4" w:rsidRDefault="00662DFD" w:rsidP="0088079C">
                  <w:pPr>
                    <w:pStyle w:val="NoSpacing"/>
                    <w:rPr>
                      <w:rFonts w:ascii="Helvetica" w:hAnsi="Helvetica" w:cs="Helvetica"/>
                      <w:b/>
                      <w:bCs/>
                      <w:color w:val="222222"/>
                      <w:shd w:val="clear" w:color="auto" w:fill="FFFFFF"/>
                    </w:rPr>
                  </w:pPr>
                  <w:r w:rsidRPr="00FB1BB4">
                    <w:rPr>
                      <w:rFonts w:ascii="Helvetica" w:hAnsi="Helvetica" w:cs="Helvetica"/>
                      <w:b/>
                      <w:bCs/>
                      <w:color w:val="222222"/>
                      <w:shd w:val="clear" w:color="auto" w:fill="FFFFFF"/>
                    </w:rPr>
                    <w:t>Last Updated Date:</w:t>
                  </w:r>
                </w:p>
              </w:tc>
              <w:tc>
                <w:tcPr>
                  <w:tcW w:w="2819" w:type="dxa"/>
                  <w:vAlign w:val="center"/>
                  <w:hideMark/>
                </w:tcPr>
                <w:p w14:paraId="76108B08" w14:textId="77777777" w:rsidR="00662DFD" w:rsidRPr="00FB1BB4" w:rsidRDefault="00662DFD" w:rsidP="0088079C">
                  <w:pPr>
                    <w:pStyle w:val="NoSpacing"/>
                    <w:rPr>
                      <w:rFonts w:ascii="Helvetica" w:hAnsi="Helvetica" w:cs="Helvetica"/>
                      <w:color w:val="222222"/>
                      <w:shd w:val="clear" w:color="auto" w:fill="FFFFFF"/>
                    </w:rPr>
                  </w:pPr>
                  <w:r w:rsidRPr="00FB1BB4">
                    <w:rPr>
                      <w:rFonts w:ascii="Helvetica" w:hAnsi="Helvetica" w:cs="Helvetica"/>
                      <w:color w:val="222222"/>
                      <w:shd w:val="clear" w:color="auto" w:fill="FFFFFF"/>
                    </w:rPr>
                    <w:t>Feb 01, 2022</w:t>
                  </w:r>
                </w:p>
              </w:tc>
            </w:tr>
            <w:tr w:rsidR="00662DFD" w:rsidRPr="00FB1BB4" w14:paraId="42099B96" w14:textId="77777777" w:rsidTr="0088079C">
              <w:trPr>
                <w:tblCellSpacing w:w="0" w:type="dxa"/>
              </w:trPr>
              <w:tc>
                <w:tcPr>
                  <w:tcW w:w="2287" w:type="dxa"/>
                  <w:noWrap/>
                  <w:hideMark/>
                </w:tcPr>
                <w:p w14:paraId="27BB6144" w14:textId="77777777" w:rsidR="00662DFD" w:rsidRPr="00FB1BB4" w:rsidRDefault="00662DFD" w:rsidP="0088079C">
                  <w:pPr>
                    <w:pStyle w:val="NoSpacing"/>
                    <w:rPr>
                      <w:rFonts w:ascii="Helvetica" w:hAnsi="Helvetica" w:cs="Helvetica"/>
                      <w:b/>
                      <w:bCs/>
                      <w:color w:val="222222"/>
                      <w:shd w:val="clear" w:color="auto" w:fill="FFFFFF"/>
                    </w:rPr>
                  </w:pPr>
                  <w:r w:rsidRPr="00FB1BB4">
                    <w:rPr>
                      <w:rFonts w:ascii="Helvetica" w:hAnsi="Helvetica" w:cs="Helvetica"/>
                      <w:b/>
                      <w:bCs/>
                      <w:color w:val="222222"/>
                      <w:shd w:val="clear" w:color="auto" w:fill="FFFFFF"/>
                    </w:rPr>
                    <w:t>Original Closing Date for Applications:</w:t>
                  </w:r>
                </w:p>
              </w:tc>
              <w:tc>
                <w:tcPr>
                  <w:tcW w:w="2819" w:type="dxa"/>
                  <w:vAlign w:val="center"/>
                  <w:hideMark/>
                </w:tcPr>
                <w:p w14:paraId="5A8F2EF7" w14:textId="77777777" w:rsidR="00662DFD" w:rsidRPr="00FB1BB4" w:rsidRDefault="00662DFD" w:rsidP="0088079C">
                  <w:pPr>
                    <w:pStyle w:val="NoSpacing"/>
                    <w:rPr>
                      <w:rFonts w:ascii="Helvetica" w:hAnsi="Helvetica" w:cs="Helvetica"/>
                      <w:color w:val="222222"/>
                      <w:shd w:val="clear" w:color="auto" w:fill="FFFFFF"/>
                    </w:rPr>
                  </w:pPr>
                  <w:r w:rsidRPr="00FB1BB4">
                    <w:rPr>
                      <w:rFonts w:ascii="Helvetica" w:hAnsi="Helvetica" w:cs="Helvetica"/>
                      <w:color w:val="222222"/>
                      <w:shd w:val="clear" w:color="auto" w:fill="FFFFFF"/>
                    </w:rPr>
                    <w:t>May 09, 2022  </w:t>
                  </w:r>
                </w:p>
              </w:tc>
            </w:tr>
            <w:tr w:rsidR="00662DFD" w:rsidRPr="00FB1BB4" w14:paraId="75E2B325" w14:textId="77777777" w:rsidTr="0088079C">
              <w:trPr>
                <w:tblCellSpacing w:w="0" w:type="dxa"/>
              </w:trPr>
              <w:tc>
                <w:tcPr>
                  <w:tcW w:w="2287" w:type="dxa"/>
                  <w:noWrap/>
                  <w:hideMark/>
                </w:tcPr>
                <w:p w14:paraId="05A2ABE0" w14:textId="77777777" w:rsidR="00662DFD" w:rsidRPr="00FB1BB4" w:rsidRDefault="00662DFD" w:rsidP="0088079C">
                  <w:pPr>
                    <w:pStyle w:val="NoSpacing"/>
                    <w:rPr>
                      <w:rFonts w:ascii="Helvetica" w:hAnsi="Helvetica" w:cs="Helvetica"/>
                      <w:b/>
                      <w:bCs/>
                      <w:color w:val="222222"/>
                      <w:shd w:val="clear" w:color="auto" w:fill="FFFFFF"/>
                    </w:rPr>
                  </w:pPr>
                  <w:r w:rsidRPr="00FB1BB4">
                    <w:rPr>
                      <w:rFonts w:ascii="Helvetica" w:hAnsi="Helvetica" w:cs="Helvetica"/>
                      <w:b/>
                      <w:bCs/>
                      <w:color w:val="222222"/>
                      <w:shd w:val="clear" w:color="auto" w:fill="FFFFFF"/>
                    </w:rPr>
                    <w:t>Current Closing Date for Applications:</w:t>
                  </w:r>
                </w:p>
              </w:tc>
              <w:tc>
                <w:tcPr>
                  <w:tcW w:w="2819" w:type="dxa"/>
                  <w:vAlign w:val="center"/>
                  <w:hideMark/>
                </w:tcPr>
                <w:p w14:paraId="4CA876CF" w14:textId="77777777" w:rsidR="00662DFD" w:rsidRPr="00FB1BB4" w:rsidRDefault="00662DFD" w:rsidP="0088079C">
                  <w:pPr>
                    <w:pStyle w:val="NoSpacing"/>
                    <w:rPr>
                      <w:rFonts w:ascii="Helvetica" w:hAnsi="Helvetica" w:cs="Helvetica"/>
                      <w:color w:val="222222"/>
                      <w:shd w:val="clear" w:color="auto" w:fill="FFFFFF"/>
                    </w:rPr>
                  </w:pPr>
                  <w:r w:rsidRPr="00FB1BB4">
                    <w:rPr>
                      <w:rFonts w:ascii="Helvetica" w:hAnsi="Helvetica" w:cs="Helvetica"/>
                      <w:color w:val="222222"/>
                      <w:shd w:val="clear" w:color="auto" w:fill="FFFFFF"/>
                    </w:rPr>
                    <w:t>May 09, 2022  </w:t>
                  </w:r>
                </w:p>
              </w:tc>
            </w:tr>
            <w:tr w:rsidR="00662DFD" w:rsidRPr="00FB1BB4" w14:paraId="5B3521C5" w14:textId="77777777" w:rsidTr="0088079C">
              <w:trPr>
                <w:tblCellSpacing w:w="0" w:type="dxa"/>
              </w:trPr>
              <w:tc>
                <w:tcPr>
                  <w:tcW w:w="2287" w:type="dxa"/>
                  <w:noWrap/>
                  <w:hideMark/>
                </w:tcPr>
                <w:p w14:paraId="14FF8B61" w14:textId="77777777" w:rsidR="00662DFD" w:rsidRPr="00FB1BB4" w:rsidRDefault="00662DFD" w:rsidP="0088079C">
                  <w:pPr>
                    <w:pStyle w:val="NoSpacing"/>
                    <w:rPr>
                      <w:rFonts w:ascii="Helvetica" w:hAnsi="Helvetica" w:cs="Helvetica"/>
                      <w:b/>
                      <w:bCs/>
                      <w:color w:val="222222"/>
                      <w:shd w:val="clear" w:color="auto" w:fill="FFFFFF"/>
                    </w:rPr>
                  </w:pPr>
                  <w:r w:rsidRPr="00FB1BB4">
                    <w:rPr>
                      <w:rFonts w:ascii="Helvetica" w:hAnsi="Helvetica" w:cs="Helvetica"/>
                      <w:b/>
                      <w:bCs/>
                      <w:color w:val="222222"/>
                      <w:shd w:val="clear" w:color="auto" w:fill="FFFFFF"/>
                    </w:rPr>
                    <w:t>Archive Date:</w:t>
                  </w:r>
                </w:p>
              </w:tc>
              <w:tc>
                <w:tcPr>
                  <w:tcW w:w="2819" w:type="dxa"/>
                  <w:vAlign w:val="center"/>
                  <w:hideMark/>
                </w:tcPr>
                <w:p w14:paraId="2A92C24F" w14:textId="77777777" w:rsidR="00662DFD" w:rsidRPr="00FB1BB4" w:rsidRDefault="00662DFD" w:rsidP="0088079C">
                  <w:pPr>
                    <w:pStyle w:val="NoSpacing"/>
                    <w:rPr>
                      <w:rFonts w:ascii="Helvetica" w:hAnsi="Helvetica" w:cs="Helvetica"/>
                      <w:color w:val="222222"/>
                      <w:shd w:val="clear" w:color="auto" w:fill="FFFFFF"/>
                    </w:rPr>
                  </w:pPr>
                  <w:r w:rsidRPr="00FB1BB4">
                    <w:rPr>
                      <w:rFonts w:ascii="Helvetica" w:hAnsi="Helvetica" w:cs="Helvetica"/>
                      <w:color w:val="222222"/>
                      <w:shd w:val="clear" w:color="auto" w:fill="FFFFFF"/>
                    </w:rPr>
                    <w:t> </w:t>
                  </w:r>
                </w:p>
              </w:tc>
            </w:tr>
            <w:tr w:rsidR="00662DFD" w:rsidRPr="00FB1BB4" w14:paraId="2D503893" w14:textId="77777777" w:rsidTr="0088079C">
              <w:trPr>
                <w:tblCellSpacing w:w="0" w:type="dxa"/>
              </w:trPr>
              <w:tc>
                <w:tcPr>
                  <w:tcW w:w="2287" w:type="dxa"/>
                  <w:noWrap/>
                  <w:hideMark/>
                </w:tcPr>
                <w:p w14:paraId="205D70F0" w14:textId="77777777" w:rsidR="00662DFD" w:rsidRPr="00FB1BB4" w:rsidRDefault="00662DFD" w:rsidP="0088079C">
                  <w:pPr>
                    <w:pStyle w:val="NoSpacing"/>
                    <w:rPr>
                      <w:rFonts w:ascii="Helvetica" w:hAnsi="Helvetica" w:cs="Helvetica"/>
                      <w:b/>
                      <w:bCs/>
                      <w:color w:val="222222"/>
                      <w:shd w:val="clear" w:color="auto" w:fill="FFFFFF"/>
                    </w:rPr>
                  </w:pPr>
                  <w:r w:rsidRPr="00FB1BB4">
                    <w:rPr>
                      <w:rFonts w:ascii="Helvetica" w:hAnsi="Helvetica" w:cs="Helvetica"/>
                      <w:b/>
                      <w:bCs/>
                      <w:color w:val="222222"/>
                      <w:shd w:val="clear" w:color="auto" w:fill="FFFFFF"/>
                    </w:rPr>
                    <w:t>Estimated Total Program Funding:</w:t>
                  </w:r>
                </w:p>
              </w:tc>
              <w:tc>
                <w:tcPr>
                  <w:tcW w:w="2819" w:type="dxa"/>
                  <w:vAlign w:val="center"/>
                  <w:hideMark/>
                </w:tcPr>
                <w:p w14:paraId="3BC27005" w14:textId="77777777" w:rsidR="00662DFD" w:rsidRPr="00FB1BB4" w:rsidRDefault="00662DFD" w:rsidP="0088079C">
                  <w:pPr>
                    <w:pStyle w:val="NoSpacing"/>
                    <w:rPr>
                      <w:rFonts w:ascii="Helvetica" w:hAnsi="Helvetica" w:cs="Helvetica"/>
                      <w:color w:val="222222"/>
                      <w:shd w:val="clear" w:color="auto" w:fill="FFFFFF"/>
                    </w:rPr>
                  </w:pPr>
                  <w:r w:rsidRPr="00FB1BB4">
                    <w:rPr>
                      <w:rFonts w:ascii="Helvetica" w:hAnsi="Helvetica" w:cs="Helvetica"/>
                      <w:color w:val="222222"/>
                      <w:shd w:val="clear" w:color="auto" w:fill="FFFFFF"/>
                    </w:rPr>
                    <w:t>$3,000,000</w:t>
                  </w:r>
                </w:p>
              </w:tc>
            </w:tr>
            <w:tr w:rsidR="00662DFD" w:rsidRPr="00FB1BB4" w14:paraId="17CA7DBA" w14:textId="77777777" w:rsidTr="0088079C">
              <w:trPr>
                <w:tblCellSpacing w:w="0" w:type="dxa"/>
              </w:trPr>
              <w:tc>
                <w:tcPr>
                  <w:tcW w:w="2287" w:type="dxa"/>
                  <w:noWrap/>
                  <w:hideMark/>
                </w:tcPr>
                <w:p w14:paraId="79972130" w14:textId="77777777" w:rsidR="00662DFD" w:rsidRPr="00FB1BB4" w:rsidRDefault="00662DFD" w:rsidP="0088079C">
                  <w:pPr>
                    <w:pStyle w:val="NoSpacing"/>
                    <w:rPr>
                      <w:rFonts w:ascii="Helvetica" w:hAnsi="Helvetica" w:cs="Helvetica"/>
                      <w:b/>
                      <w:bCs/>
                      <w:color w:val="222222"/>
                      <w:shd w:val="clear" w:color="auto" w:fill="FFFFFF"/>
                    </w:rPr>
                  </w:pPr>
                  <w:r w:rsidRPr="00FB1BB4">
                    <w:rPr>
                      <w:rFonts w:ascii="Helvetica" w:hAnsi="Helvetica" w:cs="Helvetica"/>
                      <w:b/>
                      <w:bCs/>
                      <w:color w:val="222222"/>
                      <w:shd w:val="clear" w:color="auto" w:fill="FFFFFF"/>
                    </w:rPr>
                    <w:t>Award Ceiling:</w:t>
                  </w:r>
                </w:p>
              </w:tc>
              <w:tc>
                <w:tcPr>
                  <w:tcW w:w="2819" w:type="dxa"/>
                  <w:vAlign w:val="center"/>
                  <w:hideMark/>
                </w:tcPr>
                <w:p w14:paraId="35E11AB6" w14:textId="77777777" w:rsidR="00662DFD" w:rsidRPr="00FB1BB4" w:rsidRDefault="00662DFD" w:rsidP="0088079C">
                  <w:pPr>
                    <w:pStyle w:val="NoSpacing"/>
                    <w:rPr>
                      <w:rFonts w:ascii="Helvetica" w:hAnsi="Helvetica" w:cs="Helvetica"/>
                      <w:color w:val="222222"/>
                      <w:shd w:val="clear" w:color="auto" w:fill="FFFFFF"/>
                    </w:rPr>
                  </w:pPr>
                  <w:r w:rsidRPr="00FB1BB4">
                    <w:rPr>
                      <w:rFonts w:ascii="Helvetica" w:hAnsi="Helvetica" w:cs="Helvetica"/>
                      <w:color w:val="222222"/>
                      <w:shd w:val="clear" w:color="auto" w:fill="FFFFFF"/>
                    </w:rPr>
                    <w:t>$150,000</w:t>
                  </w:r>
                </w:p>
              </w:tc>
            </w:tr>
            <w:tr w:rsidR="00662DFD" w:rsidRPr="00FB1BB4" w14:paraId="5D9BE6A3" w14:textId="77777777" w:rsidTr="0088079C">
              <w:trPr>
                <w:tblCellSpacing w:w="0" w:type="dxa"/>
              </w:trPr>
              <w:tc>
                <w:tcPr>
                  <w:tcW w:w="2287" w:type="dxa"/>
                  <w:noWrap/>
                  <w:hideMark/>
                </w:tcPr>
                <w:p w14:paraId="4E461898" w14:textId="77777777" w:rsidR="00662DFD" w:rsidRPr="00FB1BB4" w:rsidRDefault="00662DFD" w:rsidP="0088079C">
                  <w:pPr>
                    <w:pStyle w:val="NoSpacing"/>
                    <w:rPr>
                      <w:rFonts w:ascii="Helvetica" w:hAnsi="Helvetica" w:cs="Helvetica"/>
                      <w:b/>
                      <w:bCs/>
                      <w:color w:val="222222"/>
                      <w:shd w:val="clear" w:color="auto" w:fill="FFFFFF"/>
                    </w:rPr>
                  </w:pPr>
                  <w:r w:rsidRPr="00FB1BB4">
                    <w:rPr>
                      <w:rFonts w:ascii="Helvetica" w:hAnsi="Helvetica" w:cs="Helvetica"/>
                      <w:b/>
                      <w:bCs/>
                      <w:color w:val="222222"/>
                      <w:shd w:val="clear" w:color="auto" w:fill="FFFFFF"/>
                    </w:rPr>
                    <w:t>Award Floor:</w:t>
                  </w:r>
                </w:p>
              </w:tc>
              <w:tc>
                <w:tcPr>
                  <w:tcW w:w="2819" w:type="dxa"/>
                  <w:vAlign w:val="center"/>
                  <w:hideMark/>
                </w:tcPr>
                <w:p w14:paraId="722A58C1" w14:textId="77777777" w:rsidR="00662DFD" w:rsidRPr="00FB1BB4" w:rsidRDefault="00662DFD" w:rsidP="0088079C">
                  <w:pPr>
                    <w:pStyle w:val="NoSpacing"/>
                    <w:rPr>
                      <w:rFonts w:ascii="Helvetica" w:hAnsi="Helvetica" w:cs="Helvetica"/>
                      <w:color w:val="222222"/>
                      <w:shd w:val="clear" w:color="auto" w:fill="FFFFFF"/>
                    </w:rPr>
                  </w:pPr>
                  <w:r w:rsidRPr="00FB1BB4">
                    <w:rPr>
                      <w:rFonts w:ascii="Helvetica" w:hAnsi="Helvetica" w:cs="Helvetica"/>
                      <w:color w:val="222222"/>
                      <w:shd w:val="clear" w:color="auto" w:fill="FFFFFF"/>
                    </w:rPr>
                    <w:t>$1</w:t>
                  </w:r>
                </w:p>
              </w:tc>
            </w:tr>
          </w:tbl>
          <w:p w14:paraId="40EBE53D" w14:textId="77777777" w:rsidR="00662DFD" w:rsidRPr="00FB1BB4" w:rsidRDefault="00662DFD" w:rsidP="0088079C">
            <w:pPr>
              <w:pStyle w:val="NoSpacing"/>
              <w:rPr>
                <w:rFonts w:ascii="Helvetica" w:hAnsi="Helvetica" w:cs="Helvetica"/>
                <w:color w:val="222222"/>
                <w:shd w:val="clear" w:color="auto" w:fill="FFFFFF"/>
              </w:rPr>
            </w:pPr>
          </w:p>
        </w:tc>
      </w:tr>
    </w:tbl>
    <w:p w14:paraId="32258340" w14:textId="77777777" w:rsidR="00662DFD" w:rsidRPr="00FB1BB4" w:rsidRDefault="00662DFD" w:rsidP="00662DFD">
      <w:pPr>
        <w:pStyle w:val="NoSpacing"/>
        <w:rPr>
          <w:rFonts w:ascii="Helvetica" w:hAnsi="Helvetica" w:cs="Helvetica"/>
          <w:color w:val="222222"/>
          <w:shd w:val="clear" w:color="auto" w:fill="FFFFFF"/>
        </w:rPr>
      </w:pPr>
      <w:r w:rsidRPr="00FB1BB4">
        <w:rPr>
          <w:rFonts w:ascii="Helvetica" w:hAnsi="Helvetica" w:cs="Helvetica"/>
          <w:color w:val="222222"/>
          <w:shd w:val="clear" w:color="auto" w:fill="FFFFFF"/>
        </w:rP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62DFD" w:rsidRPr="00FB1BB4" w14:paraId="1BF2EEC2" w14:textId="77777777" w:rsidTr="0088079C">
        <w:trPr>
          <w:tblCellSpacing w:w="0" w:type="dxa"/>
        </w:trPr>
        <w:tc>
          <w:tcPr>
            <w:tcW w:w="0" w:type="auto"/>
            <w:noWrap/>
            <w:hideMark/>
          </w:tcPr>
          <w:p w14:paraId="642900AB" w14:textId="77777777" w:rsidR="00662DFD" w:rsidRPr="00FB1BB4" w:rsidRDefault="00662DFD" w:rsidP="0088079C">
            <w:pPr>
              <w:pStyle w:val="NoSpacing"/>
              <w:rPr>
                <w:rFonts w:ascii="Helvetica" w:hAnsi="Helvetica" w:cs="Helvetica"/>
                <w:b/>
                <w:bCs/>
                <w:color w:val="222222"/>
                <w:shd w:val="clear" w:color="auto" w:fill="FFFFFF"/>
              </w:rPr>
            </w:pPr>
            <w:r w:rsidRPr="00FB1BB4">
              <w:rPr>
                <w:rFonts w:ascii="Helvetica" w:hAnsi="Helvetica" w:cs="Helvetica"/>
                <w:b/>
                <w:bCs/>
                <w:color w:val="222222"/>
                <w:shd w:val="clear" w:color="auto" w:fill="FFFFFF"/>
              </w:rPr>
              <w:t>Eligible Applicants:</w:t>
            </w:r>
          </w:p>
        </w:tc>
        <w:tc>
          <w:tcPr>
            <w:tcW w:w="5000" w:type="pct"/>
            <w:vAlign w:val="center"/>
            <w:hideMark/>
          </w:tcPr>
          <w:p w14:paraId="140B98D5" w14:textId="77777777" w:rsidR="00662DFD" w:rsidRPr="00FB1BB4" w:rsidRDefault="00662DFD" w:rsidP="0088079C">
            <w:pPr>
              <w:pStyle w:val="NoSpacing"/>
              <w:rPr>
                <w:rFonts w:ascii="Helvetica" w:hAnsi="Helvetica" w:cs="Helvetica"/>
                <w:color w:val="222222"/>
                <w:shd w:val="clear" w:color="auto" w:fill="FFFFFF"/>
              </w:rPr>
            </w:pPr>
            <w:r w:rsidRPr="00FB1BB4">
              <w:rPr>
                <w:rFonts w:ascii="Helvetica" w:hAnsi="Helvetica" w:cs="Helvetica"/>
                <w:color w:val="222222"/>
                <w:shd w:val="clear" w:color="auto" w:fill="FFFFFF"/>
              </w:rPr>
              <w:t>Private institutions of higher education</w:t>
            </w:r>
            <w:r w:rsidRPr="00FB1BB4">
              <w:rPr>
                <w:rFonts w:ascii="Helvetica" w:hAnsi="Helvetica" w:cs="Helvetica"/>
                <w:color w:val="222222"/>
                <w:shd w:val="clear" w:color="auto" w:fill="FFFFFF"/>
              </w:rPr>
              <w:br/>
              <w:t>Public and State controlled institutions of higher education</w:t>
            </w:r>
          </w:p>
        </w:tc>
      </w:tr>
      <w:tr w:rsidR="00662DFD" w:rsidRPr="00FB1BB4" w14:paraId="105F7690" w14:textId="77777777" w:rsidTr="0088079C">
        <w:trPr>
          <w:tblCellSpacing w:w="0" w:type="dxa"/>
        </w:trPr>
        <w:tc>
          <w:tcPr>
            <w:tcW w:w="0" w:type="auto"/>
            <w:noWrap/>
            <w:hideMark/>
          </w:tcPr>
          <w:p w14:paraId="51BE57FA" w14:textId="77777777" w:rsidR="00662DFD" w:rsidRPr="00FB1BB4" w:rsidRDefault="00662DFD" w:rsidP="0088079C">
            <w:pPr>
              <w:pStyle w:val="NoSpacing"/>
              <w:rPr>
                <w:rFonts w:ascii="Helvetica" w:hAnsi="Helvetica" w:cs="Helvetica"/>
                <w:b/>
                <w:bCs/>
                <w:color w:val="222222"/>
                <w:shd w:val="clear" w:color="auto" w:fill="FFFFFF"/>
              </w:rPr>
            </w:pPr>
            <w:r w:rsidRPr="00FB1BB4">
              <w:rPr>
                <w:rFonts w:ascii="Helvetica" w:hAnsi="Helvetica" w:cs="Helvetica"/>
                <w:b/>
                <w:bCs/>
                <w:color w:val="222222"/>
                <w:shd w:val="clear" w:color="auto" w:fill="FFFFFF"/>
              </w:rPr>
              <w:t>Additional Information on Eligibility:</w:t>
            </w:r>
          </w:p>
        </w:tc>
        <w:tc>
          <w:tcPr>
            <w:tcW w:w="5000" w:type="pct"/>
            <w:vAlign w:val="center"/>
            <w:hideMark/>
          </w:tcPr>
          <w:p w14:paraId="0E41E0F3" w14:textId="77777777" w:rsidR="00662DFD" w:rsidRPr="00FB1BB4" w:rsidRDefault="00662DFD" w:rsidP="0088079C">
            <w:pPr>
              <w:pStyle w:val="NoSpacing"/>
              <w:rPr>
                <w:rFonts w:ascii="Helvetica" w:hAnsi="Helvetica" w:cs="Helvetica"/>
                <w:color w:val="222222"/>
                <w:shd w:val="clear" w:color="auto" w:fill="FFFFFF"/>
              </w:rPr>
            </w:pPr>
            <w:r w:rsidRPr="00FB1BB4">
              <w:rPr>
                <w:rFonts w:ascii="Helvetica" w:hAnsi="Helvetica" w:cs="Helvetica"/>
                <w:color w:val="222222"/>
                <w:shd w:val="clear" w:color="auto" w:fill="FFFFFF"/>
              </w:rPr>
              <w:t>Each of the five Humanities Initiatives programs has distinct eligibility criteria. See C. Eligibility Information in the Notice of Funding Opportunity.</w:t>
            </w:r>
          </w:p>
        </w:tc>
      </w:tr>
    </w:tbl>
    <w:p w14:paraId="39543333" w14:textId="77777777" w:rsidR="00662DFD" w:rsidRPr="00FB1BB4" w:rsidRDefault="00662DFD" w:rsidP="00662DFD">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62DFD" w:rsidRPr="00FB1BB4" w14:paraId="1E31DCD8" w14:textId="77777777" w:rsidTr="0088079C">
        <w:trPr>
          <w:tblCellSpacing w:w="0" w:type="dxa"/>
        </w:trPr>
        <w:tc>
          <w:tcPr>
            <w:tcW w:w="0" w:type="auto"/>
            <w:noWrap/>
            <w:hideMark/>
          </w:tcPr>
          <w:p w14:paraId="6E3D10E7" w14:textId="77777777" w:rsidR="00662DFD" w:rsidRPr="00FB1BB4" w:rsidRDefault="00662DFD" w:rsidP="0088079C">
            <w:pPr>
              <w:pStyle w:val="NoSpacing"/>
              <w:rPr>
                <w:rFonts w:ascii="Helvetica" w:hAnsi="Helvetica" w:cs="Helvetica"/>
                <w:b/>
                <w:bCs/>
                <w:color w:val="222222"/>
                <w:shd w:val="clear" w:color="auto" w:fill="FFFFFF"/>
              </w:rPr>
            </w:pPr>
            <w:r w:rsidRPr="00FB1BB4">
              <w:rPr>
                <w:rFonts w:ascii="Helvetica" w:hAnsi="Helvetica" w:cs="Helvetica"/>
                <w:b/>
                <w:bCs/>
                <w:color w:val="222222"/>
                <w:shd w:val="clear" w:color="auto" w:fill="FFFFFF"/>
              </w:rPr>
              <w:t>Agency Name:</w:t>
            </w:r>
          </w:p>
        </w:tc>
        <w:tc>
          <w:tcPr>
            <w:tcW w:w="5000" w:type="pct"/>
            <w:vAlign w:val="center"/>
            <w:hideMark/>
          </w:tcPr>
          <w:p w14:paraId="37BE64E8" w14:textId="77777777" w:rsidR="00662DFD" w:rsidRPr="00FB1BB4" w:rsidRDefault="00662DFD" w:rsidP="0088079C">
            <w:pPr>
              <w:pStyle w:val="NoSpacing"/>
              <w:rPr>
                <w:rFonts w:ascii="Helvetica" w:hAnsi="Helvetica" w:cs="Helvetica"/>
                <w:color w:val="222222"/>
                <w:shd w:val="clear" w:color="auto" w:fill="FFFFFF"/>
              </w:rPr>
            </w:pPr>
            <w:r w:rsidRPr="00FB1BB4">
              <w:rPr>
                <w:rFonts w:ascii="Helvetica" w:hAnsi="Helvetica" w:cs="Helvetica"/>
                <w:color w:val="222222"/>
                <w:shd w:val="clear" w:color="auto" w:fill="FFFFFF"/>
              </w:rPr>
              <w:t>National Endowment for the Humanities</w:t>
            </w:r>
          </w:p>
        </w:tc>
      </w:tr>
      <w:tr w:rsidR="00662DFD" w:rsidRPr="00FB1BB4" w14:paraId="4D3334B2" w14:textId="77777777" w:rsidTr="0088079C">
        <w:trPr>
          <w:tblCellSpacing w:w="0" w:type="dxa"/>
        </w:trPr>
        <w:tc>
          <w:tcPr>
            <w:tcW w:w="0" w:type="auto"/>
            <w:noWrap/>
            <w:hideMark/>
          </w:tcPr>
          <w:p w14:paraId="79F205A9" w14:textId="77777777" w:rsidR="00662DFD" w:rsidRPr="00FB1BB4" w:rsidRDefault="00662DFD" w:rsidP="0088079C">
            <w:pPr>
              <w:pStyle w:val="NoSpacing"/>
              <w:rPr>
                <w:rFonts w:ascii="Helvetica" w:hAnsi="Helvetica" w:cs="Helvetica"/>
                <w:b/>
                <w:bCs/>
                <w:color w:val="222222"/>
                <w:shd w:val="clear" w:color="auto" w:fill="FFFFFF"/>
              </w:rPr>
            </w:pPr>
            <w:r w:rsidRPr="00FB1BB4">
              <w:rPr>
                <w:rFonts w:ascii="Helvetica" w:hAnsi="Helvetica" w:cs="Helvetica"/>
                <w:b/>
                <w:bCs/>
                <w:color w:val="222222"/>
                <w:shd w:val="clear" w:color="auto" w:fill="FFFFFF"/>
              </w:rPr>
              <w:lastRenderedPageBreak/>
              <w:t>Description:</w:t>
            </w:r>
          </w:p>
        </w:tc>
        <w:tc>
          <w:tcPr>
            <w:tcW w:w="5000" w:type="pct"/>
            <w:vAlign w:val="center"/>
            <w:hideMark/>
          </w:tcPr>
          <w:p w14:paraId="54D01144" w14:textId="77777777" w:rsidR="00662DFD" w:rsidRPr="00FB1BB4" w:rsidRDefault="00662DFD" w:rsidP="0088079C">
            <w:pPr>
              <w:pStyle w:val="NoSpacing"/>
              <w:rPr>
                <w:rFonts w:ascii="Helvetica" w:hAnsi="Helvetica" w:cs="Helvetica"/>
                <w:color w:val="222222"/>
                <w:shd w:val="clear" w:color="auto" w:fill="FFFFFF"/>
              </w:rPr>
            </w:pPr>
            <w:r w:rsidRPr="00FB1BB4">
              <w:rPr>
                <w:rFonts w:ascii="Helvetica" w:hAnsi="Helvetica" w:cs="Helvetica"/>
                <w:color w:val="222222"/>
                <w:shd w:val="clear" w:color="auto" w:fill="FFFFFF"/>
              </w:rPr>
              <w:t>The National Endowment for the Humanities (NEH) Division of Education Programs is accepting applications for the five Humanities Initiatives programs: Humanities Initiatives at Colleges and Universities, Humanities Initiatives at Historically Black Colleges and Universities, Humanities Initiatives at Hispanic-Serving Institutions, Humanities Initiatives at Tribal Colleges and Universities, and Humanities Initiatives at Community Colleges. The purpose of these programs is to strengthen the teaching and study of the humanities at institutions of higher education by developing new humanities programs, resources (including those in digital format), or courses, or by enhancing existing ones.</w:t>
            </w:r>
          </w:p>
        </w:tc>
      </w:tr>
      <w:tr w:rsidR="00662DFD" w:rsidRPr="00FB1BB4" w14:paraId="29CF019D" w14:textId="77777777" w:rsidTr="0088079C">
        <w:trPr>
          <w:tblCellSpacing w:w="0" w:type="dxa"/>
        </w:trPr>
        <w:tc>
          <w:tcPr>
            <w:tcW w:w="0" w:type="auto"/>
            <w:noWrap/>
            <w:hideMark/>
          </w:tcPr>
          <w:p w14:paraId="40796615" w14:textId="77777777" w:rsidR="00662DFD" w:rsidRPr="00FB1BB4" w:rsidRDefault="00662DFD" w:rsidP="0088079C">
            <w:pPr>
              <w:pStyle w:val="NoSpacing"/>
              <w:rPr>
                <w:rFonts w:ascii="Helvetica" w:hAnsi="Helvetica" w:cs="Helvetica"/>
                <w:b/>
                <w:bCs/>
                <w:color w:val="222222"/>
                <w:shd w:val="clear" w:color="auto" w:fill="FFFFFF"/>
              </w:rPr>
            </w:pPr>
            <w:r w:rsidRPr="00FB1BB4">
              <w:rPr>
                <w:rFonts w:ascii="Helvetica" w:hAnsi="Helvetica" w:cs="Helvetica"/>
                <w:b/>
                <w:bCs/>
                <w:color w:val="222222"/>
                <w:shd w:val="clear" w:color="auto" w:fill="FFFFFF"/>
              </w:rPr>
              <w:t>Link to Additional Information:</w:t>
            </w:r>
          </w:p>
        </w:tc>
        <w:tc>
          <w:tcPr>
            <w:tcW w:w="5000" w:type="pct"/>
            <w:vAlign w:val="center"/>
            <w:hideMark/>
          </w:tcPr>
          <w:p w14:paraId="0C4E102B" w14:textId="77777777" w:rsidR="00662DFD" w:rsidRPr="00FB1BB4" w:rsidRDefault="001F6FAE" w:rsidP="0088079C">
            <w:pPr>
              <w:pStyle w:val="NoSpacing"/>
              <w:rPr>
                <w:rFonts w:ascii="Helvetica" w:hAnsi="Helvetica" w:cs="Helvetica"/>
                <w:color w:val="222222"/>
                <w:shd w:val="clear" w:color="auto" w:fill="FFFFFF"/>
              </w:rPr>
            </w:pPr>
            <w:hyperlink r:id="rId637" w:tgtFrame="_blank" w:tooltip="Link to Additional Information" w:history="1">
              <w:r w:rsidR="00662DFD" w:rsidRPr="00FB1BB4">
                <w:rPr>
                  <w:rStyle w:val="Hyperlink"/>
                  <w:rFonts w:ascii="Helvetica" w:hAnsi="Helvetica" w:cs="Helvetica"/>
                  <w:shd w:val="clear" w:color="auto" w:fill="FFFFFF"/>
                </w:rPr>
                <w:t>https://www.neh.gov/divisions/education</w:t>
              </w:r>
            </w:hyperlink>
          </w:p>
        </w:tc>
      </w:tr>
      <w:tr w:rsidR="00662DFD" w:rsidRPr="00FB1BB4" w14:paraId="2D16DEF4" w14:textId="77777777" w:rsidTr="0088079C">
        <w:trPr>
          <w:tblCellSpacing w:w="0" w:type="dxa"/>
        </w:trPr>
        <w:tc>
          <w:tcPr>
            <w:tcW w:w="0" w:type="auto"/>
            <w:noWrap/>
            <w:hideMark/>
          </w:tcPr>
          <w:p w14:paraId="057D9C29" w14:textId="77777777" w:rsidR="00662DFD" w:rsidRPr="00FB1BB4" w:rsidRDefault="00662DFD" w:rsidP="0088079C">
            <w:pPr>
              <w:pStyle w:val="NoSpacing"/>
              <w:rPr>
                <w:rFonts w:ascii="Helvetica" w:hAnsi="Helvetica" w:cs="Helvetica"/>
                <w:b/>
                <w:bCs/>
                <w:color w:val="222222"/>
                <w:shd w:val="clear" w:color="auto" w:fill="FFFFFF"/>
              </w:rPr>
            </w:pPr>
            <w:r w:rsidRPr="00FB1BB4">
              <w:rPr>
                <w:rFonts w:ascii="Helvetica" w:hAnsi="Helvetica" w:cs="Helvetica"/>
                <w:b/>
                <w:bCs/>
                <w:color w:val="222222"/>
                <w:shd w:val="clear" w:color="auto" w:fill="FFFFFF"/>
              </w:rPr>
              <w:t>Grantor Contact Information:</w:t>
            </w:r>
          </w:p>
        </w:tc>
        <w:tc>
          <w:tcPr>
            <w:tcW w:w="5000" w:type="pct"/>
            <w:vAlign w:val="center"/>
            <w:hideMark/>
          </w:tcPr>
          <w:p w14:paraId="3EDC863E" w14:textId="77777777" w:rsidR="00662DFD" w:rsidRPr="00FB1BB4" w:rsidRDefault="00662DFD" w:rsidP="0088079C">
            <w:pPr>
              <w:pStyle w:val="NoSpacing"/>
              <w:rPr>
                <w:rFonts w:ascii="Helvetica" w:hAnsi="Helvetica" w:cs="Helvetica"/>
                <w:color w:val="222222"/>
                <w:shd w:val="clear" w:color="auto" w:fill="FFFFFF"/>
              </w:rPr>
            </w:pPr>
            <w:r w:rsidRPr="00FB1BB4">
              <w:rPr>
                <w:rFonts w:ascii="Helvetica" w:hAnsi="Helvetica" w:cs="Helvetica"/>
                <w:color w:val="222222"/>
                <w:shd w:val="clear" w:color="auto" w:fill="FFFFFF"/>
              </w:rPr>
              <w:t>If you have difficulty accessing the full announcement electronically, please contact:</w:t>
            </w:r>
            <w:r w:rsidRPr="00FB1BB4">
              <w:rPr>
                <w:rFonts w:ascii="Helvetica" w:hAnsi="Helvetica" w:cs="Helvetica"/>
                <w:color w:val="222222"/>
                <w:shd w:val="clear" w:color="auto" w:fill="FFFFFF"/>
              </w:rPr>
              <w:br/>
            </w:r>
            <w:r w:rsidRPr="00FB1BB4">
              <w:rPr>
                <w:rFonts w:ascii="Helvetica" w:hAnsi="Helvetica" w:cs="Helvetica"/>
                <w:color w:val="222222"/>
                <w:shd w:val="clear" w:color="auto" w:fill="FFFFFF"/>
              </w:rPr>
              <w:br/>
              <w:t>Division of Education Programs National Endowment for the Humanities 400 Seventh Street, SW hi@neh.gov</w:t>
            </w:r>
            <w:r w:rsidRPr="00FB1BB4">
              <w:rPr>
                <w:rFonts w:ascii="Helvetica" w:hAnsi="Helvetica" w:cs="Helvetica"/>
                <w:color w:val="222222"/>
                <w:shd w:val="clear" w:color="auto" w:fill="FFFFFF"/>
              </w:rPr>
              <w:br/>
            </w:r>
            <w:r w:rsidRPr="00FB1BB4">
              <w:rPr>
                <w:rFonts w:ascii="Helvetica" w:hAnsi="Helvetica" w:cs="Helvetica"/>
                <w:color w:val="222222"/>
                <w:shd w:val="clear" w:color="auto" w:fill="FFFFFF"/>
              </w:rPr>
              <w:br/>
            </w:r>
            <w:hyperlink r:id="rId638" w:history="1">
              <w:r w:rsidRPr="00FB1BB4">
                <w:rPr>
                  <w:rStyle w:val="Hyperlink"/>
                  <w:rFonts w:ascii="Helvetica" w:hAnsi="Helvetica" w:cs="Helvetica"/>
                  <w:shd w:val="clear" w:color="auto" w:fill="FFFFFF"/>
                </w:rPr>
                <w:t>hi@neh.gov</w:t>
              </w:r>
            </w:hyperlink>
          </w:p>
        </w:tc>
      </w:tr>
    </w:tbl>
    <w:p w14:paraId="6173F5BB" w14:textId="77777777" w:rsidR="00662DFD" w:rsidRDefault="00662DFD" w:rsidP="00662DFD">
      <w:pPr>
        <w:pStyle w:val="NoSpacing"/>
        <w:rPr>
          <w:rFonts w:ascii="Helvetica" w:hAnsi="Helvetica" w:cs="Helvetica"/>
          <w:color w:val="222222"/>
          <w:sz w:val="24"/>
          <w:szCs w:val="24"/>
          <w:shd w:val="clear" w:color="auto" w:fill="FFFFFF"/>
        </w:rPr>
      </w:pPr>
    </w:p>
    <w:p w14:paraId="38A6DE87" w14:textId="77777777" w:rsidR="00662DFD" w:rsidRDefault="00662DFD" w:rsidP="00662DFD">
      <w:pPr>
        <w:pStyle w:val="NoSpacing"/>
        <w:pBdr>
          <w:bottom w:val="single" w:sz="6" w:space="1" w:color="auto"/>
        </w:pBdr>
        <w:rPr>
          <w:rStyle w:val="Hyperlink"/>
          <w:rFonts w:ascii="Helvetica" w:hAnsi="Helvetica" w:cs="Helvetica"/>
          <w:color w:val="1155CC"/>
          <w:sz w:val="24"/>
          <w:szCs w:val="24"/>
          <w:shd w:val="clear" w:color="auto" w:fill="FFFFFF"/>
        </w:rPr>
      </w:pPr>
      <w:r w:rsidRPr="00D56989">
        <w:rPr>
          <w:rFonts w:ascii="Helvetica" w:hAnsi="Helvetica" w:cs="Helvetica"/>
          <w:color w:val="222222"/>
          <w:sz w:val="24"/>
          <w:szCs w:val="24"/>
        </w:rPr>
        <w:br/>
      </w:r>
      <w:hyperlink r:id="rId639" w:tgtFrame="_blank" w:history="1">
        <w:r w:rsidRPr="00D56989">
          <w:rPr>
            <w:rStyle w:val="Hyperlink"/>
            <w:rFonts w:ascii="Helvetica" w:hAnsi="Helvetica" w:cs="Helvetica"/>
            <w:color w:val="1155CC"/>
            <w:sz w:val="24"/>
            <w:szCs w:val="24"/>
            <w:shd w:val="clear" w:color="auto" w:fill="FFFFFF"/>
          </w:rPr>
          <w:t>https://www.grants.gov/web/grants/view-opportunity.html?oppId=337739</w:t>
        </w:r>
      </w:hyperlink>
    </w:p>
    <w:p w14:paraId="78FEA77E" w14:textId="77777777" w:rsidR="00662DFD" w:rsidRDefault="00662DFD" w:rsidP="00884347">
      <w:pPr>
        <w:pStyle w:val="NoSpacing"/>
        <w:rPr>
          <w:rStyle w:val="Hyperlink"/>
          <w:rFonts w:ascii="Helvetica" w:hAnsi="Helvetica" w:cs="Helvetica"/>
          <w:color w:val="1155CC"/>
          <w:sz w:val="24"/>
          <w:szCs w:val="24"/>
          <w:shd w:val="clear" w:color="auto" w:fill="FFFFFF"/>
        </w:rPr>
      </w:pPr>
    </w:p>
    <w:p w14:paraId="62C3602B" w14:textId="77777777" w:rsidR="00A33B9B" w:rsidRDefault="00A33B9B" w:rsidP="00A33B9B">
      <w:pPr>
        <w:rPr>
          <w:rFonts w:ascii="Helvetica" w:hAnsi="Helvetica" w:cs="Helvetica"/>
          <w:color w:val="222222"/>
          <w:shd w:val="clear" w:color="auto" w:fill="FFFFFF"/>
        </w:rPr>
      </w:pPr>
      <w:bookmarkStart w:id="744" w:name="NEHFellowships"/>
      <w:bookmarkEnd w:id="744"/>
      <w:r w:rsidRPr="00662DFD">
        <w:rPr>
          <w:rFonts w:ascii="Helvetica" w:hAnsi="Helvetica" w:cs="Helvetica"/>
          <w:color w:val="222222"/>
          <w:highlight w:val="cyan"/>
          <w:shd w:val="clear" w:color="auto" w:fill="FFFFFF"/>
        </w:rPr>
        <w:t>Fellowships</w:t>
      </w:r>
      <w:r w:rsidRPr="00C534ED">
        <w:rPr>
          <w:rFonts w:ascii="Helvetica" w:hAnsi="Helvetica" w:cs="Helvetica"/>
          <w:color w:val="222222"/>
        </w:rPr>
        <w:br/>
      </w:r>
      <w:r w:rsidRPr="00C534ED">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33B9B" w:rsidRPr="00214C3D" w14:paraId="6D8497D7" w14:textId="77777777" w:rsidTr="000C4F6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9"/>
              <w:gridCol w:w="3096"/>
            </w:tblGrid>
            <w:tr w:rsidR="00A33B9B" w:rsidRPr="00214C3D" w14:paraId="2472AEBD" w14:textId="77777777" w:rsidTr="000C4F64">
              <w:trPr>
                <w:tblCellSpacing w:w="0" w:type="dxa"/>
              </w:trPr>
              <w:tc>
                <w:tcPr>
                  <w:tcW w:w="2149" w:type="dxa"/>
                  <w:noWrap/>
                  <w:hideMark/>
                </w:tcPr>
                <w:p w14:paraId="7C4D2E27" w14:textId="77777777" w:rsidR="00A33B9B" w:rsidRPr="00214C3D" w:rsidRDefault="00A33B9B" w:rsidP="000C4F64">
                  <w:pPr>
                    <w:rPr>
                      <w:rFonts w:ascii="Helvetica" w:hAnsi="Helvetica" w:cs="Helvetica"/>
                      <w:b/>
                      <w:bCs/>
                      <w:color w:val="222222"/>
                    </w:rPr>
                  </w:pPr>
                  <w:r w:rsidRPr="00214C3D">
                    <w:rPr>
                      <w:rFonts w:ascii="Helvetica" w:hAnsi="Helvetica" w:cs="Helvetica"/>
                      <w:b/>
                      <w:bCs/>
                      <w:color w:val="222222"/>
                    </w:rPr>
                    <w:t>Document Type:</w:t>
                  </w:r>
                </w:p>
              </w:tc>
              <w:tc>
                <w:tcPr>
                  <w:tcW w:w="3096" w:type="dxa"/>
                  <w:vAlign w:val="center"/>
                  <w:hideMark/>
                </w:tcPr>
                <w:p w14:paraId="37F09AE2" w14:textId="77777777" w:rsidR="00A33B9B" w:rsidRPr="00214C3D" w:rsidRDefault="00A33B9B" w:rsidP="000C4F64">
                  <w:pPr>
                    <w:rPr>
                      <w:rFonts w:ascii="Helvetica" w:hAnsi="Helvetica" w:cs="Helvetica"/>
                      <w:color w:val="222222"/>
                    </w:rPr>
                  </w:pPr>
                  <w:r w:rsidRPr="00214C3D">
                    <w:rPr>
                      <w:rFonts w:ascii="Helvetica" w:hAnsi="Helvetica" w:cs="Helvetica"/>
                      <w:color w:val="222222"/>
                    </w:rPr>
                    <w:t>Grants Notice</w:t>
                  </w:r>
                </w:p>
              </w:tc>
            </w:tr>
            <w:tr w:rsidR="00A33B9B" w:rsidRPr="00214C3D" w14:paraId="51E5E249" w14:textId="77777777" w:rsidTr="000C4F64">
              <w:trPr>
                <w:tblCellSpacing w:w="0" w:type="dxa"/>
              </w:trPr>
              <w:tc>
                <w:tcPr>
                  <w:tcW w:w="2149" w:type="dxa"/>
                  <w:noWrap/>
                  <w:hideMark/>
                </w:tcPr>
                <w:p w14:paraId="5EA64BF2" w14:textId="77777777" w:rsidR="00A33B9B" w:rsidRPr="00214C3D" w:rsidRDefault="00A33B9B" w:rsidP="000C4F64">
                  <w:pPr>
                    <w:rPr>
                      <w:rFonts w:ascii="Helvetica" w:hAnsi="Helvetica" w:cs="Helvetica"/>
                      <w:b/>
                      <w:bCs/>
                      <w:color w:val="222222"/>
                    </w:rPr>
                  </w:pPr>
                  <w:r w:rsidRPr="00214C3D">
                    <w:rPr>
                      <w:rFonts w:ascii="Helvetica" w:hAnsi="Helvetica" w:cs="Helvetica"/>
                      <w:b/>
                      <w:bCs/>
                      <w:color w:val="222222"/>
                    </w:rPr>
                    <w:t>Funding Opportunity Number:</w:t>
                  </w:r>
                </w:p>
              </w:tc>
              <w:tc>
                <w:tcPr>
                  <w:tcW w:w="3096" w:type="dxa"/>
                  <w:vAlign w:val="center"/>
                  <w:hideMark/>
                </w:tcPr>
                <w:p w14:paraId="2CBC611A" w14:textId="77777777" w:rsidR="00A33B9B" w:rsidRPr="00214C3D" w:rsidRDefault="00A33B9B" w:rsidP="000C4F64">
                  <w:pPr>
                    <w:rPr>
                      <w:rFonts w:ascii="Helvetica" w:hAnsi="Helvetica" w:cs="Helvetica"/>
                      <w:color w:val="222222"/>
                    </w:rPr>
                  </w:pPr>
                  <w:r w:rsidRPr="00214C3D">
                    <w:rPr>
                      <w:rFonts w:ascii="Helvetica" w:hAnsi="Helvetica" w:cs="Helvetica"/>
                      <w:color w:val="222222"/>
                    </w:rPr>
                    <w:t>20220413-FEL</w:t>
                  </w:r>
                </w:p>
              </w:tc>
            </w:tr>
            <w:tr w:rsidR="00A33B9B" w:rsidRPr="00214C3D" w14:paraId="007E7AD2" w14:textId="77777777" w:rsidTr="000C4F64">
              <w:trPr>
                <w:tblCellSpacing w:w="0" w:type="dxa"/>
              </w:trPr>
              <w:tc>
                <w:tcPr>
                  <w:tcW w:w="2149" w:type="dxa"/>
                  <w:noWrap/>
                  <w:hideMark/>
                </w:tcPr>
                <w:p w14:paraId="7B26DB10" w14:textId="77777777" w:rsidR="00A33B9B" w:rsidRPr="00214C3D" w:rsidRDefault="00A33B9B" w:rsidP="000C4F64">
                  <w:pPr>
                    <w:rPr>
                      <w:rFonts w:ascii="Helvetica" w:hAnsi="Helvetica" w:cs="Helvetica"/>
                      <w:b/>
                      <w:bCs/>
                      <w:color w:val="222222"/>
                    </w:rPr>
                  </w:pPr>
                  <w:r w:rsidRPr="00214C3D">
                    <w:rPr>
                      <w:rFonts w:ascii="Helvetica" w:hAnsi="Helvetica" w:cs="Helvetica"/>
                      <w:b/>
                      <w:bCs/>
                      <w:color w:val="222222"/>
                    </w:rPr>
                    <w:t>Funding Opportunity Title:</w:t>
                  </w:r>
                </w:p>
              </w:tc>
              <w:tc>
                <w:tcPr>
                  <w:tcW w:w="3096" w:type="dxa"/>
                  <w:vAlign w:val="center"/>
                  <w:hideMark/>
                </w:tcPr>
                <w:p w14:paraId="1CAEFF22" w14:textId="77777777" w:rsidR="00A33B9B" w:rsidRPr="00214C3D" w:rsidRDefault="00A33B9B" w:rsidP="000C4F64">
                  <w:pPr>
                    <w:rPr>
                      <w:rFonts w:ascii="Helvetica" w:hAnsi="Helvetica" w:cs="Helvetica"/>
                      <w:color w:val="222222"/>
                    </w:rPr>
                  </w:pPr>
                  <w:r w:rsidRPr="00214C3D">
                    <w:rPr>
                      <w:rFonts w:ascii="Helvetica" w:hAnsi="Helvetica" w:cs="Helvetica"/>
                      <w:color w:val="222222"/>
                    </w:rPr>
                    <w:t>Fellowships</w:t>
                  </w:r>
                </w:p>
              </w:tc>
            </w:tr>
            <w:tr w:rsidR="00A33B9B" w:rsidRPr="00214C3D" w14:paraId="77A931AF" w14:textId="77777777" w:rsidTr="000C4F64">
              <w:trPr>
                <w:tblCellSpacing w:w="0" w:type="dxa"/>
              </w:trPr>
              <w:tc>
                <w:tcPr>
                  <w:tcW w:w="2149" w:type="dxa"/>
                  <w:noWrap/>
                  <w:hideMark/>
                </w:tcPr>
                <w:p w14:paraId="0F3A7800" w14:textId="77777777" w:rsidR="00A33B9B" w:rsidRPr="00214C3D" w:rsidRDefault="00A33B9B" w:rsidP="000C4F64">
                  <w:pPr>
                    <w:rPr>
                      <w:rFonts w:ascii="Helvetica" w:hAnsi="Helvetica" w:cs="Helvetica"/>
                      <w:b/>
                      <w:bCs/>
                      <w:color w:val="222222"/>
                    </w:rPr>
                  </w:pPr>
                  <w:r w:rsidRPr="00214C3D">
                    <w:rPr>
                      <w:rFonts w:ascii="Helvetica" w:hAnsi="Helvetica" w:cs="Helvetica"/>
                      <w:b/>
                      <w:bCs/>
                      <w:color w:val="222222"/>
                    </w:rPr>
                    <w:t>Opportunity Category:</w:t>
                  </w:r>
                </w:p>
              </w:tc>
              <w:tc>
                <w:tcPr>
                  <w:tcW w:w="3096" w:type="dxa"/>
                  <w:vAlign w:val="center"/>
                  <w:hideMark/>
                </w:tcPr>
                <w:p w14:paraId="511A43D5" w14:textId="77777777" w:rsidR="00A33B9B" w:rsidRPr="00214C3D" w:rsidRDefault="00A33B9B" w:rsidP="000C4F64">
                  <w:pPr>
                    <w:rPr>
                      <w:rFonts w:ascii="Helvetica" w:hAnsi="Helvetica" w:cs="Helvetica"/>
                      <w:color w:val="222222"/>
                    </w:rPr>
                  </w:pPr>
                  <w:r w:rsidRPr="00214C3D">
                    <w:rPr>
                      <w:rFonts w:ascii="Helvetica" w:hAnsi="Helvetica" w:cs="Helvetica"/>
                      <w:color w:val="222222"/>
                    </w:rPr>
                    <w:t>Discretionary</w:t>
                  </w:r>
                </w:p>
              </w:tc>
            </w:tr>
            <w:tr w:rsidR="00A33B9B" w:rsidRPr="00214C3D" w14:paraId="6678D595" w14:textId="77777777" w:rsidTr="000C4F64">
              <w:trPr>
                <w:tblCellSpacing w:w="0" w:type="dxa"/>
              </w:trPr>
              <w:tc>
                <w:tcPr>
                  <w:tcW w:w="2149" w:type="dxa"/>
                  <w:noWrap/>
                  <w:hideMark/>
                </w:tcPr>
                <w:p w14:paraId="30E3ECED" w14:textId="77777777" w:rsidR="00A33B9B" w:rsidRPr="00214C3D" w:rsidRDefault="00A33B9B" w:rsidP="000C4F64">
                  <w:pPr>
                    <w:rPr>
                      <w:rFonts w:ascii="Helvetica" w:hAnsi="Helvetica" w:cs="Helvetica"/>
                      <w:b/>
                      <w:bCs/>
                      <w:color w:val="222222"/>
                    </w:rPr>
                  </w:pPr>
                  <w:r w:rsidRPr="00214C3D">
                    <w:rPr>
                      <w:rFonts w:ascii="Helvetica" w:hAnsi="Helvetica" w:cs="Helvetica"/>
                      <w:b/>
                      <w:bCs/>
                      <w:color w:val="222222"/>
                    </w:rPr>
                    <w:t>Opportunity Category Explanation:</w:t>
                  </w:r>
                </w:p>
              </w:tc>
              <w:tc>
                <w:tcPr>
                  <w:tcW w:w="3096" w:type="dxa"/>
                  <w:vAlign w:val="center"/>
                  <w:hideMark/>
                </w:tcPr>
                <w:p w14:paraId="33051EBC" w14:textId="77777777" w:rsidR="00A33B9B" w:rsidRPr="00214C3D" w:rsidRDefault="00A33B9B" w:rsidP="000C4F64">
                  <w:pPr>
                    <w:rPr>
                      <w:rFonts w:ascii="Helvetica" w:hAnsi="Helvetica" w:cs="Helvetica"/>
                      <w:color w:val="222222"/>
                    </w:rPr>
                  </w:pPr>
                  <w:r w:rsidRPr="00214C3D">
                    <w:rPr>
                      <w:rFonts w:ascii="Helvetica" w:hAnsi="Helvetica" w:cs="Helvetica"/>
                      <w:color w:val="222222"/>
                    </w:rPr>
                    <w:t> </w:t>
                  </w:r>
                </w:p>
              </w:tc>
            </w:tr>
            <w:tr w:rsidR="00A33B9B" w:rsidRPr="00214C3D" w14:paraId="3323E341" w14:textId="77777777" w:rsidTr="000C4F64">
              <w:trPr>
                <w:tblCellSpacing w:w="0" w:type="dxa"/>
              </w:trPr>
              <w:tc>
                <w:tcPr>
                  <w:tcW w:w="2149" w:type="dxa"/>
                  <w:noWrap/>
                  <w:hideMark/>
                </w:tcPr>
                <w:p w14:paraId="44A69350" w14:textId="77777777" w:rsidR="00A33B9B" w:rsidRPr="00214C3D" w:rsidRDefault="00A33B9B" w:rsidP="000C4F64">
                  <w:pPr>
                    <w:rPr>
                      <w:rFonts w:ascii="Helvetica" w:hAnsi="Helvetica" w:cs="Helvetica"/>
                      <w:b/>
                      <w:bCs/>
                      <w:color w:val="222222"/>
                    </w:rPr>
                  </w:pPr>
                  <w:r w:rsidRPr="00214C3D">
                    <w:rPr>
                      <w:rFonts w:ascii="Helvetica" w:hAnsi="Helvetica" w:cs="Helvetica"/>
                      <w:b/>
                      <w:bCs/>
                      <w:color w:val="222222"/>
                    </w:rPr>
                    <w:t>Funding Instrument Type:</w:t>
                  </w:r>
                </w:p>
              </w:tc>
              <w:tc>
                <w:tcPr>
                  <w:tcW w:w="3096" w:type="dxa"/>
                  <w:vAlign w:val="center"/>
                  <w:hideMark/>
                </w:tcPr>
                <w:p w14:paraId="456E4A44" w14:textId="77777777" w:rsidR="00A33B9B" w:rsidRPr="00214C3D" w:rsidRDefault="00A33B9B" w:rsidP="000C4F64">
                  <w:pPr>
                    <w:rPr>
                      <w:rFonts w:ascii="Helvetica" w:hAnsi="Helvetica" w:cs="Helvetica"/>
                      <w:color w:val="222222"/>
                    </w:rPr>
                  </w:pPr>
                  <w:r w:rsidRPr="00214C3D">
                    <w:rPr>
                      <w:rFonts w:ascii="Helvetica" w:hAnsi="Helvetica" w:cs="Helvetica"/>
                      <w:color w:val="222222"/>
                    </w:rPr>
                    <w:t>Grant</w:t>
                  </w:r>
                </w:p>
              </w:tc>
            </w:tr>
            <w:tr w:rsidR="00A33B9B" w:rsidRPr="00214C3D" w14:paraId="4847992D" w14:textId="77777777" w:rsidTr="000C4F64">
              <w:trPr>
                <w:tblCellSpacing w:w="0" w:type="dxa"/>
              </w:trPr>
              <w:tc>
                <w:tcPr>
                  <w:tcW w:w="2149" w:type="dxa"/>
                  <w:noWrap/>
                  <w:hideMark/>
                </w:tcPr>
                <w:p w14:paraId="02D1F235" w14:textId="77777777" w:rsidR="00A33B9B" w:rsidRPr="00214C3D" w:rsidRDefault="00A33B9B" w:rsidP="000C4F64">
                  <w:pPr>
                    <w:rPr>
                      <w:rFonts w:ascii="Helvetica" w:hAnsi="Helvetica" w:cs="Helvetica"/>
                      <w:b/>
                      <w:bCs/>
                      <w:color w:val="222222"/>
                    </w:rPr>
                  </w:pPr>
                  <w:r w:rsidRPr="00214C3D">
                    <w:rPr>
                      <w:rFonts w:ascii="Helvetica" w:hAnsi="Helvetica" w:cs="Helvetica"/>
                      <w:b/>
                      <w:bCs/>
                      <w:color w:val="222222"/>
                    </w:rPr>
                    <w:t>Category of Funding Activity:</w:t>
                  </w:r>
                </w:p>
              </w:tc>
              <w:tc>
                <w:tcPr>
                  <w:tcW w:w="3096" w:type="dxa"/>
                  <w:vAlign w:val="center"/>
                  <w:hideMark/>
                </w:tcPr>
                <w:p w14:paraId="4B459A91" w14:textId="77777777" w:rsidR="00A33B9B" w:rsidRPr="00214C3D" w:rsidRDefault="00A33B9B" w:rsidP="000C4F64">
                  <w:pPr>
                    <w:rPr>
                      <w:rFonts w:ascii="Helvetica" w:hAnsi="Helvetica" w:cs="Helvetica"/>
                      <w:color w:val="222222"/>
                    </w:rPr>
                  </w:pPr>
                  <w:r w:rsidRPr="00214C3D">
                    <w:rPr>
                      <w:rFonts w:ascii="Helvetica" w:hAnsi="Helvetica" w:cs="Helvetica"/>
                      <w:color w:val="222222"/>
                    </w:rPr>
                    <w:t>Humanities (see "Cultural Affairs" in CFDA)</w:t>
                  </w:r>
                </w:p>
              </w:tc>
            </w:tr>
            <w:tr w:rsidR="00A33B9B" w:rsidRPr="00214C3D" w14:paraId="2320FB2D" w14:textId="77777777" w:rsidTr="000C4F64">
              <w:trPr>
                <w:tblCellSpacing w:w="0" w:type="dxa"/>
              </w:trPr>
              <w:tc>
                <w:tcPr>
                  <w:tcW w:w="2149" w:type="dxa"/>
                  <w:noWrap/>
                  <w:hideMark/>
                </w:tcPr>
                <w:p w14:paraId="7DCC1E6C" w14:textId="77777777" w:rsidR="00A33B9B" w:rsidRPr="00214C3D" w:rsidRDefault="00A33B9B" w:rsidP="000C4F64">
                  <w:pPr>
                    <w:rPr>
                      <w:rFonts w:ascii="Helvetica" w:hAnsi="Helvetica" w:cs="Helvetica"/>
                      <w:b/>
                      <w:bCs/>
                      <w:color w:val="222222"/>
                    </w:rPr>
                  </w:pPr>
                  <w:r w:rsidRPr="00214C3D">
                    <w:rPr>
                      <w:rFonts w:ascii="Helvetica" w:hAnsi="Helvetica" w:cs="Helvetica"/>
                      <w:b/>
                      <w:bCs/>
                      <w:color w:val="222222"/>
                    </w:rPr>
                    <w:t>Category Explanation:</w:t>
                  </w:r>
                </w:p>
              </w:tc>
              <w:tc>
                <w:tcPr>
                  <w:tcW w:w="3096" w:type="dxa"/>
                  <w:vAlign w:val="center"/>
                  <w:hideMark/>
                </w:tcPr>
                <w:p w14:paraId="1AB81597" w14:textId="77777777" w:rsidR="00A33B9B" w:rsidRPr="00214C3D" w:rsidRDefault="00A33B9B" w:rsidP="000C4F64">
                  <w:pPr>
                    <w:rPr>
                      <w:rFonts w:ascii="Helvetica" w:hAnsi="Helvetica" w:cs="Helvetica"/>
                      <w:color w:val="222222"/>
                    </w:rPr>
                  </w:pPr>
                  <w:r w:rsidRPr="00214C3D">
                    <w:rPr>
                      <w:rFonts w:ascii="Helvetica" w:hAnsi="Helvetica" w:cs="Helvetica"/>
                      <w:color w:val="222222"/>
                    </w:rPr>
                    <w:t> </w:t>
                  </w:r>
                </w:p>
              </w:tc>
            </w:tr>
            <w:tr w:rsidR="00A33B9B" w:rsidRPr="00214C3D" w14:paraId="77CBDE13" w14:textId="77777777" w:rsidTr="000C4F64">
              <w:trPr>
                <w:tblCellSpacing w:w="0" w:type="dxa"/>
              </w:trPr>
              <w:tc>
                <w:tcPr>
                  <w:tcW w:w="2149" w:type="dxa"/>
                  <w:noWrap/>
                  <w:hideMark/>
                </w:tcPr>
                <w:p w14:paraId="4350C577" w14:textId="77777777" w:rsidR="00A33B9B" w:rsidRPr="00214C3D" w:rsidRDefault="00A33B9B" w:rsidP="000C4F64">
                  <w:pPr>
                    <w:rPr>
                      <w:rFonts w:ascii="Helvetica" w:hAnsi="Helvetica" w:cs="Helvetica"/>
                      <w:b/>
                      <w:bCs/>
                      <w:color w:val="222222"/>
                    </w:rPr>
                  </w:pPr>
                  <w:r w:rsidRPr="00214C3D">
                    <w:rPr>
                      <w:rFonts w:ascii="Helvetica" w:hAnsi="Helvetica" w:cs="Helvetica"/>
                      <w:b/>
                      <w:bCs/>
                      <w:color w:val="222222"/>
                    </w:rPr>
                    <w:t>Expected Number of Awards:</w:t>
                  </w:r>
                </w:p>
              </w:tc>
              <w:tc>
                <w:tcPr>
                  <w:tcW w:w="3096" w:type="dxa"/>
                  <w:vAlign w:val="center"/>
                  <w:hideMark/>
                </w:tcPr>
                <w:p w14:paraId="0CB43116" w14:textId="77777777" w:rsidR="00A33B9B" w:rsidRPr="00214C3D" w:rsidRDefault="00A33B9B" w:rsidP="000C4F64">
                  <w:pPr>
                    <w:rPr>
                      <w:rFonts w:ascii="Helvetica" w:hAnsi="Helvetica" w:cs="Helvetica"/>
                      <w:color w:val="222222"/>
                    </w:rPr>
                  </w:pPr>
                  <w:r w:rsidRPr="00214C3D">
                    <w:rPr>
                      <w:rFonts w:ascii="Helvetica" w:hAnsi="Helvetica" w:cs="Helvetica"/>
                      <w:color w:val="222222"/>
                    </w:rPr>
                    <w:t>80</w:t>
                  </w:r>
                </w:p>
              </w:tc>
            </w:tr>
            <w:tr w:rsidR="00A33B9B" w:rsidRPr="00214C3D" w14:paraId="12DE7978" w14:textId="77777777" w:rsidTr="000C4F64">
              <w:trPr>
                <w:tblCellSpacing w:w="0" w:type="dxa"/>
              </w:trPr>
              <w:tc>
                <w:tcPr>
                  <w:tcW w:w="2149" w:type="dxa"/>
                  <w:noWrap/>
                  <w:hideMark/>
                </w:tcPr>
                <w:p w14:paraId="63136ADF" w14:textId="77777777" w:rsidR="00A33B9B" w:rsidRPr="00214C3D" w:rsidRDefault="00A33B9B" w:rsidP="000C4F64">
                  <w:pPr>
                    <w:rPr>
                      <w:rFonts w:ascii="Helvetica" w:hAnsi="Helvetica" w:cs="Helvetica"/>
                      <w:b/>
                      <w:bCs/>
                      <w:color w:val="222222"/>
                    </w:rPr>
                  </w:pPr>
                  <w:r w:rsidRPr="00214C3D">
                    <w:rPr>
                      <w:rFonts w:ascii="Helvetica" w:hAnsi="Helvetica" w:cs="Helvetica"/>
                      <w:b/>
                      <w:bCs/>
                      <w:color w:val="222222"/>
                    </w:rPr>
                    <w:lastRenderedPageBreak/>
                    <w:t>CFDA Number(s):</w:t>
                  </w:r>
                </w:p>
              </w:tc>
              <w:tc>
                <w:tcPr>
                  <w:tcW w:w="3096" w:type="dxa"/>
                  <w:vAlign w:val="center"/>
                  <w:hideMark/>
                </w:tcPr>
                <w:p w14:paraId="7AF7E378" w14:textId="77777777" w:rsidR="00A33B9B" w:rsidRPr="00214C3D" w:rsidRDefault="00A33B9B" w:rsidP="000C4F64">
                  <w:pPr>
                    <w:rPr>
                      <w:rFonts w:ascii="Helvetica" w:hAnsi="Helvetica" w:cs="Helvetica"/>
                      <w:color w:val="222222"/>
                    </w:rPr>
                  </w:pPr>
                  <w:r w:rsidRPr="00214C3D">
                    <w:rPr>
                      <w:rFonts w:ascii="Helvetica" w:hAnsi="Helvetica" w:cs="Helvetica"/>
                      <w:color w:val="222222"/>
                    </w:rPr>
                    <w:t>45.160 -- Promotion of the Humanities Fellowships and Stipends</w:t>
                  </w:r>
                </w:p>
              </w:tc>
            </w:tr>
            <w:tr w:rsidR="00A33B9B" w:rsidRPr="00214C3D" w14:paraId="51E0BBC8" w14:textId="77777777" w:rsidTr="000C4F64">
              <w:trPr>
                <w:tblCellSpacing w:w="0" w:type="dxa"/>
              </w:trPr>
              <w:tc>
                <w:tcPr>
                  <w:tcW w:w="2149" w:type="dxa"/>
                  <w:noWrap/>
                  <w:hideMark/>
                </w:tcPr>
                <w:p w14:paraId="7BE6A245" w14:textId="77777777" w:rsidR="00A33B9B" w:rsidRPr="00214C3D" w:rsidRDefault="00A33B9B" w:rsidP="000C4F64">
                  <w:pPr>
                    <w:rPr>
                      <w:rFonts w:ascii="Helvetica" w:hAnsi="Helvetica" w:cs="Helvetica"/>
                      <w:b/>
                      <w:bCs/>
                      <w:color w:val="222222"/>
                    </w:rPr>
                  </w:pPr>
                  <w:r w:rsidRPr="00214C3D">
                    <w:rPr>
                      <w:rFonts w:ascii="Helvetica" w:hAnsi="Helvetica" w:cs="Helvetica"/>
                      <w:b/>
                      <w:bCs/>
                      <w:color w:val="222222"/>
                    </w:rPr>
                    <w:t>Cost Sharing or Matching Requirement:</w:t>
                  </w:r>
                </w:p>
              </w:tc>
              <w:tc>
                <w:tcPr>
                  <w:tcW w:w="3096" w:type="dxa"/>
                  <w:vAlign w:val="center"/>
                  <w:hideMark/>
                </w:tcPr>
                <w:p w14:paraId="59EC1B50" w14:textId="77777777" w:rsidR="00A33B9B" w:rsidRPr="00214C3D" w:rsidRDefault="00A33B9B" w:rsidP="000C4F64">
                  <w:pPr>
                    <w:rPr>
                      <w:rFonts w:ascii="Helvetica" w:hAnsi="Helvetica" w:cs="Helvetica"/>
                      <w:color w:val="222222"/>
                    </w:rPr>
                  </w:pPr>
                  <w:r w:rsidRPr="00214C3D">
                    <w:rPr>
                      <w:rFonts w:ascii="Helvetica" w:hAnsi="Helvetica" w:cs="Helvetica"/>
                      <w:color w:val="222222"/>
                    </w:rPr>
                    <w:t>No</w:t>
                  </w:r>
                </w:p>
              </w:tc>
            </w:tr>
          </w:tbl>
          <w:p w14:paraId="3590BAD4" w14:textId="77777777" w:rsidR="00A33B9B" w:rsidRPr="00214C3D" w:rsidRDefault="00A33B9B" w:rsidP="000C4F64">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69"/>
              <w:gridCol w:w="2142"/>
            </w:tblGrid>
            <w:tr w:rsidR="00A33B9B" w:rsidRPr="00214C3D" w14:paraId="43515909" w14:textId="77777777" w:rsidTr="000C4F64">
              <w:trPr>
                <w:tblCellSpacing w:w="0" w:type="dxa"/>
              </w:trPr>
              <w:tc>
                <w:tcPr>
                  <w:tcW w:w="2969" w:type="dxa"/>
                  <w:noWrap/>
                  <w:hideMark/>
                </w:tcPr>
                <w:p w14:paraId="0C5C2252" w14:textId="77777777" w:rsidR="00A33B9B" w:rsidRPr="00214C3D" w:rsidRDefault="00A33B9B" w:rsidP="000C4F64">
                  <w:pPr>
                    <w:rPr>
                      <w:rFonts w:ascii="Helvetica" w:hAnsi="Helvetica" w:cs="Helvetica"/>
                      <w:b/>
                      <w:bCs/>
                      <w:color w:val="222222"/>
                    </w:rPr>
                  </w:pPr>
                  <w:r w:rsidRPr="00214C3D">
                    <w:rPr>
                      <w:rFonts w:ascii="Helvetica" w:hAnsi="Helvetica" w:cs="Helvetica"/>
                      <w:b/>
                      <w:bCs/>
                      <w:color w:val="222222"/>
                    </w:rPr>
                    <w:lastRenderedPageBreak/>
                    <w:t>Version:</w:t>
                  </w:r>
                </w:p>
              </w:tc>
              <w:tc>
                <w:tcPr>
                  <w:tcW w:w="2142" w:type="dxa"/>
                  <w:vAlign w:val="center"/>
                  <w:hideMark/>
                </w:tcPr>
                <w:p w14:paraId="459D6C52" w14:textId="77777777" w:rsidR="00A33B9B" w:rsidRPr="00214C3D" w:rsidRDefault="00A33B9B" w:rsidP="000C4F64">
                  <w:pPr>
                    <w:rPr>
                      <w:rFonts w:ascii="Helvetica" w:hAnsi="Helvetica" w:cs="Helvetica"/>
                      <w:color w:val="222222"/>
                    </w:rPr>
                  </w:pPr>
                  <w:r w:rsidRPr="00214C3D">
                    <w:rPr>
                      <w:rFonts w:ascii="Helvetica" w:hAnsi="Helvetica" w:cs="Helvetica"/>
                      <w:color w:val="222222"/>
                    </w:rPr>
                    <w:t>Synopsis 1</w:t>
                  </w:r>
                </w:p>
              </w:tc>
            </w:tr>
            <w:tr w:rsidR="00A33B9B" w:rsidRPr="00214C3D" w14:paraId="74F14FE6" w14:textId="77777777" w:rsidTr="000C4F64">
              <w:trPr>
                <w:tblCellSpacing w:w="0" w:type="dxa"/>
              </w:trPr>
              <w:tc>
                <w:tcPr>
                  <w:tcW w:w="2969" w:type="dxa"/>
                  <w:noWrap/>
                  <w:hideMark/>
                </w:tcPr>
                <w:p w14:paraId="22D1808B" w14:textId="77777777" w:rsidR="00A33B9B" w:rsidRPr="00214C3D" w:rsidRDefault="00A33B9B" w:rsidP="000C4F64">
                  <w:pPr>
                    <w:rPr>
                      <w:rFonts w:ascii="Helvetica" w:hAnsi="Helvetica" w:cs="Helvetica"/>
                      <w:b/>
                      <w:bCs/>
                      <w:color w:val="222222"/>
                    </w:rPr>
                  </w:pPr>
                  <w:r w:rsidRPr="00214C3D">
                    <w:rPr>
                      <w:rFonts w:ascii="Helvetica" w:hAnsi="Helvetica" w:cs="Helvetica"/>
                      <w:b/>
                      <w:bCs/>
                      <w:color w:val="222222"/>
                    </w:rPr>
                    <w:t>Posted Date:</w:t>
                  </w:r>
                </w:p>
              </w:tc>
              <w:tc>
                <w:tcPr>
                  <w:tcW w:w="2142" w:type="dxa"/>
                  <w:vAlign w:val="center"/>
                  <w:hideMark/>
                </w:tcPr>
                <w:p w14:paraId="5A3D18E8" w14:textId="77777777" w:rsidR="00A33B9B" w:rsidRPr="00214C3D" w:rsidRDefault="00A33B9B" w:rsidP="000C4F64">
                  <w:pPr>
                    <w:rPr>
                      <w:rFonts w:ascii="Helvetica" w:hAnsi="Helvetica" w:cs="Helvetica"/>
                      <w:color w:val="222222"/>
                    </w:rPr>
                  </w:pPr>
                  <w:r w:rsidRPr="00214C3D">
                    <w:rPr>
                      <w:rFonts w:ascii="Helvetica" w:hAnsi="Helvetica" w:cs="Helvetica"/>
                      <w:color w:val="222222"/>
                    </w:rPr>
                    <w:t>Dec 20, 2021</w:t>
                  </w:r>
                </w:p>
              </w:tc>
            </w:tr>
            <w:tr w:rsidR="00A33B9B" w:rsidRPr="00214C3D" w14:paraId="07FE0140" w14:textId="77777777" w:rsidTr="000C4F64">
              <w:trPr>
                <w:tblCellSpacing w:w="0" w:type="dxa"/>
              </w:trPr>
              <w:tc>
                <w:tcPr>
                  <w:tcW w:w="2969" w:type="dxa"/>
                  <w:noWrap/>
                  <w:hideMark/>
                </w:tcPr>
                <w:p w14:paraId="68931FAA" w14:textId="77777777" w:rsidR="00A33B9B" w:rsidRPr="00214C3D" w:rsidRDefault="00A33B9B" w:rsidP="000C4F64">
                  <w:pPr>
                    <w:rPr>
                      <w:rFonts w:ascii="Helvetica" w:hAnsi="Helvetica" w:cs="Helvetica"/>
                      <w:b/>
                      <w:bCs/>
                      <w:color w:val="222222"/>
                    </w:rPr>
                  </w:pPr>
                  <w:r w:rsidRPr="00214C3D">
                    <w:rPr>
                      <w:rFonts w:ascii="Helvetica" w:hAnsi="Helvetica" w:cs="Helvetica"/>
                      <w:b/>
                      <w:bCs/>
                      <w:color w:val="222222"/>
                    </w:rPr>
                    <w:t>Last Updated Date:</w:t>
                  </w:r>
                </w:p>
              </w:tc>
              <w:tc>
                <w:tcPr>
                  <w:tcW w:w="2142" w:type="dxa"/>
                  <w:vAlign w:val="center"/>
                  <w:hideMark/>
                </w:tcPr>
                <w:p w14:paraId="6F32B95C" w14:textId="77777777" w:rsidR="00A33B9B" w:rsidRPr="00214C3D" w:rsidRDefault="00A33B9B" w:rsidP="000C4F64">
                  <w:pPr>
                    <w:rPr>
                      <w:rFonts w:ascii="Helvetica" w:hAnsi="Helvetica" w:cs="Helvetica"/>
                      <w:color w:val="222222"/>
                    </w:rPr>
                  </w:pPr>
                  <w:r w:rsidRPr="00214C3D">
                    <w:rPr>
                      <w:rFonts w:ascii="Helvetica" w:hAnsi="Helvetica" w:cs="Helvetica"/>
                      <w:color w:val="222222"/>
                    </w:rPr>
                    <w:t>Dec 20, 2021</w:t>
                  </w:r>
                </w:p>
              </w:tc>
            </w:tr>
            <w:tr w:rsidR="00A33B9B" w:rsidRPr="00214C3D" w14:paraId="1AEBFF9B" w14:textId="77777777" w:rsidTr="000C4F64">
              <w:trPr>
                <w:tblCellSpacing w:w="0" w:type="dxa"/>
              </w:trPr>
              <w:tc>
                <w:tcPr>
                  <w:tcW w:w="2969" w:type="dxa"/>
                  <w:noWrap/>
                  <w:hideMark/>
                </w:tcPr>
                <w:p w14:paraId="3682AD6C" w14:textId="77777777" w:rsidR="00A33B9B" w:rsidRPr="00214C3D" w:rsidRDefault="00A33B9B" w:rsidP="000C4F64">
                  <w:pPr>
                    <w:rPr>
                      <w:rFonts w:ascii="Helvetica" w:hAnsi="Helvetica" w:cs="Helvetica"/>
                      <w:b/>
                      <w:bCs/>
                      <w:color w:val="222222"/>
                    </w:rPr>
                  </w:pPr>
                  <w:r w:rsidRPr="00214C3D">
                    <w:rPr>
                      <w:rFonts w:ascii="Helvetica" w:hAnsi="Helvetica" w:cs="Helvetica"/>
                      <w:b/>
                      <w:bCs/>
                      <w:color w:val="222222"/>
                    </w:rPr>
                    <w:t>Original Closing Date for Applications:</w:t>
                  </w:r>
                </w:p>
              </w:tc>
              <w:tc>
                <w:tcPr>
                  <w:tcW w:w="2142" w:type="dxa"/>
                  <w:vAlign w:val="center"/>
                  <w:hideMark/>
                </w:tcPr>
                <w:p w14:paraId="4E43D26A" w14:textId="77777777" w:rsidR="00A33B9B" w:rsidRPr="00214C3D" w:rsidRDefault="00A33B9B" w:rsidP="000C4F64">
                  <w:pPr>
                    <w:rPr>
                      <w:rFonts w:ascii="Helvetica" w:hAnsi="Helvetica" w:cs="Helvetica"/>
                      <w:color w:val="222222"/>
                    </w:rPr>
                  </w:pPr>
                  <w:r w:rsidRPr="00214C3D">
                    <w:rPr>
                      <w:rFonts w:ascii="Helvetica" w:hAnsi="Helvetica" w:cs="Helvetica"/>
                      <w:color w:val="222222"/>
                    </w:rPr>
                    <w:t>Apr 13, 2022  </w:t>
                  </w:r>
                </w:p>
              </w:tc>
            </w:tr>
            <w:tr w:rsidR="00A33B9B" w:rsidRPr="00214C3D" w14:paraId="0045B118" w14:textId="77777777" w:rsidTr="000C4F64">
              <w:trPr>
                <w:tblCellSpacing w:w="0" w:type="dxa"/>
              </w:trPr>
              <w:tc>
                <w:tcPr>
                  <w:tcW w:w="2969" w:type="dxa"/>
                  <w:noWrap/>
                  <w:hideMark/>
                </w:tcPr>
                <w:p w14:paraId="6AB9A1A4" w14:textId="77777777" w:rsidR="00A33B9B" w:rsidRPr="00214C3D" w:rsidRDefault="00A33B9B" w:rsidP="000C4F64">
                  <w:pPr>
                    <w:rPr>
                      <w:rFonts w:ascii="Helvetica" w:hAnsi="Helvetica" w:cs="Helvetica"/>
                      <w:b/>
                      <w:bCs/>
                      <w:color w:val="222222"/>
                    </w:rPr>
                  </w:pPr>
                  <w:r w:rsidRPr="00214C3D">
                    <w:rPr>
                      <w:rFonts w:ascii="Helvetica" w:hAnsi="Helvetica" w:cs="Helvetica"/>
                      <w:b/>
                      <w:bCs/>
                      <w:color w:val="222222"/>
                    </w:rPr>
                    <w:t>Current Closing Date for Applications:</w:t>
                  </w:r>
                </w:p>
              </w:tc>
              <w:tc>
                <w:tcPr>
                  <w:tcW w:w="2142" w:type="dxa"/>
                  <w:vAlign w:val="center"/>
                  <w:hideMark/>
                </w:tcPr>
                <w:p w14:paraId="6E7B0397" w14:textId="77777777" w:rsidR="00A33B9B" w:rsidRPr="00214C3D" w:rsidRDefault="00A33B9B" w:rsidP="000C4F64">
                  <w:pPr>
                    <w:rPr>
                      <w:rFonts w:ascii="Helvetica" w:hAnsi="Helvetica" w:cs="Helvetica"/>
                      <w:color w:val="222222"/>
                    </w:rPr>
                  </w:pPr>
                  <w:r w:rsidRPr="00214C3D">
                    <w:rPr>
                      <w:rFonts w:ascii="Helvetica" w:hAnsi="Helvetica" w:cs="Helvetica"/>
                      <w:color w:val="222222"/>
                    </w:rPr>
                    <w:t>Apr 13, 2022  </w:t>
                  </w:r>
                </w:p>
              </w:tc>
            </w:tr>
            <w:tr w:rsidR="00A33B9B" w:rsidRPr="00214C3D" w14:paraId="61864B31" w14:textId="77777777" w:rsidTr="000C4F64">
              <w:trPr>
                <w:tblCellSpacing w:w="0" w:type="dxa"/>
              </w:trPr>
              <w:tc>
                <w:tcPr>
                  <w:tcW w:w="2969" w:type="dxa"/>
                  <w:noWrap/>
                  <w:hideMark/>
                </w:tcPr>
                <w:p w14:paraId="0CA7954D" w14:textId="77777777" w:rsidR="00A33B9B" w:rsidRPr="00214C3D" w:rsidRDefault="00A33B9B" w:rsidP="000C4F64">
                  <w:pPr>
                    <w:rPr>
                      <w:rFonts w:ascii="Helvetica" w:hAnsi="Helvetica" w:cs="Helvetica"/>
                      <w:b/>
                      <w:bCs/>
                      <w:color w:val="222222"/>
                    </w:rPr>
                  </w:pPr>
                  <w:r w:rsidRPr="00214C3D">
                    <w:rPr>
                      <w:rFonts w:ascii="Helvetica" w:hAnsi="Helvetica" w:cs="Helvetica"/>
                      <w:b/>
                      <w:bCs/>
                      <w:color w:val="222222"/>
                    </w:rPr>
                    <w:t>Archive Date:</w:t>
                  </w:r>
                </w:p>
              </w:tc>
              <w:tc>
                <w:tcPr>
                  <w:tcW w:w="2142" w:type="dxa"/>
                  <w:vAlign w:val="center"/>
                  <w:hideMark/>
                </w:tcPr>
                <w:p w14:paraId="14176B91" w14:textId="77777777" w:rsidR="00A33B9B" w:rsidRPr="00214C3D" w:rsidRDefault="00A33B9B" w:rsidP="000C4F64">
                  <w:pPr>
                    <w:rPr>
                      <w:rFonts w:ascii="Helvetica" w:hAnsi="Helvetica" w:cs="Helvetica"/>
                      <w:color w:val="222222"/>
                    </w:rPr>
                  </w:pPr>
                  <w:r w:rsidRPr="00214C3D">
                    <w:rPr>
                      <w:rFonts w:ascii="Helvetica" w:hAnsi="Helvetica" w:cs="Helvetica"/>
                      <w:color w:val="222222"/>
                    </w:rPr>
                    <w:t> </w:t>
                  </w:r>
                </w:p>
              </w:tc>
            </w:tr>
            <w:tr w:rsidR="00A33B9B" w:rsidRPr="00214C3D" w14:paraId="7CD8C362" w14:textId="77777777" w:rsidTr="000C4F64">
              <w:trPr>
                <w:tblCellSpacing w:w="0" w:type="dxa"/>
              </w:trPr>
              <w:tc>
                <w:tcPr>
                  <w:tcW w:w="2969" w:type="dxa"/>
                  <w:noWrap/>
                  <w:hideMark/>
                </w:tcPr>
                <w:p w14:paraId="77FF8A3A" w14:textId="77777777" w:rsidR="00A33B9B" w:rsidRPr="00214C3D" w:rsidRDefault="00A33B9B" w:rsidP="000C4F64">
                  <w:pPr>
                    <w:rPr>
                      <w:rFonts w:ascii="Helvetica" w:hAnsi="Helvetica" w:cs="Helvetica"/>
                      <w:b/>
                      <w:bCs/>
                      <w:color w:val="222222"/>
                    </w:rPr>
                  </w:pPr>
                  <w:r w:rsidRPr="00214C3D">
                    <w:rPr>
                      <w:rFonts w:ascii="Helvetica" w:hAnsi="Helvetica" w:cs="Helvetica"/>
                      <w:b/>
                      <w:bCs/>
                      <w:color w:val="222222"/>
                    </w:rPr>
                    <w:t>Estimated Total Program Funding:</w:t>
                  </w:r>
                </w:p>
              </w:tc>
              <w:tc>
                <w:tcPr>
                  <w:tcW w:w="2142" w:type="dxa"/>
                  <w:vAlign w:val="center"/>
                  <w:hideMark/>
                </w:tcPr>
                <w:p w14:paraId="2166B920" w14:textId="77777777" w:rsidR="00A33B9B" w:rsidRPr="00214C3D" w:rsidRDefault="00A33B9B" w:rsidP="000C4F64">
                  <w:pPr>
                    <w:rPr>
                      <w:rFonts w:ascii="Helvetica" w:hAnsi="Helvetica" w:cs="Helvetica"/>
                      <w:color w:val="222222"/>
                    </w:rPr>
                  </w:pPr>
                  <w:r w:rsidRPr="00214C3D">
                    <w:rPr>
                      <w:rFonts w:ascii="Helvetica" w:hAnsi="Helvetica" w:cs="Helvetica"/>
                      <w:color w:val="222222"/>
                    </w:rPr>
                    <w:t>$4,600,000</w:t>
                  </w:r>
                </w:p>
              </w:tc>
            </w:tr>
            <w:tr w:rsidR="00A33B9B" w:rsidRPr="00214C3D" w14:paraId="5D60B936" w14:textId="77777777" w:rsidTr="000C4F64">
              <w:trPr>
                <w:tblCellSpacing w:w="0" w:type="dxa"/>
              </w:trPr>
              <w:tc>
                <w:tcPr>
                  <w:tcW w:w="2969" w:type="dxa"/>
                  <w:noWrap/>
                  <w:hideMark/>
                </w:tcPr>
                <w:p w14:paraId="22CC80BD" w14:textId="77777777" w:rsidR="00A33B9B" w:rsidRPr="00214C3D" w:rsidRDefault="00A33B9B" w:rsidP="000C4F64">
                  <w:pPr>
                    <w:rPr>
                      <w:rFonts w:ascii="Helvetica" w:hAnsi="Helvetica" w:cs="Helvetica"/>
                      <w:b/>
                      <w:bCs/>
                      <w:color w:val="222222"/>
                    </w:rPr>
                  </w:pPr>
                  <w:r w:rsidRPr="00214C3D">
                    <w:rPr>
                      <w:rFonts w:ascii="Helvetica" w:hAnsi="Helvetica" w:cs="Helvetica"/>
                      <w:b/>
                      <w:bCs/>
                      <w:color w:val="222222"/>
                    </w:rPr>
                    <w:t>Award Ceiling:</w:t>
                  </w:r>
                </w:p>
              </w:tc>
              <w:tc>
                <w:tcPr>
                  <w:tcW w:w="2142" w:type="dxa"/>
                  <w:vAlign w:val="center"/>
                  <w:hideMark/>
                </w:tcPr>
                <w:p w14:paraId="1A738923" w14:textId="77777777" w:rsidR="00A33B9B" w:rsidRPr="00214C3D" w:rsidRDefault="00A33B9B" w:rsidP="000C4F64">
                  <w:pPr>
                    <w:rPr>
                      <w:rFonts w:ascii="Helvetica" w:hAnsi="Helvetica" w:cs="Helvetica"/>
                      <w:color w:val="222222"/>
                    </w:rPr>
                  </w:pPr>
                  <w:r w:rsidRPr="00214C3D">
                    <w:rPr>
                      <w:rFonts w:ascii="Helvetica" w:hAnsi="Helvetica" w:cs="Helvetica"/>
                      <w:color w:val="222222"/>
                    </w:rPr>
                    <w:t>$60,000</w:t>
                  </w:r>
                </w:p>
              </w:tc>
            </w:tr>
            <w:tr w:rsidR="00A33B9B" w:rsidRPr="00214C3D" w14:paraId="5A9E8D08" w14:textId="77777777" w:rsidTr="000C4F64">
              <w:trPr>
                <w:tblCellSpacing w:w="0" w:type="dxa"/>
              </w:trPr>
              <w:tc>
                <w:tcPr>
                  <w:tcW w:w="2969" w:type="dxa"/>
                  <w:noWrap/>
                  <w:hideMark/>
                </w:tcPr>
                <w:p w14:paraId="62AE40FB" w14:textId="77777777" w:rsidR="00A33B9B" w:rsidRPr="00214C3D" w:rsidRDefault="00A33B9B" w:rsidP="000C4F64">
                  <w:pPr>
                    <w:rPr>
                      <w:rFonts w:ascii="Helvetica" w:hAnsi="Helvetica" w:cs="Helvetica"/>
                      <w:b/>
                      <w:bCs/>
                      <w:color w:val="222222"/>
                    </w:rPr>
                  </w:pPr>
                  <w:r w:rsidRPr="00214C3D">
                    <w:rPr>
                      <w:rFonts w:ascii="Helvetica" w:hAnsi="Helvetica" w:cs="Helvetica"/>
                      <w:b/>
                      <w:bCs/>
                      <w:color w:val="222222"/>
                    </w:rPr>
                    <w:t>Award Floor:</w:t>
                  </w:r>
                </w:p>
              </w:tc>
              <w:tc>
                <w:tcPr>
                  <w:tcW w:w="2142" w:type="dxa"/>
                  <w:vAlign w:val="center"/>
                  <w:hideMark/>
                </w:tcPr>
                <w:p w14:paraId="51FFBA65" w14:textId="77777777" w:rsidR="00A33B9B" w:rsidRPr="00214C3D" w:rsidRDefault="00A33B9B" w:rsidP="000C4F64">
                  <w:pPr>
                    <w:rPr>
                      <w:rFonts w:ascii="Helvetica" w:hAnsi="Helvetica" w:cs="Helvetica"/>
                      <w:color w:val="222222"/>
                    </w:rPr>
                  </w:pPr>
                  <w:r w:rsidRPr="00214C3D">
                    <w:rPr>
                      <w:rFonts w:ascii="Helvetica" w:hAnsi="Helvetica" w:cs="Helvetica"/>
                      <w:color w:val="222222"/>
                    </w:rPr>
                    <w:t>$30,000</w:t>
                  </w:r>
                </w:p>
              </w:tc>
            </w:tr>
          </w:tbl>
          <w:p w14:paraId="0F954BAB" w14:textId="77777777" w:rsidR="00A33B9B" w:rsidRPr="00214C3D" w:rsidRDefault="00A33B9B" w:rsidP="000C4F64">
            <w:pPr>
              <w:rPr>
                <w:rFonts w:ascii="Helvetica" w:hAnsi="Helvetica" w:cs="Helvetica"/>
                <w:color w:val="222222"/>
              </w:rPr>
            </w:pPr>
          </w:p>
        </w:tc>
      </w:tr>
    </w:tbl>
    <w:p w14:paraId="12C20034" w14:textId="77777777" w:rsidR="00A33B9B" w:rsidRPr="00214C3D" w:rsidRDefault="00A33B9B" w:rsidP="00A33B9B">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A33B9B" w:rsidRPr="00214C3D" w14:paraId="28267071" w14:textId="77777777" w:rsidTr="000C4F64">
        <w:trPr>
          <w:tblCellSpacing w:w="0" w:type="dxa"/>
        </w:trPr>
        <w:tc>
          <w:tcPr>
            <w:tcW w:w="0" w:type="auto"/>
            <w:noWrap/>
            <w:hideMark/>
          </w:tcPr>
          <w:p w14:paraId="378E905A" w14:textId="77777777" w:rsidR="00A33B9B" w:rsidRPr="00214C3D" w:rsidRDefault="00A33B9B" w:rsidP="000C4F64">
            <w:pPr>
              <w:rPr>
                <w:rFonts w:ascii="Helvetica" w:hAnsi="Helvetica" w:cs="Helvetica"/>
                <w:b/>
                <w:bCs/>
                <w:color w:val="222222"/>
              </w:rPr>
            </w:pPr>
            <w:r w:rsidRPr="00214C3D">
              <w:rPr>
                <w:rFonts w:ascii="Helvetica" w:hAnsi="Helvetica" w:cs="Helvetica"/>
                <w:b/>
                <w:bCs/>
                <w:color w:val="222222"/>
              </w:rPr>
              <w:t>Eligible Applicants:</w:t>
            </w:r>
          </w:p>
        </w:tc>
        <w:tc>
          <w:tcPr>
            <w:tcW w:w="5000" w:type="pct"/>
            <w:vAlign w:val="center"/>
            <w:hideMark/>
          </w:tcPr>
          <w:p w14:paraId="73448EC7" w14:textId="77777777" w:rsidR="00A33B9B" w:rsidRPr="00214C3D" w:rsidRDefault="00A33B9B" w:rsidP="000C4F64">
            <w:pPr>
              <w:rPr>
                <w:rFonts w:ascii="Helvetica" w:hAnsi="Helvetica" w:cs="Helvetica"/>
                <w:color w:val="222222"/>
              </w:rPr>
            </w:pPr>
            <w:r w:rsidRPr="00214C3D">
              <w:rPr>
                <w:rFonts w:ascii="Helvetica" w:hAnsi="Helvetica" w:cs="Helvetica"/>
                <w:color w:val="222222"/>
              </w:rPr>
              <w:t>Individuals</w:t>
            </w:r>
          </w:p>
        </w:tc>
      </w:tr>
      <w:tr w:rsidR="00A33B9B" w:rsidRPr="00214C3D" w14:paraId="011D1D78" w14:textId="77777777" w:rsidTr="000C4F64">
        <w:trPr>
          <w:tblCellSpacing w:w="0" w:type="dxa"/>
        </w:trPr>
        <w:tc>
          <w:tcPr>
            <w:tcW w:w="0" w:type="auto"/>
            <w:noWrap/>
            <w:hideMark/>
          </w:tcPr>
          <w:p w14:paraId="65B4542C" w14:textId="77777777" w:rsidR="00A33B9B" w:rsidRPr="00214C3D" w:rsidRDefault="00A33B9B" w:rsidP="000C4F64">
            <w:pPr>
              <w:rPr>
                <w:rFonts w:ascii="Helvetica" w:hAnsi="Helvetica" w:cs="Helvetica"/>
                <w:b/>
                <w:bCs/>
                <w:color w:val="222222"/>
              </w:rPr>
            </w:pPr>
            <w:r w:rsidRPr="00214C3D">
              <w:rPr>
                <w:rFonts w:ascii="Helvetica" w:hAnsi="Helvetica" w:cs="Helvetica"/>
                <w:b/>
                <w:bCs/>
                <w:color w:val="222222"/>
              </w:rPr>
              <w:t>Additional Information on Eligibility:</w:t>
            </w:r>
          </w:p>
        </w:tc>
        <w:tc>
          <w:tcPr>
            <w:tcW w:w="5000" w:type="pct"/>
            <w:vAlign w:val="center"/>
            <w:hideMark/>
          </w:tcPr>
          <w:p w14:paraId="520E13DE" w14:textId="77777777" w:rsidR="00A33B9B" w:rsidRPr="00214C3D" w:rsidRDefault="00A33B9B" w:rsidP="000C4F64">
            <w:pPr>
              <w:rPr>
                <w:rFonts w:ascii="Helvetica" w:hAnsi="Helvetica" w:cs="Helvetica"/>
                <w:color w:val="222222"/>
              </w:rPr>
            </w:pPr>
            <w:r w:rsidRPr="00214C3D">
              <w:rPr>
                <w:rFonts w:ascii="Helvetica" w:hAnsi="Helvetica" w:cs="Helvetica"/>
                <w:color w:val="222222"/>
              </w:rPr>
              <w:t>See C. Eligibility Information in the Notice of Funding Opportunity.</w:t>
            </w:r>
          </w:p>
        </w:tc>
      </w:tr>
    </w:tbl>
    <w:p w14:paraId="550034B2" w14:textId="77777777" w:rsidR="00A33B9B" w:rsidRPr="00214C3D" w:rsidRDefault="00A33B9B" w:rsidP="00A33B9B">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A33B9B" w:rsidRPr="00214C3D" w14:paraId="2720170B" w14:textId="77777777" w:rsidTr="000C4F64">
        <w:trPr>
          <w:tblCellSpacing w:w="0" w:type="dxa"/>
        </w:trPr>
        <w:tc>
          <w:tcPr>
            <w:tcW w:w="0" w:type="auto"/>
            <w:noWrap/>
            <w:hideMark/>
          </w:tcPr>
          <w:p w14:paraId="03F28209" w14:textId="77777777" w:rsidR="00A33B9B" w:rsidRPr="00214C3D" w:rsidRDefault="00A33B9B" w:rsidP="000C4F64">
            <w:pPr>
              <w:rPr>
                <w:rFonts w:ascii="Helvetica" w:hAnsi="Helvetica" w:cs="Helvetica"/>
                <w:b/>
                <w:bCs/>
                <w:color w:val="222222"/>
              </w:rPr>
            </w:pPr>
            <w:r w:rsidRPr="00214C3D">
              <w:rPr>
                <w:rFonts w:ascii="Helvetica" w:hAnsi="Helvetica" w:cs="Helvetica"/>
                <w:b/>
                <w:bCs/>
                <w:color w:val="222222"/>
              </w:rPr>
              <w:t>Agency Name:</w:t>
            </w:r>
          </w:p>
        </w:tc>
        <w:tc>
          <w:tcPr>
            <w:tcW w:w="5000" w:type="pct"/>
            <w:vAlign w:val="center"/>
            <w:hideMark/>
          </w:tcPr>
          <w:p w14:paraId="09734B65" w14:textId="77777777" w:rsidR="00A33B9B" w:rsidRPr="00214C3D" w:rsidRDefault="00A33B9B" w:rsidP="000C4F64">
            <w:pPr>
              <w:rPr>
                <w:rFonts w:ascii="Helvetica" w:hAnsi="Helvetica" w:cs="Helvetica"/>
                <w:color w:val="222222"/>
              </w:rPr>
            </w:pPr>
            <w:r w:rsidRPr="00214C3D">
              <w:rPr>
                <w:rFonts w:ascii="Helvetica" w:hAnsi="Helvetica" w:cs="Helvetica"/>
                <w:color w:val="222222"/>
              </w:rPr>
              <w:t>National Endowment for the Humanities</w:t>
            </w:r>
          </w:p>
        </w:tc>
      </w:tr>
      <w:tr w:rsidR="00A33B9B" w:rsidRPr="00214C3D" w14:paraId="733C1282" w14:textId="77777777" w:rsidTr="000C4F64">
        <w:trPr>
          <w:tblCellSpacing w:w="0" w:type="dxa"/>
        </w:trPr>
        <w:tc>
          <w:tcPr>
            <w:tcW w:w="0" w:type="auto"/>
            <w:noWrap/>
            <w:hideMark/>
          </w:tcPr>
          <w:p w14:paraId="1520C110" w14:textId="77777777" w:rsidR="00A33B9B" w:rsidRPr="00214C3D" w:rsidRDefault="00A33B9B" w:rsidP="000C4F64">
            <w:pPr>
              <w:rPr>
                <w:rFonts w:ascii="Helvetica" w:hAnsi="Helvetica" w:cs="Helvetica"/>
                <w:b/>
                <w:bCs/>
                <w:color w:val="222222"/>
              </w:rPr>
            </w:pPr>
            <w:r w:rsidRPr="00214C3D">
              <w:rPr>
                <w:rFonts w:ascii="Helvetica" w:hAnsi="Helvetica" w:cs="Helvetica"/>
                <w:b/>
                <w:bCs/>
                <w:color w:val="222222"/>
              </w:rPr>
              <w:t>Description:</w:t>
            </w:r>
          </w:p>
        </w:tc>
        <w:tc>
          <w:tcPr>
            <w:tcW w:w="5000" w:type="pct"/>
            <w:vAlign w:val="center"/>
            <w:hideMark/>
          </w:tcPr>
          <w:p w14:paraId="249B41E7" w14:textId="77777777" w:rsidR="00A33B9B" w:rsidRPr="00214C3D" w:rsidRDefault="00A33B9B" w:rsidP="000C4F64">
            <w:pPr>
              <w:rPr>
                <w:rFonts w:ascii="Helvetica" w:hAnsi="Helvetica" w:cs="Helvetica"/>
                <w:color w:val="222222"/>
              </w:rPr>
            </w:pPr>
            <w:r w:rsidRPr="00214C3D">
              <w:rPr>
                <w:rFonts w:ascii="Helvetica" w:hAnsi="Helvetica" w:cs="Helvetica"/>
                <w:color w:val="222222"/>
              </w:rPr>
              <w:t>The National Endowment for the Humanities (NEH) Division of Research Programs is accepting applications for the Fellowships program. The purpose of this program is to support individual scholars pursuing projects that embody exceptional humanistic research, rigorous analysis, and clear writing. Fellowships provide recipients time to conduct research or to produce books, monographs, peer-reviewed articles, e-books, digital materials, translations with annotations or a critical apparatus, or critical editions resulting from previous research.</w:t>
            </w:r>
          </w:p>
        </w:tc>
      </w:tr>
      <w:tr w:rsidR="00A33B9B" w:rsidRPr="00214C3D" w14:paraId="5785CD4E" w14:textId="77777777" w:rsidTr="000C4F64">
        <w:trPr>
          <w:tblCellSpacing w:w="0" w:type="dxa"/>
        </w:trPr>
        <w:tc>
          <w:tcPr>
            <w:tcW w:w="0" w:type="auto"/>
            <w:noWrap/>
            <w:hideMark/>
          </w:tcPr>
          <w:p w14:paraId="629EEC07" w14:textId="77777777" w:rsidR="00A33B9B" w:rsidRPr="00214C3D" w:rsidRDefault="00A33B9B" w:rsidP="000C4F64">
            <w:pPr>
              <w:rPr>
                <w:rFonts w:ascii="Helvetica" w:hAnsi="Helvetica" w:cs="Helvetica"/>
                <w:b/>
                <w:bCs/>
                <w:color w:val="222222"/>
              </w:rPr>
            </w:pPr>
            <w:r w:rsidRPr="00214C3D">
              <w:rPr>
                <w:rFonts w:ascii="Helvetica" w:hAnsi="Helvetica" w:cs="Helvetica"/>
                <w:b/>
                <w:bCs/>
                <w:color w:val="222222"/>
              </w:rPr>
              <w:t>Link to Additional Information:</w:t>
            </w:r>
          </w:p>
        </w:tc>
        <w:tc>
          <w:tcPr>
            <w:tcW w:w="5000" w:type="pct"/>
            <w:vAlign w:val="center"/>
            <w:hideMark/>
          </w:tcPr>
          <w:p w14:paraId="05D1AA7A" w14:textId="77777777" w:rsidR="00A33B9B" w:rsidRPr="00214C3D" w:rsidRDefault="001F6FAE" w:rsidP="000C4F64">
            <w:pPr>
              <w:rPr>
                <w:rFonts w:ascii="Helvetica" w:hAnsi="Helvetica" w:cs="Helvetica"/>
                <w:color w:val="222222"/>
              </w:rPr>
            </w:pPr>
            <w:hyperlink r:id="rId640" w:tgtFrame="_blank" w:tooltip="Link to Additional Information" w:history="1">
              <w:r w:rsidR="00A33B9B" w:rsidRPr="00214C3D">
                <w:rPr>
                  <w:rStyle w:val="Hyperlink"/>
                  <w:rFonts w:ascii="Helvetica" w:hAnsi="Helvetica" w:cs="Helvetica"/>
                </w:rPr>
                <w:t>https://www.neh.gov/grants/research/fellowships</w:t>
              </w:r>
            </w:hyperlink>
          </w:p>
        </w:tc>
      </w:tr>
      <w:tr w:rsidR="00A33B9B" w:rsidRPr="00214C3D" w14:paraId="31EA2A8F" w14:textId="77777777" w:rsidTr="000C4F64">
        <w:trPr>
          <w:tblCellSpacing w:w="0" w:type="dxa"/>
        </w:trPr>
        <w:tc>
          <w:tcPr>
            <w:tcW w:w="0" w:type="auto"/>
            <w:noWrap/>
            <w:hideMark/>
          </w:tcPr>
          <w:p w14:paraId="43221203" w14:textId="77777777" w:rsidR="00A33B9B" w:rsidRPr="00214C3D" w:rsidRDefault="00A33B9B" w:rsidP="000C4F64">
            <w:pPr>
              <w:rPr>
                <w:rFonts w:ascii="Helvetica" w:hAnsi="Helvetica" w:cs="Helvetica"/>
                <w:b/>
                <w:bCs/>
                <w:color w:val="222222"/>
              </w:rPr>
            </w:pPr>
            <w:r w:rsidRPr="00214C3D">
              <w:rPr>
                <w:rFonts w:ascii="Helvetica" w:hAnsi="Helvetica" w:cs="Helvetica"/>
                <w:b/>
                <w:bCs/>
                <w:color w:val="222222"/>
              </w:rPr>
              <w:t>Grantor Contact Information:</w:t>
            </w:r>
          </w:p>
        </w:tc>
        <w:tc>
          <w:tcPr>
            <w:tcW w:w="5000" w:type="pct"/>
            <w:vAlign w:val="center"/>
            <w:hideMark/>
          </w:tcPr>
          <w:p w14:paraId="0D19CD6B" w14:textId="77777777" w:rsidR="00A33B9B" w:rsidRPr="00214C3D" w:rsidRDefault="00A33B9B" w:rsidP="000C4F64">
            <w:pPr>
              <w:rPr>
                <w:rFonts w:ascii="Helvetica" w:hAnsi="Helvetica" w:cs="Helvetica"/>
                <w:color w:val="222222"/>
              </w:rPr>
            </w:pPr>
            <w:r w:rsidRPr="00214C3D">
              <w:rPr>
                <w:rFonts w:ascii="Helvetica" w:hAnsi="Helvetica" w:cs="Helvetica"/>
                <w:color w:val="222222"/>
              </w:rPr>
              <w:t>If you have difficulty accessing the full announcement electronically, please contact:</w:t>
            </w:r>
            <w:r w:rsidRPr="00214C3D">
              <w:rPr>
                <w:rFonts w:ascii="Helvetica" w:hAnsi="Helvetica" w:cs="Helvetica"/>
                <w:color w:val="222222"/>
              </w:rPr>
              <w:br/>
            </w:r>
            <w:r w:rsidRPr="00214C3D">
              <w:rPr>
                <w:rFonts w:ascii="Helvetica" w:hAnsi="Helvetica" w:cs="Helvetica"/>
                <w:color w:val="222222"/>
              </w:rPr>
              <w:br/>
              <w:t>Division of Research Programs National Endowment for the Humanities 400 Seventh Street, SW Washington, DC 20506 202-606-8200 fellowships@neh.gov</w:t>
            </w:r>
            <w:r w:rsidRPr="00214C3D">
              <w:rPr>
                <w:rFonts w:ascii="Helvetica" w:hAnsi="Helvetica" w:cs="Helvetica"/>
                <w:color w:val="222222"/>
              </w:rPr>
              <w:br/>
            </w:r>
            <w:r w:rsidRPr="00214C3D">
              <w:rPr>
                <w:rFonts w:ascii="Helvetica" w:hAnsi="Helvetica" w:cs="Helvetica"/>
                <w:color w:val="222222"/>
              </w:rPr>
              <w:br/>
            </w:r>
            <w:hyperlink r:id="rId641" w:history="1">
              <w:r w:rsidRPr="00214C3D">
                <w:rPr>
                  <w:rStyle w:val="Hyperlink"/>
                  <w:rFonts w:ascii="Helvetica" w:hAnsi="Helvetica" w:cs="Helvetica"/>
                </w:rPr>
                <w:t>fellowships@neh.gov</w:t>
              </w:r>
            </w:hyperlink>
          </w:p>
        </w:tc>
      </w:tr>
    </w:tbl>
    <w:p w14:paraId="7F6F7BA0" w14:textId="77777777" w:rsidR="00A33B9B" w:rsidRDefault="00A33B9B" w:rsidP="00A33B9B">
      <w:pPr>
        <w:pBdr>
          <w:bottom w:val="single" w:sz="6" w:space="1" w:color="auto"/>
        </w:pBdr>
        <w:rPr>
          <w:rStyle w:val="Hyperlink"/>
          <w:rFonts w:ascii="Helvetica" w:hAnsi="Helvetica" w:cs="Helvetica"/>
          <w:color w:val="1155CC"/>
          <w:shd w:val="clear" w:color="auto" w:fill="FFFFFF"/>
        </w:rPr>
      </w:pPr>
      <w:r w:rsidRPr="00C534ED">
        <w:rPr>
          <w:rFonts w:ascii="Helvetica" w:hAnsi="Helvetica" w:cs="Helvetica"/>
          <w:color w:val="222222"/>
        </w:rPr>
        <w:br/>
      </w:r>
      <w:hyperlink r:id="rId642" w:tgtFrame="_blank" w:history="1">
        <w:r w:rsidRPr="00C534ED">
          <w:rPr>
            <w:rStyle w:val="Hyperlink"/>
            <w:rFonts w:ascii="Helvetica" w:hAnsi="Helvetica" w:cs="Helvetica"/>
            <w:color w:val="1155CC"/>
            <w:shd w:val="clear" w:color="auto" w:fill="FFFFFF"/>
          </w:rPr>
          <w:t>https://www.grants.gov/web/grants/view-opportunity.html?oppId=337064</w:t>
        </w:r>
      </w:hyperlink>
    </w:p>
    <w:p w14:paraId="72E6947F" w14:textId="77777777" w:rsidR="00A33B9B" w:rsidRDefault="00A33B9B" w:rsidP="00A33B9B">
      <w:pPr>
        <w:widowControl w:val="0"/>
        <w:autoSpaceDE w:val="0"/>
        <w:autoSpaceDN w:val="0"/>
        <w:adjustRightInd w:val="0"/>
        <w:rPr>
          <w:rFonts w:ascii="Helvetica" w:hAnsi="Helvetica" w:cs="Helvetica"/>
          <w:color w:val="222222"/>
          <w:shd w:val="clear" w:color="auto" w:fill="FFFFFF"/>
        </w:rPr>
      </w:pPr>
    </w:p>
    <w:p w14:paraId="12DBB138" w14:textId="77777777" w:rsidR="00A33B9B" w:rsidRDefault="00A33B9B" w:rsidP="00A33B9B">
      <w:pPr>
        <w:widowControl w:val="0"/>
        <w:autoSpaceDE w:val="0"/>
        <w:autoSpaceDN w:val="0"/>
        <w:adjustRightInd w:val="0"/>
        <w:rPr>
          <w:rFonts w:ascii="Helvetica" w:hAnsi="Helvetica" w:cs="Helvetica"/>
          <w:color w:val="222222"/>
          <w:shd w:val="clear" w:color="auto" w:fill="FFFFFF"/>
        </w:rPr>
      </w:pPr>
      <w:bookmarkStart w:id="745" w:name="NEHMellonFellowshipDigital"/>
      <w:bookmarkEnd w:id="745"/>
      <w:r w:rsidRPr="00662DFD">
        <w:rPr>
          <w:rFonts w:ascii="Helvetica" w:hAnsi="Helvetica" w:cs="Helvetica"/>
          <w:color w:val="222222"/>
          <w:highlight w:val="cyan"/>
          <w:shd w:val="clear" w:color="auto" w:fill="FFFFFF"/>
        </w:rPr>
        <w:t>NEH-Mellon Fellowships for Digital Publication</w:t>
      </w:r>
      <w:r w:rsidRPr="0078675A">
        <w:rPr>
          <w:rFonts w:ascii="Helvetica" w:hAnsi="Helvetica" w:cs="Helvetica"/>
          <w:color w:val="222222"/>
        </w:rPr>
        <w:br/>
      </w:r>
      <w:r w:rsidRPr="0078675A">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33B9B" w:rsidRPr="00BA0AB4" w14:paraId="1A0C7EBE" w14:textId="77777777" w:rsidTr="000C4F6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9"/>
              <w:gridCol w:w="3096"/>
            </w:tblGrid>
            <w:tr w:rsidR="00A33B9B" w:rsidRPr="00BA0AB4" w14:paraId="302E31CA" w14:textId="77777777" w:rsidTr="000C4F64">
              <w:trPr>
                <w:tblCellSpacing w:w="0" w:type="dxa"/>
              </w:trPr>
              <w:tc>
                <w:tcPr>
                  <w:tcW w:w="2149" w:type="dxa"/>
                  <w:noWrap/>
                  <w:hideMark/>
                </w:tcPr>
                <w:p w14:paraId="112A662C" w14:textId="77777777" w:rsidR="00A33B9B" w:rsidRPr="00BA0AB4" w:rsidRDefault="00A33B9B" w:rsidP="000C4F6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Document Type:</w:t>
                  </w:r>
                </w:p>
              </w:tc>
              <w:tc>
                <w:tcPr>
                  <w:tcW w:w="3096" w:type="dxa"/>
                  <w:vAlign w:val="center"/>
                  <w:hideMark/>
                </w:tcPr>
                <w:p w14:paraId="229E5BA3" w14:textId="77777777" w:rsidR="00A33B9B" w:rsidRPr="00BA0AB4" w:rsidRDefault="00A33B9B" w:rsidP="000C4F64">
                  <w:pPr>
                    <w:widowControl w:val="0"/>
                    <w:autoSpaceDE w:val="0"/>
                    <w:autoSpaceDN w:val="0"/>
                    <w:adjustRightInd w:val="0"/>
                    <w:rPr>
                      <w:rFonts w:ascii="Helvetica" w:hAnsi="Helvetica" w:cs="Helvetica"/>
                      <w:color w:val="222222"/>
                    </w:rPr>
                  </w:pPr>
                  <w:r w:rsidRPr="00BA0AB4">
                    <w:rPr>
                      <w:rFonts w:ascii="Helvetica" w:hAnsi="Helvetica" w:cs="Helvetica"/>
                      <w:color w:val="222222"/>
                    </w:rPr>
                    <w:t>Grants Notice</w:t>
                  </w:r>
                </w:p>
              </w:tc>
            </w:tr>
            <w:tr w:rsidR="00A33B9B" w:rsidRPr="00BA0AB4" w14:paraId="539237CF" w14:textId="77777777" w:rsidTr="000C4F64">
              <w:trPr>
                <w:tblCellSpacing w:w="0" w:type="dxa"/>
              </w:trPr>
              <w:tc>
                <w:tcPr>
                  <w:tcW w:w="2149" w:type="dxa"/>
                  <w:noWrap/>
                  <w:hideMark/>
                </w:tcPr>
                <w:p w14:paraId="7738E759" w14:textId="77777777" w:rsidR="00A33B9B" w:rsidRPr="00BA0AB4" w:rsidRDefault="00A33B9B" w:rsidP="000C4F6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Funding Opportunity Number:</w:t>
                  </w:r>
                </w:p>
              </w:tc>
              <w:tc>
                <w:tcPr>
                  <w:tcW w:w="3096" w:type="dxa"/>
                  <w:vAlign w:val="center"/>
                  <w:hideMark/>
                </w:tcPr>
                <w:p w14:paraId="5D1040C9" w14:textId="77777777" w:rsidR="00A33B9B" w:rsidRPr="00BA0AB4" w:rsidRDefault="00A33B9B" w:rsidP="000C4F64">
                  <w:pPr>
                    <w:widowControl w:val="0"/>
                    <w:autoSpaceDE w:val="0"/>
                    <w:autoSpaceDN w:val="0"/>
                    <w:adjustRightInd w:val="0"/>
                    <w:rPr>
                      <w:rFonts w:ascii="Helvetica" w:hAnsi="Helvetica" w:cs="Helvetica"/>
                      <w:color w:val="222222"/>
                    </w:rPr>
                  </w:pPr>
                  <w:r w:rsidRPr="00BA0AB4">
                    <w:rPr>
                      <w:rFonts w:ascii="Helvetica" w:hAnsi="Helvetica" w:cs="Helvetica"/>
                      <w:color w:val="222222"/>
                    </w:rPr>
                    <w:t>20220420-FEL</w:t>
                  </w:r>
                </w:p>
              </w:tc>
            </w:tr>
            <w:tr w:rsidR="00A33B9B" w:rsidRPr="00BA0AB4" w14:paraId="339BD50F" w14:textId="77777777" w:rsidTr="000C4F64">
              <w:trPr>
                <w:tblCellSpacing w:w="0" w:type="dxa"/>
              </w:trPr>
              <w:tc>
                <w:tcPr>
                  <w:tcW w:w="2149" w:type="dxa"/>
                  <w:noWrap/>
                  <w:hideMark/>
                </w:tcPr>
                <w:p w14:paraId="2B73E368" w14:textId="77777777" w:rsidR="00A33B9B" w:rsidRPr="00BA0AB4" w:rsidRDefault="00A33B9B" w:rsidP="000C4F6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Funding Opportunity Title:</w:t>
                  </w:r>
                </w:p>
              </w:tc>
              <w:tc>
                <w:tcPr>
                  <w:tcW w:w="3096" w:type="dxa"/>
                  <w:vAlign w:val="center"/>
                  <w:hideMark/>
                </w:tcPr>
                <w:p w14:paraId="17E7D324" w14:textId="77777777" w:rsidR="00A33B9B" w:rsidRPr="00BA0AB4" w:rsidRDefault="00A33B9B" w:rsidP="000C4F64">
                  <w:pPr>
                    <w:widowControl w:val="0"/>
                    <w:autoSpaceDE w:val="0"/>
                    <w:autoSpaceDN w:val="0"/>
                    <w:adjustRightInd w:val="0"/>
                    <w:rPr>
                      <w:rFonts w:ascii="Helvetica" w:hAnsi="Helvetica" w:cs="Helvetica"/>
                      <w:color w:val="222222"/>
                    </w:rPr>
                  </w:pPr>
                  <w:r w:rsidRPr="00BA0AB4">
                    <w:rPr>
                      <w:rFonts w:ascii="Helvetica" w:hAnsi="Helvetica" w:cs="Helvetica"/>
                      <w:color w:val="222222"/>
                    </w:rPr>
                    <w:t>NEH-Mellon Fellowships for Digital Publication</w:t>
                  </w:r>
                </w:p>
              </w:tc>
            </w:tr>
            <w:tr w:rsidR="00A33B9B" w:rsidRPr="00BA0AB4" w14:paraId="4276D391" w14:textId="77777777" w:rsidTr="000C4F64">
              <w:trPr>
                <w:tblCellSpacing w:w="0" w:type="dxa"/>
              </w:trPr>
              <w:tc>
                <w:tcPr>
                  <w:tcW w:w="2149" w:type="dxa"/>
                  <w:noWrap/>
                  <w:hideMark/>
                </w:tcPr>
                <w:p w14:paraId="7C497723" w14:textId="77777777" w:rsidR="00A33B9B" w:rsidRPr="00BA0AB4" w:rsidRDefault="00A33B9B" w:rsidP="000C4F6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 xml:space="preserve">Opportunity </w:t>
                  </w:r>
                  <w:r w:rsidRPr="00BA0AB4">
                    <w:rPr>
                      <w:rFonts w:ascii="Helvetica" w:hAnsi="Helvetica" w:cs="Helvetica"/>
                      <w:b/>
                      <w:bCs/>
                      <w:color w:val="222222"/>
                    </w:rPr>
                    <w:lastRenderedPageBreak/>
                    <w:t>Category:</w:t>
                  </w:r>
                </w:p>
              </w:tc>
              <w:tc>
                <w:tcPr>
                  <w:tcW w:w="3096" w:type="dxa"/>
                  <w:vAlign w:val="center"/>
                  <w:hideMark/>
                </w:tcPr>
                <w:p w14:paraId="296C7FFD" w14:textId="77777777" w:rsidR="00A33B9B" w:rsidRPr="00BA0AB4" w:rsidRDefault="00A33B9B" w:rsidP="000C4F64">
                  <w:pPr>
                    <w:widowControl w:val="0"/>
                    <w:autoSpaceDE w:val="0"/>
                    <w:autoSpaceDN w:val="0"/>
                    <w:adjustRightInd w:val="0"/>
                    <w:rPr>
                      <w:rFonts w:ascii="Helvetica" w:hAnsi="Helvetica" w:cs="Helvetica"/>
                      <w:color w:val="222222"/>
                    </w:rPr>
                  </w:pPr>
                  <w:r w:rsidRPr="00BA0AB4">
                    <w:rPr>
                      <w:rFonts w:ascii="Helvetica" w:hAnsi="Helvetica" w:cs="Helvetica"/>
                      <w:color w:val="222222"/>
                    </w:rPr>
                    <w:lastRenderedPageBreak/>
                    <w:t>Discretionary</w:t>
                  </w:r>
                </w:p>
              </w:tc>
            </w:tr>
            <w:tr w:rsidR="00A33B9B" w:rsidRPr="00BA0AB4" w14:paraId="6AB58971" w14:textId="77777777" w:rsidTr="000C4F64">
              <w:trPr>
                <w:tblCellSpacing w:w="0" w:type="dxa"/>
              </w:trPr>
              <w:tc>
                <w:tcPr>
                  <w:tcW w:w="2149" w:type="dxa"/>
                  <w:noWrap/>
                  <w:hideMark/>
                </w:tcPr>
                <w:p w14:paraId="639F4687" w14:textId="77777777" w:rsidR="00A33B9B" w:rsidRPr="00BA0AB4" w:rsidRDefault="00A33B9B" w:rsidP="000C4F6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Opportunity Category Explanation:</w:t>
                  </w:r>
                </w:p>
              </w:tc>
              <w:tc>
                <w:tcPr>
                  <w:tcW w:w="3096" w:type="dxa"/>
                  <w:vAlign w:val="center"/>
                  <w:hideMark/>
                </w:tcPr>
                <w:p w14:paraId="7061959D" w14:textId="77777777" w:rsidR="00A33B9B" w:rsidRPr="00BA0AB4" w:rsidRDefault="00A33B9B" w:rsidP="000C4F64">
                  <w:pPr>
                    <w:widowControl w:val="0"/>
                    <w:autoSpaceDE w:val="0"/>
                    <w:autoSpaceDN w:val="0"/>
                    <w:adjustRightInd w:val="0"/>
                    <w:rPr>
                      <w:rFonts w:ascii="Helvetica" w:hAnsi="Helvetica" w:cs="Helvetica"/>
                      <w:color w:val="222222"/>
                    </w:rPr>
                  </w:pPr>
                  <w:r w:rsidRPr="00BA0AB4">
                    <w:rPr>
                      <w:rFonts w:ascii="Helvetica" w:hAnsi="Helvetica" w:cs="Helvetica"/>
                      <w:color w:val="222222"/>
                    </w:rPr>
                    <w:t> </w:t>
                  </w:r>
                </w:p>
              </w:tc>
            </w:tr>
            <w:tr w:rsidR="00A33B9B" w:rsidRPr="00BA0AB4" w14:paraId="11EB6975" w14:textId="77777777" w:rsidTr="000C4F64">
              <w:trPr>
                <w:tblCellSpacing w:w="0" w:type="dxa"/>
              </w:trPr>
              <w:tc>
                <w:tcPr>
                  <w:tcW w:w="2149" w:type="dxa"/>
                  <w:noWrap/>
                  <w:hideMark/>
                </w:tcPr>
                <w:p w14:paraId="516692FC" w14:textId="77777777" w:rsidR="00A33B9B" w:rsidRPr="00BA0AB4" w:rsidRDefault="00A33B9B" w:rsidP="000C4F6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Funding Instrument Type:</w:t>
                  </w:r>
                </w:p>
              </w:tc>
              <w:tc>
                <w:tcPr>
                  <w:tcW w:w="3096" w:type="dxa"/>
                  <w:vAlign w:val="center"/>
                  <w:hideMark/>
                </w:tcPr>
                <w:p w14:paraId="6721ACB4" w14:textId="77777777" w:rsidR="00A33B9B" w:rsidRPr="00BA0AB4" w:rsidRDefault="00A33B9B" w:rsidP="000C4F64">
                  <w:pPr>
                    <w:widowControl w:val="0"/>
                    <w:autoSpaceDE w:val="0"/>
                    <w:autoSpaceDN w:val="0"/>
                    <w:adjustRightInd w:val="0"/>
                    <w:rPr>
                      <w:rFonts w:ascii="Helvetica" w:hAnsi="Helvetica" w:cs="Helvetica"/>
                      <w:color w:val="222222"/>
                    </w:rPr>
                  </w:pPr>
                  <w:r w:rsidRPr="00BA0AB4">
                    <w:rPr>
                      <w:rFonts w:ascii="Helvetica" w:hAnsi="Helvetica" w:cs="Helvetica"/>
                      <w:color w:val="222222"/>
                    </w:rPr>
                    <w:t>Grant</w:t>
                  </w:r>
                </w:p>
              </w:tc>
            </w:tr>
            <w:tr w:rsidR="00A33B9B" w:rsidRPr="00BA0AB4" w14:paraId="19A286B9" w14:textId="77777777" w:rsidTr="000C4F64">
              <w:trPr>
                <w:tblCellSpacing w:w="0" w:type="dxa"/>
              </w:trPr>
              <w:tc>
                <w:tcPr>
                  <w:tcW w:w="2149" w:type="dxa"/>
                  <w:noWrap/>
                  <w:hideMark/>
                </w:tcPr>
                <w:p w14:paraId="0F396ED8" w14:textId="77777777" w:rsidR="00A33B9B" w:rsidRPr="00BA0AB4" w:rsidRDefault="00A33B9B" w:rsidP="000C4F6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Category of Funding Activity:</w:t>
                  </w:r>
                </w:p>
              </w:tc>
              <w:tc>
                <w:tcPr>
                  <w:tcW w:w="3096" w:type="dxa"/>
                  <w:vAlign w:val="center"/>
                  <w:hideMark/>
                </w:tcPr>
                <w:p w14:paraId="295E16EF" w14:textId="77777777" w:rsidR="00A33B9B" w:rsidRPr="00BA0AB4" w:rsidRDefault="00A33B9B" w:rsidP="000C4F64">
                  <w:pPr>
                    <w:widowControl w:val="0"/>
                    <w:autoSpaceDE w:val="0"/>
                    <w:autoSpaceDN w:val="0"/>
                    <w:adjustRightInd w:val="0"/>
                    <w:rPr>
                      <w:rFonts w:ascii="Helvetica" w:hAnsi="Helvetica" w:cs="Helvetica"/>
                      <w:color w:val="222222"/>
                    </w:rPr>
                  </w:pPr>
                  <w:r w:rsidRPr="00BA0AB4">
                    <w:rPr>
                      <w:rFonts w:ascii="Helvetica" w:hAnsi="Helvetica" w:cs="Helvetica"/>
                      <w:color w:val="222222"/>
                    </w:rPr>
                    <w:t>Humanities (see "Cultural Affairs" in CFDA)</w:t>
                  </w:r>
                </w:p>
              </w:tc>
            </w:tr>
            <w:tr w:rsidR="00A33B9B" w:rsidRPr="00BA0AB4" w14:paraId="10336B12" w14:textId="77777777" w:rsidTr="000C4F64">
              <w:trPr>
                <w:tblCellSpacing w:w="0" w:type="dxa"/>
              </w:trPr>
              <w:tc>
                <w:tcPr>
                  <w:tcW w:w="2149" w:type="dxa"/>
                  <w:noWrap/>
                  <w:hideMark/>
                </w:tcPr>
                <w:p w14:paraId="0B172E05" w14:textId="77777777" w:rsidR="00A33B9B" w:rsidRPr="00BA0AB4" w:rsidRDefault="00A33B9B" w:rsidP="000C4F6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Category Explanation:</w:t>
                  </w:r>
                </w:p>
              </w:tc>
              <w:tc>
                <w:tcPr>
                  <w:tcW w:w="3096" w:type="dxa"/>
                  <w:vAlign w:val="center"/>
                  <w:hideMark/>
                </w:tcPr>
                <w:p w14:paraId="134D1BE2" w14:textId="77777777" w:rsidR="00A33B9B" w:rsidRPr="00BA0AB4" w:rsidRDefault="00A33B9B" w:rsidP="000C4F64">
                  <w:pPr>
                    <w:widowControl w:val="0"/>
                    <w:autoSpaceDE w:val="0"/>
                    <w:autoSpaceDN w:val="0"/>
                    <w:adjustRightInd w:val="0"/>
                    <w:rPr>
                      <w:rFonts w:ascii="Helvetica" w:hAnsi="Helvetica" w:cs="Helvetica"/>
                      <w:color w:val="222222"/>
                    </w:rPr>
                  </w:pPr>
                  <w:r w:rsidRPr="00BA0AB4">
                    <w:rPr>
                      <w:rFonts w:ascii="Helvetica" w:hAnsi="Helvetica" w:cs="Helvetica"/>
                      <w:color w:val="222222"/>
                    </w:rPr>
                    <w:t> </w:t>
                  </w:r>
                </w:p>
              </w:tc>
            </w:tr>
            <w:tr w:rsidR="00A33B9B" w:rsidRPr="00BA0AB4" w14:paraId="22599AE1" w14:textId="77777777" w:rsidTr="000C4F64">
              <w:trPr>
                <w:tblCellSpacing w:w="0" w:type="dxa"/>
              </w:trPr>
              <w:tc>
                <w:tcPr>
                  <w:tcW w:w="2149" w:type="dxa"/>
                  <w:noWrap/>
                  <w:hideMark/>
                </w:tcPr>
                <w:p w14:paraId="1F9F4D56" w14:textId="77777777" w:rsidR="00A33B9B" w:rsidRPr="00BA0AB4" w:rsidRDefault="00A33B9B" w:rsidP="000C4F6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Expected Number of Awards:</w:t>
                  </w:r>
                </w:p>
              </w:tc>
              <w:tc>
                <w:tcPr>
                  <w:tcW w:w="3096" w:type="dxa"/>
                  <w:vAlign w:val="center"/>
                  <w:hideMark/>
                </w:tcPr>
                <w:p w14:paraId="3D668DC5" w14:textId="77777777" w:rsidR="00A33B9B" w:rsidRPr="00BA0AB4" w:rsidRDefault="00A33B9B" w:rsidP="000C4F64">
                  <w:pPr>
                    <w:widowControl w:val="0"/>
                    <w:autoSpaceDE w:val="0"/>
                    <w:autoSpaceDN w:val="0"/>
                    <w:adjustRightInd w:val="0"/>
                    <w:rPr>
                      <w:rFonts w:ascii="Helvetica" w:hAnsi="Helvetica" w:cs="Helvetica"/>
                      <w:color w:val="222222"/>
                    </w:rPr>
                  </w:pPr>
                  <w:r w:rsidRPr="00BA0AB4">
                    <w:rPr>
                      <w:rFonts w:ascii="Helvetica" w:hAnsi="Helvetica" w:cs="Helvetica"/>
                      <w:color w:val="222222"/>
                    </w:rPr>
                    <w:t>8</w:t>
                  </w:r>
                </w:p>
              </w:tc>
            </w:tr>
            <w:tr w:rsidR="00A33B9B" w:rsidRPr="00BA0AB4" w14:paraId="6B8CCC52" w14:textId="77777777" w:rsidTr="000C4F64">
              <w:trPr>
                <w:tblCellSpacing w:w="0" w:type="dxa"/>
              </w:trPr>
              <w:tc>
                <w:tcPr>
                  <w:tcW w:w="2149" w:type="dxa"/>
                  <w:noWrap/>
                  <w:hideMark/>
                </w:tcPr>
                <w:p w14:paraId="62977B2F" w14:textId="77777777" w:rsidR="00A33B9B" w:rsidRPr="00BA0AB4" w:rsidRDefault="00A33B9B" w:rsidP="000C4F6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CFDA Number(s):</w:t>
                  </w:r>
                </w:p>
              </w:tc>
              <w:tc>
                <w:tcPr>
                  <w:tcW w:w="3096" w:type="dxa"/>
                  <w:vAlign w:val="center"/>
                  <w:hideMark/>
                </w:tcPr>
                <w:p w14:paraId="685DA4EB" w14:textId="77777777" w:rsidR="00A33B9B" w:rsidRPr="00BA0AB4" w:rsidRDefault="00A33B9B" w:rsidP="000C4F64">
                  <w:pPr>
                    <w:widowControl w:val="0"/>
                    <w:autoSpaceDE w:val="0"/>
                    <w:autoSpaceDN w:val="0"/>
                    <w:adjustRightInd w:val="0"/>
                    <w:rPr>
                      <w:rFonts w:ascii="Helvetica" w:hAnsi="Helvetica" w:cs="Helvetica"/>
                      <w:color w:val="222222"/>
                    </w:rPr>
                  </w:pPr>
                  <w:r w:rsidRPr="00BA0AB4">
                    <w:rPr>
                      <w:rFonts w:ascii="Helvetica" w:hAnsi="Helvetica" w:cs="Helvetica"/>
                      <w:color w:val="222222"/>
                    </w:rPr>
                    <w:t>45.160 -- Promotion of the Humanities Fellowships and Stipends</w:t>
                  </w:r>
                </w:p>
              </w:tc>
            </w:tr>
            <w:tr w:rsidR="00A33B9B" w:rsidRPr="00BA0AB4" w14:paraId="3E1C2F80" w14:textId="77777777" w:rsidTr="000C4F64">
              <w:trPr>
                <w:tblCellSpacing w:w="0" w:type="dxa"/>
              </w:trPr>
              <w:tc>
                <w:tcPr>
                  <w:tcW w:w="2149" w:type="dxa"/>
                  <w:noWrap/>
                  <w:hideMark/>
                </w:tcPr>
                <w:p w14:paraId="138756C9" w14:textId="77777777" w:rsidR="00A33B9B" w:rsidRPr="00BA0AB4" w:rsidRDefault="00A33B9B" w:rsidP="000C4F6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Cost Sharing or Matching Requirement:</w:t>
                  </w:r>
                </w:p>
              </w:tc>
              <w:tc>
                <w:tcPr>
                  <w:tcW w:w="3096" w:type="dxa"/>
                  <w:vAlign w:val="center"/>
                  <w:hideMark/>
                </w:tcPr>
                <w:p w14:paraId="4A190D33" w14:textId="77777777" w:rsidR="00A33B9B" w:rsidRPr="00BA0AB4" w:rsidRDefault="00A33B9B" w:rsidP="000C4F64">
                  <w:pPr>
                    <w:widowControl w:val="0"/>
                    <w:autoSpaceDE w:val="0"/>
                    <w:autoSpaceDN w:val="0"/>
                    <w:adjustRightInd w:val="0"/>
                    <w:rPr>
                      <w:rFonts w:ascii="Helvetica" w:hAnsi="Helvetica" w:cs="Helvetica"/>
                      <w:color w:val="222222"/>
                    </w:rPr>
                  </w:pPr>
                  <w:r w:rsidRPr="00BA0AB4">
                    <w:rPr>
                      <w:rFonts w:ascii="Helvetica" w:hAnsi="Helvetica" w:cs="Helvetica"/>
                      <w:color w:val="222222"/>
                    </w:rPr>
                    <w:t>No</w:t>
                  </w:r>
                </w:p>
              </w:tc>
            </w:tr>
          </w:tbl>
          <w:p w14:paraId="5A571066" w14:textId="77777777" w:rsidR="00A33B9B" w:rsidRPr="00BA0AB4" w:rsidRDefault="00A33B9B" w:rsidP="000C4F64">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98"/>
              <w:gridCol w:w="2525"/>
            </w:tblGrid>
            <w:tr w:rsidR="00A33B9B" w:rsidRPr="00BA0AB4" w14:paraId="626BFEB2" w14:textId="77777777" w:rsidTr="000C4F64">
              <w:trPr>
                <w:tblCellSpacing w:w="0" w:type="dxa"/>
              </w:trPr>
              <w:tc>
                <w:tcPr>
                  <w:tcW w:w="2498" w:type="dxa"/>
                  <w:noWrap/>
                  <w:hideMark/>
                </w:tcPr>
                <w:p w14:paraId="591CFD28" w14:textId="77777777" w:rsidR="00A33B9B" w:rsidRPr="00BA0AB4" w:rsidRDefault="00A33B9B" w:rsidP="000C4F6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lastRenderedPageBreak/>
                    <w:t>Version:</w:t>
                  </w:r>
                </w:p>
              </w:tc>
              <w:tc>
                <w:tcPr>
                  <w:tcW w:w="2525" w:type="dxa"/>
                  <w:vAlign w:val="center"/>
                  <w:hideMark/>
                </w:tcPr>
                <w:p w14:paraId="4828DB25" w14:textId="77777777" w:rsidR="00A33B9B" w:rsidRPr="00BA0AB4" w:rsidRDefault="00A33B9B" w:rsidP="000C4F64">
                  <w:pPr>
                    <w:widowControl w:val="0"/>
                    <w:autoSpaceDE w:val="0"/>
                    <w:autoSpaceDN w:val="0"/>
                    <w:adjustRightInd w:val="0"/>
                    <w:rPr>
                      <w:rFonts w:ascii="Helvetica" w:hAnsi="Helvetica" w:cs="Helvetica"/>
                      <w:color w:val="222222"/>
                    </w:rPr>
                  </w:pPr>
                  <w:r w:rsidRPr="00BA0AB4">
                    <w:rPr>
                      <w:rFonts w:ascii="Helvetica" w:hAnsi="Helvetica" w:cs="Helvetica"/>
                      <w:color w:val="222222"/>
                    </w:rPr>
                    <w:t>Synopsis 1</w:t>
                  </w:r>
                </w:p>
              </w:tc>
            </w:tr>
            <w:tr w:rsidR="00A33B9B" w:rsidRPr="00BA0AB4" w14:paraId="1AE8CD32" w14:textId="77777777" w:rsidTr="000C4F64">
              <w:trPr>
                <w:tblCellSpacing w:w="0" w:type="dxa"/>
              </w:trPr>
              <w:tc>
                <w:tcPr>
                  <w:tcW w:w="2498" w:type="dxa"/>
                  <w:noWrap/>
                  <w:hideMark/>
                </w:tcPr>
                <w:p w14:paraId="6416CDDA" w14:textId="77777777" w:rsidR="00A33B9B" w:rsidRPr="00BA0AB4" w:rsidRDefault="00A33B9B" w:rsidP="000C4F6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Posted Date:</w:t>
                  </w:r>
                </w:p>
              </w:tc>
              <w:tc>
                <w:tcPr>
                  <w:tcW w:w="2525" w:type="dxa"/>
                  <w:vAlign w:val="center"/>
                  <w:hideMark/>
                </w:tcPr>
                <w:p w14:paraId="59E40035" w14:textId="77777777" w:rsidR="00A33B9B" w:rsidRPr="00BA0AB4" w:rsidRDefault="00A33B9B" w:rsidP="000C4F64">
                  <w:pPr>
                    <w:widowControl w:val="0"/>
                    <w:autoSpaceDE w:val="0"/>
                    <w:autoSpaceDN w:val="0"/>
                    <w:adjustRightInd w:val="0"/>
                    <w:rPr>
                      <w:rFonts w:ascii="Helvetica" w:hAnsi="Helvetica" w:cs="Helvetica"/>
                      <w:color w:val="222222"/>
                    </w:rPr>
                  </w:pPr>
                  <w:r w:rsidRPr="00BA0AB4">
                    <w:rPr>
                      <w:rFonts w:ascii="Helvetica" w:hAnsi="Helvetica" w:cs="Helvetica"/>
                      <w:color w:val="222222"/>
                    </w:rPr>
                    <w:t>Dec 21, 2021</w:t>
                  </w:r>
                </w:p>
              </w:tc>
            </w:tr>
            <w:tr w:rsidR="00A33B9B" w:rsidRPr="00BA0AB4" w14:paraId="1C84B8D3" w14:textId="77777777" w:rsidTr="000C4F64">
              <w:trPr>
                <w:tblCellSpacing w:w="0" w:type="dxa"/>
              </w:trPr>
              <w:tc>
                <w:tcPr>
                  <w:tcW w:w="2498" w:type="dxa"/>
                  <w:noWrap/>
                  <w:hideMark/>
                </w:tcPr>
                <w:p w14:paraId="7014A5C4" w14:textId="77777777" w:rsidR="00A33B9B" w:rsidRPr="00BA0AB4" w:rsidRDefault="00A33B9B" w:rsidP="000C4F6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Last Updated Date:</w:t>
                  </w:r>
                </w:p>
              </w:tc>
              <w:tc>
                <w:tcPr>
                  <w:tcW w:w="2525" w:type="dxa"/>
                  <w:vAlign w:val="center"/>
                  <w:hideMark/>
                </w:tcPr>
                <w:p w14:paraId="63284FA8" w14:textId="77777777" w:rsidR="00A33B9B" w:rsidRPr="00BA0AB4" w:rsidRDefault="00A33B9B" w:rsidP="000C4F64">
                  <w:pPr>
                    <w:widowControl w:val="0"/>
                    <w:autoSpaceDE w:val="0"/>
                    <w:autoSpaceDN w:val="0"/>
                    <w:adjustRightInd w:val="0"/>
                    <w:rPr>
                      <w:rFonts w:ascii="Helvetica" w:hAnsi="Helvetica" w:cs="Helvetica"/>
                      <w:color w:val="222222"/>
                    </w:rPr>
                  </w:pPr>
                  <w:r w:rsidRPr="00BA0AB4">
                    <w:rPr>
                      <w:rFonts w:ascii="Helvetica" w:hAnsi="Helvetica" w:cs="Helvetica"/>
                      <w:color w:val="222222"/>
                    </w:rPr>
                    <w:t>Dec 21, 2021</w:t>
                  </w:r>
                </w:p>
              </w:tc>
            </w:tr>
            <w:tr w:rsidR="00A33B9B" w:rsidRPr="00BA0AB4" w14:paraId="0E9BB21F" w14:textId="77777777" w:rsidTr="000C4F64">
              <w:trPr>
                <w:tblCellSpacing w:w="0" w:type="dxa"/>
              </w:trPr>
              <w:tc>
                <w:tcPr>
                  <w:tcW w:w="2498" w:type="dxa"/>
                  <w:noWrap/>
                  <w:hideMark/>
                </w:tcPr>
                <w:p w14:paraId="2AB3337F" w14:textId="77777777" w:rsidR="00A33B9B" w:rsidRPr="00BA0AB4" w:rsidRDefault="00A33B9B" w:rsidP="000C4F6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Original Closing Date for Applications:</w:t>
                  </w:r>
                </w:p>
              </w:tc>
              <w:tc>
                <w:tcPr>
                  <w:tcW w:w="2525" w:type="dxa"/>
                  <w:vAlign w:val="center"/>
                  <w:hideMark/>
                </w:tcPr>
                <w:p w14:paraId="37CB557F" w14:textId="77777777" w:rsidR="00A33B9B" w:rsidRPr="00BA0AB4" w:rsidRDefault="00A33B9B" w:rsidP="000C4F64">
                  <w:pPr>
                    <w:widowControl w:val="0"/>
                    <w:autoSpaceDE w:val="0"/>
                    <w:autoSpaceDN w:val="0"/>
                    <w:adjustRightInd w:val="0"/>
                    <w:rPr>
                      <w:rFonts w:ascii="Helvetica" w:hAnsi="Helvetica" w:cs="Helvetica"/>
                      <w:color w:val="222222"/>
                    </w:rPr>
                  </w:pPr>
                  <w:r w:rsidRPr="00BA0AB4">
                    <w:rPr>
                      <w:rFonts w:ascii="Helvetica" w:hAnsi="Helvetica" w:cs="Helvetica"/>
                      <w:color w:val="222222"/>
                    </w:rPr>
                    <w:t>Apr 20, 2022  </w:t>
                  </w:r>
                </w:p>
              </w:tc>
            </w:tr>
            <w:tr w:rsidR="00A33B9B" w:rsidRPr="00BA0AB4" w14:paraId="5586DCDC" w14:textId="77777777" w:rsidTr="000C4F64">
              <w:trPr>
                <w:tblCellSpacing w:w="0" w:type="dxa"/>
              </w:trPr>
              <w:tc>
                <w:tcPr>
                  <w:tcW w:w="2498" w:type="dxa"/>
                  <w:noWrap/>
                  <w:hideMark/>
                </w:tcPr>
                <w:p w14:paraId="060CFF98" w14:textId="77777777" w:rsidR="00A33B9B" w:rsidRPr="00BA0AB4" w:rsidRDefault="00A33B9B" w:rsidP="000C4F6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 xml:space="preserve">Current Closing Date for </w:t>
                  </w:r>
                  <w:r w:rsidRPr="00BA0AB4">
                    <w:rPr>
                      <w:rFonts w:ascii="Helvetica" w:hAnsi="Helvetica" w:cs="Helvetica"/>
                      <w:b/>
                      <w:bCs/>
                      <w:color w:val="222222"/>
                    </w:rPr>
                    <w:lastRenderedPageBreak/>
                    <w:t>Applications:</w:t>
                  </w:r>
                </w:p>
              </w:tc>
              <w:tc>
                <w:tcPr>
                  <w:tcW w:w="2525" w:type="dxa"/>
                  <w:vAlign w:val="center"/>
                  <w:hideMark/>
                </w:tcPr>
                <w:p w14:paraId="3BB623C4" w14:textId="77777777" w:rsidR="00A33B9B" w:rsidRPr="00BA0AB4" w:rsidRDefault="00A33B9B" w:rsidP="000C4F64">
                  <w:pPr>
                    <w:widowControl w:val="0"/>
                    <w:autoSpaceDE w:val="0"/>
                    <w:autoSpaceDN w:val="0"/>
                    <w:adjustRightInd w:val="0"/>
                    <w:rPr>
                      <w:rFonts w:ascii="Helvetica" w:hAnsi="Helvetica" w:cs="Helvetica"/>
                      <w:color w:val="222222"/>
                    </w:rPr>
                  </w:pPr>
                  <w:r w:rsidRPr="00BA0AB4">
                    <w:rPr>
                      <w:rFonts w:ascii="Helvetica" w:hAnsi="Helvetica" w:cs="Helvetica"/>
                      <w:color w:val="222222"/>
                    </w:rPr>
                    <w:lastRenderedPageBreak/>
                    <w:t>Apr 20, 2022  </w:t>
                  </w:r>
                </w:p>
              </w:tc>
            </w:tr>
            <w:tr w:rsidR="00A33B9B" w:rsidRPr="00BA0AB4" w14:paraId="7E194FE7" w14:textId="77777777" w:rsidTr="000C4F64">
              <w:trPr>
                <w:tblCellSpacing w:w="0" w:type="dxa"/>
              </w:trPr>
              <w:tc>
                <w:tcPr>
                  <w:tcW w:w="2498" w:type="dxa"/>
                  <w:noWrap/>
                  <w:hideMark/>
                </w:tcPr>
                <w:p w14:paraId="31D3C8C7" w14:textId="77777777" w:rsidR="00A33B9B" w:rsidRPr="00BA0AB4" w:rsidRDefault="00A33B9B" w:rsidP="000C4F6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Archive Date:</w:t>
                  </w:r>
                </w:p>
              </w:tc>
              <w:tc>
                <w:tcPr>
                  <w:tcW w:w="2525" w:type="dxa"/>
                  <w:vAlign w:val="center"/>
                  <w:hideMark/>
                </w:tcPr>
                <w:p w14:paraId="24CA4081" w14:textId="77777777" w:rsidR="00A33B9B" w:rsidRPr="00BA0AB4" w:rsidRDefault="00A33B9B" w:rsidP="000C4F64">
                  <w:pPr>
                    <w:widowControl w:val="0"/>
                    <w:autoSpaceDE w:val="0"/>
                    <w:autoSpaceDN w:val="0"/>
                    <w:adjustRightInd w:val="0"/>
                    <w:rPr>
                      <w:rFonts w:ascii="Helvetica" w:hAnsi="Helvetica" w:cs="Helvetica"/>
                      <w:color w:val="222222"/>
                    </w:rPr>
                  </w:pPr>
                  <w:r w:rsidRPr="00BA0AB4">
                    <w:rPr>
                      <w:rFonts w:ascii="Helvetica" w:hAnsi="Helvetica" w:cs="Helvetica"/>
                      <w:color w:val="222222"/>
                    </w:rPr>
                    <w:t> </w:t>
                  </w:r>
                </w:p>
              </w:tc>
            </w:tr>
            <w:tr w:rsidR="00A33B9B" w:rsidRPr="00BA0AB4" w14:paraId="0E0321A7" w14:textId="77777777" w:rsidTr="000C4F64">
              <w:trPr>
                <w:tblCellSpacing w:w="0" w:type="dxa"/>
              </w:trPr>
              <w:tc>
                <w:tcPr>
                  <w:tcW w:w="2498" w:type="dxa"/>
                  <w:noWrap/>
                  <w:hideMark/>
                </w:tcPr>
                <w:p w14:paraId="2C1B5638" w14:textId="77777777" w:rsidR="00A33B9B" w:rsidRPr="00BA0AB4" w:rsidRDefault="00A33B9B" w:rsidP="000C4F6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Estimated Total Program Funding:</w:t>
                  </w:r>
                </w:p>
              </w:tc>
              <w:tc>
                <w:tcPr>
                  <w:tcW w:w="2525" w:type="dxa"/>
                  <w:vAlign w:val="center"/>
                  <w:hideMark/>
                </w:tcPr>
                <w:p w14:paraId="2FC75B37" w14:textId="77777777" w:rsidR="00A33B9B" w:rsidRPr="00BA0AB4" w:rsidRDefault="00A33B9B" w:rsidP="000C4F64">
                  <w:pPr>
                    <w:widowControl w:val="0"/>
                    <w:autoSpaceDE w:val="0"/>
                    <w:autoSpaceDN w:val="0"/>
                    <w:adjustRightInd w:val="0"/>
                    <w:rPr>
                      <w:rFonts w:ascii="Helvetica" w:hAnsi="Helvetica" w:cs="Helvetica"/>
                      <w:color w:val="222222"/>
                    </w:rPr>
                  </w:pPr>
                  <w:r w:rsidRPr="00BA0AB4">
                    <w:rPr>
                      <w:rFonts w:ascii="Helvetica" w:hAnsi="Helvetica" w:cs="Helvetica"/>
                      <w:color w:val="222222"/>
                    </w:rPr>
                    <w:t>$480,000</w:t>
                  </w:r>
                </w:p>
              </w:tc>
            </w:tr>
            <w:tr w:rsidR="00A33B9B" w:rsidRPr="00BA0AB4" w14:paraId="06156FB7" w14:textId="77777777" w:rsidTr="000C4F64">
              <w:trPr>
                <w:tblCellSpacing w:w="0" w:type="dxa"/>
              </w:trPr>
              <w:tc>
                <w:tcPr>
                  <w:tcW w:w="2498" w:type="dxa"/>
                  <w:noWrap/>
                  <w:hideMark/>
                </w:tcPr>
                <w:p w14:paraId="292EC0E3" w14:textId="77777777" w:rsidR="00A33B9B" w:rsidRPr="00BA0AB4" w:rsidRDefault="00A33B9B" w:rsidP="000C4F6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Award Ceiling:</w:t>
                  </w:r>
                </w:p>
              </w:tc>
              <w:tc>
                <w:tcPr>
                  <w:tcW w:w="2525" w:type="dxa"/>
                  <w:vAlign w:val="center"/>
                  <w:hideMark/>
                </w:tcPr>
                <w:p w14:paraId="01AA874E" w14:textId="77777777" w:rsidR="00A33B9B" w:rsidRPr="00BA0AB4" w:rsidRDefault="00A33B9B" w:rsidP="000C4F64">
                  <w:pPr>
                    <w:widowControl w:val="0"/>
                    <w:autoSpaceDE w:val="0"/>
                    <w:autoSpaceDN w:val="0"/>
                    <w:adjustRightInd w:val="0"/>
                    <w:rPr>
                      <w:rFonts w:ascii="Helvetica" w:hAnsi="Helvetica" w:cs="Helvetica"/>
                      <w:color w:val="222222"/>
                    </w:rPr>
                  </w:pPr>
                  <w:r w:rsidRPr="00BA0AB4">
                    <w:rPr>
                      <w:rFonts w:ascii="Helvetica" w:hAnsi="Helvetica" w:cs="Helvetica"/>
                      <w:color w:val="222222"/>
                    </w:rPr>
                    <w:t>$60,000</w:t>
                  </w:r>
                </w:p>
              </w:tc>
            </w:tr>
            <w:tr w:rsidR="00A33B9B" w:rsidRPr="00BA0AB4" w14:paraId="73A0C487" w14:textId="77777777" w:rsidTr="000C4F64">
              <w:trPr>
                <w:tblCellSpacing w:w="0" w:type="dxa"/>
              </w:trPr>
              <w:tc>
                <w:tcPr>
                  <w:tcW w:w="2498" w:type="dxa"/>
                  <w:noWrap/>
                  <w:hideMark/>
                </w:tcPr>
                <w:p w14:paraId="7F6B71AE" w14:textId="77777777" w:rsidR="00A33B9B" w:rsidRPr="00BA0AB4" w:rsidRDefault="00A33B9B" w:rsidP="000C4F6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Award Floor:</w:t>
                  </w:r>
                </w:p>
              </w:tc>
              <w:tc>
                <w:tcPr>
                  <w:tcW w:w="2525" w:type="dxa"/>
                  <w:vAlign w:val="center"/>
                  <w:hideMark/>
                </w:tcPr>
                <w:p w14:paraId="57F52BDE" w14:textId="77777777" w:rsidR="00A33B9B" w:rsidRPr="00BA0AB4" w:rsidRDefault="00A33B9B" w:rsidP="000C4F64">
                  <w:pPr>
                    <w:widowControl w:val="0"/>
                    <w:autoSpaceDE w:val="0"/>
                    <w:autoSpaceDN w:val="0"/>
                    <w:adjustRightInd w:val="0"/>
                    <w:rPr>
                      <w:rFonts w:ascii="Helvetica" w:hAnsi="Helvetica" w:cs="Helvetica"/>
                      <w:color w:val="222222"/>
                    </w:rPr>
                  </w:pPr>
                  <w:r w:rsidRPr="00BA0AB4">
                    <w:rPr>
                      <w:rFonts w:ascii="Helvetica" w:hAnsi="Helvetica" w:cs="Helvetica"/>
                      <w:color w:val="222222"/>
                    </w:rPr>
                    <w:t>$30,000</w:t>
                  </w:r>
                </w:p>
              </w:tc>
            </w:tr>
          </w:tbl>
          <w:p w14:paraId="79A069EC" w14:textId="77777777" w:rsidR="00A33B9B" w:rsidRPr="00BA0AB4" w:rsidRDefault="00A33B9B" w:rsidP="000C4F64">
            <w:pPr>
              <w:widowControl w:val="0"/>
              <w:autoSpaceDE w:val="0"/>
              <w:autoSpaceDN w:val="0"/>
              <w:adjustRightInd w:val="0"/>
              <w:rPr>
                <w:rFonts w:ascii="Helvetica" w:hAnsi="Helvetica" w:cs="Helvetica"/>
                <w:color w:val="222222"/>
              </w:rPr>
            </w:pPr>
          </w:p>
        </w:tc>
      </w:tr>
    </w:tbl>
    <w:p w14:paraId="6C670A2D" w14:textId="77777777" w:rsidR="00A33B9B" w:rsidRPr="00BA0AB4" w:rsidRDefault="00A33B9B" w:rsidP="00A33B9B">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A33B9B" w:rsidRPr="00BA0AB4" w14:paraId="535CB7EA" w14:textId="77777777" w:rsidTr="000C4F64">
        <w:trPr>
          <w:tblCellSpacing w:w="0" w:type="dxa"/>
        </w:trPr>
        <w:tc>
          <w:tcPr>
            <w:tcW w:w="0" w:type="auto"/>
            <w:noWrap/>
            <w:hideMark/>
          </w:tcPr>
          <w:p w14:paraId="47FE414E" w14:textId="77777777" w:rsidR="00A33B9B" w:rsidRPr="00BA0AB4" w:rsidRDefault="00A33B9B" w:rsidP="000C4F6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Eligible Applicants:</w:t>
            </w:r>
          </w:p>
        </w:tc>
        <w:tc>
          <w:tcPr>
            <w:tcW w:w="5000" w:type="pct"/>
            <w:vAlign w:val="center"/>
            <w:hideMark/>
          </w:tcPr>
          <w:p w14:paraId="001C28FA" w14:textId="77777777" w:rsidR="00A33B9B" w:rsidRPr="00BA0AB4" w:rsidRDefault="00A33B9B" w:rsidP="000C4F64">
            <w:pPr>
              <w:widowControl w:val="0"/>
              <w:autoSpaceDE w:val="0"/>
              <w:autoSpaceDN w:val="0"/>
              <w:adjustRightInd w:val="0"/>
              <w:rPr>
                <w:rFonts w:ascii="Helvetica" w:hAnsi="Helvetica" w:cs="Helvetica"/>
                <w:color w:val="222222"/>
              </w:rPr>
            </w:pPr>
            <w:r w:rsidRPr="00BA0AB4">
              <w:rPr>
                <w:rFonts w:ascii="Helvetica" w:hAnsi="Helvetica" w:cs="Helvetica"/>
                <w:color w:val="222222"/>
              </w:rPr>
              <w:t>Individuals</w:t>
            </w:r>
          </w:p>
        </w:tc>
      </w:tr>
      <w:tr w:rsidR="00A33B9B" w:rsidRPr="00BA0AB4" w14:paraId="606F7D76" w14:textId="77777777" w:rsidTr="000C4F64">
        <w:trPr>
          <w:tblCellSpacing w:w="0" w:type="dxa"/>
        </w:trPr>
        <w:tc>
          <w:tcPr>
            <w:tcW w:w="0" w:type="auto"/>
            <w:noWrap/>
            <w:hideMark/>
          </w:tcPr>
          <w:p w14:paraId="27087596" w14:textId="77777777" w:rsidR="00A33B9B" w:rsidRPr="00BA0AB4" w:rsidRDefault="00A33B9B" w:rsidP="000C4F6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Additional Information on Eligibility:</w:t>
            </w:r>
          </w:p>
        </w:tc>
        <w:tc>
          <w:tcPr>
            <w:tcW w:w="5000" w:type="pct"/>
            <w:vAlign w:val="center"/>
            <w:hideMark/>
          </w:tcPr>
          <w:p w14:paraId="0A93BABC" w14:textId="77777777" w:rsidR="00A33B9B" w:rsidRPr="00BA0AB4" w:rsidRDefault="00A33B9B" w:rsidP="000C4F64">
            <w:pPr>
              <w:widowControl w:val="0"/>
              <w:autoSpaceDE w:val="0"/>
              <w:autoSpaceDN w:val="0"/>
              <w:adjustRightInd w:val="0"/>
              <w:rPr>
                <w:rFonts w:ascii="Helvetica" w:hAnsi="Helvetica" w:cs="Helvetica"/>
                <w:color w:val="222222"/>
              </w:rPr>
            </w:pPr>
            <w:r w:rsidRPr="00BA0AB4">
              <w:rPr>
                <w:rFonts w:ascii="Helvetica" w:hAnsi="Helvetica" w:cs="Helvetica"/>
                <w:color w:val="222222"/>
              </w:rPr>
              <w:t>See C. Eligibility Information of the relevant Notice of Funding Opportunity.</w:t>
            </w:r>
          </w:p>
        </w:tc>
      </w:tr>
    </w:tbl>
    <w:p w14:paraId="302CF66E" w14:textId="77777777" w:rsidR="00A33B9B" w:rsidRPr="00BA0AB4" w:rsidRDefault="00A33B9B" w:rsidP="00A33B9B">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A33B9B" w:rsidRPr="00BA0AB4" w14:paraId="67DA18E8" w14:textId="77777777" w:rsidTr="000C4F64">
        <w:trPr>
          <w:tblCellSpacing w:w="0" w:type="dxa"/>
        </w:trPr>
        <w:tc>
          <w:tcPr>
            <w:tcW w:w="0" w:type="auto"/>
            <w:noWrap/>
            <w:hideMark/>
          </w:tcPr>
          <w:p w14:paraId="47F69647" w14:textId="77777777" w:rsidR="00A33B9B" w:rsidRPr="00BA0AB4" w:rsidRDefault="00A33B9B" w:rsidP="000C4F6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Agency Name:</w:t>
            </w:r>
          </w:p>
        </w:tc>
        <w:tc>
          <w:tcPr>
            <w:tcW w:w="5000" w:type="pct"/>
            <w:vAlign w:val="center"/>
            <w:hideMark/>
          </w:tcPr>
          <w:p w14:paraId="59F00419" w14:textId="77777777" w:rsidR="00A33B9B" w:rsidRPr="00BA0AB4" w:rsidRDefault="00A33B9B" w:rsidP="000C4F64">
            <w:pPr>
              <w:widowControl w:val="0"/>
              <w:autoSpaceDE w:val="0"/>
              <w:autoSpaceDN w:val="0"/>
              <w:adjustRightInd w:val="0"/>
              <w:rPr>
                <w:rFonts w:ascii="Helvetica" w:hAnsi="Helvetica" w:cs="Helvetica"/>
                <w:color w:val="222222"/>
              </w:rPr>
            </w:pPr>
            <w:r w:rsidRPr="00BA0AB4">
              <w:rPr>
                <w:rFonts w:ascii="Helvetica" w:hAnsi="Helvetica" w:cs="Helvetica"/>
                <w:color w:val="222222"/>
              </w:rPr>
              <w:t>National Endowment for the Humanities</w:t>
            </w:r>
          </w:p>
        </w:tc>
      </w:tr>
      <w:tr w:rsidR="00A33B9B" w:rsidRPr="00BA0AB4" w14:paraId="7DBDFCA6" w14:textId="77777777" w:rsidTr="000C4F64">
        <w:trPr>
          <w:tblCellSpacing w:w="0" w:type="dxa"/>
        </w:trPr>
        <w:tc>
          <w:tcPr>
            <w:tcW w:w="0" w:type="auto"/>
            <w:noWrap/>
            <w:hideMark/>
          </w:tcPr>
          <w:p w14:paraId="34FA76B7" w14:textId="77777777" w:rsidR="00A33B9B" w:rsidRPr="00BA0AB4" w:rsidRDefault="00A33B9B" w:rsidP="000C4F6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Description:</w:t>
            </w:r>
          </w:p>
        </w:tc>
        <w:tc>
          <w:tcPr>
            <w:tcW w:w="5000" w:type="pct"/>
            <w:vAlign w:val="center"/>
            <w:hideMark/>
          </w:tcPr>
          <w:p w14:paraId="07A91CAE" w14:textId="77777777" w:rsidR="00A33B9B" w:rsidRPr="00BA0AB4" w:rsidRDefault="00A33B9B" w:rsidP="000C4F64">
            <w:pPr>
              <w:widowControl w:val="0"/>
              <w:autoSpaceDE w:val="0"/>
              <w:autoSpaceDN w:val="0"/>
              <w:adjustRightInd w:val="0"/>
              <w:rPr>
                <w:rFonts w:ascii="Helvetica" w:hAnsi="Helvetica" w:cs="Helvetica"/>
                <w:color w:val="222222"/>
              </w:rPr>
            </w:pPr>
            <w:r w:rsidRPr="00BA0AB4">
              <w:rPr>
                <w:rFonts w:ascii="Helvetica" w:hAnsi="Helvetica" w:cs="Helvetica"/>
                <w:color w:val="222222"/>
              </w:rPr>
              <w:t>The National Endowment for the Humanities (NEH) Division of Research Programs is accepting applications for the NEH-Mellon Fellowships for Digital Publication program. The purpose of this program is to support individual scholars pursuing significant humanities projects that require digital expression and digital publication. NEH-Mellon Fellowships for Digital Publication provide recipients time to conduct research, prepare publications, and develop and incorporate multimedia components using existing technologies and platforms. Products must be published in digital form and include, but are not limited to, monographs, peer-reviewed articles, websites, virtual exhibitions, translations with annotations or a critical apparatus, and critical editions.</w:t>
            </w:r>
          </w:p>
        </w:tc>
      </w:tr>
      <w:tr w:rsidR="00A33B9B" w:rsidRPr="00BA0AB4" w14:paraId="2E3503F4" w14:textId="77777777" w:rsidTr="000C4F64">
        <w:trPr>
          <w:tblCellSpacing w:w="0" w:type="dxa"/>
        </w:trPr>
        <w:tc>
          <w:tcPr>
            <w:tcW w:w="0" w:type="auto"/>
            <w:noWrap/>
            <w:hideMark/>
          </w:tcPr>
          <w:p w14:paraId="7C926A68" w14:textId="77777777" w:rsidR="00A33B9B" w:rsidRPr="00BA0AB4" w:rsidRDefault="00A33B9B" w:rsidP="000C4F6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Link to Additional Information:</w:t>
            </w:r>
          </w:p>
        </w:tc>
        <w:tc>
          <w:tcPr>
            <w:tcW w:w="5000" w:type="pct"/>
            <w:vAlign w:val="center"/>
            <w:hideMark/>
          </w:tcPr>
          <w:p w14:paraId="18090C99" w14:textId="77777777" w:rsidR="00A33B9B" w:rsidRPr="00BA0AB4" w:rsidRDefault="001F6FAE" w:rsidP="000C4F64">
            <w:pPr>
              <w:widowControl w:val="0"/>
              <w:autoSpaceDE w:val="0"/>
              <w:autoSpaceDN w:val="0"/>
              <w:adjustRightInd w:val="0"/>
              <w:rPr>
                <w:rFonts w:ascii="Helvetica" w:hAnsi="Helvetica" w:cs="Helvetica"/>
                <w:color w:val="222222"/>
              </w:rPr>
            </w:pPr>
            <w:hyperlink r:id="rId643" w:tgtFrame="_blank" w:tooltip="Link to Additional Information" w:history="1">
              <w:r w:rsidR="00A33B9B" w:rsidRPr="00BA0AB4">
                <w:rPr>
                  <w:rStyle w:val="Hyperlink"/>
                  <w:rFonts w:ascii="Helvetica" w:hAnsi="Helvetica" w:cs="Helvetica"/>
                </w:rPr>
                <w:t>https://www.neh.gov/grants/research/neh-mellon-fellowships-digital-publication</w:t>
              </w:r>
            </w:hyperlink>
          </w:p>
        </w:tc>
      </w:tr>
      <w:tr w:rsidR="00A33B9B" w:rsidRPr="00BA0AB4" w14:paraId="19B3B78D" w14:textId="77777777" w:rsidTr="000C4F64">
        <w:trPr>
          <w:tblCellSpacing w:w="0" w:type="dxa"/>
        </w:trPr>
        <w:tc>
          <w:tcPr>
            <w:tcW w:w="0" w:type="auto"/>
            <w:noWrap/>
            <w:hideMark/>
          </w:tcPr>
          <w:p w14:paraId="42E56E39" w14:textId="77777777" w:rsidR="00A33B9B" w:rsidRPr="00BA0AB4" w:rsidRDefault="00A33B9B" w:rsidP="000C4F64">
            <w:pPr>
              <w:widowControl w:val="0"/>
              <w:autoSpaceDE w:val="0"/>
              <w:autoSpaceDN w:val="0"/>
              <w:adjustRightInd w:val="0"/>
              <w:rPr>
                <w:rFonts w:ascii="Helvetica" w:hAnsi="Helvetica" w:cs="Helvetica"/>
                <w:b/>
                <w:bCs/>
                <w:color w:val="222222"/>
              </w:rPr>
            </w:pPr>
            <w:r w:rsidRPr="00BA0AB4">
              <w:rPr>
                <w:rFonts w:ascii="Helvetica" w:hAnsi="Helvetica" w:cs="Helvetica"/>
                <w:b/>
                <w:bCs/>
                <w:color w:val="222222"/>
              </w:rPr>
              <w:t>Grantor Contact Information:</w:t>
            </w:r>
          </w:p>
        </w:tc>
        <w:tc>
          <w:tcPr>
            <w:tcW w:w="5000" w:type="pct"/>
            <w:vAlign w:val="center"/>
            <w:hideMark/>
          </w:tcPr>
          <w:p w14:paraId="76C25E97" w14:textId="77777777" w:rsidR="00A33B9B" w:rsidRPr="00BA0AB4" w:rsidRDefault="00A33B9B" w:rsidP="000C4F64">
            <w:pPr>
              <w:widowControl w:val="0"/>
              <w:autoSpaceDE w:val="0"/>
              <w:autoSpaceDN w:val="0"/>
              <w:adjustRightInd w:val="0"/>
              <w:rPr>
                <w:rFonts w:ascii="Helvetica" w:hAnsi="Helvetica" w:cs="Helvetica"/>
                <w:color w:val="222222"/>
              </w:rPr>
            </w:pPr>
            <w:r w:rsidRPr="00BA0AB4">
              <w:rPr>
                <w:rFonts w:ascii="Helvetica" w:hAnsi="Helvetica" w:cs="Helvetica"/>
                <w:color w:val="222222"/>
              </w:rPr>
              <w:t>If you have difficulty accessing the full announcement electronically, please contact:</w:t>
            </w:r>
            <w:r w:rsidRPr="00BA0AB4">
              <w:rPr>
                <w:rFonts w:ascii="Helvetica" w:hAnsi="Helvetica" w:cs="Helvetica"/>
                <w:color w:val="222222"/>
              </w:rPr>
              <w:br/>
            </w:r>
            <w:r w:rsidRPr="00BA0AB4">
              <w:rPr>
                <w:rFonts w:ascii="Helvetica" w:hAnsi="Helvetica" w:cs="Helvetica"/>
                <w:color w:val="222222"/>
              </w:rPr>
              <w:br/>
            </w:r>
            <w:r w:rsidRPr="00BA0AB4">
              <w:rPr>
                <w:rFonts w:ascii="Helvetica" w:hAnsi="Helvetica" w:cs="Helvetica"/>
                <w:color w:val="222222"/>
              </w:rPr>
              <w:lastRenderedPageBreak/>
              <w:t>Division of Research Programs National Endowment for the Humanities 400 Seventh Street, SW Washington, DC 20506 202-606-8200 fellowships@neh.gov</w:t>
            </w:r>
            <w:r w:rsidRPr="00BA0AB4">
              <w:rPr>
                <w:rFonts w:ascii="Helvetica" w:hAnsi="Helvetica" w:cs="Helvetica"/>
                <w:color w:val="222222"/>
              </w:rPr>
              <w:br/>
            </w:r>
            <w:r w:rsidRPr="00BA0AB4">
              <w:rPr>
                <w:rFonts w:ascii="Helvetica" w:hAnsi="Helvetica" w:cs="Helvetica"/>
                <w:color w:val="222222"/>
              </w:rPr>
              <w:br/>
            </w:r>
            <w:hyperlink r:id="rId644" w:history="1">
              <w:r w:rsidRPr="00BA0AB4">
                <w:rPr>
                  <w:rStyle w:val="Hyperlink"/>
                  <w:rFonts w:ascii="Helvetica" w:hAnsi="Helvetica" w:cs="Helvetica"/>
                </w:rPr>
                <w:t>fellowships@neh.gov</w:t>
              </w:r>
            </w:hyperlink>
          </w:p>
        </w:tc>
      </w:tr>
    </w:tbl>
    <w:p w14:paraId="1E9556E5" w14:textId="77777777" w:rsidR="00A33B9B" w:rsidRDefault="00A33B9B" w:rsidP="00A33B9B">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78675A">
        <w:rPr>
          <w:rFonts w:ascii="Helvetica" w:hAnsi="Helvetica" w:cs="Helvetica"/>
          <w:color w:val="222222"/>
        </w:rPr>
        <w:lastRenderedPageBreak/>
        <w:br/>
      </w:r>
      <w:hyperlink r:id="rId645" w:tgtFrame="_blank" w:history="1">
        <w:r w:rsidRPr="0078675A">
          <w:rPr>
            <w:rStyle w:val="Hyperlink"/>
            <w:rFonts w:ascii="Helvetica" w:hAnsi="Helvetica" w:cs="Helvetica"/>
            <w:color w:val="1155CC"/>
            <w:shd w:val="clear" w:color="auto" w:fill="FFFFFF"/>
          </w:rPr>
          <w:t>https://www.grants.gov/web/grants/view-opportunity.html?oppId=337093</w:t>
        </w:r>
      </w:hyperlink>
    </w:p>
    <w:p w14:paraId="7C63B805" w14:textId="5C6C72D3" w:rsidR="00267C70" w:rsidRDefault="00267C70" w:rsidP="00267C70">
      <w:pPr>
        <w:pStyle w:val="NoSpacing"/>
        <w:pBdr>
          <w:bottom w:val="single" w:sz="6" w:space="1" w:color="auto"/>
        </w:pBdr>
        <w:rPr>
          <w:rStyle w:val="Hyperlink"/>
          <w:rFonts w:ascii="Helvetica" w:hAnsi="Helvetica" w:cs="Helvetica"/>
          <w:color w:val="1155CC"/>
          <w:sz w:val="24"/>
          <w:szCs w:val="24"/>
          <w:shd w:val="clear" w:color="auto" w:fill="FFFFFF"/>
        </w:rPr>
      </w:pPr>
      <w:bookmarkStart w:id="746" w:name="NEHDigitalHumanitiesAdvancement"/>
      <w:bookmarkEnd w:id="746"/>
    </w:p>
    <w:p w14:paraId="1897A49C" w14:textId="77777777" w:rsidR="00267C70" w:rsidRDefault="00267C70" w:rsidP="00267C70">
      <w:pPr>
        <w:pStyle w:val="NoSpacing"/>
        <w:rPr>
          <w:rStyle w:val="Hyperlink"/>
          <w:rFonts w:ascii="Helvetica" w:hAnsi="Helvetica" w:cs="Helvetica"/>
          <w:color w:val="1155CC"/>
          <w:sz w:val="24"/>
          <w:szCs w:val="24"/>
          <w:shd w:val="clear" w:color="auto" w:fill="FFFFFF"/>
        </w:rPr>
      </w:pPr>
    </w:p>
    <w:p w14:paraId="0C92B3D7" w14:textId="77777777" w:rsidR="00267C70" w:rsidRDefault="00267C70" w:rsidP="00267C70">
      <w:pPr>
        <w:pStyle w:val="NoSpacing"/>
        <w:rPr>
          <w:rFonts w:ascii="Helvetica" w:hAnsi="Helvetica" w:cs="Helvetica"/>
          <w:color w:val="222222"/>
          <w:sz w:val="24"/>
          <w:szCs w:val="24"/>
          <w:shd w:val="clear" w:color="auto" w:fill="FFFFFF"/>
        </w:rPr>
      </w:pPr>
      <w:bookmarkStart w:id="747" w:name="NEHFellowshipsOpenBook"/>
      <w:bookmarkEnd w:id="747"/>
      <w:r w:rsidRPr="00014AE4">
        <w:rPr>
          <w:rFonts w:ascii="Helvetica" w:hAnsi="Helvetica" w:cs="Helvetica"/>
          <w:color w:val="222222"/>
          <w:sz w:val="24"/>
          <w:szCs w:val="24"/>
          <w:shd w:val="clear" w:color="auto" w:fill="FFFFFF"/>
        </w:rPr>
        <w:t>Fellowships Open Book Program</w:t>
      </w:r>
      <w:r w:rsidRPr="00014AE4">
        <w:rPr>
          <w:rFonts w:ascii="Helvetica" w:hAnsi="Helvetica" w:cs="Helvetica"/>
          <w:color w:val="222222"/>
          <w:sz w:val="24"/>
          <w:szCs w:val="24"/>
        </w:rPr>
        <w:br/>
      </w:r>
      <w:r w:rsidRPr="00014AE4">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67C70" w:rsidRPr="00D74311" w14:paraId="04F9F955" w14:textId="77777777" w:rsidTr="000255F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08"/>
              <w:gridCol w:w="2737"/>
            </w:tblGrid>
            <w:tr w:rsidR="00267C70" w:rsidRPr="00D74311" w14:paraId="0A3B140D" w14:textId="77777777" w:rsidTr="000255FB">
              <w:trPr>
                <w:tblCellSpacing w:w="0" w:type="dxa"/>
              </w:trPr>
              <w:tc>
                <w:tcPr>
                  <w:tcW w:w="2508" w:type="dxa"/>
                  <w:noWrap/>
                  <w:hideMark/>
                </w:tcPr>
                <w:p w14:paraId="7309F74D"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Document Type:</w:t>
                  </w:r>
                </w:p>
              </w:tc>
              <w:tc>
                <w:tcPr>
                  <w:tcW w:w="2737" w:type="dxa"/>
                  <w:vAlign w:val="center"/>
                  <w:hideMark/>
                </w:tcPr>
                <w:p w14:paraId="606127A7"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Grants Notice</w:t>
                  </w:r>
                </w:p>
              </w:tc>
            </w:tr>
            <w:tr w:rsidR="00267C70" w:rsidRPr="00D74311" w14:paraId="3673BC41" w14:textId="77777777" w:rsidTr="000255FB">
              <w:trPr>
                <w:tblCellSpacing w:w="0" w:type="dxa"/>
              </w:trPr>
              <w:tc>
                <w:tcPr>
                  <w:tcW w:w="2508" w:type="dxa"/>
                  <w:noWrap/>
                  <w:hideMark/>
                </w:tcPr>
                <w:p w14:paraId="177CFD28"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Funding Opportunity Number:</w:t>
                  </w:r>
                </w:p>
              </w:tc>
              <w:tc>
                <w:tcPr>
                  <w:tcW w:w="2737" w:type="dxa"/>
                  <w:vAlign w:val="center"/>
                  <w:hideMark/>
                </w:tcPr>
                <w:p w14:paraId="3108B77B"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20220315-DR</w:t>
                  </w:r>
                </w:p>
              </w:tc>
            </w:tr>
            <w:tr w:rsidR="00267C70" w:rsidRPr="00D74311" w14:paraId="06B8598E" w14:textId="77777777" w:rsidTr="000255FB">
              <w:trPr>
                <w:tblCellSpacing w:w="0" w:type="dxa"/>
              </w:trPr>
              <w:tc>
                <w:tcPr>
                  <w:tcW w:w="2508" w:type="dxa"/>
                  <w:noWrap/>
                  <w:hideMark/>
                </w:tcPr>
                <w:p w14:paraId="1109E9E6"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Funding Opportunity Title:</w:t>
                  </w:r>
                </w:p>
              </w:tc>
              <w:tc>
                <w:tcPr>
                  <w:tcW w:w="2737" w:type="dxa"/>
                  <w:vAlign w:val="center"/>
                  <w:hideMark/>
                </w:tcPr>
                <w:p w14:paraId="445EDFB1"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Fellowships Open Book Program</w:t>
                  </w:r>
                </w:p>
              </w:tc>
            </w:tr>
            <w:tr w:rsidR="00267C70" w:rsidRPr="00D74311" w14:paraId="45BF3159" w14:textId="77777777" w:rsidTr="000255FB">
              <w:trPr>
                <w:tblCellSpacing w:w="0" w:type="dxa"/>
              </w:trPr>
              <w:tc>
                <w:tcPr>
                  <w:tcW w:w="2508" w:type="dxa"/>
                  <w:noWrap/>
                  <w:hideMark/>
                </w:tcPr>
                <w:p w14:paraId="69503E4D"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Opportunity Category:</w:t>
                  </w:r>
                </w:p>
              </w:tc>
              <w:tc>
                <w:tcPr>
                  <w:tcW w:w="2737" w:type="dxa"/>
                  <w:vAlign w:val="center"/>
                  <w:hideMark/>
                </w:tcPr>
                <w:p w14:paraId="46730622"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Discretionary</w:t>
                  </w:r>
                </w:p>
              </w:tc>
            </w:tr>
            <w:tr w:rsidR="00267C70" w:rsidRPr="00D74311" w14:paraId="4BB5E2FE" w14:textId="77777777" w:rsidTr="000255FB">
              <w:trPr>
                <w:tblCellSpacing w:w="0" w:type="dxa"/>
              </w:trPr>
              <w:tc>
                <w:tcPr>
                  <w:tcW w:w="2508" w:type="dxa"/>
                  <w:noWrap/>
                  <w:hideMark/>
                </w:tcPr>
                <w:p w14:paraId="52D50BDB"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Opportunity Category Explanation:</w:t>
                  </w:r>
                </w:p>
              </w:tc>
              <w:tc>
                <w:tcPr>
                  <w:tcW w:w="2737" w:type="dxa"/>
                  <w:vAlign w:val="center"/>
                  <w:hideMark/>
                </w:tcPr>
                <w:p w14:paraId="5234B94F"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 </w:t>
                  </w:r>
                </w:p>
              </w:tc>
            </w:tr>
            <w:tr w:rsidR="00267C70" w:rsidRPr="00D74311" w14:paraId="24A9E067" w14:textId="77777777" w:rsidTr="000255FB">
              <w:trPr>
                <w:tblCellSpacing w:w="0" w:type="dxa"/>
              </w:trPr>
              <w:tc>
                <w:tcPr>
                  <w:tcW w:w="2508" w:type="dxa"/>
                  <w:noWrap/>
                  <w:hideMark/>
                </w:tcPr>
                <w:p w14:paraId="1BD1F534"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Funding Instrument Type:</w:t>
                  </w:r>
                </w:p>
              </w:tc>
              <w:tc>
                <w:tcPr>
                  <w:tcW w:w="2737" w:type="dxa"/>
                  <w:vAlign w:val="center"/>
                  <w:hideMark/>
                </w:tcPr>
                <w:p w14:paraId="60B897F1"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Grant</w:t>
                  </w:r>
                </w:p>
              </w:tc>
            </w:tr>
            <w:tr w:rsidR="00267C70" w:rsidRPr="00D74311" w14:paraId="3B070D79" w14:textId="77777777" w:rsidTr="000255FB">
              <w:trPr>
                <w:tblCellSpacing w:w="0" w:type="dxa"/>
              </w:trPr>
              <w:tc>
                <w:tcPr>
                  <w:tcW w:w="2508" w:type="dxa"/>
                  <w:noWrap/>
                  <w:hideMark/>
                </w:tcPr>
                <w:p w14:paraId="24129FD1"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Category of Funding Activity:</w:t>
                  </w:r>
                </w:p>
              </w:tc>
              <w:tc>
                <w:tcPr>
                  <w:tcW w:w="2737" w:type="dxa"/>
                  <w:vAlign w:val="center"/>
                  <w:hideMark/>
                </w:tcPr>
                <w:p w14:paraId="7989EAF1"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Humanities (see "Cultural Affairs" in CFDA)</w:t>
                  </w:r>
                </w:p>
              </w:tc>
            </w:tr>
            <w:tr w:rsidR="00267C70" w:rsidRPr="00D74311" w14:paraId="0FBC9ACA" w14:textId="77777777" w:rsidTr="000255FB">
              <w:trPr>
                <w:tblCellSpacing w:w="0" w:type="dxa"/>
              </w:trPr>
              <w:tc>
                <w:tcPr>
                  <w:tcW w:w="2508" w:type="dxa"/>
                  <w:noWrap/>
                  <w:hideMark/>
                </w:tcPr>
                <w:p w14:paraId="189CA06B"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Category Explanation:</w:t>
                  </w:r>
                </w:p>
              </w:tc>
              <w:tc>
                <w:tcPr>
                  <w:tcW w:w="2737" w:type="dxa"/>
                  <w:vAlign w:val="center"/>
                  <w:hideMark/>
                </w:tcPr>
                <w:p w14:paraId="4BC2EAF5"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 </w:t>
                  </w:r>
                </w:p>
              </w:tc>
            </w:tr>
            <w:tr w:rsidR="00267C70" w:rsidRPr="00D74311" w14:paraId="7D360F4F" w14:textId="77777777" w:rsidTr="000255FB">
              <w:trPr>
                <w:tblCellSpacing w:w="0" w:type="dxa"/>
              </w:trPr>
              <w:tc>
                <w:tcPr>
                  <w:tcW w:w="2508" w:type="dxa"/>
                  <w:noWrap/>
                  <w:hideMark/>
                </w:tcPr>
                <w:p w14:paraId="518AEC6E"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Expected Number of Awards:</w:t>
                  </w:r>
                </w:p>
              </w:tc>
              <w:tc>
                <w:tcPr>
                  <w:tcW w:w="2737" w:type="dxa"/>
                  <w:vAlign w:val="center"/>
                  <w:hideMark/>
                </w:tcPr>
                <w:p w14:paraId="599D28E0"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45</w:t>
                  </w:r>
                </w:p>
              </w:tc>
            </w:tr>
            <w:tr w:rsidR="00267C70" w:rsidRPr="00D74311" w14:paraId="4D5F4F95" w14:textId="77777777" w:rsidTr="000255FB">
              <w:trPr>
                <w:tblCellSpacing w:w="0" w:type="dxa"/>
              </w:trPr>
              <w:tc>
                <w:tcPr>
                  <w:tcW w:w="2508" w:type="dxa"/>
                  <w:noWrap/>
                  <w:hideMark/>
                </w:tcPr>
                <w:p w14:paraId="1DF64628"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CFDA Number(s):</w:t>
                  </w:r>
                </w:p>
              </w:tc>
              <w:tc>
                <w:tcPr>
                  <w:tcW w:w="2737" w:type="dxa"/>
                  <w:vAlign w:val="center"/>
                  <w:hideMark/>
                </w:tcPr>
                <w:p w14:paraId="0BEE3B22"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45.169 -- Promotion of the Humanities Office of Digital Humanities</w:t>
                  </w:r>
                </w:p>
              </w:tc>
            </w:tr>
            <w:tr w:rsidR="00267C70" w:rsidRPr="00D74311" w14:paraId="3D4DC9E8" w14:textId="77777777" w:rsidTr="000255FB">
              <w:trPr>
                <w:tblCellSpacing w:w="0" w:type="dxa"/>
              </w:trPr>
              <w:tc>
                <w:tcPr>
                  <w:tcW w:w="2508" w:type="dxa"/>
                  <w:noWrap/>
                  <w:hideMark/>
                </w:tcPr>
                <w:p w14:paraId="5C7CE4DD"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Cost Sharing or Matching Requirement:</w:t>
                  </w:r>
                </w:p>
              </w:tc>
              <w:tc>
                <w:tcPr>
                  <w:tcW w:w="2737" w:type="dxa"/>
                  <w:vAlign w:val="center"/>
                  <w:hideMark/>
                </w:tcPr>
                <w:p w14:paraId="3E64D50B"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No</w:t>
                  </w:r>
                </w:p>
              </w:tc>
            </w:tr>
          </w:tbl>
          <w:p w14:paraId="6C47AAFC" w14:textId="77777777" w:rsidR="00267C70" w:rsidRPr="00D74311" w:rsidRDefault="00267C70" w:rsidP="000255F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54"/>
              <w:gridCol w:w="2169"/>
            </w:tblGrid>
            <w:tr w:rsidR="00267C70" w:rsidRPr="00D74311" w14:paraId="2BE0685E" w14:textId="77777777" w:rsidTr="000255FB">
              <w:trPr>
                <w:tblCellSpacing w:w="0" w:type="dxa"/>
              </w:trPr>
              <w:tc>
                <w:tcPr>
                  <w:tcW w:w="2854" w:type="dxa"/>
                  <w:noWrap/>
                  <w:hideMark/>
                </w:tcPr>
                <w:p w14:paraId="1477805B"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Version:</w:t>
                  </w:r>
                </w:p>
              </w:tc>
              <w:tc>
                <w:tcPr>
                  <w:tcW w:w="2169" w:type="dxa"/>
                  <w:vAlign w:val="center"/>
                  <w:hideMark/>
                </w:tcPr>
                <w:p w14:paraId="4783F1CF"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Synopsis 1</w:t>
                  </w:r>
                </w:p>
              </w:tc>
            </w:tr>
            <w:tr w:rsidR="00267C70" w:rsidRPr="00D74311" w14:paraId="6899CDDC" w14:textId="77777777" w:rsidTr="000255FB">
              <w:trPr>
                <w:tblCellSpacing w:w="0" w:type="dxa"/>
              </w:trPr>
              <w:tc>
                <w:tcPr>
                  <w:tcW w:w="2854" w:type="dxa"/>
                  <w:noWrap/>
                  <w:hideMark/>
                </w:tcPr>
                <w:p w14:paraId="5B10B3A4"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Posted Date:</w:t>
                  </w:r>
                </w:p>
              </w:tc>
              <w:tc>
                <w:tcPr>
                  <w:tcW w:w="2169" w:type="dxa"/>
                  <w:vAlign w:val="center"/>
                  <w:hideMark/>
                </w:tcPr>
                <w:p w14:paraId="2AC87E16"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Nov 17, 2021</w:t>
                  </w:r>
                </w:p>
              </w:tc>
            </w:tr>
            <w:tr w:rsidR="00267C70" w:rsidRPr="00D74311" w14:paraId="56BEEDBA" w14:textId="77777777" w:rsidTr="000255FB">
              <w:trPr>
                <w:tblCellSpacing w:w="0" w:type="dxa"/>
              </w:trPr>
              <w:tc>
                <w:tcPr>
                  <w:tcW w:w="2854" w:type="dxa"/>
                  <w:noWrap/>
                  <w:hideMark/>
                </w:tcPr>
                <w:p w14:paraId="6F7B4FC7"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Last Updated Date:</w:t>
                  </w:r>
                </w:p>
              </w:tc>
              <w:tc>
                <w:tcPr>
                  <w:tcW w:w="2169" w:type="dxa"/>
                  <w:vAlign w:val="center"/>
                  <w:hideMark/>
                </w:tcPr>
                <w:p w14:paraId="68B083D8"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Nov 17, 2021</w:t>
                  </w:r>
                </w:p>
              </w:tc>
            </w:tr>
            <w:tr w:rsidR="00267C70" w:rsidRPr="00D74311" w14:paraId="6701328A" w14:textId="77777777" w:rsidTr="000255FB">
              <w:trPr>
                <w:tblCellSpacing w:w="0" w:type="dxa"/>
              </w:trPr>
              <w:tc>
                <w:tcPr>
                  <w:tcW w:w="2854" w:type="dxa"/>
                  <w:noWrap/>
                  <w:hideMark/>
                </w:tcPr>
                <w:p w14:paraId="75B2E6DD"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Original Closing Date for Applications:</w:t>
                  </w:r>
                </w:p>
              </w:tc>
              <w:tc>
                <w:tcPr>
                  <w:tcW w:w="2169" w:type="dxa"/>
                  <w:vAlign w:val="center"/>
                  <w:hideMark/>
                </w:tcPr>
                <w:p w14:paraId="6B4F9482"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Nov 15, 2022  </w:t>
                  </w:r>
                </w:p>
              </w:tc>
            </w:tr>
            <w:tr w:rsidR="00267C70" w:rsidRPr="00D74311" w14:paraId="796BEFC3" w14:textId="77777777" w:rsidTr="000255FB">
              <w:trPr>
                <w:tblCellSpacing w:w="0" w:type="dxa"/>
              </w:trPr>
              <w:tc>
                <w:tcPr>
                  <w:tcW w:w="2854" w:type="dxa"/>
                  <w:noWrap/>
                  <w:hideMark/>
                </w:tcPr>
                <w:p w14:paraId="33FCC6F4"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Current Closing Date for Applications:</w:t>
                  </w:r>
                </w:p>
              </w:tc>
              <w:tc>
                <w:tcPr>
                  <w:tcW w:w="2169" w:type="dxa"/>
                  <w:vAlign w:val="center"/>
                  <w:hideMark/>
                </w:tcPr>
                <w:p w14:paraId="03694AEC"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Nov 15, 2022  </w:t>
                  </w:r>
                </w:p>
              </w:tc>
            </w:tr>
            <w:tr w:rsidR="00267C70" w:rsidRPr="00D74311" w14:paraId="7116C253" w14:textId="77777777" w:rsidTr="000255FB">
              <w:trPr>
                <w:tblCellSpacing w:w="0" w:type="dxa"/>
              </w:trPr>
              <w:tc>
                <w:tcPr>
                  <w:tcW w:w="2854" w:type="dxa"/>
                  <w:noWrap/>
                  <w:hideMark/>
                </w:tcPr>
                <w:p w14:paraId="3CD9F63D"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Archive Date:</w:t>
                  </w:r>
                </w:p>
              </w:tc>
              <w:tc>
                <w:tcPr>
                  <w:tcW w:w="2169" w:type="dxa"/>
                  <w:vAlign w:val="center"/>
                  <w:hideMark/>
                </w:tcPr>
                <w:p w14:paraId="10C8594E"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 </w:t>
                  </w:r>
                </w:p>
              </w:tc>
            </w:tr>
            <w:tr w:rsidR="00267C70" w:rsidRPr="00D74311" w14:paraId="0250014A" w14:textId="77777777" w:rsidTr="000255FB">
              <w:trPr>
                <w:tblCellSpacing w:w="0" w:type="dxa"/>
              </w:trPr>
              <w:tc>
                <w:tcPr>
                  <w:tcW w:w="2854" w:type="dxa"/>
                  <w:noWrap/>
                  <w:hideMark/>
                </w:tcPr>
                <w:p w14:paraId="1129E4D0"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Estimated Total Program Funding:</w:t>
                  </w:r>
                </w:p>
              </w:tc>
              <w:tc>
                <w:tcPr>
                  <w:tcW w:w="2169" w:type="dxa"/>
                  <w:vAlign w:val="center"/>
                  <w:hideMark/>
                </w:tcPr>
                <w:p w14:paraId="0F3BC061"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$450,000</w:t>
                  </w:r>
                </w:p>
              </w:tc>
            </w:tr>
            <w:tr w:rsidR="00267C70" w:rsidRPr="00D74311" w14:paraId="0730568D" w14:textId="77777777" w:rsidTr="000255FB">
              <w:trPr>
                <w:tblCellSpacing w:w="0" w:type="dxa"/>
              </w:trPr>
              <w:tc>
                <w:tcPr>
                  <w:tcW w:w="2854" w:type="dxa"/>
                  <w:noWrap/>
                  <w:hideMark/>
                </w:tcPr>
                <w:p w14:paraId="524E2243"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Award Ceiling:</w:t>
                  </w:r>
                </w:p>
              </w:tc>
              <w:tc>
                <w:tcPr>
                  <w:tcW w:w="2169" w:type="dxa"/>
                  <w:vAlign w:val="center"/>
                  <w:hideMark/>
                </w:tcPr>
                <w:p w14:paraId="1A854EE5"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$5,500</w:t>
                  </w:r>
                </w:p>
              </w:tc>
            </w:tr>
            <w:tr w:rsidR="00267C70" w:rsidRPr="00D74311" w14:paraId="4A805DCA" w14:textId="77777777" w:rsidTr="000255FB">
              <w:trPr>
                <w:tblCellSpacing w:w="0" w:type="dxa"/>
              </w:trPr>
              <w:tc>
                <w:tcPr>
                  <w:tcW w:w="2854" w:type="dxa"/>
                  <w:noWrap/>
                  <w:hideMark/>
                </w:tcPr>
                <w:p w14:paraId="64750AE7"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Award Floor:</w:t>
                  </w:r>
                </w:p>
              </w:tc>
              <w:tc>
                <w:tcPr>
                  <w:tcW w:w="2169" w:type="dxa"/>
                  <w:vAlign w:val="center"/>
                  <w:hideMark/>
                </w:tcPr>
                <w:p w14:paraId="79303C25"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$5,500</w:t>
                  </w:r>
                </w:p>
              </w:tc>
            </w:tr>
          </w:tbl>
          <w:p w14:paraId="399ADC16" w14:textId="77777777" w:rsidR="00267C70" w:rsidRPr="00D74311" w:rsidRDefault="00267C70" w:rsidP="000255FB">
            <w:pPr>
              <w:pStyle w:val="NoSpacing"/>
              <w:rPr>
                <w:rFonts w:ascii="Helvetica" w:hAnsi="Helvetica" w:cs="Helvetica"/>
                <w:color w:val="222222"/>
              </w:rPr>
            </w:pPr>
          </w:p>
        </w:tc>
      </w:tr>
    </w:tbl>
    <w:p w14:paraId="04DEF458" w14:textId="77777777" w:rsidR="00267C70" w:rsidRPr="00D74311" w:rsidRDefault="00267C70" w:rsidP="00267C7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67C70" w:rsidRPr="00D74311" w14:paraId="73567701" w14:textId="77777777" w:rsidTr="000255FB">
        <w:trPr>
          <w:tblCellSpacing w:w="0" w:type="dxa"/>
        </w:trPr>
        <w:tc>
          <w:tcPr>
            <w:tcW w:w="0" w:type="auto"/>
            <w:noWrap/>
            <w:hideMark/>
          </w:tcPr>
          <w:p w14:paraId="78508BDD"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Eligible Applicants:</w:t>
            </w:r>
          </w:p>
        </w:tc>
        <w:tc>
          <w:tcPr>
            <w:tcW w:w="5000" w:type="pct"/>
            <w:vAlign w:val="center"/>
            <w:hideMark/>
          </w:tcPr>
          <w:p w14:paraId="45128A75"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Nonprofits having a 501(c)(3) status with the IRS, other than institutions of higher education</w:t>
            </w:r>
            <w:r w:rsidRPr="00D74311">
              <w:rPr>
                <w:rFonts w:ascii="Helvetica" w:hAnsi="Helvetica" w:cs="Helvetica"/>
                <w:color w:val="222222"/>
              </w:rPr>
              <w:br/>
              <w:t>Public and State controlled institutions of higher education</w:t>
            </w:r>
            <w:r w:rsidRPr="00D74311">
              <w:rPr>
                <w:rFonts w:ascii="Helvetica" w:hAnsi="Helvetica" w:cs="Helvetica"/>
                <w:color w:val="222222"/>
              </w:rPr>
              <w:br/>
              <w:t>Private institutions of higher education</w:t>
            </w:r>
          </w:p>
        </w:tc>
      </w:tr>
      <w:tr w:rsidR="00267C70" w:rsidRPr="00D74311" w14:paraId="17BACD3B" w14:textId="77777777" w:rsidTr="000255FB">
        <w:trPr>
          <w:tblCellSpacing w:w="0" w:type="dxa"/>
        </w:trPr>
        <w:tc>
          <w:tcPr>
            <w:tcW w:w="0" w:type="auto"/>
            <w:noWrap/>
            <w:hideMark/>
          </w:tcPr>
          <w:p w14:paraId="57204CA9"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Additional Information on Eligibility:</w:t>
            </w:r>
          </w:p>
        </w:tc>
        <w:tc>
          <w:tcPr>
            <w:tcW w:w="5000" w:type="pct"/>
            <w:vAlign w:val="center"/>
            <w:hideMark/>
          </w:tcPr>
          <w:p w14:paraId="0D29CD6F"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Eligibility is limited to publishers who have published during or after 2015 (or will publish within the period of performance) a book whose research was supported by an NEH fellowship, including books that were reissued or published in new editions during this period. See C. Eligibility Information in the Notice of Funding Opportunity for additional information.</w:t>
            </w:r>
          </w:p>
        </w:tc>
      </w:tr>
    </w:tbl>
    <w:p w14:paraId="746002DC" w14:textId="77777777" w:rsidR="00267C70" w:rsidRPr="00D74311" w:rsidRDefault="00267C70" w:rsidP="00267C7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67C70" w:rsidRPr="00D74311" w14:paraId="15F9F451" w14:textId="77777777" w:rsidTr="000255FB">
        <w:trPr>
          <w:tblCellSpacing w:w="0" w:type="dxa"/>
        </w:trPr>
        <w:tc>
          <w:tcPr>
            <w:tcW w:w="0" w:type="auto"/>
            <w:noWrap/>
            <w:hideMark/>
          </w:tcPr>
          <w:p w14:paraId="225A9521"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lastRenderedPageBreak/>
              <w:t>Agency Name:</w:t>
            </w:r>
          </w:p>
        </w:tc>
        <w:tc>
          <w:tcPr>
            <w:tcW w:w="5000" w:type="pct"/>
            <w:vAlign w:val="center"/>
            <w:hideMark/>
          </w:tcPr>
          <w:p w14:paraId="0817D95A"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National Endowment for the Humanities</w:t>
            </w:r>
          </w:p>
        </w:tc>
      </w:tr>
      <w:tr w:rsidR="00267C70" w:rsidRPr="00D74311" w14:paraId="054B37D7" w14:textId="77777777" w:rsidTr="000255FB">
        <w:trPr>
          <w:tblCellSpacing w:w="0" w:type="dxa"/>
        </w:trPr>
        <w:tc>
          <w:tcPr>
            <w:tcW w:w="0" w:type="auto"/>
            <w:noWrap/>
            <w:hideMark/>
          </w:tcPr>
          <w:p w14:paraId="311E77C1"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Description:</w:t>
            </w:r>
          </w:p>
        </w:tc>
        <w:tc>
          <w:tcPr>
            <w:tcW w:w="5000" w:type="pct"/>
            <w:vAlign w:val="center"/>
            <w:hideMark/>
          </w:tcPr>
          <w:p w14:paraId="78E50705"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The National Endowment for the Humanities (NEH) Office of Digital Humanities, in partnership with the NEH Division of Research Programs, is accepting applications for the Fellowships Open Book Program. This limited competition aims to award publishers a $5,500 grant to release open access digital editions of books whose underlying research was funded by one of the following NEH programs: Fellowships; NEH-Mellon Fellowships for Digital Publication; Awards for Faculty at Hispanic-Serving Institutions; Awards for Faculty at Historically Black Colleges and Universities; Awards for Faculty at Tribal Colleges and Universities; Summer Stipends; Fellowships for Advanced Social Science Research on Japan; or Public Scholars. Each e-book will be released under a Creative Commons license, making those books free for anyone to download. The book could be a forthcoming title (to be open access upon first release) or it could be a book that was first released at any time during or after calendar year 2015. NEH-supported books that were reissued or published in new editions during this period are also permitted.</w:t>
            </w:r>
          </w:p>
        </w:tc>
      </w:tr>
      <w:tr w:rsidR="00267C70" w:rsidRPr="00D74311" w14:paraId="7656D0AD" w14:textId="77777777" w:rsidTr="000255FB">
        <w:trPr>
          <w:tblCellSpacing w:w="0" w:type="dxa"/>
        </w:trPr>
        <w:tc>
          <w:tcPr>
            <w:tcW w:w="0" w:type="auto"/>
            <w:noWrap/>
            <w:hideMark/>
          </w:tcPr>
          <w:p w14:paraId="31A9F1AC"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Link to Additional Information:</w:t>
            </w:r>
          </w:p>
        </w:tc>
        <w:tc>
          <w:tcPr>
            <w:tcW w:w="5000" w:type="pct"/>
            <w:vAlign w:val="center"/>
            <w:hideMark/>
          </w:tcPr>
          <w:p w14:paraId="5FA920A9" w14:textId="77777777" w:rsidR="00267C70" w:rsidRPr="00D74311" w:rsidRDefault="001F6FAE" w:rsidP="000255FB">
            <w:pPr>
              <w:pStyle w:val="NoSpacing"/>
              <w:rPr>
                <w:rFonts w:ascii="Helvetica" w:hAnsi="Helvetica" w:cs="Helvetica"/>
                <w:color w:val="222222"/>
              </w:rPr>
            </w:pPr>
            <w:hyperlink r:id="rId646" w:tgtFrame="_blank" w:tooltip="Link to Additional Information" w:history="1">
              <w:r w:rsidR="00267C70" w:rsidRPr="00D74311">
                <w:rPr>
                  <w:rStyle w:val="Hyperlink"/>
                  <w:rFonts w:ascii="Helvetica" w:hAnsi="Helvetica" w:cs="Helvetica"/>
                </w:rPr>
                <w:t>https://www.neh.gov/grants/odh/FOBP</w:t>
              </w:r>
            </w:hyperlink>
          </w:p>
        </w:tc>
      </w:tr>
      <w:tr w:rsidR="00267C70" w:rsidRPr="00D74311" w14:paraId="0660872E" w14:textId="77777777" w:rsidTr="000255FB">
        <w:trPr>
          <w:tblCellSpacing w:w="0" w:type="dxa"/>
        </w:trPr>
        <w:tc>
          <w:tcPr>
            <w:tcW w:w="0" w:type="auto"/>
            <w:noWrap/>
            <w:hideMark/>
          </w:tcPr>
          <w:p w14:paraId="7B908284" w14:textId="77777777" w:rsidR="00267C70" w:rsidRPr="00D74311" w:rsidRDefault="00267C70" w:rsidP="000255FB">
            <w:pPr>
              <w:pStyle w:val="NoSpacing"/>
              <w:rPr>
                <w:rFonts w:ascii="Helvetica" w:hAnsi="Helvetica" w:cs="Helvetica"/>
                <w:b/>
                <w:bCs/>
                <w:color w:val="222222"/>
              </w:rPr>
            </w:pPr>
            <w:r w:rsidRPr="00D74311">
              <w:rPr>
                <w:rFonts w:ascii="Helvetica" w:hAnsi="Helvetica" w:cs="Helvetica"/>
                <w:b/>
                <w:bCs/>
                <w:color w:val="222222"/>
              </w:rPr>
              <w:t>Grantor Contact Information:</w:t>
            </w:r>
          </w:p>
        </w:tc>
        <w:tc>
          <w:tcPr>
            <w:tcW w:w="5000" w:type="pct"/>
            <w:vAlign w:val="center"/>
            <w:hideMark/>
          </w:tcPr>
          <w:p w14:paraId="71EC03F3" w14:textId="77777777" w:rsidR="00267C70" w:rsidRPr="00D74311" w:rsidRDefault="00267C70" w:rsidP="000255FB">
            <w:pPr>
              <w:pStyle w:val="NoSpacing"/>
              <w:rPr>
                <w:rFonts w:ascii="Helvetica" w:hAnsi="Helvetica" w:cs="Helvetica"/>
                <w:color w:val="222222"/>
              </w:rPr>
            </w:pPr>
            <w:r w:rsidRPr="00D74311">
              <w:rPr>
                <w:rFonts w:ascii="Helvetica" w:hAnsi="Helvetica" w:cs="Helvetica"/>
                <w:color w:val="222222"/>
              </w:rPr>
              <w:t>If you have difficulty accessing the full announcement electronically, please contact:</w:t>
            </w:r>
            <w:r w:rsidRPr="00D74311">
              <w:rPr>
                <w:rFonts w:ascii="Helvetica" w:hAnsi="Helvetica" w:cs="Helvetica"/>
                <w:color w:val="222222"/>
              </w:rPr>
              <w:br/>
            </w:r>
            <w:r w:rsidRPr="00D74311">
              <w:rPr>
                <w:rFonts w:ascii="Helvetica" w:hAnsi="Helvetica" w:cs="Helvetica"/>
                <w:color w:val="222222"/>
              </w:rPr>
              <w:br/>
              <w:t>Office of Digital Humanities National Endowment for the Humanities 400 Seventh Street, SW Washington, DC 20506 odh@neh.gov</w:t>
            </w:r>
            <w:r w:rsidRPr="00D74311">
              <w:rPr>
                <w:rFonts w:ascii="Helvetica" w:hAnsi="Helvetica" w:cs="Helvetica"/>
                <w:color w:val="222222"/>
              </w:rPr>
              <w:br/>
            </w:r>
            <w:r w:rsidRPr="00D74311">
              <w:rPr>
                <w:rFonts w:ascii="Helvetica" w:hAnsi="Helvetica" w:cs="Helvetica"/>
                <w:color w:val="222222"/>
              </w:rPr>
              <w:br/>
            </w:r>
            <w:hyperlink r:id="rId647" w:history="1">
              <w:r w:rsidRPr="00D74311">
                <w:rPr>
                  <w:rStyle w:val="Hyperlink"/>
                  <w:rFonts w:ascii="Helvetica" w:hAnsi="Helvetica" w:cs="Helvetica"/>
                </w:rPr>
                <w:t>odh@neh.gov</w:t>
              </w:r>
            </w:hyperlink>
          </w:p>
        </w:tc>
      </w:tr>
    </w:tbl>
    <w:p w14:paraId="402E939A" w14:textId="77777777" w:rsidR="00267C70" w:rsidRDefault="00267C70" w:rsidP="00267C70">
      <w:pPr>
        <w:pStyle w:val="NoSpacing"/>
        <w:pBdr>
          <w:bottom w:val="single" w:sz="6" w:space="1" w:color="auto"/>
        </w:pBdr>
        <w:rPr>
          <w:rStyle w:val="Hyperlink"/>
          <w:rFonts w:ascii="Helvetica" w:hAnsi="Helvetica" w:cs="Helvetica"/>
          <w:color w:val="1155CC"/>
          <w:sz w:val="24"/>
          <w:szCs w:val="24"/>
          <w:shd w:val="clear" w:color="auto" w:fill="FFFFFF"/>
        </w:rPr>
      </w:pPr>
      <w:r w:rsidRPr="00014AE4">
        <w:rPr>
          <w:rFonts w:ascii="Helvetica" w:hAnsi="Helvetica" w:cs="Helvetica"/>
          <w:color w:val="222222"/>
          <w:sz w:val="24"/>
          <w:szCs w:val="24"/>
        </w:rPr>
        <w:br/>
      </w:r>
      <w:hyperlink r:id="rId648" w:tgtFrame="_blank" w:history="1">
        <w:r w:rsidRPr="00014AE4">
          <w:rPr>
            <w:rStyle w:val="Hyperlink"/>
            <w:rFonts w:ascii="Helvetica" w:hAnsi="Helvetica" w:cs="Helvetica"/>
            <w:color w:val="1155CC"/>
            <w:sz w:val="24"/>
            <w:szCs w:val="24"/>
            <w:shd w:val="clear" w:color="auto" w:fill="FFFFFF"/>
          </w:rPr>
          <w:t>https://www.grants.gov/web/grants/view-opportunity.html?oppId=336590</w:t>
        </w:r>
      </w:hyperlink>
    </w:p>
    <w:p w14:paraId="55E15502" w14:textId="77777777" w:rsidR="00267C70" w:rsidRDefault="00267C70" w:rsidP="00267C70">
      <w:pPr>
        <w:pStyle w:val="NoSpacing"/>
        <w:rPr>
          <w:rFonts w:ascii="Helvetica" w:hAnsi="Helvetica" w:cs="Helvetica"/>
          <w:color w:val="222222"/>
          <w:sz w:val="24"/>
          <w:szCs w:val="24"/>
          <w:shd w:val="clear" w:color="auto" w:fill="FFFFFF"/>
        </w:rPr>
      </w:pPr>
    </w:p>
    <w:p w14:paraId="457A585F" w14:textId="477DF1C7" w:rsidR="0056363B" w:rsidRPr="000967F5" w:rsidRDefault="0056363B" w:rsidP="000967F5">
      <w:bookmarkStart w:id="748" w:name="NEHInstHigherEducationFaculty"/>
      <w:bookmarkStart w:id="749" w:name="NEHLandmarksAmerHistory"/>
      <w:bookmarkEnd w:id="748"/>
      <w:bookmarkEnd w:id="749"/>
    </w:p>
    <w:p w14:paraId="67FF71F4" w14:textId="77777777" w:rsidR="00C4576C" w:rsidRPr="005D3F9C" w:rsidRDefault="00C4576C" w:rsidP="0077741F">
      <w:pPr>
        <w:pBdr>
          <w:bottom w:val="double" w:sz="6" w:space="1" w:color="auto"/>
        </w:pBdr>
        <w:autoSpaceDE w:val="0"/>
        <w:autoSpaceDN w:val="0"/>
        <w:adjustRightInd w:val="0"/>
        <w:rPr>
          <w:rFonts w:ascii="Helvetica" w:hAnsi="Helvetica"/>
          <w:b/>
        </w:rPr>
      </w:pPr>
      <w:bookmarkStart w:id="750" w:name="NEHFellowshipOpenBook"/>
      <w:bookmarkStart w:id="751" w:name="NEHInstAdvancedTopicsDigital"/>
      <w:bookmarkStart w:id="752" w:name="NEHHumanitiesCollections"/>
      <w:bookmarkStart w:id="753" w:name="NEHFellowJapan"/>
      <w:bookmarkEnd w:id="750"/>
      <w:bookmarkEnd w:id="751"/>
      <w:bookmarkEnd w:id="752"/>
      <w:bookmarkEnd w:id="753"/>
    </w:p>
    <w:tbl>
      <w:tblPr>
        <w:tblW w:w="0" w:type="auto"/>
        <w:tblBorders>
          <w:top w:val="nil"/>
          <w:left w:val="nil"/>
          <w:right w:val="nil"/>
        </w:tblBorders>
        <w:tblLayout w:type="fixed"/>
        <w:tblLook w:val="0000" w:firstRow="0" w:lastRow="0" w:firstColumn="0" w:lastColumn="0" w:noHBand="0" w:noVBand="0"/>
      </w:tblPr>
      <w:tblGrid>
        <w:gridCol w:w="14720"/>
      </w:tblGrid>
      <w:tr w:rsidR="0077741F" w:rsidRPr="005D3F9C" w14:paraId="2F09538C" w14:textId="77777777" w:rsidTr="00261A10">
        <w:tc>
          <w:tcPr>
            <w:tcW w:w="14720" w:type="dxa"/>
            <w:tcMar>
              <w:top w:w="40" w:type="nil"/>
              <w:left w:w="40" w:type="nil"/>
              <w:bottom w:w="40" w:type="nil"/>
              <w:right w:w="40" w:type="nil"/>
            </w:tcMar>
          </w:tcPr>
          <w:p w14:paraId="21ED7E0C" w14:textId="77777777" w:rsidR="0077741F" w:rsidRPr="005D3F9C" w:rsidRDefault="0077741F" w:rsidP="00261A10">
            <w:pPr>
              <w:widowControl w:val="0"/>
              <w:autoSpaceDE w:val="0"/>
              <w:autoSpaceDN w:val="0"/>
              <w:adjustRightInd w:val="0"/>
              <w:rPr>
                <w:rFonts w:ascii="Helvetica" w:hAnsi="Helvetica" w:cs="Tahoma"/>
                <w:color w:val="00006D"/>
              </w:rPr>
            </w:pPr>
          </w:p>
        </w:tc>
      </w:tr>
    </w:tbl>
    <w:p w14:paraId="13D6FCC0" w14:textId="77777777" w:rsidR="0077741F" w:rsidRPr="00AB0B9C" w:rsidRDefault="0077741F" w:rsidP="0077741F">
      <w:pPr>
        <w:autoSpaceDE w:val="0"/>
        <w:autoSpaceDN w:val="0"/>
        <w:adjustRightInd w:val="0"/>
        <w:outlineLvl w:val="0"/>
        <w:rPr>
          <w:rFonts w:ascii="Helvetica" w:hAnsi="Helvetica"/>
          <w:b/>
          <w:sz w:val="28"/>
          <w:szCs w:val="28"/>
        </w:rPr>
      </w:pPr>
      <w:bookmarkStart w:id="754" w:name="NSF"/>
      <w:bookmarkStart w:id="755" w:name="NSFSummaries"/>
      <w:bookmarkEnd w:id="754"/>
      <w:bookmarkEnd w:id="755"/>
      <w:r w:rsidRPr="00AB0B9C">
        <w:rPr>
          <w:rFonts w:ascii="Helvetica" w:hAnsi="Helvetica"/>
          <w:b/>
          <w:sz w:val="28"/>
          <w:szCs w:val="28"/>
        </w:rPr>
        <w:t xml:space="preserve">National Science Foundation </w:t>
      </w:r>
    </w:p>
    <w:p w14:paraId="39AB11E4" w14:textId="77777777" w:rsidR="0077741F" w:rsidRPr="005D3F9C" w:rsidRDefault="0077741F" w:rsidP="0077741F">
      <w:pPr>
        <w:autoSpaceDE w:val="0"/>
        <w:autoSpaceDN w:val="0"/>
        <w:adjustRightInd w:val="0"/>
        <w:rPr>
          <w:rFonts w:ascii="Helvetica" w:hAnsi="Helvetica"/>
          <w:b/>
        </w:rPr>
      </w:pPr>
    </w:p>
    <w:p w14:paraId="4729B0C2" w14:textId="645E17C8" w:rsidR="00095C1C" w:rsidRDefault="00CA47D4" w:rsidP="00756CF1">
      <w:pPr>
        <w:autoSpaceDE w:val="0"/>
        <w:autoSpaceDN w:val="0"/>
        <w:adjustRightInd w:val="0"/>
        <w:outlineLvl w:val="0"/>
        <w:rPr>
          <w:rFonts w:ascii="Helvetica" w:hAnsi="Helvetica"/>
          <w:b/>
        </w:rPr>
      </w:pPr>
      <w:bookmarkStart w:id="756" w:name="NSFGO"/>
      <w:bookmarkStart w:id="757" w:name="NSFPrograms"/>
      <w:bookmarkEnd w:id="756"/>
      <w:bookmarkEnd w:id="757"/>
      <w:r>
        <w:rPr>
          <w:rFonts w:ascii="Helvetica" w:hAnsi="Helvetica"/>
          <w:b/>
        </w:rPr>
        <w:t>Programs</w:t>
      </w:r>
      <w:r w:rsidR="00756CF1">
        <w:rPr>
          <w:rFonts w:ascii="Helvetica" w:hAnsi="Helvetica"/>
          <w:b/>
        </w:rPr>
        <w:t>:</w:t>
      </w:r>
    </w:p>
    <w:p w14:paraId="67065B09" w14:textId="77777777" w:rsidR="00E545E6" w:rsidRDefault="00E545E6" w:rsidP="003F62B1">
      <w:pPr>
        <w:pStyle w:val="NoSpacing"/>
        <w:rPr>
          <w:rFonts w:ascii="Helvetica" w:hAnsi="Helvetica" w:cs="Helvetica"/>
          <w:sz w:val="24"/>
          <w:szCs w:val="24"/>
        </w:rPr>
      </w:pPr>
    </w:p>
    <w:p w14:paraId="224CDE5F" w14:textId="77777777" w:rsidR="0025541C" w:rsidRDefault="0025541C" w:rsidP="0025541C">
      <w:pPr>
        <w:pStyle w:val="NoSpacing"/>
        <w:rPr>
          <w:rStyle w:val="Hyperlink"/>
          <w:rFonts w:ascii="Helvetica" w:hAnsi="Helvetica" w:cs="Helvetica"/>
          <w:color w:val="1155CC"/>
          <w:sz w:val="24"/>
          <w:szCs w:val="24"/>
          <w:shd w:val="clear" w:color="auto" w:fill="FFFFFF"/>
        </w:rPr>
      </w:pPr>
      <w:bookmarkStart w:id="758" w:name="NSFModif"/>
      <w:bookmarkEnd w:id="758"/>
      <w:r w:rsidRPr="003D51D7">
        <w:rPr>
          <w:rFonts w:ascii="Helvetica" w:hAnsi="Helvetica" w:cs="Helvetica"/>
          <w:color w:val="222222"/>
          <w:sz w:val="24"/>
          <w:szCs w:val="24"/>
          <w:shd w:val="clear" w:color="auto" w:fill="FFFFFF"/>
        </w:rPr>
        <w:t>Algorithms for Modern Power Systems</w:t>
      </w:r>
      <w:r w:rsidRPr="003D51D7">
        <w:rPr>
          <w:rFonts w:ascii="Helvetica" w:hAnsi="Helvetica" w:cs="Helvetica"/>
          <w:color w:val="222222"/>
          <w:sz w:val="24"/>
          <w:szCs w:val="24"/>
        </w:rPr>
        <w:br/>
      </w:r>
      <w:r w:rsidRPr="003D51D7">
        <w:rPr>
          <w:rFonts w:ascii="Helvetica" w:hAnsi="Helvetica" w:cs="Helvetica"/>
          <w:color w:val="222222"/>
          <w:sz w:val="24"/>
          <w:szCs w:val="24"/>
          <w:shd w:val="clear" w:color="auto" w:fill="FFFFFF"/>
        </w:rPr>
        <w:t>Synopsis 1</w:t>
      </w:r>
      <w:r w:rsidRPr="003D51D7">
        <w:rPr>
          <w:rFonts w:ascii="Helvetica" w:hAnsi="Helvetica" w:cs="Helvetica"/>
          <w:color w:val="222222"/>
          <w:sz w:val="24"/>
          <w:szCs w:val="24"/>
        </w:rPr>
        <w:br/>
      </w:r>
      <w:hyperlink r:id="rId649" w:tgtFrame="_blank" w:history="1">
        <w:r w:rsidRPr="003D51D7">
          <w:rPr>
            <w:rStyle w:val="Hyperlink"/>
            <w:rFonts w:ascii="Helvetica" w:hAnsi="Helvetica" w:cs="Helvetica"/>
            <w:color w:val="1155CC"/>
            <w:sz w:val="24"/>
            <w:szCs w:val="24"/>
            <w:shd w:val="clear" w:color="auto" w:fill="FFFFFF"/>
          </w:rPr>
          <w:t>https://www.grants.gov/web/grants/view-opportunity.html?oppId=337984</w:t>
        </w:r>
      </w:hyperlink>
    </w:p>
    <w:p w14:paraId="79FBA0C6" w14:textId="22E1A42B" w:rsidR="0025541C" w:rsidRDefault="0025541C" w:rsidP="0025541C">
      <w:pPr>
        <w:pStyle w:val="NoSpacing"/>
        <w:rPr>
          <w:rStyle w:val="Hyperlink"/>
          <w:rFonts w:ascii="Helvetica" w:hAnsi="Helvetica" w:cs="Helvetica"/>
          <w:color w:val="1155CC"/>
          <w:sz w:val="24"/>
          <w:szCs w:val="24"/>
          <w:shd w:val="clear" w:color="auto" w:fill="FFFFFF"/>
        </w:rPr>
      </w:pPr>
    </w:p>
    <w:p w14:paraId="1F2255D9" w14:textId="77777777" w:rsidR="00DF2EBC" w:rsidRDefault="00DF2EBC" w:rsidP="00DF2EBC">
      <w:pPr>
        <w:pStyle w:val="NoSpacing"/>
        <w:rPr>
          <w:rFonts w:ascii="Arial" w:hAnsi="Arial" w:cs="Arial"/>
          <w:color w:val="222222"/>
          <w:shd w:val="clear" w:color="auto" w:fill="FFFFFF"/>
        </w:rPr>
      </w:pPr>
      <w:r>
        <w:rPr>
          <w:rFonts w:ascii="Arial" w:hAnsi="Arial" w:cs="Arial"/>
          <w:color w:val="222222"/>
          <w:shd w:val="clear" w:color="auto" w:fill="FFFFFF"/>
        </w:rPr>
        <w:t>Coupling, Energetics, and Dynamics of Atmospheric Regions</w:t>
      </w:r>
      <w:r>
        <w:rPr>
          <w:rFonts w:ascii="Arial" w:hAnsi="Arial" w:cs="Arial"/>
          <w:color w:val="222222"/>
        </w:rPr>
        <w:br/>
      </w:r>
      <w:r>
        <w:rPr>
          <w:rFonts w:ascii="Arial" w:hAnsi="Arial" w:cs="Arial"/>
          <w:color w:val="222222"/>
          <w:shd w:val="clear" w:color="auto" w:fill="FFFFFF"/>
        </w:rPr>
        <w:t>Synopsis 1</w:t>
      </w:r>
      <w:r>
        <w:rPr>
          <w:rFonts w:ascii="Arial" w:hAnsi="Arial" w:cs="Arial"/>
          <w:color w:val="222222"/>
        </w:rPr>
        <w:br/>
      </w:r>
      <w:hyperlink r:id="rId650" w:tgtFrame="_blank" w:history="1">
        <w:r>
          <w:rPr>
            <w:rStyle w:val="Hyperlink"/>
            <w:rFonts w:ascii="Arial" w:hAnsi="Arial" w:cs="Arial"/>
            <w:color w:val="1155CC"/>
            <w:shd w:val="clear" w:color="auto" w:fill="FFFFFF"/>
          </w:rPr>
          <w:t>https://www.grants.gov/web/grants/view-opportunity.html?oppId=338211</w:t>
        </w:r>
      </w:hyperlink>
    </w:p>
    <w:p w14:paraId="4563C250" w14:textId="67FFE3C5" w:rsidR="00DF2EBC" w:rsidRDefault="00DF2EBC" w:rsidP="0025541C">
      <w:pPr>
        <w:pStyle w:val="NoSpacing"/>
        <w:rPr>
          <w:rStyle w:val="Hyperlink"/>
          <w:rFonts w:ascii="Helvetica" w:hAnsi="Helvetica" w:cs="Helvetica"/>
          <w:color w:val="1155CC"/>
          <w:sz w:val="24"/>
          <w:szCs w:val="24"/>
          <w:shd w:val="clear" w:color="auto" w:fill="FFFFFF"/>
        </w:rPr>
      </w:pPr>
    </w:p>
    <w:p w14:paraId="5ED1E251" w14:textId="43E57BDF" w:rsidR="00BA27E7" w:rsidRPr="00BA27E7" w:rsidRDefault="00BA27E7" w:rsidP="0025541C">
      <w:pPr>
        <w:pStyle w:val="NoSpacing"/>
        <w:rPr>
          <w:rStyle w:val="Hyperlink"/>
          <w:rFonts w:ascii="Helvetica" w:hAnsi="Helvetica"/>
          <w:color w:val="auto"/>
          <w:sz w:val="24"/>
          <w:szCs w:val="24"/>
          <w:u w:val="none"/>
        </w:rPr>
      </w:pPr>
      <w:r w:rsidRPr="00C775E1">
        <w:rPr>
          <w:rFonts w:ascii="Helvetica" w:hAnsi="Helvetica" w:cs="Helvetica"/>
          <w:color w:val="222222"/>
          <w:sz w:val="24"/>
          <w:szCs w:val="24"/>
          <w:shd w:val="clear" w:color="auto" w:fill="FFFFFF"/>
        </w:rPr>
        <w:t>Earth Sciences Instrumentation and Facilities</w:t>
      </w:r>
      <w:r w:rsidRPr="00C775E1">
        <w:rPr>
          <w:rFonts w:ascii="Helvetica" w:hAnsi="Helvetica" w:cs="Helvetica"/>
          <w:color w:val="222222"/>
          <w:sz w:val="24"/>
          <w:szCs w:val="24"/>
        </w:rPr>
        <w:br/>
      </w:r>
      <w:r w:rsidRPr="00C775E1">
        <w:rPr>
          <w:rFonts w:ascii="Helvetica" w:hAnsi="Helvetica" w:cs="Helvetica"/>
          <w:color w:val="222222"/>
          <w:sz w:val="24"/>
          <w:szCs w:val="24"/>
          <w:shd w:val="clear" w:color="auto" w:fill="FFFFFF"/>
        </w:rPr>
        <w:t>Synopsis 1</w:t>
      </w:r>
      <w:r w:rsidRPr="00C775E1">
        <w:rPr>
          <w:rFonts w:ascii="Helvetica" w:hAnsi="Helvetica" w:cs="Helvetica"/>
          <w:color w:val="222222"/>
          <w:sz w:val="24"/>
          <w:szCs w:val="24"/>
        </w:rPr>
        <w:br/>
      </w:r>
      <w:hyperlink r:id="rId651" w:tgtFrame="_blank" w:history="1">
        <w:r w:rsidRPr="00C775E1">
          <w:rPr>
            <w:rStyle w:val="Hyperlink"/>
            <w:rFonts w:ascii="Helvetica" w:hAnsi="Helvetica" w:cs="Helvetica"/>
            <w:color w:val="1155CC"/>
            <w:sz w:val="24"/>
            <w:szCs w:val="24"/>
            <w:shd w:val="clear" w:color="auto" w:fill="FFFFFF"/>
          </w:rPr>
          <w:t>https://www.grants.gov/web/grants/view-opportunity.html?oppId=338428</w:t>
        </w:r>
      </w:hyperlink>
      <w:r w:rsidRPr="00C775E1">
        <w:rPr>
          <w:rFonts w:ascii="Helvetica" w:hAnsi="Helvetica" w:cs="Helvetica"/>
          <w:color w:val="222222"/>
          <w:sz w:val="24"/>
          <w:szCs w:val="24"/>
        </w:rPr>
        <w:br/>
      </w:r>
    </w:p>
    <w:p w14:paraId="4553C9F6" w14:textId="77777777" w:rsidR="0025541C" w:rsidRDefault="0025541C" w:rsidP="0025541C">
      <w:pPr>
        <w:pStyle w:val="NoSpacing"/>
        <w:rPr>
          <w:rFonts w:ascii="Helvetica" w:hAnsi="Helvetica" w:cs="Helvetica"/>
          <w:color w:val="222222"/>
          <w:sz w:val="24"/>
          <w:szCs w:val="24"/>
          <w:shd w:val="clear" w:color="auto" w:fill="FFFFFF"/>
        </w:rPr>
      </w:pPr>
      <w:r w:rsidRPr="00FC4C3C">
        <w:rPr>
          <w:rFonts w:ascii="Helvetica" w:hAnsi="Helvetica" w:cs="Helvetica"/>
          <w:color w:val="222222"/>
          <w:sz w:val="24"/>
          <w:szCs w:val="24"/>
          <w:shd w:val="clear" w:color="auto" w:fill="FFFFFF"/>
        </w:rPr>
        <w:t>EPSCoR Research Infrastructure Improvement (RII) Track 4: EPSCoR Research Fellows</w:t>
      </w:r>
      <w:r w:rsidRPr="00FC4C3C">
        <w:rPr>
          <w:rFonts w:ascii="Helvetica" w:hAnsi="Helvetica" w:cs="Helvetica"/>
          <w:color w:val="222222"/>
          <w:sz w:val="24"/>
          <w:szCs w:val="24"/>
        </w:rPr>
        <w:br/>
      </w:r>
      <w:r w:rsidRPr="00FC4C3C">
        <w:rPr>
          <w:rFonts w:ascii="Helvetica" w:hAnsi="Helvetica" w:cs="Helvetica"/>
          <w:color w:val="222222"/>
          <w:sz w:val="24"/>
          <w:szCs w:val="24"/>
          <w:shd w:val="clear" w:color="auto" w:fill="FFFFFF"/>
        </w:rPr>
        <w:t>Synopsis 1</w:t>
      </w:r>
      <w:r w:rsidRPr="00FC4C3C">
        <w:rPr>
          <w:rFonts w:ascii="Helvetica" w:hAnsi="Helvetica" w:cs="Helvetica"/>
          <w:color w:val="222222"/>
          <w:sz w:val="24"/>
          <w:szCs w:val="24"/>
        </w:rPr>
        <w:br/>
      </w:r>
      <w:hyperlink r:id="rId652" w:tgtFrame="_blank" w:history="1">
        <w:r w:rsidRPr="00FC4C3C">
          <w:rPr>
            <w:rStyle w:val="Hyperlink"/>
            <w:rFonts w:ascii="Helvetica" w:hAnsi="Helvetica" w:cs="Helvetica"/>
            <w:color w:val="1155CC"/>
            <w:sz w:val="24"/>
            <w:szCs w:val="24"/>
            <w:shd w:val="clear" w:color="auto" w:fill="FFFFFF"/>
          </w:rPr>
          <w:t>https://www.grants.gov/web/grants/view-opportunity.html?oppId=337974</w:t>
        </w:r>
      </w:hyperlink>
      <w:r w:rsidRPr="003D51D7">
        <w:rPr>
          <w:rFonts w:ascii="Helvetica" w:hAnsi="Helvetica" w:cs="Helvetica"/>
          <w:color w:val="222222"/>
          <w:sz w:val="24"/>
          <w:szCs w:val="24"/>
        </w:rPr>
        <w:br/>
      </w:r>
    </w:p>
    <w:p w14:paraId="543B0B86" w14:textId="77777777" w:rsidR="00A30886" w:rsidRDefault="00A30886" w:rsidP="00A30886">
      <w:pPr>
        <w:pStyle w:val="NoSpacing"/>
        <w:rPr>
          <w:rFonts w:ascii="Helvetica" w:hAnsi="Helvetica"/>
          <w:sz w:val="24"/>
          <w:szCs w:val="24"/>
        </w:rPr>
      </w:pPr>
      <w:r w:rsidRPr="00796901">
        <w:rPr>
          <w:rFonts w:ascii="Helvetica" w:hAnsi="Helvetica" w:cs="Helvetica"/>
          <w:color w:val="222222"/>
          <w:sz w:val="24"/>
          <w:szCs w:val="24"/>
          <w:shd w:val="clear" w:color="auto" w:fill="FFFFFF"/>
        </w:rPr>
        <w:lastRenderedPageBreak/>
        <w:t>Facilities for Atmospheric Research and Education</w:t>
      </w:r>
      <w:r w:rsidRPr="00796901">
        <w:rPr>
          <w:rFonts w:ascii="Helvetica" w:hAnsi="Helvetica" w:cs="Helvetica"/>
          <w:color w:val="222222"/>
          <w:sz w:val="24"/>
          <w:szCs w:val="24"/>
        </w:rPr>
        <w:br/>
      </w:r>
      <w:r w:rsidRPr="00796901">
        <w:rPr>
          <w:rFonts w:ascii="Helvetica" w:hAnsi="Helvetica" w:cs="Helvetica"/>
          <w:color w:val="222222"/>
          <w:sz w:val="24"/>
          <w:szCs w:val="24"/>
          <w:shd w:val="clear" w:color="auto" w:fill="FFFFFF"/>
        </w:rPr>
        <w:t>Synopsis 1</w:t>
      </w:r>
      <w:r w:rsidRPr="00796901">
        <w:rPr>
          <w:rFonts w:ascii="Helvetica" w:hAnsi="Helvetica" w:cs="Helvetica"/>
          <w:color w:val="222222"/>
          <w:sz w:val="24"/>
          <w:szCs w:val="24"/>
        </w:rPr>
        <w:br/>
      </w:r>
      <w:hyperlink r:id="rId653" w:tgtFrame="_blank" w:history="1">
        <w:r w:rsidRPr="00796901">
          <w:rPr>
            <w:rStyle w:val="Hyperlink"/>
            <w:rFonts w:ascii="Helvetica" w:hAnsi="Helvetica" w:cs="Helvetica"/>
            <w:color w:val="1155CC"/>
            <w:sz w:val="24"/>
            <w:szCs w:val="24"/>
            <w:shd w:val="clear" w:color="auto" w:fill="FFFFFF"/>
          </w:rPr>
          <w:t>https://www.grants.gov/web/grants/view-opportunity.html?oppId=338558</w:t>
        </w:r>
      </w:hyperlink>
    </w:p>
    <w:p w14:paraId="4864534C" w14:textId="77777777" w:rsidR="00A30886" w:rsidRDefault="00A30886" w:rsidP="0025541C">
      <w:pPr>
        <w:pStyle w:val="NoSpacing"/>
        <w:rPr>
          <w:rFonts w:ascii="Helvetica" w:hAnsi="Helvetica" w:cs="Helvetica"/>
          <w:color w:val="222222"/>
          <w:sz w:val="24"/>
          <w:szCs w:val="24"/>
          <w:shd w:val="clear" w:color="auto" w:fill="FFFFFF"/>
        </w:rPr>
      </w:pPr>
    </w:p>
    <w:p w14:paraId="3A77A9ED" w14:textId="7835F0D0" w:rsidR="0025541C" w:rsidRDefault="0025541C" w:rsidP="0025541C">
      <w:pPr>
        <w:pStyle w:val="NoSpacing"/>
        <w:rPr>
          <w:rStyle w:val="Hyperlink"/>
          <w:rFonts w:ascii="Helvetica" w:hAnsi="Helvetica" w:cs="Helvetica"/>
          <w:color w:val="1155CC"/>
          <w:sz w:val="24"/>
          <w:szCs w:val="24"/>
          <w:shd w:val="clear" w:color="auto" w:fill="FFFFFF"/>
        </w:rPr>
      </w:pPr>
      <w:r w:rsidRPr="00BB4E25">
        <w:rPr>
          <w:rFonts w:ascii="Helvetica" w:hAnsi="Helvetica" w:cs="Helvetica"/>
          <w:color w:val="222222"/>
          <w:sz w:val="24"/>
          <w:szCs w:val="24"/>
          <w:shd w:val="clear" w:color="auto" w:fill="FFFFFF"/>
        </w:rPr>
        <w:t>Future Manufacturing</w:t>
      </w:r>
      <w:r w:rsidRPr="00BB4E25">
        <w:rPr>
          <w:rFonts w:ascii="Helvetica" w:hAnsi="Helvetica" w:cs="Helvetica"/>
          <w:color w:val="222222"/>
          <w:sz w:val="24"/>
          <w:szCs w:val="24"/>
        </w:rPr>
        <w:br/>
      </w:r>
      <w:r w:rsidRPr="00BB4E25">
        <w:rPr>
          <w:rFonts w:ascii="Helvetica" w:hAnsi="Helvetica" w:cs="Helvetica"/>
          <w:color w:val="222222"/>
          <w:sz w:val="24"/>
          <w:szCs w:val="24"/>
          <w:shd w:val="clear" w:color="auto" w:fill="FFFFFF"/>
        </w:rPr>
        <w:t>Synopsis 1</w:t>
      </w:r>
      <w:r w:rsidRPr="00BB4E25">
        <w:rPr>
          <w:rFonts w:ascii="Helvetica" w:hAnsi="Helvetica" w:cs="Helvetica"/>
          <w:color w:val="222222"/>
          <w:sz w:val="24"/>
          <w:szCs w:val="24"/>
        </w:rPr>
        <w:br/>
      </w:r>
      <w:hyperlink r:id="rId654" w:tgtFrame="_blank" w:history="1">
        <w:r w:rsidRPr="00BB4E25">
          <w:rPr>
            <w:rStyle w:val="Hyperlink"/>
            <w:rFonts w:ascii="Helvetica" w:hAnsi="Helvetica" w:cs="Helvetica"/>
            <w:color w:val="1155CC"/>
            <w:sz w:val="24"/>
            <w:szCs w:val="24"/>
            <w:shd w:val="clear" w:color="auto" w:fill="FFFFFF"/>
          </w:rPr>
          <w:t>https://www.grants.gov/web/grants/view-opportunity.html?oppId=337944</w:t>
        </w:r>
      </w:hyperlink>
    </w:p>
    <w:p w14:paraId="1BBEAE7C" w14:textId="77777777" w:rsidR="0025541C" w:rsidRDefault="0025541C" w:rsidP="0025541C">
      <w:pPr>
        <w:pStyle w:val="NoSpacing"/>
        <w:rPr>
          <w:rStyle w:val="Hyperlink"/>
          <w:rFonts w:ascii="Helvetica" w:hAnsi="Helvetica" w:cs="Helvetica"/>
          <w:color w:val="1155CC"/>
          <w:sz w:val="24"/>
          <w:szCs w:val="24"/>
          <w:shd w:val="clear" w:color="auto" w:fill="FFFFFF"/>
        </w:rPr>
      </w:pPr>
    </w:p>
    <w:p w14:paraId="7D388629" w14:textId="77777777" w:rsidR="0025541C" w:rsidRDefault="0025541C" w:rsidP="0025541C">
      <w:pPr>
        <w:pStyle w:val="NoSpacing"/>
        <w:rPr>
          <w:rFonts w:ascii="Helvetica" w:hAnsi="Helvetica" w:cs="Helvetica"/>
          <w:color w:val="222222"/>
          <w:sz w:val="24"/>
          <w:szCs w:val="24"/>
          <w:shd w:val="clear" w:color="auto" w:fill="FFFFFF"/>
        </w:rPr>
      </w:pPr>
      <w:r w:rsidRPr="00FC4C3C">
        <w:rPr>
          <w:rFonts w:ascii="Helvetica" w:hAnsi="Helvetica" w:cs="Helvetica"/>
          <w:color w:val="222222"/>
          <w:sz w:val="24"/>
          <w:szCs w:val="24"/>
          <w:shd w:val="clear" w:color="auto" w:fill="FFFFFF"/>
        </w:rPr>
        <w:t>Pathways to Enable Open-Source Ecosystems</w:t>
      </w:r>
      <w:r w:rsidRPr="00FC4C3C">
        <w:rPr>
          <w:rFonts w:ascii="Helvetica" w:hAnsi="Helvetica" w:cs="Helvetica"/>
          <w:color w:val="222222"/>
          <w:sz w:val="24"/>
          <w:szCs w:val="24"/>
        </w:rPr>
        <w:br/>
      </w:r>
      <w:r w:rsidRPr="00FC4C3C">
        <w:rPr>
          <w:rFonts w:ascii="Helvetica" w:hAnsi="Helvetica" w:cs="Helvetica"/>
          <w:color w:val="222222"/>
          <w:sz w:val="24"/>
          <w:szCs w:val="24"/>
          <w:shd w:val="clear" w:color="auto" w:fill="FFFFFF"/>
        </w:rPr>
        <w:t>Synopsis 1</w:t>
      </w:r>
      <w:r w:rsidRPr="00FC4C3C">
        <w:rPr>
          <w:rFonts w:ascii="Helvetica" w:hAnsi="Helvetica" w:cs="Helvetica"/>
          <w:color w:val="222222"/>
          <w:sz w:val="24"/>
          <w:szCs w:val="24"/>
        </w:rPr>
        <w:br/>
      </w:r>
      <w:hyperlink r:id="rId655" w:tgtFrame="_blank" w:history="1">
        <w:r w:rsidRPr="00FC4C3C">
          <w:rPr>
            <w:rStyle w:val="Hyperlink"/>
            <w:rFonts w:ascii="Helvetica" w:hAnsi="Helvetica" w:cs="Helvetica"/>
            <w:color w:val="1155CC"/>
            <w:sz w:val="24"/>
            <w:szCs w:val="24"/>
            <w:shd w:val="clear" w:color="auto" w:fill="FFFFFF"/>
          </w:rPr>
          <w:t>https://www.grants.gov/web/grants/view-opportunity.html?oppId=337973</w:t>
        </w:r>
      </w:hyperlink>
      <w:r w:rsidRPr="00FC4C3C">
        <w:rPr>
          <w:rFonts w:ascii="Helvetica" w:hAnsi="Helvetica" w:cs="Helvetica"/>
          <w:color w:val="222222"/>
          <w:sz w:val="24"/>
          <w:szCs w:val="24"/>
        </w:rPr>
        <w:br/>
      </w:r>
    </w:p>
    <w:p w14:paraId="7C7FDF28" w14:textId="77777777" w:rsidR="0025541C" w:rsidRDefault="0025541C" w:rsidP="0025541C">
      <w:pPr>
        <w:pStyle w:val="NoSpacing"/>
        <w:rPr>
          <w:rStyle w:val="Hyperlink"/>
          <w:rFonts w:ascii="Helvetica" w:hAnsi="Helvetica" w:cs="Helvetica"/>
          <w:color w:val="1155CC"/>
          <w:sz w:val="24"/>
          <w:szCs w:val="24"/>
          <w:shd w:val="clear" w:color="auto" w:fill="FFFFFF"/>
        </w:rPr>
      </w:pPr>
      <w:r w:rsidRPr="00BB4E25">
        <w:rPr>
          <w:rFonts w:ascii="Helvetica" w:hAnsi="Helvetica" w:cs="Helvetica"/>
          <w:color w:val="222222"/>
          <w:sz w:val="24"/>
          <w:szCs w:val="24"/>
          <w:shd w:val="clear" w:color="auto" w:fill="FFFFFF"/>
        </w:rPr>
        <w:t>Research Visioning for Computer and Information Science and Engineering (CISE): Future Research Directions for the CISE Community</w:t>
      </w:r>
      <w:r w:rsidRPr="00BB4E25">
        <w:rPr>
          <w:rFonts w:ascii="Helvetica" w:hAnsi="Helvetica" w:cs="Helvetica"/>
          <w:color w:val="222222"/>
          <w:sz w:val="24"/>
          <w:szCs w:val="24"/>
        </w:rPr>
        <w:br/>
      </w:r>
      <w:r w:rsidRPr="00BB4E25">
        <w:rPr>
          <w:rFonts w:ascii="Helvetica" w:hAnsi="Helvetica" w:cs="Helvetica"/>
          <w:color w:val="222222"/>
          <w:sz w:val="24"/>
          <w:szCs w:val="24"/>
          <w:shd w:val="clear" w:color="auto" w:fill="FFFFFF"/>
        </w:rPr>
        <w:t>Synopsis 1</w:t>
      </w:r>
      <w:r w:rsidRPr="00BB4E25">
        <w:rPr>
          <w:rFonts w:ascii="Helvetica" w:hAnsi="Helvetica" w:cs="Helvetica"/>
          <w:color w:val="222222"/>
          <w:sz w:val="24"/>
          <w:szCs w:val="24"/>
        </w:rPr>
        <w:br/>
      </w:r>
      <w:hyperlink r:id="rId656" w:tgtFrame="_blank" w:history="1">
        <w:r w:rsidRPr="00BB4E25">
          <w:rPr>
            <w:rStyle w:val="Hyperlink"/>
            <w:rFonts w:ascii="Helvetica" w:hAnsi="Helvetica" w:cs="Helvetica"/>
            <w:color w:val="1155CC"/>
            <w:sz w:val="24"/>
            <w:szCs w:val="24"/>
            <w:shd w:val="clear" w:color="auto" w:fill="FFFFFF"/>
          </w:rPr>
          <w:t>https://www.grants.gov/web/grants/view-opportunity.html?oppId=337923</w:t>
        </w:r>
      </w:hyperlink>
    </w:p>
    <w:p w14:paraId="50A102EF" w14:textId="77777777" w:rsidR="0025541C" w:rsidRDefault="0025541C" w:rsidP="0025541C">
      <w:pPr>
        <w:pStyle w:val="NoSpacing"/>
        <w:rPr>
          <w:rStyle w:val="Hyperlink"/>
          <w:rFonts w:ascii="Helvetica" w:hAnsi="Helvetica" w:cs="Helvetica"/>
          <w:color w:val="1155CC"/>
          <w:sz w:val="24"/>
          <w:szCs w:val="24"/>
          <w:shd w:val="clear" w:color="auto" w:fill="FFFFFF"/>
        </w:rPr>
      </w:pPr>
    </w:p>
    <w:p w14:paraId="4BFA58F9" w14:textId="77777777" w:rsidR="0025541C" w:rsidRDefault="0025541C" w:rsidP="0025541C">
      <w:pPr>
        <w:pStyle w:val="NoSpacing"/>
        <w:rPr>
          <w:rFonts w:ascii="Helvetica" w:hAnsi="Helvetica" w:cs="Helvetica"/>
          <w:sz w:val="24"/>
          <w:szCs w:val="24"/>
        </w:rPr>
      </w:pPr>
      <w:r w:rsidRPr="003D51D7">
        <w:rPr>
          <w:rFonts w:ascii="Helvetica" w:hAnsi="Helvetica" w:cs="Helvetica"/>
          <w:color w:val="222222"/>
          <w:sz w:val="24"/>
          <w:szCs w:val="24"/>
          <w:shd w:val="clear" w:color="auto" w:fill="FFFFFF"/>
        </w:rPr>
        <w:t>Solar, Heliospheric, and INterplanetary Environment</w:t>
      </w:r>
      <w:r w:rsidRPr="003D51D7">
        <w:rPr>
          <w:rFonts w:ascii="Helvetica" w:hAnsi="Helvetica" w:cs="Helvetica"/>
          <w:color w:val="222222"/>
          <w:sz w:val="24"/>
          <w:szCs w:val="24"/>
        </w:rPr>
        <w:br/>
      </w:r>
      <w:r w:rsidRPr="003D51D7">
        <w:rPr>
          <w:rFonts w:ascii="Helvetica" w:hAnsi="Helvetica" w:cs="Helvetica"/>
          <w:color w:val="222222"/>
          <w:sz w:val="24"/>
          <w:szCs w:val="24"/>
          <w:shd w:val="clear" w:color="auto" w:fill="FFFFFF"/>
        </w:rPr>
        <w:t>Synopsis 1</w:t>
      </w:r>
      <w:r w:rsidRPr="003D51D7">
        <w:rPr>
          <w:rFonts w:ascii="Helvetica" w:hAnsi="Helvetica" w:cs="Helvetica"/>
          <w:color w:val="222222"/>
          <w:sz w:val="24"/>
          <w:szCs w:val="24"/>
        </w:rPr>
        <w:br/>
      </w:r>
      <w:hyperlink r:id="rId657" w:tgtFrame="_blank" w:history="1">
        <w:r w:rsidRPr="003D51D7">
          <w:rPr>
            <w:rStyle w:val="Hyperlink"/>
            <w:rFonts w:ascii="Helvetica" w:hAnsi="Helvetica" w:cs="Helvetica"/>
            <w:color w:val="1155CC"/>
            <w:sz w:val="24"/>
            <w:szCs w:val="24"/>
            <w:shd w:val="clear" w:color="auto" w:fill="FFFFFF"/>
          </w:rPr>
          <w:t>https://www.grants.gov/web/grants/view-opportunity.html?oppId=337985</w:t>
        </w:r>
      </w:hyperlink>
    </w:p>
    <w:p w14:paraId="5E34339A" w14:textId="77777777" w:rsidR="0025541C" w:rsidRDefault="0025541C" w:rsidP="0025541C">
      <w:pPr>
        <w:pStyle w:val="NoSpacing"/>
        <w:rPr>
          <w:rFonts w:ascii="Helvetica" w:hAnsi="Helvetica" w:cs="Helvetica"/>
          <w:sz w:val="24"/>
          <w:szCs w:val="24"/>
        </w:rPr>
      </w:pPr>
    </w:p>
    <w:p w14:paraId="5095CC25" w14:textId="77777777" w:rsidR="00EB493C" w:rsidRDefault="0025541C" w:rsidP="00EB493C">
      <w:pPr>
        <w:pStyle w:val="NoSpacing"/>
        <w:rPr>
          <w:rFonts w:ascii="Helvetica" w:hAnsi="Helvetica" w:cs="Helvetica"/>
          <w:sz w:val="24"/>
          <w:szCs w:val="24"/>
        </w:rPr>
      </w:pPr>
      <w:r w:rsidRPr="003D51D7">
        <w:rPr>
          <w:rFonts w:ascii="Helvetica" w:hAnsi="Helvetica" w:cs="Helvetica"/>
          <w:color w:val="222222"/>
          <w:sz w:val="24"/>
          <w:szCs w:val="24"/>
          <w:shd w:val="clear" w:color="auto" w:fill="FFFFFF"/>
        </w:rPr>
        <w:t>Spectrum and Wireless Innovation enabled by Future Technologies</w:t>
      </w:r>
      <w:r w:rsidRPr="003D51D7">
        <w:rPr>
          <w:rFonts w:ascii="Helvetica" w:hAnsi="Helvetica" w:cs="Helvetica"/>
          <w:color w:val="222222"/>
          <w:sz w:val="24"/>
          <w:szCs w:val="24"/>
        </w:rPr>
        <w:br/>
      </w:r>
      <w:r w:rsidRPr="003D51D7">
        <w:rPr>
          <w:rFonts w:ascii="Helvetica" w:hAnsi="Helvetica" w:cs="Helvetica"/>
          <w:color w:val="222222"/>
          <w:sz w:val="24"/>
          <w:szCs w:val="24"/>
          <w:shd w:val="clear" w:color="auto" w:fill="FFFFFF"/>
        </w:rPr>
        <w:t>Synopsis 1</w:t>
      </w:r>
      <w:r w:rsidRPr="003D51D7">
        <w:rPr>
          <w:rFonts w:ascii="Helvetica" w:hAnsi="Helvetica" w:cs="Helvetica"/>
          <w:color w:val="222222"/>
          <w:sz w:val="24"/>
          <w:szCs w:val="24"/>
        </w:rPr>
        <w:br/>
      </w:r>
      <w:hyperlink r:id="rId658" w:tgtFrame="_blank" w:history="1">
        <w:r w:rsidRPr="003D51D7">
          <w:rPr>
            <w:rStyle w:val="Hyperlink"/>
            <w:rFonts w:ascii="Helvetica" w:hAnsi="Helvetica" w:cs="Helvetica"/>
            <w:color w:val="1155CC"/>
            <w:sz w:val="24"/>
            <w:szCs w:val="24"/>
            <w:shd w:val="clear" w:color="auto" w:fill="FFFFFF"/>
          </w:rPr>
          <w:t>https://www.grants.gov/web/grants/view-opportunity.html?oppId=337986</w:t>
        </w:r>
      </w:hyperlink>
      <w:r w:rsidRPr="003D51D7">
        <w:rPr>
          <w:rFonts w:ascii="Helvetica" w:hAnsi="Helvetica" w:cs="Helvetica"/>
          <w:color w:val="222222"/>
          <w:sz w:val="24"/>
          <w:szCs w:val="24"/>
        </w:rPr>
        <w:br/>
      </w:r>
      <w:r w:rsidRPr="003D51D7">
        <w:rPr>
          <w:rFonts w:ascii="Helvetica" w:hAnsi="Helvetica" w:cs="Helvetica"/>
          <w:color w:val="222222"/>
          <w:sz w:val="24"/>
          <w:szCs w:val="24"/>
        </w:rPr>
        <w:br/>
      </w:r>
      <w:r w:rsidR="00EB493C" w:rsidRPr="003F71D1">
        <w:rPr>
          <w:rFonts w:ascii="Helvetica" w:hAnsi="Helvetica" w:cs="Helvetica"/>
          <w:color w:val="222222"/>
          <w:sz w:val="24"/>
          <w:szCs w:val="24"/>
          <w:shd w:val="clear" w:color="auto" w:fill="FFFFFF"/>
        </w:rPr>
        <w:t>Training-based Workforce Development for Advanced Cyberinfrastructure</w:t>
      </w:r>
      <w:r w:rsidR="00EB493C" w:rsidRPr="003F71D1">
        <w:rPr>
          <w:rFonts w:ascii="Helvetica" w:hAnsi="Helvetica" w:cs="Helvetica"/>
          <w:color w:val="222222"/>
          <w:sz w:val="24"/>
          <w:szCs w:val="24"/>
        </w:rPr>
        <w:br/>
      </w:r>
      <w:r w:rsidR="00EB493C" w:rsidRPr="003F71D1">
        <w:rPr>
          <w:rFonts w:ascii="Helvetica" w:hAnsi="Helvetica" w:cs="Helvetica"/>
          <w:color w:val="222222"/>
          <w:sz w:val="24"/>
          <w:szCs w:val="24"/>
          <w:shd w:val="clear" w:color="auto" w:fill="FFFFFF"/>
        </w:rPr>
        <w:t>Synopsis 1</w:t>
      </w:r>
      <w:r w:rsidR="00EB493C" w:rsidRPr="003F71D1">
        <w:rPr>
          <w:rFonts w:ascii="Helvetica" w:hAnsi="Helvetica" w:cs="Helvetica"/>
          <w:color w:val="222222"/>
          <w:sz w:val="24"/>
          <w:szCs w:val="24"/>
        </w:rPr>
        <w:br/>
      </w:r>
      <w:hyperlink r:id="rId659" w:tgtFrame="_blank" w:history="1">
        <w:r w:rsidR="00EB493C" w:rsidRPr="003F71D1">
          <w:rPr>
            <w:rStyle w:val="Hyperlink"/>
            <w:rFonts w:ascii="Helvetica" w:hAnsi="Helvetica" w:cs="Helvetica"/>
            <w:color w:val="1155CC"/>
            <w:sz w:val="24"/>
            <w:szCs w:val="24"/>
            <w:shd w:val="clear" w:color="auto" w:fill="FFFFFF"/>
          </w:rPr>
          <w:t>https://www.grants.gov/web/grants/view-opportunity.html?oppId=338106</w:t>
        </w:r>
      </w:hyperlink>
    </w:p>
    <w:p w14:paraId="1DC57D03" w14:textId="77777777" w:rsidR="00EB493C" w:rsidRDefault="00EB493C" w:rsidP="00EB493C">
      <w:pPr>
        <w:pStyle w:val="NoSpacing"/>
        <w:rPr>
          <w:rFonts w:ascii="Helvetica" w:hAnsi="Helvetica" w:cs="Helvetica"/>
          <w:sz w:val="24"/>
          <w:szCs w:val="24"/>
        </w:rPr>
      </w:pPr>
    </w:p>
    <w:p w14:paraId="13AC9169" w14:textId="3C59A033" w:rsidR="0025541C" w:rsidRDefault="0025541C" w:rsidP="0025541C">
      <w:pPr>
        <w:pStyle w:val="NoSpacing"/>
        <w:rPr>
          <w:rFonts w:ascii="Helvetica" w:hAnsi="Helvetica"/>
          <w:sz w:val="24"/>
          <w:szCs w:val="24"/>
        </w:rPr>
      </w:pPr>
    </w:p>
    <w:p w14:paraId="3446FC61" w14:textId="77777777" w:rsidR="0025541C" w:rsidRDefault="0025541C" w:rsidP="0077741F">
      <w:pPr>
        <w:rPr>
          <w:rFonts w:ascii="Helvetica" w:hAnsi="Helvetica"/>
          <w:b/>
          <w:bCs/>
        </w:rPr>
      </w:pPr>
    </w:p>
    <w:p w14:paraId="3693E170" w14:textId="4510E5A6" w:rsidR="0077741F" w:rsidRPr="00CA47D4" w:rsidRDefault="0077741F" w:rsidP="0077741F">
      <w:pPr>
        <w:rPr>
          <w:rFonts w:ascii="Helvetica" w:hAnsi="Helvetica"/>
          <w:b/>
          <w:bCs/>
        </w:rPr>
      </w:pPr>
      <w:r w:rsidRPr="00CA47D4">
        <w:rPr>
          <w:rFonts w:ascii="Helvetica" w:hAnsi="Helvetica"/>
          <w:b/>
          <w:bCs/>
        </w:rPr>
        <w:t>Modifications:</w:t>
      </w:r>
    </w:p>
    <w:p w14:paraId="623C51E3" w14:textId="77777777" w:rsidR="0077741F" w:rsidRDefault="0077741F" w:rsidP="0077741F">
      <w:pPr>
        <w:widowControl w:val="0"/>
        <w:autoSpaceDE w:val="0"/>
        <w:autoSpaceDN w:val="0"/>
        <w:adjustRightInd w:val="0"/>
        <w:rPr>
          <w:rFonts w:ascii="Helvetica" w:hAnsi="Helvetica" w:cs="Helvetica"/>
        </w:rPr>
      </w:pPr>
    </w:p>
    <w:p w14:paraId="38CE5AF7" w14:textId="2054085B" w:rsidR="0077741F" w:rsidRPr="00CA47D4" w:rsidRDefault="0077741F" w:rsidP="00CA47D4">
      <w:pPr>
        <w:widowControl w:val="0"/>
        <w:autoSpaceDE w:val="0"/>
        <w:autoSpaceDN w:val="0"/>
        <w:adjustRightInd w:val="0"/>
        <w:rPr>
          <w:rFonts w:ascii="Helvetica" w:hAnsi="Helvetica" w:cs="Helvetica"/>
          <w:b/>
          <w:bCs/>
        </w:rPr>
      </w:pPr>
      <w:bookmarkStart w:id="759" w:name="NSFReminders"/>
      <w:bookmarkEnd w:id="759"/>
      <w:r w:rsidRPr="00CA47D4">
        <w:rPr>
          <w:rFonts w:ascii="Helvetica" w:hAnsi="Helvetica" w:cs="Helvetica"/>
          <w:b/>
          <w:bCs/>
        </w:rPr>
        <w:t>Reminders:</w:t>
      </w:r>
      <w:bookmarkStart w:id="760" w:name="NSFSTEM"/>
      <w:bookmarkStart w:id="761" w:name="NSFDeleted"/>
      <w:bookmarkStart w:id="762" w:name="ONDCP"/>
      <w:bookmarkEnd w:id="760"/>
      <w:bookmarkEnd w:id="761"/>
      <w:bookmarkEnd w:id="762"/>
    </w:p>
    <w:p w14:paraId="5F84933D" w14:textId="1205E82B" w:rsidR="0077741F" w:rsidRDefault="0077741F" w:rsidP="0077741F">
      <w:pPr>
        <w:pBdr>
          <w:bottom w:val="double" w:sz="6" w:space="1" w:color="auto"/>
        </w:pBdr>
        <w:autoSpaceDE w:val="0"/>
        <w:autoSpaceDN w:val="0"/>
        <w:adjustRightInd w:val="0"/>
        <w:rPr>
          <w:rFonts w:ascii="Helvetica" w:hAnsi="Helvetica"/>
          <w:b/>
        </w:rPr>
      </w:pPr>
    </w:p>
    <w:p w14:paraId="4B54BB7B" w14:textId="77777777" w:rsidR="00AB3D76" w:rsidRDefault="00AB3D76">
      <w:pPr>
        <w:rPr>
          <w:rFonts w:ascii="Helvetica" w:hAnsi="Helvetica"/>
          <w:b/>
        </w:rPr>
      </w:pPr>
    </w:p>
    <w:p w14:paraId="52598623" w14:textId="604D91D4" w:rsidR="00AB3D76" w:rsidRDefault="00AB3D76">
      <w:pPr>
        <w:rPr>
          <w:rFonts w:ascii="Helvetica" w:hAnsi="Helvetica"/>
          <w:b/>
        </w:rPr>
      </w:pPr>
    </w:p>
    <w:p w14:paraId="2A51FC27" w14:textId="0C9B5601" w:rsidR="00AB3D76" w:rsidRPr="00AB0B9C" w:rsidRDefault="00AB3D76" w:rsidP="00AB3D76">
      <w:pPr>
        <w:autoSpaceDE w:val="0"/>
        <w:autoSpaceDN w:val="0"/>
        <w:adjustRightInd w:val="0"/>
        <w:outlineLvl w:val="0"/>
        <w:rPr>
          <w:rFonts w:ascii="Helvetica" w:hAnsi="Helvetica"/>
          <w:b/>
          <w:sz w:val="28"/>
          <w:szCs w:val="28"/>
        </w:rPr>
      </w:pPr>
      <w:bookmarkStart w:id="763" w:name="NRC"/>
      <w:bookmarkEnd w:id="763"/>
      <w:r>
        <w:rPr>
          <w:rFonts w:ascii="Helvetica" w:hAnsi="Helvetica"/>
          <w:b/>
          <w:sz w:val="28"/>
          <w:szCs w:val="28"/>
        </w:rPr>
        <w:t>Nuclear Regulatory Commission</w:t>
      </w:r>
    </w:p>
    <w:p w14:paraId="26433BB0" w14:textId="77777777" w:rsidR="00AB3D76" w:rsidRPr="005D3F9C" w:rsidRDefault="00AB3D76" w:rsidP="00AB3D76">
      <w:pPr>
        <w:autoSpaceDE w:val="0"/>
        <w:autoSpaceDN w:val="0"/>
        <w:adjustRightInd w:val="0"/>
        <w:rPr>
          <w:rFonts w:ascii="Helvetica" w:hAnsi="Helvetica"/>
          <w:b/>
        </w:rPr>
      </w:pPr>
    </w:p>
    <w:p w14:paraId="7C558867" w14:textId="77777777" w:rsidR="00AB3D76" w:rsidRDefault="00AB3D76" w:rsidP="00AB3D76">
      <w:pPr>
        <w:autoSpaceDE w:val="0"/>
        <w:autoSpaceDN w:val="0"/>
        <w:adjustRightInd w:val="0"/>
        <w:outlineLvl w:val="0"/>
        <w:rPr>
          <w:rFonts w:ascii="Helvetica" w:hAnsi="Helvetica"/>
          <w:b/>
        </w:rPr>
      </w:pPr>
      <w:bookmarkStart w:id="764" w:name="NRCPrograms"/>
      <w:bookmarkEnd w:id="764"/>
      <w:r>
        <w:rPr>
          <w:rFonts w:ascii="Helvetica" w:hAnsi="Helvetica"/>
          <w:b/>
        </w:rPr>
        <w:t>Programs:</w:t>
      </w:r>
    </w:p>
    <w:p w14:paraId="5ACDAB9E" w14:textId="4BD1D60B" w:rsidR="00F638D3" w:rsidRDefault="00F638D3" w:rsidP="00927C2F">
      <w:bookmarkStart w:id="765" w:name="NRCRD2020"/>
      <w:bookmarkStart w:id="766" w:name="NRCRD2021"/>
      <w:bookmarkEnd w:id="765"/>
      <w:bookmarkEnd w:id="766"/>
    </w:p>
    <w:p w14:paraId="4C0D5463" w14:textId="366B457D" w:rsidR="00D6199B" w:rsidRPr="00927C2F" w:rsidRDefault="00D6199B" w:rsidP="00927C2F">
      <w:r w:rsidRPr="00D56989">
        <w:rPr>
          <w:rFonts w:ascii="Helvetica" w:hAnsi="Helvetica" w:cs="Helvetica"/>
          <w:color w:val="222222"/>
          <w:shd w:val="clear" w:color="auto" w:fill="FFFFFF"/>
        </w:rPr>
        <w:t>U.S. Nuclear Regulatory Commission Notice of Funding Opportunity (NOFO), Research and Development Grant, Fiscal Year (FY) 2022</w:t>
      </w:r>
      <w:r w:rsidRPr="00D56989">
        <w:rPr>
          <w:rFonts w:ascii="Helvetica" w:hAnsi="Helvetica" w:cs="Helvetica"/>
          <w:color w:val="222222"/>
        </w:rPr>
        <w:br/>
      </w:r>
      <w:r w:rsidRPr="00D56989">
        <w:rPr>
          <w:rFonts w:ascii="Helvetica" w:hAnsi="Helvetica" w:cs="Helvetica"/>
          <w:color w:val="222222"/>
          <w:shd w:val="clear" w:color="auto" w:fill="FFFFFF"/>
        </w:rPr>
        <w:t>Synopsis 1</w:t>
      </w:r>
      <w:r w:rsidRPr="00D56989">
        <w:rPr>
          <w:rFonts w:ascii="Helvetica" w:hAnsi="Helvetica" w:cs="Helvetica"/>
          <w:color w:val="222222"/>
        </w:rPr>
        <w:br/>
      </w:r>
      <w:hyperlink r:id="rId660" w:tgtFrame="_blank" w:history="1">
        <w:r w:rsidRPr="00D56989">
          <w:rPr>
            <w:rStyle w:val="Hyperlink"/>
            <w:rFonts w:ascii="Helvetica" w:hAnsi="Helvetica" w:cs="Helvetica"/>
            <w:color w:val="1155CC"/>
            <w:shd w:val="clear" w:color="auto" w:fill="FFFFFF"/>
          </w:rPr>
          <w:t>https://www.grants.gov/web/grants/view-opportunity.html?oppId=337741</w:t>
        </w:r>
      </w:hyperlink>
    </w:p>
    <w:p w14:paraId="7C117F5F"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46505526" w14:textId="77777777" w:rsidR="0077741F" w:rsidRPr="005D3F9C" w:rsidRDefault="0077741F" w:rsidP="0077741F">
      <w:pPr>
        <w:autoSpaceDE w:val="0"/>
        <w:autoSpaceDN w:val="0"/>
        <w:adjustRightInd w:val="0"/>
        <w:rPr>
          <w:rFonts w:ascii="Helvetica" w:hAnsi="Helvetica"/>
          <w:b/>
          <w:u w:val="single"/>
        </w:rPr>
      </w:pPr>
    </w:p>
    <w:p w14:paraId="2E5FCA5B" w14:textId="7CBF98E0" w:rsidR="0077741F" w:rsidRPr="00866B28" w:rsidRDefault="0077741F" w:rsidP="0077741F">
      <w:pPr>
        <w:widowControl w:val="0"/>
        <w:autoSpaceDE w:val="0"/>
        <w:autoSpaceDN w:val="0"/>
        <w:adjustRightInd w:val="0"/>
        <w:outlineLvl w:val="0"/>
        <w:rPr>
          <w:rFonts w:ascii="Helvetica" w:hAnsi="Helvetica"/>
          <w:b/>
          <w:sz w:val="28"/>
          <w:szCs w:val="28"/>
        </w:rPr>
      </w:pPr>
      <w:bookmarkStart w:id="767" w:name="SBA"/>
      <w:bookmarkEnd w:id="767"/>
      <w:r w:rsidRPr="00AB0B9C">
        <w:rPr>
          <w:rFonts w:ascii="Helvetica" w:hAnsi="Helvetica"/>
          <w:b/>
          <w:sz w:val="28"/>
          <w:szCs w:val="28"/>
        </w:rPr>
        <w:t xml:space="preserve">Small Business </w:t>
      </w:r>
      <w:r w:rsidR="00B60A23">
        <w:rPr>
          <w:rFonts w:ascii="Helvetica" w:hAnsi="Helvetica"/>
          <w:b/>
          <w:sz w:val="28"/>
          <w:szCs w:val="28"/>
        </w:rPr>
        <w:t>Administration</w:t>
      </w:r>
    </w:p>
    <w:p w14:paraId="11ED26DF" w14:textId="44B42D43" w:rsidR="0077741F" w:rsidRPr="005D3F9C" w:rsidRDefault="0077741F" w:rsidP="0077741F">
      <w:pPr>
        <w:rPr>
          <w:rFonts w:ascii="Helvetica" w:hAnsi="Helvetica"/>
        </w:rPr>
      </w:pPr>
      <w:bookmarkStart w:id="768" w:name="SBAGO"/>
      <w:bookmarkEnd w:id="768"/>
    </w:p>
    <w:p w14:paraId="4C3509CD" w14:textId="1B7DB5B8" w:rsidR="006F4ABB" w:rsidRDefault="0077741F" w:rsidP="00F80FE2">
      <w:pPr>
        <w:widowControl w:val="0"/>
        <w:autoSpaceDE w:val="0"/>
        <w:autoSpaceDN w:val="0"/>
        <w:adjustRightInd w:val="0"/>
        <w:rPr>
          <w:rStyle w:val="Hyperlink"/>
          <w:rFonts w:ascii="Helvetica" w:hAnsi="Helvetica" w:cs="Helvetica"/>
          <w:color w:val="1155CC"/>
          <w:shd w:val="clear" w:color="auto" w:fill="FFFFFF"/>
        </w:rPr>
      </w:pPr>
      <w:bookmarkStart w:id="769" w:name="SBAPrograms"/>
      <w:bookmarkEnd w:id="769"/>
      <w:r w:rsidRPr="00CA47D4">
        <w:rPr>
          <w:rFonts w:ascii="Helvetica" w:hAnsi="Helvetica" w:cs="Arial"/>
          <w:b/>
          <w:bCs/>
          <w:color w:val="1A1A1A"/>
        </w:rPr>
        <w:t>Programs:</w:t>
      </w:r>
    </w:p>
    <w:p w14:paraId="5CF84545" w14:textId="275C5E87" w:rsidR="006F5091" w:rsidRDefault="006F5091" w:rsidP="0077741F">
      <w:pPr>
        <w:pStyle w:val="NoSpacing"/>
        <w:rPr>
          <w:rFonts w:ascii="Helvetica" w:hAnsi="Helvetica" w:cs="Helvetica"/>
          <w:color w:val="222222"/>
          <w:sz w:val="24"/>
          <w:szCs w:val="24"/>
          <w:shd w:val="clear" w:color="auto" w:fill="FFFFFF"/>
        </w:rPr>
      </w:pPr>
    </w:p>
    <w:p w14:paraId="2C3616B9" w14:textId="77777777" w:rsidR="0077741F" w:rsidRPr="00CA47D4" w:rsidRDefault="0077741F" w:rsidP="0077741F">
      <w:pPr>
        <w:widowControl w:val="0"/>
        <w:autoSpaceDE w:val="0"/>
        <w:autoSpaceDN w:val="0"/>
        <w:adjustRightInd w:val="0"/>
        <w:rPr>
          <w:rFonts w:ascii="Helvetica" w:hAnsi="Helvetica" w:cs="Arial"/>
          <w:b/>
          <w:bCs/>
          <w:color w:val="1A1A1A"/>
        </w:rPr>
      </w:pPr>
      <w:bookmarkStart w:id="770" w:name="SBAOSBDC"/>
      <w:bookmarkStart w:id="771" w:name="SBAModifications"/>
      <w:bookmarkEnd w:id="770"/>
      <w:bookmarkEnd w:id="771"/>
      <w:r w:rsidRPr="00CA47D4">
        <w:rPr>
          <w:rFonts w:ascii="Helvetica" w:hAnsi="Helvetica" w:cs="Arial"/>
          <w:b/>
          <w:bCs/>
          <w:color w:val="1A1A1A"/>
        </w:rPr>
        <w:t>Modifications:</w:t>
      </w:r>
    </w:p>
    <w:p w14:paraId="6E3ADE29" w14:textId="77777777" w:rsidR="00D039E0" w:rsidRDefault="00D039E0" w:rsidP="00F2775D">
      <w:pPr>
        <w:pStyle w:val="NoSpacing"/>
        <w:rPr>
          <w:rFonts w:ascii="Helvetica" w:hAnsi="Helvetica" w:cs="Helvetica"/>
          <w:color w:val="222222"/>
          <w:sz w:val="24"/>
          <w:szCs w:val="24"/>
        </w:rPr>
      </w:pPr>
      <w:bookmarkStart w:id="772" w:name="SBAWomensBusiness"/>
      <w:bookmarkStart w:id="773" w:name="SBARenewalWBC"/>
      <w:bookmarkEnd w:id="772"/>
      <w:bookmarkEnd w:id="773"/>
    </w:p>
    <w:p w14:paraId="3714D40B" w14:textId="33D62C5A" w:rsidR="00F80FE2" w:rsidRDefault="0077741F" w:rsidP="00A068EA">
      <w:pPr>
        <w:widowControl w:val="0"/>
        <w:autoSpaceDE w:val="0"/>
        <w:autoSpaceDN w:val="0"/>
        <w:adjustRightInd w:val="0"/>
        <w:rPr>
          <w:rFonts w:ascii="Helvetica" w:hAnsi="Helvetica" w:cs="Helvetica"/>
          <w:b/>
          <w:bCs/>
        </w:rPr>
      </w:pPr>
      <w:bookmarkStart w:id="774" w:name="SBAOptionYearWBCs"/>
      <w:bookmarkStart w:id="775" w:name="SBAPrime2017"/>
      <w:bookmarkStart w:id="776" w:name="SBABootstoBusiness"/>
      <w:bookmarkStart w:id="777" w:name="SBAUpcomingBootstoBusiness"/>
      <w:bookmarkStart w:id="778" w:name="SBASBDMod"/>
      <w:bookmarkStart w:id="779" w:name="SBAVetBus"/>
      <w:bookmarkStart w:id="780" w:name="SBAReminder"/>
      <w:bookmarkEnd w:id="774"/>
      <w:bookmarkEnd w:id="775"/>
      <w:bookmarkEnd w:id="776"/>
      <w:bookmarkEnd w:id="777"/>
      <w:bookmarkEnd w:id="778"/>
      <w:bookmarkEnd w:id="779"/>
      <w:bookmarkEnd w:id="780"/>
      <w:r w:rsidRPr="00CA47D4">
        <w:rPr>
          <w:rFonts w:ascii="Helvetica" w:hAnsi="Helvetica" w:cs="Helvetica"/>
          <w:b/>
          <w:bCs/>
        </w:rPr>
        <w:t>Reminders</w:t>
      </w:r>
      <w:bookmarkStart w:id="781" w:name="SBAWBCInitial"/>
      <w:bookmarkStart w:id="782" w:name="SBAWBCInitialPhase"/>
      <w:bookmarkStart w:id="783" w:name="SBADeleted"/>
      <w:bookmarkEnd w:id="781"/>
      <w:bookmarkEnd w:id="782"/>
      <w:bookmarkEnd w:id="783"/>
      <w:r w:rsidR="00A068EA">
        <w:rPr>
          <w:rFonts w:ascii="Helvetica" w:hAnsi="Helvetica" w:cs="Helvetica"/>
          <w:b/>
          <w:bCs/>
        </w:rPr>
        <w:t>:</w:t>
      </w:r>
      <w:bookmarkStart w:id="784" w:name="SBASBDC2"/>
      <w:bookmarkStart w:id="785" w:name="SBAServiceDisabledVeteran"/>
      <w:bookmarkStart w:id="786" w:name="SBAPrime"/>
      <w:bookmarkStart w:id="787" w:name="SBASBDC"/>
      <w:bookmarkEnd w:id="784"/>
      <w:bookmarkEnd w:id="785"/>
      <w:bookmarkEnd w:id="786"/>
      <w:bookmarkEnd w:id="787"/>
    </w:p>
    <w:p w14:paraId="62FE30D8" w14:textId="2AA3410B" w:rsidR="00F80FE2" w:rsidRDefault="00F80FE2" w:rsidP="00A068EA">
      <w:pPr>
        <w:widowControl w:val="0"/>
        <w:autoSpaceDE w:val="0"/>
        <w:autoSpaceDN w:val="0"/>
        <w:adjustRightInd w:val="0"/>
        <w:rPr>
          <w:rFonts w:ascii="Helvetica" w:hAnsi="Helvetica" w:cs="Helvetica"/>
          <w:b/>
          <w:bCs/>
        </w:rPr>
      </w:pPr>
      <w:bookmarkStart w:id="788" w:name="SBACommunityNavigatorPilot"/>
      <w:bookmarkStart w:id="789" w:name="SBAOSBDCFunding"/>
      <w:bookmarkEnd w:id="788"/>
      <w:bookmarkEnd w:id="789"/>
    </w:p>
    <w:p w14:paraId="023A999A"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790" w:name="SBAMSI22001"/>
      <w:bookmarkStart w:id="791" w:name="SBARestaurantRevitalizationFund"/>
      <w:bookmarkEnd w:id="790"/>
      <w:bookmarkEnd w:id="791"/>
    </w:p>
    <w:p w14:paraId="1D2360D8" w14:textId="77777777" w:rsidR="0077741F" w:rsidRPr="005D3F9C" w:rsidRDefault="0077741F" w:rsidP="0077741F">
      <w:pPr>
        <w:rPr>
          <w:rFonts w:ascii="Helvetica" w:hAnsi="Helvetica"/>
        </w:rPr>
      </w:pPr>
      <w:bookmarkStart w:id="792" w:name="SBANoticewebinars"/>
      <w:bookmarkEnd w:id="792"/>
    </w:p>
    <w:p w14:paraId="71470547" w14:textId="381ADD89" w:rsidR="0077741F" w:rsidRPr="005D3F9C" w:rsidRDefault="0077741F" w:rsidP="0077741F">
      <w:pPr>
        <w:tabs>
          <w:tab w:val="left" w:pos="4253"/>
        </w:tabs>
        <w:outlineLvl w:val="0"/>
        <w:rPr>
          <w:rFonts w:ascii="Helvetica" w:hAnsi="Helvetica"/>
          <w:b/>
        </w:rPr>
      </w:pPr>
    </w:p>
    <w:p w14:paraId="4D67B5F2" w14:textId="57266177" w:rsidR="0077741F" w:rsidRPr="002D325A" w:rsidRDefault="0077741F" w:rsidP="00CA47D4">
      <w:pPr>
        <w:tabs>
          <w:tab w:val="left" w:pos="4253"/>
        </w:tabs>
        <w:outlineLvl w:val="0"/>
        <w:rPr>
          <w:rFonts w:ascii="Helvetica" w:hAnsi="Helvetica"/>
          <w:noProof/>
          <w:sz w:val="28"/>
          <w:szCs w:val="28"/>
        </w:rPr>
      </w:pPr>
      <w:bookmarkStart w:id="793" w:name="State"/>
      <w:bookmarkEnd w:id="793"/>
      <w:r w:rsidRPr="002D325A">
        <w:rPr>
          <w:rFonts w:ascii="Helvetica" w:hAnsi="Helvetica"/>
          <w:b/>
          <w:sz w:val="28"/>
          <w:szCs w:val="28"/>
        </w:rPr>
        <w:t>State Department</w:t>
      </w:r>
      <w:bookmarkStart w:id="794" w:name="StateGO"/>
      <w:bookmarkEnd w:id="794"/>
      <w:r w:rsidRPr="002D325A">
        <w:rPr>
          <w:rFonts w:ascii="Helvetica" w:hAnsi="Helvetica"/>
          <w:b/>
          <w:sz w:val="28"/>
          <w:szCs w:val="28"/>
        </w:rPr>
        <w:t xml:space="preserve">                 </w:t>
      </w:r>
    </w:p>
    <w:p w14:paraId="3B6F8236" w14:textId="77777777" w:rsidR="0077741F" w:rsidRDefault="0077741F" w:rsidP="0077741F">
      <w:pPr>
        <w:tabs>
          <w:tab w:val="left" w:pos="4253"/>
        </w:tabs>
        <w:outlineLvl w:val="0"/>
        <w:rPr>
          <w:rFonts w:ascii="Helvetica" w:hAnsi="Helvetica"/>
          <w:b/>
        </w:rPr>
      </w:pPr>
    </w:p>
    <w:p w14:paraId="66842FD2" w14:textId="2A53FA81" w:rsidR="00F61A65" w:rsidRDefault="0077741F" w:rsidP="0096301B">
      <w:pPr>
        <w:pStyle w:val="NoSpacing"/>
        <w:rPr>
          <w:rFonts w:ascii="Helvetica" w:hAnsi="Helvetica"/>
          <w:b/>
          <w:sz w:val="24"/>
          <w:szCs w:val="24"/>
        </w:rPr>
      </w:pPr>
      <w:bookmarkStart w:id="795" w:name="StateProg"/>
      <w:bookmarkEnd w:id="795"/>
      <w:r w:rsidRPr="00E03CD3">
        <w:rPr>
          <w:rFonts w:ascii="Helvetica" w:hAnsi="Helvetica"/>
          <w:b/>
          <w:sz w:val="24"/>
          <w:szCs w:val="24"/>
        </w:rPr>
        <w:t>Program Grants:</w:t>
      </w:r>
    </w:p>
    <w:p w14:paraId="1E6261B6" w14:textId="77777777" w:rsidR="0025541C" w:rsidRDefault="0025541C" w:rsidP="0025541C">
      <w:pPr>
        <w:pStyle w:val="NoSpacing"/>
        <w:rPr>
          <w:rFonts w:ascii="Helvetica" w:hAnsi="Helvetica" w:cs="Helvetica"/>
          <w:color w:val="222222"/>
          <w:sz w:val="24"/>
          <w:szCs w:val="24"/>
        </w:rPr>
      </w:pPr>
    </w:p>
    <w:p w14:paraId="63C156F0" w14:textId="77777777" w:rsidR="00EB493C" w:rsidRDefault="00EB493C" w:rsidP="00EB493C">
      <w:pPr>
        <w:pStyle w:val="NoSpacing"/>
        <w:rPr>
          <w:rFonts w:ascii="Helvetica" w:hAnsi="Helvetica" w:cs="Helvetica"/>
          <w:color w:val="222222"/>
          <w:sz w:val="24"/>
          <w:szCs w:val="24"/>
          <w:highlight w:val="cyan"/>
          <w:shd w:val="clear" w:color="auto" w:fill="FFFFFF"/>
        </w:rPr>
      </w:pPr>
      <w:r w:rsidRPr="004F3DF8">
        <w:rPr>
          <w:rFonts w:ascii="Helvetica" w:hAnsi="Helvetica" w:cs="Helvetica"/>
          <w:color w:val="222222"/>
          <w:sz w:val="24"/>
          <w:szCs w:val="24"/>
          <w:highlight w:val="cyan"/>
          <w:shd w:val="clear" w:color="auto" w:fill="FFFFFF"/>
        </w:rPr>
        <w:t>Bureau of International Security-Nonproliferation</w:t>
      </w:r>
      <w:r w:rsidRPr="004F3DF8">
        <w:rPr>
          <w:rFonts w:ascii="Helvetica" w:hAnsi="Helvetica" w:cs="Helvetica"/>
          <w:color w:val="222222"/>
          <w:sz w:val="24"/>
          <w:szCs w:val="24"/>
          <w:highlight w:val="cyan"/>
        </w:rPr>
        <w:br/>
      </w:r>
      <w:r w:rsidRPr="004F3DF8">
        <w:rPr>
          <w:rFonts w:ascii="Helvetica" w:hAnsi="Helvetica" w:cs="Helvetica"/>
          <w:color w:val="222222"/>
          <w:sz w:val="24"/>
          <w:szCs w:val="24"/>
          <w:highlight w:val="cyan"/>
          <w:shd w:val="clear" w:color="auto" w:fill="FFFFFF"/>
        </w:rPr>
        <w:t>Disrupting Malign State Behavior</w:t>
      </w:r>
      <w:r w:rsidRPr="004F3DF8">
        <w:rPr>
          <w:rFonts w:ascii="Helvetica" w:hAnsi="Helvetica" w:cs="Helvetica"/>
          <w:color w:val="222222"/>
          <w:sz w:val="24"/>
          <w:szCs w:val="24"/>
          <w:highlight w:val="cyan"/>
        </w:rPr>
        <w:br/>
      </w:r>
      <w:r w:rsidRPr="004F3DF8">
        <w:rPr>
          <w:rFonts w:ascii="Helvetica" w:hAnsi="Helvetica" w:cs="Helvetica"/>
          <w:color w:val="222222"/>
          <w:sz w:val="24"/>
          <w:szCs w:val="24"/>
          <w:highlight w:val="cyan"/>
          <w:shd w:val="clear" w:color="auto" w:fill="FFFFFF"/>
        </w:rPr>
        <w:t>Synopsis 1</w:t>
      </w:r>
      <w:r w:rsidRPr="002B7064">
        <w:rPr>
          <w:rFonts w:ascii="Helvetica" w:hAnsi="Helvetica" w:cs="Helvetica"/>
          <w:color w:val="222222"/>
          <w:sz w:val="24"/>
          <w:szCs w:val="24"/>
        </w:rPr>
        <w:br/>
      </w:r>
      <w:hyperlink r:id="rId661" w:tgtFrame="_blank" w:history="1">
        <w:r w:rsidRPr="002B7064">
          <w:rPr>
            <w:rStyle w:val="Hyperlink"/>
            <w:rFonts w:ascii="Helvetica" w:hAnsi="Helvetica" w:cs="Helvetica"/>
            <w:color w:val="1155CC"/>
            <w:sz w:val="24"/>
            <w:szCs w:val="24"/>
            <w:shd w:val="clear" w:color="auto" w:fill="FFFFFF"/>
          </w:rPr>
          <w:t>https://www.grants.</w:t>
        </w:r>
        <w:r w:rsidRPr="002B7064">
          <w:rPr>
            <w:rStyle w:val="Hyperlink"/>
            <w:rFonts w:ascii="Helvetica" w:hAnsi="Helvetica" w:cs="Helvetica"/>
            <w:color w:val="1155CC"/>
            <w:sz w:val="24"/>
            <w:szCs w:val="24"/>
            <w:shd w:val="clear" w:color="auto" w:fill="FFFFFF"/>
          </w:rPr>
          <w:t>g</w:t>
        </w:r>
        <w:r w:rsidRPr="002B7064">
          <w:rPr>
            <w:rStyle w:val="Hyperlink"/>
            <w:rFonts w:ascii="Helvetica" w:hAnsi="Helvetica" w:cs="Helvetica"/>
            <w:color w:val="1155CC"/>
            <w:sz w:val="24"/>
            <w:szCs w:val="24"/>
            <w:shd w:val="clear" w:color="auto" w:fill="FFFFFF"/>
          </w:rPr>
          <w:t>ov/web/grants/view-opportunity.html?oppId=338171</w:t>
        </w:r>
      </w:hyperlink>
    </w:p>
    <w:p w14:paraId="0B311852" w14:textId="5D0D42B6" w:rsidR="00EB493C" w:rsidRDefault="00EB493C" w:rsidP="00EB493C">
      <w:pPr>
        <w:pStyle w:val="NoSpacing"/>
        <w:rPr>
          <w:rFonts w:ascii="Helvetica" w:hAnsi="Helvetica" w:cs="Helvetica"/>
          <w:color w:val="222222"/>
          <w:sz w:val="24"/>
          <w:szCs w:val="24"/>
          <w:highlight w:val="cyan"/>
          <w:shd w:val="clear" w:color="auto" w:fill="FFFFFF"/>
        </w:rPr>
      </w:pPr>
    </w:p>
    <w:p w14:paraId="03DDC50D" w14:textId="77777777" w:rsidR="00BA27E7" w:rsidRDefault="00BA27E7" w:rsidP="00BA27E7">
      <w:pPr>
        <w:pStyle w:val="NoSpacing"/>
        <w:rPr>
          <w:rFonts w:ascii="Helvetica" w:hAnsi="Helvetica" w:cs="Helvetica"/>
          <w:b/>
          <w:bCs/>
          <w:color w:val="222222"/>
          <w:sz w:val="24"/>
          <w:szCs w:val="24"/>
          <w:shd w:val="clear" w:color="auto" w:fill="FFFFFF"/>
        </w:rPr>
      </w:pPr>
      <w:r w:rsidRPr="00C55725">
        <w:rPr>
          <w:rFonts w:ascii="Helvetica" w:hAnsi="Helvetica" w:cs="Helvetica"/>
          <w:color w:val="222222"/>
          <w:sz w:val="24"/>
          <w:szCs w:val="24"/>
          <w:highlight w:val="cyan"/>
          <w:shd w:val="clear" w:color="auto" w:fill="FFFFFF"/>
        </w:rPr>
        <w:t>Bureau of International Security-Nonproliferation</w:t>
      </w:r>
      <w:r w:rsidRPr="00C55725">
        <w:rPr>
          <w:rFonts w:ascii="Helvetica" w:hAnsi="Helvetica" w:cs="Helvetica"/>
          <w:color w:val="222222"/>
          <w:sz w:val="24"/>
          <w:szCs w:val="24"/>
          <w:highlight w:val="cyan"/>
        </w:rPr>
        <w:br/>
      </w:r>
      <w:r w:rsidRPr="00C55725">
        <w:rPr>
          <w:rFonts w:ascii="Helvetica" w:hAnsi="Helvetica" w:cs="Helvetica"/>
          <w:color w:val="222222"/>
          <w:sz w:val="24"/>
          <w:szCs w:val="24"/>
          <w:highlight w:val="cyan"/>
          <w:shd w:val="clear" w:color="auto" w:fill="FFFFFF"/>
        </w:rPr>
        <w:t>Countering Malign Economic Influence</w:t>
      </w:r>
      <w:r w:rsidRPr="00C55725">
        <w:rPr>
          <w:rFonts w:ascii="Helvetica" w:hAnsi="Helvetica" w:cs="Helvetica"/>
          <w:color w:val="222222"/>
          <w:sz w:val="24"/>
          <w:szCs w:val="24"/>
          <w:highlight w:val="cyan"/>
        </w:rPr>
        <w:br/>
      </w:r>
      <w:r w:rsidRPr="00C55725">
        <w:rPr>
          <w:rFonts w:ascii="Helvetica" w:hAnsi="Helvetica" w:cs="Helvetica"/>
          <w:color w:val="222222"/>
          <w:sz w:val="24"/>
          <w:szCs w:val="24"/>
          <w:highlight w:val="cyan"/>
          <w:shd w:val="clear" w:color="auto" w:fill="FFFFFF"/>
        </w:rPr>
        <w:t>Synopsis 1</w:t>
      </w:r>
      <w:r w:rsidRPr="00881962">
        <w:rPr>
          <w:rFonts w:ascii="Helvetica" w:hAnsi="Helvetica" w:cs="Helvetica"/>
          <w:color w:val="222222"/>
          <w:sz w:val="24"/>
          <w:szCs w:val="24"/>
        </w:rPr>
        <w:br/>
      </w:r>
      <w:hyperlink r:id="rId662" w:tgtFrame="_blank" w:history="1">
        <w:r w:rsidRPr="00881962">
          <w:rPr>
            <w:rStyle w:val="Hyperlink"/>
            <w:rFonts w:ascii="Helvetica" w:hAnsi="Helvetica" w:cs="Helvetica"/>
            <w:color w:val="1155CC"/>
            <w:sz w:val="24"/>
            <w:szCs w:val="24"/>
            <w:shd w:val="clear" w:color="auto" w:fill="FFFFFF"/>
          </w:rPr>
          <w:t>https://www.grants.gov/web/g</w:t>
        </w:r>
        <w:r w:rsidRPr="00881962">
          <w:rPr>
            <w:rStyle w:val="Hyperlink"/>
            <w:rFonts w:ascii="Helvetica" w:hAnsi="Helvetica" w:cs="Helvetica"/>
            <w:color w:val="1155CC"/>
            <w:sz w:val="24"/>
            <w:szCs w:val="24"/>
            <w:shd w:val="clear" w:color="auto" w:fill="FFFFFF"/>
          </w:rPr>
          <w:t>r</w:t>
        </w:r>
        <w:r w:rsidRPr="00881962">
          <w:rPr>
            <w:rStyle w:val="Hyperlink"/>
            <w:rFonts w:ascii="Helvetica" w:hAnsi="Helvetica" w:cs="Helvetica"/>
            <w:color w:val="1155CC"/>
            <w:sz w:val="24"/>
            <w:szCs w:val="24"/>
            <w:shd w:val="clear" w:color="auto" w:fill="FFFFFF"/>
          </w:rPr>
          <w:t>ants/view-opportunity.html?oppId=338439</w:t>
        </w:r>
      </w:hyperlink>
      <w:r w:rsidRPr="00881962">
        <w:rPr>
          <w:rFonts w:ascii="Helvetica" w:hAnsi="Helvetica" w:cs="Helvetica"/>
          <w:color w:val="222222"/>
          <w:sz w:val="24"/>
          <w:szCs w:val="24"/>
        </w:rPr>
        <w:br/>
      </w:r>
    </w:p>
    <w:p w14:paraId="526B5443" w14:textId="78C6DE71" w:rsidR="0025541C" w:rsidRDefault="00EB493C" w:rsidP="0025541C">
      <w:pPr>
        <w:pStyle w:val="NoSpacing"/>
        <w:rPr>
          <w:rFonts w:ascii="Helvetica" w:hAnsi="Helvetica" w:cs="Helvetica"/>
          <w:color w:val="222222"/>
          <w:sz w:val="24"/>
          <w:szCs w:val="24"/>
          <w:shd w:val="clear" w:color="auto" w:fill="FFFFFF"/>
        </w:rPr>
      </w:pPr>
      <w:r w:rsidRPr="00B33518">
        <w:rPr>
          <w:rFonts w:ascii="Helvetica" w:hAnsi="Helvetica" w:cs="Helvetica"/>
          <w:color w:val="222222"/>
          <w:sz w:val="24"/>
          <w:szCs w:val="24"/>
          <w:shd w:val="clear" w:color="auto" w:fill="FFFFFF"/>
        </w:rPr>
        <w:t>U.S. Mission to Burundi</w:t>
      </w:r>
      <w:r w:rsidRPr="00B33518">
        <w:rPr>
          <w:rFonts w:ascii="Helvetica" w:hAnsi="Helvetica" w:cs="Helvetica"/>
          <w:color w:val="222222"/>
          <w:sz w:val="24"/>
          <w:szCs w:val="24"/>
        </w:rPr>
        <w:br/>
      </w:r>
      <w:r w:rsidRPr="00B33518">
        <w:rPr>
          <w:rFonts w:ascii="Helvetica" w:hAnsi="Helvetica" w:cs="Helvetica"/>
          <w:color w:val="222222"/>
          <w:sz w:val="24"/>
          <w:szCs w:val="24"/>
          <w:shd w:val="clear" w:color="auto" w:fill="FFFFFF"/>
        </w:rPr>
        <w:t>U.S Embassy Bujumbura- PAS Annual Program statement</w:t>
      </w:r>
      <w:r w:rsidRPr="00B33518">
        <w:rPr>
          <w:rFonts w:ascii="Helvetica" w:hAnsi="Helvetica" w:cs="Helvetica"/>
          <w:color w:val="222222"/>
          <w:sz w:val="24"/>
          <w:szCs w:val="24"/>
        </w:rPr>
        <w:br/>
      </w:r>
      <w:r w:rsidRPr="00B33518">
        <w:rPr>
          <w:rFonts w:ascii="Helvetica" w:hAnsi="Helvetica" w:cs="Helvetica"/>
          <w:color w:val="222222"/>
          <w:sz w:val="24"/>
          <w:szCs w:val="24"/>
          <w:shd w:val="clear" w:color="auto" w:fill="FFFFFF"/>
        </w:rPr>
        <w:t>Synopsis 1</w:t>
      </w:r>
      <w:r w:rsidRPr="00B33518">
        <w:rPr>
          <w:rFonts w:ascii="Helvetica" w:hAnsi="Helvetica" w:cs="Helvetica"/>
          <w:color w:val="222222"/>
          <w:sz w:val="24"/>
          <w:szCs w:val="24"/>
        </w:rPr>
        <w:br/>
      </w:r>
      <w:hyperlink r:id="rId663" w:tgtFrame="_blank" w:history="1">
        <w:r w:rsidRPr="00B33518">
          <w:rPr>
            <w:rStyle w:val="Hyperlink"/>
            <w:rFonts w:ascii="Helvetica" w:hAnsi="Helvetica" w:cs="Helvetica"/>
            <w:color w:val="1155CC"/>
            <w:sz w:val="24"/>
            <w:szCs w:val="24"/>
            <w:shd w:val="clear" w:color="auto" w:fill="FFFFFF"/>
          </w:rPr>
          <w:t>https://www.grants.gov/web/grants/view-opportunity.html?oppId=338005</w:t>
        </w:r>
      </w:hyperlink>
      <w:r w:rsidRPr="00B33518">
        <w:rPr>
          <w:rFonts w:ascii="Helvetica" w:hAnsi="Helvetica" w:cs="Helvetica"/>
          <w:color w:val="222222"/>
          <w:sz w:val="24"/>
          <w:szCs w:val="24"/>
        </w:rPr>
        <w:br/>
      </w:r>
      <w:r w:rsidRPr="00B33518">
        <w:rPr>
          <w:rFonts w:ascii="Helvetica" w:hAnsi="Helvetica" w:cs="Helvetica"/>
          <w:color w:val="222222"/>
          <w:sz w:val="24"/>
          <w:szCs w:val="24"/>
        </w:rPr>
        <w:br/>
      </w:r>
      <w:r w:rsidR="0025541C" w:rsidRPr="003D51D7">
        <w:rPr>
          <w:rFonts w:ascii="Helvetica" w:hAnsi="Helvetica" w:cs="Helvetica"/>
          <w:color w:val="222222"/>
          <w:sz w:val="24"/>
          <w:szCs w:val="24"/>
          <w:shd w:val="clear" w:color="auto" w:fill="FFFFFF"/>
        </w:rPr>
        <w:t>U.S. Mission to the Democratic Republic of Congo</w:t>
      </w:r>
      <w:r w:rsidR="0025541C" w:rsidRPr="003D51D7">
        <w:rPr>
          <w:rFonts w:ascii="Helvetica" w:hAnsi="Helvetica" w:cs="Helvetica"/>
          <w:color w:val="222222"/>
          <w:sz w:val="24"/>
          <w:szCs w:val="24"/>
        </w:rPr>
        <w:br/>
      </w:r>
      <w:r w:rsidR="0025541C" w:rsidRPr="003D51D7">
        <w:rPr>
          <w:rFonts w:ascii="Helvetica" w:hAnsi="Helvetica" w:cs="Helvetica"/>
          <w:color w:val="222222"/>
          <w:sz w:val="24"/>
          <w:szCs w:val="24"/>
          <w:shd w:val="clear" w:color="auto" w:fill="FFFFFF"/>
        </w:rPr>
        <w:t>U.S. Mission in Kinshasa Public Diplomacy Annual Program Statement (FY22)</w:t>
      </w:r>
      <w:r w:rsidR="0025541C" w:rsidRPr="003D51D7">
        <w:rPr>
          <w:rFonts w:ascii="Helvetica" w:hAnsi="Helvetica" w:cs="Helvetica"/>
          <w:color w:val="222222"/>
          <w:sz w:val="24"/>
          <w:szCs w:val="24"/>
        </w:rPr>
        <w:br/>
      </w:r>
      <w:r w:rsidR="0025541C" w:rsidRPr="003D51D7">
        <w:rPr>
          <w:rFonts w:ascii="Helvetica" w:hAnsi="Helvetica" w:cs="Helvetica"/>
          <w:color w:val="222222"/>
          <w:sz w:val="24"/>
          <w:szCs w:val="24"/>
          <w:shd w:val="clear" w:color="auto" w:fill="FFFFFF"/>
        </w:rPr>
        <w:t>Synopsis 1</w:t>
      </w:r>
      <w:r w:rsidR="0025541C" w:rsidRPr="003D51D7">
        <w:rPr>
          <w:rFonts w:ascii="Helvetica" w:hAnsi="Helvetica" w:cs="Helvetica"/>
          <w:color w:val="222222"/>
          <w:sz w:val="24"/>
          <w:szCs w:val="24"/>
        </w:rPr>
        <w:br/>
      </w:r>
      <w:hyperlink r:id="rId664" w:tgtFrame="_blank" w:history="1">
        <w:r w:rsidR="0025541C" w:rsidRPr="003D51D7">
          <w:rPr>
            <w:rStyle w:val="Hyperlink"/>
            <w:rFonts w:ascii="Helvetica" w:hAnsi="Helvetica" w:cs="Helvetica"/>
            <w:color w:val="1155CC"/>
            <w:sz w:val="24"/>
            <w:szCs w:val="24"/>
            <w:shd w:val="clear" w:color="auto" w:fill="FFFFFF"/>
          </w:rPr>
          <w:t>https://www.grants.gov/web/grants/view-opportunity.html?oppId=337935</w:t>
        </w:r>
      </w:hyperlink>
      <w:r w:rsidR="0025541C" w:rsidRPr="003D51D7">
        <w:rPr>
          <w:rFonts w:ascii="Helvetica" w:hAnsi="Helvetica" w:cs="Helvetica"/>
          <w:color w:val="222222"/>
          <w:sz w:val="24"/>
          <w:szCs w:val="24"/>
        </w:rPr>
        <w:br/>
      </w:r>
    </w:p>
    <w:p w14:paraId="48AAB4F6" w14:textId="77777777" w:rsidR="007123D8" w:rsidRDefault="007123D8" w:rsidP="00EB493C">
      <w:pPr>
        <w:pStyle w:val="NoSpacing"/>
        <w:rPr>
          <w:rStyle w:val="Hyperlink"/>
          <w:rFonts w:ascii="Helvetica" w:hAnsi="Helvetica" w:cs="Helvetica"/>
          <w:color w:val="1155CC"/>
          <w:sz w:val="24"/>
          <w:szCs w:val="24"/>
          <w:shd w:val="clear" w:color="auto" w:fill="FFFFFF"/>
        </w:rPr>
      </w:pPr>
      <w:r w:rsidRPr="00C814F8">
        <w:rPr>
          <w:rFonts w:ascii="Helvetica" w:hAnsi="Helvetica" w:cs="Helvetica"/>
          <w:color w:val="222222"/>
          <w:sz w:val="24"/>
          <w:szCs w:val="24"/>
          <w:shd w:val="clear" w:color="auto" w:fill="FFFFFF"/>
        </w:rPr>
        <w:t>U.S. Mission to Egypt</w:t>
      </w:r>
      <w:r w:rsidRPr="00C814F8">
        <w:rPr>
          <w:rFonts w:ascii="Helvetica" w:hAnsi="Helvetica" w:cs="Helvetica"/>
          <w:color w:val="222222"/>
          <w:sz w:val="24"/>
          <w:szCs w:val="24"/>
        </w:rPr>
        <w:br/>
      </w:r>
      <w:r w:rsidRPr="00C814F8">
        <w:rPr>
          <w:rFonts w:ascii="Helvetica" w:hAnsi="Helvetica" w:cs="Helvetica"/>
          <w:color w:val="222222"/>
          <w:sz w:val="24"/>
          <w:szCs w:val="24"/>
          <w:shd w:val="clear" w:color="auto" w:fill="FFFFFF"/>
        </w:rPr>
        <w:t>U.S. Embassy Cairo PAS Annual Program Statement</w:t>
      </w:r>
      <w:r w:rsidRPr="00C814F8">
        <w:rPr>
          <w:rFonts w:ascii="Helvetica" w:hAnsi="Helvetica" w:cs="Helvetica"/>
          <w:color w:val="222222"/>
          <w:sz w:val="24"/>
          <w:szCs w:val="24"/>
        </w:rPr>
        <w:br/>
      </w:r>
      <w:r w:rsidRPr="00C814F8">
        <w:rPr>
          <w:rFonts w:ascii="Helvetica" w:hAnsi="Helvetica" w:cs="Helvetica"/>
          <w:color w:val="222222"/>
          <w:sz w:val="24"/>
          <w:szCs w:val="24"/>
          <w:shd w:val="clear" w:color="auto" w:fill="FFFFFF"/>
        </w:rPr>
        <w:t>Synopsis 1</w:t>
      </w:r>
      <w:r w:rsidRPr="00C814F8">
        <w:rPr>
          <w:rFonts w:ascii="Helvetica" w:hAnsi="Helvetica" w:cs="Helvetica"/>
          <w:color w:val="222222"/>
          <w:sz w:val="24"/>
          <w:szCs w:val="24"/>
        </w:rPr>
        <w:br/>
      </w:r>
      <w:hyperlink r:id="rId665" w:tgtFrame="_blank" w:history="1">
        <w:r w:rsidRPr="00C814F8">
          <w:rPr>
            <w:rStyle w:val="Hyperlink"/>
            <w:rFonts w:ascii="Helvetica" w:hAnsi="Helvetica" w:cs="Helvetica"/>
            <w:color w:val="1155CC"/>
            <w:sz w:val="24"/>
            <w:szCs w:val="24"/>
            <w:shd w:val="clear" w:color="auto" w:fill="FFFFFF"/>
          </w:rPr>
          <w:t>https://www.grants.gov/web/grants/view-opportunity.html?oppId=338477</w:t>
        </w:r>
      </w:hyperlink>
    </w:p>
    <w:p w14:paraId="3F6D2417" w14:textId="77777777" w:rsidR="007123D8" w:rsidRDefault="007123D8" w:rsidP="00EB493C">
      <w:pPr>
        <w:pStyle w:val="NoSpacing"/>
        <w:rPr>
          <w:rStyle w:val="Hyperlink"/>
          <w:rFonts w:ascii="Helvetica" w:hAnsi="Helvetica" w:cs="Helvetica"/>
          <w:color w:val="1155CC"/>
          <w:sz w:val="24"/>
          <w:szCs w:val="24"/>
          <w:shd w:val="clear" w:color="auto" w:fill="FFFFFF"/>
        </w:rPr>
      </w:pPr>
    </w:p>
    <w:p w14:paraId="19179E34" w14:textId="57ED2339" w:rsidR="00EB493C" w:rsidRDefault="00EB493C" w:rsidP="00EB493C">
      <w:pPr>
        <w:pStyle w:val="NoSpacing"/>
        <w:rPr>
          <w:rStyle w:val="Hyperlink"/>
          <w:rFonts w:ascii="Helvetica" w:hAnsi="Helvetica" w:cs="Helvetica"/>
          <w:color w:val="1155CC"/>
          <w:sz w:val="24"/>
          <w:szCs w:val="24"/>
          <w:shd w:val="clear" w:color="auto" w:fill="FFFFFF"/>
        </w:rPr>
      </w:pPr>
      <w:r w:rsidRPr="00EB5D39">
        <w:rPr>
          <w:rFonts w:ascii="Helvetica" w:hAnsi="Helvetica" w:cs="Helvetica"/>
          <w:color w:val="222222"/>
          <w:sz w:val="24"/>
          <w:szCs w:val="24"/>
          <w:highlight w:val="cyan"/>
          <w:shd w:val="clear" w:color="auto" w:fill="FFFFFF"/>
        </w:rPr>
        <w:t>U.S. Mission to Indonesia</w:t>
      </w:r>
      <w:r w:rsidRPr="00EB5D39">
        <w:rPr>
          <w:rFonts w:ascii="Helvetica" w:hAnsi="Helvetica" w:cs="Helvetica"/>
          <w:color w:val="222222"/>
          <w:sz w:val="24"/>
          <w:szCs w:val="24"/>
          <w:highlight w:val="cyan"/>
        </w:rPr>
        <w:br/>
      </w:r>
      <w:r w:rsidRPr="00EB5D39">
        <w:rPr>
          <w:rFonts w:ascii="Helvetica" w:hAnsi="Helvetica" w:cs="Helvetica"/>
          <w:color w:val="222222"/>
          <w:sz w:val="24"/>
          <w:szCs w:val="24"/>
          <w:highlight w:val="cyan"/>
          <w:shd w:val="clear" w:color="auto" w:fill="FFFFFF"/>
        </w:rPr>
        <w:t>EducationUSA Indonesia Advising Services</w:t>
      </w:r>
      <w:r w:rsidRPr="00EB5D39">
        <w:rPr>
          <w:rFonts w:ascii="Helvetica" w:hAnsi="Helvetica" w:cs="Helvetica"/>
          <w:color w:val="222222"/>
          <w:sz w:val="24"/>
          <w:szCs w:val="24"/>
          <w:highlight w:val="cyan"/>
        </w:rPr>
        <w:br/>
      </w:r>
      <w:r w:rsidRPr="00EB5D39">
        <w:rPr>
          <w:rFonts w:ascii="Helvetica" w:hAnsi="Helvetica" w:cs="Helvetica"/>
          <w:color w:val="222222"/>
          <w:sz w:val="24"/>
          <w:szCs w:val="24"/>
          <w:highlight w:val="cyan"/>
          <w:shd w:val="clear" w:color="auto" w:fill="FFFFFF"/>
        </w:rPr>
        <w:t>Synopsis 1</w:t>
      </w:r>
      <w:r w:rsidRPr="002B7064">
        <w:rPr>
          <w:rFonts w:ascii="Helvetica" w:hAnsi="Helvetica" w:cs="Helvetica"/>
          <w:color w:val="222222"/>
          <w:sz w:val="24"/>
          <w:szCs w:val="24"/>
        </w:rPr>
        <w:br/>
      </w:r>
      <w:hyperlink r:id="rId666" w:tgtFrame="_blank" w:history="1">
        <w:r w:rsidRPr="002B7064">
          <w:rPr>
            <w:rStyle w:val="Hyperlink"/>
            <w:rFonts w:ascii="Helvetica" w:hAnsi="Helvetica" w:cs="Helvetica"/>
            <w:color w:val="1155CC"/>
            <w:sz w:val="24"/>
            <w:szCs w:val="24"/>
            <w:shd w:val="clear" w:color="auto" w:fill="FFFFFF"/>
          </w:rPr>
          <w:t>https://www.grants.gov/web</w:t>
        </w:r>
        <w:r w:rsidRPr="002B7064">
          <w:rPr>
            <w:rStyle w:val="Hyperlink"/>
            <w:rFonts w:ascii="Helvetica" w:hAnsi="Helvetica" w:cs="Helvetica"/>
            <w:color w:val="1155CC"/>
            <w:sz w:val="24"/>
            <w:szCs w:val="24"/>
            <w:shd w:val="clear" w:color="auto" w:fill="FFFFFF"/>
          </w:rPr>
          <w:t>/</w:t>
        </w:r>
        <w:r w:rsidRPr="002B7064">
          <w:rPr>
            <w:rStyle w:val="Hyperlink"/>
            <w:rFonts w:ascii="Helvetica" w:hAnsi="Helvetica" w:cs="Helvetica"/>
            <w:color w:val="1155CC"/>
            <w:sz w:val="24"/>
            <w:szCs w:val="24"/>
            <w:shd w:val="clear" w:color="auto" w:fill="FFFFFF"/>
          </w:rPr>
          <w:t>grants/view-opportunity.html?oppId=338163</w:t>
        </w:r>
      </w:hyperlink>
    </w:p>
    <w:p w14:paraId="3A1CE365" w14:textId="77777777" w:rsidR="00EB493C" w:rsidRDefault="00EB493C" w:rsidP="00EB493C">
      <w:pPr>
        <w:pStyle w:val="NoSpacing"/>
        <w:rPr>
          <w:rStyle w:val="Hyperlink"/>
          <w:rFonts w:ascii="Helvetica" w:hAnsi="Helvetica" w:cs="Helvetica"/>
          <w:color w:val="1155CC"/>
          <w:sz w:val="24"/>
          <w:szCs w:val="24"/>
          <w:shd w:val="clear" w:color="auto" w:fill="FFFFFF"/>
        </w:rPr>
      </w:pPr>
    </w:p>
    <w:p w14:paraId="7A8C7510" w14:textId="77777777" w:rsidR="0025541C" w:rsidRDefault="0025541C" w:rsidP="0025541C">
      <w:pPr>
        <w:pStyle w:val="NoSpacing"/>
        <w:rPr>
          <w:rFonts w:ascii="Helvetica" w:hAnsi="Helvetica"/>
          <w:sz w:val="24"/>
          <w:szCs w:val="24"/>
        </w:rPr>
      </w:pPr>
      <w:r w:rsidRPr="005B73AB">
        <w:rPr>
          <w:rFonts w:ascii="Helvetica" w:hAnsi="Helvetica" w:cs="Helvetica"/>
          <w:color w:val="222222"/>
          <w:sz w:val="24"/>
          <w:szCs w:val="24"/>
          <w:shd w:val="clear" w:color="auto" w:fill="FFFFFF"/>
        </w:rPr>
        <w:t>U.S. Mission to Indonesia</w:t>
      </w:r>
      <w:r w:rsidRPr="005B73AB">
        <w:rPr>
          <w:rFonts w:ascii="Helvetica" w:hAnsi="Helvetica" w:cs="Helvetica"/>
          <w:color w:val="222222"/>
          <w:sz w:val="24"/>
          <w:szCs w:val="24"/>
        </w:rPr>
        <w:br/>
      </w:r>
      <w:r w:rsidRPr="005B73AB">
        <w:rPr>
          <w:rFonts w:ascii="Helvetica" w:hAnsi="Helvetica" w:cs="Helvetica"/>
          <w:color w:val="222222"/>
          <w:sz w:val="24"/>
          <w:szCs w:val="24"/>
          <w:shd w:val="clear" w:color="auto" w:fill="FFFFFF"/>
        </w:rPr>
        <w:t>U.S. Consulate General Surabaya Public Affairs Section (PAS) Annual Program Statement</w:t>
      </w:r>
      <w:r w:rsidRPr="005B73AB">
        <w:rPr>
          <w:rFonts w:ascii="Helvetica" w:hAnsi="Helvetica" w:cs="Helvetica"/>
          <w:color w:val="222222"/>
          <w:sz w:val="24"/>
          <w:szCs w:val="24"/>
        </w:rPr>
        <w:br/>
      </w:r>
      <w:r w:rsidRPr="005B73AB">
        <w:rPr>
          <w:rFonts w:ascii="Helvetica" w:hAnsi="Helvetica" w:cs="Helvetica"/>
          <w:color w:val="222222"/>
          <w:sz w:val="24"/>
          <w:szCs w:val="24"/>
          <w:shd w:val="clear" w:color="auto" w:fill="FFFFFF"/>
        </w:rPr>
        <w:t>Synopsis 2</w:t>
      </w:r>
      <w:r w:rsidRPr="005B73AB">
        <w:rPr>
          <w:rFonts w:ascii="Helvetica" w:hAnsi="Helvetica" w:cs="Helvetica"/>
          <w:color w:val="222222"/>
          <w:sz w:val="24"/>
          <w:szCs w:val="24"/>
        </w:rPr>
        <w:br/>
      </w:r>
      <w:hyperlink r:id="rId667" w:tgtFrame="_blank" w:history="1">
        <w:r w:rsidRPr="005B73AB">
          <w:rPr>
            <w:rStyle w:val="Hyperlink"/>
            <w:rFonts w:ascii="Helvetica" w:hAnsi="Helvetica" w:cs="Helvetica"/>
            <w:color w:val="1155CC"/>
            <w:sz w:val="24"/>
            <w:szCs w:val="24"/>
            <w:shd w:val="clear" w:color="auto" w:fill="FFFFFF"/>
          </w:rPr>
          <w:t>https://www.grants.gov/web/grants/view-opportunity.html?oppId=338347</w:t>
        </w:r>
      </w:hyperlink>
      <w:r w:rsidRPr="005B73AB">
        <w:rPr>
          <w:rFonts w:ascii="Helvetica" w:hAnsi="Helvetica" w:cs="Helvetica"/>
          <w:color w:val="222222"/>
          <w:sz w:val="24"/>
          <w:szCs w:val="24"/>
        </w:rPr>
        <w:br/>
      </w:r>
    </w:p>
    <w:p w14:paraId="4C3ACE76" w14:textId="77777777" w:rsidR="00EB493C" w:rsidRDefault="00EB493C" w:rsidP="00EB493C">
      <w:pPr>
        <w:pStyle w:val="NoSpacing"/>
        <w:rPr>
          <w:rStyle w:val="Hyperlink"/>
          <w:rFonts w:ascii="Helvetica" w:hAnsi="Helvetica" w:cs="Helvetica"/>
          <w:color w:val="1155CC"/>
          <w:sz w:val="24"/>
          <w:szCs w:val="24"/>
          <w:shd w:val="clear" w:color="auto" w:fill="FFFFFF"/>
        </w:rPr>
      </w:pPr>
      <w:r w:rsidRPr="002B7064">
        <w:rPr>
          <w:rFonts w:ascii="Helvetica" w:hAnsi="Helvetica" w:cs="Helvetica"/>
          <w:color w:val="222222"/>
          <w:sz w:val="24"/>
          <w:szCs w:val="24"/>
          <w:shd w:val="clear" w:color="auto" w:fill="FFFFFF"/>
        </w:rPr>
        <w:t>U.S. Mission to Japan</w:t>
      </w:r>
      <w:r w:rsidRPr="002B7064">
        <w:rPr>
          <w:rFonts w:ascii="Helvetica" w:hAnsi="Helvetica" w:cs="Helvetica"/>
          <w:color w:val="222222"/>
          <w:sz w:val="24"/>
          <w:szCs w:val="24"/>
        </w:rPr>
        <w:br/>
      </w:r>
      <w:r w:rsidRPr="002B7064">
        <w:rPr>
          <w:rFonts w:ascii="Helvetica" w:hAnsi="Helvetica" w:cs="Helvetica"/>
          <w:color w:val="222222"/>
          <w:sz w:val="24"/>
          <w:szCs w:val="24"/>
          <w:shd w:val="clear" w:color="auto" w:fill="FFFFFF"/>
        </w:rPr>
        <w:t>U.S. Embassy Tokyo: Promote Study abroad to the United States – Graduate Schools</w:t>
      </w:r>
      <w:r w:rsidRPr="002B7064">
        <w:rPr>
          <w:rFonts w:ascii="Helvetica" w:hAnsi="Helvetica" w:cs="Helvetica"/>
          <w:color w:val="222222"/>
          <w:sz w:val="24"/>
          <w:szCs w:val="24"/>
        </w:rPr>
        <w:br/>
      </w:r>
      <w:r w:rsidRPr="002B7064">
        <w:rPr>
          <w:rFonts w:ascii="Helvetica" w:hAnsi="Helvetica" w:cs="Helvetica"/>
          <w:color w:val="222222"/>
          <w:sz w:val="24"/>
          <w:szCs w:val="24"/>
          <w:shd w:val="clear" w:color="auto" w:fill="FFFFFF"/>
        </w:rPr>
        <w:t>Forecast 1</w:t>
      </w:r>
      <w:r w:rsidRPr="002B7064">
        <w:rPr>
          <w:rFonts w:ascii="Helvetica" w:hAnsi="Helvetica" w:cs="Helvetica"/>
          <w:color w:val="222222"/>
          <w:sz w:val="24"/>
          <w:szCs w:val="24"/>
        </w:rPr>
        <w:br/>
      </w:r>
      <w:hyperlink r:id="rId668" w:tgtFrame="_blank" w:history="1">
        <w:r w:rsidRPr="002B7064">
          <w:rPr>
            <w:rStyle w:val="Hyperlink"/>
            <w:rFonts w:ascii="Helvetica" w:hAnsi="Helvetica" w:cs="Helvetica"/>
            <w:color w:val="1155CC"/>
            <w:sz w:val="24"/>
            <w:szCs w:val="24"/>
            <w:shd w:val="clear" w:color="auto" w:fill="FFFFFF"/>
          </w:rPr>
          <w:t>https://www.grants.gov/web/grants/view-opportunity.html?oppId=338139</w:t>
        </w:r>
      </w:hyperlink>
    </w:p>
    <w:p w14:paraId="070F53B2" w14:textId="77777777" w:rsidR="00EB493C" w:rsidRDefault="00EB493C" w:rsidP="00EB493C">
      <w:pPr>
        <w:pStyle w:val="NoSpacing"/>
        <w:rPr>
          <w:rFonts w:ascii="Helvetica" w:hAnsi="Helvetica" w:cs="Helvetica"/>
          <w:color w:val="222222"/>
          <w:sz w:val="24"/>
          <w:szCs w:val="24"/>
          <w:shd w:val="clear" w:color="auto" w:fill="FFFFFF"/>
        </w:rPr>
      </w:pPr>
    </w:p>
    <w:p w14:paraId="21D46F7B" w14:textId="77777777" w:rsidR="00EB493C" w:rsidRDefault="00EB493C" w:rsidP="00EB493C">
      <w:pPr>
        <w:pStyle w:val="NoSpacing"/>
        <w:rPr>
          <w:rStyle w:val="Hyperlink"/>
          <w:rFonts w:ascii="Helvetica" w:hAnsi="Helvetica" w:cs="Helvetica"/>
          <w:color w:val="1155CC"/>
          <w:sz w:val="24"/>
          <w:szCs w:val="24"/>
          <w:shd w:val="clear" w:color="auto" w:fill="FFFFFF"/>
        </w:rPr>
      </w:pPr>
      <w:r w:rsidRPr="004632B2">
        <w:rPr>
          <w:rFonts w:ascii="Helvetica" w:hAnsi="Helvetica" w:cs="Helvetica"/>
          <w:color w:val="222222"/>
          <w:sz w:val="24"/>
          <w:szCs w:val="24"/>
          <w:shd w:val="clear" w:color="auto" w:fill="FFFFFF"/>
        </w:rPr>
        <w:t>U.S. Mission to Japan</w:t>
      </w:r>
      <w:r w:rsidRPr="004632B2">
        <w:rPr>
          <w:rFonts w:ascii="Helvetica" w:hAnsi="Helvetica" w:cs="Helvetica"/>
          <w:color w:val="222222"/>
          <w:sz w:val="24"/>
          <w:szCs w:val="24"/>
        </w:rPr>
        <w:br/>
      </w:r>
      <w:r w:rsidRPr="004632B2">
        <w:rPr>
          <w:rFonts w:ascii="Helvetica" w:hAnsi="Helvetica" w:cs="Helvetica"/>
          <w:color w:val="222222"/>
          <w:sz w:val="24"/>
          <w:szCs w:val="24"/>
          <w:shd w:val="clear" w:color="auto" w:fill="FFFFFF"/>
        </w:rPr>
        <w:t>U.S. Embassy Tokyo: Promote Study abroad to the United States – Undergraduate Education</w:t>
      </w:r>
      <w:r w:rsidRPr="004632B2">
        <w:rPr>
          <w:rFonts w:ascii="Helvetica" w:hAnsi="Helvetica" w:cs="Helvetica"/>
          <w:color w:val="222222"/>
          <w:sz w:val="24"/>
          <w:szCs w:val="24"/>
        </w:rPr>
        <w:br/>
      </w:r>
      <w:r w:rsidRPr="004632B2">
        <w:rPr>
          <w:rFonts w:ascii="Helvetica" w:hAnsi="Helvetica" w:cs="Helvetica"/>
          <w:color w:val="222222"/>
          <w:sz w:val="24"/>
          <w:szCs w:val="24"/>
          <w:shd w:val="clear" w:color="auto" w:fill="FFFFFF"/>
        </w:rPr>
        <w:lastRenderedPageBreak/>
        <w:t>Forecast 1</w:t>
      </w:r>
      <w:r w:rsidRPr="004632B2">
        <w:rPr>
          <w:rFonts w:ascii="Helvetica" w:hAnsi="Helvetica" w:cs="Helvetica"/>
          <w:color w:val="222222"/>
          <w:sz w:val="24"/>
          <w:szCs w:val="24"/>
        </w:rPr>
        <w:br/>
      </w:r>
      <w:hyperlink r:id="rId669" w:tgtFrame="_blank" w:history="1">
        <w:r w:rsidRPr="004632B2">
          <w:rPr>
            <w:rStyle w:val="Hyperlink"/>
            <w:rFonts w:ascii="Helvetica" w:hAnsi="Helvetica" w:cs="Helvetica"/>
            <w:color w:val="1155CC"/>
            <w:sz w:val="24"/>
            <w:szCs w:val="24"/>
            <w:shd w:val="clear" w:color="auto" w:fill="FFFFFF"/>
          </w:rPr>
          <w:t>https://www.grants.gov/web/grants/view-opportunity.html?oppId=338147</w:t>
        </w:r>
      </w:hyperlink>
    </w:p>
    <w:p w14:paraId="4DFDF71B" w14:textId="77777777" w:rsidR="00EB493C" w:rsidRDefault="00EB493C" w:rsidP="00EB493C">
      <w:pPr>
        <w:pStyle w:val="NoSpacing"/>
        <w:rPr>
          <w:rStyle w:val="Hyperlink"/>
          <w:color w:val="1155CC"/>
        </w:rPr>
      </w:pPr>
    </w:p>
    <w:p w14:paraId="7973E823" w14:textId="6B3E15BE" w:rsidR="0025541C" w:rsidRDefault="0025541C" w:rsidP="00EB493C">
      <w:pPr>
        <w:pStyle w:val="NoSpacing"/>
        <w:rPr>
          <w:rFonts w:ascii="Helvetica" w:hAnsi="Helvetica"/>
          <w:sz w:val="24"/>
          <w:szCs w:val="24"/>
        </w:rPr>
      </w:pPr>
      <w:r w:rsidRPr="00AD1635">
        <w:rPr>
          <w:rFonts w:ascii="Helvetica" w:hAnsi="Helvetica" w:cs="Helvetica"/>
          <w:color w:val="222222"/>
          <w:sz w:val="24"/>
          <w:szCs w:val="24"/>
          <w:shd w:val="clear" w:color="auto" w:fill="FFFFFF"/>
        </w:rPr>
        <w:t>U.S. Mission to Jordan</w:t>
      </w:r>
      <w:r w:rsidRPr="00AD1635">
        <w:rPr>
          <w:rFonts w:ascii="Helvetica" w:hAnsi="Helvetica" w:cs="Helvetica"/>
          <w:color w:val="222222"/>
          <w:sz w:val="24"/>
          <w:szCs w:val="24"/>
        </w:rPr>
        <w:br/>
      </w:r>
      <w:r w:rsidRPr="00AD1635">
        <w:rPr>
          <w:rFonts w:ascii="Helvetica" w:hAnsi="Helvetica" w:cs="Helvetica"/>
          <w:color w:val="222222"/>
          <w:sz w:val="24"/>
          <w:szCs w:val="24"/>
          <w:shd w:val="clear" w:color="auto" w:fill="FFFFFF"/>
        </w:rPr>
        <w:t>U.S. Embassy Amman PAS Annual Program Statement</w:t>
      </w:r>
      <w:r w:rsidRPr="00AD1635">
        <w:rPr>
          <w:rFonts w:ascii="Helvetica" w:hAnsi="Helvetica" w:cs="Helvetica"/>
          <w:color w:val="222222"/>
          <w:sz w:val="24"/>
          <w:szCs w:val="24"/>
        </w:rPr>
        <w:br/>
      </w:r>
      <w:r w:rsidRPr="00AD1635">
        <w:rPr>
          <w:rFonts w:ascii="Helvetica" w:hAnsi="Helvetica" w:cs="Helvetica"/>
          <w:color w:val="222222"/>
          <w:sz w:val="24"/>
          <w:szCs w:val="24"/>
          <w:shd w:val="clear" w:color="auto" w:fill="FFFFFF"/>
        </w:rPr>
        <w:t>Synopsis 1</w:t>
      </w:r>
      <w:r w:rsidRPr="00AD1635">
        <w:rPr>
          <w:rFonts w:ascii="Helvetica" w:hAnsi="Helvetica" w:cs="Helvetica"/>
          <w:color w:val="222222"/>
          <w:sz w:val="24"/>
          <w:szCs w:val="24"/>
        </w:rPr>
        <w:br/>
      </w:r>
      <w:hyperlink r:id="rId670" w:tgtFrame="_blank" w:history="1">
        <w:r w:rsidRPr="00AD1635">
          <w:rPr>
            <w:rStyle w:val="Hyperlink"/>
            <w:rFonts w:ascii="Helvetica" w:hAnsi="Helvetica" w:cs="Helvetica"/>
            <w:color w:val="1155CC"/>
            <w:sz w:val="24"/>
            <w:szCs w:val="24"/>
            <w:shd w:val="clear" w:color="auto" w:fill="FFFFFF"/>
          </w:rPr>
          <w:t>https://www.grants.gov/web/grants/view-opportunity.html?oppId=338274</w:t>
        </w:r>
      </w:hyperlink>
      <w:r w:rsidRPr="00AD1635">
        <w:rPr>
          <w:rFonts w:ascii="Helvetica" w:hAnsi="Helvetica" w:cs="Helvetica"/>
          <w:color w:val="222222"/>
          <w:sz w:val="24"/>
          <w:szCs w:val="24"/>
        </w:rPr>
        <w:br/>
      </w:r>
    </w:p>
    <w:p w14:paraId="47D512F5" w14:textId="7B2096C2" w:rsidR="007A4207" w:rsidRDefault="007A4207" w:rsidP="00EB493C">
      <w:pPr>
        <w:pStyle w:val="NoSpacing"/>
        <w:rPr>
          <w:rStyle w:val="Hyperlink"/>
          <w:rFonts w:ascii="Helvetica" w:hAnsi="Helvetica" w:cs="Helvetica"/>
          <w:color w:val="1155CC"/>
          <w:sz w:val="24"/>
          <w:szCs w:val="24"/>
          <w:shd w:val="clear" w:color="auto" w:fill="FFFFFF"/>
        </w:rPr>
      </w:pPr>
      <w:r w:rsidRPr="00AE0369">
        <w:rPr>
          <w:rFonts w:ascii="Helvetica" w:hAnsi="Helvetica" w:cs="Helvetica"/>
          <w:color w:val="222222"/>
          <w:sz w:val="24"/>
          <w:szCs w:val="24"/>
          <w:highlight w:val="cyan"/>
          <w:shd w:val="clear" w:color="auto" w:fill="FFFFFF"/>
        </w:rPr>
        <w:t>U.S. Mission to Japan</w:t>
      </w:r>
      <w:r w:rsidRPr="00AE0369">
        <w:rPr>
          <w:rFonts w:ascii="Helvetica" w:hAnsi="Helvetica" w:cs="Helvetica"/>
          <w:color w:val="222222"/>
          <w:sz w:val="24"/>
          <w:szCs w:val="24"/>
          <w:highlight w:val="cyan"/>
        </w:rPr>
        <w:br/>
      </w:r>
      <w:r w:rsidRPr="00AE0369">
        <w:rPr>
          <w:rFonts w:ascii="Helvetica" w:hAnsi="Helvetica" w:cs="Helvetica"/>
          <w:color w:val="222222"/>
          <w:sz w:val="24"/>
          <w:szCs w:val="24"/>
          <w:highlight w:val="cyan"/>
          <w:shd w:val="clear" w:color="auto" w:fill="FFFFFF"/>
        </w:rPr>
        <w:t>FY2022 Japanese Regional Media Tour on Maritime</w:t>
      </w:r>
      <w:r w:rsidRPr="00AE0369">
        <w:rPr>
          <w:rFonts w:ascii="Helvetica" w:hAnsi="Helvetica" w:cs="Helvetica"/>
          <w:color w:val="222222"/>
          <w:sz w:val="24"/>
          <w:szCs w:val="24"/>
          <w:highlight w:val="cyan"/>
        </w:rPr>
        <w:br/>
      </w:r>
      <w:r w:rsidRPr="00AE0369">
        <w:rPr>
          <w:rFonts w:ascii="Helvetica" w:hAnsi="Helvetica" w:cs="Helvetica"/>
          <w:color w:val="222222"/>
          <w:sz w:val="24"/>
          <w:szCs w:val="24"/>
          <w:highlight w:val="cyan"/>
          <w:shd w:val="clear" w:color="auto" w:fill="FFFFFF"/>
        </w:rPr>
        <w:t>Synopsis 2</w:t>
      </w:r>
      <w:r w:rsidRPr="00E2523E">
        <w:rPr>
          <w:rFonts w:ascii="Helvetica" w:hAnsi="Helvetica" w:cs="Helvetica"/>
          <w:color w:val="222222"/>
          <w:sz w:val="24"/>
          <w:szCs w:val="24"/>
        </w:rPr>
        <w:br/>
      </w:r>
      <w:hyperlink r:id="rId671" w:tgtFrame="_blank" w:history="1">
        <w:r w:rsidRPr="00E2523E">
          <w:rPr>
            <w:rStyle w:val="Hyperlink"/>
            <w:rFonts w:ascii="Helvetica" w:hAnsi="Helvetica" w:cs="Helvetica"/>
            <w:color w:val="1155CC"/>
            <w:sz w:val="24"/>
            <w:szCs w:val="24"/>
            <w:shd w:val="clear" w:color="auto" w:fill="FFFFFF"/>
          </w:rPr>
          <w:t>https://www.grants.gov/web/gran</w:t>
        </w:r>
        <w:r w:rsidRPr="00E2523E">
          <w:rPr>
            <w:rStyle w:val="Hyperlink"/>
            <w:rFonts w:ascii="Helvetica" w:hAnsi="Helvetica" w:cs="Helvetica"/>
            <w:color w:val="1155CC"/>
            <w:sz w:val="24"/>
            <w:szCs w:val="24"/>
            <w:shd w:val="clear" w:color="auto" w:fill="FFFFFF"/>
          </w:rPr>
          <w:t>t</w:t>
        </w:r>
        <w:r w:rsidRPr="00E2523E">
          <w:rPr>
            <w:rStyle w:val="Hyperlink"/>
            <w:rFonts w:ascii="Helvetica" w:hAnsi="Helvetica" w:cs="Helvetica"/>
            <w:color w:val="1155CC"/>
            <w:sz w:val="24"/>
            <w:szCs w:val="24"/>
            <w:shd w:val="clear" w:color="auto" w:fill="FFFFFF"/>
          </w:rPr>
          <w:t>s/view-opportunity.html?oppId=338146</w:t>
        </w:r>
      </w:hyperlink>
    </w:p>
    <w:p w14:paraId="2C447ED9" w14:textId="77777777" w:rsidR="007A4207" w:rsidRDefault="007A4207" w:rsidP="00EB493C">
      <w:pPr>
        <w:pStyle w:val="NoSpacing"/>
        <w:rPr>
          <w:rFonts w:ascii="Helvetica" w:hAnsi="Helvetica"/>
          <w:sz w:val="24"/>
          <w:szCs w:val="24"/>
        </w:rPr>
      </w:pPr>
    </w:p>
    <w:p w14:paraId="72964BEE" w14:textId="77777777" w:rsidR="00EB493C" w:rsidRDefault="00EB493C" w:rsidP="0025541C">
      <w:pPr>
        <w:pStyle w:val="NoSpacing"/>
        <w:rPr>
          <w:rStyle w:val="Hyperlink"/>
          <w:rFonts w:ascii="Helvetica" w:hAnsi="Helvetica" w:cs="Helvetica"/>
          <w:color w:val="1155CC"/>
          <w:sz w:val="24"/>
          <w:szCs w:val="24"/>
          <w:shd w:val="clear" w:color="auto" w:fill="FFFFFF"/>
        </w:rPr>
      </w:pPr>
      <w:r w:rsidRPr="00EB5D39">
        <w:rPr>
          <w:rFonts w:ascii="Helvetica" w:hAnsi="Helvetica" w:cs="Helvetica"/>
          <w:color w:val="222222"/>
          <w:sz w:val="24"/>
          <w:szCs w:val="24"/>
          <w:highlight w:val="cyan"/>
          <w:shd w:val="clear" w:color="auto" w:fill="FFFFFF"/>
        </w:rPr>
        <w:t>U.S. Mission to Japan</w:t>
      </w:r>
      <w:r w:rsidRPr="00EB5D39">
        <w:rPr>
          <w:rFonts w:ascii="Helvetica" w:hAnsi="Helvetica" w:cs="Helvetica"/>
          <w:color w:val="222222"/>
          <w:sz w:val="24"/>
          <w:szCs w:val="24"/>
          <w:highlight w:val="cyan"/>
        </w:rPr>
        <w:br/>
      </w:r>
      <w:r w:rsidRPr="00EB5D39">
        <w:rPr>
          <w:rFonts w:ascii="Helvetica" w:hAnsi="Helvetica" w:cs="Helvetica"/>
          <w:color w:val="222222"/>
          <w:sz w:val="24"/>
          <w:szCs w:val="24"/>
          <w:highlight w:val="cyan"/>
          <w:shd w:val="clear" w:color="auto" w:fill="FFFFFF"/>
        </w:rPr>
        <w:t>FY2022 U.S. Embassy Tokyo: U.S. – Japan Collaboration on Cybersecurity</w:t>
      </w:r>
      <w:r w:rsidRPr="00EB5D39">
        <w:rPr>
          <w:rFonts w:ascii="Helvetica" w:hAnsi="Helvetica" w:cs="Helvetica"/>
          <w:color w:val="222222"/>
          <w:sz w:val="24"/>
          <w:szCs w:val="24"/>
          <w:highlight w:val="cyan"/>
        </w:rPr>
        <w:br/>
      </w:r>
      <w:r w:rsidRPr="00EB5D39">
        <w:rPr>
          <w:rFonts w:ascii="Helvetica" w:hAnsi="Helvetica" w:cs="Helvetica"/>
          <w:color w:val="222222"/>
          <w:sz w:val="24"/>
          <w:szCs w:val="24"/>
          <w:highlight w:val="cyan"/>
          <w:shd w:val="clear" w:color="auto" w:fill="FFFFFF"/>
        </w:rPr>
        <w:t>Forecast 2</w:t>
      </w:r>
      <w:r w:rsidRPr="002B7064">
        <w:rPr>
          <w:rFonts w:ascii="Helvetica" w:hAnsi="Helvetica" w:cs="Helvetica"/>
          <w:color w:val="222222"/>
          <w:sz w:val="24"/>
          <w:szCs w:val="24"/>
        </w:rPr>
        <w:br/>
      </w:r>
      <w:hyperlink r:id="rId672" w:tgtFrame="_blank" w:history="1">
        <w:r w:rsidRPr="002B7064">
          <w:rPr>
            <w:rStyle w:val="Hyperlink"/>
            <w:rFonts w:ascii="Helvetica" w:hAnsi="Helvetica" w:cs="Helvetica"/>
            <w:color w:val="1155CC"/>
            <w:sz w:val="24"/>
            <w:szCs w:val="24"/>
            <w:shd w:val="clear" w:color="auto" w:fill="FFFFFF"/>
          </w:rPr>
          <w:t>https://www.grants.gov/web/gra</w:t>
        </w:r>
        <w:r w:rsidRPr="002B7064">
          <w:rPr>
            <w:rStyle w:val="Hyperlink"/>
            <w:rFonts w:ascii="Helvetica" w:hAnsi="Helvetica" w:cs="Helvetica"/>
            <w:color w:val="1155CC"/>
            <w:sz w:val="24"/>
            <w:szCs w:val="24"/>
            <w:shd w:val="clear" w:color="auto" w:fill="FFFFFF"/>
          </w:rPr>
          <w:t>n</w:t>
        </w:r>
        <w:r w:rsidRPr="002B7064">
          <w:rPr>
            <w:rStyle w:val="Hyperlink"/>
            <w:rFonts w:ascii="Helvetica" w:hAnsi="Helvetica" w:cs="Helvetica"/>
            <w:color w:val="1155CC"/>
            <w:sz w:val="24"/>
            <w:szCs w:val="24"/>
            <w:shd w:val="clear" w:color="auto" w:fill="FFFFFF"/>
          </w:rPr>
          <w:t>ts/view-opportunity.html?oppId=338134</w:t>
        </w:r>
      </w:hyperlink>
    </w:p>
    <w:p w14:paraId="16957A56" w14:textId="77777777" w:rsidR="00EB493C" w:rsidRDefault="00EB493C" w:rsidP="0025541C">
      <w:pPr>
        <w:pStyle w:val="NoSpacing"/>
        <w:rPr>
          <w:rStyle w:val="Hyperlink"/>
          <w:rFonts w:ascii="Helvetica" w:hAnsi="Helvetica" w:cs="Helvetica"/>
          <w:color w:val="1155CC"/>
          <w:sz w:val="24"/>
          <w:szCs w:val="24"/>
          <w:shd w:val="clear" w:color="auto" w:fill="FFFFFF"/>
        </w:rPr>
      </w:pPr>
    </w:p>
    <w:p w14:paraId="6E9D7455" w14:textId="0AEBE3F9" w:rsidR="0025541C" w:rsidRDefault="0025541C" w:rsidP="0025541C">
      <w:pPr>
        <w:pStyle w:val="NoSpacing"/>
        <w:rPr>
          <w:rStyle w:val="Hyperlink"/>
          <w:rFonts w:ascii="Helvetica" w:hAnsi="Helvetica" w:cs="Helvetica"/>
          <w:color w:val="1155CC"/>
          <w:sz w:val="24"/>
          <w:szCs w:val="24"/>
          <w:shd w:val="clear" w:color="auto" w:fill="FFFFFF"/>
        </w:rPr>
      </w:pPr>
      <w:r>
        <w:rPr>
          <w:rFonts w:ascii="Helvetica" w:hAnsi="Helvetica" w:cs="Helvetica"/>
          <w:color w:val="222222"/>
          <w:sz w:val="24"/>
          <w:szCs w:val="24"/>
          <w:shd w:val="clear" w:color="auto" w:fill="FFFFFF"/>
        </w:rPr>
        <w:t>U</w:t>
      </w:r>
      <w:r w:rsidRPr="00BB4E25">
        <w:rPr>
          <w:rFonts w:ascii="Helvetica" w:hAnsi="Helvetica" w:cs="Helvetica"/>
          <w:color w:val="222222"/>
          <w:sz w:val="24"/>
          <w:szCs w:val="24"/>
          <w:shd w:val="clear" w:color="auto" w:fill="FFFFFF"/>
        </w:rPr>
        <w:t>.S. Mission to Turkey</w:t>
      </w:r>
      <w:r w:rsidRPr="00BB4E25">
        <w:rPr>
          <w:rFonts w:ascii="Helvetica" w:hAnsi="Helvetica" w:cs="Helvetica"/>
          <w:color w:val="222222"/>
          <w:sz w:val="24"/>
          <w:szCs w:val="24"/>
        </w:rPr>
        <w:br/>
      </w:r>
      <w:r w:rsidRPr="00BB4E25">
        <w:rPr>
          <w:rFonts w:ascii="Helvetica" w:hAnsi="Helvetica" w:cs="Helvetica"/>
          <w:color w:val="222222"/>
          <w:sz w:val="24"/>
          <w:szCs w:val="24"/>
          <w:shd w:val="clear" w:color="auto" w:fill="FFFFFF"/>
        </w:rPr>
        <w:t>START Notice of Funding Opportunity</w:t>
      </w:r>
      <w:r w:rsidRPr="00BB4E25">
        <w:rPr>
          <w:rFonts w:ascii="Helvetica" w:hAnsi="Helvetica" w:cs="Helvetica"/>
          <w:color w:val="222222"/>
          <w:sz w:val="24"/>
          <w:szCs w:val="24"/>
        </w:rPr>
        <w:br/>
      </w:r>
      <w:r w:rsidRPr="00BB4E25">
        <w:rPr>
          <w:rFonts w:ascii="Helvetica" w:hAnsi="Helvetica" w:cs="Helvetica"/>
          <w:color w:val="222222"/>
          <w:sz w:val="24"/>
          <w:szCs w:val="24"/>
          <w:shd w:val="clear" w:color="auto" w:fill="FFFFFF"/>
        </w:rPr>
        <w:t>Synopsis 1</w:t>
      </w:r>
      <w:r w:rsidRPr="00BB4E25">
        <w:rPr>
          <w:rFonts w:ascii="Helvetica" w:hAnsi="Helvetica" w:cs="Helvetica"/>
          <w:color w:val="222222"/>
          <w:sz w:val="24"/>
          <w:szCs w:val="24"/>
        </w:rPr>
        <w:br/>
      </w:r>
      <w:hyperlink r:id="rId673" w:tgtFrame="_blank" w:history="1">
        <w:r w:rsidRPr="00BB4E25">
          <w:rPr>
            <w:rStyle w:val="Hyperlink"/>
            <w:rFonts w:ascii="Helvetica" w:hAnsi="Helvetica" w:cs="Helvetica"/>
            <w:color w:val="1155CC"/>
            <w:sz w:val="24"/>
            <w:szCs w:val="24"/>
            <w:shd w:val="clear" w:color="auto" w:fill="FFFFFF"/>
          </w:rPr>
          <w:t>https://www.grants.gov/web/grants/view-opportunity.html?oppId=337846</w:t>
        </w:r>
      </w:hyperlink>
    </w:p>
    <w:p w14:paraId="2984D731" w14:textId="77777777" w:rsidR="0025541C" w:rsidRDefault="0025541C" w:rsidP="0025541C">
      <w:pPr>
        <w:pStyle w:val="NoSpacing"/>
        <w:rPr>
          <w:rStyle w:val="Hyperlink"/>
          <w:rFonts w:ascii="Helvetica" w:hAnsi="Helvetica" w:cs="Helvetica"/>
          <w:color w:val="1155CC"/>
          <w:sz w:val="24"/>
          <w:szCs w:val="24"/>
          <w:shd w:val="clear" w:color="auto" w:fill="FFFFFF"/>
        </w:rPr>
      </w:pPr>
    </w:p>
    <w:p w14:paraId="4F0F70AC" w14:textId="68404572" w:rsidR="0025541C" w:rsidRDefault="0025541C" w:rsidP="0025541C">
      <w:pPr>
        <w:pStyle w:val="NoSpacing"/>
        <w:rPr>
          <w:rStyle w:val="Hyperlink"/>
          <w:rFonts w:ascii="Helvetica" w:hAnsi="Helvetica" w:cs="Helvetica"/>
          <w:color w:val="1155CC"/>
          <w:sz w:val="24"/>
          <w:szCs w:val="24"/>
          <w:shd w:val="clear" w:color="auto" w:fill="FFFFFF"/>
        </w:rPr>
      </w:pPr>
      <w:r w:rsidRPr="00E124F2">
        <w:rPr>
          <w:rFonts w:ascii="Helvetica" w:hAnsi="Helvetica" w:cs="Helvetica"/>
          <w:color w:val="222222"/>
          <w:sz w:val="24"/>
          <w:szCs w:val="24"/>
          <w:highlight w:val="cyan"/>
          <w:shd w:val="clear" w:color="auto" w:fill="FFFFFF"/>
        </w:rPr>
        <w:t>U.S. Mission to Zimbabwe</w:t>
      </w:r>
      <w:r w:rsidRPr="00E124F2">
        <w:rPr>
          <w:rFonts w:ascii="Helvetica" w:hAnsi="Helvetica" w:cs="Helvetica"/>
          <w:color w:val="222222"/>
          <w:sz w:val="24"/>
          <w:szCs w:val="24"/>
          <w:highlight w:val="cyan"/>
        </w:rPr>
        <w:br/>
      </w:r>
      <w:r w:rsidRPr="00E124F2">
        <w:rPr>
          <w:rFonts w:ascii="Helvetica" w:hAnsi="Helvetica" w:cs="Helvetica"/>
          <w:color w:val="222222"/>
          <w:sz w:val="24"/>
          <w:szCs w:val="24"/>
          <w:highlight w:val="cyan"/>
          <w:shd w:val="clear" w:color="auto" w:fill="FFFFFF"/>
        </w:rPr>
        <w:t>Zimbabwe and U.S. Networks for Creatives (ZUNC)</w:t>
      </w:r>
      <w:r w:rsidRPr="00E124F2">
        <w:rPr>
          <w:rFonts w:ascii="Helvetica" w:hAnsi="Helvetica" w:cs="Helvetica"/>
          <w:color w:val="222222"/>
          <w:sz w:val="24"/>
          <w:szCs w:val="24"/>
          <w:highlight w:val="cyan"/>
        </w:rPr>
        <w:br/>
      </w:r>
      <w:r w:rsidRPr="00E124F2">
        <w:rPr>
          <w:rFonts w:ascii="Helvetica" w:hAnsi="Helvetica" w:cs="Helvetica"/>
          <w:color w:val="222222"/>
          <w:sz w:val="24"/>
          <w:szCs w:val="24"/>
          <w:highlight w:val="cyan"/>
          <w:shd w:val="clear" w:color="auto" w:fill="FFFFFF"/>
        </w:rPr>
        <w:t>Synopsis 1</w:t>
      </w:r>
      <w:r w:rsidRPr="003D51D7">
        <w:rPr>
          <w:rFonts w:ascii="Helvetica" w:hAnsi="Helvetica" w:cs="Helvetica"/>
          <w:color w:val="222222"/>
          <w:sz w:val="24"/>
          <w:szCs w:val="24"/>
        </w:rPr>
        <w:br/>
      </w:r>
      <w:hyperlink r:id="rId674" w:tgtFrame="_blank" w:history="1">
        <w:r w:rsidRPr="003D51D7">
          <w:rPr>
            <w:rStyle w:val="Hyperlink"/>
            <w:rFonts w:ascii="Helvetica" w:hAnsi="Helvetica" w:cs="Helvetica"/>
            <w:color w:val="1155CC"/>
            <w:sz w:val="24"/>
            <w:szCs w:val="24"/>
            <w:shd w:val="clear" w:color="auto" w:fill="FFFFFF"/>
          </w:rPr>
          <w:t>https://www.grants.gov/web/</w:t>
        </w:r>
        <w:r w:rsidRPr="003D51D7">
          <w:rPr>
            <w:rStyle w:val="Hyperlink"/>
            <w:rFonts w:ascii="Helvetica" w:hAnsi="Helvetica" w:cs="Helvetica"/>
            <w:color w:val="1155CC"/>
            <w:sz w:val="24"/>
            <w:szCs w:val="24"/>
            <w:shd w:val="clear" w:color="auto" w:fill="FFFFFF"/>
          </w:rPr>
          <w:t>g</w:t>
        </w:r>
        <w:r w:rsidRPr="003D51D7">
          <w:rPr>
            <w:rStyle w:val="Hyperlink"/>
            <w:rFonts w:ascii="Helvetica" w:hAnsi="Helvetica" w:cs="Helvetica"/>
            <w:color w:val="1155CC"/>
            <w:sz w:val="24"/>
            <w:szCs w:val="24"/>
            <w:shd w:val="clear" w:color="auto" w:fill="FFFFFF"/>
          </w:rPr>
          <w:t>rants/view-opportunity.html?oppId=337946</w:t>
        </w:r>
      </w:hyperlink>
    </w:p>
    <w:p w14:paraId="244114D9" w14:textId="77777777" w:rsidR="00D6199B" w:rsidRDefault="00D6199B" w:rsidP="000941FE">
      <w:pPr>
        <w:pStyle w:val="NoSpacing"/>
        <w:rPr>
          <w:rStyle w:val="Hyperlink"/>
          <w:rFonts w:ascii="Helvetica" w:hAnsi="Helvetica" w:cs="Helvetica"/>
          <w:color w:val="1155CC"/>
          <w:sz w:val="24"/>
          <w:szCs w:val="24"/>
          <w:shd w:val="clear" w:color="auto" w:fill="FFFFFF"/>
        </w:rPr>
      </w:pPr>
    </w:p>
    <w:p w14:paraId="2AE351BA" w14:textId="11B491B5" w:rsidR="0077741F" w:rsidRPr="005D3F9C" w:rsidRDefault="0077741F" w:rsidP="0077741F">
      <w:pPr>
        <w:widowControl w:val="0"/>
        <w:autoSpaceDE w:val="0"/>
        <w:autoSpaceDN w:val="0"/>
        <w:adjustRightInd w:val="0"/>
        <w:rPr>
          <w:rFonts w:ascii="Helvetica" w:hAnsi="Helvetica" w:cs="Helvetica"/>
          <w:b/>
        </w:rPr>
      </w:pPr>
      <w:bookmarkStart w:id="796" w:name="StateRemind"/>
      <w:bookmarkEnd w:id="796"/>
      <w:r w:rsidRPr="005D3F9C">
        <w:rPr>
          <w:rFonts w:ascii="Helvetica" w:hAnsi="Helvetica" w:cs="Helvetica"/>
          <w:b/>
        </w:rPr>
        <w:t>Reminders:</w:t>
      </w:r>
    </w:p>
    <w:p w14:paraId="714C6B55"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1BBE9797" w14:textId="77777777" w:rsidR="0077741F" w:rsidRPr="00AB0B9C" w:rsidRDefault="0077741F" w:rsidP="0077741F">
      <w:pPr>
        <w:pStyle w:val="NormalWeb"/>
        <w:outlineLvl w:val="0"/>
        <w:rPr>
          <w:rFonts w:ascii="Helvetica" w:hAnsi="Helvetica"/>
          <w:b/>
          <w:sz w:val="28"/>
          <w:szCs w:val="28"/>
        </w:rPr>
      </w:pPr>
      <w:bookmarkStart w:id="797" w:name="DOT"/>
      <w:bookmarkEnd w:id="797"/>
      <w:r w:rsidRPr="00AB0B9C">
        <w:rPr>
          <w:rFonts w:ascii="Helvetica" w:hAnsi="Helvetica"/>
          <w:b/>
          <w:sz w:val="28"/>
          <w:szCs w:val="28"/>
        </w:rPr>
        <w:t xml:space="preserve">Department of Transportation </w:t>
      </w:r>
    </w:p>
    <w:p w14:paraId="4AEA3D81" w14:textId="77777777" w:rsidR="0077741F" w:rsidRDefault="0077741F" w:rsidP="0077741F">
      <w:pPr>
        <w:rPr>
          <w:rFonts w:ascii="Helvetica" w:hAnsi="Helvetica"/>
          <w:b/>
        </w:rPr>
      </w:pPr>
      <w:bookmarkStart w:id="798" w:name="DOTPrograms"/>
      <w:bookmarkEnd w:id="798"/>
      <w:r w:rsidRPr="005D3F9C">
        <w:rPr>
          <w:rFonts w:ascii="Helvetica" w:hAnsi="Helvetica"/>
          <w:b/>
        </w:rPr>
        <w:t>Programs:</w:t>
      </w:r>
      <w:bookmarkStart w:id="799" w:name="DOTFMCSAHighPRiority"/>
      <w:bookmarkStart w:id="800" w:name="DOTFY17HighPriority"/>
      <w:bookmarkEnd w:id="799"/>
      <w:bookmarkEnd w:id="800"/>
    </w:p>
    <w:p w14:paraId="753201F7" w14:textId="006E00DD" w:rsidR="00CA41CC" w:rsidRDefault="00CA41CC" w:rsidP="00071DD9">
      <w:pPr>
        <w:pStyle w:val="NoSpacing"/>
        <w:rPr>
          <w:rStyle w:val="Hyperlink"/>
          <w:color w:val="1155CC"/>
          <w:sz w:val="24"/>
          <w:szCs w:val="24"/>
          <w:shd w:val="clear" w:color="auto" w:fill="FFFFFF"/>
        </w:rPr>
      </w:pPr>
      <w:bookmarkStart w:id="801" w:name="DOTPHMSAHazmat"/>
      <w:bookmarkStart w:id="802" w:name="DOTSmallBusTransResource"/>
      <w:bookmarkStart w:id="803" w:name="DOTFTA21CompEnhancingMobility"/>
      <w:bookmarkEnd w:id="801"/>
      <w:bookmarkEnd w:id="802"/>
      <w:bookmarkEnd w:id="803"/>
    </w:p>
    <w:p w14:paraId="17B89512" w14:textId="77777777" w:rsidR="007C64AB" w:rsidRDefault="007C64AB" w:rsidP="007C64AB">
      <w:pPr>
        <w:pStyle w:val="NoSpacing"/>
        <w:rPr>
          <w:rFonts w:ascii="Helvetica" w:hAnsi="Helvetica" w:cs="Helvetica"/>
          <w:color w:val="222222"/>
          <w:sz w:val="24"/>
          <w:szCs w:val="24"/>
          <w:shd w:val="clear" w:color="auto" w:fill="FFFFFF"/>
        </w:rPr>
      </w:pPr>
      <w:bookmarkStart w:id="804" w:name="DOTFTA22BusesBusFacilities"/>
      <w:bookmarkEnd w:id="804"/>
      <w:r w:rsidRPr="00796901">
        <w:rPr>
          <w:rFonts w:ascii="Helvetica" w:hAnsi="Helvetica" w:cs="Helvetica"/>
          <w:color w:val="222222"/>
          <w:sz w:val="24"/>
          <w:szCs w:val="24"/>
          <w:shd w:val="clear" w:color="auto" w:fill="FFFFFF"/>
        </w:rPr>
        <w:t>DOT/Federal Transit Administration</w:t>
      </w:r>
      <w:r w:rsidRPr="00796901">
        <w:rPr>
          <w:rFonts w:ascii="Helvetica" w:hAnsi="Helvetica" w:cs="Helvetica"/>
          <w:color w:val="222222"/>
          <w:sz w:val="24"/>
          <w:szCs w:val="24"/>
        </w:rPr>
        <w:br/>
      </w:r>
      <w:r w:rsidRPr="00796901">
        <w:rPr>
          <w:rFonts w:ascii="Helvetica" w:hAnsi="Helvetica" w:cs="Helvetica"/>
          <w:color w:val="222222"/>
          <w:sz w:val="24"/>
          <w:szCs w:val="24"/>
          <w:shd w:val="clear" w:color="auto" w:fill="FFFFFF"/>
        </w:rPr>
        <w:t>FY 2022 Competitive Funding Opportunity: Buses and Bus Facilities Competitive Program</w:t>
      </w:r>
      <w:r w:rsidRPr="00796901">
        <w:rPr>
          <w:rFonts w:ascii="Helvetica" w:hAnsi="Helvetica" w:cs="Helvetica"/>
          <w:color w:val="222222"/>
          <w:sz w:val="24"/>
          <w:szCs w:val="24"/>
        </w:rPr>
        <w:br/>
      </w:r>
      <w:r w:rsidRPr="0079690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C64AB" w:rsidRPr="007C64AB" w14:paraId="0DEBCAE6" w14:textId="77777777" w:rsidTr="007C64A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2"/>
              <w:gridCol w:w="2726"/>
            </w:tblGrid>
            <w:tr w:rsidR="007C64AB" w:rsidRPr="007C64AB" w14:paraId="65B2152B" w14:textId="77777777" w:rsidTr="007C64AB">
              <w:trPr>
                <w:tblCellSpacing w:w="0" w:type="dxa"/>
              </w:trPr>
              <w:tc>
                <w:tcPr>
                  <w:tcW w:w="1972" w:type="dxa"/>
                  <w:noWrap/>
                  <w:hideMark/>
                </w:tcPr>
                <w:p w14:paraId="61774021" w14:textId="77777777" w:rsidR="007C64AB" w:rsidRPr="007C64AB" w:rsidRDefault="007C64AB" w:rsidP="007C64AB">
                  <w:pPr>
                    <w:pStyle w:val="NoSpacing"/>
                    <w:rPr>
                      <w:rFonts w:ascii="Helvetica" w:hAnsi="Helvetica" w:cs="Helvetica"/>
                      <w:b/>
                      <w:bCs/>
                      <w:color w:val="222222"/>
                    </w:rPr>
                  </w:pPr>
                  <w:r w:rsidRPr="007C64AB">
                    <w:rPr>
                      <w:rFonts w:ascii="Helvetica" w:hAnsi="Helvetica" w:cs="Helvetica"/>
                      <w:b/>
                      <w:bCs/>
                      <w:color w:val="222222"/>
                    </w:rPr>
                    <w:t>Document Type:</w:t>
                  </w:r>
                </w:p>
              </w:tc>
              <w:tc>
                <w:tcPr>
                  <w:tcW w:w="3273" w:type="dxa"/>
                  <w:vAlign w:val="center"/>
                  <w:hideMark/>
                </w:tcPr>
                <w:p w14:paraId="36E40C21" w14:textId="77777777" w:rsidR="007C64AB" w:rsidRPr="007C64AB" w:rsidRDefault="007C64AB" w:rsidP="007C64AB">
                  <w:pPr>
                    <w:pStyle w:val="NoSpacing"/>
                    <w:rPr>
                      <w:rFonts w:ascii="Helvetica" w:hAnsi="Helvetica" w:cs="Helvetica"/>
                      <w:color w:val="222222"/>
                    </w:rPr>
                  </w:pPr>
                  <w:r w:rsidRPr="007C64AB">
                    <w:rPr>
                      <w:rFonts w:ascii="Helvetica" w:hAnsi="Helvetica" w:cs="Helvetica"/>
                      <w:color w:val="222222"/>
                    </w:rPr>
                    <w:t>Grants Notice</w:t>
                  </w:r>
                </w:p>
              </w:tc>
            </w:tr>
            <w:tr w:rsidR="007C64AB" w:rsidRPr="007C64AB" w14:paraId="1047A041" w14:textId="77777777" w:rsidTr="007C64AB">
              <w:trPr>
                <w:tblCellSpacing w:w="0" w:type="dxa"/>
              </w:trPr>
              <w:tc>
                <w:tcPr>
                  <w:tcW w:w="1972" w:type="dxa"/>
                  <w:noWrap/>
                  <w:hideMark/>
                </w:tcPr>
                <w:p w14:paraId="7BE301E3" w14:textId="77777777" w:rsidR="007C64AB" w:rsidRPr="007C64AB" w:rsidRDefault="007C64AB" w:rsidP="007C64AB">
                  <w:pPr>
                    <w:pStyle w:val="NoSpacing"/>
                    <w:rPr>
                      <w:rFonts w:ascii="Helvetica" w:hAnsi="Helvetica" w:cs="Helvetica"/>
                      <w:b/>
                      <w:bCs/>
                      <w:color w:val="222222"/>
                    </w:rPr>
                  </w:pPr>
                  <w:r w:rsidRPr="007C64AB">
                    <w:rPr>
                      <w:rFonts w:ascii="Helvetica" w:hAnsi="Helvetica" w:cs="Helvetica"/>
                      <w:b/>
                      <w:bCs/>
                      <w:color w:val="222222"/>
                    </w:rPr>
                    <w:t>Funding Opportunity Number:</w:t>
                  </w:r>
                </w:p>
              </w:tc>
              <w:tc>
                <w:tcPr>
                  <w:tcW w:w="3273" w:type="dxa"/>
                  <w:vAlign w:val="center"/>
                  <w:hideMark/>
                </w:tcPr>
                <w:p w14:paraId="4ECC578D" w14:textId="77777777" w:rsidR="007C64AB" w:rsidRPr="007C64AB" w:rsidRDefault="007C64AB" w:rsidP="007C64AB">
                  <w:pPr>
                    <w:pStyle w:val="NoSpacing"/>
                    <w:rPr>
                      <w:rFonts w:ascii="Helvetica" w:hAnsi="Helvetica" w:cs="Helvetica"/>
                      <w:color w:val="222222"/>
                    </w:rPr>
                  </w:pPr>
                  <w:r w:rsidRPr="007C64AB">
                    <w:rPr>
                      <w:rFonts w:ascii="Helvetica" w:hAnsi="Helvetica" w:cs="Helvetica"/>
                      <w:color w:val="222222"/>
                    </w:rPr>
                    <w:t>FTA-2022-002-TPM-BUSC</w:t>
                  </w:r>
                </w:p>
              </w:tc>
            </w:tr>
            <w:tr w:rsidR="007C64AB" w:rsidRPr="007C64AB" w14:paraId="448A457D" w14:textId="77777777" w:rsidTr="007C64AB">
              <w:trPr>
                <w:tblCellSpacing w:w="0" w:type="dxa"/>
              </w:trPr>
              <w:tc>
                <w:tcPr>
                  <w:tcW w:w="1972" w:type="dxa"/>
                  <w:noWrap/>
                  <w:hideMark/>
                </w:tcPr>
                <w:p w14:paraId="26DBA3E6" w14:textId="77777777" w:rsidR="007C64AB" w:rsidRPr="007C64AB" w:rsidRDefault="007C64AB" w:rsidP="007C64AB">
                  <w:pPr>
                    <w:pStyle w:val="NoSpacing"/>
                    <w:rPr>
                      <w:rFonts w:ascii="Helvetica" w:hAnsi="Helvetica" w:cs="Helvetica"/>
                      <w:b/>
                      <w:bCs/>
                      <w:color w:val="222222"/>
                    </w:rPr>
                  </w:pPr>
                  <w:r w:rsidRPr="007C64AB">
                    <w:rPr>
                      <w:rFonts w:ascii="Helvetica" w:hAnsi="Helvetica" w:cs="Helvetica"/>
                      <w:b/>
                      <w:bCs/>
                      <w:color w:val="222222"/>
                    </w:rPr>
                    <w:t>Funding Opportunity Title:</w:t>
                  </w:r>
                </w:p>
              </w:tc>
              <w:tc>
                <w:tcPr>
                  <w:tcW w:w="3273" w:type="dxa"/>
                  <w:vAlign w:val="center"/>
                  <w:hideMark/>
                </w:tcPr>
                <w:p w14:paraId="532B7091" w14:textId="77777777" w:rsidR="007C64AB" w:rsidRPr="007C64AB" w:rsidRDefault="007C64AB" w:rsidP="007C64AB">
                  <w:pPr>
                    <w:pStyle w:val="NoSpacing"/>
                    <w:rPr>
                      <w:rFonts w:ascii="Helvetica" w:hAnsi="Helvetica" w:cs="Helvetica"/>
                      <w:color w:val="222222"/>
                    </w:rPr>
                  </w:pPr>
                  <w:r w:rsidRPr="007C64AB">
                    <w:rPr>
                      <w:rFonts w:ascii="Helvetica" w:hAnsi="Helvetica" w:cs="Helvetica"/>
                      <w:color w:val="222222"/>
                    </w:rPr>
                    <w:t>FY 2022 Competitive Funding Opportunity: Buses and Bus Facilities Competitive Program</w:t>
                  </w:r>
                </w:p>
              </w:tc>
            </w:tr>
            <w:tr w:rsidR="007C64AB" w:rsidRPr="007C64AB" w14:paraId="0613C4D1" w14:textId="77777777" w:rsidTr="007C64AB">
              <w:trPr>
                <w:tblCellSpacing w:w="0" w:type="dxa"/>
              </w:trPr>
              <w:tc>
                <w:tcPr>
                  <w:tcW w:w="1972" w:type="dxa"/>
                  <w:noWrap/>
                  <w:hideMark/>
                </w:tcPr>
                <w:p w14:paraId="0798ABF3" w14:textId="77777777" w:rsidR="007C64AB" w:rsidRPr="007C64AB" w:rsidRDefault="007C64AB" w:rsidP="007C64AB">
                  <w:pPr>
                    <w:pStyle w:val="NoSpacing"/>
                    <w:rPr>
                      <w:rFonts w:ascii="Helvetica" w:hAnsi="Helvetica" w:cs="Helvetica"/>
                      <w:b/>
                      <w:bCs/>
                      <w:color w:val="222222"/>
                    </w:rPr>
                  </w:pPr>
                  <w:r w:rsidRPr="007C64AB">
                    <w:rPr>
                      <w:rFonts w:ascii="Helvetica" w:hAnsi="Helvetica" w:cs="Helvetica"/>
                      <w:b/>
                      <w:bCs/>
                      <w:color w:val="222222"/>
                    </w:rPr>
                    <w:t>Opportunity Category:</w:t>
                  </w:r>
                </w:p>
              </w:tc>
              <w:tc>
                <w:tcPr>
                  <w:tcW w:w="3273" w:type="dxa"/>
                  <w:vAlign w:val="center"/>
                  <w:hideMark/>
                </w:tcPr>
                <w:p w14:paraId="07092D19" w14:textId="77777777" w:rsidR="007C64AB" w:rsidRPr="007C64AB" w:rsidRDefault="007C64AB" w:rsidP="007C64AB">
                  <w:pPr>
                    <w:pStyle w:val="NoSpacing"/>
                    <w:rPr>
                      <w:rFonts w:ascii="Helvetica" w:hAnsi="Helvetica" w:cs="Helvetica"/>
                      <w:color w:val="222222"/>
                    </w:rPr>
                  </w:pPr>
                  <w:r w:rsidRPr="007C64AB">
                    <w:rPr>
                      <w:rFonts w:ascii="Helvetica" w:hAnsi="Helvetica" w:cs="Helvetica"/>
                      <w:color w:val="222222"/>
                    </w:rPr>
                    <w:t>Discretionary</w:t>
                  </w:r>
                </w:p>
              </w:tc>
            </w:tr>
            <w:tr w:rsidR="007C64AB" w:rsidRPr="007C64AB" w14:paraId="3DA0BB25" w14:textId="77777777" w:rsidTr="007C64AB">
              <w:trPr>
                <w:tblCellSpacing w:w="0" w:type="dxa"/>
              </w:trPr>
              <w:tc>
                <w:tcPr>
                  <w:tcW w:w="1972" w:type="dxa"/>
                  <w:noWrap/>
                  <w:hideMark/>
                </w:tcPr>
                <w:p w14:paraId="3F724A43" w14:textId="77777777" w:rsidR="007C64AB" w:rsidRPr="007C64AB" w:rsidRDefault="007C64AB" w:rsidP="007C64AB">
                  <w:pPr>
                    <w:pStyle w:val="NoSpacing"/>
                    <w:rPr>
                      <w:rFonts w:ascii="Helvetica" w:hAnsi="Helvetica" w:cs="Helvetica"/>
                      <w:b/>
                      <w:bCs/>
                      <w:color w:val="222222"/>
                    </w:rPr>
                  </w:pPr>
                  <w:r w:rsidRPr="007C64AB">
                    <w:rPr>
                      <w:rFonts w:ascii="Helvetica" w:hAnsi="Helvetica" w:cs="Helvetica"/>
                      <w:b/>
                      <w:bCs/>
                      <w:color w:val="222222"/>
                    </w:rPr>
                    <w:lastRenderedPageBreak/>
                    <w:t>Opportunity Category Explanation:</w:t>
                  </w:r>
                </w:p>
              </w:tc>
              <w:tc>
                <w:tcPr>
                  <w:tcW w:w="3273" w:type="dxa"/>
                  <w:vAlign w:val="center"/>
                  <w:hideMark/>
                </w:tcPr>
                <w:p w14:paraId="1E97B8FE" w14:textId="77777777" w:rsidR="007C64AB" w:rsidRPr="007C64AB" w:rsidRDefault="007C64AB" w:rsidP="007C64AB">
                  <w:pPr>
                    <w:pStyle w:val="NoSpacing"/>
                    <w:rPr>
                      <w:rFonts w:ascii="Helvetica" w:hAnsi="Helvetica" w:cs="Helvetica"/>
                      <w:color w:val="222222"/>
                    </w:rPr>
                  </w:pPr>
                  <w:r w:rsidRPr="007C64AB">
                    <w:rPr>
                      <w:rFonts w:ascii="Helvetica" w:hAnsi="Helvetica" w:cs="Helvetica"/>
                      <w:color w:val="222222"/>
                    </w:rPr>
                    <w:t> </w:t>
                  </w:r>
                </w:p>
              </w:tc>
            </w:tr>
            <w:tr w:rsidR="007C64AB" w:rsidRPr="007C64AB" w14:paraId="49258B4F" w14:textId="77777777" w:rsidTr="007C64AB">
              <w:trPr>
                <w:tblCellSpacing w:w="0" w:type="dxa"/>
              </w:trPr>
              <w:tc>
                <w:tcPr>
                  <w:tcW w:w="1972" w:type="dxa"/>
                  <w:noWrap/>
                  <w:hideMark/>
                </w:tcPr>
                <w:p w14:paraId="5A38503C" w14:textId="77777777" w:rsidR="007C64AB" w:rsidRPr="007C64AB" w:rsidRDefault="007C64AB" w:rsidP="007C64AB">
                  <w:pPr>
                    <w:pStyle w:val="NoSpacing"/>
                    <w:rPr>
                      <w:rFonts w:ascii="Helvetica" w:hAnsi="Helvetica" w:cs="Helvetica"/>
                      <w:b/>
                      <w:bCs/>
                      <w:color w:val="222222"/>
                    </w:rPr>
                  </w:pPr>
                  <w:r w:rsidRPr="007C64AB">
                    <w:rPr>
                      <w:rFonts w:ascii="Helvetica" w:hAnsi="Helvetica" w:cs="Helvetica"/>
                      <w:b/>
                      <w:bCs/>
                      <w:color w:val="222222"/>
                    </w:rPr>
                    <w:t>Funding Instrument Type:</w:t>
                  </w:r>
                </w:p>
              </w:tc>
              <w:tc>
                <w:tcPr>
                  <w:tcW w:w="3273" w:type="dxa"/>
                  <w:vAlign w:val="center"/>
                  <w:hideMark/>
                </w:tcPr>
                <w:p w14:paraId="3D6AE6D0" w14:textId="77777777" w:rsidR="007C64AB" w:rsidRPr="007C64AB" w:rsidRDefault="007C64AB" w:rsidP="007C64AB">
                  <w:pPr>
                    <w:pStyle w:val="NoSpacing"/>
                    <w:rPr>
                      <w:rFonts w:ascii="Helvetica" w:hAnsi="Helvetica" w:cs="Helvetica"/>
                      <w:color w:val="222222"/>
                    </w:rPr>
                  </w:pPr>
                  <w:r w:rsidRPr="007C64AB">
                    <w:rPr>
                      <w:rFonts w:ascii="Helvetica" w:hAnsi="Helvetica" w:cs="Helvetica"/>
                      <w:color w:val="222222"/>
                    </w:rPr>
                    <w:t>Grant</w:t>
                  </w:r>
                </w:p>
              </w:tc>
            </w:tr>
            <w:tr w:rsidR="007C64AB" w:rsidRPr="007C64AB" w14:paraId="0CC4BEB7" w14:textId="77777777" w:rsidTr="007C64AB">
              <w:trPr>
                <w:tblCellSpacing w:w="0" w:type="dxa"/>
              </w:trPr>
              <w:tc>
                <w:tcPr>
                  <w:tcW w:w="1972" w:type="dxa"/>
                  <w:noWrap/>
                  <w:hideMark/>
                </w:tcPr>
                <w:p w14:paraId="405E360F" w14:textId="77777777" w:rsidR="007C64AB" w:rsidRPr="007C64AB" w:rsidRDefault="007C64AB" w:rsidP="007C64AB">
                  <w:pPr>
                    <w:pStyle w:val="NoSpacing"/>
                    <w:rPr>
                      <w:rFonts w:ascii="Helvetica" w:hAnsi="Helvetica" w:cs="Helvetica"/>
                      <w:b/>
                      <w:bCs/>
                      <w:color w:val="222222"/>
                    </w:rPr>
                  </w:pPr>
                  <w:r w:rsidRPr="007C64AB">
                    <w:rPr>
                      <w:rFonts w:ascii="Helvetica" w:hAnsi="Helvetica" w:cs="Helvetica"/>
                      <w:b/>
                      <w:bCs/>
                      <w:color w:val="222222"/>
                    </w:rPr>
                    <w:t>Category of Funding Activity:</w:t>
                  </w:r>
                </w:p>
              </w:tc>
              <w:tc>
                <w:tcPr>
                  <w:tcW w:w="3273" w:type="dxa"/>
                  <w:vAlign w:val="center"/>
                  <w:hideMark/>
                </w:tcPr>
                <w:p w14:paraId="794CA78D" w14:textId="77777777" w:rsidR="007C64AB" w:rsidRPr="007C64AB" w:rsidRDefault="007C64AB" w:rsidP="007C64AB">
                  <w:pPr>
                    <w:pStyle w:val="NoSpacing"/>
                    <w:rPr>
                      <w:rFonts w:ascii="Helvetica" w:hAnsi="Helvetica" w:cs="Helvetica"/>
                      <w:color w:val="222222"/>
                    </w:rPr>
                  </w:pPr>
                  <w:r w:rsidRPr="007C64AB">
                    <w:rPr>
                      <w:rFonts w:ascii="Helvetica" w:hAnsi="Helvetica" w:cs="Helvetica"/>
                      <w:color w:val="222222"/>
                    </w:rPr>
                    <w:t>Transportation</w:t>
                  </w:r>
                </w:p>
              </w:tc>
            </w:tr>
            <w:tr w:rsidR="007C64AB" w:rsidRPr="007C64AB" w14:paraId="14040CC7" w14:textId="77777777" w:rsidTr="007C64AB">
              <w:trPr>
                <w:tblCellSpacing w:w="0" w:type="dxa"/>
              </w:trPr>
              <w:tc>
                <w:tcPr>
                  <w:tcW w:w="1972" w:type="dxa"/>
                  <w:noWrap/>
                  <w:hideMark/>
                </w:tcPr>
                <w:p w14:paraId="72D53AEF" w14:textId="77777777" w:rsidR="007C64AB" w:rsidRPr="007C64AB" w:rsidRDefault="007C64AB" w:rsidP="007C64AB">
                  <w:pPr>
                    <w:pStyle w:val="NoSpacing"/>
                    <w:rPr>
                      <w:rFonts w:ascii="Helvetica" w:hAnsi="Helvetica" w:cs="Helvetica"/>
                      <w:b/>
                      <w:bCs/>
                      <w:color w:val="222222"/>
                    </w:rPr>
                  </w:pPr>
                  <w:r w:rsidRPr="007C64AB">
                    <w:rPr>
                      <w:rFonts w:ascii="Helvetica" w:hAnsi="Helvetica" w:cs="Helvetica"/>
                      <w:b/>
                      <w:bCs/>
                      <w:color w:val="222222"/>
                    </w:rPr>
                    <w:t>Category Explanation:</w:t>
                  </w:r>
                </w:p>
              </w:tc>
              <w:tc>
                <w:tcPr>
                  <w:tcW w:w="3273" w:type="dxa"/>
                  <w:vAlign w:val="center"/>
                  <w:hideMark/>
                </w:tcPr>
                <w:p w14:paraId="7942D576" w14:textId="77777777" w:rsidR="007C64AB" w:rsidRPr="007C64AB" w:rsidRDefault="007C64AB" w:rsidP="007C64AB">
                  <w:pPr>
                    <w:pStyle w:val="NoSpacing"/>
                    <w:rPr>
                      <w:rFonts w:ascii="Helvetica" w:hAnsi="Helvetica" w:cs="Helvetica"/>
                      <w:color w:val="222222"/>
                    </w:rPr>
                  </w:pPr>
                  <w:r w:rsidRPr="007C64AB">
                    <w:rPr>
                      <w:rFonts w:ascii="Helvetica" w:hAnsi="Helvetica" w:cs="Helvetica"/>
                      <w:color w:val="222222"/>
                    </w:rPr>
                    <w:t> </w:t>
                  </w:r>
                </w:p>
              </w:tc>
            </w:tr>
            <w:tr w:rsidR="007C64AB" w:rsidRPr="007C64AB" w14:paraId="5ACE3D12" w14:textId="77777777" w:rsidTr="007C64AB">
              <w:trPr>
                <w:tblCellSpacing w:w="0" w:type="dxa"/>
              </w:trPr>
              <w:tc>
                <w:tcPr>
                  <w:tcW w:w="1972" w:type="dxa"/>
                  <w:noWrap/>
                  <w:hideMark/>
                </w:tcPr>
                <w:p w14:paraId="7A6AD9F9" w14:textId="77777777" w:rsidR="007C64AB" w:rsidRPr="007C64AB" w:rsidRDefault="007C64AB" w:rsidP="007C64AB">
                  <w:pPr>
                    <w:pStyle w:val="NoSpacing"/>
                    <w:rPr>
                      <w:rFonts w:ascii="Helvetica" w:hAnsi="Helvetica" w:cs="Helvetica"/>
                      <w:b/>
                      <w:bCs/>
                      <w:color w:val="222222"/>
                    </w:rPr>
                  </w:pPr>
                  <w:r w:rsidRPr="007C64AB">
                    <w:rPr>
                      <w:rFonts w:ascii="Helvetica" w:hAnsi="Helvetica" w:cs="Helvetica"/>
                      <w:b/>
                      <w:bCs/>
                      <w:color w:val="222222"/>
                    </w:rPr>
                    <w:t>Expected Number of Awards:</w:t>
                  </w:r>
                </w:p>
              </w:tc>
              <w:tc>
                <w:tcPr>
                  <w:tcW w:w="3273" w:type="dxa"/>
                  <w:vAlign w:val="center"/>
                  <w:hideMark/>
                </w:tcPr>
                <w:p w14:paraId="703921AF" w14:textId="77777777" w:rsidR="007C64AB" w:rsidRPr="007C64AB" w:rsidRDefault="007C64AB" w:rsidP="007C64AB">
                  <w:pPr>
                    <w:pStyle w:val="NoSpacing"/>
                    <w:rPr>
                      <w:rFonts w:ascii="Helvetica" w:hAnsi="Helvetica" w:cs="Helvetica"/>
                      <w:color w:val="222222"/>
                    </w:rPr>
                  </w:pPr>
                  <w:r w:rsidRPr="007C64AB">
                    <w:rPr>
                      <w:rFonts w:ascii="Helvetica" w:hAnsi="Helvetica" w:cs="Helvetica"/>
                      <w:color w:val="222222"/>
                    </w:rPr>
                    <w:t>500</w:t>
                  </w:r>
                </w:p>
              </w:tc>
            </w:tr>
            <w:tr w:rsidR="007C64AB" w:rsidRPr="007C64AB" w14:paraId="34558069" w14:textId="77777777" w:rsidTr="007C64AB">
              <w:trPr>
                <w:tblCellSpacing w:w="0" w:type="dxa"/>
              </w:trPr>
              <w:tc>
                <w:tcPr>
                  <w:tcW w:w="1972" w:type="dxa"/>
                  <w:noWrap/>
                  <w:hideMark/>
                </w:tcPr>
                <w:p w14:paraId="3509B72D" w14:textId="77777777" w:rsidR="007C64AB" w:rsidRPr="007C64AB" w:rsidRDefault="007C64AB" w:rsidP="007C64AB">
                  <w:pPr>
                    <w:pStyle w:val="NoSpacing"/>
                    <w:rPr>
                      <w:rFonts w:ascii="Helvetica" w:hAnsi="Helvetica" w:cs="Helvetica"/>
                      <w:b/>
                      <w:bCs/>
                      <w:color w:val="222222"/>
                    </w:rPr>
                  </w:pPr>
                  <w:r w:rsidRPr="007C64AB">
                    <w:rPr>
                      <w:rFonts w:ascii="Helvetica" w:hAnsi="Helvetica" w:cs="Helvetica"/>
                      <w:b/>
                      <w:bCs/>
                      <w:color w:val="222222"/>
                    </w:rPr>
                    <w:t>CFDA Number(s):</w:t>
                  </w:r>
                </w:p>
              </w:tc>
              <w:tc>
                <w:tcPr>
                  <w:tcW w:w="3273" w:type="dxa"/>
                  <w:vAlign w:val="center"/>
                  <w:hideMark/>
                </w:tcPr>
                <w:p w14:paraId="50C518CE" w14:textId="77777777" w:rsidR="007C64AB" w:rsidRPr="007C64AB" w:rsidRDefault="007C64AB" w:rsidP="007C64AB">
                  <w:pPr>
                    <w:pStyle w:val="NoSpacing"/>
                    <w:rPr>
                      <w:rFonts w:ascii="Helvetica" w:hAnsi="Helvetica" w:cs="Helvetica"/>
                      <w:color w:val="222222"/>
                    </w:rPr>
                  </w:pPr>
                  <w:r w:rsidRPr="007C64AB">
                    <w:rPr>
                      <w:rFonts w:ascii="Helvetica" w:hAnsi="Helvetica" w:cs="Helvetica"/>
                      <w:color w:val="222222"/>
                    </w:rPr>
                    <w:t>20.526 -- Buses and Bus Facilities Formula, Competitive, and Low or No Emissions Programs</w:t>
                  </w:r>
                </w:p>
              </w:tc>
            </w:tr>
            <w:tr w:rsidR="007C64AB" w:rsidRPr="007C64AB" w14:paraId="4B10618F" w14:textId="77777777" w:rsidTr="007C64AB">
              <w:trPr>
                <w:tblCellSpacing w:w="0" w:type="dxa"/>
              </w:trPr>
              <w:tc>
                <w:tcPr>
                  <w:tcW w:w="1972" w:type="dxa"/>
                  <w:noWrap/>
                  <w:hideMark/>
                </w:tcPr>
                <w:p w14:paraId="4F2C135C" w14:textId="77777777" w:rsidR="007C64AB" w:rsidRPr="007C64AB" w:rsidRDefault="007C64AB" w:rsidP="007C64AB">
                  <w:pPr>
                    <w:pStyle w:val="NoSpacing"/>
                    <w:rPr>
                      <w:rFonts w:ascii="Helvetica" w:hAnsi="Helvetica" w:cs="Helvetica"/>
                      <w:b/>
                      <w:bCs/>
                      <w:color w:val="222222"/>
                    </w:rPr>
                  </w:pPr>
                  <w:r w:rsidRPr="007C64AB">
                    <w:rPr>
                      <w:rFonts w:ascii="Helvetica" w:hAnsi="Helvetica" w:cs="Helvetica"/>
                      <w:b/>
                      <w:bCs/>
                      <w:color w:val="222222"/>
                    </w:rPr>
                    <w:t>Cost Sharing or Matching Requirement:</w:t>
                  </w:r>
                </w:p>
              </w:tc>
              <w:tc>
                <w:tcPr>
                  <w:tcW w:w="3273" w:type="dxa"/>
                  <w:vAlign w:val="center"/>
                  <w:hideMark/>
                </w:tcPr>
                <w:p w14:paraId="68EF9ABE" w14:textId="77777777" w:rsidR="007C64AB" w:rsidRPr="007C64AB" w:rsidRDefault="007C64AB" w:rsidP="007C64AB">
                  <w:pPr>
                    <w:pStyle w:val="NoSpacing"/>
                    <w:rPr>
                      <w:rFonts w:ascii="Helvetica" w:hAnsi="Helvetica" w:cs="Helvetica"/>
                      <w:color w:val="222222"/>
                    </w:rPr>
                  </w:pPr>
                  <w:r w:rsidRPr="007C64AB">
                    <w:rPr>
                      <w:rFonts w:ascii="Helvetica" w:hAnsi="Helvetica" w:cs="Helvetica"/>
                      <w:color w:val="222222"/>
                    </w:rPr>
                    <w:t>Yes</w:t>
                  </w:r>
                </w:p>
              </w:tc>
            </w:tr>
          </w:tbl>
          <w:p w14:paraId="4E7B926D" w14:textId="77777777" w:rsidR="007C64AB" w:rsidRPr="007C64AB" w:rsidRDefault="007C64AB" w:rsidP="007C64A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30"/>
              <w:gridCol w:w="3134"/>
            </w:tblGrid>
            <w:tr w:rsidR="007C64AB" w:rsidRPr="007C64AB" w14:paraId="2113A887" w14:textId="77777777" w:rsidTr="007C64AB">
              <w:trPr>
                <w:tblCellSpacing w:w="0" w:type="dxa"/>
              </w:trPr>
              <w:tc>
                <w:tcPr>
                  <w:tcW w:w="2030" w:type="dxa"/>
                  <w:noWrap/>
                  <w:hideMark/>
                </w:tcPr>
                <w:p w14:paraId="75AD3384" w14:textId="77777777" w:rsidR="007C64AB" w:rsidRPr="007C64AB" w:rsidRDefault="007C64AB" w:rsidP="007C64AB">
                  <w:pPr>
                    <w:pStyle w:val="NoSpacing"/>
                    <w:rPr>
                      <w:rFonts w:ascii="Helvetica" w:hAnsi="Helvetica" w:cs="Helvetica"/>
                      <w:b/>
                      <w:bCs/>
                      <w:color w:val="222222"/>
                    </w:rPr>
                  </w:pPr>
                  <w:r w:rsidRPr="007C64AB">
                    <w:rPr>
                      <w:rFonts w:ascii="Helvetica" w:hAnsi="Helvetica" w:cs="Helvetica"/>
                      <w:b/>
                      <w:bCs/>
                      <w:color w:val="222222"/>
                    </w:rPr>
                    <w:lastRenderedPageBreak/>
                    <w:t>Version:</w:t>
                  </w:r>
                </w:p>
              </w:tc>
              <w:tc>
                <w:tcPr>
                  <w:tcW w:w="3134" w:type="dxa"/>
                  <w:vAlign w:val="center"/>
                  <w:hideMark/>
                </w:tcPr>
                <w:p w14:paraId="109E3994" w14:textId="77777777" w:rsidR="007C64AB" w:rsidRPr="007C64AB" w:rsidRDefault="007C64AB" w:rsidP="007C64AB">
                  <w:pPr>
                    <w:pStyle w:val="NoSpacing"/>
                    <w:rPr>
                      <w:rFonts w:ascii="Helvetica" w:hAnsi="Helvetica" w:cs="Helvetica"/>
                      <w:color w:val="222222"/>
                    </w:rPr>
                  </w:pPr>
                  <w:r w:rsidRPr="007C64AB">
                    <w:rPr>
                      <w:rFonts w:ascii="Helvetica" w:hAnsi="Helvetica" w:cs="Helvetica"/>
                      <w:color w:val="222222"/>
                    </w:rPr>
                    <w:t>Synopsis 1</w:t>
                  </w:r>
                </w:p>
              </w:tc>
            </w:tr>
            <w:tr w:rsidR="007C64AB" w:rsidRPr="007C64AB" w14:paraId="2AC60C4A" w14:textId="77777777" w:rsidTr="007C64AB">
              <w:trPr>
                <w:tblCellSpacing w:w="0" w:type="dxa"/>
              </w:trPr>
              <w:tc>
                <w:tcPr>
                  <w:tcW w:w="2030" w:type="dxa"/>
                  <w:noWrap/>
                  <w:hideMark/>
                </w:tcPr>
                <w:p w14:paraId="0A34FAA5" w14:textId="77777777" w:rsidR="007C64AB" w:rsidRPr="007C64AB" w:rsidRDefault="007C64AB" w:rsidP="007C64AB">
                  <w:pPr>
                    <w:pStyle w:val="NoSpacing"/>
                    <w:rPr>
                      <w:rFonts w:ascii="Helvetica" w:hAnsi="Helvetica" w:cs="Helvetica"/>
                      <w:b/>
                      <w:bCs/>
                      <w:color w:val="222222"/>
                    </w:rPr>
                  </w:pPr>
                  <w:r w:rsidRPr="007C64AB">
                    <w:rPr>
                      <w:rFonts w:ascii="Helvetica" w:hAnsi="Helvetica" w:cs="Helvetica"/>
                      <w:b/>
                      <w:bCs/>
                      <w:color w:val="222222"/>
                    </w:rPr>
                    <w:t>Posted Date:</w:t>
                  </w:r>
                </w:p>
              </w:tc>
              <w:tc>
                <w:tcPr>
                  <w:tcW w:w="3134" w:type="dxa"/>
                  <w:vAlign w:val="center"/>
                  <w:hideMark/>
                </w:tcPr>
                <w:p w14:paraId="2D8036E0" w14:textId="77777777" w:rsidR="007C64AB" w:rsidRPr="007C64AB" w:rsidRDefault="007C64AB" w:rsidP="007C64AB">
                  <w:pPr>
                    <w:pStyle w:val="NoSpacing"/>
                    <w:rPr>
                      <w:rFonts w:ascii="Helvetica" w:hAnsi="Helvetica" w:cs="Helvetica"/>
                      <w:color w:val="222222"/>
                    </w:rPr>
                  </w:pPr>
                  <w:r w:rsidRPr="007C64AB">
                    <w:rPr>
                      <w:rFonts w:ascii="Helvetica" w:hAnsi="Helvetica" w:cs="Helvetica"/>
                      <w:color w:val="222222"/>
                    </w:rPr>
                    <w:t>Mar 07, 2022</w:t>
                  </w:r>
                </w:p>
              </w:tc>
            </w:tr>
            <w:tr w:rsidR="007C64AB" w:rsidRPr="007C64AB" w14:paraId="16CC39FE" w14:textId="77777777" w:rsidTr="007C64AB">
              <w:trPr>
                <w:tblCellSpacing w:w="0" w:type="dxa"/>
              </w:trPr>
              <w:tc>
                <w:tcPr>
                  <w:tcW w:w="2030" w:type="dxa"/>
                  <w:noWrap/>
                  <w:hideMark/>
                </w:tcPr>
                <w:p w14:paraId="0AD22F5B" w14:textId="77777777" w:rsidR="007C64AB" w:rsidRPr="007C64AB" w:rsidRDefault="007C64AB" w:rsidP="007C64AB">
                  <w:pPr>
                    <w:pStyle w:val="NoSpacing"/>
                    <w:rPr>
                      <w:rFonts w:ascii="Helvetica" w:hAnsi="Helvetica" w:cs="Helvetica"/>
                      <w:b/>
                      <w:bCs/>
                      <w:color w:val="222222"/>
                    </w:rPr>
                  </w:pPr>
                  <w:r w:rsidRPr="007C64AB">
                    <w:rPr>
                      <w:rFonts w:ascii="Helvetica" w:hAnsi="Helvetica" w:cs="Helvetica"/>
                      <w:b/>
                      <w:bCs/>
                      <w:color w:val="222222"/>
                    </w:rPr>
                    <w:t>Last Updated Date:</w:t>
                  </w:r>
                </w:p>
              </w:tc>
              <w:tc>
                <w:tcPr>
                  <w:tcW w:w="3134" w:type="dxa"/>
                  <w:vAlign w:val="center"/>
                  <w:hideMark/>
                </w:tcPr>
                <w:p w14:paraId="3C6F5993" w14:textId="77777777" w:rsidR="007C64AB" w:rsidRPr="007C64AB" w:rsidRDefault="007C64AB" w:rsidP="007C64AB">
                  <w:pPr>
                    <w:pStyle w:val="NoSpacing"/>
                    <w:rPr>
                      <w:rFonts w:ascii="Helvetica" w:hAnsi="Helvetica" w:cs="Helvetica"/>
                      <w:color w:val="222222"/>
                    </w:rPr>
                  </w:pPr>
                  <w:r w:rsidRPr="007C64AB">
                    <w:rPr>
                      <w:rFonts w:ascii="Helvetica" w:hAnsi="Helvetica" w:cs="Helvetica"/>
                      <w:color w:val="222222"/>
                    </w:rPr>
                    <w:t>Mar 07, 2022</w:t>
                  </w:r>
                </w:p>
              </w:tc>
            </w:tr>
            <w:tr w:rsidR="007C64AB" w:rsidRPr="007C64AB" w14:paraId="148C64F4" w14:textId="77777777" w:rsidTr="007C64AB">
              <w:trPr>
                <w:tblCellSpacing w:w="0" w:type="dxa"/>
              </w:trPr>
              <w:tc>
                <w:tcPr>
                  <w:tcW w:w="2030" w:type="dxa"/>
                  <w:noWrap/>
                  <w:hideMark/>
                </w:tcPr>
                <w:p w14:paraId="33D973BB" w14:textId="77777777" w:rsidR="007C64AB" w:rsidRPr="007C64AB" w:rsidRDefault="007C64AB" w:rsidP="007C64AB">
                  <w:pPr>
                    <w:pStyle w:val="NoSpacing"/>
                    <w:rPr>
                      <w:rFonts w:ascii="Helvetica" w:hAnsi="Helvetica" w:cs="Helvetica"/>
                      <w:b/>
                      <w:bCs/>
                      <w:color w:val="222222"/>
                    </w:rPr>
                  </w:pPr>
                  <w:r w:rsidRPr="007C64AB">
                    <w:rPr>
                      <w:rFonts w:ascii="Helvetica" w:hAnsi="Helvetica" w:cs="Helvetica"/>
                      <w:b/>
                      <w:bCs/>
                      <w:color w:val="222222"/>
                    </w:rPr>
                    <w:t>Original Closing Date for Applications:</w:t>
                  </w:r>
                </w:p>
              </w:tc>
              <w:tc>
                <w:tcPr>
                  <w:tcW w:w="3134" w:type="dxa"/>
                  <w:vAlign w:val="center"/>
                  <w:hideMark/>
                </w:tcPr>
                <w:p w14:paraId="38399816" w14:textId="77777777" w:rsidR="007C64AB" w:rsidRPr="007C64AB" w:rsidRDefault="007C64AB" w:rsidP="007C64AB">
                  <w:pPr>
                    <w:pStyle w:val="NoSpacing"/>
                    <w:rPr>
                      <w:rFonts w:ascii="Helvetica" w:hAnsi="Helvetica" w:cs="Helvetica"/>
                      <w:color w:val="222222"/>
                    </w:rPr>
                  </w:pPr>
                  <w:r w:rsidRPr="007C64AB">
                    <w:rPr>
                      <w:rFonts w:ascii="Helvetica" w:hAnsi="Helvetica" w:cs="Helvetica"/>
                      <w:color w:val="222222"/>
                    </w:rPr>
                    <w:t>May 31, 2022  </w:t>
                  </w:r>
                </w:p>
              </w:tc>
            </w:tr>
            <w:tr w:rsidR="007C64AB" w:rsidRPr="007C64AB" w14:paraId="721A3C05" w14:textId="77777777" w:rsidTr="007C64AB">
              <w:trPr>
                <w:tblCellSpacing w:w="0" w:type="dxa"/>
              </w:trPr>
              <w:tc>
                <w:tcPr>
                  <w:tcW w:w="2030" w:type="dxa"/>
                  <w:noWrap/>
                  <w:hideMark/>
                </w:tcPr>
                <w:p w14:paraId="690999C3" w14:textId="77777777" w:rsidR="007C64AB" w:rsidRPr="007C64AB" w:rsidRDefault="007C64AB" w:rsidP="007C64AB">
                  <w:pPr>
                    <w:pStyle w:val="NoSpacing"/>
                    <w:rPr>
                      <w:rFonts w:ascii="Helvetica" w:hAnsi="Helvetica" w:cs="Helvetica"/>
                      <w:b/>
                      <w:bCs/>
                      <w:color w:val="222222"/>
                    </w:rPr>
                  </w:pPr>
                  <w:r w:rsidRPr="007C64AB">
                    <w:rPr>
                      <w:rFonts w:ascii="Helvetica" w:hAnsi="Helvetica" w:cs="Helvetica"/>
                      <w:b/>
                      <w:bCs/>
                      <w:color w:val="222222"/>
                    </w:rPr>
                    <w:t>Current Closing Date for Applications:</w:t>
                  </w:r>
                </w:p>
              </w:tc>
              <w:tc>
                <w:tcPr>
                  <w:tcW w:w="3134" w:type="dxa"/>
                  <w:vAlign w:val="center"/>
                  <w:hideMark/>
                </w:tcPr>
                <w:p w14:paraId="305CC5BA" w14:textId="77777777" w:rsidR="007C64AB" w:rsidRPr="007C64AB" w:rsidRDefault="007C64AB" w:rsidP="007C64AB">
                  <w:pPr>
                    <w:pStyle w:val="NoSpacing"/>
                    <w:rPr>
                      <w:rFonts w:ascii="Helvetica" w:hAnsi="Helvetica" w:cs="Helvetica"/>
                      <w:color w:val="222222"/>
                    </w:rPr>
                  </w:pPr>
                  <w:r w:rsidRPr="007C64AB">
                    <w:rPr>
                      <w:rFonts w:ascii="Helvetica" w:hAnsi="Helvetica" w:cs="Helvetica"/>
                      <w:color w:val="222222"/>
                    </w:rPr>
                    <w:t>May 31, 2022  </w:t>
                  </w:r>
                </w:p>
              </w:tc>
            </w:tr>
            <w:tr w:rsidR="007C64AB" w:rsidRPr="007C64AB" w14:paraId="62275089" w14:textId="77777777" w:rsidTr="007C64AB">
              <w:trPr>
                <w:tblCellSpacing w:w="0" w:type="dxa"/>
              </w:trPr>
              <w:tc>
                <w:tcPr>
                  <w:tcW w:w="2030" w:type="dxa"/>
                  <w:noWrap/>
                  <w:hideMark/>
                </w:tcPr>
                <w:p w14:paraId="737D88A5" w14:textId="77777777" w:rsidR="007C64AB" w:rsidRPr="007C64AB" w:rsidRDefault="007C64AB" w:rsidP="007C64AB">
                  <w:pPr>
                    <w:pStyle w:val="NoSpacing"/>
                    <w:rPr>
                      <w:rFonts w:ascii="Helvetica" w:hAnsi="Helvetica" w:cs="Helvetica"/>
                      <w:b/>
                      <w:bCs/>
                      <w:color w:val="222222"/>
                    </w:rPr>
                  </w:pPr>
                  <w:r w:rsidRPr="007C64AB">
                    <w:rPr>
                      <w:rFonts w:ascii="Helvetica" w:hAnsi="Helvetica" w:cs="Helvetica"/>
                      <w:b/>
                      <w:bCs/>
                      <w:color w:val="222222"/>
                    </w:rPr>
                    <w:t>Archive Date:</w:t>
                  </w:r>
                </w:p>
              </w:tc>
              <w:tc>
                <w:tcPr>
                  <w:tcW w:w="3134" w:type="dxa"/>
                  <w:vAlign w:val="center"/>
                  <w:hideMark/>
                </w:tcPr>
                <w:p w14:paraId="31F01375" w14:textId="77777777" w:rsidR="007C64AB" w:rsidRPr="007C64AB" w:rsidRDefault="007C64AB" w:rsidP="007C64AB">
                  <w:pPr>
                    <w:pStyle w:val="NoSpacing"/>
                    <w:rPr>
                      <w:rFonts w:ascii="Helvetica" w:hAnsi="Helvetica" w:cs="Helvetica"/>
                      <w:color w:val="222222"/>
                    </w:rPr>
                  </w:pPr>
                  <w:r w:rsidRPr="007C64AB">
                    <w:rPr>
                      <w:rFonts w:ascii="Helvetica" w:hAnsi="Helvetica" w:cs="Helvetica"/>
                      <w:color w:val="222222"/>
                    </w:rPr>
                    <w:t>Jun 30, 2022</w:t>
                  </w:r>
                </w:p>
              </w:tc>
            </w:tr>
            <w:tr w:rsidR="007C64AB" w:rsidRPr="007C64AB" w14:paraId="42647DC9" w14:textId="77777777" w:rsidTr="007C64AB">
              <w:trPr>
                <w:tblCellSpacing w:w="0" w:type="dxa"/>
              </w:trPr>
              <w:tc>
                <w:tcPr>
                  <w:tcW w:w="2030" w:type="dxa"/>
                  <w:noWrap/>
                  <w:hideMark/>
                </w:tcPr>
                <w:p w14:paraId="19497A3A" w14:textId="77777777" w:rsidR="007C64AB" w:rsidRPr="007C64AB" w:rsidRDefault="007C64AB" w:rsidP="007C64AB">
                  <w:pPr>
                    <w:pStyle w:val="NoSpacing"/>
                    <w:rPr>
                      <w:rFonts w:ascii="Helvetica" w:hAnsi="Helvetica" w:cs="Helvetica"/>
                      <w:b/>
                      <w:bCs/>
                      <w:color w:val="222222"/>
                    </w:rPr>
                  </w:pPr>
                  <w:r w:rsidRPr="007C64AB">
                    <w:rPr>
                      <w:rFonts w:ascii="Helvetica" w:hAnsi="Helvetica" w:cs="Helvetica"/>
                      <w:b/>
                      <w:bCs/>
                      <w:color w:val="222222"/>
                    </w:rPr>
                    <w:lastRenderedPageBreak/>
                    <w:t>Estimated Total Program Funding:</w:t>
                  </w:r>
                </w:p>
              </w:tc>
              <w:tc>
                <w:tcPr>
                  <w:tcW w:w="3134" w:type="dxa"/>
                  <w:vAlign w:val="center"/>
                  <w:hideMark/>
                </w:tcPr>
                <w:p w14:paraId="32E2D079" w14:textId="77777777" w:rsidR="007C64AB" w:rsidRPr="007C64AB" w:rsidRDefault="007C64AB" w:rsidP="007C64AB">
                  <w:pPr>
                    <w:pStyle w:val="NoSpacing"/>
                    <w:rPr>
                      <w:rFonts w:ascii="Helvetica" w:hAnsi="Helvetica" w:cs="Helvetica"/>
                      <w:color w:val="222222"/>
                    </w:rPr>
                  </w:pPr>
                  <w:r w:rsidRPr="007C64AB">
                    <w:rPr>
                      <w:rFonts w:ascii="Helvetica" w:hAnsi="Helvetica" w:cs="Helvetica"/>
                      <w:color w:val="222222"/>
                    </w:rPr>
                    <w:t>$372,000,000</w:t>
                  </w:r>
                </w:p>
              </w:tc>
            </w:tr>
            <w:tr w:rsidR="007C64AB" w:rsidRPr="007C64AB" w14:paraId="0FC0C0AC" w14:textId="77777777" w:rsidTr="007C64AB">
              <w:trPr>
                <w:tblCellSpacing w:w="0" w:type="dxa"/>
              </w:trPr>
              <w:tc>
                <w:tcPr>
                  <w:tcW w:w="2030" w:type="dxa"/>
                  <w:noWrap/>
                  <w:hideMark/>
                </w:tcPr>
                <w:p w14:paraId="243A5AF8" w14:textId="77777777" w:rsidR="007C64AB" w:rsidRPr="007C64AB" w:rsidRDefault="007C64AB" w:rsidP="007C64AB">
                  <w:pPr>
                    <w:pStyle w:val="NoSpacing"/>
                    <w:rPr>
                      <w:rFonts w:ascii="Helvetica" w:hAnsi="Helvetica" w:cs="Helvetica"/>
                      <w:b/>
                      <w:bCs/>
                      <w:color w:val="222222"/>
                    </w:rPr>
                  </w:pPr>
                  <w:r w:rsidRPr="007C64AB">
                    <w:rPr>
                      <w:rFonts w:ascii="Helvetica" w:hAnsi="Helvetica" w:cs="Helvetica"/>
                      <w:b/>
                      <w:bCs/>
                      <w:color w:val="222222"/>
                    </w:rPr>
                    <w:t>Award Ceiling:</w:t>
                  </w:r>
                </w:p>
              </w:tc>
              <w:tc>
                <w:tcPr>
                  <w:tcW w:w="3134" w:type="dxa"/>
                  <w:vAlign w:val="center"/>
                  <w:hideMark/>
                </w:tcPr>
                <w:p w14:paraId="6DC0927D" w14:textId="77777777" w:rsidR="007C64AB" w:rsidRPr="007C64AB" w:rsidRDefault="007C64AB" w:rsidP="007C64AB">
                  <w:pPr>
                    <w:pStyle w:val="NoSpacing"/>
                    <w:rPr>
                      <w:rFonts w:ascii="Helvetica" w:hAnsi="Helvetica" w:cs="Helvetica"/>
                      <w:color w:val="222222"/>
                    </w:rPr>
                  </w:pPr>
                  <w:r w:rsidRPr="007C64AB">
                    <w:rPr>
                      <w:rFonts w:ascii="Helvetica" w:hAnsi="Helvetica" w:cs="Helvetica"/>
                      <w:color w:val="222222"/>
                    </w:rPr>
                    <w:t>$37,200,000</w:t>
                  </w:r>
                </w:p>
              </w:tc>
            </w:tr>
            <w:tr w:rsidR="007C64AB" w:rsidRPr="007C64AB" w14:paraId="10547C2E" w14:textId="77777777" w:rsidTr="007C64AB">
              <w:trPr>
                <w:tblCellSpacing w:w="0" w:type="dxa"/>
              </w:trPr>
              <w:tc>
                <w:tcPr>
                  <w:tcW w:w="2030" w:type="dxa"/>
                  <w:noWrap/>
                  <w:hideMark/>
                </w:tcPr>
                <w:p w14:paraId="70AC3251" w14:textId="77777777" w:rsidR="007C64AB" w:rsidRPr="007C64AB" w:rsidRDefault="007C64AB" w:rsidP="007C64AB">
                  <w:pPr>
                    <w:pStyle w:val="NoSpacing"/>
                    <w:rPr>
                      <w:rFonts w:ascii="Helvetica" w:hAnsi="Helvetica" w:cs="Helvetica"/>
                      <w:b/>
                      <w:bCs/>
                      <w:color w:val="222222"/>
                    </w:rPr>
                  </w:pPr>
                  <w:r w:rsidRPr="007C64AB">
                    <w:rPr>
                      <w:rFonts w:ascii="Helvetica" w:hAnsi="Helvetica" w:cs="Helvetica"/>
                      <w:b/>
                      <w:bCs/>
                      <w:color w:val="222222"/>
                    </w:rPr>
                    <w:t>Award Floor:</w:t>
                  </w:r>
                </w:p>
              </w:tc>
              <w:tc>
                <w:tcPr>
                  <w:tcW w:w="3134" w:type="dxa"/>
                  <w:vAlign w:val="center"/>
                  <w:hideMark/>
                </w:tcPr>
                <w:p w14:paraId="1913313C" w14:textId="77777777" w:rsidR="007C64AB" w:rsidRPr="007C64AB" w:rsidRDefault="007C64AB" w:rsidP="007C64AB">
                  <w:pPr>
                    <w:pStyle w:val="NoSpacing"/>
                    <w:rPr>
                      <w:rFonts w:ascii="Helvetica" w:hAnsi="Helvetica" w:cs="Helvetica"/>
                      <w:color w:val="222222"/>
                    </w:rPr>
                  </w:pPr>
                  <w:r w:rsidRPr="007C64AB">
                    <w:rPr>
                      <w:rFonts w:ascii="Helvetica" w:hAnsi="Helvetica" w:cs="Helvetica"/>
                      <w:color w:val="222222"/>
                    </w:rPr>
                    <w:t>$0</w:t>
                  </w:r>
                </w:p>
              </w:tc>
            </w:tr>
          </w:tbl>
          <w:p w14:paraId="142C98BA" w14:textId="77777777" w:rsidR="007C64AB" w:rsidRPr="007C64AB" w:rsidRDefault="007C64AB" w:rsidP="007C64AB">
            <w:pPr>
              <w:pStyle w:val="NoSpacing"/>
              <w:rPr>
                <w:rFonts w:ascii="Helvetica" w:hAnsi="Helvetica" w:cs="Helvetica"/>
                <w:color w:val="222222"/>
              </w:rPr>
            </w:pPr>
          </w:p>
        </w:tc>
      </w:tr>
    </w:tbl>
    <w:p w14:paraId="29D39D4B" w14:textId="0BC5E241" w:rsidR="007C64AB" w:rsidRPr="007C64AB" w:rsidRDefault="007C64AB" w:rsidP="007C64A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C64AB" w:rsidRPr="007C64AB" w14:paraId="56C538C1" w14:textId="77777777" w:rsidTr="007C64AB">
        <w:trPr>
          <w:tblCellSpacing w:w="0" w:type="dxa"/>
        </w:trPr>
        <w:tc>
          <w:tcPr>
            <w:tcW w:w="0" w:type="auto"/>
            <w:noWrap/>
            <w:hideMark/>
          </w:tcPr>
          <w:p w14:paraId="36460184" w14:textId="77777777" w:rsidR="007C64AB" w:rsidRPr="007C64AB" w:rsidRDefault="007C64AB" w:rsidP="007C64AB">
            <w:pPr>
              <w:pStyle w:val="NoSpacing"/>
              <w:rPr>
                <w:rFonts w:ascii="Helvetica" w:hAnsi="Helvetica" w:cs="Helvetica"/>
                <w:b/>
                <w:bCs/>
                <w:color w:val="222222"/>
              </w:rPr>
            </w:pPr>
            <w:r w:rsidRPr="007C64AB">
              <w:rPr>
                <w:rFonts w:ascii="Helvetica" w:hAnsi="Helvetica" w:cs="Helvetica"/>
                <w:b/>
                <w:bCs/>
                <w:color w:val="222222"/>
              </w:rPr>
              <w:t>Eligible Applicants:</w:t>
            </w:r>
          </w:p>
        </w:tc>
        <w:tc>
          <w:tcPr>
            <w:tcW w:w="5000" w:type="pct"/>
            <w:vAlign w:val="center"/>
            <w:hideMark/>
          </w:tcPr>
          <w:p w14:paraId="36B4F26E" w14:textId="77777777" w:rsidR="007C64AB" w:rsidRPr="007C64AB" w:rsidRDefault="007C64AB" w:rsidP="007C64AB">
            <w:pPr>
              <w:pStyle w:val="NoSpacing"/>
              <w:rPr>
                <w:rFonts w:ascii="Helvetica" w:hAnsi="Helvetica" w:cs="Helvetica"/>
                <w:color w:val="222222"/>
              </w:rPr>
            </w:pPr>
            <w:r w:rsidRPr="007C64AB">
              <w:rPr>
                <w:rFonts w:ascii="Helvetica" w:hAnsi="Helvetica" w:cs="Helvetica"/>
                <w:color w:val="222222"/>
              </w:rPr>
              <w:t>Others (see text field entitled "Additional Information on Eligibility" for clarification)</w:t>
            </w:r>
            <w:r w:rsidRPr="007C64AB">
              <w:rPr>
                <w:rFonts w:ascii="Helvetica" w:hAnsi="Helvetica" w:cs="Helvetica"/>
                <w:color w:val="222222"/>
              </w:rPr>
              <w:br/>
              <w:t>State governments</w:t>
            </w:r>
            <w:r w:rsidRPr="007C64AB">
              <w:rPr>
                <w:rFonts w:ascii="Helvetica" w:hAnsi="Helvetica" w:cs="Helvetica"/>
                <w:color w:val="222222"/>
              </w:rPr>
              <w:br/>
              <w:t>Native American tribal governments (Federally recognized)</w:t>
            </w:r>
            <w:r w:rsidRPr="007C64AB">
              <w:rPr>
                <w:rFonts w:ascii="Helvetica" w:hAnsi="Helvetica" w:cs="Helvetica"/>
                <w:color w:val="222222"/>
              </w:rPr>
              <w:br/>
              <w:t>County governments</w:t>
            </w:r>
            <w:r w:rsidRPr="007C64AB">
              <w:rPr>
                <w:rFonts w:ascii="Helvetica" w:hAnsi="Helvetica" w:cs="Helvetica"/>
                <w:color w:val="222222"/>
              </w:rPr>
              <w:br/>
              <w:t>City or township governments</w:t>
            </w:r>
          </w:p>
        </w:tc>
      </w:tr>
      <w:tr w:rsidR="007C64AB" w:rsidRPr="007C64AB" w14:paraId="1DD12F8C" w14:textId="77777777" w:rsidTr="007C64AB">
        <w:trPr>
          <w:tblCellSpacing w:w="0" w:type="dxa"/>
        </w:trPr>
        <w:tc>
          <w:tcPr>
            <w:tcW w:w="0" w:type="auto"/>
            <w:noWrap/>
            <w:hideMark/>
          </w:tcPr>
          <w:p w14:paraId="671F394D" w14:textId="77777777" w:rsidR="007C64AB" w:rsidRPr="007C64AB" w:rsidRDefault="007C64AB" w:rsidP="007C64AB">
            <w:pPr>
              <w:pStyle w:val="NoSpacing"/>
              <w:rPr>
                <w:rFonts w:ascii="Helvetica" w:hAnsi="Helvetica" w:cs="Helvetica"/>
                <w:b/>
                <w:bCs/>
                <w:color w:val="222222"/>
              </w:rPr>
            </w:pPr>
            <w:r w:rsidRPr="007C64AB">
              <w:rPr>
                <w:rFonts w:ascii="Helvetica" w:hAnsi="Helvetica" w:cs="Helvetica"/>
                <w:b/>
                <w:bCs/>
                <w:color w:val="222222"/>
              </w:rPr>
              <w:t>Additional Information on Eligibility:</w:t>
            </w:r>
          </w:p>
        </w:tc>
        <w:tc>
          <w:tcPr>
            <w:tcW w:w="5000" w:type="pct"/>
            <w:vAlign w:val="center"/>
            <w:hideMark/>
          </w:tcPr>
          <w:p w14:paraId="33E61C1C" w14:textId="77777777" w:rsidR="007C64AB" w:rsidRPr="007C64AB" w:rsidRDefault="007C64AB" w:rsidP="007C64AB">
            <w:pPr>
              <w:pStyle w:val="NoSpacing"/>
              <w:rPr>
                <w:rFonts w:ascii="Helvetica" w:hAnsi="Helvetica" w:cs="Helvetica"/>
                <w:color w:val="222222"/>
              </w:rPr>
            </w:pPr>
            <w:r w:rsidRPr="007C64AB">
              <w:rPr>
                <w:rFonts w:ascii="Helvetica" w:hAnsi="Helvetica" w:cs="Helvetica"/>
                <w:color w:val="222222"/>
              </w:rPr>
              <w:t>Buses and Bus Facilities, eligible applicants include designated recipients that allocate funds to fixed route bus operators, States (including territories and Washington D.C.) or local governmental entities that operate fixed route bus service, and Indian tribes. Eligible subrecipients for Buses and Bus Facilities include all otherwise eligible applicants and also private nonprofit organizations engaged in public transportation.</w:t>
            </w:r>
          </w:p>
        </w:tc>
      </w:tr>
    </w:tbl>
    <w:p w14:paraId="7D19CB5F" w14:textId="41859F2C" w:rsidR="007C64AB" w:rsidRPr="007C64AB" w:rsidRDefault="007C64AB" w:rsidP="007C64A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C64AB" w:rsidRPr="007C64AB" w14:paraId="028D2D74" w14:textId="77777777" w:rsidTr="007C64AB">
        <w:trPr>
          <w:tblCellSpacing w:w="0" w:type="dxa"/>
        </w:trPr>
        <w:tc>
          <w:tcPr>
            <w:tcW w:w="0" w:type="auto"/>
            <w:noWrap/>
            <w:hideMark/>
          </w:tcPr>
          <w:p w14:paraId="619C0095" w14:textId="77777777" w:rsidR="007C64AB" w:rsidRPr="007C64AB" w:rsidRDefault="007C64AB" w:rsidP="007C64AB">
            <w:pPr>
              <w:pStyle w:val="NoSpacing"/>
              <w:rPr>
                <w:rFonts w:ascii="Helvetica" w:hAnsi="Helvetica" w:cs="Helvetica"/>
                <w:b/>
                <w:bCs/>
                <w:color w:val="222222"/>
              </w:rPr>
            </w:pPr>
            <w:r w:rsidRPr="007C64AB">
              <w:rPr>
                <w:rFonts w:ascii="Helvetica" w:hAnsi="Helvetica" w:cs="Helvetica"/>
                <w:b/>
                <w:bCs/>
                <w:color w:val="222222"/>
              </w:rPr>
              <w:t>Agency Name:</w:t>
            </w:r>
          </w:p>
        </w:tc>
        <w:tc>
          <w:tcPr>
            <w:tcW w:w="5000" w:type="pct"/>
            <w:vAlign w:val="center"/>
            <w:hideMark/>
          </w:tcPr>
          <w:p w14:paraId="38CF44BF" w14:textId="77777777" w:rsidR="007C64AB" w:rsidRPr="007C64AB" w:rsidRDefault="007C64AB" w:rsidP="007C64AB">
            <w:pPr>
              <w:pStyle w:val="NoSpacing"/>
              <w:rPr>
                <w:rFonts w:ascii="Helvetica" w:hAnsi="Helvetica" w:cs="Helvetica"/>
                <w:color w:val="222222"/>
              </w:rPr>
            </w:pPr>
            <w:r w:rsidRPr="007C64AB">
              <w:rPr>
                <w:rFonts w:ascii="Helvetica" w:hAnsi="Helvetica" w:cs="Helvetica"/>
                <w:color w:val="222222"/>
              </w:rPr>
              <w:t>DOT/Federal Transit Administration</w:t>
            </w:r>
          </w:p>
        </w:tc>
      </w:tr>
      <w:tr w:rsidR="007C64AB" w:rsidRPr="007C64AB" w14:paraId="4E606F53" w14:textId="77777777" w:rsidTr="007C64AB">
        <w:trPr>
          <w:tblCellSpacing w:w="0" w:type="dxa"/>
        </w:trPr>
        <w:tc>
          <w:tcPr>
            <w:tcW w:w="0" w:type="auto"/>
            <w:noWrap/>
            <w:hideMark/>
          </w:tcPr>
          <w:p w14:paraId="7D157B5A" w14:textId="77777777" w:rsidR="007C64AB" w:rsidRPr="007C64AB" w:rsidRDefault="007C64AB" w:rsidP="007C64AB">
            <w:pPr>
              <w:pStyle w:val="NoSpacing"/>
              <w:rPr>
                <w:rFonts w:ascii="Helvetica" w:hAnsi="Helvetica" w:cs="Helvetica"/>
                <w:b/>
                <w:bCs/>
                <w:color w:val="222222"/>
              </w:rPr>
            </w:pPr>
            <w:r w:rsidRPr="007C64AB">
              <w:rPr>
                <w:rFonts w:ascii="Helvetica" w:hAnsi="Helvetica" w:cs="Helvetica"/>
                <w:b/>
                <w:bCs/>
                <w:color w:val="222222"/>
              </w:rPr>
              <w:t>Description:</w:t>
            </w:r>
          </w:p>
        </w:tc>
        <w:tc>
          <w:tcPr>
            <w:tcW w:w="5000" w:type="pct"/>
            <w:vAlign w:val="center"/>
            <w:hideMark/>
          </w:tcPr>
          <w:p w14:paraId="3C2A1F16" w14:textId="77777777" w:rsidR="007C64AB" w:rsidRPr="007C64AB" w:rsidRDefault="007C64AB" w:rsidP="007C64AB">
            <w:pPr>
              <w:pStyle w:val="NoSpacing"/>
              <w:rPr>
                <w:rFonts w:ascii="Helvetica" w:hAnsi="Helvetica" w:cs="Helvetica"/>
                <w:color w:val="222222"/>
              </w:rPr>
            </w:pPr>
            <w:r w:rsidRPr="007C64AB">
              <w:rPr>
                <w:rFonts w:ascii="Helvetica" w:hAnsi="Helvetica" w:cs="Helvetica"/>
                <w:b/>
                <w:bCs/>
                <w:color w:val="222222"/>
              </w:rPr>
              <w:t>Bus and Bus Facilities Program</w:t>
            </w:r>
          </w:p>
          <w:p w14:paraId="36F7756C" w14:textId="77777777" w:rsidR="007C64AB" w:rsidRPr="007C64AB" w:rsidRDefault="007C64AB" w:rsidP="007C64AB">
            <w:pPr>
              <w:pStyle w:val="NoSpacing"/>
              <w:rPr>
                <w:rFonts w:ascii="Helvetica" w:hAnsi="Helvetica" w:cs="Helvetica"/>
                <w:color w:val="222222"/>
              </w:rPr>
            </w:pPr>
            <w:r w:rsidRPr="007C64AB">
              <w:rPr>
                <w:rFonts w:ascii="Helvetica" w:hAnsi="Helvetica" w:cs="Helvetica"/>
                <w:color w:val="222222"/>
              </w:rPr>
              <w:t>The Federal Transit Administration (FTA) announces the opportunity to apply for approximately $1.1 billion in competitive grants under the fiscal year (FY) 2022 Low or No Emission Grant Program (Low-No Program) (Federal Assistance Listing: 20.526) and approximately $372 million in FY 2022 funds under the Grants for Buses and Bus Facilities Program (Buses and Bus Facilities Program) (Federal Assistance Listing 20.526), subject to availability of appropriated funding. Synopses and full announcement will be posted on Grants.gov as funding opportunity ID FTA-001-TPM for Low-No applications and FTA-002-TPM for Buses and Bus Facilities applications. Proposals must be submitted electronically through Grants.gov website by 11:59 PM Eastern Time May 31, 2022</w:t>
            </w:r>
          </w:p>
        </w:tc>
      </w:tr>
      <w:tr w:rsidR="007C64AB" w:rsidRPr="007C64AB" w14:paraId="622BED95" w14:textId="77777777" w:rsidTr="007C64AB">
        <w:trPr>
          <w:tblCellSpacing w:w="0" w:type="dxa"/>
        </w:trPr>
        <w:tc>
          <w:tcPr>
            <w:tcW w:w="0" w:type="auto"/>
            <w:noWrap/>
            <w:hideMark/>
          </w:tcPr>
          <w:p w14:paraId="649B9ABE" w14:textId="77777777" w:rsidR="007C64AB" w:rsidRPr="007C64AB" w:rsidRDefault="007C64AB" w:rsidP="007C64AB">
            <w:pPr>
              <w:pStyle w:val="NoSpacing"/>
              <w:rPr>
                <w:rFonts w:ascii="Helvetica" w:hAnsi="Helvetica" w:cs="Helvetica"/>
                <w:b/>
                <w:bCs/>
                <w:color w:val="222222"/>
              </w:rPr>
            </w:pPr>
            <w:r w:rsidRPr="007C64AB">
              <w:rPr>
                <w:rFonts w:ascii="Helvetica" w:hAnsi="Helvetica" w:cs="Helvetica"/>
                <w:b/>
                <w:bCs/>
                <w:color w:val="222222"/>
              </w:rPr>
              <w:lastRenderedPageBreak/>
              <w:t>Link to Additional Information:</w:t>
            </w:r>
          </w:p>
        </w:tc>
        <w:tc>
          <w:tcPr>
            <w:tcW w:w="5000" w:type="pct"/>
            <w:vAlign w:val="center"/>
            <w:hideMark/>
          </w:tcPr>
          <w:p w14:paraId="408C51D3" w14:textId="77777777" w:rsidR="007C64AB" w:rsidRPr="007C64AB" w:rsidRDefault="007C64AB" w:rsidP="007C64AB">
            <w:pPr>
              <w:pStyle w:val="NoSpacing"/>
              <w:rPr>
                <w:rFonts w:ascii="Helvetica" w:hAnsi="Helvetica" w:cs="Helvetica"/>
                <w:color w:val="222222"/>
              </w:rPr>
            </w:pPr>
            <w:hyperlink r:id="rId675" w:tgtFrame="_blank" w:tooltip="Link to Additional Information" w:history="1">
              <w:r w:rsidRPr="007C64AB">
                <w:rPr>
                  <w:rStyle w:val="Hyperlink"/>
                  <w:rFonts w:ascii="Helvetica" w:hAnsi="Helvetica" w:cs="Helvetica"/>
                </w:rPr>
                <w:t>FTA NOFO WEBSITE</w:t>
              </w:r>
            </w:hyperlink>
          </w:p>
        </w:tc>
      </w:tr>
      <w:tr w:rsidR="007C64AB" w:rsidRPr="007C64AB" w14:paraId="7F5EFCF5" w14:textId="77777777" w:rsidTr="007C64AB">
        <w:trPr>
          <w:tblCellSpacing w:w="0" w:type="dxa"/>
        </w:trPr>
        <w:tc>
          <w:tcPr>
            <w:tcW w:w="0" w:type="auto"/>
            <w:noWrap/>
            <w:hideMark/>
          </w:tcPr>
          <w:p w14:paraId="4A46567A" w14:textId="77777777" w:rsidR="007C64AB" w:rsidRPr="007C64AB" w:rsidRDefault="007C64AB" w:rsidP="007C64AB">
            <w:pPr>
              <w:pStyle w:val="NoSpacing"/>
              <w:rPr>
                <w:rFonts w:ascii="Helvetica" w:hAnsi="Helvetica" w:cs="Helvetica"/>
                <w:b/>
                <w:bCs/>
                <w:color w:val="222222"/>
              </w:rPr>
            </w:pPr>
            <w:r w:rsidRPr="007C64AB">
              <w:rPr>
                <w:rFonts w:ascii="Helvetica" w:hAnsi="Helvetica" w:cs="Helvetica"/>
                <w:b/>
                <w:bCs/>
                <w:color w:val="222222"/>
              </w:rPr>
              <w:t>Grantor Contact Information:</w:t>
            </w:r>
          </w:p>
        </w:tc>
        <w:tc>
          <w:tcPr>
            <w:tcW w:w="5000" w:type="pct"/>
            <w:vAlign w:val="center"/>
            <w:hideMark/>
          </w:tcPr>
          <w:p w14:paraId="07706F00" w14:textId="77777777" w:rsidR="007C64AB" w:rsidRPr="007C64AB" w:rsidRDefault="007C64AB" w:rsidP="007C64AB">
            <w:pPr>
              <w:pStyle w:val="NoSpacing"/>
              <w:rPr>
                <w:rFonts w:ascii="Helvetica" w:hAnsi="Helvetica" w:cs="Helvetica"/>
                <w:color w:val="222222"/>
              </w:rPr>
            </w:pPr>
            <w:r w:rsidRPr="007C64AB">
              <w:rPr>
                <w:rFonts w:ascii="Helvetica" w:hAnsi="Helvetica" w:cs="Helvetica"/>
                <w:color w:val="222222"/>
              </w:rPr>
              <w:t>If you have difficulty accessing the full announcement electronically, please contact:</w:t>
            </w:r>
            <w:r w:rsidRPr="007C64AB">
              <w:rPr>
                <w:rFonts w:ascii="Helvetica" w:hAnsi="Helvetica" w:cs="Helvetica"/>
                <w:color w:val="222222"/>
              </w:rPr>
              <w:br/>
            </w:r>
            <w:r w:rsidRPr="007C64AB">
              <w:rPr>
                <w:rFonts w:ascii="Helvetica" w:hAnsi="Helvetica" w:cs="Helvetica"/>
                <w:color w:val="222222"/>
              </w:rPr>
              <w:br/>
              <w:t>Amy Volz FTA Office of Program Management Phone 202-366-7484</w:t>
            </w:r>
            <w:r w:rsidRPr="007C64AB">
              <w:rPr>
                <w:rFonts w:ascii="Helvetica" w:hAnsi="Helvetica" w:cs="Helvetica"/>
                <w:color w:val="222222"/>
              </w:rPr>
              <w:br/>
            </w:r>
            <w:r w:rsidRPr="007C64AB">
              <w:rPr>
                <w:rFonts w:ascii="Helvetica" w:hAnsi="Helvetica" w:cs="Helvetica"/>
                <w:color w:val="222222"/>
              </w:rPr>
              <w:br/>
            </w:r>
            <w:hyperlink r:id="rId676" w:history="1">
              <w:r w:rsidRPr="007C64AB">
                <w:rPr>
                  <w:rStyle w:val="Hyperlink"/>
                  <w:rFonts w:ascii="Helvetica" w:hAnsi="Helvetica" w:cs="Helvetica"/>
                </w:rPr>
                <w:t>ftalownobusnofo@dot.gov</w:t>
              </w:r>
            </w:hyperlink>
          </w:p>
        </w:tc>
      </w:tr>
    </w:tbl>
    <w:p w14:paraId="5591A7BC" w14:textId="56142F39" w:rsidR="007C64AB" w:rsidRDefault="007C64AB" w:rsidP="007C64AB">
      <w:pPr>
        <w:pStyle w:val="NoSpacing"/>
        <w:pBdr>
          <w:bottom w:val="single" w:sz="6" w:space="1" w:color="auto"/>
        </w:pBdr>
        <w:rPr>
          <w:rStyle w:val="Hyperlink"/>
          <w:rFonts w:ascii="Helvetica" w:hAnsi="Helvetica" w:cs="Helvetica"/>
          <w:color w:val="1155CC"/>
          <w:sz w:val="24"/>
          <w:szCs w:val="24"/>
          <w:shd w:val="clear" w:color="auto" w:fill="FFFFFF"/>
        </w:rPr>
      </w:pPr>
      <w:r w:rsidRPr="00796901">
        <w:rPr>
          <w:rFonts w:ascii="Helvetica" w:hAnsi="Helvetica" w:cs="Helvetica"/>
          <w:color w:val="222222"/>
          <w:sz w:val="24"/>
          <w:szCs w:val="24"/>
        </w:rPr>
        <w:br/>
      </w:r>
      <w:hyperlink r:id="rId677" w:tgtFrame="_blank" w:history="1">
        <w:r w:rsidRPr="00796901">
          <w:rPr>
            <w:rStyle w:val="Hyperlink"/>
            <w:rFonts w:ascii="Helvetica" w:hAnsi="Helvetica" w:cs="Helvetica"/>
            <w:color w:val="1155CC"/>
            <w:sz w:val="24"/>
            <w:szCs w:val="24"/>
            <w:shd w:val="clear" w:color="auto" w:fill="FFFFFF"/>
          </w:rPr>
          <w:t>https://www.grants.gov/web/grants</w:t>
        </w:r>
        <w:r w:rsidRPr="00796901">
          <w:rPr>
            <w:rStyle w:val="Hyperlink"/>
            <w:rFonts w:ascii="Helvetica" w:hAnsi="Helvetica" w:cs="Helvetica"/>
            <w:color w:val="1155CC"/>
            <w:sz w:val="24"/>
            <w:szCs w:val="24"/>
            <w:shd w:val="clear" w:color="auto" w:fill="FFFFFF"/>
          </w:rPr>
          <w:t>/</w:t>
        </w:r>
        <w:r w:rsidRPr="00796901">
          <w:rPr>
            <w:rStyle w:val="Hyperlink"/>
            <w:rFonts w:ascii="Helvetica" w:hAnsi="Helvetica" w:cs="Helvetica"/>
            <w:color w:val="1155CC"/>
            <w:sz w:val="24"/>
            <w:szCs w:val="24"/>
            <w:shd w:val="clear" w:color="auto" w:fill="FFFFFF"/>
          </w:rPr>
          <w:t>view-opportunity.html?oppId=338566</w:t>
        </w:r>
      </w:hyperlink>
    </w:p>
    <w:p w14:paraId="7479CAF7" w14:textId="77777777" w:rsidR="007C64AB" w:rsidRDefault="007C64AB" w:rsidP="007C64AB">
      <w:pPr>
        <w:pStyle w:val="NoSpacing"/>
        <w:rPr>
          <w:rFonts w:ascii="Helvetica" w:hAnsi="Helvetica" w:cs="Helvetica"/>
          <w:sz w:val="24"/>
          <w:szCs w:val="24"/>
        </w:rPr>
      </w:pPr>
    </w:p>
    <w:p w14:paraId="7CC0FE91" w14:textId="77777777" w:rsidR="007C64AB" w:rsidRDefault="007C64AB" w:rsidP="007C64AB">
      <w:pPr>
        <w:pStyle w:val="NoSpacing"/>
        <w:rPr>
          <w:rFonts w:ascii="Helvetica" w:hAnsi="Helvetica" w:cs="Helvetica"/>
          <w:color w:val="222222"/>
          <w:sz w:val="24"/>
          <w:szCs w:val="24"/>
          <w:shd w:val="clear" w:color="auto" w:fill="FFFFFF"/>
        </w:rPr>
      </w:pPr>
      <w:r w:rsidRPr="00796901">
        <w:rPr>
          <w:rFonts w:ascii="Helvetica" w:hAnsi="Helvetica" w:cs="Helvetica"/>
          <w:color w:val="222222"/>
          <w:sz w:val="24"/>
          <w:szCs w:val="24"/>
        </w:rPr>
        <w:br/>
      </w:r>
      <w:bookmarkStart w:id="805" w:name="DOTFTA22LowNoEmission"/>
      <w:bookmarkEnd w:id="805"/>
      <w:r w:rsidRPr="00796901">
        <w:rPr>
          <w:rFonts w:ascii="Helvetica" w:hAnsi="Helvetica" w:cs="Helvetica"/>
          <w:color w:val="222222"/>
          <w:sz w:val="24"/>
          <w:szCs w:val="24"/>
          <w:shd w:val="clear" w:color="auto" w:fill="FFFFFF"/>
        </w:rPr>
        <w:t>DOT/Federal Transit Administration</w:t>
      </w:r>
      <w:r w:rsidRPr="00796901">
        <w:rPr>
          <w:rFonts w:ascii="Helvetica" w:hAnsi="Helvetica" w:cs="Helvetica"/>
          <w:color w:val="222222"/>
          <w:sz w:val="24"/>
          <w:szCs w:val="24"/>
        </w:rPr>
        <w:br/>
      </w:r>
      <w:r w:rsidRPr="00796901">
        <w:rPr>
          <w:rFonts w:ascii="Helvetica" w:hAnsi="Helvetica" w:cs="Helvetica"/>
          <w:color w:val="222222"/>
          <w:sz w:val="24"/>
          <w:szCs w:val="24"/>
          <w:shd w:val="clear" w:color="auto" w:fill="FFFFFF"/>
        </w:rPr>
        <w:t>FY 2022 Competitive Funding Opportunity; Low or No Emission Grant Program</w:t>
      </w:r>
      <w:r w:rsidRPr="00796901">
        <w:rPr>
          <w:rFonts w:ascii="Helvetica" w:hAnsi="Helvetica" w:cs="Helvetica"/>
          <w:color w:val="222222"/>
          <w:sz w:val="24"/>
          <w:szCs w:val="24"/>
        </w:rPr>
        <w:br/>
      </w:r>
      <w:r w:rsidRPr="0079690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C64AB" w:rsidRPr="007C64AB" w14:paraId="167FB609" w14:textId="77777777" w:rsidTr="007C64A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2"/>
              <w:gridCol w:w="2542"/>
            </w:tblGrid>
            <w:tr w:rsidR="007C64AB" w:rsidRPr="007C64AB" w14:paraId="226BD7B1" w14:textId="77777777" w:rsidTr="007C64AB">
              <w:trPr>
                <w:tblCellSpacing w:w="0" w:type="dxa"/>
              </w:trPr>
              <w:tc>
                <w:tcPr>
                  <w:tcW w:w="1972" w:type="dxa"/>
                  <w:noWrap/>
                  <w:hideMark/>
                </w:tcPr>
                <w:p w14:paraId="6DA7FEB9" w14:textId="77777777" w:rsidR="007C64AB" w:rsidRPr="007C64AB" w:rsidRDefault="007C64AB" w:rsidP="007C64AB">
                  <w:pPr>
                    <w:pStyle w:val="NoSpacing"/>
                    <w:rPr>
                      <w:rFonts w:ascii="Helvetica" w:hAnsi="Helvetica" w:cs="Helvetica"/>
                      <w:b/>
                      <w:bCs/>
                      <w:color w:val="222222"/>
                    </w:rPr>
                  </w:pPr>
                  <w:r w:rsidRPr="007C64AB">
                    <w:rPr>
                      <w:rFonts w:ascii="Helvetica" w:hAnsi="Helvetica" w:cs="Helvetica"/>
                      <w:b/>
                      <w:bCs/>
                      <w:color w:val="222222"/>
                    </w:rPr>
                    <w:t>Document Type:</w:t>
                  </w:r>
                </w:p>
              </w:tc>
              <w:tc>
                <w:tcPr>
                  <w:tcW w:w="3273" w:type="dxa"/>
                  <w:vAlign w:val="center"/>
                  <w:hideMark/>
                </w:tcPr>
                <w:p w14:paraId="60E3E8EE" w14:textId="77777777" w:rsidR="007C64AB" w:rsidRPr="007C64AB" w:rsidRDefault="007C64AB" w:rsidP="007C64AB">
                  <w:pPr>
                    <w:pStyle w:val="NoSpacing"/>
                    <w:rPr>
                      <w:rFonts w:ascii="Helvetica" w:hAnsi="Helvetica" w:cs="Helvetica"/>
                      <w:color w:val="222222"/>
                    </w:rPr>
                  </w:pPr>
                  <w:r w:rsidRPr="007C64AB">
                    <w:rPr>
                      <w:rFonts w:ascii="Helvetica" w:hAnsi="Helvetica" w:cs="Helvetica"/>
                      <w:color w:val="222222"/>
                    </w:rPr>
                    <w:t>Grants Notice</w:t>
                  </w:r>
                </w:p>
              </w:tc>
            </w:tr>
            <w:tr w:rsidR="007C64AB" w:rsidRPr="007C64AB" w14:paraId="2EAAFFED" w14:textId="77777777" w:rsidTr="007C64AB">
              <w:trPr>
                <w:tblCellSpacing w:w="0" w:type="dxa"/>
              </w:trPr>
              <w:tc>
                <w:tcPr>
                  <w:tcW w:w="1972" w:type="dxa"/>
                  <w:noWrap/>
                  <w:hideMark/>
                </w:tcPr>
                <w:p w14:paraId="1E3E63FD" w14:textId="77777777" w:rsidR="007C64AB" w:rsidRPr="007C64AB" w:rsidRDefault="007C64AB" w:rsidP="007C64AB">
                  <w:pPr>
                    <w:pStyle w:val="NoSpacing"/>
                    <w:rPr>
                      <w:rFonts w:ascii="Helvetica" w:hAnsi="Helvetica" w:cs="Helvetica"/>
                      <w:b/>
                      <w:bCs/>
                      <w:color w:val="222222"/>
                    </w:rPr>
                  </w:pPr>
                  <w:r w:rsidRPr="007C64AB">
                    <w:rPr>
                      <w:rFonts w:ascii="Helvetica" w:hAnsi="Helvetica" w:cs="Helvetica"/>
                      <w:b/>
                      <w:bCs/>
                      <w:color w:val="222222"/>
                    </w:rPr>
                    <w:t>Funding Opportunity Number:</w:t>
                  </w:r>
                </w:p>
              </w:tc>
              <w:tc>
                <w:tcPr>
                  <w:tcW w:w="3273" w:type="dxa"/>
                  <w:vAlign w:val="center"/>
                  <w:hideMark/>
                </w:tcPr>
                <w:p w14:paraId="5A8EADB6" w14:textId="77777777" w:rsidR="007C64AB" w:rsidRPr="007C64AB" w:rsidRDefault="007C64AB" w:rsidP="007C64AB">
                  <w:pPr>
                    <w:pStyle w:val="NoSpacing"/>
                    <w:rPr>
                      <w:rFonts w:ascii="Helvetica" w:hAnsi="Helvetica" w:cs="Helvetica"/>
                      <w:color w:val="222222"/>
                    </w:rPr>
                  </w:pPr>
                  <w:r w:rsidRPr="007C64AB">
                    <w:rPr>
                      <w:rFonts w:ascii="Helvetica" w:hAnsi="Helvetica" w:cs="Helvetica"/>
                      <w:color w:val="222222"/>
                    </w:rPr>
                    <w:t>FTA-2022-001-TPM-LWNO</w:t>
                  </w:r>
                </w:p>
              </w:tc>
            </w:tr>
            <w:tr w:rsidR="007C64AB" w:rsidRPr="007C64AB" w14:paraId="32ABA365" w14:textId="77777777" w:rsidTr="007C64AB">
              <w:trPr>
                <w:tblCellSpacing w:w="0" w:type="dxa"/>
              </w:trPr>
              <w:tc>
                <w:tcPr>
                  <w:tcW w:w="1972" w:type="dxa"/>
                  <w:noWrap/>
                  <w:hideMark/>
                </w:tcPr>
                <w:p w14:paraId="7128F4A5" w14:textId="77777777" w:rsidR="007C64AB" w:rsidRPr="007C64AB" w:rsidRDefault="007C64AB" w:rsidP="007C64AB">
                  <w:pPr>
                    <w:pStyle w:val="NoSpacing"/>
                    <w:rPr>
                      <w:rFonts w:ascii="Helvetica" w:hAnsi="Helvetica" w:cs="Helvetica"/>
                      <w:b/>
                      <w:bCs/>
                      <w:color w:val="222222"/>
                    </w:rPr>
                  </w:pPr>
                  <w:r w:rsidRPr="007C64AB">
                    <w:rPr>
                      <w:rFonts w:ascii="Helvetica" w:hAnsi="Helvetica" w:cs="Helvetica"/>
                      <w:b/>
                      <w:bCs/>
                      <w:color w:val="222222"/>
                    </w:rPr>
                    <w:t>Funding Opportunity Title:</w:t>
                  </w:r>
                </w:p>
              </w:tc>
              <w:tc>
                <w:tcPr>
                  <w:tcW w:w="3273" w:type="dxa"/>
                  <w:vAlign w:val="center"/>
                  <w:hideMark/>
                </w:tcPr>
                <w:p w14:paraId="4B3E5E12" w14:textId="77777777" w:rsidR="007C64AB" w:rsidRPr="007C64AB" w:rsidRDefault="007C64AB" w:rsidP="007C64AB">
                  <w:pPr>
                    <w:pStyle w:val="NoSpacing"/>
                    <w:rPr>
                      <w:rFonts w:ascii="Helvetica" w:hAnsi="Helvetica" w:cs="Helvetica"/>
                      <w:color w:val="222222"/>
                    </w:rPr>
                  </w:pPr>
                  <w:r w:rsidRPr="007C64AB">
                    <w:rPr>
                      <w:rFonts w:ascii="Helvetica" w:hAnsi="Helvetica" w:cs="Helvetica"/>
                      <w:color w:val="222222"/>
                    </w:rPr>
                    <w:t>FY 2022 Competitive Funding Opportunity; Low or No Emission Grant Program</w:t>
                  </w:r>
                </w:p>
              </w:tc>
            </w:tr>
            <w:tr w:rsidR="007C64AB" w:rsidRPr="007C64AB" w14:paraId="7537D703" w14:textId="77777777" w:rsidTr="007C64AB">
              <w:trPr>
                <w:tblCellSpacing w:w="0" w:type="dxa"/>
              </w:trPr>
              <w:tc>
                <w:tcPr>
                  <w:tcW w:w="1972" w:type="dxa"/>
                  <w:noWrap/>
                  <w:hideMark/>
                </w:tcPr>
                <w:p w14:paraId="7DA81EC6" w14:textId="77777777" w:rsidR="007C64AB" w:rsidRPr="007C64AB" w:rsidRDefault="007C64AB" w:rsidP="007C64AB">
                  <w:pPr>
                    <w:pStyle w:val="NoSpacing"/>
                    <w:rPr>
                      <w:rFonts w:ascii="Helvetica" w:hAnsi="Helvetica" w:cs="Helvetica"/>
                      <w:b/>
                      <w:bCs/>
                      <w:color w:val="222222"/>
                    </w:rPr>
                  </w:pPr>
                  <w:r w:rsidRPr="007C64AB">
                    <w:rPr>
                      <w:rFonts w:ascii="Helvetica" w:hAnsi="Helvetica" w:cs="Helvetica"/>
                      <w:b/>
                      <w:bCs/>
                      <w:color w:val="222222"/>
                    </w:rPr>
                    <w:t>Opportunity Category:</w:t>
                  </w:r>
                </w:p>
              </w:tc>
              <w:tc>
                <w:tcPr>
                  <w:tcW w:w="3273" w:type="dxa"/>
                  <w:vAlign w:val="center"/>
                  <w:hideMark/>
                </w:tcPr>
                <w:p w14:paraId="35B17DE7" w14:textId="77777777" w:rsidR="007C64AB" w:rsidRPr="007C64AB" w:rsidRDefault="007C64AB" w:rsidP="007C64AB">
                  <w:pPr>
                    <w:pStyle w:val="NoSpacing"/>
                    <w:rPr>
                      <w:rFonts w:ascii="Helvetica" w:hAnsi="Helvetica" w:cs="Helvetica"/>
                      <w:color w:val="222222"/>
                    </w:rPr>
                  </w:pPr>
                  <w:r w:rsidRPr="007C64AB">
                    <w:rPr>
                      <w:rFonts w:ascii="Helvetica" w:hAnsi="Helvetica" w:cs="Helvetica"/>
                      <w:color w:val="222222"/>
                    </w:rPr>
                    <w:t>Discretionary</w:t>
                  </w:r>
                </w:p>
              </w:tc>
            </w:tr>
            <w:tr w:rsidR="007C64AB" w:rsidRPr="007C64AB" w14:paraId="7301751A" w14:textId="77777777" w:rsidTr="007C64AB">
              <w:trPr>
                <w:tblCellSpacing w:w="0" w:type="dxa"/>
              </w:trPr>
              <w:tc>
                <w:tcPr>
                  <w:tcW w:w="1972" w:type="dxa"/>
                  <w:noWrap/>
                  <w:hideMark/>
                </w:tcPr>
                <w:p w14:paraId="7A4094F5" w14:textId="77777777" w:rsidR="007C64AB" w:rsidRPr="007C64AB" w:rsidRDefault="007C64AB" w:rsidP="007C64AB">
                  <w:pPr>
                    <w:pStyle w:val="NoSpacing"/>
                    <w:rPr>
                      <w:rFonts w:ascii="Helvetica" w:hAnsi="Helvetica" w:cs="Helvetica"/>
                      <w:b/>
                      <w:bCs/>
                      <w:color w:val="222222"/>
                    </w:rPr>
                  </w:pPr>
                  <w:r w:rsidRPr="007C64AB">
                    <w:rPr>
                      <w:rFonts w:ascii="Helvetica" w:hAnsi="Helvetica" w:cs="Helvetica"/>
                      <w:b/>
                      <w:bCs/>
                      <w:color w:val="222222"/>
                    </w:rPr>
                    <w:t>Opportunity Category Explanation:</w:t>
                  </w:r>
                </w:p>
              </w:tc>
              <w:tc>
                <w:tcPr>
                  <w:tcW w:w="3273" w:type="dxa"/>
                  <w:vAlign w:val="center"/>
                  <w:hideMark/>
                </w:tcPr>
                <w:p w14:paraId="1A9F7969" w14:textId="77777777" w:rsidR="007C64AB" w:rsidRPr="007C64AB" w:rsidRDefault="007C64AB" w:rsidP="007C64AB">
                  <w:pPr>
                    <w:pStyle w:val="NoSpacing"/>
                    <w:rPr>
                      <w:rFonts w:ascii="Helvetica" w:hAnsi="Helvetica" w:cs="Helvetica"/>
                      <w:color w:val="222222"/>
                    </w:rPr>
                  </w:pPr>
                  <w:r w:rsidRPr="007C64AB">
                    <w:rPr>
                      <w:rFonts w:ascii="Helvetica" w:hAnsi="Helvetica" w:cs="Helvetica"/>
                      <w:color w:val="222222"/>
                    </w:rPr>
                    <w:t> </w:t>
                  </w:r>
                </w:p>
              </w:tc>
            </w:tr>
            <w:tr w:rsidR="007C64AB" w:rsidRPr="007C64AB" w14:paraId="6478170E" w14:textId="77777777" w:rsidTr="007C64AB">
              <w:trPr>
                <w:tblCellSpacing w:w="0" w:type="dxa"/>
              </w:trPr>
              <w:tc>
                <w:tcPr>
                  <w:tcW w:w="1972" w:type="dxa"/>
                  <w:noWrap/>
                  <w:hideMark/>
                </w:tcPr>
                <w:p w14:paraId="19F65CFC" w14:textId="77777777" w:rsidR="007C64AB" w:rsidRPr="007C64AB" w:rsidRDefault="007C64AB" w:rsidP="007C64AB">
                  <w:pPr>
                    <w:pStyle w:val="NoSpacing"/>
                    <w:rPr>
                      <w:rFonts w:ascii="Helvetica" w:hAnsi="Helvetica" w:cs="Helvetica"/>
                      <w:b/>
                      <w:bCs/>
                      <w:color w:val="222222"/>
                    </w:rPr>
                  </w:pPr>
                  <w:r w:rsidRPr="007C64AB">
                    <w:rPr>
                      <w:rFonts w:ascii="Helvetica" w:hAnsi="Helvetica" w:cs="Helvetica"/>
                      <w:b/>
                      <w:bCs/>
                      <w:color w:val="222222"/>
                    </w:rPr>
                    <w:t>Funding Instrument Type:</w:t>
                  </w:r>
                </w:p>
              </w:tc>
              <w:tc>
                <w:tcPr>
                  <w:tcW w:w="3273" w:type="dxa"/>
                  <w:vAlign w:val="center"/>
                  <w:hideMark/>
                </w:tcPr>
                <w:p w14:paraId="1B59F0D0" w14:textId="77777777" w:rsidR="007C64AB" w:rsidRPr="007C64AB" w:rsidRDefault="007C64AB" w:rsidP="007C64AB">
                  <w:pPr>
                    <w:pStyle w:val="NoSpacing"/>
                    <w:rPr>
                      <w:rFonts w:ascii="Helvetica" w:hAnsi="Helvetica" w:cs="Helvetica"/>
                      <w:color w:val="222222"/>
                    </w:rPr>
                  </w:pPr>
                  <w:r w:rsidRPr="007C64AB">
                    <w:rPr>
                      <w:rFonts w:ascii="Helvetica" w:hAnsi="Helvetica" w:cs="Helvetica"/>
                      <w:color w:val="222222"/>
                    </w:rPr>
                    <w:t>Grant</w:t>
                  </w:r>
                </w:p>
              </w:tc>
            </w:tr>
            <w:tr w:rsidR="007C64AB" w:rsidRPr="007C64AB" w14:paraId="5668DC7E" w14:textId="77777777" w:rsidTr="007C64AB">
              <w:trPr>
                <w:tblCellSpacing w:w="0" w:type="dxa"/>
              </w:trPr>
              <w:tc>
                <w:tcPr>
                  <w:tcW w:w="1972" w:type="dxa"/>
                  <w:noWrap/>
                  <w:hideMark/>
                </w:tcPr>
                <w:p w14:paraId="6E195677" w14:textId="77777777" w:rsidR="007C64AB" w:rsidRPr="007C64AB" w:rsidRDefault="007C64AB" w:rsidP="007C64AB">
                  <w:pPr>
                    <w:pStyle w:val="NoSpacing"/>
                    <w:rPr>
                      <w:rFonts w:ascii="Helvetica" w:hAnsi="Helvetica" w:cs="Helvetica"/>
                      <w:b/>
                      <w:bCs/>
                      <w:color w:val="222222"/>
                    </w:rPr>
                  </w:pPr>
                  <w:r w:rsidRPr="007C64AB">
                    <w:rPr>
                      <w:rFonts w:ascii="Helvetica" w:hAnsi="Helvetica" w:cs="Helvetica"/>
                      <w:b/>
                      <w:bCs/>
                      <w:color w:val="222222"/>
                    </w:rPr>
                    <w:t>Category of Funding Activity:</w:t>
                  </w:r>
                </w:p>
              </w:tc>
              <w:tc>
                <w:tcPr>
                  <w:tcW w:w="3273" w:type="dxa"/>
                  <w:vAlign w:val="center"/>
                  <w:hideMark/>
                </w:tcPr>
                <w:p w14:paraId="5D170006" w14:textId="77777777" w:rsidR="007C64AB" w:rsidRPr="007C64AB" w:rsidRDefault="007C64AB" w:rsidP="007C64AB">
                  <w:pPr>
                    <w:pStyle w:val="NoSpacing"/>
                    <w:rPr>
                      <w:rFonts w:ascii="Helvetica" w:hAnsi="Helvetica" w:cs="Helvetica"/>
                      <w:color w:val="222222"/>
                    </w:rPr>
                  </w:pPr>
                  <w:r w:rsidRPr="007C64AB">
                    <w:rPr>
                      <w:rFonts w:ascii="Helvetica" w:hAnsi="Helvetica" w:cs="Helvetica"/>
                      <w:color w:val="222222"/>
                    </w:rPr>
                    <w:t>Transportation</w:t>
                  </w:r>
                </w:p>
              </w:tc>
            </w:tr>
            <w:tr w:rsidR="007C64AB" w:rsidRPr="007C64AB" w14:paraId="41A2F0C0" w14:textId="77777777" w:rsidTr="007C64AB">
              <w:trPr>
                <w:tblCellSpacing w:w="0" w:type="dxa"/>
              </w:trPr>
              <w:tc>
                <w:tcPr>
                  <w:tcW w:w="1972" w:type="dxa"/>
                  <w:noWrap/>
                  <w:hideMark/>
                </w:tcPr>
                <w:p w14:paraId="0FDFA059" w14:textId="77777777" w:rsidR="007C64AB" w:rsidRPr="007C64AB" w:rsidRDefault="007C64AB" w:rsidP="007C64AB">
                  <w:pPr>
                    <w:pStyle w:val="NoSpacing"/>
                    <w:rPr>
                      <w:rFonts w:ascii="Helvetica" w:hAnsi="Helvetica" w:cs="Helvetica"/>
                      <w:b/>
                      <w:bCs/>
                      <w:color w:val="222222"/>
                    </w:rPr>
                  </w:pPr>
                  <w:r w:rsidRPr="007C64AB">
                    <w:rPr>
                      <w:rFonts w:ascii="Helvetica" w:hAnsi="Helvetica" w:cs="Helvetica"/>
                      <w:b/>
                      <w:bCs/>
                      <w:color w:val="222222"/>
                    </w:rPr>
                    <w:t>Category Explanation:</w:t>
                  </w:r>
                </w:p>
              </w:tc>
              <w:tc>
                <w:tcPr>
                  <w:tcW w:w="3273" w:type="dxa"/>
                  <w:vAlign w:val="center"/>
                  <w:hideMark/>
                </w:tcPr>
                <w:p w14:paraId="11173041" w14:textId="77777777" w:rsidR="007C64AB" w:rsidRPr="007C64AB" w:rsidRDefault="007C64AB" w:rsidP="007C64AB">
                  <w:pPr>
                    <w:pStyle w:val="NoSpacing"/>
                    <w:rPr>
                      <w:rFonts w:ascii="Helvetica" w:hAnsi="Helvetica" w:cs="Helvetica"/>
                      <w:color w:val="222222"/>
                    </w:rPr>
                  </w:pPr>
                  <w:r w:rsidRPr="007C64AB">
                    <w:rPr>
                      <w:rFonts w:ascii="Helvetica" w:hAnsi="Helvetica" w:cs="Helvetica"/>
                      <w:color w:val="222222"/>
                    </w:rPr>
                    <w:t> </w:t>
                  </w:r>
                </w:p>
              </w:tc>
            </w:tr>
            <w:tr w:rsidR="007C64AB" w:rsidRPr="007C64AB" w14:paraId="2978136E" w14:textId="77777777" w:rsidTr="007C64AB">
              <w:trPr>
                <w:tblCellSpacing w:w="0" w:type="dxa"/>
              </w:trPr>
              <w:tc>
                <w:tcPr>
                  <w:tcW w:w="1972" w:type="dxa"/>
                  <w:noWrap/>
                  <w:hideMark/>
                </w:tcPr>
                <w:p w14:paraId="22FAC600" w14:textId="77777777" w:rsidR="007C64AB" w:rsidRPr="007C64AB" w:rsidRDefault="007C64AB" w:rsidP="007C64AB">
                  <w:pPr>
                    <w:pStyle w:val="NoSpacing"/>
                    <w:rPr>
                      <w:rFonts w:ascii="Helvetica" w:hAnsi="Helvetica" w:cs="Helvetica"/>
                      <w:b/>
                      <w:bCs/>
                      <w:color w:val="222222"/>
                    </w:rPr>
                  </w:pPr>
                  <w:r w:rsidRPr="007C64AB">
                    <w:rPr>
                      <w:rFonts w:ascii="Helvetica" w:hAnsi="Helvetica" w:cs="Helvetica"/>
                      <w:b/>
                      <w:bCs/>
                      <w:color w:val="222222"/>
                    </w:rPr>
                    <w:t>Expected Number of Awards:</w:t>
                  </w:r>
                </w:p>
              </w:tc>
              <w:tc>
                <w:tcPr>
                  <w:tcW w:w="3273" w:type="dxa"/>
                  <w:vAlign w:val="center"/>
                  <w:hideMark/>
                </w:tcPr>
                <w:p w14:paraId="098AB616" w14:textId="77777777" w:rsidR="007C64AB" w:rsidRPr="007C64AB" w:rsidRDefault="007C64AB" w:rsidP="007C64AB">
                  <w:pPr>
                    <w:pStyle w:val="NoSpacing"/>
                    <w:rPr>
                      <w:rFonts w:ascii="Helvetica" w:hAnsi="Helvetica" w:cs="Helvetica"/>
                      <w:color w:val="222222"/>
                    </w:rPr>
                  </w:pPr>
                  <w:r w:rsidRPr="007C64AB">
                    <w:rPr>
                      <w:rFonts w:ascii="Helvetica" w:hAnsi="Helvetica" w:cs="Helvetica"/>
                      <w:color w:val="222222"/>
                    </w:rPr>
                    <w:t>500</w:t>
                  </w:r>
                </w:p>
              </w:tc>
            </w:tr>
            <w:tr w:rsidR="007C64AB" w:rsidRPr="007C64AB" w14:paraId="2C8193DA" w14:textId="77777777" w:rsidTr="007C64AB">
              <w:trPr>
                <w:tblCellSpacing w:w="0" w:type="dxa"/>
              </w:trPr>
              <w:tc>
                <w:tcPr>
                  <w:tcW w:w="1972" w:type="dxa"/>
                  <w:noWrap/>
                  <w:hideMark/>
                </w:tcPr>
                <w:p w14:paraId="7E8E2797" w14:textId="77777777" w:rsidR="007C64AB" w:rsidRPr="007C64AB" w:rsidRDefault="007C64AB" w:rsidP="007C64AB">
                  <w:pPr>
                    <w:pStyle w:val="NoSpacing"/>
                    <w:rPr>
                      <w:rFonts w:ascii="Helvetica" w:hAnsi="Helvetica" w:cs="Helvetica"/>
                      <w:b/>
                      <w:bCs/>
                      <w:color w:val="222222"/>
                    </w:rPr>
                  </w:pPr>
                  <w:r w:rsidRPr="007C64AB">
                    <w:rPr>
                      <w:rFonts w:ascii="Helvetica" w:hAnsi="Helvetica" w:cs="Helvetica"/>
                      <w:b/>
                      <w:bCs/>
                      <w:color w:val="222222"/>
                    </w:rPr>
                    <w:t>CFDA Number(s):</w:t>
                  </w:r>
                </w:p>
              </w:tc>
              <w:tc>
                <w:tcPr>
                  <w:tcW w:w="3273" w:type="dxa"/>
                  <w:vAlign w:val="center"/>
                  <w:hideMark/>
                </w:tcPr>
                <w:p w14:paraId="2E91DABF" w14:textId="77777777" w:rsidR="007C64AB" w:rsidRPr="007C64AB" w:rsidRDefault="007C64AB" w:rsidP="007C64AB">
                  <w:pPr>
                    <w:pStyle w:val="NoSpacing"/>
                    <w:rPr>
                      <w:rFonts w:ascii="Helvetica" w:hAnsi="Helvetica" w:cs="Helvetica"/>
                      <w:color w:val="222222"/>
                    </w:rPr>
                  </w:pPr>
                  <w:r w:rsidRPr="007C64AB">
                    <w:rPr>
                      <w:rFonts w:ascii="Helvetica" w:hAnsi="Helvetica" w:cs="Helvetica"/>
                      <w:color w:val="222222"/>
                    </w:rPr>
                    <w:t>20.526 -- Buses and Bus Facilities Formula, Competitive, and Low or No Emissions Programs</w:t>
                  </w:r>
                </w:p>
              </w:tc>
            </w:tr>
            <w:tr w:rsidR="007C64AB" w:rsidRPr="007C64AB" w14:paraId="56472479" w14:textId="77777777" w:rsidTr="007C64AB">
              <w:trPr>
                <w:tblCellSpacing w:w="0" w:type="dxa"/>
              </w:trPr>
              <w:tc>
                <w:tcPr>
                  <w:tcW w:w="1972" w:type="dxa"/>
                  <w:noWrap/>
                  <w:hideMark/>
                </w:tcPr>
                <w:p w14:paraId="0211CA19" w14:textId="77777777" w:rsidR="007C64AB" w:rsidRPr="007C64AB" w:rsidRDefault="007C64AB" w:rsidP="007C64AB">
                  <w:pPr>
                    <w:pStyle w:val="NoSpacing"/>
                    <w:rPr>
                      <w:rFonts w:ascii="Helvetica" w:hAnsi="Helvetica" w:cs="Helvetica"/>
                      <w:b/>
                      <w:bCs/>
                      <w:color w:val="222222"/>
                    </w:rPr>
                  </w:pPr>
                  <w:r w:rsidRPr="007C64AB">
                    <w:rPr>
                      <w:rFonts w:ascii="Helvetica" w:hAnsi="Helvetica" w:cs="Helvetica"/>
                      <w:b/>
                      <w:bCs/>
                      <w:color w:val="222222"/>
                    </w:rPr>
                    <w:t>Cost Sharing or Matching Requirement:</w:t>
                  </w:r>
                </w:p>
              </w:tc>
              <w:tc>
                <w:tcPr>
                  <w:tcW w:w="3273" w:type="dxa"/>
                  <w:vAlign w:val="center"/>
                  <w:hideMark/>
                </w:tcPr>
                <w:p w14:paraId="7F82C186" w14:textId="77777777" w:rsidR="007C64AB" w:rsidRPr="007C64AB" w:rsidRDefault="007C64AB" w:rsidP="007C64AB">
                  <w:pPr>
                    <w:pStyle w:val="NoSpacing"/>
                    <w:rPr>
                      <w:rFonts w:ascii="Helvetica" w:hAnsi="Helvetica" w:cs="Helvetica"/>
                      <w:color w:val="222222"/>
                    </w:rPr>
                  </w:pPr>
                  <w:r w:rsidRPr="007C64AB">
                    <w:rPr>
                      <w:rFonts w:ascii="Helvetica" w:hAnsi="Helvetica" w:cs="Helvetica"/>
                      <w:color w:val="222222"/>
                    </w:rPr>
                    <w:t>Yes</w:t>
                  </w:r>
                </w:p>
              </w:tc>
            </w:tr>
          </w:tbl>
          <w:p w14:paraId="024F0B01" w14:textId="77777777" w:rsidR="007C64AB" w:rsidRPr="007C64AB" w:rsidRDefault="007C64AB" w:rsidP="007C64A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57"/>
              <w:gridCol w:w="3488"/>
            </w:tblGrid>
            <w:tr w:rsidR="007C64AB" w:rsidRPr="007C64AB" w14:paraId="681FF49C" w14:textId="77777777" w:rsidTr="007C64AB">
              <w:trPr>
                <w:tblCellSpacing w:w="0" w:type="dxa"/>
              </w:trPr>
              <w:tc>
                <w:tcPr>
                  <w:tcW w:w="1757" w:type="dxa"/>
                  <w:noWrap/>
                  <w:hideMark/>
                </w:tcPr>
                <w:p w14:paraId="2D65DF0F" w14:textId="77777777" w:rsidR="007C64AB" w:rsidRPr="007C64AB" w:rsidRDefault="007C64AB" w:rsidP="007C64AB">
                  <w:pPr>
                    <w:pStyle w:val="NoSpacing"/>
                    <w:rPr>
                      <w:rFonts w:ascii="Helvetica" w:hAnsi="Helvetica" w:cs="Helvetica"/>
                      <w:b/>
                      <w:bCs/>
                      <w:color w:val="222222"/>
                    </w:rPr>
                  </w:pPr>
                  <w:r w:rsidRPr="007C64AB">
                    <w:rPr>
                      <w:rFonts w:ascii="Helvetica" w:hAnsi="Helvetica" w:cs="Helvetica"/>
                      <w:b/>
                      <w:bCs/>
                      <w:color w:val="222222"/>
                    </w:rPr>
                    <w:t>Version:</w:t>
                  </w:r>
                </w:p>
              </w:tc>
              <w:tc>
                <w:tcPr>
                  <w:tcW w:w="3488" w:type="dxa"/>
                  <w:vAlign w:val="center"/>
                  <w:hideMark/>
                </w:tcPr>
                <w:p w14:paraId="382B170C" w14:textId="77777777" w:rsidR="007C64AB" w:rsidRPr="007C64AB" w:rsidRDefault="007C64AB" w:rsidP="007C64AB">
                  <w:pPr>
                    <w:pStyle w:val="NoSpacing"/>
                    <w:rPr>
                      <w:rFonts w:ascii="Helvetica" w:hAnsi="Helvetica" w:cs="Helvetica"/>
                      <w:color w:val="222222"/>
                    </w:rPr>
                  </w:pPr>
                  <w:r w:rsidRPr="007C64AB">
                    <w:rPr>
                      <w:rFonts w:ascii="Helvetica" w:hAnsi="Helvetica" w:cs="Helvetica"/>
                      <w:color w:val="222222"/>
                    </w:rPr>
                    <w:t>Synopsis 1</w:t>
                  </w:r>
                </w:p>
              </w:tc>
            </w:tr>
            <w:tr w:rsidR="007C64AB" w:rsidRPr="007C64AB" w14:paraId="16B17789" w14:textId="77777777" w:rsidTr="007C64AB">
              <w:trPr>
                <w:tblCellSpacing w:w="0" w:type="dxa"/>
              </w:trPr>
              <w:tc>
                <w:tcPr>
                  <w:tcW w:w="1757" w:type="dxa"/>
                  <w:noWrap/>
                  <w:hideMark/>
                </w:tcPr>
                <w:p w14:paraId="2CF7E8ED" w14:textId="77777777" w:rsidR="007C64AB" w:rsidRPr="007C64AB" w:rsidRDefault="007C64AB" w:rsidP="007C64AB">
                  <w:pPr>
                    <w:pStyle w:val="NoSpacing"/>
                    <w:rPr>
                      <w:rFonts w:ascii="Helvetica" w:hAnsi="Helvetica" w:cs="Helvetica"/>
                      <w:b/>
                      <w:bCs/>
                      <w:color w:val="222222"/>
                    </w:rPr>
                  </w:pPr>
                  <w:r w:rsidRPr="007C64AB">
                    <w:rPr>
                      <w:rFonts w:ascii="Helvetica" w:hAnsi="Helvetica" w:cs="Helvetica"/>
                      <w:b/>
                      <w:bCs/>
                      <w:color w:val="222222"/>
                    </w:rPr>
                    <w:t>Posted Date:</w:t>
                  </w:r>
                </w:p>
              </w:tc>
              <w:tc>
                <w:tcPr>
                  <w:tcW w:w="3488" w:type="dxa"/>
                  <w:vAlign w:val="center"/>
                  <w:hideMark/>
                </w:tcPr>
                <w:p w14:paraId="3DAFA749" w14:textId="77777777" w:rsidR="007C64AB" w:rsidRPr="007C64AB" w:rsidRDefault="007C64AB" w:rsidP="007C64AB">
                  <w:pPr>
                    <w:pStyle w:val="NoSpacing"/>
                    <w:rPr>
                      <w:rFonts w:ascii="Helvetica" w:hAnsi="Helvetica" w:cs="Helvetica"/>
                      <w:color w:val="222222"/>
                    </w:rPr>
                  </w:pPr>
                  <w:r w:rsidRPr="007C64AB">
                    <w:rPr>
                      <w:rFonts w:ascii="Helvetica" w:hAnsi="Helvetica" w:cs="Helvetica"/>
                      <w:color w:val="222222"/>
                    </w:rPr>
                    <w:t>Mar 07, 2022</w:t>
                  </w:r>
                </w:p>
              </w:tc>
            </w:tr>
            <w:tr w:rsidR="007C64AB" w:rsidRPr="007C64AB" w14:paraId="55CD7C47" w14:textId="77777777" w:rsidTr="007C64AB">
              <w:trPr>
                <w:tblCellSpacing w:w="0" w:type="dxa"/>
              </w:trPr>
              <w:tc>
                <w:tcPr>
                  <w:tcW w:w="1757" w:type="dxa"/>
                  <w:noWrap/>
                  <w:hideMark/>
                </w:tcPr>
                <w:p w14:paraId="31437858" w14:textId="77777777" w:rsidR="007C64AB" w:rsidRPr="007C64AB" w:rsidRDefault="007C64AB" w:rsidP="007C64AB">
                  <w:pPr>
                    <w:pStyle w:val="NoSpacing"/>
                    <w:rPr>
                      <w:rFonts w:ascii="Helvetica" w:hAnsi="Helvetica" w:cs="Helvetica"/>
                      <w:b/>
                      <w:bCs/>
                      <w:color w:val="222222"/>
                    </w:rPr>
                  </w:pPr>
                  <w:r w:rsidRPr="007C64AB">
                    <w:rPr>
                      <w:rFonts w:ascii="Helvetica" w:hAnsi="Helvetica" w:cs="Helvetica"/>
                      <w:b/>
                      <w:bCs/>
                      <w:color w:val="222222"/>
                    </w:rPr>
                    <w:t>Last Updated Date:</w:t>
                  </w:r>
                </w:p>
              </w:tc>
              <w:tc>
                <w:tcPr>
                  <w:tcW w:w="3488" w:type="dxa"/>
                  <w:vAlign w:val="center"/>
                  <w:hideMark/>
                </w:tcPr>
                <w:p w14:paraId="046C9CF1" w14:textId="77777777" w:rsidR="007C64AB" w:rsidRPr="007C64AB" w:rsidRDefault="007C64AB" w:rsidP="007C64AB">
                  <w:pPr>
                    <w:pStyle w:val="NoSpacing"/>
                    <w:rPr>
                      <w:rFonts w:ascii="Helvetica" w:hAnsi="Helvetica" w:cs="Helvetica"/>
                      <w:color w:val="222222"/>
                    </w:rPr>
                  </w:pPr>
                  <w:r w:rsidRPr="007C64AB">
                    <w:rPr>
                      <w:rFonts w:ascii="Helvetica" w:hAnsi="Helvetica" w:cs="Helvetica"/>
                      <w:color w:val="222222"/>
                    </w:rPr>
                    <w:t>Mar 07, 2022</w:t>
                  </w:r>
                </w:p>
              </w:tc>
            </w:tr>
            <w:tr w:rsidR="007C64AB" w:rsidRPr="007C64AB" w14:paraId="4CA802B5" w14:textId="77777777" w:rsidTr="007C64AB">
              <w:trPr>
                <w:tblCellSpacing w:w="0" w:type="dxa"/>
              </w:trPr>
              <w:tc>
                <w:tcPr>
                  <w:tcW w:w="1757" w:type="dxa"/>
                  <w:noWrap/>
                  <w:hideMark/>
                </w:tcPr>
                <w:p w14:paraId="47258882" w14:textId="77777777" w:rsidR="007C64AB" w:rsidRPr="007C64AB" w:rsidRDefault="007C64AB" w:rsidP="007C64AB">
                  <w:pPr>
                    <w:pStyle w:val="NoSpacing"/>
                    <w:rPr>
                      <w:rFonts w:ascii="Helvetica" w:hAnsi="Helvetica" w:cs="Helvetica"/>
                      <w:b/>
                      <w:bCs/>
                      <w:color w:val="222222"/>
                    </w:rPr>
                  </w:pPr>
                  <w:r w:rsidRPr="007C64AB">
                    <w:rPr>
                      <w:rFonts w:ascii="Helvetica" w:hAnsi="Helvetica" w:cs="Helvetica"/>
                      <w:b/>
                      <w:bCs/>
                      <w:color w:val="222222"/>
                    </w:rPr>
                    <w:t>Original Closing Date for Applications:</w:t>
                  </w:r>
                </w:p>
              </w:tc>
              <w:tc>
                <w:tcPr>
                  <w:tcW w:w="3488" w:type="dxa"/>
                  <w:vAlign w:val="center"/>
                  <w:hideMark/>
                </w:tcPr>
                <w:p w14:paraId="05F2BF78" w14:textId="77777777" w:rsidR="007C64AB" w:rsidRPr="007C64AB" w:rsidRDefault="007C64AB" w:rsidP="007C64AB">
                  <w:pPr>
                    <w:pStyle w:val="NoSpacing"/>
                    <w:rPr>
                      <w:rFonts w:ascii="Helvetica" w:hAnsi="Helvetica" w:cs="Helvetica"/>
                      <w:color w:val="222222"/>
                    </w:rPr>
                  </w:pPr>
                  <w:r w:rsidRPr="007C64AB">
                    <w:rPr>
                      <w:rFonts w:ascii="Helvetica" w:hAnsi="Helvetica" w:cs="Helvetica"/>
                      <w:color w:val="222222"/>
                    </w:rPr>
                    <w:t>May 31, 2022  </w:t>
                  </w:r>
                </w:p>
              </w:tc>
            </w:tr>
            <w:tr w:rsidR="007C64AB" w:rsidRPr="007C64AB" w14:paraId="3C4D6C63" w14:textId="77777777" w:rsidTr="007C64AB">
              <w:trPr>
                <w:tblCellSpacing w:w="0" w:type="dxa"/>
              </w:trPr>
              <w:tc>
                <w:tcPr>
                  <w:tcW w:w="1757" w:type="dxa"/>
                  <w:noWrap/>
                  <w:hideMark/>
                </w:tcPr>
                <w:p w14:paraId="647CC8B9" w14:textId="77777777" w:rsidR="007C64AB" w:rsidRPr="007C64AB" w:rsidRDefault="007C64AB" w:rsidP="007C64AB">
                  <w:pPr>
                    <w:pStyle w:val="NoSpacing"/>
                    <w:rPr>
                      <w:rFonts w:ascii="Helvetica" w:hAnsi="Helvetica" w:cs="Helvetica"/>
                      <w:b/>
                      <w:bCs/>
                      <w:color w:val="222222"/>
                    </w:rPr>
                  </w:pPr>
                  <w:r w:rsidRPr="007C64AB">
                    <w:rPr>
                      <w:rFonts w:ascii="Helvetica" w:hAnsi="Helvetica" w:cs="Helvetica"/>
                      <w:b/>
                      <w:bCs/>
                      <w:color w:val="222222"/>
                    </w:rPr>
                    <w:t>Current Closing Date for Applications:</w:t>
                  </w:r>
                </w:p>
              </w:tc>
              <w:tc>
                <w:tcPr>
                  <w:tcW w:w="3488" w:type="dxa"/>
                  <w:vAlign w:val="center"/>
                  <w:hideMark/>
                </w:tcPr>
                <w:p w14:paraId="222D3B6C" w14:textId="77777777" w:rsidR="007C64AB" w:rsidRPr="007C64AB" w:rsidRDefault="007C64AB" w:rsidP="007C64AB">
                  <w:pPr>
                    <w:pStyle w:val="NoSpacing"/>
                    <w:rPr>
                      <w:rFonts w:ascii="Helvetica" w:hAnsi="Helvetica" w:cs="Helvetica"/>
                      <w:color w:val="222222"/>
                    </w:rPr>
                  </w:pPr>
                  <w:r w:rsidRPr="007C64AB">
                    <w:rPr>
                      <w:rFonts w:ascii="Helvetica" w:hAnsi="Helvetica" w:cs="Helvetica"/>
                      <w:color w:val="222222"/>
                    </w:rPr>
                    <w:t>May 31, 2022  </w:t>
                  </w:r>
                </w:p>
              </w:tc>
            </w:tr>
            <w:tr w:rsidR="007C64AB" w:rsidRPr="007C64AB" w14:paraId="62A78C57" w14:textId="77777777" w:rsidTr="007C64AB">
              <w:trPr>
                <w:tblCellSpacing w:w="0" w:type="dxa"/>
              </w:trPr>
              <w:tc>
                <w:tcPr>
                  <w:tcW w:w="1757" w:type="dxa"/>
                  <w:noWrap/>
                  <w:hideMark/>
                </w:tcPr>
                <w:p w14:paraId="0143D6C1" w14:textId="77777777" w:rsidR="007C64AB" w:rsidRPr="007C64AB" w:rsidRDefault="007C64AB" w:rsidP="007C64AB">
                  <w:pPr>
                    <w:pStyle w:val="NoSpacing"/>
                    <w:rPr>
                      <w:rFonts w:ascii="Helvetica" w:hAnsi="Helvetica" w:cs="Helvetica"/>
                      <w:b/>
                      <w:bCs/>
                      <w:color w:val="222222"/>
                    </w:rPr>
                  </w:pPr>
                  <w:r w:rsidRPr="007C64AB">
                    <w:rPr>
                      <w:rFonts w:ascii="Helvetica" w:hAnsi="Helvetica" w:cs="Helvetica"/>
                      <w:b/>
                      <w:bCs/>
                      <w:color w:val="222222"/>
                    </w:rPr>
                    <w:t>Archive Date:</w:t>
                  </w:r>
                </w:p>
              </w:tc>
              <w:tc>
                <w:tcPr>
                  <w:tcW w:w="3488" w:type="dxa"/>
                  <w:vAlign w:val="center"/>
                  <w:hideMark/>
                </w:tcPr>
                <w:p w14:paraId="229253DA" w14:textId="77777777" w:rsidR="007C64AB" w:rsidRPr="007C64AB" w:rsidRDefault="007C64AB" w:rsidP="007C64AB">
                  <w:pPr>
                    <w:pStyle w:val="NoSpacing"/>
                    <w:rPr>
                      <w:rFonts w:ascii="Helvetica" w:hAnsi="Helvetica" w:cs="Helvetica"/>
                      <w:color w:val="222222"/>
                    </w:rPr>
                  </w:pPr>
                  <w:r w:rsidRPr="007C64AB">
                    <w:rPr>
                      <w:rFonts w:ascii="Helvetica" w:hAnsi="Helvetica" w:cs="Helvetica"/>
                      <w:color w:val="222222"/>
                    </w:rPr>
                    <w:t>Jun 30, 2022</w:t>
                  </w:r>
                </w:p>
              </w:tc>
            </w:tr>
            <w:tr w:rsidR="007C64AB" w:rsidRPr="007C64AB" w14:paraId="25670829" w14:textId="77777777" w:rsidTr="007C64AB">
              <w:trPr>
                <w:tblCellSpacing w:w="0" w:type="dxa"/>
              </w:trPr>
              <w:tc>
                <w:tcPr>
                  <w:tcW w:w="1757" w:type="dxa"/>
                  <w:noWrap/>
                  <w:hideMark/>
                </w:tcPr>
                <w:p w14:paraId="50BFC926" w14:textId="77777777" w:rsidR="007C64AB" w:rsidRPr="007C64AB" w:rsidRDefault="007C64AB" w:rsidP="007C64AB">
                  <w:pPr>
                    <w:pStyle w:val="NoSpacing"/>
                    <w:rPr>
                      <w:rFonts w:ascii="Helvetica" w:hAnsi="Helvetica" w:cs="Helvetica"/>
                      <w:b/>
                      <w:bCs/>
                      <w:color w:val="222222"/>
                    </w:rPr>
                  </w:pPr>
                  <w:r w:rsidRPr="007C64AB">
                    <w:rPr>
                      <w:rFonts w:ascii="Helvetica" w:hAnsi="Helvetica" w:cs="Helvetica"/>
                      <w:b/>
                      <w:bCs/>
                      <w:color w:val="222222"/>
                    </w:rPr>
                    <w:t>Estimated Total Program Funding:</w:t>
                  </w:r>
                </w:p>
              </w:tc>
              <w:tc>
                <w:tcPr>
                  <w:tcW w:w="3488" w:type="dxa"/>
                  <w:vAlign w:val="center"/>
                  <w:hideMark/>
                </w:tcPr>
                <w:p w14:paraId="68948960" w14:textId="77777777" w:rsidR="007C64AB" w:rsidRPr="007C64AB" w:rsidRDefault="007C64AB" w:rsidP="007C64AB">
                  <w:pPr>
                    <w:pStyle w:val="NoSpacing"/>
                    <w:rPr>
                      <w:rFonts w:ascii="Helvetica" w:hAnsi="Helvetica" w:cs="Helvetica"/>
                      <w:color w:val="222222"/>
                    </w:rPr>
                  </w:pPr>
                  <w:r w:rsidRPr="007C64AB">
                    <w:rPr>
                      <w:rFonts w:ascii="Helvetica" w:hAnsi="Helvetica" w:cs="Helvetica"/>
                      <w:color w:val="222222"/>
                    </w:rPr>
                    <w:t>$1,100,000,000</w:t>
                  </w:r>
                </w:p>
              </w:tc>
            </w:tr>
            <w:tr w:rsidR="007C64AB" w:rsidRPr="007C64AB" w14:paraId="23FF2DB0" w14:textId="77777777" w:rsidTr="007C64AB">
              <w:trPr>
                <w:tblCellSpacing w:w="0" w:type="dxa"/>
              </w:trPr>
              <w:tc>
                <w:tcPr>
                  <w:tcW w:w="1757" w:type="dxa"/>
                  <w:noWrap/>
                  <w:hideMark/>
                </w:tcPr>
                <w:p w14:paraId="7CB0D007" w14:textId="77777777" w:rsidR="007C64AB" w:rsidRPr="007C64AB" w:rsidRDefault="007C64AB" w:rsidP="007C64AB">
                  <w:pPr>
                    <w:pStyle w:val="NoSpacing"/>
                    <w:rPr>
                      <w:rFonts w:ascii="Helvetica" w:hAnsi="Helvetica" w:cs="Helvetica"/>
                      <w:b/>
                      <w:bCs/>
                      <w:color w:val="222222"/>
                    </w:rPr>
                  </w:pPr>
                  <w:r w:rsidRPr="007C64AB">
                    <w:rPr>
                      <w:rFonts w:ascii="Helvetica" w:hAnsi="Helvetica" w:cs="Helvetica"/>
                      <w:b/>
                      <w:bCs/>
                      <w:color w:val="222222"/>
                    </w:rPr>
                    <w:t>Award Ceiling:</w:t>
                  </w:r>
                </w:p>
              </w:tc>
              <w:tc>
                <w:tcPr>
                  <w:tcW w:w="3488" w:type="dxa"/>
                  <w:vAlign w:val="center"/>
                  <w:hideMark/>
                </w:tcPr>
                <w:p w14:paraId="26299328" w14:textId="77777777" w:rsidR="007C64AB" w:rsidRPr="007C64AB" w:rsidRDefault="007C64AB" w:rsidP="007C64AB">
                  <w:pPr>
                    <w:pStyle w:val="NoSpacing"/>
                    <w:rPr>
                      <w:rFonts w:ascii="Helvetica" w:hAnsi="Helvetica" w:cs="Helvetica"/>
                      <w:color w:val="222222"/>
                    </w:rPr>
                  </w:pPr>
                  <w:r w:rsidRPr="007C64AB">
                    <w:rPr>
                      <w:rFonts w:ascii="Helvetica" w:hAnsi="Helvetica" w:cs="Helvetica"/>
                      <w:color w:val="222222"/>
                    </w:rPr>
                    <w:t>$0</w:t>
                  </w:r>
                </w:p>
              </w:tc>
            </w:tr>
            <w:tr w:rsidR="007C64AB" w:rsidRPr="007C64AB" w14:paraId="189EC09B" w14:textId="77777777" w:rsidTr="007C64AB">
              <w:trPr>
                <w:tblCellSpacing w:w="0" w:type="dxa"/>
              </w:trPr>
              <w:tc>
                <w:tcPr>
                  <w:tcW w:w="1757" w:type="dxa"/>
                  <w:noWrap/>
                  <w:hideMark/>
                </w:tcPr>
                <w:p w14:paraId="0F888FB5" w14:textId="77777777" w:rsidR="007C64AB" w:rsidRPr="007C64AB" w:rsidRDefault="007C64AB" w:rsidP="007C64AB">
                  <w:pPr>
                    <w:pStyle w:val="NoSpacing"/>
                    <w:rPr>
                      <w:rFonts w:ascii="Helvetica" w:hAnsi="Helvetica" w:cs="Helvetica"/>
                      <w:b/>
                      <w:bCs/>
                      <w:color w:val="222222"/>
                    </w:rPr>
                  </w:pPr>
                  <w:r w:rsidRPr="007C64AB">
                    <w:rPr>
                      <w:rFonts w:ascii="Helvetica" w:hAnsi="Helvetica" w:cs="Helvetica"/>
                      <w:b/>
                      <w:bCs/>
                      <w:color w:val="222222"/>
                    </w:rPr>
                    <w:t>Award Floor:</w:t>
                  </w:r>
                </w:p>
              </w:tc>
              <w:tc>
                <w:tcPr>
                  <w:tcW w:w="3488" w:type="dxa"/>
                  <w:vAlign w:val="center"/>
                  <w:hideMark/>
                </w:tcPr>
                <w:p w14:paraId="04FDD345" w14:textId="77777777" w:rsidR="007C64AB" w:rsidRPr="007C64AB" w:rsidRDefault="007C64AB" w:rsidP="007C64AB">
                  <w:pPr>
                    <w:pStyle w:val="NoSpacing"/>
                    <w:rPr>
                      <w:rFonts w:ascii="Helvetica" w:hAnsi="Helvetica" w:cs="Helvetica"/>
                      <w:color w:val="222222"/>
                    </w:rPr>
                  </w:pPr>
                  <w:r w:rsidRPr="007C64AB">
                    <w:rPr>
                      <w:rFonts w:ascii="Helvetica" w:hAnsi="Helvetica" w:cs="Helvetica"/>
                      <w:color w:val="222222"/>
                    </w:rPr>
                    <w:t>$0</w:t>
                  </w:r>
                </w:p>
              </w:tc>
            </w:tr>
          </w:tbl>
          <w:p w14:paraId="1D4FB92D" w14:textId="77777777" w:rsidR="007C64AB" w:rsidRPr="007C64AB" w:rsidRDefault="007C64AB" w:rsidP="007C64AB">
            <w:pPr>
              <w:pStyle w:val="NoSpacing"/>
              <w:rPr>
                <w:rFonts w:ascii="Helvetica" w:hAnsi="Helvetica" w:cs="Helvetica"/>
                <w:color w:val="222222"/>
              </w:rPr>
            </w:pPr>
          </w:p>
        </w:tc>
      </w:tr>
    </w:tbl>
    <w:p w14:paraId="3C774412" w14:textId="66F6FB40" w:rsidR="007C64AB" w:rsidRPr="007C64AB" w:rsidRDefault="007C64AB" w:rsidP="007C64A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C64AB" w:rsidRPr="007C64AB" w14:paraId="28152DDE" w14:textId="77777777" w:rsidTr="007C64AB">
        <w:trPr>
          <w:tblCellSpacing w:w="0" w:type="dxa"/>
        </w:trPr>
        <w:tc>
          <w:tcPr>
            <w:tcW w:w="0" w:type="auto"/>
            <w:noWrap/>
            <w:hideMark/>
          </w:tcPr>
          <w:p w14:paraId="467B4759" w14:textId="77777777" w:rsidR="007C64AB" w:rsidRPr="007C64AB" w:rsidRDefault="007C64AB" w:rsidP="007C64AB">
            <w:pPr>
              <w:pStyle w:val="NoSpacing"/>
              <w:rPr>
                <w:rFonts w:ascii="Helvetica" w:hAnsi="Helvetica" w:cs="Helvetica"/>
                <w:b/>
                <w:bCs/>
                <w:color w:val="222222"/>
              </w:rPr>
            </w:pPr>
            <w:r w:rsidRPr="007C64AB">
              <w:rPr>
                <w:rFonts w:ascii="Helvetica" w:hAnsi="Helvetica" w:cs="Helvetica"/>
                <w:b/>
                <w:bCs/>
                <w:color w:val="222222"/>
              </w:rPr>
              <w:lastRenderedPageBreak/>
              <w:t>Eligible Applicants:</w:t>
            </w:r>
          </w:p>
        </w:tc>
        <w:tc>
          <w:tcPr>
            <w:tcW w:w="5000" w:type="pct"/>
            <w:vAlign w:val="center"/>
            <w:hideMark/>
          </w:tcPr>
          <w:p w14:paraId="026CEEE3" w14:textId="77777777" w:rsidR="007C64AB" w:rsidRPr="007C64AB" w:rsidRDefault="007C64AB" w:rsidP="007C64AB">
            <w:pPr>
              <w:pStyle w:val="NoSpacing"/>
              <w:rPr>
                <w:rFonts w:ascii="Helvetica" w:hAnsi="Helvetica" w:cs="Helvetica"/>
                <w:color w:val="222222"/>
              </w:rPr>
            </w:pPr>
            <w:r w:rsidRPr="007C64AB">
              <w:rPr>
                <w:rFonts w:ascii="Helvetica" w:hAnsi="Helvetica" w:cs="Helvetica"/>
                <w:color w:val="222222"/>
              </w:rPr>
              <w:t>State governments</w:t>
            </w:r>
            <w:r w:rsidRPr="007C64AB">
              <w:rPr>
                <w:rFonts w:ascii="Helvetica" w:hAnsi="Helvetica" w:cs="Helvetica"/>
                <w:color w:val="222222"/>
              </w:rPr>
              <w:br/>
              <w:t>City or township governments</w:t>
            </w:r>
            <w:r w:rsidRPr="007C64AB">
              <w:rPr>
                <w:rFonts w:ascii="Helvetica" w:hAnsi="Helvetica" w:cs="Helvetica"/>
                <w:color w:val="222222"/>
              </w:rPr>
              <w:br/>
              <w:t>Native American tribal governments (Federally recognized)</w:t>
            </w:r>
            <w:r w:rsidRPr="007C64AB">
              <w:rPr>
                <w:rFonts w:ascii="Helvetica" w:hAnsi="Helvetica" w:cs="Helvetica"/>
                <w:color w:val="222222"/>
              </w:rPr>
              <w:br/>
              <w:t>County governments</w:t>
            </w:r>
            <w:r w:rsidRPr="007C64AB">
              <w:rPr>
                <w:rFonts w:ascii="Helvetica" w:hAnsi="Helvetica" w:cs="Helvetica"/>
                <w:color w:val="222222"/>
              </w:rPr>
              <w:br/>
              <w:t>Others (see text field entitled "Additional Information on Eligibility" for clarification)</w:t>
            </w:r>
          </w:p>
        </w:tc>
      </w:tr>
      <w:tr w:rsidR="007C64AB" w:rsidRPr="007C64AB" w14:paraId="54449167" w14:textId="77777777" w:rsidTr="007C64AB">
        <w:trPr>
          <w:tblCellSpacing w:w="0" w:type="dxa"/>
        </w:trPr>
        <w:tc>
          <w:tcPr>
            <w:tcW w:w="0" w:type="auto"/>
            <w:noWrap/>
            <w:hideMark/>
          </w:tcPr>
          <w:p w14:paraId="4F8D685B" w14:textId="77777777" w:rsidR="007C64AB" w:rsidRPr="007C64AB" w:rsidRDefault="007C64AB" w:rsidP="007C64AB">
            <w:pPr>
              <w:pStyle w:val="NoSpacing"/>
              <w:rPr>
                <w:rFonts w:ascii="Helvetica" w:hAnsi="Helvetica" w:cs="Helvetica"/>
                <w:b/>
                <w:bCs/>
                <w:color w:val="222222"/>
              </w:rPr>
            </w:pPr>
            <w:r w:rsidRPr="007C64AB">
              <w:rPr>
                <w:rFonts w:ascii="Helvetica" w:hAnsi="Helvetica" w:cs="Helvetica"/>
                <w:b/>
                <w:bCs/>
                <w:color w:val="222222"/>
              </w:rPr>
              <w:t>Additional Information on Eligibility:</w:t>
            </w:r>
          </w:p>
        </w:tc>
        <w:tc>
          <w:tcPr>
            <w:tcW w:w="5000" w:type="pct"/>
            <w:vAlign w:val="center"/>
            <w:hideMark/>
          </w:tcPr>
          <w:p w14:paraId="7EE93935" w14:textId="77777777" w:rsidR="007C64AB" w:rsidRPr="007C64AB" w:rsidRDefault="007C64AB" w:rsidP="007C64AB">
            <w:pPr>
              <w:pStyle w:val="NoSpacing"/>
              <w:rPr>
                <w:rFonts w:ascii="Helvetica" w:hAnsi="Helvetica" w:cs="Helvetica"/>
                <w:color w:val="222222"/>
              </w:rPr>
            </w:pPr>
            <w:r w:rsidRPr="007C64AB">
              <w:rPr>
                <w:rFonts w:ascii="Helvetica" w:hAnsi="Helvetica" w:cs="Helvetica"/>
                <w:color w:val="222222"/>
              </w:rPr>
              <w:t>Low-No, eligible applicants include designated recipients, States (including territories and Washington D.C.), local governmental authorities, and Indian tribes.</w:t>
            </w:r>
          </w:p>
        </w:tc>
      </w:tr>
    </w:tbl>
    <w:p w14:paraId="658AECAA" w14:textId="77777777" w:rsidR="007C64AB" w:rsidRPr="007C64AB" w:rsidRDefault="007C64AB" w:rsidP="007C64AB">
      <w:pPr>
        <w:pStyle w:val="NoSpacing"/>
        <w:rPr>
          <w:rFonts w:ascii="Helvetica" w:hAnsi="Helvetica" w:cs="Helvetica"/>
          <w:color w:val="222222"/>
        </w:rPr>
      </w:pPr>
      <w:r w:rsidRPr="007C64AB">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C64AB" w:rsidRPr="007C64AB" w14:paraId="4C8580EF" w14:textId="77777777" w:rsidTr="007C64AB">
        <w:trPr>
          <w:tblCellSpacing w:w="0" w:type="dxa"/>
        </w:trPr>
        <w:tc>
          <w:tcPr>
            <w:tcW w:w="0" w:type="auto"/>
            <w:noWrap/>
            <w:hideMark/>
          </w:tcPr>
          <w:p w14:paraId="1DA62434" w14:textId="77777777" w:rsidR="007C64AB" w:rsidRPr="007C64AB" w:rsidRDefault="007C64AB" w:rsidP="007C64AB">
            <w:pPr>
              <w:pStyle w:val="NoSpacing"/>
              <w:rPr>
                <w:rFonts w:ascii="Helvetica" w:hAnsi="Helvetica" w:cs="Helvetica"/>
                <w:b/>
                <w:bCs/>
                <w:color w:val="222222"/>
              </w:rPr>
            </w:pPr>
            <w:r w:rsidRPr="007C64AB">
              <w:rPr>
                <w:rFonts w:ascii="Helvetica" w:hAnsi="Helvetica" w:cs="Helvetica"/>
                <w:b/>
                <w:bCs/>
                <w:color w:val="222222"/>
              </w:rPr>
              <w:t>Agency Name:</w:t>
            </w:r>
          </w:p>
        </w:tc>
        <w:tc>
          <w:tcPr>
            <w:tcW w:w="5000" w:type="pct"/>
            <w:vAlign w:val="center"/>
            <w:hideMark/>
          </w:tcPr>
          <w:p w14:paraId="09C7AEB1" w14:textId="77777777" w:rsidR="007C64AB" w:rsidRPr="007C64AB" w:rsidRDefault="007C64AB" w:rsidP="007C64AB">
            <w:pPr>
              <w:pStyle w:val="NoSpacing"/>
              <w:rPr>
                <w:rFonts w:ascii="Helvetica" w:hAnsi="Helvetica" w:cs="Helvetica"/>
                <w:color w:val="222222"/>
              </w:rPr>
            </w:pPr>
            <w:r w:rsidRPr="007C64AB">
              <w:rPr>
                <w:rFonts w:ascii="Helvetica" w:hAnsi="Helvetica" w:cs="Helvetica"/>
                <w:color w:val="222222"/>
              </w:rPr>
              <w:t>DOT/Federal Transit Administration</w:t>
            </w:r>
          </w:p>
        </w:tc>
      </w:tr>
      <w:tr w:rsidR="007C64AB" w:rsidRPr="007C64AB" w14:paraId="3B7E48AA" w14:textId="77777777" w:rsidTr="007C64AB">
        <w:trPr>
          <w:tblCellSpacing w:w="0" w:type="dxa"/>
        </w:trPr>
        <w:tc>
          <w:tcPr>
            <w:tcW w:w="0" w:type="auto"/>
            <w:noWrap/>
            <w:hideMark/>
          </w:tcPr>
          <w:p w14:paraId="38B0395A" w14:textId="77777777" w:rsidR="007C64AB" w:rsidRPr="007C64AB" w:rsidRDefault="007C64AB" w:rsidP="007C64AB">
            <w:pPr>
              <w:pStyle w:val="NoSpacing"/>
              <w:rPr>
                <w:rFonts w:ascii="Helvetica" w:hAnsi="Helvetica" w:cs="Helvetica"/>
                <w:b/>
                <w:bCs/>
                <w:color w:val="222222"/>
              </w:rPr>
            </w:pPr>
            <w:r w:rsidRPr="007C64AB">
              <w:rPr>
                <w:rFonts w:ascii="Helvetica" w:hAnsi="Helvetica" w:cs="Helvetica"/>
                <w:b/>
                <w:bCs/>
                <w:color w:val="222222"/>
              </w:rPr>
              <w:t>Description:</w:t>
            </w:r>
          </w:p>
        </w:tc>
        <w:tc>
          <w:tcPr>
            <w:tcW w:w="5000" w:type="pct"/>
            <w:vAlign w:val="center"/>
            <w:hideMark/>
          </w:tcPr>
          <w:p w14:paraId="5B94F415" w14:textId="77777777" w:rsidR="007C64AB" w:rsidRPr="007C64AB" w:rsidRDefault="007C64AB" w:rsidP="007C64AB">
            <w:pPr>
              <w:pStyle w:val="NoSpacing"/>
              <w:rPr>
                <w:rFonts w:ascii="Helvetica" w:hAnsi="Helvetica" w:cs="Helvetica"/>
                <w:color w:val="222222"/>
              </w:rPr>
            </w:pPr>
            <w:r w:rsidRPr="007C64AB">
              <w:rPr>
                <w:rFonts w:ascii="Helvetica" w:hAnsi="Helvetica" w:cs="Helvetica"/>
                <w:b/>
                <w:bCs/>
                <w:color w:val="222222"/>
              </w:rPr>
              <w:t>Low-No Program</w:t>
            </w:r>
          </w:p>
          <w:p w14:paraId="7C64A0EB" w14:textId="77777777" w:rsidR="007C64AB" w:rsidRPr="007C64AB" w:rsidRDefault="007C64AB" w:rsidP="007C64AB">
            <w:pPr>
              <w:pStyle w:val="NoSpacing"/>
              <w:rPr>
                <w:rFonts w:ascii="Helvetica" w:hAnsi="Helvetica" w:cs="Helvetica"/>
                <w:color w:val="222222"/>
              </w:rPr>
            </w:pPr>
            <w:r w:rsidRPr="007C64AB">
              <w:rPr>
                <w:rFonts w:ascii="Helvetica" w:hAnsi="Helvetica" w:cs="Helvetica"/>
                <w:color w:val="222222"/>
              </w:rPr>
              <w:t>The Federal Transit Administration (FTA) announces the opportunity to apply for approximately $1.1 billion in competitive grants under the fiscal year (FY) 2022 Low or No Emission Grant Program (Low-No Program) (Federal Assistance Listing: 20.526) and approximately $372 million in FY 2022 funds under the Grants for Buses and Bus Facilities Program (Buses and Bus Facilities Program) (Federal Assistance Listing 20.526), subject to availability of appropriated funding. Synopses and full announcement will be posted on Grants.gov as funding opportunity ID FTA-001-TPM for Low-No applications and FTA-002-TPM for Buses and Bus Facilities applications. Proposals must be submitted electronically through Grants.gov website by 11:59 PM Eastern Time May 31, 2022.</w:t>
            </w:r>
          </w:p>
        </w:tc>
      </w:tr>
      <w:tr w:rsidR="007C64AB" w:rsidRPr="007C64AB" w14:paraId="35E67146" w14:textId="77777777" w:rsidTr="007C64AB">
        <w:trPr>
          <w:tblCellSpacing w:w="0" w:type="dxa"/>
        </w:trPr>
        <w:tc>
          <w:tcPr>
            <w:tcW w:w="0" w:type="auto"/>
            <w:noWrap/>
            <w:hideMark/>
          </w:tcPr>
          <w:p w14:paraId="76B66DCF" w14:textId="77777777" w:rsidR="007C64AB" w:rsidRPr="007C64AB" w:rsidRDefault="007C64AB" w:rsidP="007C64AB">
            <w:pPr>
              <w:pStyle w:val="NoSpacing"/>
              <w:rPr>
                <w:rFonts w:ascii="Helvetica" w:hAnsi="Helvetica" w:cs="Helvetica"/>
                <w:b/>
                <w:bCs/>
                <w:color w:val="222222"/>
              </w:rPr>
            </w:pPr>
            <w:r w:rsidRPr="007C64AB">
              <w:rPr>
                <w:rFonts w:ascii="Helvetica" w:hAnsi="Helvetica" w:cs="Helvetica"/>
                <w:b/>
                <w:bCs/>
                <w:color w:val="222222"/>
              </w:rPr>
              <w:t>Link to Additional Information:</w:t>
            </w:r>
          </w:p>
        </w:tc>
        <w:tc>
          <w:tcPr>
            <w:tcW w:w="5000" w:type="pct"/>
            <w:vAlign w:val="center"/>
            <w:hideMark/>
          </w:tcPr>
          <w:p w14:paraId="4F9F860D" w14:textId="77777777" w:rsidR="007C64AB" w:rsidRPr="007C64AB" w:rsidRDefault="007C64AB" w:rsidP="007C64AB">
            <w:pPr>
              <w:pStyle w:val="NoSpacing"/>
              <w:rPr>
                <w:rFonts w:ascii="Helvetica" w:hAnsi="Helvetica" w:cs="Helvetica"/>
                <w:color w:val="222222"/>
              </w:rPr>
            </w:pPr>
            <w:hyperlink r:id="rId678" w:tgtFrame="_blank" w:tooltip="Link to Additional Information" w:history="1">
              <w:r w:rsidRPr="007C64AB">
                <w:rPr>
                  <w:rStyle w:val="Hyperlink"/>
                  <w:rFonts w:ascii="Helvetica" w:hAnsi="Helvetica" w:cs="Helvetica"/>
                </w:rPr>
                <w:t>FTA NOFO WEBSITE</w:t>
              </w:r>
            </w:hyperlink>
          </w:p>
        </w:tc>
      </w:tr>
      <w:tr w:rsidR="007C64AB" w:rsidRPr="007C64AB" w14:paraId="1F274746" w14:textId="77777777" w:rsidTr="007C64AB">
        <w:trPr>
          <w:tblCellSpacing w:w="0" w:type="dxa"/>
        </w:trPr>
        <w:tc>
          <w:tcPr>
            <w:tcW w:w="0" w:type="auto"/>
            <w:noWrap/>
            <w:hideMark/>
          </w:tcPr>
          <w:p w14:paraId="64944805" w14:textId="77777777" w:rsidR="007C64AB" w:rsidRPr="007C64AB" w:rsidRDefault="007C64AB" w:rsidP="007C64AB">
            <w:pPr>
              <w:pStyle w:val="NoSpacing"/>
              <w:rPr>
                <w:rFonts w:ascii="Helvetica" w:hAnsi="Helvetica" w:cs="Helvetica"/>
                <w:b/>
                <w:bCs/>
                <w:color w:val="222222"/>
              </w:rPr>
            </w:pPr>
            <w:r w:rsidRPr="007C64AB">
              <w:rPr>
                <w:rFonts w:ascii="Helvetica" w:hAnsi="Helvetica" w:cs="Helvetica"/>
                <w:b/>
                <w:bCs/>
                <w:color w:val="222222"/>
              </w:rPr>
              <w:t>Grantor Contact Information:</w:t>
            </w:r>
          </w:p>
        </w:tc>
        <w:tc>
          <w:tcPr>
            <w:tcW w:w="5000" w:type="pct"/>
            <w:vAlign w:val="center"/>
            <w:hideMark/>
          </w:tcPr>
          <w:p w14:paraId="279BCD7F" w14:textId="77777777" w:rsidR="007C64AB" w:rsidRPr="007C64AB" w:rsidRDefault="007C64AB" w:rsidP="007C64AB">
            <w:pPr>
              <w:pStyle w:val="NoSpacing"/>
              <w:rPr>
                <w:rFonts w:ascii="Helvetica" w:hAnsi="Helvetica" w:cs="Helvetica"/>
                <w:color w:val="222222"/>
              </w:rPr>
            </w:pPr>
            <w:r w:rsidRPr="007C64AB">
              <w:rPr>
                <w:rFonts w:ascii="Helvetica" w:hAnsi="Helvetica" w:cs="Helvetica"/>
                <w:color w:val="222222"/>
              </w:rPr>
              <w:t>If you have difficulty accessing the full announcement electronically, please contact:</w:t>
            </w:r>
            <w:r w:rsidRPr="007C64AB">
              <w:rPr>
                <w:rFonts w:ascii="Helvetica" w:hAnsi="Helvetica" w:cs="Helvetica"/>
                <w:color w:val="222222"/>
              </w:rPr>
              <w:br/>
            </w:r>
            <w:r w:rsidRPr="007C64AB">
              <w:rPr>
                <w:rFonts w:ascii="Helvetica" w:hAnsi="Helvetica" w:cs="Helvetica"/>
                <w:color w:val="222222"/>
              </w:rPr>
              <w:br/>
              <w:t>Amy Volz FTA Office of Program Management Phone 202-366-7484</w:t>
            </w:r>
            <w:r w:rsidRPr="007C64AB">
              <w:rPr>
                <w:rFonts w:ascii="Helvetica" w:hAnsi="Helvetica" w:cs="Helvetica"/>
                <w:color w:val="222222"/>
              </w:rPr>
              <w:br/>
            </w:r>
            <w:r w:rsidRPr="007C64AB">
              <w:rPr>
                <w:rFonts w:ascii="Helvetica" w:hAnsi="Helvetica" w:cs="Helvetica"/>
                <w:color w:val="222222"/>
              </w:rPr>
              <w:br/>
            </w:r>
            <w:hyperlink r:id="rId679" w:history="1">
              <w:r w:rsidRPr="007C64AB">
                <w:rPr>
                  <w:rStyle w:val="Hyperlink"/>
                  <w:rFonts w:ascii="Helvetica" w:hAnsi="Helvetica" w:cs="Helvetica"/>
                </w:rPr>
                <w:t>FTA Office of Program Management</w:t>
              </w:r>
            </w:hyperlink>
          </w:p>
        </w:tc>
      </w:tr>
    </w:tbl>
    <w:p w14:paraId="4FDCB824" w14:textId="4457F0E3" w:rsidR="007C64AB" w:rsidRDefault="007C64AB" w:rsidP="007C64AB">
      <w:pPr>
        <w:pStyle w:val="NoSpacing"/>
        <w:rPr>
          <w:rStyle w:val="Hyperlink"/>
          <w:rFonts w:ascii="Helvetica" w:hAnsi="Helvetica" w:cs="Helvetica"/>
          <w:color w:val="1155CC"/>
          <w:sz w:val="24"/>
          <w:szCs w:val="24"/>
          <w:shd w:val="clear" w:color="auto" w:fill="FFFFFF"/>
        </w:rPr>
      </w:pPr>
      <w:r w:rsidRPr="00796901">
        <w:rPr>
          <w:rFonts w:ascii="Helvetica" w:hAnsi="Helvetica" w:cs="Helvetica"/>
          <w:color w:val="222222"/>
          <w:sz w:val="24"/>
          <w:szCs w:val="24"/>
        </w:rPr>
        <w:br/>
      </w:r>
      <w:hyperlink r:id="rId680" w:tgtFrame="_blank" w:history="1">
        <w:r w:rsidRPr="00796901">
          <w:rPr>
            <w:rStyle w:val="Hyperlink"/>
            <w:rFonts w:ascii="Helvetica" w:hAnsi="Helvetica" w:cs="Helvetica"/>
            <w:color w:val="1155CC"/>
            <w:sz w:val="24"/>
            <w:szCs w:val="24"/>
            <w:shd w:val="clear" w:color="auto" w:fill="FFFFFF"/>
          </w:rPr>
          <w:t>https://www.grants.gov/</w:t>
        </w:r>
        <w:r w:rsidRPr="00796901">
          <w:rPr>
            <w:rStyle w:val="Hyperlink"/>
            <w:rFonts w:ascii="Helvetica" w:hAnsi="Helvetica" w:cs="Helvetica"/>
            <w:color w:val="1155CC"/>
            <w:sz w:val="24"/>
            <w:szCs w:val="24"/>
            <w:shd w:val="clear" w:color="auto" w:fill="FFFFFF"/>
          </w:rPr>
          <w:t>w</w:t>
        </w:r>
        <w:r w:rsidRPr="00796901">
          <w:rPr>
            <w:rStyle w:val="Hyperlink"/>
            <w:rFonts w:ascii="Helvetica" w:hAnsi="Helvetica" w:cs="Helvetica"/>
            <w:color w:val="1155CC"/>
            <w:sz w:val="24"/>
            <w:szCs w:val="24"/>
            <w:shd w:val="clear" w:color="auto" w:fill="FFFFFF"/>
          </w:rPr>
          <w:t>eb/grants/view-opportunity.html?oppId=338546</w:t>
        </w:r>
      </w:hyperlink>
    </w:p>
    <w:p w14:paraId="1723DAE8" w14:textId="77777777" w:rsidR="007C64AB" w:rsidRDefault="007C64AB" w:rsidP="00071DD9">
      <w:pPr>
        <w:pStyle w:val="NoSpacing"/>
        <w:rPr>
          <w:rStyle w:val="Hyperlink"/>
          <w:color w:val="1155CC"/>
          <w:sz w:val="24"/>
          <w:szCs w:val="24"/>
          <w:shd w:val="clear" w:color="auto" w:fill="FFFFFF"/>
        </w:rPr>
      </w:pPr>
    </w:p>
    <w:p w14:paraId="659DCB76" w14:textId="77777777" w:rsidR="00A861CB" w:rsidRDefault="00A861CB" w:rsidP="00A861CB">
      <w:pPr>
        <w:pStyle w:val="NoSpacing"/>
        <w:rPr>
          <w:rFonts w:ascii="Helvetica" w:hAnsi="Helvetica" w:cs="Helvetica"/>
          <w:color w:val="222222"/>
          <w:sz w:val="24"/>
          <w:szCs w:val="24"/>
          <w:shd w:val="clear" w:color="auto" w:fill="FFFFFF"/>
        </w:rPr>
      </w:pPr>
      <w:bookmarkStart w:id="806" w:name="DOT69A345"/>
      <w:bookmarkStart w:id="807" w:name="DOTMaritimePortInfrastructure"/>
      <w:bookmarkEnd w:id="806"/>
      <w:bookmarkEnd w:id="807"/>
      <w:r w:rsidRPr="00B33518">
        <w:rPr>
          <w:rFonts w:ascii="Helvetica" w:hAnsi="Helvetica" w:cs="Helvetica"/>
          <w:color w:val="222222"/>
          <w:sz w:val="24"/>
          <w:szCs w:val="24"/>
          <w:shd w:val="clear" w:color="auto" w:fill="FFFFFF"/>
        </w:rPr>
        <w:t>Maritime Administration</w:t>
      </w:r>
      <w:r w:rsidRPr="00B33518">
        <w:rPr>
          <w:rFonts w:ascii="Helvetica" w:hAnsi="Helvetica" w:cs="Helvetica"/>
          <w:color w:val="222222"/>
          <w:sz w:val="24"/>
          <w:szCs w:val="24"/>
        </w:rPr>
        <w:br/>
      </w:r>
      <w:r w:rsidRPr="00B33518">
        <w:rPr>
          <w:rFonts w:ascii="Helvetica" w:hAnsi="Helvetica" w:cs="Helvetica"/>
          <w:color w:val="222222"/>
          <w:sz w:val="24"/>
          <w:szCs w:val="24"/>
          <w:shd w:val="clear" w:color="auto" w:fill="FFFFFF"/>
        </w:rPr>
        <w:t>2022 Port Infrastructure Development Program Grants</w:t>
      </w:r>
      <w:r w:rsidRPr="00B33518">
        <w:rPr>
          <w:rFonts w:ascii="Helvetica" w:hAnsi="Helvetica" w:cs="Helvetica"/>
          <w:color w:val="222222"/>
          <w:sz w:val="24"/>
          <w:szCs w:val="24"/>
        </w:rPr>
        <w:br/>
      </w:r>
      <w:r w:rsidRPr="00B33518">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861CB" w:rsidRPr="00A861CB" w14:paraId="604589A2" w14:textId="77777777" w:rsidTr="00A861C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98"/>
              <w:gridCol w:w="3547"/>
            </w:tblGrid>
            <w:tr w:rsidR="00A861CB" w:rsidRPr="00A861CB" w14:paraId="7AD33B23" w14:textId="77777777" w:rsidTr="00A861CB">
              <w:trPr>
                <w:tblCellSpacing w:w="0" w:type="dxa"/>
              </w:trPr>
              <w:tc>
                <w:tcPr>
                  <w:tcW w:w="1698" w:type="dxa"/>
                  <w:noWrap/>
                  <w:hideMark/>
                </w:tcPr>
                <w:p w14:paraId="72B60DB0" w14:textId="77777777" w:rsidR="00A861CB" w:rsidRPr="00A861CB" w:rsidRDefault="00A861CB" w:rsidP="00A861CB">
                  <w:pPr>
                    <w:pStyle w:val="NoSpacing"/>
                    <w:rPr>
                      <w:rFonts w:ascii="Helvetica" w:hAnsi="Helvetica" w:cs="Helvetica"/>
                      <w:b/>
                      <w:bCs/>
                      <w:color w:val="222222"/>
                    </w:rPr>
                  </w:pPr>
                  <w:r w:rsidRPr="00A861CB">
                    <w:rPr>
                      <w:rFonts w:ascii="Helvetica" w:hAnsi="Helvetica" w:cs="Helvetica"/>
                      <w:b/>
                      <w:bCs/>
                      <w:color w:val="222222"/>
                    </w:rPr>
                    <w:t>Document Type:</w:t>
                  </w:r>
                </w:p>
              </w:tc>
              <w:tc>
                <w:tcPr>
                  <w:tcW w:w="3547" w:type="dxa"/>
                  <w:vAlign w:val="center"/>
                  <w:hideMark/>
                </w:tcPr>
                <w:p w14:paraId="4D381039" w14:textId="77777777" w:rsidR="00A861CB" w:rsidRPr="00A861CB" w:rsidRDefault="00A861CB" w:rsidP="00A861CB">
                  <w:pPr>
                    <w:pStyle w:val="NoSpacing"/>
                    <w:rPr>
                      <w:rFonts w:ascii="Helvetica" w:hAnsi="Helvetica" w:cs="Helvetica"/>
                      <w:color w:val="222222"/>
                    </w:rPr>
                  </w:pPr>
                  <w:r w:rsidRPr="00A861CB">
                    <w:rPr>
                      <w:rFonts w:ascii="Helvetica" w:hAnsi="Helvetica" w:cs="Helvetica"/>
                      <w:color w:val="222222"/>
                    </w:rPr>
                    <w:t>Grants Notice</w:t>
                  </w:r>
                </w:p>
              </w:tc>
            </w:tr>
            <w:tr w:rsidR="00A861CB" w:rsidRPr="00A861CB" w14:paraId="3EFFF3EB" w14:textId="77777777" w:rsidTr="00A861CB">
              <w:trPr>
                <w:tblCellSpacing w:w="0" w:type="dxa"/>
              </w:trPr>
              <w:tc>
                <w:tcPr>
                  <w:tcW w:w="1698" w:type="dxa"/>
                  <w:noWrap/>
                  <w:hideMark/>
                </w:tcPr>
                <w:p w14:paraId="1490A527" w14:textId="77777777" w:rsidR="00A861CB" w:rsidRPr="00A861CB" w:rsidRDefault="00A861CB" w:rsidP="00A861CB">
                  <w:pPr>
                    <w:pStyle w:val="NoSpacing"/>
                    <w:rPr>
                      <w:rFonts w:ascii="Helvetica" w:hAnsi="Helvetica" w:cs="Helvetica"/>
                      <w:b/>
                      <w:bCs/>
                      <w:color w:val="222222"/>
                    </w:rPr>
                  </w:pPr>
                  <w:r w:rsidRPr="00A861CB">
                    <w:rPr>
                      <w:rFonts w:ascii="Helvetica" w:hAnsi="Helvetica" w:cs="Helvetica"/>
                      <w:b/>
                      <w:bCs/>
                      <w:color w:val="222222"/>
                    </w:rPr>
                    <w:t>Funding Opportunity Number:</w:t>
                  </w:r>
                </w:p>
              </w:tc>
              <w:tc>
                <w:tcPr>
                  <w:tcW w:w="3547" w:type="dxa"/>
                  <w:vAlign w:val="center"/>
                  <w:hideMark/>
                </w:tcPr>
                <w:p w14:paraId="0C1C9154" w14:textId="77777777" w:rsidR="00A861CB" w:rsidRPr="00A861CB" w:rsidRDefault="00A861CB" w:rsidP="00A861CB">
                  <w:pPr>
                    <w:pStyle w:val="NoSpacing"/>
                    <w:rPr>
                      <w:rFonts w:ascii="Helvetica" w:hAnsi="Helvetica" w:cs="Helvetica"/>
                      <w:color w:val="222222"/>
                    </w:rPr>
                  </w:pPr>
                  <w:r w:rsidRPr="00A861CB">
                    <w:rPr>
                      <w:rFonts w:ascii="Helvetica" w:hAnsi="Helvetica" w:cs="Helvetica"/>
                      <w:color w:val="222222"/>
                    </w:rPr>
                    <w:t>MA-PID-22-001</w:t>
                  </w:r>
                </w:p>
              </w:tc>
            </w:tr>
            <w:tr w:rsidR="00A861CB" w:rsidRPr="00A861CB" w14:paraId="7E44A63F" w14:textId="77777777" w:rsidTr="00A861CB">
              <w:trPr>
                <w:tblCellSpacing w:w="0" w:type="dxa"/>
              </w:trPr>
              <w:tc>
                <w:tcPr>
                  <w:tcW w:w="1698" w:type="dxa"/>
                  <w:noWrap/>
                  <w:hideMark/>
                </w:tcPr>
                <w:p w14:paraId="7C3D653F" w14:textId="77777777" w:rsidR="00A861CB" w:rsidRPr="00A861CB" w:rsidRDefault="00A861CB" w:rsidP="00A861CB">
                  <w:pPr>
                    <w:pStyle w:val="NoSpacing"/>
                    <w:rPr>
                      <w:rFonts w:ascii="Helvetica" w:hAnsi="Helvetica" w:cs="Helvetica"/>
                      <w:b/>
                      <w:bCs/>
                      <w:color w:val="222222"/>
                    </w:rPr>
                  </w:pPr>
                  <w:r w:rsidRPr="00A861CB">
                    <w:rPr>
                      <w:rFonts w:ascii="Helvetica" w:hAnsi="Helvetica" w:cs="Helvetica"/>
                      <w:b/>
                      <w:bCs/>
                      <w:color w:val="222222"/>
                    </w:rPr>
                    <w:t>Funding Opportunity Title:</w:t>
                  </w:r>
                </w:p>
              </w:tc>
              <w:tc>
                <w:tcPr>
                  <w:tcW w:w="3547" w:type="dxa"/>
                  <w:vAlign w:val="center"/>
                  <w:hideMark/>
                </w:tcPr>
                <w:p w14:paraId="5A620AC9" w14:textId="77777777" w:rsidR="00A861CB" w:rsidRPr="00A861CB" w:rsidRDefault="00A861CB" w:rsidP="00A861CB">
                  <w:pPr>
                    <w:pStyle w:val="NoSpacing"/>
                    <w:rPr>
                      <w:rFonts w:ascii="Helvetica" w:hAnsi="Helvetica" w:cs="Helvetica"/>
                      <w:color w:val="222222"/>
                    </w:rPr>
                  </w:pPr>
                  <w:r w:rsidRPr="00A861CB">
                    <w:rPr>
                      <w:rFonts w:ascii="Helvetica" w:hAnsi="Helvetica" w:cs="Helvetica"/>
                      <w:color w:val="222222"/>
                    </w:rPr>
                    <w:t>2022 Port Infrastructure Development Program Grants</w:t>
                  </w:r>
                </w:p>
              </w:tc>
            </w:tr>
            <w:tr w:rsidR="00A861CB" w:rsidRPr="00A861CB" w14:paraId="4F298075" w14:textId="77777777" w:rsidTr="00A861CB">
              <w:trPr>
                <w:tblCellSpacing w:w="0" w:type="dxa"/>
              </w:trPr>
              <w:tc>
                <w:tcPr>
                  <w:tcW w:w="1698" w:type="dxa"/>
                  <w:noWrap/>
                  <w:hideMark/>
                </w:tcPr>
                <w:p w14:paraId="2AAAA7F0" w14:textId="77777777" w:rsidR="00A861CB" w:rsidRPr="00A861CB" w:rsidRDefault="00A861CB" w:rsidP="00A861CB">
                  <w:pPr>
                    <w:pStyle w:val="NoSpacing"/>
                    <w:rPr>
                      <w:rFonts w:ascii="Helvetica" w:hAnsi="Helvetica" w:cs="Helvetica"/>
                      <w:b/>
                      <w:bCs/>
                      <w:color w:val="222222"/>
                    </w:rPr>
                  </w:pPr>
                  <w:r w:rsidRPr="00A861CB">
                    <w:rPr>
                      <w:rFonts w:ascii="Helvetica" w:hAnsi="Helvetica" w:cs="Helvetica"/>
                      <w:b/>
                      <w:bCs/>
                      <w:color w:val="222222"/>
                    </w:rPr>
                    <w:t>Opportunity Category:</w:t>
                  </w:r>
                </w:p>
              </w:tc>
              <w:tc>
                <w:tcPr>
                  <w:tcW w:w="3547" w:type="dxa"/>
                  <w:vAlign w:val="center"/>
                  <w:hideMark/>
                </w:tcPr>
                <w:p w14:paraId="6FF96F23" w14:textId="77777777" w:rsidR="00A861CB" w:rsidRPr="00A861CB" w:rsidRDefault="00A861CB" w:rsidP="00A861CB">
                  <w:pPr>
                    <w:pStyle w:val="NoSpacing"/>
                    <w:rPr>
                      <w:rFonts w:ascii="Helvetica" w:hAnsi="Helvetica" w:cs="Helvetica"/>
                      <w:color w:val="222222"/>
                    </w:rPr>
                  </w:pPr>
                  <w:r w:rsidRPr="00A861CB">
                    <w:rPr>
                      <w:rFonts w:ascii="Helvetica" w:hAnsi="Helvetica" w:cs="Helvetica"/>
                      <w:color w:val="222222"/>
                    </w:rPr>
                    <w:t>Discretionary</w:t>
                  </w:r>
                </w:p>
              </w:tc>
            </w:tr>
            <w:tr w:rsidR="00A861CB" w:rsidRPr="00A861CB" w14:paraId="00C581BB" w14:textId="77777777" w:rsidTr="00A861CB">
              <w:trPr>
                <w:tblCellSpacing w:w="0" w:type="dxa"/>
              </w:trPr>
              <w:tc>
                <w:tcPr>
                  <w:tcW w:w="1698" w:type="dxa"/>
                  <w:noWrap/>
                  <w:hideMark/>
                </w:tcPr>
                <w:p w14:paraId="0631F454" w14:textId="77777777" w:rsidR="00A861CB" w:rsidRPr="00A861CB" w:rsidRDefault="00A861CB" w:rsidP="00A861CB">
                  <w:pPr>
                    <w:pStyle w:val="NoSpacing"/>
                    <w:rPr>
                      <w:rFonts w:ascii="Helvetica" w:hAnsi="Helvetica" w:cs="Helvetica"/>
                      <w:b/>
                      <w:bCs/>
                      <w:color w:val="222222"/>
                    </w:rPr>
                  </w:pPr>
                  <w:r w:rsidRPr="00A861CB">
                    <w:rPr>
                      <w:rFonts w:ascii="Helvetica" w:hAnsi="Helvetica" w:cs="Helvetica"/>
                      <w:b/>
                      <w:bCs/>
                      <w:color w:val="222222"/>
                    </w:rPr>
                    <w:lastRenderedPageBreak/>
                    <w:t>Opportunity Category Explanation:</w:t>
                  </w:r>
                </w:p>
              </w:tc>
              <w:tc>
                <w:tcPr>
                  <w:tcW w:w="3547" w:type="dxa"/>
                  <w:vAlign w:val="center"/>
                  <w:hideMark/>
                </w:tcPr>
                <w:p w14:paraId="4576FC9A" w14:textId="77777777" w:rsidR="00A861CB" w:rsidRPr="00A861CB" w:rsidRDefault="00A861CB" w:rsidP="00A861CB">
                  <w:pPr>
                    <w:pStyle w:val="NoSpacing"/>
                    <w:rPr>
                      <w:rFonts w:ascii="Helvetica" w:hAnsi="Helvetica" w:cs="Helvetica"/>
                      <w:color w:val="222222"/>
                    </w:rPr>
                  </w:pPr>
                  <w:r w:rsidRPr="00A861CB">
                    <w:rPr>
                      <w:rFonts w:ascii="Helvetica" w:hAnsi="Helvetica" w:cs="Helvetica"/>
                      <w:color w:val="222222"/>
                    </w:rPr>
                    <w:t> </w:t>
                  </w:r>
                </w:p>
              </w:tc>
            </w:tr>
            <w:tr w:rsidR="00A861CB" w:rsidRPr="00A861CB" w14:paraId="4B71E585" w14:textId="77777777" w:rsidTr="00A861CB">
              <w:trPr>
                <w:tblCellSpacing w:w="0" w:type="dxa"/>
              </w:trPr>
              <w:tc>
                <w:tcPr>
                  <w:tcW w:w="1698" w:type="dxa"/>
                  <w:noWrap/>
                  <w:hideMark/>
                </w:tcPr>
                <w:p w14:paraId="340E97FC" w14:textId="77777777" w:rsidR="00A861CB" w:rsidRPr="00A861CB" w:rsidRDefault="00A861CB" w:rsidP="00A861CB">
                  <w:pPr>
                    <w:pStyle w:val="NoSpacing"/>
                    <w:rPr>
                      <w:rFonts w:ascii="Helvetica" w:hAnsi="Helvetica" w:cs="Helvetica"/>
                      <w:b/>
                      <w:bCs/>
                      <w:color w:val="222222"/>
                    </w:rPr>
                  </w:pPr>
                  <w:r w:rsidRPr="00A861CB">
                    <w:rPr>
                      <w:rFonts w:ascii="Helvetica" w:hAnsi="Helvetica" w:cs="Helvetica"/>
                      <w:b/>
                      <w:bCs/>
                      <w:color w:val="222222"/>
                    </w:rPr>
                    <w:t>Funding Instrument Type:</w:t>
                  </w:r>
                </w:p>
              </w:tc>
              <w:tc>
                <w:tcPr>
                  <w:tcW w:w="3547" w:type="dxa"/>
                  <w:vAlign w:val="center"/>
                  <w:hideMark/>
                </w:tcPr>
                <w:p w14:paraId="2EE9691A" w14:textId="77777777" w:rsidR="00A861CB" w:rsidRPr="00A861CB" w:rsidRDefault="00A861CB" w:rsidP="00A861CB">
                  <w:pPr>
                    <w:pStyle w:val="NoSpacing"/>
                    <w:rPr>
                      <w:rFonts w:ascii="Helvetica" w:hAnsi="Helvetica" w:cs="Helvetica"/>
                      <w:color w:val="222222"/>
                    </w:rPr>
                  </w:pPr>
                  <w:r w:rsidRPr="00A861CB">
                    <w:rPr>
                      <w:rFonts w:ascii="Helvetica" w:hAnsi="Helvetica" w:cs="Helvetica"/>
                      <w:color w:val="222222"/>
                    </w:rPr>
                    <w:t>Grant</w:t>
                  </w:r>
                </w:p>
              </w:tc>
            </w:tr>
            <w:tr w:rsidR="00A861CB" w:rsidRPr="00A861CB" w14:paraId="54575475" w14:textId="77777777" w:rsidTr="00A861CB">
              <w:trPr>
                <w:tblCellSpacing w:w="0" w:type="dxa"/>
              </w:trPr>
              <w:tc>
                <w:tcPr>
                  <w:tcW w:w="1698" w:type="dxa"/>
                  <w:noWrap/>
                  <w:hideMark/>
                </w:tcPr>
                <w:p w14:paraId="6B7F040E" w14:textId="77777777" w:rsidR="00A861CB" w:rsidRPr="00A861CB" w:rsidRDefault="00A861CB" w:rsidP="00A861CB">
                  <w:pPr>
                    <w:pStyle w:val="NoSpacing"/>
                    <w:rPr>
                      <w:rFonts w:ascii="Helvetica" w:hAnsi="Helvetica" w:cs="Helvetica"/>
                      <w:b/>
                      <w:bCs/>
                      <w:color w:val="222222"/>
                    </w:rPr>
                  </w:pPr>
                  <w:r w:rsidRPr="00A861CB">
                    <w:rPr>
                      <w:rFonts w:ascii="Helvetica" w:hAnsi="Helvetica" w:cs="Helvetica"/>
                      <w:b/>
                      <w:bCs/>
                      <w:color w:val="222222"/>
                    </w:rPr>
                    <w:t>Category of Funding Activity:</w:t>
                  </w:r>
                </w:p>
              </w:tc>
              <w:tc>
                <w:tcPr>
                  <w:tcW w:w="3547" w:type="dxa"/>
                  <w:vAlign w:val="center"/>
                  <w:hideMark/>
                </w:tcPr>
                <w:p w14:paraId="02CB826D" w14:textId="77777777" w:rsidR="00A861CB" w:rsidRPr="00A861CB" w:rsidRDefault="00A861CB" w:rsidP="00A861CB">
                  <w:pPr>
                    <w:pStyle w:val="NoSpacing"/>
                    <w:rPr>
                      <w:rFonts w:ascii="Helvetica" w:hAnsi="Helvetica" w:cs="Helvetica"/>
                      <w:color w:val="222222"/>
                    </w:rPr>
                  </w:pPr>
                  <w:r w:rsidRPr="00A861CB">
                    <w:rPr>
                      <w:rFonts w:ascii="Helvetica" w:hAnsi="Helvetica" w:cs="Helvetica"/>
                      <w:color w:val="222222"/>
                    </w:rPr>
                    <w:t>Transportation</w:t>
                  </w:r>
                </w:p>
              </w:tc>
            </w:tr>
            <w:tr w:rsidR="00A861CB" w:rsidRPr="00A861CB" w14:paraId="558C8A4F" w14:textId="77777777" w:rsidTr="00A861CB">
              <w:trPr>
                <w:tblCellSpacing w:w="0" w:type="dxa"/>
              </w:trPr>
              <w:tc>
                <w:tcPr>
                  <w:tcW w:w="1698" w:type="dxa"/>
                  <w:noWrap/>
                  <w:hideMark/>
                </w:tcPr>
                <w:p w14:paraId="354FE393" w14:textId="77777777" w:rsidR="00A861CB" w:rsidRPr="00A861CB" w:rsidRDefault="00A861CB" w:rsidP="00A861CB">
                  <w:pPr>
                    <w:pStyle w:val="NoSpacing"/>
                    <w:rPr>
                      <w:rFonts w:ascii="Helvetica" w:hAnsi="Helvetica" w:cs="Helvetica"/>
                      <w:b/>
                      <w:bCs/>
                      <w:color w:val="222222"/>
                    </w:rPr>
                  </w:pPr>
                  <w:r w:rsidRPr="00A861CB">
                    <w:rPr>
                      <w:rFonts w:ascii="Helvetica" w:hAnsi="Helvetica" w:cs="Helvetica"/>
                      <w:b/>
                      <w:bCs/>
                      <w:color w:val="222222"/>
                    </w:rPr>
                    <w:t>Category Explanation:</w:t>
                  </w:r>
                </w:p>
              </w:tc>
              <w:tc>
                <w:tcPr>
                  <w:tcW w:w="3547" w:type="dxa"/>
                  <w:vAlign w:val="center"/>
                  <w:hideMark/>
                </w:tcPr>
                <w:p w14:paraId="54DA4B6D" w14:textId="77777777" w:rsidR="00A861CB" w:rsidRPr="00A861CB" w:rsidRDefault="00A861CB" w:rsidP="00A861CB">
                  <w:pPr>
                    <w:pStyle w:val="NoSpacing"/>
                    <w:rPr>
                      <w:rFonts w:ascii="Helvetica" w:hAnsi="Helvetica" w:cs="Helvetica"/>
                      <w:color w:val="222222"/>
                    </w:rPr>
                  </w:pPr>
                  <w:r w:rsidRPr="00A861CB">
                    <w:rPr>
                      <w:rFonts w:ascii="Helvetica" w:hAnsi="Helvetica" w:cs="Helvetica"/>
                      <w:color w:val="222222"/>
                    </w:rPr>
                    <w:t>An eligible applicant is a port authority, a commission or its subdivision or agent under existing authority, a State or political subdivision of a State or local government, a Tribal government, a public agency or publicly-chartered authority established by one or more States, a special purpose district with a transportation function, a multistate or multijurisdictional group of entities, or a lead entity described above jointly with a private entity or group of private entities.</w:t>
                  </w:r>
                </w:p>
              </w:tc>
            </w:tr>
            <w:tr w:rsidR="00A861CB" w:rsidRPr="00A861CB" w14:paraId="49676F37" w14:textId="77777777" w:rsidTr="00A861CB">
              <w:trPr>
                <w:tblCellSpacing w:w="0" w:type="dxa"/>
              </w:trPr>
              <w:tc>
                <w:tcPr>
                  <w:tcW w:w="1698" w:type="dxa"/>
                  <w:noWrap/>
                  <w:hideMark/>
                </w:tcPr>
                <w:p w14:paraId="0BA2E041" w14:textId="77777777" w:rsidR="00A861CB" w:rsidRPr="00A861CB" w:rsidRDefault="00A861CB" w:rsidP="00A861CB">
                  <w:pPr>
                    <w:pStyle w:val="NoSpacing"/>
                    <w:rPr>
                      <w:rFonts w:ascii="Helvetica" w:hAnsi="Helvetica" w:cs="Helvetica"/>
                      <w:b/>
                      <w:bCs/>
                      <w:color w:val="222222"/>
                    </w:rPr>
                  </w:pPr>
                  <w:r w:rsidRPr="00A861CB">
                    <w:rPr>
                      <w:rFonts w:ascii="Helvetica" w:hAnsi="Helvetica" w:cs="Helvetica"/>
                      <w:b/>
                      <w:bCs/>
                      <w:color w:val="222222"/>
                    </w:rPr>
                    <w:t>Expected Number of Awards:</w:t>
                  </w:r>
                </w:p>
              </w:tc>
              <w:tc>
                <w:tcPr>
                  <w:tcW w:w="3547" w:type="dxa"/>
                  <w:vAlign w:val="center"/>
                  <w:hideMark/>
                </w:tcPr>
                <w:p w14:paraId="0281D224" w14:textId="77777777" w:rsidR="00A861CB" w:rsidRPr="00A861CB" w:rsidRDefault="00A861CB" w:rsidP="00A861CB">
                  <w:pPr>
                    <w:pStyle w:val="NoSpacing"/>
                    <w:rPr>
                      <w:rFonts w:ascii="Helvetica" w:hAnsi="Helvetica" w:cs="Helvetica"/>
                      <w:color w:val="222222"/>
                    </w:rPr>
                  </w:pPr>
                  <w:r w:rsidRPr="00A861CB">
                    <w:rPr>
                      <w:rFonts w:ascii="Helvetica" w:hAnsi="Helvetica" w:cs="Helvetica"/>
                      <w:color w:val="222222"/>
                    </w:rPr>
                    <w:t>50</w:t>
                  </w:r>
                </w:p>
              </w:tc>
            </w:tr>
            <w:tr w:rsidR="00A861CB" w:rsidRPr="00A861CB" w14:paraId="1E0E82F1" w14:textId="77777777" w:rsidTr="00A861CB">
              <w:trPr>
                <w:tblCellSpacing w:w="0" w:type="dxa"/>
              </w:trPr>
              <w:tc>
                <w:tcPr>
                  <w:tcW w:w="1698" w:type="dxa"/>
                  <w:noWrap/>
                  <w:hideMark/>
                </w:tcPr>
                <w:p w14:paraId="20227D68" w14:textId="77777777" w:rsidR="00A861CB" w:rsidRPr="00A861CB" w:rsidRDefault="00A861CB" w:rsidP="00A861CB">
                  <w:pPr>
                    <w:pStyle w:val="NoSpacing"/>
                    <w:rPr>
                      <w:rFonts w:ascii="Helvetica" w:hAnsi="Helvetica" w:cs="Helvetica"/>
                      <w:b/>
                      <w:bCs/>
                      <w:color w:val="222222"/>
                    </w:rPr>
                  </w:pPr>
                  <w:r w:rsidRPr="00A861CB">
                    <w:rPr>
                      <w:rFonts w:ascii="Helvetica" w:hAnsi="Helvetica" w:cs="Helvetica"/>
                      <w:b/>
                      <w:bCs/>
                      <w:color w:val="222222"/>
                    </w:rPr>
                    <w:t>CFDA Number(s):</w:t>
                  </w:r>
                </w:p>
              </w:tc>
              <w:tc>
                <w:tcPr>
                  <w:tcW w:w="3547" w:type="dxa"/>
                  <w:vAlign w:val="center"/>
                  <w:hideMark/>
                </w:tcPr>
                <w:p w14:paraId="6631C2E4" w14:textId="77777777" w:rsidR="00A861CB" w:rsidRPr="00A861CB" w:rsidRDefault="00A861CB" w:rsidP="00A861CB">
                  <w:pPr>
                    <w:pStyle w:val="NoSpacing"/>
                    <w:rPr>
                      <w:rFonts w:ascii="Helvetica" w:hAnsi="Helvetica" w:cs="Helvetica"/>
                      <w:color w:val="222222"/>
                    </w:rPr>
                  </w:pPr>
                  <w:r w:rsidRPr="00A861CB">
                    <w:rPr>
                      <w:rFonts w:ascii="Helvetica" w:hAnsi="Helvetica" w:cs="Helvetica"/>
                      <w:color w:val="222222"/>
                    </w:rPr>
                    <w:t>20.823 -- Port Infrastructure Development Program</w:t>
                  </w:r>
                </w:p>
              </w:tc>
            </w:tr>
            <w:tr w:rsidR="00A861CB" w:rsidRPr="00A861CB" w14:paraId="665A287F" w14:textId="77777777" w:rsidTr="00A861CB">
              <w:trPr>
                <w:tblCellSpacing w:w="0" w:type="dxa"/>
              </w:trPr>
              <w:tc>
                <w:tcPr>
                  <w:tcW w:w="1698" w:type="dxa"/>
                  <w:noWrap/>
                  <w:hideMark/>
                </w:tcPr>
                <w:p w14:paraId="2DC2106C" w14:textId="77777777" w:rsidR="00A861CB" w:rsidRPr="00A861CB" w:rsidRDefault="00A861CB" w:rsidP="00A861CB">
                  <w:pPr>
                    <w:pStyle w:val="NoSpacing"/>
                    <w:rPr>
                      <w:rFonts w:ascii="Helvetica" w:hAnsi="Helvetica" w:cs="Helvetica"/>
                      <w:b/>
                      <w:bCs/>
                      <w:color w:val="222222"/>
                    </w:rPr>
                  </w:pPr>
                  <w:r w:rsidRPr="00A861CB">
                    <w:rPr>
                      <w:rFonts w:ascii="Helvetica" w:hAnsi="Helvetica" w:cs="Helvetica"/>
                      <w:b/>
                      <w:bCs/>
                      <w:color w:val="222222"/>
                    </w:rPr>
                    <w:t>Cost Sharing or Matching Requirement:</w:t>
                  </w:r>
                </w:p>
              </w:tc>
              <w:tc>
                <w:tcPr>
                  <w:tcW w:w="3547" w:type="dxa"/>
                  <w:vAlign w:val="center"/>
                  <w:hideMark/>
                </w:tcPr>
                <w:p w14:paraId="08FCD3E8" w14:textId="77777777" w:rsidR="00A861CB" w:rsidRPr="00A861CB" w:rsidRDefault="00A861CB" w:rsidP="00A861CB">
                  <w:pPr>
                    <w:pStyle w:val="NoSpacing"/>
                    <w:rPr>
                      <w:rFonts w:ascii="Helvetica" w:hAnsi="Helvetica" w:cs="Helvetica"/>
                      <w:color w:val="222222"/>
                    </w:rPr>
                  </w:pPr>
                  <w:r w:rsidRPr="00A861CB">
                    <w:rPr>
                      <w:rFonts w:ascii="Helvetica" w:hAnsi="Helvetica" w:cs="Helvetica"/>
                      <w:color w:val="222222"/>
                    </w:rPr>
                    <w:t>Yes</w:t>
                  </w:r>
                </w:p>
              </w:tc>
            </w:tr>
          </w:tbl>
          <w:p w14:paraId="2BD07956" w14:textId="77777777" w:rsidR="00A861CB" w:rsidRPr="00A861CB" w:rsidRDefault="00A861CB" w:rsidP="00A861C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75"/>
              <w:gridCol w:w="2680"/>
            </w:tblGrid>
            <w:tr w:rsidR="00A861CB" w:rsidRPr="00A861CB" w14:paraId="3934D733" w14:textId="77777777" w:rsidTr="00A861CB">
              <w:trPr>
                <w:tblCellSpacing w:w="0" w:type="dxa"/>
              </w:trPr>
              <w:tc>
                <w:tcPr>
                  <w:tcW w:w="2375" w:type="dxa"/>
                  <w:noWrap/>
                  <w:hideMark/>
                </w:tcPr>
                <w:p w14:paraId="77CBB2FA" w14:textId="77777777" w:rsidR="00A861CB" w:rsidRPr="00A861CB" w:rsidRDefault="00A861CB" w:rsidP="00A861CB">
                  <w:pPr>
                    <w:pStyle w:val="NoSpacing"/>
                    <w:rPr>
                      <w:rFonts w:ascii="Helvetica" w:hAnsi="Helvetica" w:cs="Helvetica"/>
                      <w:b/>
                      <w:bCs/>
                      <w:color w:val="222222"/>
                    </w:rPr>
                  </w:pPr>
                  <w:r w:rsidRPr="00A861CB">
                    <w:rPr>
                      <w:rFonts w:ascii="Helvetica" w:hAnsi="Helvetica" w:cs="Helvetica"/>
                      <w:b/>
                      <w:bCs/>
                      <w:color w:val="222222"/>
                    </w:rPr>
                    <w:lastRenderedPageBreak/>
                    <w:t>Version:</w:t>
                  </w:r>
                </w:p>
              </w:tc>
              <w:tc>
                <w:tcPr>
                  <w:tcW w:w="2680" w:type="dxa"/>
                  <w:vAlign w:val="center"/>
                  <w:hideMark/>
                </w:tcPr>
                <w:p w14:paraId="5C9E1FBF" w14:textId="77777777" w:rsidR="00A861CB" w:rsidRPr="00A861CB" w:rsidRDefault="00A861CB" w:rsidP="00A861CB">
                  <w:pPr>
                    <w:pStyle w:val="NoSpacing"/>
                    <w:rPr>
                      <w:rFonts w:ascii="Helvetica" w:hAnsi="Helvetica" w:cs="Helvetica"/>
                      <w:color w:val="222222"/>
                    </w:rPr>
                  </w:pPr>
                  <w:r w:rsidRPr="00A861CB">
                    <w:rPr>
                      <w:rFonts w:ascii="Helvetica" w:hAnsi="Helvetica" w:cs="Helvetica"/>
                      <w:color w:val="222222"/>
                    </w:rPr>
                    <w:t>Synopsis 3</w:t>
                  </w:r>
                </w:p>
              </w:tc>
            </w:tr>
            <w:tr w:rsidR="00A861CB" w:rsidRPr="00A861CB" w14:paraId="266101BB" w14:textId="77777777" w:rsidTr="00A861CB">
              <w:trPr>
                <w:tblCellSpacing w:w="0" w:type="dxa"/>
              </w:trPr>
              <w:tc>
                <w:tcPr>
                  <w:tcW w:w="2375" w:type="dxa"/>
                  <w:noWrap/>
                  <w:hideMark/>
                </w:tcPr>
                <w:p w14:paraId="3B30A02F" w14:textId="77777777" w:rsidR="00A861CB" w:rsidRPr="00A861CB" w:rsidRDefault="00A861CB" w:rsidP="00A861CB">
                  <w:pPr>
                    <w:pStyle w:val="NoSpacing"/>
                    <w:rPr>
                      <w:rFonts w:ascii="Helvetica" w:hAnsi="Helvetica" w:cs="Helvetica"/>
                      <w:b/>
                      <w:bCs/>
                      <w:color w:val="222222"/>
                    </w:rPr>
                  </w:pPr>
                  <w:r w:rsidRPr="00A861CB">
                    <w:rPr>
                      <w:rFonts w:ascii="Helvetica" w:hAnsi="Helvetica" w:cs="Helvetica"/>
                      <w:b/>
                      <w:bCs/>
                      <w:color w:val="222222"/>
                    </w:rPr>
                    <w:t>Posted Date:</w:t>
                  </w:r>
                </w:p>
              </w:tc>
              <w:tc>
                <w:tcPr>
                  <w:tcW w:w="2680" w:type="dxa"/>
                  <w:vAlign w:val="center"/>
                  <w:hideMark/>
                </w:tcPr>
                <w:p w14:paraId="537E110D" w14:textId="77777777" w:rsidR="00A861CB" w:rsidRPr="00A861CB" w:rsidRDefault="00A861CB" w:rsidP="00A861CB">
                  <w:pPr>
                    <w:pStyle w:val="NoSpacing"/>
                    <w:rPr>
                      <w:rFonts w:ascii="Helvetica" w:hAnsi="Helvetica" w:cs="Helvetica"/>
                      <w:color w:val="222222"/>
                    </w:rPr>
                  </w:pPr>
                  <w:r w:rsidRPr="00A861CB">
                    <w:rPr>
                      <w:rFonts w:ascii="Helvetica" w:hAnsi="Helvetica" w:cs="Helvetica"/>
                      <w:color w:val="222222"/>
                    </w:rPr>
                    <w:t>Feb 14, 2022</w:t>
                  </w:r>
                </w:p>
              </w:tc>
            </w:tr>
            <w:tr w:rsidR="00A861CB" w:rsidRPr="00A861CB" w14:paraId="3238C1AA" w14:textId="77777777" w:rsidTr="00A861CB">
              <w:trPr>
                <w:tblCellSpacing w:w="0" w:type="dxa"/>
              </w:trPr>
              <w:tc>
                <w:tcPr>
                  <w:tcW w:w="2375" w:type="dxa"/>
                  <w:noWrap/>
                  <w:hideMark/>
                </w:tcPr>
                <w:p w14:paraId="728C2CE3" w14:textId="77777777" w:rsidR="00A861CB" w:rsidRPr="00A861CB" w:rsidRDefault="00A861CB" w:rsidP="00A861CB">
                  <w:pPr>
                    <w:pStyle w:val="NoSpacing"/>
                    <w:rPr>
                      <w:rFonts w:ascii="Helvetica" w:hAnsi="Helvetica" w:cs="Helvetica"/>
                      <w:b/>
                      <w:bCs/>
                      <w:color w:val="222222"/>
                    </w:rPr>
                  </w:pPr>
                  <w:r w:rsidRPr="00A861CB">
                    <w:rPr>
                      <w:rFonts w:ascii="Helvetica" w:hAnsi="Helvetica" w:cs="Helvetica"/>
                      <w:b/>
                      <w:bCs/>
                      <w:color w:val="222222"/>
                    </w:rPr>
                    <w:t>Last Updated Date:</w:t>
                  </w:r>
                </w:p>
              </w:tc>
              <w:tc>
                <w:tcPr>
                  <w:tcW w:w="2680" w:type="dxa"/>
                  <w:vAlign w:val="center"/>
                  <w:hideMark/>
                </w:tcPr>
                <w:p w14:paraId="06A2E506" w14:textId="77777777" w:rsidR="00A861CB" w:rsidRPr="00A861CB" w:rsidRDefault="00A861CB" w:rsidP="00A861CB">
                  <w:pPr>
                    <w:pStyle w:val="NoSpacing"/>
                    <w:rPr>
                      <w:rFonts w:ascii="Helvetica" w:hAnsi="Helvetica" w:cs="Helvetica"/>
                      <w:color w:val="222222"/>
                    </w:rPr>
                  </w:pPr>
                  <w:r w:rsidRPr="00A861CB">
                    <w:rPr>
                      <w:rFonts w:ascii="Helvetica" w:hAnsi="Helvetica" w:cs="Helvetica"/>
                      <w:color w:val="222222"/>
                    </w:rPr>
                    <w:t>Feb 24, 2022</w:t>
                  </w:r>
                </w:p>
              </w:tc>
            </w:tr>
            <w:tr w:rsidR="00A861CB" w:rsidRPr="00A861CB" w14:paraId="0C4ED88E" w14:textId="77777777" w:rsidTr="00A861CB">
              <w:trPr>
                <w:tblCellSpacing w:w="0" w:type="dxa"/>
              </w:trPr>
              <w:tc>
                <w:tcPr>
                  <w:tcW w:w="2375" w:type="dxa"/>
                  <w:noWrap/>
                  <w:hideMark/>
                </w:tcPr>
                <w:p w14:paraId="466A7039" w14:textId="77777777" w:rsidR="00A861CB" w:rsidRPr="00A861CB" w:rsidRDefault="00A861CB" w:rsidP="00A861CB">
                  <w:pPr>
                    <w:pStyle w:val="NoSpacing"/>
                    <w:rPr>
                      <w:rFonts w:ascii="Helvetica" w:hAnsi="Helvetica" w:cs="Helvetica"/>
                      <w:b/>
                      <w:bCs/>
                      <w:color w:val="222222"/>
                    </w:rPr>
                  </w:pPr>
                  <w:r w:rsidRPr="00A861CB">
                    <w:rPr>
                      <w:rFonts w:ascii="Helvetica" w:hAnsi="Helvetica" w:cs="Helvetica"/>
                      <w:b/>
                      <w:bCs/>
                      <w:color w:val="222222"/>
                    </w:rPr>
                    <w:t>Original Closing Date for Applications:</w:t>
                  </w:r>
                </w:p>
              </w:tc>
              <w:tc>
                <w:tcPr>
                  <w:tcW w:w="2680" w:type="dxa"/>
                  <w:vAlign w:val="center"/>
                  <w:hideMark/>
                </w:tcPr>
                <w:p w14:paraId="7C600FE6" w14:textId="77777777" w:rsidR="00A861CB" w:rsidRPr="00A861CB" w:rsidRDefault="00A861CB" w:rsidP="00A861CB">
                  <w:pPr>
                    <w:pStyle w:val="NoSpacing"/>
                    <w:rPr>
                      <w:rFonts w:ascii="Helvetica" w:hAnsi="Helvetica" w:cs="Helvetica"/>
                      <w:color w:val="222222"/>
                    </w:rPr>
                  </w:pPr>
                  <w:r w:rsidRPr="00A861CB">
                    <w:rPr>
                      <w:rFonts w:ascii="Helvetica" w:hAnsi="Helvetica" w:cs="Helvetica"/>
                      <w:color w:val="222222"/>
                    </w:rPr>
                    <w:t>May 16, 2022  No Explanation</w:t>
                  </w:r>
                </w:p>
              </w:tc>
            </w:tr>
            <w:tr w:rsidR="00A861CB" w:rsidRPr="00A861CB" w14:paraId="2F95401E" w14:textId="77777777" w:rsidTr="00A861CB">
              <w:trPr>
                <w:tblCellSpacing w:w="0" w:type="dxa"/>
              </w:trPr>
              <w:tc>
                <w:tcPr>
                  <w:tcW w:w="2375" w:type="dxa"/>
                  <w:noWrap/>
                  <w:hideMark/>
                </w:tcPr>
                <w:p w14:paraId="47D66593" w14:textId="77777777" w:rsidR="00A861CB" w:rsidRPr="00A861CB" w:rsidRDefault="00A861CB" w:rsidP="00A861CB">
                  <w:pPr>
                    <w:pStyle w:val="NoSpacing"/>
                    <w:rPr>
                      <w:rFonts w:ascii="Helvetica" w:hAnsi="Helvetica" w:cs="Helvetica"/>
                      <w:b/>
                      <w:bCs/>
                      <w:color w:val="222222"/>
                    </w:rPr>
                  </w:pPr>
                  <w:r w:rsidRPr="00A861CB">
                    <w:rPr>
                      <w:rFonts w:ascii="Helvetica" w:hAnsi="Helvetica" w:cs="Helvetica"/>
                      <w:b/>
                      <w:bCs/>
                      <w:color w:val="222222"/>
                    </w:rPr>
                    <w:t>Current Closing Date for Applications:</w:t>
                  </w:r>
                </w:p>
              </w:tc>
              <w:tc>
                <w:tcPr>
                  <w:tcW w:w="2680" w:type="dxa"/>
                  <w:vAlign w:val="center"/>
                  <w:hideMark/>
                </w:tcPr>
                <w:p w14:paraId="070395C4" w14:textId="77777777" w:rsidR="00A861CB" w:rsidRPr="00A861CB" w:rsidRDefault="00A861CB" w:rsidP="00A861CB">
                  <w:pPr>
                    <w:pStyle w:val="NoSpacing"/>
                    <w:rPr>
                      <w:rFonts w:ascii="Helvetica" w:hAnsi="Helvetica" w:cs="Helvetica"/>
                      <w:color w:val="222222"/>
                    </w:rPr>
                  </w:pPr>
                  <w:r w:rsidRPr="00A861CB">
                    <w:rPr>
                      <w:rFonts w:ascii="Helvetica" w:hAnsi="Helvetica" w:cs="Helvetica"/>
                      <w:color w:val="222222"/>
                    </w:rPr>
                    <w:t>May 16, 2022  No Explanation</w:t>
                  </w:r>
                </w:p>
              </w:tc>
            </w:tr>
            <w:tr w:rsidR="00A861CB" w:rsidRPr="00A861CB" w14:paraId="385D2FA9" w14:textId="77777777" w:rsidTr="00A861CB">
              <w:trPr>
                <w:tblCellSpacing w:w="0" w:type="dxa"/>
              </w:trPr>
              <w:tc>
                <w:tcPr>
                  <w:tcW w:w="2375" w:type="dxa"/>
                  <w:noWrap/>
                  <w:hideMark/>
                </w:tcPr>
                <w:p w14:paraId="0BC9966B" w14:textId="77777777" w:rsidR="00A861CB" w:rsidRPr="00A861CB" w:rsidRDefault="00A861CB" w:rsidP="00A861CB">
                  <w:pPr>
                    <w:pStyle w:val="NoSpacing"/>
                    <w:rPr>
                      <w:rFonts w:ascii="Helvetica" w:hAnsi="Helvetica" w:cs="Helvetica"/>
                      <w:b/>
                      <w:bCs/>
                      <w:color w:val="222222"/>
                    </w:rPr>
                  </w:pPr>
                  <w:r w:rsidRPr="00A861CB">
                    <w:rPr>
                      <w:rFonts w:ascii="Helvetica" w:hAnsi="Helvetica" w:cs="Helvetica"/>
                      <w:b/>
                      <w:bCs/>
                      <w:color w:val="222222"/>
                    </w:rPr>
                    <w:t>Archive Date:</w:t>
                  </w:r>
                </w:p>
              </w:tc>
              <w:tc>
                <w:tcPr>
                  <w:tcW w:w="2680" w:type="dxa"/>
                  <w:vAlign w:val="center"/>
                  <w:hideMark/>
                </w:tcPr>
                <w:p w14:paraId="4F9C4057" w14:textId="77777777" w:rsidR="00A861CB" w:rsidRPr="00A861CB" w:rsidRDefault="00A861CB" w:rsidP="00A861CB">
                  <w:pPr>
                    <w:pStyle w:val="NoSpacing"/>
                    <w:rPr>
                      <w:rFonts w:ascii="Helvetica" w:hAnsi="Helvetica" w:cs="Helvetica"/>
                      <w:color w:val="222222"/>
                    </w:rPr>
                  </w:pPr>
                  <w:r w:rsidRPr="00A861CB">
                    <w:rPr>
                      <w:rFonts w:ascii="Helvetica" w:hAnsi="Helvetica" w:cs="Helvetica"/>
                      <w:color w:val="222222"/>
                    </w:rPr>
                    <w:t>Jun 15, 2022</w:t>
                  </w:r>
                </w:p>
              </w:tc>
            </w:tr>
            <w:tr w:rsidR="00A861CB" w:rsidRPr="00A861CB" w14:paraId="5C3D0DE0" w14:textId="77777777" w:rsidTr="00A861CB">
              <w:trPr>
                <w:tblCellSpacing w:w="0" w:type="dxa"/>
              </w:trPr>
              <w:tc>
                <w:tcPr>
                  <w:tcW w:w="2375" w:type="dxa"/>
                  <w:noWrap/>
                  <w:hideMark/>
                </w:tcPr>
                <w:p w14:paraId="69FA2901" w14:textId="77777777" w:rsidR="00A861CB" w:rsidRPr="00A861CB" w:rsidRDefault="00A861CB" w:rsidP="00A861CB">
                  <w:pPr>
                    <w:pStyle w:val="NoSpacing"/>
                    <w:rPr>
                      <w:rFonts w:ascii="Helvetica" w:hAnsi="Helvetica" w:cs="Helvetica"/>
                      <w:b/>
                      <w:bCs/>
                      <w:color w:val="222222"/>
                    </w:rPr>
                  </w:pPr>
                  <w:r w:rsidRPr="00A861CB">
                    <w:rPr>
                      <w:rFonts w:ascii="Helvetica" w:hAnsi="Helvetica" w:cs="Helvetica"/>
                      <w:b/>
                      <w:bCs/>
                      <w:color w:val="222222"/>
                    </w:rPr>
                    <w:lastRenderedPageBreak/>
                    <w:t>Estimated Total Program Funding:</w:t>
                  </w:r>
                </w:p>
              </w:tc>
              <w:tc>
                <w:tcPr>
                  <w:tcW w:w="2680" w:type="dxa"/>
                  <w:vAlign w:val="center"/>
                  <w:hideMark/>
                </w:tcPr>
                <w:p w14:paraId="3D03F78F" w14:textId="77777777" w:rsidR="00A861CB" w:rsidRPr="00A861CB" w:rsidRDefault="00A861CB" w:rsidP="00A861CB">
                  <w:pPr>
                    <w:pStyle w:val="NoSpacing"/>
                    <w:rPr>
                      <w:rFonts w:ascii="Helvetica" w:hAnsi="Helvetica" w:cs="Helvetica"/>
                      <w:color w:val="222222"/>
                    </w:rPr>
                  </w:pPr>
                  <w:r w:rsidRPr="00A861CB">
                    <w:rPr>
                      <w:rFonts w:ascii="Helvetica" w:hAnsi="Helvetica" w:cs="Helvetica"/>
                      <w:color w:val="222222"/>
                    </w:rPr>
                    <w:t>$450,000,000</w:t>
                  </w:r>
                </w:p>
              </w:tc>
            </w:tr>
            <w:tr w:rsidR="00A861CB" w:rsidRPr="00A861CB" w14:paraId="7A28778D" w14:textId="77777777" w:rsidTr="00A861CB">
              <w:trPr>
                <w:tblCellSpacing w:w="0" w:type="dxa"/>
              </w:trPr>
              <w:tc>
                <w:tcPr>
                  <w:tcW w:w="2375" w:type="dxa"/>
                  <w:noWrap/>
                  <w:hideMark/>
                </w:tcPr>
                <w:p w14:paraId="2D4A3DEA" w14:textId="77777777" w:rsidR="00A861CB" w:rsidRPr="00A861CB" w:rsidRDefault="00A861CB" w:rsidP="00A861CB">
                  <w:pPr>
                    <w:pStyle w:val="NoSpacing"/>
                    <w:rPr>
                      <w:rFonts w:ascii="Helvetica" w:hAnsi="Helvetica" w:cs="Helvetica"/>
                      <w:b/>
                      <w:bCs/>
                      <w:color w:val="222222"/>
                    </w:rPr>
                  </w:pPr>
                  <w:r w:rsidRPr="00A861CB">
                    <w:rPr>
                      <w:rFonts w:ascii="Helvetica" w:hAnsi="Helvetica" w:cs="Helvetica"/>
                      <w:b/>
                      <w:bCs/>
                      <w:color w:val="222222"/>
                    </w:rPr>
                    <w:t>Award Ceiling:</w:t>
                  </w:r>
                </w:p>
              </w:tc>
              <w:tc>
                <w:tcPr>
                  <w:tcW w:w="2680" w:type="dxa"/>
                  <w:vAlign w:val="center"/>
                  <w:hideMark/>
                </w:tcPr>
                <w:p w14:paraId="1436174C" w14:textId="77777777" w:rsidR="00A861CB" w:rsidRPr="00A861CB" w:rsidRDefault="00A861CB" w:rsidP="00A861CB">
                  <w:pPr>
                    <w:pStyle w:val="NoSpacing"/>
                    <w:rPr>
                      <w:rFonts w:ascii="Helvetica" w:hAnsi="Helvetica" w:cs="Helvetica"/>
                      <w:color w:val="222222"/>
                    </w:rPr>
                  </w:pPr>
                  <w:r w:rsidRPr="00A861CB">
                    <w:rPr>
                      <w:rFonts w:ascii="Helvetica" w:hAnsi="Helvetica" w:cs="Helvetica"/>
                      <w:color w:val="222222"/>
                    </w:rPr>
                    <w:t>$112,500,000</w:t>
                  </w:r>
                </w:p>
              </w:tc>
            </w:tr>
            <w:tr w:rsidR="00A861CB" w:rsidRPr="00A861CB" w14:paraId="530064C7" w14:textId="77777777" w:rsidTr="00A861CB">
              <w:trPr>
                <w:tblCellSpacing w:w="0" w:type="dxa"/>
              </w:trPr>
              <w:tc>
                <w:tcPr>
                  <w:tcW w:w="2375" w:type="dxa"/>
                  <w:noWrap/>
                  <w:hideMark/>
                </w:tcPr>
                <w:p w14:paraId="7D7F5E38" w14:textId="77777777" w:rsidR="00A861CB" w:rsidRPr="00A861CB" w:rsidRDefault="00A861CB" w:rsidP="00A861CB">
                  <w:pPr>
                    <w:pStyle w:val="NoSpacing"/>
                    <w:rPr>
                      <w:rFonts w:ascii="Helvetica" w:hAnsi="Helvetica" w:cs="Helvetica"/>
                      <w:b/>
                      <w:bCs/>
                      <w:color w:val="222222"/>
                    </w:rPr>
                  </w:pPr>
                  <w:r w:rsidRPr="00A861CB">
                    <w:rPr>
                      <w:rFonts w:ascii="Helvetica" w:hAnsi="Helvetica" w:cs="Helvetica"/>
                      <w:b/>
                      <w:bCs/>
                      <w:color w:val="222222"/>
                    </w:rPr>
                    <w:t>Award Floor:</w:t>
                  </w:r>
                </w:p>
              </w:tc>
              <w:tc>
                <w:tcPr>
                  <w:tcW w:w="2680" w:type="dxa"/>
                  <w:vAlign w:val="center"/>
                  <w:hideMark/>
                </w:tcPr>
                <w:p w14:paraId="1A4E903E" w14:textId="77777777" w:rsidR="00A861CB" w:rsidRPr="00A861CB" w:rsidRDefault="00A861CB" w:rsidP="00A861CB">
                  <w:pPr>
                    <w:pStyle w:val="NoSpacing"/>
                    <w:rPr>
                      <w:rFonts w:ascii="Helvetica" w:hAnsi="Helvetica" w:cs="Helvetica"/>
                      <w:color w:val="222222"/>
                    </w:rPr>
                  </w:pPr>
                  <w:r w:rsidRPr="00A861CB">
                    <w:rPr>
                      <w:rFonts w:ascii="Helvetica" w:hAnsi="Helvetica" w:cs="Helvetica"/>
                      <w:color w:val="222222"/>
                    </w:rPr>
                    <w:t>$0</w:t>
                  </w:r>
                </w:p>
              </w:tc>
            </w:tr>
          </w:tbl>
          <w:p w14:paraId="5127005B" w14:textId="77777777" w:rsidR="00A861CB" w:rsidRPr="00A861CB" w:rsidRDefault="00A861CB" w:rsidP="00A861CB">
            <w:pPr>
              <w:pStyle w:val="NoSpacing"/>
              <w:rPr>
                <w:rFonts w:ascii="Helvetica" w:hAnsi="Helvetica" w:cs="Helvetica"/>
                <w:color w:val="222222"/>
              </w:rPr>
            </w:pPr>
          </w:p>
        </w:tc>
      </w:tr>
    </w:tbl>
    <w:p w14:paraId="66BDFF3D" w14:textId="42472A9C" w:rsidR="00A861CB" w:rsidRPr="00A861CB" w:rsidRDefault="00A861CB" w:rsidP="00A861C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861CB" w:rsidRPr="00A861CB" w14:paraId="34DED534" w14:textId="77777777" w:rsidTr="00A861CB">
        <w:trPr>
          <w:tblCellSpacing w:w="0" w:type="dxa"/>
        </w:trPr>
        <w:tc>
          <w:tcPr>
            <w:tcW w:w="0" w:type="auto"/>
            <w:noWrap/>
            <w:hideMark/>
          </w:tcPr>
          <w:p w14:paraId="21F5BCE0" w14:textId="77777777" w:rsidR="00A861CB" w:rsidRPr="00A861CB" w:rsidRDefault="00A861CB" w:rsidP="00A861CB">
            <w:pPr>
              <w:pStyle w:val="NoSpacing"/>
              <w:rPr>
                <w:rFonts w:ascii="Helvetica" w:hAnsi="Helvetica" w:cs="Helvetica"/>
                <w:b/>
                <w:bCs/>
                <w:color w:val="222222"/>
              </w:rPr>
            </w:pPr>
            <w:r w:rsidRPr="00A861CB">
              <w:rPr>
                <w:rFonts w:ascii="Helvetica" w:hAnsi="Helvetica" w:cs="Helvetica"/>
                <w:b/>
                <w:bCs/>
                <w:color w:val="222222"/>
              </w:rPr>
              <w:t>Eligible Applicants:</w:t>
            </w:r>
          </w:p>
        </w:tc>
        <w:tc>
          <w:tcPr>
            <w:tcW w:w="5000" w:type="pct"/>
            <w:vAlign w:val="center"/>
            <w:hideMark/>
          </w:tcPr>
          <w:p w14:paraId="6B5B9E8F" w14:textId="77777777" w:rsidR="00A861CB" w:rsidRPr="00A861CB" w:rsidRDefault="00A861CB" w:rsidP="00A861CB">
            <w:pPr>
              <w:pStyle w:val="NoSpacing"/>
              <w:rPr>
                <w:rFonts w:ascii="Helvetica" w:hAnsi="Helvetica" w:cs="Helvetica"/>
                <w:color w:val="222222"/>
              </w:rPr>
            </w:pPr>
            <w:r w:rsidRPr="00A861CB">
              <w:rPr>
                <w:rFonts w:ascii="Helvetica" w:hAnsi="Helvetica" w:cs="Helvetica"/>
                <w:color w:val="222222"/>
              </w:rPr>
              <w:t>Others (see text field entitled "Additional Information on Eligibility" for clarification)</w:t>
            </w:r>
          </w:p>
        </w:tc>
      </w:tr>
      <w:tr w:rsidR="00A861CB" w:rsidRPr="00A861CB" w14:paraId="40DDA517" w14:textId="77777777" w:rsidTr="00A861CB">
        <w:trPr>
          <w:tblCellSpacing w:w="0" w:type="dxa"/>
        </w:trPr>
        <w:tc>
          <w:tcPr>
            <w:tcW w:w="0" w:type="auto"/>
            <w:noWrap/>
            <w:hideMark/>
          </w:tcPr>
          <w:p w14:paraId="63A5EC1A" w14:textId="77777777" w:rsidR="00A861CB" w:rsidRPr="00A861CB" w:rsidRDefault="00A861CB" w:rsidP="00A861CB">
            <w:pPr>
              <w:pStyle w:val="NoSpacing"/>
              <w:rPr>
                <w:rFonts w:ascii="Helvetica" w:hAnsi="Helvetica" w:cs="Helvetica"/>
                <w:b/>
                <w:bCs/>
                <w:color w:val="222222"/>
              </w:rPr>
            </w:pPr>
            <w:r w:rsidRPr="00A861CB">
              <w:rPr>
                <w:rFonts w:ascii="Helvetica" w:hAnsi="Helvetica" w:cs="Helvetica"/>
                <w:b/>
                <w:bCs/>
                <w:color w:val="222222"/>
              </w:rPr>
              <w:t>Additional Information on Eligibility:</w:t>
            </w:r>
          </w:p>
        </w:tc>
        <w:tc>
          <w:tcPr>
            <w:tcW w:w="5000" w:type="pct"/>
            <w:vAlign w:val="center"/>
            <w:hideMark/>
          </w:tcPr>
          <w:p w14:paraId="6F5F94D5" w14:textId="77777777" w:rsidR="00A861CB" w:rsidRPr="00A861CB" w:rsidRDefault="00A861CB" w:rsidP="00A861CB">
            <w:pPr>
              <w:pStyle w:val="NoSpacing"/>
              <w:rPr>
                <w:rFonts w:ascii="Helvetica" w:hAnsi="Helvetica" w:cs="Helvetica"/>
                <w:color w:val="222222"/>
              </w:rPr>
            </w:pPr>
            <w:r w:rsidRPr="00A861CB">
              <w:rPr>
                <w:rFonts w:ascii="Helvetica" w:hAnsi="Helvetica" w:cs="Helvetica"/>
                <w:color w:val="222222"/>
              </w:rPr>
              <w:t>An eligible applicant for a FY 2022 PIDP discretionary grant is a port authority, a commission or its subdivision or agent under existing authority, a State or political subdivision of a State or local government, an Indian Tribe, a public agency or publicly chartered authority established by one or more States, a special purpose district with a transportation function, a multistate or multijurisdictional group of entities, or a lead entity described above jointly with a private entity or group of private entities (including the owners or operators of a facility, or collection of facilities, at a port).</w:t>
            </w:r>
          </w:p>
        </w:tc>
      </w:tr>
    </w:tbl>
    <w:p w14:paraId="12134AFC" w14:textId="0C0F4E9A" w:rsidR="00A861CB" w:rsidRPr="00A861CB" w:rsidRDefault="00A861CB" w:rsidP="00A861C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861CB" w:rsidRPr="00A861CB" w14:paraId="5F6C22E2" w14:textId="77777777" w:rsidTr="00A861CB">
        <w:trPr>
          <w:tblCellSpacing w:w="0" w:type="dxa"/>
        </w:trPr>
        <w:tc>
          <w:tcPr>
            <w:tcW w:w="0" w:type="auto"/>
            <w:noWrap/>
            <w:hideMark/>
          </w:tcPr>
          <w:p w14:paraId="0930610B" w14:textId="77777777" w:rsidR="00A861CB" w:rsidRPr="00A861CB" w:rsidRDefault="00A861CB" w:rsidP="00A861CB">
            <w:pPr>
              <w:pStyle w:val="NoSpacing"/>
              <w:rPr>
                <w:rFonts w:ascii="Helvetica" w:hAnsi="Helvetica" w:cs="Helvetica"/>
                <w:b/>
                <w:bCs/>
                <w:color w:val="222222"/>
              </w:rPr>
            </w:pPr>
            <w:r w:rsidRPr="00A861CB">
              <w:rPr>
                <w:rFonts w:ascii="Helvetica" w:hAnsi="Helvetica" w:cs="Helvetica"/>
                <w:b/>
                <w:bCs/>
                <w:color w:val="222222"/>
              </w:rPr>
              <w:t>Agency Name:</w:t>
            </w:r>
          </w:p>
        </w:tc>
        <w:tc>
          <w:tcPr>
            <w:tcW w:w="5000" w:type="pct"/>
            <w:vAlign w:val="center"/>
            <w:hideMark/>
          </w:tcPr>
          <w:p w14:paraId="20079F04" w14:textId="77777777" w:rsidR="00A861CB" w:rsidRPr="00A861CB" w:rsidRDefault="00A861CB" w:rsidP="00A861CB">
            <w:pPr>
              <w:pStyle w:val="NoSpacing"/>
              <w:rPr>
                <w:rFonts w:ascii="Helvetica" w:hAnsi="Helvetica" w:cs="Helvetica"/>
                <w:color w:val="222222"/>
              </w:rPr>
            </w:pPr>
            <w:r w:rsidRPr="00A861CB">
              <w:rPr>
                <w:rFonts w:ascii="Helvetica" w:hAnsi="Helvetica" w:cs="Helvetica"/>
                <w:color w:val="222222"/>
              </w:rPr>
              <w:t>Maritime Administration</w:t>
            </w:r>
          </w:p>
        </w:tc>
      </w:tr>
      <w:tr w:rsidR="00A861CB" w:rsidRPr="00A861CB" w14:paraId="2B50BE8D" w14:textId="77777777" w:rsidTr="00A861CB">
        <w:trPr>
          <w:tblCellSpacing w:w="0" w:type="dxa"/>
        </w:trPr>
        <w:tc>
          <w:tcPr>
            <w:tcW w:w="0" w:type="auto"/>
            <w:noWrap/>
            <w:hideMark/>
          </w:tcPr>
          <w:p w14:paraId="52832E6A" w14:textId="77777777" w:rsidR="00A861CB" w:rsidRPr="00A861CB" w:rsidRDefault="00A861CB" w:rsidP="00A861CB">
            <w:pPr>
              <w:pStyle w:val="NoSpacing"/>
              <w:rPr>
                <w:rFonts w:ascii="Helvetica" w:hAnsi="Helvetica" w:cs="Helvetica"/>
                <w:b/>
                <w:bCs/>
                <w:color w:val="222222"/>
              </w:rPr>
            </w:pPr>
            <w:r w:rsidRPr="00A861CB">
              <w:rPr>
                <w:rFonts w:ascii="Helvetica" w:hAnsi="Helvetica" w:cs="Helvetica"/>
                <w:b/>
                <w:bCs/>
                <w:color w:val="222222"/>
              </w:rPr>
              <w:t>Description:</w:t>
            </w:r>
          </w:p>
        </w:tc>
        <w:tc>
          <w:tcPr>
            <w:tcW w:w="5000" w:type="pct"/>
            <w:vAlign w:val="center"/>
            <w:hideMark/>
          </w:tcPr>
          <w:p w14:paraId="0D986B15" w14:textId="77777777" w:rsidR="00A861CB" w:rsidRPr="00A861CB" w:rsidRDefault="00A861CB" w:rsidP="00A861CB">
            <w:pPr>
              <w:pStyle w:val="NoSpacing"/>
              <w:rPr>
                <w:rFonts w:ascii="Helvetica" w:hAnsi="Helvetica" w:cs="Helvetica"/>
                <w:color w:val="222222"/>
              </w:rPr>
            </w:pPr>
            <w:r w:rsidRPr="00A861CB">
              <w:rPr>
                <w:rFonts w:ascii="Helvetica" w:hAnsi="Helvetica" w:cs="Helvetica"/>
                <w:color w:val="222222"/>
              </w:rPr>
              <w:t xml:space="preserve">Port Infrastructure Development Program Background: The National Defense Authorization Act for Fiscal Year 2022 and the Infrastructure </w:t>
            </w:r>
            <w:r w:rsidRPr="00A861CB">
              <w:rPr>
                <w:rFonts w:ascii="Helvetica" w:hAnsi="Helvetica" w:cs="Helvetica"/>
                <w:color w:val="222222"/>
              </w:rPr>
              <w:lastRenderedPageBreak/>
              <w:t>Investment and Jobs Act authorized and appropriated $450 million for the Port Infrastructure Development Program (PIDP) to make grants to improve facilities within, or outside of and directly related to operations of, or an intermodal connection to, coastal seaports, inland river ports, and Great Lakes ports.</w:t>
            </w:r>
          </w:p>
        </w:tc>
      </w:tr>
      <w:tr w:rsidR="00A861CB" w:rsidRPr="00A861CB" w14:paraId="5C79DD90" w14:textId="77777777" w:rsidTr="00A861CB">
        <w:trPr>
          <w:tblCellSpacing w:w="0" w:type="dxa"/>
        </w:trPr>
        <w:tc>
          <w:tcPr>
            <w:tcW w:w="0" w:type="auto"/>
            <w:noWrap/>
            <w:hideMark/>
          </w:tcPr>
          <w:p w14:paraId="53AAEA5C" w14:textId="77777777" w:rsidR="00A861CB" w:rsidRPr="00A861CB" w:rsidRDefault="00A861CB" w:rsidP="00A861CB">
            <w:pPr>
              <w:pStyle w:val="NoSpacing"/>
              <w:rPr>
                <w:rFonts w:ascii="Helvetica" w:hAnsi="Helvetica" w:cs="Helvetica"/>
                <w:b/>
                <w:bCs/>
                <w:color w:val="222222"/>
              </w:rPr>
            </w:pPr>
            <w:r w:rsidRPr="00A861CB">
              <w:rPr>
                <w:rFonts w:ascii="Helvetica" w:hAnsi="Helvetica" w:cs="Helvetica"/>
                <w:b/>
                <w:bCs/>
                <w:color w:val="222222"/>
              </w:rPr>
              <w:lastRenderedPageBreak/>
              <w:t>Link to Additional Information:</w:t>
            </w:r>
          </w:p>
        </w:tc>
        <w:tc>
          <w:tcPr>
            <w:tcW w:w="5000" w:type="pct"/>
            <w:vAlign w:val="center"/>
            <w:hideMark/>
          </w:tcPr>
          <w:p w14:paraId="5EED9BAB" w14:textId="77777777" w:rsidR="00A861CB" w:rsidRPr="00A861CB" w:rsidRDefault="001F6FAE" w:rsidP="00A861CB">
            <w:pPr>
              <w:pStyle w:val="NoSpacing"/>
              <w:rPr>
                <w:rFonts w:ascii="Helvetica" w:hAnsi="Helvetica" w:cs="Helvetica"/>
                <w:color w:val="222222"/>
              </w:rPr>
            </w:pPr>
            <w:hyperlink r:id="rId681" w:tgtFrame="_blank" w:tooltip="Link to Additional Information" w:history="1">
              <w:r w:rsidR="00A861CB" w:rsidRPr="00A861CB">
                <w:rPr>
                  <w:rStyle w:val="Hyperlink"/>
                  <w:rFonts w:ascii="Helvetica" w:hAnsi="Helvetica" w:cs="Helvetica"/>
                </w:rPr>
                <w:t>2022 Port Infrastructure Development Program Grants</w:t>
              </w:r>
            </w:hyperlink>
          </w:p>
        </w:tc>
      </w:tr>
      <w:tr w:rsidR="00A861CB" w:rsidRPr="00A861CB" w14:paraId="7F4A8029" w14:textId="77777777" w:rsidTr="00A861CB">
        <w:trPr>
          <w:tblCellSpacing w:w="0" w:type="dxa"/>
        </w:trPr>
        <w:tc>
          <w:tcPr>
            <w:tcW w:w="0" w:type="auto"/>
            <w:noWrap/>
            <w:hideMark/>
          </w:tcPr>
          <w:p w14:paraId="4A35D379" w14:textId="77777777" w:rsidR="00A861CB" w:rsidRPr="00A861CB" w:rsidRDefault="00A861CB" w:rsidP="00A861CB">
            <w:pPr>
              <w:pStyle w:val="NoSpacing"/>
              <w:rPr>
                <w:rFonts w:ascii="Helvetica" w:hAnsi="Helvetica" w:cs="Helvetica"/>
                <w:b/>
                <w:bCs/>
                <w:color w:val="222222"/>
              </w:rPr>
            </w:pPr>
            <w:r w:rsidRPr="00A861CB">
              <w:rPr>
                <w:rFonts w:ascii="Helvetica" w:hAnsi="Helvetica" w:cs="Helvetica"/>
                <w:b/>
                <w:bCs/>
                <w:color w:val="222222"/>
              </w:rPr>
              <w:t>Grantor Contact Information:</w:t>
            </w:r>
          </w:p>
        </w:tc>
        <w:tc>
          <w:tcPr>
            <w:tcW w:w="5000" w:type="pct"/>
            <w:vAlign w:val="center"/>
            <w:hideMark/>
          </w:tcPr>
          <w:p w14:paraId="0DFEB3F5" w14:textId="77777777" w:rsidR="00A861CB" w:rsidRPr="00A861CB" w:rsidRDefault="00A861CB" w:rsidP="00A861CB">
            <w:pPr>
              <w:pStyle w:val="NoSpacing"/>
              <w:rPr>
                <w:rFonts w:ascii="Helvetica" w:hAnsi="Helvetica" w:cs="Helvetica"/>
                <w:color w:val="222222"/>
              </w:rPr>
            </w:pPr>
            <w:r w:rsidRPr="00A861CB">
              <w:rPr>
                <w:rFonts w:ascii="Helvetica" w:hAnsi="Helvetica" w:cs="Helvetica"/>
                <w:color w:val="222222"/>
              </w:rPr>
              <w:t>If you have difficulty accessing the full announcement electronically, please contact:</w:t>
            </w:r>
            <w:r w:rsidRPr="00A861CB">
              <w:rPr>
                <w:rFonts w:ascii="Helvetica" w:hAnsi="Helvetica" w:cs="Helvetica"/>
                <w:color w:val="222222"/>
              </w:rPr>
              <w:br/>
            </w:r>
            <w:r w:rsidRPr="00A861CB">
              <w:rPr>
                <w:rFonts w:ascii="Helvetica" w:hAnsi="Helvetica" w:cs="Helvetica"/>
                <w:color w:val="222222"/>
              </w:rPr>
              <w:br/>
              <w:t>Grants.gov Contact Center Phone Number: 1-800-518-4726 Hours of operation are 24 hours a day, 7 days a week. The contact center is closed on federal holidays. support@grants.gov</w:t>
            </w:r>
            <w:r w:rsidRPr="00A861CB">
              <w:rPr>
                <w:rFonts w:ascii="Helvetica" w:hAnsi="Helvetica" w:cs="Helvetica"/>
                <w:color w:val="222222"/>
              </w:rPr>
              <w:br/>
            </w:r>
            <w:r w:rsidRPr="00A861CB">
              <w:rPr>
                <w:rFonts w:ascii="Helvetica" w:hAnsi="Helvetica" w:cs="Helvetica"/>
                <w:color w:val="222222"/>
              </w:rPr>
              <w:br/>
            </w:r>
            <w:hyperlink r:id="rId682" w:history="1">
              <w:r w:rsidRPr="00A861CB">
                <w:rPr>
                  <w:rStyle w:val="Hyperlink"/>
                  <w:rFonts w:ascii="Helvetica" w:hAnsi="Helvetica" w:cs="Helvetica"/>
                </w:rPr>
                <w:t>Grants.gov Customer Support</w:t>
              </w:r>
            </w:hyperlink>
          </w:p>
        </w:tc>
      </w:tr>
    </w:tbl>
    <w:p w14:paraId="1E198D0C" w14:textId="4937329F" w:rsidR="00A861CB" w:rsidRDefault="00A861CB" w:rsidP="00A861CB">
      <w:pPr>
        <w:pStyle w:val="NoSpacing"/>
        <w:pBdr>
          <w:bottom w:val="single" w:sz="6" w:space="1" w:color="auto"/>
        </w:pBdr>
        <w:rPr>
          <w:rFonts w:ascii="Helvetica" w:hAnsi="Helvetica" w:cs="Helvetica"/>
          <w:sz w:val="24"/>
          <w:szCs w:val="24"/>
        </w:rPr>
      </w:pPr>
      <w:r w:rsidRPr="00B33518">
        <w:rPr>
          <w:rFonts w:ascii="Helvetica" w:hAnsi="Helvetica" w:cs="Helvetica"/>
          <w:color w:val="222222"/>
          <w:sz w:val="24"/>
          <w:szCs w:val="24"/>
        </w:rPr>
        <w:br/>
      </w:r>
      <w:hyperlink r:id="rId683" w:tgtFrame="_blank" w:history="1">
        <w:r w:rsidRPr="00B33518">
          <w:rPr>
            <w:rStyle w:val="Hyperlink"/>
            <w:rFonts w:ascii="Helvetica" w:hAnsi="Helvetica" w:cs="Helvetica"/>
            <w:color w:val="1155CC"/>
            <w:sz w:val="24"/>
            <w:szCs w:val="24"/>
            <w:shd w:val="clear" w:color="auto" w:fill="FFFFFF"/>
          </w:rPr>
          <w:t>https://www.grants.gov/web/grants/view-opportunity.html?oppId=338032</w:t>
        </w:r>
      </w:hyperlink>
    </w:p>
    <w:p w14:paraId="1028F97D" w14:textId="77777777" w:rsidR="00E206AB" w:rsidRDefault="00E206AB" w:rsidP="00A861CB">
      <w:pPr>
        <w:pStyle w:val="NoSpacing"/>
        <w:ind w:left="-180"/>
        <w:rPr>
          <w:rFonts w:ascii="Helvetica" w:hAnsi="Helvetica" w:cs="Helvetica"/>
          <w:sz w:val="24"/>
          <w:szCs w:val="24"/>
        </w:rPr>
      </w:pPr>
    </w:p>
    <w:p w14:paraId="59CB4C28" w14:textId="77777777" w:rsidR="00E206AB" w:rsidRDefault="00E206AB" w:rsidP="00E206AB">
      <w:pPr>
        <w:pStyle w:val="NoSpacing"/>
        <w:rPr>
          <w:rFonts w:ascii="Helvetica" w:hAnsi="Helvetica" w:cs="Helvetica"/>
          <w:color w:val="222222"/>
          <w:sz w:val="24"/>
          <w:szCs w:val="24"/>
          <w:shd w:val="clear" w:color="auto" w:fill="FFFFFF"/>
        </w:rPr>
      </w:pPr>
      <w:bookmarkStart w:id="808" w:name="DOTPipelineCAAP"/>
      <w:bookmarkEnd w:id="808"/>
      <w:r w:rsidRPr="00C775E1">
        <w:rPr>
          <w:rFonts w:ascii="Helvetica" w:hAnsi="Helvetica" w:cs="Helvetica"/>
          <w:color w:val="222222"/>
          <w:sz w:val="24"/>
          <w:szCs w:val="24"/>
          <w:shd w:val="clear" w:color="auto" w:fill="FFFFFF"/>
        </w:rPr>
        <w:t>Pipeline and Hazardous Materials Safety Admin</w:t>
      </w:r>
      <w:r w:rsidRPr="00C775E1">
        <w:rPr>
          <w:rFonts w:ascii="Helvetica" w:hAnsi="Helvetica" w:cs="Helvetica"/>
          <w:color w:val="222222"/>
          <w:sz w:val="24"/>
          <w:szCs w:val="24"/>
        </w:rPr>
        <w:br/>
      </w:r>
      <w:r w:rsidRPr="00C775E1">
        <w:rPr>
          <w:rFonts w:ascii="Helvetica" w:hAnsi="Helvetica" w:cs="Helvetica"/>
          <w:color w:val="222222"/>
          <w:sz w:val="24"/>
          <w:szCs w:val="24"/>
          <w:shd w:val="clear" w:color="auto" w:fill="FFFFFF"/>
        </w:rPr>
        <w:t>Competitive Academic Agreement Program (CAAP)</w:t>
      </w:r>
      <w:r w:rsidRPr="00C775E1">
        <w:rPr>
          <w:rFonts w:ascii="Helvetica" w:hAnsi="Helvetica" w:cs="Helvetica"/>
          <w:color w:val="222222"/>
          <w:sz w:val="24"/>
          <w:szCs w:val="24"/>
        </w:rPr>
        <w:br/>
      </w:r>
      <w:r w:rsidRPr="00C775E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E206AB" w:rsidRPr="00E206AB" w14:paraId="6CB8A9C1" w14:textId="77777777" w:rsidTr="00E206A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16"/>
              <w:gridCol w:w="2729"/>
            </w:tblGrid>
            <w:tr w:rsidR="00E206AB" w:rsidRPr="00E206AB" w14:paraId="755BE724" w14:textId="77777777" w:rsidTr="00E206AB">
              <w:trPr>
                <w:tblCellSpacing w:w="0" w:type="dxa"/>
              </w:trPr>
              <w:tc>
                <w:tcPr>
                  <w:tcW w:w="2516" w:type="dxa"/>
                  <w:noWrap/>
                  <w:hideMark/>
                </w:tcPr>
                <w:p w14:paraId="197AD5E0" w14:textId="77777777" w:rsidR="00E206AB" w:rsidRPr="00E206AB" w:rsidRDefault="00E206AB" w:rsidP="00E206AB">
                  <w:pPr>
                    <w:pStyle w:val="NoSpacing"/>
                    <w:rPr>
                      <w:rFonts w:ascii="Helvetica" w:hAnsi="Helvetica" w:cs="Helvetica"/>
                      <w:b/>
                      <w:bCs/>
                      <w:color w:val="222222"/>
                    </w:rPr>
                  </w:pPr>
                  <w:r w:rsidRPr="00E206AB">
                    <w:rPr>
                      <w:rFonts w:ascii="Helvetica" w:hAnsi="Helvetica" w:cs="Helvetica"/>
                      <w:b/>
                      <w:bCs/>
                      <w:color w:val="222222"/>
                    </w:rPr>
                    <w:t>Document Type:</w:t>
                  </w:r>
                </w:p>
              </w:tc>
              <w:tc>
                <w:tcPr>
                  <w:tcW w:w="2737" w:type="dxa"/>
                  <w:vAlign w:val="center"/>
                  <w:hideMark/>
                </w:tcPr>
                <w:p w14:paraId="186BA9C0" w14:textId="77777777" w:rsidR="00E206AB" w:rsidRPr="00E206AB" w:rsidRDefault="00E206AB" w:rsidP="00E206AB">
                  <w:pPr>
                    <w:pStyle w:val="NoSpacing"/>
                    <w:rPr>
                      <w:rFonts w:ascii="Helvetica" w:hAnsi="Helvetica" w:cs="Helvetica"/>
                      <w:color w:val="222222"/>
                    </w:rPr>
                  </w:pPr>
                  <w:r w:rsidRPr="00E206AB">
                    <w:rPr>
                      <w:rFonts w:ascii="Helvetica" w:hAnsi="Helvetica" w:cs="Helvetica"/>
                      <w:color w:val="222222"/>
                    </w:rPr>
                    <w:t>Grants Notice</w:t>
                  </w:r>
                </w:p>
              </w:tc>
            </w:tr>
            <w:tr w:rsidR="00E206AB" w:rsidRPr="00E206AB" w14:paraId="50E00ABB" w14:textId="77777777" w:rsidTr="00E206AB">
              <w:trPr>
                <w:tblCellSpacing w:w="0" w:type="dxa"/>
              </w:trPr>
              <w:tc>
                <w:tcPr>
                  <w:tcW w:w="2516" w:type="dxa"/>
                  <w:noWrap/>
                  <w:hideMark/>
                </w:tcPr>
                <w:p w14:paraId="61BF395A" w14:textId="77777777" w:rsidR="00E206AB" w:rsidRPr="00E206AB" w:rsidRDefault="00E206AB" w:rsidP="00E206AB">
                  <w:pPr>
                    <w:pStyle w:val="NoSpacing"/>
                    <w:rPr>
                      <w:rFonts w:ascii="Helvetica" w:hAnsi="Helvetica" w:cs="Helvetica"/>
                      <w:b/>
                      <w:bCs/>
                      <w:color w:val="222222"/>
                    </w:rPr>
                  </w:pPr>
                  <w:r w:rsidRPr="00E206AB">
                    <w:rPr>
                      <w:rFonts w:ascii="Helvetica" w:hAnsi="Helvetica" w:cs="Helvetica"/>
                      <w:b/>
                      <w:bCs/>
                      <w:color w:val="222222"/>
                    </w:rPr>
                    <w:t>Funding Opportunity Number:</w:t>
                  </w:r>
                </w:p>
              </w:tc>
              <w:tc>
                <w:tcPr>
                  <w:tcW w:w="2737" w:type="dxa"/>
                  <w:vAlign w:val="center"/>
                  <w:hideMark/>
                </w:tcPr>
                <w:p w14:paraId="0008137B" w14:textId="77777777" w:rsidR="00E206AB" w:rsidRPr="00E206AB" w:rsidRDefault="00E206AB" w:rsidP="00E206AB">
                  <w:pPr>
                    <w:pStyle w:val="NoSpacing"/>
                    <w:rPr>
                      <w:rFonts w:ascii="Helvetica" w:hAnsi="Helvetica" w:cs="Helvetica"/>
                      <w:color w:val="222222"/>
                    </w:rPr>
                  </w:pPr>
                  <w:r w:rsidRPr="00E206AB">
                    <w:rPr>
                      <w:rFonts w:ascii="Helvetica" w:hAnsi="Helvetica" w:cs="Helvetica"/>
                      <w:color w:val="222222"/>
                    </w:rPr>
                    <w:t>693JK322NF0003</w:t>
                  </w:r>
                </w:p>
              </w:tc>
            </w:tr>
            <w:tr w:rsidR="00E206AB" w:rsidRPr="00E206AB" w14:paraId="31CE2E1F" w14:textId="77777777" w:rsidTr="00E206AB">
              <w:trPr>
                <w:tblCellSpacing w:w="0" w:type="dxa"/>
              </w:trPr>
              <w:tc>
                <w:tcPr>
                  <w:tcW w:w="2516" w:type="dxa"/>
                  <w:noWrap/>
                  <w:hideMark/>
                </w:tcPr>
                <w:p w14:paraId="3E0898DA" w14:textId="77777777" w:rsidR="00E206AB" w:rsidRPr="00E206AB" w:rsidRDefault="00E206AB" w:rsidP="00E206AB">
                  <w:pPr>
                    <w:pStyle w:val="NoSpacing"/>
                    <w:rPr>
                      <w:rFonts w:ascii="Helvetica" w:hAnsi="Helvetica" w:cs="Helvetica"/>
                      <w:b/>
                      <w:bCs/>
                      <w:color w:val="222222"/>
                    </w:rPr>
                  </w:pPr>
                  <w:r w:rsidRPr="00E206AB">
                    <w:rPr>
                      <w:rFonts w:ascii="Helvetica" w:hAnsi="Helvetica" w:cs="Helvetica"/>
                      <w:b/>
                      <w:bCs/>
                      <w:color w:val="222222"/>
                    </w:rPr>
                    <w:t>Funding Opportunity Title:</w:t>
                  </w:r>
                </w:p>
              </w:tc>
              <w:tc>
                <w:tcPr>
                  <w:tcW w:w="2737" w:type="dxa"/>
                  <w:vAlign w:val="center"/>
                  <w:hideMark/>
                </w:tcPr>
                <w:p w14:paraId="6ADCC067" w14:textId="77777777" w:rsidR="00E206AB" w:rsidRPr="00E206AB" w:rsidRDefault="00E206AB" w:rsidP="00E206AB">
                  <w:pPr>
                    <w:pStyle w:val="NoSpacing"/>
                    <w:rPr>
                      <w:rFonts w:ascii="Helvetica" w:hAnsi="Helvetica" w:cs="Helvetica"/>
                      <w:color w:val="222222"/>
                    </w:rPr>
                  </w:pPr>
                  <w:r w:rsidRPr="00E206AB">
                    <w:rPr>
                      <w:rFonts w:ascii="Helvetica" w:hAnsi="Helvetica" w:cs="Helvetica"/>
                      <w:color w:val="222222"/>
                    </w:rPr>
                    <w:t>Competitive Academic Agreement Program (CAAP)</w:t>
                  </w:r>
                </w:p>
              </w:tc>
            </w:tr>
            <w:tr w:rsidR="00E206AB" w:rsidRPr="00E206AB" w14:paraId="44C5878A" w14:textId="77777777" w:rsidTr="00E206AB">
              <w:trPr>
                <w:tblCellSpacing w:w="0" w:type="dxa"/>
              </w:trPr>
              <w:tc>
                <w:tcPr>
                  <w:tcW w:w="2516" w:type="dxa"/>
                  <w:noWrap/>
                  <w:hideMark/>
                </w:tcPr>
                <w:p w14:paraId="4DCC3B18" w14:textId="77777777" w:rsidR="00E206AB" w:rsidRPr="00E206AB" w:rsidRDefault="00E206AB" w:rsidP="00E206AB">
                  <w:pPr>
                    <w:pStyle w:val="NoSpacing"/>
                    <w:rPr>
                      <w:rFonts w:ascii="Helvetica" w:hAnsi="Helvetica" w:cs="Helvetica"/>
                      <w:b/>
                      <w:bCs/>
                      <w:color w:val="222222"/>
                    </w:rPr>
                  </w:pPr>
                  <w:r w:rsidRPr="00E206AB">
                    <w:rPr>
                      <w:rFonts w:ascii="Helvetica" w:hAnsi="Helvetica" w:cs="Helvetica"/>
                      <w:b/>
                      <w:bCs/>
                      <w:color w:val="222222"/>
                    </w:rPr>
                    <w:t>Opportunity Category:</w:t>
                  </w:r>
                </w:p>
              </w:tc>
              <w:tc>
                <w:tcPr>
                  <w:tcW w:w="2737" w:type="dxa"/>
                  <w:vAlign w:val="center"/>
                  <w:hideMark/>
                </w:tcPr>
                <w:p w14:paraId="2F03EDC6" w14:textId="77777777" w:rsidR="00E206AB" w:rsidRPr="00E206AB" w:rsidRDefault="00E206AB" w:rsidP="00E206AB">
                  <w:pPr>
                    <w:pStyle w:val="NoSpacing"/>
                    <w:rPr>
                      <w:rFonts w:ascii="Helvetica" w:hAnsi="Helvetica" w:cs="Helvetica"/>
                      <w:color w:val="222222"/>
                    </w:rPr>
                  </w:pPr>
                  <w:r w:rsidRPr="00E206AB">
                    <w:rPr>
                      <w:rFonts w:ascii="Helvetica" w:hAnsi="Helvetica" w:cs="Helvetica"/>
                      <w:color w:val="222222"/>
                    </w:rPr>
                    <w:t>Discretionary</w:t>
                  </w:r>
                </w:p>
              </w:tc>
            </w:tr>
            <w:tr w:rsidR="00E206AB" w:rsidRPr="00E206AB" w14:paraId="2C091E97" w14:textId="77777777" w:rsidTr="00E206AB">
              <w:trPr>
                <w:tblCellSpacing w:w="0" w:type="dxa"/>
              </w:trPr>
              <w:tc>
                <w:tcPr>
                  <w:tcW w:w="2516" w:type="dxa"/>
                  <w:noWrap/>
                  <w:hideMark/>
                </w:tcPr>
                <w:p w14:paraId="68EDA554" w14:textId="77777777" w:rsidR="00E206AB" w:rsidRPr="00E206AB" w:rsidRDefault="00E206AB" w:rsidP="00E206AB">
                  <w:pPr>
                    <w:pStyle w:val="NoSpacing"/>
                    <w:rPr>
                      <w:rFonts w:ascii="Helvetica" w:hAnsi="Helvetica" w:cs="Helvetica"/>
                      <w:b/>
                      <w:bCs/>
                      <w:color w:val="222222"/>
                    </w:rPr>
                  </w:pPr>
                  <w:r w:rsidRPr="00E206AB">
                    <w:rPr>
                      <w:rFonts w:ascii="Helvetica" w:hAnsi="Helvetica" w:cs="Helvetica"/>
                      <w:b/>
                      <w:bCs/>
                      <w:color w:val="222222"/>
                    </w:rPr>
                    <w:t>Opportunity Category Explanation:</w:t>
                  </w:r>
                </w:p>
              </w:tc>
              <w:tc>
                <w:tcPr>
                  <w:tcW w:w="2737" w:type="dxa"/>
                  <w:vAlign w:val="center"/>
                  <w:hideMark/>
                </w:tcPr>
                <w:p w14:paraId="7FEC6C71" w14:textId="77777777" w:rsidR="00E206AB" w:rsidRPr="00E206AB" w:rsidRDefault="00E206AB" w:rsidP="00E206AB">
                  <w:pPr>
                    <w:pStyle w:val="NoSpacing"/>
                    <w:rPr>
                      <w:rFonts w:ascii="Helvetica" w:hAnsi="Helvetica" w:cs="Helvetica"/>
                      <w:color w:val="222222"/>
                    </w:rPr>
                  </w:pPr>
                  <w:r w:rsidRPr="00E206AB">
                    <w:rPr>
                      <w:rFonts w:ascii="Helvetica" w:hAnsi="Helvetica" w:cs="Helvetica"/>
                      <w:color w:val="222222"/>
                    </w:rPr>
                    <w:t> </w:t>
                  </w:r>
                </w:p>
              </w:tc>
            </w:tr>
            <w:tr w:rsidR="00E206AB" w:rsidRPr="00E206AB" w14:paraId="3DE4BD89" w14:textId="77777777" w:rsidTr="00E206AB">
              <w:trPr>
                <w:tblCellSpacing w:w="0" w:type="dxa"/>
              </w:trPr>
              <w:tc>
                <w:tcPr>
                  <w:tcW w:w="2516" w:type="dxa"/>
                  <w:noWrap/>
                  <w:hideMark/>
                </w:tcPr>
                <w:p w14:paraId="74E7644A" w14:textId="77777777" w:rsidR="00E206AB" w:rsidRPr="00E206AB" w:rsidRDefault="00E206AB" w:rsidP="00E206AB">
                  <w:pPr>
                    <w:pStyle w:val="NoSpacing"/>
                    <w:rPr>
                      <w:rFonts w:ascii="Helvetica" w:hAnsi="Helvetica" w:cs="Helvetica"/>
                      <w:b/>
                      <w:bCs/>
                      <w:color w:val="222222"/>
                    </w:rPr>
                  </w:pPr>
                  <w:r w:rsidRPr="00E206AB">
                    <w:rPr>
                      <w:rFonts w:ascii="Helvetica" w:hAnsi="Helvetica" w:cs="Helvetica"/>
                      <w:b/>
                      <w:bCs/>
                      <w:color w:val="222222"/>
                    </w:rPr>
                    <w:t>Funding Instrument Type:</w:t>
                  </w:r>
                </w:p>
              </w:tc>
              <w:tc>
                <w:tcPr>
                  <w:tcW w:w="2737" w:type="dxa"/>
                  <w:vAlign w:val="center"/>
                  <w:hideMark/>
                </w:tcPr>
                <w:p w14:paraId="6BFF5820" w14:textId="77777777" w:rsidR="00E206AB" w:rsidRPr="00E206AB" w:rsidRDefault="00E206AB" w:rsidP="00E206AB">
                  <w:pPr>
                    <w:pStyle w:val="NoSpacing"/>
                    <w:rPr>
                      <w:rFonts w:ascii="Helvetica" w:hAnsi="Helvetica" w:cs="Helvetica"/>
                      <w:color w:val="222222"/>
                    </w:rPr>
                  </w:pPr>
                  <w:r w:rsidRPr="00E206AB">
                    <w:rPr>
                      <w:rFonts w:ascii="Helvetica" w:hAnsi="Helvetica" w:cs="Helvetica"/>
                      <w:color w:val="222222"/>
                    </w:rPr>
                    <w:t>Cooperative Agreement</w:t>
                  </w:r>
                </w:p>
              </w:tc>
            </w:tr>
            <w:tr w:rsidR="00E206AB" w:rsidRPr="00E206AB" w14:paraId="759AC799" w14:textId="77777777" w:rsidTr="00E206AB">
              <w:trPr>
                <w:tblCellSpacing w:w="0" w:type="dxa"/>
              </w:trPr>
              <w:tc>
                <w:tcPr>
                  <w:tcW w:w="2516" w:type="dxa"/>
                  <w:noWrap/>
                  <w:hideMark/>
                </w:tcPr>
                <w:p w14:paraId="0B47F8A1" w14:textId="77777777" w:rsidR="00E206AB" w:rsidRPr="00E206AB" w:rsidRDefault="00E206AB" w:rsidP="00E206AB">
                  <w:pPr>
                    <w:pStyle w:val="NoSpacing"/>
                    <w:rPr>
                      <w:rFonts w:ascii="Helvetica" w:hAnsi="Helvetica" w:cs="Helvetica"/>
                      <w:b/>
                      <w:bCs/>
                      <w:color w:val="222222"/>
                    </w:rPr>
                  </w:pPr>
                  <w:r w:rsidRPr="00E206AB">
                    <w:rPr>
                      <w:rFonts w:ascii="Helvetica" w:hAnsi="Helvetica" w:cs="Helvetica"/>
                      <w:b/>
                      <w:bCs/>
                      <w:color w:val="222222"/>
                    </w:rPr>
                    <w:t>Category of Funding Activity:</w:t>
                  </w:r>
                </w:p>
              </w:tc>
              <w:tc>
                <w:tcPr>
                  <w:tcW w:w="2737" w:type="dxa"/>
                  <w:vAlign w:val="center"/>
                  <w:hideMark/>
                </w:tcPr>
                <w:p w14:paraId="6319F361" w14:textId="77777777" w:rsidR="00E206AB" w:rsidRPr="00E206AB" w:rsidRDefault="00E206AB" w:rsidP="00E206AB">
                  <w:pPr>
                    <w:pStyle w:val="NoSpacing"/>
                    <w:rPr>
                      <w:rFonts w:ascii="Helvetica" w:hAnsi="Helvetica" w:cs="Helvetica"/>
                      <w:color w:val="222222"/>
                    </w:rPr>
                  </w:pPr>
                  <w:r w:rsidRPr="00E206AB">
                    <w:rPr>
                      <w:rFonts w:ascii="Helvetica" w:hAnsi="Helvetica" w:cs="Helvetica"/>
                      <w:color w:val="222222"/>
                    </w:rPr>
                    <w:t>Science and Technology and other Research and Development</w:t>
                  </w:r>
                </w:p>
              </w:tc>
            </w:tr>
            <w:tr w:rsidR="00E206AB" w:rsidRPr="00E206AB" w14:paraId="29019DE2" w14:textId="77777777" w:rsidTr="00E206AB">
              <w:trPr>
                <w:tblCellSpacing w:w="0" w:type="dxa"/>
              </w:trPr>
              <w:tc>
                <w:tcPr>
                  <w:tcW w:w="2516" w:type="dxa"/>
                  <w:noWrap/>
                  <w:hideMark/>
                </w:tcPr>
                <w:p w14:paraId="4DE81FFC" w14:textId="77777777" w:rsidR="00E206AB" w:rsidRPr="00E206AB" w:rsidRDefault="00E206AB" w:rsidP="00E206AB">
                  <w:pPr>
                    <w:pStyle w:val="NoSpacing"/>
                    <w:rPr>
                      <w:rFonts w:ascii="Helvetica" w:hAnsi="Helvetica" w:cs="Helvetica"/>
                      <w:b/>
                      <w:bCs/>
                      <w:color w:val="222222"/>
                    </w:rPr>
                  </w:pPr>
                  <w:r w:rsidRPr="00E206AB">
                    <w:rPr>
                      <w:rFonts w:ascii="Helvetica" w:hAnsi="Helvetica" w:cs="Helvetica"/>
                      <w:b/>
                      <w:bCs/>
                      <w:color w:val="222222"/>
                    </w:rPr>
                    <w:t>Category Explanation:</w:t>
                  </w:r>
                </w:p>
              </w:tc>
              <w:tc>
                <w:tcPr>
                  <w:tcW w:w="2737" w:type="dxa"/>
                  <w:vAlign w:val="center"/>
                  <w:hideMark/>
                </w:tcPr>
                <w:p w14:paraId="5D1FD37F" w14:textId="77777777" w:rsidR="00E206AB" w:rsidRPr="00E206AB" w:rsidRDefault="00E206AB" w:rsidP="00E206AB">
                  <w:pPr>
                    <w:pStyle w:val="NoSpacing"/>
                    <w:rPr>
                      <w:rFonts w:ascii="Helvetica" w:hAnsi="Helvetica" w:cs="Helvetica"/>
                      <w:color w:val="222222"/>
                    </w:rPr>
                  </w:pPr>
                  <w:r w:rsidRPr="00E206AB">
                    <w:rPr>
                      <w:rFonts w:ascii="Helvetica" w:hAnsi="Helvetica" w:cs="Helvetica"/>
                      <w:color w:val="222222"/>
                    </w:rPr>
                    <w:t> </w:t>
                  </w:r>
                </w:p>
              </w:tc>
            </w:tr>
            <w:tr w:rsidR="00E206AB" w:rsidRPr="00E206AB" w14:paraId="0C71A10F" w14:textId="77777777" w:rsidTr="00E206AB">
              <w:trPr>
                <w:tblCellSpacing w:w="0" w:type="dxa"/>
              </w:trPr>
              <w:tc>
                <w:tcPr>
                  <w:tcW w:w="2516" w:type="dxa"/>
                  <w:noWrap/>
                  <w:hideMark/>
                </w:tcPr>
                <w:p w14:paraId="3E12AC69" w14:textId="77777777" w:rsidR="00E206AB" w:rsidRPr="00E206AB" w:rsidRDefault="00E206AB" w:rsidP="00E206AB">
                  <w:pPr>
                    <w:pStyle w:val="NoSpacing"/>
                    <w:rPr>
                      <w:rFonts w:ascii="Helvetica" w:hAnsi="Helvetica" w:cs="Helvetica"/>
                      <w:b/>
                      <w:bCs/>
                      <w:color w:val="222222"/>
                    </w:rPr>
                  </w:pPr>
                  <w:r w:rsidRPr="00E206AB">
                    <w:rPr>
                      <w:rFonts w:ascii="Helvetica" w:hAnsi="Helvetica" w:cs="Helvetica"/>
                      <w:b/>
                      <w:bCs/>
                      <w:color w:val="222222"/>
                    </w:rPr>
                    <w:t>Expected Number of Awards:</w:t>
                  </w:r>
                </w:p>
              </w:tc>
              <w:tc>
                <w:tcPr>
                  <w:tcW w:w="2737" w:type="dxa"/>
                  <w:vAlign w:val="center"/>
                  <w:hideMark/>
                </w:tcPr>
                <w:p w14:paraId="6D6D12A8" w14:textId="77777777" w:rsidR="00E206AB" w:rsidRPr="00E206AB" w:rsidRDefault="00E206AB" w:rsidP="00E206AB">
                  <w:pPr>
                    <w:pStyle w:val="NoSpacing"/>
                    <w:rPr>
                      <w:rFonts w:ascii="Helvetica" w:hAnsi="Helvetica" w:cs="Helvetica"/>
                      <w:color w:val="222222"/>
                    </w:rPr>
                  </w:pPr>
                  <w:r w:rsidRPr="00E206AB">
                    <w:rPr>
                      <w:rFonts w:ascii="Helvetica" w:hAnsi="Helvetica" w:cs="Helvetica"/>
                      <w:color w:val="222222"/>
                    </w:rPr>
                    <w:t>13</w:t>
                  </w:r>
                </w:p>
              </w:tc>
            </w:tr>
            <w:tr w:rsidR="00E206AB" w:rsidRPr="00E206AB" w14:paraId="600A5DCB" w14:textId="77777777" w:rsidTr="00E206AB">
              <w:trPr>
                <w:tblCellSpacing w:w="0" w:type="dxa"/>
              </w:trPr>
              <w:tc>
                <w:tcPr>
                  <w:tcW w:w="2516" w:type="dxa"/>
                  <w:noWrap/>
                  <w:hideMark/>
                </w:tcPr>
                <w:p w14:paraId="7E3C70D2" w14:textId="77777777" w:rsidR="00E206AB" w:rsidRPr="00E206AB" w:rsidRDefault="00E206AB" w:rsidP="00E206AB">
                  <w:pPr>
                    <w:pStyle w:val="NoSpacing"/>
                    <w:rPr>
                      <w:rFonts w:ascii="Helvetica" w:hAnsi="Helvetica" w:cs="Helvetica"/>
                      <w:b/>
                      <w:bCs/>
                      <w:color w:val="222222"/>
                    </w:rPr>
                  </w:pPr>
                  <w:r w:rsidRPr="00E206AB">
                    <w:rPr>
                      <w:rFonts w:ascii="Helvetica" w:hAnsi="Helvetica" w:cs="Helvetica"/>
                      <w:b/>
                      <w:bCs/>
                      <w:color w:val="222222"/>
                    </w:rPr>
                    <w:t>CFDA Number(s):</w:t>
                  </w:r>
                </w:p>
              </w:tc>
              <w:tc>
                <w:tcPr>
                  <w:tcW w:w="2737" w:type="dxa"/>
                  <w:vAlign w:val="center"/>
                  <w:hideMark/>
                </w:tcPr>
                <w:p w14:paraId="6FC12737" w14:textId="77777777" w:rsidR="00E206AB" w:rsidRPr="00E206AB" w:rsidRDefault="00E206AB" w:rsidP="00E206AB">
                  <w:pPr>
                    <w:pStyle w:val="NoSpacing"/>
                    <w:rPr>
                      <w:rFonts w:ascii="Helvetica" w:hAnsi="Helvetica" w:cs="Helvetica"/>
                      <w:color w:val="222222"/>
                    </w:rPr>
                  </w:pPr>
                  <w:r w:rsidRPr="00E206AB">
                    <w:rPr>
                      <w:rFonts w:ascii="Helvetica" w:hAnsi="Helvetica" w:cs="Helvetica"/>
                      <w:color w:val="222222"/>
                    </w:rPr>
                    <w:t>20.724 -- Pipeline Safety Research Competitive Academic Agreement Program (CAAP)</w:t>
                  </w:r>
                </w:p>
              </w:tc>
            </w:tr>
            <w:tr w:rsidR="00E206AB" w:rsidRPr="00E206AB" w14:paraId="3741CC97" w14:textId="77777777" w:rsidTr="00E206AB">
              <w:trPr>
                <w:tblCellSpacing w:w="0" w:type="dxa"/>
              </w:trPr>
              <w:tc>
                <w:tcPr>
                  <w:tcW w:w="2516" w:type="dxa"/>
                  <w:noWrap/>
                  <w:hideMark/>
                </w:tcPr>
                <w:p w14:paraId="08BD157B" w14:textId="77777777" w:rsidR="00E206AB" w:rsidRPr="00E206AB" w:rsidRDefault="00E206AB" w:rsidP="00E206AB">
                  <w:pPr>
                    <w:pStyle w:val="NoSpacing"/>
                    <w:rPr>
                      <w:rFonts w:ascii="Helvetica" w:hAnsi="Helvetica" w:cs="Helvetica"/>
                      <w:b/>
                      <w:bCs/>
                      <w:color w:val="222222"/>
                    </w:rPr>
                  </w:pPr>
                  <w:r w:rsidRPr="00E206AB">
                    <w:rPr>
                      <w:rFonts w:ascii="Helvetica" w:hAnsi="Helvetica" w:cs="Helvetica"/>
                      <w:b/>
                      <w:bCs/>
                      <w:color w:val="222222"/>
                    </w:rPr>
                    <w:t>Cost Sharing or Matching Requirement:</w:t>
                  </w:r>
                </w:p>
              </w:tc>
              <w:tc>
                <w:tcPr>
                  <w:tcW w:w="2737" w:type="dxa"/>
                  <w:vAlign w:val="center"/>
                  <w:hideMark/>
                </w:tcPr>
                <w:p w14:paraId="58EDD644" w14:textId="77777777" w:rsidR="00E206AB" w:rsidRPr="00E206AB" w:rsidRDefault="00E206AB" w:rsidP="00E206AB">
                  <w:pPr>
                    <w:pStyle w:val="NoSpacing"/>
                    <w:rPr>
                      <w:rFonts w:ascii="Helvetica" w:hAnsi="Helvetica" w:cs="Helvetica"/>
                      <w:color w:val="222222"/>
                    </w:rPr>
                  </w:pPr>
                  <w:r w:rsidRPr="00E206AB">
                    <w:rPr>
                      <w:rFonts w:ascii="Helvetica" w:hAnsi="Helvetica" w:cs="Helvetica"/>
                      <w:color w:val="222222"/>
                    </w:rPr>
                    <w:t>Yes</w:t>
                  </w:r>
                </w:p>
              </w:tc>
            </w:tr>
          </w:tbl>
          <w:p w14:paraId="7252872E" w14:textId="77777777" w:rsidR="00E206AB" w:rsidRPr="00E206AB" w:rsidRDefault="00E206AB" w:rsidP="00E206A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73"/>
              <w:gridCol w:w="2130"/>
            </w:tblGrid>
            <w:tr w:rsidR="00E206AB" w:rsidRPr="00E206AB" w14:paraId="798942F9" w14:textId="77777777" w:rsidTr="00E206AB">
              <w:trPr>
                <w:tblCellSpacing w:w="0" w:type="dxa"/>
              </w:trPr>
              <w:tc>
                <w:tcPr>
                  <w:tcW w:w="2773" w:type="dxa"/>
                  <w:noWrap/>
                  <w:hideMark/>
                </w:tcPr>
                <w:p w14:paraId="6318F71B" w14:textId="77777777" w:rsidR="00E206AB" w:rsidRPr="00E206AB" w:rsidRDefault="00E206AB" w:rsidP="00E206AB">
                  <w:pPr>
                    <w:pStyle w:val="NoSpacing"/>
                    <w:rPr>
                      <w:rFonts w:ascii="Helvetica" w:hAnsi="Helvetica" w:cs="Helvetica"/>
                      <w:b/>
                      <w:bCs/>
                      <w:color w:val="222222"/>
                    </w:rPr>
                  </w:pPr>
                  <w:r w:rsidRPr="00E206AB">
                    <w:rPr>
                      <w:rFonts w:ascii="Helvetica" w:hAnsi="Helvetica" w:cs="Helvetica"/>
                      <w:b/>
                      <w:bCs/>
                      <w:color w:val="222222"/>
                    </w:rPr>
                    <w:t>Version:</w:t>
                  </w:r>
                </w:p>
              </w:tc>
              <w:tc>
                <w:tcPr>
                  <w:tcW w:w="2130" w:type="dxa"/>
                  <w:vAlign w:val="center"/>
                  <w:hideMark/>
                </w:tcPr>
                <w:p w14:paraId="4FCCA957" w14:textId="77777777" w:rsidR="00E206AB" w:rsidRPr="00E206AB" w:rsidRDefault="00E206AB" w:rsidP="00E206AB">
                  <w:pPr>
                    <w:pStyle w:val="NoSpacing"/>
                    <w:rPr>
                      <w:rFonts w:ascii="Helvetica" w:hAnsi="Helvetica" w:cs="Helvetica"/>
                      <w:color w:val="222222"/>
                    </w:rPr>
                  </w:pPr>
                  <w:r w:rsidRPr="00E206AB">
                    <w:rPr>
                      <w:rFonts w:ascii="Helvetica" w:hAnsi="Helvetica" w:cs="Helvetica"/>
                      <w:color w:val="222222"/>
                    </w:rPr>
                    <w:t>Synopsis 2</w:t>
                  </w:r>
                </w:p>
              </w:tc>
            </w:tr>
            <w:tr w:rsidR="00E206AB" w:rsidRPr="00E206AB" w14:paraId="13AAB6E6" w14:textId="77777777" w:rsidTr="00E206AB">
              <w:trPr>
                <w:tblCellSpacing w:w="0" w:type="dxa"/>
              </w:trPr>
              <w:tc>
                <w:tcPr>
                  <w:tcW w:w="2773" w:type="dxa"/>
                  <w:noWrap/>
                  <w:hideMark/>
                </w:tcPr>
                <w:p w14:paraId="21DB3887" w14:textId="77777777" w:rsidR="00E206AB" w:rsidRPr="00E206AB" w:rsidRDefault="00E206AB" w:rsidP="00E206AB">
                  <w:pPr>
                    <w:pStyle w:val="NoSpacing"/>
                    <w:rPr>
                      <w:rFonts w:ascii="Helvetica" w:hAnsi="Helvetica" w:cs="Helvetica"/>
                      <w:b/>
                      <w:bCs/>
                      <w:color w:val="222222"/>
                    </w:rPr>
                  </w:pPr>
                  <w:r w:rsidRPr="00E206AB">
                    <w:rPr>
                      <w:rFonts w:ascii="Helvetica" w:hAnsi="Helvetica" w:cs="Helvetica"/>
                      <w:b/>
                      <w:bCs/>
                      <w:color w:val="222222"/>
                    </w:rPr>
                    <w:t>Posted Date:</w:t>
                  </w:r>
                </w:p>
              </w:tc>
              <w:tc>
                <w:tcPr>
                  <w:tcW w:w="2130" w:type="dxa"/>
                  <w:vAlign w:val="center"/>
                  <w:hideMark/>
                </w:tcPr>
                <w:p w14:paraId="7214666F" w14:textId="77777777" w:rsidR="00E206AB" w:rsidRPr="00E206AB" w:rsidRDefault="00E206AB" w:rsidP="00E206AB">
                  <w:pPr>
                    <w:pStyle w:val="NoSpacing"/>
                    <w:rPr>
                      <w:rFonts w:ascii="Helvetica" w:hAnsi="Helvetica" w:cs="Helvetica"/>
                      <w:color w:val="222222"/>
                    </w:rPr>
                  </w:pPr>
                  <w:r w:rsidRPr="00E206AB">
                    <w:rPr>
                      <w:rFonts w:ascii="Helvetica" w:hAnsi="Helvetica" w:cs="Helvetica"/>
                      <w:color w:val="222222"/>
                    </w:rPr>
                    <w:t>Feb 28, 2022</w:t>
                  </w:r>
                </w:p>
              </w:tc>
            </w:tr>
            <w:tr w:rsidR="00E206AB" w:rsidRPr="00E206AB" w14:paraId="7E07C778" w14:textId="77777777" w:rsidTr="00E206AB">
              <w:trPr>
                <w:tblCellSpacing w:w="0" w:type="dxa"/>
              </w:trPr>
              <w:tc>
                <w:tcPr>
                  <w:tcW w:w="2773" w:type="dxa"/>
                  <w:noWrap/>
                  <w:hideMark/>
                </w:tcPr>
                <w:p w14:paraId="173751BA" w14:textId="77777777" w:rsidR="00E206AB" w:rsidRPr="00E206AB" w:rsidRDefault="00E206AB" w:rsidP="00E206AB">
                  <w:pPr>
                    <w:pStyle w:val="NoSpacing"/>
                    <w:rPr>
                      <w:rFonts w:ascii="Helvetica" w:hAnsi="Helvetica" w:cs="Helvetica"/>
                      <w:b/>
                      <w:bCs/>
                      <w:color w:val="222222"/>
                    </w:rPr>
                  </w:pPr>
                  <w:r w:rsidRPr="00E206AB">
                    <w:rPr>
                      <w:rFonts w:ascii="Helvetica" w:hAnsi="Helvetica" w:cs="Helvetica"/>
                      <w:b/>
                      <w:bCs/>
                      <w:color w:val="222222"/>
                    </w:rPr>
                    <w:t>Last Updated Date:</w:t>
                  </w:r>
                </w:p>
              </w:tc>
              <w:tc>
                <w:tcPr>
                  <w:tcW w:w="2130" w:type="dxa"/>
                  <w:vAlign w:val="center"/>
                  <w:hideMark/>
                </w:tcPr>
                <w:p w14:paraId="4046FA94" w14:textId="77777777" w:rsidR="00E206AB" w:rsidRPr="00E206AB" w:rsidRDefault="00E206AB" w:rsidP="00E206AB">
                  <w:pPr>
                    <w:pStyle w:val="NoSpacing"/>
                    <w:rPr>
                      <w:rFonts w:ascii="Helvetica" w:hAnsi="Helvetica" w:cs="Helvetica"/>
                      <w:color w:val="222222"/>
                    </w:rPr>
                  </w:pPr>
                  <w:r w:rsidRPr="00E206AB">
                    <w:rPr>
                      <w:rFonts w:ascii="Helvetica" w:hAnsi="Helvetica" w:cs="Helvetica"/>
                      <w:color w:val="222222"/>
                    </w:rPr>
                    <w:t>Mar 03, 2022</w:t>
                  </w:r>
                </w:p>
              </w:tc>
            </w:tr>
            <w:tr w:rsidR="00E206AB" w:rsidRPr="00E206AB" w14:paraId="6EF2C28E" w14:textId="77777777" w:rsidTr="00E206AB">
              <w:trPr>
                <w:tblCellSpacing w:w="0" w:type="dxa"/>
              </w:trPr>
              <w:tc>
                <w:tcPr>
                  <w:tcW w:w="2773" w:type="dxa"/>
                  <w:noWrap/>
                  <w:hideMark/>
                </w:tcPr>
                <w:p w14:paraId="0B7C4048" w14:textId="77777777" w:rsidR="00E206AB" w:rsidRPr="00E206AB" w:rsidRDefault="00E206AB" w:rsidP="00E206AB">
                  <w:pPr>
                    <w:pStyle w:val="NoSpacing"/>
                    <w:rPr>
                      <w:rFonts w:ascii="Helvetica" w:hAnsi="Helvetica" w:cs="Helvetica"/>
                      <w:b/>
                      <w:bCs/>
                      <w:color w:val="222222"/>
                    </w:rPr>
                  </w:pPr>
                  <w:r w:rsidRPr="00E206AB">
                    <w:rPr>
                      <w:rFonts w:ascii="Helvetica" w:hAnsi="Helvetica" w:cs="Helvetica"/>
                      <w:b/>
                      <w:bCs/>
                      <w:color w:val="222222"/>
                    </w:rPr>
                    <w:t>Original Closing Date for Applications:</w:t>
                  </w:r>
                </w:p>
              </w:tc>
              <w:tc>
                <w:tcPr>
                  <w:tcW w:w="2130" w:type="dxa"/>
                  <w:vAlign w:val="center"/>
                  <w:hideMark/>
                </w:tcPr>
                <w:p w14:paraId="38BABD09" w14:textId="77777777" w:rsidR="00E206AB" w:rsidRPr="00E206AB" w:rsidRDefault="00E206AB" w:rsidP="00E206AB">
                  <w:pPr>
                    <w:pStyle w:val="NoSpacing"/>
                    <w:rPr>
                      <w:rFonts w:ascii="Helvetica" w:hAnsi="Helvetica" w:cs="Helvetica"/>
                      <w:color w:val="222222"/>
                    </w:rPr>
                  </w:pPr>
                  <w:r w:rsidRPr="00E206AB">
                    <w:rPr>
                      <w:rFonts w:ascii="Helvetica" w:hAnsi="Helvetica" w:cs="Helvetica"/>
                      <w:color w:val="222222"/>
                    </w:rPr>
                    <w:t>Apr 29, 2022  </w:t>
                  </w:r>
                </w:p>
              </w:tc>
            </w:tr>
            <w:tr w:rsidR="00E206AB" w:rsidRPr="00E206AB" w14:paraId="135172F4" w14:textId="77777777" w:rsidTr="00E206AB">
              <w:trPr>
                <w:tblCellSpacing w:w="0" w:type="dxa"/>
              </w:trPr>
              <w:tc>
                <w:tcPr>
                  <w:tcW w:w="2773" w:type="dxa"/>
                  <w:noWrap/>
                  <w:hideMark/>
                </w:tcPr>
                <w:p w14:paraId="721EBBF1" w14:textId="77777777" w:rsidR="00E206AB" w:rsidRPr="00E206AB" w:rsidRDefault="00E206AB" w:rsidP="00E206AB">
                  <w:pPr>
                    <w:pStyle w:val="NoSpacing"/>
                    <w:rPr>
                      <w:rFonts w:ascii="Helvetica" w:hAnsi="Helvetica" w:cs="Helvetica"/>
                      <w:b/>
                      <w:bCs/>
                      <w:color w:val="222222"/>
                    </w:rPr>
                  </w:pPr>
                  <w:r w:rsidRPr="00E206AB">
                    <w:rPr>
                      <w:rFonts w:ascii="Helvetica" w:hAnsi="Helvetica" w:cs="Helvetica"/>
                      <w:b/>
                      <w:bCs/>
                      <w:color w:val="222222"/>
                    </w:rPr>
                    <w:t>Current Closing Date for Applications:</w:t>
                  </w:r>
                </w:p>
              </w:tc>
              <w:tc>
                <w:tcPr>
                  <w:tcW w:w="2130" w:type="dxa"/>
                  <w:vAlign w:val="center"/>
                  <w:hideMark/>
                </w:tcPr>
                <w:p w14:paraId="201CFE38" w14:textId="77777777" w:rsidR="00E206AB" w:rsidRPr="00E206AB" w:rsidRDefault="00E206AB" w:rsidP="00E206AB">
                  <w:pPr>
                    <w:pStyle w:val="NoSpacing"/>
                    <w:rPr>
                      <w:rFonts w:ascii="Helvetica" w:hAnsi="Helvetica" w:cs="Helvetica"/>
                      <w:color w:val="222222"/>
                    </w:rPr>
                  </w:pPr>
                  <w:r w:rsidRPr="00E206AB">
                    <w:rPr>
                      <w:rFonts w:ascii="Helvetica" w:hAnsi="Helvetica" w:cs="Helvetica"/>
                      <w:color w:val="222222"/>
                    </w:rPr>
                    <w:t>Apr 15, 2022  </w:t>
                  </w:r>
                </w:p>
              </w:tc>
            </w:tr>
            <w:tr w:rsidR="00E206AB" w:rsidRPr="00E206AB" w14:paraId="163679E2" w14:textId="77777777" w:rsidTr="00E206AB">
              <w:trPr>
                <w:tblCellSpacing w:w="0" w:type="dxa"/>
              </w:trPr>
              <w:tc>
                <w:tcPr>
                  <w:tcW w:w="2773" w:type="dxa"/>
                  <w:noWrap/>
                  <w:hideMark/>
                </w:tcPr>
                <w:p w14:paraId="36B3AE7E" w14:textId="77777777" w:rsidR="00E206AB" w:rsidRPr="00E206AB" w:rsidRDefault="00E206AB" w:rsidP="00E206AB">
                  <w:pPr>
                    <w:pStyle w:val="NoSpacing"/>
                    <w:rPr>
                      <w:rFonts w:ascii="Helvetica" w:hAnsi="Helvetica" w:cs="Helvetica"/>
                      <w:b/>
                      <w:bCs/>
                      <w:color w:val="222222"/>
                    </w:rPr>
                  </w:pPr>
                  <w:r w:rsidRPr="00E206AB">
                    <w:rPr>
                      <w:rFonts w:ascii="Helvetica" w:hAnsi="Helvetica" w:cs="Helvetica"/>
                      <w:b/>
                      <w:bCs/>
                      <w:color w:val="222222"/>
                    </w:rPr>
                    <w:t>Archive Date:</w:t>
                  </w:r>
                </w:p>
              </w:tc>
              <w:tc>
                <w:tcPr>
                  <w:tcW w:w="2130" w:type="dxa"/>
                  <w:vAlign w:val="center"/>
                  <w:hideMark/>
                </w:tcPr>
                <w:p w14:paraId="2639E5ED" w14:textId="77777777" w:rsidR="00E206AB" w:rsidRPr="00E206AB" w:rsidRDefault="00E206AB" w:rsidP="00E206AB">
                  <w:pPr>
                    <w:pStyle w:val="NoSpacing"/>
                    <w:rPr>
                      <w:rFonts w:ascii="Helvetica" w:hAnsi="Helvetica" w:cs="Helvetica"/>
                      <w:color w:val="222222"/>
                    </w:rPr>
                  </w:pPr>
                  <w:r w:rsidRPr="00E206AB">
                    <w:rPr>
                      <w:rFonts w:ascii="Helvetica" w:hAnsi="Helvetica" w:cs="Helvetica"/>
                      <w:color w:val="222222"/>
                    </w:rPr>
                    <w:t>May 15, 2022</w:t>
                  </w:r>
                </w:p>
              </w:tc>
            </w:tr>
            <w:tr w:rsidR="00E206AB" w:rsidRPr="00E206AB" w14:paraId="55F57D4F" w14:textId="77777777" w:rsidTr="00E206AB">
              <w:trPr>
                <w:tblCellSpacing w:w="0" w:type="dxa"/>
              </w:trPr>
              <w:tc>
                <w:tcPr>
                  <w:tcW w:w="2773" w:type="dxa"/>
                  <w:noWrap/>
                  <w:hideMark/>
                </w:tcPr>
                <w:p w14:paraId="42EEA333" w14:textId="77777777" w:rsidR="00E206AB" w:rsidRPr="00E206AB" w:rsidRDefault="00E206AB" w:rsidP="00E206AB">
                  <w:pPr>
                    <w:pStyle w:val="NoSpacing"/>
                    <w:rPr>
                      <w:rFonts w:ascii="Helvetica" w:hAnsi="Helvetica" w:cs="Helvetica"/>
                      <w:b/>
                      <w:bCs/>
                      <w:color w:val="222222"/>
                    </w:rPr>
                  </w:pPr>
                  <w:r w:rsidRPr="00E206AB">
                    <w:rPr>
                      <w:rFonts w:ascii="Helvetica" w:hAnsi="Helvetica" w:cs="Helvetica"/>
                      <w:b/>
                      <w:bCs/>
                      <w:color w:val="222222"/>
                    </w:rPr>
                    <w:t>Estimated Total Program Funding:</w:t>
                  </w:r>
                </w:p>
              </w:tc>
              <w:tc>
                <w:tcPr>
                  <w:tcW w:w="2130" w:type="dxa"/>
                  <w:vAlign w:val="center"/>
                  <w:hideMark/>
                </w:tcPr>
                <w:p w14:paraId="57F7BC09" w14:textId="77777777" w:rsidR="00E206AB" w:rsidRPr="00E206AB" w:rsidRDefault="00E206AB" w:rsidP="00E206AB">
                  <w:pPr>
                    <w:pStyle w:val="NoSpacing"/>
                    <w:rPr>
                      <w:rFonts w:ascii="Helvetica" w:hAnsi="Helvetica" w:cs="Helvetica"/>
                      <w:color w:val="222222"/>
                    </w:rPr>
                  </w:pPr>
                  <w:r w:rsidRPr="00E206AB">
                    <w:rPr>
                      <w:rFonts w:ascii="Helvetica" w:hAnsi="Helvetica" w:cs="Helvetica"/>
                      <w:color w:val="222222"/>
                    </w:rPr>
                    <w:t>$4,000,000</w:t>
                  </w:r>
                </w:p>
              </w:tc>
            </w:tr>
            <w:tr w:rsidR="00E206AB" w:rsidRPr="00E206AB" w14:paraId="14331249" w14:textId="77777777" w:rsidTr="00E206AB">
              <w:trPr>
                <w:tblCellSpacing w:w="0" w:type="dxa"/>
              </w:trPr>
              <w:tc>
                <w:tcPr>
                  <w:tcW w:w="2773" w:type="dxa"/>
                  <w:noWrap/>
                  <w:hideMark/>
                </w:tcPr>
                <w:p w14:paraId="45D529F3" w14:textId="77777777" w:rsidR="00E206AB" w:rsidRPr="00E206AB" w:rsidRDefault="00E206AB" w:rsidP="00E206AB">
                  <w:pPr>
                    <w:pStyle w:val="NoSpacing"/>
                    <w:rPr>
                      <w:rFonts w:ascii="Helvetica" w:hAnsi="Helvetica" w:cs="Helvetica"/>
                      <w:b/>
                      <w:bCs/>
                      <w:color w:val="222222"/>
                    </w:rPr>
                  </w:pPr>
                  <w:r w:rsidRPr="00E206AB">
                    <w:rPr>
                      <w:rFonts w:ascii="Helvetica" w:hAnsi="Helvetica" w:cs="Helvetica"/>
                      <w:b/>
                      <w:bCs/>
                      <w:color w:val="222222"/>
                    </w:rPr>
                    <w:t>Award Ceiling:</w:t>
                  </w:r>
                </w:p>
              </w:tc>
              <w:tc>
                <w:tcPr>
                  <w:tcW w:w="2130" w:type="dxa"/>
                  <w:vAlign w:val="center"/>
                  <w:hideMark/>
                </w:tcPr>
                <w:p w14:paraId="1DB7187C" w14:textId="77777777" w:rsidR="00E206AB" w:rsidRPr="00E206AB" w:rsidRDefault="00E206AB" w:rsidP="00E206AB">
                  <w:pPr>
                    <w:pStyle w:val="NoSpacing"/>
                    <w:rPr>
                      <w:rFonts w:ascii="Helvetica" w:hAnsi="Helvetica" w:cs="Helvetica"/>
                      <w:color w:val="222222"/>
                    </w:rPr>
                  </w:pPr>
                  <w:r w:rsidRPr="00E206AB">
                    <w:rPr>
                      <w:rFonts w:ascii="Helvetica" w:hAnsi="Helvetica" w:cs="Helvetica"/>
                      <w:color w:val="222222"/>
                    </w:rPr>
                    <w:t>$1,000,000</w:t>
                  </w:r>
                </w:p>
              </w:tc>
            </w:tr>
            <w:tr w:rsidR="00E206AB" w:rsidRPr="00E206AB" w14:paraId="57AD2E46" w14:textId="77777777" w:rsidTr="00E206AB">
              <w:trPr>
                <w:tblCellSpacing w:w="0" w:type="dxa"/>
              </w:trPr>
              <w:tc>
                <w:tcPr>
                  <w:tcW w:w="2773" w:type="dxa"/>
                  <w:noWrap/>
                  <w:hideMark/>
                </w:tcPr>
                <w:p w14:paraId="065127B5" w14:textId="77777777" w:rsidR="00E206AB" w:rsidRPr="00E206AB" w:rsidRDefault="00E206AB" w:rsidP="00E206AB">
                  <w:pPr>
                    <w:pStyle w:val="NoSpacing"/>
                    <w:rPr>
                      <w:rFonts w:ascii="Helvetica" w:hAnsi="Helvetica" w:cs="Helvetica"/>
                      <w:b/>
                      <w:bCs/>
                      <w:color w:val="222222"/>
                    </w:rPr>
                  </w:pPr>
                  <w:r w:rsidRPr="00E206AB">
                    <w:rPr>
                      <w:rFonts w:ascii="Helvetica" w:hAnsi="Helvetica" w:cs="Helvetica"/>
                      <w:b/>
                      <w:bCs/>
                      <w:color w:val="222222"/>
                    </w:rPr>
                    <w:t>Award Floor:</w:t>
                  </w:r>
                </w:p>
              </w:tc>
              <w:tc>
                <w:tcPr>
                  <w:tcW w:w="2130" w:type="dxa"/>
                  <w:vAlign w:val="center"/>
                  <w:hideMark/>
                </w:tcPr>
                <w:p w14:paraId="726CEC2B" w14:textId="77777777" w:rsidR="00E206AB" w:rsidRPr="00E206AB" w:rsidRDefault="00E206AB" w:rsidP="00E206AB">
                  <w:pPr>
                    <w:pStyle w:val="NoSpacing"/>
                    <w:rPr>
                      <w:rFonts w:ascii="Helvetica" w:hAnsi="Helvetica" w:cs="Helvetica"/>
                      <w:color w:val="222222"/>
                    </w:rPr>
                  </w:pPr>
                  <w:r w:rsidRPr="00E206AB">
                    <w:rPr>
                      <w:rFonts w:ascii="Helvetica" w:hAnsi="Helvetica" w:cs="Helvetica"/>
                      <w:color w:val="222222"/>
                    </w:rPr>
                    <w:t>$250,000</w:t>
                  </w:r>
                </w:p>
              </w:tc>
            </w:tr>
          </w:tbl>
          <w:p w14:paraId="29D508A0" w14:textId="77777777" w:rsidR="00E206AB" w:rsidRPr="00E206AB" w:rsidRDefault="00E206AB" w:rsidP="00E206AB">
            <w:pPr>
              <w:pStyle w:val="NoSpacing"/>
              <w:rPr>
                <w:rFonts w:ascii="Helvetica" w:hAnsi="Helvetica" w:cs="Helvetica"/>
                <w:color w:val="222222"/>
              </w:rPr>
            </w:pPr>
          </w:p>
        </w:tc>
      </w:tr>
    </w:tbl>
    <w:p w14:paraId="035543D5" w14:textId="6C397703" w:rsidR="00E206AB" w:rsidRPr="00E206AB" w:rsidRDefault="00E206AB" w:rsidP="00E206A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206AB" w:rsidRPr="00E206AB" w14:paraId="7CC036A6" w14:textId="77777777" w:rsidTr="00E206AB">
        <w:trPr>
          <w:tblCellSpacing w:w="0" w:type="dxa"/>
        </w:trPr>
        <w:tc>
          <w:tcPr>
            <w:tcW w:w="0" w:type="auto"/>
            <w:noWrap/>
            <w:hideMark/>
          </w:tcPr>
          <w:p w14:paraId="7917F973" w14:textId="77777777" w:rsidR="00E206AB" w:rsidRPr="00E206AB" w:rsidRDefault="00E206AB" w:rsidP="00E206AB">
            <w:pPr>
              <w:pStyle w:val="NoSpacing"/>
              <w:rPr>
                <w:rFonts w:ascii="Helvetica" w:hAnsi="Helvetica" w:cs="Helvetica"/>
                <w:b/>
                <w:bCs/>
                <w:color w:val="222222"/>
              </w:rPr>
            </w:pPr>
            <w:r w:rsidRPr="00E206AB">
              <w:rPr>
                <w:rFonts w:ascii="Helvetica" w:hAnsi="Helvetica" w:cs="Helvetica"/>
                <w:b/>
                <w:bCs/>
                <w:color w:val="222222"/>
              </w:rPr>
              <w:t>Eligible Applicants:</w:t>
            </w:r>
          </w:p>
        </w:tc>
        <w:tc>
          <w:tcPr>
            <w:tcW w:w="5000" w:type="pct"/>
            <w:vAlign w:val="center"/>
            <w:hideMark/>
          </w:tcPr>
          <w:p w14:paraId="27C99E07" w14:textId="77777777" w:rsidR="00E206AB" w:rsidRPr="00E206AB" w:rsidRDefault="00E206AB" w:rsidP="00E206AB">
            <w:pPr>
              <w:pStyle w:val="NoSpacing"/>
              <w:rPr>
                <w:rFonts w:ascii="Helvetica" w:hAnsi="Helvetica" w:cs="Helvetica"/>
                <w:color w:val="222222"/>
              </w:rPr>
            </w:pPr>
            <w:r w:rsidRPr="00E206AB">
              <w:rPr>
                <w:rFonts w:ascii="Helvetica" w:hAnsi="Helvetica" w:cs="Helvetica"/>
                <w:color w:val="222222"/>
              </w:rPr>
              <w:t>Private institutions of higher education</w:t>
            </w:r>
            <w:r w:rsidRPr="00E206AB">
              <w:rPr>
                <w:rFonts w:ascii="Helvetica" w:hAnsi="Helvetica" w:cs="Helvetica"/>
                <w:color w:val="222222"/>
              </w:rPr>
              <w:br/>
              <w:t>Public and State controlled institutions of higher education</w:t>
            </w:r>
          </w:p>
        </w:tc>
      </w:tr>
      <w:tr w:rsidR="00E206AB" w:rsidRPr="00E206AB" w14:paraId="51EE6EC9" w14:textId="77777777" w:rsidTr="00E206AB">
        <w:trPr>
          <w:tblCellSpacing w:w="0" w:type="dxa"/>
        </w:trPr>
        <w:tc>
          <w:tcPr>
            <w:tcW w:w="0" w:type="auto"/>
            <w:noWrap/>
            <w:hideMark/>
          </w:tcPr>
          <w:p w14:paraId="74FD82C6" w14:textId="77777777" w:rsidR="00E206AB" w:rsidRPr="00E206AB" w:rsidRDefault="00E206AB" w:rsidP="00E206AB">
            <w:pPr>
              <w:pStyle w:val="NoSpacing"/>
              <w:rPr>
                <w:rFonts w:ascii="Helvetica" w:hAnsi="Helvetica" w:cs="Helvetica"/>
                <w:b/>
                <w:bCs/>
                <w:color w:val="222222"/>
              </w:rPr>
            </w:pPr>
            <w:r w:rsidRPr="00E206AB">
              <w:rPr>
                <w:rFonts w:ascii="Helvetica" w:hAnsi="Helvetica" w:cs="Helvetica"/>
                <w:b/>
                <w:bCs/>
                <w:color w:val="222222"/>
              </w:rPr>
              <w:t>Additional Information on Eligibility:</w:t>
            </w:r>
          </w:p>
        </w:tc>
        <w:tc>
          <w:tcPr>
            <w:tcW w:w="5000" w:type="pct"/>
            <w:vAlign w:val="center"/>
            <w:hideMark/>
          </w:tcPr>
          <w:p w14:paraId="3C8EEB87" w14:textId="77777777" w:rsidR="00E206AB" w:rsidRPr="00E206AB" w:rsidRDefault="00E206AB" w:rsidP="00E206AB">
            <w:pPr>
              <w:pStyle w:val="NoSpacing"/>
              <w:rPr>
                <w:rFonts w:ascii="Helvetica" w:hAnsi="Helvetica" w:cs="Helvetica"/>
                <w:color w:val="222222"/>
              </w:rPr>
            </w:pPr>
            <w:r w:rsidRPr="00E206AB">
              <w:rPr>
                <w:rFonts w:ascii="Helvetica" w:hAnsi="Helvetica" w:cs="Helvetica"/>
                <w:color w:val="222222"/>
              </w:rPr>
              <w:t> </w:t>
            </w:r>
          </w:p>
        </w:tc>
      </w:tr>
    </w:tbl>
    <w:p w14:paraId="431CFF91" w14:textId="73979ABC" w:rsidR="00E206AB" w:rsidRPr="00E206AB" w:rsidRDefault="00E206AB" w:rsidP="00E206A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206AB" w:rsidRPr="00E206AB" w14:paraId="4F27A31D" w14:textId="77777777" w:rsidTr="00E206AB">
        <w:trPr>
          <w:tblCellSpacing w:w="0" w:type="dxa"/>
        </w:trPr>
        <w:tc>
          <w:tcPr>
            <w:tcW w:w="0" w:type="auto"/>
            <w:noWrap/>
            <w:hideMark/>
          </w:tcPr>
          <w:p w14:paraId="4A8542C1" w14:textId="77777777" w:rsidR="00E206AB" w:rsidRPr="00E206AB" w:rsidRDefault="00E206AB" w:rsidP="00E206AB">
            <w:pPr>
              <w:pStyle w:val="NoSpacing"/>
              <w:rPr>
                <w:rFonts w:ascii="Helvetica" w:hAnsi="Helvetica" w:cs="Helvetica"/>
                <w:b/>
                <w:bCs/>
                <w:color w:val="222222"/>
              </w:rPr>
            </w:pPr>
            <w:r w:rsidRPr="00E206AB">
              <w:rPr>
                <w:rFonts w:ascii="Helvetica" w:hAnsi="Helvetica" w:cs="Helvetica"/>
                <w:b/>
                <w:bCs/>
                <w:color w:val="222222"/>
              </w:rPr>
              <w:t>Agency Name:</w:t>
            </w:r>
          </w:p>
        </w:tc>
        <w:tc>
          <w:tcPr>
            <w:tcW w:w="5000" w:type="pct"/>
            <w:vAlign w:val="center"/>
            <w:hideMark/>
          </w:tcPr>
          <w:p w14:paraId="755EC139" w14:textId="77777777" w:rsidR="00E206AB" w:rsidRPr="00E206AB" w:rsidRDefault="00E206AB" w:rsidP="00E206AB">
            <w:pPr>
              <w:pStyle w:val="NoSpacing"/>
              <w:rPr>
                <w:rFonts w:ascii="Helvetica" w:hAnsi="Helvetica" w:cs="Helvetica"/>
                <w:color w:val="222222"/>
              </w:rPr>
            </w:pPr>
            <w:r w:rsidRPr="00E206AB">
              <w:rPr>
                <w:rFonts w:ascii="Helvetica" w:hAnsi="Helvetica" w:cs="Helvetica"/>
                <w:color w:val="222222"/>
              </w:rPr>
              <w:t>Pipeline and Hazardous Materials Safety Admin</w:t>
            </w:r>
          </w:p>
        </w:tc>
      </w:tr>
      <w:tr w:rsidR="00E206AB" w:rsidRPr="00E206AB" w14:paraId="495EE810" w14:textId="77777777" w:rsidTr="00E206AB">
        <w:trPr>
          <w:tblCellSpacing w:w="0" w:type="dxa"/>
        </w:trPr>
        <w:tc>
          <w:tcPr>
            <w:tcW w:w="0" w:type="auto"/>
            <w:noWrap/>
            <w:hideMark/>
          </w:tcPr>
          <w:p w14:paraId="3EA96FAB" w14:textId="77777777" w:rsidR="00E206AB" w:rsidRPr="00E206AB" w:rsidRDefault="00E206AB" w:rsidP="00E206AB">
            <w:pPr>
              <w:pStyle w:val="NoSpacing"/>
              <w:rPr>
                <w:rFonts w:ascii="Helvetica" w:hAnsi="Helvetica" w:cs="Helvetica"/>
                <w:b/>
                <w:bCs/>
                <w:color w:val="222222"/>
              </w:rPr>
            </w:pPr>
            <w:r w:rsidRPr="00E206AB">
              <w:rPr>
                <w:rFonts w:ascii="Helvetica" w:hAnsi="Helvetica" w:cs="Helvetica"/>
                <w:b/>
                <w:bCs/>
                <w:color w:val="222222"/>
              </w:rPr>
              <w:t>Description:</w:t>
            </w:r>
          </w:p>
        </w:tc>
        <w:tc>
          <w:tcPr>
            <w:tcW w:w="5000" w:type="pct"/>
            <w:vAlign w:val="center"/>
            <w:hideMark/>
          </w:tcPr>
          <w:p w14:paraId="052DCEB0" w14:textId="77777777" w:rsidR="00E206AB" w:rsidRPr="00E206AB" w:rsidRDefault="00E206AB" w:rsidP="00E206AB">
            <w:pPr>
              <w:pStyle w:val="NoSpacing"/>
              <w:rPr>
                <w:rFonts w:ascii="Helvetica" w:hAnsi="Helvetica" w:cs="Helvetica"/>
                <w:color w:val="222222"/>
              </w:rPr>
            </w:pPr>
            <w:r w:rsidRPr="00E206AB">
              <w:rPr>
                <w:rFonts w:ascii="Helvetica" w:hAnsi="Helvetica" w:cs="Helvetica"/>
                <w:color w:val="222222"/>
              </w:rPr>
              <w:t>Pipeline Safety Research Competitive Academic Agreement Program (CAAP)</w:t>
            </w:r>
          </w:p>
        </w:tc>
      </w:tr>
      <w:tr w:rsidR="00E206AB" w:rsidRPr="00E206AB" w14:paraId="0A62F706" w14:textId="77777777" w:rsidTr="00E206AB">
        <w:trPr>
          <w:tblCellSpacing w:w="0" w:type="dxa"/>
        </w:trPr>
        <w:tc>
          <w:tcPr>
            <w:tcW w:w="0" w:type="auto"/>
            <w:noWrap/>
            <w:hideMark/>
          </w:tcPr>
          <w:p w14:paraId="58F99B82" w14:textId="77777777" w:rsidR="00E206AB" w:rsidRPr="00E206AB" w:rsidRDefault="00E206AB" w:rsidP="00E206AB">
            <w:pPr>
              <w:pStyle w:val="NoSpacing"/>
              <w:rPr>
                <w:rFonts w:ascii="Helvetica" w:hAnsi="Helvetica" w:cs="Helvetica"/>
                <w:b/>
                <w:bCs/>
                <w:color w:val="222222"/>
              </w:rPr>
            </w:pPr>
            <w:r w:rsidRPr="00E206AB">
              <w:rPr>
                <w:rFonts w:ascii="Helvetica" w:hAnsi="Helvetica" w:cs="Helvetica"/>
                <w:b/>
                <w:bCs/>
                <w:color w:val="222222"/>
              </w:rPr>
              <w:t>Link to Additional Information:</w:t>
            </w:r>
          </w:p>
        </w:tc>
        <w:tc>
          <w:tcPr>
            <w:tcW w:w="5000" w:type="pct"/>
            <w:vAlign w:val="center"/>
            <w:hideMark/>
          </w:tcPr>
          <w:p w14:paraId="7ACFA111" w14:textId="77777777" w:rsidR="00E206AB" w:rsidRPr="00E206AB" w:rsidRDefault="001F6FAE" w:rsidP="00E206AB">
            <w:pPr>
              <w:pStyle w:val="NoSpacing"/>
              <w:rPr>
                <w:rFonts w:ascii="Helvetica" w:hAnsi="Helvetica" w:cs="Helvetica"/>
                <w:color w:val="222222"/>
              </w:rPr>
            </w:pPr>
            <w:hyperlink r:id="rId684" w:anchor="relatedDocumentsTab" w:tooltip="See Related Documents" w:history="1">
              <w:r w:rsidR="00E206AB" w:rsidRPr="00E206AB">
                <w:rPr>
                  <w:rStyle w:val="Hyperlink"/>
                  <w:rFonts w:ascii="Helvetica" w:hAnsi="Helvetica" w:cs="Helvetica"/>
                </w:rPr>
                <w:t>See Related Documents</w:t>
              </w:r>
            </w:hyperlink>
          </w:p>
        </w:tc>
      </w:tr>
      <w:tr w:rsidR="00E206AB" w:rsidRPr="00E206AB" w14:paraId="64E74499" w14:textId="77777777" w:rsidTr="00E206AB">
        <w:trPr>
          <w:tblCellSpacing w:w="0" w:type="dxa"/>
        </w:trPr>
        <w:tc>
          <w:tcPr>
            <w:tcW w:w="0" w:type="auto"/>
            <w:noWrap/>
            <w:hideMark/>
          </w:tcPr>
          <w:p w14:paraId="11AB5FBF" w14:textId="77777777" w:rsidR="00E206AB" w:rsidRPr="00E206AB" w:rsidRDefault="00E206AB" w:rsidP="00E206AB">
            <w:pPr>
              <w:pStyle w:val="NoSpacing"/>
              <w:rPr>
                <w:rFonts w:ascii="Helvetica" w:hAnsi="Helvetica" w:cs="Helvetica"/>
                <w:b/>
                <w:bCs/>
                <w:color w:val="222222"/>
              </w:rPr>
            </w:pPr>
            <w:r w:rsidRPr="00E206AB">
              <w:rPr>
                <w:rFonts w:ascii="Helvetica" w:hAnsi="Helvetica" w:cs="Helvetica"/>
                <w:b/>
                <w:bCs/>
                <w:color w:val="222222"/>
              </w:rPr>
              <w:t>Grantor Contact Information:</w:t>
            </w:r>
          </w:p>
        </w:tc>
        <w:tc>
          <w:tcPr>
            <w:tcW w:w="5000" w:type="pct"/>
            <w:vAlign w:val="center"/>
            <w:hideMark/>
          </w:tcPr>
          <w:p w14:paraId="7684EF8F" w14:textId="77777777" w:rsidR="00E206AB" w:rsidRPr="00E206AB" w:rsidRDefault="00E206AB" w:rsidP="00E206AB">
            <w:pPr>
              <w:pStyle w:val="NoSpacing"/>
              <w:rPr>
                <w:rFonts w:ascii="Helvetica" w:hAnsi="Helvetica" w:cs="Helvetica"/>
                <w:color w:val="222222"/>
              </w:rPr>
            </w:pPr>
            <w:r w:rsidRPr="00E206AB">
              <w:rPr>
                <w:rFonts w:ascii="Helvetica" w:hAnsi="Helvetica" w:cs="Helvetica"/>
                <w:color w:val="222222"/>
              </w:rPr>
              <w:t>If you have difficulty accessing the full announcement electronically, please contact:</w:t>
            </w:r>
            <w:r w:rsidRPr="00E206AB">
              <w:rPr>
                <w:rFonts w:ascii="Helvetica" w:hAnsi="Helvetica" w:cs="Helvetica"/>
                <w:color w:val="222222"/>
              </w:rPr>
              <w:br/>
            </w:r>
            <w:r w:rsidRPr="00E206AB">
              <w:rPr>
                <w:rFonts w:ascii="Helvetica" w:hAnsi="Helvetica" w:cs="Helvetica"/>
                <w:color w:val="222222"/>
              </w:rPr>
              <w:br/>
              <w:t>ROSLYN PATRICKSON roslyn.patrickson@dot.gov DWAYNE CROSS 202-366-6688 dwayne.cross@dot.gov Robert Smith 919-238-4759 robert.w.smith@dot.gov</w:t>
            </w:r>
            <w:r w:rsidRPr="00E206AB">
              <w:rPr>
                <w:rFonts w:ascii="Helvetica" w:hAnsi="Helvetica" w:cs="Helvetica"/>
                <w:color w:val="222222"/>
              </w:rPr>
              <w:br/>
            </w:r>
            <w:r w:rsidRPr="00E206AB">
              <w:rPr>
                <w:rFonts w:ascii="Helvetica" w:hAnsi="Helvetica" w:cs="Helvetica"/>
                <w:color w:val="222222"/>
              </w:rPr>
              <w:br/>
            </w:r>
            <w:hyperlink r:id="rId685" w:history="1">
              <w:r w:rsidRPr="00E206AB">
                <w:rPr>
                  <w:rStyle w:val="Hyperlink"/>
                  <w:rFonts w:ascii="Helvetica" w:hAnsi="Helvetica" w:cs="Helvetica"/>
                </w:rPr>
                <w:t>Click to email contact</w:t>
              </w:r>
            </w:hyperlink>
          </w:p>
        </w:tc>
      </w:tr>
    </w:tbl>
    <w:p w14:paraId="4011F8B9" w14:textId="0EF7F6FF" w:rsidR="00E206AB" w:rsidRDefault="00E206AB" w:rsidP="00E206AB">
      <w:pPr>
        <w:pStyle w:val="NoSpacing"/>
        <w:pBdr>
          <w:bottom w:val="single" w:sz="6" w:space="1" w:color="auto"/>
        </w:pBdr>
        <w:rPr>
          <w:rFonts w:ascii="Helvetica" w:hAnsi="Helvetica" w:cs="Helvetica"/>
          <w:color w:val="222222"/>
          <w:sz w:val="24"/>
          <w:szCs w:val="24"/>
          <w:highlight w:val="cyan"/>
          <w:shd w:val="clear" w:color="auto" w:fill="FFFFFF"/>
        </w:rPr>
      </w:pPr>
      <w:r w:rsidRPr="00C775E1">
        <w:rPr>
          <w:rFonts w:ascii="Helvetica" w:hAnsi="Helvetica" w:cs="Helvetica"/>
          <w:color w:val="222222"/>
          <w:sz w:val="24"/>
          <w:szCs w:val="24"/>
        </w:rPr>
        <w:br/>
      </w:r>
      <w:hyperlink r:id="rId686" w:tgtFrame="_blank" w:history="1">
        <w:r w:rsidRPr="00C775E1">
          <w:rPr>
            <w:rStyle w:val="Hyperlink"/>
            <w:rFonts w:ascii="Helvetica" w:hAnsi="Helvetica" w:cs="Helvetica"/>
            <w:color w:val="1155CC"/>
            <w:sz w:val="24"/>
            <w:szCs w:val="24"/>
            <w:shd w:val="clear" w:color="auto" w:fill="FFFFFF"/>
          </w:rPr>
          <w:t>https://www.grants.gov/web/grants/view-opportunity.html?oppId=338415</w:t>
        </w:r>
      </w:hyperlink>
    </w:p>
    <w:p w14:paraId="16D75CB5" w14:textId="77777777" w:rsidR="00E206AB" w:rsidRDefault="00E206AB" w:rsidP="00E206AB">
      <w:pPr>
        <w:pStyle w:val="NoSpacing"/>
        <w:rPr>
          <w:rFonts w:ascii="Helvetica" w:hAnsi="Helvetica" w:cs="Helvetica"/>
          <w:color w:val="222222"/>
          <w:sz w:val="24"/>
          <w:szCs w:val="24"/>
          <w:highlight w:val="cyan"/>
          <w:shd w:val="clear" w:color="auto" w:fill="FFFFFF"/>
        </w:rPr>
      </w:pPr>
    </w:p>
    <w:p w14:paraId="730AF5CD" w14:textId="77777777" w:rsidR="00E206AB" w:rsidRDefault="00E206AB" w:rsidP="00E206AB">
      <w:pPr>
        <w:pStyle w:val="NoSpacing"/>
        <w:rPr>
          <w:rFonts w:ascii="Helvetica" w:hAnsi="Helvetica" w:cs="Helvetica"/>
          <w:color w:val="222222"/>
          <w:sz w:val="24"/>
          <w:szCs w:val="24"/>
          <w:shd w:val="clear" w:color="auto" w:fill="FFFFFF"/>
        </w:rPr>
      </w:pPr>
      <w:bookmarkStart w:id="809" w:name="DOTPipelineALERT"/>
      <w:bookmarkEnd w:id="809"/>
      <w:r w:rsidRPr="00EC7839">
        <w:rPr>
          <w:rFonts w:ascii="Helvetica" w:hAnsi="Helvetica" w:cs="Helvetica"/>
          <w:color w:val="222222"/>
          <w:sz w:val="24"/>
          <w:szCs w:val="24"/>
          <w:highlight w:val="cyan"/>
          <w:shd w:val="clear" w:color="auto" w:fill="FFFFFF"/>
        </w:rPr>
        <w:t>Pipeline and Hazardous Materials Safety Admin</w:t>
      </w:r>
      <w:r w:rsidRPr="00EC7839">
        <w:rPr>
          <w:rFonts w:ascii="Helvetica" w:hAnsi="Helvetica" w:cs="Helvetica"/>
          <w:color w:val="222222"/>
          <w:sz w:val="24"/>
          <w:szCs w:val="24"/>
          <w:highlight w:val="cyan"/>
        </w:rPr>
        <w:br/>
      </w:r>
      <w:r w:rsidRPr="00EC7839">
        <w:rPr>
          <w:rFonts w:ascii="Helvetica" w:hAnsi="Helvetica" w:cs="Helvetica"/>
          <w:color w:val="222222"/>
          <w:sz w:val="24"/>
          <w:szCs w:val="24"/>
          <w:highlight w:val="cyan"/>
          <w:shd w:val="clear" w:color="auto" w:fill="FFFFFF"/>
        </w:rPr>
        <w:t>FY 2022 Assistance for Local Emergency Response Training (ALERT) Grant</w:t>
      </w:r>
      <w:r w:rsidRPr="00EC7839">
        <w:rPr>
          <w:rFonts w:ascii="Helvetica" w:hAnsi="Helvetica" w:cs="Helvetica"/>
          <w:color w:val="222222"/>
          <w:sz w:val="24"/>
          <w:szCs w:val="24"/>
          <w:highlight w:val="cyan"/>
        </w:rPr>
        <w:br/>
      </w:r>
      <w:r w:rsidRPr="00EC7839">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95"/>
        <w:gridCol w:w="5395"/>
      </w:tblGrid>
      <w:tr w:rsidR="00E206AB" w:rsidRPr="00E206AB" w14:paraId="7C274BF2" w14:textId="77777777" w:rsidTr="00E206AB">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631"/>
              <w:gridCol w:w="1664"/>
            </w:tblGrid>
            <w:tr w:rsidR="00E206AB" w:rsidRPr="00E206AB" w14:paraId="460DD676" w14:textId="77777777" w:rsidTr="00E206AB">
              <w:trPr>
                <w:tblCellSpacing w:w="0" w:type="dxa"/>
              </w:trPr>
              <w:tc>
                <w:tcPr>
                  <w:tcW w:w="0" w:type="auto"/>
                  <w:noWrap/>
                  <w:hideMark/>
                </w:tcPr>
                <w:p w14:paraId="6685E4DD" w14:textId="77777777" w:rsidR="00E206AB" w:rsidRPr="00E206AB" w:rsidRDefault="00E206AB" w:rsidP="00E206AB">
                  <w:pPr>
                    <w:pStyle w:val="NoSpacing"/>
                    <w:rPr>
                      <w:rFonts w:ascii="Helvetica" w:hAnsi="Helvetica" w:cs="Helvetica"/>
                      <w:b/>
                      <w:bCs/>
                      <w:color w:val="222222"/>
                    </w:rPr>
                  </w:pPr>
                  <w:r w:rsidRPr="00E206AB">
                    <w:rPr>
                      <w:rFonts w:ascii="Helvetica" w:hAnsi="Helvetica" w:cs="Helvetica"/>
                      <w:b/>
                      <w:bCs/>
                      <w:color w:val="222222"/>
                    </w:rPr>
                    <w:t>Document Type:</w:t>
                  </w:r>
                </w:p>
              </w:tc>
              <w:tc>
                <w:tcPr>
                  <w:tcW w:w="0" w:type="auto"/>
                  <w:vAlign w:val="center"/>
                  <w:hideMark/>
                </w:tcPr>
                <w:p w14:paraId="39A9E6F3" w14:textId="77777777" w:rsidR="00E206AB" w:rsidRPr="00E206AB" w:rsidRDefault="00E206AB" w:rsidP="00E206AB">
                  <w:pPr>
                    <w:pStyle w:val="NoSpacing"/>
                    <w:rPr>
                      <w:rFonts w:ascii="Helvetica" w:hAnsi="Helvetica" w:cs="Helvetica"/>
                      <w:color w:val="222222"/>
                    </w:rPr>
                  </w:pPr>
                  <w:r w:rsidRPr="00E206AB">
                    <w:rPr>
                      <w:rFonts w:ascii="Helvetica" w:hAnsi="Helvetica" w:cs="Helvetica"/>
                      <w:color w:val="222222"/>
                    </w:rPr>
                    <w:t>Grants Notice</w:t>
                  </w:r>
                </w:p>
              </w:tc>
            </w:tr>
            <w:tr w:rsidR="00E206AB" w:rsidRPr="00E206AB" w14:paraId="569DF1F2" w14:textId="77777777" w:rsidTr="00E206AB">
              <w:trPr>
                <w:tblCellSpacing w:w="0" w:type="dxa"/>
              </w:trPr>
              <w:tc>
                <w:tcPr>
                  <w:tcW w:w="0" w:type="auto"/>
                  <w:noWrap/>
                  <w:hideMark/>
                </w:tcPr>
                <w:p w14:paraId="1BE95312" w14:textId="77777777" w:rsidR="00E206AB" w:rsidRPr="00E206AB" w:rsidRDefault="00E206AB" w:rsidP="00E206AB">
                  <w:pPr>
                    <w:pStyle w:val="NoSpacing"/>
                    <w:rPr>
                      <w:rFonts w:ascii="Helvetica" w:hAnsi="Helvetica" w:cs="Helvetica"/>
                      <w:b/>
                      <w:bCs/>
                      <w:color w:val="222222"/>
                    </w:rPr>
                  </w:pPr>
                  <w:r w:rsidRPr="00E206AB">
                    <w:rPr>
                      <w:rFonts w:ascii="Helvetica" w:hAnsi="Helvetica" w:cs="Helvetica"/>
                      <w:b/>
                      <w:bCs/>
                      <w:color w:val="222222"/>
                    </w:rPr>
                    <w:t>Funding Opportunity Number:</w:t>
                  </w:r>
                </w:p>
              </w:tc>
              <w:tc>
                <w:tcPr>
                  <w:tcW w:w="0" w:type="auto"/>
                  <w:vAlign w:val="center"/>
                  <w:hideMark/>
                </w:tcPr>
                <w:p w14:paraId="6124AA16" w14:textId="77777777" w:rsidR="00E206AB" w:rsidRPr="00E206AB" w:rsidRDefault="00E206AB" w:rsidP="00E206AB">
                  <w:pPr>
                    <w:pStyle w:val="NoSpacing"/>
                    <w:rPr>
                      <w:rFonts w:ascii="Helvetica" w:hAnsi="Helvetica" w:cs="Helvetica"/>
                      <w:color w:val="222222"/>
                    </w:rPr>
                  </w:pPr>
                  <w:r w:rsidRPr="00E206AB">
                    <w:rPr>
                      <w:rFonts w:ascii="Helvetica" w:hAnsi="Helvetica" w:cs="Helvetica"/>
                      <w:color w:val="222222"/>
                    </w:rPr>
                    <w:t>693JK322NF0010</w:t>
                  </w:r>
                </w:p>
              </w:tc>
            </w:tr>
            <w:tr w:rsidR="00E206AB" w:rsidRPr="00E206AB" w14:paraId="322E7623" w14:textId="77777777" w:rsidTr="00E206AB">
              <w:trPr>
                <w:tblCellSpacing w:w="0" w:type="dxa"/>
              </w:trPr>
              <w:tc>
                <w:tcPr>
                  <w:tcW w:w="0" w:type="auto"/>
                  <w:noWrap/>
                  <w:hideMark/>
                </w:tcPr>
                <w:p w14:paraId="0457B699" w14:textId="77777777" w:rsidR="00E206AB" w:rsidRPr="00E206AB" w:rsidRDefault="00E206AB" w:rsidP="00E206AB">
                  <w:pPr>
                    <w:pStyle w:val="NoSpacing"/>
                    <w:rPr>
                      <w:rFonts w:ascii="Helvetica" w:hAnsi="Helvetica" w:cs="Helvetica"/>
                      <w:b/>
                      <w:bCs/>
                      <w:color w:val="222222"/>
                    </w:rPr>
                  </w:pPr>
                  <w:r w:rsidRPr="00E206AB">
                    <w:rPr>
                      <w:rFonts w:ascii="Helvetica" w:hAnsi="Helvetica" w:cs="Helvetica"/>
                      <w:b/>
                      <w:bCs/>
                      <w:color w:val="222222"/>
                    </w:rPr>
                    <w:t>Funding Opportunity Title:</w:t>
                  </w:r>
                </w:p>
              </w:tc>
              <w:tc>
                <w:tcPr>
                  <w:tcW w:w="0" w:type="auto"/>
                  <w:vAlign w:val="center"/>
                  <w:hideMark/>
                </w:tcPr>
                <w:p w14:paraId="3404AB5A" w14:textId="77777777" w:rsidR="00E206AB" w:rsidRPr="00E206AB" w:rsidRDefault="00E206AB" w:rsidP="00E206AB">
                  <w:pPr>
                    <w:pStyle w:val="NoSpacing"/>
                    <w:rPr>
                      <w:rFonts w:ascii="Helvetica" w:hAnsi="Helvetica" w:cs="Helvetica"/>
                      <w:color w:val="222222"/>
                    </w:rPr>
                  </w:pPr>
                  <w:r w:rsidRPr="00E206AB">
                    <w:rPr>
                      <w:rFonts w:ascii="Helvetica" w:hAnsi="Helvetica" w:cs="Helvetica"/>
                      <w:color w:val="222222"/>
                    </w:rPr>
                    <w:t>FY 2022 Assistance for Local Emergency Response Training (ALERT) Grant</w:t>
                  </w:r>
                </w:p>
              </w:tc>
            </w:tr>
            <w:tr w:rsidR="00E206AB" w:rsidRPr="00E206AB" w14:paraId="033610E7" w14:textId="77777777" w:rsidTr="00E206AB">
              <w:trPr>
                <w:tblCellSpacing w:w="0" w:type="dxa"/>
              </w:trPr>
              <w:tc>
                <w:tcPr>
                  <w:tcW w:w="0" w:type="auto"/>
                  <w:noWrap/>
                  <w:hideMark/>
                </w:tcPr>
                <w:p w14:paraId="3B76D968" w14:textId="77777777" w:rsidR="00E206AB" w:rsidRPr="00E206AB" w:rsidRDefault="00E206AB" w:rsidP="00E206AB">
                  <w:pPr>
                    <w:pStyle w:val="NoSpacing"/>
                    <w:rPr>
                      <w:rFonts w:ascii="Helvetica" w:hAnsi="Helvetica" w:cs="Helvetica"/>
                      <w:b/>
                      <w:bCs/>
                      <w:color w:val="222222"/>
                    </w:rPr>
                  </w:pPr>
                  <w:r w:rsidRPr="00E206AB">
                    <w:rPr>
                      <w:rFonts w:ascii="Helvetica" w:hAnsi="Helvetica" w:cs="Helvetica"/>
                      <w:b/>
                      <w:bCs/>
                      <w:color w:val="222222"/>
                    </w:rPr>
                    <w:t>Opportunity Category:</w:t>
                  </w:r>
                </w:p>
              </w:tc>
              <w:tc>
                <w:tcPr>
                  <w:tcW w:w="0" w:type="auto"/>
                  <w:vAlign w:val="center"/>
                  <w:hideMark/>
                </w:tcPr>
                <w:p w14:paraId="597F4990" w14:textId="77777777" w:rsidR="00E206AB" w:rsidRPr="00E206AB" w:rsidRDefault="00E206AB" w:rsidP="00E206AB">
                  <w:pPr>
                    <w:pStyle w:val="NoSpacing"/>
                    <w:rPr>
                      <w:rFonts w:ascii="Helvetica" w:hAnsi="Helvetica" w:cs="Helvetica"/>
                      <w:color w:val="222222"/>
                    </w:rPr>
                  </w:pPr>
                  <w:r w:rsidRPr="00E206AB">
                    <w:rPr>
                      <w:rFonts w:ascii="Helvetica" w:hAnsi="Helvetica" w:cs="Helvetica"/>
                      <w:color w:val="222222"/>
                    </w:rPr>
                    <w:t>Discretionary</w:t>
                  </w:r>
                </w:p>
              </w:tc>
            </w:tr>
            <w:tr w:rsidR="00E206AB" w:rsidRPr="00E206AB" w14:paraId="66AEEADC" w14:textId="77777777" w:rsidTr="00E206AB">
              <w:trPr>
                <w:tblCellSpacing w:w="0" w:type="dxa"/>
              </w:trPr>
              <w:tc>
                <w:tcPr>
                  <w:tcW w:w="0" w:type="auto"/>
                  <w:noWrap/>
                  <w:hideMark/>
                </w:tcPr>
                <w:p w14:paraId="4C331D7F" w14:textId="77777777" w:rsidR="00E206AB" w:rsidRPr="00E206AB" w:rsidRDefault="00E206AB" w:rsidP="00E206AB">
                  <w:pPr>
                    <w:pStyle w:val="NoSpacing"/>
                    <w:rPr>
                      <w:rFonts w:ascii="Helvetica" w:hAnsi="Helvetica" w:cs="Helvetica"/>
                      <w:b/>
                      <w:bCs/>
                      <w:color w:val="222222"/>
                    </w:rPr>
                  </w:pPr>
                  <w:r w:rsidRPr="00E206AB">
                    <w:rPr>
                      <w:rFonts w:ascii="Helvetica" w:hAnsi="Helvetica" w:cs="Helvetica"/>
                      <w:b/>
                      <w:bCs/>
                      <w:color w:val="222222"/>
                    </w:rPr>
                    <w:t>Opportunity Category Explanation:</w:t>
                  </w:r>
                </w:p>
              </w:tc>
              <w:tc>
                <w:tcPr>
                  <w:tcW w:w="0" w:type="auto"/>
                  <w:vAlign w:val="center"/>
                  <w:hideMark/>
                </w:tcPr>
                <w:p w14:paraId="5FFF7817" w14:textId="77777777" w:rsidR="00E206AB" w:rsidRPr="00E206AB" w:rsidRDefault="00E206AB" w:rsidP="00E206AB">
                  <w:pPr>
                    <w:pStyle w:val="NoSpacing"/>
                    <w:rPr>
                      <w:rFonts w:ascii="Helvetica" w:hAnsi="Helvetica" w:cs="Helvetica"/>
                      <w:color w:val="222222"/>
                    </w:rPr>
                  </w:pPr>
                  <w:r w:rsidRPr="00E206AB">
                    <w:rPr>
                      <w:rFonts w:ascii="Helvetica" w:hAnsi="Helvetica" w:cs="Helvetica"/>
                      <w:color w:val="222222"/>
                    </w:rPr>
                    <w:t> </w:t>
                  </w:r>
                </w:p>
              </w:tc>
            </w:tr>
            <w:tr w:rsidR="00E206AB" w:rsidRPr="00E206AB" w14:paraId="0C9CA2A0" w14:textId="77777777" w:rsidTr="00E206AB">
              <w:trPr>
                <w:tblCellSpacing w:w="0" w:type="dxa"/>
              </w:trPr>
              <w:tc>
                <w:tcPr>
                  <w:tcW w:w="0" w:type="auto"/>
                  <w:noWrap/>
                  <w:hideMark/>
                </w:tcPr>
                <w:p w14:paraId="5F74F853" w14:textId="77777777" w:rsidR="00E206AB" w:rsidRPr="00E206AB" w:rsidRDefault="00E206AB" w:rsidP="00E206AB">
                  <w:pPr>
                    <w:pStyle w:val="NoSpacing"/>
                    <w:rPr>
                      <w:rFonts w:ascii="Helvetica" w:hAnsi="Helvetica" w:cs="Helvetica"/>
                      <w:b/>
                      <w:bCs/>
                      <w:color w:val="222222"/>
                    </w:rPr>
                  </w:pPr>
                  <w:r w:rsidRPr="00E206AB">
                    <w:rPr>
                      <w:rFonts w:ascii="Helvetica" w:hAnsi="Helvetica" w:cs="Helvetica"/>
                      <w:b/>
                      <w:bCs/>
                      <w:color w:val="222222"/>
                    </w:rPr>
                    <w:t>Funding Instrument Type:</w:t>
                  </w:r>
                </w:p>
              </w:tc>
              <w:tc>
                <w:tcPr>
                  <w:tcW w:w="0" w:type="auto"/>
                  <w:vAlign w:val="center"/>
                  <w:hideMark/>
                </w:tcPr>
                <w:p w14:paraId="25677267" w14:textId="77777777" w:rsidR="00E206AB" w:rsidRPr="00E206AB" w:rsidRDefault="00E206AB" w:rsidP="00E206AB">
                  <w:pPr>
                    <w:pStyle w:val="NoSpacing"/>
                    <w:rPr>
                      <w:rFonts w:ascii="Helvetica" w:hAnsi="Helvetica" w:cs="Helvetica"/>
                      <w:color w:val="222222"/>
                    </w:rPr>
                  </w:pPr>
                  <w:r w:rsidRPr="00E206AB">
                    <w:rPr>
                      <w:rFonts w:ascii="Helvetica" w:hAnsi="Helvetica" w:cs="Helvetica"/>
                      <w:color w:val="222222"/>
                    </w:rPr>
                    <w:t>Grant</w:t>
                  </w:r>
                </w:p>
              </w:tc>
            </w:tr>
            <w:tr w:rsidR="00E206AB" w:rsidRPr="00E206AB" w14:paraId="7C80BEF2" w14:textId="77777777" w:rsidTr="00E206AB">
              <w:trPr>
                <w:tblCellSpacing w:w="0" w:type="dxa"/>
              </w:trPr>
              <w:tc>
                <w:tcPr>
                  <w:tcW w:w="0" w:type="auto"/>
                  <w:noWrap/>
                  <w:hideMark/>
                </w:tcPr>
                <w:p w14:paraId="7017995B" w14:textId="77777777" w:rsidR="00E206AB" w:rsidRPr="00E206AB" w:rsidRDefault="00E206AB" w:rsidP="00E206AB">
                  <w:pPr>
                    <w:pStyle w:val="NoSpacing"/>
                    <w:rPr>
                      <w:rFonts w:ascii="Helvetica" w:hAnsi="Helvetica" w:cs="Helvetica"/>
                      <w:b/>
                      <w:bCs/>
                      <w:color w:val="222222"/>
                    </w:rPr>
                  </w:pPr>
                  <w:r w:rsidRPr="00E206AB">
                    <w:rPr>
                      <w:rFonts w:ascii="Helvetica" w:hAnsi="Helvetica" w:cs="Helvetica"/>
                      <w:b/>
                      <w:bCs/>
                      <w:color w:val="222222"/>
                    </w:rPr>
                    <w:t>Category of Funding Activity:</w:t>
                  </w:r>
                </w:p>
              </w:tc>
              <w:tc>
                <w:tcPr>
                  <w:tcW w:w="0" w:type="auto"/>
                  <w:vAlign w:val="center"/>
                  <w:hideMark/>
                </w:tcPr>
                <w:p w14:paraId="546331F7" w14:textId="77777777" w:rsidR="00E206AB" w:rsidRPr="00E206AB" w:rsidRDefault="00E206AB" w:rsidP="00E206AB">
                  <w:pPr>
                    <w:pStyle w:val="NoSpacing"/>
                    <w:rPr>
                      <w:rFonts w:ascii="Helvetica" w:hAnsi="Helvetica" w:cs="Helvetica"/>
                      <w:color w:val="222222"/>
                    </w:rPr>
                  </w:pPr>
                  <w:r w:rsidRPr="00E206AB">
                    <w:rPr>
                      <w:rFonts w:ascii="Helvetica" w:hAnsi="Helvetica" w:cs="Helvetica"/>
                      <w:color w:val="222222"/>
                    </w:rPr>
                    <w:t>Employment, Labor and Training</w:t>
                  </w:r>
                  <w:r w:rsidRPr="00E206AB">
                    <w:rPr>
                      <w:rFonts w:ascii="Helvetica" w:hAnsi="Helvetica" w:cs="Helvetica"/>
                      <w:color w:val="222222"/>
                    </w:rPr>
                    <w:br/>
                    <w:t>Transportation</w:t>
                  </w:r>
                </w:p>
              </w:tc>
            </w:tr>
            <w:tr w:rsidR="00E206AB" w:rsidRPr="00E206AB" w14:paraId="3963976C" w14:textId="77777777" w:rsidTr="00E206AB">
              <w:trPr>
                <w:tblCellSpacing w:w="0" w:type="dxa"/>
              </w:trPr>
              <w:tc>
                <w:tcPr>
                  <w:tcW w:w="0" w:type="auto"/>
                  <w:noWrap/>
                  <w:hideMark/>
                </w:tcPr>
                <w:p w14:paraId="722A5188" w14:textId="77777777" w:rsidR="00E206AB" w:rsidRPr="00E206AB" w:rsidRDefault="00E206AB" w:rsidP="00E206AB">
                  <w:pPr>
                    <w:pStyle w:val="NoSpacing"/>
                    <w:rPr>
                      <w:rFonts w:ascii="Helvetica" w:hAnsi="Helvetica" w:cs="Helvetica"/>
                      <w:b/>
                      <w:bCs/>
                      <w:color w:val="222222"/>
                    </w:rPr>
                  </w:pPr>
                  <w:r w:rsidRPr="00E206AB">
                    <w:rPr>
                      <w:rFonts w:ascii="Helvetica" w:hAnsi="Helvetica" w:cs="Helvetica"/>
                      <w:b/>
                      <w:bCs/>
                      <w:color w:val="222222"/>
                    </w:rPr>
                    <w:t>Category Explanation:</w:t>
                  </w:r>
                </w:p>
              </w:tc>
              <w:tc>
                <w:tcPr>
                  <w:tcW w:w="0" w:type="auto"/>
                  <w:vAlign w:val="center"/>
                  <w:hideMark/>
                </w:tcPr>
                <w:p w14:paraId="5C86C5EA" w14:textId="77777777" w:rsidR="00E206AB" w:rsidRPr="00E206AB" w:rsidRDefault="00E206AB" w:rsidP="00E206AB">
                  <w:pPr>
                    <w:pStyle w:val="NoSpacing"/>
                    <w:rPr>
                      <w:rFonts w:ascii="Helvetica" w:hAnsi="Helvetica" w:cs="Helvetica"/>
                      <w:color w:val="222222"/>
                    </w:rPr>
                  </w:pPr>
                  <w:r w:rsidRPr="00E206AB">
                    <w:rPr>
                      <w:rFonts w:ascii="Helvetica" w:hAnsi="Helvetica" w:cs="Helvetica"/>
                      <w:color w:val="222222"/>
                    </w:rPr>
                    <w:t> </w:t>
                  </w:r>
                </w:p>
              </w:tc>
            </w:tr>
            <w:tr w:rsidR="00E206AB" w:rsidRPr="00E206AB" w14:paraId="2B6E7975" w14:textId="77777777" w:rsidTr="00E206AB">
              <w:trPr>
                <w:tblCellSpacing w:w="0" w:type="dxa"/>
              </w:trPr>
              <w:tc>
                <w:tcPr>
                  <w:tcW w:w="0" w:type="auto"/>
                  <w:noWrap/>
                  <w:hideMark/>
                </w:tcPr>
                <w:p w14:paraId="3CB4D5EA" w14:textId="77777777" w:rsidR="00E206AB" w:rsidRPr="00E206AB" w:rsidRDefault="00E206AB" w:rsidP="00E206AB">
                  <w:pPr>
                    <w:pStyle w:val="NoSpacing"/>
                    <w:rPr>
                      <w:rFonts w:ascii="Helvetica" w:hAnsi="Helvetica" w:cs="Helvetica"/>
                      <w:b/>
                      <w:bCs/>
                      <w:color w:val="222222"/>
                    </w:rPr>
                  </w:pPr>
                  <w:r w:rsidRPr="00E206AB">
                    <w:rPr>
                      <w:rFonts w:ascii="Helvetica" w:hAnsi="Helvetica" w:cs="Helvetica"/>
                      <w:b/>
                      <w:bCs/>
                      <w:color w:val="222222"/>
                    </w:rPr>
                    <w:t>Expected Number of Awards:</w:t>
                  </w:r>
                </w:p>
              </w:tc>
              <w:tc>
                <w:tcPr>
                  <w:tcW w:w="0" w:type="auto"/>
                  <w:vAlign w:val="center"/>
                  <w:hideMark/>
                </w:tcPr>
                <w:p w14:paraId="007F3705" w14:textId="77777777" w:rsidR="00E206AB" w:rsidRPr="00E206AB" w:rsidRDefault="00E206AB" w:rsidP="00E206AB">
                  <w:pPr>
                    <w:pStyle w:val="NoSpacing"/>
                    <w:rPr>
                      <w:rFonts w:ascii="Helvetica" w:hAnsi="Helvetica" w:cs="Helvetica"/>
                      <w:color w:val="222222"/>
                    </w:rPr>
                  </w:pPr>
                  <w:r w:rsidRPr="00E206AB">
                    <w:rPr>
                      <w:rFonts w:ascii="Helvetica" w:hAnsi="Helvetica" w:cs="Helvetica"/>
                      <w:color w:val="222222"/>
                    </w:rPr>
                    <w:t>8</w:t>
                  </w:r>
                </w:p>
              </w:tc>
            </w:tr>
            <w:tr w:rsidR="00E206AB" w:rsidRPr="00E206AB" w14:paraId="4E74E563" w14:textId="77777777" w:rsidTr="00E206AB">
              <w:trPr>
                <w:tblCellSpacing w:w="0" w:type="dxa"/>
              </w:trPr>
              <w:tc>
                <w:tcPr>
                  <w:tcW w:w="0" w:type="auto"/>
                  <w:noWrap/>
                  <w:hideMark/>
                </w:tcPr>
                <w:p w14:paraId="483651A6" w14:textId="77777777" w:rsidR="00E206AB" w:rsidRPr="00E206AB" w:rsidRDefault="00E206AB" w:rsidP="00E206AB">
                  <w:pPr>
                    <w:pStyle w:val="NoSpacing"/>
                    <w:rPr>
                      <w:rFonts w:ascii="Helvetica" w:hAnsi="Helvetica" w:cs="Helvetica"/>
                      <w:b/>
                      <w:bCs/>
                      <w:color w:val="222222"/>
                    </w:rPr>
                  </w:pPr>
                  <w:r w:rsidRPr="00E206AB">
                    <w:rPr>
                      <w:rFonts w:ascii="Helvetica" w:hAnsi="Helvetica" w:cs="Helvetica"/>
                      <w:b/>
                      <w:bCs/>
                      <w:color w:val="222222"/>
                    </w:rPr>
                    <w:lastRenderedPageBreak/>
                    <w:t>CFDA Number(s):</w:t>
                  </w:r>
                </w:p>
              </w:tc>
              <w:tc>
                <w:tcPr>
                  <w:tcW w:w="0" w:type="auto"/>
                  <w:vAlign w:val="center"/>
                  <w:hideMark/>
                </w:tcPr>
                <w:p w14:paraId="66E731F8" w14:textId="77777777" w:rsidR="00E206AB" w:rsidRPr="00E206AB" w:rsidRDefault="00E206AB" w:rsidP="00E206AB">
                  <w:pPr>
                    <w:pStyle w:val="NoSpacing"/>
                    <w:rPr>
                      <w:rFonts w:ascii="Helvetica" w:hAnsi="Helvetica" w:cs="Helvetica"/>
                      <w:color w:val="222222"/>
                    </w:rPr>
                  </w:pPr>
                  <w:r w:rsidRPr="00E206AB">
                    <w:rPr>
                      <w:rFonts w:ascii="Helvetica" w:hAnsi="Helvetica" w:cs="Helvetica"/>
                      <w:color w:val="222222"/>
                    </w:rPr>
                    <w:t>20.703 -- Interagency Hazardous Materials Public Sector Training and Planning Grants</w:t>
                  </w:r>
                </w:p>
              </w:tc>
            </w:tr>
            <w:tr w:rsidR="00E206AB" w:rsidRPr="00E206AB" w14:paraId="0F0E8FC7" w14:textId="77777777" w:rsidTr="00E206AB">
              <w:trPr>
                <w:tblCellSpacing w:w="0" w:type="dxa"/>
              </w:trPr>
              <w:tc>
                <w:tcPr>
                  <w:tcW w:w="0" w:type="auto"/>
                  <w:noWrap/>
                  <w:hideMark/>
                </w:tcPr>
                <w:p w14:paraId="7590EF30" w14:textId="77777777" w:rsidR="00E206AB" w:rsidRPr="00E206AB" w:rsidRDefault="00E206AB" w:rsidP="00E206AB">
                  <w:pPr>
                    <w:pStyle w:val="NoSpacing"/>
                    <w:rPr>
                      <w:rFonts w:ascii="Helvetica" w:hAnsi="Helvetica" w:cs="Helvetica"/>
                      <w:b/>
                      <w:bCs/>
                      <w:color w:val="222222"/>
                    </w:rPr>
                  </w:pPr>
                  <w:r w:rsidRPr="00E206AB">
                    <w:rPr>
                      <w:rFonts w:ascii="Helvetica" w:hAnsi="Helvetica" w:cs="Helvetica"/>
                      <w:b/>
                      <w:bCs/>
                      <w:color w:val="222222"/>
                    </w:rPr>
                    <w:t>Cost Sharing or Matching Requirement:</w:t>
                  </w:r>
                </w:p>
              </w:tc>
              <w:tc>
                <w:tcPr>
                  <w:tcW w:w="0" w:type="auto"/>
                  <w:vAlign w:val="center"/>
                  <w:hideMark/>
                </w:tcPr>
                <w:p w14:paraId="5434F7AD" w14:textId="77777777" w:rsidR="00E206AB" w:rsidRPr="00E206AB" w:rsidRDefault="00E206AB" w:rsidP="00E206AB">
                  <w:pPr>
                    <w:pStyle w:val="NoSpacing"/>
                    <w:rPr>
                      <w:rFonts w:ascii="Helvetica" w:hAnsi="Helvetica" w:cs="Helvetica"/>
                      <w:color w:val="222222"/>
                    </w:rPr>
                  </w:pPr>
                  <w:r w:rsidRPr="00E206AB">
                    <w:rPr>
                      <w:rFonts w:ascii="Helvetica" w:hAnsi="Helvetica" w:cs="Helvetica"/>
                      <w:color w:val="222222"/>
                    </w:rPr>
                    <w:t>No</w:t>
                  </w:r>
                </w:p>
              </w:tc>
            </w:tr>
          </w:tbl>
          <w:p w14:paraId="3CAE764C" w14:textId="77777777" w:rsidR="00E206AB" w:rsidRPr="00E206AB" w:rsidRDefault="00E206AB" w:rsidP="00E206AB">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511"/>
              <w:gridCol w:w="1684"/>
            </w:tblGrid>
            <w:tr w:rsidR="00E206AB" w:rsidRPr="00E206AB" w14:paraId="2D7828C2" w14:textId="77777777" w:rsidTr="00E206AB">
              <w:trPr>
                <w:tblCellSpacing w:w="0" w:type="dxa"/>
              </w:trPr>
              <w:tc>
                <w:tcPr>
                  <w:tcW w:w="0" w:type="auto"/>
                  <w:noWrap/>
                  <w:hideMark/>
                </w:tcPr>
                <w:p w14:paraId="0BFD1382" w14:textId="77777777" w:rsidR="00E206AB" w:rsidRPr="00E206AB" w:rsidRDefault="00E206AB" w:rsidP="00E206AB">
                  <w:pPr>
                    <w:pStyle w:val="NoSpacing"/>
                    <w:rPr>
                      <w:rFonts w:ascii="Helvetica" w:hAnsi="Helvetica" w:cs="Helvetica"/>
                      <w:b/>
                      <w:bCs/>
                      <w:color w:val="222222"/>
                    </w:rPr>
                  </w:pPr>
                  <w:r w:rsidRPr="00E206AB">
                    <w:rPr>
                      <w:rFonts w:ascii="Helvetica" w:hAnsi="Helvetica" w:cs="Helvetica"/>
                      <w:b/>
                      <w:bCs/>
                      <w:color w:val="222222"/>
                    </w:rPr>
                    <w:lastRenderedPageBreak/>
                    <w:t>Version:</w:t>
                  </w:r>
                </w:p>
              </w:tc>
              <w:tc>
                <w:tcPr>
                  <w:tcW w:w="0" w:type="auto"/>
                  <w:vAlign w:val="center"/>
                  <w:hideMark/>
                </w:tcPr>
                <w:p w14:paraId="06E22A29" w14:textId="77777777" w:rsidR="00E206AB" w:rsidRPr="00E206AB" w:rsidRDefault="00E206AB" w:rsidP="00E206AB">
                  <w:pPr>
                    <w:pStyle w:val="NoSpacing"/>
                    <w:rPr>
                      <w:rFonts w:ascii="Helvetica" w:hAnsi="Helvetica" w:cs="Helvetica"/>
                      <w:color w:val="222222"/>
                    </w:rPr>
                  </w:pPr>
                  <w:r w:rsidRPr="00E206AB">
                    <w:rPr>
                      <w:rFonts w:ascii="Helvetica" w:hAnsi="Helvetica" w:cs="Helvetica"/>
                      <w:color w:val="222222"/>
                    </w:rPr>
                    <w:t>Synopsis 2</w:t>
                  </w:r>
                </w:p>
              </w:tc>
            </w:tr>
            <w:tr w:rsidR="00E206AB" w:rsidRPr="00E206AB" w14:paraId="37A91E76" w14:textId="77777777" w:rsidTr="00E206AB">
              <w:trPr>
                <w:tblCellSpacing w:w="0" w:type="dxa"/>
              </w:trPr>
              <w:tc>
                <w:tcPr>
                  <w:tcW w:w="0" w:type="auto"/>
                  <w:noWrap/>
                  <w:hideMark/>
                </w:tcPr>
                <w:p w14:paraId="75C0675A" w14:textId="77777777" w:rsidR="00E206AB" w:rsidRPr="00E206AB" w:rsidRDefault="00E206AB" w:rsidP="00E206AB">
                  <w:pPr>
                    <w:pStyle w:val="NoSpacing"/>
                    <w:rPr>
                      <w:rFonts w:ascii="Helvetica" w:hAnsi="Helvetica" w:cs="Helvetica"/>
                      <w:b/>
                      <w:bCs/>
                      <w:color w:val="222222"/>
                    </w:rPr>
                  </w:pPr>
                  <w:r w:rsidRPr="00E206AB">
                    <w:rPr>
                      <w:rFonts w:ascii="Helvetica" w:hAnsi="Helvetica" w:cs="Helvetica"/>
                      <w:b/>
                      <w:bCs/>
                      <w:color w:val="222222"/>
                    </w:rPr>
                    <w:t>Posted Date:</w:t>
                  </w:r>
                </w:p>
              </w:tc>
              <w:tc>
                <w:tcPr>
                  <w:tcW w:w="0" w:type="auto"/>
                  <w:vAlign w:val="center"/>
                  <w:hideMark/>
                </w:tcPr>
                <w:p w14:paraId="7149CF78" w14:textId="77777777" w:rsidR="00E206AB" w:rsidRPr="00E206AB" w:rsidRDefault="00E206AB" w:rsidP="00E206AB">
                  <w:pPr>
                    <w:pStyle w:val="NoSpacing"/>
                    <w:rPr>
                      <w:rFonts w:ascii="Helvetica" w:hAnsi="Helvetica" w:cs="Helvetica"/>
                      <w:color w:val="222222"/>
                    </w:rPr>
                  </w:pPr>
                  <w:r w:rsidRPr="00E206AB">
                    <w:rPr>
                      <w:rFonts w:ascii="Helvetica" w:hAnsi="Helvetica" w:cs="Helvetica"/>
                      <w:color w:val="222222"/>
                    </w:rPr>
                    <w:t>Feb 28, 2022</w:t>
                  </w:r>
                </w:p>
              </w:tc>
            </w:tr>
            <w:tr w:rsidR="00E206AB" w:rsidRPr="00E206AB" w14:paraId="5A78A345" w14:textId="77777777" w:rsidTr="00E206AB">
              <w:trPr>
                <w:tblCellSpacing w:w="0" w:type="dxa"/>
              </w:trPr>
              <w:tc>
                <w:tcPr>
                  <w:tcW w:w="0" w:type="auto"/>
                  <w:noWrap/>
                  <w:hideMark/>
                </w:tcPr>
                <w:p w14:paraId="6E02760C" w14:textId="77777777" w:rsidR="00E206AB" w:rsidRPr="00E206AB" w:rsidRDefault="00E206AB" w:rsidP="00E206AB">
                  <w:pPr>
                    <w:pStyle w:val="NoSpacing"/>
                    <w:rPr>
                      <w:rFonts w:ascii="Helvetica" w:hAnsi="Helvetica" w:cs="Helvetica"/>
                      <w:b/>
                      <w:bCs/>
                      <w:color w:val="222222"/>
                    </w:rPr>
                  </w:pPr>
                  <w:r w:rsidRPr="00E206AB">
                    <w:rPr>
                      <w:rFonts w:ascii="Helvetica" w:hAnsi="Helvetica" w:cs="Helvetica"/>
                      <w:b/>
                      <w:bCs/>
                      <w:color w:val="222222"/>
                    </w:rPr>
                    <w:t>Last Updated Date:</w:t>
                  </w:r>
                </w:p>
              </w:tc>
              <w:tc>
                <w:tcPr>
                  <w:tcW w:w="0" w:type="auto"/>
                  <w:vAlign w:val="center"/>
                  <w:hideMark/>
                </w:tcPr>
                <w:p w14:paraId="6F779AC0" w14:textId="77777777" w:rsidR="00E206AB" w:rsidRPr="00E206AB" w:rsidRDefault="00E206AB" w:rsidP="00E206AB">
                  <w:pPr>
                    <w:pStyle w:val="NoSpacing"/>
                    <w:rPr>
                      <w:rFonts w:ascii="Helvetica" w:hAnsi="Helvetica" w:cs="Helvetica"/>
                      <w:color w:val="222222"/>
                    </w:rPr>
                  </w:pPr>
                  <w:r w:rsidRPr="00E206AB">
                    <w:rPr>
                      <w:rFonts w:ascii="Helvetica" w:hAnsi="Helvetica" w:cs="Helvetica"/>
                      <w:color w:val="222222"/>
                    </w:rPr>
                    <w:t>Mar 03, 2022</w:t>
                  </w:r>
                </w:p>
              </w:tc>
            </w:tr>
            <w:tr w:rsidR="00E206AB" w:rsidRPr="00E206AB" w14:paraId="585B654B" w14:textId="77777777" w:rsidTr="00E206AB">
              <w:trPr>
                <w:tblCellSpacing w:w="0" w:type="dxa"/>
              </w:trPr>
              <w:tc>
                <w:tcPr>
                  <w:tcW w:w="0" w:type="auto"/>
                  <w:noWrap/>
                  <w:hideMark/>
                </w:tcPr>
                <w:p w14:paraId="611C8114" w14:textId="63D1E85E" w:rsidR="00E206AB" w:rsidRPr="00E206AB" w:rsidRDefault="00E206AB" w:rsidP="00E206AB">
                  <w:pPr>
                    <w:pStyle w:val="NoSpacing"/>
                    <w:rPr>
                      <w:rFonts w:ascii="Helvetica" w:hAnsi="Helvetica" w:cs="Helvetica"/>
                      <w:b/>
                      <w:bCs/>
                      <w:color w:val="222222"/>
                    </w:rPr>
                  </w:pPr>
                  <w:r w:rsidRPr="00E206AB">
                    <w:rPr>
                      <w:rFonts w:ascii="Helvetica" w:hAnsi="Helvetica" w:cs="Helvetica"/>
                      <w:b/>
                      <w:bCs/>
                      <w:color w:val="222222"/>
                    </w:rPr>
                    <w:t>Current Closing Date for Applications:</w:t>
                  </w:r>
                </w:p>
              </w:tc>
              <w:tc>
                <w:tcPr>
                  <w:tcW w:w="0" w:type="auto"/>
                  <w:vAlign w:val="center"/>
                  <w:hideMark/>
                </w:tcPr>
                <w:p w14:paraId="1D90D581" w14:textId="67300CAE" w:rsidR="00E206AB" w:rsidRPr="00E206AB" w:rsidRDefault="00E206AB" w:rsidP="00E206AB">
                  <w:pPr>
                    <w:pStyle w:val="NoSpacing"/>
                    <w:rPr>
                      <w:rFonts w:ascii="Helvetica" w:hAnsi="Helvetica" w:cs="Helvetica"/>
                      <w:color w:val="222222"/>
                    </w:rPr>
                  </w:pPr>
                  <w:r w:rsidRPr="00E206AB">
                    <w:rPr>
                      <w:rFonts w:ascii="Helvetica" w:hAnsi="Helvetica" w:cs="Helvetica"/>
                      <w:color w:val="222222"/>
                    </w:rPr>
                    <w:t>Apr 15, 2022  Applications received after this deadline may not be considered. PHMSA will only accept one application from each applicant.</w:t>
                  </w:r>
                </w:p>
              </w:tc>
            </w:tr>
            <w:tr w:rsidR="00E206AB" w:rsidRPr="00E206AB" w14:paraId="2EDE575A" w14:textId="77777777" w:rsidTr="00E206AB">
              <w:trPr>
                <w:tblCellSpacing w:w="0" w:type="dxa"/>
              </w:trPr>
              <w:tc>
                <w:tcPr>
                  <w:tcW w:w="0" w:type="auto"/>
                  <w:noWrap/>
                  <w:hideMark/>
                </w:tcPr>
                <w:p w14:paraId="4549C743" w14:textId="32047D3D" w:rsidR="00E206AB" w:rsidRPr="00E206AB" w:rsidRDefault="00E206AB" w:rsidP="00E206AB">
                  <w:pPr>
                    <w:pStyle w:val="NoSpacing"/>
                    <w:rPr>
                      <w:rFonts w:ascii="Helvetica" w:hAnsi="Helvetica" w:cs="Helvetica"/>
                      <w:b/>
                      <w:bCs/>
                      <w:color w:val="222222"/>
                    </w:rPr>
                  </w:pPr>
                  <w:r w:rsidRPr="00E206AB">
                    <w:rPr>
                      <w:rFonts w:ascii="Helvetica" w:hAnsi="Helvetica" w:cs="Helvetica"/>
                      <w:b/>
                      <w:bCs/>
                      <w:color w:val="222222"/>
                    </w:rPr>
                    <w:t>Archive Date:</w:t>
                  </w:r>
                </w:p>
              </w:tc>
              <w:tc>
                <w:tcPr>
                  <w:tcW w:w="0" w:type="auto"/>
                  <w:vAlign w:val="center"/>
                  <w:hideMark/>
                </w:tcPr>
                <w:p w14:paraId="3A6E2716" w14:textId="0DEC43EB" w:rsidR="00E206AB" w:rsidRPr="00E206AB" w:rsidRDefault="00E206AB" w:rsidP="00E206AB">
                  <w:pPr>
                    <w:pStyle w:val="NoSpacing"/>
                    <w:rPr>
                      <w:rFonts w:ascii="Helvetica" w:hAnsi="Helvetica" w:cs="Helvetica"/>
                      <w:color w:val="222222"/>
                    </w:rPr>
                  </w:pPr>
                  <w:r w:rsidRPr="00E206AB">
                    <w:rPr>
                      <w:rFonts w:ascii="Helvetica" w:hAnsi="Helvetica" w:cs="Helvetica"/>
                      <w:color w:val="222222"/>
                    </w:rPr>
                    <w:t>May 15, 2022</w:t>
                  </w:r>
                </w:p>
              </w:tc>
            </w:tr>
            <w:tr w:rsidR="00E206AB" w:rsidRPr="00E206AB" w14:paraId="2A297967" w14:textId="77777777" w:rsidTr="00E206AB">
              <w:trPr>
                <w:tblCellSpacing w:w="0" w:type="dxa"/>
              </w:trPr>
              <w:tc>
                <w:tcPr>
                  <w:tcW w:w="0" w:type="auto"/>
                  <w:noWrap/>
                  <w:hideMark/>
                </w:tcPr>
                <w:p w14:paraId="22C9E1CD" w14:textId="715472FC" w:rsidR="00E206AB" w:rsidRPr="00E206AB" w:rsidRDefault="00E206AB" w:rsidP="00E206AB">
                  <w:pPr>
                    <w:pStyle w:val="NoSpacing"/>
                    <w:rPr>
                      <w:rFonts w:ascii="Helvetica" w:hAnsi="Helvetica" w:cs="Helvetica"/>
                      <w:b/>
                      <w:bCs/>
                      <w:color w:val="222222"/>
                    </w:rPr>
                  </w:pPr>
                  <w:r w:rsidRPr="00E206AB">
                    <w:rPr>
                      <w:rFonts w:ascii="Helvetica" w:hAnsi="Helvetica" w:cs="Helvetica"/>
                      <w:b/>
                      <w:bCs/>
                      <w:color w:val="222222"/>
                    </w:rPr>
                    <w:t>Estimated Total Program Funding:</w:t>
                  </w:r>
                </w:p>
              </w:tc>
              <w:tc>
                <w:tcPr>
                  <w:tcW w:w="0" w:type="auto"/>
                  <w:vAlign w:val="center"/>
                  <w:hideMark/>
                </w:tcPr>
                <w:p w14:paraId="35E8419A" w14:textId="647A4DB9" w:rsidR="00E206AB" w:rsidRPr="00E206AB" w:rsidRDefault="00E206AB" w:rsidP="00E206AB">
                  <w:pPr>
                    <w:pStyle w:val="NoSpacing"/>
                    <w:rPr>
                      <w:rFonts w:ascii="Helvetica" w:hAnsi="Helvetica" w:cs="Helvetica"/>
                      <w:color w:val="222222"/>
                    </w:rPr>
                  </w:pPr>
                  <w:r w:rsidRPr="00E206AB">
                    <w:rPr>
                      <w:rFonts w:ascii="Helvetica" w:hAnsi="Helvetica" w:cs="Helvetica"/>
                      <w:color w:val="222222"/>
                    </w:rPr>
                    <w:t>$500,000</w:t>
                  </w:r>
                </w:p>
              </w:tc>
            </w:tr>
            <w:tr w:rsidR="00E206AB" w:rsidRPr="00E206AB" w14:paraId="6FEC4A7B" w14:textId="77777777" w:rsidTr="00E206AB">
              <w:trPr>
                <w:tblCellSpacing w:w="0" w:type="dxa"/>
              </w:trPr>
              <w:tc>
                <w:tcPr>
                  <w:tcW w:w="0" w:type="auto"/>
                  <w:noWrap/>
                  <w:hideMark/>
                </w:tcPr>
                <w:p w14:paraId="142330B3" w14:textId="230FBC6B" w:rsidR="00E206AB" w:rsidRPr="00E206AB" w:rsidRDefault="00E206AB" w:rsidP="00E206AB">
                  <w:pPr>
                    <w:pStyle w:val="NoSpacing"/>
                    <w:rPr>
                      <w:rFonts w:ascii="Helvetica" w:hAnsi="Helvetica" w:cs="Helvetica"/>
                      <w:b/>
                      <w:bCs/>
                      <w:color w:val="222222"/>
                    </w:rPr>
                  </w:pPr>
                  <w:r w:rsidRPr="00E206AB">
                    <w:rPr>
                      <w:rFonts w:ascii="Helvetica" w:hAnsi="Helvetica" w:cs="Helvetica"/>
                      <w:b/>
                      <w:bCs/>
                      <w:color w:val="222222"/>
                    </w:rPr>
                    <w:t>Award Ceiling:</w:t>
                  </w:r>
                </w:p>
              </w:tc>
              <w:tc>
                <w:tcPr>
                  <w:tcW w:w="0" w:type="auto"/>
                  <w:vAlign w:val="center"/>
                  <w:hideMark/>
                </w:tcPr>
                <w:p w14:paraId="250FF30F" w14:textId="23D51645" w:rsidR="00E206AB" w:rsidRPr="00E206AB" w:rsidRDefault="00E206AB" w:rsidP="00E206AB">
                  <w:pPr>
                    <w:pStyle w:val="NoSpacing"/>
                    <w:rPr>
                      <w:rFonts w:ascii="Helvetica" w:hAnsi="Helvetica" w:cs="Helvetica"/>
                      <w:color w:val="222222"/>
                    </w:rPr>
                  </w:pPr>
                  <w:r w:rsidRPr="00E206AB">
                    <w:rPr>
                      <w:rFonts w:ascii="Helvetica" w:hAnsi="Helvetica" w:cs="Helvetica"/>
                      <w:color w:val="222222"/>
                    </w:rPr>
                    <w:t>$250,000</w:t>
                  </w:r>
                </w:p>
              </w:tc>
            </w:tr>
            <w:tr w:rsidR="00E206AB" w:rsidRPr="00E206AB" w14:paraId="4646A1E9" w14:textId="77777777" w:rsidTr="00E206AB">
              <w:trPr>
                <w:tblCellSpacing w:w="0" w:type="dxa"/>
              </w:trPr>
              <w:tc>
                <w:tcPr>
                  <w:tcW w:w="0" w:type="auto"/>
                  <w:noWrap/>
                  <w:hideMark/>
                </w:tcPr>
                <w:p w14:paraId="56F24E30" w14:textId="3F0C45B0" w:rsidR="00E206AB" w:rsidRPr="00E206AB" w:rsidRDefault="00E206AB" w:rsidP="00E206AB">
                  <w:pPr>
                    <w:pStyle w:val="NoSpacing"/>
                    <w:rPr>
                      <w:rFonts w:ascii="Helvetica" w:hAnsi="Helvetica" w:cs="Helvetica"/>
                      <w:b/>
                      <w:bCs/>
                      <w:color w:val="222222"/>
                    </w:rPr>
                  </w:pPr>
                  <w:r w:rsidRPr="00E206AB">
                    <w:rPr>
                      <w:rFonts w:ascii="Helvetica" w:hAnsi="Helvetica" w:cs="Helvetica"/>
                      <w:b/>
                      <w:bCs/>
                      <w:color w:val="222222"/>
                    </w:rPr>
                    <w:t>Award Floor:</w:t>
                  </w:r>
                </w:p>
              </w:tc>
              <w:tc>
                <w:tcPr>
                  <w:tcW w:w="0" w:type="auto"/>
                  <w:vAlign w:val="center"/>
                  <w:hideMark/>
                </w:tcPr>
                <w:p w14:paraId="28AE6ADE" w14:textId="578D0DC8" w:rsidR="00E206AB" w:rsidRPr="00E206AB" w:rsidRDefault="00E206AB" w:rsidP="00E206AB">
                  <w:pPr>
                    <w:pStyle w:val="NoSpacing"/>
                    <w:rPr>
                      <w:rFonts w:ascii="Helvetica" w:hAnsi="Helvetica" w:cs="Helvetica"/>
                      <w:color w:val="222222"/>
                    </w:rPr>
                  </w:pPr>
                  <w:r w:rsidRPr="00E206AB">
                    <w:rPr>
                      <w:rFonts w:ascii="Helvetica" w:hAnsi="Helvetica" w:cs="Helvetica"/>
                      <w:color w:val="222222"/>
                    </w:rPr>
                    <w:t>$100,000</w:t>
                  </w:r>
                </w:p>
              </w:tc>
            </w:tr>
            <w:tr w:rsidR="00E206AB" w:rsidRPr="00E206AB" w14:paraId="44A0F9E5" w14:textId="77777777" w:rsidTr="00353E57">
              <w:trPr>
                <w:tblCellSpacing w:w="0" w:type="dxa"/>
              </w:trPr>
              <w:tc>
                <w:tcPr>
                  <w:tcW w:w="0" w:type="auto"/>
                  <w:noWrap/>
                </w:tcPr>
                <w:p w14:paraId="1EBE4AA1" w14:textId="71F47871" w:rsidR="00E206AB" w:rsidRPr="00E206AB" w:rsidRDefault="00E206AB" w:rsidP="00E206AB">
                  <w:pPr>
                    <w:pStyle w:val="NoSpacing"/>
                    <w:rPr>
                      <w:rFonts w:ascii="Helvetica" w:hAnsi="Helvetica" w:cs="Helvetica"/>
                      <w:b/>
                      <w:bCs/>
                      <w:color w:val="222222"/>
                    </w:rPr>
                  </w:pPr>
                </w:p>
              </w:tc>
              <w:tc>
                <w:tcPr>
                  <w:tcW w:w="0" w:type="auto"/>
                  <w:vAlign w:val="center"/>
                </w:tcPr>
                <w:p w14:paraId="0541B3F2" w14:textId="185AE449" w:rsidR="00E206AB" w:rsidRPr="00E206AB" w:rsidRDefault="00E206AB" w:rsidP="00E206AB">
                  <w:pPr>
                    <w:pStyle w:val="NoSpacing"/>
                    <w:rPr>
                      <w:rFonts w:ascii="Helvetica" w:hAnsi="Helvetica" w:cs="Helvetica"/>
                      <w:color w:val="222222"/>
                    </w:rPr>
                  </w:pPr>
                </w:p>
              </w:tc>
            </w:tr>
          </w:tbl>
          <w:p w14:paraId="6E9F9BC2" w14:textId="77777777" w:rsidR="00E206AB" w:rsidRPr="00E206AB" w:rsidRDefault="00E206AB" w:rsidP="00E206AB">
            <w:pPr>
              <w:pStyle w:val="NoSpacing"/>
              <w:rPr>
                <w:rFonts w:ascii="Helvetica" w:hAnsi="Helvetica" w:cs="Helvetica"/>
                <w:color w:val="222222"/>
              </w:rPr>
            </w:pPr>
          </w:p>
        </w:tc>
      </w:tr>
    </w:tbl>
    <w:p w14:paraId="0A998777" w14:textId="7D55C000" w:rsidR="00E206AB" w:rsidRPr="00E206AB" w:rsidRDefault="00E206AB" w:rsidP="00E206A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E206AB" w:rsidRPr="00E206AB" w14:paraId="20E6D0D7" w14:textId="77777777" w:rsidTr="00E206AB">
        <w:trPr>
          <w:tblCellSpacing w:w="0" w:type="dxa"/>
        </w:trPr>
        <w:tc>
          <w:tcPr>
            <w:tcW w:w="0" w:type="auto"/>
            <w:noWrap/>
            <w:hideMark/>
          </w:tcPr>
          <w:p w14:paraId="3EEEA025" w14:textId="77777777" w:rsidR="00E206AB" w:rsidRPr="00E206AB" w:rsidRDefault="00E206AB" w:rsidP="00E206AB">
            <w:pPr>
              <w:pStyle w:val="NoSpacing"/>
              <w:rPr>
                <w:rFonts w:ascii="Helvetica" w:hAnsi="Helvetica" w:cs="Helvetica"/>
                <w:b/>
                <w:bCs/>
                <w:color w:val="222222"/>
              </w:rPr>
            </w:pPr>
            <w:r w:rsidRPr="00E206AB">
              <w:rPr>
                <w:rFonts w:ascii="Helvetica" w:hAnsi="Helvetica" w:cs="Helvetica"/>
                <w:b/>
                <w:bCs/>
                <w:color w:val="222222"/>
              </w:rPr>
              <w:t>Eligible Applicants:</w:t>
            </w:r>
          </w:p>
        </w:tc>
        <w:tc>
          <w:tcPr>
            <w:tcW w:w="5000" w:type="pct"/>
            <w:vAlign w:val="center"/>
            <w:hideMark/>
          </w:tcPr>
          <w:p w14:paraId="638282F5" w14:textId="77777777" w:rsidR="00E206AB" w:rsidRPr="00E206AB" w:rsidRDefault="00E206AB" w:rsidP="00E206AB">
            <w:pPr>
              <w:pStyle w:val="NoSpacing"/>
              <w:rPr>
                <w:rFonts w:ascii="Helvetica" w:hAnsi="Helvetica" w:cs="Helvetica"/>
                <w:color w:val="222222"/>
              </w:rPr>
            </w:pPr>
            <w:r w:rsidRPr="00E206AB">
              <w:rPr>
                <w:rFonts w:ascii="Helvetica" w:hAnsi="Helvetica" w:cs="Helvetica"/>
                <w:color w:val="222222"/>
              </w:rPr>
              <w:t>Private institutions of higher education</w:t>
            </w:r>
            <w:r w:rsidRPr="00E206AB">
              <w:rPr>
                <w:rFonts w:ascii="Helvetica" w:hAnsi="Helvetica" w:cs="Helvetica"/>
                <w:color w:val="222222"/>
              </w:rPr>
              <w:br/>
              <w:t>Nonprofits that do not have a 501(c)(3) status with the IRS, other than institutions of higher education</w:t>
            </w:r>
            <w:r w:rsidRPr="00E206AB">
              <w:rPr>
                <w:rFonts w:ascii="Helvetica" w:hAnsi="Helvetica" w:cs="Helvetica"/>
                <w:color w:val="222222"/>
              </w:rPr>
              <w:br/>
              <w:t>Public and State controlled institutions of higher education</w:t>
            </w:r>
          </w:p>
        </w:tc>
      </w:tr>
      <w:tr w:rsidR="00E206AB" w:rsidRPr="00E206AB" w14:paraId="2109020B" w14:textId="77777777" w:rsidTr="00E206AB">
        <w:trPr>
          <w:tblCellSpacing w:w="0" w:type="dxa"/>
        </w:trPr>
        <w:tc>
          <w:tcPr>
            <w:tcW w:w="0" w:type="auto"/>
            <w:noWrap/>
            <w:hideMark/>
          </w:tcPr>
          <w:p w14:paraId="51E687CB" w14:textId="77777777" w:rsidR="00E206AB" w:rsidRPr="00E206AB" w:rsidRDefault="00E206AB" w:rsidP="00E206AB">
            <w:pPr>
              <w:pStyle w:val="NoSpacing"/>
              <w:rPr>
                <w:rFonts w:ascii="Helvetica" w:hAnsi="Helvetica" w:cs="Helvetica"/>
                <w:b/>
                <w:bCs/>
                <w:color w:val="222222"/>
              </w:rPr>
            </w:pPr>
            <w:r w:rsidRPr="00E206AB">
              <w:rPr>
                <w:rFonts w:ascii="Helvetica" w:hAnsi="Helvetica" w:cs="Helvetica"/>
                <w:b/>
                <w:bCs/>
                <w:color w:val="222222"/>
              </w:rPr>
              <w:t>Additional Information on Eligibility:</w:t>
            </w:r>
          </w:p>
        </w:tc>
        <w:tc>
          <w:tcPr>
            <w:tcW w:w="5000" w:type="pct"/>
            <w:vAlign w:val="center"/>
            <w:hideMark/>
          </w:tcPr>
          <w:p w14:paraId="13F45FB9" w14:textId="77777777" w:rsidR="00E206AB" w:rsidRPr="00E206AB" w:rsidRDefault="00E206AB" w:rsidP="00E206AB">
            <w:pPr>
              <w:pStyle w:val="NoSpacing"/>
              <w:rPr>
                <w:rFonts w:ascii="Helvetica" w:hAnsi="Helvetica" w:cs="Helvetica"/>
                <w:color w:val="222222"/>
              </w:rPr>
            </w:pPr>
            <w:r w:rsidRPr="00E206AB">
              <w:rPr>
                <w:rFonts w:ascii="Helvetica" w:hAnsi="Helvetica" w:cs="Helvetica"/>
                <w:color w:val="222222"/>
              </w:rPr>
              <w:t> </w:t>
            </w:r>
          </w:p>
        </w:tc>
      </w:tr>
    </w:tbl>
    <w:p w14:paraId="71A01E8F" w14:textId="1F6B9592" w:rsidR="00E206AB" w:rsidRPr="00E206AB" w:rsidRDefault="00E206AB" w:rsidP="00E206A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E206AB" w:rsidRPr="00E206AB" w14:paraId="3E6342B7" w14:textId="77777777" w:rsidTr="00E206AB">
        <w:trPr>
          <w:tblCellSpacing w:w="0" w:type="dxa"/>
        </w:trPr>
        <w:tc>
          <w:tcPr>
            <w:tcW w:w="0" w:type="auto"/>
            <w:noWrap/>
            <w:hideMark/>
          </w:tcPr>
          <w:p w14:paraId="26C1477E" w14:textId="77777777" w:rsidR="00E206AB" w:rsidRPr="00E206AB" w:rsidRDefault="00E206AB" w:rsidP="00E206AB">
            <w:pPr>
              <w:pStyle w:val="NoSpacing"/>
              <w:rPr>
                <w:rFonts w:ascii="Helvetica" w:hAnsi="Helvetica" w:cs="Helvetica"/>
                <w:b/>
                <w:bCs/>
                <w:color w:val="222222"/>
              </w:rPr>
            </w:pPr>
            <w:r w:rsidRPr="00E206AB">
              <w:rPr>
                <w:rFonts w:ascii="Helvetica" w:hAnsi="Helvetica" w:cs="Helvetica"/>
                <w:b/>
                <w:bCs/>
                <w:color w:val="222222"/>
              </w:rPr>
              <w:t>Agency Name:</w:t>
            </w:r>
          </w:p>
        </w:tc>
        <w:tc>
          <w:tcPr>
            <w:tcW w:w="5000" w:type="pct"/>
            <w:vAlign w:val="center"/>
            <w:hideMark/>
          </w:tcPr>
          <w:p w14:paraId="5FE063D8" w14:textId="77777777" w:rsidR="00E206AB" w:rsidRPr="00E206AB" w:rsidRDefault="00E206AB" w:rsidP="00E206AB">
            <w:pPr>
              <w:pStyle w:val="NoSpacing"/>
              <w:rPr>
                <w:rFonts w:ascii="Helvetica" w:hAnsi="Helvetica" w:cs="Helvetica"/>
                <w:color w:val="222222"/>
              </w:rPr>
            </w:pPr>
            <w:r w:rsidRPr="00E206AB">
              <w:rPr>
                <w:rFonts w:ascii="Helvetica" w:hAnsi="Helvetica" w:cs="Helvetica"/>
                <w:color w:val="222222"/>
              </w:rPr>
              <w:t>Pipeline and Hazardous Materials Safety Admin</w:t>
            </w:r>
          </w:p>
        </w:tc>
      </w:tr>
      <w:tr w:rsidR="00E206AB" w:rsidRPr="00E206AB" w14:paraId="136504AA" w14:textId="77777777" w:rsidTr="00E206AB">
        <w:trPr>
          <w:tblCellSpacing w:w="0" w:type="dxa"/>
        </w:trPr>
        <w:tc>
          <w:tcPr>
            <w:tcW w:w="0" w:type="auto"/>
            <w:noWrap/>
            <w:hideMark/>
          </w:tcPr>
          <w:p w14:paraId="010339E1" w14:textId="77777777" w:rsidR="00E206AB" w:rsidRPr="00E206AB" w:rsidRDefault="00E206AB" w:rsidP="00E206AB">
            <w:pPr>
              <w:pStyle w:val="NoSpacing"/>
              <w:rPr>
                <w:rFonts w:ascii="Helvetica" w:hAnsi="Helvetica" w:cs="Helvetica"/>
                <w:b/>
                <w:bCs/>
                <w:color w:val="222222"/>
              </w:rPr>
            </w:pPr>
            <w:r w:rsidRPr="00E206AB">
              <w:rPr>
                <w:rFonts w:ascii="Helvetica" w:hAnsi="Helvetica" w:cs="Helvetica"/>
                <w:b/>
                <w:bCs/>
                <w:color w:val="222222"/>
              </w:rPr>
              <w:t>Description:</w:t>
            </w:r>
          </w:p>
        </w:tc>
        <w:tc>
          <w:tcPr>
            <w:tcW w:w="5000" w:type="pct"/>
            <w:vAlign w:val="center"/>
            <w:hideMark/>
          </w:tcPr>
          <w:p w14:paraId="73D02695" w14:textId="77777777" w:rsidR="00E206AB" w:rsidRPr="00E206AB" w:rsidRDefault="00E206AB" w:rsidP="00E206AB">
            <w:pPr>
              <w:pStyle w:val="NoSpacing"/>
              <w:rPr>
                <w:rFonts w:ascii="Helvetica" w:hAnsi="Helvetica" w:cs="Helvetica"/>
                <w:color w:val="222222"/>
              </w:rPr>
            </w:pPr>
            <w:r w:rsidRPr="00E206AB">
              <w:rPr>
                <w:rFonts w:ascii="Helvetica" w:hAnsi="Helvetica" w:cs="Helvetica"/>
                <w:color w:val="222222"/>
              </w:rPr>
              <w:t>FY 2022 Assistance for Local Emergency Response Training (ALERT) Grant</w:t>
            </w:r>
          </w:p>
        </w:tc>
      </w:tr>
      <w:tr w:rsidR="00E206AB" w:rsidRPr="00E206AB" w14:paraId="2C9E5C05" w14:textId="77777777" w:rsidTr="00E206AB">
        <w:trPr>
          <w:tblCellSpacing w:w="0" w:type="dxa"/>
        </w:trPr>
        <w:tc>
          <w:tcPr>
            <w:tcW w:w="0" w:type="auto"/>
            <w:noWrap/>
            <w:hideMark/>
          </w:tcPr>
          <w:p w14:paraId="2570A761" w14:textId="77777777" w:rsidR="00E206AB" w:rsidRPr="00E206AB" w:rsidRDefault="00E206AB" w:rsidP="00E206AB">
            <w:pPr>
              <w:pStyle w:val="NoSpacing"/>
              <w:rPr>
                <w:rFonts w:ascii="Helvetica" w:hAnsi="Helvetica" w:cs="Helvetica"/>
                <w:b/>
                <w:bCs/>
                <w:color w:val="222222"/>
              </w:rPr>
            </w:pPr>
            <w:r w:rsidRPr="00E206AB">
              <w:rPr>
                <w:rFonts w:ascii="Helvetica" w:hAnsi="Helvetica" w:cs="Helvetica"/>
                <w:b/>
                <w:bCs/>
                <w:color w:val="222222"/>
              </w:rPr>
              <w:t>Link to Additional Information:</w:t>
            </w:r>
          </w:p>
        </w:tc>
        <w:tc>
          <w:tcPr>
            <w:tcW w:w="5000" w:type="pct"/>
            <w:vAlign w:val="center"/>
            <w:hideMark/>
          </w:tcPr>
          <w:p w14:paraId="6DD201DD" w14:textId="77777777" w:rsidR="00E206AB" w:rsidRPr="00E206AB" w:rsidRDefault="001F6FAE" w:rsidP="00E206AB">
            <w:pPr>
              <w:pStyle w:val="NoSpacing"/>
              <w:rPr>
                <w:rFonts w:ascii="Helvetica" w:hAnsi="Helvetica" w:cs="Helvetica"/>
                <w:color w:val="222222"/>
              </w:rPr>
            </w:pPr>
            <w:hyperlink r:id="rId687" w:anchor="relatedDocumentsTab" w:tooltip="See Related Documents" w:history="1">
              <w:r w:rsidR="00E206AB" w:rsidRPr="00E206AB">
                <w:rPr>
                  <w:rStyle w:val="Hyperlink"/>
                  <w:rFonts w:ascii="Helvetica" w:hAnsi="Helvetica" w:cs="Helvetica"/>
                </w:rPr>
                <w:t>See Related Documents</w:t>
              </w:r>
            </w:hyperlink>
          </w:p>
        </w:tc>
      </w:tr>
      <w:tr w:rsidR="00E206AB" w:rsidRPr="00E206AB" w14:paraId="2ED921C6" w14:textId="77777777" w:rsidTr="00E206AB">
        <w:trPr>
          <w:tblCellSpacing w:w="0" w:type="dxa"/>
        </w:trPr>
        <w:tc>
          <w:tcPr>
            <w:tcW w:w="0" w:type="auto"/>
            <w:noWrap/>
            <w:hideMark/>
          </w:tcPr>
          <w:p w14:paraId="523CF279" w14:textId="77777777" w:rsidR="00E206AB" w:rsidRPr="00E206AB" w:rsidRDefault="00E206AB" w:rsidP="00E206AB">
            <w:pPr>
              <w:pStyle w:val="NoSpacing"/>
              <w:rPr>
                <w:rFonts w:ascii="Helvetica" w:hAnsi="Helvetica" w:cs="Helvetica"/>
                <w:b/>
                <w:bCs/>
                <w:color w:val="222222"/>
              </w:rPr>
            </w:pPr>
            <w:r w:rsidRPr="00E206AB">
              <w:rPr>
                <w:rFonts w:ascii="Helvetica" w:hAnsi="Helvetica" w:cs="Helvetica"/>
                <w:b/>
                <w:bCs/>
                <w:color w:val="222222"/>
              </w:rPr>
              <w:t>Grantor Contact Information:</w:t>
            </w:r>
          </w:p>
        </w:tc>
        <w:tc>
          <w:tcPr>
            <w:tcW w:w="5000" w:type="pct"/>
            <w:vAlign w:val="center"/>
            <w:hideMark/>
          </w:tcPr>
          <w:p w14:paraId="072EF0D0" w14:textId="77777777" w:rsidR="00E206AB" w:rsidRPr="00E206AB" w:rsidRDefault="00E206AB" w:rsidP="00E206AB">
            <w:pPr>
              <w:pStyle w:val="NoSpacing"/>
              <w:rPr>
                <w:rFonts w:ascii="Helvetica" w:hAnsi="Helvetica" w:cs="Helvetica"/>
                <w:color w:val="222222"/>
              </w:rPr>
            </w:pPr>
            <w:r w:rsidRPr="00E206AB">
              <w:rPr>
                <w:rFonts w:ascii="Helvetica" w:hAnsi="Helvetica" w:cs="Helvetica"/>
                <w:color w:val="222222"/>
              </w:rPr>
              <w:t>If you have difficulty accessing the full announcement electronically, please contact:</w:t>
            </w:r>
            <w:r w:rsidRPr="00E206AB">
              <w:rPr>
                <w:rFonts w:ascii="Helvetica" w:hAnsi="Helvetica" w:cs="Helvetica"/>
                <w:color w:val="222222"/>
              </w:rPr>
              <w:br/>
            </w:r>
            <w:r w:rsidRPr="00E206AB">
              <w:rPr>
                <w:rFonts w:ascii="Helvetica" w:hAnsi="Helvetica" w:cs="Helvetica"/>
                <w:color w:val="222222"/>
              </w:rPr>
              <w:br/>
              <w:t>DWAYNE CROSS 202-366-6688 dwayne.cross@dot.gov Carla Sheppard 202-366-2738 Carla.Sheppard@dot.gov</w:t>
            </w:r>
            <w:r w:rsidRPr="00E206AB">
              <w:rPr>
                <w:rFonts w:ascii="Helvetica" w:hAnsi="Helvetica" w:cs="Helvetica"/>
                <w:color w:val="222222"/>
              </w:rPr>
              <w:br/>
            </w:r>
            <w:r w:rsidRPr="00E206AB">
              <w:rPr>
                <w:rFonts w:ascii="Helvetica" w:hAnsi="Helvetica" w:cs="Helvetica"/>
                <w:color w:val="222222"/>
              </w:rPr>
              <w:br/>
            </w:r>
            <w:hyperlink r:id="rId688" w:history="1">
              <w:r w:rsidRPr="00E206AB">
                <w:rPr>
                  <w:rStyle w:val="Hyperlink"/>
                  <w:rFonts w:ascii="Helvetica" w:hAnsi="Helvetica" w:cs="Helvetica"/>
                </w:rPr>
                <w:t>Click to email contact</w:t>
              </w:r>
            </w:hyperlink>
          </w:p>
        </w:tc>
      </w:tr>
    </w:tbl>
    <w:p w14:paraId="229205AF" w14:textId="77777777" w:rsidR="00E206AB" w:rsidRDefault="00E206AB" w:rsidP="00E206AB">
      <w:pPr>
        <w:pStyle w:val="NoSpacing"/>
        <w:pBdr>
          <w:bottom w:val="single" w:sz="6" w:space="1" w:color="auto"/>
        </w:pBdr>
        <w:rPr>
          <w:rStyle w:val="Hyperlink"/>
          <w:rFonts w:ascii="Helvetica" w:hAnsi="Helvetica" w:cs="Helvetica"/>
          <w:color w:val="1155CC"/>
          <w:sz w:val="24"/>
          <w:szCs w:val="24"/>
          <w:shd w:val="clear" w:color="auto" w:fill="FFFFFF"/>
        </w:rPr>
      </w:pPr>
      <w:r w:rsidRPr="00C775E1">
        <w:rPr>
          <w:rFonts w:ascii="Helvetica" w:hAnsi="Helvetica" w:cs="Helvetica"/>
          <w:color w:val="222222"/>
          <w:sz w:val="24"/>
          <w:szCs w:val="24"/>
        </w:rPr>
        <w:br/>
      </w:r>
      <w:hyperlink r:id="rId689" w:tgtFrame="_blank" w:history="1">
        <w:r w:rsidRPr="00C775E1">
          <w:rPr>
            <w:rStyle w:val="Hyperlink"/>
            <w:rFonts w:ascii="Helvetica" w:hAnsi="Helvetica" w:cs="Helvetica"/>
            <w:color w:val="1155CC"/>
            <w:sz w:val="24"/>
            <w:szCs w:val="24"/>
            <w:shd w:val="clear" w:color="auto" w:fill="FFFFFF"/>
          </w:rPr>
          <w:t>https://www.grants.gov/web/grants/view-opportunity.html?oppId=338402</w:t>
        </w:r>
      </w:hyperlink>
    </w:p>
    <w:p w14:paraId="7E61EA9E" w14:textId="2E891B0D" w:rsidR="00E206AB" w:rsidRDefault="00E206AB" w:rsidP="00E206AB">
      <w:pPr>
        <w:pStyle w:val="NoSpacing"/>
        <w:rPr>
          <w:rFonts w:ascii="Helvetica" w:hAnsi="Helvetica" w:cs="Helvetica"/>
          <w:color w:val="222222"/>
          <w:sz w:val="24"/>
          <w:szCs w:val="24"/>
          <w:highlight w:val="cyan"/>
          <w:shd w:val="clear" w:color="auto" w:fill="FFFFFF"/>
        </w:rPr>
      </w:pPr>
    </w:p>
    <w:p w14:paraId="06603785" w14:textId="77777777" w:rsidR="00E206AB" w:rsidRDefault="00E206AB" w:rsidP="00E206AB">
      <w:pPr>
        <w:pStyle w:val="NoSpacing"/>
        <w:rPr>
          <w:rFonts w:ascii="Helvetica" w:hAnsi="Helvetica" w:cs="Helvetica"/>
          <w:color w:val="222222"/>
          <w:sz w:val="24"/>
          <w:szCs w:val="24"/>
          <w:shd w:val="clear" w:color="auto" w:fill="FFFFFF"/>
        </w:rPr>
      </w:pPr>
      <w:bookmarkStart w:id="810" w:name="DOTPipelineHMIT"/>
      <w:bookmarkEnd w:id="810"/>
      <w:r w:rsidRPr="00EC7839">
        <w:rPr>
          <w:rFonts w:ascii="Helvetica" w:hAnsi="Helvetica" w:cs="Helvetica"/>
          <w:color w:val="222222"/>
          <w:sz w:val="24"/>
          <w:szCs w:val="24"/>
          <w:highlight w:val="cyan"/>
          <w:shd w:val="clear" w:color="auto" w:fill="FFFFFF"/>
        </w:rPr>
        <w:t>Pipeline and Hazardous Materials Safety Admin</w:t>
      </w:r>
      <w:r w:rsidRPr="00EC7839">
        <w:rPr>
          <w:rFonts w:ascii="Helvetica" w:hAnsi="Helvetica" w:cs="Helvetica"/>
          <w:color w:val="222222"/>
          <w:sz w:val="24"/>
          <w:szCs w:val="24"/>
          <w:highlight w:val="cyan"/>
        </w:rPr>
        <w:br/>
      </w:r>
      <w:r w:rsidRPr="00EC7839">
        <w:rPr>
          <w:rFonts w:ascii="Helvetica" w:hAnsi="Helvetica" w:cs="Helvetica"/>
          <w:color w:val="222222"/>
          <w:sz w:val="24"/>
          <w:szCs w:val="24"/>
          <w:highlight w:val="cyan"/>
          <w:shd w:val="clear" w:color="auto" w:fill="FFFFFF"/>
        </w:rPr>
        <w:t>FY 2022 Hazardous Materials Instructor Training (HMIT) Grant</w:t>
      </w:r>
      <w:r w:rsidRPr="00EC7839">
        <w:rPr>
          <w:rFonts w:ascii="Helvetica" w:hAnsi="Helvetica" w:cs="Helvetica"/>
          <w:color w:val="222222"/>
          <w:sz w:val="24"/>
          <w:szCs w:val="24"/>
          <w:highlight w:val="cyan"/>
        </w:rPr>
        <w:br/>
      </w:r>
      <w:r w:rsidRPr="00EC7839">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80"/>
        <w:gridCol w:w="5410"/>
      </w:tblGrid>
      <w:tr w:rsidR="00000421" w:rsidRPr="00000421" w14:paraId="3E2AC113" w14:textId="77777777" w:rsidTr="0000042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620"/>
              <w:gridCol w:w="1660"/>
            </w:tblGrid>
            <w:tr w:rsidR="00000421" w:rsidRPr="00000421" w14:paraId="3E011699" w14:textId="77777777" w:rsidTr="00000421">
              <w:trPr>
                <w:tblCellSpacing w:w="0" w:type="dxa"/>
              </w:trPr>
              <w:tc>
                <w:tcPr>
                  <w:tcW w:w="0" w:type="auto"/>
                  <w:noWrap/>
                  <w:hideMark/>
                </w:tcPr>
                <w:p w14:paraId="62F78D37" w14:textId="77777777" w:rsidR="00000421" w:rsidRPr="00000421" w:rsidRDefault="00000421" w:rsidP="00000421">
                  <w:pPr>
                    <w:pStyle w:val="NoSpacing"/>
                    <w:rPr>
                      <w:rFonts w:ascii="Helvetica" w:hAnsi="Helvetica" w:cs="Helvetica"/>
                      <w:b/>
                      <w:bCs/>
                      <w:color w:val="222222"/>
                    </w:rPr>
                  </w:pPr>
                  <w:r w:rsidRPr="00000421">
                    <w:rPr>
                      <w:rFonts w:ascii="Helvetica" w:hAnsi="Helvetica" w:cs="Helvetica"/>
                      <w:b/>
                      <w:bCs/>
                      <w:color w:val="222222"/>
                    </w:rPr>
                    <w:t>Document Type:</w:t>
                  </w:r>
                </w:p>
              </w:tc>
              <w:tc>
                <w:tcPr>
                  <w:tcW w:w="0" w:type="auto"/>
                  <w:vAlign w:val="center"/>
                  <w:hideMark/>
                </w:tcPr>
                <w:p w14:paraId="4DF152C4" w14:textId="77777777" w:rsidR="00000421" w:rsidRPr="00000421" w:rsidRDefault="00000421" w:rsidP="00000421">
                  <w:pPr>
                    <w:pStyle w:val="NoSpacing"/>
                    <w:rPr>
                      <w:rFonts w:ascii="Helvetica" w:hAnsi="Helvetica" w:cs="Helvetica"/>
                      <w:color w:val="222222"/>
                    </w:rPr>
                  </w:pPr>
                  <w:r w:rsidRPr="00000421">
                    <w:rPr>
                      <w:rFonts w:ascii="Helvetica" w:hAnsi="Helvetica" w:cs="Helvetica"/>
                      <w:color w:val="222222"/>
                    </w:rPr>
                    <w:t>Grants Notice</w:t>
                  </w:r>
                </w:p>
              </w:tc>
            </w:tr>
            <w:tr w:rsidR="00000421" w:rsidRPr="00000421" w14:paraId="3971A7BD" w14:textId="77777777" w:rsidTr="00000421">
              <w:trPr>
                <w:tblCellSpacing w:w="0" w:type="dxa"/>
              </w:trPr>
              <w:tc>
                <w:tcPr>
                  <w:tcW w:w="0" w:type="auto"/>
                  <w:noWrap/>
                  <w:hideMark/>
                </w:tcPr>
                <w:p w14:paraId="4ACCCCEA" w14:textId="77777777" w:rsidR="00000421" w:rsidRPr="00000421" w:rsidRDefault="00000421" w:rsidP="00000421">
                  <w:pPr>
                    <w:pStyle w:val="NoSpacing"/>
                    <w:rPr>
                      <w:rFonts w:ascii="Helvetica" w:hAnsi="Helvetica" w:cs="Helvetica"/>
                      <w:b/>
                      <w:bCs/>
                      <w:color w:val="222222"/>
                    </w:rPr>
                  </w:pPr>
                  <w:r w:rsidRPr="00000421">
                    <w:rPr>
                      <w:rFonts w:ascii="Helvetica" w:hAnsi="Helvetica" w:cs="Helvetica"/>
                      <w:b/>
                      <w:bCs/>
                      <w:color w:val="222222"/>
                    </w:rPr>
                    <w:t>Funding Opportunity Number:</w:t>
                  </w:r>
                </w:p>
              </w:tc>
              <w:tc>
                <w:tcPr>
                  <w:tcW w:w="0" w:type="auto"/>
                  <w:vAlign w:val="center"/>
                  <w:hideMark/>
                </w:tcPr>
                <w:p w14:paraId="2DDE04FA" w14:textId="77777777" w:rsidR="00000421" w:rsidRPr="00000421" w:rsidRDefault="00000421" w:rsidP="00000421">
                  <w:pPr>
                    <w:pStyle w:val="NoSpacing"/>
                    <w:rPr>
                      <w:rFonts w:ascii="Helvetica" w:hAnsi="Helvetica" w:cs="Helvetica"/>
                      <w:color w:val="222222"/>
                    </w:rPr>
                  </w:pPr>
                  <w:r w:rsidRPr="00000421">
                    <w:rPr>
                      <w:rFonts w:ascii="Helvetica" w:hAnsi="Helvetica" w:cs="Helvetica"/>
                      <w:color w:val="222222"/>
                    </w:rPr>
                    <w:t>693JK322NF0012</w:t>
                  </w:r>
                </w:p>
              </w:tc>
            </w:tr>
            <w:tr w:rsidR="00000421" w:rsidRPr="00000421" w14:paraId="61442CA2" w14:textId="77777777" w:rsidTr="00000421">
              <w:trPr>
                <w:tblCellSpacing w:w="0" w:type="dxa"/>
              </w:trPr>
              <w:tc>
                <w:tcPr>
                  <w:tcW w:w="0" w:type="auto"/>
                  <w:noWrap/>
                  <w:hideMark/>
                </w:tcPr>
                <w:p w14:paraId="583CCAFC" w14:textId="77777777" w:rsidR="00000421" w:rsidRPr="00000421" w:rsidRDefault="00000421" w:rsidP="00000421">
                  <w:pPr>
                    <w:pStyle w:val="NoSpacing"/>
                    <w:rPr>
                      <w:rFonts w:ascii="Helvetica" w:hAnsi="Helvetica" w:cs="Helvetica"/>
                      <w:b/>
                      <w:bCs/>
                      <w:color w:val="222222"/>
                    </w:rPr>
                  </w:pPr>
                  <w:r w:rsidRPr="00000421">
                    <w:rPr>
                      <w:rFonts w:ascii="Helvetica" w:hAnsi="Helvetica" w:cs="Helvetica"/>
                      <w:b/>
                      <w:bCs/>
                      <w:color w:val="222222"/>
                    </w:rPr>
                    <w:t>Funding Opportunity Title:</w:t>
                  </w:r>
                </w:p>
              </w:tc>
              <w:tc>
                <w:tcPr>
                  <w:tcW w:w="0" w:type="auto"/>
                  <w:vAlign w:val="center"/>
                  <w:hideMark/>
                </w:tcPr>
                <w:p w14:paraId="2F4410C5" w14:textId="77777777" w:rsidR="00000421" w:rsidRPr="00000421" w:rsidRDefault="00000421" w:rsidP="00000421">
                  <w:pPr>
                    <w:pStyle w:val="NoSpacing"/>
                    <w:rPr>
                      <w:rFonts w:ascii="Helvetica" w:hAnsi="Helvetica" w:cs="Helvetica"/>
                      <w:color w:val="222222"/>
                    </w:rPr>
                  </w:pPr>
                  <w:r w:rsidRPr="00000421">
                    <w:rPr>
                      <w:rFonts w:ascii="Helvetica" w:hAnsi="Helvetica" w:cs="Helvetica"/>
                      <w:color w:val="222222"/>
                    </w:rPr>
                    <w:t>FY 2022 Hazardous Materials Instructor Training (HMIT) Grant</w:t>
                  </w:r>
                </w:p>
              </w:tc>
            </w:tr>
            <w:tr w:rsidR="00000421" w:rsidRPr="00000421" w14:paraId="7A3BD120" w14:textId="77777777" w:rsidTr="00000421">
              <w:trPr>
                <w:tblCellSpacing w:w="0" w:type="dxa"/>
              </w:trPr>
              <w:tc>
                <w:tcPr>
                  <w:tcW w:w="0" w:type="auto"/>
                  <w:noWrap/>
                  <w:hideMark/>
                </w:tcPr>
                <w:p w14:paraId="0F711F3E" w14:textId="77777777" w:rsidR="00000421" w:rsidRPr="00000421" w:rsidRDefault="00000421" w:rsidP="00000421">
                  <w:pPr>
                    <w:pStyle w:val="NoSpacing"/>
                    <w:rPr>
                      <w:rFonts w:ascii="Helvetica" w:hAnsi="Helvetica" w:cs="Helvetica"/>
                      <w:b/>
                      <w:bCs/>
                      <w:color w:val="222222"/>
                    </w:rPr>
                  </w:pPr>
                  <w:r w:rsidRPr="00000421">
                    <w:rPr>
                      <w:rFonts w:ascii="Helvetica" w:hAnsi="Helvetica" w:cs="Helvetica"/>
                      <w:b/>
                      <w:bCs/>
                      <w:color w:val="222222"/>
                    </w:rPr>
                    <w:t>Opportunity Category:</w:t>
                  </w:r>
                </w:p>
              </w:tc>
              <w:tc>
                <w:tcPr>
                  <w:tcW w:w="0" w:type="auto"/>
                  <w:vAlign w:val="center"/>
                  <w:hideMark/>
                </w:tcPr>
                <w:p w14:paraId="01C83F94" w14:textId="77777777" w:rsidR="00000421" w:rsidRPr="00000421" w:rsidRDefault="00000421" w:rsidP="00000421">
                  <w:pPr>
                    <w:pStyle w:val="NoSpacing"/>
                    <w:rPr>
                      <w:rFonts w:ascii="Helvetica" w:hAnsi="Helvetica" w:cs="Helvetica"/>
                      <w:color w:val="222222"/>
                    </w:rPr>
                  </w:pPr>
                  <w:r w:rsidRPr="00000421">
                    <w:rPr>
                      <w:rFonts w:ascii="Helvetica" w:hAnsi="Helvetica" w:cs="Helvetica"/>
                      <w:color w:val="222222"/>
                    </w:rPr>
                    <w:t>Discretionary</w:t>
                  </w:r>
                </w:p>
              </w:tc>
            </w:tr>
            <w:tr w:rsidR="00000421" w:rsidRPr="00000421" w14:paraId="4C7DBBDB" w14:textId="77777777" w:rsidTr="00000421">
              <w:trPr>
                <w:tblCellSpacing w:w="0" w:type="dxa"/>
              </w:trPr>
              <w:tc>
                <w:tcPr>
                  <w:tcW w:w="0" w:type="auto"/>
                  <w:noWrap/>
                  <w:hideMark/>
                </w:tcPr>
                <w:p w14:paraId="63D2B9F4" w14:textId="77777777" w:rsidR="00000421" w:rsidRPr="00000421" w:rsidRDefault="00000421" w:rsidP="00000421">
                  <w:pPr>
                    <w:pStyle w:val="NoSpacing"/>
                    <w:rPr>
                      <w:rFonts w:ascii="Helvetica" w:hAnsi="Helvetica" w:cs="Helvetica"/>
                      <w:b/>
                      <w:bCs/>
                      <w:color w:val="222222"/>
                    </w:rPr>
                  </w:pPr>
                  <w:r w:rsidRPr="00000421">
                    <w:rPr>
                      <w:rFonts w:ascii="Helvetica" w:hAnsi="Helvetica" w:cs="Helvetica"/>
                      <w:b/>
                      <w:bCs/>
                      <w:color w:val="222222"/>
                    </w:rPr>
                    <w:t>Opportunity Category Explanation:</w:t>
                  </w:r>
                </w:p>
              </w:tc>
              <w:tc>
                <w:tcPr>
                  <w:tcW w:w="0" w:type="auto"/>
                  <w:vAlign w:val="center"/>
                  <w:hideMark/>
                </w:tcPr>
                <w:p w14:paraId="2634A3D4" w14:textId="77777777" w:rsidR="00000421" w:rsidRPr="00000421" w:rsidRDefault="00000421" w:rsidP="00000421">
                  <w:pPr>
                    <w:pStyle w:val="NoSpacing"/>
                    <w:rPr>
                      <w:rFonts w:ascii="Helvetica" w:hAnsi="Helvetica" w:cs="Helvetica"/>
                      <w:color w:val="222222"/>
                    </w:rPr>
                  </w:pPr>
                  <w:r w:rsidRPr="00000421">
                    <w:rPr>
                      <w:rFonts w:ascii="Helvetica" w:hAnsi="Helvetica" w:cs="Helvetica"/>
                      <w:color w:val="222222"/>
                    </w:rPr>
                    <w:t> </w:t>
                  </w:r>
                </w:p>
              </w:tc>
            </w:tr>
            <w:tr w:rsidR="00000421" w:rsidRPr="00000421" w14:paraId="32C5CA85" w14:textId="77777777" w:rsidTr="00000421">
              <w:trPr>
                <w:tblCellSpacing w:w="0" w:type="dxa"/>
              </w:trPr>
              <w:tc>
                <w:tcPr>
                  <w:tcW w:w="0" w:type="auto"/>
                  <w:noWrap/>
                  <w:hideMark/>
                </w:tcPr>
                <w:p w14:paraId="0E9C911C" w14:textId="77777777" w:rsidR="00000421" w:rsidRPr="00000421" w:rsidRDefault="00000421" w:rsidP="00000421">
                  <w:pPr>
                    <w:pStyle w:val="NoSpacing"/>
                    <w:rPr>
                      <w:rFonts w:ascii="Helvetica" w:hAnsi="Helvetica" w:cs="Helvetica"/>
                      <w:b/>
                      <w:bCs/>
                      <w:color w:val="222222"/>
                    </w:rPr>
                  </w:pPr>
                  <w:r w:rsidRPr="00000421">
                    <w:rPr>
                      <w:rFonts w:ascii="Helvetica" w:hAnsi="Helvetica" w:cs="Helvetica"/>
                      <w:b/>
                      <w:bCs/>
                      <w:color w:val="222222"/>
                    </w:rPr>
                    <w:lastRenderedPageBreak/>
                    <w:t>Funding Instrument Type:</w:t>
                  </w:r>
                </w:p>
              </w:tc>
              <w:tc>
                <w:tcPr>
                  <w:tcW w:w="0" w:type="auto"/>
                  <w:vAlign w:val="center"/>
                  <w:hideMark/>
                </w:tcPr>
                <w:p w14:paraId="27779CC4" w14:textId="77777777" w:rsidR="00000421" w:rsidRPr="00000421" w:rsidRDefault="00000421" w:rsidP="00000421">
                  <w:pPr>
                    <w:pStyle w:val="NoSpacing"/>
                    <w:rPr>
                      <w:rFonts w:ascii="Helvetica" w:hAnsi="Helvetica" w:cs="Helvetica"/>
                      <w:color w:val="222222"/>
                    </w:rPr>
                  </w:pPr>
                  <w:r w:rsidRPr="00000421">
                    <w:rPr>
                      <w:rFonts w:ascii="Helvetica" w:hAnsi="Helvetica" w:cs="Helvetica"/>
                      <w:color w:val="222222"/>
                    </w:rPr>
                    <w:t>Grant</w:t>
                  </w:r>
                </w:p>
              </w:tc>
            </w:tr>
            <w:tr w:rsidR="00000421" w:rsidRPr="00000421" w14:paraId="2B85650A" w14:textId="77777777" w:rsidTr="00000421">
              <w:trPr>
                <w:tblCellSpacing w:w="0" w:type="dxa"/>
              </w:trPr>
              <w:tc>
                <w:tcPr>
                  <w:tcW w:w="0" w:type="auto"/>
                  <w:noWrap/>
                  <w:hideMark/>
                </w:tcPr>
                <w:p w14:paraId="68F71672" w14:textId="77777777" w:rsidR="00000421" w:rsidRPr="00000421" w:rsidRDefault="00000421" w:rsidP="00000421">
                  <w:pPr>
                    <w:pStyle w:val="NoSpacing"/>
                    <w:rPr>
                      <w:rFonts w:ascii="Helvetica" w:hAnsi="Helvetica" w:cs="Helvetica"/>
                      <w:b/>
                      <w:bCs/>
                      <w:color w:val="222222"/>
                    </w:rPr>
                  </w:pPr>
                  <w:r w:rsidRPr="00000421">
                    <w:rPr>
                      <w:rFonts w:ascii="Helvetica" w:hAnsi="Helvetica" w:cs="Helvetica"/>
                      <w:b/>
                      <w:bCs/>
                      <w:color w:val="222222"/>
                    </w:rPr>
                    <w:t>Category of Funding Activity:</w:t>
                  </w:r>
                </w:p>
              </w:tc>
              <w:tc>
                <w:tcPr>
                  <w:tcW w:w="0" w:type="auto"/>
                  <w:vAlign w:val="center"/>
                  <w:hideMark/>
                </w:tcPr>
                <w:p w14:paraId="6A251437" w14:textId="77777777" w:rsidR="00000421" w:rsidRPr="00000421" w:rsidRDefault="00000421" w:rsidP="00000421">
                  <w:pPr>
                    <w:pStyle w:val="NoSpacing"/>
                    <w:rPr>
                      <w:rFonts w:ascii="Helvetica" w:hAnsi="Helvetica" w:cs="Helvetica"/>
                      <w:color w:val="222222"/>
                    </w:rPr>
                  </w:pPr>
                  <w:r w:rsidRPr="00000421">
                    <w:rPr>
                      <w:rFonts w:ascii="Helvetica" w:hAnsi="Helvetica" w:cs="Helvetica"/>
                      <w:color w:val="222222"/>
                    </w:rPr>
                    <w:t>Employment, Labor and Training</w:t>
                  </w:r>
                  <w:r w:rsidRPr="00000421">
                    <w:rPr>
                      <w:rFonts w:ascii="Helvetica" w:hAnsi="Helvetica" w:cs="Helvetica"/>
                      <w:color w:val="222222"/>
                    </w:rPr>
                    <w:br/>
                    <w:t>Transportation</w:t>
                  </w:r>
                </w:p>
              </w:tc>
            </w:tr>
            <w:tr w:rsidR="00000421" w:rsidRPr="00000421" w14:paraId="7B449FA4" w14:textId="77777777" w:rsidTr="00000421">
              <w:trPr>
                <w:tblCellSpacing w:w="0" w:type="dxa"/>
              </w:trPr>
              <w:tc>
                <w:tcPr>
                  <w:tcW w:w="0" w:type="auto"/>
                  <w:noWrap/>
                  <w:hideMark/>
                </w:tcPr>
                <w:p w14:paraId="3781E90E" w14:textId="77777777" w:rsidR="00000421" w:rsidRPr="00000421" w:rsidRDefault="00000421" w:rsidP="00000421">
                  <w:pPr>
                    <w:pStyle w:val="NoSpacing"/>
                    <w:rPr>
                      <w:rFonts w:ascii="Helvetica" w:hAnsi="Helvetica" w:cs="Helvetica"/>
                      <w:b/>
                      <w:bCs/>
                      <w:color w:val="222222"/>
                    </w:rPr>
                  </w:pPr>
                  <w:r w:rsidRPr="00000421">
                    <w:rPr>
                      <w:rFonts w:ascii="Helvetica" w:hAnsi="Helvetica" w:cs="Helvetica"/>
                      <w:b/>
                      <w:bCs/>
                      <w:color w:val="222222"/>
                    </w:rPr>
                    <w:t>Category Explanation:</w:t>
                  </w:r>
                </w:p>
              </w:tc>
              <w:tc>
                <w:tcPr>
                  <w:tcW w:w="0" w:type="auto"/>
                  <w:vAlign w:val="center"/>
                  <w:hideMark/>
                </w:tcPr>
                <w:p w14:paraId="0DD68F50" w14:textId="77777777" w:rsidR="00000421" w:rsidRPr="00000421" w:rsidRDefault="00000421" w:rsidP="00000421">
                  <w:pPr>
                    <w:pStyle w:val="NoSpacing"/>
                    <w:rPr>
                      <w:rFonts w:ascii="Helvetica" w:hAnsi="Helvetica" w:cs="Helvetica"/>
                      <w:color w:val="222222"/>
                    </w:rPr>
                  </w:pPr>
                  <w:r w:rsidRPr="00000421">
                    <w:rPr>
                      <w:rFonts w:ascii="Helvetica" w:hAnsi="Helvetica" w:cs="Helvetica"/>
                      <w:color w:val="222222"/>
                    </w:rPr>
                    <w:t> </w:t>
                  </w:r>
                </w:p>
              </w:tc>
            </w:tr>
            <w:tr w:rsidR="00000421" w:rsidRPr="00000421" w14:paraId="758BB27D" w14:textId="77777777" w:rsidTr="00000421">
              <w:trPr>
                <w:tblCellSpacing w:w="0" w:type="dxa"/>
              </w:trPr>
              <w:tc>
                <w:tcPr>
                  <w:tcW w:w="0" w:type="auto"/>
                  <w:noWrap/>
                  <w:hideMark/>
                </w:tcPr>
                <w:p w14:paraId="12AD3D88" w14:textId="77777777" w:rsidR="00000421" w:rsidRPr="00000421" w:rsidRDefault="00000421" w:rsidP="00000421">
                  <w:pPr>
                    <w:pStyle w:val="NoSpacing"/>
                    <w:rPr>
                      <w:rFonts w:ascii="Helvetica" w:hAnsi="Helvetica" w:cs="Helvetica"/>
                      <w:b/>
                      <w:bCs/>
                      <w:color w:val="222222"/>
                    </w:rPr>
                  </w:pPr>
                  <w:r w:rsidRPr="00000421">
                    <w:rPr>
                      <w:rFonts w:ascii="Helvetica" w:hAnsi="Helvetica" w:cs="Helvetica"/>
                      <w:b/>
                      <w:bCs/>
                      <w:color w:val="222222"/>
                    </w:rPr>
                    <w:t>Expected Number of Awards:</w:t>
                  </w:r>
                </w:p>
              </w:tc>
              <w:tc>
                <w:tcPr>
                  <w:tcW w:w="0" w:type="auto"/>
                  <w:vAlign w:val="center"/>
                  <w:hideMark/>
                </w:tcPr>
                <w:p w14:paraId="1B1E5410" w14:textId="77777777" w:rsidR="00000421" w:rsidRPr="00000421" w:rsidRDefault="00000421" w:rsidP="00000421">
                  <w:pPr>
                    <w:pStyle w:val="NoSpacing"/>
                    <w:rPr>
                      <w:rFonts w:ascii="Helvetica" w:hAnsi="Helvetica" w:cs="Helvetica"/>
                      <w:color w:val="222222"/>
                    </w:rPr>
                  </w:pPr>
                  <w:r w:rsidRPr="00000421">
                    <w:rPr>
                      <w:rFonts w:ascii="Helvetica" w:hAnsi="Helvetica" w:cs="Helvetica"/>
                      <w:color w:val="222222"/>
                    </w:rPr>
                    <w:t>10</w:t>
                  </w:r>
                </w:p>
              </w:tc>
            </w:tr>
            <w:tr w:rsidR="00000421" w:rsidRPr="00000421" w14:paraId="7626A74C" w14:textId="77777777" w:rsidTr="00000421">
              <w:trPr>
                <w:tblCellSpacing w:w="0" w:type="dxa"/>
              </w:trPr>
              <w:tc>
                <w:tcPr>
                  <w:tcW w:w="0" w:type="auto"/>
                  <w:noWrap/>
                  <w:hideMark/>
                </w:tcPr>
                <w:p w14:paraId="0B4B6CF5" w14:textId="77777777" w:rsidR="00000421" w:rsidRPr="00000421" w:rsidRDefault="00000421" w:rsidP="00000421">
                  <w:pPr>
                    <w:pStyle w:val="NoSpacing"/>
                    <w:rPr>
                      <w:rFonts w:ascii="Helvetica" w:hAnsi="Helvetica" w:cs="Helvetica"/>
                      <w:b/>
                      <w:bCs/>
                      <w:color w:val="222222"/>
                    </w:rPr>
                  </w:pPr>
                  <w:r w:rsidRPr="00000421">
                    <w:rPr>
                      <w:rFonts w:ascii="Helvetica" w:hAnsi="Helvetica" w:cs="Helvetica"/>
                      <w:b/>
                      <w:bCs/>
                      <w:color w:val="222222"/>
                    </w:rPr>
                    <w:t>CFDA Number(s):</w:t>
                  </w:r>
                </w:p>
              </w:tc>
              <w:tc>
                <w:tcPr>
                  <w:tcW w:w="0" w:type="auto"/>
                  <w:vAlign w:val="center"/>
                  <w:hideMark/>
                </w:tcPr>
                <w:p w14:paraId="679FBD1B" w14:textId="77777777" w:rsidR="00000421" w:rsidRPr="00000421" w:rsidRDefault="00000421" w:rsidP="00000421">
                  <w:pPr>
                    <w:pStyle w:val="NoSpacing"/>
                    <w:rPr>
                      <w:rFonts w:ascii="Helvetica" w:hAnsi="Helvetica" w:cs="Helvetica"/>
                      <w:color w:val="222222"/>
                    </w:rPr>
                  </w:pPr>
                  <w:r w:rsidRPr="00000421">
                    <w:rPr>
                      <w:rFonts w:ascii="Helvetica" w:hAnsi="Helvetica" w:cs="Helvetica"/>
                      <w:color w:val="222222"/>
                    </w:rPr>
                    <w:t>20.703 -- Interagency Hazardous Materials Public Sector Training and Planning Grants</w:t>
                  </w:r>
                </w:p>
              </w:tc>
            </w:tr>
            <w:tr w:rsidR="00000421" w:rsidRPr="00000421" w14:paraId="5C47A76C" w14:textId="77777777" w:rsidTr="00000421">
              <w:trPr>
                <w:tblCellSpacing w:w="0" w:type="dxa"/>
              </w:trPr>
              <w:tc>
                <w:tcPr>
                  <w:tcW w:w="0" w:type="auto"/>
                  <w:noWrap/>
                  <w:hideMark/>
                </w:tcPr>
                <w:p w14:paraId="43ECFD6E" w14:textId="77777777" w:rsidR="00000421" w:rsidRPr="00000421" w:rsidRDefault="00000421" w:rsidP="00000421">
                  <w:pPr>
                    <w:pStyle w:val="NoSpacing"/>
                    <w:rPr>
                      <w:rFonts w:ascii="Helvetica" w:hAnsi="Helvetica" w:cs="Helvetica"/>
                      <w:b/>
                      <w:bCs/>
                      <w:color w:val="222222"/>
                    </w:rPr>
                  </w:pPr>
                  <w:r w:rsidRPr="00000421">
                    <w:rPr>
                      <w:rFonts w:ascii="Helvetica" w:hAnsi="Helvetica" w:cs="Helvetica"/>
                      <w:b/>
                      <w:bCs/>
                      <w:color w:val="222222"/>
                    </w:rPr>
                    <w:t>Cost Sharing or Matching Requirement:</w:t>
                  </w:r>
                </w:p>
              </w:tc>
              <w:tc>
                <w:tcPr>
                  <w:tcW w:w="0" w:type="auto"/>
                  <w:vAlign w:val="center"/>
                  <w:hideMark/>
                </w:tcPr>
                <w:p w14:paraId="75C3314F" w14:textId="77777777" w:rsidR="00000421" w:rsidRPr="00000421" w:rsidRDefault="00000421" w:rsidP="00000421">
                  <w:pPr>
                    <w:pStyle w:val="NoSpacing"/>
                    <w:rPr>
                      <w:rFonts w:ascii="Helvetica" w:hAnsi="Helvetica" w:cs="Helvetica"/>
                      <w:color w:val="222222"/>
                    </w:rPr>
                  </w:pPr>
                  <w:r w:rsidRPr="00000421">
                    <w:rPr>
                      <w:rFonts w:ascii="Helvetica" w:hAnsi="Helvetica" w:cs="Helvetica"/>
                      <w:color w:val="222222"/>
                    </w:rPr>
                    <w:t>No</w:t>
                  </w:r>
                </w:p>
              </w:tc>
            </w:tr>
          </w:tbl>
          <w:p w14:paraId="43EEC0A9" w14:textId="77777777" w:rsidR="00000421" w:rsidRPr="00000421" w:rsidRDefault="00000421" w:rsidP="00000421">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530"/>
              <w:gridCol w:w="1680"/>
            </w:tblGrid>
            <w:tr w:rsidR="00000421" w:rsidRPr="00000421" w14:paraId="20433A0A" w14:textId="77777777" w:rsidTr="00000421">
              <w:trPr>
                <w:tblCellSpacing w:w="0" w:type="dxa"/>
              </w:trPr>
              <w:tc>
                <w:tcPr>
                  <w:tcW w:w="0" w:type="auto"/>
                  <w:noWrap/>
                  <w:hideMark/>
                </w:tcPr>
                <w:p w14:paraId="3961F8D9" w14:textId="77777777" w:rsidR="00000421" w:rsidRPr="00000421" w:rsidRDefault="00000421" w:rsidP="00000421">
                  <w:pPr>
                    <w:pStyle w:val="NoSpacing"/>
                    <w:rPr>
                      <w:rFonts w:ascii="Helvetica" w:hAnsi="Helvetica" w:cs="Helvetica"/>
                      <w:b/>
                      <w:bCs/>
                      <w:color w:val="222222"/>
                    </w:rPr>
                  </w:pPr>
                  <w:r w:rsidRPr="00000421">
                    <w:rPr>
                      <w:rFonts w:ascii="Helvetica" w:hAnsi="Helvetica" w:cs="Helvetica"/>
                      <w:b/>
                      <w:bCs/>
                      <w:color w:val="222222"/>
                    </w:rPr>
                    <w:lastRenderedPageBreak/>
                    <w:t>Version:</w:t>
                  </w:r>
                </w:p>
              </w:tc>
              <w:tc>
                <w:tcPr>
                  <w:tcW w:w="0" w:type="auto"/>
                  <w:vAlign w:val="center"/>
                  <w:hideMark/>
                </w:tcPr>
                <w:p w14:paraId="7E94746B" w14:textId="77777777" w:rsidR="00000421" w:rsidRPr="00000421" w:rsidRDefault="00000421" w:rsidP="00000421">
                  <w:pPr>
                    <w:pStyle w:val="NoSpacing"/>
                    <w:rPr>
                      <w:rFonts w:ascii="Helvetica" w:hAnsi="Helvetica" w:cs="Helvetica"/>
                      <w:color w:val="222222"/>
                    </w:rPr>
                  </w:pPr>
                  <w:r w:rsidRPr="00000421">
                    <w:rPr>
                      <w:rFonts w:ascii="Helvetica" w:hAnsi="Helvetica" w:cs="Helvetica"/>
                      <w:color w:val="222222"/>
                    </w:rPr>
                    <w:t>Synopsis 2</w:t>
                  </w:r>
                </w:p>
              </w:tc>
            </w:tr>
            <w:tr w:rsidR="00000421" w:rsidRPr="00000421" w14:paraId="37EF280D" w14:textId="77777777" w:rsidTr="00000421">
              <w:trPr>
                <w:tblCellSpacing w:w="0" w:type="dxa"/>
              </w:trPr>
              <w:tc>
                <w:tcPr>
                  <w:tcW w:w="0" w:type="auto"/>
                  <w:noWrap/>
                  <w:hideMark/>
                </w:tcPr>
                <w:p w14:paraId="4E164D33" w14:textId="77777777" w:rsidR="00000421" w:rsidRPr="00000421" w:rsidRDefault="00000421" w:rsidP="00000421">
                  <w:pPr>
                    <w:pStyle w:val="NoSpacing"/>
                    <w:rPr>
                      <w:rFonts w:ascii="Helvetica" w:hAnsi="Helvetica" w:cs="Helvetica"/>
                      <w:b/>
                      <w:bCs/>
                      <w:color w:val="222222"/>
                    </w:rPr>
                  </w:pPr>
                  <w:r w:rsidRPr="00000421">
                    <w:rPr>
                      <w:rFonts w:ascii="Helvetica" w:hAnsi="Helvetica" w:cs="Helvetica"/>
                      <w:b/>
                      <w:bCs/>
                      <w:color w:val="222222"/>
                    </w:rPr>
                    <w:t>Posted Date:</w:t>
                  </w:r>
                </w:p>
              </w:tc>
              <w:tc>
                <w:tcPr>
                  <w:tcW w:w="0" w:type="auto"/>
                  <w:vAlign w:val="center"/>
                  <w:hideMark/>
                </w:tcPr>
                <w:p w14:paraId="489C86E0" w14:textId="77777777" w:rsidR="00000421" w:rsidRPr="00000421" w:rsidRDefault="00000421" w:rsidP="00000421">
                  <w:pPr>
                    <w:pStyle w:val="NoSpacing"/>
                    <w:rPr>
                      <w:rFonts w:ascii="Helvetica" w:hAnsi="Helvetica" w:cs="Helvetica"/>
                      <w:color w:val="222222"/>
                    </w:rPr>
                  </w:pPr>
                  <w:r w:rsidRPr="00000421">
                    <w:rPr>
                      <w:rFonts w:ascii="Helvetica" w:hAnsi="Helvetica" w:cs="Helvetica"/>
                      <w:color w:val="222222"/>
                    </w:rPr>
                    <w:t>Feb 28, 2022</w:t>
                  </w:r>
                </w:p>
              </w:tc>
            </w:tr>
            <w:tr w:rsidR="00000421" w:rsidRPr="00000421" w14:paraId="22E6B9E6" w14:textId="77777777" w:rsidTr="00000421">
              <w:trPr>
                <w:tblCellSpacing w:w="0" w:type="dxa"/>
              </w:trPr>
              <w:tc>
                <w:tcPr>
                  <w:tcW w:w="0" w:type="auto"/>
                  <w:noWrap/>
                  <w:hideMark/>
                </w:tcPr>
                <w:p w14:paraId="6CE04B0B" w14:textId="77777777" w:rsidR="00000421" w:rsidRPr="00000421" w:rsidRDefault="00000421" w:rsidP="00000421">
                  <w:pPr>
                    <w:pStyle w:val="NoSpacing"/>
                    <w:rPr>
                      <w:rFonts w:ascii="Helvetica" w:hAnsi="Helvetica" w:cs="Helvetica"/>
                      <w:b/>
                      <w:bCs/>
                      <w:color w:val="222222"/>
                    </w:rPr>
                  </w:pPr>
                  <w:r w:rsidRPr="00000421">
                    <w:rPr>
                      <w:rFonts w:ascii="Helvetica" w:hAnsi="Helvetica" w:cs="Helvetica"/>
                      <w:b/>
                      <w:bCs/>
                      <w:color w:val="222222"/>
                    </w:rPr>
                    <w:t>Last Updated Date:</w:t>
                  </w:r>
                </w:p>
              </w:tc>
              <w:tc>
                <w:tcPr>
                  <w:tcW w:w="0" w:type="auto"/>
                  <w:vAlign w:val="center"/>
                  <w:hideMark/>
                </w:tcPr>
                <w:p w14:paraId="73ABDA68" w14:textId="77777777" w:rsidR="00000421" w:rsidRPr="00000421" w:rsidRDefault="00000421" w:rsidP="00000421">
                  <w:pPr>
                    <w:pStyle w:val="NoSpacing"/>
                    <w:rPr>
                      <w:rFonts w:ascii="Helvetica" w:hAnsi="Helvetica" w:cs="Helvetica"/>
                      <w:color w:val="222222"/>
                    </w:rPr>
                  </w:pPr>
                  <w:r w:rsidRPr="00000421">
                    <w:rPr>
                      <w:rFonts w:ascii="Helvetica" w:hAnsi="Helvetica" w:cs="Helvetica"/>
                      <w:color w:val="222222"/>
                    </w:rPr>
                    <w:t>Mar 03, 2022</w:t>
                  </w:r>
                </w:p>
              </w:tc>
            </w:tr>
            <w:tr w:rsidR="00000421" w:rsidRPr="00000421" w14:paraId="77DB874A" w14:textId="77777777" w:rsidTr="00000421">
              <w:trPr>
                <w:tblCellSpacing w:w="0" w:type="dxa"/>
              </w:trPr>
              <w:tc>
                <w:tcPr>
                  <w:tcW w:w="0" w:type="auto"/>
                  <w:noWrap/>
                  <w:hideMark/>
                </w:tcPr>
                <w:p w14:paraId="0876789C" w14:textId="77777777" w:rsidR="00000421" w:rsidRPr="00000421" w:rsidRDefault="00000421" w:rsidP="00000421">
                  <w:pPr>
                    <w:pStyle w:val="NoSpacing"/>
                    <w:rPr>
                      <w:rFonts w:ascii="Helvetica" w:hAnsi="Helvetica" w:cs="Helvetica"/>
                      <w:b/>
                      <w:bCs/>
                      <w:color w:val="222222"/>
                    </w:rPr>
                  </w:pPr>
                  <w:r w:rsidRPr="00000421">
                    <w:rPr>
                      <w:rFonts w:ascii="Helvetica" w:hAnsi="Helvetica" w:cs="Helvetica"/>
                      <w:b/>
                      <w:bCs/>
                      <w:color w:val="222222"/>
                    </w:rPr>
                    <w:t>Original Closing Date for Applications:</w:t>
                  </w:r>
                </w:p>
              </w:tc>
              <w:tc>
                <w:tcPr>
                  <w:tcW w:w="0" w:type="auto"/>
                  <w:vAlign w:val="center"/>
                  <w:hideMark/>
                </w:tcPr>
                <w:p w14:paraId="43FDBA29" w14:textId="77777777" w:rsidR="00000421" w:rsidRPr="00000421" w:rsidRDefault="00000421" w:rsidP="00000421">
                  <w:pPr>
                    <w:pStyle w:val="NoSpacing"/>
                    <w:rPr>
                      <w:rFonts w:ascii="Helvetica" w:hAnsi="Helvetica" w:cs="Helvetica"/>
                      <w:color w:val="222222"/>
                    </w:rPr>
                  </w:pPr>
                  <w:r w:rsidRPr="00000421">
                    <w:rPr>
                      <w:rFonts w:ascii="Helvetica" w:hAnsi="Helvetica" w:cs="Helvetica"/>
                      <w:color w:val="222222"/>
                    </w:rPr>
                    <w:t xml:space="preserve">Apr 14, 2022  Applications received after this deadline may not be considered. PHMSA will only accept one </w:t>
                  </w:r>
                  <w:r w:rsidRPr="00000421">
                    <w:rPr>
                      <w:rFonts w:ascii="Helvetica" w:hAnsi="Helvetica" w:cs="Helvetica"/>
                      <w:color w:val="222222"/>
                    </w:rPr>
                    <w:lastRenderedPageBreak/>
                    <w:t>application from each applicant.</w:t>
                  </w:r>
                </w:p>
              </w:tc>
            </w:tr>
            <w:tr w:rsidR="00000421" w:rsidRPr="00000421" w14:paraId="31EE75BA" w14:textId="77777777" w:rsidTr="00000421">
              <w:trPr>
                <w:tblCellSpacing w:w="0" w:type="dxa"/>
              </w:trPr>
              <w:tc>
                <w:tcPr>
                  <w:tcW w:w="0" w:type="auto"/>
                  <w:noWrap/>
                  <w:hideMark/>
                </w:tcPr>
                <w:p w14:paraId="3BE21E44" w14:textId="77777777" w:rsidR="00000421" w:rsidRPr="00000421" w:rsidRDefault="00000421" w:rsidP="00000421">
                  <w:pPr>
                    <w:pStyle w:val="NoSpacing"/>
                    <w:rPr>
                      <w:rFonts w:ascii="Helvetica" w:hAnsi="Helvetica" w:cs="Helvetica"/>
                      <w:b/>
                      <w:bCs/>
                      <w:color w:val="222222"/>
                    </w:rPr>
                  </w:pPr>
                  <w:r w:rsidRPr="00000421">
                    <w:rPr>
                      <w:rFonts w:ascii="Helvetica" w:hAnsi="Helvetica" w:cs="Helvetica"/>
                      <w:b/>
                      <w:bCs/>
                      <w:color w:val="222222"/>
                    </w:rPr>
                    <w:lastRenderedPageBreak/>
                    <w:t>Current Closing Date for Applications:</w:t>
                  </w:r>
                </w:p>
              </w:tc>
              <w:tc>
                <w:tcPr>
                  <w:tcW w:w="0" w:type="auto"/>
                  <w:vAlign w:val="center"/>
                  <w:hideMark/>
                </w:tcPr>
                <w:p w14:paraId="6CAFDE42" w14:textId="77777777" w:rsidR="00000421" w:rsidRPr="00000421" w:rsidRDefault="00000421" w:rsidP="00000421">
                  <w:pPr>
                    <w:pStyle w:val="NoSpacing"/>
                    <w:rPr>
                      <w:rFonts w:ascii="Helvetica" w:hAnsi="Helvetica" w:cs="Helvetica"/>
                      <w:color w:val="222222"/>
                    </w:rPr>
                  </w:pPr>
                  <w:r w:rsidRPr="00000421">
                    <w:rPr>
                      <w:rFonts w:ascii="Helvetica" w:hAnsi="Helvetica" w:cs="Helvetica"/>
                      <w:color w:val="222222"/>
                    </w:rPr>
                    <w:t>Apr 15, 2022  Applications received after this deadline may not be considered. PHMSA will only accept one application from each applicant.</w:t>
                  </w:r>
                </w:p>
              </w:tc>
            </w:tr>
            <w:tr w:rsidR="00000421" w:rsidRPr="00000421" w14:paraId="0FDF2AEE" w14:textId="77777777" w:rsidTr="00000421">
              <w:trPr>
                <w:tblCellSpacing w:w="0" w:type="dxa"/>
              </w:trPr>
              <w:tc>
                <w:tcPr>
                  <w:tcW w:w="0" w:type="auto"/>
                  <w:noWrap/>
                  <w:hideMark/>
                </w:tcPr>
                <w:p w14:paraId="24271BD7" w14:textId="77777777" w:rsidR="00000421" w:rsidRPr="00000421" w:rsidRDefault="00000421" w:rsidP="00000421">
                  <w:pPr>
                    <w:pStyle w:val="NoSpacing"/>
                    <w:rPr>
                      <w:rFonts w:ascii="Helvetica" w:hAnsi="Helvetica" w:cs="Helvetica"/>
                      <w:b/>
                      <w:bCs/>
                      <w:color w:val="222222"/>
                    </w:rPr>
                  </w:pPr>
                  <w:r w:rsidRPr="00000421">
                    <w:rPr>
                      <w:rFonts w:ascii="Helvetica" w:hAnsi="Helvetica" w:cs="Helvetica"/>
                      <w:b/>
                      <w:bCs/>
                      <w:color w:val="222222"/>
                    </w:rPr>
                    <w:t>Archive Date:</w:t>
                  </w:r>
                </w:p>
              </w:tc>
              <w:tc>
                <w:tcPr>
                  <w:tcW w:w="0" w:type="auto"/>
                  <w:vAlign w:val="center"/>
                  <w:hideMark/>
                </w:tcPr>
                <w:p w14:paraId="0B63D496" w14:textId="77777777" w:rsidR="00000421" w:rsidRPr="00000421" w:rsidRDefault="00000421" w:rsidP="00000421">
                  <w:pPr>
                    <w:pStyle w:val="NoSpacing"/>
                    <w:rPr>
                      <w:rFonts w:ascii="Helvetica" w:hAnsi="Helvetica" w:cs="Helvetica"/>
                      <w:color w:val="222222"/>
                    </w:rPr>
                  </w:pPr>
                  <w:r w:rsidRPr="00000421">
                    <w:rPr>
                      <w:rFonts w:ascii="Helvetica" w:hAnsi="Helvetica" w:cs="Helvetica"/>
                      <w:color w:val="222222"/>
                    </w:rPr>
                    <w:t>May 14, 2022</w:t>
                  </w:r>
                </w:p>
              </w:tc>
            </w:tr>
            <w:tr w:rsidR="00000421" w:rsidRPr="00000421" w14:paraId="1DF58276" w14:textId="77777777" w:rsidTr="00000421">
              <w:trPr>
                <w:tblCellSpacing w:w="0" w:type="dxa"/>
              </w:trPr>
              <w:tc>
                <w:tcPr>
                  <w:tcW w:w="0" w:type="auto"/>
                  <w:noWrap/>
                  <w:hideMark/>
                </w:tcPr>
                <w:p w14:paraId="7F7E94EB" w14:textId="77777777" w:rsidR="00000421" w:rsidRPr="00000421" w:rsidRDefault="00000421" w:rsidP="00000421">
                  <w:pPr>
                    <w:pStyle w:val="NoSpacing"/>
                    <w:rPr>
                      <w:rFonts w:ascii="Helvetica" w:hAnsi="Helvetica" w:cs="Helvetica"/>
                      <w:b/>
                      <w:bCs/>
                      <w:color w:val="222222"/>
                    </w:rPr>
                  </w:pPr>
                  <w:r w:rsidRPr="00000421">
                    <w:rPr>
                      <w:rFonts w:ascii="Helvetica" w:hAnsi="Helvetica" w:cs="Helvetica"/>
                      <w:b/>
                      <w:bCs/>
                      <w:color w:val="222222"/>
                    </w:rPr>
                    <w:t>Estimated Total Program Funding:</w:t>
                  </w:r>
                </w:p>
              </w:tc>
              <w:tc>
                <w:tcPr>
                  <w:tcW w:w="0" w:type="auto"/>
                  <w:vAlign w:val="center"/>
                  <w:hideMark/>
                </w:tcPr>
                <w:p w14:paraId="3623FEDF" w14:textId="77777777" w:rsidR="00000421" w:rsidRPr="00000421" w:rsidRDefault="00000421" w:rsidP="00000421">
                  <w:pPr>
                    <w:pStyle w:val="NoSpacing"/>
                    <w:rPr>
                      <w:rFonts w:ascii="Helvetica" w:hAnsi="Helvetica" w:cs="Helvetica"/>
                      <w:color w:val="222222"/>
                    </w:rPr>
                  </w:pPr>
                  <w:r w:rsidRPr="00000421">
                    <w:rPr>
                      <w:rFonts w:ascii="Helvetica" w:hAnsi="Helvetica" w:cs="Helvetica"/>
                      <w:color w:val="222222"/>
                    </w:rPr>
                    <w:t>$5,037,831</w:t>
                  </w:r>
                </w:p>
              </w:tc>
            </w:tr>
            <w:tr w:rsidR="00000421" w:rsidRPr="00000421" w14:paraId="78BE2B38" w14:textId="77777777" w:rsidTr="00000421">
              <w:trPr>
                <w:tblCellSpacing w:w="0" w:type="dxa"/>
              </w:trPr>
              <w:tc>
                <w:tcPr>
                  <w:tcW w:w="0" w:type="auto"/>
                  <w:noWrap/>
                  <w:hideMark/>
                </w:tcPr>
                <w:p w14:paraId="6E9AAD59" w14:textId="77777777" w:rsidR="00000421" w:rsidRPr="00000421" w:rsidRDefault="00000421" w:rsidP="00000421">
                  <w:pPr>
                    <w:pStyle w:val="NoSpacing"/>
                    <w:rPr>
                      <w:rFonts w:ascii="Helvetica" w:hAnsi="Helvetica" w:cs="Helvetica"/>
                      <w:b/>
                      <w:bCs/>
                      <w:color w:val="222222"/>
                    </w:rPr>
                  </w:pPr>
                  <w:r w:rsidRPr="00000421">
                    <w:rPr>
                      <w:rFonts w:ascii="Helvetica" w:hAnsi="Helvetica" w:cs="Helvetica"/>
                      <w:b/>
                      <w:bCs/>
                      <w:color w:val="222222"/>
                    </w:rPr>
                    <w:t>Award Ceiling:</w:t>
                  </w:r>
                </w:p>
              </w:tc>
              <w:tc>
                <w:tcPr>
                  <w:tcW w:w="0" w:type="auto"/>
                  <w:vAlign w:val="center"/>
                  <w:hideMark/>
                </w:tcPr>
                <w:p w14:paraId="3EF93049" w14:textId="77777777" w:rsidR="00000421" w:rsidRPr="00000421" w:rsidRDefault="00000421" w:rsidP="00000421">
                  <w:pPr>
                    <w:pStyle w:val="NoSpacing"/>
                    <w:rPr>
                      <w:rFonts w:ascii="Helvetica" w:hAnsi="Helvetica" w:cs="Helvetica"/>
                      <w:color w:val="222222"/>
                    </w:rPr>
                  </w:pPr>
                  <w:r w:rsidRPr="00000421">
                    <w:rPr>
                      <w:rFonts w:ascii="Helvetica" w:hAnsi="Helvetica" w:cs="Helvetica"/>
                      <w:color w:val="222222"/>
                    </w:rPr>
                    <w:t>$500,000</w:t>
                  </w:r>
                </w:p>
              </w:tc>
            </w:tr>
            <w:tr w:rsidR="00000421" w:rsidRPr="00000421" w14:paraId="1F18F671" w14:textId="77777777" w:rsidTr="00000421">
              <w:trPr>
                <w:tblCellSpacing w:w="0" w:type="dxa"/>
              </w:trPr>
              <w:tc>
                <w:tcPr>
                  <w:tcW w:w="0" w:type="auto"/>
                  <w:noWrap/>
                  <w:hideMark/>
                </w:tcPr>
                <w:p w14:paraId="328D0738" w14:textId="77777777" w:rsidR="00000421" w:rsidRPr="00000421" w:rsidRDefault="00000421" w:rsidP="00000421">
                  <w:pPr>
                    <w:pStyle w:val="NoSpacing"/>
                    <w:rPr>
                      <w:rFonts w:ascii="Helvetica" w:hAnsi="Helvetica" w:cs="Helvetica"/>
                      <w:b/>
                      <w:bCs/>
                      <w:color w:val="222222"/>
                    </w:rPr>
                  </w:pPr>
                  <w:r w:rsidRPr="00000421">
                    <w:rPr>
                      <w:rFonts w:ascii="Helvetica" w:hAnsi="Helvetica" w:cs="Helvetica"/>
                      <w:b/>
                      <w:bCs/>
                      <w:color w:val="222222"/>
                    </w:rPr>
                    <w:t>Award Floor:</w:t>
                  </w:r>
                </w:p>
              </w:tc>
              <w:tc>
                <w:tcPr>
                  <w:tcW w:w="0" w:type="auto"/>
                  <w:vAlign w:val="center"/>
                  <w:hideMark/>
                </w:tcPr>
                <w:p w14:paraId="675ABD31" w14:textId="77777777" w:rsidR="00000421" w:rsidRPr="00000421" w:rsidRDefault="00000421" w:rsidP="00000421">
                  <w:pPr>
                    <w:pStyle w:val="NoSpacing"/>
                    <w:rPr>
                      <w:rFonts w:ascii="Helvetica" w:hAnsi="Helvetica" w:cs="Helvetica"/>
                      <w:color w:val="222222"/>
                    </w:rPr>
                  </w:pPr>
                  <w:r w:rsidRPr="00000421">
                    <w:rPr>
                      <w:rFonts w:ascii="Helvetica" w:hAnsi="Helvetica" w:cs="Helvetica"/>
                      <w:color w:val="222222"/>
                    </w:rPr>
                    <w:t>$100,000</w:t>
                  </w:r>
                </w:p>
              </w:tc>
            </w:tr>
          </w:tbl>
          <w:p w14:paraId="1BB30746" w14:textId="77777777" w:rsidR="00000421" w:rsidRPr="00000421" w:rsidRDefault="00000421" w:rsidP="00000421">
            <w:pPr>
              <w:pStyle w:val="NoSpacing"/>
              <w:rPr>
                <w:rFonts w:ascii="Helvetica" w:hAnsi="Helvetica" w:cs="Helvetica"/>
                <w:color w:val="222222"/>
              </w:rPr>
            </w:pPr>
          </w:p>
        </w:tc>
      </w:tr>
    </w:tbl>
    <w:p w14:paraId="093DDC09" w14:textId="5CE15B6C" w:rsidR="00000421" w:rsidRPr="00000421" w:rsidRDefault="00000421" w:rsidP="0000042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000421" w:rsidRPr="00000421" w14:paraId="0D2C1B91" w14:textId="77777777" w:rsidTr="00000421">
        <w:trPr>
          <w:tblCellSpacing w:w="0" w:type="dxa"/>
        </w:trPr>
        <w:tc>
          <w:tcPr>
            <w:tcW w:w="0" w:type="auto"/>
            <w:noWrap/>
            <w:hideMark/>
          </w:tcPr>
          <w:p w14:paraId="252EE87D" w14:textId="77777777" w:rsidR="00000421" w:rsidRPr="00000421" w:rsidRDefault="00000421" w:rsidP="00000421">
            <w:pPr>
              <w:pStyle w:val="NoSpacing"/>
              <w:rPr>
                <w:rFonts w:ascii="Helvetica" w:hAnsi="Helvetica" w:cs="Helvetica"/>
                <w:b/>
                <w:bCs/>
                <w:color w:val="222222"/>
              </w:rPr>
            </w:pPr>
            <w:r w:rsidRPr="00000421">
              <w:rPr>
                <w:rFonts w:ascii="Helvetica" w:hAnsi="Helvetica" w:cs="Helvetica"/>
                <w:b/>
                <w:bCs/>
                <w:color w:val="222222"/>
              </w:rPr>
              <w:t>Eligible Applicants:</w:t>
            </w:r>
          </w:p>
        </w:tc>
        <w:tc>
          <w:tcPr>
            <w:tcW w:w="5000" w:type="pct"/>
            <w:vAlign w:val="center"/>
            <w:hideMark/>
          </w:tcPr>
          <w:p w14:paraId="1399C520" w14:textId="77777777" w:rsidR="00000421" w:rsidRPr="00000421" w:rsidRDefault="00000421" w:rsidP="00000421">
            <w:pPr>
              <w:pStyle w:val="NoSpacing"/>
              <w:rPr>
                <w:rFonts w:ascii="Helvetica" w:hAnsi="Helvetica" w:cs="Helvetica"/>
                <w:color w:val="222222"/>
              </w:rPr>
            </w:pPr>
            <w:r w:rsidRPr="00000421">
              <w:rPr>
                <w:rFonts w:ascii="Helvetica" w:hAnsi="Helvetica" w:cs="Helvetica"/>
                <w:color w:val="222222"/>
              </w:rPr>
              <w:t>Private institutions of higher education</w:t>
            </w:r>
            <w:r w:rsidRPr="00000421">
              <w:rPr>
                <w:rFonts w:ascii="Helvetica" w:hAnsi="Helvetica" w:cs="Helvetica"/>
                <w:color w:val="222222"/>
              </w:rPr>
              <w:br/>
              <w:t>Nonprofits that do not have a 501(c)(3) status with the IRS, other than institutions of higher education</w:t>
            </w:r>
            <w:r w:rsidRPr="00000421">
              <w:rPr>
                <w:rFonts w:ascii="Helvetica" w:hAnsi="Helvetica" w:cs="Helvetica"/>
                <w:color w:val="222222"/>
              </w:rPr>
              <w:br/>
              <w:t>Public and State controlled institutions of higher education</w:t>
            </w:r>
          </w:p>
        </w:tc>
      </w:tr>
      <w:tr w:rsidR="00000421" w:rsidRPr="00000421" w14:paraId="7AA7CB47" w14:textId="77777777" w:rsidTr="00000421">
        <w:trPr>
          <w:tblCellSpacing w:w="0" w:type="dxa"/>
        </w:trPr>
        <w:tc>
          <w:tcPr>
            <w:tcW w:w="0" w:type="auto"/>
            <w:noWrap/>
            <w:hideMark/>
          </w:tcPr>
          <w:p w14:paraId="702A5354" w14:textId="77777777" w:rsidR="00000421" w:rsidRPr="00000421" w:rsidRDefault="00000421" w:rsidP="00000421">
            <w:pPr>
              <w:pStyle w:val="NoSpacing"/>
              <w:rPr>
                <w:rFonts w:ascii="Helvetica" w:hAnsi="Helvetica" w:cs="Helvetica"/>
                <w:b/>
                <w:bCs/>
                <w:color w:val="222222"/>
              </w:rPr>
            </w:pPr>
            <w:r w:rsidRPr="00000421">
              <w:rPr>
                <w:rFonts w:ascii="Helvetica" w:hAnsi="Helvetica" w:cs="Helvetica"/>
                <w:b/>
                <w:bCs/>
                <w:color w:val="222222"/>
              </w:rPr>
              <w:t>Additional Information on Eligibility:</w:t>
            </w:r>
          </w:p>
        </w:tc>
        <w:tc>
          <w:tcPr>
            <w:tcW w:w="5000" w:type="pct"/>
            <w:vAlign w:val="center"/>
            <w:hideMark/>
          </w:tcPr>
          <w:p w14:paraId="22CBAC90" w14:textId="77777777" w:rsidR="00000421" w:rsidRPr="00000421" w:rsidRDefault="00000421" w:rsidP="00000421">
            <w:pPr>
              <w:pStyle w:val="NoSpacing"/>
              <w:rPr>
                <w:rFonts w:ascii="Helvetica" w:hAnsi="Helvetica" w:cs="Helvetica"/>
                <w:color w:val="222222"/>
              </w:rPr>
            </w:pPr>
            <w:r w:rsidRPr="00000421">
              <w:rPr>
                <w:rFonts w:ascii="Helvetica" w:hAnsi="Helvetica" w:cs="Helvetica"/>
                <w:color w:val="222222"/>
              </w:rPr>
              <w:t> </w:t>
            </w:r>
          </w:p>
        </w:tc>
      </w:tr>
    </w:tbl>
    <w:p w14:paraId="122E6120" w14:textId="678E65B9" w:rsidR="00000421" w:rsidRPr="00000421" w:rsidRDefault="00000421" w:rsidP="0000042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000421" w:rsidRPr="00000421" w14:paraId="04B2614C" w14:textId="77777777" w:rsidTr="00000421">
        <w:trPr>
          <w:tblCellSpacing w:w="0" w:type="dxa"/>
        </w:trPr>
        <w:tc>
          <w:tcPr>
            <w:tcW w:w="0" w:type="auto"/>
            <w:noWrap/>
            <w:hideMark/>
          </w:tcPr>
          <w:p w14:paraId="1850C5B2" w14:textId="77777777" w:rsidR="00000421" w:rsidRPr="00000421" w:rsidRDefault="00000421" w:rsidP="00000421">
            <w:pPr>
              <w:pStyle w:val="NoSpacing"/>
              <w:rPr>
                <w:rFonts w:ascii="Helvetica" w:hAnsi="Helvetica" w:cs="Helvetica"/>
                <w:b/>
                <w:bCs/>
                <w:color w:val="222222"/>
              </w:rPr>
            </w:pPr>
            <w:r w:rsidRPr="00000421">
              <w:rPr>
                <w:rFonts w:ascii="Helvetica" w:hAnsi="Helvetica" w:cs="Helvetica"/>
                <w:b/>
                <w:bCs/>
                <w:color w:val="222222"/>
              </w:rPr>
              <w:t>Agency Name:</w:t>
            </w:r>
          </w:p>
        </w:tc>
        <w:tc>
          <w:tcPr>
            <w:tcW w:w="5000" w:type="pct"/>
            <w:vAlign w:val="center"/>
            <w:hideMark/>
          </w:tcPr>
          <w:p w14:paraId="6DBCF290" w14:textId="77777777" w:rsidR="00000421" w:rsidRPr="00000421" w:rsidRDefault="00000421" w:rsidP="00000421">
            <w:pPr>
              <w:pStyle w:val="NoSpacing"/>
              <w:rPr>
                <w:rFonts w:ascii="Helvetica" w:hAnsi="Helvetica" w:cs="Helvetica"/>
                <w:color w:val="222222"/>
              </w:rPr>
            </w:pPr>
            <w:r w:rsidRPr="00000421">
              <w:rPr>
                <w:rFonts w:ascii="Helvetica" w:hAnsi="Helvetica" w:cs="Helvetica"/>
                <w:color w:val="222222"/>
              </w:rPr>
              <w:t>Pipeline and Hazardous Materials Safety Admin</w:t>
            </w:r>
          </w:p>
        </w:tc>
      </w:tr>
      <w:tr w:rsidR="00000421" w:rsidRPr="00000421" w14:paraId="3F510EFE" w14:textId="77777777" w:rsidTr="00000421">
        <w:trPr>
          <w:tblCellSpacing w:w="0" w:type="dxa"/>
        </w:trPr>
        <w:tc>
          <w:tcPr>
            <w:tcW w:w="0" w:type="auto"/>
            <w:noWrap/>
            <w:hideMark/>
          </w:tcPr>
          <w:p w14:paraId="4A4B5223" w14:textId="77777777" w:rsidR="00000421" w:rsidRPr="00000421" w:rsidRDefault="00000421" w:rsidP="00000421">
            <w:pPr>
              <w:pStyle w:val="NoSpacing"/>
              <w:rPr>
                <w:rFonts w:ascii="Helvetica" w:hAnsi="Helvetica" w:cs="Helvetica"/>
                <w:b/>
                <w:bCs/>
                <w:color w:val="222222"/>
              </w:rPr>
            </w:pPr>
            <w:r w:rsidRPr="00000421">
              <w:rPr>
                <w:rFonts w:ascii="Helvetica" w:hAnsi="Helvetica" w:cs="Helvetica"/>
                <w:b/>
                <w:bCs/>
                <w:color w:val="222222"/>
              </w:rPr>
              <w:t>Description:</w:t>
            </w:r>
          </w:p>
        </w:tc>
        <w:tc>
          <w:tcPr>
            <w:tcW w:w="5000" w:type="pct"/>
            <w:vAlign w:val="center"/>
            <w:hideMark/>
          </w:tcPr>
          <w:p w14:paraId="469AE507" w14:textId="77777777" w:rsidR="00000421" w:rsidRPr="00000421" w:rsidRDefault="00000421" w:rsidP="00000421">
            <w:pPr>
              <w:pStyle w:val="NoSpacing"/>
              <w:rPr>
                <w:rFonts w:ascii="Helvetica" w:hAnsi="Helvetica" w:cs="Helvetica"/>
                <w:color w:val="222222"/>
              </w:rPr>
            </w:pPr>
            <w:r w:rsidRPr="00000421">
              <w:rPr>
                <w:rFonts w:ascii="Helvetica" w:hAnsi="Helvetica" w:cs="Helvetica"/>
                <w:color w:val="222222"/>
              </w:rPr>
              <w:t>FY 2022 Hazardous Materials Instructor Training (HMIT) Grant</w:t>
            </w:r>
          </w:p>
        </w:tc>
      </w:tr>
      <w:tr w:rsidR="00000421" w:rsidRPr="00000421" w14:paraId="596A29CE" w14:textId="77777777" w:rsidTr="00000421">
        <w:trPr>
          <w:tblCellSpacing w:w="0" w:type="dxa"/>
        </w:trPr>
        <w:tc>
          <w:tcPr>
            <w:tcW w:w="0" w:type="auto"/>
            <w:noWrap/>
            <w:hideMark/>
          </w:tcPr>
          <w:p w14:paraId="23B8EAC3" w14:textId="77777777" w:rsidR="00000421" w:rsidRPr="00000421" w:rsidRDefault="00000421" w:rsidP="00000421">
            <w:pPr>
              <w:pStyle w:val="NoSpacing"/>
              <w:rPr>
                <w:rFonts w:ascii="Helvetica" w:hAnsi="Helvetica" w:cs="Helvetica"/>
                <w:b/>
                <w:bCs/>
                <w:color w:val="222222"/>
              </w:rPr>
            </w:pPr>
            <w:r w:rsidRPr="00000421">
              <w:rPr>
                <w:rFonts w:ascii="Helvetica" w:hAnsi="Helvetica" w:cs="Helvetica"/>
                <w:b/>
                <w:bCs/>
                <w:color w:val="222222"/>
              </w:rPr>
              <w:t>Link to Additional Information:</w:t>
            </w:r>
          </w:p>
        </w:tc>
        <w:tc>
          <w:tcPr>
            <w:tcW w:w="5000" w:type="pct"/>
            <w:vAlign w:val="center"/>
            <w:hideMark/>
          </w:tcPr>
          <w:p w14:paraId="0812EF12" w14:textId="77777777" w:rsidR="00000421" w:rsidRPr="00000421" w:rsidRDefault="001F6FAE" w:rsidP="00000421">
            <w:pPr>
              <w:pStyle w:val="NoSpacing"/>
              <w:rPr>
                <w:rFonts w:ascii="Helvetica" w:hAnsi="Helvetica" w:cs="Helvetica"/>
                <w:color w:val="222222"/>
              </w:rPr>
            </w:pPr>
            <w:hyperlink r:id="rId690" w:anchor="relatedDocumentsTab" w:tooltip="See Related Documents" w:history="1">
              <w:r w:rsidR="00000421" w:rsidRPr="00000421">
                <w:rPr>
                  <w:rStyle w:val="Hyperlink"/>
                  <w:rFonts w:ascii="Helvetica" w:hAnsi="Helvetica" w:cs="Helvetica"/>
                </w:rPr>
                <w:t>See Related Documents</w:t>
              </w:r>
            </w:hyperlink>
          </w:p>
        </w:tc>
      </w:tr>
      <w:tr w:rsidR="00000421" w:rsidRPr="00000421" w14:paraId="2293DF85" w14:textId="77777777" w:rsidTr="00000421">
        <w:trPr>
          <w:tblCellSpacing w:w="0" w:type="dxa"/>
        </w:trPr>
        <w:tc>
          <w:tcPr>
            <w:tcW w:w="0" w:type="auto"/>
            <w:noWrap/>
            <w:hideMark/>
          </w:tcPr>
          <w:p w14:paraId="58D29A60" w14:textId="77777777" w:rsidR="00000421" w:rsidRPr="00000421" w:rsidRDefault="00000421" w:rsidP="00000421">
            <w:pPr>
              <w:pStyle w:val="NoSpacing"/>
              <w:rPr>
                <w:rFonts w:ascii="Helvetica" w:hAnsi="Helvetica" w:cs="Helvetica"/>
                <w:b/>
                <w:bCs/>
                <w:color w:val="222222"/>
              </w:rPr>
            </w:pPr>
            <w:r w:rsidRPr="00000421">
              <w:rPr>
                <w:rFonts w:ascii="Helvetica" w:hAnsi="Helvetica" w:cs="Helvetica"/>
                <w:b/>
                <w:bCs/>
                <w:color w:val="222222"/>
              </w:rPr>
              <w:t>Grantor Contact Information:</w:t>
            </w:r>
          </w:p>
        </w:tc>
        <w:tc>
          <w:tcPr>
            <w:tcW w:w="5000" w:type="pct"/>
            <w:vAlign w:val="center"/>
            <w:hideMark/>
          </w:tcPr>
          <w:p w14:paraId="22794D36" w14:textId="77777777" w:rsidR="00000421" w:rsidRPr="00000421" w:rsidRDefault="00000421" w:rsidP="00000421">
            <w:pPr>
              <w:pStyle w:val="NoSpacing"/>
              <w:rPr>
                <w:rFonts w:ascii="Helvetica" w:hAnsi="Helvetica" w:cs="Helvetica"/>
                <w:color w:val="222222"/>
              </w:rPr>
            </w:pPr>
            <w:r w:rsidRPr="00000421">
              <w:rPr>
                <w:rFonts w:ascii="Helvetica" w:hAnsi="Helvetica" w:cs="Helvetica"/>
                <w:color w:val="222222"/>
              </w:rPr>
              <w:t>If you have difficulty accessing the full announcement electronically, please contact:</w:t>
            </w:r>
            <w:r w:rsidRPr="00000421">
              <w:rPr>
                <w:rFonts w:ascii="Helvetica" w:hAnsi="Helvetica" w:cs="Helvetica"/>
                <w:color w:val="222222"/>
              </w:rPr>
              <w:br/>
            </w:r>
            <w:r w:rsidRPr="00000421">
              <w:rPr>
                <w:rFonts w:ascii="Helvetica" w:hAnsi="Helvetica" w:cs="Helvetica"/>
                <w:color w:val="222222"/>
              </w:rPr>
              <w:br/>
              <w:t>DWAYNE CROSS 202-366-6688 dwayne.cross@dot.gov</w:t>
            </w:r>
            <w:r w:rsidRPr="00000421">
              <w:rPr>
                <w:rFonts w:ascii="Helvetica" w:hAnsi="Helvetica" w:cs="Helvetica"/>
                <w:color w:val="222222"/>
              </w:rPr>
              <w:br/>
            </w:r>
            <w:r w:rsidRPr="00000421">
              <w:rPr>
                <w:rFonts w:ascii="Helvetica" w:hAnsi="Helvetica" w:cs="Helvetica"/>
                <w:color w:val="222222"/>
              </w:rPr>
              <w:br/>
            </w:r>
            <w:hyperlink r:id="rId691" w:history="1">
              <w:r w:rsidRPr="00000421">
                <w:rPr>
                  <w:rStyle w:val="Hyperlink"/>
                  <w:rFonts w:ascii="Helvetica" w:hAnsi="Helvetica" w:cs="Helvetica"/>
                </w:rPr>
                <w:t>Click to email contact</w:t>
              </w:r>
            </w:hyperlink>
          </w:p>
        </w:tc>
      </w:tr>
    </w:tbl>
    <w:p w14:paraId="68EC00F6" w14:textId="5CDF878E" w:rsidR="00E206AB" w:rsidRDefault="00E206AB" w:rsidP="00E206AB">
      <w:pPr>
        <w:pStyle w:val="NoSpacing"/>
        <w:rPr>
          <w:rStyle w:val="Hyperlink"/>
          <w:rFonts w:ascii="Helvetica" w:hAnsi="Helvetica" w:cs="Helvetica"/>
          <w:color w:val="1155CC"/>
          <w:sz w:val="24"/>
          <w:szCs w:val="24"/>
          <w:shd w:val="clear" w:color="auto" w:fill="FFFFFF"/>
        </w:rPr>
      </w:pPr>
      <w:r w:rsidRPr="00C775E1">
        <w:rPr>
          <w:rFonts w:ascii="Helvetica" w:hAnsi="Helvetica" w:cs="Helvetica"/>
          <w:color w:val="222222"/>
          <w:sz w:val="24"/>
          <w:szCs w:val="24"/>
        </w:rPr>
        <w:br/>
      </w:r>
      <w:hyperlink r:id="rId692" w:tgtFrame="_blank" w:history="1">
        <w:r w:rsidRPr="00C775E1">
          <w:rPr>
            <w:rStyle w:val="Hyperlink"/>
            <w:rFonts w:ascii="Helvetica" w:hAnsi="Helvetica" w:cs="Helvetica"/>
            <w:color w:val="1155CC"/>
            <w:sz w:val="24"/>
            <w:szCs w:val="24"/>
            <w:shd w:val="clear" w:color="auto" w:fill="FFFFFF"/>
          </w:rPr>
          <w:t>https://www.grants.gov/web/grants/view-opportunity.html?oppId=338401</w:t>
        </w:r>
      </w:hyperlink>
    </w:p>
    <w:p w14:paraId="1192995B" w14:textId="77777777" w:rsidR="00E206AB" w:rsidRDefault="00E206AB" w:rsidP="00A861CB">
      <w:pPr>
        <w:pStyle w:val="NoSpacing"/>
        <w:ind w:left="-180"/>
        <w:rPr>
          <w:rFonts w:ascii="Helvetica" w:hAnsi="Helvetica" w:cs="Helvetica"/>
          <w:sz w:val="24"/>
          <w:szCs w:val="24"/>
        </w:rPr>
      </w:pPr>
    </w:p>
    <w:p w14:paraId="539DA593" w14:textId="3A7248AD" w:rsidR="00BA0AB4" w:rsidRDefault="00BA0AB4" w:rsidP="00071DD9">
      <w:pPr>
        <w:pStyle w:val="NoSpacing"/>
        <w:rPr>
          <w:rStyle w:val="Hyperlink"/>
          <w:color w:val="1155CC"/>
          <w:sz w:val="24"/>
          <w:szCs w:val="24"/>
          <w:shd w:val="clear" w:color="auto" w:fill="FFFFFF"/>
        </w:rPr>
      </w:pPr>
    </w:p>
    <w:p w14:paraId="54DEC417" w14:textId="19A1D0E3" w:rsidR="00071DD9" w:rsidRPr="00F915C5" w:rsidRDefault="0077741F" w:rsidP="00F915C5">
      <w:pPr>
        <w:autoSpaceDE w:val="0"/>
        <w:autoSpaceDN w:val="0"/>
        <w:adjustRightInd w:val="0"/>
        <w:outlineLvl w:val="0"/>
        <w:rPr>
          <w:rFonts w:ascii="Helvetica" w:hAnsi="Helvetica"/>
        </w:rPr>
      </w:pPr>
      <w:bookmarkStart w:id="811" w:name="DOTHelpingObtainProsperity"/>
      <w:bookmarkStart w:id="812" w:name="DOTAmericaMarineHighway"/>
      <w:bookmarkStart w:id="813" w:name="DOTGrantsBusFacilities"/>
      <w:bookmarkStart w:id="814" w:name="DOTTODPlanning"/>
      <w:bookmarkStart w:id="815" w:name="DOTHSCR"/>
      <w:bookmarkStart w:id="816" w:name="DOTSmallAir"/>
      <w:bookmarkStart w:id="817" w:name="DOTModif"/>
      <w:bookmarkEnd w:id="811"/>
      <w:bookmarkEnd w:id="812"/>
      <w:bookmarkEnd w:id="813"/>
      <w:bookmarkEnd w:id="814"/>
      <w:bookmarkEnd w:id="815"/>
      <w:bookmarkEnd w:id="816"/>
      <w:bookmarkEnd w:id="817"/>
      <w:r w:rsidRPr="005D3F9C">
        <w:rPr>
          <w:rFonts w:ascii="Helvetica" w:hAnsi="Helvetica"/>
          <w:b/>
        </w:rPr>
        <w:t>Modifications:</w:t>
      </w:r>
      <w:r w:rsidRPr="005D3F9C">
        <w:rPr>
          <w:rFonts w:ascii="Helvetica" w:hAnsi="Helvetica"/>
        </w:rPr>
        <w:t xml:space="preserve"> </w:t>
      </w:r>
      <w:bookmarkStart w:id="818" w:name="DOTFAARD"/>
      <w:bookmarkStart w:id="819" w:name="DOTValuePricing"/>
      <w:bookmarkStart w:id="820" w:name="DOTReminders"/>
      <w:bookmarkStart w:id="821" w:name="DOTHPITD"/>
      <w:bookmarkStart w:id="822" w:name="DOTFHWAAdvancedTranspCongestion"/>
      <w:bookmarkStart w:id="823" w:name="DOTFHASHRP2"/>
      <w:bookmarkStart w:id="824" w:name="DOTWorkZoneData"/>
      <w:bookmarkEnd w:id="818"/>
      <w:bookmarkEnd w:id="819"/>
      <w:bookmarkEnd w:id="820"/>
      <w:bookmarkEnd w:id="821"/>
      <w:bookmarkEnd w:id="822"/>
      <w:bookmarkEnd w:id="823"/>
      <w:bookmarkEnd w:id="824"/>
    </w:p>
    <w:p w14:paraId="7F33669B" w14:textId="6545328B" w:rsidR="00BA0AB4" w:rsidRDefault="00BA0AB4" w:rsidP="00071DD9">
      <w:pPr>
        <w:widowControl w:val="0"/>
        <w:autoSpaceDE w:val="0"/>
        <w:autoSpaceDN w:val="0"/>
        <w:adjustRightInd w:val="0"/>
        <w:rPr>
          <w:rStyle w:val="Hyperlink"/>
          <w:rFonts w:ascii="Helvetica" w:hAnsi="Helvetica" w:cs="Helvetica"/>
          <w:color w:val="1155CC"/>
          <w:shd w:val="clear" w:color="auto" w:fill="FFFFFF"/>
        </w:rPr>
      </w:pPr>
      <w:bookmarkStart w:id="825" w:name="DOTFMCSAHPCMV"/>
      <w:bookmarkEnd w:id="825"/>
    </w:p>
    <w:p w14:paraId="2AB0EC0B" w14:textId="605C2AE6" w:rsidR="00000421" w:rsidRDefault="00000421" w:rsidP="00071DD9">
      <w:pPr>
        <w:widowControl w:val="0"/>
        <w:autoSpaceDE w:val="0"/>
        <w:autoSpaceDN w:val="0"/>
        <w:adjustRightInd w:val="0"/>
        <w:rPr>
          <w:rStyle w:val="Hyperlink"/>
          <w:rFonts w:ascii="Helvetica" w:hAnsi="Helvetica" w:cs="Helvetica"/>
          <w:color w:val="1155CC"/>
          <w:shd w:val="clear" w:color="auto" w:fill="FFFFFF"/>
        </w:rPr>
      </w:pPr>
      <w:bookmarkStart w:id="826" w:name="DOTMaritimeIIJA"/>
      <w:bookmarkEnd w:id="826"/>
      <w:r w:rsidRPr="00881962">
        <w:rPr>
          <w:rFonts w:ascii="Helvetica" w:hAnsi="Helvetica" w:cs="Helvetica"/>
          <w:color w:val="222222"/>
          <w:shd w:val="clear" w:color="auto" w:fill="FFFFFF"/>
        </w:rPr>
        <w:t>Maritime Administration</w:t>
      </w:r>
      <w:r w:rsidRPr="00881962">
        <w:rPr>
          <w:rFonts w:ascii="Helvetica" w:hAnsi="Helvetica" w:cs="Helvetica"/>
          <w:color w:val="222222"/>
        </w:rPr>
        <w:br/>
      </w:r>
      <w:r w:rsidRPr="00881962">
        <w:rPr>
          <w:rFonts w:ascii="Helvetica" w:hAnsi="Helvetica" w:cs="Helvetica"/>
          <w:color w:val="222222"/>
          <w:shd w:val="clear" w:color="auto" w:fill="FFFFFF"/>
        </w:rPr>
        <w:t>The Infrastructure Investment and Jobs Act (IIJA) Notice of Funding Opportunity for America’s Marine Highway Program</w:t>
      </w:r>
      <w:r w:rsidRPr="00881962">
        <w:rPr>
          <w:rFonts w:ascii="Helvetica" w:hAnsi="Helvetica" w:cs="Helvetica"/>
          <w:color w:val="222222"/>
        </w:rPr>
        <w:br/>
      </w:r>
      <w:r w:rsidRPr="00881962">
        <w:rPr>
          <w:rFonts w:ascii="Helvetica" w:hAnsi="Helvetica" w:cs="Helvetica"/>
          <w:color w:val="222222"/>
          <w:shd w:val="clear" w:color="auto" w:fill="FFFFFF"/>
        </w:rPr>
        <w:t>Synopsis 4</w:t>
      </w:r>
      <w:r w:rsidRPr="00881962">
        <w:rPr>
          <w:rFonts w:ascii="Helvetica" w:hAnsi="Helvetica" w:cs="Helvetica"/>
          <w:color w:val="222222"/>
        </w:rPr>
        <w:br/>
      </w:r>
      <w:hyperlink r:id="rId693" w:tgtFrame="_blank" w:history="1">
        <w:r w:rsidRPr="00881962">
          <w:rPr>
            <w:rStyle w:val="Hyperlink"/>
            <w:rFonts w:ascii="Helvetica" w:hAnsi="Helvetica" w:cs="Helvetica"/>
            <w:color w:val="1155CC"/>
            <w:shd w:val="clear" w:color="auto" w:fill="FFFFFF"/>
          </w:rPr>
          <w:t>https://www.grants.gov/web/grants/view-opportunity.html?oppId=338451</w:t>
        </w:r>
      </w:hyperlink>
    </w:p>
    <w:p w14:paraId="1627C144" w14:textId="77777777" w:rsidR="00BA0AB4" w:rsidRDefault="00BA0AB4" w:rsidP="00071DD9">
      <w:pPr>
        <w:widowControl w:val="0"/>
        <w:autoSpaceDE w:val="0"/>
        <w:autoSpaceDN w:val="0"/>
        <w:adjustRightInd w:val="0"/>
        <w:rPr>
          <w:rFonts w:ascii="Helvetica" w:hAnsi="Helvetica" w:cs="Helvetica"/>
        </w:rPr>
      </w:pPr>
    </w:p>
    <w:p w14:paraId="193156E8" w14:textId="0DC6BF36" w:rsidR="0077741F" w:rsidRPr="005D3F9C" w:rsidRDefault="0077741F" w:rsidP="0077741F">
      <w:pPr>
        <w:widowControl w:val="0"/>
        <w:autoSpaceDE w:val="0"/>
        <w:autoSpaceDN w:val="0"/>
        <w:adjustRightInd w:val="0"/>
        <w:rPr>
          <w:rFonts w:ascii="Helvetica" w:hAnsi="Helvetica" w:cs="Helvetica"/>
          <w:b/>
        </w:rPr>
      </w:pPr>
      <w:bookmarkStart w:id="827" w:name="DOTMaritimeMarineHwy"/>
      <w:bookmarkStart w:id="828" w:name="DOTResearch"/>
      <w:bookmarkEnd w:id="827"/>
      <w:bookmarkEnd w:id="828"/>
      <w:r w:rsidRPr="005D3F9C">
        <w:rPr>
          <w:rFonts w:ascii="Helvetica" w:hAnsi="Helvetica" w:cs="Helvetica"/>
          <w:b/>
        </w:rPr>
        <w:t>Research:</w:t>
      </w:r>
    </w:p>
    <w:p w14:paraId="6526BFB7" w14:textId="77777777" w:rsidR="00AC6031" w:rsidRDefault="00AC6031" w:rsidP="0077741F">
      <w:pPr>
        <w:widowControl w:val="0"/>
        <w:autoSpaceDE w:val="0"/>
        <w:autoSpaceDN w:val="0"/>
        <w:adjustRightInd w:val="0"/>
        <w:rPr>
          <w:rFonts w:ascii="Helvetica" w:hAnsi="Helvetica" w:cs="Helvetica"/>
        </w:rPr>
      </w:pPr>
      <w:bookmarkStart w:id="829" w:name="DOTFTAZero"/>
      <w:bookmarkEnd w:id="829"/>
    </w:p>
    <w:p w14:paraId="392A46F6" w14:textId="71598682" w:rsidR="00F915C5" w:rsidRDefault="0077741F" w:rsidP="00AC6031">
      <w:pPr>
        <w:widowControl w:val="0"/>
        <w:autoSpaceDE w:val="0"/>
        <w:autoSpaceDN w:val="0"/>
        <w:adjustRightInd w:val="0"/>
        <w:rPr>
          <w:rFonts w:ascii="Helvetica" w:hAnsi="Helvetica" w:cs="Helvetica"/>
          <w:b/>
        </w:rPr>
      </w:pPr>
      <w:r w:rsidRPr="005D3F9C">
        <w:rPr>
          <w:rFonts w:ascii="Helvetica" w:hAnsi="Helvetica" w:cs="Helvetica"/>
          <w:b/>
        </w:rPr>
        <w:t>Reminders:</w:t>
      </w:r>
      <w:bookmarkStart w:id="830" w:name="DOT5339Bus"/>
      <w:bookmarkStart w:id="831" w:name="DOTCommercialDrivers"/>
      <w:bookmarkStart w:id="832" w:name="DOTPostivieTrainControls"/>
      <w:bookmarkStart w:id="833" w:name="DOTMotorSafetyHighPriority"/>
      <w:bookmarkStart w:id="834" w:name="DOTHazmatHMIT"/>
      <w:bookmarkStart w:id="835" w:name="DOTLowNoEmission"/>
      <w:bookmarkStart w:id="836" w:name="DOTLawEnforce"/>
      <w:bookmarkStart w:id="837" w:name="DOTIntegratedMobility"/>
      <w:bookmarkStart w:id="838" w:name="DOTMaritimeSmallShipyard"/>
      <w:bookmarkStart w:id="839" w:name="DOTLoworNoEmission"/>
      <w:bookmarkStart w:id="840" w:name="DOTMaritimeHWY"/>
      <w:bookmarkStart w:id="841" w:name="DOTCRISI"/>
      <w:bookmarkStart w:id="842" w:name="DOT5339b"/>
      <w:bookmarkStart w:id="843" w:name="DOTFAAAviationResearch"/>
      <w:bookmarkStart w:id="844" w:name="DOTPipelineLocalEmergency"/>
      <w:bookmarkStart w:id="845" w:name="DOTFTA21CompLoworNoEmissionVehicle"/>
      <w:bookmarkStart w:id="846" w:name="DOTFRASuicide"/>
      <w:bookmarkStart w:id="847" w:name="DOTAdvancedTransCongestion"/>
      <w:bookmarkStart w:id="848" w:name="DOTFHAAdvancedTransCongestion"/>
      <w:bookmarkStart w:id="849" w:name="DOTFTAGrantsforBuses"/>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p>
    <w:p w14:paraId="128A1042" w14:textId="4D5AE698" w:rsidR="00642C00" w:rsidRDefault="00642C00" w:rsidP="00AC6031">
      <w:pPr>
        <w:widowControl w:val="0"/>
        <w:autoSpaceDE w:val="0"/>
        <w:autoSpaceDN w:val="0"/>
        <w:adjustRightInd w:val="0"/>
        <w:rPr>
          <w:rFonts w:ascii="Helvetica" w:hAnsi="Helvetica" w:cs="Helvetica"/>
          <w:b/>
        </w:rPr>
      </w:pPr>
    </w:p>
    <w:p w14:paraId="340D38DF" w14:textId="77777777" w:rsidR="0086413C" w:rsidRDefault="0086413C" w:rsidP="0086413C">
      <w:pPr>
        <w:pStyle w:val="NoSpacing"/>
        <w:rPr>
          <w:rFonts w:ascii="Helvetica" w:hAnsi="Helvetica" w:cs="Helvetica"/>
          <w:color w:val="222222"/>
          <w:sz w:val="24"/>
          <w:szCs w:val="24"/>
          <w:shd w:val="clear" w:color="auto" w:fill="FFFFFF"/>
        </w:rPr>
      </w:pPr>
      <w:bookmarkStart w:id="850" w:name="DOT69A345NatlInfraInvestments"/>
      <w:bookmarkEnd w:id="850"/>
      <w:r w:rsidRPr="0086413C">
        <w:rPr>
          <w:rFonts w:ascii="Helvetica" w:hAnsi="Helvetica" w:cs="Helvetica"/>
          <w:color w:val="222222"/>
          <w:sz w:val="24"/>
          <w:szCs w:val="24"/>
          <w:highlight w:val="cyan"/>
          <w:shd w:val="clear" w:color="auto" w:fill="FFFFFF"/>
        </w:rPr>
        <w:t>69A345 Office of the Under Secretary for Policy</w:t>
      </w:r>
      <w:r w:rsidRPr="0086413C">
        <w:rPr>
          <w:rFonts w:ascii="Helvetica" w:hAnsi="Helvetica" w:cs="Helvetica"/>
          <w:color w:val="222222"/>
          <w:sz w:val="24"/>
          <w:szCs w:val="24"/>
          <w:highlight w:val="cyan"/>
        </w:rPr>
        <w:br/>
      </w:r>
      <w:r w:rsidRPr="0086413C">
        <w:rPr>
          <w:rFonts w:ascii="Helvetica" w:hAnsi="Helvetica" w:cs="Helvetica"/>
          <w:color w:val="222222"/>
          <w:sz w:val="24"/>
          <w:szCs w:val="24"/>
          <w:highlight w:val="cyan"/>
          <w:shd w:val="clear" w:color="auto" w:fill="FFFFFF"/>
        </w:rPr>
        <w:t>FY 2022 National Infrastructure Investments</w:t>
      </w:r>
      <w:r w:rsidRPr="00FE71DF">
        <w:rPr>
          <w:rFonts w:ascii="Helvetica" w:hAnsi="Helvetica" w:cs="Helvetica"/>
          <w:color w:val="222222"/>
          <w:sz w:val="24"/>
          <w:szCs w:val="24"/>
        </w:rPr>
        <w:br/>
      </w:r>
      <w:r w:rsidRPr="00FE71DF">
        <w:rPr>
          <w:rFonts w:ascii="Helvetica" w:hAnsi="Helvetica" w:cs="Helvetica"/>
          <w:color w:val="222222"/>
          <w:sz w:val="24"/>
          <w:szCs w:val="24"/>
          <w:shd w:val="clear" w:color="auto" w:fill="FFFFFF"/>
        </w:rPr>
        <w:t>Synopsis 1</w:t>
      </w:r>
    </w:p>
    <w:tbl>
      <w:tblPr>
        <w:tblW w:w="5000" w:type="pct"/>
        <w:tblCellSpacing w:w="0" w:type="dxa"/>
        <w:tblLayout w:type="fixed"/>
        <w:tblCellMar>
          <w:top w:w="100" w:type="dxa"/>
          <w:left w:w="100" w:type="dxa"/>
          <w:bottom w:w="100" w:type="dxa"/>
          <w:right w:w="100" w:type="dxa"/>
        </w:tblCellMar>
        <w:tblLook w:val="04A0" w:firstRow="1" w:lastRow="0" w:firstColumn="1" w:lastColumn="0" w:noHBand="0" w:noVBand="1"/>
      </w:tblPr>
      <w:tblGrid>
        <w:gridCol w:w="4500"/>
        <w:gridCol w:w="6390"/>
      </w:tblGrid>
      <w:tr w:rsidR="0086413C" w:rsidRPr="0070384B" w14:paraId="385D8510" w14:textId="77777777" w:rsidTr="0088079C">
        <w:trPr>
          <w:tblCellSpacing w:w="0" w:type="dxa"/>
        </w:trPr>
        <w:tc>
          <w:tcPr>
            <w:tcW w:w="2066" w:type="pct"/>
            <w:hideMark/>
          </w:tcPr>
          <w:tbl>
            <w:tblPr>
              <w:tblW w:w="0" w:type="auto"/>
              <w:tblCellSpacing w:w="0" w:type="dxa"/>
              <w:tblLayout w:type="fixed"/>
              <w:tblCellMar>
                <w:top w:w="100" w:type="dxa"/>
                <w:left w:w="100" w:type="dxa"/>
                <w:bottom w:w="100" w:type="dxa"/>
                <w:right w:w="100" w:type="dxa"/>
              </w:tblCellMar>
              <w:tblLook w:val="04A0" w:firstRow="1" w:lastRow="0" w:firstColumn="1" w:lastColumn="0" w:noHBand="0" w:noVBand="1"/>
            </w:tblPr>
            <w:tblGrid>
              <w:gridCol w:w="1795"/>
              <w:gridCol w:w="1890"/>
              <w:gridCol w:w="180"/>
            </w:tblGrid>
            <w:tr w:rsidR="0086413C" w:rsidRPr="0070384B" w14:paraId="224FF420" w14:textId="77777777" w:rsidTr="0088079C">
              <w:trPr>
                <w:tblCellSpacing w:w="0" w:type="dxa"/>
              </w:trPr>
              <w:tc>
                <w:tcPr>
                  <w:tcW w:w="1795" w:type="dxa"/>
                  <w:noWrap/>
                  <w:hideMark/>
                </w:tcPr>
                <w:p w14:paraId="7A4B8F23" w14:textId="77777777" w:rsidR="0086413C" w:rsidRPr="0070384B" w:rsidRDefault="0086413C" w:rsidP="0088079C">
                  <w:pPr>
                    <w:pStyle w:val="NoSpacing"/>
                    <w:rPr>
                      <w:rFonts w:ascii="Helvetica" w:hAnsi="Helvetica" w:cs="Helvetica"/>
                      <w:b/>
                      <w:bCs/>
                      <w:color w:val="222222"/>
                    </w:rPr>
                  </w:pPr>
                  <w:r w:rsidRPr="0070384B">
                    <w:rPr>
                      <w:rFonts w:ascii="Helvetica" w:hAnsi="Helvetica" w:cs="Helvetica"/>
                      <w:b/>
                      <w:bCs/>
                      <w:color w:val="222222"/>
                    </w:rPr>
                    <w:t>Document Type:</w:t>
                  </w:r>
                </w:p>
              </w:tc>
              <w:tc>
                <w:tcPr>
                  <w:tcW w:w="2070" w:type="dxa"/>
                  <w:gridSpan w:val="2"/>
                  <w:vAlign w:val="center"/>
                  <w:hideMark/>
                </w:tcPr>
                <w:p w14:paraId="3FBF2089" w14:textId="77777777" w:rsidR="0086413C" w:rsidRPr="0070384B" w:rsidRDefault="0086413C" w:rsidP="0088079C">
                  <w:pPr>
                    <w:pStyle w:val="NoSpacing"/>
                    <w:rPr>
                      <w:rFonts w:ascii="Helvetica" w:hAnsi="Helvetica" w:cs="Helvetica"/>
                      <w:color w:val="222222"/>
                    </w:rPr>
                  </w:pPr>
                  <w:r w:rsidRPr="0070384B">
                    <w:rPr>
                      <w:rFonts w:ascii="Helvetica" w:hAnsi="Helvetica" w:cs="Helvetica"/>
                      <w:color w:val="222222"/>
                    </w:rPr>
                    <w:t>Grants Notice</w:t>
                  </w:r>
                </w:p>
              </w:tc>
            </w:tr>
            <w:tr w:rsidR="0086413C" w:rsidRPr="0070384B" w14:paraId="54EABF39" w14:textId="77777777" w:rsidTr="0088079C">
              <w:trPr>
                <w:gridAfter w:val="1"/>
                <w:wAfter w:w="180" w:type="dxa"/>
                <w:tblCellSpacing w:w="0" w:type="dxa"/>
              </w:trPr>
              <w:tc>
                <w:tcPr>
                  <w:tcW w:w="1795" w:type="dxa"/>
                  <w:noWrap/>
                  <w:hideMark/>
                </w:tcPr>
                <w:p w14:paraId="7055269F" w14:textId="77777777" w:rsidR="0086413C" w:rsidRPr="0070384B" w:rsidRDefault="0086413C" w:rsidP="0088079C">
                  <w:pPr>
                    <w:pStyle w:val="NoSpacing"/>
                    <w:rPr>
                      <w:rFonts w:ascii="Helvetica" w:hAnsi="Helvetica" w:cs="Helvetica"/>
                      <w:b/>
                      <w:bCs/>
                      <w:color w:val="222222"/>
                    </w:rPr>
                  </w:pPr>
                  <w:r w:rsidRPr="0070384B">
                    <w:rPr>
                      <w:rFonts w:ascii="Helvetica" w:hAnsi="Helvetica" w:cs="Helvetica"/>
                      <w:b/>
                      <w:bCs/>
                      <w:color w:val="222222"/>
                    </w:rPr>
                    <w:t>Funding Opportunity Number:</w:t>
                  </w:r>
                </w:p>
              </w:tc>
              <w:tc>
                <w:tcPr>
                  <w:tcW w:w="1890" w:type="dxa"/>
                  <w:vAlign w:val="center"/>
                  <w:hideMark/>
                </w:tcPr>
                <w:p w14:paraId="0DB7880B" w14:textId="77777777" w:rsidR="0086413C" w:rsidRPr="0070384B" w:rsidRDefault="0086413C" w:rsidP="0088079C">
                  <w:pPr>
                    <w:pStyle w:val="NoSpacing"/>
                    <w:rPr>
                      <w:rFonts w:ascii="Helvetica" w:hAnsi="Helvetica" w:cs="Helvetica"/>
                      <w:color w:val="222222"/>
                    </w:rPr>
                  </w:pPr>
                  <w:r w:rsidRPr="0070384B">
                    <w:rPr>
                      <w:rFonts w:ascii="Helvetica" w:hAnsi="Helvetica" w:cs="Helvetica"/>
                      <w:color w:val="222222"/>
                    </w:rPr>
                    <w:t>DTOS59-22-RA-RAISE</w:t>
                  </w:r>
                </w:p>
              </w:tc>
            </w:tr>
            <w:tr w:rsidR="0086413C" w:rsidRPr="0070384B" w14:paraId="25B324E2" w14:textId="77777777" w:rsidTr="0088079C">
              <w:trPr>
                <w:gridAfter w:val="1"/>
                <w:wAfter w:w="180" w:type="dxa"/>
                <w:tblCellSpacing w:w="0" w:type="dxa"/>
              </w:trPr>
              <w:tc>
                <w:tcPr>
                  <w:tcW w:w="1795" w:type="dxa"/>
                  <w:noWrap/>
                  <w:hideMark/>
                </w:tcPr>
                <w:p w14:paraId="4CB6D482" w14:textId="77777777" w:rsidR="0086413C" w:rsidRPr="0070384B" w:rsidRDefault="0086413C" w:rsidP="0088079C">
                  <w:pPr>
                    <w:pStyle w:val="NoSpacing"/>
                    <w:rPr>
                      <w:rFonts w:ascii="Helvetica" w:hAnsi="Helvetica" w:cs="Helvetica"/>
                      <w:b/>
                      <w:bCs/>
                      <w:color w:val="222222"/>
                    </w:rPr>
                  </w:pPr>
                  <w:r w:rsidRPr="0070384B">
                    <w:rPr>
                      <w:rFonts w:ascii="Helvetica" w:hAnsi="Helvetica" w:cs="Helvetica"/>
                      <w:b/>
                      <w:bCs/>
                      <w:color w:val="222222"/>
                    </w:rPr>
                    <w:t>Funding Opportunity Title:</w:t>
                  </w:r>
                </w:p>
              </w:tc>
              <w:tc>
                <w:tcPr>
                  <w:tcW w:w="1890" w:type="dxa"/>
                  <w:vAlign w:val="center"/>
                  <w:hideMark/>
                </w:tcPr>
                <w:p w14:paraId="1D036129" w14:textId="77777777" w:rsidR="0086413C" w:rsidRPr="0070384B" w:rsidRDefault="0086413C" w:rsidP="0088079C">
                  <w:pPr>
                    <w:pStyle w:val="NoSpacing"/>
                    <w:rPr>
                      <w:rFonts w:ascii="Helvetica" w:hAnsi="Helvetica" w:cs="Helvetica"/>
                      <w:color w:val="222222"/>
                    </w:rPr>
                  </w:pPr>
                  <w:r w:rsidRPr="0070384B">
                    <w:rPr>
                      <w:rFonts w:ascii="Helvetica" w:hAnsi="Helvetica" w:cs="Helvetica"/>
                      <w:color w:val="222222"/>
                    </w:rPr>
                    <w:t>FY 2022 National Infrastructure Investments</w:t>
                  </w:r>
                </w:p>
              </w:tc>
            </w:tr>
            <w:tr w:rsidR="0086413C" w:rsidRPr="0070384B" w14:paraId="3760B86E" w14:textId="77777777" w:rsidTr="0088079C">
              <w:trPr>
                <w:gridAfter w:val="1"/>
                <w:wAfter w:w="180" w:type="dxa"/>
                <w:tblCellSpacing w:w="0" w:type="dxa"/>
              </w:trPr>
              <w:tc>
                <w:tcPr>
                  <w:tcW w:w="1795" w:type="dxa"/>
                  <w:noWrap/>
                  <w:hideMark/>
                </w:tcPr>
                <w:p w14:paraId="649AB469" w14:textId="77777777" w:rsidR="0086413C" w:rsidRPr="0070384B" w:rsidRDefault="0086413C" w:rsidP="0088079C">
                  <w:pPr>
                    <w:pStyle w:val="NoSpacing"/>
                    <w:rPr>
                      <w:rFonts w:ascii="Helvetica" w:hAnsi="Helvetica" w:cs="Helvetica"/>
                      <w:b/>
                      <w:bCs/>
                      <w:color w:val="222222"/>
                    </w:rPr>
                  </w:pPr>
                  <w:r w:rsidRPr="0070384B">
                    <w:rPr>
                      <w:rFonts w:ascii="Helvetica" w:hAnsi="Helvetica" w:cs="Helvetica"/>
                      <w:b/>
                      <w:bCs/>
                      <w:color w:val="222222"/>
                    </w:rPr>
                    <w:t>Opportunity Category:</w:t>
                  </w:r>
                </w:p>
              </w:tc>
              <w:tc>
                <w:tcPr>
                  <w:tcW w:w="1890" w:type="dxa"/>
                  <w:vAlign w:val="center"/>
                  <w:hideMark/>
                </w:tcPr>
                <w:p w14:paraId="1E0816D5" w14:textId="77777777" w:rsidR="0086413C" w:rsidRPr="0070384B" w:rsidRDefault="0086413C" w:rsidP="0088079C">
                  <w:pPr>
                    <w:pStyle w:val="NoSpacing"/>
                    <w:rPr>
                      <w:rFonts w:ascii="Helvetica" w:hAnsi="Helvetica" w:cs="Helvetica"/>
                      <w:color w:val="222222"/>
                    </w:rPr>
                  </w:pPr>
                  <w:r w:rsidRPr="0070384B">
                    <w:rPr>
                      <w:rFonts w:ascii="Helvetica" w:hAnsi="Helvetica" w:cs="Helvetica"/>
                      <w:color w:val="222222"/>
                    </w:rPr>
                    <w:t>Discretionary</w:t>
                  </w:r>
                </w:p>
              </w:tc>
            </w:tr>
            <w:tr w:rsidR="0086413C" w:rsidRPr="0070384B" w14:paraId="2FCFAE7F" w14:textId="77777777" w:rsidTr="0088079C">
              <w:trPr>
                <w:gridAfter w:val="1"/>
                <w:wAfter w:w="180" w:type="dxa"/>
                <w:tblCellSpacing w:w="0" w:type="dxa"/>
              </w:trPr>
              <w:tc>
                <w:tcPr>
                  <w:tcW w:w="1795" w:type="dxa"/>
                  <w:noWrap/>
                  <w:hideMark/>
                </w:tcPr>
                <w:p w14:paraId="14901FA4" w14:textId="77777777" w:rsidR="0086413C" w:rsidRPr="0070384B" w:rsidRDefault="0086413C" w:rsidP="0088079C">
                  <w:pPr>
                    <w:pStyle w:val="NoSpacing"/>
                    <w:rPr>
                      <w:rFonts w:ascii="Helvetica" w:hAnsi="Helvetica" w:cs="Helvetica"/>
                      <w:b/>
                      <w:bCs/>
                      <w:color w:val="222222"/>
                    </w:rPr>
                  </w:pPr>
                  <w:r w:rsidRPr="0070384B">
                    <w:rPr>
                      <w:rFonts w:ascii="Helvetica" w:hAnsi="Helvetica" w:cs="Helvetica"/>
                      <w:b/>
                      <w:bCs/>
                      <w:color w:val="222222"/>
                    </w:rPr>
                    <w:t>Opportunity Category Explanation:</w:t>
                  </w:r>
                </w:p>
              </w:tc>
              <w:tc>
                <w:tcPr>
                  <w:tcW w:w="1890" w:type="dxa"/>
                  <w:vAlign w:val="center"/>
                  <w:hideMark/>
                </w:tcPr>
                <w:p w14:paraId="781A9B96" w14:textId="77777777" w:rsidR="0086413C" w:rsidRPr="0070384B" w:rsidRDefault="0086413C" w:rsidP="0088079C">
                  <w:pPr>
                    <w:pStyle w:val="NoSpacing"/>
                    <w:rPr>
                      <w:rFonts w:ascii="Helvetica" w:hAnsi="Helvetica" w:cs="Helvetica"/>
                      <w:color w:val="222222"/>
                    </w:rPr>
                  </w:pPr>
                  <w:r w:rsidRPr="0070384B">
                    <w:rPr>
                      <w:rFonts w:ascii="Helvetica" w:hAnsi="Helvetica" w:cs="Helvetica"/>
                      <w:color w:val="222222"/>
                    </w:rPr>
                    <w:t> </w:t>
                  </w:r>
                </w:p>
              </w:tc>
            </w:tr>
            <w:tr w:rsidR="0086413C" w:rsidRPr="0070384B" w14:paraId="034F827A" w14:textId="77777777" w:rsidTr="0088079C">
              <w:trPr>
                <w:gridAfter w:val="1"/>
                <w:wAfter w:w="180" w:type="dxa"/>
                <w:tblCellSpacing w:w="0" w:type="dxa"/>
              </w:trPr>
              <w:tc>
                <w:tcPr>
                  <w:tcW w:w="1795" w:type="dxa"/>
                  <w:noWrap/>
                  <w:hideMark/>
                </w:tcPr>
                <w:p w14:paraId="4D661248" w14:textId="77777777" w:rsidR="0086413C" w:rsidRPr="0070384B" w:rsidRDefault="0086413C" w:rsidP="0088079C">
                  <w:pPr>
                    <w:pStyle w:val="NoSpacing"/>
                    <w:rPr>
                      <w:rFonts w:ascii="Helvetica" w:hAnsi="Helvetica" w:cs="Helvetica"/>
                      <w:b/>
                      <w:bCs/>
                      <w:color w:val="222222"/>
                    </w:rPr>
                  </w:pPr>
                  <w:r w:rsidRPr="0070384B">
                    <w:rPr>
                      <w:rFonts w:ascii="Helvetica" w:hAnsi="Helvetica" w:cs="Helvetica"/>
                      <w:b/>
                      <w:bCs/>
                      <w:color w:val="222222"/>
                    </w:rPr>
                    <w:t>Funding Instrument Type:</w:t>
                  </w:r>
                </w:p>
              </w:tc>
              <w:tc>
                <w:tcPr>
                  <w:tcW w:w="1890" w:type="dxa"/>
                  <w:vAlign w:val="center"/>
                  <w:hideMark/>
                </w:tcPr>
                <w:p w14:paraId="5FD82D52" w14:textId="77777777" w:rsidR="0086413C" w:rsidRPr="0070384B" w:rsidRDefault="0086413C" w:rsidP="0088079C">
                  <w:pPr>
                    <w:pStyle w:val="NoSpacing"/>
                    <w:rPr>
                      <w:rFonts w:ascii="Helvetica" w:hAnsi="Helvetica" w:cs="Helvetica"/>
                      <w:color w:val="222222"/>
                    </w:rPr>
                  </w:pPr>
                  <w:r w:rsidRPr="0070384B">
                    <w:rPr>
                      <w:rFonts w:ascii="Helvetica" w:hAnsi="Helvetica" w:cs="Helvetica"/>
                      <w:color w:val="222222"/>
                    </w:rPr>
                    <w:t>Grant</w:t>
                  </w:r>
                </w:p>
              </w:tc>
            </w:tr>
            <w:tr w:rsidR="0086413C" w:rsidRPr="0070384B" w14:paraId="460BF990" w14:textId="77777777" w:rsidTr="0088079C">
              <w:trPr>
                <w:gridAfter w:val="1"/>
                <w:wAfter w:w="180" w:type="dxa"/>
                <w:tblCellSpacing w:w="0" w:type="dxa"/>
              </w:trPr>
              <w:tc>
                <w:tcPr>
                  <w:tcW w:w="1795" w:type="dxa"/>
                  <w:noWrap/>
                  <w:hideMark/>
                </w:tcPr>
                <w:p w14:paraId="1C4D3413" w14:textId="77777777" w:rsidR="0086413C" w:rsidRPr="0070384B" w:rsidRDefault="0086413C" w:rsidP="0088079C">
                  <w:pPr>
                    <w:pStyle w:val="NoSpacing"/>
                    <w:rPr>
                      <w:rFonts w:ascii="Helvetica" w:hAnsi="Helvetica" w:cs="Helvetica"/>
                      <w:b/>
                      <w:bCs/>
                      <w:color w:val="222222"/>
                    </w:rPr>
                  </w:pPr>
                  <w:r w:rsidRPr="0070384B">
                    <w:rPr>
                      <w:rFonts w:ascii="Helvetica" w:hAnsi="Helvetica" w:cs="Helvetica"/>
                      <w:b/>
                      <w:bCs/>
                      <w:color w:val="222222"/>
                    </w:rPr>
                    <w:t>Category of Funding Activity:</w:t>
                  </w:r>
                </w:p>
              </w:tc>
              <w:tc>
                <w:tcPr>
                  <w:tcW w:w="1890" w:type="dxa"/>
                  <w:vAlign w:val="center"/>
                  <w:hideMark/>
                </w:tcPr>
                <w:p w14:paraId="58D387C2" w14:textId="77777777" w:rsidR="0086413C" w:rsidRPr="0070384B" w:rsidRDefault="0086413C" w:rsidP="0088079C">
                  <w:pPr>
                    <w:pStyle w:val="NoSpacing"/>
                    <w:rPr>
                      <w:rFonts w:ascii="Helvetica" w:hAnsi="Helvetica" w:cs="Helvetica"/>
                      <w:color w:val="222222"/>
                    </w:rPr>
                  </w:pPr>
                  <w:r w:rsidRPr="0070384B">
                    <w:rPr>
                      <w:rFonts w:ascii="Helvetica" w:hAnsi="Helvetica" w:cs="Helvetica"/>
                      <w:color w:val="222222"/>
                    </w:rPr>
                    <w:t>Transportation</w:t>
                  </w:r>
                </w:p>
              </w:tc>
            </w:tr>
            <w:tr w:rsidR="0086413C" w:rsidRPr="0070384B" w14:paraId="1454BE45" w14:textId="77777777" w:rsidTr="0088079C">
              <w:trPr>
                <w:gridAfter w:val="1"/>
                <w:wAfter w:w="180" w:type="dxa"/>
                <w:tblCellSpacing w:w="0" w:type="dxa"/>
              </w:trPr>
              <w:tc>
                <w:tcPr>
                  <w:tcW w:w="1795" w:type="dxa"/>
                  <w:noWrap/>
                  <w:hideMark/>
                </w:tcPr>
                <w:p w14:paraId="5471EC38" w14:textId="77777777" w:rsidR="0086413C" w:rsidRPr="0070384B" w:rsidRDefault="0086413C" w:rsidP="0088079C">
                  <w:pPr>
                    <w:pStyle w:val="NoSpacing"/>
                    <w:rPr>
                      <w:rFonts w:ascii="Helvetica" w:hAnsi="Helvetica" w:cs="Helvetica"/>
                      <w:b/>
                      <w:bCs/>
                      <w:color w:val="222222"/>
                    </w:rPr>
                  </w:pPr>
                  <w:r w:rsidRPr="0070384B">
                    <w:rPr>
                      <w:rFonts w:ascii="Helvetica" w:hAnsi="Helvetica" w:cs="Helvetica"/>
                      <w:b/>
                      <w:bCs/>
                      <w:color w:val="222222"/>
                    </w:rPr>
                    <w:t>Category Explanation:</w:t>
                  </w:r>
                </w:p>
              </w:tc>
              <w:tc>
                <w:tcPr>
                  <w:tcW w:w="1890" w:type="dxa"/>
                  <w:vAlign w:val="center"/>
                  <w:hideMark/>
                </w:tcPr>
                <w:p w14:paraId="317FF131" w14:textId="77777777" w:rsidR="0086413C" w:rsidRPr="0070384B" w:rsidRDefault="0086413C" w:rsidP="0088079C">
                  <w:pPr>
                    <w:pStyle w:val="NoSpacing"/>
                    <w:rPr>
                      <w:rFonts w:ascii="Helvetica" w:hAnsi="Helvetica" w:cs="Helvetica"/>
                      <w:color w:val="222222"/>
                    </w:rPr>
                  </w:pPr>
                  <w:r w:rsidRPr="0070384B">
                    <w:rPr>
                      <w:rFonts w:ascii="Helvetica" w:hAnsi="Helvetica" w:cs="Helvetica"/>
                      <w:color w:val="222222"/>
                    </w:rPr>
                    <w:t> </w:t>
                  </w:r>
                </w:p>
              </w:tc>
            </w:tr>
            <w:tr w:rsidR="0086413C" w:rsidRPr="0070384B" w14:paraId="317383CA" w14:textId="77777777" w:rsidTr="0088079C">
              <w:trPr>
                <w:gridAfter w:val="1"/>
                <w:wAfter w:w="180" w:type="dxa"/>
                <w:tblCellSpacing w:w="0" w:type="dxa"/>
              </w:trPr>
              <w:tc>
                <w:tcPr>
                  <w:tcW w:w="1795" w:type="dxa"/>
                  <w:noWrap/>
                  <w:hideMark/>
                </w:tcPr>
                <w:p w14:paraId="12140BE6" w14:textId="77777777" w:rsidR="0086413C" w:rsidRPr="0070384B" w:rsidRDefault="0086413C" w:rsidP="0088079C">
                  <w:pPr>
                    <w:pStyle w:val="NoSpacing"/>
                    <w:rPr>
                      <w:rFonts w:ascii="Helvetica" w:hAnsi="Helvetica" w:cs="Helvetica"/>
                      <w:b/>
                      <w:bCs/>
                      <w:color w:val="222222"/>
                    </w:rPr>
                  </w:pPr>
                  <w:r w:rsidRPr="0070384B">
                    <w:rPr>
                      <w:rFonts w:ascii="Helvetica" w:hAnsi="Helvetica" w:cs="Helvetica"/>
                      <w:b/>
                      <w:bCs/>
                      <w:color w:val="222222"/>
                    </w:rPr>
                    <w:t>Expected Number of Awards:</w:t>
                  </w:r>
                </w:p>
              </w:tc>
              <w:tc>
                <w:tcPr>
                  <w:tcW w:w="1890" w:type="dxa"/>
                  <w:vAlign w:val="center"/>
                  <w:hideMark/>
                </w:tcPr>
                <w:p w14:paraId="26193E30" w14:textId="77777777" w:rsidR="0086413C" w:rsidRPr="0070384B" w:rsidRDefault="0086413C" w:rsidP="0088079C">
                  <w:pPr>
                    <w:pStyle w:val="NoSpacing"/>
                    <w:rPr>
                      <w:rFonts w:ascii="Helvetica" w:hAnsi="Helvetica" w:cs="Helvetica"/>
                      <w:color w:val="222222"/>
                    </w:rPr>
                  </w:pPr>
                  <w:r w:rsidRPr="0070384B">
                    <w:rPr>
                      <w:rFonts w:ascii="Helvetica" w:hAnsi="Helvetica" w:cs="Helvetica"/>
                      <w:color w:val="222222"/>
                    </w:rPr>
                    <w:t> </w:t>
                  </w:r>
                </w:p>
              </w:tc>
            </w:tr>
            <w:tr w:rsidR="0086413C" w:rsidRPr="0070384B" w14:paraId="56CB257D" w14:textId="77777777" w:rsidTr="0088079C">
              <w:trPr>
                <w:gridAfter w:val="1"/>
                <w:wAfter w:w="180" w:type="dxa"/>
                <w:tblCellSpacing w:w="0" w:type="dxa"/>
              </w:trPr>
              <w:tc>
                <w:tcPr>
                  <w:tcW w:w="1795" w:type="dxa"/>
                  <w:noWrap/>
                  <w:hideMark/>
                </w:tcPr>
                <w:p w14:paraId="3793B9BF" w14:textId="77777777" w:rsidR="0086413C" w:rsidRPr="0070384B" w:rsidRDefault="0086413C" w:rsidP="0088079C">
                  <w:pPr>
                    <w:pStyle w:val="NoSpacing"/>
                    <w:rPr>
                      <w:rFonts w:ascii="Helvetica" w:hAnsi="Helvetica" w:cs="Helvetica"/>
                      <w:b/>
                      <w:bCs/>
                      <w:color w:val="222222"/>
                    </w:rPr>
                  </w:pPr>
                  <w:r w:rsidRPr="0070384B">
                    <w:rPr>
                      <w:rFonts w:ascii="Helvetica" w:hAnsi="Helvetica" w:cs="Helvetica"/>
                      <w:b/>
                      <w:bCs/>
                      <w:color w:val="222222"/>
                    </w:rPr>
                    <w:t>CFDA Number(s):</w:t>
                  </w:r>
                </w:p>
              </w:tc>
              <w:tc>
                <w:tcPr>
                  <w:tcW w:w="1890" w:type="dxa"/>
                  <w:vAlign w:val="center"/>
                  <w:hideMark/>
                </w:tcPr>
                <w:p w14:paraId="3949944D" w14:textId="77777777" w:rsidR="0086413C" w:rsidRPr="0070384B" w:rsidRDefault="0086413C" w:rsidP="0088079C">
                  <w:pPr>
                    <w:pStyle w:val="NoSpacing"/>
                    <w:rPr>
                      <w:rFonts w:ascii="Helvetica" w:hAnsi="Helvetica" w:cs="Helvetica"/>
                      <w:color w:val="222222"/>
                    </w:rPr>
                  </w:pPr>
                  <w:r w:rsidRPr="0070384B">
                    <w:rPr>
                      <w:rFonts w:ascii="Helvetica" w:hAnsi="Helvetica" w:cs="Helvetica"/>
                      <w:color w:val="222222"/>
                    </w:rPr>
                    <w:t>20.933 -- National Infrastructure Investments</w:t>
                  </w:r>
                </w:p>
              </w:tc>
            </w:tr>
            <w:tr w:rsidR="0086413C" w:rsidRPr="0070384B" w14:paraId="6971CC60" w14:textId="77777777" w:rsidTr="0088079C">
              <w:trPr>
                <w:gridAfter w:val="1"/>
                <w:wAfter w:w="180" w:type="dxa"/>
                <w:tblCellSpacing w:w="0" w:type="dxa"/>
              </w:trPr>
              <w:tc>
                <w:tcPr>
                  <w:tcW w:w="1795" w:type="dxa"/>
                  <w:noWrap/>
                  <w:hideMark/>
                </w:tcPr>
                <w:p w14:paraId="4A6A0C3E" w14:textId="77777777" w:rsidR="0086413C" w:rsidRPr="0070384B" w:rsidRDefault="0086413C" w:rsidP="0088079C">
                  <w:pPr>
                    <w:pStyle w:val="NoSpacing"/>
                    <w:rPr>
                      <w:rFonts w:ascii="Helvetica" w:hAnsi="Helvetica" w:cs="Helvetica"/>
                      <w:b/>
                      <w:bCs/>
                      <w:color w:val="222222"/>
                    </w:rPr>
                  </w:pPr>
                  <w:r w:rsidRPr="0070384B">
                    <w:rPr>
                      <w:rFonts w:ascii="Helvetica" w:hAnsi="Helvetica" w:cs="Helvetica"/>
                      <w:b/>
                      <w:bCs/>
                      <w:color w:val="222222"/>
                    </w:rPr>
                    <w:t>Cost Sharing or Matching Requirement:</w:t>
                  </w:r>
                </w:p>
              </w:tc>
              <w:tc>
                <w:tcPr>
                  <w:tcW w:w="1890" w:type="dxa"/>
                  <w:vAlign w:val="center"/>
                  <w:hideMark/>
                </w:tcPr>
                <w:p w14:paraId="61648C93" w14:textId="77777777" w:rsidR="0086413C" w:rsidRPr="0070384B" w:rsidRDefault="0086413C" w:rsidP="0088079C">
                  <w:pPr>
                    <w:pStyle w:val="NoSpacing"/>
                    <w:rPr>
                      <w:rFonts w:ascii="Helvetica" w:hAnsi="Helvetica" w:cs="Helvetica"/>
                      <w:color w:val="222222"/>
                    </w:rPr>
                  </w:pPr>
                  <w:r w:rsidRPr="0070384B">
                    <w:rPr>
                      <w:rFonts w:ascii="Helvetica" w:hAnsi="Helvetica" w:cs="Helvetica"/>
                      <w:color w:val="222222"/>
                    </w:rPr>
                    <w:t>Yes</w:t>
                  </w:r>
                </w:p>
              </w:tc>
            </w:tr>
          </w:tbl>
          <w:p w14:paraId="4DBA6B12" w14:textId="77777777" w:rsidR="0086413C" w:rsidRPr="0070384B" w:rsidRDefault="0086413C" w:rsidP="0088079C">
            <w:pPr>
              <w:pStyle w:val="NoSpacing"/>
              <w:rPr>
                <w:rFonts w:ascii="Helvetica" w:hAnsi="Helvetica" w:cs="Helvetica"/>
                <w:color w:val="222222"/>
              </w:rPr>
            </w:pPr>
          </w:p>
        </w:tc>
        <w:tc>
          <w:tcPr>
            <w:tcW w:w="2934" w:type="pct"/>
            <w:hideMark/>
          </w:tcPr>
          <w:tbl>
            <w:tblPr>
              <w:tblW w:w="0" w:type="auto"/>
              <w:tblCellSpacing w:w="0" w:type="dxa"/>
              <w:tblLayout w:type="fixed"/>
              <w:tblCellMar>
                <w:top w:w="100" w:type="dxa"/>
                <w:left w:w="100" w:type="dxa"/>
                <w:bottom w:w="100" w:type="dxa"/>
                <w:right w:w="100" w:type="dxa"/>
              </w:tblCellMar>
              <w:tblLook w:val="04A0" w:firstRow="1" w:lastRow="0" w:firstColumn="1" w:lastColumn="0" w:noHBand="0" w:noVBand="1"/>
            </w:tblPr>
            <w:tblGrid>
              <w:gridCol w:w="3094"/>
              <w:gridCol w:w="2972"/>
            </w:tblGrid>
            <w:tr w:rsidR="0086413C" w:rsidRPr="0070384B" w14:paraId="4AFDB0DA" w14:textId="77777777" w:rsidTr="0088079C">
              <w:trPr>
                <w:tblCellSpacing w:w="0" w:type="dxa"/>
              </w:trPr>
              <w:tc>
                <w:tcPr>
                  <w:tcW w:w="3094" w:type="dxa"/>
                  <w:noWrap/>
                  <w:hideMark/>
                </w:tcPr>
                <w:p w14:paraId="03AA7679" w14:textId="77777777" w:rsidR="0086413C" w:rsidRPr="0070384B" w:rsidRDefault="0086413C" w:rsidP="0088079C">
                  <w:pPr>
                    <w:pStyle w:val="NoSpacing"/>
                    <w:rPr>
                      <w:rFonts w:ascii="Helvetica" w:hAnsi="Helvetica" w:cs="Helvetica"/>
                      <w:b/>
                      <w:bCs/>
                      <w:color w:val="222222"/>
                    </w:rPr>
                  </w:pPr>
                  <w:r w:rsidRPr="0070384B">
                    <w:rPr>
                      <w:rFonts w:ascii="Helvetica" w:hAnsi="Helvetica" w:cs="Helvetica"/>
                      <w:b/>
                      <w:bCs/>
                      <w:color w:val="222222"/>
                    </w:rPr>
                    <w:t>Version:</w:t>
                  </w:r>
                </w:p>
              </w:tc>
              <w:tc>
                <w:tcPr>
                  <w:tcW w:w="2972" w:type="dxa"/>
                  <w:vAlign w:val="center"/>
                  <w:hideMark/>
                </w:tcPr>
                <w:p w14:paraId="3D8FA6C5" w14:textId="77777777" w:rsidR="0086413C" w:rsidRPr="0070384B" w:rsidRDefault="0086413C" w:rsidP="0088079C">
                  <w:pPr>
                    <w:pStyle w:val="NoSpacing"/>
                    <w:rPr>
                      <w:rFonts w:ascii="Helvetica" w:hAnsi="Helvetica" w:cs="Helvetica"/>
                      <w:color w:val="222222"/>
                    </w:rPr>
                  </w:pPr>
                  <w:r w:rsidRPr="0070384B">
                    <w:rPr>
                      <w:rFonts w:ascii="Helvetica" w:hAnsi="Helvetica" w:cs="Helvetica"/>
                      <w:color w:val="222222"/>
                    </w:rPr>
                    <w:t>Synopsis 2</w:t>
                  </w:r>
                </w:p>
              </w:tc>
            </w:tr>
            <w:tr w:rsidR="0086413C" w:rsidRPr="0070384B" w14:paraId="610947F5" w14:textId="77777777" w:rsidTr="0088079C">
              <w:trPr>
                <w:tblCellSpacing w:w="0" w:type="dxa"/>
              </w:trPr>
              <w:tc>
                <w:tcPr>
                  <w:tcW w:w="3094" w:type="dxa"/>
                  <w:noWrap/>
                  <w:hideMark/>
                </w:tcPr>
                <w:p w14:paraId="01767A82" w14:textId="77777777" w:rsidR="0086413C" w:rsidRPr="0070384B" w:rsidRDefault="0086413C" w:rsidP="0088079C">
                  <w:pPr>
                    <w:pStyle w:val="NoSpacing"/>
                    <w:rPr>
                      <w:rFonts w:ascii="Helvetica" w:hAnsi="Helvetica" w:cs="Helvetica"/>
                      <w:b/>
                      <w:bCs/>
                      <w:color w:val="222222"/>
                    </w:rPr>
                  </w:pPr>
                  <w:r w:rsidRPr="0070384B">
                    <w:rPr>
                      <w:rFonts w:ascii="Helvetica" w:hAnsi="Helvetica" w:cs="Helvetica"/>
                      <w:b/>
                      <w:bCs/>
                      <w:color w:val="222222"/>
                    </w:rPr>
                    <w:t>Posted Date:</w:t>
                  </w:r>
                </w:p>
              </w:tc>
              <w:tc>
                <w:tcPr>
                  <w:tcW w:w="2972" w:type="dxa"/>
                  <w:vAlign w:val="center"/>
                  <w:hideMark/>
                </w:tcPr>
                <w:p w14:paraId="39468280" w14:textId="77777777" w:rsidR="0086413C" w:rsidRPr="0070384B" w:rsidRDefault="0086413C" w:rsidP="0088079C">
                  <w:pPr>
                    <w:pStyle w:val="NoSpacing"/>
                    <w:rPr>
                      <w:rFonts w:ascii="Helvetica" w:hAnsi="Helvetica" w:cs="Helvetica"/>
                      <w:color w:val="222222"/>
                    </w:rPr>
                  </w:pPr>
                  <w:r w:rsidRPr="0070384B">
                    <w:rPr>
                      <w:rFonts w:ascii="Helvetica" w:hAnsi="Helvetica" w:cs="Helvetica"/>
                      <w:color w:val="222222"/>
                    </w:rPr>
                    <w:t>Jan 14, 2022</w:t>
                  </w:r>
                </w:p>
              </w:tc>
            </w:tr>
            <w:tr w:rsidR="0086413C" w:rsidRPr="0070384B" w14:paraId="185547C8" w14:textId="77777777" w:rsidTr="0088079C">
              <w:trPr>
                <w:tblCellSpacing w:w="0" w:type="dxa"/>
              </w:trPr>
              <w:tc>
                <w:tcPr>
                  <w:tcW w:w="3094" w:type="dxa"/>
                  <w:noWrap/>
                  <w:hideMark/>
                </w:tcPr>
                <w:p w14:paraId="3C1A770B" w14:textId="77777777" w:rsidR="0086413C" w:rsidRPr="0070384B" w:rsidRDefault="0086413C" w:rsidP="0088079C">
                  <w:pPr>
                    <w:pStyle w:val="NoSpacing"/>
                    <w:rPr>
                      <w:rFonts w:ascii="Helvetica" w:hAnsi="Helvetica" w:cs="Helvetica"/>
                      <w:b/>
                      <w:bCs/>
                      <w:color w:val="222222"/>
                    </w:rPr>
                  </w:pPr>
                  <w:r w:rsidRPr="0070384B">
                    <w:rPr>
                      <w:rFonts w:ascii="Helvetica" w:hAnsi="Helvetica" w:cs="Helvetica"/>
                      <w:b/>
                      <w:bCs/>
                      <w:color w:val="222222"/>
                    </w:rPr>
                    <w:t>Last Updated Date:</w:t>
                  </w:r>
                </w:p>
              </w:tc>
              <w:tc>
                <w:tcPr>
                  <w:tcW w:w="2972" w:type="dxa"/>
                  <w:vAlign w:val="center"/>
                  <w:hideMark/>
                </w:tcPr>
                <w:p w14:paraId="5E55B032" w14:textId="77777777" w:rsidR="0086413C" w:rsidRPr="0070384B" w:rsidRDefault="0086413C" w:rsidP="0088079C">
                  <w:pPr>
                    <w:pStyle w:val="NoSpacing"/>
                    <w:rPr>
                      <w:rFonts w:ascii="Helvetica" w:hAnsi="Helvetica" w:cs="Helvetica"/>
                      <w:color w:val="222222"/>
                    </w:rPr>
                  </w:pPr>
                  <w:r w:rsidRPr="0070384B">
                    <w:rPr>
                      <w:rFonts w:ascii="Helvetica" w:hAnsi="Helvetica" w:cs="Helvetica"/>
                      <w:color w:val="222222"/>
                    </w:rPr>
                    <w:t>Jan 28, 2022</w:t>
                  </w:r>
                </w:p>
              </w:tc>
            </w:tr>
            <w:tr w:rsidR="0086413C" w:rsidRPr="0070384B" w14:paraId="4B067B03" w14:textId="77777777" w:rsidTr="0088079C">
              <w:trPr>
                <w:tblCellSpacing w:w="0" w:type="dxa"/>
              </w:trPr>
              <w:tc>
                <w:tcPr>
                  <w:tcW w:w="3094" w:type="dxa"/>
                  <w:noWrap/>
                  <w:hideMark/>
                </w:tcPr>
                <w:p w14:paraId="1AAF806D" w14:textId="77777777" w:rsidR="0086413C" w:rsidRPr="0070384B" w:rsidRDefault="0086413C" w:rsidP="0088079C">
                  <w:pPr>
                    <w:pStyle w:val="NoSpacing"/>
                    <w:rPr>
                      <w:rFonts w:ascii="Helvetica" w:hAnsi="Helvetica" w:cs="Helvetica"/>
                      <w:b/>
                      <w:bCs/>
                      <w:color w:val="222222"/>
                    </w:rPr>
                  </w:pPr>
                  <w:r w:rsidRPr="0070384B">
                    <w:rPr>
                      <w:rFonts w:ascii="Helvetica" w:hAnsi="Helvetica" w:cs="Helvetica"/>
                      <w:b/>
                      <w:bCs/>
                      <w:color w:val="222222"/>
                    </w:rPr>
                    <w:t>Current Closing Date for Applications:</w:t>
                  </w:r>
                </w:p>
              </w:tc>
              <w:tc>
                <w:tcPr>
                  <w:tcW w:w="2972" w:type="dxa"/>
                  <w:vAlign w:val="center"/>
                  <w:hideMark/>
                </w:tcPr>
                <w:p w14:paraId="59DE94FC" w14:textId="77777777" w:rsidR="0086413C" w:rsidRPr="0070384B" w:rsidRDefault="0086413C" w:rsidP="0088079C">
                  <w:pPr>
                    <w:pStyle w:val="NoSpacing"/>
                    <w:rPr>
                      <w:rFonts w:ascii="Helvetica" w:hAnsi="Helvetica" w:cs="Helvetica"/>
                      <w:color w:val="222222"/>
                    </w:rPr>
                  </w:pPr>
                  <w:r w:rsidRPr="0070384B">
                    <w:rPr>
                      <w:rFonts w:ascii="Helvetica" w:hAnsi="Helvetica" w:cs="Helvetica"/>
                      <w:color w:val="222222"/>
                    </w:rPr>
                    <w:t xml:space="preserve">Apr 14, 2022  Detailed Instructions on "How to Apply" for RAISE Transportation Discretionary Grants will be posted on the RAISE Website (www.transportation.gov/RAISEgrants). Application Instructions: Applications must be submitted through Grants.gov. The Grants.gov “Apply” function opens on January 14, 2022. Please be aware that you must complete the Grants.gov registration process before submitting the Application, and that this process usually takes 2-4 weeks to complete. Applications must be submitted by 5:00 PM E.D.T. on April 14, 2022. Applicants are strongly encouraged to make submissions in advance of the deadline date.*Late Applications: Applications received after the deadline will not be considered except in the case of unforeseen technical difficulties outlined below and in the late application policy that will be described in the Notice of Funding Opportunity. Late applications that are the result of failure to register or comply with Grants.gov applicant requirements in a timely manner will not be </w:t>
                  </w:r>
                  <w:r w:rsidRPr="0070384B">
                    <w:rPr>
                      <w:rFonts w:ascii="Helvetica" w:hAnsi="Helvetica" w:cs="Helvetica"/>
                      <w:color w:val="222222"/>
                    </w:rPr>
                    <w:lastRenderedPageBreak/>
                    <w:t xml:space="preserve">considered. Applicants experiencing technical issues with Grants.gov that are beyond the applicant’s control must contact RAISEgrants@dot.gov or Howard Hill at 202-366-0301 prior to the deadline with the user name of the registrant and details of the technical issue experienced. The applicant must provide 1: Details of the technical issue experienced 2: Screen capture(s) of the technical issue experienced along corresponding “Grant tracking number” (Grants.gov) 3: The "Legal Business Name" for the applicant that was provided in the SF-424. 4: The AOR name submitted in the SF-424 (Grants.gov). 5: The UEI number associated with the Application. 6: The Grants.gov Help Desk Tracking Number. To ensure a fair competition for limited discretionary funds, the following conditions are not valid reasons to permit late submissions: (1) failure to complete the registration process before the deadline date; (2) failure to follow Grants.gov instructions on how to register and apply as posted on its website; (3) failure to follow all of the instructions in this notice of funding availability; and (4) technical issues experienced with the applicant’s computer or information technology (IT) environment. After DOT staff review the information submitted and contact the Grants.gov Help Desk to validate the technical issues, DOT staff will contact you to either approve or deny your request to submit a late application through Grants.gov. If the technical </w:t>
                  </w:r>
                  <w:r w:rsidRPr="0070384B">
                    <w:rPr>
                      <w:rFonts w:ascii="Helvetica" w:hAnsi="Helvetica" w:cs="Helvetica"/>
                      <w:color w:val="222222"/>
                    </w:rPr>
                    <w:lastRenderedPageBreak/>
                    <w:t>issues you reported cannot be validated, your application will be rejected as untimely.</w:t>
                  </w:r>
                </w:p>
              </w:tc>
            </w:tr>
            <w:tr w:rsidR="0086413C" w:rsidRPr="0070384B" w14:paraId="19EE9FE2" w14:textId="77777777" w:rsidTr="0088079C">
              <w:trPr>
                <w:tblCellSpacing w:w="0" w:type="dxa"/>
              </w:trPr>
              <w:tc>
                <w:tcPr>
                  <w:tcW w:w="3094" w:type="dxa"/>
                  <w:noWrap/>
                  <w:hideMark/>
                </w:tcPr>
                <w:p w14:paraId="52A9F868" w14:textId="77777777" w:rsidR="0086413C" w:rsidRPr="0070384B" w:rsidRDefault="0086413C" w:rsidP="0088079C">
                  <w:pPr>
                    <w:pStyle w:val="NoSpacing"/>
                    <w:rPr>
                      <w:rFonts w:ascii="Helvetica" w:hAnsi="Helvetica" w:cs="Helvetica"/>
                      <w:b/>
                      <w:bCs/>
                      <w:color w:val="222222"/>
                    </w:rPr>
                  </w:pPr>
                  <w:r w:rsidRPr="0070384B">
                    <w:rPr>
                      <w:rFonts w:ascii="Helvetica" w:hAnsi="Helvetica" w:cs="Helvetica"/>
                      <w:b/>
                      <w:bCs/>
                      <w:color w:val="222222"/>
                    </w:rPr>
                    <w:lastRenderedPageBreak/>
                    <w:t>Archive Date:</w:t>
                  </w:r>
                </w:p>
              </w:tc>
              <w:tc>
                <w:tcPr>
                  <w:tcW w:w="2972" w:type="dxa"/>
                  <w:vAlign w:val="center"/>
                  <w:hideMark/>
                </w:tcPr>
                <w:p w14:paraId="5DAB9136" w14:textId="77777777" w:rsidR="0086413C" w:rsidRPr="0070384B" w:rsidRDefault="0086413C" w:rsidP="0088079C">
                  <w:pPr>
                    <w:pStyle w:val="NoSpacing"/>
                    <w:rPr>
                      <w:rFonts w:ascii="Helvetica" w:hAnsi="Helvetica" w:cs="Helvetica"/>
                      <w:color w:val="222222"/>
                    </w:rPr>
                  </w:pPr>
                  <w:r w:rsidRPr="0070384B">
                    <w:rPr>
                      <w:rFonts w:ascii="Helvetica" w:hAnsi="Helvetica" w:cs="Helvetica"/>
                      <w:color w:val="222222"/>
                    </w:rPr>
                    <w:t>Jan 31, 2023</w:t>
                  </w:r>
                </w:p>
              </w:tc>
            </w:tr>
            <w:tr w:rsidR="0086413C" w:rsidRPr="0070384B" w14:paraId="18BAAFBE" w14:textId="77777777" w:rsidTr="0088079C">
              <w:trPr>
                <w:tblCellSpacing w:w="0" w:type="dxa"/>
              </w:trPr>
              <w:tc>
                <w:tcPr>
                  <w:tcW w:w="3094" w:type="dxa"/>
                  <w:noWrap/>
                  <w:hideMark/>
                </w:tcPr>
                <w:p w14:paraId="72785DB7" w14:textId="77777777" w:rsidR="0086413C" w:rsidRPr="0070384B" w:rsidRDefault="0086413C" w:rsidP="0088079C">
                  <w:pPr>
                    <w:pStyle w:val="NoSpacing"/>
                    <w:rPr>
                      <w:rFonts w:ascii="Helvetica" w:hAnsi="Helvetica" w:cs="Helvetica"/>
                      <w:b/>
                      <w:bCs/>
                      <w:color w:val="222222"/>
                    </w:rPr>
                  </w:pPr>
                  <w:r w:rsidRPr="0070384B">
                    <w:rPr>
                      <w:rFonts w:ascii="Helvetica" w:hAnsi="Helvetica" w:cs="Helvetica"/>
                      <w:b/>
                      <w:bCs/>
                      <w:color w:val="222222"/>
                    </w:rPr>
                    <w:t>Estimated Total Program Funding:</w:t>
                  </w:r>
                </w:p>
              </w:tc>
              <w:tc>
                <w:tcPr>
                  <w:tcW w:w="2972" w:type="dxa"/>
                  <w:vAlign w:val="center"/>
                  <w:hideMark/>
                </w:tcPr>
                <w:p w14:paraId="0EB033AA" w14:textId="77777777" w:rsidR="0086413C" w:rsidRPr="0070384B" w:rsidRDefault="0086413C" w:rsidP="0088079C">
                  <w:pPr>
                    <w:pStyle w:val="NoSpacing"/>
                    <w:rPr>
                      <w:rFonts w:ascii="Helvetica" w:hAnsi="Helvetica" w:cs="Helvetica"/>
                      <w:color w:val="222222"/>
                    </w:rPr>
                  </w:pPr>
                  <w:r w:rsidRPr="0070384B">
                    <w:rPr>
                      <w:rFonts w:ascii="Helvetica" w:hAnsi="Helvetica" w:cs="Helvetica"/>
                      <w:color w:val="222222"/>
                    </w:rPr>
                    <w:t>$1,500,000,000</w:t>
                  </w:r>
                </w:p>
              </w:tc>
            </w:tr>
            <w:tr w:rsidR="0086413C" w:rsidRPr="0070384B" w14:paraId="4632D49B" w14:textId="77777777" w:rsidTr="0088079C">
              <w:trPr>
                <w:tblCellSpacing w:w="0" w:type="dxa"/>
              </w:trPr>
              <w:tc>
                <w:tcPr>
                  <w:tcW w:w="3094" w:type="dxa"/>
                  <w:noWrap/>
                  <w:hideMark/>
                </w:tcPr>
                <w:p w14:paraId="4CF4BB3A" w14:textId="77777777" w:rsidR="0086413C" w:rsidRPr="0070384B" w:rsidRDefault="0086413C" w:rsidP="0088079C">
                  <w:pPr>
                    <w:pStyle w:val="NoSpacing"/>
                    <w:rPr>
                      <w:rFonts w:ascii="Helvetica" w:hAnsi="Helvetica" w:cs="Helvetica"/>
                      <w:b/>
                      <w:bCs/>
                      <w:color w:val="222222"/>
                    </w:rPr>
                  </w:pPr>
                  <w:r w:rsidRPr="0070384B">
                    <w:rPr>
                      <w:rFonts w:ascii="Helvetica" w:hAnsi="Helvetica" w:cs="Helvetica"/>
                      <w:b/>
                      <w:bCs/>
                      <w:color w:val="222222"/>
                    </w:rPr>
                    <w:t>Award Ceiling:</w:t>
                  </w:r>
                </w:p>
              </w:tc>
              <w:tc>
                <w:tcPr>
                  <w:tcW w:w="2972" w:type="dxa"/>
                  <w:vAlign w:val="center"/>
                  <w:hideMark/>
                </w:tcPr>
                <w:p w14:paraId="63BF8A8B" w14:textId="77777777" w:rsidR="0086413C" w:rsidRPr="0070384B" w:rsidRDefault="0086413C" w:rsidP="0088079C">
                  <w:pPr>
                    <w:pStyle w:val="NoSpacing"/>
                    <w:rPr>
                      <w:rFonts w:ascii="Helvetica" w:hAnsi="Helvetica" w:cs="Helvetica"/>
                      <w:color w:val="222222"/>
                    </w:rPr>
                  </w:pPr>
                  <w:r w:rsidRPr="0070384B">
                    <w:rPr>
                      <w:rFonts w:ascii="Helvetica" w:hAnsi="Helvetica" w:cs="Helvetica"/>
                      <w:color w:val="222222"/>
                    </w:rPr>
                    <w:t>$25,000,000</w:t>
                  </w:r>
                </w:p>
              </w:tc>
            </w:tr>
            <w:tr w:rsidR="0086413C" w:rsidRPr="0070384B" w14:paraId="62CE58D6" w14:textId="77777777" w:rsidTr="0088079C">
              <w:trPr>
                <w:tblCellSpacing w:w="0" w:type="dxa"/>
              </w:trPr>
              <w:tc>
                <w:tcPr>
                  <w:tcW w:w="3094" w:type="dxa"/>
                  <w:noWrap/>
                  <w:hideMark/>
                </w:tcPr>
                <w:p w14:paraId="27131D8B" w14:textId="77777777" w:rsidR="0086413C" w:rsidRPr="0070384B" w:rsidRDefault="0086413C" w:rsidP="0088079C">
                  <w:pPr>
                    <w:pStyle w:val="NoSpacing"/>
                    <w:rPr>
                      <w:rFonts w:ascii="Helvetica" w:hAnsi="Helvetica" w:cs="Helvetica"/>
                      <w:b/>
                      <w:bCs/>
                      <w:color w:val="222222"/>
                    </w:rPr>
                  </w:pPr>
                  <w:r w:rsidRPr="0070384B">
                    <w:rPr>
                      <w:rFonts w:ascii="Helvetica" w:hAnsi="Helvetica" w:cs="Helvetica"/>
                      <w:b/>
                      <w:bCs/>
                      <w:color w:val="222222"/>
                    </w:rPr>
                    <w:t>Award Floor:</w:t>
                  </w:r>
                </w:p>
              </w:tc>
              <w:tc>
                <w:tcPr>
                  <w:tcW w:w="2972" w:type="dxa"/>
                  <w:vAlign w:val="center"/>
                  <w:hideMark/>
                </w:tcPr>
                <w:p w14:paraId="2361322B" w14:textId="77777777" w:rsidR="0086413C" w:rsidRPr="0070384B" w:rsidRDefault="0086413C" w:rsidP="0088079C">
                  <w:pPr>
                    <w:pStyle w:val="NoSpacing"/>
                    <w:rPr>
                      <w:rFonts w:ascii="Helvetica" w:hAnsi="Helvetica" w:cs="Helvetica"/>
                      <w:color w:val="222222"/>
                    </w:rPr>
                  </w:pPr>
                  <w:r w:rsidRPr="0070384B">
                    <w:rPr>
                      <w:rFonts w:ascii="Helvetica" w:hAnsi="Helvetica" w:cs="Helvetica"/>
                      <w:color w:val="222222"/>
                    </w:rPr>
                    <w:t>$1,000,000</w:t>
                  </w:r>
                </w:p>
              </w:tc>
            </w:tr>
            <w:tr w:rsidR="0086413C" w:rsidRPr="0070384B" w14:paraId="7C5C0972" w14:textId="77777777" w:rsidTr="0088079C">
              <w:trPr>
                <w:tblCellSpacing w:w="0" w:type="dxa"/>
              </w:trPr>
              <w:tc>
                <w:tcPr>
                  <w:tcW w:w="3094" w:type="dxa"/>
                  <w:noWrap/>
                </w:tcPr>
                <w:p w14:paraId="2132F2F2" w14:textId="77777777" w:rsidR="0086413C" w:rsidRPr="0070384B" w:rsidRDefault="0086413C" w:rsidP="0088079C">
                  <w:pPr>
                    <w:pStyle w:val="NoSpacing"/>
                    <w:rPr>
                      <w:rFonts w:ascii="Helvetica" w:hAnsi="Helvetica" w:cs="Helvetica"/>
                      <w:b/>
                      <w:bCs/>
                      <w:color w:val="222222"/>
                    </w:rPr>
                  </w:pPr>
                </w:p>
              </w:tc>
              <w:tc>
                <w:tcPr>
                  <w:tcW w:w="2972" w:type="dxa"/>
                  <w:vAlign w:val="center"/>
                </w:tcPr>
                <w:p w14:paraId="3A9EE24A" w14:textId="77777777" w:rsidR="0086413C" w:rsidRPr="0070384B" w:rsidRDefault="0086413C" w:rsidP="0088079C">
                  <w:pPr>
                    <w:pStyle w:val="NoSpacing"/>
                    <w:rPr>
                      <w:rFonts w:ascii="Helvetica" w:hAnsi="Helvetica" w:cs="Helvetica"/>
                      <w:color w:val="222222"/>
                    </w:rPr>
                  </w:pPr>
                </w:p>
              </w:tc>
            </w:tr>
          </w:tbl>
          <w:p w14:paraId="71E34F13" w14:textId="77777777" w:rsidR="0086413C" w:rsidRPr="0070384B" w:rsidRDefault="0086413C" w:rsidP="0088079C">
            <w:pPr>
              <w:pStyle w:val="NoSpacing"/>
              <w:rPr>
                <w:rFonts w:ascii="Helvetica" w:hAnsi="Helvetica" w:cs="Helvetica"/>
                <w:color w:val="222222"/>
              </w:rPr>
            </w:pPr>
          </w:p>
        </w:tc>
      </w:tr>
    </w:tbl>
    <w:p w14:paraId="76C685B5" w14:textId="77777777" w:rsidR="0086413C" w:rsidRPr="0070384B" w:rsidRDefault="0086413C" w:rsidP="0086413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6413C" w:rsidRPr="0070384B" w14:paraId="752FC941" w14:textId="77777777" w:rsidTr="0088079C">
        <w:trPr>
          <w:tblCellSpacing w:w="0" w:type="dxa"/>
        </w:trPr>
        <w:tc>
          <w:tcPr>
            <w:tcW w:w="0" w:type="auto"/>
            <w:noWrap/>
            <w:hideMark/>
          </w:tcPr>
          <w:p w14:paraId="39047B39" w14:textId="77777777" w:rsidR="0086413C" w:rsidRPr="0070384B" w:rsidRDefault="0086413C" w:rsidP="0088079C">
            <w:pPr>
              <w:pStyle w:val="NoSpacing"/>
              <w:rPr>
                <w:rFonts w:ascii="Helvetica" w:hAnsi="Helvetica" w:cs="Helvetica"/>
                <w:b/>
                <w:bCs/>
                <w:color w:val="222222"/>
              </w:rPr>
            </w:pPr>
            <w:r w:rsidRPr="0070384B">
              <w:rPr>
                <w:rFonts w:ascii="Helvetica" w:hAnsi="Helvetica" w:cs="Helvetica"/>
                <w:b/>
                <w:bCs/>
                <w:color w:val="222222"/>
              </w:rPr>
              <w:t>Eligible Applicants:</w:t>
            </w:r>
          </w:p>
        </w:tc>
        <w:tc>
          <w:tcPr>
            <w:tcW w:w="5000" w:type="pct"/>
            <w:vAlign w:val="center"/>
            <w:hideMark/>
          </w:tcPr>
          <w:p w14:paraId="7BF806F4" w14:textId="77777777" w:rsidR="0086413C" w:rsidRPr="0070384B" w:rsidRDefault="0086413C" w:rsidP="0088079C">
            <w:pPr>
              <w:pStyle w:val="NoSpacing"/>
              <w:rPr>
                <w:rFonts w:ascii="Helvetica" w:hAnsi="Helvetica" w:cs="Helvetica"/>
                <w:color w:val="222222"/>
              </w:rPr>
            </w:pPr>
            <w:r w:rsidRPr="0070384B">
              <w:rPr>
                <w:rFonts w:ascii="Helvetica" w:hAnsi="Helvetica" w:cs="Helvetica"/>
                <w:color w:val="222222"/>
              </w:rPr>
              <w:t>Others (see text field entitled "Additional Information on Eligibility" for clarification)</w:t>
            </w:r>
          </w:p>
        </w:tc>
      </w:tr>
      <w:tr w:rsidR="0086413C" w:rsidRPr="0070384B" w14:paraId="003BF5A9" w14:textId="77777777" w:rsidTr="0088079C">
        <w:trPr>
          <w:tblCellSpacing w:w="0" w:type="dxa"/>
        </w:trPr>
        <w:tc>
          <w:tcPr>
            <w:tcW w:w="0" w:type="auto"/>
            <w:noWrap/>
            <w:hideMark/>
          </w:tcPr>
          <w:p w14:paraId="4548C450" w14:textId="77777777" w:rsidR="0086413C" w:rsidRPr="0070384B" w:rsidRDefault="0086413C" w:rsidP="0088079C">
            <w:pPr>
              <w:pStyle w:val="NoSpacing"/>
              <w:rPr>
                <w:rFonts w:ascii="Helvetica" w:hAnsi="Helvetica" w:cs="Helvetica"/>
                <w:b/>
                <w:bCs/>
                <w:color w:val="222222"/>
              </w:rPr>
            </w:pPr>
            <w:r w:rsidRPr="0070384B">
              <w:rPr>
                <w:rFonts w:ascii="Helvetica" w:hAnsi="Helvetica" w:cs="Helvetica"/>
                <w:b/>
                <w:bCs/>
                <w:color w:val="222222"/>
              </w:rPr>
              <w:t>Additional Information on Eligibility:</w:t>
            </w:r>
          </w:p>
        </w:tc>
        <w:tc>
          <w:tcPr>
            <w:tcW w:w="5000" w:type="pct"/>
            <w:vAlign w:val="center"/>
            <w:hideMark/>
          </w:tcPr>
          <w:p w14:paraId="13A01B17" w14:textId="77777777" w:rsidR="0086413C" w:rsidRPr="0070384B" w:rsidRDefault="0086413C" w:rsidP="0088079C">
            <w:pPr>
              <w:pStyle w:val="NoSpacing"/>
              <w:rPr>
                <w:rFonts w:ascii="Helvetica" w:hAnsi="Helvetica" w:cs="Helvetica"/>
                <w:color w:val="222222"/>
              </w:rPr>
            </w:pPr>
            <w:r w:rsidRPr="0070384B">
              <w:rPr>
                <w:rFonts w:ascii="Helvetica" w:hAnsi="Helvetica" w:cs="Helvetica"/>
                <w:color w:val="222222"/>
              </w:rPr>
              <w:t>Eligible Applicants for RAISE Transportation Discretionary Grants are States and the District of Columbia; any territory or possession of the United States; a unit of local government; a public agency or publicly chartered authority established by 1 or more States; a special purpose district or public authority with a transportation function, including a port authority; a federally recognized Indian Tribe or a consortium of such Indian Tribes; a transit agency; and a multi-State or multijurisdictional group of entities. Multiple States or jurisdictions may submit a joint application and must identify a lead applicant as the primary point of contact. Each project party in a joint application must be an Eligible Applicant. Joint applications must include a description of the roles and responsibilities of each project party and must be signed by each project party.</w:t>
            </w:r>
          </w:p>
        </w:tc>
      </w:tr>
    </w:tbl>
    <w:p w14:paraId="174BFFA2" w14:textId="77777777" w:rsidR="0086413C" w:rsidRPr="0070384B" w:rsidRDefault="0086413C" w:rsidP="0086413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6413C" w:rsidRPr="0070384B" w14:paraId="38F953DF" w14:textId="77777777" w:rsidTr="0088079C">
        <w:trPr>
          <w:tblCellSpacing w:w="0" w:type="dxa"/>
        </w:trPr>
        <w:tc>
          <w:tcPr>
            <w:tcW w:w="0" w:type="auto"/>
            <w:noWrap/>
            <w:hideMark/>
          </w:tcPr>
          <w:p w14:paraId="599A95E9" w14:textId="77777777" w:rsidR="0086413C" w:rsidRPr="0070384B" w:rsidRDefault="0086413C" w:rsidP="0088079C">
            <w:pPr>
              <w:pStyle w:val="NoSpacing"/>
              <w:rPr>
                <w:rFonts w:ascii="Helvetica" w:hAnsi="Helvetica" w:cs="Helvetica"/>
                <w:b/>
                <w:bCs/>
                <w:color w:val="222222"/>
              </w:rPr>
            </w:pPr>
            <w:r w:rsidRPr="0070384B">
              <w:rPr>
                <w:rFonts w:ascii="Helvetica" w:hAnsi="Helvetica" w:cs="Helvetica"/>
                <w:b/>
                <w:bCs/>
                <w:color w:val="222222"/>
              </w:rPr>
              <w:t>Agency Name:</w:t>
            </w:r>
          </w:p>
        </w:tc>
        <w:tc>
          <w:tcPr>
            <w:tcW w:w="5000" w:type="pct"/>
            <w:vAlign w:val="center"/>
            <w:hideMark/>
          </w:tcPr>
          <w:p w14:paraId="1A75EC5C" w14:textId="77777777" w:rsidR="0086413C" w:rsidRPr="0070384B" w:rsidRDefault="0086413C" w:rsidP="0088079C">
            <w:pPr>
              <w:pStyle w:val="NoSpacing"/>
              <w:rPr>
                <w:rFonts w:ascii="Helvetica" w:hAnsi="Helvetica" w:cs="Helvetica"/>
                <w:color w:val="222222"/>
              </w:rPr>
            </w:pPr>
            <w:r w:rsidRPr="0070384B">
              <w:rPr>
                <w:rFonts w:ascii="Helvetica" w:hAnsi="Helvetica" w:cs="Helvetica"/>
                <w:color w:val="222222"/>
              </w:rPr>
              <w:t>69A345 Office of the Under Secretary for Policy</w:t>
            </w:r>
          </w:p>
        </w:tc>
      </w:tr>
      <w:tr w:rsidR="0086413C" w:rsidRPr="0070384B" w14:paraId="7BE604C1" w14:textId="77777777" w:rsidTr="0088079C">
        <w:trPr>
          <w:tblCellSpacing w:w="0" w:type="dxa"/>
        </w:trPr>
        <w:tc>
          <w:tcPr>
            <w:tcW w:w="0" w:type="auto"/>
            <w:noWrap/>
            <w:hideMark/>
          </w:tcPr>
          <w:p w14:paraId="501372AB" w14:textId="77777777" w:rsidR="0086413C" w:rsidRPr="0070384B" w:rsidRDefault="0086413C" w:rsidP="0088079C">
            <w:pPr>
              <w:pStyle w:val="NoSpacing"/>
              <w:rPr>
                <w:rFonts w:ascii="Helvetica" w:hAnsi="Helvetica" w:cs="Helvetica"/>
                <w:b/>
                <w:bCs/>
                <w:color w:val="222222"/>
              </w:rPr>
            </w:pPr>
            <w:r w:rsidRPr="0070384B">
              <w:rPr>
                <w:rFonts w:ascii="Helvetica" w:hAnsi="Helvetica" w:cs="Helvetica"/>
                <w:b/>
                <w:bCs/>
                <w:color w:val="222222"/>
              </w:rPr>
              <w:t>Description:</w:t>
            </w:r>
          </w:p>
        </w:tc>
        <w:tc>
          <w:tcPr>
            <w:tcW w:w="5000" w:type="pct"/>
            <w:vAlign w:val="center"/>
            <w:hideMark/>
          </w:tcPr>
          <w:p w14:paraId="1522F01A" w14:textId="77777777" w:rsidR="0086413C" w:rsidRPr="0070384B" w:rsidRDefault="0086413C" w:rsidP="0088079C">
            <w:pPr>
              <w:pStyle w:val="NoSpacing"/>
              <w:rPr>
                <w:rFonts w:ascii="Helvetica" w:hAnsi="Helvetica" w:cs="Helvetica"/>
                <w:color w:val="222222"/>
              </w:rPr>
            </w:pPr>
            <w:r w:rsidRPr="0070384B">
              <w:rPr>
                <w:rFonts w:ascii="Helvetica" w:hAnsi="Helvetica" w:cs="Helvetica"/>
                <w:color w:val="222222"/>
              </w:rPr>
              <w:t>Agency Name: Department of Transportation</w:t>
            </w:r>
          </w:p>
          <w:p w14:paraId="7861D116" w14:textId="77777777" w:rsidR="0086413C" w:rsidRPr="0070384B" w:rsidRDefault="0086413C" w:rsidP="0088079C">
            <w:pPr>
              <w:pStyle w:val="NoSpacing"/>
              <w:rPr>
                <w:rFonts w:ascii="Helvetica" w:hAnsi="Helvetica" w:cs="Helvetica"/>
                <w:color w:val="222222"/>
              </w:rPr>
            </w:pPr>
            <w:r w:rsidRPr="0070384B">
              <w:rPr>
                <w:rFonts w:ascii="Helvetica" w:hAnsi="Helvetica" w:cs="Helvetica"/>
                <w:color w:val="222222"/>
              </w:rPr>
              <w:t>Description:      </w:t>
            </w:r>
          </w:p>
          <w:p w14:paraId="5B9F294F" w14:textId="77777777" w:rsidR="0086413C" w:rsidRPr="0070384B" w:rsidRDefault="0086413C" w:rsidP="0088079C">
            <w:pPr>
              <w:pStyle w:val="NoSpacing"/>
              <w:rPr>
                <w:rFonts w:ascii="Helvetica" w:hAnsi="Helvetica" w:cs="Helvetica"/>
                <w:color w:val="222222"/>
              </w:rPr>
            </w:pPr>
          </w:p>
          <w:p w14:paraId="0400A055" w14:textId="77777777" w:rsidR="0086413C" w:rsidRPr="0070384B" w:rsidRDefault="0086413C" w:rsidP="0088079C">
            <w:pPr>
              <w:pStyle w:val="NoSpacing"/>
              <w:rPr>
                <w:rFonts w:ascii="Helvetica" w:hAnsi="Helvetica" w:cs="Helvetica"/>
                <w:color w:val="222222"/>
              </w:rPr>
            </w:pPr>
            <w:r w:rsidRPr="0070384B">
              <w:rPr>
                <w:rFonts w:ascii="Helvetica" w:hAnsi="Helvetica" w:cs="Helvetica"/>
                <w:color w:val="222222"/>
              </w:rPr>
              <w:t>The Infrastructure Investment and Jobs Act of 2021 (“Bipartisan Infrastructure Law,” or “BIL” ) authorized and appropriated $1.5 billion to be awarded by the Department of Transportation (“DOT”) for Local and Regional Project Assistance Program Grants under National Infrastructure Investments. This Notice of Funding Opportunity (NOFO) solicits applications for projects funded under the Local and Regional Project Assistance Program, known as the RAISE Grants program. The Notice published on January 28, 2022 amends and replaces in its entirety the Notice published on January 14, 2022.If the FY 2022 Appropriations Act provides additional funding for the RAISE grants program and/or significantly different requirements for National Infrastructure Investment funds, the Department will amend this Notice with guidance on additional requirements.</w:t>
            </w:r>
          </w:p>
          <w:p w14:paraId="27138E2F" w14:textId="77777777" w:rsidR="0086413C" w:rsidRPr="0070384B" w:rsidRDefault="0086413C" w:rsidP="0088079C">
            <w:pPr>
              <w:pStyle w:val="NoSpacing"/>
              <w:rPr>
                <w:rFonts w:ascii="Helvetica" w:hAnsi="Helvetica" w:cs="Helvetica"/>
                <w:color w:val="222222"/>
              </w:rPr>
            </w:pPr>
          </w:p>
          <w:p w14:paraId="3442687B" w14:textId="77777777" w:rsidR="0086413C" w:rsidRPr="0070384B" w:rsidRDefault="0086413C" w:rsidP="0088079C">
            <w:pPr>
              <w:pStyle w:val="NoSpacing"/>
              <w:rPr>
                <w:rFonts w:ascii="Helvetica" w:hAnsi="Helvetica" w:cs="Helvetica"/>
                <w:color w:val="222222"/>
              </w:rPr>
            </w:pPr>
            <w:r w:rsidRPr="0070384B">
              <w:rPr>
                <w:rFonts w:ascii="Helvetica" w:hAnsi="Helvetica" w:cs="Helvetica"/>
                <w:color w:val="222222"/>
              </w:rPr>
              <w:t xml:space="preserve">As with previous rounds, funds for the FY 2022 RAISE Transportation program are to be awarded on a competitive basis for projects that will have a significant local or regional impact. </w:t>
            </w:r>
          </w:p>
          <w:p w14:paraId="72AF147E" w14:textId="77777777" w:rsidR="0086413C" w:rsidRPr="0070384B" w:rsidRDefault="0086413C" w:rsidP="0088079C">
            <w:pPr>
              <w:pStyle w:val="NoSpacing"/>
              <w:rPr>
                <w:rFonts w:ascii="Helvetica" w:hAnsi="Helvetica" w:cs="Helvetica"/>
                <w:color w:val="222222"/>
              </w:rPr>
            </w:pPr>
          </w:p>
          <w:p w14:paraId="41B20F7F" w14:textId="77777777" w:rsidR="0086413C" w:rsidRPr="0070384B" w:rsidRDefault="0086413C" w:rsidP="0088079C">
            <w:pPr>
              <w:pStyle w:val="NoSpacing"/>
              <w:rPr>
                <w:rFonts w:ascii="Helvetica" w:hAnsi="Helvetica" w:cs="Helvetica"/>
                <w:color w:val="222222"/>
              </w:rPr>
            </w:pPr>
            <w:r w:rsidRPr="0070384B">
              <w:rPr>
                <w:rFonts w:ascii="Helvetica" w:hAnsi="Helvetica" w:cs="Helvetica"/>
                <w:color w:val="222222"/>
              </w:rPr>
              <w:lastRenderedPageBreak/>
              <w:t>The BIL mandates that DOT will award at least five percent of available funds, ($75 million of the $1.5 billion) for the planning, preparation or design of eligible projects.</w:t>
            </w:r>
          </w:p>
          <w:p w14:paraId="6709605D" w14:textId="77777777" w:rsidR="0086413C" w:rsidRPr="0070384B" w:rsidRDefault="0086413C" w:rsidP="0088079C">
            <w:pPr>
              <w:pStyle w:val="NoSpacing"/>
              <w:rPr>
                <w:rFonts w:ascii="Helvetica" w:hAnsi="Helvetica" w:cs="Helvetica"/>
                <w:color w:val="222222"/>
              </w:rPr>
            </w:pPr>
          </w:p>
          <w:p w14:paraId="6DC2B8D5" w14:textId="77777777" w:rsidR="0086413C" w:rsidRPr="0070384B" w:rsidRDefault="0086413C" w:rsidP="0088079C">
            <w:pPr>
              <w:pStyle w:val="NoSpacing"/>
              <w:rPr>
                <w:rFonts w:ascii="Helvetica" w:hAnsi="Helvetica" w:cs="Helvetica"/>
                <w:color w:val="222222"/>
              </w:rPr>
            </w:pPr>
            <w:r w:rsidRPr="0070384B">
              <w:rPr>
                <w:rFonts w:ascii="Helvetica" w:hAnsi="Helvetica" w:cs="Helvetica"/>
                <w:color w:val="222222"/>
              </w:rPr>
              <w:t>The BIL specifies that not more than 50 percent of funds can be spent on projects located in a rural area with a population equal to or less than 200,000 and not more than 50 percent of funds can be spent on projects located in an urbanized area with a population of more than 200,000. Pursuant to the BIL, no more than 15 percent of the funds made available for RAISE Transportation Discretionary Grants (or $225 million) may be awarded to projects in a single State. Further, pursuant to the BIL, DOT must take measures to ensure an equitable geographic distribution of grant funds, an appropriate balance in addressing the needs of urban and rural areas, and investment in a variety of transportation modes. The BIL, requires that FY 2022 RAISE funds are only available for obligation through September 30, 2026. All RAISE funds must be expended by September 30, 2031. As part of the review and selection process described in the Notice of Funding Opportunity, DOT will consider whether a project is ready to proceed with an obligation of grant funds from DOT within the statutory time provided. Under the BIL, no waiver is possible for these deadlines. The BIL allows for up to 20 percent of available funds (or $300 million) to be used by the Department to pay the subsidy and administrative costs for a project receiving credit assistance under the Transportation Infrastructure Finance and Innovation Act of 1998 (“TIFIA”) program if it would further the purposes of the RAISE Transportation Discretionary Grant program. Recipients of prior RAISE, BUILD or TIGER Discretionary Grants may apply for funding to support additional phases of a project awarded funds in earlier rounds of this program. However, to be competitive, the applicant should demonstrate the extent to which the previously funded project phase has been able to meet estimated project schedules and budget, as well as the ability to realize the benefits expected for the project. DOT expects that each RAISE Transportation Discretionary Grant will be administered by one of the relevant modal administrations, pursuant to a grant agreement between the RAISE Transportation Discretionary Grant recipient and the relevant modal administration.</w:t>
            </w:r>
          </w:p>
          <w:p w14:paraId="6239B68B" w14:textId="77777777" w:rsidR="0086413C" w:rsidRPr="0070384B" w:rsidRDefault="0086413C" w:rsidP="0088079C">
            <w:pPr>
              <w:pStyle w:val="NoSpacing"/>
              <w:rPr>
                <w:rFonts w:ascii="Helvetica" w:hAnsi="Helvetica" w:cs="Helvetica"/>
                <w:color w:val="222222"/>
              </w:rPr>
            </w:pPr>
          </w:p>
          <w:p w14:paraId="5B1CD361" w14:textId="77777777" w:rsidR="0086413C" w:rsidRPr="0070384B" w:rsidRDefault="0086413C" w:rsidP="0088079C">
            <w:pPr>
              <w:pStyle w:val="NoSpacing"/>
              <w:rPr>
                <w:rFonts w:ascii="Helvetica" w:hAnsi="Helvetica" w:cs="Helvetica"/>
                <w:color w:val="222222"/>
              </w:rPr>
            </w:pPr>
            <w:r w:rsidRPr="0070384B">
              <w:rPr>
                <w:rFonts w:ascii="Helvetica" w:hAnsi="Helvetica" w:cs="Helvetica"/>
                <w:color w:val="222222"/>
              </w:rPr>
              <w:t>The BIL specifies that RAISE Transportation Discretionary Grants may not be less than $5 million and not greater than $25 million, except that for projects located in rural areas the minimum RAISE Transportation Discretionary Grant size is $1 million. </w:t>
            </w:r>
          </w:p>
        </w:tc>
      </w:tr>
      <w:tr w:rsidR="0086413C" w:rsidRPr="0070384B" w14:paraId="4DDFAF77" w14:textId="77777777" w:rsidTr="0088079C">
        <w:trPr>
          <w:tblCellSpacing w:w="0" w:type="dxa"/>
        </w:trPr>
        <w:tc>
          <w:tcPr>
            <w:tcW w:w="0" w:type="auto"/>
            <w:noWrap/>
            <w:hideMark/>
          </w:tcPr>
          <w:p w14:paraId="42515C1F" w14:textId="77777777" w:rsidR="0086413C" w:rsidRPr="0070384B" w:rsidRDefault="0086413C" w:rsidP="0088079C">
            <w:pPr>
              <w:pStyle w:val="NoSpacing"/>
              <w:rPr>
                <w:rFonts w:ascii="Helvetica" w:hAnsi="Helvetica" w:cs="Helvetica"/>
                <w:b/>
                <w:bCs/>
                <w:color w:val="222222"/>
              </w:rPr>
            </w:pPr>
            <w:r w:rsidRPr="0070384B">
              <w:rPr>
                <w:rFonts w:ascii="Helvetica" w:hAnsi="Helvetica" w:cs="Helvetica"/>
                <w:b/>
                <w:bCs/>
                <w:color w:val="222222"/>
              </w:rPr>
              <w:lastRenderedPageBreak/>
              <w:t>Link to Additional Information:</w:t>
            </w:r>
          </w:p>
        </w:tc>
        <w:tc>
          <w:tcPr>
            <w:tcW w:w="5000" w:type="pct"/>
            <w:vAlign w:val="center"/>
            <w:hideMark/>
          </w:tcPr>
          <w:p w14:paraId="4647DC6A" w14:textId="77777777" w:rsidR="0086413C" w:rsidRPr="0070384B" w:rsidRDefault="001F6FAE" w:rsidP="0088079C">
            <w:pPr>
              <w:pStyle w:val="NoSpacing"/>
              <w:rPr>
                <w:rFonts w:ascii="Helvetica" w:hAnsi="Helvetica" w:cs="Helvetica"/>
                <w:color w:val="222222"/>
              </w:rPr>
            </w:pPr>
            <w:hyperlink r:id="rId694" w:tgtFrame="_blank" w:tooltip="Link to Additional Information" w:history="1">
              <w:r w:rsidR="0086413C" w:rsidRPr="0070384B">
                <w:rPr>
                  <w:rStyle w:val="Hyperlink"/>
                  <w:rFonts w:ascii="Helvetica" w:hAnsi="Helvetica" w:cs="Helvetica"/>
                </w:rPr>
                <w:t>RAISE Transportation Discretionary Grant Program</w:t>
              </w:r>
            </w:hyperlink>
          </w:p>
        </w:tc>
      </w:tr>
      <w:tr w:rsidR="0086413C" w:rsidRPr="0070384B" w14:paraId="3DBDD09A" w14:textId="77777777" w:rsidTr="0088079C">
        <w:trPr>
          <w:tblCellSpacing w:w="0" w:type="dxa"/>
        </w:trPr>
        <w:tc>
          <w:tcPr>
            <w:tcW w:w="0" w:type="auto"/>
            <w:noWrap/>
            <w:hideMark/>
          </w:tcPr>
          <w:p w14:paraId="195B43B8" w14:textId="77777777" w:rsidR="0086413C" w:rsidRPr="0070384B" w:rsidRDefault="0086413C" w:rsidP="0088079C">
            <w:pPr>
              <w:pStyle w:val="NoSpacing"/>
              <w:rPr>
                <w:rFonts w:ascii="Helvetica" w:hAnsi="Helvetica" w:cs="Helvetica"/>
                <w:b/>
                <w:bCs/>
                <w:color w:val="222222"/>
              </w:rPr>
            </w:pPr>
            <w:r w:rsidRPr="0070384B">
              <w:rPr>
                <w:rFonts w:ascii="Helvetica" w:hAnsi="Helvetica" w:cs="Helvetica"/>
                <w:b/>
                <w:bCs/>
                <w:color w:val="222222"/>
              </w:rPr>
              <w:t>Grantor Contact Information:</w:t>
            </w:r>
          </w:p>
        </w:tc>
        <w:tc>
          <w:tcPr>
            <w:tcW w:w="5000" w:type="pct"/>
            <w:vAlign w:val="center"/>
            <w:hideMark/>
          </w:tcPr>
          <w:p w14:paraId="5D41BB5D" w14:textId="77777777" w:rsidR="0086413C" w:rsidRPr="0070384B" w:rsidRDefault="0086413C" w:rsidP="0088079C">
            <w:pPr>
              <w:pStyle w:val="NoSpacing"/>
              <w:rPr>
                <w:rFonts w:ascii="Helvetica" w:hAnsi="Helvetica" w:cs="Helvetica"/>
                <w:color w:val="222222"/>
              </w:rPr>
            </w:pPr>
            <w:r w:rsidRPr="0070384B">
              <w:rPr>
                <w:rFonts w:ascii="Helvetica" w:hAnsi="Helvetica" w:cs="Helvetica"/>
                <w:color w:val="222222"/>
              </w:rPr>
              <w:t>If you have difficulty accessing the full announcement electronically, please contact:</w:t>
            </w:r>
            <w:r w:rsidRPr="0070384B">
              <w:rPr>
                <w:rFonts w:ascii="Helvetica" w:hAnsi="Helvetica" w:cs="Helvetica"/>
                <w:color w:val="222222"/>
              </w:rPr>
              <w:br/>
            </w:r>
            <w:r w:rsidRPr="0070384B">
              <w:rPr>
                <w:rFonts w:ascii="Helvetica" w:hAnsi="Helvetica" w:cs="Helvetica"/>
                <w:color w:val="222222"/>
              </w:rPr>
              <w:br/>
              <w:t>Andrea Jacobson Program Manager</w:t>
            </w:r>
            <w:r w:rsidRPr="0070384B">
              <w:rPr>
                <w:rFonts w:ascii="Helvetica" w:hAnsi="Helvetica" w:cs="Helvetica"/>
                <w:color w:val="222222"/>
              </w:rPr>
              <w:br/>
            </w:r>
            <w:r w:rsidRPr="0070384B">
              <w:rPr>
                <w:rFonts w:ascii="Helvetica" w:hAnsi="Helvetica" w:cs="Helvetica"/>
                <w:color w:val="222222"/>
              </w:rPr>
              <w:br/>
            </w:r>
            <w:hyperlink r:id="rId695" w:history="1">
              <w:r w:rsidRPr="0070384B">
                <w:rPr>
                  <w:rStyle w:val="Hyperlink"/>
                  <w:rFonts w:ascii="Helvetica" w:hAnsi="Helvetica" w:cs="Helvetica"/>
                </w:rPr>
                <w:t>Program Manager</w:t>
              </w:r>
            </w:hyperlink>
          </w:p>
        </w:tc>
      </w:tr>
    </w:tbl>
    <w:p w14:paraId="35F87A6A" w14:textId="77777777" w:rsidR="0086413C" w:rsidRPr="000C696B" w:rsidRDefault="0086413C" w:rsidP="0086413C">
      <w:pPr>
        <w:pStyle w:val="NoSpacing"/>
        <w:pBdr>
          <w:bottom w:val="single" w:sz="6" w:space="1" w:color="auto"/>
        </w:pBdr>
        <w:rPr>
          <w:rStyle w:val="Hyperlink"/>
          <w:rFonts w:ascii="Helvetica" w:hAnsi="Helvetica" w:cs="Helvetica"/>
          <w:color w:val="222222"/>
          <w:sz w:val="24"/>
          <w:szCs w:val="24"/>
          <w:u w:val="none"/>
        </w:rPr>
      </w:pPr>
      <w:r w:rsidRPr="00FE71DF">
        <w:rPr>
          <w:rFonts w:ascii="Helvetica" w:hAnsi="Helvetica" w:cs="Helvetica"/>
          <w:color w:val="222222"/>
          <w:sz w:val="24"/>
          <w:szCs w:val="24"/>
        </w:rPr>
        <w:br/>
      </w:r>
      <w:hyperlink r:id="rId696" w:tgtFrame="_blank" w:history="1">
        <w:r w:rsidRPr="00FE71DF">
          <w:rPr>
            <w:rStyle w:val="Hyperlink"/>
            <w:rFonts w:ascii="Helvetica" w:hAnsi="Helvetica" w:cs="Helvetica"/>
            <w:color w:val="1155CC"/>
            <w:sz w:val="24"/>
            <w:szCs w:val="24"/>
            <w:shd w:val="clear" w:color="auto" w:fill="FFFFFF"/>
          </w:rPr>
          <w:t>https://www.grants.gov/web/grants/view-opportunity.html?oppId=337382</w:t>
        </w:r>
      </w:hyperlink>
    </w:p>
    <w:p w14:paraId="187CFF84" w14:textId="77777777" w:rsidR="0086413C" w:rsidRDefault="0086413C" w:rsidP="0086413C">
      <w:pPr>
        <w:pStyle w:val="NoSpacing"/>
        <w:rPr>
          <w:rFonts w:ascii="Helvetica" w:hAnsi="Helvetica" w:cs="Helvetica"/>
          <w:sz w:val="24"/>
          <w:szCs w:val="24"/>
        </w:rPr>
      </w:pPr>
    </w:p>
    <w:p w14:paraId="0E63179D" w14:textId="77777777" w:rsidR="0086413C" w:rsidRDefault="0086413C" w:rsidP="0086413C">
      <w:pPr>
        <w:pStyle w:val="NoSpacing"/>
        <w:rPr>
          <w:rFonts w:ascii="Helvetica" w:hAnsi="Helvetica" w:cs="Helvetica"/>
          <w:color w:val="222222"/>
          <w:sz w:val="24"/>
          <w:szCs w:val="24"/>
          <w:shd w:val="clear" w:color="auto" w:fill="FFFFFF"/>
        </w:rPr>
      </w:pPr>
      <w:bookmarkStart w:id="851" w:name="DOTFMCSACMVOST"/>
      <w:bookmarkEnd w:id="851"/>
      <w:r w:rsidRPr="0086413C">
        <w:rPr>
          <w:rFonts w:ascii="Helvetica" w:hAnsi="Helvetica" w:cs="Helvetica"/>
          <w:color w:val="222222"/>
          <w:sz w:val="24"/>
          <w:szCs w:val="24"/>
          <w:highlight w:val="cyan"/>
          <w:shd w:val="clear" w:color="auto" w:fill="FFFFFF"/>
        </w:rPr>
        <w:t>DOT-Federal Motor Carrier Safety Administration</w:t>
      </w:r>
      <w:r w:rsidRPr="0086413C">
        <w:rPr>
          <w:rFonts w:ascii="Helvetica" w:hAnsi="Helvetica" w:cs="Helvetica"/>
          <w:color w:val="222222"/>
          <w:sz w:val="24"/>
          <w:szCs w:val="24"/>
          <w:highlight w:val="cyan"/>
        </w:rPr>
        <w:br/>
      </w:r>
      <w:r w:rsidRPr="0086413C">
        <w:rPr>
          <w:rFonts w:ascii="Helvetica" w:hAnsi="Helvetica" w:cs="Helvetica"/>
          <w:color w:val="222222"/>
          <w:sz w:val="24"/>
          <w:szCs w:val="24"/>
          <w:highlight w:val="cyan"/>
          <w:shd w:val="clear" w:color="auto" w:fill="FFFFFF"/>
        </w:rPr>
        <w:t>FY22 Commercial Motor Vehicle Operator Safety Training Program (CMVOST)</w:t>
      </w:r>
      <w:r w:rsidRPr="00C1482E">
        <w:rPr>
          <w:rFonts w:ascii="Helvetica" w:hAnsi="Helvetica" w:cs="Helvetica"/>
          <w:color w:val="222222"/>
          <w:sz w:val="24"/>
          <w:szCs w:val="24"/>
        </w:rPr>
        <w:br/>
      </w:r>
      <w:r w:rsidRPr="00C1482E">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6413C" w:rsidRPr="0070384B" w14:paraId="2B424366" w14:textId="77777777" w:rsidTr="0088079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05"/>
              <w:gridCol w:w="2640"/>
            </w:tblGrid>
            <w:tr w:rsidR="0086413C" w:rsidRPr="0070384B" w14:paraId="1E6C414D" w14:textId="77777777" w:rsidTr="0088079C">
              <w:trPr>
                <w:tblCellSpacing w:w="0" w:type="dxa"/>
              </w:trPr>
              <w:tc>
                <w:tcPr>
                  <w:tcW w:w="2605" w:type="dxa"/>
                  <w:noWrap/>
                  <w:hideMark/>
                </w:tcPr>
                <w:p w14:paraId="0A8D9F68" w14:textId="77777777" w:rsidR="0086413C" w:rsidRPr="0070384B" w:rsidRDefault="0086413C" w:rsidP="0088079C">
                  <w:pPr>
                    <w:pStyle w:val="NoSpacing"/>
                    <w:rPr>
                      <w:rFonts w:ascii="Helvetica" w:hAnsi="Helvetica" w:cs="Helvetica"/>
                      <w:b/>
                      <w:bCs/>
                      <w:color w:val="222222"/>
                    </w:rPr>
                  </w:pPr>
                  <w:r w:rsidRPr="0070384B">
                    <w:rPr>
                      <w:rFonts w:ascii="Helvetica" w:hAnsi="Helvetica" w:cs="Helvetica"/>
                      <w:b/>
                      <w:bCs/>
                      <w:color w:val="222222"/>
                    </w:rPr>
                    <w:lastRenderedPageBreak/>
                    <w:t>Document Type:</w:t>
                  </w:r>
                </w:p>
              </w:tc>
              <w:tc>
                <w:tcPr>
                  <w:tcW w:w="2640" w:type="dxa"/>
                  <w:vAlign w:val="center"/>
                  <w:hideMark/>
                </w:tcPr>
                <w:p w14:paraId="76290330" w14:textId="77777777" w:rsidR="0086413C" w:rsidRPr="0070384B" w:rsidRDefault="0086413C" w:rsidP="0088079C">
                  <w:pPr>
                    <w:pStyle w:val="NoSpacing"/>
                    <w:rPr>
                      <w:rFonts w:ascii="Helvetica" w:hAnsi="Helvetica" w:cs="Helvetica"/>
                      <w:color w:val="222222"/>
                    </w:rPr>
                  </w:pPr>
                  <w:r w:rsidRPr="0070384B">
                    <w:rPr>
                      <w:rFonts w:ascii="Helvetica" w:hAnsi="Helvetica" w:cs="Helvetica"/>
                      <w:color w:val="222222"/>
                    </w:rPr>
                    <w:t>Grants Notice</w:t>
                  </w:r>
                </w:p>
              </w:tc>
            </w:tr>
            <w:tr w:rsidR="0086413C" w:rsidRPr="0070384B" w14:paraId="41467CD3" w14:textId="77777777" w:rsidTr="0088079C">
              <w:trPr>
                <w:tblCellSpacing w:w="0" w:type="dxa"/>
              </w:trPr>
              <w:tc>
                <w:tcPr>
                  <w:tcW w:w="2605" w:type="dxa"/>
                  <w:noWrap/>
                  <w:hideMark/>
                </w:tcPr>
                <w:p w14:paraId="3A11DA00" w14:textId="77777777" w:rsidR="0086413C" w:rsidRPr="0070384B" w:rsidRDefault="0086413C" w:rsidP="0088079C">
                  <w:pPr>
                    <w:pStyle w:val="NoSpacing"/>
                    <w:rPr>
                      <w:rFonts w:ascii="Helvetica" w:hAnsi="Helvetica" w:cs="Helvetica"/>
                      <w:b/>
                      <w:bCs/>
                      <w:color w:val="222222"/>
                    </w:rPr>
                  </w:pPr>
                  <w:r w:rsidRPr="0070384B">
                    <w:rPr>
                      <w:rFonts w:ascii="Helvetica" w:hAnsi="Helvetica" w:cs="Helvetica"/>
                      <w:b/>
                      <w:bCs/>
                      <w:color w:val="222222"/>
                    </w:rPr>
                    <w:t>Funding Opportunity Number:</w:t>
                  </w:r>
                </w:p>
              </w:tc>
              <w:tc>
                <w:tcPr>
                  <w:tcW w:w="2640" w:type="dxa"/>
                  <w:vAlign w:val="center"/>
                  <w:hideMark/>
                </w:tcPr>
                <w:p w14:paraId="59E50039" w14:textId="77777777" w:rsidR="0086413C" w:rsidRPr="0070384B" w:rsidRDefault="0086413C" w:rsidP="0088079C">
                  <w:pPr>
                    <w:pStyle w:val="NoSpacing"/>
                    <w:rPr>
                      <w:rFonts w:ascii="Helvetica" w:hAnsi="Helvetica" w:cs="Helvetica"/>
                      <w:color w:val="222222"/>
                    </w:rPr>
                  </w:pPr>
                  <w:r w:rsidRPr="0070384B">
                    <w:rPr>
                      <w:rFonts w:ascii="Helvetica" w:hAnsi="Helvetica" w:cs="Helvetica"/>
                      <w:color w:val="222222"/>
                    </w:rPr>
                    <w:t>FM-DTG-22-001</w:t>
                  </w:r>
                </w:p>
              </w:tc>
            </w:tr>
            <w:tr w:rsidR="0086413C" w:rsidRPr="0070384B" w14:paraId="37141408" w14:textId="77777777" w:rsidTr="0088079C">
              <w:trPr>
                <w:tblCellSpacing w:w="0" w:type="dxa"/>
              </w:trPr>
              <w:tc>
                <w:tcPr>
                  <w:tcW w:w="2605" w:type="dxa"/>
                  <w:noWrap/>
                  <w:hideMark/>
                </w:tcPr>
                <w:p w14:paraId="482F76A1" w14:textId="77777777" w:rsidR="0086413C" w:rsidRPr="0070384B" w:rsidRDefault="0086413C" w:rsidP="0088079C">
                  <w:pPr>
                    <w:pStyle w:val="NoSpacing"/>
                    <w:rPr>
                      <w:rFonts w:ascii="Helvetica" w:hAnsi="Helvetica" w:cs="Helvetica"/>
                      <w:b/>
                      <w:bCs/>
                      <w:color w:val="222222"/>
                    </w:rPr>
                  </w:pPr>
                  <w:r w:rsidRPr="0070384B">
                    <w:rPr>
                      <w:rFonts w:ascii="Helvetica" w:hAnsi="Helvetica" w:cs="Helvetica"/>
                      <w:b/>
                      <w:bCs/>
                      <w:color w:val="222222"/>
                    </w:rPr>
                    <w:t>Funding Opportunity Title:</w:t>
                  </w:r>
                </w:p>
              </w:tc>
              <w:tc>
                <w:tcPr>
                  <w:tcW w:w="2640" w:type="dxa"/>
                  <w:vAlign w:val="center"/>
                  <w:hideMark/>
                </w:tcPr>
                <w:p w14:paraId="5FE6DF5E" w14:textId="77777777" w:rsidR="0086413C" w:rsidRPr="0070384B" w:rsidRDefault="0086413C" w:rsidP="0088079C">
                  <w:pPr>
                    <w:pStyle w:val="NoSpacing"/>
                    <w:rPr>
                      <w:rFonts w:ascii="Helvetica" w:hAnsi="Helvetica" w:cs="Helvetica"/>
                      <w:color w:val="222222"/>
                    </w:rPr>
                  </w:pPr>
                  <w:r w:rsidRPr="0070384B">
                    <w:rPr>
                      <w:rFonts w:ascii="Helvetica" w:hAnsi="Helvetica" w:cs="Helvetica"/>
                      <w:color w:val="222222"/>
                    </w:rPr>
                    <w:t>FY22 Commercial Motor Vehicle Operator Safety Training Program (CMVOST)</w:t>
                  </w:r>
                </w:p>
              </w:tc>
            </w:tr>
            <w:tr w:rsidR="0086413C" w:rsidRPr="0070384B" w14:paraId="5063CBF6" w14:textId="77777777" w:rsidTr="0088079C">
              <w:trPr>
                <w:tblCellSpacing w:w="0" w:type="dxa"/>
              </w:trPr>
              <w:tc>
                <w:tcPr>
                  <w:tcW w:w="2605" w:type="dxa"/>
                  <w:noWrap/>
                  <w:hideMark/>
                </w:tcPr>
                <w:p w14:paraId="18514C8D" w14:textId="77777777" w:rsidR="0086413C" w:rsidRPr="0070384B" w:rsidRDefault="0086413C" w:rsidP="0088079C">
                  <w:pPr>
                    <w:pStyle w:val="NoSpacing"/>
                    <w:rPr>
                      <w:rFonts w:ascii="Helvetica" w:hAnsi="Helvetica" w:cs="Helvetica"/>
                      <w:b/>
                      <w:bCs/>
                      <w:color w:val="222222"/>
                    </w:rPr>
                  </w:pPr>
                  <w:r w:rsidRPr="0070384B">
                    <w:rPr>
                      <w:rFonts w:ascii="Helvetica" w:hAnsi="Helvetica" w:cs="Helvetica"/>
                      <w:b/>
                      <w:bCs/>
                      <w:color w:val="222222"/>
                    </w:rPr>
                    <w:t>Opportunity Category:</w:t>
                  </w:r>
                </w:p>
              </w:tc>
              <w:tc>
                <w:tcPr>
                  <w:tcW w:w="2640" w:type="dxa"/>
                  <w:vAlign w:val="center"/>
                  <w:hideMark/>
                </w:tcPr>
                <w:p w14:paraId="01F2884E" w14:textId="77777777" w:rsidR="0086413C" w:rsidRPr="0070384B" w:rsidRDefault="0086413C" w:rsidP="0088079C">
                  <w:pPr>
                    <w:pStyle w:val="NoSpacing"/>
                    <w:rPr>
                      <w:rFonts w:ascii="Helvetica" w:hAnsi="Helvetica" w:cs="Helvetica"/>
                      <w:color w:val="222222"/>
                    </w:rPr>
                  </w:pPr>
                  <w:r w:rsidRPr="0070384B">
                    <w:rPr>
                      <w:rFonts w:ascii="Helvetica" w:hAnsi="Helvetica" w:cs="Helvetica"/>
                      <w:color w:val="222222"/>
                    </w:rPr>
                    <w:t>Discretionary</w:t>
                  </w:r>
                </w:p>
              </w:tc>
            </w:tr>
            <w:tr w:rsidR="0086413C" w:rsidRPr="0070384B" w14:paraId="25D5CF5E" w14:textId="77777777" w:rsidTr="0088079C">
              <w:trPr>
                <w:tblCellSpacing w:w="0" w:type="dxa"/>
              </w:trPr>
              <w:tc>
                <w:tcPr>
                  <w:tcW w:w="2605" w:type="dxa"/>
                  <w:noWrap/>
                  <w:hideMark/>
                </w:tcPr>
                <w:p w14:paraId="1F947BFB" w14:textId="77777777" w:rsidR="0086413C" w:rsidRPr="0070384B" w:rsidRDefault="0086413C" w:rsidP="0088079C">
                  <w:pPr>
                    <w:pStyle w:val="NoSpacing"/>
                    <w:rPr>
                      <w:rFonts w:ascii="Helvetica" w:hAnsi="Helvetica" w:cs="Helvetica"/>
                      <w:b/>
                      <w:bCs/>
                      <w:color w:val="222222"/>
                    </w:rPr>
                  </w:pPr>
                  <w:r w:rsidRPr="0070384B">
                    <w:rPr>
                      <w:rFonts w:ascii="Helvetica" w:hAnsi="Helvetica" w:cs="Helvetica"/>
                      <w:b/>
                      <w:bCs/>
                      <w:color w:val="222222"/>
                    </w:rPr>
                    <w:t>Opportunity Category Explanation:</w:t>
                  </w:r>
                </w:p>
              </w:tc>
              <w:tc>
                <w:tcPr>
                  <w:tcW w:w="2640" w:type="dxa"/>
                  <w:vAlign w:val="center"/>
                  <w:hideMark/>
                </w:tcPr>
                <w:p w14:paraId="1E650DF9" w14:textId="77777777" w:rsidR="0086413C" w:rsidRPr="0070384B" w:rsidRDefault="0086413C" w:rsidP="0088079C">
                  <w:pPr>
                    <w:pStyle w:val="NoSpacing"/>
                    <w:rPr>
                      <w:rFonts w:ascii="Helvetica" w:hAnsi="Helvetica" w:cs="Helvetica"/>
                      <w:color w:val="222222"/>
                    </w:rPr>
                  </w:pPr>
                  <w:r w:rsidRPr="0070384B">
                    <w:rPr>
                      <w:rFonts w:ascii="Helvetica" w:hAnsi="Helvetica" w:cs="Helvetica"/>
                      <w:color w:val="222222"/>
                    </w:rPr>
                    <w:t> </w:t>
                  </w:r>
                </w:p>
              </w:tc>
            </w:tr>
            <w:tr w:rsidR="0086413C" w:rsidRPr="0070384B" w14:paraId="2746B627" w14:textId="77777777" w:rsidTr="0088079C">
              <w:trPr>
                <w:tblCellSpacing w:w="0" w:type="dxa"/>
              </w:trPr>
              <w:tc>
                <w:tcPr>
                  <w:tcW w:w="2605" w:type="dxa"/>
                  <w:noWrap/>
                  <w:hideMark/>
                </w:tcPr>
                <w:p w14:paraId="16810EAF" w14:textId="77777777" w:rsidR="0086413C" w:rsidRPr="0070384B" w:rsidRDefault="0086413C" w:rsidP="0088079C">
                  <w:pPr>
                    <w:pStyle w:val="NoSpacing"/>
                    <w:rPr>
                      <w:rFonts w:ascii="Helvetica" w:hAnsi="Helvetica" w:cs="Helvetica"/>
                      <w:b/>
                      <w:bCs/>
                      <w:color w:val="222222"/>
                    </w:rPr>
                  </w:pPr>
                  <w:r w:rsidRPr="0070384B">
                    <w:rPr>
                      <w:rFonts w:ascii="Helvetica" w:hAnsi="Helvetica" w:cs="Helvetica"/>
                      <w:b/>
                      <w:bCs/>
                      <w:color w:val="222222"/>
                    </w:rPr>
                    <w:t>Funding Instrument Type:</w:t>
                  </w:r>
                </w:p>
              </w:tc>
              <w:tc>
                <w:tcPr>
                  <w:tcW w:w="2640" w:type="dxa"/>
                  <w:vAlign w:val="center"/>
                  <w:hideMark/>
                </w:tcPr>
                <w:p w14:paraId="701D18A0" w14:textId="77777777" w:rsidR="0086413C" w:rsidRPr="0070384B" w:rsidRDefault="0086413C" w:rsidP="0088079C">
                  <w:pPr>
                    <w:pStyle w:val="NoSpacing"/>
                    <w:rPr>
                      <w:rFonts w:ascii="Helvetica" w:hAnsi="Helvetica" w:cs="Helvetica"/>
                      <w:color w:val="222222"/>
                    </w:rPr>
                  </w:pPr>
                  <w:r w:rsidRPr="0070384B">
                    <w:rPr>
                      <w:rFonts w:ascii="Helvetica" w:hAnsi="Helvetica" w:cs="Helvetica"/>
                      <w:color w:val="222222"/>
                    </w:rPr>
                    <w:t>Grant</w:t>
                  </w:r>
                </w:p>
              </w:tc>
            </w:tr>
            <w:tr w:rsidR="0086413C" w:rsidRPr="0070384B" w14:paraId="45DD255D" w14:textId="77777777" w:rsidTr="0088079C">
              <w:trPr>
                <w:tblCellSpacing w:w="0" w:type="dxa"/>
              </w:trPr>
              <w:tc>
                <w:tcPr>
                  <w:tcW w:w="2605" w:type="dxa"/>
                  <w:noWrap/>
                  <w:hideMark/>
                </w:tcPr>
                <w:p w14:paraId="5EC6ABBD" w14:textId="77777777" w:rsidR="0086413C" w:rsidRPr="0070384B" w:rsidRDefault="0086413C" w:rsidP="0088079C">
                  <w:pPr>
                    <w:pStyle w:val="NoSpacing"/>
                    <w:rPr>
                      <w:rFonts w:ascii="Helvetica" w:hAnsi="Helvetica" w:cs="Helvetica"/>
                      <w:b/>
                      <w:bCs/>
                      <w:color w:val="222222"/>
                    </w:rPr>
                  </w:pPr>
                  <w:r w:rsidRPr="0070384B">
                    <w:rPr>
                      <w:rFonts w:ascii="Helvetica" w:hAnsi="Helvetica" w:cs="Helvetica"/>
                      <w:b/>
                      <w:bCs/>
                      <w:color w:val="222222"/>
                    </w:rPr>
                    <w:t>Category of Funding Activity:</w:t>
                  </w:r>
                </w:p>
              </w:tc>
              <w:tc>
                <w:tcPr>
                  <w:tcW w:w="2640" w:type="dxa"/>
                  <w:vAlign w:val="center"/>
                  <w:hideMark/>
                </w:tcPr>
                <w:p w14:paraId="06B76CFF" w14:textId="77777777" w:rsidR="0086413C" w:rsidRPr="0070384B" w:rsidRDefault="0086413C" w:rsidP="0088079C">
                  <w:pPr>
                    <w:pStyle w:val="NoSpacing"/>
                    <w:rPr>
                      <w:rFonts w:ascii="Helvetica" w:hAnsi="Helvetica" w:cs="Helvetica"/>
                      <w:color w:val="222222"/>
                    </w:rPr>
                  </w:pPr>
                  <w:r w:rsidRPr="0070384B">
                    <w:rPr>
                      <w:rFonts w:ascii="Helvetica" w:hAnsi="Helvetica" w:cs="Helvetica"/>
                      <w:color w:val="222222"/>
                    </w:rPr>
                    <w:t>Transportation</w:t>
                  </w:r>
                </w:p>
              </w:tc>
            </w:tr>
            <w:tr w:rsidR="0086413C" w:rsidRPr="0070384B" w14:paraId="1E318024" w14:textId="77777777" w:rsidTr="0088079C">
              <w:trPr>
                <w:tblCellSpacing w:w="0" w:type="dxa"/>
              </w:trPr>
              <w:tc>
                <w:tcPr>
                  <w:tcW w:w="2605" w:type="dxa"/>
                  <w:noWrap/>
                  <w:hideMark/>
                </w:tcPr>
                <w:p w14:paraId="4FEF3980" w14:textId="77777777" w:rsidR="0086413C" w:rsidRPr="0070384B" w:rsidRDefault="0086413C" w:rsidP="0088079C">
                  <w:pPr>
                    <w:pStyle w:val="NoSpacing"/>
                    <w:rPr>
                      <w:rFonts w:ascii="Helvetica" w:hAnsi="Helvetica" w:cs="Helvetica"/>
                      <w:b/>
                      <w:bCs/>
                      <w:color w:val="222222"/>
                    </w:rPr>
                  </w:pPr>
                  <w:r w:rsidRPr="0070384B">
                    <w:rPr>
                      <w:rFonts w:ascii="Helvetica" w:hAnsi="Helvetica" w:cs="Helvetica"/>
                      <w:b/>
                      <w:bCs/>
                      <w:color w:val="222222"/>
                    </w:rPr>
                    <w:t>Category Explanation:</w:t>
                  </w:r>
                </w:p>
              </w:tc>
              <w:tc>
                <w:tcPr>
                  <w:tcW w:w="2640" w:type="dxa"/>
                  <w:vAlign w:val="center"/>
                  <w:hideMark/>
                </w:tcPr>
                <w:p w14:paraId="277DBFBD" w14:textId="77777777" w:rsidR="0086413C" w:rsidRPr="0070384B" w:rsidRDefault="0086413C" w:rsidP="0088079C">
                  <w:pPr>
                    <w:pStyle w:val="NoSpacing"/>
                    <w:rPr>
                      <w:rFonts w:ascii="Helvetica" w:hAnsi="Helvetica" w:cs="Helvetica"/>
                      <w:color w:val="222222"/>
                    </w:rPr>
                  </w:pPr>
                  <w:r w:rsidRPr="0070384B">
                    <w:rPr>
                      <w:rFonts w:ascii="Helvetica" w:hAnsi="Helvetica" w:cs="Helvetica"/>
                      <w:color w:val="222222"/>
                    </w:rPr>
                    <w:t> </w:t>
                  </w:r>
                </w:p>
              </w:tc>
            </w:tr>
            <w:tr w:rsidR="0086413C" w:rsidRPr="0070384B" w14:paraId="47A4CF88" w14:textId="77777777" w:rsidTr="0088079C">
              <w:trPr>
                <w:tblCellSpacing w:w="0" w:type="dxa"/>
              </w:trPr>
              <w:tc>
                <w:tcPr>
                  <w:tcW w:w="2605" w:type="dxa"/>
                  <w:noWrap/>
                  <w:hideMark/>
                </w:tcPr>
                <w:p w14:paraId="6C0DADAE" w14:textId="77777777" w:rsidR="0086413C" w:rsidRPr="0070384B" w:rsidRDefault="0086413C" w:rsidP="0088079C">
                  <w:pPr>
                    <w:pStyle w:val="NoSpacing"/>
                    <w:rPr>
                      <w:rFonts w:ascii="Helvetica" w:hAnsi="Helvetica" w:cs="Helvetica"/>
                      <w:b/>
                      <w:bCs/>
                      <w:color w:val="222222"/>
                    </w:rPr>
                  </w:pPr>
                  <w:r w:rsidRPr="0070384B">
                    <w:rPr>
                      <w:rFonts w:ascii="Helvetica" w:hAnsi="Helvetica" w:cs="Helvetica"/>
                      <w:b/>
                      <w:bCs/>
                      <w:color w:val="222222"/>
                    </w:rPr>
                    <w:t>Expected Number of Awards:</w:t>
                  </w:r>
                </w:p>
              </w:tc>
              <w:tc>
                <w:tcPr>
                  <w:tcW w:w="2640" w:type="dxa"/>
                  <w:vAlign w:val="center"/>
                  <w:hideMark/>
                </w:tcPr>
                <w:p w14:paraId="63CCECC9" w14:textId="77777777" w:rsidR="0086413C" w:rsidRPr="0070384B" w:rsidRDefault="0086413C" w:rsidP="0088079C">
                  <w:pPr>
                    <w:pStyle w:val="NoSpacing"/>
                    <w:rPr>
                      <w:rFonts w:ascii="Helvetica" w:hAnsi="Helvetica" w:cs="Helvetica"/>
                      <w:color w:val="222222"/>
                    </w:rPr>
                  </w:pPr>
                  <w:r w:rsidRPr="0070384B">
                    <w:rPr>
                      <w:rFonts w:ascii="Helvetica" w:hAnsi="Helvetica" w:cs="Helvetica"/>
                      <w:color w:val="222222"/>
                    </w:rPr>
                    <w:t>10</w:t>
                  </w:r>
                </w:p>
              </w:tc>
            </w:tr>
            <w:tr w:rsidR="0086413C" w:rsidRPr="0070384B" w14:paraId="61242C15" w14:textId="77777777" w:rsidTr="0088079C">
              <w:trPr>
                <w:tblCellSpacing w:w="0" w:type="dxa"/>
              </w:trPr>
              <w:tc>
                <w:tcPr>
                  <w:tcW w:w="2605" w:type="dxa"/>
                  <w:noWrap/>
                  <w:hideMark/>
                </w:tcPr>
                <w:p w14:paraId="18BA7F8E" w14:textId="77777777" w:rsidR="0086413C" w:rsidRPr="0070384B" w:rsidRDefault="0086413C" w:rsidP="0088079C">
                  <w:pPr>
                    <w:pStyle w:val="NoSpacing"/>
                    <w:rPr>
                      <w:rFonts w:ascii="Helvetica" w:hAnsi="Helvetica" w:cs="Helvetica"/>
                      <w:b/>
                      <w:bCs/>
                      <w:color w:val="222222"/>
                    </w:rPr>
                  </w:pPr>
                  <w:r w:rsidRPr="0070384B">
                    <w:rPr>
                      <w:rFonts w:ascii="Helvetica" w:hAnsi="Helvetica" w:cs="Helvetica"/>
                      <w:b/>
                      <w:bCs/>
                      <w:color w:val="222222"/>
                    </w:rPr>
                    <w:t>CFDA Number(s):</w:t>
                  </w:r>
                </w:p>
              </w:tc>
              <w:tc>
                <w:tcPr>
                  <w:tcW w:w="2640" w:type="dxa"/>
                  <w:vAlign w:val="center"/>
                  <w:hideMark/>
                </w:tcPr>
                <w:p w14:paraId="45BC3AAF" w14:textId="77777777" w:rsidR="0086413C" w:rsidRPr="0070384B" w:rsidRDefault="0086413C" w:rsidP="0088079C">
                  <w:pPr>
                    <w:pStyle w:val="NoSpacing"/>
                    <w:rPr>
                      <w:rFonts w:ascii="Helvetica" w:hAnsi="Helvetica" w:cs="Helvetica"/>
                      <w:color w:val="222222"/>
                    </w:rPr>
                  </w:pPr>
                  <w:r w:rsidRPr="0070384B">
                    <w:rPr>
                      <w:rFonts w:ascii="Helvetica" w:hAnsi="Helvetica" w:cs="Helvetica"/>
                      <w:color w:val="222222"/>
                    </w:rPr>
                    <w:t>20.235 -- Commercial Motor Vehicle Operator Safety Training Grants</w:t>
                  </w:r>
                </w:p>
              </w:tc>
            </w:tr>
            <w:tr w:rsidR="0086413C" w:rsidRPr="0070384B" w14:paraId="6D02A8B7" w14:textId="77777777" w:rsidTr="0088079C">
              <w:trPr>
                <w:tblCellSpacing w:w="0" w:type="dxa"/>
              </w:trPr>
              <w:tc>
                <w:tcPr>
                  <w:tcW w:w="2605" w:type="dxa"/>
                  <w:noWrap/>
                  <w:hideMark/>
                </w:tcPr>
                <w:p w14:paraId="43BBF9AB" w14:textId="77777777" w:rsidR="0086413C" w:rsidRPr="0070384B" w:rsidRDefault="0086413C" w:rsidP="0088079C">
                  <w:pPr>
                    <w:pStyle w:val="NoSpacing"/>
                    <w:rPr>
                      <w:rFonts w:ascii="Helvetica" w:hAnsi="Helvetica" w:cs="Helvetica"/>
                      <w:b/>
                      <w:bCs/>
                      <w:color w:val="222222"/>
                    </w:rPr>
                  </w:pPr>
                  <w:r w:rsidRPr="0070384B">
                    <w:rPr>
                      <w:rFonts w:ascii="Helvetica" w:hAnsi="Helvetica" w:cs="Helvetica"/>
                      <w:b/>
                      <w:bCs/>
                      <w:color w:val="222222"/>
                    </w:rPr>
                    <w:t>Cost Sharing or Matching Requirement:</w:t>
                  </w:r>
                </w:p>
              </w:tc>
              <w:tc>
                <w:tcPr>
                  <w:tcW w:w="2640" w:type="dxa"/>
                  <w:vAlign w:val="center"/>
                  <w:hideMark/>
                </w:tcPr>
                <w:p w14:paraId="1D65FF5F" w14:textId="77777777" w:rsidR="0086413C" w:rsidRPr="0070384B" w:rsidRDefault="0086413C" w:rsidP="0088079C">
                  <w:pPr>
                    <w:pStyle w:val="NoSpacing"/>
                    <w:rPr>
                      <w:rFonts w:ascii="Helvetica" w:hAnsi="Helvetica" w:cs="Helvetica"/>
                      <w:color w:val="222222"/>
                    </w:rPr>
                  </w:pPr>
                  <w:r w:rsidRPr="0070384B">
                    <w:rPr>
                      <w:rFonts w:ascii="Helvetica" w:hAnsi="Helvetica" w:cs="Helvetica"/>
                      <w:color w:val="222222"/>
                    </w:rPr>
                    <w:t>No</w:t>
                  </w:r>
                </w:p>
              </w:tc>
            </w:tr>
          </w:tbl>
          <w:p w14:paraId="1A0F6015" w14:textId="77777777" w:rsidR="0086413C" w:rsidRPr="0070384B" w:rsidRDefault="0086413C" w:rsidP="0088079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80"/>
              <w:gridCol w:w="2795"/>
            </w:tblGrid>
            <w:tr w:rsidR="0086413C" w:rsidRPr="0070384B" w14:paraId="40E61342" w14:textId="77777777" w:rsidTr="0088079C">
              <w:trPr>
                <w:tblCellSpacing w:w="0" w:type="dxa"/>
              </w:trPr>
              <w:tc>
                <w:tcPr>
                  <w:tcW w:w="2280" w:type="dxa"/>
                  <w:noWrap/>
                  <w:hideMark/>
                </w:tcPr>
                <w:p w14:paraId="5AE5B2CF" w14:textId="77777777" w:rsidR="0086413C" w:rsidRPr="0070384B" w:rsidRDefault="0086413C" w:rsidP="0088079C">
                  <w:pPr>
                    <w:pStyle w:val="NoSpacing"/>
                    <w:rPr>
                      <w:rFonts w:ascii="Helvetica" w:hAnsi="Helvetica" w:cs="Helvetica"/>
                      <w:b/>
                      <w:bCs/>
                      <w:color w:val="222222"/>
                    </w:rPr>
                  </w:pPr>
                  <w:r w:rsidRPr="0070384B">
                    <w:rPr>
                      <w:rFonts w:ascii="Helvetica" w:hAnsi="Helvetica" w:cs="Helvetica"/>
                      <w:b/>
                      <w:bCs/>
                      <w:color w:val="222222"/>
                    </w:rPr>
                    <w:t>Version:</w:t>
                  </w:r>
                </w:p>
              </w:tc>
              <w:tc>
                <w:tcPr>
                  <w:tcW w:w="2795" w:type="dxa"/>
                  <w:vAlign w:val="center"/>
                  <w:hideMark/>
                </w:tcPr>
                <w:p w14:paraId="39099D58" w14:textId="77777777" w:rsidR="0086413C" w:rsidRPr="0070384B" w:rsidRDefault="0086413C" w:rsidP="0088079C">
                  <w:pPr>
                    <w:pStyle w:val="NoSpacing"/>
                    <w:rPr>
                      <w:rFonts w:ascii="Helvetica" w:hAnsi="Helvetica" w:cs="Helvetica"/>
                      <w:color w:val="222222"/>
                    </w:rPr>
                  </w:pPr>
                  <w:r w:rsidRPr="0070384B">
                    <w:rPr>
                      <w:rFonts w:ascii="Helvetica" w:hAnsi="Helvetica" w:cs="Helvetica"/>
                      <w:color w:val="222222"/>
                    </w:rPr>
                    <w:t>Synopsis 1</w:t>
                  </w:r>
                </w:p>
              </w:tc>
            </w:tr>
            <w:tr w:rsidR="0086413C" w:rsidRPr="0070384B" w14:paraId="21C432DD" w14:textId="77777777" w:rsidTr="0088079C">
              <w:trPr>
                <w:tblCellSpacing w:w="0" w:type="dxa"/>
              </w:trPr>
              <w:tc>
                <w:tcPr>
                  <w:tcW w:w="2280" w:type="dxa"/>
                  <w:noWrap/>
                  <w:hideMark/>
                </w:tcPr>
                <w:p w14:paraId="557DA018" w14:textId="77777777" w:rsidR="0086413C" w:rsidRPr="0070384B" w:rsidRDefault="0086413C" w:rsidP="0088079C">
                  <w:pPr>
                    <w:pStyle w:val="NoSpacing"/>
                    <w:rPr>
                      <w:rFonts w:ascii="Helvetica" w:hAnsi="Helvetica" w:cs="Helvetica"/>
                      <w:b/>
                      <w:bCs/>
                      <w:color w:val="222222"/>
                    </w:rPr>
                  </w:pPr>
                  <w:r w:rsidRPr="0070384B">
                    <w:rPr>
                      <w:rFonts w:ascii="Helvetica" w:hAnsi="Helvetica" w:cs="Helvetica"/>
                      <w:b/>
                      <w:bCs/>
                      <w:color w:val="222222"/>
                    </w:rPr>
                    <w:t>Posted Date:</w:t>
                  </w:r>
                </w:p>
              </w:tc>
              <w:tc>
                <w:tcPr>
                  <w:tcW w:w="2795" w:type="dxa"/>
                  <w:vAlign w:val="center"/>
                  <w:hideMark/>
                </w:tcPr>
                <w:p w14:paraId="4F739FBF" w14:textId="77777777" w:rsidR="0086413C" w:rsidRPr="0070384B" w:rsidRDefault="0086413C" w:rsidP="0088079C">
                  <w:pPr>
                    <w:pStyle w:val="NoSpacing"/>
                    <w:rPr>
                      <w:rFonts w:ascii="Helvetica" w:hAnsi="Helvetica" w:cs="Helvetica"/>
                      <w:color w:val="222222"/>
                    </w:rPr>
                  </w:pPr>
                  <w:r w:rsidRPr="0070384B">
                    <w:rPr>
                      <w:rFonts w:ascii="Helvetica" w:hAnsi="Helvetica" w:cs="Helvetica"/>
                      <w:color w:val="222222"/>
                    </w:rPr>
                    <w:t>Feb 03, 2022</w:t>
                  </w:r>
                </w:p>
              </w:tc>
            </w:tr>
            <w:tr w:rsidR="0086413C" w:rsidRPr="0070384B" w14:paraId="0D9A8F64" w14:textId="77777777" w:rsidTr="0088079C">
              <w:trPr>
                <w:tblCellSpacing w:w="0" w:type="dxa"/>
              </w:trPr>
              <w:tc>
                <w:tcPr>
                  <w:tcW w:w="2280" w:type="dxa"/>
                  <w:noWrap/>
                  <w:hideMark/>
                </w:tcPr>
                <w:p w14:paraId="7EDFFEE8" w14:textId="77777777" w:rsidR="0086413C" w:rsidRPr="0070384B" w:rsidRDefault="0086413C" w:rsidP="0088079C">
                  <w:pPr>
                    <w:pStyle w:val="NoSpacing"/>
                    <w:rPr>
                      <w:rFonts w:ascii="Helvetica" w:hAnsi="Helvetica" w:cs="Helvetica"/>
                      <w:b/>
                      <w:bCs/>
                      <w:color w:val="222222"/>
                    </w:rPr>
                  </w:pPr>
                  <w:r w:rsidRPr="0070384B">
                    <w:rPr>
                      <w:rFonts w:ascii="Helvetica" w:hAnsi="Helvetica" w:cs="Helvetica"/>
                      <w:b/>
                      <w:bCs/>
                      <w:color w:val="222222"/>
                    </w:rPr>
                    <w:t>Last Updated Date:</w:t>
                  </w:r>
                </w:p>
              </w:tc>
              <w:tc>
                <w:tcPr>
                  <w:tcW w:w="2795" w:type="dxa"/>
                  <w:vAlign w:val="center"/>
                  <w:hideMark/>
                </w:tcPr>
                <w:p w14:paraId="7242F414" w14:textId="77777777" w:rsidR="0086413C" w:rsidRPr="0070384B" w:rsidRDefault="0086413C" w:rsidP="0088079C">
                  <w:pPr>
                    <w:pStyle w:val="NoSpacing"/>
                    <w:rPr>
                      <w:rFonts w:ascii="Helvetica" w:hAnsi="Helvetica" w:cs="Helvetica"/>
                      <w:color w:val="222222"/>
                    </w:rPr>
                  </w:pPr>
                  <w:r w:rsidRPr="0070384B">
                    <w:rPr>
                      <w:rFonts w:ascii="Helvetica" w:hAnsi="Helvetica" w:cs="Helvetica"/>
                      <w:color w:val="222222"/>
                    </w:rPr>
                    <w:t>Feb 03, 2022</w:t>
                  </w:r>
                </w:p>
              </w:tc>
            </w:tr>
            <w:tr w:rsidR="0086413C" w:rsidRPr="0070384B" w14:paraId="4032A0A5" w14:textId="77777777" w:rsidTr="0088079C">
              <w:trPr>
                <w:tblCellSpacing w:w="0" w:type="dxa"/>
              </w:trPr>
              <w:tc>
                <w:tcPr>
                  <w:tcW w:w="2280" w:type="dxa"/>
                  <w:noWrap/>
                  <w:hideMark/>
                </w:tcPr>
                <w:p w14:paraId="7D7BA6FF" w14:textId="77777777" w:rsidR="0086413C" w:rsidRPr="0070384B" w:rsidRDefault="0086413C" w:rsidP="0088079C">
                  <w:pPr>
                    <w:pStyle w:val="NoSpacing"/>
                    <w:rPr>
                      <w:rFonts w:ascii="Helvetica" w:hAnsi="Helvetica" w:cs="Helvetica"/>
                      <w:b/>
                      <w:bCs/>
                      <w:color w:val="222222"/>
                    </w:rPr>
                  </w:pPr>
                  <w:r w:rsidRPr="0070384B">
                    <w:rPr>
                      <w:rFonts w:ascii="Helvetica" w:hAnsi="Helvetica" w:cs="Helvetica"/>
                      <w:b/>
                      <w:bCs/>
                      <w:color w:val="222222"/>
                    </w:rPr>
                    <w:t>Original Closing Date for Applications:</w:t>
                  </w:r>
                </w:p>
              </w:tc>
              <w:tc>
                <w:tcPr>
                  <w:tcW w:w="2795" w:type="dxa"/>
                  <w:vAlign w:val="center"/>
                  <w:hideMark/>
                </w:tcPr>
                <w:p w14:paraId="0BC28345" w14:textId="77777777" w:rsidR="0086413C" w:rsidRPr="0070384B" w:rsidRDefault="0086413C" w:rsidP="0088079C">
                  <w:pPr>
                    <w:pStyle w:val="NoSpacing"/>
                    <w:rPr>
                      <w:rFonts w:ascii="Helvetica" w:hAnsi="Helvetica" w:cs="Helvetica"/>
                      <w:color w:val="222222"/>
                    </w:rPr>
                  </w:pPr>
                  <w:r w:rsidRPr="0070384B">
                    <w:rPr>
                      <w:rFonts w:ascii="Helvetica" w:hAnsi="Helvetica" w:cs="Helvetica"/>
                      <w:color w:val="222222"/>
                    </w:rPr>
                    <w:t>Mar 31, 2022  No Explanation</w:t>
                  </w:r>
                </w:p>
              </w:tc>
            </w:tr>
            <w:tr w:rsidR="0086413C" w:rsidRPr="0070384B" w14:paraId="275C38F5" w14:textId="77777777" w:rsidTr="0088079C">
              <w:trPr>
                <w:tblCellSpacing w:w="0" w:type="dxa"/>
              </w:trPr>
              <w:tc>
                <w:tcPr>
                  <w:tcW w:w="2280" w:type="dxa"/>
                  <w:noWrap/>
                  <w:hideMark/>
                </w:tcPr>
                <w:p w14:paraId="7149A4B8" w14:textId="77777777" w:rsidR="0086413C" w:rsidRPr="0070384B" w:rsidRDefault="0086413C" w:rsidP="0088079C">
                  <w:pPr>
                    <w:pStyle w:val="NoSpacing"/>
                    <w:rPr>
                      <w:rFonts w:ascii="Helvetica" w:hAnsi="Helvetica" w:cs="Helvetica"/>
                      <w:b/>
                      <w:bCs/>
                      <w:color w:val="222222"/>
                    </w:rPr>
                  </w:pPr>
                  <w:r w:rsidRPr="0070384B">
                    <w:rPr>
                      <w:rFonts w:ascii="Helvetica" w:hAnsi="Helvetica" w:cs="Helvetica"/>
                      <w:b/>
                      <w:bCs/>
                      <w:color w:val="222222"/>
                    </w:rPr>
                    <w:t>Current Closing Date for Applications:</w:t>
                  </w:r>
                </w:p>
              </w:tc>
              <w:tc>
                <w:tcPr>
                  <w:tcW w:w="2795" w:type="dxa"/>
                  <w:vAlign w:val="center"/>
                  <w:hideMark/>
                </w:tcPr>
                <w:p w14:paraId="31410B53" w14:textId="77777777" w:rsidR="0086413C" w:rsidRPr="0070384B" w:rsidRDefault="0086413C" w:rsidP="0088079C">
                  <w:pPr>
                    <w:pStyle w:val="NoSpacing"/>
                    <w:rPr>
                      <w:rFonts w:ascii="Helvetica" w:hAnsi="Helvetica" w:cs="Helvetica"/>
                      <w:color w:val="222222"/>
                    </w:rPr>
                  </w:pPr>
                  <w:r w:rsidRPr="0070384B">
                    <w:rPr>
                      <w:rFonts w:ascii="Helvetica" w:hAnsi="Helvetica" w:cs="Helvetica"/>
                      <w:color w:val="222222"/>
                    </w:rPr>
                    <w:t>Mar 31, 2022  No Explanation</w:t>
                  </w:r>
                </w:p>
              </w:tc>
            </w:tr>
            <w:tr w:rsidR="0086413C" w:rsidRPr="0070384B" w14:paraId="03900D2C" w14:textId="77777777" w:rsidTr="0088079C">
              <w:trPr>
                <w:tblCellSpacing w:w="0" w:type="dxa"/>
              </w:trPr>
              <w:tc>
                <w:tcPr>
                  <w:tcW w:w="2280" w:type="dxa"/>
                  <w:noWrap/>
                  <w:hideMark/>
                </w:tcPr>
                <w:p w14:paraId="1801E5A0" w14:textId="77777777" w:rsidR="0086413C" w:rsidRPr="0070384B" w:rsidRDefault="0086413C" w:rsidP="0088079C">
                  <w:pPr>
                    <w:pStyle w:val="NoSpacing"/>
                    <w:rPr>
                      <w:rFonts w:ascii="Helvetica" w:hAnsi="Helvetica" w:cs="Helvetica"/>
                      <w:b/>
                      <w:bCs/>
                      <w:color w:val="222222"/>
                    </w:rPr>
                  </w:pPr>
                  <w:r w:rsidRPr="0070384B">
                    <w:rPr>
                      <w:rFonts w:ascii="Helvetica" w:hAnsi="Helvetica" w:cs="Helvetica"/>
                      <w:b/>
                      <w:bCs/>
                      <w:color w:val="222222"/>
                    </w:rPr>
                    <w:t>Archive Date:</w:t>
                  </w:r>
                </w:p>
              </w:tc>
              <w:tc>
                <w:tcPr>
                  <w:tcW w:w="2795" w:type="dxa"/>
                  <w:vAlign w:val="center"/>
                  <w:hideMark/>
                </w:tcPr>
                <w:p w14:paraId="1BD2DDB4" w14:textId="77777777" w:rsidR="0086413C" w:rsidRPr="0070384B" w:rsidRDefault="0086413C" w:rsidP="0088079C">
                  <w:pPr>
                    <w:pStyle w:val="NoSpacing"/>
                    <w:rPr>
                      <w:rFonts w:ascii="Helvetica" w:hAnsi="Helvetica" w:cs="Helvetica"/>
                      <w:color w:val="222222"/>
                    </w:rPr>
                  </w:pPr>
                  <w:r w:rsidRPr="0070384B">
                    <w:rPr>
                      <w:rFonts w:ascii="Helvetica" w:hAnsi="Helvetica" w:cs="Helvetica"/>
                      <w:color w:val="222222"/>
                    </w:rPr>
                    <w:t>Apr 30, 2022</w:t>
                  </w:r>
                </w:p>
              </w:tc>
            </w:tr>
            <w:tr w:rsidR="0086413C" w:rsidRPr="0070384B" w14:paraId="6FC1E7FE" w14:textId="77777777" w:rsidTr="0088079C">
              <w:trPr>
                <w:tblCellSpacing w:w="0" w:type="dxa"/>
              </w:trPr>
              <w:tc>
                <w:tcPr>
                  <w:tcW w:w="2280" w:type="dxa"/>
                  <w:noWrap/>
                  <w:hideMark/>
                </w:tcPr>
                <w:p w14:paraId="48560F1A" w14:textId="77777777" w:rsidR="0086413C" w:rsidRPr="0070384B" w:rsidRDefault="0086413C" w:rsidP="0088079C">
                  <w:pPr>
                    <w:pStyle w:val="NoSpacing"/>
                    <w:rPr>
                      <w:rFonts w:ascii="Helvetica" w:hAnsi="Helvetica" w:cs="Helvetica"/>
                      <w:b/>
                      <w:bCs/>
                      <w:color w:val="222222"/>
                    </w:rPr>
                  </w:pPr>
                  <w:r w:rsidRPr="0070384B">
                    <w:rPr>
                      <w:rFonts w:ascii="Helvetica" w:hAnsi="Helvetica" w:cs="Helvetica"/>
                      <w:b/>
                      <w:bCs/>
                      <w:color w:val="222222"/>
                    </w:rPr>
                    <w:t>Estimated Total Program Funding:</w:t>
                  </w:r>
                </w:p>
              </w:tc>
              <w:tc>
                <w:tcPr>
                  <w:tcW w:w="2795" w:type="dxa"/>
                  <w:vAlign w:val="center"/>
                  <w:hideMark/>
                </w:tcPr>
                <w:p w14:paraId="288E222D" w14:textId="77777777" w:rsidR="0086413C" w:rsidRPr="0070384B" w:rsidRDefault="0086413C" w:rsidP="0088079C">
                  <w:pPr>
                    <w:pStyle w:val="NoSpacing"/>
                    <w:rPr>
                      <w:rFonts w:ascii="Helvetica" w:hAnsi="Helvetica" w:cs="Helvetica"/>
                      <w:color w:val="222222"/>
                    </w:rPr>
                  </w:pPr>
                  <w:r w:rsidRPr="0070384B">
                    <w:rPr>
                      <w:rFonts w:ascii="Helvetica" w:hAnsi="Helvetica" w:cs="Helvetica"/>
                      <w:color w:val="222222"/>
                    </w:rPr>
                    <w:t> </w:t>
                  </w:r>
                </w:p>
              </w:tc>
            </w:tr>
            <w:tr w:rsidR="0086413C" w:rsidRPr="0070384B" w14:paraId="27379AC8" w14:textId="77777777" w:rsidTr="0088079C">
              <w:trPr>
                <w:tblCellSpacing w:w="0" w:type="dxa"/>
              </w:trPr>
              <w:tc>
                <w:tcPr>
                  <w:tcW w:w="2280" w:type="dxa"/>
                  <w:noWrap/>
                  <w:hideMark/>
                </w:tcPr>
                <w:p w14:paraId="7CEDFEB2" w14:textId="77777777" w:rsidR="0086413C" w:rsidRPr="0070384B" w:rsidRDefault="0086413C" w:rsidP="0088079C">
                  <w:pPr>
                    <w:pStyle w:val="NoSpacing"/>
                    <w:rPr>
                      <w:rFonts w:ascii="Helvetica" w:hAnsi="Helvetica" w:cs="Helvetica"/>
                      <w:b/>
                      <w:bCs/>
                      <w:color w:val="222222"/>
                    </w:rPr>
                  </w:pPr>
                  <w:r w:rsidRPr="0070384B">
                    <w:rPr>
                      <w:rFonts w:ascii="Helvetica" w:hAnsi="Helvetica" w:cs="Helvetica"/>
                      <w:b/>
                      <w:bCs/>
                      <w:color w:val="222222"/>
                    </w:rPr>
                    <w:t>Award Ceiling:</w:t>
                  </w:r>
                </w:p>
              </w:tc>
              <w:tc>
                <w:tcPr>
                  <w:tcW w:w="2795" w:type="dxa"/>
                  <w:vAlign w:val="center"/>
                  <w:hideMark/>
                </w:tcPr>
                <w:p w14:paraId="5150E395" w14:textId="77777777" w:rsidR="0086413C" w:rsidRPr="0070384B" w:rsidRDefault="0086413C" w:rsidP="0088079C">
                  <w:pPr>
                    <w:pStyle w:val="NoSpacing"/>
                    <w:rPr>
                      <w:rFonts w:ascii="Helvetica" w:hAnsi="Helvetica" w:cs="Helvetica"/>
                      <w:color w:val="222222"/>
                    </w:rPr>
                  </w:pPr>
                  <w:r w:rsidRPr="0070384B">
                    <w:rPr>
                      <w:rFonts w:ascii="Helvetica" w:hAnsi="Helvetica" w:cs="Helvetica"/>
                      <w:color w:val="222222"/>
                    </w:rPr>
                    <w:t>$2,000,000</w:t>
                  </w:r>
                </w:p>
              </w:tc>
            </w:tr>
            <w:tr w:rsidR="0086413C" w:rsidRPr="0070384B" w14:paraId="6B0298DE" w14:textId="77777777" w:rsidTr="0088079C">
              <w:trPr>
                <w:tblCellSpacing w:w="0" w:type="dxa"/>
              </w:trPr>
              <w:tc>
                <w:tcPr>
                  <w:tcW w:w="2280" w:type="dxa"/>
                  <w:noWrap/>
                  <w:hideMark/>
                </w:tcPr>
                <w:p w14:paraId="1B39A15B" w14:textId="77777777" w:rsidR="0086413C" w:rsidRPr="0070384B" w:rsidRDefault="0086413C" w:rsidP="0088079C">
                  <w:pPr>
                    <w:pStyle w:val="NoSpacing"/>
                    <w:rPr>
                      <w:rFonts w:ascii="Helvetica" w:hAnsi="Helvetica" w:cs="Helvetica"/>
                      <w:b/>
                      <w:bCs/>
                      <w:color w:val="222222"/>
                    </w:rPr>
                  </w:pPr>
                  <w:r w:rsidRPr="0070384B">
                    <w:rPr>
                      <w:rFonts w:ascii="Helvetica" w:hAnsi="Helvetica" w:cs="Helvetica"/>
                      <w:b/>
                      <w:bCs/>
                      <w:color w:val="222222"/>
                    </w:rPr>
                    <w:t>Award Floor:</w:t>
                  </w:r>
                </w:p>
              </w:tc>
              <w:tc>
                <w:tcPr>
                  <w:tcW w:w="2795" w:type="dxa"/>
                  <w:vAlign w:val="center"/>
                  <w:hideMark/>
                </w:tcPr>
                <w:p w14:paraId="0CEFEA77" w14:textId="77777777" w:rsidR="0086413C" w:rsidRPr="0070384B" w:rsidRDefault="0086413C" w:rsidP="0088079C">
                  <w:pPr>
                    <w:pStyle w:val="NoSpacing"/>
                    <w:rPr>
                      <w:rFonts w:ascii="Helvetica" w:hAnsi="Helvetica" w:cs="Helvetica"/>
                      <w:color w:val="222222"/>
                    </w:rPr>
                  </w:pPr>
                  <w:r w:rsidRPr="0070384B">
                    <w:rPr>
                      <w:rFonts w:ascii="Helvetica" w:hAnsi="Helvetica" w:cs="Helvetica"/>
                      <w:color w:val="222222"/>
                    </w:rPr>
                    <w:t>$50,000</w:t>
                  </w:r>
                </w:p>
              </w:tc>
            </w:tr>
          </w:tbl>
          <w:p w14:paraId="5DAF5AFB" w14:textId="77777777" w:rsidR="0086413C" w:rsidRPr="0070384B" w:rsidRDefault="0086413C" w:rsidP="0088079C">
            <w:pPr>
              <w:pStyle w:val="NoSpacing"/>
              <w:rPr>
                <w:rFonts w:ascii="Helvetica" w:hAnsi="Helvetica" w:cs="Helvetica"/>
                <w:color w:val="222222"/>
              </w:rPr>
            </w:pPr>
          </w:p>
        </w:tc>
      </w:tr>
    </w:tbl>
    <w:p w14:paraId="28206F55" w14:textId="77777777" w:rsidR="0086413C" w:rsidRPr="0070384B" w:rsidRDefault="0086413C" w:rsidP="0086413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6413C" w:rsidRPr="0070384B" w14:paraId="60C1587B" w14:textId="77777777" w:rsidTr="0088079C">
        <w:trPr>
          <w:tblCellSpacing w:w="0" w:type="dxa"/>
        </w:trPr>
        <w:tc>
          <w:tcPr>
            <w:tcW w:w="0" w:type="auto"/>
            <w:noWrap/>
            <w:hideMark/>
          </w:tcPr>
          <w:p w14:paraId="7F5BCA18" w14:textId="77777777" w:rsidR="0086413C" w:rsidRPr="0070384B" w:rsidRDefault="0086413C" w:rsidP="0088079C">
            <w:pPr>
              <w:pStyle w:val="NoSpacing"/>
              <w:rPr>
                <w:rFonts w:ascii="Helvetica" w:hAnsi="Helvetica" w:cs="Helvetica"/>
                <w:b/>
                <w:bCs/>
                <w:color w:val="222222"/>
              </w:rPr>
            </w:pPr>
            <w:r w:rsidRPr="0070384B">
              <w:rPr>
                <w:rFonts w:ascii="Helvetica" w:hAnsi="Helvetica" w:cs="Helvetica"/>
                <w:b/>
                <w:bCs/>
                <w:color w:val="222222"/>
              </w:rPr>
              <w:t>Eligible Applicants:</w:t>
            </w:r>
          </w:p>
        </w:tc>
        <w:tc>
          <w:tcPr>
            <w:tcW w:w="5000" w:type="pct"/>
            <w:vAlign w:val="center"/>
            <w:hideMark/>
          </w:tcPr>
          <w:p w14:paraId="7F650016" w14:textId="77777777" w:rsidR="0086413C" w:rsidRPr="0070384B" w:rsidRDefault="0086413C" w:rsidP="0088079C">
            <w:pPr>
              <w:pStyle w:val="NoSpacing"/>
              <w:rPr>
                <w:rFonts w:ascii="Helvetica" w:hAnsi="Helvetica" w:cs="Helvetica"/>
                <w:color w:val="222222"/>
              </w:rPr>
            </w:pPr>
            <w:r w:rsidRPr="0070384B">
              <w:rPr>
                <w:rFonts w:ascii="Helvetica" w:hAnsi="Helvetica" w:cs="Helvetica"/>
                <w:color w:val="222222"/>
              </w:rPr>
              <w:t>State governments</w:t>
            </w:r>
            <w:r w:rsidRPr="0070384B">
              <w:rPr>
                <w:rFonts w:ascii="Helvetica" w:hAnsi="Helvetica" w:cs="Helvetica"/>
                <w:color w:val="222222"/>
              </w:rPr>
              <w:br/>
              <w:t>Private institutions of higher education</w:t>
            </w:r>
            <w:r w:rsidRPr="0070384B">
              <w:rPr>
                <w:rFonts w:ascii="Helvetica" w:hAnsi="Helvetica" w:cs="Helvetica"/>
                <w:color w:val="222222"/>
              </w:rPr>
              <w:br/>
              <w:t>Others (see text field entitled "Additional Information on Eligibility" for clarification)</w:t>
            </w:r>
            <w:r w:rsidRPr="0070384B">
              <w:rPr>
                <w:rFonts w:ascii="Helvetica" w:hAnsi="Helvetica" w:cs="Helvetica"/>
                <w:color w:val="222222"/>
              </w:rPr>
              <w:br/>
              <w:t>Native American tribal governments (Federally recognized)</w:t>
            </w:r>
            <w:r w:rsidRPr="0070384B">
              <w:rPr>
                <w:rFonts w:ascii="Helvetica" w:hAnsi="Helvetica" w:cs="Helvetica"/>
                <w:color w:val="222222"/>
              </w:rPr>
              <w:br/>
              <w:t>County governments</w:t>
            </w:r>
            <w:r w:rsidRPr="0070384B">
              <w:rPr>
                <w:rFonts w:ascii="Helvetica" w:hAnsi="Helvetica" w:cs="Helvetica"/>
                <w:color w:val="222222"/>
              </w:rPr>
              <w:br/>
              <w:t>Nonprofits having a 501(c)(3) status with the IRS, other than institutions of higher education</w:t>
            </w:r>
            <w:r w:rsidRPr="0070384B">
              <w:rPr>
                <w:rFonts w:ascii="Helvetica" w:hAnsi="Helvetica" w:cs="Helvetica"/>
                <w:color w:val="222222"/>
              </w:rPr>
              <w:br/>
              <w:t>Special district governments</w:t>
            </w:r>
            <w:r w:rsidRPr="0070384B">
              <w:rPr>
                <w:rFonts w:ascii="Helvetica" w:hAnsi="Helvetica" w:cs="Helvetica"/>
                <w:color w:val="222222"/>
              </w:rPr>
              <w:br/>
              <w:t>City or township governments</w:t>
            </w:r>
            <w:r w:rsidRPr="0070384B">
              <w:rPr>
                <w:rFonts w:ascii="Helvetica" w:hAnsi="Helvetica" w:cs="Helvetica"/>
                <w:color w:val="222222"/>
              </w:rPr>
              <w:br/>
              <w:t>For profit organizations other than small businesses</w:t>
            </w:r>
            <w:r w:rsidRPr="0070384B">
              <w:rPr>
                <w:rFonts w:ascii="Helvetica" w:hAnsi="Helvetica" w:cs="Helvetica"/>
                <w:color w:val="222222"/>
              </w:rPr>
              <w:br/>
              <w:t>Public and State controlled institutions of higher education</w:t>
            </w:r>
            <w:r w:rsidRPr="0070384B">
              <w:rPr>
                <w:rFonts w:ascii="Helvetica" w:hAnsi="Helvetica" w:cs="Helvetica"/>
                <w:color w:val="222222"/>
              </w:rPr>
              <w:br/>
              <w:t>Small businesses</w:t>
            </w:r>
          </w:p>
        </w:tc>
      </w:tr>
      <w:tr w:rsidR="0086413C" w:rsidRPr="0070384B" w14:paraId="6DDA93DE" w14:textId="77777777" w:rsidTr="0088079C">
        <w:trPr>
          <w:tblCellSpacing w:w="0" w:type="dxa"/>
        </w:trPr>
        <w:tc>
          <w:tcPr>
            <w:tcW w:w="0" w:type="auto"/>
            <w:noWrap/>
            <w:hideMark/>
          </w:tcPr>
          <w:p w14:paraId="746C56B3" w14:textId="77777777" w:rsidR="0086413C" w:rsidRPr="0070384B" w:rsidRDefault="0086413C" w:rsidP="0088079C">
            <w:pPr>
              <w:pStyle w:val="NoSpacing"/>
              <w:rPr>
                <w:rFonts w:ascii="Helvetica" w:hAnsi="Helvetica" w:cs="Helvetica"/>
                <w:b/>
                <w:bCs/>
                <w:color w:val="222222"/>
              </w:rPr>
            </w:pPr>
            <w:r w:rsidRPr="0070384B">
              <w:rPr>
                <w:rFonts w:ascii="Helvetica" w:hAnsi="Helvetica" w:cs="Helvetica"/>
                <w:b/>
                <w:bCs/>
                <w:color w:val="222222"/>
              </w:rPr>
              <w:t>Additional Information on Eligibility:</w:t>
            </w:r>
          </w:p>
        </w:tc>
        <w:tc>
          <w:tcPr>
            <w:tcW w:w="5000" w:type="pct"/>
            <w:vAlign w:val="center"/>
            <w:hideMark/>
          </w:tcPr>
          <w:p w14:paraId="7B470011" w14:textId="77777777" w:rsidR="0086413C" w:rsidRPr="0070384B" w:rsidRDefault="0086413C" w:rsidP="0088079C">
            <w:pPr>
              <w:pStyle w:val="NoSpacing"/>
              <w:rPr>
                <w:rFonts w:ascii="Helvetica" w:hAnsi="Helvetica" w:cs="Helvetica"/>
                <w:color w:val="222222"/>
              </w:rPr>
            </w:pPr>
            <w:r w:rsidRPr="0070384B">
              <w:rPr>
                <w:rFonts w:ascii="Helvetica" w:hAnsi="Helvetica" w:cs="Helvetica"/>
                <w:color w:val="222222"/>
              </w:rPr>
              <w:t>Vocational technical schools and truck training schools</w:t>
            </w:r>
          </w:p>
        </w:tc>
      </w:tr>
    </w:tbl>
    <w:p w14:paraId="7567AA0D" w14:textId="77777777" w:rsidR="0086413C" w:rsidRPr="0070384B" w:rsidRDefault="0086413C" w:rsidP="0086413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6413C" w:rsidRPr="0070384B" w14:paraId="1B45ABC1" w14:textId="77777777" w:rsidTr="0088079C">
        <w:trPr>
          <w:tblCellSpacing w:w="0" w:type="dxa"/>
        </w:trPr>
        <w:tc>
          <w:tcPr>
            <w:tcW w:w="0" w:type="auto"/>
            <w:noWrap/>
            <w:hideMark/>
          </w:tcPr>
          <w:p w14:paraId="24F39F0C" w14:textId="77777777" w:rsidR="0086413C" w:rsidRPr="0070384B" w:rsidRDefault="0086413C" w:rsidP="0088079C">
            <w:pPr>
              <w:pStyle w:val="NoSpacing"/>
              <w:rPr>
                <w:rFonts w:ascii="Helvetica" w:hAnsi="Helvetica" w:cs="Helvetica"/>
                <w:b/>
                <w:bCs/>
                <w:color w:val="222222"/>
              </w:rPr>
            </w:pPr>
            <w:r w:rsidRPr="0070384B">
              <w:rPr>
                <w:rFonts w:ascii="Helvetica" w:hAnsi="Helvetica" w:cs="Helvetica"/>
                <w:b/>
                <w:bCs/>
                <w:color w:val="222222"/>
              </w:rPr>
              <w:t>Agency Name:</w:t>
            </w:r>
          </w:p>
        </w:tc>
        <w:tc>
          <w:tcPr>
            <w:tcW w:w="5000" w:type="pct"/>
            <w:vAlign w:val="center"/>
            <w:hideMark/>
          </w:tcPr>
          <w:p w14:paraId="31295F9C" w14:textId="77777777" w:rsidR="0086413C" w:rsidRPr="0070384B" w:rsidRDefault="0086413C" w:rsidP="0088079C">
            <w:pPr>
              <w:pStyle w:val="NoSpacing"/>
              <w:rPr>
                <w:rFonts w:ascii="Helvetica" w:hAnsi="Helvetica" w:cs="Helvetica"/>
                <w:color w:val="222222"/>
              </w:rPr>
            </w:pPr>
            <w:r w:rsidRPr="0070384B">
              <w:rPr>
                <w:rFonts w:ascii="Helvetica" w:hAnsi="Helvetica" w:cs="Helvetica"/>
                <w:color w:val="222222"/>
              </w:rPr>
              <w:t>DOT-Federal Motor Carrier Safety Administration</w:t>
            </w:r>
          </w:p>
        </w:tc>
      </w:tr>
      <w:tr w:rsidR="0086413C" w:rsidRPr="0070384B" w14:paraId="23EB071B" w14:textId="77777777" w:rsidTr="0088079C">
        <w:trPr>
          <w:tblCellSpacing w:w="0" w:type="dxa"/>
        </w:trPr>
        <w:tc>
          <w:tcPr>
            <w:tcW w:w="0" w:type="auto"/>
            <w:noWrap/>
            <w:hideMark/>
          </w:tcPr>
          <w:p w14:paraId="5ADADAE9" w14:textId="77777777" w:rsidR="0086413C" w:rsidRPr="0070384B" w:rsidRDefault="0086413C" w:rsidP="0088079C">
            <w:pPr>
              <w:pStyle w:val="NoSpacing"/>
              <w:rPr>
                <w:rFonts w:ascii="Helvetica" w:hAnsi="Helvetica" w:cs="Helvetica"/>
                <w:b/>
                <w:bCs/>
                <w:color w:val="222222"/>
              </w:rPr>
            </w:pPr>
            <w:r w:rsidRPr="0070384B">
              <w:rPr>
                <w:rFonts w:ascii="Helvetica" w:hAnsi="Helvetica" w:cs="Helvetica"/>
                <w:b/>
                <w:bCs/>
                <w:color w:val="222222"/>
              </w:rPr>
              <w:t>Description:</w:t>
            </w:r>
          </w:p>
        </w:tc>
        <w:tc>
          <w:tcPr>
            <w:tcW w:w="5000" w:type="pct"/>
            <w:vAlign w:val="center"/>
            <w:hideMark/>
          </w:tcPr>
          <w:p w14:paraId="190D07A5" w14:textId="77777777" w:rsidR="0086413C" w:rsidRPr="0070384B" w:rsidRDefault="0086413C" w:rsidP="0088079C">
            <w:pPr>
              <w:pStyle w:val="NoSpacing"/>
              <w:rPr>
                <w:rFonts w:ascii="Helvetica" w:hAnsi="Helvetica" w:cs="Helvetica"/>
                <w:color w:val="222222"/>
              </w:rPr>
            </w:pPr>
            <w:r w:rsidRPr="0070384B">
              <w:rPr>
                <w:rFonts w:ascii="Helvetica" w:hAnsi="Helvetica" w:cs="Helvetica"/>
                <w:color w:val="222222"/>
              </w:rPr>
              <w:t xml:space="preserve">The U.S. Department of Transportation’s Federal Motor Carrier Safety Administration (FMCSA) announces its Fiscal Year (FY) 2022 Commercial Motor Vehicle Operator Safety Training (CMVOST) grant program Notice of Funding Opportunity (NOFO) to solicit applications from organizations that provide commercial motor vehicle (CMV) operator training, including accredited public or private colleges, universities, vocational-technical </w:t>
            </w:r>
            <w:r w:rsidRPr="0070384B">
              <w:rPr>
                <w:rFonts w:ascii="Helvetica" w:hAnsi="Helvetica" w:cs="Helvetica"/>
                <w:color w:val="222222"/>
              </w:rPr>
              <w:lastRenderedPageBreak/>
              <w:t>schools, post-secondary educational institutions, truck driver training schools, associations, and State and local governments, including Federally recognized Native American Tribal governments. FMCSA will also accept applications from non-accredited institutions that are approved by the U.S. Department of Labor (DOL) as eligible training providers to accept Workforce Innovation and Opportunity Act (WIOA) grants and approved by the State Approving Agencies (SAAs) and the U.S. Veterans Administration (VA) to accept VA benefits. The FY 2022 CMVOST grant program is authorized under 49 U.S.C. § 31103, as modified by Section 23001(b) of Public Law 117-58 (2021), the Bipartisan Infrastructure Law. Final funding amounts are subject to the availability of funding appropriated by Congress.</w:t>
            </w:r>
          </w:p>
        </w:tc>
      </w:tr>
      <w:tr w:rsidR="0086413C" w:rsidRPr="0070384B" w14:paraId="6676156E" w14:textId="77777777" w:rsidTr="0088079C">
        <w:trPr>
          <w:tblCellSpacing w:w="0" w:type="dxa"/>
        </w:trPr>
        <w:tc>
          <w:tcPr>
            <w:tcW w:w="0" w:type="auto"/>
            <w:noWrap/>
            <w:hideMark/>
          </w:tcPr>
          <w:p w14:paraId="0A7C5933" w14:textId="77777777" w:rsidR="0086413C" w:rsidRPr="0070384B" w:rsidRDefault="0086413C" w:rsidP="0088079C">
            <w:pPr>
              <w:pStyle w:val="NoSpacing"/>
              <w:rPr>
                <w:rFonts w:ascii="Helvetica" w:hAnsi="Helvetica" w:cs="Helvetica"/>
                <w:b/>
                <w:bCs/>
                <w:color w:val="222222"/>
              </w:rPr>
            </w:pPr>
            <w:r w:rsidRPr="0070384B">
              <w:rPr>
                <w:rFonts w:ascii="Helvetica" w:hAnsi="Helvetica" w:cs="Helvetica"/>
                <w:b/>
                <w:bCs/>
                <w:color w:val="222222"/>
              </w:rPr>
              <w:lastRenderedPageBreak/>
              <w:t>Link to Additional Information:</w:t>
            </w:r>
          </w:p>
        </w:tc>
        <w:tc>
          <w:tcPr>
            <w:tcW w:w="5000" w:type="pct"/>
            <w:vAlign w:val="center"/>
            <w:hideMark/>
          </w:tcPr>
          <w:p w14:paraId="5F76AA74" w14:textId="77777777" w:rsidR="0086413C" w:rsidRPr="0070384B" w:rsidRDefault="001F6FAE" w:rsidP="0088079C">
            <w:pPr>
              <w:pStyle w:val="NoSpacing"/>
              <w:rPr>
                <w:rFonts w:ascii="Helvetica" w:hAnsi="Helvetica" w:cs="Helvetica"/>
                <w:color w:val="222222"/>
              </w:rPr>
            </w:pPr>
            <w:hyperlink r:id="rId697" w:tgtFrame="_blank" w:tooltip="Link to Additional Information" w:history="1">
              <w:r w:rsidR="0086413C" w:rsidRPr="0070384B">
                <w:rPr>
                  <w:rStyle w:val="Hyperlink"/>
                  <w:rFonts w:ascii="Helvetica" w:hAnsi="Helvetica" w:cs="Helvetica"/>
                </w:rPr>
                <w:t>FY22 Commercial Motor Vehicle Operator Safety Training Program (CMVOST)</w:t>
              </w:r>
            </w:hyperlink>
          </w:p>
        </w:tc>
      </w:tr>
      <w:tr w:rsidR="0086413C" w:rsidRPr="0070384B" w14:paraId="271658F8" w14:textId="77777777" w:rsidTr="0088079C">
        <w:trPr>
          <w:tblCellSpacing w:w="0" w:type="dxa"/>
        </w:trPr>
        <w:tc>
          <w:tcPr>
            <w:tcW w:w="0" w:type="auto"/>
            <w:noWrap/>
            <w:hideMark/>
          </w:tcPr>
          <w:p w14:paraId="5B210F60" w14:textId="77777777" w:rsidR="0086413C" w:rsidRPr="0070384B" w:rsidRDefault="0086413C" w:rsidP="0088079C">
            <w:pPr>
              <w:pStyle w:val="NoSpacing"/>
              <w:rPr>
                <w:rFonts w:ascii="Helvetica" w:hAnsi="Helvetica" w:cs="Helvetica"/>
                <w:b/>
                <w:bCs/>
                <w:color w:val="222222"/>
              </w:rPr>
            </w:pPr>
            <w:r w:rsidRPr="0070384B">
              <w:rPr>
                <w:rFonts w:ascii="Helvetica" w:hAnsi="Helvetica" w:cs="Helvetica"/>
                <w:b/>
                <w:bCs/>
                <w:color w:val="222222"/>
              </w:rPr>
              <w:t>Grantor Contact Information:</w:t>
            </w:r>
          </w:p>
        </w:tc>
        <w:tc>
          <w:tcPr>
            <w:tcW w:w="5000" w:type="pct"/>
            <w:vAlign w:val="center"/>
            <w:hideMark/>
          </w:tcPr>
          <w:p w14:paraId="1E57BDBA" w14:textId="77777777" w:rsidR="0086413C" w:rsidRPr="0070384B" w:rsidRDefault="0086413C" w:rsidP="0088079C">
            <w:pPr>
              <w:pStyle w:val="NoSpacing"/>
              <w:rPr>
                <w:rFonts w:ascii="Helvetica" w:hAnsi="Helvetica" w:cs="Helvetica"/>
                <w:color w:val="222222"/>
              </w:rPr>
            </w:pPr>
            <w:r w:rsidRPr="0070384B">
              <w:rPr>
                <w:rFonts w:ascii="Helvetica" w:hAnsi="Helvetica" w:cs="Helvetica"/>
                <w:color w:val="222222"/>
              </w:rPr>
              <w:t>If you have difficulty accessing the full announcement electronically, please contact:</w:t>
            </w:r>
            <w:r w:rsidRPr="0070384B">
              <w:rPr>
                <w:rFonts w:ascii="Helvetica" w:hAnsi="Helvetica" w:cs="Helvetica"/>
                <w:color w:val="222222"/>
              </w:rPr>
              <w:br/>
            </w:r>
            <w:r w:rsidRPr="0070384B">
              <w:rPr>
                <w:rFonts w:ascii="Helvetica" w:hAnsi="Helvetica" w:cs="Helvetica"/>
                <w:color w:val="222222"/>
              </w:rPr>
              <w:br/>
              <w:t>Grants.gov Contact Center Phone Number: 1-800-518-4726 Hours of operation are 24 hours a day, 7 days a week. The contact center is closed on federal holidays. support@grants.gov</w:t>
            </w:r>
            <w:r w:rsidRPr="0070384B">
              <w:rPr>
                <w:rFonts w:ascii="Helvetica" w:hAnsi="Helvetica" w:cs="Helvetica"/>
                <w:color w:val="222222"/>
              </w:rPr>
              <w:br/>
            </w:r>
            <w:r w:rsidRPr="0070384B">
              <w:rPr>
                <w:rFonts w:ascii="Helvetica" w:hAnsi="Helvetica" w:cs="Helvetica"/>
                <w:color w:val="222222"/>
              </w:rPr>
              <w:br/>
            </w:r>
            <w:hyperlink r:id="rId698" w:history="1">
              <w:r w:rsidRPr="0070384B">
                <w:rPr>
                  <w:rStyle w:val="Hyperlink"/>
                  <w:rFonts w:ascii="Helvetica" w:hAnsi="Helvetica" w:cs="Helvetica"/>
                </w:rPr>
                <w:t>Grants.gov Customer Support</w:t>
              </w:r>
            </w:hyperlink>
          </w:p>
        </w:tc>
      </w:tr>
    </w:tbl>
    <w:p w14:paraId="1F5FF81D" w14:textId="77777777" w:rsidR="0086413C" w:rsidRDefault="0086413C" w:rsidP="0086413C">
      <w:pPr>
        <w:pStyle w:val="NoSpacing"/>
        <w:pBdr>
          <w:bottom w:val="single" w:sz="6" w:space="1" w:color="auto"/>
        </w:pBdr>
        <w:rPr>
          <w:rFonts w:ascii="Helvetica" w:hAnsi="Helvetica" w:cs="Helvetica"/>
          <w:sz w:val="24"/>
          <w:szCs w:val="24"/>
        </w:rPr>
      </w:pPr>
      <w:r w:rsidRPr="00C1482E">
        <w:rPr>
          <w:rFonts w:ascii="Helvetica" w:hAnsi="Helvetica" w:cs="Helvetica"/>
          <w:color w:val="222222"/>
          <w:sz w:val="24"/>
          <w:szCs w:val="24"/>
        </w:rPr>
        <w:br/>
      </w:r>
      <w:hyperlink r:id="rId699" w:tgtFrame="_blank" w:history="1">
        <w:r w:rsidRPr="00C1482E">
          <w:rPr>
            <w:rStyle w:val="Hyperlink"/>
            <w:rFonts w:ascii="Helvetica" w:hAnsi="Helvetica" w:cs="Helvetica"/>
            <w:color w:val="1155CC"/>
            <w:sz w:val="24"/>
            <w:szCs w:val="24"/>
            <w:shd w:val="clear" w:color="auto" w:fill="FFFFFF"/>
          </w:rPr>
          <w:t>https://www.grants.gov/web/grants/view-opportunity.html?oppId=337812</w:t>
        </w:r>
      </w:hyperlink>
    </w:p>
    <w:p w14:paraId="334D3594" w14:textId="784FAF44" w:rsidR="0086413C" w:rsidRDefault="0086413C" w:rsidP="0086413C">
      <w:pPr>
        <w:widowControl w:val="0"/>
        <w:autoSpaceDE w:val="0"/>
        <w:autoSpaceDN w:val="0"/>
        <w:adjustRightInd w:val="0"/>
        <w:rPr>
          <w:rFonts w:ascii="Helvetica" w:hAnsi="Helvetica" w:cs="Helvetica"/>
          <w:b/>
        </w:rPr>
      </w:pPr>
    </w:p>
    <w:p w14:paraId="293A8406" w14:textId="77777777" w:rsidR="00A33B9B" w:rsidRDefault="00A33B9B" w:rsidP="00A33B9B">
      <w:pPr>
        <w:pStyle w:val="NoSpacing"/>
        <w:rPr>
          <w:rFonts w:ascii="Helvetica" w:hAnsi="Helvetica" w:cs="Helvetica"/>
          <w:color w:val="222222"/>
          <w:sz w:val="24"/>
          <w:szCs w:val="24"/>
          <w:shd w:val="clear" w:color="auto" w:fill="FFFFFF"/>
        </w:rPr>
      </w:pPr>
      <w:r w:rsidRPr="0086413C">
        <w:rPr>
          <w:rFonts w:ascii="Helvetica" w:hAnsi="Helvetica" w:cs="Helvetica"/>
          <w:color w:val="222222"/>
          <w:sz w:val="24"/>
          <w:szCs w:val="24"/>
          <w:highlight w:val="cyan"/>
          <w:shd w:val="clear" w:color="auto" w:fill="FFFFFF"/>
        </w:rPr>
        <w:t>69A345 Office of the Under Secretary for Policy</w:t>
      </w:r>
      <w:r w:rsidRPr="0086413C">
        <w:rPr>
          <w:rFonts w:ascii="Helvetica" w:hAnsi="Helvetica" w:cs="Helvetica"/>
          <w:color w:val="222222"/>
          <w:sz w:val="24"/>
          <w:szCs w:val="24"/>
          <w:highlight w:val="cyan"/>
        </w:rPr>
        <w:br/>
      </w:r>
      <w:r w:rsidRPr="0086413C">
        <w:rPr>
          <w:rFonts w:ascii="Helvetica" w:hAnsi="Helvetica" w:cs="Helvetica"/>
          <w:color w:val="222222"/>
          <w:sz w:val="24"/>
          <w:szCs w:val="24"/>
          <w:highlight w:val="cyan"/>
          <w:shd w:val="clear" w:color="auto" w:fill="FFFFFF"/>
        </w:rPr>
        <w:t>Regional Infrastructure Accelerator Program Notice of Funding Opportunity</w:t>
      </w:r>
      <w:r w:rsidRPr="00B63E5E">
        <w:rPr>
          <w:rFonts w:ascii="Helvetica" w:hAnsi="Helvetica" w:cs="Helvetica"/>
          <w:color w:val="222222"/>
          <w:sz w:val="24"/>
          <w:szCs w:val="24"/>
        </w:rPr>
        <w:br/>
      </w:r>
      <w:r w:rsidRPr="00B63E5E">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6640"/>
        <w:gridCol w:w="4250"/>
      </w:tblGrid>
      <w:tr w:rsidR="00A33B9B" w:rsidRPr="00BA0AB4" w14:paraId="63B2E8DF" w14:textId="77777777" w:rsidTr="000C4F6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4356"/>
              <w:gridCol w:w="2084"/>
            </w:tblGrid>
            <w:tr w:rsidR="00A33B9B" w:rsidRPr="00BA0AB4" w14:paraId="2DDF7E9A" w14:textId="77777777" w:rsidTr="000C4F64">
              <w:trPr>
                <w:tblCellSpacing w:w="0" w:type="dxa"/>
              </w:trPr>
              <w:tc>
                <w:tcPr>
                  <w:tcW w:w="0" w:type="auto"/>
                  <w:noWrap/>
                  <w:hideMark/>
                </w:tcPr>
                <w:p w14:paraId="44E79D8A" w14:textId="77777777" w:rsidR="00A33B9B" w:rsidRPr="00BA0AB4" w:rsidRDefault="00A33B9B" w:rsidP="000C4F64">
                  <w:pPr>
                    <w:pStyle w:val="NoSpacing"/>
                    <w:rPr>
                      <w:rFonts w:ascii="Helvetica" w:hAnsi="Helvetica" w:cs="Helvetica"/>
                      <w:b/>
                      <w:bCs/>
                      <w:color w:val="222222"/>
                    </w:rPr>
                  </w:pPr>
                  <w:r w:rsidRPr="00BA0AB4">
                    <w:rPr>
                      <w:rFonts w:ascii="Helvetica" w:hAnsi="Helvetica" w:cs="Helvetica"/>
                      <w:b/>
                      <w:bCs/>
                      <w:color w:val="222222"/>
                    </w:rPr>
                    <w:t>Document Type:</w:t>
                  </w:r>
                </w:p>
              </w:tc>
              <w:tc>
                <w:tcPr>
                  <w:tcW w:w="0" w:type="auto"/>
                  <w:vAlign w:val="center"/>
                  <w:hideMark/>
                </w:tcPr>
                <w:p w14:paraId="04939C4A" w14:textId="77777777" w:rsidR="00A33B9B" w:rsidRPr="00BA0AB4" w:rsidRDefault="00A33B9B" w:rsidP="000C4F64">
                  <w:pPr>
                    <w:pStyle w:val="NoSpacing"/>
                    <w:rPr>
                      <w:rFonts w:ascii="Helvetica" w:hAnsi="Helvetica" w:cs="Helvetica"/>
                      <w:color w:val="222222"/>
                    </w:rPr>
                  </w:pPr>
                  <w:r w:rsidRPr="00BA0AB4">
                    <w:rPr>
                      <w:rFonts w:ascii="Helvetica" w:hAnsi="Helvetica" w:cs="Helvetica"/>
                      <w:color w:val="222222"/>
                    </w:rPr>
                    <w:t>Grants Notice</w:t>
                  </w:r>
                </w:p>
              </w:tc>
            </w:tr>
            <w:tr w:rsidR="00A33B9B" w:rsidRPr="00BA0AB4" w14:paraId="18A0E1C7" w14:textId="77777777" w:rsidTr="000C4F64">
              <w:trPr>
                <w:tblCellSpacing w:w="0" w:type="dxa"/>
              </w:trPr>
              <w:tc>
                <w:tcPr>
                  <w:tcW w:w="0" w:type="auto"/>
                  <w:noWrap/>
                  <w:hideMark/>
                </w:tcPr>
                <w:p w14:paraId="7208AADD" w14:textId="77777777" w:rsidR="00A33B9B" w:rsidRPr="00BA0AB4" w:rsidRDefault="00A33B9B" w:rsidP="000C4F64">
                  <w:pPr>
                    <w:pStyle w:val="NoSpacing"/>
                    <w:rPr>
                      <w:rFonts w:ascii="Helvetica" w:hAnsi="Helvetica" w:cs="Helvetica"/>
                      <w:b/>
                      <w:bCs/>
                      <w:color w:val="222222"/>
                    </w:rPr>
                  </w:pPr>
                  <w:r w:rsidRPr="00BA0AB4">
                    <w:rPr>
                      <w:rFonts w:ascii="Helvetica" w:hAnsi="Helvetica" w:cs="Helvetica"/>
                      <w:b/>
                      <w:bCs/>
                      <w:color w:val="222222"/>
                    </w:rPr>
                    <w:t>Funding Opportunity Number:</w:t>
                  </w:r>
                </w:p>
              </w:tc>
              <w:tc>
                <w:tcPr>
                  <w:tcW w:w="0" w:type="auto"/>
                  <w:vAlign w:val="center"/>
                  <w:hideMark/>
                </w:tcPr>
                <w:p w14:paraId="518FE715" w14:textId="77777777" w:rsidR="00A33B9B" w:rsidRPr="00BA0AB4" w:rsidRDefault="00A33B9B" w:rsidP="000C4F64">
                  <w:pPr>
                    <w:pStyle w:val="NoSpacing"/>
                    <w:rPr>
                      <w:rFonts w:ascii="Helvetica" w:hAnsi="Helvetica" w:cs="Helvetica"/>
                      <w:color w:val="222222"/>
                    </w:rPr>
                  </w:pPr>
                  <w:r w:rsidRPr="00BA0AB4">
                    <w:rPr>
                      <w:rFonts w:ascii="Helvetica" w:hAnsi="Helvetica" w:cs="Helvetica"/>
                      <w:color w:val="222222"/>
                    </w:rPr>
                    <w:t>DOTBAB01062022</w:t>
                  </w:r>
                </w:p>
              </w:tc>
            </w:tr>
            <w:tr w:rsidR="00A33B9B" w:rsidRPr="00BA0AB4" w14:paraId="6AD3387F" w14:textId="77777777" w:rsidTr="000C4F64">
              <w:trPr>
                <w:tblCellSpacing w:w="0" w:type="dxa"/>
              </w:trPr>
              <w:tc>
                <w:tcPr>
                  <w:tcW w:w="0" w:type="auto"/>
                  <w:noWrap/>
                  <w:hideMark/>
                </w:tcPr>
                <w:p w14:paraId="6F025E44" w14:textId="77777777" w:rsidR="00A33B9B" w:rsidRPr="00BA0AB4" w:rsidRDefault="00A33B9B" w:rsidP="000C4F64">
                  <w:pPr>
                    <w:pStyle w:val="NoSpacing"/>
                    <w:rPr>
                      <w:rFonts w:ascii="Helvetica" w:hAnsi="Helvetica" w:cs="Helvetica"/>
                      <w:b/>
                      <w:bCs/>
                      <w:color w:val="222222"/>
                    </w:rPr>
                  </w:pPr>
                  <w:r w:rsidRPr="00BA0AB4">
                    <w:rPr>
                      <w:rFonts w:ascii="Helvetica" w:hAnsi="Helvetica" w:cs="Helvetica"/>
                      <w:b/>
                      <w:bCs/>
                      <w:color w:val="222222"/>
                    </w:rPr>
                    <w:t>Funding Opportunity Title:</w:t>
                  </w:r>
                </w:p>
              </w:tc>
              <w:tc>
                <w:tcPr>
                  <w:tcW w:w="0" w:type="auto"/>
                  <w:vAlign w:val="center"/>
                  <w:hideMark/>
                </w:tcPr>
                <w:p w14:paraId="48E741C7" w14:textId="77777777" w:rsidR="00A33B9B" w:rsidRPr="00BA0AB4" w:rsidRDefault="00A33B9B" w:rsidP="000C4F64">
                  <w:pPr>
                    <w:pStyle w:val="NoSpacing"/>
                    <w:rPr>
                      <w:rFonts w:ascii="Helvetica" w:hAnsi="Helvetica" w:cs="Helvetica"/>
                      <w:color w:val="222222"/>
                    </w:rPr>
                  </w:pPr>
                  <w:r w:rsidRPr="00BA0AB4">
                    <w:rPr>
                      <w:rFonts w:ascii="Helvetica" w:hAnsi="Helvetica" w:cs="Helvetica"/>
                      <w:color w:val="222222"/>
                    </w:rPr>
                    <w:t>Regional Infrastructure Accelerator Program Notice of Funding Opportunity</w:t>
                  </w:r>
                </w:p>
              </w:tc>
            </w:tr>
            <w:tr w:rsidR="00A33B9B" w:rsidRPr="00BA0AB4" w14:paraId="0048AC41" w14:textId="77777777" w:rsidTr="000C4F64">
              <w:trPr>
                <w:tblCellSpacing w:w="0" w:type="dxa"/>
              </w:trPr>
              <w:tc>
                <w:tcPr>
                  <w:tcW w:w="0" w:type="auto"/>
                  <w:noWrap/>
                  <w:hideMark/>
                </w:tcPr>
                <w:p w14:paraId="442B4BBC" w14:textId="77777777" w:rsidR="00A33B9B" w:rsidRPr="00BA0AB4" w:rsidRDefault="00A33B9B" w:rsidP="000C4F64">
                  <w:pPr>
                    <w:pStyle w:val="NoSpacing"/>
                    <w:rPr>
                      <w:rFonts w:ascii="Helvetica" w:hAnsi="Helvetica" w:cs="Helvetica"/>
                      <w:b/>
                      <w:bCs/>
                      <w:color w:val="222222"/>
                    </w:rPr>
                  </w:pPr>
                  <w:r w:rsidRPr="00BA0AB4">
                    <w:rPr>
                      <w:rFonts w:ascii="Helvetica" w:hAnsi="Helvetica" w:cs="Helvetica"/>
                      <w:b/>
                      <w:bCs/>
                      <w:color w:val="222222"/>
                    </w:rPr>
                    <w:t>Opportunity Category:</w:t>
                  </w:r>
                </w:p>
              </w:tc>
              <w:tc>
                <w:tcPr>
                  <w:tcW w:w="0" w:type="auto"/>
                  <w:vAlign w:val="center"/>
                  <w:hideMark/>
                </w:tcPr>
                <w:p w14:paraId="4C053ED7" w14:textId="77777777" w:rsidR="00A33B9B" w:rsidRPr="00BA0AB4" w:rsidRDefault="00A33B9B" w:rsidP="000C4F64">
                  <w:pPr>
                    <w:pStyle w:val="NoSpacing"/>
                    <w:rPr>
                      <w:rFonts w:ascii="Helvetica" w:hAnsi="Helvetica" w:cs="Helvetica"/>
                      <w:color w:val="222222"/>
                    </w:rPr>
                  </w:pPr>
                  <w:r w:rsidRPr="00BA0AB4">
                    <w:rPr>
                      <w:rFonts w:ascii="Helvetica" w:hAnsi="Helvetica" w:cs="Helvetica"/>
                      <w:color w:val="222222"/>
                    </w:rPr>
                    <w:t>Discretionary</w:t>
                  </w:r>
                </w:p>
              </w:tc>
            </w:tr>
            <w:tr w:rsidR="00A33B9B" w:rsidRPr="00BA0AB4" w14:paraId="208C38AA" w14:textId="77777777" w:rsidTr="000C4F64">
              <w:trPr>
                <w:tblCellSpacing w:w="0" w:type="dxa"/>
              </w:trPr>
              <w:tc>
                <w:tcPr>
                  <w:tcW w:w="0" w:type="auto"/>
                  <w:noWrap/>
                  <w:hideMark/>
                </w:tcPr>
                <w:p w14:paraId="7F04ED89" w14:textId="77777777" w:rsidR="00A33B9B" w:rsidRPr="00BA0AB4" w:rsidRDefault="00A33B9B" w:rsidP="000C4F64">
                  <w:pPr>
                    <w:pStyle w:val="NoSpacing"/>
                    <w:rPr>
                      <w:rFonts w:ascii="Helvetica" w:hAnsi="Helvetica" w:cs="Helvetica"/>
                      <w:b/>
                      <w:bCs/>
                      <w:color w:val="222222"/>
                    </w:rPr>
                  </w:pPr>
                  <w:r w:rsidRPr="00BA0AB4">
                    <w:rPr>
                      <w:rFonts w:ascii="Helvetica" w:hAnsi="Helvetica" w:cs="Helvetica"/>
                      <w:b/>
                      <w:bCs/>
                      <w:color w:val="222222"/>
                    </w:rPr>
                    <w:t>Opportunity Category Explanation:</w:t>
                  </w:r>
                </w:p>
              </w:tc>
              <w:tc>
                <w:tcPr>
                  <w:tcW w:w="0" w:type="auto"/>
                  <w:vAlign w:val="center"/>
                  <w:hideMark/>
                </w:tcPr>
                <w:p w14:paraId="7B199C40" w14:textId="77777777" w:rsidR="00A33B9B" w:rsidRPr="00BA0AB4" w:rsidRDefault="00A33B9B" w:rsidP="000C4F64">
                  <w:pPr>
                    <w:pStyle w:val="NoSpacing"/>
                    <w:rPr>
                      <w:rFonts w:ascii="Helvetica" w:hAnsi="Helvetica" w:cs="Helvetica"/>
                      <w:color w:val="222222"/>
                    </w:rPr>
                  </w:pPr>
                  <w:r w:rsidRPr="00BA0AB4">
                    <w:rPr>
                      <w:rFonts w:ascii="Helvetica" w:hAnsi="Helvetica" w:cs="Helvetica"/>
                      <w:color w:val="222222"/>
                    </w:rPr>
                    <w:t> </w:t>
                  </w:r>
                </w:p>
              </w:tc>
            </w:tr>
            <w:tr w:rsidR="00A33B9B" w:rsidRPr="00BA0AB4" w14:paraId="2992798F" w14:textId="77777777" w:rsidTr="000C4F64">
              <w:trPr>
                <w:tblCellSpacing w:w="0" w:type="dxa"/>
              </w:trPr>
              <w:tc>
                <w:tcPr>
                  <w:tcW w:w="0" w:type="auto"/>
                  <w:noWrap/>
                  <w:hideMark/>
                </w:tcPr>
                <w:p w14:paraId="3E669D83" w14:textId="77777777" w:rsidR="00A33B9B" w:rsidRPr="00BA0AB4" w:rsidRDefault="00A33B9B" w:rsidP="000C4F64">
                  <w:pPr>
                    <w:pStyle w:val="NoSpacing"/>
                    <w:rPr>
                      <w:rFonts w:ascii="Helvetica" w:hAnsi="Helvetica" w:cs="Helvetica"/>
                      <w:b/>
                      <w:bCs/>
                      <w:color w:val="222222"/>
                    </w:rPr>
                  </w:pPr>
                  <w:r w:rsidRPr="00BA0AB4">
                    <w:rPr>
                      <w:rFonts w:ascii="Helvetica" w:hAnsi="Helvetica" w:cs="Helvetica"/>
                      <w:b/>
                      <w:bCs/>
                      <w:color w:val="222222"/>
                    </w:rPr>
                    <w:t>Funding Instrument Type:</w:t>
                  </w:r>
                </w:p>
              </w:tc>
              <w:tc>
                <w:tcPr>
                  <w:tcW w:w="0" w:type="auto"/>
                  <w:vAlign w:val="center"/>
                  <w:hideMark/>
                </w:tcPr>
                <w:p w14:paraId="01B57692" w14:textId="77777777" w:rsidR="00A33B9B" w:rsidRPr="00BA0AB4" w:rsidRDefault="00A33B9B" w:rsidP="000C4F64">
                  <w:pPr>
                    <w:pStyle w:val="NoSpacing"/>
                    <w:rPr>
                      <w:rFonts w:ascii="Helvetica" w:hAnsi="Helvetica" w:cs="Helvetica"/>
                      <w:color w:val="222222"/>
                    </w:rPr>
                  </w:pPr>
                  <w:r w:rsidRPr="00BA0AB4">
                    <w:rPr>
                      <w:rFonts w:ascii="Helvetica" w:hAnsi="Helvetica" w:cs="Helvetica"/>
                      <w:color w:val="222222"/>
                    </w:rPr>
                    <w:t>Cooperative Agreement</w:t>
                  </w:r>
                </w:p>
              </w:tc>
            </w:tr>
            <w:tr w:rsidR="00A33B9B" w:rsidRPr="00BA0AB4" w14:paraId="5BC483AF" w14:textId="77777777" w:rsidTr="000C4F64">
              <w:trPr>
                <w:tblCellSpacing w:w="0" w:type="dxa"/>
              </w:trPr>
              <w:tc>
                <w:tcPr>
                  <w:tcW w:w="0" w:type="auto"/>
                  <w:noWrap/>
                  <w:hideMark/>
                </w:tcPr>
                <w:p w14:paraId="734E3778" w14:textId="77777777" w:rsidR="00A33B9B" w:rsidRPr="00BA0AB4" w:rsidRDefault="00A33B9B" w:rsidP="000C4F64">
                  <w:pPr>
                    <w:pStyle w:val="NoSpacing"/>
                    <w:rPr>
                      <w:rFonts w:ascii="Helvetica" w:hAnsi="Helvetica" w:cs="Helvetica"/>
                      <w:b/>
                      <w:bCs/>
                      <w:color w:val="222222"/>
                    </w:rPr>
                  </w:pPr>
                  <w:r w:rsidRPr="00BA0AB4">
                    <w:rPr>
                      <w:rFonts w:ascii="Helvetica" w:hAnsi="Helvetica" w:cs="Helvetica"/>
                      <w:b/>
                      <w:bCs/>
                      <w:color w:val="222222"/>
                    </w:rPr>
                    <w:t>Category of Funding Activity:</w:t>
                  </w:r>
                </w:p>
              </w:tc>
              <w:tc>
                <w:tcPr>
                  <w:tcW w:w="0" w:type="auto"/>
                  <w:vAlign w:val="center"/>
                  <w:hideMark/>
                </w:tcPr>
                <w:p w14:paraId="1AB2E33E" w14:textId="77777777" w:rsidR="00A33B9B" w:rsidRPr="00BA0AB4" w:rsidRDefault="00A33B9B" w:rsidP="000C4F64">
                  <w:pPr>
                    <w:pStyle w:val="NoSpacing"/>
                    <w:rPr>
                      <w:rFonts w:ascii="Helvetica" w:hAnsi="Helvetica" w:cs="Helvetica"/>
                      <w:color w:val="222222"/>
                    </w:rPr>
                  </w:pPr>
                  <w:r w:rsidRPr="00BA0AB4">
                    <w:rPr>
                      <w:rFonts w:ascii="Helvetica" w:hAnsi="Helvetica" w:cs="Helvetica"/>
                      <w:color w:val="222222"/>
                    </w:rPr>
                    <w:t>Transportation</w:t>
                  </w:r>
                </w:p>
              </w:tc>
            </w:tr>
            <w:tr w:rsidR="00A33B9B" w:rsidRPr="00BA0AB4" w14:paraId="11D8EC58" w14:textId="77777777" w:rsidTr="000C4F64">
              <w:trPr>
                <w:tblCellSpacing w:w="0" w:type="dxa"/>
              </w:trPr>
              <w:tc>
                <w:tcPr>
                  <w:tcW w:w="0" w:type="auto"/>
                  <w:noWrap/>
                  <w:hideMark/>
                </w:tcPr>
                <w:p w14:paraId="1CFCB954" w14:textId="77777777" w:rsidR="00A33B9B" w:rsidRPr="00BA0AB4" w:rsidRDefault="00A33B9B" w:rsidP="000C4F64">
                  <w:pPr>
                    <w:pStyle w:val="NoSpacing"/>
                    <w:rPr>
                      <w:rFonts w:ascii="Helvetica" w:hAnsi="Helvetica" w:cs="Helvetica"/>
                      <w:b/>
                      <w:bCs/>
                      <w:color w:val="222222"/>
                    </w:rPr>
                  </w:pPr>
                  <w:r w:rsidRPr="00BA0AB4">
                    <w:rPr>
                      <w:rFonts w:ascii="Helvetica" w:hAnsi="Helvetica" w:cs="Helvetica"/>
                      <w:b/>
                      <w:bCs/>
                      <w:color w:val="222222"/>
                    </w:rPr>
                    <w:t>Category Explanation:</w:t>
                  </w:r>
                </w:p>
              </w:tc>
              <w:tc>
                <w:tcPr>
                  <w:tcW w:w="0" w:type="auto"/>
                  <w:vAlign w:val="center"/>
                  <w:hideMark/>
                </w:tcPr>
                <w:p w14:paraId="265E7C72" w14:textId="77777777" w:rsidR="00A33B9B" w:rsidRPr="00BA0AB4" w:rsidRDefault="00A33B9B" w:rsidP="000C4F64">
                  <w:pPr>
                    <w:pStyle w:val="NoSpacing"/>
                    <w:rPr>
                      <w:rFonts w:ascii="Helvetica" w:hAnsi="Helvetica" w:cs="Helvetica"/>
                      <w:color w:val="222222"/>
                    </w:rPr>
                  </w:pPr>
                  <w:r w:rsidRPr="00BA0AB4">
                    <w:rPr>
                      <w:rFonts w:ascii="Helvetica" w:hAnsi="Helvetica" w:cs="Helvetica"/>
                      <w:color w:val="222222"/>
                    </w:rPr>
                    <w:t> </w:t>
                  </w:r>
                </w:p>
              </w:tc>
            </w:tr>
            <w:tr w:rsidR="00A33B9B" w:rsidRPr="00BA0AB4" w14:paraId="45F59385" w14:textId="77777777" w:rsidTr="000C4F64">
              <w:trPr>
                <w:tblCellSpacing w:w="0" w:type="dxa"/>
              </w:trPr>
              <w:tc>
                <w:tcPr>
                  <w:tcW w:w="0" w:type="auto"/>
                  <w:noWrap/>
                  <w:hideMark/>
                </w:tcPr>
                <w:p w14:paraId="49EFB805" w14:textId="77777777" w:rsidR="00A33B9B" w:rsidRPr="00BA0AB4" w:rsidRDefault="00A33B9B" w:rsidP="000C4F64">
                  <w:pPr>
                    <w:pStyle w:val="NoSpacing"/>
                    <w:rPr>
                      <w:rFonts w:ascii="Helvetica" w:hAnsi="Helvetica" w:cs="Helvetica"/>
                      <w:b/>
                      <w:bCs/>
                      <w:color w:val="222222"/>
                    </w:rPr>
                  </w:pPr>
                  <w:r w:rsidRPr="00BA0AB4">
                    <w:rPr>
                      <w:rFonts w:ascii="Helvetica" w:hAnsi="Helvetica" w:cs="Helvetica"/>
                      <w:b/>
                      <w:bCs/>
                      <w:color w:val="222222"/>
                    </w:rPr>
                    <w:t>Expected Number of Awards:</w:t>
                  </w:r>
                </w:p>
              </w:tc>
              <w:tc>
                <w:tcPr>
                  <w:tcW w:w="0" w:type="auto"/>
                  <w:vAlign w:val="center"/>
                  <w:hideMark/>
                </w:tcPr>
                <w:p w14:paraId="0C737FAC" w14:textId="77777777" w:rsidR="00A33B9B" w:rsidRPr="00BA0AB4" w:rsidRDefault="00A33B9B" w:rsidP="000C4F64">
                  <w:pPr>
                    <w:pStyle w:val="NoSpacing"/>
                    <w:rPr>
                      <w:rFonts w:ascii="Helvetica" w:hAnsi="Helvetica" w:cs="Helvetica"/>
                      <w:color w:val="222222"/>
                    </w:rPr>
                  </w:pPr>
                  <w:r w:rsidRPr="00BA0AB4">
                    <w:rPr>
                      <w:rFonts w:ascii="Helvetica" w:hAnsi="Helvetica" w:cs="Helvetica"/>
                      <w:color w:val="222222"/>
                    </w:rPr>
                    <w:t> </w:t>
                  </w:r>
                </w:p>
              </w:tc>
            </w:tr>
            <w:tr w:rsidR="00A33B9B" w:rsidRPr="00BA0AB4" w14:paraId="5DCC02EE" w14:textId="77777777" w:rsidTr="000C4F64">
              <w:trPr>
                <w:tblCellSpacing w:w="0" w:type="dxa"/>
              </w:trPr>
              <w:tc>
                <w:tcPr>
                  <w:tcW w:w="0" w:type="auto"/>
                  <w:noWrap/>
                  <w:hideMark/>
                </w:tcPr>
                <w:p w14:paraId="79292B55" w14:textId="77777777" w:rsidR="00A33B9B" w:rsidRPr="00BA0AB4" w:rsidRDefault="00A33B9B" w:rsidP="000C4F64">
                  <w:pPr>
                    <w:pStyle w:val="NoSpacing"/>
                    <w:rPr>
                      <w:rFonts w:ascii="Helvetica" w:hAnsi="Helvetica" w:cs="Helvetica"/>
                      <w:b/>
                      <w:bCs/>
                      <w:color w:val="222222"/>
                    </w:rPr>
                  </w:pPr>
                  <w:r w:rsidRPr="00BA0AB4">
                    <w:rPr>
                      <w:rFonts w:ascii="Helvetica" w:hAnsi="Helvetica" w:cs="Helvetica"/>
                      <w:b/>
                      <w:bCs/>
                      <w:color w:val="222222"/>
                    </w:rPr>
                    <w:t>CFDA Number(s):</w:t>
                  </w:r>
                </w:p>
              </w:tc>
              <w:tc>
                <w:tcPr>
                  <w:tcW w:w="0" w:type="auto"/>
                  <w:vAlign w:val="center"/>
                  <w:hideMark/>
                </w:tcPr>
                <w:p w14:paraId="3B7049CD" w14:textId="77777777" w:rsidR="00A33B9B" w:rsidRPr="00BA0AB4" w:rsidRDefault="00A33B9B" w:rsidP="000C4F64">
                  <w:pPr>
                    <w:pStyle w:val="NoSpacing"/>
                    <w:rPr>
                      <w:rFonts w:ascii="Helvetica" w:hAnsi="Helvetica" w:cs="Helvetica"/>
                      <w:color w:val="222222"/>
                    </w:rPr>
                  </w:pPr>
                  <w:r w:rsidRPr="00BA0AB4">
                    <w:rPr>
                      <w:rFonts w:ascii="Helvetica" w:hAnsi="Helvetica" w:cs="Helvetica"/>
                      <w:color w:val="222222"/>
                    </w:rPr>
                    <w:t xml:space="preserve">20.223 -- Transportation Infrastructure Finance and </w:t>
                  </w:r>
                  <w:r w:rsidRPr="00BA0AB4">
                    <w:rPr>
                      <w:rFonts w:ascii="Helvetica" w:hAnsi="Helvetica" w:cs="Helvetica"/>
                      <w:color w:val="222222"/>
                    </w:rPr>
                    <w:lastRenderedPageBreak/>
                    <w:t>Innovation Act (TIFIA) Program</w:t>
                  </w:r>
                </w:p>
              </w:tc>
            </w:tr>
            <w:tr w:rsidR="00A33B9B" w:rsidRPr="00BA0AB4" w14:paraId="133AF917" w14:textId="77777777" w:rsidTr="000C4F64">
              <w:trPr>
                <w:tblCellSpacing w:w="0" w:type="dxa"/>
              </w:trPr>
              <w:tc>
                <w:tcPr>
                  <w:tcW w:w="0" w:type="auto"/>
                  <w:noWrap/>
                  <w:hideMark/>
                </w:tcPr>
                <w:p w14:paraId="76994CE8" w14:textId="77777777" w:rsidR="00A33B9B" w:rsidRPr="00BA0AB4" w:rsidRDefault="00A33B9B" w:rsidP="000C4F64">
                  <w:pPr>
                    <w:pStyle w:val="NoSpacing"/>
                    <w:rPr>
                      <w:rFonts w:ascii="Helvetica" w:hAnsi="Helvetica" w:cs="Helvetica"/>
                      <w:b/>
                      <w:bCs/>
                      <w:color w:val="222222"/>
                    </w:rPr>
                  </w:pPr>
                  <w:r w:rsidRPr="00BA0AB4">
                    <w:rPr>
                      <w:rFonts w:ascii="Helvetica" w:hAnsi="Helvetica" w:cs="Helvetica"/>
                      <w:b/>
                      <w:bCs/>
                      <w:color w:val="222222"/>
                    </w:rPr>
                    <w:lastRenderedPageBreak/>
                    <w:t>Cost Sharing or Matching Requirement:</w:t>
                  </w:r>
                </w:p>
              </w:tc>
              <w:tc>
                <w:tcPr>
                  <w:tcW w:w="0" w:type="auto"/>
                  <w:vAlign w:val="center"/>
                  <w:hideMark/>
                </w:tcPr>
                <w:p w14:paraId="7228686C" w14:textId="77777777" w:rsidR="00A33B9B" w:rsidRPr="00BA0AB4" w:rsidRDefault="00A33B9B" w:rsidP="000C4F64">
                  <w:pPr>
                    <w:pStyle w:val="NoSpacing"/>
                    <w:rPr>
                      <w:rFonts w:ascii="Helvetica" w:hAnsi="Helvetica" w:cs="Helvetica"/>
                      <w:color w:val="222222"/>
                    </w:rPr>
                  </w:pPr>
                  <w:r w:rsidRPr="00BA0AB4">
                    <w:rPr>
                      <w:rFonts w:ascii="Helvetica" w:hAnsi="Helvetica" w:cs="Helvetica"/>
                      <w:color w:val="222222"/>
                    </w:rPr>
                    <w:t>No</w:t>
                  </w:r>
                </w:p>
              </w:tc>
            </w:tr>
          </w:tbl>
          <w:p w14:paraId="58729297" w14:textId="77777777" w:rsidR="00A33B9B" w:rsidRPr="00BA0AB4" w:rsidRDefault="00A33B9B" w:rsidP="000C4F6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94"/>
              <w:gridCol w:w="2156"/>
            </w:tblGrid>
            <w:tr w:rsidR="00A33B9B" w:rsidRPr="00BA0AB4" w14:paraId="48253375" w14:textId="77777777" w:rsidTr="000C4F64">
              <w:trPr>
                <w:tblCellSpacing w:w="0" w:type="dxa"/>
              </w:trPr>
              <w:tc>
                <w:tcPr>
                  <w:tcW w:w="1894" w:type="dxa"/>
                  <w:noWrap/>
                  <w:hideMark/>
                </w:tcPr>
                <w:p w14:paraId="3E6E7D47" w14:textId="77777777" w:rsidR="00A33B9B" w:rsidRPr="00BA0AB4" w:rsidRDefault="00A33B9B" w:rsidP="000C4F64">
                  <w:pPr>
                    <w:pStyle w:val="NoSpacing"/>
                    <w:rPr>
                      <w:rFonts w:ascii="Helvetica" w:hAnsi="Helvetica" w:cs="Helvetica"/>
                      <w:b/>
                      <w:bCs/>
                      <w:color w:val="222222"/>
                    </w:rPr>
                  </w:pPr>
                  <w:r w:rsidRPr="00BA0AB4">
                    <w:rPr>
                      <w:rFonts w:ascii="Helvetica" w:hAnsi="Helvetica" w:cs="Helvetica"/>
                      <w:b/>
                      <w:bCs/>
                      <w:color w:val="222222"/>
                    </w:rPr>
                    <w:lastRenderedPageBreak/>
                    <w:t>Version:</w:t>
                  </w:r>
                </w:p>
              </w:tc>
              <w:tc>
                <w:tcPr>
                  <w:tcW w:w="2965" w:type="dxa"/>
                  <w:vAlign w:val="center"/>
                  <w:hideMark/>
                </w:tcPr>
                <w:p w14:paraId="2FC8DF24" w14:textId="77777777" w:rsidR="00A33B9B" w:rsidRPr="00BA0AB4" w:rsidRDefault="00A33B9B" w:rsidP="000C4F64">
                  <w:pPr>
                    <w:pStyle w:val="NoSpacing"/>
                    <w:rPr>
                      <w:rFonts w:ascii="Helvetica" w:hAnsi="Helvetica" w:cs="Helvetica"/>
                      <w:color w:val="222222"/>
                    </w:rPr>
                  </w:pPr>
                  <w:r w:rsidRPr="00BA0AB4">
                    <w:rPr>
                      <w:rFonts w:ascii="Helvetica" w:hAnsi="Helvetica" w:cs="Helvetica"/>
                      <w:color w:val="222222"/>
                    </w:rPr>
                    <w:t>Synopsis 1</w:t>
                  </w:r>
                </w:p>
              </w:tc>
            </w:tr>
            <w:tr w:rsidR="00A33B9B" w:rsidRPr="00BA0AB4" w14:paraId="368FA60F" w14:textId="77777777" w:rsidTr="000C4F64">
              <w:trPr>
                <w:tblCellSpacing w:w="0" w:type="dxa"/>
              </w:trPr>
              <w:tc>
                <w:tcPr>
                  <w:tcW w:w="1894" w:type="dxa"/>
                  <w:noWrap/>
                  <w:hideMark/>
                </w:tcPr>
                <w:p w14:paraId="5633DF00" w14:textId="77777777" w:rsidR="00A33B9B" w:rsidRPr="00BA0AB4" w:rsidRDefault="00A33B9B" w:rsidP="000C4F64">
                  <w:pPr>
                    <w:pStyle w:val="NoSpacing"/>
                    <w:rPr>
                      <w:rFonts w:ascii="Helvetica" w:hAnsi="Helvetica" w:cs="Helvetica"/>
                      <w:b/>
                      <w:bCs/>
                      <w:color w:val="222222"/>
                    </w:rPr>
                  </w:pPr>
                  <w:r w:rsidRPr="00BA0AB4">
                    <w:rPr>
                      <w:rFonts w:ascii="Helvetica" w:hAnsi="Helvetica" w:cs="Helvetica"/>
                      <w:b/>
                      <w:bCs/>
                      <w:color w:val="222222"/>
                    </w:rPr>
                    <w:t>Posted Date:</w:t>
                  </w:r>
                </w:p>
              </w:tc>
              <w:tc>
                <w:tcPr>
                  <w:tcW w:w="2965" w:type="dxa"/>
                  <w:vAlign w:val="center"/>
                  <w:hideMark/>
                </w:tcPr>
                <w:p w14:paraId="1EFEF87D" w14:textId="77777777" w:rsidR="00A33B9B" w:rsidRPr="00BA0AB4" w:rsidRDefault="00A33B9B" w:rsidP="000C4F64">
                  <w:pPr>
                    <w:pStyle w:val="NoSpacing"/>
                    <w:rPr>
                      <w:rFonts w:ascii="Helvetica" w:hAnsi="Helvetica" w:cs="Helvetica"/>
                      <w:color w:val="222222"/>
                    </w:rPr>
                  </w:pPr>
                  <w:r w:rsidRPr="00BA0AB4">
                    <w:rPr>
                      <w:rFonts w:ascii="Helvetica" w:hAnsi="Helvetica" w:cs="Helvetica"/>
                      <w:color w:val="222222"/>
                    </w:rPr>
                    <w:t>Jan 06, 2022</w:t>
                  </w:r>
                </w:p>
              </w:tc>
            </w:tr>
            <w:tr w:rsidR="00A33B9B" w:rsidRPr="00BA0AB4" w14:paraId="35778A63" w14:textId="77777777" w:rsidTr="000C4F64">
              <w:trPr>
                <w:tblCellSpacing w:w="0" w:type="dxa"/>
              </w:trPr>
              <w:tc>
                <w:tcPr>
                  <w:tcW w:w="1894" w:type="dxa"/>
                  <w:noWrap/>
                  <w:hideMark/>
                </w:tcPr>
                <w:p w14:paraId="3FE24E56" w14:textId="77777777" w:rsidR="00A33B9B" w:rsidRPr="00BA0AB4" w:rsidRDefault="00A33B9B" w:rsidP="000C4F64">
                  <w:pPr>
                    <w:pStyle w:val="NoSpacing"/>
                    <w:rPr>
                      <w:rFonts w:ascii="Helvetica" w:hAnsi="Helvetica" w:cs="Helvetica"/>
                      <w:b/>
                      <w:bCs/>
                      <w:color w:val="222222"/>
                    </w:rPr>
                  </w:pPr>
                  <w:r w:rsidRPr="00BA0AB4">
                    <w:rPr>
                      <w:rFonts w:ascii="Helvetica" w:hAnsi="Helvetica" w:cs="Helvetica"/>
                      <w:b/>
                      <w:bCs/>
                      <w:color w:val="222222"/>
                    </w:rPr>
                    <w:t>Last Updated Date:</w:t>
                  </w:r>
                </w:p>
              </w:tc>
              <w:tc>
                <w:tcPr>
                  <w:tcW w:w="2965" w:type="dxa"/>
                  <w:vAlign w:val="center"/>
                  <w:hideMark/>
                </w:tcPr>
                <w:p w14:paraId="67E41E9E" w14:textId="77777777" w:rsidR="00A33B9B" w:rsidRPr="00BA0AB4" w:rsidRDefault="00A33B9B" w:rsidP="000C4F64">
                  <w:pPr>
                    <w:pStyle w:val="NoSpacing"/>
                    <w:rPr>
                      <w:rFonts w:ascii="Helvetica" w:hAnsi="Helvetica" w:cs="Helvetica"/>
                      <w:color w:val="222222"/>
                    </w:rPr>
                  </w:pPr>
                  <w:r w:rsidRPr="00BA0AB4">
                    <w:rPr>
                      <w:rFonts w:ascii="Helvetica" w:hAnsi="Helvetica" w:cs="Helvetica"/>
                      <w:color w:val="222222"/>
                    </w:rPr>
                    <w:t>Jan 06, 2022</w:t>
                  </w:r>
                </w:p>
              </w:tc>
            </w:tr>
            <w:tr w:rsidR="00A33B9B" w:rsidRPr="00BA0AB4" w14:paraId="1716E4AC" w14:textId="77777777" w:rsidTr="000C4F64">
              <w:trPr>
                <w:tblCellSpacing w:w="0" w:type="dxa"/>
              </w:trPr>
              <w:tc>
                <w:tcPr>
                  <w:tcW w:w="1894" w:type="dxa"/>
                  <w:noWrap/>
                  <w:hideMark/>
                </w:tcPr>
                <w:p w14:paraId="4604BC86" w14:textId="77777777" w:rsidR="00A33B9B" w:rsidRPr="00BA0AB4" w:rsidRDefault="00A33B9B" w:rsidP="000C4F64">
                  <w:pPr>
                    <w:pStyle w:val="NoSpacing"/>
                    <w:rPr>
                      <w:rFonts w:ascii="Helvetica" w:hAnsi="Helvetica" w:cs="Helvetica"/>
                      <w:b/>
                      <w:bCs/>
                      <w:color w:val="222222"/>
                    </w:rPr>
                  </w:pPr>
                  <w:r w:rsidRPr="00BA0AB4">
                    <w:rPr>
                      <w:rFonts w:ascii="Helvetica" w:hAnsi="Helvetica" w:cs="Helvetica"/>
                      <w:b/>
                      <w:bCs/>
                      <w:color w:val="222222"/>
                    </w:rPr>
                    <w:t>Original Closing Date for Applications:</w:t>
                  </w:r>
                </w:p>
              </w:tc>
              <w:tc>
                <w:tcPr>
                  <w:tcW w:w="2965" w:type="dxa"/>
                  <w:vAlign w:val="center"/>
                  <w:hideMark/>
                </w:tcPr>
                <w:p w14:paraId="3EC1423D" w14:textId="77777777" w:rsidR="00A33B9B" w:rsidRPr="00BA0AB4" w:rsidRDefault="00A33B9B" w:rsidP="000C4F64">
                  <w:pPr>
                    <w:pStyle w:val="NoSpacing"/>
                    <w:rPr>
                      <w:rFonts w:ascii="Helvetica" w:hAnsi="Helvetica" w:cs="Helvetica"/>
                      <w:color w:val="222222"/>
                    </w:rPr>
                  </w:pPr>
                  <w:r w:rsidRPr="00BA0AB4">
                    <w:rPr>
                      <w:rFonts w:ascii="Helvetica" w:hAnsi="Helvetica" w:cs="Helvetica"/>
                      <w:color w:val="222222"/>
                    </w:rPr>
                    <w:t>Apr 11, 2022  </w:t>
                  </w:r>
                </w:p>
              </w:tc>
            </w:tr>
            <w:tr w:rsidR="00A33B9B" w:rsidRPr="00BA0AB4" w14:paraId="50773F49" w14:textId="77777777" w:rsidTr="000C4F64">
              <w:trPr>
                <w:tblCellSpacing w:w="0" w:type="dxa"/>
              </w:trPr>
              <w:tc>
                <w:tcPr>
                  <w:tcW w:w="1894" w:type="dxa"/>
                  <w:noWrap/>
                  <w:hideMark/>
                </w:tcPr>
                <w:p w14:paraId="644F4B09" w14:textId="77777777" w:rsidR="00A33B9B" w:rsidRPr="00BA0AB4" w:rsidRDefault="00A33B9B" w:rsidP="000C4F64">
                  <w:pPr>
                    <w:pStyle w:val="NoSpacing"/>
                    <w:rPr>
                      <w:rFonts w:ascii="Helvetica" w:hAnsi="Helvetica" w:cs="Helvetica"/>
                      <w:b/>
                      <w:bCs/>
                      <w:color w:val="222222"/>
                    </w:rPr>
                  </w:pPr>
                  <w:r w:rsidRPr="00BA0AB4">
                    <w:rPr>
                      <w:rFonts w:ascii="Helvetica" w:hAnsi="Helvetica" w:cs="Helvetica"/>
                      <w:b/>
                      <w:bCs/>
                      <w:color w:val="222222"/>
                    </w:rPr>
                    <w:t>Current Closing Date for Applications:</w:t>
                  </w:r>
                </w:p>
              </w:tc>
              <w:tc>
                <w:tcPr>
                  <w:tcW w:w="2965" w:type="dxa"/>
                  <w:vAlign w:val="center"/>
                  <w:hideMark/>
                </w:tcPr>
                <w:p w14:paraId="50FE8D15" w14:textId="77777777" w:rsidR="00A33B9B" w:rsidRPr="00BA0AB4" w:rsidRDefault="00A33B9B" w:rsidP="000C4F64">
                  <w:pPr>
                    <w:pStyle w:val="NoSpacing"/>
                    <w:rPr>
                      <w:rFonts w:ascii="Helvetica" w:hAnsi="Helvetica" w:cs="Helvetica"/>
                      <w:color w:val="222222"/>
                    </w:rPr>
                  </w:pPr>
                  <w:r w:rsidRPr="00BA0AB4">
                    <w:rPr>
                      <w:rFonts w:ascii="Helvetica" w:hAnsi="Helvetica" w:cs="Helvetica"/>
                      <w:color w:val="222222"/>
                    </w:rPr>
                    <w:t>Apr 11, 2022  </w:t>
                  </w:r>
                </w:p>
              </w:tc>
            </w:tr>
            <w:tr w:rsidR="00A33B9B" w:rsidRPr="00BA0AB4" w14:paraId="63A79865" w14:textId="77777777" w:rsidTr="000C4F64">
              <w:trPr>
                <w:tblCellSpacing w:w="0" w:type="dxa"/>
              </w:trPr>
              <w:tc>
                <w:tcPr>
                  <w:tcW w:w="1894" w:type="dxa"/>
                  <w:noWrap/>
                  <w:hideMark/>
                </w:tcPr>
                <w:p w14:paraId="09C3B980" w14:textId="77777777" w:rsidR="00A33B9B" w:rsidRPr="00BA0AB4" w:rsidRDefault="00A33B9B" w:rsidP="000C4F64">
                  <w:pPr>
                    <w:pStyle w:val="NoSpacing"/>
                    <w:rPr>
                      <w:rFonts w:ascii="Helvetica" w:hAnsi="Helvetica" w:cs="Helvetica"/>
                      <w:b/>
                      <w:bCs/>
                      <w:color w:val="222222"/>
                    </w:rPr>
                  </w:pPr>
                  <w:r w:rsidRPr="00BA0AB4">
                    <w:rPr>
                      <w:rFonts w:ascii="Helvetica" w:hAnsi="Helvetica" w:cs="Helvetica"/>
                      <w:b/>
                      <w:bCs/>
                      <w:color w:val="222222"/>
                    </w:rPr>
                    <w:t>Archive Date:</w:t>
                  </w:r>
                </w:p>
              </w:tc>
              <w:tc>
                <w:tcPr>
                  <w:tcW w:w="2965" w:type="dxa"/>
                  <w:vAlign w:val="center"/>
                  <w:hideMark/>
                </w:tcPr>
                <w:p w14:paraId="34B01F25" w14:textId="77777777" w:rsidR="00A33B9B" w:rsidRPr="00BA0AB4" w:rsidRDefault="00A33B9B" w:rsidP="000C4F64">
                  <w:pPr>
                    <w:pStyle w:val="NoSpacing"/>
                    <w:rPr>
                      <w:rFonts w:ascii="Helvetica" w:hAnsi="Helvetica" w:cs="Helvetica"/>
                      <w:color w:val="222222"/>
                    </w:rPr>
                  </w:pPr>
                  <w:r w:rsidRPr="00BA0AB4">
                    <w:rPr>
                      <w:rFonts w:ascii="Helvetica" w:hAnsi="Helvetica" w:cs="Helvetica"/>
                      <w:color w:val="222222"/>
                    </w:rPr>
                    <w:t>May 11, 2022</w:t>
                  </w:r>
                </w:p>
              </w:tc>
            </w:tr>
            <w:tr w:rsidR="00A33B9B" w:rsidRPr="00BA0AB4" w14:paraId="1C115A06" w14:textId="77777777" w:rsidTr="000C4F64">
              <w:trPr>
                <w:tblCellSpacing w:w="0" w:type="dxa"/>
              </w:trPr>
              <w:tc>
                <w:tcPr>
                  <w:tcW w:w="1894" w:type="dxa"/>
                  <w:noWrap/>
                  <w:hideMark/>
                </w:tcPr>
                <w:p w14:paraId="2F8E3F3F" w14:textId="77777777" w:rsidR="00A33B9B" w:rsidRPr="00BA0AB4" w:rsidRDefault="00A33B9B" w:rsidP="000C4F64">
                  <w:pPr>
                    <w:pStyle w:val="NoSpacing"/>
                    <w:rPr>
                      <w:rFonts w:ascii="Helvetica" w:hAnsi="Helvetica" w:cs="Helvetica"/>
                      <w:b/>
                      <w:bCs/>
                      <w:color w:val="222222"/>
                    </w:rPr>
                  </w:pPr>
                  <w:r w:rsidRPr="00BA0AB4">
                    <w:rPr>
                      <w:rFonts w:ascii="Helvetica" w:hAnsi="Helvetica" w:cs="Helvetica"/>
                      <w:b/>
                      <w:bCs/>
                      <w:color w:val="222222"/>
                    </w:rPr>
                    <w:t>Estimated Total Program Funding:</w:t>
                  </w:r>
                </w:p>
              </w:tc>
              <w:tc>
                <w:tcPr>
                  <w:tcW w:w="2965" w:type="dxa"/>
                  <w:vAlign w:val="center"/>
                  <w:hideMark/>
                </w:tcPr>
                <w:p w14:paraId="7F1D2495" w14:textId="77777777" w:rsidR="00A33B9B" w:rsidRPr="00BA0AB4" w:rsidRDefault="00A33B9B" w:rsidP="000C4F64">
                  <w:pPr>
                    <w:pStyle w:val="NoSpacing"/>
                    <w:rPr>
                      <w:rFonts w:ascii="Helvetica" w:hAnsi="Helvetica" w:cs="Helvetica"/>
                      <w:color w:val="222222"/>
                    </w:rPr>
                  </w:pPr>
                  <w:r w:rsidRPr="00BA0AB4">
                    <w:rPr>
                      <w:rFonts w:ascii="Helvetica" w:hAnsi="Helvetica" w:cs="Helvetica"/>
                      <w:color w:val="222222"/>
                    </w:rPr>
                    <w:t> </w:t>
                  </w:r>
                </w:p>
              </w:tc>
            </w:tr>
            <w:tr w:rsidR="00A33B9B" w:rsidRPr="00BA0AB4" w14:paraId="0025D689" w14:textId="77777777" w:rsidTr="000C4F64">
              <w:trPr>
                <w:tblCellSpacing w:w="0" w:type="dxa"/>
              </w:trPr>
              <w:tc>
                <w:tcPr>
                  <w:tcW w:w="1894" w:type="dxa"/>
                  <w:noWrap/>
                  <w:hideMark/>
                </w:tcPr>
                <w:p w14:paraId="60B74F40" w14:textId="77777777" w:rsidR="00A33B9B" w:rsidRPr="00BA0AB4" w:rsidRDefault="00A33B9B" w:rsidP="000C4F64">
                  <w:pPr>
                    <w:pStyle w:val="NoSpacing"/>
                    <w:rPr>
                      <w:rFonts w:ascii="Helvetica" w:hAnsi="Helvetica" w:cs="Helvetica"/>
                      <w:b/>
                      <w:bCs/>
                      <w:color w:val="222222"/>
                    </w:rPr>
                  </w:pPr>
                  <w:r w:rsidRPr="00BA0AB4">
                    <w:rPr>
                      <w:rFonts w:ascii="Helvetica" w:hAnsi="Helvetica" w:cs="Helvetica"/>
                      <w:b/>
                      <w:bCs/>
                      <w:color w:val="222222"/>
                    </w:rPr>
                    <w:t>Award Ceiling:</w:t>
                  </w:r>
                </w:p>
              </w:tc>
              <w:tc>
                <w:tcPr>
                  <w:tcW w:w="2965" w:type="dxa"/>
                  <w:vAlign w:val="center"/>
                  <w:hideMark/>
                </w:tcPr>
                <w:p w14:paraId="7368377E" w14:textId="77777777" w:rsidR="00A33B9B" w:rsidRPr="00BA0AB4" w:rsidRDefault="00A33B9B" w:rsidP="000C4F64">
                  <w:pPr>
                    <w:pStyle w:val="NoSpacing"/>
                    <w:rPr>
                      <w:rFonts w:ascii="Helvetica" w:hAnsi="Helvetica" w:cs="Helvetica"/>
                      <w:color w:val="222222"/>
                    </w:rPr>
                  </w:pPr>
                  <w:r w:rsidRPr="00BA0AB4">
                    <w:rPr>
                      <w:rFonts w:ascii="Helvetica" w:hAnsi="Helvetica" w:cs="Helvetica"/>
                      <w:color w:val="222222"/>
                    </w:rPr>
                    <w:t>$5,000,000</w:t>
                  </w:r>
                </w:p>
              </w:tc>
            </w:tr>
            <w:tr w:rsidR="00A33B9B" w:rsidRPr="00BA0AB4" w14:paraId="183F6353" w14:textId="77777777" w:rsidTr="000C4F64">
              <w:trPr>
                <w:tblCellSpacing w:w="0" w:type="dxa"/>
              </w:trPr>
              <w:tc>
                <w:tcPr>
                  <w:tcW w:w="1894" w:type="dxa"/>
                  <w:noWrap/>
                  <w:hideMark/>
                </w:tcPr>
                <w:p w14:paraId="46A3FFB0" w14:textId="77777777" w:rsidR="00A33B9B" w:rsidRPr="00BA0AB4" w:rsidRDefault="00A33B9B" w:rsidP="000C4F64">
                  <w:pPr>
                    <w:pStyle w:val="NoSpacing"/>
                    <w:rPr>
                      <w:rFonts w:ascii="Helvetica" w:hAnsi="Helvetica" w:cs="Helvetica"/>
                      <w:b/>
                      <w:bCs/>
                      <w:color w:val="222222"/>
                    </w:rPr>
                  </w:pPr>
                  <w:r w:rsidRPr="00BA0AB4">
                    <w:rPr>
                      <w:rFonts w:ascii="Helvetica" w:hAnsi="Helvetica" w:cs="Helvetica"/>
                      <w:b/>
                      <w:bCs/>
                      <w:color w:val="222222"/>
                    </w:rPr>
                    <w:t>Award Floor:</w:t>
                  </w:r>
                </w:p>
              </w:tc>
              <w:tc>
                <w:tcPr>
                  <w:tcW w:w="2965" w:type="dxa"/>
                  <w:vAlign w:val="center"/>
                  <w:hideMark/>
                </w:tcPr>
                <w:p w14:paraId="1C94EC71" w14:textId="77777777" w:rsidR="00A33B9B" w:rsidRPr="00BA0AB4" w:rsidRDefault="00A33B9B" w:rsidP="000C4F64">
                  <w:pPr>
                    <w:pStyle w:val="NoSpacing"/>
                    <w:rPr>
                      <w:rFonts w:ascii="Helvetica" w:hAnsi="Helvetica" w:cs="Helvetica"/>
                      <w:color w:val="222222"/>
                    </w:rPr>
                  </w:pPr>
                  <w:r w:rsidRPr="00BA0AB4">
                    <w:rPr>
                      <w:rFonts w:ascii="Helvetica" w:hAnsi="Helvetica" w:cs="Helvetica"/>
                      <w:color w:val="222222"/>
                    </w:rPr>
                    <w:t>$100,000</w:t>
                  </w:r>
                </w:p>
              </w:tc>
            </w:tr>
          </w:tbl>
          <w:p w14:paraId="52D22A70" w14:textId="77777777" w:rsidR="00A33B9B" w:rsidRPr="00BA0AB4" w:rsidRDefault="00A33B9B" w:rsidP="000C4F64">
            <w:pPr>
              <w:pStyle w:val="NoSpacing"/>
              <w:rPr>
                <w:rFonts w:ascii="Helvetica" w:hAnsi="Helvetica" w:cs="Helvetica"/>
                <w:color w:val="222222"/>
              </w:rPr>
            </w:pPr>
          </w:p>
        </w:tc>
      </w:tr>
    </w:tbl>
    <w:p w14:paraId="619C9936" w14:textId="77777777" w:rsidR="00A33B9B" w:rsidRPr="00BA0AB4" w:rsidRDefault="00A33B9B" w:rsidP="00A33B9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33B9B" w:rsidRPr="00BA0AB4" w14:paraId="7C23FD50" w14:textId="77777777" w:rsidTr="000C4F64">
        <w:trPr>
          <w:tblCellSpacing w:w="0" w:type="dxa"/>
        </w:trPr>
        <w:tc>
          <w:tcPr>
            <w:tcW w:w="0" w:type="auto"/>
            <w:noWrap/>
            <w:hideMark/>
          </w:tcPr>
          <w:p w14:paraId="4FAEA387" w14:textId="77777777" w:rsidR="00A33B9B" w:rsidRPr="00BA0AB4" w:rsidRDefault="00A33B9B" w:rsidP="000C4F64">
            <w:pPr>
              <w:pStyle w:val="NoSpacing"/>
              <w:rPr>
                <w:rFonts w:ascii="Helvetica" w:hAnsi="Helvetica" w:cs="Helvetica"/>
                <w:b/>
                <w:bCs/>
                <w:color w:val="222222"/>
              </w:rPr>
            </w:pPr>
            <w:r w:rsidRPr="00BA0AB4">
              <w:rPr>
                <w:rFonts w:ascii="Helvetica" w:hAnsi="Helvetica" w:cs="Helvetica"/>
                <w:b/>
                <w:bCs/>
                <w:color w:val="222222"/>
              </w:rPr>
              <w:t>Eligible Applicants:</w:t>
            </w:r>
          </w:p>
        </w:tc>
        <w:tc>
          <w:tcPr>
            <w:tcW w:w="5000" w:type="pct"/>
            <w:vAlign w:val="center"/>
            <w:hideMark/>
          </w:tcPr>
          <w:p w14:paraId="79C455FE" w14:textId="77777777" w:rsidR="00A33B9B" w:rsidRPr="00BA0AB4" w:rsidRDefault="00A33B9B" w:rsidP="000C4F64">
            <w:pPr>
              <w:pStyle w:val="NoSpacing"/>
              <w:rPr>
                <w:rFonts w:ascii="Helvetica" w:hAnsi="Helvetica" w:cs="Helvetica"/>
                <w:color w:val="222222"/>
              </w:rPr>
            </w:pPr>
            <w:r w:rsidRPr="00BA0AB4">
              <w:rPr>
                <w:rFonts w:ascii="Helvetica" w:hAnsi="Helvetica" w:cs="Helvetica"/>
                <w:color w:val="222222"/>
              </w:rPr>
              <w:t>Others (see text field entitled "Additional Information on Eligibility" for clarification)</w:t>
            </w:r>
          </w:p>
        </w:tc>
      </w:tr>
      <w:tr w:rsidR="00A33B9B" w:rsidRPr="00BA0AB4" w14:paraId="0E790CC9" w14:textId="77777777" w:rsidTr="000C4F64">
        <w:trPr>
          <w:tblCellSpacing w:w="0" w:type="dxa"/>
        </w:trPr>
        <w:tc>
          <w:tcPr>
            <w:tcW w:w="0" w:type="auto"/>
            <w:noWrap/>
            <w:hideMark/>
          </w:tcPr>
          <w:p w14:paraId="0BB9D2A3" w14:textId="77777777" w:rsidR="00A33B9B" w:rsidRPr="00BA0AB4" w:rsidRDefault="00A33B9B" w:rsidP="000C4F64">
            <w:pPr>
              <w:pStyle w:val="NoSpacing"/>
              <w:rPr>
                <w:rFonts w:ascii="Helvetica" w:hAnsi="Helvetica" w:cs="Helvetica"/>
                <w:b/>
                <w:bCs/>
                <w:color w:val="222222"/>
              </w:rPr>
            </w:pPr>
            <w:r w:rsidRPr="00BA0AB4">
              <w:rPr>
                <w:rFonts w:ascii="Helvetica" w:hAnsi="Helvetica" w:cs="Helvetica"/>
                <w:b/>
                <w:bCs/>
                <w:color w:val="222222"/>
              </w:rPr>
              <w:t>Additional Information on Eligibility:</w:t>
            </w:r>
          </w:p>
        </w:tc>
        <w:tc>
          <w:tcPr>
            <w:tcW w:w="5000" w:type="pct"/>
            <w:vAlign w:val="center"/>
            <w:hideMark/>
          </w:tcPr>
          <w:p w14:paraId="72D27255" w14:textId="77777777" w:rsidR="00A33B9B" w:rsidRPr="00BA0AB4" w:rsidRDefault="00A33B9B" w:rsidP="000C4F64">
            <w:pPr>
              <w:pStyle w:val="NoSpacing"/>
              <w:rPr>
                <w:rFonts w:ascii="Helvetica" w:hAnsi="Helvetica" w:cs="Helvetica"/>
                <w:color w:val="222222"/>
              </w:rPr>
            </w:pPr>
            <w:r w:rsidRPr="00BA0AB4">
              <w:rPr>
                <w:rFonts w:ascii="Helvetica" w:hAnsi="Helvetica" w:cs="Helvetica"/>
                <w:color w:val="222222"/>
              </w:rPr>
              <w:t>Public Entities</w:t>
            </w:r>
          </w:p>
        </w:tc>
      </w:tr>
    </w:tbl>
    <w:p w14:paraId="54EC2FB1" w14:textId="77777777" w:rsidR="00A33B9B" w:rsidRPr="00BA0AB4" w:rsidRDefault="00A33B9B" w:rsidP="00A33B9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33B9B" w:rsidRPr="00BA0AB4" w14:paraId="7E8F5F52" w14:textId="77777777" w:rsidTr="000C4F64">
        <w:trPr>
          <w:tblCellSpacing w:w="0" w:type="dxa"/>
        </w:trPr>
        <w:tc>
          <w:tcPr>
            <w:tcW w:w="0" w:type="auto"/>
            <w:noWrap/>
            <w:hideMark/>
          </w:tcPr>
          <w:p w14:paraId="03EE8DBE" w14:textId="77777777" w:rsidR="00A33B9B" w:rsidRPr="00BA0AB4" w:rsidRDefault="00A33B9B" w:rsidP="000C4F64">
            <w:pPr>
              <w:pStyle w:val="NoSpacing"/>
              <w:rPr>
                <w:rFonts w:ascii="Helvetica" w:hAnsi="Helvetica" w:cs="Helvetica"/>
                <w:b/>
                <w:bCs/>
                <w:color w:val="222222"/>
              </w:rPr>
            </w:pPr>
            <w:r w:rsidRPr="00BA0AB4">
              <w:rPr>
                <w:rFonts w:ascii="Helvetica" w:hAnsi="Helvetica" w:cs="Helvetica"/>
                <w:b/>
                <w:bCs/>
                <w:color w:val="222222"/>
              </w:rPr>
              <w:t>Agency Name:</w:t>
            </w:r>
          </w:p>
        </w:tc>
        <w:tc>
          <w:tcPr>
            <w:tcW w:w="5000" w:type="pct"/>
            <w:vAlign w:val="center"/>
            <w:hideMark/>
          </w:tcPr>
          <w:p w14:paraId="71C06FD6" w14:textId="77777777" w:rsidR="00A33B9B" w:rsidRPr="00BA0AB4" w:rsidRDefault="00A33B9B" w:rsidP="000C4F64">
            <w:pPr>
              <w:pStyle w:val="NoSpacing"/>
              <w:rPr>
                <w:rFonts w:ascii="Helvetica" w:hAnsi="Helvetica" w:cs="Helvetica"/>
                <w:color w:val="222222"/>
              </w:rPr>
            </w:pPr>
            <w:r w:rsidRPr="00BA0AB4">
              <w:rPr>
                <w:rFonts w:ascii="Helvetica" w:hAnsi="Helvetica" w:cs="Helvetica"/>
                <w:color w:val="222222"/>
              </w:rPr>
              <w:t>69A345 Office of the Under Secretary for Policy</w:t>
            </w:r>
          </w:p>
        </w:tc>
      </w:tr>
      <w:tr w:rsidR="00A33B9B" w:rsidRPr="00BA0AB4" w14:paraId="4B1F0FAA" w14:textId="77777777" w:rsidTr="000C4F64">
        <w:trPr>
          <w:tblCellSpacing w:w="0" w:type="dxa"/>
        </w:trPr>
        <w:tc>
          <w:tcPr>
            <w:tcW w:w="0" w:type="auto"/>
            <w:noWrap/>
            <w:hideMark/>
          </w:tcPr>
          <w:p w14:paraId="5D48D349" w14:textId="77777777" w:rsidR="00A33B9B" w:rsidRPr="00BA0AB4" w:rsidRDefault="00A33B9B" w:rsidP="000C4F64">
            <w:pPr>
              <w:pStyle w:val="NoSpacing"/>
              <w:rPr>
                <w:rFonts w:ascii="Helvetica" w:hAnsi="Helvetica" w:cs="Helvetica"/>
                <w:b/>
                <w:bCs/>
                <w:color w:val="222222"/>
              </w:rPr>
            </w:pPr>
            <w:r w:rsidRPr="00BA0AB4">
              <w:rPr>
                <w:rFonts w:ascii="Helvetica" w:hAnsi="Helvetica" w:cs="Helvetica"/>
                <w:b/>
                <w:bCs/>
                <w:color w:val="222222"/>
              </w:rPr>
              <w:t>Description:</w:t>
            </w:r>
          </w:p>
        </w:tc>
        <w:tc>
          <w:tcPr>
            <w:tcW w:w="5000" w:type="pct"/>
            <w:vAlign w:val="center"/>
            <w:hideMark/>
          </w:tcPr>
          <w:p w14:paraId="4DDE7328" w14:textId="77777777" w:rsidR="00A33B9B" w:rsidRPr="00BA0AB4" w:rsidRDefault="00A33B9B" w:rsidP="000C4F64">
            <w:pPr>
              <w:pStyle w:val="NoSpacing"/>
              <w:rPr>
                <w:rFonts w:ascii="Helvetica" w:hAnsi="Helvetica" w:cs="Helvetica"/>
                <w:color w:val="222222"/>
              </w:rPr>
            </w:pPr>
            <w:r w:rsidRPr="00BA0AB4">
              <w:rPr>
                <w:rFonts w:ascii="Helvetica" w:hAnsi="Helvetica" w:cs="Helvetica"/>
                <w:color w:val="222222"/>
              </w:rPr>
              <w:t>Section 1441 of the FAST Act authorized the establishment of the Regional Infrastructure Accelerators (RIA) demonstration program to assist entities in developing improved infrastructure priorities and financing strategies for the accelerated delivery of a project that is eligible for funding under the Transportation Infrastructure Finance and Innovation Act of 1998 (TIFIA) program under Chapter 6 of Title 23, United States Code. The Further Consolidated Appropriations Act, 2020, enacted on December 20, 2019, appropriated $5 million for this program. </w:t>
            </w:r>
          </w:p>
          <w:p w14:paraId="69F4A4FD" w14:textId="77777777" w:rsidR="00A33B9B" w:rsidRPr="00BA0AB4" w:rsidRDefault="00A33B9B" w:rsidP="000C4F64">
            <w:pPr>
              <w:pStyle w:val="NoSpacing"/>
              <w:rPr>
                <w:rFonts w:ascii="Helvetica" w:hAnsi="Helvetica" w:cs="Helvetica"/>
                <w:color w:val="222222"/>
              </w:rPr>
            </w:pPr>
          </w:p>
          <w:p w14:paraId="696A677B" w14:textId="77777777" w:rsidR="00A33B9B" w:rsidRPr="00BA0AB4" w:rsidRDefault="00A33B9B" w:rsidP="000C4F64">
            <w:pPr>
              <w:pStyle w:val="NoSpacing"/>
              <w:rPr>
                <w:rFonts w:ascii="Helvetica" w:hAnsi="Helvetica" w:cs="Helvetica"/>
                <w:color w:val="222222"/>
              </w:rPr>
            </w:pPr>
            <w:r w:rsidRPr="00BA0AB4">
              <w:rPr>
                <w:rFonts w:ascii="Helvetica" w:hAnsi="Helvetica" w:cs="Helvetica"/>
                <w:color w:val="222222"/>
              </w:rPr>
              <w:t>As a part of the implementation plan, the Bureau is issuing this Notice of Funding Opportunity (NOFO) to solicit applications for designating and funding an RIA that will: 1) serve a defined geographic area; 2) act as a resource to qualified entities in the geographic area in accordance with Section 1441 of the FAST Act; and 3) demonstrate the effectiveness of an RIA to accelerate the delivery of eligible projects through the Bureau’s innovative financing programs including the TIFIA credit program, and, to the extent applicable, the Railroad Rehabilitation and Improvement Financing (RRIF) credit program and Private Activity Bonds (PABs) and other innovative financing methods.</w:t>
            </w:r>
          </w:p>
          <w:p w14:paraId="3210D744" w14:textId="77777777" w:rsidR="00A33B9B" w:rsidRPr="00BA0AB4" w:rsidRDefault="00A33B9B" w:rsidP="000C4F64">
            <w:pPr>
              <w:pStyle w:val="NoSpacing"/>
              <w:rPr>
                <w:rFonts w:ascii="Helvetica" w:hAnsi="Helvetica" w:cs="Helvetica"/>
                <w:color w:val="222222"/>
              </w:rPr>
            </w:pPr>
          </w:p>
        </w:tc>
      </w:tr>
      <w:tr w:rsidR="00A33B9B" w:rsidRPr="00BA0AB4" w14:paraId="55A3141B" w14:textId="77777777" w:rsidTr="000C4F64">
        <w:trPr>
          <w:tblCellSpacing w:w="0" w:type="dxa"/>
        </w:trPr>
        <w:tc>
          <w:tcPr>
            <w:tcW w:w="0" w:type="auto"/>
            <w:noWrap/>
            <w:hideMark/>
          </w:tcPr>
          <w:p w14:paraId="01A8BCEF" w14:textId="77777777" w:rsidR="00A33B9B" w:rsidRPr="00BA0AB4" w:rsidRDefault="00A33B9B" w:rsidP="000C4F64">
            <w:pPr>
              <w:pStyle w:val="NoSpacing"/>
              <w:rPr>
                <w:rFonts w:ascii="Helvetica" w:hAnsi="Helvetica" w:cs="Helvetica"/>
                <w:b/>
                <w:bCs/>
                <w:color w:val="222222"/>
              </w:rPr>
            </w:pPr>
            <w:r w:rsidRPr="00BA0AB4">
              <w:rPr>
                <w:rFonts w:ascii="Helvetica" w:hAnsi="Helvetica" w:cs="Helvetica"/>
                <w:b/>
                <w:bCs/>
                <w:color w:val="222222"/>
              </w:rPr>
              <w:t>Link to Additional Information:</w:t>
            </w:r>
          </w:p>
        </w:tc>
        <w:tc>
          <w:tcPr>
            <w:tcW w:w="5000" w:type="pct"/>
            <w:vAlign w:val="center"/>
            <w:hideMark/>
          </w:tcPr>
          <w:p w14:paraId="4164DDF0" w14:textId="77777777" w:rsidR="00A33B9B" w:rsidRPr="00BA0AB4" w:rsidRDefault="001F6FAE" w:rsidP="000C4F64">
            <w:pPr>
              <w:pStyle w:val="NoSpacing"/>
              <w:rPr>
                <w:rFonts w:ascii="Helvetica" w:hAnsi="Helvetica" w:cs="Helvetica"/>
                <w:color w:val="222222"/>
              </w:rPr>
            </w:pPr>
            <w:hyperlink r:id="rId700" w:anchor="relatedDocumentsTab" w:tooltip="See Related Documents" w:history="1">
              <w:r w:rsidR="00A33B9B" w:rsidRPr="00BA0AB4">
                <w:rPr>
                  <w:rStyle w:val="Hyperlink"/>
                  <w:rFonts w:ascii="Helvetica" w:hAnsi="Helvetica" w:cs="Helvetica"/>
                </w:rPr>
                <w:t>See Related Documents</w:t>
              </w:r>
            </w:hyperlink>
          </w:p>
        </w:tc>
      </w:tr>
      <w:tr w:rsidR="00A33B9B" w:rsidRPr="00BA0AB4" w14:paraId="19FFBF11" w14:textId="77777777" w:rsidTr="000C4F64">
        <w:trPr>
          <w:tblCellSpacing w:w="0" w:type="dxa"/>
        </w:trPr>
        <w:tc>
          <w:tcPr>
            <w:tcW w:w="0" w:type="auto"/>
            <w:noWrap/>
            <w:hideMark/>
          </w:tcPr>
          <w:p w14:paraId="6C4745E5" w14:textId="77777777" w:rsidR="00A33B9B" w:rsidRPr="00BA0AB4" w:rsidRDefault="00A33B9B" w:rsidP="000C4F64">
            <w:pPr>
              <w:pStyle w:val="NoSpacing"/>
              <w:rPr>
                <w:rFonts w:ascii="Helvetica" w:hAnsi="Helvetica" w:cs="Helvetica"/>
                <w:b/>
                <w:bCs/>
                <w:color w:val="222222"/>
              </w:rPr>
            </w:pPr>
            <w:r w:rsidRPr="00BA0AB4">
              <w:rPr>
                <w:rFonts w:ascii="Helvetica" w:hAnsi="Helvetica" w:cs="Helvetica"/>
                <w:b/>
                <w:bCs/>
                <w:color w:val="222222"/>
              </w:rPr>
              <w:t>Grantor Contact Information:</w:t>
            </w:r>
          </w:p>
        </w:tc>
        <w:tc>
          <w:tcPr>
            <w:tcW w:w="5000" w:type="pct"/>
            <w:vAlign w:val="center"/>
            <w:hideMark/>
          </w:tcPr>
          <w:p w14:paraId="05514639" w14:textId="77777777" w:rsidR="00A33B9B" w:rsidRPr="00BA0AB4" w:rsidRDefault="00A33B9B" w:rsidP="000C4F64">
            <w:pPr>
              <w:pStyle w:val="NoSpacing"/>
              <w:rPr>
                <w:rFonts w:ascii="Helvetica" w:hAnsi="Helvetica" w:cs="Helvetica"/>
                <w:color w:val="222222"/>
              </w:rPr>
            </w:pPr>
            <w:r w:rsidRPr="00BA0AB4">
              <w:rPr>
                <w:rFonts w:ascii="Helvetica" w:hAnsi="Helvetica" w:cs="Helvetica"/>
                <w:color w:val="222222"/>
              </w:rPr>
              <w:t>If you have difficulty accessing the full announcement electronically, please contact:</w:t>
            </w:r>
            <w:r w:rsidRPr="00BA0AB4">
              <w:rPr>
                <w:rFonts w:ascii="Helvetica" w:hAnsi="Helvetica" w:cs="Helvetica"/>
                <w:color w:val="222222"/>
              </w:rPr>
              <w:br/>
            </w:r>
            <w:r w:rsidRPr="00BA0AB4">
              <w:rPr>
                <w:rFonts w:ascii="Helvetica" w:hAnsi="Helvetica" w:cs="Helvetica"/>
                <w:color w:val="222222"/>
              </w:rPr>
              <w:br/>
              <w:t>Carl N Ringgold Grantor Phone 2029133748</w:t>
            </w:r>
            <w:r w:rsidRPr="00BA0AB4">
              <w:rPr>
                <w:rFonts w:ascii="Helvetica" w:hAnsi="Helvetica" w:cs="Helvetica"/>
                <w:color w:val="222222"/>
              </w:rPr>
              <w:br/>
            </w:r>
            <w:r w:rsidRPr="00BA0AB4">
              <w:rPr>
                <w:rFonts w:ascii="Helvetica" w:hAnsi="Helvetica" w:cs="Helvetica"/>
                <w:color w:val="222222"/>
              </w:rPr>
              <w:br/>
            </w:r>
            <w:hyperlink r:id="rId701" w:history="1">
              <w:r w:rsidRPr="00BA0AB4">
                <w:rPr>
                  <w:rStyle w:val="Hyperlink"/>
                  <w:rFonts w:ascii="Helvetica" w:hAnsi="Helvetica" w:cs="Helvetica"/>
                </w:rPr>
                <w:t>Project Development Lead, Build America Bureau</w:t>
              </w:r>
            </w:hyperlink>
          </w:p>
        </w:tc>
      </w:tr>
    </w:tbl>
    <w:p w14:paraId="11A2AFAF" w14:textId="7112AD38" w:rsidR="00A33B9B" w:rsidRDefault="00A33B9B" w:rsidP="00AC6031">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B63E5E">
        <w:rPr>
          <w:rFonts w:ascii="Helvetica" w:hAnsi="Helvetica" w:cs="Helvetica"/>
          <w:color w:val="222222"/>
        </w:rPr>
        <w:br/>
      </w:r>
      <w:hyperlink r:id="rId702" w:tgtFrame="_blank" w:history="1">
        <w:r w:rsidRPr="00B63E5E">
          <w:rPr>
            <w:rStyle w:val="Hyperlink"/>
            <w:rFonts w:ascii="Helvetica" w:hAnsi="Helvetica" w:cs="Helvetica"/>
            <w:color w:val="1155CC"/>
            <w:shd w:val="clear" w:color="auto" w:fill="FFFFFF"/>
          </w:rPr>
          <w:t>https://www.grants.gov/web/grants/view-opportunity.html?oppId=337236</w:t>
        </w:r>
      </w:hyperlink>
    </w:p>
    <w:p w14:paraId="4EE7F9FC" w14:textId="77777777" w:rsidR="00A33B9B" w:rsidRDefault="00A33B9B" w:rsidP="00AC6031">
      <w:pPr>
        <w:widowControl w:val="0"/>
        <w:autoSpaceDE w:val="0"/>
        <w:autoSpaceDN w:val="0"/>
        <w:adjustRightInd w:val="0"/>
        <w:rPr>
          <w:rFonts w:ascii="Helvetica" w:hAnsi="Helvetica" w:cs="Helvetica"/>
          <w:b/>
        </w:rPr>
      </w:pPr>
    </w:p>
    <w:p w14:paraId="7495D4AA" w14:textId="77777777" w:rsidR="00A33B9B" w:rsidRDefault="00A33B9B" w:rsidP="00A33B9B">
      <w:pPr>
        <w:pStyle w:val="NoSpacing"/>
        <w:rPr>
          <w:rFonts w:ascii="Helvetica" w:hAnsi="Helvetica" w:cs="Helvetica"/>
          <w:color w:val="222222"/>
          <w:sz w:val="24"/>
          <w:szCs w:val="24"/>
          <w:shd w:val="clear" w:color="auto" w:fill="FFFFFF"/>
        </w:rPr>
      </w:pPr>
      <w:bookmarkStart w:id="852" w:name="DOT69345SmallComAir"/>
      <w:bookmarkEnd w:id="852"/>
      <w:r w:rsidRPr="0086413C">
        <w:rPr>
          <w:rFonts w:ascii="Helvetica" w:hAnsi="Helvetica" w:cs="Helvetica"/>
          <w:color w:val="222222"/>
          <w:sz w:val="24"/>
          <w:szCs w:val="24"/>
          <w:highlight w:val="cyan"/>
          <w:shd w:val="clear" w:color="auto" w:fill="FFFFFF"/>
        </w:rPr>
        <w:t>69A345 Office of the Under Secretary for Policy</w:t>
      </w:r>
      <w:r w:rsidRPr="0086413C">
        <w:rPr>
          <w:rFonts w:ascii="Helvetica" w:hAnsi="Helvetica" w:cs="Helvetica"/>
          <w:color w:val="222222"/>
          <w:sz w:val="24"/>
          <w:szCs w:val="24"/>
          <w:highlight w:val="cyan"/>
        </w:rPr>
        <w:br/>
      </w:r>
      <w:r w:rsidRPr="0086413C">
        <w:rPr>
          <w:rFonts w:ascii="Helvetica" w:hAnsi="Helvetica" w:cs="Helvetica"/>
          <w:color w:val="222222"/>
          <w:sz w:val="24"/>
          <w:szCs w:val="24"/>
          <w:highlight w:val="cyan"/>
          <w:shd w:val="clear" w:color="auto" w:fill="FFFFFF"/>
        </w:rPr>
        <w:t>Small Community Air Service Development Program</w:t>
      </w:r>
      <w:r w:rsidRPr="00FB6444">
        <w:rPr>
          <w:rFonts w:ascii="Helvetica" w:hAnsi="Helvetica" w:cs="Helvetica"/>
          <w:color w:val="222222"/>
          <w:sz w:val="24"/>
          <w:szCs w:val="24"/>
        </w:rPr>
        <w:br/>
      </w:r>
      <w:r w:rsidRPr="00FB6444">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33B9B" w:rsidRPr="00654213" w14:paraId="6952DB08" w14:textId="77777777" w:rsidTr="000C4F6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A33B9B" w:rsidRPr="00654213" w14:paraId="5CB9962B" w14:textId="77777777" w:rsidTr="000C4F64">
              <w:trPr>
                <w:tblCellSpacing w:w="0" w:type="dxa"/>
              </w:trPr>
              <w:tc>
                <w:tcPr>
                  <w:tcW w:w="1519" w:type="dxa"/>
                  <w:noWrap/>
                  <w:hideMark/>
                </w:tcPr>
                <w:p w14:paraId="330C721F" w14:textId="77777777" w:rsidR="00A33B9B" w:rsidRPr="00654213" w:rsidRDefault="00A33B9B" w:rsidP="000C4F64">
                  <w:pPr>
                    <w:pStyle w:val="NoSpacing"/>
                    <w:rPr>
                      <w:rFonts w:ascii="Helvetica" w:hAnsi="Helvetica" w:cs="Helvetica"/>
                      <w:b/>
                      <w:bCs/>
                      <w:color w:val="222222"/>
                    </w:rPr>
                  </w:pPr>
                  <w:r w:rsidRPr="00654213">
                    <w:rPr>
                      <w:rFonts w:ascii="Helvetica" w:hAnsi="Helvetica" w:cs="Helvetica"/>
                      <w:b/>
                      <w:bCs/>
                      <w:color w:val="222222"/>
                    </w:rPr>
                    <w:t>Document Type:</w:t>
                  </w:r>
                </w:p>
              </w:tc>
              <w:tc>
                <w:tcPr>
                  <w:tcW w:w="3710" w:type="dxa"/>
                  <w:vAlign w:val="center"/>
                  <w:hideMark/>
                </w:tcPr>
                <w:p w14:paraId="7F82EC8B" w14:textId="77777777" w:rsidR="00A33B9B" w:rsidRPr="00654213" w:rsidRDefault="00A33B9B" w:rsidP="000C4F64">
                  <w:pPr>
                    <w:pStyle w:val="NoSpacing"/>
                    <w:rPr>
                      <w:rFonts w:ascii="Helvetica" w:hAnsi="Helvetica" w:cs="Helvetica"/>
                      <w:color w:val="222222"/>
                    </w:rPr>
                  </w:pPr>
                  <w:r w:rsidRPr="00654213">
                    <w:rPr>
                      <w:rFonts w:ascii="Helvetica" w:hAnsi="Helvetica" w:cs="Helvetica"/>
                      <w:color w:val="222222"/>
                    </w:rPr>
                    <w:t>Grants Notice</w:t>
                  </w:r>
                </w:p>
              </w:tc>
            </w:tr>
            <w:tr w:rsidR="00A33B9B" w:rsidRPr="00654213" w14:paraId="3724C5E6" w14:textId="77777777" w:rsidTr="000C4F64">
              <w:trPr>
                <w:tblCellSpacing w:w="0" w:type="dxa"/>
              </w:trPr>
              <w:tc>
                <w:tcPr>
                  <w:tcW w:w="1519" w:type="dxa"/>
                  <w:noWrap/>
                  <w:hideMark/>
                </w:tcPr>
                <w:p w14:paraId="56C2CB42" w14:textId="77777777" w:rsidR="00A33B9B" w:rsidRPr="00654213" w:rsidRDefault="00A33B9B" w:rsidP="000C4F64">
                  <w:pPr>
                    <w:pStyle w:val="NoSpacing"/>
                    <w:rPr>
                      <w:rFonts w:ascii="Helvetica" w:hAnsi="Helvetica" w:cs="Helvetica"/>
                      <w:b/>
                      <w:bCs/>
                      <w:color w:val="222222"/>
                    </w:rPr>
                  </w:pPr>
                  <w:r w:rsidRPr="00654213">
                    <w:rPr>
                      <w:rFonts w:ascii="Helvetica" w:hAnsi="Helvetica" w:cs="Helvetica"/>
                      <w:b/>
                      <w:bCs/>
                      <w:color w:val="222222"/>
                    </w:rPr>
                    <w:t>Funding Opportunity Number:</w:t>
                  </w:r>
                </w:p>
              </w:tc>
              <w:tc>
                <w:tcPr>
                  <w:tcW w:w="3710" w:type="dxa"/>
                  <w:vAlign w:val="center"/>
                  <w:hideMark/>
                </w:tcPr>
                <w:p w14:paraId="09FC8270" w14:textId="77777777" w:rsidR="00A33B9B" w:rsidRPr="00654213" w:rsidRDefault="00A33B9B" w:rsidP="000C4F64">
                  <w:pPr>
                    <w:pStyle w:val="NoSpacing"/>
                    <w:rPr>
                      <w:rFonts w:ascii="Helvetica" w:hAnsi="Helvetica" w:cs="Helvetica"/>
                      <w:color w:val="222222"/>
                    </w:rPr>
                  </w:pPr>
                  <w:r w:rsidRPr="00654213">
                    <w:rPr>
                      <w:rFonts w:ascii="Helvetica" w:hAnsi="Helvetica" w:cs="Helvetica"/>
                      <w:color w:val="222222"/>
                    </w:rPr>
                    <w:t>DOT-OST-2022-0003</w:t>
                  </w:r>
                </w:p>
              </w:tc>
            </w:tr>
            <w:tr w:rsidR="00A33B9B" w:rsidRPr="00654213" w14:paraId="696D6500" w14:textId="77777777" w:rsidTr="000C4F64">
              <w:trPr>
                <w:tblCellSpacing w:w="0" w:type="dxa"/>
              </w:trPr>
              <w:tc>
                <w:tcPr>
                  <w:tcW w:w="1519" w:type="dxa"/>
                  <w:noWrap/>
                  <w:hideMark/>
                </w:tcPr>
                <w:p w14:paraId="18C8DFC6" w14:textId="77777777" w:rsidR="00A33B9B" w:rsidRPr="00654213" w:rsidRDefault="00A33B9B" w:rsidP="000C4F64">
                  <w:pPr>
                    <w:pStyle w:val="NoSpacing"/>
                    <w:rPr>
                      <w:rFonts w:ascii="Helvetica" w:hAnsi="Helvetica" w:cs="Helvetica"/>
                      <w:b/>
                      <w:bCs/>
                      <w:color w:val="222222"/>
                    </w:rPr>
                  </w:pPr>
                  <w:r w:rsidRPr="00654213">
                    <w:rPr>
                      <w:rFonts w:ascii="Helvetica" w:hAnsi="Helvetica" w:cs="Helvetica"/>
                      <w:b/>
                      <w:bCs/>
                      <w:color w:val="222222"/>
                    </w:rPr>
                    <w:lastRenderedPageBreak/>
                    <w:t>Funding Opportunity Title:</w:t>
                  </w:r>
                </w:p>
              </w:tc>
              <w:tc>
                <w:tcPr>
                  <w:tcW w:w="3710" w:type="dxa"/>
                  <w:vAlign w:val="center"/>
                  <w:hideMark/>
                </w:tcPr>
                <w:p w14:paraId="6D3D72E3" w14:textId="77777777" w:rsidR="00A33B9B" w:rsidRPr="00654213" w:rsidRDefault="00A33B9B" w:rsidP="000C4F64">
                  <w:pPr>
                    <w:pStyle w:val="NoSpacing"/>
                    <w:rPr>
                      <w:rFonts w:ascii="Helvetica" w:hAnsi="Helvetica" w:cs="Helvetica"/>
                      <w:color w:val="222222"/>
                    </w:rPr>
                  </w:pPr>
                  <w:r w:rsidRPr="00654213">
                    <w:rPr>
                      <w:rFonts w:ascii="Helvetica" w:hAnsi="Helvetica" w:cs="Helvetica"/>
                      <w:color w:val="222222"/>
                    </w:rPr>
                    <w:t>Small Community Air Service Development Program</w:t>
                  </w:r>
                </w:p>
              </w:tc>
            </w:tr>
            <w:tr w:rsidR="00A33B9B" w:rsidRPr="00654213" w14:paraId="51CF6690" w14:textId="77777777" w:rsidTr="000C4F64">
              <w:trPr>
                <w:tblCellSpacing w:w="0" w:type="dxa"/>
              </w:trPr>
              <w:tc>
                <w:tcPr>
                  <w:tcW w:w="1519" w:type="dxa"/>
                  <w:noWrap/>
                  <w:hideMark/>
                </w:tcPr>
                <w:p w14:paraId="24C898A1" w14:textId="77777777" w:rsidR="00A33B9B" w:rsidRPr="00654213" w:rsidRDefault="00A33B9B" w:rsidP="000C4F64">
                  <w:pPr>
                    <w:pStyle w:val="NoSpacing"/>
                    <w:rPr>
                      <w:rFonts w:ascii="Helvetica" w:hAnsi="Helvetica" w:cs="Helvetica"/>
                      <w:b/>
                      <w:bCs/>
                      <w:color w:val="222222"/>
                    </w:rPr>
                  </w:pPr>
                  <w:r w:rsidRPr="00654213">
                    <w:rPr>
                      <w:rFonts w:ascii="Helvetica" w:hAnsi="Helvetica" w:cs="Helvetica"/>
                      <w:b/>
                      <w:bCs/>
                      <w:color w:val="222222"/>
                    </w:rPr>
                    <w:t>Opportunity Category:</w:t>
                  </w:r>
                </w:p>
              </w:tc>
              <w:tc>
                <w:tcPr>
                  <w:tcW w:w="3710" w:type="dxa"/>
                  <w:vAlign w:val="center"/>
                  <w:hideMark/>
                </w:tcPr>
                <w:p w14:paraId="3E9413FB" w14:textId="77777777" w:rsidR="00A33B9B" w:rsidRPr="00654213" w:rsidRDefault="00A33B9B" w:rsidP="000C4F64">
                  <w:pPr>
                    <w:pStyle w:val="NoSpacing"/>
                    <w:rPr>
                      <w:rFonts w:ascii="Helvetica" w:hAnsi="Helvetica" w:cs="Helvetica"/>
                      <w:color w:val="222222"/>
                    </w:rPr>
                  </w:pPr>
                  <w:r w:rsidRPr="00654213">
                    <w:rPr>
                      <w:rFonts w:ascii="Helvetica" w:hAnsi="Helvetica" w:cs="Helvetica"/>
                      <w:color w:val="222222"/>
                    </w:rPr>
                    <w:t>Discretionary</w:t>
                  </w:r>
                </w:p>
              </w:tc>
            </w:tr>
            <w:tr w:rsidR="00A33B9B" w:rsidRPr="00654213" w14:paraId="2F9C78D6" w14:textId="77777777" w:rsidTr="000C4F64">
              <w:trPr>
                <w:tblCellSpacing w:w="0" w:type="dxa"/>
              </w:trPr>
              <w:tc>
                <w:tcPr>
                  <w:tcW w:w="1519" w:type="dxa"/>
                  <w:noWrap/>
                  <w:hideMark/>
                </w:tcPr>
                <w:p w14:paraId="1C9E8F1C" w14:textId="77777777" w:rsidR="00A33B9B" w:rsidRPr="00654213" w:rsidRDefault="00A33B9B" w:rsidP="000C4F64">
                  <w:pPr>
                    <w:pStyle w:val="NoSpacing"/>
                    <w:rPr>
                      <w:rFonts w:ascii="Helvetica" w:hAnsi="Helvetica" w:cs="Helvetica"/>
                      <w:b/>
                      <w:bCs/>
                      <w:color w:val="222222"/>
                    </w:rPr>
                  </w:pPr>
                  <w:r w:rsidRPr="00654213">
                    <w:rPr>
                      <w:rFonts w:ascii="Helvetica" w:hAnsi="Helvetica" w:cs="Helvetica"/>
                      <w:b/>
                      <w:bCs/>
                      <w:color w:val="222222"/>
                    </w:rPr>
                    <w:t>Opportunity Category Explanation:</w:t>
                  </w:r>
                </w:p>
              </w:tc>
              <w:tc>
                <w:tcPr>
                  <w:tcW w:w="3710" w:type="dxa"/>
                  <w:vAlign w:val="center"/>
                  <w:hideMark/>
                </w:tcPr>
                <w:p w14:paraId="09E4F520" w14:textId="77777777" w:rsidR="00A33B9B" w:rsidRPr="00654213" w:rsidRDefault="00A33B9B" w:rsidP="000C4F64">
                  <w:pPr>
                    <w:pStyle w:val="NoSpacing"/>
                    <w:rPr>
                      <w:rFonts w:ascii="Helvetica" w:hAnsi="Helvetica" w:cs="Helvetica"/>
                      <w:color w:val="222222"/>
                    </w:rPr>
                  </w:pPr>
                  <w:r w:rsidRPr="00654213">
                    <w:rPr>
                      <w:rFonts w:ascii="Helvetica" w:hAnsi="Helvetica" w:cs="Helvetica"/>
                      <w:color w:val="222222"/>
                    </w:rPr>
                    <w:t> </w:t>
                  </w:r>
                </w:p>
              </w:tc>
            </w:tr>
            <w:tr w:rsidR="00A33B9B" w:rsidRPr="00654213" w14:paraId="15D3A871" w14:textId="77777777" w:rsidTr="000C4F64">
              <w:trPr>
                <w:tblCellSpacing w:w="0" w:type="dxa"/>
              </w:trPr>
              <w:tc>
                <w:tcPr>
                  <w:tcW w:w="1519" w:type="dxa"/>
                  <w:noWrap/>
                  <w:hideMark/>
                </w:tcPr>
                <w:p w14:paraId="20D463AA" w14:textId="77777777" w:rsidR="00A33B9B" w:rsidRPr="00654213" w:rsidRDefault="00A33B9B" w:rsidP="000C4F64">
                  <w:pPr>
                    <w:pStyle w:val="NoSpacing"/>
                    <w:rPr>
                      <w:rFonts w:ascii="Helvetica" w:hAnsi="Helvetica" w:cs="Helvetica"/>
                      <w:b/>
                      <w:bCs/>
                      <w:color w:val="222222"/>
                    </w:rPr>
                  </w:pPr>
                  <w:r w:rsidRPr="00654213">
                    <w:rPr>
                      <w:rFonts w:ascii="Helvetica" w:hAnsi="Helvetica" w:cs="Helvetica"/>
                      <w:b/>
                      <w:bCs/>
                      <w:color w:val="222222"/>
                    </w:rPr>
                    <w:t>Funding Instrument Type:</w:t>
                  </w:r>
                </w:p>
              </w:tc>
              <w:tc>
                <w:tcPr>
                  <w:tcW w:w="3710" w:type="dxa"/>
                  <w:vAlign w:val="center"/>
                  <w:hideMark/>
                </w:tcPr>
                <w:p w14:paraId="0F0033E6" w14:textId="77777777" w:rsidR="00A33B9B" w:rsidRPr="00654213" w:rsidRDefault="00A33B9B" w:rsidP="000C4F64">
                  <w:pPr>
                    <w:pStyle w:val="NoSpacing"/>
                    <w:rPr>
                      <w:rFonts w:ascii="Helvetica" w:hAnsi="Helvetica" w:cs="Helvetica"/>
                      <w:color w:val="222222"/>
                    </w:rPr>
                  </w:pPr>
                  <w:r w:rsidRPr="00654213">
                    <w:rPr>
                      <w:rFonts w:ascii="Helvetica" w:hAnsi="Helvetica" w:cs="Helvetica"/>
                      <w:color w:val="222222"/>
                    </w:rPr>
                    <w:t>Grant</w:t>
                  </w:r>
                </w:p>
              </w:tc>
            </w:tr>
            <w:tr w:rsidR="00A33B9B" w:rsidRPr="00654213" w14:paraId="1CD5DBE1" w14:textId="77777777" w:rsidTr="000C4F64">
              <w:trPr>
                <w:tblCellSpacing w:w="0" w:type="dxa"/>
              </w:trPr>
              <w:tc>
                <w:tcPr>
                  <w:tcW w:w="1519" w:type="dxa"/>
                  <w:noWrap/>
                  <w:hideMark/>
                </w:tcPr>
                <w:p w14:paraId="73F1BF21" w14:textId="77777777" w:rsidR="00A33B9B" w:rsidRPr="00654213" w:rsidRDefault="00A33B9B" w:rsidP="000C4F64">
                  <w:pPr>
                    <w:pStyle w:val="NoSpacing"/>
                    <w:rPr>
                      <w:rFonts w:ascii="Helvetica" w:hAnsi="Helvetica" w:cs="Helvetica"/>
                      <w:b/>
                      <w:bCs/>
                      <w:color w:val="222222"/>
                    </w:rPr>
                  </w:pPr>
                  <w:r w:rsidRPr="00654213">
                    <w:rPr>
                      <w:rFonts w:ascii="Helvetica" w:hAnsi="Helvetica" w:cs="Helvetica"/>
                      <w:b/>
                      <w:bCs/>
                      <w:color w:val="222222"/>
                    </w:rPr>
                    <w:t>Category of Funding Activity:</w:t>
                  </w:r>
                </w:p>
              </w:tc>
              <w:tc>
                <w:tcPr>
                  <w:tcW w:w="3710" w:type="dxa"/>
                  <w:vAlign w:val="center"/>
                  <w:hideMark/>
                </w:tcPr>
                <w:p w14:paraId="1C3E4B27" w14:textId="77777777" w:rsidR="00A33B9B" w:rsidRPr="00654213" w:rsidRDefault="00A33B9B" w:rsidP="000C4F64">
                  <w:pPr>
                    <w:pStyle w:val="NoSpacing"/>
                    <w:rPr>
                      <w:rFonts w:ascii="Helvetica" w:hAnsi="Helvetica" w:cs="Helvetica"/>
                      <w:color w:val="222222"/>
                    </w:rPr>
                  </w:pPr>
                  <w:r w:rsidRPr="00654213">
                    <w:rPr>
                      <w:rFonts w:ascii="Helvetica" w:hAnsi="Helvetica" w:cs="Helvetica"/>
                      <w:color w:val="222222"/>
                    </w:rPr>
                    <w:t>Transportation</w:t>
                  </w:r>
                </w:p>
              </w:tc>
            </w:tr>
            <w:tr w:rsidR="00A33B9B" w:rsidRPr="00654213" w14:paraId="253A2776" w14:textId="77777777" w:rsidTr="000C4F64">
              <w:trPr>
                <w:tblCellSpacing w:w="0" w:type="dxa"/>
              </w:trPr>
              <w:tc>
                <w:tcPr>
                  <w:tcW w:w="1519" w:type="dxa"/>
                  <w:noWrap/>
                  <w:hideMark/>
                </w:tcPr>
                <w:p w14:paraId="53610FDE" w14:textId="77777777" w:rsidR="00A33B9B" w:rsidRPr="00654213" w:rsidRDefault="00A33B9B" w:rsidP="000C4F64">
                  <w:pPr>
                    <w:pStyle w:val="NoSpacing"/>
                    <w:rPr>
                      <w:rFonts w:ascii="Helvetica" w:hAnsi="Helvetica" w:cs="Helvetica"/>
                      <w:b/>
                      <w:bCs/>
                      <w:color w:val="222222"/>
                    </w:rPr>
                  </w:pPr>
                  <w:r w:rsidRPr="00654213">
                    <w:rPr>
                      <w:rFonts w:ascii="Helvetica" w:hAnsi="Helvetica" w:cs="Helvetica"/>
                      <w:b/>
                      <w:bCs/>
                      <w:color w:val="222222"/>
                    </w:rPr>
                    <w:t>Category Explanation:</w:t>
                  </w:r>
                </w:p>
              </w:tc>
              <w:tc>
                <w:tcPr>
                  <w:tcW w:w="3710" w:type="dxa"/>
                  <w:vAlign w:val="center"/>
                  <w:hideMark/>
                </w:tcPr>
                <w:p w14:paraId="4DAA9C47" w14:textId="77777777" w:rsidR="00A33B9B" w:rsidRPr="00654213" w:rsidRDefault="00A33B9B" w:rsidP="000C4F64">
                  <w:pPr>
                    <w:pStyle w:val="NoSpacing"/>
                    <w:rPr>
                      <w:rFonts w:ascii="Helvetica" w:hAnsi="Helvetica" w:cs="Helvetica"/>
                      <w:color w:val="222222"/>
                    </w:rPr>
                  </w:pPr>
                  <w:r w:rsidRPr="00654213">
                    <w:rPr>
                      <w:rFonts w:ascii="Helvetica" w:hAnsi="Helvetica" w:cs="Helvetica"/>
                      <w:color w:val="222222"/>
                    </w:rPr>
                    <w:t> </w:t>
                  </w:r>
                </w:p>
              </w:tc>
            </w:tr>
            <w:tr w:rsidR="00A33B9B" w:rsidRPr="00654213" w14:paraId="09B785E3" w14:textId="77777777" w:rsidTr="000C4F64">
              <w:trPr>
                <w:tblCellSpacing w:w="0" w:type="dxa"/>
              </w:trPr>
              <w:tc>
                <w:tcPr>
                  <w:tcW w:w="1519" w:type="dxa"/>
                  <w:noWrap/>
                  <w:hideMark/>
                </w:tcPr>
                <w:p w14:paraId="4308A146" w14:textId="77777777" w:rsidR="00A33B9B" w:rsidRPr="00654213" w:rsidRDefault="00A33B9B" w:rsidP="000C4F64">
                  <w:pPr>
                    <w:pStyle w:val="NoSpacing"/>
                    <w:rPr>
                      <w:rFonts w:ascii="Helvetica" w:hAnsi="Helvetica" w:cs="Helvetica"/>
                      <w:b/>
                      <w:bCs/>
                      <w:color w:val="222222"/>
                    </w:rPr>
                  </w:pPr>
                  <w:r w:rsidRPr="00654213">
                    <w:rPr>
                      <w:rFonts w:ascii="Helvetica" w:hAnsi="Helvetica" w:cs="Helvetica"/>
                      <w:b/>
                      <w:bCs/>
                      <w:color w:val="222222"/>
                    </w:rPr>
                    <w:t>Expected Number of Awards:</w:t>
                  </w:r>
                </w:p>
              </w:tc>
              <w:tc>
                <w:tcPr>
                  <w:tcW w:w="3710" w:type="dxa"/>
                  <w:vAlign w:val="center"/>
                  <w:hideMark/>
                </w:tcPr>
                <w:p w14:paraId="3D1FD83E" w14:textId="77777777" w:rsidR="00A33B9B" w:rsidRPr="00654213" w:rsidRDefault="00A33B9B" w:rsidP="000C4F64">
                  <w:pPr>
                    <w:pStyle w:val="NoSpacing"/>
                    <w:rPr>
                      <w:rFonts w:ascii="Helvetica" w:hAnsi="Helvetica" w:cs="Helvetica"/>
                      <w:color w:val="222222"/>
                    </w:rPr>
                  </w:pPr>
                  <w:r w:rsidRPr="00654213">
                    <w:rPr>
                      <w:rFonts w:ascii="Helvetica" w:hAnsi="Helvetica" w:cs="Helvetica"/>
                      <w:color w:val="222222"/>
                    </w:rPr>
                    <w:t>25</w:t>
                  </w:r>
                </w:p>
              </w:tc>
            </w:tr>
            <w:tr w:rsidR="00A33B9B" w:rsidRPr="00654213" w14:paraId="5824F496" w14:textId="77777777" w:rsidTr="000C4F64">
              <w:trPr>
                <w:tblCellSpacing w:w="0" w:type="dxa"/>
              </w:trPr>
              <w:tc>
                <w:tcPr>
                  <w:tcW w:w="1519" w:type="dxa"/>
                  <w:noWrap/>
                  <w:hideMark/>
                </w:tcPr>
                <w:p w14:paraId="60981441" w14:textId="77777777" w:rsidR="00A33B9B" w:rsidRPr="00654213" w:rsidRDefault="00A33B9B" w:rsidP="000C4F64">
                  <w:pPr>
                    <w:pStyle w:val="NoSpacing"/>
                    <w:rPr>
                      <w:rFonts w:ascii="Helvetica" w:hAnsi="Helvetica" w:cs="Helvetica"/>
                      <w:b/>
                      <w:bCs/>
                      <w:color w:val="222222"/>
                    </w:rPr>
                  </w:pPr>
                  <w:r w:rsidRPr="00654213">
                    <w:rPr>
                      <w:rFonts w:ascii="Helvetica" w:hAnsi="Helvetica" w:cs="Helvetica"/>
                      <w:b/>
                      <w:bCs/>
                      <w:color w:val="222222"/>
                    </w:rPr>
                    <w:t>CFDA Number(s):</w:t>
                  </w:r>
                </w:p>
              </w:tc>
              <w:tc>
                <w:tcPr>
                  <w:tcW w:w="3710" w:type="dxa"/>
                  <w:vAlign w:val="center"/>
                  <w:hideMark/>
                </w:tcPr>
                <w:p w14:paraId="454DE3B2" w14:textId="77777777" w:rsidR="00A33B9B" w:rsidRPr="00654213" w:rsidRDefault="00A33B9B" w:rsidP="000C4F64">
                  <w:pPr>
                    <w:pStyle w:val="NoSpacing"/>
                    <w:rPr>
                      <w:rFonts w:ascii="Helvetica" w:hAnsi="Helvetica" w:cs="Helvetica"/>
                      <w:color w:val="222222"/>
                    </w:rPr>
                  </w:pPr>
                  <w:r w:rsidRPr="00654213">
                    <w:rPr>
                      <w:rFonts w:ascii="Helvetica" w:hAnsi="Helvetica" w:cs="Helvetica"/>
                      <w:color w:val="222222"/>
                    </w:rPr>
                    <w:t>20.930 -- Payments for Small Community Air Service Development</w:t>
                  </w:r>
                </w:p>
              </w:tc>
            </w:tr>
            <w:tr w:rsidR="00A33B9B" w:rsidRPr="00654213" w14:paraId="69CCAEFD" w14:textId="77777777" w:rsidTr="000C4F64">
              <w:trPr>
                <w:tblCellSpacing w:w="0" w:type="dxa"/>
              </w:trPr>
              <w:tc>
                <w:tcPr>
                  <w:tcW w:w="1519" w:type="dxa"/>
                  <w:noWrap/>
                  <w:hideMark/>
                </w:tcPr>
                <w:p w14:paraId="1CC7FEED" w14:textId="77777777" w:rsidR="00A33B9B" w:rsidRPr="00654213" w:rsidRDefault="00A33B9B" w:rsidP="000C4F64">
                  <w:pPr>
                    <w:pStyle w:val="NoSpacing"/>
                    <w:rPr>
                      <w:rFonts w:ascii="Helvetica" w:hAnsi="Helvetica" w:cs="Helvetica"/>
                      <w:b/>
                      <w:bCs/>
                      <w:color w:val="222222"/>
                    </w:rPr>
                  </w:pPr>
                  <w:r w:rsidRPr="00654213">
                    <w:rPr>
                      <w:rFonts w:ascii="Helvetica" w:hAnsi="Helvetica" w:cs="Helvetica"/>
                      <w:b/>
                      <w:bCs/>
                      <w:color w:val="222222"/>
                    </w:rPr>
                    <w:t>Cost Sharing or Matching Requirement:</w:t>
                  </w:r>
                </w:p>
              </w:tc>
              <w:tc>
                <w:tcPr>
                  <w:tcW w:w="3710" w:type="dxa"/>
                  <w:vAlign w:val="center"/>
                  <w:hideMark/>
                </w:tcPr>
                <w:p w14:paraId="3F8B9B2C" w14:textId="77777777" w:rsidR="00A33B9B" w:rsidRPr="00654213" w:rsidRDefault="00A33B9B" w:rsidP="000C4F64">
                  <w:pPr>
                    <w:pStyle w:val="NoSpacing"/>
                    <w:rPr>
                      <w:rFonts w:ascii="Helvetica" w:hAnsi="Helvetica" w:cs="Helvetica"/>
                      <w:color w:val="222222"/>
                    </w:rPr>
                  </w:pPr>
                  <w:r w:rsidRPr="00654213">
                    <w:rPr>
                      <w:rFonts w:ascii="Helvetica" w:hAnsi="Helvetica" w:cs="Helvetica"/>
                      <w:color w:val="222222"/>
                    </w:rPr>
                    <w:t>No</w:t>
                  </w:r>
                </w:p>
              </w:tc>
            </w:tr>
          </w:tbl>
          <w:p w14:paraId="6C620F1A" w14:textId="77777777" w:rsidR="00A33B9B" w:rsidRPr="00654213" w:rsidRDefault="00A33B9B" w:rsidP="000C4F6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A33B9B" w:rsidRPr="00654213" w14:paraId="046D4603" w14:textId="77777777" w:rsidTr="000C4F64">
              <w:trPr>
                <w:tblCellSpacing w:w="0" w:type="dxa"/>
              </w:trPr>
              <w:tc>
                <w:tcPr>
                  <w:tcW w:w="256" w:type="dxa"/>
                  <w:noWrap/>
                  <w:hideMark/>
                </w:tcPr>
                <w:p w14:paraId="08EA4791" w14:textId="77777777" w:rsidR="00A33B9B" w:rsidRPr="00654213" w:rsidRDefault="00A33B9B" w:rsidP="000C4F64">
                  <w:pPr>
                    <w:pStyle w:val="NoSpacing"/>
                    <w:rPr>
                      <w:rFonts w:ascii="Helvetica" w:hAnsi="Helvetica" w:cs="Helvetica"/>
                      <w:b/>
                      <w:bCs/>
                      <w:color w:val="222222"/>
                    </w:rPr>
                  </w:pPr>
                  <w:r w:rsidRPr="00654213">
                    <w:rPr>
                      <w:rFonts w:ascii="Helvetica" w:hAnsi="Helvetica" w:cs="Helvetica"/>
                      <w:b/>
                      <w:bCs/>
                      <w:color w:val="222222"/>
                    </w:rPr>
                    <w:lastRenderedPageBreak/>
                    <w:t>Version:</w:t>
                  </w:r>
                </w:p>
              </w:tc>
              <w:tc>
                <w:tcPr>
                  <w:tcW w:w="4989" w:type="dxa"/>
                  <w:vAlign w:val="center"/>
                  <w:hideMark/>
                </w:tcPr>
                <w:p w14:paraId="1EC8478A" w14:textId="77777777" w:rsidR="00A33B9B" w:rsidRPr="00654213" w:rsidRDefault="00A33B9B" w:rsidP="000C4F64">
                  <w:pPr>
                    <w:pStyle w:val="NoSpacing"/>
                    <w:rPr>
                      <w:rFonts w:ascii="Helvetica" w:hAnsi="Helvetica" w:cs="Helvetica"/>
                      <w:color w:val="222222"/>
                    </w:rPr>
                  </w:pPr>
                  <w:r w:rsidRPr="00654213">
                    <w:rPr>
                      <w:rFonts w:ascii="Helvetica" w:hAnsi="Helvetica" w:cs="Helvetica"/>
                      <w:color w:val="222222"/>
                    </w:rPr>
                    <w:t>Synopsis 2</w:t>
                  </w:r>
                </w:p>
              </w:tc>
            </w:tr>
            <w:tr w:rsidR="00A33B9B" w:rsidRPr="00654213" w14:paraId="29CB2F63" w14:textId="77777777" w:rsidTr="000C4F64">
              <w:trPr>
                <w:tblCellSpacing w:w="0" w:type="dxa"/>
              </w:trPr>
              <w:tc>
                <w:tcPr>
                  <w:tcW w:w="256" w:type="dxa"/>
                  <w:noWrap/>
                  <w:hideMark/>
                </w:tcPr>
                <w:p w14:paraId="6F23A280" w14:textId="77777777" w:rsidR="00A33B9B" w:rsidRPr="00654213" w:rsidRDefault="00A33B9B" w:rsidP="000C4F64">
                  <w:pPr>
                    <w:pStyle w:val="NoSpacing"/>
                    <w:rPr>
                      <w:rFonts w:ascii="Helvetica" w:hAnsi="Helvetica" w:cs="Helvetica"/>
                      <w:b/>
                      <w:bCs/>
                      <w:color w:val="222222"/>
                    </w:rPr>
                  </w:pPr>
                  <w:r w:rsidRPr="00654213">
                    <w:rPr>
                      <w:rFonts w:ascii="Helvetica" w:hAnsi="Helvetica" w:cs="Helvetica"/>
                      <w:b/>
                      <w:bCs/>
                      <w:color w:val="222222"/>
                    </w:rPr>
                    <w:t>Posted Date:</w:t>
                  </w:r>
                </w:p>
              </w:tc>
              <w:tc>
                <w:tcPr>
                  <w:tcW w:w="4989" w:type="dxa"/>
                  <w:vAlign w:val="center"/>
                  <w:hideMark/>
                </w:tcPr>
                <w:p w14:paraId="451DF84B" w14:textId="77777777" w:rsidR="00A33B9B" w:rsidRPr="00654213" w:rsidRDefault="00A33B9B" w:rsidP="000C4F64">
                  <w:pPr>
                    <w:pStyle w:val="NoSpacing"/>
                    <w:rPr>
                      <w:rFonts w:ascii="Helvetica" w:hAnsi="Helvetica" w:cs="Helvetica"/>
                      <w:color w:val="222222"/>
                    </w:rPr>
                  </w:pPr>
                  <w:r w:rsidRPr="00654213">
                    <w:rPr>
                      <w:rFonts w:ascii="Helvetica" w:hAnsi="Helvetica" w:cs="Helvetica"/>
                      <w:color w:val="222222"/>
                    </w:rPr>
                    <w:t>Jan 12, 2022</w:t>
                  </w:r>
                </w:p>
              </w:tc>
            </w:tr>
            <w:tr w:rsidR="00A33B9B" w:rsidRPr="00654213" w14:paraId="484197EA" w14:textId="77777777" w:rsidTr="000C4F64">
              <w:trPr>
                <w:tblCellSpacing w:w="0" w:type="dxa"/>
              </w:trPr>
              <w:tc>
                <w:tcPr>
                  <w:tcW w:w="256" w:type="dxa"/>
                  <w:noWrap/>
                  <w:hideMark/>
                </w:tcPr>
                <w:p w14:paraId="72E5B025" w14:textId="77777777" w:rsidR="00A33B9B" w:rsidRPr="00654213" w:rsidRDefault="00A33B9B" w:rsidP="000C4F64">
                  <w:pPr>
                    <w:pStyle w:val="NoSpacing"/>
                    <w:rPr>
                      <w:rFonts w:ascii="Helvetica" w:hAnsi="Helvetica" w:cs="Helvetica"/>
                      <w:b/>
                      <w:bCs/>
                      <w:color w:val="222222"/>
                    </w:rPr>
                  </w:pPr>
                  <w:r w:rsidRPr="00654213">
                    <w:rPr>
                      <w:rFonts w:ascii="Helvetica" w:hAnsi="Helvetica" w:cs="Helvetica"/>
                      <w:b/>
                      <w:bCs/>
                      <w:color w:val="222222"/>
                    </w:rPr>
                    <w:t>Last Updated Date:</w:t>
                  </w:r>
                </w:p>
              </w:tc>
              <w:tc>
                <w:tcPr>
                  <w:tcW w:w="4989" w:type="dxa"/>
                  <w:vAlign w:val="center"/>
                  <w:hideMark/>
                </w:tcPr>
                <w:p w14:paraId="70A36AB5" w14:textId="77777777" w:rsidR="00A33B9B" w:rsidRPr="00654213" w:rsidRDefault="00A33B9B" w:rsidP="000C4F64">
                  <w:pPr>
                    <w:pStyle w:val="NoSpacing"/>
                    <w:rPr>
                      <w:rFonts w:ascii="Helvetica" w:hAnsi="Helvetica" w:cs="Helvetica"/>
                      <w:color w:val="222222"/>
                    </w:rPr>
                  </w:pPr>
                  <w:r w:rsidRPr="00654213">
                    <w:rPr>
                      <w:rFonts w:ascii="Helvetica" w:hAnsi="Helvetica" w:cs="Helvetica"/>
                      <w:color w:val="222222"/>
                    </w:rPr>
                    <w:t>Jan 12, 2022</w:t>
                  </w:r>
                </w:p>
              </w:tc>
            </w:tr>
            <w:tr w:rsidR="00A33B9B" w:rsidRPr="00654213" w14:paraId="33403C1B" w14:textId="77777777" w:rsidTr="000C4F64">
              <w:trPr>
                <w:tblCellSpacing w:w="0" w:type="dxa"/>
              </w:trPr>
              <w:tc>
                <w:tcPr>
                  <w:tcW w:w="256" w:type="dxa"/>
                  <w:noWrap/>
                  <w:hideMark/>
                </w:tcPr>
                <w:p w14:paraId="176DD715" w14:textId="77777777" w:rsidR="00A33B9B" w:rsidRPr="00654213" w:rsidRDefault="00A33B9B" w:rsidP="000C4F64">
                  <w:pPr>
                    <w:pStyle w:val="NoSpacing"/>
                    <w:rPr>
                      <w:rFonts w:ascii="Helvetica" w:hAnsi="Helvetica" w:cs="Helvetica"/>
                      <w:b/>
                      <w:bCs/>
                      <w:color w:val="222222"/>
                    </w:rPr>
                  </w:pPr>
                  <w:r w:rsidRPr="00654213">
                    <w:rPr>
                      <w:rFonts w:ascii="Helvetica" w:hAnsi="Helvetica" w:cs="Helvetica"/>
                      <w:b/>
                      <w:bCs/>
                      <w:color w:val="222222"/>
                    </w:rPr>
                    <w:t xml:space="preserve">Original Closing Date </w:t>
                  </w:r>
                  <w:r w:rsidRPr="00654213">
                    <w:rPr>
                      <w:rFonts w:ascii="Helvetica" w:hAnsi="Helvetica" w:cs="Helvetica"/>
                      <w:b/>
                      <w:bCs/>
                      <w:color w:val="222222"/>
                    </w:rPr>
                    <w:lastRenderedPageBreak/>
                    <w:t>for Applications:</w:t>
                  </w:r>
                </w:p>
              </w:tc>
              <w:tc>
                <w:tcPr>
                  <w:tcW w:w="4989" w:type="dxa"/>
                  <w:vAlign w:val="center"/>
                  <w:hideMark/>
                </w:tcPr>
                <w:p w14:paraId="6BE109C2" w14:textId="77777777" w:rsidR="00A33B9B" w:rsidRPr="00654213" w:rsidRDefault="00A33B9B" w:rsidP="000C4F64">
                  <w:pPr>
                    <w:pStyle w:val="NoSpacing"/>
                    <w:rPr>
                      <w:rFonts w:ascii="Helvetica" w:hAnsi="Helvetica" w:cs="Helvetica"/>
                      <w:color w:val="222222"/>
                    </w:rPr>
                  </w:pPr>
                  <w:r w:rsidRPr="00654213">
                    <w:rPr>
                      <w:rFonts w:ascii="Helvetica" w:hAnsi="Helvetica" w:cs="Helvetica"/>
                      <w:color w:val="222222"/>
                    </w:rPr>
                    <w:lastRenderedPageBreak/>
                    <w:t xml:space="preserve">Mar 15, 2022  To participate in this proceeding, interested </w:t>
                  </w:r>
                  <w:r w:rsidRPr="00654213">
                    <w:rPr>
                      <w:rFonts w:ascii="Helvetica" w:hAnsi="Helvetica" w:cs="Helvetica"/>
                      <w:color w:val="222222"/>
                    </w:rPr>
                    <w:lastRenderedPageBreak/>
                    <w:t>communities, or consortia of communities, must submit applications of no more than 20 one-sided pages each (excluding the completed Application for Federal Domestic Assistance (SF424), Summary Information schedule, and any letters from the community or an air carrier showing support for the application). These applications, including all required information, must be submitted to www.grants.gov no later than 4:00 PM EDT on March 15, 2022</w:t>
                  </w:r>
                </w:p>
              </w:tc>
            </w:tr>
            <w:tr w:rsidR="00A33B9B" w:rsidRPr="00654213" w14:paraId="37EC0146" w14:textId="77777777" w:rsidTr="000C4F64">
              <w:trPr>
                <w:tblCellSpacing w:w="0" w:type="dxa"/>
              </w:trPr>
              <w:tc>
                <w:tcPr>
                  <w:tcW w:w="256" w:type="dxa"/>
                  <w:noWrap/>
                  <w:hideMark/>
                </w:tcPr>
                <w:p w14:paraId="424EAF8D" w14:textId="77777777" w:rsidR="00A33B9B" w:rsidRPr="00654213" w:rsidRDefault="00A33B9B" w:rsidP="000C4F64">
                  <w:pPr>
                    <w:pStyle w:val="NoSpacing"/>
                    <w:rPr>
                      <w:rFonts w:ascii="Helvetica" w:hAnsi="Helvetica" w:cs="Helvetica"/>
                      <w:b/>
                      <w:bCs/>
                      <w:color w:val="222222"/>
                    </w:rPr>
                  </w:pPr>
                  <w:r w:rsidRPr="00654213">
                    <w:rPr>
                      <w:rFonts w:ascii="Helvetica" w:hAnsi="Helvetica" w:cs="Helvetica"/>
                      <w:b/>
                      <w:bCs/>
                      <w:color w:val="222222"/>
                    </w:rPr>
                    <w:lastRenderedPageBreak/>
                    <w:t>Current Closing Date for Applications:</w:t>
                  </w:r>
                </w:p>
              </w:tc>
              <w:tc>
                <w:tcPr>
                  <w:tcW w:w="4989" w:type="dxa"/>
                  <w:vAlign w:val="center"/>
                  <w:hideMark/>
                </w:tcPr>
                <w:p w14:paraId="5FB18299" w14:textId="77777777" w:rsidR="00A33B9B" w:rsidRPr="00654213" w:rsidRDefault="00A33B9B" w:rsidP="000C4F64">
                  <w:pPr>
                    <w:pStyle w:val="NoSpacing"/>
                    <w:rPr>
                      <w:rFonts w:ascii="Helvetica" w:hAnsi="Helvetica" w:cs="Helvetica"/>
                      <w:color w:val="222222"/>
                    </w:rPr>
                  </w:pPr>
                  <w:r w:rsidRPr="00654213">
                    <w:rPr>
                      <w:rFonts w:ascii="Helvetica" w:hAnsi="Helvetica" w:cs="Helvetica"/>
                      <w:color w:val="222222"/>
                    </w:rPr>
                    <w:t>Mar 15, 2022  To participate in this proceeding, interested communities, or consortia of communities, must submit applications of no more than 20 one-sided pages each (excluding the completed Application for Federal Domestic Assistance (SF424), Summary Information schedule, and any letters from the community or an air carrier showing support for the application). These applications, including all required information, must be submitted to www.grants.gov no later than 4:00 PM EDT on March 15, 2022</w:t>
                  </w:r>
                </w:p>
              </w:tc>
            </w:tr>
            <w:tr w:rsidR="00A33B9B" w:rsidRPr="00654213" w14:paraId="04510262" w14:textId="77777777" w:rsidTr="000C4F64">
              <w:trPr>
                <w:tblCellSpacing w:w="0" w:type="dxa"/>
              </w:trPr>
              <w:tc>
                <w:tcPr>
                  <w:tcW w:w="256" w:type="dxa"/>
                  <w:noWrap/>
                  <w:hideMark/>
                </w:tcPr>
                <w:p w14:paraId="73F99E29" w14:textId="77777777" w:rsidR="00A33B9B" w:rsidRPr="00654213" w:rsidRDefault="00A33B9B" w:rsidP="000C4F64">
                  <w:pPr>
                    <w:pStyle w:val="NoSpacing"/>
                    <w:rPr>
                      <w:rFonts w:ascii="Helvetica" w:hAnsi="Helvetica" w:cs="Helvetica"/>
                      <w:b/>
                      <w:bCs/>
                      <w:color w:val="222222"/>
                    </w:rPr>
                  </w:pPr>
                  <w:r w:rsidRPr="00654213">
                    <w:rPr>
                      <w:rFonts w:ascii="Helvetica" w:hAnsi="Helvetica" w:cs="Helvetica"/>
                      <w:b/>
                      <w:bCs/>
                      <w:color w:val="222222"/>
                    </w:rPr>
                    <w:t>Archive Date:</w:t>
                  </w:r>
                </w:p>
              </w:tc>
              <w:tc>
                <w:tcPr>
                  <w:tcW w:w="4989" w:type="dxa"/>
                  <w:vAlign w:val="center"/>
                  <w:hideMark/>
                </w:tcPr>
                <w:p w14:paraId="4A3592E4" w14:textId="77777777" w:rsidR="00A33B9B" w:rsidRPr="00654213" w:rsidRDefault="00A33B9B" w:rsidP="000C4F64">
                  <w:pPr>
                    <w:pStyle w:val="NoSpacing"/>
                    <w:rPr>
                      <w:rFonts w:ascii="Helvetica" w:hAnsi="Helvetica" w:cs="Helvetica"/>
                      <w:color w:val="222222"/>
                    </w:rPr>
                  </w:pPr>
                  <w:r w:rsidRPr="00654213">
                    <w:rPr>
                      <w:rFonts w:ascii="Helvetica" w:hAnsi="Helvetica" w:cs="Helvetica"/>
                      <w:color w:val="222222"/>
                    </w:rPr>
                    <w:t>Apr 14, 2022</w:t>
                  </w:r>
                </w:p>
              </w:tc>
            </w:tr>
            <w:tr w:rsidR="00A33B9B" w:rsidRPr="00654213" w14:paraId="3D45BBB0" w14:textId="77777777" w:rsidTr="000C4F64">
              <w:trPr>
                <w:tblCellSpacing w:w="0" w:type="dxa"/>
              </w:trPr>
              <w:tc>
                <w:tcPr>
                  <w:tcW w:w="256" w:type="dxa"/>
                  <w:noWrap/>
                  <w:hideMark/>
                </w:tcPr>
                <w:p w14:paraId="32D51D01" w14:textId="77777777" w:rsidR="00A33B9B" w:rsidRPr="00654213" w:rsidRDefault="00A33B9B" w:rsidP="000C4F64">
                  <w:pPr>
                    <w:pStyle w:val="NoSpacing"/>
                    <w:rPr>
                      <w:rFonts w:ascii="Helvetica" w:hAnsi="Helvetica" w:cs="Helvetica"/>
                      <w:b/>
                      <w:bCs/>
                      <w:color w:val="222222"/>
                    </w:rPr>
                  </w:pPr>
                  <w:r w:rsidRPr="00654213">
                    <w:rPr>
                      <w:rFonts w:ascii="Helvetica" w:hAnsi="Helvetica" w:cs="Helvetica"/>
                      <w:b/>
                      <w:bCs/>
                      <w:color w:val="222222"/>
                    </w:rPr>
                    <w:t>Estimated Total Program Funding:</w:t>
                  </w:r>
                </w:p>
              </w:tc>
              <w:tc>
                <w:tcPr>
                  <w:tcW w:w="4989" w:type="dxa"/>
                  <w:vAlign w:val="center"/>
                  <w:hideMark/>
                </w:tcPr>
                <w:p w14:paraId="34C67A11" w14:textId="77777777" w:rsidR="00A33B9B" w:rsidRPr="00654213" w:rsidRDefault="00A33B9B" w:rsidP="000C4F64">
                  <w:pPr>
                    <w:pStyle w:val="NoSpacing"/>
                    <w:rPr>
                      <w:rFonts w:ascii="Helvetica" w:hAnsi="Helvetica" w:cs="Helvetica"/>
                      <w:color w:val="222222"/>
                    </w:rPr>
                  </w:pPr>
                  <w:r w:rsidRPr="00654213">
                    <w:rPr>
                      <w:rFonts w:ascii="Helvetica" w:hAnsi="Helvetica" w:cs="Helvetica"/>
                      <w:color w:val="222222"/>
                    </w:rPr>
                    <w:t>$17,000,000</w:t>
                  </w:r>
                </w:p>
              </w:tc>
            </w:tr>
            <w:tr w:rsidR="00A33B9B" w:rsidRPr="00654213" w14:paraId="7D344D9C" w14:textId="77777777" w:rsidTr="000C4F64">
              <w:trPr>
                <w:tblCellSpacing w:w="0" w:type="dxa"/>
              </w:trPr>
              <w:tc>
                <w:tcPr>
                  <w:tcW w:w="256" w:type="dxa"/>
                  <w:noWrap/>
                  <w:hideMark/>
                </w:tcPr>
                <w:p w14:paraId="373E1CCA" w14:textId="77777777" w:rsidR="00A33B9B" w:rsidRPr="00654213" w:rsidRDefault="00A33B9B" w:rsidP="000C4F64">
                  <w:pPr>
                    <w:pStyle w:val="NoSpacing"/>
                    <w:rPr>
                      <w:rFonts w:ascii="Helvetica" w:hAnsi="Helvetica" w:cs="Helvetica"/>
                      <w:b/>
                      <w:bCs/>
                      <w:color w:val="222222"/>
                    </w:rPr>
                  </w:pPr>
                  <w:r w:rsidRPr="00654213">
                    <w:rPr>
                      <w:rFonts w:ascii="Helvetica" w:hAnsi="Helvetica" w:cs="Helvetica"/>
                      <w:b/>
                      <w:bCs/>
                      <w:color w:val="222222"/>
                    </w:rPr>
                    <w:t>Award Ceiling:</w:t>
                  </w:r>
                </w:p>
              </w:tc>
              <w:tc>
                <w:tcPr>
                  <w:tcW w:w="4989" w:type="dxa"/>
                  <w:vAlign w:val="center"/>
                  <w:hideMark/>
                </w:tcPr>
                <w:p w14:paraId="64E340A8" w14:textId="77777777" w:rsidR="00A33B9B" w:rsidRPr="00654213" w:rsidRDefault="00A33B9B" w:rsidP="000C4F64">
                  <w:pPr>
                    <w:pStyle w:val="NoSpacing"/>
                    <w:rPr>
                      <w:rFonts w:ascii="Helvetica" w:hAnsi="Helvetica" w:cs="Helvetica"/>
                      <w:color w:val="222222"/>
                    </w:rPr>
                  </w:pPr>
                  <w:r w:rsidRPr="00654213">
                    <w:rPr>
                      <w:rFonts w:ascii="Helvetica" w:hAnsi="Helvetica" w:cs="Helvetica"/>
                      <w:color w:val="222222"/>
                    </w:rPr>
                    <w:t>$17,000,000</w:t>
                  </w:r>
                </w:p>
              </w:tc>
            </w:tr>
            <w:tr w:rsidR="00A33B9B" w:rsidRPr="00654213" w14:paraId="26320835" w14:textId="77777777" w:rsidTr="000C4F64">
              <w:trPr>
                <w:tblCellSpacing w:w="0" w:type="dxa"/>
              </w:trPr>
              <w:tc>
                <w:tcPr>
                  <w:tcW w:w="256" w:type="dxa"/>
                  <w:noWrap/>
                  <w:hideMark/>
                </w:tcPr>
                <w:p w14:paraId="5A925F0B" w14:textId="77777777" w:rsidR="00A33B9B" w:rsidRPr="00654213" w:rsidRDefault="00A33B9B" w:rsidP="000C4F64">
                  <w:pPr>
                    <w:pStyle w:val="NoSpacing"/>
                    <w:rPr>
                      <w:rFonts w:ascii="Helvetica" w:hAnsi="Helvetica" w:cs="Helvetica"/>
                      <w:b/>
                      <w:bCs/>
                      <w:color w:val="222222"/>
                    </w:rPr>
                  </w:pPr>
                  <w:r w:rsidRPr="00654213">
                    <w:rPr>
                      <w:rFonts w:ascii="Helvetica" w:hAnsi="Helvetica" w:cs="Helvetica"/>
                      <w:b/>
                      <w:bCs/>
                      <w:color w:val="222222"/>
                    </w:rPr>
                    <w:t>Award Floor:</w:t>
                  </w:r>
                </w:p>
              </w:tc>
              <w:tc>
                <w:tcPr>
                  <w:tcW w:w="4989" w:type="dxa"/>
                  <w:vAlign w:val="center"/>
                  <w:hideMark/>
                </w:tcPr>
                <w:p w14:paraId="3C550F20" w14:textId="77777777" w:rsidR="00A33B9B" w:rsidRPr="00654213" w:rsidRDefault="00A33B9B" w:rsidP="000C4F64">
                  <w:pPr>
                    <w:pStyle w:val="NoSpacing"/>
                    <w:rPr>
                      <w:rFonts w:ascii="Helvetica" w:hAnsi="Helvetica" w:cs="Helvetica"/>
                      <w:color w:val="222222"/>
                    </w:rPr>
                  </w:pPr>
                  <w:r w:rsidRPr="00654213">
                    <w:rPr>
                      <w:rFonts w:ascii="Helvetica" w:hAnsi="Helvetica" w:cs="Helvetica"/>
                      <w:color w:val="222222"/>
                    </w:rPr>
                    <w:t>$0</w:t>
                  </w:r>
                </w:p>
              </w:tc>
            </w:tr>
          </w:tbl>
          <w:p w14:paraId="68719AF7" w14:textId="77777777" w:rsidR="00A33B9B" w:rsidRPr="00654213" w:rsidRDefault="00A33B9B" w:rsidP="000C4F64">
            <w:pPr>
              <w:pStyle w:val="NoSpacing"/>
              <w:rPr>
                <w:rFonts w:ascii="Helvetica" w:hAnsi="Helvetica" w:cs="Helvetica"/>
                <w:color w:val="222222"/>
              </w:rPr>
            </w:pPr>
          </w:p>
        </w:tc>
      </w:tr>
    </w:tbl>
    <w:p w14:paraId="2AA9B1ED" w14:textId="77777777" w:rsidR="00A33B9B" w:rsidRPr="00654213" w:rsidRDefault="00A33B9B" w:rsidP="00A33B9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33B9B" w:rsidRPr="00654213" w14:paraId="4FD43A59" w14:textId="77777777" w:rsidTr="000C4F64">
        <w:trPr>
          <w:tblCellSpacing w:w="0" w:type="dxa"/>
        </w:trPr>
        <w:tc>
          <w:tcPr>
            <w:tcW w:w="0" w:type="auto"/>
            <w:noWrap/>
            <w:hideMark/>
          </w:tcPr>
          <w:p w14:paraId="4B1B99C7" w14:textId="77777777" w:rsidR="00A33B9B" w:rsidRPr="00654213" w:rsidRDefault="00A33B9B" w:rsidP="000C4F64">
            <w:pPr>
              <w:pStyle w:val="NoSpacing"/>
              <w:rPr>
                <w:rFonts w:ascii="Helvetica" w:hAnsi="Helvetica" w:cs="Helvetica"/>
                <w:b/>
                <w:bCs/>
                <w:color w:val="222222"/>
              </w:rPr>
            </w:pPr>
            <w:r w:rsidRPr="00654213">
              <w:rPr>
                <w:rFonts w:ascii="Helvetica" w:hAnsi="Helvetica" w:cs="Helvetica"/>
                <w:b/>
                <w:bCs/>
                <w:color w:val="222222"/>
              </w:rPr>
              <w:t>Eligible Applicants:</w:t>
            </w:r>
          </w:p>
        </w:tc>
        <w:tc>
          <w:tcPr>
            <w:tcW w:w="5000" w:type="pct"/>
            <w:vAlign w:val="center"/>
            <w:hideMark/>
          </w:tcPr>
          <w:p w14:paraId="7CE74879" w14:textId="77777777" w:rsidR="00A33B9B" w:rsidRPr="00654213" w:rsidRDefault="00A33B9B" w:rsidP="000C4F64">
            <w:pPr>
              <w:pStyle w:val="NoSpacing"/>
              <w:rPr>
                <w:rFonts w:ascii="Helvetica" w:hAnsi="Helvetica" w:cs="Helvetica"/>
                <w:color w:val="222222"/>
              </w:rPr>
            </w:pPr>
            <w:r w:rsidRPr="00654213">
              <w:rPr>
                <w:rFonts w:ascii="Helvetica" w:hAnsi="Helvetica" w:cs="Helvetica"/>
                <w:color w:val="222222"/>
              </w:rPr>
              <w:t>Others (see text field entitled "Additional Information on Eligibility" for clarification)</w:t>
            </w:r>
          </w:p>
        </w:tc>
      </w:tr>
      <w:tr w:rsidR="00A33B9B" w:rsidRPr="00654213" w14:paraId="13279B9F" w14:textId="77777777" w:rsidTr="000C4F64">
        <w:trPr>
          <w:tblCellSpacing w:w="0" w:type="dxa"/>
        </w:trPr>
        <w:tc>
          <w:tcPr>
            <w:tcW w:w="0" w:type="auto"/>
            <w:noWrap/>
            <w:hideMark/>
          </w:tcPr>
          <w:p w14:paraId="1BCF53DB" w14:textId="77777777" w:rsidR="00A33B9B" w:rsidRPr="00654213" w:rsidRDefault="00A33B9B" w:rsidP="000C4F64">
            <w:pPr>
              <w:pStyle w:val="NoSpacing"/>
              <w:rPr>
                <w:rFonts w:ascii="Helvetica" w:hAnsi="Helvetica" w:cs="Helvetica"/>
                <w:b/>
                <w:bCs/>
                <w:color w:val="222222"/>
              </w:rPr>
            </w:pPr>
            <w:r w:rsidRPr="00654213">
              <w:rPr>
                <w:rFonts w:ascii="Helvetica" w:hAnsi="Helvetica" w:cs="Helvetica"/>
                <w:b/>
                <w:bCs/>
                <w:color w:val="222222"/>
              </w:rPr>
              <w:t>Additional Information on Eligibility:</w:t>
            </w:r>
          </w:p>
        </w:tc>
        <w:tc>
          <w:tcPr>
            <w:tcW w:w="5000" w:type="pct"/>
            <w:vAlign w:val="center"/>
            <w:hideMark/>
          </w:tcPr>
          <w:p w14:paraId="7BD0C522" w14:textId="77777777" w:rsidR="00A33B9B" w:rsidRPr="00654213" w:rsidRDefault="00A33B9B" w:rsidP="000C4F64">
            <w:pPr>
              <w:pStyle w:val="NoSpacing"/>
              <w:rPr>
                <w:rFonts w:ascii="Helvetica" w:hAnsi="Helvetica" w:cs="Helvetica"/>
                <w:color w:val="222222"/>
              </w:rPr>
            </w:pPr>
            <w:r w:rsidRPr="00654213">
              <w:rPr>
                <w:rFonts w:ascii="Helvetica" w:hAnsi="Helvetica" w:cs="Helvetica"/>
                <w:color w:val="222222"/>
              </w:rPr>
              <w:t xml:space="preserve">1. Eligible Applicants The Department determines application eligibility as part of the Eligibility Review stage. Applicants and applications deemed ineligible at this stage will be disqualified. The Department will apply the criteria under Section C.1 as part of the Eligibility Review stage. Only public entities may apply for and serve as the legal sponsor of a grant under the Small Community Program. Private organizations cannot be the lead applicant. A </w:t>
            </w:r>
            <w:r w:rsidRPr="00654213">
              <w:rPr>
                <w:rFonts w:ascii="Helvetica" w:hAnsi="Helvetica" w:cs="Helvetica"/>
                <w:color w:val="222222"/>
              </w:rPr>
              <w:lastRenderedPageBreak/>
              <w:t xml:space="preserve">community may file only one application for a grant, either individually or as part of a consortium. Consortium Applications: Both individual communities and consortia of communities are eligible for SCASDP funds. An application from a consortium of communities must be one that seeks to facilitate the efforts of the communities working together toward one joint grant project, with one joint objective, including the establishment of one entity to ensure that the joint objective is accomplished. Communities Without Existing Air Service: Communities that do not currently have commercial air service are eligible for SCASDP funds. Eligible Projects: The Department is authorized to award grants under 49 U.S.C. § 41743(d) to communities that seek to provide assistance to:• A U.S. air carrier to subsidize service to and from an underserved airport for a period not to exceed 3 years;• An underserved airport to obtain service to and from the underserved airport; and/or• An underserved airport to implement such other measures as the Secretary, in consultation with such airport, considers appropriate to improve air service both in terms of the cost of such service to consumers and the availability of such service, including improving air service through marketing and promotion of air service and enhanced utilization of airport facilities. Eligibility Limitations: Hub Size: In order to satisfy the hub size requirement set forth in 49 U.S.C. § 41743(c)(1)(A), the airport serving the community or consortium may not be larger than a small hub airport, as determined using the FAA’s most recently published classification effective on the Department’s set application deadline (due date). Same Project Limitation: Under 49 U.S.C. § 41743(c)(4)(B), a community or consortium may not receive a new grant to support the same project more than once in a ten-year period. In assessing whether a previous recipient’s current application represents a new project, the Department will compare the goals and objectives of the previous grant, including the key components of the means by which those goals and objectives were to be achieved, to the current application. For example, if a community received an earlier grant to support a revenue guarantee for service to a particular destination or direction, a new application by that community for another revenue guarantee for service to the same destination or in the same direction would be subject to the ten-year restriction, even if the revenue guarantee were structured differently or the type of carrier were different. However, a new application by such a previous recipient for service to a new destination or direction using a revenue guarantee, or for general marketing and promotion (including advertising and public relations) of the airport and the various services it offers, would be eligible. The Department recognizes that not all revenue guarantees, marketing agreements, studies, or other activities are of the same nature, and that if a subsequent application incorporates different goals or significantly different components, it may be sufficiently different to constitute a new project under 49 U.S.C. § 41743(c).In FAA 2018, Congress authorized limited waivers of the Ten-Year Same Project Limitation. Under Section 41743(c)(4)(C), the Secretary may waive the limitation, and thus make additional grants to a community or consortium of communities to participate in support of the same project within a 10-year period, if the Secretary determines that communities “spent little or no money on [their] previous project or encountered industry or environmental challenges, due to circumstances that were reasonably beyond [their] control….” The Department will consider such waivers as part </w:t>
            </w:r>
            <w:r w:rsidRPr="00654213">
              <w:rPr>
                <w:rFonts w:ascii="Helvetica" w:hAnsi="Helvetica" w:cs="Helvetica"/>
                <w:color w:val="222222"/>
              </w:rPr>
              <w:lastRenderedPageBreak/>
              <w:t xml:space="preserve">of complete and timely applications submitted in response to this Order. Communities seeking a waiver are asked to include in their application a discussion of the facts and circumstances that the Secretary should consider in applying the statutory test to their request, e.g. a full history of the previous grant and a documented and well-supported description of any industry or environmental challenges encountered in the communities. Concurrent Grant Limitation: A community or consortium may have only one SCASDP grant at any time. If a community or consortium applies for a subsequent SCASDP grant when its current grant has not yet expired, that community/consortium must notify the Department of its intent to terminate the current SCASDP grant, and if the community/consortium is selected for a new grant, such termination must take place prior to entering into the new grant agreement. Each beneficiary of a grant agreement under SCASDP is subject to this limitation; in other words, each airport or other government entity, including a State department of transportation, that receives a benefit from an active SCASDP grant, whether individually or part of a consortium, may not receive another SCASDP grant until the active grant is terminated. In addition, for consortium member applicants, permission must be granted from both the grant sponsor and the Department to withdraw from the current SCASDP grant before that consortium member will be deemed eligible to receive a subsequent SCASDP grant. No Direct Benefits to Air Carriers: SCASDP provides financial assistance to eligible communities and is not intended to benefit any specific air carrier (other than through a revenue guarantee agreement or carrier-implemented marketing program). To that end, projects seeking funds to support the purchase of aircraft, the establishment of a new air carrier, or other similar direct benefits to an air carrier or a company seeking to become an air carrier are not eligible under the Small Community Program. Airport Capital Improvement Projects: Airport capital improvement projects, including, but not limited to, runway expansions and enhancements, the construction of additional aircraft gates, and other airport terminal expansions and reconfigurations are ineligible for funding under the Small Community Program. Airports seeking funding for airport capital improvement projects may want to consult with their local FAA Regional Office to discuss potential eligibility for grants under the Airport Improvement Program. Essential Air Service Communities: Small communities that currently receive subsidized air service under the Essential Air Service (“EAS”) or Alternate Essential Air Service (“AEAS”) program will not be considered eligible for SCASDP funds. Specifically, the Department will not deem eligible for consideration a project that includes service to a subsidized EAS point (or a point receiving AEAS funding), whether it is a point of origin, an intermediate point (for example, on a one-stop service), or a destination point on the proposed service. Finally, the EAS statute (49 U.S.C. § 41733(c)(1)(E)) includes a provision requiring that the Department consider whether an air carrier has included a marketing proposal in its proposal to provide subsidized EAS as part of the carrier selection criteria. In light of this and the scarcity of SCASDP funds, the Department will not consider awarding additional Federal support under SCASDP for the marketing of subsidized EAS air service.2. Cost Sharing or Matching Cost sharing or matching is not required for applications. However, applications that provide multiple levels of contributions (State, local, cash, and in-kind contributions) </w:t>
            </w:r>
            <w:r w:rsidRPr="00654213">
              <w:rPr>
                <w:rFonts w:ascii="Helvetica" w:hAnsi="Helvetica" w:cs="Helvetica"/>
                <w:color w:val="222222"/>
              </w:rPr>
              <w:lastRenderedPageBreak/>
              <w:t>will be viewed more favorably. See Section E.1.c (“Cost sharing and Local Contributions”).</w:t>
            </w:r>
          </w:p>
        </w:tc>
      </w:tr>
    </w:tbl>
    <w:p w14:paraId="7189D662" w14:textId="77777777" w:rsidR="00A33B9B" w:rsidRPr="00654213" w:rsidRDefault="00A33B9B" w:rsidP="00A33B9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33B9B" w:rsidRPr="00654213" w14:paraId="341DB333" w14:textId="77777777" w:rsidTr="000C4F64">
        <w:trPr>
          <w:tblCellSpacing w:w="0" w:type="dxa"/>
        </w:trPr>
        <w:tc>
          <w:tcPr>
            <w:tcW w:w="0" w:type="auto"/>
            <w:noWrap/>
            <w:hideMark/>
          </w:tcPr>
          <w:p w14:paraId="4FF27393" w14:textId="77777777" w:rsidR="00A33B9B" w:rsidRPr="00654213" w:rsidRDefault="00A33B9B" w:rsidP="000C4F64">
            <w:pPr>
              <w:pStyle w:val="NoSpacing"/>
              <w:rPr>
                <w:rFonts w:ascii="Helvetica" w:hAnsi="Helvetica" w:cs="Helvetica"/>
                <w:b/>
                <w:bCs/>
                <w:color w:val="222222"/>
              </w:rPr>
            </w:pPr>
            <w:r w:rsidRPr="00654213">
              <w:rPr>
                <w:rFonts w:ascii="Helvetica" w:hAnsi="Helvetica" w:cs="Helvetica"/>
                <w:b/>
                <w:bCs/>
                <w:color w:val="222222"/>
              </w:rPr>
              <w:t>Agency Name:</w:t>
            </w:r>
          </w:p>
        </w:tc>
        <w:tc>
          <w:tcPr>
            <w:tcW w:w="5000" w:type="pct"/>
            <w:vAlign w:val="center"/>
            <w:hideMark/>
          </w:tcPr>
          <w:p w14:paraId="23489F8D" w14:textId="77777777" w:rsidR="00A33B9B" w:rsidRPr="00654213" w:rsidRDefault="00A33B9B" w:rsidP="000C4F64">
            <w:pPr>
              <w:pStyle w:val="NoSpacing"/>
              <w:rPr>
                <w:rFonts w:ascii="Helvetica" w:hAnsi="Helvetica" w:cs="Helvetica"/>
                <w:color w:val="222222"/>
              </w:rPr>
            </w:pPr>
            <w:r w:rsidRPr="00654213">
              <w:rPr>
                <w:rFonts w:ascii="Helvetica" w:hAnsi="Helvetica" w:cs="Helvetica"/>
                <w:color w:val="222222"/>
              </w:rPr>
              <w:t>69A345 Office of the Under Secretary for Policy</w:t>
            </w:r>
          </w:p>
        </w:tc>
      </w:tr>
      <w:tr w:rsidR="00A33B9B" w:rsidRPr="00654213" w14:paraId="6D226399" w14:textId="77777777" w:rsidTr="000C4F64">
        <w:trPr>
          <w:tblCellSpacing w:w="0" w:type="dxa"/>
        </w:trPr>
        <w:tc>
          <w:tcPr>
            <w:tcW w:w="0" w:type="auto"/>
            <w:noWrap/>
            <w:hideMark/>
          </w:tcPr>
          <w:p w14:paraId="7270703C" w14:textId="77777777" w:rsidR="00A33B9B" w:rsidRPr="00654213" w:rsidRDefault="00A33B9B" w:rsidP="000C4F64">
            <w:pPr>
              <w:pStyle w:val="NoSpacing"/>
              <w:rPr>
                <w:rFonts w:ascii="Helvetica" w:hAnsi="Helvetica" w:cs="Helvetica"/>
                <w:b/>
                <w:bCs/>
                <w:color w:val="222222"/>
              </w:rPr>
            </w:pPr>
            <w:r w:rsidRPr="00654213">
              <w:rPr>
                <w:rFonts w:ascii="Helvetica" w:hAnsi="Helvetica" w:cs="Helvetica"/>
                <w:b/>
                <w:bCs/>
                <w:color w:val="222222"/>
              </w:rPr>
              <w:t>Description:</w:t>
            </w:r>
          </w:p>
        </w:tc>
        <w:tc>
          <w:tcPr>
            <w:tcW w:w="5000" w:type="pct"/>
            <w:vAlign w:val="center"/>
            <w:hideMark/>
          </w:tcPr>
          <w:p w14:paraId="5E8E9D4A" w14:textId="77777777" w:rsidR="00A33B9B" w:rsidRPr="00654213" w:rsidRDefault="00A33B9B" w:rsidP="000C4F64">
            <w:pPr>
              <w:pStyle w:val="NoSpacing"/>
              <w:rPr>
                <w:rFonts w:ascii="Helvetica" w:hAnsi="Helvetica" w:cs="Helvetica"/>
                <w:color w:val="222222"/>
              </w:rPr>
            </w:pPr>
            <w:r w:rsidRPr="00654213">
              <w:rPr>
                <w:rFonts w:ascii="Helvetica" w:hAnsi="Helvetica" w:cs="Helvetica"/>
                <w:b/>
                <w:bCs/>
                <w:color w:val="222222"/>
              </w:rPr>
              <w:t>A.       PROGRAM DESCRIPTION</w:t>
            </w:r>
          </w:p>
          <w:p w14:paraId="20350484" w14:textId="77777777" w:rsidR="00A33B9B" w:rsidRPr="00654213" w:rsidRDefault="00A33B9B" w:rsidP="000C4F64">
            <w:pPr>
              <w:pStyle w:val="NoSpacing"/>
              <w:rPr>
                <w:rFonts w:ascii="Helvetica" w:hAnsi="Helvetica" w:cs="Helvetica"/>
                <w:color w:val="222222"/>
              </w:rPr>
            </w:pPr>
            <w:r w:rsidRPr="00654213">
              <w:rPr>
                <w:rFonts w:ascii="Helvetica" w:hAnsi="Helvetica" w:cs="Helvetica"/>
                <w:color w:val="222222"/>
              </w:rPr>
              <w:t> </w:t>
            </w:r>
          </w:p>
          <w:p w14:paraId="2CFAED42" w14:textId="77777777" w:rsidR="00A33B9B" w:rsidRPr="00654213" w:rsidRDefault="00A33B9B" w:rsidP="000C4F64">
            <w:pPr>
              <w:pStyle w:val="NoSpacing"/>
              <w:rPr>
                <w:rFonts w:ascii="Helvetica" w:hAnsi="Helvetica" w:cs="Helvetica"/>
                <w:color w:val="222222"/>
              </w:rPr>
            </w:pPr>
            <w:r w:rsidRPr="00654213">
              <w:rPr>
                <w:rFonts w:ascii="Helvetica" w:hAnsi="Helvetica" w:cs="Helvetica"/>
                <w:color w:val="222222"/>
              </w:rPr>
              <w:t>The Small Community Program was established by the Wendell H. Ford Aviation Investment and Reform Act for the 21st Century (Pub. L. No. 106-181), reauthorized by the Vision 100-Century of Aviation Reauthorization Act (Pub. L. No. 108-176), and subsequently reauthorized by the FAA Modernization and Reform Act of 2012 (Pub. L. No. 112-95) as amended, the Disaster Tax Relief and Airport and Airway Extension Act of 2017 (Pub. L. No. 115-63), and the FAA Reauthorization Act of 2018 (Pub. L. No. 115-254) (FAA 2018). The program is codified at 49 U.S.C. § 41743. The program is designed to provide financial assistance to small communities to help them enhance their air service. The Department provides this assistance in the form of grants that are disbursed on a reimbursable basis.</w:t>
            </w:r>
          </w:p>
          <w:p w14:paraId="316CC462" w14:textId="77777777" w:rsidR="00A33B9B" w:rsidRPr="00654213" w:rsidRDefault="00A33B9B" w:rsidP="000C4F64">
            <w:pPr>
              <w:pStyle w:val="NoSpacing"/>
              <w:rPr>
                <w:rFonts w:ascii="Helvetica" w:hAnsi="Helvetica" w:cs="Helvetica"/>
                <w:color w:val="222222"/>
              </w:rPr>
            </w:pPr>
          </w:p>
          <w:p w14:paraId="34B6C16A" w14:textId="77777777" w:rsidR="00A33B9B" w:rsidRPr="00654213" w:rsidRDefault="00A33B9B" w:rsidP="000C4F64">
            <w:pPr>
              <w:pStyle w:val="NoSpacing"/>
              <w:rPr>
                <w:rFonts w:ascii="Helvetica" w:hAnsi="Helvetica" w:cs="Helvetica"/>
                <w:color w:val="222222"/>
              </w:rPr>
            </w:pPr>
            <w:r w:rsidRPr="00654213">
              <w:rPr>
                <w:rFonts w:ascii="Helvetica" w:hAnsi="Helvetica" w:cs="Helvetica"/>
                <w:color w:val="222222"/>
              </w:rPr>
              <w:t>The Small Community Program is authorized to receive appropriations under 49 U.S.C. § 41743(e)(2). Appropriations are provided for this program for award selection in FY 2021 pursuant to the Consolidated Appropriations Act, 2020 (Pub. L. No. 116-94), and the Consolidated Appropriations Act, 2021 (Pub. L. No. 116-260).</w:t>
            </w:r>
          </w:p>
          <w:p w14:paraId="6226C2DE" w14:textId="77777777" w:rsidR="00A33B9B" w:rsidRPr="00654213" w:rsidRDefault="00A33B9B" w:rsidP="000C4F64">
            <w:pPr>
              <w:pStyle w:val="NoSpacing"/>
              <w:rPr>
                <w:rFonts w:ascii="Helvetica" w:hAnsi="Helvetica" w:cs="Helvetica"/>
                <w:color w:val="222222"/>
              </w:rPr>
            </w:pPr>
          </w:p>
          <w:p w14:paraId="040EA3CE" w14:textId="77777777" w:rsidR="00A33B9B" w:rsidRPr="00654213" w:rsidRDefault="00A33B9B" w:rsidP="000C4F64">
            <w:pPr>
              <w:pStyle w:val="NoSpacing"/>
              <w:rPr>
                <w:rFonts w:ascii="Helvetica" w:hAnsi="Helvetica" w:cs="Helvetica"/>
                <w:color w:val="222222"/>
              </w:rPr>
            </w:pPr>
            <w:r w:rsidRPr="00654213">
              <w:rPr>
                <w:rFonts w:ascii="Helvetica" w:hAnsi="Helvetica" w:cs="Helvetica"/>
                <w:b/>
                <w:bCs/>
                <w:color w:val="222222"/>
              </w:rPr>
              <w:t>B.       FEDERAL AWARD INFORMATION</w:t>
            </w:r>
          </w:p>
          <w:p w14:paraId="40AED18E" w14:textId="77777777" w:rsidR="00A33B9B" w:rsidRPr="00654213" w:rsidRDefault="00A33B9B" w:rsidP="000C4F64">
            <w:pPr>
              <w:pStyle w:val="NoSpacing"/>
              <w:rPr>
                <w:rFonts w:ascii="Helvetica" w:hAnsi="Helvetica" w:cs="Helvetica"/>
                <w:color w:val="222222"/>
              </w:rPr>
            </w:pPr>
          </w:p>
          <w:p w14:paraId="0DAA0583" w14:textId="77777777" w:rsidR="00A33B9B" w:rsidRPr="00654213" w:rsidRDefault="00A33B9B" w:rsidP="000C4F64">
            <w:pPr>
              <w:pStyle w:val="NoSpacing"/>
              <w:rPr>
                <w:rFonts w:ascii="Helvetica" w:hAnsi="Helvetica" w:cs="Helvetica"/>
                <w:color w:val="222222"/>
              </w:rPr>
            </w:pPr>
            <w:r w:rsidRPr="00654213">
              <w:rPr>
                <w:rFonts w:ascii="Helvetica" w:hAnsi="Helvetica" w:cs="Helvetica"/>
                <w:color w:val="222222"/>
              </w:rPr>
              <w:t>No more than four communities or consortia of communities, or a combination thereof, from the same State may be selected to participate in the program in any fiscal year. No more than 40 communities or consortia of communities, or a combination thereof, may be selected to participate in the program in each year for which the funds are appropriated. Applications for renewal or supplementation of existing projects are not eligible to compete.</w:t>
            </w:r>
          </w:p>
          <w:p w14:paraId="4EA22CA9" w14:textId="77777777" w:rsidR="00A33B9B" w:rsidRPr="00654213" w:rsidRDefault="00A33B9B" w:rsidP="000C4F64">
            <w:pPr>
              <w:pStyle w:val="NoSpacing"/>
              <w:rPr>
                <w:rFonts w:ascii="Helvetica" w:hAnsi="Helvetica" w:cs="Helvetica"/>
                <w:color w:val="222222"/>
              </w:rPr>
            </w:pPr>
          </w:p>
          <w:p w14:paraId="3E982078" w14:textId="77777777" w:rsidR="00A33B9B" w:rsidRPr="00654213" w:rsidRDefault="00A33B9B" w:rsidP="000C4F64">
            <w:pPr>
              <w:pStyle w:val="NoSpacing"/>
              <w:rPr>
                <w:rFonts w:ascii="Helvetica" w:hAnsi="Helvetica" w:cs="Helvetica"/>
                <w:color w:val="222222"/>
              </w:rPr>
            </w:pPr>
            <w:r w:rsidRPr="00654213">
              <w:rPr>
                <w:rFonts w:ascii="Helvetica" w:hAnsi="Helvetica" w:cs="Helvetica"/>
                <w:color w:val="222222"/>
              </w:rPr>
              <w:t>Pursuant to the authorities described above, the Department has up to $17 million available for FY 2021 grant awards to carry out this program. There is no minimum or maximum individual award amount, and the amounts awarded will vary depending upon the features and merits of the selected applications. In past years, the Department’s individual grant sizes have ranged from $20,000 to nearly $1.6 million. Funding amounts made available for reimbursement may be impacted by future limitations placed on the spending authority and appropriations enacted for the Department. The Department may, at its discretion, issue partial funding awards up to the level authorized and provided that the above conditions are met. Additional information on the budget process may be found in OMB A-11: https://www.whitehouse.gov/omb/information-for-agencies/circulars/.</w:t>
            </w:r>
          </w:p>
        </w:tc>
      </w:tr>
      <w:tr w:rsidR="00A33B9B" w:rsidRPr="00654213" w14:paraId="5122AE82" w14:textId="77777777" w:rsidTr="000C4F64">
        <w:trPr>
          <w:tblCellSpacing w:w="0" w:type="dxa"/>
        </w:trPr>
        <w:tc>
          <w:tcPr>
            <w:tcW w:w="0" w:type="auto"/>
            <w:noWrap/>
            <w:hideMark/>
          </w:tcPr>
          <w:p w14:paraId="5B53D3C6" w14:textId="77777777" w:rsidR="00A33B9B" w:rsidRPr="00654213" w:rsidRDefault="00A33B9B" w:rsidP="000C4F64">
            <w:pPr>
              <w:pStyle w:val="NoSpacing"/>
              <w:rPr>
                <w:rFonts w:ascii="Helvetica" w:hAnsi="Helvetica" w:cs="Helvetica"/>
                <w:b/>
                <w:bCs/>
                <w:color w:val="222222"/>
              </w:rPr>
            </w:pPr>
            <w:r w:rsidRPr="00654213">
              <w:rPr>
                <w:rFonts w:ascii="Helvetica" w:hAnsi="Helvetica" w:cs="Helvetica"/>
                <w:b/>
                <w:bCs/>
                <w:color w:val="222222"/>
              </w:rPr>
              <w:t>Link to Additional Information:</w:t>
            </w:r>
          </w:p>
        </w:tc>
        <w:tc>
          <w:tcPr>
            <w:tcW w:w="5000" w:type="pct"/>
            <w:vAlign w:val="center"/>
            <w:hideMark/>
          </w:tcPr>
          <w:p w14:paraId="39F0420D" w14:textId="77777777" w:rsidR="00A33B9B" w:rsidRPr="00654213" w:rsidRDefault="001F6FAE" w:rsidP="000C4F64">
            <w:pPr>
              <w:pStyle w:val="NoSpacing"/>
              <w:rPr>
                <w:rFonts w:ascii="Helvetica" w:hAnsi="Helvetica" w:cs="Helvetica"/>
                <w:color w:val="222222"/>
              </w:rPr>
            </w:pPr>
            <w:hyperlink r:id="rId703" w:tgtFrame="_blank" w:tooltip="Link to Additional Information" w:history="1">
              <w:r w:rsidR="00A33B9B" w:rsidRPr="00654213">
                <w:rPr>
                  <w:rStyle w:val="Hyperlink"/>
                  <w:rFonts w:ascii="Helvetica" w:hAnsi="Helvetica" w:cs="Helvetica"/>
                </w:rPr>
                <w:t>SCASDP Website</w:t>
              </w:r>
            </w:hyperlink>
          </w:p>
        </w:tc>
      </w:tr>
      <w:tr w:rsidR="00A33B9B" w:rsidRPr="00654213" w14:paraId="5CFB0B53" w14:textId="77777777" w:rsidTr="000C4F64">
        <w:trPr>
          <w:tblCellSpacing w:w="0" w:type="dxa"/>
        </w:trPr>
        <w:tc>
          <w:tcPr>
            <w:tcW w:w="0" w:type="auto"/>
            <w:noWrap/>
            <w:hideMark/>
          </w:tcPr>
          <w:p w14:paraId="3A8D9D80" w14:textId="77777777" w:rsidR="00A33B9B" w:rsidRPr="00654213" w:rsidRDefault="00A33B9B" w:rsidP="000C4F64">
            <w:pPr>
              <w:pStyle w:val="NoSpacing"/>
              <w:rPr>
                <w:rFonts w:ascii="Helvetica" w:hAnsi="Helvetica" w:cs="Helvetica"/>
                <w:b/>
                <w:bCs/>
                <w:color w:val="222222"/>
              </w:rPr>
            </w:pPr>
            <w:r w:rsidRPr="00654213">
              <w:rPr>
                <w:rFonts w:ascii="Helvetica" w:hAnsi="Helvetica" w:cs="Helvetica"/>
                <w:b/>
                <w:bCs/>
                <w:color w:val="222222"/>
              </w:rPr>
              <w:t>Grantor Contact Information:</w:t>
            </w:r>
          </w:p>
        </w:tc>
        <w:tc>
          <w:tcPr>
            <w:tcW w:w="5000" w:type="pct"/>
            <w:vAlign w:val="center"/>
            <w:hideMark/>
          </w:tcPr>
          <w:p w14:paraId="65DFFD08" w14:textId="77777777" w:rsidR="00A33B9B" w:rsidRPr="00654213" w:rsidRDefault="00A33B9B" w:rsidP="000C4F64">
            <w:pPr>
              <w:pStyle w:val="NoSpacing"/>
              <w:rPr>
                <w:rFonts w:ascii="Helvetica" w:hAnsi="Helvetica" w:cs="Helvetica"/>
                <w:color w:val="222222"/>
              </w:rPr>
            </w:pPr>
            <w:r w:rsidRPr="00654213">
              <w:rPr>
                <w:rFonts w:ascii="Helvetica" w:hAnsi="Helvetica" w:cs="Helvetica"/>
                <w:color w:val="222222"/>
              </w:rPr>
              <w:t>If you have difficulty accessing the full announcement electronically, please contact:</w:t>
            </w:r>
            <w:r w:rsidRPr="00654213">
              <w:rPr>
                <w:rFonts w:ascii="Helvetica" w:hAnsi="Helvetica" w:cs="Helvetica"/>
                <w:color w:val="222222"/>
              </w:rPr>
              <w:br/>
            </w:r>
            <w:r w:rsidRPr="00654213">
              <w:rPr>
                <w:rFonts w:ascii="Helvetica" w:hAnsi="Helvetica" w:cs="Helvetica"/>
                <w:color w:val="222222"/>
              </w:rPr>
              <w:br/>
              <w:t>Vince Corsaro Transportation Analyst Phone 202-366-1842</w:t>
            </w:r>
            <w:r w:rsidRPr="00654213">
              <w:rPr>
                <w:rFonts w:ascii="Helvetica" w:hAnsi="Helvetica" w:cs="Helvetica"/>
                <w:color w:val="222222"/>
              </w:rPr>
              <w:br/>
            </w:r>
            <w:r w:rsidRPr="00654213">
              <w:rPr>
                <w:rFonts w:ascii="Helvetica" w:hAnsi="Helvetica" w:cs="Helvetica"/>
                <w:color w:val="222222"/>
              </w:rPr>
              <w:lastRenderedPageBreak/>
              <w:br/>
            </w:r>
            <w:hyperlink r:id="rId704" w:history="1">
              <w:r w:rsidRPr="00654213">
                <w:rPr>
                  <w:rStyle w:val="Hyperlink"/>
                  <w:rFonts w:ascii="Helvetica" w:hAnsi="Helvetica" w:cs="Helvetica"/>
                </w:rPr>
                <w:t>vince.corsaro@dot.gov</w:t>
              </w:r>
            </w:hyperlink>
          </w:p>
        </w:tc>
      </w:tr>
    </w:tbl>
    <w:p w14:paraId="25EE4CD1" w14:textId="77777777" w:rsidR="00A33B9B" w:rsidRDefault="00A33B9B" w:rsidP="00A33B9B">
      <w:pPr>
        <w:pStyle w:val="NoSpacing"/>
        <w:pBdr>
          <w:bottom w:val="single" w:sz="6" w:space="1" w:color="auto"/>
        </w:pBdr>
        <w:rPr>
          <w:rStyle w:val="Hyperlink"/>
          <w:rFonts w:ascii="Helvetica" w:hAnsi="Helvetica" w:cs="Helvetica"/>
          <w:color w:val="1155CC"/>
          <w:sz w:val="24"/>
          <w:szCs w:val="24"/>
          <w:shd w:val="clear" w:color="auto" w:fill="FFFFFF"/>
        </w:rPr>
      </w:pPr>
      <w:r w:rsidRPr="00FB6444">
        <w:rPr>
          <w:rFonts w:ascii="Helvetica" w:hAnsi="Helvetica" w:cs="Helvetica"/>
          <w:color w:val="222222"/>
          <w:sz w:val="24"/>
          <w:szCs w:val="24"/>
        </w:rPr>
        <w:lastRenderedPageBreak/>
        <w:br/>
      </w:r>
      <w:hyperlink r:id="rId705" w:tgtFrame="_blank" w:history="1">
        <w:r w:rsidRPr="00FB6444">
          <w:rPr>
            <w:rStyle w:val="Hyperlink"/>
            <w:rFonts w:ascii="Helvetica" w:hAnsi="Helvetica" w:cs="Helvetica"/>
            <w:color w:val="1155CC"/>
            <w:sz w:val="24"/>
            <w:szCs w:val="24"/>
            <w:shd w:val="clear" w:color="auto" w:fill="FFFFFF"/>
          </w:rPr>
          <w:t>https://www.grants.gov/web/grants/view-opportunity.html?oppId=337327</w:t>
        </w:r>
      </w:hyperlink>
    </w:p>
    <w:p w14:paraId="4205A35A" w14:textId="7F7AB619" w:rsidR="00A33B9B" w:rsidRDefault="00A33B9B" w:rsidP="00A33B9B">
      <w:pPr>
        <w:widowControl w:val="0"/>
        <w:autoSpaceDE w:val="0"/>
        <w:autoSpaceDN w:val="0"/>
        <w:adjustRightInd w:val="0"/>
        <w:rPr>
          <w:rFonts w:ascii="Helvetica" w:hAnsi="Helvetica" w:cs="Helvetica"/>
        </w:rPr>
      </w:pPr>
    </w:p>
    <w:p w14:paraId="52C1DB60" w14:textId="77777777" w:rsidR="0086413C" w:rsidRDefault="0086413C" w:rsidP="0086413C">
      <w:pPr>
        <w:pStyle w:val="NoSpacing"/>
        <w:rPr>
          <w:rFonts w:ascii="Helvetica" w:hAnsi="Helvetica" w:cs="Helvetica"/>
          <w:color w:val="222222"/>
          <w:sz w:val="24"/>
          <w:szCs w:val="24"/>
          <w:shd w:val="clear" w:color="auto" w:fill="FFFFFF"/>
        </w:rPr>
      </w:pPr>
      <w:bookmarkStart w:id="853" w:name="DOTComMotorVehicleOperator"/>
      <w:bookmarkEnd w:id="853"/>
      <w:r w:rsidRPr="000332C4">
        <w:rPr>
          <w:rFonts w:ascii="Helvetica" w:hAnsi="Helvetica" w:cs="Helvetica"/>
          <w:color w:val="222222"/>
          <w:sz w:val="24"/>
          <w:szCs w:val="24"/>
          <w:highlight w:val="cyan"/>
          <w:shd w:val="clear" w:color="auto" w:fill="FFFFFF"/>
        </w:rPr>
        <w:t>DOT-Federal Motor Carrier Safety Administration</w:t>
      </w:r>
      <w:r w:rsidRPr="000332C4">
        <w:rPr>
          <w:rFonts w:ascii="Helvetica" w:hAnsi="Helvetica" w:cs="Helvetica"/>
          <w:color w:val="222222"/>
          <w:sz w:val="24"/>
          <w:szCs w:val="24"/>
          <w:highlight w:val="cyan"/>
        </w:rPr>
        <w:br/>
      </w:r>
      <w:r w:rsidRPr="000332C4">
        <w:rPr>
          <w:rFonts w:ascii="Helvetica" w:hAnsi="Helvetica" w:cs="Helvetica"/>
          <w:color w:val="222222"/>
          <w:sz w:val="24"/>
          <w:szCs w:val="24"/>
          <w:highlight w:val="cyan"/>
          <w:shd w:val="clear" w:color="auto" w:fill="FFFFFF"/>
        </w:rPr>
        <w:t>FY2022 High Priority Program – Commercial Motor Vehicle (HP-CMV)</w:t>
      </w:r>
      <w:r w:rsidRPr="00C1482E">
        <w:rPr>
          <w:rFonts w:ascii="Helvetica" w:hAnsi="Helvetica" w:cs="Helvetica"/>
          <w:color w:val="222222"/>
          <w:sz w:val="24"/>
          <w:szCs w:val="24"/>
        </w:rPr>
        <w:br/>
      </w:r>
      <w:r w:rsidRPr="00C1482E">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6413C" w:rsidRPr="0070384B" w14:paraId="5E1CF40A" w14:textId="77777777" w:rsidTr="0088079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25"/>
              <w:gridCol w:w="2820"/>
            </w:tblGrid>
            <w:tr w:rsidR="0086413C" w:rsidRPr="0070384B" w14:paraId="409EA179" w14:textId="77777777" w:rsidTr="0088079C">
              <w:trPr>
                <w:tblCellSpacing w:w="0" w:type="dxa"/>
              </w:trPr>
              <w:tc>
                <w:tcPr>
                  <w:tcW w:w="2425" w:type="dxa"/>
                  <w:noWrap/>
                  <w:hideMark/>
                </w:tcPr>
                <w:p w14:paraId="7209DFA4" w14:textId="77777777" w:rsidR="0086413C" w:rsidRPr="0070384B" w:rsidRDefault="0086413C" w:rsidP="0088079C">
                  <w:pPr>
                    <w:pStyle w:val="NoSpacing"/>
                    <w:rPr>
                      <w:rFonts w:ascii="Helvetica" w:hAnsi="Helvetica" w:cs="Helvetica"/>
                      <w:b/>
                      <w:bCs/>
                      <w:color w:val="222222"/>
                    </w:rPr>
                  </w:pPr>
                  <w:r w:rsidRPr="0070384B">
                    <w:rPr>
                      <w:rFonts w:ascii="Helvetica" w:hAnsi="Helvetica" w:cs="Helvetica"/>
                      <w:b/>
                      <w:bCs/>
                      <w:color w:val="222222"/>
                    </w:rPr>
                    <w:t>Document Type:</w:t>
                  </w:r>
                </w:p>
              </w:tc>
              <w:tc>
                <w:tcPr>
                  <w:tcW w:w="2820" w:type="dxa"/>
                  <w:vAlign w:val="center"/>
                  <w:hideMark/>
                </w:tcPr>
                <w:p w14:paraId="7FD59AC0" w14:textId="77777777" w:rsidR="0086413C" w:rsidRPr="0070384B" w:rsidRDefault="0086413C" w:rsidP="0088079C">
                  <w:pPr>
                    <w:pStyle w:val="NoSpacing"/>
                    <w:rPr>
                      <w:rFonts w:ascii="Helvetica" w:hAnsi="Helvetica" w:cs="Helvetica"/>
                      <w:color w:val="222222"/>
                    </w:rPr>
                  </w:pPr>
                  <w:r w:rsidRPr="0070384B">
                    <w:rPr>
                      <w:rFonts w:ascii="Helvetica" w:hAnsi="Helvetica" w:cs="Helvetica"/>
                      <w:color w:val="222222"/>
                    </w:rPr>
                    <w:t>Grants Notice</w:t>
                  </w:r>
                </w:p>
              </w:tc>
            </w:tr>
            <w:tr w:rsidR="0086413C" w:rsidRPr="0070384B" w14:paraId="37F1E06D" w14:textId="77777777" w:rsidTr="0088079C">
              <w:trPr>
                <w:tblCellSpacing w:w="0" w:type="dxa"/>
              </w:trPr>
              <w:tc>
                <w:tcPr>
                  <w:tcW w:w="2425" w:type="dxa"/>
                  <w:noWrap/>
                  <w:hideMark/>
                </w:tcPr>
                <w:p w14:paraId="20A58430" w14:textId="77777777" w:rsidR="0086413C" w:rsidRPr="0070384B" w:rsidRDefault="0086413C" w:rsidP="0088079C">
                  <w:pPr>
                    <w:pStyle w:val="NoSpacing"/>
                    <w:rPr>
                      <w:rFonts w:ascii="Helvetica" w:hAnsi="Helvetica" w:cs="Helvetica"/>
                      <w:b/>
                      <w:bCs/>
                      <w:color w:val="222222"/>
                    </w:rPr>
                  </w:pPr>
                  <w:r w:rsidRPr="0070384B">
                    <w:rPr>
                      <w:rFonts w:ascii="Helvetica" w:hAnsi="Helvetica" w:cs="Helvetica"/>
                      <w:b/>
                      <w:bCs/>
                      <w:color w:val="222222"/>
                    </w:rPr>
                    <w:t>Funding Opportunity Number:</w:t>
                  </w:r>
                </w:p>
              </w:tc>
              <w:tc>
                <w:tcPr>
                  <w:tcW w:w="2820" w:type="dxa"/>
                  <w:vAlign w:val="center"/>
                  <w:hideMark/>
                </w:tcPr>
                <w:p w14:paraId="08CCE821" w14:textId="77777777" w:rsidR="0086413C" w:rsidRPr="0070384B" w:rsidRDefault="0086413C" w:rsidP="0088079C">
                  <w:pPr>
                    <w:pStyle w:val="NoSpacing"/>
                    <w:rPr>
                      <w:rFonts w:ascii="Helvetica" w:hAnsi="Helvetica" w:cs="Helvetica"/>
                      <w:color w:val="222222"/>
                    </w:rPr>
                  </w:pPr>
                  <w:r w:rsidRPr="0070384B">
                    <w:rPr>
                      <w:rFonts w:ascii="Helvetica" w:hAnsi="Helvetica" w:cs="Helvetica"/>
                      <w:color w:val="222222"/>
                    </w:rPr>
                    <w:t>FM-MHP-22-001</w:t>
                  </w:r>
                </w:p>
              </w:tc>
            </w:tr>
            <w:tr w:rsidR="0086413C" w:rsidRPr="0070384B" w14:paraId="7EA253A4" w14:textId="77777777" w:rsidTr="0088079C">
              <w:trPr>
                <w:tblCellSpacing w:w="0" w:type="dxa"/>
              </w:trPr>
              <w:tc>
                <w:tcPr>
                  <w:tcW w:w="2425" w:type="dxa"/>
                  <w:noWrap/>
                  <w:hideMark/>
                </w:tcPr>
                <w:p w14:paraId="553B9667" w14:textId="77777777" w:rsidR="0086413C" w:rsidRPr="0070384B" w:rsidRDefault="0086413C" w:rsidP="0088079C">
                  <w:pPr>
                    <w:pStyle w:val="NoSpacing"/>
                    <w:rPr>
                      <w:rFonts w:ascii="Helvetica" w:hAnsi="Helvetica" w:cs="Helvetica"/>
                      <w:b/>
                      <w:bCs/>
                      <w:color w:val="222222"/>
                    </w:rPr>
                  </w:pPr>
                  <w:r w:rsidRPr="0070384B">
                    <w:rPr>
                      <w:rFonts w:ascii="Helvetica" w:hAnsi="Helvetica" w:cs="Helvetica"/>
                      <w:b/>
                      <w:bCs/>
                      <w:color w:val="222222"/>
                    </w:rPr>
                    <w:t>Funding Opportunity Title:</w:t>
                  </w:r>
                </w:p>
              </w:tc>
              <w:tc>
                <w:tcPr>
                  <w:tcW w:w="2820" w:type="dxa"/>
                  <w:vAlign w:val="center"/>
                  <w:hideMark/>
                </w:tcPr>
                <w:p w14:paraId="6A05E154" w14:textId="77777777" w:rsidR="0086413C" w:rsidRPr="0070384B" w:rsidRDefault="0086413C" w:rsidP="0088079C">
                  <w:pPr>
                    <w:pStyle w:val="NoSpacing"/>
                    <w:rPr>
                      <w:rFonts w:ascii="Helvetica" w:hAnsi="Helvetica" w:cs="Helvetica"/>
                      <w:color w:val="222222"/>
                    </w:rPr>
                  </w:pPr>
                  <w:r w:rsidRPr="0070384B">
                    <w:rPr>
                      <w:rFonts w:ascii="Helvetica" w:hAnsi="Helvetica" w:cs="Helvetica"/>
                      <w:color w:val="222222"/>
                    </w:rPr>
                    <w:t>FY2022 High Priority Program – Commercial Motor Vehicle (HP-CMV)</w:t>
                  </w:r>
                </w:p>
              </w:tc>
            </w:tr>
            <w:tr w:rsidR="0086413C" w:rsidRPr="0070384B" w14:paraId="3E1F2DDD" w14:textId="77777777" w:rsidTr="0088079C">
              <w:trPr>
                <w:tblCellSpacing w:w="0" w:type="dxa"/>
              </w:trPr>
              <w:tc>
                <w:tcPr>
                  <w:tcW w:w="2425" w:type="dxa"/>
                  <w:noWrap/>
                  <w:hideMark/>
                </w:tcPr>
                <w:p w14:paraId="346FABA5" w14:textId="77777777" w:rsidR="0086413C" w:rsidRPr="0070384B" w:rsidRDefault="0086413C" w:rsidP="0088079C">
                  <w:pPr>
                    <w:pStyle w:val="NoSpacing"/>
                    <w:rPr>
                      <w:rFonts w:ascii="Helvetica" w:hAnsi="Helvetica" w:cs="Helvetica"/>
                      <w:b/>
                      <w:bCs/>
                      <w:color w:val="222222"/>
                    </w:rPr>
                  </w:pPr>
                  <w:r w:rsidRPr="0070384B">
                    <w:rPr>
                      <w:rFonts w:ascii="Helvetica" w:hAnsi="Helvetica" w:cs="Helvetica"/>
                      <w:b/>
                      <w:bCs/>
                      <w:color w:val="222222"/>
                    </w:rPr>
                    <w:t>Opportunity Category:</w:t>
                  </w:r>
                </w:p>
              </w:tc>
              <w:tc>
                <w:tcPr>
                  <w:tcW w:w="2820" w:type="dxa"/>
                  <w:vAlign w:val="center"/>
                  <w:hideMark/>
                </w:tcPr>
                <w:p w14:paraId="3B18B687" w14:textId="77777777" w:rsidR="0086413C" w:rsidRPr="0070384B" w:rsidRDefault="0086413C" w:rsidP="0088079C">
                  <w:pPr>
                    <w:pStyle w:val="NoSpacing"/>
                    <w:rPr>
                      <w:rFonts w:ascii="Helvetica" w:hAnsi="Helvetica" w:cs="Helvetica"/>
                      <w:color w:val="222222"/>
                    </w:rPr>
                  </w:pPr>
                  <w:r w:rsidRPr="0070384B">
                    <w:rPr>
                      <w:rFonts w:ascii="Helvetica" w:hAnsi="Helvetica" w:cs="Helvetica"/>
                      <w:color w:val="222222"/>
                    </w:rPr>
                    <w:t>Discretionary</w:t>
                  </w:r>
                </w:p>
              </w:tc>
            </w:tr>
            <w:tr w:rsidR="0086413C" w:rsidRPr="0070384B" w14:paraId="17D6CC6E" w14:textId="77777777" w:rsidTr="0088079C">
              <w:trPr>
                <w:tblCellSpacing w:w="0" w:type="dxa"/>
              </w:trPr>
              <w:tc>
                <w:tcPr>
                  <w:tcW w:w="2425" w:type="dxa"/>
                  <w:noWrap/>
                  <w:hideMark/>
                </w:tcPr>
                <w:p w14:paraId="4D2F4270" w14:textId="77777777" w:rsidR="0086413C" w:rsidRPr="0070384B" w:rsidRDefault="0086413C" w:rsidP="0088079C">
                  <w:pPr>
                    <w:pStyle w:val="NoSpacing"/>
                    <w:rPr>
                      <w:rFonts w:ascii="Helvetica" w:hAnsi="Helvetica" w:cs="Helvetica"/>
                      <w:b/>
                      <w:bCs/>
                      <w:color w:val="222222"/>
                    </w:rPr>
                  </w:pPr>
                  <w:r w:rsidRPr="0070384B">
                    <w:rPr>
                      <w:rFonts w:ascii="Helvetica" w:hAnsi="Helvetica" w:cs="Helvetica"/>
                      <w:b/>
                      <w:bCs/>
                      <w:color w:val="222222"/>
                    </w:rPr>
                    <w:t>Opportunity Category Explanation:</w:t>
                  </w:r>
                </w:p>
              </w:tc>
              <w:tc>
                <w:tcPr>
                  <w:tcW w:w="2820" w:type="dxa"/>
                  <w:vAlign w:val="center"/>
                  <w:hideMark/>
                </w:tcPr>
                <w:p w14:paraId="2914A3A5" w14:textId="77777777" w:rsidR="0086413C" w:rsidRPr="0070384B" w:rsidRDefault="0086413C" w:rsidP="0088079C">
                  <w:pPr>
                    <w:pStyle w:val="NoSpacing"/>
                    <w:rPr>
                      <w:rFonts w:ascii="Helvetica" w:hAnsi="Helvetica" w:cs="Helvetica"/>
                      <w:color w:val="222222"/>
                    </w:rPr>
                  </w:pPr>
                  <w:r w:rsidRPr="0070384B">
                    <w:rPr>
                      <w:rFonts w:ascii="Helvetica" w:hAnsi="Helvetica" w:cs="Helvetica"/>
                      <w:color w:val="222222"/>
                    </w:rPr>
                    <w:t> </w:t>
                  </w:r>
                </w:p>
              </w:tc>
            </w:tr>
            <w:tr w:rsidR="0086413C" w:rsidRPr="0070384B" w14:paraId="673255F7" w14:textId="77777777" w:rsidTr="0088079C">
              <w:trPr>
                <w:tblCellSpacing w:w="0" w:type="dxa"/>
              </w:trPr>
              <w:tc>
                <w:tcPr>
                  <w:tcW w:w="2425" w:type="dxa"/>
                  <w:noWrap/>
                  <w:hideMark/>
                </w:tcPr>
                <w:p w14:paraId="266D697C" w14:textId="77777777" w:rsidR="0086413C" w:rsidRPr="0070384B" w:rsidRDefault="0086413C" w:rsidP="0088079C">
                  <w:pPr>
                    <w:pStyle w:val="NoSpacing"/>
                    <w:rPr>
                      <w:rFonts w:ascii="Helvetica" w:hAnsi="Helvetica" w:cs="Helvetica"/>
                      <w:b/>
                      <w:bCs/>
                      <w:color w:val="222222"/>
                    </w:rPr>
                  </w:pPr>
                  <w:r w:rsidRPr="0070384B">
                    <w:rPr>
                      <w:rFonts w:ascii="Helvetica" w:hAnsi="Helvetica" w:cs="Helvetica"/>
                      <w:b/>
                      <w:bCs/>
                      <w:color w:val="222222"/>
                    </w:rPr>
                    <w:t>Funding Instrument Type:</w:t>
                  </w:r>
                </w:p>
              </w:tc>
              <w:tc>
                <w:tcPr>
                  <w:tcW w:w="2820" w:type="dxa"/>
                  <w:vAlign w:val="center"/>
                  <w:hideMark/>
                </w:tcPr>
                <w:p w14:paraId="4E748580" w14:textId="77777777" w:rsidR="0086413C" w:rsidRPr="0070384B" w:rsidRDefault="0086413C" w:rsidP="0088079C">
                  <w:pPr>
                    <w:pStyle w:val="NoSpacing"/>
                    <w:rPr>
                      <w:rFonts w:ascii="Helvetica" w:hAnsi="Helvetica" w:cs="Helvetica"/>
                      <w:color w:val="222222"/>
                    </w:rPr>
                  </w:pPr>
                  <w:r w:rsidRPr="0070384B">
                    <w:rPr>
                      <w:rFonts w:ascii="Helvetica" w:hAnsi="Helvetica" w:cs="Helvetica"/>
                      <w:color w:val="222222"/>
                    </w:rPr>
                    <w:t>Grant</w:t>
                  </w:r>
                </w:p>
              </w:tc>
            </w:tr>
            <w:tr w:rsidR="0086413C" w:rsidRPr="0070384B" w14:paraId="523FD92D" w14:textId="77777777" w:rsidTr="0088079C">
              <w:trPr>
                <w:tblCellSpacing w:w="0" w:type="dxa"/>
              </w:trPr>
              <w:tc>
                <w:tcPr>
                  <w:tcW w:w="2425" w:type="dxa"/>
                  <w:noWrap/>
                  <w:hideMark/>
                </w:tcPr>
                <w:p w14:paraId="1118D61A" w14:textId="77777777" w:rsidR="0086413C" w:rsidRPr="0070384B" w:rsidRDefault="0086413C" w:rsidP="0088079C">
                  <w:pPr>
                    <w:pStyle w:val="NoSpacing"/>
                    <w:rPr>
                      <w:rFonts w:ascii="Helvetica" w:hAnsi="Helvetica" w:cs="Helvetica"/>
                      <w:b/>
                      <w:bCs/>
                      <w:color w:val="222222"/>
                    </w:rPr>
                  </w:pPr>
                  <w:r w:rsidRPr="0070384B">
                    <w:rPr>
                      <w:rFonts w:ascii="Helvetica" w:hAnsi="Helvetica" w:cs="Helvetica"/>
                      <w:b/>
                      <w:bCs/>
                      <w:color w:val="222222"/>
                    </w:rPr>
                    <w:t>Category of Funding Activity:</w:t>
                  </w:r>
                </w:p>
              </w:tc>
              <w:tc>
                <w:tcPr>
                  <w:tcW w:w="2820" w:type="dxa"/>
                  <w:vAlign w:val="center"/>
                  <w:hideMark/>
                </w:tcPr>
                <w:p w14:paraId="00DA501B" w14:textId="77777777" w:rsidR="0086413C" w:rsidRPr="0070384B" w:rsidRDefault="0086413C" w:rsidP="0088079C">
                  <w:pPr>
                    <w:pStyle w:val="NoSpacing"/>
                    <w:rPr>
                      <w:rFonts w:ascii="Helvetica" w:hAnsi="Helvetica" w:cs="Helvetica"/>
                      <w:color w:val="222222"/>
                    </w:rPr>
                  </w:pPr>
                  <w:r w:rsidRPr="0070384B">
                    <w:rPr>
                      <w:rFonts w:ascii="Helvetica" w:hAnsi="Helvetica" w:cs="Helvetica"/>
                      <w:color w:val="222222"/>
                    </w:rPr>
                    <w:t>Transportation</w:t>
                  </w:r>
                </w:p>
              </w:tc>
            </w:tr>
            <w:tr w:rsidR="0086413C" w:rsidRPr="0070384B" w14:paraId="45997727" w14:textId="77777777" w:rsidTr="0088079C">
              <w:trPr>
                <w:tblCellSpacing w:w="0" w:type="dxa"/>
              </w:trPr>
              <w:tc>
                <w:tcPr>
                  <w:tcW w:w="2425" w:type="dxa"/>
                  <w:noWrap/>
                  <w:hideMark/>
                </w:tcPr>
                <w:p w14:paraId="767B641E" w14:textId="77777777" w:rsidR="0086413C" w:rsidRPr="0070384B" w:rsidRDefault="0086413C" w:rsidP="0088079C">
                  <w:pPr>
                    <w:pStyle w:val="NoSpacing"/>
                    <w:rPr>
                      <w:rFonts w:ascii="Helvetica" w:hAnsi="Helvetica" w:cs="Helvetica"/>
                      <w:b/>
                      <w:bCs/>
                      <w:color w:val="222222"/>
                    </w:rPr>
                  </w:pPr>
                  <w:r w:rsidRPr="0070384B">
                    <w:rPr>
                      <w:rFonts w:ascii="Helvetica" w:hAnsi="Helvetica" w:cs="Helvetica"/>
                      <w:b/>
                      <w:bCs/>
                      <w:color w:val="222222"/>
                    </w:rPr>
                    <w:t>Category Explanation:</w:t>
                  </w:r>
                </w:p>
              </w:tc>
              <w:tc>
                <w:tcPr>
                  <w:tcW w:w="2820" w:type="dxa"/>
                  <w:vAlign w:val="center"/>
                  <w:hideMark/>
                </w:tcPr>
                <w:p w14:paraId="76BCD738" w14:textId="77777777" w:rsidR="0086413C" w:rsidRPr="0070384B" w:rsidRDefault="0086413C" w:rsidP="0088079C">
                  <w:pPr>
                    <w:pStyle w:val="NoSpacing"/>
                    <w:rPr>
                      <w:rFonts w:ascii="Helvetica" w:hAnsi="Helvetica" w:cs="Helvetica"/>
                      <w:color w:val="222222"/>
                    </w:rPr>
                  </w:pPr>
                  <w:r w:rsidRPr="0070384B">
                    <w:rPr>
                      <w:rFonts w:ascii="Helvetica" w:hAnsi="Helvetica" w:cs="Helvetica"/>
                      <w:color w:val="222222"/>
                    </w:rPr>
                    <w:t> </w:t>
                  </w:r>
                </w:p>
              </w:tc>
            </w:tr>
            <w:tr w:rsidR="0086413C" w:rsidRPr="0070384B" w14:paraId="4B196C84" w14:textId="77777777" w:rsidTr="0088079C">
              <w:trPr>
                <w:tblCellSpacing w:w="0" w:type="dxa"/>
              </w:trPr>
              <w:tc>
                <w:tcPr>
                  <w:tcW w:w="2425" w:type="dxa"/>
                  <w:noWrap/>
                  <w:hideMark/>
                </w:tcPr>
                <w:p w14:paraId="2B7CFE18" w14:textId="77777777" w:rsidR="0086413C" w:rsidRPr="0070384B" w:rsidRDefault="0086413C" w:rsidP="0088079C">
                  <w:pPr>
                    <w:pStyle w:val="NoSpacing"/>
                    <w:rPr>
                      <w:rFonts w:ascii="Helvetica" w:hAnsi="Helvetica" w:cs="Helvetica"/>
                      <w:b/>
                      <w:bCs/>
                      <w:color w:val="222222"/>
                    </w:rPr>
                  </w:pPr>
                  <w:r w:rsidRPr="0070384B">
                    <w:rPr>
                      <w:rFonts w:ascii="Helvetica" w:hAnsi="Helvetica" w:cs="Helvetica"/>
                      <w:b/>
                      <w:bCs/>
                      <w:color w:val="222222"/>
                    </w:rPr>
                    <w:t>Expected Number of Awards:</w:t>
                  </w:r>
                </w:p>
              </w:tc>
              <w:tc>
                <w:tcPr>
                  <w:tcW w:w="2820" w:type="dxa"/>
                  <w:vAlign w:val="center"/>
                  <w:hideMark/>
                </w:tcPr>
                <w:p w14:paraId="752C99E9" w14:textId="77777777" w:rsidR="0086413C" w:rsidRPr="0070384B" w:rsidRDefault="0086413C" w:rsidP="0088079C">
                  <w:pPr>
                    <w:pStyle w:val="NoSpacing"/>
                    <w:rPr>
                      <w:rFonts w:ascii="Helvetica" w:hAnsi="Helvetica" w:cs="Helvetica"/>
                      <w:color w:val="222222"/>
                    </w:rPr>
                  </w:pPr>
                  <w:r w:rsidRPr="0070384B">
                    <w:rPr>
                      <w:rFonts w:ascii="Helvetica" w:hAnsi="Helvetica" w:cs="Helvetica"/>
                      <w:color w:val="222222"/>
                    </w:rPr>
                    <w:t>75</w:t>
                  </w:r>
                </w:p>
              </w:tc>
            </w:tr>
            <w:tr w:rsidR="0086413C" w:rsidRPr="0070384B" w14:paraId="60C6D86A" w14:textId="77777777" w:rsidTr="0088079C">
              <w:trPr>
                <w:tblCellSpacing w:w="0" w:type="dxa"/>
              </w:trPr>
              <w:tc>
                <w:tcPr>
                  <w:tcW w:w="2425" w:type="dxa"/>
                  <w:noWrap/>
                  <w:hideMark/>
                </w:tcPr>
                <w:p w14:paraId="2964DAF2" w14:textId="77777777" w:rsidR="0086413C" w:rsidRPr="0070384B" w:rsidRDefault="0086413C" w:rsidP="0088079C">
                  <w:pPr>
                    <w:pStyle w:val="NoSpacing"/>
                    <w:rPr>
                      <w:rFonts w:ascii="Helvetica" w:hAnsi="Helvetica" w:cs="Helvetica"/>
                      <w:b/>
                      <w:bCs/>
                      <w:color w:val="222222"/>
                    </w:rPr>
                  </w:pPr>
                  <w:r w:rsidRPr="0070384B">
                    <w:rPr>
                      <w:rFonts w:ascii="Helvetica" w:hAnsi="Helvetica" w:cs="Helvetica"/>
                      <w:b/>
                      <w:bCs/>
                      <w:color w:val="222222"/>
                    </w:rPr>
                    <w:t>CFDA Number(s):</w:t>
                  </w:r>
                </w:p>
              </w:tc>
              <w:tc>
                <w:tcPr>
                  <w:tcW w:w="2820" w:type="dxa"/>
                  <w:vAlign w:val="center"/>
                  <w:hideMark/>
                </w:tcPr>
                <w:p w14:paraId="1D304B56" w14:textId="77777777" w:rsidR="0086413C" w:rsidRPr="0070384B" w:rsidRDefault="0086413C" w:rsidP="0088079C">
                  <w:pPr>
                    <w:pStyle w:val="NoSpacing"/>
                    <w:rPr>
                      <w:rFonts w:ascii="Helvetica" w:hAnsi="Helvetica" w:cs="Helvetica"/>
                      <w:color w:val="222222"/>
                    </w:rPr>
                  </w:pPr>
                  <w:r w:rsidRPr="0070384B">
                    <w:rPr>
                      <w:rFonts w:ascii="Helvetica" w:hAnsi="Helvetica" w:cs="Helvetica"/>
                      <w:color w:val="222222"/>
                    </w:rPr>
                    <w:t>20.237 -- Motor Carrier Safety Assistance High Priority Activities Grants and Cooperative Agreements</w:t>
                  </w:r>
                </w:p>
              </w:tc>
            </w:tr>
            <w:tr w:rsidR="0086413C" w:rsidRPr="0070384B" w14:paraId="4E6A6F7E" w14:textId="77777777" w:rsidTr="0088079C">
              <w:trPr>
                <w:tblCellSpacing w:w="0" w:type="dxa"/>
              </w:trPr>
              <w:tc>
                <w:tcPr>
                  <w:tcW w:w="2425" w:type="dxa"/>
                  <w:noWrap/>
                  <w:hideMark/>
                </w:tcPr>
                <w:p w14:paraId="476940DC" w14:textId="77777777" w:rsidR="0086413C" w:rsidRPr="0070384B" w:rsidRDefault="0086413C" w:rsidP="0088079C">
                  <w:pPr>
                    <w:pStyle w:val="NoSpacing"/>
                    <w:rPr>
                      <w:rFonts w:ascii="Helvetica" w:hAnsi="Helvetica" w:cs="Helvetica"/>
                      <w:b/>
                      <w:bCs/>
                      <w:color w:val="222222"/>
                    </w:rPr>
                  </w:pPr>
                  <w:r w:rsidRPr="0070384B">
                    <w:rPr>
                      <w:rFonts w:ascii="Helvetica" w:hAnsi="Helvetica" w:cs="Helvetica"/>
                      <w:b/>
                      <w:bCs/>
                      <w:color w:val="222222"/>
                    </w:rPr>
                    <w:t>Cost Sharing or Matching Requirement:</w:t>
                  </w:r>
                </w:p>
              </w:tc>
              <w:tc>
                <w:tcPr>
                  <w:tcW w:w="2820" w:type="dxa"/>
                  <w:vAlign w:val="center"/>
                  <w:hideMark/>
                </w:tcPr>
                <w:p w14:paraId="2BEA1668" w14:textId="77777777" w:rsidR="0086413C" w:rsidRPr="0070384B" w:rsidRDefault="0086413C" w:rsidP="0088079C">
                  <w:pPr>
                    <w:pStyle w:val="NoSpacing"/>
                    <w:rPr>
                      <w:rFonts w:ascii="Helvetica" w:hAnsi="Helvetica" w:cs="Helvetica"/>
                      <w:color w:val="222222"/>
                    </w:rPr>
                  </w:pPr>
                  <w:r w:rsidRPr="0070384B">
                    <w:rPr>
                      <w:rFonts w:ascii="Helvetica" w:hAnsi="Helvetica" w:cs="Helvetica"/>
                      <w:color w:val="222222"/>
                    </w:rPr>
                    <w:t>No</w:t>
                  </w:r>
                </w:p>
              </w:tc>
            </w:tr>
          </w:tbl>
          <w:p w14:paraId="64441B33" w14:textId="77777777" w:rsidR="0086413C" w:rsidRPr="0070384B" w:rsidRDefault="0086413C" w:rsidP="0088079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28"/>
              <w:gridCol w:w="2581"/>
            </w:tblGrid>
            <w:tr w:rsidR="0086413C" w:rsidRPr="0070384B" w14:paraId="0867CEBC" w14:textId="77777777" w:rsidTr="0088079C">
              <w:trPr>
                <w:tblCellSpacing w:w="0" w:type="dxa"/>
              </w:trPr>
              <w:tc>
                <w:tcPr>
                  <w:tcW w:w="2528" w:type="dxa"/>
                  <w:noWrap/>
                  <w:hideMark/>
                </w:tcPr>
                <w:p w14:paraId="23D458FB" w14:textId="77777777" w:rsidR="0086413C" w:rsidRPr="0070384B" w:rsidRDefault="0086413C" w:rsidP="0088079C">
                  <w:pPr>
                    <w:pStyle w:val="NoSpacing"/>
                    <w:rPr>
                      <w:rFonts w:ascii="Helvetica" w:hAnsi="Helvetica" w:cs="Helvetica"/>
                      <w:b/>
                      <w:bCs/>
                      <w:color w:val="222222"/>
                    </w:rPr>
                  </w:pPr>
                  <w:r w:rsidRPr="0070384B">
                    <w:rPr>
                      <w:rFonts w:ascii="Helvetica" w:hAnsi="Helvetica" w:cs="Helvetica"/>
                      <w:b/>
                      <w:bCs/>
                      <w:color w:val="222222"/>
                    </w:rPr>
                    <w:t>Version:</w:t>
                  </w:r>
                </w:p>
              </w:tc>
              <w:tc>
                <w:tcPr>
                  <w:tcW w:w="2581" w:type="dxa"/>
                  <w:vAlign w:val="center"/>
                  <w:hideMark/>
                </w:tcPr>
                <w:p w14:paraId="24666CC7" w14:textId="77777777" w:rsidR="0086413C" w:rsidRPr="0070384B" w:rsidRDefault="0086413C" w:rsidP="0088079C">
                  <w:pPr>
                    <w:pStyle w:val="NoSpacing"/>
                    <w:rPr>
                      <w:rFonts w:ascii="Helvetica" w:hAnsi="Helvetica" w:cs="Helvetica"/>
                      <w:color w:val="222222"/>
                    </w:rPr>
                  </w:pPr>
                  <w:r w:rsidRPr="0070384B">
                    <w:rPr>
                      <w:rFonts w:ascii="Helvetica" w:hAnsi="Helvetica" w:cs="Helvetica"/>
                      <w:color w:val="222222"/>
                    </w:rPr>
                    <w:t>Synopsis 2</w:t>
                  </w:r>
                </w:p>
              </w:tc>
            </w:tr>
            <w:tr w:rsidR="0086413C" w:rsidRPr="0070384B" w14:paraId="3B871F87" w14:textId="77777777" w:rsidTr="0088079C">
              <w:trPr>
                <w:tblCellSpacing w:w="0" w:type="dxa"/>
              </w:trPr>
              <w:tc>
                <w:tcPr>
                  <w:tcW w:w="2528" w:type="dxa"/>
                  <w:noWrap/>
                  <w:hideMark/>
                </w:tcPr>
                <w:p w14:paraId="1172BDDE" w14:textId="77777777" w:rsidR="0086413C" w:rsidRPr="0070384B" w:rsidRDefault="0086413C" w:rsidP="0088079C">
                  <w:pPr>
                    <w:pStyle w:val="NoSpacing"/>
                    <w:rPr>
                      <w:rFonts w:ascii="Helvetica" w:hAnsi="Helvetica" w:cs="Helvetica"/>
                      <w:b/>
                      <w:bCs/>
                      <w:color w:val="222222"/>
                    </w:rPr>
                  </w:pPr>
                  <w:r w:rsidRPr="0070384B">
                    <w:rPr>
                      <w:rFonts w:ascii="Helvetica" w:hAnsi="Helvetica" w:cs="Helvetica"/>
                      <w:b/>
                      <w:bCs/>
                      <w:color w:val="222222"/>
                    </w:rPr>
                    <w:t>Posted Date:</w:t>
                  </w:r>
                </w:p>
              </w:tc>
              <w:tc>
                <w:tcPr>
                  <w:tcW w:w="2581" w:type="dxa"/>
                  <w:vAlign w:val="center"/>
                  <w:hideMark/>
                </w:tcPr>
                <w:p w14:paraId="79EAB0A2" w14:textId="77777777" w:rsidR="0086413C" w:rsidRPr="0070384B" w:rsidRDefault="0086413C" w:rsidP="0088079C">
                  <w:pPr>
                    <w:pStyle w:val="NoSpacing"/>
                    <w:rPr>
                      <w:rFonts w:ascii="Helvetica" w:hAnsi="Helvetica" w:cs="Helvetica"/>
                      <w:color w:val="222222"/>
                    </w:rPr>
                  </w:pPr>
                  <w:r w:rsidRPr="0070384B">
                    <w:rPr>
                      <w:rFonts w:ascii="Helvetica" w:hAnsi="Helvetica" w:cs="Helvetica"/>
                      <w:color w:val="222222"/>
                    </w:rPr>
                    <w:t>Feb 03, 2022</w:t>
                  </w:r>
                </w:p>
              </w:tc>
            </w:tr>
            <w:tr w:rsidR="0086413C" w:rsidRPr="0070384B" w14:paraId="0E0A4919" w14:textId="77777777" w:rsidTr="0088079C">
              <w:trPr>
                <w:tblCellSpacing w:w="0" w:type="dxa"/>
              </w:trPr>
              <w:tc>
                <w:tcPr>
                  <w:tcW w:w="2528" w:type="dxa"/>
                  <w:noWrap/>
                  <w:hideMark/>
                </w:tcPr>
                <w:p w14:paraId="49D14E71" w14:textId="77777777" w:rsidR="0086413C" w:rsidRPr="0070384B" w:rsidRDefault="0086413C" w:rsidP="0088079C">
                  <w:pPr>
                    <w:pStyle w:val="NoSpacing"/>
                    <w:rPr>
                      <w:rFonts w:ascii="Helvetica" w:hAnsi="Helvetica" w:cs="Helvetica"/>
                      <w:b/>
                      <w:bCs/>
                      <w:color w:val="222222"/>
                    </w:rPr>
                  </w:pPr>
                  <w:r w:rsidRPr="0070384B">
                    <w:rPr>
                      <w:rFonts w:ascii="Helvetica" w:hAnsi="Helvetica" w:cs="Helvetica"/>
                      <w:b/>
                      <w:bCs/>
                      <w:color w:val="222222"/>
                    </w:rPr>
                    <w:t>Last Updated Date:</w:t>
                  </w:r>
                </w:p>
              </w:tc>
              <w:tc>
                <w:tcPr>
                  <w:tcW w:w="2581" w:type="dxa"/>
                  <w:vAlign w:val="center"/>
                  <w:hideMark/>
                </w:tcPr>
                <w:p w14:paraId="7DBB1B11" w14:textId="77777777" w:rsidR="0086413C" w:rsidRPr="0070384B" w:rsidRDefault="0086413C" w:rsidP="0088079C">
                  <w:pPr>
                    <w:pStyle w:val="NoSpacing"/>
                    <w:rPr>
                      <w:rFonts w:ascii="Helvetica" w:hAnsi="Helvetica" w:cs="Helvetica"/>
                      <w:color w:val="222222"/>
                    </w:rPr>
                  </w:pPr>
                  <w:r w:rsidRPr="0070384B">
                    <w:rPr>
                      <w:rFonts w:ascii="Helvetica" w:hAnsi="Helvetica" w:cs="Helvetica"/>
                      <w:color w:val="222222"/>
                    </w:rPr>
                    <w:t>Feb 03, 2022</w:t>
                  </w:r>
                </w:p>
              </w:tc>
            </w:tr>
            <w:tr w:rsidR="0086413C" w:rsidRPr="0070384B" w14:paraId="5A41C4E9" w14:textId="77777777" w:rsidTr="0088079C">
              <w:trPr>
                <w:tblCellSpacing w:w="0" w:type="dxa"/>
              </w:trPr>
              <w:tc>
                <w:tcPr>
                  <w:tcW w:w="2528" w:type="dxa"/>
                  <w:noWrap/>
                  <w:hideMark/>
                </w:tcPr>
                <w:p w14:paraId="3BA3098B" w14:textId="77777777" w:rsidR="0086413C" w:rsidRPr="0070384B" w:rsidRDefault="0086413C" w:rsidP="0088079C">
                  <w:pPr>
                    <w:pStyle w:val="NoSpacing"/>
                    <w:rPr>
                      <w:rFonts w:ascii="Helvetica" w:hAnsi="Helvetica" w:cs="Helvetica"/>
                      <w:b/>
                      <w:bCs/>
                      <w:color w:val="222222"/>
                    </w:rPr>
                  </w:pPr>
                  <w:r w:rsidRPr="0070384B">
                    <w:rPr>
                      <w:rFonts w:ascii="Helvetica" w:hAnsi="Helvetica" w:cs="Helvetica"/>
                      <w:b/>
                      <w:bCs/>
                      <w:color w:val="222222"/>
                    </w:rPr>
                    <w:t>Original Closing Date for Applications:</w:t>
                  </w:r>
                </w:p>
              </w:tc>
              <w:tc>
                <w:tcPr>
                  <w:tcW w:w="2581" w:type="dxa"/>
                  <w:vAlign w:val="center"/>
                  <w:hideMark/>
                </w:tcPr>
                <w:p w14:paraId="78B1DB94" w14:textId="77777777" w:rsidR="0086413C" w:rsidRPr="0070384B" w:rsidRDefault="0086413C" w:rsidP="0088079C">
                  <w:pPr>
                    <w:pStyle w:val="NoSpacing"/>
                    <w:rPr>
                      <w:rFonts w:ascii="Helvetica" w:hAnsi="Helvetica" w:cs="Helvetica"/>
                      <w:color w:val="222222"/>
                    </w:rPr>
                  </w:pPr>
                  <w:r w:rsidRPr="0070384B">
                    <w:rPr>
                      <w:rFonts w:ascii="Helvetica" w:hAnsi="Helvetica" w:cs="Helvetica"/>
                      <w:color w:val="222222"/>
                    </w:rPr>
                    <w:t>Mar 31, 2022  No Explanation</w:t>
                  </w:r>
                </w:p>
              </w:tc>
            </w:tr>
            <w:tr w:rsidR="0086413C" w:rsidRPr="0070384B" w14:paraId="215F4BD4" w14:textId="77777777" w:rsidTr="0088079C">
              <w:trPr>
                <w:tblCellSpacing w:w="0" w:type="dxa"/>
              </w:trPr>
              <w:tc>
                <w:tcPr>
                  <w:tcW w:w="2528" w:type="dxa"/>
                  <w:noWrap/>
                  <w:hideMark/>
                </w:tcPr>
                <w:p w14:paraId="282BFA22" w14:textId="77777777" w:rsidR="0086413C" w:rsidRPr="0070384B" w:rsidRDefault="0086413C" w:rsidP="0088079C">
                  <w:pPr>
                    <w:pStyle w:val="NoSpacing"/>
                    <w:rPr>
                      <w:rFonts w:ascii="Helvetica" w:hAnsi="Helvetica" w:cs="Helvetica"/>
                      <w:b/>
                      <w:bCs/>
                      <w:color w:val="222222"/>
                    </w:rPr>
                  </w:pPr>
                  <w:r w:rsidRPr="0070384B">
                    <w:rPr>
                      <w:rFonts w:ascii="Helvetica" w:hAnsi="Helvetica" w:cs="Helvetica"/>
                      <w:b/>
                      <w:bCs/>
                      <w:color w:val="222222"/>
                    </w:rPr>
                    <w:t>Current Closing Date for Applications:</w:t>
                  </w:r>
                </w:p>
              </w:tc>
              <w:tc>
                <w:tcPr>
                  <w:tcW w:w="2581" w:type="dxa"/>
                  <w:vAlign w:val="center"/>
                  <w:hideMark/>
                </w:tcPr>
                <w:p w14:paraId="3A27BBE0" w14:textId="77777777" w:rsidR="0086413C" w:rsidRPr="0070384B" w:rsidRDefault="0086413C" w:rsidP="0088079C">
                  <w:pPr>
                    <w:pStyle w:val="NoSpacing"/>
                    <w:rPr>
                      <w:rFonts w:ascii="Helvetica" w:hAnsi="Helvetica" w:cs="Helvetica"/>
                      <w:color w:val="222222"/>
                    </w:rPr>
                  </w:pPr>
                  <w:r w:rsidRPr="0070384B">
                    <w:rPr>
                      <w:rFonts w:ascii="Helvetica" w:hAnsi="Helvetica" w:cs="Helvetica"/>
                      <w:color w:val="222222"/>
                    </w:rPr>
                    <w:t>Mar 31, 2022  No Explanation</w:t>
                  </w:r>
                </w:p>
              </w:tc>
            </w:tr>
            <w:tr w:rsidR="0086413C" w:rsidRPr="0070384B" w14:paraId="719DCFBE" w14:textId="77777777" w:rsidTr="0088079C">
              <w:trPr>
                <w:tblCellSpacing w:w="0" w:type="dxa"/>
              </w:trPr>
              <w:tc>
                <w:tcPr>
                  <w:tcW w:w="2528" w:type="dxa"/>
                  <w:noWrap/>
                  <w:hideMark/>
                </w:tcPr>
                <w:p w14:paraId="5FECDA7B" w14:textId="77777777" w:rsidR="0086413C" w:rsidRPr="0070384B" w:rsidRDefault="0086413C" w:rsidP="0088079C">
                  <w:pPr>
                    <w:pStyle w:val="NoSpacing"/>
                    <w:rPr>
                      <w:rFonts w:ascii="Helvetica" w:hAnsi="Helvetica" w:cs="Helvetica"/>
                      <w:b/>
                      <w:bCs/>
                      <w:color w:val="222222"/>
                    </w:rPr>
                  </w:pPr>
                  <w:r w:rsidRPr="0070384B">
                    <w:rPr>
                      <w:rFonts w:ascii="Helvetica" w:hAnsi="Helvetica" w:cs="Helvetica"/>
                      <w:b/>
                      <w:bCs/>
                      <w:color w:val="222222"/>
                    </w:rPr>
                    <w:t>Archive Date:</w:t>
                  </w:r>
                </w:p>
              </w:tc>
              <w:tc>
                <w:tcPr>
                  <w:tcW w:w="2581" w:type="dxa"/>
                  <w:vAlign w:val="center"/>
                  <w:hideMark/>
                </w:tcPr>
                <w:p w14:paraId="1C86920D" w14:textId="77777777" w:rsidR="0086413C" w:rsidRPr="0070384B" w:rsidRDefault="0086413C" w:rsidP="0088079C">
                  <w:pPr>
                    <w:pStyle w:val="NoSpacing"/>
                    <w:rPr>
                      <w:rFonts w:ascii="Helvetica" w:hAnsi="Helvetica" w:cs="Helvetica"/>
                      <w:color w:val="222222"/>
                    </w:rPr>
                  </w:pPr>
                  <w:r w:rsidRPr="0070384B">
                    <w:rPr>
                      <w:rFonts w:ascii="Helvetica" w:hAnsi="Helvetica" w:cs="Helvetica"/>
                      <w:color w:val="222222"/>
                    </w:rPr>
                    <w:t>Apr 30, 2022</w:t>
                  </w:r>
                </w:p>
              </w:tc>
            </w:tr>
            <w:tr w:rsidR="0086413C" w:rsidRPr="0070384B" w14:paraId="4A7549D5" w14:textId="77777777" w:rsidTr="0088079C">
              <w:trPr>
                <w:tblCellSpacing w:w="0" w:type="dxa"/>
              </w:trPr>
              <w:tc>
                <w:tcPr>
                  <w:tcW w:w="2528" w:type="dxa"/>
                  <w:noWrap/>
                  <w:hideMark/>
                </w:tcPr>
                <w:p w14:paraId="4E378FC1" w14:textId="77777777" w:rsidR="0086413C" w:rsidRPr="0070384B" w:rsidRDefault="0086413C" w:rsidP="0088079C">
                  <w:pPr>
                    <w:pStyle w:val="NoSpacing"/>
                    <w:rPr>
                      <w:rFonts w:ascii="Helvetica" w:hAnsi="Helvetica" w:cs="Helvetica"/>
                      <w:b/>
                      <w:bCs/>
                      <w:color w:val="222222"/>
                    </w:rPr>
                  </w:pPr>
                  <w:r w:rsidRPr="0070384B">
                    <w:rPr>
                      <w:rFonts w:ascii="Helvetica" w:hAnsi="Helvetica" w:cs="Helvetica"/>
                      <w:b/>
                      <w:bCs/>
                      <w:color w:val="222222"/>
                    </w:rPr>
                    <w:t>Estimated Total Program Funding:</w:t>
                  </w:r>
                </w:p>
              </w:tc>
              <w:tc>
                <w:tcPr>
                  <w:tcW w:w="2581" w:type="dxa"/>
                  <w:vAlign w:val="center"/>
                  <w:hideMark/>
                </w:tcPr>
                <w:p w14:paraId="4492AFF6" w14:textId="77777777" w:rsidR="0086413C" w:rsidRPr="0070384B" w:rsidRDefault="0086413C" w:rsidP="0088079C">
                  <w:pPr>
                    <w:pStyle w:val="NoSpacing"/>
                    <w:rPr>
                      <w:rFonts w:ascii="Helvetica" w:hAnsi="Helvetica" w:cs="Helvetica"/>
                      <w:color w:val="222222"/>
                    </w:rPr>
                  </w:pPr>
                  <w:r w:rsidRPr="0070384B">
                    <w:rPr>
                      <w:rFonts w:ascii="Helvetica" w:hAnsi="Helvetica" w:cs="Helvetica"/>
                      <w:color w:val="222222"/>
                    </w:rPr>
                    <w:t>$25,211,500</w:t>
                  </w:r>
                </w:p>
              </w:tc>
            </w:tr>
            <w:tr w:rsidR="0086413C" w:rsidRPr="0070384B" w14:paraId="01A285A0" w14:textId="77777777" w:rsidTr="0088079C">
              <w:trPr>
                <w:tblCellSpacing w:w="0" w:type="dxa"/>
              </w:trPr>
              <w:tc>
                <w:tcPr>
                  <w:tcW w:w="2528" w:type="dxa"/>
                  <w:noWrap/>
                  <w:hideMark/>
                </w:tcPr>
                <w:p w14:paraId="109E4593" w14:textId="77777777" w:rsidR="0086413C" w:rsidRPr="0070384B" w:rsidRDefault="0086413C" w:rsidP="0088079C">
                  <w:pPr>
                    <w:pStyle w:val="NoSpacing"/>
                    <w:rPr>
                      <w:rFonts w:ascii="Helvetica" w:hAnsi="Helvetica" w:cs="Helvetica"/>
                      <w:b/>
                      <w:bCs/>
                      <w:color w:val="222222"/>
                    </w:rPr>
                  </w:pPr>
                  <w:r w:rsidRPr="0070384B">
                    <w:rPr>
                      <w:rFonts w:ascii="Helvetica" w:hAnsi="Helvetica" w:cs="Helvetica"/>
                      <w:b/>
                      <w:bCs/>
                      <w:color w:val="222222"/>
                    </w:rPr>
                    <w:t>Award Ceiling:</w:t>
                  </w:r>
                </w:p>
              </w:tc>
              <w:tc>
                <w:tcPr>
                  <w:tcW w:w="2581" w:type="dxa"/>
                  <w:vAlign w:val="center"/>
                  <w:hideMark/>
                </w:tcPr>
                <w:p w14:paraId="22DFE009" w14:textId="77777777" w:rsidR="0086413C" w:rsidRPr="0070384B" w:rsidRDefault="0086413C" w:rsidP="0088079C">
                  <w:pPr>
                    <w:pStyle w:val="NoSpacing"/>
                    <w:rPr>
                      <w:rFonts w:ascii="Helvetica" w:hAnsi="Helvetica" w:cs="Helvetica"/>
                      <w:color w:val="222222"/>
                    </w:rPr>
                  </w:pPr>
                  <w:r w:rsidRPr="0070384B">
                    <w:rPr>
                      <w:rFonts w:ascii="Helvetica" w:hAnsi="Helvetica" w:cs="Helvetica"/>
                      <w:color w:val="222222"/>
                    </w:rPr>
                    <w:t>$2,000,000</w:t>
                  </w:r>
                </w:p>
              </w:tc>
            </w:tr>
            <w:tr w:rsidR="0086413C" w:rsidRPr="0070384B" w14:paraId="1FB3A21E" w14:textId="77777777" w:rsidTr="0088079C">
              <w:trPr>
                <w:tblCellSpacing w:w="0" w:type="dxa"/>
              </w:trPr>
              <w:tc>
                <w:tcPr>
                  <w:tcW w:w="2528" w:type="dxa"/>
                  <w:noWrap/>
                  <w:hideMark/>
                </w:tcPr>
                <w:p w14:paraId="52ED021F" w14:textId="77777777" w:rsidR="0086413C" w:rsidRPr="0070384B" w:rsidRDefault="0086413C" w:rsidP="0088079C">
                  <w:pPr>
                    <w:pStyle w:val="NoSpacing"/>
                    <w:rPr>
                      <w:rFonts w:ascii="Helvetica" w:hAnsi="Helvetica" w:cs="Helvetica"/>
                      <w:b/>
                      <w:bCs/>
                      <w:color w:val="222222"/>
                    </w:rPr>
                  </w:pPr>
                  <w:r w:rsidRPr="0070384B">
                    <w:rPr>
                      <w:rFonts w:ascii="Helvetica" w:hAnsi="Helvetica" w:cs="Helvetica"/>
                      <w:b/>
                      <w:bCs/>
                      <w:color w:val="222222"/>
                    </w:rPr>
                    <w:t>Award Floor:</w:t>
                  </w:r>
                </w:p>
              </w:tc>
              <w:tc>
                <w:tcPr>
                  <w:tcW w:w="2581" w:type="dxa"/>
                  <w:vAlign w:val="center"/>
                  <w:hideMark/>
                </w:tcPr>
                <w:p w14:paraId="6977458A" w14:textId="77777777" w:rsidR="0086413C" w:rsidRPr="0070384B" w:rsidRDefault="0086413C" w:rsidP="0088079C">
                  <w:pPr>
                    <w:pStyle w:val="NoSpacing"/>
                    <w:rPr>
                      <w:rFonts w:ascii="Helvetica" w:hAnsi="Helvetica" w:cs="Helvetica"/>
                      <w:color w:val="222222"/>
                    </w:rPr>
                  </w:pPr>
                  <w:r w:rsidRPr="0070384B">
                    <w:rPr>
                      <w:rFonts w:ascii="Helvetica" w:hAnsi="Helvetica" w:cs="Helvetica"/>
                      <w:color w:val="222222"/>
                    </w:rPr>
                    <w:t>$10,000</w:t>
                  </w:r>
                </w:p>
              </w:tc>
            </w:tr>
          </w:tbl>
          <w:p w14:paraId="495F0A5A" w14:textId="77777777" w:rsidR="0086413C" w:rsidRPr="0070384B" w:rsidRDefault="0086413C" w:rsidP="0088079C">
            <w:pPr>
              <w:pStyle w:val="NoSpacing"/>
              <w:rPr>
                <w:rFonts w:ascii="Helvetica" w:hAnsi="Helvetica" w:cs="Helvetica"/>
                <w:color w:val="222222"/>
              </w:rPr>
            </w:pPr>
          </w:p>
        </w:tc>
      </w:tr>
    </w:tbl>
    <w:p w14:paraId="17CAF934" w14:textId="77777777" w:rsidR="0086413C" w:rsidRPr="0070384B" w:rsidRDefault="0086413C" w:rsidP="0086413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6413C" w:rsidRPr="0070384B" w14:paraId="3DE7DB68" w14:textId="77777777" w:rsidTr="0088079C">
        <w:trPr>
          <w:tblCellSpacing w:w="0" w:type="dxa"/>
        </w:trPr>
        <w:tc>
          <w:tcPr>
            <w:tcW w:w="0" w:type="auto"/>
            <w:noWrap/>
            <w:hideMark/>
          </w:tcPr>
          <w:p w14:paraId="60C70400" w14:textId="77777777" w:rsidR="0086413C" w:rsidRPr="0070384B" w:rsidRDefault="0086413C" w:rsidP="0088079C">
            <w:pPr>
              <w:pStyle w:val="NoSpacing"/>
              <w:rPr>
                <w:rFonts w:ascii="Helvetica" w:hAnsi="Helvetica" w:cs="Helvetica"/>
                <w:b/>
                <w:bCs/>
                <w:color w:val="222222"/>
              </w:rPr>
            </w:pPr>
            <w:r w:rsidRPr="0070384B">
              <w:rPr>
                <w:rFonts w:ascii="Helvetica" w:hAnsi="Helvetica" w:cs="Helvetica"/>
                <w:b/>
                <w:bCs/>
                <w:color w:val="222222"/>
              </w:rPr>
              <w:t>Eligible Applicants:</w:t>
            </w:r>
          </w:p>
        </w:tc>
        <w:tc>
          <w:tcPr>
            <w:tcW w:w="5000" w:type="pct"/>
            <w:vAlign w:val="center"/>
            <w:hideMark/>
          </w:tcPr>
          <w:p w14:paraId="4DF1521C" w14:textId="77777777" w:rsidR="0086413C" w:rsidRPr="0070384B" w:rsidRDefault="0086413C" w:rsidP="0088079C">
            <w:pPr>
              <w:pStyle w:val="NoSpacing"/>
              <w:rPr>
                <w:rFonts w:ascii="Helvetica" w:hAnsi="Helvetica" w:cs="Helvetica"/>
                <w:color w:val="222222"/>
              </w:rPr>
            </w:pPr>
            <w:r w:rsidRPr="0070384B">
              <w:rPr>
                <w:rFonts w:ascii="Helvetica" w:hAnsi="Helvetica" w:cs="Helvetica"/>
                <w:color w:val="222222"/>
              </w:rPr>
              <w:t>Private institutions of higher education</w:t>
            </w:r>
            <w:r w:rsidRPr="0070384B">
              <w:rPr>
                <w:rFonts w:ascii="Helvetica" w:hAnsi="Helvetica" w:cs="Helvetica"/>
                <w:color w:val="222222"/>
              </w:rPr>
              <w:br/>
              <w:t>Small businesses</w:t>
            </w:r>
            <w:r w:rsidRPr="0070384B">
              <w:rPr>
                <w:rFonts w:ascii="Helvetica" w:hAnsi="Helvetica" w:cs="Helvetica"/>
                <w:color w:val="222222"/>
              </w:rPr>
              <w:br/>
              <w:t>County governments</w:t>
            </w:r>
            <w:r w:rsidRPr="0070384B">
              <w:rPr>
                <w:rFonts w:ascii="Helvetica" w:hAnsi="Helvetica" w:cs="Helvetica"/>
                <w:color w:val="222222"/>
              </w:rPr>
              <w:br/>
              <w:t>State governments</w:t>
            </w:r>
            <w:r w:rsidRPr="0070384B">
              <w:rPr>
                <w:rFonts w:ascii="Helvetica" w:hAnsi="Helvetica" w:cs="Helvetica"/>
                <w:color w:val="222222"/>
              </w:rPr>
              <w:br/>
              <w:t>Public and State controlled institutions of higher education</w:t>
            </w:r>
            <w:r w:rsidRPr="0070384B">
              <w:rPr>
                <w:rFonts w:ascii="Helvetica" w:hAnsi="Helvetica" w:cs="Helvetica"/>
                <w:color w:val="222222"/>
              </w:rPr>
              <w:br/>
              <w:t>City or township governments</w:t>
            </w:r>
            <w:r w:rsidRPr="0070384B">
              <w:rPr>
                <w:rFonts w:ascii="Helvetica" w:hAnsi="Helvetica" w:cs="Helvetica"/>
                <w:color w:val="222222"/>
              </w:rPr>
              <w:br/>
              <w:t>Nonprofits having a 501(c)(3) status with the IRS, other than institutions of higher education</w:t>
            </w:r>
            <w:r w:rsidRPr="0070384B">
              <w:rPr>
                <w:rFonts w:ascii="Helvetica" w:hAnsi="Helvetica" w:cs="Helvetica"/>
                <w:color w:val="222222"/>
              </w:rPr>
              <w:br/>
              <w:t>Special district governments</w:t>
            </w:r>
            <w:r w:rsidRPr="0070384B">
              <w:rPr>
                <w:rFonts w:ascii="Helvetica" w:hAnsi="Helvetica" w:cs="Helvetica"/>
                <w:color w:val="222222"/>
              </w:rPr>
              <w:br/>
              <w:t>Native American tribal governments (Federally recognized)</w:t>
            </w:r>
          </w:p>
        </w:tc>
      </w:tr>
      <w:tr w:rsidR="0086413C" w:rsidRPr="0070384B" w14:paraId="20D65043" w14:textId="77777777" w:rsidTr="0088079C">
        <w:trPr>
          <w:tblCellSpacing w:w="0" w:type="dxa"/>
        </w:trPr>
        <w:tc>
          <w:tcPr>
            <w:tcW w:w="0" w:type="auto"/>
            <w:noWrap/>
            <w:hideMark/>
          </w:tcPr>
          <w:p w14:paraId="02D8F974" w14:textId="77777777" w:rsidR="0086413C" w:rsidRPr="0070384B" w:rsidRDefault="0086413C" w:rsidP="0088079C">
            <w:pPr>
              <w:pStyle w:val="NoSpacing"/>
              <w:rPr>
                <w:rFonts w:ascii="Helvetica" w:hAnsi="Helvetica" w:cs="Helvetica"/>
                <w:b/>
                <w:bCs/>
                <w:color w:val="222222"/>
              </w:rPr>
            </w:pPr>
            <w:r w:rsidRPr="0070384B">
              <w:rPr>
                <w:rFonts w:ascii="Helvetica" w:hAnsi="Helvetica" w:cs="Helvetica"/>
                <w:b/>
                <w:bCs/>
                <w:color w:val="222222"/>
              </w:rPr>
              <w:lastRenderedPageBreak/>
              <w:t>Additional Information on Eligibility:</w:t>
            </w:r>
          </w:p>
        </w:tc>
        <w:tc>
          <w:tcPr>
            <w:tcW w:w="5000" w:type="pct"/>
            <w:vAlign w:val="center"/>
            <w:hideMark/>
          </w:tcPr>
          <w:p w14:paraId="58E6945B" w14:textId="77777777" w:rsidR="0086413C" w:rsidRPr="0070384B" w:rsidRDefault="0086413C" w:rsidP="0088079C">
            <w:pPr>
              <w:pStyle w:val="NoSpacing"/>
              <w:rPr>
                <w:rFonts w:ascii="Helvetica" w:hAnsi="Helvetica" w:cs="Helvetica"/>
                <w:color w:val="222222"/>
              </w:rPr>
            </w:pPr>
            <w:r w:rsidRPr="0070384B">
              <w:rPr>
                <w:rFonts w:ascii="Helvetica" w:hAnsi="Helvetica" w:cs="Helvetica"/>
                <w:color w:val="222222"/>
              </w:rPr>
              <w:t> </w:t>
            </w:r>
          </w:p>
        </w:tc>
      </w:tr>
    </w:tbl>
    <w:p w14:paraId="58D1E5B7" w14:textId="77777777" w:rsidR="0086413C" w:rsidRPr="0070384B" w:rsidRDefault="0086413C" w:rsidP="0086413C">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6413C" w:rsidRPr="0070384B" w14:paraId="066C795E" w14:textId="77777777" w:rsidTr="0088079C">
        <w:trPr>
          <w:tblCellSpacing w:w="0" w:type="dxa"/>
        </w:trPr>
        <w:tc>
          <w:tcPr>
            <w:tcW w:w="0" w:type="auto"/>
            <w:noWrap/>
            <w:hideMark/>
          </w:tcPr>
          <w:p w14:paraId="07669359" w14:textId="77777777" w:rsidR="0086413C" w:rsidRPr="0070384B" w:rsidRDefault="0086413C" w:rsidP="0088079C">
            <w:pPr>
              <w:pStyle w:val="NoSpacing"/>
              <w:rPr>
                <w:rFonts w:ascii="Helvetica" w:hAnsi="Helvetica" w:cs="Helvetica"/>
                <w:b/>
                <w:bCs/>
                <w:color w:val="222222"/>
              </w:rPr>
            </w:pPr>
            <w:r w:rsidRPr="0070384B">
              <w:rPr>
                <w:rFonts w:ascii="Helvetica" w:hAnsi="Helvetica" w:cs="Helvetica"/>
                <w:b/>
                <w:bCs/>
                <w:color w:val="222222"/>
              </w:rPr>
              <w:t>Agency Name:</w:t>
            </w:r>
          </w:p>
        </w:tc>
        <w:tc>
          <w:tcPr>
            <w:tcW w:w="5000" w:type="pct"/>
            <w:vAlign w:val="center"/>
            <w:hideMark/>
          </w:tcPr>
          <w:p w14:paraId="052F6619" w14:textId="77777777" w:rsidR="0086413C" w:rsidRPr="0070384B" w:rsidRDefault="0086413C" w:rsidP="0088079C">
            <w:pPr>
              <w:pStyle w:val="NoSpacing"/>
              <w:rPr>
                <w:rFonts w:ascii="Helvetica" w:hAnsi="Helvetica" w:cs="Helvetica"/>
                <w:color w:val="222222"/>
              </w:rPr>
            </w:pPr>
            <w:r w:rsidRPr="0070384B">
              <w:rPr>
                <w:rFonts w:ascii="Helvetica" w:hAnsi="Helvetica" w:cs="Helvetica"/>
                <w:color w:val="222222"/>
              </w:rPr>
              <w:t>DOT-Federal Motor Carrier Safety Administration</w:t>
            </w:r>
          </w:p>
        </w:tc>
      </w:tr>
      <w:tr w:rsidR="0086413C" w:rsidRPr="0070384B" w14:paraId="27FA62EE" w14:textId="77777777" w:rsidTr="0088079C">
        <w:trPr>
          <w:tblCellSpacing w:w="0" w:type="dxa"/>
        </w:trPr>
        <w:tc>
          <w:tcPr>
            <w:tcW w:w="0" w:type="auto"/>
            <w:noWrap/>
            <w:hideMark/>
          </w:tcPr>
          <w:p w14:paraId="0A78CC0A" w14:textId="77777777" w:rsidR="0086413C" w:rsidRPr="0070384B" w:rsidRDefault="0086413C" w:rsidP="0088079C">
            <w:pPr>
              <w:pStyle w:val="NoSpacing"/>
              <w:rPr>
                <w:rFonts w:ascii="Helvetica" w:hAnsi="Helvetica" w:cs="Helvetica"/>
                <w:b/>
                <w:bCs/>
                <w:color w:val="222222"/>
              </w:rPr>
            </w:pPr>
            <w:r w:rsidRPr="0070384B">
              <w:rPr>
                <w:rFonts w:ascii="Helvetica" w:hAnsi="Helvetica" w:cs="Helvetica"/>
                <w:b/>
                <w:bCs/>
                <w:color w:val="222222"/>
              </w:rPr>
              <w:t>Description:</w:t>
            </w:r>
          </w:p>
        </w:tc>
        <w:tc>
          <w:tcPr>
            <w:tcW w:w="5000" w:type="pct"/>
            <w:vAlign w:val="center"/>
            <w:hideMark/>
          </w:tcPr>
          <w:p w14:paraId="57385AA5" w14:textId="77777777" w:rsidR="0086413C" w:rsidRPr="0070384B" w:rsidRDefault="0086413C" w:rsidP="0088079C">
            <w:pPr>
              <w:pStyle w:val="NoSpacing"/>
              <w:rPr>
                <w:rFonts w:ascii="Helvetica" w:hAnsi="Helvetica" w:cs="Helvetica"/>
                <w:color w:val="222222"/>
              </w:rPr>
            </w:pPr>
            <w:r w:rsidRPr="0070384B">
              <w:rPr>
                <w:rFonts w:ascii="Helvetica" w:hAnsi="Helvetica" w:cs="Helvetica"/>
                <w:color w:val="222222"/>
              </w:rPr>
              <w:t>The U.S. Department of Transportation’s Federal Motor Carrier Safety Administration (FMCSA) announces the Fiscal Year (FY) 2021 High Priority-Commercial Motor Vehicle (HP-CMV) program Notice of Funding Opportunity (NOFO), Funding Opportunity Number FM-MHP-21-001, to solicit applications from eligible entities to support the HP-CMV program activities. The Fixing America’s Surface Transportation (FAST) Act Pub. L. No. 114-94, §5101, as extended by P.L. 116-159, the Continuing Appropriations Act, 2021 and Other Extensions Act authorizes FY 2021 HP-CMV program funding, and 49 U.S.C. §§ 31102(l) and 31104 and 49 CFR part 350 govern the HP-CMV financial assistance program.</w:t>
            </w:r>
          </w:p>
        </w:tc>
      </w:tr>
      <w:tr w:rsidR="0086413C" w:rsidRPr="0070384B" w14:paraId="0B62B763" w14:textId="77777777" w:rsidTr="0088079C">
        <w:trPr>
          <w:tblCellSpacing w:w="0" w:type="dxa"/>
        </w:trPr>
        <w:tc>
          <w:tcPr>
            <w:tcW w:w="0" w:type="auto"/>
            <w:noWrap/>
            <w:hideMark/>
          </w:tcPr>
          <w:p w14:paraId="4BB20905" w14:textId="77777777" w:rsidR="0086413C" w:rsidRPr="0070384B" w:rsidRDefault="0086413C" w:rsidP="0088079C">
            <w:pPr>
              <w:pStyle w:val="NoSpacing"/>
              <w:rPr>
                <w:rFonts w:ascii="Helvetica" w:hAnsi="Helvetica" w:cs="Helvetica"/>
                <w:b/>
                <w:bCs/>
                <w:color w:val="222222"/>
              </w:rPr>
            </w:pPr>
            <w:r w:rsidRPr="0070384B">
              <w:rPr>
                <w:rFonts w:ascii="Helvetica" w:hAnsi="Helvetica" w:cs="Helvetica"/>
                <w:b/>
                <w:bCs/>
                <w:color w:val="222222"/>
              </w:rPr>
              <w:t>Link to Additional Information:</w:t>
            </w:r>
          </w:p>
        </w:tc>
        <w:tc>
          <w:tcPr>
            <w:tcW w:w="5000" w:type="pct"/>
            <w:vAlign w:val="center"/>
            <w:hideMark/>
          </w:tcPr>
          <w:p w14:paraId="0810E660" w14:textId="77777777" w:rsidR="0086413C" w:rsidRPr="0070384B" w:rsidRDefault="001F6FAE" w:rsidP="0088079C">
            <w:pPr>
              <w:pStyle w:val="NoSpacing"/>
              <w:rPr>
                <w:rFonts w:ascii="Helvetica" w:hAnsi="Helvetica" w:cs="Helvetica"/>
                <w:color w:val="222222"/>
              </w:rPr>
            </w:pPr>
            <w:hyperlink r:id="rId706" w:tgtFrame="_blank" w:tooltip="Link to Additional Information" w:history="1">
              <w:r w:rsidR="0086413C" w:rsidRPr="0070384B">
                <w:rPr>
                  <w:rStyle w:val="Hyperlink"/>
                  <w:rFonts w:ascii="Helvetica" w:hAnsi="Helvetica" w:cs="Helvetica"/>
                </w:rPr>
                <w:t>FY2022 High Priority Program – Commercial Motor Vehicle (HP-CMV)</w:t>
              </w:r>
            </w:hyperlink>
          </w:p>
        </w:tc>
      </w:tr>
      <w:tr w:rsidR="0086413C" w:rsidRPr="0070384B" w14:paraId="136654DD" w14:textId="77777777" w:rsidTr="0088079C">
        <w:trPr>
          <w:tblCellSpacing w:w="0" w:type="dxa"/>
        </w:trPr>
        <w:tc>
          <w:tcPr>
            <w:tcW w:w="0" w:type="auto"/>
            <w:noWrap/>
            <w:hideMark/>
          </w:tcPr>
          <w:p w14:paraId="65220184" w14:textId="77777777" w:rsidR="0086413C" w:rsidRPr="0070384B" w:rsidRDefault="0086413C" w:rsidP="0088079C">
            <w:pPr>
              <w:pStyle w:val="NoSpacing"/>
              <w:rPr>
                <w:rFonts w:ascii="Helvetica" w:hAnsi="Helvetica" w:cs="Helvetica"/>
                <w:b/>
                <w:bCs/>
                <w:color w:val="222222"/>
              </w:rPr>
            </w:pPr>
            <w:r w:rsidRPr="0070384B">
              <w:rPr>
                <w:rFonts w:ascii="Helvetica" w:hAnsi="Helvetica" w:cs="Helvetica"/>
                <w:b/>
                <w:bCs/>
                <w:color w:val="222222"/>
              </w:rPr>
              <w:t>Grantor Contact Information:</w:t>
            </w:r>
          </w:p>
        </w:tc>
        <w:tc>
          <w:tcPr>
            <w:tcW w:w="5000" w:type="pct"/>
            <w:vAlign w:val="center"/>
            <w:hideMark/>
          </w:tcPr>
          <w:p w14:paraId="64A119C4" w14:textId="77777777" w:rsidR="0086413C" w:rsidRPr="0070384B" w:rsidRDefault="0086413C" w:rsidP="0088079C">
            <w:pPr>
              <w:pStyle w:val="NoSpacing"/>
              <w:rPr>
                <w:rFonts w:ascii="Helvetica" w:hAnsi="Helvetica" w:cs="Helvetica"/>
                <w:color w:val="222222"/>
              </w:rPr>
            </w:pPr>
            <w:r w:rsidRPr="0070384B">
              <w:rPr>
                <w:rFonts w:ascii="Helvetica" w:hAnsi="Helvetica" w:cs="Helvetica"/>
                <w:color w:val="222222"/>
              </w:rPr>
              <w:t>If you have difficulty accessing the full announcement electronically, please contact:</w:t>
            </w:r>
            <w:r w:rsidRPr="0070384B">
              <w:rPr>
                <w:rFonts w:ascii="Helvetica" w:hAnsi="Helvetica" w:cs="Helvetica"/>
                <w:color w:val="222222"/>
              </w:rPr>
              <w:br/>
            </w:r>
            <w:r w:rsidRPr="0070384B">
              <w:rPr>
                <w:rFonts w:ascii="Helvetica" w:hAnsi="Helvetica" w:cs="Helvetica"/>
                <w:color w:val="222222"/>
              </w:rPr>
              <w:br/>
              <w:t>Grants.gov Contact Center Phone Number: 1-800-518-4726 Hours of operation are 24 hours a day, 7 days a week. The contact center is closed on federal holidays. support@grants.gov</w:t>
            </w:r>
            <w:r w:rsidRPr="0070384B">
              <w:rPr>
                <w:rFonts w:ascii="Helvetica" w:hAnsi="Helvetica" w:cs="Helvetica"/>
                <w:color w:val="222222"/>
              </w:rPr>
              <w:br/>
            </w:r>
            <w:r w:rsidRPr="0070384B">
              <w:rPr>
                <w:rFonts w:ascii="Helvetica" w:hAnsi="Helvetica" w:cs="Helvetica"/>
                <w:color w:val="222222"/>
              </w:rPr>
              <w:br/>
            </w:r>
            <w:hyperlink r:id="rId707" w:history="1">
              <w:r w:rsidRPr="0070384B">
                <w:rPr>
                  <w:rStyle w:val="Hyperlink"/>
                  <w:rFonts w:ascii="Helvetica" w:hAnsi="Helvetica" w:cs="Helvetica"/>
                </w:rPr>
                <w:t>Grants.gov Customer Support</w:t>
              </w:r>
            </w:hyperlink>
          </w:p>
        </w:tc>
      </w:tr>
    </w:tbl>
    <w:p w14:paraId="57D261E6" w14:textId="77777777" w:rsidR="0086413C" w:rsidRDefault="0086413C" w:rsidP="0086413C">
      <w:pPr>
        <w:pStyle w:val="NoSpacing"/>
        <w:pBdr>
          <w:bottom w:val="single" w:sz="6" w:space="1" w:color="auto"/>
        </w:pBdr>
        <w:rPr>
          <w:rStyle w:val="Hyperlink"/>
          <w:rFonts w:ascii="Helvetica" w:hAnsi="Helvetica" w:cs="Helvetica"/>
          <w:color w:val="1155CC"/>
          <w:sz w:val="24"/>
          <w:szCs w:val="24"/>
          <w:shd w:val="clear" w:color="auto" w:fill="FFFFFF"/>
        </w:rPr>
      </w:pPr>
      <w:r w:rsidRPr="00C1482E">
        <w:rPr>
          <w:rFonts w:ascii="Helvetica" w:hAnsi="Helvetica" w:cs="Helvetica"/>
          <w:color w:val="222222"/>
          <w:sz w:val="24"/>
          <w:szCs w:val="24"/>
        </w:rPr>
        <w:br/>
      </w:r>
      <w:hyperlink r:id="rId708" w:tgtFrame="_blank" w:history="1">
        <w:r w:rsidRPr="00C1482E">
          <w:rPr>
            <w:rStyle w:val="Hyperlink"/>
            <w:rFonts w:ascii="Helvetica" w:hAnsi="Helvetica" w:cs="Helvetica"/>
            <w:color w:val="1155CC"/>
            <w:sz w:val="24"/>
            <w:szCs w:val="24"/>
            <w:shd w:val="clear" w:color="auto" w:fill="FFFFFF"/>
          </w:rPr>
          <w:t>https://www.grants.gov/web/grants/view-opportunity.html?oppId=337826</w:t>
        </w:r>
      </w:hyperlink>
    </w:p>
    <w:p w14:paraId="3D029690" w14:textId="77777777" w:rsidR="0086413C" w:rsidRDefault="0086413C" w:rsidP="0086413C">
      <w:pPr>
        <w:pStyle w:val="NoSpacing"/>
        <w:ind w:left="-180"/>
        <w:rPr>
          <w:rFonts w:ascii="Helvetica" w:hAnsi="Helvetica" w:cs="Helvetica"/>
          <w:color w:val="222222"/>
          <w:sz w:val="24"/>
          <w:szCs w:val="24"/>
        </w:rPr>
      </w:pPr>
    </w:p>
    <w:p w14:paraId="2756DC45" w14:textId="77777777" w:rsidR="0086413C" w:rsidRDefault="0086413C" w:rsidP="0086413C">
      <w:pPr>
        <w:rPr>
          <w:rFonts w:ascii="Helvetica" w:hAnsi="Helvetica" w:cs="Helvetica"/>
          <w:color w:val="222222"/>
          <w:shd w:val="clear" w:color="auto" w:fill="FFFFFF"/>
        </w:rPr>
      </w:pPr>
      <w:bookmarkStart w:id="854" w:name="DOTFMCSAHPITD"/>
      <w:bookmarkEnd w:id="854"/>
      <w:r w:rsidRPr="0086413C">
        <w:rPr>
          <w:rFonts w:ascii="Helvetica" w:hAnsi="Helvetica" w:cs="Helvetica"/>
          <w:color w:val="222222"/>
          <w:highlight w:val="cyan"/>
          <w:shd w:val="clear" w:color="auto" w:fill="FFFFFF"/>
        </w:rPr>
        <w:t>DOT-Federal Motor Carrier Safety Administration</w:t>
      </w:r>
      <w:r w:rsidRPr="0086413C">
        <w:rPr>
          <w:rFonts w:ascii="Helvetica" w:hAnsi="Helvetica" w:cs="Helvetica"/>
          <w:color w:val="222222"/>
          <w:highlight w:val="cyan"/>
        </w:rPr>
        <w:br/>
      </w:r>
      <w:r w:rsidRPr="0086413C">
        <w:rPr>
          <w:rFonts w:ascii="Helvetica" w:hAnsi="Helvetica" w:cs="Helvetica"/>
          <w:color w:val="222222"/>
          <w:highlight w:val="cyan"/>
          <w:shd w:val="clear" w:color="auto" w:fill="FFFFFF"/>
        </w:rPr>
        <w:t>FY 2022 High Priority Program – Innovative Technology Deployment (HP-ITD)</w:t>
      </w:r>
      <w:r w:rsidRPr="00C1482E">
        <w:rPr>
          <w:rFonts w:ascii="Helvetica" w:hAnsi="Helvetica" w:cs="Helvetica"/>
          <w:color w:val="222222"/>
        </w:rPr>
        <w:br/>
      </w:r>
      <w:r w:rsidRPr="00C1482E">
        <w:rPr>
          <w:rFonts w:ascii="Helvetica" w:hAnsi="Helvetica" w:cs="Helvetica"/>
          <w:color w:val="222222"/>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6413C" w:rsidRPr="00CE6C09" w14:paraId="4642B13E" w14:textId="77777777" w:rsidTr="0088079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86413C" w:rsidRPr="00CE6C09" w14:paraId="4050E560" w14:textId="77777777" w:rsidTr="0088079C">
              <w:trPr>
                <w:tblCellSpacing w:w="0" w:type="dxa"/>
              </w:trPr>
              <w:tc>
                <w:tcPr>
                  <w:tcW w:w="1345" w:type="dxa"/>
                  <w:noWrap/>
                  <w:hideMark/>
                </w:tcPr>
                <w:p w14:paraId="4A4D0142" w14:textId="77777777" w:rsidR="0086413C" w:rsidRPr="00CE6C09" w:rsidRDefault="0086413C" w:rsidP="0088079C">
                  <w:pPr>
                    <w:rPr>
                      <w:rFonts w:ascii="Helvetica" w:hAnsi="Helvetica" w:cs="Helvetica"/>
                      <w:b/>
                      <w:bCs/>
                      <w:color w:val="222222"/>
                    </w:rPr>
                  </w:pPr>
                  <w:r w:rsidRPr="00CE6C09">
                    <w:rPr>
                      <w:rFonts w:ascii="Helvetica" w:hAnsi="Helvetica" w:cs="Helvetica"/>
                      <w:b/>
                      <w:bCs/>
                      <w:color w:val="222222"/>
                    </w:rPr>
                    <w:t>Document Type:</w:t>
                  </w:r>
                </w:p>
              </w:tc>
              <w:tc>
                <w:tcPr>
                  <w:tcW w:w="3900" w:type="dxa"/>
                  <w:vAlign w:val="center"/>
                  <w:hideMark/>
                </w:tcPr>
                <w:p w14:paraId="073611AE" w14:textId="77777777" w:rsidR="0086413C" w:rsidRPr="00CE6C09" w:rsidRDefault="0086413C" w:rsidP="0088079C">
                  <w:pPr>
                    <w:rPr>
                      <w:rFonts w:ascii="Helvetica" w:hAnsi="Helvetica" w:cs="Helvetica"/>
                      <w:color w:val="222222"/>
                    </w:rPr>
                  </w:pPr>
                  <w:r w:rsidRPr="00CE6C09">
                    <w:rPr>
                      <w:rFonts w:ascii="Helvetica" w:hAnsi="Helvetica" w:cs="Helvetica"/>
                      <w:color w:val="222222"/>
                    </w:rPr>
                    <w:t>Grants Notice</w:t>
                  </w:r>
                </w:p>
              </w:tc>
            </w:tr>
            <w:tr w:rsidR="0086413C" w:rsidRPr="00CE6C09" w14:paraId="7A43A775" w14:textId="77777777" w:rsidTr="0088079C">
              <w:trPr>
                <w:tblCellSpacing w:w="0" w:type="dxa"/>
              </w:trPr>
              <w:tc>
                <w:tcPr>
                  <w:tcW w:w="1345" w:type="dxa"/>
                  <w:noWrap/>
                  <w:hideMark/>
                </w:tcPr>
                <w:p w14:paraId="7A7C714F" w14:textId="77777777" w:rsidR="0086413C" w:rsidRPr="00CE6C09" w:rsidRDefault="0086413C" w:rsidP="0088079C">
                  <w:pPr>
                    <w:rPr>
                      <w:rFonts w:ascii="Helvetica" w:hAnsi="Helvetica" w:cs="Helvetica"/>
                      <w:b/>
                      <w:bCs/>
                      <w:color w:val="222222"/>
                    </w:rPr>
                  </w:pPr>
                  <w:r w:rsidRPr="00CE6C09">
                    <w:rPr>
                      <w:rFonts w:ascii="Helvetica" w:hAnsi="Helvetica" w:cs="Helvetica"/>
                      <w:b/>
                      <w:bCs/>
                      <w:color w:val="222222"/>
                    </w:rPr>
                    <w:t>Funding Opportunity Number:</w:t>
                  </w:r>
                </w:p>
              </w:tc>
              <w:tc>
                <w:tcPr>
                  <w:tcW w:w="3900" w:type="dxa"/>
                  <w:vAlign w:val="center"/>
                  <w:hideMark/>
                </w:tcPr>
                <w:p w14:paraId="1313D0F3" w14:textId="77777777" w:rsidR="0086413C" w:rsidRPr="00CE6C09" w:rsidRDefault="0086413C" w:rsidP="0088079C">
                  <w:pPr>
                    <w:rPr>
                      <w:rFonts w:ascii="Helvetica" w:hAnsi="Helvetica" w:cs="Helvetica"/>
                      <w:color w:val="222222"/>
                    </w:rPr>
                  </w:pPr>
                  <w:r w:rsidRPr="00CE6C09">
                    <w:rPr>
                      <w:rFonts w:ascii="Helvetica" w:hAnsi="Helvetica" w:cs="Helvetica"/>
                      <w:color w:val="222222"/>
                    </w:rPr>
                    <w:t>FM-MHP-22-002</w:t>
                  </w:r>
                </w:p>
              </w:tc>
            </w:tr>
            <w:tr w:rsidR="0086413C" w:rsidRPr="00CE6C09" w14:paraId="464CD714" w14:textId="77777777" w:rsidTr="0088079C">
              <w:trPr>
                <w:tblCellSpacing w:w="0" w:type="dxa"/>
              </w:trPr>
              <w:tc>
                <w:tcPr>
                  <w:tcW w:w="1345" w:type="dxa"/>
                  <w:noWrap/>
                  <w:hideMark/>
                </w:tcPr>
                <w:p w14:paraId="107C21A7" w14:textId="77777777" w:rsidR="0086413C" w:rsidRPr="00CE6C09" w:rsidRDefault="0086413C" w:rsidP="0088079C">
                  <w:pPr>
                    <w:rPr>
                      <w:rFonts w:ascii="Helvetica" w:hAnsi="Helvetica" w:cs="Helvetica"/>
                      <w:b/>
                      <w:bCs/>
                      <w:color w:val="222222"/>
                    </w:rPr>
                  </w:pPr>
                  <w:r w:rsidRPr="00CE6C09">
                    <w:rPr>
                      <w:rFonts w:ascii="Helvetica" w:hAnsi="Helvetica" w:cs="Helvetica"/>
                      <w:b/>
                      <w:bCs/>
                      <w:color w:val="222222"/>
                    </w:rPr>
                    <w:t>Funding Opportunity Title:</w:t>
                  </w:r>
                </w:p>
              </w:tc>
              <w:tc>
                <w:tcPr>
                  <w:tcW w:w="3900" w:type="dxa"/>
                  <w:vAlign w:val="center"/>
                  <w:hideMark/>
                </w:tcPr>
                <w:p w14:paraId="0523B7BF" w14:textId="77777777" w:rsidR="0086413C" w:rsidRPr="00CE6C09" w:rsidRDefault="0086413C" w:rsidP="0088079C">
                  <w:pPr>
                    <w:rPr>
                      <w:rFonts w:ascii="Helvetica" w:hAnsi="Helvetica" w:cs="Helvetica"/>
                      <w:color w:val="222222"/>
                    </w:rPr>
                  </w:pPr>
                  <w:r w:rsidRPr="00CE6C09">
                    <w:rPr>
                      <w:rFonts w:ascii="Helvetica" w:hAnsi="Helvetica" w:cs="Helvetica"/>
                      <w:color w:val="222222"/>
                    </w:rPr>
                    <w:t>FY 2022 High Priority Program – Innovative Technology Deployment (HP-ITD)</w:t>
                  </w:r>
                </w:p>
              </w:tc>
            </w:tr>
            <w:tr w:rsidR="0086413C" w:rsidRPr="00CE6C09" w14:paraId="555371DB" w14:textId="77777777" w:rsidTr="0088079C">
              <w:trPr>
                <w:tblCellSpacing w:w="0" w:type="dxa"/>
              </w:trPr>
              <w:tc>
                <w:tcPr>
                  <w:tcW w:w="1345" w:type="dxa"/>
                  <w:noWrap/>
                  <w:hideMark/>
                </w:tcPr>
                <w:p w14:paraId="0CE3F90E" w14:textId="77777777" w:rsidR="0086413C" w:rsidRPr="00CE6C09" w:rsidRDefault="0086413C" w:rsidP="0088079C">
                  <w:pPr>
                    <w:rPr>
                      <w:rFonts w:ascii="Helvetica" w:hAnsi="Helvetica" w:cs="Helvetica"/>
                      <w:b/>
                      <w:bCs/>
                      <w:color w:val="222222"/>
                    </w:rPr>
                  </w:pPr>
                  <w:r w:rsidRPr="00CE6C09">
                    <w:rPr>
                      <w:rFonts w:ascii="Helvetica" w:hAnsi="Helvetica" w:cs="Helvetica"/>
                      <w:b/>
                      <w:bCs/>
                      <w:color w:val="222222"/>
                    </w:rPr>
                    <w:t>Opportunity Category:</w:t>
                  </w:r>
                </w:p>
              </w:tc>
              <w:tc>
                <w:tcPr>
                  <w:tcW w:w="3900" w:type="dxa"/>
                  <w:vAlign w:val="center"/>
                  <w:hideMark/>
                </w:tcPr>
                <w:p w14:paraId="20D638F2" w14:textId="77777777" w:rsidR="0086413C" w:rsidRPr="00CE6C09" w:rsidRDefault="0086413C" w:rsidP="0088079C">
                  <w:pPr>
                    <w:rPr>
                      <w:rFonts w:ascii="Helvetica" w:hAnsi="Helvetica" w:cs="Helvetica"/>
                      <w:color w:val="222222"/>
                    </w:rPr>
                  </w:pPr>
                  <w:r w:rsidRPr="00CE6C09">
                    <w:rPr>
                      <w:rFonts w:ascii="Helvetica" w:hAnsi="Helvetica" w:cs="Helvetica"/>
                      <w:color w:val="222222"/>
                    </w:rPr>
                    <w:t>Discretionary</w:t>
                  </w:r>
                </w:p>
              </w:tc>
            </w:tr>
            <w:tr w:rsidR="0086413C" w:rsidRPr="00CE6C09" w14:paraId="236005E7" w14:textId="77777777" w:rsidTr="0088079C">
              <w:trPr>
                <w:tblCellSpacing w:w="0" w:type="dxa"/>
              </w:trPr>
              <w:tc>
                <w:tcPr>
                  <w:tcW w:w="1345" w:type="dxa"/>
                  <w:noWrap/>
                  <w:hideMark/>
                </w:tcPr>
                <w:p w14:paraId="7D43C582" w14:textId="77777777" w:rsidR="0086413C" w:rsidRPr="00CE6C09" w:rsidRDefault="0086413C" w:rsidP="0088079C">
                  <w:pPr>
                    <w:rPr>
                      <w:rFonts w:ascii="Helvetica" w:hAnsi="Helvetica" w:cs="Helvetica"/>
                      <w:b/>
                      <w:bCs/>
                      <w:color w:val="222222"/>
                    </w:rPr>
                  </w:pPr>
                  <w:r w:rsidRPr="00CE6C09">
                    <w:rPr>
                      <w:rFonts w:ascii="Helvetica" w:hAnsi="Helvetica" w:cs="Helvetica"/>
                      <w:b/>
                      <w:bCs/>
                      <w:color w:val="222222"/>
                    </w:rPr>
                    <w:t>Opportunity Category Explanation:</w:t>
                  </w:r>
                </w:p>
              </w:tc>
              <w:tc>
                <w:tcPr>
                  <w:tcW w:w="3900" w:type="dxa"/>
                  <w:vAlign w:val="center"/>
                  <w:hideMark/>
                </w:tcPr>
                <w:p w14:paraId="2BFCFC19" w14:textId="77777777" w:rsidR="0086413C" w:rsidRPr="00CE6C09" w:rsidRDefault="0086413C" w:rsidP="0088079C">
                  <w:pPr>
                    <w:rPr>
                      <w:rFonts w:ascii="Helvetica" w:hAnsi="Helvetica" w:cs="Helvetica"/>
                      <w:color w:val="222222"/>
                    </w:rPr>
                  </w:pPr>
                  <w:r w:rsidRPr="00CE6C09">
                    <w:rPr>
                      <w:rFonts w:ascii="Helvetica" w:hAnsi="Helvetica" w:cs="Helvetica"/>
                      <w:color w:val="222222"/>
                    </w:rPr>
                    <w:t> </w:t>
                  </w:r>
                </w:p>
              </w:tc>
            </w:tr>
            <w:tr w:rsidR="0086413C" w:rsidRPr="00CE6C09" w14:paraId="4D00A044" w14:textId="77777777" w:rsidTr="0088079C">
              <w:trPr>
                <w:tblCellSpacing w:w="0" w:type="dxa"/>
              </w:trPr>
              <w:tc>
                <w:tcPr>
                  <w:tcW w:w="1345" w:type="dxa"/>
                  <w:noWrap/>
                  <w:hideMark/>
                </w:tcPr>
                <w:p w14:paraId="35CF38F3" w14:textId="77777777" w:rsidR="0086413C" w:rsidRPr="00CE6C09" w:rsidRDefault="0086413C" w:rsidP="0088079C">
                  <w:pPr>
                    <w:rPr>
                      <w:rFonts w:ascii="Helvetica" w:hAnsi="Helvetica" w:cs="Helvetica"/>
                      <w:b/>
                      <w:bCs/>
                      <w:color w:val="222222"/>
                    </w:rPr>
                  </w:pPr>
                  <w:r w:rsidRPr="00CE6C09">
                    <w:rPr>
                      <w:rFonts w:ascii="Helvetica" w:hAnsi="Helvetica" w:cs="Helvetica"/>
                      <w:b/>
                      <w:bCs/>
                      <w:color w:val="222222"/>
                    </w:rPr>
                    <w:t>Funding Instrument Type:</w:t>
                  </w:r>
                </w:p>
              </w:tc>
              <w:tc>
                <w:tcPr>
                  <w:tcW w:w="3900" w:type="dxa"/>
                  <w:vAlign w:val="center"/>
                  <w:hideMark/>
                </w:tcPr>
                <w:p w14:paraId="69C8876F" w14:textId="77777777" w:rsidR="0086413C" w:rsidRPr="00CE6C09" w:rsidRDefault="0086413C" w:rsidP="0088079C">
                  <w:pPr>
                    <w:rPr>
                      <w:rFonts w:ascii="Helvetica" w:hAnsi="Helvetica" w:cs="Helvetica"/>
                      <w:color w:val="222222"/>
                    </w:rPr>
                  </w:pPr>
                  <w:r w:rsidRPr="00CE6C09">
                    <w:rPr>
                      <w:rFonts w:ascii="Helvetica" w:hAnsi="Helvetica" w:cs="Helvetica"/>
                      <w:color w:val="222222"/>
                    </w:rPr>
                    <w:t>Grant</w:t>
                  </w:r>
                </w:p>
              </w:tc>
            </w:tr>
            <w:tr w:rsidR="0086413C" w:rsidRPr="00CE6C09" w14:paraId="7143A358" w14:textId="77777777" w:rsidTr="0088079C">
              <w:trPr>
                <w:tblCellSpacing w:w="0" w:type="dxa"/>
              </w:trPr>
              <w:tc>
                <w:tcPr>
                  <w:tcW w:w="1345" w:type="dxa"/>
                  <w:noWrap/>
                  <w:hideMark/>
                </w:tcPr>
                <w:p w14:paraId="2C111C9B" w14:textId="77777777" w:rsidR="0086413C" w:rsidRPr="00CE6C09" w:rsidRDefault="0086413C" w:rsidP="0088079C">
                  <w:pPr>
                    <w:rPr>
                      <w:rFonts w:ascii="Helvetica" w:hAnsi="Helvetica" w:cs="Helvetica"/>
                      <w:b/>
                      <w:bCs/>
                      <w:color w:val="222222"/>
                    </w:rPr>
                  </w:pPr>
                  <w:r w:rsidRPr="00CE6C09">
                    <w:rPr>
                      <w:rFonts w:ascii="Helvetica" w:hAnsi="Helvetica" w:cs="Helvetica"/>
                      <w:b/>
                      <w:bCs/>
                      <w:color w:val="222222"/>
                    </w:rPr>
                    <w:lastRenderedPageBreak/>
                    <w:t>Category of Funding Activity:</w:t>
                  </w:r>
                </w:p>
              </w:tc>
              <w:tc>
                <w:tcPr>
                  <w:tcW w:w="3900" w:type="dxa"/>
                  <w:vAlign w:val="center"/>
                  <w:hideMark/>
                </w:tcPr>
                <w:p w14:paraId="27834039" w14:textId="77777777" w:rsidR="0086413C" w:rsidRPr="00CE6C09" w:rsidRDefault="0086413C" w:rsidP="0088079C">
                  <w:pPr>
                    <w:rPr>
                      <w:rFonts w:ascii="Helvetica" w:hAnsi="Helvetica" w:cs="Helvetica"/>
                      <w:color w:val="222222"/>
                    </w:rPr>
                  </w:pPr>
                  <w:r w:rsidRPr="00CE6C09">
                    <w:rPr>
                      <w:rFonts w:ascii="Helvetica" w:hAnsi="Helvetica" w:cs="Helvetica"/>
                      <w:color w:val="222222"/>
                    </w:rPr>
                    <w:t>Transportation</w:t>
                  </w:r>
                </w:p>
              </w:tc>
            </w:tr>
            <w:tr w:rsidR="0086413C" w:rsidRPr="00CE6C09" w14:paraId="5FB18ED4" w14:textId="77777777" w:rsidTr="0088079C">
              <w:trPr>
                <w:tblCellSpacing w:w="0" w:type="dxa"/>
              </w:trPr>
              <w:tc>
                <w:tcPr>
                  <w:tcW w:w="1345" w:type="dxa"/>
                  <w:noWrap/>
                  <w:hideMark/>
                </w:tcPr>
                <w:p w14:paraId="4ADE629A" w14:textId="77777777" w:rsidR="0086413C" w:rsidRPr="00CE6C09" w:rsidRDefault="0086413C" w:rsidP="0088079C">
                  <w:pPr>
                    <w:rPr>
                      <w:rFonts w:ascii="Helvetica" w:hAnsi="Helvetica" w:cs="Helvetica"/>
                      <w:b/>
                      <w:bCs/>
                      <w:color w:val="222222"/>
                    </w:rPr>
                  </w:pPr>
                  <w:r w:rsidRPr="00CE6C09">
                    <w:rPr>
                      <w:rFonts w:ascii="Helvetica" w:hAnsi="Helvetica" w:cs="Helvetica"/>
                      <w:b/>
                      <w:bCs/>
                      <w:color w:val="222222"/>
                    </w:rPr>
                    <w:t>Category Explanation:</w:t>
                  </w:r>
                </w:p>
              </w:tc>
              <w:tc>
                <w:tcPr>
                  <w:tcW w:w="3900" w:type="dxa"/>
                  <w:vAlign w:val="center"/>
                  <w:hideMark/>
                </w:tcPr>
                <w:p w14:paraId="50797CB2" w14:textId="77777777" w:rsidR="0086413C" w:rsidRPr="00CE6C09" w:rsidRDefault="0086413C" w:rsidP="0088079C">
                  <w:pPr>
                    <w:rPr>
                      <w:rFonts w:ascii="Helvetica" w:hAnsi="Helvetica" w:cs="Helvetica"/>
                      <w:color w:val="222222"/>
                    </w:rPr>
                  </w:pPr>
                  <w:r w:rsidRPr="00CE6C09">
                    <w:rPr>
                      <w:rFonts w:ascii="Helvetica" w:hAnsi="Helvetica" w:cs="Helvetica"/>
                      <w:color w:val="222222"/>
                    </w:rPr>
                    <w:t> </w:t>
                  </w:r>
                </w:p>
              </w:tc>
            </w:tr>
            <w:tr w:rsidR="0086413C" w:rsidRPr="00CE6C09" w14:paraId="19D18630" w14:textId="77777777" w:rsidTr="0088079C">
              <w:trPr>
                <w:tblCellSpacing w:w="0" w:type="dxa"/>
              </w:trPr>
              <w:tc>
                <w:tcPr>
                  <w:tcW w:w="1345" w:type="dxa"/>
                  <w:noWrap/>
                  <w:hideMark/>
                </w:tcPr>
                <w:p w14:paraId="39C156DF" w14:textId="77777777" w:rsidR="0086413C" w:rsidRPr="00CE6C09" w:rsidRDefault="0086413C" w:rsidP="0088079C">
                  <w:pPr>
                    <w:rPr>
                      <w:rFonts w:ascii="Helvetica" w:hAnsi="Helvetica" w:cs="Helvetica"/>
                      <w:b/>
                      <w:bCs/>
                      <w:color w:val="222222"/>
                    </w:rPr>
                  </w:pPr>
                  <w:r w:rsidRPr="00CE6C09">
                    <w:rPr>
                      <w:rFonts w:ascii="Helvetica" w:hAnsi="Helvetica" w:cs="Helvetica"/>
                      <w:b/>
                      <w:bCs/>
                      <w:color w:val="222222"/>
                    </w:rPr>
                    <w:t>Expected Number of Awards:</w:t>
                  </w:r>
                </w:p>
              </w:tc>
              <w:tc>
                <w:tcPr>
                  <w:tcW w:w="3900" w:type="dxa"/>
                  <w:vAlign w:val="center"/>
                  <w:hideMark/>
                </w:tcPr>
                <w:p w14:paraId="492E8C84" w14:textId="77777777" w:rsidR="0086413C" w:rsidRPr="00CE6C09" w:rsidRDefault="0086413C" w:rsidP="0088079C">
                  <w:pPr>
                    <w:rPr>
                      <w:rFonts w:ascii="Helvetica" w:hAnsi="Helvetica" w:cs="Helvetica"/>
                      <w:color w:val="222222"/>
                    </w:rPr>
                  </w:pPr>
                  <w:r w:rsidRPr="00CE6C09">
                    <w:rPr>
                      <w:rFonts w:ascii="Helvetica" w:hAnsi="Helvetica" w:cs="Helvetica"/>
                      <w:color w:val="222222"/>
                    </w:rPr>
                    <w:t>35</w:t>
                  </w:r>
                </w:p>
              </w:tc>
            </w:tr>
            <w:tr w:rsidR="0086413C" w:rsidRPr="00CE6C09" w14:paraId="253F5F47" w14:textId="77777777" w:rsidTr="0088079C">
              <w:trPr>
                <w:tblCellSpacing w:w="0" w:type="dxa"/>
              </w:trPr>
              <w:tc>
                <w:tcPr>
                  <w:tcW w:w="1345" w:type="dxa"/>
                  <w:noWrap/>
                  <w:hideMark/>
                </w:tcPr>
                <w:p w14:paraId="161597F0" w14:textId="77777777" w:rsidR="0086413C" w:rsidRPr="00CE6C09" w:rsidRDefault="0086413C" w:rsidP="0088079C">
                  <w:pPr>
                    <w:rPr>
                      <w:rFonts w:ascii="Helvetica" w:hAnsi="Helvetica" w:cs="Helvetica"/>
                      <w:b/>
                      <w:bCs/>
                      <w:color w:val="222222"/>
                    </w:rPr>
                  </w:pPr>
                  <w:r w:rsidRPr="00CE6C09">
                    <w:rPr>
                      <w:rFonts w:ascii="Helvetica" w:hAnsi="Helvetica" w:cs="Helvetica"/>
                      <w:b/>
                      <w:bCs/>
                      <w:color w:val="222222"/>
                    </w:rPr>
                    <w:t>CFDA Number(s):</w:t>
                  </w:r>
                </w:p>
              </w:tc>
              <w:tc>
                <w:tcPr>
                  <w:tcW w:w="3900" w:type="dxa"/>
                  <w:vAlign w:val="center"/>
                  <w:hideMark/>
                </w:tcPr>
                <w:p w14:paraId="55728404" w14:textId="77777777" w:rsidR="0086413C" w:rsidRPr="00CE6C09" w:rsidRDefault="0086413C" w:rsidP="0088079C">
                  <w:pPr>
                    <w:rPr>
                      <w:rFonts w:ascii="Helvetica" w:hAnsi="Helvetica" w:cs="Helvetica"/>
                      <w:color w:val="222222"/>
                    </w:rPr>
                  </w:pPr>
                  <w:r w:rsidRPr="00CE6C09">
                    <w:rPr>
                      <w:rFonts w:ascii="Helvetica" w:hAnsi="Helvetica" w:cs="Helvetica"/>
                      <w:color w:val="222222"/>
                    </w:rPr>
                    <w:t>20.237 -- Motor Carrier Safety Assistance High Priority Activities Grants and Cooperative Agreements</w:t>
                  </w:r>
                </w:p>
              </w:tc>
            </w:tr>
            <w:tr w:rsidR="0086413C" w:rsidRPr="00CE6C09" w14:paraId="5F08525E" w14:textId="77777777" w:rsidTr="0088079C">
              <w:trPr>
                <w:tblCellSpacing w:w="0" w:type="dxa"/>
              </w:trPr>
              <w:tc>
                <w:tcPr>
                  <w:tcW w:w="1345" w:type="dxa"/>
                  <w:noWrap/>
                  <w:hideMark/>
                </w:tcPr>
                <w:p w14:paraId="0B36E7C2" w14:textId="77777777" w:rsidR="0086413C" w:rsidRPr="00CE6C09" w:rsidRDefault="0086413C" w:rsidP="0088079C">
                  <w:pPr>
                    <w:rPr>
                      <w:rFonts w:ascii="Helvetica" w:hAnsi="Helvetica" w:cs="Helvetica"/>
                      <w:b/>
                      <w:bCs/>
                      <w:color w:val="222222"/>
                    </w:rPr>
                  </w:pPr>
                  <w:r w:rsidRPr="00CE6C09">
                    <w:rPr>
                      <w:rFonts w:ascii="Helvetica" w:hAnsi="Helvetica" w:cs="Helvetica"/>
                      <w:b/>
                      <w:bCs/>
                      <w:color w:val="222222"/>
                    </w:rPr>
                    <w:t>Cost Sharing or Matching Requirement:</w:t>
                  </w:r>
                </w:p>
              </w:tc>
              <w:tc>
                <w:tcPr>
                  <w:tcW w:w="3900" w:type="dxa"/>
                  <w:vAlign w:val="center"/>
                  <w:hideMark/>
                </w:tcPr>
                <w:p w14:paraId="5465C375" w14:textId="77777777" w:rsidR="0086413C" w:rsidRPr="00CE6C09" w:rsidRDefault="0086413C" w:rsidP="0088079C">
                  <w:pPr>
                    <w:rPr>
                      <w:rFonts w:ascii="Helvetica" w:hAnsi="Helvetica" w:cs="Helvetica"/>
                      <w:color w:val="222222"/>
                    </w:rPr>
                  </w:pPr>
                  <w:r w:rsidRPr="00CE6C09">
                    <w:rPr>
                      <w:rFonts w:ascii="Helvetica" w:hAnsi="Helvetica" w:cs="Helvetica"/>
                      <w:color w:val="222222"/>
                    </w:rPr>
                    <w:t>No</w:t>
                  </w:r>
                </w:p>
              </w:tc>
            </w:tr>
          </w:tbl>
          <w:p w14:paraId="5D4CCB72" w14:textId="77777777" w:rsidR="0086413C" w:rsidRPr="00CE6C09" w:rsidRDefault="0086413C" w:rsidP="0088079C">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94"/>
              <w:gridCol w:w="2915"/>
            </w:tblGrid>
            <w:tr w:rsidR="0086413C" w:rsidRPr="00CE6C09" w14:paraId="41F684C9" w14:textId="77777777" w:rsidTr="0088079C">
              <w:trPr>
                <w:tblCellSpacing w:w="0" w:type="dxa"/>
              </w:trPr>
              <w:tc>
                <w:tcPr>
                  <w:tcW w:w="2194" w:type="dxa"/>
                  <w:noWrap/>
                  <w:hideMark/>
                </w:tcPr>
                <w:p w14:paraId="6625B272" w14:textId="77777777" w:rsidR="0086413C" w:rsidRPr="00CE6C09" w:rsidRDefault="0086413C" w:rsidP="0088079C">
                  <w:pPr>
                    <w:rPr>
                      <w:rFonts w:ascii="Helvetica" w:hAnsi="Helvetica" w:cs="Helvetica"/>
                      <w:b/>
                      <w:bCs/>
                      <w:color w:val="222222"/>
                    </w:rPr>
                  </w:pPr>
                  <w:r w:rsidRPr="00CE6C09">
                    <w:rPr>
                      <w:rFonts w:ascii="Helvetica" w:hAnsi="Helvetica" w:cs="Helvetica"/>
                      <w:b/>
                      <w:bCs/>
                      <w:color w:val="222222"/>
                    </w:rPr>
                    <w:lastRenderedPageBreak/>
                    <w:t>Version:</w:t>
                  </w:r>
                </w:p>
              </w:tc>
              <w:tc>
                <w:tcPr>
                  <w:tcW w:w="2915" w:type="dxa"/>
                  <w:vAlign w:val="center"/>
                  <w:hideMark/>
                </w:tcPr>
                <w:p w14:paraId="4F3BBE0B" w14:textId="77777777" w:rsidR="0086413C" w:rsidRPr="00CE6C09" w:rsidRDefault="0086413C" w:rsidP="0088079C">
                  <w:pPr>
                    <w:rPr>
                      <w:rFonts w:ascii="Helvetica" w:hAnsi="Helvetica" w:cs="Helvetica"/>
                      <w:color w:val="222222"/>
                    </w:rPr>
                  </w:pPr>
                  <w:r w:rsidRPr="00CE6C09">
                    <w:rPr>
                      <w:rFonts w:ascii="Helvetica" w:hAnsi="Helvetica" w:cs="Helvetica"/>
                      <w:color w:val="222222"/>
                    </w:rPr>
                    <w:t>Synopsis 3</w:t>
                  </w:r>
                </w:p>
              </w:tc>
            </w:tr>
            <w:tr w:rsidR="0086413C" w:rsidRPr="00CE6C09" w14:paraId="61C2A5F0" w14:textId="77777777" w:rsidTr="0088079C">
              <w:trPr>
                <w:tblCellSpacing w:w="0" w:type="dxa"/>
              </w:trPr>
              <w:tc>
                <w:tcPr>
                  <w:tcW w:w="2194" w:type="dxa"/>
                  <w:noWrap/>
                  <w:hideMark/>
                </w:tcPr>
                <w:p w14:paraId="2950F63A" w14:textId="77777777" w:rsidR="0086413C" w:rsidRPr="00CE6C09" w:rsidRDefault="0086413C" w:rsidP="0088079C">
                  <w:pPr>
                    <w:rPr>
                      <w:rFonts w:ascii="Helvetica" w:hAnsi="Helvetica" w:cs="Helvetica"/>
                      <w:b/>
                      <w:bCs/>
                      <w:color w:val="222222"/>
                    </w:rPr>
                  </w:pPr>
                  <w:r w:rsidRPr="00CE6C09">
                    <w:rPr>
                      <w:rFonts w:ascii="Helvetica" w:hAnsi="Helvetica" w:cs="Helvetica"/>
                      <w:b/>
                      <w:bCs/>
                      <w:color w:val="222222"/>
                    </w:rPr>
                    <w:t>Posted Date:</w:t>
                  </w:r>
                </w:p>
              </w:tc>
              <w:tc>
                <w:tcPr>
                  <w:tcW w:w="2915" w:type="dxa"/>
                  <w:vAlign w:val="center"/>
                  <w:hideMark/>
                </w:tcPr>
                <w:p w14:paraId="2202D56E" w14:textId="77777777" w:rsidR="0086413C" w:rsidRPr="00CE6C09" w:rsidRDefault="0086413C" w:rsidP="0088079C">
                  <w:pPr>
                    <w:rPr>
                      <w:rFonts w:ascii="Helvetica" w:hAnsi="Helvetica" w:cs="Helvetica"/>
                      <w:color w:val="222222"/>
                    </w:rPr>
                  </w:pPr>
                  <w:r w:rsidRPr="00CE6C09">
                    <w:rPr>
                      <w:rFonts w:ascii="Helvetica" w:hAnsi="Helvetica" w:cs="Helvetica"/>
                      <w:color w:val="222222"/>
                    </w:rPr>
                    <w:t>Feb 03, 2022</w:t>
                  </w:r>
                </w:p>
              </w:tc>
            </w:tr>
            <w:tr w:rsidR="0086413C" w:rsidRPr="00CE6C09" w14:paraId="3EAF77FB" w14:textId="77777777" w:rsidTr="0088079C">
              <w:trPr>
                <w:tblCellSpacing w:w="0" w:type="dxa"/>
              </w:trPr>
              <w:tc>
                <w:tcPr>
                  <w:tcW w:w="2194" w:type="dxa"/>
                  <w:noWrap/>
                  <w:hideMark/>
                </w:tcPr>
                <w:p w14:paraId="0364E53F" w14:textId="77777777" w:rsidR="0086413C" w:rsidRPr="00CE6C09" w:rsidRDefault="0086413C" w:rsidP="0088079C">
                  <w:pPr>
                    <w:rPr>
                      <w:rFonts w:ascii="Helvetica" w:hAnsi="Helvetica" w:cs="Helvetica"/>
                      <w:b/>
                      <w:bCs/>
                      <w:color w:val="222222"/>
                    </w:rPr>
                  </w:pPr>
                  <w:r w:rsidRPr="00CE6C09">
                    <w:rPr>
                      <w:rFonts w:ascii="Helvetica" w:hAnsi="Helvetica" w:cs="Helvetica"/>
                      <w:b/>
                      <w:bCs/>
                      <w:color w:val="222222"/>
                    </w:rPr>
                    <w:t>Last Updated Date:</w:t>
                  </w:r>
                </w:p>
              </w:tc>
              <w:tc>
                <w:tcPr>
                  <w:tcW w:w="2915" w:type="dxa"/>
                  <w:vAlign w:val="center"/>
                  <w:hideMark/>
                </w:tcPr>
                <w:p w14:paraId="50BB5B6E" w14:textId="77777777" w:rsidR="0086413C" w:rsidRPr="00CE6C09" w:rsidRDefault="0086413C" w:rsidP="0088079C">
                  <w:pPr>
                    <w:rPr>
                      <w:rFonts w:ascii="Helvetica" w:hAnsi="Helvetica" w:cs="Helvetica"/>
                      <w:color w:val="222222"/>
                    </w:rPr>
                  </w:pPr>
                  <w:r w:rsidRPr="00CE6C09">
                    <w:rPr>
                      <w:rFonts w:ascii="Helvetica" w:hAnsi="Helvetica" w:cs="Helvetica"/>
                      <w:color w:val="222222"/>
                    </w:rPr>
                    <w:t>Feb 04, 2022</w:t>
                  </w:r>
                </w:p>
              </w:tc>
            </w:tr>
            <w:tr w:rsidR="0086413C" w:rsidRPr="00CE6C09" w14:paraId="13A18F97" w14:textId="77777777" w:rsidTr="0088079C">
              <w:trPr>
                <w:tblCellSpacing w:w="0" w:type="dxa"/>
              </w:trPr>
              <w:tc>
                <w:tcPr>
                  <w:tcW w:w="2194" w:type="dxa"/>
                  <w:noWrap/>
                  <w:hideMark/>
                </w:tcPr>
                <w:p w14:paraId="6C9ABD09" w14:textId="77777777" w:rsidR="0086413C" w:rsidRPr="00CE6C09" w:rsidRDefault="0086413C" w:rsidP="0088079C">
                  <w:pPr>
                    <w:rPr>
                      <w:rFonts w:ascii="Helvetica" w:hAnsi="Helvetica" w:cs="Helvetica"/>
                      <w:b/>
                      <w:bCs/>
                      <w:color w:val="222222"/>
                    </w:rPr>
                  </w:pPr>
                  <w:r w:rsidRPr="00CE6C09">
                    <w:rPr>
                      <w:rFonts w:ascii="Helvetica" w:hAnsi="Helvetica" w:cs="Helvetica"/>
                      <w:b/>
                      <w:bCs/>
                      <w:color w:val="222222"/>
                    </w:rPr>
                    <w:t>Original Closing Date for Applications:</w:t>
                  </w:r>
                </w:p>
              </w:tc>
              <w:tc>
                <w:tcPr>
                  <w:tcW w:w="2915" w:type="dxa"/>
                  <w:vAlign w:val="center"/>
                  <w:hideMark/>
                </w:tcPr>
                <w:p w14:paraId="0752EED8" w14:textId="77777777" w:rsidR="0086413C" w:rsidRPr="00CE6C09" w:rsidRDefault="0086413C" w:rsidP="0088079C">
                  <w:pPr>
                    <w:rPr>
                      <w:rFonts w:ascii="Helvetica" w:hAnsi="Helvetica" w:cs="Helvetica"/>
                      <w:color w:val="222222"/>
                    </w:rPr>
                  </w:pPr>
                  <w:r w:rsidRPr="00CE6C09">
                    <w:rPr>
                      <w:rFonts w:ascii="Helvetica" w:hAnsi="Helvetica" w:cs="Helvetica"/>
                      <w:color w:val="222222"/>
                    </w:rPr>
                    <w:t>Mar 31, 2022  No Explanation</w:t>
                  </w:r>
                </w:p>
              </w:tc>
            </w:tr>
            <w:tr w:rsidR="0086413C" w:rsidRPr="00CE6C09" w14:paraId="1F67E803" w14:textId="77777777" w:rsidTr="0088079C">
              <w:trPr>
                <w:tblCellSpacing w:w="0" w:type="dxa"/>
              </w:trPr>
              <w:tc>
                <w:tcPr>
                  <w:tcW w:w="2194" w:type="dxa"/>
                  <w:noWrap/>
                  <w:hideMark/>
                </w:tcPr>
                <w:p w14:paraId="380E5365" w14:textId="77777777" w:rsidR="0086413C" w:rsidRPr="00CE6C09" w:rsidRDefault="0086413C" w:rsidP="0088079C">
                  <w:pPr>
                    <w:rPr>
                      <w:rFonts w:ascii="Helvetica" w:hAnsi="Helvetica" w:cs="Helvetica"/>
                      <w:b/>
                      <w:bCs/>
                      <w:color w:val="222222"/>
                    </w:rPr>
                  </w:pPr>
                  <w:r w:rsidRPr="00CE6C09">
                    <w:rPr>
                      <w:rFonts w:ascii="Helvetica" w:hAnsi="Helvetica" w:cs="Helvetica"/>
                      <w:b/>
                      <w:bCs/>
                      <w:color w:val="222222"/>
                    </w:rPr>
                    <w:t>Current Closing Date for Applications:</w:t>
                  </w:r>
                </w:p>
              </w:tc>
              <w:tc>
                <w:tcPr>
                  <w:tcW w:w="2915" w:type="dxa"/>
                  <w:vAlign w:val="center"/>
                  <w:hideMark/>
                </w:tcPr>
                <w:p w14:paraId="18A224BB" w14:textId="77777777" w:rsidR="0086413C" w:rsidRPr="00CE6C09" w:rsidRDefault="0086413C" w:rsidP="0088079C">
                  <w:pPr>
                    <w:rPr>
                      <w:rFonts w:ascii="Helvetica" w:hAnsi="Helvetica" w:cs="Helvetica"/>
                      <w:color w:val="222222"/>
                    </w:rPr>
                  </w:pPr>
                  <w:r w:rsidRPr="00CE6C09">
                    <w:rPr>
                      <w:rFonts w:ascii="Helvetica" w:hAnsi="Helvetica" w:cs="Helvetica"/>
                      <w:color w:val="222222"/>
                    </w:rPr>
                    <w:t>Mar 31, 2022  No Explanation</w:t>
                  </w:r>
                </w:p>
              </w:tc>
            </w:tr>
            <w:tr w:rsidR="0086413C" w:rsidRPr="00CE6C09" w14:paraId="580C7EA2" w14:textId="77777777" w:rsidTr="0088079C">
              <w:trPr>
                <w:tblCellSpacing w:w="0" w:type="dxa"/>
              </w:trPr>
              <w:tc>
                <w:tcPr>
                  <w:tcW w:w="2194" w:type="dxa"/>
                  <w:noWrap/>
                  <w:hideMark/>
                </w:tcPr>
                <w:p w14:paraId="703C78E7" w14:textId="77777777" w:rsidR="0086413C" w:rsidRPr="00CE6C09" w:rsidRDefault="0086413C" w:rsidP="0088079C">
                  <w:pPr>
                    <w:rPr>
                      <w:rFonts w:ascii="Helvetica" w:hAnsi="Helvetica" w:cs="Helvetica"/>
                      <w:b/>
                      <w:bCs/>
                      <w:color w:val="222222"/>
                    </w:rPr>
                  </w:pPr>
                  <w:r w:rsidRPr="00CE6C09">
                    <w:rPr>
                      <w:rFonts w:ascii="Helvetica" w:hAnsi="Helvetica" w:cs="Helvetica"/>
                      <w:b/>
                      <w:bCs/>
                      <w:color w:val="222222"/>
                    </w:rPr>
                    <w:t>Archive Date:</w:t>
                  </w:r>
                </w:p>
              </w:tc>
              <w:tc>
                <w:tcPr>
                  <w:tcW w:w="2915" w:type="dxa"/>
                  <w:vAlign w:val="center"/>
                  <w:hideMark/>
                </w:tcPr>
                <w:p w14:paraId="5AF73080" w14:textId="77777777" w:rsidR="0086413C" w:rsidRPr="00CE6C09" w:rsidRDefault="0086413C" w:rsidP="0088079C">
                  <w:pPr>
                    <w:rPr>
                      <w:rFonts w:ascii="Helvetica" w:hAnsi="Helvetica" w:cs="Helvetica"/>
                      <w:color w:val="222222"/>
                    </w:rPr>
                  </w:pPr>
                  <w:r w:rsidRPr="00CE6C09">
                    <w:rPr>
                      <w:rFonts w:ascii="Helvetica" w:hAnsi="Helvetica" w:cs="Helvetica"/>
                      <w:color w:val="222222"/>
                    </w:rPr>
                    <w:t>Apr 30, 2022</w:t>
                  </w:r>
                </w:p>
              </w:tc>
            </w:tr>
            <w:tr w:rsidR="0086413C" w:rsidRPr="00CE6C09" w14:paraId="252EDE69" w14:textId="77777777" w:rsidTr="0088079C">
              <w:trPr>
                <w:tblCellSpacing w:w="0" w:type="dxa"/>
              </w:trPr>
              <w:tc>
                <w:tcPr>
                  <w:tcW w:w="2194" w:type="dxa"/>
                  <w:noWrap/>
                  <w:hideMark/>
                </w:tcPr>
                <w:p w14:paraId="7262E869" w14:textId="77777777" w:rsidR="0086413C" w:rsidRPr="00CE6C09" w:rsidRDefault="0086413C" w:rsidP="0088079C">
                  <w:pPr>
                    <w:rPr>
                      <w:rFonts w:ascii="Helvetica" w:hAnsi="Helvetica" w:cs="Helvetica"/>
                      <w:b/>
                      <w:bCs/>
                      <w:color w:val="222222"/>
                    </w:rPr>
                  </w:pPr>
                  <w:r w:rsidRPr="00CE6C09">
                    <w:rPr>
                      <w:rFonts w:ascii="Helvetica" w:hAnsi="Helvetica" w:cs="Helvetica"/>
                      <w:b/>
                      <w:bCs/>
                      <w:color w:val="222222"/>
                    </w:rPr>
                    <w:t>Estimated Total Program Funding:</w:t>
                  </w:r>
                </w:p>
              </w:tc>
              <w:tc>
                <w:tcPr>
                  <w:tcW w:w="2915" w:type="dxa"/>
                  <w:vAlign w:val="center"/>
                  <w:hideMark/>
                </w:tcPr>
                <w:p w14:paraId="577B02FF" w14:textId="77777777" w:rsidR="0086413C" w:rsidRPr="00CE6C09" w:rsidRDefault="0086413C" w:rsidP="0088079C">
                  <w:pPr>
                    <w:rPr>
                      <w:rFonts w:ascii="Helvetica" w:hAnsi="Helvetica" w:cs="Helvetica"/>
                      <w:color w:val="222222"/>
                    </w:rPr>
                  </w:pPr>
                  <w:r w:rsidRPr="00CE6C09">
                    <w:rPr>
                      <w:rFonts w:ascii="Helvetica" w:hAnsi="Helvetica" w:cs="Helvetica"/>
                      <w:color w:val="222222"/>
                    </w:rPr>
                    <w:t>$20,000,000</w:t>
                  </w:r>
                </w:p>
              </w:tc>
            </w:tr>
            <w:tr w:rsidR="0086413C" w:rsidRPr="00CE6C09" w14:paraId="261FD5EC" w14:textId="77777777" w:rsidTr="0088079C">
              <w:trPr>
                <w:tblCellSpacing w:w="0" w:type="dxa"/>
              </w:trPr>
              <w:tc>
                <w:tcPr>
                  <w:tcW w:w="2194" w:type="dxa"/>
                  <w:noWrap/>
                  <w:hideMark/>
                </w:tcPr>
                <w:p w14:paraId="12171998" w14:textId="77777777" w:rsidR="0086413C" w:rsidRPr="00CE6C09" w:rsidRDefault="0086413C" w:rsidP="0088079C">
                  <w:pPr>
                    <w:rPr>
                      <w:rFonts w:ascii="Helvetica" w:hAnsi="Helvetica" w:cs="Helvetica"/>
                      <w:b/>
                      <w:bCs/>
                      <w:color w:val="222222"/>
                    </w:rPr>
                  </w:pPr>
                  <w:r w:rsidRPr="00CE6C09">
                    <w:rPr>
                      <w:rFonts w:ascii="Helvetica" w:hAnsi="Helvetica" w:cs="Helvetica"/>
                      <w:b/>
                      <w:bCs/>
                      <w:color w:val="222222"/>
                    </w:rPr>
                    <w:t>Award Ceiling:</w:t>
                  </w:r>
                </w:p>
              </w:tc>
              <w:tc>
                <w:tcPr>
                  <w:tcW w:w="2915" w:type="dxa"/>
                  <w:vAlign w:val="center"/>
                  <w:hideMark/>
                </w:tcPr>
                <w:p w14:paraId="1B3D9F95" w14:textId="77777777" w:rsidR="0086413C" w:rsidRPr="00CE6C09" w:rsidRDefault="0086413C" w:rsidP="0088079C">
                  <w:pPr>
                    <w:rPr>
                      <w:rFonts w:ascii="Helvetica" w:hAnsi="Helvetica" w:cs="Helvetica"/>
                      <w:color w:val="222222"/>
                    </w:rPr>
                  </w:pPr>
                  <w:r w:rsidRPr="00CE6C09">
                    <w:rPr>
                      <w:rFonts w:ascii="Helvetica" w:hAnsi="Helvetica" w:cs="Helvetica"/>
                      <w:color w:val="222222"/>
                    </w:rPr>
                    <w:t>$2,000,000</w:t>
                  </w:r>
                </w:p>
              </w:tc>
            </w:tr>
            <w:tr w:rsidR="0086413C" w:rsidRPr="00CE6C09" w14:paraId="1ED9973F" w14:textId="77777777" w:rsidTr="0088079C">
              <w:trPr>
                <w:tblCellSpacing w:w="0" w:type="dxa"/>
              </w:trPr>
              <w:tc>
                <w:tcPr>
                  <w:tcW w:w="2194" w:type="dxa"/>
                  <w:noWrap/>
                  <w:hideMark/>
                </w:tcPr>
                <w:p w14:paraId="2E5E7A74" w14:textId="77777777" w:rsidR="0086413C" w:rsidRPr="00CE6C09" w:rsidRDefault="0086413C" w:rsidP="0088079C">
                  <w:pPr>
                    <w:rPr>
                      <w:rFonts w:ascii="Helvetica" w:hAnsi="Helvetica" w:cs="Helvetica"/>
                      <w:b/>
                      <w:bCs/>
                      <w:color w:val="222222"/>
                    </w:rPr>
                  </w:pPr>
                  <w:r w:rsidRPr="00CE6C09">
                    <w:rPr>
                      <w:rFonts w:ascii="Helvetica" w:hAnsi="Helvetica" w:cs="Helvetica"/>
                      <w:b/>
                      <w:bCs/>
                      <w:color w:val="222222"/>
                    </w:rPr>
                    <w:t>Award Floor:</w:t>
                  </w:r>
                </w:p>
              </w:tc>
              <w:tc>
                <w:tcPr>
                  <w:tcW w:w="2915" w:type="dxa"/>
                  <w:vAlign w:val="center"/>
                  <w:hideMark/>
                </w:tcPr>
                <w:p w14:paraId="798C850F" w14:textId="77777777" w:rsidR="0086413C" w:rsidRPr="00CE6C09" w:rsidRDefault="0086413C" w:rsidP="0088079C">
                  <w:pPr>
                    <w:rPr>
                      <w:rFonts w:ascii="Helvetica" w:hAnsi="Helvetica" w:cs="Helvetica"/>
                      <w:color w:val="222222"/>
                    </w:rPr>
                  </w:pPr>
                  <w:r w:rsidRPr="00CE6C09">
                    <w:rPr>
                      <w:rFonts w:ascii="Helvetica" w:hAnsi="Helvetica" w:cs="Helvetica"/>
                      <w:color w:val="222222"/>
                    </w:rPr>
                    <w:t>$25,000</w:t>
                  </w:r>
                </w:p>
              </w:tc>
            </w:tr>
          </w:tbl>
          <w:p w14:paraId="1C8C1D09" w14:textId="77777777" w:rsidR="0086413C" w:rsidRPr="00CE6C09" w:rsidRDefault="0086413C" w:rsidP="0088079C">
            <w:pPr>
              <w:rPr>
                <w:rFonts w:ascii="Helvetica" w:hAnsi="Helvetica" w:cs="Helvetica"/>
                <w:color w:val="222222"/>
              </w:rPr>
            </w:pPr>
          </w:p>
        </w:tc>
      </w:tr>
    </w:tbl>
    <w:p w14:paraId="0796829A" w14:textId="77777777" w:rsidR="0086413C" w:rsidRPr="00CE6C09" w:rsidRDefault="0086413C" w:rsidP="0086413C">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86413C" w:rsidRPr="00CE6C09" w14:paraId="46E5290D" w14:textId="77777777" w:rsidTr="0088079C">
        <w:trPr>
          <w:tblCellSpacing w:w="0" w:type="dxa"/>
        </w:trPr>
        <w:tc>
          <w:tcPr>
            <w:tcW w:w="0" w:type="auto"/>
            <w:noWrap/>
            <w:hideMark/>
          </w:tcPr>
          <w:p w14:paraId="341CF0B7" w14:textId="77777777" w:rsidR="0086413C" w:rsidRPr="00CE6C09" w:rsidRDefault="0086413C" w:rsidP="0088079C">
            <w:pPr>
              <w:rPr>
                <w:rFonts w:ascii="Helvetica" w:hAnsi="Helvetica" w:cs="Helvetica"/>
                <w:b/>
                <w:bCs/>
                <w:color w:val="222222"/>
              </w:rPr>
            </w:pPr>
            <w:r w:rsidRPr="00CE6C09">
              <w:rPr>
                <w:rFonts w:ascii="Helvetica" w:hAnsi="Helvetica" w:cs="Helvetica"/>
                <w:b/>
                <w:bCs/>
                <w:color w:val="222222"/>
              </w:rPr>
              <w:t>Eligible Applicants:</w:t>
            </w:r>
          </w:p>
        </w:tc>
        <w:tc>
          <w:tcPr>
            <w:tcW w:w="5000" w:type="pct"/>
            <w:vAlign w:val="center"/>
            <w:hideMark/>
          </w:tcPr>
          <w:p w14:paraId="554B5ABF" w14:textId="77777777" w:rsidR="0086413C" w:rsidRPr="00CE6C09" w:rsidRDefault="0086413C" w:rsidP="0088079C">
            <w:pPr>
              <w:rPr>
                <w:rFonts w:ascii="Helvetica" w:hAnsi="Helvetica" w:cs="Helvetica"/>
                <w:color w:val="222222"/>
              </w:rPr>
            </w:pPr>
            <w:r w:rsidRPr="00CE6C09">
              <w:rPr>
                <w:rFonts w:ascii="Helvetica" w:hAnsi="Helvetica" w:cs="Helvetica"/>
                <w:color w:val="222222"/>
              </w:rPr>
              <w:t>State governments</w:t>
            </w:r>
            <w:r w:rsidRPr="00CE6C09">
              <w:rPr>
                <w:rFonts w:ascii="Helvetica" w:hAnsi="Helvetica" w:cs="Helvetica"/>
                <w:color w:val="222222"/>
              </w:rPr>
              <w:br/>
              <w:t>Special district governments</w:t>
            </w:r>
          </w:p>
        </w:tc>
      </w:tr>
      <w:tr w:rsidR="0086413C" w:rsidRPr="00CE6C09" w14:paraId="3B954DDA" w14:textId="77777777" w:rsidTr="0088079C">
        <w:trPr>
          <w:tblCellSpacing w:w="0" w:type="dxa"/>
        </w:trPr>
        <w:tc>
          <w:tcPr>
            <w:tcW w:w="0" w:type="auto"/>
            <w:noWrap/>
            <w:hideMark/>
          </w:tcPr>
          <w:p w14:paraId="6064C57E" w14:textId="77777777" w:rsidR="0086413C" w:rsidRPr="00CE6C09" w:rsidRDefault="0086413C" w:rsidP="0088079C">
            <w:pPr>
              <w:rPr>
                <w:rFonts w:ascii="Helvetica" w:hAnsi="Helvetica" w:cs="Helvetica"/>
                <w:b/>
                <w:bCs/>
                <w:color w:val="222222"/>
              </w:rPr>
            </w:pPr>
            <w:r w:rsidRPr="00CE6C09">
              <w:rPr>
                <w:rFonts w:ascii="Helvetica" w:hAnsi="Helvetica" w:cs="Helvetica"/>
                <w:b/>
                <w:bCs/>
                <w:color w:val="222222"/>
              </w:rPr>
              <w:t>Additional Information on Eligibility:</w:t>
            </w:r>
          </w:p>
        </w:tc>
        <w:tc>
          <w:tcPr>
            <w:tcW w:w="5000" w:type="pct"/>
            <w:vAlign w:val="center"/>
            <w:hideMark/>
          </w:tcPr>
          <w:p w14:paraId="14F95096" w14:textId="77777777" w:rsidR="0086413C" w:rsidRPr="00CE6C09" w:rsidRDefault="0086413C" w:rsidP="0088079C">
            <w:pPr>
              <w:rPr>
                <w:rFonts w:ascii="Helvetica" w:hAnsi="Helvetica" w:cs="Helvetica"/>
                <w:color w:val="222222"/>
              </w:rPr>
            </w:pPr>
            <w:r w:rsidRPr="00CE6C09">
              <w:rPr>
                <w:rFonts w:ascii="Helvetica" w:hAnsi="Helvetica" w:cs="Helvetica"/>
                <w:color w:val="222222"/>
              </w:rPr>
              <w:t> </w:t>
            </w:r>
          </w:p>
        </w:tc>
      </w:tr>
    </w:tbl>
    <w:p w14:paraId="69D88959" w14:textId="77777777" w:rsidR="0086413C" w:rsidRPr="00CE6C09" w:rsidRDefault="0086413C" w:rsidP="0086413C">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86413C" w:rsidRPr="00CE6C09" w14:paraId="494D0865" w14:textId="77777777" w:rsidTr="0088079C">
        <w:trPr>
          <w:tblCellSpacing w:w="0" w:type="dxa"/>
        </w:trPr>
        <w:tc>
          <w:tcPr>
            <w:tcW w:w="0" w:type="auto"/>
            <w:noWrap/>
            <w:hideMark/>
          </w:tcPr>
          <w:p w14:paraId="3319FD6A" w14:textId="77777777" w:rsidR="0086413C" w:rsidRPr="00CE6C09" w:rsidRDefault="0086413C" w:rsidP="0088079C">
            <w:pPr>
              <w:rPr>
                <w:rFonts w:ascii="Helvetica" w:hAnsi="Helvetica" w:cs="Helvetica"/>
                <w:b/>
                <w:bCs/>
                <w:color w:val="222222"/>
              </w:rPr>
            </w:pPr>
            <w:r w:rsidRPr="00CE6C09">
              <w:rPr>
                <w:rFonts w:ascii="Helvetica" w:hAnsi="Helvetica" w:cs="Helvetica"/>
                <w:b/>
                <w:bCs/>
                <w:color w:val="222222"/>
              </w:rPr>
              <w:t>Agency Name:</w:t>
            </w:r>
          </w:p>
        </w:tc>
        <w:tc>
          <w:tcPr>
            <w:tcW w:w="5000" w:type="pct"/>
            <w:vAlign w:val="center"/>
            <w:hideMark/>
          </w:tcPr>
          <w:p w14:paraId="071B9C6F" w14:textId="77777777" w:rsidR="0086413C" w:rsidRPr="00CE6C09" w:rsidRDefault="0086413C" w:rsidP="0088079C">
            <w:pPr>
              <w:rPr>
                <w:rFonts w:ascii="Helvetica" w:hAnsi="Helvetica" w:cs="Helvetica"/>
                <w:color w:val="222222"/>
              </w:rPr>
            </w:pPr>
            <w:r w:rsidRPr="00CE6C09">
              <w:rPr>
                <w:rFonts w:ascii="Helvetica" w:hAnsi="Helvetica" w:cs="Helvetica"/>
                <w:color w:val="222222"/>
              </w:rPr>
              <w:t>DOT-Federal Motor Carrier Safety Administration</w:t>
            </w:r>
          </w:p>
        </w:tc>
      </w:tr>
      <w:tr w:rsidR="0086413C" w:rsidRPr="00CE6C09" w14:paraId="2848FE73" w14:textId="77777777" w:rsidTr="0088079C">
        <w:trPr>
          <w:tblCellSpacing w:w="0" w:type="dxa"/>
        </w:trPr>
        <w:tc>
          <w:tcPr>
            <w:tcW w:w="0" w:type="auto"/>
            <w:noWrap/>
            <w:hideMark/>
          </w:tcPr>
          <w:p w14:paraId="2B47DBC4" w14:textId="77777777" w:rsidR="0086413C" w:rsidRPr="00CE6C09" w:rsidRDefault="0086413C" w:rsidP="0088079C">
            <w:pPr>
              <w:rPr>
                <w:rFonts w:ascii="Helvetica" w:hAnsi="Helvetica" w:cs="Helvetica"/>
                <w:b/>
                <w:bCs/>
                <w:color w:val="222222"/>
              </w:rPr>
            </w:pPr>
            <w:r w:rsidRPr="00CE6C09">
              <w:rPr>
                <w:rFonts w:ascii="Helvetica" w:hAnsi="Helvetica" w:cs="Helvetica"/>
                <w:b/>
                <w:bCs/>
                <w:color w:val="222222"/>
              </w:rPr>
              <w:t>Description:</w:t>
            </w:r>
          </w:p>
        </w:tc>
        <w:tc>
          <w:tcPr>
            <w:tcW w:w="5000" w:type="pct"/>
            <w:vAlign w:val="center"/>
            <w:hideMark/>
          </w:tcPr>
          <w:p w14:paraId="7EC6B635" w14:textId="77777777" w:rsidR="0086413C" w:rsidRPr="00CE6C09" w:rsidRDefault="0086413C" w:rsidP="0088079C">
            <w:pPr>
              <w:rPr>
                <w:rFonts w:ascii="Helvetica" w:hAnsi="Helvetica" w:cs="Helvetica"/>
                <w:color w:val="222222"/>
              </w:rPr>
            </w:pPr>
            <w:r w:rsidRPr="00CE6C09">
              <w:rPr>
                <w:rFonts w:ascii="Helvetica" w:hAnsi="Helvetica" w:cs="Helvetica"/>
                <w:color w:val="222222"/>
              </w:rPr>
              <w:t>These activities are supported in alignment with the U.S. Department of Transportation’s strategic goals of: • SAFETY: Reduce transportation-related fatalities and serious injuries across the transportation system.• INFRASTRUCTURE: Invest in infrastructure to ensure safety, mobility and accessibility and to stimulate economic growth, productivity and competitiveness for American workers and businesses.• INNOVATION: Lead in the development and deployment of innovative practices and technologies that improve the safety and performance of the Nation’s transportation system.• ACCOUNTABILITY: Serve the Nation with reduced regulatory burden and greater efficiency, effectiveness and accountability. This NOFO provides important information about the HP-ITD safety priorities, highlighting the critical information related to preparing and submitting an application.</w:t>
            </w:r>
          </w:p>
        </w:tc>
      </w:tr>
      <w:tr w:rsidR="0086413C" w:rsidRPr="00CE6C09" w14:paraId="0071D2DD" w14:textId="77777777" w:rsidTr="0088079C">
        <w:trPr>
          <w:tblCellSpacing w:w="0" w:type="dxa"/>
        </w:trPr>
        <w:tc>
          <w:tcPr>
            <w:tcW w:w="0" w:type="auto"/>
            <w:noWrap/>
            <w:hideMark/>
          </w:tcPr>
          <w:p w14:paraId="13564A89" w14:textId="77777777" w:rsidR="0086413C" w:rsidRPr="00CE6C09" w:rsidRDefault="0086413C" w:rsidP="0088079C">
            <w:pPr>
              <w:rPr>
                <w:rFonts w:ascii="Helvetica" w:hAnsi="Helvetica" w:cs="Helvetica"/>
                <w:b/>
                <w:bCs/>
                <w:color w:val="222222"/>
              </w:rPr>
            </w:pPr>
            <w:r w:rsidRPr="00CE6C09">
              <w:rPr>
                <w:rFonts w:ascii="Helvetica" w:hAnsi="Helvetica" w:cs="Helvetica"/>
                <w:b/>
                <w:bCs/>
                <w:color w:val="222222"/>
              </w:rPr>
              <w:t>Link to Additional Information:</w:t>
            </w:r>
          </w:p>
        </w:tc>
        <w:tc>
          <w:tcPr>
            <w:tcW w:w="5000" w:type="pct"/>
            <w:vAlign w:val="center"/>
            <w:hideMark/>
          </w:tcPr>
          <w:p w14:paraId="70762B8E" w14:textId="77777777" w:rsidR="0086413C" w:rsidRPr="00CE6C09" w:rsidRDefault="001F6FAE" w:rsidP="0088079C">
            <w:pPr>
              <w:rPr>
                <w:rFonts w:ascii="Helvetica" w:hAnsi="Helvetica" w:cs="Helvetica"/>
                <w:color w:val="222222"/>
              </w:rPr>
            </w:pPr>
            <w:hyperlink r:id="rId709" w:tgtFrame="_blank" w:tooltip="Link to Additional Information" w:history="1">
              <w:r w:rsidR="0086413C" w:rsidRPr="00CE6C09">
                <w:rPr>
                  <w:rStyle w:val="Hyperlink"/>
                  <w:rFonts w:ascii="Helvetica" w:hAnsi="Helvetica" w:cs="Helvetica"/>
                </w:rPr>
                <w:t>FY 2022 High Priority Program – Innovative Technology Deployment (HP-ITD)</w:t>
              </w:r>
            </w:hyperlink>
          </w:p>
        </w:tc>
      </w:tr>
      <w:tr w:rsidR="0086413C" w:rsidRPr="00CE6C09" w14:paraId="062DAD01" w14:textId="77777777" w:rsidTr="0088079C">
        <w:trPr>
          <w:tblCellSpacing w:w="0" w:type="dxa"/>
        </w:trPr>
        <w:tc>
          <w:tcPr>
            <w:tcW w:w="0" w:type="auto"/>
            <w:noWrap/>
            <w:hideMark/>
          </w:tcPr>
          <w:p w14:paraId="29B30788" w14:textId="77777777" w:rsidR="0086413C" w:rsidRPr="00CE6C09" w:rsidRDefault="0086413C" w:rsidP="0088079C">
            <w:pPr>
              <w:rPr>
                <w:rFonts w:ascii="Helvetica" w:hAnsi="Helvetica" w:cs="Helvetica"/>
                <w:b/>
                <w:bCs/>
                <w:color w:val="222222"/>
              </w:rPr>
            </w:pPr>
            <w:r w:rsidRPr="00CE6C09">
              <w:rPr>
                <w:rFonts w:ascii="Helvetica" w:hAnsi="Helvetica" w:cs="Helvetica"/>
                <w:b/>
                <w:bCs/>
                <w:color w:val="222222"/>
              </w:rPr>
              <w:t>Grantor Contact Information:</w:t>
            </w:r>
          </w:p>
        </w:tc>
        <w:tc>
          <w:tcPr>
            <w:tcW w:w="5000" w:type="pct"/>
            <w:vAlign w:val="center"/>
            <w:hideMark/>
          </w:tcPr>
          <w:p w14:paraId="5434BC6E" w14:textId="77777777" w:rsidR="0086413C" w:rsidRPr="00CE6C09" w:rsidRDefault="0086413C" w:rsidP="0088079C">
            <w:pPr>
              <w:rPr>
                <w:rFonts w:ascii="Helvetica" w:hAnsi="Helvetica" w:cs="Helvetica"/>
                <w:color w:val="222222"/>
              </w:rPr>
            </w:pPr>
            <w:r w:rsidRPr="00CE6C09">
              <w:rPr>
                <w:rFonts w:ascii="Helvetica" w:hAnsi="Helvetica" w:cs="Helvetica"/>
                <w:color w:val="222222"/>
              </w:rPr>
              <w:t>If you have difficulty accessing the full announcement electronically, please contact:</w:t>
            </w:r>
            <w:r w:rsidRPr="00CE6C09">
              <w:rPr>
                <w:rFonts w:ascii="Helvetica" w:hAnsi="Helvetica" w:cs="Helvetica"/>
                <w:color w:val="222222"/>
              </w:rPr>
              <w:br/>
            </w:r>
            <w:r w:rsidRPr="00CE6C09">
              <w:rPr>
                <w:rFonts w:ascii="Helvetica" w:hAnsi="Helvetica" w:cs="Helvetica"/>
                <w:color w:val="222222"/>
              </w:rPr>
              <w:br/>
              <w:t>Grants.gov Contact Center Phone Number: 1-800-518-4726 Hours of operation are 24 hours a day, 7 days a week. The contact center is closed on federal holidays. support@grants.gov</w:t>
            </w:r>
            <w:r w:rsidRPr="00CE6C09">
              <w:rPr>
                <w:rFonts w:ascii="Helvetica" w:hAnsi="Helvetica" w:cs="Helvetica"/>
                <w:color w:val="222222"/>
              </w:rPr>
              <w:br/>
            </w:r>
            <w:r w:rsidRPr="00CE6C09">
              <w:rPr>
                <w:rFonts w:ascii="Helvetica" w:hAnsi="Helvetica" w:cs="Helvetica"/>
                <w:color w:val="222222"/>
              </w:rPr>
              <w:lastRenderedPageBreak/>
              <w:br/>
            </w:r>
            <w:hyperlink r:id="rId710" w:history="1">
              <w:r w:rsidRPr="00CE6C09">
                <w:rPr>
                  <w:rStyle w:val="Hyperlink"/>
                  <w:rFonts w:ascii="Helvetica" w:hAnsi="Helvetica" w:cs="Helvetica"/>
                </w:rPr>
                <w:t>Grants.gov Customer Support</w:t>
              </w:r>
            </w:hyperlink>
          </w:p>
        </w:tc>
      </w:tr>
    </w:tbl>
    <w:p w14:paraId="2152C3DA" w14:textId="77777777" w:rsidR="0086413C" w:rsidRPr="0086413C" w:rsidRDefault="0086413C" w:rsidP="0086413C">
      <w:r w:rsidRPr="00C1482E">
        <w:rPr>
          <w:color w:val="222222"/>
        </w:rPr>
        <w:lastRenderedPageBreak/>
        <w:br/>
      </w:r>
      <w:hyperlink r:id="rId711" w:tgtFrame="_blank" w:history="1">
        <w:r w:rsidRPr="00C1482E">
          <w:rPr>
            <w:rStyle w:val="Hyperlink"/>
            <w:rFonts w:ascii="Helvetica" w:hAnsi="Helvetica" w:cs="Helvetica"/>
            <w:color w:val="1155CC"/>
            <w:shd w:val="clear" w:color="auto" w:fill="FFFFFF"/>
          </w:rPr>
          <w:t>https://www.grants.gov/web/grants/view-opportunity.html?oppId=337816</w:t>
        </w:r>
      </w:hyperlink>
    </w:p>
    <w:p w14:paraId="38CDFA80" w14:textId="2403AF27" w:rsidR="00642C00" w:rsidRPr="0086413C" w:rsidRDefault="00642C00" w:rsidP="0086413C">
      <w:bookmarkStart w:id="855" w:name="DOTCommercialDriversLicense"/>
      <w:bookmarkStart w:id="856" w:name="DOTFHACARSI"/>
      <w:bookmarkEnd w:id="855"/>
      <w:bookmarkEnd w:id="856"/>
    </w:p>
    <w:p w14:paraId="510FC5A8" w14:textId="1E7F5AC0" w:rsidR="0086413C" w:rsidRPr="0086413C" w:rsidRDefault="00642C00" w:rsidP="0086413C">
      <w:r w:rsidRPr="0086413C">
        <w:br/>
      </w:r>
      <w:bookmarkStart w:id="857" w:name="DOTFRAGoodRepair"/>
      <w:bookmarkEnd w:id="857"/>
    </w:p>
    <w:p w14:paraId="2654F3B1" w14:textId="77777777" w:rsidR="00642C00" w:rsidRPr="005D3F9C" w:rsidRDefault="00642C00" w:rsidP="00AE5488">
      <w:pPr>
        <w:pBdr>
          <w:bottom w:val="double" w:sz="6" w:space="1" w:color="auto"/>
        </w:pBdr>
        <w:autoSpaceDE w:val="0"/>
        <w:autoSpaceDN w:val="0"/>
        <w:adjustRightInd w:val="0"/>
        <w:rPr>
          <w:rFonts w:ascii="Helvetica" w:hAnsi="Helvetica"/>
          <w:b/>
        </w:rPr>
      </w:pPr>
    </w:p>
    <w:p w14:paraId="0A8EC395" w14:textId="77777777" w:rsidR="0077741F" w:rsidRDefault="0077741F" w:rsidP="0077741F">
      <w:pPr>
        <w:widowControl w:val="0"/>
        <w:autoSpaceDE w:val="0"/>
        <w:autoSpaceDN w:val="0"/>
        <w:adjustRightInd w:val="0"/>
        <w:ind w:hanging="810"/>
        <w:rPr>
          <w:rFonts w:ascii="Helvetica" w:hAnsi="Helvetica" w:cs="Helvetica"/>
        </w:rPr>
      </w:pPr>
    </w:p>
    <w:p w14:paraId="21F1DF0E" w14:textId="77777777" w:rsidR="0077741F" w:rsidRPr="00AB0B9C" w:rsidRDefault="0077741F" w:rsidP="0077741F">
      <w:pPr>
        <w:widowControl w:val="0"/>
        <w:autoSpaceDE w:val="0"/>
        <w:autoSpaceDN w:val="0"/>
        <w:adjustRightInd w:val="0"/>
        <w:rPr>
          <w:rFonts w:ascii="Helvetica" w:hAnsi="Helvetica"/>
          <w:b/>
          <w:sz w:val="28"/>
          <w:szCs w:val="28"/>
        </w:rPr>
      </w:pPr>
      <w:r w:rsidRPr="00AB0B9C">
        <w:rPr>
          <w:rFonts w:ascii="Helvetica" w:hAnsi="Helvetica"/>
          <w:b/>
          <w:sz w:val="28"/>
          <w:szCs w:val="28"/>
        </w:rPr>
        <w:t>Department of the Treasury</w:t>
      </w:r>
    </w:p>
    <w:p w14:paraId="5706F134" w14:textId="77777777" w:rsidR="0077741F" w:rsidRDefault="0077741F" w:rsidP="0077741F">
      <w:pPr>
        <w:widowControl w:val="0"/>
        <w:autoSpaceDE w:val="0"/>
        <w:autoSpaceDN w:val="0"/>
        <w:adjustRightInd w:val="0"/>
        <w:ind w:hanging="810"/>
        <w:rPr>
          <w:rFonts w:ascii="Helvetica" w:hAnsi="Helvetica" w:cs="Helvetica"/>
        </w:rPr>
      </w:pPr>
    </w:p>
    <w:p w14:paraId="295752A9" w14:textId="77777777" w:rsidR="0077741F" w:rsidRPr="002D325A" w:rsidRDefault="0077741F" w:rsidP="0077741F">
      <w:pPr>
        <w:widowControl w:val="0"/>
        <w:autoSpaceDE w:val="0"/>
        <w:autoSpaceDN w:val="0"/>
        <w:adjustRightInd w:val="0"/>
        <w:rPr>
          <w:rFonts w:ascii="Helvetica" w:hAnsi="Helvetica"/>
          <w:b/>
          <w:bCs/>
        </w:rPr>
      </w:pPr>
      <w:bookmarkStart w:id="858" w:name="TreasPrograms"/>
      <w:bookmarkEnd w:id="858"/>
      <w:r w:rsidRPr="002D325A">
        <w:rPr>
          <w:rFonts w:ascii="Helvetica" w:hAnsi="Helvetica"/>
          <w:b/>
          <w:bCs/>
        </w:rPr>
        <w:t>Programs:</w:t>
      </w:r>
      <w:bookmarkStart w:id="859" w:name="TreasTaxCounseling"/>
      <w:bookmarkEnd w:id="859"/>
    </w:p>
    <w:p w14:paraId="22840C62" w14:textId="4E0FD99C" w:rsidR="005D1C23" w:rsidRDefault="005D1C23" w:rsidP="0089590A">
      <w:pPr>
        <w:pStyle w:val="NoSpacing"/>
        <w:rPr>
          <w:rFonts w:ascii="Helvetica" w:hAnsi="Helvetica"/>
        </w:rPr>
      </w:pPr>
      <w:bookmarkStart w:id="860" w:name="TREASCapitalMagnetFund"/>
      <w:bookmarkStart w:id="861" w:name="TREASVITA"/>
      <w:bookmarkStart w:id="862" w:name="TREASCDCapitlMagnet"/>
      <w:bookmarkStart w:id="863" w:name="TreasCounselingfortheElderly"/>
      <w:bookmarkStart w:id="864" w:name="TreasCommDev21CapitalMagnet"/>
      <w:bookmarkEnd w:id="860"/>
      <w:bookmarkEnd w:id="861"/>
      <w:bookmarkEnd w:id="862"/>
      <w:bookmarkEnd w:id="863"/>
      <w:bookmarkEnd w:id="864"/>
    </w:p>
    <w:p w14:paraId="742AC529" w14:textId="77777777" w:rsidR="00255FE6" w:rsidRDefault="00255FE6" w:rsidP="00255FE6">
      <w:pPr>
        <w:pStyle w:val="NoSpacing"/>
        <w:rPr>
          <w:rFonts w:ascii="Helvetica" w:hAnsi="Helvetica"/>
        </w:rPr>
      </w:pPr>
      <w:bookmarkStart w:id="865" w:name="TreasCommDev22CDFI"/>
      <w:bookmarkEnd w:id="865"/>
    </w:p>
    <w:p w14:paraId="21C85774" w14:textId="77777777" w:rsidR="0077741F" w:rsidRPr="002D325A" w:rsidRDefault="0077741F" w:rsidP="0077741F">
      <w:pPr>
        <w:widowControl w:val="0"/>
        <w:autoSpaceDE w:val="0"/>
        <w:autoSpaceDN w:val="0"/>
        <w:adjustRightInd w:val="0"/>
        <w:rPr>
          <w:rFonts w:ascii="Helvetica" w:hAnsi="Helvetica" w:cs="Helvetica"/>
          <w:b/>
          <w:bCs/>
        </w:rPr>
      </w:pPr>
      <w:bookmarkStart w:id="866" w:name="TreasCDFI21RapidResponse"/>
      <w:bookmarkStart w:id="867" w:name="TreasLowIncomeClinic"/>
      <w:bookmarkStart w:id="868" w:name="TREASCDFI"/>
      <w:bookmarkStart w:id="869" w:name="TreasModification"/>
      <w:bookmarkEnd w:id="866"/>
      <w:bookmarkEnd w:id="867"/>
      <w:bookmarkEnd w:id="868"/>
      <w:bookmarkEnd w:id="869"/>
      <w:r w:rsidRPr="002D325A">
        <w:rPr>
          <w:rFonts w:ascii="Helvetica" w:hAnsi="Helvetica" w:cs="Helvetica"/>
          <w:b/>
          <w:bCs/>
        </w:rPr>
        <w:t>Modifications:</w:t>
      </w:r>
    </w:p>
    <w:p w14:paraId="061EACCE" w14:textId="5265D016" w:rsidR="0077741F" w:rsidRDefault="0077741F" w:rsidP="0077741F">
      <w:pPr>
        <w:widowControl w:val="0"/>
        <w:autoSpaceDE w:val="0"/>
        <w:autoSpaceDN w:val="0"/>
        <w:adjustRightInd w:val="0"/>
        <w:rPr>
          <w:rFonts w:ascii="Helvetica" w:hAnsi="Helvetica" w:cs="Helvetica"/>
        </w:rPr>
      </w:pPr>
      <w:bookmarkStart w:id="870" w:name="TreasIRSVITA"/>
      <w:bookmarkStart w:id="871" w:name="TreasReminder"/>
      <w:bookmarkEnd w:id="870"/>
      <w:bookmarkEnd w:id="871"/>
    </w:p>
    <w:p w14:paraId="76D30EF3" w14:textId="7B1D39FE" w:rsidR="006C73B8" w:rsidRPr="00AC6031" w:rsidRDefault="0077741F" w:rsidP="0077741F">
      <w:pPr>
        <w:widowControl w:val="0"/>
        <w:autoSpaceDE w:val="0"/>
        <w:autoSpaceDN w:val="0"/>
        <w:adjustRightInd w:val="0"/>
        <w:rPr>
          <w:rFonts w:ascii="Helvetica" w:hAnsi="Helvetica" w:cs="Helvetica"/>
          <w:b/>
          <w:bCs/>
        </w:rPr>
      </w:pPr>
      <w:bookmarkStart w:id="872" w:name="TeasVITAMatching"/>
      <w:bookmarkEnd w:id="872"/>
      <w:r w:rsidRPr="002D325A">
        <w:rPr>
          <w:rFonts w:ascii="Helvetica" w:hAnsi="Helvetica" w:cs="Helvetica"/>
          <w:b/>
          <w:bCs/>
        </w:rPr>
        <w:t>Reminders:</w:t>
      </w:r>
      <w:bookmarkStart w:id="873" w:name="TreasLowIncomeTaxpayerClinic"/>
      <w:bookmarkEnd w:id="873"/>
    </w:p>
    <w:p w14:paraId="7171205C"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874" w:name="TreasLowIncomeTaxpayer"/>
      <w:bookmarkStart w:id="875" w:name="TreasLITC"/>
      <w:bookmarkStart w:id="876" w:name="TrreasCDFI"/>
      <w:bookmarkStart w:id="877" w:name="TreasSocialImpact"/>
      <w:bookmarkEnd w:id="874"/>
      <w:bookmarkEnd w:id="875"/>
      <w:bookmarkEnd w:id="876"/>
      <w:bookmarkEnd w:id="877"/>
    </w:p>
    <w:p w14:paraId="68B3054D" w14:textId="70B5AEA4" w:rsidR="0077741F" w:rsidRPr="005D3F9C" w:rsidRDefault="0077741F" w:rsidP="002D325A">
      <w:pPr>
        <w:pStyle w:val="NormalWeb"/>
        <w:outlineLvl w:val="0"/>
        <w:rPr>
          <w:rFonts w:ascii="Helvetica" w:hAnsi="Helvetica"/>
          <w:b/>
        </w:rPr>
      </w:pPr>
      <w:r w:rsidRPr="00AB0B9C">
        <w:rPr>
          <w:rFonts w:ascii="Helvetica" w:hAnsi="Helvetica"/>
          <w:b/>
          <w:sz w:val="28"/>
          <w:szCs w:val="28"/>
        </w:rPr>
        <w:t xml:space="preserve">U.S. Agency for International Development </w:t>
      </w:r>
    </w:p>
    <w:p w14:paraId="062828FA" w14:textId="39E43D18" w:rsidR="0077741F" w:rsidRDefault="0077741F" w:rsidP="0077741F">
      <w:pPr>
        <w:widowControl w:val="0"/>
        <w:autoSpaceDE w:val="0"/>
        <w:autoSpaceDN w:val="0"/>
        <w:adjustRightInd w:val="0"/>
        <w:rPr>
          <w:rFonts w:ascii="Helvetica" w:hAnsi="Helvetica" w:cs="Helvetica"/>
          <w:b/>
          <w:bCs/>
        </w:rPr>
      </w:pPr>
      <w:bookmarkStart w:id="878" w:name="USAIDSustainable"/>
      <w:bookmarkStart w:id="879" w:name="USAIDPRograms"/>
      <w:bookmarkEnd w:id="878"/>
      <w:bookmarkEnd w:id="879"/>
      <w:r w:rsidRPr="002D325A">
        <w:rPr>
          <w:rFonts w:ascii="Helvetica" w:hAnsi="Helvetica" w:cs="Helvetica"/>
          <w:b/>
          <w:bCs/>
        </w:rPr>
        <w:t>Programs:</w:t>
      </w:r>
      <w:bookmarkStart w:id="880" w:name="USAIDmodif"/>
      <w:bookmarkEnd w:id="880"/>
    </w:p>
    <w:p w14:paraId="209D5499" w14:textId="77777777" w:rsidR="0025541C" w:rsidRDefault="0025541C" w:rsidP="0025541C">
      <w:pPr>
        <w:pStyle w:val="NoSpacing"/>
        <w:rPr>
          <w:rFonts w:ascii="Helvetica" w:hAnsi="Helvetica" w:cs="Helvetica"/>
          <w:color w:val="222222"/>
          <w:sz w:val="24"/>
          <w:szCs w:val="24"/>
          <w:highlight w:val="cyan"/>
          <w:shd w:val="clear" w:color="auto" w:fill="FFFFFF"/>
        </w:rPr>
      </w:pPr>
    </w:p>
    <w:p w14:paraId="4EC33B89" w14:textId="77777777" w:rsidR="0025541C" w:rsidRDefault="0025541C" w:rsidP="0025541C">
      <w:pPr>
        <w:pStyle w:val="NoSpacing"/>
        <w:rPr>
          <w:rFonts w:ascii="Helvetica" w:hAnsi="Helvetica" w:cs="Helvetica"/>
          <w:sz w:val="24"/>
          <w:szCs w:val="24"/>
        </w:rPr>
      </w:pPr>
      <w:r w:rsidRPr="001127F8">
        <w:rPr>
          <w:rFonts w:ascii="Helvetica" w:hAnsi="Helvetica" w:cs="Helvetica"/>
          <w:color w:val="222222"/>
          <w:sz w:val="24"/>
          <w:szCs w:val="24"/>
          <w:highlight w:val="cyan"/>
          <w:shd w:val="clear" w:color="auto" w:fill="FFFFFF"/>
        </w:rPr>
        <w:t>Guatemala USAID-Guatemala City</w:t>
      </w:r>
      <w:r w:rsidRPr="001127F8">
        <w:rPr>
          <w:rFonts w:ascii="Helvetica" w:hAnsi="Helvetica" w:cs="Helvetica"/>
          <w:color w:val="222222"/>
          <w:sz w:val="24"/>
          <w:szCs w:val="24"/>
          <w:highlight w:val="cyan"/>
        </w:rPr>
        <w:br/>
      </w:r>
      <w:r w:rsidRPr="001127F8">
        <w:rPr>
          <w:rFonts w:ascii="Helvetica" w:hAnsi="Helvetica" w:cs="Helvetica"/>
          <w:color w:val="222222"/>
          <w:sz w:val="24"/>
          <w:szCs w:val="24"/>
          <w:highlight w:val="cyan"/>
          <w:shd w:val="clear" w:color="auto" w:fill="FFFFFF"/>
        </w:rPr>
        <w:t>Request for Information Economic Growth, Investment and Trade Project</w:t>
      </w:r>
      <w:r w:rsidRPr="001127F8">
        <w:rPr>
          <w:rFonts w:ascii="Helvetica" w:hAnsi="Helvetica" w:cs="Helvetica"/>
          <w:color w:val="222222"/>
          <w:sz w:val="24"/>
          <w:szCs w:val="24"/>
          <w:highlight w:val="cyan"/>
        </w:rPr>
        <w:br/>
      </w:r>
      <w:r w:rsidRPr="001127F8">
        <w:rPr>
          <w:rFonts w:ascii="Helvetica" w:hAnsi="Helvetica" w:cs="Helvetica"/>
          <w:color w:val="222222"/>
          <w:sz w:val="24"/>
          <w:szCs w:val="24"/>
          <w:highlight w:val="cyan"/>
          <w:shd w:val="clear" w:color="auto" w:fill="FFFFFF"/>
        </w:rPr>
        <w:t>Forecast 1</w:t>
      </w:r>
      <w:r w:rsidRPr="00586090">
        <w:rPr>
          <w:rFonts w:ascii="Helvetica" w:hAnsi="Helvetica" w:cs="Helvetica"/>
          <w:color w:val="222222"/>
          <w:sz w:val="24"/>
          <w:szCs w:val="24"/>
        </w:rPr>
        <w:br/>
      </w:r>
      <w:hyperlink r:id="rId712" w:tgtFrame="_blank" w:history="1">
        <w:r w:rsidRPr="00586090">
          <w:rPr>
            <w:rStyle w:val="Hyperlink"/>
            <w:rFonts w:ascii="Helvetica" w:hAnsi="Helvetica" w:cs="Helvetica"/>
            <w:color w:val="1155CC"/>
            <w:sz w:val="24"/>
            <w:szCs w:val="24"/>
            <w:shd w:val="clear" w:color="auto" w:fill="FFFFFF"/>
          </w:rPr>
          <w:t>https://www.grants.gov/web/grants/view-opportunity.html?oppId=338314</w:t>
        </w:r>
      </w:hyperlink>
      <w:r w:rsidRPr="00586090">
        <w:rPr>
          <w:rFonts w:ascii="Helvetica" w:hAnsi="Helvetica" w:cs="Helvetica"/>
          <w:color w:val="222222"/>
          <w:sz w:val="24"/>
          <w:szCs w:val="24"/>
        </w:rPr>
        <w:br/>
      </w:r>
    </w:p>
    <w:p w14:paraId="32CFDB53" w14:textId="71BBA9B8" w:rsidR="0025541C" w:rsidRDefault="0025541C" w:rsidP="0025541C">
      <w:pPr>
        <w:pStyle w:val="NoSpacing"/>
        <w:rPr>
          <w:rStyle w:val="Hyperlink"/>
          <w:rFonts w:ascii="Helvetica" w:hAnsi="Helvetica" w:cs="Helvetica"/>
          <w:color w:val="1155CC"/>
          <w:sz w:val="24"/>
          <w:szCs w:val="24"/>
          <w:shd w:val="clear" w:color="auto" w:fill="FFFFFF"/>
        </w:rPr>
      </w:pPr>
      <w:r w:rsidRPr="00C700D4">
        <w:rPr>
          <w:rFonts w:ascii="Helvetica" w:hAnsi="Helvetica" w:cs="Helvetica"/>
          <w:color w:val="222222"/>
          <w:sz w:val="24"/>
          <w:szCs w:val="24"/>
          <w:highlight w:val="cyan"/>
          <w:shd w:val="clear" w:color="auto" w:fill="FFFFFF"/>
        </w:rPr>
        <w:t>Haiti USAID-Port Au Prince</w:t>
      </w:r>
      <w:r w:rsidRPr="00C700D4">
        <w:rPr>
          <w:rFonts w:ascii="Helvetica" w:hAnsi="Helvetica" w:cs="Helvetica"/>
          <w:color w:val="222222"/>
          <w:sz w:val="24"/>
          <w:szCs w:val="24"/>
          <w:highlight w:val="cyan"/>
        </w:rPr>
        <w:br/>
      </w:r>
      <w:r w:rsidRPr="00C700D4">
        <w:rPr>
          <w:rFonts w:ascii="Helvetica" w:hAnsi="Helvetica" w:cs="Helvetica"/>
          <w:color w:val="222222"/>
          <w:sz w:val="24"/>
          <w:szCs w:val="24"/>
          <w:highlight w:val="cyan"/>
          <w:shd w:val="clear" w:color="auto" w:fill="FFFFFF"/>
        </w:rPr>
        <w:t>USAID/Haiti Financing Climate Resilient Sanitation Systems and Services</w:t>
      </w:r>
      <w:r w:rsidRPr="00C700D4">
        <w:rPr>
          <w:rFonts w:ascii="Helvetica" w:hAnsi="Helvetica" w:cs="Helvetica"/>
          <w:color w:val="222222"/>
          <w:sz w:val="24"/>
          <w:szCs w:val="24"/>
          <w:highlight w:val="cyan"/>
        </w:rPr>
        <w:br/>
      </w:r>
      <w:r w:rsidRPr="00C700D4">
        <w:rPr>
          <w:rFonts w:ascii="Helvetica" w:hAnsi="Helvetica" w:cs="Helvetica"/>
          <w:color w:val="222222"/>
          <w:sz w:val="24"/>
          <w:szCs w:val="24"/>
          <w:highlight w:val="cyan"/>
          <w:shd w:val="clear" w:color="auto" w:fill="FFFFFF"/>
        </w:rPr>
        <w:t>Forecast 1</w:t>
      </w:r>
      <w:r w:rsidRPr="00AD1635">
        <w:rPr>
          <w:rFonts w:ascii="Helvetica" w:hAnsi="Helvetica" w:cs="Helvetica"/>
          <w:color w:val="222222"/>
          <w:sz w:val="24"/>
          <w:szCs w:val="24"/>
        </w:rPr>
        <w:br/>
      </w:r>
      <w:hyperlink r:id="rId713" w:tgtFrame="_blank" w:history="1">
        <w:r w:rsidRPr="00AD1635">
          <w:rPr>
            <w:rStyle w:val="Hyperlink"/>
            <w:rFonts w:ascii="Helvetica" w:hAnsi="Helvetica" w:cs="Helvetica"/>
            <w:color w:val="1155CC"/>
            <w:sz w:val="24"/>
            <w:szCs w:val="24"/>
            <w:shd w:val="clear" w:color="auto" w:fill="FFFFFF"/>
          </w:rPr>
          <w:t>https://www.grants.gov/web/grants/view-opportunity.html?oppId=338293</w:t>
        </w:r>
      </w:hyperlink>
    </w:p>
    <w:p w14:paraId="476AFBA4" w14:textId="77777777" w:rsidR="0025541C" w:rsidRDefault="0025541C" w:rsidP="0025541C">
      <w:pPr>
        <w:pStyle w:val="NoSpacing"/>
        <w:rPr>
          <w:rFonts w:ascii="Helvetica" w:hAnsi="Helvetica" w:cs="Helvetica"/>
          <w:sz w:val="24"/>
          <w:szCs w:val="24"/>
        </w:rPr>
      </w:pPr>
    </w:p>
    <w:p w14:paraId="2384B074" w14:textId="6B1DCFD9" w:rsidR="004236D9" w:rsidRDefault="0025541C" w:rsidP="0025541C">
      <w:pPr>
        <w:pStyle w:val="NoSpacing"/>
        <w:rPr>
          <w:rFonts w:ascii="Helvetica" w:hAnsi="Helvetica" w:cs="Helvetica"/>
          <w:color w:val="222222"/>
          <w:sz w:val="24"/>
          <w:szCs w:val="24"/>
          <w:shd w:val="clear" w:color="auto" w:fill="FFFFFF"/>
        </w:rPr>
      </w:pPr>
      <w:r w:rsidRPr="00C700D4">
        <w:rPr>
          <w:rFonts w:ascii="Helvetica" w:hAnsi="Helvetica" w:cs="Helvetica"/>
          <w:color w:val="222222"/>
          <w:sz w:val="24"/>
          <w:szCs w:val="24"/>
          <w:highlight w:val="cyan"/>
          <w:shd w:val="clear" w:color="auto" w:fill="FFFFFF"/>
        </w:rPr>
        <w:t>Higher Education for Conservation 72066922APS00001 Addendum to Higher Education for Leadership, Innovation, and Exchange (HELIX) A New Partnerships Initiative (NPI) Annual Program Statement (APS) No. 7200AA20APS00009</w:t>
      </w:r>
      <w:r w:rsidRPr="00C700D4">
        <w:rPr>
          <w:rFonts w:ascii="Helvetica" w:hAnsi="Helvetica" w:cs="Helvetica"/>
          <w:color w:val="222222"/>
          <w:sz w:val="24"/>
          <w:szCs w:val="24"/>
          <w:highlight w:val="cyan"/>
        </w:rPr>
        <w:br/>
      </w:r>
      <w:r w:rsidRPr="00C700D4">
        <w:rPr>
          <w:rFonts w:ascii="Helvetica" w:hAnsi="Helvetica" w:cs="Helvetica"/>
          <w:color w:val="222222"/>
          <w:sz w:val="24"/>
          <w:szCs w:val="24"/>
          <w:highlight w:val="cyan"/>
          <w:shd w:val="clear" w:color="auto" w:fill="FFFFFF"/>
        </w:rPr>
        <w:t>Synopsis 1</w:t>
      </w:r>
      <w:r w:rsidRPr="00AD1635">
        <w:rPr>
          <w:rFonts w:ascii="Helvetica" w:hAnsi="Helvetica" w:cs="Helvetica"/>
          <w:color w:val="222222"/>
          <w:sz w:val="24"/>
          <w:szCs w:val="24"/>
        </w:rPr>
        <w:br/>
      </w:r>
      <w:hyperlink r:id="rId714" w:tgtFrame="_blank" w:history="1">
        <w:r w:rsidRPr="00AD1635">
          <w:rPr>
            <w:rStyle w:val="Hyperlink"/>
            <w:rFonts w:ascii="Helvetica" w:hAnsi="Helvetica" w:cs="Helvetica"/>
            <w:color w:val="1155CC"/>
            <w:sz w:val="24"/>
            <w:szCs w:val="24"/>
            <w:shd w:val="clear" w:color="auto" w:fill="FFFFFF"/>
          </w:rPr>
          <w:t>https://www.grants.gov/web/grants/view-opportunity.html?oppId=338288</w:t>
        </w:r>
      </w:hyperlink>
      <w:r w:rsidRPr="00AD1635">
        <w:rPr>
          <w:rFonts w:ascii="Helvetica" w:hAnsi="Helvetica" w:cs="Helvetica"/>
          <w:color w:val="222222"/>
          <w:sz w:val="24"/>
          <w:szCs w:val="24"/>
        </w:rPr>
        <w:br/>
      </w:r>
      <w:r w:rsidRPr="00AD1635">
        <w:rPr>
          <w:rFonts w:ascii="Helvetica" w:hAnsi="Helvetica" w:cs="Helvetica"/>
          <w:color w:val="222222"/>
          <w:sz w:val="24"/>
          <w:szCs w:val="24"/>
        </w:rPr>
        <w:br/>
      </w:r>
    </w:p>
    <w:p w14:paraId="23D9D311"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08A826CC" w14:textId="77777777" w:rsidR="0077741F" w:rsidRPr="005D3F9C" w:rsidRDefault="0077741F" w:rsidP="0077741F">
      <w:pPr>
        <w:widowControl w:val="0"/>
        <w:autoSpaceDE w:val="0"/>
        <w:autoSpaceDN w:val="0"/>
        <w:adjustRightInd w:val="0"/>
        <w:rPr>
          <w:rFonts w:ascii="Helvetica" w:hAnsi="Helvetica" w:cs="Helvetica"/>
          <w:b/>
          <w:highlight w:val="cyan"/>
        </w:rPr>
      </w:pPr>
    </w:p>
    <w:p w14:paraId="35E5232C" w14:textId="77777777" w:rsidR="0077741F" w:rsidRPr="005D3F9C" w:rsidRDefault="0077741F" w:rsidP="0077741F">
      <w:pPr>
        <w:rPr>
          <w:rFonts w:ascii="Helvetica" w:hAnsi="Helvetica"/>
        </w:rPr>
      </w:pPr>
    </w:p>
    <w:p w14:paraId="32831844" w14:textId="77777777" w:rsidR="0077741F" w:rsidRPr="005D3F9C" w:rsidRDefault="0077741F" w:rsidP="0077741F">
      <w:pPr>
        <w:widowControl w:val="0"/>
        <w:autoSpaceDE w:val="0"/>
        <w:autoSpaceDN w:val="0"/>
        <w:adjustRightInd w:val="0"/>
        <w:outlineLvl w:val="0"/>
        <w:rPr>
          <w:rFonts w:ascii="Helvetica" w:hAnsi="Helvetica" w:cs="Helvetica"/>
          <w:b/>
        </w:rPr>
      </w:pPr>
      <w:r w:rsidRPr="005D3F9C">
        <w:rPr>
          <w:rFonts w:ascii="Helvetica" w:hAnsi="Helvetica" w:cs="Helvetica"/>
          <w:noProof/>
        </w:rPr>
        <w:drawing>
          <wp:inline distT="0" distB="0" distL="0" distR="0" wp14:anchorId="3C8DD124" wp14:editId="279D1A63">
            <wp:extent cx="685800" cy="696773"/>
            <wp:effectExtent l="0" t="0" r="0" b="0"/>
            <wp:docPr id="6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15" cstate="email">
                      <a:extLst>
                        <a:ext uri="{28A0092B-C50C-407E-A947-70E740481C1C}">
                          <a14:useLocalDpi xmlns:a14="http://schemas.microsoft.com/office/drawing/2010/main"/>
                        </a:ext>
                      </a:extLst>
                    </a:blip>
                    <a:srcRect/>
                    <a:stretch>
                      <a:fillRect/>
                    </a:stretch>
                  </pic:blipFill>
                  <pic:spPr bwMode="auto">
                    <a:xfrm>
                      <a:off x="0" y="0"/>
                      <a:ext cx="686539" cy="697524"/>
                    </a:xfrm>
                    <a:prstGeom prst="rect">
                      <a:avLst/>
                    </a:prstGeom>
                    <a:noFill/>
                    <a:ln>
                      <a:noFill/>
                    </a:ln>
                  </pic:spPr>
                </pic:pic>
              </a:graphicData>
            </a:graphic>
          </wp:inline>
        </w:drawing>
      </w:r>
    </w:p>
    <w:p w14:paraId="6A46B4E7" w14:textId="77777777" w:rsidR="0077741F" w:rsidRPr="005D3F9C" w:rsidRDefault="0077741F" w:rsidP="0077741F">
      <w:pPr>
        <w:widowControl w:val="0"/>
        <w:autoSpaceDE w:val="0"/>
        <w:autoSpaceDN w:val="0"/>
        <w:adjustRightInd w:val="0"/>
        <w:outlineLvl w:val="0"/>
        <w:rPr>
          <w:rFonts w:ascii="Helvetica" w:hAnsi="Helvetica" w:cs="Helvetica"/>
          <w:b/>
        </w:rPr>
      </w:pPr>
    </w:p>
    <w:p w14:paraId="3596F7B5" w14:textId="77777777" w:rsidR="0077741F" w:rsidRPr="00AB0B9C" w:rsidRDefault="0077741F" w:rsidP="0077741F">
      <w:pPr>
        <w:widowControl w:val="0"/>
        <w:autoSpaceDE w:val="0"/>
        <w:autoSpaceDN w:val="0"/>
        <w:adjustRightInd w:val="0"/>
        <w:outlineLvl w:val="0"/>
        <w:rPr>
          <w:rFonts w:ascii="Helvetica" w:hAnsi="Helvetica" w:cs="Helvetica"/>
          <w:b/>
          <w:sz w:val="28"/>
          <w:szCs w:val="28"/>
        </w:rPr>
      </w:pPr>
      <w:bookmarkStart w:id="881" w:name="VETSAdaptiveSports"/>
      <w:bookmarkStart w:id="882" w:name="VA"/>
      <w:bookmarkEnd w:id="881"/>
      <w:bookmarkEnd w:id="882"/>
      <w:r w:rsidRPr="00AB0B9C">
        <w:rPr>
          <w:rFonts w:ascii="Helvetica" w:hAnsi="Helvetica" w:cs="Helvetica"/>
          <w:b/>
          <w:sz w:val="28"/>
          <w:szCs w:val="28"/>
        </w:rPr>
        <w:t>Department of Veterans Affairs</w:t>
      </w:r>
    </w:p>
    <w:p w14:paraId="35DB9B6A" w14:textId="77777777" w:rsidR="0077741F" w:rsidRDefault="0077741F" w:rsidP="0077741F">
      <w:pPr>
        <w:pStyle w:val="NoSpacing"/>
        <w:rPr>
          <w:rFonts w:ascii="Helvetica" w:hAnsi="Helvetica" w:cs="Helvetica"/>
          <w:sz w:val="24"/>
          <w:szCs w:val="24"/>
        </w:rPr>
      </w:pPr>
      <w:bookmarkStart w:id="883" w:name="VARuralAreas"/>
      <w:bookmarkEnd w:id="883"/>
    </w:p>
    <w:p w14:paraId="44E5F22C" w14:textId="67641B3A" w:rsidR="0077741F" w:rsidRPr="005C6F01" w:rsidRDefault="0077741F" w:rsidP="0077741F">
      <w:pPr>
        <w:pStyle w:val="NoSpacing"/>
        <w:rPr>
          <w:rFonts w:ascii="Helvetica" w:hAnsi="Helvetica" w:cs="Helvetica"/>
          <w:b/>
          <w:bCs/>
          <w:sz w:val="24"/>
          <w:szCs w:val="24"/>
        </w:rPr>
      </w:pPr>
      <w:bookmarkStart w:id="884" w:name="VAPrograms"/>
      <w:bookmarkEnd w:id="884"/>
      <w:r w:rsidRPr="005C6F01">
        <w:rPr>
          <w:rFonts w:ascii="Helvetica" w:hAnsi="Helvetica" w:cs="Helvetica"/>
          <w:b/>
          <w:bCs/>
          <w:sz w:val="24"/>
          <w:szCs w:val="24"/>
        </w:rPr>
        <w:t>Programs:</w:t>
      </w:r>
    </w:p>
    <w:p w14:paraId="26F62AFA" w14:textId="77777777" w:rsidR="00CE6C09" w:rsidRDefault="00CE6C09" w:rsidP="003774AC">
      <w:pPr>
        <w:pStyle w:val="NoSpacing"/>
        <w:rPr>
          <w:rFonts w:ascii="Helvetica" w:hAnsi="Helvetica" w:cs="Helvetica"/>
          <w:b/>
          <w:bCs/>
          <w:sz w:val="24"/>
          <w:szCs w:val="24"/>
        </w:rPr>
      </w:pPr>
      <w:bookmarkStart w:id="885" w:name="VAVetTransRural"/>
      <w:bookmarkStart w:id="886" w:name="VAVHAMemberServices"/>
      <w:bookmarkStart w:id="887" w:name="VAHomelessGPDCapitalGrant"/>
      <w:bookmarkStart w:id="888" w:name="VACapitalGrantsTransitionalHousing"/>
      <w:bookmarkStart w:id="889" w:name="VASAHAT"/>
      <w:bookmarkStart w:id="890" w:name="VAReminders"/>
      <w:bookmarkStart w:id="891" w:name="VANatlVeteransSportsEquine"/>
      <w:bookmarkEnd w:id="885"/>
      <w:bookmarkEnd w:id="886"/>
      <w:bookmarkEnd w:id="887"/>
      <w:bookmarkEnd w:id="888"/>
      <w:bookmarkEnd w:id="889"/>
      <w:bookmarkEnd w:id="890"/>
      <w:bookmarkEnd w:id="891"/>
    </w:p>
    <w:p w14:paraId="12F17CA9" w14:textId="702718FA" w:rsidR="003774AC" w:rsidRDefault="00472B82" w:rsidP="003774AC">
      <w:pPr>
        <w:pStyle w:val="NoSpacing"/>
        <w:rPr>
          <w:rFonts w:ascii="Helvetica" w:hAnsi="Helvetica" w:cs="Helvetica"/>
          <w:b/>
          <w:bCs/>
          <w:sz w:val="24"/>
          <w:szCs w:val="24"/>
        </w:rPr>
      </w:pPr>
      <w:r w:rsidRPr="005C6F01">
        <w:rPr>
          <w:rFonts w:ascii="Helvetica" w:hAnsi="Helvetica" w:cs="Helvetica"/>
          <w:b/>
          <w:bCs/>
          <w:sz w:val="24"/>
          <w:szCs w:val="24"/>
        </w:rPr>
        <w:lastRenderedPageBreak/>
        <w:t>Reminders:</w:t>
      </w:r>
    </w:p>
    <w:p w14:paraId="4A75D642" w14:textId="5A0673DC" w:rsidR="003774AC" w:rsidRDefault="003774AC" w:rsidP="003774AC">
      <w:pPr>
        <w:pStyle w:val="NoSpacing"/>
        <w:rPr>
          <w:rFonts w:ascii="Helvetica" w:hAnsi="Helvetica" w:cs="Helvetica"/>
          <w:b/>
          <w:bCs/>
          <w:sz w:val="24"/>
          <w:szCs w:val="24"/>
        </w:rPr>
      </w:pPr>
    </w:p>
    <w:p w14:paraId="09DA1F57" w14:textId="77777777" w:rsidR="0086413C" w:rsidRDefault="0086413C" w:rsidP="0086413C">
      <w:pPr>
        <w:rPr>
          <w:rFonts w:ascii="Helvetica" w:hAnsi="Helvetica" w:cs="Helvetica"/>
          <w:color w:val="222222"/>
          <w:shd w:val="clear" w:color="auto" w:fill="FFFFFF"/>
        </w:rPr>
      </w:pPr>
      <w:bookmarkStart w:id="892" w:name="VANatlVeteransSportsDisabledVetsEquine"/>
      <w:bookmarkEnd w:id="892"/>
      <w:r w:rsidRPr="0086413C">
        <w:rPr>
          <w:rFonts w:ascii="Helvetica" w:hAnsi="Helvetica" w:cs="Helvetica"/>
          <w:color w:val="222222"/>
          <w:highlight w:val="cyan"/>
          <w:shd w:val="clear" w:color="auto" w:fill="FFFFFF"/>
        </w:rPr>
        <w:t>National Veterans Sports Programs</w:t>
      </w:r>
      <w:r w:rsidRPr="0086413C">
        <w:rPr>
          <w:rFonts w:ascii="Helvetica" w:hAnsi="Helvetica" w:cs="Helvetica"/>
          <w:color w:val="222222"/>
          <w:highlight w:val="cyan"/>
        </w:rPr>
        <w:br/>
      </w:r>
      <w:r w:rsidRPr="0086413C">
        <w:rPr>
          <w:rFonts w:ascii="Helvetica" w:hAnsi="Helvetica" w:cs="Helvetica"/>
          <w:color w:val="222222"/>
          <w:highlight w:val="cyan"/>
          <w:shd w:val="clear" w:color="auto" w:fill="FFFFFF"/>
        </w:rPr>
        <w:t>Grants for Adaptive Sports Programs for Disabled Veterans and Disabled Members of the Armed Forces (Equine Assisted Therapy)</w:t>
      </w:r>
      <w:r w:rsidRPr="00725A20">
        <w:rPr>
          <w:rFonts w:ascii="Helvetica" w:hAnsi="Helvetica" w:cs="Helvetica"/>
          <w:color w:val="222222"/>
        </w:rPr>
        <w:br/>
      </w:r>
      <w:r w:rsidRPr="00725A20">
        <w:rPr>
          <w:rFonts w:ascii="Helvetica" w:hAnsi="Helvetica" w:cs="Helvetica"/>
          <w:color w:val="222222"/>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6413C" w:rsidRPr="002A4E85" w14:paraId="7460F61E" w14:textId="77777777" w:rsidTr="0088079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387"/>
            </w:tblGrid>
            <w:tr w:rsidR="0086413C" w:rsidRPr="002A4E85" w14:paraId="6B534F43" w14:textId="77777777" w:rsidTr="0088079C">
              <w:trPr>
                <w:tblCellSpacing w:w="0" w:type="dxa"/>
              </w:trPr>
              <w:tc>
                <w:tcPr>
                  <w:tcW w:w="1705" w:type="dxa"/>
                  <w:noWrap/>
                  <w:hideMark/>
                </w:tcPr>
                <w:p w14:paraId="0FF0F73E" w14:textId="77777777" w:rsidR="0086413C" w:rsidRPr="002A4E85" w:rsidRDefault="0086413C" w:rsidP="0088079C">
                  <w:pPr>
                    <w:rPr>
                      <w:rFonts w:ascii="Helvetica" w:hAnsi="Helvetica" w:cs="Helvetica"/>
                      <w:b/>
                      <w:bCs/>
                      <w:color w:val="222222"/>
                    </w:rPr>
                  </w:pPr>
                  <w:r w:rsidRPr="002A4E85">
                    <w:rPr>
                      <w:rFonts w:ascii="Helvetica" w:hAnsi="Helvetica" w:cs="Helvetica"/>
                      <w:b/>
                      <w:bCs/>
                      <w:color w:val="222222"/>
                    </w:rPr>
                    <w:t>Document Type:</w:t>
                  </w:r>
                </w:p>
              </w:tc>
              <w:tc>
                <w:tcPr>
                  <w:tcW w:w="3387" w:type="dxa"/>
                  <w:vAlign w:val="center"/>
                  <w:hideMark/>
                </w:tcPr>
                <w:p w14:paraId="2A49C690" w14:textId="77777777" w:rsidR="0086413C" w:rsidRPr="002A4E85" w:rsidRDefault="0086413C" w:rsidP="0088079C">
                  <w:pPr>
                    <w:rPr>
                      <w:rFonts w:ascii="Helvetica" w:hAnsi="Helvetica" w:cs="Helvetica"/>
                      <w:color w:val="222222"/>
                    </w:rPr>
                  </w:pPr>
                  <w:r w:rsidRPr="002A4E85">
                    <w:rPr>
                      <w:rFonts w:ascii="Helvetica" w:hAnsi="Helvetica" w:cs="Helvetica"/>
                      <w:color w:val="222222"/>
                    </w:rPr>
                    <w:t>Grants Notice</w:t>
                  </w:r>
                </w:p>
              </w:tc>
            </w:tr>
            <w:tr w:rsidR="0086413C" w:rsidRPr="002A4E85" w14:paraId="1FB15D4E" w14:textId="77777777" w:rsidTr="0088079C">
              <w:trPr>
                <w:tblCellSpacing w:w="0" w:type="dxa"/>
              </w:trPr>
              <w:tc>
                <w:tcPr>
                  <w:tcW w:w="1705" w:type="dxa"/>
                  <w:noWrap/>
                  <w:hideMark/>
                </w:tcPr>
                <w:p w14:paraId="7614AC15" w14:textId="77777777" w:rsidR="0086413C" w:rsidRPr="002A4E85" w:rsidRDefault="0086413C" w:rsidP="0088079C">
                  <w:pPr>
                    <w:rPr>
                      <w:rFonts w:ascii="Helvetica" w:hAnsi="Helvetica" w:cs="Helvetica"/>
                      <w:b/>
                      <w:bCs/>
                      <w:color w:val="222222"/>
                    </w:rPr>
                  </w:pPr>
                  <w:r w:rsidRPr="002A4E85">
                    <w:rPr>
                      <w:rFonts w:ascii="Helvetica" w:hAnsi="Helvetica" w:cs="Helvetica"/>
                      <w:b/>
                      <w:bCs/>
                      <w:color w:val="222222"/>
                    </w:rPr>
                    <w:t>Funding Opportunity Number:</w:t>
                  </w:r>
                </w:p>
              </w:tc>
              <w:tc>
                <w:tcPr>
                  <w:tcW w:w="3387" w:type="dxa"/>
                  <w:vAlign w:val="center"/>
                  <w:hideMark/>
                </w:tcPr>
                <w:p w14:paraId="121A8D74" w14:textId="77777777" w:rsidR="0086413C" w:rsidRPr="002A4E85" w:rsidRDefault="0086413C" w:rsidP="0088079C">
                  <w:pPr>
                    <w:rPr>
                      <w:rFonts w:ascii="Helvetica" w:hAnsi="Helvetica" w:cs="Helvetica"/>
                      <w:color w:val="222222"/>
                    </w:rPr>
                  </w:pPr>
                  <w:r w:rsidRPr="002A4E85">
                    <w:rPr>
                      <w:rFonts w:ascii="Helvetica" w:hAnsi="Helvetica" w:cs="Helvetica"/>
                      <w:color w:val="222222"/>
                    </w:rPr>
                    <w:t>VA-EQUINE-22</w:t>
                  </w:r>
                </w:p>
              </w:tc>
            </w:tr>
            <w:tr w:rsidR="0086413C" w:rsidRPr="002A4E85" w14:paraId="34B69C81" w14:textId="77777777" w:rsidTr="0088079C">
              <w:trPr>
                <w:tblCellSpacing w:w="0" w:type="dxa"/>
              </w:trPr>
              <w:tc>
                <w:tcPr>
                  <w:tcW w:w="1705" w:type="dxa"/>
                  <w:noWrap/>
                  <w:hideMark/>
                </w:tcPr>
                <w:p w14:paraId="72553BB8" w14:textId="77777777" w:rsidR="0086413C" w:rsidRPr="002A4E85" w:rsidRDefault="0086413C" w:rsidP="0088079C">
                  <w:pPr>
                    <w:rPr>
                      <w:rFonts w:ascii="Helvetica" w:hAnsi="Helvetica" w:cs="Helvetica"/>
                      <w:b/>
                      <w:bCs/>
                      <w:color w:val="222222"/>
                    </w:rPr>
                  </w:pPr>
                  <w:r w:rsidRPr="002A4E85">
                    <w:rPr>
                      <w:rFonts w:ascii="Helvetica" w:hAnsi="Helvetica" w:cs="Helvetica"/>
                      <w:b/>
                      <w:bCs/>
                      <w:color w:val="222222"/>
                    </w:rPr>
                    <w:t>Funding Opportunity Title:</w:t>
                  </w:r>
                </w:p>
              </w:tc>
              <w:tc>
                <w:tcPr>
                  <w:tcW w:w="3387" w:type="dxa"/>
                  <w:vAlign w:val="center"/>
                  <w:hideMark/>
                </w:tcPr>
                <w:p w14:paraId="4AE0FF80" w14:textId="77777777" w:rsidR="0086413C" w:rsidRPr="002A4E85" w:rsidRDefault="0086413C" w:rsidP="0088079C">
                  <w:pPr>
                    <w:rPr>
                      <w:rFonts w:ascii="Helvetica" w:hAnsi="Helvetica" w:cs="Helvetica"/>
                      <w:color w:val="222222"/>
                    </w:rPr>
                  </w:pPr>
                  <w:r w:rsidRPr="002A4E85">
                    <w:rPr>
                      <w:rFonts w:ascii="Helvetica" w:hAnsi="Helvetica" w:cs="Helvetica"/>
                      <w:color w:val="222222"/>
                    </w:rPr>
                    <w:t>Grants for Adaptive Sports Programs for Disabled Veterans and Disabled Members of the Armed Forces (Equine Assisted Therapy)</w:t>
                  </w:r>
                </w:p>
              </w:tc>
            </w:tr>
            <w:tr w:rsidR="0086413C" w:rsidRPr="002A4E85" w14:paraId="53498427" w14:textId="77777777" w:rsidTr="0088079C">
              <w:trPr>
                <w:tblCellSpacing w:w="0" w:type="dxa"/>
              </w:trPr>
              <w:tc>
                <w:tcPr>
                  <w:tcW w:w="1705" w:type="dxa"/>
                  <w:noWrap/>
                  <w:hideMark/>
                </w:tcPr>
                <w:p w14:paraId="5C9ED3E2" w14:textId="77777777" w:rsidR="0086413C" w:rsidRPr="002A4E85" w:rsidRDefault="0086413C" w:rsidP="0088079C">
                  <w:pPr>
                    <w:rPr>
                      <w:rFonts w:ascii="Helvetica" w:hAnsi="Helvetica" w:cs="Helvetica"/>
                      <w:b/>
                      <w:bCs/>
                      <w:color w:val="222222"/>
                    </w:rPr>
                  </w:pPr>
                  <w:r w:rsidRPr="002A4E85">
                    <w:rPr>
                      <w:rFonts w:ascii="Helvetica" w:hAnsi="Helvetica" w:cs="Helvetica"/>
                      <w:b/>
                      <w:bCs/>
                      <w:color w:val="222222"/>
                    </w:rPr>
                    <w:t>Opportunity Category:</w:t>
                  </w:r>
                </w:p>
              </w:tc>
              <w:tc>
                <w:tcPr>
                  <w:tcW w:w="3387" w:type="dxa"/>
                  <w:vAlign w:val="center"/>
                  <w:hideMark/>
                </w:tcPr>
                <w:p w14:paraId="543368D5" w14:textId="77777777" w:rsidR="0086413C" w:rsidRPr="002A4E85" w:rsidRDefault="0086413C" w:rsidP="0088079C">
                  <w:pPr>
                    <w:rPr>
                      <w:rFonts w:ascii="Helvetica" w:hAnsi="Helvetica" w:cs="Helvetica"/>
                      <w:color w:val="222222"/>
                    </w:rPr>
                  </w:pPr>
                  <w:r w:rsidRPr="002A4E85">
                    <w:rPr>
                      <w:rFonts w:ascii="Helvetica" w:hAnsi="Helvetica" w:cs="Helvetica"/>
                      <w:color w:val="222222"/>
                    </w:rPr>
                    <w:t>Discretionary</w:t>
                  </w:r>
                </w:p>
              </w:tc>
            </w:tr>
            <w:tr w:rsidR="0086413C" w:rsidRPr="002A4E85" w14:paraId="6306D528" w14:textId="77777777" w:rsidTr="0088079C">
              <w:trPr>
                <w:tblCellSpacing w:w="0" w:type="dxa"/>
              </w:trPr>
              <w:tc>
                <w:tcPr>
                  <w:tcW w:w="1705" w:type="dxa"/>
                  <w:noWrap/>
                  <w:hideMark/>
                </w:tcPr>
                <w:p w14:paraId="465F9EAA" w14:textId="77777777" w:rsidR="0086413C" w:rsidRPr="002A4E85" w:rsidRDefault="0086413C" w:rsidP="0088079C">
                  <w:pPr>
                    <w:rPr>
                      <w:rFonts w:ascii="Helvetica" w:hAnsi="Helvetica" w:cs="Helvetica"/>
                      <w:b/>
                      <w:bCs/>
                      <w:color w:val="222222"/>
                    </w:rPr>
                  </w:pPr>
                  <w:r w:rsidRPr="002A4E85">
                    <w:rPr>
                      <w:rFonts w:ascii="Helvetica" w:hAnsi="Helvetica" w:cs="Helvetica"/>
                      <w:b/>
                      <w:bCs/>
                      <w:color w:val="222222"/>
                    </w:rPr>
                    <w:t>Opportunity Category Explanation:</w:t>
                  </w:r>
                </w:p>
              </w:tc>
              <w:tc>
                <w:tcPr>
                  <w:tcW w:w="3387" w:type="dxa"/>
                  <w:vAlign w:val="center"/>
                  <w:hideMark/>
                </w:tcPr>
                <w:p w14:paraId="5D56B912" w14:textId="77777777" w:rsidR="0086413C" w:rsidRPr="002A4E85" w:rsidRDefault="0086413C" w:rsidP="0088079C">
                  <w:pPr>
                    <w:rPr>
                      <w:rFonts w:ascii="Helvetica" w:hAnsi="Helvetica" w:cs="Helvetica"/>
                      <w:color w:val="222222"/>
                    </w:rPr>
                  </w:pPr>
                  <w:r w:rsidRPr="002A4E85">
                    <w:rPr>
                      <w:rFonts w:ascii="Helvetica" w:hAnsi="Helvetica" w:cs="Helvetica"/>
                      <w:color w:val="222222"/>
                    </w:rPr>
                    <w:t> </w:t>
                  </w:r>
                </w:p>
              </w:tc>
            </w:tr>
            <w:tr w:rsidR="0086413C" w:rsidRPr="002A4E85" w14:paraId="62088006" w14:textId="77777777" w:rsidTr="0088079C">
              <w:trPr>
                <w:tblCellSpacing w:w="0" w:type="dxa"/>
              </w:trPr>
              <w:tc>
                <w:tcPr>
                  <w:tcW w:w="1705" w:type="dxa"/>
                  <w:noWrap/>
                  <w:hideMark/>
                </w:tcPr>
                <w:p w14:paraId="182C55C5" w14:textId="77777777" w:rsidR="0086413C" w:rsidRPr="002A4E85" w:rsidRDefault="0086413C" w:rsidP="0088079C">
                  <w:pPr>
                    <w:rPr>
                      <w:rFonts w:ascii="Helvetica" w:hAnsi="Helvetica" w:cs="Helvetica"/>
                      <w:b/>
                      <w:bCs/>
                      <w:color w:val="222222"/>
                    </w:rPr>
                  </w:pPr>
                  <w:r w:rsidRPr="002A4E85">
                    <w:rPr>
                      <w:rFonts w:ascii="Helvetica" w:hAnsi="Helvetica" w:cs="Helvetica"/>
                      <w:b/>
                      <w:bCs/>
                      <w:color w:val="222222"/>
                    </w:rPr>
                    <w:t>Funding Instrument Type:</w:t>
                  </w:r>
                </w:p>
              </w:tc>
              <w:tc>
                <w:tcPr>
                  <w:tcW w:w="3387" w:type="dxa"/>
                  <w:vAlign w:val="center"/>
                  <w:hideMark/>
                </w:tcPr>
                <w:p w14:paraId="77E3322A" w14:textId="77777777" w:rsidR="0086413C" w:rsidRPr="002A4E85" w:rsidRDefault="0086413C" w:rsidP="0088079C">
                  <w:pPr>
                    <w:rPr>
                      <w:rFonts w:ascii="Helvetica" w:hAnsi="Helvetica" w:cs="Helvetica"/>
                      <w:color w:val="222222"/>
                    </w:rPr>
                  </w:pPr>
                  <w:r w:rsidRPr="002A4E85">
                    <w:rPr>
                      <w:rFonts w:ascii="Helvetica" w:hAnsi="Helvetica" w:cs="Helvetica"/>
                      <w:color w:val="222222"/>
                    </w:rPr>
                    <w:t>Grant</w:t>
                  </w:r>
                </w:p>
              </w:tc>
            </w:tr>
            <w:tr w:rsidR="0086413C" w:rsidRPr="002A4E85" w14:paraId="0565E3A6" w14:textId="77777777" w:rsidTr="0088079C">
              <w:trPr>
                <w:tblCellSpacing w:w="0" w:type="dxa"/>
              </w:trPr>
              <w:tc>
                <w:tcPr>
                  <w:tcW w:w="1705" w:type="dxa"/>
                  <w:noWrap/>
                  <w:hideMark/>
                </w:tcPr>
                <w:p w14:paraId="7B244F4D" w14:textId="77777777" w:rsidR="0086413C" w:rsidRPr="002A4E85" w:rsidRDefault="0086413C" w:rsidP="0088079C">
                  <w:pPr>
                    <w:rPr>
                      <w:rFonts w:ascii="Helvetica" w:hAnsi="Helvetica" w:cs="Helvetica"/>
                      <w:b/>
                      <w:bCs/>
                      <w:color w:val="222222"/>
                    </w:rPr>
                  </w:pPr>
                  <w:r w:rsidRPr="002A4E85">
                    <w:rPr>
                      <w:rFonts w:ascii="Helvetica" w:hAnsi="Helvetica" w:cs="Helvetica"/>
                      <w:b/>
                      <w:bCs/>
                      <w:color w:val="222222"/>
                    </w:rPr>
                    <w:t>Category of Funding Activity:</w:t>
                  </w:r>
                </w:p>
              </w:tc>
              <w:tc>
                <w:tcPr>
                  <w:tcW w:w="3387" w:type="dxa"/>
                  <w:vAlign w:val="center"/>
                  <w:hideMark/>
                </w:tcPr>
                <w:p w14:paraId="3B03371B" w14:textId="77777777" w:rsidR="0086413C" w:rsidRPr="002A4E85" w:rsidRDefault="0086413C" w:rsidP="0088079C">
                  <w:pPr>
                    <w:rPr>
                      <w:rFonts w:ascii="Helvetica" w:hAnsi="Helvetica" w:cs="Helvetica"/>
                      <w:color w:val="222222"/>
                    </w:rPr>
                  </w:pPr>
                  <w:r w:rsidRPr="002A4E85">
                    <w:rPr>
                      <w:rFonts w:ascii="Helvetica" w:hAnsi="Helvetica" w:cs="Helvetica"/>
                      <w:color w:val="222222"/>
                    </w:rPr>
                    <w:t>Other (see text field entitled "Explanation of Other Category of Funding Activity" for clarification)</w:t>
                  </w:r>
                </w:p>
              </w:tc>
            </w:tr>
            <w:tr w:rsidR="0086413C" w:rsidRPr="002A4E85" w14:paraId="7D6AD6F3" w14:textId="77777777" w:rsidTr="0088079C">
              <w:trPr>
                <w:tblCellSpacing w:w="0" w:type="dxa"/>
              </w:trPr>
              <w:tc>
                <w:tcPr>
                  <w:tcW w:w="1705" w:type="dxa"/>
                  <w:noWrap/>
                  <w:hideMark/>
                </w:tcPr>
                <w:p w14:paraId="30DB0CCE" w14:textId="77777777" w:rsidR="0086413C" w:rsidRPr="002A4E85" w:rsidRDefault="0086413C" w:rsidP="0088079C">
                  <w:pPr>
                    <w:rPr>
                      <w:rFonts w:ascii="Helvetica" w:hAnsi="Helvetica" w:cs="Helvetica"/>
                      <w:b/>
                      <w:bCs/>
                      <w:color w:val="222222"/>
                    </w:rPr>
                  </w:pPr>
                  <w:r w:rsidRPr="002A4E85">
                    <w:rPr>
                      <w:rFonts w:ascii="Helvetica" w:hAnsi="Helvetica" w:cs="Helvetica"/>
                      <w:b/>
                      <w:bCs/>
                      <w:color w:val="222222"/>
                    </w:rPr>
                    <w:t>Category Explanation:</w:t>
                  </w:r>
                </w:p>
              </w:tc>
              <w:tc>
                <w:tcPr>
                  <w:tcW w:w="3387" w:type="dxa"/>
                  <w:vAlign w:val="center"/>
                  <w:hideMark/>
                </w:tcPr>
                <w:p w14:paraId="5E8708D6" w14:textId="77777777" w:rsidR="0086413C" w:rsidRPr="002A4E85" w:rsidRDefault="0086413C" w:rsidP="0088079C">
                  <w:pPr>
                    <w:rPr>
                      <w:rFonts w:ascii="Helvetica" w:hAnsi="Helvetica" w:cs="Helvetica"/>
                      <w:color w:val="222222"/>
                    </w:rPr>
                  </w:pPr>
                  <w:r w:rsidRPr="002A4E85">
                    <w:rPr>
                      <w:rFonts w:ascii="Helvetica" w:hAnsi="Helvetica" w:cs="Helvetica"/>
                      <w:color w:val="222222"/>
                    </w:rPr>
                    <w:t>Adaptive Sports and Equine Therapy Activities for Disabled Veterans and Disabled Members of the Armed Forces as authorized by 38 U.S.C. 521A.</w:t>
                  </w:r>
                </w:p>
              </w:tc>
            </w:tr>
            <w:tr w:rsidR="0086413C" w:rsidRPr="002A4E85" w14:paraId="32CBBE82" w14:textId="77777777" w:rsidTr="0088079C">
              <w:trPr>
                <w:tblCellSpacing w:w="0" w:type="dxa"/>
              </w:trPr>
              <w:tc>
                <w:tcPr>
                  <w:tcW w:w="1705" w:type="dxa"/>
                  <w:noWrap/>
                  <w:hideMark/>
                </w:tcPr>
                <w:p w14:paraId="06C526FC" w14:textId="77777777" w:rsidR="0086413C" w:rsidRPr="002A4E85" w:rsidRDefault="0086413C" w:rsidP="0088079C">
                  <w:pPr>
                    <w:rPr>
                      <w:rFonts w:ascii="Helvetica" w:hAnsi="Helvetica" w:cs="Helvetica"/>
                      <w:b/>
                      <w:bCs/>
                      <w:color w:val="222222"/>
                    </w:rPr>
                  </w:pPr>
                  <w:r w:rsidRPr="002A4E85">
                    <w:rPr>
                      <w:rFonts w:ascii="Helvetica" w:hAnsi="Helvetica" w:cs="Helvetica"/>
                      <w:b/>
                      <w:bCs/>
                      <w:color w:val="222222"/>
                    </w:rPr>
                    <w:t>Expected Number of Awards:</w:t>
                  </w:r>
                </w:p>
              </w:tc>
              <w:tc>
                <w:tcPr>
                  <w:tcW w:w="3387" w:type="dxa"/>
                  <w:vAlign w:val="center"/>
                  <w:hideMark/>
                </w:tcPr>
                <w:p w14:paraId="54754B04" w14:textId="77777777" w:rsidR="0086413C" w:rsidRPr="002A4E85" w:rsidRDefault="0086413C" w:rsidP="0088079C">
                  <w:pPr>
                    <w:rPr>
                      <w:rFonts w:ascii="Helvetica" w:hAnsi="Helvetica" w:cs="Helvetica"/>
                      <w:color w:val="222222"/>
                    </w:rPr>
                  </w:pPr>
                  <w:r w:rsidRPr="002A4E85">
                    <w:rPr>
                      <w:rFonts w:ascii="Helvetica" w:hAnsi="Helvetica" w:cs="Helvetica"/>
                      <w:color w:val="222222"/>
                    </w:rPr>
                    <w:t> </w:t>
                  </w:r>
                </w:p>
              </w:tc>
            </w:tr>
            <w:tr w:rsidR="0086413C" w:rsidRPr="002A4E85" w14:paraId="08DA601F" w14:textId="77777777" w:rsidTr="0088079C">
              <w:trPr>
                <w:tblCellSpacing w:w="0" w:type="dxa"/>
              </w:trPr>
              <w:tc>
                <w:tcPr>
                  <w:tcW w:w="1705" w:type="dxa"/>
                  <w:noWrap/>
                  <w:hideMark/>
                </w:tcPr>
                <w:p w14:paraId="4D5843D6" w14:textId="77777777" w:rsidR="0086413C" w:rsidRPr="002A4E85" w:rsidRDefault="0086413C" w:rsidP="0088079C">
                  <w:pPr>
                    <w:rPr>
                      <w:rFonts w:ascii="Helvetica" w:hAnsi="Helvetica" w:cs="Helvetica"/>
                      <w:b/>
                      <w:bCs/>
                      <w:color w:val="222222"/>
                    </w:rPr>
                  </w:pPr>
                  <w:r w:rsidRPr="002A4E85">
                    <w:rPr>
                      <w:rFonts w:ascii="Helvetica" w:hAnsi="Helvetica" w:cs="Helvetica"/>
                      <w:b/>
                      <w:bCs/>
                      <w:color w:val="222222"/>
                    </w:rPr>
                    <w:t>CFDA Number(s):</w:t>
                  </w:r>
                </w:p>
              </w:tc>
              <w:tc>
                <w:tcPr>
                  <w:tcW w:w="3387" w:type="dxa"/>
                  <w:vAlign w:val="center"/>
                  <w:hideMark/>
                </w:tcPr>
                <w:p w14:paraId="4E2F54F0" w14:textId="77777777" w:rsidR="0086413C" w:rsidRPr="002A4E85" w:rsidRDefault="0086413C" w:rsidP="0088079C">
                  <w:pPr>
                    <w:rPr>
                      <w:rFonts w:ascii="Helvetica" w:hAnsi="Helvetica" w:cs="Helvetica"/>
                      <w:color w:val="222222"/>
                    </w:rPr>
                  </w:pPr>
                  <w:r w:rsidRPr="002A4E85">
                    <w:rPr>
                      <w:rFonts w:ascii="Helvetica" w:hAnsi="Helvetica" w:cs="Helvetica"/>
                      <w:color w:val="222222"/>
                    </w:rPr>
                    <w:t>64.034 -- VA Grants for Adaptive Sports Programs for Disabled Veterans and Disabled Members of the Armed Forces</w:t>
                  </w:r>
                </w:p>
              </w:tc>
            </w:tr>
            <w:tr w:rsidR="0086413C" w:rsidRPr="002A4E85" w14:paraId="65C1BABF" w14:textId="77777777" w:rsidTr="0088079C">
              <w:trPr>
                <w:tblCellSpacing w:w="0" w:type="dxa"/>
              </w:trPr>
              <w:tc>
                <w:tcPr>
                  <w:tcW w:w="1705" w:type="dxa"/>
                  <w:noWrap/>
                  <w:hideMark/>
                </w:tcPr>
                <w:p w14:paraId="3CA62C13" w14:textId="77777777" w:rsidR="0086413C" w:rsidRPr="002A4E85" w:rsidRDefault="0086413C" w:rsidP="0088079C">
                  <w:pPr>
                    <w:rPr>
                      <w:rFonts w:ascii="Helvetica" w:hAnsi="Helvetica" w:cs="Helvetica"/>
                      <w:b/>
                      <w:bCs/>
                      <w:color w:val="222222"/>
                    </w:rPr>
                  </w:pPr>
                  <w:r w:rsidRPr="002A4E85">
                    <w:rPr>
                      <w:rFonts w:ascii="Helvetica" w:hAnsi="Helvetica" w:cs="Helvetica"/>
                      <w:b/>
                      <w:bCs/>
                      <w:color w:val="222222"/>
                    </w:rPr>
                    <w:lastRenderedPageBreak/>
                    <w:t>Cost Sharing or Matching Requirement:</w:t>
                  </w:r>
                </w:p>
              </w:tc>
              <w:tc>
                <w:tcPr>
                  <w:tcW w:w="3387" w:type="dxa"/>
                  <w:vAlign w:val="center"/>
                  <w:hideMark/>
                </w:tcPr>
                <w:p w14:paraId="4DF5B230" w14:textId="77777777" w:rsidR="0086413C" w:rsidRPr="002A4E85" w:rsidRDefault="0086413C" w:rsidP="0088079C">
                  <w:pPr>
                    <w:rPr>
                      <w:rFonts w:ascii="Helvetica" w:hAnsi="Helvetica" w:cs="Helvetica"/>
                      <w:color w:val="222222"/>
                    </w:rPr>
                  </w:pPr>
                  <w:r w:rsidRPr="002A4E85">
                    <w:rPr>
                      <w:rFonts w:ascii="Helvetica" w:hAnsi="Helvetica" w:cs="Helvetica"/>
                      <w:color w:val="222222"/>
                    </w:rPr>
                    <w:t>No</w:t>
                  </w:r>
                </w:p>
              </w:tc>
            </w:tr>
          </w:tbl>
          <w:p w14:paraId="54260D06" w14:textId="77777777" w:rsidR="0086413C" w:rsidRPr="002A4E85" w:rsidRDefault="0086413C" w:rsidP="0088079C">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8"/>
              <w:gridCol w:w="3457"/>
            </w:tblGrid>
            <w:tr w:rsidR="0086413C" w:rsidRPr="002A4E85" w14:paraId="7BA64899" w14:textId="77777777" w:rsidTr="0088079C">
              <w:trPr>
                <w:tblCellSpacing w:w="0" w:type="dxa"/>
              </w:trPr>
              <w:tc>
                <w:tcPr>
                  <w:tcW w:w="1788" w:type="dxa"/>
                  <w:noWrap/>
                  <w:hideMark/>
                </w:tcPr>
                <w:p w14:paraId="52CE7EA3" w14:textId="77777777" w:rsidR="0086413C" w:rsidRPr="002A4E85" w:rsidRDefault="0086413C" w:rsidP="0088079C">
                  <w:pPr>
                    <w:rPr>
                      <w:rFonts w:ascii="Helvetica" w:hAnsi="Helvetica" w:cs="Helvetica"/>
                      <w:b/>
                      <w:bCs/>
                      <w:color w:val="222222"/>
                    </w:rPr>
                  </w:pPr>
                  <w:r w:rsidRPr="002A4E85">
                    <w:rPr>
                      <w:rFonts w:ascii="Helvetica" w:hAnsi="Helvetica" w:cs="Helvetica"/>
                      <w:b/>
                      <w:bCs/>
                      <w:color w:val="222222"/>
                    </w:rPr>
                    <w:lastRenderedPageBreak/>
                    <w:t>Version:</w:t>
                  </w:r>
                </w:p>
              </w:tc>
              <w:tc>
                <w:tcPr>
                  <w:tcW w:w="3457" w:type="dxa"/>
                  <w:vAlign w:val="center"/>
                  <w:hideMark/>
                </w:tcPr>
                <w:p w14:paraId="56DD1CCA" w14:textId="77777777" w:rsidR="0086413C" w:rsidRPr="002A4E85" w:rsidRDefault="0086413C" w:rsidP="0088079C">
                  <w:pPr>
                    <w:rPr>
                      <w:rFonts w:ascii="Helvetica" w:hAnsi="Helvetica" w:cs="Helvetica"/>
                      <w:color w:val="222222"/>
                    </w:rPr>
                  </w:pPr>
                  <w:r w:rsidRPr="002A4E85">
                    <w:rPr>
                      <w:rFonts w:ascii="Helvetica" w:hAnsi="Helvetica" w:cs="Helvetica"/>
                      <w:color w:val="222222"/>
                    </w:rPr>
                    <w:t>Synopsis 1</w:t>
                  </w:r>
                </w:p>
              </w:tc>
            </w:tr>
            <w:tr w:rsidR="0086413C" w:rsidRPr="002A4E85" w14:paraId="63C0247C" w14:textId="77777777" w:rsidTr="0088079C">
              <w:trPr>
                <w:tblCellSpacing w:w="0" w:type="dxa"/>
              </w:trPr>
              <w:tc>
                <w:tcPr>
                  <w:tcW w:w="1788" w:type="dxa"/>
                  <w:noWrap/>
                  <w:hideMark/>
                </w:tcPr>
                <w:p w14:paraId="353BFFE8" w14:textId="77777777" w:rsidR="0086413C" w:rsidRPr="002A4E85" w:rsidRDefault="0086413C" w:rsidP="0088079C">
                  <w:pPr>
                    <w:rPr>
                      <w:rFonts w:ascii="Helvetica" w:hAnsi="Helvetica" w:cs="Helvetica"/>
                      <w:b/>
                      <w:bCs/>
                      <w:color w:val="222222"/>
                    </w:rPr>
                  </w:pPr>
                  <w:r w:rsidRPr="002A4E85">
                    <w:rPr>
                      <w:rFonts w:ascii="Helvetica" w:hAnsi="Helvetica" w:cs="Helvetica"/>
                      <w:b/>
                      <w:bCs/>
                      <w:color w:val="222222"/>
                    </w:rPr>
                    <w:t>Posted Date:</w:t>
                  </w:r>
                </w:p>
              </w:tc>
              <w:tc>
                <w:tcPr>
                  <w:tcW w:w="3457" w:type="dxa"/>
                  <w:vAlign w:val="center"/>
                  <w:hideMark/>
                </w:tcPr>
                <w:p w14:paraId="59D53787" w14:textId="77777777" w:rsidR="0086413C" w:rsidRPr="002A4E85" w:rsidRDefault="0086413C" w:rsidP="0088079C">
                  <w:pPr>
                    <w:rPr>
                      <w:rFonts w:ascii="Helvetica" w:hAnsi="Helvetica" w:cs="Helvetica"/>
                      <w:color w:val="222222"/>
                    </w:rPr>
                  </w:pPr>
                  <w:r w:rsidRPr="002A4E85">
                    <w:rPr>
                      <w:rFonts w:ascii="Helvetica" w:hAnsi="Helvetica" w:cs="Helvetica"/>
                      <w:color w:val="222222"/>
                    </w:rPr>
                    <w:t>Jan 31, 2022</w:t>
                  </w:r>
                </w:p>
              </w:tc>
            </w:tr>
            <w:tr w:rsidR="0086413C" w:rsidRPr="002A4E85" w14:paraId="0F9642C7" w14:textId="77777777" w:rsidTr="0088079C">
              <w:trPr>
                <w:tblCellSpacing w:w="0" w:type="dxa"/>
              </w:trPr>
              <w:tc>
                <w:tcPr>
                  <w:tcW w:w="1788" w:type="dxa"/>
                  <w:noWrap/>
                  <w:hideMark/>
                </w:tcPr>
                <w:p w14:paraId="5D449F35" w14:textId="77777777" w:rsidR="0086413C" w:rsidRPr="002A4E85" w:rsidRDefault="0086413C" w:rsidP="0088079C">
                  <w:pPr>
                    <w:rPr>
                      <w:rFonts w:ascii="Helvetica" w:hAnsi="Helvetica" w:cs="Helvetica"/>
                      <w:b/>
                      <w:bCs/>
                      <w:color w:val="222222"/>
                    </w:rPr>
                  </w:pPr>
                  <w:r w:rsidRPr="002A4E85">
                    <w:rPr>
                      <w:rFonts w:ascii="Helvetica" w:hAnsi="Helvetica" w:cs="Helvetica"/>
                      <w:b/>
                      <w:bCs/>
                      <w:color w:val="222222"/>
                    </w:rPr>
                    <w:t>Last Updated Date:</w:t>
                  </w:r>
                </w:p>
              </w:tc>
              <w:tc>
                <w:tcPr>
                  <w:tcW w:w="3457" w:type="dxa"/>
                  <w:vAlign w:val="center"/>
                  <w:hideMark/>
                </w:tcPr>
                <w:p w14:paraId="2C9C9F41" w14:textId="77777777" w:rsidR="0086413C" w:rsidRPr="002A4E85" w:rsidRDefault="0086413C" w:rsidP="0088079C">
                  <w:pPr>
                    <w:rPr>
                      <w:rFonts w:ascii="Helvetica" w:hAnsi="Helvetica" w:cs="Helvetica"/>
                      <w:color w:val="222222"/>
                    </w:rPr>
                  </w:pPr>
                  <w:r w:rsidRPr="002A4E85">
                    <w:rPr>
                      <w:rFonts w:ascii="Helvetica" w:hAnsi="Helvetica" w:cs="Helvetica"/>
                      <w:color w:val="222222"/>
                    </w:rPr>
                    <w:t>Jan 31, 2022</w:t>
                  </w:r>
                </w:p>
              </w:tc>
            </w:tr>
            <w:tr w:rsidR="0086413C" w:rsidRPr="002A4E85" w14:paraId="06309FCC" w14:textId="77777777" w:rsidTr="0088079C">
              <w:trPr>
                <w:tblCellSpacing w:w="0" w:type="dxa"/>
              </w:trPr>
              <w:tc>
                <w:tcPr>
                  <w:tcW w:w="1788" w:type="dxa"/>
                  <w:noWrap/>
                  <w:hideMark/>
                </w:tcPr>
                <w:p w14:paraId="128C8EAF" w14:textId="77777777" w:rsidR="0086413C" w:rsidRPr="002A4E85" w:rsidRDefault="0086413C" w:rsidP="0088079C">
                  <w:pPr>
                    <w:rPr>
                      <w:rFonts w:ascii="Helvetica" w:hAnsi="Helvetica" w:cs="Helvetica"/>
                      <w:b/>
                      <w:bCs/>
                      <w:color w:val="222222"/>
                    </w:rPr>
                  </w:pPr>
                  <w:r w:rsidRPr="002A4E85">
                    <w:rPr>
                      <w:rFonts w:ascii="Helvetica" w:hAnsi="Helvetica" w:cs="Helvetica"/>
                      <w:b/>
                      <w:bCs/>
                      <w:color w:val="222222"/>
                    </w:rPr>
                    <w:t>Original Closing Date for Applications:</w:t>
                  </w:r>
                </w:p>
              </w:tc>
              <w:tc>
                <w:tcPr>
                  <w:tcW w:w="3457" w:type="dxa"/>
                  <w:vAlign w:val="center"/>
                  <w:hideMark/>
                </w:tcPr>
                <w:p w14:paraId="354A8081" w14:textId="77777777" w:rsidR="0086413C" w:rsidRPr="002A4E85" w:rsidRDefault="0086413C" w:rsidP="0088079C">
                  <w:pPr>
                    <w:rPr>
                      <w:rFonts w:ascii="Helvetica" w:hAnsi="Helvetica" w:cs="Helvetica"/>
                      <w:color w:val="222222"/>
                    </w:rPr>
                  </w:pPr>
                  <w:r w:rsidRPr="002A4E85">
                    <w:rPr>
                      <w:rFonts w:ascii="Helvetica" w:hAnsi="Helvetica" w:cs="Helvetica"/>
                      <w:color w:val="222222"/>
                    </w:rPr>
                    <w:t>Apr 01, 2022  Opportunity closes at 3:00 pm ET on April 1, 2022</w:t>
                  </w:r>
                </w:p>
              </w:tc>
            </w:tr>
            <w:tr w:rsidR="0086413C" w:rsidRPr="002A4E85" w14:paraId="5BA6ECC4" w14:textId="77777777" w:rsidTr="0088079C">
              <w:trPr>
                <w:tblCellSpacing w:w="0" w:type="dxa"/>
              </w:trPr>
              <w:tc>
                <w:tcPr>
                  <w:tcW w:w="1788" w:type="dxa"/>
                  <w:noWrap/>
                  <w:hideMark/>
                </w:tcPr>
                <w:p w14:paraId="126EFACD" w14:textId="77777777" w:rsidR="0086413C" w:rsidRPr="002A4E85" w:rsidRDefault="0086413C" w:rsidP="0088079C">
                  <w:pPr>
                    <w:rPr>
                      <w:rFonts w:ascii="Helvetica" w:hAnsi="Helvetica" w:cs="Helvetica"/>
                      <w:b/>
                      <w:bCs/>
                      <w:color w:val="222222"/>
                    </w:rPr>
                  </w:pPr>
                  <w:r w:rsidRPr="002A4E85">
                    <w:rPr>
                      <w:rFonts w:ascii="Helvetica" w:hAnsi="Helvetica" w:cs="Helvetica"/>
                      <w:b/>
                      <w:bCs/>
                      <w:color w:val="222222"/>
                    </w:rPr>
                    <w:t>Current Closing Date for Applications:</w:t>
                  </w:r>
                </w:p>
              </w:tc>
              <w:tc>
                <w:tcPr>
                  <w:tcW w:w="3457" w:type="dxa"/>
                  <w:vAlign w:val="center"/>
                  <w:hideMark/>
                </w:tcPr>
                <w:p w14:paraId="46984BF6" w14:textId="77777777" w:rsidR="0086413C" w:rsidRPr="002A4E85" w:rsidRDefault="0086413C" w:rsidP="0088079C">
                  <w:pPr>
                    <w:rPr>
                      <w:rFonts w:ascii="Helvetica" w:hAnsi="Helvetica" w:cs="Helvetica"/>
                      <w:color w:val="222222"/>
                    </w:rPr>
                  </w:pPr>
                  <w:r w:rsidRPr="002A4E85">
                    <w:rPr>
                      <w:rFonts w:ascii="Helvetica" w:hAnsi="Helvetica" w:cs="Helvetica"/>
                      <w:color w:val="222222"/>
                    </w:rPr>
                    <w:t>Apr 01, 2022  Opportunity closes at 3:00 pm ET on April 1, 2022</w:t>
                  </w:r>
                </w:p>
              </w:tc>
            </w:tr>
            <w:tr w:rsidR="0086413C" w:rsidRPr="002A4E85" w14:paraId="5AE8F916" w14:textId="77777777" w:rsidTr="0088079C">
              <w:trPr>
                <w:tblCellSpacing w:w="0" w:type="dxa"/>
              </w:trPr>
              <w:tc>
                <w:tcPr>
                  <w:tcW w:w="1788" w:type="dxa"/>
                  <w:noWrap/>
                  <w:hideMark/>
                </w:tcPr>
                <w:p w14:paraId="2DD5F139" w14:textId="77777777" w:rsidR="0086413C" w:rsidRPr="002A4E85" w:rsidRDefault="0086413C" w:rsidP="0088079C">
                  <w:pPr>
                    <w:rPr>
                      <w:rFonts w:ascii="Helvetica" w:hAnsi="Helvetica" w:cs="Helvetica"/>
                      <w:b/>
                      <w:bCs/>
                      <w:color w:val="222222"/>
                    </w:rPr>
                  </w:pPr>
                  <w:r w:rsidRPr="002A4E85">
                    <w:rPr>
                      <w:rFonts w:ascii="Helvetica" w:hAnsi="Helvetica" w:cs="Helvetica"/>
                      <w:b/>
                      <w:bCs/>
                      <w:color w:val="222222"/>
                    </w:rPr>
                    <w:t>Archive Date:</w:t>
                  </w:r>
                </w:p>
              </w:tc>
              <w:tc>
                <w:tcPr>
                  <w:tcW w:w="3457" w:type="dxa"/>
                  <w:vAlign w:val="center"/>
                  <w:hideMark/>
                </w:tcPr>
                <w:p w14:paraId="0393DF44" w14:textId="77777777" w:rsidR="0086413C" w:rsidRPr="002A4E85" w:rsidRDefault="0086413C" w:rsidP="0088079C">
                  <w:pPr>
                    <w:rPr>
                      <w:rFonts w:ascii="Helvetica" w:hAnsi="Helvetica" w:cs="Helvetica"/>
                      <w:color w:val="222222"/>
                    </w:rPr>
                  </w:pPr>
                  <w:r w:rsidRPr="002A4E85">
                    <w:rPr>
                      <w:rFonts w:ascii="Helvetica" w:hAnsi="Helvetica" w:cs="Helvetica"/>
                      <w:color w:val="222222"/>
                    </w:rPr>
                    <w:t>May 01, 2022</w:t>
                  </w:r>
                </w:p>
              </w:tc>
            </w:tr>
            <w:tr w:rsidR="0086413C" w:rsidRPr="002A4E85" w14:paraId="587E8FF5" w14:textId="77777777" w:rsidTr="0088079C">
              <w:trPr>
                <w:tblCellSpacing w:w="0" w:type="dxa"/>
              </w:trPr>
              <w:tc>
                <w:tcPr>
                  <w:tcW w:w="1788" w:type="dxa"/>
                  <w:noWrap/>
                  <w:hideMark/>
                </w:tcPr>
                <w:p w14:paraId="36A8A27A" w14:textId="77777777" w:rsidR="0086413C" w:rsidRPr="002A4E85" w:rsidRDefault="0086413C" w:rsidP="0088079C">
                  <w:pPr>
                    <w:rPr>
                      <w:rFonts w:ascii="Helvetica" w:hAnsi="Helvetica" w:cs="Helvetica"/>
                      <w:b/>
                      <w:bCs/>
                      <w:color w:val="222222"/>
                    </w:rPr>
                  </w:pPr>
                  <w:r w:rsidRPr="002A4E85">
                    <w:rPr>
                      <w:rFonts w:ascii="Helvetica" w:hAnsi="Helvetica" w:cs="Helvetica"/>
                      <w:b/>
                      <w:bCs/>
                      <w:color w:val="222222"/>
                    </w:rPr>
                    <w:t>Estimated Total Program Funding:</w:t>
                  </w:r>
                </w:p>
              </w:tc>
              <w:tc>
                <w:tcPr>
                  <w:tcW w:w="3457" w:type="dxa"/>
                  <w:vAlign w:val="center"/>
                  <w:hideMark/>
                </w:tcPr>
                <w:p w14:paraId="7E6DE1DB" w14:textId="77777777" w:rsidR="0086413C" w:rsidRPr="002A4E85" w:rsidRDefault="0086413C" w:rsidP="0088079C">
                  <w:pPr>
                    <w:rPr>
                      <w:rFonts w:ascii="Helvetica" w:hAnsi="Helvetica" w:cs="Helvetica"/>
                      <w:color w:val="222222"/>
                    </w:rPr>
                  </w:pPr>
                  <w:r w:rsidRPr="002A4E85">
                    <w:rPr>
                      <w:rFonts w:ascii="Helvetica" w:hAnsi="Helvetica" w:cs="Helvetica"/>
                      <w:color w:val="222222"/>
                    </w:rPr>
                    <w:t>$1,500,000</w:t>
                  </w:r>
                </w:p>
              </w:tc>
            </w:tr>
            <w:tr w:rsidR="0086413C" w:rsidRPr="002A4E85" w14:paraId="61F2CA8B" w14:textId="77777777" w:rsidTr="0088079C">
              <w:trPr>
                <w:tblCellSpacing w:w="0" w:type="dxa"/>
              </w:trPr>
              <w:tc>
                <w:tcPr>
                  <w:tcW w:w="1788" w:type="dxa"/>
                  <w:noWrap/>
                  <w:hideMark/>
                </w:tcPr>
                <w:p w14:paraId="0A659E85" w14:textId="77777777" w:rsidR="0086413C" w:rsidRPr="002A4E85" w:rsidRDefault="0086413C" w:rsidP="0088079C">
                  <w:pPr>
                    <w:rPr>
                      <w:rFonts w:ascii="Helvetica" w:hAnsi="Helvetica" w:cs="Helvetica"/>
                      <w:b/>
                      <w:bCs/>
                      <w:color w:val="222222"/>
                    </w:rPr>
                  </w:pPr>
                  <w:r w:rsidRPr="002A4E85">
                    <w:rPr>
                      <w:rFonts w:ascii="Helvetica" w:hAnsi="Helvetica" w:cs="Helvetica"/>
                      <w:b/>
                      <w:bCs/>
                      <w:color w:val="222222"/>
                    </w:rPr>
                    <w:t>Award Ceiling:</w:t>
                  </w:r>
                </w:p>
              </w:tc>
              <w:tc>
                <w:tcPr>
                  <w:tcW w:w="3457" w:type="dxa"/>
                  <w:vAlign w:val="center"/>
                  <w:hideMark/>
                </w:tcPr>
                <w:p w14:paraId="777F1919" w14:textId="77777777" w:rsidR="0086413C" w:rsidRPr="002A4E85" w:rsidRDefault="0086413C" w:rsidP="0088079C">
                  <w:pPr>
                    <w:rPr>
                      <w:rFonts w:ascii="Helvetica" w:hAnsi="Helvetica" w:cs="Helvetica"/>
                      <w:color w:val="222222"/>
                    </w:rPr>
                  </w:pPr>
                  <w:r w:rsidRPr="002A4E85">
                    <w:rPr>
                      <w:rFonts w:ascii="Helvetica" w:hAnsi="Helvetica" w:cs="Helvetica"/>
                      <w:color w:val="222222"/>
                    </w:rPr>
                    <w:t>$750,000</w:t>
                  </w:r>
                </w:p>
              </w:tc>
            </w:tr>
            <w:tr w:rsidR="0086413C" w:rsidRPr="002A4E85" w14:paraId="1B75188F" w14:textId="77777777" w:rsidTr="0088079C">
              <w:trPr>
                <w:tblCellSpacing w:w="0" w:type="dxa"/>
              </w:trPr>
              <w:tc>
                <w:tcPr>
                  <w:tcW w:w="1788" w:type="dxa"/>
                  <w:noWrap/>
                  <w:hideMark/>
                </w:tcPr>
                <w:p w14:paraId="3A511714" w14:textId="77777777" w:rsidR="0086413C" w:rsidRPr="002A4E85" w:rsidRDefault="0086413C" w:rsidP="0088079C">
                  <w:pPr>
                    <w:rPr>
                      <w:rFonts w:ascii="Helvetica" w:hAnsi="Helvetica" w:cs="Helvetica"/>
                      <w:b/>
                      <w:bCs/>
                      <w:color w:val="222222"/>
                    </w:rPr>
                  </w:pPr>
                  <w:r w:rsidRPr="002A4E85">
                    <w:rPr>
                      <w:rFonts w:ascii="Helvetica" w:hAnsi="Helvetica" w:cs="Helvetica"/>
                      <w:b/>
                      <w:bCs/>
                      <w:color w:val="222222"/>
                    </w:rPr>
                    <w:t>Award Floor:</w:t>
                  </w:r>
                </w:p>
              </w:tc>
              <w:tc>
                <w:tcPr>
                  <w:tcW w:w="3457" w:type="dxa"/>
                  <w:vAlign w:val="center"/>
                  <w:hideMark/>
                </w:tcPr>
                <w:p w14:paraId="53EF3946" w14:textId="77777777" w:rsidR="0086413C" w:rsidRPr="002A4E85" w:rsidRDefault="0086413C" w:rsidP="0088079C">
                  <w:pPr>
                    <w:rPr>
                      <w:rFonts w:ascii="Helvetica" w:hAnsi="Helvetica" w:cs="Helvetica"/>
                      <w:color w:val="222222"/>
                    </w:rPr>
                  </w:pPr>
                  <w:r w:rsidRPr="002A4E85">
                    <w:rPr>
                      <w:rFonts w:ascii="Helvetica" w:hAnsi="Helvetica" w:cs="Helvetica"/>
                      <w:color w:val="222222"/>
                    </w:rPr>
                    <w:t>$0</w:t>
                  </w:r>
                </w:p>
              </w:tc>
            </w:tr>
          </w:tbl>
          <w:p w14:paraId="763BEF87" w14:textId="77777777" w:rsidR="0086413C" w:rsidRPr="002A4E85" w:rsidRDefault="0086413C" w:rsidP="0088079C">
            <w:pPr>
              <w:rPr>
                <w:rFonts w:ascii="Helvetica" w:hAnsi="Helvetica" w:cs="Helvetica"/>
                <w:color w:val="222222"/>
              </w:rPr>
            </w:pPr>
          </w:p>
        </w:tc>
      </w:tr>
    </w:tbl>
    <w:p w14:paraId="46CEC247" w14:textId="77777777" w:rsidR="0086413C" w:rsidRPr="002A4E85" w:rsidRDefault="0086413C" w:rsidP="0086413C">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86413C" w:rsidRPr="002A4E85" w14:paraId="1AF01E69" w14:textId="77777777" w:rsidTr="0088079C">
        <w:trPr>
          <w:tblCellSpacing w:w="0" w:type="dxa"/>
        </w:trPr>
        <w:tc>
          <w:tcPr>
            <w:tcW w:w="0" w:type="auto"/>
            <w:noWrap/>
            <w:hideMark/>
          </w:tcPr>
          <w:p w14:paraId="04FFEE7F" w14:textId="77777777" w:rsidR="0086413C" w:rsidRPr="002A4E85" w:rsidRDefault="0086413C" w:rsidP="0088079C">
            <w:pPr>
              <w:rPr>
                <w:rFonts w:ascii="Helvetica" w:hAnsi="Helvetica" w:cs="Helvetica"/>
                <w:b/>
                <w:bCs/>
                <w:color w:val="222222"/>
              </w:rPr>
            </w:pPr>
            <w:r w:rsidRPr="002A4E85">
              <w:rPr>
                <w:rFonts w:ascii="Helvetica" w:hAnsi="Helvetica" w:cs="Helvetica"/>
                <w:b/>
                <w:bCs/>
                <w:color w:val="222222"/>
              </w:rPr>
              <w:t>Eligible Applicants:</w:t>
            </w:r>
          </w:p>
        </w:tc>
        <w:tc>
          <w:tcPr>
            <w:tcW w:w="5000" w:type="pct"/>
            <w:vAlign w:val="center"/>
            <w:hideMark/>
          </w:tcPr>
          <w:p w14:paraId="696D234D" w14:textId="77777777" w:rsidR="0086413C" w:rsidRPr="002A4E85" w:rsidRDefault="0086413C" w:rsidP="0088079C">
            <w:pPr>
              <w:rPr>
                <w:rFonts w:ascii="Helvetica" w:hAnsi="Helvetica" w:cs="Helvetica"/>
                <w:color w:val="222222"/>
              </w:rPr>
            </w:pPr>
            <w:r w:rsidRPr="002A4E85">
              <w:rPr>
                <w:rFonts w:ascii="Helvetica" w:hAnsi="Helvetica" w:cs="Helvetica"/>
                <w:color w:val="222222"/>
              </w:rPr>
              <w:t>Others (see text field entitled "Additional Information on Eligibility" for clarification)</w:t>
            </w:r>
          </w:p>
        </w:tc>
      </w:tr>
      <w:tr w:rsidR="0086413C" w:rsidRPr="002A4E85" w14:paraId="698F4B65" w14:textId="77777777" w:rsidTr="0088079C">
        <w:trPr>
          <w:tblCellSpacing w:w="0" w:type="dxa"/>
        </w:trPr>
        <w:tc>
          <w:tcPr>
            <w:tcW w:w="0" w:type="auto"/>
            <w:noWrap/>
            <w:hideMark/>
          </w:tcPr>
          <w:p w14:paraId="08CB6908" w14:textId="77777777" w:rsidR="0086413C" w:rsidRPr="002A4E85" w:rsidRDefault="0086413C" w:rsidP="0088079C">
            <w:pPr>
              <w:rPr>
                <w:rFonts w:ascii="Helvetica" w:hAnsi="Helvetica" w:cs="Helvetica"/>
                <w:b/>
                <w:bCs/>
                <w:color w:val="222222"/>
              </w:rPr>
            </w:pPr>
            <w:r w:rsidRPr="002A4E85">
              <w:rPr>
                <w:rFonts w:ascii="Helvetica" w:hAnsi="Helvetica" w:cs="Helvetica"/>
                <w:b/>
                <w:bCs/>
                <w:color w:val="222222"/>
              </w:rPr>
              <w:t>Additional Information on Eligibility:</w:t>
            </w:r>
          </w:p>
        </w:tc>
        <w:tc>
          <w:tcPr>
            <w:tcW w:w="5000" w:type="pct"/>
            <w:vAlign w:val="center"/>
            <w:hideMark/>
          </w:tcPr>
          <w:p w14:paraId="7E8904EF" w14:textId="77777777" w:rsidR="0086413C" w:rsidRPr="002A4E85" w:rsidRDefault="0086413C" w:rsidP="0088079C">
            <w:pPr>
              <w:rPr>
                <w:rFonts w:ascii="Helvetica" w:hAnsi="Helvetica" w:cs="Helvetica"/>
                <w:color w:val="222222"/>
              </w:rPr>
            </w:pPr>
            <w:r w:rsidRPr="002A4E85">
              <w:rPr>
                <w:rFonts w:ascii="Helvetica" w:hAnsi="Helvetica" w:cs="Helvetica"/>
                <w:color w:val="222222"/>
              </w:rPr>
              <w:t>Eligible applicants must qualify as a non-Federal Government entity with significant experience in managing a large-scale adaptive sports program for persons with disabilities if those disabilities are those that disabled Veterans and disabled members of the Armed Forces may have.</w:t>
            </w:r>
          </w:p>
        </w:tc>
      </w:tr>
    </w:tbl>
    <w:p w14:paraId="394C4439" w14:textId="77777777" w:rsidR="0086413C" w:rsidRPr="002A4E85" w:rsidRDefault="0086413C" w:rsidP="0086413C">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86413C" w:rsidRPr="002A4E85" w14:paraId="72D8FCC6" w14:textId="77777777" w:rsidTr="0088079C">
        <w:trPr>
          <w:tblCellSpacing w:w="0" w:type="dxa"/>
        </w:trPr>
        <w:tc>
          <w:tcPr>
            <w:tcW w:w="0" w:type="auto"/>
            <w:noWrap/>
            <w:hideMark/>
          </w:tcPr>
          <w:p w14:paraId="3DE21314" w14:textId="77777777" w:rsidR="0086413C" w:rsidRPr="002A4E85" w:rsidRDefault="0086413C" w:rsidP="0088079C">
            <w:pPr>
              <w:rPr>
                <w:rFonts w:ascii="Helvetica" w:hAnsi="Helvetica" w:cs="Helvetica"/>
                <w:b/>
                <w:bCs/>
                <w:color w:val="222222"/>
              </w:rPr>
            </w:pPr>
            <w:r w:rsidRPr="002A4E85">
              <w:rPr>
                <w:rFonts w:ascii="Helvetica" w:hAnsi="Helvetica" w:cs="Helvetica"/>
                <w:b/>
                <w:bCs/>
                <w:color w:val="222222"/>
              </w:rPr>
              <w:t>Agency Name:</w:t>
            </w:r>
          </w:p>
        </w:tc>
        <w:tc>
          <w:tcPr>
            <w:tcW w:w="5000" w:type="pct"/>
            <w:vAlign w:val="center"/>
            <w:hideMark/>
          </w:tcPr>
          <w:p w14:paraId="2502ADF9" w14:textId="77777777" w:rsidR="0086413C" w:rsidRPr="002A4E85" w:rsidRDefault="0086413C" w:rsidP="0088079C">
            <w:pPr>
              <w:rPr>
                <w:rFonts w:ascii="Helvetica" w:hAnsi="Helvetica" w:cs="Helvetica"/>
                <w:color w:val="222222"/>
              </w:rPr>
            </w:pPr>
            <w:r w:rsidRPr="002A4E85">
              <w:rPr>
                <w:rFonts w:ascii="Helvetica" w:hAnsi="Helvetica" w:cs="Helvetica"/>
                <w:color w:val="222222"/>
              </w:rPr>
              <w:t>National Veterans Sports Programs</w:t>
            </w:r>
          </w:p>
        </w:tc>
      </w:tr>
      <w:tr w:rsidR="0086413C" w:rsidRPr="002A4E85" w14:paraId="55D4653D" w14:textId="77777777" w:rsidTr="0088079C">
        <w:trPr>
          <w:tblCellSpacing w:w="0" w:type="dxa"/>
        </w:trPr>
        <w:tc>
          <w:tcPr>
            <w:tcW w:w="0" w:type="auto"/>
            <w:noWrap/>
            <w:hideMark/>
          </w:tcPr>
          <w:p w14:paraId="09663789" w14:textId="77777777" w:rsidR="0086413C" w:rsidRPr="002A4E85" w:rsidRDefault="0086413C" w:rsidP="0088079C">
            <w:pPr>
              <w:rPr>
                <w:rFonts w:ascii="Helvetica" w:hAnsi="Helvetica" w:cs="Helvetica"/>
                <w:b/>
                <w:bCs/>
                <w:color w:val="222222"/>
              </w:rPr>
            </w:pPr>
            <w:r w:rsidRPr="002A4E85">
              <w:rPr>
                <w:rFonts w:ascii="Helvetica" w:hAnsi="Helvetica" w:cs="Helvetica"/>
                <w:b/>
                <w:bCs/>
                <w:color w:val="222222"/>
              </w:rPr>
              <w:t>Description:</w:t>
            </w:r>
          </w:p>
        </w:tc>
        <w:tc>
          <w:tcPr>
            <w:tcW w:w="5000" w:type="pct"/>
            <w:vAlign w:val="center"/>
            <w:hideMark/>
          </w:tcPr>
          <w:p w14:paraId="316D4322" w14:textId="77777777" w:rsidR="0086413C" w:rsidRPr="002A4E85" w:rsidRDefault="0086413C" w:rsidP="0088079C">
            <w:pPr>
              <w:rPr>
                <w:rFonts w:ascii="Helvetica" w:hAnsi="Helvetica" w:cs="Helvetica"/>
                <w:color w:val="222222"/>
              </w:rPr>
            </w:pPr>
            <w:r w:rsidRPr="002A4E85">
              <w:rPr>
                <w:rFonts w:ascii="Helvetica" w:hAnsi="Helvetica" w:cs="Helvetica"/>
                <w:color w:val="222222"/>
              </w:rPr>
              <w:t>The Adaptive Sports Grant Program provides grants to eligible adaptive sports entities to plan, develop, manage, and implement programs to provide adaptive sports activities for Veterans and members of the Armed Forces with disabilities. For the purpose of this program, adaptive sports activities include: (1)  instruction, participation, and competition in adaptive sports; (2)  training and technical assistance to program administrators, coaches, recreation therapists, instructors, VA employees, and other appropriate individuals; (3)  coordination, Paralympic classification of athletes, athlete assessment, sport-specific training techniques, program development (including programs at the local level), sports equipment, supplies, program evaluation, and other activities related to the implementation and operation of the program.</w:t>
            </w:r>
          </w:p>
          <w:p w14:paraId="47B54A50" w14:textId="77777777" w:rsidR="0086413C" w:rsidRPr="002A4E85" w:rsidRDefault="0086413C" w:rsidP="0088079C">
            <w:pPr>
              <w:rPr>
                <w:rFonts w:ascii="Helvetica" w:hAnsi="Helvetica" w:cs="Helvetica"/>
                <w:color w:val="222222"/>
              </w:rPr>
            </w:pPr>
          </w:p>
          <w:p w14:paraId="10F0CC89" w14:textId="77777777" w:rsidR="0086413C" w:rsidRPr="002A4E85" w:rsidRDefault="0086413C" w:rsidP="0088079C">
            <w:pPr>
              <w:rPr>
                <w:rFonts w:ascii="Helvetica" w:hAnsi="Helvetica" w:cs="Helvetica"/>
                <w:color w:val="222222"/>
              </w:rPr>
            </w:pPr>
            <w:r w:rsidRPr="002A4E85">
              <w:rPr>
                <w:rFonts w:ascii="Helvetica" w:hAnsi="Helvetica" w:cs="Helvetica"/>
                <w:color w:val="222222"/>
              </w:rPr>
              <w:t>The primary goal for this Notice of Funding Opportunity (NOFO) is to ensure that appropriate levels of resources are provided to eligible adaptive sports entities with capabilities that are well-suited to meet the needs and priorities for Veterans with disabilities and members of the Armed Forces with disabilities.</w:t>
            </w:r>
          </w:p>
          <w:p w14:paraId="00E365B6" w14:textId="77777777" w:rsidR="0086413C" w:rsidRPr="002A4E85" w:rsidRDefault="0086413C" w:rsidP="0088079C">
            <w:pPr>
              <w:rPr>
                <w:rFonts w:ascii="Helvetica" w:hAnsi="Helvetica" w:cs="Helvetica"/>
                <w:color w:val="222222"/>
              </w:rPr>
            </w:pPr>
          </w:p>
          <w:p w14:paraId="2EC1A49A" w14:textId="77777777" w:rsidR="0086413C" w:rsidRPr="002A4E85" w:rsidRDefault="0086413C" w:rsidP="0088079C">
            <w:pPr>
              <w:rPr>
                <w:rFonts w:ascii="Helvetica" w:hAnsi="Helvetica" w:cs="Helvetica"/>
                <w:color w:val="222222"/>
              </w:rPr>
            </w:pPr>
            <w:r w:rsidRPr="002A4E85">
              <w:rPr>
                <w:rFonts w:ascii="Helvetica" w:hAnsi="Helvetica" w:cs="Helvetica"/>
                <w:color w:val="222222"/>
              </w:rPr>
              <w:t>This NOFO announces the availability of $1,500,000 to be awarded for proposals providing equine therapy targeted for Veterans and members of the Armed Forces with disabilities related to mental health issues. Adaptive Sports proposals not focused on equine therapy should apply to VA-SPORTS-22.</w:t>
            </w:r>
          </w:p>
        </w:tc>
      </w:tr>
      <w:tr w:rsidR="0086413C" w:rsidRPr="002A4E85" w14:paraId="240A5D6D" w14:textId="77777777" w:rsidTr="0088079C">
        <w:trPr>
          <w:tblCellSpacing w:w="0" w:type="dxa"/>
        </w:trPr>
        <w:tc>
          <w:tcPr>
            <w:tcW w:w="0" w:type="auto"/>
            <w:noWrap/>
            <w:hideMark/>
          </w:tcPr>
          <w:p w14:paraId="503CAA77" w14:textId="77777777" w:rsidR="0086413C" w:rsidRPr="002A4E85" w:rsidRDefault="0086413C" w:rsidP="0088079C">
            <w:pPr>
              <w:rPr>
                <w:rFonts w:ascii="Helvetica" w:hAnsi="Helvetica" w:cs="Helvetica"/>
                <w:b/>
                <w:bCs/>
                <w:color w:val="222222"/>
              </w:rPr>
            </w:pPr>
            <w:r w:rsidRPr="002A4E85">
              <w:rPr>
                <w:rFonts w:ascii="Helvetica" w:hAnsi="Helvetica" w:cs="Helvetica"/>
                <w:b/>
                <w:bCs/>
                <w:color w:val="222222"/>
              </w:rPr>
              <w:t>Link to Additional Information:</w:t>
            </w:r>
          </w:p>
        </w:tc>
        <w:tc>
          <w:tcPr>
            <w:tcW w:w="5000" w:type="pct"/>
            <w:vAlign w:val="center"/>
            <w:hideMark/>
          </w:tcPr>
          <w:p w14:paraId="42647C89" w14:textId="77777777" w:rsidR="0086413C" w:rsidRPr="002A4E85" w:rsidRDefault="001F6FAE" w:rsidP="0088079C">
            <w:pPr>
              <w:rPr>
                <w:rFonts w:ascii="Helvetica" w:hAnsi="Helvetica" w:cs="Helvetica"/>
                <w:color w:val="222222"/>
              </w:rPr>
            </w:pPr>
            <w:hyperlink r:id="rId716" w:tgtFrame="_blank" w:tooltip="Link to Additional Information" w:history="1">
              <w:r w:rsidR="0086413C" w:rsidRPr="002A4E85">
                <w:rPr>
                  <w:rStyle w:val="Hyperlink"/>
                  <w:rFonts w:ascii="Helvetica" w:hAnsi="Helvetica" w:cs="Helvetica"/>
                </w:rPr>
                <w:t>Dept. of Veterans Affairs Adaptive Sports Grant Program</w:t>
              </w:r>
            </w:hyperlink>
          </w:p>
        </w:tc>
      </w:tr>
      <w:tr w:rsidR="0086413C" w:rsidRPr="002A4E85" w14:paraId="0F3393DA" w14:textId="77777777" w:rsidTr="0088079C">
        <w:trPr>
          <w:tblCellSpacing w:w="0" w:type="dxa"/>
        </w:trPr>
        <w:tc>
          <w:tcPr>
            <w:tcW w:w="0" w:type="auto"/>
            <w:noWrap/>
            <w:hideMark/>
          </w:tcPr>
          <w:p w14:paraId="3CAEE747" w14:textId="77777777" w:rsidR="0086413C" w:rsidRPr="002A4E85" w:rsidRDefault="0086413C" w:rsidP="0088079C">
            <w:pPr>
              <w:rPr>
                <w:rFonts w:ascii="Helvetica" w:hAnsi="Helvetica" w:cs="Helvetica"/>
                <w:b/>
                <w:bCs/>
                <w:color w:val="222222"/>
              </w:rPr>
            </w:pPr>
            <w:r w:rsidRPr="002A4E85">
              <w:rPr>
                <w:rFonts w:ascii="Helvetica" w:hAnsi="Helvetica" w:cs="Helvetica"/>
                <w:b/>
                <w:bCs/>
                <w:color w:val="222222"/>
              </w:rPr>
              <w:t>Grantor Contact Information:</w:t>
            </w:r>
          </w:p>
        </w:tc>
        <w:tc>
          <w:tcPr>
            <w:tcW w:w="5000" w:type="pct"/>
            <w:vAlign w:val="center"/>
            <w:hideMark/>
          </w:tcPr>
          <w:p w14:paraId="1CEB6FFA" w14:textId="77777777" w:rsidR="0086413C" w:rsidRPr="002A4E85" w:rsidRDefault="0086413C" w:rsidP="0088079C">
            <w:pPr>
              <w:rPr>
                <w:rFonts w:ascii="Helvetica" w:hAnsi="Helvetica" w:cs="Helvetica"/>
                <w:color w:val="222222"/>
              </w:rPr>
            </w:pPr>
            <w:r w:rsidRPr="002A4E85">
              <w:rPr>
                <w:rFonts w:ascii="Helvetica" w:hAnsi="Helvetica" w:cs="Helvetica"/>
                <w:color w:val="222222"/>
              </w:rPr>
              <w:t>If you have difficulty accessing the full announcement electronically, please contact:</w:t>
            </w:r>
            <w:r w:rsidRPr="002A4E85">
              <w:rPr>
                <w:rFonts w:ascii="Helvetica" w:hAnsi="Helvetica" w:cs="Helvetica"/>
                <w:color w:val="222222"/>
              </w:rPr>
              <w:br/>
            </w:r>
            <w:r w:rsidRPr="002A4E85">
              <w:rPr>
                <w:rFonts w:ascii="Helvetica" w:hAnsi="Helvetica" w:cs="Helvetica"/>
                <w:color w:val="222222"/>
              </w:rPr>
              <w:br/>
              <w:t>Dorjan J Chaney Grantor</w:t>
            </w:r>
            <w:r w:rsidRPr="002A4E85">
              <w:rPr>
                <w:rFonts w:ascii="Helvetica" w:hAnsi="Helvetica" w:cs="Helvetica"/>
                <w:color w:val="222222"/>
              </w:rPr>
              <w:br/>
            </w:r>
            <w:r w:rsidRPr="002A4E85">
              <w:rPr>
                <w:rFonts w:ascii="Helvetica" w:hAnsi="Helvetica" w:cs="Helvetica"/>
                <w:color w:val="222222"/>
              </w:rPr>
              <w:br/>
            </w:r>
            <w:hyperlink r:id="rId717" w:history="1">
              <w:r w:rsidRPr="002A4E85">
                <w:rPr>
                  <w:rStyle w:val="Hyperlink"/>
                  <w:rFonts w:ascii="Helvetica" w:hAnsi="Helvetica" w:cs="Helvetica"/>
                </w:rPr>
                <w:t>Contact Grants4vets@va.gov</w:t>
              </w:r>
            </w:hyperlink>
          </w:p>
        </w:tc>
      </w:tr>
    </w:tbl>
    <w:p w14:paraId="48BBD75B" w14:textId="77777777" w:rsidR="0086413C" w:rsidRDefault="0086413C" w:rsidP="0086413C">
      <w:pPr>
        <w:pBdr>
          <w:bottom w:val="single" w:sz="6" w:space="1" w:color="auto"/>
        </w:pBdr>
        <w:rPr>
          <w:rStyle w:val="Hyperlink"/>
          <w:rFonts w:ascii="Helvetica" w:hAnsi="Helvetica" w:cs="Helvetica"/>
          <w:color w:val="1155CC"/>
          <w:shd w:val="clear" w:color="auto" w:fill="FFFFFF"/>
        </w:rPr>
      </w:pPr>
      <w:r w:rsidRPr="00725A20">
        <w:rPr>
          <w:rFonts w:ascii="Helvetica" w:hAnsi="Helvetica" w:cs="Helvetica"/>
          <w:color w:val="222222"/>
        </w:rPr>
        <w:lastRenderedPageBreak/>
        <w:br/>
      </w:r>
      <w:hyperlink r:id="rId718" w:tgtFrame="_blank" w:history="1">
        <w:r w:rsidRPr="00725A20">
          <w:rPr>
            <w:rStyle w:val="Hyperlink"/>
            <w:rFonts w:ascii="Helvetica" w:hAnsi="Helvetica" w:cs="Helvetica"/>
            <w:color w:val="1155CC"/>
            <w:shd w:val="clear" w:color="auto" w:fill="FFFFFF"/>
          </w:rPr>
          <w:t>https://www.grants.gov/web/grants/view-opportunity.html?oppId=337263</w:t>
        </w:r>
      </w:hyperlink>
    </w:p>
    <w:p w14:paraId="72B42CF5" w14:textId="77777777" w:rsidR="0086413C" w:rsidRDefault="0086413C" w:rsidP="0086413C">
      <w:pPr>
        <w:pStyle w:val="NoSpacing"/>
        <w:pBdr>
          <w:bottom w:val="single" w:sz="6" w:space="1" w:color="auto"/>
        </w:pBdr>
        <w:rPr>
          <w:rFonts w:ascii="Helvetica" w:hAnsi="Helvetica" w:cs="Helvetica"/>
          <w:sz w:val="24"/>
          <w:szCs w:val="24"/>
        </w:rPr>
      </w:pPr>
      <w:bookmarkStart w:id="893" w:name="VALoanGuarantySpeciallyAdapted"/>
      <w:bookmarkEnd w:id="893"/>
    </w:p>
    <w:p w14:paraId="0A66BD74" w14:textId="625B7AA8" w:rsidR="0086413C" w:rsidRDefault="0086413C" w:rsidP="0086413C">
      <w:pPr>
        <w:pStyle w:val="NoSpacing"/>
        <w:rPr>
          <w:rFonts w:ascii="Helvetica" w:hAnsi="Helvetica" w:cs="Helvetica"/>
          <w:b/>
          <w:bCs/>
          <w:sz w:val="24"/>
          <w:szCs w:val="24"/>
        </w:rPr>
      </w:pPr>
    </w:p>
    <w:p w14:paraId="6B3955F5" w14:textId="77777777" w:rsidR="002D59ED" w:rsidRDefault="002D59ED" w:rsidP="002D59ED">
      <w:pPr>
        <w:pStyle w:val="NoSpacing"/>
        <w:rPr>
          <w:rFonts w:ascii="Helvetica" w:hAnsi="Helvetica" w:cs="Helvetica"/>
          <w:color w:val="222222"/>
          <w:sz w:val="24"/>
          <w:szCs w:val="24"/>
          <w:shd w:val="clear" w:color="auto" w:fill="FFFFFF"/>
        </w:rPr>
      </w:pPr>
      <w:bookmarkStart w:id="894" w:name="VANatlVeteransSportsDisabledVets"/>
      <w:bookmarkEnd w:id="894"/>
      <w:r w:rsidRPr="002D59ED">
        <w:rPr>
          <w:rFonts w:ascii="Helvetica" w:hAnsi="Helvetica" w:cs="Helvetica"/>
          <w:color w:val="222222"/>
          <w:sz w:val="24"/>
          <w:szCs w:val="24"/>
          <w:highlight w:val="cyan"/>
          <w:shd w:val="clear" w:color="auto" w:fill="FFFFFF"/>
        </w:rPr>
        <w:t>National Veterans Sports Programs</w:t>
      </w:r>
      <w:r w:rsidRPr="002D59ED">
        <w:rPr>
          <w:rFonts w:ascii="Helvetica" w:hAnsi="Helvetica" w:cs="Helvetica"/>
          <w:color w:val="222222"/>
          <w:sz w:val="24"/>
          <w:szCs w:val="24"/>
          <w:highlight w:val="cyan"/>
        </w:rPr>
        <w:br/>
      </w:r>
      <w:r w:rsidRPr="002D59ED">
        <w:rPr>
          <w:rFonts w:ascii="Helvetica" w:hAnsi="Helvetica" w:cs="Helvetica"/>
          <w:color w:val="222222"/>
          <w:sz w:val="24"/>
          <w:szCs w:val="24"/>
          <w:highlight w:val="cyan"/>
          <w:shd w:val="clear" w:color="auto" w:fill="FFFFFF"/>
        </w:rPr>
        <w:t>Grants for Adaptive Sports Programs for Disabled Veterans and Disabled Members of the Armed Forces</w:t>
      </w:r>
      <w:r w:rsidRPr="00725A20">
        <w:rPr>
          <w:rFonts w:ascii="Helvetica" w:hAnsi="Helvetica" w:cs="Helvetica"/>
          <w:color w:val="222222"/>
          <w:sz w:val="24"/>
          <w:szCs w:val="24"/>
        </w:rPr>
        <w:br/>
      </w:r>
      <w:r w:rsidRPr="00725A20">
        <w:rPr>
          <w:rFonts w:ascii="Helvetica" w:hAnsi="Helvetica" w:cs="Helvetica"/>
          <w:color w:val="222222"/>
          <w:sz w:val="24"/>
          <w:szCs w:val="24"/>
          <w:shd w:val="clear" w:color="auto" w:fill="FFFFFF"/>
        </w:rPr>
        <w:t>Forecast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D59ED" w:rsidRPr="00A438B5" w14:paraId="4C2D6F54" w14:textId="77777777" w:rsidTr="0088079C">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2D59ED" w:rsidRPr="00A438B5" w14:paraId="01895B77" w14:textId="77777777" w:rsidTr="0088079C">
              <w:trPr>
                <w:tblCellSpacing w:w="0" w:type="dxa"/>
              </w:trPr>
              <w:tc>
                <w:tcPr>
                  <w:tcW w:w="895" w:type="dxa"/>
                  <w:noWrap/>
                  <w:hideMark/>
                </w:tcPr>
                <w:p w14:paraId="11A393F0" w14:textId="77777777" w:rsidR="002D59ED" w:rsidRPr="00A438B5" w:rsidRDefault="002D59ED" w:rsidP="0088079C">
                  <w:pPr>
                    <w:pStyle w:val="NoSpacing"/>
                    <w:rPr>
                      <w:rFonts w:ascii="Helvetica" w:hAnsi="Helvetica" w:cs="Helvetica"/>
                      <w:b/>
                      <w:bCs/>
                      <w:color w:val="222222"/>
                    </w:rPr>
                  </w:pPr>
                  <w:r w:rsidRPr="00A438B5">
                    <w:rPr>
                      <w:rFonts w:ascii="Helvetica" w:hAnsi="Helvetica" w:cs="Helvetica"/>
                      <w:b/>
                      <w:bCs/>
                      <w:color w:val="222222"/>
                    </w:rPr>
                    <w:t>Document Type:</w:t>
                  </w:r>
                </w:p>
              </w:tc>
              <w:tc>
                <w:tcPr>
                  <w:tcW w:w="4197" w:type="dxa"/>
                  <w:vAlign w:val="center"/>
                  <w:hideMark/>
                </w:tcPr>
                <w:p w14:paraId="4B6F2272" w14:textId="77777777" w:rsidR="002D59ED" w:rsidRPr="00A438B5" w:rsidRDefault="002D59ED" w:rsidP="0088079C">
                  <w:pPr>
                    <w:pStyle w:val="NoSpacing"/>
                    <w:rPr>
                      <w:rFonts w:ascii="Helvetica" w:hAnsi="Helvetica" w:cs="Helvetica"/>
                      <w:color w:val="222222"/>
                    </w:rPr>
                  </w:pPr>
                  <w:r w:rsidRPr="00A438B5">
                    <w:rPr>
                      <w:rFonts w:ascii="Helvetica" w:hAnsi="Helvetica" w:cs="Helvetica"/>
                      <w:color w:val="222222"/>
                    </w:rPr>
                    <w:t>Grants Notice</w:t>
                  </w:r>
                </w:p>
              </w:tc>
            </w:tr>
            <w:tr w:rsidR="002D59ED" w:rsidRPr="00A438B5" w14:paraId="2D199EA5" w14:textId="77777777" w:rsidTr="0088079C">
              <w:trPr>
                <w:tblCellSpacing w:w="0" w:type="dxa"/>
              </w:trPr>
              <w:tc>
                <w:tcPr>
                  <w:tcW w:w="895" w:type="dxa"/>
                  <w:noWrap/>
                  <w:hideMark/>
                </w:tcPr>
                <w:p w14:paraId="0D8694DD" w14:textId="77777777" w:rsidR="002D59ED" w:rsidRPr="00A438B5" w:rsidRDefault="002D59ED" w:rsidP="0088079C">
                  <w:pPr>
                    <w:pStyle w:val="NoSpacing"/>
                    <w:rPr>
                      <w:rFonts w:ascii="Helvetica" w:hAnsi="Helvetica" w:cs="Helvetica"/>
                      <w:b/>
                      <w:bCs/>
                      <w:color w:val="222222"/>
                    </w:rPr>
                  </w:pPr>
                  <w:r w:rsidRPr="00A438B5">
                    <w:rPr>
                      <w:rFonts w:ascii="Helvetica" w:hAnsi="Helvetica" w:cs="Helvetica"/>
                      <w:b/>
                      <w:bCs/>
                      <w:color w:val="222222"/>
                    </w:rPr>
                    <w:t>Funding Opportunity Number:</w:t>
                  </w:r>
                </w:p>
              </w:tc>
              <w:tc>
                <w:tcPr>
                  <w:tcW w:w="4197" w:type="dxa"/>
                  <w:vAlign w:val="center"/>
                  <w:hideMark/>
                </w:tcPr>
                <w:p w14:paraId="7F099156" w14:textId="77777777" w:rsidR="002D59ED" w:rsidRPr="00A438B5" w:rsidRDefault="002D59ED" w:rsidP="0088079C">
                  <w:pPr>
                    <w:pStyle w:val="NoSpacing"/>
                    <w:rPr>
                      <w:rFonts w:ascii="Helvetica" w:hAnsi="Helvetica" w:cs="Helvetica"/>
                      <w:color w:val="222222"/>
                    </w:rPr>
                  </w:pPr>
                  <w:r w:rsidRPr="00A438B5">
                    <w:rPr>
                      <w:rFonts w:ascii="Helvetica" w:hAnsi="Helvetica" w:cs="Helvetica"/>
                      <w:color w:val="222222"/>
                    </w:rPr>
                    <w:t>VA-SPORTS-22</w:t>
                  </w:r>
                </w:p>
              </w:tc>
            </w:tr>
            <w:tr w:rsidR="002D59ED" w:rsidRPr="00A438B5" w14:paraId="6CE31B16" w14:textId="77777777" w:rsidTr="0088079C">
              <w:trPr>
                <w:tblCellSpacing w:w="0" w:type="dxa"/>
              </w:trPr>
              <w:tc>
                <w:tcPr>
                  <w:tcW w:w="895" w:type="dxa"/>
                  <w:noWrap/>
                  <w:hideMark/>
                </w:tcPr>
                <w:p w14:paraId="4AE7EEB1" w14:textId="77777777" w:rsidR="002D59ED" w:rsidRPr="00A438B5" w:rsidRDefault="002D59ED" w:rsidP="0088079C">
                  <w:pPr>
                    <w:pStyle w:val="NoSpacing"/>
                    <w:rPr>
                      <w:rFonts w:ascii="Helvetica" w:hAnsi="Helvetica" w:cs="Helvetica"/>
                      <w:b/>
                      <w:bCs/>
                      <w:color w:val="222222"/>
                    </w:rPr>
                  </w:pPr>
                  <w:r w:rsidRPr="00A438B5">
                    <w:rPr>
                      <w:rFonts w:ascii="Helvetica" w:hAnsi="Helvetica" w:cs="Helvetica"/>
                      <w:b/>
                      <w:bCs/>
                      <w:color w:val="222222"/>
                    </w:rPr>
                    <w:t>Funding Opportunity Title:</w:t>
                  </w:r>
                </w:p>
              </w:tc>
              <w:tc>
                <w:tcPr>
                  <w:tcW w:w="4197" w:type="dxa"/>
                  <w:vAlign w:val="center"/>
                  <w:hideMark/>
                </w:tcPr>
                <w:p w14:paraId="3EBCD278" w14:textId="77777777" w:rsidR="002D59ED" w:rsidRPr="00A438B5" w:rsidRDefault="002D59ED" w:rsidP="0088079C">
                  <w:pPr>
                    <w:pStyle w:val="NoSpacing"/>
                    <w:rPr>
                      <w:rFonts w:ascii="Helvetica" w:hAnsi="Helvetica" w:cs="Helvetica"/>
                      <w:color w:val="222222"/>
                    </w:rPr>
                  </w:pPr>
                  <w:r w:rsidRPr="00A438B5">
                    <w:rPr>
                      <w:rFonts w:ascii="Helvetica" w:hAnsi="Helvetica" w:cs="Helvetica"/>
                      <w:color w:val="222222"/>
                    </w:rPr>
                    <w:t>Grants for Adaptive Sports Programs for Disabled Veterans and Disabled Members of the Armed Forces</w:t>
                  </w:r>
                </w:p>
              </w:tc>
            </w:tr>
            <w:tr w:rsidR="002D59ED" w:rsidRPr="00A438B5" w14:paraId="445E6502" w14:textId="77777777" w:rsidTr="0088079C">
              <w:trPr>
                <w:tblCellSpacing w:w="0" w:type="dxa"/>
              </w:trPr>
              <w:tc>
                <w:tcPr>
                  <w:tcW w:w="895" w:type="dxa"/>
                  <w:noWrap/>
                  <w:hideMark/>
                </w:tcPr>
                <w:p w14:paraId="5F92FE7F" w14:textId="77777777" w:rsidR="002D59ED" w:rsidRPr="00A438B5" w:rsidRDefault="002D59ED" w:rsidP="0088079C">
                  <w:pPr>
                    <w:pStyle w:val="NoSpacing"/>
                    <w:rPr>
                      <w:rFonts w:ascii="Helvetica" w:hAnsi="Helvetica" w:cs="Helvetica"/>
                      <w:b/>
                      <w:bCs/>
                      <w:color w:val="222222"/>
                    </w:rPr>
                  </w:pPr>
                  <w:r w:rsidRPr="00A438B5">
                    <w:rPr>
                      <w:rFonts w:ascii="Helvetica" w:hAnsi="Helvetica" w:cs="Helvetica"/>
                      <w:b/>
                      <w:bCs/>
                      <w:color w:val="222222"/>
                    </w:rPr>
                    <w:t>Opportunity Category:</w:t>
                  </w:r>
                </w:p>
              </w:tc>
              <w:tc>
                <w:tcPr>
                  <w:tcW w:w="4197" w:type="dxa"/>
                  <w:vAlign w:val="center"/>
                  <w:hideMark/>
                </w:tcPr>
                <w:p w14:paraId="253A305F" w14:textId="77777777" w:rsidR="002D59ED" w:rsidRPr="00A438B5" w:rsidRDefault="002D59ED" w:rsidP="0088079C">
                  <w:pPr>
                    <w:pStyle w:val="NoSpacing"/>
                    <w:rPr>
                      <w:rFonts w:ascii="Helvetica" w:hAnsi="Helvetica" w:cs="Helvetica"/>
                      <w:color w:val="222222"/>
                    </w:rPr>
                  </w:pPr>
                  <w:r w:rsidRPr="00A438B5">
                    <w:rPr>
                      <w:rFonts w:ascii="Helvetica" w:hAnsi="Helvetica" w:cs="Helvetica"/>
                      <w:color w:val="222222"/>
                    </w:rPr>
                    <w:t>Discretionary</w:t>
                  </w:r>
                </w:p>
              </w:tc>
            </w:tr>
            <w:tr w:rsidR="002D59ED" w:rsidRPr="00A438B5" w14:paraId="3D82C121" w14:textId="77777777" w:rsidTr="0088079C">
              <w:trPr>
                <w:tblCellSpacing w:w="0" w:type="dxa"/>
              </w:trPr>
              <w:tc>
                <w:tcPr>
                  <w:tcW w:w="895" w:type="dxa"/>
                  <w:noWrap/>
                  <w:hideMark/>
                </w:tcPr>
                <w:p w14:paraId="7455D5EA" w14:textId="77777777" w:rsidR="002D59ED" w:rsidRPr="00A438B5" w:rsidRDefault="002D59ED" w:rsidP="0088079C">
                  <w:pPr>
                    <w:pStyle w:val="NoSpacing"/>
                    <w:rPr>
                      <w:rFonts w:ascii="Helvetica" w:hAnsi="Helvetica" w:cs="Helvetica"/>
                      <w:b/>
                      <w:bCs/>
                      <w:color w:val="222222"/>
                    </w:rPr>
                  </w:pPr>
                  <w:r w:rsidRPr="00A438B5">
                    <w:rPr>
                      <w:rFonts w:ascii="Helvetica" w:hAnsi="Helvetica" w:cs="Helvetica"/>
                      <w:b/>
                      <w:bCs/>
                      <w:color w:val="222222"/>
                    </w:rPr>
                    <w:t>Opportunity Category Explanation:</w:t>
                  </w:r>
                </w:p>
              </w:tc>
              <w:tc>
                <w:tcPr>
                  <w:tcW w:w="4197" w:type="dxa"/>
                  <w:vAlign w:val="center"/>
                  <w:hideMark/>
                </w:tcPr>
                <w:p w14:paraId="1BFC6A32" w14:textId="77777777" w:rsidR="002D59ED" w:rsidRPr="00A438B5" w:rsidRDefault="002D59ED" w:rsidP="0088079C">
                  <w:pPr>
                    <w:pStyle w:val="NoSpacing"/>
                    <w:rPr>
                      <w:rFonts w:ascii="Helvetica" w:hAnsi="Helvetica" w:cs="Helvetica"/>
                      <w:color w:val="222222"/>
                    </w:rPr>
                  </w:pPr>
                  <w:r w:rsidRPr="00A438B5">
                    <w:rPr>
                      <w:rFonts w:ascii="Helvetica" w:hAnsi="Helvetica" w:cs="Helvetica"/>
                      <w:color w:val="222222"/>
                    </w:rPr>
                    <w:t> </w:t>
                  </w:r>
                </w:p>
              </w:tc>
            </w:tr>
            <w:tr w:rsidR="002D59ED" w:rsidRPr="00A438B5" w14:paraId="37E7424D" w14:textId="77777777" w:rsidTr="0088079C">
              <w:trPr>
                <w:tblCellSpacing w:w="0" w:type="dxa"/>
              </w:trPr>
              <w:tc>
                <w:tcPr>
                  <w:tcW w:w="895" w:type="dxa"/>
                  <w:noWrap/>
                  <w:hideMark/>
                </w:tcPr>
                <w:p w14:paraId="5C37D4F8" w14:textId="77777777" w:rsidR="002D59ED" w:rsidRPr="00A438B5" w:rsidRDefault="002D59ED" w:rsidP="0088079C">
                  <w:pPr>
                    <w:pStyle w:val="NoSpacing"/>
                    <w:rPr>
                      <w:rFonts w:ascii="Helvetica" w:hAnsi="Helvetica" w:cs="Helvetica"/>
                      <w:b/>
                      <w:bCs/>
                      <w:color w:val="222222"/>
                    </w:rPr>
                  </w:pPr>
                  <w:r w:rsidRPr="00A438B5">
                    <w:rPr>
                      <w:rFonts w:ascii="Helvetica" w:hAnsi="Helvetica" w:cs="Helvetica"/>
                      <w:b/>
                      <w:bCs/>
                      <w:color w:val="222222"/>
                    </w:rPr>
                    <w:t>Funding Instrument Type:</w:t>
                  </w:r>
                </w:p>
              </w:tc>
              <w:tc>
                <w:tcPr>
                  <w:tcW w:w="4197" w:type="dxa"/>
                  <w:vAlign w:val="center"/>
                  <w:hideMark/>
                </w:tcPr>
                <w:p w14:paraId="64F220F5" w14:textId="77777777" w:rsidR="002D59ED" w:rsidRPr="00A438B5" w:rsidRDefault="002D59ED" w:rsidP="0088079C">
                  <w:pPr>
                    <w:pStyle w:val="NoSpacing"/>
                    <w:rPr>
                      <w:rFonts w:ascii="Helvetica" w:hAnsi="Helvetica" w:cs="Helvetica"/>
                      <w:color w:val="222222"/>
                    </w:rPr>
                  </w:pPr>
                  <w:r w:rsidRPr="00A438B5">
                    <w:rPr>
                      <w:rFonts w:ascii="Helvetica" w:hAnsi="Helvetica" w:cs="Helvetica"/>
                      <w:color w:val="222222"/>
                    </w:rPr>
                    <w:t>Grant</w:t>
                  </w:r>
                </w:p>
              </w:tc>
            </w:tr>
            <w:tr w:rsidR="002D59ED" w:rsidRPr="00A438B5" w14:paraId="6E56EF10" w14:textId="77777777" w:rsidTr="0088079C">
              <w:trPr>
                <w:tblCellSpacing w:w="0" w:type="dxa"/>
              </w:trPr>
              <w:tc>
                <w:tcPr>
                  <w:tcW w:w="895" w:type="dxa"/>
                  <w:noWrap/>
                  <w:hideMark/>
                </w:tcPr>
                <w:p w14:paraId="3DE76202" w14:textId="77777777" w:rsidR="002D59ED" w:rsidRPr="00A438B5" w:rsidRDefault="002D59ED" w:rsidP="0088079C">
                  <w:pPr>
                    <w:pStyle w:val="NoSpacing"/>
                    <w:rPr>
                      <w:rFonts w:ascii="Helvetica" w:hAnsi="Helvetica" w:cs="Helvetica"/>
                      <w:b/>
                      <w:bCs/>
                      <w:color w:val="222222"/>
                    </w:rPr>
                  </w:pPr>
                  <w:r w:rsidRPr="00A438B5">
                    <w:rPr>
                      <w:rFonts w:ascii="Helvetica" w:hAnsi="Helvetica" w:cs="Helvetica"/>
                      <w:b/>
                      <w:bCs/>
                      <w:color w:val="222222"/>
                    </w:rPr>
                    <w:t>Category of Funding Activity:</w:t>
                  </w:r>
                </w:p>
              </w:tc>
              <w:tc>
                <w:tcPr>
                  <w:tcW w:w="4197" w:type="dxa"/>
                  <w:vAlign w:val="center"/>
                  <w:hideMark/>
                </w:tcPr>
                <w:p w14:paraId="70A7BEFD" w14:textId="77777777" w:rsidR="002D59ED" w:rsidRPr="00A438B5" w:rsidRDefault="002D59ED" w:rsidP="0088079C">
                  <w:pPr>
                    <w:pStyle w:val="NoSpacing"/>
                    <w:rPr>
                      <w:rFonts w:ascii="Helvetica" w:hAnsi="Helvetica" w:cs="Helvetica"/>
                      <w:color w:val="222222"/>
                    </w:rPr>
                  </w:pPr>
                  <w:r w:rsidRPr="00A438B5">
                    <w:rPr>
                      <w:rFonts w:ascii="Helvetica" w:hAnsi="Helvetica" w:cs="Helvetica"/>
                      <w:color w:val="222222"/>
                    </w:rPr>
                    <w:t>Other (see text field entitled "Explanation of Other Category of Funding Activity" for clarification)</w:t>
                  </w:r>
                </w:p>
              </w:tc>
            </w:tr>
            <w:tr w:rsidR="002D59ED" w:rsidRPr="00A438B5" w14:paraId="6D7A7B16" w14:textId="77777777" w:rsidTr="0088079C">
              <w:trPr>
                <w:tblCellSpacing w:w="0" w:type="dxa"/>
              </w:trPr>
              <w:tc>
                <w:tcPr>
                  <w:tcW w:w="895" w:type="dxa"/>
                  <w:noWrap/>
                  <w:hideMark/>
                </w:tcPr>
                <w:p w14:paraId="181E1C18" w14:textId="77777777" w:rsidR="002D59ED" w:rsidRPr="00A438B5" w:rsidRDefault="002D59ED" w:rsidP="0088079C">
                  <w:pPr>
                    <w:pStyle w:val="NoSpacing"/>
                    <w:rPr>
                      <w:rFonts w:ascii="Helvetica" w:hAnsi="Helvetica" w:cs="Helvetica"/>
                      <w:b/>
                      <w:bCs/>
                      <w:color w:val="222222"/>
                    </w:rPr>
                  </w:pPr>
                  <w:r w:rsidRPr="00A438B5">
                    <w:rPr>
                      <w:rFonts w:ascii="Helvetica" w:hAnsi="Helvetica" w:cs="Helvetica"/>
                      <w:b/>
                      <w:bCs/>
                      <w:color w:val="222222"/>
                    </w:rPr>
                    <w:t>Category Explanation:</w:t>
                  </w:r>
                </w:p>
              </w:tc>
              <w:tc>
                <w:tcPr>
                  <w:tcW w:w="4197" w:type="dxa"/>
                  <w:vAlign w:val="center"/>
                  <w:hideMark/>
                </w:tcPr>
                <w:p w14:paraId="5628921E" w14:textId="77777777" w:rsidR="002D59ED" w:rsidRPr="00A438B5" w:rsidRDefault="002D59ED" w:rsidP="0088079C">
                  <w:pPr>
                    <w:pStyle w:val="NoSpacing"/>
                    <w:rPr>
                      <w:rFonts w:ascii="Helvetica" w:hAnsi="Helvetica" w:cs="Helvetica"/>
                      <w:color w:val="222222"/>
                    </w:rPr>
                  </w:pPr>
                  <w:r w:rsidRPr="00A438B5">
                    <w:rPr>
                      <w:rFonts w:ascii="Helvetica" w:hAnsi="Helvetica" w:cs="Helvetica"/>
                      <w:color w:val="222222"/>
                    </w:rPr>
                    <w:t>Adaptive Sports and Equine Therapy Activities for Disabled Veterans and Disabled Members of the Armed Forces as authorized by 38 U.S.C. 521A</w:t>
                  </w:r>
                </w:p>
              </w:tc>
            </w:tr>
            <w:tr w:rsidR="002D59ED" w:rsidRPr="00A438B5" w14:paraId="04608311" w14:textId="77777777" w:rsidTr="0088079C">
              <w:trPr>
                <w:tblCellSpacing w:w="0" w:type="dxa"/>
              </w:trPr>
              <w:tc>
                <w:tcPr>
                  <w:tcW w:w="895" w:type="dxa"/>
                  <w:noWrap/>
                  <w:hideMark/>
                </w:tcPr>
                <w:p w14:paraId="0ED0F44E" w14:textId="77777777" w:rsidR="002D59ED" w:rsidRPr="00A438B5" w:rsidRDefault="002D59ED" w:rsidP="0088079C">
                  <w:pPr>
                    <w:pStyle w:val="NoSpacing"/>
                    <w:rPr>
                      <w:rFonts w:ascii="Helvetica" w:hAnsi="Helvetica" w:cs="Helvetica"/>
                      <w:b/>
                      <w:bCs/>
                      <w:color w:val="222222"/>
                    </w:rPr>
                  </w:pPr>
                  <w:r w:rsidRPr="00A438B5">
                    <w:rPr>
                      <w:rFonts w:ascii="Helvetica" w:hAnsi="Helvetica" w:cs="Helvetica"/>
                      <w:b/>
                      <w:bCs/>
                      <w:color w:val="222222"/>
                    </w:rPr>
                    <w:t>Expected Number of Awards:</w:t>
                  </w:r>
                </w:p>
              </w:tc>
              <w:tc>
                <w:tcPr>
                  <w:tcW w:w="4197" w:type="dxa"/>
                  <w:vAlign w:val="center"/>
                  <w:hideMark/>
                </w:tcPr>
                <w:p w14:paraId="01390AD0" w14:textId="77777777" w:rsidR="002D59ED" w:rsidRPr="00A438B5" w:rsidRDefault="002D59ED" w:rsidP="0088079C">
                  <w:pPr>
                    <w:pStyle w:val="NoSpacing"/>
                    <w:rPr>
                      <w:rFonts w:ascii="Helvetica" w:hAnsi="Helvetica" w:cs="Helvetica"/>
                      <w:color w:val="222222"/>
                    </w:rPr>
                  </w:pPr>
                  <w:r w:rsidRPr="00A438B5">
                    <w:rPr>
                      <w:rFonts w:ascii="Helvetica" w:hAnsi="Helvetica" w:cs="Helvetica"/>
                      <w:color w:val="222222"/>
                    </w:rPr>
                    <w:t> </w:t>
                  </w:r>
                </w:p>
              </w:tc>
            </w:tr>
            <w:tr w:rsidR="002D59ED" w:rsidRPr="00A438B5" w14:paraId="7EE3146C" w14:textId="77777777" w:rsidTr="0088079C">
              <w:trPr>
                <w:tblCellSpacing w:w="0" w:type="dxa"/>
              </w:trPr>
              <w:tc>
                <w:tcPr>
                  <w:tcW w:w="895" w:type="dxa"/>
                  <w:noWrap/>
                  <w:hideMark/>
                </w:tcPr>
                <w:p w14:paraId="0590CAD1" w14:textId="77777777" w:rsidR="002D59ED" w:rsidRPr="00A438B5" w:rsidRDefault="002D59ED" w:rsidP="0088079C">
                  <w:pPr>
                    <w:pStyle w:val="NoSpacing"/>
                    <w:rPr>
                      <w:rFonts w:ascii="Helvetica" w:hAnsi="Helvetica" w:cs="Helvetica"/>
                      <w:b/>
                      <w:bCs/>
                      <w:color w:val="222222"/>
                    </w:rPr>
                  </w:pPr>
                  <w:r w:rsidRPr="00A438B5">
                    <w:rPr>
                      <w:rFonts w:ascii="Helvetica" w:hAnsi="Helvetica" w:cs="Helvetica"/>
                      <w:b/>
                      <w:bCs/>
                      <w:color w:val="222222"/>
                    </w:rPr>
                    <w:t>CFDA Number(s):</w:t>
                  </w:r>
                </w:p>
              </w:tc>
              <w:tc>
                <w:tcPr>
                  <w:tcW w:w="4197" w:type="dxa"/>
                  <w:vAlign w:val="center"/>
                  <w:hideMark/>
                </w:tcPr>
                <w:p w14:paraId="1EC17646" w14:textId="77777777" w:rsidR="002D59ED" w:rsidRPr="00A438B5" w:rsidRDefault="002D59ED" w:rsidP="0088079C">
                  <w:pPr>
                    <w:pStyle w:val="NoSpacing"/>
                    <w:rPr>
                      <w:rFonts w:ascii="Helvetica" w:hAnsi="Helvetica" w:cs="Helvetica"/>
                      <w:color w:val="222222"/>
                    </w:rPr>
                  </w:pPr>
                  <w:r w:rsidRPr="00A438B5">
                    <w:rPr>
                      <w:rFonts w:ascii="Helvetica" w:hAnsi="Helvetica" w:cs="Helvetica"/>
                      <w:color w:val="222222"/>
                    </w:rPr>
                    <w:t>64.034 -- VA Grants for Adaptive Sports Programs for Disabled Veterans and Disabled Members of the Armed Forces</w:t>
                  </w:r>
                </w:p>
              </w:tc>
            </w:tr>
            <w:tr w:rsidR="002D59ED" w:rsidRPr="00A438B5" w14:paraId="4F686290" w14:textId="77777777" w:rsidTr="0088079C">
              <w:trPr>
                <w:tblCellSpacing w:w="0" w:type="dxa"/>
              </w:trPr>
              <w:tc>
                <w:tcPr>
                  <w:tcW w:w="895" w:type="dxa"/>
                  <w:noWrap/>
                  <w:hideMark/>
                </w:tcPr>
                <w:p w14:paraId="68937C6D" w14:textId="77777777" w:rsidR="002D59ED" w:rsidRPr="00A438B5" w:rsidRDefault="002D59ED" w:rsidP="0088079C">
                  <w:pPr>
                    <w:pStyle w:val="NoSpacing"/>
                    <w:rPr>
                      <w:rFonts w:ascii="Helvetica" w:hAnsi="Helvetica" w:cs="Helvetica"/>
                      <w:b/>
                      <w:bCs/>
                      <w:color w:val="222222"/>
                    </w:rPr>
                  </w:pPr>
                  <w:r w:rsidRPr="00A438B5">
                    <w:rPr>
                      <w:rFonts w:ascii="Helvetica" w:hAnsi="Helvetica" w:cs="Helvetica"/>
                      <w:b/>
                      <w:bCs/>
                      <w:color w:val="222222"/>
                    </w:rPr>
                    <w:t>Cost Sharing or Matching Requirement:</w:t>
                  </w:r>
                </w:p>
              </w:tc>
              <w:tc>
                <w:tcPr>
                  <w:tcW w:w="4197" w:type="dxa"/>
                  <w:vAlign w:val="center"/>
                  <w:hideMark/>
                </w:tcPr>
                <w:p w14:paraId="7D1951E9" w14:textId="77777777" w:rsidR="002D59ED" w:rsidRPr="00A438B5" w:rsidRDefault="002D59ED" w:rsidP="0088079C">
                  <w:pPr>
                    <w:pStyle w:val="NoSpacing"/>
                    <w:rPr>
                      <w:rFonts w:ascii="Helvetica" w:hAnsi="Helvetica" w:cs="Helvetica"/>
                      <w:color w:val="222222"/>
                    </w:rPr>
                  </w:pPr>
                  <w:r w:rsidRPr="00A438B5">
                    <w:rPr>
                      <w:rFonts w:ascii="Helvetica" w:hAnsi="Helvetica" w:cs="Helvetica"/>
                      <w:color w:val="222222"/>
                    </w:rPr>
                    <w:t>No</w:t>
                  </w:r>
                </w:p>
              </w:tc>
            </w:tr>
          </w:tbl>
          <w:p w14:paraId="7299FF28" w14:textId="77777777" w:rsidR="002D59ED" w:rsidRPr="00A438B5" w:rsidRDefault="002D59ED" w:rsidP="0088079C">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78"/>
              <w:gridCol w:w="3267"/>
            </w:tblGrid>
            <w:tr w:rsidR="002D59ED" w:rsidRPr="00A438B5" w14:paraId="69F303C5" w14:textId="77777777" w:rsidTr="0088079C">
              <w:trPr>
                <w:tblCellSpacing w:w="0" w:type="dxa"/>
              </w:trPr>
              <w:tc>
                <w:tcPr>
                  <w:tcW w:w="1978" w:type="dxa"/>
                  <w:noWrap/>
                  <w:hideMark/>
                </w:tcPr>
                <w:p w14:paraId="18DEA15D" w14:textId="77777777" w:rsidR="002D59ED" w:rsidRPr="00A438B5" w:rsidRDefault="002D59ED" w:rsidP="0088079C">
                  <w:pPr>
                    <w:pStyle w:val="NoSpacing"/>
                    <w:rPr>
                      <w:rFonts w:ascii="Helvetica" w:hAnsi="Helvetica" w:cs="Helvetica"/>
                      <w:b/>
                      <w:bCs/>
                      <w:color w:val="222222"/>
                    </w:rPr>
                  </w:pPr>
                  <w:r w:rsidRPr="00A438B5">
                    <w:rPr>
                      <w:rFonts w:ascii="Helvetica" w:hAnsi="Helvetica" w:cs="Helvetica"/>
                      <w:b/>
                      <w:bCs/>
                      <w:color w:val="222222"/>
                    </w:rPr>
                    <w:t>Version:</w:t>
                  </w:r>
                </w:p>
              </w:tc>
              <w:tc>
                <w:tcPr>
                  <w:tcW w:w="3267" w:type="dxa"/>
                  <w:vAlign w:val="center"/>
                  <w:hideMark/>
                </w:tcPr>
                <w:p w14:paraId="2FE11BC4" w14:textId="77777777" w:rsidR="002D59ED" w:rsidRPr="00A438B5" w:rsidRDefault="002D59ED" w:rsidP="0088079C">
                  <w:pPr>
                    <w:pStyle w:val="NoSpacing"/>
                    <w:rPr>
                      <w:rFonts w:ascii="Helvetica" w:hAnsi="Helvetica" w:cs="Helvetica"/>
                      <w:color w:val="222222"/>
                    </w:rPr>
                  </w:pPr>
                  <w:r w:rsidRPr="00A438B5">
                    <w:rPr>
                      <w:rFonts w:ascii="Helvetica" w:hAnsi="Helvetica" w:cs="Helvetica"/>
                      <w:color w:val="222222"/>
                    </w:rPr>
                    <w:t>Synopsis 1</w:t>
                  </w:r>
                </w:p>
              </w:tc>
            </w:tr>
            <w:tr w:rsidR="002D59ED" w:rsidRPr="00A438B5" w14:paraId="2F482042" w14:textId="77777777" w:rsidTr="0088079C">
              <w:trPr>
                <w:tblCellSpacing w:w="0" w:type="dxa"/>
              </w:trPr>
              <w:tc>
                <w:tcPr>
                  <w:tcW w:w="1978" w:type="dxa"/>
                  <w:noWrap/>
                  <w:hideMark/>
                </w:tcPr>
                <w:p w14:paraId="2AE4870B" w14:textId="77777777" w:rsidR="002D59ED" w:rsidRPr="00A438B5" w:rsidRDefault="002D59ED" w:rsidP="0088079C">
                  <w:pPr>
                    <w:pStyle w:val="NoSpacing"/>
                    <w:rPr>
                      <w:rFonts w:ascii="Helvetica" w:hAnsi="Helvetica" w:cs="Helvetica"/>
                      <w:b/>
                      <w:bCs/>
                      <w:color w:val="222222"/>
                    </w:rPr>
                  </w:pPr>
                  <w:r w:rsidRPr="00A438B5">
                    <w:rPr>
                      <w:rFonts w:ascii="Helvetica" w:hAnsi="Helvetica" w:cs="Helvetica"/>
                      <w:b/>
                      <w:bCs/>
                      <w:color w:val="222222"/>
                    </w:rPr>
                    <w:t>Posted Date:</w:t>
                  </w:r>
                </w:p>
              </w:tc>
              <w:tc>
                <w:tcPr>
                  <w:tcW w:w="3267" w:type="dxa"/>
                  <w:vAlign w:val="center"/>
                  <w:hideMark/>
                </w:tcPr>
                <w:p w14:paraId="1C1D68BF" w14:textId="77777777" w:rsidR="002D59ED" w:rsidRPr="00A438B5" w:rsidRDefault="002D59ED" w:rsidP="0088079C">
                  <w:pPr>
                    <w:pStyle w:val="NoSpacing"/>
                    <w:rPr>
                      <w:rFonts w:ascii="Helvetica" w:hAnsi="Helvetica" w:cs="Helvetica"/>
                      <w:color w:val="222222"/>
                    </w:rPr>
                  </w:pPr>
                  <w:r w:rsidRPr="00A438B5">
                    <w:rPr>
                      <w:rFonts w:ascii="Helvetica" w:hAnsi="Helvetica" w:cs="Helvetica"/>
                      <w:color w:val="222222"/>
                    </w:rPr>
                    <w:t>Jan 31, 2022</w:t>
                  </w:r>
                </w:p>
              </w:tc>
            </w:tr>
            <w:tr w:rsidR="002D59ED" w:rsidRPr="00A438B5" w14:paraId="052FF898" w14:textId="77777777" w:rsidTr="0088079C">
              <w:trPr>
                <w:tblCellSpacing w:w="0" w:type="dxa"/>
              </w:trPr>
              <w:tc>
                <w:tcPr>
                  <w:tcW w:w="1978" w:type="dxa"/>
                  <w:noWrap/>
                  <w:hideMark/>
                </w:tcPr>
                <w:p w14:paraId="7D0A58A4" w14:textId="77777777" w:rsidR="002D59ED" w:rsidRPr="00A438B5" w:rsidRDefault="002D59ED" w:rsidP="0088079C">
                  <w:pPr>
                    <w:pStyle w:val="NoSpacing"/>
                    <w:rPr>
                      <w:rFonts w:ascii="Helvetica" w:hAnsi="Helvetica" w:cs="Helvetica"/>
                      <w:b/>
                      <w:bCs/>
                      <w:color w:val="222222"/>
                    </w:rPr>
                  </w:pPr>
                  <w:r w:rsidRPr="00A438B5">
                    <w:rPr>
                      <w:rFonts w:ascii="Helvetica" w:hAnsi="Helvetica" w:cs="Helvetica"/>
                      <w:b/>
                      <w:bCs/>
                      <w:color w:val="222222"/>
                    </w:rPr>
                    <w:t>Last Updated Date:</w:t>
                  </w:r>
                </w:p>
              </w:tc>
              <w:tc>
                <w:tcPr>
                  <w:tcW w:w="3267" w:type="dxa"/>
                  <w:vAlign w:val="center"/>
                  <w:hideMark/>
                </w:tcPr>
                <w:p w14:paraId="10F79586" w14:textId="77777777" w:rsidR="002D59ED" w:rsidRPr="00A438B5" w:rsidRDefault="002D59ED" w:rsidP="0088079C">
                  <w:pPr>
                    <w:pStyle w:val="NoSpacing"/>
                    <w:rPr>
                      <w:rFonts w:ascii="Helvetica" w:hAnsi="Helvetica" w:cs="Helvetica"/>
                      <w:color w:val="222222"/>
                    </w:rPr>
                  </w:pPr>
                  <w:r w:rsidRPr="00A438B5">
                    <w:rPr>
                      <w:rFonts w:ascii="Helvetica" w:hAnsi="Helvetica" w:cs="Helvetica"/>
                      <w:color w:val="222222"/>
                    </w:rPr>
                    <w:t>Jan 31, 2022</w:t>
                  </w:r>
                </w:p>
              </w:tc>
            </w:tr>
            <w:tr w:rsidR="002D59ED" w:rsidRPr="00A438B5" w14:paraId="11A49328" w14:textId="77777777" w:rsidTr="0088079C">
              <w:trPr>
                <w:tblCellSpacing w:w="0" w:type="dxa"/>
              </w:trPr>
              <w:tc>
                <w:tcPr>
                  <w:tcW w:w="1978" w:type="dxa"/>
                  <w:noWrap/>
                  <w:hideMark/>
                </w:tcPr>
                <w:p w14:paraId="1C609A91" w14:textId="77777777" w:rsidR="002D59ED" w:rsidRPr="00A438B5" w:rsidRDefault="002D59ED" w:rsidP="0088079C">
                  <w:pPr>
                    <w:pStyle w:val="NoSpacing"/>
                    <w:rPr>
                      <w:rFonts w:ascii="Helvetica" w:hAnsi="Helvetica" w:cs="Helvetica"/>
                      <w:b/>
                      <w:bCs/>
                      <w:color w:val="222222"/>
                    </w:rPr>
                  </w:pPr>
                  <w:r w:rsidRPr="00A438B5">
                    <w:rPr>
                      <w:rFonts w:ascii="Helvetica" w:hAnsi="Helvetica" w:cs="Helvetica"/>
                      <w:b/>
                      <w:bCs/>
                      <w:color w:val="222222"/>
                    </w:rPr>
                    <w:t>Original Closing Date for Applications:</w:t>
                  </w:r>
                </w:p>
              </w:tc>
              <w:tc>
                <w:tcPr>
                  <w:tcW w:w="3267" w:type="dxa"/>
                  <w:vAlign w:val="center"/>
                  <w:hideMark/>
                </w:tcPr>
                <w:p w14:paraId="41165AC2" w14:textId="77777777" w:rsidR="002D59ED" w:rsidRPr="00A438B5" w:rsidRDefault="002D59ED" w:rsidP="0088079C">
                  <w:pPr>
                    <w:pStyle w:val="NoSpacing"/>
                    <w:rPr>
                      <w:rFonts w:ascii="Helvetica" w:hAnsi="Helvetica" w:cs="Helvetica"/>
                      <w:color w:val="222222"/>
                    </w:rPr>
                  </w:pPr>
                  <w:r w:rsidRPr="00A438B5">
                    <w:rPr>
                      <w:rFonts w:ascii="Helvetica" w:hAnsi="Helvetica" w:cs="Helvetica"/>
                      <w:color w:val="222222"/>
                    </w:rPr>
                    <w:t>Apr 01, 2022  Opportunity closes at 3:00 pm ET on April 1, 2022</w:t>
                  </w:r>
                </w:p>
              </w:tc>
            </w:tr>
            <w:tr w:rsidR="002D59ED" w:rsidRPr="00A438B5" w14:paraId="276BECF9" w14:textId="77777777" w:rsidTr="0088079C">
              <w:trPr>
                <w:tblCellSpacing w:w="0" w:type="dxa"/>
              </w:trPr>
              <w:tc>
                <w:tcPr>
                  <w:tcW w:w="1978" w:type="dxa"/>
                  <w:noWrap/>
                  <w:hideMark/>
                </w:tcPr>
                <w:p w14:paraId="71AE0E5D" w14:textId="77777777" w:rsidR="002D59ED" w:rsidRPr="00A438B5" w:rsidRDefault="002D59ED" w:rsidP="0088079C">
                  <w:pPr>
                    <w:pStyle w:val="NoSpacing"/>
                    <w:rPr>
                      <w:rFonts w:ascii="Helvetica" w:hAnsi="Helvetica" w:cs="Helvetica"/>
                      <w:b/>
                      <w:bCs/>
                      <w:color w:val="222222"/>
                    </w:rPr>
                  </w:pPr>
                  <w:r w:rsidRPr="00A438B5">
                    <w:rPr>
                      <w:rFonts w:ascii="Helvetica" w:hAnsi="Helvetica" w:cs="Helvetica"/>
                      <w:b/>
                      <w:bCs/>
                      <w:color w:val="222222"/>
                    </w:rPr>
                    <w:t>Current Closing Date for Applications:</w:t>
                  </w:r>
                </w:p>
              </w:tc>
              <w:tc>
                <w:tcPr>
                  <w:tcW w:w="3267" w:type="dxa"/>
                  <w:vAlign w:val="center"/>
                  <w:hideMark/>
                </w:tcPr>
                <w:p w14:paraId="3D6A05C3" w14:textId="77777777" w:rsidR="002D59ED" w:rsidRPr="00A438B5" w:rsidRDefault="002D59ED" w:rsidP="0088079C">
                  <w:pPr>
                    <w:pStyle w:val="NoSpacing"/>
                    <w:rPr>
                      <w:rFonts w:ascii="Helvetica" w:hAnsi="Helvetica" w:cs="Helvetica"/>
                      <w:color w:val="222222"/>
                    </w:rPr>
                  </w:pPr>
                  <w:r w:rsidRPr="00A438B5">
                    <w:rPr>
                      <w:rFonts w:ascii="Helvetica" w:hAnsi="Helvetica" w:cs="Helvetica"/>
                      <w:color w:val="222222"/>
                    </w:rPr>
                    <w:t>Apr 01, 2022  Opportunity closes at 3:00 pm ET on April 1, 2022</w:t>
                  </w:r>
                </w:p>
              </w:tc>
            </w:tr>
            <w:tr w:rsidR="002D59ED" w:rsidRPr="00A438B5" w14:paraId="4E897737" w14:textId="77777777" w:rsidTr="0088079C">
              <w:trPr>
                <w:tblCellSpacing w:w="0" w:type="dxa"/>
              </w:trPr>
              <w:tc>
                <w:tcPr>
                  <w:tcW w:w="1978" w:type="dxa"/>
                  <w:noWrap/>
                  <w:hideMark/>
                </w:tcPr>
                <w:p w14:paraId="726ECBD8" w14:textId="77777777" w:rsidR="002D59ED" w:rsidRPr="00A438B5" w:rsidRDefault="002D59ED" w:rsidP="0088079C">
                  <w:pPr>
                    <w:pStyle w:val="NoSpacing"/>
                    <w:rPr>
                      <w:rFonts w:ascii="Helvetica" w:hAnsi="Helvetica" w:cs="Helvetica"/>
                      <w:b/>
                      <w:bCs/>
                      <w:color w:val="222222"/>
                    </w:rPr>
                  </w:pPr>
                  <w:r w:rsidRPr="00A438B5">
                    <w:rPr>
                      <w:rFonts w:ascii="Helvetica" w:hAnsi="Helvetica" w:cs="Helvetica"/>
                      <w:b/>
                      <w:bCs/>
                      <w:color w:val="222222"/>
                    </w:rPr>
                    <w:t>Archive Date:</w:t>
                  </w:r>
                </w:p>
              </w:tc>
              <w:tc>
                <w:tcPr>
                  <w:tcW w:w="3267" w:type="dxa"/>
                  <w:vAlign w:val="center"/>
                  <w:hideMark/>
                </w:tcPr>
                <w:p w14:paraId="1F8F10F0" w14:textId="77777777" w:rsidR="002D59ED" w:rsidRPr="00A438B5" w:rsidRDefault="002D59ED" w:rsidP="0088079C">
                  <w:pPr>
                    <w:pStyle w:val="NoSpacing"/>
                    <w:rPr>
                      <w:rFonts w:ascii="Helvetica" w:hAnsi="Helvetica" w:cs="Helvetica"/>
                      <w:color w:val="222222"/>
                    </w:rPr>
                  </w:pPr>
                  <w:r w:rsidRPr="00A438B5">
                    <w:rPr>
                      <w:rFonts w:ascii="Helvetica" w:hAnsi="Helvetica" w:cs="Helvetica"/>
                      <w:color w:val="222222"/>
                    </w:rPr>
                    <w:t>May 01, 2022</w:t>
                  </w:r>
                </w:p>
              </w:tc>
            </w:tr>
            <w:tr w:rsidR="002D59ED" w:rsidRPr="00A438B5" w14:paraId="41190798" w14:textId="77777777" w:rsidTr="0088079C">
              <w:trPr>
                <w:tblCellSpacing w:w="0" w:type="dxa"/>
              </w:trPr>
              <w:tc>
                <w:tcPr>
                  <w:tcW w:w="1978" w:type="dxa"/>
                  <w:noWrap/>
                  <w:hideMark/>
                </w:tcPr>
                <w:p w14:paraId="0AAF6362" w14:textId="77777777" w:rsidR="002D59ED" w:rsidRPr="00A438B5" w:rsidRDefault="002D59ED" w:rsidP="0088079C">
                  <w:pPr>
                    <w:pStyle w:val="NoSpacing"/>
                    <w:rPr>
                      <w:rFonts w:ascii="Helvetica" w:hAnsi="Helvetica" w:cs="Helvetica"/>
                      <w:b/>
                      <w:bCs/>
                      <w:color w:val="222222"/>
                    </w:rPr>
                  </w:pPr>
                  <w:r w:rsidRPr="00A438B5">
                    <w:rPr>
                      <w:rFonts w:ascii="Helvetica" w:hAnsi="Helvetica" w:cs="Helvetica"/>
                      <w:b/>
                      <w:bCs/>
                      <w:color w:val="222222"/>
                    </w:rPr>
                    <w:t>Estimated Total Program Funding:</w:t>
                  </w:r>
                </w:p>
              </w:tc>
              <w:tc>
                <w:tcPr>
                  <w:tcW w:w="3267" w:type="dxa"/>
                  <w:vAlign w:val="center"/>
                  <w:hideMark/>
                </w:tcPr>
                <w:p w14:paraId="05845762" w14:textId="77777777" w:rsidR="002D59ED" w:rsidRPr="00A438B5" w:rsidRDefault="002D59ED" w:rsidP="0088079C">
                  <w:pPr>
                    <w:pStyle w:val="NoSpacing"/>
                    <w:rPr>
                      <w:rFonts w:ascii="Helvetica" w:hAnsi="Helvetica" w:cs="Helvetica"/>
                      <w:color w:val="222222"/>
                    </w:rPr>
                  </w:pPr>
                  <w:r w:rsidRPr="00A438B5">
                    <w:rPr>
                      <w:rFonts w:ascii="Helvetica" w:hAnsi="Helvetica" w:cs="Helvetica"/>
                      <w:color w:val="222222"/>
                    </w:rPr>
                    <w:t>$14,500,000</w:t>
                  </w:r>
                </w:p>
              </w:tc>
            </w:tr>
            <w:tr w:rsidR="002D59ED" w:rsidRPr="00A438B5" w14:paraId="1F819BBF" w14:textId="77777777" w:rsidTr="0088079C">
              <w:trPr>
                <w:tblCellSpacing w:w="0" w:type="dxa"/>
              </w:trPr>
              <w:tc>
                <w:tcPr>
                  <w:tcW w:w="1978" w:type="dxa"/>
                  <w:noWrap/>
                  <w:hideMark/>
                </w:tcPr>
                <w:p w14:paraId="78452683" w14:textId="77777777" w:rsidR="002D59ED" w:rsidRPr="00A438B5" w:rsidRDefault="002D59ED" w:rsidP="0088079C">
                  <w:pPr>
                    <w:pStyle w:val="NoSpacing"/>
                    <w:rPr>
                      <w:rFonts w:ascii="Helvetica" w:hAnsi="Helvetica" w:cs="Helvetica"/>
                      <w:b/>
                      <w:bCs/>
                      <w:color w:val="222222"/>
                    </w:rPr>
                  </w:pPr>
                  <w:r w:rsidRPr="00A438B5">
                    <w:rPr>
                      <w:rFonts w:ascii="Helvetica" w:hAnsi="Helvetica" w:cs="Helvetica"/>
                      <w:b/>
                      <w:bCs/>
                      <w:color w:val="222222"/>
                    </w:rPr>
                    <w:t>Award Ceiling:</w:t>
                  </w:r>
                </w:p>
              </w:tc>
              <w:tc>
                <w:tcPr>
                  <w:tcW w:w="3267" w:type="dxa"/>
                  <w:vAlign w:val="center"/>
                  <w:hideMark/>
                </w:tcPr>
                <w:p w14:paraId="0FE356B2" w14:textId="77777777" w:rsidR="002D59ED" w:rsidRPr="00A438B5" w:rsidRDefault="002D59ED" w:rsidP="0088079C">
                  <w:pPr>
                    <w:pStyle w:val="NoSpacing"/>
                    <w:rPr>
                      <w:rFonts w:ascii="Helvetica" w:hAnsi="Helvetica" w:cs="Helvetica"/>
                      <w:color w:val="222222"/>
                    </w:rPr>
                  </w:pPr>
                  <w:r w:rsidRPr="00A438B5">
                    <w:rPr>
                      <w:rFonts w:ascii="Helvetica" w:hAnsi="Helvetica" w:cs="Helvetica"/>
                      <w:color w:val="222222"/>
                    </w:rPr>
                    <w:t>$750,000</w:t>
                  </w:r>
                </w:p>
              </w:tc>
            </w:tr>
            <w:tr w:rsidR="002D59ED" w:rsidRPr="00A438B5" w14:paraId="55636BD0" w14:textId="77777777" w:rsidTr="0088079C">
              <w:trPr>
                <w:tblCellSpacing w:w="0" w:type="dxa"/>
              </w:trPr>
              <w:tc>
                <w:tcPr>
                  <w:tcW w:w="1978" w:type="dxa"/>
                  <w:noWrap/>
                  <w:hideMark/>
                </w:tcPr>
                <w:p w14:paraId="4A40A0E3" w14:textId="77777777" w:rsidR="002D59ED" w:rsidRPr="00A438B5" w:rsidRDefault="002D59ED" w:rsidP="0088079C">
                  <w:pPr>
                    <w:pStyle w:val="NoSpacing"/>
                    <w:rPr>
                      <w:rFonts w:ascii="Helvetica" w:hAnsi="Helvetica" w:cs="Helvetica"/>
                      <w:b/>
                      <w:bCs/>
                      <w:color w:val="222222"/>
                    </w:rPr>
                  </w:pPr>
                  <w:r w:rsidRPr="00A438B5">
                    <w:rPr>
                      <w:rFonts w:ascii="Helvetica" w:hAnsi="Helvetica" w:cs="Helvetica"/>
                      <w:b/>
                      <w:bCs/>
                      <w:color w:val="222222"/>
                    </w:rPr>
                    <w:t>Award Floor:</w:t>
                  </w:r>
                </w:p>
              </w:tc>
              <w:tc>
                <w:tcPr>
                  <w:tcW w:w="3267" w:type="dxa"/>
                  <w:vAlign w:val="center"/>
                  <w:hideMark/>
                </w:tcPr>
                <w:p w14:paraId="2C690EA4" w14:textId="77777777" w:rsidR="002D59ED" w:rsidRPr="00A438B5" w:rsidRDefault="002D59ED" w:rsidP="0088079C">
                  <w:pPr>
                    <w:pStyle w:val="NoSpacing"/>
                    <w:rPr>
                      <w:rFonts w:ascii="Helvetica" w:hAnsi="Helvetica" w:cs="Helvetica"/>
                      <w:color w:val="222222"/>
                    </w:rPr>
                  </w:pPr>
                  <w:r w:rsidRPr="00A438B5">
                    <w:rPr>
                      <w:rFonts w:ascii="Helvetica" w:hAnsi="Helvetica" w:cs="Helvetica"/>
                      <w:color w:val="222222"/>
                    </w:rPr>
                    <w:t>$0</w:t>
                  </w:r>
                </w:p>
              </w:tc>
            </w:tr>
          </w:tbl>
          <w:p w14:paraId="622BFA47" w14:textId="77777777" w:rsidR="002D59ED" w:rsidRPr="00A438B5" w:rsidRDefault="002D59ED" w:rsidP="0088079C">
            <w:pPr>
              <w:pStyle w:val="NoSpacing"/>
              <w:rPr>
                <w:rFonts w:ascii="Helvetica" w:hAnsi="Helvetica" w:cs="Helvetica"/>
                <w:color w:val="222222"/>
              </w:rPr>
            </w:pPr>
          </w:p>
        </w:tc>
      </w:tr>
    </w:tbl>
    <w:p w14:paraId="0614B4D3" w14:textId="77777777" w:rsidR="002D59ED" w:rsidRPr="00A438B5" w:rsidRDefault="002D59ED" w:rsidP="002D59E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D59ED" w:rsidRPr="00A438B5" w14:paraId="75605D0A" w14:textId="77777777" w:rsidTr="0088079C">
        <w:trPr>
          <w:tblCellSpacing w:w="0" w:type="dxa"/>
        </w:trPr>
        <w:tc>
          <w:tcPr>
            <w:tcW w:w="0" w:type="auto"/>
            <w:noWrap/>
            <w:hideMark/>
          </w:tcPr>
          <w:p w14:paraId="6369A4D1" w14:textId="77777777" w:rsidR="002D59ED" w:rsidRPr="00A438B5" w:rsidRDefault="002D59ED" w:rsidP="0088079C">
            <w:pPr>
              <w:pStyle w:val="NoSpacing"/>
              <w:rPr>
                <w:rFonts w:ascii="Helvetica" w:hAnsi="Helvetica" w:cs="Helvetica"/>
                <w:b/>
                <w:bCs/>
                <w:color w:val="222222"/>
              </w:rPr>
            </w:pPr>
            <w:r w:rsidRPr="00A438B5">
              <w:rPr>
                <w:rFonts w:ascii="Helvetica" w:hAnsi="Helvetica" w:cs="Helvetica"/>
                <w:b/>
                <w:bCs/>
                <w:color w:val="222222"/>
              </w:rPr>
              <w:t>Eligible Applicants:</w:t>
            </w:r>
          </w:p>
        </w:tc>
        <w:tc>
          <w:tcPr>
            <w:tcW w:w="5000" w:type="pct"/>
            <w:vAlign w:val="center"/>
            <w:hideMark/>
          </w:tcPr>
          <w:p w14:paraId="66E4DF88" w14:textId="77777777" w:rsidR="002D59ED" w:rsidRPr="00A438B5" w:rsidRDefault="002D59ED" w:rsidP="0088079C">
            <w:pPr>
              <w:pStyle w:val="NoSpacing"/>
              <w:rPr>
                <w:rFonts w:ascii="Helvetica" w:hAnsi="Helvetica" w:cs="Helvetica"/>
                <w:color w:val="222222"/>
              </w:rPr>
            </w:pPr>
            <w:r w:rsidRPr="00A438B5">
              <w:rPr>
                <w:rFonts w:ascii="Helvetica" w:hAnsi="Helvetica" w:cs="Helvetica"/>
                <w:color w:val="222222"/>
              </w:rPr>
              <w:t>Others (see text field entitled "Additional Information on Eligibility" for clarification)</w:t>
            </w:r>
          </w:p>
        </w:tc>
      </w:tr>
      <w:tr w:rsidR="002D59ED" w:rsidRPr="00A438B5" w14:paraId="5F244E09" w14:textId="77777777" w:rsidTr="0088079C">
        <w:trPr>
          <w:tblCellSpacing w:w="0" w:type="dxa"/>
        </w:trPr>
        <w:tc>
          <w:tcPr>
            <w:tcW w:w="0" w:type="auto"/>
            <w:noWrap/>
            <w:hideMark/>
          </w:tcPr>
          <w:p w14:paraId="0CDE3369" w14:textId="77777777" w:rsidR="002D59ED" w:rsidRPr="00A438B5" w:rsidRDefault="002D59ED" w:rsidP="0088079C">
            <w:pPr>
              <w:pStyle w:val="NoSpacing"/>
              <w:rPr>
                <w:rFonts w:ascii="Helvetica" w:hAnsi="Helvetica" w:cs="Helvetica"/>
                <w:b/>
                <w:bCs/>
                <w:color w:val="222222"/>
              </w:rPr>
            </w:pPr>
            <w:r w:rsidRPr="00A438B5">
              <w:rPr>
                <w:rFonts w:ascii="Helvetica" w:hAnsi="Helvetica" w:cs="Helvetica"/>
                <w:b/>
                <w:bCs/>
                <w:color w:val="222222"/>
              </w:rPr>
              <w:lastRenderedPageBreak/>
              <w:t>Additional Information on Eligibility:</w:t>
            </w:r>
          </w:p>
        </w:tc>
        <w:tc>
          <w:tcPr>
            <w:tcW w:w="5000" w:type="pct"/>
            <w:vAlign w:val="center"/>
            <w:hideMark/>
          </w:tcPr>
          <w:p w14:paraId="4366F07A" w14:textId="77777777" w:rsidR="002D59ED" w:rsidRPr="00A438B5" w:rsidRDefault="002D59ED" w:rsidP="0088079C">
            <w:pPr>
              <w:pStyle w:val="NoSpacing"/>
              <w:rPr>
                <w:rFonts w:ascii="Helvetica" w:hAnsi="Helvetica" w:cs="Helvetica"/>
                <w:color w:val="222222"/>
              </w:rPr>
            </w:pPr>
            <w:r w:rsidRPr="00A438B5">
              <w:rPr>
                <w:rFonts w:ascii="Helvetica" w:hAnsi="Helvetica" w:cs="Helvetica"/>
                <w:color w:val="222222"/>
              </w:rPr>
              <w:t>Eligible applicants must qualify as a non-Federal Government entity with significant experience in managing a large-scale adaptive sports program for persons with disabilities if those disabilities are those that disabled Veterans and disabled members of the Armed Forces may have.</w:t>
            </w:r>
          </w:p>
        </w:tc>
      </w:tr>
    </w:tbl>
    <w:p w14:paraId="0ED2A7AF" w14:textId="77777777" w:rsidR="002D59ED" w:rsidRPr="00A438B5" w:rsidRDefault="002D59ED" w:rsidP="002D59E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D59ED" w:rsidRPr="00A438B5" w14:paraId="2F1B9BE1" w14:textId="77777777" w:rsidTr="0088079C">
        <w:trPr>
          <w:tblCellSpacing w:w="0" w:type="dxa"/>
        </w:trPr>
        <w:tc>
          <w:tcPr>
            <w:tcW w:w="0" w:type="auto"/>
            <w:noWrap/>
            <w:hideMark/>
          </w:tcPr>
          <w:p w14:paraId="42779414" w14:textId="77777777" w:rsidR="002D59ED" w:rsidRPr="00A438B5" w:rsidRDefault="002D59ED" w:rsidP="0088079C">
            <w:pPr>
              <w:pStyle w:val="NoSpacing"/>
              <w:rPr>
                <w:rFonts w:ascii="Helvetica" w:hAnsi="Helvetica" w:cs="Helvetica"/>
                <w:b/>
                <w:bCs/>
                <w:color w:val="222222"/>
              </w:rPr>
            </w:pPr>
            <w:r w:rsidRPr="00A438B5">
              <w:rPr>
                <w:rFonts w:ascii="Helvetica" w:hAnsi="Helvetica" w:cs="Helvetica"/>
                <w:b/>
                <w:bCs/>
                <w:color w:val="222222"/>
              </w:rPr>
              <w:t>Agency Name:</w:t>
            </w:r>
          </w:p>
        </w:tc>
        <w:tc>
          <w:tcPr>
            <w:tcW w:w="5000" w:type="pct"/>
            <w:vAlign w:val="center"/>
            <w:hideMark/>
          </w:tcPr>
          <w:p w14:paraId="0078A341" w14:textId="77777777" w:rsidR="002D59ED" w:rsidRPr="00A438B5" w:rsidRDefault="002D59ED" w:rsidP="0088079C">
            <w:pPr>
              <w:pStyle w:val="NoSpacing"/>
              <w:rPr>
                <w:rFonts w:ascii="Helvetica" w:hAnsi="Helvetica" w:cs="Helvetica"/>
                <w:color w:val="222222"/>
              </w:rPr>
            </w:pPr>
            <w:r w:rsidRPr="00A438B5">
              <w:rPr>
                <w:rFonts w:ascii="Helvetica" w:hAnsi="Helvetica" w:cs="Helvetica"/>
                <w:color w:val="222222"/>
              </w:rPr>
              <w:t>National Veterans Sports Programs</w:t>
            </w:r>
          </w:p>
        </w:tc>
      </w:tr>
      <w:tr w:rsidR="002D59ED" w:rsidRPr="00A438B5" w14:paraId="1599A849" w14:textId="77777777" w:rsidTr="0088079C">
        <w:trPr>
          <w:tblCellSpacing w:w="0" w:type="dxa"/>
        </w:trPr>
        <w:tc>
          <w:tcPr>
            <w:tcW w:w="0" w:type="auto"/>
            <w:noWrap/>
            <w:hideMark/>
          </w:tcPr>
          <w:p w14:paraId="5137C11C" w14:textId="77777777" w:rsidR="002D59ED" w:rsidRPr="00A438B5" w:rsidRDefault="002D59ED" w:rsidP="0088079C">
            <w:pPr>
              <w:pStyle w:val="NoSpacing"/>
              <w:rPr>
                <w:rFonts w:ascii="Helvetica" w:hAnsi="Helvetica" w:cs="Helvetica"/>
                <w:b/>
                <w:bCs/>
                <w:color w:val="222222"/>
              </w:rPr>
            </w:pPr>
            <w:r w:rsidRPr="00A438B5">
              <w:rPr>
                <w:rFonts w:ascii="Helvetica" w:hAnsi="Helvetica" w:cs="Helvetica"/>
                <w:b/>
                <w:bCs/>
                <w:color w:val="222222"/>
              </w:rPr>
              <w:t>Description:</w:t>
            </w:r>
          </w:p>
        </w:tc>
        <w:tc>
          <w:tcPr>
            <w:tcW w:w="5000" w:type="pct"/>
            <w:vAlign w:val="center"/>
            <w:hideMark/>
          </w:tcPr>
          <w:p w14:paraId="62F82141" w14:textId="77777777" w:rsidR="002D59ED" w:rsidRPr="00A438B5" w:rsidRDefault="002D59ED" w:rsidP="0088079C">
            <w:pPr>
              <w:pStyle w:val="NoSpacing"/>
              <w:rPr>
                <w:rFonts w:ascii="Helvetica" w:hAnsi="Helvetica" w:cs="Helvetica"/>
                <w:color w:val="222222"/>
              </w:rPr>
            </w:pPr>
            <w:r w:rsidRPr="00A438B5">
              <w:rPr>
                <w:rFonts w:ascii="Helvetica" w:hAnsi="Helvetica" w:cs="Helvetica"/>
                <w:color w:val="222222"/>
              </w:rPr>
              <w:t>The Adaptive Sports Grant Program provides grants to eligible adaptive sports entities to plan, develop, manage, and implement programs to provide adaptive sports activities for Veterans and members of the Armed Forces with disabilities. For the purpose of this program, adaptive sports activities include: (1)  instruction, participation, and competition in adaptive sports; (2)  training and technical assistance to program administrators, coaches, recreation therapists, instructors, VA employees, and other appropriate individuals; (3)  coordination, Paralympic classification of athletes, athlete assessment, sport-specific training techniques, program development (including programs at the local level), sports equipment, supplies, program evaluation, and other activities related to the implementation and operation of the program.</w:t>
            </w:r>
          </w:p>
          <w:p w14:paraId="6420A71C" w14:textId="77777777" w:rsidR="002D59ED" w:rsidRPr="00A438B5" w:rsidRDefault="002D59ED" w:rsidP="0088079C">
            <w:pPr>
              <w:pStyle w:val="NoSpacing"/>
              <w:rPr>
                <w:rFonts w:ascii="Helvetica" w:hAnsi="Helvetica" w:cs="Helvetica"/>
                <w:color w:val="222222"/>
              </w:rPr>
            </w:pPr>
          </w:p>
          <w:p w14:paraId="53B7B79C" w14:textId="77777777" w:rsidR="002D59ED" w:rsidRPr="00A438B5" w:rsidRDefault="002D59ED" w:rsidP="0088079C">
            <w:pPr>
              <w:pStyle w:val="NoSpacing"/>
              <w:rPr>
                <w:rFonts w:ascii="Helvetica" w:hAnsi="Helvetica" w:cs="Helvetica"/>
                <w:color w:val="222222"/>
              </w:rPr>
            </w:pPr>
            <w:r w:rsidRPr="00A438B5">
              <w:rPr>
                <w:rFonts w:ascii="Helvetica" w:hAnsi="Helvetica" w:cs="Helvetica"/>
                <w:color w:val="222222"/>
              </w:rPr>
              <w:t>The primary goal for this Notice of Funding Opportunity (NOFO) is to ensure that appropriate levels of resources are provided to eligible adaptive sports entities with capabilities that are well-suited to meet the needs and priorities for Veterans with disabilities and members of the Armed Forces with disabilities.</w:t>
            </w:r>
          </w:p>
          <w:p w14:paraId="4A0BBEBA" w14:textId="77777777" w:rsidR="002D59ED" w:rsidRPr="00A438B5" w:rsidRDefault="002D59ED" w:rsidP="0088079C">
            <w:pPr>
              <w:pStyle w:val="NoSpacing"/>
              <w:rPr>
                <w:rFonts w:ascii="Helvetica" w:hAnsi="Helvetica" w:cs="Helvetica"/>
                <w:color w:val="222222"/>
              </w:rPr>
            </w:pPr>
          </w:p>
          <w:p w14:paraId="3FA0C45B" w14:textId="77777777" w:rsidR="002D59ED" w:rsidRPr="00A438B5" w:rsidRDefault="002D59ED" w:rsidP="0088079C">
            <w:pPr>
              <w:pStyle w:val="NoSpacing"/>
              <w:rPr>
                <w:rFonts w:ascii="Helvetica" w:hAnsi="Helvetica" w:cs="Helvetica"/>
                <w:color w:val="222222"/>
              </w:rPr>
            </w:pPr>
            <w:r w:rsidRPr="00A438B5">
              <w:rPr>
                <w:rFonts w:ascii="Helvetica" w:hAnsi="Helvetica" w:cs="Helvetica"/>
                <w:color w:val="222222"/>
              </w:rPr>
              <w:t>This NOFO announces the availability of up to $14,500,000 for initial grants to provide adaptive sports activities under the Adaptive Sports Grant Program to Veterans, and members of the Armed Forces, with disabilities. Proposals with a focus on providing equine therapy targeted for Veterans and members of the Armed Forces should apply to VA-EQUINE-22.</w:t>
            </w:r>
          </w:p>
        </w:tc>
      </w:tr>
      <w:tr w:rsidR="002D59ED" w:rsidRPr="00A438B5" w14:paraId="6EAB58C6" w14:textId="77777777" w:rsidTr="0088079C">
        <w:trPr>
          <w:tblCellSpacing w:w="0" w:type="dxa"/>
        </w:trPr>
        <w:tc>
          <w:tcPr>
            <w:tcW w:w="0" w:type="auto"/>
            <w:noWrap/>
            <w:hideMark/>
          </w:tcPr>
          <w:p w14:paraId="42D9A819" w14:textId="77777777" w:rsidR="002D59ED" w:rsidRPr="00A438B5" w:rsidRDefault="002D59ED" w:rsidP="0088079C">
            <w:pPr>
              <w:pStyle w:val="NoSpacing"/>
              <w:rPr>
                <w:rFonts w:ascii="Helvetica" w:hAnsi="Helvetica" w:cs="Helvetica"/>
                <w:b/>
                <w:bCs/>
                <w:color w:val="222222"/>
              </w:rPr>
            </w:pPr>
            <w:r w:rsidRPr="00A438B5">
              <w:rPr>
                <w:rFonts w:ascii="Helvetica" w:hAnsi="Helvetica" w:cs="Helvetica"/>
                <w:b/>
                <w:bCs/>
                <w:color w:val="222222"/>
              </w:rPr>
              <w:t>Link to Additional Information:</w:t>
            </w:r>
          </w:p>
        </w:tc>
        <w:tc>
          <w:tcPr>
            <w:tcW w:w="5000" w:type="pct"/>
            <w:vAlign w:val="center"/>
            <w:hideMark/>
          </w:tcPr>
          <w:p w14:paraId="3312AE09" w14:textId="77777777" w:rsidR="002D59ED" w:rsidRPr="00A438B5" w:rsidRDefault="001F6FAE" w:rsidP="0088079C">
            <w:pPr>
              <w:pStyle w:val="NoSpacing"/>
              <w:rPr>
                <w:rFonts w:ascii="Helvetica" w:hAnsi="Helvetica" w:cs="Helvetica"/>
                <w:color w:val="222222"/>
              </w:rPr>
            </w:pPr>
            <w:hyperlink r:id="rId719" w:tgtFrame="_blank" w:tooltip="Link to Additional Information" w:history="1">
              <w:r w:rsidR="002D59ED" w:rsidRPr="00A438B5">
                <w:rPr>
                  <w:rStyle w:val="Hyperlink"/>
                  <w:rFonts w:ascii="Helvetica" w:hAnsi="Helvetica" w:cs="Helvetica"/>
                </w:rPr>
                <w:t>Dept. of Veterans Affairs Adaptive Sports Grant Program</w:t>
              </w:r>
            </w:hyperlink>
          </w:p>
        </w:tc>
      </w:tr>
      <w:tr w:rsidR="002D59ED" w:rsidRPr="00A438B5" w14:paraId="0CBBDCF3" w14:textId="77777777" w:rsidTr="0088079C">
        <w:trPr>
          <w:tblCellSpacing w:w="0" w:type="dxa"/>
        </w:trPr>
        <w:tc>
          <w:tcPr>
            <w:tcW w:w="0" w:type="auto"/>
            <w:noWrap/>
            <w:hideMark/>
          </w:tcPr>
          <w:p w14:paraId="3E79850A" w14:textId="77777777" w:rsidR="002D59ED" w:rsidRPr="00A438B5" w:rsidRDefault="002D59ED" w:rsidP="0088079C">
            <w:pPr>
              <w:pStyle w:val="NoSpacing"/>
              <w:rPr>
                <w:rFonts w:ascii="Helvetica" w:hAnsi="Helvetica" w:cs="Helvetica"/>
                <w:b/>
                <w:bCs/>
                <w:color w:val="222222"/>
              </w:rPr>
            </w:pPr>
            <w:r w:rsidRPr="00A438B5">
              <w:rPr>
                <w:rFonts w:ascii="Helvetica" w:hAnsi="Helvetica" w:cs="Helvetica"/>
                <w:b/>
                <w:bCs/>
                <w:color w:val="222222"/>
              </w:rPr>
              <w:t>Grantor Contact Information:</w:t>
            </w:r>
          </w:p>
        </w:tc>
        <w:tc>
          <w:tcPr>
            <w:tcW w:w="5000" w:type="pct"/>
            <w:vAlign w:val="center"/>
            <w:hideMark/>
          </w:tcPr>
          <w:p w14:paraId="56F193B1" w14:textId="77777777" w:rsidR="002D59ED" w:rsidRPr="00A438B5" w:rsidRDefault="002D59ED" w:rsidP="0088079C">
            <w:pPr>
              <w:pStyle w:val="NoSpacing"/>
              <w:rPr>
                <w:rFonts w:ascii="Helvetica" w:hAnsi="Helvetica" w:cs="Helvetica"/>
                <w:color w:val="222222"/>
              </w:rPr>
            </w:pPr>
            <w:r w:rsidRPr="00A438B5">
              <w:rPr>
                <w:rFonts w:ascii="Helvetica" w:hAnsi="Helvetica" w:cs="Helvetica"/>
                <w:color w:val="222222"/>
              </w:rPr>
              <w:t>If you have difficulty accessing the full announcement electronically, please contact:</w:t>
            </w:r>
            <w:r w:rsidRPr="00A438B5">
              <w:rPr>
                <w:rFonts w:ascii="Helvetica" w:hAnsi="Helvetica" w:cs="Helvetica"/>
                <w:color w:val="222222"/>
              </w:rPr>
              <w:br/>
            </w:r>
            <w:r w:rsidRPr="00A438B5">
              <w:rPr>
                <w:rFonts w:ascii="Helvetica" w:hAnsi="Helvetica" w:cs="Helvetica"/>
                <w:color w:val="222222"/>
              </w:rPr>
              <w:br/>
              <w:t>Dorjan J Chaney Grantor</w:t>
            </w:r>
            <w:r w:rsidRPr="00A438B5">
              <w:rPr>
                <w:rFonts w:ascii="Helvetica" w:hAnsi="Helvetica" w:cs="Helvetica"/>
                <w:color w:val="222222"/>
              </w:rPr>
              <w:br/>
            </w:r>
            <w:r w:rsidRPr="00A438B5">
              <w:rPr>
                <w:rFonts w:ascii="Helvetica" w:hAnsi="Helvetica" w:cs="Helvetica"/>
                <w:color w:val="222222"/>
              </w:rPr>
              <w:br/>
            </w:r>
            <w:hyperlink r:id="rId720" w:history="1">
              <w:r w:rsidRPr="00A438B5">
                <w:rPr>
                  <w:rStyle w:val="Hyperlink"/>
                  <w:rFonts w:ascii="Helvetica" w:hAnsi="Helvetica" w:cs="Helvetica"/>
                </w:rPr>
                <w:t>Adaptive Sports Grants e-mail</w:t>
              </w:r>
            </w:hyperlink>
          </w:p>
        </w:tc>
      </w:tr>
    </w:tbl>
    <w:p w14:paraId="1E17FC1E" w14:textId="77777777" w:rsidR="002D59ED" w:rsidRDefault="002D59ED" w:rsidP="002D59ED">
      <w:pPr>
        <w:pStyle w:val="NoSpacing"/>
        <w:pBdr>
          <w:bottom w:val="single" w:sz="6" w:space="1" w:color="auto"/>
        </w:pBdr>
        <w:rPr>
          <w:rStyle w:val="Hyperlink"/>
          <w:rFonts w:ascii="Helvetica" w:hAnsi="Helvetica" w:cs="Helvetica"/>
          <w:color w:val="1155CC"/>
          <w:sz w:val="24"/>
          <w:szCs w:val="24"/>
          <w:shd w:val="clear" w:color="auto" w:fill="FFFFFF"/>
        </w:rPr>
      </w:pPr>
      <w:r w:rsidRPr="00725A20">
        <w:rPr>
          <w:rFonts w:ascii="Helvetica" w:hAnsi="Helvetica" w:cs="Helvetica"/>
          <w:color w:val="222222"/>
          <w:sz w:val="24"/>
          <w:szCs w:val="24"/>
        </w:rPr>
        <w:br/>
      </w:r>
      <w:hyperlink r:id="rId721" w:tgtFrame="_blank" w:history="1">
        <w:r w:rsidRPr="00725A20">
          <w:rPr>
            <w:rStyle w:val="Hyperlink"/>
            <w:rFonts w:ascii="Helvetica" w:hAnsi="Helvetica" w:cs="Helvetica"/>
            <w:color w:val="1155CC"/>
            <w:sz w:val="24"/>
            <w:szCs w:val="24"/>
            <w:shd w:val="clear" w:color="auto" w:fill="FFFFFF"/>
          </w:rPr>
          <w:t>https://www.grants.gov/web/grants/view-opportunity.html?oppId=337241</w:t>
        </w:r>
      </w:hyperlink>
    </w:p>
    <w:p w14:paraId="6A7D7D35" w14:textId="77777777" w:rsidR="002D59ED" w:rsidRDefault="002D59ED" w:rsidP="0086413C">
      <w:pPr>
        <w:pStyle w:val="NoSpacing"/>
        <w:rPr>
          <w:rFonts w:ascii="Helvetica" w:hAnsi="Helvetica" w:cs="Helvetica"/>
          <w:b/>
          <w:bCs/>
          <w:sz w:val="24"/>
          <w:szCs w:val="24"/>
        </w:rPr>
      </w:pPr>
    </w:p>
    <w:p w14:paraId="4497AD24" w14:textId="77777777" w:rsidR="0086413C" w:rsidRDefault="0086413C" w:rsidP="003774AC">
      <w:pPr>
        <w:pStyle w:val="NoSpacing"/>
        <w:rPr>
          <w:rFonts w:ascii="Helvetica" w:hAnsi="Helvetica" w:cs="Helvetica"/>
          <w:b/>
          <w:bCs/>
          <w:sz w:val="24"/>
          <w:szCs w:val="24"/>
        </w:rPr>
      </w:pPr>
    </w:p>
    <w:p w14:paraId="09A029CC" w14:textId="55481C63" w:rsidR="003774AC" w:rsidRPr="003774AC" w:rsidRDefault="003774AC" w:rsidP="003774AC">
      <w:pPr>
        <w:pStyle w:val="NoSpacing"/>
        <w:rPr>
          <w:rFonts w:ascii="Helvetica" w:hAnsi="Helvetica" w:cs="Helvetica"/>
          <w:b/>
          <w:bCs/>
          <w:sz w:val="24"/>
          <w:szCs w:val="24"/>
        </w:rPr>
      </w:pPr>
      <w:bookmarkStart w:id="895" w:name="VASupportiveServices"/>
      <w:bookmarkEnd w:id="895"/>
      <w:r w:rsidRPr="006506C9">
        <w:rPr>
          <w:rFonts w:ascii="Helvetica" w:hAnsi="Helvetica"/>
          <w:b/>
          <w:bCs/>
        </w:rPr>
        <w:t xml:space="preserve">VA accesses resources to increase housing assistance for vulnerable Veterans </w:t>
      </w:r>
    </w:p>
    <w:p w14:paraId="60702C62"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The Department of Veterans Affairs updated </w:t>
      </w:r>
      <w:r w:rsidRPr="006506C9">
        <w:rPr>
          <w:rFonts w:ascii="Helvetica" w:hAnsi="Helvetica"/>
          <w:color w:val="0000FF"/>
          <w:sz w:val="22"/>
          <w:szCs w:val="22"/>
        </w:rPr>
        <w:t xml:space="preserve">regulations </w:t>
      </w:r>
      <w:r w:rsidRPr="006506C9">
        <w:rPr>
          <w:rFonts w:ascii="Helvetica" w:hAnsi="Helvetica"/>
          <w:sz w:val="22"/>
          <w:szCs w:val="22"/>
        </w:rPr>
        <w:t xml:space="preserve">Nov. 10 governing the </w:t>
      </w:r>
      <w:hyperlink r:id="rId722" w:history="1">
        <w:r w:rsidRPr="006506C9">
          <w:rPr>
            <w:rStyle w:val="Hyperlink"/>
            <w:rFonts w:ascii="Helvetica" w:hAnsi="Helvetica"/>
            <w:sz w:val="22"/>
            <w:szCs w:val="22"/>
          </w:rPr>
          <w:t xml:space="preserve">Supportive Services for Veteran Families grant </w:t>
        </w:r>
        <w:r w:rsidRPr="00AC6031">
          <w:rPr>
            <w:rStyle w:val="Hyperlink"/>
            <w:rFonts w:ascii="Helvetica" w:hAnsi="Helvetica"/>
            <w:sz w:val="22"/>
            <w:szCs w:val="22"/>
          </w:rPr>
          <w:t>program</w:t>
        </w:r>
      </w:hyperlink>
      <w:r w:rsidRPr="00AC6031">
        <w:rPr>
          <w:rFonts w:ascii="Helvetica" w:hAnsi="Helvetica"/>
          <w:sz w:val="22"/>
          <w:szCs w:val="22"/>
        </w:rPr>
        <w:t xml:space="preserve"> to</w:t>
      </w:r>
      <w:r w:rsidRPr="006506C9">
        <w:rPr>
          <w:rFonts w:ascii="Helvetica" w:hAnsi="Helvetica"/>
          <w:sz w:val="22"/>
          <w:szCs w:val="22"/>
        </w:rPr>
        <w:t xml:space="preserve"> provide a more effective subsidy to Veterans in high-cost rental markets and to increase the cap in general housing assistance available to the most vulnerable Veteran families. </w:t>
      </w:r>
    </w:p>
    <w:p w14:paraId="4A638B0F"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Under the new regulations, in certain communities, the SSVF grant will cover up to 50%, an increase from 35%</w:t>
      </w:r>
      <w:r w:rsidRPr="00AC6031">
        <w:rPr>
          <w:rFonts w:ascii="Helvetica" w:hAnsi="Helvetica"/>
          <w:sz w:val="22"/>
          <w:szCs w:val="22"/>
        </w:rPr>
        <w:t xml:space="preserve"> </w:t>
      </w:r>
      <w:r w:rsidRPr="006506C9">
        <w:rPr>
          <w:rFonts w:ascii="Helvetica" w:hAnsi="Helvetica"/>
          <w:sz w:val="22"/>
          <w:szCs w:val="22"/>
        </w:rPr>
        <w:t xml:space="preserve">of eligible Veterans’ reasonable rent for two years without need for recertification. </w:t>
      </w:r>
    </w:p>
    <w:p w14:paraId="67DAA805"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“We know Veterans are increasingly vulnerable to homelessness and housing insecurity,” said VA Secretary Denis McDonough. “The updated regulations give Supportive Services for Veteran Families grantees more </w:t>
      </w:r>
      <w:r w:rsidRPr="006506C9">
        <w:rPr>
          <w:rFonts w:ascii="Helvetica" w:hAnsi="Helvetica"/>
          <w:sz w:val="22"/>
          <w:szCs w:val="22"/>
        </w:rPr>
        <w:lastRenderedPageBreak/>
        <w:t xml:space="preserve">flexibility and tools to keep Veterans housed while also helping them increase their income and access permanent affordable housing solutions.” </w:t>
      </w:r>
    </w:p>
    <w:p w14:paraId="4A6CC565"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The new rule also expands the maximum stay in emergency housing for unsheltered Veterans. </w:t>
      </w:r>
    </w:p>
    <w:p w14:paraId="49DD9E04"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The original rule authorized placement for a Veteran and his or her spouse with dependents in emergency housing for up to 45 days, which proved often not enough time to locate stable and affordable permanent housing in highly competitive rental markets.</w:t>
      </w:r>
    </w:p>
    <w:p w14:paraId="5603CFA0"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A Veteran and his or her spouse with dependents can now stay in emergency housing for a maximum of 60 days. The 15-day increase in length-of-stay is expected to have the most significant benefit to Veteran families in rental markets with few vacancies, as well as unsheltered homeless Veterans families. </w:t>
      </w:r>
    </w:p>
    <w:p w14:paraId="6B411499"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Ending Veteran homelessness is a top priority for VA, aligned with the White House’s </w:t>
      </w:r>
      <w:r w:rsidRPr="006506C9">
        <w:rPr>
          <w:rFonts w:ascii="Helvetica" w:hAnsi="Helvetica"/>
          <w:color w:val="0000FF"/>
          <w:sz w:val="22"/>
          <w:szCs w:val="22"/>
        </w:rPr>
        <w:t xml:space="preserve">priority </w:t>
      </w:r>
      <w:r w:rsidRPr="006506C9">
        <w:rPr>
          <w:rFonts w:ascii="Helvetica" w:hAnsi="Helvetica"/>
          <w:sz w:val="22"/>
          <w:szCs w:val="22"/>
        </w:rPr>
        <w:t xml:space="preserve">to promote housing stability by supporting vulnerable tenants. </w:t>
      </w:r>
    </w:p>
    <w:p w14:paraId="3AC02BDE" w14:textId="77777777" w:rsidR="003774AC" w:rsidRPr="00AC6031"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Learn more about VA’s mission to </w:t>
      </w:r>
      <w:hyperlink r:id="rId723" w:history="1">
        <w:r w:rsidRPr="006506C9">
          <w:rPr>
            <w:rStyle w:val="Hyperlink"/>
            <w:rFonts w:ascii="Helvetica" w:hAnsi="Helvetica"/>
            <w:sz w:val="22"/>
            <w:szCs w:val="22"/>
          </w:rPr>
          <w:t>end homelessness among Veterans</w:t>
        </w:r>
      </w:hyperlink>
      <w:r w:rsidRPr="006506C9">
        <w:rPr>
          <w:rFonts w:ascii="Helvetica" w:hAnsi="Helvetica"/>
          <w:color w:val="0000FF"/>
          <w:sz w:val="22"/>
          <w:szCs w:val="22"/>
        </w:rPr>
        <w:t xml:space="preserve"> </w:t>
      </w:r>
      <w:r w:rsidRPr="006506C9">
        <w:rPr>
          <w:rFonts w:ascii="Helvetica" w:hAnsi="Helvetica"/>
          <w:sz w:val="22"/>
          <w:szCs w:val="22"/>
        </w:rPr>
        <w:t xml:space="preserve">and </w:t>
      </w:r>
      <w:hyperlink r:id="rId724" w:history="1">
        <w:r w:rsidRPr="006506C9">
          <w:rPr>
            <w:rStyle w:val="Hyperlink"/>
            <w:rFonts w:ascii="Helvetica" w:hAnsi="Helvetica"/>
            <w:sz w:val="22"/>
            <w:szCs w:val="22"/>
          </w:rPr>
          <w:t>how you can help</w:t>
        </w:r>
      </w:hyperlink>
      <w:r w:rsidRPr="006506C9">
        <w:rPr>
          <w:rFonts w:ascii="Helvetica" w:hAnsi="Helvetica"/>
          <w:sz w:val="22"/>
          <w:szCs w:val="22"/>
        </w:rPr>
        <w:t xml:space="preserve">. </w:t>
      </w:r>
    </w:p>
    <w:p w14:paraId="253F54AD" w14:textId="77777777" w:rsidR="003774AC" w:rsidRPr="00AC6031" w:rsidRDefault="003774AC" w:rsidP="0077741F">
      <w:pPr>
        <w:pStyle w:val="NoSpacing"/>
        <w:rPr>
          <w:rFonts w:ascii="Helvetica" w:hAnsi="Helvetica" w:cs="Helvetica"/>
          <w:b/>
          <w:bCs/>
          <w:sz w:val="24"/>
          <w:szCs w:val="24"/>
        </w:rPr>
      </w:pPr>
    </w:p>
    <w:p w14:paraId="5FA10332" w14:textId="77777777" w:rsidR="00200B88" w:rsidRPr="005D3F9C" w:rsidRDefault="00200B88" w:rsidP="0077741F">
      <w:pPr>
        <w:pBdr>
          <w:bottom w:val="double" w:sz="6" w:space="1" w:color="auto"/>
        </w:pBdr>
        <w:autoSpaceDE w:val="0"/>
        <w:autoSpaceDN w:val="0"/>
        <w:adjustRightInd w:val="0"/>
        <w:rPr>
          <w:rFonts w:ascii="Helvetica" w:hAnsi="Helvetica"/>
          <w:b/>
        </w:rPr>
      </w:pPr>
      <w:bookmarkStart w:id="896" w:name="VAHomelessProvidersGrantPerDiem"/>
      <w:bookmarkStart w:id="897" w:name="VANCAContracting"/>
      <w:bookmarkStart w:id="898" w:name="VATransRuralAreas"/>
      <w:bookmarkStart w:id="899" w:name="VAHomelessProvidersGrant"/>
      <w:bookmarkEnd w:id="896"/>
      <w:bookmarkEnd w:id="897"/>
      <w:bookmarkEnd w:id="898"/>
      <w:bookmarkEnd w:id="899"/>
    </w:p>
    <w:p w14:paraId="03A43D32" w14:textId="3227FCA8" w:rsidR="00625238" w:rsidRPr="00AC6031" w:rsidRDefault="00625238" w:rsidP="00AC6031">
      <w:r>
        <w:br w:type="page"/>
      </w:r>
    </w:p>
    <w:p w14:paraId="4ECC63DB" w14:textId="77777777" w:rsidR="00625238" w:rsidRDefault="00625238" w:rsidP="00625238">
      <w:pPr>
        <w:rPr>
          <w:rFonts w:ascii="Helvetica" w:hAnsi="Helvetica"/>
        </w:rPr>
      </w:pPr>
    </w:p>
    <w:p w14:paraId="121FA759" w14:textId="77777777" w:rsidR="00625238" w:rsidRPr="0011481D" w:rsidRDefault="00625238" w:rsidP="00625238">
      <w:pPr>
        <w:rPr>
          <w:rFonts w:ascii="Helvetica" w:hAnsi="Helvetica"/>
        </w:rPr>
      </w:pPr>
    </w:p>
    <w:p w14:paraId="6363AC30" w14:textId="77777777" w:rsidR="00625238" w:rsidRPr="0011481D" w:rsidRDefault="00625238" w:rsidP="00625238">
      <w:pPr>
        <w:pBdr>
          <w:bottom w:val="double" w:sz="6" w:space="1" w:color="auto"/>
        </w:pBdr>
        <w:autoSpaceDE w:val="0"/>
        <w:autoSpaceDN w:val="0"/>
        <w:adjustRightInd w:val="0"/>
        <w:jc w:val="center"/>
        <w:rPr>
          <w:rFonts w:ascii="Helvetica" w:hAnsi="Helvetica"/>
          <w:b/>
          <w:smallCaps/>
          <w:sz w:val="32"/>
          <w:szCs w:val="32"/>
        </w:rPr>
      </w:pPr>
      <w:bookmarkStart w:id="900" w:name="PART2"/>
      <w:bookmarkEnd w:id="900"/>
      <w:r>
        <w:rPr>
          <w:rFonts w:ascii="Helvetica" w:hAnsi="Helvetica"/>
          <w:b/>
          <w:smallCaps/>
          <w:sz w:val="32"/>
          <w:szCs w:val="32"/>
        </w:rPr>
        <w:t>PART 2 – GENERAL FEDERAL AGENCY GRANTS INFORMATION</w:t>
      </w:r>
    </w:p>
    <w:p w14:paraId="01D1A9BF" w14:textId="427448B7" w:rsidR="00625238" w:rsidRPr="0011481D" w:rsidRDefault="00D51275" w:rsidP="00625238">
      <w:pPr>
        <w:pBdr>
          <w:bottom w:val="double" w:sz="6" w:space="1" w:color="auto"/>
        </w:pBdr>
        <w:autoSpaceDE w:val="0"/>
        <w:autoSpaceDN w:val="0"/>
        <w:adjustRightInd w:val="0"/>
        <w:jc w:val="center"/>
        <w:rPr>
          <w:rFonts w:ascii="Helvetica" w:hAnsi="Helvetica"/>
          <w:b/>
          <w:sz w:val="32"/>
          <w:szCs w:val="32"/>
        </w:rPr>
      </w:pPr>
      <w:r>
        <w:rPr>
          <w:rFonts w:ascii="Helvetica" w:hAnsi="Helvetica"/>
          <w:b/>
          <w:smallCaps/>
          <w:sz w:val="32"/>
          <w:szCs w:val="32"/>
        </w:rPr>
        <w:t>MARCH</w:t>
      </w:r>
      <w:r w:rsidR="00625238">
        <w:rPr>
          <w:rFonts w:ascii="Helvetica" w:hAnsi="Helvetica"/>
          <w:b/>
          <w:smallCaps/>
          <w:sz w:val="32"/>
          <w:szCs w:val="32"/>
        </w:rPr>
        <w:t xml:space="preserve"> 202</w:t>
      </w:r>
      <w:r w:rsidR="00CC03B3">
        <w:rPr>
          <w:rFonts w:ascii="Helvetica" w:hAnsi="Helvetica"/>
          <w:b/>
          <w:smallCaps/>
          <w:sz w:val="32"/>
          <w:szCs w:val="32"/>
        </w:rPr>
        <w:t>2</w:t>
      </w:r>
    </w:p>
    <w:p w14:paraId="6369C4F9"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6BB67453" w14:textId="77777777" w:rsidR="00625238" w:rsidRDefault="00625238" w:rsidP="00625238">
      <w:pPr>
        <w:autoSpaceDE w:val="0"/>
        <w:autoSpaceDN w:val="0"/>
        <w:adjustRightInd w:val="0"/>
        <w:rPr>
          <w:rFonts w:ascii="Helvetica" w:hAnsi="Helvetica"/>
          <w:b/>
          <w:u w:val="single"/>
        </w:rPr>
      </w:pPr>
    </w:p>
    <w:p w14:paraId="51998C43" w14:textId="77777777" w:rsidR="00625238" w:rsidRPr="00E85828" w:rsidRDefault="00625238" w:rsidP="00625238">
      <w:r w:rsidRPr="00E85828">
        <w:rPr>
          <w:rFonts w:ascii="Helvetica" w:hAnsi="Helvetica"/>
          <w:b/>
          <w:bCs/>
          <w:i/>
          <w:iCs/>
        </w:rPr>
        <w:t>Please review each department’s General Grant and Funding Overview.  These overviews are the key web pages on each departmental website dedicated to the agency’s funding opportunities.  Check back often to note the department updates.</w:t>
      </w:r>
    </w:p>
    <w:p w14:paraId="0AA6C6C7" w14:textId="77777777" w:rsidR="00625238" w:rsidRDefault="00625238" w:rsidP="00625238"/>
    <w:p w14:paraId="3B246B01" w14:textId="77777777" w:rsidR="00625238" w:rsidRPr="006E0635" w:rsidRDefault="00625238" w:rsidP="00625238">
      <w:pPr>
        <w:rPr>
          <w:rFonts w:ascii="Helvetica" w:hAnsi="Helvetica"/>
          <w:b/>
          <w:bCs/>
          <w:i/>
          <w:iCs/>
        </w:rPr>
      </w:pPr>
      <w:r>
        <w:rPr>
          <w:rFonts w:ascii="Helvetica" w:hAnsi="Helvetica"/>
          <w:b/>
          <w:bCs/>
          <w:i/>
          <w:iCs/>
        </w:rPr>
        <w:t>(</w:t>
      </w:r>
      <w:r w:rsidRPr="006E0635">
        <w:rPr>
          <w:rFonts w:ascii="Helvetica" w:hAnsi="Helvetica"/>
          <w:b/>
          <w:bCs/>
          <w:i/>
          <w:iCs/>
        </w:rPr>
        <w:t>See Part 1 for current grant opportunity notices</w:t>
      </w:r>
      <w:r>
        <w:rPr>
          <w:rFonts w:ascii="Helvetica" w:hAnsi="Helvetica"/>
          <w:b/>
          <w:bCs/>
          <w:i/>
          <w:iCs/>
        </w:rPr>
        <w:t>)</w:t>
      </w:r>
    </w:p>
    <w:p w14:paraId="7F29CD5E"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1B87E59" w14:textId="77777777" w:rsidR="00625238" w:rsidRDefault="00625238" w:rsidP="00625238">
      <w:pPr>
        <w:autoSpaceDE w:val="0"/>
        <w:autoSpaceDN w:val="0"/>
        <w:adjustRightInd w:val="0"/>
        <w:rPr>
          <w:rFonts w:ascii="Helvetica" w:hAnsi="Helvetica"/>
          <w:b/>
          <w:u w:val="single"/>
        </w:rPr>
      </w:pPr>
    </w:p>
    <w:p w14:paraId="1DD3BEBA" w14:textId="77777777" w:rsidR="00625238" w:rsidRPr="0011481D" w:rsidRDefault="001F6FAE" w:rsidP="00625238">
      <w:pPr>
        <w:autoSpaceDE w:val="0"/>
        <w:autoSpaceDN w:val="0"/>
        <w:adjustRightInd w:val="0"/>
        <w:rPr>
          <w:rFonts w:ascii="Helvetica" w:hAnsi="Helvetica"/>
          <w:b/>
          <w:sz w:val="28"/>
          <w:szCs w:val="28"/>
        </w:rPr>
      </w:pPr>
      <w:hyperlink w:anchor="PART2FedAgencyDiscretionary" w:history="1">
        <w:r w:rsidR="00625238" w:rsidRPr="0011481D">
          <w:rPr>
            <w:rStyle w:val="Hyperlink"/>
            <w:rFonts w:ascii="Helvetica" w:hAnsi="Helvetica"/>
            <w:b/>
            <w:sz w:val="28"/>
            <w:szCs w:val="28"/>
          </w:rPr>
          <w:t>Federal Agencies</w:t>
        </w:r>
      </w:hyperlink>
      <w:r w:rsidR="00625238" w:rsidRPr="0011481D">
        <w:rPr>
          <w:rStyle w:val="Hyperlink"/>
          <w:rFonts w:ascii="Helvetica" w:hAnsi="Helvetica"/>
          <w:b/>
          <w:sz w:val="28"/>
          <w:szCs w:val="28"/>
        </w:rPr>
        <w:t xml:space="preserve"> Discretionary Grants and Contract</w:t>
      </w:r>
      <w:r w:rsidR="00625238">
        <w:rPr>
          <w:rStyle w:val="Hyperlink"/>
          <w:rFonts w:ascii="Helvetica" w:hAnsi="Helvetica"/>
          <w:b/>
          <w:sz w:val="28"/>
          <w:szCs w:val="28"/>
        </w:rPr>
        <w:t xml:space="preserve"> Website Links</w:t>
      </w:r>
      <w:r w:rsidR="00625238" w:rsidRPr="0011481D">
        <w:rPr>
          <w:rStyle w:val="Hyperlink"/>
          <w:rFonts w:ascii="Helvetica" w:hAnsi="Helvetica"/>
          <w:b/>
          <w:sz w:val="28"/>
          <w:szCs w:val="28"/>
        </w:rPr>
        <w:t xml:space="preserve"> </w:t>
      </w:r>
    </w:p>
    <w:p w14:paraId="5F48A75C" w14:textId="77777777" w:rsidR="00625238" w:rsidRDefault="00625238" w:rsidP="00625238">
      <w:pPr>
        <w:autoSpaceDE w:val="0"/>
        <w:autoSpaceDN w:val="0"/>
        <w:adjustRightInd w:val="0"/>
        <w:rPr>
          <w:rFonts w:ascii="Helvetica" w:hAnsi="Helvetica"/>
          <w:b/>
        </w:rPr>
      </w:pPr>
    </w:p>
    <w:p w14:paraId="01495156" w14:textId="77777777" w:rsidR="00625238" w:rsidRDefault="001F6FAE" w:rsidP="00625238">
      <w:pPr>
        <w:pBdr>
          <w:bottom w:val="single" w:sz="6" w:space="1" w:color="auto"/>
        </w:pBdr>
        <w:tabs>
          <w:tab w:val="left" w:pos="4253"/>
          <w:tab w:val="left" w:pos="4500"/>
        </w:tabs>
        <w:rPr>
          <w:rFonts w:ascii="Helvetica" w:hAnsi="Helvetica"/>
          <w:b/>
          <w:sz w:val="28"/>
          <w:szCs w:val="28"/>
        </w:rPr>
      </w:pPr>
      <w:hyperlink w:anchor="PART2HI" w:history="1">
        <w:r w:rsidR="00625238" w:rsidRPr="000C3D38">
          <w:rPr>
            <w:rStyle w:val="Hyperlink"/>
            <w:rFonts w:ascii="Helvetica" w:hAnsi="Helvetica"/>
            <w:b/>
            <w:sz w:val="28"/>
            <w:szCs w:val="28"/>
          </w:rPr>
          <w:t>Native Hawaiian Programs</w:t>
        </w:r>
      </w:hyperlink>
    </w:p>
    <w:p w14:paraId="74C20CB5" w14:textId="77777777" w:rsidR="00625238" w:rsidRPr="000C3D38" w:rsidRDefault="00625238" w:rsidP="00625238">
      <w:pPr>
        <w:pBdr>
          <w:bottom w:val="single" w:sz="6" w:space="1" w:color="auto"/>
        </w:pBdr>
        <w:tabs>
          <w:tab w:val="left" w:pos="4253"/>
          <w:tab w:val="left" w:pos="4500"/>
        </w:tabs>
        <w:rPr>
          <w:rFonts w:ascii="Helvetica" w:hAnsi="Helvetica"/>
          <w:b/>
          <w:sz w:val="28"/>
          <w:szCs w:val="28"/>
        </w:rPr>
      </w:pPr>
    </w:p>
    <w:p w14:paraId="536E6BFF" w14:textId="77777777" w:rsidR="00625238" w:rsidRPr="0011481D" w:rsidRDefault="00625238" w:rsidP="00625238">
      <w:pPr>
        <w:autoSpaceDE w:val="0"/>
        <w:autoSpaceDN w:val="0"/>
        <w:adjustRightInd w:val="0"/>
        <w:rPr>
          <w:rFonts w:ascii="Helvetica" w:hAnsi="Helvetica"/>
          <w:b/>
        </w:rPr>
      </w:pPr>
    </w:p>
    <w:p w14:paraId="4E31FEC3" w14:textId="77777777" w:rsidR="00625238" w:rsidRPr="0011481D" w:rsidRDefault="00625238" w:rsidP="00625238">
      <w:pPr>
        <w:autoSpaceDE w:val="0"/>
        <w:autoSpaceDN w:val="0"/>
        <w:adjustRightInd w:val="0"/>
        <w:outlineLvl w:val="0"/>
        <w:rPr>
          <w:rStyle w:val="Hyperlink"/>
          <w:rFonts w:ascii="Helvetica" w:hAnsi="Helvetica"/>
          <w:b/>
        </w:rPr>
      </w:pPr>
      <w:r w:rsidRPr="0011481D">
        <w:rPr>
          <w:rFonts w:ascii="Helvetica" w:hAnsi="Helvetica"/>
          <w:b/>
        </w:rPr>
        <w:fldChar w:fldCharType="begin"/>
      </w:r>
      <w:r>
        <w:rPr>
          <w:rFonts w:ascii="Helvetica" w:hAnsi="Helvetica"/>
          <w:b/>
        </w:rPr>
        <w:instrText>HYPERLINK  \l "AG2"</w:instrText>
      </w:r>
      <w:r w:rsidRPr="0011481D">
        <w:rPr>
          <w:rFonts w:ascii="Helvetica" w:hAnsi="Helvetica"/>
          <w:b/>
        </w:rPr>
        <w:fldChar w:fldCharType="separate"/>
      </w:r>
      <w:r w:rsidRPr="0011481D">
        <w:rPr>
          <w:rStyle w:val="Hyperlink"/>
          <w:rFonts w:ascii="Helvetica" w:hAnsi="Helvetica"/>
          <w:b/>
        </w:rPr>
        <w:t>U.S. Department of Agriculture</w:t>
      </w:r>
    </w:p>
    <w:p w14:paraId="6F07529B" w14:textId="77777777" w:rsidR="00625238" w:rsidRPr="0011481D" w:rsidRDefault="00625238" w:rsidP="00625238">
      <w:pPr>
        <w:tabs>
          <w:tab w:val="left" w:pos="4253"/>
          <w:tab w:val="left" w:pos="4500"/>
        </w:tabs>
        <w:rPr>
          <w:rFonts w:ascii="Helvetica" w:hAnsi="Helvetica"/>
          <w:b/>
        </w:rPr>
      </w:pPr>
      <w:r w:rsidRPr="0011481D">
        <w:rPr>
          <w:rFonts w:ascii="Helvetica" w:hAnsi="Helvetica"/>
          <w:b/>
        </w:rPr>
        <w:fldChar w:fldCharType="end"/>
      </w:r>
    </w:p>
    <w:p w14:paraId="06F9075D" w14:textId="77777777" w:rsidR="00625238" w:rsidRPr="0011481D" w:rsidRDefault="001F6FAE" w:rsidP="00625238">
      <w:pPr>
        <w:widowControl w:val="0"/>
        <w:autoSpaceDE w:val="0"/>
        <w:autoSpaceDN w:val="0"/>
        <w:adjustRightInd w:val="0"/>
        <w:rPr>
          <w:rStyle w:val="Hyperlink"/>
          <w:rFonts w:ascii="Helvetica" w:hAnsi="Helvetica" w:cs="Helvetica"/>
        </w:rPr>
      </w:pPr>
      <w:hyperlink w:anchor="AG2Overview" w:history="1">
        <w:r w:rsidR="00625238" w:rsidRPr="0011481D">
          <w:rPr>
            <w:rStyle w:val="Hyperlink"/>
            <w:rFonts w:ascii="Helvetica" w:hAnsi="Helvetica" w:cs="Helvetica"/>
          </w:rPr>
          <w:t>Grants and Loans Overview</w:t>
        </w:r>
      </w:hyperlink>
    </w:p>
    <w:p w14:paraId="1A9C226D" w14:textId="77777777" w:rsidR="00625238" w:rsidRPr="0011481D" w:rsidRDefault="00625238" w:rsidP="00625238">
      <w:pPr>
        <w:widowControl w:val="0"/>
        <w:pBdr>
          <w:bottom w:val="single" w:sz="6" w:space="1" w:color="auto"/>
        </w:pBdr>
        <w:autoSpaceDE w:val="0"/>
        <w:autoSpaceDN w:val="0"/>
        <w:adjustRightInd w:val="0"/>
        <w:ind w:firstLine="720"/>
        <w:rPr>
          <w:rFonts w:ascii="Helvetica" w:hAnsi="Helvetica" w:cs="Helvetica"/>
        </w:rPr>
      </w:pPr>
    </w:p>
    <w:p w14:paraId="72E16671" w14:textId="77777777" w:rsidR="00625238" w:rsidRPr="0011481D" w:rsidRDefault="00625238" w:rsidP="00625238">
      <w:pPr>
        <w:rPr>
          <w:rFonts w:ascii="Helvetica" w:hAnsi="Helvetica"/>
        </w:rPr>
      </w:pPr>
    </w:p>
    <w:p w14:paraId="4C23FBC1" w14:textId="77777777" w:rsidR="00625238" w:rsidRPr="0011481D" w:rsidRDefault="001F6FAE" w:rsidP="00625238">
      <w:pPr>
        <w:autoSpaceDE w:val="0"/>
        <w:autoSpaceDN w:val="0"/>
        <w:adjustRightInd w:val="0"/>
        <w:rPr>
          <w:rFonts w:ascii="Helvetica" w:hAnsi="Helvetica"/>
          <w:b/>
        </w:rPr>
      </w:pPr>
      <w:hyperlink w:anchor="DOC2" w:history="1">
        <w:r w:rsidR="00625238" w:rsidRPr="0011481D">
          <w:rPr>
            <w:rStyle w:val="Hyperlink"/>
            <w:rFonts w:ascii="Helvetica" w:hAnsi="Helvetica"/>
            <w:b/>
          </w:rPr>
          <w:t>Department of Commerce</w:t>
        </w:r>
      </w:hyperlink>
    </w:p>
    <w:p w14:paraId="1B7DFAF3" w14:textId="77777777" w:rsidR="00625238" w:rsidRPr="0011481D" w:rsidRDefault="00625238" w:rsidP="00625238">
      <w:pPr>
        <w:widowControl w:val="0"/>
        <w:autoSpaceDE w:val="0"/>
        <w:autoSpaceDN w:val="0"/>
        <w:adjustRightInd w:val="0"/>
        <w:rPr>
          <w:rFonts w:ascii="Helvetica" w:hAnsi="Helvetica" w:cs="Helvetica"/>
        </w:rPr>
      </w:pPr>
    </w:p>
    <w:p w14:paraId="4B10FBF7" w14:textId="77777777" w:rsidR="00625238" w:rsidRDefault="001F6FAE" w:rsidP="00625238">
      <w:pPr>
        <w:widowControl w:val="0"/>
        <w:autoSpaceDE w:val="0"/>
        <w:autoSpaceDN w:val="0"/>
        <w:adjustRightInd w:val="0"/>
        <w:rPr>
          <w:rStyle w:val="Hyperlink"/>
          <w:rFonts w:ascii="Helvetica" w:hAnsi="Helvetica" w:cs="Helvetica"/>
        </w:rPr>
      </w:pPr>
      <w:hyperlink w:anchor="DOCGrantsandOpportunities" w:history="1">
        <w:r w:rsidR="00625238" w:rsidRPr="0011481D">
          <w:rPr>
            <w:rStyle w:val="Hyperlink"/>
            <w:rFonts w:ascii="Helvetica" w:hAnsi="Helvetica" w:cs="Helvetica"/>
          </w:rPr>
          <w:t>Grants at Commerce</w:t>
        </w:r>
      </w:hyperlink>
    </w:p>
    <w:p w14:paraId="659F1BB4" w14:textId="77777777" w:rsidR="00625238" w:rsidRDefault="00625238" w:rsidP="00625238">
      <w:pPr>
        <w:widowControl w:val="0"/>
        <w:autoSpaceDE w:val="0"/>
        <w:autoSpaceDN w:val="0"/>
        <w:adjustRightInd w:val="0"/>
        <w:rPr>
          <w:rStyle w:val="Hyperlink"/>
          <w:rFonts w:ascii="Helvetica" w:hAnsi="Helvetica" w:cs="Helvetica"/>
        </w:rPr>
      </w:pPr>
    </w:p>
    <w:p w14:paraId="23F6B497" w14:textId="105B1D11" w:rsidR="00625238" w:rsidRDefault="001F6FAE" w:rsidP="00625238">
      <w:pPr>
        <w:rPr>
          <w:rFonts w:ascii="Helvetica" w:hAnsi="Helvetica" w:cs="Helvetica"/>
        </w:rPr>
      </w:pPr>
      <w:hyperlink w:anchor="HIEDAContacts" w:history="1">
        <w:r w:rsidR="00625238" w:rsidRPr="005641B0">
          <w:rPr>
            <w:rStyle w:val="Hyperlink"/>
            <w:rFonts w:ascii="Helvetica" w:hAnsi="Helvetica" w:cs="Helvetica"/>
          </w:rPr>
          <w:t xml:space="preserve">Economic Development </w:t>
        </w:r>
        <w:r w:rsidR="00B60A23">
          <w:rPr>
            <w:rStyle w:val="Hyperlink"/>
            <w:rFonts w:ascii="Helvetica" w:hAnsi="Helvetica" w:cs="Helvetica"/>
          </w:rPr>
          <w:t>Administration</w:t>
        </w:r>
        <w:r w:rsidR="00625238" w:rsidRPr="005641B0">
          <w:rPr>
            <w:rStyle w:val="Hyperlink"/>
            <w:rFonts w:ascii="Helvetica" w:hAnsi="Helvetica" w:cs="Helvetica"/>
          </w:rPr>
          <w:t xml:space="preserve"> Hawaii Contacts</w:t>
        </w:r>
      </w:hyperlink>
    </w:p>
    <w:p w14:paraId="4A7AC36C" w14:textId="77777777" w:rsidR="00625238" w:rsidRPr="0011481D" w:rsidRDefault="00625238" w:rsidP="00625238">
      <w:pPr>
        <w:widowControl w:val="0"/>
        <w:autoSpaceDE w:val="0"/>
        <w:autoSpaceDN w:val="0"/>
        <w:adjustRightInd w:val="0"/>
        <w:rPr>
          <w:rFonts w:ascii="Helvetica" w:hAnsi="Helvetica" w:cs="Helvetica"/>
        </w:rPr>
      </w:pPr>
    </w:p>
    <w:p w14:paraId="62A7D369" w14:textId="77777777" w:rsidR="00625238" w:rsidRPr="0011481D" w:rsidRDefault="00625238" w:rsidP="00625238">
      <w:pPr>
        <w:widowControl w:val="0"/>
        <w:pBdr>
          <w:bottom w:val="single" w:sz="12" w:space="1" w:color="auto"/>
        </w:pBdr>
        <w:autoSpaceDE w:val="0"/>
        <w:autoSpaceDN w:val="0"/>
        <w:adjustRightInd w:val="0"/>
        <w:rPr>
          <w:rFonts w:ascii="Helvetica" w:hAnsi="Helvetica"/>
        </w:rPr>
      </w:pPr>
    </w:p>
    <w:p w14:paraId="5B66406E" w14:textId="77777777" w:rsidR="00625238" w:rsidRPr="0011481D" w:rsidRDefault="00625238" w:rsidP="00625238">
      <w:pPr>
        <w:widowControl w:val="0"/>
        <w:autoSpaceDE w:val="0"/>
        <w:autoSpaceDN w:val="0"/>
        <w:adjustRightInd w:val="0"/>
        <w:rPr>
          <w:rFonts w:ascii="Helvetica" w:hAnsi="Helvetica" w:cs="Helvetica"/>
        </w:rPr>
      </w:pPr>
    </w:p>
    <w:p w14:paraId="7CC29B44" w14:textId="77777777" w:rsidR="00625238" w:rsidRPr="0011481D" w:rsidRDefault="001F6FAE" w:rsidP="00625238">
      <w:pPr>
        <w:autoSpaceDE w:val="0"/>
        <w:autoSpaceDN w:val="0"/>
        <w:adjustRightInd w:val="0"/>
        <w:outlineLvl w:val="0"/>
        <w:rPr>
          <w:rFonts w:ascii="Helvetica" w:hAnsi="Helvetica" w:cs="Helvetica"/>
          <w:b/>
        </w:rPr>
      </w:pPr>
      <w:hyperlink w:anchor="CNCS2" w:history="1">
        <w:r w:rsidR="00625238" w:rsidRPr="0011481D">
          <w:rPr>
            <w:rStyle w:val="Hyperlink"/>
            <w:rFonts w:ascii="Helvetica" w:hAnsi="Helvetica" w:cs="Helvetica"/>
            <w:b/>
          </w:rPr>
          <w:t>Corporation for National and Community Service</w:t>
        </w:r>
      </w:hyperlink>
    </w:p>
    <w:p w14:paraId="50CB81B4" w14:textId="77777777" w:rsidR="00625238" w:rsidRPr="0011481D" w:rsidRDefault="00625238" w:rsidP="00625238">
      <w:pPr>
        <w:autoSpaceDE w:val="0"/>
        <w:autoSpaceDN w:val="0"/>
        <w:adjustRightInd w:val="0"/>
        <w:rPr>
          <w:rFonts w:ascii="Helvetica" w:hAnsi="Helvetica"/>
          <w:b/>
        </w:rPr>
      </w:pPr>
    </w:p>
    <w:p w14:paraId="2A3BB5ED" w14:textId="77777777" w:rsidR="00625238" w:rsidRPr="0011481D" w:rsidRDefault="001F6FAE" w:rsidP="00625238">
      <w:pPr>
        <w:widowControl w:val="0"/>
        <w:autoSpaceDE w:val="0"/>
        <w:autoSpaceDN w:val="0"/>
        <w:adjustRightInd w:val="0"/>
        <w:rPr>
          <w:rFonts w:ascii="Helvetica" w:hAnsi="Helvetica" w:cs="Helvetica"/>
          <w:color w:val="0000FF"/>
          <w:u w:val="single"/>
        </w:rPr>
      </w:pPr>
      <w:hyperlink w:anchor="CNCSOverview" w:history="1">
        <w:r w:rsidR="00625238" w:rsidRPr="0011481D">
          <w:rPr>
            <w:rStyle w:val="Hyperlink"/>
            <w:rFonts w:ascii="Helvetica" w:hAnsi="Helvetica" w:cs="Helvetica"/>
          </w:rPr>
          <w:t>General Program Overview</w:t>
        </w:r>
      </w:hyperlink>
    </w:p>
    <w:p w14:paraId="4FBF0F47" w14:textId="77777777" w:rsidR="00625238" w:rsidRPr="0011481D" w:rsidRDefault="00625238" w:rsidP="00625238">
      <w:pPr>
        <w:widowControl w:val="0"/>
        <w:autoSpaceDE w:val="0"/>
        <w:autoSpaceDN w:val="0"/>
        <w:adjustRightInd w:val="0"/>
        <w:rPr>
          <w:rFonts w:ascii="Helvetica" w:hAnsi="Helvetica" w:cs="Helvetica"/>
        </w:rPr>
      </w:pPr>
    </w:p>
    <w:p w14:paraId="6FB9E9E3" w14:textId="77777777" w:rsidR="00625238" w:rsidRPr="0011481D" w:rsidRDefault="001F6FAE" w:rsidP="00625238">
      <w:pPr>
        <w:rPr>
          <w:rStyle w:val="Hyperlink"/>
          <w:rFonts w:ascii="Helvetica" w:hAnsi="Helvetica"/>
        </w:rPr>
      </w:pPr>
      <w:hyperlink w:anchor="CNCSHawaii" w:history="1">
        <w:r w:rsidR="00625238" w:rsidRPr="0011481D">
          <w:rPr>
            <w:rStyle w:val="Hyperlink"/>
            <w:rFonts w:ascii="Helvetica" w:hAnsi="Helvetica"/>
          </w:rPr>
          <w:t>National Service in Hawaii</w:t>
        </w:r>
      </w:hyperlink>
    </w:p>
    <w:p w14:paraId="4A4E942A" w14:textId="77777777" w:rsidR="00625238" w:rsidRPr="0011481D" w:rsidRDefault="00625238" w:rsidP="00625238">
      <w:pPr>
        <w:pBdr>
          <w:bottom w:val="single" w:sz="6" w:space="1" w:color="auto"/>
        </w:pBdr>
        <w:rPr>
          <w:rFonts w:ascii="Helvetica" w:hAnsi="Helvetica"/>
        </w:rPr>
      </w:pPr>
    </w:p>
    <w:p w14:paraId="4396DBE9" w14:textId="77777777" w:rsidR="00625238" w:rsidRPr="0011481D" w:rsidRDefault="00625238" w:rsidP="00625238">
      <w:pPr>
        <w:rPr>
          <w:rFonts w:ascii="Helvetica" w:hAnsi="Helvetica"/>
          <w:b/>
        </w:rPr>
      </w:pPr>
      <w:r w:rsidRPr="0011481D">
        <w:rPr>
          <w:rFonts w:ascii="Helvetica" w:hAnsi="Helvetica"/>
          <w:b/>
        </w:rPr>
        <w:tab/>
      </w:r>
    </w:p>
    <w:p w14:paraId="0D7F4C85" w14:textId="77777777" w:rsidR="00625238" w:rsidRPr="0011481D" w:rsidRDefault="001F6FAE" w:rsidP="00625238">
      <w:pPr>
        <w:autoSpaceDE w:val="0"/>
        <w:autoSpaceDN w:val="0"/>
        <w:adjustRightInd w:val="0"/>
        <w:rPr>
          <w:rFonts w:ascii="Helvetica" w:hAnsi="Helvetica"/>
          <w:b/>
        </w:rPr>
      </w:pPr>
      <w:hyperlink w:anchor="DOD2" w:history="1">
        <w:r w:rsidR="00625238" w:rsidRPr="0011481D">
          <w:rPr>
            <w:rStyle w:val="Hyperlink"/>
            <w:rFonts w:ascii="Helvetica" w:hAnsi="Helvetica"/>
            <w:b/>
          </w:rPr>
          <w:t>Department of Defense</w:t>
        </w:r>
      </w:hyperlink>
    </w:p>
    <w:p w14:paraId="67A739BE" w14:textId="77777777" w:rsidR="00625238" w:rsidRPr="0011481D" w:rsidRDefault="00625238" w:rsidP="00625238">
      <w:pPr>
        <w:autoSpaceDE w:val="0"/>
        <w:autoSpaceDN w:val="0"/>
        <w:adjustRightInd w:val="0"/>
        <w:rPr>
          <w:rFonts w:ascii="Helvetica" w:hAnsi="Helvetica"/>
        </w:rPr>
      </w:pPr>
    </w:p>
    <w:p w14:paraId="155F2D68" w14:textId="77777777" w:rsidR="00625238" w:rsidRPr="0011481D" w:rsidRDefault="001F6FAE" w:rsidP="00625238">
      <w:pPr>
        <w:autoSpaceDE w:val="0"/>
        <w:autoSpaceDN w:val="0"/>
        <w:adjustRightInd w:val="0"/>
        <w:rPr>
          <w:rFonts w:ascii="Helvetica" w:hAnsi="Helvetica"/>
        </w:rPr>
      </w:pPr>
      <w:hyperlink w:anchor="DODdoingbusiness" w:history="1">
        <w:r w:rsidR="00625238" w:rsidRPr="0011481D">
          <w:rPr>
            <w:rStyle w:val="Hyperlink"/>
            <w:rFonts w:ascii="Helvetica" w:hAnsi="Helvetica"/>
          </w:rPr>
          <w:t>Doing Business with the Department of Defense</w:t>
        </w:r>
      </w:hyperlink>
    </w:p>
    <w:p w14:paraId="7F5D9A29" w14:textId="77777777" w:rsidR="00625238" w:rsidRPr="0011481D" w:rsidRDefault="00625238" w:rsidP="00625238">
      <w:pPr>
        <w:autoSpaceDE w:val="0"/>
        <w:autoSpaceDN w:val="0"/>
        <w:adjustRightInd w:val="0"/>
        <w:rPr>
          <w:rFonts w:ascii="Helvetica" w:hAnsi="Helvetica"/>
        </w:rPr>
      </w:pPr>
    </w:p>
    <w:p w14:paraId="44F01D9E" w14:textId="77777777" w:rsidR="00625238" w:rsidRPr="0011481D" w:rsidRDefault="00625238" w:rsidP="00625238">
      <w:pPr>
        <w:pBdr>
          <w:bottom w:val="single" w:sz="6" w:space="1" w:color="auto"/>
        </w:pBdr>
        <w:rPr>
          <w:rFonts w:ascii="Helvetica" w:hAnsi="Helvetica"/>
        </w:rPr>
      </w:pPr>
    </w:p>
    <w:p w14:paraId="4AAD00A7" w14:textId="77777777" w:rsidR="00625238" w:rsidRPr="0011481D" w:rsidRDefault="00625238" w:rsidP="00625238">
      <w:pPr>
        <w:autoSpaceDE w:val="0"/>
        <w:autoSpaceDN w:val="0"/>
        <w:adjustRightInd w:val="0"/>
        <w:ind w:firstLine="720"/>
        <w:rPr>
          <w:rFonts w:ascii="Helvetica" w:hAnsi="Helvetica"/>
        </w:rPr>
      </w:pPr>
    </w:p>
    <w:p w14:paraId="69FEE0BB" w14:textId="77777777" w:rsidR="00625238" w:rsidRPr="0011481D" w:rsidRDefault="001F6FAE" w:rsidP="00625238">
      <w:pPr>
        <w:tabs>
          <w:tab w:val="left" w:pos="4253"/>
        </w:tabs>
        <w:ind w:left="720" w:hanging="720"/>
        <w:outlineLvl w:val="0"/>
        <w:rPr>
          <w:rFonts w:ascii="Helvetica" w:hAnsi="Helvetica"/>
          <w:b/>
        </w:rPr>
      </w:pPr>
      <w:hyperlink w:anchor="DED2" w:history="1">
        <w:r w:rsidR="00625238" w:rsidRPr="0011481D">
          <w:rPr>
            <w:rStyle w:val="Hyperlink"/>
            <w:rFonts w:ascii="Helvetica" w:hAnsi="Helvetica"/>
            <w:b/>
          </w:rPr>
          <w:t>Department of Education</w:t>
        </w:r>
      </w:hyperlink>
    </w:p>
    <w:p w14:paraId="72004C82" w14:textId="77777777" w:rsidR="00625238" w:rsidRPr="0011481D" w:rsidRDefault="00625238" w:rsidP="00625238">
      <w:pPr>
        <w:tabs>
          <w:tab w:val="left" w:pos="4253"/>
        </w:tabs>
        <w:ind w:left="720" w:hanging="720"/>
        <w:outlineLvl w:val="0"/>
        <w:rPr>
          <w:rFonts w:ascii="Helvetica" w:hAnsi="Helvetica"/>
          <w:b/>
        </w:rPr>
      </w:pPr>
    </w:p>
    <w:p w14:paraId="10840A9F" w14:textId="77777777" w:rsidR="00625238" w:rsidRPr="0011481D" w:rsidRDefault="001F6FAE" w:rsidP="00625238">
      <w:pPr>
        <w:tabs>
          <w:tab w:val="left" w:pos="4253"/>
        </w:tabs>
        <w:ind w:left="720" w:hanging="720"/>
        <w:outlineLvl w:val="0"/>
        <w:rPr>
          <w:rFonts w:ascii="Helvetica" w:hAnsi="Helvetica"/>
        </w:rPr>
      </w:pPr>
      <w:hyperlink w:anchor="DEDGrantsOverview" w:history="1">
        <w:r w:rsidR="00625238" w:rsidRPr="0011481D">
          <w:rPr>
            <w:rStyle w:val="Hyperlink"/>
            <w:rFonts w:ascii="Helvetica" w:hAnsi="Helvetica"/>
          </w:rPr>
          <w:t>Grant Programs Overview</w:t>
        </w:r>
      </w:hyperlink>
    </w:p>
    <w:p w14:paraId="34981EC0" w14:textId="77777777" w:rsidR="00625238" w:rsidRPr="0011481D" w:rsidRDefault="00625238" w:rsidP="00625238">
      <w:pPr>
        <w:pBdr>
          <w:bottom w:val="single" w:sz="6" w:space="1" w:color="auto"/>
        </w:pBdr>
        <w:rPr>
          <w:rFonts w:ascii="Helvetica" w:hAnsi="Helvetica"/>
        </w:rPr>
      </w:pPr>
    </w:p>
    <w:p w14:paraId="4AE06CF0" w14:textId="77777777" w:rsidR="00625238" w:rsidRPr="0011481D" w:rsidRDefault="00625238" w:rsidP="00625238">
      <w:pPr>
        <w:rPr>
          <w:rFonts w:ascii="Helvetica" w:hAnsi="Helvetica"/>
        </w:rPr>
      </w:pPr>
    </w:p>
    <w:p w14:paraId="1EC00E14" w14:textId="77777777" w:rsidR="00625238" w:rsidRPr="0011481D" w:rsidRDefault="001F6FAE" w:rsidP="00625238">
      <w:pPr>
        <w:autoSpaceDE w:val="0"/>
        <w:autoSpaceDN w:val="0"/>
        <w:adjustRightInd w:val="0"/>
        <w:outlineLvl w:val="0"/>
        <w:rPr>
          <w:rFonts w:ascii="Helvetica" w:hAnsi="Helvetica"/>
          <w:b/>
        </w:rPr>
      </w:pPr>
      <w:hyperlink w:anchor="DOE2" w:history="1">
        <w:r w:rsidR="00625238" w:rsidRPr="0011481D">
          <w:rPr>
            <w:rStyle w:val="Hyperlink"/>
            <w:rFonts w:ascii="Helvetica" w:hAnsi="Helvetica"/>
            <w:b/>
          </w:rPr>
          <w:t>US Department of Energy</w:t>
        </w:r>
      </w:hyperlink>
    </w:p>
    <w:p w14:paraId="48E8D567" w14:textId="77777777" w:rsidR="00625238" w:rsidRPr="0011481D" w:rsidRDefault="00625238" w:rsidP="00625238">
      <w:pPr>
        <w:autoSpaceDE w:val="0"/>
        <w:autoSpaceDN w:val="0"/>
        <w:adjustRightInd w:val="0"/>
        <w:rPr>
          <w:rFonts w:ascii="Helvetica" w:hAnsi="Helvetica"/>
          <w:b/>
        </w:rPr>
      </w:pPr>
    </w:p>
    <w:p w14:paraId="274FBCD7" w14:textId="77777777" w:rsidR="00625238" w:rsidRPr="0011481D" w:rsidRDefault="001F6FAE" w:rsidP="00625238">
      <w:pPr>
        <w:autoSpaceDE w:val="0"/>
        <w:autoSpaceDN w:val="0"/>
        <w:adjustRightInd w:val="0"/>
        <w:rPr>
          <w:rFonts w:ascii="Helvetica" w:hAnsi="Helvetica"/>
        </w:rPr>
      </w:pPr>
      <w:hyperlink w:anchor="DOE" w:history="1">
        <w:r w:rsidR="00625238" w:rsidRPr="0011481D">
          <w:rPr>
            <w:rStyle w:val="Hyperlink"/>
            <w:rFonts w:ascii="Helvetica" w:hAnsi="Helvetica"/>
          </w:rPr>
          <w:t>Grants Overview</w:t>
        </w:r>
      </w:hyperlink>
      <w:r w:rsidR="00625238" w:rsidRPr="0011481D">
        <w:rPr>
          <w:rFonts w:ascii="Helvetica" w:hAnsi="Helvetica" w:cs="Helvetica"/>
        </w:rPr>
        <w:fldChar w:fldCharType="begin"/>
      </w:r>
      <w:r w:rsidR="00625238" w:rsidRPr="0011481D">
        <w:rPr>
          <w:rFonts w:ascii="Helvetica" w:hAnsi="Helvetica" w:cs="Helvetica"/>
        </w:rPr>
        <w:instrText>HYPERLINK  \l "DOEContinSolicOffScie"</w:instrText>
      </w:r>
      <w:r w:rsidR="00625238" w:rsidRPr="0011481D">
        <w:rPr>
          <w:rFonts w:ascii="Helvetica" w:hAnsi="Helvetica" w:cs="Helvetica"/>
        </w:rPr>
        <w:fldChar w:fldCharType="separate"/>
      </w:r>
    </w:p>
    <w:p w14:paraId="390C5794" w14:textId="77777777" w:rsidR="00625238" w:rsidRPr="0011481D" w:rsidRDefault="00625238" w:rsidP="00625238">
      <w:pPr>
        <w:pBdr>
          <w:bottom w:val="single" w:sz="6" w:space="1" w:color="auto"/>
        </w:pBdr>
        <w:rPr>
          <w:rFonts w:ascii="Helvetica" w:hAnsi="Helvetica"/>
        </w:rPr>
      </w:pPr>
      <w:r w:rsidRPr="0011481D">
        <w:rPr>
          <w:rFonts w:ascii="Helvetica" w:hAnsi="Helvetica" w:cs="Helvetica"/>
        </w:rPr>
        <w:fldChar w:fldCharType="end"/>
      </w:r>
    </w:p>
    <w:p w14:paraId="29888995" w14:textId="77777777" w:rsidR="00625238" w:rsidRPr="0011481D" w:rsidRDefault="00625238" w:rsidP="00625238">
      <w:pPr>
        <w:rPr>
          <w:rFonts w:ascii="Helvetica" w:hAnsi="Helvetica"/>
        </w:rPr>
      </w:pPr>
    </w:p>
    <w:p w14:paraId="7612D12C" w14:textId="77777777" w:rsidR="00625238" w:rsidRPr="0011481D" w:rsidRDefault="001F6FAE" w:rsidP="00625238">
      <w:pPr>
        <w:autoSpaceDE w:val="0"/>
        <w:autoSpaceDN w:val="0"/>
        <w:adjustRightInd w:val="0"/>
        <w:outlineLvl w:val="0"/>
        <w:rPr>
          <w:rFonts w:ascii="Helvetica" w:hAnsi="Helvetica"/>
          <w:b/>
        </w:rPr>
      </w:pPr>
      <w:hyperlink w:anchor="EPA2" w:history="1">
        <w:r w:rsidR="00625238" w:rsidRPr="0011481D">
          <w:rPr>
            <w:rStyle w:val="Hyperlink"/>
            <w:rFonts w:ascii="Helvetica" w:hAnsi="Helvetica"/>
            <w:b/>
          </w:rPr>
          <w:t>Environmental Protection Agency</w:t>
        </w:r>
      </w:hyperlink>
    </w:p>
    <w:p w14:paraId="4AEF8017" w14:textId="77777777" w:rsidR="00625238" w:rsidRPr="0011481D" w:rsidRDefault="00625238" w:rsidP="00625238">
      <w:pPr>
        <w:autoSpaceDE w:val="0"/>
        <w:autoSpaceDN w:val="0"/>
        <w:adjustRightInd w:val="0"/>
        <w:rPr>
          <w:rFonts w:ascii="Helvetica" w:hAnsi="Helvetica"/>
          <w:b/>
        </w:rPr>
      </w:pPr>
    </w:p>
    <w:p w14:paraId="6111DCFA" w14:textId="77777777" w:rsidR="00625238" w:rsidRPr="0011481D" w:rsidRDefault="001F6FAE" w:rsidP="00625238">
      <w:pPr>
        <w:autoSpaceDE w:val="0"/>
        <w:autoSpaceDN w:val="0"/>
        <w:adjustRightInd w:val="0"/>
        <w:rPr>
          <w:rFonts w:ascii="Helvetica" w:hAnsi="Helvetica"/>
          <w:color w:val="0000FF"/>
          <w:u w:val="single"/>
        </w:rPr>
      </w:pPr>
      <w:hyperlink w:anchor="EPAOverview" w:history="1">
        <w:r w:rsidR="00625238" w:rsidRPr="0011481D">
          <w:rPr>
            <w:rStyle w:val="Hyperlink"/>
            <w:rFonts w:ascii="Helvetica" w:hAnsi="Helvetica"/>
          </w:rPr>
          <w:t>Grants and Contracts Overview</w:t>
        </w:r>
      </w:hyperlink>
    </w:p>
    <w:p w14:paraId="05574EDF" w14:textId="77777777" w:rsidR="00625238" w:rsidRPr="0011481D" w:rsidRDefault="00625238" w:rsidP="00625238">
      <w:pPr>
        <w:pBdr>
          <w:bottom w:val="single" w:sz="6" w:space="1" w:color="auto"/>
        </w:pBdr>
        <w:rPr>
          <w:rFonts w:ascii="Helvetica" w:hAnsi="Helvetica"/>
        </w:rPr>
      </w:pPr>
    </w:p>
    <w:p w14:paraId="017971A5" w14:textId="77777777" w:rsidR="00625238" w:rsidRPr="0011481D" w:rsidRDefault="00625238" w:rsidP="00625238">
      <w:pPr>
        <w:rPr>
          <w:rFonts w:ascii="Helvetica" w:hAnsi="Helvetica"/>
        </w:rPr>
      </w:pPr>
    </w:p>
    <w:p w14:paraId="2B0975FF" w14:textId="77777777" w:rsidR="00625238" w:rsidRPr="0011481D" w:rsidRDefault="001F6FAE" w:rsidP="00625238">
      <w:pPr>
        <w:rPr>
          <w:rFonts w:ascii="Helvetica" w:hAnsi="Helvetica" w:cs="Arial"/>
          <w:b/>
          <w:color w:val="363636"/>
          <w:shd w:val="clear" w:color="auto" w:fill="FFFFFF"/>
        </w:rPr>
      </w:pPr>
      <w:hyperlink w:anchor="FMCS2" w:history="1">
        <w:r w:rsidR="00625238" w:rsidRPr="0011481D">
          <w:rPr>
            <w:rStyle w:val="Hyperlink"/>
            <w:rFonts w:ascii="Helvetica" w:hAnsi="Helvetica" w:cs="Arial"/>
            <w:b/>
            <w:shd w:val="clear" w:color="auto" w:fill="FFFFFF"/>
          </w:rPr>
          <w:t>Federal Mediation and Conciliation Service</w:t>
        </w:r>
      </w:hyperlink>
    </w:p>
    <w:p w14:paraId="2500942D" w14:textId="77777777" w:rsidR="00625238" w:rsidRPr="0011481D" w:rsidRDefault="00625238" w:rsidP="00625238">
      <w:pPr>
        <w:rPr>
          <w:rFonts w:ascii="Helvetica" w:hAnsi="Helvetica" w:cs="Helvetica"/>
          <w:color w:val="222222"/>
          <w:shd w:val="clear" w:color="auto" w:fill="FFFFFF"/>
        </w:rPr>
      </w:pPr>
    </w:p>
    <w:p w14:paraId="22414DD7" w14:textId="77777777" w:rsidR="00625238" w:rsidRPr="0011481D" w:rsidRDefault="001F6FAE" w:rsidP="00625238">
      <w:pPr>
        <w:rPr>
          <w:rFonts w:ascii="Helvetica" w:hAnsi="Helvetica" w:cs="Helvetica"/>
          <w:color w:val="222222"/>
          <w:shd w:val="clear" w:color="auto" w:fill="FFFFFF"/>
        </w:rPr>
      </w:pPr>
      <w:hyperlink w:anchor="FMCSOverview" w:history="1">
        <w:r w:rsidR="00625238" w:rsidRPr="0011481D">
          <w:rPr>
            <w:rStyle w:val="Hyperlink"/>
            <w:rFonts w:ascii="Helvetica" w:hAnsi="Helvetica" w:cs="Helvetica"/>
            <w:shd w:val="clear" w:color="auto" w:fill="FFFFFF"/>
          </w:rPr>
          <w:t>Grants Overview</w:t>
        </w:r>
      </w:hyperlink>
      <w:r w:rsidR="00625238" w:rsidRPr="0011481D">
        <w:rPr>
          <w:rFonts w:ascii="Helvetica" w:hAnsi="Helvetica" w:cs="Helvetica"/>
          <w:color w:val="222222"/>
          <w:shd w:val="clear" w:color="auto" w:fill="FFFFFF"/>
        </w:rPr>
        <w:tab/>
      </w:r>
    </w:p>
    <w:p w14:paraId="3E53F7E0" w14:textId="77777777" w:rsidR="00625238" w:rsidRPr="0011481D" w:rsidRDefault="00625238" w:rsidP="00625238">
      <w:pPr>
        <w:pBdr>
          <w:bottom w:val="single" w:sz="6" w:space="1" w:color="auto"/>
        </w:pBdr>
        <w:rPr>
          <w:rFonts w:ascii="Helvetica" w:hAnsi="Helvetica"/>
        </w:rPr>
      </w:pPr>
    </w:p>
    <w:p w14:paraId="36592880" w14:textId="77777777" w:rsidR="00625238" w:rsidRPr="0011481D" w:rsidRDefault="00625238" w:rsidP="00625238">
      <w:pPr>
        <w:rPr>
          <w:rFonts w:ascii="Helvetica" w:hAnsi="Helvetica"/>
        </w:rPr>
      </w:pPr>
    </w:p>
    <w:p w14:paraId="157389AC" w14:textId="77777777" w:rsidR="00625238" w:rsidRPr="0011481D" w:rsidRDefault="001F6FAE" w:rsidP="00625238">
      <w:pPr>
        <w:autoSpaceDE w:val="0"/>
        <w:autoSpaceDN w:val="0"/>
        <w:adjustRightInd w:val="0"/>
        <w:outlineLvl w:val="0"/>
        <w:rPr>
          <w:rFonts w:ascii="Helvetica" w:hAnsi="Helvetica"/>
          <w:b/>
        </w:rPr>
      </w:pPr>
      <w:hyperlink w:anchor="HHS2" w:history="1">
        <w:r w:rsidR="00625238" w:rsidRPr="0011481D">
          <w:rPr>
            <w:rStyle w:val="Hyperlink"/>
            <w:rFonts w:ascii="Helvetica" w:hAnsi="Helvetica"/>
            <w:b/>
          </w:rPr>
          <w:t>Department of Health and Human Services</w:t>
        </w:r>
      </w:hyperlink>
    </w:p>
    <w:p w14:paraId="0C7556CA" w14:textId="77777777" w:rsidR="00625238" w:rsidRPr="0011481D" w:rsidRDefault="00625238" w:rsidP="00625238">
      <w:pPr>
        <w:autoSpaceDE w:val="0"/>
        <w:autoSpaceDN w:val="0"/>
        <w:adjustRightInd w:val="0"/>
        <w:rPr>
          <w:rFonts w:ascii="Helvetica" w:hAnsi="Helvetica"/>
          <w:b/>
        </w:rPr>
      </w:pPr>
    </w:p>
    <w:p w14:paraId="0C8F4BEB" w14:textId="77777777" w:rsidR="00625238" w:rsidRPr="0011481D" w:rsidRDefault="001F6FAE" w:rsidP="00625238">
      <w:pPr>
        <w:autoSpaceDE w:val="0"/>
        <w:autoSpaceDN w:val="0"/>
        <w:adjustRightInd w:val="0"/>
        <w:rPr>
          <w:rFonts w:ascii="Helvetica" w:hAnsi="Helvetica"/>
        </w:rPr>
      </w:pPr>
      <w:hyperlink w:anchor="HHSOverview" w:history="1">
        <w:r w:rsidR="00625238" w:rsidRPr="0011481D">
          <w:rPr>
            <w:rStyle w:val="Hyperlink"/>
            <w:rFonts w:ascii="Helvetica" w:hAnsi="Helvetica"/>
          </w:rPr>
          <w:t>Grants Overview</w:t>
        </w:r>
      </w:hyperlink>
    </w:p>
    <w:p w14:paraId="70602340" w14:textId="77777777" w:rsidR="00625238" w:rsidRPr="0011481D" w:rsidRDefault="00625238" w:rsidP="00625238">
      <w:pPr>
        <w:pBdr>
          <w:bottom w:val="single" w:sz="6" w:space="1" w:color="auto"/>
        </w:pBdr>
        <w:autoSpaceDE w:val="0"/>
        <w:autoSpaceDN w:val="0"/>
        <w:adjustRightInd w:val="0"/>
        <w:rPr>
          <w:rFonts w:ascii="Helvetica" w:hAnsi="Helvetica"/>
        </w:rPr>
      </w:pPr>
    </w:p>
    <w:p w14:paraId="333546E3" w14:textId="77777777" w:rsidR="00625238" w:rsidRPr="0011481D" w:rsidRDefault="001F6FAE" w:rsidP="00625238">
      <w:pPr>
        <w:pStyle w:val="sm"/>
        <w:spacing w:after="240" w:afterAutospacing="0"/>
        <w:outlineLvl w:val="0"/>
        <w:rPr>
          <w:rFonts w:ascii="Helvetica" w:hAnsi="Helvetica" w:cs="Times New Roman"/>
          <w:b/>
          <w:color w:val="auto"/>
          <w:sz w:val="24"/>
          <w:szCs w:val="24"/>
        </w:rPr>
      </w:pPr>
      <w:hyperlink w:anchor="DHS2" w:history="1">
        <w:r w:rsidR="00625238" w:rsidRPr="0011481D">
          <w:rPr>
            <w:rStyle w:val="Hyperlink"/>
            <w:rFonts w:ascii="Helvetica" w:hAnsi="Helvetica"/>
            <w:b/>
            <w:sz w:val="24"/>
            <w:szCs w:val="24"/>
          </w:rPr>
          <w:t>Department of Homeland Security</w:t>
        </w:r>
      </w:hyperlink>
    </w:p>
    <w:p w14:paraId="1DED3707" w14:textId="77777777" w:rsidR="00625238" w:rsidRPr="0011481D" w:rsidRDefault="001F6FAE" w:rsidP="00625238">
      <w:pPr>
        <w:rPr>
          <w:rFonts w:ascii="Helvetica" w:hAnsi="Helvetica"/>
        </w:rPr>
      </w:pPr>
      <w:hyperlink w:anchor="DHSOVerview" w:history="1">
        <w:r w:rsidR="00625238" w:rsidRPr="0011481D">
          <w:rPr>
            <w:rStyle w:val="Hyperlink"/>
            <w:rFonts w:ascii="Helvetica" w:hAnsi="Helvetica"/>
          </w:rPr>
          <w:t>Grants Overview</w:t>
        </w:r>
      </w:hyperlink>
    </w:p>
    <w:p w14:paraId="3064C2BD"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248F932B" w14:textId="77777777" w:rsidR="00625238" w:rsidRPr="0011481D" w:rsidRDefault="00625238" w:rsidP="00625238">
      <w:pPr>
        <w:widowControl w:val="0"/>
        <w:autoSpaceDE w:val="0"/>
        <w:autoSpaceDN w:val="0"/>
        <w:adjustRightInd w:val="0"/>
        <w:rPr>
          <w:rFonts w:ascii="Helvetica" w:hAnsi="Helvetica" w:cs="Helvetica"/>
        </w:rPr>
      </w:pPr>
    </w:p>
    <w:p w14:paraId="330DAF8A" w14:textId="77777777" w:rsidR="00625238" w:rsidRPr="0011481D" w:rsidRDefault="001F6FAE" w:rsidP="00625238">
      <w:pPr>
        <w:widowControl w:val="0"/>
        <w:autoSpaceDE w:val="0"/>
        <w:autoSpaceDN w:val="0"/>
        <w:adjustRightInd w:val="0"/>
        <w:rPr>
          <w:rFonts w:ascii="Helvetica" w:hAnsi="Helvetica" w:cs="Helvetica"/>
          <w:b/>
        </w:rPr>
      </w:pPr>
      <w:hyperlink w:anchor="HUD2" w:history="1">
        <w:r w:rsidR="00625238" w:rsidRPr="0011481D">
          <w:rPr>
            <w:rStyle w:val="Hyperlink"/>
            <w:rFonts w:ascii="Helvetica" w:hAnsi="Helvetica" w:cs="Helvetica"/>
            <w:b/>
          </w:rPr>
          <w:t>Department of Housing and Urban Development</w:t>
        </w:r>
      </w:hyperlink>
    </w:p>
    <w:p w14:paraId="2F140F96" w14:textId="77777777" w:rsidR="00625238" w:rsidRPr="0011481D" w:rsidRDefault="00625238" w:rsidP="00625238">
      <w:pPr>
        <w:widowControl w:val="0"/>
        <w:autoSpaceDE w:val="0"/>
        <w:autoSpaceDN w:val="0"/>
        <w:adjustRightInd w:val="0"/>
        <w:rPr>
          <w:rFonts w:ascii="Helvetica" w:hAnsi="Helvetica" w:cs="Helvetica"/>
          <w:b/>
        </w:rPr>
      </w:pPr>
    </w:p>
    <w:p w14:paraId="2FA6A7CA" w14:textId="77777777" w:rsidR="00625238" w:rsidRPr="0011481D" w:rsidRDefault="001F6FAE" w:rsidP="00625238">
      <w:pPr>
        <w:spacing w:beforeLines="1" w:before="2" w:afterLines="1" w:after="2"/>
        <w:rPr>
          <w:rFonts w:ascii="Helvetica" w:hAnsi="Helvetica" w:cs="Helvetica"/>
        </w:rPr>
      </w:pPr>
      <w:hyperlink w:anchor="HUDOverview" w:history="1">
        <w:r w:rsidR="00625238" w:rsidRPr="0011481D">
          <w:rPr>
            <w:rStyle w:val="Hyperlink"/>
            <w:rFonts w:ascii="Helvetica" w:hAnsi="Helvetica" w:cs="Helvetica"/>
          </w:rPr>
          <w:t>HUD - Notice of Funds Available</w:t>
        </w:r>
      </w:hyperlink>
    </w:p>
    <w:p w14:paraId="277FB000" w14:textId="77777777" w:rsidR="00625238" w:rsidRPr="0011481D" w:rsidRDefault="00625238" w:rsidP="00625238">
      <w:pPr>
        <w:spacing w:beforeLines="1" w:before="2" w:afterLines="1" w:after="2"/>
        <w:rPr>
          <w:rFonts w:ascii="Helvetica" w:hAnsi="Helvetica" w:cs="Helvetica"/>
          <w:color w:val="0000FF"/>
          <w:u w:val="single"/>
        </w:rPr>
      </w:pPr>
    </w:p>
    <w:p w14:paraId="688FABA4" w14:textId="77777777" w:rsidR="00625238" w:rsidRPr="0011481D" w:rsidRDefault="00625238" w:rsidP="00625238">
      <w:pPr>
        <w:pBdr>
          <w:bottom w:val="single" w:sz="6" w:space="1" w:color="auto"/>
        </w:pBdr>
        <w:spacing w:beforeLines="1" w:before="2" w:afterLines="1" w:after="2"/>
        <w:rPr>
          <w:rFonts w:ascii="Helvetica" w:hAnsi="Helvetica" w:cs="Helvetica"/>
          <w:color w:val="0000FF"/>
          <w:u w:val="single"/>
        </w:rPr>
      </w:pPr>
    </w:p>
    <w:p w14:paraId="6AB8A2E5" w14:textId="77777777" w:rsidR="00625238" w:rsidRPr="0011481D" w:rsidRDefault="001F6FAE" w:rsidP="00625238">
      <w:pPr>
        <w:pStyle w:val="sm"/>
        <w:spacing w:after="240" w:afterAutospacing="0"/>
        <w:outlineLvl w:val="0"/>
        <w:rPr>
          <w:rFonts w:ascii="Helvetica" w:hAnsi="Helvetica" w:cs="Times New Roman"/>
          <w:b/>
          <w:sz w:val="24"/>
          <w:szCs w:val="24"/>
        </w:rPr>
      </w:pPr>
      <w:hyperlink w:anchor="IMLS2" w:history="1">
        <w:r w:rsidR="00625238" w:rsidRPr="0011481D">
          <w:rPr>
            <w:rStyle w:val="Hyperlink"/>
            <w:rFonts w:ascii="Helvetica" w:hAnsi="Helvetica"/>
            <w:b/>
            <w:sz w:val="24"/>
            <w:szCs w:val="24"/>
          </w:rPr>
          <w:t>Institute of Museum and Library Services</w:t>
        </w:r>
      </w:hyperlink>
    </w:p>
    <w:p w14:paraId="484E0FBF" w14:textId="77777777" w:rsidR="00625238" w:rsidRPr="0011481D" w:rsidRDefault="001F6FAE" w:rsidP="00625238">
      <w:pPr>
        <w:rPr>
          <w:rFonts w:ascii="Helvetica" w:hAnsi="Helvetica"/>
        </w:rPr>
      </w:pPr>
      <w:hyperlink w:anchor="IMLSOverview" w:history="1">
        <w:r w:rsidR="00625238" w:rsidRPr="0011481D">
          <w:rPr>
            <w:rStyle w:val="Hyperlink"/>
            <w:rFonts w:ascii="Helvetica" w:hAnsi="Helvetica"/>
          </w:rPr>
          <w:t>Grants Overview</w:t>
        </w:r>
      </w:hyperlink>
    </w:p>
    <w:p w14:paraId="75BEE315" w14:textId="77777777" w:rsidR="00625238" w:rsidRPr="0011481D" w:rsidRDefault="00625238" w:rsidP="00625238">
      <w:pPr>
        <w:widowControl w:val="0"/>
        <w:autoSpaceDE w:val="0"/>
        <w:autoSpaceDN w:val="0"/>
        <w:adjustRightInd w:val="0"/>
        <w:rPr>
          <w:rFonts w:ascii="Helvetica" w:hAnsi="Helvetica" w:cs="Helvetica"/>
        </w:rPr>
      </w:pPr>
    </w:p>
    <w:p w14:paraId="371A8E85" w14:textId="77777777" w:rsidR="00625238" w:rsidRPr="0011481D" w:rsidRDefault="001F6FAE" w:rsidP="00625238">
      <w:pPr>
        <w:rPr>
          <w:rFonts w:ascii="Helvetica" w:hAnsi="Helvetica"/>
        </w:rPr>
      </w:pPr>
      <w:hyperlink w:anchor="IMLSFacebook" w:history="1">
        <w:r w:rsidR="00625238" w:rsidRPr="0011481D">
          <w:rPr>
            <w:rStyle w:val="Hyperlink"/>
            <w:rFonts w:ascii="Helvetica" w:hAnsi="Helvetica"/>
          </w:rPr>
          <w:t>IMLS is on Facebook!</w:t>
        </w:r>
      </w:hyperlink>
    </w:p>
    <w:p w14:paraId="10DA61C1" w14:textId="77777777" w:rsidR="00625238" w:rsidRPr="0011481D" w:rsidRDefault="00625238" w:rsidP="00625238">
      <w:pPr>
        <w:widowControl w:val="0"/>
        <w:pBdr>
          <w:bottom w:val="single" w:sz="6" w:space="1" w:color="auto"/>
        </w:pBdr>
        <w:autoSpaceDE w:val="0"/>
        <w:autoSpaceDN w:val="0"/>
        <w:adjustRightInd w:val="0"/>
        <w:rPr>
          <w:rFonts w:ascii="Helvetica" w:hAnsi="Helvetica"/>
        </w:rPr>
      </w:pPr>
      <w:r w:rsidRPr="0011481D">
        <w:rPr>
          <w:rFonts w:ascii="Helvetica" w:hAnsi="Helvetica"/>
        </w:rPr>
        <w:tab/>
      </w:r>
      <w:r w:rsidRPr="0011481D">
        <w:rPr>
          <w:rFonts w:ascii="Helvetica" w:hAnsi="Helvetica" w:cs="Helvetica"/>
        </w:rPr>
        <w:tab/>
      </w:r>
    </w:p>
    <w:p w14:paraId="24E4EFFF" w14:textId="77777777" w:rsidR="00625238" w:rsidRPr="0011481D" w:rsidRDefault="00625238" w:rsidP="00625238">
      <w:pPr>
        <w:autoSpaceDE w:val="0"/>
        <w:autoSpaceDN w:val="0"/>
        <w:adjustRightInd w:val="0"/>
        <w:rPr>
          <w:rFonts w:ascii="Helvetica" w:hAnsi="Helvetica"/>
        </w:rPr>
      </w:pPr>
    </w:p>
    <w:p w14:paraId="7DD7DD07" w14:textId="77777777" w:rsidR="00625238" w:rsidRPr="0011481D" w:rsidRDefault="001F6FAE" w:rsidP="00625238">
      <w:pPr>
        <w:autoSpaceDE w:val="0"/>
        <w:autoSpaceDN w:val="0"/>
        <w:adjustRightInd w:val="0"/>
        <w:outlineLvl w:val="0"/>
        <w:rPr>
          <w:rFonts w:ascii="Helvetica" w:hAnsi="Helvetica"/>
          <w:b/>
        </w:rPr>
      </w:pPr>
      <w:hyperlink w:anchor="DOI2" w:history="1">
        <w:r w:rsidR="00625238" w:rsidRPr="0011481D">
          <w:rPr>
            <w:rStyle w:val="Hyperlink"/>
            <w:rFonts w:ascii="Helvetica" w:hAnsi="Helvetica"/>
            <w:b/>
          </w:rPr>
          <w:t>Department of Interior</w:t>
        </w:r>
      </w:hyperlink>
    </w:p>
    <w:p w14:paraId="5D475C1D" w14:textId="77777777" w:rsidR="00625238" w:rsidRPr="0011481D" w:rsidRDefault="00625238" w:rsidP="00625238">
      <w:pPr>
        <w:tabs>
          <w:tab w:val="left" w:pos="5987"/>
        </w:tabs>
        <w:autoSpaceDE w:val="0"/>
        <w:autoSpaceDN w:val="0"/>
        <w:adjustRightInd w:val="0"/>
        <w:outlineLvl w:val="0"/>
        <w:rPr>
          <w:rFonts w:ascii="Helvetica" w:hAnsi="Helvetica"/>
          <w:b/>
        </w:rPr>
      </w:pPr>
      <w:r w:rsidRPr="0011481D">
        <w:rPr>
          <w:rFonts w:ascii="Helvetica" w:hAnsi="Helvetica"/>
          <w:b/>
        </w:rPr>
        <w:tab/>
      </w:r>
    </w:p>
    <w:p w14:paraId="15A5A712" w14:textId="77777777" w:rsidR="00625238" w:rsidRPr="0011481D" w:rsidRDefault="001F6FAE" w:rsidP="00625238">
      <w:pPr>
        <w:autoSpaceDE w:val="0"/>
        <w:autoSpaceDN w:val="0"/>
        <w:adjustRightInd w:val="0"/>
        <w:outlineLvl w:val="0"/>
        <w:rPr>
          <w:rFonts w:ascii="Helvetica" w:hAnsi="Helvetica"/>
        </w:rPr>
      </w:pPr>
      <w:hyperlink w:anchor="DOIOverview" w:history="1">
        <w:r w:rsidR="00625238" w:rsidRPr="0011481D">
          <w:rPr>
            <w:rStyle w:val="Hyperlink"/>
            <w:rFonts w:ascii="Helvetica" w:hAnsi="Helvetica"/>
          </w:rPr>
          <w:t>Grants and Contract Overview</w:t>
        </w:r>
      </w:hyperlink>
    </w:p>
    <w:p w14:paraId="0F070B8C"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ab/>
      </w:r>
    </w:p>
    <w:p w14:paraId="1C52C191" w14:textId="77777777" w:rsidR="00625238" w:rsidRPr="0011481D" w:rsidRDefault="00625238" w:rsidP="00625238">
      <w:pPr>
        <w:widowControl w:val="0"/>
        <w:autoSpaceDE w:val="0"/>
        <w:autoSpaceDN w:val="0"/>
        <w:adjustRightInd w:val="0"/>
        <w:rPr>
          <w:rFonts w:ascii="Helvetica" w:hAnsi="Helvetica"/>
        </w:rPr>
      </w:pPr>
      <w:r w:rsidRPr="0011481D">
        <w:rPr>
          <w:rFonts w:ascii="Helvetica" w:hAnsi="Helvetica" w:cs="Helvetica"/>
        </w:rPr>
        <w:fldChar w:fldCharType="begin"/>
      </w:r>
      <w:r w:rsidRPr="0011481D">
        <w:rPr>
          <w:rFonts w:ascii="Helvetica" w:hAnsi="Helvetica" w:cs="Helvetica"/>
        </w:rPr>
        <w:instrText xml:space="preserve"> HYPERLINK  \l "DOIHistoricPres" </w:instrText>
      </w:r>
      <w:r w:rsidRPr="0011481D">
        <w:rPr>
          <w:rFonts w:ascii="Helvetica" w:hAnsi="Helvetica" w:cs="Helvetica"/>
        </w:rPr>
        <w:fldChar w:fldCharType="separate"/>
      </w:r>
    </w:p>
    <w:p w14:paraId="2DD8AAFF" w14:textId="77777777" w:rsidR="00625238" w:rsidRPr="0011481D" w:rsidRDefault="00625238" w:rsidP="00625238">
      <w:pPr>
        <w:rPr>
          <w:rFonts w:ascii="Helvetica" w:hAnsi="Helvetica"/>
        </w:rPr>
      </w:pPr>
      <w:r w:rsidRPr="0011481D">
        <w:rPr>
          <w:rFonts w:ascii="Helvetica" w:hAnsi="Helvetica" w:cs="Helvetica"/>
        </w:rPr>
        <w:fldChar w:fldCharType="end"/>
      </w:r>
      <w:hyperlink w:anchor="DOJ2" w:history="1">
        <w:r w:rsidRPr="0011481D">
          <w:rPr>
            <w:rStyle w:val="Hyperlink"/>
            <w:rFonts w:ascii="Helvetica" w:hAnsi="Helvetica"/>
            <w:b/>
          </w:rPr>
          <w:t>Department of Justice</w:t>
        </w:r>
      </w:hyperlink>
      <w:r w:rsidRPr="0011481D">
        <w:rPr>
          <w:rFonts w:ascii="Helvetica" w:hAnsi="Helvetica"/>
          <w:b/>
        </w:rPr>
        <w:tab/>
      </w:r>
    </w:p>
    <w:p w14:paraId="6C24D1E0" w14:textId="77777777" w:rsidR="00625238" w:rsidRPr="0011481D" w:rsidRDefault="00625238" w:rsidP="00625238">
      <w:pPr>
        <w:autoSpaceDE w:val="0"/>
        <w:autoSpaceDN w:val="0"/>
        <w:adjustRightInd w:val="0"/>
        <w:rPr>
          <w:rFonts w:ascii="Helvetica" w:hAnsi="Helvetica"/>
          <w:b/>
        </w:rPr>
      </w:pPr>
    </w:p>
    <w:p w14:paraId="5B946507" w14:textId="77777777" w:rsidR="00625238" w:rsidRPr="0011481D" w:rsidRDefault="001F6FAE" w:rsidP="00625238">
      <w:pPr>
        <w:autoSpaceDE w:val="0"/>
        <w:autoSpaceDN w:val="0"/>
        <w:adjustRightInd w:val="0"/>
        <w:rPr>
          <w:rFonts w:ascii="Helvetica" w:hAnsi="Helvetica"/>
        </w:rPr>
      </w:pPr>
      <w:hyperlink w:anchor="DOJOverview" w:history="1">
        <w:r w:rsidR="00625238" w:rsidRPr="0011481D">
          <w:rPr>
            <w:rStyle w:val="Hyperlink"/>
            <w:rFonts w:ascii="Helvetica" w:hAnsi="Helvetica"/>
          </w:rPr>
          <w:t>Grants and Contract Overview</w:t>
        </w:r>
      </w:hyperlink>
    </w:p>
    <w:p w14:paraId="66F491AF" w14:textId="77777777" w:rsidR="00625238" w:rsidRDefault="00625238" w:rsidP="00625238">
      <w:pPr>
        <w:widowControl w:val="0"/>
        <w:autoSpaceDE w:val="0"/>
        <w:autoSpaceDN w:val="0"/>
        <w:adjustRightInd w:val="0"/>
        <w:rPr>
          <w:rFonts w:ascii="Helvetica" w:hAnsi="Helvetica" w:cs="Helvetica"/>
        </w:rPr>
      </w:pPr>
    </w:p>
    <w:p w14:paraId="4F85E61A" w14:textId="3158086A" w:rsidR="00625238" w:rsidRPr="0011481D" w:rsidRDefault="001F6FAE" w:rsidP="00625238">
      <w:pPr>
        <w:widowControl w:val="0"/>
        <w:autoSpaceDE w:val="0"/>
        <w:autoSpaceDN w:val="0"/>
        <w:adjustRightInd w:val="0"/>
        <w:rPr>
          <w:rFonts w:ascii="Helvetica" w:hAnsi="Helvetica" w:cs="Helvetica"/>
        </w:rPr>
      </w:pPr>
      <w:hyperlink w:anchor="HISAADOJ" w:history="1">
        <w:r w:rsidR="00625238" w:rsidRPr="00912A48">
          <w:rPr>
            <w:rStyle w:val="Hyperlink"/>
            <w:rFonts w:ascii="Helvetica" w:hAnsi="Helvetica" w:cs="Helvetica"/>
            <w:shd w:val="clear" w:color="auto" w:fill="FFFFFF"/>
          </w:rPr>
          <w:t xml:space="preserve">Hawaii State </w:t>
        </w:r>
        <w:r w:rsidR="00A011C6">
          <w:rPr>
            <w:rStyle w:val="Hyperlink"/>
            <w:rFonts w:ascii="Helvetica" w:hAnsi="Helvetica" w:cs="Helvetica"/>
            <w:shd w:val="clear" w:color="auto" w:fill="FFFFFF"/>
          </w:rPr>
          <w:t>Administrativ</w:t>
        </w:r>
        <w:r w:rsidR="00A011C6" w:rsidRPr="00912A48">
          <w:rPr>
            <w:rStyle w:val="Hyperlink"/>
            <w:rFonts w:ascii="Helvetica" w:hAnsi="Helvetica" w:cs="Helvetica"/>
            <w:shd w:val="clear" w:color="auto" w:fill="FFFFFF"/>
          </w:rPr>
          <w:t>e</w:t>
        </w:r>
        <w:r w:rsidR="00625238" w:rsidRPr="00912A48">
          <w:rPr>
            <w:rStyle w:val="Hyperlink"/>
            <w:rFonts w:ascii="Helvetica" w:hAnsi="Helvetica" w:cs="Helvetica"/>
            <w:shd w:val="clear" w:color="auto" w:fill="FFFFFF"/>
          </w:rPr>
          <w:t xml:space="preserve"> Agency Contacts</w:t>
        </w:r>
      </w:hyperlink>
    </w:p>
    <w:p w14:paraId="5ED95321"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________________________________________________________________________</w:t>
      </w:r>
      <w:r w:rsidRPr="0011481D">
        <w:rPr>
          <w:rFonts w:ascii="Helvetica" w:hAnsi="Helvetica" w:cs="Helvetica"/>
        </w:rPr>
        <w:tab/>
      </w:r>
    </w:p>
    <w:p w14:paraId="5256F11A" w14:textId="77777777" w:rsidR="00625238" w:rsidRPr="0011481D" w:rsidRDefault="00625238" w:rsidP="00625238">
      <w:pPr>
        <w:autoSpaceDE w:val="0"/>
        <w:autoSpaceDN w:val="0"/>
        <w:adjustRightInd w:val="0"/>
        <w:rPr>
          <w:rFonts w:ascii="Helvetica" w:hAnsi="Helvetica"/>
        </w:rPr>
      </w:pPr>
    </w:p>
    <w:p w14:paraId="6C6C63A9" w14:textId="77777777" w:rsidR="00625238" w:rsidRPr="0011481D" w:rsidRDefault="001F6FAE" w:rsidP="00625238">
      <w:pPr>
        <w:autoSpaceDE w:val="0"/>
        <w:autoSpaceDN w:val="0"/>
        <w:adjustRightInd w:val="0"/>
        <w:rPr>
          <w:rFonts w:ascii="Helvetica" w:hAnsi="Helvetica"/>
          <w:b/>
        </w:rPr>
      </w:pPr>
      <w:hyperlink w:anchor="DOL2" w:history="1">
        <w:r w:rsidR="00625238" w:rsidRPr="0011481D">
          <w:rPr>
            <w:rStyle w:val="Hyperlink"/>
            <w:rFonts w:ascii="Helvetica" w:hAnsi="Helvetica"/>
            <w:b/>
          </w:rPr>
          <w:t>Department of Labor</w:t>
        </w:r>
      </w:hyperlink>
    </w:p>
    <w:p w14:paraId="153835D8" w14:textId="77777777" w:rsidR="00625238" w:rsidRPr="0011481D" w:rsidRDefault="00625238" w:rsidP="00625238">
      <w:pPr>
        <w:autoSpaceDE w:val="0"/>
        <w:autoSpaceDN w:val="0"/>
        <w:adjustRightInd w:val="0"/>
        <w:rPr>
          <w:rFonts w:ascii="Helvetica" w:hAnsi="Helvetica"/>
          <w:b/>
        </w:rPr>
      </w:pPr>
    </w:p>
    <w:p w14:paraId="2876653B" w14:textId="77777777" w:rsidR="00625238" w:rsidRPr="0011481D" w:rsidRDefault="001F6FAE" w:rsidP="00625238">
      <w:pPr>
        <w:widowControl w:val="0"/>
        <w:autoSpaceDE w:val="0"/>
        <w:autoSpaceDN w:val="0"/>
        <w:adjustRightInd w:val="0"/>
        <w:rPr>
          <w:rStyle w:val="Hyperlink"/>
          <w:rFonts w:ascii="Helvetica" w:hAnsi="Helvetica" w:cs="Helvetica"/>
        </w:rPr>
      </w:pPr>
      <w:hyperlink w:anchor="DOLOverview" w:history="1">
        <w:r w:rsidR="00625238" w:rsidRPr="0011481D">
          <w:rPr>
            <w:rStyle w:val="Hyperlink"/>
            <w:rFonts w:ascii="Helvetica" w:hAnsi="Helvetica" w:cs="Helvetica"/>
          </w:rPr>
          <w:t>Grants and Contract General Overview</w:t>
        </w:r>
      </w:hyperlink>
    </w:p>
    <w:p w14:paraId="61164007"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2DA34434" w14:textId="77777777" w:rsidR="00625238" w:rsidRPr="0011481D" w:rsidRDefault="00625238" w:rsidP="00625238">
      <w:pPr>
        <w:widowControl w:val="0"/>
        <w:autoSpaceDE w:val="0"/>
        <w:autoSpaceDN w:val="0"/>
        <w:adjustRightInd w:val="0"/>
        <w:rPr>
          <w:rFonts w:ascii="Helvetica" w:hAnsi="Helvetica"/>
          <w:b/>
        </w:rPr>
      </w:pPr>
      <w:r w:rsidRPr="0011481D">
        <w:rPr>
          <w:rFonts w:ascii="Helvetica" w:hAnsi="Helvetica" w:cs="Helvetica"/>
        </w:rPr>
        <w:lastRenderedPageBreak/>
        <w:tab/>
      </w:r>
    </w:p>
    <w:p w14:paraId="6B7C5BCD" w14:textId="70AC2F78" w:rsidR="00625238" w:rsidRPr="0011481D" w:rsidRDefault="001F6FAE" w:rsidP="00625238">
      <w:pPr>
        <w:autoSpaceDE w:val="0"/>
        <w:autoSpaceDN w:val="0"/>
        <w:adjustRightInd w:val="0"/>
        <w:outlineLvl w:val="0"/>
        <w:rPr>
          <w:rFonts w:ascii="Helvetica" w:hAnsi="Helvetica"/>
          <w:b/>
        </w:rPr>
      </w:pPr>
      <w:hyperlink w:anchor="NASA2" w:history="1">
        <w:r w:rsidR="00625238" w:rsidRPr="0011481D">
          <w:rPr>
            <w:rStyle w:val="Hyperlink"/>
            <w:rFonts w:ascii="Helvetica" w:hAnsi="Helvetica"/>
            <w:b/>
          </w:rPr>
          <w:t xml:space="preserve">National Aeronautics and Space </w:t>
        </w:r>
        <w:r w:rsidR="00B60A23">
          <w:rPr>
            <w:rStyle w:val="Hyperlink"/>
            <w:rFonts w:ascii="Helvetica" w:hAnsi="Helvetica"/>
            <w:b/>
          </w:rPr>
          <w:t>Administration</w:t>
        </w:r>
      </w:hyperlink>
    </w:p>
    <w:p w14:paraId="1CDAAA4E" w14:textId="77777777" w:rsidR="00625238" w:rsidRPr="0011481D" w:rsidRDefault="00625238" w:rsidP="00625238">
      <w:pPr>
        <w:autoSpaceDE w:val="0"/>
        <w:autoSpaceDN w:val="0"/>
        <w:adjustRightInd w:val="0"/>
        <w:outlineLvl w:val="0"/>
        <w:rPr>
          <w:rFonts w:ascii="Helvetica" w:hAnsi="Helvetica"/>
          <w:b/>
        </w:rPr>
      </w:pPr>
    </w:p>
    <w:p w14:paraId="0BC43C4B" w14:textId="77777777" w:rsidR="00625238" w:rsidRPr="0011481D" w:rsidRDefault="001F6FAE" w:rsidP="00625238">
      <w:pPr>
        <w:autoSpaceDE w:val="0"/>
        <w:autoSpaceDN w:val="0"/>
        <w:adjustRightInd w:val="0"/>
        <w:outlineLvl w:val="0"/>
        <w:rPr>
          <w:rFonts w:ascii="Helvetica" w:hAnsi="Helvetica"/>
        </w:rPr>
      </w:pPr>
      <w:hyperlink w:anchor="NASAOverview" w:history="1">
        <w:r w:rsidR="00625238" w:rsidRPr="0011481D">
          <w:rPr>
            <w:rStyle w:val="Hyperlink"/>
            <w:rFonts w:ascii="Helvetica" w:hAnsi="Helvetica"/>
          </w:rPr>
          <w:t>Research Grant and Contract General Overview</w:t>
        </w:r>
      </w:hyperlink>
    </w:p>
    <w:p w14:paraId="0249C771"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6374E462" w14:textId="3305F724" w:rsidR="00625238" w:rsidRPr="0011481D" w:rsidRDefault="001F6FAE" w:rsidP="00625238">
      <w:pPr>
        <w:rPr>
          <w:rFonts w:ascii="Helvetica" w:hAnsi="Helvetica"/>
          <w:b/>
        </w:rPr>
      </w:pPr>
      <w:hyperlink w:anchor="NARA2" w:history="1">
        <w:r w:rsidR="00625238" w:rsidRPr="0011481D">
          <w:rPr>
            <w:rStyle w:val="Hyperlink"/>
            <w:rFonts w:ascii="Helvetica" w:hAnsi="Helvetica"/>
            <w:b/>
          </w:rPr>
          <w:t xml:space="preserve">National Archives and Records </w:t>
        </w:r>
        <w:r w:rsidR="00B60A23">
          <w:rPr>
            <w:rStyle w:val="Hyperlink"/>
            <w:rFonts w:ascii="Helvetica" w:hAnsi="Helvetica"/>
            <w:b/>
          </w:rPr>
          <w:t>Administration</w:t>
        </w:r>
      </w:hyperlink>
    </w:p>
    <w:p w14:paraId="166A757F" w14:textId="77777777" w:rsidR="00625238" w:rsidRPr="0011481D" w:rsidRDefault="00625238" w:rsidP="00625238">
      <w:pPr>
        <w:autoSpaceDE w:val="0"/>
        <w:autoSpaceDN w:val="0"/>
        <w:adjustRightInd w:val="0"/>
        <w:rPr>
          <w:rFonts w:ascii="Helvetica" w:hAnsi="Helvetica"/>
        </w:rPr>
      </w:pPr>
    </w:p>
    <w:p w14:paraId="0D2A5737" w14:textId="77777777" w:rsidR="00625238" w:rsidRPr="0011481D" w:rsidRDefault="001F6FAE" w:rsidP="00625238">
      <w:pPr>
        <w:autoSpaceDE w:val="0"/>
        <w:autoSpaceDN w:val="0"/>
        <w:adjustRightInd w:val="0"/>
        <w:rPr>
          <w:rFonts w:ascii="Helvetica" w:hAnsi="Helvetica" w:cs="Helvetica"/>
          <w:color w:val="0000FF"/>
          <w:u w:val="single"/>
        </w:rPr>
      </w:pPr>
      <w:hyperlink w:anchor="NARAOverview" w:history="1">
        <w:r w:rsidR="00625238" w:rsidRPr="0011481D">
          <w:rPr>
            <w:rStyle w:val="Hyperlink"/>
            <w:rFonts w:ascii="Helvetica" w:hAnsi="Helvetica" w:cs="Helvetica"/>
          </w:rPr>
          <w:t>Grant Opportunities General Overview</w:t>
        </w:r>
      </w:hyperlink>
    </w:p>
    <w:p w14:paraId="2C6096CC"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1085E455" w14:textId="77777777" w:rsidR="00625238" w:rsidRPr="0011481D" w:rsidRDefault="001F6FAE" w:rsidP="00625238">
      <w:pPr>
        <w:rPr>
          <w:rFonts w:ascii="Helvetica" w:hAnsi="Helvetica"/>
          <w:b/>
        </w:rPr>
      </w:pPr>
      <w:hyperlink w:anchor="NEA2" w:history="1">
        <w:r w:rsidR="00625238" w:rsidRPr="0011481D">
          <w:rPr>
            <w:rStyle w:val="Hyperlink"/>
            <w:rFonts w:ascii="Helvetica" w:hAnsi="Helvetica"/>
            <w:b/>
          </w:rPr>
          <w:t>National Endowment for the Arts</w:t>
        </w:r>
      </w:hyperlink>
    </w:p>
    <w:p w14:paraId="7B954AA5" w14:textId="77777777" w:rsidR="00625238" w:rsidRPr="0011481D" w:rsidRDefault="00625238" w:rsidP="00625238">
      <w:pPr>
        <w:rPr>
          <w:rFonts w:ascii="Helvetica" w:hAnsi="Helvetica"/>
        </w:rPr>
      </w:pPr>
    </w:p>
    <w:p w14:paraId="295D9DDE" w14:textId="77777777" w:rsidR="00625238" w:rsidRPr="0011481D" w:rsidRDefault="001F6FAE" w:rsidP="00625238">
      <w:pPr>
        <w:widowControl w:val="0"/>
        <w:autoSpaceDE w:val="0"/>
        <w:autoSpaceDN w:val="0"/>
        <w:adjustRightInd w:val="0"/>
        <w:rPr>
          <w:rStyle w:val="Hyperlink"/>
          <w:rFonts w:ascii="Helvetica" w:hAnsi="Helvetica"/>
        </w:rPr>
      </w:pPr>
      <w:hyperlink w:anchor="NEAOverview" w:history="1">
        <w:r w:rsidR="00625238" w:rsidRPr="0011481D">
          <w:rPr>
            <w:rStyle w:val="Hyperlink"/>
            <w:rFonts w:ascii="Helvetica" w:hAnsi="Helvetica"/>
          </w:rPr>
          <w:t>Grant Opportunities General Overview</w:t>
        </w:r>
      </w:hyperlink>
    </w:p>
    <w:p w14:paraId="077E264B"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0D8FBA28" w14:textId="77777777" w:rsidR="00625238" w:rsidRPr="0011481D" w:rsidRDefault="001F6FAE" w:rsidP="00625238">
      <w:pPr>
        <w:autoSpaceDE w:val="0"/>
        <w:autoSpaceDN w:val="0"/>
        <w:adjustRightInd w:val="0"/>
        <w:outlineLvl w:val="0"/>
        <w:rPr>
          <w:rFonts w:ascii="Helvetica" w:hAnsi="Helvetica"/>
          <w:b/>
        </w:rPr>
      </w:pPr>
      <w:hyperlink w:anchor="NEH2" w:history="1">
        <w:r w:rsidR="00625238" w:rsidRPr="0011481D">
          <w:rPr>
            <w:rStyle w:val="Hyperlink"/>
            <w:rFonts w:ascii="Helvetica" w:hAnsi="Helvetica"/>
            <w:b/>
          </w:rPr>
          <w:t>National Endowment for the Humanities</w:t>
        </w:r>
      </w:hyperlink>
    </w:p>
    <w:p w14:paraId="5DE538C4"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rPr>
        <w:t xml:space="preserve"> </w:t>
      </w:r>
    </w:p>
    <w:p w14:paraId="3DBFA5CC" w14:textId="77777777" w:rsidR="00625238" w:rsidRPr="0011481D" w:rsidRDefault="001F6FAE" w:rsidP="00625238">
      <w:pPr>
        <w:autoSpaceDE w:val="0"/>
        <w:autoSpaceDN w:val="0"/>
        <w:adjustRightInd w:val="0"/>
        <w:rPr>
          <w:rFonts w:ascii="Helvetica" w:hAnsi="Helvetica"/>
          <w:color w:val="0000FF"/>
          <w:u w:val="single"/>
        </w:rPr>
      </w:pPr>
      <w:hyperlink w:anchor="NEHOverview" w:history="1">
        <w:r w:rsidR="00625238" w:rsidRPr="0011481D">
          <w:rPr>
            <w:rStyle w:val="Hyperlink"/>
            <w:rFonts w:ascii="Helvetica" w:hAnsi="Helvetica"/>
          </w:rPr>
          <w:t>Grant Opportunities General Overview</w:t>
        </w:r>
      </w:hyperlink>
    </w:p>
    <w:p w14:paraId="7C4860D7" w14:textId="77777777" w:rsidR="00625238" w:rsidRPr="0011481D" w:rsidRDefault="00625238" w:rsidP="00625238">
      <w:pPr>
        <w:autoSpaceDE w:val="0"/>
        <w:autoSpaceDN w:val="0"/>
        <w:adjustRightInd w:val="0"/>
        <w:rPr>
          <w:rFonts w:ascii="Helvetica" w:hAnsi="Helvetica"/>
          <w:b/>
        </w:rPr>
      </w:pPr>
      <w:r w:rsidRPr="0011481D">
        <w:rPr>
          <w:rFonts w:ascii="Helvetica" w:hAnsi="Helvetica"/>
        </w:rPr>
        <w:t>_______________________________________________________________</w:t>
      </w:r>
      <w:r w:rsidRPr="0011481D">
        <w:rPr>
          <w:rFonts w:ascii="Helvetica" w:hAnsi="Helvetica"/>
        </w:rPr>
        <w:br/>
      </w:r>
      <w:r w:rsidRPr="0011481D">
        <w:rPr>
          <w:rFonts w:ascii="Helvetica" w:hAnsi="Helvetica"/>
        </w:rPr>
        <w:br/>
      </w:r>
      <w:hyperlink w:anchor="NSF2" w:history="1">
        <w:r w:rsidRPr="0011481D">
          <w:rPr>
            <w:rStyle w:val="Hyperlink"/>
            <w:rFonts w:ascii="Helvetica" w:hAnsi="Helvetica"/>
            <w:b/>
          </w:rPr>
          <w:t>National Science Foundation</w:t>
        </w:r>
      </w:hyperlink>
    </w:p>
    <w:p w14:paraId="7FB82138" w14:textId="77777777" w:rsidR="00625238" w:rsidRPr="0011481D" w:rsidRDefault="00625238" w:rsidP="00625238">
      <w:pPr>
        <w:rPr>
          <w:rFonts w:ascii="Helvetica" w:hAnsi="Helvetica"/>
        </w:rPr>
      </w:pPr>
    </w:p>
    <w:p w14:paraId="55DF7121" w14:textId="77777777" w:rsidR="00625238" w:rsidRPr="0011481D" w:rsidRDefault="001F6FAE" w:rsidP="00625238">
      <w:pPr>
        <w:rPr>
          <w:rFonts w:ascii="Helvetica" w:hAnsi="Helvetica"/>
        </w:rPr>
      </w:pPr>
      <w:hyperlink w:anchor="NSFOverview" w:history="1">
        <w:r w:rsidR="00625238" w:rsidRPr="0011481D">
          <w:rPr>
            <w:rStyle w:val="Hyperlink"/>
            <w:rFonts w:ascii="Helvetica" w:hAnsi="Helvetica"/>
          </w:rPr>
          <w:t>Grant Opportunities General Overview</w:t>
        </w:r>
      </w:hyperlink>
    </w:p>
    <w:p w14:paraId="7803EEB4" w14:textId="77777777" w:rsidR="00625238" w:rsidRPr="0011481D" w:rsidRDefault="00625238" w:rsidP="00625238">
      <w:pPr>
        <w:pBdr>
          <w:bottom w:val="single" w:sz="6" w:space="1" w:color="auto"/>
        </w:pBdr>
        <w:tabs>
          <w:tab w:val="left" w:pos="4253"/>
        </w:tabs>
        <w:outlineLvl w:val="0"/>
        <w:rPr>
          <w:rFonts w:ascii="Helvetica" w:hAnsi="Helvetica"/>
          <w:b/>
        </w:rPr>
      </w:pPr>
    </w:p>
    <w:p w14:paraId="49E968ED" w14:textId="77777777" w:rsidR="00625238" w:rsidRPr="0011481D" w:rsidRDefault="00625238" w:rsidP="00625238">
      <w:pPr>
        <w:tabs>
          <w:tab w:val="left" w:pos="4253"/>
        </w:tabs>
        <w:outlineLvl w:val="0"/>
        <w:rPr>
          <w:rFonts w:ascii="Helvetica" w:hAnsi="Helvetica"/>
          <w:b/>
        </w:rPr>
      </w:pPr>
    </w:p>
    <w:p w14:paraId="1A6B178E" w14:textId="6273C78E" w:rsidR="00625238" w:rsidRPr="00D82866" w:rsidRDefault="001F6FAE" w:rsidP="00625238">
      <w:pPr>
        <w:tabs>
          <w:tab w:val="left" w:pos="4253"/>
        </w:tabs>
        <w:outlineLvl w:val="0"/>
        <w:rPr>
          <w:rFonts w:ascii="Helvetica" w:hAnsi="Helvetica"/>
          <w:b/>
          <w:color w:val="4472C4" w:themeColor="accent1"/>
        </w:rPr>
      </w:pPr>
      <w:hyperlink w:anchor="SBA2" w:history="1">
        <w:r w:rsidR="00625238" w:rsidRPr="00D82866">
          <w:rPr>
            <w:rStyle w:val="Hyperlink"/>
            <w:rFonts w:ascii="Helvetica" w:hAnsi="Helvetica"/>
            <w:b/>
            <w:color w:val="4472C4" w:themeColor="accent1"/>
          </w:rPr>
          <w:t xml:space="preserve">Small Business </w:t>
        </w:r>
        <w:r w:rsidR="00B60A23">
          <w:rPr>
            <w:rStyle w:val="Hyperlink"/>
            <w:rFonts w:ascii="Helvetica" w:hAnsi="Helvetica"/>
            <w:b/>
            <w:color w:val="4472C4" w:themeColor="accent1"/>
          </w:rPr>
          <w:t>Administration</w:t>
        </w:r>
      </w:hyperlink>
    </w:p>
    <w:p w14:paraId="197352B1" w14:textId="77777777" w:rsidR="00625238" w:rsidRPr="0011481D" w:rsidRDefault="00625238" w:rsidP="00625238">
      <w:pPr>
        <w:tabs>
          <w:tab w:val="left" w:pos="4253"/>
        </w:tabs>
        <w:rPr>
          <w:rFonts w:ascii="Helvetica" w:hAnsi="Helvetica"/>
          <w:b/>
        </w:rPr>
      </w:pPr>
    </w:p>
    <w:p w14:paraId="78381B4D" w14:textId="77777777" w:rsidR="00625238" w:rsidRPr="0011481D" w:rsidRDefault="001F6FAE" w:rsidP="00625238">
      <w:pPr>
        <w:rPr>
          <w:rFonts w:ascii="Helvetica" w:hAnsi="Helvetica"/>
        </w:rPr>
      </w:pPr>
      <w:hyperlink w:anchor="SBAOverview" w:history="1">
        <w:r w:rsidR="00625238" w:rsidRPr="0011481D">
          <w:rPr>
            <w:rStyle w:val="Hyperlink"/>
            <w:rFonts w:ascii="Helvetica" w:hAnsi="Helvetica"/>
          </w:rPr>
          <w:t>General Overview Finding Loans &amp; Grants</w:t>
        </w:r>
      </w:hyperlink>
    </w:p>
    <w:p w14:paraId="1B7C525C" w14:textId="77777777" w:rsidR="00625238" w:rsidRPr="0011481D" w:rsidRDefault="00625238" w:rsidP="00625238">
      <w:pPr>
        <w:rPr>
          <w:rFonts w:ascii="Helvetica" w:hAnsi="Helvetica"/>
        </w:rPr>
      </w:pPr>
    </w:p>
    <w:p w14:paraId="0B7050CB" w14:textId="77777777" w:rsidR="00625238" w:rsidRPr="0011481D" w:rsidRDefault="001F6FAE" w:rsidP="00625238">
      <w:pPr>
        <w:pBdr>
          <w:bottom w:val="single" w:sz="6" w:space="1" w:color="auto"/>
        </w:pBdr>
        <w:tabs>
          <w:tab w:val="left" w:pos="4253"/>
        </w:tabs>
        <w:outlineLvl w:val="0"/>
        <w:rPr>
          <w:rFonts w:ascii="Helvetica" w:hAnsi="Helvetica"/>
        </w:rPr>
      </w:pPr>
      <w:hyperlink w:anchor="SBAHI" w:history="1">
        <w:r w:rsidR="00625238" w:rsidRPr="0011481D">
          <w:rPr>
            <w:rStyle w:val="Hyperlink"/>
            <w:rFonts w:ascii="Helvetica" w:hAnsi="Helvetica"/>
          </w:rPr>
          <w:t>Links Specific to Hawaii</w:t>
        </w:r>
      </w:hyperlink>
    </w:p>
    <w:p w14:paraId="6ED82627" w14:textId="77777777" w:rsidR="00625238" w:rsidRPr="0011481D" w:rsidRDefault="00625238" w:rsidP="00625238">
      <w:pPr>
        <w:pBdr>
          <w:bottom w:val="single" w:sz="6" w:space="1" w:color="auto"/>
        </w:pBdr>
        <w:tabs>
          <w:tab w:val="left" w:pos="4253"/>
        </w:tabs>
        <w:outlineLvl w:val="0"/>
        <w:rPr>
          <w:rFonts w:ascii="Helvetica" w:hAnsi="Helvetica"/>
        </w:rPr>
      </w:pPr>
    </w:p>
    <w:p w14:paraId="753C9F06" w14:textId="77777777" w:rsidR="00625238" w:rsidRPr="0011481D" w:rsidRDefault="00625238" w:rsidP="00625238">
      <w:pPr>
        <w:tabs>
          <w:tab w:val="left" w:pos="4253"/>
        </w:tabs>
        <w:outlineLvl w:val="0"/>
        <w:rPr>
          <w:rFonts w:ascii="Helvetica" w:hAnsi="Helvetica"/>
        </w:rPr>
      </w:pPr>
    </w:p>
    <w:p w14:paraId="31ADA8EF" w14:textId="77777777" w:rsidR="00625238" w:rsidRPr="0011481D" w:rsidRDefault="001F6FAE" w:rsidP="00625238">
      <w:pPr>
        <w:tabs>
          <w:tab w:val="left" w:pos="4253"/>
        </w:tabs>
        <w:outlineLvl w:val="0"/>
        <w:rPr>
          <w:rFonts w:ascii="Helvetica" w:hAnsi="Helvetica"/>
          <w:b/>
        </w:rPr>
      </w:pPr>
      <w:hyperlink w:anchor="DOS2" w:history="1">
        <w:r w:rsidR="00625238" w:rsidRPr="0011481D">
          <w:rPr>
            <w:rStyle w:val="Hyperlink"/>
            <w:rFonts w:ascii="Helvetica" w:hAnsi="Helvetica"/>
            <w:b/>
          </w:rPr>
          <w:t>State Department</w:t>
        </w:r>
      </w:hyperlink>
    </w:p>
    <w:p w14:paraId="6E36A71F" w14:textId="77777777" w:rsidR="00625238" w:rsidRPr="0011481D" w:rsidRDefault="00625238" w:rsidP="00625238">
      <w:pPr>
        <w:tabs>
          <w:tab w:val="left" w:pos="4253"/>
        </w:tabs>
        <w:rPr>
          <w:rFonts w:ascii="Helvetica" w:hAnsi="Helvetica"/>
          <w:b/>
        </w:rPr>
      </w:pPr>
    </w:p>
    <w:p w14:paraId="41B64959" w14:textId="55855C63" w:rsidR="00625238" w:rsidRPr="0011481D" w:rsidRDefault="00625238" w:rsidP="00625238">
      <w:pPr>
        <w:tabs>
          <w:tab w:val="left" w:pos="4253"/>
        </w:tabs>
        <w:rPr>
          <w:rStyle w:val="Hyperlink"/>
          <w:rFonts w:ascii="Helvetica" w:hAnsi="Helvetica"/>
        </w:rPr>
      </w:pPr>
      <w:r w:rsidRPr="0011481D">
        <w:rPr>
          <w:rFonts w:ascii="Helvetica" w:hAnsi="Helvetica"/>
        </w:rPr>
        <w:fldChar w:fldCharType="begin"/>
      </w:r>
      <w:r>
        <w:rPr>
          <w:rFonts w:ascii="Helvetica" w:hAnsi="Helvetica"/>
        </w:rPr>
        <w:instrText>HYPERLINK  \l "DOSOVerview"</w:instrText>
      </w:r>
      <w:r w:rsidRPr="0011481D">
        <w:rPr>
          <w:rFonts w:ascii="Helvetica" w:hAnsi="Helvetica"/>
        </w:rPr>
        <w:fldChar w:fldCharType="separate"/>
      </w:r>
      <w:r w:rsidR="00315EB6" w:rsidRPr="0011481D">
        <w:rPr>
          <w:rStyle w:val="Hyperlink"/>
          <w:rFonts w:ascii="Helvetica" w:hAnsi="Helvetica"/>
        </w:rPr>
        <w:t xml:space="preserve">General Overview and Resources for Program </w:t>
      </w:r>
      <w:r w:rsidR="00315EB6">
        <w:rPr>
          <w:rStyle w:val="Hyperlink"/>
          <w:rFonts w:ascii="Helvetica" w:hAnsi="Helvetica"/>
        </w:rPr>
        <w:t>Adminis</w:t>
      </w:r>
      <w:r w:rsidR="00315EB6" w:rsidRPr="0011481D">
        <w:rPr>
          <w:rStyle w:val="Hyperlink"/>
          <w:rFonts w:ascii="Helvetica" w:hAnsi="Helvetica"/>
        </w:rPr>
        <w:t>trators</w:t>
      </w:r>
    </w:p>
    <w:p w14:paraId="0928A331" w14:textId="77777777" w:rsidR="00625238" w:rsidRPr="0011481D" w:rsidRDefault="00625238" w:rsidP="00625238">
      <w:pPr>
        <w:tabs>
          <w:tab w:val="left" w:pos="4253"/>
        </w:tabs>
        <w:rPr>
          <w:rStyle w:val="Hyperlink"/>
          <w:rFonts w:ascii="Helvetica" w:hAnsi="Helvetica"/>
          <w:b/>
        </w:rPr>
      </w:pPr>
    </w:p>
    <w:p w14:paraId="770949B1" w14:textId="77777777" w:rsidR="00625238" w:rsidRPr="0011481D" w:rsidRDefault="00625238" w:rsidP="00625238">
      <w:pPr>
        <w:tabs>
          <w:tab w:val="left" w:pos="4253"/>
        </w:tabs>
        <w:rPr>
          <w:rFonts w:ascii="Helvetica" w:hAnsi="Helvetica"/>
        </w:rPr>
      </w:pPr>
      <w:r w:rsidRPr="0011481D">
        <w:rPr>
          <w:rFonts w:ascii="Helvetica" w:hAnsi="Helvetica"/>
        </w:rPr>
        <w:fldChar w:fldCharType="end"/>
      </w:r>
      <w:r w:rsidRPr="0011481D">
        <w:rPr>
          <w:rFonts w:ascii="Helvetica" w:hAnsi="Helvetica"/>
        </w:rPr>
        <w:t>_________________________________________________________________________________</w:t>
      </w:r>
    </w:p>
    <w:p w14:paraId="3A5D02AA" w14:textId="77777777" w:rsidR="00625238" w:rsidRPr="0011481D" w:rsidRDefault="00625238" w:rsidP="00625238">
      <w:pPr>
        <w:rPr>
          <w:rFonts w:ascii="Helvetica" w:hAnsi="Helvetica"/>
        </w:rPr>
      </w:pPr>
    </w:p>
    <w:p w14:paraId="1D3BF4DF" w14:textId="77777777" w:rsidR="00625238" w:rsidRPr="0011481D" w:rsidRDefault="001F6FAE" w:rsidP="00625238">
      <w:pPr>
        <w:outlineLvl w:val="0"/>
        <w:rPr>
          <w:rFonts w:ascii="Helvetica" w:hAnsi="Helvetica"/>
          <w:b/>
        </w:rPr>
      </w:pPr>
      <w:hyperlink w:anchor="DOT2" w:history="1">
        <w:r w:rsidR="00625238" w:rsidRPr="0011481D">
          <w:rPr>
            <w:rStyle w:val="Hyperlink"/>
            <w:rFonts w:ascii="Helvetica" w:hAnsi="Helvetica"/>
            <w:b/>
          </w:rPr>
          <w:t>U.S. Department of Transportation</w:t>
        </w:r>
      </w:hyperlink>
    </w:p>
    <w:p w14:paraId="202DE2EF" w14:textId="77777777" w:rsidR="00625238" w:rsidRPr="0011481D" w:rsidRDefault="00625238" w:rsidP="00625238">
      <w:pPr>
        <w:outlineLvl w:val="0"/>
        <w:rPr>
          <w:rFonts w:ascii="Helvetica" w:hAnsi="Helvetica"/>
        </w:rPr>
      </w:pPr>
    </w:p>
    <w:p w14:paraId="1B67AF16" w14:textId="77777777" w:rsidR="00625238" w:rsidRPr="0011481D" w:rsidRDefault="001F6FAE" w:rsidP="00625238">
      <w:pPr>
        <w:widowControl w:val="0"/>
        <w:autoSpaceDE w:val="0"/>
        <w:autoSpaceDN w:val="0"/>
        <w:adjustRightInd w:val="0"/>
        <w:rPr>
          <w:rFonts w:ascii="Helvetica" w:hAnsi="Helvetica"/>
          <w:b/>
        </w:rPr>
      </w:pPr>
      <w:hyperlink w:anchor="DOTOverview" w:history="1">
        <w:r w:rsidR="00625238" w:rsidRPr="0011481D">
          <w:rPr>
            <w:rStyle w:val="Hyperlink"/>
            <w:rFonts w:ascii="Helvetica" w:hAnsi="Helvetica"/>
          </w:rPr>
          <w:t>General Grant Program Overview</w:t>
        </w:r>
      </w:hyperlink>
    </w:p>
    <w:p w14:paraId="73B4A4AC" w14:textId="77777777" w:rsidR="00625238" w:rsidRPr="0011481D" w:rsidRDefault="00625238" w:rsidP="00625238">
      <w:pPr>
        <w:pBdr>
          <w:bottom w:val="single" w:sz="6" w:space="1" w:color="auto"/>
        </w:pBdr>
        <w:outlineLvl w:val="0"/>
        <w:rPr>
          <w:rFonts w:ascii="Helvetica" w:hAnsi="Helvetica"/>
        </w:rPr>
      </w:pPr>
    </w:p>
    <w:p w14:paraId="741E57D6" w14:textId="77777777" w:rsidR="00625238" w:rsidRPr="0011481D" w:rsidRDefault="00625238" w:rsidP="00625238">
      <w:pPr>
        <w:outlineLvl w:val="0"/>
        <w:rPr>
          <w:rFonts w:ascii="Helvetica" w:hAnsi="Helvetica"/>
        </w:rPr>
      </w:pPr>
    </w:p>
    <w:p w14:paraId="4B1CA899" w14:textId="77777777" w:rsidR="00625238" w:rsidRPr="0011481D" w:rsidRDefault="001F6FAE" w:rsidP="00625238">
      <w:pPr>
        <w:widowControl w:val="0"/>
        <w:autoSpaceDE w:val="0"/>
        <w:autoSpaceDN w:val="0"/>
        <w:adjustRightInd w:val="0"/>
        <w:rPr>
          <w:rFonts w:ascii="Helvetica" w:hAnsi="Helvetica" w:cs="Helvetica"/>
          <w:b/>
        </w:rPr>
      </w:pPr>
      <w:hyperlink w:anchor="Treas2" w:history="1">
        <w:r w:rsidR="00625238" w:rsidRPr="0011481D">
          <w:rPr>
            <w:rStyle w:val="Hyperlink"/>
            <w:rFonts w:ascii="Helvetica" w:hAnsi="Helvetica" w:cs="Helvetica"/>
            <w:b/>
          </w:rPr>
          <w:t>Department of the Treasury</w:t>
        </w:r>
      </w:hyperlink>
    </w:p>
    <w:p w14:paraId="257CD92A" w14:textId="77777777" w:rsidR="00625238" w:rsidRPr="0011481D" w:rsidRDefault="00625238" w:rsidP="00625238">
      <w:pPr>
        <w:widowControl w:val="0"/>
        <w:autoSpaceDE w:val="0"/>
        <w:autoSpaceDN w:val="0"/>
        <w:adjustRightInd w:val="0"/>
        <w:rPr>
          <w:rFonts w:ascii="Helvetica" w:hAnsi="Helvetica"/>
        </w:rPr>
      </w:pPr>
    </w:p>
    <w:p w14:paraId="41A3E318" w14:textId="77777777" w:rsidR="00625238" w:rsidRPr="0011481D" w:rsidRDefault="001F6FAE" w:rsidP="00625238">
      <w:pPr>
        <w:widowControl w:val="0"/>
        <w:pBdr>
          <w:bottom w:val="single" w:sz="6" w:space="1" w:color="auto"/>
        </w:pBdr>
        <w:autoSpaceDE w:val="0"/>
        <w:autoSpaceDN w:val="0"/>
        <w:adjustRightInd w:val="0"/>
        <w:rPr>
          <w:rStyle w:val="Hyperlink"/>
          <w:rFonts w:ascii="Helvetica" w:hAnsi="Helvetica" w:cs="Helvetica"/>
        </w:rPr>
      </w:pPr>
      <w:hyperlink w:anchor="TreasOverview" w:history="1">
        <w:r w:rsidR="00625238">
          <w:rPr>
            <w:rStyle w:val="Hyperlink"/>
            <w:rFonts w:ascii="Helvetica" w:hAnsi="Helvetica" w:cs="Helvetica"/>
          </w:rPr>
          <w:t>Overview</w:t>
        </w:r>
      </w:hyperlink>
    </w:p>
    <w:p w14:paraId="474BEA75"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466E6312" w14:textId="77777777" w:rsidR="00625238" w:rsidRPr="0011481D" w:rsidRDefault="00625238" w:rsidP="00625238">
      <w:pPr>
        <w:widowControl w:val="0"/>
        <w:autoSpaceDE w:val="0"/>
        <w:autoSpaceDN w:val="0"/>
        <w:adjustRightInd w:val="0"/>
        <w:rPr>
          <w:rFonts w:ascii="Helvetica" w:hAnsi="Helvetica" w:cs="Helvetica"/>
        </w:rPr>
      </w:pPr>
    </w:p>
    <w:p w14:paraId="13DB77D8" w14:textId="77777777" w:rsidR="00625238" w:rsidRPr="0011481D" w:rsidRDefault="001F6FAE" w:rsidP="00625238">
      <w:pPr>
        <w:pStyle w:val="NormalWeb"/>
        <w:outlineLvl w:val="0"/>
        <w:rPr>
          <w:rFonts w:ascii="Helvetica" w:hAnsi="Helvetica"/>
          <w:b/>
        </w:rPr>
      </w:pPr>
      <w:hyperlink w:anchor="USAID2" w:history="1">
        <w:r w:rsidR="00625238" w:rsidRPr="0011481D">
          <w:rPr>
            <w:rStyle w:val="Hyperlink"/>
            <w:rFonts w:ascii="Helvetica" w:hAnsi="Helvetica"/>
            <w:b/>
          </w:rPr>
          <w:t>US Agency for International Development</w:t>
        </w:r>
      </w:hyperlink>
      <w:r w:rsidR="00625238" w:rsidRPr="0011481D">
        <w:rPr>
          <w:rFonts w:ascii="Helvetica" w:hAnsi="Helvetica"/>
          <w:b/>
        </w:rPr>
        <w:t xml:space="preserve"> </w:t>
      </w:r>
    </w:p>
    <w:p w14:paraId="659145D3" w14:textId="77777777" w:rsidR="00625238" w:rsidRPr="0011481D" w:rsidRDefault="001F6FAE" w:rsidP="00625238">
      <w:pPr>
        <w:pStyle w:val="NormalWeb"/>
        <w:outlineLvl w:val="0"/>
        <w:rPr>
          <w:rFonts w:ascii="Helvetica" w:hAnsi="Helvetica"/>
        </w:rPr>
      </w:pPr>
      <w:hyperlink w:anchor="USAIDOverview" w:history="1">
        <w:r w:rsidR="00625238" w:rsidRPr="0011481D">
          <w:rPr>
            <w:rStyle w:val="Hyperlink"/>
            <w:rFonts w:ascii="Helvetica" w:hAnsi="Helvetica"/>
          </w:rPr>
          <w:t>General Funding Opportunity Overview</w:t>
        </w:r>
      </w:hyperlink>
    </w:p>
    <w:p w14:paraId="11309DE0" w14:textId="77777777" w:rsidR="00625238" w:rsidRPr="0011481D" w:rsidRDefault="00625238" w:rsidP="00625238">
      <w:pPr>
        <w:pStyle w:val="NormalWeb"/>
        <w:pBdr>
          <w:bottom w:val="single" w:sz="6" w:space="2" w:color="auto"/>
        </w:pBdr>
        <w:ind w:firstLine="720"/>
        <w:outlineLvl w:val="0"/>
        <w:rPr>
          <w:rFonts w:ascii="Helvetica" w:hAnsi="Helvetica"/>
          <w:color w:val="0000FF"/>
          <w:u w:val="single"/>
        </w:rPr>
      </w:pPr>
    </w:p>
    <w:p w14:paraId="11255546" w14:textId="77777777" w:rsidR="00625238" w:rsidRPr="0011481D" w:rsidRDefault="001F6FAE" w:rsidP="00625238">
      <w:pPr>
        <w:widowControl w:val="0"/>
        <w:autoSpaceDE w:val="0"/>
        <w:autoSpaceDN w:val="0"/>
        <w:adjustRightInd w:val="0"/>
        <w:rPr>
          <w:rStyle w:val="Hyperlink"/>
          <w:rFonts w:ascii="Helvetica" w:hAnsi="Helvetica" w:cs="Helvetica"/>
          <w:b/>
        </w:rPr>
      </w:pPr>
      <w:hyperlink w:anchor="Vets2" w:history="1">
        <w:r w:rsidR="00625238" w:rsidRPr="0011481D">
          <w:rPr>
            <w:rStyle w:val="Hyperlink"/>
            <w:rFonts w:ascii="Helvetica" w:hAnsi="Helvetica" w:cs="Helvetica"/>
            <w:b/>
          </w:rPr>
          <w:t>Department of Veterans Affairs</w:t>
        </w:r>
      </w:hyperlink>
    </w:p>
    <w:p w14:paraId="60450910" w14:textId="77777777" w:rsidR="00625238" w:rsidRPr="0011481D" w:rsidRDefault="00625238" w:rsidP="00625238">
      <w:pPr>
        <w:pStyle w:val="NoSpacing"/>
        <w:rPr>
          <w:rFonts w:ascii="Helvetica" w:hAnsi="Helvetica" w:cs="Helvetica"/>
          <w:sz w:val="24"/>
          <w:szCs w:val="24"/>
        </w:rPr>
      </w:pPr>
    </w:p>
    <w:p w14:paraId="53799236" w14:textId="77777777" w:rsidR="00625238" w:rsidRPr="0011481D" w:rsidRDefault="00625238" w:rsidP="00625238">
      <w:pPr>
        <w:pStyle w:val="NoSpacing"/>
        <w:ind w:left="-180"/>
        <w:rPr>
          <w:rFonts w:ascii="Helvetica" w:hAnsi="Helvetica"/>
          <w:sz w:val="24"/>
          <w:szCs w:val="24"/>
        </w:rPr>
      </w:pPr>
      <w:r w:rsidRPr="0011481D">
        <w:rPr>
          <w:rFonts w:ascii="Helvetica" w:hAnsi="Helvetica"/>
          <w:sz w:val="24"/>
          <w:szCs w:val="24"/>
        </w:rPr>
        <w:tab/>
      </w:r>
      <w:hyperlink w:anchor="VetsOverview" w:history="1">
        <w:r w:rsidRPr="0011481D">
          <w:rPr>
            <w:rStyle w:val="Hyperlink"/>
            <w:rFonts w:ascii="Helvetica" w:hAnsi="Helvetica"/>
            <w:sz w:val="24"/>
            <w:szCs w:val="24"/>
          </w:rPr>
          <w:t>Programs</w:t>
        </w:r>
      </w:hyperlink>
    </w:p>
    <w:p w14:paraId="79EB14EE"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A8EDD34" w14:textId="77777777" w:rsidR="00625238" w:rsidRDefault="00625238" w:rsidP="00625238">
      <w:pPr>
        <w:autoSpaceDE w:val="0"/>
        <w:autoSpaceDN w:val="0"/>
        <w:adjustRightInd w:val="0"/>
        <w:outlineLvl w:val="0"/>
        <w:rPr>
          <w:rFonts w:ascii="Helvetica" w:hAnsi="Helvetica" w:cs="Helvetica"/>
          <w:color w:val="222222"/>
          <w:sz w:val="28"/>
          <w:szCs w:val="28"/>
          <w:shd w:val="clear" w:color="auto" w:fill="FFFFFF"/>
        </w:rPr>
      </w:pPr>
    </w:p>
    <w:p w14:paraId="65C8FFB6" w14:textId="77777777" w:rsidR="00625238" w:rsidRPr="006E0635" w:rsidRDefault="001F6FAE" w:rsidP="00625238">
      <w:pPr>
        <w:autoSpaceDE w:val="0"/>
        <w:autoSpaceDN w:val="0"/>
        <w:adjustRightInd w:val="0"/>
        <w:outlineLvl w:val="0"/>
        <w:rPr>
          <w:rFonts w:ascii="Helvetica" w:hAnsi="Helvetica" w:cs="Helvetica"/>
          <w:color w:val="222222"/>
          <w:shd w:val="clear" w:color="auto" w:fill="FFFFFF"/>
        </w:rPr>
      </w:pPr>
      <w:hyperlink w:anchor="GrantsGov" w:history="1">
        <w:r w:rsidR="00625238" w:rsidRPr="006E0635">
          <w:rPr>
            <w:rStyle w:val="Hyperlink"/>
            <w:rFonts w:ascii="Helvetica" w:hAnsi="Helvetica" w:cs="Helvetica"/>
            <w:shd w:val="clear" w:color="auto" w:fill="FFFFFF"/>
          </w:rPr>
          <w:t>Grants.Gov Links</w:t>
        </w:r>
      </w:hyperlink>
    </w:p>
    <w:p w14:paraId="6B06D191" w14:textId="77777777" w:rsidR="00625238" w:rsidRPr="006E0635" w:rsidRDefault="00625238" w:rsidP="00625238">
      <w:pPr>
        <w:autoSpaceDE w:val="0"/>
        <w:autoSpaceDN w:val="0"/>
        <w:adjustRightInd w:val="0"/>
        <w:outlineLvl w:val="0"/>
        <w:rPr>
          <w:rStyle w:val="Hyperlink"/>
          <w:rFonts w:ascii="Helvetica" w:hAnsi="Helvetica"/>
          <w:b/>
          <w:sz w:val="28"/>
          <w:szCs w:val="28"/>
        </w:rPr>
      </w:pPr>
      <w:r w:rsidRPr="0011481D">
        <w:rPr>
          <w:rFonts w:ascii="Helvetica" w:hAnsi="Helvetica" w:cs="Helvetica"/>
          <w:color w:val="222222"/>
          <w:sz w:val="28"/>
          <w:szCs w:val="28"/>
          <w:shd w:val="clear" w:color="auto" w:fill="FFFFFF"/>
        </w:rPr>
        <w:tab/>
      </w:r>
    </w:p>
    <w:p w14:paraId="7FA28974" w14:textId="77777777" w:rsidR="00625238" w:rsidRPr="0011481D" w:rsidRDefault="001F6FAE" w:rsidP="00625238">
      <w:pPr>
        <w:autoSpaceDE w:val="0"/>
        <w:autoSpaceDN w:val="0"/>
        <w:adjustRightInd w:val="0"/>
        <w:outlineLvl w:val="0"/>
        <w:rPr>
          <w:rStyle w:val="Hyperlink"/>
          <w:rFonts w:ascii="Helvetica" w:hAnsi="Helvetica"/>
        </w:rPr>
      </w:pPr>
      <w:hyperlink w:anchor="GrantWriting" w:history="1">
        <w:r w:rsidR="00625238" w:rsidRPr="0011481D">
          <w:rPr>
            <w:rStyle w:val="Hyperlink"/>
            <w:rFonts w:ascii="Helvetica" w:hAnsi="Helvetica"/>
          </w:rPr>
          <w:t>Grant Writing Resources</w:t>
        </w:r>
      </w:hyperlink>
    </w:p>
    <w:p w14:paraId="198028FE" w14:textId="77777777" w:rsidR="00625238" w:rsidRPr="0011481D" w:rsidRDefault="00625238" w:rsidP="00625238">
      <w:pPr>
        <w:autoSpaceDE w:val="0"/>
        <w:autoSpaceDN w:val="0"/>
        <w:adjustRightInd w:val="0"/>
        <w:outlineLvl w:val="0"/>
        <w:rPr>
          <w:rStyle w:val="Hyperlink"/>
          <w:rFonts w:ascii="Helvetica" w:hAnsi="Helvetica"/>
          <w:b/>
        </w:rPr>
      </w:pPr>
    </w:p>
    <w:p w14:paraId="64B169DE" w14:textId="77777777" w:rsidR="00625238" w:rsidRPr="0011481D" w:rsidRDefault="001F6FAE" w:rsidP="00625238">
      <w:pPr>
        <w:autoSpaceDE w:val="0"/>
        <w:autoSpaceDN w:val="0"/>
        <w:adjustRightInd w:val="0"/>
        <w:outlineLvl w:val="0"/>
        <w:rPr>
          <w:rFonts w:ascii="Helvetica" w:hAnsi="Helvetica"/>
          <w:color w:val="767171" w:themeColor="background2" w:themeShade="80"/>
          <w:u w:val="single"/>
        </w:rPr>
      </w:pPr>
      <w:hyperlink w:anchor="SBIR" w:history="1">
        <w:r w:rsidR="00625238" w:rsidRPr="0011481D">
          <w:rPr>
            <w:rStyle w:val="Hyperlink"/>
            <w:rFonts w:ascii="Helvetica" w:hAnsi="Helvetica"/>
          </w:rPr>
          <w:t>SBIR – Small Business Innovation Research</w:t>
        </w:r>
      </w:hyperlink>
    </w:p>
    <w:p w14:paraId="05376270" w14:textId="77777777" w:rsidR="00625238" w:rsidRPr="0011481D" w:rsidRDefault="00625238" w:rsidP="00625238">
      <w:pPr>
        <w:autoSpaceDE w:val="0"/>
        <w:autoSpaceDN w:val="0"/>
        <w:adjustRightInd w:val="0"/>
        <w:rPr>
          <w:rFonts w:ascii="Helvetica" w:hAnsi="Helvetica"/>
          <w:b/>
          <w:u w:val="single"/>
        </w:rPr>
      </w:pPr>
      <w:bookmarkStart w:id="901" w:name="SAM"/>
      <w:bookmarkEnd w:id="901"/>
    </w:p>
    <w:p w14:paraId="38C80EAC"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6DE7A7DC" w14:textId="77777777" w:rsidR="00625238" w:rsidRDefault="00625238" w:rsidP="00625238">
      <w:pPr>
        <w:autoSpaceDE w:val="0"/>
        <w:autoSpaceDN w:val="0"/>
        <w:adjustRightInd w:val="0"/>
        <w:outlineLvl w:val="0"/>
        <w:rPr>
          <w:rFonts w:ascii="Helvetica" w:hAnsi="Helvetica"/>
          <w:b/>
          <w:sz w:val="28"/>
          <w:szCs w:val="28"/>
        </w:rPr>
      </w:pPr>
    </w:p>
    <w:p w14:paraId="6B1F98C8" w14:textId="77777777" w:rsidR="00625238" w:rsidRPr="0011481D" w:rsidRDefault="00625238" w:rsidP="00625238">
      <w:pPr>
        <w:autoSpaceDE w:val="0"/>
        <w:autoSpaceDN w:val="0"/>
        <w:adjustRightInd w:val="0"/>
        <w:outlineLvl w:val="0"/>
        <w:rPr>
          <w:rFonts w:ascii="Helvetica" w:hAnsi="Helvetica"/>
          <w:b/>
          <w:sz w:val="28"/>
          <w:szCs w:val="28"/>
        </w:rPr>
      </w:pPr>
      <w:bookmarkStart w:id="902" w:name="PART2FedAgencyDiscretionary"/>
      <w:bookmarkEnd w:id="902"/>
      <w:r w:rsidRPr="0011481D">
        <w:rPr>
          <w:rFonts w:ascii="Helvetica" w:hAnsi="Helvetica"/>
          <w:b/>
          <w:sz w:val="28"/>
          <w:szCs w:val="28"/>
        </w:rPr>
        <w:t xml:space="preserve">Federal Agency Discretionary Grant and Contract </w:t>
      </w:r>
      <w:r>
        <w:rPr>
          <w:rFonts w:ascii="Helvetica" w:hAnsi="Helvetica"/>
          <w:b/>
          <w:sz w:val="28"/>
          <w:szCs w:val="28"/>
        </w:rPr>
        <w:t xml:space="preserve">Websites and </w:t>
      </w:r>
      <w:r w:rsidRPr="0011481D">
        <w:rPr>
          <w:rFonts w:ascii="Helvetica" w:hAnsi="Helvetica"/>
          <w:b/>
          <w:sz w:val="28"/>
          <w:szCs w:val="28"/>
        </w:rPr>
        <w:t>Overviews</w:t>
      </w:r>
    </w:p>
    <w:p w14:paraId="36352638" w14:textId="77777777" w:rsidR="00625238" w:rsidRDefault="00625238" w:rsidP="00625238">
      <w:pPr>
        <w:tabs>
          <w:tab w:val="left" w:pos="4253"/>
          <w:tab w:val="left" w:pos="4500"/>
        </w:tabs>
        <w:rPr>
          <w:rFonts w:ascii="Helvetica" w:hAnsi="Helvetica"/>
          <w:b/>
        </w:rPr>
      </w:pPr>
    </w:p>
    <w:p w14:paraId="30080C09" w14:textId="77777777" w:rsidR="00625238" w:rsidRDefault="00625238" w:rsidP="00625238">
      <w:pPr>
        <w:tabs>
          <w:tab w:val="left" w:pos="4253"/>
          <w:tab w:val="left" w:pos="4500"/>
        </w:tabs>
        <w:rPr>
          <w:rFonts w:ascii="Helvetica" w:hAnsi="Helvetica"/>
          <w:b/>
        </w:rPr>
      </w:pPr>
      <w:bookmarkStart w:id="903" w:name="PART2HI"/>
      <w:bookmarkEnd w:id="903"/>
      <w:r>
        <w:rPr>
          <w:rFonts w:ascii="Helvetica" w:hAnsi="Helvetica"/>
          <w:b/>
        </w:rPr>
        <w:t>Native Hawaiian Programs</w:t>
      </w:r>
    </w:p>
    <w:p w14:paraId="3FC27901" w14:textId="77777777" w:rsidR="00625238" w:rsidRDefault="00625238" w:rsidP="00625238">
      <w:pPr>
        <w:tabs>
          <w:tab w:val="left" w:pos="4253"/>
          <w:tab w:val="left" w:pos="4500"/>
        </w:tabs>
        <w:rPr>
          <w:rFonts w:ascii="Helvetica" w:hAnsi="Helvetica"/>
          <w:b/>
        </w:rPr>
      </w:pPr>
    </w:p>
    <w:p w14:paraId="22A8FCFF" w14:textId="77777777" w:rsidR="00625238" w:rsidRPr="005641B0" w:rsidRDefault="00625238" w:rsidP="00625238">
      <w:pPr>
        <w:rPr>
          <w:rFonts w:ascii="Helvetica" w:hAnsi="Helvetica"/>
        </w:rPr>
      </w:pPr>
      <w:r w:rsidRPr="005641B0">
        <w:rPr>
          <w:rFonts w:ascii="Helvetica" w:hAnsi="Helvetica"/>
          <w:color w:val="333333"/>
          <w:shd w:val="clear" w:color="auto" w:fill="FFFFFF"/>
        </w:rPr>
        <w:t>The Office of Native Hawaiian Relations was authorized by Congress in Public Law 108-199 on January 23, 2004, and in Public Law 104-42 on November 2, 1995.  The Office discharges the Secretary's responsibilities for matters related to Native Hawaiians and serves as a conduit for the Department’s field activities in Hawaii</w:t>
      </w:r>
    </w:p>
    <w:p w14:paraId="47FE901D" w14:textId="77777777" w:rsidR="00625238" w:rsidRDefault="00625238" w:rsidP="00625238">
      <w:pPr>
        <w:tabs>
          <w:tab w:val="left" w:pos="4253"/>
          <w:tab w:val="left" w:pos="4500"/>
        </w:tabs>
        <w:rPr>
          <w:rFonts w:ascii="Helvetica" w:hAnsi="Helvetica"/>
          <w:b/>
        </w:rPr>
      </w:pPr>
    </w:p>
    <w:p w14:paraId="0BEB7B56" w14:textId="77777777" w:rsidR="00625238" w:rsidRDefault="00625238" w:rsidP="00625238">
      <w:pPr>
        <w:tabs>
          <w:tab w:val="left" w:pos="4253"/>
          <w:tab w:val="left" w:pos="4500"/>
        </w:tabs>
        <w:rPr>
          <w:rFonts w:ascii="Helvetica" w:hAnsi="Helvetica"/>
          <w:bCs/>
        </w:rPr>
      </w:pPr>
      <w:r>
        <w:rPr>
          <w:rFonts w:ascii="Helvetica" w:hAnsi="Helvetica"/>
          <w:bCs/>
        </w:rPr>
        <w:t>To access the</w:t>
      </w:r>
      <w:r w:rsidRPr="009F21A9">
        <w:rPr>
          <w:rFonts w:ascii="Helvetica" w:hAnsi="Helvetica"/>
          <w:bCs/>
        </w:rPr>
        <w:t xml:space="preserve"> resource</w:t>
      </w:r>
      <w:r>
        <w:rPr>
          <w:rFonts w:ascii="Helvetica" w:hAnsi="Helvetica"/>
          <w:bCs/>
        </w:rPr>
        <w:t xml:space="preserve">s in the 2016 guide (the most recent) </w:t>
      </w:r>
      <w:r w:rsidRPr="009F21A9">
        <w:rPr>
          <w:rFonts w:ascii="Helvetica" w:hAnsi="Helvetica"/>
          <w:bCs/>
        </w:rPr>
        <w:t xml:space="preserve"> </w:t>
      </w:r>
      <w:r>
        <w:rPr>
          <w:rFonts w:ascii="Helvetica" w:hAnsi="Helvetica"/>
          <w:bCs/>
        </w:rPr>
        <w:t xml:space="preserve">click on this link: </w:t>
      </w:r>
    </w:p>
    <w:p w14:paraId="31550C28" w14:textId="07C361A5" w:rsidR="00C9551C" w:rsidRPr="00AC6031" w:rsidRDefault="001F6FAE" w:rsidP="00625238">
      <w:pPr>
        <w:tabs>
          <w:tab w:val="left" w:pos="4253"/>
          <w:tab w:val="left" w:pos="4500"/>
        </w:tabs>
        <w:rPr>
          <w:rStyle w:val="Hyperlink"/>
          <w:rFonts w:ascii="Helvetica" w:hAnsi="Helvetica"/>
          <w:bCs/>
          <w:color w:val="auto"/>
          <w:u w:val="none"/>
        </w:rPr>
      </w:pPr>
      <w:hyperlink r:id="rId725" w:history="1">
        <w:r w:rsidR="00625238" w:rsidRPr="00996F1F">
          <w:rPr>
            <w:rStyle w:val="Hyperlink"/>
            <w:rFonts w:ascii="Helvetica" w:hAnsi="Helvetica"/>
            <w:bCs/>
          </w:rPr>
          <w:t>https://www.doi.gov/sites/doi.gov/files/uploads/NHC%20Guide%20to%20Fed%20Prog%20and%20Services%2002052016%20ONHR.pdf</w:t>
        </w:r>
      </w:hyperlink>
    </w:p>
    <w:p w14:paraId="5F25F349" w14:textId="77777777" w:rsidR="00C9551C" w:rsidRPr="00C9551C" w:rsidRDefault="001F6FAE" w:rsidP="00C9551C">
      <w:pPr>
        <w:spacing w:before="288" w:after="96" w:line="405" w:lineRule="atLeast"/>
        <w:outlineLvl w:val="1"/>
        <w:rPr>
          <w:rFonts w:ascii="Helvetica" w:hAnsi="Helvetica"/>
          <w:b/>
          <w:bCs/>
          <w:color w:val="333333"/>
        </w:rPr>
      </w:pPr>
      <w:hyperlink r:id="rId726" w:history="1">
        <w:r w:rsidR="00C9551C" w:rsidRPr="00C9551C">
          <w:rPr>
            <w:rFonts w:ascii="Helvetica" w:hAnsi="Helvetica"/>
            <w:b/>
            <w:bCs/>
            <w:color w:val="545454"/>
            <w:u w:val="single"/>
          </w:rPr>
          <w:t>Native Hawaiian Community Guide to Federal Programs and Services</w:t>
        </w:r>
      </w:hyperlink>
      <w:r w:rsidR="00C9551C" w:rsidRPr="00C9551C">
        <w:rPr>
          <w:rFonts w:ascii="Helvetica" w:hAnsi="Helvetica"/>
          <w:b/>
          <w:bCs/>
          <w:color w:val="333333"/>
        </w:rPr>
        <w:t> </w:t>
      </w:r>
    </w:p>
    <w:p w14:paraId="4DF30EF6" w14:textId="77777777" w:rsidR="00C9551C" w:rsidRPr="00C9551C" w:rsidRDefault="00C9551C" w:rsidP="00C9551C">
      <w:pPr>
        <w:numPr>
          <w:ilvl w:val="0"/>
          <w:numId w:val="29"/>
        </w:numPr>
        <w:spacing w:before="100" w:beforeAutospacing="1" w:after="100" w:afterAutospacing="1"/>
        <w:rPr>
          <w:rFonts w:ascii="Helvetica" w:hAnsi="Helvetica"/>
          <w:color w:val="333333"/>
        </w:rPr>
      </w:pPr>
      <w:r w:rsidRPr="00C9551C">
        <w:rPr>
          <w:rFonts w:ascii="Helvetica" w:hAnsi="Helvetica"/>
          <w:color w:val="333333"/>
        </w:rPr>
        <w:t>The 2016 guide identifies Federal program and grant opportunities in health, housing, education, and labor for which members of the Native Hawaiian Community and Native Hawaiian organizations may apply. The guide was developed in partnership with Papa Ola Lōkahi, the Council for Native Hawaiian Advancement (CNHA), and the Native Hawaiian Education Council.</w:t>
      </w:r>
    </w:p>
    <w:p w14:paraId="0091CC3D" w14:textId="6F46F390" w:rsidR="00C9551C" w:rsidRPr="00C9551C" w:rsidRDefault="00C9551C" w:rsidP="00C9551C">
      <w:pPr>
        <w:spacing w:before="288" w:after="96" w:line="405" w:lineRule="atLeast"/>
        <w:outlineLvl w:val="1"/>
        <w:rPr>
          <w:rFonts w:ascii="Helvetica" w:hAnsi="Helvetica"/>
          <w:b/>
          <w:bCs/>
          <w:color w:val="333333"/>
        </w:rPr>
      </w:pPr>
      <w:r w:rsidRPr="00C9551C">
        <w:rPr>
          <w:rFonts w:ascii="Helvetica" w:hAnsi="Helvetica"/>
          <w:b/>
          <w:bCs/>
          <w:color w:val="333333"/>
        </w:rPr>
        <w:t>Federal Offices of Likely Interest to Native Hawaiians</w:t>
      </w:r>
    </w:p>
    <w:p w14:paraId="7454DD9B" w14:textId="77777777" w:rsidR="00C9551C" w:rsidRPr="00C9551C" w:rsidRDefault="00C9551C" w:rsidP="00C9551C">
      <w:pPr>
        <w:numPr>
          <w:ilvl w:val="0"/>
          <w:numId w:val="30"/>
        </w:numPr>
        <w:spacing w:before="100" w:beforeAutospacing="1" w:after="100" w:afterAutospacing="1"/>
        <w:rPr>
          <w:rFonts w:ascii="Helvetica" w:hAnsi="Helvetica"/>
          <w:color w:val="333333"/>
        </w:rPr>
      </w:pPr>
      <w:r w:rsidRPr="00C9551C">
        <w:rPr>
          <w:rFonts w:ascii="Helvetica" w:hAnsi="Helvetica"/>
          <w:b/>
          <w:bCs/>
          <w:color w:val="333333"/>
        </w:rPr>
        <w:t>U.S. Department of Education</w:t>
      </w:r>
      <w:r w:rsidRPr="00C9551C">
        <w:rPr>
          <w:rFonts w:ascii="Helvetica" w:hAnsi="Helvetica"/>
          <w:color w:val="333333"/>
        </w:rPr>
        <w:br/>
      </w:r>
      <w:hyperlink r:id="rId727" w:history="1">
        <w:r w:rsidRPr="00C9551C">
          <w:rPr>
            <w:rFonts w:ascii="Helvetica" w:hAnsi="Helvetica"/>
            <w:color w:val="545454"/>
            <w:u w:val="single"/>
          </w:rPr>
          <w:t>Office of Elementary and Secondary Education</w:t>
        </w:r>
      </w:hyperlink>
      <w:r w:rsidRPr="00C9551C">
        <w:rPr>
          <w:rFonts w:ascii="Helvetica" w:hAnsi="Helvetica"/>
          <w:color w:val="333333"/>
        </w:rPr>
        <w:br/>
      </w:r>
      <w:hyperlink r:id="rId728" w:history="1">
        <w:r w:rsidRPr="00C9551C">
          <w:rPr>
            <w:rFonts w:ascii="Helvetica" w:hAnsi="Helvetica"/>
            <w:color w:val="545454"/>
            <w:u w:val="single"/>
          </w:rPr>
          <w:t>Native Hawaiian Education Programs</w:t>
        </w:r>
      </w:hyperlink>
      <w:r w:rsidRPr="00C9551C">
        <w:rPr>
          <w:rFonts w:ascii="Helvetica" w:hAnsi="Helvetica"/>
          <w:color w:val="333333"/>
        </w:rPr>
        <w:br/>
      </w:r>
      <w:hyperlink r:id="rId729" w:history="1">
        <w:r w:rsidRPr="00C9551C">
          <w:rPr>
            <w:rFonts w:ascii="Helvetica" w:hAnsi="Helvetica"/>
            <w:color w:val="545454"/>
            <w:u w:val="single"/>
          </w:rPr>
          <w:t>White House Initiative on Asian Americans and Pacific Islanders</w:t>
        </w:r>
      </w:hyperlink>
    </w:p>
    <w:p w14:paraId="76C66BE8" w14:textId="77777777" w:rsidR="00C9551C" w:rsidRPr="00C9551C" w:rsidRDefault="00C9551C" w:rsidP="00C9551C">
      <w:pPr>
        <w:numPr>
          <w:ilvl w:val="0"/>
          <w:numId w:val="30"/>
        </w:numPr>
        <w:spacing w:before="100" w:beforeAutospacing="1" w:after="100" w:afterAutospacing="1"/>
        <w:rPr>
          <w:rFonts w:ascii="Helvetica" w:hAnsi="Helvetica"/>
          <w:color w:val="333333"/>
        </w:rPr>
      </w:pPr>
      <w:r w:rsidRPr="00C9551C">
        <w:rPr>
          <w:rFonts w:ascii="Helvetica" w:hAnsi="Helvetica"/>
          <w:b/>
          <w:bCs/>
          <w:color w:val="333333"/>
        </w:rPr>
        <w:t>U.S. Department of Health and Human Services</w:t>
      </w:r>
      <w:r w:rsidRPr="00C9551C">
        <w:rPr>
          <w:rFonts w:ascii="Helvetica" w:hAnsi="Helvetica"/>
          <w:color w:val="333333"/>
        </w:rPr>
        <w:br/>
      </w:r>
      <w:r w:rsidRPr="00C9551C">
        <w:rPr>
          <w:rFonts w:ascii="Helvetica" w:hAnsi="Helvetica"/>
          <w:b/>
          <w:bCs/>
          <w:color w:val="333333"/>
        </w:rPr>
        <w:t>Health Resources &amp; Services Administration</w:t>
      </w:r>
      <w:r w:rsidRPr="00C9551C">
        <w:rPr>
          <w:rFonts w:ascii="Helvetica" w:hAnsi="Helvetica"/>
          <w:color w:val="333333"/>
        </w:rPr>
        <w:br/>
      </w:r>
      <w:hyperlink r:id="rId730" w:history="1">
        <w:r w:rsidRPr="00C9551C">
          <w:rPr>
            <w:rFonts w:ascii="Helvetica" w:hAnsi="Helvetica"/>
            <w:color w:val="545454"/>
            <w:u w:val="single"/>
          </w:rPr>
          <w:t>Native Hawaiian Health Care Systems</w:t>
        </w:r>
      </w:hyperlink>
      <w:r w:rsidRPr="00C9551C">
        <w:rPr>
          <w:rFonts w:ascii="Helvetica" w:hAnsi="Helvetica"/>
          <w:color w:val="333333"/>
        </w:rPr>
        <w:br/>
      </w:r>
      <w:hyperlink r:id="rId731" w:history="1">
        <w:r w:rsidRPr="00C9551C">
          <w:rPr>
            <w:rFonts w:ascii="Helvetica" w:hAnsi="Helvetica"/>
            <w:color w:val="545454"/>
            <w:u w:val="single"/>
          </w:rPr>
          <w:t>Office of Regional Operations Region 9 Office</w:t>
        </w:r>
      </w:hyperlink>
      <w:r w:rsidRPr="00C9551C">
        <w:rPr>
          <w:rFonts w:ascii="Helvetica" w:hAnsi="Helvetica"/>
          <w:color w:val="333333"/>
        </w:rPr>
        <w:br/>
      </w:r>
      <w:hyperlink r:id="rId732" w:history="1">
        <w:r w:rsidRPr="00C9551C">
          <w:rPr>
            <w:rFonts w:ascii="Helvetica" w:hAnsi="Helvetica"/>
            <w:b/>
            <w:bCs/>
            <w:color w:val="545454"/>
            <w:u w:val="single"/>
          </w:rPr>
          <w:t>Administration for Native Americans</w:t>
        </w:r>
      </w:hyperlink>
      <w:r w:rsidRPr="00C9551C">
        <w:rPr>
          <w:rFonts w:ascii="Helvetica" w:hAnsi="Helvetica"/>
          <w:color w:val="333333"/>
        </w:rPr>
        <w:br/>
      </w:r>
      <w:hyperlink r:id="rId733" w:history="1">
        <w:r w:rsidRPr="00C9551C">
          <w:rPr>
            <w:rFonts w:ascii="Helvetica" w:hAnsi="Helvetica"/>
            <w:color w:val="545454"/>
            <w:u w:val="single"/>
          </w:rPr>
          <w:t>ANA Pacific Region Training and Technical Assistance Center</w:t>
        </w:r>
      </w:hyperlink>
    </w:p>
    <w:p w14:paraId="35269E8A" w14:textId="77777777" w:rsidR="00C9551C" w:rsidRPr="00C9551C" w:rsidRDefault="00C9551C" w:rsidP="00C9551C">
      <w:pPr>
        <w:numPr>
          <w:ilvl w:val="0"/>
          <w:numId w:val="30"/>
        </w:numPr>
        <w:spacing w:before="100" w:beforeAutospacing="1" w:after="100" w:afterAutospacing="1"/>
        <w:rPr>
          <w:rFonts w:ascii="Helvetica" w:hAnsi="Helvetica"/>
          <w:color w:val="333333"/>
        </w:rPr>
      </w:pPr>
      <w:r w:rsidRPr="00C9551C">
        <w:rPr>
          <w:rFonts w:ascii="Helvetica" w:hAnsi="Helvetica"/>
          <w:b/>
          <w:bCs/>
          <w:color w:val="333333"/>
        </w:rPr>
        <w:t>U.S. Department of Housing and Urban Development</w:t>
      </w:r>
      <w:r w:rsidRPr="00C9551C">
        <w:rPr>
          <w:rFonts w:ascii="Helvetica" w:hAnsi="Helvetica"/>
          <w:color w:val="333333"/>
        </w:rPr>
        <w:br/>
      </w:r>
      <w:r w:rsidRPr="00C9551C">
        <w:rPr>
          <w:rFonts w:ascii="Helvetica" w:hAnsi="Helvetica"/>
          <w:b/>
          <w:bCs/>
          <w:color w:val="333333"/>
        </w:rPr>
        <w:t>Federal Housing Administration</w:t>
      </w:r>
      <w:r w:rsidRPr="00C9551C">
        <w:rPr>
          <w:rFonts w:ascii="Helvetica" w:hAnsi="Helvetica"/>
          <w:color w:val="333333"/>
        </w:rPr>
        <w:br/>
      </w:r>
      <w:hyperlink r:id="rId734" w:history="1">
        <w:r w:rsidRPr="00C9551C">
          <w:rPr>
            <w:rFonts w:ascii="Helvetica" w:hAnsi="Helvetica"/>
            <w:color w:val="545454"/>
            <w:u w:val="single"/>
          </w:rPr>
          <w:t>Insured Mortgages on Hawaiian Home Lands, FHA Section 247</w:t>
        </w:r>
      </w:hyperlink>
      <w:r w:rsidRPr="00C9551C">
        <w:rPr>
          <w:rFonts w:ascii="Helvetica" w:hAnsi="Helvetica"/>
          <w:color w:val="333333"/>
        </w:rPr>
        <w:br/>
      </w:r>
      <w:r w:rsidRPr="00C9551C">
        <w:rPr>
          <w:rFonts w:ascii="Helvetica" w:hAnsi="Helvetica"/>
          <w:b/>
          <w:bCs/>
          <w:color w:val="333333"/>
        </w:rPr>
        <w:lastRenderedPageBreak/>
        <w:t>Office of Native American Programs</w:t>
      </w:r>
      <w:r w:rsidRPr="00C9551C">
        <w:rPr>
          <w:rFonts w:ascii="Helvetica" w:hAnsi="Helvetica"/>
          <w:color w:val="333333"/>
        </w:rPr>
        <w:br/>
      </w:r>
      <w:hyperlink r:id="rId735" w:history="1">
        <w:r w:rsidRPr="00C9551C">
          <w:rPr>
            <w:rFonts w:ascii="Helvetica" w:hAnsi="Helvetica"/>
            <w:color w:val="545454"/>
            <w:u w:val="single"/>
          </w:rPr>
          <w:t>Native Hawaiian Housing</w:t>
        </w:r>
      </w:hyperlink>
      <w:r w:rsidRPr="00C9551C">
        <w:rPr>
          <w:rFonts w:ascii="Helvetica" w:hAnsi="Helvetica"/>
          <w:color w:val="333333"/>
        </w:rPr>
        <w:br/>
      </w:r>
      <w:hyperlink r:id="rId736" w:history="1">
        <w:r w:rsidRPr="00C9551C">
          <w:rPr>
            <w:rFonts w:ascii="Helvetica" w:hAnsi="Helvetica"/>
            <w:b/>
            <w:bCs/>
            <w:color w:val="545454"/>
            <w:u w:val="single"/>
          </w:rPr>
          <w:t>Hawai‘i State Home Page</w:t>
        </w:r>
      </w:hyperlink>
    </w:p>
    <w:p w14:paraId="259CE655" w14:textId="77777777" w:rsidR="00C9551C" w:rsidRPr="00C9551C" w:rsidRDefault="00C9551C" w:rsidP="00C9551C">
      <w:pPr>
        <w:numPr>
          <w:ilvl w:val="0"/>
          <w:numId w:val="30"/>
        </w:numPr>
        <w:spacing w:before="100" w:beforeAutospacing="1" w:after="100" w:afterAutospacing="1"/>
        <w:rPr>
          <w:rFonts w:ascii="Helvetica" w:hAnsi="Helvetica"/>
          <w:color w:val="333333"/>
        </w:rPr>
      </w:pPr>
      <w:r w:rsidRPr="00C9551C">
        <w:rPr>
          <w:rFonts w:ascii="Helvetica" w:hAnsi="Helvetica"/>
          <w:b/>
          <w:bCs/>
          <w:color w:val="333333"/>
        </w:rPr>
        <w:t>U.S. Department of the Interior</w:t>
      </w:r>
      <w:r w:rsidRPr="00C9551C">
        <w:rPr>
          <w:rFonts w:ascii="Helvetica" w:hAnsi="Helvetica"/>
          <w:b/>
          <w:bCs/>
          <w:color w:val="333333"/>
        </w:rPr>
        <w:br/>
        <w:t>National Park Service</w:t>
      </w:r>
      <w:r w:rsidRPr="00C9551C">
        <w:rPr>
          <w:rFonts w:ascii="Helvetica" w:hAnsi="Helvetica"/>
          <w:color w:val="333333"/>
        </w:rPr>
        <w:br/>
      </w:r>
      <w:hyperlink r:id="rId737" w:history="1">
        <w:r w:rsidRPr="00C9551C">
          <w:rPr>
            <w:rFonts w:ascii="Helvetica" w:hAnsi="Helvetica"/>
            <w:color w:val="545454"/>
            <w:u w:val="single"/>
          </w:rPr>
          <w:t>Hawai‘i Parks</w:t>
        </w:r>
      </w:hyperlink>
      <w:r w:rsidRPr="00C9551C">
        <w:rPr>
          <w:rFonts w:ascii="Helvetica" w:hAnsi="Helvetica"/>
          <w:color w:val="333333"/>
        </w:rPr>
        <w:br/>
      </w:r>
      <w:hyperlink r:id="rId738" w:history="1">
        <w:r w:rsidRPr="00C9551C">
          <w:rPr>
            <w:rFonts w:ascii="Helvetica" w:hAnsi="Helvetica"/>
            <w:color w:val="545454"/>
            <w:u w:val="single"/>
          </w:rPr>
          <w:t>National NAGPRA Program</w:t>
        </w:r>
      </w:hyperlink>
      <w:r w:rsidRPr="00C9551C">
        <w:rPr>
          <w:rFonts w:ascii="Helvetica" w:hAnsi="Helvetica"/>
          <w:color w:val="333333"/>
        </w:rPr>
        <w:br/>
      </w:r>
      <w:r w:rsidRPr="00C9551C">
        <w:rPr>
          <w:rFonts w:ascii="Helvetica" w:hAnsi="Helvetica"/>
          <w:b/>
          <w:bCs/>
          <w:color w:val="333333"/>
        </w:rPr>
        <w:t>U.S. Fish and Wildlife Service</w:t>
      </w:r>
      <w:r w:rsidRPr="00C9551C">
        <w:rPr>
          <w:rFonts w:ascii="Helvetica" w:hAnsi="Helvetica"/>
          <w:color w:val="333333"/>
        </w:rPr>
        <w:br/>
      </w:r>
      <w:hyperlink r:id="rId739" w:history="1">
        <w:r w:rsidRPr="00C9551C">
          <w:rPr>
            <w:rFonts w:ascii="Helvetica" w:hAnsi="Helvetica"/>
            <w:color w:val="545454"/>
            <w:u w:val="single"/>
          </w:rPr>
          <w:t>Pacific Islands Fish and Wildlife Office</w:t>
        </w:r>
      </w:hyperlink>
      <w:r w:rsidRPr="00C9551C">
        <w:rPr>
          <w:rFonts w:ascii="Helvetica" w:hAnsi="Helvetica"/>
          <w:color w:val="333333"/>
        </w:rPr>
        <w:br/>
      </w:r>
      <w:hyperlink r:id="rId740" w:history="1">
        <w:r w:rsidRPr="00C9551C">
          <w:rPr>
            <w:rFonts w:ascii="Helvetica" w:hAnsi="Helvetica"/>
            <w:color w:val="545454"/>
            <w:u w:val="single"/>
          </w:rPr>
          <w:t>Pacific Islands Refuges and Monuments Office</w:t>
        </w:r>
      </w:hyperlink>
      <w:r w:rsidRPr="00C9551C">
        <w:rPr>
          <w:rFonts w:ascii="Helvetica" w:hAnsi="Helvetica"/>
          <w:color w:val="333333"/>
        </w:rPr>
        <w:br/>
      </w:r>
      <w:hyperlink r:id="rId741" w:history="1">
        <w:r w:rsidRPr="00C9551C">
          <w:rPr>
            <w:rFonts w:ascii="Helvetica" w:hAnsi="Helvetica"/>
            <w:color w:val="545454"/>
            <w:u w:val="single"/>
          </w:rPr>
          <w:t>Office of the Region One Tribal Liaison</w:t>
        </w:r>
      </w:hyperlink>
      <w:r w:rsidRPr="00C9551C">
        <w:rPr>
          <w:rFonts w:ascii="Helvetica" w:hAnsi="Helvetica"/>
          <w:color w:val="333333"/>
        </w:rPr>
        <w:br/>
      </w:r>
      <w:r w:rsidRPr="00C9551C">
        <w:rPr>
          <w:rFonts w:ascii="Helvetica" w:hAnsi="Helvetica"/>
          <w:b/>
          <w:bCs/>
          <w:color w:val="333333"/>
        </w:rPr>
        <w:t>U.S. Geological Survey</w:t>
      </w:r>
      <w:r w:rsidRPr="00C9551C">
        <w:rPr>
          <w:rFonts w:ascii="Helvetica" w:hAnsi="Helvetica"/>
          <w:color w:val="333333"/>
        </w:rPr>
        <w:br/>
        <w:t>Pacific Region - </w:t>
      </w:r>
      <w:hyperlink r:id="rId742" w:history="1">
        <w:r w:rsidRPr="00C9551C">
          <w:rPr>
            <w:rFonts w:ascii="Helvetica" w:hAnsi="Helvetica"/>
            <w:color w:val="545454"/>
            <w:u w:val="single"/>
          </w:rPr>
          <w:t>Hawai‘i</w:t>
        </w:r>
      </w:hyperlink>
    </w:p>
    <w:p w14:paraId="0F3D0853" w14:textId="77777777" w:rsidR="00C9551C" w:rsidRPr="00C9551C" w:rsidRDefault="00C9551C" w:rsidP="00C9551C">
      <w:pPr>
        <w:numPr>
          <w:ilvl w:val="0"/>
          <w:numId w:val="30"/>
        </w:numPr>
        <w:spacing w:before="100" w:beforeAutospacing="1" w:after="100" w:afterAutospacing="1"/>
        <w:rPr>
          <w:rFonts w:ascii="Helvetica" w:hAnsi="Helvetica"/>
          <w:color w:val="333333"/>
        </w:rPr>
      </w:pPr>
      <w:r w:rsidRPr="00C9551C">
        <w:rPr>
          <w:rFonts w:ascii="Helvetica" w:hAnsi="Helvetica"/>
          <w:b/>
          <w:bCs/>
          <w:color w:val="333333"/>
        </w:rPr>
        <w:t>U.S. Department of Agriculture</w:t>
      </w:r>
      <w:r w:rsidRPr="00C9551C">
        <w:rPr>
          <w:rFonts w:ascii="Helvetica" w:hAnsi="Helvetica"/>
          <w:color w:val="333333"/>
        </w:rPr>
        <w:br/>
      </w:r>
      <w:hyperlink r:id="rId743" w:history="1">
        <w:r w:rsidRPr="00C9551C">
          <w:rPr>
            <w:rFonts w:ascii="Helvetica" w:hAnsi="Helvetica"/>
            <w:color w:val="545454"/>
            <w:u w:val="single"/>
          </w:rPr>
          <w:t>Cooperative Research and Extension Services</w:t>
        </w:r>
      </w:hyperlink>
      <w:r w:rsidRPr="00C9551C">
        <w:rPr>
          <w:rFonts w:ascii="Helvetica" w:hAnsi="Helvetica"/>
          <w:color w:val="333333"/>
        </w:rPr>
        <w:br/>
        <w:t>Farm Service Agency - </w:t>
      </w:r>
      <w:hyperlink r:id="rId744" w:history="1">
        <w:r w:rsidRPr="00C9551C">
          <w:rPr>
            <w:rFonts w:ascii="Helvetica" w:hAnsi="Helvetica"/>
            <w:color w:val="545454"/>
            <w:u w:val="single"/>
          </w:rPr>
          <w:t>Hawai‘i and Pacific Basin</w:t>
        </w:r>
      </w:hyperlink>
      <w:r w:rsidRPr="00C9551C">
        <w:rPr>
          <w:rFonts w:ascii="Helvetica" w:hAnsi="Helvetica"/>
          <w:color w:val="333333"/>
        </w:rPr>
        <w:br/>
        <w:t>Natural Resources Conservation Services - </w:t>
      </w:r>
      <w:hyperlink r:id="rId745" w:history="1">
        <w:r w:rsidRPr="00C9551C">
          <w:rPr>
            <w:rFonts w:ascii="Helvetica" w:hAnsi="Helvetica"/>
            <w:color w:val="545454"/>
            <w:u w:val="single"/>
          </w:rPr>
          <w:t>Pacific Islands Area</w:t>
        </w:r>
      </w:hyperlink>
      <w:r w:rsidRPr="00C9551C">
        <w:rPr>
          <w:rFonts w:ascii="Helvetica" w:hAnsi="Helvetica"/>
          <w:color w:val="333333"/>
        </w:rPr>
        <w:br/>
        <w:t>Rural Development - </w:t>
      </w:r>
      <w:hyperlink r:id="rId746" w:history="1">
        <w:r w:rsidRPr="00C9551C">
          <w:rPr>
            <w:rFonts w:ascii="Helvetica" w:hAnsi="Helvetica"/>
            <w:color w:val="545454"/>
            <w:u w:val="single"/>
          </w:rPr>
          <w:t>Hawai‘i</w:t>
        </w:r>
      </w:hyperlink>
    </w:p>
    <w:p w14:paraId="33750988" w14:textId="77777777" w:rsidR="00C9551C" w:rsidRPr="00C9551C" w:rsidRDefault="00C9551C" w:rsidP="00C9551C">
      <w:pPr>
        <w:numPr>
          <w:ilvl w:val="0"/>
          <w:numId w:val="30"/>
        </w:numPr>
        <w:spacing w:before="100" w:beforeAutospacing="1" w:after="100" w:afterAutospacing="1"/>
        <w:rPr>
          <w:rFonts w:ascii="Helvetica" w:hAnsi="Helvetica"/>
          <w:color w:val="333333"/>
        </w:rPr>
      </w:pPr>
      <w:r w:rsidRPr="00C9551C">
        <w:rPr>
          <w:rFonts w:ascii="Helvetica" w:hAnsi="Helvetica"/>
          <w:b/>
          <w:bCs/>
          <w:color w:val="333333"/>
        </w:rPr>
        <w:t>U.S. Department of Defense</w:t>
      </w:r>
      <w:r w:rsidRPr="00C9551C">
        <w:rPr>
          <w:rFonts w:ascii="Helvetica" w:hAnsi="Helvetica"/>
          <w:color w:val="333333"/>
        </w:rPr>
        <w:br/>
        <w:t>Office of the Deputy Under Secretary of Defense (Installations &amp; Environment)</w:t>
      </w:r>
      <w:r w:rsidRPr="00C9551C">
        <w:rPr>
          <w:rFonts w:ascii="Helvetica" w:hAnsi="Helvetica"/>
          <w:color w:val="333333"/>
        </w:rPr>
        <w:br/>
      </w:r>
      <w:hyperlink r:id="rId747" w:history="1">
        <w:r w:rsidRPr="00C9551C">
          <w:rPr>
            <w:rFonts w:ascii="Helvetica" w:hAnsi="Helvetica"/>
            <w:color w:val="545454"/>
            <w:u w:val="single"/>
          </w:rPr>
          <w:t>Senior Advisor and Liaison for Native American Affairs</w:t>
        </w:r>
      </w:hyperlink>
      <w:r w:rsidRPr="00C9551C">
        <w:rPr>
          <w:rFonts w:ascii="Helvetica" w:hAnsi="Helvetica"/>
          <w:color w:val="333333"/>
        </w:rPr>
        <w:br/>
      </w:r>
      <w:hyperlink r:id="rId748" w:history="1">
        <w:r w:rsidRPr="00C9551C">
          <w:rPr>
            <w:rFonts w:ascii="Helvetica" w:hAnsi="Helvetica"/>
            <w:color w:val="545454"/>
            <w:u w:val="single"/>
          </w:rPr>
          <w:t>Native Hawaiian Affairs</w:t>
        </w:r>
      </w:hyperlink>
    </w:p>
    <w:p w14:paraId="2BFB74C8" w14:textId="77777777" w:rsidR="00C9551C" w:rsidRPr="00C9551C" w:rsidRDefault="00C9551C" w:rsidP="00C9551C">
      <w:pPr>
        <w:numPr>
          <w:ilvl w:val="0"/>
          <w:numId w:val="30"/>
        </w:numPr>
        <w:spacing w:before="100" w:beforeAutospacing="1" w:after="100" w:afterAutospacing="1"/>
        <w:rPr>
          <w:rFonts w:ascii="Helvetica" w:hAnsi="Helvetica"/>
          <w:color w:val="333333"/>
        </w:rPr>
      </w:pPr>
      <w:r w:rsidRPr="00C9551C">
        <w:rPr>
          <w:rFonts w:ascii="Helvetica" w:hAnsi="Helvetica"/>
          <w:b/>
          <w:bCs/>
          <w:color w:val="333333"/>
        </w:rPr>
        <w:t>Advisory Council on Historic Preservation</w:t>
      </w:r>
      <w:r w:rsidRPr="00C9551C">
        <w:rPr>
          <w:rFonts w:ascii="Helvetica" w:hAnsi="Helvetica"/>
          <w:color w:val="333333"/>
        </w:rPr>
        <w:br/>
      </w:r>
      <w:hyperlink r:id="rId749" w:history="1">
        <w:r w:rsidRPr="00C9551C">
          <w:rPr>
            <w:rFonts w:ascii="Helvetica" w:hAnsi="Helvetica"/>
            <w:color w:val="545454"/>
            <w:u w:val="single"/>
          </w:rPr>
          <w:t>Office of Native American Affairs</w:t>
        </w:r>
      </w:hyperlink>
    </w:p>
    <w:p w14:paraId="68BBF658" w14:textId="77777777" w:rsidR="00C9551C" w:rsidRPr="00C9551C" w:rsidRDefault="00C9551C" w:rsidP="00C9551C">
      <w:pPr>
        <w:numPr>
          <w:ilvl w:val="0"/>
          <w:numId w:val="30"/>
        </w:numPr>
        <w:spacing w:before="100" w:beforeAutospacing="1" w:after="100" w:afterAutospacing="1"/>
        <w:rPr>
          <w:rFonts w:ascii="Helvetica" w:hAnsi="Helvetica"/>
          <w:color w:val="333333"/>
        </w:rPr>
      </w:pPr>
      <w:r w:rsidRPr="00C9551C">
        <w:rPr>
          <w:rFonts w:ascii="Helvetica" w:hAnsi="Helvetica"/>
          <w:b/>
          <w:bCs/>
          <w:color w:val="333333"/>
        </w:rPr>
        <w:t>U.S. Department of Commerce</w:t>
      </w:r>
      <w:r w:rsidRPr="00C9551C">
        <w:rPr>
          <w:rFonts w:ascii="Helvetica" w:hAnsi="Helvetica"/>
          <w:color w:val="333333"/>
        </w:rPr>
        <w:br/>
      </w:r>
      <w:hyperlink r:id="rId750" w:history="1">
        <w:r w:rsidRPr="00C9551C">
          <w:rPr>
            <w:rFonts w:ascii="Helvetica" w:hAnsi="Helvetica"/>
            <w:b/>
            <w:bCs/>
            <w:color w:val="545454"/>
            <w:u w:val="single"/>
          </w:rPr>
          <w:t>U.S. Economic Development Administration</w:t>
        </w:r>
      </w:hyperlink>
      <w:r w:rsidRPr="00C9551C">
        <w:rPr>
          <w:rFonts w:ascii="Helvetica" w:hAnsi="Helvetica"/>
          <w:color w:val="333333"/>
        </w:rPr>
        <w:br/>
      </w:r>
      <w:hyperlink r:id="rId751" w:history="1">
        <w:r w:rsidRPr="00C9551C">
          <w:rPr>
            <w:rFonts w:ascii="Helvetica" w:hAnsi="Helvetica"/>
            <w:color w:val="545454"/>
            <w:u w:val="single"/>
          </w:rPr>
          <w:t>University Center Economic Development Program</w:t>
        </w:r>
      </w:hyperlink>
      <w:r w:rsidRPr="00C9551C">
        <w:rPr>
          <w:rFonts w:ascii="Helvetica" w:hAnsi="Helvetica"/>
          <w:color w:val="333333"/>
        </w:rPr>
        <w:br/>
      </w:r>
      <w:hyperlink r:id="rId752" w:anchor="seattle" w:history="1">
        <w:r w:rsidRPr="00C9551C">
          <w:rPr>
            <w:rFonts w:ascii="Helvetica" w:hAnsi="Helvetica"/>
            <w:color w:val="545454"/>
            <w:u w:val="single"/>
          </w:rPr>
          <w:t>Representative covering the State of Hawaii</w:t>
        </w:r>
      </w:hyperlink>
      <w:r w:rsidRPr="00C9551C">
        <w:rPr>
          <w:rFonts w:ascii="Helvetica" w:hAnsi="Helvetica"/>
          <w:color w:val="333333"/>
        </w:rPr>
        <w:br/>
      </w:r>
      <w:r w:rsidRPr="00C9551C">
        <w:rPr>
          <w:rFonts w:ascii="Helvetica" w:hAnsi="Helvetica"/>
          <w:b/>
          <w:bCs/>
          <w:color w:val="333333"/>
        </w:rPr>
        <w:t>National Oceanic and Atmospheric Administration</w:t>
      </w:r>
      <w:r w:rsidRPr="00C9551C">
        <w:rPr>
          <w:rFonts w:ascii="Helvetica" w:hAnsi="Helvetica"/>
          <w:color w:val="333333"/>
        </w:rPr>
        <w:br/>
        <w:t>NOAA in Your State - </w:t>
      </w:r>
      <w:hyperlink r:id="rId753" w:history="1">
        <w:r w:rsidRPr="00C9551C">
          <w:rPr>
            <w:rFonts w:ascii="Helvetica" w:hAnsi="Helvetica"/>
            <w:color w:val="545454"/>
            <w:u w:val="single"/>
          </w:rPr>
          <w:t>Hawai‘i</w:t>
        </w:r>
      </w:hyperlink>
    </w:p>
    <w:p w14:paraId="0DE67812" w14:textId="77777777" w:rsidR="00C9551C" w:rsidRPr="00C9551C" w:rsidRDefault="00C9551C" w:rsidP="00C9551C">
      <w:pPr>
        <w:numPr>
          <w:ilvl w:val="0"/>
          <w:numId w:val="30"/>
        </w:numPr>
        <w:spacing w:before="100" w:beforeAutospacing="1" w:after="100" w:afterAutospacing="1"/>
        <w:rPr>
          <w:rFonts w:ascii="Helvetica" w:hAnsi="Helvetica"/>
          <w:color w:val="333333"/>
        </w:rPr>
      </w:pPr>
      <w:r w:rsidRPr="00C9551C">
        <w:rPr>
          <w:rFonts w:ascii="Helvetica" w:hAnsi="Helvetica"/>
          <w:b/>
          <w:bCs/>
          <w:color w:val="333333"/>
        </w:rPr>
        <w:t>U.S. Small Business Administration</w:t>
      </w:r>
      <w:r w:rsidRPr="00C9551C">
        <w:rPr>
          <w:rFonts w:ascii="Helvetica" w:hAnsi="Helvetica"/>
          <w:color w:val="333333"/>
        </w:rPr>
        <w:br/>
      </w:r>
      <w:hyperlink r:id="rId754" w:history="1">
        <w:r w:rsidRPr="00C9551C">
          <w:rPr>
            <w:rFonts w:ascii="Helvetica" w:hAnsi="Helvetica"/>
            <w:color w:val="545454"/>
            <w:u w:val="single"/>
          </w:rPr>
          <w:t>Hawai‘i District Office</w:t>
        </w:r>
      </w:hyperlink>
      <w:r w:rsidRPr="00C9551C">
        <w:rPr>
          <w:rFonts w:ascii="Helvetica" w:hAnsi="Helvetica"/>
          <w:color w:val="333333"/>
        </w:rPr>
        <w:br/>
      </w:r>
      <w:hyperlink r:id="rId755" w:history="1">
        <w:r w:rsidRPr="00C9551C">
          <w:rPr>
            <w:rFonts w:ascii="Helvetica" w:hAnsi="Helvetica"/>
            <w:color w:val="545454"/>
            <w:u w:val="single"/>
          </w:rPr>
          <w:t>8(a) Business Development Program</w:t>
        </w:r>
      </w:hyperlink>
      <w:r w:rsidRPr="00C9551C">
        <w:rPr>
          <w:rFonts w:ascii="Helvetica" w:hAnsi="Helvetica"/>
          <w:color w:val="333333"/>
        </w:rPr>
        <w:t> (open to qualified Native Hawaiian businesses)</w:t>
      </w:r>
    </w:p>
    <w:p w14:paraId="5D9905CE" w14:textId="77777777" w:rsidR="00C9551C" w:rsidRPr="00C9551C" w:rsidRDefault="00C9551C" w:rsidP="00C9551C">
      <w:pPr>
        <w:numPr>
          <w:ilvl w:val="0"/>
          <w:numId w:val="30"/>
        </w:numPr>
        <w:spacing w:before="100" w:beforeAutospacing="1" w:after="100" w:afterAutospacing="1"/>
        <w:rPr>
          <w:rFonts w:ascii="Helvetica" w:hAnsi="Helvetica"/>
          <w:color w:val="333333"/>
        </w:rPr>
      </w:pPr>
      <w:r w:rsidRPr="00C9551C">
        <w:rPr>
          <w:rFonts w:ascii="Helvetica" w:hAnsi="Helvetica"/>
          <w:b/>
          <w:bCs/>
          <w:color w:val="333333"/>
        </w:rPr>
        <w:t>U.S. Department of the Treasury</w:t>
      </w:r>
      <w:r w:rsidRPr="00C9551C">
        <w:rPr>
          <w:rFonts w:ascii="Helvetica" w:hAnsi="Helvetica"/>
          <w:color w:val="333333"/>
        </w:rPr>
        <w:br/>
      </w:r>
      <w:hyperlink r:id="rId756" w:history="1">
        <w:r w:rsidRPr="00C9551C">
          <w:rPr>
            <w:rFonts w:ascii="Helvetica" w:hAnsi="Helvetica"/>
            <w:color w:val="545454"/>
            <w:u w:val="single"/>
          </w:rPr>
          <w:t>Community Development Financial Institution Fund (CDFI Fund)</w:t>
        </w:r>
      </w:hyperlink>
    </w:p>
    <w:p w14:paraId="5280A3AD" w14:textId="77777777" w:rsidR="00C9551C" w:rsidRPr="00C9551C" w:rsidRDefault="00C9551C" w:rsidP="00C9551C">
      <w:pPr>
        <w:numPr>
          <w:ilvl w:val="0"/>
          <w:numId w:val="30"/>
        </w:numPr>
        <w:spacing w:before="100" w:beforeAutospacing="1" w:after="100" w:afterAutospacing="1"/>
        <w:rPr>
          <w:rFonts w:ascii="Helvetica" w:hAnsi="Helvetica"/>
          <w:color w:val="333333"/>
        </w:rPr>
      </w:pPr>
      <w:r w:rsidRPr="00C9551C">
        <w:rPr>
          <w:rFonts w:ascii="Helvetica" w:hAnsi="Helvetica"/>
          <w:b/>
          <w:bCs/>
          <w:color w:val="333333"/>
        </w:rPr>
        <w:t>U.S. Department of Veteran Affairs</w:t>
      </w:r>
      <w:r w:rsidRPr="00C9551C">
        <w:rPr>
          <w:rFonts w:ascii="Helvetica" w:hAnsi="Helvetica"/>
          <w:color w:val="333333"/>
        </w:rPr>
        <w:br/>
      </w:r>
      <w:hyperlink r:id="rId757" w:history="1">
        <w:r w:rsidRPr="00C9551C">
          <w:rPr>
            <w:rFonts w:ascii="Helvetica" w:hAnsi="Helvetica"/>
            <w:color w:val="545454"/>
            <w:u w:val="single"/>
          </w:rPr>
          <w:t>Center for Minority Veterans</w:t>
        </w:r>
      </w:hyperlink>
      <w:r w:rsidRPr="00C9551C">
        <w:rPr>
          <w:rFonts w:ascii="Helvetica" w:hAnsi="Helvetica"/>
          <w:color w:val="333333"/>
        </w:rPr>
        <w:br/>
      </w:r>
      <w:hyperlink r:id="rId758" w:history="1">
        <w:r w:rsidRPr="00C9551C">
          <w:rPr>
            <w:rFonts w:ascii="Helvetica" w:hAnsi="Helvetica"/>
            <w:color w:val="545454"/>
            <w:u w:val="single"/>
          </w:rPr>
          <w:t>Office of Diversity and Inclusion</w:t>
        </w:r>
      </w:hyperlink>
    </w:p>
    <w:p w14:paraId="342D8EA3" w14:textId="77777777" w:rsidR="00C9551C" w:rsidRDefault="00C9551C" w:rsidP="00625238">
      <w:pPr>
        <w:tabs>
          <w:tab w:val="left" w:pos="4253"/>
          <w:tab w:val="left" w:pos="4500"/>
        </w:tabs>
        <w:rPr>
          <w:rStyle w:val="Hyperlink"/>
          <w:rFonts w:ascii="Helvetica" w:hAnsi="Helvetica"/>
          <w:bCs/>
        </w:rPr>
      </w:pPr>
    </w:p>
    <w:p w14:paraId="6CC7BD5A" w14:textId="45B81B68" w:rsidR="00D85C7C" w:rsidRDefault="00D85C7C" w:rsidP="00625238">
      <w:pPr>
        <w:tabs>
          <w:tab w:val="left" w:pos="4253"/>
          <w:tab w:val="left" w:pos="4500"/>
        </w:tabs>
        <w:rPr>
          <w:rStyle w:val="Hyperlink"/>
          <w:rFonts w:ascii="Helvetica" w:hAnsi="Helvetica"/>
          <w:bCs/>
        </w:rPr>
      </w:pPr>
    </w:p>
    <w:p w14:paraId="357E3699" w14:textId="472C5D52" w:rsidR="00D85C7C" w:rsidRDefault="00D85C7C" w:rsidP="00625238">
      <w:pPr>
        <w:tabs>
          <w:tab w:val="left" w:pos="4253"/>
          <w:tab w:val="left" w:pos="4500"/>
        </w:tabs>
        <w:rPr>
          <w:rStyle w:val="Hyperlink"/>
          <w:rFonts w:ascii="Helvetica" w:hAnsi="Helvetica"/>
          <w:bCs/>
        </w:rPr>
      </w:pPr>
    </w:p>
    <w:p w14:paraId="3A02351A" w14:textId="77777777" w:rsidR="00625238" w:rsidRDefault="00625238" w:rsidP="00625238">
      <w:pPr>
        <w:tabs>
          <w:tab w:val="left" w:pos="4253"/>
          <w:tab w:val="left" w:pos="4500"/>
        </w:tabs>
        <w:rPr>
          <w:rFonts w:ascii="Helvetica" w:hAnsi="Helvetica"/>
          <w:b/>
        </w:rPr>
      </w:pPr>
      <w:r w:rsidRPr="005641B0">
        <w:rPr>
          <w:rFonts w:ascii="Helvetica" w:hAnsi="Helvetica"/>
          <w:b/>
          <w:noProof/>
        </w:rPr>
        <w:lastRenderedPageBreak/>
        <w:drawing>
          <wp:inline distT="0" distB="0" distL="0" distR="0" wp14:anchorId="588A57EB" wp14:editId="4E5BB3ED">
            <wp:extent cx="6474463" cy="3901325"/>
            <wp:effectExtent l="0" t="0" r="2540" b="0"/>
            <wp:docPr id="33" name="Picture 3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9" cstate="email">
                      <a:extLst>
                        <a:ext uri="{28A0092B-C50C-407E-A947-70E740481C1C}">
                          <a14:useLocalDpi xmlns:a14="http://schemas.microsoft.com/office/drawing/2010/main"/>
                        </a:ext>
                      </a:extLst>
                    </a:blip>
                    <a:stretch>
                      <a:fillRect/>
                    </a:stretch>
                  </pic:blipFill>
                  <pic:spPr>
                    <a:xfrm>
                      <a:off x="0" y="0"/>
                      <a:ext cx="6491374" cy="3911515"/>
                    </a:xfrm>
                    <a:prstGeom prst="rect">
                      <a:avLst/>
                    </a:prstGeom>
                  </pic:spPr>
                </pic:pic>
              </a:graphicData>
            </a:graphic>
          </wp:inline>
        </w:drawing>
      </w:r>
    </w:p>
    <w:p w14:paraId="01BC0083" w14:textId="77777777" w:rsidR="00625238" w:rsidRDefault="00625238" w:rsidP="00625238">
      <w:pPr>
        <w:tabs>
          <w:tab w:val="left" w:pos="4253"/>
          <w:tab w:val="left" w:pos="4500"/>
        </w:tabs>
        <w:rPr>
          <w:rFonts w:ascii="Helvetica" w:hAnsi="Helvetica"/>
          <w:b/>
        </w:rPr>
      </w:pPr>
    </w:p>
    <w:p w14:paraId="246C61CE" w14:textId="77777777" w:rsidR="00625238" w:rsidRDefault="00625238" w:rsidP="00625238">
      <w:pPr>
        <w:tabs>
          <w:tab w:val="left" w:pos="4253"/>
          <w:tab w:val="left" w:pos="4500"/>
        </w:tabs>
        <w:rPr>
          <w:rFonts w:ascii="Helvetica" w:hAnsi="Helvetica"/>
          <w:b/>
        </w:rPr>
      </w:pPr>
      <w:r w:rsidRPr="005641B0">
        <w:rPr>
          <w:rFonts w:ascii="Helvetica" w:hAnsi="Helvetica"/>
          <w:b/>
          <w:noProof/>
        </w:rPr>
        <w:drawing>
          <wp:inline distT="0" distB="0" distL="0" distR="0" wp14:anchorId="2F1277F8" wp14:editId="72913C02">
            <wp:extent cx="8127596" cy="4695196"/>
            <wp:effectExtent l="0" t="0" r="635" b="3810"/>
            <wp:docPr id="34" name="Picture 3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0" cstate="email">
                      <a:extLst>
                        <a:ext uri="{28A0092B-C50C-407E-A947-70E740481C1C}">
                          <a14:useLocalDpi xmlns:a14="http://schemas.microsoft.com/office/drawing/2010/main"/>
                        </a:ext>
                      </a:extLst>
                    </a:blip>
                    <a:stretch>
                      <a:fillRect/>
                    </a:stretch>
                  </pic:blipFill>
                  <pic:spPr>
                    <a:xfrm>
                      <a:off x="0" y="0"/>
                      <a:ext cx="8173026" cy="4721440"/>
                    </a:xfrm>
                    <a:prstGeom prst="rect">
                      <a:avLst/>
                    </a:prstGeom>
                  </pic:spPr>
                </pic:pic>
              </a:graphicData>
            </a:graphic>
          </wp:inline>
        </w:drawing>
      </w:r>
    </w:p>
    <w:p w14:paraId="6CF0E8DD" w14:textId="77777777" w:rsidR="00625238" w:rsidRDefault="00625238" w:rsidP="00625238">
      <w:pPr>
        <w:tabs>
          <w:tab w:val="left" w:pos="4253"/>
          <w:tab w:val="left" w:pos="4500"/>
        </w:tabs>
        <w:rPr>
          <w:rFonts w:ascii="Helvetica" w:hAnsi="Helvetica"/>
          <w:b/>
        </w:rPr>
      </w:pPr>
    </w:p>
    <w:p w14:paraId="71224CA2" w14:textId="77777777" w:rsidR="00625238" w:rsidRDefault="00625238" w:rsidP="00625238">
      <w:pPr>
        <w:tabs>
          <w:tab w:val="left" w:pos="4253"/>
          <w:tab w:val="left" w:pos="4500"/>
        </w:tabs>
        <w:rPr>
          <w:rFonts w:ascii="Helvetica" w:hAnsi="Helvetica"/>
          <w:b/>
        </w:rPr>
      </w:pPr>
      <w:r w:rsidRPr="005641B0">
        <w:rPr>
          <w:rFonts w:ascii="Helvetica" w:hAnsi="Helvetica"/>
          <w:b/>
          <w:noProof/>
        </w:rPr>
        <w:lastRenderedPageBreak/>
        <w:drawing>
          <wp:inline distT="0" distB="0" distL="0" distR="0" wp14:anchorId="48B80D8A" wp14:editId="57EC47DD">
            <wp:extent cx="7900958" cy="2768600"/>
            <wp:effectExtent l="0" t="0" r="0" b="0"/>
            <wp:docPr id="40" name="Picture 4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1" cstate="email">
                      <a:extLst>
                        <a:ext uri="{28A0092B-C50C-407E-A947-70E740481C1C}">
                          <a14:useLocalDpi xmlns:a14="http://schemas.microsoft.com/office/drawing/2010/main"/>
                        </a:ext>
                      </a:extLst>
                    </a:blip>
                    <a:stretch>
                      <a:fillRect/>
                    </a:stretch>
                  </pic:blipFill>
                  <pic:spPr>
                    <a:xfrm>
                      <a:off x="0" y="0"/>
                      <a:ext cx="7908320" cy="2771180"/>
                    </a:xfrm>
                    <a:prstGeom prst="rect">
                      <a:avLst/>
                    </a:prstGeom>
                  </pic:spPr>
                </pic:pic>
              </a:graphicData>
            </a:graphic>
          </wp:inline>
        </w:drawing>
      </w:r>
    </w:p>
    <w:p w14:paraId="4BE2E7D9" w14:textId="77777777" w:rsidR="00625238" w:rsidRDefault="00625238" w:rsidP="00625238">
      <w:pPr>
        <w:tabs>
          <w:tab w:val="left" w:pos="4253"/>
          <w:tab w:val="left" w:pos="4500"/>
        </w:tabs>
        <w:rPr>
          <w:rFonts w:ascii="Helvetica" w:hAnsi="Helvetica"/>
          <w:b/>
        </w:rPr>
      </w:pPr>
    </w:p>
    <w:p w14:paraId="5AE5598E" w14:textId="32E18E44" w:rsidR="00625238" w:rsidRDefault="00625238" w:rsidP="00625238">
      <w:pPr>
        <w:tabs>
          <w:tab w:val="left" w:pos="4253"/>
          <w:tab w:val="left" w:pos="4500"/>
        </w:tabs>
        <w:rPr>
          <w:rFonts w:ascii="Helvetica" w:hAnsi="Helvetica"/>
          <w:b/>
        </w:rPr>
      </w:pPr>
    </w:p>
    <w:p w14:paraId="18EB879C" w14:textId="1057B56C" w:rsidR="001C6925" w:rsidRDefault="001C6925" w:rsidP="00625238">
      <w:pPr>
        <w:tabs>
          <w:tab w:val="left" w:pos="4253"/>
          <w:tab w:val="left" w:pos="4500"/>
        </w:tabs>
        <w:rPr>
          <w:rFonts w:ascii="Helvetica" w:hAnsi="Helvetica"/>
          <w:b/>
        </w:rPr>
      </w:pPr>
      <w:r w:rsidRPr="001C6925">
        <w:rPr>
          <w:rFonts w:ascii="Helvetica" w:hAnsi="Helvetica"/>
          <w:b/>
          <w:noProof/>
        </w:rPr>
        <w:drawing>
          <wp:inline distT="0" distB="0" distL="0" distR="0" wp14:anchorId="21E2CFC1" wp14:editId="034F32AC">
            <wp:extent cx="6915150" cy="3879215"/>
            <wp:effectExtent l="0" t="0" r="6350" b="0"/>
            <wp:docPr id="91" name="Picture 91" descr="A picture containing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A picture containing letter&#10;&#10;Description automatically generated"/>
                    <pic:cNvPicPr/>
                  </pic:nvPicPr>
                  <pic:blipFill>
                    <a:blip r:embed="rId762" cstate="email">
                      <a:extLst>
                        <a:ext uri="{28A0092B-C50C-407E-A947-70E740481C1C}">
                          <a14:useLocalDpi xmlns:a14="http://schemas.microsoft.com/office/drawing/2010/main"/>
                        </a:ext>
                      </a:extLst>
                    </a:blip>
                    <a:stretch>
                      <a:fillRect/>
                    </a:stretch>
                  </pic:blipFill>
                  <pic:spPr>
                    <a:xfrm>
                      <a:off x="0" y="0"/>
                      <a:ext cx="6915150" cy="3879215"/>
                    </a:xfrm>
                    <a:prstGeom prst="rect">
                      <a:avLst/>
                    </a:prstGeom>
                  </pic:spPr>
                </pic:pic>
              </a:graphicData>
            </a:graphic>
          </wp:inline>
        </w:drawing>
      </w:r>
    </w:p>
    <w:p w14:paraId="7F983CA5" w14:textId="0FD7A7E9" w:rsidR="001C6925" w:rsidRDefault="001C6925" w:rsidP="00625238">
      <w:pPr>
        <w:tabs>
          <w:tab w:val="left" w:pos="4253"/>
          <w:tab w:val="left" w:pos="4500"/>
        </w:tabs>
        <w:rPr>
          <w:rFonts w:ascii="Helvetica" w:hAnsi="Helvetica"/>
          <w:b/>
        </w:rPr>
      </w:pPr>
    </w:p>
    <w:p w14:paraId="5F515E8C" w14:textId="7797E1A7" w:rsidR="001C6925" w:rsidRPr="001C6925" w:rsidRDefault="001C6925" w:rsidP="001C6925">
      <w:pPr>
        <w:spacing w:before="100" w:beforeAutospacing="1" w:after="100" w:afterAutospacing="1"/>
      </w:pPr>
      <w:r>
        <w:rPr>
          <w:rFonts w:ascii="TimesNewRomanPSMT" w:hAnsi="TimesNewRomanPSMT"/>
          <w:sz w:val="20"/>
          <w:szCs w:val="20"/>
        </w:rPr>
        <w:t xml:space="preserve">Last </w:t>
      </w:r>
      <w:r w:rsidRPr="001C6925">
        <w:rPr>
          <w:rFonts w:ascii="TimesNewRomanPSMT" w:hAnsi="TimesNewRomanPSMT"/>
          <w:sz w:val="20"/>
          <w:szCs w:val="20"/>
        </w:rPr>
        <w:t xml:space="preserve">Updated: </w:t>
      </w:r>
      <w:r w:rsidR="00CC03B3">
        <w:rPr>
          <w:rFonts w:ascii="TimesNewRomanPSMT" w:hAnsi="TimesNewRomanPSMT"/>
          <w:sz w:val="20"/>
          <w:szCs w:val="20"/>
        </w:rPr>
        <w:t>October 14, 2021</w:t>
      </w:r>
      <w:r w:rsidRPr="001C6925">
        <w:rPr>
          <w:rFonts w:ascii="TimesNewRomanPSMT" w:hAnsi="TimesNewRomanPSMT"/>
          <w:sz w:val="20"/>
          <w:szCs w:val="20"/>
        </w:rPr>
        <w:t xml:space="preserve"> </w:t>
      </w:r>
    </w:p>
    <w:p w14:paraId="195ED7CA" w14:textId="27F3110B" w:rsidR="001C6925" w:rsidRDefault="001C6925" w:rsidP="00625238">
      <w:pPr>
        <w:tabs>
          <w:tab w:val="left" w:pos="4253"/>
          <w:tab w:val="left" w:pos="4500"/>
        </w:tabs>
        <w:rPr>
          <w:rFonts w:ascii="Helvetica" w:hAnsi="Helvetica"/>
          <w:b/>
        </w:rPr>
      </w:pPr>
      <w:r w:rsidRPr="001C6925">
        <w:rPr>
          <w:rFonts w:ascii="Helvetica" w:hAnsi="Helvetica"/>
          <w:b/>
        </w:rPr>
        <w:t>https://www.doi.gov/sites/doi.gov/files/nhol-complete-list.pdf</w:t>
      </w:r>
    </w:p>
    <w:p w14:paraId="378605A9" w14:textId="2B93E44F" w:rsidR="001C6925" w:rsidRDefault="001C6925" w:rsidP="00625238">
      <w:pPr>
        <w:tabs>
          <w:tab w:val="left" w:pos="4253"/>
          <w:tab w:val="left" w:pos="4500"/>
        </w:tabs>
        <w:rPr>
          <w:rFonts w:ascii="Helvetica" w:hAnsi="Helvetica"/>
          <w:b/>
        </w:rPr>
      </w:pPr>
    </w:p>
    <w:p w14:paraId="63AA8237" w14:textId="1F5257D1" w:rsidR="001C6925" w:rsidRDefault="001C6925" w:rsidP="00625238">
      <w:pPr>
        <w:tabs>
          <w:tab w:val="left" w:pos="4253"/>
          <w:tab w:val="left" w:pos="4500"/>
        </w:tabs>
        <w:rPr>
          <w:rFonts w:ascii="Helvetica" w:hAnsi="Helvetica"/>
          <w:b/>
        </w:rPr>
      </w:pPr>
    </w:p>
    <w:p w14:paraId="34FFAC9E" w14:textId="4F8DEC02" w:rsidR="001C6925" w:rsidRDefault="001C6925" w:rsidP="00625238">
      <w:pPr>
        <w:tabs>
          <w:tab w:val="left" w:pos="4253"/>
          <w:tab w:val="left" w:pos="4500"/>
        </w:tabs>
        <w:rPr>
          <w:rFonts w:ascii="Helvetica" w:hAnsi="Helvetica"/>
          <w:b/>
        </w:rPr>
      </w:pPr>
    </w:p>
    <w:p w14:paraId="12A3F4ED" w14:textId="36F7E6AA" w:rsidR="001C6925" w:rsidRDefault="001C6925" w:rsidP="00625238">
      <w:pPr>
        <w:tabs>
          <w:tab w:val="left" w:pos="4253"/>
          <w:tab w:val="left" w:pos="4500"/>
        </w:tabs>
        <w:rPr>
          <w:rFonts w:ascii="Helvetica" w:hAnsi="Helvetica"/>
          <w:b/>
        </w:rPr>
      </w:pPr>
    </w:p>
    <w:p w14:paraId="5F58D4EF" w14:textId="6DEDB21C" w:rsidR="001C6925" w:rsidRDefault="001C6925" w:rsidP="00625238">
      <w:pPr>
        <w:tabs>
          <w:tab w:val="left" w:pos="4253"/>
          <w:tab w:val="left" w:pos="4500"/>
        </w:tabs>
        <w:rPr>
          <w:rFonts w:ascii="Helvetica" w:hAnsi="Helvetica"/>
          <w:b/>
        </w:rPr>
      </w:pPr>
    </w:p>
    <w:p w14:paraId="52D6BB7B" w14:textId="12E33953" w:rsidR="001C6925" w:rsidRDefault="001C6925" w:rsidP="00625238">
      <w:pPr>
        <w:tabs>
          <w:tab w:val="left" w:pos="4253"/>
          <w:tab w:val="left" w:pos="4500"/>
        </w:tabs>
        <w:rPr>
          <w:rFonts w:ascii="Helvetica" w:hAnsi="Helvetica"/>
          <w:b/>
        </w:rPr>
      </w:pPr>
    </w:p>
    <w:p w14:paraId="321ADE40" w14:textId="4BCD0076" w:rsidR="001C6925" w:rsidRDefault="001C6925" w:rsidP="00625238">
      <w:pPr>
        <w:tabs>
          <w:tab w:val="left" w:pos="4253"/>
          <w:tab w:val="left" w:pos="4500"/>
        </w:tabs>
        <w:rPr>
          <w:rFonts w:ascii="Helvetica" w:hAnsi="Helvetica"/>
          <w:b/>
        </w:rPr>
      </w:pPr>
    </w:p>
    <w:p w14:paraId="12978616" w14:textId="59FFBDF3" w:rsidR="001C6925" w:rsidRDefault="001C6925" w:rsidP="00625238">
      <w:pPr>
        <w:tabs>
          <w:tab w:val="left" w:pos="4253"/>
          <w:tab w:val="left" w:pos="4500"/>
        </w:tabs>
        <w:rPr>
          <w:rFonts w:ascii="Helvetica" w:hAnsi="Helvetica"/>
          <w:b/>
        </w:rPr>
      </w:pPr>
    </w:p>
    <w:p w14:paraId="432709D0" w14:textId="4BB0580A" w:rsidR="001C6925" w:rsidRDefault="001C6925" w:rsidP="00625238">
      <w:pPr>
        <w:tabs>
          <w:tab w:val="left" w:pos="4253"/>
          <w:tab w:val="left" w:pos="4500"/>
        </w:tabs>
        <w:rPr>
          <w:rFonts w:ascii="Helvetica" w:hAnsi="Helvetica"/>
          <w:b/>
        </w:rPr>
      </w:pPr>
    </w:p>
    <w:p w14:paraId="472E4B8D" w14:textId="56154AD8" w:rsidR="001C6925" w:rsidRDefault="001C6925" w:rsidP="00625238">
      <w:pPr>
        <w:tabs>
          <w:tab w:val="left" w:pos="4253"/>
          <w:tab w:val="left" w:pos="4500"/>
        </w:tabs>
        <w:rPr>
          <w:rFonts w:ascii="Helvetica" w:hAnsi="Helvetica"/>
          <w:b/>
        </w:rPr>
      </w:pPr>
    </w:p>
    <w:p w14:paraId="09E52C85" w14:textId="37E99AF2" w:rsidR="001C6925" w:rsidRDefault="001C6925" w:rsidP="00625238">
      <w:pPr>
        <w:tabs>
          <w:tab w:val="left" w:pos="4253"/>
          <w:tab w:val="left" w:pos="4500"/>
        </w:tabs>
        <w:rPr>
          <w:rFonts w:ascii="Helvetica" w:hAnsi="Helvetica"/>
          <w:b/>
        </w:rPr>
      </w:pPr>
    </w:p>
    <w:p w14:paraId="17EA0B56" w14:textId="08C1986B" w:rsidR="001C6925" w:rsidRDefault="001C6925" w:rsidP="00625238">
      <w:pPr>
        <w:tabs>
          <w:tab w:val="left" w:pos="4253"/>
          <w:tab w:val="left" w:pos="4500"/>
        </w:tabs>
        <w:rPr>
          <w:rFonts w:ascii="Helvetica" w:hAnsi="Helvetica"/>
          <w:b/>
        </w:rPr>
      </w:pPr>
    </w:p>
    <w:p w14:paraId="060100DD" w14:textId="6F8AD667" w:rsidR="001C6925" w:rsidRDefault="001C6925" w:rsidP="00625238">
      <w:pPr>
        <w:tabs>
          <w:tab w:val="left" w:pos="4253"/>
          <w:tab w:val="left" w:pos="4500"/>
        </w:tabs>
        <w:rPr>
          <w:rFonts w:ascii="Helvetica" w:hAnsi="Helvetica"/>
          <w:b/>
        </w:rPr>
      </w:pPr>
    </w:p>
    <w:p w14:paraId="3C502F7E" w14:textId="77777777" w:rsidR="001C6925" w:rsidRDefault="001C6925" w:rsidP="00625238">
      <w:pPr>
        <w:tabs>
          <w:tab w:val="left" w:pos="4253"/>
          <w:tab w:val="left" w:pos="4500"/>
        </w:tabs>
        <w:rPr>
          <w:rFonts w:ascii="Helvetica" w:hAnsi="Helvetica"/>
          <w:b/>
        </w:rPr>
      </w:pPr>
    </w:p>
    <w:p w14:paraId="3DBF6734" w14:textId="72E707DC" w:rsidR="001C6925" w:rsidRDefault="001C6925" w:rsidP="00625238">
      <w:pPr>
        <w:tabs>
          <w:tab w:val="left" w:pos="4253"/>
          <w:tab w:val="left" w:pos="4500"/>
        </w:tabs>
        <w:rPr>
          <w:rFonts w:ascii="Helvetica" w:hAnsi="Helvetica"/>
          <w:b/>
        </w:rPr>
      </w:pPr>
    </w:p>
    <w:p w14:paraId="24257830" w14:textId="36670190" w:rsidR="001C6925" w:rsidRDefault="001C6925" w:rsidP="00625238">
      <w:pPr>
        <w:tabs>
          <w:tab w:val="left" w:pos="4253"/>
          <w:tab w:val="left" w:pos="4500"/>
        </w:tabs>
        <w:rPr>
          <w:rFonts w:ascii="Helvetica" w:hAnsi="Helvetica"/>
          <w:b/>
        </w:rPr>
      </w:pPr>
      <w:r w:rsidRPr="001C6925">
        <w:rPr>
          <w:rFonts w:ascii="Helvetica" w:hAnsi="Helvetica"/>
          <w:b/>
          <w:noProof/>
        </w:rPr>
        <w:drawing>
          <wp:inline distT="0" distB="0" distL="0" distR="0" wp14:anchorId="28B3BDF7" wp14:editId="43A5C998">
            <wp:extent cx="6915150" cy="3781425"/>
            <wp:effectExtent l="0" t="0" r="6350" b="3175"/>
            <wp:docPr id="83" name="Picture 83" descr="A screenshot of a pla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A screenshot of a plant&#10;&#10;Description automatically generated with medium confidence"/>
                    <pic:cNvPicPr/>
                  </pic:nvPicPr>
                  <pic:blipFill>
                    <a:blip r:embed="rId763" cstate="email">
                      <a:extLst>
                        <a:ext uri="{28A0092B-C50C-407E-A947-70E740481C1C}">
                          <a14:useLocalDpi xmlns:a14="http://schemas.microsoft.com/office/drawing/2010/main"/>
                        </a:ext>
                      </a:extLst>
                    </a:blip>
                    <a:stretch>
                      <a:fillRect/>
                    </a:stretch>
                  </pic:blipFill>
                  <pic:spPr>
                    <a:xfrm>
                      <a:off x="0" y="0"/>
                      <a:ext cx="6915150" cy="3781425"/>
                    </a:xfrm>
                    <a:prstGeom prst="rect">
                      <a:avLst/>
                    </a:prstGeom>
                  </pic:spPr>
                </pic:pic>
              </a:graphicData>
            </a:graphic>
          </wp:inline>
        </w:drawing>
      </w:r>
    </w:p>
    <w:p w14:paraId="3B7073DF" w14:textId="6F87F800" w:rsidR="001C6925" w:rsidRDefault="001C6925" w:rsidP="001C6925">
      <w:pPr>
        <w:tabs>
          <w:tab w:val="left" w:pos="4253"/>
          <w:tab w:val="left" w:pos="4500"/>
        </w:tabs>
        <w:rPr>
          <w:rFonts w:ascii="Arial" w:hAnsi="Arial" w:cs="Arial"/>
          <w:b/>
          <w:bCs/>
          <w:color w:val="222222"/>
          <w:sz w:val="23"/>
          <w:szCs w:val="23"/>
        </w:rPr>
      </w:pPr>
      <w:r w:rsidRPr="001C6925">
        <w:rPr>
          <w:rFonts w:ascii="Arial" w:hAnsi="Arial" w:cs="Arial"/>
          <w:b/>
          <w:bCs/>
          <w:noProof/>
          <w:color w:val="222222"/>
          <w:sz w:val="23"/>
          <w:szCs w:val="23"/>
        </w:rPr>
        <w:drawing>
          <wp:inline distT="0" distB="0" distL="0" distR="0" wp14:anchorId="4E421042" wp14:editId="0978500F">
            <wp:extent cx="6819900" cy="4659326"/>
            <wp:effectExtent l="0" t="0" r="0" b="1905"/>
            <wp:docPr id="87" name="Picture 87"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Graphical user interface, website&#10;&#10;Description automatically generated"/>
                    <pic:cNvPicPr/>
                  </pic:nvPicPr>
                  <pic:blipFill>
                    <a:blip r:embed="rId764" cstate="email">
                      <a:extLst>
                        <a:ext uri="{28A0092B-C50C-407E-A947-70E740481C1C}">
                          <a14:useLocalDpi xmlns:a14="http://schemas.microsoft.com/office/drawing/2010/main"/>
                        </a:ext>
                      </a:extLst>
                    </a:blip>
                    <a:stretch>
                      <a:fillRect/>
                    </a:stretch>
                  </pic:blipFill>
                  <pic:spPr>
                    <a:xfrm>
                      <a:off x="0" y="0"/>
                      <a:ext cx="6822765" cy="4661283"/>
                    </a:xfrm>
                    <a:prstGeom prst="rect">
                      <a:avLst/>
                    </a:prstGeom>
                  </pic:spPr>
                </pic:pic>
              </a:graphicData>
            </a:graphic>
          </wp:inline>
        </w:drawing>
      </w:r>
    </w:p>
    <w:p w14:paraId="54377388" w14:textId="0199B3D9" w:rsidR="001C6925" w:rsidRDefault="001C6925" w:rsidP="001C6925">
      <w:pPr>
        <w:tabs>
          <w:tab w:val="left" w:pos="4253"/>
          <w:tab w:val="left" w:pos="4500"/>
        </w:tabs>
        <w:rPr>
          <w:rFonts w:ascii="Arial" w:hAnsi="Arial" w:cs="Arial"/>
          <w:b/>
          <w:bCs/>
          <w:color w:val="222222"/>
          <w:sz w:val="23"/>
          <w:szCs w:val="23"/>
        </w:rPr>
      </w:pPr>
      <w:r w:rsidRPr="001C6925">
        <w:rPr>
          <w:rFonts w:ascii="Arial" w:hAnsi="Arial" w:cs="Arial"/>
          <w:b/>
          <w:bCs/>
          <w:noProof/>
          <w:color w:val="222222"/>
          <w:sz w:val="23"/>
          <w:szCs w:val="23"/>
        </w:rPr>
        <w:lastRenderedPageBreak/>
        <w:drawing>
          <wp:inline distT="0" distB="0" distL="0" distR="0" wp14:anchorId="00952C94" wp14:editId="42BAEACD">
            <wp:extent cx="6915150" cy="4698365"/>
            <wp:effectExtent l="0" t="0" r="6350" b="635"/>
            <wp:docPr id="89" name="Picture 8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Graphical user interface&#10;&#10;Description automatically generated"/>
                    <pic:cNvPicPr/>
                  </pic:nvPicPr>
                  <pic:blipFill>
                    <a:blip r:embed="rId765" cstate="email">
                      <a:extLst>
                        <a:ext uri="{28A0092B-C50C-407E-A947-70E740481C1C}">
                          <a14:useLocalDpi xmlns:a14="http://schemas.microsoft.com/office/drawing/2010/main"/>
                        </a:ext>
                      </a:extLst>
                    </a:blip>
                    <a:stretch>
                      <a:fillRect/>
                    </a:stretch>
                  </pic:blipFill>
                  <pic:spPr>
                    <a:xfrm>
                      <a:off x="0" y="0"/>
                      <a:ext cx="6915150" cy="4698365"/>
                    </a:xfrm>
                    <a:prstGeom prst="rect">
                      <a:avLst/>
                    </a:prstGeom>
                  </pic:spPr>
                </pic:pic>
              </a:graphicData>
            </a:graphic>
          </wp:inline>
        </w:drawing>
      </w:r>
    </w:p>
    <w:p w14:paraId="451271C0" w14:textId="33699E0E" w:rsidR="001C6925" w:rsidRDefault="001C6925" w:rsidP="001C6925">
      <w:pPr>
        <w:tabs>
          <w:tab w:val="left" w:pos="4253"/>
          <w:tab w:val="left" w:pos="4500"/>
        </w:tabs>
        <w:rPr>
          <w:rFonts w:ascii="Arial" w:hAnsi="Arial" w:cs="Arial"/>
          <w:b/>
          <w:bCs/>
          <w:color w:val="222222"/>
          <w:sz w:val="23"/>
          <w:szCs w:val="23"/>
        </w:rPr>
      </w:pPr>
      <w:r w:rsidRPr="001C6925">
        <w:rPr>
          <w:rFonts w:ascii="Arial" w:hAnsi="Arial" w:cs="Arial"/>
          <w:b/>
          <w:bCs/>
          <w:noProof/>
          <w:color w:val="222222"/>
          <w:sz w:val="23"/>
          <w:szCs w:val="23"/>
        </w:rPr>
        <w:drawing>
          <wp:inline distT="0" distB="0" distL="0" distR="0" wp14:anchorId="75E14691" wp14:editId="5BF2DBBE">
            <wp:extent cx="6915150" cy="4608195"/>
            <wp:effectExtent l="0" t="0" r="6350" b="1905"/>
            <wp:docPr id="90" name="Picture 90"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Graphical user interface, website&#10;&#10;Description automatically generated"/>
                    <pic:cNvPicPr/>
                  </pic:nvPicPr>
                  <pic:blipFill>
                    <a:blip r:embed="rId766" cstate="email">
                      <a:extLst>
                        <a:ext uri="{28A0092B-C50C-407E-A947-70E740481C1C}">
                          <a14:useLocalDpi xmlns:a14="http://schemas.microsoft.com/office/drawing/2010/main"/>
                        </a:ext>
                      </a:extLst>
                    </a:blip>
                    <a:stretch>
                      <a:fillRect/>
                    </a:stretch>
                  </pic:blipFill>
                  <pic:spPr>
                    <a:xfrm>
                      <a:off x="0" y="0"/>
                      <a:ext cx="6915150" cy="4608195"/>
                    </a:xfrm>
                    <a:prstGeom prst="rect">
                      <a:avLst/>
                    </a:prstGeom>
                  </pic:spPr>
                </pic:pic>
              </a:graphicData>
            </a:graphic>
          </wp:inline>
        </w:drawing>
      </w:r>
    </w:p>
    <w:p w14:paraId="514211D1" w14:textId="07E32CEE" w:rsidR="001C6925" w:rsidRDefault="001C6925" w:rsidP="001C6925">
      <w:pPr>
        <w:tabs>
          <w:tab w:val="left" w:pos="4253"/>
          <w:tab w:val="left" w:pos="4500"/>
        </w:tabs>
        <w:rPr>
          <w:rFonts w:ascii="Arial" w:hAnsi="Arial" w:cs="Arial"/>
          <w:b/>
          <w:bCs/>
          <w:color w:val="222222"/>
          <w:sz w:val="23"/>
          <w:szCs w:val="23"/>
        </w:rPr>
      </w:pPr>
      <w:r w:rsidRPr="001C6925">
        <w:rPr>
          <w:rFonts w:ascii="Arial" w:hAnsi="Arial" w:cs="Arial"/>
          <w:b/>
          <w:bCs/>
          <w:color w:val="222222"/>
          <w:sz w:val="23"/>
          <w:szCs w:val="23"/>
        </w:rPr>
        <w:t>https://www.doi.gov/hawaiian</w:t>
      </w:r>
    </w:p>
    <w:p w14:paraId="470DA19E" w14:textId="70FE1611" w:rsidR="001C6925" w:rsidRDefault="001C6925" w:rsidP="001C6925">
      <w:pPr>
        <w:tabs>
          <w:tab w:val="left" w:pos="4253"/>
          <w:tab w:val="left" w:pos="4500"/>
        </w:tabs>
        <w:rPr>
          <w:rFonts w:ascii="Arial" w:hAnsi="Arial" w:cs="Arial"/>
          <w:b/>
          <w:bCs/>
          <w:color w:val="222222"/>
          <w:sz w:val="23"/>
          <w:szCs w:val="23"/>
        </w:rPr>
      </w:pPr>
    </w:p>
    <w:p w14:paraId="5EA18B0D" w14:textId="76605BBE" w:rsidR="001C6925" w:rsidRDefault="001C6925" w:rsidP="001C6925">
      <w:pPr>
        <w:tabs>
          <w:tab w:val="left" w:pos="4253"/>
          <w:tab w:val="left" w:pos="4500"/>
        </w:tabs>
        <w:rPr>
          <w:rFonts w:ascii="Arial" w:hAnsi="Arial" w:cs="Arial"/>
          <w:b/>
          <w:bCs/>
          <w:color w:val="222222"/>
          <w:sz w:val="23"/>
          <w:szCs w:val="23"/>
        </w:rPr>
      </w:pPr>
    </w:p>
    <w:p w14:paraId="69AC890C" w14:textId="1B128979" w:rsidR="001C6925" w:rsidRDefault="001C6925" w:rsidP="001C6925">
      <w:pPr>
        <w:tabs>
          <w:tab w:val="left" w:pos="4253"/>
          <w:tab w:val="left" w:pos="4500"/>
        </w:tabs>
        <w:rPr>
          <w:rFonts w:ascii="Arial" w:hAnsi="Arial" w:cs="Arial"/>
          <w:b/>
          <w:bCs/>
          <w:color w:val="222222"/>
          <w:sz w:val="23"/>
          <w:szCs w:val="23"/>
        </w:rPr>
      </w:pPr>
    </w:p>
    <w:p w14:paraId="51050F14" w14:textId="77777777" w:rsidR="001C6925" w:rsidRDefault="001C6925" w:rsidP="001C6925">
      <w:pPr>
        <w:tabs>
          <w:tab w:val="left" w:pos="4253"/>
          <w:tab w:val="left" w:pos="4500"/>
        </w:tabs>
        <w:rPr>
          <w:rFonts w:ascii="Arial" w:hAnsi="Arial" w:cs="Arial"/>
          <w:b/>
          <w:bCs/>
          <w:color w:val="222222"/>
          <w:sz w:val="23"/>
          <w:szCs w:val="23"/>
        </w:rPr>
      </w:pPr>
    </w:p>
    <w:p w14:paraId="56E444DC" w14:textId="0BC2F386" w:rsidR="001C6925" w:rsidRPr="00D85C7C" w:rsidRDefault="001C6925" w:rsidP="001C6925">
      <w:pPr>
        <w:tabs>
          <w:tab w:val="left" w:pos="4253"/>
          <w:tab w:val="left" w:pos="4500"/>
        </w:tabs>
        <w:rPr>
          <w:rFonts w:ascii="Helvetica" w:hAnsi="Helvetica"/>
          <w:b/>
          <w:bCs/>
        </w:rPr>
      </w:pPr>
      <w:r w:rsidRPr="00D85C7C">
        <w:rPr>
          <w:rFonts w:ascii="Arial" w:hAnsi="Arial" w:cs="Arial"/>
          <w:b/>
          <w:bCs/>
          <w:color w:val="222222"/>
          <w:sz w:val="23"/>
          <w:szCs w:val="23"/>
        </w:rPr>
        <w:t>Office of Hawaiian Affairs Community Grants Program</w:t>
      </w:r>
    </w:p>
    <w:p w14:paraId="06881461" w14:textId="77777777" w:rsidR="003E0C70" w:rsidRDefault="001F6FAE" w:rsidP="003E0C70">
      <w:pPr>
        <w:pStyle w:val="NormalWeb"/>
        <w:shd w:val="clear" w:color="auto" w:fill="FFFFFF"/>
        <w:spacing w:after="300" w:afterAutospacing="0" w:line="336" w:lineRule="atLeast"/>
        <w:rPr>
          <w:rFonts w:ascii="Arial" w:hAnsi="Arial" w:cs="Arial"/>
          <w:color w:val="222222"/>
          <w:sz w:val="23"/>
          <w:szCs w:val="23"/>
        </w:rPr>
      </w:pPr>
      <w:hyperlink r:id="rId767" w:history="1">
        <w:r w:rsidR="001C6925">
          <w:rPr>
            <w:rStyle w:val="Hyperlink"/>
            <w:rFonts w:ascii="Arial" w:hAnsi="Arial" w:cs="Arial"/>
            <w:color w:val="428BCA"/>
            <w:sz w:val="23"/>
            <w:szCs w:val="23"/>
          </w:rPr>
          <w:t>Grants</w:t>
        </w:r>
      </w:hyperlink>
      <w:r w:rsidR="001C6925">
        <w:rPr>
          <w:rStyle w:val="apple-converted-space"/>
          <w:rFonts w:ascii="Arial" w:hAnsi="Arial" w:cs="Arial"/>
          <w:color w:val="222222"/>
          <w:sz w:val="23"/>
          <w:szCs w:val="23"/>
        </w:rPr>
        <w:t> </w:t>
      </w:r>
      <w:r w:rsidR="001C6925">
        <w:rPr>
          <w:rFonts w:ascii="Arial" w:hAnsi="Arial" w:cs="Arial"/>
          <w:color w:val="222222"/>
          <w:sz w:val="23"/>
          <w:szCs w:val="23"/>
        </w:rPr>
        <w:t xml:space="preserve">– </w:t>
      </w:r>
      <w:r w:rsidR="003E0C70">
        <w:rPr>
          <w:rFonts w:ascii="Arial" w:hAnsi="Arial" w:cs="Arial"/>
          <w:color w:val="222222"/>
          <w:sz w:val="23"/>
          <w:szCs w:val="23"/>
        </w:rPr>
        <w:t>The purpose of the Office of Hawaiian Affairs Grants Program is to support Hawaiʻi based</w:t>
      </w:r>
      <w:r w:rsidR="003E0C70">
        <w:rPr>
          <w:rStyle w:val="apple-converted-space"/>
          <w:rFonts w:ascii="Arial" w:hAnsi="Arial" w:cs="Arial"/>
          <w:color w:val="222222"/>
          <w:sz w:val="23"/>
          <w:szCs w:val="23"/>
        </w:rPr>
        <w:t> </w:t>
      </w:r>
      <w:r w:rsidR="003E0C70">
        <w:rPr>
          <w:rStyle w:val="Strong"/>
          <w:rFonts w:ascii="Arial" w:hAnsi="Arial" w:cs="Arial"/>
          <w:color w:val="222222"/>
          <w:sz w:val="23"/>
          <w:szCs w:val="23"/>
        </w:rPr>
        <w:t>nonprofit organizations</w:t>
      </w:r>
      <w:r w:rsidR="003E0C70">
        <w:rPr>
          <w:rStyle w:val="apple-converted-space"/>
          <w:rFonts w:ascii="Arial" w:hAnsi="Arial" w:cs="Arial"/>
          <w:color w:val="222222"/>
          <w:sz w:val="23"/>
          <w:szCs w:val="23"/>
        </w:rPr>
        <w:t> </w:t>
      </w:r>
      <w:r w:rsidR="003E0C70">
        <w:rPr>
          <w:rFonts w:ascii="Arial" w:hAnsi="Arial" w:cs="Arial"/>
          <w:color w:val="222222"/>
          <w:sz w:val="23"/>
          <w:szCs w:val="23"/>
        </w:rPr>
        <w:t>that have projects, programs, and initiatives to serve our Lāhui in alignment with OHA’s Strategic Foundations, Directions &amp; Outcomes.</w:t>
      </w:r>
    </w:p>
    <w:p w14:paraId="2D82922C" w14:textId="77777777" w:rsidR="003E0C70" w:rsidRDefault="003E0C70" w:rsidP="003E0C70">
      <w:pPr>
        <w:pStyle w:val="NormalWeb"/>
        <w:shd w:val="clear" w:color="auto" w:fill="FFFFFF"/>
        <w:spacing w:after="300" w:afterAutospacing="0" w:line="336" w:lineRule="atLeast"/>
        <w:rPr>
          <w:rFonts w:ascii="Arial" w:hAnsi="Arial" w:cs="Arial"/>
          <w:color w:val="222222"/>
          <w:sz w:val="23"/>
          <w:szCs w:val="23"/>
        </w:rPr>
      </w:pPr>
      <w:r>
        <w:rPr>
          <w:rStyle w:val="Emphasis"/>
          <w:rFonts w:ascii="Arial" w:hAnsi="Arial" w:cs="Arial"/>
          <w:b/>
          <w:bCs/>
          <w:color w:val="222222"/>
          <w:sz w:val="23"/>
          <w:szCs w:val="23"/>
        </w:rPr>
        <w:t>Reminder, to be eligible for funding consideration, an applicant shall:</w:t>
      </w:r>
    </w:p>
    <w:p w14:paraId="052E8006" w14:textId="77777777" w:rsidR="003E0C70" w:rsidRDefault="003E0C70" w:rsidP="003E0C70">
      <w:pPr>
        <w:numPr>
          <w:ilvl w:val="0"/>
          <w:numId w:val="19"/>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Be registered to do business in the State of Hawaiʻi</w:t>
      </w:r>
    </w:p>
    <w:p w14:paraId="63F21814" w14:textId="77777777" w:rsidR="003E0C70" w:rsidRDefault="003E0C70" w:rsidP="003E0C70">
      <w:pPr>
        <w:numPr>
          <w:ilvl w:val="0"/>
          <w:numId w:val="19"/>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Provide services to Native Hawaiians and/or Native Hawaiian community(ies) in the State of Hawaiʻi</w:t>
      </w:r>
    </w:p>
    <w:p w14:paraId="5992B66B" w14:textId="77777777" w:rsidR="003E0C70" w:rsidRDefault="003E0C70" w:rsidP="003E0C70">
      <w:pPr>
        <w:numPr>
          <w:ilvl w:val="0"/>
          <w:numId w:val="19"/>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 xml:space="preserve">Have an IRS letter of </w:t>
      </w:r>
      <w:proofErr w:type="gramStart"/>
      <w:r>
        <w:rPr>
          <w:rFonts w:ascii="Arial" w:hAnsi="Arial" w:cs="Arial"/>
          <w:color w:val="222222"/>
          <w:sz w:val="23"/>
          <w:szCs w:val="23"/>
        </w:rPr>
        <w:t>Determination</w:t>
      </w:r>
      <w:proofErr w:type="gramEnd"/>
    </w:p>
    <w:p w14:paraId="6C6D0A13" w14:textId="77777777" w:rsidR="003E0C70" w:rsidRDefault="003E0C70" w:rsidP="003E0C70">
      <w:pPr>
        <w:numPr>
          <w:ilvl w:val="0"/>
          <w:numId w:val="19"/>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Compliant with Hawaiʻi Compliance Express</w:t>
      </w:r>
    </w:p>
    <w:p w14:paraId="2E2867A0" w14:textId="77777777" w:rsidR="003E0C70" w:rsidRDefault="003E0C70" w:rsidP="003E0C70"/>
    <w:p w14:paraId="46FF9072" w14:textId="5F1C2E2E" w:rsidR="001C6925" w:rsidRDefault="001C6925" w:rsidP="003E0C70">
      <w:pPr>
        <w:shd w:val="clear" w:color="auto" w:fill="FFFFFF"/>
        <w:spacing w:before="100" w:beforeAutospacing="1" w:after="100" w:afterAutospacing="1"/>
        <w:rPr>
          <w:rFonts w:ascii="Helvetica" w:hAnsi="Helvetica"/>
          <w:b/>
        </w:rPr>
      </w:pPr>
      <w:r w:rsidRPr="00D85C7C">
        <w:rPr>
          <w:rFonts w:ascii="Helvetica" w:hAnsi="Helvetica"/>
          <w:b/>
        </w:rPr>
        <w:t>https://www.oha.org/resources/</w:t>
      </w:r>
    </w:p>
    <w:p w14:paraId="2BA981BE" w14:textId="55554792" w:rsidR="00625238" w:rsidRDefault="00625238" w:rsidP="00625238">
      <w:pPr>
        <w:tabs>
          <w:tab w:val="left" w:pos="4253"/>
          <w:tab w:val="left" w:pos="4500"/>
        </w:tabs>
        <w:rPr>
          <w:rFonts w:ascii="Helvetica" w:hAnsi="Helvetica"/>
          <w:b/>
        </w:rPr>
      </w:pPr>
    </w:p>
    <w:p w14:paraId="3DD8CFB3" w14:textId="77777777" w:rsidR="003E0C70" w:rsidRPr="003E0C70" w:rsidRDefault="003E0C70" w:rsidP="003E0C70">
      <w:pPr>
        <w:shd w:val="clear" w:color="auto" w:fill="FFFFFF"/>
        <w:spacing w:before="161" w:after="300" w:line="690" w:lineRule="atLeast"/>
        <w:outlineLvl w:val="0"/>
        <w:rPr>
          <w:rFonts w:ascii="Arial" w:hAnsi="Arial" w:cs="Arial"/>
          <w:b/>
          <w:bCs/>
          <w:color w:val="666666"/>
          <w:spacing w:val="-30"/>
          <w:kern w:val="36"/>
          <w:sz w:val="69"/>
          <w:szCs w:val="69"/>
        </w:rPr>
      </w:pPr>
      <w:r w:rsidRPr="003E0C70">
        <w:rPr>
          <w:rFonts w:ascii="Arial" w:hAnsi="Arial" w:cs="Arial"/>
          <w:b/>
          <w:bCs/>
          <w:color w:val="666666"/>
          <w:spacing w:val="-30"/>
          <w:kern w:val="36"/>
          <w:sz w:val="69"/>
          <w:szCs w:val="69"/>
        </w:rPr>
        <w:t>Resources</w:t>
      </w:r>
    </w:p>
    <w:p w14:paraId="41A4E1AA" w14:textId="77777777" w:rsidR="003E0C70" w:rsidRPr="003E0C70" w:rsidRDefault="003E0C70" w:rsidP="003E0C70">
      <w:pPr>
        <w:shd w:val="clear" w:color="auto" w:fill="FFFFFF"/>
        <w:spacing w:before="100" w:beforeAutospacing="1" w:after="300" w:line="336" w:lineRule="atLeast"/>
        <w:rPr>
          <w:rFonts w:ascii="Arial" w:hAnsi="Arial" w:cs="Arial"/>
          <w:color w:val="222222"/>
          <w:sz w:val="23"/>
          <w:szCs w:val="23"/>
        </w:rPr>
      </w:pPr>
      <w:r w:rsidRPr="003E0C70">
        <w:rPr>
          <w:rFonts w:ascii="Arial" w:hAnsi="Arial" w:cs="Arial"/>
          <w:color w:val="222222"/>
          <w:sz w:val="23"/>
          <w:szCs w:val="23"/>
        </w:rPr>
        <w:t>Providing resources is among the key ways that the Office of Hawaiian Affairs fulfills its purpose.</w:t>
      </w:r>
    </w:p>
    <w:p w14:paraId="6D721637" w14:textId="77777777" w:rsidR="003E0C70" w:rsidRPr="003E0C70" w:rsidRDefault="003E0C70" w:rsidP="003E0C70">
      <w:pPr>
        <w:shd w:val="clear" w:color="auto" w:fill="FFFFFF"/>
        <w:spacing w:before="100" w:beforeAutospacing="1" w:after="300" w:line="336" w:lineRule="atLeast"/>
        <w:rPr>
          <w:rFonts w:ascii="Arial" w:hAnsi="Arial" w:cs="Arial"/>
          <w:color w:val="222222"/>
          <w:sz w:val="23"/>
          <w:szCs w:val="23"/>
        </w:rPr>
      </w:pPr>
      <w:r w:rsidRPr="003E0C70">
        <w:rPr>
          <w:rFonts w:ascii="Arial" w:hAnsi="Arial" w:cs="Arial"/>
          <w:color w:val="222222"/>
          <w:sz w:val="23"/>
          <w:szCs w:val="23"/>
        </w:rPr>
        <w:t>The best possible Native Hawaiian historical and cultural information has been just a click away since the launch in April 2013 of the </w:t>
      </w:r>
      <w:hyperlink r:id="rId768" w:tooltip="Kīpuka Database" w:history="1">
        <w:r w:rsidRPr="003E0C70">
          <w:rPr>
            <w:rFonts w:ascii="Arial" w:hAnsi="Arial" w:cs="Arial"/>
            <w:color w:val="428BCA"/>
            <w:sz w:val="23"/>
            <w:szCs w:val="23"/>
            <w:u w:val="single"/>
          </w:rPr>
          <w:t>Kipuka Database.</w:t>
        </w:r>
      </w:hyperlink>
      <w:r w:rsidRPr="003E0C70">
        <w:rPr>
          <w:rFonts w:ascii="Arial" w:hAnsi="Arial" w:cs="Arial"/>
          <w:color w:val="222222"/>
          <w:sz w:val="23"/>
          <w:szCs w:val="23"/>
        </w:rPr>
        <w:t> It is a searchable online geographic information system that makes data that once would have taken long to compile, now available within seconds. The database helps complement our other key research tools, such as the </w:t>
      </w:r>
      <w:hyperlink r:id="rId769" w:tooltip="Native Hawaiian Data Book" w:history="1">
        <w:r w:rsidRPr="003E0C70">
          <w:rPr>
            <w:rFonts w:ascii="Arial" w:hAnsi="Arial" w:cs="Arial"/>
            <w:color w:val="428BCA"/>
            <w:sz w:val="23"/>
            <w:szCs w:val="23"/>
            <w:u w:val="single"/>
          </w:rPr>
          <w:t>Native Hawaiian Data Book</w:t>
        </w:r>
      </w:hyperlink>
      <w:r w:rsidRPr="003E0C70">
        <w:rPr>
          <w:rFonts w:ascii="Arial" w:hAnsi="Arial" w:cs="Arial"/>
          <w:color w:val="222222"/>
          <w:sz w:val="23"/>
          <w:szCs w:val="23"/>
        </w:rPr>
        <w:t> and the </w:t>
      </w:r>
      <w:hyperlink r:id="rId770" w:tooltip="Papakilo Database" w:history="1">
        <w:r w:rsidRPr="003E0C70">
          <w:rPr>
            <w:rFonts w:ascii="Arial" w:hAnsi="Arial" w:cs="Arial"/>
            <w:color w:val="428BCA"/>
            <w:sz w:val="23"/>
            <w:szCs w:val="23"/>
            <w:u w:val="single"/>
          </w:rPr>
          <w:t>Papakilo Database,</w:t>
        </w:r>
      </w:hyperlink>
      <w:r w:rsidRPr="003E0C70">
        <w:rPr>
          <w:rFonts w:ascii="Arial" w:hAnsi="Arial" w:cs="Arial"/>
          <w:color w:val="222222"/>
          <w:sz w:val="23"/>
          <w:szCs w:val="23"/>
        </w:rPr>
        <w:t> which is a digital library for Native Hawaiian historical and cultural information.</w:t>
      </w:r>
    </w:p>
    <w:p w14:paraId="4CCB258E" w14:textId="77777777" w:rsidR="003E0C70" w:rsidRPr="003E0C70" w:rsidRDefault="003E0C70" w:rsidP="003E0C70">
      <w:pPr>
        <w:shd w:val="clear" w:color="auto" w:fill="FFFFFF"/>
        <w:spacing w:before="100" w:beforeAutospacing="1" w:after="300" w:line="336" w:lineRule="atLeast"/>
        <w:rPr>
          <w:rFonts w:ascii="Arial" w:hAnsi="Arial" w:cs="Arial"/>
          <w:color w:val="222222"/>
          <w:sz w:val="23"/>
          <w:szCs w:val="23"/>
        </w:rPr>
      </w:pPr>
      <w:r w:rsidRPr="003E0C70">
        <w:rPr>
          <w:rFonts w:ascii="Arial" w:hAnsi="Arial" w:cs="Arial"/>
          <w:color w:val="222222"/>
          <w:sz w:val="23"/>
          <w:szCs w:val="23"/>
        </w:rPr>
        <w:t>In addition, we launched </w:t>
      </w:r>
      <w:hyperlink r:id="rId771" w:history="1">
        <w:r w:rsidRPr="003E0C70">
          <w:rPr>
            <w:rFonts w:ascii="Arial" w:hAnsi="Arial" w:cs="Arial"/>
            <w:color w:val="428BCA"/>
            <w:sz w:val="23"/>
            <w:szCs w:val="23"/>
            <w:u w:val="single"/>
          </w:rPr>
          <w:t>Kamakako’i,</w:t>
        </w:r>
      </w:hyperlink>
      <w:r w:rsidRPr="003E0C70">
        <w:rPr>
          <w:rFonts w:ascii="Arial" w:hAnsi="Arial" w:cs="Arial"/>
          <w:color w:val="222222"/>
          <w:sz w:val="23"/>
          <w:szCs w:val="23"/>
        </w:rPr>
        <w:t> an issues-based digital media tool that has been years in the making. The cutting-edge website provides a platform to quickly engage key audiences and inspire action on policy matters important to the Native Hawaiian community.</w:t>
      </w:r>
    </w:p>
    <w:p w14:paraId="286C8FE1" w14:textId="77777777" w:rsidR="003E0C70" w:rsidRPr="003E0C70" w:rsidRDefault="001F6FAE" w:rsidP="003E0C70">
      <w:r>
        <w:rPr>
          <w:noProof/>
        </w:rPr>
        <w:pict w14:anchorId="4E67968F">
          <v:rect id="_x0000_i1025" alt="" style="width:468pt;height:.05pt;mso-width-percent:0;mso-height-percent:0;mso-width-percent:0;mso-height-percent:0" o:hralign="center" o:hrstd="t" o:hrnoshade="t" o:hr="t" fillcolor="#222" stroked="f"/>
        </w:pict>
      </w:r>
    </w:p>
    <w:p w14:paraId="67D875AA" w14:textId="77777777" w:rsidR="003E0C70" w:rsidRPr="003E0C70" w:rsidRDefault="003E0C70" w:rsidP="003E0C70">
      <w:pPr>
        <w:shd w:val="clear" w:color="auto" w:fill="FFFFFF"/>
        <w:spacing w:before="100" w:beforeAutospacing="1" w:after="100" w:afterAutospacing="1"/>
        <w:outlineLvl w:val="1"/>
        <w:rPr>
          <w:rFonts w:ascii="Arial" w:hAnsi="Arial" w:cs="Arial"/>
          <w:b/>
          <w:bCs/>
          <w:color w:val="333333"/>
          <w:sz w:val="36"/>
          <w:szCs w:val="36"/>
        </w:rPr>
      </w:pPr>
      <w:r w:rsidRPr="003E0C70">
        <w:rPr>
          <w:rFonts w:ascii="Arial" w:hAnsi="Arial" w:cs="Arial"/>
          <w:b/>
          <w:bCs/>
          <w:color w:val="333333"/>
          <w:sz w:val="36"/>
          <w:szCs w:val="36"/>
        </w:rPr>
        <w:t>Resources</w:t>
      </w:r>
    </w:p>
    <w:p w14:paraId="7626ED2C" w14:textId="77777777" w:rsidR="003E0C70" w:rsidRPr="003E0C70" w:rsidRDefault="001F6FAE" w:rsidP="003E0C70">
      <w:pPr>
        <w:numPr>
          <w:ilvl w:val="0"/>
          <w:numId w:val="20"/>
        </w:numPr>
        <w:shd w:val="clear" w:color="auto" w:fill="FFFFFF"/>
        <w:spacing w:before="100" w:beforeAutospacing="1" w:after="100" w:afterAutospacing="1"/>
        <w:rPr>
          <w:rFonts w:ascii="Arial" w:hAnsi="Arial" w:cs="Arial"/>
          <w:color w:val="222222"/>
          <w:sz w:val="23"/>
          <w:szCs w:val="23"/>
        </w:rPr>
      </w:pPr>
      <w:hyperlink r:id="rId772" w:history="1">
        <w:r w:rsidR="003E0C70" w:rsidRPr="003E0C70">
          <w:rPr>
            <w:rFonts w:ascii="Arial" w:hAnsi="Arial" w:cs="Arial"/>
            <w:color w:val="428BCA"/>
            <w:sz w:val="23"/>
            <w:szCs w:val="23"/>
            <w:u w:val="single"/>
          </w:rPr>
          <w:t>Grants</w:t>
        </w:r>
      </w:hyperlink>
      <w:r w:rsidR="003E0C70" w:rsidRPr="003E0C70">
        <w:rPr>
          <w:rFonts w:ascii="Arial" w:hAnsi="Arial" w:cs="Arial"/>
          <w:color w:val="222222"/>
          <w:sz w:val="23"/>
          <w:szCs w:val="23"/>
        </w:rPr>
        <w:t> – The purpose of the Office of Hawaiian Affairs Community Grants Program is to support projects, programs and initiatives that address OHA’s six Strategic Priorities and accompanying Strategic Results contained in OHA’s 2010-2018 Strategic Plan.</w:t>
      </w:r>
    </w:p>
    <w:p w14:paraId="4E6598D6" w14:textId="77777777" w:rsidR="003E0C70" w:rsidRPr="003E0C70" w:rsidRDefault="001F6FAE" w:rsidP="003E0C70">
      <w:pPr>
        <w:numPr>
          <w:ilvl w:val="0"/>
          <w:numId w:val="20"/>
        </w:numPr>
        <w:shd w:val="clear" w:color="auto" w:fill="FFFFFF"/>
        <w:spacing w:before="100" w:beforeAutospacing="1" w:after="100" w:afterAutospacing="1"/>
        <w:rPr>
          <w:rFonts w:ascii="Arial" w:hAnsi="Arial" w:cs="Arial"/>
          <w:color w:val="222222"/>
          <w:sz w:val="23"/>
          <w:szCs w:val="23"/>
        </w:rPr>
      </w:pPr>
      <w:hyperlink r:id="rId773" w:history="1">
        <w:r w:rsidR="003E0C70" w:rsidRPr="003E0C70">
          <w:rPr>
            <w:rFonts w:ascii="Arial" w:hAnsi="Arial" w:cs="Arial"/>
            <w:color w:val="428BCA"/>
            <w:sz w:val="23"/>
            <w:szCs w:val="23"/>
            <w:u w:val="single"/>
          </w:rPr>
          <w:t>Kamakakoʻi</w:t>
        </w:r>
      </w:hyperlink>
      <w:r w:rsidR="003E0C70" w:rsidRPr="003E0C70">
        <w:rPr>
          <w:rFonts w:ascii="Arial" w:hAnsi="Arial" w:cs="Arial"/>
          <w:color w:val="222222"/>
          <w:sz w:val="23"/>
          <w:szCs w:val="23"/>
        </w:rPr>
        <w:t> – A </w:t>
      </w:r>
      <w:r w:rsidR="003E0C70" w:rsidRPr="003E0C70">
        <w:rPr>
          <w:rFonts w:ascii="Arial" w:hAnsi="Arial" w:cs="Arial"/>
          <w:i/>
          <w:iCs/>
          <w:color w:val="222222"/>
          <w:sz w:val="23"/>
          <w:szCs w:val="23"/>
        </w:rPr>
        <w:t>cutting edge</w:t>
      </w:r>
      <w:r w:rsidR="003E0C70" w:rsidRPr="003E0C70">
        <w:rPr>
          <w:rFonts w:ascii="Arial" w:hAnsi="Arial" w:cs="Arial"/>
          <w:color w:val="222222"/>
          <w:sz w:val="23"/>
          <w:szCs w:val="23"/>
        </w:rPr>
        <w:t> tool that leverages technology to engage, inform, activate and rally the Hawaiʻi community around voices on the cutting edge of community issues. It is produced and maintained by the Office of Hawaiian Affairs.</w:t>
      </w:r>
    </w:p>
    <w:p w14:paraId="2AA51A4B" w14:textId="77777777" w:rsidR="003E0C70" w:rsidRPr="003E0C70" w:rsidRDefault="001F6FAE" w:rsidP="003E0C70">
      <w:pPr>
        <w:numPr>
          <w:ilvl w:val="0"/>
          <w:numId w:val="20"/>
        </w:numPr>
        <w:shd w:val="clear" w:color="auto" w:fill="FFFFFF"/>
        <w:spacing w:before="100" w:beforeAutospacing="1" w:after="100" w:afterAutospacing="1"/>
        <w:rPr>
          <w:rFonts w:ascii="Arial" w:hAnsi="Arial" w:cs="Arial"/>
          <w:color w:val="222222"/>
          <w:sz w:val="23"/>
          <w:szCs w:val="23"/>
        </w:rPr>
      </w:pPr>
      <w:hyperlink r:id="rId774" w:history="1">
        <w:r w:rsidR="003E0C70" w:rsidRPr="003E0C70">
          <w:rPr>
            <w:rFonts w:ascii="Arial" w:hAnsi="Arial" w:cs="Arial"/>
            <w:color w:val="428BCA"/>
            <w:sz w:val="23"/>
            <w:szCs w:val="23"/>
            <w:u w:val="single"/>
          </w:rPr>
          <w:t>Ka Wai Ola</w:t>
        </w:r>
      </w:hyperlink>
      <w:r w:rsidR="003E0C70" w:rsidRPr="003E0C70">
        <w:rPr>
          <w:rFonts w:ascii="Arial" w:hAnsi="Arial" w:cs="Arial"/>
          <w:color w:val="222222"/>
          <w:sz w:val="23"/>
          <w:szCs w:val="23"/>
        </w:rPr>
        <w:t> – </w:t>
      </w:r>
      <w:r w:rsidR="003E0C70" w:rsidRPr="003E0C70">
        <w:rPr>
          <w:rFonts w:ascii="Arial" w:hAnsi="Arial" w:cs="Arial"/>
          <w:i/>
          <w:iCs/>
          <w:color w:val="222222"/>
          <w:sz w:val="23"/>
          <w:szCs w:val="23"/>
        </w:rPr>
        <w:t>Ka Wai Ola</w:t>
      </w:r>
      <w:r w:rsidR="003E0C70" w:rsidRPr="003E0C70">
        <w:rPr>
          <w:rFonts w:ascii="Arial" w:hAnsi="Arial" w:cs="Arial"/>
          <w:color w:val="222222"/>
          <w:sz w:val="23"/>
          <w:szCs w:val="23"/>
        </w:rPr>
        <w:t> is a monthly newspaper published by OHA. The </w:t>
      </w:r>
      <w:r w:rsidR="003E0C70" w:rsidRPr="003E0C70">
        <w:rPr>
          <w:rFonts w:ascii="Arial" w:hAnsi="Arial" w:cs="Arial"/>
          <w:i/>
          <w:iCs/>
          <w:color w:val="222222"/>
          <w:sz w:val="23"/>
          <w:szCs w:val="23"/>
        </w:rPr>
        <w:t>Ka Wai Ola</w:t>
      </w:r>
      <w:r w:rsidR="003E0C70" w:rsidRPr="003E0C70">
        <w:rPr>
          <w:rFonts w:ascii="Arial" w:hAnsi="Arial" w:cs="Arial"/>
          <w:color w:val="222222"/>
          <w:sz w:val="23"/>
          <w:szCs w:val="23"/>
        </w:rPr>
        <w:t> operates under the Communications division of Community Engagement. The </w:t>
      </w:r>
      <w:r w:rsidR="003E0C70" w:rsidRPr="003E0C70">
        <w:rPr>
          <w:rFonts w:ascii="Arial" w:hAnsi="Arial" w:cs="Arial"/>
          <w:i/>
          <w:iCs/>
          <w:color w:val="222222"/>
          <w:sz w:val="23"/>
          <w:szCs w:val="23"/>
        </w:rPr>
        <w:t>Ka Wai Ola</w:t>
      </w:r>
      <w:r w:rsidR="003E0C70" w:rsidRPr="003E0C70">
        <w:rPr>
          <w:rFonts w:ascii="Arial" w:hAnsi="Arial" w:cs="Arial"/>
          <w:color w:val="222222"/>
          <w:sz w:val="23"/>
          <w:szCs w:val="23"/>
        </w:rPr>
        <w:t> has about 60,000 subscribers and strives to create rich content geared toward captivating the Hawaiian community.</w:t>
      </w:r>
    </w:p>
    <w:p w14:paraId="1AEE6CD7" w14:textId="77777777" w:rsidR="003E0C70" w:rsidRPr="003E0C70" w:rsidRDefault="001F6FAE" w:rsidP="003E0C70">
      <w:pPr>
        <w:numPr>
          <w:ilvl w:val="0"/>
          <w:numId w:val="20"/>
        </w:numPr>
        <w:shd w:val="clear" w:color="auto" w:fill="FFFFFF"/>
        <w:spacing w:before="100" w:beforeAutospacing="1" w:after="100" w:afterAutospacing="1"/>
        <w:rPr>
          <w:rFonts w:ascii="Arial" w:hAnsi="Arial" w:cs="Arial"/>
          <w:color w:val="222222"/>
          <w:sz w:val="23"/>
          <w:szCs w:val="23"/>
        </w:rPr>
      </w:pPr>
      <w:hyperlink r:id="rId775" w:history="1">
        <w:r w:rsidR="003E0C70" w:rsidRPr="003E0C70">
          <w:rPr>
            <w:rFonts w:ascii="Arial" w:hAnsi="Arial" w:cs="Arial"/>
            <w:color w:val="428BCA"/>
            <w:sz w:val="23"/>
            <w:szCs w:val="23"/>
            <w:u w:val="single"/>
          </w:rPr>
          <w:t>Kīpuka Database</w:t>
        </w:r>
      </w:hyperlink>
      <w:r w:rsidR="003E0C70" w:rsidRPr="003E0C70">
        <w:rPr>
          <w:rFonts w:ascii="Arial" w:hAnsi="Arial" w:cs="Arial"/>
          <w:color w:val="222222"/>
          <w:sz w:val="23"/>
          <w:szCs w:val="23"/>
        </w:rPr>
        <w:t> – A geographical information system (GIS) that utilizes the latest mapping technologies to provide a window into native Hawaiian land, culture and history.</w:t>
      </w:r>
    </w:p>
    <w:p w14:paraId="47D2336B" w14:textId="77777777" w:rsidR="003E0C70" w:rsidRPr="003E0C70" w:rsidRDefault="001F6FAE" w:rsidP="003E0C70">
      <w:pPr>
        <w:numPr>
          <w:ilvl w:val="0"/>
          <w:numId w:val="20"/>
        </w:numPr>
        <w:shd w:val="clear" w:color="auto" w:fill="FFFFFF"/>
        <w:spacing w:before="100" w:beforeAutospacing="1" w:after="100" w:afterAutospacing="1"/>
        <w:rPr>
          <w:rFonts w:ascii="Arial" w:hAnsi="Arial" w:cs="Arial"/>
          <w:color w:val="222222"/>
          <w:sz w:val="23"/>
          <w:szCs w:val="23"/>
        </w:rPr>
      </w:pPr>
      <w:hyperlink r:id="rId776" w:history="1">
        <w:r w:rsidR="003E0C70" w:rsidRPr="003E0C70">
          <w:rPr>
            <w:rFonts w:ascii="Arial" w:hAnsi="Arial" w:cs="Arial"/>
            <w:color w:val="428BCA"/>
            <w:sz w:val="23"/>
            <w:szCs w:val="23"/>
            <w:u w:val="single"/>
          </w:rPr>
          <w:t>Loans</w:t>
        </w:r>
      </w:hyperlink>
      <w:r w:rsidR="003E0C70" w:rsidRPr="003E0C70">
        <w:rPr>
          <w:rFonts w:ascii="Arial" w:hAnsi="Arial" w:cs="Arial"/>
          <w:color w:val="222222"/>
          <w:sz w:val="23"/>
          <w:szCs w:val="23"/>
        </w:rPr>
        <w:t> – The Office of Hawaiians Affairs is committed to ensuring Native Hawaiians and their ‘ohana have access to resources to assist them in pursuing their financial goals.</w:t>
      </w:r>
    </w:p>
    <w:p w14:paraId="660B7C5E" w14:textId="77777777" w:rsidR="003E0C70" w:rsidRPr="003E0C70" w:rsidRDefault="001F6FAE" w:rsidP="003E0C70">
      <w:pPr>
        <w:numPr>
          <w:ilvl w:val="0"/>
          <w:numId w:val="20"/>
        </w:numPr>
        <w:shd w:val="clear" w:color="auto" w:fill="FFFFFF"/>
        <w:spacing w:before="100" w:beforeAutospacing="1" w:after="100" w:afterAutospacing="1"/>
        <w:rPr>
          <w:rFonts w:ascii="Arial" w:hAnsi="Arial" w:cs="Arial"/>
          <w:color w:val="222222"/>
          <w:sz w:val="23"/>
          <w:szCs w:val="23"/>
        </w:rPr>
      </w:pPr>
      <w:hyperlink r:id="rId777" w:history="1">
        <w:r w:rsidR="003E0C70" w:rsidRPr="003E0C70">
          <w:rPr>
            <w:rFonts w:ascii="Arial" w:hAnsi="Arial" w:cs="Arial"/>
            <w:color w:val="428BCA"/>
            <w:sz w:val="23"/>
            <w:szCs w:val="23"/>
            <w:u w:val="single"/>
          </w:rPr>
          <w:t>OHA Native Hawaiian Data Book</w:t>
        </w:r>
      </w:hyperlink>
      <w:r w:rsidR="003E0C70" w:rsidRPr="003E0C70">
        <w:rPr>
          <w:rFonts w:ascii="Arial" w:hAnsi="Arial" w:cs="Arial"/>
          <w:color w:val="222222"/>
          <w:sz w:val="23"/>
          <w:szCs w:val="23"/>
        </w:rPr>
        <w:t> – A compilation of basic demographic data on Hawaiians and data to identify gaps and important issues to ensure OHA’s actions and initiatives are based on the best information available.</w:t>
      </w:r>
    </w:p>
    <w:p w14:paraId="61AEFC96" w14:textId="77777777" w:rsidR="003E0C70" w:rsidRPr="003E0C70" w:rsidRDefault="001F6FAE" w:rsidP="003E0C70">
      <w:pPr>
        <w:numPr>
          <w:ilvl w:val="0"/>
          <w:numId w:val="20"/>
        </w:numPr>
        <w:shd w:val="clear" w:color="auto" w:fill="FFFFFF"/>
        <w:spacing w:before="100" w:beforeAutospacing="1" w:after="100" w:afterAutospacing="1"/>
        <w:rPr>
          <w:rFonts w:ascii="Arial" w:hAnsi="Arial" w:cs="Arial"/>
          <w:color w:val="222222"/>
          <w:sz w:val="23"/>
          <w:szCs w:val="23"/>
        </w:rPr>
      </w:pPr>
      <w:hyperlink r:id="rId778" w:history="1">
        <w:r w:rsidR="003E0C70" w:rsidRPr="003E0C70">
          <w:rPr>
            <w:rFonts w:ascii="Arial" w:hAnsi="Arial" w:cs="Arial"/>
            <w:color w:val="428BCA"/>
            <w:sz w:val="23"/>
            <w:szCs w:val="23"/>
            <w:u w:val="single"/>
          </w:rPr>
          <w:t>Papakilo Data Base</w:t>
        </w:r>
      </w:hyperlink>
      <w:r w:rsidR="003E0C70" w:rsidRPr="003E0C70">
        <w:rPr>
          <w:rFonts w:ascii="Arial" w:hAnsi="Arial" w:cs="Arial"/>
          <w:color w:val="222222"/>
          <w:sz w:val="23"/>
          <w:szCs w:val="23"/>
        </w:rPr>
        <w:t> – A comprehensive “Database of Databases” consisting of varied collections of data pertaining to historically and culturally significant places, events, and documents in Hawai’i’s history.</w:t>
      </w:r>
    </w:p>
    <w:p w14:paraId="111CE98D" w14:textId="77777777" w:rsidR="003E0C70" w:rsidRPr="003E0C70" w:rsidRDefault="001F6FAE" w:rsidP="003E0C70">
      <w:pPr>
        <w:numPr>
          <w:ilvl w:val="0"/>
          <w:numId w:val="20"/>
        </w:numPr>
        <w:shd w:val="clear" w:color="auto" w:fill="FFFFFF"/>
        <w:spacing w:before="100" w:beforeAutospacing="1" w:after="100" w:afterAutospacing="1"/>
        <w:rPr>
          <w:rFonts w:ascii="Arial" w:hAnsi="Arial" w:cs="Arial"/>
          <w:color w:val="222222"/>
          <w:sz w:val="23"/>
          <w:szCs w:val="23"/>
        </w:rPr>
      </w:pPr>
      <w:hyperlink r:id="rId779" w:history="1">
        <w:r w:rsidR="003E0C70" w:rsidRPr="003E0C70">
          <w:rPr>
            <w:rFonts w:ascii="Arial" w:hAnsi="Arial" w:cs="Arial"/>
            <w:color w:val="428BCA"/>
            <w:sz w:val="23"/>
            <w:szCs w:val="23"/>
            <w:u w:val="single"/>
          </w:rPr>
          <w:t>Reports and Research</w:t>
        </w:r>
      </w:hyperlink>
      <w:r w:rsidR="003E0C70" w:rsidRPr="003E0C70">
        <w:rPr>
          <w:rFonts w:ascii="Arial" w:hAnsi="Arial" w:cs="Arial"/>
          <w:color w:val="222222"/>
          <w:sz w:val="23"/>
          <w:szCs w:val="23"/>
        </w:rPr>
        <w:t> – A collection of reports and surveys intended to help guide strategic direction and policy decisions.</w:t>
      </w:r>
    </w:p>
    <w:p w14:paraId="1D387EA5" w14:textId="77777777" w:rsidR="003E0C70" w:rsidRPr="003E0C70" w:rsidRDefault="001F6FAE" w:rsidP="003E0C70">
      <w:pPr>
        <w:numPr>
          <w:ilvl w:val="0"/>
          <w:numId w:val="20"/>
        </w:numPr>
        <w:shd w:val="clear" w:color="auto" w:fill="FFFFFF"/>
        <w:spacing w:before="100" w:beforeAutospacing="1" w:after="100" w:afterAutospacing="1"/>
        <w:rPr>
          <w:rFonts w:ascii="Arial" w:hAnsi="Arial" w:cs="Arial"/>
          <w:color w:val="222222"/>
          <w:sz w:val="23"/>
          <w:szCs w:val="23"/>
        </w:rPr>
      </w:pPr>
      <w:hyperlink r:id="rId780" w:tooltip="Scholarships" w:history="1">
        <w:r w:rsidR="003E0C70" w:rsidRPr="003E0C70">
          <w:rPr>
            <w:rFonts w:ascii="Arial" w:hAnsi="Arial" w:cs="Arial"/>
            <w:color w:val="428BCA"/>
            <w:sz w:val="23"/>
            <w:szCs w:val="23"/>
            <w:u w:val="single"/>
          </w:rPr>
          <w:t>Scholarships</w:t>
        </w:r>
      </w:hyperlink>
      <w:r w:rsidR="003E0C70" w:rsidRPr="003E0C70">
        <w:rPr>
          <w:rFonts w:ascii="Arial" w:hAnsi="Arial" w:cs="Arial"/>
          <w:color w:val="222222"/>
          <w:sz w:val="23"/>
          <w:szCs w:val="23"/>
        </w:rPr>
        <w:t> – Each year OHA provides funding for scholarships through its Higher Education Scholarship Programs.</w:t>
      </w:r>
    </w:p>
    <w:p w14:paraId="43A783EE" w14:textId="0C7D1DC7" w:rsidR="001C6925" w:rsidRDefault="001C6925" w:rsidP="00625238">
      <w:pPr>
        <w:tabs>
          <w:tab w:val="left" w:pos="4253"/>
          <w:tab w:val="left" w:pos="4500"/>
        </w:tabs>
        <w:rPr>
          <w:rFonts w:ascii="Helvetica" w:hAnsi="Helvetica"/>
          <w:b/>
        </w:rPr>
      </w:pPr>
    </w:p>
    <w:p w14:paraId="36EC0661" w14:textId="77777777" w:rsidR="001C6925" w:rsidRDefault="001C6925" w:rsidP="00625238">
      <w:pPr>
        <w:tabs>
          <w:tab w:val="left" w:pos="4253"/>
          <w:tab w:val="left" w:pos="4500"/>
        </w:tabs>
        <w:rPr>
          <w:rFonts w:ascii="Helvetica" w:hAnsi="Helvetica"/>
          <w:b/>
        </w:rPr>
      </w:pPr>
    </w:p>
    <w:p w14:paraId="20E311BE" w14:textId="77777777" w:rsidR="00625238" w:rsidRDefault="00625238" w:rsidP="00625238">
      <w:pPr>
        <w:tabs>
          <w:tab w:val="left" w:pos="4253"/>
          <w:tab w:val="left" w:pos="4500"/>
        </w:tabs>
        <w:rPr>
          <w:rFonts w:ascii="Helvetica" w:hAnsi="Helvetica"/>
          <w:b/>
        </w:rPr>
      </w:pPr>
    </w:p>
    <w:p w14:paraId="422C76F2" w14:textId="77777777" w:rsidR="00625238" w:rsidRDefault="00625238" w:rsidP="00625238">
      <w:pPr>
        <w:tabs>
          <w:tab w:val="left" w:pos="4253"/>
          <w:tab w:val="left" w:pos="4500"/>
        </w:tabs>
        <w:rPr>
          <w:rFonts w:ascii="Helvetica" w:hAnsi="Helvetica"/>
          <w:b/>
        </w:rPr>
      </w:pPr>
    </w:p>
    <w:p w14:paraId="3EDC0259" w14:textId="77777777" w:rsidR="00625238" w:rsidRDefault="00625238" w:rsidP="00625238">
      <w:pPr>
        <w:tabs>
          <w:tab w:val="left" w:pos="4253"/>
          <w:tab w:val="left" w:pos="4500"/>
        </w:tabs>
        <w:rPr>
          <w:rFonts w:ascii="Helvetica" w:hAnsi="Helvetica"/>
          <w:b/>
        </w:rPr>
      </w:pPr>
    </w:p>
    <w:p w14:paraId="1952E168" w14:textId="77777777" w:rsidR="00625238" w:rsidRDefault="00625238" w:rsidP="00625238">
      <w:pPr>
        <w:tabs>
          <w:tab w:val="left" w:pos="4253"/>
          <w:tab w:val="left" w:pos="4500"/>
        </w:tabs>
        <w:rPr>
          <w:rFonts w:ascii="Helvetica" w:hAnsi="Helvetica"/>
          <w:b/>
        </w:rPr>
      </w:pPr>
    </w:p>
    <w:p w14:paraId="1B9E1ACA" w14:textId="77777777" w:rsidR="00625238" w:rsidRDefault="00625238" w:rsidP="00625238">
      <w:pPr>
        <w:tabs>
          <w:tab w:val="left" w:pos="4253"/>
          <w:tab w:val="left" w:pos="4500"/>
        </w:tabs>
        <w:rPr>
          <w:rFonts w:ascii="Helvetica" w:hAnsi="Helvetica"/>
          <w:b/>
        </w:rPr>
      </w:pPr>
    </w:p>
    <w:p w14:paraId="1B768037" w14:textId="77777777" w:rsidR="00625238" w:rsidRDefault="00625238" w:rsidP="00625238">
      <w:pPr>
        <w:tabs>
          <w:tab w:val="left" w:pos="4253"/>
          <w:tab w:val="left" w:pos="4500"/>
        </w:tabs>
        <w:rPr>
          <w:rFonts w:ascii="Helvetica" w:hAnsi="Helvetica"/>
          <w:b/>
        </w:rPr>
      </w:pPr>
    </w:p>
    <w:p w14:paraId="2C2186BD" w14:textId="77777777" w:rsidR="00625238" w:rsidRDefault="00625238" w:rsidP="00625238">
      <w:pPr>
        <w:tabs>
          <w:tab w:val="left" w:pos="4253"/>
          <w:tab w:val="left" w:pos="4500"/>
        </w:tabs>
        <w:rPr>
          <w:rFonts w:ascii="Helvetica" w:hAnsi="Helvetica"/>
          <w:b/>
        </w:rPr>
      </w:pPr>
    </w:p>
    <w:p w14:paraId="1D3AC273" w14:textId="17BD7BBA" w:rsidR="001C6925" w:rsidRDefault="001C6925">
      <w:pPr>
        <w:rPr>
          <w:rFonts w:ascii="Helvetica" w:hAnsi="Helvetica"/>
          <w:b/>
        </w:rPr>
      </w:pPr>
      <w:r>
        <w:rPr>
          <w:rFonts w:ascii="Helvetica" w:hAnsi="Helvetica"/>
          <w:b/>
        </w:rPr>
        <w:br w:type="page"/>
      </w:r>
    </w:p>
    <w:p w14:paraId="5B4042CB" w14:textId="77777777" w:rsidR="00625238" w:rsidRPr="0011481D" w:rsidRDefault="00625238" w:rsidP="00625238">
      <w:pPr>
        <w:tabs>
          <w:tab w:val="left" w:pos="4253"/>
          <w:tab w:val="left" w:pos="4500"/>
        </w:tabs>
        <w:rPr>
          <w:rFonts w:ascii="Helvetica" w:hAnsi="Helvetica"/>
          <w:b/>
        </w:rPr>
      </w:pPr>
    </w:p>
    <w:p w14:paraId="72427BAF" w14:textId="77777777" w:rsidR="00625238" w:rsidRPr="00E100DC" w:rsidRDefault="00625238" w:rsidP="00625238">
      <w:pPr>
        <w:tabs>
          <w:tab w:val="left" w:pos="4253"/>
          <w:tab w:val="left" w:pos="4500"/>
        </w:tabs>
        <w:outlineLvl w:val="0"/>
        <w:rPr>
          <w:rFonts w:ascii="Helvetica" w:hAnsi="Helvetica"/>
          <w:b/>
          <w:sz w:val="28"/>
          <w:szCs w:val="28"/>
        </w:rPr>
      </w:pPr>
      <w:bookmarkStart w:id="904" w:name="AG2"/>
      <w:bookmarkEnd w:id="904"/>
      <w:r w:rsidRPr="00E100DC">
        <w:rPr>
          <w:rFonts w:ascii="Helvetica" w:hAnsi="Helvetica"/>
          <w:b/>
          <w:sz w:val="28"/>
          <w:szCs w:val="28"/>
        </w:rPr>
        <w:t>U.S. Department of Agriculture</w:t>
      </w:r>
    </w:p>
    <w:p w14:paraId="7B8FD478" w14:textId="77777777" w:rsidR="00625238" w:rsidRPr="0011481D" w:rsidRDefault="00625238" w:rsidP="00625238">
      <w:pPr>
        <w:widowControl w:val="0"/>
        <w:autoSpaceDE w:val="0"/>
        <w:autoSpaceDN w:val="0"/>
        <w:adjustRightInd w:val="0"/>
        <w:rPr>
          <w:rFonts w:ascii="Helvetica" w:hAnsi="Helvetica" w:cs="Helvetica"/>
        </w:rPr>
      </w:pPr>
      <w:bookmarkStart w:id="905" w:name="AG2Overview"/>
      <w:bookmarkEnd w:id="905"/>
    </w:p>
    <w:p w14:paraId="57D6EF03"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drawing>
          <wp:inline distT="0" distB="0" distL="0" distR="0" wp14:anchorId="1E8DD63C" wp14:editId="42607352">
            <wp:extent cx="6457950" cy="411035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21 PM.png"/>
                    <pic:cNvPicPr/>
                  </pic:nvPicPr>
                  <pic:blipFill>
                    <a:blip r:embed="rId781" cstate="email">
                      <a:extLst>
                        <a:ext uri="{28A0092B-C50C-407E-A947-70E740481C1C}">
                          <a14:useLocalDpi xmlns:a14="http://schemas.microsoft.com/office/drawing/2010/main"/>
                        </a:ext>
                      </a:extLst>
                    </a:blip>
                    <a:stretch>
                      <a:fillRect/>
                    </a:stretch>
                  </pic:blipFill>
                  <pic:spPr>
                    <a:xfrm>
                      <a:off x="0" y="0"/>
                      <a:ext cx="6457950" cy="4110355"/>
                    </a:xfrm>
                    <a:prstGeom prst="rect">
                      <a:avLst/>
                    </a:prstGeom>
                  </pic:spPr>
                </pic:pic>
              </a:graphicData>
            </a:graphic>
          </wp:inline>
        </w:drawing>
      </w:r>
    </w:p>
    <w:p w14:paraId="6B9C23D3" w14:textId="77777777" w:rsidR="00625238" w:rsidRPr="0011481D" w:rsidRDefault="00625238" w:rsidP="00625238">
      <w:pPr>
        <w:widowControl w:val="0"/>
        <w:autoSpaceDE w:val="0"/>
        <w:autoSpaceDN w:val="0"/>
        <w:adjustRightInd w:val="0"/>
        <w:rPr>
          <w:rFonts w:ascii="Helvetica" w:hAnsi="Helvetica" w:cs="Helvetica"/>
        </w:rPr>
      </w:pPr>
    </w:p>
    <w:p w14:paraId="0DDBD58A" w14:textId="7FBF7A56" w:rsidR="00625238" w:rsidRPr="00847108"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drawing>
          <wp:inline distT="0" distB="0" distL="0" distR="0" wp14:anchorId="0934DB1F" wp14:editId="4BC6EEEE">
            <wp:extent cx="6457950" cy="3961130"/>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36 PM.png"/>
                    <pic:cNvPicPr/>
                  </pic:nvPicPr>
                  <pic:blipFill>
                    <a:blip r:embed="rId782" cstate="email">
                      <a:extLst>
                        <a:ext uri="{28A0092B-C50C-407E-A947-70E740481C1C}">
                          <a14:useLocalDpi xmlns:a14="http://schemas.microsoft.com/office/drawing/2010/main"/>
                        </a:ext>
                      </a:extLst>
                    </a:blip>
                    <a:stretch>
                      <a:fillRect/>
                    </a:stretch>
                  </pic:blipFill>
                  <pic:spPr>
                    <a:xfrm>
                      <a:off x="0" y="0"/>
                      <a:ext cx="6457950" cy="3961130"/>
                    </a:xfrm>
                    <a:prstGeom prst="rect">
                      <a:avLst/>
                    </a:prstGeom>
                  </pic:spPr>
                </pic:pic>
              </a:graphicData>
            </a:graphic>
          </wp:inline>
        </w:drawing>
      </w:r>
    </w:p>
    <w:p w14:paraId="459BB51F"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noProof/>
        </w:rPr>
        <w:lastRenderedPageBreak/>
        <w:drawing>
          <wp:inline distT="0" distB="0" distL="0" distR="0" wp14:anchorId="29C902EB" wp14:editId="1F81BEC6">
            <wp:extent cx="6457950" cy="389763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54 PM.png"/>
                    <pic:cNvPicPr/>
                  </pic:nvPicPr>
                  <pic:blipFill>
                    <a:blip r:embed="rId783" cstate="email">
                      <a:extLst>
                        <a:ext uri="{28A0092B-C50C-407E-A947-70E740481C1C}">
                          <a14:useLocalDpi xmlns:a14="http://schemas.microsoft.com/office/drawing/2010/main"/>
                        </a:ext>
                      </a:extLst>
                    </a:blip>
                    <a:stretch>
                      <a:fillRect/>
                    </a:stretch>
                  </pic:blipFill>
                  <pic:spPr>
                    <a:xfrm>
                      <a:off x="0" y="0"/>
                      <a:ext cx="6457950" cy="3897630"/>
                    </a:xfrm>
                    <a:prstGeom prst="rect">
                      <a:avLst/>
                    </a:prstGeom>
                  </pic:spPr>
                </pic:pic>
              </a:graphicData>
            </a:graphic>
          </wp:inline>
        </w:drawing>
      </w:r>
    </w:p>
    <w:p w14:paraId="018043A0"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noProof/>
        </w:rPr>
        <w:drawing>
          <wp:inline distT="0" distB="0" distL="0" distR="0" wp14:anchorId="4F807DC2" wp14:editId="0F654E6D">
            <wp:extent cx="6457950" cy="3039745"/>
            <wp:effectExtent l="0" t="0" r="0"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9.53 PM.png"/>
                    <pic:cNvPicPr/>
                  </pic:nvPicPr>
                  <pic:blipFill>
                    <a:blip r:embed="rId784" cstate="email">
                      <a:extLst>
                        <a:ext uri="{28A0092B-C50C-407E-A947-70E740481C1C}">
                          <a14:useLocalDpi xmlns:a14="http://schemas.microsoft.com/office/drawing/2010/main"/>
                        </a:ext>
                      </a:extLst>
                    </a:blip>
                    <a:stretch>
                      <a:fillRect/>
                    </a:stretch>
                  </pic:blipFill>
                  <pic:spPr>
                    <a:xfrm>
                      <a:off x="0" y="0"/>
                      <a:ext cx="6457950" cy="3039745"/>
                    </a:xfrm>
                    <a:prstGeom prst="rect">
                      <a:avLst/>
                    </a:prstGeom>
                  </pic:spPr>
                </pic:pic>
              </a:graphicData>
            </a:graphic>
          </wp:inline>
        </w:drawing>
      </w:r>
    </w:p>
    <w:p w14:paraId="30AF110A" w14:textId="77777777" w:rsidR="00625238" w:rsidRPr="0011481D" w:rsidRDefault="001F6FAE" w:rsidP="00625238">
      <w:pPr>
        <w:widowControl w:val="0"/>
        <w:pBdr>
          <w:bottom w:val="single" w:sz="6" w:space="1" w:color="auto"/>
        </w:pBdr>
        <w:autoSpaceDE w:val="0"/>
        <w:autoSpaceDN w:val="0"/>
        <w:adjustRightInd w:val="0"/>
        <w:rPr>
          <w:rFonts w:ascii="Helvetica" w:hAnsi="Helvetica" w:cs="Helvetica"/>
        </w:rPr>
      </w:pPr>
      <w:hyperlink r:id="rId785" w:history="1">
        <w:r w:rsidR="00625238" w:rsidRPr="0011481D">
          <w:rPr>
            <w:rStyle w:val="Hyperlink"/>
            <w:rFonts w:ascii="Helvetica" w:hAnsi="Helvetica" w:cs="Helvetica"/>
          </w:rPr>
          <w:t>https://www.usda.gov/topics/farming/grants-and-loans</w:t>
        </w:r>
      </w:hyperlink>
    </w:p>
    <w:p w14:paraId="472D8426"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1524FE1E" w14:textId="77777777" w:rsidR="00625238" w:rsidRPr="0011481D" w:rsidRDefault="00625238" w:rsidP="00625238">
      <w:pPr>
        <w:pBdr>
          <w:bottom w:val="single" w:sz="6" w:space="1" w:color="auto"/>
        </w:pBdr>
        <w:rPr>
          <w:rFonts w:ascii="Helvetica" w:hAnsi="Helvetica"/>
        </w:rPr>
      </w:pPr>
    </w:p>
    <w:p w14:paraId="4735802B" w14:textId="72981A49" w:rsidR="00625238" w:rsidRPr="0011481D" w:rsidRDefault="003E0C70" w:rsidP="00625238">
      <w:pPr>
        <w:pBdr>
          <w:bottom w:val="single" w:sz="6" w:space="1" w:color="auto"/>
        </w:pBdr>
        <w:rPr>
          <w:rFonts w:ascii="Helvetica" w:hAnsi="Helvetica"/>
        </w:rPr>
      </w:pPr>
      <w:r w:rsidRPr="003E0C70">
        <w:rPr>
          <w:rFonts w:ascii="Helvetica" w:hAnsi="Helvetica"/>
          <w:noProof/>
        </w:rPr>
        <w:lastRenderedPageBreak/>
        <w:drawing>
          <wp:inline distT="0" distB="0" distL="0" distR="0" wp14:anchorId="503544C0" wp14:editId="4A3E2356">
            <wp:extent cx="6915150" cy="5363210"/>
            <wp:effectExtent l="0" t="0" r="6350" b="0"/>
            <wp:docPr id="127" name="Picture 12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descr="Graphical user interface, application&#10;&#10;Description automatically generated"/>
                    <pic:cNvPicPr/>
                  </pic:nvPicPr>
                  <pic:blipFill>
                    <a:blip r:embed="rId786" cstate="email">
                      <a:extLst>
                        <a:ext uri="{28A0092B-C50C-407E-A947-70E740481C1C}">
                          <a14:useLocalDpi xmlns:a14="http://schemas.microsoft.com/office/drawing/2010/main"/>
                        </a:ext>
                      </a:extLst>
                    </a:blip>
                    <a:stretch>
                      <a:fillRect/>
                    </a:stretch>
                  </pic:blipFill>
                  <pic:spPr>
                    <a:xfrm>
                      <a:off x="0" y="0"/>
                      <a:ext cx="6915150" cy="5363210"/>
                    </a:xfrm>
                    <a:prstGeom prst="rect">
                      <a:avLst/>
                    </a:prstGeom>
                  </pic:spPr>
                </pic:pic>
              </a:graphicData>
            </a:graphic>
          </wp:inline>
        </w:drawing>
      </w:r>
    </w:p>
    <w:p w14:paraId="6A82BF18" w14:textId="77777777" w:rsidR="00625238" w:rsidRPr="0011481D" w:rsidRDefault="00625238" w:rsidP="00625238">
      <w:pPr>
        <w:pBdr>
          <w:bottom w:val="single" w:sz="6" w:space="1" w:color="auto"/>
        </w:pBdr>
        <w:rPr>
          <w:rFonts w:ascii="Helvetica" w:hAnsi="Helvetica"/>
        </w:rPr>
      </w:pPr>
    </w:p>
    <w:p w14:paraId="34E9F4E1" w14:textId="77777777" w:rsidR="00625238" w:rsidRPr="0011481D" w:rsidRDefault="001F6FAE" w:rsidP="00625238">
      <w:pPr>
        <w:pBdr>
          <w:bottom w:val="single" w:sz="6" w:space="1" w:color="auto"/>
        </w:pBdr>
        <w:rPr>
          <w:rFonts w:ascii="Helvetica" w:hAnsi="Helvetica"/>
        </w:rPr>
      </w:pPr>
      <w:hyperlink r:id="rId787" w:history="1">
        <w:r w:rsidR="00625238" w:rsidRPr="0011481D">
          <w:rPr>
            <w:rStyle w:val="Hyperlink"/>
            <w:rFonts w:ascii="Helvetica" w:hAnsi="Helvetica"/>
          </w:rPr>
          <w:t>https://www.nal.usda.gov/ric/community-development-resources</w:t>
        </w:r>
      </w:hyperlink>
    </w:p>
    <w:p w14:paraId="0E642A9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33C1B373" w14:textId="77777777" w:rsidR="00625238" w:rsidRPr="0011481D" w:rsidRDefault="00625238" w:rsidP="00625238">
      <w:pPr>
        <w:rPr>
          <w:rFonts w:ascii="Helvetica" w:hAnsi="Helvetica"/>
        </w:rPr>
      </w:pPr>
    </w:p>
    <w:p w14:paraId="290E1427" w14:textId="77777777" w:rsidR="00625238" w:rsidRPr="00E100DC" w:rsidRDefault="00625238" w:rsidP="00625238">
      <w:pPr>
        <w:autoSpaceDE w:val="0"/>
        <w:autoSpaceDN w:val="0"/>
        <w:adjustRightInd w:val="0"/>
        <w:outlineLvl w:val="0"/>
        <w:rPr>
          <w:rFonts w:ascii="Helvetica" w:hAnsi="Helvetica"/>
          <w:b/>
          <w:sz w:val="28"/>
          <w:szCs w:val="28"/>
        </w:rPr>
      </w:pPr>
      <w:bookmarkStart w:id="906" w:name="DOC2"/>
      <w:bookmarkEnd w:id="906"/>
      <w:r w:rsidRPr="00E100DC">
        <w:rPr>
          <w:rFonts w:ascii="Helvetica" w:hAnsi="Helvetica"/>
          <w:b/>
          <w:sz w:val="28"/>
          <w:szCs w:val="28"/>
        </w:rPr>
        <w:t>Department of Commerce</w:t>
      </w:r>
    </w:p>
    <w:p w14:paraId="1C27D9B0" w14:textId="77777777" w:rsidR="00625238" w:rsidRPr="0011481D" w:rsidRDefault="00625238" w:rsidP="00625238">
      <w:pPr>
        <w:autoSpaceDE w:val="0"/>
        <w:autoSpaceDN w:val="0"/>
        <w:adjustRightInd w:val="0"/>
        <w:outlineLvl w:val="0"/>
        <w:rPr>
          <w:rFonts w:ascii="Helvetica" w:hAnsi="Helvetica"/>
          <w:b/>
        </w:rPr>
      </w:pPr>
    </w:p>
    <w:p w14:paraId="3FD6ED49" w14:textId="77777777" w:rsidR="00625238" w:rsidRPr="0011481D" w:rsidRDefault="00625238" w:rsidP="00625238">
      <w:pPr>
        <w:autoSpaceDE w:val="0"/>
        <w:autoSpaceDN w:val="0"/>
        <w:adjustRightInd w:val="0"/>
        <w:outlineLvl w:val="0"/>
        <w:rPr>
          <w:rFonts w:ascii="Helvetica" w:hAnsi="Helvetica"/>
          <w:b/>
        </w:rPr>
      </w:pPr>
    </w:p>
    <w:p w14:paraId="3359D3C6" w14:textId="77777777" w:rsidR="00625238" w:rsidRPr="0011481D" w:rsidRDefault="00625238" w:rsidP="00625238">
      <w:pPr>
        <w:pStyle w:val="Heading1"/>
        <w:spacing w:before="2" w:after="2"/>
        <w:rPr>
          <w:rFonts w:ascii="Helvetica" w:hAnsi="Helvetica"/>
          <w:sz w:val="24"/>
          <w:szCs w:val="24"/>
        </w:rPr>
      </w:pPr>
      <w:bookmarkStart w:id="907" w:name="DOCGrantsandOpportunities"/>
      <w:bookmarkStart w:id="908" w:name="_HINativeAmNativeHawaiian"/>
      <w:bookmarkStart w:id="909" w:name="_AGSBIR21"/>
      <w:bookmarkStart w:id="910" w:name="_AGNRCRCPP"/>
      <w:bookmarkStart w:id="911" w:name="_AGFoodResearchInitiative"/>
      <w:bookmarkStart w:id="912" w:name="_DHSBlueCampaign"/>
      <w:bookmarkStart w:id="913" w:name="_SBAOSBDC"/>
      <w:bookmarkStart w:id="914" w:name="_HUDJobsPlusInitiatve"/>
      <w:bookmarkStart w:id="915" w:name="_DOCNERRS"/>
      <w:bookmarkStart w:id="916" w:name="_DOCNOAASBIR2021"/>
      <w:bookmarkStart w:id="917" w:name="_DOCMultipleStressorsShellfish"/>
      <w:bookmarkStart w:id="918" w:name="_EPAEarlyCareerWildlandFIre"/>
      <w:bookmarkStart w:id="919" w:name="_EPAViralPathogen"/>
      <w:bookmarkStart w:id="920" w:name="_DOICoopResUnits21"/>
      <w:bookmarkStart w:id="921" w:name="_DOIGeologicalEdComponent"/>
      <w:bookmarkStart w:id="922" w:name="_DOLETAJobCorpsScholars"/>
      <w:bookmarkStart w:id="923" w:name="_NEHInstAdvancedTopicsDigital"/>
      <w:bookmarkStart w:id="924" w:name="_ED84305T"/>
      <w:bookmarkStart w:id="925" w:name="_DHSRecBoatingSafety"/>
      <w:bookmarkStart w:id="926" w:name="_DHSCoastGuardNatlNonProfitRBS"/>
      <w:bookmarkStart w:id="927" w:name="_DHSReminders"/>
      <w:bookmarkStart w:id="928" w:name="_DOIBureauOceanEnergyManagement"/>
      <w:bookmarkStart w:id="929" w:name="_DOJOVWJusticeforFamilies"/>
      <w:bookmarkStart w:id="930" w:name="_AGSmithLever"/>
      <w:bookmarkStart w:id="931" w:name="_ED84066A"/>
      <w:bookmarkStart w:id="932" w:name="_HUDSection202Housing"/>
      <w:bookmarkStart w:id="933" w:name="_DOLNatDislocatedWorker"/>
      <w:bookmarkStart w:id="934" w:name="_NEALitFellowships22"/>
      <w:bookmarkStart w:id="935" w:name="_DOTPipelineHMIT"/>
      <w:bookmarkStart w:id="936" w:name="_DOTPipelineTA"/>
      <w:bookmarkStart w:id="937" w:name="_DOC2021BREP"/>
      <w:bookmarkStart w:id="938" w:name="_AGUtilityCommFacilTech"/>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r w:rsidRPr="0011481D">
        <w:rPr>
          <w:rFonts w:ascii="Helvetica" w:hAnsi="Helvetica"/>
          <w:sz w:val="24"/>
          <w:szCs w:val="24"/>
        </w:rPr>
        <w:t>Grants, Contracting, and Trade Opportunities at Commerce</w:t>
      </w:r>
    </w:p>
    <w:p w14:paraId="0E01F40F" w14:textId="2057D035" w:rsidR="00625238" w:rsidRPr="0011481D" w:rsidRDefault="00625238" w:rsidP="00D44B06">
      <w:pPr>
        <w:pStyle w:val="NormalWeb"/>
        <w:spacing w:before="2" w:after="2"/>
        <w:rPr>
          <w:rFonts w:ascii="Helvetica" w:hAnsi="Helvetica"/>
        </w:rPr>
      </w:pPr>
      <w:bookmarkStart w:id="939" w:name="top"/>
      <w:bookmarkEnd w:id="939"/>
      <w:r w:rsidRPr="0011481D">
        <w:rPr>
          <w:rFonts w:ascii="Helvetica" w:hAnsi="Helvetica"/>
        </w:rPr>
        <w:t>Learn more information about grants, contracting and trade opportunities at the Department of Commerce using the information below.</w:t>
      </w:r>
    </w:p>
    <w:p w14:paraId="7BFCA4A2" w14:textId="77777777" w:rsidR="00625238" w:rsidRPr="0011481D" w:rsidRDefault="00625238" w:rsidP="00625238">
      <w:pPr>
        <w:pStyle w:val="NormalWeb"/>
        <w:spacing w:before="2" w:after="2"/>
        <w:rPr>
          <w:rFonts w:ascii="Helvetica" w:hAnsi="Helvetica"/>
          <w:color w:val="0000FF"/>
          <w:u w:val="single"/>
        </w:rPr>
      </w:pPr>
      <w:r w:rsidRPr="0011481D">
        <w:rPr>
          <w:rFonts w:ascii="Helvetica" w:hAnsi="Helvetica"/>
          <w:noProof/>
          <w:color w:val="0000FF"/>
          <w:u w:val="single"/>
        </w:rPr>
        <w:lastRenderedPageBreak/>
        <w:drawing>
          <wp:inline distT="0" distB="0" distL="0" distR="0" wp14:anchorId="0A72157F" wp14:editId="4D22B2E7">
            <wp:extent cx="6345382" cy="4640276"/>
            <wp:effectExtent l="0" t="0" r="5080" b="0"/>
            <wp:docPr id="5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88" cstate="email">
                      <a:extLst>
                        <a:ext uri="{28A0092B-C50C-407E-A947-70E740481C1C}">
                          <a14:useLocalDpi xmlns:a14="http://schemas.microsoft.com/office/drawing/2010/main"/>
                        </a:ext>
                      </a:extLst>
                    </a:blip>
                    <a:srcRect/>
                    <a:stretch>
                      <a:fillRect/>
                    </a:stretch>
                  </pic:blipFill>
                  <pic:spPr bwMode="auto">
                    <a:xfrm>
                      <a:off x="0" y="0"/>
                      <a:ext cx="6347096" cy="4641530"/>
                    </a:xfrm>
                    <a:prstGeom prst="rect">
                      <a:avLst/>
                    </a:prstGeom>
                    <a:noFill/>
                    <a:ln>
                      <a:noFill/>
                    </a:ln>
                  </pic:spPr>
                </pic:pic>
              </a:graphicData>
            </a:graphic>
          </wp:inline>
        </w:drawing>
      </w:r>
    </w:p>
    <w:p w14:paraId="2644DC1B" w14:textId="77777777" w:rsidR="00625238" w:rsidRPr="0011481D" w:rsidRDefault="00625238" w:rsidP="00625238">
      <w:pPr>
        <w:pStyle w:val="NormalWeb"/>
        <w:spacing w:before="2" w:after="2"/>
        <w:rPr>
          <w:rFonts w:ascii="Helvetica" w:hAnsi="Helvetica"/>
          <w:b/>
          <w:bCs/>
        </w:rPr>
      </w:pPr>
      <w:r w:rsidRPr="0011481D">
        <w:rPr>
          <w:rFonts w:ascii="Helvetica" w:hAnsi="Helvetica"/>
          <w:b/>
          <w:bCs/>
        </w:rPr>
        <w:t>DOC Grant Making Bureaus</w:t>
      </w:r>
    </w:p>
    <w:p w14:paraId="3ABCB806" w14:textId="49F0241A" w:rsidR="00625238" w:rsidRPr="0011481D" w:rsidRDefault="001F6FAE" w:rsidP="00625238">
      <w:pPr>
        <w:pStyle w:val="NormalWeb"/>
        <w:spacing w:before="2" w:after="2"/>
        <w:rPr>
          <w:rFonts w:ascii="Helvetica" w:hAnsi="Helvetica"/>
        </w:rPr>
      </w:pPr>
      <w:hyperlink r:id="rId789" w:history="1">
        <w:r w:rsidR="00625238" w:rsidRPr="0011481D">
          <w:rPr>
            <w:rStyle w:val="Hyperlink"/>
            <w:rFonts w:ascii="Helvetica" w:hAnsi="Helvetica"/>
          </w:rPr>
          <w:t xml:space="preserve">Economic Development </w:t>
        </w:r>
        <w:r w:rsidR="00B60A23">
          <w:rPr>
            <w:rStyle w:val="Hyperlink"/>
            <w:rFonts w:ascii="Helvetica" w:hAnsi="Helvetica"/>
          </w:rPr>
          <w:t>Administration</w:t>
        </w:r>
        <w:r w:rsidR="00625238" w:rsidRPr="0011481D">
          <w:rPr>
            <w:rStyle w:val="Hyperlink"/>
            <w:rFonts w:ascii="Helvetica" w:hAnsi="Helvetica"/>
          </w:rPr>
          <w:t xml:space="preserve"> (EDA)</w:t>
        </w:r>
      </w:hyperlink>
    </w:p>
    <w:p w14:paraId="74EC8B34" w14:textId="1378D64E" w:rsidR="00625238" w:rsidRPr="0011481D" w:rsidRDefault="00CC03B3" w:rsidP="00625238">
      <w:pPr>
        <w:pStyle w:val="NormalWeb"/>
        <w:spacing w:before="2" w:after="2"/>
        <w:rPr>
          <w:rFonts w:ascii="Helvetica" w:hAnsi="Helvetica"/>
        </w:rPr>
      </w:pPr>
      <w:r w:rsidRPr="00CC03B3">
        <w:rPr>
          <w:rFonts w:ascii="Helvetica" w:hAnsi="Helvetica"/>
          <w:noProof/>
        </w:rPr>
        <w:drawing>
          <wp:inline distT="0" distB="0" distL="0" distR="0" wp14:anchorId="1DC227CF" wp14:editId="3BAFE708">
            <wp:extent cx="6915150" cy="3704590"/>
            <wp:effectExtent l="0" t="0" r="6350" b="3810"/>
            <wp:docPr id="109" name="Picture 109"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Graphical user interface, website&#10;&#10;Description automatically generated"/>
                    <pic:cNvPicPr/>
                  </pic:nvPicPr>
                  <pic:blipFill>
                    <a:blip r:embed="rId790" cstate="email">
                      <a:extLst>
                        <a:ext uri="{28A0092B-C50C-407E-A947-70E740481C1C}">
                          <a14:useLocalDpi xmlns:a14="http://schemas.microsoft.com/office/drawing/2010/main"/>
                        </a:ext>
                      </a:extLst>
                    </a:blip>
                    <a:stretch>
                      <a:fillRect/>
                    </a:stretch>
                  </pic:blipFill>
                  <pic:spPr>
                    <a:xfrm>
                      <a:off x="0" y="0"/>
                      <a:ext cx="6915150" cy="3704590"/>
                    </a:xfrm>
                    <a:prstGeom prst="rect">
                      <a:avLst/>
                    </a:prstGeom>
                  </pic:spPr>
                </pic:pic>
              </a:graphicData>
            </a:graphic>
          </wp:inline>
        </w:drawing>
      </w:r>
    </w:p>
    <w:p w14:paraId="31A53F9B" w14:textId="213A0299" w:rsidR="00625238" w:rsidRPr="0011481D" w:rsidRDefault="00625238" w:rsidP="00625238">
      <w:pPr>
        <w:pStyle w:val="NormalWeb"/>
        <w:spacing w:before="2" w:after="2"/>
        <w:rPr>
          <w:rFonts w:ascii="Helvetica" w:hAnsi="Helvetica"/>
        </w:rPr>
      </w:pPr>
      <w:r w:rsidRPr="0011481D">
        <w:rPr>
          <w:rFonts w:ascii="Helvetica" w:hAnsi="Helvetica"/>
        </w:rPr>
        <w:t xml:space="preserve">International Trade </w:t>
      </w:r>
      <w:r w:rsidR="00B60A23">
        <w:rPr>
          <w:rFonts w:ascii="Helvetica" w:hAnsi="Helvetica"/>
        </w:rPr>
        <w:t>Administration</w:t>
      </w:r>
      <w:r w:rsidRPr="0011481D">
        <w:rPr>
          <w:rFonts w:ascii="Helvetica" w:hAnsi="Helvetica"/>
        </w:rPr>
        <w:t xml:space="preserve"> (ITA)</w:t>
      </w:r>
    </w:p>
    <w:p w14:paraId="2B85DE93" w14:textId="77777777" w:rsidR="00625238" w:rsidRPr="0011481D" w:rsidRDefault="001F6FAE" w:rsidP="00625238">
      <w:pPr>
        <w:pStyle w:val="NormalWeb"/>
        <w:numPr>
          <w:ilvl w:val="0"/>
          <w:numId w:val="5"/>
        </w:numPr>
        <w:spacing w:before="2" w:after="2"/>
        <w:rPr>
          <w:rFonts w:ascii="Helvetica" w:hAnsi="Helvetica"/>
        </w:rPr>
      </w:pPr>
      <w:hyperlink r:id="rId791" w:history="1">
        <w:r w:rsidR="00625238" w:rsidRPr="0011481D">
          <w:rPr>
            <w:rStyle w:val="Hyperlink"/>
            <w:rFonts w:ascii="Helvetica" w:hAnsi="Helvetica"/>
          </w:rPr>
          <w:t>Market Development Cooperator Program</w:t>
        </w:r>
      </w:hyperlink>
    </w:p>
    <w:p w14:paraId="49B868E5" w14:textId="2BDA5E5E" w:rsidR="00625238" w:rsidRPr="0011481D" w:rsidRDefault="001F6FAE" w:rsidP="00625238">
      <w:pPr>
        <w:pStyle w:val="NormalWeb"/>
        <w:numPr>
          <w:ilvl w:val="0"/>
          <w:numId w:val="5"/>
        </w:numPr>
        <w:spacing w:before="2" w:after="2"/>
        <w:rPr>
          <w:rFonts w:ascii="Helvetica" w:hAnsi="Helvetica"/>
        </w:rPr>
      </w:pPr>
      <w:hyperlink r:id="rId792" w:history="1">
        <w:r w:rsidR="00625238" w:rsidRPr="0011481D">
          <w:rPr>
            <w:rStyle w:val="Hyperlink"/>
            <w:rFonts w:ascii="Helvetica" w:hAnsi="Helvetica"/>
          </w:rPr>
          <w:t>Special American Business Internship Training Program (SABIT)</w:t>
        </w:r>
      </w:hyperlink>
      <w:r w:rsidR="00625238" w:rsidRPr="0011481D">
        <w:rPr>
          <w:rFonts w:ascii="Helvetica" w:hAnsi="Helvetica"/>
        </w:rPr>
        <w:t xml:space="preserve">.  A technical assistance initiative of the International Trade </w:t>
      </w:r>
      <w:r w:rsidR="00B60A23">
        <w:rPr>
          <w:rFonts w:ascii="Helvetica" w:hAnsi="Helvetica"/>
        </w:rPr>
        <w:t>Administration</w:t>
      </w:r>
      <w:r w:rsidR="00625238" w:rsidRPr="0011481D">
        <w:rPr>
          <w:rFonts w:ascii="Helvetica" w:hAnsi="Helvetica"/>
        </w:rPr>
        <w:t xml:space="preserve"> of the U.S. Department of Commerce, SABIT offers organizations competitive grants and an opportunity to host industry-specific delegations. SABIT serves as an initial entry point for U.S. businesses seeking funding to establish long-term relationships with potential customers, distributors, or partners in the former Soviet Union. The program trains Eurasian managers and scientists in commonly accepted business practices as a means of facilitating cross border relationships. In turn, these personal relationships serve as a basis for business development and reduce market access barriers for U.S. businesses</w:t>
      </w:r>
    </w:p>
    <w:p w14:paraId="429CFB93" w14:textId="77777777" w:rsidR="00625238" w:rsidRPr="0011481D" w:rsidRDefault="00625238" w:rsidP="00625238">
      <w:pPr>
        <w:pStyle w:val="NormalWeb"/>
        <w:spacing w:before="2" w:after="2"/>
        <w:rPr>
          <w:rFonts w:ascii="Helvetica" w:hAnsi="Helvetica"/>
        </w:rPr>
      </w:pPr>
      <w:r w:rsidRPr="0011481D">
        <w:rPr>
          <w:rFonts w:ascii="Helvetica" w:hAnsi="Helvetica"/>
        </w:rPr>
        <w:t>National Institute of Standards &amp; Technology (NIST)</w:t>
      </w:r>
    </w:p>
    <w:p w14:paraId="1B6BFCD6" w14:textId="77777777" w:rsidR="00625238" w:rsidRPr="0011481D" w:rsidRDefault="001F6FAE" w:rsidP="00625238">
      <w:pPr>
        <w:pStyle w:val="NormalWeb"/>
        <w:numPr>
          <w:ilvl w:val="0"/>
          <w:numId w:val="6"/>
        </w:numPr>
        <w:spacing w:before="2" w:after="2"/>
        <w:rPr>
          <w:rFonts w:ascii="Helvetica" w:hAnsi="Helvetica"/>
        </w:rPr>
      </w:pPr>
      <w:hyperlink r:id="rId793" w:history="1">
        <w:r w:rsidR="00625238" w:rsidRPr="0011481D">
          <w:rPr>
            <w:rStyle w:val="Hyperlink"/>
            <w:rFonts w:ascii="Helvetica" w:hAnsi="Helvetica"/>
          </w:rPr>
          <w:t>Funding Opportunities</w:t>
        </w:r>
      </w:hyperlink>
    </w:p>
    <w:p w14:paraId="18CF6DB2" w14:textId="3B077FD1" w:rsidR="00625238" w:rsidRPr="0011481D" w:rsidRDefault="00625238" w:rsidP="00625238">
      <w:pPr>
        <w:pStyle w:val="NormalWeb"/>
        <w:spacing w:before="2" w:after="2"/>
        <w:rPr>
          <w:rFonts w:ascii="Helvetica" w:hAnsi="Helvetica"/>
        </w:rPr>
      </w:pPr>
      <w:r w:rsidRPr="0011481D">
        <w:rPr>
          <w:rFonts w:ascii="Helvetica" w:hAnsi="Helvetica"/>
        </w:rPr>
        <w:t xml:space="preserve">National Telecommunications &amp; Information </w:t>
      </w:r>
      <w:r w:rsidR="00B60A23">
        <w:rPr>
          <w:rFonts w:ascii="Helvetica" w:hAnsi="Helvetica"/>
        </w:rPr>
        <w:t>Administration</w:t>
      </w:r>
      <w:r w:rsidRPr="0011481D">
        <w:rPr>
          <w:rFonts w:ascii="Helvetica" w:hAnsi="Helvetica"/>
        </w:rPr>
        <w:t xml:space="preserve"> (NTIA)</w:t>
      </w:r>
    </w:p>
    <w:p w14:paraId="68AFF1DF" w14:textId="77777777" w:rsidR="00625238" w:rsidRPr="0011481D" w:rsidRDefault="001F6FAE" w:rsidP="00625238">
      <w:pPr>
        <w:pStyle w:val="NormalWeb"/>
        <w:numPr>
          <w:ilvl w:val="0"/>
          <w:numId w:val="7"/>
        </w:numPr>
        <w:spacing w:before="2" w:after="2"/>
        <w:rPr>
          <w:rFonts w:ascii="Helvetica" w:hAnsi="Helvetica"/>
        </w:rPr>
      </w:pPr>
      <w:hyperlink r:id="rId794" w:history="1">
        <w:r w:rsidR="00625238" w:rsidRPr="0011481D">
          <w:rPr>
            <w:rStyle w:val="Hyperlink"/>
            <w:rFonts w:ascii="Helvetica" w:hAnsi="Helvetica"/>
          </w:rPr>
          <w:t>Telecommunications Grants</w:t>
        </w:r>
      </w:hyperlink>
    </w:p>
    <w:p w14:paraId="40DED84B" w14:textId="29605C58" w:rsidR="00625238" w:rsidRPr="0011481D" w:rsidRDefault="00625238" w:rsidP="00625238">
      <w:pPr>
        <w:pStyle w:val="NormalWeb"/>
        <w:spacing w:before="2" w:after="2"/>
        <w:rPr>
          <w:rFonts w:ascii="Helvetica" w:hAnsi="Helvetica"/>
        </w:rPr>
      </w:pPr>
      <w:r w:rsidRPr="0011481D">
        <w:rPr>
          <w:rFonts w:ascii="Helvetica" w:hAnsi="Helvetica"/>
        </w:rPr>
        <w:t xml:space="preserve">National Oceanic &amp; Atmospheric </w:t>
      </w:r>
      <w:r w:rsidR="00B60A23">
        <w:rPr>
          <w:rFonts w:ascii="Helvetica" w:hAnsi="Helvetica"/>
        </w:rPr>
        <w:t>Administration</w:t>
      </w:r>
      <w:r w:rsidRPr="0011481D">
        <w:rPr>
          <w:rFonts w:ascii="Helvetica" w:hAnsi="Helvetica"/>
        </w:rPr>
        <w:t xml:space="preserve"> (NOAA)</w:t>
      </w:r>
    </w:p>
    <w:p w14:paraId="401C9EBF" w14:textId="77777777" w:rsidR="00625238" w:rsidRPr="0011481D" w:rsidRDefault="001F6FAE" w:rsidP="00625238">
      <w:pPr>
        <w:pStyle w:val="NormalWeb"/>
        <w:numPr>
          <w:ilvl w:val="0"/>
          <w:numId w:val="8"/>
        </w:numPr>
        <w:spacing w:before="2" w:after="2"/>
        <w:rPr>
          <w:rFonts w:ascii="Helvetica" w:hAnsi="Helvetica"/>
        </w:rPr>
      </w:pPr>
      <w:hyperlink r:id="rId795" w:history="1">
        <w:r w:rsidR="00625238" w:rsidRPr="0011481D">
          <w:rPr>
            <w:rStyle w:val="Hyperlink"/>
            <w:rFonts w:ascii="Helvetica" w:hAnsi="Helvetica"/>
          </w:rPr>
          <w:t>Coastal Ocean Program Grant Information</w:t>
        </w:r>
      </w:hyperlink>
    </w:p>
    <w:p w14:paraId="2502D5A3" w14:textId="77777777" w:rsidR="00625238" w:rsidRPr="0011481D" w:rsidRDefault="001F6FAE" w:rsidP="00625238">
      <w:pPr>
        <w:pStyle w:val="NormalWeb"/>
        <w:numPr>
          <w:ilvl w:val="0"/>
          <w:numId w:val="8"/>
        </w:numPr>
        <w:spacing w:before="2" w:after="2"/>
        <w:rPr>
          <w:rFonts w:ascii="Helvetica" w:hAnsi="Helvetica"/>
        </w:rPr>
      </w:pPr>
      <w:hyperlink r:id="rId796" w:history="1">
        <w:r w:rsidR="00625238" w:rsidRPr="0011481D">
          <w:rPr>
            <w:rStyle w:val="Hyperlink"/>
            <w:rFonts w:ascii="Helvetica" w:hAnsi="Helvetica"/>
          </w:rPr>
          <w:t>Fisheries Saltonstall Kennedy Grant Program</w:t>
        </w:r>
      </w:hyperlink>
    </w:p>
    <w:p w14:paraId="78CA964B" w14:textId="77777777" w:rsidR="00625238" w:rsidRPr="0011481D" w:rsidRDefault="001F6FAE" w:rsidP="00625238">
      <w:pPr>
        <w:pStyle w:val="NormalWeb"/>
        <w:numPr>
          <w:ilvl w:val="0"/>
          <w:numId w:val="8"/>
        </w:numPr>
        <w:spacing w:before="2" w:after="2"/>
        <w:rPr>
          <w:rFonts w:ascii="Helvetica" w:hAnsi="Helvetica"/>
        </w:rPr>
      </w:pPr>
      <w:hyperlink r:id="rId797" w:history="1">
        <w:r w:rsidR="00625238" w:rsidRPr="0011481D">
          <w:rPr>
            <w:rStyle w:val="Hyperlink"/>
            <w:rFonts w:ascii="Helvetica" w:hAnsi="Helvetica"/>
          </w:rPr>
          <w:t>National Undersea Research Program Funding Opportunities</w:t>
        </w:r>
      </w:hyperlink>
    </w:p>
    <w:p w14:paraId="0EF4B169" w14:textId="77777777" w:rsidR="00625238" w:rsidRPr="0011481D" w:rsidRDefault="001F6FAE" w:rsidP="00625238">
      <w:pPr>
        <w:pStyle w:val="NormalWeb"/>
        <w:numPr>
          <w:ilvl w:val="0"/>
          <w:numId w:val="8"/>
        </w:numPr>
        <w:spacing w:before="2" w:after="2"/>
        <w:rPr>
          <w:rFonts w:ascii="Helvetica" w:hAnsi="Helvetica"/>
        </w:rPr>
      </w:pPr>
      <w:hyperlink r:id="rId798" w:history="1">
        <w:r w:rsidR="00625238" w:rsidRPr="0011481D">
          <w:rPr>
            <w:rStyle w:val="Hyperlink"/>
            <w:rFonts w:ascii="Helvetica" w:hAnsi="Helvetica"/>
          </w:rPr>
          <w:t>Grants Management Division</w:t>
        </w:r>
      </w:hyperlink>
    </w:p>
    <w:p w14:paraId="5C46CDDA" w14:textId="77777777" w:rsidR="00625238" w:rsidRPr="0011481D" w:rsidRDefault="001F6FAE" w:rsidP="00625238">
      <w:pPr>
        <w:pStyle w:val="NormalWeb"/>
        <w:numPr>
          <w:ilvl w:val="0"/>
          <w:numId w:val="8"/>
        </w:numPr>
        <w:spacing w:before="2" w:after="2"/>
        <w:rPr>
          <w:rFonts w:ascii="Helvetica" w:hAnsi="Helvetica"/>
        </w:rPr>
      </w:pPr>
      <w:hyperlink r:id="rId799" w:history="1">
        <w:r w:rsidR="00625238" w:rsidRPr="0011481D">
          <w:rPr>
            <w:rStyle w:val="Hyperlink"/>
            <w:rFonts w:ascii="Helvetica" w:hAnsi="Helvetica"/>
          </w:rPr>
          <w:t>Fisheries Grants Program</w:t>
        </w:r>
      </w:hyperlink>
    </w:p>
    <w:p w14:paraId="235413B1" w14:textId="77777777" w:rsidR="00625238" w:rsidRPr="0011481D" w:rsidRDefault="001F6FAE" w:rsidP="00625238">
      <w:pPr>
        <w:pStyle w:val="NormalWeb"/>
        <w:numPr>
          <w:ilvl w:val="0"/>
          <w:numId w:val="8"/>
        </w:numPr>
        <w:spacing w:before="2" w:after="2"/>
        <w:rPr>
          <w:rFonts w:ascii="Helvetica" w:hAnsi="Helvetica"/>
        </w:rPr>
      </w:pPr>
      <w:hyperlink r:id="rId800" w:history="1">
        <w:r w:rsidR="00625238" w:rsidRPr="0011481D">
          <w:rPr>
            <w:rStyle w:val="Hyperlink"/>
            <w:rFonts w:ascii="Helvetica" w:hAnsi="Helvetica"/>
          </w:rPr>
          <w:t>National Sea Grant</w:t>
        </w:r>
      </w:hyperlink>
    </w:p>
    <w:p w14:paraId="6B842B90" w14:textId="77777777" w:rsidR="00625238" w:rsidRPr="0011481D" w:rsidRDefault="001F6FAE" w:rsidP="00625238">
      <w:pPr>
        <w:pStyle w:val="NormalWeb"/>
        <w:numPr>
          <w:ilvl w:val="0"/>
          <w:numId w:val="8"/>
        </w:numPr>
        <w:spacing w:before="2" w:after="2"/>
        <w:rPr>
          <w:rFonts w:ascii="Helvetica" w:hAnsi="Helvetica"/>
        </w:rPr>
      </w:pPr>
      <w:hyperlink r:id="rId801" w:history="1">
        <w:r w:rsidR="00625238" w:rsidRPr="0011481D">
          <w:rPr>
            <w:rStyle w:val="Hyperlink"/>
            <w:rFonts w:ascii="Helvetica" w:hAnsi="Helvetica"/>
          </w:rPr>
          <w:t>Office of Global Programs</w:t>
        </w:r>
      </w:hyperlink>
    </w:p>
    <w:p w14:paraId="48883157" w14:textId="77777777" w:rsidR="00625238" w:rsidRPr="0011481D" w:rsidRDefault="00625238" w:rsidP="00625238">
      <w:pPr>
        <w:pStyle w:val="NormalWeb"/>
        <w:spacing w:before="2" w:after="2"/>
        <w:rPr>
          <w:rFonts w:ascii="Helvetica" w:hAnsi="Helvetica"/>
          <w:b/>
          <w:bCs/>
        </w:rPr>
      </w:pPr>
      <w:r w:rsidRPr="0011481D">
        <w:rPr>
          <w:rFonts w:ascii="Helvetica" w:hAnsi="Helvetica"/>
          <w:b/>
          <w:bCs/>
        </w:rPr>
        <w:t>Contracting Resources for Contractors</w:t>
      </w:r>
    </w:p>
    <w:p w14:paraId="2BD9C487" w14:textId="77777777" w:rsidR="00625238" w:rsidRPr="0011481D" w:rsidRDefault="001F6FAE" w:rsidP="00625238">
      <w:pPr>
        <w:pStyle w:val="NormalWeb"/>
        <w:numPr>
          <w:ilvl w:val="0"/>
          <w:numId w:val="5"/>
        </w:numPr>
        <w:spacing w:before="2" w:after="2"/>
        <w:rPr>
          <w:rFonts w:ascii="Helvetica" w:hAnsi="Helvetica"/>
        </w:rPr>
      </w:pPr>
      <w:hyperlink r:id="rId802" w:history="1">
        <w:r w:rsidR="00625238" w:rsidRPr="0011481D">
          <w:rPr>
            <w:rStyle w:val="Hyperlink"/>
            <w:rFonts w:ascii="Helvetica" w:hAnsi="Helvetica"/>
          </w:rPr>
          <w:t>Office of Small and Disadvantaged Business Utilization (OSDBU)</w:t>
        </w:r>
      </w:hyperlink>
      <w:r w:rsidR="00625238" w:rsidRPr="0011481D">
        <w:rPr>
          <w:rFonts w:ascii="Helvetica" w:hAnsi="Helvetica"/>
        </w:rPr>
        <w:t xml:space="preserve"> - the Office of Small and Disadvantaged Business Utilization (OSDBU) is an advocacy and advisory office responsible for promoting the use of small, small disadvantaged, 8(a), women-owned, veteran-owned, service-disabled veteran-owned, and HUBZone small businesses within the U.S. Department of Commerce's (DOC) acquisition process.</w:t>
      </w:r>
    </w:p>
    <w:p w14:paraId="5C55346D" w14:textId="77777777" w:rsidR="00625238" w:rsidRPr="0011481D" w:rsidRDefault="00625238" w:rsidP="00625238">
      <w:pPr>
        <w:pStyle w:val="NormalWeb"/>
        <w:numPr>
          <w:ilvl w:val="0"/>
          <w:numId w:val="5"/>
        </w:numPr>
        <w:spacing w:before="2" w:after="2"/>
        <w:rPr>
          <w:rFonts w:ascii="Helvetica" w:hAnsi="Helvetica"/>
        </w:rPr>
      </w:pPr>
      <w:r w:rsidRPr="0011481D">
        <w:rPr>
          <w:rFonts w:ascii="Helvetica" w:hAnsi="Helvetica"/>
        </w:rPr>
        <w:t xml:space="preserve">Business.USA.gov's </w:t>
      </w:r>
      <w:hyperlink r:id="rId803" w:anchor="wizard-step-id-1" w:history="1">
        <w:r w:rsidRPr="0011481D">
          <w:rPr>
            <w:rStyle w:val="Hyperlink"/>
            <w:rFonts w:ascii="Helvetica" w:hAnsi="Helvetica"/>
          </w:rPr>
          <w:t>Find Opportunities Wizard</w:t>
        </w:r>
      </w:hyperlink>
      <w:r w:rsidRPr="0011481D">
        <w:rPr>
          <w:rFonts w:ascii="Helvetica" w:hAnsi="Helvetica"/>
        </w:rPr>
        <w:t xml:space="preserve"> where in a few quick steps, it will guide you towards federal government contracting programs and opportunities for your business!</w:t>
      </w:r>
    </w:p>
    <w:p w14:paraId="4BC91B14" w14:textId="77777777" w:rsidR="00625238" w:rsidRPr="0011481D" w:rsidRDefault="001F6FAE" w:rsidP="00625238">
      <w:pPr>
        <w:pStyle w:val="NormalWeb"/>
        <w:numPr>
          <w:ilvl w:val="0"/>
          <w:numId w:val="5"/>
        </w:numPr>
        <w:spacing w:before="2" w:after="2"/>
        <w:rPr>
          <w:rFonts w:ascii="Helvetica" w:hAnsi="Helvetica"/>
        </w:rPr>
      </w:pPr>
      <w:hyperlink r:id="rId804" w:history="1">
        <w:r w:rsidR="00625238" w:rsidRPr="0011481D">
          <w:rPr>
            <w:rStyle w:val="Hyperlink"/>
            <w:rFonts w:ascii="Helvetica" w:hAnsi="Helvetica"/>
          </w:rPr>
          <w:t>Planned Acquisitions</w:t>
        </w:r>
      </w:hyperlink>
      <w:r w:rsidR="00625238" w:rsidRPr="0011481D">
        <w:rPr>
          <w:rFonts w:ascii="Helvetica" w:hAnsi="Helvetica"/>
        </w:rPr>
        <w:t>: the Department of Commerce's search tool for our planned acquisitions over $100,000. As requirements change, these acquisition plans are updated by department personnel and this search tool is automatically updated.</w:t>
      </w:r>
    </w:p>
    <w:p w14:paraId="7D20B42A" w14:textId="1482E3C6" w:rsidR="00625238" w:rsidRPr="0011481D" w:rsidRDefault="00625238" w:rsidP="00625238">
      <w:pPr>
        <w:pStyle w:val="NormalWeb"/>
        <w:numPr>
          <w:ilvl w:val="0"/>
          <w:numId w:val="5"/>
        </w:numPr>
        <w:spacing w:before="2" w:after="2"/>
        <w:rPr>
          <w:rFonts w:ascii="Helvetica" w:hAnsi="Helvetica"/>
        </w:rPr>
      </w:pPr>
      <w:r w:rsidRPr="0011481D">
        <w:rPr>
          <w:rFonts w:ascii="Helvetica" w:hAnsi="Helvetica"/>
        </w:rPr>
        <w:t xml:space="preserve">Small Business </w:t>
      </w:r>
      <w:r w:rsidR="00B60A23">
        <w:rPr>
          <w:rFonts w:ascii="Helvetica" w:hAnsi="Helvetica"/>
        </w:rPr>
        <w:t>Administration</w:t>
      </w:r>
      <w:r w:rsidRPr="0011481D">
        <w:rPr>
          <w:rFonts w:ascii="Helvetica" w:hAnsi="Helvetica"/>
        </w:rPr>
        <w:t xml:space="preserve">'s </w:t>
      </w:r>
      <w:hyperlink r:id="rId805" w:history="1">
        <w:r w:rsidRPr="0011481D">
          <w:rPr>
            <w:rStyle w:val="Hyperlink"/>
            <w:rFonts w:ascii="Helvetica" w:hAnsi="Helvetica"/>
          </w:rPr>
          <w:t xml:space="preserve">Contracting section </w:t>
        </w:r>
      </w:hyperlink>
      <w:r w:rsidRPr="0011481D">
        <w:rPr>
          <w:rFonts w:ascii="Helvetica" w:hAnsi="Helvetica"/>
        </w:rPr>
        <w:t>of their web site where you can learn about how to "Get Started" and "Contracting Support for Small Business"</w:t>
      </w:r>
    </w:p>
    <w:p w14:paraId="7E02118B" w14:textId="2323869E" w:rsidR="00625238" w:rsidRPr="00AC6031" w:rsidRDefault="00625238" w:rsidP="00625238">
      <w:pPr>
        <w:pStyle w:val="NormalWeb"/>
        <w:numPr>
          <w:ilvl w:val="0"/>
          <w:numId w:val="5"/>
        </w:numPr>
        <w:spacing w:before="2" w:after="2"/>
        <w:rPr>
          <w:rFonts w:ascii="Helvetica" w:hAnsi="Helvetica"/>
        </w:rPr>
      </w:pPr>
      <w:r w:rsidRPr="0011481D">
        <w:rPr>
          <w:rFonts w:ascii="Helvetica" w:hAnsi="Helvetica"/>
        </w:rPr>
        <w:t xml:space="preserve">The General Services </w:t>
      </w:r>
      <w:r w:rsidR="00B60A23">
        <w:rPr>
          <w:rFonts w:ascii="Helvetica" w:hAnsi="Helvetica"/>
        </w:rPr>
        <w:t>Administration</w:t>
      </w:r>
      <w:r w:rsidRPr="0011481D">
        <w:rPr>
          <w:rFonts w:ascii="Helvetica" w:hAnsi="Helvetica"/>
        </w:rPr>
        <w:t xml:space="preserve"> (GSA) has implemented a system for vendors doing business with the Federal Government to manage their entity information in one central location. This new database is the </w:t>
      </w:r>
      <w:hyperlink r:id="rId806" w:anchor="%2311" w:history="1">
        <w:r w:rsidRPr="0011481D">
          <w:rPr>
            <w:rStyle w:val="Hyperlink"/>
            <w:rFonts w:ascii="Helvetica" w:hAnsi="Helvetica"/>
          </w:rPr>
          <w:t>System for Award Management (SAM)</w:t>
        </w:r>
      </w:hyperlink>
      <w:r w:rsidRPr="0011481D">
        <w:rPr>
          <w:rFonts w:ascii="Helvetica" w:hAnsi="Helvetica"/>
        </w:rPr>
        <w:t>.</w:t>
      </w:r>
    </w:p>
    <w:p w14:paraId="3067ECA5" w14:textId="77777777" w:rsidR="00625238" w:rsidRPr="0011481D" w:rsidRDefault="00625238" w:rsidP="00625238">
      <w:pPr>
        <w:pStyle w:val="NormalWeb"/>
        <w:spacing w:before="2" w:after="2"/>
        <w:rPr>
          <w:rFonts w:ascii="Helvetica" w:hAnsi="Helvetica"/>
        </w:rPr>
      </w:pPr>
      <w:r w:rsidRPr="0011481D">
        <w:rPr>
          <w:rFonts w:ascii="Helvetica" w:hAnsi="Helvetica"/>
        </w:rPr>
        <w:t>DOC Contracting Offices </w:t>
      </w:r>
    </w:p>
    <w:p w14:paraId="1DEE4631" w14:textId="77777777" w:rsidR="00625238" w:rsidRPr="0011481D" w:rsidRDefault="00625238" w:rsidP="00625238">
      <w:pPr>
        <w:pStyle w:val="NormalWeb"/>
        <w:numPr>
          <w:ilvl w:val="0"/>
          <w:numId w:val="6"/>
        </w:numPr>
        <w:spacing w:before="2" w:after="2"/>
        <w:rPr>
          <w:rFonts w:ascii="Helvetica" w:hAnsi="Helvetica"/>
        </w:rPr>
      </w:pPr>
      <w:r w:rsidRPr="0011481D">
        <w:rPr>
          <w:rFonts w:ascii="Helvetica" w:hAnsi="Helvetica"/>
        </w:rPr>
        <w:t>Patent and Trademark Office (PTO)</w:t>
      </w:r>
    </w:p>
    <w:p w14:paraId="59078DE1" w14:textId="77777777" w:rsidR="00625238" w:rsidRDefault="001F6FAE" w:rsidP="00625238">
      <w:pPr>
        <w:pStyle w:val="NormalWeb"/>
        <w:numPr>
          <w:ilvl w:val="1"/>
          <w:numId w:val="6"/>
        </w:numPr>
        <w:spacing w:before="2" w:after="2"/>
        <w:rPr>
          <w:rFonts w:ascii="Helvetica" w:hAnsi="Helvetica"/>
        </w:rPr>
      </w:pPr>
      <w:hyperlink r:id="rId807" w:history="1">
        <w:r w:rsidR="00625238" w:rsidRPr="0011481D">
          <w:rPr>
            <w:rStyle w:val="Hyperlink"/>
            <w:rFonts w:ascii="Helvetica" w:hAnsi="Helvetica"/>
          </w:rPr>
          <w:t>Office of Procurement</w:t>
        </w:r>
      </w:hyperlink>
      <w:r w:rsidR="00625238" w:rsidRPr="0011481D">
        <w:rPr>
          <w:rFonts w:ascii="Helvetica" w:hAnsi="Helvetica"/>
        </w:rPr>
        <w:t> </w:t>
      </w:r>
    </w:p>
    <w:p w14:paraId="11DAE6E7" w14:textId="77777777" w:rsidR="00625238" w:rsidRPr="0011481D" w:rsidRDefault="00625238" w:rsidP="00625238">
      <w:pPr>
        <w:pStyle w:val="NormalWeb"/>
        <w:numPr>
          <w:ilvl w:val="1"/>
          <w:numId w:val="6"/>
        </w:numPr>
        <w:spacing w:before="2" w:after="2"/>
        <w:rPr>
          <w:rFonts w:ascii="Helvetica" w:hAnsi="Helvetica"/>
        </w:rPr>
      </w:pPr>
    </w:p>
    <w:p w14:paraId="15D8F08E" w14:textId="77777777" w:rsidR="00625238" w:rsidRPr="0011481D" w:rsidRDefault="00625238" w:rsidP="00625238">
      <w:pPr>
        <w:pStyle w:val="NormalWeb"/>
        <w:numPr>
          <w:ilvl w:val="0"/>
          <w:numId w:val="6"/>
        </w:numPr>
        <w:spacing w:before="2" w:after="2"/>
        <w:rPr>
          <w:rFonts w:ascii="Helvetica" w:hAnsi="Helvetica"/>
        </w:rPr>
      </w:pPr>
      <w:r w:rsidRPr="0011481D">
        <w:rPr>
          <w:rFonts w:ascii="Helvetica" w:hAnsi="Helvetica"/>
        </w:rPr>
        <w:t>National Institute of Standards &amp; Technology (NIST)</w:t>
      </w:r>
    </w:p>
    <w:p w14:paraId="3E9139BF" w14:textId="77777777" w:rsidR="00625238" w:rsidRPr="0011481D" w:rsidRDefault="001F6FAE" w:rsidP="00625238">
      <w:pPr>
        <w:pStyle w:val="NormalWeb"/>
        <w:spacing w:before="2" w:after="2"/>
        <w:rPr>
          <w:rFonts w:ascii="Helvetica" w:hAnsi="Helvetica"/>
        </w:rPr>
      </w:pPr>
      <w:hyperlink r:id="rId808" w:history="1">
        <w:r w:rsidR="00625238" w:rsidRPr="0011481D">
          <w:rPr>
            <w:rStyle w:val="Hyperlink"/>
            <w:rFonts w:ascii="Helvetica" w:hAnsi="Helvetica"/>
          </w:rPr>
          <w:t>NIST Acquisition Management Group</w:t>
        </w:r>
      </w:hyperlink>
      <w:r w:rsidR="00625238" w:rsidRPr="0011481D">
        <w:rPr>
          <w:rFonts w:ascii="Helvetica" w:hAnsi="Helvetica"/>
        </w:rPr>
        <w:t>  </w:t>
      </w:r>
    </w:p>
    <w:p w14:paraId="64613D22" w14:textId="77777777" w:rsidR="00625238" w:rsidRPr="0011481D" w:rsidRDefault="001F6FAE" w:rsidP="00625238">
      <w:pPr>
        <w:pStyle w:val="NormalWeb"/>
        <w:spacing w:before="2" w:after="2"/>
        <w:rPr>
          <w:rStyle w:val="Hyperlink"/>
          <w:rFonts w:ascii="Helvetica" w:hAnsi="Helvetica"/>
        </w:rPr>
      </w:pPr>
      <w:hyperlink r:id="rId809" w:anchor="contract" w:history="1">
        <w:r w:rsidR="00625238" w:rsidRPr="0011481D">
          <w:rPr>
            <w:rStyle w:val="Hyperlink"/>
            <w:rFonts w:ascii="Helvetica" w:hAnsi="Helvetica"/>
          </w:rPr>
          <w:t>Contracting Opportunities with Commerce</w:t>
        </w:r>
      </w:hyperlink>
    </w:p>
    <w:p w14:paraId="01733F03" w14:textId="77777777" w:rsidR="00625238" w:rsidRPr="0011481D" w:rsidRDefault="001F6FAE" w:rsidP="00625238">
      <w:pPr>
        <w:pStyle w:val="NormalWeb"/>
        <w:spacing w:before="2" w:after="2"/>
        <w:rPr>
          <w:rFonts w:ascii="Helvetica" w:hAnsi="Helvetica"/>
        </w:rPr>
      </w:pPr>
      <w:hyperlink r:id="rId810" w:anchor="trade" w:history="1">
        <w:r w:rsidR="00625238" w:rsidRPr="0011481D">
          <w:rPr>
            <w:rStyle w:val="Hyperlink"/>
            <w:rFonts w:ascii="Helvetica" w:hAnsi="Helvetica"/>
          </w:rPr>
          <w:t>Trade Opportunities through Commerce</w:t>
        </w:r>
      </w:hyperlink>
    </w:p>
    <w:p w14:paraId="3D44FAA8" w14:textId="114DA109" w:rsidR="00625238" w:rsidRDefault="001F6FAE" w:rsidP="00625238">
      <w:pPr>
        <w:widowControl w:val="0"/>
        <w:pBdr>
          <w:bottom w:val="single" w:sz="6" w:space="1" w:color="auto"/>
        </w:pBdr>
        <w:autoSpaceDE w:val="0"/>
        <w:autoSpaceDN w:val="0"/>
        <w:adjustRightInd w:val="0"/>
        <w:rPr>
          <w:rStyle w:val="Hyperlink"/>
          <w:rFonts w:ascii="Helvetica" w:hAnsi="Helvetica" w:cs="Helvetica"/>
        </w:rPr>
      </w:pPr>
      <w:hyperlink r:id="rId811" w:history="1">
        <w:r w:rsidR="00625238" w:rsidRPr="00265EEB">
          <w:rPr>
            <w:rStyle w:val="Hyperlink"/>
            <w:rFonts w:ascii="Helvetica" w:hAnsi="Helvetica" w:cs="Helvetica"/>
          </w:rPr>
          <w:t>http://www.commerce.gov</w:t>
        </w:r>
      </w:hyperlink>
    </w:p>
    <w:p w14:paraId="1A50CB16" w14:textId="77777777" w:rsidR="00625238" w:rsidRDefault="00625238" w:rsidP="00625238">
      <w:pPr>
        <w:widowControl w:val="0"/>
        <w:pBdr>
          <w:bottom w:val="single" w:sz="6" w:space="1" w:color="auto"/>
        </w:pBdr>
        <w:autoSpaceDE w:val="0"/>
        <w:autoSpaceDN w:val="0"/>
        <w:adjustRightInd w:val="0"/>
        <w:rPr>
          <w:rFonts w:ascii="Helvetica" w:hAnsi="Helvetica" w:cs="Helvetica"/>
        </w:rPr>
      </w:pPr>
    </w:p>
    <w:p w14:paraId="288BD7F2" w14:textId="77777777" w:rsidR="00625238" w:rsidRDefault="00625238" w:rsidP="00625238">
      <w:pPr>
        <w:rPr>
          <w:rFonts w:ascii="Helvetica" w:hAnsi="Helvetica" w:cs="Helvetica"/>
        </w:rPr>
      </w:pPr>
    </w:p>
    <w:p w14:paraId="17E8274C" w14:textId="70645E65" w:rsidR="00625238" w:rsidRDefault="00625238" w:rsidP="00625238">
      <w:pPr>
        <w:rPr>
          <w:rFonts w:ascii="Helvetica" w:hAnsi="Helvetica" w:cs="Helvetica"/>
        </w:rPr>
      </w:pPr>
      <w:bookmarkStart w:id="940" w:name="HIEDAContacts"/>
      <w:bookmarkEnd w:id="940"/>
      <w:r>
        <w:rPr>
          <w:rFonts w:ascii="Helvetica" w:hAnsi="Helvetica" w:cs="Helvetica"/>
        </w:rPr>
        <w:t xml:space="preserve">Economic Development </w:t>
      </w:r>
      <w:r w:rsidR="00B60A23">
        <w:rPr>
          <w:rFonts w:ascii="Helvetica" w:hAnsi="Helvetica" w:cs="Helvetica"/>
        </w:rPr>
        <w:t>Administration</w:t>
      </w:r>
      <w:r>
        <w:rPr>
          <w:rFonts w:ascii="Helvetica" w:hAnsi="Helvetica" w:cs="Helvetica"/>
        </w:rPr>
        <w:t xml:space="preserve"> Hawaii Contacts</w:t>
      </w:r>
    </w:p>
    <w:p w14:paraId="403853EB" w14:textId="77777777" w:rsidR="00625238" w:rsidRDefault="00625238" w:rsidP="00625238">
      <w:pPr>
        <w:rPr>
          <w:rFonts w:ascii="Helvetica" w:hAnsi="Helvetica" w:cs="Helvetica"/>
        </w:rPr>
      </w:pPr>
    </w:p>
    <w:p w14:paraId="4BF838E2" w14:textId="77777777" w:rsidR="00625238" w:rsidRDefault="00625238" w:rsidP="00625238">
      <w:pPr>
        <w:rPr>
          <w:rFonts w:ascii="Helvetica" w:hAnsi="Helvetica" w:cs="Helvetica"/>
        </w:rPr>
      </w:pPr>
      <w:r w:rsidRPr="005641B0">
        <w:rPr>
          <w:rFonts w:ascii="Helvetica" w:hAnsi="Helvetica" w:cs="Helvetica"/>
          <w:noProof/>
        </w:rPr>
        <w:drawing>
          <wp:inline distT="0" distB="0" distL="0" distR="0" wp14:anchorId="799E46EC" wp14:editId="4813C09F">
            <wp:extent cx="6915150" cy="4008755"/>
            <wp:effectExtent l="0" t="0" r="6350" b="4445"/>
            <wp:docPr id="31" name="Picture 3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2" cstate="email">
                      <a:extLst>
                        <a:ext uri="{28A0092B-C50C-407E-A947-70E740481C1C}">
                          <a14:useLocalDpi xmlns:a14="http://schemas.microsoft.com/office/drawing/2010/main"/>
                        </a:ext>
                      </a:extLst>
                    </a:blip>
                    <a:stretch>
                      <a:fillRect/>
                    </a:stretch>
                  </pic:blipFill>
                  <pic:spPr>
                    <a:xfrm>
                      <a:off x="0" y="0"/>
                      <a:ext cx="6915150" cy="4008755"/>
                    </a:xfrm>
                    <a:prstGeom prst="rect">
                      <a:avLst/>
                    </a:prstGeom>
                  </pic:spPr>
                </pic:pic>
              </a:graphicData>
            </a:graphic>
          </wp:inline>
        </w:drawing>
      </w:r>
    </w:p>
    <w:p w14:paraId="0CAB2021" w14:textId="77777777" w:rsidR="00625238" w:rsidRDefault="00625238" w:rsidP="00625238">
      <w:pPr>
        <w:rPr>
          <w:rFonts w:ascii="Helvetica" w:hAnsi="Helvetica" w:cs="Helvetica"/>
        </w:rPr>
      </w:pPr>
    </w:p>
    <w:p w14:paraId="1BFC464A" w14:textId="77777777" w:rsidR="00625238" w:rsidRDefault="001F6FAE" w:rsidP="00625238">
      <w:pPr>
        <w:rPr>
          <w:rFonts w:ascii="Helvetica" w:hAnsi="Helvetica" w:cs="Helvetica"/>
        </w:rPr>
      </w:pPr>
      <w:hyperlink r:id="rId813" w:history="1">
        <w:r w:rsidR="00625238" w:rsidRPr="00996F1F">
          <w:rPr>
            <w:rStyle w:val="Hyperlink"/>
            <w:rFonts w:ascii="Helvetica" w:hAnsi="Helvetica" w:cs="Helvetica"/>
          </w:rPr>
          <w:t>https://www.eda.gov/resources/economic-development-directory/states/hi.htm</w:t>
        </w:r>
      </w:hyperlink>
    </w:p>
    <w:p w14:paraId="3821567B" w14:textId="77777777" w:rsidR="00625238" w:rsidRDefault="00625238" w:rsidP="00625238">
      <w:pPr>
        <w:rPr>
          <w:rFonts w:ascii="Helvetica" w:hAnsi="Helvetica" w:cs="Helvetica"/>
        </w:rPr>
      </w:pPr>
      <w:r>
        <w:rPr>
          <w:rFonts w:ascii="Helvetica" w:hAnsi="Helvetica" w:cs="Helvetica"/>
        </w:rPr>
        <w:br w:type="page"/>
      </w:r>
    </w:p>
    <w:p w14:paraId="71FF7F1A" w14:textId="77777777" w:rsidR="00625238" w:rsidRPr="0011481D" w:rsidRDefault="00625238" w:rsidP="00625238">
      <w:pPr>
        <w:widowControl w:val="0"/>
        <w:pBdr>
          <w:bottom w:val="single" w:sz="6" w:space="1" w:color="auto"/>
        </w:pBdr>
        <w:autoSpaceDE w:val="0"/>
        <w:autoSpaceDN w:val="0"/>
        <w:adjustRightInd w:val="0"/>
        <w:rPr>
          <w:rFonts w:ascii="Helvetica" w:hAnsi="Helvetica"/>
          <w:b/>
          <w:u w:val="single"/>
        </w:rPr>
      </w:pPr>
    </w:p>
    <w:p w14:paraId="71BC0127" w14:textId="77777777" w:rsidR="00625238" w:rsidRDefault="00625238" w:rsidP="00625238">
      <w:pPr>
        <w:widowControl w:val="0"/>
        <w:autoSpaceDE w:val="0"/>
        <w:autoSpaceDN w:val="0"/>
        <w:adjustRightInd w:val="0"/>
        <w:rPr>
          <w:rFonts w:ascii="Helvetica" w:hAnsi="Helvetica" w:cs="Helvetica"/>
        </w:rPr>
      </w:pPr>
    </w:p>
    <w:p w14:paraId="548526FC" w14:textId="77777777" w:rsidR="00625238" w:rsidRPr="00E100DC" w:rsidRDefault="00625238" w:rsidP="00625238">
      <w:pPr>
        <w:widowControl w:val="0"/>
        <w:autoSpaceDE w:val="0"/>
        <w:autoSpaceDN w:val="0"/>
        <w:adjustRightInd w:val="0"/>
        <w:outlineLvl w:val="0"/>
        <w:rPr>
          <w:rFonts w:ascii="Helvetica" w:hAnsi="Helvetica" w:cs="Helvetica"/>
          <w:b/>
          <w:sz w:val="28"/>
          <w:szCs w:val="28"/>
        </w:rPr>
      </w:pPr>
      <w:bookmarkStart w:id="941" w:name="CNCS2"/>
      <w:bookmarkEnd w:id="941"/>
      <w:r w:rsidRPr="00E100DC">
        <w:rPr>
          <w:rFonts w:ascii="Helvetica" w:hAnsi="Helvetica" w:cs="Helvetica"/>
          <w:b/>
          <w:sz w:val="28"/>
          <w:szCs w:val="28"/>
        </w:rPr>
        <w:t>Corporation for National and Community Service</w:t>
      </w:r>
    </w:p>
    <w:p w14:paraId="13356818" w14:textId="77777777" w:rsidR="00625238" w:rsidRDefault="00625238" w:rsidP="00625238">
      <w:pPr>
        <w:widowControl w:val="0"/>
        <w:autoSpaceDE w:val="0"/>
        <w:autoSpaceDN w:val="0"/>
        <w:adjustRightInd w:val="0"/>
        <w:rPr>
          <w:rFonts w:ascii="Helvetica" w:hAnsi="Helvetica" w:cs="Helvetica"/>
        </w:rPr>
      </w:pPr>
    </w:p>
    <w:p w14:paraId="02E70C55" w14:textId="77777777" w:rsidR="00625238" w:rsidRDefault="00625238" w:rsidP="00625238">
      <w:pPr>
        <w:widowControl w:val="0"/>
        <w:autoSpaceDE w:val="0"/>
        <w:autoSpaceDN w:val="0"/>
        <w:adjustRightInd w:val="0"/>
        <w:rPr>
          <w:rFonts w:ascii="Helvetica" w:hAnsi="Helvetica" w:cs="Helvetica"/>
        </w:rPr>
      </w:pPr>
    </w:p>
    <w:p w14:paraId="74D0C16A" w14:textId="77777777" w:rsidR="00625238" w:rsidRPr="0011481D" w:rsidRDefault="00625238" w:rsidP="00625238">
      <w:pPr>
        <w:widowControl w:val="0"/>
        <w:autoSpaceDE w:val="0"/>
        <w:autoSpaceDN w:val="0"/>
        <w:adjustRightInd w:val="0"/>
        <w:rPr>
          <w:rFonts w:ascii="Helvetica" w:hAnsi="Helvetica" w:cs="Helvetica"/>
        </w:rPr>
      </w:pPr>
    </w:p>
    <w:p w14:paraId="0798E39E" w14:textId="77777777" w:rsidR="00625238" w:rsidRPr="0011481D" w:rsidRDefault="00625238" w:rsidP="00625238">
      <w:pPr>
        <w:autoSpaceDE w:val="0"/>
        <w:autoSpaceDN w:val="0"/>
        <w:adjustRightInd w:val="0"/>
        <w:rPr>
          <w:rFonts w:ascii="Helvetica" w:hAnsi="Helvetica"/>
          <w:b/>
          <w:u w:val="single"/>
        </w:rPr>
      </w:pPr>
      <w:r w:rsidRPr="0011481D">
        <w:rPr>
          <w:rFonts w:ascii="Helvetica" w:hAnsi="Helvetica" w:cs="Helvetica"/>
          <w:noProof/>
          <w:color w:val="05308D"/>
        </w:rPr>
        <w:drawing>
          <wp:inline distT="0" distB="0" distL="0" distR="0" wp14:anchorId="38D17B63" wp14:editId="577766D2">
            <wp:extent cx="2768600" cy="1231900"/>
            <wp:effectExtent l="0" t="0" r="0" b="12700"/>
            <wp:docPr id="37" name="Picture 14">
              <a:hlinkClick xmlns:a="http://schemas.openxmlformats.org/drawingml/2006/main" r:id="rId8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15">
                      <a:extLst>
                        <a:ext uri="{28A0092B-C50C-407E-A947-70E740481C1C}">
                          <a14:useLocalDpi xmlns:a14="http://schemas.microsoft.com/office/drawing/2010/main"/>
                        </a:ext>
                      </a:extLst>
                    </a:blip>
                    <a:srcRect/>
                    <a:stretch>
                      <a:fillRect/>
                    </a:stretch>
                  </pic:blipFill>
                  <pic:spPr bwMode="auto">
                    <a:xfrm>
                      <a:off x="0" y="0"/>
                      <a:ext cx="2768600" cy="1231900"/>
                    </a:xfrm>
                    <a:prstGeom prst="rect">
                      <a:avLst/>
                    </a:prstGeom>
                    <a:noFill/>
                    <a:ln>
                      <a:noFill/>
                    </a:ln>
                  </pic:spPr>
                </pic:pic>
              </a:graphicData>
            </a:graphic>
          </wp:inline>
        </w:drawing>
      </w:r>
    </w:p>
    <w:p w14:paraId="0F60E25E" w14:textId="77777777" w:rsidR="00625238" w:rsidRPr="0011481D" w:rsidRDefault="00625238" w:rsidP="00625238">
      <w:pPr>
        <w:autoSpaceDE w:val="0"/>
        <w:autoSpaceDN w:val="0"/>
        <w:adjustRightInd w:val="0"/>
        <w:rPr>
          <w:rFonts w:ascii="Helvetica" w:hAnsi="Helvetica"/>
          <w:b/>
          <w:u w:val="single"/>
        </w:rPr>
      </w:pPr>
    </w:p>
    <w:p w14:paraId="12D8EBF2" w14:textId="77777777" w:rsidR="00625238" w:rsidRPr="0011481D" w:rsidRDefault="00625238" w:rsidP="00625238">
      <w:pPr>
        <w:widowControl w:val="0"/>
        <w:autoSpaceDE w:val="0"/>
        <w:autoSpaceDN w:val="0"/>
        <w:adjustRightInd w:val="0"/>
        <w:rPr>
          <w:rFonts w:ascii="Helvetica" w:hAnsi="Helvetica" w:cs="Helvetica"/>
          <w:b/>
        </w:rPr>
      </w:pPr>
    </w:p>
    <w:p w14:paraId="26E05472" w14:textId="77777777" w:rsidR="00625238" w:rsidRDefault="00625238" w:rsidP="00625238">
      <w:pPr>
        <w:widowControl w:val="0"/>
        <w:autoSpaceDE w:val="0"/>
        <w:autoSpaceDN w:val="0"/>
        <w:adjustRightInd w:val="0"/>
        <w:rPr>
          <w:rFonts w:ascii="Helvetica" w:hAnsi="Helvetica" w:cs="Helvetica"/>
        </w:rPr>
      </w:pPr>
      <w:bookmarkStart w:id="942" w:name="CNCSOverview"/>
      <w:bookmarkEnd w:id="942"/>
      <w:r w:rsidRPr="0011481D">
        <w:rPr>
          <w:rFonts w:ascii="Helvetica" w:hAnsi="Helvetica" w:cs="Helvetica"/>
        </w:rPr>
        <w:t>General Program Overview</w:t>
      </w:r>
    </w:p>
    <w:p w14:paraId="07144F5E" w14:textId="77777777" w:rsidR="00625238" w:rsidRPr="0011481D" w:rsidRDefault="00625238" w:rsidP="00625238">
      <w:pPr>
        <w:widowControl w:val="0"/>
        <w:autoSpaceDE w:val="0"/>
        <w:autoSpaceDN w:val="0"/>
        <w:adjustRightInd w:val="0"/>
        <w:rPr>
          <w:rFonts w:ascii="Helvetica" w:hAnsi="Helvetica" w:cs="Helvetica"/>
        </w:rPr>
      </w:pPr>
    </w:p>
    <w:p w14:paraId="3135743C"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AmeriCorps provides resources, both human and financial, to organizations that engage Americans in intensive service to meet our country’s critical needs. </w:t>
      </w:r>
    </w:p>
    <w:p w14:paraId="6AB8E647" w14:textId="4D744BD5" w:rsidR="00625238" w:rsidRPr="0011481D" w:rsidRDefault="00625238" w:rsidP="00625238">
      <w:pPr>
        <w:spacing w:beforeLines="1" w:before="2" w:afterLines="1" w:after="2"/>
        <w:rPr>
          <w:rFonts w:ascii="Helvetica" w:hAnsi="Helvetica"/>
        </w:rPr>
      </w:pPr>
      <w:r w:rsidRPr="0011481D">
        <w:rPr>
          <w:rFonts w:ascii="Helvetica" w:hAnsi="Helvetica"/>
        </w:rPr>
        <w:t>Grantees use the funding to support AmeriCorps members for intensive service in their community. AmeriCorps grants partially cover the expense of operating an AmeriCorps program and do not cover general organizational expenses. A cash and in-kind match</w:t>
      </w:r>
      <w:r w:rsidR="004B4B45">
        <w:rPr>
          <w:rFonts w:ascii="Helvetica" w:hAnsi="Helvetica"/>
        </w:rPr>
        <w:t xml:space="preserve"> are</w:t>
      </w:r>
      <w:r w:rsidRPr="0011481D">
        <w:rPr>
          <w:rFonts w:ascii="Helvetica" w:hAnsi="Helvetica"/>
        </w:rPr>
        <w:t xml:space="preserve"> required.</w:t>
      </w:r>
    </w:p>
    <w:p w14:paraId="526732BE" w14:textId="77777777" w:rsidR="00625238" w:rsidRPr="0011481D" w:rsidRDefault="00625238" w:rsidP="00625238">
      <w:pPr>
        <w:spacing w:beforeLines="1" w:before="2" w:afterLines="1" w:after="2"/>
        <w:rPr>
          <w:rFonts w:ascii="Helvetica" w:hAnsi="Helvetica"/>
        </w:rPr>
      </w:pPr>
    </w:p>
    <w:p w14:paraId="5C1294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The main website can be accessed here:  </w:t>
      </w:r>
      <w:hyperlink r:id="rId816" w:history="1">
        <w:r w:rsidRPr="0011481D">
          <w:rPr>
            <w:rStyle w:val="Hyperlink"/>
            <w:rFonts w:ascii="Helvetica" w:hAnsi="Helvetica"/>
          </w:rPr>
          <w:t>http://www.nationalservice.gov</w:t>
        </w:r>
      </w:hyperlink>
    </w:p>
    <w:p w14:paraId="5B688F9B" w14:textId="0626B094" w:rsidR="00625238" w:rsidRDefault="00625238" w:rsidP="00625238">
      <w:pPr>
        <w:spacing w:beforeLines="1" w:before="2" w:afterLines="1" w:after="2"/>
        <w:rPr>
          <w:rFonts w:ascii="Helvetica" w:hAnsi="Helvetica"/>
        </w:rPr>
      </w:pPr>
    </w:p>
    <w:p w14:paraId="1550D3F1" w14:textId="7EE7EF15" w:rsidR="00853ECC" w:rsidRPr="0011481D" w:rsidRDefault="00853ECC" w:rsidP="00625238">
      <w:pPr>
        <w:spacing w:beforeLines="1" w:before="2" w:afterLines="1" w:after="2"/>
        <w:rPr>
          <w:rFonts w:ascii="Helvetica" w:hAnsi="Helvetica"/>
        </w:rPr>
      </w:pPr>
      <w:r w:rsidRPr="00853ECC">
        <w:rPr>
          <w:rFonts w:ascii="Helvetica" w:hAnsi="Helvetica"/>
          <w:noProof/>
        </w:rPr>
        <w:drawing>
          <wp:inline distT="0" distB="0" distL="0" distR="0" wp14:anchorId="22CBF324" wp14:editId="22A487C1">
            <wp:extent cx="6915150" cy="4608195"/>
            <wp:effectExtent l="0" t="0" r="6350" b="1905"/>
            <wp:docPr id="111" name="Picture 111" descr="A person holding a camera&#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A person holding a camera&#10;&#10;Description automatically generated with low confidence"/>
                    <pic:cNvPicPr/>
                  </pic:nvPicPr>
                  <pic:blipFill>
                    <a:blip r:embed="rId817" cstate="email">
                      <a:extLst>
                        <a:ext uri="{28A0092B-C50C-407E-A947-70E740481C1C}">
                          <a14:useLocalDpi xmlns:a14="http://schemas.microsoft.com/office/drawing/2010/main"/>
                        </a:ext>
                      </a:extLst>
                    </a:blip>
                    <a:stretch>
                      <a:fillRect/>
                    </a:stretch>
                  </pic:blipFill>
                  <pic:spPr>
                    <a:xfrm>
                      <a:off x="0" y="0"/>
                      <a:ext cx="6915150" cy="4608195"/>
                    </a:xfrm>
                    <a:prstGeom prst="rect">
                      <a:avLst/>
                    </a:prstGeom>
                  </pic:spPr>
                </pic:pic>
              </a:graphicData>
            </a:graphic>
          </wp:inline>
        </w:drawing>
      </w:r>
    </w:p>
    <w:p w14:paraId="555A2292" w14:textId="77777777" w:rsidR="00625238" w:rsidRPr="0011481D" w:rsidRDefault="00625238" w:rsidP="00625238">
      <w:pPr>
        <w:spacing w:beforeLines="1" w:before="2" w:afterLines="1" w:after="2"/>
        <w:rPr>
          <w:rFonts w:ascii="Helvetica" w:hAnsi="Helvetica"/>
        </w:rPr>
      </w:pPr>
    </w:p>
    <w:p w14:paraId="7DED1F24" w14:textId="77777777" w:rsidR="00625238" w:rsidRPr="0011481D" w:rsidRDefault="00625238" w:rsidP="00625238">
      <w:pPr>
        <w:pStyle w:val="Heading2"/>
        <w:spacing w:before="0" w:after="0"/>
        <w:textAlignment w:val="baseline"/>
        <w:rPr>
          <w:rFonts w:ascii="Helvetica" w:hAnsi="Helvetica" w:cs="Helvetica"/>
          <w:sz w:val="24"/>
          <w:szCs w:val="24"/>
        </w:rPr>
      </w:pPr>
      <w:r w:rsidRPr="0011481D">
        <w:rPr>
          <w:rFonts w:ascii="Helvetica" w:hAnsi="Helvetica"/>
          <w:color w:val="06317C"/>
          <w:spacing w:val="-5"/>
          <w:sz w:val="24"/>
          <w:szCs w:val="24"/>
        </w:rPr>
        <w:tab/>
      </w:r>
      <w:r w:rsidRPr="0011481D">
        <w:rPr>
          <w:rFonts w:ascii="Helvetica" w:hAnsi="Helvetica"/>
          <w:color w:val="06317C"/>
          <w:spacing w:val="-5"/>
          <w:sz w:val="24"/>
          <w:szCs w:val="24"/>
        </w:rPr>
        <w:tab/>
      </w:r>
      <w:r w:rsidRPr="0011481D">
        <w:rPr>
          <w:rFonts w:ascii="Helvetica" w:hAnsi="Helvetica"/>
          <w:color w:val="06317C"/>
          <w:spacing w:val="-5"/>
          <w:sz w:val="24"/>
          <w:szCs w:val="24"/>
        </w:rPr>
        <w:tab/>
      </w:r>
      <w:r w:rsidRPr="0011481D">
        <w:rPr>
          <w:rFonts w:ascii="Helvetica" w:hAnsi="Helvetica"/>
          <w:color w:val="06317C"/>
          <w:spacing w:val="-5"/>
          <w:sz w:val="24"/>
          <w:szCs w:val="24"/>
        </w:rPr>
        <w:tab/>
      </w:r>
    </w:p>
    <w:p w14:paraId="0CD09BB2" w14:textId="1DD0E7DC" w:rsidR="00625238" w:rsidRDefault="00625238" w:rsidP="00625238">
      <w:pPr>
        <w:widowControl w:val="0"/>
        <w:autoSpaceDE w:val="0"/>
        <w:autoSpaceDN w:val="0"/>
        <w:adjustRightInd w:val="0"/>
      </w:pPr>
      <w:r w:rsidRPr="0011481D">
        <w:rPr>
          <w:rFonts w:ascii="Helvetica" w:hAnsi="Helvetica" w:cs="Helvetica"/>
        </w:rPr>
        <w:t xml:space="preserve">For access to further funding information: </w:t>
      </w:r>
      <w:hyperlink r:id="rId818" w:history="1">
        <w:r w:rsidR="008655A5" w:rsidRPr="00E05695">
          <w:rPr>
            <w:rStyle w:val="Hyperlink"/>
          </w:rPr>
          <w:t>https://americorps.gov/partner/funding-opportunities</w:t>
        </w:r>
      </w:hyperlink>
    </w:p>
    <w:p w14:paraId="6475A1BF" w14:textId="68A3392E" w:rsidR="008655A5" w:rsidRPr="0011481D" w:rsidRDefault="00AF3E9B" w:rsidP="00625238">
      <w:pPr>
        <w:widowControl w:val="0"/>
        <w:autoSpaceDE w:val="0"/>
        <w:autoSpaceDN w:val="0"/>
        <w:adjustRightInd w:val="0"/>
        <w:rPr>
          <w:rFonts w:ascii="Helvetica" w:hAnsi="Helvetica" w:cs="Helvetica"/>
        </w:rPr>
      </w:pPr>
      <w:r w:rsidRPr="00AF3E9B">
        <w:rPr>
          <w:rFonts w:ascii="Helvetica" w:hAnsi="Helvetica" w:cs="Helvetica"/>
          <w:noProof/>
        </w:rPr>
        <w:lastRenderedPageBreak/>
        <w:drawing>
          <wp:inline distT="0" distB="0" distL="0" distR="0" wp14:anchorId="58D594E4" wp14:editId="7DCBBF03">
            <wp:extent cx="6915150" cy="4208780"/>
            <wp:effectExtent l="0" t="0" r="6350" b="0"/>
            <wp:docPr id="146" name="Picture 14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descr="Graphical user interface, application&#10;&#10;Description automatically generated"/>
                    <pic:cNvPicPr/>
                  </pic:nvPicPr>
                  <pic:blipFill>
                    <a:blip r:embed="rId819" cstate="email">
                      <a:extLst>
                        <a:ext uri="{28A0092B-C50C-407E-A947-70E740481C1C}">
                          <a14:useLocalDpi xmlns:a14="http://schemas.microsoft.com/office/drawing/2010/main"/>
                        </a:ext>
                      </a:extLst>
                    </a:blip>
                    <a:stretch>
                      <a:fillRect/>
                    </a:stretch>
                  </pic:blipFill>
                  <pic:spPr>
                    <a:xfrm>
                      <a:off x="0" y="0"/>
                      <a:ext cx="6915150" cy="4208780"/>
                    </a:xfrm>
                    <a:prstGeom prst="rect">
                      <a:avLst/>
                    </a:prstGeom>
                  </pic:spPr>
                </pic:pic>
              </a:graphicData>
            </a:graphic>
          </wp:inline>
        </w:drawing>
      </w:r>
    </w:p>
    <w:p w14:paraId="39F1B9A1" w14:textId="77777777" w:rsidR="00625238" w:rsidRPr="0011481D" w:rsidRDefault="00625238" w:rsidP="00625238">
      <w:pPr>
        <w:widowControl w:val="0"/>
        <w:autoSpaceDE w:val="0"/>
        <w:autoSpaceDN w:val="0"/>
        <w:adjustRightInd w:val="0"/>
        <w:rPr>
          <w:rFonts w:ascii="Helvetica" w:hAnsi="Helvetica" w:cs="Helvetica"/>
        </w:rPr>
      </w:pPr>
    </w:p>
    <w:p w14:paraId="71428CD4" w14:textId="232073B1" w:rsidR="00625238" w:rsidRDefault="001F6FAE" w:rsidP="00625238">
      <w:pPr>
        <w:widowControl w:val="0"/>
        <w:pBdr>
          <w:bottom w:val="single" w:sz="6" w:space="1" w:color="auto"/>
        </w:pBdr>
        <w:autoSpaceDE w:val="0"/>
        <w:autoSpaceDN w:val="0"/>
        <w:adjustRightInd w:val="0"/>
      </w:pPr>
      <w:hyperlink r:id="rId820" w:history="1">
        <w:r w:rsidR="00265EEB" w:rsidRPr="000C03B9">
          <w:rPr>
            <w:rStyle w:val="Hyperlink"/>
          </w:rPr>
          <w:t>https://www.americorps.gov/partner/funding-opportunities</w:t>
        </w:r>
      </w:hyperlink>
    </w:p>
    <w:p w14:paraId="1D56A957" w14:textId="77777777" w:rsidR="00265EEB" w:rsidRPr="0011481D" w:rsidRDefault="00265EEB" w:rsidP="00625238">
      <w:pPr>
        <w:widowControl w:val="0"/>
        <w:pBdr>
          <w:bottom w:val="single" w:sz="6" w:space="1" w:color="auto"/>
        </w:pBdr>
        <w:autoSpaceDE w:val="0"/>
        <w:autoSpaceDN w:val="0"/>
        <w:adjustRightInd w:val="0"/>
        <w:rPr>
          <w:rFonts w:ascii="Helvetica" w:hAnsi="Helvetica" w:cs="Helvetica"/>
        </w:rPr>
      </w:pPr>
    </w:p>
    <w:p w14:paraId="2121A3B1" w14:textId="77777777" w:rsidR="00625238" w:rsidRPr="0011481D" w:rsidRDefault="00625238" w:rsidP="00625238">
      <w:pPr>
        <w:widowControl w:val="0"/>
        <w:autoSpaceDE w:val="0"/>
        <w:autoSpaceDN w:val="0"/>
        <w:adjustRightInd w:val="0"/>
        <w:rPr>
          <w:rFonts w:ascii="Helvetica" w:hAnsi="Helvetica" w:cs="Helvetica"/>
        </w:rPr>
      </w:pPr>
    </w:p>
    <w:p w14:paraId="6BCBA77A" w14:textId="446A297F" w:rsidR="00625238" w:rsidRDefault="00625238" w:rsidP="003E0C70">
      <w:pPr>
        <w:widowControl w:val="0"/>
        <w:autoSpaceDE w:val="0"/>
        <w:autoSpaceDN w:val="0"/>
        <w:adjustRightInd w:val="0"/>
        <w:spacing w:after="400"/>
        <w:rPr>
          <w:rFonts w:ascii="Helvetica" w:hAnsi="Helvetica" w:cs="Helvetica"/>
          <w:b/>
          <w:bCs/>
          <w:color w:val="031D51"/>
          <w:spacing w:val="-20"/>
          <w:kern w:val="1"/>
          <w:sz w:val="28"/>
          <w:szCs w:val="28"/>
        </w:rPr>
      </w:pPr>
      <w:bookmarkStart w:id="943" w:name="CNCSGeorgia"/>
      <w:bookmarkStart w:id="944" w:name="CNCSHawaii"/>
      <w:bookmarkEnd w:id="943"/>
      <w:bookmarkEnd w:id="944"/>
      <w:r w:rsidRPr="00E100DC">
        <w:rPr>
          <w:rFonts w:ascii="Helvetica" w:hAnsi="Helvetica" w:cs="Helvetica"/>
          <w:b/>
          <w:bCs/>
          <w:color w:val="031D51"/>
          <w:spacing w:val="-20"/>
          <w:kern w:val="1"/>
          <w:sz w:val="28"/>
          <w:szCs w:val="28"/>
        </w:rPr>
        <w:t>N</w:t>
      </w:r>
      <w:r w:rsidR="003E0C70">
        <w:rPr>
          <w:rFonts w:ascii="Helvetica" w:hAnsi="Helvetica" w:cs="Helvetica"/>
          <w:b/>
          <w:bCs/>
          <w:color w:val="031D51"/>
          <w:spacing w:val="-20"/>
          <w:kern w:val="1"/>
          <w:sz w:val="28"/>
          <w:szCs w:val="28"/>
        </w:rPr>
        <w:t>ational Service in Hawaii</w:t>
      </w:r>
    </w:p>
    <w:p w14:paraId="37C6C2A1" w14:textId="4F2B9715" w:rsidR="003E0C70" w:rsidRDefault="003E0C70" w:rsidP="003E0C70">
      <w:pPr>
        <w:widowControl w:val="0"/>
        <w:autoSpaceDE w:val="0"/>
        <w:autoSpaceDN w:val="0"/>
        <w:adjustRightInd w:val="0"/>
        <w:spacing w:after="400"/>
        <w:rPr>
          <w:rFonts w:ascii="Helvetica" w:hAnsi="Helvetica" w:cs="Helvetica"/>
          <w:b/>
          <w:bCs/>
          <w:color w:val="031D51"/>
          <w:spacing w:val="-20"/>
          <w:kern w:val="1"/>
          <w:sz w:val="28"/>
          <w:szCs w:val="28"/>
        </w:rPr>
      </w:pPr>
      <w:r w:rsidRPr="003E0C70">
        <w:rPr>
          <w:rFonts w:ascii="Helvetica" w:hAnsi="Helvetica" w:cs="Helvetica"/>
          <w:b/>
          <w:bCs/>
          <w:noProof/>
          <w:color w:val="031D51"/>
          <w:spacing w:val="-20"/>
          <w:kern w:val="1"/>
          <w:sz w:val="28"/>
          <w:szCs w:val="28"/>
        </w:rPr>
        <w:lastRenderedPageBreak/>
        <w:drawing>
          <wp:inline distT="0" distB="0" distL="0" distR="0" wp14:anchorId="564FD96B" wp14:editId="26A02B81">
            <wp:extent cx="6915150" cy="5146675"/>
            <wp:effectExtent l="0" t="0" r="6350" b="0"/>
            <wp:docPr id="128" name="Picture 128"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descr="Graphical user interface, website&#10;&#10;Description automatically generated"/>
                    <pic:cNvPicPr/>
                  </pic:nvPicPr>
                  <pic:blipFill>
                    <a:blip r:embed="rId821" cstate="email">
                      <a:extLst>
                        <a:ext uri="{28A0092B-C50C-407E-A947-70E740481C1C}">
                          <a14:useLocalDpi xmlns:a14="http://schemas.microsoft.com/office/drawing/2010/main"/>
                        </a:ext>
                      </a:extLst>
                    </a:blip>
                    <a:stretch>
                      <a:fillRect/>
                    </a:stretch>
                  </pic:blipFill>
                  <pic:spPr>
                    <a:xfrm>
                      <a:off x="0" y="0"/>
                      <a:ext cx="6915150" cy="5146675"/>
                    </a:xfrm>
                    <a:prstGeom prst="rect">
                      <a:avLst/>
                    </a:prstGeom>
                  </pic:spPr>
                </pic:pic>
              </a:graphicData>
            </a:graphic>
          </wp:inline>
        </w:drawing>
      </w:r>
    </w:p>
    <w:p w14:paraId="3C5F5B81" w14:textId="5D023C93" w:rsidR="003E0C70" w:rsidRDefault="00C83888" w:rsidP="003E0C70">
      <w:pPr>
        <w:widowControl w:val="0"/>
        <w:autoSpaceDE w:val="0"/>
        <w:autoSpaceDN w:val="0"/>
        <w:adjustRightInd w:val="0"/>
        <w:spacing w:after="400"/>
        <w:rPr>
          <w:rFonts w:ascii="Helvetica" w:hAnsi="Helvetica" w:cs="Arial"/>
          <w:color w:val="333333"/>
        </w:rPr>
      </w:pPr>
      <w:r w:rsidRPr="00C83888">
        <w:rPr>
          <w:rFonts w:ascii="Helvetica" w:hAnsi="Helvetica" w:cs="Arial"/>
          <w:noProof/>
          <w:color w:val="333333"/>
        </w:rPr>
        <w:drawing>
          <wp:inline distT="0" distB="0" distL="0" distR="0" wp14:anchorId="39DAAF0A" wp14:editId="0D63E12D">
            <wp:extent cx="6915150" cy="4425315"/>
            <wp:effectExtent l="0" t="0" r="6350" b="0"/>
            <wp:docPr id="131" name="Picture 13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descr="Graphical user interface, text, application&#10;&#10;Description automatically generated"/>
                    <pic:cNvPicPr/>
                  </pic:nvPicPr>
                  <pic:blipFill>
                    <a:blip r:embed="rId822" cstate="email">
                      <a:extLst>
                        <a:ext uri="{28A0092B-C50C-407E-A947-70E740481C1C}">
                          <a14:useLocalDpi xmlns:a14="http://schemas.microsoft.com/office/drawing/2010/main"/>
                        </a:ext>
                      </a:extLst>
                    </a:blip>
                    <a:stretch>
                      <a:fillRect/>
                    </a:stretch>
                  </pic:blipFill>
                  <pic:spPr>
                    <a:xfrm>
                      <a:off x="0" y="0"/>
                      <a:ext cx="6915150" cy="4425315"/>
                    </a:xfrm>
                    <a:prstGeom prst="rect">
                      <a:avLst/>
                    </a:prstGeom>
                  </pic:spPr>
                </pic:pic>
              </a:graphicData>
            </a:graphic>
          </wp:inline>
        </w:drawing>
      </w:r>
    </w:p>
    <w:p w14:paraId="329B32E0" w14:textId="70C65878" w:rsidR="003E0C70" w:rsidRDefault="00C83888" w:rsidP="003E0C70">
      <w:pPr>
        <w:widowControl w:val="0"/>
        <w:autoSpaceDE w:val="0"/>
        <w:autoSpaceDN w:val="0"/>
        <w:adjustRightInd w:val="0"/>
        <w:spacing w:after="400"/>
        <w:rPr>
          <w:rFonts w:ascii="Helvetica" w:hAnsi="Helvetica" w:cs="Arial"/>
          <w:color w:val="333333"/>
        </w:rPr>
      </w:pPr>
      <w:r w:rsidRPr="00C83888">
        <w:rPr>
          <w:rFonts w:ascii="Helvetica" w:hAnsi="Helvetica" w:cs="Arial"/>
          <w:noProof/>
          <w:color w:val="333333"/>
        </w:rPr>
        <w:lastRenderedPageBreak/>
        <w:drawing>
          <wp:inline distT="0" distB="0" distL="0" distR="0" wp14:anchorId="043CE111" wp14:editId="25E86A33">
            <wp:extent cx="6915150" cy="4589145"/>
            <wp:effectExtent l="0" t="0" r="6350" b="0"/>
            <wp:docPr id="132" name="Picture 13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descr="Graphical user interface, text, application&#10;&#10;Description automatically generated"/>
                    <pic:cNvPicPr/>
                  </pic:nvPicPr>
                  <pic:blipFill>
                    <a:blip r:embed="rId823" cstate="email">
                      <a:extLst>
                        <a:ext uri="{28A0092B-C50C-407E-A947-70E740481C1C}">
                          <a14:useLocalDpi xmlns:a14="http://schemas.microsoft.com/office/drawing/2010/main"/>
                        </a:ext>
                      </a:extLst>
                    </a:blip>
                    <a:stretch>
                      <a:fillRect/>
                    </a:stretch>
                  </pic:blipFill>
                  <pic:spPr>
                    <a:xfrm>
                      <a:off x="0" y="0"/>
                      <a:ext cx="6915150" cy="4589145"/>
                    </a:xfrm>
                    <a:prstGeom prst="rect">
                      <a:avLst/>
                    </a:prstGeom>
                  </pic:spPr>
                </pic:pic>
              </a:graphicData>
            </a:graphic>
          </wp:inline>
        </w:drawing>
      </w:r>
    </w:p>
    <w:p w14:paraId="758ACF4D" w14:textId="77777777" w:rsidR="00C83888" w:rsidRPr="0011481D" w:rsidRDefault="00C83888" w:rsidP="003E0C70">
      <w:pPr>
        <w:widowControl w:val="0"/>
        <w:autoSpaceDE w:val="0"/>
        <w:autoSpaceDN w:val="0"/>
        <w:adjustRightInd w:val="0"/>
        <w:spacing w:after="400"/>
        <w:rPr>
          <w:rFonts w:ascii="Helvetica" w:hAnsi="Helvetica" w:cs="Arial"/>
          <w:color w:val="333333"/>
        </w:rPr>
      </w:pPr>
    </w:p>
    <w:p w14:paraId="7EE4D792" w14:textId="37D24E97" w:rsidR="00625238" w:rsidRPr="0011481D" w:rsidRDefault="00625238" w:rsidP="00625238">
      <w:pPr>
        <w:pStyle w:val="Heading4"/>
        <w:shd w:val="clear" w:color="auto" w:fill="FFFFFF"/>
        <w:spacing w:before="150" w:beforeAutospacing="0" w:after="150" w:afterAutospacing="0"/>
        <w:rPr>
          <w:rFonts w:ascii="Helvetica" w:hAnsi="Helvetica" w:cs="Arial"/>
          <w:color w:val="012C7B"/>
          <w:spacing w:val="15"/>
        </w:rPr>
      </w:pPr>
      <w:r w:rsidRPr="0011481D">
        <w:rPr>
          <w:rFonts w:ascii="Helvetica" w:hAnsi="Helvetica" w:cs="Arial"/>
          <w:color w:val="012C7B"/>
          <w:spacing w:val="15"/>
        </w:rPr>
        <w:t>Learn More</w:t>
      </w:r>
      <w:r w:rsidR="003E0C70">
        <w:rPr>
          <w:rFonts w:ascii="Helvetica" w:hAnsi="Helvetica" w:cs="Arial"/>
          <w:color w:val="012C7B"/>
          <w:spacing w:val="15"/>
        </w:rPr>
        <w:t xml:space="preserve"> </w:t>
      </w:r>
      <w:hyperlink r:id="rId824" w:history="1">
        <w:r w:rsidR="003E0C70" w:rsidRPr="00C9551C">
          <w:rPr>
            <w:rStyle w:val="Hyperlink"/>
            <w:rFonts w:ascii="Helvetica" w:hAnsi="Helvetica" w:cs="Arial"/>
            <w:spacing w:val="15"/>
          </w:rPr>
          <w:t>https://americorps.gov/national-service-report/hi</w:t>
        </w:r>
      </w:hyperlink>
    </w:p>
    <w:p w14:paraId="2C2EFDBE"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Fonts w:ascii="Helvetica" w:hAnsi="Helvetica" w:cs="Arial"/>
          <w:color w:val="333333"/>
        </w:rPr>
        <w:t>To see other reports about national service in Hawaii, please contact </w:t>
      </w:r>
      <w:hyperlink r:id="rId825" w:history="1">
        <w:r w:rsidRPr="0011481D">
          <w:rPr>
            <w:rStyle w:val="Hyperlink"/>
            <w:rFonts w:ascii="Helvetica" w:hAnsi="Helvetica" w:cs="Arial"/>
            <w:color w:val="016FBC"/>
          </w:rPr>
          <w:t>HI@cns.gov</w:t>
        </w:r>
      </w:hyperlink>
      <w:r w:rsidRPr="0011481D">
        <w:rPr>
          <w:rFonts w:ascii="Helvetica" w:hAnsi="Helvetica" w:cs="Arial"/>
          <w:color w:val="333333"/>
        </w:rPr>
        <w:t>.</w:t>
      </w:r>
    </w:p>
    <w:p w14:paraId="21C925B0"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Fonts w:ascii="Helvetica" w:hAnsi="Helvetica" w:cs="Arial"/>
          <w:color w:val="333333"/>
        </w:rPr>
        <w:t>The Corporation for National and Community Service is a federal agency that improves lives, strengthens communities, and fosters civic engagement through service and volunteering. To learn more, visit </w:t>
      </w:r>
      <w:hyperlink r:id="rId826" w:history="1">
        <w:r w:rsidRPr="0011481D">
          <w:rPr>
            <w:rStyle w:val="Hyperlink"/>
            <w:rFonts w:ascii="Helvetica" w:hAnsi="Helvetica" w:cs="Arial"/>
            <w:color w:val="016FBC"/>
          </w:rPr>
          <w:t>www.NationalService.gov</w:t>
        </w:r>
      </w:hyperlink>
      <w:r w:rsidRPr="0011481D">
        <w:rPr>
          <w:rFonts w:ascii="Helvetica" w:hAnsi="Helvetica" w:cs="Arial"/>
          <w:color w:val="333333"/>
        </w:rPr>
        <w:t> or call 202-606-5000 or TTY 1-800-833-3722.</w:t>
      </w:r>
    </w:p>
    <w:p w14:paraId="3CB7853D" w14:textId="77777777" w:rsidR="00625238" w:rsidRDefault="00625238" w:rsidP="00625238">
      <w:pPr>
        <w:rPr>
          <w:rFonts w:ascii="Helvetica" w:hAnsi="Helvetica"/>
          <w:b/>
        </w:rPr>
      </w:pPr>
      <w:r>
        <w:rPr>
          <w:rFonts w:ascii="Helvetica" w:hAnsi="Helvetica"/>
          <w:b/>
        </w:rPr>
        <w:br w:type="page"/>
      </w:r>
    </w:p>
    <w:p w14:paraId="677F46C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8CA52E7" w14:textId="77777777" w:rsidR="00625238" w:rsidRPr="0011481D" w:rsidRDefault="00625238" w:rsidP="00625238">
      <w:pPr>
        <w:autoSpaceDE w:val="0"/>
        <w:autoSpaceDN w:val="0"/>
        <w:adjustRightInd w:val="0"/>
        <w:rPr>
          <w:rFonts w:ascii="Helvetica" w:hAnsi="Helvetica"/>
          <w:b/>
          <w:u w:val="single"/>
        </w:rPr>
      </w:pPr>
    </w:p>
    <w:p w14:paraId="24DB13E7" w14:textId="77777777" w:rsidR="00625238" w:rsidRPr="0011481D" w:rsidRDefault="00625238" w:rsidP="00625238">
      <w:pPr>
        <w:autoSpaceDE w:val="0"/>
        <w:autoSpaceDN w:val="0"/>
        <w:adjustRightInd w:val="0"/>
        <w:outlineLvl w:val="0"/>
        <w:rPr>
          <w:rFonts w:ascii="Helvetica" w:hAnsi="Helvetica"/>
          <w:b/>
        </w:rPr>
      </w:pPr>
    </w:p>
    <w:p w14:paraId="0397504D" w14:textId="77777777" w:rsidR="00625238" w:rsidRDefault="00625238" w:rsidP="00625238">
      <w:pPr>
        <w:autoSpaceDE w:val="0"/>
        <w:autoSpaceDN w:val="0"/>
        <w:adjustRightInd w:val="0"/>
        <w:outlineLvl w:val="0"/>
        <w:rPr>
          <w:rFonts w:ascii="Helvetica" w:hAnsi="Helvetica"/>
          <w:b/>
          <w:sz w:val="28"/>
          <w:szCs w:val="28"/>
        </w:rPr>
      </w:pPr>
      <w:bookmarkStart w:id="945" w:name="DOD2"/>
      <w:bookmarkEnd w:id="945"/>
      <w:r w:rsidRPr="00E100DC">
        <w:rPr>
          <w:rFonts w:ascii="Helvetica" w:hAnsi="Helvetica"/>
          <w:b/>
          <w:sz w:val="28"/>
          <w:szCs w:val="28"/>
        </w:rPr>
        <w:t>U.S. Department of Defense</w:t>
      </w:r>
    </w:p>
    <w:p w14:paraId="5EF0431B" w14:textId="77777777" w:rsidR="00625238" w:rsidRDefault="00625238" w:rsidP="00625238">
      <w:pPr>
        <w:autoSpaceDE w:val="0"/>
        <w:autoSpaceDN w:val="0"/>
        <w:adjustRightInd w:val="0"/>
        <w:outlineLvl w:val="0"/>
        <w:rPr>
          <w:rFonts w:ascii="Helvetica" w:hAnsi="Helvetica"/>
          <w:b/>
          <w:sz w:val="28"/>
          <w:szCs w:val="28"/>
        </w:rPr>
      </w:pPr>
    </w:p>
    <w:p w14:paraId="424B584C" w14:textId="77777777" w:rsidR="00625238" w:rsidRPr="00E100DC" w:rsidRDefault="00625238" w:rsidP="00625238">
      <w:pPr>
        <w:autoSpaceDE w:val="0"/>
        <w:autoSpaceDN w:val="0"/>
        <w:adjustRightInd w:val="0"/>
        <w:outlineLvl w:val="0"/>
        <w:rPr>
          <w:rFonts w:ascii="Helvetica" w:hAnsi="Helvetica"/>
          <w:b/>
          <w:sz w:val="28"/>
          <w:szCs w:val="28"/>
        </w:rPr>
      </w:pPr>
      <w:r w:rsidRPr="0011481D">
        <w:rPr>
          <w:rFonts w:ascii="Helvetica" w:hAnsi="Helvetica" w:cs="Helvetica"/>
          <w:noProof/>
        </w:rPr>
        <w:drawing>
          <wp:inline distT="0" distB="0" distL="0" distR="0" wp14:anchorId="131C872D" wp14:editId="487A7388">
            <wp:extent cx="1371600" cy="1371600"/>
            <wp:effectExtent l="0" t="0" r="0" b="0"/>
            <wp:docPr id="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27">
                      <a:extLst>
                        <a:ext uri="{28A0092B-C50C-407E-A947-70E740481C1C}">
                          <a14:useLocalDpi xmlns:a14="http://schemas.microsoft.com/office/drawing/2010/main"/>
                        </a:ext>
                      </a:extLst>
                    </a:blip>
                    <a:srcRect/>
                    <a:stretch>
                      <a:fillRect/>
                    </a:stretch>
                  </pic:blipFill>
                  <pic:spPr bwMode="auto">
                    <a:xfrm>
                      <a:off x="0" y="0"/>
                      <a:ext cx="1371600" cy="1371600"/>
                    </a:xfrm>
                    <a:prstGeom prst="rect">
                      <a:avLst/>
                    </a:prstGeom>
                    <a:noFill/>
                    <a:ln>
                      <a:noFill/>
                    </a:ln>
                  </pic:spPr>
                </pic:pic>
              </a:graphicData>
            </a:graphic>
          </wp:inline>
        </w:drawing>
      </w:r>
    </w:p>
    <w:p w14:paraId="5F872E41" w14:textId="77777777" w:rsidR="00625238" w:rsidRPr="0011481D" w:rsidRDefault="00625238" w:rsidP="00625238">
      <w:pPr>
        <w:autoSpaceDE w:val="0"/>
        <w:autoSpaceDN w:val="0"/>
        <w:adjustRightInd w:val="0"/>
        <w:outlineLvl w:val="0"/>
        <w:rPr>
          <w:rFonts w:ascii="Helvetica" w:hAnsi="Helvetica"/>
          <w:b/>
        </w:rPr>
      </w:pPr>
    </w:p>
    <w:p w14:paraId="60065ADD" w14:textId="77777777" w:rsidR="00625238" w:rsidRPr="0011481D" w:rsidRDefault="00625238" w:rsidP="00625238">
      <w:pPr>
        <w:autoSpaceDE w:val="0"/>
        <w:autoSpaceDN w:val="0"/>
        <w:adjustRightInd w:val="0"/>
        <w:rPr>
          <w:rFonts w:ascii="Helvetica" w:hAnsi="Helvetica"/>
        </w:rPr>
      </w:pPr>
      <w:bookmarkStart w:id="946" w:name="DODdoingbusiness"/>
      <w:bookmarkEnd w:id="946"/>
      <w:r w:rsidRPr="0011481D">
        <w:rPr>
          <w:rFonts w:ascii="Helvetica" w:hAnsi="Helvetica"/>
        </w:rPr>
        <w:t>Doing Business with the Department of Defense</w:t>
      </w:r>
    </w:p>
    <w:p w14:paraId="6ED8B5A9" w14:textId="77777777" w:rsidR="00625238" w:rsidRPr="0011481D" w:rsidRDefault="00625238" w:rsidP="00625238">
      <w:pPr>
        <w:autoSpaceDE w:val="0"/>
        <w:autoSpaceDN w:val="0"/>
        <w:adjustRightInd w:val="0"/>
        <w:rPr>
          <w:rFonts w:ascii="Helvetica" w:hAnsi="Helvetica"/>
          <w:b/>
        </w:rPr>
      </w:pPr>
    </w:p>
    <w:p w14:paraId="0ABE0B62" w14:textId="77777777" w:rsidR="00625238" w:rsidRPr="0011481D" w:rsidRDefault="00625238" w:rsidP="00625238">
      <w:pPr>
        <w:autoSpaceDE w:val="0"/>
        <w:autoSpaceDN w:val="0"/>
        <w:adjustRightInd w:val="0"/>
        <w:rPr>
          <w:rFonts w:ascii="Helvetica" w:hAnsi="Helvetica"/>
        </w:rPr>
      </w:pPr>
    </w:p>
    <w:p w14:paraId="37C77329" w14:textId="58A1A563" w:rsidR="00625238" w:rsidRPr="0011481D" w:rsidRDefault="00DE2015" w:rsidP="00625238">
      <w:pPr>
        <w:autoSpaceDE w:val="0"/>
        <w:autoSpaceDN w:val="0"/>
        <w:adjustRightInd w:val="0"/>
        <w:ind w:left="-270"/>
        <w:rPr>
          <w:rFonts w:ascii="Helvetica" w:hAnsi="Helvetica"/>
        </w:rPr>
      </w:pPr>
      <w:r w:rsidRPr="00DE2015">
        <w:rPr>
          <w:rFonts w:ascii="Helvetica" w:hAnsi="Helvetica"/>
          <w:noProof/>
        </w:rPr>
        <w:drawing>
          <wp:inline distT="0" distB="0" distL="0" distR="0" wp14:anchorId="4C52A766" wp14:editId="46868159">
            <wp:extent cx="6915150" cy="5151120"/>
            <wp:effectExtent l="0" t="0" r="6350"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8" cstate="email">
                      <a:extLst>
                        <a:ext uri="{28A0092B-C50C-407E-A947-70E740481C1C}">
                          <a14:useLocalDpi xmlns:a14="http://schemas.microsoft.com/office/drawing/2010/main"/>
                        </a:ext>
                      </a:extLst>
                    </a:blip>
                    <a:stretch>
                      <a:fillRect/>
                    </a:stretch>
                  </pic:blipFill>
                  <pic:spPr>
                    <a:xfrm>
                      <a:off x="0" y="0"/>
                      <a:ext cx="6915150" cy="5151120"/>
                    </a:xfrm>
                    <a:prstGeom prst="rect">
                      <a:avLst/>
                    </a:prstGeom>
                  </pic:spPr>
                </pic:pic>
              </a:graphicData>
            </a:graphic>
          </wp:inline>
        </w:drawing>
      </w:r>
    </w:p>
    <w:p w14:paraId="7999CD73" w14:textId="77777777" w:rsidR="00625238" w:rsidRPr="0011481D" w:rsidRDefault="00625238" w:rsidP="00625238">
      <w:pPr>
        <w:autoSpaceDE w:val="0"/>
        <w:autoSpaceDN w:val="0"/>
        <w:adjustRightInd w:val="0"/>
        <w:rPr>
          <w:rFonts w:ascii="Helvetica" w:hAnsi="Helvetica"/>
        </w:rPr>
      </w:pPr>
    </w:p>
    <w:p w14:paraId="1C6BA1A7" w14:textId="6801721C" w:rsidR="00625238" w:rsidRPr="0011481D" w:rsidRDefault="00DE2015" w:rsidP="00625238">
      <w:pPr>
        <w:autoSpaceDE w:val="0"/>
        <w:autoSpaceDN w:val="0"/>
        <w:adjustRightInd w:val="0"/>
        <w:rPr>
          <w:rFonts w:ascii="Helvetica" w:hAnsi="Helvetica"/>
        </w:rPr>
      </w:pPr>
      <w:r w:rsidRPr="00DE2015">
        <w:rPr>
          <w:rFonts w:ascii="Helvetica" w:hAnsi="Helvetica"/>
          <w:noProof/>
        </w:rPr>
        <w:lastRenderedPageBreak/>
        <w:drawing>
          <wp:inline distT="0" distB="0" distL="0" distR="0" wp14:anchorId="1A839DCD" wp14:editId="73A19515">
            <wp:extent cx="6915150" cy="4875530"/>
            <wp:effectExtent l="0" t="0" r="6350" b="1270"/>
            <wp:docPr id="25" name="Picture 2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ext&#10;&#10;Description automatically generated"/>
                    <pic:cNvPicPr/>
                  </pic:nvPicPr>
                  <pic:blipFill>
                    <a:blip r:embed="rId829" cstate="email">
                      <a:extLst>
                        <a:ext uri="{28A0092B-C50C-407E-A947-70E740481C1C}">
                          <a14:useLocalDpi xmlns:a14="http://schemas.microsoft.com/office/drawing/2010/main"/>
                        </a:ext>
                      </a:extLst>
                    </a:blip>
                    <a:stretch>
                      <a:fillRect/>
                    </a:stretch>
                  </pic:blipFill>
                  <pic:spPr>
                    <a:xfrm>
                      <a:off x="0" y="0"/>
                      <a:ext cx="6915150" cy="4875530"/>
                    </a:xfrm>
                    <a:prstGeom prst="rect">
                      <a:avLst/>
                    </a:prstGeom>
                  </pic:spPr>
                </pic:pic>
              </a:graphicData>
            </a:graphic>
          </wp:inline>
        </w:drawing>
      </w:r>
    </w:p>
    <w:p w14:paraId="6825344B" w14:textId="445C63EF" w:rsidR="00625238" w:rsidRPr="0011481D" w:rsidRDefault="00DE2015" w:rsidP="00625238">
      <w:pPr>
        <w:autoSpaceDE w:val="0"/>
        <w:autoSpaceDN w:val="0"/>
        <w:adjustRightInd w:val="0"/>
        <w:rPr>
          <w:rFonts w:ascii="Helvetica" w:hAnsi="Helvetica"/>
        </w:rPr>
      </w:pPr>
      <w:r w:rsidRPr="00DE2015">
        <w:rPr>
          <w:rFonts w:ascii="Helvetica" w:hAnsi="Helvetica"/>
          <w:noProof/>
        </w:rPr>
        <w:lastRenderedPageBreak/>
        <w:drawing>
          <wp:inline distT="0" distB="0" distL="0" distR="0" wp14:anchorId="2772A69C" wp14:editId="23B016B7">
            <wp:extent cx="6915150" cy="7370445"/>
            <wp:effectExtent l="0" t="0" r="6350" b="0"/>
            <wp:docPr id="41" name="Picture 4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Text&#10;&#10;Description automatically generated"/>
                    <pic:cNvPicPr/>
                  </pic:nvPicPr>
                  <pic:blipFill>
                    <a:blip r:embed="rId830" cstate="email">
                      <a:extLst>
                        <a:ext uri="{28A0092B-C50C-407E-A947-70E740481C1C}">
                          <a14:useLocalDpi xmlns:a14="http://schemas.microsoft.com/office/drawing/2010/main"/>
                        </a:ext>
                      </a:extLst>
                    </a:blip>
                    <a:stretch>
                      <a:fillRect/>
                    </a:stretch>
                  </pic:blipFill>
                  <pic:spPr>
                    <a:xfrm>
                      <a:off x="0" y="0"/>
                      <a:ext cx="6915150" cy="7370445"/>
                    </a:xfrm>
                    <a:prstGeom prst="rect">
                      <a:avLst/>
                    </a:prstGeom>
                  </pic:spPr>
                </pic:pic>
              </a:graphicData>
            </a:graphic>
          </wp:inline>
        </w:drawing>
      </w:r>
    </w:p>
    <w:p w14:paraId="76541D06" w14:textId="77777777" w:rsidR="00625238" w:rsidRDefault="001F6FAE" w:rsidP="00625238">
      <w:pPr>
        <w:autoSpaceDE w:val="0"/>
        <w:autoSpaceDN w:val="0"/>
        <w:adjustRightInd w:val="0"/>
        <w:rPr>
          <w:rStyle w:val="Hyperlink"/>
          <w:rFonts w:ascii="Helvetica" w:hAnsi="Helvetica"/>
        </w:rPr>
      </w:pPr>
      <w:hyperlink r:id="rId831" w:history="1">
        <w:r w:rsidR="00625238" w:rsidRPr="0011481D">
          <w:rPr>
            <w:rStyle w:val="Hyperlink"/>
            <w:rFonts w:ascii="Helvetica" w:hAnsi="Helvetica"/>
          </w:rPr>
          <w:t>http://business.defense.gov</w:t>
        </w:r>
      </w:hyperlink>
    </w:p>
    <w:p w14:paraId="13EA7215" w14:textId="77777777" w:rsidR="00625238" w:rsidRDefault="00625238" w:rsidP="00625238">
      <w:pPr>
        <w:autoSpaceDE w:val="0"/>
        <w:autoSpaceDN w:val="0"/>
        <w:adjustRightInd w:val="0"/>
        <w:rPr>
          <w:rStyle w:val="Hyperlink"/>
          <w:rFonts w:ascii="Helvetica" w:hAnsi="Helvetica"/>
        </w:rPr>
      </w:pPr>
    </w:p>
    <w:p w14:paraId="24274FB2" w14:textId="77777777" w:rsidR="00625238" w:rsidRDefault="00625238" w:rsidP="00625238">
      <w:pPr>
        <w:autoSpaceDE w:val="0"/>
        <w:autoSpaceDN w:val="0"/>
        <w:adjustRightInd w:val="0"/>
        <w:rPr>
          <w:rStyle w:val="Hyperlink"/>
          <w:rFonts w:ascii="Helvetica" w:hAnsi="Helvetica"/>
        </w:rPr>
      </w:pPr>
    </w:p>
    <w:p w14:paraId="13291EC2" w14:textId="77777777" w:rsidR="00625238" w:rsidRDefault="00625238" w:rsidP="00625238">
      <w:pPr>
        <w:autoSpaceDE w:val="0"/>
        <w:autoSpaceDN w:val="0"/>
        <w:adjustRightInd w:val="0"/>
        <w:rPr>
          <w:rStyle w:val="Hyperlink"/>
          <w:rFonts w:ascii="Helvetica" w:hAnsi="Helvetica"/>
        </w:rPr>
      </w:pPr>
      <w:r>
        <w:rPr>
          <w:rStyle w:val="Hyperlink"/>
          <w:rFonts w:ascii="Helvetica" w:hAnsi="Helvetica"/>
        </w:rPr>
        <w:t xml:space="preserve">Corona Virus Response -- </w:t>
      </w:r>
      <w:hyperlink r:id="rId832" w:history="1">
        <w:r w:rsidRPr="00ED48A7">
          <w:rPr>
            <w:rStyle w:val="Hyperlink"/>
            <w:rFonts w:ascii="Helvetica" w:hAnsi="Helvetica"/>
          </w:rPr>
          <w:t>https://business.defense.gov/COVID-19-SMALL-BUSINESS-RESOURCES/</w:t>
        </w:r>
      </w:hyperlink>
    </w:p>
    <w:p w14:paraId="2B8DA9B5" w14:textId="77777777" w:rsidR="00625238" w:rsidRPr="0011481D" w:rsidRDefault="00625238" w:rsidP="00625238">
      <w:pPr>
        <w:autoSpaceDE w:val="0"/>
        <w:autoSpaceDN w:val="0"/>
        <w:adjustRightInd w:val="0"/>
        <w:rPr>
          <w:rFonts w:ascii="Helvetica" w:hAnsi="Helvetica"/>
        </w:rPr>
      </w:pPr>
    </w:p>
    <w:p w14:paraId="74B44530" w14:textId="77777777" w:rsidR="00625238" w:rsidRPr="0011481D" w:rsidRDefault="00625238" w:rsidP="00625238">
      <w:pPr>
        <w:autoSpaceDE w:val="0"/>
        <w:autoSpaceDN w:val="0"/>
        <w:adjustRightInd w:val="0"/>
        <w:rPr>
          <w:rFonts w:ascii="Helvetica" w:hAnsi="Helvetica"/>
        </w:rPr>
      </w:pPr>
    </w:p>
    <w:p w14:paraId="42CF4ABB" w14:textId="77777777" w:rsidR="00625238" w:rsidRDefault="00625238" w:rsidP="00625238">
      <w:pPr>
        <w:rPr>
          <w:rFonts w:ascii="Helvetica" w:hAnsi="Helvetica"/>
        </w:rPr>
      </w:pPr>
      <w:r>
        <w:rPr>
          <w:rFonts w:ascii="Helvetica" w:hAnsi="Helvetica"/>
        </w:rPr>
        <w:br w:type="page"/>
      </w:r>
    </w:p>
    <w:p w14:paraId="2572D15C" w14:textId="77777777" w:rsidR="00625238" w:rsidRPr="0011481D" w:rsidRDefault="00625238" w:rsidP="00625238">
      <w:pPr>
        <w:rPr>
          <w:rFonts w:ascii="Helvetica" w:hAnsi="Helvetica" w:cs="Helvetica"/>
        </w:rPr>
      </w:pPr>
    </w:p>
    <w:p w14:paraId="40D67FB4"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FEDE897" w14:textId="77777777" w:rsidR="00625238" w:rsidRPr="0011481D" w:rsidRDefault="00625238" w:rsidP="00625238">
      <w:pPr>
        <w:autoSpaceDE w:val="0"/>
        <w:autoSpaceDN w:val="0"/>
        <w:adjustRightInd w:val="0"/>
        <w:rPr>
          <w:rFonts w:ascii="Helvetica" w:hAnsi="Helvetica"/>
          <w:b/>
          <w:u w:val="single"/>
        </w:rPr>
      </w:pPr>
    </w:p>
    <w:p w14:paraId="6500DEA4" w14:textId="77777777" w:rsidR="00625238" w:rsidRPr="00E100DC" w:rsidRDefault="00625238" w:rsidP="00625238">
      <w:pPr>
        <w:autoSpaceDE w:val="0"/>
        <w:autoSpaceDN w:val="0"/>
        <w:adjustRightInd w:val="0"/>
        <w:outlineLvl w:val="0"/>
        <w:rPr>
          <w:rFonts w:ascii="Helvetica" w:hAnsi="Helvetica"/>
          <w:b/>
          <w:sz w:val="28"/>
          <w:szCs w:val="28"/>
        </w:rPr>
      </w:pPr>
      <w:bookmarkStart w:id="947" w:name="DED2"/>
      <w:bookmarkEnd w:id="947"/>
      <w:r w:rsidRPr="00E100DC">
        <w:rPr>
          <w:rFonts w:ascii="Helvetica" w:hAnsi="Helvetica"/>
          <w:b/>
          <w:sz w:val="28"/>
          <w:szCs w:val="28"/>
        </w:rPr>
        <w:t>Department of Education</w:t>
      </w:r>
    </w:p>
    <w:p w14:paraId="6D6A2818" w14:textId="77777777" w:rsidR="00625238" w:rsidRDefault="00625238" w:rsidP="00625238">
      <w:pPr>
        <w:autoSpaceDE w:val="0"/>
        <w:autoSpaceDN w:val="0"/>
        <w:adjustRightInd w:val="0"/>
        <w:outlineLvl w:val="0"/>
        <w:rPr>
          <w:rFonts w:ascii="Helvetica" w:hAnsi="Helvetica"/>
          <w:b/>
        </w:rPr>
      </w:pPr>
    </w:p>
    <w:p w14:paraId="1C911DDA" w14:textId="77777777" w:rsidR="00625238" w:rsidRDefault="00625238" w:rsidP="00625238">
      <w:pPr>
        <w:autoSpaceDE w:val="0"/>
        <w:autoSpaceDN w:val="0"/>
        <w:adjustRightInd w:val="0"/>
        <w:outlineLvl w:val="0"/>
        <w:rPr>
          <w:rFonts w:ascii="Helvetica" w:hAnsi="Helvetica"/>
          <w:b/>
        </w:rPr>
      </w:pPr>
    </w:p>
    <w:p w14:paraId="0632F4DD" w14:textId="77777777" w:rsidR="00625238" w:rsidRPr="0011481D" w:rsidRDefault="00625238" w:rsidP="00625238">
      <w:pPr>
        <w:autoSpaceDE w:val="0"/>
        <w:autoSpaceDN w:val="0"/>
        <w:adjustRightInd w:val="0"/>
        <w:outlineLvl w:val="0"/>
        <w:rPr>
          <w:rFonts w:ascii="Helvetica" w:hAnsi="Helvetica"/>
          <w:b/>
        </w:rPr>
      </w:pPr>
      <w:r w:rsidRPr="0011481D">
        <w:rPr>
          <w:rFonts w:ascii="Helvetica" w:hAnsi="Helvetica" w:cs="Helvetica"/>
          <w:noProof/>
        </w:rPr>
        <w:drawing>
          <wp:inline distT="0" distB="0" distL="0" distR="0" wp14:anchorId="434E26F3" wp14:editId="28390DFF">
            <wp:extent cx="1409700" cy="482600"/>
            <wp:effectExtent l="0" t="0" r="12700" b="0"/>
            <wp:docPr id="3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33">
                      <a:extLst>
                        <a:ext uri="{28A0092B-C50C-407E-A947-70E740481C1C}">
                          <a14:useLocalDpi xmlns:a14="http://schemas.microsoft.com/office/drawing/2010/main"/>
                        </a:ext>
                      </a:extLst>
                    </a:blip>
                    <a:srcRect/>
                    <a:stretch>
                      <a:fillRect/>
                    </a:stretch>
                  </pic:blipFill>
                  <pic:spPr bwMode="auto">
                    <a:xfrm>
                      <a:off x="0" y="0"/>
                      <a:ext cx="1409700" cy="482600"/>
                    </a:xfrm>
                    <a:prstGeom prst="rect">
                      <a:avLst/>
                    </a:prstGeom>
                    <a:noFill/>
                    <a:ln>
                      <a:noFill/>
                    </a:ln>
                  </pic:spPr>
                </pic:pic>
              </a:graphicData>
            </a:graphic>
          </wp:inline>
        </w:drawing>
      </w:r>
    </w:p>
    <w:p w14:paraId="6BE86C64" w14:textId="77777777" w:rsidR="00625238" w:rsidRPr="0011481D" w:rsidRDefault="00625238" w:rsidP="00625238">
      <w:pPr>
        <w:autoSpaceDE w:val="0"/>
        <w:autoSpaceDN w:val="0"/>
        <w:adjustRightInd w:val="0"/>
        <w:rPr>
          <w:rFonts w:ascii="Helvetica" w:hAnsi="Helvetica"/>
          <w:b/>
        </w:rPr>
      </w:pPr>
      <w:bookmarkStart w:id="948" w:name="DEDGrantsOverview"/>
      <w:bookmarkEnd w:id="948"/>
      <w:r w:rsidRPr="0011481D">
        <w:rPr>
          <w:rFonts w:ascii="Helvetica" w:hAnsi="Helvetica"/>
          <w:b/>
        </w:rPr>
        <w:t>Grant Programs Overview at the Department of Education</w:t>
      </w:r>
    </w:p>
    <w:p w14:paraId="4E933BAD" w14:textId="77777777" w:rsidR="00625238" w:rsidRPr="0011481D" w:rsidRDefault="00625238" w:rsidP="00625238">
      <w:pPr>
        <w:autoSpaceDE w:val="0"/>
        <w:autoSpaceDN w:val="0"/>
        <w:adjustRightInd w:val="0"/>
        <w:rPr>
          <w:rFonts w:ascii="Helvetica" w:hAnsi="Helvetica"/>
          <w:b/>
          <w:bCs/>
        </w:rPr>
      </w:pPr>
    </w:p>
    <w:p w14:paraId="016545BA" w14:textId="77777777" w:rsidR="00625238" w:rsidRDefault="00625238" w:rsidP="00625238">
      <w:pPr>
        <w:autoSpaceDE w:val="0"/>
        <w:autoSpaceDN w:val="0"/>
        <w:adjustRightInd w:val="0"/>
        <w:rPr>
          <w:rFonts w:ascii="Helvetica" w:hAnsi="Helvetica"/>
        </w:rPr>
      </w:pPr>
    </w:p>
    <w:p w14:paraId="253096F0" w14:textId="77777777" w:rsidR="00625238" w:rsidRDefault="00625238" w:rsidP="00625238">
      <w:pPr>
        <w:autoSpaceDE w:val="0"/>
        <w:autoSpaceDN w:val="0"/>
        <w:adjustRightInd w:val="0"/>
        <w:rPr>
          <w:rFonts w:ascii="Helvetica" w:hAnsi="Helvetica"/>
        </w:rPr>
      </w:pPr>
    </w:p>
    <w:p w14:paraId="541B28AA"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The general information page for Education Grant funding is an excellent resource describing the three types of grants awarded by the Department of Education.  See the screen shot of the Department of Education web page below:</w:t>
      </w:r>
    </w:p>
    <w:p w14:paraId="30F3DEEF" w14:textId="77777777" w:rsidR="00625238" w:rsidRDefault="00625238" w:rsidP="00625238">
      <w:pPr>
        <w:autoSpaceDE w:val="0"/>
        <w:autoSpaceDN w:val="0"/>
        <w:adjustRightInd w:val="0"/>
        <w:rPr>
          <w:rFonts w:ascii="Helvetica" w:hAnsi="Helvetica"/>
          <w:b/>
        </w:rPr>
      </w:pPr>
    </w:p>
    <w:p w14:paraId="16BC3877" w14:textId="77777777" w:rsidR="00625238" w:rsidRDefault="00625238" w:rsidP="00625238">
      <w:pPr>
        <w:autoSpaceDE w:val="0"/>
        <w:autoSpaceDN w:val="0"/>
        <w:adjustRightInd w:val="0"/>
        <w:rPr>
          <w:rFonts w:ascii="Helvetica" w:hAnsi="Helvetica"/>
          <w:b/>
        </w:rPr>
      </w:pPr>
    </w:p>
    <w:p w14:paraId="4DCEE534" w14:textId="77777777" w:rsidR="00625238" w:rsidRDefault="00625238" w:rsidP="00625238">
      <w:pPr>
        <w:autoSpaceDE w:val="0"/>
        <w:autoSpaceDN w:val="0"/>
        <w:adjustRightInd w:val="0"/>
        <w:rPr>
          <w:rFonts w:ascii="Helvetica" w:hAnsi="Helvetica"/>
          <w:b/>
        </w:rPr>
      </w:pPr>
    </w:p>
    <w:p w14:paraId="153BC9AB" w14:textId="77777777" w:rsidR="00625238" w:rsidRPr="0011481D" w:rsidRDefault="00625238" w:rsidP="00625238">
      <w:pPr>
        <w:autoSpaceDE w:val="0"/>
        <w:autoSpaceDN w:val="0"/>
        <w:adjustRightInd w:val="0"/>
        <w:rPr>
          <w:rFonts w:ascii="Helvetica" w:hAnsi="Helvetica"/>
          <w:b/>
        </w:rPr>
      </w:pPr>
    </w:p>
    <w:p w14:paraId="31B46D6E"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2FDAC1AF" wp14:editId="76452C70">
            <wp:extent cx="6483350" cy="3734461"/>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2.37 PM.png"/>
                    <pic:cNvPicPr/>
                  </pic:nvPicPr>
                  <pic:blipFill>
                    <a:blip r:embed="rId834" cstate="email">
                      <a:extLst>
                        <a:ext uri="{28A0092B-C50C-407E-A947-70E740481C1C}">
                          <a14:useLocalDpi xmlns:a14="http://schemas.microsoft.com/office/drawing/2010/main"/>
                        </a:ext>
                      </a:extLst>
                    </a:blip>
                    <a:stretch>
                      <a:fillRect/>
                    </a:stretch>
                  </pic:blipFill>
                  <pic:spPr>
                    <a:xfrm>
                      <a:off x="0" y="0"/>
                      <a:ext cx="6483350" cy="3734461"/>
                    </a:xfrm>
                    <a:prstGeom prst="rect">
                      <a:avLst/>
                    </a:prstGeom>
                  </pic:spPr>
                </pic:pic>
              </a:graphicData>
            </a:graphic>
          </wp:inline>
        </w:drawing>
      </w:r>
    </w:p>
    <w:p w14:paraId="71D6D34C"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lastRenderedPageBreak/>
        <w:drawing>
          <wp:inline distT="0" distB="0" distL="0" distR="0" wp14:anchorId="56C6CB08" wp14:editId="2367E5F9">
            <wp:extent cx="6457950" cy="393954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3.10 PM.png"/>
                    <pic:cNvPicPr/>
                  </pic:nvPicPr>
                  <pic:blipFill>
                    <a:blip r:embed="rId835" cstate="email">
                      <a:extLst>
                        <a:ext uri="{28A0092B-C50C-407E-A947-70E740481C1C}">
                          <a14:useLocalDpi xmlns:a14="http://schemas.microsoft.com/office/drawing/2010/main"/>
                        </a:ext>
                      </a:extLst>
                    </a:blip>
                    <a:stretch>
                      <a:fillRect/>
                    </a:stretch>
                  </pic:blipFill>
                  <pic:spPr>
                    <a:xfrm>
                      <a:off x="0" y="0"/>
                      <a:ext cx="6457950" cy="3939540"/>
                    </a:xfrm>
                    <a:prstGeom prst="rect">
                      <a:avLst/>
                    </a:prstGeom>
                  </pic:spPr>
                </pic:pic>
              </a:graphicData>
            </a:graphic>
          </wp:inline>
        </w:drawing>
      </w:r>
    </w:p>
    <w:p w14:paraId="59750F9B" w14:textId="77777777" w:rsidR="00625238" w:rsidRPr="0011481D" w:rsidRDefault="00625238" w:rsidP="00625238">
      <w:pPr>
        <w:autoSpaceDE w:val="0"/>
        <w:autoSpaceDN w:val="0"/>
        <w:adjustRightInd w:val="0"/>
        <w:rPr>
          <w:rFonts w:ascii="Helvetica" w:hAnsi="Helvetica"/>
          <w:b/>
        </w:rPr>
      </w:pPr>
    </w:p>
    <w:p w14:paraId="7AE49707" w14:textId="77777777" w:rsidR="00625238" w:rsidRPr="0011481D" w:rsidRDefault="00625238" w:rsidP="00625238">
      <w:pPr>
        <w:pBdr>
          <w:bottom w:val="single" w:sz="6" w:space="1" w:color="auto"/>
        </w:pBdr>
        <w:autoSpaceDE w:val="0"/>
        <w:autoSpaceDN w:val="0"/>
        <w:adjustRightInd w:val="0"/>
        <w:rPr>
          <w:rStyle w:val="Hyperlink"/>
          <w:rFonts w:ascii="Helvetica" w:hAnsi="Helvetica"/>
          <w:b/>
        </w:rPr>
      </w:pPr>
    </w:p>
    <w:p w14:paraId="2E82F310" w14:textId="77777777" w:rsidR="00625238" w:rsidRPr="0011481D" w:rsidRDefault="00625238" w:rsidP="00625238">
      <w:pPr>
        <w:pBdr>
          <w:bottom w:val="single" w:sz="6" w:space="1" w:color="auto"/>
        </w:pBdr>
        <w:autoSpaceDE w:val="0"/>
        <w:autoSpaceDN w:val="0"/>
        <w:adjustRightInd w:val="0"/>
        <w:rPr>
          <w:rStyle w:val="Hyperlink"/>
          <w:rFonts w:ascii="Helvetica" w:hAnsi="Helvetica"/>
          <w:b/>
        </w:rPr>
      </w:pPr>
      <w:r w:rsidRPr="0011481D">
        <w:rPr>
          <w:rFonts w:ascii="Helvetica" w:hAnsi="Helvetica"/>
          <w:b/>
          <w:noProof/>
          <w:color w:val="0000FF"/>
          <w:u w:val="single"/>
        </w:rPr>
        <w:drawing>
          <wp:inline distT="0" distB="0" distL="0" distR="0" wp14:anchorId="63EE42CB" wp14:editId="46854E92">
            <wp:extent cx="6457950" cy="4153535"/>
            <wp:effectExtent l="0" t="0" r="0" b="1206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3.53 PM.png"/>
                    <pic:cNvPicPr/>
                  </pic:nvPicPr>
                  <pic:blipFill>
                    <a:blip r:embed="rId836" cstate="email">
                      <a:extLst>
                        <a:ext uri="{28A0092B-C50C-407E-A947-70E740481C1C}">
                          <a14:useLocalDpi xmlns:a14="http://schemas.microsoft.com/office/drawing/2010/main"/>
                        </a:ext>
                      </a:extLst>
                    </a:blip>
                    <a:stretch>
                      <a:fillRect/>
                    </a:stretch>
                  </pic:blipFill>
                  <pic:spPr>
                    <a:xfrm>
                      <a:off x="0" y="0"/>
                      <a:ext cx="6457950" cy="4153535"/>
                    </a:xfrm>
                    <a:prstGeom prst="rect">
                      <a:avLst/>
                    </a:prstGeom>
                  </pic:spPr>
                </pic:pic>
              </a:graphicData>
            </a:graphic>
          </wp:inline>
        </w:drawing>
      </w:r>
    </w:p>
    <w:p w14:paraId="70B368AD" w14:textId="77777777" w:rsidR="00625238" w:rsidRPr="0011481D" w:rsidRDefault="00625238" w:rsidP="00625238">
      <w:pPr>
        <w:widowControl w:val="0"/>
        <w:autoSpaceDE w:val="0"/>
        <w:autoSpaceDN w:val="0"/>
        <w:adjustRightInd w:val="0"/>
        <w:rPr>
          <w:rFonts w:ascii="Helvetica" w:hAnsi="Helvetica" w:cs="Helvetica"/>
        </w:rPr>
      </w:pPr>
    </w:p>
    <w:p w14:paraId="2DC3BA12" w14:textId="2F77AE1B"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 xml:space="preserve"> </w:t>
      </w:r>
      <w:r w:rsidR="00CC03B3" w:rsidRPr="00CC03B3">
        <w:rPr>
          <w:rFonts w:ascii="Helvetica" w:hAnsi="Helvetica" w:cs="Helvetica"/>
          <w:noProof/>
        </w:rPr>
        <w:lastRenderedPageBreak/>
        <w:drawing>
          <wp:inline distT="0" distB="0" distL="0" distR="0" wp14:anchorId="1D5F1668" wp14:editId="66DEC764">
            <wp:extent cx="6915150" cy="2496820"/>
            <wp:effectExtent l="0" t="0" r="6350" b="5080"/>
            <wp:docPr id="112" name="Picture 11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Graphical user interface, text, application, email&#10;&#10;Description automatically generated"/>
                    <pic:cNvPicPr/>
                  </pic:nvPicPr>
                  <pic:blipFill>
                    <a:blip r:embed="rId837" cstate="email">
                      <a:extLst>
                        <a:ext uri="{28A0092B-C50C-407E-A947-70E740481C1C}">
                          <a14:useLocalDpi xmlns:a14="http://schemas.microsoft.com/office/drawing/2010/main"/>
                        </a:ext>
                      </a:extLst>
                    </a:blip>
                    <a:stretch>
                      <a:fillRect/>
                    </a:stretch>
                  </pic:blipFill>
                  <pic:spPr>
                    <a:xfrm>
                      <a:off x="0" y="0"/>
                      <a:ext cx="6915150" cy="2496820"/>
                    </a:xfrm>
                    <a:prstGeom prst="rect">
                      <a:avLst/>
                    </a:prstGeom>
                  </pic:spPr>
                </pic:pic>
              </a:graphicData>
            </a:graphic>
          </wp:inline>
        </w:drawing>
      </w:r>
    </w:p>
    <w:p w14:paraId="48C61CE1" w14:textId="77777777" w:rsidR="00625238" w:rsidRPr="0011481D" w:rsidRDefault="00625238" w:rsidP="00625238">
      <w:pPr>
        <w:widowControl w:val="0"/>
        <w:autoSpaceDE w:val="0"/>
        <w:autoSpaceDN w:val="0"/>
        <w:adjustRightInd w:val="0"/>
        <w:rPr>
          <w:rFonts w:ascii="Helvetica" w:hAnsi="Helvetica"/>
        </w:rPr>
      </w:pPr>
    </w:p>
    <w:p w14:paraId="734EC37E" w14:textId="6F619A33" w:rsidR="00625238" w:rsidRPr="0011481D" w:rsidRDefault="00DE2015" w:rsidP="00625238">
      <w:pPr>
        <w:widowControl w:val="0"/>
        <w:autoSpaceDE w:val="0"/>
        <w:autoSpaceDN w:val="0"/>
        <w:adjustRightInd w:val="0"/>
        <w:rPr>
          <w:rFonts w:ascii="Helvetica" w:hAnsi="Helvetica"/>
        </w:rPr>
      </w:pPr>
      <w:r w:rsidRPr="00DE2015">
        <w:rPr>
          <w:rFonts w:ascii="Helvetica" w:hAnsi="Helvetica"/>
          <w:noProof/>
        </w:rPr>
        <w:drawing>
          <wp:inline distT="0" distB="0" distL="0" distR="0" wp14:anchorId="0E65807B" wp14:editId="53C85E2E">
            <wp:extent cx="6915150" cy="2915285"/>
            <wp:effectExtent l="0" t="0" r="6350" b="5715"/>
            <wp:docPr id="46" name="Picture 4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Graphical user interface, text, application, email&#10;&#10;Description automatically generated"/>
                    <pic:cNvPicPr/>
                  </pic:nvPicPr>
                  <pic:blipFill>
                    <a:blip r:embed="rId838" cstate="email">
                      <a:extLst>
                        <a:ext uri="{28A0092B-C50C-407E-A947-70E740481C1C}">
                          <a14:useLocalDpi xmlns:a14="http://schemas.microsoft.com/office/drawing/2010/main"/>
                        </a:ext>
                      </a:extLst>
                    </a:blip>
                    <a:stretch>
                      <a:fillRect/>
                    </a:stretch>
                  </pic:blipFill>
                  <pic:spPr>
                    <a:xfrm>
                      <a:off x="0" y="0"/>
                      <a:ext cx="6915150" cy="2915285"/>
                    </a:xfrm>
                    <a:prstGeom prst="rect">
                      <a:avLst/>
                    </a:prstGeom>
                  </pic:spPr>
                </pic:pic>
              </a:graphicData>
            </a:graphic>
          </wp:inline>
        </w:drawing>
      </w:r>
    </w:p>
    <w:p w14:paraId="2FAEBE39" w14:textId="77777777" w:rsidR="00625238" w:rsidRPr="0011481D" w:rsidRDefault="00625238" w:rsidP="00625238">
      <w:pPr>
        <w:widowControl w:val="0"/>
        <w:autoSpaceDE w:val="0"/>
        <w:autoSpaceDN w:val="0"/>
        <w:adjustRightInd w:val="0"/>
        <w:rPr>
          <w:rFonts w:ascii="Helvetica" w:hAnsi="Helvetica"/>
        </w:rPr>
      </w:pPr>
    </w:p>
    <w:p w14:paraId="5DC45783" w14:textId="3C6E8682" w:rsidR="00625238" w:rsidRPr="0011481D" w:rsidRDefault="00DE2015" w:rsidP="00625238">
      <w:pPr>
        <w:widowControl w:val="0"/>
        <w:autoSpaceDE w:val="0"/>
        <w:autoSpaceDN w:val="0"/>
        <w:adjustRightInd w:val="0"/>
        <w:rPr>
          <w:rFonts w:ascii="Helvetica" w:hAnsi="Helvetica"/>
        </w:rPr>
      </w:pPr>
      <w:r w:rsidRPr="00DE2015">
        <w:rPr>
          <w:rFonts w:ascii="Helvetica" w:hAnsi="Helvetica"/>
          <w:noProof/>
        </w:rPr>
        <w:drawing>
          <wp:inline distT="0" distB="0" distL="0" distR="0" wp14:anchorId="772AFAF8" wp14:editId="4BFF9E82">
            <wp:extent cx="6915150" cy="3418840"/>
            <wp:effectExtent l="0" t="0" r="6350" b="0"/>
            <wp:docPr id="49" name="Picture 4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Text, letter&#10;&#10;Description automatically generated"/>
                    <pic:cNvPicPr/>
                  </pic:nvPicPr>
                  <pic:blipFill>
                    <a:blip r:embed="rId839" cstate="email">
                      <a:extLst>
                        <a:ext uri="{28A0092B-C50C-407E-A947-70E740481C1C}">
                          <a14:useLocalDpi xmlns:a14="http://schemas.microsoft.com/office/drawing/2010/main"/>
                        </a:ext>
                      </a:extLst>
                    </a:blip>
                    <a:stretch>
                      <a:fillRect/>
                    </a:stretch>
                  </pic:blipFill>
                  <pic:spPr>
                    <a:xfrm>
                      <a:off x="0" y="0"/>
                      <a:ext cx="6915150" cy="3418840"/>
                    </a:xfrm>
                    <a:prstGeom prst="rect">
                      <a:avLst/>
                    </a:prstGeom>
                  </pic:spPr>
                </pic:pic>
              </a:graphicData>
            </a:graphic>
          </wp:inline>
        </w:drawing>
      </w:r>
    </w:p>
    <w:p w14:paraId="505E2F61" w14:textId="77777777" w:rsidR="00625238" w:rsidRPr="0011481D" w:rsidRDefault="00625238" w:rsidP="00625238">
      <w:pPr>
        <w:widowControl w:val="0"/>
        <w:autoSpaceDE w:val="0"/>
        <w:autoSpaceDN w:val="0"/>
        <w:adjustRightInd w:val="0"/>
        <w:rPr>
          <w:rFonts w:ascii="Helvetica" w:hAnsi="Helvetica"/>
        </w:rPr>
      </w:pPr>
    </w:p>
    <w:p w14:paraId="60608C6C" w14:textId="05D9C2F7" w:rsidR="00625238" w:rsidRPr="00DE2015" w:rsidRDefault="001F6FAE" w:rsidP="00DE2015">
      <w:pPr>
        <w:widowControl w:val="0"/>
        <w:autoSpaceDE w:val="0"/>
        <w:autoSpaceDN w:val="0"/>
        <w:adjustRightInd w:val="0"/>
        <w:rPr>
          <w:rFonts w:ascii="Helvetica" w:hAnsi="Helvetica"/>
        </w:rPr>
      </w:pPr>
      <w:hyperlink r:id="rId840" w:history="1">
        <w:r w:rsidR="00625238" w:rsidRPr="0011481D">
          <w:rPr>
            <w:rStyle w:val="Hyperlink"/>
            <w:rFonts w:ascii="Helvetica" w:hAnsi="Helvetica"/>
          </w:rPr>
          <w:t>https://www2.ed.gov/fund/grant/find/edlite-forecast.html</w:t>
        </w:r>
      </w:hyperlink>
    </w:p>
    <w:p w14:paraId="72F7E5D2"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2B389A48" w14:textId="77777777" w:rsidR="00625238" w:rsidRPr="0011481D" w:rsidRDefault="00625238" w:rsidP="00625238">
      <w:pPr>
        <w:widowControl w:val="0"/>
        <w:autoSpaceDE w:val="0"/>
        <w:autoSpaceDN w:val="0"/>
        <w:adjustRightInd w:val="0"/>
        <w:rPr>
          <w:rFonts w:ascii="Helvetica" w:hAnsi="Helvetica" w:cs="Helvetica"/>
        </w:rPr>
      </w:pPr>
    </w:p>
    <w:p w14:paraId="358392B3" w14:textId="77777777" w:rsidR="00625238" w:rsidRPr="00E100DC" w:rsidRDefault="00625238" w:rsidP="00625238">
      <w:pPr>
        <w:autoSpaceDE w:val="0"/>
        <w:autoSpaceDN w:val="0"/>
        <w:adjustRightInd w:val="0"/>
        <w:outlineLvl w:val="0"/>
        <w:rPr>
          <w:rFonts w:ascii="Helvetica" w:hAnsi="Helvetica"/>
          <w:b/>
          <w:sz w:val="28"/>
          <w:szCs w:val="28"/>
        </w:rPr>
      </w:pPr>
      <w:bookmarkStart w:id="949" w:name="DOE2"/>
      <w:bookmarkEnd w:id="949"/>
      <w:r w:rsidRPr="00E100DC">
        <w:rPr>
          <w:rFonts w:ascii="Helvetica" w:hAnsi="Helvetica"/>
          <w:b/>
          <w:sz w:val="28"/>
          <w:szCs w:val="28"/>
        </w:rPr>
        <w:t>U.S. Department of Energy</w:t>
      </w:r>
    </w:p>
    <w:p w14:paraId="139FAF00" w14:textId="77777777" w:rsidR="00625238" w:rsidRPr="0011481D" w:rsidRDefault="00625238" w:rsidP="00625238">
      <w:pPr>
        <w:rPr>
          <w:rFonts w:ascii="Helvetica" w:hAnsi="Helvetica"/>
        </w:rPr>
      </w:pPr>
    </w:p>
    <w:p w14:paraId="700961E6" w14:textId="282B25BE" w:rsidR="00625238" w:rsidRPr="0011481D" w:rsidRDefault="00625238" w:rsidP="007C4FAA">
      <w:pPr>
        <w:widowControl w:val="0"/>
        <w:autoSpaceDE w:val="0"/>
        <w:autoSpaceDN w:val="0"/>
        <w:adjustRightInd w:val="0"/>
        <w:rPr>
          <w:rFonts w:ascii="Helvetica" w:hAnsi="Helvetica" w:cs="Helvetica"/>
        </w:rPr>
      </w:pPr>
      <w:bookmarkStart w:id="950" w:name="ED84215F"/>
      <w:bookmarkStart w:id="951" w:name="DEDModification"/>
      <w:bookmarkStart w:id="952" w:name="DED84044A"/>
      <w:bookmarkStart w:id="953" w:name="DED84133G2"/>
      <w:bookmarkStart w:id="954" w:name="DED84133S1"/>
      <w:bookmarkStart w:id="955" w:name="DED84149A"/>
      <w:bookmarkStart w:id="956" w:name="DED84133G1"/>
      <w:bookmarkStart w:id="957" w:name="EDOSERS"/>
      <w:bookmarkStart w:id="958" w:name="DOE"/>
      <w:bookmarkEnd w:id="950"/>
      <w:bookmarkEnd w:id="951"/>
      <w:bookmarkEnd w:id="952"/>
      <w:bookmarkEnd w:id="953"/>
      <w:bookmarkEnd w:id="954"/>
      <w:bookmarkEnd w:id="955"/>
      <w:bookmarkEnd w:id="956"/>
      <w:bookmarkEnd w:id="957"/>
      <w:bookmarkEnd w:id="958"/>
    </w:p>
    <w:p w14:paraId="32FD98A9" w14:textId="00E7CCF4" w:rsidR="00625238" w:rsidRPr="0011481D" w:rsidRDefault="007C4FAA" w:rsidP="00625238">
      <w:pPr>
        <w:widowControl w:val="0"/>
        <w:autoSpaceDE w:val="0"/>
        <w:autoSpaceDN w:val="0"/>
        <w:adjustRightInd w:val="0"/>
        <w:ind w:left="-720"/>
        <w:rPr>
          <w:rFonts w:ascii="Helvetica" w:hAnsi="Helvetica"/>
        </w:rPr>
      </w:pPr>
      <w:r w:rsidRPr="007C4FAA">
        <w:rPr>
          <w:rFonts w:ascii="Helvetica" w:hAnsi="Helvetica"/>
          <w:noProof/>
        </w:rPr>
        <w:drawing>
          <wp:inline distT="0" distB="0" distL="0" distR="0" wp14:anchorId="57AE69EE" wp14:editId="0D8057CE">
            <wp:extent cx="6915150" cy="2896235"/>
            <wp:effectExtent l="0" t="0" r="6350" b="0"/>
            <wp:docPr id="135" name="Picture 135"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descr="Graphical user interface, website&#10;&#10;Description automatically generated"/>
                    <pic:cNvPicPr/>
                  </pic:nvPicPr>
                  <pic:blipFill>
                    <a:blip r:embed="rId841" cstate="email">
                      <a:extLst>
                        <a:ext uri="{28A0092B-C50C-407E-A947-70E740481C1C}">
                          <a14:useLocalDpi xmlns:a14="http://schemas.microsoft.com/office/drawing/2010/main"/>
                        </a:ext>
                      </a:extLst>
                    </a:blip>
                    <a:stretch>
                      <a:fillRect/>
                    </a:stretch>
                  </pic:blipFill>
                  <pic:spPr>
                    <a:xfrm>
                      <a:off x="0" y="0"/>
                      <a:ext cx="6915150" cy="2896235"/>
                    </a:xfrm>
                    <a:prstGeom prst="rect">
                      <a:avLst/>
                    </a:prstGeom>
                  </pic:spPr>
                </pic:pic>
              </a:graphicData>
            </a:graphic>
          </wp:inline>
        </w:drawing>
      </w:r>
    </w:p>
    <w:p w14:paraId="45D658A5" w14:textId="77777777" w:rsidR="00625238" w:rsidRPr="0011481D" w:rsidRDefault="00625238" w:rsidP="00625238">
      <w:pPr>
        <w:widowControl w:val="0"/>
        <w:autoSpaceDE w:val="0"/>
        <w:autoSpaceDN w:val="0"/>
        <w:adjustRightInd w:val="0"/>
        <w:ind w:left="-720"/>
        <w:rPr>
          <w:rFonts w:ascii="Helvetica" w:hAnsi="Helvetica"/>
        </w:rPr>
      </w:pPr>
      <w:r w:rsidRPr="0011481D">
        <w:rPr>
          <w:rFonts w:ascii="Helvetica" w:hAnsi="Helvetica"/>
          <w:noProof/>
        </w:rPr>
        <w:drawing>
          <wp:inline distT="0" distB="0" distL="0" distR="0" wp14:anchorId="633B6C47" wp14:editId="79B5BA14">
            <wp:extent cx="6683022" cy="3746635"/>
            <wp:effectExtent l="0" t="0" r="0" b="0"/>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2" cstate="email">
                      <a:extLst>
                        <a:ext uri="{28A0092B-C50C-407E-A947-70E740481C1C}">
                          <a14:useLocalDpi xmlns:a14="http://schemas.microsoft.com/office/drawing/2010/main"/>
                        </a:ext>
                      </a:extLst>
                    </a:blip>
                    <a:srcRect/>
                    <a:stretch>
                      <a:fillRect/>
                    </a:stretch>
                  </pic:blipFill>
                  <pic:spPr bwMode="auto">
                    <a:xfrm>
                      <a:off x="0" y="0"/>
                      <a:ext cx="6729678" cy="3772791"/>
                    </a:xfrm>
                    <a:prstGeom prst="rect">
                      <a:avLst/>
                    </a:prstGeom>
                    <a:noFill/>
                    <a:ln>
                      <a:noFill/>
                    </a:ln>
                  </pic:spPr>
                </pic:pic>
              </a:graphicData>
            </a:graphic>
          </wp:inline>
        </w:drawing>
      </w:r>
    </w:p>
    <w:p w14:paraId="4B139632" w14:textId="77777777" w:rsidR="00625238" w:rsidRPr="0011481D" w:rsidRDefault="00625238" w:rsidP="00625238">
      <w:pPr>
        <w:widowControl w:val="0"/>
        <w:autoSpaceDE w:val="0"/>
        <w:autoSpaceDN w:val="0"/>
        <w:adjustRightInd w:val="0"/>
        <w:ind w:left="-720"/>
        <w:rPr>
          <w:rFonts w:ascii="Helvetica" w:hAnsi="Helvetica"/>
        </w:rPr>
      </w:pPr>
    </w:p>
    <w:p w14:paraId="4975D75A" w14:textId="77777777" w:rsidR="00625238" w:rsidRPr="0011481D" w:rsidRDefault="00625238" w:rsidP="00625238">
      <w:pPr>
        <w:widowControl w:val="0"/>
        <w:autoSpaceDE w:val="0"/>
        <w:autoSpaceDN w:val="0"/>
        <w:adjustRightInd w:val="0"/>
        <w:ind w:left="-720"/>
        <w:rPr>
          <w:rFonts w:ascii="Helvetica" w:hAnsi="Helvetica"/>
        </w:rPr>
      </w:pPr>
    </w:p>
    <w:p w14:paraId="48D373B5" w14:textId="77777777" w:rsidR="00625238" w:rsidRPr="0011481D" w:rsidRDefault="00625238" w:rsidP="00625238">
      <w:pPr>
        <w:widowControl w:val="0"/>
        <w:autoSpaceDE w:val="0"/>
        <w:autoSpaceDN w:val="0"/>
        <w:adjustRightInd w:val="0"/>
        <w:ind w:left="-720"/>
        <w:rPr>
          <w:rFonts w:ascii="Helvetica" w:hAnsi="Helvetica"/>
        </w:rPr>
      </w:pPr>
    </w:p>
    <w:p w14:paraId="730AC2B0" w14:textId="77777777" w:rsidR="00625238" w:rsidRPr="0011481D" w:rsidRDefault="00625238" w:rsidP="00625238">
      <w:pPr>
        <w:widowControl w:val="0"/>
        <w:autoSpaceDE w:val="0"/>
        <w:autoSpaceDN w:val="0"/>
        <w:adjustRightInd w:val="0"/>
        <w:ind w:left="-720"/>
        <w:rPr>
          <w:rFonts w:ascii="Helvetica" w:hAnsi="Helvetica"/>
        </w:rPr>
      </w:pPr>
    </w:p>
    <w:p w14:paraId="7EDBD544" w14:textId="77777777" w:rsidR="00625238" w:rsidRPr="0011481D" w:rsidRDefault="00625238" w:rsidP="00625238">
      <w:pPr>
        <w:widowControl w:val="0"/>
        <w:autoSpaceDE w:val="0"/>
        <w:autoSpaceDN w:val="0"/>
        <w:adjustRightInd w:val="0"/>
        <w:ind w:left="-720"/>
        <w:rPr>
          <w:rFonts w:ascii="Helvetica" w:hAnsi="Helvetica"/>
        </w:rPr>
      </w:pPr>
    </w:p>
    <w:p w14:paraId="5291914E" w14:textId="77777777" w:rsidR="00625238" w:rsidRPr="0011481D" w:rsidRDefault="00625238" w:rsidP="00625238">
      <w:pPr>
        <w:widowControl w:val="0"/>
        <w:autoSpaceDE w:val="0"/>
        <w:autoSpaceDN w:val="0"/>
        <w:adjustRightInd w:val="0"/>
        <w:ind w:left="-720"/>
        <w:rPr>
          <w:rFonts w:ascii="Helvetica" w:hAnsi="Helvetica"/>
        </w:rPr>
      </w:pPr>
    </w:p>
    <w:p w14:paraId="35804410" w14:textId="77777777" w:rsidR="00625238" w:rsidRPr="0011481D" w:rsidRDefault="00625238" w:rsidP="00625238">
      <w:pPr>
        <w:widowControl w:val="0"/>
        <w:autoSpaceDE w:val="0"/>
        <w:autoSpaceDN w:val="0"/>
        <w:adjustRightInd w:val="0"/>
        <w:ind w:left="-720"/>
        <w:rPr>
          <w:rFonts w:ascii="Helvetica" w:hAnsi="Helvetica"/>
        </w:rPr>
      </w:pPr>
      <w:r w:rsidRPr="0011481D">
        <w:rPr>
          <w:rFonts w:ascii="Helvetica" w:hAnsi="Helvetica"/>
          <w:noProof/>
        </w:rPr>
        <w:lastRenderedPageBreak/>
        <w:drawing>
          <wp:inline distT="0" distB="0" distL="0" distR="0" wp14:anchorId="4BB08CBF" wp14:editId="4F14626A">
            <wp:extent cx="6743700" cy="3261699"/>
            <wp:effectExtent l="0" t="0" r="0" b="0"/>
            <wp:docPr id="3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3" cstate="email">
                      <a:extLst>
                        <a:ext uri="{28A0092B-C50C-407E-A947-70E740481C1C}">
                          <a14:useLocalDpi xmlns:a14="http://schemas.microsoft.com/office/drawing/2010/main"/>
                        </a:ext>
                      </a:extLst>
                    </a:blip>
                    <a:srcRect/>
                    <a:stretch>
                      <a:fillRect/>
                    </a:stretch>
                  </pic:blipFill>
                  <pic:spPr bwMode="auto">
                    <a:xfrm>
                      <a:off x="0" y="0"/>
                      <a:ext cx="6743700" cy="3261699"/>
                    </a:xfrm>
                    <a:prstGeom prst="rect">
                      <a:avLst/>
                    </a:prstGeom>
                    <a:noFill/>
                    <a:ln>
                      <a:noFill/>
                    </a:ln>
                  </pic:spPr>
                </pic:pic>
              </a:graphicData>
            </a:graphic>
          </wp:inline>
        </w:drawing>
      </w:r>
    </w:p>
    <w:p w14:paraId="14BFF4C7" w14:textId="77777777" w:rsidR="00625238" w:rsidRPr="0011481D" w:rsidRDefault="00625238" w:rsidP="00625238">
      <w:pPr>
        <w:widowControl w:val="0"/>
        <w:autoSpaceDE w:val="0"/>
        <w:autoSpaceDN w:val="0"/>
        <w:adjustRightInd w:val="0"/>
        <w:ind w:left="-720"/>
        <w:rPr>
          <w:rFonts w:ascii="Helvetica" w:hAnsi="Helvetica"/>
        </w:rPr>
      </w:pPr>
    </w:p>
    <w:p w14:paraId="231E3D67" w14:textId="77777777" w:rsidR="00625238" w:rsidRPr="0011481D" w:rsidRDefault="001F6FAE" w:rsidP="00625238">
      <w:pPr>
        <w:widowControl w:val="0"/>
        <w:autoSpaceDE w:val="0"/>
        <w:autoSpaceDN w:val="0"/>
        <w:adjustRightInd w:val="0"/>
        <w:ind w:left="-720" w:firstLine="720"/>
        <w:rPr>
          <w:rFonts w:ascii="Helvetica" w:hAnsi="Helvetica"/>
        </w:rPr>
      </w:pPr>
      <w:hyperlink r:id="rId844" w:history="1">
        <w:r w:rsidR="00625238" w:rsidRPr="0011481D">
          <w:rPr>
            <w:rStyle w:val="Hyperlink"/>
            <w:rFonts w:ascii="Helvetica" w:hAnsi="Helvetica"/>
          </w:rPr>
          <w:t>https://www.energy.gov/energy-economy/funding-financing</w:t>
        </w:r>
      </w:hyperlink>
    </w:p>
    <w:p w14:paraId="5A265A5B" w14:textId="77777777" w:rsidR="00625238" w:rsidRPr="0011481D" w:rsidRDefault="00625238" w:rsidP="00625238">
      <w:pPr>
        <w:widowControl w:val="0"/>
        <w:autoSpaceDE w:val="0"/>
        <w:autoSpaceDN w:val="0"/>
        <w:adjustRightInd w:val="0"/>
        <w:ind w:left="-720"/>
        <w:rPr>
          <w:rFonts w:ascii="Helvetica" w:hAnsi="Helvetica"/>
        </w:rPr>
      </w:pPr>
    </w:p>
    <w:p w14:paraId="0C6528E8" w14:textId="77777777" w:rsidR="00625238" w:rsidRPr="0011481D" w:rsidRDefault="00625238" w:rsidP="00625238">
      <w:pPr>
        <w:widowControl w:val="0"/>
        <w:autoSpaceDE w:val="0"/>
        <w:autoSpaceDN w:val="0"/>
        <w:adjustRightInd w:val="0"/>
        <w:ind w:left="-720"/>
        <w:rPr>
          <w:rFonts w:ascii="Helvetica" w:hAnsi="Helvetica" w:cs="Helvetica"/>
        </w:rPr>
      </w:pPr>
      <w:r w:rsidRPr="0011481D">
        <w:rPr>
          <w:rFonts w:ascii="Helvetica" w:hAnsi="Helvetica"/>
        </w:rPr>
        <w:tab/>
      </w:r>
    </w:p>
    <w:p w14:paraId="1FDF0993" w14:textId="77777777" w:rsidR="00625238" w:rsidRPr="0011481D" w:rsidRDefault="00625238" w:rsidP="00625238">
      <w:pPr>
        <w:pStyle w:val="NoSpacing"/>
        <w:rPr>
          <w:rFonts w:ascii="Helvetica" w:hAnsi="Helvetica" w:cs="Helvetica"/>
          <w:color w:val="222222"/>
          <w:sz w:val="24"/>
          <w:szCs w:val="24"/>
        </w:rPr>
      </w:pPr>
    </w:p>
    <w:p w14:paraId="4A7F1635" w14:textId="77777777" w:rsidR="00625238" w:rsidRPr="0011481D" w:rsidRDefault="00625238" w:rsidP="00625238">
      <w:pPr>
        <w:widowControl w:val="0"/>
        <w:autoSpaceDE w:val="0"/>
        <w:autoSpaceDN w:val="0"/>
        <w:adjustRightInd w:val="0"/>
        <w:ind w:left="-720"/>
        <w:rPr>
          <w:rFonts w:ascii="Helvetica" w:hAnsi="Helvetica" w:cs="Helvetica"/>
        </w:rPr>
      </w:pPr>
    </w:p>
    <w:p w14:paraId="0883C5E0" w14:textId="77777777" w:rsidR="00625238" w:rsidRDefault="00625238" w:rsidP="00625238">
      <w:pPr>
        <w:rPr>
          <w:rFonts w:ascii="Helvetica" w:hAnsi="Helvetica" w:cs="Helvetica"/>
        </w:rPr>
      </w:pPr>
      <w:r>
        <w:rPr>
          <w:rFonts w:ascii="Helvetica" w:hAnsi="Helvetica" w:cs="Helvetica"/>
        </w:rPr>
        <w:br w:type="page"/>
      </w:r>
    </w:p>
    <w:p w14:paraId="4BD85F6B"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6D1705A" w14:textId="77777777" w:rsidR="00625238" w:rsidRPr="0011481D" w:rsidRDefault="00625238" w:rsidP="00625238">
      <w:pPr>
        <w:autoSpaceDE w:val="0"/>
        <w:autoSpaceDN w:val="0"/>
        <w:adjustRightInd w:val="0"/>
        <w:rPr>
          <w:rFonts w:ascii="Helvetica" w:hAnsi="Helvetica"/>
          <w:b/>
          <w:u w:val="single"/>
        </w:rPr>
      </w:pPr>
    </w:p>
    <w:p w14:paraId="6BCFF66C" w14:textId="77777777" w:rsidR="00625238" w:rsidRPr="00E100DC" w:rsidRDefault="00625238" w:rsidP="00625238">
      <w:pPr>
        <w:autoSpaceDE w:val="0"/>
        <w:autoSpaceDN w:val="0"/>
        <w:adjustRightInd w:val="0"/>
        <w:rPr>
          <w:rFonts w:ascii="Helvetica" w:hAnsi="Helvetica"/>
          <w:b/>
          <w:sz w:val="28"/>
          <w:szCs w:val="28"/>
        </w:rPr>
      </w:pPr>
      <w:bookmarkStart w:id="959" w:name="EPA2"/>
      <w:bookmarkEnd w:id="959"/>
      <w:r w:rsidRPr="00E100DC">
        <w:rPr>
          <w:rFonts w:ascii="Helvetica" w:hAnsi="Helvetica"/>
          <w:b/>
          <w:sz w:val="28"/>
          <w:szCs w:val="28"/>
        </w:rPr>
        <w:t>Environmental Protection Agency</w:t>
      </w:r>
    </w:p>
    <w:p w14:paraId="242D8340" w14:textId="77777777" w:rsidR="00625238" w:rsidRDefault="00625238" w:rsidP="00625238">
      <w:pPr>
        <w:autoSpaceDE w:val="0"/>
        <w:autoSpaceDN w:val="0"/>
        <w:adjustRightInd w:val="0"/>
        <w:rPr>
          <w:rFonts w:ascii="Helvetica" w:hAnsi="Helvetica"/>
          <w:b/>
        </w:rPr>
      </w:pPr>
    </w:p>
    <w:p w14:paraId="0110E507" w14:textId="6FD3F40C" w:rsidR="00625238" w:rsidRPr="0011481D" w:rsidRDefault="001439B0" w:rsidP="00625238">
      <w:pPr>
        <w:autoSpaceDE w:val="0"/>
        <w:autoSpaceDN w:val="0"/>
        <w:adjustRightInd w:val="0"/>
        <w:rPr>
          <w:rFonts w:ascii="Helvetica" w:hAnsi="Helvetica"/>
          <w:b/>
        </w:rPr>
      </w:pPr>
      <w:r w:rsidRPr="001439B0">
        <w:rPr>
          <w:rFonts w:ascii="Helvetica" w:hAnsi="Helvetica"/>
          <w:b/>
          <w:noProof/>
        </w:rPr>
        <w:drawing>
          <wp:inline distT="0" distB="0" distL="0" distR="0" wp14:anchorId="31466087" wp14:editId="04F86B80">
            <wp:extent cx="6915150" cy="3836035"/>
            <wp:effectExtent l="0" t="0" r="6350" b="0"/>
            <wp:docPr id="63" name="Picture 6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Graphical user interface, text, application&#10;&#10;Description automatically generated"/>
                    <pic:cNvPicPr/>
                  </pic:nvPicPr>
                  <pic:blipFill>
                    <a:blip r:embed="rId845" cstate="email">
                      <a:extLst>
                        <a:ext uri="{28A0092B-C50C-407E-A947-70E740481C1C}">
                          <a14:useLocalDpi xmlns:a14="http://schemas.microsoft.com/office/drawing/2010/main"/>
                        </a:ext>
                      </a:extLst>
                    </a:blip>
                    <a:stretch>
                      <a:fillRect/>
                    </a:stretch>
                  </pic:blipFill>
                  <pic:spPr>
                    <a:xfrm>
                      <a:off x="0" y="0"/>
                      <a:ext cx="6915150" cy="3836035"/>
                    </a:xfrm>
                    <a:prstGeom prst="rect">
                      <a:avLst/>
                    </a:prstGeom>
                  </pic:spPr>
                </pic:pic>
              </a:graphicData>
            </a:graphic>
          </wp:inline>
        </w:drawing>
      </w:r>
    </w:p>
    <w:p w14:paraId="002EE88E" w14:textId="77777777" w:rsidR="00625238" w:rsidRPr="0011481D" w:rsidRDefault="00625238" w:rsidP="00625238">
      <w:pPr>
        <w:autoSpaceDE w:val="0"/>
        <w:autoSpaceDN w:val="0"/>
        <w:adjustRightInd w:val="0"/>
        <w:rPr>
          <w:rFonts w:ascii="Helvetica" w:hAnsi="Helvetica"/>
          <w:b/>
          <w:u w:val="single"/>
        </w:rPr>
      </w:pPr>
      <w:bookmarkStart w:id="960" w:name="EPAOverview"/>
      <w:bookmarkEnd w:id="960"/>
    </w:p>
    <w:p w14:paraId="229C4D1B" w14:textId="18E3C436" w:rsidR="00625238" w:rsidRPr="0011481D" w:rsidRDefault="001439B0" w:rsidP="00625238">
      <w:pPr>
        <w:widowControl w:val="0"/>
        <w:autoSpaceDE w:val="0"/>
        <w:autoSpaceDN w:val="0"/>
        <w:adjustRightInd w:val="0"/>
        <w:rPr>
          <w:rFonts w:ascii="Helvetica" w:hAnsi="Helvetica" w:cs="Helvetica"/>
        </w:rPr>
      </w:pPr>
      <w:r w:rsidRPr="001439B0">
        <w:rPr>
          <w:rFonts w:ascii="Helvetica" w:hAnsi="Helvetica" w:cs="Helvetica"/>
          <w:noProof/>
        </w:rPr>
        <w:drawing>
          <wp:inline distT="0" distB="0" distL="0" distR="0" wp14:anchorId="74EB1079" wp14:editId="4798C396">
            <wp:extent cx="6021237" cy="4152939"/>
            <wp:effectExtent l="0" t="0" r="0" b="0"/>
            <wp:docPr id="70" name="Picture 70" descr="Graphical user interface, text, application, chat or text messag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Graphical user interface, text, application, chat or text message, website&#10;&#10;Description automatically generated"/>
                    <pic:cNvPicPr/>
                  </pic:nvPicPr>
                  <pic:blipFill>
                    <a:blip r:embed="rId846" cstate="email">
                      <a:extLst>
                        <a:ext uri="{28A0092B-C50C-407E-A947-70E740481C1C}">
                          <a14:useLocalDpi xmlns:a14="http://schemas.microsoft.com/office/drawing/2010/main"/>
                        </a:ext>
                      </a:extLst>
                    </a:blip>
                    <a:stretch>
                      <a:fillRect/>
                    </a:stretch>
                  </pic:blipFill>
                  <pic:spPr>
                    <a:xfrm>
                      <a:off x="0" y="0"/>
                      <a:ext cx="6028172" cy="4157722"/>
                    </a:xfrm>
                    <a:prstGeom prst="rect">
                      <a:avLst/>
                    </a:prstGeom>
                  </pic:spPr>
                </pic:pic>
              </a:graphicData>
            </a:graphic>
          </wp:inline>
        </w:drawing>
      </w:r>
    </w:p>
    <w:p w14:paraId="6146C8A7" w14:textId="3A1B6AD1" w:rsidR="00625238" w:rsidRPr="0011481D" w:rsidRDefault="00625238" w:rsidP="00625238">
      <w:pPr>
        <w:widowControl w:val="0"/>
        <w:autoSpaceDE w:val="0"/>
        <w:autoSpaceDN w:val="0"/>
        <w:adjustRightInd w:val="0"/>
        <w:rPr>
          <w:rFonts w:ascii="Helvetica" w:hAnsi="Helvetica" w:cs="Helvetica"/>
        </w:rPr>
      </w:pPr>
    </w:p>
    <w:p w14:paraId="347B41C3" w14:textId="77777777" w:rsidR="00625238" w:rsidRPr="0011481D" w:rsidRDefault="00625238" w:rsidP="00625238">
      <w:pPr>
        <w:rPr>
          <w:rFonts w:ascii="Helvetica" w:hAnsi="Helvetica"/>
        </w:rPr>
      </w:pPr>
    </w:p>
    <w:p w14:paraId="7796B4EC" w14:textId="77777777" w:rsidR="00625238" w:rsidRPr="0011481D" w:rsidRDefault="00625238" w:rsidP="00625238">
      <w:pPr>
        <w:rPr>
          <w:rFonts w:ascii="Helvetica" w:hAnsi="Helvetica"/>
        </w:rPr>
      </w:pPr>
    </w:p>
    <w:p w14:paraId="40A68844" w14:textId="4A941C54" w:rsidR="00625238" w:rsidRPr="007C4FAA" w:rsidRDefault="001F6FAE" w:rsidP="00625238">
      <w:pPr>
        <w:rPr>
          <w:rFonts w:ascii="Helvetica" w:hAnsi="Helvetica"/>
          <w:color w:val="0000FF"/>
          <w:u w:val="single"/>
        </w:rPr>
      </w:pPr>
      <w:hyperlink r:id="rId847" w:history="1">
        <w:r w:rsidR="00625238" w:rsidRPr="0011481D">
          <w:rPr>
            <w:rStyle w:val="Hyperlink"/>
            <w:rFonts w:ascii="Helvetica" w:hAnsi="Helvetica"/>
          </w:rPr>
          <w:t>https://www.epa.gov/grants</w:t>
        </w:r>
      </w:hyperlink>
      <w:r w:rsidR="00625238">
        <w:rPr>
          <w:rFonts w:ascii="Helvetica" w:hAnsi="Helvetica"/>
          <w:b/>
        </w:rPr>
        <w:br w:type="page"/>
      </w:r>
    </w:p>
    <w:p w14:paraId="4FC68174" w14:textId="77777777" w:rsidR="00625238" w:rsidRPr="0011481D" w:rsidRDefault="00625238" w:rsidP="00625238">
      <w:pPr>
        <w:rPr>
          <w:rFonts w:ascii="Helvetica" w:hAnsi="Helvetica"/>
          <w:b/>
        </w:rPr>
      </w:pPr>
    </w:p>
    <w:p w14:paraId="0D61166F"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60A66B40" w14:textId="77777777" w:rsidR="00625238" w:rsidRPr="0011481D" w:rsidRDefault="00625238" w:rsidP="00625238">
      <w:pPr>
        <w:rPr>
          <w:rFonts w:ascii="Helvetica" w:hAnsi="Helvetica"/>
          <w:b/>
        </w:rPr>
      </w:pPr>
    </w:p>
    <w:p w14:paraId="6B6D68AA" w14:textId="77777777" w:rsidR="00625238" w:rsidRPr="00E100DC" w:rsidRDefault="00625238" w:rsidP="00625238">
      <w:pPr>
        <w:rPr>
          <w:rFonts w:ascii="Helvetica" w:hAnsi="Helvetica"/>
          <w:b/>
          <w:bCs/>
          <w:sz w:val="28"/>
          <w:szCs w:val="28"/>
        </w:rPr>
      </w:pPr>
      <w:bookmarkStart w:id="961" w:name="FMCS2"/>
      <w:bookmarkEnd w:id="961"/>
      <w:r w:rsidRPr="00E100DC">
        <w:rPr>
          <w:rFonts w:ascii="Helvetica" w:hAnsi="Helvetica" w:cs="Arial"/>
          <w:b/>
          <w:bCs/>
          <w:color w:val="363636"/>
          <w:sz w:val="28"/>
          <w:szCs w:val="28"/>
          <w:shd w:val="clear" w:color="auto" w:fill="FFFFFF"/>
        </w:rPr>
        <w:t>Federal Mediation and Conciliation Service</w:t>
      </w:r>
    </w:p>
    <w:p w14:paraId="5F55299B" w14:textId="77777777" w:rsidR="00625238" w:rsidRPr="0011481D" w:rsidRDefault="00625238" w:rsidP="00625238">
      <w:pPr>
        <w:rPr>
          <w:rFonts w:ascii="Helvetica" w:hAnsi="Helvetica" w:cs="Helvetica"/>
          <w:color w:val="222222"/>
          <w:shd w:val="clear" w:color="auto" w:fill="FFFFFF"/>
        </w:rPr>
      </w:pPr>
    </w:p>
    <w:p w14:paraId="612A1638" w14:textId="0DA5EA76" w:rsidR="00625238" w:rsidRDefault="00641175" w:rsidP="00625238">
      <w:pPr>
        <w:rPr>
          <w:rFonts w:ascii="Helvetica" w:hAnsi="Helvetica" w:cs="Helvetica"/>
          <w:color w:val="222222"/>
          <w:shd w:val="clear" w:color="auto" w:fill="FFFFFF"/>
        </w:rPr>
      </w:pPr>
      <w:bookmarkStart w:id="962" w:name="FMCSOverview"/>
      <w:bookmarkEnd w:id="962"/>
      <w:r w:rsidRPr="00641175">
        <w:rPr>
          <w:rFonts w:ascii="Helvetica" w:hAnsi="Helvetica" w:cs="Helvetica"/>
          <w:noProof/>
          <w:color w:val="222222"/>
          <w:shd w:val="clear" w:color="auto" w:fill="FFFFFF"/>
        </w:rPr>
        <w:drawing>
          <wp:inline distT="0" distB="0" distL="0" distR="0" wp14:anchorId="421C674D" wp14:editId="7D610265">
            <wp:extent cx="6915150" cy="4093210"/>
            <wp:effectExtent l="0" t="0" r="6350" b="0"/>
            <wp:docPr id="116" name="Picture 11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Graphical user interface, text, application, email&#10;&#10;Description automatically generated"/>
                    <pic:cNvPicPr/>
                  </pic:nvPicPr>
                  <pic:blipFill>
                    <a:blip r:embed="rId848" cstate="email">
                      <a:extLst>
                        <a:ext uri="{28A0092B-C50C-407E-A947-70E740481C1C}">
                          <a14:useLocalDpi xmlns:a14="http://schemas.microsoft.com/office/drawing/2010/main"/>
                        </a:ext>
                      </a:extLst>
                    </a:blip>
                    <a:stretch>
                      <a:fillRect/>
                    </a:stretch>
                  </pic:blipFill>
                  <pic:spPr>
                    <a:xfrm>
                      <a:off x="0" y="0"/>
                      <a:ext cx="6915150" cy="4093210"/>
                    </a:xfrm>
                    <a:prstGeom prst="rect">
                      <a:avLst/>
                    </a:prstGeom>
                  </pic:spPr>
                </pic:pic>
              </a:graphicData>
            </a:graphic>
          </wp:inline>
        </w:drawing>
      </w:r>
    </w:p>
    <w:p w14:paraId="31205775" w14:textId="5EA47DE8" w:rsidR="00641175" w:rsidRDefault="00641175" w:rsidP="00625238">
      <w:pPr>
        <w:rPr>
          <w:rFonts w:ascii="Helvetica" w:hAnsi="Helvetica" w:cs="Helvetica"/>
          <w:color w:val="222222"/>
          <w:shd w:val="clear" w:color="auto" w:fill="FFFFFF"/>
        </w:rPr>
      </w:pPr>
      <w:r w:rsidRPr="00641175">
        <w:rPr>
          <w:rFonts w:ascii="Helvetica" w:hAnsi="Helvetica" w:cs="Helvetica"/>
          <w:noProof/>
          <w:color w:val="222222"/>
          <w:shd w:val="clear" w:color="auto" w:fill="FFFFFF"/>
        </w:rPr>
        <w:drawing>
          <wp:inline distT="0" distB="0" distL="0" distR="0" wp14:anchorId="677F143B" wp14:editId="1E39D195">
            <wp:extent cx="6915150" cy="1542415"/>
            <wp:effectExtent l="0" t="0" r="6350" b="0"/>
            <wp:docPr id="117" name="Picture 11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descr="Graphical user interface, text, application, email&#10;&#10;Description automatically generated"/>
                    <pic:cNvPicPr/>
                  </pic:nvPicPr>
                  <pic:blipFill>
                    <a:blip r:embed="rId849" cstate="email">
                      <a:extLst>
                        <a:ext uri="{28A0092B-C50C-407E-A947-70E740481C1C}">
                          <a14:useLocalDpi xmlns:a14="http://schemas.microsoft.com/office/drawing/2010/main"/>
                        </a:ext>
                      </a:extLst>
                    </a:blip>
                    <a:stretch>
                      <a:fillRect/>
                    </a:stretch>
                  </pic:blipFill>
                  <pic:spPr>
                    <a:xfrm>
                      <a:off x="0" y="0"/>
                      <a:ext cx="6915150" cy="1542415"/>
                    </a:xfrm>
                    <a:prstGeom prst="rect">
                      <a:avLst/>
                    </a:prstGeom>
                  </pic:spPr>
                </pic:pic>
              </a:graphicData>
            </a:graphic>
          </wp:inline>
        </w:drawing>
      </w:r>
    </w:p>
    <w:p w14:paraId="5441BA8A" w14:textId="789E31DF" w:rsidR="00641175" w:rsidRDefault="00641175" w:rsidP="00625238">
      <w:pPr>
        <w:rPr>
          <w:rFonts w:ascii="Helvetica" w:hAnsi="Helvetica" w:cs="Helvetica"/>
          <w:color w:val="222222"/>
          <w:shd w:val="clear" w:color="auto" w:fill="FFFFFF"/>
        </w:rPr>
      </w:pPr>
    </w:p>
    <w:p w14:paraId="67EC2DDF" w14:textId="6AA8B992" w:rsidR="00641175" w:rsidRDefault="00641175" w:rsidP="00625238">
      <w:pPr>
        <w:rPr>
          <w:rFonts w:ascii="Helvetica" w:hAnsi="Helvetica" w:cs="Helvetica"/>
          <w:color w:val="222222"/>
          <w:shd w:val="clear" w:color="auto" w:fill="FFFFFF"/>
        </w:rPr>
      </w:pPr>
    </w:p>
    <w:p w14:paraId="65E41604" w14:textId="7A2D7A94" w:rsidR="00641175" w:rsidRDefault="00641175" w:rsidP="00625238">
      <w:pPr>
        <w:rPr>
          <w:rFonts w:ascii="Helvetica" w:hAnsi="Helvetica" w:cs="Helvetica"/>
          <w:color w:val="222222"/>
          <w:shd w:val="clear" w:color="auto" w:fill="FFFFFF"/>
        </w:rPr>
      </w:pPr>
    </w:p>
    <w:p w14:paraId="3DC48BE2" w14:textId="38372A5A" w:rsidR="00641175" w:rsidRDefault="00641175" w:rsidP="00625238">
      <w:pPr>
        <w:rPr>
          <w:rFonts w:ascii="Helvetica" w:hAnsi="Helvetica" w:cs="Helvetica"/>
          <w:color w:val="222222"/>
          <w:shd w:val="clear" w:color="auto" w:fill="FFFFFF"/>
        </w:rPr>
      </w:pPr>
    </w:p>
    <w:p w14:paraId="3760A2F3" w14:textId="11581F78" w:rsidR="00641175" w:rsidRDefault="00641175" w:rsidP="00625238">
      <w:pPr>
        <w:rPr>
          <w:rFonts w:ascii="Helvetica" w:hAnsi="Helvetica" w:cs="Helvetica"/>
          <w:color w:val="222222"/>
          <w:shd w:val="clear" w:color="auto" w:fill="FFFFFF"/>
        </w:rPr>
      </w:pPr>
    </w:p>
    <w:p w14:paraId="7CBBF43D" w14:textId="5195CA76" w:rsidR="00641175" w:rsidRDefault="00641175" w:rsidP="00625238">
      <w:pPr>
        <w:rPr>
          <w:rFonts w:ascii="Helvetica" w:hAnsi="Helvetica" w:cs="Helvetica"/>
          <w:color w:val="222222"/>
          <w:shd w:val="clear" w:color="auto" w:fill="FFFFFF"/>
        </w:rPr>
      </w:pPr>
    </w:p>
    <w:p w14:paraId="7A84E5E8" w14:textId="5774FBB4" w:rsidR="00641175" w:rsidRDefault="00641175" w:rsidP="00625238">
      <w:pPr>
        <w:rPr>
          <w:rFonts w:ascii="Helvetica" w:hAnsi="Helvetica" w:cs="Helvetica"/>
          <w:color w:val="222222"/>
          <w:shd w:val="clear" w:color="auto" w:fill="FFFFFF"/>
        </w:rPr>
      </w:pPr>
    </w:p>
    <w:p w14:paraId="3DE8FD23" w14:textId="2E43EBE7" w:rsidR="00641175" w:rsidRDefault="00641175" w:rsidP="00625238">
      <w:pPr>
        <w:rPr>
          <w:rFonts w:ascii="Helvetica" w:hAnsi="Helvetica" w:cs="Helvetica"/>
          <w:color w:val="222222"/>
          <w:shd w:val="clear" w:color="auto" w:fill="FFFFFF"/>
        </w:rPr>
      </w:pPr>
    </w:p>
    <w:p w14:paraId="7EBDBBA1" w14:textId="4FD410F7" w:rsidR="00641175" w:rsidRDefault="00641175" w:rsidP="00625238">
      <w:pPr>
        <w:rPr>
          <w:rFonts w:ascii="Helvetica" w:hAnsi="Helvetica" w:cs="Helvetica"/>
          <w:color w:val="222222"/>
          <w:shd w:val="clear" w:color="auto" w:fill="FFFFFF"/>
        </w:rPr>
      </w:pPr>
    </w:p>
    <w:p w14:paraId="159BA8C7" w14:textId="77777777" w:rsidR="00641175" w:rsidRPr="0011481D" w:rsidRDefault="00641175" w:rsidP="00625238">
      <w:pPr>
        <w:rPr>
          <w:rFonts w:ascii="Helvetica" w:hAnsi="Helvetica" w:cs="Helvetica"/>
          <w:color w:val="222222"/>
          <w:shd w:val="clear" w:color="auto" w:fill="FFFFFF"/>
        </w:rPr>
      </w:pPr>
    </w:p>
    <w:p w14:paraId="26A3464D" w14:textId="77777777" w:rsidR="00625238" w:rsidRPr="0011481D" w:rsidRDefault="001F6FAE" w:rsidP="00625238">
      <w:pPr>
        <w:rPr>
          <w:rFonts w:ascii="Helvetica" w:hAnsi="Helvetica" w:cs="Helvetica"/>
          <w:color w:val="222222"/>
          <w:shd w:val="clear" w:color="auto" w:fill="FFFFFF"/>
        </w:rPr>
      </w:pPr>
      <w:hyperlink r:id="rId850" w:history="1">
        <w:r w:rsidR="00625238" w:rsidRPr="0011481D">
          <w:rPr>
            <w:rStyle w:val="Hyperlink"/>
            <w:rFonts w:ascii="Helvetica" w:hAnsi="Helvetica" w:cs="Helvetica"/>
            <w:shd w:val="clear" w:color="auto" w:fill="FFFFFF"/>
          </w:rPr>
          <w:t>https://www.fmcs.gov/resources/forms-applications/labor-management-grants-program/</w:t>
        </w:r>
      </w:hyperlink>
    </w:p>
    <w:p w14:paraId="60CCB749" w14:textId="77777777" w:rsidR="00625238" w:rsidRPr="0011481D" w:rsidRDefault="00625238" w:rsidP="00625238">
      <w:pPr>
        <w:rPr>
          <w:rFonts w:ascii="Helvetica" w:hAnsi="Helvetica" w:cs="Helvetica"/>
          <w:color w:val="222222"/>
          <w:shd w:val="clear" w:color="auto" w:fill="FFFFFF"/>
        </w:rPr>
      </w:pPr>
    </w:p>
    <w:p w14:paraId="28A05804" w14:textId="77777777" w:rsidR="00625238" w:rsidRPr="0011481D" w:rsidRDefault="00625238" w:rsidP="00625238">
      <w:pPr>
        <w:rPr>
          <w:rFonts w:ascii="Helvetica" w:hAnsi="Helvetica" w:cs="Helvetica"/>
          <w:color w:val="222222"/>
          <w:shd w:val="clear" w:color="auto" w:fill="FFFFFF"/>
        </w:rPr>
      </w:pPr>
    </w:p>
    <w:p w14:paraId="2A5D6BE5" w14:textId="77777777" w:rsidR="00625238" w:rsidRPr="0011481D" w:rsidRDefault="00625238" w:rsidP="00625238">
      <w:pPr>
        <w:rPr>
          <w:rFonts w:ascii="Helvetica" w:hAnsi="Helvetica" w:cs="Helvetica"/>
          <w:color w:val="222222"/>
          <w:shd w:val="clear" w:color="auto" w:fill="FFFFFF"/>
        </w:rPr>
      </w:pPr>
    </w:p>
    <w:p w14:paraId="5D00ECE2" w14:textId="77777777" w:rsidR="00625238" w:rsidRDefault="00625238" w:rsidP="00625238">
      <w:pPr>
        <w:rPr>
          <w:rFonts w:ascii="Helvetica" w:hAnsi="Helvetica"/>
          <w:b/>
        </w:rPr>
      </w:pPr>
      <w:r>
        <w:rPr>
          <w:rFonts w:ascii="Helvetica" w:hAnsi="Helvetica"/>
          <w:b/>
        </w:rPr>
        <w:br w:type="page"/>
      </w:r>
    </w:p>
    <w:p w14:paraId="078C78E4" w14:textId="77777777" w:rsidR="00625238" w:rsidRPr="0011481D" w:rsidRDefault="00625238" w:rsidP="00625238">
      <w:pPr>
        <w:rPr>
          <w:rFonts w:ascii="Helvetica" w:hAnsi="Helvetica"/>
          <w:b/>
        </w:rPr>
      </w:pPr>
    </w:p>
    <w:p w14:paraId="33066DB0"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8AACEE2" w14:textId="77777777" w:rsidR="00625238" w:rsidRPr="0011481D" w:rsidRDefault="00625238" w:rsidP="00625238">
      <w:pPr>
        <w:autoSpaceDE w:val="0"/>
        <w:autoSpaceDN w:val="0"/>
        <w:adjustRightInd w:val="0"/>
        <w:rPr>
          <w:rFonts w:ascii="Helvetica" w:hAnsi="Helvetica"/>
          <w:b/>
          <w:u w:val="single"/>
        </w:rPr>
      </w:pPr>
    </w:p>
    <w:p w14:paraId="6BCF74B0" w14:textId="77777777" w:rsidR="00625238" w:rsidRPr="00E100DC" w:rsidRDefault="00625238" w:rsidP="00625238">
      <w:pPr>
        <w:autoSpaceDE w:val="0"/>
        <w:autoSpaceDN w:val="0"/>
        <w:adjustRightInd w:val="0"/>
        <w:outlineLvl w:val="0"/>
        <w:rPr>
          <w:rFonts w:ascii="Helvetica" w:hAnsi="Helvetica"/>
          <w:b/>
          <w:sz w:val="28"/>
          <w:szCs w:val="28"/>
        </w:rPr>
      </w:pPr>
      <w:bookmarkStart w:id="963" w:name="HHS2"/>
      <w:bookmarkEnd w:id="963"/>
      <w:r w:rsidRPr="00E100DC">
        <w:rPr>
          <w:rFonts w:ascii="Helvetica" w:hAnsi="Helvetica"/>
          <w:b/>
          <w:sz w:val="28"/>
          <w:szCs w:val="28"/>
        </w:rPr>
        <w:t>Department of Health and Human Services</w:t>
      </w:r>
    </w:p>
    <w:p w14:paraId="10BC73CF" w14:textId="77777777" w:rsidR="00625238" w:rsidRPr="00E100DC" w:rsidRDefault="00625238" w:rsidP="00625238">
      <w:pPr>
        <w:autoSpaceDE w:val="0"/>
        <w:autoSpaceDN w:val="0"/>
        <w:adjustRightInd w:val="0"/>
        <w:rPr>
          <w:rFonts w:ascii="Helvetica" w:hAnsi="Helvetica"/>
          <w:sz w:val="28"/>
          <w:szCs w:val="28"/>
        </w:rPr>
      </w:pPr>
    </w:p>
    <w:p w14:paraId="28B38705" w14:textId="77777777" w:rsidR="00625238" w:rsidRDefault="00625238" w:rsidP="00625238">
      <w:pPr>
        <w:autoSpaceDE w:val="0"/>
        <w:autoSpaceDN w:val="0"/>
        <w:adjustRightInd w:val="0"/>
        <w:rPr>
          <w:rFonts w:ascii="Helvetica" w:hAnsi="Helvetica"/>
        </w:rPr>
      </w:pPr>
    </w:p>
    <w:p w14:paraId="0A4F94D9" w14:textId="77777777" w:rsidR="00625238" w:rsidRPr="0011481D" w:rsidRDefault="00625238" w:rsidP="00625238">
      <w:pPr>
        <w:autoSpaceDE w:val="0"/>
        <w:autoSpaceDN w:val="0"/>
        <w:adjustRightInd w:val="0"/>
        <w:rPr>
          <w:rFonts w:ascii="Helvetica" w:hAnsi="Helvetica"/>
        </w:rPr>
      </w:pPr>
      <w:r w:rsidRPr="0011481D">
        <w:rPr>
          <w:rFonts w:ascii="Helvetica" w:hAnsi="Helvetica"/>
          <w:b/>
          <w:noProof/>
        </w:rPr>
        <w:drawing>
          <wp:inline distT="0" distB="0" distL="0" distR="0" wp14:anchorId="69692977" wp14:editId="0268975F">
            <wp:extent cx="6115050" cy="1249386"/>
            <wp:effectExtent l="0" t="0" r="6350" b="0"/>
            <wp:docPr id="4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51" cstate="email">
                      <a:extLst>
                        <a:ext uri="{28A0092B-C50C-407E-A947-70E740481C1C}">
                          <a14:useLocalDpi xmlns:a14="http://schemas.microsoft.com/office/drawing/2010/main"/>
                        </a:ext>
                      </a:extLst>
                    </a:blip>
                    <a:srcRect/>
                    <a:stretch>
                      <a:fillRect/>
                    </a:stretch>
                  </pic:blipFill>
                  <pic:spPr bwMode="auto">
                    <a:xfrm>
                      <a:off x="0" y="0"/>
                      <a:ext cx="6115050" cy="1249386"/>
                    </a:xfrm>
                    <a:prstGeom prst="rect">
                      <a:avLst/>
                    </a:prstGeom>
                    <a:noFill/>
                    <a:ln>
                      <a:noFill/>
                    </a:ln>
                  </pic:spPr>
                </pic:pic>
              </a:graphicData>
            </a:graphic>
          </wp:inline>
        </w:drawing>
      </w:r>
    </w:p>
    <w:p w14:paraId="2A0E0DFE" w14:textId="77777777" w:rsidR="00625238" w:rsidRDefault="00625238" w:rsidP="00625238">
      <w:pPr>
        <w:pStyle w:val="Heading1"/>
        <w:spacing w:before="2" w:after="2"/>
        <w:rPr>
          <w:rFonts w:ascii="Helvetica" w:hAnsi="Helvetica"/>
          <w:b w:val="0"/>
          <w:sz w:val="24"/>
          <w:szCs w:val="24"/>
        </w:rPr>
      </w:pPr>
    </w:p>
    <w:p w14:paraId="783B95D9" w14:textId="77777777" w:rsidR="00625238" w:rsidRPr="0011481D" w:rsidRDefault="00625238" w:rsidP="00625238">
      <w:pPr>
        <w:pStyle w:val="Heading1"/>
        <w:spacing w:before="2" w:after="2"/>
        <w:rPr>
          <w:rFonts w:ascii="Helvetica" w:hAnsi="Helvetica"/>
          <w:b w:val="0"/>
          <w:sz w:val="24"/>
          <w:szCs w:val="24"/>
        </w:rPr>
      </w:pPr>
      <w:bookmarkStart w:id="964" w:name="HHSOverview"/>
      <w:bookmarkEnd w:id="964"/>
      <w:r w:rsidRPr="0011481D">
        <w:rPr>
          <w:rFonts w:ascii="Helvetica" w:hAnsi="Helvetica"/>
          <w:b w:val="0"/>
          <w:sz w:val="24"/>
          <w:szCs w:val="24"/>
        </w:rPr>
        <w:t>Grants Forecast and Overview</w:t>
      </w:r>
    </w:p>
    <w:p w14:paraId="20F0981A" w14:textId="77777777" w:rsidR="00625238" w:rsidRPr="0011481D" w:rsidRDefault="00625238" w:rsidP="00625238">
      <w:pPr>
        <w:rPr>
          <w:rFonts w:ascii="Helvetica" w:hAnsi="Helvetica"/>
        </w:rPr>
      </w:pPr>
    </w:p>
    <w:p w14:paraId="4907D112" w14:textId="77777777" w:rsidR="00625238" w:rsidRPr="0011481D" w:rsidRDefault="00625238" w:rsidP="00625238">
      <w:pPr>
        <w:rPr>
          <w:rFonts w:ascii="Helvetica" w:hAnsi="Helvetica"/>
        </w:rPr>
      </w:pPr>
      <w:r w:rsidRPr="0011481D">
        <w:rPr>
          <w:rFonts w:ascii="Helvetica" w:hAnsi="Helvetica"/>
        </w:rPr>
        <w:t xml:space="preserve">The Department of Health and Human Services’ Grants Forecast is a database of planned grant opportunities proposed by its </w:t>
      </w:r>
      <w:hyperlink r:id="rId852" w:history="1">
        <w:r w:rsidRPr="0011481D">
          <w:rPr>
            <w:rStyle w:val="Hyperlink"/>
            <w:rFonts w:ascii="Helvetica" w:hAnsi="Helvetica"/>
          </w:rPr>
          <w:t>agencies.</w:t>
        </w:r>
      </w:hyperlink>
      <w:r w:rsidRPr="0011481D">
        <w:rPr>
          <w:rFonts w:ascii="Helvetica" w:hAnsi="Helvetica"/>
        </w:rPr>
        <w:t xml:space="preserve"> Each Forecast record contains actual or estimated dates and funding levels for grants that the agency intends to award during the fiscal year. Forecast opportunities are subject to change based on enactment of congressional appropriations. </w:t>
      </w:r>
    </w:p>
    <w:p w14:paraId="4BEC7F26" w14:textId="77777777" w:rsidR="00625238" w:rsidRPr="0011481D" w:rsidRDefault="00625238" w:rsidP="00625238">
      <w:pPr>
        <w:ind w:left="-630"/>
        <w:rPr>
          <w:rFonts w:ascii="Helvetica" w:hAnsi="Helvetica"/>
        </w:rPr>
      </w:pPr>
    </w:p>
    <w:p w14:paraId="4AD6A5F4" w14:textId="77777777" w:rsidR="00625238" w:rsidRPr="0011481D" w:rsidRDefault="00625238" w:rsidP="00625238">
      <w:pPr>
        <w:rPr>
          <w:rFonts w:ascii="Helvetica" w:hAnsi="Helvetica"/>
        </w:rPr>
      </w:pPr>
      <w:bookmarkStart w:id="965" w:name="HHSGrants"/>
      <w:bookmarkEnd w:id="965"/>
    </w:p>
    <w:p w14:paraId="27A9509E" w14:textId="77777777" w:rsidR="00625238" w:rsidRPr="0011481D" w:rsidRDefault="00625238" w:rsidP="00625238">
      <w:pPr>
        <w:rPr>
          <w:rFonts w:ascii="Helvetica" w:hAnsi="Helvetica"/>
        </w:rPr>
      </w:pPr>
      <w:r w:rsidRPr="0011481D">
        <w:rPr>
          <w:rFonts w:ascii="Helvetica" w:hAnsi="Helvetica"/>
        </w:rPr>
        <w:t xml:space="preserve">For more general information about HHS Grants and Funding go to the website below at: </w:t>
      </w:r>
    </w:p>
    <w:p w14:paraId="2586821C" w14:textId="77777777" w:rsidR="00625238" w:rsidRPr="0011481D" w:rsidRDefault="00625238" w:rsidP="00625238">
      <w:pPr>
        <w:rPr>
          <w:rFonts w:ascii="Helvetica" w:hAnsi="Helvetica"/>
        </w:rPr>
      </w:pPr>
    </w:p>
    <w:p w14:paraId="343A354E" w14:textId="77777777" w:rsidR="00625238" w:rsidRPr="0011481D" w:rsidRDefault="001F6FAE" w:rsidP="00625238">
      <w:pPr>
        <w:rPr>
          <w:rFonts w:ascii="Helvetica" w:hAnsi="Helvetica"/>
        </w:rPr>
      </w:pPr>
      <w:hyperlink r:id="rId853" w:history="1">
        <w:r w:rsidR="00625238" w:rsidRPr="0011481D">
          <w:rPr>
            <w:rStyle w:val="Hyperlink"/>
            <w:rFonts w:ascii="Helvetica" w:hAnsi="Helvetica"/>
          </w:rPr>
          <w:t>https://www.hhs.gov/grants/grants/index.html</w:t>
        </w:r>
      </w:hyperlink>
    </w:p>
    <w:p w14:paraId="381BAF9A" w14:textId="77777777" w:rsidR="00625238" w:rsidRPr="0011481D" w:rsidRDefault="00625238" w:rsidP="00625238">
      <w:pPr>
        <w:rPr>
          <w:rFonts w:ascii="Helvetica" w:hAnsi="Helvetica"/>
        </w:rPr>
      </w:pPr>
    </w:p>
    <w:p w14:paraId="192C7E9D"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183C286" wp14:editId="36CA4C33">
            <wp:extent cx="6858000" cy="4326890"/>
            <wp:effectExtent l="0" t="0" r="0" b="0"/>
            <wp:docPr id="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54" cstate="email">
                      <a:extLst>
                        <a:ext uri="{28A0092B-C50C-407E-A947-70E740481C1C}">
                          <a14:useLocalDpi xmlns:a14="http://schemas.microsoft.com/office/drawing/2010/main"/>
                        </a:ext>
                      </a:extLst>
                    </a:blip>
                    <a:srcRect/>
                    <a:stretch>
                      <a:fillRect/>
                    </a:stretch>
                  </pic:blipFill>
                  <pic:spPr bwMode="auto">
                    <a:xfrm>
                      <a:off x="0" y="0"/>
                      <a:ext cx="6858000" cy="4326890"/>
                    </a:xfrm>
                    <a:prstGeom prst="rect">
                      <a:avLst/>
                    </a:prstGeom>
                    <a:noFill/>
                    <a:ln>
                      <a:noFill/>
                    </a:ln>
                  </pic:spPr>
                </pic:pic>
              </a:graphicData>
            </a:graphic>
          </wp:inline>
        </w:drawing>
      </w:r>
    </w:p>
    <w:tbl>
      <w:tblPr>
        <w:tblW w:w="15120" w:type="dxa"/>
        <w:tblBorders>
          <w:top w:val="nil"/>
          <w:left w:val="nil"/>
          <w:right w:val="nil"/>
        </w:tblBorders>
        <w:tblLayout w:type="fixed"/>
        <w:tblLook w:val="0000" w:firstRow="0" w:lastRow="0" w:firstColumn="0" w:lastColumn="0" w:noHBand="0" w:noVBand="0"/>
      </w:tblPr>
      <w:tblGrid>
        <w:gridCol w:w="15120"/>
      </w:tblGrid>
      <w:tr w:rsidR="00625238" w:rsidRPr="0011481D" w14:paraId="79D710DC" w14:textId="77777777" w:rsidTr="0004708F">
        <w:trPr>
          <w:trHeight w:val="1188"/>
        </w:trPr>
        <w:tc>
          <w:tcPr>
            <w:tcW w:w="15120" w:type="dxa"/>
            <w:tcMar>
              <w:left w:w="40" w:type="nil"/>
              <w:bottom w:w="40" w:type="nil"/>
            </w:tcMar>
            <w:vAlign w:val="center"/>
          </w:tcPr>
          <w:p w14:paraId="5B021471" w14:textId="77777777" w:rsidR="00625238" w:rsidRPr="0011481D" w:rsidRDefault="00625238" w:rsidP="0004708F">
            <w:pPr>
              <w:widowControl w:val="0"/>
              <w:autoSpaceDE w:val="0"/>
              <w:autoSpaceDN w:val="0"/>
              <w:adjustRightInd w:val="0"/>
              <w:rPr>
                <w:rFonts w:ascii="Helvetica" w:hAnsi="Helvetica" w:cs="Helvetica"/>
                <w:b/>
                <w:bCs/>
              </w:rPr>
            </w:pPr>
          </w:p>
        </w:tc>
      </w:tr>
    </w:tbl>
    <w:p w14:paraId="4AAEB1A5" w14:textId="77777777" w:rsidR="00625238" w:rsidRPr="0011481D" w:rsidRDefault="00625238" w:rsidP="00625238">
      <w:pPr>
        <w:rPr>
          <w:rFonts w:ascii="Helvetica" w:hAnsi="Helvetica"/>
        </w:rPr>
      </w:pPr>
    </w:p>
    <w:p w14:paraId="2AE1EC2C"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9DA0FE0" wp14:editId="0D9FB276">
            <wp:extent cx="6457950" cy="3599180"/>
            <wp:effectExtent l="0" t="0" r="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1.34.18 AM.png"/>
                    <pic:cNvPicPr/>
                  </pic:nvPicPr>
                  <pic:blipFill>
                    <a:blip r:embed="rId855" cstate="email">
                      <a:extLst>
                        <a:ext uri="{28A0092B-C50C-407E-A947-70E740481C1C}">
                          <a14:useLocalDpi xmlns:a14="http://schemas.microsoft.com/office/drawing/2010/main"/>
                        </a:ext>
                      </a:extLst>
                    </a:blip>
                    <a:stretch>
                      <a:fillRect/>
                    </a:stretch>
                  </pic:blipFill>
                  <pic:spPr>
                    <a:xfrm>
                      <a:off x="0" y="0"/>
                      <a:ext cx="6457950" cy="3599180"/>
                    </a:xfrm>
                    <a:prstGeom prst="rect">
                      <a:avLst/>
                    </a:prstGeom>
                  </pic:spPr>
                </pic:pic>
              </a:graphicData>
            </a:graphic>
          </wp:inline>
        </w:drawing>
      </w:r>
    </w:p>
    <w:p w14:paraId="382E16AC" w14:textId="77777777" w:rsidR="00625238" w:rsidRPr="0011481D" w:rsidRDefault="00625238" w:rsidP="00625238">
      <w:pPr>
        <w:pBdr>
          <w:bottom w:val="single" w:sz="6" w:space="1" w:color="auto"/>
        </w:pBdr>
        <w:autoSpaceDE w:val="0"/>
        <w:autoSpaceDN w:val="0"/>
        <w:adjustRightInd w:val="0"/>
        <w:rPr>
          <w:rFonts w:ascii="Helvetica" w:hAnsi="Helvetica"/>
        </w:rPr>
      </w:pPr>
    </w:p>
    <w:p w14:paraId="5B289149" w14:textId="77777777" w:rsidR="00625238" w:rsidRPr="0011481D" w:rsidRDefault="00625238" w:rsidP="00625238">
      <w:pPr>
        <w:rPr>
          <w:rFonts w:ascii="Helvetica" w:hAnsi="Helvetica"/>
        </w:rPr>
      </w:pPr>
    </w:p>
    <w:p w14:paraId="3E5A7E54" w14:textId="77777777" w:rsidR="00625238" w:rsidRPr="0011481D" w:rsidRDefault="00625238" w:rsidP="00625238">
      <w:pPr>
        <w:pStyle w:val="NoSpacing"/>
        <w:rPr>
          <w:rFonts w:ascii="Helvetica" w:hAnsi="Helvetica" w:cs="Helvetica"/>
          <w:color w:val="222222"/>
          <w:sz w:val="24"/>
          <w:szCs w:val="24"/>
          <w:shd w:val="clear" w:color="auto" w:fill="FFFFFF"/>
        </w:rPr>
      </w:pPr>
      <w:r w:rsidRPr="0011481D">
        <w:rPr>
          <w:rFonts w:ascii="Helvetica" w:hAnsi="Helvetica"/>
          <w:b/>
          <w:sz w:val="24"/>
          <w:szCs w:val="24"/>
        </w:rPr>
        <w:br w:type="page"/>
      </w:r>
    </w:p>
    <w:p w14:paraId="30AD2A1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E33A7F0" w14:textId="77777777" w:rsidR="00625238" w:rsidRPr="0011481D" w:rsidRDefault="00625238" w:rsidP="00625238">
      <w:pPr>
        <w:autoSpaceDE w:val="0"/>
        <w:autoSpaceDN w:val="0"/>
        <w:adjustRightInd w:val="0"/>
        <w:rPr>
          <w:rFonts w:ascii="Helvetica" w:hAnsi="Helvetica"/>
          <w:b/>
          <w:u w:val="single"/>
        </w:rPr>
      </w:pPr>
    </w:p>
    <w:p w14:paraId="1EBE9342" w14:textId="77777777" w:rsidR="00625238" w:rsidRPr="0011481D" w:rsidRDefault="00625238" w:rsidP="00625238">
      <w:pPr>
        <w:widowControl w:val="0"/>
        <w:autoSpaceDE w:val="0"/>
        <w:autoSpaceDN w:val="0"/>
        <w:adjustRightInd w:val="0"/>
        <w:rPr>
          <w:rFonts w:ascii="Helvetica" w:hAnsi="Helvetica" w:cs="Helvetica"/>
        </w:rPr>
      </w:pPr>
    </w:p>
    <w:p w14:paraId="10240234" w14:textId="77777777" w:rsidR="00625238" w:rsidRPr="0011481D" w:rsidRDefault="00625238" w:rsidP="00625238">
      <w:pPr>
        <w:autoSpaceDE w:val="0"/>
        <w:autoSpaceDN w:val="0"/>
        <w:adjustRightInd w:val="0"/>
        <w:outlineLvl w:val="0"/>
        <w:rPr>
          <w:rFonts w:ascii="Helvetica" w:hAnsi="Helvetica"/>
          <w:b/>
        </w:rPr>
      </w:pPr>
      <w:bookmarkStart w:id="966" w:name="DHS2"/>
      <w:bookmarkEnd w:id="966"/>
      <w:r w:rsidRPr="00E100DC">
        <w:rPr>
          <w:rFonts w:ascii="Helvetica" w:hAnsi="Helvetica"/>
          <w:b/>
          <w:sz w:val="28"/>
          <w:szCs w:val="28"/>
        </w:rPr>
        <w:t>Department of Homeland Security</w:t>
      </w:r>
    </w:p>
    <w:p w14:paraId="50753358" w14:textId="77777777" w:rsidR="00625238" w:rsidRDefault="00625238" w:rsidP="00625238">
      <w:pPr>
        <w:autoSpaceDE w:val="0"/>
        <w:autoSpaceDN w:val="0"/>
        <w:adjustRightInd w:val="0"/>
        <w:outlineLvl w:val="0"/>
        <w:rPr>
          <w:rFonts w:ascii="Helvetica" w:hAnsi="Helvetica"/>
          <w:b/>
        </w:rPr>
      </w:pPr>
    </w:p>
    <w:p w14:paraId="3B3FA87C" w14:textId="77777777" w:rsidR="00625238" w:rsidRPr="0011481D" w:rsidRDefault="00625238" w:rsidP="00625238">
      <w:pPr>
        <w:autoSpaceDE w:val="0"/>
        <w:autoSpaceDN w:val="0"/>
        <w:adjustRightInd w:val="0"/>
        <w:outlineLvl w:val="0"/>
        <w:rPr>
          <w:rFonts w:ascii="Helvetica" w:hAnsi="Helvetica"/>
          <w:b/>
        </w:rPr>
      </w:pPr>
      <w:r w:rsidRPr="0011481D">
        <w:rPr>
          <w:rFonts w:ascii="Helvetica" w:hAnsi="Helvetica" w:cs="Helvetica"/>
          <w:noProof/>
        </w:rPr>
        <w:drawing>
          <wp:inline distT="0" distB="0" distL="0" distR="0" wp14:anchorId="428E012E" wp14:editId="5CD010E9">
            <wp:extent cx="1143000" cy="1143000"/>
            <wp:effectExtent l="0" t="0" r="0" b="0"/>
            <wp:docPr id="2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56" cstate="email">
                      <a:extLst>
                        <a:ext uri="{28A0092B-C50C-407E-A947-70E740481C1C}">
                          <a14:useLocalDpi xmlns:a14="http://schemas.microsoft.com/office/drawing/2010/main"/>
                        </a:ext>
                      </a:extLst>
                    </a:blip>
                    <a:srcRect/>
                    <a:stretch>
                      <a:fillRect/>
                    </a:stretch>
                  </pic:blipFill>
                  <pic:spPr bwMode="auto">
                    <a:xfrm>
                      <a:off x="0" y="0"/>
                      <a:ext cx="1143000" cy="1143000"/>
                    </a:xfrm>
                    <a:prstGeom prst="rect">
                      <a:avLst/>
                    </a:prstGeom>
                    <a:noFill/>
                    <a:ln>
                      <a:noFill/>
                    </a:ln>
                  </pic:spPr>
                </pic:pic>
              </a:graphicData>
            </a:graphic>
          </wp:inline>
        </w:drawing>
      </w:r>
    </w:p>
    <w:p w14:paraId="142F7E02" w14:textId="77777777" w:rsidR="00625238" w:rsidRPr="0011481D" w:rsidRDefault="00625238" w:rsidP="00625238">
      <w:pPr>
        <w:autoSpaceDE w:val="0"/>
        <w:autoSpaceDN w:val="0"/>
        <w:adjustRightInd w:val="0"/>
        <w:outlineLvl w:val="0"/>
        <w:rPr>
          <w:rFonts w:ascii="Helvetica" w:hAnsi="Helvetica"/>
          <w:b/>
        </w:rPr>
      </w:pPr>
    </w:p>
    <w:p w14:paraId="7D01C7D9" w14:textId="77777777" w:rsidR="00625238" w:rsidRPr="0011481D" w:rsidRDefault="00625238" w:rsidP="00625238">
      <w:pPr>
        <w:autoSpaceDE w:val="0"/>
        <w:autoSpaceDN w:val="0"/>
        <w:adjustRightInd w:val="0"/>
        <w:outlineLvl w:val="0"/>
        <w:rPr>
          <w:rFonts w:ascii="Helvetica" w:hAnsi="Helvetica"/>
        </w:rPr>
      </w:pPr>
      <w:bookmarkStart w:id="967" w:name="DHSOVerview"/>
      <w:bookmarkEnd w:id="967"/>
      <w:r w:rsidRPr="0011481D">
        <w:rPr>
          <w:rFonts w:ascii="Helvetica" w:hAnsi="Helvetica"/>
        </w:rPr>
        <w:t>The Department of Homeland Security enhances the ability of states, local and tribal jurisdictions, and other regional authorities in the preparation, prevention, and response to terrorist attacks and other disasters, by distributing grant funds. Localities can use grants for planning, equipment, training and exercise needs.</w:t>
      </w:r>
    </w:p>
    <w:p w14:paraId="485CC7B8" w14:textId="77777777" w:rsidR="00625238" w:rsidRPr="0011481D" w:rsidRDefault="00625238" w:rsidP="00625238">
      <w:pPr>
        <w:autoSpaceDE w:val="0"/>
        <w:autoSpaceDN w:val="0"/>
        <w:adjustRightInd w:val="0"/>
        <w:outlineLvl w:val="0"/>
        <w:rPr>
          <w:rFonts w:ascii="Helvetica" w:hAnsi="Helvetica"/>
          <w:b/>
        </w:rPr>
      </w:pPr>
    </w:p>
    <w:p w14:paraId="2A66A94C" w14:textId="2E7839D0" w:rsidR="00625238" w:rsidRPr="0011481D" w:rsidRDefault="00641175" w:rsidP="00625238">
      <w:pPr>
        <w:autoSpaceDE w:val="0"/>
        <w:autoSpaceDN w:val="0"/>
        <w:adjustRightInd w:val="0"/>
        <w:rPr>
          <w:rFonts w:ascii="Helvetica" w:hAnsi="Helvetica"/>
          <w:b/>
        </w:rPr>
      </w:pPr>
      <w:r w:rsidRPr="00641175">
        <w:rPr>
          <w:rFonts w:ascii="Helvetica" w:hAnsi="Helvetica"/>
          <w:b/>
          <w:noProof/>
        </w:rPr>
        <w:drawing>
          <wp:inline distT="0" distB="0" distL="0" distR="0" wp14:anchorId="554EB023" wp14:editId="0EE6AC3E">
            <wp:extent cx="6915150" cy="4231640"/>
            <wp:effectExtent l="0" t="0" r="6350" b="0"/>
            <wp:docPr id="119" name="Picture 11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Graphical user interface, text, application&#10;&#10;Description automatically generated"/>
                    <pic:cNvPicPr/>
                  </pic:nvPicPr>
                  <pic:blipFill>
                    <a:blip r:embed="rId857" cstate="email">
                      <a:extLst>
                        <a:ext uri="{28A0092B-C50C-407E-A947-70E740481C1C}">
                          <a14:useLocalDpi xmlns:a14="http://schemas.microsoft.com/office/drawing/2010/main"/>
                        </a:ext>
                      </a:extLst>
                    </a:blip>
                    <a:stretch>
                      <a:fillRect/>
                    </a:stretch>
                  </pic:blipFill>
                  <pic:spPr>
                    <a:xfrm>
                      <a:off x="0" y="0"/>
                      <a:ext cx="6915150" cy="4231640"/>
                    </a:xfrm>
                    <a:prstGeom prst="rect">
                      <a:avLst/>
                    </a:prstGeom>
                  </pic:spPr>
                </pic:pic>
              </a:graphicData>
            </a:graphic>
          </wp:inline>
        </w:drawing>
      </w:r>
    </w:p>
    <w:p w14:paraId="3F799F14" w14:textId="77777777" w:rsidR="00625238" w:rsidRPr="0011481D" w:rsidRDefault="00625238" w:rsidP="00625238">
      <w:pPr>
        <w:widowControl w:val="0"/>
        <w:autoSpaceDE w:val="0"/>
        <w:autoSpaceDN w:val="0"/>
        <w:adjustRightInd w:val="0"/>
        <w:rPr>
          <w:rFonts w:ascii="Helvetica" w:hAnsi="Helvetica" w:cs="Helvetica"/>
        </w:rPr>
      </w:pPr>
    </w:p>
    <w:p w14:paraId="37D88D45" w14:textId="77777777" w:rsidR="00625238" w:rsidRPr="0011481D" w:rsidRDefault="00625238" w:rsidP="00625238">
      <w:pPr>
        <w:widowControl w:val="0"/>
        <w:autoSpaceDE w:val="0"/>
        <w:autoSpaceDN w:val="0"/>
        <w:adjustRightInd w:val="0"/>
        <w:spacing w:after="300"/>
        <w:rPr>
          <w:rFonts w:ascii="Helvetica" w:hAnsi="Helvetica" w:cs="Times"/>
          <w:noProof/>
          <w:color w:val="1D3350"/>
        </w:rPr>
      </w:pPr>
      <w:r w:rsidRPr="0011481D">
        <w:rPr>
          <w:rFonts w:ascii="Helvetica" w:hAnsi="Helvetica" w:cs="Helvetica"/>
          <w:b/>
        </w:rPr>
        <w:t xml:space="preserve">Webpage can be viewed at: </w:t>
      </w:r>
      <w:r w:rsidRPr="0011481D">
        <w:rPr>
          <w:rFonts w:ascii="Helvetica" w:hAnsi="Helvetica" w:cs="Times"/>
          <w:noProof/>
          <w:color w:val="1D3350"/>
        </w:rPr>
        <w:t xml:space="preserve">    </w:t>
      </w:r>
      <w:hyperlink r:id="rId858" w:anchor="2" w:history="1">
        <w:r w:rsidRPr="0011481D">
          <w:rPr>
            <w:rStyle w:val="Hyperlink"/>
            <w:rFonts w:ascii="Helvetica" w:hAnsi="Helvetica" w:cs="Times"/>
            <w:noProof/>
          </w:rPr>
          <w:t>https://www.dhs.gov/dhs-financial-assistance#2</w:t>
        </w:r>
      </w:hyperlink>
    </w:p>
    <w:p w14:paraId="09B06317" w14:textId="77777777" w:rsidR="00625238" w:rsidRPr="0011481D" w:rsidRDefault="00625238" w:rsidP="00625238">
      <w:pPr>
        <w:widowControl w:val="0"/>
        <w:pBdr>
          <w:bottom w:val="single" w:sz="6" w:space="1" w:color="auto"/>
        </w:pBdr>
        <w:autoSpaceDE w:val="0"/>
        <w:autoSpaceDN w:val="0"/>
        <w:adjustRightInd w:val="0"/>
        <w:outlineLvl w:val="0"/>
        <w:rPr>
          <w:rFonts w:ascii="Helvetica" w:hAnsi="Helvetica" w:cs="Helvetica"/>
          <w:b/>
        </w:rPr>
      </w:pPr>
    </w:p>
    <w:p w14:paraId="4ED626B9" w14:textId="77777777" w:rsidR="00625238" w:rsidRPr="0011481D" w:rsidRDefault="00625238" w:rsidP="00625238">
      <w:pPr>
        <w:widowControl w:val="0"/>
        <w:autoSpaceDE w:val="0"/>
        <w:autoSpaceDN w:val="0"/>
        <w:adjustRightInd w:val="0"/>
        <w:rPr>
          <w:rFonts w:ascii="Helvetica" w:hAnsi="Helvetica" w:cs="OpenSans-Semibold"/>
          <w:b/>
          <w:bCs/>
        </w:rPr>
      </w:pPr>
    </w:p>
    <w:p w14:paraId="089857FC" w14:textId="6F12EF83" w:rsidR="00625238" w:rsidRDefault="00625238" w:rsidP="00625238">
      <w:pPr>
        <w:widowControl w:val="0"/>
        <w:autoSpaceDE w:val="0"/>
        <w:autoSpaceDN w:val="0"/>
        <w:adjustRightInd w:val="0"/>
        <w:rPr>
          <w:rFonts w:ascii="Helvetica" w:hAnsi="Helvetica" w:cs="OpenSans-Semibold"/>
          <w:b/>
          <w:bCs/>
        </w:rPr>
      </w:pPr>
    </w:p>
    <w:p w14:paraId="1D943C22" w14:textId="3E3B5D95" w:rsidR="00D03158" w:rsidRDefault="00D03158" w:rsidP="00625238">
      <w:pPr>
        <w:widowControl w:val="0"/>
        <w:autoSpaceDE w:val="0"/>
        <w:autoSpaceDN w:val="0"/>
        <w:adjustRightInd w:val="0"/>
        <w:rPr>
          <w:rFonts w:ascii="Helvetica" w:hAnsi="Helvetica" w:cs="OpenSans-Semibold"/>
          <w:b/>
          <w:bCs/>
        </w:rPr>
      </w:pPr>
    </w:p>
    <w:p w14:paraId="0681E2F7" w14:textId="317EA6B6" w:rsidR="00D03158" w:rsidRDefault="00453D7F" w:rsidP="00625238">
      <w:pPr>
        <w:widowControl w:val="0"/>
        <w:autoSpaceDE w:val="0"/>
        <w:autoSpaceDN w:val="0"/>
        <w:adjustRightInd w:val="0"/>
        <w:rPr>
          <w:rFonts w:ascii="Helvetica" w:hAnsi="Helvetica" w:cs="OpenSans-Semibold"/>
          <w:b/>
          <w:bCs/>
        </w:rPr>
      </w:pPr>
      <w:r w:rsidRPr="00453D7F">
        <w:rPr>
          <w:rFonts w:ascii="Helvetica" w:hAnsi="Helvetica" w:cs="OpenSans-Semibold"/>
          <w:b/>
          <w:bCs/>
          <w:noProof/>
        </w:rPr>
        <w:lastRenderedPageBreak/>
        <w:drawing>
          <wp:inline distT="0" distB="0" distL="0" distR="0" wp14:anchorId="62CE5E4B" wp14:editId="20E9D299">
            <wp:extent cx="6915150" cy="5129530"/>
            <wp:effectExtent l="0" t="0" r="6350" b="1270"/>
            <wp:docPr id="148" name="Picture 148"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48" descr="Graphical user interface, text, application, email&#10;&#10;Description automatically generated"/>
                    <pic:cNvPicPr/>
                  </pic:nvPicPr>
                  <pic:blipFill>
                    <a:blip r:embed="rId859" cstate="email">
                      <a:extLst>
                        <a:ext uri="{28A0092B-C50C-407E-A947-70E740481C1C}">
                          <a14:useLocalDpi xmlns:a14="http://schemas.microsoft.com/office/drawing/2010/main"/>
                        </a:ext>
                      </a:extLst>
                    </a:blip>
                    <a:stretch>
                      <a:fillRect/>
                    </a:stretch>
                  </pic:blipFill>
                  <pic:spPr>
                    <a:xfrm>
                      <a:off x="0" y="0"/>
                      <a:ext cx="6915150" cy="5129530"/>
                    </a:xfrm>
                    <a:prstGeom prst="rect">
                      <a:avLst/>
                    </a:prstGeom>
                  </pic:spPr>
                </pic:pic>
              </a:graphicData>
            </a:graphic>
          </wp:inline>
        </w:drawing>
      </w:r>
    </w:p>
    <w:p w14:paraId="7CCC1CC8" w14:textId="0FD9B6D7" w:rsidR="00D03158" w:rsidRDefault="00453D7F" w:rsidP="00625238">
      <w:pPr>
        <w:widowControl w:val="0"/>
        <w:autoSpaceDE w:val="0"/>
        <w:autoSpaceDN w:val="0"/>
        <w:adjustRightInd w:val="0"/>
        <w:rPr>
          <w:rFonts w:ascii="Helvetica" w:hAnsi="Helvetica" w:cs="OpenSans-Semibold"/>
          <w:b/>
          <w:bCs/>
        </w:rPr>
      </w:pPr>
      <w:r w:rsidRPr="00453D7F">
        <w:rPr>
          <w:rFonts w:ascii="Helvetica" w:hAnsi="Helvetica" w:cs="OpenSans-Semibold"/>
          <w:b/>
          <w:bCs/>
          <w:noProof/>
        </w:rPr>
        <w:drawing>
          <wp:inline distT="0" distB="0" distL="0" distR="0" wp14:anchorId="2E4800CC" wp14:editId="1A6E4E77">
            <wp:extent cx="6870700" cy="4255568"/>
            <wp:effectExtent l="0" t="0" r="0" b="0"/>
            <wp:docPr id="149" name="Picture 14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descr="Graphical user interface, text, application, email&#10;&#10;Description automatically generated"/>
                    <pic:cNvPicPr/>
                  </pic:nvPicPr>
                  <pic:blipFill>
                    <a:blip r:embed="rId860" cstate="email">
                      <a:extLst>
                        <a:ext uri="{28A0092B-C50C-407E-A947-70E740481C1C}">
                          <a14:useLocalDpi xmlns:a14="http://schemas.microsoft.com/office/drawing/2010/main"/>
                        </a:ext>
                      </a:extLst>
                    </a:blip>
                    <a:stretch>
                      <a:fillRect/>
                    </a:stretch>
                  </pic:blipFill>
                  <pic:spPr>
                    <a:xfrm>
                      <a:off x="0" y="0"/>
                      <a:ext cx="6886821" cy="4265553"/>
                    </a:xfrm>
                    <a:prstGeom prst="rect">
                      <a:avLst/>
                    </a:prstGeom>
                  </pic:spPr>
                </pic:pic>
              </a:graphicData>
            </a:graphic>
          </wp:inline>
        </w:drawing>
      </w:r>
    </w:p>
    <w:p w14:paraId="6C0C17B8" w14:textId="56ABC886" w:rsidR="00D03158" w:rsidRDefault="00D03158" w:rsidP="00625238">
      <w:pPr>
        <w:widowControl w:val="0"/>
        <w:autoSpaceDE w:val="0"/>
        <w:autoSpaceDN w:val="0"/>
        <w:adjustRightInd w:val="0"/>
        <w:rPr>
          <w:rFonts w:ascii="Helvetica" w:hAnsi="Helvetica" w:cs="OpenSans-Semibold"/>
          <w:b/>
          <w:bCs/>
        </w:rPr>
      </w:pPr>
    </w:p>
    <w:p w14:paraId="65A7A71D" w14:textId="6BC2ED7B" w:rsidR="00D03158" w:rsidRDefault="00D03158" w:rsidP="00625238">
      <w:pPr>
        <w:widowControl w:val="0"/>
        <w:autoSpaceDE w:val="0"/>
        <w:autoSpaceDN w:val="0"/>
        <w:adjustRightInd w:val="0"/>
        <w:rPr>
          <w:rFonts w:ascii="Helvetica" w:hAnsi="Helvetica" w:cs="OpenSans-Semibold"/>
          <w:b/>
          <w:bCs/>
        </w:rPr>
      </w:pPr>
    </w:p>
    <w:p w14:paraId="301D81BE" w14:textId="25B1AB44" w:rsidR="00D03158" w:rsidRDefault="006A5DCC" w:rsidP="00625238">
      <w:pPr>
        <w:widowControl w:val="0"/>
        <w:autoSpaceDE w:val="0"/>
        <w:autoSpaceDN w:val="0"/>
        <w:adjustRightInd w:val="0"/>
        <w:rPr>
          <w:rFonts w:ascii="Helvetica" w:hAnsi="Helvetica" w:cs="OpenSans-Semibold"/>
          <w:b/>
          <w:bCs/>
        </w:rPr>
      </w:pPr>
      <w:r w:rsidRPr="006A5DCC">
        <w:rPr>
          <w:rFonts w:ascii="Helvetica" w:hAnsi="Helvetica" w:cs="OpenSans-Semibold"/>
          <w:b/>
          <w:bCs/>
          <w:noProof/>
        </w:rPr>
        <w:lastRenderedPageBreak/>
        <w:drawing>
          <wp:inline distT="0" distB="0" distL="0" distR="0" wp14:anchorId="2C0411CB" wp14:editId="06267636">
            <wp:extent cx="6915150" cy="4003675"/>
            <wp:effectExtent l="0" t="0" r="6350" b="0"/>
            <wp:docPr id="151" name="Picture 15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51" descr="Graphical user interface, text, application, email&#10;&#10;Description automatically generated"/>
                    <pic:cNvPicPr/>
                  </pic:nvPicPr>
                  <pic:blipFill>
                    <a:blip r:embed="rId861" cstate="email">
                      <a:extLst>
                        <a:ext uri="{28A0092B-C50C-407E-A947-70E740481C1C}">
                          <a14:useLocalDpi xmlns:a14="http://schemas.microsoft.com/office/drawing/2010/main"/>
                        </a:ext>
                      </a:extLst>
                    </a:blip>
                    <a:stretch>
                      <a:fillRect/>
                    </a:stretch>
                  </pic:blipFill>
                  <pic:spPr>
                    <a:xfrm>
                      <a:off x="0" y="0"/>
                      <a:ext cx="6915150" cy="4003675"/>
                    </a:xfrm>
                    <a:prstGeom prst="rect">
                      <a:avLst/>
                    </a:prstGeom>
                  </pic:spPr>
                </pic:pic>
              </a:graphicData>
            </a:graphic>
          </wp:inline>
        </w:drawing>
      </w:r>
    </w:p>
    <w:p w14:paraId="6928C9F0" w14:textId="2B857AA1" w:rsidR="00D03158" w:rsidRDefault="006A5DCC" w:rsidP="00625238">
      <w:pPr>
        <w:widowControl w:val="0"/>
        <w:autoSpaceDE w:val="0"/>
        <w:autoSpaceDN w:val="0"/>
        <w:adjustRightInd w:val="0"/>
        <w:rPr>
          <w:rFonts w:ascii="Helvetica" w:hAnsi="Helvetica" w:cs="OpenSans-Semibold"/>
          <w:b/>
          <w:bCs/>
        </w:rPr>
      </w:pPr>
      <w:r w:rsidRPr="006A5DCC">
        <w:rPr>
          <w:rFonts w:ascii="Helvetica" w:hAnsi="Helvetica" w:cs="OpenSans-Semibold"/>
          <w:b/>
          <w:bCs/>
          <w:noProof/>
        </w:rPr>
        <w:drawing>
          <wp:inline distT="0" distB="0" distL="0" distR="0" wp14:anchorId="3ABE35A0" wp14:editId="62878278">
            <wp:extent cx="6915150" cy="2675255"/>
            <wp:effectExtent l="0" t="0" r="6350" b="4445"/>
            <wp:docPr id="152" name="Picture 15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descr="Graphical user interface, text, application, email&#10;&#10;Description automatically generated"/>
                    <pic:cNvPicPr/>
                  </pic:nvPicPr>
                  <pic:blipFill>
                    <a:blip r:embed="rId862" cstate="email">
                      <a:extLst>
                        <a:ext uri="{28A0092B-C50C-407E-A947-70E740481C1C}">
                          <a14:useLocalDpi xmlns:a14="http://schemas.microsoft.com/office/drawing/2010/main"/>
                        </a:ext>
                      </a:extLst>
                    </a:blip>
                    <a:stretch>
                      <a:fillRect/>
                    </a:stretch>
                  </pic:blipFill>
                  <pic:spPr>
                    <a:xfrm>
                      <a:off x="0" y="0"/>
                      <a:ext cx="6915150" cy="2675255"/>
                    </a:xfrm>
                    <a:prstGeom prst="rect">
                      <a:avLst/>
                    </a:prstGeom>
                  </pic:spPr>
                </pic:pic>
              </a:graphicData>
            </a:graphic>
          </wp:inline>
        </w:drawing>
      </w:r>
    </w:p>
    <w:p w14:paraId="63C3E7F7" w14:textId="6DA6DF32" w:rsidR="00D03158" w:rsidRDefault="00D03158" w:rsidP="00625238">
      <w:pPr>
        <w:widowControl w:val="0"/>
        <w:autoSpaceDE w:val="0"/>
        <w:autoSpaceDN w:val="0"/>
        <w:adjustRightInd w:val="0"/>
        <w:rPr>
          <w:rFonts w:ascii="Helvetica" w:hAnsi="Helvetica" w:cs="OpenSans-Semibold"/>
          <w:b/>
          <w:bCs/>
        </w:rPr>
      </w:pPr>
    </w:p>
    <w:p w14:paraId="35CD73A8" w14:textId="77777777" w:rsidR="00D03158" w:rsidRPr="0011481D" w:rsidRDefault="00D03158" w:rsidP="00625238">
      <w:pPr>
        <w:widowControl w:val="0"/>
        <w:autoSpaceDE w:val="0"/>
        <w:autoSpaceDN w:val="0"/>
        <w:adjustRightInd w:val="0"/>
        <w:rPr>
          <w:rFonts w:ascii="Helvetica" w:hAnsi="Helvetica" w:cs="OpenSans-Semibold"/>
          <w:b/>
          <w:bCs/>
        </w:rPr>
      </w:pPr>
    </w:p>
    <w:p w14:paraId="57740AAE" w14:textId="77777777" w:rsidR="00625238" w:rsidRPr="0011481D" w:rsidRDefault="001F6FAE" w:rsidP="00625238">
      <w:pPr>
        <w:widowControl w:val="0"/>
        <w:autoSpaceDE w:val="0"/>
        <w:autoSpaceDN w:val="0"/>
        <w:adjustRightInd w:val="0"/>
        <w:rPr>
          <w:rFonts w:ascii="Helvetica" w:eastAsiaTheme="minorEastAsia" w:hAnsi="Helvetica" w:cs="OpenSans-Semibold"/>
          <w:b/>
          <w:bCs/>
        </w:rPr>
      </w:pPr>
      <w:hyperlink r:id="rId863" w:history="1">
        <w:r w:rsidR="00625238" w:rsidRPr="0011481D">
          <w:rPr>
            <w:rStyle w:val="Hyperlink"/>
            <w:rFonts w:ascii="Helvetica" w:eastAsiaTheme="minorEastAsia" w:hAnsi="Helvetica" w:cs="OpenSans-Semibold"/>
            <w:b/>
            <w:bCs/>
          </w:rPr>
          <w:t>https://www.fema.gov/welcome-assistance-firefighters-grant-program</w:t>
        </w:r>
      </w:hyperlink>
    </w:p>
    <w:p w14:paraId="19CA8E87" w14:textId="77777777" w:rsidR="00625238" w:rsidRPr="0011481D" w:rsidRDefault="00625238" w:rsidP="00625238">
      <w:pPr>
        <w:widowControl w:val="0"/>
        <w:autoSpaceDE w:val="0"/>
        <w:autoSpaceDN w:val="0"/>
        <w:adjustRightInd w:val="0"/>
        <w:rPr>
          <w:rFonts w:ascii="Helvetica" w:eastAsiaTheme="minorEastAsia" w:hAnsi="Helvetica" w:cs="OpenSans-Semibold"/>
          <w:b/>
          <w:bCs/>
        </w:rPr>
      </w:pPr>
    </w:p>
    <w:p w14:paraId="0ACA984E" w14:textId="77777777" w:rsidR="00625238" w:rsidRPr="0011481D" w:rsidRDefault="00625238" w:rsidP="00625238">
      <w:pPr>
        <w:widowControl w:val="0"/>
        <w:autoSpaceDE w:val="0"/>
        <w:autoSpaceDN w:val="0"/>
        <w:adjustRightInd w:val="0"/>
        <w:rPr>
          <w:rFonts w:ascii="Helvetica" w:hAnsi="Helvetica" w:cs="OpenSans-Light"/>
        </w:rPr>
      </w:pPr>
      <w:r w:rsidRPr="0011481D">
        <w:rPr>
          <w:rFonts w:ascii="Helvetica" w:hAnsi="Helvetica" w:cs="OpenSans-Light"/>
        </w:rPr>
        <w:t xml:space="preserve">For AFG program guidance materials, please visit our </w:t>
      </w:r>
      <w:hyperlink r:id="rId864" w:history="1">
        <w:r w:rsidRPr="0011481D">
          <w:rPr>
            <w:rFonts w:ascii="Helvetica" w:hAnsi="Helvetica" w:cs="OpenSans-Light"/>
            <w:color w:val="0847AF"/>
            <w:u w:val="single" w:color="0847AF"/>
          </w:rPr>
          <w:t>Documents</w:t>
        </w:r>
      </w:hyperlink>
      <w:r w:rsidRPr="0011481D">
        <w:rPr>
          <w:rFonts w:ascii="Helvetica" w:hAnsi="Helvetica" w:cs="OpenSans-Light"/>
        </w:rPr>
        <w:t xml:space="preserve"> page.</w:t>
      </w:r>
    </w:p>
    <w:p w14:paraId="194191D9" w14:textId="77777777" w:rsidR="00625238" w:rsidRPr="0011481D" w:rsidRDefault="00625238" w:rsidP="00625238">
      <w:pPr>
        <w:widowControl w:val="0"/>
        <w:autoSpaceDE w:val="0"/>
        <w:autoSpaceDN w:val="0"/>
        <w:adjustRightInd w:val="0"/>
        <w:rPr>
          <w:rFonts w:ascii="Helvetica" w:hAnsi="Helvetica" w:cs="OpenSans-Light"/>
        </w:rPr>
      </w:pPr>
    </w:p>
    <w:p w14:paraId="0384FD70" w14:textId="77777777" w:rsidR="00625238" w:rsidRPr="0011481D" w:rsidRDefault="00625238" w:rsidP="00625238">
      <w:pPr>
        <w:widowControl w:val="0"/>
        <w:autoSpaceDE w:val="0"/>
        <w:autoSpaceDN w:val="0"/>
        <w:adjustRightInd w:val="0"/>
        <w:rPr>
          <w:rFonts w:ascii="Helvetica" w:hAnsi="Helvetica" w:cs="OpenSans-Light"/>
        </w:rPr>
      </w:pPr>
    </w:p>
    <w:p w14:paraId="1FFB6FBB" w14:textId="77777777" w:rsidR="00625238" w:rsidRPr="0011481D" w:rsidRDefault="00625238" w:rsidP="00625238">
      <w:pPr>
        <w:spacing w:beforeLines="1" w:before="2" w:afterLines="1" w:after="2"/>
        <w:rPr>
          <w:rFonts w:ascii="Helvetica" w:hAnsi="Helvetica"/>
          <w:b/>
        </w:rPr>
      </w:pPr>
      <w:r w:rsidRPr="0011481D">
        <w:rPr>
          <w:rFonts w:ascii="Helvetica" w:hAnsi="Helvetica"/>
          <w:b/>
        </w:rPr>
        <w:t>Resources</w:t>
      </w:r>
    </w:p>
    <w:p w14:paraId="0BFA1BB3" w14:textId="77777777" w:rsidR="00625238" w:rsidRPr="0011481D" w:rsidRDefault="00625238" w:rsidP="00625238">
      <w:pPr>
        <w:spacing w:beforeLines="1" w:before="2" w:afterLines="1" w:after="2"/>
        <w:rPr>
          <w:rFonts w:ascii="Helvetica" w:hAnsi="Helvetica"/>
          <w:b/>
        </w:rPr>
      </w:pPr>
    </w:p>
    <w:p w14:paraId="15054F70" w14:textId="77777777" w:rsidR="00625238" w:rsidRPr="0011481D" w:rsidRDefault="00625238" w:rsidP="00625238">
      <w:pPr>
        <w:spacing w:beforeLines="1" w:before="2" w:afterLines="1" w:after="2"/>
        <w:rPr>
          <w:rFonts w:ascii="Helvetica" w:hAnsi="Helvetica"/>
        </w:rPr>
      </w:pPr>
      <w:r w:rsidRPr="0011481D">
        <w:rPr>
          <w:rFonts w:ascii="Helvetica" w:hAnsi="Helvetica"/>
          <w:b/>
          <w:bCs/>
        </w:rPr>
        <w:t>AFG Help Desk</w:t>
      </w:r>
    </w:p>
    <w:p w14:paraId="07C532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Contact the AFG Program Help Desk toll-free at 866-274-0960, or email us at </w:t>
      </w:r>
      <w:hyperlink r:id="rId865" w:history="1">
        <w:r w:rsidRPr="0011481D">
          <w:rPr>
            <w:rStyle w:val="Hyperlink"/>
            <w:rFonts w:ascii="Helvetica" w:hAnsi="Helvetica"/>
          </w:rPr>
          <w:t>firegrants@dhs.gov</w:t>
        </w:r>
      </w:hyperlink>
      <w:r w:rsidRPr="0011481D">
        <w:rPr>
          <w:rFonts w:ascii="Helvetica" w:hAnsi="Helvetica"/>
        </w:rPr>
        <w:t>.</w:t>
      </w:r>
    </w:p>
    <w:p w14:paraId="331C6B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The AFG Program has Fire Program Specialists in 10 federal regional centers. These Regional Fire Program Specialists respond to questions about the AFG program and carry out grant monitoring activities. </w:t>
      </w:r>
      <w:hyperlink r:id="rId866" w:history="1">
        <w:r w:rsidRPr="0011481D">
          <w:rPr>
            <w:rStyle w:val="Hyperlink"/>
            <w:rFonts w:ascii="Helvetica" w:hAnsi="Helvetica"/>
          </w:rPr>
          <w:t>View regional contacts</w:t>
        </w:r>
      </w:hyperlink>
    </w:p>
    <w:p w14:paraId="64424EB2" w14:textId="77777777" w:rsidR="00625238" w:rsidRPr="0011481D" w:rsidRDefault="00625238" w:rsidP="00625238">
      <w:pPr>
        <w:spacing w:beforeLines="1" w:before="2" w:afterLines="1" w:after="2"/>
        <w:rPr>
          <w:rFonts w:ascii="Helvetica" w:hAnsi="Helvetica"/>
        </w:rPr>
      </w:pPr>
    </w:p>
    <w:p w14:paraId="5ED1DF20" w14:textId="77777777" w:rsidR="00625238" w:rsidRDefault="00625238" w:rsidP="00625238">
      <w:pPr>
        <w:spacing w:beforeLines="1" w:before="2" w:afterLines="1" w:after="2"/>
        <w:rPr>
          <w:rFonts w:ascii="Helvetica" w:hAnsi="Helvetica"/>
        </w:rPr>
      </w:pPr>
    </w:p>
    <w:p w14:paraId="3469AE02" w14:textId="77777777" w:rsidR="00625238" w:rsidRDefault="00625238" w:rsidP="00625238">
      <w:pPr>
        <w:spacing w:beforeLines="1" w:before="2" w:afterLines="1" w:after="2"/>
        <w:rPr>
          <w:rFonts w:ascii="Helvetica" w:hAnsi="Helvetica"/>
        </w:rPr>
      </w:pPr>
    </w:p>
    <w:p w14:paraId="74A259F5" w14:textId="426A732E" w:rsidR="00625238" w:rsidRPr="0011481D" w:rsidRDefault="00625238" w:rsidP="00625238">
      <w:pPr>
        <w:spacing w:beforeLines="1" w:before="2" w:afterLines="1" w:after="2"/>
        <w:rPr>
          <w:rFonts w:ascii="Helvetica" w:hAnsi="Helvetica"/>
        </w:rPr>
      </w:pPr>
      <w:r w:rsidRPr="0011481D">
        <w:rPr>
          <w:rFonts w:ascii="Helvetica" w:hAnsi="Helvetica"/>
        </w:rPr>
        <w:lastRenderedPageBreak/>
        <w:t>Popular AFG links</w:t>
      </w:r>
    </w:p>
    <w:p w14:paraId="1362131A" w14:textId="77777777" w:rsidR="00625238" w:rsidRPr="0011481D" w:rsidRDefault="001F6FAE" w:rsidP="00625238">
      <w:pPr>
        <w:numPr>
          <w:ilvl w:val="0"/>
          <w:numId w:val="5"/>
        </w:numPr>
        <w:spacing w:beforeLines="1" w:before="2" w:afterLines="1" w:after="2"/>
        <w:rPr>
          <w:rFonts w:ascii="Helvetica" w:hAnsi="Helvetica"/>
        </w:rPr>
      </w:pPr>
      <w:hyperlink r:id="rId867" w:history="1">
        <w:r w:rsidR="00625238" w:rsidRPr="0011481D">
          <w:rPr>
            <w:rStyle w:val="Hyperlink"/>
            <w:rFonts w:ascii="Helvetica" w:hAnsi="Helvetica"/>
          </w:rPr>
          <w:t>Assistance to Firefighters Grants (AFG)</w:t>
        </w:r>
      </w:hyperlink>
    </w:p>
    <w:p w14:paraId="3483931B" w14:textId="77777777" w:rsidR="00625238" w:rsidRPr="0011481D" w:rsidRDefault="001F6FAE" w:rsidP="00625238">
      <w:pPr>
        <w:numPr>
          <w:ilvl w:val="0"/>
          <w:numId w:val="5"/>
        </w:numPr>
        <w:spacing w:beforeLines="1" w:before="2" w:afterLines="1" w:after="2"/>
        <w:rPr>
          <w:rFonts w:ascii="Helvetica" w:hAnsi="Helvetica"/>
        </w:rPr>
      </w:pPr>
      <w:hyperlink r:id="rId868" w:history="1">
        <w:r w:rsidR="00625238" w:rsidRPr="0011481D">
          <w:rPr>
            <w:rStyle w:val="Hyperlink"/>
            <w:rFonts w:ascii="Helvetica" w:hAnsi="Helvetica"/>
          </w:rPr>
          <w:t>AFG Awards List</w:t>
        </w:r>
      </w:hyperlink>
    </w:p>
    <w:p w14:paraId="36AF314D" w14:textId="77777777" w:rsidR="00625238" w:rsidRPr="0011481D" w:rsidRDefault="001F6FAE" w:rsidP="00625238">
      <w:pPr>
        <w:numPr>
          <w:ilvl w:val="0"/>
          <w:numId w:val="5"/>
        </w:numPr>
        <w:spacing w:beforeLines="1" w:before="2" w:afterLines="1" w:after="2"/>
        <w:rPr>
          <w:rFonts w:ascii="Helvetica" w:hAnsi="Helvetica"/>
        </w:rPr>
      </w:pPr>
      <w:hyperlink r:id="rId869" w:history="1">
        <w:r w:rsidR="00625238" w:rsidRPr="0011481D">
          <w:rPr>
            <w:rStyle w:val="Hyperlink"/>
            <w:rFonts w:ascii="Helvetica" w:hAnsi="Helvetica"/>
          </w:rPr>
          <w:t>Staffing for Adequate Fire &amp; Emergency Response (SAFER) Grants (SAFER)</w:t>
        </w:r>
      </w:hyperlink>
    </w:p>
    <w:p w14:paraId="7A031D2D" w14:textId="77777777" w:rsidR="00625238" w:rsidRPr="0011481D" w:rsidRDefault="001F6FAE" w:rsidP="00625238">
      <w:pPr>
        <w:numPr>
          <w:ilvl w:val="0"/>
          <w:numId w:val="5"/>
        </w:numPr>
        <w:spacing w:beforeLines="1" w:before="2" w:afterLines="1" w:after="2"/>
        <w:rPr>
          <w:rFonts w:ascii="Helvetica" w:hAnsi="Helvetica"/>
        </w:rPr>
      </w:pPr>
      <w:hyperlink r:id="rId870" w:history="1">
        <w:r w:rsidR="00625238" w:rsidRPr="0011481D">
          <w:rPr>
            <w:rStyle w:val="Hyperlink"/>
            <w:rFonts w:ascii="Helvetica" w:hAnsi="Helvetica"/>
          </w:rPr>
          <w:t>SAFER Awards List</w:t>
        </w:r>
      </w:hyperlink>
    </w:p>
    <w:p w14:paraId="64834F1E" w14:textId="77777777" w:rsidR="00625238" w:rsidRPr="0011481D" w:rsidRDefault="001F6FAE" w:rsidP="00625238">
      <w:pPr>
        <w:numPr>
          <w:ilvl w:val="0"/>
          <w:numId w:val="5"/>
        </w:numPr>
        <w:spacing w:beforeLines="1" w:before="2" w:afterLines="1" w:after="2"/>
        <w:rPr>
          <w:rFonts w:ascii="Helvetica" w:hAnsi="Helvetica"/>
        </w:rPr>
      </w:pPr>
      <w:hyperlink r:id="rId871" w:history="1">
        <w:r w:rsidR="00625238" w:rsidRPr="0011481D">
          <w:rPr>
            <w:rStyle w:val="Hyperlink"/>
            <w:rFonts w:ascii="Helvetica" w:hAnsi="Helvetica"/>
          </w:rPr>
          <w:t>SAFER Success Stories</w:t>
        </w:r>
      </w:hyperlink>
    </w:p>
    <w:p w14:paraId="1C7F10D6" w14:textId="77777777" w:rsidR="00625238" w:rsidRPr="0011481D" w:rsidRDefault="001F6FAE" w:rsidP="00625238">
      <w:pPr>
        <w:numPr>
          <w:ilvl w:val="0"/>
          <w:numId w:val="5"/>
        </w:numPr>
        <w:spacing w:beforeLines="1" w:before="2" w:afterLines="1" w:after="2"/>
        <w:rPr>
          <w:rFonts w:ascii="Helvetica" w:hAnsi="Helvetica"/>
        </w:rPr>
      </w:pPr>
      <w:hyperlink r:id="rId872" w:history="1">
        <w:r w:rsidR="00625238" w:rsidRPr="0011481D">
          <w:rPr>
            <w:rStyle w:val="Hyperlink"/>
            <w:rFonts w:ascii="Helvetica" w:hAnsi="Helvetica"/>
          </w:rPr>
          <w:t>Fire Prevention &amp; Safety (FP&amp;S) Grants</w:t>
        </w:r>
      </w:hyperlink>
    </w:p>
    <w:p w14:paraId="51B59A89" w14:textId="77777777" w:rsidR="00625238" w:rsidRPr="0011481D" w:rsidRDefault="001F6FAE" w:rsidP="00625238">
      <w:pPr>
        <w:numPr>
          <w:ilvl w:val="0"/>
          <w:numId w:val="5"/>
        </w:numPr>
        <w:spacing w:beforeLines="1" w:before="2" w:afterLines="1" w:after="2"/>
        <w:rPr>
          <w:rFonts w:ascii="Helvetica" w:hAnsi="Helvetica"/>
        </w:rPr>
      </w:pPr>
      <w:hyperlink r:id="rId873" w:history="1">
        <w:r w:rsidR="00625238" w:rsidRPr="0011481D">
          <w:rPr>
            <w:rStyle w:val="Hyperlink"/>
            <w:rFonts w:ascii="Helvetica" w:hAnsi="Helvetica"/>
          </w:rPr>
          <w:t>FP&amp;S Awards List</w:t>
        </w:r>
      </w:hyperlink>
    </w:p>
    <w:p w14:paraId="3EF66DD5" w14:textId="77777777" w:rsidR="00625238" w:rsidRPr="0011481D" w:rsidRDefault="001F6FAE" w:rsidP="00625238">
      <w:pPr>
        <w:numPr>
          <w:ilvl w:val="0"/>
          <w:numId w:val="5"/>
        </w:numPr>
        <w:spacing w:beforeLines="1" w:before="2" w:afterLines="1" w:after="2"/>
        <w:rPr>
          <w:rFonts w:ascii="Helvetica" w:hAnsi="Helvetica"/>
        </w:rPr>
      </w:pPr>
      <w:hyperlink r:id="rId874" w:history="1">
        <w:r w:rsidR="00625238" w:rsidRPr="0011481D">
          <w:rPr>
            <w:rStyle w:val="Hyperlink"/>
            <w:rFonts w:ascii="Helvetica" w:hAnsi="Helvetica"/>
          </w:rPr>
          <w:t>FP&amp;S Success Stories</w:t>
        </w:r>
      </w:hyperlink>
    </w:p>
    <w:p w14:paraId="0EE06C15" w14:textId="77777777" w:rsidR="00625238" w:rsidRPr="0011481D" w:rsidRDefault="001F6FAE" w:rsidP="00625238">
      <w:pPr>
        <w:numPr>
          <w:ilvl w:val="0"/>
          <w:numId w:val="5"/>
        </w:numPr>
        <w:spacing w:beforeLines="1" w:before="2" w:afterLines="1" w:after="2"/>
        <w:rPr>
          <w:rFonts w:ascii="Helvetica" w:hAnsi="Helvetica"/>
        </w:rPr>
      </w:pPr>
      <w:hyperlink r:id="rId875" w:history="1">
        <w:r w:rsidR="00625238" w:rsidRPr="0011481D">
          <w:rPr>
            <w:rStyle w:val="Hyperlink"/>
            <w:rFonts w:ascii="Helvetica" w:hAnsi="Helvetica"/>
          </w:rPr>
          <w:t>Grant Closeout Tutorial</w:t>
        </w:r>
      </w:hyperlink>
    </w:p>
    <w:p w14:paraId="529F2417" w14:textId="77777777" w:rsidR="00625238" w:rsidRPr="0011481D" w:rsidRDefault="001F6FAE" w:rsidP="00625238">
      <w:pPr>
        <w:numPr>
          <w:ilvl w:val="0"/>
          <w:numId w:val="5"/>
        </w:numPr>
        <w:spacing w:beforeLines="1" w:before="2" w:afterLines="1" w:after="2"/>
        <w:rPr>
          <w:rFonts w:ascii="Helvetica" w:hAnsi="Helvetica"/>
        </w:rPr>
      </w:pPr>
      <w:hyperlink r:id="rId876" w:history="1">
        <w:r w:rsidR="00625238" w:rsidRPr="0011481D">
          <w:rPr>
            <w:rStyle w:val="Hyperlink"/>
            <w:rFonts w:ascii="Helvetica" w:hAnsi="Helvetica"/>
          </w:rPr>
          <w:t>Assistance to Firefighters Grant (AFG) Email Alert Archive</w:t>
        </w:r>
      </w:hyperlink>
    </w:p>
    <w:p w14:paraId="3E38649E" w14:textId="77777777" w:rsidR="00625238" w:rsidRPr="0011481D" w:rsidRDefault="001F6FAE" w:rsidP="00625238">
      <w:pPr>
        <w:numPr>
          <w:ilvl w:val="0"/>
          <w:numId w:val="5"/>
        </w:numPr>
        <w:spacing w:beforeLines="1" w:before="2" w:afterLines="1" w:after="2"/>
        <w:rPr>
          <w:rFonts w:ascii="Helvetica" w:hAnsi="Helvetica"/>
        </w:rPr>
      </w:pPr>
      <w:hyperlink r:id="rId877" w:history="1">
        <w:r w:rsidR="00625238" w:rsidRPr="0011481D">
          <w:rPr>
            <w:rStyle w:val="Hyperlink"/>
            <w:rFonts w:ascii="Helvetica" w:hAnsi="Helvetica"/>
          </w:rPr>
          <w:t>Frequently Asked Questions</w:t>
        </w:r>
      </w:hyperlink>
    </w:p>
    <w:p w14:paraId="1478C835" w14:textId="77777777" w:rsidR="00625238" w:rsidRPr="0011481D" w:rsidRDefault="001F6FAE" w:rsidP="00625238">
      <w:pPr>
        <w:spacing w:beforeLines="1" w:before="2" w:afterLines="1" w:after="2"/>
        <w:rPr>
          <w:rFonts w:ascii="Helvetica" w:hAnsi="Helvetica"/>
        </w:rPr>
      </w:pPr>
      <w:hyperlink r:id="rId878" w:history="1">
        <w:r w:rsidR="00625238" w:rsidRPr="0011481D">
          <w:rPr>
            <w:rStyle w:val="Hyperlink"/>
            <w:rFonts w:ascii="Helvetica" w:hAnsi="Helvetica"/>
          </w:rPr>
          <w:t>Contact Information For The Assistance to Firefighters Grant (AFG) Program and Help Desk</w:t>
        </w:r>
      </w:hyperlink>
    </w:p>
    <w:p w14:paraId="78A565AD" w14:textId="77777777" w:rsidR="00625238" w:rsidRPr="0011481D" w:rsidRDefault="00625238" w:rsidP="00625238">
      <w:pPr>
        <w:spacing w:beforeLines="1" w:before="2" w:afterLines="1" w:after="2"/>
        <w:rPr>
          <w:rFonts w:ascii="Helvetica" w:hAnsi="Helvetica"/>
        </w:rPr>
      </w:pPr>
    </w:p>
    <w:p w14:paraId="7C3AA889" w14:textId="77777777" w:rsidR="00625238" w:rsidRPr="0011481D" w:rsidRDefault="00625238" w:rsidP="00625238">
      <w:pPr>
        <w:widowControl w:val="0"/>
        <w:autoSpaceDE w:val="0"/>
        <w:autoSpaceDN w:val="0"/>
        <w:adjustRightInd w:val="0"/>
        <w:rPr>
          <w:rFonts w:ascii="Helvetica" w:hAnsi="Helvetica" w:cs="Arial"/>
          <w:b/>
          <w:bCs/>
        </w:rPr>
      </w:pPr>
      <w:r w:rsidRPr="0011481D">
        <w:rPr>
          <w:rFonts w:ascii="Helvetica" w:hAnsi="Helvetica" w:cs="Arial"/>
          <w:b/>
          <w:bCs/>
        </w:rPr>
        <w:t>Federal Funding Alternative To AFG</w:t>
      </w:r>
    </w:p>
    <w:p w14:paraId="7160985C" w14:textId="77777777" w:rsidR="00625238" w:rsidRPr="0011481D" w:rsidRDefault="00625238" w:rsidP="00625238">
      <w:pPr>
        <w:rPr>
          <w:rFonts w:ascii="Helvetica" w:hAnsi="Helvetica"/>
        </w:rPr>
      </w:pPr>
    </w:p>
    <w:p w14:paraId="2B88A014" w14:textId="2B8CB099" w:rsidR="00625238" w:rsidRDefault="006A5DCC" w:rsidP="00625238">
      <w:pPr>
        <w:pBdr>
          <w:bottom w:val="single" w:sz="6" w:space="1" w:color="auto"/>
        </w:pBdr>
        <w:rPr>
          <w:rFonts w:ascii="Helvetica" w:hAnsi="Helvetica" w:cs="Arial"/>
        </w:rPr>
      </w:pPr>
      <w:r w:rsidRPr="006A5DCC">
        <w:rPr>
          <w:rFonts w:ascii="Helvetica" w:hAnsi="Helvetica" w:cs="Arial"/>
          <w:b/>
          <w:bCs/>
        </w:rPr>
        <w:t>https://www.fema.gov</w:t>
      </w:r>
    </w:p>
    <w:p w14:paraId="3371F3F0" w14:textId="77777777" w:rsidR="00625238" w:rsidRDefault="00625238" w:rsidP="00625238">
      <w:pPr>
        <w:rPr>
          <w:rFonts w:ascii="Helvetica" w:hAnsi="Helvetica"/>
          <w:b/>
        </w:rPr>
      </w:pPr>
      <w:r>
        <w:rPr>
          <w:rFonts w:ascii="Helvetica" w:hAnsi="Helvetica"/>
          <w:b/>
        </w:rPr>
        <w:br w:type="page"/>
      </w:r>
    </w:p>
    <w:p w14:paraId="35A7FB68"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864879F" w14:textId="77777777" w:rsidR="00625238" w:rsidRPr="0011481D" w:rsidRDefault="00625238" w:rsidP="00625238">
      <w:pPr>
        <w:autoSpaceDE w:val="0"/>
        <w:autoSpaceDN w:val="0"/>
        <w:adjustRightInd w:val="0"/>
        <w:rPr>
          <w:rFonts w:ascii="Helvetica" w:hAnsi="Helvetica"/>
          <w:b/>
          <w:u w:val="single"/>
        </w:rPr>
      </w:pPr>
    </w:p>
    <w:p w14:paraId="13B39324" w14:textId="77777777" w:rsidR="00625238" w:rsidRPr="0011481D" w:rsidRDefault="00625238" w:rsidP="00625238">
      <w:pPr>
        <w:widowControl w:val="0"/>
        <w:autoSpaceDE w:val="0"/>
        <w:autoSpaceDN w:val="0"/>
        <w:adjustRightInd w:val="0"/>
        <w:rPr>
          <w:rFonts w:ascii="Helvetica" w:hAnsi="Helvetica" w:cs="Helvetica"/>
          <w:b/>
        </w:rPr>
      </w:pPr>
    </w:p>
    <w:p w14:paraId="6B207E47" w14:textId="77777777" w:rsidR="00625238" w:rsidRDefault="00625238" w:rsidP="00625238">
      <w:pPr>
        <w:widowControl w:val="0"/>
        <w:autoSpaceDE w:val="0"/>
        <w:autoSpaceDN w:val="0"/>
        <w:adjustRightInd w:val="0"/>
        <w:outlineLvl w:val="0"/>
        <w:rPr>
          <w:rFonts w:ascii="Helvetica" w:hAnsi="Helvetica" w:cs="Helvetica"/>
          <w:b/>
          <w:sz w:val="28"/>
          <w:szCs w:val="28"/>
        </w:rPr>
      </w:pPr>
      <w:bookmarkStart w:id="968" w:name="HUD2"/>
      <w:bookmarkEnd w:id="968"/>
      <w:r w:rsidRPr="00E100DC">
        <w:rPr>
          <w:rFonts w:ascii="Helvetica" w:hAnsi="Helvetica" w:cs="Helvetica"/>
          <w:b/>
          <w:sz w:val="28"/>
          <w:szCs w:val="28"/>
        </w:rPr>
        <w:t>Department of Housing and Urban Development</w:t>
      </w:r>
    </w:p>
    <w:p w14:paraId="58995E75" w14:textId="77777777" w:rsidR="00625238" w:rsidRPr="00E100DC" w:rsidRDefault="00625238" w:rsidP="00625238">
      <w:pPr>
        <w:widowControl w:val="0"/>
        <w:autoSpaceDE w:val="0"/>
        <w:autoSpaceDN w:val="0"/>
        <w:adjustRightInd w:val="0"/>
        <w:outlineLvl w:val="0"/>
        <w:rPr>
          <w:rFonts w:ascii="Helvetica" w:hAnsi="Helvetica" w:cs="Helvetica"/>
          <w:b/>
          <w:sz w:val="28"/>
          <w:szCs w:val="28"/>
        </w:rPr>
      </w:pPr>
    </w:p>
    <w:p w14:paraId="0EC9814E" w14:textId="77777777" w:rsidR="00625238" w:rsidRPr="0011481D" w:rsidRDefault="00625238" w:rsidP="00625238">
      <w:pPr>
        <w:widowControl w:val="0"/>
        <w:autoSpaceDE w:val="0"/>
        <w:autoSpaceDN w:val="0"/>
        <w:adjustRightInd w:val="0"/>
        <w:outlineLvl w:val="0"/>
        <w:rPr>
          <w:rFonts w:ascii="Helvetica" w:hAnsi="Helvetica" w:cs="Helvetica"/>
          <w:b/>
        </w:rPr>
      </w:pPr>
      <w:bookmarkStart w:id="969" w:name="HUDOverview"/>
      <w:bookmarkEnd w:id="969"/>
    </w:p>
    <w:p w14:paraId="637235CC"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b/>
          <w:noProof/>
        </w:rPr>
        <w:drawing>
          <wp:inline distT="0" distB="0" distL="0" distR="0" wp14:anchorId="7C63A590" wp14:editId="15D386DE">
            <wp:extent cx="5291379" cy="8216900"/>
            <wp:effectExtent l="0" t="0" r="508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9" cstate="email">
                      <a:extLst>
                        <a:ext uri="{28A0092B-C50C-407E-A947-70E740481C1C}">
                          <a14:useLocalDpi xmlns:a14="http://schemas.microsoft.com/office/drawing/2010/main"/>
                        </a:ext>
                      </a:extLst>
                    </a:blip>
                    <a:stretch>
                      <a:fillRect/>
                    </a:stretch>
                  </pic:blipFill>
                  <pic:spPr>
                    <a:xfrm>
                      <a:off x="0" y="0"/>
                      <a:ext cx="5319751" cy="8260958"/>
                    </a:xfrm>
                    <a:prstGeom prst="rect">
                      <a:avLst/>
                    </a:prstGeom>
                  </pic:spPr>
                </pic:pic>
              </a:graphicData>
            </a:graphic>
          </wp:inline>
        </w:drawing>
      </w:r>
    </w:p>
    <w:p w14:paraId="2F86B03F" w14:textId="77777777" w:rsidR="00625238" w:rsidRDefault="00625238" w:rsidP="00625238">
      <w:pPr>
        <w:widowControl w:val="0"/>
        <w:autoSpaceDE w:val="0"/>
        <w:autoSpaceDN w:val="0"/>
        <w:adjustRightInd w:val="0"/>
        <w:rPr>
          <w:rFonts w:ascii="Helvetica" w:hAnsi="Helvetica"/>
        </w:rPr>
      </w:pPr>
      <w:r w:rsidRPr="0011481D">
        <w:rPr>
          <w:rFonts w:ascii="Helvetica" w:hAnsi="Helvetica"/>
          <w:noProof/>
        </w:rPr>
        <w:lastRenderedPageBreak/>
        <w:drawing>
          <wp:inline distT="0" distB="0" distL="0" distR="0" wp14:anchorId="6EE9A85F" wp14:editId="14ED276C">
            <wp:extent cx="7720532" cy="7484533"/>
            <wp:effectExtent l="0" t="0" r="127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0" cstate="email">
                      <a:extLst>
                        <a:ext uri="{28A0092B-C50C-407E-A947-70E740481C1C}">
                          <a14:useLocalDpi xmlns:a14="http://schemas.microsoft.com/office/drawing/2010/main"/>
                        </a:ext>
                      </a:extLst>
                    </a:blip>
                    <a:stretch>
                      <a:fillRect/>
                    </a:stretch>
                  </pic:blipFill>
                  <pic:spPr>
                    <a:xfrm>
                      <a:off x="0" y="0"/>
                      <a:ext cx="7736289" cy="7499808"/>
                    </a:xfrm>
                    <a:prstGeom prst="rect">
                      <a:avLst/>
                    </a:prstGeom>
                  </pic:spPr>
                </pic:pic>
              </a:graphicData>
            </a:graphic>
          </wp:inline>
        </w:drawing>
      </w:r>
    </w:p>
    <w:p w14:paraId="5D243242" w14:textId="77777777" w:rsidR="00625238" w:rsidRDefault="00625238" w:rsidP="00625238">
      <w:pPr>
        <w:widowControl w:val="0"/>
        <w:autoSpaceDE w:val="0"/>
        <w:autoSpaceDN w:val="0"/>
        <w:adjustRightInd w:val="0"/>
        <w:rPr>
          <w:rFonts w:ascii="Helvetica" w:hAnsi="Helvetica"/>
        </w:rPr>
      </w:pPr>
    </w:p>
    <w:p w14:paraId="50A8F1DB" w14:textId="77777777" w:rsidR="00625238" w:rsidRPr="0011481D" w:rsidRDefault="001F6FAE" w:rsidP="00625238">
      <w:pPr>
        <w:widowControl w:val="0"/>
        <w:autoSpaceDE w:val="0"/>
        <w:autoSpaceDN w:val="0"/>
        <w:adjustRightInd w:val="0"/>
        <w:rPr>
          <w:rFonts w:ascii="Helvetica" w:hAnsi="Helvetica"/>
        </w:rPr>
      </w:pPr>
      <w:hyperlink r:id="rId881" w:history="1">
        <w:r w:rsidR="00625238" w:rsidRPr="0011481D">
          <w:rPr>
            <w:rStyle w:val="Hyperlink"/>
            <w:rFonts w:ascii="Helvetica" w:hAnsi="Helvetica"/>
          </w:rPr>
          <w:t>https://www.hud.gov/program_offices/spm/gmomgmt/grantsinfo</w:t>
        </w:r>
      </w:hyperlink>
    </w:p>
    <w:p w14:paraId="7C533D44" w14:textId="77777777" w:rsidR="00625238" w:rsidRPr="0011481D" w:rsidRDefault="00625238" w:rsidP="00625238">
      <w:pPr>
        <w:widowControl w:val="0"/>
        <w:autoSpaceDE w:val="0"/>
        <w:autoSpaceDN w:val="0"/>
        <w:adjustRightInd w:val="0"/>
        <w:rPr>
          <w:rFonts w:ascii="Helvetica" w:hAnsi="Helvetica"/>
        </w:rPr>
      </w:pPr>
    </w:p>
    <w:p w14:paraId="20624A53" w14:textId="77777777" w:rsidR="00625238" w:rsidRPr="0011481D" w:rsidRDefault="00625238" w:rsidP="00625238">
      <w:pPr>
        <w:widowControl w:val="0"/>
        <w:autoSpaceDE w:val="0"/>
        <w:autoSpaceDN w:val="0"/>
        <w:adjustRightInd w:val="0"/>
        <w:rPr>
          <w:rFonts w:ascii="Helvetica" w:hAnsi="Helvetica" w:cs="Helvetica"/>
          <w:noProof/>
        </w:rPr>
      </w:pPr>
    </w:p>
    <w:p w14:paraId="75CA05ED" w14:textId="77777777" w:rsidR="00625238" w:rsidRPr="0011481D" w:rsidRDefault="00625238" w:rsidP="00625238">
      <w:pPr>
        <w:widowControl w:val="0"/>
        <w:autoSpaceDE w:val="0"/>
        <w:autoSpaceDN w:val="0"/>
        <w:adjustRightInd w:val="0"/>
        <w:rPr>
          <w:rFonts w:ascii="Helvetica" w:hAnsi="Helvetica" w:cs="Helvetica"/>
          <w:b/>
        </w:rPr>
      </w:pPr>
      <w:bookmarkStart w:id="970" w:name="HUD2016NOFA"/>
      <w:bookmarkEnd w:id="970"/>
      <w:r w:rsidRPr="0011481D">
        <w:rPr>
          <w:rFonts w:ascii="Helvetica" w:hAnsi="Helvetica" w:cs="Helvetica"/>
          <w:b/>
        </w:rPr>
        <w:t>HUD - Notice of Funds Available</w:t>
      </w:r>
    </w:p>
    <w:p w14:paraId="625242A4" w14:textId="77777777" w:rsidR="00625238" w:rsidRPr="0011481D" w:rsidRDefault="00625238" w:rsidP="00625238">
      <w:pPr>
        <w:widowControl w:val="0"/>
        <w:autoSpaceDE w:val="0"/>
        <w:autoSpaceDN w:val="0"/>
        <w:adjustRightInd w:val="0"/>
        <w:rPr>
          <w:rStyle w:val="Hyperlink"/>
          <w:rFonts w:ascii="Helvetica" w:hAnsi="Helvetica" w:cs="Helvetica"/>
        </w:rPr>
      </w:pPr>
      <w:r w:rsidRPr="0011481D">
        <w:rPr>
          <w:rFonts w:ascii="Helvetica" w:hAnsi="Helvetica" w:cs="Helvetica"/>
        </w:rPr>
        <w:t xml:space="preserve">For detailed information </w:t>
      </w:r>
      <w:hyperlink r:id="rId882" w:history="1">
        <w:r w:rsidRPr="0011481D">
          <w:rPr>
            <w:rStyle w:val="Hyperlink"/>
            <w:rFonts w:ascii="Helvetica" w:hAnsi="Helvetica" w:cs="Helvetica"/>
          </w:rPr>
          <w:t>click here</w:t>
        </w:r>
      </w:hyperlink>
    </w:p>
    <w:p w14:paraId="08D37D00" w14:textId="77777777" w:rsidR="00625238" w:rsidRPr="0011481D" w:rsidRDefault="00625238" w:rsidP="00625238">
      <w:pPr>
        <w:widowControl w:val="0"/>
        <w:autoSpaceDE w:val="0"/>
        <w:autoSpaceDN w:val="0"/>
        <w:adjustRightInd w:val="0"/>
        <w:rPr>
          <w:rStyle w:val="Hyperlink"/>
          <w:rFonts w:ascii="Helvetica" w:hAnsi="Helvetica" w:cs="Helvetica"/>
        </w:rPr>
      </w:pPr>
    </w:p>
    <w:p w14:paraId="346F204C" w14:textId="34BE9993" w:rsidR="00625238" w:rsidRPr="0011481D" w:rsidRDefault="00625238" w:rsidP="00625238">
      <w:pPr>
        <w:widowControl w:val="0"/>
        <w:autoSpaceDE w:val="0"/>
        <w:autoSpaceDN w:val="0"/>
        <w:adjustRightInd w:val="0"/>
        <w:rPr>
          <w:rFonts w:ascii="Helvetica" w:hAnsi="Helvetica" w:cs="Helvetica"/>
        </w:rPr>
      </w:pPr>
    </w:p>
    <w:p w14:paraId="2636DF66" w14:textId="31F67A95" w:rsidR="00625238" w:rsidRPr="0011481D" w:rsidRDefault="0095659A" w:rsidP="00625238">
      <w:pPr>
        <w:widowControl w:val="0"/>
        <w:autoSpaceDE w:val="0"/>
        <w:autoSpaceDN w:val="0"/>
        <w:adjustRightInd w:val="0"/>
        <w:rPr>
          <w:rFonts w:ascii="Helvetica" w:hAnsi="Helvetica" w:cs="Helvetica"/>
        </w:rPr>
      </w:pPr>
      <w:r w:rsidRPr="0095659A">
        <w:rPr>
          <w:rFonts w:ascii="Helvetica" w:hAnsi="Helvetica" w:cs="Helvetica"/>
          <w:noProof/>
        </w:rPr>
        <w:lastRenderedPageBreak/>
        <w:drawing>
          <wp:inline distT="0" distB="0" distL="0" distR="0" wp14:anchorId="57C97CBF" wp14:editId="140AB013">
            <wp:extent cx="6915150" cy="3661410"/>
            <wp:effectExtent l="0" t="0" r="6350" b="0"/>
            <wp:docPr id="77" name="Picture 7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Text&#10;&#10;Description automatically generated"/>
                    <pic:cNvPicPr/>
                  </pic:nvPicPr>
                  <pic:blipFill>
                    <a:blip r:embed="rId883" cstate="email">
                      <a:extLst>
                        <a:ext uri="{28A0092B-C50C-407E-A947-70E740481C1C}">
                          <a14:useLocalDpi xmlns:a14="http://schemas.microsoft.com/office/drawing/2010/main"/>
                        </a:ext>
                      </a:extLst>
                    </a:blip>
                    <a:stretch>
                      <a:fillRect/>
                    </a:stretch>
                  </pic:blipFill>
                  <pic:spPr>
                    <a:xfrm>
                      <a:off x="0" y="0"/>
                      <a:ext cx="6920121" cy="3664042"/>
                    </a:xfrm>
                    <a:prstGeom prst="rect">
                      <a:avLst/>
                    </a:prstGeom>
                  </pic:spPr>
                </pic:pic>
              </a:graphicData>
            </a:graphic>
          </wp:inline>
        </w:drawing>
      </w:r>
    </w:p>
    <w:p w14:paraId="22251317" w14:textId="77777777" w:rsidR="00625238" w:rsidRPr="0011481D" w:rsidRDefault="00625238" w:rsidP="00625238">
      <w:pPr>
        <w:widowControl w:val="0"/>
        <w:autoSpaceDE w:val="0"/>
        <w:autoSpaceDN w:val="0"/>
        <w:adjustRightInd w:val="0"/>
        <w:rPr>
          <w:rFonts w:ascii="Helvetica" w:hAnsi="Helvetica" w:cs="Helvetica"/>
        </w:rPr>
      </w:pPr>
    </w:p>
    <w:p w14:paraId="035A1454" w14:textId="1796B9C2" w:rsidR="00625238" w:rsidRPr="0011481D" w:rsidRDefault="001F6FAE" w:rsidP="00625238">
      <w:pPr>
        <w:widowControl w:val="0"/>
        <w:autoSpaceDE w:val="0"/>
        <w:autoSpaceDN w:val="0"/>
        <w:adjustRightInd w:val="0"/>
        <w:rPr>
          <w:rFonts w:ascii="Helvetica" w:hAnsi="Helvetica" w:cs="Helvetica"/>
        </w:rPr>
      </w:pPr>
      <w:hyperlink r:id="rId884" w:history="1">
        <w:r w:rsidR="00625238" w:rsidRPr="0011481D">
          <w:rPr>
            <w:rStyle w:val="Hyperlink"/>
            <w:rFonts w:ascii="Helvetica" w:hAnsi="Helvetica" w:cs="Helvetica"/>
          </w:rPr>
          <w:t>http://portal.hud.gov/hudportal/HUD?src=/program_offices/</w:t>
        </w:r>
        <w:r w:rsidR="00B60A23">
          <w:rPr>
            <w:rStyle w:val="Hyperlink"/>
            <w:rFonts w:ascii="Helvetica" w:hAnsi="Helvetica" w:cs="Helvetica"/>
          </w:rPr>
          <w:t>Administration</w:t>
        </w:r>
        <w:r w:rsidR="00625238" w:rsidRPr="0011481D">
          <w:rPr>
            <w:rStyle w:val="Hyperlink"/>
            <w:rFonts w:ascii="Helvetica" w:hAnsi="Helvetica" w:cs="Helvetica"/>
          </w:rPr>
          <w:t>/grants/fundsavail</w:t>
        </w:r>
      </w:hyperlink>
    </w:p>
    <w:p w14:paraId="31CA8C1F" w14:textId="77777777" w:rsidR="00625238" w:rsidRPr="0011481D" w:rsidRDefault="00625238" w:rsidP="00625238">
      <w:pPr>
        <w:widowControl w:val="0"/>
        <w:autoSpaceDE w:val="0"/>
        <w:autoSpaceDN w:val="0"/>
        <w:adjustRightInd w:val="0"/>
        <w:rPr>
          <w:rFonts w:ascii="Helvetica" w:hAnsi="Helvetica" w:cs="Helvetica"/>
        </w:rPr>
      </w:pPr>
    </w:p>
    <w:p w14:paraId="2EDE64D7" w14:textId="77777777" w:rsidR="00625238" w:rsidRDefault="00625238" w:rsidP="00625238">
      <w:pPr>
        <w:rPr>
          <w:rFonts w:ascii="Helvetica" w:hAnsi="Helvetica"/>
          <w:b/>
        </w:rPr>
      </w:pPr>
      <w:r>
        <w:rPr>
          <w:rFonts w:ascii="Helvetica" w:hAnsi="Helvetica"/>
          <w:b/>
        </w:rPr>
        <w:br w:type="page"/>
      </w:r>
    </w:p>
    <w:p w14:paraId="24CF687E" w14:textId="77777777" w:rsidR="00625238" w:rsidRDefault="00625238" w:rsidP="00625238">
      <w:pPr>
        <w:pBdr>
          <w:bottom w:val="double" w:sz="6" w:space="1" w:color="auto"/>
        </w:pBdr>
        <w:autoSpaceDE w:val="0"/>
        <w:autoSpaceDN w:val="0"/>
        <w:adjustRightInd w:val="0"/>
        <w:rPr>
          <w:rFonts w:ascii="Helvetica" w:hAnsi="Helvetica"/>
          <w:b/>
        </w:rPr>
      </w:pPr>
    </w:p>
    <w:p w14:paraId="43E88230" w14:textId="77777777" w:rsidR="00625238" w:rsidRPr="0011481D" w:rsidRDefault="00625238" w:rsidP="00625238">
      <w:pPr>
        <w:widowControl w:val="0"/>
        <w:autoSpaceDE w:val="0"/>
        <w:autoSpaceDN w:val="0"/>
        <w:adjustRightInd w:val="0"/>
        <w:rPr>
          <w:rFonts w:ascii="Helvetica" w:hAnsi="Helvetica" w:cs="Helvetica"/>
        </w:rPr>
      </w:pPr>
    </w:p>
    <w:p w14:paraId="49D7522A" w14:textId="77777777" w:rsidR="00625238" w:rsidRPr="00E100DC" w:rsidRDefault="00625238" w:rsidP="00625238">
      <w:pPr>
        <w:autoSpaceDE w:val="0"/>
        <w:autoSpaceDN w:val="0"/>
        <w:adjustRightInd w:val="0"/>
        <w:outlineLvl w:val="0"/>
        <w:rPr>
          <w:rFonts w:ascii="Helvetica" w:hAnsi="Helvetica"/>
          <w:b/>
          <w:sz w:val="28"/>
          <w:szCs w:val="28"/>
        </w:rPr>
      </w:pPr>
      <w:bookmarkStart w:id="971" w:name="IMLS2"/>
      <w:bookmarkEnd w:id="971"/>
      <w:r w:rsidRPr="00E100DC">
        <w:rPr>
          <w:rFonts w:ascii="Helvetica" w:hAnsi="Helvetica"/>
          <w:b/>
          <w:sz w:val="28"/>
          <w:szCs w:val="28"/>
        </w:rPr>
        <w:t>Institute of Museum and Library Services</w:t>
      </w:r>
    </w:p>
    <w:p w14:paraId="6477F038" w14:textId="77777777" w:rsidR="00625238" w:rsidRPr="0011481D" w:rsidRDefault="00625238" w:rsidP="00625238">
      <w:pPr>
        <w:autoSpaceDE w:val="0"/>
        <w:autoSpaceDN w:val="0"/>
        <w:adjustRightInd w:val="0"/>
        <w:outlineLvl w:val="0"/>
        <w:rPr>
          <w:rFonts w:ascii="Helvetica" w:hAnsi="Helvetica"/>
          <w:b/>
        </w:rPr>
      </w:pPr>
    </w:p>
    <w:p w14:paraId="684781D0" w14:textId="2D2BCB99" w:rsidR="00625238" w:rsidRPr="0011481D" w:rsidRDefault="00D03158" w:rsidP="00625238">
      <w:pPr>
        <w:autoSpaceDE w:val="0"/>
        <w:autoSpaceDN w:val="0"/>
        <w:adjustRightInd w:val="0"/>
        <w:outlineLvl w:val="0"/>
        <w:rPr>
          <w:rFonts w:ascii="Helvetica" w:hAnsi="Helvetica"/>
          <w:b/>
          <w:noProof/>
        </w:rPr>
      </w:pPr>
      <w:r w:rsidRPr="00D03158">
        <w:rPr>
          <w:rFonts w:ascii="Helvetica" w:hAnsi="Helvetica"/>
          <w:b/>
          <w:noProof/>
        </w:rPr>
        <w:drawing>
          <wp:inline distT="0" distB="0" distL="0" distR="0" wp14:anchorId="042E79C3" wp14:editId="05B75383">
            <wp:extent cx="6915150" cy="4234815"/>
            <wp:effectExtent l="0" t="0" r="6350" b="0"/>
            <wp:docPr id="55" name="Picture 55" descr="Graphical user interface, text,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Graphical user interface, text, website&#10;&#10;Description automatically generated"/>
                    <pic:cNvPicPr/>
                  </pic:nvPicPr>
                  <pic:blipFill>
                    <a:blip r:embed="rId885" cstate="email">
                      <a:extLst>
                        <a:ext uri="{28A0092B-C50C-407E-A947-70E740481C1C}">
                          <a14:useLocalDpi xmlns:a14="http://schemas.microsoft.com/office/drawing/2010/main"/>
                        </a:ext>
                      </a:extLst>
                    </a:blip>
                    <a:stretch>
                      <a:fillRect/>
                    </a:stretch>
                  </pic:blipFill>
                  <pic:spPr>
                    <a:xfrm>
                      <a:off x="0" y="0"/>
                      <a:ext cx="6915150" cy="4234815"/>
                    </a:xfrm>
                    <a:prstGeom prst="rect">
                      <a:avLst/>
                    </a:prstGeom>
                  </pic:spPr>
                </pic:pic>
              </a:graphicData>
            </a:graphic>
          </wp:inline>
        </w:drawing>
      </w:r>
    </w:p>
    <w:p w14:paraId="1A4BF0DE" w14:textId="08CC5021" w:rsidR="00625238" w:rsidRPr="0011481D" w:rsidRDefault="00D03158" w:rsidP="00625238">
      <w:pPr>
        <w:autoSpaceDE w:val="0"/>
        <w:autoSpaceDN w:val="0"/>
        <w:adjustRightInd w:val="0"/>
        <w:outlineLvl w:val="0"/>
        <w:rPr>
          <w:rFonts w:ascii="Helvetica" w:hAnsi="Helvetica"/>
          <w:b/>
        </w:rPr>
      </w:pPr>
      <w:bookmarkStart w:id="972" w:name="IMLSOverview"/>
      <w:bookmarkEnd w:id="972"/>
      <w:r w:rsidRPr="00D03158">
        <w:rPr>
          <w:rFonts w:ascii="Helvetica" w:hAnsi="Helvetica"/>
          <w:b/>
          <w:noProof/>
        </w:rPr>
        <w:drawing>
          <wp:inline distT="0" distB="0" distL="0" distR="0" wp14:anchorId="212ABFA8" wp14:editId="7B07CDAB">
            <wp:extent cx="6915150" cy="3694430"/>
            <wp:effectExtent l="0" t="0" r="6350" b="1270"/>
            <wp:docPr id="56" name="Picture 56"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Graphical user interface, website&#10;&#10;Description automatically generated"/>
                    <pic:cNvPicPr/>
                  </pic:nvPicPr>
                  <pic:blipFill>
                    <a:blip r:embed="rId886" cstate="email">
                      <a:extLst>
                        <a:ext uri="{28A0092B-C50C-407E-A947-70E740481C1C}">
                          <a14:useLocalDpi xmlns:a14="http://schemas.microsoft.com/office/drawing/2010/main"/>
                        </a:ext>
                      </a:extLst>
                    </a:blip>
                    <a:stretch>
                      <a:fillRect/>
                    </a:stretch>
                  </pic:blipFill>
                  <pic:spPr>
                    <a:xfrm>
                      <a:off x="0" y="0"/>
                      <a:ext cx="6915150" cy="3694430"/>
                    </a:xfrm>
                    <a:prstGeom prst="rect">
                      <a:avLst/>
                    </a:prstGeom>
                  </pic:spPr>
                </pic:pic>
              </a:graphicData>
            </a:graphic>
          </wp:inline>
        </w:drawing>
      </w:r>
    </w:p>
    <w:p w14:paraId="6E642221" w14:textId="77777777" w:rsidR="00625238" w:rsidRPr="0011481D" w:rsidRDefault="00625238" w:rsidP="00625238">
      <w:pPr>
        <w:autoSpaceDE w:val="0"/>
        <w:autoSpaceDN w:val="0"/>
        <w:adjustRightInd w:val="0"/>
        <w:outlineLvl w:val="0"/>
        <w:rPr>
          <w:rFonts w:ascii="Helvetica" w:hAnsi="Helvetica"/>
          <w:b/>
        </w:rPr>
      </w:pPr>
      <w:bookmarkStart w:id="973" w:name="IMLS"/>
      <w:bookmarkEnd w:id="973"/>
    </w:p>
    <w:p w14:paraId="127E2FA5" w14:textId="4AC39306" w:rsidR="00625238" w:rsidRDefault="00D03158" w:rsidP="00625238">
      <w:pPr>
        <w:autoSpaceDE w:val="0"/>
        <w:autoSpaceDN w:val="0"/>
        <w:adjustRightInd w:val="0"/>
        <w:outlineLvl w:val="0"/>
        <w:rPr>
          <w:rFonts w:ascii="Helvetica" w:hAnsi="Helvetica"/>
          <w:b/>
        </w:rPr>
      </w:pPr>
      <w:r w:rsidRPr="00D03158">
        <w:rPr>
          <w:rFonts w:ascii="Helvetica" w:hAnsi="Helvetica"/>
          <w:b/>
          <w:noProof/>
        </w:rPr>
        <w:lastRenderedPageBreak/>
        <w:drawing>
          <wp:inline distT="0" distB="0" distL="0" distR="0" wp14:anchorId="1D79B370" wp14:editId="43B325F2">
            <wp:extent cx="6915150" cy="4258945"/>
            <wp:effectExtent l="0" t="0" r="6350" b="0"/>
            <wp:docPr id="57" name="Picture 57"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Graphical user interface, website&#10;&#10;Description automatically generated"/>
                    <pic:cNvPicPr/>
                  </pic:nvPicPr>
                  <pic:blipFill>
                    <a:blip r:embed="rId887" cstate="email">
                      <a:extLst>
                        <a:ext uri="{28A0092B-C50C-407E-A947-70E740481C1C}">
                          <a14:useLocalDpi xmlns:a14="http://schemas.microsoft.com/office/drawing/2010/main"/>
                        </a:ext>
                      </a:extLst>
                    </a:blip>
                    <a:stretch>
                      <a:fillRect/>
                    </a:stretch>
                  </pic:blipFill>
                  <pic:spPr>
                    <a:xfrm>
                      <a:off x="0" y="0"/>
                      <a:ext cx="6915150" cy="4258945"/>
                    </a:xfrm>
                    <a:prstGeom prst="rect">
                      <a:avLst/>
                    </a:prstGeom>
                  </pic:spPr>
                </pic:pic>
              </a:graphicData>
            </a:graphic>
          </wp:inline>
        </w:drawing>
      </w:r>
    </w:p>
    <w:p w14:paraId="4BEC2C6A" w14:textId="22DB754D" w:rsidR="00D03158" w:rsidRDefault="00D03158" w:rsidP="00625238">
      <w:pPr>
        <w:autoSpaceDE w:val="0"/>
        <w:autoSpaceDN w:val="0"/>
        <w:adjustRightInd w:val="0"/>
        <w:outlineLvl w:val="0"/>
        <w:rPr>
          <w:rFonts w:ascii="Helvetica" w:hAnsi="Helvetica"/>
          <w:b/>
        </w:rPr>
      </w:pPr>
    </w:p>
    <w:p w14:paraId="582FBF59" w14:textId="7C5E2B87" w:rsidR="00D03158" w:rsidRDefault="00D03158" w:rsidP="00625238">
      <w:pPr>
        <w:autoSpaceDE w:val="0"/>
        <w:autoSpaceDN w:val="0"/>
        <w:adjustRightInd w:val="0"/>
        <w:outlineLvl w:val="0"/>
        <w:rPr>
          <w:rFonts w:ascii="Helvetica" w:hAnsi="Helvetica"/>
          <w:b/>
        </w:rPr>
      </w:pPr>
      <w:r w:rsidRPr="00D03158">
        <w:rPr>
          <w:rFonts w:ascii="Helvetica" w:hAnsi="Helvetica"/>
          <w:b/>
          <w:noProof/>
        </w:rPr>
        <w:drawing>
          <wp:inline distT="0" distB="0" distL="0" distR="0" wp14:anchorId="63811F77" wp14:editId="35759EE9">
            <wp:extent cx="6915150" cy="2648585"/>
            <wp:effectExtent l="0" t="0" r="6350" b="5715"/>
            <wp:docPr id="58" name="Picture 58"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Graphical user interface, application, website&#10;&#10;Description automatically generated"/>
                    <pic:cNvPicPr/>
                  </pic:nvPicPr>
                  <pic:blipFill>
                    <a:blip r:embed="rId888" cstate="email">
                      <a:extLst>
                        <a:ext uri="{28A0092B-C50C-407E-A947-70E740481C1C}">
                          <a14:useLocalDpi xmlns:a14="http://schemas.microsoft.com/office/drawing/2010/main"/>
                        </a:ext>
                      </a:extLst>
                    </a:blip>
                    <a:stretch>
                      <a:fillRect/>
                    </a:stretch>
                  </pic:blipFill>
                  <pic:spPr>
                    <a:xfrm>
                      <a:off x="0" y="0"/>
                      <a:ext cx="6915150" cy="2648585"/>
                    </a:xfrm>
                    <a:prstGeom prst="rect">
                      <a:avLst/>
                    </a:prstGeom>
                  </pic:spPr>
                </pic:pic>
              </a:graphicData>
            </a:graphic>
          </wp:inline>
        </w:drawing>
      </w:r>
    </w:p>
    <w:p w14:paraId="43B8E6E9" w14:textId="5AF82C52" w:rsidR="00D03158" w:rsidRPr="0011481D" w:rsidRDefault="00F43B47" w:rsidP="00625238">
      <w:pPr>
        <w:autoSpaceDE w:val="0"/>
        <w:autoSpaceDN w:val="0"/>
        <w:adjustRightInd w:val="0"/>
        <w:outlineLvl w:val="0"/>
        <w:rPr>
          <w:rFonts w:ascii="Helvetica" w:hAnsi="Helvetica"/>
          <w:b/>
        </w:rPr>
      </w:pPr>
      <w:r w:rsidRPr="00F43B47">
        <w:rPr>
          <w:rFonts w:ascii="Helvetica" w:hAnsi="Helvetica"/>
          <w:b/>
          <w:noProof/>
        </w:rPr>
        <w:lastRenderedPageBreak/>
        <w:drawing>
          <wp:inline distT="0" distB="0" distL="0" distR="0" wp14:anchorId="7DC91DC0" wp14:editId="627249CE">
            <wp:extent cx="6915150" cy="4245610"/>
            <wp:effectExtent l="0" t="0" r="6350" b="0"/>
            <wp:docPr id="61" name="Picture 6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Graphical user interface, website&#10;&#10;Description automatically generated"/>
                    <pic:cNvPicPr/>
                  </pic:nvPicPr>
                  <pic:blipFill>
                    <a:blip r:embed="rId889" cstate="email">
                      <a:extLst>
                        <a:ext uri="{28A0092B-C50C-407E-A947-70E740481C1C}">
                          <a14:useLocalDpi xmlns:a14="http://schemas.microsoft.com/office/drawing/2010/main"/>
                        </a:ext>
                      </a:extLst>
                    </a:blip>
                    <a:stretch>
                      <a:fillRect/>
                    </a:stretch>
                  </pic:blipFill>
                  <pic:spPr>
                    <a:xfrm>
                      <a:off x="0" y="0"/>
                      <a:ext cx="6915150" cy="4245610"/>
                    </a:xfrm>
                    <a:prstGeom prst="rect">
                      <a:avLst/>
                    </a:prstGeom>
                  </pic:spPr>
                </pic:pic>
              </a:graphicData>
            </a:graphic>
          </wp:inline>
        </w:drawing>
      </w:r>
    </w:p>
    <w:p w14:paraId="0DF696E6" w14:textId="77777777" w:rsidR="00625238" w:rsidRPr="0011481D" w:rsidRDefault="001F6FAE" w:rsidP="00625238">
      <w:pPr>
        <w:autoSpaceDE w:val="0"/>
        <w:autoSpaceDN w:val="0"/>
        <w:adjustRightInd w:val="0"/>
        <w:outlineLvl w:val="0"/>
        <w:rPr>
          <w:rFonts w:ascii="Helvetica" w:hAnsi="Helvetica"/>
        </w:rPr>
      </w:pPr>
      <w:hyperlink r:id="rId890" w:history="1">
        <w:r w:rsidR="00625238" w:rsidRPr="0011481D">
          <w:rPr>
            <w:rStyle w:val="Hyperlink"/>
            <w:rFonts w:ascii="Helvetica" w:hAnsi="Helvetica"/>
          </w:rPr>
          <w:t>https://www.imls.gov/grants/apply-grant/available-grants</w:t>
        </w:r>
      </w:hyperlink>
    </w:p>
    <w:p w14:paraId="4807B3BF" w14:textId="77777777" w:rsidR="00625238" w:rsidRPr="0011481D" w:rsidRDefault="00625238" w:rsidP="00625238">
      <w:pPr>
        <w:autoSpaceDE w:val="0"/>
        <w:autoSpaceDN w:val="0"/>
        <w:adjustRightInd w:val="0"/>
        <w:outlineLvl w:val="0"/>
        <w:rPr>
          <w:rStyle w:val="Hyperlink"/>
          <w:rFonts w:ascii="Helvetica" w:hAnsi="Helvetica"/>
          <w:b/>
        </w:rPr>
      </w:pPr>
    </w:p>
    <w:p w14:paraId="6A877715" w14:textId="77777777" w:rsidR="00625238" w:rsidRPr="0011481D" w:rsidRDefault="00625238" w:rsidP="00625238">
      <w:pPr>
        <w:autoSpaceDE w:val="0"/>
        <w:autoSpaceDN w:val="0"/>
        <w:adjustRightInd w:val="0"/>
        <w:rPr>
          <w:rFonts w:ascii="Helvetica" w:hAnsi="Helvetica"/>
          <w:b/>
        </w:rPr>
      </w:pPr>
    </w:p>
    <w:p w14:paraId="69F05285" w14:textId="77777777" w:rsidR="00625238" w:rsidRPr="0011481D" w:rsidRDefault="00625238" w:rsidP="00625238">
      <w:pPr>
        <w:widowControl w:val="0"/>
        <w:autoSpaceDE w:val="0"/>
        <w:autoSpaceDN w:val="0"/>
        <w:adjustRightInd w:val="0"/>
        <w:spacing w:after="180"/>
        <w:rPr>
          <w:rFonts w:ascii="Helvetica" w:hAnsi="Helvetica"/>
          <w:color w:val="434547"/>
        </w:rPr>
      </w:pPr>
      <w:bookmarkStart w:id="974" w:name="IMLSSummary"/>
      <w:bookmarkEnd w:id="974"/>
      <w:r w:rsidRPr="0011481D">
        <w:rPr>
          <w:rFonts w:ascii="Helvetica" w:hAnsi="Helvetica"/>
          <w:color w:val="434547"/>
        </w:rPr>
        <w:t>Each grant program has specific eligibility requirements. The links below provide general eligibility criteria for museums, libraries, and tribal organizations, but please note that additional organizations may be eligible for grants under certain programs. Additionally, ineligible organizations may still be able to participate in grant programs through partnerships with eligible organizations. Please click on the links below to see general criteria and review Applications and Guidelines for specific information.</w:t>
      </w:r>
    </w:p>
    <w:p w14:paraId="439A95C1" w14:textId="77777777" w:rsidR="00625238" w:rsidRPr="0011481D" w:rsidRDefault="001F6FAE" w:rsidP="00625238">
      <w:pPr>
        <w:widowControl w:val="0"/>
        <w:autoSpaceDE w:val="0"/>
        <w:autoSpaceDN w:val="0"/>
        <w:adjustRightInd w:val="0"/>
        <w:spacing w:after="180"/>
        <w:rPr>
          <w:rFonts w:ascii="Helvetica" w:hAnsi="Helvetica"/>
          <w:color w:val="434547"/>
        </w:rPr>
      </w:pPr>
      <w:hyperlink r:id="rId891" w:history="1">
        <w:r w:rsidR="00625238" w:rsidRPr="0011481D">
          <w:rPr>
            <w:rFonts w:ascii="Helvetica" w:hAnsi="Helvetica"/>
            <w:b/>
            <w:bCs/>
            <w:color w:val="18515C"/>
          </w:rPr>
          <w:t>Museums</w:t>
        </w:r>
      </w:hyperlink>
      <w:r w:rsidR="00625238" w:rsidRPr="0011481D">
        <w:rPr>
          <w:rFonts w:ascii="Helvetica" w:hAnsi="Helvetica"/>
          <w:b/>
          <w:bCs/>
          <w:color w:val="434547"/>
        </w:rPr>
        <w:t>  </w:t>
      </w:r>
      <w:hyperlink r:id="rId892" w:history="1">
        <w:r w:rsidR="00625238" w:rsidRPr="0011481D">
          <w:rPr>
            <w:rFonts w:ascii="Helvetica" w:hAnsi="Helvetica"/>
            <w:b/>
            <w:bCs/>
            <w:color w:val="18515C"/>
          </w:rPr>
          <w:t>Libraries</w:t>
        </w:r>
      </w:hyperlink>
      <w:r w:rsidR="00625238" w:rsidRPr="0011481D">
        <w:rPr>
          <w:rFonts w:ascii="Helvetica" w:hAnsi="Helvetica"/>
          <w:b/>
          <w:bCs/>
          <w:color w:val="434547"/>
        </w:rPr>
        <w:t>  </w:t>
      </w:r>
    </w:p>
    <w:p w14:paraId="1C6FD3FF"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 </w:t>
      </w:r>
    </w:p>
    <w:p w14:paraId="0924B109" w14:textId="2F0AD55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b/>
          <w:bCs/>
        </w:rPr>
        <w:t xml:space="preserve">Institutions: </w:t>
      </w:r>
      <w:r w:rsidRPr="0011481D">
        <w:rPr>
          <w:rFonts w:ascii="Helvetica" w:hAnsi="Helvetica" w:cs="Helvetica"/>
        </w:rPr>
        <w:t xml:space="preserve">Archives, Federally Recognized Native American Tribe, Historical Society, Library, Nonprofits that serve Native Hawaiians, Professional Association, Public or Private Non-profit Institutions of Higher Education, Regional Organization, State Library </w:t>
      </w:r>
      <w:r w:rsidR="00A011C6">
        <w:rPr>
          <w:rFonts w:ascii="Helvetica" w:hAnsi="Helvetica" w:cs="Helvetica"/>
        </w:rPr>
        <w:t>Administrativ</w:t>
      </w:r>
      <w:r w:rsidR="00A011C6" w:rsidRPr="0011481D">
        <w:rPr>
          <w:rFonts w:ascii="Helvetica" w:hAnsi="Helvetica" w:cs="Helvetica"/>
        </w:rPr>
        <w:t>e</w:t>
      </w:r>
      <w:r w:rsidRPr="0011481D">
        <w:rPr>
          <w:rFonts w:ascii="Helvetica" w:hAnsi="Helvetica" w:cs="Helvetica"/>
        </w:rPr>
        <w:t xml:space="preserve"> Agency, State or Local Government</w:t>
      </w:r>
    </w:p>
    <w:p w14:paraId="5FA8601D" w14:textId="77777777" w:rsidR="00625238" w:rsidRPr="0011481D" w:rsidRDefault="00625238" w:rsidP="00625238">
      <w:pPr>
        <w:widowControl w:val="0"/>
        <w:pBdr>
          <w:bottom w:val="single" w:sz="6" w:space="1" w:color="auto"/>
        </w:pBdr>
        <w:autoSpaceDE w:val="0"/>
        <w:autoSpaceDN w:val="0"/>
        <w:adjustRightInd w:val="0"/>
        <w:rPr>
          <w:rFonts w:ascii="Helvetica" w:hAnsi="Helvetica"/>
        </w:rPr>
      </w:pPr>
    </w:p>
    <w:p w14:paraId="597C1B11"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 </w:t>
      </w:r>
    </w:p>
    <w:p w14:paraId="09272F8C" w14:textId="77777777" w:rsidR="00625238" w:rsidRPr="0011481D" w:rsidRDefault="00625238" w:rsidP="00625238">
      <w:pPr>
        <w:pBdr>
          <w:bottom w:val="single" w:sz="6" w:space="1" w:color="auto"/>
        </w:pBdr>
        <w:rPr>
          <w:rFonts w:ascii="Helvetica" w:hAnsi="Helvetica"/>
          <w:color w:val="5D4C47"/>
        </w:rPr>
      </w:pPr>
      <w:bookmarkStart w:id="975" w:name="IMLSFacebook"/>
      <w:bookmarkEnd w:id="975"/>
      <w:r w:rsidRPr="0011481D">
        <w:rPr>
          <w:rFonts w:ascii="Helvetica" w:hAnsi="Helvetica"/>
        </w:rPr>
        <w:t>Check out IMLS's Facebook page at:</w:t>
      </w:r>
      <w:r w:rsidRPr="0011481D">
        <w:rPr>
          <w:rFonts w:ascii="Helvetica" w:hAnsi="Helvetica"/>
          <w:b/>
          <w:color w:val="5D4C47"/>
        </w:rPr>
        <w:t xml:space="preserve"> </w:t>
      </w:r>
      <w:r w:rsidRPr="0011481D">
        <w:rPr>
          <w:rFonts w:ascii="Helvetica" w:hAnsi="Helvetica"/>
          <w:color w:val="5D4C47"/>
        </w:rPr>
        <w:br/>
      </w:r>
      <w:bookmarkStart w:id="976" w:name="IMLSSparks"/>
      <w:bookmarkStart w:id="977" w:name="IMLSNatLeadership"/>
      <w:bookmarkStart w:id="978" w:name="IMLSSparksIgnition"/>
      <w:bookmarkStart w:id="979" w:name="IMLSNatLeadershipGrants"/>
      <w:bookmarkEnd w:id="976"/>
      <w:bookmarkEnd w:id="977"/>
      <w:bookmarkEnd w:id="978"/>
      <w:bookmarkEnd w:id="979"/>
      <w:r w:rsidRPr="0011481D">
        <w:rPr>
          <w:rFonts w:ascii="Helvetica" w:hAnsi="Helvetica"/>
          <w:color w:val="5D4C47"/>
        </w:rPr>
        <w:fldChar w:fldCharType="begin"/>
      </w:r>
      <w:r w:rsidRPr="0011481D">
        <w:rPr>
          <w:rFonts w:ascii="Helvetica" w:hAnsi="Helvetica"/>
          <w:color w:val="5D4C47"/>
        </w:rPr>
        <w:instrText xml:space="preserve"> HYPERLINK "https://www.facebook.com/USIMLS/" </w:instrText>
      </w:r>
      <w:r w:rsidRPr="0011481D">
        <w:rPr>
          <w:rFonts w:ascii="Helvetica" w:hAnsi="Helvetica"/>
          <w:color w:val="5D4C47"/>
        </w:rPr>
        <w:fldChar w:fldCharType="separate"/>
      </w:r>
      <w:r w:rsidRPr="0011481D">
        <w:rPr>
          <w:rStyle w:val="Hyperlink"/>
          <w:rFonts w:ascii="Helvetica" w:hAnsi="Helvetica"/>
        </w:rPr>
        <w:t>https://www.facebook.com/USIMLS/</w:t>
      </w:r>
      <w:r w:rsidRPr="0011481D">
        <w:rPr>
          <w:rFonts w:ascii="Helvetica" w:hAnsi="Helvetica"/>
          <w:color w:val="5D4C47"/>
        </w:rPr>
        <w:fldChar w:fldCharType="end"/>
      </w:r>
    </w:p>
    <w:p w14:paraId="3F57D591" w14:textId="77777777" w:rsidR="00625238" w:rsidRPr="0011481D" w:rsidRDefault="00625238" w:rsidP="00625238">
      <w:pPr>
        <w:pBdr>
          <w:bottom w:val="single" w:sz="6" w:space="1" w:color="auto"/>
        </w:pBdr>
        <w:rPr>
          <w:rFonts w:ascii="Helvetica" w:hAnsi="Helvetica"/>
          <w:color w:val="5D4C47"/>
        </w:rPr>
      </w:pPr>
    </w:p>
    <w:p w14:paraId="27A8EEFF" w14:textId="77777777" w:rsidR="00625238" w:rsidRPr="0011481D" w:rsidRDefault="00625238" w:rsidP="00625238">
      <w:pPr>
        <w:pBdr>
          <w:bottom w:val="single" w:sz="6" w:space="1" w:color="auto"/>
        </w:pBdr>
        <w:rPr>
          <w:rFonts w:ascii="Helvetica" w:hAnsi="Helvetica"/>
          <w:color w:val="5D4C47"/>
        </w:rPr>
      </w:pPr>
    </w:p>
    <w:p w14:paraId="16E585E1" w14:textId="77777777" w:rsidR="00625238" w:rsidRPr="0011481D" w:rsidRDefault="00625238" w:rsidP="00625238">
      <w:pPr>
        <w:widowControl w:val="0"/>
        <w:autoSpaceDE w:val="0"/>
        <w:autoSpaceDN w:val="0"/>
        <w:adjustRightInd w:val="0"/>
        <w:rPr>
          <w:rFonts w:ascii="Helvetica" w:hAnsi="Helvetica" w:cs="Helvetica"/>
        </w:rPr>
      </w:pPr>
    </w:p>
    <w:p w14:paraId="7E4DC90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925E58B" w14:textId="77777777" w:rsidR="00625238" w:rsidRPr="0011481D" w:rsidRDefault="00625238" w:rsidP="00625238">
      <w:pPr>
        <w:rPr>
          <w:rFonts w:ascii="Helvetica" w:hAnsi="Helvetica"/>
        </w:rPr>
      </w:pPr>
    </w:p>
    <w:p w14:paraId="0DE3AA70" w14:textId="77777777" w:rsidR="00625238" w:rsidRDefault="00625238" w:rsidP="00625238">
      <w:pPr>
        <w:autoSpaceDE w:val="0"/>
        <w:autoSpaceDN w:val="0"/>
        <w:adjustRightInd w:val="0"/>
        <w:rPr>
          <w:rFonts w:ascii="Helvetica" w:hAnsi="Helvetica"/>
        </w:rPr>
      </w:pPr>
      <w:bookmarkStart w:id="980" w:name="DOI2"/>
      <w:bookmarkEnd w:id="980"/>
      <w:r w:rsidRPr="00E100DC">
        <w:rPr>
          <w:rFonts w:ascii="Helvetica" w:hAnsi="Helvetica"/>
          <w:b/>
          <w:sz w:val="28"/>
          <w:szCs w:val="28"/>
        </w:rPr>
        <w:t>Department of the Interior</w:t>
      </w:r>
      <w:r w:rsidRPr="0011481D">
        <w:rPr>
          <w:rFonts w:ascii="Helvetica" w:hAnsi="Helvetica"/>
        </w:rPr>
        <w:br/>
      </w:r>
    </w:p>
    <w:p w14:paraId="720E5337" w14:textId="77777777" w:rsidR="00625238" w:rsidRDefault="00625238" w:rsidP="00625238">
      <w:pPr>
        <w:autoSpaceDE w:val="0"/>
        <w:autoSpaceDN w:val="0"/>
        <w:adjustRightInd w:val="0"/>
        <w:rPr>
          <w:rFonts w:ascii="Helvetica" w:hAnsi="Helvetica"/>
        </w:rPr>
      </w:pPr>
    </w:p>
    <w:p w14:paraId="2A9B5E97" w14:textId="77777777" w:rsidR="00625238" w:rsidRPr="0011481D" w:rsidRDefault="00625238" w:rsidP="00625238">
      <w:pPr>
        <w:autoSpaceDE w:val="0"/>
        <w:autoSpaceDN w:val="0"/>
        <w:adjustRightInd w:val="0"/>
        <w:rPr>
          <w:rFonts w:ascii="Helvetica" w:hAnsi="Helvetica"/>
        </w:rPr>
      </w:pPr>
      <w:bookmarkStart w:id="981" w:name="DOIOverview"/>
      <w:bookmarkEnd w:id="981"/>
      <w:r w:rsidRPr="0011481D">
        <w:rPr>
          <w:rFonts w:ascii="Helvetica" w:hAnsi="Helvetica"/>
        </w:rPr>
        <w:t>Working with Interior</w:t>
      </w:r>
    </w:p>
    <w:p w14:paraId="25889934" w14:textId="77777777" w:rsidR="00625238" w:rsidRPr="0011481D" w:rsidRDefault="00625238" w:rsidP="00625238">
      <w:pPr>
        <w:autoSpaceDE w:val="0"/>
        <w:autoSpaceDN w:val="0"/>
        <w:adjustRightInd w:val="0"/>
        <w:rPr>
          <w:rFonts w:ascii="Helvetica" w:hAnsi="Helvetica"/>
        </w:rPr>
      </w:pPr>
    </w:p>
    <w:p w14:paraId="046A2B46" w14:textId="77777777" w:rsidR="00625238" w:rsidRPr="0011481D" w:rsidRDefault="00625238" w:rsidP="00625238">
      <w:pPr>
        <w:autoSpaceDE w:val="0"/>
        <w:autoSpaceDN w:val="0"/>
        <w:adjustRightInd w:val="0"/>
        <w:rPr>
          <w:rFonts w:ascii="Helvetica" w:hAnsi="Helvetica"/>
        </w:rPr>
      </w:pPr>
      <w:r w:rsidRPr="0011481D">
        <w:rPr>
          <w:rFonts w:ascii="Helvetica" w:hAnsi="Helvetica"/>
        </w:rPr>
        <w:lastRenderedPageBreak/>
        <w:t xml:space="preserve">The Interior Department provides assistance to the public, local governments and businesses through a number of programs.  For a general overview see: </w:t>
      </w:r>
      <w:hyperlink r:id="rId893" w:history="1">
        <w:r w:rsidRPr="0011481D">
          <w:rPr>
            <w:rStyle w:val="Hyperlink"/>
            <w:rFonts w:ascii="Helvetica" w:hAnsi="Helvetica"/>
          </w:rPr>
          <w:t>http://www.doi.gov/index.cfm</w:t>
        </w:r>
      </w:hyperlink>
    </w:p>
    <w:p w14:paraId="780AC590" w14:textId="77777777" w:rsidR="00625238" w:rsidRPr="0011481D" w:rsidRDefault="00625238" w:rsidP="00625238">
      <w:pPr>
        <w:autoSpaceDE w:val="0"/>
        <w:autoSpaceDN w:val="0"/>
        <w:adjustRightInd w:val="0"/>
        <w:rPr>
          <w:rFonts w:ascii="Helvetica" w:hAnsi="Helvetica"/>
        </w:rPr>
      </w:pPr>
    </w:p>
    <w:p w14:paraId="504A1ACD"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12ACC602" wp14:editId="0934F1BA">
            <wp:extent cx="6400800" cy="7048500"/>
            <wp:effectExtent l="0" t="0" r="0" b="1270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1.50.13 AM.png"/>
                    <pic:cNvPicPr/>
                  </pic:nvPicPr>
                  <pic:blipFill>
                    <a:blip r:embed="rId894" cstate="email">
                      <a:extLst>
                        <a:ext uri="{28A0092B-C50C-407E-A947-70E740481C1C}">
                          <a14:useLocalDpi xmlns:a14="http://schemas.microsoft.com/office/drawing/2010/main"/>
                        </a:ext>
                      </a:extLst>
                    </a:blip>
                    <a:stretch>
                      <a:fillRect/>
                    </a:stretch>
                  </pic:blipFill>
                  <pic:spPr>
                    <a:xfrm>
                      <a:off x="0" y="0"/>
                      <a:ext cx="6400800" cy="7048500"/>
                    </a:xfrm>
                    <a:prstGeom prst="rect">
                      <a:avLst/>
                    </a:prstGeom>
                  </pic:spPr>
                </pic:pic>
              </a:graphicData>
            </a:graphic>
          </wp:inline>
        </w:drawing>
      </w:r>
    </w:p>
    <w:p w14:paraId="45F2FD1E" w14:textId="77777777" w:rsidR="00625238" w:rsidRPr="0011481D" w:rsidRDefault="00625238" w:rsidP="00625238">
      <w:pPr>
        <w:outlineLvl w:val="0"/>
        <w:rPr>
          <w:rFonts w:ascii="Helvetica" w:hAnsi="Helvetica"/>
          <w:b/>
        </w:rPr>
      </w:pPr>
    </w:p>
    <w:p w14:paraId="15E54F27" w14:textId="77777777" w:rsidR="00625238" w:rsidRPr="0011481D" w:rsidRDefault="001F6FAE" w:rsidP="00625238">
      <w:pPr>
        <w:pBdr>
          <w:bottom w:val="single" w:sz="6" w:space="1" w:color="auto"/>
        </w:pBdr>
        <w:autoSpaceDE w:val="0"/>
        <w:autoSpaceDN w:val="0"/>
        <w:adjustRightInd w:val="0"/>
        <w:rPr>
          <w:rFonts w:ascii="Helvetica" w:hAnsi="Helvetica"/>
        </w:rPr>
      </w:pPr>
      <w:hyperlink r:id="rId895" w:history="1">
        <w:r w:rsidR="00625238" w:rsidRPr="0011481D">
          <w:rPr>
            <w:rStyle w:val="Hyperlink"/>
            <w:rFonts w:ascii="Helvetica" w:hAnsi="Helvetica"/>
          </w:rPr>
          <w:t>http://www.doi.gov/businesses/working-with-interior.cfm</w:t>
        </w:r>
      </w:hyperlink>
    </w:p>
    <w:p w14:paraId="191A4A2F" w14:textId="77777777" w:rsidR="00625238" w:rsidRPr="0011481D" w:rsidRDefault="00625238" w:rsidP="00625238">
      <w:pPr>
        <w:autoSpaceDE w:val="0"/>
        <w:autoSpaceDN w:val="0"/>
        <w:adjustRightInd w:val="0"/>
        <w:rPr>
          <w:rFonts w:ascii="Helvetica" w:hAnsi="Helvetica"/>
          <w:b/>
        </w:rPr>
      </w:pPr>
    </w:p>
    <w:p w14:paraId="209CBDB3" w14:textId="77777777" w:rsidR="00625238" w:rsidRPr="0011481D" w:rsidRDefault="00625238" w:rsidP="00625238">
      <w:pPr>
        <w:autoSpaceDE w:val="0"/>
        <w:autoSpaceDN w:val="0"/>
        <w:adjustRightInd w:val="0"/>
        <w:rPr>
          <w:rFonts w:ascii="Helvetica" w:hAnsi="Helvetica"/>
          <w:b/>
        </w:rPr>
      </w:pPr>
    </w:p>
    <w:p w14:paraId="3826409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E889C0D"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9D7653B" w14:textId="77777777" w:rsidR="00625238" w:rsidRPr="0011481D" w:rsidRDefault="00625238" w:rsidP="00625238">
      <w:pPr>
        <w:widowControl w:val="0"/>
        <w:autoSpaceDE w:val="0"/>
        <w:autoSpaceDN w:val="0"/>
        <w:adjustRightInd w:val="0"/>
        <w:rPr>
          <w:rFonts w:ascii="Helvetica" w:hAnsi="Helvetica" w:cs="Helvetica"/>
        </w:rPr>
      </w:pPr>
    </w:p>
    <w:p w14:paraId="67535F59" w14:textId="77777777" w:rsidR="00625238" w:rsidRPr="00E100DC" w:rsidRDefault="00625238" w:rsidP="00625238">
      <w:pPr>
        <w:rPr>
          <w:rFonts w:ascii="Helvetica" w:hAnsi="Helvetica"/>
          <w:sz w:val="28"/>
          <w:szCs w:val="28"/>
        </w:rPr>
      </w:pPr>
    </w:p>
    <w:p w14:paraId="047DCE26" w14:textId="77777777" w:rsidR="00625238" w:rsidRPr="00E100DC" w:rsidRDefault="00625238" w:rsidP="00625238">
      <w:pPr>
        <w:autoSpaceDE w:val="0"/>
        <w:autoSpaceDN w:val="0"/>
        <w:adjustRightInd w:val="0"/>
        <w:outlineLvl w:val="0"/>
        <w:rPr>
          <w:rFonts w:ascii="Helvetica" w:hAnsi="Helvetica"/>
          <w:b/>
          <w:sz w:val="28"/>
          <w:szCs w:val="28"/>
        </w:rPr>
      </w:pPr>
      <w:bookmarkStart w:id="982" w:name="DOJ2"/>
      <w:bookmarkEnd w:id="982"/>
      <w:r w:rsidRPr="00E100DC">
        <w:rPr>
          <w:rFonts w:ascii="Helvetica" w:hAnsi="Helvetica"/>
          <w:b/>
          <w:sz w:val="28"/>
          <w:szCs w:val="28"/>
        </w:rPr>
        <w:t>Department of Justice</w:t>
      </w:r>
    </w:p>
    <w:p w14:paraId="695A4219" w14:textId="77777777" w:rsidR="00625238" w:rsidRPr="0011481D" w:rsidRDefault="00625238" w:rsidP="00625238">
      <w:pPr>
        <w:autoSpaceDE w:val="0"/>
        <w:autoSpaceDN w:val="0"/>
        <w:adjustRightInd w:val="0"/>
        <w:outlineLvl w:val="0"/>
        <w:rPr>
          <w:rFonts w:ascii="Helvetica" w:hAnsi="Helvetica"/>
          <w:b/>
        </w:rPr>
      </w:pPr>
    </w:p>
    <w:p w14:paraId="46A69F0F" w14:textId="77777777" w:rsidR="00625238" w:rsidRPr="0011481D" w:rsidRDefault="00625238" w:rsidP="00625238">
      <w:pPr>
        <w:autoSpaceDE w:val="0"/>
        <w:autoSpaceDN w:val="0"/>
        <w:adjustRightInd w:val="0"/>
        <w:outlineLvl w:val="0"/>
        <w:rPr>
          <w:rFonts w:ascii="Helvetica" w:hAnsi="Helvetica"/>
          <w:b/>
          <w:noProof/>
        </w:rPr>
      </w:pPr>
      <w:bookmarkStart w:id="983" w:name="DOJOverview"/>
      <w:bookmarkEnd w:id="983"/>
    </w:p>
    <w:p w14:paraId="0130E476" w14:textId="05D7A523" w:rsidR="00625238" w:rsidRPr="0011481D" w:rsidRDefault="00F43B47" w:rsidP="00625238">
      <w:pPr>
        <w:autoSpaceDE w:val="0"/>
        <w:autoSpaceDN w:val="0"/>
        <w:adjustRightInd w:val="0"/>
        <w:outlineLvl w:val="0"/>
        <w:rPr>
          <w:rFonts w:ascii="Helvetica" w:hAnsi="Helvetica"/>
          <w:b/>
        </w:rPr>
      </w:pPr>
      <w:r w:rsidRPr="00F43B47">
        <w:rPr>
          <w:rFonts w:ascii="Helvetica" w:hAnsi="Helvetica"/>
          <w:b/>
          <w:noProof/>
        </w:rPr>
        <w:lastRenderedPageBreak/>
        <w:drawing>
          <wp:inline distT="0" distB="0" distL="0" distR="0" wp14:anchorId="3CE6ECA2" wp14:editId="18069833">
            <wp:extent cx="6915150" cy="3409315"/>
            <wp:effectExtent l="0" t="0" r="6350" b="0"/>
            <wp:docPr id="62" name="Picture 6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Graphical user interface&#10;&#10;Description automatically generated"/>
                    <pic:cNvPicPr/>
                  </pic:nvPicPr>
                  <pic:blipFill>
                    <a:blip r:embed="rId896" cstate="email">
                      <a:extLst>
                        <a:ext uri="{28A0092B-C50C-407E-A947-70E740481C1C}">
                          <a14:useLocalDpi xmlns:a14="http://schemas.microsoft.com/office/drawing/2010/main"/>
                        </a:ext>
                      </a:extLst>
                    </a:blip>
                    <a:stretch>
                      <a:fillRect/>
                    </a:stretch>
                  </pic:blipFill>
                  <pic:spPr>
                    <a:xfrm>
                      <a:off x="0" y="0"/>
                      <a:ext cx="6915150" cy="3409315"/>
                    </a:xfrm>
                    <a:prstGeom prst="rect">
                      <a:avLst/>
                    </a:prstGeom>
                  </pic:spPr>
                </pic:pic>
              </a:graphicData>
            </a:graphic>
          </wp:inline>
        </w:drawing>
      </w:r>
    </w:p>
    <w:p w14:paraId="4BB92675" w14:textId="77777777" w:rsidR="00625238" w:rsidRPr="0011481D" w:rsidRDefault="00625238" w:rsidP="00625238">
      <w:pPr>
        <w:autoSpaceDE w:val="0"/>
        <w:autoSpaceDN w:val="0"/>
        <w:adjustRightInd w:val="0"/>
        <w:outlineLvl w:val="0"/>
        <w:rPr>
          <w:rFonts w:ascii="Helvetica" w:hAnsi="Helvetica"/>
          <w:b/>
        </w:rPr>
      </w:pPr>
    </w:p>
    <w:p w14:paraId="19053B10" w14:textId="6BE619D8" w:rsidR="00625238" w:rsidRPr="0011481D" w:rsidRDefault="00F43B47" w:rsidP="00625238">
      <w:pPr>
        <w:autoSpaceDE w:val="0"/>
        <w:autoSpaceDN w:val="0"/>
        <w:adjustRightInd w:val="0"/>
        <w:outlineLvl w:val="0"/>
        <w:rPr>
          <w:rFonts w:ascii="Helvetica" w:hAnsi="Helvetica"/>
          <w:b/>
        </w:rPr>
      </w:pPr>
      <w:r w:rsidRPr="00F43B47">
        <w:rPr>
          <w:rFonts w:ascii="Helvetica" w:hAnsi="Helvetica"/>
          <w:b/>
          <w:noProof/>
        </w:rPr>
        <w:drawing>
          <wp:inline distT="0" distB="0" distL="0" distR="0" wp14:anchorId="757A5E04" wp14:editId="32A5BAA6">
            <wp:extent cx="6915150" cy="4890770"/>
            <wp:effectExtent l="0" t="0" r="6350" b="0"/>
            <wp:docPr id="67" name="Picture 6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Graphical user interface, text, application&#10;&#10;Description automatically generated"/>
                    <pic:cNvPicPr/>
                  </pic:nvPicPr>
                  <pic:blipFill>
                    <a:blip r:embed="rId897" cstate="email">
                      <a:extLst>
                        <a:ext uri="{28A0092B-C50C-407E-A947-70E740481C1C}">
                          <a14:useLocalDpi xmlns:a14="http://schemas.microsoft.com/office/drawing/2010/main"/>
                        </a:ext>
                      </a:extLst>
                    </a:blip>
                    <a:stretch>
                      <a:fillRect/>
                    </a:stretch>
                  </pic:blipFill>
                  <pic:spPr>
                    <a:xfrm>
                      <a:off x="0" y="0"/>
                      <a:ext cx="6915150" cy="4890770"/>
                    </a:xfrm>
                    <a:prstGeom prst="rect">
                      <a:avLst/>
                    </a:prstGeom>
                  </pic:spPr>
                </pic:pic>
              </a:graphicData>
            </a:graphic>
          </wp:inline>
        </w:drawing>
      </w:r>
    </w:p>
    <w:p w14:paraId="78B78A9C" w14:textId="72DE7534" w:rsidR="00625238" w:rsidRPr="0011481D" w:rsidRDefault="00F43B47" w:rsidP="00625238">
      <w:pPr>
        <w:autoSpaceDE w:val="0"/>
        <w:autoSpaceDN w:val="0"/>
        <w:adjustRightInd w:val="0"/>
        <w:outlineLvl w:val="0"/>
        <w:rPr>
          <w:rFonts w:ascii="Helvetica" w:hAnsi="Helvetica"/>
          <w:b/>
        </w:rPr>
      </w:pPr>
      <w:r w:rsidRPr="00F43B47">
        <w:rPr>
          <w:rFonts w:ascii="Helvetica" w:hAnsi="Helvetica"/>
          <w:b/>
          <w:noProof/>
        </w:rPr>
        <w:lastRenderedPageBreak/>
        <w:drawing>
          <wp:inline distT="0" distB="0" distL="0" distR="0" wp14:anchorId="5B433F0E" wp14:editId="2BB5DD63">
            <wp:extent cx="6177786" cy="3648808"/>
            <wp:effectExtent l="0" t="0" r="0" b="0"/>
            <wp:docPr id="68" name="Picture 6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Graphical user interface, text, application&#10;&#10;Description automatically generated"/>
                    <pic:cNvPicPr/>
                  </pic:nvPicPr>
                  <pic:blipFill>
                    <a:blip r:embed="rId898" cstate="email">
                      <a:extLst>
                        <a:ext uri="{28A0092B-C50C-407E-A947-70E740481C1C}">
                          <a14:useLocalDpi xmlns:a14="http://schemas.microsoft.com/office/drawing/2010/main"/>
                        </a:ext>
                      </a:extLst>
                    </a:blip>
                    <a:stretch>
                      <a:fillRect/>
                    </a:stretch>
                  </pic:blipFill>
                  <pic:spPr>
                    <a:xfrm>
                      <a:off x="0" y="0"/>
                      <a:ext cx="6184509" cy="3652779"/>
                    </a:xfrm>
                    <a:prstGeom prst="rect">
                      <a:avLst/>
                    </a:prstGeom>
                  </pic:spPr>
                </pic:pic>
              </a:graphicData>
            </a:graphic>
          </wp:inline>
        </w:drawing>
      </w:r>
    </w:p>
    <w:p w14:paraId="78AA5B1C" w14:textId="77777777" w:rsidR="00F43B47" w:rsidRPr="0011481D" w:rsidRDefault="001F6FAE" w:rsidP="00F43B47">
      <w:pPr>
        <w:autoSpaceDE w:val="0"/>
        <w:autoSpaceDN w:val="0"/>
        <w:adjustRightInd w:val="0"/>
        <w:outlineLvl w:val="0"/>
        <w:rPr>
          <w:rFonts w:ascii="Helvetica" w:hAnsi="Helvetica"/>
          <w:b/>
        </w:rPr>
      </w:pPr>
      <w:hyperlink r:id="rId899" w:history="1">
        <w:r w:rsidR="00F43B47" w:rsidRPr="0011481D">
          <w:rPr>
            <w:rStyle w:val="Hyperlink"/>
            <w:rFonts w:ascii="Helvetica" w:hAnsi="Helvetica"/>
            <w:b/>
          </w:rPr>
          <w:t>http://www.justice.gov/business/</w:t>
        </w:r>
      </w:hyperlink>
    </w:p>
    <w:p w14:paraId="344D6C8C" w14:textId="77777777" w:rsidR="00625238" w:rsidRDefault="00625238" w:rsidP="00625238">
      <w:pPr>
        <w:autoSpaceDE w:val="0"/>
        <w:autoSpaceDN w:val="0"/>
        <w:adjustRightInd w:val="0"/>
        <w:outlineLvl w:val="0"/>
        <w:rPr>
          <w:rFonts w:ascii="Helvetica" w:hAnsi="Helvetica"/>
        </w:rPr>
      </w:pPr>
    </w:p>
    <w:p w14:paraId="7A847ED9" w14:textId="77777777" w:rsidR="00625238" w:rsidRPr="0011481D" w:rsidRDefault="00625238" w:rsidP="00625238">
      <w:pPr>
        <w:autoSpaceDE w:val="0"/>
        <w:autoSpaceDN w:val="0"/>
        <w:adjustRightInd w:val="0"/>
        <w:outlineLvl w:val="0"/>
        <w:rPr>
          <w:rFonts w:ascii="Helvetica" w:hAnsi="Helvetica"/>
        </w:rPr>
      </w:pPr>
      <w:r w:rsidRPr="0011481D">
        <w:rPr>
          <w:rFonts w:ascii="Helvetica" w:hAnsi="Helvetica"/>
        </w:rPr>
        <w:t>The DOJ agencies listed below also have sites that provide grant information specific to that agency. Examples of what can be found on these sites are programs, funding opportunities, application assistance, and other useful information.</w:t>
      </w:r>
    </w:p>
    <w:p w14:paraId="48034078" w14:textId="77777777" w:rsidR="00625238" w:rsidRPr="0011481D" w:rsidRDefault="00625238" w:rsidP="00625238">
      <w:pPr>
        <w:autoSpaceDE w:val="0"/>
        <w:autoSpaceDN w:val="0"/>
        <w:adjustRightInd w:val="0"/>
        <w:outlineLvl w:val="0"/>
        <w:rPr>
          <w:rFonts w:ascii="Helvetica" w:hAnsi="Helvetica"/>
        </w:rPr>
      </w:pPr>
    </w:p>
    <w:p w14:paraId="3FCD1C54" w14:textId="1B724E9E" w:rsidR="00625238" w:rsidRDefault="001F6FAE" w:rsidP="00625238">
      <w:pPr>
        <w:autoSpaceDE w:val="0"/>
        <w:autoSpaceDN w:val="0"/>
        <w:adjustRightInd w:val="0"/>
        <w:outlineLvl w:val="0"/>
        <w:rPr>
          <w:rStyle w:val="Hyperlink"/>
          <w:rFonts w:ascii="Helvetica" w:hAnsi="Helvetica"/>
          <w:b/>
        </w:rPr>
      </w:pPr>
      <w:hyperlink r:id="rId900" w:history="1">
        <w:r w:rsidR="00625238" w:rsidRPr="0011481D">
          <w:rPr>
            <w:rStyle w:val="Hyperlink"/>
            <w:rFonts w:ascii="Helvetica" w:hAnsi="Helvetica"/>
            <w:b/>
          </w:rPr>
          <w:t>Bureau of Justice Assistance (BJA)</w:t>
        </w:r>
      </w:hyperlink>
    </w:p>
    <w:p w14:paraId="0B3EC7F6" w14:textId="0289E391" w:rsidR="004567A8" w:rsidRDefault="004567A8" w:rsidP="00625238">
      <w:pPr>
        <w:autoSpaceDE w:val="0"/>
        <w:autoSpaceDN w:val="0"/>
        <w:adjustRightInd w:val="0"/>
        <w:outlineLvl w:val="0"/>
        <w:rPr>
          <w:rStyle w:val="Hyperlink"/>
          <w:rFonts w:ascii="Helvetica" w:hAnsi="Helvetica"/>
          <w:b/>
        </w:rPr>
      </w:pPr>
    </w:p>
    <w:p w14:paraId="071B6DAA" w14:textId="7AFAF74D" w:rsidR="004567A8" w:rsidRPr="00420074" w:rsidRDefault="004567A8" w:rsidP="00625238">
      <w:pPr>
        <w:autoSpaceDE w:val="0"/>
        <w:autoSpaceDN w:val="0"/>
        <w:adjustRightInd w:val="0"/>
        <w:outlineLvl w:val="0"/>
        <w:rPr>
          <w:rFonts w:ascii="Helvetica" w:hAnsi="Helvetica"/>
          <w:b/>
          <w:color w:val="0000FF"/>
          <w:u w:val="single"/>
        </w:rPr>
      </w:pPr>
      <w:r w:rsidRPr="004567A8">
        <w:rPr>
          <w:rStyle w:val="Hyperlink"/>
          <w:rFonts w:ascii="Helvetica" w:hAnsi="Helvetica"/>
          <w:b/>
          <w:noProof/>
        </w:rPr>
        <w:drawing>
          <wp:inline distT="0" distB="0" distL="0" distR="0" wp14:anchorId="77C9E529" wp14:editId="2C836A9B">
            <wp:extent cx="4826977" cy="1868293"/>
            <wp:effectExtent l="0" t="0" r="0" b="0"/>
            <wp:docPr id="154" name="Picture 154" descr="Graphical user interface, text,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154" descr="Graphical user interface, text, website&#10;&#10;Description automatically generated"/>
                    <pic:cNvPicPr/>
                  </pic:nvPicPr>
                  <pic:blipFill>
                    <a:blip r:embed="rId901" cstate="email">
                      <a:extLst>
                        <a:ext uri="{28A0092B-C50C-407E-A947-70E740481C1C}">
                          <a14:useLocalDpi xmlns:a14="http://schemas.microsoft.com/office/drawing/2010/main"/>
                        </a:ext>
                      </a:extLst>
                    </a:blip>
                    <a:stretch>
                      <a:fillRect/>
                    </a:stretch>
                  </pic:blipFill>
                  <pic:spPr>
                    <a:xfrm>
                      <a:off x="0" y="0"/>
                      <a:ext cx="4853843" cy="1878692"/>
                    </a:xfrm>
                    <a:prstGeom prst="rect">
                      <a:avLst/>
                    </a:prstGeom>
                  </pic:spPr>
                </pic:pic>
              </a:graphicData>
            </a:graphic>
          </wp:inline>
        </w:drawing>
      </w:r>
    </w:p>
    <w:p w14:paraId="54D2FDF5" w14:textId="64267AC3" w:rsidR="004567A8" w:rsidRPr="0011481D" w:rsidRDefault="00420074" w:rsidP="00625238">
      <w:pPr>
        <w:autoSpaceDE w:val="0"/>
        <w:autoSpaceDN w:val="0"/>
        <w:adjustRightInd w:val="0"/>
        <w:outlineLvl w:val="0"/>
        <w:rPr>
          <w:rFonts w:ascii="Helvetica" w:hAnsi="Helvetica"/>
          <w:b/>
        </w:rPr>
      </w:pPr>
      <w:r w:rsidRPr="00420074">
        <w:rPr>
          <w:rFonts w:ascii="Helvetica" w:hAnsi="Helvetica"/>
          <w:b/>
          <w:noProof/>
        </w:rPr>
        <w:drawing>
          <wp:inline distT="0" distB="0" distL="0" distR="0" wp14:anchorId="33407E28" wp14:editId="28B2F088">
            <wp:extent cx="5424854" cy="2724498"/>
            <wp:effectExtent l="0" t="0" r="0" b="6350"/>
            <wp:docPr id="156" name="Picture 156"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156" descr="Graphical user interface, application, website&#10;&#10;Description automatically generated"/>
                    <pic:cNvPicPr/>
                  </pic:nvPicPr>
                  <pic:blipFill>
                    <a:blip r:embed="rId902" cstate="email">
                      <a:extLst>
                        <a:ext uri="{28A0092B-C50C-407E-A947-70E740481C1C}">
                          <a14:useLocalDpi xmlns:a14="http://schemas.microsoft.com/office/drawing/2010/main"/>
                        </a:ext>
                      </a:extLst>
                    </a:blip>
                    <a:stretch>
                      <a:fillRect/>
                    </a:stretch>
                  </pic:blipFill>
                  <pic:spPr>
                    <a:xfrm>
                      <a:off x="0" y="0"/>
                      <a:ext cx="5440500" cy="2732356"/>
                    </a:xfrm>
                    <a:prstGeom prst="rect">
                      <a:avLst/>
                    </a:prstGeom>
                  </pic:spPr>
                </pic:pic>
              </a:graphicData>
            </a:graphic>
          </wp:inline>
        </w:drawing>
      </w:r>
    </w:p>
    <w:p w14:paraId="3AC48919" w14:textId="77777777" w:rsidR="00625238" w:rsidRPr="0011481D" w:rsidRDefault="001F6FAE" w:rsidP="00625238">
      <w:pPr>
        <w:autoSpaceDE w:val="0"/>
        <w:autoSpaceDN w:val="0"/>
        <w:adjustRightInd w:val="0"/>
        <w:outlineLvl w:val="0"/>
        <w:rPr>
          <w:rFonts w:ascii="Helvetica" w:hAnsi="Helvetica"/>
          <w:b/>
        </w:rPr>
      </w:pPr>
      <w:hyperlink r:id="rId903" w:history="1">
        <w:r w:rsidR="00625238" w:rsidRPr="0011481D">
          <w:rPr>
            <w:rStyle w:val="Hyperlink"/>
            <w:rFonts w:ascii="Helvetica" w:hAnsi="Helvetica"/>
            <w:b/>
          </w:rPr>
          <w:t>Bureau of Justice Statistics (BJS)</w:t>
        </w:r>
      </w:hyperlink>
    </w:p>
    <w:p w14:paraId="20CC61F8" w14:textId="77777777" w:rsidR="00625238" w:rsidRPr="0011481D" w:rsidRDefault="001F6FAE" w:rsidP="00625238">
      <w:pPr>
        <w:autoSpaceDE w:val="0"/>
        <w:autoSpaceDN w:val="0"/>
        <w:adjustRightInd w:val="0"/>
        <w:outlineLvl w:val="0"/>
        <w:rPr>
          <w:rFonts w:ascii="Helvetica" w:hAnsi="Helvetica"/>
          <w:b/>
        </w:rPr>
      </w:pPr>
      <w:hyperlink r:id="rId904" w:history="1">
        <w:r w:rsidR="00625238" w:rsidRPr="0011481D">
          <w:rPr>
            <w:rStyle w:val="Hyperlink"/>
            <w:rFonts w:ascii="Helvetica" w:hAnsi="Helvetica"/>
            <w:b/>
          </w:rPr>
          <w:t>National Criminal Justice Reference Service (NCJRS)</w:t>
        </w:r>
      </w:hyperlink>
    </w:p>
    <w:p w14:paraId="5BD7316C" w14:textId="77777777" w:rsidR="00625238" w:rsidRPr="0011481D" w:rsidRDefault="001F6FAE" w:rsidP="00625238">
      <w:pPr>
        <w:autoSpaceDE w:val="0"/>
        <w:autoSpaceDN w:val="0"/>
        <w:adjustRightInd w:val="0"/>
        <w:outlineLvl w:val="0"/>
        <w:rPr>
          <w:rFonts w:ascii="Helvetica" w:hAnsi="Helvetica"/>
          <w:b/>
        </w:rPr>
      </w:pPr>
      <w:hyperlink r:id="rId905" w:history="1">
        <w:r w:rsidR="00625238" w:rsidRPr="0011481D">
          <w:rPr>
            <w:rStyle w:val="Hyperlink"/>
            <w:rFonts w:ascii="Helvetica" w:hAnsi="Helvetica"/>
            <w:b/>
          </w:rPr>
          <w:t>National Institute of Justice (NIJ)</w:t>
        </w:r>
      </w:hyperlink>
    </w:p>
    <w:p w14:paraId="698FDD44" w14:textId="77777777" w:rsidR="00625238" w:rsidRPr="0011481D" w:rsidRDefault="001F6FAE" w:rsidP="00625238">
      <w:pPr>
        <w:autoSpaceDE w:val="0"/>
        <w:autoSpaceDN w:val="0"/>
        <w:adjustRightInd w:val="0"/>
        <w:outlineLvl w:val="0"/>
        <w:rPr>
          <w:rFonts w:ascii="Helvetica" w:hAnsi="Helvetica"/>
          <w:b/>
        </w:rPr>
      </w:pPr>
      <w:hyperlink r:id="rId906" w:history="1">
        <w:r w:rsidR="00625238" w:rsidRPr="0011481D">
          <w:rPr>
            <w:rStyle w:val="Hyperlink"/>
            <w:rFonts w:ascii="Helvetica" w:hAnsi="Helvetica"/>
            <w:b/>
          </w:rPr>
          <w:t>Office of Sex Offender Sentencing, Monitoring, Apprehending, Registering, and Tracking (SMART)</w:t>
        </w:r>
      </w:hyperlink>
    </w:p>
    <w:p w14:paraId="4F285C29" w14:textId="77777777" w:rsidR="00625238" w:rsidRPr="0011481D" w:rsidRDefault="00625238" w:rsidP="00625238">
      <w:pPr>
        <w:rPr>
          <w:rFonts w:ascii="Helvetica" w:hAnsi="Helvetica"/>
        </w:rPr>
      </w:pPr>
    </w:p>
    <w:p w14:paraId="32FE2F9D" w14:textId="3C95F918" w:rsidR="00625238" w:rsidRDefault="00625238" w:rsidP="00625238">
      <w:pPr>
        <w:rPr>
          <w:rFonts w:ascii="Helvetica" w:hAnsi="Helvetica" w:cs="Helvetica"/>
          <w:color w:val="222222"/>
          <w:shd w:val="clear" w:color="auto" w:fill="FFFFFF"/>
        </w:rPr>
      </w:pPr>
      <w:bookmarkStart w:id="984" w:name="DOJGrants"/>
      <w:bookmarkStart w:id="985" w:name="HISAADOJ"/>
      <w:bookmarkEnd w:id="984"/>
      <w:bookmarkEnd w:id="985"/>
      <w:r>
        <w:rPr>
          <w:rFonts w:ascii="Helvetica" w:hAnsi="Helvetica" w:cs="Helvetica"/>
          <w:color w:val="222222"/>
          <w:shd w:val="clear" w:color="auto" w:fill="FFFFFF"/>
        </w:rPr>
        <w:t xml:space="preserve">Hawaii State </w:t>
      </w:r>
      <w:r w:rsidR="00A011C6">
        <w:rPr>
          <w:rFonts w:ascii="Helvetica" w:hAnsi="Helvetica" w:cs="Helvetica"/>
          <w:color w:val="222222"/>
          <w:shd w:val="clear" w:color="auto" w:fill="FFFFFF"/>
        </w:rPr>
        <w:t>Administrative</w:t>
      </w:r>
      <w:r>
        <w:rPr>
          <w:rFonts w:ascii="Helvetica" w:hAnsi="Helvetica" w:cs="Helvetica"/>
          <w:color w:val="222222"/>
          <w:shd w:val="clear" w:color="auto" w:fill="FFFFFF"/>
        </w:rPr>
        <w:t xml:space="preserve"> Agency Contacts</w:t>
      </w:r>
    </w:p>
    <w:p w14:paraId="5C756EED" w14:textId="77777777" w:rsidR="00625238" w:rsidRDefault="00625238" w:rsidP="00625238">
      <w:pPr>
        <w:rPr>
          <w:rFonts w:ascii="Helvetica" w:hAnsi="Helvetica" w:cs="Helvetica"/>
          <w:color w:val="222222"/>
          <w:shd w:val="clear" w:color="auto" w:fill="FFFFFF"/>
        </w:rPr>
      </w:pPr>
    </w:p>
    <w:p w14:paraId="202D7296" w14:textId="77777777" w:rsidR="00625238" w:rsidRDefault="00625238" w:rsidP="00625238">
      <w:pPr>
        <w:rPr>
          <w:rFonts w:ascii="Helvetica" w:hAnsi="Helvetica" w:cs="Helvetica"/>
          <w:color w:val="222222"/>
          <w:shd w:val="clear" w:color="auto" w:fill="FFFFFF"/>
        </w:rPr>
      </w:pPr>
    </w:p>
    <w:p w14:paraId="0A919AF8" w14:textId="77777777" w:rsidR="00625238" w:rsidRDefault="00625238" w:rsidP="00625238">
      <w:pPr>
        <w:rPr>
          <w:rFonts w:ascii="Helvetica" w:hAnsi="Helvetica" w:cs="Helvetica"/>
          <w:color w:val="222222"/>
          <w:shd w:val="clear" w:color="auto" w:fill="FFFFFF"/>
        </w:rPr>
      </w:pPr>
      <w:r w:rsidRPr="00912A48">
        <w:rPr>
          <w:rFonts w:ascii="Helvetica" w:hAnsi="Helvetica" w:cs="Helvetica"/>
          <w:noProof/>
          <w:color w:val="222222"/>
          <w:shd w:val="clear" w:color="auto" w:fill="FFFFFF"/>
        </w:rPr>
        <w:drawing>
          <wp:inline distT="0" distB="0" distL="0" distR="0" wp14:anchorId="2868F3C0" wp14:editId="5D5BD295">
            <wp:extent cx="6915150" cy="4600575"/>
            <wp:effectExtent l="0" t="0" r="6350" b="0"/>
            <wp:docPr id="1" name="Picture 1"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7" cstate="email">
                      <a:extLst>
                        <a:ext uri="{28A0092B-C50C-407E-A947-70E740481C1C}">
                          <a14:useLocalDpi xmlns:a14="http://schemas.microsoft.com/office/drawing/2010/main"/>
                        </a:ext>
                      </a:extLst>
                    </a:blip>
                    <a:stretch>
                      <a:fillRect/>
                    </a:stretch>
                  </pic:blipFill>
                  <pic:spPr>
                    <a:xfrm>
                      <a:off x="0" y="0"/>
                      <a:ext cx="6915150" cy="4600575"/>
                    </a:xfrm>
                    <a:prstGeom prst="rect">
                      <a:avLst/>
                    </a:prstGeom>
                  </pic:spPr>
                </pic:pic>
              </a:graphicData>
            </a:graphic>
          </wp:inline>
        </w:drawing>
      </w:r>
    </w:p>
    <w:p w14:paraId="0EF2D199" w14:textId="77777777" w:rsidR="00625238" w:rsidRDefault="00625238" w:rsidP="00625238">
      <w:pPr>
        <w:rPr>
          <w:rFonts w:ascii="Helvetica" w:hAnsi="Helvetica" w:cs="Helvetica"/>
          <w:color w:val="222222"/>
          <w:shd w:val="clear" w:color="auto" w:fill="FFFFFF"/>
        </w:rPr>
      </w:pPr>
    </w:p>
    <w:p w14:paraId="145F8239" w14:textId="77777777" w:rsidR="00625238" w:rsidRDefault="001F6FAE" w:rsidP="00625238">
      <w:pPr>
        <w:rPr>
          <w:rFonts w:ascii="Helvetica" w:hAnsi="Helvetica" w:cs="Helvetica"/>
          <w:color w:val="222222"/>
          <w:shd w:val="clear" w:color="auto" w:fill="FFFFFF"/>
        </w:rPr>
      </w:pPr>
      <w:hyperlink r:id="rId908" w:history="1">
        <w:r w:rsidR="00625238" w:rsidRPr="00996F1F">
          <w:rPr>
            <w:rStyle w:val="Hyperlink"/>
            <w:rFonts w:ascii="Helvetica" w:hAnsi="Helvetica" w:cs="Helvetica"/>
            <w:shd w:val="clear" w:color="auto" w:fill="FFFFFF"/>
          </w:rPr>
          <w:t>https://www.ncja.org/state-agencies/about-state-agencies</w:t>
        </w:r>
      </w:hyperlink>
    </w:p>
    <w:p w14:paraId="2F137B8E" w14:textId="77777777" w:rsidR="00625238" w:rsidRDefault="00625238" w:rsidP="00625238">
      <w:pPr>
        <w:rPr>
          <w:rFonts w:ascii="Helvetica" w:hAnsi="Helvetica" w:cs="Helvetica"/>
          <w:color w:val="222222"/>
          <w:shd w:val="clear" w:color="auto" w:fill="FFFFFF"/>
        </w:rPr>
      </w:pPr>
    </w:p>
    <w:p w14:paraId="1977CEEE" w14:textId="77777777" w:rsidR="00625238" w:rsidRDefault="00625238" w:rsidP="00625238">
      <w:pPr>
        <w:rPr>
          <w:rFonts w:ascii="Helvetica" w:hAnsi="Helvetica" w:cs="Helvetica"/>
          <w:color w:val="222222"/>
          <w:shd w:val="clear" w:color="auto" w:fill="FFFFFF"/>
        </w:rPr>
      </w:pPr>
    </w:p>
    <w:p w14:paraId="244A39DC" w14:textId="77777777" w:rsidR="00625238" w:rsidRPr="00DE3E08" w:rsidRDefault="001F6FAE" w:rsidP="00625238">
      <w:pPr>
        <w:pStyle w:val="Heading5"/>
        <w:spacing w:before="150" w:after="75" w:line="288" w:lineRule="atLeast"/>
        <w:rPr>
          <w:rFonts w:ascii="Roboto Condensed" w:hAnsi="Roboto Condensed"/>
          <w:caps/>
          <w:color w:val="4472C4" w:themeColor="accent1"/>
        </w:rPr>
      </w:pPr>
      <w:hyperlink r:id="rId909" w:history="1">
        <w:r w:rsidR="00625238" w:rsidRPr="00DE3E08">
          <w:rPr>
            <w:rStyle w:val="Hyperlink"/>
            <w:rFonts w:ascii="Roboto Condensed" w:hAnsi="Roboto Condensed"/>
            <w:caps/>
            <w:color w:val="4472C4" w:themeColor="accent1"/>
          </w:rPr>
          <w:t>HAWAII DEPARTMENT OF THE ATTORNEY GENERAL, CRIME PREVENTION &amp; JUSTICE ASSISTANCE DIVISION</w:t>
        </w:r>
      </w:hyperlink>
    </w:p>
    <w:p w14:paraId="4E9A65A4" w14:textId="1BCD7E6D" w:rsidR="00625238" w:rsidRDefault="00315EB6" w:rsidP="00625238">
      <w:pPr>
        <w:pStyle w:val="NormalWeb"/>
        <w:spacing w:before="0" w:beforeAutospacing="0" w:after="150" w:afterAutospacing="0" w:line="336" w:lineRule="atLeast"/>
        <w:rPr>
          <w:rFonts w:ascii="Titillium" w:hAnsi="Titillium"/>
          <w:color w:val="4472C4" w:themeColor="accent1"/>
          <w:sz w:val="23"/>
          <w:szCs w:val="23"/>
        </w:rPr>
      </w:pPr>
      <w:r>
        <w:rPr>
          <w:rFonts w:ascii="Titillium" w:hAnsi="Titillium"/>
          <w:color w:val="777777"/>
          <w:sz w:val="23"/>
          <w:szCs w:val="23"/>
        </w:rPr>
        <w:t>235 S Beretania Street, Suite 401</w:t>
      </w:r>
      <w:r>
        <w:rPr>
          <w:rFonts w:ascii="Titillium" w:hAnsi="Titillium"/>
          <w:color w:val="777777"/>
          <w:sz w:val="23"/>
          <w:szCs w:val="23"/>
        </w:rPr>
        <w:br/>
        <w:t>Honolulu, HI 96813</w:t>
      </w:r>
      <w:r>
        <w:rPr>
          <w:rFonts w:ascii="Titillium" w:hAnsi="Titillium"/>
          <w:color w:val="777777"/>
          <w:sz w:val="23"/>
          <w:szCs w:val="23"/>
        </w:rPr>
        <w:br/>
        <w:t>(808) 586-1150</w:t>
      </w:r>
      <w:r>
        <w:rPr>
          <w:rFonts w:ascii="Titillium" w:hAnsi="Titillium"/>
          <w:color w:val="777777"/>
          <w:sz w:val="23"/>
          <w:szCs w:val="23"/>
        </w:rPr>
        <w:br/>
        <w:t> Agency Head</w:t>
      </w:r>
      <w:r w:rsidRPr="00DE3E08">
        <w:rPr>
          <w:rFonts w:ascii="Titillium" w:hAnsi="Titillium"/>
          <w:color w:val="4472C4" w:themeColor="accent1"/>
          <w:sz w:val="23"/>
          <w:szCs w:val="23"/>
        </w:rPr>
        <w:t>:</w:t>
      </w:r>
      <w:r w:rsidRPr="00DE3E08">
        <w:rPr>
          <w:rStyle w:val="apple-converted-space"/>
          <w:rFonts w:ascii="Titillium" w:hAnsi="Titillium"/>
          <w:color w:val="4472C4" w:themeColor="accent1"/>
          <w:sz w:val="23"/>
          <w:szCs w:val="23"/>
        </w:rPr>
        <w:t> </w:t>
      </w:r>
      <w:hyperlink r:id="rId910" w:history="1">
        <w:r w:rsidRPr="00DE3E08">
          <w:rPr>
            <w:rStyle w:val="Hyperlink"/>
            <w:rFonts w:ascii="Titillium" w:hAnsi="Titillium"/>
            <w:color w:val="4472C4" w:themeColor="accent1"/>
            <w:sz w:val="23"/>
            <w:szCs w:val="23"/>
          </w:rPr>
          <w:t xml:space="preserve">Julie Ebato, </w:t>
        </w:r>
        <w:r>
          <w:rPr>
            <w:rStyle w:val="Hyperlink"/>
            <w:rFonts w:ascii="Titillium" w:hAnsi="Titillium"/>
            <w:color w:val="4472C4" w:themeColor="accent1"/>
            <w:sz w:val="23"/>
            <w:szCs w:val="23"/>
          </w:rPr>
          <w:t>Adminis</w:t>
        </w:r>
        <w:r w:rsidRPr="00DE3E08">
          <w:rPr>
            <w:rStyle w:val="Hyperlink"/>
            <w:rFonts w:ascii="Titillium" w:hAnsi="Titillium"/>
            <w:color w:val="4472C4" w:themeColor="accent1"/>
            <w:sz w:val="23"/>
            <w:szCs w:val="23"/>
          </w:rPr>
          <w:t>trator</w:t>
        </w:r>
      </w:hyperlink>
      <w:r w:rsidRPr="00DE3E08">
        <w:rPr>
          <w:rFonts w:ascii="Titillium" w:hAnsi="Titillium"/>
          <w:color w:val="4472C4" w:themeColor="accent1"/>
          <w:sz w:val="23"/>
          <w:szCs w:val="23"/>
        </w:rPr>
        <w:br/>
      </w:r>
      <w:r>
        <w:rPr>
          <w:rFonts w:ascii="Titillium" w:hAnsi="Titillium"/>
          <w:color w:val="777777"/>
          <w:sz w:val="23"/>
          <w:szCs w:val="23"/>
        </w:rPr>
        <w:t> JAG Contact:</w:t>
      </w:r>
      <w:r>
        <w:rPr>
          <w:rStyle w:val="apple-converted-space"/>
          <w:rFonts w:ascii="Titillium" w:hAnsi="Titillium"/>
          <w:color w:val="777777"/>
          <w:sz w:val="23"/>
          <w:szCs w:val="23"/>
        </w:rPr>
        <w:t> </w:t>
      </w:r>
      <w:hyperlink r:id="rId911" w:history="1">
        <w:r w:rsidRPr="00DE3E08">
          <w:rPr>
            <w:rStyle w:val="Hyperlink"/>
            <w:rFonts w:ascii="Titillium" w:hAnsi="Titillium"/>
            <w:color w:val="4472C4" w:themeColor="accent1"/>
            <w:sz w:val="23"/>
            <w:szCs w:val="23"/>
          </w:rPr>
          <w:t>Shaleigh Tice, Grants &amp; Planning Branch Chief</w:t>
        </w:r>
      </w:hyperlink>
      <w:r>
        <w:rPr>
          <w:rFonts w:ascii="Titillium" w:hAnsi="Titillium"/>
          <w:color w:val="777777"/>
          <w:sz w:val="23"/>
          <w:szCs w:val="23"/>
        </w:rPr>
        <w:br/>
        <w:t> SAC Director:</w:t>
      </w:r>
      <w:r>
        <w:rPr>
          <w:rStyle w:val="apple-converted-space"/>
          <w:rFonts w:ascii="Titillium" w:hAnsi="Titillium"/>
          <w:color w:val="777777"/>
          <w:sz w:val="23"/>
          <w:szCs w:val="23"/>
        </w:rPr>
        <w:t> </w:t>
      </w:r>
      <w:hyperlink r:id="rId912" w:history="1">
        <w:r w:rsidRPr="00DE3E08">
          <w:rPr>
            <w:rStyle w:val="Hyperlink"/>
            <w:rFonts w:ascii="Titillium" w:hAnsi="Titillium"/>
            <w:color w:val="4472C4" w:themeColor="accent1"/>
            <w:sz w:val="23"/>
            <w:szCs w:val="23"/>
          </w:rPr>
          <w:t>Paul Perrone, Chief of Research and Statistics</w:t>
        </w:r>
      </w:hyperlink>
    </w:p>
    <w:p w14:paraId="143A31AD" w14:textId="77777777" w:rsidR="00625238" w:rsidRDefault="00625238" w:rsidP="00625238">
      <w:pPr>
        <w:pStyle w:val="NormalWeb"/>
        <w:spacing w:before="0" w:beforeAutospacing="0" w:after="150" w:afterAutospacing="0" w:line="336" w:lineRule="atLeast"/>
        <w:rPr>
          <w:rFonts w:ascii="Titillium" w:hAnsi="Titillium"/>
          <w:color w:val="4472C4" w:themeColor="accent1"/>
          <w:sz w:val="23"/>
          <w:szCs w:val="23"/>
        </w:rPr>
      </w:pPr>
    </w:p>
    <w:p w14:paraId="17907F4F" w14:textId="77777777" w:rsidR="00625238" w:rsidRDefault="00625238" w:rsidP="00625238">
      <w:pPr>
        <w:pStyle w:val="NormalWeb"/>
        <w:spacing w:before="0" w:beforeAutospacing="0" w:after="150" w:afterAutospacing="0" w:line="336" w:lineRule="atLeast"/>
        <w:rPr>
          <w:rFonts w:ascii="Titillium" w:hAnsi="Titillium"/>
          <w:color w:val="777777"/>
          <w:sz w:val="23"/>
          <w:szCs w:val="23"/>
        </w:rPr>
      </w:pPr>
      <w:r w:rsidRPr="005641B0">
        <w:rPr>
          <w:rFonts w:ascii="Titillium" w:hAnsi="Titillium"/>
          <w:noProof/>
          <w:color w:val="777777"/>
          <w:sz w:val="23"/>
          <w:szCs w:val="23"/>
        </w:rPr>
        <w:lastRenderedPageBreak/>
        <w:drawing>
          <wp:inline distT="0" distB="0" distL="0" distR="0" wp14:anchorId="26AA830F" wp14:editId="7672A39F">
            <wp:extent cx="6915150" cy="5416550"/>
            <wp:effectExtent l="0" t="0" r="6350" b="6350"/>
            <wp:docPr id="28" name="Picture 2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3" cstate="email">
                      <a:extLst>
                        <a:ext uri="{28A0092B-C50C-407E-A947-70E740481C1C}">
                          <a14:useLocalDpi xmlns:a14="http://schemas.microsoft.com/office/drawing/2010/main"/>
                        </a:ext>
                      </a:extLst>
                    </a:blip>
                    <a:stretch>
                      <a:fillRect/>
                    </a:stretch>
                  </pic:blipFill>
                  <pic:spPr>
                    <a:xfrm>
                      <a:off x="0" y="0"/>
                      <a:ext cx="6915150" cy="5416550"/>
                    </a:xfrm>
                    <a:prstGeom prst="rect">
                      <a:avLst/>
                    </a:prstGeom>
                  </pic:spPr>
                </pic:pic>
              </a:graphicData>
            </a:graphic>
          </wp:inline>
        </w:drawing>
      </w:r>
    </w:p>
    <w:p w14:paraId="1D70BBCA" w14:textId="77777777" w:rsidR="00625238" w:rsidRDefault="00625238" w:rsidP="00625238">
      <w:pPr>
        <w:rPr>
          <w:rFonts w:ascii="Helvetica" w:hAnsi="Helvetica" w:cs="Helvetica"/>
          <w:color w:val="222222"/>
          <w:shd w:val="clear" w:color="auto" w:fill="FFFFFF"/>
        </w:rPr>
      </w:pPr>
      <w:r w:rsidRPr="005641B0">
        <w:rPr>
          <w:rFonts w:ascii="Helvetica" w:hAnsi="Helvetica" w:cs="Helvetica"/>
          <w:noProof/>
          <w:color w:val="222222"/>
          <w:shd w:val="clear" w:color="auto" w:fill="FFFFFF"/>
        </w:rPr>
        <w:drawing>
          <wp:inline distT="0" distB="0" distL="0" distR="0" wp14:anchorId="26FC0E6A" wp14:editId="2EC1B188">
            <wp:extent cx="6915150" cy="2550795"/>
            <wp:effectExtent l="0" t="0" r="6350" b="1905"/>
            <wp:docPr id="30" name="Picture 3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4" cstate="email">
                      <a:extLst>
                        <a:ext uri="{28A0092B-C50C-407E-A947-70E740481C1C}">
                          <a14:useLocalDpi xmlns:a14="http://schemas.microsoft.com/office/drawing/2010/main"/>
                        </a:ext>
                      </a:extLst>
                    </a:blip>
                    <a:stretch>
                      <a:fillRect/>
                    </a:stretch>
                  </pic:blipFill>
                  <pic:spPr>
                    <a:xfrm>
                      <a:off x="0" y="0"/>
                      <a:ext cx="6915150" cy="2550795"/>
                    </a:xfrm>
                    <a:prstGeom prst="rect">
                      <a:avLst/>
                    </a:prstGeom>
                  </pic:spPr>
                </pic:pic>
              </a:graphicData>
            </a:graphic>
          </wp:inline>
        </w:drawing>
      </w:r>
    </w:p>
    <w:p w14:paraId="08E0EFCE" w14:textId="77777777" w:rsidR="00625238" w:rsidRDefault="001F6FAE" w:rsidP="00625238">
      <w:pPr>
        <w:rPr>
          <w:rFonts w:ascii="Helvetica" w:hAnsi="Helvetica" w:cs="Helvetica"/>
          <w:color w:val="222222"/>
          <w:shd w:val="clear" w:color="auto" w:fill="FFFFFF"/>
        </w:rPr>
      </w:pPr>
      <w:hyperlink r:id="rId915" w:history="1">
        <w:r w:rsidR="00625238" w:rsidRPr="00996F1F">
          <w:rPr>
            <w:rStyle w:val="Hyperlink"/>
            <w:rFonts w:ascii="Helvetica" w:hAnsi="Helvetica" w:cs="Helvetica"/>
            <w:shd w:val="clear" w:color="auto" w:fill="FFFFFF"/>
          </w:rPr>
          <w:t>https://ag.hawaii.gov/cpja/gp/</w:t>
        </w:r>
      </w:hyperlink>
    </w:p>
    <w:p w14:paraId="385C66E3" w14:textId="77777777" w:rsidR="00625238" w:rsidRPr="0011481D" w:rsidRDefault="00625238" w:rsidP="00625238">
      <w:pPr>
        <w:rPr>
          <w:rFonts w:ascii="Helvetica" w:eastAsiaTheme="minorHAnsi" w:hAnsi="Helvetica" w:cs="Helvetica"/>
          <w:color w:val="222222"/>
          <w:shd w:val="clear" w:color="auto" w:fill="FFFFFF"/>
        </w:rPr>
      </w:pPr>
      <w:r>
        <w:rPr>
          <w:rFonts w:ascii="Helvetica" w:hAnsi="Helvetica" w:cs="Helvetica"/>
          <w:color w:val="222222"/>
          <w:shd w:val="clear" w:color="auto" w:fill="FFFFFF"/>
        </w:rPr>
        <w:br w:type="page"/>
      </w:r>
    </w:p>
    <w:p w14:paraId="4BE3DD05"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7FA2D863" w14:textId="77777777" w:rsidR="00625238" w:rsidRPr="0011481D" w:rsidRDefault="00625238" w:rsidP="00625238">
      <w:pPr>
        <w:widowControl w:val="0"/>
        <w:autoSpaceDE w:val="0"/>
        <w:autoSpaceDN w:val="0"/>
        <w:adjustRightInd w:val="0"/>
        <w:rPr>
          <w:rFonts w:ascii="Helvetica" w:hAnsi="Helvetica" w:cs="Helvetica"/>
        </w:rPr>
      </w:pPr>
    </w:p>
    <w:p w14:paraId="25544A6C" w14:textId="10E6FAF3" w:rsidR="00625238" w:rsidRDefault="00625238" w:rsidP="00625238">
      <w:pPr>
        <w:widowControl w:val="0"/>
        <w:autoSpaceDE w:val="0"/>
        <w:autoSpaceDN w:val="0"/>
        <w:adjustRightInd w:val="0"/>
        <w:rPr>
          <w:rFonts w:ascii="Helvetica" w:hAnsi="Helvetica" w:cs="Helvetica"/>
          <w:b/>
          <w:bCs/>
          <w:sz w:val="28"/>
          <w:szCs w:val="28"/>
        </w:rPr>
      </w:pPr>
      <w:bookmarkStart w:id="986" w:name="DOL2"/>
      <w:bookmarkEnd w:id="986"/>
      <w:r w:rsidRPr="00E100DC">
        <w:rPr>
          <w:rFonts w:ascii="Helvetica" w:hAnsi="Helvetica" w:cs="Helvetica"/>
          <w:b/>
          <w:bCs/>
          <w:sz w:val="28"/>
          <w:szCs w:val="28"/>
        </w:rPr>
        <w:t>Department of Labor</w:t>
      </w:r>
    </w:p>
    <w:p w14:paraId="0835EAD0" w14:textId="177DD953" w:rsidR="000B7610" w:rsidRDefault="000B7610" w:rsidP="00625238">
      <w:pPr>
        <w:widowControl w:val="0"/>
        <w:autoSpaceDE w:val="0"/>
        <w:autoSpaceDN w:val="0"/>
        <w:adjustRightInd w:val="0"/>
        <w:rPr>
          <w:rFonts w:ascii="Helvetica" w:hAnsi="Helvetica" w:cs="Helvetica"/>
          <w:b/>
          <w:bCs/>
          <w:sz w:val="28"/>
          <w:szCs w:val="28"/>
        </w:rPr>
      </w:pPr>
    </w:p>
    <w:p w14:paraId="5206FBA0" w14:textId="70F004FC" w:rsidR="000B7610" w:rsidRDefault="000B7610" w:rsidP="00625238">
      <w:pPr>
        <w:widowControl w:val="0"/>
        <w:autoSpaceDE w:val="0"/>
        <w:autoSpaceDN w:val="0"/>
        <w:adjustRightInd w:val="0"/>
        <w:rPr>
          <w:rFonts w:ascii="Helvetica" w:hAnsi="Helvetica" w:cs="Helvetica"/>
          <w:b/>
          <w:bCs/>
          <w:sz w:val="28"/>
          <w:szCs w:val="28"/>
        </w:rPr>
      </w:pPr>
    </w:p>
    <w:p w14:paraId="42FC2BE9" w14:textId="2A9E33A6" w:rsidR="000B7610" w:rsidRDefault="000B7610" w:rsidP="00625238">
      <w:pPr>
        <w:widowControl w:val="0"/>
        <w:autoSpaceDE w:val="0"/>
        <w:autoSpaceDN w:val="0"/>
        <w:adjustRightInd w:val="0"/>
        <w:rPr>
          <w:rFonts w:ascii="Helvetica" w:hAnsi="Helvetica" w:cs="Helvetica"/>
          <w:b/>
          <w:bCs/>
          <w:sz w:val="28"/>
          <w:szCs w:val="28"/>
        </w:rPr>
      </w:pPr>
      <w:r w:rsidRPr="000B7610">
        <w:rPr>
          <w:rFonts w:ascii="Helvetica" w:hAnsi="Helvetica" w:cs="Helvetica"/>
          <w:b/>
          <w:bCs/>
          <w:noProof/>
          <w:sz w:val="28"/>
          <w:szCs w:val="28"/>
        </w:rPr>
        <w:drawing>
          <wp:inline distT="0" distB="0" distL="0" distR="0" wp14:anchorId="12301E28" wp14:editId="7BA67F95">
            <wp:extent cx="6915150" cy="5136515"/>
            <wp:effectExtent l="0" t="0" r="6350" b="0"/>
            <wp:docPr id="158" name="Picture 158" descr="Graphical user interface, text,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58" descr="Graphical user interface, text, website&#10;&#10;Description automatically generated"/>
                    <pic:cNvPicPr/>
                  </pic:nvPicPr>
                  <pic:blipFill>
                    <a:blip r:embed="rId916" cstate="email">
                      <a:extLst>
                        <a:ext uri="{28A0092B-C50C-407E-A947-70E740481C1C}">
                          <a14:useLocalDpi xmlns:a14="http://schemas.microsoft.com/office/drawing/2010/main"/>
                        </a:ext>
                      </a:extLst>
                    </a:blip>
                    <a:stretch>
                      <a:fillRect/>
                    </a:stretch>
                  </pic:blipFill>
                  <pic:spPr>
                    <a:xfrm>
                      <a:off x="0" y="0"/>
                      <a:ext cx="6915150" cy="5136515"/>
                    </a:xfrm>
                    <a:prstGeom prst="rect">
                      <a:avLst/>
                    </a:prstGeom>
                  </pic:spPr>
                </pic:pic>
              </a:graphicData>
            </a:graphic>
          </wp:inline>
        </w:drawing>
      </w:r>
    </w:p>
    <w:p w14:paraId="6BD297C4" w14:textId="54D3929B" w:rsidR="000B7610" w:rsidRDefault="000B7610" w:rsidP="00625238">
      <w:pPr>
        <w:widowControl w:val="0"/>
        <w:autoSpaceDE w:val="0"/>
        <w:autoSpaceDN w:val="0"/>
        <w:adjustRightInd w:val="0"/>
        <w:rPr>
          <w:rFonts w:ascii="Helvetica" w:hAnsi="Helvetica" w:cs="Helvetica"/>
          <w:b/>
          <w:bCs/>
          <w:sz w:val="28"/>
          <w:szCs w:val="28"/>
        </w:rPr>
      </w:pPr>
      <w:r w:rsidRPr="000B7610">
        <w:rPr>
          <w:rFonts w:ascii="Helvetica" w:hAnsi="Helvetica" w:cs="Helvetica"/>
          <w:b/>
          <w:bCs/>
          <w:noProof/>
          <w:sz w:val="28"/>
          <w:szCs w:val="28"/>
        </w:rPr>
        <w:drawing>
          <wp:inline distT="0" distB="0" distL="0" distR="0" wp14:anchorId="53AC3620" wp14:editId="60C76BCC">
            <wp:extent cx="6915150" cy="3199765"/>
            <wp:effectExtent l="0" t="0" r="6350" b="635"/>
            <wp:docPr id="159" name="Picture 159" descr="A picture containing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descr="A picture containing application&#10;&#10;Description automatically generated"/>
                    <pic:cNvPicPr/>
                  </pic:nvPicPr>
                  <pic:blipFill>
                    <a:blip r:embed="rId917" cstate="email">
                      <a:extLst>
                        <a:ext uri="{28A0092B-C50C-407E-A947-70E740481C1C}">
                          <a14:useLocalDpi xmlns:a14="http://schemas.microsoft.com/office/drawing/2010/main"/>
                        </a:ext>
                      </a:extLst>
                    </a:blip>
                    <a:stretch>
                      <a:fillRect/>
                    </a:stretch>
                  </pic:blipFill>
                  <pic:spPr>
                    <a:xfrm>
                      <a:off x="0" y="0"/>
                      <a:ext cx="6915150" cy="3199765"/>
                    </a:xfrm>
                    <a:prstGeom prst="rect">
                      <a:avLst/>
                    </a:prstGeom>
                  </pic:spPr>
                </pic:pic>
              </a:graphicData>
            </a:graphic>
          </wp:inline>
        </w:drawing>
      </w:r>
    </w:p>
    <w:p w14:paraId="0EB3766D" w14:textId="15D2FDC8" w:rsidR="000B7610" w:rsidRDefault="000B7610" w:rsidP="00625238">
      <w:pPr>
        <w:widowControl w:val="0"/>
        <w:autoSpaceDE w:val="0"/>
        <w:autoSpaceDN w:val="0"/>
        <w:adjustRightInd w:val="0"/>
        <w:rPr>
          <w:rFonts w:ascii="Helvetica" w:hAnsi="Helvetica" w:cs="Helvetica"/>
          <w:b/>
          <w:bCs/>
          <w:sz w:val="28"/>
          <w:szCs w:val="28"/>
        </w:rPr>
      </w:pPr>
    </w:p>
    <w:p w14:paraId="5A5E8E63" w14:textId="77777777" w:rsidR="000B7610" w:rsidRPr="00E100DC" w:rsidRDefault="000B7610" w:rsidP="00625238">
      <w:pPr>
        <w:widowControl w:val="0"/>
        <w:autoSpaceDE w:val="0"/>
        <w:autoSpaceDN w:val="0"/>
        <w:adjustRightInd w:val="0"/>
        <w:rPr>
          <w:rFonts w:ascii="Helvetica" w:hAnsi="Helvetica" w:cs="Helvetica"/>
          <w:b/>
          <w:bCs/>
          <w:sz w:val="28"/>
          <w:szCs w:val="28"/>
        </w:rPr>
      </w:pPr>
    </w:p>
    <w:p w14:paraId="2DB7DFD6" w14:textId="77777777" w:rsidR="00625238" w:rsidRPr="0011481D" w:rsidRDefault="00625238" w:rsidP="00625238">
      <w:pPr>
        <w:widowControl w:val="0"/>
        <w:autoSpaceDE w:val="0"/>
        <w:autoSpaceDN w:val="0"/>
        <w:adjustRightInd w:val="0"/>
        <w:rPr>
          <w:rFonts w:ascii="Helvetica" w:hAnsi="Helvetica" w:cs="Helvetica"/>
        </w:rPr>
      </w:pPr>
    </w:p>
    <w:p w14:paraId="72B3CDEC" w14:textId="77777777" w:rsidR="00625238" w:rsidRPr="0011481D" w:rsidRDefault="001F6FAE" w:rsidP="00625238">
      <w:pPr>
        <w:widowControl w:val="0"/>
        <w:autoSpaceDE w:val="0"/>
        <w:autoSpaceDN w:val="0"/>
        <w:adjustRightInd w:val="0"/>
        <w:rPr>
          <w:rFonts w:ascii="Helvetica" w:hAnsi="Helvetica"/>
          <w:b/>
        </w:rPr>
      </w:pPr>
      <w:hyperlink r:id="rId918" w:history="1">
        <w:r w:rsidR="00625238" w:rsidRPr="0011481D">
          <w:rPr>
            <w:rStyle w:val="Hyperlink"/>
            <w:rFonts w:ascii="Helvetica" w:hAnsi="Helvetica"/>
            <w:b/>
          </w:rPr>
          <w:t>https://www.dol.gov/general/grants/howto</w:t>
        </w:r>
      </w:hyperlink>
    </w:p>
    <w:p w14:paraId="76EFD25D" w14:textId="77777777" w:rsidR="00625238" w:rsidRPr="0011481D" w:rsidRDefault="00625238" w:rsidP="00625238">
      <w:pPr>
        <w:widowControl w:val="0"/>
        <w:autoSpaceDE w:val="0"/>
        <w:autoSpaceDN w:val="0"/>
        <w:adjustRightInd w:val="0"/>
        <w:rPr>
          <w:rFonts w:ascii="Helvetica" w:hAnsi="Helvetica"/>
          <w:b/>
        </w:rPr>
      </w:pPr>
    </w:p>
    <w:p w14:paraId="69662EE5" w14:textId="77777777" w:rsidR="00625238" w:rsidRPr="0011481D" w:rsidRDefault="00625238" w:rsidP="00625238">
      <w:pPr>
        <w:widowControl w:val="0"/>
        <w:autoSpaceDE w:val="0"/>
        <w:autoSpaceDN w:val="0"/>
        <w:adjustRightInd w:val="0"/>
        <w:rPr>
          <w:rFonts w:ascii="Helvetica" w:hAnsi="Helvetica" w:cs="Helvetica"/>
        </w:rPr>
      </w:pPr>
    </w:p>
    <w:p w14:paraId="102203CD" w14:textId="39477529" w:rsidR="00625238" w:rsidRPr="0011481D" w:rsidRDefault="00F43B47" w:rsidP="00625238">
      <w:pPr>
        <w:widowControl w:val="0"/>
        <w:autoSpaceDE w:val="0"/>
        <w:autoSpaceDN w:val="0"/>
        <w:adjustRightInd w:val="0"/>
        <w:rPr>
          <w:rFonts w:ascii="Helvetica" w:hAnsi="Helvetica" w:cs="Helvetica"/>
        </w:rPr>
      </w:pPr>
      <w:r w:rsidRPr="00F43B47">
        <w:rPr>
          <w:rFonts w:ascii="Helvetica" w:hAnsi="Helvetica" w:cs="Helvetica"/>
          <w:noProof/>
        </w:rPr>
        <w:drawing>
          <wp:inline distT="0" distB="0" distL="0" distR="0" wp14:anchorId="23B70DFA" wp14:editId="7F37EBC9">
            <wp:extent cx="6915150" cy="3716655"/>
            <wp:effectExtent l="0" t="0" r="6350" b="4445"/>
            <wp:docPr id="72" name="Picture 72" descr="A collage of a person and pers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A collage of a person and person&#10;&#10;Description automatically generated with low confidence"/>
                    <pic:cNvPicPr/>
                  </pic:nvPicPr>
                  <pic:blipFill>
                    <a:blip r:embed="rId919" cstate="email">
                      <a:extLst>
                        <a:ext uri="{28A0092B-C50C-407E-A947-70E740481C1C}">
                          <a14:useLocalDpi xmlns:a14="http://schemas.microsoft.com/office/drawing/2010/main"/>
                        </a:ext>
                      </a:extLst>
                    </a:blip>
                    <a:stretch>
                      <a:fillRect/>
                    </a:stretch>
                  </pic:blipFill>
                  <pic:spPr>
                    <a:xfrm>
                      <a:off x="0" y="0"/>
                      <a:ext cx="6915150" cy="3716655"/>
                    </a:xfrm>
                    <a:prstGeom prst="rect">
                      <a:avLst/>
                    </a:prstGeom>
                  </pic:spPr>
                </pic:pic>
              </a:graphicData>
            </a:graphic>
          </wp:inline>
        </w:drawing>
      </w:r>
    </w:p>
    <w:p w14:paraId="03F88593" w14:textId="3A7632FD" w:rsidR="00625238" w:rsidRPr="0011481D" w:rsidRDefault="00625238" w:rsidP="00625238">
      <w:pPr>
        <w:widowControl w:val="0"/>
        <w:autoSpaceDE w:val="0"/>
        <w:autoSpaceDN w:val="0"/>
        <w:adjustRightInd w:val="0"/>
        <w:rPr>
          <w:rFonts w:ascii="Helvetica" w:hAnsi="Helvetica" w:cs="Helvetica"/>
        </w:rPr>
      </w:pPr>
    </w:p>
    <w:p w14:paraId="7029116C" w14:textId="397DCDC6" w:rsidR="00625238" w:rsidRPr="0011481D" w:rsidRDefault="00F43B47" w:rsidP="00625238">
      <w:pPr>
        <w:widowControl w:val="0"/>
        <w:autoSpaceDE w:val="0"/>
        <w:autoSpaceDN w:val="0"/>
        <w:adjustRightInd w:val="0"/>
        <w:rPr>
          <w:rFonts w:ascii="Helvetica" w:hAnsi="Helvetica" w:cs="Helvetica"/>
        </w:rPr>
      </w:pPr>
      <w:r w:rsidRPr="00F43B47">
        <w:rPr>
          <w:rFonts w:ascii="Helvetica" w:hAnsi="Helvetica" w:cs="Helvetica"/>
          <w:noProof/>
        </w:rPr>
        <w:drawing>
          <wp:inline distT="0" distB="0" distL="0" distR="0" wp14:anchorId="2A4BF6C1" wp14:editId="29C68C20">
            <wp:extent cx="6915150" cy="3747770"/>
            <wp:effectExtent l="0" t="0" r="6350" b="0"/>
            <wp:docPr id="74" name="Picture 7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Graphical user interface, text, application, email&#10;&#10;Description automatically generated"/>
                    <pic:cNvPicPr/>
                  </pic:nvPicPr>
                  <pic:blipFill>
                    <a:blip r:embed="rId920" cstate="email">
                      <a:extLst>
                        <a:ext uri="{28A0092B-C50C-407E-A947-70E740481C1C}">
                          <a14:useLocalDpi xmlns:a14="http://schemas.microsoft.com/office/drawing/2010/main"/>
                        </a:ext>
                      </a:extLst>
                    </a:blip>
                    <a:stretch>
                      <a:fillRect/>
                    </a:stretch>
                  </pic:blipFill>
                  <pic:spPr>
                    <a:xfrm>
                      <a:off x="0" y="0"/>
                      <a:ext cx="6915150" cy="3747770"/>
                    </a:xfrm>
                    <a:prstGeom prst="rect">
                      <a:avLst/>
                    </a:prstGeom>
                  </pic:spPr>
                </pic:pic>
              </a:graphicData>
            </a:graphic>
          </wp:inline>
        </w:drawing>
      </w:r>
    </w:p>
    <w:p w14:paraId="62C46E13" w14:textId="50F487EA" w:rsidR="00625238" w:rsidRPr="0011481D" w:rsidRDefault="001F6FAE" w:rsidP="00625238">
      <w:pPr>
        <w:widowControl w:val="0"/>
        <w:autoSpaceDE w:val="0"/>
        <w:autoSpaceDN w:val="0"/>
        <w:adjustRightInd w:val="0"/>
        <w:rPr>
          <w:rFonts w:ascii="Helvetica" w:hAnsi="Helvetica" w:cs="Helvetica"/>
        </w:rPr>
      </w:pPr>
      <w:hyperlink r:id="rId921" w:history="1">
        <w:r w:rsidR="00625238" w:rsidRPr="0011481D">
          <w:rPr>
            <w:rStyle w:val="Hyperlink"/>
            <w:rFonts w:ascii="Helvetica" w:hAnsi="Helvetica" w:cs="Helvetica"/>
          </w:rPr>
          <w:t>https://www.doleta.gov/grants/</w:t>
        </w:r>
      </w:hyperlink>
    </w:p>
    <w:p w14:paraId="24BFA991" w14:textId="77777777" w:rsidR="00625238" w:rsidRPr="0011481D" w:rsidRDefault="00625238" w:rsidP="00625238">
      <w:pPr>
        <w:widowControl w:val="0"/>
        <w:autoSpaceDE w:val="0"/>
        <w:autoSpaceDN w:val="0"/>
        <w:adjustRightInd w:val="0"/>
        <w:rPr>
          <w:rFonts w:ascii="Helvetica" w:hAnsi="Helvetica" w:cs="Helvetica"/>
        </w:rPr>
      </w:pPr>
    </w:p>
    <w:p w14:paraId="67D8F145"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Agency Grants and Contract General Overview</w:t>
      </w:r>
    </w:p>
    <w:p w14:paraId="08ACDCDB" w14:textId="77777777" w:rsidR="00625238" w:rsidRPr="0011481D" w:rsidRDefault="00625238" w:rsidP="00625238">
      <w:pPr>
        <w:widowControl w:val="0"/>
        <w:autoSpaceDE w:val="0"/>
        <w:autoSpaceDN w:val="0"/>
        <w:adjustRightInd w:val="0"/>
        <w:rPr>
          <w:rFonts w:ascii="Helvetica" w:hAnsi="Helvetica" w:cs="Helvetica"/>
        </w:rPr>
      </w:pPr>
    </w:p>
    <w:p w14:paraId="6AA1698A"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sz w:val="22"/>
          <w:szCs w:val="22"/>
        </w:rPr>
        <w:t>DOL Resources</w:t>
      </w:r>
    </w:p>
    <w:p w14:paraId="4D5AC4E0"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b/>
          <w:bCs/>
          <w:sz w:val="22"/>
          <w:szCs w:val="22"/>
        </w:rPr>
        <w:t>Apply for DOL Agency-Specific Grants:</w:t>
      </w:r>
    </w:p>
    <w:p w14:paraId="2E3F94E0" w14:textId="7FDB908F" w:rsidR="00625238" w:rsidRPr="00AC6031" w:rsidRDefault="001F6FAE" w:rsidP="00625238">
      <w:pPr>
        <w:widowControl w:val="0"/>
        <w:numPr>
          <w:ilvl w:val="0"/>
          <w:numId w:val="5"/>
        </w:numPr>
        <w:autoSpaceDE w:val="0"/>
        <w:autoSpaceDN w:val="0"/>
        <w:adjustRightInd w:val="0"/>
        <w:rPr>
          <w:rFonts w:ascii="Helvetica" w:hAnsi="Helvetica" w:cs="Helvetica"/>
          <w:sz w:val="22"/>
          <w:szCs w:val="22"/>
        </w:rPr>
      </w:pPr>
      <w:hyperlink r:id="rId922" w:history="1">
        <w:r w:rsidR="00625238" w:rsidRPr="00AC6031">
          <w:rPr>
            <w:rStyle w:val="Hyperlink"/>
            <w:rFonts w:ascii="Helvetica" w:hAnsi="Helvetica" w:cs="Helvetica"/>
            <w:sz w:val="22"/>
            <w:szCs w:val="22"/>
          </w:rPr>
          <w:t xml:space="preserve">Employment and Training </w:t>
        </w:r>
        <w:r w:rsidR="00B60A23" w:rsidRPr="00AC6031">
          <w:rPr>
            <w:rStyle w:val="Hyperlink"/>
            <w:rFonts w:ascii="Helvetica" w:hAnsi="Helvetica" w:cs="Helvetica"/>
            <w:sz w:val="22"/>
            <w:szCs w:val="22"/>
          </w:rPr>
          <w:t>Administration</w:t>
        </w:r>
        <w:r w:rsidR="00625238" w:rsidRPr="00AC6031">
          <w:rPr>
            <w:rStyle w:val="Hyperlink"/>
            <w:rFonts w:ascii="Helvetica" w:hAnsi="Helvetica" w:cs="Helvetica"/>
            <w:sz w:val="22"/>
            <w:szCs w:val="22"/>
          </w:rPr>
          <w:t xml:space="preserve"> (ETA)</w:t>
        </w:r>
      </w:hyperlink>
    </w:p>
    <w:p w14:paraId="583F2480" w14:textId="7EE1D864" w:rsidR="00625238" w:rsidRPr="00AC6031" w:rsidRDefault="001F6FAE" w:rsidP="00625238">
      <w:pPr>
        <w:widowControl w:val="0"/>
        <w:numPr>
          <w:ilvl w:val="0"/>
          <w:numId w:val="5"/>
        </w:numPr>
        <w:autoSpaceDE w:val="0"/>
        <w:autoSpaceDN w:val="0"/>
        <w:adjustRightInd w:val="0"/>
        <w:rPr>
          <w:rFonts w:ascii="Helvetica" w:hAnsi="Helvetica" w:cs="Helvetica"/>
          <w:sz w:val="22"/>
          <w:szCs w:val="22"/>
        </w:rPr>
      </w:pPr>
      <w:hyperlink r:id="rId923" w:history="1">
        <w:r w:rsidR="00625238" w:rsidRPr="00AC6031">
          <w:rPr>
            <w:rStyle w:val="Hyperlink"/>
            <w:rFonts w:ascii="Helvetica" w:hAnsi="Helvetica" w:cs="Helvetica"/>
            <w:sz w:val="22"/>
            <w:szCs w:val="22"/>
          </w:rPr>
          <w:t xml:space="preserve">Occupational Safety and Health </w:t>
        </w:r>
        <w:r w:rsidR="00B60A23" w:rsidRPr="00AC6031">
          <w:rPr>
            <w:rStyle w:val="Hyperlink"/>
            <w:rFonts w:ascii="Helvetica" w:hAnsi="Helvetica" w:cs="Helvetica"/>
            <w:sz w:val="22"/>
            <w:szCs w:val="22"/>
          </w:rPr>
          <w:t>Administration</w:t>
        </w:r>
        <w:r w:rsidR="00625238" w:rsidRPr="00AC6031">
          <w:rPr>
            <w:rStyle w:val="Hyperlink"/>
            <w:rFonts w:ascii="Helvetica" w:hAnsi="Helvetica" w:cs="Helvetica"/>
            <w:sz w:val="22"/>
            <w:szCs w:val="22"/>
          </w:rPr>
          <w:t xml:space="preserve"> (OSHA)</w:t>
        </w:r>
      </w:hyperlink>
    </w:p>
    <w:p w14:paraId="09681526" w14:textId="77777777" w:rsidR="00625238" w:rsidRPr="00AC6031" w:rsidRDefault="001F6FAE" w:rsidP="00625238">
      <w:pPr>
        <w:widowControl w:val="0"/>
        <w:numPr>
          <w:ilvl w:val="0"/>
          <w:numId w:val="5"/>
        </w:numPr>
        <w:autoSpaceDE w:val="0"/>
        <w:autoSpaceDN w:val="0"/>
        <w:adjustRightInd w:val="0"/>
        <w:rPr>
          <w:rFonts w:ascii="Helvetica" w:hAnsi="Helvetica" w:cs="Helvetica"/>
          <w:sz w:val="22"/>
          <w:szCs w:val="22"/>
        </w:rPr>
      </w:pPr>
      <w:hyperlink r:id="rId924" w:history="1">
        <w:r w:rsidR="00625238" w:rsidRPr="00AC6031">
          <w:rPr>
            <w:rStyle w:val="Hyperlink"/>
            <w:rFonts w:ascii="Helvetica" w:hAnsi="Helvetica" w:cs="Helvetica"/>
            <w:sz w:val="22"/>
            <w:szCs w:val="22"/>
          </w:rPr>
          <w:t>Bureau of International Labor Affairs (ILAB)</w:t>
        </w:r>
      </w:hyperlink>
    </w:p>
    <w:p w14:paraId="790013B0" w14:textId="77777777" w:rsidR="00625238" w:rsidRPr="00AC6031" w:rsidRDefault="001F6FAE" w:rsidP="00625238">
      <w:pPr>
        <w:widowControl w:val="0"/>
        <w:numPr>
          <w:ilvl w:val="0"/>
          <w:numId w:val="5"/>
        </w:numPr>
        <w:autoSpaceDE w:val="0"/>
        <w:autoSpaceDN w:val="0"/>
        <w:adjustRightInd w:val="0"/>
        <w:rPr>
          <w:rFonts w:ascii="Helvetica" w:hAnsi="Helvetica" w:cs="Helvetica"/>
          <w:sz w:val="22"/>
          <w:szCs w:val="22"/>
        </w:rPr>
      </w:pPr>
      <w:hyperlink r:id="rId925" w:history="1">
        <w:r w:rsidR="00625238" w:rsidRPr="00AC6031">
          <w:rPr>
            <w:rStyle w:val="Hyperlink"/>
            <w:rFonts w:ascii="Helvetica" w:hAnsi="Helvetica" w:cs="Helvetica"/>
            <w:sz w:val="22"/>
            <w:szCs w:val="22"/>
          </w:rPr>
          <w:t>Veterans' Employment and Training Service (VETS)</w:t>
        </w:r>
      </w:hyperlink>
    </w:p>
    <w:p w14:paraId="130052AF" w14:textId="77777777" w:rsidR="00625238" w:rsidRPr="00AC6031" w:rsidRDefault="001F6FAE" w:rsidP="00625238">
      <w:pPr>
        <w:widowControl w:val="0"/>
        <w:numPr>
          <w:ilvl w:val="0"/>
          <w:numId w:val="5"/>
        </w:numPr>
        <w:autoSpaceDE w:val="0"/>
        <w:autoSpaceDN w:val="0"/>
        <w:adjustRightInd w:val="0"/>
        <w:rPr>
          <w:rFonts w:ascii="Helvetica" w:hAnsi="Helvetica" w:cs="Helvetica"/>
          <w:sz w:val="22"/>
          <w:szCs w:val="22"/>
        </w:rPr>
      </w:pPr>
      <w:hyperlink r:id="rId926" w:history="1">
        <w:r w:rsidR="00625238" w:rsidRPr="00AC6031">
          <w:rPr>
            <w:rStyle w:val="Hyperlink"/>
            <w:rFonts w:ascii="Helvetica" w:hAnsi="Helvetica" w:cs="Helvetica"/>
            <w:sz w:val="22"/>
            <w:szCs w:val="22"/>
          </w:rPr>
          <w:t>Office of Disability Employment Policy (ODEP)</w:t>
        </w:r>
      </w:hyperlink>
    </w:p>
    <w:p w14:paraId="0E70ADE9" w14:textId="2169E11E" w:rsidR="00625238" w:rsidRPr="00AC6031" w:rsidRDefault="001F6FAE" w:rsidP="00625238">
      <w:pPr>
        <w:widowControl w:val="0"/>
        <w:numPr>
          <w:ilvl w:val="0"/>
          <w:numId w:val="5"/>
        </w:numPr>
        <w:autoSpaceDE w:val="0"/>
        <w:autoSpaceDN w:val="0"/>
        <w:adjustRightInd w:val="0"/>
        <w:rPr>
          <w:rFonts w:ascii="Helvetica" w:hAnsi="Helvetica" w:cs="Helvetica"/>
          <w:sz w:val="22"/>
          <w:szCs w:val="22"/>
        </w:rPr>
      </w:pPr>
      <w:hyperlink r:id="rId927" w:history="1">
        <w:r w:rsidR="00625238" w:rsidRPr="00AC6031">
          <w:rPr>
            <w:rStyle w:val="Hyperlink"/>
            <w:rFonts w:ascii="Helvetica" w:hAnsi="Helvetica" w:cs="Helvetica"/>
            <w:sz w:val="22"/>
            <w:szCs w:val="22"/>
          </w:rPr>
          <w:t xml:space="preserve">Office of the Assistant Secretary for </w:t>
        </w:r>
        <w:r w:rsidR="00B60A23" w:rsidRPr="00AC6031">
          <w:rPr>
            <w:rStyle w:val="Hyperlink"/>
            <w:rFonts w:ascii="Helvetica" w:hAnsi="Helvetica" w:cs="Helvetica"/>
            <w:sz w:val="22"/>
            <w:szCs w:val="22"/>
          </w:rPr>
          <w:t>Administration</w:t>
        </w:r>
        <w:r w:rsidR="00625238" w:rsidRPr="00AC6031">
          <w:rPr>
            <w:rStyle w:val="Hyperlink"/>
            <w:rFonts w:ascii="Helvetica" w:hAnsi="Helvetica" w:cs="Helvetica"/>
            <w:sz w:val="22"/>
            <w:szCs w:val="22"/>
          </w:rPr>
          <w:t xml:space="preserve"> and Management (OASAM)</w:t>
        </w:r>
      </w:hyperlink>
    </w:p>
    <w:p w14:paraId="13CC8F2D" w14:textId="77777777" w:rsidR="00625238" w:rsidRPr="00AC6031" w:rsidRDefault="00625238" w:rsidP="00625238">
      <w:pPr>
        <w:widowControl w:val="0"/>
        <w:autoSpaceDE w:val="0"/>
        <w:autoSpaceDN w:val="0"/>
        <w:adjustRightInd w:val="0"/>
        <w:rPr>
          <w:rFonts w:ascii="Helvetica" w:hAnsi="Helvetica" w:cs="Helvetica"/>
          <w:b/>
          <w:bCs/>
          <w:sz w:val="22"/>
          <w:szCs w:val="22"/>
        </w:rPr>
      </w:pPr>
    </w:p>
    <w:p w14:paraId="299D686C"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b/>
          <w:bCs/>
          <w:sz w:val="22"/>
          <w:szCs w:val="22"/>
        </w:rPr>
        <w:t>Other Grant Resources:</w:t>
      </w:r>
    </w:p>
    <w:p w14:paraId="16BBBE1F" w14:textId="77777777" w:rsidR="00625238" w:rsidRPr="00AC6031" w:rsidRDefault="00625238" w:rsidP="00625238">
      <w:pPr>
        <w:widowControl w:val="0"/>
        <w:autoSpaceDE w:val="0"/>
        <w:autoSpaceDN w:val="0"/>
        <w:adjustRightInd w:val="0"/>
        <w:rPr>
          <w:rFonts w:ascii="Helvetica" w:hAnsi="Helvetica" w:cs="Helvetica"/>
          <w:sz w:val="22"/>
          <w:szCs w:val="22"/>
        </w:rPr>
      </w:pPr>
    </w:p>
    <w:p w14:paraId="3B79584B"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sz w:val="22"/>
          <w:szCs w:val="22"/>
        </w:rPr>
        <w:t>DOL Resources and Instructions for Applying for a Grant</w:t>
      </w:r>
    </w:p>
    <w:p w14:paraId="393D1574" w14:textId="77777777" w:rsidR="00625238" w:rsidRPr="00AC6031" w:rsidRDefault="001F6FAE" w:rsidP="00625238">
      <w:pPr>
        <w:widowControl w:val="0"/>
        <w:numPr>
          <w:ilvl w:val="0"/>
          <w:numId w:val="7"/>
        </w:numPr>
        <w:autoSpaceDE w:val="0"/>
        <w:autoSpaceDN w:val="0"/>
        <w:adjustRightInd w:val="0"/>
        <w:rPr>
          <w:rFonts w:ascii="Helvetica" w:hAnsi="Helvetica" w:cs="Helvetica"/>
          <w:sz w:val="22"/>
          <w:szCs w:val="22"/>
        </w:rPr>
      </w:pPr>
      <w:hyperlink r:id="rId928" w:history="1">
        <w:r w:rsidR="00625238" w:rsidRPr="00AC6031">
          <w:rPr>
            <w:rStyle w:val="Hyperlink"/>
            <w:rFonts w:ascii="Helvetica" w:hAnsi="Helvetica" w:cs="Helvetica"/>
            <w:sz w:val="22"/>
            <w:szCs w:val="22"/>
          </w:rPr>
          <w:t>DOL Guidance Clarifying the Effect of the Religious Freedom Restoration Act on Faith-Based Organizations</w:t>
        </w:r>
      </w:hyperlink>
    </w:p>
    <w:p w14:paraId="776CE5AB" w14:textId="77777777" w:rsidR="00625238" w:rsidRPr="00AC6031" w:rsidRDefault="001F6FAE" w:rsidP="00625238">
      <w:pPr>
        <w:widowControl w:val="0"/>
        <w:numPr>
          <w:ilvl w:val="0"/>
          <w:numId w:val="7"/>
        </w:numPr>
        <w:autoSpaceDE w:val="0"/>
        <w:autoSpaceDN w:val="0"/>
        <w:adjustRightInd w:val="0"/>
        <w:rPr>
          <w:rFonts w:ascii="Helvetica" w:hAnsi="Helvetica" w:cs="Helvetica"/>
          <w:sz w:val="22"/>
          <w:szCs w:val="22"/>
        </w:rPr>
      </w:pPr>
      <w:hyperlink r:id="rId929" w:history="1">
        <w:r w:rsidR="00625238" w:rsidRPr="00AC6031">
          <w:rPr>
            <w:rStyle w:val="Hyperlink"/>
            <w:rFonts w:ascii="Helvetica" w:hAnsi="Helvetica" w:cs="Helvetica"/>
            <w:sz w:val="22"/>
            <w:szCs w:val="22"/>
          </w:rPr>
          <w:t>Grant and Contract Information</w:t>
        </w:r>
      </w:hyperlink>
    </w:p>
    <w:p w14:paraId="27B3CBDB" w14:textId="77777777" w:rsidR="00625238" w:rsidRPr="00AC6031" w:rsidRDefault="001F6FAE" w:rsidP="00625238">
      <w:pPr>
        <w:widowControl w:val="0"/>
        <w:numPr>
          <w:ilvl w:val="0"/>
          <w:numId w:val="7"/>
        </w:numPr>
        <w:autoSpaceDE w:val="0"/>
        <w:autoSpaceDN w:val="0"/>
        <w:adjustRightInd w:val="0"/>
        <w:rPr>
          <w:rFonts w:ascii="Helvetica" w:hAnsi="Helvetica" w:cs="Helvetica"/>
          <w:sz w:val="22"/>
          <w:szCs w:val="22"/>
        </w:rPr>
      </w:pPr>
      <w:hyperlink r:id="rId930" w:history="1">
        <w:r w:rsidR="00625238" w:rsidRPr="00AC6031">
          <w:rPr>
            <w:rStyle w:val="Hyperlink"/>
            <w:rFonts w:ascii="Helvetica" w:hAnsi="Helvetica" w:cs="Helvetica"/>
            <w:sz w:val="22"/>
            <w:szCs w:val="22"/>
          </w:rPr>
          <w:t>More Information About Grants</w:t>
        </w:r>
      </w:hyperlink>
    </w:p>
    <w:p w14:paraId="37A0586A" w14:textId="77777777" w:rsidR="00625238" w:rsidRPr="00AC6031" w:rsidRDefault="00625238" w:rsidP="00625238">
      <w:pPr>
        <w:widowControl w:val="0"/>
        <w:autoSpaceDE w:val="0"/>
        <w:autoSpaceDN w:val="0"/>
        <w:adjustRightInd w:val="0"/>
        <w:rPr>
          <w:rFonts w:ascii="Helvetica" w:hAnsi="Helvetica" w:cs="Helvetica"/>
          <w:sz w:val="22"/>
          <w:szCs w:val="22"/>
        </w:rPr>
      </w:pPr>
    </w:p>
    <w:p w14:paraId="1D6CBBC4"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sz w:val="22"/>
          <w:szCs w:val="22"/>
        </w:rPr>
        <w:t>Other Federal Government Grant Information</w:t>
      </w:r>
    </w:p>
    <w:p w14:paraId="6F6C1F33" w14:textId="77777777" w:rsidR="00625238" w:rsidRPr="00AC6031" w:rsidRDefault="001F6FAE" w:rsidP="00625238">
      <w:pPr>
        <w:widowControl w:val="0"/>
        <w:numPr>
          <w:ilvl w:val="0"/>
          <w:numId w:val="8"/>
        </w:numPr>
        <w:autoSpaceDE w:val="0"/>
        <w:autoSpaceDN w:val="0"/>
        <w:adjustRightInd w:val="0"/>
        <w:rPr>
          <w:rFonts w:ascii="Helvetica" w:hAnsi="Helvetica" w:cs="Helvetica"/>
          <w:sz w:val="22"/>
          <w:szCs w:val="22"/>
        </w:rPr>
      </w:pPr>
      <w:hyperlink r:id="rId931" w:history="1">
        <w:r w:rsidR="00625238" w:rsidRPr="00AC6031">
          <w:rPr>
            <w:rStyle w:val="Hyperlink"/>
            <w:rFonts w:ascii="Helvetica" w:hAnsi="Helvetica" w:cs="Helvetica"/>
            <w:sz w:val="22"/>
            <w:szCs w:val="22"/>
          </w:rPr>
          <w:t>Grant Opportunities (Catalog of Federal Domestic Assistance)</w:t>
        </w:r>
      </w:hyperlink>
    </w:p>
    <w:p w14:paraId="21F5CEEE" w14:textId="77777777" w:rsidR="00625238" w:rsidRPr="00AC6031" w:rsidRDefault="00625238" w:rsidP="00625238">
      <w:pPr>
        <w:widowControl w:val="0"/>
        <w:autoSpaceDE w:val="0"/>
        <w:autoSpaceDN w:val="0"/>
        <w:adjustRightInd w:val="0"/>
        <w:rPr>
          <w:rFonts w:ascii="Helvetica" w:hAnsi="Helvetica" w:cs="Helvetica"/>
          <w:sz w:val="22"/>
          <w:szCs w:val="22"/>
        </w:rPr>
      </w:pPr>
    </w:p>
    <w:p w14:paraId="6E104D69" w14:textId="77777777" w:rsidR="00625238" w:rsidRPr="00AC6031" w:rsidRDefault="00625238" w:rsidP="00625238">
      <w:pPr>
        <w:spacing w:beforeLines="1" w:before="2" w:afterLines="1" w:after="2"/>
        <w:rPr>
          <w:rFonts w:ascii="Helvetica" w:hAnsi="Helvetica"/>
          <w:sz w:val="22"/>
          <w:szCs w:val="22"/>
        </w:rPr>
      </w:pPr>
      <w:r w:rsidRPr="00AC6031">
        <w:rPr>
          <w:rFonts w:ascii="Helvetica" w:hAnsi="Helvetica"/>
          <w:sz w:val="22"/>
          <w:szCs w:val="22"/>
        </w:rPr>
        <w:t xml:space="preserve">Department of Labor Grant Programs </w:t>
      </w:r>
    </w:p>
    <w:p w14:paraId="0276A3E5" w14:textId="77777777" w:rsidR="00625238" w:rsidRPr="00AC6031" w:rsidRDefault="00625238" w:rsidP="00625238">
      <w:pPr>
        <w:spacing w:beforeLines="1" w:before="2" w:afterLines="1" w:after="2"/>
        <w:rPr>
          <w:rFonts w:ascii="Helvetica" w:hAnsi="Helvetica"/>
          <w:sz w:val="22"/>
          <w:szCs w:val="22"/>
        </w:rPr>
      </w:pPr>
    </w:p>
    <w:p w14:paraId="1C7A274A" w14:textId="77777777"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Bureau of International Labor Affairs (ILAB)</w:t>
      </w:r>
      <w:r w:rsidRPr="00AC6031">
        <w:rPr>
          <w:rFonts w:ascii="Helvetica" w:hAnsi="Helvetica"/>
          <w:sz w:val="22"/>
          <w:szCs w:val="22"/>
        </w:rPr>
        <w:t xml:space="preserve">: provides grants (cooperative agreements) for the implementation of projects designed to assist developing countries combat the worse forms of child labor, forced labor, and human trafficking; and support worker rights and improve working conditions. </w:t>
      </w:r>
      <w:hyperlink r:id="rId932" w:history="1">
        <w:r w:rsidRPr="00AC6031">
          <w:rPr>
            <w:rStyle w:val="Hyperlink"/>
            <w:rFonts w:ascii="Helvetica" w:hAnsi="Helvetica"/>
            <w:sz w:val="22"/>
            <w:szCs w:val="22"/>
          </w:rPr>
          <w:t>http://www.dol.gov/general/business</w:t>
        </w:r>
      </w:hyperlink>
      <w:r w:rsidRPr="00AC6031">
        <w:rPr>
          <w:rFonts w:ascii="Helvetica" w:hAnsi="Helvetica"/>
          <w:sz w:val="22"/>
          <w:szCs w:val="22"/>
        </w:rPr>
        <w:t>.</w:t>
      </w:r>
    </w:p>
    <w:p w14:paraId="154203FA" w14:textId="77777777"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 xml:space="preserve">Bureau of Labor Statistics (BLS): </w:t>
      </w:r>
      <w:r w:rsidRPr="00AC6031">
        <w:rPr>
          <w:rFonts w:ascii="Helvetica" w:hAnsi="Helvetica"/>
          <w:sz w:val="22"/>
          <w:szCs w:val="22"/>
        </w:rPr>
        <w:t xml:space="preserve">provides project grants (cooperative agreements) and the dissemination of technical statistical data and related information on labor force activities; provides data on prices (CPI) and cost of living; data on productivity and technology data; data on compensation and working conditions; data on employment projections. </w:t>
      </w:r>
    </w:p>
    <w:p w14:paraId="209F39E1" w14:textId="48C15172" w:rsidR="00625238" w:rsidRPr="00AC6031" w:rsidRDefault="00315EB6"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Employment and Training (ETA):</w:t>
      </w:r>
      <w:r w:rsidRPr="00AC6031">
        <w:rPr>
          <w:rFonts w:ascii="Helvetica" w:hAnsi="Helvetica"/>
          <w:sz w:val="22"/>
          <w:szCs w:val="22"/>
        </w:rPr>
        <w:t xml:space="preserve"> ETA Administers financial assistance programs pursuant to the Workforce Investment Act (WIA), administering State formula grant programs for youth, adults and dislocated workers, national emergency grants for workers affected by mass layoffs, plant closures, and disasters; grant programs for workers with disabilities, Indians and Native Americans, and for migrant and seasonal farmworkers. </w:t>
      </w:r>
      <w:r w:rsidR="00625238" w:rsidRPr="00AC6031">
        <w:rPr>
          <w:rFonts w:ascii="Helvetica" w:hAnsi="Helvetica"/>
          <w:sz w:val="22"/>
          <w:szCs w:val="22"/>
        </w:rPr>
        <w:t xml:space="preserve">ETA also </w:t>
      </w:r>
      <w:r w:rsidRPr="00AC6031">
        <w:rPr>
          <w:rFonts w:ascii="Helvetica" w:hAnsi="Helvetica"/>
          <w:sz w:val="22"/>
          <w:szCs w:val="22"/>
        </w:rPr>
        <w:t>administers</w:t>
      </w:r>
      <w:r w:rsidR="00625238" w:rsidRPr="00AC6031">
        <w:rPr>
          <w:rFonts w:ascii="Helvetica" w:hAnsi="Helvetica"/>
          <w:sz w:val="22"/>
          <w:szCs w:val="22"/>
        </w:rPr>
        <w:t xml:space="preserve"> grant programs for older American workers, apprenticeship programs, Trade Adjustment Assistance (TAA) programs, and assistance for research and development of workforce programs. In addition, ETA is responsible for the operation and maintenance of a national system of public employment service offices and for the national unemployment insurance program. </w:t>
      </w:r>
    </w:p>
    <w:p w14:paraId="177C3F16" w14:textId="77777777"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Mine Safety and Health (MSHA):</w:t>
      </w:r>
      <w:r w:rsidRPr="00AC6031">
        <w:rPr>
          <w:rFonts w:ascii="Helvetica" w:hAnsi="Helvetica"/>
          <w:sz w:val="22"/>
          <w:szCs w:val="22"/>
        </w:rPr>
        <w:t xml:space="preserve"> provides grants for research, education and training programs to ensure an adequate and competent staff of trained inspectors; and assistance for establishing or improving State mine health and safety programs through technical assistance. </w:t>
      </w:r>
    </w:p>
    <w:p w14:paraId="148CFA5F" w14:textId="2C0C120C" w:rsidR="00625238" w:rsidRPr="00AC6031" w:rsidRDefault="00315EB6"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 xml:space="preserve">Occupational Safety and Health (OSHA): </w:t>
      </w:r>
      <w:r w:rsidRPr="00AC6031">
        <w:rPr>
          <w:rFonts w:ascii="Helvetica" w:hAnsi="Helvetica"/>
          <w:sz w:val="22"/>
          <w:szCs w:val="22"/>
        </w:rPr>
        <w:t xml:space="preserve">provides grants to non-profit organizations to provide training, educational services, and technical assistance; assistance to states to administer and enforce state programs; assistance to states to provide occupational safety and health technical assistance and consultant services. </w:t>
      </w:r>
    </w:p>
    <w:p w14:paraId="7F6DDE02" w14:textId="77777777"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 xml:space="preserve">Office of Disability Employment Policy (ODEP): </w:t>
      </w:r>
      <w:r w:rsidRPr="00AC6031">
        <w:rPr>
          <w:rFonts w:ascii="Helvetica" w:hAnsi="Helvetica"/>
          <w:sz w:val="22"/>
          <w:szCs w:val="22"/>
        </w:rPr>
        <w:t xml:space="preserve">The Office of Disability Employment Policy awards competitive grants establishing short-term pilot and technical assistance projects designed to identify, develop, test, evaluate, and disseminate policies to increase employment by expanding access to training, education, employment supports, assistive and systems technology, integrated employment, entrepreneurial development, and small business opportunities for adults and youth with disabilities. Current pilots projects focus on customized employment, Olmstead populations, and innovative demonstration youth grants, among others. Solicitations for grant applications are published in the Federal Register and announced at </w:t>
      </w:r>
      <w:hyperlink r:id="rId933" w:history="1">
        <w:r w:rsidRPr="00AC6031">
          <w:rPr>
            <w:rFonts w:ascii="Helvetica" w:hAnsi="Helvetica"/>
            <w:color w:val="0000FF"/>
            <w:sz w:val="22"/>
            <w:szCs w:val="22"/>
            <w:u w:val="single"/>
          </w:rPr>
          <w:t>www.dol.gov/odep</w:t>
        </w:r>
      </w:hyperlink>
      <w:r w:rsidRPr="00AC6031">
        <w:rPr>
          <w:rFonts w:ascii="Helvetica" w:hAnsi="Helvetica"/>
          <w:sz w:val="22"/>
          <w:szCs w:val="22"/>
        </w:rPr>
        <w:t xml:space="preserve">. ODEP grants are awarded by the </w:t>
      </w:r>
      <w:hyperlink r:id="rId934" w:history="1">
        <w:r w:rsidRPr="00AC6031">
          <w:rPr>
            <w:rFonts w:ascii="Helvetica" w:hAnsi="Helvetica"/>
            <w:color w:val="0000FF"/>
            <w:sz w:val="22"/>
            <w:szCs w:val="22"/>
            <w:u w:val="single"/>
          </w:rPr>
          <w:t>OASAM grant office</w:t>
        </w:r>
      </w:hyperlink>
      <w:r w:rsidRPr="00AC6031">
        <w:rPr>
          <w:rFonts w:ascii="Helvetica" w:hAnsi="Helvetica"/>
          <w:sz w:val="22"/>
          <w:szCs w:val="22"/>
        </w:rPr>
        <w:t>.</w:t>
      </w:r>
    </w:p>
    <w:p w14:paraId="23E3D961" w14:textId="47EECBBA"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Veterans' Employment and Training (VETS)</w:t>
      </w:r>
      <w:r w:rsidRPr="00AC6031">
        <w:rPr>
          <w:rFonts w:ascii="Helvetica" w:hAnsi="Helvetica"/>
          <w:sz w:val="22"/>
          <w:szCs w:val="22"/>
        </w:rPr>
        <w:t xml:space="preserve">: provides special employment and training assistance for veterans through the </w:t>
      </w:r>
      <w:hyperlink r:id="rId935" w:history="1">
        <w:r w:rsidRPr="00AC6031">
          <w:rPr>
            <w:rFonts w:ascii="Helvetica" w:hAnsi="Helvetica"/>
            <w:color w:val="0000FF"/>
            <w:sz w:val="22"/>
            <w:szCs w:val="22"/>
            <w:u w:val="single"/>
          </w:rPr>
          <w:t>Disabled Veterans' Outreach Program (DVOP) Solicitation for Grant Applications</w:t>
        </w:r>
      </w:hyperlink>
      <w:r w:rsidRPr="00AC6031">
        <w:rPr>
          <w:rFonts w:ascii="Helvetica" w:hAnsi="Helvetica"/>
          <w:sz w:val="22"/>
          <w:szCs w:val="22"/>
        </w:rPr>
        <w:t xml:space="preserve">; the Local Veterans' Employment Representative Program (LVER); </w:t>
      </w:r>
      <w:hyperlink r:id="rId936" w:history="1">
        <w:r w:rsidRPr="00AC6031">
          <w:rPr>
            <w:rFonts w:ascii="Helvetica" w:hAnsi="Helvetica"/>
            <w:color w:val="0000FF"/>
            <w:sz w:val="22"/>
            <w:szCs w:val="22"/>
            <w:u w:val="single"/>
          </w:rPr>
          <w:t>Veterans' Workforce Investment Program (VWIP)</w:t>
        </w:r>
      </w:hyperlink>
      <w:r w:rsidRPr="00AC6031">
        <w:rPr>
          <w:rFonts w:ascii="Helvetica" w:hAnsi="Helvetica"/>
          <w:sz w:val="22"/>
          <w:szCs w:val="22"/>
        </w:rPr>
        <w:t xml:space="preserve">; </w:t>
      </w:r>
      <w:hyperlink r:id="rId937" w:history="1">
        <w:r w:rsidRPr="00AC6031">
          <w:rPr>
            <w:rFonts w:ascii="Helvetica" w:hAnsi="Helvetica"/>
            <w:color w:val="0000FF"/>
            <w:sz w:val="22"/>
            <w:szCs w:val="22"/>
            <w:u w:val="single"/>
          </w:rPr>
          <w:t>elaws Advisor on veterans' employment and reemployment rights</w:t>
        </w:r>
      </w:hyperlink>
      <w:r w:rsidRPr="00AC6031">
        <w:rPr>
          <w:rFonts w:ascii="Helvetica" w:hAnsi="Helvetica"/>
          <w:sz w:val="22"/>
          <w:szCs w:val="22"/>
        </w:rPr>
        <w:t xml:space="preserve">; and the </w:t>
      </w:r>
      <w:hyperlink r:id="rId938" w:history="1">
        <w:r w:rsidRPr="00AC6031">
          <w:rPr>
            <w:rFonts w:ascii="Helvetica" w:hAnsi="Helvetica"/>
            <w:color w:val="0000FF"/>
            <w:sz w:val="22"/>
            <w:szCs w:val="22"/>
            <w:u w:val="single"/>
          </w:rPr>
          <w:t>Homeless Veterans Reintegration Project (HVRP)</w:t>
        </w:r>
      </w:hyperlink>
      <w:r w:rsidRPr="00AC6031">
        <w:rPr>
          <w:rFonts w:ascii="Helvetica" w:hAnsi="Helvetica"/>
          <w:sz w:val="22"/>
          <w:szCs w:val="22"/>
        </w:rPr>
        <w:t xml:space="preserve">. VETS grants are awarded by the </w:t>
      </w:r>
      <w:hyperlink r:id="rId939" w:history="1">
        <w:r w:rsidRPr="00AC6031">
          <w:rPr>
            <w:rFonts w:ascii="Helvetica" w:hAnsi="Helvetica"/>
            <w:color w:val="0000FF"/>
            <w:sz w:val="22"/>
            <w:szCs w:val="22"/>
            <w:u w:val="single"/>
          </w:rPr>
          <w:t>OASAM grant office</w:t>
        </w:r>
      </w:hyperlink>
      <w:r w:rsidR="00AC6031">
        <w:rPr>
          <w:rFonts w:ascii="Helvetica" w:hAnsi="Helvetica"/>
          <w:sz w:val="22"/>
          <w:szCs w:val="22"/>
        </w:rPr>
        <w:t>.</w:t>
      </w:r>
    </w:p>
    <w:p w14:paraId="4CCA173C" w14:textId="4548431C" w:rsidR="00625238" w:rsidRPr="00AC6031" w:rsidRDefault="00625238" w:rsidP="00625238">
      <w:pPr>
        <w:rPr>
          <w:rFonts w:ascii="Helvetica" w:hAnsi="Helvetica"/>
          <w:sz w:val="22"/>
          <w:szCs w:val="22"/>
        </w:rPr>
      </w:pPr>
    </w:p>
    <w:p w14:paraId="596BF513" w14:textId="500F09A1" w:rsidR="00625238" w:rsidRPr="000B7610" w:rsidRDefault="001F6FAE" w:rsidP="00625238">
      <w:pPr>
        <w:rPr>
          <w:rFonts w:ascii="Helvetica" w:hAnsi="Helvetica"/>
          <w:sz w:val="22"/>
          <w:szCs w:val="22"/>
        </w:rPr>
      </w:pPr>
      <w:hyperlink r:id="rId940" w:history="1">
        <w:r w:rsidR="00625238" w:rsidRPr="00AC6031">
          <w:rPr>
            <w:rStyle w:val="Hyperlink"/>
            <w:rFonts w:ascii="Helvetica" w:hAnsi="Helvetica"/>
            <w:sz w:val="22"/>
            <w:szCs w:val="22"/>
          </w:rPr>
          <w:t>https://www.dol.gov/general/grants/howto</w:t>
        </w:r>
      </w:hyperlink>
      <w:r w:rsidR="00625238">
        <w:rPr>
          <w:rFonts w:ascii="Helvetica" w:hAnsi="Helvetica"/>
          <w:b/>
        </w:rPr>
        <w:br w:type="page"/>
      </w:r>
    </w:p>
    <w:p w14:paraId="1DA5BEC2" w14:textId="77777777" w:rsidR="00625238" w:rsidRPr="0011481D" w:rsidRDefault="00625238" w:rsidP="00625238">
      <w:pPr>
        <w:rPr>
          <w:rFonts w:ascii="Helvetica" w:hAnsi="Helvetica"/>
          <w:b/>
        </w:rPr>
      </w:pPr>
    </w:p>
    <w:p w14:paraId="7A93DEAE"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15D2C0FC" w14:textId="77777777" w:rsidR="00625238" w:rsidRPr="0011481D" w:rsidRDefault="00625238" w:rsidP="00625238">
      <w:pPr>
        <w:rPr>
          <w:rFonts w:ascii="Helvetica" w:hAnsi="Helvetica"/>
          <w:b/>
        </w:rPr>
      </w:pPr>
    </w:p>
    <w:p w14:paraId="51423C1E" w14:textId="43EB28B6" w:rsidR="00625238" w:rsidRPr="00E100DC" w:rsidRDefault="00625238" w:rsidP="00625238">
      <w:pPr>
        <w:autoSpaceDE w:val="0"/>
        <w:autoSpaceDN w:val="0"/>
        <w:adjustRightInd w:val="0"/>
        <w:outlineLvl w:val="0"/>
        <w:rPr>
          <w:rFonts w:ascii="Helvetica" w:hAnsi="Helvetica"/>
          <w:b/>
          <w:sz w:val="28"/>
          <w:szCs w:val="28"/>
        </w:rPr>
      </w:pPr>
      <w:bookmarkStart w:id="987" w:name="NASA2"/>
      <w:bookmarkEnd w:id="987"/>
      <w:r w:rsidRPr="00E100DC">
        <w:rPr>
          <w:rFonts w:ascii="Helvetica" w:hAnsi="Helvetica"/>
          <w:b/>
          <w:sz w:val="28"/>
          <w:szCs w:val="28"/>
        </w:rPr>
        <w:t xml:space="preserve">National Aeronautics and Space </w:t>
      </w:r>
      <w:r w:rsidR="00B60A23">
        <w:rPr>
          <w:rFonts w:ascii="Helvetica" w:hAnsi="Helvetica"/>
          <w:b/>
          <w:sz w:val="28"/>
          <w:szCs w:val="28"/>
        </w:rPr>
        <w:t>Administration</w:t>
      </w:r>
    </w:p>
    <w:p w14:paraId="75092A0E" w14:textId="77777777" w:rsidR="00625238" w:rsidRDefault="00625238" w:rsidP="00625238">
      <w:pPr>
        <w:autoSpaceDE w:val="0"/>
        <w:autoSpaceDN w:val="0"/>
        <w:adjustRightInd w:val="0"/>
        <w:rPr>
          <w:rFonts w:ascii="Helvetica" w:hAnsi="Helvetica"/>
          <w:b/>
        </w:rPr>
      </w:pPr>
    </w:p>
    <w:p w14:paraId="4D985CF5" w14:textId="69CE3F53" w:rsidR="00625238" w:rsidRPr="00AC6031"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006E0964" wp14:editId="186AFAF3">
            <wp:extent cx="876300" cy="842596"/>
            <wp:effectExtent l="0" t="0" r="0" b="0"/>
            <wp:docPr id="5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41" cstate="email">
                      <a:extLst>
                        <a:ext uri="{28A0092B-C50C-407E-A947-70E740481C1C}">
                          <a14:useLocalDpi xmlns:a14="http://schemas.microsoft.com/office/drawing/2010/main"/>
                        </a:ext>
                      </a:extLst>
                    </a:blip>
                    <a:srcRect/>
                    <a:stretch>
                      <a:fillRect/>
                    </a:stretch>
                  </pic:blipFill>
                  <pic:spPr bwMode="auto">
                    <a:xfrm>
                      <a:off x="0" y="0"/>
                      <a:ext cx="876508" cy="842796"/>
                    </a:xfrm>
                    <a:prstGeom prst="rect">
                      <a:avLst/>
                    </a:prstGeom>
                    <a:noFill/>
                    <a:ln>
                      <a:noFill/>
                    </a:ln>
                  </pic:spPr>
                </pic:pic>
              </a:graphicData>
            </a:graphic>
          </wp:inline>
        </w:drawing>
      </w:r>
      <w:bookmarkStart w:id="988" w:name="NASAOverview"/>
      <w:bookmarkEnd w:id="988"/>
      <w:r w:rsidR="00AC6031">
        <w:rPr>
          <w:rFonts w:ascii="Helvetica" w:hAnsi="Helvetica"/>
          <w:b/>
        </w:rPr>
        <w:t xml:space="preserve">     </w:t>
      </w:r>
      <w:hyperlink r:id="rId942" w:history="1">
        <w:r w:rsidRPr="0011481D">
          <w:rPr>
            <w:rStyle w:val="Hyperlink"/>
            <w:rFonts w:ascii="Helvetica" w:hAnsi="Helvetica"/>
          </w:rPr>
          <w:t>NASA Research Opportunities Online</w:t>
        </w:r>
      </w:hyperlink>
      <w:r w:rsidRPr="0011481D">
        <w:rPr>
          <w:rFonts w:ascii="Helvetica" w:hAnsi="Helvetica"/>
        </w:rPr>
        <w:t xml:space="preserve"> </w:t>
      </w:r>
    </w:p>
    <w:p w14:paraId="69330C6D" w14:textId="77777777" w:rsidR="00625238" w:rsidRPr="0011481D" w:rsidRDefault="00625238" w:rsidP="00625238">
      <w:pPr>
        <w:autoSpaceDE w:val="0"/>
        <w:autoSpaceDN w:val="0"/>
        <w:adjustRightInd w:val="0"/>
        <w:rPr>
          <w:rFonts w:ascii="Helvetica" w:hAnsi="Helvetica"/>
        </w:rPr>
      </w:pPr>
    </w:p>
    <w:p w14:paraId="6670A13D" w14:textId="77777777" w:rsidR="00625238" w:rsidRPr="0011481D" w:rsidRDefault="00625238" w:rsidP="00811959">
      <w:pPr>
        <w:pStyle w:val="ListParagraph"/>
        <w:numPr>
          <w:ilvl w:val="0"/>
          <w:numId w:val="9"/>
        </w:numPr>
        <w:autoSpaceDE w:val="0"/>
        <w:autoSpaceDN w:val="0"/>
        <w:adjustRightInd w:val="0"/>
        <w:rPr>
          <w:rFonts w:ascii="Helvetica" w:hAnsi="Helvetica"/>
        </w:rPr>
      </w:pPr>
      <w:r w:rsidRPr="0011481D">
        <w:rPr>
          <w:rFonts w:ascii="Helvetica" w:hAnsi="Helvetica"/>
        </w:rPr>
        <w:t>Various NASA offices publish their research announcements over the Internet, broadening the opportunity for researchers to apply for funding.  This site provides access to current research announcements along with their specific due dates.</w:t>
      </w:r>
    </w:p>
    <w:p w14:paraId="09E693BB" w14:textId="77777777" w:rsidR="00625238" w:rsidRPr="0011481D" w:rsidRDefault="00625238" w:rsidP="00811959">
      <w:pPr>
        <w:pStyle w:val="ListParagraph"/>
        <w:numPr>
          <w:ilvl w:val="0"/>
          <w:numId w:val="9"/>
        </w:numPr>
        <w:autoSpaceDE w:val="0"/>
        <w:autoSpaceDN w:val="0"/>
        <w:adjustRightInd w:val="0"/>
        <w:rPr>
          <w:rFonts w:ascii="Helvetica" w:hAnsi="Helvetica"/>
        </w:rPr>
      </w:pPr>
    </w:p>
    <w:p w14:paraId="12A30467" w14:textId="286033D0" w:rsidR="00625238" w:rsidRPr="0011481D" w:rsidRDefault="00625238" w:rsidP="00AC6031">
      <w:pPr>
        <w:rPr>
          <w:rFonts w:ascii="Helvetica" w:hAnsi="Helvetica"/>
        </w:rPr>
      </w:pPr>
      <w:r w:rsidRPr="0011481D">
        <w:rPr>
          <w:rFonts w:ascii="Helvetica" w:hAnsi="Helvetica"/>
          <w:noProof/>
        </w:rPr>
        <w:drawing>
          <wp:inline distT="0" distB="0" distL="0" distR="0" wp14:anchorId="5B2A09E7" wp14:editId="3097880C">
            <wp:extent cx="5398890" cy="3556000"/>
            <wp:effectExtent l="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3" cstate="email">
                      <a:extLst>
                        <a:ext uri="{28A0092B-C50C-407E-A947-70E740481C1C}">
                          <a14:useLocalDpi xmlns:a14="http://schemas.microsoft.com/office/drawing/2010/main"/>
                        </a:ext>
                      </a:extLst>
                    </a:blip>
                    <a:srcRect/>
                    <a:stretch>
                      <a:fillRect/>
                    </a:stretch>
                  </pic:blipFill>
                  <pic:spPr bwMode="auto">
                    <a:xfrm>
                      <a:off x="0" y="0"/>
                      <a:ext cx="5399838" cy="3556624"/>
                    </a:xfrm>
                    <a:prstGeom prst="rect">
                      <a:avLst/>
                    </a:prstGeom>
                    <a:noFill/>
                    <a:ln>
                      <a:noFill/>
                    </a:ln>
                  </pic:spPr>
                </pic:pic>
              </a:graphicData>
            </a:graphic>
          </wp:inline>
        </w:drawing>
      </w:r>
    </w:p>
    <w:p w14:paraId="12EC9BB1" w14:textId="2B8533E5" w:rsidR="00625238" w:rsidRPr="0011481D" w:rsidRDefault="004371C7" w:rsidP="00625238">
      <w:pPr>
        <w:autoSpaceDE w:val="0"/>
        <w:autoSpaceDN w:val="0"/>
        <w:adjustRightInd w:val="0"/>
        <w:rPr>
          <w:rFonts w:ascii="Helvetica" w:hAnsi="Helvetica"/>
        </w:rPr>
      </w:pPr>
      <w:r w:rsidRPr="004371C7">
        <w:rPr>
          <w:rFonts w:ascii="Helvetica" w:hAnsi="Helvetica"/>
          <w:noProof/>
        </w:rPr>
        <w:drawing>
          <wp:inline distT="0" distB="0" distL="0" distR="0" wp14:anchorId="302491BD" wp14:editId="5475001D">
            <wp:extent cx="5384800" cy="3076604"/>
            <wp:effectExtent l="0" t="0" r="0" b="0"/>
            <wp:docPr id="78" name="Picture 78"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Graphical user interface, application, website&#10;&#10;Description automatically generated"/>
                    <pic:cNvPicPr/>
                  </pic:nvPicPr>
                  <pic:blipFill>
                    <a:blip r:embed="rId944" cstate="email">
                      <a:extLst>
                        <a:ext uri="{28A0092B-C50C-407E-A947-70E740481C1C}">
                          <a14:useLocalDpi xmlns:a14="http://schemas.microsoft.com/office/drawing/2010/main"/>
                        </a:ext>
                      </a:extLst>
                    </a:blip>
                    <a:stretch>
                      <a:fillRect/>
                    </a:stretch>
                  </pic:blipFill>
                  <pic:spPr>
                    <a:xfrm>
                      <a:off x="0" y="0"/>
                      <a:ext cx="5388024" cy="3078446"/>
                    </a:xfrm>
                    <a:prstGeom prst="rect">
                      <a:avLst/>
                    </a:prstGeom>
                  </pic:spPr>
                </pic:pic>
              </a:graphicData>
            </a:graphic>
          </wp:inline>
        </w:drawing>
      </w:r>
    </w:p>
    <w:p w14:paraId="33877A46" w14:textId="1661BAC2" w:rsidR="00625238" w:rsidRPr="00AC6031" w:rsidRDefault="00625238" w:rsidP="00AC6031">
      <w:pPr>
        <w:pBdr>
          <w:bottom w:val="single" w:sz="6" w:space="1" w:color="auto"/>
        </w:pBdr>
        <w:autoSpaceDE w:val="0"/>
        <w:autoSpaceDN w:val="0"/>
        <w:adjustRightInd w:val="0"/>
        <w:ind w:left="-720"/>
        <w:rPr>
          <w:rFonts w:ascii="Helvetica" w:hAnsi="Helvetica"/>
        </w:rPr>
      </w:pPr>
      <w:r w:rsidRPr="0011481D">
        <w:rPr>
          <w:rFonts w:ascii="Helvetica" w:hAnsi="Helvetica"/>
          <w:b/>
        </w:rPr>
        <w:t xml:space="preserve"> </w:t>
      </w:r>
      <w:r w:rsidRPr="0011481D">
        <w:rPr>
          <w:rFonts w:ascii="Helvetica" w:hAnsi="Helvetica"/>
          <w:b/>
        </w:rPr>
        <w:tab/>
      </w:r>
      <w:hyperlink r:id="rId945" w:history="1">
        <w:r w:rsidRPr="0011481D">
          <w:rPr>
            <w:rStyle w:val="Hyperlink"/>
            <w:rFonts w:ascii="Helvetica" w:hAnsi="Helvetica"/>
          </w:rPr>
          <w:t>http://nspires.nasaprs.com/external/</w:t>
        </w:r>
      </w:hyperlink>
      <w:bookmarkStart w:id="989" w:name="NASACompetitions"/>
      <w:bookmarkStart w:id="990" w:name="NASAPrograms"/>
      <w:bookmarkEnd w:id="989"/>
      <w:bookmarkEnd w:id="990"/>
    </w:p>
    <w:p w14:paraId="6F6A8D18"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65B3BE5D" w14:textId="77777777" w:rsidR="00625238" w:rsidRPr="0011481D" w:rsidRDefault="00625238" w:rsidP="00625238">
      <w:pPr>
        <w:widowControl w:val="0"/>
        <w:autoSpaceDE w:val="0"/>
        <w:autoSpaceDN w:val="0"/>
        <w:adjustRightInd w:val="0"/>
        <w:rPr>
          <w:rFonts w:ascii="Helvetica" w:hAnsi="Helvetica" w:cs="Helvetica"/>
        </w:rPr>
      </w:pPr>
    </w:p>
    <w:p w14:paraId="3B9ADE50" w14:textId="77777777" w:rsidR="00625238" w:rsidRPr="0011481D" w:rsidRDefault="00625238" w:rsidP="00625238">
      <w:pPr>
        <w:rPr>
          <w:rFonts w:ascii="Helvetica" w:hAnsi="Helvetica"/>
        </w:rPr>
      </w:pPr>
    </w:p>
    <w:p w14:paraId="3F4F6573" w14:textId="3549F686" w:rsidR="00625238" w:rsidRPr="00E100DC" w:rsidRDefault="00625238" w:rsidP="00625238">
      <w:pPr>
        <w:widowControl w:val="0"/>
        <w:autoSpaceDE w:val="0"/>
        <w:autoSpaceDN w:val="0"/>
        <w:adjustRightInd w:val="0"/>
        <w:outlineLvl w:val="0"/>
        <w:rPr>
          <w:rFonts w:ascii="Helvetica" w:hAnsi="Helvetica" w:cs="Helvetica"/>
          <w:b/>
          <w:sz w:val="28"/>
          <w:szCs w:val="28"/>
        </w:rPr>
      </w:pPr>
      <w:bookmarkStart w:id="991" w:name="NARA2"/>
      <w:bookmarkEnd w:id="991"/>
      <w:r w:rsidRPr="00E100DC">
        <w:rPr>
          <w:rFonts w:ascii="Helvetica" w:hAnsi="Helvetica" w:cs="Helvetica"/>
          <w:b/>
          <w:sz w:val="28"/>
          <w:szCs w:val="28"/>
        </w:rPr>
        <w:t xml:space="preserve">National Archives and Records </w:t>
      </w:r>
      <w:r w:rsidR="00B60A23">
        <w:rPr>
          <w:rFonts w:ascii="Helvetica" w:hAnsi="Helvetica" w:cs="Helvetica"/>
          <w:b/>
          <w:sz w:val="28"/>
          <w:szCs w:val="28"/>
        </w:rPr>
        <w:t>Administration</w:t>
      </w:r>
    </w:p>
    <w:p w14:paraId="63F3C411" w14:textId="77777777" w:rsidR="00625238" w:rsidRPr="0011481D" w:rsidRDefault="00625238" w:rsidP="00625238">
      <w:pPr>
        <w:widowControl w:val="0"/>
        <w:autoSpaceDE w:val="0"/>
        <w:autoSpaceDN w:val="0"/>
        <w:adjustRightInd w:val="0"/>
        <w:rPr>
          <w:rFonts w:ascii="Helvetica" w:hAnsi="Helvetica" w:cs="Helvetica"/>
          <w:b/>
        </w:rPr>
      </w:pPr>
    </w:p>
    <w:p w14:paraId="19B5B178" w14:textId="6BF1355C" w:rsidR="00625238" w:rsidRDefault="00625238" w:rsidP="00625238">
      <w:pPr>
        <w:widowControl w:val="0"/>
        <w:autoSpaceDE w:val="0"/>
        <w:autoSpaceDN w:val="0"/>
        <w:adjustRightInd w:val="0"/>
        <w:rPr>
          <w:rFonts w:ascii="Helvetica" w:hAnsi="Helvetica" w:cs="Helvetica"/>
        </w:rPr>
      </w:pPr>
      <w:bookmarkStart w:id="992" w:name="NARAOverview"/>
      <w:bookmarkEnd w:id="992"/>
    </w:p>
    <w:p w14:paraId="6A6614A5" w14:textId="34244FEB" w:rsidR="00625238" w:rsidRPr="0011481D" w:rsidRDefault="000B7610" w:rsidP="00625238">
      <w:pPr>
        <w:widowControl w:val="0"/>
        <w:autoSpaceDE w:val="0"/>
        <w:autoSpaceDN w:val="0"/>
        <w:adjustRightInd w:val="0"/>
        <w:rPr>
          <w:rFonts w:ascii="Helvetica" w:hAnsi="Helvetica" w:cs="Helvetica"/>
        </w:rPr>
      </w:pPr>
      <w:r w:rsidRPr="000B7610">
        <w:rPr>
          <w:rFonts w:ascii="Helvetica" w:hAnsi="Helvetica" w:cs="Helvetica"/>
          <w:noProof/>
        </w:rPr>
        <w:drawing>
          <wp:inline distT="0" distB="0" distL="0" distR="0" wp14:anchorId="523E43C5" wp14:editId="1E91150B">
            <wp:extent cx="6915150" cy="3950335"/>
            <wp:effectExtent l="0" t="0" r="6350" b="0"/>
            <wp:docPr id="160" name="Picture 16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60" descr="Graphical user interface, text, application, email&#10;&#10;Description automatically generated"/>
                    <pic:cNvPicPr/>
                  </pic:nvPicPr>
                  <pic:blipFill>
                    <a:blip r:embed="rId946" cstate="email">
                      <a:extLst>
                        <a:ext uri="{28A0092B-C50C-407E-A947-70E740481C1C}">
                          <a14:useLocalDpi xmlns:a14="http://schemas.microsoft.com/office/drawing/2010/main"/>
                        </a:ext>
                      </a:extLst>
                    </a:blip>
                    <a:stretch>
                      <a:fillRect/>
                    </a:stretch>
                  </pic:blipFill>
                  <pic:spPr>
                    <a:xfrm>
                      <a:off x="0" y="0"/>
                      <a:ext cx="6915150" cy="3950335"/>
                    </a:xfrm>
                    <a:prstGeom prst="rect">
                      <a:avLst/>
                    </a:prstGeom>
                  </pic:spPr>
                </pic:pic>
              </a:graphicData>
            </a:graphic>
          </wp:inline>
        </w:drawing>
      </w:r>
    </w:p>
    <w:p w14:paraId="6932E5CA" w14:textId="571D80B1" w:rsidR="00625238" w:rsidRDefault="00625238" w:rsidP="00625238">
      <w:pPr>
        <w:widowControl w:val="0"/>
        <w:pBdr>
          <w:bottom w:val="single" w:sz="6" w:space="1" w:color="auto"/>
        </w:pBdr>
        <w:autoSpaceDE w:val="0"/>
        <w:autoSpaceDN w:val="0"/>
        <w:adjustRightInd w:val="0"/>
        <w:rPr>
          <w:rFonts w:ascii="Helvetica" w:hAnsi="Helvetica" w:cs="Helvetica"/>
        </w:rPr>
      </w:pPr>
    </w:p>
    <w:p w14:paraId="01ACB5A7" w14:textId="2D2BB408" w:rsidR="00C9551C" w:rsidRPr="0011481D" w:rsidRDefault="00C9551C" w:rsidP="00625238">
      <w:pPr>
        <w:widowControl w:val="0"/>
        <w:pBdr>
          <w:bottom w:val="single" w:sz="6" w:space="1" w:color="auto"/>
        </w:pBdr>
        <w:autoSpaceDE w:val="0"/>
        <w:autoSpaceDN w:val="0"/>
        <w:adjustRightInd w:val="0"/>
        <w:rPr>
          <w:rFonts w:ascii="Helvetica" w:hAnsi="Helvetica" w:cs="Helvetica"/>
        </w:rPr>
      </w:pPr>
      <w:r w:rsidRPr="00C9551C">
        <w:rPr>
          <w:rFonts w:ascii="Helvetica" w:hAnsi="Helvetica" w:cs="Helvetica"/>
          <w:noProof/>
        </w:rPr>
        <w:drawing>
          <wp:inline distT="0" distB="0" distL="0" distR="0" wp14:anchorId="28614224" wp14:editId="66BE4A0D">
            <wp:extent cx="6915150" cy="3655060"/>
            <wp:effectExtent l="0" t="0" r="6350" b="2540"/>
            <wp:docPr id="16" name="Picture 1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Graphical user interface, text, application, email&#10;&#10;Description automatically generated"/>
                    <pic:cNvPicPr/>
                  </pic:nvPicPr>
                  <pic:blipFill>
                    <a:blip r:embed="rId947" cstate="email">
                      <a:extLst>
                        <a:ext uri="{28A0092B-C50C-407E-A947-70E740481C1C}">
                          <a14:useLocalDpi xmlns:a14="http://schemas.microsoft.com/office/drawing/2010/main"/>
                        </a:ext>
                      </a:extLst>
                    </a:blip>
                    <a:stretch>
                      <a:fillRect/>
                    </a:stretch>
                  </pic:blipFill>
                  <pic:spPr>
                    <a:xfrm>
                      <a:off x="0" y="0"/>
                      <a:ext cx="6915150" cy="3655060"/>
                    </a:xfrm>
                    <a:prstGeom prst="rect">
                      <a:avLst/>
                    </a:prstGeom>
                  </pic:spPr>
                </pic:pic>
              </a:graphicData>
            </a:graphic>
          </wp:inline>
        </w:drawing>
      </w:r>
    </w:p>
    <w:p w14:paraId="60A66D24"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 xml:space="preserve">To access the information </w:t>
      </w:r>
      <w:r>
        <w:rPr>
          <w:rFonts w:ascii="Helvetica" w:hAnsi="Helvetica" w:cs="Helvetica"/>
        </w:rPr>
        <w:t>above:</w:t>
      </w:r>
      <w:r w:rsidRPr="0011481D">
        <w:rPr>
          <w:rFonts w:ascii="Helvetica" w:hAnsi="Helvetica" w:cs="Helvetica"/>
        </w:rPr>
        <w:t xml:space="preserve"> </w:t>
      </w:r>
      <w:hyperlink r:id="rId948" w:history="1">
        <w:r w:rsidRPr="0011481D">
          <w:rPr>
            <w:rStyle w:val="Hyperlink"/>
            <w:rFonts w:ascii="Helvetica" w:hAnsi="Helvetica" w:cs="Helvetica"/>
          </w:rPr>
          <w:t>click here</w:t>
        </w:r>
      </w:hyperlink>
    </w:p>
    <w:p w14:paraId="6BB5FA75" w14:textId="77777777" w:rsidR="00625238" w:rsidRPr="0011481D" w:rsidRDefault="00625238" w:rsidP="00625238">
      <w:pPr>
        <w:widowControl w:val="0"/>
        <w:autoSpaceDE w:val="0"/>
        <w:autoSpaceDN w:val="0"/>
        <w:adjustRightInd w:val="0"/>
        <w:rPr>
          <w:rFonts w:ascii="Helvetica" w:hAnsi="Helvetica" w:cs="Helvetica"/>
        </w:rPr>
      </w:pPr>
    </w:p>
    <w:p w14:paraId="3F56486D"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6C25430E" w14:textId="77777777" w:rsidR="00625238" w:rsidRPr="0011481D" w:rsidRDefault="001F6FAE" w:rsidP="00625238">
      <w:pPr>
        <w:widowControl w:val="0"/>
        <w:pBdr>
          <w:bottom w:val="single" w:sz="6" w:space="1" w:color="auto"/>
        </w:pBdr>
        <w:autoSpaceDE w:val="0"/>
        <w:autoSpaceDN w:val="0"/>
        <w:adjustRightInd w:val="0"/>
        <w:rPr>
          <w:rFonts w:ascii="Helvetica" w:hAnsi="Helvetica" w:cs="Helvetica"/>
        </w:rPr>
      </w:pPr>
      <w:hyperlink r:id="rId949" w:history="1">
        <w:r w:rsidR="00625238" w:rsidRPr="0011481D">
          <w:rPr>
            <w:rStyle w:val="Hyperlink"/>
            <w:rFonts w:ascii="Helvetica" w:hAnsi="Helvetica" w:cs="Helvetica"/>
          </w:rPr>
          <w:t>https://www.archives.gov/nhprc/announcement</w:t>
        </w:r>
      </w:hyperlink>
    </w:p>
    <w:p w14:paraId="68A9A06B" w14:textId="77777777" w:rsidR="00625238" w:rsidRPr="0011481D" w:rsidRDefault="00625238" w:rsidP="00625238">
      <w:pPr>
        <w:pStyle w:val="NoSpacing"/>
        <w:rPr>
          <w:rFonts w:ascii="Helvetica" w:hAnsi="Helvetica" w:cs="Helvetica"/>
          <w:sz w:val="24"/>
          <w:szCs w:val="24"/>
        </w:rPr>
      </w:pPr>
    </w:p>
    <w:p w14:paraId="4E7C1B9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A3B26DB" w14:textId="77777777" w:rsidR="00625238" w:rsidRPr="0011481D" w:rsidRDefault="00625238" w:rsidP="00625238">
      <w:pPr>
        <w:widowControl w:val="0"/>
        <w:autoSpaceDE w:val="0"/>
        <w:autoSpaceDN w:val="0"/>
        <w:adjustRightInd w:val="0"/>
        <w:rPr>
          <w:rFonts w:ascii="Helvetica" w:hAnsi="Helvetica" w:cs="Helvetica"/>
        </w:rPr>
      </w:pPr>
    </w:p>
    <w:p w14:paraId="1A4E5F7A" w14:textId="77777777" w:rsidR="00625238" w:rsidRPr="00E100DC" w:rsidRDefault="00625238" w:rsidP="00625238">
      <w:pPr>
        <w:autoSpaceDE w:val="0"/>
        <w:autoSpaceDN w:val="0"/>
        <w:adjustRightInd w:val="0"/>
        <w:outlineLvl w:val="0"/>
        <w:rPr>
          <w:rFonts w:ascii="Helvetica" w:hAnsi="Helvetica"/>
          <w:b/>
          <w:sz w:val="28"/>
          <w:szCs w:val="28"/>
        </w:rPr>
      </w:pPr>
      <w:bookmarkStart w:id="993" w:name="NEA2"/>
      <w:bookmarkEnd w:id="993"/>
      <w:r w:rsidRPr="00E100DC">
        <w:rPr>
          <w:rFonts w:ascii="Helvetica" w:hAnsi="Helvetica"/>
          <w:b/>
          <w:sz w:val="28"/>
          <w:szCs w:val="28"/>
        </w:rPr>
        <w:t>National Endowment for the Arts</w:t>
      </w:r>
    </w:p>
    <w:p w14:paraId="4BB17C79" w14:textId="77777777" w:rsidR="00625238" w:rsidRPr="00E100DC" w:rsidRDefault="00625238" w:rsidP="00625238">
      <w:pPr>
        <w:autoSpaceDE w:val="0"/>
        <w:autoSpaceDN w:val="0"/>
        <w:adjustRightInd w:val="0"/>
        <w:rPr>
          <w:rFonts w:ascii="Helvetica" w:hAnsi="Helvetica"/>
          <w:b/>
          <w:sz w:val="28"/>
          <w:szCs w:val="28"/>
        </w:rPr>
      </w:pPr>
    </w:p>
    <w:p w14:paraId="73010DCA" w14:textId="77777777" w:rsidR="00625238" w:rsidRPr="0011481D" w:rsidRDefault="00625238" w:rsidP="00625238">
      <w:pPr>
        <w:autoSpaceDE w:val="0"/>
        <w:autoSpaceDN w:val="0"/>
        <w:adjustRightInd w:val="0"/>
        <w:ind w:left="-810"/>
        <w:rPr>
          <w:rStyle w:val="Hyperlink"/>
          <w:rFonts w:ascii="Helvetica" w:hAnsi="Helvetica"/>
          <w:noProof/>
        </w:rPr>
      </w:pPr>
      <w:r w:rsidRPr="0011481D">
        <w:rPr>
          <w:rFonts w:ascii="Helvetica" w:hAnsi="Helvetica"/>
        </w:rPr>
        <w:tab/>
      </w:r>
      <w:r w:rsidRPr="0011481D">
        <w:rPr>
          <w:rFonts w:ascii="Helvetica" w:hAnsi="Helvetica"/>
        </w:rPr>
        <w:tab/>
      </w:r>
      <w:r w:rsidRPr="0011481D">
        <w:rPr>
          <w:rFonts w:ascii="Helvetica" w:hAnsi="Helvetica"/>
        </w:rPr>
        <w:tab/>
      </w:r>
    </w:p>
    <w:p w14:paraId="0A7AE470" w14:textId="31630BD4" w:rsidR="00625238" w:rsidRPr="0011481D" w:rsidRDefault="004371C7" w:rsidP="00625238">
      <w:pPr>
        <w:autoSpaceDE w:val="0"/>
        <w:autoSpaceDN w:val="0"/>
        <w:adjustRightInd w:val="0"/>
        <w:rPr>
          <w:rStyle w:val="Hyperlink"/>
          <w:rFonts w:ascii="Helvetica" w:hAnsi="Helvetica"/>
          <w:noProof/>
        </w:rPr>
      </w:pPr>
      <w:bookmarkStart w:id="994" w:name="NEAOverview"/>
      <w:bookmarkEnd w:id="994"/>
      <w:r w:rsidRPr="004371C7">
        <w:rPr>
          <w:rStyle w:val="Hyperlink"/>
          <w:rFonts w:ascii="Helvetica" w:hAnsi="Helvetica"/>
          <w:noProof/>
        </w:rPr>
        <w:drawing>
          <wp:inline distT="0" distB="0" distL="0" distR="0" wp14:anchorId="3FC997DC" wp14:editId="710DFDF8">
            <wp:extent cx="6915150" cy="3872865"/>
            <wp:effectExtent l="0" t="0" r="6350" b="635"/>
            <wp:docPr id="80" name="Picture 80"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Graphical user interface&#10;&#10;Description automatically generated"/>
                    <pic:cNvPicPr/>
                  </pic:nvPicPr>
                  <pic:blipFill>
                    <a:blip r:embed="rId950" cstate="email">
                      <a:extLst>
                        <a:ext uri="{28A0092B-C50C-407E-A947-70E740481C1C}">
                          <a14:useLocalDpi xmlns:a14="http://schemas.microsoft.com/office/drawing/2010/main"/>
                        </a:ext>
                      </a:extLst>
                    </a:blip>
                    <a:stretch>
                      <a:fillRect/>
                    </a:stretch>
                  </pic:blipFill>
                  <pic:spPr>
                    <a:xfrm>
                      <a:off x="0" y="0"/>
                      <a:ext cx="6915150" cy="3872865"/>
                    </a:xfrm>
                    <a:prstGeom prst="rect">
                      <a:avLst/>
                    </a:prstGeom>
                  </pic:spPr>
                </pic:pic>
              </a:graphicData>
            </a:graphic>
          </wp:inline>
        </w:drawing>
      </w:r>
    </w:p>
    <w:p w14:paraId="279A5F73" w14:textId="00A6728C" w:rsidR="00625238" w:rsidRPr="0011481D" w:rsidRDefault="00625238" w:rsidP="00625238">
      <w:pPr>
        <w:autoSpaceDE w:val="0"/>
        <w:autoSpaceDN w:val="0"/>
        <w:adjustRightInd w:val="0"/>
        <w:ind w:left="-810" w:firstLine="720"/>
        <w:rPr>
          <w:rFonts w:ascii="Helvetica" w:hAnsi="Helvetica"/>
          <w:noProof/>
        </w:rPr>
      </w:pPr>
      <w:r w:rsidRPr="0011481D">
        <w:rPr>
          <w:rFonts w:ascii="Helvetica" w:hAnsi="Helvetica"/>
          <w:noProof/>
        </w:rPr>
        <w:t xml:space="preserve">    </w:t>
      </w:r>
    </w:p>
    <w:p w14:paraId="684C928C" w14:textId="4986BDAF" w:rsidR="00625238" w:rsidRPr="0011481D" w:rsidRDefault="00C9551C" w:rsidP="00625238">
      <w:pPr>
        <w:autoSpaceDE w:val="0"/>
        <w:autoSpaceDN w:val="0"/>
        <w:adjustRightInd w:val="0"/>
        <w:rPr>
          <w:rFonts w:ascii="Helvetica" w:hAnsi="Helvetica"/>
          <w:noProof/>
        </w:rPr>
      </w:pPr>
      <w:r w:rsidRPr="00C9551C">
        <w:rPr>
          <w:rFonts w:ascii="Helvetica" w:hAnsi="Helvetica"/>
          <w:noProof/>
        </w:rPr>
        <w:drawing>
          <wp:inline distT="0" distB="0" distL="0" distR="0" wp14:anchorId="5127C2DB" wp14:editId="391E57BA">
            <wp:extent cx="6429170" cy="4110182"/>
            <wp:effectExtent l="0" t="0" r="0" b="5080"/>
            <wp:docPr id="26" name="Picture 2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 letter&#10;&#10;Description automatically generated"/>
                    <pic:cNvPicPr/>
                  </pic:nvPicPr>
                  <pic:blipFill>
                    <a:blip r:embed="rId951" cstate="email">
                      <a:extLst>
                        <a:ext uri="{28A0092B-C50C-407E-A947-70E740481C1C}">
                          <a14:useLocalDpi xmlns:a14="http://schemas.microsoft.com/office/drawing/2010/main"/>
                        </a:ext>
                      </a:extLst>
                    </a:blip>
                    <a:stretch>
                      <a:fillRect/>
                    </a:stretch>
                  </pic:blipFill>
                  <pic:spPr>
                    <a:xfrm>
                      <a:off x="0" y="0"/>
                      <a:ext cx="6434811" cy="4113788"/>
                    </a:xfrm>
                    <a:prstGeom prst="rect">
                      <a:avLst/>
                    </a:prstGeom>
                  </pic:spPr>
                </pic:pic>
              </a:graphicData>
            </a:graphic>
          </wp:inline>
        </w:drawing>
      </w:r>
    </w:p>
    <w:p w14:paraId="5C9EE18B" w14:textId="77777777" w:rsidR="00625238" w:rsidRDefault="00625238" w:rsidP="00625238">
      <w:pPr>
        <w:widowControl w:val="0"/>
        <w:autoSpaceDE w:val="0"/>
        <w:autoSpaceDN w:val="0"/>
        <w:adjustRightInd w:val="0"/>
        <w:rPr>
          <w:rFonts w:ascii="Helvetica" w:eastAsiaTheme="minorEastAsia" w:hAnsi="Helvetica" w:cs="Times"/>
          <w:color w:val="262626"/>
        </w:rPr>
      </w:pPr>
    </w:p>
    <w:p w14:paraId="563F85C9" w14:textId="61B26DFF" w:rsidR="00625238" w:rsidRDefault="00C9551C" w:rsidP="00625238">
      <w:pPr>
        <w:widowControl w:val="0"/>
        <w:autoSpaceDE w:val="0"/>
        <w:autoSpaceDN w:val="0"/>
        <w:adjustRightInd w:val="0"/>
        <w:rPr>
          <w:rFonts w:ascii="Helvetica" w:eastAsiaTheme="minorEastAsia" w:hAnsi="Helvetica" w:cs="Times"/>
          <w:color w:val="262626"/>
        </w:rPr>
      </w:pPr>
      <w:r w:rsidRPr="00C9551C">
        <w:rPr>
          <w:rFonts w:ascii="Helvetica" w:eastAsiaTheme="minorEastAsia" w:hAnsi="Helvetica" w:cs="Times"/>
          <w:noProof/>
          <w:color w:val="262626"/>
        </w:rPr>
        <w:lastRenderedPageBreak/>
        <w:drawing>
          <wp:inline distT="0" distB="0" distL="0" distR="0" wp14:anchorId="1532C726" wp14:editId="6DEDE76B">
            <wp:extent cx="6915150" cy="3205480"/>
            <wp:effectExtent l="0" t="0" r="6350" b="0"/>
            <wp:docPr id="27" name="Picture 2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Graphical user interface, text, application&#10;&#10;Description automatically generated"/>
                    <pic:cNvPicPr/>
                  </pic:nvPicPr>
                  <pic:blipFill>
                    <a:blip r:embed="rId952" cstate="email">
                      <a:extLst>
                        <a:ext uri="{28A0092B-C50C-407E-A947-70E740481C1C}">
                          <a14:useLocalDpi xmlns:a14="http://schemas.microsoft.com/office/drawing/2010/main"/>
                        </a:ext>
                      </a:extLst>
                    </a:blip>
                    <a:stretch>
                      <a:fillRect/>
                    </a:stretch>
                  </pic:blipFill>
                  <pic:spPr>
                    <a:xfrm>
                      <a:off x="0" y="0"/>
                      <a:ext cx="6915150" cy="3205480"/>
                    </a:xfrm>
                    <a:prstGeom prst="rect">
                      <a:avLst/>
                    </a:prstGeom>
                  </pic:spPr>
                </pic:pic>
              </a:graphicData>
            </a:graphic>
          </wp:inline>
        </w:drawing>
      </w:r>
    </w:p>
    <w:p w14:paraId="5DFC4643" w14:textId="5E7B9E15" w:rsidR="00625238" w:rsidRDefault="00C9551C" w:rsidP="00625238">
      <w:pPr>
        <w:widowControl w:val="0"/>
        <w:autoSpaceDE w:val="0"/>
        <w:autoSpaceDN w:val="0"/>
        <w:adjustRightInd w:val="0"/>
        <w:rPr>
          <w:rFonts w:ascii="Helvetica" w:eastAsiaTheme="minorEastAsia" w:hAnsi="Helvetica" w:cs="Times"/>
          <w:color w:val="262626"/>
        </w:rPr>
      </w:pPr>
      <w:r w:rsidRPr="00C9551C">
        <w:rPr>
          <w:rFonts w:ascii="Helvetica" w:eastAsiaTheme="minorEastAsia" w:hAnsi="Helvetica" w:cs="Times"/>
          <w:noProof/>
          <w:color w:val="262626"/>
        </w:rPr>
        <w:drawing>
          <wp:inline distT="0" distB="0" distL="0" distR="0" wp14:anchorId="476C6BC3" wp14:editId="5E01A39F">
            <wp:extent cx="6354619" cy="4012921"/>
            <wp:effectExtent l="0" t="0" r="0" b="635"/>
            <wp:docPr id="48" name="Picture 48" descr="Graphical user interface, text, application, email,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Graphical user interface, text, application, email, website&#10;&#10;Description automatically generated"/>
                    <pic:cNvPicPr/>
                  </pic:nvPicPr>
                  <pic:blipFill>
                    <a:blip r:embed="rId953" cstate="email">
                      <a:extLst>
                        <a:ext uri="{28A0092B-C50C-407E-A947-70E740481C1C}">
                          <a14:useLocalDpi xmlns:a14="http://schemas.microsoft.com/office/drawing/2010/main"/>
                        </a:ext>
                      </a:extLst>
                    </a:blip>
                    <a:stretch>
                      <a:fillRect/>
                    </a:stretch>
                  </pic:blipFill>
                  <pic:spPr>
                    <a:xfrm>
                      <a:off x="0" y="0"/>
                      <a:ext cx="6354619" cy="4012921"/>
                    </a:xfrm>
                    <a:prstGeom prst="rect">
                      <a:avLst/>
                    </a:prstGeom>
                  </pic:spPr>
                </pic:pic>
              </a:graphicData>
            </a:graphic>
          </wp:inline>
        </w:drawing>
      </w:r>
    </w:p>
    <w:p w14:paraId="322054CD" w14:textId="40D7DE83" w:rsidR="00625238" w:rsidRDefault="00C9551C" w:rsidP="00625238">
      <w:pPr>
        <w:widowControl w:val="0"/>
        <w:autoSpaceDE w:val="0"/>
        <w:autoSpaceDN w:val="0"/>
        <w:adjustRightInd w:val="0"/>
        <w:rPr>
          <w:rFonts w:ascii="Helvetica" w:eastAsiaTheme="minorEastAsia" w:hAnsi="Helvetica" w:cs="Times"/>
          <w:color w:val="262626"/>
        </w:rPr>
      </w:pPr>
      <w:r w:rsidRPr="00C9551C">
        <w:rPr>
          <w:rFonts w:ascii="Helvetica" w:eastAsiaTheme="minorEastAsia" w:hAnsi="Helvetica" w:cs="Times"/>
          <w:noProof/>
          <w:color w:val="262626"/>
        </w:rPr>
        <w:drawing>
          <wp:inline distT="0" distB="0" distL="0" distR="0" wp14:anchorId="39FA05DB" wp14:editId="44D1D4A7">
            <wp:extent cx="6915150" cy="2487295"/>
            <wp:effectExtent l="0" t="0" r="6350" b="1905"/>
            <wp:docPr id="60" name="Picture 6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Graphical user interface, text, application&#10;&#10;Description automatically generated"/>
                    <pic:cNvPicPr/>
                  </pic:nvPicPr>
                  <pic:blipFill>
                    <a:blip r:embed="rId954" cstate="email">
                      <a:extLst>
                        <a:ext uri="{28A0092B-C50C-407E-A947-70E740481C1C}">
                          <a14:useLocalDpi xmlns:a14="http://schemas.microsoft.com/office/drawing/2010/main"/>
                        </a:ext>
                      </a:extLst>
                    </a:blip>
                    <a:stretch>
                      <a:fillRect/>
                    </a:stretch>
                  </pic:blipFill>
                  <pic:spPr>
                    <a:xfrm>
                      <a:off x="0" y="0"/>
                      <a:ext cx="6915150" cy="2487295"/>
                    </a:xfrm>
                    <a:prstGeom prst="rect">
                      <a:avLst/>
                    </a:prstGeom>
                  </pic:spPr>
                </pic:pic>
              </a:graphicData>
            </a:graphic>
          </wp:inline>
        </w:drawing>
      </w:r>
    </w:p>
    <w:p w14:paraId="34802B3F" w14:textId="4B7383DA" w:rsidR="00C9551C" w:rsidRDefault="00C9551C" w:rsidP="00625238">
      <w:pPr>
        <w:widowControl w:val="0"/>
        <w:autoSpaceDE w:val="0"/>
        <w:autoSpaceDN w:val="0"/>
        <w:adjustRightInd w:val="0"/>
        <w:rPr>
          <w:rFonts w:ascii="Helvetica" w:eastAsiaTheme="minorEastAsia" w:hAnsi="Helvetica" w:cs="Times"/>
          <w:color w:val="262626"/>
        </w:rPr>
      </w:pPr>
      <w:r w:rsidRPr="00C9551C">
        <w:rPr>
          <w:rFonts w:ascii="Helvetica" w:eastAsiaTheme="minorEastAsia" w:hAnsi="Helvetica" w:cs="Times"/>
          <w:noProof/>
          <w:color w:val="262626"/>
        </w:rPr>
        <w:lastRenderedPageBreak/>
        <w:drawing>
          <wp:inline distT="0" distB="0" distL="0" distR="0" wp14:anchorId="29962088" wp14:editId="647E2B0E">
            <wp:extent cx="6915150" cy="2406650"/>
            <wp:effectExtent l="0" t="0" r="6350" b="6350"/>
            <wp:docPr id="69" name="Picture 6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Graphical user interface, text, application&#10;&#10;Description automatically generated"/>
                    <pic:cNvPicPr/>
                  </pic:nvPicPr>
                  <pic:blipFill>
                    <a:blip r:embed="rId955" cstate="email">
                      <a:extLst>
                        <a:ext uri="{28A0092B-C50C-407E-A947-70E740481C1C}">
                          <a14:useLocalDpi xmlns:a14="http://schemas.microsoft.com/office/drawing/2010/main"/>
                        </a:ext>
                      </a:extLst>
                    </a:blip>
                    <a:stretch>
                      <a:fillRect/>
                    </a:stretch>
                  </pic:blipFill>
                  <pic:spPr>
                    <a:xfrm>
                      <a:off x="0" y="0"/>
                      <a:ext cx="6915150" cy="2406650"/>
                    </a:xfrm>
                    <a:prstGeom prst="rect">
                      <a:avLst/>
                    </a:prstGeom>
                  </pic:spPr>
                </pic:pic>
              </a:graphicData>
            </a:graphic>
          </wp:inline>
        </w:drawing>
      </w:r>
    </w:p>
    <w:p w14:paraId="1D621BDC" w14:textId="77777777" w:rsidR="00625238" w:rsidRPr="0011481D" w:rsidRDefault="00625238" w:rsidP="00625238">
      <w:pPr>
        <w:widowControl w:val="0"/>
        <w:autoSpaceDE w:val="0"/>
        <w:autoSpaceDN w:val="0"/>
        <w:adjustRightInd w:val="0"/>
        <w:rPr>
          <w:rFonts w:ascii="Helvetica" w:eastAsiaTheme="minorEastAsia" w:hAnsi="Helvetica" w:cs="Times"/>
          <w:color w:val="262626"/>
        </w:rPr>
      </w:pPr>
      <w:r w:rsidRPr="0011481D">
        <w:rPr>
          <w:rFonts w:ascii="Helvetica" w:eastAsiaTheme="minorEastAsia" w:hAnsi="Helvetica" w:cs="Times"/>
          <w:color w:val="262626"/>
        </w:rPr>
        <w:t>See more at:</w:t>
      </w:r>
      <w:hyperlink r:id="rId956" w:history="1">
        <w:r w:rsidRPr="0011481D">
          <w:rPr>
            <w:rStyle w:val="Hyperlink"/>
            <w:rFonts w:ascii="Helvetica" w:hAnsi="Helvetica"/>
          </w:rPr>
          <w:t xml:space="preserve"> https://www.arts.gov/grants</w:t>
        </w:r>
      </w:hyperlink>
    </w:p>
    <w:p w14:paraId="57D3832A" w14:textId="77777777" w:rsidR="00625238" w:rsidRPr="0011481D" w:rsidRDefault="00625238" w:rsidP="00625238">
      <w:pPr>
        <w:widowControl w:val="0"/>
        <w:autoSpaceDE w:val="0"/>
        <w:autoSpaceDN w:val="0"/>
        <w:adjustRightInd w:val="0"/>
        <w:rPr>
          <w:rFonts w:ascii="Helvetica" w:eastAsiaTheme="minorEastAsia" w:hAnsi="Helvetica" w:cs="Times"/>
          <w:color w:val="262626"/>
        </w:rPr>
      </w:pPr>
    </w:p>
    <w:p w14:paraId="685BBD98" w14:textId="77777777" w:rsidR="00625238" w:rsidRPr="0011481D" w:rsidRDefault="00625238" w:rsidP="00625238">
      <w:pPr>
        <w:rPr>
          <w:rFonts w:ascii="Helvetica" w:hAnsi="Helvetica" w:cs="Helvetica"/>
        </w:rPr>
      </w:pPr>
    </w:p>
    <w:p w14:paraId="22855A2B" w14:textId="77777777" w:rsidR="00625238" w:rsidRDefault="00625238" w:rsidP="00625238">
      <w:pPr>
        <w:rPr>
          <w:rFonts w:ascii="Helvetica" w:hAnsi="Helvetica" w:cs="Helvetica"/>
        </w:rPr>
      </w:pPr>
      <w:r>
        <w:rPr>
          <w:rFonts w:ascii="Helvetica" w:hAnsi="Helvetica" w:cs="Helvetica"/>
        </w:rPr>
        <w:br w:type="page"/>
      </w:r>
    </w:p>
    <w:p w14:paraId="70E0F750" w14:textId="77777777" w:rsidR="00625238" w:rsidRPr="0011481D" w:rsidRDefault="00625238" w:rsidP="00625238">
      <w:pPr>
        <w:widowControl w:val="0"/>
        <w:autoSpaceDE w:val="0"/>
        <w:autoSpaceDN w:val="0"/>
        <w:adjustRightInd w:val="0"/>
        <w:rPr>
          <w:rFonts w:ascii="Helvetica" w:hAnsi="Helvetica" w:cs="Helvetica"/>
        </w:rPr>
      </w:pPr>
    </w:p>
    <w:p w14:paraId="017CB42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817C17D" w14:textId="77777777" w:rsidR="00625238" w:rsidRPr="0011481D" w:rsidRDefault="00625238" w:rsidP="00625238">
      <w:pPr>
        <w:autoSpaceDE w:val="0"/>
        <w:autoSpaceDN w:val="0"/>
        <w:adjustRightInd w:val="0"/>
        <w:rPr>
          <w:rFonts w:ascii="Helvetica" w:hAnsi="Helvetica"/>
          <w:b/>
          <w:u w:val="single"/>
        </w:rPr>
      </w:pPr>
    </w:p>
    <w:p w14:paraId="3266AE48" w14:textId="77777777" w:rsidR="00625238" w:rsidRPr="00E100DC" w:rsidRDefault="00625238" w:rsidP="00625238">
      <w:pPr>
        <w:autoSpaceDE w:val="0"/>
        <w:autoSpaceDN w:val="0"/>
        <w:adjustRightInd w:val="0"/>
        <w:outlineLvl w:val="0"/>
        <w:rPr>
          <w:rFonts w:ascii="Helvetica" w:hAnsi="Helvetica"/>
          <w:b/>
          <w:sz w:val="28"/>
          <w:szCs w:val="28"/>
        </w:rPr>
      </w:pPr>
      <w:bookmarkStart w:id="995" w:name="NEH2"/>
      <w:bookmarkEnd w:id="995"/>
      <w:r w:rsidRPr="00E100DC">
        <w:rPr>
          <w:rFonts w:ascii="Helvetica" w:hAnsi="Helvetica"/>
          <w:b/>
          <w:sz w:val="28"/>
          <w:szCs w:val="28"/>
        </w:rPr>
        <w:t xml:space="preserve">National Endowment for the Humanities </w:t>
      </w:r>
    </w:p>
    <w:p w14:paraId="2838C548" w14:textId="77777777" w:rsidR="00625238" w:rsidRPr="0011481D" w:rsidRDefault="00625238" w:rsidP="00625238">
      <w:pPr>
        <w:autoSpaceDE w:val="0"/>
        <w:autoSpaceDN w:val="0"/>
        <w:adjustRightInd w:val="0"/>
        <w:outlineLvl w:val="0"/>
        <w:rPr>
          <w:rFonts w:ascii="Helvetica" w:hAnsi="Helvetica"/>
          <w:b/>
        </w:rPr>
      </w:pPr>
    </w:p>
    <w:p w14:paraId="24F51112" w14:textId="77777777" w:rsidR="00625238" w:rsidRPr="0011481D" w:rsidRDefault="00625238" w:rsidP="00625238">
      <w:pPr>
        <w:autoSpaceDE w:val="0"/>
        <w:autoSpaceDN w:val="0"/>
        <w:adjustRightInd w:val="0"/>
        <w:outlineLvl w:val="0"/>
        <w:rPr>
          <w:rFonts w:ascii="Helvetica" w:hAnsi="Helvetica"/>
          <w:b/>
        </w:rPr>
      </w:pPr>
      <w:bookmarkStart w:id="996" w:name="NEHOverview"/>
      <w:r w:rsidRPr="0011481D">
        <w:rPr>
          <w:rFonts w:ascii="Helvetica" w:hAnsi="Helvetica"/>
          <w:b/>
          <w:noProof/>
        </w:rPr>
        <w:drawing>
          <wp:inline distT="0" distB="0" distL="0" distR="0" wp14:anchorId="349C12DD" wp14:editId="628C693F">
            <wp:extent cx="6915150" cy="5083810"/>
            <wp:effectExtent l="0" t="0" r="635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7" cstate="email">
                      <a:extLst>
                        <a:ext uri="{28A0092B-C50C-407E-A947-70E740481C1C}">
                          <a14:useLocalDpi xmlns:a14="http://schemas.microsoft.com/office/drawing/2010/main"/>
                        </a:ext>
                      </a:extLst>
                    </a:blip>
                    <a:stretch>
                      <a:fillRect/>
                    </a:stretch>
                  </pic:blipFill>
                  <pic:spPr>
                    <a:xfrm>
                      <a:off x="0" y="0"/>
                      <a:ext cx="6915150" cy="5083810"/>
                    </a:xfrm>
                    <a:prstGeom prst="rect">
                      <a:avLst/>
                    </a:prstGeom>
                  </pic:spPr>
                </pic:pic>
              </a:graphicData>
            </a:graphic>
          </wp:inline>
        </w:drawing>
      </w:r>
      <w:bookmarkEnd w:id="996"/>
    </w:p>
    <w:p w14:paraId="689C9A51"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3FAE823C" wp14:editId="24C7044D">
            <wp:extent cx="6096000" cy="3085506"/>
            <wp:effectExtent l="0" t="0" r="0" b="63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8" cstate="email">
                      <a:extLst>
                        <a:ext uri="{28A0092B-C50C-407E-A947-70E740481C1C}">
                          <a14:useLocalDpi xmlns:a14="http://schemas.microsoft.com/office/drawing/2010/main"/>
                        </a:ext>
                      </a:extLst>
                    </a:blip>
                    <a:stretch>
                      <a:fillRect/>
                    </a:stretch>
                  </pic:blipFill>
                  <pic:spPr>
                    <a:xfrm>
                      <a:off x="0" y="0"/>
                      <a:ext cx="6131140" cy="3103292"/>
                    </a:xfrm>
                    <a:prstGeom prst="rect">
                      <a:avLst/>
                    </a:prstGeom>
                  </pic:spPr>
                </pic:pic>
              </a:graphicData>
            </a:graphic>
          </wp:inline>
        </w:drawing>
      </w:r>
    </w:p>
    <w:p w14:paraId="5AD91584" w14:textId="77777777" w:rsidR="00625238" w:rsidRPr="0011481D" w:rsidRDefault="001F6FAE" w:rsidP="00625238">
      <w:pPr>
        <w:autoSpaceDE w:val="0"/>
        <w:autoSpaceDN w:val="0"/>
        <w:adjustRightInd w:val="0"/>
        <w:outlineLvl w:val="0"/>
        <w:rPr>
          <w:rFonts w:ascii="Helvetica" w:hAnsi="Helvetica" w:cs="Helvetica"/>
          <w:b/>
        </w:rPr>
      </w:pPr>
      <w:hyperlink r:id="rId959" w:history="1">
        <w:r w:rsidR="00625238" w:rsidRPr="0011481D">
          <w:rPr>
            <w:rStyle w:val="Hyperlink"/>
            <w:rFonts w:ascii="Helvetica" w:hAnsi="Helvetica"/>
          </w:rPr>
          <w:t>https://www.neh.gov/grants</w:t>
        </w:r>
      </w:hyperlink>
    </w:p>
    <w:p w14:paraId="551B4351" w14:textId="77777777" w:rsidR="00625238" w:rsidRPr="0011481D" w:rsidRDefault="00625238" w:rsidP="00625238">
      <w:pPr>
        <w:pStyle w:val="NoSpacing"/>
        <w:rPr>
          <w:rFonts w:ascii="Helvetica" w:hAnsi="Helvetica" w:cs="Helvetica"/>
          <w:color w:val="222222"/>
          <w:sz w:val="24"/>
          <w:szCs w:val="24"/>
          <w:shd w:val="clear" w:color="auto" w:fill="FFFFFF"/>
        </w:rPr>
      </w:pPr>
    </w:p>
    <w:p w14:paraId="11F25684" w14:textId="77777777" w:rsidR="00625238" w:rsidRPr="0011481D" w:rsidRDefault="00625238" w:rsidP="00625238">
      <w:pPr>
        <w:pBdr>
          <w:bottom w:val="double" w:sz="6" w:space="1" w:color="auto"/>
        </w:pBdr>
        <w:autoSpaceDE w:val="0"/>
        <w:autoSpaceDN w:val="0"/>
        <w:adjustRightInd w:val="0"/>
        <w:rPr>
          <w:rFonts w:ascii="Helvetica" w:hAnsi="Helvetica"/>
          <w:b/>
        </w:rPr>
      </w:pPr>
    </w:p>
    <w:tbl>
      <w:tblPr>
        <w:tblW w:w="0" w:type="auto"/>
        <w:tblBorders>
          <w:top w:val="nil"/>
          <w:left w:val="nil"/>
          <w:right w:val="nil"/>
        </w:tblBorders>
        <w:tblLayout w:type="fixed"/>
        <w:tblLook w:val="0000" w:firstRow="0" w:lastRow="0" w:firstColumn="0" w:lastColumn="0" w:noHBand="0" w:noVBand="0"/>
      </w:tblPr>
      <w:tblGrid>
        <w:gridCol w:w="14720"/>
      </w:tblGrid>
      <w:tr w:rsidR="00625238" w:rsidRPr="0011481D" w14:paraId="744B52FB" w14:textId="77777777" w:rsidTr="0004708F">
        <w:tc>
          <w:tcPr>
            <w:tcW w:w="14720" w:type="dxa"/>
            <w:tcMar>
              <w:top w:w="40" w:type="nil"/>
              <w:left w:w="40" w:type="nil"/>
              <w:bottom w:w="40" w:type="nil"/>
              <w:right w:w="40" w:type="nil"/>
            </w:tcMar>
          </w:tcPr>
          <w:p w14:paraId="18EDC27F" w14:textId="77777777" w:rsidR="00625238" w:rsidRPr="0011481D" w:rsidRDefault="00625238" w:rsidP="0004708F">
            <w:pPr>
              <w:widowControl w:val="0"/>
              <w:autoSpaceDE w:val="0"/>
              <w:autoSpaceDN w:val="0"/>
              <w:adjustRightInd w:val="0"/>
              <w:rPr>
                <w:rFonts w:ascii="Helvetica" w:hAnsi="Helvetica" w:cs="Tahoma"/>
                <w:color w:val="00006D"/>
              </w:rPr>
            </w:pPr>
          </w:p>
        </w:tc>
      </w:tr>
    </w:tbl>
    <w:p w14:paraId="08BB6704" w14:textId="77777777" w:rsidR="00625238" w:rsidRPr="00E100DC" w:rsidRDefault="00625238" w:rsidP="00625238">
      <w:pPr>
        <w:autoSpaceDE w:val="0"/>
        <w:autoSpaceDN w:val="0"/>
        <w:adjustRightInd w:val="0"/>
        <w:outlineLvl w:val="0"/>
        <w:rPr>
          <w:rFonts w:ascii="Helvetica" w:hAnsi="Helvetica"/>
          <w:b/>
          <w:sz w:val="28"/>
          <w:szCs w:val="28"/>
        </w:rPr>
      </w:pPr>
      <w:bookmarkStart w:id="997" w:name="NSF2"/>
      <w:bookmarkEnd w:id="997"/>
      <w:r w:rsidRPr="00E100DC">
        <w:rPr>
          <w:rFonts w:ascii="Helvetica" w:hAnsi="Helvetica"/>
          <w:b/>
          <w:sz w:val="28"/>
          <w:szCs w:val="28"/>
        </w:rPr>
        <w:t xml:space="preserve">National Science Foundation </w:t>
      </w:r>
    </w:p>
    <w:p w14:paraId="186BB370" w14:textId="77777777" w:rsidR="00625238" w:rsidRDefault="00625238" w:rsidP="00625238">
      <w:pPr>
        <w:autoSpaceDE w:val="0"/>
        <w:autoSpaceDN w:val="0"/>
        <w:adjustRightInd w:val="0"/>
        <w:rPr>
          <w:rFonts w:ascii="Helvetica" w:hAnsi="Helvetica"/>
          <w:b/>
        </w:rPr>
      </w:pPr>
    </w:p>
    <w:p w14:paraId="76CF7EE4" w14:textId="77777777" w:rsidR="00625238" w:rsidRDefault="00625238" w:rsidP="00625238">
      <w:pPr>
        <w:autoSpaceDE w:val="0"/>
        <w:autoSpaceDN w:val="0"/>
        <w:adjustRightInd w:val="0"/>
        <w:rPr>
          <w:rFonts w:ascii="Helvetica" w:hAnsi="Helvetica"/>
          <w:b/>
        </w:rPr>
      </w:pPr>
      <w:r w:rsidRPr="0011481D">
        <w:rPr>
          <w:rFonts w:ascii="Helvetica" w:hAnsi="Helvetica" w:cs="Helvetica"/>
          <w:noProof/>
          <w:color w:val="292929"/>
        </w:rPr>
        <w:drawing>
          <wp:inline distT="0" distB="0" distL="0" distR="0" wp14:anchorId="01FCC2E9" wp14:editId="58CE1C51">
            <wp:extent cx="1155700" cy="1295400"/>
            <wp:effectExtent l="0" t="0" r="1270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0">
                      <a:extLst>
                        <a:ext uri="{28A0092B-C50C-407E-A947-70E740481C1C}">
                          <a14:useLocalDpi xmlns:a14="http://schemas.microsoft.com/office/drawing/2010/main"/>
                        </a:ext>
                      </a:extLst>
                    </a:blip>
                    <a:srcRect/>
                    <a:stretch>
                      <a:fillRect/>
                    </a:stretch>
                  </pic:blipFill>
                  <pic:spPr bwMode="auto">
                    <a:xfrm>
                      <a:off x="0" y="0"/>
                      <a:ext cx="1155700" cy="1295400"/>
                    </a:xfrm>
                    <a:prstGeom prst="rect">
                      <a:avLst/>
                    </a:prstGeom>
                    <a:noFill/>
                    <a:ln>
                      <a:noFill/>
                    </a:ln>
                  </pic:spPr>
                </pic:pic>
              </a:graphicData>
            </a:graphic>
          </wp:inline>
        </w:drawing>
      </w:r>
    </w:p>
    <w:p w14:paraId="1143DB4E" w14:textId="77777777" w:rsidR="00625238" w:rsidRDefault="00625238" w:rsidP="00625238">
      <w:pPr>
        <w:autoSpaceDE w:val="0"/>
        <w:autoSpaceDN w:val="0"/>
        <w:adjustRightInd w:val="0"/>
        <w:rPr>
          <w:rFonts w:ascii="Helvetica" w:hAnsi="Helvetica"/>
          <w:b/>
        </w:rPr>
      </w:pPr>
    </w:p>
    <w:p w14:paraId="7340F728" w14:textId="1EB314AD" w:rsidR="00625238" w:rsidRPr="0011481D" w:rsidRDefault="00DB36FD" w:rsidP="00625238">
      <w:pPr>
        <w:autoSpaceDE w:val="0"/>
        <w:autoSpaceDN w:val="0"/>
        <w:adjustRightInd w:val="0"/>
        <w:rPr>
          <w:rFonts w:ascii="Helvetica" w:hAnsi="Helvetica"/>
          <w:b/>
        </w:rPr>
      </w:pPr>
      <w:r w:rsidRPr="00DB36FD">
        <w:rPr>
          <w:rFonts w:ascii="Helvetica" w:hAnsi="Helvetica"/>
          <w:b/>
          <w:noProof/>
        </w:rPr>
        <w:drawing>
          <wp:inline distT="0" distB="0" distL="0" distR="0" wp14:anchorId="572CFF39" wp14:editId="538C0081">
            <wp:extent cx="5781964" cy="3530237"/>
            <wp:effectExtent l="0" t="0" r="0" b="635"/>
            <wp:docPr id="123" name="Picture 123"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Graphical user interface, website&#10;&#10;Description automatically generated"/>
                    <pic:cNvPicPr/>
                  </pic:nvPicPr>
                  <pic:blipFill>
                    <a:blip r:embed="rId961" cstate="email">
                      <a:extLst>
                        <a:ext uri="{28A0092B-C50C-407E-A947-70E740481C1C}">
                          <a14:useLocalDpi xmlns:a14="http://schemas.microsoft.com/office/drawing/2010/main"/>
                        </a:ext>
                      </a:extLst>
                    </a:blip>
                    <a:stretch>
                      <a:fillRect/>
                    </a:stretch>
                  </pic:blipFill>
                  <pic:spPr>
                    <a:xfrm>
                      <a:off x="0" y="0"/>
                      <a:ext cx="5781964" cy="3530237"/>
                    </a:xfrm>
                    <a:prstGeom prst="rect">
                      <a:avLst/>
                    </a:prstGeom>
                  </pic:spPr>
                </pic:pic>
              </a:graphicData>
            </a:graphic>
          </wp:inline>
        </w:drawing>
      </w:r>
    </w:p>
    <w:p w14:paraId="1E569FBC" w14:textId="235BCD3A" w:rsidR="00625238" w:rsidRPr="0011481D" w:rsidRDefault="00625238" w:rsidP="00625238">
      <w:pPr>
        <w:spacing w:beforeLines="1" w:before="2" w:afterLines="1" w:after="2"/>
        <w:rPr>
          <w:rFonts w:ascii="Helvetica" w:hAnsi="Helvetica"/>
        </w:rPr>
      </w:pPr>
      <w:bookmarkStart w:id="998" w:name="NSFOverview"/>
      <w:bookmarkEnd w:id="998"/>
    </w:p>
    <w:p w14:paraId="7C3ABFD7" w14:textId="3DDD1CBE" w:rsidR="00625238" w:rsidRPr="0011481D" w:rsidRDefault="00C9551C" w:rsidP="00625238">
      <w:pPr>
        <w:spacing w:beforeLines="1" w:before="2" w:afterLines="1" w:after="2"/>
        <w:rPr>
          <w:rFonts w:ascii="Helvetica" w:hAnsi="Helvetica"/>
        </w:rPr>
      </w:pPr>
      <w:r w:rsidRPr="00DB36FD">
        <w:rPr>
          <w:rFonts w:ascii="Helvetica" w:hAnsi="Helvetica"/>
          <w:noProof/>
        </w:rPr>
        <w:drawing>
          <wp:inline distT="0" distB="0" distL="0" distR="0" wp14:anchorId="66A4714C" wp14:editId="4F7C0D52">
            <wp:extent cx="5273964" cy="3885008"/>
            <wp:effectExtent l="0" t="0" r="0" b="1270"/>
            <wp:docPr id="124" name="Picture 124"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descr="A picture containing timeline&#10;&#10;Description automatically generated"/>
                    <pic:cNvPicPr/>
                  </pic:nvPicPr>
                  <pic:blipFill>
                    <a:blip r:embed="rId962" cstate="email">
                      <a:extLst>
                        <a:ext uri="{28A0092B-C50C-407E-A947-70E740481C1C}">
                          <a14:useLocalDpi xmlns:a14="http://schemas.microsoft.com/office/drawing/2010/main"/>
                        </a:ext>
                      </a:extLst>
                    </a:blip>
                    <a:stretch>
                      <a:fillRect/>
                    </a:stretch>
                  </pic:blipFill>
                  <pic:spPr>
                    <a:xfrm>
                      <a:off x="0" y="0"/>
                      <a:ext cx="5290573" cy="3897243"/>
                    </a:xfrm>
                    <a:prstGeom prst="rect">
                      <a:avLst/>
                    </a:prstGeom>
                  </pic:spPr>
                </pic:pic>
              </a:graphicData>
            </a:graphic>
          </wp:inline>
        </w:drawing>
      </w:r>
    </w:p>
    <w:p w14:paraId="74DEA56C" w14:textId="12D14840" w:rsidR="00625238" w:rsidRPr="0011481D" w:rsidRDefault="00DB36FD" w:rsidP="00625238">
      <w:pPr>
        <w:spacing w:beforeLines="1" w:before="2" w:afterLines="1" w:after="2"/>
        <w:rPr>
          <w:rFonts w:ascii="Helvetica" w:hAnsi="Helvetica"/>
        </w:rPr>
      </w:pPr>
      <w:r w:rsidRPr="00DB36FD">
        <w:rPr>
          <w:rFonts w:ascii="Helvetica" w:hAnsi="Helvetica"/>
          <w:noProof/>
        </w:rPr>
        <w:lastRenderedPageBreak/>
        <w:drawing>
          <wp:inline distT="0" distB="0" distL="0" distR="0" wp14:anchorId="01CD8576" wp14:editId="38913586">
            <wp:extent cx="5597237" cy="4432045"/>
            <wp:effectExtent l="0" t="0" r="3810" b="635"/>
            <wp:docPr id="125" name="Picture 125"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Graphical user interface&#10;&#10;Description automatically generated"/>
                    <pic:cNvPicPr/>
                  </pic:nvPicPr>
                  <pic:blipFill>
                    <a:blip r:embed="rId963" cstate="email">
                      <a:extLst>
                        <a:ext uri="{28A0092B-C50C-407E-A947-70E740481C1C}">
                          <a14:useLocalDpi xmlns:a14="http://schemas.microsoft.com/office/drawing/2010/main"/>
                        </a:ext>
                      </a:extLst>
                    </a:blip>
                    <a:stretch>
                      <a:fillRect/>
                    </a:stretch>
                  </pic:blipFill>
                  <pic:spPr>
                    <a:xfrm>
                      <a:off x="0" y="0"/>
                      <a:ext cx="5597237" cy="4432045"/>
                    </a:xfrm>
                    <a:prstGeom prst="rect">
                      <a:avLst/>
                    </a:prstGeom>
                  </pic:spPr>
                </pic:pic>
              </a:graphicData>
            </a:graphic>
          </wp:inline>
        </w:drawing>
      </w:r>
    </w:p>
    <w:p w14:paraId="1C7D0610" w14:textId="77777777" w:rsidR="00625238" w:rsidRPr="0011481D" w:rsidRDefault="00625238" w:rsidP="00625238">
      <w:pPr>
        <w:spacing w:beforeLines="1" w:before="2" w:afterLines="1" w:after="2"/>
        <w:rPr>
          <w:rFonts w:ascii="Helvetica" w:hAnsi="Helvetica"/>
        </w:rPr>
      </w:pPr>
    </w:p>
    <w:p w14:paraId="035E67F6" w14:textId="77777777" w:rsidR="00625238" w:rsidRPr="00AC6031" w:rsidRDefault="00625238" w:rsidP="00625238">
      <w:pPr>
        <w:autoSpaceDE w:val="0"/>
        <w:autoSpaceDN w:val="0"/>
        <w:adjustRightInd w:val="0"/>
        <w:rPr>
          <w:rFonts w:ascii="Helvetica" w:hAnsi="Helvetica"/>
          <w:b/>
        </w:rPr>
      </w:pPr>
      <w:r w:rsidRPr="00AC6031">
        <w:rPr>
          <w:rFonts w:ascii="Helvetica" w:hAnsi="Helvetica"/>
        </w:rPr>
        <w:t xml:space="preserve">For assistance: </w:t>
      </w:r>
      <w:hyperlink r:id="rId964" w:history="1">
        <w:r w:rsidRPr="00AC6031">
          <w:rPr>
            <w:rStyle w:val="Hyperlink"/>
            <w:rFonts w:ascii="Helvetica" w:hAnsi="Helvetica"/>
          </w:rPr>
          <w:t>https://nsf.gov/funding/aboutfunding.jsp</w:t>
        </w:r>
      </w:hyperlink>
      <w:r w:rsidRPr="00AC6031">
        <w:rPr>
          <w:rFonts w:ascii="Helvetica" w:hAnsi="Helvetica"/>
          <w:b/>
        </w:rPr>
        <w:t xml:space="preserve"> </w:t>
      </w:r>
    </w:p>
    <w:p w14:paraId="079E804F" w14:textId="77777777" w:rsidR="00625238" w:rsidRPr="00AC6031" w:rsidRDefault="00625238" w:rsidP="00625238">
      <w:pPr>
        <w:spacing w:beforeLines="1" w:before="2" w:afterLines="1" w:after="2"/>
        <w:rPr>
          <w:rFonts w:ascii="Helvetica" w:hAnsi="Helvetica"/>
        </w:rPr>
      </w:pPr>
    </w:p>
    <w:p w14:paraId="66AD0873" w14:textId="77777777" w:rsidR="00625238" w:rsidRPr="00AC6031" w:rsidRDefault="00625238" w:rsidP="00625238">
      <w:pPr>
        <w:spacing w:beforeLines="1" w:before="2" w:afterLines="1" w:after="2"/>
        <w:rPr>
          <w:rFonts w:ascii="Helvetica" w:hAnsi="Helvetica"/>
        </w:rPr>
      </w:pPr>
      <w:r w:rsidRPr="00AC6031">
        <w:rPr>
          <w:rFonts w:ascii="Helvetica" w:hAnsi="Helvetica"/>
        </w:rPr>
        <w:t xml:space="preserve">The National Science Foundation funds research and education in most </w:t>
      </w:r>
      <w:hyperlink r:id="rId965" w:anchor="areas" w:history="1">
        <w:r w:rsidRPr="00AC6031">
          <w:rPr>
            <w:rFonts w:ascii="Helvetica" w:hAnsi="Helvetica"/>
            <w:color w:val="0000FF"/>
            <w:u w:val="single"/>
          </w:rPr>
          <w:t>fields of science and engineering</w:t>
        </w:r>
      </w:hyperlink>
      <w:r w:rsidRPr="00AC6031">
        <w:rPr>
          <w:rFonts w:ascii="Helvetica" w:hAnsi="Helvetica"/>
        </w:rPr>
        <w:t xml:space="preserve">. It does this through grants, and cooperative agreements to more than 2,000 colleges, universities, K-12 school systems, businesses, informal science organizations and other research organizations throughout the United States. The Foundation accounts for about one-fourth of federal support to academic institutions for basic research. </w:t>
      </w:r>
    </w:p>
    <w:p w14:paraId="172A14FF" w14:textId="77777777" w:rsidR="00625238" w:rsidRPr="00AC6031" w:rsidRDefault="00625238" w:rsidP="00625238">
      <w:pPr>
        <w:spacing w:beforeLines="1" w:before="2" w:afterLines="1" w:after="2"/>
        <w:rPr>
          <w:rFonts w:ascii="Helvetica" w:hAnsi="Helvetica"/>
        </w:rPr>
      </w:pPr>
      <w:r w:rsidRPr="00AC6031">
        <w:rPr>
          <w:rFonts w:ascii="Helvetica" w:hAnsi="Helvetica"/>
        </w:rPr>
        <w:t xml:space="preserve">NSF receives approximately 40,000 proposals each year for research, education and training projects, of which approximately 11,000 are funded. In addition, the Foundation receives several thousand applications for graduate and postdoctoral fellowships. </w:t>
      </w:r>
    </w:p>
    <w:p w14:paraId="44743FB8" w14:textId="77777777" w:rsidR="00625238" w:rsidRPr="00AC6031" w:rsidRDefault="00625238" w:rsidP="00625238">
      <w:pPr>
        <w:spacing w:beforeLines="1" w:before="2" w:afterLines="1" w:after="2"/>
        <w:rPr>
          <w:rFonts w:ascii="Helvetica" w:hAnsi="Helvetica"/>
        </w:rPr>
      </w:pPr>
      <w:r w:rsidRPr="00AC6031">
        <w:rPr>
          <w:rFonts w:ascii="Helvetica" w:hAnsi="Helvetica"/>
        </w:rPr>
        <w:t>The agency operates no laboratories itself but does support National Research Centers, user facilities, certain oceanographic vessels and Antarctic research stations. The Foundation also supports cooperative research between universities and industry, US participation in international scientific and engineering efforts, and educational activities at every academic level.</w:t>
      </w:r>
    </w:p>
    <w:p w14:paraId="395D5CDE" w14:textId="77777777" w:rsidR="00625238" w:rsidRPr="0011481D" w:rsidRDefault="00625238" w:rsidP="00625238">
      <w:pPr>
        <w:pBdr>
          <w:bottom w:val="single" w:sz="6" w:space="1" w:color="auto"/>
        </w:pBdr>
        <w:autoSpaceDE w:val="0"/>
        <w:autoSpaceDN w:val="0"/>
        <w:adjustRightInd w:val="0"/>
        <w:outlineLvl w:val="0"/>
        <w:rPr>
          <w:rFonts w:ascii="Helvetica" w:hAnsi="Helvetica"/>
          <w:b/>
        </w:rPr>
      </w:pPr>
      <w:bookmarkStart w:id="999" w:name="NSFResearchandProgram"/>
      <w:bookmarkEnd w:id="999"/>
    </w:p>
    <w:p w14:paraId="4DC07D60" w14:textId="77777777" w:rsidR="00625238" w:rsidRDefault="00625238" w:rsidP="00625238">
      <w:pPr>
        <w:autoSpaceDE w:val="0"/>
        <w:autoSpaceDN w:val="0"/>
        <w:adjustRightInd w:val="0"/>
        <w:rPr>
          <w:rFonts w:ascii="Helvetica" w:hAnsi="Helvetica"/>
          <w:b/>
        </w:rPr>
      </w:pPr>
    </w:p>
    <w:p w14:paraId="6C96A5B6" w14:textId="77777777" w:rsidR="00625238" w:rsidRDefault="00625238" w:rsidP="00625238">
      <w:pPr>
        <w:autoSpaceDE w:val="0"/>
        <w:autoSpaceDN w:val="0"/>
        <w:adjustRightInd w:val="0"/>
        <w:rPr>
          <w:rFonts w:ascii="Helvetica" w:hAnsi="Helvetica"/>
          <w:b/>
        </w:rPr>
      </w:pPr>
    </w:p>
    <w:p w14:paraId="6A602F26" w14:textId="7E049A01" w:rsidR="00625238" w:rsidRDefault="00DB36FD" w:rsidP="00625238">
      <w:pPr>
        <w:autoSpaceDE w:val="0"/>
        <w:autoSpaceDN w:val="0"/>
        <w:adjustRightInd w:val="0"/>
        <w:rPr>
          <w:rFonts w:ascii="Helvetica" w:hAnsi="Helvetica"/>
          <w:b/>
        </w:rPr>
      </w:pPr>
      <w:r w:rsidRPr="00DB36FD">
        <w:rPr>
          <w:rFonts w:ascii="Helvetica" w:hAnsi="Helvetica"/>
          <w:b/>
          <w:noProof/>
        </w:rPr>
        <w:lastRenderedPageBreak/>
        <w:drawing>
          <wp:inline distT="0" distB="0" distL="0" distR="0" wp14:anchorId="1195259B" wp14:editId="030848A2">
            <wp:extent cx="4854533" cy="3722255"/>
            <wp:effectExtent l="0" t="0" r="0" b="0"/>
            <wp:docPr id="126" name="Picture 12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Graphical user interface, text, application, email&#10;&#10;Description automatically generated"/>
                    <pic:cNvPicPr/>
                  </pic:nvPicPr>
                  <pic:blipFill>
                    <a:blip r:embed="rId966" cstate="email">
                      <a:extLst>
                        <a:ext uri="{28A0092B-C50C-407E-A947-70E740481C1C}">
                          <a14:useLocalDpi xmlns:a14="http://schemas.microsoft.com/office/drawing/2010/main"/>
                        </a:ext>
                      </a:extLst>
                    </a:blip>
                    <a:stretch>
                      <a:fillRect/>
                    </a:stretch>
                  </pic:blipFill>
                  <pic:spPr>
                    <a:xfrm>
                      <a:off x="0" y="0"/>
                      <a:ext cx="4854845" cy="3722494"/>
                    </a:xfrm>
                    <a:prstGeom prst="rect">
                      <a:avLst/>
                    </a:prstGeom>
                  </pic:spPr>
                </pic:pic>
              </a:graphicData>
            </a:graphic>
          </wp:inline>
        </w:drawing>
      </w:r>
    </w:p>
    <w:p w14:paraId="4D6321B8" w14:textId="7042CECE" w:rsidR="00DB36FD" w:rsidRDefault="00DB36FD" w:rsidP="00625238">
      <w:pPr>
        <w:autoSpaceDE w:val="0"/>
        <w:autoSpaceDN w:val="0"/>
        <w:adjustRightInd w:val="0"/>
        <w:rPr>
          <w:rFonts w:ascii="Helvetica" w:hAnsi="Helvetica"/>
          <w:b/>
        </w:rPr>
      </w:pPr>
      <w:r w:rsidRPr="00DB36FD">
        <w:rPr>
          <w:rFonts w:ascii="Helvetica" w:hAnsi="Helvetica"/>
          <w:b/>
          <w:noProof/>
        </w:rPr>
        <w:drawing>
          <wp:inline distT="0" distB="0" distL="0" distR="0" wp14:anchorId="4E04BB2F" wp14:editId="0F8FA8A5">
            <wp:extent cx="6597095" cy="5615709"/>
            <wp:effectExtent l="0" t="0" r="0" b="0"/>
            <wp:docPr id="129" name="Picture 12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129" descr="Graphical user interface, text, application, email&#10;&#10;Description automatically generated"/>
                    <pic:cNvPicPr/>
                  </pic:nvPicPr>
                  <pic:blipFill>
                    <a:blip r:embed="rId967" cstate="email">
                      <a:extLst>
                        <a:ext uri="{28A0092B-C50C-407E-A947-70E740481C1C}">
                          <a14:useLocalDpi xmlns:a14="http://schemas.microsoft.com/office/drawing/2010/main"/>
                        </a:ext>
                      </a:extLst>
                    </a:blip>
                    <a:stretch>
                      <a:fillRect/>
                    </a:stretch>
                  </pic:blipFill>
                  <pic:spPr>
                    <a:xfrm>
                      <a:off x="0" y="0"/>
                      <a:ext cx="6597095" cy="5615709"/>
                    </a:xfrm>
                    <a:prstGeom prst="rect">
                      <a:avLst/>
                    </a:prstGeom>
                  </pic:spPr>
                </pic:pic>
              </a:graphicData>
            </a:graphic>
          </wp:inline>
        </w:drawing>
      </w:r>
    </w:p>
    <w:p w14:paraId="268063D4" w14:textId="15457425" w:rsidR="00625238" w:rsidRDefault="00625238" w:rsidP="00AC6031">
      <w:pPr>
        <w:autoSpaceDE w:val="0"/>
        <w:autoSpaceDN w:val="0"/>
        <w:adjustRightInd w:val="0"/>
        <w:rPr>
          <w:rFonts w:ascii="Helvetica" w:hAnsi="Helvetica"/>
          <w:b/>
        </w:rPr>
      </w:pPr>
      <w:r w:rsidRPr="0011481D">
        <w:rPr>
          <w:rFonts w:ascii="Helvetica" w:hAnsi="Helvetica"/>
          <w:b/>
        </w:rPr>
        <w:t xml:space="preserve">For details on active funding deadline dates:  </w:t>
      </w:r>
      <w:hyperlink r:id="rId968" w:history="1">
        <w:r w:rsidRPr="0011481D">
          <w:rPr>
            <w:rStyle w:val="Hyperlink"/>
            <w:rFonts w:ascii="Helvetica" w:hAnsi="Helvetica"/>
            <w:b/>
          </w:rPr>
          <w:t>http://nsf.gov/funding/pgm_list.jsp?org=NSF&amp;ord=date</w:t>
        </w:r>
      </w:hyperlink>
      <w:r>
        <w:rPr>
          <w:rFonts w:ascii="Helvetica" w:hAnsi="Helvetica"/>
          <w:b/>
        </w:rPr>
        <w:br w:type="page"/>
      </w:r>
    </w:p>
    <w:p w14:paraId="268295DB"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ABBC43A"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063E4D4" w14:textId="77777777" w:rsidR="00625238" w:rsidRPr="0011481D" w:rsidRDefault="00625238" w:rsidP="00625238">
      <w:pPr>
        <w:widowControl w:val="0"/>
        <w:autoSpaceDE w:val="0"/>
        <w:autoSpaceDN w:val="0"/>
        <w:adjustRightInd w:val="0"/>
        <w:outlineLvl w:val="0"/>
        <w:rPr>
          <w:rFonts w:ascii="Helvetica" w:hAnsi="Helvetica"/>
          <w:b/>
        </w:rPr>
      </w:pPr>
    </w:p>
    <w:p w14:paraId="634E40F3" w14:textId="516106EC" w:rsidR="00625238" w:rsidRDefault="00625238" w:rsidP="00625238">
      <w:pPr>
        <w:widowControl w:val="0"/>
        <w:autoSpaceDE w:val="0"/>
        <w:autoSpaceDN w:val="0"/>
        <w:adjustRightInd w:val="0"/>
        <w:outlineLvl w:val="0"/>
        <w:rPr>
          <w:rFonts w:ascii="Helvetica" w:hAnsi="Helvetica"/>
          <w:b/>
          <w:sz w:val="28"/>
          <w:szCs w:val="28"/>
        </w:rPr>
      </w:pPr>
      <w:bookmarkStart w:id="1000" w:name="SBA2"/>
      <w:bookmarkEnd w:id="1000"/>
      <w:r w:rsidRPr="00E100DC">
        <w:rPr>
          <w:rFonts w:ascii="Helvetica" w:hAnsi="Helvetica"/>
          <w:b/>
          <w:sz w:val="28"/>
          <w:szCs w:val="28"/>
        </w:rPr>
        <w:t xml:space="preserve">Small Business </w:t>
      </w:r>
      <w:r w:rsidR="00B60A23">
        <w:rPr>
          <w:rFonts w:ascii="Helvetica" w:hAnsi="Helvetica"/>
          <w:b/>
          <w:sz w:val="28"/>
          <w:szCs w:val="28"/>
        </w:rPr>
        <w:t>Administration</w:t>
      </w:r>
    </w:p>
    <w:p w14:paraId="4C1EA35C" w14:textId="77777777" w:rsidR="00625238" w:rsidRDefault="00625238" w:rsidP="00625238">
      <w:pPr>
        <w:rPr>
          <w:rFonts w:ascii="Helvetica" w:hAnsi="Helvetica"/>
        </w:rPr>
      </w:pPr>
    </w:p>
    <w:p w14:paraId="4E6DEEA4" w14:textId="1EA23FAE" w:rsidR="00625238" w:rsidRPr="0011481D" w:rsidRDefault="001836D1" w:rsidP="00625238">
      <w:pPr>
        <w:rPr>
          <w:rFonts w:ascii="Helvetica" w:hAnsi="Helvetica"/>
        </w:rPr>
      </w:pPr>
      <w:r w:rsidRPr="001836D1">
        <w:rPr>
          <w:rFonts w:ascii="Helvetica" w:hAnsi="Helvetica"/>
          <w:noProof/>
        </w:rPr>
        <w:drawing>
          <wp:inline distT="0" distB="0" distL="0" distR="0" wp14:anchorId="24BBE5CE" wp14:editId="576BD272">
            <wp:extent cx="1993900" cy="863600"/>
            <wp:effectExtent l="0" t="0" r="0" b="0"/>
            <wp:docPr id="134" name="Picture 134"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descr="Logo, company name&#10;&#10;Description automatically generated"/>
                    <pic:cNvPicPr/>
                  </pic:nvPicPr>
                  <pic:blipFill>
                    <a:blip r:embed="rId969" cstate="email">
                      <a:extLst>
                        <a:ext uri="{28A0092B-C50C-407E-A947-70E740481C1C}">
                          <a14:useLocalDpi xmlns:a14="http://schemas.microsoft.com/office/drawing/2010/main"/>
                        </a:ext>
                      </a:extLst>
                    </a:blip>
                    <a:stretch>
                      <a:fillRect/>
                    </a:stretch>
                  </pic:blipFill>
                  <pic:spPr>
                    <a:xfrm>
                      <a:off x="0" y="0"/>
                      <a:ext cx="1993900" cy="863600"/>
                    </a:xfrm>
                    <a:prstGeom prst="rect">
                      <a:avLst/>
                    </a:prstGeom>
                  </pic:spPr>
                </pic:pic>
              </a:graphicData>
            </a:graphic>
          </wp:inline>
        </w:drawing>
      </w:r>
      <w:r w:rsidRPr="001836D1">
        <w:rPr>
          <w:noProof/>
        </w:rPr>
        <w:t xml:space="preserve"> </w:t>
      </w:r>
      <w:r w:rsidRPr="001836D1">
        <w:rPr>
          <w:rFonts w:ascii="Helvetica" w:hAnsi="Helvetica"/>
          <w:noProof/>
        </w:rPr>
        <w:drawing>
          <wp:inline distT="0" distB="0" distL="0" distR="0" wp14:anchorId="184271C3" wp14:editId="144EDE75">
            <wp:extent cx="4971050" cy="4196862"/>
            <wp:effectExtent l="0" t="0" r="0" b="0"/>
            <wp:docPr id="136" name="Picture 136" descr="A person writing on a piece of pap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A person writing on a piece of paper&#10;&#10;Description automatically generated with medium confidence"/>
                    <pic:cNvPicPr/>
                  </pic:nvPicPr>
                  <pic:blipFill>
                    <a:blip r:embed="rId970" cstate="email">
                      <a:extLst>
                        <a:ext uri="{28A0092B-C50C-407E-A947-70E740481C1C}">
                          <a14:useLocalDpi xmlns:a14="http://schemas.microsoft.com/office/drawing/2010/main"/>
                        </a:ext>
                      </a:extLst>
                    </a:blip>
                    <a:stretch>
                      <a:fillRect/>
                    </a:stretch>
                  </pic:blipFill>
                  <pic:spPr>
                    <a:xfrm>
                      <a:off x="0" y="0"/>
                      <a:ext cx="4974667" cy="4199916"/>
                    </a:xfrm>
                    <a:prstGeom prst="rect">
                      <a:avLst/>
                    </a:prstGeom>
                  </pic:spPr>
                </pic:pic>
              </a:graphicData>
            </a:graphic>
          </wp:inline>
        </w:drawing>
      </w:r>
    </w:p>
    <w:p w14:paraId="6A68EAD5" w14:textId="77777777" w:rsidR="00625238" w:rsidRPr="0011481D" w:rsidRDefault="00625238" w:rsidP="00625238">
      <w:pPr>
        <w:rPr>
          <w:rFonts w:ascii="Helvetica" w:hAnsi="Helvetica"/>
        </w:rPr>
      </w:pPr>
      <w:bookmarkStart w:id="1001" w:name="SBAOverview"/>
      <w:bookmarkEnd w:id="1001"/>
    </w:p>
    <w:p w14:paraId="5605E4BD" w14:textId="460D32B4" w:rsidR="00625238" w:rsidRPr="0011481D" w:rsidRDefault="00A90B13" w:rsidP="00625238">
      <w:pPr>
        <w:rPr>
          <w:rFonts w:ascii="Helvetica" w:hAnsi="Helvetica"/>
        </w:rPr>
      </w:pPr>
      <w:r w:rsidRPr="00A90B13">
        <w:rPr>
          <w:rFonts w:ascii="Helvetica" w:hAnsi="Helvetica"/>
          <w:noProof/>
        </w:rPr>
        <w:drawing>
          <wp:inline distT="0" distB="0" distL="0" distR="0" wp14:anchorId="035EF1FF" wp14:editId="3E6373A4">
            <wp:extent cx="4841631" cy="3225976"/>
            <wp:effectExtent l="0" t="0" r="0" b="0"/>
            <wp:docPr id="140" name="Picture 140"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descr="Graphical user interface, application, Teams&#10;&#10;Description automatically generated"/>
                    <pic:cNvPicPr/>
                  </pic:nvPicPr>
                  <pic:blipFill>
                    <a:blip r:embed="rId971" cstate="email">
                      <a:extLst>
                        <a:ext uri="{28A0092B-C50C-407E-A947-70E740481C1C}">
                          <a14:useLocalDpi xmlns:a14="http://schemas.microsoft.com/office/drawing/2010/main"/>
                        </a:ext>
                      </a:extLst>
                    </a:blip>
                    <a:stretch>
                      <a:fillRect/>
                    </a:stretch>
                  </pic:blipFill>
                  <pic:spPr>
                    <a:xfrm>
                      <a:off x="0" y="0"/>
                      <a:ext cx="4858142" cy="3236977"/>
                    </a:xfrm>
                    <a:prstGeom prst="rect">
                      <a:avLst/>
                    </a:prstGeom>
                  </pic:spPr>
                </pic:pic>
              </a:graphicData>
            </a:graphic>
          </wp:inline>
        </w:drawing>
      </w:r>
    </w:p>
    <w:p w14:paraId="3B250E10" w14:textId="0AAAC663" w:rsidR="00625238" w:rsidRPr="0011481D" w:rsidRDefault="00625238" w:rsidP="00625238">
      <w:pPr>
        <w:rPr>
          <w:rFonts w:ascii="Helvetica" w:hAnsi="Helvetica"/>
        </w:rPr>
      </w:pPr>
    </w:p>
    <w:p w14:paraId="179948C4" w14:textId="77777777" w:rsidR="00625238" w:rsidRPr="0011481D" w:rsidRDefault="00625238" w:rsidP="00625238">
      <w:pPr>
        <w:rPr>
          <w:rFonts w:ascii="Helvetica" w:hAnsi="Helvetica"/>
        </w:rPr>
      </w:pPr>
    </w:p>
    <w:p w14:paraId="4262CD98" w14:textId="30120820" w:rsidR="00A90B13" w:rsidRDefault="00A90B13" w:rsidP="00625238">
      <w:r w:rsidRPr="00A90B13">
        <w:rPr>
          <w:noProof/>
        </w:rPr>
        <w:lastRenderedPageBreak/>
        <w:drawing>
          <wp:inline distT="0" distB="0" distL="0" distR="0" wp14:anchorId="3ECE90D6" wp14:editId="75A83FB1">
            <wp:extent cx="4817696" cy="3030415"/>
            <wp:effectExtent l="0" t="0" r="0" b="5080"/>
            <wp:docPr id="141" name="Picture 14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descr="Graphical user interface, website&#10;&#10;Description automatically generated"/>
                    <pic:cNvPicPr/>
                  </pic:nvPicPr>
                  <pic:blipFill>
                    <a:blip r:embed="rId972" cstate="email">
                      <a:extLst>
                        <a:ext uri="{28A0092B-C50C-407E-A947-70E740481C1C}">
                          <a14:useLocalDpi xmlns:a14="http://schemas.microsoft.com/office/drawing/2010/main"/>
                        </a:ext>
                      </a:extLst>
                    </a:blip>
                    <a:stretch>
                      <a:fillRect/>
                    </a:stretch>
                  </pic:blipFill>
                  <pic:spPr>
                    <a:xfrm>
                      <a:off x="0" y="0"/>
                      <a:ext cx="4824735" cy="3034843"/>
                    </a:xfrm>
                    <a:prstGeom prst="rect">
                      <a:avLst/>
                    </a:prstGeom>
                  </pic:spPr>
                </pic:pic>
              </a:graphicData>
            </a:graphic>
          </wp:inline>
        </w:drawing>
      </w:r>
    </w:p>
    <w:p w14:paraId="43F80CF3" w14:textId="06EDA610" w:rsidR="00A90B13" w:rsidRDefault="00A90B13" w:rsidP="00625238">
      <w:r w:rsidRPr="00A90B13">
        <w:rPr>
          <w:noProof/>
        </w:rPr>
        <w:drawing>
          <wp:inline distT="0" distB="0" distL="0" distR="0" wp14:anchorId="66085647" wp14:editId="5C9FCA2A">
            <wp:extent cx="4642338" cy="2642168"/>
            <wp:effectExtent l="0" t="0" r="0" b="0"/>
            <wp:docPr id="142" name="Picture 142"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descr="Graphical user interface, website&#10;&#10;Description automatically generated"/>
                    <pic:cNvPicPr/>
                  </pic:nvPicPr>
                  <pic:blipFill>
                    <a:blip r:embed="rId973" cstate="email">
                      <a:extLst>
                        <a:ext uri="{28A0092B-C50C-407E-A947-70E740481C1C}">
                          <a14:useLocalDpi xmlns:a14="http://schemas.microsoft.com/office/drawing/2010/main"/>
                        </a:ext>
                      </a:extLst>
                    </a:blip>
                    <a:stretch>
                      <a:fillRect/>
                    </a:stretch>
                  </pic:blipFill>
                  <pic:spPr>
                    <a:xfrm>
                      <a:off x="0" y="0"/>
                      <a:ext cx="4660819" cy="2652686"/>
                    </a:xfrm>
                    <a:prstGeom prst="rect">
                      <a:avLst/>
                    </a:prstGeom>
                  </pic:spPr>
                </pic:pic>
              </a:graphicData>
            </a:graphic>
          </wp:inline>
        </w:drawing>
      </w:r>
    </w:p>
    <w:p w14:paraId="3F8CA67C" w14:textId="77777777" w:rsidR="00A90B13" w:rsidRDefault="00A90B13" w:rsidP="00625238"/>
    <w:p w14:paraId="33AB3C01" w14:textId="77777777" w:rsidR="00A90B13" w:rsidRDefault="00A90B13" w:rsidP="00625238"/>
    <w:p w14:paraId="6E894F95" w14:textId="38C2C631" w:rsidR="00625238" w:rsidRPr="0011481D" w:rsidRDefault="001F6FAE" w:rsidP="00625238">
      <w:pPr>
        <w:rPr>
          <w:rFonts w:ascii="Helvetica" w:hAnsi="Helvetica"/>
        </w:rPr>
      </w:pPr>
      <w:hyperlink r:id="rId974" w:history="1">
        <w:r w:rsidR="00A90B13" w:rsidRPr="002B6EB1">
          <w:rPr>
            <w:rStyle w:val="Hyperlink"/>
            <w:rFonts w:ascii="Helvetica" w:hAnsi="Helvetica"/>
          </w:rPr>
          <w:t>https://www.sba.gov/funding-programs/loans</w:t>
        </w:r>
      </w:hyperlink>
    </w:p>
    <w:p w14:paraId="24BEF2CE" w14:textId="77777777" w:rsidR="00625238" w:rsidRPr="0011481D" w:rsidRDefault="00625238" w:rsidP="00625238">
      <w:pPr>
        <w:pStyle w:val="NormalWeb"/>
        <w:spacing w:before="2" w:after="2"/>
        <w:rPr>
          <w:rFonts w:ascii="Helvetica" w:hAnsi="Helvetica"/>
        </w:rPr>
      </w:pPr>
      <w:r w:rsidRPr="0011481D">
        <w:rPr>
          <w:rFonts w:ascii="Helvetica" w:hAnsi="Helvetica"/>
        </w:rPr>
        <w:t>Federal, state and local governments offer a wide range of financing programs to help small businesses start and grow their operations. These programs include low-interest loans, venture capital, and scientific and economic development grants.</w:t>
      </w:r>
    </w:p>
    <w:p w14:paraId="4C757D0F" w14:textId="77777777" w:rsidR="00625238" w:rsidRPr="0011481D" w:rsidRDefault="00625238" w:rsidP="00625238">
      <w:pPr>
        <w:pStyle w:val="NormalWeb"/>
        <w:spacing w:before="2" w:after="2"/>
        <w:rPr>
          <w:rFonts w:ascii="Helvetica" w:hAnsi="Helvetica"/>
        </w:rPr>
      </w:pPr>
      <w:r w:rsidRPr="0011481D">
        <w:rPr>
          <w:rFonts w:ascii="Helvetica" w:hAnsi="Helvetica"/>
        </w:rPr>
        <w:t xml:space="preserve">Use SBA.gov's </w:t>
      </w:r>
      <w:hyperlink r:id="rId975" w:history="1">
        <w:r w:rsidRPr="0011481D">
          <w:rPr>
            <w:rStyle w:val="Hyperlink"/>
            <w:rFonts w:ascii="Helvetica" w:hAnsi="Helvetica"/>
          </w:rPr>
          <w:t>Loans and Grants Search Tool</w:t>
        </w:r>
      </w:hyperlink>
      <w:r w:rsidRPr="0011481D">
        <w:rPr>
          <w:rFonts w:ascii="Helvetica" w:hAnsi="Helvetica"/>
        </w:rPr>
        <w:t xml:space="preserve"> to get a list of financing programs for which you may qualify, or visit the resources below to learn more about small business financing programs. </w:t>
      </w:r>
    </w:p>
    <w:p w14:paraId="524B9971" w14:textId="77777777" w:rsidR="00625238" w:rsidRPr="0011481D" w:rsidRDefault="00625238" w:rsidP="00625238">
      <w:pPr>
        <w:pStyle w:val="NormalWeb"/>
        <w:spacing w:before="2" w:after="2"/>
        <w:rPr>
          <w:rFonts w:ascii="Helvetica" w:hAnsi="Helvetica"/>
        </w:rPr>
      </w:pPr>
    </w:p>
    <w:p w14:paraId="394A5A98" w14:textId="77777777" w:rsidR="00625238" w:rsidRDefault="00625238" w:rsidP="00625238">
      <w:pPr>
        <w:pStyle w:val="NormalWeb"/>
        <w:pBdr>
          <w:bottom w:val="single" w:sz="6" w:space="1" w:color="auto"/>
        </w:pBdr>
        <w:spacing w:before="2" w:after="2"/>
        <w:rPr>
          <w:rStyle w:val="Hyperlink"/>
          <w:rFonts w:ascii="Helvetica" w:hAnsi="Helvetica"/>
        </w:rPr>
      </w:pPr>
      <w:r w:rsidRPr="0011481D">
        <w:rPr>
          <w:rFonts w:ascii="Helvetica" w:hAnsi="Helvetica"/>
        </w:rPr>
        <w:t xml:space="preserve">To get to the main SBA.gov funding page </w:t>
      </w:r>
      <w:hyperlink r:id="rId976" w:history="1">
        <w:r w:rsidRPr="0011481D">
          <w:rPr>
            <w:rStyle w:val="Hyperlink"/>
            <w:rFonts w:ascii="Helvetica" w:hAnsi="Helvetica"/>
          </w:rPr>
          <w:t>click here</w:t>
        </w:r>
      </w:hyperlink>
    </w:p>
    <w:p w14:paraId="74824B30" w14:textId="77777777" w:rsidR="00625238" w:rsidRDefault="00625238" w:rsidP="00625238">
      <w:pPr>
        <w:pStyle w:val="NormalWeb"/>
        <w:spacing w:before="2" w:after="2"/>
        <w:rPr>
          <w:rStyle w:val="Hyperlink"/>
          <w:rFonts w:ascii="Helvetica" w:hAnsi="Helvetica"/>
        </w:rPr>
      </w:pPr>
      <w:r w:rsidRPr="006340D6">
        <w:rPr>
          <w:rStyle w:val="Hyperlink"/>
          <w:rFonts w:ascii="Helvetica" w:hAnsi="Helvetica"/>
          <w:noProof/>
        </w:rPr>
        <w:lastRenderedPageBreak/>
        <w:drawing>
          <wp:inline distT="0" distB="0" distL="0" distR="0" wp14:anchorId="01D930D9" wp14:editId="3883CCFC">
            <wp:extent cx="5498572" cy="3565236"/>
            <wp:effectExtent l="0" t="0" r="635" b="3810"/>
            <wp:docPr id="18" name="Picture 1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screenshot of a cell phone&#10;&#10;Description automatically generated"/>
                    <pic:cNvPicPr/>
                  </pic:nvPicPr>
                  <pic:blipFill>
                    <a:blip r:embed="rId977" cstate="email">
                      <a:extLst>
                        <a:ext uri="{28A0092B-C50C-407E-A947-70E740481C1C}">
                          <a14:useLocalDpi xmlns:a14="http://schemas.microsoft.com/office/drawing/2010/main"/>
                        </a:ext>
                      </a:extLst>
                    </a:blip>
                    <a:stretch>
                      <a:fillRect/>
                    </a:stretch>
                  </pic:blipFill>
                  <pic:spPr>
                    <a:xfrm>
                      <a:off x="0" y="0"/>
                      <a:ext cx="5499003" cy="3565515"/>
                    </a:xfrm>
                    <a:prstGeom prst="rect">
                      <a:avLst/>
                    </a:prstGeom>
                  </pic:spPr>
                </pic:pic>
              </a:graphicData>
            </a:graphic>
          </wp:inline>
        </w:drawing>
      </w:r>
    </w:p>
    <w:p w14:paraId="0FC96836" w14:textId="1E2A17E6" w:rsidR="00625238" w:rsidRDefault="00625238" w:rsidP="00625238">
      <w:pPr>
        <w:pBdr>
          <w:bottom w:val="single" w:sz="6" w:space="1" w:color="auto"/>
        </w:pBdr>
      </w:pPr>
      <w:r>
        <w:rPr>
          <w:rStyle w:val="Hyperlink"/>
          <w:rFonts w:ascii="Helvetica" w:hAnsi="Helvetica"/>
        </w:rPr>
        <w:t xml:space="preserve"> </w:t>
      </w:r>
      <w:hyperlink r:id="rId978" w:history="1">
        <w:r>
          <w:rPr>
            <w:rStyle w:val="Hyperlink"/>
          </w:rPr>
          <w:t>Learn more</w:t>
        </w:r>
      </w:hyperlink>
    </w:p>
    <w:p w14:paraId="5ED8B42C" w14:textId="3A84EA81" w:rsidR="00AC6031" w:rsidRPr="0011481D" w:rsidRDefault="008F236F" w:rsidP="00625238">
      <w:pPr>
        <w:pStyle w:val="NormalWeb"/>
        <w:spacing w:before="2" w:after="2"/>
        <w:rPr>
          <w:rStyle w:val="Hyperlink"/>
          <w:rFonts w:ascii="Helvetica" w:hAnsi="Helvetica"/>
        </w:rPr>
      </w:pPr>
      <w:r w:rsidRPr="008F236F">
        <w:rPr>
          <w:rStyle w:val="Hyperlink"/>
          <w:rFonts w:ascii="Helvetica" w:hAnsi="Helvetica"/>
          <w:noProof/>
        </w:rPr>
        <w:drawing>
          <wp:inline distT="0" distB="0" distL="0" distR="0" wp14:anchorId="184F0D37" wp14:editId="3BD3CBA8">
            <wp:extent cx="4599710" cy="2949052"/>
            <wp:effectExtent l="0" t="0" r="0" b="0"/>
            <wp:docPr id="95" name="Picture 95" descr="A picture containing text, person, electronics,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A picture containing text, person, electronics, screenshot&#10;&#10;Description automatically generated"/>
                    <pic:cNvPicPr/>
                  </pic:nvPicPr>
                  <pic:blipFill>
                    <a:blip r:embed="rId979" cstate="email">
                      <a:extLst>
                        <a:ext uri="{28A0092B-C50C-407E-A947-70E740481C1C}">
                          <a14:useLocalDpi xmlns:a14="http://schemas.microsoft.com/office/drawing/2010/main"/>
                        </a:ext>
                      </a:extLst>
                    </a:blip>
                    <a:stretch>
                      <a:fillRect/>
                    </a:stretch>
                  </pic:blipFill>
                  <pic:spPr>
                    <a:xfrm>
                      <a:off x="0" y="0"/>
                      <a:ext cx="4600160" cy="2949340"/>
                    </a:xfrm>
                    <a:prstGeom prst="rect">
                      <a:avLst/>
                    </a:prstGeom>
                  </pic:spPr>
                </pic:pic>
              </a:graphicData>
            </a:graphic>
          </wp:inline>
        </w:drawing>
      </w:r>
    </w:p>
    <w:p w14:paraId="35D33B17" w14:textId="1CAD53FC" w:rsidR="00625238" w:rsidRPr="0011481D" w:rsidRDefault="008F236F" w:rsidP="00625238">
      <w:pPr>
        <w:pStyle w:val="NormalWeb"/>
        <w:spacing w:before="2" w:after="2"/>
        <w:rPr>
          <w:rStyle w:val="Hyperlink"/>
          <w:rFonts w:ascii="Helvetica" w:hAnsi="Helvetica"/>
        </w:rPr>
      </w:pPr>
      <w:r w:rsidRPr="008F236F">
        <w:rPr>
          <w:rStyle w:val="Hyperlink"/>
          <w:rFonts w:ascii="Helvetica" w:hAnsi="Helvetica"/>
          <w:noProof/>
        </w:rPr>
        <w:lastRenderedPageBreak/>
        <w:drawing>
          <wp:inline distT="0" distB="0" distL="0" distR="0" wp14:anchorId="407BA90A" wp14:editId="7101B8AF">
            <wp:extent cx="5034308" cy="3186546"/>
            <wp:effectExtent l="0" t="0" r="0" b="1270"/>
            <wp:docPr id="96" name="Picture 96"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Graphical user interface, application, website&#10;&#10;Description automatically generated"/>
                    <pic:cNvPicPr/>
                  </pic:nvPicPr>
                  <pic:blipFill>
                    <a:blip r:embed="rId980" cstate="email">
                      <a:extLst>
                        <a:ext uri="{28A0092B-C50C-407E-A947-70E740481C1C}">
                          <a14:useLocalDpi xmlns:a14="http://schemas.microsoft.com/office/drawing/2010/main"/>
                        </a:ext>
                      </a:extLst>
                    </a:blip>
                    <a:stretch>
                      <a:fillRect/>
                    </a:stretch>
                  </pic:blipFill>
                  <pic:spPr>
                    <a:xfrm>
                      <a:off x="0" y="0"/>
                      <a:ext cx="5034707" cy="3186798"/>
                    </a:xfrm>
                    <a:prstGeom prst="rect">
                      <a:avLst/>
                    </a:prstGeom>
                  </pic:spPr>
                </pic:pic>
              </a:graphicData>
            </a:graphic>
          </wp:inline>
        </w:drawing>
      </w:r>
    </w:p>
    <w:p w14:paraId="038EBCEC" w14:textId="77777777" w:rsidR="00625238" w:rsidRPr="0011481D" w:rsidRDefault="001F6FAE" w:rsidP="00625238">
      <w:pPr>
        <w:widowControl w:val="0"/>
        <w:autoSpaceDE w:val="0"/>
        <w:autoSpaceDN w:val="0"/>
        <w:adjustRightInd w:val="0"/>
        <w:rPr>
          <w:rFonts w:ascii="Helvetica" w:hAnsi="Helvetica"/>
        </w:rPr>
      </w:pPr>
      <w:hyperlink r:id="rId981" w:history="1">
        <w:r w:rsidR="00625238" w:rsidRPr="0011481D">
          <w:rPr>
            <w:rStyle w:val="Hyperlink"/>
            <w:rFonts w:ascii="Helvetica" w:hAnsi="Helvetica"/>
          </w:rPr>
          <w:t>https://www.sba.gov/learning-center</w:t>
        </w:r>
      </w:hyperlink>
    </w:p>
    <w:p w14:paraId="15F25BDD" w14:textId="77777777" w:rsidR="00625238" w:rsidRPr="0011481D" w:rsidRDefault="00625238" w:rsidP="00625238">
      <w:pPr>
        <w:widowControl w:val="0"/>
        <w:autoSpaceDE w:val="0"/>
        <w:autoSpaceDN w:val="0"/>
        <w:adjustRightInd w:val="0"/>
        <w:rPr>
          <w:rFonts w:ascii="Helvetica" w:hAnsi="Helvetica"/>
        </w:rPr>
      </w:pPr>
    </w:p>
    <w:p w14:paraId="0DBAF49F" w14:textId="77777777" w:rsidR="00625238" w:rsidRPr="0011481D" w:rsidRDefault="00625238" w:rsidP="00625238">
      <w:pPr>
        <w:widowControl w:val="0"/>
        <w:pBdr>
          <w:bottom w:val="single" w:sz="6" w:space="1" w:color="auto"/>
        </w:pBdr>
        <w:autoSpaceDE w:val="0"/>
        <w:autoSpaceDN w:val="0"/>
        <w:adjustRightInd w:val="0"/>
        <w:rPr>
          <w:rFonts w:ascii="Helvetica" w:hAnsi="Helvetica" w:cs="Arial"/>
          <w:color w:val="1A1A1A"/>
        </w:rPr>
      </w:pPr>
    </w:p>
    <w:p w14:paraId="5847283D" w14:textId="77777777" w:rsidR="00625238" w:rsidRPr="0011481D" w:rsidRDefault="00625238" w:rsidP="00625238">
      <w:pPr>
        <w:widowControl w:val="0"/>
        <w:autoSpaceDE w:val="0"/>
        <w:autoSpaceDN w:val="0"/>
        <w:adjustRightInd w:val="0"/>
        <w:rPr>
          <w:rFonts w:ascii="Helvetica" w:hAnsi="Helvetica" w:cs="Arial"/>
          <w:color w:val="1A1A1A"/>
        </w:rPr>
      </w:pPr>
    </w:p>
    <w:p w14:paraId="3CDF9A01" w14:textId="77777777" w:rsidR="00625238" w:rsidRDefault="00625238" w:rsidP="00625238">
      <w:pPr>
        <w:widowControl w:val="0"/>
        <w:autoSpaceDE w:val="0"/>
        <w:autoSpaceDN w:val="0"/>
        <w:adjustRightInd w:val="0"/>
        <w:rPr>
          <w:rFonts w:ascii="Helvetica" w:hAnsi="Helvetica" w:cs="Helvetica"/>
        </w:rPr>
      </w:pPr>
      <w:r w:rsidRPr="0011481D">
        <w:rPr>
          <w:rFonts w:ascii="Helvetica" w:hAnsi="Helvetica" w:cs="Helvetica"/>
        </w:rPr>
        <w:t>SBA Trainings</w:t>
      </w:r>
    </w:p>
    <w:p w14:paraId="6923FD24" w14:textId="77777777" w:rsidR="00625238" w:rsidRDefault="00625238" w:rsidP="00625238">
      <w:pPr>
        <w:widowControl w:val="0"/>
        <w:autoSpaceDE w:val="0"/>
        <w:autoSpaceDN w:val="0"/>
        <w:adjustRightInd w:val="0"/>
        <w:rPr>
          <w:rFonts w:ascii="Helvetica" w:hAnsi="Helvetica" w:cs="Helvetica"/>
        </w:rPr>
      </w:pPr>
    </w:p>
    <w:p w14:paraId="24B333AF" w14:textId="77777777" w:rsidR="00625238" w:rsidRPr="0011481D" w:rsidRDefault="00625238" w:rsidP="00625238">
      <w:pPr>
        <w:widowControl w:val="0"/>
        <w:autoSpaceDE w:val="0"/>
        <w:autoSpaceDN w:val="0"/>
        <w:adjustRightInd w:val="0"/>
        <w:rPr>
          <w:rFonts w:ascii="Helvetica" w:hAnsi="Helvetica" w:cs="Helvetica"/>
        </w:rPr>
      </w:pPr>
      <w:r w:rsidRPr="00AD50C1">
        <w:rPr>
          <w:rFonts w:ascii="Helvetica" w:hAnsi="Helvetica" w:cs="Helvetica"/>
        </w:rPr>
        <w:t>https://www.sba.gov/learning-center</w:t>
      </w:r>
    </w:p>
    <w:p w14:paraId="09D27FBE" w14:textId="77777777" w:rsidR="00625238" w:rsidRPr="0011481D" w:rsidRDefault="00625238" w:rsidP="00625238">
      <w:pPr>
        <w:pStyle w:val="NormalWeb"/>
        <w:spacing w:before="2" w:after="2"/>
        <w:rPr>
          <w:rFonts w:ascii="Helvetica" w:hAnsi="Helvetica"/>
        </w:rPr>
      </w:pPr>
      <w:bookmarkStart w:id="1002" w:name="SBAUpcomingTrainings"/>
      <w:bookmarkEnd w:id="1002"/>
      <w:r w:rsidRPr="0011481D">
        <w:rPr>
          <w:rFonts w:ascii="Helvetica" w:hAnsi="Helvetica"/>
        </w:rPr>
        <w:t>Upcoming Trainings:</w:t>
      </w:r>
      <w:bookmarkStart w:id="1003" w:name="SBAGeorgiaTrainingSchedule"/>
      <w:bookmarkEnd w:id="1003"/>
      <w:r w:rsidRPr="0011481D">
        <w:rPr>
          <w:rFonts w:ascii="Helvetica" w:hAnsi="Helvetica"/>
        </w:rPr>
        <w:t xml:space="preserve">  </w:t>
      </w:r>
      <w:r w:rsidRPr="0011481D">
        <w:rPr>
          <w:rFonts w:ascii="Helvetica" w:hAnsi="Helvetica" w:cs="Helvetica"/>
          <w:b/>
          <w:bCs/>
          <w:color w:val="404E83"/>
        </w:rPr>
        <w:t>Check out SBA's Online Training!</w:t>
      </w:r>
    </w:p>
    <w:p w14:paraId="6B7B5438" w14:textId="77777777" w:rsidR="00625238" w:rsidRPr="0011481D" w:rsidRDefault="001F6FAE" w:rsidP="00625238">
      <w:pPr>
        <w:widowControl w:val="0"/>
        <w:numPr>
          <w:ilvl w:val="0"/>
          <w:numId w:val="5"/>
        </w:numPr>
        <w:tabs>
          <w:tab w:val="left" w:pos="220"/>
          <w:tab w:val="left" w:pos="720"/>
        </w:tabs>
        <w:autoSpaceDE w:val="0"/>
        <w:autoSpaceDN w:val="0"/>
        <w:adjustRightInd w:val="0"/>
        <w:ind w:hanging="720"/>
        <w:rPr>
          <w:rFonts w:ascii="Helvetica" w:hAnsi="Helvetica" w:cs="Helvetica"/>
        </w:rPr>
      </w:pPr>
      <w:hyperlink r:id="rId982" w:history="1">
        <w:r w:rsidR="00625238" w:rsidRPr="0011481D">
          <w:rPr>
            <w:rFonts w:ascii="Helvetica" w:hAnsi="Helvetica" w:cs="Helvetica"/>
            <w:color w:val="386EFF"/>
            <w:u w:val="single"/>
          </w:rPr>
          <w:t>Financing Options for Small Businesses</w:t>
        </w:r>
      </w:hyperlink>
    </w:p>
    <w:p w14:paraId="372B8790" w14:textId="77777777" w:rsidR="00625238" w:rsidRPr="0011481D" w:rsidRDefault="00625238" w:rsidP="00625238">
      <w:pPr>
        <w:pStyle w:val="NormalWeb"/>
        <w:spacing w:before="2" w:after="2"/>
        <w:rPr>
          <w:rFonts w:ascii="Helvetica" w:hAnsi="Helvetica"/>
        </w:rPr>
      </w:pPr>
      <w:bookmarkStart w:id="1004" w:name="SBAHAWAII"/>
      <w:bookmarkStart w:id="1005" w:name="SBAGA"/>
      <w:bookmarkStart w:id="1006" w:name="SBAHI"/>
      <w:bookmarkEnd w:id="1004"/>
      <w:bookmarkEnd w:id="1005"/>
      <w:bookmarkEnd w:id="1006"/>
      <w:r w:rsidRPr="0011481D">
        <w:rPr>
          <w:rFonts w:ascii="Helvetica" w:hAnsi="Helvetica"/>
        </w:rPr>
        <w:t>For Specific Information in Hawaii see the following links:</w:t>
      </w:r>
    </w:p>
    <w:p w14:paraId="1BFC65D3"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2775630" wp14:editId="3732259D">
            <wp:extent cx="6343650" cy="3317173"/>
            <wp:effectExtent l="0" t="0" r="6350" b="10795"/>
            <wp:docPr id="3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83" cstate="email">
                      <a:extLst>
                        <a:ext uri="{28A0092B-C50C-407E-A947-70E740481C1C}">
                          <a14:useLocalDpi xmlns:a14="http://schemas.microsoft.com/office/drawing/2010/main"/>
                        </a:ext>
                      </a:extLst>
                    </a:blip>
                    <a:srcRect/>
                    <a:stretch>
                      <a:fillRect/>
                    </a:stretch>
                  </pic:blipFill>
                  <pic:spPr bwMode="auto">
                    <a:xfrm>
                      <a:off x="0" y="0"/>
                      <a:ext cx="6343650" cy="3317173"/>
                    </a:xfrm>
                    <a:prstGeom prst="rect">
                      <a:avLst/>
                    </a:prstGeom>
                    <a:noFill/>
                    <a:ln>
                      <a:noFill/>
                    </a:ln>
                  </pic:spPr>
                </pic:pic>
              </a:graphicData>
            </a:graphic>
          </wp:inline>
        </w:drawing>
      </w:r>
    </w:p>
    <w:p w14:paraId="3CDB0035" w14:textId="77777777" w:rsidR="00625238" w:rsidRPr="0011481D" w:rsidRDefault="00625238" w:rsidP="00625238">
      <w:pPr>
        <w:rPr>
          <w:rFonts w:ascii="Helvetica" w:hAnsi="Helvetica"/>
        </w:rPr>
      </w:pPr>
    </w:p>
    <w:p w14:paraId="7CFE3D0B" w14:textId="0DF29443" w:rsidR="00625238" w:rsidRPr="00AC6031" w:rsidRDefault="001F6FAE" w:rsidP="00625238">
      <w:pPr>
        <w:rPr>
          <w:rFonts w:ascii="Helvetica" w:hAnsi="Helvetica"/>
          <w:color w:val="0000FF"/>
          <w:u w:val="single"/>
        </w:rPr>
      </w:pPr>
      <w:hyperlink r:id="rId984" w:history="1">
        <w:r w:rsidR="00625238" w:rsidRPr="0011481D">
          <w:rPr>
            <w:rStyle w:val="Hyperlink"/>
            <w:rFonts w:ascii="Helvetica" w:hAnsi="Helvetica"/>
          </w:rPr>
          <w:t>https://www.sba.gov/offices/district/hi/Honolulu</w:t>
        </w:r>
      </w:hyperlink>
      <w:r w:rsidR="00625238">
        <w:rPr>
          <w:rFonts w:ascii="Helvetica" w:hAnsi="Helvetica"/>
          <w:b/>
        </w:rPr>
        <w:br w:type="page"/>
      </w:r>
    </w:p>
    <w:p w14:paraId="4078DB5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7835452" w14:textId="77777777" w:rsidR="00625238" w:rsidRDefault="00625238" w:rsidP="00625238">
      <w:pPr>
        <w:rPr>
          <w:rFonts w:ascii="Helvetica" w:hAnsi="Helvetica"/>
        </w:rPr>
      </w:pPr>
    </w:p>
    <w:p w14:paraId="0446C514" w14:textId="77777777" w:rsidR="00625238" w:rsidRPr="00D82866" w:rsidRDefault="00625238" w:rsidP="00625238">
      <w:pPr>
        <w:tabs>
          <w:tab w:val="left" w:pos="4253"/>
        </w:tabs>
        <w:outlineLvl w:val="0"/>
        <w:rPr>
          <w:rFonts w:ascii="Helvetica" w:hAnsi="Helvetica"/>
          <w:b/>
          <w:sz w:val="28"/>
          <w:szCs w:val="28"/>
        </w:rPr>
      </w:pPr>
      <w:bookmarkStart w:id="1007" w:name="DOS2"/>
      <w:bookmarkEnd w:id="1007"/>
      <w:r w:rsidRPr="00D82866">
        <w:rPr>
          <w:rFonts w:ascii="Helvetica" w:hAnsi="Helvetica"/>
          <w:b/>
          <w:sz w:val="28"/>
          <w:szCs w:val="28"/>
        </w:rPr>
        <w:t xml:space="preserve">State Department              </w:t>
      </w:r>
    </w:p>
    <w:p w14:paraId="2A034A56" w14:textId="77777777" w:rsidR="00625238" w:rsidRPr="0011481D" w:rsidRDefault="00625238" w:rsidP="00625238">
      <w:pPr>
        <w:rPr>
          <w:rFonts w:ascii="Helvetica" w:hAnsi="Helvetica"/>
        </w:rPr>
      </w:pPr>
    </w:p>
    <w:p w14:paraId="5B479650" w14:textId="77777777" w:rsidR="00625238" w:rsidRPr="0011481D" w:rsidRDefault="00625238" w:rsidP="00625238">
      <w:pPr>
        <w:tabs>
          <w:tab w:val="left" w:pos="4253"/>
        </w:tabs>
        <w:outlineLvl w:val="0"/>
        <w:rPr>
          <w:rFonts w:ascii="Helvetica" w:hAnsi="Helvetica"/>
          <w:b/>
        </w:rPr>
      </w:pPr>
      <w:r w:rsidRPr="0011481D">
        <w:rPr>
          <w:rFonts w:ascii="Helvetica" w:hAnsi="Helvetica" w:cs="Helvetica"/>
          <w:noProof/>
        </w:rPr>
        <w:drawing>
          <wp:inline distT="0" distB="0" distL="0" distR="0" wp14:anchorId="19D9B807" wp14:editId="5075B3AB">
            <wp:extent cx="1088572" cy="1028700"/>
            <wp:effectExtent l="0" t="0" r="3810" b="0"/>
            <wp:docPr id="5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85" cstate="email">
                      <a:extLst>
                        <a:ext uri="{28A0092B-C50C-407E-A947-70E740481C1C}">
                          <a14:useLocalDpi xmlns:a14="http://schemas.microsoft.com/office/drawing/2010/main"/>
                        </a:ext>
                      </a:extLst>
                    </a:blip>
                    <a:srcRect/>
                    <a:stretch>
                      <a:fillRect/>
                    </a:stretch>
                  </pic:blipFill>
                  <pic:spPr bwMode="auto">
                    <a:xfrm>
                      <a:off x="0" y="0"/>
                      <a:ext cx="1088627" cy="1028752"/>
                    </a:xfrm>
                    <a:prstGeom prst="rect">
                      <a:avLst/>
                    </a:prstGeom>
                    <a:noFill/>
                    <a:ln>
                      <a:noFill/>
                    </a:ln>
                  </pic:spPr>
                </pic:pic>
              </a:graphicData>
            </a:graphic>
          </wp:inline>
        </w:drawing>
      </w:r>
    </w:p>
    <w:p w14:paraId="645E696E" w14:textId="77777777" w:rsidR="00625238" w:rsidRDefault="00625238" w:rsidP="00625238">
      <w:pPr>
        <w:tabs>
          <w:tab w:val="left" w:pos="4253"/>
        </w:tabs>
        <w:outlineLvl w:val="0"/>
        <w:rPr>
          <w:rFonts w:ascii="Helvetica" w:hAnsi="Helvetica"/>
          <w:b/>
        </w:rPr>
      </w:pPr>
      <w:bookmarkStart w:id="1008" w:name="DOSOVerview"/>
      <w:bookmarkEnd w:id="1008"/>
    </w:p>
    <w:p w14:paraId="14FF9028" w14:textId="77777777" w:rsidR="00625238" w:rsidRDefault="00625238" w:rsidP="00625238">
      <w:pPr>
        <w:tabs>
          <w:tab w:val="left" w:pos="4253"/>
        </w:tabs>
        <w:outlineLvl w:val="0"/>
        <w:rPr>
          <w:rFonts w:ascii="Helvetica" w:hAnsi="Helvetica"/>
          <w:b/>
        </w:rPr>
      </w:pPr>
    </w:p>
    <w:p w14:paraId="2B4A174A" w14:textId="77777777" w:rsidR="00625238" w:rsidRPr="0011481D" w:rsidRDefault="00625238" w:rsidP="00625238">
      <w:pPr>
        <w:tabs>
          <w:tab w:val="left" w:pos="4253"/>
        </w:tabs>
        <w:ind w:left="-270"/>
        <w:rPr>
          <w:rFonts w:ascii="Helvetica" w:hAnsi="Helvetica"/>
          <w:noProof/>
        </w:rPr>
      </w:pPr>
    </w:p>
    <w:p w14:paraId="546C33AB" w14:textId="356DFA34" w:rsidR="00625238" w:rsidRPr="0011481D" w:rsidRDefault="00D7708B" w:rsidP="00625238">
      <w:pPr>
        <w:tabs>
          <w:tab w:val="left" w:pos="4253"/>
        </w:tabs>
        <w:ind w:left="-270"/>
        <w:rPr>
          <w:rFonts w:ascii="Helvetica" w:hAnsi="Helvetica"/>
          <w:noProof/>
        </w:rPr>
      </w:pPr>
      <w:r w:rsidRPr="00D7708B">
        <w:rPr>
          <w:rFonts w:ascii="Helvetica" w:hAnsi="Helvetica"/>
          <w:noProof/>
        </w:rPr>
        <w:drawing>
          <wp:inline distT="0" distB="0" distL="0" distR="0" wp14:anchorId="57246EC9" wp14:editId="7DB49C81">
            <wp:extent cx="6271491" cy="4836938"/>
            <wp:effectExtent l="0" t="0" r="2540" b="1905"/>
            <wp:docPr id="97" name="Picture 9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Graphical user interface, text, application, email&#10;&#10;Description automatically generated"/>
                    <pic:cNvPicPr/>
                  </pic:nvPicPr>
                  <pic:blipFill>
                    <a:blip r:embed="rId986" cstate="email">
                      <a:extLst>
                        <a:ext uri="{28A0092B-C50C-407E-A947-70E740481C1C}">
                          <a14:useLocalDpi xmlns:a14="http://schemas.microsoft.com/office/drawing/2010/main"/>
                        </a:ext>
                      </a:extLst>
                    </a:blip>
                    <a:stretch>
                      <a:fillRect/>
                    </a:stretch>
                  </pic:blipFill>
                  <pic:spPr>
                    <a:xfrm>
                      <a:off x="0" y="0"/>
                      <a:ext cx="6271491" cy="4836938"/>
                    </a:xfrm>
                    <a:prstGeom prst="rect">
                      <a:avLst/>
                    </a:prstGeom>
                  </pic:spPr>
                </pic:pic>
              </a:graphicData>
            </a:graphic>
          </wp:inline>
        </w:drawing>
      </w:r>
    </w:p>
    <w:p w14:paraId="56071364" w14:textId="77777777" w:rsidR="00625238" w:rsidRPr="0011481D" w:rsidRDefault="00625238" w:rsidP="00625238">
      <w:pPr>
        <w:tabs>
          <w:tab w:val="left" w:pos="4253"/>
        </w:tabs>
        <w:ind w:left="-270"/>
        <w:rPr>
          <w:rFonts w:ascii="Helvetica" w:hAnsi="Helvetica"/>
          <w:noProof/>
        </w:rPr>
      </w:pPr>
    </w:p>
    <w:p w14:paraId="687FCF39" w14:textId="77777777" w:rsidR="00625238" w:rsidRPr="0011481D" w:rsidRDefault="001F6FAE" w:rsidP="00625238">
      <w:pPr>
        <w:tabs>
          <w:tab w:val="left" w:pos="4253"/>
        </w:tabs>
        <w:ind w:left="-270"/>
        <w:rPr>
          <w:rFonts w:ascii="Helvetica" w:hAnsi="Helvetica"/>
          <w:noProof/>
        </w:rPr>
      </w:pPr>
      <w:hyperlink r:id="rId987" w:history="1">
        <w:r w:rsidR="00625238" w:rsidRPr="0011481D">
          <w:rPr>
            <w:rStyle w:val="Hyperlink"/>
            <w:rFonts w:ascii="Helvetica" w:hAnsi="Helvetica"/>
            <w:noProof/>
          </w:rPr>
          <w:t>https://eca.state.gov/about-bureau/organizational-structure/grants-division</w:t>
        </w:r>
      </w:hyperlink>
    </w:p>
    <w:p w14:paraId="0A3DAD21" w14:textId="77777777" w:rsidR="00625238" w:rsidRPr="0011481D" w:rsidRDefault="00625238" w:rsidP="00625238">
      <w:pPr>
        <w:tabs>
          <w:tab w:val="left" w:pos="4253"/>
        </w:tabs>
        <w:ind w:left="-270"/>
        <w:rPr>
          <w:rFonts w:ascii="Helvetica" w:hAnsi="Helvetica"/>
          <w:noProof/>
        </w:rPr>
      </w:pPr>
    </w:p>
    <w:p w14:paraId="7B278248" w14:textId="77777777" w:rsidR="00625238" w:rsidRPr="0011481D" w:rsidRDefault="001F6FAE" w:rsidP="00625238">
      <w:pPr>
        <w:spacing w:beforeLines="1" w:before="2" w:afterLines="1" w:after="2"/>
        <w:rPr>
          <w:rStyle w:val="Hyperlink"/>
          <w:rFonts w:ascii="Helvetica" w:hAnsi="Helvetica"/>
        </w:rPr>
      </w:pPr>
      <w:hyperlink r:id="rId988" w:history="1">
        <w:r w:rsidR="00625238" w:rsidRPr="0011481D">
          <w:rPr>
            <w:rStyle w:val="Hyperlink"/>
            <w:rFonts w:ascii="Helvetica" w:hAnsi="Helvetica"/>
          </w:rPr>
          <w:t>http://eca.state.gov/search/solr/grants?search_referrer=node/237</w:t>
        </w:r>
      </w:hyperlink>
    </w:p>
    <w:p w14:paraId="5604CBCE" w14:textId="6F6DD11E" w:rsidR="00625238" w:rsidRPr="0011481D" w:rsidRDefault="00625238" w:rsidP="00625238">
      <w:pPr>
        <w:spacing w:beforeLines="1" w:before="2" w:afterLines="1" w:after="2"/>
        <w:rPr>
          <w:rFonts w:ascii="Helvetica" w:hAnsi="Helvetica"/>
        </w:rPr>
      </w:pPr>
    </w:p>
    <w:p w14:paraId="110B8624" w14:textId="77777777" w:rsidR="00625238" w:rsidRPr="0011481D" w:rsidRDefault="001F6FAE" w:rsidP="00625238">
      <w:pPr>
        <w:spacing w:beforeLines="1" w:before="2" w:afterLines="1" w:after="2"/>
        <w:rPr>
          <w:rFonts w:ascii="Helvetica" w:hAnsi="Helvetica"/>
        </w:rPr>
      </w:pPr>
      <w:hyperlink r:id="rId989" w:history="1">
        <w:r w:rsidR="00625238" w:rsidRPr="0011481D">
          <w:rPr>
            <w:rStyle w:val="Hyperlink"/>
            <w:rFonts w:ascii="Helvetica" w:hAnsi="Helvetica"/>
          </w:rPr>
          <w:t>https://eca.state.gov/organizational-funding/open-grant-solicitations</w:t>
        </w:r>
      </w:hyperlink>
    </w:p>
    <w:p w14:paraId="2B3A1328" w14:textId="5C48F5DF" w:rsidR="00625238" w:rsidRPr="0011481D" w:rsidRDefault="00625238" w:rsidP="00625238">
      <w:pPr>
        <w:spacing w:beforeLines="1" w:before="2" w:afterLines="1" w:after="2"/>
        <w:rPr>
          <w:rFonts w:ascii="Helvetica" w:hAnsi="Helvetica"/>
        </w:rPr>
      </w:pPr>
    </w:p>
    <w:p w14:paraId="6DFDB567" w14:textId="77777777" w:rsidR="00625238" w:rsidRPr="0011481D" w:rsidRDefault="001F6FAE" w:rsidP="00625238">
      <w:pPr>
        <w:spacing w:beforeLines="1" w:before="2" w:afterLines="1" w:after="2"/>
        <w:rPr>
          <w:rFonts w:ascii="Helvetica" w:hAnsi="Helvetica"/>
        </w:rPr>
      </w:pPr>
      <w:hyperlink r:id="rId990" w:history="1">
        <w:r w:rsidR="00625238" w:rsidRPr="0011481D">
          <w:rPr>
            <w:rStyle w:val="Hyperlink"/>
            <w:rFonts w:ascii="Helvetica" w:hAnsi="Helvetica"/>
          </w:rPr>
          <w:t>http://eca.state.gov/organizational-funding/applying-grant</w:t>
        </w:r>
      </w:hyperlink>
    </w:p>
    <w:p w14:paraId="60A4EE14" w14:textId="77777777" w:rsidR="00625238" w:rsidRPr="0011481D" w:rsidRDefault="00625238" w:rsidP="00625238">
      <w:pPr>
        <w:spacing w:beforeLines="1" w:before="2" w:afterLines="1" w:after="2"/>
        <w:rPr>
          <w:rFonts w:ascii="Helvetica" w:hAnsi="Helvetica"/>
        </w:rPr>
      </w:pPr>
    </w:p>
    <w:p w14:paraId="324E655C" w14:textId="77777777" w:rsidR="00625238" w:rsidRPr="0011481D" w:rsidRDefault="00625238" w:rsidP="00625238">
      <w:pPr>
        <w:spacing w:beforeLines="1" w:before="2" w:afterLines="1" w:after="2"/>
        <w:rPr>
          <w:rFonts w:ascii="Helvetica" w:hAnsi="Helvetica"/>
        </w:rPr>
      </w:pPr>
      <w:r w:rsidRPr="0011481D">
        <w:rPr>
          <w:rFonts w:ascii="Helvetica" w:hAnsi="Helvetica"/>
        </w:rPr>
        <w:t>General Information:</w:t>
      </w:r>
    </w:p>
    <w:p w14:paraId="04934A13" w14:textId="77777777" w:rsidR="00625238" w:rsidRPr="0011481D" w:rsidRDefault="001F6FAE" w:rsidP="00625238">
      <w:pPr>
        <w:numPr>
          <w:ilvl w:val="0"/>
          <w:numId w:val="4"/>
        </w:numPr>
        <w:spacing w:beforeLines="1" w:before="2" w:afterLines="1" w:after="2"/>
        <w:rPr>
          <w:rFonts w:ascii="Helvetica" w:hAnsi="Helvetica"/>
        </w:rPr>
      </w:pPr>
      <w:hyperlink r:id="rId991" w:history="1">
        <w:r w:rsidR="00625238" w:rsidRPr="0011481D">
          <w:rPr>
            <w:rFonts w:ascii="Helvetica" w:hAnsi="Helvetica"/>
            <w:color w:val="0000FF"/>
            <w:u w:val="single"/>
          </w:rPr>
          <w:t>Bureau of Educational and Cultural Affairs Grants Division</w:t>
        </w:r>
      </w:hyperlink>
    </w:p>
    <w:p w14:paraId="218D719A" w14:textId="77777777" w:rsidR="00625238" w:rsidRPr="0011481D" w:rsidRDefault="001F6FAE" w:rsidP="00625238">
      <w:pPr>
        <w:numPr>
          <w:ilvl w:val="0"/>
          <w:numId w:val="4"/>
        </w:numPr>
        <w:spacing w:beforeLines="1" w:before="2" w:afterLines="1" w:after="2"/>
        <w:rPr>
          <w:rFonts w:ascii="Helvetica" w:hAnsi="Helvetica"/>
        </w:rPr>
      </w:pPr>
      <w:hyperlink r:id="rId992" w:history="1">
        <w:r w:rsidR="00625238" w:rsidRPr="0011481D">
          <w:rPr>
            <w:rFonts w:ascii="Helvetica" w:hAnsi="Helvetica"/>
            <w:color w:val="0000FF"/>
            <w:u w:val="single"/>
          </w:rPr>
          <w:t>Open Grant Opportunities (Requests for Grant Proposals)</w:t>
        </w:r>
      </w:hyperlink>
    </w:p>
    <w:p w14:paraId="4A4BEB59" w14:textId="77777777" w:rsidR="00625238" w:rsidRPr="0011481D" w:rsidRDefault="00625238" w:rsidP="00625238">
      <w:pPr>
        <w:tabs>
          <w:tab w:val="left" w:pos="4253"/>
        </w:tabs>
        <w:rPr>
          <w:rFonts w:ascii="Helvetica" w:hAnsi="Helvetica"/>
        </w:rPr>
      </w:pPr>
    </w:p>
    <w:p w14:paraId="5D909D55" w14:textId="77777777" w:rsidR="00625238" w:rsidRPr="0011481D" w:rsidRDefault="00625238" w:rsidP="00625238">
      <w:pPr>
        <w:tabs>
          <w:tab w:val="left" w:pos="4253"/>
        </w:tabs>
        <w:rPr>
          <w:rFonts w:ascii="Helvetica" w:hAnsi="Helvetica"/>
        </w:rPr>
      </w:pPr>
      <w:r w:rsidRPr="0011481D">
        <w:rPr>
          <w:rFonts w:ascii="Helvetica" w:hAnsi="Helvetica"/>
        </w:rPr>
        <w:t xml:space="preserve">For General Information </w:t>
      </w:r>
      <w:hyperlink r:id="rId993" w:history="1">
        <w:r w:rsidRPr="0011481D">
          <w:rPr>
            <w:rStyle w:val="Hyperlink"/>
            <w:rFonts w:ascii="Helvetica" w:hAnsi="Helvetica"/>
          </w:rPr>
          <w:t>click here</w:t>
        </w:r>
      </w:hyperlink>
    </w:p>
    <w:p w14:paraId="1A759DC9" w14:textId="77777777" w:rsidR="00625238" w:rsidRPr="0011481D" w:rsidRDefault="00625238" w:rsidP="00625238">
      <w:pPr>
        <w:pBdr>
          <w:bottom w:val="double" w:sz="6" w:space="1" w:color="auto"/>
        </w:pBdr>
        <w:autoSpaceDE w:val="0"/>
        <w:autoSpaceDN w:val="0"/>
        <w:adjustRightInd w:val="0"/>
        <w:rPr>
          <w:rFonts w:ascii="Helvetica" w:hAnsi="Helvetica"/>
          <w:b/>
        </w:rPr>
      </w:pPr>
      <w:bookmarkStart w:id="1009" w:name="StateProgram"/>
      <w:bookmarkEnd w:id="1009"/>
    </w:p>
    <w:p w14:paraId="2D32E65D" w14:textId="77777777" w:rsidR="00625238" w:rsidRPr="00D82866" w:rsidRDefault="00625238" w:rsidP="00625238">
      <w:pPr>
        <w:pStyle w:val="NormalWeb"/>
        <w:outlineLvl w:val="0"/>
        <w:rPr>
          <w:rFonts w:ascii="Helvetica" w:hAnsi="Helvetica"/>
          <w:b/>
          <w:sz w:val="28"/>
          <w:szCs w:val="28"/>
        </w:rPr>
      </w:pPr>
      <w:bookmarkStart w:id="1010" w:name="DOT2"/>
      <w:bookmarkEnd w:id="1010"/>
      <w:r w:rsidRPr="00D82866">
        <w:rPr>
          <w:rFonts w:ascii="Helvetica" w:hAnsi="Helvetica"/>
          <w:b/>
          <w:sz w:val="28"/>
          <w:szCs w:val="28"/>
        </w:rPr>
        <w:t xml:space="preserve">Department of Transportation </w:t>
      </w:r>
    </w:p>
    <w:p w14:paraId="14BC360F" w14:textId="51D5F44D" w:rsidR="00625238" w:rsidRDefault="004371C7" w:rsidP="00625238">
      <w:pPr>
        <w:pStyle w:val="NormalWeb"/>
        <w:outlineLvl w:val="0"/>
        <w:rPr>
          <w:rFonts w:ascii="Helvetica" w:hAnsi="Helvetica"/>
          <w:b/>
        </w:rPr>
      </w:pPr>
      <w:r w:rsidRPr="004371C7">
        <w:rPr>
          <w:rFonts w:ascii="Helvetica" w:hAnsi="Helvetica"/>
          <w:b/>
          <w:noProof/>
        </w:rPr>
        <w:drawing>
          <wp:inline distT="0" distB="0" distL="0" distR="0" wp14:anchorId="338B7F38" wp14:editId="2CFC0535">
            <wp:extent cx="6915150" cy="3851910"/>
            <wp:effectExtent l="0" t="0" r="6350" b="0"/>
            <wp:docPr id="106" name="Picture 106" descr="A picture containing text, person, indoor,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A picture containing text, person, indoor, screenshot&#10;&#10;Description automatically generated"/>
                    <pic:cNvPicPr/>
                  </pic:nvPicPr>
                  <pic:blipFill>
                    <a:blip r:embed="rId994" cstate="email">
                      <a:extLst>
                        <a:ext uri="{28A0092B-C50C-407E-A947-70E740481C1C}">
                          <a14:useLocalDpi xmlns:a14="http://schemas.microsoft.com/office/drawing/2010/main"/>
                        </a:ext>
                      </a:extLst>
                    </a:blip>
                    <a:stretch>
                      <a:fillRect/>
                    </a:stretch>
                  </pic:blipFill>
                  <pic:spPr>
                    <a:xfrm>
                      <a:off x="0" y="0"/>
                      <a:ext cx="6915150" cy="3851910"/>
                    </a:xfrm>
                    <a:prstGeom prst="rect">
                      <a:avLst/>
                    </a:prstGeom>
                  </pic:spPr>
                </pic:pic>
              </a:graphicData>
            </a:graphic>
          </wp:inline>
        </w:drawing>
      </w:r>
    </w:p>
    <w:p w14:paraId="180A1FA4" w14:textId="040D019B" w:rsidR="004371C7" w:rsidRDefault="004371C7" w:rsidP="00625238">
      <w:pPr>
        <w:pStyle w:val="NormalWeb"/>
        <w:outlineLvl w:val="0"/>
        <w:rPr>
          <w:rFonts w:ascii="Helvetica" w:hAnsi="Helvetica"/>
          <w:b/>
        </w:rPr>
      </w:pPr>
      <w:r w:rsidRPr="004371C7">
        <w:rPr>
          <w:rFonts w:ascii="Helvetica" w:hAnsi="Helvetica"/>
          <w:b/>
          <w:noProof/>
        </w:rPr>
        <w:drawing>
          <wp:inline distT="0" distB="0" distL="0" distR="0" wp14:anchorId="02034252" wp14:editId="442EA365">
            <wp:extent cx="6915150" cy="3420745"/>
            <wp:effectExtent l="0" t="0" r="6350" b="0"/>
            <wp:docPr id="118" name="Picture 118"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Graphical user interface, website&#10;&#10;Description automatically generated"/>
                    <pic:cNvPicPr/>
                  </pic:nvPicPr>
                  <pic:blipFill>
                    <a:blip r:embed="rId995" cstate="email">
                      <a:extLst>
                        <a:ext uri="{28A0092B-C50C-407E-A947-70E740481C1C}">
                          <a14:useLocalDpi xmlns:a14="http://schemas.microsoft.com/office/drawing/2010/main"/>
                        </a:ext>
                      </a:extLst>
                    </a:blip>
                    <a:stretch>
                      <a:fillRect/>
                    </a:stretch>
                  </pic:blipFill>
                  <pic:spPr>
                    <a:xfrm>
                      <a:off x="0" y="0"/>
                      <a:ext cx="6915150" cy="3420745"/>
                    </a:xfrm>
                    <a:prstGeom prst="rect">
                      <a:avLst/>
                    </a:prstGeom>
                  </pic:spPr>
                </pic:pic>
              </a:graphicData>
            </a:graphic>
          </wp:inline>
        </w:drawing>
      </w:r>
    </w:p>
    <w:p w14:paraId="1372A0BD" w14:textId="46D70247" w:rsidR="00625238" w:rsidRPr="0011481D" w:rsidRDefault="004371C7" w:rsidP="00625238">
      <w:pPr>
        <w:pStyle w:val="NormalWeb"/>
        <w:outlineLvl w:val="0"/>
        <w:rPr>
          <w:rFonts w:ascii="Helvetica" w:hAnsi="Helvetica"/>
          <w:b/>
        </w:rPr>
      </w:pPr>
      <w:bookmarkStart w:id="1011" w:name="DOTOverview"/>
      <w:bookmarkEnd w:id="1011"/>
      <w:r w:rsidRPr="004371C7">
        <w:rPr>
          <w:rFonts w:ascii="Helvetica" w:hAnsi="Helvetica"/>
          <w:b/>
          <w:noProof/>
        </w:rPr>
        <w:lastRenderedPageBreak/>
        <w:drawing>
          <wp:inline distT="0" distB="0" distL="0" distR="0" wp14:anchorId="417F3E13" wp14:editId="77DB41B0">
            <wp:extent cx="6915150" cy="2628900"/>
            <wp:effectExtent l="0" t="0" r="6350" b="0"/>
            <wp:docPr id="107" name="Picture 107" descr="A picture containing text, sky, differen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A picture containing text, sky, different, screenshot&#10;&#10;Description automatically generated"/>
                    <pic:cNvPicPr/>
                  </pic:nvPicPr>
                  <pic:blipFill>
                    <a:blip r:embed="rId996" cstate="email">
                      <a:extLst>
                        <a:ext uri="{28A0092B-C50C-407E-A947-70E740481C1C}">
                          <a14:useLocalDpi xmlns:a14="http://schemas.microsoft.com/office/drawing/2010/main"/>
                        </a:ext>
                      </a:extLst>
                    </a:blip>
                    <a:stretch>
                      <a:fillRect/>
                    </a:stretch>
                  </pic:blipFill>
                  <pic:spPr>
                    <a:xfrm>
                      <a:off x="0" y="0"/>
                      <a:ext cx="6915150" cy="2628900"/>
                    </a:xfrm>
                    <a:prstGeom prst="rect">
                      <a:avLst/>
                    </a:prstGeom>
                  </pic:spPr>
                </pic:pic>
              </a:graphicData>
            </a:graphic>
          </wp:inline>
        </w:drawing>
      </w:r>
    </w:p>
    <w:p w14:paraId="2F8D2A7C" w14:textId="5B090685" w:rsidR="00625238" w:rsidRPr="0011481D" w:rsidRDefault="004371C7" w:rsidP="00625238">
      <w:pPr>
        <w:pStyle w:val="NormalWeb"/>
        <w:outlineLvl w:val="0"/>
        <w:rPr>
          <w:rFonts w:ascii="Helvetica" w:hAnsi="Helvetica"/>
          <w:b/>
        </w:rPr>
      </w:pPr>
      <w:r w:rsidRPr="004371C7">
        <w:rPr>
          <w:rFonts w:ascii="Helvetica" w:hAnsi="Helvetica"/>
          <w:b/>
          <w:noProof/>
        </w:rPr>
        <w:drawing>
          <wp:inline distT="0" distB="0" distL="0" distR="0" wp14:anchorId="044BF184" wp14:editId="30711459">
            <wp:extent cx="6915150" cy="2506980"/>
            <wp:effectExtent l="0" t="0" r="6350" b="0"/>
            <wp:docPr id="108" name="Picture 108" descr="A picture containing text, sky, outdoor,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A picture containing text, sky, outdoor, screenshot&#10;&#10;Description automatically generated"/>
                    <pic:cNvPicPr/>
                  </pic:nvPicPr>
                  <pic:blipFill>
                    <a:blip r:embed="rId997" cstate="email">
                      <a:extLst>
                        <a:ext uri="{28A0092B-C50C-407E-A947-70E740481C1C}">
                          <a14:useLocalDpi xmlns:a14="http://schemas.microsoft.com/office/drawing/2010/main"/>
                        </a:ext>
                      </a:extLst>
                    </a:blip>
                    <a:stretch>
                      <a:fillRect/>
                    </a:stretch>
                  </pic:blipFill>
                  <pic:spPr>
                    <a:xfrm>
                      <a:off x="0" y="0"/>
                      <a:ext cx="6915150" cy="2506980"/>
                    </a:xfrm>
                    <a:prstGeom prst="rect">
                      <a:avLst/>
                    </a:prstGeom>
                  </pic:spPr>
                </pic:pic>
              </a:graphicData>
            </a:graphic>
          </wp:inline>
        </w:drawing>
      </w:r>
    </w:p>
    <w:p w14:paraId="55A396E3" w14:textId="2A977039" w:rsidR="00625238" w:rsidRPr="0011481D" w:rsidRDefault="004371C7" w:rsidP="004371C7">
      <w:pPr>
        <w:pStyle w:val="NormalWeb"/>
        <w:ind w:left="-630" w:firstLine="720"/>
        <w:outlineLvl w:val="0"/>
        <w:rPr>
          <w:rFonts w:ascii="Helvetica" w:hAnsi="Helvetica"/>
          <w:b/>
        </w:rPr>
      </w:pPr>
      <w:r w:rsidRPr="004371C7">
        <w:rPr>
          <w:rFonts w:ascii="Helvetica" w:hAnsi="Helvetica"/>
          <w:b/>
          <w:noProof/>
        </w:rPr>
        <w:drawing>
          <wp:inline distT="0" distB="0" distL="0" distR="0" wp14:anchorId="0EB9032B" wp14:editId="126F3B64">
            <wp:extent cx="6915150" cy="2490470"/>
            <wp:effectExtent l="0" t="0" r="6350" b="0"/>
            <wp:docPr id="110" name="Picture 110" descr="A picture containing tex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A picture containing text, screenshot&#10;&#10;Description automatically generated"/>
                    <pic:cNvPicPr/>
                  </pic:nvPicPr>
                  <pic:blipFill>
                    <a:blip r:embed="rId998" cstate="email">
                      <a:extLst>
                        <a:ext uri="{28A0092B-C50C-407E-A947-70E740481C1C}">
                          <a14:useLocalDpi xmlns:a14="http://schemas.microsoft.com/office/drawing/2010/main"/>
                        </a:ext>
                      </a:extLst>
                    </a:blip>
                    <a:stretch>
                      <a:fillRect/>
                    </a:stretch>
                  </pic:blipFill>
                  <pic:spPr>
                    <a:xfrm>
                      <a:off x="0" y="0"/>
                      <a:ext cx="6915150" cy="2490470"/>
                    </a:xfrm>
                    <a:prstGeom prst="rect">
                      <a:avLst/>
                    </a:prstGeom>
                  </pic:spPr>
                </pic:pic>
              </a:graphicData>
            </a:graphic>
          </wp:inline>
        </w:drawing>
      </w:r>
    </w:p>
    <w:p w14:paraId="7FE05302" w14:textId="77777777" w:rsidR="00625238" w:rsidRPr="0011481D" w:rsidRDefault="00625238" w:rsidP="00625238">
      <w:pPr>
        <w:pStyle w:val="NormalWeb"/>
        <w:ind w:left="-630"/>
        <w:outlineLvl w:val="0"/>
        <w:rPr>
          <w:rFonts w:ascii="Helvetica" w:hAnsi="Helvetica"/>
          <w:b/>
        </w:rPr>
      </w:pPr>
    </w:p>
    <w:p w14:paraId="5BDD7E0B" w14:textId="71E26C8E" w:rsidR="00625238" w:rsidRPr="00D82866" w:rsidRDefault="00625238" w:rsidP="00625238">
      <w:pPr>
        <w:rPr>
          <w:rFonts w:ascii="Helvetica" w:hAnsi="Helvetica"/>
        </w:rPr>
      </w:pPr>
      <w:bookmarkStart w:id="1012" w:name="DOTGeneralGrant"/>
      <w:bookmarkEnd w:id="1012"/>
      <w:r w:rsidRPr="00D82866">
        <w:rPr>
          <w:rFonts w:ascii="Helvetica" w:hAnsi="Helvetica"/>
        </w:rPr>
        <w:t>General Grant Program Overview</w:t>
      </w:r>
      <w:bookmarkStart w:id="1013" w:name="DOTFTASafety"/>
      <w:bookmarkStart w:id="1014" w:name="DOTFHAEveryDayCounts"/>
      <w:bookmarkStart w:id="1015" w:name="DOTPipelineHazard"/>
      <w:bookmarkStart w:id="1016" w:name="DOTFAACOE"/>
      <w:bookmarkStart w:id="1017" w:name="DOTOffHours"/>
      <w:bookmarkStart w:id="1018" w:name="DOTInnovativePublicTrans"/>
      <w:bookmarkStart w:id="1019" w:name="DOTCMVOST"/>
      <w:bookmarkStart w:id="1020" w:name="DOTSummerTransInst"/>
      <w:bookmarkEnd w:id="1013"/>
      <w:bookmarkEnd w:id="1014"/>
      <w:bookmarkEnd w:id="1015"/>
      <w:bookmarkEnd w:id="1016"/>
      <w:bookmarkEnd w:id="1017"/>
      <w:bookmarkEnd w:id="1018"/>
      <w:bookmarkEnd w:id="1019"/>
      <w:bookmarkEnd w:id="1020"/>
      <w:r w:rsidRPr="00D82866">
        <w:rPr>
          <w:rFonts w:ascii="Helvetica" w:hAnsi="Helvetica"/>
        </w:rPr>
        <w:t xml:space="preserve">       </w:t>
      </w:r>
      <w:hyperlink r:id="rId999" w:history="1">
        <w:r w:rsidR="00D7708B" w:rsidRPr="00D7708B">
          <w:rPr>
            <w:rStyle w:val="Hyperlink"/>
            <w:rFonts w:ascii="Helvetica" w:hAnsi="Helvetica"/>
          </w:rPr>
          <w:t xml:space="preserve"> https://www.transportation.gov/grants </w:t>
        </w:r>
      </w:hyperlink>
      <w:r w:rsidR="00D7708B">
        <w:rPr>
          <w:rFonts w:ascii="Helvetica" w:hAnsi="Helvetica"/>
        </w:rPr>
        <w:t xml:space="preserve"> </w:t>
      </w:r>
    </w:p>
    <w:p w14:paraId="5B3951D3" w14:textId="77777777" w:rsidR="00625238" w:rsidRPr="00D82866" w:rsidRDefault="00625238" w:rsidP="00625238">
      <w:pPr>
        <w:rPr>
          <w:rFonts w:ascii="Helvetica" w:hAnsi="Helvetica"/>
        </w:rPr>
      </w:pPr>
    </w:p>
    <w:p w14:paraId="4104DFB9" w14:textId="77777777" w:rsidR="00625238" w:rsidRDefault="00625238" w:rsidP="00625238">
      <w:r>
        <w:br w:type="page"/>
      </w:r>
    </w:p>
    <w:p w14:paraId="73078E67" w14:textId="77777777" w:rsidR="00625238" w:rsidRPr="00D82866" w:rsidRDefault="00625238" w:rsidP="00625238"/>
    <w:p w14:paraId="03EEE93A"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F760772" w14:textId="77777777" w:rsidR="00625238" w:rsidRPr="0011481D" w:rsidRDefault="00625238" w:rsidP="00625238">
      <w:pPr>
        <w:widowControl w:val="0"/>
        <w:autoSpaceDE w:val="0"/>
        <w:autoSpaceDN w:val="0"/>
        <w:adjustRightInd w:val="0"/>
        <w:ind w:hanging="810"/>
        <w:rPr>
          <w:rFonts w:ascii="Helvetica" w:hAnsi="Helvetica" w:cs="Helvetica"/>
        </w:rPr>
      </w:pPr>
    </w:p>
    <w:p w14:paraId="6E089526" w14:textId="77777777" w:rsidR="00625238" w:rsidRPr="00D82866" w:rsidRDefault="00625238" w:rsidP="00625238">
      <w:pPr>
        <w:widowControl w:val="0"/>
        <w:autoSpaceDE w:val="0"/>
        <w:autoSpaceDN w:val="0"/>
        <w:adjustRightInd w:val="0"/>
        <w:rPr>
          <w:rFonts w:ascii="Helvetica" w:hAnsi="Helvetica"/>
          <w:b/>
          <w:sz w:val="28"/>
          <w:szCs w:val="28"/>
        </w:rPr>
      </w:pPr>
      <w:bookmarkStart w:id="1021" w:name="Treas2"/>
      <w:bookmarkEnd w:id="1021"/>
      <w:r w:rsidRPr="00D82866">
        <w:rPr>
          <w:rFonts w:ascii="Helvetica" w:hAnsi="Helvetica"/>
          <w:b/>
          <w:sz w:val="28"/>
          <w:szCs w:val="28"/>
        </w:rPr>
        <w:t>Department of the Treasury</w:t>
      </w:r>
    </w:p>
    <w:p w14:paraId="5A4ED301" w14:textId="77777777" w:rsidR="00625238" w:rsidRPr="0011481D" w:rsidRDefault="00625238" w:rsidP="00625238">
      <w:pPr>
        <w:widowControl w:val="0"/>
        <w:autoSpaceDE w:val="0"/>
        <w:autoSpaceDN w:val="0"/>
        <w:adjustRightInd w:val="0"/>
        <w:ind w:hanging="810"/>
        <w:rPr>
          <w:rFonts w:ascii="Helvetica" w:hAnsi="Helvetica" w:cs="Helvetica"/>
        </w:rPr>
      </w:pPr>
    </w:p>
    <w:p w14:paraId="1D01C57A" w14:textId="6F7B475B" w:rsidR="00625238" w:rsidRPr="0011481D" w:rsidRDefault="00A90B13" w:rsidP="00625238">
      <w:pPr>
        <w:widowControl w:val="0"/>
        <w:autoSpaceDE w:val="0"/>
        <w:autoSpaceDN w:val="0"/>
        <w:adjustRightInd w:val="0"/>
        <w:rPr>
          <w:rFonts w:ascii="Helvetica" w:hAnsi="Helvetica"/>
        </w:rPr>
      </w:pPr>
      <w:bookmarkStart w:id="1022" w:name="TreasOverview"/>
      <w:bookmarkEnd w:id="1022"/>
      <w:r w:rsidRPr="00A90B13">
        <w:rPr>
          <w:rFonts w:ascii="Helvetica" w:hAnsi="Helvetica"/>
          <w:noProof/>
        </w:rPr>
        <w:drawing>
          <wp:inline distT="0" distB="0" distL="0" distR="0" wp14:anchorId="676D5CF3" wp14:editId="5177575A">
            <wp:extent cx="5408559" cy="2842846"/>
            <wp:effectExtent l="0" t="0" r="1905" b="2540"/>
            <wp:docPr id="143" name="Picture 14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descr="Graphical user interface, text, application, email&#10;&#10;Description automatically generated"/>
                    <pic:cNvPicPr/>
                  </pic:nvPicPr>
                  <pic:blipFill>
                    <a:blip r:embed="rId1000" cstate="email">
                      <a:extLst>
                        <a:ext uri="{28A0092B-C50C-407E-A947-70E740481C1C}">
                          <a14:useLocalDpi xmlns:a14="http://schemas.microsoft.com/office/drawing/2010/main"/>
                        </a:ext>
                      </a:extLst>
                    </a:blip>
                    <a:stretch>
                      <a:fillRect/>
                    </a:stretch>
                  </pic:blipFill>
                  <pic:spPr>
                    <a:xfrm>
                      <a:off x="0" y="0"/>
                      <a:ext cx="5417118" cy="2847345"/>
                    </a:xfrm>
                    <a:prstGeom prst="rect">
                      <a:avLst/>
                    </a:prstGeom>
                  </pic:spPr>
                </pic:pic>
              </a:graphicData>
            </a:graphic>
          </wp:inline>
        </w:drawing>
      </w:r>
    </w:p>
    <w:p w14:paraId="68019350" w14:textId="051C8835" w:rsidR="00625238" w:rsidRDefault="00A90B13" w:rsidP="00625238">
      <w:pPr>
        <w:widowControl w:val="0"/>
        <w:autoSpaceDE w:val="0"/>
        <w:autoSpaceDN w:val="0"/>
        <w:adjustRightInd w:val="0"/>
        <w:rPr>
          <w:rFonts w:ascii="Helvetica" w:hAnsi="Helvetica"/>
        </w:rPr>
      </w:pPr>
      <w:r w:rsidRPr="00A90B13">
        <w:rPr>
          <w:rFonts w:ascii="Helvetica" w:hAnsi="Helvetica"/>
          <w:noProof/>
        </w:rPr>
        <w:drawing>
          <wp:inline distT="0" distB="0" distL="0" distR="0" wp14:anchorId="32A2198B" wp14:editId="0FB01E21">
            <wp:extent cx="6184621" cy="4765963"/>
            <wp:effectExtent l="0" t="0" r="635" b="0"/>
            <wp:docPr id="144" name="Picture 14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Graphical user interface, application&#10;&#10;Description automatically generated"/>
                    <pic:cNvPicPr/>
                  </pic:nvPicPr>
                  <pic:blipFill>
                    <a:blip r:embed="rId1001" cstate="email">
                      <a:extLst>
                        <a:ext uri="{28A0092B-C50C-407E-A947-70E740481C1C}">
                          <a14:useLocalDpi xmlns:a14="http://schemas.microsoft.com/office/drawing/2010/main"/>
                        </a:ext>
                      </a:extLst>
                    </a:blip>
                    <a:stretch>
                      <a:fillRect/>
                    </a:stretch>
                  </pic:blipFill>
                  <pic:spPr>
                    <a:xfrm>
                      <a:off x="0" y="0"/>
                      <a:ext cx="6191108" cy="4770962"/>
                    </a:xfrm>
                    <a:prstGeom prst="rect">
                      <a:avLst/>
                    </a:prstGeom>
                  </pic:spPr>
                </pic:pic>
              </a:graphicData>
            </a:graphic>
          </wp:inline>
        </w:drawing>
      </w:r>
    </w:p>
    <w:p w14:paraId="21703464" w14:textId="6896B778" w:rsidR="00133958" w:rsidRDefault="00133958" w:rsidP="00625238">
      <w:pPr>
        <w:widowControl w:val="0"/>
        <w:autoSpaceDE w:val="0"/>
        <w:autoSpaceDN w:val="0"/>
        <w:adjustRightInd w:val="0"/>
        <w:rPr>
          <w:rFonts w:ascii="Helvetica" w:hAnsi="Helvetica"/>
        </w:rPr>
      </w:pPr>
    </w:p>
    <w:p w14:paraId="790959F2" w14:textId="76CC9392" w:rsidR="00133958" w:rsidRDefault="00133958" w:rsidP="00625238">
      <w:pPr>
        <w:widowControl w:val="0"/>
        <w:autoSpaceDE w:val="0"/>
        <w:autoSpaceDN w:val="0"/>
        <w:adjustRightInd w:val="0"/>
        <w:rPr>
          <w:rFonts w:ascii="Helvetica" w:hAnsi="Helvetica"/>
        </w:rPr>
      </w:pPr>
    </w:p>
    <w:p w14:paraId="21462F38" w14:textId="77777777" w:rsidR="00133958" w:rsidRPr="0011481D" w:rsidRDefault="00133958" w:rsidP="00625238">
      <w:pPr>
        <w:widowControl w:val="0"/>
        <w:autoSpaceDE w:val="0"/>
        <w:autoSpaceDN w:val="0"/>
        <w:adjustRightInd w:val="0"/>
        <w:rPr>
          <w:rFonts w:ascii="Helvetica" w:hAnsi="Helvetica"/>
        </w:rPr>
      </w:pPr>
    </w:p>
    <w:p w14:paraId="1F7D5488" w14:textId="30AE9F5A" w:rsidR="00625238" w:rsidRDefault="001F6FAE" w:rsidP="00625238">
      <w:pPr>
        <w:widowControl w:val="0"/>
        <w:autoSpaceDE w:val="0"/>
        <w:autoSpaceDN w:val="0"/>
        <w:adjustRightInd w:val="0"/>
        <w:rPr>
          <w:rFonts w:ascii="Helvetica" w:hAnsi="Helvetica"/>
        </w:rPr>
      </w:pPr>
      <w:hyperlink r:id="rId1002" w:history="1">
        <w:r w:rsidR="00133958" w:rsidRPr="000461D2">
          <w:rPr>
            <w:rStyle w:val="Hyperlink"/>
            <w:rFonts w:ascii="Helvetica" w:hAnsi="Helvetica"/>
          </w:rPr>
          <w:t>https://home.treasury.gov/services/grant-programs</w:t>
        </w:r>
      </w:hyperlink>
    </w:p>
    <w:p w14:paraId="1C97E965" w14:textId="77777777" w:rsidR="00133958" w:rsidRPr="0011481D" w:rsidRDefault="00133958" w:rsidP="00625238">
      <w:pPr>
        <w:widowControl w:val="0"/>
        <w:autoSpaceDE w:val="0"/>
        <w:autoSpaceDN w:val="0"/>
        <w:adjustRightInd w:val="0"/>
        <w:rPr>
          <w:rFonts w:ascii="Helvetica" w:hAnsi="Helvetica"/>
        </w:rPr>
      </w:pPr>
    </w:p>
    <w:p w14:paraId="6399DAB9"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068D59C" w14:textId="77777777" w:rsidR="00625238" w:rsidRPr="00D82866" w:rsidRDefault="00625238" w:rsidP="00625238">
      <w:pPr>
        <w:pStyle w:val="NormalWeb"/>
        <w:outlineLvl w:val="0"/>
        <w:rPr>
          <w:rFonts w:ascii="Helvetica" w:hAnsi="Helvetica"/>
          <w:b/>
          <w:sz w:val="28"/>
          <w:szCs w:val="28"/>
        </w:rPr>
      </w:pPr>
      <w:bookmarkStart w:id="1023" w:name="USAID2"/>
      <w:bookmarkEnd w:id="1023"/>
      <w:r w:rsidRPr="00D82866">
        <w:rPr>
          <w:rFonts w:ascii="Helvetica" w:hAnsi="Helvetica"/>
          <w:b/>
          <w:sz w:val="28"/>
          <w:szCs w:val="28"/>
        </w:rPr>
        <w:lastRenderedPageBreak/>
        <w:t xml:space="preserve">U.S. Agency for International Development </w:t>
      </w:r>
    </w:p>
    <w:p w14:paraId="70D77273" w14:textId="77777777" w:rsidR="00625238" w:rsidRPr="0011481D" w:rsidRDefault="00625238" w:rsidP="00625238">
      <w:pPr>
        <w:pStyle w:val="NormalWeb"/>
        <w:outlineLvl w:val="0"/>
        <w:rPr>
          <w:rFonts w:ascii="Helvetica" w:hAnsi="Helvetica"/>
          <w:b/>
        </w:rPr>
      </w:pPr>
      <w:r w:rsidRPr="0011481D">
        <w:rPr>
          <w:rFonts w:ascii="Helvetica" w:hAnsi="Helvetica"/>
          <w:b/>
          <w:noProof/>
        </w:rPr>
        <w:drawing>
          <wp:inline distT="0" distB="0" distL="0" distR="0" wp14:anchorId="5D7CCAF0" wp14:editId="50709ACD">
            <wp:extent cx="1366982" cy="458825"/>
            <wp:effectExtent l="0" t="0" r="5080" b="0"/>
            <wp:docPr id="6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03" cstate="email">
                      <a:extLst>
                        <a:ext uri="{28A0092B-C50C-407E-A947-70E740481C1C}">
                          <a14:useLocalDpi xmlns:a14="http://schemas.microsoft.com/office/drawing/2010/main"/>
                        </a:ext>
                      </a:extLst>
                    </a:blip>
                    <a:srcRect/>
                    <a:stretch>
                      <a:fillRect/>
                    </a:stretch>
                  </pic:blipFill>
                  <pic:spPr bwMode="auto">
                    <a:xfrm>
                      <a:off x="0" y="0"/>
                      <a:ext cx="1381374" cy="463656"/>
                    </a:xfrm>
                    <a:prstGeom prst="rect">
                      <a:avLst/>
                    </a:prstGeom>
                    <a:noFill/>
                    <a:ln>
                      <a:noFill/>
                    </a:ln>
                  </pic:spPr>
                </pic:pic>
              </a:graphicData>
            </a:graphic>
          </wp:inline>
        </w:drawing>
      </w:r>
    </w:p>
    <w:bookmarkStart w:id="1024" w:name="USAID"/>
    <w:bookmarkStart w:id="1025" w:name="USAIDGO"/>
    <w:bookmarkEnd w:id="1024"/>
    <w:bookmarkEnd w:id="1025"/>
    <w:p w14:paraId="144E8923" w14:textId="77777777" w:rsidR="00625238" w:rsidRPr="0011481D" w:rsidRDefault="00625238" w:rsidP="00625238">
      <w:pPr>
        <w:spacing w:beforeLines="1" w:before="2" w:afterLines="1" w:after="2"/>
        <w:rPr>
          <w:rFonts w:ascii="Helvetica" w:hAnsi="Helvetica"/>
        </w:rPr>
      </w:pPr>
      <w:r w:rsidRPr="0011481D">
        <w:rPr>
          <w:rFonts w:ascii="Helvetica" w:hAnsi="Helvetica"/>
        </w:rPr>
        <w:fldChar w:fldCharType="begin"/>
      </w:r>
      <w:r w:rsidRPr="0011481D">
        <w:rPr>
          <w:rFonts w:ascii="Helvetica" w:hAnsi="Helvetica"/>
        </w:rPr>
        <w:instrText xml:space="preserve"> HYPERLINK "http://www.usaid.gov" </w:instrText>
      </w:r>
      <w:r w:rsidRPr="0011481D">
        <w:rPr>
          <w:rFonts w:ascii="Helvetica" w:hAnsi="Helvetica"/>
        </w:rPr>
        <w:fldChar w:fldCharType="separate"/>
      </w:r>
      <w:r w:rsidRPr="0011481D">
        <w:rPr>
          <w:rStyle w:val="Hyperlink"/>
          <w:rFonts w:ascii="Helvetica" w:hAnsi="Helvetica"/>
        </w:rPr>
        <w:t>www.usaid.gov</w:t>
      </w:r>
      <w:r w:rsidRPr="0011481D">
        <w:rPr>
          <w:rFonts w:ascii="Helvetica" w:hAnsi="Helvetica"/>
        </w:rPr>
        <w:fldChar w:fldCharType="end"/>
      </w:r>
    </w:p>
    <w:p w14:paraId="3D84ADC9" w14:textId="77777777" w:rsidR="00625238" w:rsidRPr="0011481D" w:rsidRDefault="00625238" w:rsidP="00625238">
      <w:pPr>
        <w:spacing w:beforeLines="1" w:before="2" w:afterLines="1" w:after="2"/>
        <w:rPr>
          <w:rFonts w:ascii="Helvetica" w:hAnsi="Helvetica"/>
        </w:rPr>
      </w:pPr>
      <w:bookmarkStart w:id="1026" w:name="USAIDOverview"/>
      <w:bookmarkEnd w:id="1026"/>
    </w:p>
    <w:p w14:paraId="260BC738" w14:textId="77777777" w:rsidR="00625238" w:rsidRPr="0011481D" w:rsidRDefault="00625238" w:rsidP="00625238">
      <w:pPr>
        <w:spacing w:beforeLines="1" w:before="2" w:afterLines="1" w:after="2"/>
        <w:rPr>
          <w:rFonts w:ascii="Helvetica" w:hAnsi="Helvetica"/>
        </w:rPr>
      </w:pPr>
      <w:r w:rsidRPr="0011481D">
        <w:rPr>
          <w:rFonts w:ascii="Helvetica" w:hAnsi="Helvetica"/>
        </w:rPr>
        <w:t>General Overview Funding Opportunities</w:t>
      </w:r>
    </w:p>
    <w:p w14:paraId="2CE688F6" w14:textId="77777777" w:rsidR="00625238" w:rsidRPr="0011481D" w:rsidRDefault="00625238" w:rsidP="00625238">
      <w:pPr>
        <w:spacing w:beforeLines="1" w:before="2" w:afterLines="1" w:after="2"/>
        <w:rPr>
          <w:rFonts w:ascii="Helvetica" w:hAnsi="Helvetica"/>
        </w:rPr>
      </w:pPr>
    </w:p>
    <w:p w14:paraId="23210223" w14:textId="77777777" w:rsidR="00625238" w:rsidRDefault="00625238" w:rsidP="00625238">
      <w:pPr>
        <w:spacing w:beforeLines="1" w:before="2" w:afterLines="1" w:after="2"/>
        <w:rPr>
          <w:rFonts w:ascii="Helvetica" w:hAnsi="Helvetica"/>
        </w:rPr>
      </w:pPr>
      <w:r w:rsidRPr="0011481D">
        <w:rPr>
          <w:rFonts w:ascii="Helvetica" w:hAnsi="Helvetica"/>
        </w:rPr>
        <w:t xml:space="preserve">USAID has working relationships with thousands of American companies and hundreds of U.S.-based private voluntary organizations. For more information on our business and procurement opportunities, please visit our </w:t>
      </w:r>
      <w:hyperlink r:id="rId1004" w:history="1">
        <w:r w:rsidRPr="0011481D">
          <w:rPr>
            <w:rFonts w:ascii="Helvetica" w:hAnsi="Helvetica"/>
            <w:color w:val="0000FF"/>
            <w:u w:val="single"/>
          </w:rPr>
          <w:t>Business</w:t>
        </w:r>
      </w:hyperlink>
      <w:r w:rsidRPr="0011481D">
        <w:rPr>
          <w:rFonts w:ascii="Helvetica" w:hAnsi="Helvetica"/>
        </w:rPr>
        <w:t xml:space="preserve"> section.</w:t>
      </w:r>
    </w:p>
    <w:p w14:paraId="445BB81B" w14:textId="77777777" w:rsidR="00625238" w:rsidRDefault="00625238" w:rsidP="00625238">
      <w:pPr>
        <w:spacing w:beforeLines="1" w:before="2" w:afterLines="1" w:after="2"/>
        <w:rPr>
          <w:rFonts w:ascii="Helvetica" w:hAnsi="Helvetica"/>
        </w:rPr>
      </w:pPr>
    </w:p>
    <w:p w14:paraId="0DB2B0EA" w14:textId="77777777" w:rsidR="00625238" w:rsidRDefault="00625238" w:rsidP="00625238">
      <w:pPr>
        <w:spacing w:beforeLines="1" w:before="2" w:afterLines="1" w:after="2"/>
        <w:rPr>
          <w:rFonts w:ascii="Helvetica" w:hAnsi="Helvetica"/>
        </w:rPr>
      </w:pPr>
    </w:p>
    <w:p w14:paraId="1B39B0F7" w14:textId="77777777" w:rsidR="00625238" w:rsidRPr="0011481D" w:rsidRDefault="00625238" w:rsidP="00625238">
      <w:pPr>
        <w:spacing w:beforeLines="1" w:before="2" w:afterLines="1" w:after="2"/>
        <w:rPr>
          <w:rFonts w:ascii="Helvetica" w:hAnsi="Helvetica"/>
        </w:rPr>
      </w:pPr>
      <w:r w:rsidRPr="0011481D">
        <w:rPr>
          <w:rFonts w:ascii="Helvetica" w:hAnsi="Helvetica"/>
          <w:b/>
          <w:noProof/>
        </w:rPr>
        <w:drawing>
          <wp:inline distT="0" distB="0" distL="0" distR="0" wp14:anchorId="7A22D73F" wp14:editId="450E90DF">
            <wp:extent cx="5301673" cy="3653855"/>
            <wp:effectExtent l="0" t="0" r="0" b="3810"/>
            <wp:docPr id="6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05" cstate="email">
                      <a:extLst>
                        <a:ext uri="{28A0092B-C50C-407E-A947-70E740481C1C}">
                          <a14:useLocalDpi xmlns:a14="http://schemas.microsoft.com/office/drawing/2010/main"/>
                        </a:ext>
                      </a:extLst>
                    </a:blip>
                    <a:srcRect/>
                    <a:stretch>
                      <a:fillRect/>
                    </a:stretch>
                  </pic:blipFill>
                  <pic:spPr bwMode="auto">
                    <a:xfrm>
                      <a:off x="0" y="0"/>
                      <a:ext cx="5312429" cy="3661268"/>
                    </a:xfrm>
                    <a:prstGeom prst="rect">
                      <a:avLst/>
                    </a:prstGeom>
                    <a:noFill/>
                    <a:ln>
                      <a:noFill/>
                    </a:ln>
                  </pic:spPr>
                </pic:pic>
              </a:graphicData>
            </a:graphic>
          </wp:inline>
        </w:drawing>
      </w:r>
    </w:p>
    <w:p w14:paraId="0F46B0CD" w14:textId="77777777" w:rsidR="00625238" w:rsidRPr="0011481D" w:rsidRDefault="00625238" w:rsidP="00625238">
      <w:pPr>
        <w:spacing w:beforeLines="1" w:before="2" w:afterLines="1" w:after="2"/>
        <w:rPr>
          <w:rFonts w:ascii="Helvetica" w:hAnsi="Helvetica"/>
        </w:rPr>
      </w:pPr>
    </w:p>
    <w:p w14:paraId="25F95D60"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drawing>
          <wp:inline distT="0" distB="0" distL="0" distR="0" wp14:anchorId="4A8C88B6" wp14:editId="7CABE6B2">
            <wp:extent cx="4285673" cy="2742542"/>
            <wp:effectExtent l="0" t="0" r="0" b="1270"/>
            <wp:docPr id="4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06" cstate="email">
                      <a:extLst>
                        <a:ext uri="{28A0092B-C50C-407E-A947-70E740481C1C}">
                          <a14:useLocalDpi xmlns:a14="http://schemas.microsoft.com/office/drawing/2010/main"/>
                        </a:ext>
                      </a:extLst>
                    </a:blip>
                    <a:srcRect/>
                    <a:stretch>
                      <a:fillRect/>
                    </a:stretch>
                  </pic:blipFill>
                  <pic:spPr bwMode="auto">
                    <a:xfrm>
                      <a:off x="0" y="0"/>
                      <a:ext cx="4332087" cy="2772244"/>
                    </a:xfrm>
                    <a:prstGeom prst="rect">
                      <a:avLst/>
                    </a:prstGeom>
                    <a:noFill/>
                    <a:ln>
                      <a:noFill/>
                    </a:ln>
                  </pic:spPr>
                </pic:pic>
              </a:graphicData>
            </a:graphic>
          </wp:inline>
        </w:drawing>
      </w:r>
    </w:p>
    <w:p w14:paraId="6A7FE87D" w14:textId="77777777" w:rsidR="00625238" w:rsidRPr="0011481D" w:rsidRDefault="00625238" w:rsidP="00625238">
      <w:pPr>
        <w:widowControl w:val="0"/>
        <w:autoSpaceDE w:val="0"/>
        <w:autoSpaceDN w:val="0"/>
        <w:adjustRightInd w:val="0"/>
        <w:rPr>
          <w:rFonts w:ascii="Helvetica" w:hAnsi="Helvetica" w:cs="Helvetica"/>
        </w:rPr>
      </w:pPr>
    </w:p>
    <w:p w14:paraId="48070197" w14:textId="77777777" w:rsidR="00625238" w:rsidRPr="0011481D" w:rsidRDefault="001F6FAE" w:rsidP="00625238">
      <w:pPr>
        <w:widowControl w:val="0"/>
        <w:autoSpaceDE w:val="0"/>
        <w:autoSpaceDN w:val="0"/>
        <w:adjustRightInd w:val="0"/>
        <w:rPr>
          <w:rFonts w:ascii="Helvetica" w:hAnsi="Helvetica" w:cs="Helvetica"/>
        </w:rPr>
      </w:pPr>
      <w:hyperlink r:id="rId1007" w:history="1">
        <w:r w:rsidR="00625238" w:rsidRPr="0011481D">
          <w:rPr>
            <w:rStyle w:val="Hyperlink"/>
            <w:rFonts w:ascii="Helvetica" w:hAnsi="Helvetica" w:cs="Helvetica"/>
          </w:rPr>
          <w:t>http://www.usaid.gov/partnerships</w:t>
        </w:r>
      </w:hyperlink>
    </w:p>
    <w:p w14:paraId="4FD4D333" w14:textId="77777777" w:rsidR="00625238" w:rsidRDefault="00625238" w:rsidP="00625238">
      <w:pPr>
        <w:rPr>
          <w:rStyle w:val="Hyperlink"/>
          <w:rFonts w:ascii="Helvetica" w:eastAsiaTheme="minorHAnsi" w:hAnsi="Helvetica" w:cs="Helvetica"/>
          <w:color w:val="1155CC"/>
          <w:shd w:val="clear" w:color="auto" w:fill="FFFFFF"/>
        </w:rPr>
      </w:pPr>
      <w:r>
        <w:rPr>
          <w:rStyle w:val="Hyperlink"/>
          <w:rFonts w:ascii="Helvetica" w:hAnsi="Helvetica" w:cs="Helvetica"/>
          <w:color w:val="1155CC"/>
          <w:shd w:val="clear" w:color="auto" w:fill="FFFFFF"/>
        </w:rPr>
        <w:br w:type="page"/>
      </w:r>
    </w:p>
    <w:p w14:paraId="32B72119" w14:textId="77777777" w:rsidR="00625238" w:rsidRPr="0011481D" w:rsidRDefault="00625238" w:rsidP="00625238">
      <w:pPr>
        <w:pStyle w:val="NoSpacing"/>
        <w:rPr>
          <w:rStyle w:val="Hyperlink"/>
          <w:rFonts w:ascii="Helvetica" w:hAnsi="Helvetica" w:cs="Helvetica"/>
          <w:color w:val="1155CC"/>
          <w:sz w:val="24"/>
          <w:szCs w:val="24"/>
          <w:shd w:val="clear" w:color="auto" w:fill="FFFFFF"/>
        </w:rPr>
      </w:pPr>
    </w:p>
    <w:p w14:paraId="367D803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7ABB5EA" w14:textId="77777777" w:rsidR="00625238" w:rsidRPr="0011481D" w:rsidRDefault="00625238" w:rsidP="00625238">
      <w:pPr>
        <w:rPr>
          <w:rFonts w:ascii="Helvetica" w:hAnsi="Helvetica"/>
        </w:rPr>
      </w:pPr>
    </w:p>
    <w:p w14:paraId="616E8AE0" w14:textId="77777777" w:rsidR="00625238" w:rsidRPr="0011481D" w:rsidRDefault="00625238" w:rsidP="00625238">
      <w:pPr>
        <w:widowControl w:val="0"/>
        <w:autoSpaceDE w:val="0"/>
        <w:autoSpaceDN w:val="0"/>
        <w:adjustRightInd w:val="0"/>
        <w:outlineLvl w:val="0"/>
        <w:rPr>
          <w:rFonts w:ascii="Helvetica" w:hAnsi="Helvetica" w:cs="Helvetica"/>
          <w:b/>
        </w:rPr>
      </w:pPr>
    </w:p>
    <w:p w14:paraId="68D2AE68" w14:textId="77777777" w:rsidR="00625238" w:rsidRDefault="00625238" w:rsidP="00625238">
      <w:pPr>
        <w:widowControl w:val="0"/>
        <w:autoSpaceDE w:val="0"/>
        <w:autoSpaceDN w:val="0"/>
        <w:adjustRightInd w:val="0"/>
        <w:outlineLvl w:val="0"/>
        <w:rPr>
          <w:rFonts w:ascii="Helvetica" w:hAnsi="Helvetica" w:cs="Helvetica"/>
          <w:b/>
        </w:rPr>
      </w:pPr>
      <w:bookmarkStart w:id="1027" w:name="Vets2"/>
      <w:bookmarkEnd w:id="1027"/>
      <w:r w:rsidRPr="0011481D">
        <w:rPr>
          <w:rFonts w:ascii="Helvetica" w:hAnsi="Helvetica" w:cs="Helvetica"/>
          <w:b/>
        </w:rPr>
        <w:t>Department of Veterans Affairs</w:t>
      </w:r>
    </w:p>
    <w:p w14:paraId="7579AF5C" w14:textId="77777777" w:rsidR="00625238" w:rsidRDefault="00625238" w:rsidP="00625238">
      <w:pPr>
        <w:widowControl w:val="0"/>
        <w:autoSpaceDE w:val="0"/>
        <w:autoSpaceDN w:val="0"/>
        <w:adjustRightInd w:val="0"/>
        <w:outlineLvl w:val="0"/>
        <w:rPr>
          <w:rFonts w:ascii="Helvetica" w:hAnsi="Helvetica" w:cs="Helvetica"/>
          <w:b/>
        </w:rPr>
      </w:pPr>
    </w:p>
    <w:p w14:paraId="5849459F" w14:textId="77777777" w:rsidR="00625238" w:rsidRPr="0011481D" w:rsidRDefault="00625238" w:rsidP="00625238">
      <w:pPr>
        <w:widowControl w:val="0"/>
        <w:autoSpaceDE w:val="0"/>
        <w:autoSpaceDN w:val="0"/>
        <w:adjustRightInd w:val="0"/>
        <w:outlineLvl w:val="0"/>
        <w:rPr>
          <w:rFonts w:ascii="Helvetica" w:hAnsi="Helvetica" w:cs="Helvetica"/>
          <w:b/>
        </w:rPr>
      </w:pPr>
      <w:r w:rsidRPr="0011481D">
        <w:rPr>
          <w:rFonts w:ascii="Helvetica" w:hAnsi="Helvetica" w:cs="Helvetica"/>
          <w:noProof/>
        </w:rPr>
        <w:drawing>
          <wp:inline distT="0" distB="0" distL="0" distR="0" wp14:anchorId="2D8AFA46" wp14:editId="47B014D0">
            <wp:extent cx="685800" cy="696773"/>
            <wp:effectExtent l="0" t="0" r="0" b="0"/>
            <wp:docPr id="7"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15" cstate="email">
                      <a:extLst>
                        <a:ext uri="{28A0092B-C50C-407E-A947-70E740481C1C}">
                          <a14:useLocalDpi xmlns:a14="http://schemas.microsoft.com/office/drawing/2010/main"/>
                        </a:ext>
                      </a:extLst>
                    </a:blip>
                    <a:srcRect/>
                    <a:stretch>
                      <a:fillRect/>
                    </a:stretch>
                  </pic:blipFill>
                  <pic:spPr bwMode="auto">
                    <a:xfrm>
                      <a:off x="0" y="0"/>
                      <a:ext cx="686539" cy="697524"/>
                    </a:xfrm>
                    <a:prstGeom prst="rect">
                      <a:avLst/>
                    </a:prstGeom>
                    <a:noFill/>
                    <a:ln>
                      <a:noFill/>
                    </a:ln>
                  </pic:spPr>
                </pic:pic>
              </a:graphicData>
            </a:graphic>
          </wp:inline>
        </w:drawing>
      </w:r>
    </w:p>
    <w:p w14:paraId="0E00BF81" w14:textId="77777777" w:rsidR="00625238" w:rsidRPr="0011481D" w:rsidRDefault="00625238" w:rsidP="00625238">
      <w:pPr>
        <w:widowControl w:val="0"/>
        <w:autoSpaceDE w:val="0"/>
        <w:autoSpaceDN w:val="0"/>
        <w:adjustRightInd w:val="0"/>
        <w:outlineLvl w:val="0"/>
        <w:rPr>
          <w:rFonts w:ascii="Helvetica" w:hAnsi="Helvetica" w:cs="Helvetica"/>
          <w:b/>
        </w:rPr>
      </w:pPr>
    </w:p>
    <w:p w14:paraId="4DBF6A11" w14:textId="77777777" w:rsidR="00625238" w:rsidRPr="0011481D" w:rsidRDefault="00625238" w:rsidP="00625238">
      <w:pPr>
        <w:widowControl w:val="0"/>
        <w:autoSpaceDE w:val="0"/>
        <w:autoSpaceDN w:val="0"/>
        <w:adjustRightInd w:val="0"/>
        <w:rPr>
          <w:rFonts w:ascii="Helvetica" w:hAnsi="Helvetica" w:cs="Helvetica"/>
        </w:rPr>
      </w:pPr>
      <w:bookmarkStart w:id="1028" w:name="VetsOverview"/>
      <w:bookmarkEnd w:id="1028"/>
    </w:p>
    <w:p w14:paraId="4354DC7A" w14:textId="4D92B0B5" w:rsidR="00625238" w:rsidRDefault="00A77881" w:rsidP="00625238">
      <w:pPr>
        <w:pStyle w:val="NoSpacing"/>
        <w:rPr>
          <w:rFonts w:ascii="Helvetica" w:hAnsi="Helvetica" w:cs="Helvetica"/>
          <w:sz w:val="24"/>
          <w:szCs w:val="24"/>
        </w:rPr>
      </w:pPr>
      <w:r w:rsidRPr="00A77881">
        <w:rPr>
          <w:rFonts w:ascii="Helvetica" w:hAnsi="Helvetica" w:cs="Helvetica"/>
          <w:noProof/>
          <w:sz w:val="24"/>
          <w:szCs w:val="24"/>
        </w:rPr>
        <w:drawing>
          <wp:inline distT="0" distB="0" distL="0" distR="0" wp14:anchorId="0F91E912" wp14:editId="1C1007F4">
            <wp:extent cx="6915150" cy="3801110"/>
            <wp:effectExtent l="0" t="0" r="6350" b="0"/>
            <wp:docPr id="121" name="Picture 121" descr="Graphical user interface, text, application, email,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descr="Graphical user interface, text, application, email, website&#10;&#10;Description automatically generated"/>
                    <pic:cNvPicPr/>
                  </pic:nvPicPr>
                  <pic:blipFill>
                    <a:blip r:embed="rId1008" cstate="email">
                      <a:extLst>
                        <a:ext uri="{28A0092B-C50C-407E-A947-70E740481C1C}">
                          <a14:useLocalDpi xmlns:a14="http://schemas.microsoft.com/office/drawing/2010/main"/>
                        </a:ext>
                      </a:extLst>
                    </a:blip>
                    <a:stretch>
                      <a:fillRect/>
                    </a:stretch>
                  </pic:blipFill>
                  <pic:spPr>
                    <a:xfrm>
                      <a:off x="0" y="0"/>
                      <a:ext cx="6915150" cy="3801110"/>
                    </a:xfrm>
                    <a:prstGeom prst="rect">
                      <a:avLst/>
                    </a:prstGeom>
                  </pic:spPr>
                </pic:pic>
              </a:graphicData>
            </a:graphic>
          </wp:inline>
        </w:drawing>
      </w:r>
    </w:p>
    <w:p w14:paraId="299B070B" w14:textId="2105B74A" w:rsidR="00625238" w:rsidRDefault="00A77881" w:rsidP="00625238">
      <w:pPr>
        <w:pStyle w:val="NoSpacing"/>
        <w:rPr>
          <w:rFonts w:ascii="Helvetica" w:hAnsi="Helvetica" w:cs="Helvetica"/>
          <w:sz w:val="24"/>
          <w:szCs w:val="24"/>
        </w:rPr>
      </w:pPr>
      <w:r w:rsidRPr="00A77881">
        <w:rPr>
          <w:rFonts w:ascii="Helvetica" w:hAnsi="Helvetica" w:cs="Helvetica"/>
          <w:noProof/>
          <w:sz w:val="24"/>
          <w:szCs w:val="24"/>
        </w:rPr>
        <w:drawing>
          <wp:inline distT="0" distB="0" distL="0" distR="0" wp14:anchorId="73555B03" wp14:editId="7B337E56">
            <wp:extent cx="6915150" cy="3320415"/>
            <wp:effectExtent l="0" t="0" r="6350" b="0"/>
            <wp:docPr id="122" name="Picture 122" descr="Graphical user interface, text, application, email,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descr="Graphical user interface, text, application, email, website&#10;&#10;Description automatically generated"/>
                    <pic:cNvPicPr/>
                  </pic:nvPicPr>
                  <pic:blipFill>
                    <a:blip r:embed="rId1009" cstate="email">
                      <a:extLst>
                        <a:ext uri="{28A0092B-C50C-407E-A947-70E740481C1C}">
                          <a14:useLocalDpi xmlns:a14="http://schemas.microsoft.com/office/drawing/2010/main"/>
                        </a:ext>
                      </a:extLst>
                    </a:blip>
                    <a:stretch>
                      <a:fillRect/>
                    </a:stretch>
                  </pic:blipFill>
                  <pic:spPr>
                    <a:xfrm>
                      <a:off x="0" y="0"/>
                      <a:ext cx="6915150" cy="3320415"/>
                    </a:xfrm>
                    <a:prstGeom prst="rect">
                      <a:avLst/>
                    </a:prstGeom>
                  </pic:spPr>
                </pic:pic>
              </a:graphicData>
            </a:graphic>
          </wp:inline>
        </w:drawing>
      </w:r>
    </w:p>
    <w:p w14:paraId="3B69F8DA" w14:textId="77777777" w:rsidR="00625238" w:rsidRDefault="00625238" w:rsidP="00625238">
      <w:pPr>
        <w:pStyle w:val="NoSpacing"/>
        <w:rPr>
          <w:rFonts w:ascii="Helvetica" w:hAnsi="Helvetica" w:cs="Helvetica"/>
          <w:sz w:val="24"/>
          <w:szCs w:val="24"/>
        </w:rPr>
      </w:pPr>
      <w:r w:rsidRPr="00D82866">
        <w:rPr>
          <w:rFonts w:ascii="Helvetica" w:hAnsi="Helvetica" w:cs="Helvetica"/>
          <w:noProof/>
          <w:sz w:val="24"/>
          <w:szCs w:val="24"/>
        </w:rPr>
        <w:lastRenderedPageBreak/>
        <w:drawing>
          <wp:inline distT="0" distB="0" distL="0" distR="0" wp14:anchorId="18596A98" wp14:editId="395B174B">
            <wp:extent cx="8243840" cy="2314937"/>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0" cstate="email">
                      <a:extLst>
                        <a:ext uri="{28A0092B-C50C-407E-A947-70E740481C1C}">
                          <a14:useLocalDpi xmlns:a14="http://schemas.microsoft.com/office/drawing/2010/main"/>
                        </a:ext>
                      </a:extLst>
                    </a:blip>
                    <a:stretch>
                      <a:fillRect/>
                    </a:stretch>
                  </pic:blipFill>
                  <pic:spPr>
                    <a:xfrm>
                      <a:off x="0" y="0"/>
                      <a:ext cx="8253574" cy="2317670"/>
                    </a:xfrm>
                    <a:prstGeom prst="rect">
                      <a:avLst/>
                    </a:prstGeom>
                  </pic:spPr>
                </pic:pic>
              </a:graphicData>
            </a:graphic>
          </wp:inline>
        </w:drawing>
      </w:r>
    </w:p>
    <w:p w14:paraId="6B7CA473" w14:textId="77777777" w:rsidR="00625238" w:rsidRDefault="00625238" w:rsidP="00625238">
      <w:pPr>
        <w:pStyle w:val="NoSpacing"/>
        <w:rPr>
          <w:rFonts w:ascii="Helvetica" w:hAnsi="Helvetica" w:cs="Helvetica"/>
          <w:sz w:val="24"/>
          <w:szCs w:val="24"/>
        </w:rPr>
      </w:pPr>
    </w:p>
    <w:p w14:paraId="4EFDCFE9" w14:textId="23B75A88" w:rsidR="002A60BF" w:rsidRDefault="001F6FAE" w:rsidP="00625238">
      <w:pPr>
        <w:pStyle w:val="NoSpacing"/>
        <w:rPr>
          <w:rStyle w:val="Hyperlink"/>
          <w:rFonts w:ascii="Helvetica" w:hAnsi="Helvetica" w:cs="Helvetica"/>
          <w:sz w:val="24"/>
          <w:szCs w:val="24"/>
        </w:rPr>
      </w:pPr>
      <w:hyperlink r:id="rId1011" w:history="1">
        <w:r w:rsidR="00625238" w:rsidRPr="00FC4E69">
          <w:rPr>
            <w:rStyle w:val="Hyperlink"/>
            <w:rFonts w:ascii="Helvetica" w:hAnsi="Helvetica" w:cs="Helvetica"/>
            <w:sz w:val="24"/>
            <w:szCs w:val="24"/>
          </w:rPr>
          <w:t>https://www.va.gov/homeless/gpd.asp</w:t>
        </w:r>
      </w:hyperlink>
    </w:p>
    <w:p w14:paraId="4C18CCBA" w14:textId="6E72D3AF" w:rsidR="002A60BF" w:rsidRDefault="002A60BF" w:rsidP="00625238">
      <w:pPr>
        <w:pStyle w:val="NoSpacing"/>
        <w:rPr>
          <w:rStyle w:val="Hyperlink"/>
          <w:rFonts w:ascii="Helvetica" w:hAnsi="Helvetica" w:cs="Helvetica"/>
          <w:sz w:val="24"/>
          <w:szCs w:val="24"/>
        </w:rPr>
      </w:pPr>
    </w:p>
    <w:p w14:paraId="462FD1CA" w14:textId="53E91209" w:rsidR="002A60BF" w:rsidRDefault="002A60BF" w:rsidP="00625238">
      <w:pPr>
        <w:pStyle w:val="NoSpacing"/>
        <w:rPr>
          <w:rStyle w:val="Hyperlink"/>
          <w:rFonts w:ascii="Helvetica" w:hAnsi="Helvetica" w:cs="Helvetica"/>
          <w:sz w:val="24"/>
          <w:szCs w:val="24"/>
        </w:rPr>
      </w:pPr>
      <w:r w:rsidRPr="002A60BF">
        <w:rPr>
          <w:rStyle w:val="Hyperlink"/>
          <w:rFonts w:ascii="Helvetica" w:hAnsi="Helvetica" w:cs="Helvetica"/>
          <w:noProof/>
          <w:sz w:val="24"/>
          <w:szCs w:val="24"/>
        </w:rPr>
        <w:drawing>
          <wp:inline distT="0" distB="0" distL="0" distR="0" wp14:anchorId="5389A4C7" wp14:editId="1B648817">
            <wp:extent cx="7449513" cy="4414982"/>
            <wp:effectExtent l="0" t="0" r="5715" b="5080"/>
            <wp:docPr id="75" name="Picture 75"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Graphical user interface, website&#10;&#10;Description automatically generated"/>
                    <pic:cNvPicPr/>
                  </pic:nvPicPr>
                  <pic:blipFill>
                    <a:blip r:embed="rId1012" cstate="email">
                      <a:extLst>
                        <a:ext uri="{28A0092B-C50C-407E-A947-70E740481C1C}">
                          <a14:useLocalDpi xmlns:a14="http://schemas.microsoft.com/office/drawing/2010/main"/>
                        </a:ext>
                      </a:extLst>
                    </a:blip>
                    <a:stretch>
                      <a:fillRect/>
                    </a:stretch>
                  </pic:blipFill>
                  <pic:spPr>
                    <a:xfrm>
                      <a:off x="0" y="0"/>
                      <a:ext cx="7454624" cy="4418011"/>
                    </a:xfrm>
                    <a:prstGeom prst="rect">
                      <a:avLst/>
                    </a:prstGeom>
                  </pic:spPr>
                </pic:pic>
              </a:graphicData>
            </a:graphic>
          </wp:inline>
        </w:drawing>
      </w:r>
    </w:p>
    <w:p w14:paraId="2F65B7CA" w14:textId="6E68B51B" w:rsidR="002A60BF" w:rsidRDefault="002A60BF" w:rsidP="00625238">
      <w:pPr>
        <w:pStyle w:val="NoSpacing"/>
        <w:rPr>
          <w:rStyle w:val="Hyperlink"/>
          <w:rFonts w:ascii="Helvetica" w:hAnsi="Helvetica" w:cs="Helvetica"/>
          <w:sz w:val="24"/>
          <w:szCs w:val="24"/>
        </w:rPr>
      </w:pPr>
      <w:r w:rsidRPr="002A60BF">
        <w:rPr>
          <w:rStyle w:val="Hyperlink"/>
          <w:rFonts w:ascii="Helvetica" w:hAnsi="Helvetica" w:cs="Helvetica"/>
          <w:noProof/>
          <w:sz w:val="24"/>
          <w:szCs w:val="24"/>
        </w:rPr>
        <w:lastRenderedPageBreak/>
        <w:drawing>
          <wp:inline distT="0" distB="0" distL="0" distR="0" wp14:anchorId="306905AC" wp14:editId="7FFBA96C">
            <wp:extent cx="7933144" cy="4257964"/>
            <wp:effectExtent l="0" t="0" r="4445" b="0"/>
            <wp:docPr id="76" name="Picture 7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Graphical user interface, application&#10;&#10;Description automatically generated"/>
                    <pic:cNvPicPr/>
                  </pic:nvPicPr>
                  <pic:blipFill>
                    <a:blip r:embed="rId1013" cstate="email">
                      <a:extLst>
                        <a:ext uri="{28A0092B-C50C-407E-A947-70E740481C1C}">
                          <a14:useLocalDpi xmlns:a14="http://schemas.microsoft.com/office/drawing/2010/main"/>
                        </a:ext>
                      </a:extLst>
                    </a:blip>
                    <a:stretch>
                      <a:fillRect/>
                    </a:stretch>
                  </pic:blipFill>
                  <pic:spPr>
                    <a:xfrm>
                      <a:off x="0" y="0"/>
                      <a:ext cx="7936822" cy="4259938"/>
                    </a:xfrm>
                    <a:prstGeom prst="rect">
                      <a:avLst/>
                    </a:prstGeom>
                  </pic:spPr>
                </pic:pic>
              </a:graphicData>
            </a:graphic>
          </wp:inline>
        </w:drawing>
      </w:r>
    </w:p>
    <w:p w14:paraId="41F8BF60" w14:textId="2F1400B6" w:rsidR="002A60BF" w:rsidRDefault="002A60BF" w:rsidP="00625238">
      <w:pPr>
        <w:pStyle w:val="NoSpacing"/>
        <w:rPr>
          <w:rStyle w:val="Hyperlink"/>
          <w:rFonts w:ascii="Helvetica" w:hAnsi="Helvetica" w:cs="Helvetica"/>
          <w:sz w:val="24"/>
          <w:szCs w:val="24"/>
        </w:rPr>
      </w:pPr>
      <w:r w:rsidRPr="002A60BF">
        <w:rPr>
          <w:rStyle w:val="Hyperlink"/>
          <w:rFonts w:ascii="Helvetica" w:hAnsi="Helvetica" w:cs="Helvetica"/>
          <w:noProof/>
          <w:sz w:val="24"/>
          <w:szCs w:val="24"/>
        </w:rPr>
        <w:drawing>
          <wp:inline distT="0" distB="0" distL="0" distR="0" wp14:anchorId="2D6C232E" wp14:editId="449A25A9">
            <wp:extent cx="6915150" cy="4146550"/>
            <wp:effectExtent l="0" t="0" r="6350" b="6350"/>
            <wp:docPr id="81" name="Picture 8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Graphical user interface, website&#10;&#10;Description automatically generated"/>
                    <pic:cNvPicPr/>
                  </pic:nvPicPr>
                  <pic:blipFill>
                    <a:blip r:embed="rId1014" cstate="email">
                      <a:extLst>
                        <a:ext uri="{28A0092B-C50C-407E-A947-70E740481C1C}">
                          <a14:useLocalDpi xmlns:a14="http://schemas.microsoft.com/office/drawing/2010/main"/>
                        </a:ext>
                      </a:extLst>
                    </a:blip>
                    <a:stretch>
                      <a:fillRect/>
                    </a:stretch>
                  </pic:blipFill>
                  <pic:spPr>
                    <a:xfrm>
                      <a:off x="0" y="0"/>
                      <a:ext cx="6915150" cy="4146550"/>
                    </a:xfrm>
                    <a:prstGeom prst="rect">
                      <a:avLst/>
                    </a:prstGeom>
                  </pic:spPr>
                </pic:pic>
              </a:graphicData>
            </a:graphic>
          </wp:inline>
        </w:drawing>
      </w:r>
    </w:p>
    <w:p w14:paraId="6D8640DE" w14:textId="56981701" w:rsidR="002A60BF" w:rsidRDefault="002A60BF" w:rsidP="00625238">
      <w:pPr>
        <w:pStyle w:val="NoSpacing"/>
        <w:rPr>
          <w:rStyle w:val="Hyperlink"/>
          <w:rFonts w:ascii="Helvetica" w:hAnsi="Helvetica" w:cs="Helvetica"/>
          <w:sz w:val="24"/>
          <w:szCs w:val="24"/>
        </w:rPr>
      </w:pPr>
      <w:r w:rsidRPr="002A60BF">
        <w:rPr>
          <w:rStyle w:val="Hyperlink"/>
          <w:rFonts w:ascii="Helvetica" w:hAnsi="Helvetica" w:cs="Helvetica"/>
          <w:sz w:val="24"/>
          <w:szCs w:val="24"/>
        </w:rPr>
        <w:t>https://www.va.gov/pacific-islands-health-care/</w:t>
      </w:r>
    </w:p>
    <w:p w14:paraId="27BDC724" w14:textId="7A1E0A83" w:rsidR="00625238" w:rsidRPr="00CD687B" w:rsidRDefault="00625238" w:rsidP="00625238">
      <w:pPr>
        <w:pStyle w:val="NoSpacing"/>
        <w:rPr>
          <w:rFonts w:ascii="Helvetica" w:hAnsi="Helvetica" w:cs="Helvetica"/>
          <w:sz w:val="24"/>
          <w:szCs w:val="24"/>
        </w:rPr>
      </w:pPr>
      <w:r>
        <w:rPr>
          <w:rFonts w:ascii="Helvetica" w:hAnsi="Helvetica"/>
        </w:rPr>
        <w:br w:type="page"/>
      </w:r>
    </w:p>
    <w:p w14:paraId="368D7131" w14:textId="77777777" w:rsidR="00625238" w:rsidRPr="0011481D" w:rsidRDefault="00625238" w:rsidP="00625238">
      <w:pPr>
        <w:rPr>
          <w:rFonts w:ascii="Helvetica" w:hAnsi="Helvetica"/>
          <w:b/>
        </w:rPr>
      </w:pPr>
      <w:bookmarkStart w:id="1029" w:name="GrantsGov"/>
      <w:bookmarkEnd w:id="1029"/>
      <w:r w:rsidRPr="0011481D">
        <w:rPr>
          <w:rFonts w:ascii="Helvetica" w:hAnsi="Helvetica"/>
          <w:b/>
        </w:rPr>
        <w:lastRenderedPageBreak/>
        <w:t>GRANTS.GOV</w:t>
      </w:r>
    </w:p>
    <w:p w14:paraId="6B3C38B8" w14:textId="77777777" w:rsidR="00625238" w:rsidRPr="0011481D" w:rsidRDefault="00625238" w:rsidP="00625238">
      <w:pPr>
        <w:rPr>
          <w:rFonts w:ascii="Helvetica" w:hAnsi="Helvetica"/>
          <w:b/>
        </w:rPr>
      </w:pPr>
    </w:p>
    <w:p w14:paraId="0058D579" w14:textId="77777777" w:rsidR="00625238" w:rsidRPr="0011481D" w:rsidRDefault="00625238" w:rsidP="00625238">
      <w:pPr>
        <w:rPr>
          <w:rFonts w:ascii="Helvetica" w:hAnsi="Helvetica"/>
        </w:rPr>
      </w:pPr>
      <w:r w:rsidRPr="0011481D">
        <w:rPr>
          <w:rFonts w:ascii="Helvetica" w:hAnsi="Helvetica"/>
        </w:rPr>
        <w:t>Provides a Grants Learning Center as a gateway to the federal grants world.   Bookmark the following link and participate at blog.grants.gov  or on twitter @grantsdotgov</w:t>
      </w:r>
    </w:p>
    <w:p w14:paraId="6B02225A" w14:textId="77777777" w:rsidR="00625238" w:rsidRPr="0011481D" w:rsidRDefault="00625238" w:rsidP="00625238">
      <w:pPr>
        <w:rPr>
          <w:rFonts w:ascii="Helvetica" w:hAnsi="Helvetica"/>
        </w:rPr>
      </w:pPr>
    </w:p>
    <w:p w14:paraId="4BECB4A8" w14:textId="77777777" w:rsidR="00625238" w:rsidRPr="0011481D" w:rsidRDefault="00625238" w:rsidP="00625238">
      <w:pPr>
        <w:rPr>
          <w:rFonts w:ascii="Helvetica" w:hAnsi="Helvetica"/>
        </w:rPr>
      </w:pPr>
      <w:r w:rsidRPr="0011481D">
        <w:rPr>
          <w:rFonts w:ascii="Helvetica" w:hAnsi="Helvetica"/>
        </w:rPr>
        <w:t xml:space="preserve">Topics include: Grants 101, Grant Policies, Grant Eligibility, Grant Terms, Grant Agencies , Grant Systems, Grant Programs, Grant Careers, Grant Reporting, Grant Fraud and Grant Events </w:t>
      </w:r>
    </w:p>
    <w:p w14:paraId="52DB70B7" w14:textId="77777777" w:rsidR="00625238" w:rsidRPr="0011481D" w:rsidRDefault="00625238" w:rsidP="00625238">
      <w:pPr>
        <w:rPr>
          <w:rFonts w:ascii="Helvetica" w:hAnsi="Helvetica"/>
        </w:rPr>
      </w:pPr>
    </w:p>
    <w:p w14:paraId="477FF499" w14:textId="77777777" w:rsidR="00625238" w:rsidRDefault="001F6FAE" w:rsidP="00625238">
      <w:pPr>
        <w:pStyle w:val="Heading3"/>
        <w:spacing w:before="2" w:after="2"/>
        <w:rPr>
          <w:rStyle w:val="Hyperlink"/>
          <w:rFonts w:ascii="Helvetica" w:hAnsi="Helvetica"/>
          <w:sz w:val="24"/>
          <w:szCs w:val="24"/>
        </w:rPr>
      </w:pPr>
      <w:hyperlink r:id="rId1015" w:history="1">
        <w:r w:rsidR="00625238" w:rsidRPr="0011481D">
          <w:rPr>
            <w:rStyle w:val="Hyperlink"/>
            <w:rFonts w:ascii="Helvetica" w:hAnsi="Helvetica"/>
            <w:sz w:val="24"/>
            <w:szCs w:val="24"/>
          </w:rPr>
          <w:t>https://www.grants.gov/web/grants/learn-grants.html</w:t>
        </w:r>
      </w:hyperlink>
    </w:p>
    <w:p w14:paraId="12D75C70" w14:textId="77777777" w:rsidR="00625238" w:rsidRDefault="00625238" w:rsidP="00625238"/>
    <w:p w14:paraId="6B01F9C5" w14:textId="77777777" w:rsidR="00625238" w:rsidRDefault="00625238" w:rsidP="00625238">
      <w:pPr>
        <w:rPr>
          <w:rFonts w:ascii="Helvetica" w:hAnsi="Helvetica"/>
        </w:rPr>
      </w:pPr>
      <w:r>
        <w:rPr>
          <w:rFonts w:ascii="Helvetica" w:hAnsi="Helvetica"/>
        </w:rPr>
        <w:t>Grants.gov maintains a blog.  This  reprinted article provides some helpful tips:</w:t>
      </w:r>
    </w:p>
    <w:p w14:paraId="45D7E68A" w14:textId="77777777" w:rsidR="00625238" w:rsidRDefault="00625238" w:rsidP="00625238">
      <w:pPr>
        <w:rPr>
          <w:rFonts w:ascii="Helvetica" w:hAnsi="Helvetica"/>
        </w:rPr>
      </w:pPr>
    </w:p>
    <w:p w14:paraId="06B40C3C" w14:textId="77777777" w:rsidR="00625238" w:rsidRPr="000F3B2A" w:rsidRDefault="00625238" w:rsidP="00625238">
      <w:pPr>
        <w:rPr>
          <w:rFonts w:ascii="Helvetica" w:hAnsi="Helvetica"/>
        </w:rPr>
      </w:pPr>
      <w:r w:rsidRPr="000F3B2A">
        <w:rPr>
          <w:rFonts w:ascii="Helvetica" w:hAnsi="Helvetica"/>
        </w:rPr>
        <w:t>Grant Writing: 3 Tips for Crafting Need Statements in Federal Grant Proposals</w:t>
      </w:r>
    </w:p>
    <w:p w14:paraId="444613F1" w14:textId="77777777" w:rsidR="00625238" w:rsidRPr="000F3B2A" w:rsidRDefault="00625238" w:rsidP="00625238">
      <w:pPr>
        <w:rPr>
          <w:rFonts w:ascii="Helvetica" w:hAnsi="Helvetica"/>
        </w:rPr>
      </w:pPr>
      <w:r w:rsidRPr="000F3B2A">
        <w:rPr>
          <w:rFonts w:ascii="Helvetica" w:hAnsi="Helvetica"/>
        </w:rPr>
        <w:t>Posted on </w:t>
      </w:r>
      <w:hyperlink r:id="rId1016" w:history="1">
        <w:r w:rsidRPr="000F3B2A">
          <w:rPr>
            <w:rStyle w:val="Hyperlink"/>
            <w:rFonts w:ascii="Helvetica" w:hAnsi="Helvetica"/>
          </w:rPr>
          <w:t>March 27, 2019 by </w:t>
        </w:r>
      </w:hyperlink>
      <w:hyperlink r:id="rId1017" w:history="1">
        <w:r w:rsidRPr="000F3B2A">
          <w:rPr>
            <w:rStyle w:val="Hyperlink"/>
            <w:rFonts w:ascii="Helvetica" w:hAnsi="Helvetica"/>
          </w:rPr>
          <w:t>Grants.gov</w:t>
        </w:r>
      </w:hyperlink>
    </w:p>
    <w:p w14:paraId="4F77DC97" w14:textId="77777777" w:rsidR="00625238" w:rsidRPr="000F3B2A" w:rsidRDefault="00625238" w:rsidP="00625238">
      <w:pPr>
        <w:rPr>
          <w:rFonts w:ascii="Helvetica" w:hAnsi="Helvetica"/>
        </w:rPr>
      </w:pPr>
      <w:r w:rsidRPr="000F3B2A">
        <w:rPr>
          <w:rFonts w:ascii="Helvetica" w:hAnsi="Helvetica"/>
        </w:rPr>
        <w:t>In this space, we have previously shared tips about the pre-writing phase of completing a federal grant application – for example, the importance of </w:t>
      </w:r>
      <w:hyperlink r:id="rId1018" w:tgtFrame="_blank" w:history="1">
        <w:r w:rsidRPr="000F3B2A">
          <w:rPr>
            <w:rStyle w:val="Hyperlink"/>
            <w:rFonts w:ascii="Helvetica" w:hAnsi="Helvetica"/>
          </w:rPr>
          <w:t>reading (and re-reading)</w:t>
        </w:r>
      </w:hyperlink>
      <w:r w:rsidRPr="000F3B2A">
        <w:rPr>
          <w:rFonts w:ascii="Helvetica" w:hAnsi="Helvetica"/>
        </w:rPr>
        <w:t> the grant announcement, and the importance of understanding </w:t>
      </w:r>
      <w:hyperlink r:id="rId1019" w:tgtFrame="_blank" w:history="1">
        <w:r w:rsidRPr="000F3B2A">
          <w:rPr>
            <w:rStyle w:val="Hyperlink"/>
            <w:rFonts w:ascii="Helvetica" w:hAnsi="Helvetica"/>
          </w:rPr>
          <w:t>the criteria by which your application will be evaluated</w:t>
        </w:r>
      </w:hyperlink>
      <w:r w:rsidRPr="000F3B2A">
        <w:rPr>
          <w:rFonts w:ascii="Helvetica" w:hAnsi="Helvetica"/>
        </w:rPr>
        <w:t>.</w:t>
      </w:r>
    </w:p>
    <w:p w14:paraId="4456771B" w14:textId="28325E9F" w:rsidR="00625238" w:rsidRPr="000F3B2A" w:rsidRDefault="00625238" w:rsidP="00625238">
      <w:pPr>
        <w:rPr>
          <w:rFonts w:ascii="Helvetica" w:hAnsi="Helvetica"/>
        </w:rPr>
      </w:pPr>
      <w:r w:rsidRPr="000F3B2A">
        <w:rPr>
          <w:rFonts w:ascii="Helvetica" w:hAnsi="Helvetica"/>
        </w:rPr>
        <w:t>In this post, we dip our toes into the grant writing process itself and share some tips about crafting a need statement. These tips are adapted from the U.S. Department of Health and Human Services </w:t>
      </w:r>
      <w:hyperlink r:id="rId1020" w:tgtFrame="_blank" w:history="1">
        <w:r w:rsidRPr="000F3B2A">
          <w:rPr>
            <w:rStyle w:val="Hyperlink"/>
            <w:rFonts w:ascii="Helvetica" w:hAnsi="Helvetica"/>
          </w:rPr>
          <w:t xml:space="preserve">Health Resources &amp; Services </w:t>
        </w:r>
        <w:r w:rsidR="00B60A23">
          <w:rPr>
            <w:rStyle w:val="Hyperlink"/>
            <w:rFonts w:ascii="Helvetica" w:hAnsi="Helvetica"/>
          </w:rPr>
          <w:t>Administration</w:t>
        </w:r>
      </w:hyperlink>
      <w:r w:rsidRPr="000F3B2A">
        <w:rPr>
          <w:rFonts w:ascii="Helvetica" w:hAnsi="Helvetica"/>
        </w:rPr>
        <w:t>’s grant writing guide, titled “</w:t>
      </w:r>
      <w:hyperlink r:id="rId1021" w:tgtFrame="_blank" w:history="1">
        <w:r w:rsidRPr="000F3B2A">
          <w:rPr>
            <w:rStyle w:val="Hyperlink"/>
            <w:rFonts w:ascii="Helvetica" w:hAnsi="Helvetica"/>
          </w:rPr>
          <w:t>Tips for Writing and Submitting Good Grant Proposals</w:t>
        </w:r>
      </w:hyperlink>
      <w:r w:rsidRPr="000F3B2A">
        <w:rPr>
          <w:rFonts w:ascii="Helvetica" w:hAnsi="Helvetica"/>
        </w:rPr>
        <w:t>”. Along with each tip, we also include an excerpt from an award-winning federal grant proposal that </w:t>
      </w:r>
      <w:hyperlink r:id="rId1022" w:tgtFrame="_blank" w:history="1">
        <w:r w:rsidRPr="000F3B2A">
          <w:rPr>
            <w:rStyle w:val="Hyperlink"/>
            <w:rFonts w:ascii="Helvetica" w:hAnsi="Helvetica"/>
          </w:rPr>
          <w:t>can be viewed in full on the website of the Institute of Museum and Library Services</w:t>
        </w:r>
      </w:hyperlink>
      <w:r w:rsidRPr="000F3B2A">
        <w:rPr>
          <w:rFonts w:ascii="Helvetica" w:hAnsi="Helvetica"/>
        </w:rPr>
        <w:t>. (IMLS has an </w:t>
      </w:r>
      <w:hyperlink r:id="rId1023" w:tgtFrame="_blank" w:history="1">
        <w:r w:rsidRPr="000F3B2A">
          <w:rPr>
            <w:rStyle w:val="Hyperlink"/>
            <w:rFonts w:ascii="Helvetica" w:hAnsi="Helvetica"/>
          </w:rPr>
          <w:t>excellent collection of proposals</w:t>
        </w:r>
      </w:hyperlink>
      <w:r w:rsidRPr="000F3B2A">
        <w:rPr>
          <w:rFonts w:ascii="Helvetica" w:hAnsi="Helvetica"/>
        </w:rPr>
        <w:t> that are worthy of review – especially for new federal grant applicants.)</w:t>
      </w:r>
    </w:p>
    <w:p w14:paraId="44241003" w14:textId="77777777" w:rsidR="00625238" w:rsidRDefault="00625238" w:rsidP="00625238">
      <w:pPr>
        <w:rPr>
          <w:rFonts w:ascii="Helvetica" w:hAnsi="Helvetica"/>
        </w:rPr>
      </w:pPr>
    </w:p>
    <w:p w14:paraId="36872EB0" w14:textId="77777777" w:rsidR="00625238" w:rsidRDefault="001F6FAE" w:rsidP="00625238">
      <w:pPr>
        <w:rPr>
          <w:rFonts w:ascii="Helvetica" w:hAnsi="Helvetica"/>
        </w:rPr>
      </w:pPr>
      <w:hyperlink r:id="rId1024" w:history="1">
        <w:r w:rsidR="00625238" w:rsidRPr="009D5341">
          <w:rPr>
            <w:rStyle w:val="Hyperlink"/>
            <w:rFonts w:ascii="Helvetica" w:hAnsi="Helvetica"/>
          </w:rPr>
          <w:t>https://grantsgovprod.wordpress.com/2019/03/27/3-tips-for-crafting-need-statements-in-federal-grant-proposals/?utm_source=newsletter&amp;utm_medium=email&amp;utm_campaign=noprofile&amp;utm_content=june2020</w:t>
        </w:r>
      </w:hyperlink>
    </w:p>
    <w:p w14:paraId="7B16E97B" w14:textId="77777777" w:rsidR="00625238" w:rsidRPr="000F3B2A" w:rsidRDefault="00625238" w:rsidP="00625238">
      <w:pPr>
        <w:rPr>
          <w:rFonts w:ascii="Helvetica" w:hAnsi="Helvetica"/>
        </w:rPr>
      </w:pPr>
    </w:p>
    <w:p w14:paraId="390801D4" w14:textId="77777777" w:rsidR="00625238" w:rsidRPr="0011481D" w:rsidRDefault="00625238" w:rsidP="00625238">
      <w:pPr>
        <w:pBdr>
          <w:bottom w:val="single" w:sz="6" w:space="1" w:color="auto"/>
        </w:pBdr>
        <w:rPr>
          <w:rFonts w:ascii="Helvetica" w:hAnsi="Helvetica"/>
        </w:rPr>
      </w:pPr>
    </w:p>
    <w:p w14:paraId="033AFC75" w14:textId="77777777" w:rsidR="00625238" w:rsidRPr="0011481D" w:rsidRDefault="00625238" w:rsidP="00625238">
      <w:pPr>
        <w:rPr>
          <w:rFonts w:ascii="Helvetica" w:hAnsi="Helvetica"/>
          <w:b/>
        </w:rPr>
      </w:pPr>
    </w:p>
    <w:p w14:paraId="08F3D133" w14:textId="77777777" w:rsidR="00625238" w:rsidRPr="0011481D" w:rsidRDefault="00625238" w:rsidP="00625238">
      <w:pPr>
        <w:rPr>
          <w:rFonts w:ascii="Helvetica" w:hAnsi="Helvetica"/>
          <w:b/>
        </w:rPr>
      </w:pPr>
      <w:r w:rsidRPr="0011481D">
        <w:rPr>
          <w:rFonts w:ascii="Helvetica" w:hAnsi="Helvetica"/>
          <w:b/>
        </w:rPr>
        <w:t>Grant Writing Resources</w:t>
      </w:r>
    </w:p>
    <w:p w14:paraId="0CAD49F4" w14:textId="77777777" w:rsidR="00625238" w:rsidRPr="0011481D" w:rsidRDefault="00625238" w:rsidP="00625238">
      <w:pPr>
        <w:rPr>
          <w:rFonts w:ascii="Helvetica" w:hAnsi="Helvetica"/>
          <w:b/>
        </w:rPr>
      </w:pPr>
    </w:p>
    <w:p w14:paraId="6EFAD77E" w14:textId="77777777" w:rsidR="00625238" w:rsidRPr="0011481D" w:rsidRDefault="00625238" w:rsidP="00625238">
      <w:pPr>
        <w:widowControl w:val="0"/>
        <w:autoSpaceDE w:val="0"/>
        <w:autoSpaceDN w:val="0"/>
        <w:adjustRightInd w:val="0"/>
        <w:rPr>
          <w:rFonts w:ascii="Helvetica" w:hAnsi="Helvetica" w:cs="Arial"/>
        </w:rPr>
      </w:pPr>
    </w:p>
    <w:p w14:paraId="2829E0C2" w14:textId="25987EF6" w:rsidR="00625238" w:rsidRDefault="00625238" w:rsidP="00625238">
      <w:pPr>
        <w:widowControl w:val="0"/>
        <w:autoSpaceDE w:val="0"/>
        <w:autoSpaceDN w:val="0"/>
        <w:adjustRightInd w:val="0"/>
        <w:rPr>
          <w:rFonts w:ascii="Helvetica" w:hAnsi="Helvetica" w:cs="Arial"/>
        </w:rPr>
      </w:pPr>
      <w:r w:rsidRPr="0011481D">
        <w:rPr>
          <w:rFonts w:ascii="Helvetica" w:hAnsi="Helvetica" w:cs="Arial"/>
        </w:rPr>
        <w:t xml:space="preserve">The following links are a great resource for </w:t>
      </w:r>
      <w:r w:rsidRPr="0011481D">
        <w:rPr>
          <w:rFonts w:ascii="Helvetica" w:hAnsi="Helvetica" w:cs="Arial"/>
          <w:b/>
        </w:rPr>
        <w:t>Faith-Based Non-profits</w:t>
      </w:r>
      <w:r w:rsidRPr="0011481D">
        <w:rPr>
          <w:rFonts w:ascii="Helvetica" w:hAnsi="Helvetica" w:cs="Arial"/>
        </w:rPr>
        <w:t xml:space="preserve"> and other community organizations:</w:t>
      </w:r>
    </w:p>
    <w:p w14:paraId="664B7CE8" w14:textId="77777777" w:rsidR="00C9551C" w:rsidRPr="0011481D" w:rsidRDefault="00C9551C" w:rsidP="00625238">
      <w:pPr>
        <w:widowControl w:val="0"/>
        <w:autoSpaceDE w:val="0"/>
        <w:autoSpaceDN w:val="0"/>
        <w:adjustRightInd w:val="0"/>
        <w:rPr>
          <w:rFonts w:ascii="Helvetica" w:hAnsi="Helvetica" w:cs="Arial"/>
        </w:rPr>
      </w:pPr>
    </w:p>
    <w:p w14:paraId="2395DCA9" w14:textId="77777777" w:rsidR="00625238" w:rsidRPr="0011481D" w:rsidRDefault="00625238" w:rsidP="00625238">
      <w:pPr>
        <w:ind w:left="360"/>
        <w:rPr>
          <w:rFonts w:ascii="Helvetica" w:hAnsi="Helvetica"/>
          <w:b/>
        </w:rPr>
      </w:pPr>
      <w:r w:rsidRPr="0011481D">
        <w:rPr>
          <w:rFonts w:ascii="Helvetica" w:hAnsi="Helvetica"/>
          <w:b/>
        </w:rPr>
        <w:t>U.S. Department of Justice</w:t>
      </w:r>
    </w:p>
    <w:p w14:paraId="473EFA96" w14:textId="77777777" w:rsidR="00625238" w:rsidRPr="0011481D" w:rsidRDefault="001F6FAE" w:rsidP="00625238">
      <w:pPr>
        <w:ind w:firstLine="360"/>
        <w:rPr>
          <w:rFonts w:ascii="Helvetica" w:hAnsi="Helvetica"/>
        </w:rPr>
      </w:pPr>
      <w:hyperlink r:id="rId1025" w:history="1">
        <w:r w:rsidR="00625238" w:rsidRPr="0011481D">
          <w:rPr>
            <w:rStyle w:val="Hyperlink"/>
            <w:rFonts w:ascii="Helvetica" w:hAnsi="Helvetica"/>
          </w:rPr>
          <w:t xml:space="preserve">Task Force for Faith-Based and Community Initiatives </w:t>
        </w:r>
      </w:hyperlink>
    </w:p>
    <w:p w14:paraId="5620395D" w14:textId="77777777" w:rsidR="00625238" w:rsidRPr="0011481D" w:rsidRDefault="00625238" w:rsidP="00625238">
      <w:pPr>
        <w:ind w:left="360"/>
        <w:rPr>
          <w:rStyle w:val="Hyperlink"/>
          <w:rFonts w:ascii="Helvetica" w:hAnsi="Helvetica"/>
        </w:rPr>
      </w:pPr>
    </w:p>
    <w:p w14:paraId="2D457BB4" w14:textId="77777777" w:rsidR="00625238" w:rsidRPr="0011481D" w:rsidRDefault="00625238" w:rsidP="00625238">
      <w:pPr>
        <w:ind w:left="360"/>
        <w:rPr>
          <w:rStyle w:val="Hyperlink"/>
          <w:rFonts w:ascii="Helvetica" w:hAnsi="Helvetica"/>
          <w:b/>
        </w:rPr>
      </w:pPr>
      <w:r w:rsidRPr="0011481D">
        <w:rPr>
          <w:rFonts w:ascii="Helvetica" w:hAnsi="Helvetica"/>
          <w:b/>
        </w:rPr>
        <w:t>Foundation Center</w:t>
      </w:r>
    </w:p>
    <w:p w14:paraId="5DA776D7" w14:textId="77777777" w:rsidR="00625238" w:rsidRPr="0011481D" w:rsidRDefault="001F6FAE" w:rsidP="00625238">
      <w:pPr>
        <w:ind w:left="360"/>
        <w:rPr>
          <w:rFonts w:ascii="Helvetica" w:hAnsi="Helvetica"/>
        </w:rPr>
      </w:pPr>
      <w:hyperlink r:id="rId1026" w:history="1">
        <w:r w:rsidR="00625238" w:rsidRPr="0011481D">
          <w:rPr>
            <w:rStyle w:val="Hyperlink"/>
            <w:rFonts w:ascii="Helvetica" w:hAnsi="Helvetica"/>
          </w:rPr>
          <w:t>Proposal Writing Short Course</w:t>
        </w:r>
      </w:hyperlink>
      <w:r w:rsidR="00625238" w:rsidRPr="0011481D">
        <w:rPr>
          <w:rStyle w:val="Hyperlink"/>
          <w:rFonts w:ascii="Helvetica" w:hAnsi="Helvetica"/>
        </w:rPr>
        <w:t xml:space="preserve"> </w:t>
      </w:r>
    </w:p>
    <w:p w14:paraId="7C86F6C2" w14:textId="77777777" w:rsidR="00625238" w:rsidRPr="0011481D" w:rsidRDefault="00625238" w:rsidP="00625238">
      <w:pPr>
        <w:ind w:left="360"/>
        <w:rPr>
          <w:rStyle w:val="Hyperlink"/>
          <w:rFonts w:ascii="Helvetica" w:hAnsi="Helvetica"/>
        </w:rPr>
      </w:pPr>
    </w:p>
    <w:p w14:paraId="60B57CD1" w14:textId="77777777" w:rsidR="00625238" w:rsidRPr="0011481D" w:rsidRDefault="00625238" w:rsidP="00625238">
      <w:pPr>
        <w:ind w:firstLine="360"/>
        <w:rPr>
          <w:rFonts w:ascii="Helvetica" w:hAnsi="Helvetica"/>
          <w:b/>
        </w:rPr>
      </w:pPr>
      <w:r w:rsidRPr="0011481D">
        <w:rPr>
          <w:rFonts w:ascii="Helvetica" w:hAnsi="Helvetica"/>
          <w:b/>
        </w:rPr>
        <w:t>U.S. Environmental Protection Agency</w:t>
      </w:r>
    </w:p>
    <w:p w14:paraId="2D824002" w14:textId="77777777" w:rsidR="00625238" w:rsidRPr="0011481D" w:rsidRDefault="00625238" w:rsidP="00625238">
      <w:pPr>
        <w:ind w:left="360"/>
        <w:rPr>
          <w:rStyle w:val="Hyperlink"/>
          <w:rFonts w:ascii="Helvetica" w:hAnsi="Helvetica"/>
        </w:rPr>
      </w:pPr>
      <w:r w:rsidRPr="0011481D">
        <w:rPr>
          <w:rStyle w:val="Hyperlink"/>
          <w:rFonts w:ascii="Helvetica" w:hAnsi="Helvetica"/>
        </w:rPr>
        <w:t xml:space="preserve"> </w:t>
      </w:r>
      <w:hyperlink r:id="rId1027" w:history="1">
        <w:r w:rsidRPr="0011481D">
          <w:rPr>
            <w:rStyle w:val="Hyperlink"/>
            <w:rFonts w:ascii="Helvetica" w:hAnsi="Helvetica"/>
          </w:rPr>
          <w:t>General Tips on Writing a Competitive Grant Proposal</w:t>
        </w:r>
      </w:hyperlink>
      <w:r w:rsidRPr="0011481D">
        <w:rPr>
          <w:rStyle w:val="Hyperlink"/>
          <w:rFonts w:ascii="Helvetica" w:hAnsi="Helvetica"/>
        </w:rPr>
        <w:t xml:space="preserve"> </w:t>
      </w:r>
    </w:p>
    <w:p w14:paraId="78DE5DA5" w14:textId="77777777" w:rsidR="00625238" w:rsidRPr="0011481D" w:rsidRDefault="00625238" w:rsidP="00625238">
      <w:pPr>
        <w:rPr>
          <w:rStyle w:val="Hyperlink"/>
          <w:rFonts w:ascii="Helvetica" w:hAnsi="Helvetica"/>
        </w:rPr>
      </w:pPr>
    </w:p>
    <w:p w14:paraId="554CAF0E" w14:textId="77777777" w:rsidR="00625238" w:rsidRPr="0011481D" w:rsidRDefault="00625238" w:rsidP="00625238">
      <w:pPr>
        <w:ind w:left="360"/>
        <w:rPr>
          <w:rFonts w:ascii="Helvetica" w:hAnsi="Helvetica"/>
          <w:b/>
        </w:rPr>
      </w:pPr>
      <w:r w:rsidRPr="0011481D">
        <w:rPr>
          <w:rFonts w:ascii="Helvetica" w:hAnsi="Helvetica"/>
          <w:b/>
        </w:rPr>
        <w:t>USDA Rural Information Center</w:t>
      </w:r>
    </w:p>
    <w:p w14:paraId="79E49B93" w14:textId="77777777" w:rsidR="00625238" w:rsidRPr="0011481D" w:rsidRDefault="001F6FAE" w:rsidP="00625238">
      <w:pPr>
        <w:ind w:firstLine="360"/>
        <w:rPr>
          <w:rFonts w:ascii="Helvetica" w:hAnsi="Helvetica"/>
        </w:rPr>
      </w:pPr>
      <w:hyperlink r:id="rId1028" w:history="1">
        <w:r w:rsidR="00625238" w:rsidRPr="0011481D">
          <w:rPr>
            <w:rStyle w:val="Hyperlink"/>
            <w:rFonts w:ascii="Helvetica" w:hAnsi="Helvetica"/>
          </w:rPr>
          <w:t>A Guide to Funding Resources</w:t>
        </w:r>
      </w:hyperlink>
    </w:p>
    <w:p w14:paraId="52316165" w14:textId="77777777" w:rsidR="00625238" w:rsidRPr="0011481D" w:rsidRDefault="00625238" w:rsidP="00625238">
      <w:pPr>
        <w:pBdr>
          <w:bottom w:val="single" w:sz="6" w:space="1" w:color="auto"/>
        </w:pBdr>
        <w:rPr>
          <w:rStyle w:val="Hyperlink"/>
          <w:rFonts w:ascii="Helvetica" w:hAnsi="Helvetica"/>
        </w:rPr>
      </w:pPr>
    </w:p>
    <w:p w14:paraId="4B72376F" w14:textId="77777777" w:rsidR="00625238" w:rsidRPr="0011481D" w:rsidRDefault="00625238" w:rsidP="00625238">
      <w:pPr>
        <w:rPr>
          <w:rFonts w:ascii="Helvetica" w:hAnsi="Helvetica"/>
        </w:rPr>
      </w:pPr>
    </w:p>
    <w:p w14:paraId="77C56BB2"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The Small Business Innovative Research Program - SBIR Program</w:t>
      </w:r>
    </w:p>
    <w:p w14:paraId="6BC18BB7" w14:textId="77777777" w:rsidR="00625238" w:rsidRPr="0011481D" w:rsidRDefault="00625238" w:rsidP="00625238">
      <w:pPr>
        <w:rPr>
          <w:rFonts w:ascii="Helvetica" w:hAnsi="Helvetica"/>
        </w:rPr>
      </w:pPr>
    </w:p>
    <w:p w14:paraId="7B19D5A7" w14:textId="77777777" w:rsidR="00625238" w:rsidRPr="0011481D" w:rsidRDefault="00625238" w:rsidP="00625238">
      <w:pPr>
        <w:pStyle w:val="NormalWeb"/>
        <w:spacing w:before="2" w:after="2"/>
        <w:rPr>
          <w:rFonts w:ascii="Helvetica" w:hAnsi="Helvetica"/>
        </w:rPr>
      </w:pPr>
      <w:r w:rsidRPr="0011481D">
        <w:rPr>
          <w:rFonts w:ascii="Helvetica" w:hAnsi="Helvetica"/>
        </w:rPr>
        <w:lastRenderedPageBreak/>
        <w:t>The Small Business Innovation Research (SBIR) program is a highly competitive program that encourages domestic small businesses to engage in Federal Research/Research and Development (R/R&amp;D) that has the potential for commercialization. Through a competitive awards-based program, SBIR enables small businesses to explore their technological potential and provides the incentive to profit from its commercialization. By including qualified small businesses in the nation's R&amp;D arena, high-tech innovation is stimulated, and the United States gains entrepreneurial spirit as it meets its specific research and development needs.</w:t>
      </w:r>
    </w:p>
    <w:p w14:paraId="29265058"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SBIR Mission and Program Goals</w:t>
      </w:r>
    </w:p>
    <w:p w14:paraId="3DE5105E" w14:textId="77777777" w:rsidR="00625238" w:rsidRPr="0011481D" w:rsidRDefault="00625238" w:rsidP="00625238">
      <w:pPr>
        <w:pStyle w:val="NormalWeb"/>
        <w:spacing w:before="2" w:after="2"/>
        <w:rPr>
          <w:rFonts w:ascii="Helvetica" w:hAnsi="Helvetica"/>
        </w:rPr>
      </w:pPr>
      <w:r w:rsidRPr="0011481D">
        <w:rPr>
          <w:rFonts w:ascii="Helvetica" w:hAnsi="Helvetica"/>
        </w:rPr>
        <w:t>The mission of the SBIR program is to support scientific excellence and technological innovation through the investment of Federal research funds in critical American priorities to build a strong national economy.</w:t>
      </w:r>
    </w:p>
    <w:p w14:paraId="17B1BC2B" w14:textId="77777777" w:rsidR="00625238" w:rsidRPr="0011481D" w:rsidRDefault="00625238" w:rsidP="00625238">
      <w:pPr>
        <w:pStyle w:val="NormalWeb"/>
        <w:spacing w:before="2" w:after="2"/>
        <w:rPr>
          <w:rFonts w:ascii="Helvetica" w:hAnsi="Helvetica"/>
        </w:rPr>
      </w:pPr>
      <w:r w:rsidRPr="0011481D">
        <w:rPr>
          <w:rFonts w:ascii="Helvetica" w:hAnsi="Helvetica"/>
        </w:rPr>
        <w:t>The program’s goals are four-fold:</w:t>
      </w:r>
    </w:p>
    <w:p w14:paraId="188C852E"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Stimulate technological innovation</w:t>
      </w:r>
    </w:p>
    <w:p w14:paraId="61DDFB18"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Meet Federal research and development needs.</w:t>
      </w:r>
    </w:p>
    <w:p w14:paraId="1BF6A934"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Foster and encourage participation in innovation and entrepreneurship by socially and economically disadvantaged persons.</w:t>
      </w:r>
    </w:p>
    <w:p w14:paraId="60C5EF6E"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Increase private-sector commercialization of innovations derived from Federal research and development funding.</w:t>
      </w:r>
    </w:p>
    <w:p w14:paraId="247F2A00" w14:textId="77777777" w:rsidR="00625238" w:rsidRPr="0011481D" w:rsidRDefault="00625238" w:rsidP="00625238">
      <w:pPr>
        <w:rPr>
          <w:rFonts w:ascii="Helvetica" w:hAnsi="Helvetica"/>
        </w:rPr>
      </w:pPr>
    </w:p>
    <w:p w14:paraId="3D7B1013"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SBIR-Participating Agencies</w:t>
      </w:r>
    </w:p>
    <w:p w14:paraId="35248D15" w14:textId="77777777" w:rsidR="00625238" w:rsidRPr="0011481D" w:rsidRDefault="00625238" w:rsidP="00625238">
      <w:pPr>
        <w:pStyle w:val="NormalWeb"/>
        <w:spacing w:before="2" w:after="2"/>
        <w:rPr>
          <w:rFonts w:ascii="Helvetica" w:hAnsi="Helvetica"/>
        </w:rPr>
      </w:pPr>
      <w:r w:rsidRPr="0011481D">
        <w:rPr>
          <w:rFonts w:ascii="Helvetica" w:hAnsi="Helvetica"/>
        </w:rPr>
        <w:t>Each year, Federal agencies with extramural research and development (R&amp;D) budgets that exceed $100 million are required to allocate 2.5 percent of their R&amp;D budget to these programs. Currently, eleven Federal agencies participate in the program:</w:t>
      </w:r>
    </w:p>
    <w:p w14:paraId="564532D9" w14:textId="77777777" w:rsidR="00625238" w:rsidRPr="0011481D" w:rsidRDefault="001F6FAE" w:rsidP="00625238">
      <w:pPr>
        <w:numPr>
          <w:ilvl w:val="0"/>
          <w:numId w:val="2"/>
        </w:numPr>
        <w:spacing w:beforeLines="1" w:before="2" w:afterLines="1" w:after="2"/>
        <w:rPr>
          <w:rFonts w:ascii="Helvetica" w:hAnsi="Helvetica"/>
        </w:rPr>
      </w:pPr>
      <w:hyperlink r:id="rId1029" w:tgtFrame="_blank" w:history="1">
        <w:r w:rsidR="00625238" w:rsidRPr="0011481D">
          <w:rPr>
            <w:rStyle w:val="Hyperlink"/>
            <w:rFonts w:ascii="Helvetica" w:hAnsi="Helvetica"/>
          </w:rPr>
          <w:t>Department of Agriculture</w:t>
        </w:r>
      </w:hyperlink>
    </w:p>
    <w:p w14:paraId="37BC8EF7" w14:textId="77777777" w:rsidR="00625238" w:rsidRPr="0011481D" w:rsidRDefault="00625238" w:rsidP="00625238">
      <w:pPr>
        <w:numPr>
          <w:ilvl w:val="0"/>
          <w:numId w:val="2"/>
        </w:numPr>
        <w:spacing w:beforeLines="1" w:before="2" w:afterLines="1" w:after="2"/>
        <w:rPr>
          <w:rFonts w:ascii="Helvetica" w:hAnsi="Helvetica"/>
        </w:rPr>
      </w:pPr>
      <w:r w:rsidRPr="0011481D">
        <w:rPr>
          <w:rFonts w:ascii="Helvetica" w:hAnsi="Helvetica"/>
        </w:rPr>
        <w:t xml:space="preserve">Department of Commerce - </w:t>
      </w:r>
      <w:hyperlink r:id="rId1030" w:tgtFrame="_blank" w:history="1">
        <w:r w:rsidRPr="0011481D">
          <w:rPr>
            <w:rStyle w:val="Hyperlink"/>
            <w:rFonts w:ascii="Helvetica" w:hAnsi="Helvetica"/>
          </w:rPr>
          <w:t>National Institute of Standards and Technology</w:t>
        </w:r>
      </w:hyperlink>
    </w:p>
    <w:p w14:paraId="57C5754B" w14:textId="77777777" w:rsidR="00625238" w:rsidRPr="0011481D" w:rsidRDefault="001F6FAE" w:rsidP="00625238">
      <w:pPr>
        <w:numPr>
          <w:ilvl w:val="0"/>
          <w:numId w:val="2"/>
        </w:numPr>
        <w:spacing w:beforeLines="1" w:before="2" w:afterLines="1" w:after="2"/>
        <w:rPr>
          <w:rFonts w:ascii="Helvetica" w:hAnsi="Helvetica"/>
        </w:rPr>
      </w:pPr>
      <w:hyperlink r:id="rId1031" w:tgtFrame="_blank" w:history="1">
        <w:r w:rsidR="00625238" w:rsidRPr="0011481D">
          <w:rPr>
            <w:rStyle w:val="Hyperlink"/>
            <w:rFonts w:ascii="Helvetica" w:hAnsi="Helvetica"/>
          </w:rPr>
          <w:t>Department of Defense</w:t>
        </w:r>
      </w:hyperlink>
    </w:p>
    <w:p w14:paraId="4D3196BC" w14:textId="77777777" w:rsidR="00625238" w:rsidRPr="0011481D" w:rsidRDefault="001F6FAE" w:rsidP="00625238">
      <w:pPr>
        <w:numPr>
          <w:ilvl w:val="0"/>
          <w:numId w:val="2"/>
        </w:numPr>
        <w:spacing w:beforeLines="1" w:before="2" w:afterLines="1" w:after="2"/>
        <w:rPr>
          <w:rFonts w:ascii="Helvetica" w:hAnsi="Helvetica"/>
        </w:rPr>
      </w:pPr>
      <w:hyperlink r:id="rId1032" w:tgtFrame="_blank" w:history="1">
        <w:r w:rsidR="00625238" w:rsidRPr="0011481D">
          <w:rPr>
            <w:rStyle w:val="Hyperlink"/>
            <w:rFonts w:ascii="Helvetica" w:hAnsi="Helvetica"/>
          </w:rPr>
          <w:t>Department of Energy</w:t>
        </w:r>
      </w:hyperlink>
    </w:p>
    <w:p w14:paraId="027097FF" w14:textId="77777777" w:rsidR="00625238" w:rsidRPr="0011481D" w:rsidRDefault="001F6FAE" w:rsidP="00625238">
      <w:pPr>
        <w:numPr>
          <w:ilvl w:val="0"/>
          <w:numId w:val="2"/>
        </w:numPr>
        <w:spacing w:beforeLines="1" w:before="2" w:afterLines="1" w:after="2"/>
        <w:rPr>
          <w:rFonts w:ascii="Helvetica" w:hAnsi="Helvetica"/>
        </w:rPr>
      </w:pPr>
      <w:hyperlink r:id="rId1033" w:tgtFrame="_blank" w:history="1">
        <w:r w:rsidR="00625238" w:rsidRPr="0011481D">
          <w:rPr>
            <w:rStyle w:val="Hyperlink"/>
            <w:rFonts w:ascii="Helvetica" w:hAnsi="Helvetica"/>
          </w:rPr>
          <w:t>Department of Health and Human Services</w:t>
        </w:r>
      </w:hyperlink>
    </w:p>
    <w:p w14:paraId="3483C21E" w14:textId="77777777" w:rsidR="00625238" w:rsidRPr="0011481D" w:rsidRDefault="001F6FAE" w:rsidP="00625238">
      <w:pPr>
        <w:numPr>
          <w:ilvl w:val="0"/>
          <w:numId w:val="2"/>
        </w:numPr>
        <w:spacing w:beforeLines="1" w:before="2" w:afterLines="1" w:after="2"/>
        <w:rPr>
          <w:rFonts w:ascii="Helvetica" w:hAnsi="Helvetica"/>
        </w:rPr>
      </w:pPr>
      <w:hyperlink r:id="rId1034" w:tgtFrame="_blank" w:history="1">
        <w:r w:rsidR="00625238" w:rsidRPr="0011481D">
          <w:rPr>
            <w:rStyle w:val="Hyperlink"/>
            <w:rFonts w:ascii="Helvetica" w:hAnsi="Helvetica"/>
          </w:rPr>
          <w:t>Department of Homeland Security</w:t>
        </w:r>
      </w:hyperlink>
    </w:p>
    <w:p w14:paraId="3DBAC062" w14:textId="77777777" w:rsidR="00625238" w:rsidRPr="0011481D" w:rsidRDefault="001F6FAE" w:rsidP="00625238">
      <w:pPr>
        <w:numPr>
          <w:ilvl w:val="0"/>
          <w:numId w:val="2"/>
        </w:numPr>
        <w:spacing w:beforeLines="1" w:before="2" w:afterLines="1" w:after="2"/>
        <w:rPr>
          <w:rFonts w:ascii="Helvetica" w:hAnsi="Helvetica"/>
        </w:rPr>
      </w:pPr>
      <w:hyperlink r:id="rId1035" w:tgtFrame="_blank" w:history="1">
        <w:r w:rsidR="00625238" w:rsidRPr="0011481D">
          <w:rPr>
            <w:rStyle w:val="Hyperlink"/>
            <w:rFonts w:ascii="Helvetica" w:hAnsi="Helvetica"/>
          </w:rPr>
          <w:t>Department of Transportation</w:t>
        </w:r>
      </w:hyperlink>
    </w:p>
    <w:p w14:paraId="40734505" w14:textId="77777777" w:rsidR="00625238" w:rsidRPr="0011481D" w:rsidRDefault="001F6FAE" w:rsidP="00625238">
      <w:pPr>
        <w:numPr>
          <w:ilvl w:val="0"/>
          <w:numId w:val="2"/>
        </w:numPr>
        <w:spacing w:beforeLines="1" w:before="2" w:afterLines="1" w:after="2"/>
        <w:rPr>
          <w:rFonts w:ascii="Helvetica" w:hAnsi="Helvetica"/>
        </w:rPr>
      </w:pPr>
      <w:hyperlink r:id="rId1036" w:tgtFrame="_blank" w:history="1">
        <w:r w:rsidR="00625238" w:rsidRPr="0011481D">
          <w:rPr>
            <w:rStyle w:val="Hyperlink"/>
            <w:rFonts w:ascii="Helvetica" w:hAnsi="Helvetica"/>
          </w:rPr>
          <w:t>Environmental Protection Agency</w:t>
        </w:r>
      </w:hyperlink>
    </w:p>
    <w:p w14:paraId="212BAD5B" w14:textId="497B539A" w:rsidR="00625238" w:rsidRPr="0011481D" w:rsidRDefault="001F6FAE" w:rsidP="00625238">
      <w:pPr>
        <w:numPr>
          <w:ilvl w:val="0"/>
          <w:numId w:val="2"/>
        </w:numPr>
        <w:spacing w:beforeLines="1" w:before="2" w:afterLines="1" w:after="2"/>
        <w:rPr>
          <w:rFonts w:ascii="Helvetica" w:hAnsi="Helvetica"/>
        </w:rPr>
      </w:pPr>
      <w:hyperlink r:id="rId1037" w:tgtFrame="_blank" w:history="1">
        <w:r w:rsidR="00625238" w:rsidRPr="0011481D">
          <w:rPr>
            <w:rStyle w:val="Hyperlink"/>
            <w:rFonts w:ascii="Helvetica" w:hAnsi="Helvetica"/>
          </w:rPr>
          <w:t xml:space="preserve">National Aeronautics and Space </w:t>
        </w:r>
        <w:r w:rsidR="00B60A23">
          <w:rPr>
            <w:rStyle w:val="Hyperlink"/>
            <w:rFonts w:ascii="Helvetica" w:hAnsi="Helvetica"/>
          </w:rPr>
          <w:t>Administration</w:t>
        </w:r>
      </w:hyperlink>
    </w:p>
    <w:p w14:paraId="23A63C0D" w14:textId="77777777" w:rsidR="00625238" w:rsidRPr="0011481D" w:rsidRDefault="001F6FAE" w:rsidP="00625238">
      <w:pPr>
        <w:numPr>
          <w:ilvl w:val="0"/>
          <w:numId w:val="2"/>
        </w:numPr>
        <w:spacing w:beforeLines="1" w:before="2" w:afterLines="1" w:after="2"/>
        <w:rPr>
          <w:rFonts w:ascii="Helvetica" w:hAnsi="Helvetica"/>
        </w:rPr>
      </w:pPr>
      <w:hyperlink r:id="rId1038" w:tgtFrame="_blank" w:history="1">
        <w:r w:rsidR="00625238" w:rsidRPr="0011481D">
          <w:rPr>
            <w:rStyle w:val="Hyperlink"/>
            <w:rFonts w:ascii="Helvetica" w:hAnsi="Helvetica"/>
          </w:rPr>
          <w:t>National Science Foundation</w:t>
        </w:r>
      </w:hyperlink>
    </w:p>
    <w:p w14:paraId="3B5A76D8" w14:textId="0833AD30" w:rsidR="00625238" w:rsidRPr="0011481D" w:rsidRDefault="00625238" w:rsidP="00625238">
      <w:pPr>
        <w:pStyle w:val="NormalWeb"/>
        <w:spacing w:before="2" w:after="2"/>
        <w:rPr>
          <w:rFonts w:ascii="Helvetica" w:hAnsi="Helvetica"/>
        </w:rPr>
      </w:pPr>
      <w:r w:rsidRPr="0011481D">
        <w:rPr>
          <w:rFonts w:ascii="Helvetica" w:hAnsi="Helvetica"/>
        </w:rPr>
        <w:t xml:space="preserve">Each agency </w:t>
      </w:r>
      <w:r w:rsidR="00315EB6">
        <w:rPr>
          <w:rFonts w:ascii="Helvetica" w:hAnsi="Helvetica"/>
        </w:rPr>
        <w:t>administers</w:t>
      </w:r>
      <w:r w:rsidRPr="0011481D">
        <w:rPr>
          <w:rFonts w:ascii="Helvetica" w:hAnsi="Helvetica"/>
        </w:rPr>
        <w:t xml:space="preserve"> its own individual program within guidelines established by Congress. These agencies designate R&amp;D topics in their solicitations and accept proposals from small businesses. Awards are made on a competitive basis after proposal evaluation.</w:t>
      </w:r>
    </w:p>
    <w:p w14:paraId="188E182F"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Three-Phase Program</w:t>
      </w:r>
    </w:p>
    <w:p w14:paraId="1E428324" w14:textId="77777777" w:rsidR="00625238" w:rsidRPr="0011481D" w:rsidRDefault="00625238" w:rsidP="00625238">
      <w:pPr>
        <w:pStyle w:val="NormalWeb"/>
        <w:spacing w:before="2" w:after="2"/>
        <w:rPr>
          <w:rFonts w:ascii="Helvetica" w:hAnsi="Helvetica"/>
        </w:rPr>
      </w:pPr>
      <w:r w:rsidRPr="0011481D">
        <w:rPr>
          <w:rFonts w:ascii="Helvetica" w:hAnsi="Helvetica"/>
        </w:rPr>
        <w:t>The SBIR Program is structured in three phases:</w:t>
      </w:r>
    </w:p>
    <w:p w14:paraId="78ADBB2A" w14:textId="77777777" w:rsidR="00625238" w:rsidRPr="0011481D" w:rsidRDefault="00625238" w:rsidP="00625238">
      <w:pPr>
        <w:pStyle w:val="NormalWeb"/>
        <w:spacing w:before="2" w:after="2"/>
        <w:rPr>
          <w:rFonts w:ascii="Helvetica" w:hAnsi="Helvetica"/>
        </w:rPr>
      </w:pPr>
      <w:r w:rsidRPr="0011481D">
        <w:rPr>
          <w:rStyle w:val="Emphasis"/>
          <w:rFonts w:ascii="Helvetica" w:hAnsi="Helvetica"/>
        </w:rPr>
        <w:t>Phase I.</w:t>
      </w:r>
      <w:r w:rsidRPr="0011481D">
        <w:rPr>
          <w:rFonts w:ascii="Helvetica" w:hAnsi="Helvetica"/>
        </w:rPr>
        <w:t xml:space="preserve"> The objective of Phase I is to establish the technical merit, feasibility, and commercial potential of the proposed R/R&amp;D efforts and to determine the quality of performance of the small business awardee organization prior to providing further Federal support in Phase II. SBIR Phase I awards normally do not exceed $150,000 total costs for 6 months.</w:t>
      </w:r>
    </w:p>
    <w:p w14:paraId="3BF23836" w14:textId="77777777" w:rsidR="00625238" w:rsidRPr="0011481D" w:rsidRDefault="00625238" w:rsidP="00625238">
      <w:pPr>
        <w:pStyle w:val="NormalWeb"/>
        <w:spacing w:before="2" w:after="2"/>
        <w:rPr>
          <w:rFonts w:ascii="Helvetica" w:hAnsi="Helvetica"/>
        </w:rPr>
      </w:pPr>
      <w:r w:rsidRPr="0011481D">
        <w:rPr>
          <w:rStyle w:val="Emphasis"/>
          <w:rFonts w:ascii="Helvetica" w:hAnsi="Helvetica"/>
        </w:rPr>
        <w:lastRenderedPageBreak/>
        <w:t>Phase II.</w:t>
      </w:r>
      <w:r w:rsidRPr="0011481D">
        <w:rPr>
          <w:rFonts w:ascii="Helvetica" w:hAnsi="Helvetica"/>
        </w:rPr>
        <w:t xml:space="preserve"> The objective of Phase II is to continue the R/R&amp;D efforts initiated in Phase I. Funding is based on the results achieved in Phase I and the scientific and technical merit and commercial potential of the project proposed in Phase II. Only Phase I awardees are eligible for a Phase II award. SBIR Phase II awards normally do not exceed $1,000,000 total costs for 2 years.</w:t>
      </w:r>
    </w:p>
    <w:p w14:paraId="5663567E" w14:textId="77777777" w:rsidR="00625238" w:rsidRPr="0011481D" w:rsidRDefault="00625238" w:rsidP="00625238">
      <w:pPr>
        <w:pStyle w:val="NormalWeb"/>
        <w:pBdr>
          <w:bottom w:val="single" w:sz="6" w:space="1" w:color="auto"/>
        </w:pBdr>
        <w:spacing w:before="2" w:after="2"/>
        <w:rPr>
          <w:rFonts w:ascii="Helvetica" w:hAnsi="Helvetica"/>
        </w:rPr>
      </w:pPr>
      <w:r w:rsidRPr="0011481D">
        <w:rPr>
          <w:rStyle w:val="Emphasis"/>
          <w:rFonts w:ascii="Helvetica" w:hAnsi="Helvetica"/>
        </w:rPr>
        <w:t>Phase III.</w:t>
      </w:r>
      <w:r w:rsidRPr="0011481D">
        <w:rPr>
          <w:rFonts w:ascii="Helvetica" w:hAnsi="Helvetica"/>
        </w:rPr>
        <w:t xml:space="preserve"> The objective of Phase III, where appropriate, is for the small business to pursue commercialization objectives resulting from the Phase I/II R/R&amp;D activities. The SBIR program does not fund Phase III. Some Federal agencies, Phase III may involve follow-on non-SBIR funded R&amp;D or production contracts for products, processes or services intended for use by the U.S. Government</w:t>
      </w:r>
    </w:p>
    <w:p w14:paraId="3BFA08AC" w14:textId="77777777" w:rsidR="00625238" w:rsidRPr="0011481D" w:rsidRDefault="00625238" w:rsidP="00625238">
      <w:pPr>
        <w:pStyle w:val="NormalWeb"/>
        <w:pBdr>
          <w:bottom w:val="single" w:sz="6" w:space="1" w:color="auto"/>
        </w:pBdr>
        <w:spacing w:before="2" w:after="2"/>
        <w:rPr>
          <w:rFonts w:ascii="Helvetica" w:hAnsi="Helvetica"/>
        </w:rPr>
      </w:pPr>
    </w:p>
    <w:p w14:paraId="022B93B7" w14:textId="77777777" w:rsidR="00625238" w:rsidRPr="0011481D" w:rsidRDefault="00625238" w:rsidP="00625238">
      <w:pPr>
        <w:rPr>
          <w:rFonts w:ascii="Helvetica" w:hAnsi="Helvetica"/>
        </w:rPr>
      </w:pPr>
    </w:p>
    <w:p w14:paraId="5CCE962A" w14:textId="77777777" w:rsidR="00625238" w:rsidRPr="0011481D" w:rsidRDefault="00625238" w:rsidP="00625238">
      <w:pPr>
        <w:rPr>
          <w:rFonts w:ascii="Helvetica" w:hAnsi="Helvetica"/>
        </w:rPr>
      </w:pPr>
    </w:p>
    <w:p w14:paraId="7C63BC6C" w14:textId="77777777" w:rsidR="00625238" w:rsidRPr="0011481D" w:rsidRDefault="00625238" w:rsidP="00625238">
      <w:pPr>
        <w:rPr>
          <w:rFonts w:ascii="Helvetica" w:hAnsi="Helvetica"/>
        </w:rPr>
      </w:pPr>
    </w:p>
    <w:p w14:paraId="1940730C" w14:textId="77777777" w:rsidR="00625238" w:rsidRDefault="00625238" w:rsidP="00625238"/>
    <w:p w14:paraId="27C31FB5" w14:textId="77777777" w:rsidR="00A64E80" w:rsidRDefault="00A64E80"/>
    <w:sectPr w:rsidR="00A64E80" w:rsidSect="0077741F">
      <w:pgSz w:w="12240" w:h="15840" w:code="1"/>
      <w:pgMar w:top="360" w:right="810" w:bottom="0" w:left="5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10006FF" w:usb1="4000205B" w:usb2="00000010" w:usb3="00000000" w:csb0="0000019F" w:csb1="00000000"/>
  </w:font>
  <w:font w:name="Times">
    <w:panose1 w:val="00000500000000020000"/>
    <w:charset w:val="00"/>
    <w:family w:val="auto"/>
    <w:pitch w:val="variable"/>
    <w:sig w:usb0="E00002FF" w:usb1="5000205A" w:usb2="00000000" w:usb3="00000000" w:csb0="0000019F" w:csb1="00000000"/>
  </w:font>
  <w:font w:name="Lucida Grande">
    <w:panose1 w:val="020B0600040502020204"/>
    <w:charset w:val="00"/>
    <w:family w:val="swiss"/>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Tahoma">
    <w:panose1 w:val="020B0604030504040204"/>
    <w:charset w:val="00"/>
    <w:family w:val="swiss"/>
    <w:pitch w:val="variable"/>
    <w:sig w:usb0="E1002EFF" w:usb1="C000605B" w:usb2="00000029" w:usb3="00000000" w:csb0="000101FF" w:csb1="00000000"/>
  </w:font>
  <w:font w:name="TimesNewRomanPSMT">
    <w:altName w:val="Times New Roman"/>
    <w:panose1 w:val="020B0604020202020204"/>
    <w:charset w:val="00"/>
    <w:family w:val="roman"/>
    <w:notTrueType/>
    <w:pitch w:val="default"/>
  </w:font>
  <w:font w:name="OpenSans-Semibold">
    <w:altName w:val="Geneva"/>
    <w:panose1 w:val="020B0604020202020204"/>
    <w:charset w:val="00"/>
    <w:family w:val="auto"/>
    <w:notTrueType/>
    <w:pitch w:val="default"/>
    <w:sig w:usb0="00000003" w:usb1="00000000" w:usb2="00000000" w:usb3="00000000" w:csb0="00000001" w:csb1="00000000"/>
  </w:font>
  <w:font w:name="OpenSans-Light">
    <w:altName w:val="Geneva"/>
    <w:panose1 w:val="020B0604020202020204"/>
    <w:charset w:val="00"/>
    <w:family w:val="auto"/>
    <w:notTrueType/>
    <w:pitch w:val="default"/>
    <w:sig w:usb0="00000003" w:usb1="00000000" w:usb2="00000000" w:usb3="00000000" w:csb0="00000001" w:csb1="00000000"/>
  </w:font>
  <w:font w:name="Roboto Condensed">
    <w:panose1 w:val="020B0604020202020204"/>
    <w:charset w:val="00"/>
    <w:family w:val="auto"/>
    <w:pitch w:val="variable"/>
    <w:sig w:usb0="E00002FF" w:usb1="5000205B" w:usb2="00000020" w:usb3="00000000" w:csb0="0000019F" w:csb1="00000000"/>
  </w:font>
  <w:font w:name="Titillium">
    <w:altName w:val="Cambria"/>
    <w:panose1 w:val="020B0604020202020204"/>
    <w:charset w:val="00"/>
    <w:family w:val="roman"/>
    <w:notTrueType/>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hybridMultilevel"/>
    <w:tmpl w:val="415E327A"/>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2"/>
    <w:multiLevelType w:val="hybridMultilevel"/>
    <w:tmpl w:val="C2E426D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0000004"/>
    <w:multiLevelType w:val="hybridMultilevel"/>
    <w:tmpl w:val="00000004"/>
    <w:lvl w:ilvl="0" w:tplc="0000012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02053AC6"/>
    <w:multiLevelType w:val="multilevel"/>
    <w:tmpl w:val="ED86E7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422431B"/>
    <w:multiLevelType w:val="multilevel"/>
    <w:tmpl w:val="37063F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80853FE"/>
    <w:multiLevelType w:val="multilevel"/>
    <w:tmpl w:val="F0BC03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9786371"/>
    <w:multiLevelType w:val="multilevel"/>
    <w:tmpl w:val="855479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A3422E2"/>
    <w:multiLevelType w:val="multilevel"/>
    <w:tmpl w:val="EEA616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6B67712"/>
    <w:multiLevelType w:val="multilevel"/>
    <w:tmpl w:val="A16419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18CD2D52"/>
    <w:multiLevelType w:val="multilevel"/>
    <w:tmpl w:val="BD3C25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AAD085B"/>
    <w:multiLevelType w:val="multilevel"/>
    <w:tmpl w:val="6AAE19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21D0721C"/>
    <w:multiLevelType w:val="multilevel"/>
    <w:tmpl w:val="DF3697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4E51A2E"/>
    <w:multiLevelType w:val="hybridMultilevel"/>
    <w:tmpl w:val="610EAF02"/>
    <w:lvl w:ilvl="0" w:tplc="4F4EC93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61D50AF"/>
    <w:multiLevelType w:val="multilevel"/>
    <w:tmpl w:val="2C784D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290E34BE"/>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9124824"/>
    <w:multiLevelType w:val="multilevel"/>
    <w:tmpl w:val="9528C8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0E04EB8"/>
    <w:multiLevelType w:val="multilevel"/>
    <w:tmpl w:val="6AF0D1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77E1966"/>
    <w:multiLevelType w:val="multilevel"/>
    <w:tmpl w:val="48D0D5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BA15209"/>
    <w:multiLevelType w:val="multilevel"/>
    <w:tmpl w:val="E1AE4D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3CBB16D4"/>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F4C1681"/>
    <w:multiLevelType w:val="multilevel"/>
    <w:tmpl w:val="08EC9F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0094A93"/>
    <w:multiLevelType w:val="multilevel"/>
    <w:tmpl w:val="6DB8AC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0E83B77"/>
    <w:multiLevelType w:val="multilevel"/>
    <w:tmpl w:val="1F08E1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4CB6FCF"/>
    <w:multiLevelType w:val="multilevel"/>
    <w:tmpl w:val="5BDC92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8AE7C76"/>
    <w:multiLevelType w:val="multilevel"/>
    <w:tmpl w:val="00785D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D270FF3"/>
    <w:multiLevelType w:val="multilevel"/>
    <w:tmpl w:val="3BBCE4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FE00BE2"/>
    <w:multiLevelType w:val="multilevel"/>
    <w:tmpl w:val="344803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6C80269"/>
    <w:multiLevelType w:val="multilevel"/>
    <w:tmpl w:val="469EA4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98F0298"/>
    <w:multiLevelType w:val="multilevel"/>
    <w:tmpl w:val="5066B1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E8272C7"/>
    <w:multiLevelType w:val="multilevel"/>
    <w:tmpl w:val="29E6A6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646F33BC"/>
    <w:multiLevelType w:val="multilevel"/>
    <w:tmpl w:val="C3FC3A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674D3D2F"/>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94E247C"/>
    <w:multiLevelType w:val="multilevel"/>
    <w:tmpl w:val="C5166A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69F11964"/>
    <w:multiLevelType w:val="multilevel"/>
    <w:tmpl w:val="ABF8D7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B7246AC"/>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E446BD4"/>
    <w:multiLevelType w:val="multilevel"/>
    <w:tmpl w:val="CCC08C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1E12637"/>
    <w:multiLevelType w:val="multilevel"/>
    <w:tmpl w:val="9E9C3C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7FD6799A"/>
    <w:multiLevelType w:val="multilevel"/>
    <w:tmpl w:val="B1EAFF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35"/>
  </w:num>
  <w:num w:numId="2">
    <w:abstractNumId w:val="32"/>
  </w:num>
  <w:num w:numId="3">
    <w:abstractNumId w:val="15"/>
  </w:num>
  <w:num w:numId="4">
    <w:abstractNumId w:val="20"/>
  </w:num>
  <w:num w:numId="5">
    <w:abstractNumId w:val="0"/>
  </w:num>
  <w:num w:numId="6">
    <w:abstractNumId w:val="1"/>
  </w:num>
  <w:num w:numId="7">
    <w:abstractNumId w:val="2"/>
  </w:num>
  <w:num w:numId="8">
    <w:abstractNumId w:val="3"/>
  </w:num>
  <w:num w:numId="9">
    <w:abstractNumId w:val="13"/>
  </w:num>
  <w:num w:numId="10">
    <w:abstractNumId w:val="17"/>
  </w:num>
  <w:num w:numId="11">
    <w:abstractNumId w:val="6"/>
  </w:num>
  <w:num w:numId="12">
    <w:abstractNumId w:val="29"/>
  </w:num>
  <w:num w:numId="13">
    <w:abstractNumId w:val="19"/>
  </w:num>
  <w:num w:numId="14">
    <w:abstractNumId w:val="10"/>
  </w:num>
  <w:num w:numId="15">
    <w:abstractNumId w:val="24"/>
  </w:num>
  <w:num w:numId="16">
    <w:abstractNumId w:val="37"/>
  </w:num>
  <w:num w:numId="17">
    <w:abstractNumId w:val="28"/>
  </w:num>
  <w:num w:numId="18">
    <w:abstractNumId w:val="12"/>
  </w:num>
  <w:num w:numId="19">
    <w:abstractNumId w:val="36"/>
  </w:num>
  <w:num w:numId="20">
    <w:abstractNumId w:val="23"/>
  </w:num>
  <w:num w:numId="21">
    <w:abstractNumId w:val="18"/>
  </w:num>
  <w:num w:numId="22">
    <w:abstractNumId w:val="16"/>
  </w:num>
  <w:num w:numId="23">
    <w:abstractNumId w:val="26"/>
  </w:num>
  <w:num w:numId="24">
    <w:abstractNumId w:val="9"/>
  </w:num>
  <w:num w:numId="25">
    <w:abstractNumId w:val="25"/>
  </w:num>
  <w:num w:numId="26">
    <w:abstractNumId w:val="30"/>
  </w:num>
  <w:num w:numId="27">
    <w:abstractNumId w:val="4"/>
  </w:num>
  <w:num w:numId="28">
    <w:abstractNumId w:val="22"/>
  </w:num>
  <w:num w:numId="29">
    <w:abstractNumId w:val="7"/>
  </w:num>
  <w:num w:numId="30">
    <w:abstractNumId w:val="21"/>
  </w:num>
  <w:num w:numId="31">
    <w:abstractNumId w:val="34"/>
  </w:num>
  <w:num w:numId="32">
    <w:abstractNumId w:val="5"/>
  </w:num>
  <w:num w:numId="33">
    <w:abstractNumId w:val="31"/>
  </w:num>
  <w:num w:numId="34">
    <w:abstractNumId w:val="8"/>
  </w:num>
  <w:num w:numId="35">
    <w:abstractNumId w:val="27"/>
  </w:num>
  <w:num w:numId="36">
    <w:abstractNumId w:val="14"/>
  </w:num>
  <w:num w:numId="37">
    <w:abstractNumId w:val="38"/>
  </w:num>
  <w:num w:numId="38">
    <w:abstractNumId w:val="11"/>
  </w:num>
  <w:num w:numId="39">
    <w:abstractNumId w:val="33"/>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1"/>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7741F"/>
    <w:rsid w:val="00000397"/>
    <w:rsid w:val="00000421"/>
    <w:rsid w:val="0000170F"/>
    <w:rsid w:val="00001A20"/>
    <w:rsid w:val="000038FC"/>
    <w:rsid w:val="000053C6"/>
    <w:rsid w:val="00006490"/>
    <w:rsid w:val="00006700"/>
    <w:rsid w:val="000109BE"/>
    <w:rsid w:val="000121A4"/>
    <w:rsid w:val="00012A2A"/>
    <w:rsid w:val="00012DE6"/>
    <w:rsid w:val="00012F99"/>
    <w:rsid w:val="000141BA"/>
    <w:rsid w:val="000141D8"/>
    <w:rsid w:val="00014C94"/>
    <w:rsid w:val="00015A4A"/>
    <w:rsid w:val="00016134"/>
    <w:rsid w:val="00016A78"/>
    <w:rsid w:val="000170C5"/>
    <w:rsid w:val="00017DEB"/>
    <w:rsid w:val="00020365"/>
    <w:rsid w:val="000215A9"/>
    <w:rsid w:val="000227B9"/>
    <w:rsid w:val="00023C77"/>
    <w:rsid w:val="000248D8"/>
    <w:rsid w:val="0002688F"/>
    <w:rsid w:val="0003164E"/>
    <w:rsid w:val="00032D28"/>
    <w:rsid w:val="000332C4"/>
    <w:rsid w:val="000335B8"/>
    <w:rsid w:val="0003416B"/>
    <w:rsid w:val="00036BF5"/>
    <w:rsid w:val="00036D6D"/>
    <w:rsid w:val="000373A0"/>
    <w:rsid w:val="00037A96"/>
    <w:rsid w:val="0004320F"/>
    <w:rsid w:val="00043618"/>
    <w:rsid w:val="00044FF8"/>
    <w:rsid w:val="0004578D"/>
    <w:rsid w:val="00045BB1"/>
    <w:rsid w:val="0004708F"/>
    <w:rsid w:val="00047BD5"/>
    <w:rsid w:val="00050BD3"/>
    <w:rsid w:val="000537DA"/>
    <w:rsid w:val="00054B93"/>
    <w:rsid w:val="000564E9"/>
    <w:rsid w:val="000652F0"/>
    <w:rsid w:val="00066A13"/>
    <w:rsid w:val="00070545"/>
    <w:rsid w:val="00071DD9"/>
    <w:rsid w:val="0007451D"/>
    <w:rsid w:val="000771DE"/>
    <w:rsid w:val="0008111D"/>
    <w:rsid w:val="000822C1"/>
    <w:rsid w:val="000845A2"/>
    <w:rsid w:val="000864B1"/>
    <w:rsid w:val="00086DA0"/>
    <w:rsid w:val="00093049"/>
    <w:rsid w:val="000941FE"/>
    <w:rsid w:val="00094F7B"/>
    <w:rsid w:val="00095C1C"/>
    <w:rsid w:val="000967F5"/>
    <w:rsid w:val="000A1DA2"/>
    <w:rsid w:val="000A2CE6"/>
    <w:rsid w:val="000B1D8F"/>
    <w:rsid w:val="000B26AA"/>
    <w:rsid w:val="000B7610"/>
    <w:rsid w:val="000C0116"/>
    <w:rsid w:val="000C1F7F"/>
    <w:rsid w:val="000C257B"/>
    <w:rsid w:val="000C2846"/>
    <w:rsid w:val="000C3111"/>
    <w:rsid w:val="000C3D38"/>
    <w:rsid w:val="000C410D"/>
    <w:rsid w:val="000C576C"/>
    <w:rsid w:val="000C6FB4"/>
    <w:rsid w:val="000D1FD5"/>
    <w:rsid w:val="000D39CE"/>
    <w:rsid w:val="000D6068"/>
    <w:rsid w:val="000D61CB"/>
    <w:rsid w:val="000D6515"/>
    <w:rsid w:val="000D7521"/>
    <w:rsid w:val="000E0B0A"/>
    <w:rsid w:val="000E1B76"/>
    <w:rsid w:val="000E2437"/>
    <w:rsid w:val="000E251D"/>
    <w:rsid w:val="000E5064"/>
    <w:rsid w:val="000E5F98"/>
    <w:rsid w:val="000F1465"/>
    <w:rsid w:val="000F1503"/>
    <w:rsid w:val="000F3B2A"/>
    <w:rsid w:val="000F5CC4"/>
    <w:rsid w:val="000F5D90"/>
    <w:rsid w:val="000F6DBD"/>
    <w:rsid w:val="000F74C6"/>
    <w:rsid w:val="00100304"/>
    <w:rsid w:val="00103B02"/>
    <w:rsid w:val="00103C9D"/>
    <w:rsid w:val="00104055"/>
    <w:rsid w:val="001079C1"/>
    <w:rsid w:val="00110782"/>
    <w:rsid w:val="0011309D"/>
    <w:rsid w:val="00113710"/>
    <w:rsid w:val="00113B4C"/>
    <w:rsid w:val="00113FFC"/>
    <w:rsid w:val="001148CB"/>
    <w:rsid w:val="00116E69"/>
    <w:rsid w:val="00117329"/>
    <w:rsid w:val="0012033B"/>
    <w:rsid w:val="0012155F"/>
    <w:rsid w:val="00121B8B"/>
    <w:rsid w:val="0012377D"/>
    <w:rsid w:val="001279E9"/>
    <w:rsid w:val="00131E34"/>
    <w:rsid w:val="00133958"/>
    <w:rsid w:val="001339F7"/>
    <w:rsid w:val="00134CFE"/>
    <w:rsid w:val="00136074"/>
    <w:rsid w:val="0013704E"/>
    <w:rsid w:val="00137A2A"/>
    <w:rsid w:val="001405E2"/>
    <w:rsid w:val="001439B0"/>
    <w:rsid w:val="0014492D"/>
    <w:rsid w:val="00150B4A"/>
    <w:rsid w:val="00151311"/>
    <w:rsid w:val="001519FF"/>
    <w:rsid w:val="0015336C"/>
    <w:rsid w:val="001549D2"/>
    <w:rsid w:val="00156B32"/>
    <w:rsid w:val="00161870"/>
    <w:rsid w:val="0016337B"/>
    <w:rsid w:val="00163DF0"/>
    <w:rsid w:val="001657E8"/>
    <w:rsid w:val="00165DDA"/>
    <w:rsid w:val="00166B63"/>
    <w:rsid w:val="0016743C"/>
    <w:rsid w:val="00173751"/>
    <w:rsid w:val="0017386A"/>
    <w:rsid w:val="00175874"/>
    <w:rsid w:val="001760B8"/>
    <w:rsid w:val="00176208"/>
    <w:rsid w:val="00176F1B"/>
    <w:rsid w:val="00177234"/>
    <w:rsid w:val="00177B2E"/>
    <w:rsid w:val="001800B5"/>
    <w:rsid w:val="001836D1"/>
    <w:rsid w:val="00183C60"/>
    <w:rsid w:val="00184E29"/>
    <w:rsid w:val="00184EF9"/>
    <w:rsid w:val="001863BB"/>
    <w:rsid w:val="0019052E"/>
    <w:rsid w:val="001909D2"/>
    <w:rsid w:val="00192E5F"/>
    <w:rsid w:val="001A0098"/>
    <w:rsid w:val="001A0FE8"/>
    <w:rsid w:val="001A1739"/>
    <w:rsid w:val="001A1B2A"/>
    <w:rsid w:val="001A2AB0"/>
    <w:rsid w:val="001A3C0C"/>
    <w:rsid w:val="001A3CB3"/>
    <w:rsid w:val="001A4268"/>
    <w:rsid w:val="001A436F"/>
    <w:rsid w:val="001A5235"/>
    <w:rsid w:val="001A5CA6"/>
    <w:rsid w:val="001B2582"/>
    <w:rsid w:val="001B3073"/>
    <w:rsid w:val="001B470A"/>
    <w:rsid w:val="001B5C81"/>
    <w:rsid w:val="001C1499"/>
    <w:rsid w:val="001C235D"/>
    <w:rsid w:val="001C2482"/>
    <w:rsid w:val="001C3E04"/>
    <w:rsid w:val="001C3E96"/>
    <w:rsid w:val="001C6925"/>
    <w:rsid w:val="001C7B9F"/>
    <w:rsid w:val="001D0C05"/>
    <w:rsid w:val="001D14E8"/>
    <w:rsid w:val="001D66AE"/>
    <w:rsid w:val="001E1142"/>
    <w:rsid w:val="001E2001"/>
    <w:rsid w:val="001E51C2"/>
    <w:rsid w:val="001E55FD"/>
    <w:rsid w:val="001E5632"/>
    <w:rsid w:val="001E5DAA"/>
    <w:rsid w:val="001E6157"/>
    <w:rsid w:val="001E6D2F"/>
    <w:rsid w:val="001F1DC4"/>
    <w:rsid w:val="001F2540"/>
    <w:rsid w:val="001F27D7"/>
    <w:rsid w:val="001F2BA6"/>
    <w:rsid w:val="001F3924"/>
    <w:rsid w:val="001F425A"/>
    <w:rsid w:val="001F664D"/>
    <w:rsid w:val="001F6FAE"/>
    <w:rsid w:val="00200B88"/>
    <w:rsid w:val="00201211"/>
    <w:rsid w:val="00202207"/>
    <w:rsid w:val="002035B0"/>
    <w:rsid w:val="00207F55"/>
    <w:rsid w:val="00211524"/>
    <w:rsid w:val="00214C3D"/>
    <w:rsid w:val="0021513C"/>
    <w:rsid w:val="00215802"/>
    <w:rsid w:val="00215F37"/>
    <w:rsid w:val="002217BA"/>
    <w:rsid w:val="00222CB5"/>
    <w:rsid w:val="00231881"/>
    <w:rsid w:val="00233486"/>
    <w:rsid w:val="00234BDC"/>
    <w:rsid w:val="00236436"/>
    <w:rsid w:val="00241A2A"/>
    <w:rsid w:val="0024235F"/>
    <w:rsid w:val="0024276A"/>
    <w:rsid w:val="0024298C"/>
    <w:rsid w:val="00242BAD"/>
    <w:rsid w:val="00242CC3"/>
    <w:rsid w:val="002443AF"/>
    <w:rsid w:val="002447E9"/>
    <w:rsid w:val="0024662B"/>
    <w:rsid w:val="002500CD"/>
    <w:rsid w:val="0025541C"/>
    <w:rsid w:val="00255FE6"/>
    <w:rsid w:val="00256D04"/>
    <w:rsid w:val="00260E6E"/>
    <w:rsid w:val="00261A10"/>
    <w:rsid w:val="00261F3E"/>
    <w:rsid w:val="00262EF4"/>
    <w:rsid w:val="002636AA"/>
    <w:rsid w:val="0026498C"/>
    <w:rsid w:val="00265EEB"/>
    <w:rsid w:val="002678A9"/>
    <w:rsid w:val="00267C70"/>
    <w:rsid w:val="00272A50"/>
    <w:rsid w:val="002732F7"/>
    <w:rsid w:val="002751A9"/>
    <w:rsid w:val="00276412"/>
    <w:rsid w:val="00282701"/>
    <w:rsid w:val="0028507F"/>
    <w:rsid w:val="002850BC"/>
    <w:rsid w:val="0028526D"/>
    <w:rsid w:val="0028595C"/>
    <w:rsid w:val="002865AE"/>
    <w:rsid w:val="00290B14"/>
    <w:rsid w:val="00290E76"/>
    <w:rsid w:val="002936AF"/>
    <w:rsid w:val="00293C2E"/>
    <w:rsid w:val="00295159"/>
    <w:rsid w:val="002A1E3E"/>
    <w:rsid w:val="002A21D1"/>
    <w:rsid w:val="002A44E8"/>
    <w:rsid w:val="002A4E85"/>
    <w:rsid w:val="002A583E"/>
    <w:rsid w:val="002A5877"/>
    <w:rsid w:val="002A60BB"/>
    <w:rsid w:val="002A60BF"/>
    <w:rsid w:val="002A6485"/>
    <w:rsid w:val="002A6D7D"/>
    <w:rsid w:val="002A735C"/>
    <w:rsid w:val="002A75BE"/>
    <w:rsid w:val="002B080F"/>
    <w:rsid w:val="002B094E"/>
    <w:rsid w:val="002B12C3"/>
    <w:rsid w:val="002B5CFB"/>
    <w:rsid w:val="002B6DD8"/>
    <w:rsid w:val="002C0CE4"/>
    <w:rsid w:val="002C0D89"/>
    <w:rsid w:val="002C1384"/>
    <w:rsid w:val="002C2100"/>
    <w:rsid w:val="002C32F4"/>
    <w:rsid w:val="002C3573"/>
    <w:rsid w:val="002C3F8C"/>
    <w:rsid w:val="002C4301"/>
    <w:rsid w:val="002C48CE"/>
    <w:rsid w:val="002D00E0"/>
    <w:rsid w:val="002D200B"/>
    <w:rsid w:val="002D325A"/>
    <w:rsid w:val="002D3393"/>
    <w:rsid w:val="002D3592"/>
    <w:rsid w:val="002D3F6A"/>
    <w:rsid w:val="002D41E9"/>
    <w:rsid w:val="002D451E"/>
    <w:rsid w:val="002D5921"/>
    <w:rsid w:val="002D59ED"/>
    <w:rsid w:val="002D7152"/>
    <w:rsid w:val="002E112E"/>
    <w:rsid w:val="002E3E6B"/>
    <w:rsid w:val="002E49C7"/>
    <w:rsid w:val="002E4AB5"/>
    <w:rsid w:val="002E50CA"/>
    <w:rsid w:val="002E5E7A"/>
    <w:rsid w:val="002E6562"/>
    <w:rsid w:val="002E6A19"/>
    <w:rsid w:val="002F0B17"/>
    <w:rsid w:val="002F0CFB"/>
    <w:rsid w:val="002F150C"/>
    <w:rsid w:val="002F527A"/>
    <w:rsid w:val="002F5D3B"/>
    <w:rsid w:val="002F5F61"/>
    <w:rsid w:val="002F71A4"/>
    <w:rsid w:val="0030132C"/>
    <w:rsid w:val="00302C7C"/>
    <w:rsid w:val="0030442B"/>
    <w:rsid w:val="00304716"/>
    <w:rsid w:val="003104C3"/>
    <w:rsid w:val="00312A9A"/>
    <w:rsid w:val="003147C6"/>
    <w:rsid w:val="00315B7E"/>
    <w:rsid w:val="00315EB6"/>
    <w:rsid w:val="00320011"/>
    <w:rsid w:val="00322909"/>
    <w:rsid w:val="00323FC4"/>
    <w:rsid w:val="00324F9F"/>
    <w:rsid w:val="00325FCA"/>
    <w:rsid w:val="00327425"/>
    <w:rsid w:val="0032757D"/>
    <w:rsid w:val="00327B12"/>
    <w:rsid w:val="00331E21"/>
    <w:rsid w:val="003329C7"/>
    <w:rsid w:val="00333E93"/>
    <w:rsid w:val="0033421A"/>
    <w:rsid w:val="00334476"/>
    <w:rsid w:val="00335BE2"/>
    <w:rsid w:val="00335F4F"/>
    <w:rsid w:val="00336351"/>
    <w:rsid w:val="00340B18"/>
    <w:rsid w:val="00341528"/>
    <w:rsid w:val="0034682C"/>
    <w:rsid w:val="003518DF"/>
    <w:rsid w:val="003527E6"/>
    <w:rsid w:val="00355EB9"/>
    <w:rsid w:val="00357C07"/>
    <w:rsid w:val="00360458"/>
    <w:rsid w:val="00360913"/>
    <w:rsid w:val="00362F73"/>
    <w:rsid w:val="00363532"/>
    <w:rsid w:val="00365A74"/>
    <w:rsid w:val="00373E1D"/>
    <w:rsid w:val="00374D07"/>
    <w:rsid w:val="003774AC"/>
    <w:rsid w:val="00377E5A"/>
    <w:rsid w:val="003802D5"/>
    <w:rsid w:val="00380AD1"/>
    <w:rsid w:val="00385B09"/>
    <w:rsid w:val="00386E2B"/>
    <w:rsid w:val="00387A9E"/>
    <w:rsid w:val="0039126B"/>
    <w:rsid w:val="00396DBD"/>
    <w:rsid w:val="00397482"/>
    <w:rsid w:val="003A00C7"/>
    <w:rsid w:val="003A06F5"/>
    <w:rsid w:val="003A1C70"/>
    <w:rsid w:val="003A1ECC"/>
    <w:rsid w:val="003A33F5"/>
    <w:rsid w:val="003A4537"/>
    <w:rsid w:val="003A6B1A"/>
    <w:rsid w:val="003B1270"/>
    <w:rsid w:val="003B1756"/>
    <w:rsid w:val="003B244C"/>
    <w:rsid w:val="003B2705"/>
    <w:rsid w:val="003B4018"/>
    <w:rsid w:val="003B4E33"/>
    <w:rsid w:val="003B5C29"/>
    <w:rsid w:val="003B5D1E"/>
    <w:rsid w:val="003B6F2C"/>
    <w:rsid w:val="003B71F2"/>
    <w:rsid w:val="003B74F7"/>
    <w:rsid w:val="003C52CA"/>
    <w:rsid w:val="003C56D0"/>
    <w:rsid w:val="003C5905"/>
    <w:rsid w:val="003D0760"/>
    <w:rsid w:val="003D08B4"/>
    <w:rsid w:val="003D2389"/>
    <w:rsid w:val="003D42E3"/>
    <w:rsid w:val="003D4EA9"/>
    <w:rsid w:val="003D5C98"/>
    <w:rsid w:val="003D6024"/>
    <w:rsid w:val="003D6605"/>
    <w:rsid w:val="003E0C70"/>
    <w:rsid w:val="003E1141"/>
    <w:rsid w:val="003E1DA2"/>
    <w:rsid w:val="003E46DB"/>
    <w:rsid w:val="003E5EFD"/>
    <w:rsid w:val="003E63C5"/>
    <w:rsid w:val="003E7DD8"/>
    <w:rsid w:val="003F2A12"/>
    <w:rsid w:val="003F4C0C"/>
    <w:rsid w:val="003F4F98"/>
    <w:rsid w:val="003F51BD"/>
    <w:rsid w:val="003F5419"/>
    <w:rsid w:val="003F561A"/>
    <w:rsid w:val="003F62B1"/>
    <w:rsid w:val="003F65E5"/>
    <w:rsid w:val="003F66EE"/>
    <w:rsid w:val="00400119"/>
    <w:rsid w:val="004018B5"/>
    <w:rsid w:val="004021EF"/>
    <w:rsid w:val="00403A72"/>
    <w:rsid w:val="00404BAC"/>
    <w:rsid w:val="00404F9A"/>
    <w:rsid w:val="0040710E"/>
    <w:rsid w:val="00407C01"/>
    <w:rsid w:val="00411E62"/>
    <w:rsid w:val="0041327C"/>
    <w:rsid w:val="00414805"/>
    <w:rsid w:val="00415F22"/>
    <w:rsid w:val="00420074"/>
    <w:rsid w:val="00420EB3"/>
    <w:rsid w:val="004236D9"/>
    <w:rsid w:val="0042564A"/>
    <w:rsid w:val="00431CF3"/>
    <w:rsid w:val="0043267D"/>
    <w:rsid w:val="004345B0"/>
    <w:rsid w:val="00435CFA"/>
    <w:rsid w:val="00437170"/>
    <w:rsid w:val="004371C7"/>
    <w:rsid w:val="00440690"/>
    <w:rsid w:val="004422FB"/>
    <w:rsid w:val="004425F2"/>
    <w:rsid w:val="00442850"/>
    <w:rsid w:val="00444718"/>
    <w:rsid w:val="00445F9D"/>
    <w:rsid w:val="00450E13"/>
    <w:rsid w:val="004522A6"/>
    <w:rsid w:val="004539C0"/>
    <w:rsid w:val="00453D7F"/>
    <w:rsid w:val="004567A8"/>
    <w:rsid w:val="00460FA1"/>
    <w:rsid w:val="0046163E"/>
    <w:rsid w:val="00465B10"/>
    <w:rsid w:val="00465B9D"/>
    <w:rsid w:val="00466308"/>
    <w:rsid w:val="00467775"/>
    <w:rsid w:val="004679E2"/>
    <w:rsid w:val="00472B82"/>
    <w:rsid w:val="00472D15"/>
    <w:rsid w:val="00472D16"/>
    <w:rsid w:val="00473A13"/>
    <w:rsid w:val="00473A8B"/>
    <w:rsid w:val="004771D9"/>
    <w:rsid w:val="00483301"/>
    <w:rsid w:val="00483C86"/>
    <w:rsid w:val="00485BE6"/>
    <w:rsid w:val="00492500"/>
    <w:rsid w:val="00492892"/>
    <w:rsid w:val="00492A41"/>
    <w:rsid w:val="00492ADD"/>
    <w:rsid w:val="00494573"/>
    <w:rsid w:val="00494737"/>
    <w:rsid w:val="00496AB4"/>
    <w:rsid w:val="00496BD7"/>
    <w:rsid w:val="004A3AAF"/>
    <w:rsid w:val="004A4537"/>
    <w:rsid w:val="004A572E"/>
    <w:rsid w:val="004A75CD"/>
    <w:rsid w:val="004B0034"/>
    <w:rsid w:val="004B0217"/>
    <w:rsid w:val="004B10AA"/>
    <w:rsid w:val="004B4B45"/>
    <w:rsid w:val="004B5E48"/>
    <w:rsid w:val="004B5ED2"/>
    <w:rsid w:val="004B7EAF"/>
    <w:rsid w:val="004C0429"/>
    <w:rsid w:val="004C07A7"/>
    <w:rsid w:val="004C0D87"/>
    <w:rsid w:val="004C1643"/>
    <w:rsid w:val="004C167B"/>
    <w:rsid w:val="004C38F5"/>
    <w:rsid w:val="004C3C7A"/>
    <w:rsid w:val="004C56A3"/>
    <w:rsid w:val="004C6C51"/>
    <w:rsid w:val="004C7FF6"/>
    <w:rsid w:val="004D019F"/>
    <w:rsid w:val="004D25CF"/>
    <w:rsid w:val="004D25E5"/>
    <w:rsid w:val="004D2A2E"/>
    <w:rsid w:val="004D348A"/>
    <w:rsid w:val="004D3522"/>
    <w:rsid w:val="004D377B"/>
    <w:rsid w:val="004D589D"/>
    <w:rsid w:val="004D6FAA"/>
    <w:rsid w:val="004E0441"/>
    <w:rsid w:val="004E0592"/>
    <w:rsid w:val="004E05CD"/>
    <w:rsid w:val="004E3409"/>
    <w:rsid w:val="004E4A6B"/>
    <w:rsid w:val="004E5E60"/>
    <w:rsid w:val="004E6A34"/>
    <w:rsid w:val="004F032E"/>
    <w:rsid w:val="004F1BE3"/>
    <w:rsid w:val="004F29C5"/>
    <w:rsid w:val="004F5C82"/>
    <w:rsid w:val="004F656B"/>
    <w:rsid w:val="004F6D54"/>
    <w:rsid w:val="004F7393"/>
    <w:rsid w:val="004F7CEE"/>
    <w:rsid w:val="0050098B"/>
    <w:rsid w:val="00501091"/>
    <w:rsid w:val="005013BA"/>
    <w:rsid w:val="00502499"/>
    <w:rsid w:val="00505873"/>
    <w:rsid w:val="00507013"/>
    <w:rsid w:val="00510300"/>
    <w:rsid w:val="00513A90"/>
    <w:rsid w:val="00514C8B"/>
    <w:rsid w:val="00516ED1"/>
    <w:rsid w:val="005171C9"/>
    <w:rsid w:val="005174F0"/>
    <w:rsid w:val="00520018"/>
    <w:rsid w:val="00520034"/>
    <w:rsid w:val="00520141"/>
    <w:rsid w:val="005214A9"/>
    <w:rsid w:val="005228E7"/>
    <w:rsid w:val="0052335C"/>
    <w:rsid w:val="00523EE2"/>
    <w:rsid w:val="00526DCA"/>
    <w:rsid w:val="00530130"/>
    <w:rsid w:val="0053336F"/>
    <w:rsid w:val="005337B3"/>
    <w:rsid w:val="005346E2"/>
    <w:rsid w:val="00534CED"/>
    <w:rsid w:val="005351A5"/>
    <w:rsid w:val="005365F2"/>
    <w:rsid w:val="00541570"/>
    <w:rsid w:val="00541D85"/>
    <w:rsid w:val="00544705"/>
    <w:rsid w:val="005456B7"/>
    <w:rsid w:val="005516A6"/>
    <w:rsid w:val="005542DD"/>
    <w:rsid w:val="00555349"/>
    <w:rsid w:val="005557B2"/>
    <w:rsid w:val="005561A9"/>
    <w:rsid w:val="00556712"/>
    <w:rsid w:val="005572BA"/>
    <w:rsid w:val="00557459"/>
    <w:rsid w:val="00560767"/>
    <w:rsid w:val="00561566"/>
    <w:rsid w:val="0056273C"/>
    <w:rsid w:val="0056363B"/>
    <w:rsid w:val="005641B0"/>
    <w:rsid w:val="00567496"/>
    <w:rsid w:val="00572A02"/>
    <w:rsid w:val="00574D67"/>
    <w:rsid w:val="00584578"/>
    <w:rsid w:val="0058486C"/>
    <w:rsid w:val="005848A5"/>
    <w:rsid w:val="00584CB0"/>
    <w:rsid w:val="005867C1"/>
    <w:rsid w:val="00586FC1"/>
    <w:rsid w:val="00591AE6"/>
    <w:rsid w:val="00595AF0"/>
    <w:rsid w:val="00596A42"/>
    <w:rsid w:val="00597993"/>
    <w:rsid w:val="005A3429"/>
    <w:rsid w:val="005A3AE3"/>
    <w:rsid w:val="005A4205"/>
    <w:rsid w:val="005A588C"/>
    <w:rsid w:val="005A6B07"/>
    <w:rsid w:val="005A6CED"/>
    <w:rsid w:val="005A6CF6"/>
    <w:rsid w:val="005A6DA8"/>
    <w:rsid w:val="005B0E25"/>
    <w:rsid w:val="005B34CF"/>
    <w:rsid w:val="005B45E7"/>
    <w:rsid w:val="005C1C60"/>
    <w:rsid w:val="005C3296"/>
    <w:rsid w:val="005C4184"/>
    <w:rsid w:val="005C4220"/>
    <w:rsid w:val="005C4D68"/>
    <w:rsid w:val="005C671E"/>
    <w:rsid w:val="005C6F01"/>
    <w:rsid w:val="005C7C79"/>
    <w:rsid w:val="005C7D5E"/>
    <w:rsid w:val="005D1C23"/>
    <w:rsid w:val="005D1CFA"/>
    <w:rsid w:val="005D2A5A"/>
    <w:rsid w:val="005D30EF"/>
    <w:rsid w:val="005D7915"/>
    <w:rsid w:val="005D7FDF"/>
    <w:rsid w:val="005E0C29"/>
    <w:rsid w:val="005E1DAE"/>
    <w:rsid w:val="005E553F"/>
    <w:rsid w:val="005E69B1"/>
    <w:rsid w:val="005E789F"/>
    <w:rsid w:val="005E7B4D"/>
    <w:rsid w:val="005F245B"/>
    <w:rsid w:val="005F4615"/>
    <w:rsid w:val="005F54E5"/>
    <w:rsid w:val="005F5AEB"/>
    <w:rsid w:val="005F5B8C"/>
    <w:rsid w:val="005F639B"/>
    <w:rsid w:val="005F7A10"/>
    <w:rsid w:val="00601C76"/>
    <w:rsid w:val="00602605"/>
    <w:rsid w:val="00602C03"/>
    <w:rsid w:val="00606BA7"/>
    <w:rsid w:val="0061049E"/>
    <w:rsid w:val="00617763"/>
    <w:rsid w:val="00617DFF"/>
    <w:rsid w:val="006200A6"/>
    <w:rsid w:val="00620676"/>
    <w:rsid w:val="006225BC"/>
    <w:rsid w:val="00623CF5"/>
    <w:rsid w:val="006249C6"/>
    <w:rsid w:val="00625238"/>
    <w:rsid w:val="00625A7C"/>
    <w:rsid w:val="006307C7"/>
    <w:rsid w:val="006309B5"/>
    <w:rsid w:val="006322CA"/>
    <w:rsid w:val="006322F7"/>
    <w:rsid w:val="00636CC5"/>
    <w:rsid w:val="0063735C"/>
    <w:rsid w:val="00637701"/>
    <w:rsid w:val="00641175"/>
    <w:rsid w:val="00642C00"/>
    <w:rsid w:val="00643179"/>
    <w:rsid w:val="006444C4"/>
    <w:rsid w:val="00646412"/>
    <w:rsid w:val="00647BD2"/>
    <w:rsid w:val="006503F6"/>
    <w:rsid w:val="006506C9"/>
    <w:rsid w:val="0065254C"/>
    <w:rsid w:val="00653AC4"/>
    <w:rsid w:val="00653CB3"/>
    <w:rsid w:val="00653EC1"/>
    <w:rsid w:val="00654213"/>
    <w:rsid w:val="006575BC"/>
    <w:rsid w:val="00661F9B"/>
    <w:rsid w:val="00662DFD"/>
    <w:rsid w:val="0066335C"/>
    <w:rsid w:val="006634B1"/>
    <w:rsid w:val="00664732"/>
    <w:rsid w:val="006666B3"/>
    <w:rsid w:val="006674CA"/>
    <w:rsid w:val="00667A4E"/>
    <w:rsid w:val="00667EEA"/>
    <w:rsid w:val="00674374"/>
    <w:rsid w:val="0067475A"/>
    <w:rsid w:val="00675E28"/>
    <w:rsid w:val="00676CBD"/>
    <w:rsid w:val="00677ED5"/>
    <w:rsid w:val="0068163F"/>
    <w:rsid w:val="0068227F"/>
    <w:rsid w:val="006834D9"/>
    <w:rsid w:val="00685360"/>
    <w:rsid w:val="00685CA5"/>
    <w:rsid w:val="00686C7E"/>
    <w:rsid w:val="00690983"/>
    <w:rsid w:val="00691E76"/>
    <w:rsid w:val="00694EC6"/>
    <w:rsid w:val="00695383"/>
    <w:rsid w:val="006A01B2"/>
    <w:rsid w:val="006A0FF9"/>
    <w:rsid w:val="006A3BFA"/>
    <w:rsid w:val="006A50DD"/>
    <w:rsid w:val="006A5A74"/>
    <w:rsid w:val="006A5DCC"/>
    <w:rsid w:val="006A7953"/>
    <w:rsid w:val="006A7BE6"/>
    <w:rsid w:val="006B1A56"/>
    <w:rsid w:val="006B3386"/>
    <w:rsid w:val="006B3C3B"/>
    <w:rsid w:val="006B7639"/>
    <w:rsid w:val="006C3B01"/>
    <w:rsid w:val="006C62E4"/>
    <w:rsid w:val="006C73B8"/>
    <w:rsid w:val="006D0E8E"/>
    <w:rsid w:val="006D1246"/>
    <w:rsid w:val="006D221B"/>
    <w:rsid w:val="006D3414"/>
    <w:rsid w:val="006D3636"/>
    <w:rsid w:val="006D42E3"/>
    <w:rsid w:val="006D520C"/>
    <w:rsid w:val="006D579C"/>
    <w:rsid w:val="006D6B35"/>
    <w:rsid w:val="006D6C65"/>
    <w:rsid w:val="006E0F8D"/>
    <w:rsid w:val="006E1607"/>
    <w:rsid w:val="006E379B"/>
    <w:rsid w:val="006E5A7C"/>
    <w:rsid w:val="006E7589"/>
    <w:rsid w:val="006E78A5"/>
    <w:rsid w:val="006E7BCC"/>
    <w:rsid w:val="006F0A85"/>
    <w:rsid w:val="006F2D0F"/>
    <w:rsid w:val="006F3207"/>
    <w:rsid w:val="006F32ED"/>
    <w:rsid w:val="006F3772"/>
    <w:rsid w:val="006F3A16"/>
    <w:rsid w:val="006F4ABB"/>
    <w:rsid w:val="006F4AE0"/>
    <w:rsid w:val="006F4ED8"/>
    <w:rsid w:val="006F5091"/>
    <w:rsid w:val="006F6B2C"/>
    <w:rsid w:val="00700952"/>
    <w:rsid w:val="00702792"/>
    <w:rsid w:val="0070384B"/>
    <w:rsid w:val="007045D7"/>
    <w:rsid w:val="007054B5"/>
    <w:rsid w:val="00705A28"/>
    <w:rsid w:val="007116D8"/>
    <w:rsid w:val="007116EE"/>
    <w:rsid w:val="00711E4B"/>
    <w:rsid w:val="007123D8"/>
    <w:rsid w:val="007138DC"/>
    <w:rsid w:val="00713AC2"/>
    <w:rsid w:val="00716472"/>
    <w:rsid w:val="00716CE8"/>
    <w:rsid w:val="00717AD1"/>
    <w:rsid w:val="007206A3"/>
    <w:rsid w:val="00720D64"/>
    <w:rsid w:val="00723DDB"/>
    <w:rsid w:val="00723F17"/>
    <w:rsid w:val="0072742F"/>
    <w:rsid w:val="007304E6"/>
    <w:rsid w:val="0073150C"/>
    <w:rsid w:val="007317E7"/>
    <w:rsid w:val="00731AE7"/>
    <w:rsid w:val="00732255"/>
    <w:rsid w:val="007324AC"/>
    <w:rsid w:val="007331C0"/>
    <w:rsid w:val="007342AC"/>
    <w:rsid w:val="007342BF"/>
    <w:rsid w:val="00734C72"/>
    <w:rsid w:val="00735643"/>
    <w:rsid w:val="00735A3D"/>
    <w:rsid w:val="0074127A"/>
    <w:rsid w:val="00743B01"/>
    <w:rsid w:val="0074643C"/>
    <w:rsid w:val="007472C2"/>
    <w:rsid w:val="007503E7"/>
    <w:rsid w:val="00752020"/>
    <w:rsid w:val="0075325F"/>
    <w:rsid w:val="007547A8"/>
    <w:rsid w:val="00755C22"/>
    <w:rsid w:val="00756CF1"/>
    <w:rsid w:val="00760AF2"/>
    <w:rsid w:val="00762005"/>
    <w:rsid w:val="00764B61"/>
    <w:rsid w:val="0076516A"/>
    <w:rsid w:val="00766625"/>
    <w:rsid w:val="007675E7"/>
    <w:rsid w:val="0077060A"/>
    <w:rsid w:val="00773E27"/>
    <w:rsid w:val="0077410C"/>
    <w:rsid w:val="007757FE"/>
    <w:rsid w:val="0077741F"/>
    <w:rsid w:val="00777623"/>
    <w:rsid w:val="00783469"/>
    <w:rsid w:val="007909DD"/>
    <w:rsid w:val="00797C89"/>
    <w:rsid w:val="007A340D"/>
    <w:rsid w:val="007A4207"/>
    <w:rsid w:val="007A44D6"/>
    <w:rsid w:val="007A4FF1"/>
    <w:rsid w:val="007A56C3"/>
    <w:rsid w:val="007A7473"/>
    <w:rsid w:val="007B2EFC"/>
    <w:rsid w:val="007B3CCC"/>
    <w:rsid w:val="007B5685"/>
    <w:rsid w:val="007C28EB"/>
    <w:rsid w:val="007C40CE"/>
    <w:rsid w:val="007C4546"/>
    <w:rsid w:val="007C4FAA"/>
    <w:rsid w:val="007C64AB"/>
    <w:rsid w:val="007D02EB"/>
    <w:rsid w:val="007D0BF4"/>
    <w:rsid w:val="007D1B04"/>
    <w:rsid w:val="007D6E83"/>
    <w:rsid w:val="007D7171"/>
    <w:rsid w:val="007E202B"/>
    <w:rsid w:val="007E3405"/>
    <w:rsid w:val="007E52EA"/>
    <w:rsid w:val="007E56E3"/>
    <w:rsid w:val="007E6006"/>
    <w:rsid w:val="007E608F"/>
    <w:rsid w:val="007E79F4"/>
    <w:rsid w:val="007F1F55"/>
    <w:rsid w:val="007F1F59"/>
    <w:rsid w:val="007F45DE"/>
    <w:rsid w:val="007F50A7"/>
    <w:rsid w:val="007F6881"/>
    <w:rsid w:val="00801A37"/>
    <w:rsid w:val="00805530"/>
    <w:rsid w:val="008055AD"/>
    <w:rsid w:val="00807BD3"/>
    <w:rsid w:val="00810A09"/>
    <w:rsid w:val="00811959"/>
    <w:rsid w:val="0081240F"/>
    <w:rsid w:val="00812487"/>
    <w:rsid w:val="0081312B"/>
    <w:rsid w:val="008164F3"/>
    <w:rsid w:val="0081681E"/>
    <w:rsid w:val="0081735E"/>
    <w:rsid w:val="00824EDC"/>
    <w:rsid w:val="008313FB"/>
    <w:rsid w:val="00831C55"/>
    <w:rsid w:val="00835379"/>
    <w:rsid w:val="008372E9"/>
    <w:rsid w:val="00837DA0"/>
    <w:rsid w:val="00841116"/>
    <w:rsid w:val="00841289"/>
    <w:rsid w:val="00843099"/>
    <w:rsid w:val="008438B3"/>
    <w:rsid w:val="00845227"/>
    <w:rsid w:val="00847108"/>
    <w:rsid w:val="00847FEE"/>
    <w:rsid w:val="0085024D"/>
    <w:rsid w:val="00850CC9"/>
    <w:rsid w:val="0085234D"/>
    <w:rsid w:val="0085326B"/>
    <w:rsid w:val="008539A5"/>
    <w:rsid w:val="00853ECC"/>
    <w:rsid w:val="00854865"/>
    <w:rsid w:val="008558C6"/>
    <w:rsid w:val="00856AA9"/>
    <w:rsid w:val="0085783D"/>
    <w:rsid w:val="0085799B"/>
    <w:rsid w:val="00857BF2"/>
    <w:rsid w:val="0086219A"/>
    <w:rsid w:val="00863C11"/>
    <w:rsid w:val="0086413C"/>
    <w:rsid w:val="008655A5"/>
    <w:rsid w:val="008657DD"/>
    <w:rsid w:val="00865F5B"/>
    <w:rsid w:val="00866FD4"/>
    <w:rsid w:val="008726D0"/>
    <w:rsid w:val="00872AC3"/>
    <w:rsid w:val="00874E31"/>
    <w:rsid w:val="00875315"/>
    <w:rsid w:val="00880800"/>
    <w:rsid w:val="00880C2E"/>
    <w:rsid w:val="00881AE7"/>
    <w:rsid w:val="0088424F"/>
    <w:rsid w:val="00884347"/>
    <w:rsid w:val="00884F11"/>
    <w:rsid w:val="00884FDA"/>
    <w:rsid w:val="008863E2"/>
    <w:rsid w:val="00886BA4"/>
    <w:rsid w:val="008904DB"/>
    <w:rsid w:val="0089289A"/>
    <w:rsid w:val="00892C3A"/>
    <w:rsid w:val="00894B31"/>
    <w:rsid w:val="00894EE9"/>
    <w:rsid w:val="0089590A"/>
    <w:rsid w:val="008969AA"/>
    <w:rsid w:val="008A1414"/>
    <w:rsid w:val="008A7678"/>
    <w:rsid w:val="008B0B32"/>
    <w:rsid w:val="008B18AE"/>
    <w:rsid w:val="008B26BA"/>
    <w:rsid w:val="008C1633"/>
    <w:rsid w:val="008C29AB"/>
    <w:rsid w:val="008C45B7"/>
    <w:rsid w:val="008C4680"/>
    <w:rsid w:val="008C5D20"/>
    <w:rsid w:val="008C72E6"/>
    <w:rsid w:val="008D1D21"/>
    <w:rsid w:val="008D56B2"/>
    <w:rsid w:val="008D74B6"/>
    <w:rsid w:val="008D7698"/>
    <w:rsid w:val="008D7E9C"/>
    <w:rsid w:val="008E4A1A"/>
    <w:rsid w:val="008E4F4D"/>
    <w:rsid w:val="008E587F"/>
    <w:rsid w:val="008E69B9"/>
    <w:rsid w:val="008E6E39"/>
    <w:rsid w:val="008E73B2"/>
    <w:rsid w:val="008F0502"/>
    <w:rsid w:val="008F236F"/>
    <w:rsid w:val="008F32EF"/>
    <w:rsid w:val="008F4A79"/>
    <w:rsid w:val="00900706"/>
    <w:rsid w:val="00901552"/>
    <w:rsid w:val="00901BED"/>
    <w:rsid w:val="009038F5"/>
    <w:rsid w:val="00907B82"/>
    <w:rsid w:val="009110A6"/>
    <w:rsid w:val="00911813"/>
    <w:rsid w:val="00911C24"/>
    <w:rsid w:val="0091266F"/>
    <w:rsid w:val="00912A48"/>
    <w:rsid w:val="009148EF"/>
    <w:rsid w:val="00914E65"/>
    <w:rsid w:val="00921096"/>
    <w:rsid w:val="0092164F"/>
    <w:rsid w:val="00923A4E"/>
    <w:rsid w:val="0092505C"/>
    <w:rsid w:val="009258B1"/>
    <w:rsid w:val="00925CEC"/>
    <w:rsid w:val="009260D9"/>
    <w:rsid w:val="00927C2F"/>
    <w:rsid w:val="00927D60"/>
    <w:rsid w:val="00927F0C"/>
    <w:rsid w:val="0093017D"/>
    <w:rsid w:val="0093017E"/>
    <w:rsid w:val="00930B5B"/>
    <w:rsid w:val="0093105A"/>
    <w:rsid w:val="0093170E"/>
    <w:rsid w:val="00933D1C"/>
    <w:rsid w:val="00934713"/>
    <w:rsid w:val="0093611B"/>
    <w:rsid w:val="00937CC9"/>
    <w:rsid w:val="00942189"/>
    <w:rsid w:val="00942B29"/>
    <w:rsid w:val="00943043"/>
    <w:rsid w:val="00943B1D"/>
    <w:rsid w:val="00944761"/>
    <w:rsid w:val="00946A47"/>
    <w:rsid w:val="00947346"/>
    <w:rsid w:val="00947635"/>
    <w:rsid w:val="009476AC"/>
    <w:rsid w:val="00951A47"/>
    <w:rsid w:val="00952193"/>
    <w:rsid w:val="009557B6"/>
    <w:rsid w:val="0095659A"/>
    <w:rsid w:val="00960152"/>
    <w:rsid w:val="00962E0A"/>
    <w:rsid w:val="0096301B"/>
    <w:rsid w:val="009631A9"/>
    <w:rsid w:val="009641DA"/>
    <w:rsid w:val="00966EA1"/>
    <w:rsid w:val="00970ADE"/>
    <w:rsid w:val="009732A3"/>
    <w:rsid w:val="00973BA9"/>
    <w:rsid w:val="00974139"/>
    <w:rsid w:val="00974176"/>
    <w:rsid w:val="00975421"/>
    <w:rsid w:val="0097563E"/>
    <w:rsid w:val="0097592A"/>
    <w:rsid w:val="00977276"/>
    <w:rsid w:val="009777EB"/>
    <w:rsid w:val="00977FF7"/>
    <w:rsid w:val="0098293F"/>
    <w:rsid w:val="00983ACA"/>
    <w:rsid w:val="00992BD1"/>
    <w:rsid w:val="00993C0F"/>
    <w:rsid w:val="00996CA7"/>
    <w:rsid w:val="00996EB2"/>
    <w:rsid w:val="009A039B"/>
    <w:rsid w:val="009A1822"/>
    <w:rsid w:val="009A50CE"/>
    <w:rsid w:val="009A6C72"/>
    <w:rsid w:val="009A733F"/>
    <w:rsid w:val="009A79B4"/>
    <w:rsid w:val="009B020C"/>
    <w:rsid w:val="009B0F7A"/>
    <w:rsid w:val="009B1859"/>
    <w:rsid w:val="009B3D3B"/>
    <w:rsid w:val="009B44B1"/>
    <w:rsid w:val="009B7A63"/>
    <w:rsid w:val="009C09FC"/>
    <w:rsid w:val="009C2A24"/>
    <w:rsid w:val="009C6054"/>
    <w:rsid w:val="009C7739"/>
    <w:rsid w:val="009C77B2"/>
    <w:rsid w:val="009C7BCD"/>
    <w:rsid w:val="009D1B58"/>
    <w:rsid w:val="009D37C3"/>
    <w:rsid w:val="009D4324"/>
    <w:rsid w:val="009D4689"/>
    <w:rsid w:val="009D5BC9"/>
    <w:rsid w:val="009D62B0"/>
    <w:rsid w:val="009D7F4C"/>
    <w:rsid w:val="009E3D37"/>
    <w:rsid w:val="009E3D60"/>
    <w:rsid w:val="009E5C2B"/>
    <w:rsid w:val="009F21A9"/>
    <w:rsid w:val="009F264D"/>
    <w:rsid w:val="009F2C9B"/>
    <w:rsid w:val="009F3496"/>
    <w:rsid w:val="009F47D0"/>
    <w:rsid w:val="009F5349"/>
    <w:rsid w:val="009F5AB3"/>
    <w:rsid w:val="009F5E7C"/>
    <w:rsid w:val="00A00837"/>
    <w:rsid w:val="00A011C6"/>
    <w:rsid w:val="00A01E37"/>
    <w:rsid w:val="00A068EA"/>
    <w:rsid w:val="00A06A0E"/>
    <w:rsid w:val="00A10057"/>
    <w:rsid w:val="00A104FE"/>
    <w:rsid w:val="00A10654"/>
    <w:rsid w:val="00A109A8"/>
    <w:rsid w:val="00A112FF"/>
    <w:rsid w:val="00A1338E"/>
    <w:rsid w:val="00A15031"/>
    <w:rsid w:val="00A15CAA"/>
    <w:rsid w:val="00A16958"/>
    <w:rsid w:val="00A179FB"/>
    <w:rsid w:val="00A206CD"/>
    <w:rsid w:val="00A20753"/>
    <w:rsid w:val="00A22507"/>
    <w:rsid w:val="00A22A59"/>
    <w:rsid w:val="00A22D88"/>
    <w:rsid w:val="00A2374A"/>
    <w:rsid w:val="00A23A7F"/>
    <w:rsid w:val="00A273CB"/>
    <w:rsid w:val="00A30886"/>
    <w:rsid w:val="00A33B9B"/>
    <w:rsid w:val="00A3558A"/>
    <w:rsid w:val="00A40834"/>
    <w:rsid w:val="00A43427"/>
    <w:rsid w:val="00A438B5"/>
    <w:rsid w:val="00A441A8"/>
    <w:rsid w:val="00A4455E"/>
    <w:rsid w:val="00A462EC"/>
    <w:rsid w:val="00A47991"/>
    <w:rsid w:val="00A5069E"/>
    <w:rsid w:val="00A50E3A"/>
    <w:rsid w:val="00A51C9F"/>
    <w:rsid w:val="00A51F82"/>
    <w:rsid w:val="00A5503B"/>
    <w:rsid w:val="00A57BB1"/>
    <w:rsid w:val="00A57F83"/>
    <w:rsid w:val="00A62710"/>
    <w:rsid w:val="00A64831"/>
    <w:rsid w:val="00A64E80"/>
    <w:rsid w:val="00A652EC"/>
    <w:rsid w:val="00A65641"/>
    <w:rsid w:val="00A65DF7"/>
    <w:rsid w:val="00A6697A"/>
    <w:rsid w:val="00A671CC"/>
    <w:rsid w:val="00A7084F"/>
    <w:rsid w:val="00A71AC1"/>
    <w:rsid w:val="00A71B5E"/>
    <w:rsid w:val="00A734E6"/>
    <w:rsid w:val="00A74291"/>
    <w:rsid w:val="00A77881"/>
    <w:rsid w:val="00A80D60"/>
    <w:rsid w:val="00A861CB"/>
    <w:rsid w:val="00A90B13"/>
    <w:rsid w:val="00A95DF0"/>
    <w:rsid w:val="00A9610E"/>
    <w:rsid w:val="00A96894"/>
    <w:rsid w:val="00AA2C5C"/>
    <w:rsid w:val="00AA5875"/>
    <w:rsid w:val="00AA5CD9"/>
    <w:rsid w:val="00AA62A9"/>
    <w:rsid w:val="00AA6B21"/>
    <w:rsid w:val="00AA7A2B"/>
    <w:rsid w:val="00AA7A3E"/>
    <w:rsid w:val="00AB0B3B"/>
    <w:rsid w:val="00AB0C7C"/>
    <w:rsid w:val="00AB13A7"/>
    <w:rsid w:val="00AB1613"/>
    <w:rsid w:val="00AB2851"/>
    <w:rsid w:val="00AB2996"/>
    <w:rsid w:val="00AB36E4"/>
    <w:rsid w:val="00AB3C17"/>
    <w:rsid w:val="00AB3D76"/>
    <w:rsid w:val="00AB449B"/>
    <w:rsid w:val="00AB50E5"/>
    <w:rsid w:val="00AB5621"/>
    <w:rsid w:val="00AB5F61"/>
    <w:rsid w:val="00AC28E1"/>
    <w:rsid w:val="00AC296C"/>
    <w:rsid w:val="00AC4024"/>
    <w:rsid w:val="00AC494C"/>
    <w:rsid w:val="00AC4C74"/>
    <w:rsid w:val="00AC5D7B"/>
    <w:rsid w:val="00AC6031"/>
    <w:rsid w:val="00AC736D"/>
    <w:rsid w:val="00AD0CC5"/>
    <w:rsid w:val="00AD688A"/>
    <w:rsid w:val="00AD792A"/>
    <w:rsid w:val="00AE0F11"/>
    <w:rsid w:val="00AE436C"/>
    <w:rsid w:val="00AE5488"/>
    <w:rsid w:val="00AE7F19"/>
    <w:rsid w:val="00AE7F48"/>
    <w:rsid w:val="00AF145B"/>
    <w:rsid w:val="00AF173C"/>
    <w:rsid w:val="00AF2060"/>
    <w:rsid w:val="00AF3E9B"/>
    <w:rsid w:val="00AF65CC"/>
    <w:rsid w:val="00AF688B"/>
    <w:rsid w:val="00AF695A"/>
    <w:rsid w:val="00AF70B6"/>
    <w:rsid w:val="00AF7123"/>
    <w:rsid w:val="00AF7B76"/>
    <w:rsid w:val="00B00BBC"/>
    <w:rsid w:val="00B010F6"/>
    <w:rsid w:val="00B02CE1"/>
    <w:rsid w:val="00B03E6B"/>
    <w:rsid w:val="00B0439F"/>
    <w:rsid w:val="00B07866"/>
    <w:rsid w:val="00B07B1E"/>
    <w:rsid w:val="00B1337A"/>
    <w:rsid w:val="00B143D7"/>
    <w:rsid w:val="00B1468E"/>
    <w:rsid w:val="00B155C0"/>
    <w:rsid w:val="00B16224"/>
    <w:rsid w:val="00B1636B"/>
    <w:rsid w:val="00B20AD0"/>
    <w:rsid w:val="00B21799"/>
    <w:rsid w:val="00B21A23"/>
    <w:rsid w:val="00B22795"/>
    <w:rsid w:val="00B23178"/>
    <w:rsid w:val="00B254C9"/>
    <w:rsid w:val="00B31CEE"/>
    <w:rsid w:val="00B324AB"/>
    <w:rsid w:val="00B32954"/>
    <w:rsid w:val="00B32C2E"/>
    <w:rsid w:val="00B352B9"/>
    <w:rsid w:val="00B36A95"/>
    <w:rsid w:val="00B36BFA"/>
    <w:rsid w:val="00B41600"/>
    <w:rsid w:val="00B424A2"/>
    <w:rsid w:val="00B42979"/>
    <w:rsid w:val="00B43147"/>
    <w:rsid w:val="00B431C0"/>
    <w:rsid w:val="00B43DFB"/>
    <w:rsid w:val="00B45972"/>
    <w:rsid w:val="00B47415"/>
    <w:rsid w:val="00B50C79"/>
    <w:rsid w:val="00B60A23"/>
    <w:rsid w:val="00B60A69"/>
    <w:rsid w:val="00B620DC"/>
    <w:rsid w:val="00B623FD"/>
    <w:rsid w:val="00B62FFB"/>
    <w:rsid w:val="00B63DB8"/>
    <w:rsid w:val="00B70537"/>
    <w:rsid w:val="00B72917"/>
    <w:rsid w:val="00B7499C"/>
    <w:rsid w:val="00B75175"/>
    <w:rsid w:val="00B77A59"/>
    <w:rsid w:val="00B804A3"/>
    <w:rsid w:val="00B84B37"/>
    <w:rsid w:val="00B85C65"/>
    <w:rsid w:val="00B87CD4"/>
    <w:rsid w:val="00B87CF5"/>
    <w:rsid w:val="00B95F23"/>
    <w:rsid w:val="00B964F0"/>
    <w:rsid w:val="00BA0AB4"/>
    <w:rsid w:val="00BA1301"/>
    <w:rsid w:val="00BA2413"/>
    <w:rsid w:val="00BA261B"/>
    <w:rsid w:val="00BA27E7"/>
    <w:rsid w:val="00BA3813"/>
    <w:rsid w:val="00BA5410"/>
    <w:rsid w:val="00BB0347"/>
    <w:rsid w:val="00BB0ABB"/>
    <w:rsid w:val="00BB1EF9"/>
    <w:rsid w:val="00BB44E8"/>
    <w:rsid w:val="00BB494E"/>
    <w:rsid w:val="00BB4DC3"/>
    <w:rsid w:val="00BB76E5"/>
    <w:rsid w:val="00BB77FD"/>
    <w:rsid w:val="00BC1718"/>
    <w:rsid w:val="00BC6429"/>
    <w:rsid w:val="00BD0215"/>
    <w:rsid w:val="00BD02A6"/>
    <w:rsid w:val="00BD13FB"/>
    <w:rsid w:val="00BD1776"/>
    <w:rsid w:val="00BD21D4"/>
    <w:rsid w:val="00BD2CA4"/>
    <w:rsid w:val="00BD3C6B"/>
    <w:rsid w:val="00BD44EB"/>
    <w:rsid w:val="00BD6175"/>
    <w:rsid w:val="00BD71FA"/>
    <w:rsid w:val="00BD7D03"/>
    <w:rsid w:val="00BE1279"/>
    <w:rsid w:val="00BE1619"/>
    <w:rsid w:val="00BE20FC"/>
    <w:rsid w:val="00BE25FF"/>
    <w:rsid w:val="00BF16DC"/>
    <w:rsid w:val="00BF1B35"/>
    <w:rsid w:val="00BF2AA1"/>
    <w:rsid w:val="00BF3F98"/>
    <w:rsid w:val="00BF63CA"/>
    <w:rsid w:val="00BF74A9"/>
    <w:rsid w:val="00C006A2"/>
    <w:rsid w:val="00C02713"/>
    <w:rsid w:val="00C041C8"/>
    <w:rsid w:val="00C04BEE"/>
    <w:rsid w:val="00C06A3F"/>
    <w:rsid w:val="00C12393"/>
    <w:rsid w:val="00C12394"/>
    <w:rsid w:val="00C12592"/>
    <w:rsid w:val="00C142A2"/>
    <w:rsid w:val="00C144DE"/>
    <w:rsid w:val="00C203FE"/>
    <w:rsid w:val="00C20826"/>
    <w:rsid w:val="00C21591"/>
    <w:rsid w:val="00C2334E"/>
    <w:rsid w:val="00C23B9E"/>
    <w:rsid w:val="00C240B2"/>
    <w:rsid w:val="00C253E3"/>
    <w:rsid w:val="00C265A8"/>
    <w:rsid w:val="00C2782C"/>
    <w:rsid w:val="00C30DD9"/>
    <w:rsid w:val="00C318CF"/>
    <w:rsid w:val="00C31EB3"/>
    <w:rsid w:val="00C333F4"/>
    <w:rsid w:val="00C33A04"/>
    <w:rsid w:val="00C344CA"/>
    <w:rsid w:val="00C357F2"/>
    <w:rsid w:val="00C362CB"/>
    <w:rsid w:val="00C36564"/>
    <w:rsid w:val="00C3736C"/>
    <w:rsid w:val="00C4083F"/>
    <w:rsid w:val="00C41011"/>
    <w:rsid w:val="00C41134"/>
    <w:rsid w:val="00C4283B"/>
    <w:rsid w:val="00C433CE"/>
    <w:rsid w:val="00C4389F"/>
    <w:rsid w:val="00C438A1"/>
    <w:rsid w:val="00C44175"/>
    <w:rsid w:val="00C44AD2"/>
    <w:rsid w:val="00C450F4"/>
    <w:rsid w:val="00C4576C"/>
    <w:rsid w:val="00C46E34"/>
    <w:rsid w:val="00C54FEE"/>
    <w:rsid w:val="00C5625C"/>
    <w:rsid w:val="00C564C6"/>
    <w:rsid w:val="00C601A4"/>
    <w:rsid w:val="00C63356"/>
    <w:rsid w:val="00C633AB"/>
    <w:rsid w:val="00C6379D"/>
    <w:rsid w:val="00C63B43"/>
    <w:rsid w:val="00C67BFE"/>
    <w:rsid w:val="00C71430"/>
    <w:rsid w:val="00C7213F"/>
    <w:rsid w:val="00C72430"/>
    <w:rsid w:val="00C72A35"/>
    <w:rsid w:val="00C7701A"/>
    <w:rsid w:val="00C801F2"/>
    <w:rsid w:val="00C80336"/>
    <w:rsid w:val="00C80AAF"/>
    <w:rsid w:val="00C80AC4"/>
    <w:rsid w:val="00C836E2"/>
    <w:rsid w:val="00C83888"/>
    <w:rsid w:val="00C8479C"/>
    <w:rsid w:val="00C84FD2"/>
    <w:rsid w:val="00C852EA"/>
    <w:rsid w:val="00C87034"/>
    <w:rsid w:val="00C9053A"/>
    <w:rsid w:val="00C92E06"/>
    <w:rsid w:val="00C94324"/>
    <w:rsid w:val="00C9440F"/>
    <w:rsid w:val="00C9551C"/>
    <w:rsid w:val="00C961F9"/>
    <w:rsid w:val="00C96867"/>
    <w:rsid w:val="00CA0B47"/>
    <w:rsid w:val="00CA158E"/>
    <w:rsid w:val="00CA1716"/>
    <w:rsid w:val="00CA2F15"/>
    <w:rsid w:val="00CA312B"/>
    <w:rsid w:val="00CA380E"/>
    <w:rsid w:val="00CA3B71"/>
    <w:rsid w:val="00CA41CC"/>
    <w:rsid w:val="00CA47D4"/>
    <w:rsid w:val="00CB06DC"/>
    <w:rsid w:val="00CB316F"/>
    <w:rsid w:val="00CB3927"/>
    <w:rsid w:val="00CB509B"/>
    <w:rsid w:val="00CB5E04"/>
    <w:rsid w:val="00CB64A6"/>
    <w:rsid w:val="00CB65DB"/>
    <w:rsid w:val="00CB69E4"/>
    <w:rsid w:val="00CC03B3"/>
    <w:rsid w:val="00CC1286"/>
    <w:rsid w:val="00CC3D2A"/>
    <w:rsid w:val="00CC3EDA"/>
    <w:rsid w:val="00CD469E"/>
    <w:rsid w:val="00CD5820"/>
    <w:rsid w:val="00CD687B"/>
    <w:rsid w:val="00CE3432"/>
    <w:rsid w:val="00CE6C09"/>
    <w:rsid w:val="00CE744E"/>
    <w:rsid w:val="00CF0BEB"/>
    <w:rsid w:val="00CF15D6"/>
    <w:rsid w:val="00CF1B78"/>
    <w:rsid w:val="00CF47D1"/>
    <w:rsid w:val="00D02184"/>
    <w:rsid w:val="00D03158"/>
    <w:rsid w:val="00D039E0"/>
    <w:rsid w:val="00D03A66"/>
    <w:rsid w:val="00D03C9C"/>
    <w:rsid w:val="00D041A8"/>
    <w:rsid w:val="00D05B43"/>
    <w:rsid w:val="00D0720A"/>
    <w:rsid w:val="00D101EF"/>
    <w:rsid w:val="00D121DC"/>
    <w:rsid w:val="00D129D4"/>
    <w:rsid w:val="00D1354A"/>
    <w:rsid w:val="00D139D9"/>
    <w:rsid w:val="00D13A46"/>
    <w:rsid w:val="00D13AAA"/>
    <w:rsid w:val="00D13E98"/>
    <w:rsid w:val="00D14696"/>
    <w:rsid w:val="00D179E3"/>
    <w:rsid w:val="00D23635"/>
    <w:rsid w:val="00D2442D"/>
    <w:rsid w:val="00D24BCE"/>
    <w:rsid w:val="00D265F7"/>
    <w:rsid w:val="00D3123A"/>
    <w:rsid w:val="00D31ABD"/>
    <w:rsid w:val="00D31BA2"/>
    <w:rsid w:val="00D35961"/>
    <w:rsid w:val="00D36223"/>
    <w:rsid w:val="00D43574"/>
    <w:rsid w:val="00D44AB5"/>
    <w:rsid w:val="00D44B06"/>
    <w:rsid w:val="00D471D4"/>
    <w:rsid w:val="00D47EC7"/>
    <w:rsid w:val="00D506AB"/>
    <w:rsid w:val="00D51275"/>
    <w:rsid w:val="00D516CC"/>
    <w:rsid w:val="00D51E53"/>
    <w:rsid w:val="00D52E54"/>
    <w:rsid w:val="00D5335A"/>
    <w:rsid w:val="00D541AE"/>
    <w:rsid w:val="00D5680F"/>
    <w:rsid w:val="00D60DB7"/>
    <w:rsid w:val="00D6199B"/>
    <w:rsid w:val="00D61B42"/>
    <w:rsid w:val="00D6270F"/>
    <w:rsid w:val="00D635C8"/>
    <w:rsid w:val="00D6705B"/>
    <w:rsid w:val="00D67A4F"/>
    <w:rsid w:val="00D67AA7"/>
    <w:rsid w:val="00D7179D"/>
    <w:rsid w:val="00D72FFD"/>
    <w:rsid w:val="00D730B7"/>
    <w:rsid w:val="00D738DF"/>
    <w:rsid w:val="00D74311"/>
    <w:rsid w:val="00D753F0"/>
    <w:rsid w:val="00D76358"/>
    <w:rsid w:val="00D76523"/>
    <w:rsid w:val="00D76AD4"/>
    <w:rsid w:val="00D7708B"/>
    <w:rsid w:val="00D77482"/>
    <w:rsid w:val="00D77D75"/>
    <w:rsid w:val="00D80256"/>
    <w:rsid w:val="00D8359F"/>
    <w:rsid w:val="00D838D9"/>
    <w:rsid w:val="00D84453"/>
    <w:rsid w:val="00D8505F"/>
    <w:rsid w:val="00D85C7C"/>
    <w:rsid w:val="00D86A33"/>
    <w:rsid w:val="00D90FD6"/>
    <w:rsid w:val="00D93038"/>
    <w:rsid w:val="00D931EC"/>
    <w:rsid w:val="00D93A2E"/>
    <w:rsid w:val="00D93E8A"/>
    <w:rsid w:val="00D95E65"/>
    <w:rsid w:val="00D961D0"/>
    <w:rsid w:val="00D96866"/>
    <w:rsid w:val="00D97ABF"/>
    <w:rsid w:val="00D97B74"/>
    <w:rsid w:val="00D97BFC"/>
    <w:rsid w:val="00DA0042"/>
    <w:rsid w:val="00DA2C0C"/>
    <w:rsid w:val="00DA3A6F"/>
    <w:rsid w:val="00DA4007"/>
    <w:rsid w:val="00DA4880"/>
    <w:rsid w:val="00DA5C0C"/>
    <w:rsid w:val="00DA5EEE"/>
    <w:rsid w:val="00DA61F1"/>
    <w:rsid w:val="00DB023D"/>
    <w:rsid w:val="00DB12C5"/>
    <w:rsid w:val="00DB36BF"/>
    <w:rsid w:val="00DB36FD"/>
    <w:rsid w:val="00DB3EEF"/>
    <w:rsid w:val="00DB75A2"/>
    <w:rsid w:val="00DB797E"/>
    <w:rsid w:val="00DC2AFF"/>
    <w:rsid w:val="00DC2F57"/>
    <w:rsid w:val="00DC32B2"/>
    <w:rsid w:val="00DC53F2"/>
    <w:rsid w:val="00DC552A"/>
    <w:rsid w:val="00DC60E1"/>
    <w:rsid w:val="00DC62AB"/>
    <w:rsid w:val="00DC6AA9"/>
    <w:rsid w:val="00DD1289"/>
    <w:rsid w:val="00DD1FCB"/>
    <w:rsid w:val="00DD4572"/>
    <w:rsid w:val="00DD49BE"/>
    <w:rsid w:val="00DD5100"/>
    <w:rsid w:val="00DD6416"/>
    <w:rsid w:val="00DD6AD6"/>
    <w:rsid w:val="00DD7AF2"/>
    <w:rsid w:val="00DE0869"/>
    <w:rsid w:val="00DE0C48"/>
    <w:rsid w:val="00DE0F72"/>
    <w:rsid w:val="00DE152E"/>
    <w:rsid w:val="00DE2015"/>
    <w:rsid w:val="00DE3B3A"/>
    <w:rsid w:val="00DE3E08"/>
    <w:rsid w:val="00DE7F47"/>
    <w:rsid w:val="00DF008C"/>
    <w:rsid w:val="00DF02D7"/>
    <w:rsid w:val="00DF12FA"/>
    <w:rsid w:val="00DF133E"/>
    <w:rsid w:val="00DF2EBC"/>
    <w:rsid w:val="00DF5425"/>
    <w:rsid w:val="00DF5A05"/>
    <w:rsid w:val="00E0063B"/>
    <w:rsid w:val="00E042CE"/>
    <w:rsid w:val="00E043CF"/>
    <w:rsid w:val="00E04E75"/>
    <w:rsid w:val="00E05360"/>
    <w:rsid w:val="00E05534"/>
    <w:rsid w:val="00E062AC"/>
    <w:rsid w:val="00E065C9"/>
    <w:rsid w:val="00E15D72"/>
    <w:rsid w:val="00E166EE"/>
    <w:rsid w:val="00E203D7"/>
    <w:rsid w:val="00E206AB"/>
    <w:rsid w:val="00E20D80"/>
    <w:rsid w:val="00E2155C"/>
    <w:rsid w:val="00E23F37"/>
    <w:rsid w:val="00E24BDC"/>
    <w:rsid w:val="00E253FF"/>
    <w:rsid w:val="00E267E8"/>
    <w:rsid w:val="00E26FC6"/>
    <w:rsid w:val="00E312A3"/>
    <w:rsid w:val="00E35887"/>
    <w:rsid w:val="00E36A67"/>
    <w:rsid w:val="00E36B5F"/>
    <w:rsid w:val="00E40AE0"/>
    <w:rsid w:val="00E41715"/>
    <w:rsid w:val="00E42D09"/>
    <w:rsid w:val="00E466E8"/>
    <w:rsid w:val="00E4683D"/>
    <w:rsid w:val="00E46D82"/>
    <w:rsid w:val="00E47F4A"/>
    <w:rsid w:val="00E50C47"/>
    <w:rsid w:val="00E50EF8"/>
    <w:rsid w:val="00E52121"/>
    <w:rsid w:val="00E545E6"/>
    <w:rsid w:val="00E54D6B"/>
    <w:rsid w:val="00E568BA"/>
    <w:rsid w:val="00E6155A"/>
    <w:rsid w:val="00E6195F"/>
    <w:rsid w:val="00E627E4"/>
    <w:rsid w:val="00E62DB4"/>
    <w:rsid w:val="00E631BC"/>
    <w:rsid w:val="00E647C6"/>
    <w:rsid w:val="00E64E17"/>
    <w:rsid w:val="00E6716A"/>
    <w:rsid w:val="00E673C0"/>
    <w:rsid w:val="00E67602"/>
    <w:rsid w:val="00E70640"/>
    <w:rsid w:val="00E7277C"/>
    <w:rsid w:val="00E738A1"/>
    <w:rsid w:val="00E7433E"/>
    <w:rsid w:val="00E74A61"/>
    <w:rsid w:val="00E75739"/>
    <w:rsid w:val="00E830F1"/>
    <w:rsid w:val="00E8513D"/>
    <w:rsid w:val="00E8676D"/>
    <w:rsid w:val="00E87F1B"/>
    <w:rsid w:val="00E90B64"/>
    <w:rsid w:val="00E9167D"/>
    <w:rsid w:val="00E941B2"/>
    <w:rsid w:val="00E95544"/>
    <w:rsid w:val="00E962C9"/>
    <w:rsid w:val="00E967D7"/>
    <w:rsid w:val="00E972D6"/>
    <w:rsid w:val="00E974CD"/>
    <w:rsid w:val="00EA59A1"/>
    <w:rsid w:val="00EA5E8D"/>
    <w:rsid w:val="00EB23F1"/>
    <w:rsid w:val="00EB493C"/>
    <w:rsid w:val="00EB67E3"/>
    <w:rsid w:val="00EB75CC"/>
    <w:rsid w:val="00EC02D3"/>
    <w:rsid w:val="00EC033C"/>
    <w:rsid w:val="00EC0BFB"/>
    <w:rsid w:val="00EC1186"/>
    <w:rsid w:val="00EC20B6"/>
    <w:rsid w:val="00EC2C62"/>
    <w:rsid w:val="00EC6274"/>
    <w:rsid w:val="00EC6383"/>
    <w:rsid w:val="00EC746D"/>
    <w:rsid w:val="00EC7D09"/>
    <w:rsid w:val="00ED07CC"/>
    <w:rsid w:val="00ED2932"/>
    <w:rsid w:val="00ED4C4A"/>
    <w:rsid w:val="00ED6DC6"/>
    <w:rsid w:val="00EE1C83"/>
    <w:rsid w:val="00EE1E10"/>
    <w:rsid w:val="00EE205B"/>
    <w:rsid w:val="00EE433C"/>
    <w:rsid w:val="00EF3D42"/>
    <w:rsid w:val="00EF56EE"/>
    <w:rsid w:val="00F00E5D"/>
    <w:rsid w:val="00F05260"/>
    <w:rsid w:val="00F05700"/>
    <w:rsid w:val="00F0610F"/>
    <w:rsid w:val="00F06BCB"/>
    <w:rsid w:val="00F073C2"/>
    <w:rsid w:val="00F155BA"/>
    <w:rsid w:val="00F16CBC"/>
    <w:rsid w:val="00F16D25"/>
    <w:rsid w:val="00F202BA"/>
    <w:rsid w:val="00F2775D"/>
    <w:rsid w:val="00F31415"/>
    <w:rsid w:val="00F31BF1"/>
    <w:rsid w:val="00F34527"/>
    <w:rsid w:val="00F37C9B"/>
    <w:rsid w:val="00F414F6"/>
    <w:rsid w:val="00F42040"/>
    <w:rsid w:val="00F43B47"/>
    <w:rsid w:val="00F43E36"/>
    <w:rsid w:val="00F455F5"/>
    <w:rsid w:val="00F457EA"/>
    <w:rsid w:val="00F4731E"/>
    <w:rsid w:val="00F4767F"/>
    <w:rsid w:val="00F47751"/>
    <w:rsid w:val="00F507BA"/>
    <w:rsid w:val="00F509B4"/>
    <w:rsid w:val="00F52640"/>
    <w:rsid w:val="00F5335D"/>
    <w:rsid w:val="00F533B8"/>
    <w:rsid w:val="00F537A5"/>
    <w:rsid w:val="00F53E8B"/>
    <w:rsid w:val="00F55DEA"/>
    <w:rsid w:val="00F60688"/>
    <w:rsid w:val="00F618F8"/>
    <w:rsid w:val="00F61A65"/>
    <w:rsid w:val="00F6225B"/>
    <w:rsid w:val="00F638D3"/>
    <w:rsid w:val="00F63AA6"/>
    <w:rsid w:val="00F64285"/>
    <w:rsid w:val="00F65B1C"/>
    <w:rsid w:val="00F733A6"/>
    <w:rsid w:val="00F7408F"/>
    <w:rsid w:val="00F762CE"/>
    <w:rsid w:val="00F76B57"/>
    <w:rsid w:val="00F76EAD"/>
    <w:rsid w:val="00F8058C"/>
    <w:rsid w:val="00F80FE2"/>
    <w:rsid w:val="00F8199C"/>
    <w:rsid w:val="00F84EBC"/>
    <w:rsid w:val="00F9093C"/>
    <w:rsid w:val="00F90B57"/>
    <w:rsid w:val="00F91449"/>
    <w:rsid w:val="00F915C5"/>
    <w:rsid w:val="00F928A0"/>
    <w:rsid w:val="00F93280"/>
    <w:rsid w:val="00F93B72"/>
    <w:rsid w:val="00F93F44"/>
    <w:rsid w:val="00F94AAB"/>
    <w:rsid w:val="00F96874"/>
    <w:rsid w:val="00F96A86"/>
    <w:rsid w:val="00F96F94"/>
    <w:rsid w:val="00F9780B"/>
    <w:rsid w:val="00FA07E9"/>
    <w:rsid w:val="00FA2245"/>
    <w:rsid w:val="00FA297D"/>
    <w:rsid w:val="00FA5751"/>
    <w:rsid w:val="00FA59E7"/>
    <w:rsid w:val="00FA66AA"/>
    <w:rsid w:val="00FA6870"/>
    <w:rsid w:val="00FA72C4"/>
    <w:rsid w:val="00FB0CF9"/>
    <w:rsid w:val="00FB0F1A"/>
    <w:rsid w:val="00FB1BB4"/>
    <w:rsid w:val="00FB286D"/>
    <w:rsid w:val="00FB3944"/>
    <w:rsid w:val="00FB3B5C"/>
    <w:rsid w:val="00FB69CC"/>
    <w:rsid w:val="00FB7EB7"/>
    <w:rsid w:val="00FC1222"/>
    <w:rsid w:val="00FC1749"/>
    <w:rsid w:val="00FC379A"/>
    <w:rsid w:val="00FC60F8"/>
    <w:rsid w:val="00FC6238"/>
    <w:rsid w:val="00FC788F"/>
    <w:rsid w:val="00FC79CF"/>
    <w:rsid w:val="00FD1A3D"/>
    <w:rsid w:val="00FD1BE6"/>
    <w:rsid w:val="00FD4027"/>
    <w:rsid w:val="00FD4E06"/>
    <w:rsid w:val="00FD7601"/>
    <w:rsid w:val="00FE261F"/>
    <w:rsid w:val="00FE4506"/>
    <w:rsid w:val="00FE677E"/>
    <w:rsid w:val="00FF0A04"/>
    <w:rsid w:val="00FF3BDE"/>
    <w:rsid w:val="00FF5F1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D45A33"/>
  <w15:chartTrackingRefBased/>
  <w15:docId w15:val="{EDB93586-7972-DC40-9DFD-97FE1601D0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C64AB"/>
    <w:rPr>
      <w:rFonts w:ascii="Times New Roman" w:eastAsia="Times New Roman" w:hAnsi="Times New Roman" w:cs="Times New Roman"/>
    </w:rPr>
  </w:style>
  <w:style w:type="paragraph" w:styleId="Heading1">
    <w:name w:val="heading 1"/>
    <w:basedOn w:val="Normal"/>
    <w:next w:val="Normal"/>
    <w:link w:val="Heading1Char"/>
    <w:uiPriority w:val="9"/>
    <w:qFormat/>
    <w:rsid w:val="0077741F"/>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uiPriority w:val="9"/>
    <w:qFormat/>
    <w:rsid w:val="0077741F"/>
    <w:pPr>
      <w:keepNext/>
      <w:spacing w:before="240" w:after="60"/>
      <w:outlineLvl w:val="1"/>
    </w:pPr>
    <w:rPr>
      <w:rFonts w:ascii="Calibri" w:hAnsi="Calibri"/>
      <w:b/>
      <w:bCs/>
      <w:i/>
      <w:iCs/>
      <w:sz w:val="28"/>
      <w:szCs w:val="28"/>
    </w:rPr>
  </w:style>
  <w:style w:type="paragraph" w:styleId="Heading3">
    <w:name w:val="heading 3"/>
    <w:basedOn w:val="Normal"/>
    <w:next w:val="Normal"/>
    <w:link w:val="Heading3Char"/>
    <w:uiPriority w:val="9"/>
    <w:qFormat/>
    <w:rsid w:val="0077741F"/>
    <w:pPr>
      <w:keepNext/>
      <w:spacing w:before="240" w:after="60"/>
      <w:outlineLvl w:val="2"/>
    </w:pPr>
    <w:rPr>
      <w:rFonts w:ascii="Calibri" w:hAnsi="Calibri"/>
      <w:b/>
      <w:bCs/>
      <w:sz w:val="26"/>
      <w:szCs w:val="26"/>
    </w:rPr>
  </w:style>
  <w:style w:type="paragraph" w:styleId="Heading4">
    <w:name w:val="heading 4"/>
    <w:basedOn w:val="Normal"/>
    <w:link w:val="Heading4Char"/>
    <w:uiPriority w:val="9"/>
    <w:qFormat/>
    <w:rsid w:val="0077741F"/>
    <w:pPr>
      <w:spacing w:before="100" w:beforeAutospacing="1" w:after="100" w:afterAutospacing="1"/>
      <w:outlineLvl w:val="3"/>
    </w:pPr>
    <w:rPr>
      <w:b/>
      <w:bCs/>
    </w:rPr>
  </w:style>
  <w:style w:type="paragraph" w:styleId="Heading5">
    <w:name w:val="heading 5"/>
    <w:basedOn w:val="Normal"/>
    <w:next w:val="Normal"/>
    <w:link w:val="Heading5Char"/>
    <w:uiPriority w:val="9"/>
    <w:semiHidden/>
    <w:unhideWhenUsed/>
    <w:qFormat/>
    <w:rsid w:val="00DE3E08"/>
    <w:pPr>
      <w:keepNext/>
      <w:keepLines/>
      <w:spacing w:before="4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7741F"/>
    <w:rPr>
      <w:rFonts w:ascii="Arial" w:eastAsia="Times New Roman" w:hAnsi="Arial" w:cs="Arial"/>
      <w:b/>
      <w:bCs/>
      <w:kern w:val="32"/>
      <w:sz w:val="32"/>
      <w:szCs w:val="32"/>
    </w:rPr>
  </w:style>
  <w:style w:type="character" w:customStyle="1" w:styleId="Heading2Char">
    <w:name w:val="Heading 2 Char"/>
    <w:basedOn w:val="DefaultParagraphFont"/>
    <w:link w:val="Heading2"/>
    <w:uiPriority w:val="9"/>
    <w:rsid w:val="0077741F"/>
    <w:rPr>
      <w:rFonts w:ascii="Calibri" w:eastAsia="Times New Roman" w:hAnsi="Calibri" w:cs="Times New Roman"/>
      <w:b/>
      <w:bCs/>
      <w:i/>
      <w:iCs/>
      <w:sz w:val="28"/>
      <w:szCs w:val="28"/>
    </w:rPr>
  </w:style>
  <w:style w:type="character" w:customStyle="1" w:styleId="Heading3Char">
    <w:name w:val="Heading 3 Char"/>
    <w:basedOn w:val="DefaultParagraphFont"/>
    <w:link w:val="Heading3"/>
    <w:uiPriority w:val="9"/>
    <w:rsid w:val="0077741F"/>
    <w:rPr>
      <w:rFonts w:ascii="Calibri" w:eastAsia="Times New Roman" w:hAnsi="Calibri" w:cs="Times New Roman"/>
      <w:b/>
      <w:bCs/>
      <w:sz w:val="26"/>
      <w:szCs w:val="26"/>
    </w:rPr>
  </w:style>
  <w:style w:type="character" w:customStyle="1" w:styleId="Heading4Char">
    <w:name w:val="Heading 4 Char"/>
    <w:basedOn w:val="DefaultParagraphFont"/>
    <w:link w:val="Heading4"/>
    <w:uiPriority w:val="9"/>
    <w:rsid w:val="0077741F"/>
    <w:rPr>
      <w:rFonts w:ascii="Times New Roman" w:eastAsia="Times New Roman" w:hAnsi="Times New Roman" w:cs="Times New Roman"/>
      <w:b/>
      <w:bCs/>
    </w:rPr>
  </w:style>
  <w:style w:type="paragraph" w:customStyle="1" w:styleId="1Char">
    <w:name w:val="1 Char"/>
    <w:basedOn w:val="Normal"/>
    <w:semiHidden/>
    <w:rsid w:val="0077741F"/>
    <w:pPr>
      <w:spacing w:after="160" w:line="240" w:lineRule="exact"/>
    </w:pPr>
  </w:style>
  <w:style w:type="character" w:styleId="Hyperlink">
    <w:name w:val="Hyperlink"/>
    <w:basedOn w:val="DefaultParagraphFont"/>
    <w:uiPriority w:val="99"/>
    <w:rsid w:val="0077741F"/>
    <w:rPr>
      <w:color w:val="0000FF"/>
      <w:u w:val="single"/>
    </w:rPr>
  </w:style>
  <w:style w:type="paragraph" w:styleId="NormalWeb">
    <w:name w:val="Normal (Web)"/>
    <w:basedOn w:val="Normal"/>
    <w:uiPriority w:val="99"/>
    <w:rsid w:val="0077741F"/>
    <w:pPr>
      <w:spacing w:before="100" w:beforeAutospacing="1" w:after="100" w:afterAutospacing="1"/>
    </w:pPr>
  </w:style>
  <w:style w:type="character" w:styleId="FollowedHyperlink">
    <w:name w:val="FollowedHyperlink"/>
    <w:basedOn w:val="DefaultParagraphFont"/>
    <w:rsid w:val="0077741F"/>
    <w:rPr>
      <w:color w:val="800080"/>
      <w:u w:val="single"/>
    </w:rPr>
  </w:style>
  <w:style w:type="paragraph" w:customStyle="1" w:styleId="sm">
    <w:name w:val="sm"/>
    <w:basedOn w:val="Normal"/>
    <w:rsid w:val="0077741F"/>
    <w:pPr>
      <w:spacing w:before="100" w:beforeAutospacing="1" w:after="100" w:afterAutospacing="1"/>
    </w:pPr>
    <w:rPr>
      <w:rFonts w:ascii="Arial" w:hAnsi="Arial" w:cs="Arial"/>
      <w:color w:val="666666"/>
      <w:sz w:val="15"/>
      <w:szCs w:val="15"/>
    </w:rPr>
  </w:style>
  <w:style w:type="character" w:styleId="Emphasis">
    <w:name w:val="Emphasis"/>
    <w:basedOn w:val="DefaultParagraphFont"/>
    <w:uiPriority w:val="20"/>
    <w:qFormat/>
    <w:rsid w:val="0077741F"/>
    <w:rPr>
      <w:i/>
      <w:iCs/>
    </w:rPr>
  </w:style>
  <w:style w:type="character" w:styleId="Strong">
    <w:name w:val="Strong"/>
    <w:basedOn w:val="DefaultParagraphFont"/>
    <w:uiPriority w:val="22"/>
    <w:qFormat/>
    <w:rsid w:val="0077741F"/>
    <w:rPr>
      <w:b/>
      <w:bCs/>
    </w:rPr>
  </w:style>
  <w:style w:type="character" w:customStyle="1" w:styleId="subheadw1">
    <w:name w:val="subheadw1"/>
    <w:basedOn w:val="DefaultParagraphFont"/>
    <w:rsid w:val="0077741F"/>
    <w:rPr>
      <w:rFonts w:ascii="Verdana" w:hAnsi="Verdana" w:hint="default"/>
      <w:b/>
      <w:bCs/>
      <w:color w:val="FFFFFF"/>
      <w:sz w:val="18"/>
      <w:szCs w:val="18"/>
    </w:rPr>
  </w:style>
  <w:style w:type="paragraph" w:customStyle="1" w:styleId="headline">
    <w:name w:val="headline"/>
    <w:basedOn w:val="Normal"/>
    <w:rsid w:val="0077741F"/>
    <w:pPr>
      <w:spacing w:beforeLines="1" w:afterLines="1"/>
    </w:pPr>
    <w:rPr>
      <w:rFonts w:ascii="Times" w:hAnsi="Times"/>
      <w:sz w:val="20"/>
      <w:szCs w:val="20"/>
    </w:rPr>
  </w:style>
  <w:style w:type="paragraph" w:customStyle="1" w:styleId="subhead">
    <w:name w:val="subhead"/>
    <w:basedOn w:val="Normal"/>
    <w:rsid w:val="0077741F"/>
    <w:pPr>
      <w:spacing w:beforeLines="1" w:afterLines="1"/>
    </w:pPr>
    <w:rPr>
      <w:rFonts w:ascii="Times" w:hAnsi="Times"/>
      <w:sz w:val="20"/>
      <w:szCs w:val="20"/>
    </w:rPr>
  </w:style>
  <w:style w:type="paragraph" w:customStyle="1" w:styleId="bodycopy">
    <w:name w:val="bodycopy"/>
    <w:basedOn w:val="Normal"/>
    <w:rsid w:val="0077741F"/>
    <w:pPr>
      <w:spacing w:beforeLines="1" w:afterLines="1"/>
    </w:pPr>
    <w:rPr>
      <w:rFonts w:ascii="Times" w:hAnsi="Times"/>
      <w:sz w:val="20"/>
      <w:szCs w:val="20"/>
    </w:rPr>
  </w:style>
  <w:style w:type="paragraph" w:styleId="Header">
    <w:name w:val="header"/>
    <w:basedOn w:val="Normal"/>
    <w:link w:val="HeaderChar"/>
    <w:rsid w:val="0077741F"/>
    <w:pPr>
      <w:tabs>
        <w:tab w:val="center" w:pos="4320"/>
        <w:tab w:val="right" w:pos="8640"/>
      </w:tabs>
    </w:pPr>
  </w:style>
  <w:style w:type="character" w:customStyle="1" w:styleId="HeaderChar">
    <w:name w:val="Header Char"/>
    <w:basedOn w:val="DefaultParagraphFont"/>
    <w:link w:val="Header"/>
    <w:rsid w:val="0077741F"/>
    <w:rPr>
      <w:rFonts w:ascii="Times New Roman" w:eastAsia="Times New Roman" w:hAnsi="Times New Roman" w:cs="Times New Roman"/>
    </w:rPr>
  </w:style>
  <w:style w:type="paragraph" w:styleId="Footer">
    <w:name w:val="footer"/>
    <w:basedOn w:val="Normal"/>
    <w:link w:val="FooterChar"/>
    <w:rsid w:val="0077741F"/>
    <w:pPr>
      <w:tabs>
        <w:tab w:val="center" w:pos="4320"/>
        <w:tab w:val="right" w:pos="8640"/>
      </w:tabs>
    </w:pPr>
  </w:style>
  <w:style w:type="character" w:customStyle="1" w:styleId="FooterChar">
    <w:name w:val="Footer Char"/>
    <w:basedOn w:val="DefaultParagraphFont"/>
    <w:link w:val="Footer"/>
    <w:rsid w:val="0077741F"/>
    <w:rPr>
      <w:rFonts w:ascii="Times New Roman" w:eastAsia="Times New Roman" w:hAnsi="Times New Roman" w:cs="Times New Roman"/>
    </w:rPr>
  </w:style>
  <w:style w:type="paragraph" w:customStyle="1" w:styleId="style23">
    <w:name w:val="style23"/>
    <w:basedOn w:val="Normal"/>
    <w:rsid w:val="0077741F"/>
    <w:pPr>
      <w:spacing w:beforeLines="1" w:afterLines="1"/>
    </w:pPr>
    <w:rPr>
      <w:rFonts w:ascii="Times" w:hAnsi="Times"/>
      <w:sz w:val="20"/>
      <w:szCs w:val="20"/>
    </w:rPr>
  </w:style>
  <w:style w:type="character" w:customStyle="1" w:styleId="style25">
    <w:name w:val="style25"/>
    <w:basedOn w:val="DefaultParagraphFont"/>
    <w:rsid w:val="0077741F"/>
  </w:style>
  <w:style w:type="paragraph" w:customStyle="1" w:styleId="style12">
    <w:name w:val="style12"/>
    <w:basedOn w:val="Normal"/>
    <w:rsid w:val="0077741F"/>
    <w:pPr>
      <w:spacing w:beforeLines="1" w:afterLines="1"/>
    </w:pPr>
    <w:rPr>
      <w:rFonts w:ascii="Times" w:hAnsi="Times"/>
      <w:sz w:val="20"/>
      <w:szCs w:val="20"/>
    </w:rPr>
  </w:style>
  <w:style w:type="character" w:customStyle="1" w:styleId="style16">
    <w:name w:val="style16"/>
    <w:basedOn w:val="DefaultParagraphFont"/>
    <w:rsid w:val="0077741F"/>
  </w:style>
  <w:style w:type="character" w:customStyle="1" w:styleId="style11">
    <w:name w:val="style11"/>
    <w:basedOn w:val="DefaultParagraphFont"/>
    <w:rsid w:val="0077741F"/>
  </w:style>
  <w:style w:type="paragraph" w:customStyle="1" w:styleId="style22">
    <w:name w:val="style22"/>
    <w:basedOn w:val="Normal"/>
    <w:rsid w:val="0077741F"/>
    <w:pPr>
      <w:spacing w:beforeLines="1" w:afterLines="1"/>
    </w:pPr>
    <w:rPr>
      <w:rFonts w:ascii="Times" w:hAnsi="Times"/>
      <w:sz w:val="20"/>
      <w:szCs w:val="20"/>
    </w:rPr>
  </w:style>
  <w:style w:type="character" w:customStyle="1" w:styleId="style17">
    <w:name w:val="style17"/>
    <w:basedOn w:val="DefaultParagraphFont"/>
    <w:rsid w:val="0077741F"/>
  </w:style>
  <w:style w:type="paragraph" w:customStyle="1" w:styleId="style171">
    <w:name w:val="style171"/>
    <w:basedOn w:val="Normal"/>
    <w:rsid w:val="0077741F"/>
    <w:pPr>
      <w:spacing w:beforeLines="1" w:afterLines="1"/>
    </w:pPr>
    <w:rPr>
      <w:rFonts w:ascii="Times" w:hAnsi="Times"/>
      <w:sz w:val="20"/>
      <w:szCs w:val="20"/>
    </w:rPr>
  </w:style>
  <w:style w:type="character" w:customStyle="1" w:styleId="style10">
    <w:name w:val="style10"/>
    <w:basedOn w:val="DefaultParagraphFont"/>
    <w:rsid w:val="0077741F"/>
  </w:style>
  <w:style w:type="character" w:customStyle="1" w:styleId="articleseperator">
    <w:name w:val="article_seperator"/>
    <w:basedOn w:val="DefaultParagraphFont"/>
    <w:rsid w:val="0077741F"/>
  </w:style>
  <w:style w:type="character" w:customStyle="1" w:styleId="printhtml">
    <w:name w:val="print_html"/>
    <w:basedOn w:val="DefaultParagraphFont"/>
    <w:rsid w:val="0077741F"/>
  </w:style>
  <w:style w:type="character" w:customStyle="1" w:styleId="fgrow3body">
    <w:name w:val="fgrow3body"/>
    <w:basedOn w:val="DefaultParagraphFont"/>
    <w:rsid w:val="0077741F"/>
  </w:style>
  <w:style w:type="paragraph" w:customStyle="1" w:styleId="titletext">
    <w:name w:val="titletext"/>
    <w:basedOn w:val="Normal"/>
    <w:rsid w:val="0077741F"/>
    <w:pPr>
      <w:spacing w:beforeLines="1" w:afterLines="1"/>
    </w:pPr>
    <w:rPr>
      <w:rFonts w:ascii="Times" w:hAnsi="Times"/>
      <w:sz w:val="20"/>
      <w:szCs w:val="20"/>
    </w:rPr>
  </w:style>
  <w:style w:type="character" w:customStyle="1" w:styleId="headc">
    <w:name w:val="head_c"/>
    <w:basedOn w:val="DefaultParagraphFont"/>
    <w:rsid w:val="0077741F"/>
  </w:style>
  <w:style w:type="paragraph" w:customStyle="1" w:styleId="copy">
    <w:name w:val="copy"/>
    <w:basedOn w:val="Normal"/>
    <w:rsid w:val="0077741F"/>
    <w:pPr>
      <w:spacing w:beforeLines="1" w:afterLines="1"/>
    </w:pPr>
    <w:rPr>
      <w:rFonts w:ascii="Times" w:hAnsi="Times"/>
      <w:sz w:val="20"/>
      <w:szCs w:val="20"/>
    </w:rPr>
  </w:style>
  <w:style w:type="paragraph" w:customStyle="1" w:styleId="Default">
    <w:name w:val="Default"/>
    <w:rsid w:val="0077741F"/>
    <w:pPr>
      <w:autoSpaceDE w:val="0"/>
      <w:autoSpaceDN w:val="0"/>
      <w:adjustRightInd w:val="0"/>
    </w:pPr>
    <w:rPr>
      <w:rFonts w:ascii="Arial" w:eastAsia="Calibri" w:hAnsi="Arial" w:cs="Arial"/>
      <w:color w:val="000000"/>
    </w:rPr>
  </w:style>
  <w:style w:type="character" w:customStyle="1" w:styleId="middlecopy">
    <w:name w:val="middlecopy"/>
    <w:basedOn w:val="DefaultParagraphFont"/>
    <w:rsid w:val="0077741F"/>
  </w:style>
  <w:style w:type="character" w:customStyle="1" w:styleId="middleheadline">
    <w:name w:val="middleheadline"/>
    <w:basedOn w:val="DefaultParagraphFont"/>
    <w:rsid w:val="0077741F"/>
  </w:style>
  <w:style w:type="paragraph" w:customStyle="1" w:styleId="xmsonormal">
    <w:name w:val="x_msonormal"/>
    <w:basedOn w:val="Normal"/>
    <w:rsid w:val="0077741F"/>
    <w:pPr>
      <w:spacing w:beforeLines="1" w:afterLines="1"/>
    </w:pPr>
    <w:rPr>
      <w:rFonts w:ascii="Times" w:hAnsi="Times"/>
      <w:sz w:val="20"/>
      <w:szCs w:val="20"/>
    </w:rPr>
  </w:style>
  <w:style w:type="character" w:styleId="HTMLCite">
    <w:name w:val="HTML Cite"/>
    <w:basedOn w:val="DefaultParagraphFont"/>
    <w:uiPriority w:val="99"/>
    <w:rsid w:val="0077741F"/>
    <w:rPr>
      <w:i/>
    </w:rPr>
  </w:style>
  <w:style w:type="character" w:customStyle="1" w:styleId="pdf">
    <w:name w:val="pdf"/>
    <w:basedOn w:val="DefaultParagraphFont"/>
    <w:rsid w:val="0077741F"/>
  </w:style>
  <w:style w:type="paragraph" w:styleId="BalloonText">
    <w:name w:val="Balloon Text"/>
    <w:basedOn w:val="Normal"/>
    <w:link w:val="BalloonTextChar"/>
    <w:rsid w:val="0077741F"/>
    <w:rPr>
      <w:rFonts w:ascii="Lucida Grande" w:hAnsi="Lucida Grande"/>
      <w:sz w:val="18"/>
      <w:szCs w:val="18"/>
    </w:rPr>
  </w:style>
  <w:style w:type="character" w:customStyle="1" w:styleId="BalloonTextChar">
    <w:name w:val="Balloon Text Char"/>
    <w:basedOn w:val="DefaultParagraphFont"/>
    <w:link w:val="BalloonText"/>
    <w:rsid w:val="0077741F"/>
    <w:rPr>
      <w:rFonts w:ascii="Lucida Grande" w:eastAsia="Times New Roman" w:hAnsi="Lucida Grande" w:cs="Times New Roman"/>
      <w:sz w:val="18"/>
      <w:szCs w:val="18"/>
    </w:rPr>
  </w:style>
  <w:style w:type="paragraph" w:styleId="ListParagraph">
    <w:name w:val="List Paragraph"/>
    <w:basedOn w:val="Normal"/>
    <w:uiPriority w:val="34"/>
    <w:qFormat/>
    <w:rsid w:val="0077741F"/>
    <w:pPr>
      <w:ind w:left="720"/>
      <w:contextualSpacing/>
    </w:pPr>
  </w:style>
  <w:style w:type="character" w:customStyle="1" w:styleId="search-custom">
    <w:name w:val="search-custom"/>
    <w:basedOn w:val="DefaultParagraphFont"/>
    <w:rsid w:val="0077741F"/>
  </w:style>
  <w:style w:type="character" w:customStyle="1" w:styleId="apple-converted-space">
    <w:name w:val="apple-converted-space"/>
    <w:basedOn w:val="DefaultParagraphFont"/>
    <w:rsid w:val="0077741F"/>
  </w:style>
  <w:style w:type="paragraph" w:styleId="NoSpacing">
    <w:name w:val="No Spacing"/>
    <w:uiPriority w:val="1"/>
    <w:qFormat/>
    <w:rsid w:val="0077741F"/>
    <w:rPr>
      <w:sz w:val="22"/>
      <w:szCs w:val="22"/>
    </w:rPr>
  </w:style>
  <w:style w:type="character" w:styleId="UnresolvedMention">
    <w:name w:val="Unresolved Mention"/>
    <w:basedOn w:val="DefaultParagraphFont"/>
    <w:uiPriority w:val="99"/>
    <w:semiHidden/>
    <w:unhideWhenUsed/>
    <w:rsid w:val="0077741F"/>
    <w:rPr>
      <w:color w:val="808080"/>
      <w:shd w:val="clear" w:color="auto" w:fill="E6E6E6"/>
    </w:rPr>
  </w:style>
  <w:style w:type="character" w:styleId="CommentReference">
    <w:name w:val="annotation reference"/>
    <w:basedOn w:val="DefaultParagraphFont"/>
    <w:uiPriority w:val="99"/>
    <w:semiHidden/>
    <w:unhideWhenUsed/>
    <w:rsid w:val="0077741F"/>
    <w:rPr>
      <w:sz w:val="16"/>
      <w:szCs w:val="16"/>
    </w:rPr>
  </w:style>
  <w:style w:type="paragraph" w:styleId="CommentText">
    <w:name w:val="annotation text"/>
    <w:basedOn w:val="Normal"/>
    <w:link w:val="CommentTextChar"/>
    <w:uiPriority w:val="99"/>
    <w:semiHidden/>
    <w:unhideWhenUsed/>
    <w:rsid w:val="0077741F"/>
    <w:rPr>
      <w:sz w:val="20"/>
      <w:szCs w:val="20"/>
    </w:rPr>
  </w:style>
  <w:style w:type="character" w:customStyle="1" w:styleId="CommentTextChar">
    <w:name w:val="Comment Text Char"/>
    <w:basedOn w:val="DefaultParagraphFont"/>
    <w:link w:val="CommentText"/>
    <w:uiPriority w:val="99"/>
    <w:semiHidden/>
    <w:rsid w:val="0077741F"/>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77741F"/>
    <w:rPr>
      <w:b/>
      <w:bCs/>
    </w:rPr>
  </w:style>
  <w:style w:type="character" w:customStyle="1" w:styleId="CommentSubjectChar">
    <w:name w:val="Comment Subject Char"/>
    <w:basedOn w:val="CommentTextChar"/>
    <w:link w:val="CommentSubject"/>
    <w:uiPriority w:val="99"/>
    <w:semiHidden/>
    <w:rsid w:val="0077741F"/>
    <w:rPr>
      <w:rFonts w:ascii="Times New Roman" w:eastAsia="Times New Roman" w:hAnsi="Times New Roman" w:cs="Times New Roman"/>
      <w:b/>
      <w:bCs/>
      <w:sz w:val="20"/>
      <w:szCs w:val="20"/>
    </w:rPr>
  </w:style>
  <w:style w:type="character" w:customStyle="1" w:styleId="field">
    <w:name w:val="field"/>
    <w:basedOn w:val="DefaultParagraphFont"/>
    <w:rsid w:val="0077741F"/>
  </w:style>
  <w:style w:type="character" w:customStyle="1" w:styleId="file">
    <w:name w:val="file"/>
    <w:basedOn w:val="DefaultParagraphFont"/>
    <w:rsid w:val="0077741F"/>
  </w:style>
  <w:style w:type="character" w:customStyle="1" w:styleId="fileinfo">
    <w:name w:val="fileinfo"/>
    <w:basedOn w:val="DefaultParagraphFont"/>
    <w:rsid w:val="00F53E8B"/>
  </w:style>
  <w:style w:type="paragraph" w:customStyle="1" w:styleId="web-area-footer">
    <w:name w:val="web-area-footer"/>
    <w:basedOn w:val="Normal"/>
    <w:rsid w:val="00F53E8B"/>
    <w:pPr>
      <w:spacing w:before="100" w:beforeAutospacing="1" w:after="100" w:afterAutospacing="1"/>
    </w:pPr>
  </w:style>
  <w:style w:type="character" w:customStyle="1" w:styleId="Heading5Char">
    <w:name w:val="Heading 5 Char"/>
    <w:basedOn w:val="DefaultParagraphFont"/>
    <w:link w:val="Heading5"/>
    <w:uiPriority w:val="9"/>
    <w:semiHidden/>
    <w:rsid w:val="00DE3E08"/>
    <w:rPr>
      <w:rFonts w:asciiTheme="majorHAnsi" w:eastAsiaTheme="majorEastAsia" w:hAnsiTheme="majorHAnsi" w:cstheme="majorBidi"/>
      <w:color w:val="2F5496" w:themeColor="accent1" w:themeShade="BF"/>
    </w:rPr>
  </w:style>
  <w:style w:type="character" w:customStyle="1" w:styleId="ql-editor">
    <w:name w:val="ql-editor"/>
    <w:basedOn w:val="DefaultParagraphFont"/>
    <w:rsid w:val="00D93A2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28199">
      <w:bodyDiv w:val="1"/>
      <w:marLeft w:val="0"/>
      <w:marRight w:val="0"/>
      <w:marTop w:val="0"/>
      <w:marBottom w:val="0"/>
      <w:divBdr>
        <w:top w:val="none" w:sz="0" w:space="0" w:color="auto"/>
        <w:left w:val="none" w:sz="0" w:space="0" w:color="auto"/>
        <w:bottom w:val="none" w:sz="0" w:space="0" w:color="auto"/>
        <w:right w:val="none" w:sz="0" w:space="0" w:color="auto"/>
      </w:divBdr>
      <w:divsChild>
        <w:div w:id="676880557">
          <w:marLeft w:val="0"/>
          <w:marRight w:val="0"/>
          <w:marTop w:val="0"/>
          <w:marBottom w:val="0"/>
          <w:divBdr>
            <w:top w:val="none" w:sz="0" w:space="0" w:color="auto"/>
            <w:left w:val="none" w:sz="0" w:space="0" w:color="auto"/>
            <w:bottom w:val="none" w:sz="0" w:space="0" w:color="auto"/>
            <w:right w:val="none" w:sz="0" w:space="0" w:color="auto"/>
          </w:divBdr>
        </w:div>
        <w:div w:id="457377659">
          <w:marLeft w:val="0"/>
          <w:marRight w:val="0"/>
          <w:marTop w:val="0"/>
          <w:marBottom w:val="0"/>
          <w:divBdr>
            <w:top w:val="none" w:sz="0" w:space="0" w:color="auto"/>
            <w:left w:val="none" w:sz="0" w:space="0" w:color="auto"/>
            <w:bottom w:val="none" w:sz="0" w:space="0" w:color="auto"/>
            <w:right w:val="none" w:sz="0" w:space="0" w:color="auto"/>
          </w:divBdr>
        </w:div>
        <w:div w:id="1565527055">
          <w:marLeft w:val="0"/>
          <w:marRight w:val="0"/>
          <w:marTop w:val="0"/>
          <w:marBottom w:val="0"/>
          <w:divBdr>
            <w:top w:val="none" w:sz="0" w:space="0" w:color="auto"/>
            <w:left w:val="none" w:sz="0" w:space="0" w:color="auto"/>
            <w:bottom w:val="none" w:sz="0" w:space="0" w:color="auto"/>
            <w:right w:val="none" w:sz="0" w:space="0" w:color="auto"/>
          </w:divBdr>
        </w:div>
        <w:div w:id="556208860">
          <w:marLeft w:val="0"/>
          <w:marRight w:val="0"/>
          <w:marTop w:val="0"/>
          <w:marBottom w:val="0"/>
          <w:divBdr>
            <w:top w:val="none" w:sz="0" w:space="0" w:color="auto"/>
            <w:left w:val="none" w:sz="0" w:space="0" w:color="auto"/>
            <w:bottom w:val="none" w:sz="0" w:space="0" w:color="auto"/>
            <w:right w:val="none" w:sz="0" w:space="0" w:color="auto"/>
          </w:divBdr>
        </w:div>
      </w:divsChild>
    </w:div>
    <w:div w:id="6257193">
      <w:bodyDiv w:val="1"/>
      <w:marLeft w:val="0"/>
      <w:marRight w:val="0"/>
      <w:marTop w:val="0"/>
      <w:marBottom w:val="0"/>
      <w:divBdr>
        <w:top w:val="none" w:sz="0" w:space="0" w:color="auto"/>
        <w:left w:val="none" w:sz="0" w:space="0" w:color="auto"/>
        <w:bottom w:val="none" w:sz="0" w:space="0" w:color="auto"/>
        <w:right w:val="none" w:sz="0" w:space="0" w:color="auto"/>
      </w:divBdr>
      <w:divsChild>
        <w:div w:id="694889137">
          <w:marLeft w:val="0"/>
          <w:marRight w:val="0"/>
          <w:marTop w:val="0"/>
          <w:marBottom w:val="0"/>
          <w:divBdr>
            <w:top w:val="none" w:sz="0" w:space="0" w:color="auto"/>
            <w:left w:val="none" w:sz="0" w:space="0" w:color="auto"/>
            <w:bottom w:val="none" w:sz="0" w:space="0" w:color="auto"/>
            <w:right w:val="none" w:sz="0" w:space="0" w:color="auto"/>
          </w:divBdr>
        </w:div>
        <w:div w:id="461653876">
          <w:marLeft w:val="0"/>
          <w:marRight w:val="0"/>
          <w:marTop w:val="0"/>
          <w:marBottom w:val="0"/>
          <w:divBdr>
            <w:top w:val="none" w:sz="0" w:space="0" w:color="auto"/>
            <w:left w:val="none" w:sz="0" w:space="0" w:color="auto"/>
            <w:bottom w:val="none" w:sz="0" w:space="0" w:color="auto"/>
            <w:right w:val="none" w:sz="0" w:space="0" w:color="auto"/>
          </w:divBdr>
        </w:div>
        <w:div w:id="1476296438">
          <w:marLeft w:val="0"/>
          <w:marRight w:val="0"/>
          <w:marTop w:val="0"/>
          <w:marBottom w:val="0"/>
          <w:divBdr>
            <w:top w:val="none" w:sz="0" w:space="0" w:color="auto"/>
            <w:left w:val="none" w:sz="0" w:space="0" w:color="auto"/>
            <w:bottom w:val="none" w:sz="0" w:space="0" w:color="auto"/>
            <w:right w:val="none" w:sz="0" w:space="0" w:color="auto"/>
          </w:divBdr>
        </w:div>
        <w:div w:id="1269973630">
          <w:marLeft w:val="0"/>
          <w:marRight w:val="0"/>
          <w:marTop w:val="0"/>
          <w:marBottom w:val="0"/>
          <w:divBdr>
            <w:top w:val="none" w:sz="0" w:space="0" w:color="auto"/>
            <w:left w:val="none" w:sz="0" w:space="0" w:color="auto"/>
            <w:bottom w:val="none" w:sz="0" w:space="0" w:color="auto"/>
            <w:right w:val="none" w:sz="0" w:space="0" w:color="auto"/>
          </w:divBdr>
        </w:div>
      </w:divsChild>
    </w:div>
    <w:div w:id="6566338">
      <w:bodyDiv w:val="1"/>
      <w:marLeft w:val="0"/>
      <w:marRight w:val="0"/>
      <w:marTop w:val="0"/>
      <w:marBottom w:val="0"/>
      <w:divBdr>
        <w:top w:val="none" w:sz="0" w:space="0" w:color="auto"/>
        <w:left w:val="none" w:sz="0" w:space="0" w:color="auto"/>
        <w:bottom w:val="none" w:sz="0" w:space="0" w:color="auto"/>
        <w:right w:val="none" w:sz="0" w:space="0" w:color="auto"/>
      </w:divBdr>
      <w:divsChild>
        <w:div w:id="662899678">
          <w:marLeft w:val="0"/>
          <w:marRight w:val="0"/>
          <w:marTop w:val="0"/>
          <w:marBottom w:val="0"/>
          <w:divBdr>
            <w:top w:val="none" w:sz="0" w:space="0" w:color="auto"/>
            <w:left w:val="none" w:sz="0" w:space="0" w:color="auto"/>
            <w:bottom w:val="none" w:sz="0" w:space="0" w:color="auto"/>
            <w:right w:val="none" w:sz="0" w:space="0" w:color="auto"/>
          </w:divBdr>
        </w:div>
        <w:div w:id="1536885937">
          <w:marLeft w:val="0"/>
          <w:marRight w:val="0"/>
          <w:marTop w:val="0"/>
          <w:marBottom w:val="0"/>
          <w:divBdr>
            <w:top w:val="none" w:sz="0" w:space="0" w:color="auto"/>
            <w:left w:val="none" w:sz="0" w:space="0" w:color="auto"/>
            <w:bottom w:val="none" w:sz="0" w:space="0" w:color="auto"/>
            <w:right w:val="none" w:sz="0" w:space="0" w:color="auto"/>
          </w:divBdr>
        </w:div>
        <w:div w:id="2015256643">
          <w:marLeft w:val="0"/>
          <w:marRight w:val="0"/>
          <w:marTop w:val="0"/>
          <w:marBottom w:val="0"/>
          <w:divBdr>
            <w:top w:val="none" w:sz="0" w:space="0" w:color="auto"/>
            <w:left w:val="none" w:sz="0" w:space="0" w:color="auto"/>
            <w:bottom w:val="none" w:sz="0" w:space="0" w:color="auto"/>
            <w:right w:val="none" w:sz="0" w:space="0" w:color="auto"/>
          </w:divBdr>
        </w:div>
        <w:div w:id="2090731499">
          <w:marLeft w:val="0"/>
          <w:marRight w:val="0"/>
          <w:marTop w:val="0"/>
          <w:marBottom w:val="0"/>
          <w:divBdr>
            <w:top w:val="none" w:sz="0" w:space="0" w:color="auto"/>
            <w:left w:val="none" w:sz="0" w:space="0" w:color="auto"/>
            <w:bottom w:val="none" w:sz="0" w:space="0" w:color="auto"/>
            <w:right w:val="none" w:sz="0" w:space="0" w:color="auto"/>
          </w:divBdr>
        </w:div>
      </w:divsChild>
    </w:div>
    <w:div w:id="6910166">
      <w:bodyDiv w:val="1"/>
      <w:marLeft w:val="0"/>
      <w:marRight w:val="0"/>
      <w:marTop w:val="0"/>
      <w:marBottom w:val="0"/>
      <w:divBdr>
        <w:top w:val="none" w:sz="0" w:space="0" w:color="auto"/>
        <w:left w:val="none" w:sz="0" w:space="0" w:color="auto"/>
        <w:bottom w:val="none" w:sz="0" w:space="0" w:color="auto"/>
        <w:right w:val="none" w:sz="0" w:space="0" w:color="auto"/>
      </w:divBdr>
      <w:divsChild>
        <w:div w:id="60829136">
          <w:marLeft w:val="0"/>
          <w:marRight w:val="0"/>
          <w:marTop w:val="0"/>
          <w:marBottom w:val="0"/>
          <w:divBdr>
            <w:top w:val="none" w:sz="0" w:space="0" w:color="auto"/>
            <w:left w:val="none" w:sz="0" w:space="0" w:color="auto"/>
            <w:bottom w:val="none" w:sz="0" w:space="0" w:color="auto"/>
            <w:right w:val="none" w:sz="0" w:space="0" w:color="auto"/>
          </w:divBdr>
        </w:div>
        <w:div w:id="45568261">
          <w:marLeft w:val="0"/>
          <w:marRight w:val="0"/>
          <w:marTop w:val="0"/>
          <w:marBottom w:val="0"/>
          <w:divBdr>
            <w:top w:val="none" w:sz="0" w:space="0" w:color="auto"/>
            <w:left w:val="none" w:sz="0" w:space="0" w:color="auto"/>
            <w:bottom w:val="none" w:sz="0" w:space="0" w:color="auto"/>
            <w:right w:val="none" w:sz="0" w:space="0" w:color="auto"/>
          </w:divBdr>
        </w:div>
        <w:div w:id="480274858">
          <w:marLeft w:val="0"/>
          <w:marRight w:val="0"/>
          <w:marTop w:val="0"/>
          <w:marBottom w:val="0"/>
          <w:divBdr>
            <w:top w:val="none" w:sz="0" w:space="0" w:color="auto"/>
            <w:left w:val="none" w:sz="0" w:space="0" w:color="auto"/>
            <w:bottom w:val="none" w:sz="0" w:space="0" w:color="auto"/>
            <w:right w:val="none" w:sz="0" w:space="0" w:color="auto"/>
          </w:divBdr>
        </w:div>
        <w:div w:id="1109660740">
          <w:marLeft w:val="0"/>
          <w:marRight w:val="0"/>
          <w:marTop w:val="0"/>
          <w:marBottom w:val="0"/>
          <w:divBdr>
            <w:top w:val="none" w:sz="0" w:space="0" w:color="auto"/>
            <w:left w:val="none" w:sz="0" w:space="0" w:color="auto"/>
            <w:bottom w:val="none" w:sz="0" w:space="0" w:color="auto"/>
            <w:right w:val="none" w:sz="0" w:space="0" w:color="auto"/>
          </w:divBdr>
        </w:div>
      </w:divsChild>
    </w:div>
    <w:div w:id="7022454">
      <w:bodyDiv w:val="1"/>
      <w:marLeft w:val="0"/>
      <w:marRight w:val="0"/>
      <w:marTop w:val="0"/>
      <w:marBottom w:val="0"/>
      <w:divBdr>
        <w:top w:val="none" w:sz="0" w:space="0" w:color="auto"/>
        <w:left w:val="none" w:sz="0" w:space="0" w:color="auto"/>
        <w:bottom w:val="none" w:sz="0" w:space="0" w:color="auto"/>
        <w:right w:val="none" w:sz="0" w:space="0" w:color="auto"/>
      </w:divBdr>
      <w:divsChild>
        <w:div w:id="420490055">
          <w:marLeft w:val="0"/>
          <w:marRight w:val="0"/>
          <w:marTop w:val="0"/>
          <w:marBottom w:val="0"/>
          <w:divBdr>
            <w:top w:val="none" w:sz="0" w:space="0" w:color="auto"/>
            <w:left w:val="none" w:sz="0" w:space="0" w:color="auto"/>
            <w:bottom w:val="none" w:sz="0" w:space="0" w:color="auto"/>
            <w:right w:val="none" w:sz="0" w:space="0" w:color="auto"/>
          </w:divBdr>
        </w:div>
        <w:div w:id="493180746">
          <w:marLeft w:val="0"/>
          <w:marRight w:val="0"/>
          <w:marTop w:val="0"/>
          <w:marBottom w:val="0"/>
          <w:divBdr>
            <w:top w:val="none" w:sz="0" w:space="0" w:color="auto"/>
            <w:left w:val="none" w:sz="0" w:space="0" w:color="auto"/>
            <w:bottom w:val="none" w:sz="0" w:space="0" w:color="auto"/>
            <w:right w:val="none" w:sz="0" w:space="0" w:color="auto"/>
          </w:divBdr>
        </w:div>
        <w:div w:id="1366441533">
          <w:marLeft w:val="0"/>
          <w:marRight w:val="0"/>
          <w:marTop w:val="0"/>
          <w:marBottom w:val="0"/>
          <w:divBdr>
            <w:top w:val="none" w:sz="0" w:space="0" w:color="auto"/>
            <w:left w:val="none" w:sz="0" w:space="0" w:color="auto"/>
            <w:bottom w:val="none" w:sz="0" w:space="0" w:color="auto"/>
            <w:right w:val="none" w:sz="0" w:space="0" w:color="auto"/>
          </w:divBdr>
        </w:div>
        <w:div w:id="383673518">
          <w:marLeft w:val="0"/>
          <w:marRight w:val="0"/>
          <w:marTop w:val="0"/>
          <w:marBottom w:val="0"/>
          <w:divBdr>
            <w:top w:val="none" w:sz="0" w:space="0" w:color="auto"/>
            <w:left w:val="none" w:sz="0" w:space="0" w:color="auto"/>
            <w:bottom w:val="none" w:sz="0" w:space="0" w:color="auto"/>
            <w:right w:val="none" w:sz="0" w:space="0" w:color="auto"/>
          </w:divBdr>
        </w:div>
      </w:divsChild>
    </w:div>
    <w:div w:id="7024882">
      <w:bodyDiv w:val="1"/>
      <w:marLeft w:val="0"/>
      <w:marRight w:val="0"/>
      <w:marTop w:val="0"/>
      <w:marBottom w:val="0"/>
      <w:divBdr>
        <w:top w:val="none" w:sz="0" w:space="0" w:color="auto"/>
        <w:left w:val="none" w:sz="0" w:space="0" w:color="auto"/>
        <w:bottom w:val="none" w:sz="0" w:space="0" w:color="auto"/>
        <w:right w:val="none" w:sz="0" w:space="0" w:color="auto"/>
      </w:divBdr>
      <w:divsChild>
        <w:div w:id="160656113">
          <w:marLeft w:val="0"/>
          <w:marRight w:val="0"/>
          <w:marTop w:val="0"/>
          <w:marBottom w:val="0"/>
          <w:divBdr>
            <w:top w:val="none" w:sz="0" w:space="0" w:color="auto"/>
            <w:left w:val="none" w:sz="0" w:space="0" w:color="auto"/>
            <w:bottom w:val="none" w:sz="0" w:space="0" w:color="auto"/>
            <w:right w:val="none" w:sz="0" w:space="0" w:color="auto"/>
          </w:divBdr>
        </w:div>
        <w:div w:id="524904345">
          <w:marLeft w:val="0"/>
          <w:marRight w:val="0"/>
          <w:marTop w:val="0"/>
          <w:marBottom w:val="0"/>
          <w:divBdr>
            <w:top w:val="none" w:sz="0" w:space="0" w:color="auto"/>
            <w:left w:val="none" w:sz="0" w:space="0" w:color="auto"/>
            <w:bottom w:val="none" w:sz="0" w:space="0" w:color="auto"/>
            <w:right w:val="none" w:sz="0" w:space="0" w:color="auto"/>
          </w:divBdr>
        </w:div>
        <w:div w:id="1006206347">
          <w:marLeft w:val="0"/>
          <w:marRight w:val="0"/>
          <w:marTop w:val="0"/>
          <w:marBottom w:val="0"/>
          <w:divBdr>
            <w:top w:val="none" w:sz="0" w:space="0" w:color="auto"/>
            <w:left w:val="none" w:sz="0" w:space="0" w:color="auto"/>
            <w:bottom w:val="none" w:sz="0" w:space="0" w:color="auto"/>
            <w:right w:val="none" w:sz="0" w:space="0" w:color="auto"/>
          </w:divBdr>
        </w:div>
        <w:div w:id="1645085576">
          <w:marLeft w:val="0"/>
          <w:marRight w:val="0"/>
          <w:marTop w:val="0"/>
          <w:marBottom w:val="0"/>
          <w:divBdr>
            <w:top w:val="none" w:sz="0" w:space="0" w:color="auto"/>
            <w:left w:val="none" w:sz="0" w:space="0" w:color="auto"/>
            <w:bottom w:val="none" w:sz="0" w:space="0" w:color="auto"/>
            <w:right w:val="none" w:sz="0" w:space="0" w:color="auto"/>
          </w:divBdr>
        </w:div>
      </w:divsChild>
    </w:div>
    <w:div w:id="7799890">
      <w:bodyDiv w:val="1"/>
      <w:marLeft w:val="0"/>
      <w:marRight w:val="0"/>
      <w:marTop w:val="0"/>
      <w:marBottom w:val="0"/>
      <w:divBdr>
        <w:top w:val="none" w:sz="0" w:space="0" w:color="auto"/>
        <w:left w:val="none" w:sz="0" w:space="0" w:color="auto"/>
        <w:bottom w:val="none" w:sz="0" w:space="0" w:color="auto"/>
        <w:right w:val="none" w:sz="0" w:space="0" w:color="auto"/>
      </w:divBdr>
      <w:divsChild>
        <w:div w:id="106505112">
          <w:marLeft w:val="0"/>
          <w:marRight w:val="0"/>
          <w:marTop w:val="0"/>
          <w:marBottom w:val="0"/>
          <w:divBdr>
            <w:top w:val="none" w:sz="0" w:space="0" w:color="auto"/>
            <w:left w:val="none" w:sz="0" w:space="0" w:color="auto"/>
            <w:bottom w:val="none" w:sz="0" w:space="0" w:color="auto"/>
            <w:right w:val="none" w:sz="0" w:space="0" w:color="auto"/>
          </w:divBdr>
        </w:div>
        <w:div w:id="127750496">
          <w:marLeft w:val="0"/>
          <w:marRight w:val="0"/>
          <w:marTop w:val="0"/>
          <w:marBottom w:val="0"/>
          <w:divBdr>
            <w:top w:val="none" w:sz="0" w:space="0" w:color="auto"/>
            <w:left w:val="none" w:sz="0" w:space="0" w:color="auto"/>
            <w:bottom w:val="none" w:sz="0" w:space="0" w:color="auto"/>
            <w:right w:val="none" w:sz="0" w:space="0" w:color="auto"/>
          </w:divBdr>
        </w:div>
        <w:div w:id="283658249">
          <w:marLeft w:val="0"/>
          <w:marRight w:val="0"/>
          <w:marTop w:val="0"/>
          <w:marBottom w:val="0"/>
          <w:divBdr>
            <w:top w:val="none" w:sz="0" w:space="0" w:color="auto"/>
            <w:left w:val="none" w:sz="0" w:space="0" w:color="auto"/>
            <w:bottom w:val="none" w:sz="0" w:space="0" w:color="auto"/>
            <w:right w:val="none" w:sz="0" w:space="0" w:color="auto"/>
          </w:divBdr>
        </w:div>
        <w:div w:id="1567910985">
          <w:marLeft w:val="0"/>
          <w:marRight w:val="0"/>
          <w:marTop w:val="0"/>
          <w:marBottom w:val="0"/>
          <w:divBdr>
            <w:top w:val="none" w:sz="0" w:space="0" w:color="auto"/>
            <w:left w:val="none" w:sz="0" w:space="0" w:color="auto"/>
            <w:bottom w:val="none" w:sz="0" w:space="0" w:color="auto"/>
            <w:right w:val="none" w:sz="0" w:space="0" w:color="auto"/>
          </w:divBdr>
        </w:div>
      </w:divsChild>
    </w:div>
    <w:div w:id="8022152">
      <w:bodyDiv w:val="1"/>
      <w:marLeft w:val="0"/>
      <w:marRight w:val="0"/>
      <w:marTop w:val="0"/>
      <w:marBottom w:val="0"/>
      <w:divBdr>
        <w:top w:val="none" w:sz="0" w:space="0" w:color="auto"/>
        <w:left w:val="none" w:sz="0" w:space="0" w:color="auto"/>
        <w:bottom w:val="none" w:sz="0" w:space="0" w:color="auto"/>
        <w:right w:val="none" w:sz="0" w:space="0" w:color="auto"/>
      </w:divBdr>
      <w:divsChild>
        <w:div w:id="1114593720">
          <w:marLeft w:val="0"/>
          <w:marRight w:val="0"/>
          <w:marTop w:val="0"/>
          <w:marBottom w:val="0"/>
          <w:divBdr>
            <w:top w:val="none" w:sz="0" w:space="0" w:color="auto"/>
            <w:left w:val="none" w:sz="0" w:space="0" w:color="auto"/>
            <w:bottom w:val="none" w:sz="0" w:space="0" w:color="auto"/>
            <w:right w:val="none" w:sz="0" w:space="0" w:color="auto"/>
          </w:divBdr>
        </w:div>
        <w:div w:id="2143765526">
          <w:marLeft w:val="0"/>
          <w:marRight w:val="0"/>
          <w:marTop w:val="0"/>
          <w:marBottom w:val="0"/>
          <w:divBdr>
            <w:top w:val="none" w:sz="0" w:space="0" w:color="auto"/>
            <w:left w:val="none" w:sz="0" w:space="0" w:color="auto"/>
            <w:bottom w:val="none" w:sz="0" w:space="0" w:color="auto"/>
            <w:right w:val="none" w:sz="0" w:space="0" w:color="auto"/>
          </w:divBdr>
        </w:div>
        <w:div w:id="756051391">
          <w:marLeft w:val="0"/>
          <w:marRight w:val="0"/>
          <w:marTop w:val="0"/>
          <w:marBottom w:val="0"/>
          <w:divBdr>
            <w:top w:val="none" w:sz="0" w:space="0" w:color="auto"/>
            <w:left w:val="none" w:sz="0" w:space="0" w:color="auto"/>
            <w:bottom w:val="none" w:sz="0" w:space="0" w:color="auto"/>
            <w:right w:val="none" w:sz="0" w:space="0" w:color="auto"/>
          </w:divBdr>
        </w:div>
        <w:div w:id="839613682">
          <w:marLeft w:val="0"/>
          <w:marRight w:val="0"/>
          <w:marTop w:val="0"/>
          <w:marBottom w:val="0"/>
          <w:divBdr>
            <w:top w:val="none" w:sz="0" w:space="0" w:color="auto"/>
            <w:left w:val="none" w:sz="0" w:space="0" w:color="auto"/>
            <w:bottom w:val="none" w:sz="0" w:space="0" w:color="auto"/>
            <w:right w:val="none" w:sz="0" w:space="0" w:color="auto"/>
          </w:divBdr>
        </w:div>
      </w:divsChild>
    </w:div>
    <w:div w:id="8454532">
      <w:bodyDiv w:val="1"/>
      <w:marLeft w:val="0"/>
      <w:marRight w:val="0"/>
      <w:marTop w:val="0"/>
      <w:marBottom w:val="0"/>
      <w:divBdr>
        <w:top w:val="none" w:sz="0" w:space="0" w:color="auto"/>
        <w:left w:val="none" w:sz="0" w:space="0" w:color="auto"/>
        <w:bottom w:val="none" w:sz="0" w:space="0" w:color="auto"/>
        <w:right w:val="none" w:sz="0" w:space="0" w:color="auto"/>
      </w:divBdr>
      <w:divsChild>
        <w:div w:id="969747572">
          <w:marLeft w:val="0"/>
          <w:marRight w:val="0"/>
          <w:marTop w:val="0"/>
          <w:marBottom w:val="0"/>
          <w:divBdr>
            <w:top w:val="none" w:sz="0" w:space="0" w:color="auto"/>
            <w:left w:val="none" w:sz="0" w:space="0" w:color="auto"/>
            <w:bottom w:val="none" w:sz="0" w:space="0" w:color="auto"/>
            <w:right w:val="none" w:sz="0" w:space="0" w:color="auto"/>
          </w:divBdr>
        </w:div>
        <w:div w:id="902451847">
          <w:marLeft w:val="0"/>
          <w:marRight w:val="0"/>
          <w:marTop w:val="0"/>
          <w:marBottom w:val="0"/>
          <w:divBdr>
            <w:top w:val="none" w:sz="0" w:space="0" w:color="auto"/>
            <w:left w:val="none" w:sz="0" w:space="0" w:color="auto"/>
            <w:bottom w:val="none" w:sz="0" w:space="0" w:color="auto"/>
            <w:right w:val="none" w:sz="0" w:space="0" w:color="auto"/>
          </w:divBdr>
        </w:div>
        <w:div w:id="1083381630">
          <w:marLeft w:val="0"/>
          <w:marRight w:val="0"/>
          <w:marTop w:val="0"/>
          <w:marBottom w:val="0"/>
          <w:divBdr>
            <w:top w:val="none" w:sz="0" w:space="0" w:color="auto"/>
            <w:left w:val="none" w:sz="0" w:space="0" w:color="auto"/>
            <w:bottom w:val="none" w:sz="0" w:space="0" w:color="auto"/>
            <w:right w:val="none" w:sz="0" w:space="0" w:color="auto"/>
          </w:divBdr>
        </w:div>
        <w:div w:id="269241536">
          <w:marLeft w:val="0"/>
          <w:marRight w:val="0"/>
          <w:marTop w:val="0"/>
          <w:marBottom w:val="0"/>
          <w:divBdr>
            <w:top w:val="none" w:sz="0" w:space="0" w:color="auto"/>
            <w:left w:val="none" w:sz="0" w:space="0" w:color="auto"/>
            <w:bottom w:val="none" w:sz="0" w:space="0" w:color="auto"/>
            <w:right w:val="none" w:sz="0" w:space="0" w:color="auto"/>
          </w:divBdr>
        </w:div>
      </w:divsChild>
    </w:div>
    <w:div w:id="8651571">
      <w:bodyDiv w:val="1"/>
      <w:marLeft w:val="0"/>
      <w:marRight w:val="0"/>
      <w:marTop w:val="0"/>
      <w:marBottom w:val="0"/>
      <w:divBdr>
        <w:top w:val="none" w:sz="0" w:space="0" w:color="auto"/>
        <w:left w:val="none" w:sz="0" w:space="0" w:color="auto"/>
        <w:bottom w:val="none" w:sz="0" w:space="0" w:color="auto"/>
        <w:right w:val="none" w:sz="0" w:space="0" w:color="auto"/>
      </w:divBdr>
      <w:divsChild>
        <w:div w:id="1506551767">
          <w:marLeft w:val="0"/>
          <w:marRight w:val="0"/>
          <w:marTop w:val="0"/>
          <w:marBottom w:val="0"/>
          <w:divBdr>
            <w:top w:val="none" w:sz="0" w:space="0" w:color="auto"/>
            <w:left w:val="none" w:sz="0" w:space="0" w:color="auto"/>
            <w:bottom w:val="none" w:sz="0" w:space="0" w:color="auto"/>
            <w:right w:val="none" w:sz="0" w:space="0" w:color="auto"/>
          </w:divBdr>
        </w:div>
        <w:div w:id="772095162">
          <w:marLeft w:val="0"/>
          <w:marRight w:val="0"/>
          <w:marTop w:val="0"/>
          <w:marBottom w:val="0"/>
          <w:divBdr>
            <w:top w:val="none" w:sz="0" w:space="0" w:color="auto"/>
            <w:left w:val="none" w:sz="0" w:space="0" w:color="auto"/>
            <w:bottom w:val="none" w:sz="0" w:space="0" w:color="auto"/>
            <w:right w:val="none" w:sz="0" w:space="0" w:color="auto"/>
          </w:divBdr>
        </w:div>
        <w:div w:id="1323653904">
          <w:marLeft w:val="0"/>
          <w:marRight w:val="0"/>
          <w:marTop w:val="0"/>
          <w:marBottom w:val="0"/>
          <w:divBdr>
            <w:top w:val="none" w:sz="0" w:space="0" w:color="auto"/>
            <w:left w:val="none" w:sz="0" w:space="0" w:color="auto"/>
            <w:bottom w:val="none" w:sz="0" w:space="0" w:color="auto"/>
            <w:right w:val="none" w:sz="0" w:space="0" w:color="auto"/>
          </w:divBdr>
        </w:div>
        <w:div w:id="2096122715">
          <w:marLeft w:val="0"/>
          <w:marRight w:val="0"/>
          <w:marTop w:val="0"/>
          <w:marBottom w:val="0"/>
          <w:divBdr>
            <w:top w:val="none" w:sz="0" w:space="0" w:color="auto"/>
            <w:left w:val="none" w:sz="0" w:space="0" w:color="auto"/>
            <w:bottom w:val="none" w:sz="0" w:space="0" w:color="auto"/>
            <w:right w:val="none" w:sz="0" w:space="0" w:color="auto"/>
          </w:divBdr>
        </w:div>
      </w:divsChild>
    </w:div>
    <w:div w:id="10575385">
      <w:bodyDiv w:val="1"/>
      <w:marLeft w:val="0"/>
      <w:marRight w:val="0"/>
      <w:marTop w:val="0"/>
      <w:marBottom w:val="0"/>
      <w:divBdr>
        <w:top w:val="none" w:sz="0" w:space="0" w:color="auto"/>
        <w:left w:val="none" w:sz="0" w:space="0" w:color="auto"/>
        <w:bottom w:val="none" w:sz="0" w:space="0" w:color="auto"/>
        <w:right w:val="none" w:sz="0" w:space="0" w:color="auto"/>
      </w:divBdr>
    </w:div>
    <w:div w:id="11759927">
      <w:bodyDiv w:val="1"/>
      <w:marLeft w:val="0"/>
      <w:marRight w:val="0"/>
      <w:marTop w:val="0"/>
      <w:marBottom w:val="0"/>
      <w:divBdr>
        <w:top w:val="none" w:sz="0" w:space="0" w:color="auto"/>
        <w:left w:val="none" w:sz="0" w:space="0" w:color="auto"/>
        <w:bottom w:val="none" w:sz="0" w:space="0" w:color="auto"/>
        <w:right w:val="none" w:sz="0" w:space="0" w:color="auto"/>
      </w:divBdr>
      <w:divsChild>
        <w:div w:id="689331224">
          <w:marLeft w:val="0"/>
          <w:marRight w:val="0"/>
          <w:marTop w:val="0"/>
          <w:marBottom w:val="0"/>
          <w:divBdr>
            <w:top w:val="none" w:sz="0" w:space="0" w:color="auto"/>
            <w:left w:val="none" w:sz="0" w:space="0" w:color="auto"/>
            <w:bottom w:val="none" w:sz="0" w:space="0" w:color="auto"/>
            <w:right w:val="none" w:sz="0" w:space="0" w:color="auto"/>
          </w:divBdr>
        </w:div>
        <w:div w:id="1337659782">
          <w:marLeft w:val="0"/>
          <w:marRight w:val="0"/>
          <w:marTop w:val="0"/>
          <w:marBottom w:val="0"/>
          <w:divBdr>
            <w:top w:val="none" w:sz="0" w:space="0" w:color="auto"/>
            <w:left w:val="none" w:sz="0" w:space="0" w:color="auto"/>
            <w:bottom w:val="none" w:sz="0" w:space="0" w:color="auto"/>
            <w:right w:val="none" w:sz="0" w:space="0" w:color="auto"/>
          </w:divBdr>
        </w:div>
        <w:div w:id="1443065055">
          <w:marLeft w:val="0"/>
          <w:marRight w:val="0"/>
          <w:marTop w:val="0"/>
          <w:marBottom w:val="0"/>
          <w:divBdr>
            <w:top w:val="none" w:sz="0" w:space="0" w:color="auto"/>
            <w:left w:val="none" w:sz="0" w:space="0" w:color="auto"/>
            <w:bottom w:val="none" w:sz="0" w:space="0" w:color="auto"/>
            <w:right w:val="none" w:sz="0" w:space="0" w:color="auto"/>
          </w:divBdr>
        </w:div>
        <w:div w:id="1466123769">
          <w:marLeft w:val="0"/>
          <w:marRight w:val="0"/>
          <w:marTop w:val="0"/>
          <w:marBottom w:val="0"/>
          <w:divBdr>
            <w:top w:val="none" w:sz="0" w:space="0" w:color="auto"/>
            <w:left w:val="none" w:sz="0" w:space="0" w:color="auto"/>
            <w:bottom w:val="none" w:sz="0" w:space="0" w:color="auto"/>
            <w:right w:val="none" w:sz="0" w:space="0" w:color="auto"/>
          </w:divBdr>
        </w:div>
      </w:divsChild>
    </w:div>
    <w:div w:id="12732731">
      <w:bodyDiv w:val="1"/>
      <w:marLeft w:val="0"/>
      <w:marRight w:val="0"/>
      <w:marTop w:val="0"/>
      <w:marBottom w:val="0"/>
      <w:divBdr>
        <w:top w:val="none" w:sz="0" w:space="0" w:color="auto"/>
        <w:left w:val="none" w:sz="0" w:space="0" w:color="auto"/>
        <w:bottom w:val="none" w:sz="0" w:space="0" w:color="auto"/>
        <w:right w:val="none" w:sz="0" w:space="0" w:color="auto"/>
      </w:divBdr>
      <w:divsChild>
        <w:div w:id="1381634775">
          <w:marLeft w:val="0"/>
          <w:marRight w:val="0"/>
          <w:marTop w:val="0"/>
          <w:marBottom w:val="0"/>
          <w:divBdr>
            <w:top w:val="none" w:sz="0" w:space="0" w:color="auto"/>
            <w:left w:val="none" w:sz="0" w:space="0" w:color="auto"/>
            <w:bottom w:val="none" w:sz="0" w:space="0" w:color="auto"/>
            <w:right w:val="none" w:sz="0" w:space="0" w:color="auto"/>
          </w:divBdr>
        </w:div>
        <w:div w:id="1648051680">
          <w:marLeft w:val="0"/>
          <w:marRight w:val="0"/>
          <w:marTop w:val="0"/>
          <w:marBottom w:val="0"/>
          <w:divBdr>
            <w:top w:val="none" w:sz="0" w:space="0" w:color="auto"/>
            <w:left w:val="none" w:sz="0" w:space="0" w:color="auto"/>
            <w:bottom w:val="none" w:sz="0" w:space="0" w:color="auto"/>
            <w:right w:val="none" w:sz="0" w:space="0" w:color="auto"/>
          </w:divBdr>
        </w:div>
        <w:div w:id="1652712051">
          <w:marLeft w:val="0"/>
          <w:marRight w:val="0"/>
          <w:marTop w:val="0"/>
          <w:marBottom w:val="0"/>
          <w:divBdr>
            <w:top w:val="none" w:sz="0" w:space="0" w:color="auto"/>
            <w:left w:val="none" w:sz="0" w:space="0" w:color="auto"/>
            <w:bottom w:val="none" w:sz="0" w:space="0" w:color="auto"/>
            <w:right w:val="none" w:sz="0" w:space="0" w:color="auto"/>
          </w:divBdr>
        </w:div>
        <w:div w:id="584149036">
          <w:marLeft w:val="0"/>
          <w:marRight w:val="0"/>
          <w:marTop w:val="0"/>
          <w:marBottom w:val="0"/>
          <w:divBdr>
            <w:top w:val="none" w:sz="0" w:space="0" w:color="auto"/>
            <w:left w:val="none" w:sz="0" w:space="0" w:color="auto"/>
            <w:bottom w:val="none" w:sz="0" w:space="0" w:color="auto"/>
            <w:right w:val="none" w:sz="0" w:space="0" w:color="auto"/>
          </w:divBdr>
        </w:div>
      </w:divsChild>
    </w:div>
    <w:div w:id="12919264">
      <w:bodyDiv w:val="1"/>
      <w:marLeft w:val="0"/>
      <w:marRight w:val="0"/>
      <w:marTop w:val="0"/>
      <w:marBottom w:val="0"/>
      <w:divBdr>
        <w:top w:val="none" w:sz="0" w:space="0" w:color="auto"/>
        <w:left w:val="none" w:sz="0" w:space="0" w:color="auto"/>
        <w:bottom w:val="none" w:sz="0" w:space="0" w:color="auto"/>
        <w:right w:val="none" w:sz="0" w:space="0" w:color="auto"/>
      </w:divBdr>
      <w:divsChild>
        <w:div w:id="1102728899">
          <w:marLeft w:val="0"/>
          <w:marRight w:val="0"/>
          <w:marTop w:val="0"/>
          <w:marBottom w:val="0"/>
          <w:divBdr>
            <w:top w:val="none" w:sz="0" w:space="0" w:color="auto"/>
            <w:left w:val="none" w:sz="0" w:space="0" w:color="auto"/>
            <w:bottom w:val="none" w:sz="0" w:space="0" w:color="auto"/>
            <w:right w:val="none" w:sz="0" w:space="0" w:color="auto"/>
          </w:divBdr>
        </w:div>
        <w:div w:id="1366634437">
          <w:marLeft w:val="0"/>
          <w:marRight w:val="0"/>
          <w:marTop w:val="0"/>
          <w:marBottom w:val="0"/>
          <w:divBdr>
            <w:top w:val="none" w:sz="0" w:space="0" w:color="auto"/>
            <w:left w:val="none" w:sz="0" w:space="0" w:color="auto"/>
            <w:bottom w:val="none" w:sz="0" w:space="0" w:color="auto"/>
            <w:right w:val="none" w:sz="0" w:space="0" w:color="auto"/>
          </w:divBdr>
        </w:div>
        <w:div w:id="2056001334">
          <w:marLeft w:val="0"/>
          <w:marRight w:val="0"/>
          <w:marTop w:val="0"/>
          <w:marBottom w:val="0"/>
          <w:divBdr>
            <w:top w:val="none" w:sz="0" w:space="0" w:color="auto"/>
            <w:left w:val="none" w:sz="0" w:space="0" w:color="auto"/>
            <w:bottom w:val="none" w:sz="0" w:space="0" w:color="auto"/>
            <w:right w:val="none" w:sz="0" w:space="0" w:color="auto"/>
          </w:divBdr>
        </w:div>
        <w:div w:id="501287430">
          <w:marLeft w:val="0"/>
          <w:marRight w:val="0"/>
          <w:marTop w:val="0"/>
          <w:marBottom w:val="0"/>
          <w:divBdr>
            <w:top w:val="none" w:sz="0" w:space="0" w:color="auto"/>
            <w:left w:val="none" w:sz="0" w:space="0" w:color="auto"/>
            <w:bottom w:val="none" w:sz="0" w:space="0" w:color="auto"/>
            <w:right w:val="none" w:sz="0" w:space="0" w:color="auto"/>
          </w:divBdr>
        </w:div>
      </w:divsChild>
    </w:div>
    <w:div w:id="13962218">
      <w:bodyDiv w:val="1"/>
      <w:marLeft w:val="0"/>
      <w:marRight w:val="0"/>
      <w:marTop w:val="0"/>
      <w:marBottom w:val="0"/>
      <w:divBdr>
        <w:top w:val="none" w:sz="0" w:space="0" w:color="auto"/>
        <w:left w:val="none" w:sz="0" w:space="0" w:color="auto"/>
        <w:bottom w:val="none" w:sz="0" w:space="0" w:color="auto"/>
        <w:right w:val="none" w:sz="0" w:space="0" w:color="auto"/>
      </w:divBdr>
      <w:divsChild>
        <w:div w:id="681125416">
          <w:marLeft w:val="0"/>
          <w:marRight w:val="0"/>
          <w:marTop w:val="0"/>
          <w:marBottom w:val="0"/>
          <w:divBdr>
            <w:top w:val="none" w:sz="0" w:space="0" w:color="auto"/>
            <w:left w:val="none" w:sz="0" w:space="0" w:color="auto"/>
            <w:bottom w:val="none" w:sz="0" w:space="0" w:color="auto"/>
            <w:right w:val="none" w:sz="0" w:space="0" w:color="auto"/>
          </w:divBdr>
        </w:div>
        <w:div w:id="1112091376">
          <w:marLeft w:val="0"/>
          <w:marRight w:val="0"/>
          <w:marTop w:val="0"/>
          <w:marBottom w:val="0"/>
          <w:divBdr>
            <w:top w:val="none" w:sz="0" w:space="0" w:color="auto"/>
            <w:left w:val="none" w:sz="0" w:space="0" w:color="auto"/>
            <w:bottom w:val="none" w:sz="0" w:space="0" w:color="auto"/>
            <w:right w:val="none" w:sz="0" w:space="0" w:color="auto"/>
          </w:divBdr>
        </w:div>
        <w:div w:id="1443039012">
          <w:marLeft w:val="0"/>
          <w:marRight w:val="0"/>
          <w:marTop w:val="0"/>
          <w:marBottom w:val="0"/>
          <w:divBdr>
            <w:top w:val="none" w:sz="0" w:space="0" w:color="auto"/>
            <w:left w:val="none" w:sz="0" w:space="0" w:color="auto"/>
            <w:bottom w:val="none" w:sz="0" w:space="0" w:color="auto"/>
            <w:right w:val="none" w:sz="0" w:space="0" w:color="auto"/>
          </w:divBdr>
        </w:div>
        <w:div w:id="1820610914">
          <w:marLeft w:val="0"/>
          <w:marRight w:val="0"/>
          <w:marTop w:val="0"/>
          <w:marBottom w:val="0"/>
          <w:divBdr>
            <w:top w:val="none" w:sz="0" w:space="0" w:color="auto"/>
            <w:left w:val="none" w:sz="0" w:space="0" w:color="auto"/>
            <w:bottom w:val="none" w:sz="0" w:space="0" w:color="auto"/>
            <w:right w:val="none" w:sz="0" w:space="0" w:color="auto"/>
          </w:divBdr>
        </w:div>
      </w:divsChild>
    </w:div>
    <w:div w:id="14237626">
      <w:bodyDiv w:val="1"/>
      <w:marLeft w:val="0"/>
      <w:marRight w:val="0"/>
      <w:marTop w:val="0"/>
      <w:marBottom w:val="0"/>
      <w:divBdr>
        <w:top w:val="none" w:sz="0" w:space="0" w:color="auto"/>
        <w:left w:val="none" w:sz="0" w:space="0" w:color="auto"/>
        <w:bottom w:val="none" w:sz="0" w:space="0" w:color="auto"/>
        <w:right w:val="none" w:sz="0" w:space="0" w:color="auto"/>
      </w:divBdr>
      <w:divsChild>
        <w:div w:id="1139808741">
          <w:marLeft w:val="0"/>
          <w:marRight w:val="0"/>
          <w:marTop w:val="0"/>
          <w:marBottom w:val="0"/>
          <w:divBdr>
            <w:top w:val="none" w:sz="0" w:space="0" w:color="auto"/>
            <w:left w:val="none" w:sz="0" w:space="0" w:color="auto"/>
            <w:bottom w:val="none" w:sz="0" w:space="0" w:color="auto"/>
            <w:right w:val="none" w:sz="0" w:space="0" w:color="auto"/>
          </w:divBdr>
        </w:div>
        <w:div w:id="373382858">
          <w:marLeft w:val="0"/>
          <w:marRight w:val="0"/>
          <w:marTop w:val="0"/>
          <w:marBottom w:val="0"/>
          <w:divBdr>
            <w:top w:val="none" w:sz="0" w:space="0" w:color="auto"/>
            <w:left w:val="none" w:sz="0" w:space="0" w:color="auto"/>
            <w:bottom w:val="none" w:sz="0" w:space="0" w:color="auto"/>
            <w:right w:val="none" w:sz="0" w:space="0" w:color="auto"/>
          </w:divBdr>
        </w:div>
        <w:div w:id="686256278">
          <w:marLeft w:val="0"/>
          <w:marRight w:val="0"/>
          <w:marTop w:val="0"/>
          <w:marBottom w:val="0"/>
          <w:divBdr>
            <w:top w:val="none" w:sz="0" w:space="0" w:color="auto"/>
            <w:left w:val="none" w:sz="0" w:space="0" w:color="auto"/>
            <w:bottom w:val="none" w:sz="0" w:space="0" w:color="auto"/>
            <w:right w:val="none" w:sz="0" w:space="0" w:color="auto"/>
          </w:divBdr>
        </w:div>
        <w:div w:id="81028246">
          <w:marLeft w:val="0"/>
          <w:marRight w:val="0"/>
          <w:marTop w:val="0"/>
          <w:marBottom w:val="0"/>
          <w:divBdr>
            <w:top w:val="none" w:sz="0" w:space="0" w:color="auto"/>
            <w:left w:val="none" w:sz="0" w:space="0" w:color="auto"/>
            <w:bottom w:val="none" w:sz="0" w:space="0" w:color="auto"/>
            <w:right w:val="none" w:sz="0" w:space="0" w:color="auto"/>
          </w:divBdr>
        </w:div>
      </w:divsChild>
    </w:div>
    <w:div w:id="15623344">
      <w:bodyDiv w:val="1"/>
      <w:marLeft w:val="0"/>
      <w:marRight w:val="0"/>
      <w:marTop w:val="0"/>
      <w:marBottom w:val="0"/>
      <w:divBdr>
        <w:top w:val="none" w:sz="0" w:space="0" w:color="auto"/>
        <w:left w:val="none" w:sz="0" w:space="0" w:color="auto"/>
        <w:bottom w:val="none" w:sz="0" w:space="0" w:color="auto"/>
        <w:right w:val="none" w:sz="0" w:space="0" w:color="auto"/>
      </w:divBdr>
      <w:divsChild>
        <w:div w:id="119108313">
          <w:marLeft w:val="0"/>
          <w:marRight w:val="0"/>
          <w:marTop w:val="0"/>
          <w:marBottom w:val="0"/>
          <w:divBdr>
            <w:top w:val="none" w:sz="0" w:space="0" w:color="auto"/>
            <w:left w:val="none" w:sz="0" w:space="0" w:color="auto"/>
            <w:bottom w:val="none" w:sz="0" w:space="0" w:color="auto"/>
            <w:right w:val="none" w:sz="0" w:space="0" w:color="auto"/>
          </w:divBdr>
        </w:div>
        <w:div w:id="1719237046">
          <w:marLeft w:val="0"/>
          <w:marRight w:val="0"/>
          <w:marTop w:val="0"/>
          <w:marBottom w:val="0"/>
          <w:divBdr>
            <w:top w:val="none" w:sz="0" w:space="0" w:color="auto"/>
            <w:left w:val="none" w:sz="0" w:space="0" w:color="auto"/>
            <w:bottom w:val="none" w:sz="0" w:space="0" w:color="auto"/>
            <w:right w:val="none" w:sz="0" w:space="0" w:color="auto"/>
          </w:divBdr>
        </w:div>
        <w:div w:id="262149849">
          <w:marLeft w:val="0"/>
          <w:marRight w:val="0"/>
          <w:marTop w:val="0"/>
          <w:marBottom w:val="0"/>
          <w:divBdr>
            <w:top w:val="none" w:sz="0" w:space="0" w:color="auto"/>
            <w:left w:val="none" w:sz="0" w:space="0" w:color="auto"/>
            <w:bottom w:val="none" w:sz="0" w:space="0" w:color="auto"/>
            <w:right w:val="none" w:sz="0" w:space="0" w:color="auto"/>
          </w:divBdr>
        </w:div>
        <w:div w:id="656374476">
          <w:marLeft w:val="0"/>
          <w:marRight w:val="0"/>
          <w:marTop w:val="0"/>
          <w:marBottom w:val="0"/>
          <w:divBdr>
            <w:top w:val="none" w:sz="0" w:space="0" w:color="auto"/>
            <w:left w:val="none" w:sz="0" w:space="0" w:color="auto"/>
            <w:bottom w:val="none" w:sz="0" w:space="0" w:color="auto"/>
            <w:right w:val="none" w:sz="0" w:space="0" w:color="auto"/>
          </w:divBdr>
        </w:div>
      </w:divsChild>
    </w:div>
    <w:div w:id="15740779">
      <w:bodyDiv w:val="1"/>
      <w:marLeft w:val="0"/>
      <w:marRight w:val="0"/>
      <w:marTop w:val="0"/>
      <w:marBottom w:val="0"/>
      <w:divBdr>
        <w:top w:val="none" w:sz="0" w:space="0" w:color="auto"/>
        <w:left w:val="none" w:sz="0" w:space="0" w:color="auto"/>
        <w:bottom w:val="none" w:sz="0" w:space="0" w:color="auto"/>
        <w:right w:val="none" w:sz="0" w:space="0" w:color="auto"/>
      </w:divBdr>
      <w:divsChild>
        <w:div w:id="682630505">
          <w:marLeft w:val="0"/>
          <w:marRight w:val="0"/>
          <w:marTop w:val="0"/>
          <w:marBottom w:val="0"/>
          <w:divBdr>
            <w:top w:val="none" w:sz="0" w:space="0" w:color="auto"/>
            <w:left w:val="none" w:sz="0" w:space="0" w:color="auto"/>
            <w:bottom w:val="none" w:sz="0" w:space="0" w:color="auto"/>
            <w:right w:val="none" w:sz="0" w:space="0" w:color="auto"/>
          </w:divBdr>
        </w:div>
        <w:div w:id="1299265096">
          <w:marLeft w:val="0"/>
          <w:marRight w:val="0"/>
          <w:marTop w:val="0"/>
          <w:marBottom w:val="0"/>
          <w:divBdr>
            <w:top w:val="none" w:sz="0" w:space="0" w:color="auto"/>
            <w:left w:val="none" w:sz="0" w:space="0" w:color="auto"/>
            <w:bottom w:val="none" w:sz="0" w:space="0" w:color="auto"/>
            <w:right w:val="none" w:sz="0" w:space="0" w:color="auto"/>
          </w:divBdr>
        </w:div>
        <w:div w:id="775977061">
          <w:marLeft w:val="0"/>
          <w:marRight w:val="0"/>
          <w:marTop w:val="0"/>
          <w:marBottom w:val="0"/>
          <w:divBdr>
            <w:top w:val="none" w:sz="0" w:space="0" w:color="auto"/>
            <w:left w:val="none" w:sz="0" w:space="0" w:color="auto"/>
            <w:bottom w:val="none" w:sz="0" w:space="0" w:color="auto"/>
            <w:right w:val="none" w:sz="0" w:space="0" w:color="auto"/>
          </w:divBdr>
        </w:div>
        <w:div w:id="287394828">
          <w:marLeft w:val="0"/>
          <w:marRight w:val="0"/>
          <w:marTop w:val="0"/>
          <w:marBottom w:val="0"/>
          <w:divBdr>
            <w:top w:val="none" w:sz="0" w:space="0" w:color="auto"/>
            <w:left w:val="none" w:sz="0" w:space="0" w:color="auto"/>
            <w:bottom w:val="none" w:sz="0" w:space="0" w:color="auto"/>
            <w:right w:val="none" w:sz="0" w:space="0" w:color="auto"/>
          </w:divBdr>
        </w:div>
      </w:divsChild>
    </w:div>
    <w:div w:id="17003049">
      <w:bodyDiv w:val="1"/>
      <w:marLeft w:val="0"/>
      <w:marRight w:val="0"/>
      <w:marTop w:val="0"/>
      <w:marBottom w:val="0"/>
      <w:divBdr>
        <w:top w:val="none" w:sz="0" w:space="0" w:color="auto"/>
        <w:left w:val="none" w:sz="0" w:space="0" w:color="auto"/>
        <w:bottom w:val="none" w:sz="0" w:space="0" w:color="auto"/>
        <w:right w:val="none" w:sz="0" w:space="0" w:color="auto"/>
      </w:divBdr>
      <w:divsChild>
        <w:div w:id="3216883">
          <w:marLeft w:val="0"/>
          <w:marRight w:val="0"/>
          <w:marTop w:val="0"/>
          <w:marBottom w:val="0"/>
          <w:divBdr>
            <w:top w:val="none" w:sz="0" w:space="0" w:color="auto"/>
            <w:left w:val="none" w:sz="0" w:space="0" w:color="auto"/>
            <w:bottom w:val="none" w:sz="0" w:space="0" w:color="auto"/>
            <w:right w:val="none" w:sz="0" w:space="0" w:color="auto"/>
          </w:divBdr>
        </w:div>
        <w:div w:id="2020622378">
          <w:marLeft w:val="0"/>
          <w:marRight w:val="0"/>
          <w:marTop w:val="0"/>
          <w:marBottom w:val="0"/>
          <w:divBdr>
            <w:top w:val="none" w:sz="0" w:space="0" w:color="auto"/>
            <w:left w:val="none" w:sz="0" w:space="0" w:color="auto"/>
            <w:bottom w:val="none" w:sz="0" w:space="0" w:color="auto"/>
            <w:right w:val="none" w:sz="0" w:space="0" w:color="auto"/>
          </w:divBdr>
        </w:div>
        <w:div w:id="776755019">
          <w:marLeft w:val="0"/>
          <w:marRight w:val="0"/>
          <w:marTop w:val="0"/>
          <w:marBottom w:val="0"/>
          <w:divBdr>
            <w:top w:val="none" w:sz="0" w:space="0" w:color="auto"/>
            <w:left w:val="none" w:sz="0" w:space="0" w:color="auto"/>
            <w:bottom w:val="none" w:sz="0" w:space="0" w:color="auto"/>
            <w:right w:val="none" w:sz="0" w:space="0" w:color="auto"/>
          </w:divBdr>
        </w:div>
        <w:div w:id="1123306551">
          <w:marLeft w:val="0"/>
          <w:marRight w:val="0"/>
          <w:marTop w:val="0"/>
          <w:marBottom w:val="0"/>
          <w:divBdr>
            <w:top w:val="none" w:sz="0" w:space="0" w:color="auto"/>
            <w:left w:val="none" w:sz="0" w:space="0" w:color="auto"/>
            <w:bottom w:val="none" w:sz="0" w:space="0" w:color="auto"/>
            <w:right w:val="none" w:sz="0" w:space="0" w:color="auto"/>
          </w:divBdr>
        </w:div>
      </w:divsChild>
    </w:div>
    <w:div w:id="17049560">
      <w:bodyDiv w:val="1"/>
      <w:marLeft w:val="0"/>
      <w:marRight w:val="0"/>
      <w:marTop w:val="0"/>
      <w:marBottom w:val="0"/>
      <w:divBdr>
        <w:top w:val="none" w:sz="0" w:space="0" w:color="auto"/>
        <w:left w:val="none" w:sz="0" w:space="0" w:color="auto"/>
        <w:bottom w:val="none" w:sz="0" w:space="0" w:color="auto"/>
        <w:right w:val="none" w:sz="0" w:space="0" w:color="auto"/>
      </w:divBdr>
      <w:divsChild>
        <w:div w:id="1759324100">
          <w:marLeft w:val="0"/>
          <w:marRight w:val="0"/>
          <w:marTop w:val="0"/>
          <w:marBottom w:val="0"/>
          <w:divBdr>
            <w:top w:val="none" w:sz="0" w:space="0" w:color="auto"/>
            <w:left w:val="none" w:sz="0" w:space="0" w:color="auto"/>
            <w:bottom w:val="none" w:sz="0" w:space="0" w:color="auto"/>
            <w:right w:val="none" w:sz="0" w:space="0" w:color="auto"/>
          </w:divBdr>
        </w:div>
        <w:div w:id="609238467">
          <w:marLeft w:val="0"/>
          <w:marRight w:val="0"/>
          <w:marTop w:val="0"/>
          <w:marBottom w:val="0"/>
          <w:divBdr>
            <w:top w:val="none" w:sz="0" w:space="0" w:color="auto"/>
            <w:left w:val="none" w:sz="0" w:space="0" w:color="auto"/>
            <w:bottom w:val="none" w:sz="0" w:space="0" w:color="auto"/>
            <w:right w:val="none" w:sz="0" w:space="0" w:color="auto"/>
          </w:divBdr>
        </w:div>
        <w:div w:id="728844958">
          <w:marLeft w:val="0"/>
          <w:marRight w:val="0"/>
          <w:marTop w:val="0"/>
          <w:marBottom w:val="0"/>
          <w:divBdr>
            <w:top w:val="none" w:sz="0" w:space="0" w:color="auto"/>
            <w:left w:val="none" w:sz="0" w:space="0" w:color="auto"/>
            <w:bottom w:val="none" w:sz="0" w:space="0" w:color="auto"/>
            <w:right w:val="none" w:sz="0" w:space="0" w:color="auto"/>
          </w:divBdr>
        </w:div>
        <w:div w:id="282200501">
          <w:marLeft w:val="0"/>
          <w:marRight w:val="0"/>
          <w:marTop w:val="0"/>
          <w:marBottom w:val="0"/>
          <w:divBdr>
            <w:top w:val="none" w:sz="0" w:space="0" w:color="auto"/>
            <w:left w:val="none" w:sz="0" w:space="0" w:color="auto"/>
            <w:bottom w:val="none" w:sz="0" w:space="0" w:color="auto"/>
            <w:right w:val="none" w:sz="0" w:space="0" w:color="auto"/>
          </w:divBdr>
        </w:div>
      </w:divsChild>
    </w:div>
    <w:div w:id="20908501">
      <w:bodyDiv w:val="1"/>
      <w:marLeft w:val="0"/>
      <w:marRight w:val="0"/>
      <w:marTop w:val="0"/>
      <w:marBottom w:val="0"/>
      <w:divBdr>
        <w:top w:val="none" w:sz="0" w:space="0" w:color="auto"/>
        <w:left w:val="none" w:sz="0" w:space="0" w:color="auto"/>
        <w:bottom w:val="none" w:sz="0" w:space="0" w:color="auto"/>
        <w:right w:val="none" w:sz="0" w:space="0" w:color="auto"/>
      </w:divBdr>
      <w:divsChild>
        <w:div w:id="1352103108">
          <w:marLeft w:val="0"/>
          <w:marRight w:val="0"/>
          <w:marTop w:val="0"/>
          <w:marBottom w:val="0"/>
          <w:divBdr>
            <w:top w:val="none" w:sz="0" w:space="0" w:color="auto"/>
            <w:left w:val="none" w:sz="0" w:space="0" w:color="auto"/>
            <w:bottom w:val="none" w:sz="0" w:space="0" w:color="auto"/>
            <w:right w:val="none" w:sz="0" w:space="0" w:color="auto"/>
          </w:divBdr>
        </w:div>
        <w:div w:id="1287856267">
          <w:marLeft w:val="0"/>
          <w:marRight w:val="0"/>
          <w:marTop w:val="0"/>
          <w:marBottom w:val="0"/>
          <w:divBdr>
            <w:top w:val="none" w:sz="0" w:space="0" w:color="auto"/>
            <w:left w:val="none" w:sz="0" w:space="0" w:color="auto"/>
            <w:bottom w:val="none" w:sz="0" w:space="0" w:color="auto"/>
            <w:right w:val="none" w:sz="0" w:space="0" w:color="auto"/>
          </w:divBdr>
        </w:div>
        <w:div w:id="1395742187">
          <w:marLeft w:val="0"/>
          <w:marRight w:val="0"/>
          <w:marTop w:val="0"/>
          <w:marBottom w:val="0"/>
          <w:divBdr>
            <w:top w:val="none" w:sz="0" w:space="0" w:color="auto"/>
            <w:left w:val="none" w:sz="0" w:space="0" w:color="auto"/>
            <w:bottom w:val="none" w:sz="0" w:space="0" w:color="auto"/>
            <w:right w:val="none" w:sz="0" w:space="0" w:color="auto"/>
          </w:divBdr>
        </w:div>
        <w:div w:id="1419444364">
          <w:marLeft w:val="0"/>
          <w:marRight w:val="0"/>
          <w:marTop w:val="0"/>
          <w:marBottom w:val="0"/>
          <w:divBdr>
            <w:top w:val="none" w:sz="0" w:space="0" w:color="auto"/>
            <w:left w:val="none" w:sz="0" w:space="0" w:color="auto"/>
            <w:bottom w:val="none" w:sz="0" w:space="0" w:color="auto"/>
            <w:right w:val="none" w:sz="0" w:space="0" w:color="auto"/>
          </w:divBdr>
        </w:div>
      </w:divsChild>
    </w:div>
    <w:div w:id="21708272">
      <w:bodyDiv w:val="1"/>
      <w:marLeft w:val="0"/>
      <w:marRight w:val="0"/>
      <w:marTop w:val="0"/>
      <w:marBottom w:val="0"/>
      <w:divBdr>
        <w:top w:val="none" w:sz="0" w:space="0" w:color="auto"/>
        <w:left w:val="none" w:sz="0" w:space="0" w:color="auto"/>
        <w:bottom w:val="none" w:sz="0" w:space="0" w:color="auto"/>
        <w:right w:val="none" w:sz="0" w:space="0" w:color="auto"/>
      </w:divBdr>
      <w:divsChild>
        <w:div w:id="144665334">
          <w:marLeft w:val="0"/>
          <w:marRight w:val="0"/>
          <w:marTop w:val="0"/>
          <w:marBottom w:val="0"/>
          <w:divBdr>
            <w:top w:val="none" w:sz="0" w:space="0" w:color="auto"/>
            <w:left w:val="none" w:sz="0" w:space="0" w:color="auto"/>
            <w:bottom w:val="none" w:sz="0" w:space="0" w:color="auto"/>
            <w:right w:val="none" w:sz="0" w:space="0" w:color="auto"/>
          </w:divBdr>
        </w:div>
        <w:div w:id="360521552">
          <w:marLeft w:val="0"/>
          <w:marRight w:val="0"/>
          <w:marTop w:val="0"/>
          <w:marBottom w:val="0"/>
          <w:divBdr>
            <w:top w:val="none" w:sz="0" w:space="0" w:color="auto"/>
            <w:left w:val="none" w:sz="0" w:space="0" w:color="auto"/>
            <w:bottom w:val="none" w:sz="0" w:space="0" w:color="auto"/>
            <w:right w:val="none" w:sz="0" w:space="0" w:color="auto"/>
          </w:divBdr>
        </w:div>
        <w:div w:id="429862862">
          <w:marLeft w:val="0"/>
          <w:marRight w:val="0"/>
          <w:marTop w:val="0"/>
          <w:marBottom w:val="0"/>
          <w:divBdr>
            <w:top w:val="none" w:sz="0" w:space="0" w:color="auto"/>
            <w:left w:val="none" w:sz="0" w:space="0" w:color="auto"/>
            <w:bottom w:val="none" w:sz="0" w:space="0" w:color="auto"/>
            <w:right w:val="none" w:sz="0" w:space="0" w:color="auto"/>
          </w:divBdr>
        </w:div>
        <w:div w:id="861094714">
          <w:marLeft w:val="0"/>
          <w:marRight w:val="0"/>
          <w:marTop w:val="0"/>
          <w:marBottom w:val="0"/>
          <w:divBdr>
            <w:top w:val="none" w:sz="0" w:space="0" w:color="auto"/>
            <w:left w:val="none" w:sz="0" w:space="0" w:color="auto"/>
            <w:bottom w:val="none" w:sz="0" w:space="0" w:color="auto"/>
            <w:right w:val="none" w:sz="0" w:space="0" w:color="auto"/>
          </w:divBdr>
        </w:div>
      </w:divsChild>
    </w:div>
    <w:div w:id="23140152">
      <w:bodyDiv w:val="1"/>
      <w:marLeft w:val="0"/>
      <w:marRight w:val="0"/>
      <w:marTop w:val="0"/>
      <w:marBottom w:val="0"/>
      <w:divBdr>
        <w:top w:val="none" w:sz="0" w:space="0" w:color="auto"/>
        <w:left w:val="none" w:sz="0" w:space="0" w:color="auto"/>
        <w:bottom w:val="none" w:sz="0" w:space="0" w:color="auto"/>
        <w:right w:val="none" w:sz="0" w:space="0" w:color="auto"/>
      </w:divBdr>
      <w:divsChild>
        <w:div w:id="514268831">
          <w:marLeft w:val="0"/>
          <w:marRight w:val="0"/>
          <w:marTop w:val="0"/>
          <w:marBottom w:val="0"/>
          <w:divBdr>
            <w:top w:val="none" w:sz="0" w:space="0" w:color="auto"/>
            <w:left w:val="none" w:sz="0" w:space="0" w:color="auto"/>
            <w:bottom w:val="none" w:sz="0" w:space="0" w:color="auto"/>
            <w:right w:val="none" w:sz="0" w:space="0" w:color="auto"/>
          </w:divBdr>
        </w:div>
        <w:div w:id="768238846">
          <w:marLeft w:val="0"/>
          <w:marRight w:val="0"/>
          <w:marTop w:val="0"/>
          <w:marBottom w:val="0"/>
          <w:divBdr>
            <w:top w:val="none" w:sz="0" w:space="0" w:color="auto"/>
            <w:left w:val="none" w:sz="0" w:space="0" w:color="auto"/>
            <w:bottom w:val="none" w:sz="0" w:space="0" w:color="auto"/>
            <w:right w:val="none" w:sz="0" w:space="0" w:color="auto"/>
          </w:divBdr>
        </w:div>
        <w:div w:id="929898906">
          <w:marLeft w:val="0"/>
          <w:marRight w:val="0"/>
          <w:marTop w:val="0"/>
          <w:marBottom w:val="0"/>
          <w:divBdr>
            <w:top w:val="none" w:sz="0" w:space="0" w:color="auto"/>
            <w:left w:val="none" w:sz="0" w:space="0" w:color="auto"/>
            <w:bottom w:val="none" w:sz="0" w:space="0" w:color="auto"/>
            <w:right w:val="none" w:sz="0" w:space="0" w:color="auto"/>
          </w:divBdr>
        </w:div>
        <w:div w:id="1261723080">
          <w:marLeft w:val="0"/>
          <w:marRight w:val="0"/>
          <w:marTop w:val="0"/>
          <w:marBottom w:val="0"/>
          <w:divBdr>
            <w:top w:val="none" w:sz="0" w:space="0" w:color="auto"/>
            <w:left w:val="none" w:sz="0" w:space="0" w:color="auto"/>
            <w:bottom w:val="none" w:sz="0" w:space="0" w:color="auto"/>
            <w:right w:val="none" w:sz="0" w:space="0" w:color="auto"/>
          </w:divBdr>
        </w:div>
      </w:divsChild>
    </w:div>
    <w:div w:id="24528921">
      <w:bodyDiv w:val="1"/>
      <w:marLeft w:val="0"/>
      <w:marRight w:val="0"/>
      <w:marTop w:val="0"/>
      <w:marBottom w:val="0"/>
      <w:divBdr>
        <w:top w:val="none" w:sz="0" w:space="0" w:color="auto"/>
        <w:left w:val="none" w:sz="0" w:space="0" w:color="auto"/>
        <w:bottom w:val="none" w:sz="0" w:space="0" w:color="auto"/>
        <w:right w:val="none" w:sz="0" w:space="0" w:color="auto"/>
      </w:divBdr>
      <w:divsChild>
        <w:div w:id="267664166">
          <w:marLeft w:val="0"/>
          <w:marRight w:val="0"/>
          <w:marTop w:val="0"/>
          <w:marBottom w:val="0"/>
          <w:divBdr>
            <w:top w:val="none" w:sz="0" w:space="0" w:color="auto"/>
            <w:left w:val="none" w:sz="0" w:space="0" w:color="auto"/>
            <w:bottom w:val="none" w:sz="0" w:space="0" w:color="auto"/>
            <w:right w:val="none" w:sz="0" w:space="0" w:color="auto"/>
          </w:divBdr>
        </w:div>
        <w:div w:id="1218470334">
          <w:marLeft w:val="0"/>
          <w:marRight w:val="0"/>
          <w:marTop w:val="0"/>
          <w:marBottom w:val="0"/>
          <w:divBdr>
            <w:top w:val="none" w:sz="0" w:space="0" w:color="auto"/>
            <w:left w:val="none" w:sz="0" w:space="0" w:color="auto"/>
            <w:bottom w:val="none" w:sz="0" w:space="0" w:color="auto"/>
            <w:right w:val="none" w:sz="0" w:space="0" w:color="auto"/>
          </w:divBdr>
        </w:div>
        <w:div w:id="1988704768">
          <w:marLeft w:val="0"/>
          <w:marRight w:val="0"/>
          <w:marTop w:val="0"/>
          <w:marBottom w:val="0"/>
          <w:divBdr>
            <w:top w:val="none" w:sz="0" w:space="0" w:color="auto"/>
            <w:left w:val="none" w:sz="0" w:space="0" w:color="auto"/>
            <w:bottom w:val="none" w:sz="0" w:space="0" w:color="auto"/>
            <w:right w:val="none" w:sz="0" w:space="0" w:color="auto"/>
          </w:divBdr>
        </w:div>
        <w:div w:id="2031713669">
          <w:marLeft w:val="0"/>
          <w:marRight w:val="0"/>
          <w:marTop w:val="0"/>
          <w:marBottom w:val="0"/>
          <w:divBdr>
            <w:top w:val="none" w:sz="0" w:space="0" w:color="auto"/>
            <w:left w:val="none" w:sz="0" w:space="0" w:color="auto"/>
            <w:bottom w:val="none" w:sz="0" w:space="0" w:color="auto"/>
            <w:right w:val="none" w:sz="0" w:space="0" w:color="auto"/>
          </w:divBdr>
        </w:div>
      </w:divsChild>
    </w:div>
    <w:div w:id="25448244">
      <w:bodyDiv w:val="1"/>
      <w:marLeft w:val="0"/>
      <w:marRight w:val="0"/>
      <w:marTop w:val="0"/>
      <w:marBottom w:val="0"/>
      <w:divBdr>
        <w:top w:val="none" w:sz="0" w:space="0" w:color="auto"/>
        <w:left w:val="none" w:sz="0" w:space="0" w:color="auto"/>
        <w:bottom w:val="none" w:sz="0" w:space="0" w:color="auto"/>
        <w:right w:val="none" w:sz="0" w:space="0" w:color="auto"/>
      </w:divBdr>
      <w:divsChild>
        <w:div w:id="203098806">
          <w:marLeft w:val="0"/>
          <w:marRight w:val="0"/>
          <w:marTop w:val="0"/>
          <w:marBottom w:val="0"/>
          <w:divBdr>
            <w:top w:val="none" w:sz="0" w:space="0" w:color="auto"/>
            <w:left w:val="none" w:sz="0" w:space="0" w:color="auto"/>
            <w:bottom w:val="none" w:sz="0" w:space="0" w:color="auto"/>
            <w:right w:val="none" w:sz="0" w:space="0" w:color="auto"/>
          </w:divBdr>
        </w:div>
        <w:div w:id="838428719">
          <w:marLeft w:val="0"/>
          <w:marRight w:val="0"/>
          <w:marTop w:val="0"/>
          <w:marBottom w:val="0"/>
          <w:divBdr>
            <w:top w:val="none" w:sz="0" w:space="0" w:color="auto"/>
            <w:left w:val="none" w:sz="0" w:space="0" w:color="auto"/>
            <w:bottom w:val="none" w:sz="0" w:space="0" w:color="auto"/>
            <w:right w:val="none" w:sz="0" w:space="0" w:color="auto"/>
          </w:divBdr>
        </w:div>
        <w:div w:id="838545211">
          <w:marLeft w:val="0"/>
          <w:marRight w:val="0"/>
          <w:marTop w:val="0"/>
          <w:marBottom w:val="0"/>
          <w:divBdr>
            <w:top w:val="none" w:sz="0" w:space="0" w:color="auto"/>
            <w:left w:val="none" w:sz="0" w:space="0" w:color="auto"/>
            <w:bottom w:val="none" w:sz="0" w:space="0" w:color="auto"/>
            <w:right w:val="none" w:sz="0" w:space="0" w:color="auto"/>
          </w:divBdr>
        </w:div>
        <w:div w:id="1616058620">
          <w:marLeft w:val="0"/>
          <w:marRight w:val="0"/>
          <w:marTop w:val="0"/>
          <w:marBottom w:val="0"/>
          <w:divBdr>
            <w:top w:val="none" w:sz="0" w:space="0" w:color="auto"/>
            <w:left w:val="none" w:sz="0" w:space="0" w:color="auto"/>
            <w:bottom w:val="none" w:sz="0" w:space="0" w:color="auto"/>
            <w:right w:val="none" w:sz="0" w:space="0" w:color="auto"/>
          </w:divBdr>
        </w:div>
      </w:divsChild>
    </w:div>
    <w:div w:id="25639453">
      <w:bodyDiv w:val="1"/>
      <w:marLeft w:val="0"/>
      <w:marRight w:val="0"/>
      <w:marTop w:val="0"/>
      <w:marBottom w:val="0"/>
      <w:divBdr>
        <w:top w:val="none" w:sz="0" w:space="0" w:color="auto"/>
        <w:left w:val="none" w:sz="0" w:space="0" w:color="auto"/>
        <w:bottom w:val="none" w:sz="0" w:space="0" w:color="auto"/>
        <w:right w:val="none" w:sz="0" w:space="0" w:color="auto"/>
      </w:divBdr>
      <w:divsChild>
        <w:div w:id="1720469316">
          <w:marLeft w:val="0"/>
          <w:marRight w:val="0"/>
          <w:marTop w:val="0"/>
          <w:marBottom w:val="0"/>
          <w:divBdr>
            <w:top w:val="none" w:sz="0" w:space="0" w:color="auto"/>
            <w:left w:val="none" w:sz="0" w:space="0" w:color="auto"/>
            <w:bottom w:val="none" w:sz="0" w:space="0" w:color="auto"/>
            <w:right w:val="none" w:sz="0" w:space="0" w:color="auto"/>
          </w:divBdr>
        </w:div>
        <w:div w:id="1654018802">
          <w:marLeft w:val="0"/>
          <w:marRight w:val="0"/>
          <w:marTop w:val="0"/>
          <w:marBottom w:val="0"/>
          <w:divBdr>
            <w:top w:val="none" w:sz="0" w:space="0" w:color="auto"/>
            <w:left w:val="none" w:sz="0" w:space="0" w:color="auto"/>
            <w:bottom w:val="none" w:sz="0" w:space="0" w:color="auto"/>
            <w:right w:val="none" w:sz="0" w:space="0" w:color="auto"/>
          </w:divBdr>
        </w:div>
        <w:div w:id="1582370011">
          <w:marLeft w:val="0"/>
          <w:marRight w:val="0"/>
          <w:marTop w:val="0"/>
          <w:marBottom w:val="0"/>
          <w:divBdr>
            <w:top w:val="none" w:sz="0" w:space="0" w:color="auto"/>
            <w:left w:val="none" w:sz="0" w:space="0" w:color="auto"/>
            <w:bottom w:val="none" w:sz="0" w:space="0" w:color="auto"/>
            <w:right w:val="none" w:sz="0" w:space="0" w:color="auto"/>
          </w:divBdr>
        </w:div>
        <w:div w:id="434638342">
          <w:marLeft w:val="0"/>
          <w:marRight w:val="0"/>
          <w:marTop w:val="0"/>
          <w:marBottom w:val="0"/>
          <w:divBdr>
            <w:top w:val="none" w:sz="0" w:space="0" w:color="auto"/>
            <w:left w:val="none" w:sz="0" w:space="0" w:color="auto"/>
            <w:bottom w:val="none" w:sz="0" w:space="0" w:color="auto"/>
            <w:right w:val="none" w:sz="0" w:space="0" w:color="auto"/>
          </w:divBdr>
        </w:div>
      </w:divsChild>
    </w:div>
    <w:div w:id="25984914">
      <w:bodyDiv w:val="1"/>
      <w:marLeft w:val="0"/>
      <w:marRight w:val="0"/>
      <w:marTop w:val="0"/>
      <w:marBottom w:val="0"/>
      <w:divBdr>
        <w:top w:val="none" w:sz="0" w:space="0" w:color="auto"/>
        <w:left w:val="none" w:sz="0" w:space="0" w:color="auto"/>
        <w:bottom w:val="none" w:sz="0" w:space="0" w:color="auto"/>
        <w:right w:val="none" w:sz="0" w:space="0" w:color="auto"/>
      </w:divBdr>
    </w:div>
    <w:div w:id="26491777">
      <w:bodyDiv w:val="1"/>
      <w:marLeft w:val="0"/>
      <w:marRight w:val="0"/>
      <w:marTop w:val="0"/>
      <w:marBottom w:val="0"/>
      <w:divBdr>
        <w:top w:val="none" w:sz="0" w:space="0" w:color="auto"/>
        <w:left w:val="none" w:sz="0" w:space="0" w:color="auto"/>
        <w:bottom w:val="none" w:sz="0" w:space="0" w:color="auto"/>
        <w:right w:val="none" w:sz="0" w:space="0" w:color="auto"/>
      </w:divBdr>
      <w:divsChild>
        <w:div w:id="340201176">
          <w:marLeft w:val="0"/>
          <w:marRight w:val="0"/>
          <w:marTop w:val="0"/>
          <w:marBottom w:val="0"/>
          <w:divBdr>
            <w:top w:val="none" w:sz="0" w:space="0" w:color="auto"/>
            <w:left w:val="none" w:sz="0" w:space="0" w:color="auto"/>
            <w:bottom w:val="none" w:sz="0" w:space="0" w:color="auto"/>
            <w:right w:val="none" w:sz="0" w:space="0" w:color="auto"/>
          </w:divBdr>
        </w:div>
        <w:div w:id="681710752">
          <w:marLeft w:val="0"/>
          <w:marRight w:val="0"/>
          <w:marTop w:val="0"/>
          <w:marBottom w:val="0"/>
          <w:divBdr>
            <w:top w:val="none" w:sz="0" w:space="0" w:color="auto"/>
            <w:left w:val="none" w:sz="0" w:space="0" w:color="auto"/>
            <w:bottom w:val="none" w:sz="0" w:space="0" w:color="auto"/>
            <w:right w:val="none" w:sz="0" w:space="0" w:color="auto"/>
          </w:divBdr>
        </w:div>
        <w:div w:id="1094479670">
          <w:marLeft w:val="0"/>
          <w:marRight w:val="0"/>
          <w:marTop w:val="0"/>
          <w:marBottom w:val="0"/>
          <w:divBdr>
            <w:top w:val="none" w:sz="0" w:space="0" w:color="auto"/>
            <w:left w:val="none" w:sz="0" w:space="0" w:color="auto"/>
            <w:bottom w:val="none" w:sz="0" w:space="0" w:color="auto"/>
            <w:right w:val="none" w:sz="0" w:space="0" w:color="auto"/>
          </w:divBdr>
        </w:div>
        <w:div w:id="1296254290">
          <w:marLeft w:val="0"/>
          <w:marRight w:val="0"/>
          <w:marTop w:val="0"/>
          <w:marBottom w:val="0"/>
          <w:divBdr>
            <w:top w:val="none" w:sz="0" w:space="0" w:color="auto"/>
            <w:left w:val="none" w:sz="0" w:space="0" w:color="auto"/>
            <w:bottom w:val="none" w:sz="0" w:space="0" w:color="auto"/>
            <w:right w:val="none" w:sz="0" w:space="0" w:color="auto"/>
          </w:divBdr>
        </w:div>
      </w:divsChild>
    </w:div>
    <w:div w:id="27266089">
      <w:bodyDiv w:val="1"/>
      <w:marLeft w:val="0"/>
      <w:marRight w:val="0"/>
      <w:marTop w:val="0"/>
      <w:marBottom w:val="0"/>
      <w:divBdr>
        <w:top w:val="none" w:sz="0" w:space="0" w:color="auto"/>
        <w:left w:val="none" w:sz="0" w:space="0" w:color="auto"/>
        <w:bottom w:val="none" w:sz="0" w:space="0" w:color="auto"/>
        <w:right w:val="none" w:sz="0" w:space="0" w:color="auto"/>
      </w:divBdr>
      <w:divsChild>
        <w:div w:id="403916948">
          <w:marLeft w:val="0"/>
          <w:marRight w:val="0"/>
          <w:marTop w:val="0"/>
          <w:marBottom w:val="0"/>
          <w:divBdr>
            <w:top w:val="none" w:sz="0" w:space="0" w:color="auto"/>
            <w:left w:val="none" w:sz="0" w:space="0" w:color="auto"/>
            <w:bottom w:val="none" w:sz="0" w:space="0" w:color="auto"/>
            <w:right w:val="none" w:sz="0" w:space="0" w:color="auto"/>
          </w:divBdr>
        </w:div>
        <w:div w:id="1094320433">
          <w:marLeft w:val="0"/>
          <w:marRight w:val="0"/>
          <w:marTop w:val="0"/>
          <w:marBottom w:val="0"/>
          <w:divBdr>
            <w:top w:val="none" w:sz="0" w:space="0" w:color="auto"/>
            <w:left w:val="none" w:sz="0" w:space="0" w:color="auto"/>
            <w:bottom w:val="none" w:sz="0" w:space="0" w:color="auto"/>
            <w:right w:val="none" w:sz="0" w:space="0" w:color="auto"/>
          </w:divBdr>
        </w:div>
        <w:div w:id="1692411716">
          <w:marLeft w:val="0"/>
          <w:marRight w:val="0"/>
          <w:marTop w:val="0"/>
          <w:marBottom w:val="0"/>
          <w:divBdr>
            <w:top w:val="none" w:sz="0" w:space="0" w:color="auto"/>
            <w:left w:val="none" w:sz="0" w:space="0" w:color="auto"/>
            <w:bottom w:val="none" w:sz="0" w:space="0" w:color="auto"/>
            <w:right w:val="none" w:sz="0" w:space="0" w:color="auto"/>
          </w:divBdr>
        </w:div>
        <w:div w:id="1855800763">
          <w:marLeft w:val="0"/>
          <w:marRight w:val="0"/>
          <w:marTop w:val="0"/>
          <w:marBottom w:val="0"/>
          <w:divBdr>
            <w:top w:val="none" w:sz="0" w:space="0" w:color="auto"/>
            <w:left w:val="none" w:sz="0" w:space="0" w:color="auto"/>
            <w:bottom w:val="none" w:sz="0" w:space="0" w:color="auto"/>
            <w:right w:val="none" w:sz="0" w:space="0" w:color="auto"/>
          </w:divBdr>
        </w:div>
      </w:divsChild>
    </w:div>
    <w:div w:id="27416059">
      <w:bodyDiv w:val="1"/>
      <w:marLeft w:val="0"/>
      <w:marRight w:val="0"/>
      <w:marTop w:val="0"/>
      <w:marBottom w:val="0"/>
      <w:divBdr>
        <w:top w:val="none" w:sz="0" w:space="0" w:color="auto"/>
        <w:left w:val="none" w:sz="0" w:space="0" w:color="auto"/>
        <w:bottom w:val="none" w:sz="0" w:space="0" w:color="auto"/>
        <w:right w:val="none" w:sz="0" w:space="0" w:color="auto"/>
      </w:divBdr>
      <w:divsChild>
        <w:div w:id="1489252484">
          <w:marLeft w:val="0"/>
          <w:marRight w:val="0"/>
          <w:marTop w:val="0"/>
          <w:marBottom w:val="0"/>
          <w:divBdr>
            <w:top w:val="none" w:sz="0" w:space="0" w:color="auto"/>
            <w:left w:val="none" w:sz="0" w:space="0" w:color="auto"/>
            <w:bottom w:val="none" w:sz="0" w:space="0" w:color="auto"/>
            <w:right w:val="none" w:sz="0" w:space="0" w:color="auto"/>
          </w:divBdr>
        </w:div>
        <w:div w:id="1301766496">
          <w:marLeft w:val="0"/>
          <w:marRight w:val="0"/>
          <w:marTop w:val="0"/>
          <w:marBottom w:val="0"/>
          <w:divBdr>
            <w:top w:val="none" w:sz="0" w:space="0" w:color="auto"/>
            <w:left w:val="none" w:sz="0" w:space="0" w:color="auto"/>
            <w:bottom w:val="none" w:sz="0" w:space="0" w:color="auto"/>
            <w:right w:val="none" w:sz="0" w:space="0" w:color="auto"/>
          </w:divBdr>
        </w:div>
        <w:div w:id="60564600">
          <w:marLeft w:val="0"/>
          <w:marRight w:val="0"/>
          <w:marTop w:val="0"/>
          <w:marBottom w:val="0"/>
          <w:divBdr>
            <w:top w:val="none" w:sz="0" w:space="0" w:color="auto"/>
            <w:left w:val="none" w:sz="0" w:space="0" w:color="auto"/>
            <w:bottom w:val="none" w:sz="0" w:space="0" w:color="auto"/>
            <w:right w:val="none" w:sz="0" w:space="0" w:color="auto"/>
          </w:divBdr>
        </w:div>
        <w:div w:id="1431509204">
          <w:marLeft w:val="0"/>
          <w:marRight w:val="0"/>
          <w:marTop w:val="0"/>
          <w:marBottom w:val="0"/>
          <w:divBdr>
            <w:top w:val="none" w:sz="0" w:space="0" w:color="auto"/>
            <w:left w:val="none" w:sz="0" w:space="0" w:color="auto"/>
            <w:bottom w:val="none" w:sz="0" w:space="0" w:color="auto"/>
            <w:right w:val="none" w:sz="0" w:space="0" w:color="auto"/>
          </w:divBdr>
        </w:div>
      </w:divsChild>
    </w:div>
    <w:div w:id="28535528">
      <w:bodyDiv w:val="1"/>
      <w:marLeft w:val="0"/>
      <w:marRight w:val="0"/>
      <w:marTop w:val="0"/>
      <w:marBottom w:val="0"/>
      <w:divBdr>
        <w:top w:val="none" w:sz="0" w:space="0" w:color="auto"/>
        <w:left w:val="none" w:sz="0" w:space="0" w:color="auto"/>
        <w:bottom w:val="none" w:sz="0" w:space="0" w:color="auto"/>
        <w:right w:val="none" w:sz="0" w:space="0" w:color="auto"/>
      </w:divBdr>
      <w:divsChild>
        <w:div w:id="409304556">
          <w:marLeft w:val="0"/>
          <w:marRight w:val="0"/>
          <w:marTop w:val="0"/>
          <w:marBottom w:val="0"/>
          <w:divBdr>
            <w:top w:val="none" w:sz="0" w:space="0" w:color="auto"/>
            <w:left w:val="none" w:sz="0" w:space="0" w:color="auto"/>
            <w:bottom w:val="none" w:sz="0" w:space="0" w:color="auto"/>
            <w:right w:val="none" w:sz="0" w:space="0" w:color="auto"/>
          </w:divBdr>
        </w:div>
        <w:div w:id="847449324">
          <w:marLeft w:val="0"/>
          <w:marRight w:val="0"/>
          <w:marTop w:val="0"/>
          <w:marBottom w:val="0"/>
          <w:divBdr>
            <w:top w:val="none" w:sz="0" w:space="0" w:color="auto"/>
            <w:left w:val="none" w:sz="0" w:space="0" w:color="auto"/>
            <w:bottom w:val="none" w:sz="0" w:space="0" w:color="auto"/>
            <w:right w:val="none" w:sz="0" w:space="0" w:color="auto"/>
          </w:divBdr>
        </w:div>
        <w:div w:id="1096440190">
          <w:marLeft w:val="0"/>
          <w:marRight w:val="0"/>
          <w:marTop w:val="0"/>
          <w:marBottom w:val="0"/>
          <w:divBdr>
            <w:top w:val="none" w:sz="0" w:space="0" w:color="auto"/>
            <w:left w:val="none" w:sz="0" w:space="0" w:color="auto"/>
            <w:bottom w:val="none" w:sz="0" w:space="0" w:color="auto"/>
            <w:right w:val="none" w:sz="0" w:space="0" w:color="auto"/>
          </w:divBdr>
        </w:div>
        <w:div w:id="1622953826">
          <w:marLeft w:val="0"/>
          <w:marRight w:val="0"/>
          <w:marTop w:val="0"/>
          <w:marBottom w:val="0"/>
          <w:divBdr>
            <w:top w:val="none" w:sz="0" w:space="0" w:color="auto"/>
            <w:left w:val="none" w:sz="0" w:space="0" w:color="auto"/>
            <w:bottom w:val="none" w:sz="0" w:space="0" w:color="auto"/>
            <w:right w:val="none" w:sz="0" w:space="0" w:color="auto"/>
          </w:divBdr>
        </w:div>
      </w:divsChild>
    </w:div>
    <w:div w:id="29956965">
      <w:bodyDiv w:val="1"/>
      <w:marLeft w:val="0"/>
      <w:marRight w:val="0"/>
      <w:marTop w:val="0"/>
      <w:marBottom w:val="0"/>
      <w:divBdr>
        <w:top w:val="none" w:sz="0" w:space="0" w:color="auto"/>
        <w:left w:val="none" w:sz="0" w:space="0" w:color="auto"/>
        <w:bottom w:val="none" w:sz="0" w:space="0" w:color="auto"/>
        <w:right w:val="none" w:sz="0" w:space="0" w:color="auto"/>
      </w:divBdr>
      <w:divsChild>
        <w:div w:id="2114737098">
          <w:marLeft w:val="0"/>
          <w:marRight w:val="0"/>
          <w:marTop w:val="0"/>
          <w:marBottom w:val="0"/>
          <w:divBdr>
            <w:top w:val="none" w:sz="0" w:space="0" w:color="auto"/>
            <w:left w:val="none" w:sz="0" w:space="0" w:color="auto"/>
            <w:bottom w:val="none" w:sz="0" w:space="0" w:color="auto"/>
            <w:right w:val="none" w:sz="0" w:space="0" w:color="auto"/>
          </w:divBdr>
        </w:div>
        <w:div w:id="1042899985">
          <w:marLeft w:val="0"/>
          <w:marRight w:val="0"/>
          <w:marTop w:val="0"/>
          <w:marBottom w:val="0"/>
          <w:divBdr>
            <w:top w:val="none" w:sz="0" w:space="0" w:color="auto"/>
            <w:left w:val="none" w:sz="0" w:space="0" w:color="auto"/>
            <w:bottom w:val="none" w:sz="0" w:space="0" w:color="auto"/>
            <w:right w:val="none" w:sz="0" w:space="0" w:color="auto"/>
          </w:divBdr>
        </w:div>
        <w:div w:id="539972879">
          <w:marLeft w:val="0"/>
          <w:marRight w:val="0"/>
          <w:marTop w:val="0"/>
          <w:marBottom w:val="0"/>
          <w:divBdr>
            <w:top w:val="none" w:sz="0" w:space="0" w:color="auto"/>
            <w:left w:val="none" w:sz="0" w:space="0" w:color="auto"/>
            <w:bottom w:val="none" w:sz="0" w:space="0" w:color="auto"/>
            <w:right w:val="none" w:sz="0" w:space="0" w:color="auto"/>
          </w:divBdr>
        </w:div>
        <w:div w:id="1813710298">
          <w:marLeft w:val="0"/>
          <w:marRight w:val="0"/>
          <w:marTop w:val="0"/>
          <w:marBottom w:val="0"/>
          <w:divBdr>
            <w:top w:val="none" w:sz="0" w:space="0" w:color="auto"/>
            <w:left w:val="none" w:sz="0" w:space="0" w:color="auto"/>
            <w:bottom w:val="none" w:sz="0" w:space="0" w:color="auto"/>
            <w:right w:val="none" w:sz="0" w:space="0" w:color="auto"/>
          </w:divBdr>
        </w:div>
      </w:divsChild>
    </w:div>
    <w:div w:id="30032251">
      <w:bodyDiv w:val="1"/>
      <w:marLeft w:val="0"/>
      <w:marRight w:val="0"/>
      <w:marTop w:val="0"/>
      <w:marBottom w:val="0"/>
      <w:divBdr>
        <w:top w:val="none" w:sz="0" w:space="0" w:color="auto"/>
        <w:left w:val="none" w:sz="0" w:space="0" w:color="auto"/>
        <w:bottom w:val="none" w:sz="0" w:space="0" w:color="auto"/>
        <w:right w:val="none" w:sz="0" w:space="0" w:color="auto"/>
      </w:divBdr>
      <w:divsChild>
        <w:div w:id="1973628218">
          <w:marLeft w:val="0"/>
          <w:marRight w:val="0"/>
          <w:marTop w:val="0"/>
          <w:marBottom w:val="0"/>
          <w:divBdr>
            <w:top w:val="none" w:sz="0" w:space="0" w:color="auto"/>
            <w:left w:val="none" w:sz="0" w:space="0" w:color="auto"/>
            <w:bottom w:val="none" w:sz="0" w:space="0" w:color="auto"/>
            <w:right w:val="none" w:sz="0" w:space="0" w:color="auto"/>
          </w:divBdr>
        </w:div>
        <w:div w:id="1841774078">
          <w:marLeft w:val="0"/>
          <w:marRight w:val="0"/>
          <w:marTop w:val="0"/>
          <w:marBottom w:val="0"/>
          <w:divBdr>
            <w:top w:val="none" w:sz="0" w:space="0" w:color="auto"/>
            <w:left w:val="none" w:sz="0" w:space="0" w:color="auto"/>
            <w:bottom w:val="none" w:sz="0" w:space="0" w:color="auto"/>
            <w:right w:val="none" w:sz="0" w:space="0" w:color="auto"/>
          </w:divBdr>
        </w:div>
        <w:div w:id="1254124916">
          <w:marLeft w:val="0"/>
          <w:marRight w:val="0"/>
          <w:marTop w:val="0"/>
          <w:marBottom w:val="0"/>
          <w:divBdr>
            <w:top w:val="none" w:sz="0" w:space="0" w:color="auto"/>
            <w:left w:val="none" w:sz="0" w:space="0" w:color="auto"/>
            <w:bottom w:val="none" w:sz="0" w:space="0" w:color="auto"/>
            <w:right w:val="none" w:sz="0" w:space="0" w:color="auto"/>
          </w:divBdr>
        </w:div>
        <w:div w:id="910165486">
          <w:marLeft w:val="0"/>
          <w:marRight w:val="0"/>
          <w:marTop w:val="0"/>
          <w:marBottom w:val="0"/>
          <w:divBdr>
            <w:top w:val="none" w:sz="0" w:space="0" w:color="auto"/>
            <w:left w:val="none" w:sz="0" w:space="0" w:color="auto"/>
            <w:bottom w:val="none" w:sz="0" w:space="0" w:color="auto"/>
            <w:right w:val="none" w:sz="0" w:space="0" w:color="auto"/>
          </w:divBdr>
        </w:div>
      </w:divsChild>
    </w:div>
    <w:div w:id="30344534">
      <w:bodyDiv w:val="1"/>
      <w:marLeft w:val="0"/>
      <w:marRight w:val="0"/>
      <w:marTop w:val="0"/>
      <w:marBottom w:val="0"/>
      <w:divBdr>
        <w:top w:val="none" w:sz="0" w:space="0" w:color="auto"/>
        <w:left w:val="none" w:sz="0" w:space="0" w:color="auto"/>
        <w:bottom w:val="none" w:sz="0" w:space="0" w:color="auto"/>
        <w:right w:val="none" w:sz="0" w:space="0" w:color="auto"/>
      </w:divBdr>
      <w:divsChild>
        <w:div w:id="216169228">
          <w:marLeft w:val="0"/>
          <w:marRight w:val="0"/>
          <w:marTop w:val="0"/>
          <w:marBottom w:val="0"/>
          <w:divBdr>
            <w:top w:val="none" w:sz="0" w:space="0" w:color="auto"/>
            <w:left w:val="none" w:sz="0" w:space="0" w:color="auto"/>
            <w:bottom w:val="none" w:sz="0" w:space="0" w:color="auto"/>
            <w:right w:val="none" w:sz="0" w:space="0" w:color="auto"/>
          </w:divBdr>
        </w:div>
        <w:div w:id="1046757973">
          <w:marLeft w:val="0"/>
          <w:marRight w:val="0"/>
          <w:marTop w:val="0"/>
          <w:marBottom w:val="0"/>
          <w:divBdr>
            <w:top w:val="none" w:sz="0" w:space="0" w:color="auto"/>
            <w:left w:val="none" w:sz="0" w:space="0" w:color="auto"/>
            <w:bottom w:val="none" w:sz="0" w:space="0" w:color="auto"/>
            <w:right w:val="none" w:sz="0" w:space="0" w:color="auto"/>
          </w:divBdr>
        </w:div>
        <w:div w:id="1789003222">
          <w:marLeft w:val="0"/>
          <w:marRight w:val="0"/>
          <w:marTop w:val="0"/>
          <w:marBottom w:val="0"/>
          <w:divBdr>
            <w:top w:val="none" w:sz="0" w:space="0" w:color="auto"/>
            <w:left w:val="none" w:sz="0" w:space="0" w:color="auto"/>
            <w:bottom w:val="none" w:sz="0" w:space="0" w:color="auto"/>
            <w:right w:val="none" w:sz="0" w:space="0" w:color="auto"/>
          </w:divBdr>
        </w:div>
        <w:div w:id="223493891">
          <w:marLeft w:val="0"/>
          <w:marRight w:val="0"/>
          <w:marTop w:val="0"/>
          <w:marBottom w:val="0"/>
          <w:divBdr>
            <w:top w:val="none" w:sz="0" w:space="0" w:color="auto"/>
            <w:left w:val="none" w:sz="0" w:space="0" w:color="auto"/>
            <w:bottom w:val="none" w:sz="0" w:space="0" w:color="auto"/>
            <w:right w:val="none" w:sz="0" w:space="0" w:color="auto"/>
          </w:divBdr>
        </w:div>
      </w:divsChild>
    </w:div>
    <w:div w:id="30614888">
      <w:bodyDiv w:val="1"/>
      <w:marLeft w:val="0"/>
      <w:marRight w:val="0"/>
      <w:marTop w:val="0"/>
      <w:marBottom w:val="0"/>
      <w:divBdr>
        <w:top w:val="none" w:sz="0" w:space="0" w:color="auto"/>
        <w:left w:val="none" w:sz="0" w:space="0" w:color="auto"/>
        <w:bottom w:val="none" w:sz="0" w:space="0" w:color="auto"/>
        <w:right w:val="none" w:sz="0" w:space="0" w:color="auto"/>
      </w:divBdr>
      <w:divsChild>
        <w:div w:id="516234946">
          <w:marLeft w:val="0"/>
          <w:marRight w:val="0"/>
          <w:marTop w:val="0"/>
          <w:marBottom w:val="0"/>
          <w:divBdr>
            <w:top w:val="none" w:sz="0" w:space="0" w:color="auto"/>
            <w:left w:val="none" w:sz="0" w:space="0" w:color="auto"/>
            <w:bottom w:val="none" w:sz="0" w:space="0" w:color="auto"/>
            <w:right w:val="none" w:sz="0" w:space="0" w:color="auto"/>
          </w:divBdr>
        </w:div>
        <w:div w:id="907762699">
          <w:marLeft w:val="0"/>
          <w:marRight w:val="0"/>
          <w:marTop w:val="0"/>
          <w:marBottom w:val="0"/>
          <w:divBdr>
            <w:top w:val="none" w:sz="0" w:space="0" w:color="auto"/>
            <w:left w:val="none" w:sz="0" w:space="0" w:color="auto"/>
            <w:bottom w:val="none" w:sz="0" w:space="0" w:color="auto"/>
            <w:right w:val="none" w:sz="0" w:space="0" w:color="auto"/>
          </w:divBdr>
        </w:div>
        <w:div w:id="1225457896">
          <w:marLeft w:val="0"/>
          <w:marRight w:val="0"/>
          <w:marTop w:val="0"/>
          <w:marBottom w:val="0"/>
          <w:divBdr>
            <w:top w:val="none" w:sz="0" w:space="0" w:color="auto"/>
            <w:left w:val="none" w:sz="0" w:space="0" w:color="auto"/>
            <w:bottom w:val="none" w:sz="0" w:space="0" w:color="auto"/>
            <w:right w:val="none" w:sz="0" w:space="0" w:color="auto"/>
          </w:divBdr>
        </w:div>
        <w:div w:id="1702782073">
          <w:marLeft w:val="0"/>
          <w:marRight w:val="0"/>
          <w:marTop w:val="0"/>
          <w:marBottom w:val="0"/>
          <w:divBdr>
            <w:top w:val="none" w:sz="0" w:space="0" w:color="auto"/>
            <w:left w:val="none" w:sz="0" w:space="0" w:color="auto"/>
            <w:bottom w:val="none" w:sz="0" w:space="0" w:color="auto"/>
            <w:right w:val="none" w:sz="0" w:space="0" w:color="auto"/>
          </w:divBdr>
        </w:div>
      </w:divsChild>
    </w:div>
    <w:div w:id="31152587">
      <w:bodyDiv w:val="1"/>
      <w:marLeft w:val="0"/>
      <w:marRight w:val="0"/>
      <w:marTop w:val="0"/>
      <w:marBottom w:val="0"/>
      <w:divBdr>
        <w:top w:val="none" w:sz="0" w:space="0" w:color="auto"/>
        <w:left w:val="none" w:sz="0" w:space="0" w:color="auto"/>
        <w:bottom w:val="none" w:sz="0" w:space="0" w:color="auto"/>
        <w:right w:val="none" w:sz="0" w:space="0" w:color="auto"/>
      </w:divBdr>
      <w:divsChild>
        <w:div w:id="1993946321">
          <w:marLeft w:val="0"/>
          <w:marRight w:val="0"/>
          <w:marTop w:val="0"/>
          <w:marBottom w:val="0"/>
          <w:divBdr>
            <w:top w:val="none" w:sz="0" w:space="0" w:color="auto"/>
            <w:left w:val="none" w:sz="0" w:space="0" w:color="auto"/>
            <w:bottom w:val="none" w:sz="0" w:space="0" w:color="auto"/>
            <w:right w:val="none" w:sz="0" w:space="0" w:color="auto"/>
          </w:divBdr>
        </w:div>
        <w:div w:id="82922108">
          <w:marLeft w:val="0"/>
          <w:marRight w:val="0"/>
          <w:marTop w:val="0"/>
          <w:marBottom w:val="0"/>
          <w:divBdr>
            <w:top w:val="none" w:sz="0" w:space="0" w:color="auto"/>
            <w:left w:val="none" w:sz="0" w:space="0" w:color="auto"/>
            <w:bottom w:val="none" w:sz="0" w:space="0" w:color="auto"/>
            <w:right w:val="none" w:sz="0" w:space="0" w:color="auto"/>
          </w:divBdr>
        </w:div>
        <w:div w:id="463306298">
          <w:marLeft w:val="0"/>
          <w:marRight w:val="0"/>
          <w:marTop w:val="0"/>
          <w:marBottom w:val="0"/>
          <w:divBdr>
            <w:top w:val="none" w:sz="0" w:space="0" w:color="auto"/>
            <w:left w:val="none" w:sz="0" w:space="0" w:color="auto"/>
            <w:bottom w:val="none" w:sz="0" w:space="0" w:color="auto"/>
            <w:right w:val="none" w:sz="0" w:space="0" w:color="auto"/>
          </w:divBdr>
        </w:div>
        <w:div w:id="1883663234">
          <w:marLeft w:val="0"/>
          <w:marRight w:val="0"/>
          <w:marTop w:val="0"/>
          <w:marBottom w:val="0"/>
          <w:divBdr>
            <w:top w:val="none" w:sz="0" w:space="0" w:color="auto"/>
            <w:left w:val="none" w:sz="0" w:space="0" w:color="auto"/>
            <w:bottom w:val="none" w:sz="0" w:space="0" w:color="auto"/>
            <w:right w:val="none" w:sz="0" w:space="0" w:color="auto"/>
          </w:divBdr>
        </w:div>
      </w:divsChild>
    </w:div>
    <w:div w:id="34015137">
      <w:bodyDiv w:val="1"/>
      <w:marLeft w:val="0"/>
      <w:marRight w:val="0"/>
      <w:marTop w:val="0"/>
      <w:marBottom w:val="0"/>
      <w:divBdr>
        <w:top w:val="none" w:sz="0" w:space="0" w:color="auto"/>
        <w:left w:val="none" w:sz="0" w:space="0" w:color="auto"/>
        <w:bottom w:val="none" w:sz="0" w:space="0" w:color="auto"/>
        <w:right w:val="none" w:sz="0" w:space="0" w:color="auto"/>
      </w:divBdr>
      <w:divsChild>
        <w:div w:id="711728240">
          <w:marLeft w:val="0"/>
          <w:marRight w:val="0"/>
          <w:marTop w:val="0"/>
          <w:marBottom w:val="0"/>
          <w:divBdr>
            <w:top w:val="none" w:sz="0" w:space="0" w:color="auto"/>
            <w:left w:val="none" w:sz="0" w:space="0" w:color="auto"/>
            <w:bottom w:val="none" w:sz="0" w:space="0" w:color="auto"/>
            <w:right w:val="none" w:sz="0" w:space="0" w:color="auto"/>
          </w:divBdr>
        </w:div>
        <w:div w:id="765200422">
          <w:marLeft w:val="0"/>
          <w:marRight w:val="0"/>
          <w:marTop w:val="0"/>
          <w:marBottom w:val="0"/>
          <w:divBdr>
            <w:top w:val="none" w:sz="0" w:space="0" w:color="auto"/>
            <w:left w:val="none" w:sz="0" w:space="0" w:color="auto"/>
            <w:bottom w:val="none" w:sz="0" w:space="0" w:color="auto"/>
            <w:right w:val="none" w:sz="0" w:space="0" w:color="auto"/>
          </w:divBdr>
        </w:div>
        <w:div w:id="1421684946">
          <w:marLeft w:val="0"/>
          <w:marRight w:val="0"/>
          <w:marTop w:val="0"/>
          <w:marBottom w:val="0"/>
          <w:divBdr>
            <w:top w:val="none" w:sz="0" w:space="0" w:color="auto"/>
            <w:left w:val="none" w:sz="0" w:space="0" w:color="auto"/>
            <w:bottom w:val="none" w:sz="0" w:space="0" w:color="auto"/>
            <w:right w:val="none" w:sz="0" w:space="0" w:color="auto"/>
          </w:divBdr>
        </w:div>
        <w:div w:id="2012564703">
          <w:marLeft w:val="0"/>
          <w:marRight w:val="0"/>
          <w:marTop w:val="0"/>
          <w:marBottom w:val="0"/>
          <w:divBdr>
            <w:top w:val="none" w:sz="0" w:space="0" w:color="auto"/>
            <w:left w:val="none" w:sz="0" w:space="0" w:color="auto"/>
            <w:bottom w:val="none" w:sz="0" w:space="0" w:color="auto"/>
            <w:right w:val="none" w:sz="0" w:space="0" w:color="auto"/>
          </w:divBdr>
        </w:div>
      </w:divsChild>
    </w:div>
    <w:div w:id="37358079">
      <w:bodyDiv w:val="1"/>
      <w:marLeft w:val="0"/>
      <w:marRight w:val="0"/>
      <w:marTop w:val="0"/>
      <w:marBottom w:val="0"/>
      <w:divBdr>
        <w:top w:val="none" w:sz="0" w:space="0" w:color="auto"/>
        <w:left w:val="none" w:sz="0" w:space="0" w:color="auto"/>
        <w:bottom w:val="none" w:sz="0" w:space="0" w:color="auto"/>
        <w:right w:val="none" w:sz="0" w:space="0" w:color="auto"/>
      </w:divBdr>
      <w:divsChild>
        <w:div w:id="398328165">
          <w:marLeft w:val="0"/>
          <w:marRight w:val="0"/>
          <w:marTop w:val="0"/>
          <w:marBottom w:val="0"/>
          <w:divBdr>
            <w:top w:val="none" w:sz="0" w:space="0" w:color="auto"/>
            <w:left w:val="none" w:sz="0" w:space="0" w:color="auto"/>
            <w:bottom w:val="none" w:sz="0" w:space="0" w:color="auto"/>
            <w:right w:val="none" w:sz="0" w:space="0" w:color="auto"/>
          </w:divBdr>
        </w:div>
        <w:div w:id="1386485343">
          <w:marLeft w:val="0"/>
          <w:marRight w:val="0"/>
          <w:marTop w:val="0"/>
          <w:marBottom w:val="0"/>
          <w:divBdr>
            <w:top w:val="none" w:sz="0" w:space="0" w:color="auto"/>
            <w:left w:val="none" w:sz="0" w:space="0" w:color="auto"/>
            <w:bottom w:val="none" w:sz="0" w:space="0" w:color="auto"/>
            <w:right w:val="none" w:sz="0" w:space="0" w:color="auto"/>
          </w:divBdr>
        </w:div>
        <w:div w:id="2006661061">
          <w:marLeft w:val="0"/>
          <w:marRight w:val="0"/>
          <w:marTop w:val="0"/>
          <w:marBottom w:val="0"/>
          <w:divBdr>
            <w:top w:val="none" w:sz="0" w:space="0" w:color="auto"/>
            <w:left w:val="none" w:sz="0" w:space="0" w:color="auto"/>
            <w:bottom w:val="none" w:sz="0" w:space="0" w:color="auto"/>
            <w:right w:val="none" w:sz="0" w:space="0" w:color="auto"/>
          </w:divBdr>
        </w:div>
        <w:div w:id="2901073">
          <w:marLeft w:val="0"/>
          <w:marRight w:val="0"/>
          <w:marTop w:val="0"/>
          <w:marBottom w:val="0"/>
          <w:divBdr>
            <w:top w:val="none" w:sz="0" w:space="0" w:color="auto"/>
            <w:left w:val="none" w:sz="0" w:space="0" w:color="auto"/>
            <w:bottom w:val="none" w:sz="0" w:space="0" w:color="auto"/>
            <w:right w:val="none" w:sz="0" w:space="0" w:color="auto"/>
          </w:divBdr>
        </w:div>
      </w:divsChild>
    </w:div>
    <w:div w:id="41105373">
      <w:bodyDiv w:val="1"/>
      <w:marLeft w:val="0"/>
      <w:marRight w:val="0"/>
      <w:marTop w:val="0"/>
      <w:marBottom w:val="0"/>
      <w:divBdr>
        <w:top w:val="none" w:sz="0" w:space="0" w:color="auto"/>
        <w:left w:val="none" w:sz="0" w:space="0" w:color="auto"/>
        <w:bottom w:val="none" w:sz="0" w:space="0" w:color="auto"/>
        <w:right w:val="none" w:sz="0" w:space="0" w:color="auto"/>
      </w:divBdr>
      <w:divsChild>
        <w:div w:id="1931622921">
          <w:marLeft w:val="0"/>
          <w:marRight w:val="0"/>
          <w:marTop w:val="0"/>
          <w:marBottom w:val="0"/>
          <w:divBdr>
            <w:top w:val="none" w:sz="0" w:space="0" w:color="auto"/>
            <w:left w:val="none" w:sz="0" w:space="0" w:color="auto"/>
            <w:bottom w:val="none" w:sz="0" w:space="0" w:color="auto"/>
            <w:right w:val="none" w:sz="0" w:space="0" w:color="auto"/>
          </w:divBdr>
        </w:div>
        <w:div w:id="1924944959">
          <w:marLeft w:val="0"/>
          <w:marRight w:val="0"/>
          <w:marTop w:val="0"/>
          <w:marBottom w:val="0"/>
          <w:divBdr>
            <w:top w:val="none" w:sz="0" w:space="0" w:color="auto"/>
            <w:left w:val="none" w:sz="0" w:space="0" w:color="auto"/>
            <w:bottom w:val="none" w:sz="0" w:space="0" w:color="auto"/>
            <w:right w:val="none" w:sz="0" w:space="0" w:color="auto"/>
          </w:divBdr>
        </w:div>
        <w:div w:id="1851065312">
          <w:marLeft w:val="0"/>
          <w:marRight w:val="0"/>
          <w:marTop w:val="0"/>
          <w:marBottom w:val="0"/>
          <w:divBdr>
            <w:top w:val="none" w:sz="0" w:space="0" w:color="auto"/>
            <w:left w:val="none" w:sz="0" w:space="0" w:color="auto"/>
            <w:bottom w:val="none" w:sz="0" w:space="0" w:color="auto"/>
            <w:right w:val="none" w:sz="0" w:space="0" w:color="auto"/>
          </w:divBdr>
        </w:div>
        <w:div w:id="570821503">
          <w:marLeft w:val="0"/>
          <w:marRight w:val="0"/>
          <w:marTop w:val="0"/>
          <w:marBottom w:val="0"/>
          <w:divBdr>
            <w:top w:val="none" w:sz="0" w:space="0" w:color="auto"/>
            <w:left w:val="none" w:sz="0" w:space="0" w:color="auto"/>
            <w:bottom w:val="none" w:sz="0" w:space="0" w:color="auto"/>
            <w:right w:val="none" w:sz="0" w:space="0" w:color="auto"/>
          </w:divBdr>
        </w:div>
      </w:divsChild>
    </w:div>
    <w:div w:id="44568232">
      <w:bodyDiv w:val="1"/>
      <w:marLeft w:val="0"/>
      <w:marRight w:val="0"/>
      <w:marTop w:val="0"/>
      <w:marBottom w:val="0"/>
      <w:divBdr>
        <w:top w:val="none" w:sz="0" w:space="0" w:color="auto"/>
        <w:left w:val="none" w:sz="0" w:space="0" w:color="auto"/>
        <w:bottom w:val="none" w:sz="0" w:space="0" w:color="auto"/>
        <w:right w:val="none" w:sz="0" w:space="0" w:color="auto"/>
      </w:divBdr>
      <w:divsChild>
        <w:div w:id="1271089803">
          <w:marLeft w:val="0"/>
          <w:marRight w:val="0"/>
          <w:marTop w:val="0"/>
          <w:marBottom w:val="0"/>
          <w:divBdr>
            <w:top w:val="none" w:sz="0" w:space="0" w:color="auto"/>
            <w:left w:val="none" w:sz="0" w:space="0" w:color="auto"/>
            <w:bottom w:val="none" w:sz="0" w:space="0" w:color="auto"/>
            <w:right w:val="none" w:sz="0" w:space="0" w:color="auto"/>
          </w:divBdr>
        </w:div>
        <w:div w:id="855340672">
          <w:marLeft w:val="0"/>
          <w:marRight w:val="0"/>
          <w:marTop w:val="0"/>
          <w:marBottom w:val="0"/>
          <w:divBdr>
            <w:top w:val="none" w:sz="0" w:space="0" w:color="auto"/>
            <w:left w:val="none" w:sz="0" w:space="0" w:color="auto"/>
            <w:bottom w:val="none" w:sz="0" w:space="0" w:color="auto"/>
            <w:right w:val="none" w:sz="0" w:space="0" w:color="auto"/>
          </w:divBdr>
        </w:div>
        <w:div w:id="1455831925">
          <w:marLeft w:val="0"/>
          <w:marRight w:val="0"/>
          <w:marTop w:val="0"/>
          <w:marBottom w:val="0"/>
          <w:divBdr>
            <w:top w:val="none" w:sz="0" w:space="0" w:color="auto"/>
            <w:left w:val="none" w:sz="0" w:space="0" w:color="auto"/>
            <w:bottom w:val="none" w:sz="0" w:space="0" w:color="auto"/>
            <w:right w:val="none" w:sz="0" w:space="0" w:color="auto"/>
          </w:divBdr>
        </w:div>
        <w:div w:id="732703196">
          <w:marLeft w:val="0"/>
          <w:marRight w:val="0"/>
          <w:marTop w:val="0"/>
          <w:marBottom w:val="0"/>
          <w:divBdr>
            <w:top w:val="none" w:sz="0" w:space="0" w:color="auto"/>
            <w:left w:val="none" w:sz="0" w:space="0" w:color="auto"/>
            <w:bottom w:val="none" w:sz="0" w:space="0" w:color="auto"/>
            <w:right w:val="none" w:sz="0" w:space="0" w:color="auto"/>
          </w:divBdr>
        </w:div>
      </w:divsChild>
    </w:div>
    <w:div w:id="50270618">
      <w:bodyDiv w:val="1"/>
      <w:marLeft w:val="0"/>
      <w:marRight w:val="0"/>
      <w:marTop w:val="0"/>
      <w:marBottom w:val="0"/>
      <w:divBdr>
        <w:top w:val="none" w:sz="0" w:space="0" w:color="auto"/>
        <w:left w:val="none" w:sz="0" w:space="0" w:color="auto"/>
        <w:bottom w:val="none" w:sz="0" w:space="0" w:color="auto"/>
        <w:right w:val="none" w:sz="0" w:space="0" w:color="auto"/>
      </w:divBdr>
      <w:divsChild>
        <w:div w:id="1296644590">
          <w:marLeft w:val="0"/>
          <w:marRight w:val="0"/>
          <w:marTop w:val="0"/>
          <w:marBottom w:val="0"/>
          <w:divBdr>
            <w:top w:val="none" w:sz="0" w:space="0" w:color="auto"/>
            <w:left w:val="none" w:sz="0" w:space="0" w:color="auto"/>
            <w:bottom w:val="none" w:sz="0" w:space="0" w:color="auto"/>
            <w:right w:val="none" w:sz="0" w:space="0" w:color="auto"/>
          </w:divBdr>
        </w:div>
        <w:div w:id="1602488613">
          <w:marLeft w:val="0"/>
          <w:marRight w:val="0"/>
          <w:marTop w:val="0"/>
          <w:marBottom w:val="0"/>
          <w:divBdr>
            <w:top w:val="none" w:sz="0" w:space="0" w:color="auto"/>
            <w:left w:val="none" w:sz="0" w:space="0" w:color="auto"/>
            <w:bottom w:val="none" w:sz="0" w:space="0" w:color="auto"/>
            <w:right w:val="none" w:sz="0" w:space="0" w:color="auto"/>
          </w:divBdr>
        </w:div>
        <w:div w:id="1835103087">
          <w:marLeft w:val="0"/>
          <w:marRight w:val="0"/>
          <w:marTop w:val="0"/>
          <w:marBottom w:val="0"/>
          <w:divBdr>
            <w:top w:val="none" w:sz="0" w:space="0" w:color="auto"/>
            <w:left w:val="none" w:sz="0" w:space="0" w:color="auto"/>
            <w:bottom w:val="none" w:sz="0" w:space="0" w:color="auto"/>
            <w:right w:val="none" w:sz="0" w:space="0" w:color="auto"/>
          </w:divBdr>
        </w:div>
        <w:div w:id="2043049320">
          <w:marLeft w:val="0"/>
          <w:marRight w:val="0"/>
          <w:marTop w:val="0"/>
          <w:marBottom w:val="0"/>
          <w:divBdr>
            <w:top w:val="none" w:sz="0" w:space="0" w:color="auto"/>
            <w:left w:val="none" w:sz="0" w:space="0" w:color="auto"/>
            <w:bottom w:val="none" w:sz="0" w:space="0" w:color="auto"/>
            <w:right w:val="none" w:sz="0" w:space="0" w:color="auto"/>
          </w:divBdr>
        </w:div>
      </w:divsChild>
    </w:div>
    <w:div w:id="52895283">
      <w:bodyDiv w:val="1"/>
      <w:marLeft w:val="0"/>
      <w:marRight w:val="0"/>
      <w:marTop w:val="0"/>
      <w:marBottom w:val="0"/>
      <w:divBdr>
        <w:top w:val="none" w:sz="0" w:space="0" w:color="auto"/>
        <w:left w:val="none" w:sz="0" w:space="0" w:color="auto"/>
        <w:bottom w:val="none" w:sz="0" w:space="0" w:color="auto"/>
        <w:right w:val="none" w:sz="0" w:space="0" w:color="auto"/>
      </w:divBdr>
      <w:divsChild>
        <w:div w:id="1098981684">
          <w:marLeft w:val="0"/>
          <w:marRight w:val="0"/>
          <w:marTop w:val="0"/>
          <w:marBottom w:val="0"/>
          <w:divBdr>
            <w:top w:val="none" w:sz="0" w:space="0" w:color="auto"/>
            <w:left w:val="none" w:sz="0" w:space="0" w:color="auto"/>
            <w:bottom w:val="none" w:sz="0" w:space="0" w:color="auto"/>
            <w:right w:val="none" w:sz="0" w:space="0" w:color="auto"/>
          </w:divBdr>
        </w:div>
        <w:div w:id="1669290374">
          <w:marLeft w:val="0"/>
          <w:marRight w:val="0"/>
          <w:marTop w:val="0"/>
          <w:marBottom w:val="0"/>
          <w:divBdr>
            <w:top w:val="none" w:sz="0" w:space="0" w:color="auto"/>
            <w:left w:val="none" w:sz="0" w:space="0" w:color="auto"/>
            <w:bottom w:val="none" w:sz="0" w:space="0" w:color="auto"/>
            <w:right w:val="none" w:sz="0" w:space="0" w:color="auto"/>
          </w:divBdr>
        </w:div>
        <w:div w:id="1814830153">
          <w:marLeft w:val="0"/>
          <w:marRight w:val="0"/>
          <w:marTop w:val="0"/>
          <w:marBottom w:val="0"/>
          <w:divBdr>
            <w:top w:val="none" w:sz="0" w:space="0" w:color="auto"/>
            <w:left w:val="none" w:sz="0" w:space="0" w:color="auto"/>
            <w:bottom w:val="none" w:sz="0" w:space="0" w:color="auto"/>
            <w:right w:val="none" w:sz="0" w:space="0" w:color="auto"/>
          </w:divBdr>
        </w:div>
        <w:div w:id="1933737152">
          <w:marLeft w:val="0"/>
          <w:marRight w:val="0"/>
          <w:marTop w:val="0"/>
          <w:marBottom w:val="0"/>
          <w:divBdr>
            <w:top w:val="none" w:sz="0" w:space="0" w:color="auto"/>
            <w:left w:val="none" w:sz="0" w:space="0" w:color="auto"/>
            <w:bottom w:val="none" w:sz="0" w:space="0" w:color="auto"/>
            <w:right w:val="none" w:sz="0" w:space="0" w:color="auto"/>
          </w:divBdr>
        </w:div>
      </w:divsChild>
    </w:div>
    <w:div w:id="53041510">
      <w:bodyDiv w:val="1"/>
      <w:marLeft w:val="0"/>
      <w:marRight w:val="0"/>
      <w:marTop w:val="0"/>
      <w:marBottom w:val="0"/>
      <w:divBdr>
        <w:top w:val="none" w:sz="0" w:space="0" w:color="auto"/>
        <w:left w:val="none" w:sz="0" w:space="0" w:color="auto"/>
        <w:bottom w:val="none" w:sz="0" w:space="0" w:color="auto"/>
        <w:right w:val="none" w:sz="0" w:space="0" w:color="auto"/>
      </w:divBdr>
      <w:divsChild>
        <w:div w:id="738862335">
          <w:marLeft w:val="0"/>
          <w:marRight w:val="0"/>
          <w:marTop w:val="0"/>
          <w:marBottom w:val="0"/>
          <w:divBdr>
            <w:top w:val="none" w:sz="0" w:space="0" w:color="auto"/>
            <w:left w:val="none" w:sz="0" w:space="0" w:color="auto"/>
            <w:bottom w:val="none" w:sz="0" w:space="0" w:color="auto"/>
            <w:right w:val="none" w:sz="0" w:space="0" w:color="auto"/>
          </w:divBdr>
        </w:div>
        <w:div w:id="1946227590">
          <w:marLeft w:val="0"/>
          <w:marRight w:val="0"/>
          <w:marTop w:val="0"/>
          <w:marBottom w:val="0"/>
          <w:divBdr>
            <w:top w:val="none" w:sz="0" w:space="0" w:color="auto"/>
            <w:left w:val="none" w:sz="0" w:space="0" w:color="auto"/>
            <w:bottom w:val="none" w:sz="0" w:space="0" w:color="auto"/>
            <w:right w:val="none" w:sz="0" w:space="0" w:color="auto"/>
          </w:divBdr>
        </w:div>
        <w:div w:id="320348419">
          <w:marLeft w:val="0"/>
          <w:marRight w:val="0"/>
          <w:marTop w:val="0"/>
          <w:marBottom w:val="0"/>
          <w:divBdr>
            <w:top w:val="none" w:sz="0" w:space="0" w:color="auto"/>
            <w:left w:val="none" w:sz="0" w:space="0" w:color="auto"/>
            <w:bottom w:val="none" w:sz="0" w:space="0" w:color="auto"/>
            <w:right w:val="none" w:sz="0" w:space="0" w:color="auto"/>
          </w:divBdr>
        </w:div>
        <w:div w:id="1953245997">
          <w:marLeft w:val="0"/>
          <w:marRight w:val="0"/>
          <w:marTop w:val="0"/>
          <w:marBottom w:val="0"/>
          <w:divBdr>
            <w:top w:val="none" w:sz="0" w:space="0" w:color="auto"/>
            <w:left w:val="none" w:sz="0" w:space="0" w:color="auto"/>
            <w:bottom w:val="none" w:sz="0" w:space="0" w:color="auto"/>
            <w:right w:val="none" w:sz="0" w:space="0" w:color="auto"/>
          </w:divBdr>
        </w:div>
      </w:divsChild>
    </w:div>
    <w:div w:id="54670784">
      <w:bodyDiv w:val="1"/>
      <w:marLeft w:val="0"/>
      <w:marRight w:val="0"/>
      <w:marTop w:val="0"/>
      <w:marBottom w:val="0"/>
      <w:divBdr>
        <w:top w:val="none" w:sz="0" w:space="0" w:color="auto"/>
        <w:left w:val="none" w:sz="0" w:space="0" w:color="auto"/>
        <w:bottom w:val="none" w:sz="0" w:space="0" w:color="auto"/>
        <w:right w:val="none" w:sz="0" w:space="0" w:color="auto"/>
      </w:divBdr>
    </w:div>
    <w:div w:id="56324682">
      <w:bodyDiv w:val="1"/>
      <w:marLeft w:val="0"/>
      <w:marRight w:val="0"/>
      <w:marTop w:val="0"/>
      <w:marBottom w:val="0"/>
      <w:divBdr>
        <w:top w:val="none" w:sz="0" w:space="0" w:color="auto"/>
        <w:left w:val="none" w:sz="0" w:space="0" w:color="auto"/>
        <w:bottom w:val="none" w:sz="0" w:space="0" w:color="auto"/>
        <w:right w:val="none" w:sz="0" w:space="0" w:color="auto"/>
      </w:divBdr>
      <w:divsChild>
        <w:div w:id="1066612866">
          <w:marLeft w:val="0"/>
          <w:marRight w:val="0"/>
          <w:marTop w:val="0"/>
          <w:marBottom w:val="0"/>
          <w:divBdr>
            <w:top w:val="none" w:sz="0" w:space="0" w:color="auto"/>
            <w:left w:val="none" w:sz="0" w:space="0" w:color="auto"/>
            <w:bottom w:val="none" w:sz="0" w:space="0" w:color="auto"/>
            <w:right w:val="none" w:sz="0" w:space="0" w:color="auto"/>
          </w:divBdr>
        </w:div>
        <w:div w:id="926958551">
          <w:marLeft w:val="0"/>
          <w:marRight w:val="0"/>
          <w:marTop w:val="0"/>
          <w:marBottom w:val="0"/>
          <w:divBdr>
            <w:top w:val="none" w:sz="0" w:space="0" w:color="auto"/>
            <w:left w:val="none" w:sz="0" w:space="0" w:color="auto"/>
            <w:bottom w:val="none" w:sz="0" w:space="0" w:color="auto"/>
            <w:right w:val="none" w:sz="0" w:space="0" w:color="auto"/>
          </w:divBdr>
        </w:div>
        <w:div w:id="2067289331">
          <w:marLeft w:val="0"/>
          <w:marRight w:val="0"/>
          <w:marTop w:val="0"/>
          <w:marBottom w:val="0"/>
          <w:divBdr>
            <w:top w:val="none" w:sz="0" w:space="0" w:color="auto"/>
            <w:left w:val="none" w:sz="0" w:space="0" w:color="auto"/>
            <w:bottom w:val="none" w:sz="0" w:space="0" w:color="auto"/>
            <w:right w:val="none" w:sz="0" w:space="0" w:color="auto"/>
          </w:divBdr>
        </w:div>
        <w:div w:id="30227544">
          <w:marLeft w:val="0"/>
          <w:marRight w:val="0"/>
          <w:marTop w:val="0"/>
          <w:marBottom w:val="0"/>
          <w:divBdr>
            <w:top w:val="none" w:sz="0" w:space="0" w:color="auto"/>
            <w:left w:val="none" w:sz="0" w:space="0" w:color="auto"/>
            <w:bottom w:val="none" w:sz="0" w:space="0" w:color="auto"/>
            <w:right w:val="none" w:sz="0" w:space="0" w:color="auto"/>
          </w:divBdr>
        </w:div>
      </w:divsChild>
    </w:div>
    <w:div w:id="56785916">
      <w:bodyDiv w:val="1"/>
      <w:marLeft w:val="0"/>
      <w:marRight w:val="0"/>
      <w:marTop w:val="0"/>
      <w:marBottom w:val="0"/>
      <w:divBdr>
        <w:top w:val="none" w:sz="0" w:space="0" w:color="auto"/>
        <w:left w:val="none" w:sz="0" w:space="0" w:color="auto"/>
        <w:bottom w:val="none" w:sz="0" w:space="0" w:color="auto"/>
        <w:right w:val="none" w:sz="0" w:space="0" w:color="auto"/>
      </w:divBdr>
      <w:divsChild>
        <w:div w:id="562252029">
          <w:marLeft w:val="0"/>
          <w:marRight w:val="0"/>
          <w:marTop w:val="0"/>
          <w:marBottom w:val="0"/>
          <w:divBdr>
            <w:top w:val="none" w:sz="0" w:space="0" w:color="auto"/>
            <w:left w:val="none" w:sz="0" w:space="0" w:color="auto"/>
            <w:bottom w:val="none" w:sz="0" w:space="0" w:color="auto"/>
            <w:right w:val="none" w:sz="0" w:space="0" w:color="auto"/>
          </w:divBdr>
        </w:div>
        <w:div w:id="1289123618">
          <w:marLeft w:val="0"/>
          <w:marRight w:val="0"/>
          <w:marTop w:val="0"/>
          <w:marBottom w:val="0"/>
          <w:divBdr>
            <w:top w:val="none" w:sz="0" w:space="0" w:color="auto"/>
            <w:left w:val="none" w:sz="0" w:space="0" w:color="auto"/>
            <w:bottom w:val="none" w:sz="0" w:space="0" w:color="auto"/>
            <w:right w:val="none" w:sz="0" w:space="0" w:color="auto"/>
          </w:divBdr>
        </w:div>
        <w:div w:id="1524632288">
          <w:marLeft w:val="0"/>
          <w:marRight w:val="0"/>
          <w:marTop w:val="0"/>
          <w:marBottom w:val="0"/>
          <w:divBdr>
            <w:top w:val="none" w:sz="0" w:space="0" w:color="auto"/>
            <w:left w:val="none" w:sz="0" w:space="0" w:color="auto"/>
            <w:bottom w:val="none" w:sz="0" w:space="0" w:color="auto"/>
            <w:right w:val="none" w:sz="0" w:space="0" w:color="auto"/>
          </w:divBdr>
        </w:div>
        <w:div w:id="1736394051">
          <w:marLeft w:val="0"/>
          <w:marRight w:val="0"/>
          <w:marTop w:val="0"/>
          <w:marBottom w:val="0"/>
          <w:divBdr>
            <w:top w:val="none" w:sz="0" w:space="0" w:color="auto"/>
            <w:left w:val="none" w:sz="0" w:space="0" w:color="auto"/>
            <w:bottom w:val="none" w:sz="0" w:space="0" w:color="auto"/>
            <w:right w:val="none" w:sz="0" w:space="0" w:color="auto"/>
          </w:divBdr>
        </w:div>
      </w:divsChild>
    </w:div>
    <w:div w:id="58329170">
      <w:bodyDiv w:val="1"/>
      <w:marLeft w:val="0"/>
      <w:marRight w:val="0"/>
      <w:marTop w:val="0"/>
      <w:marBottom w:val="0"/>
      <w:divBdr>
        <w:top w:val="none" w:sz="0" w:space="0" w:color="auto"/>
        <w:left w:val="none" w:sz="0" w:space="0" w:color="auto"/>
        <w:bottom w:val="none" w:sz="0" w:space="0" w:color="auto"/>
        <w:right w:val="none" w:sz="0" w:space="0" w:color="auto"/>
      </w:divBdr>
      <w:divsChild>
        <w:div w:id="1378093130">
          <w:marLeft w:val="0"/>
          <w:marRight w:val="0"/>
          <w:marTop w:val="0"/>
          <w:marBottom w:val="0"/>
          <w:divBdr>
            <w:top w:val="none" w:sz="0" w:space="0" w:color="auto"/>
            <w:left w:val="none" w:sz="0" w:space="0" w:color="auto"/>
            <w:bottom w:val="none" w:sz="0" w:space="0" w:color="auto"/>
            <w:right w:val="none" w:sz="0" w:space="0" w:color="auto"/>
          </w:divBdr>
        </w:div>
        <w:div w:id="2003313190">
          <w:marLeft w:val="0"/>
          <w:marRight w:val="0"/>
          <w:marTop w:val="0"/>
          <w:marBottom w:val="0"/>
          <w:divBdr>
            <w:top w:val="none" w:sz="0" w:space="0" w:color="auto"/>
            <w:left w:val="none" w:sz="0" w:space="0" w:color="auto"/>
            <w:bottom w:val="none" w:sz="0" w:space="0" w:color="auto"/>
            <w:right w:val="none" w:sz="0" w:space="0" w:color="auto"/>
          </w:divBdr>
        </w:div>
        <w:div w:id="210852564">
          <w:marLeft w:val="0"/>
          <w:marRight w:val="0"/>
          <w:marTop w:val="0"/>
          <w:marBottom w:val="0"/>
          <w:divBdr>
            <w:top w:val="none" w:sz="0" w:space="0" w:color="auto"/>
            <w:left w:val="none" w:sz="0" w:space="0" w:color="auto"/>
            <w:bottom w:val="none" w:sz="0" w:space="0" w:color="auto"/>
            <w:right w:val="none" w:sz="0" w:space="0" w:color="auto"/>
          </w:divBdr>
        </w:div>
        <w:div w:id="619457092">
          <w:marLeft w:val="0"/>
          <w:marRight w:val="0"/>
          <w:marTop w:val="0"/>
          <w:marBottom w:val="0"/>
          <w:divBdr>
            <w:top w:val="none" w:sz="0" w:space="0" w:color="auto"/>
            <w:left w:val="none" w:sz="0" w:space="0" w:color="auto"/>
            <w:bottom w:val="none" w:sz="0" w:space="0" w:color="auto"/>
            <w:right w:val="none" w:sz="0" w:space="0" w:color="auto"/>
          </w:divBdr>
        </w:div>
      </w:divsChild>
    </w:div>
    <w:div w:id="60325130">
      <w:bodyDiv w:val="1"/>
      <w:marLeft w:val="0"/>
      <w:marRight w:val="0"/>
      <w:marTop w:val="0"/>
      <w:marBottom w:val="0"/>
      <w:divBdr>
        <w:top w:val="none" w:sz="0" w:space="0" w:color="auto"/>
        <w:left w:val="none" w:sz="0" w:space="0" w:color="auto"/>
        <w:bottom w:val="none" w:sz="0" w:space="0" w:color="auto"/>
        <w:right w:val="none" w:sz="0" w:space="0" w:color="auto"/>
      </w:divBdr>
      <w:divsChild>
        <w:div w:id="956450588">
          <w:marLeft w:val="0"/>
          <w:marRight w:val="0"/>
          <w:marTop w:val="0"/>
          <w:marBottom w:val="0"/>
          <w:divBdr>
            <w:top w:val="none" w:sz="0" w:space="0" w:color="auto"/>
            <w:left w:val="none" w:sz="0" w:space="0" w:color="auto"/>
            <w:bottom w:val="none" w:sz="0" w:space="0" w:color="auto"/>
            <w:right w:val="none" w:sz="0" w:space="0" w:color="auto"/>
          </w:divBdr>
        </w:div>
        <w:div w:id="944465205">
          <w:marLeft w:val="0"/>
          <w:marRight w:val="0"/>
          <w:marTop w:val="0"/>
          <w:marBottom w:val="0"/>
          <w:divBdr>
            <w:top w:val="none" w:sz="0" w:space="0" w:color="auto"/>
            <w:left w:val="none" w:sz="0" w:space="0" w:color="auto"/>
            <w:bottom w:val="none" w:sz="0" w:space="0" w:color="auto"/>
            <w:right w:val="none" w:sz="0" w:space="0" w:color="auto"/>
          </w:divBdr>
        </w:div>
        <w:div w:id="1786464723">
          <w:marLeft w:val="0"/>
          <w:marRight w:val="0"/>
          <w:marTop w:val="0"/>
          <w:marBottom w:val="0"/>
          <w:divBdr>
            <w:top w:val="none" w:sz="0" w:space="0" w:color="auto"/>
            <w:left w:val="none" w:sz="0" w:space="0" w:color="auto"/>
            <w:bottom w:val="none" w:sz="0" w:space="0" w:color="auto"/>
            <w:right w:val="none" w:sz="0" w:space="0" w:color="auto"/>
          </w:divBdr>
        </w:div>
        <w:div w:id="1036347679">
          <w:marLeft w:val="0"/>
          <w:marRight w:val="0"/>
          <w:marTop w:val="0"/>
          <w:marBottom w:val="0"/>
          <w:divBdr>
            <w:top w:val="none" w:sz="0" w:space="0" w:color="auto"/>
            <w:left w:val="none" w:sz="0" w:space="0" w:color="auto"/>
            <w:bottom w:val="none" w:sz="0" w:space="0" w:color="auto"/>
            <w:right w:val="none" w:sz="0" w:space="0" w:color="auto"/>
          </w:divBdr>
        </w:div>
      </w:divsChild>
    </w:div>
    <w:div w:id="60948831">
      <w:bodyDiv w:val="1"/>
      <w:marLeft w:val="0"/>
      <w:marRight w:val="0"/>
      <w:marTop w:val="0"/>
      <w:marBottom w:val="0"/>
      <w:divBdr>
        <w:top w:val="none" w:sz="0" w:space="0" w:color="auto"/>
        <w:left w:val="none" w:sz="0" w:space="0" w:color="auto"/>
        <w:bottom w:val="none" w:sz="0" w:space="0" w:color="auto"/>
        <w:right w:val="none" w:sz="0" w:space="0" w:color="auto"/>
      </w:divBdr>
      <w:divsChild>
        <w:div w:id="1670255837">
          <w:marLeft w:val="0"/>
          <w:marRight w:val="0"/>
          <w:marTop w:val="0"/>
          <w:marBottom w:val="0"/>
          <w:divBdr>
            <w:top w:val="none" w:sz="0" w:space="0" w:color="auto"/>
            <w:left w:val="none" w:sz="0" w:space="0" w:color="auto"/>
            <w:bottom w:val="none" w:sz="0" w:space="0" w:color="auto"/>
            <w:right w:val="none" w:sz="0" w:space="0" w:color="auto"/>
          </w:divBdr>
        </w:div>
        <w:div w:id="1308825368">
          <w:marLeft w:val="0"/>
          <w:marRight w:val="0"/>
          <w:marTop w:val="0"/>
          <w:marBottom w:val="0"/>
          <w:divBdr>
            <w:top w:val="none" w:sz="0" w:space="0" w:color="auto"/>
            <w:left w:val="none" w:sz="0" w:space="0" w:color="auto"/>
            <w:bottom w:val="none" w:sz="0" w:space="0" w:color="auto"/>
            <w:right w:val="none" w:sz="0" w:space="0" w:color="auto"/>
          </w:divBdr>
        </w:div>
        <w:div w:id="1421752894">
          <w:marLeft w:val="0"/>
          <w:marRight w:val="0"/>
          <w:marTop w:val="0"/>
          <w:marBottom w:val="0"/>
          <w:divBdr>
            <w:top w:val="none" w:sz="0" w:space="0" w:color="auto"/>
            <w:left w:val="none" w:sz="0" w:space="0" w:color="auto"/>
            <w:bottom w:val="none" w:sz="0" w:space="0" w:color="auto"/>
            <w:right w:val="none" w:sz="0" w:space="0" w:color="auto"/>
          </w:divBdr>
        </w:div>
        <w:div w:id="305938750">
          <w:marLeft w:val="0"/>
          <w:marRight w:val="0"/>
          <w:marTop w:val="0"/>
          <w:marBottom w:val="0"/>
          <w:divBdr>
            <w:top w:val="none" w:sz="0" w:space="0" w:color="auto"/>
            <w:left w:val="none" w:sz="0" w:space="0" w:color="auto"/>
            <w:bottom w:val="none" w:sz="0" w:space="0" w:color="auto"/>
            <w:right w:val="none" w:sz="0" w:space="0" w:color="auto"/>
          </w:divBdr>
        </w:div>
      </w:divsChild>
    </w:div>
    <w:div w:id="63920335">
      <w:bodyDiv w:val="1"/>
      <w:marLeft w:val="0"/>
      <w:marRight w:val="0"/>
      <w:marTop w:val="0"/>
      <w:marBottom w:val="0"/>
      <w:divBdr>
        <w:top w:val="none" w:sz="0" w:space="0" w:color="auto"/>
        <w:left w:val="none" w:sz="0" w:space="0" w:color="auto"/>
        <w:bottom w:val="none" w:sz="0" w:space="0" w:color="auto"/>
        <w:right w:val="none" w:sz="0" w:space="0" w:color="auto"/>
      </w:divBdr>
      <w:divsChild>
        <w:div w:id="1953780268">
          <w:marLeft w:val="0"/>
          <w:marRight w:val="0"/>
          <w:marTop w:val="0"/>
          <w:marBottom w:val="0"/>
          <w:divBdr>
            <w:top w:val="none" w:sz="0" w:space="0" w:color="auto"/>
            <w:left w:val="none" w:sz="0" w:space="0" w:color="auto"/>
            <w:bottom w:val="none" w:sz="0" w:space="0" w:color="auto"/>
            <w:right w:val="none" w:sz="0" w:space="0" w:color="auto"/>
          </w:divBdr>
        </w:div>
        <w:div w:id="1267731071">
          <w:marLeft w:val="0"/>
          <w:marRight w:val="0"/>
          <w:marTop w:val="0"/>
          <w:marBottom w:val="0"/>
          <w:divBdr>
            <w:top w:val="none" w:sz="0" w:space="0" w:color="auto"/>
            <w:left w:val="none" w:sz="0" w:space="0" w:color="auto"/>
            <w:bottom w:val="none" w:sz="0" w:space="0" w:color="auto"/>
            <w:right w:val="none" w:sz="0" w:space="0" w:color="auto"/>
          </w:divBdr>
        </w:div>
        <w:div w:id="1363901270">
          <w:marLeft w:val="0"/>
          <w:marRight w:val="0"/>
          <w:marTop w:val="0"/>
          <w:marBottom w:val="0"/>
          <w:divBdr>
            <w:top w:val="none" w:sz="0" w:space="0" w:color="auto"/>
            <w:left w:val="none" w:sz="0" w:space="0" w:color="auto"/>
            <w:bottom w:val="none" w:sz="0" w:space="0" w:color="auto"/>
            <w:right w:val="none" w:sz="0" w:space="0" w:color="auto"/>
          </w:divBdr>
        </w:div>
        <w:div w:id="792599347">
          <w:marLeft w:val="0"/>
          <w:marRight w:val="0"/>
          <w:marTop w:val="0"/>
          <w:marBottom w:val="0"/>
          <w:divBdr>
            <w:top w:val="none" w:sz="0" w:space="0" w:color="auto"/>
            <w:left w:val="none" w:sz="0" w:space="0" w:color="auto"/>
            <w:bottom w:val="none" w:sz="0" w:space="0" w:color="auto"/>
            <w:right w:val="none" w:sz="0" w:space="0" w:color="auto"/>
          </w:divBdr>
        </w:div>
      </w:divsChild>
    </w:div>
    <w:div w:id="65734023">
      <w:bodyDiv w:val="1"/>
      <w:marLeft w:val="0"/>
      <w:marRight w:val="0"/>
      <w:marTop w:val="0"/>
      <w:marBottom w:val="0"/>
      <w:divBdr>
        <w:top w:val="none" w:sz="0" w:space="0" w:color="auto"/>
        <w:left w:val="none" w:sz="0" w:space="0" w:color="auto"/>
        <w:bottom w:val="none" w:sz="0" w:space="0" w:color="auto"/>
        <w:right w:val="none" w:sz="0" w:space="0" w:color="auto"/>
      </w:divBdr>
      <w:divsChild>
        <w:div w:id="379789785">
          <w:marLeft w:val="0"/>
          <w:marRight w:val="0"/>
          <w:marTop w:val="0"/>
          <w:marBottom w:val="0"/>
          <w:divBdr>
            <w:top w:val="none" w:sz="0" w:space="0" w:color="auto"/>
            <w:left w:val="none" w:sz="0" w:space="0" w:color="auto"/>
            <w:bottom w:val="none" w:sz="0" w:space="0" w:color="auto"/>
            <w:right w:val="none" w:sz="0" w:space="0" w:color="auto"/>
          </w:divBdr>
        </w:div>
        <w:div w:id="1099526042">
          <w:marLeft w:val="0"/>
          <w:marRight w:val="0"/>
          <w:marTop w:val="0"/>
          <w:marBottom w:val="0"/>
          <w:divBdr>
            <w:top w:val="none" w:sz="0" w:space="0" w:color="auto"/>
            <w:left w:val="none" w:sz="0" w:space="0" w:color="auto"/>
            <w:bottom w:val="none" w:sz="0" w:space="0" w:color="auto"/>
            <w:right w:val="none" w:sz="0" w:space="0" w:color="auto"/>
          </w:divBdr>
        </w:div>
        <w:div w:id="1546942777">
          <w:marLeft w:val="0"/>
          <w:marRight w:val="0"/>
          <w:marTop w:val="0"/>
          <w:marBottom w:val="0"/>
          <w:divBdr>
            <w:top w:val="none" w:sz="0" w:space="0" w:color="auto"/>
            <w:left w:val="none" w:sz="0" w:space="0" w:color="auto"/>
            <w:bottom w:val="none" w:sz="0" w:space="0" w:color="auto"/>
            <w:right w:val="none" w:sz="0" w:space="0" w:color="auto"/>
          </w:divBdr>
        </w:div>
        <w:div w:id="1823571577">
          <w:marLeft w:val="0"/>
          <w:marRight w:val="0"/>
          <w:marTop w:val="0"/>
          <w:marBottom w:val="0"/>
          <w:divBdr>
            <w:top w:val="none" w:sz="0" w:space="0" w:color="auto"/>
            <w:left w:val="none" w:sz="0" w:space="0" w:color="auto"/>
            <w:bottom w:val="none" w:sz="0" w:space="0" w:color="auto"/>
            <w:right w:val="none" w:sz="0" w:space="0" w:color="auto"/>
          </w:divBdr>
        </w:div>
      </w:divsChild>
    </w:div>
    <w:div w:id="65929481">
      <w:bodyDiv w:val="1"/>
      <w:marLeft w:val="0"/>
      <w:marRight w:val="0"/>
      <w:marTop w:val="0"/>
      <w:marBottom w:val="0"/>
      <w:divBdr>
        <w:top w:val="none" w:sz="0" w:space="0" w:color="auto"/>
        <w:left w:val="none" w:sz="0" w:space="0" w:color="auto"/>
        <w:bottom w:val="none" w:sz="0" w:space="0" w:color="auto"/>
        <w:right w:val="none" w:sz="0" w:space="0" w:color="auto"/>
      </w:divBdr>
      <w:divsChild>
        <w:div w:id="58214241">
          <w:marLeft w:val="0"/>
          <w:marRight w:val="0"/>
          <w:marTop w:val="0"/>
          <w:marBottom w:val="0"/>
          <w:divBdr>
            <w:top w:val="none" w:sz="0" w:space="0" w:color="auto"/>
            <w:left w:val="none" w:sz="0" w:space="0" w:color="auto"/>
            <w:bottom w:val="none" w:sz="0" w:space="0" w:color="auto"/>
            <w:right w:val="none" w:sz="0" w:space="0" w:color="auto"/>
          </w:divBdr>
        </w:div>
        <w:div w:id="581649123">
          <w:marLeft w:val="0"/>
          <w:marRight w:val="0"/>
          <w:marTop w:val="0"/>
          <w:marBottom w:val="0"/>
          <w:divBdr>
            <w:top w:val="none" w:sz="0" w:space="0" w:color="auto"/>
            <w:left w:val="none" w:sz="0" w:space="0" w:color="auto"/>
            <w:bottom w:val="none" w:sz="0" w:space="0" w:color="auto"/>
            <w:right w:val="none" w:sz="0" w:space="0" w:color="auto"/>
          </w:divBdr>
        </w:div>
        <w:div w:id="1076588067">
          <w:marLeft w:val="0"/>
          <w:marRight w:val="0"/>
          <w:marTop w:val="0"/>
          <w:marBottom w:val="0"/>
          <w:divBdr>
            <w:top w:val="none" w:sz="0" w:space="0" w:color="auto"/>
            <w:left w:val="none" w:sz="0" w:space="0" w:color="auto"/>
            <w:bottom w:val="none" w:sz="0" w:space="0" w:color="auto"/>
            <w:right w:val="none" w:sz="0" w:space="0" w:color="auto"/>
          </w:divBdr>
        </w:div>
        <w:div w:id="1890916832">
          <w:marLeft w:val="0"/>
          <w:marRight w:val="0"/>
          <w:marTop w:val="0"/>
          <w:marBottom w:val="0"/>
          <w:divBdr>
            <w:top w:val="none" w:sz="0" w:space="0" w:color="auto"/>
            <w:left w:val="none" w:sz="0" w:space="0" w:color="auto"/>
            <w:bottom w:val="none" w:sz="0" w:space="0" w:color="auto"/>
            <w:right w:val="none" w:sz="0" w:space="0" w:color="auto"/>
          </w:divBdr>
        </w:div>
      </w:divsChild>
    </w:div>
    <w:div w:id="68428275">
      <w:bodyDiv w:val="1"/>
      <w:marLeft w:val="0"/>
      <w:marRight w:val="0"/>
      <w:marTop w:val="0"/>
      <w:marBottom w:val="0"/>
      <w:divBdr>
        <w:top w:val="none" w:sz="0" w:space="0" w:color="auto"/>
        <w:left w:val="none" w:sz="0" w:space="0" w:color="auto"/>
        <w:bottom w:val="none" w:sz="0" w:space="0" w:color="auto"/>
        <w:right w:val="none" w:sz="0" w:space="0" w:color="auto"/>
      </w:divBdr>
      <w:divsChild>
        <w:div w:id="689188319">
          <w:marLeft w:val="0"/>
          <w:marRight w:val="0"/>
          <w:marTop w:val="0"/>
          <w:marBottom w:val="0"/>
          <w:divBdr>
            <w:top w:val="none" w:sz="0" w:space="0" w:color="auto"/>
            <w:left w:val="none" w:sz="0" w:space="0" w:color="auto"/>
            <w:bottom w:val="none" w:sz="0" w:space="0" w:color="auto"/>
            <w:right w:val="none" w:sz="0" w:space="0" w:color="auto"/>
          </w:divBdr>
        </w:div>
        <w:div w:id="1211922722">
          <w:marLeft w:val="0"/>
          <w:marRight w:val="0"/>
          <w:marTop w:val="0"/>
          <w:marBottom w:val="0"/>
          <w:divBdr>
            <w:top w:val="none" w:sz="0" w:space="0" w:color="auto"/>
            <w:left w:val="none" w:sz="0" w:space="0" w:color="auto"/>
            <w:bottom w:val="none" w:sz="0" w:space="0" w:color="auto"/>
            <w:right w:val="none" w:sz="0" w:space="0" w:color="auto"/>
          </w:divBdr>
        </w:div>
        <w:div w:id="1242787948">
          <w:marLeft w:val="0"/>
          <w:marRight w:val="0"/>
          <w:marTop w:val="0"/>
          <w:marBottom w:val="0"/>
          <w:divBdr>
            <w:top w:val="none" w:sz="0" w:space="0" w:color="auto"/>
            <w:left w:val="none" w:sz="0" w:space="0" w:color="auto"/>
            <w:bottom w:val="none" w:sz="0" w:space="0" w:color="auto"/>
            <w:right w:val="none" w:sz="0" w:space="0" w:color="auto"/>
          </w:divBdr>
        </w:div>
        <w:div w:id="1906455172">
          <w:marLeft w:val="0"/>
          <w:marRight w:val="0"/>
          <w:marTop w:val="0"/>
          <w:marBottom w:val="0"/>
          <w:divBdr>
            <w:top w:val="none" w:sz="0" w:space="0" w:color="auto"/>
            <w:left w:val="none" w:sz="0" w:space="0" w:color="auto"/>
            <w:bottom w:val="none" w:sz="0" w:space="0" w:color="auto"/>
            <w:right w:val="none" w:sz="0" w:space="0" w:color="auto"/>
          </w:divBdr>
        </w:div>
      </w:divsChild>
    </w:div>
    <w:div w:id="68771513">
      <w:bodyDiv w:val="1"/>
      <w:marLeft w:val="0"/>
      <w:marRight w:val="0"/>
      <w:marTop w:val="0"/>
      <w:marBottom w:val="0"/>
      <w:divBdr>
        <w:top w:val="none" w:sz="0" w:space="0" w:color="auto"/>
        <w:left w:val="none" w:sz="0" w:space="0" w:color="auto"/>
        <w:bottom w:val="none" w:sz="0" w:space="0" w:color="auto"/>
        <w:right w:val="none" w:sz="0" w:space="0" w:color="auto"/>
      </w:divBdr>
      <w:divsChild>
        <w:div w:id="758912257">
          <w:marLeft w:val="0"/>
          <w:marRight w:val="0"/>
          <w:marTop w:val="0"/>
          <w:marBottom w:val="0"/>
          <w:divBdr>
            <w:top w:val="none" w:sz="0" w:space="0" w:color="auto"/>
            <w:left w:val="none" w:sz="0" w:space="0" w:color="auto"/>
            <w:bottom w:val="none" w:sz="0" w:space="0" w:color="auto"/>
            <w:right w:val="none" w:sz="0" w:space="0" w:color="auto"/>
          </w:divBdr>
        </w:div>
        <w:div w:id="1134132109">
          <w:marLeft w:val="0"/>
          <w:marRight w:val="0"/>
          <w:marTop w:val="0"/>
          <w:marBottom w:val="0"/>
          <w:divBdr>
            <w:top w:val="none" w:sz="0" w:space="0" w:color="auto"/>
            <w:left w:val="none" w:sz="0" w:space="0" w:color="auto"/>
            <w:bottom w:val="none" w:sz="0" w:space="0" w:color="auto"/>
            <w:right w:val="none" w:sz="0" w:space="0" w:color="auto"/>
          </w:divBdr>
        </w:div>
        <w:div w:id="1826240639">
          <w:marLeft w:val="0"/>
          <w:marRight w:val="0"/>
          <w:marTop w:val="0"/>
          <w:marBottom w:val="0"/>
          <w:divBdr>
            <w:top w:val="none" w:sz="0" w:space="0" w:color="auto"/>
            <w:left w:val="none" w:sz="0" w:space="0" w:color="auto"/>
            <w:bottom w:val="none" w:sz="0" w:space="0" w:color="auto"/>
            <w:right w:val="none" w:sz="0" w:space="0" w:color="auto"/>
          </w:divBdr>
        </w:div>
        <w:div w:id="2122407797">
          <w:marLeft w:val="0"/>
          <w:marRight w:val="0"/>
          <w:marTop w:val="0"/>
          <w:marBottom w:val="0"/>
          <w:divBdr>
            <w:top w:val="none" w:sz="0" w:space="0" w:color="auto"/>
            <w:left w:val="none" w:sz="0" w:space="0" w:color="auto"/>
            <w:bottom w:val="none" w:sz="0" w:space="0" w:color="auto"/>
            <w:right w:val="none" w:sz="0" w:space="0" w:color="auto"/>
          </w:divBdr>
        </w:div>
      </w:divsChild>
    </w:div>
    <w:div w:id="68772955">
      <w:bodyDiv w:val="1"/>
      <w:marLeft w:val="0"/>
      <w:marRight w:val="0"/>
      <w:marTop w:val="0"/>
      <w:marBottom w:val="0"/>
      <w:divBdr>
        <w:top w:val="none" w:sz="0" w:space="0" w:color="auto"/>
        <w:left w:val="none" w:sz="0" w:space="0" w:color="auto"/>
        <w:bottom w:val="none" w:sz="0" w:space="0" w:color="auto"/>
        <w:right w:val="none" w:sz="0" w:space="0" w:color="auto"/>
      </w:divBdr>
      <w:divsChild>
        <w:div w:id="1460681141">
          <w:marLeft w:val="0"/>
          <w:marRight w:val="0"/>
          <w:marTop w:val="0"/>
          <w:marBottom w:val="0"/>
          <w:divBdr>
            <w:top w:val="none" w:sz="0" w:space="0" w:color="auto"/>
            <w:left w:val="none" w:sz="0" w:space="0" w:color="auto"/>
            <w:bottom w:val="none" w:sz="0" w:space="0" w:color="auto"/>
            <w:right w:val="none" w:sz="0" w:space="0" w:color="auto"/>
          </w:divBdr>
        </w:div>
        <w:div w:id="1715697729">
          <w:marLeft w:val="0"/>
          <w:marRight w:val="0"/>
          <w:marTop w:val="0"/>
          <w:marBottom w:val="0"/>
          <w:divBdr>
            <w:top w:val="none" w:sz="0" w:space="0" w:color="auto"/>
            <w:left w:val="none" w:sz="0" w:space="0" w:color="auto"/>
            <w:bottom w:val="none" w:sz="0" w:space="0" w:color="auto"/>
            <w:right w:val="none" w:sz="0" w:space="0" w:color="auto"/>
          </w:divBdr>
        </w:div>
        <w:div w:id="1967731022">
          <w:marLeft w:val="0"/>
          <w:marRight w:val="0"/>
          <w:marTop w:val="0"/>
          <w:marBottom w:val="0"/>
          <w:divBdr>
            <w:top w:val="none" w:sz="0" w:space="0" w:color="auto"/>
            <w:left w:val="none" w:sz="0" w:space="0" w:color="auto"/>
            <w:bottom w:val="none" w:sz="0" w:space="0" w:color="auto"/>
            <w:right w:val="none" w:sz="0" w:space="0" w:color="auto"/>
          </w:divBdr>
        </w:div>
        <w:div w:id="2030839407">
          <w:marLeft w:val="0"/>
          <w:marRight w:val="0"/>
          <w:marTop w:val="0"/>
          <w:marBottom w:val="0"/>
          <w:divBdr>
            <w:top w:val="none" w:sz="0" w:space="0" w:color="auto"/>
            <w:left w:val="none" w:sz="0" w:space="0" w:color="auto"/>
            <w:bottom w:val="none" w:sz="0" w:space="0" w:color="auto"/>
            <w:right w:val="none" w:sz="0" w:space="0" w:color="auto"/>
          </w:divBdr>
        </w:div>
      </w:divsChild>
    </w:div>
    <w:div w:id="70398095">
      <w:bodyDiv w:val="1"/>
      <w:marLeft w:val="0"/>
      <w:marRight w:val="0"/>
      <w:marTop w:val="0"/>
      <w:marBottom w:val="0"/>
      <w:divBdr>
        <w:top w:val="none" w:sz="0" w:space="0" w:color="auto"/>
        <w:left w:val="none" w:sz="0" w:space="0" w:color="auto"/>
        <w:bottom w:val="none" w:sz="0" w:space="0" w:color="auto"/>
        <w:right w:val="none" w:sz="0" w:space="0" w:color="auto"/>
      </w:divBdr>
      <w:divsChild>
        <w:div w:id="1578130829">
          <w:marLeft w:val="0"/>
          <w:marRight w:val="0"/>
          <w:marTop w:val="0"/>
          <w:marBottom w:val="0"/>
          <w:divBdr>
            <w:top w:val="none" w:sz="0" w:space="0" w:color="auto"/>
            <w:left w:val="none" w:sz="0" w:space="0" w:color="auto"/>
            <w:bottom w:val="none" w:sz="0" w:space="0" w:color="auto"/>
            <w:right w:val="none" w:sz="0" w:space="0" w:color="auto"/>
          </w:divBdr>
        </w:div>
        <w:div w:id="2060785454">
          <w:marLeft w:val="0"/>
          <w:marRight w:val="0"/>
          <w:marTop w:val="0"/>
          <w:marBottom w:val="0"/>
          <w:divBdr>
            <w:top w:val="none" w:sz="0" w:space="0" w:color="auto"/>
            <w:left w:val="none" w:sz="0" w:space="0" w:color="auto"/>
            <w:bottom w:val="none" w:sz="0" w:space="0" w:color="auto"/>
            <w:right w:val="none" w:sz="0" w:space="0" w:color="auto"/>
          </w:divBdr>
        </w:div>
        <w:div w:id="1302998054">
          <w:marLeft w:val="0"/>
          <w:marRight w:val="0"/>
          <w:marTop w:val="0"/>
          <w:marBottom w:val="0"/>
          <w:divBdr>
            <w:top w:val="none" w:sz="0" w:space="0" w:color="auto"/>
            <w:left w:val="none" w:sz="0" w:space="0" w:color="auto"/>
            <w:bottom w:val="none" w:sz="0" w:space="0" w:color="auto"/>
            <w:right w:val="none" w:sz="0" w:space="0" w:color="auto"/>
          </w:divBdr>
        </w:div>
        <w:div w:id="1387725000">
          <w:marLeft w:val="0"/>
          <w:marRight w:val="0"/>
          <w:marTop w:val="0"/>
          <w:marBottom w:val="0"/>
          <w:divBdr>
            <w:top w:val="none" w:sz="0" w:space="0" w:color="auto"/>
            <w:left w:val="none" w:sz="0" w:space="0" w:color="auto"/>
            <w:bottom w:val="none" w:sz="0" w:space="0" w:color="auto"/>
            <w:right w:val="none" w:sz="0" w:space="0" w:color="auto"/>
          </w:divBdr>
        </w:div>
      </w:divsChild>
    </w:div>
    <w:div w:id="73624702">
      <w:bodyDiv w:val="1"/>
      <w:marLeft w:val="0"/>
      <w:marRight w:val="0"/>
      <w:marTop w:val="0"/>
      <w:marBottom w:val="0"/>
      <w:divBdr>
        <w:top w:val="none" w:sz="0" w:space="0" w:color="auto"/>
        <w:left w:val="none" w:sz="0" w:space="0" w:color="auto"/>
        <w:bottom w:val="none" w:sz="0" w:space="0" w:color="auto"/>
        <w:right w:val="none" w:sz="0" w:space="0" w:color="auto"/>
      </w:divBdr>
      <w:divsChild>
        <w:div w:id="795634984">
          <w:marLeft w:val="0"/>
          <w:marRight w:val="0"/>
          <w:marTop w:val="0"/>
          <w:marBottom w:val="0"/>
          <w:divBdr>
            <w:top w:val="none" w:sz="0" w:space="0" w:color="auto"/>
            <w:left w:val="none" w:sz="0" w:space="0" w:color="auto"/>
            <w:bottom w:val="none" w:sz="0" w:space="0" w:color="auto"/>
            <w:right w:val="none" w:sz="0" w:space="0" w:color="auto"/>
          </w:divBdr>
        </w:div>
        <w:div w:id="524099301">
          <w:marLeft w:val="0"/>
          <w:marRight w:val="0"/>
          <w:marTop w:val="0"/>
          <w:marBottom w:val="0"/>
          <w:divBdr>
            <w:top w:val="none" w:sz="0" w:space="0" w:color="auto"/>
            <w:left w:val="none" w:sz="0" w:space="0" w:color="auto"/>
            <w:bottom w:val="none" w:sz="0" w:space="0" w:color="auto"/>
            <w:right w:val="none" w:sz="0" w:space="0" w:color="auto"/>
          </w:divBdr>
        </w:div>
        <w:div w:id="217865244">
          <w:marLeft w:val="0"/>
          <w:marRight w:val="0"/>
          <w:marTop w:val="0"/>
          <w:marBottom w:val="0"/>
          <w:divBdr>
            <w:top w:val="none" w:sz="0" w:space="0" w:color="auto"/>
            <w:left w:val="none" w:sz="0" w:space="0" w:color="auto"/>
            <w:bottom w:val="none" w:sz="0" w:space="0" w:color="auto"/>
            <w:right w:val="none" w:sz="0" w:space="0" w:color="auto"/>
          </w:divBdr>
        </w:div>
        <w:div w:id="1894538103">
          <w:marLeft w:val="0"/>
          <w:marRight w:val="0"/>
          <w:marTop w:val="0"/>
          <w:marBottom w:val="0"/>
          <w:divBdr>
            <w:top w:val="none" w:sz="0" w:space="0" w:color="auto"/>
            <w:left w:val="none" w:sz="0" w:space="0" w:color="auto"/>
            <w:bottom w:val="none" w:sz="0" w:space="0" w:color="auto"/>
            <w:right w:val="none" w:sz="0" w:space="0" w:color="auto"/>
          </w:divBdr>
        </w:div>
      </w:divsChild>
    </w:div>
    <w:div w:id="74018419">
      <w:bodyDiv w:val="1"/>
      <w:marLeft w:val="0"/>
      <w:marRight w:val="0"/>
      <w:marTop w:val="0"/>
      <w:marBottom w:val="0"/>
      <w:divBdr>
        <w:top w:val="none" w:sz="0" w:space="0" w:color="auto"/>
        <w:left w:val="none" w:sz="0" w:space="0" w:color="auto"/>
        <w:bottom w:val="none" w:sz="0" w:space="0" w:color="auto"/>
        <w:right w:val="none" w:sz="0" w:space="0" w:color="auto"/>
      </w:divBdr>
      <w:divsChild>
        <w:div w:id="177893524">
          <w:marLeft w:val="0"/>
          <w:marRight w:val="0"/>
          <w:marTop w:val="0"/>
          <w:marBottom w:val="0"/>
          <w:divBdr>
            <w:top w:val="none" w:sz="0" w:space="0" w:color="auto"/>
            <w:left w:val="none" w:sz="0" w:space="0" w:color="auto"/>
            <w:bottom w:val="none" w:sz="0" w:space="0" w:color="auto"/>
            <w:right w:val="none" w:sz="0" w:space="0" w:color="auto"/>
          </w:divBdr>
        </w:div>
        <w:div w:id="429010491">
          <w:marLeft w:val="0"/>
          <w:marRight w:val="0"/>
          <w:marTop w:val="0"/>
          <w:marBottom w:val="0"/>
          <w:divBdr>
            <w:top w:val="none" w:sz="0" w:space="0" w:color="auto"/>
            <w:left w:val="none" w:sz="0" w:space="0" w:color="auto"/>
            <w:bottom w:val="none" w:sz="0" w:space="0" w:color="auto"/>
            <w:right w:val="none" w:sz="0" w:space="0" w:color="auto"/>
          </w:divBdr>
        </w:div>
        <w:div w:id="965085555">
          <w:marLeft w:val="0"/>
          <w:marRight w:val="0"/>
          <w:marTop w:val="0"/>
          <w:marBottom w:val="0"/>
          <w:divBdr>
            <w:top w:val="none" w:sz="0" w:space="0" w:color="auto"/>
            <w:left w:val="none" w:sz="0" w:space="0" w:color="auto"/>
            <w:bottom w:val="none" w:sz="0" w:space="0" w:color="auto"/>
            <w:right w:val="none" w:sz="0" w:space="0" w:color="auto"/>
          </w:divBdr>
        </w:div>
        <w:div w:id="1568496593">
          <w:marLeft w:val="0"/>
          <w:marRight w:val="0"/>
          <w:marTop w:val="0"/>
          <w:marBottom w:val="0"/>
          <w:divBdr>
            <w:top w:val="none" w:sz="0" w:space="0" w:color="auto"/>
            <w:left w:val="none" w:sz="0" w:space="0" w:color="auto"/>
            <w:bottom w:val="none" w:sz="0" w:space="0" w:color="auto"/>
            <w:right w:val="none" w:sz="0" w:space="0" w:color="auto"/>
          </w:divBdr>
        </w:div>
      </w:divsChild>
    </w:div>
    <w:div w:id="81269232">
      <w:bodyDiv w:val="1"/>
      <w:marLeft w:val="0"/>
      <w:marRight w:val="0"/>
      <w:marTop w:val="0"/>
      <w:marBottom w:val="0"/>
      <w:divBdr>
        <w:top w:val="none" w:sz="0" w:space="0" w:color="auto"/>
        <w:left w:val="none" w:sz="0" w:space="0" w:color="auto"/>
        <w:bottom w:val="none" w:sz="0" w:space="0" w:color="auto"/>
        <w:right w:val="none" w:sz="0" w:space="0" w:color="auto"/>
      </w:divBdr>
      <w:divsChild>
        <w:div w:id="1059549754">
          <w:marLeft w:val="0"/>
          <w:marRight w:val="0"/>
          <w:marTop w:val="0"/>
          <w:marBottom w:val="0"/>
          <w:divBdr>
            <w:top w:val="none" w:sz="0" w:space="0" w:color="auto"/>
            <w:left w:val="none" w:sz="0" w:space="0" w:color="auto"/>
            <w:bottom w:val="none" w:sz="0" w:space="0" w:color="auto"/>
            <w:right w:val="none" w:sz="0" w:space="0" w:color="auto"/>
          </w:divBdr>
        </w:div>
        <w:div w:id="185217624">
          <w:marLeft w:val="0"/>
          <w:marRight w:val="0"/>
          <w:marTop w:val="0"/>
          <w:marBottom w:val="0"/>
          <w:divBdr>
            <w:top w:val="none" w:sz="0" w:space="0" w:color="auto"/>
            <w:left w:val="none" w:sz="0" w:space="0" w:color="auto"/>
            <w:bottom w:val="none" w:sz="0" w:space="0" w:color="auto"/>
            <w:right w:val="none" w:sz="0" w:space="0" w:color="auto"/>
          </w:divBdr>
        </w:div>
        <w:div w:id="1713991669">
          <w:marLeft w:val="0"/>
          <w:marRight w:val="0"/>
          <w:marTop w:val="0"/>
          <w:marBottom w:val="0"/>
          <w:divBdr>
            <w:top w:val="none" w:sz="0" w:space="0" w:color="auto"/>
            <w:left w:val="none" w:sz="0" w:space="0" w:color="auto"/>
            <w:bottom w:val="none" w:sz="0" w:space="0" w:color="auto"/>
            <w:right w:val="none" w:sz="0" w:space="0" w:color="auto"/>
          </w:divBdr>
        </w:div>
        <w:div w:id="222643732">
          <w:marLeft w:val="0"/>
          <w:marRight w:val="0"/>
          <w:marTop w:val="0"/>
          <w:marBottom w:val="0"/>
          <w:divBdr>
            <w:top w:val="none" w:sz="0" w:space="0" w:color="auto"/>
            <w:left w:val="none" w:sz="0" w:space="0" w:color="auto"/>
            <w:bottom w:val="none" w:sz="0" w:space="0" w:color="auto"/>
            <w:right w:val="none" w:sz="0" w:space="0" w:color="auto"/>
          </w:divBdr>
        </w:div>
      </w:divsChild>
    </w:div>
    <w:div w:id="81490391">
      <w:bodyDiv w:val="1"/>
      <w:marLeft w:val="0"/>
      <w:marRight w:val="0"/>
      <w:marTop w:val="0"/>
      <w:marBottom w:val="0"/>
      <w:divBdr>
        <w:top w:val="none" w:sz="0" w:space="0" w:color="auto"/>
        <w:left w:val="none" w:sz="0" w:space="0" w:color="auto"/>
        <w:bottom w:val="none" w:sz="0" w:space="0" w:color="auto"/>
        <w:right w:val="none" w:sz="0" w:space="0" w:color="auto"/>
      </w:divBdr>
      <w:divsChild>
        <w:div w:id="40834254">
          <w:marLeft w:val="0"/>
          <w:marRight w:val="0"/>
          <w:marTop w:val="0"/>
          <w:marBottom w:val="0"/>
          <w:divBdr>
            <w:top w:val="none" w:sz="0" w:space="0" w:color="auto"/>
            <w:left w:val="none" w:sz="0" w:space="0" w:color="auto"/>
            <w:bottom w:val="none" w:sz="0" w:space="0" w:color="auto"/>
            <w:right w:val="none" w:sz="0" w:space="0" w:color="auto"/>
          </w:divBdr>
        </w:div>
        <w:div w:id="1283460407">
          <w:marLeft w:val="0"/>
          <w:marRight w:val="0"/>
          <w:marTop w:val="0"/>
          <w:marBottom w:val="0"/>
          <w:divBdr>
            <w:top w:val="none" w:sz="0" w:space="0" w:color="auto"/>
            <w:left w:val="none" w:sz="0" w:space="0" w:color="auto"/>
            <w:bottom w:val="none" w:sz="0" w:space="0" w:color="auto"/>
            <w:right w:val="none" w:sz="0" w:space="0" w:color="auto"/>
          </w:divBdr>
        </w:div>
        <w:div w:id="1303196828">
          <w:marLeft w:val="0"/>
          <w:marRight w:val="0"/>
          <w:marTop w:val="0"/>
          <w:marBottom w:val="0"/>
          <w:divBdr>
            <w:top w:val="none" w:sz="0" w:space="0" w:color="auto"/>
            <w:left w:val="none" w:sz="0" w:space="0" w:color="auto"/>
            <w:bottom w:val="none" w:sz="0" w:space="0" w:color="auto"/>
            <w:right w:val="none" w:sz="0" w:space="0" w:color="auto"/>
          </w:divBdr>
        </w:div>
        <w:div w:id="1742874821">
          <w:marLeft w:val="0"/>
          <w:marRight w:val="0"/>
          <w:marTop w:val="0"/>
          <w:marBottom w:val="0"/>
          <w:divBdr>
            <w:top w:val="none" w:sz="0" w:space="0" w:color="auto"/>
            <w:left w:val="none" w:sz="0" w:space="0" w:color="auto"/>
            <w:bottom w:val="none" w:sz="0" w:space="0" w:color="auto"/>
            <w:right w:val="none" w:sz="0" w:space="0" w:color="auto"/>
          </w:divBdr>
        </w:div>
      </w:divsChild>
    </w:div>
    <w:div w:id="82576656">
      <w:bodyDiv w:val="1"/>
      <w:marLeft w:val="0"/>
      <w:marRight w:val="0"/>
      <w:marTop w:val="0"/>
      <w:marBottom w:val="0"/>
      <w:divBdr>
        <w:top w:val="none" w:sz="0" w:space="0" w:color="auto"/>
        <w:left w:val="none" w:sz="0" w:space="0" w:color="auto"/>
        <w:bottom w:val="none" w:sz="0" w:space="0" w:color="auto"/>
        <w:right w:val="none" w:sz="0" w:space="0" w:color="auto"/>
      </w:divBdr>
      <w:divsChild>
        <w:div w:id="1882595552">
          <w:marLeft w:val="0"/>
          <w:marRight w:val="0"/>
          <w:marTop w:val="0"/>
          <w:marBottom w:val="0"/>
          <w:divBdr>
            <w:top w:val="none" w:sz="0" w:space="0" w:color="auto"/>
            <w:left w:val="none" w:sz="0" w:space="0" w:color="auto"/>
            <w:bottom w:val="none" w:sz="0" w:space="0" w:color="auto"/>
            <w:right w:val="none" w:sz="0" w:space="0" w:color="auto"/>
          </w:divBdr>
        </w:div>
        <w:div w:id="1976138839">
          <w:marLeft w:val="0"/>
          <w:marRight w:val="0"/>
          <w:marTop w:val="0"/>
          <w:marBottom w:val="0"/>
          <w:divBdr>
            <w:top w:val="none" w:sz="0" w:space="0" w:color="auto"/>
            <w:left w:val="none" w:sz="0" w:space="0" w:color="auto"/>
            <w:bottom w:val="none" w:sz="0" w:space="0" w:color="auto"/>
            <w:right w:val="none" w:sz="0" w:space="0" w:color="auto"/>
          </w:divBdr>
        </w:div>
        <w:div w:id="2060744752">
          <w:marLeft w:val="0"/>
          <w:marRight w:val="0"/>
          <w:marTop w:val="0"/>
          <w:marBottom w:val="0"/>
          <w:divBdr>
            <w:top w:val="none" w:sz="0" w:space="0" w:color="auto"/>
            <w:left w:val="none" w:sz="0" w:space="0" w:color="auto"/>
            <w:bottom w:val="none" w:sz="0" w:space="0" w:color="auto"/>
            <w:right w:val="none" w:sz="0" w:space="0" w:color="auto"/>
          </w:divBdr>
        </w:div>
        <w:div w:id="1394934651">
          <w:marLeft w:val="0"/>
          <w:marRight w:val="0"/>
          <w:marTop w:val="0"/>
          <w:marBottom w:val="0"/>
          <w:divBdr>
            <w:top w:val="none" w:sz="0" w:space="0" w:color="auto"/>
            <w:left w:val="none" w:sz="0" w:space="0" w:color="auto"/>
            <w:bottom w:val="none" w:sz="0" w:space="0" w:color="auto"/>
            <w:right w:val="none" w:sz="0" w:space="0" w:color="auto"/>
          </w:divBdr>
        </w:div>
      </w:divsChild>
    </w:div>
    <w:div w:id="83110375">
      <w:bodyDiv w:val="1"/>
      <w:marLeft w:val="0"/>
      <w:marRight w:val="0"/>
      <w:marTop w:val="0"/>
      <w:marBottom w:val="0"/>
      <w:divBdr>
        <w:top w:val="none" w:sz="0" w:space="0" w:color="auto"/>
        <w:left w:val="none" w:sz="0" w:space="0" w:color="auto"/>
        <w:bottom w:val="none" w:sz="0" w:space="0" w:color="auto"/>
        <w:right w:val="none" w:sz="0" w:space="0" w:color="auto"/>
      </w:divBdr>
      <w:divsChild>
        <w:div w:id="1668361025">
          <w:marLeft w:val="0"/>
          <w:marRight w:val="0"/>
          <w:marTop w:val="0"/>
          <w:marBottom w:val="0"/>
          <w:divBdr>
            <w:top w:val="none" w:sz="0" w:space="0" w:color="auto"/>
            <w:left w:val="none" w:sz="0" w:space="0" w:color="auto"/>
            <w:bottom w:val="none" w:sz="0" w:space="0" w:color="auto"/>
            <w:right w:val="none" w:sz="0" w:space="0" w:color="auto"/>
          </w:divBdr>
        </w:div>
        <w:div w:id="985666132">
          <w:marLeft w:val="0"/>
          <w:marRight w:val="0"/>
          <w:marTop w:val="0"/>
          <w:marBottom w:val="0"/>
          <w:divBdr>
            <w:top w:val="none" w:sz="0" w:space="0" w:color="auto"/>
            <w:left w:val="none" w:sz="0" w:space="0" w:color="auto"/>
            <w:bottom w:val="none" w:sz="0" w:space="0" w:color="auto"/>
            <w:right w:val="none" w:sz="0" w:space="0" w:color="auto"/>
          </w:divBdr>
        </w:div>
        <w:div w:id="627901063">
          <w:marLeft w:val="0"/>
          <w:marRight w:val="0"/>
          <w:marTop w:val="0"/>
          <w:marBottom w:val="0"/>
          <w:divBdr>
            <w:top w:val="none" w:sz="0" w:space="0" w:color="auto"/>
            <w:left w:val="none" w:sz="0" w:space="0" w:color="auto"/>
            <w:bottom w:val="none" w:sz="0" w:space="0" w:color="auto"/>
            <w:right w:val="none" w:sz="0" w:space="0" w:color="auto"/>
          </w:divBdr>
        </w:div>
        <w:div w:id="2126386738">
          <w:marLeft w:val="0"/>
          <w:marRight w:val="0"/>
          <w:marTop w:val="0"/>
          <w:marBottom w:val="0"/>
          <w:divBdr>
            <w:top w:val="none" w:sz="0" w:space="0" w:color="auto"/>
            <w:left w:val="none" w:sz="0" w:space="0" w:color="auto"/>
            <w:bottom w:val="none" w:sz="0" w:space="0" w:color="auto"/>
            <w:right w:val="none" w:sz="0" w:space="0" w:color="auto"/>
          </w:divBdr>
        </w:div>
      </w:divsChild>
    </w:div>
    <w:div w:id="83386061">
      <w:bodyDiv w:val="1"/>
      <w:marLeft w:val="0"/>
      <w:marRight w:val="0"/>
      <w:marTop w:val="0"/>
      <w:marBottom w:val="0"/>
      <w:divBdr>
        <w:top w:val="none" w:sz="0" w:space="0" w:color="auto"/>
        <w:left w:val="none" w:sz="0" w:space="0" w:color="auto"/>
        <w:bottom w:val="none" w:sz="0" w:space="0" w:color="auto"/>
        <w:right w:val="none" w:sz="0" w:space="0" w:color="auto"/>
      </w:divBdr>
      <w:divsChild>
        <w:div w:id="394402955">
          <w:marLeft w:val="0"/>
          <w:marRight w:val="0"/>
          <w:marTop w:val="0"/>
          <w:marBottom w:val="0"/>
          <w:divBdr>
            <w:top w:val="none" w:sz="0" w:space="0" w:color="auto"/>
            <w:left w:val="none" w:sz="0" w:space="0" w:color="auto"/>
            <w:bottom w:val="none" w:sz="0" w:space="0" w:color="auto"/>
            <w:right w:val="none" w:sz="0" w:space="0" w:color="auto"/>
          </w:divBdr>
        </w:div>
        <w:div w:id="1603104242">
          <w:marLeft w:val="0"/>
          <w:marRight w:val="0"/>
          <w:marTop w:val="0"/>
          <w:marBottom w:val="0"/>
          <w:divBdr>
            <w:top w:val="none" w:sz="0" w:space="0" w:color="auto"/>
            <w:left w:val="none" w:sz="0" w:space="0" w:color="auto"/>
            <w:bottom w:val="none" w:sz="0" w:space="0" w:color="auto"/>
            <w:right w:val="none" w:sz="0" w:space="0" w:color="auto"/>
          </w:divBdr>
        </w:div>
        <w:div w:id="844515622">
          <w:marLeft w:val="0"/>
          <w:marRight w:val="0"/>
          <w:marTop w:val="0"/>
          <w:marBottom w:val="0"/>
          <w:divBdr>
            <w:top w:val="none" w:sz="0" w:space="0" w:color="auto"/>
            <w:left w:val="none" w:sz="0" w:space="0" w:color="auto"/>
            <w:bottom w:val="none" w:sz="0" w:space="0" w:color="auto"/>
            <w:right w:val="none" w:sz="0" w:space="0" w:color="auto"/>
          </w:divBdr>
        </w:div>
        <w:div w:id="638002345">
          <w:marLeft w:val="0"/>
          <w:marRight w:val="0"/>
          <w:marTop w:val="0"/>
          <w:marBottom w:val="0"/>
          <w:divBdr>
            <w:top w:val="none" w:sz="0" w:space="0" w:color="auto"/>
            <w:left w:val="none" w:sz="0" w:space="0" w:color="auto"/>
            <w:bottom w:val="none" w:sz="0" w:space="0" w:color="auto"/>
            <w:right w:val="none" w:sz="0" w:space="0" w:color="auto"/>
          </w:divBdr>
        </w:div>
      </w:divsChild>
    </w:div>
    <w:div w:id="85545382">
      <w:bodyDiv w:val="1"/>
      <w:marLeft w:val="0"/>
      <w:marRight w:val="0"/>
      <w:marTop w:val="0"/>
      <w:marBottom w:val="0"/>
      <w:divBdr>
        <w:top w:val="none" w:sz="0" w:space="0" w:color="auto"/>
        <w:left w:val="none" w:sz="0" w:space="0" w:color="auto"/>
        <w:bottom w:val="none" w:sz="0" w:space="0" w:color="auto"/>
        <w:right w:val="none" w:sz="0" w:space="0" w:color="auto"/>
      </w:divBdr>
      <w:divsChild>
        <w:div w:id="725840938">
          <w:marLeft w:val="0"/>
          <w:marRight w:val="0"/>
          <w:marTop w:val="0"/>
          <w:marBottom w:val="0"/>
          <w:divBdr>
            <w:top w:val="none" w:sz="0" w:space="0" w:color="auto"/>
            <w:left w:val="none" w:sz="0" w:space="0" w:color="auto"/>
            <w:bottom w:val="none" w:sz="0" w:space="0" w:color="auto"/>
            <w:right w:val="none" w:sz="0" w:space="0" w:color="auto"/>
          </w:divBdr>
        </w:div>
        <w:div w:id="774717261">
          <w:marLeft w:val="0"/>
          <w:marRight w:val="0"/>
          <w:marTop w:val="0"/>
          <w:marBottom w:val="0"/>
          <w:divBdr>
            <w:top w:val="none" w:sz="0" w:space="0" w:color="auto"/>
            <w:left w:val="none" w:sz="0" w:space="0" w:color="auto"/>
            <w:bottom w:val="none" w:sz="0" w:space="0" w:color="auto"/>
            <w:right w:val="none" w:sz="0" w:space="0" w:color="auto"/>
          </w:divBdr>
        </w:div>
        <w:div w:id="2022584055">
          <w:marLeft w:val="0"/>
          <w:marRight w:val="0"/>
          <w:marTop w:val="0"/>
          <w:marBottom w:val="0"/>
          <w:divBdr>
            <w:top w:val="none" w:sz="0" w:space="0" w:color="auto"/>
            <w:left w:val="none" w:sz="0" w:space="0" w:color="auto"/>
            <w:bottom w:val="none" w:sz="0" w:space="0" w:color="auto"/>
            <w:right w:val="none" w:sz="0" w:space="0" w:color="auto"/>
          </w:divBdr>
        </w:div>
        <w:div w:id="2085492754">
          <w:marLeft w:val="0"/>
          <w:marRight w:val="0"/>
          <w:marTop w:val="0"/>
          <w:marBottom w:val="0"/>
          <w:divBdr>
            <w:top w:val="none" w:sz="0" w:space="0" w:color="auto"/>
            <w:left w:val="none" w:sz="0" w:space="0" w:color="auto"/>
            <w:bottom w:val="none" w:sz="0" w:space="0" w:color="auto"/>
            <w:right w:val="none" w:sz="0" w:space="0" w:color="auto"/>
          </w:divBdr>
        </w:div>
      </w:divsChild>
    </w:div>
    <w:div w:id="87772998">
      <w:bodyDiv w:val="1"/>
      <w:marLeft w:val="0"/>
      <w:marRight w:val="0"/>
      <w:marTop w:val="0"/>
      <w:marBottom w:val="0"/>
      <w:divBdr>
        <w:top w:val="none" w:sz="0" w:space="0" w:color="auto"/>
        <w:left w:val="none" w:sz="0" w:space="0" w:color="auto"/>
        <w:bottom w:val="none" w:sz="0" w:space="0" w:color="auto"/>
        <w:right w:val="none" w:sz="0" w:space="0" w:color="auto"/>
      </w:divBdr>
    </w:div>
    <w:div w:id="88939319">
      <w:bodyDiv w:val="1"/>
      <w:marLeft w:val="0"/>
      <w:marRight w:val="0"/>
      <w:marTop w:val="0"/>
      <w:marBottom w:val="0"/>
      <w:divBdr>
        <w:top w:val="none" w:sz="0" w:space="0" w:color="auto"/>
        <w:left w:val="none" w:sz="0" w:space="0" w:color="auto"/>
        <w:bottom w:val="none" w:sz="0" w:space="0" w:color="auto"/>
        <w:right w:val="none" w:sz="0" w:space="0" w:color="auto"/>
      </w:divBdr>
      <w:divsChild>
        <w:div w:id="163322798">
          <w:marLeft w:val="0"/>
          <w:marRight w:val="0"/>
          <w:marTop w:val="0"/>
          <w:marBottom w:val="0"/>
          <w:divBdr>
            <w:top w:val="none" w:sz="0" w:space="0" w:color="auto"/>
            <w:left w:val="none" w:sz="0" w:space="0" w:color="auto"/>
            <w:bottom w:val="none" w:sz="0" w:space="0" w:color="auto"/>
            <w:right w:val="none" w:sz="0" w:space="0" w:color="auto"/>
          </w:divBdr>
        </w:div>
        <w:div w:id="944263316">
          <w:marLeft w:val="0"/>
          <w:marRight w:val="0"/>
          <w:marTop w:val="0"/>
          <w:marBottom w:val="0"/>
          <w:divBdr>
            <w:top w:val="none" w:sz="0" w:space="0" w:color="auto"/>
            <w:left w:val="none" w:sz="0" w:space="0" w:color="auto"/>
            <w:bottom w:val="none" w:sz="0" w:space="0" w:color="auto"/>
            <w:right w:val="none" w:sz="0" w:space="0" w:color="auto"/>
          </w:divBdr>
        </w:div>
        <w:div w:id="1903908374">
          <w:marLeft w:val="0"/>
          <w:marRight w:val="0"/>
          <w:marTop w:val="0"/>
          <w:marBottom w:val="0"/>
          <w:divBdr>
            <w:top w:val="none" w:sz="0" w:space="0" w:color="auto"/>
            <w:left w:val="none" w:sz="0" w:space="0" w:color="auto"/>
            <w:bottom w:val="none" w:sz="0" w:space="0" w:color="auto"/>
            <w:right w:val="none" w:sz="0" w:space="0" w:color="auto"/>
          </w:divBdr>
        </w:div>
        <w:div w:id="1955163471">
          <w:marLeft w:val="0"/>
          <w:marRight w:val="0"/>
          <w:marTop w:val="0"/>
          <w:marBottom w:val="0"/>
          <w:divBdr>
            <w:top w:val="none" w:sz="0" w:space="0" w:color="auto"/>
            <w:left w:val="none" w:sz="0" w:space="0" w:color="auto"/>
            <w:bottom w:val="none" w:sz="0" w:space="0" w:color="auto"/>
            <w:right w:val="none" w:sz="0" w:space="0" w:color="auto"/>
          </w:divBdr>
        </w:div>
      </w:divsChild>
    </w:div>
    <w:div w:id="91364768">
      <w:bodyDiv w:val="1"/>
      <w:marLeft w:val="0"/>
      <w:marRight w:val="0"/>
      <w:marTop w:val="0"/>
      <w:marBottom w:val="0"/>
      <w:divBdr>
        <w:top w:val="none" w:sz="0" w:space="0" w:color="auto"/>
        <w:left w:val="none" w:sz="0" w:space="0" w:color="auto"/>
        <w:bottom w:val="none" w:sz="0" w:space="0" w:color="auto"/>
        <w:right w:val="none" w:sz="0" w:space="0" w:color="auto"/>
      </w:divBdr>
      <w:divsChild>
        <w:div w:id="1712921446">
          <w:marLeft w:val="0"/>
          <w:marRight w:val="0"/>
          <w:marTop w:val="0"/>
          <w:marBottom w:val="0"/>
          <w:divBdr>
            <w:top w:val="none" w:sz="0" w:space="0" w:color="auto"/>
            <w:left w:val="none" w:sz="0" w:space="0" w:color="auto"/>
            <w:bottom w:val="none" w:sz="0" w:space="0" w:color="auto"/>
            <w:right w:val="none" w:sz="0" w:space="0" w:color="auto"/>
          </w:divBdr>
        </w:div>
        <w:div w:id="39021148">
          <w:marLeft w:val="0"/>
          <w:marRight w:val="0"/>
          <w:marTop w:val="0"/>
          <w:marBottom w:val="0"/>
          <w:divBdr>
            <w:top w:val="none" w:sz="0" w:space="0" w:color="auto"/>
            <w:left w:val="none" w:sz="0" w:space="0" w:color="auto"/>
            <w:bottom w:val="none" w:sz="0" w:space="0" w:color="auto"/>
            <w:right w:val="none" w:sz="0" w:space="0" w:color="auto"/>
          </w:divBdr>
        </w:div>
        <w:div w:id="1809086954">
          <w:marLeft w:val="0"/>
          <w:marRight w:val="0"/>
          <w:marTop w:val="0"/>
          <w:marBottom w:val="0"/>
          <w:divBdr>
            <w:top w:val="none" w:sz="0" w:space="0" w:color="auto"/>
            <w:left w:val="none" w:sz="0" w:space="0" w:color="auto"/>
            <w:bottom w:val="none" w:sz="0" w:space="0" w:color="auto"/>
            <w:right w:val="none" w:sz="0" w:space="0" w:color="auto"/>
          </w:divBdr>
        </w:div>
        <w:div w:id="1627005120">
          <w:marLeft w:val="0"/>
          <w:marRight w:val="0"/>
          <w:marTop w:val="0"/>
          <w:marBottom w:val="0"/>
          <w:divBdr>
            <w:top w:val="none" w:sz="0" w:space="0" w:color="auto"/>
            <w:left w:val="none" w:sz="0" w:space="0" w:color="auto"/>
            <w:bottom w:val="none" w:sz="0" w:space="0" w:color="auto"/>
            <w:right w:val="none" w:sz="0" w:space="0" w:color="auto"/>
          </w:divBdr>
        </w:div>
      </w:divsChild>
    </w:div>
    <w:div w:id="93327416">
      <w:bodyDiv w:val="1"/>
      <w:marLeft w:val="0"/>
      <w:marRight w:val="0"/>
      <w:marTop w:val="0"/>
      <w:marBottom w:val="0"/>
      <w:divBdr>
        <w:top w:val="none" w:sz="0" w:space="0" w:color="auto"/>
        <w:left w:val="none" w:sz="0" w:space="0" w:color="auto"/>
        <w:bottom w:val="none" w:sz="0" w:space="0" w:color="auto"/>
        <w:right w:val="none" w:sz="0" w:space="0" w:color="auto"/>
      </w:divBdr>
      <w:divsChild>
        <w:div w:id="848132372">
          <w:marLeft w:val="0"/>
          <w:marRight w:val="0"/>
          <w:marTop w:val="0"/>
          <w:marBottom w:val="0"/>
          <w:divBdr>
            <w:top w:val="none" w:sz="0" w:space="0" w:color="auto"/>
            <w:left w:val="none" w:sz="0" w:space="0" w:color="auto"/>
            <w:bottom w:val="none" w:sz="0" w:space="0" w:color="auto"/>
            <w:right w:val="none" w:sz="0" w:space="0" w:color="auto"/>
          </w:divBdr>
        </w:div>
        <w:div w:id="1454518762">
          <w:marLeft w:val="0"/>
          <w:marRight w:val="0"/>
          <w:marTop w:val="0"/>
          <w:marBottom w:val="0"/>
          <w:divBdr>
            <w:top w:val="none" w:sz="0" w:space="0" w:color="auto"/>
            <w:left w:val="none" w:sz="0" w:space="0" w:color="auto"/>
            <w:bottom w:val="none" w:sz="0" w:space="0" w:color="auto"/>
            <w:right w:val="none" w:sz="0" w:space="0" w:color="auto"/>
          </w:divBdr>
        </w:div>
        <w:div w:id="1468815008">
          <w:marLeft w:val="0"/>
          <w:marRight w:val="0"/>
          <w:marTop w:val="0"/>
          <w:marBottom w:val="0"/>
          <w:divBdr>
            <w:top w:val="none" w:sz="0" w:space="0" w:color="auto"/>
            <w:left w:val="none" w:sz="0" w:space="0" w:color="auto"/>
            <w:bottom w:val="none" w:sz="0" w:space="0" w:color="auto"/>
            <w:right w:val="none" w:sz="0" w:space="0" w:color="auto"/>
          </w:divBdr>
        </w:div>
        <w:div w:id="1737195065">
          <w:marLeft w:val="0"/>
          <w:marRight w:val="0"/>
          <w:marTop w:val="0"/>
          <w:marBottom w:val="0"/>
          <w:divBdr>
            <w:top w:val="none" w:sz="0" w:space="0" w:color="auto"/>
            <w:left w:val="none" w:sz="0" w:space="0" w:color="auto"/>
            <w:bottom w:val="none" w:sz="0" w:space="0" w:color="auto"/>
            <w:right w:val="none" w:sz="0" w:space="0" w:color="auto"/>
          </w:divBdr>
        </w:div>
      </w:divsChild>
    </w:div>
    <w:div w:id="98722834">
      <w:bodyDiv w:val="1"/>
      <w:marLeft w:val="0"/>
      <w:marRight w:val="0"/>
      <w:marTop w:val="0"/>
      <w:marBottom w:val="0"/>
      <w:divBdr>
        <w:top w:val="none" w:sz="0" w:space="0" w:color="auto"/>
        <w:left w:val="none" w:sz="0" w:space="0" w:color="auto"/>
        <w:bottom w:val="none" w:sz="0" w:space="0" w:color="auto"/>
        <w:right w:val="none" w:sz="0" w:space="0" w:color="auto"/>
      </w:divBdr>
      <w:divsChild>
        <w:div w:id="999044129">
          <w:marLeft w:val="0"/>
          <w:marRight w:val="0"/>
          <w:marTop w:val="0"/>
          <w:marBottom w:val="360"/>
          <w:divBdr>
            <w:top w:val="none" w:sz="0" w:space="0" w:color="auto"/>
            <w:left w:val="none" w:sz="0" w:space="0" w:color="auto"/>
            <w:bottom w:val="none" w:sz="0" w:space="0" w:color="auto"/>
            <w:right w:val="none" w:sz="0" w:space="0" w:color="auto"/>
          </w:divBdr>
          <w:divsChild>
            <w:div w:id="1346520597">
              <w:marLeft w:val="0"/>
              <w:marRight w:val="0"/>
              <w:marTop w:val="0"/>
              <w:marBottom w:val="0"/>
              <w:divBdr>
                <w:top w:val="none" w:sz="0" w:space="0" w:color="auto"/>
                <w:left w:val="none" w:sz="0" w:space="0" w:color="auto"/>
                <w:bottom w:val="none" w:sz="0" w:space="0" w:color="auto"/>
                <w:right w:val="none" w:sz="0" w:space="0" w:color="auto"/>
              </w:divBdr>
            </w:div>
          </w:divsChild>
        </w:div>
        <w:div w:id="1613173538">
          <w:marLeft w:val="0"/>
          <w:marRight w:val="0"/>
          <w:marTop w:val="0"/>
          <w:marBottom w:val="0"/>
          <w:divBdr>
            <w:top w:val="none" w:sz="0" w:space="0" w:color="auto"/>
            <w:left w:val="none" w:sz="0" w:space="0" w:color="auto"/>
            <w:bottom w:val="none" w:sz="0" w:space="0" w:color="auto"/>
            <w:right w:val="none" w:sz="0" w:space="0" w:color="auto"/>
          </w:divBdr>
        </w:div>
      </w:divsChild>
    </w:div>
    <w:div w:id="101921911">
      <w:bodyDiv w:val="1"/>
      <w:marLeft w:val="0"/>
      <w:marRight w:val="0"/>
      <w:marTop w:val="0"/>
      <w:marBottom w:val="0"/>
      <w:divBdr>
        <w:top w:val="none" w:sz="0" w:space="0" w:color="auto"/>
        <w:left w:val="none" w:sz="0" w:space="0" w:color="auto"/>
        <w:bottom w:val="none" w:sz="0" w:space="0" w:color="auto"/>
        <w:right w:val="none" w:sz="0" w:space="0" w:color="auto"/>
      </w:divBdr>
      <w:divsChild>
        <w:div w:id="866917408">
          <w:marLeft w:val="0"/>
          <w:marRight w:val="0"/>
          <w:marTop w:val="0"/>
          <w:marBottom w:val="0"/>
          <w:divBdr>
            <w:top w:val="none" w:sz="0" w:space="0" w:color="auto"/>
            <w:left w:val="none" w:sz="0" w:space="0" w:color="auto"/>
            <w:bottom w:val="none" w:sz="0" w:space="0" w:color="auto"/>
            <w:right w:val="none" w:sz="0" w:space="0" w:color="auto"/>
          </w:divBdr>
        </w:div>
        <w:div w:id="1953586830">
          <w:marLeft w:val="0"/>
          <w:marRight w:val="0"/>
          <w:marTop w:val="0"/>
          <w:marBottom w:val="0"/>
          <w:divBdr>
            <w:top w:val="none" w:sz="0" w:space="0" w:color="auto"/>
            <w:left w:val="none" w:sz="0" w:space="0" w:color="auto"/>
            <w:bottom w:val="none" w:sz="0" w:space="0" w:color="auto"/>
            <w:right w:val="none" w:sz="0" w:space="0" w:color="auto"/>
          </w:divBdr>
        </w:div>
        <w:div w:id="2100445393">
          <w:marLeft w:val="0"/>
          <w:marRight w:val="0"/>
          <w:marTop w:val="0"/>
          <w:marBottom w:val="0"/>
          <w:divBdr>
            <w:top w:val="none" w:sz="0" w:space="0" w:color="auto"/>
            <w:left w:val="none" w:sz="0" w:space="0" w:color="auto"/>
            <w:bottom w:val="none" w:sz="0" w:space="0" w:color="auto"/>
            <w:right w:val="none" w:sz="0" w:space="0" w:color="auto"/>
          </w:divBdr>
        </w:div>
        <w:div w:id="2112773174">
          <w:marLeft w:val="0"/>
          <w:marRight w:val="0"/>
          <w:marTop w:val="0"/>
          <w:marBottom w:val="0"/>
          <w:divBdr>
            <w:top w:val="none" w:sz="0" w:space="0" w:color="auto"/>
            <w:left w:val="none" w:sz="0" w:space="0" w:color="auto"/>
            <w:bottom w:val="none" w:sz="0" w:space="0" w:color="auto"/>
            <w:right w:val="none" w:sz="0" w:space="0" w:color="auto"/>
          </w:divBdr>
        </w:div>
      </w:divsChild>
    </w:div>
    <w:div w:id="102964151">
      <w:bodyDiv w:val="1"/>
      <w:marLeft w:val="0"/>
      <w:marRight w:val="0"/>
      <w:marTop w:val="0"/>
      <w:marBottom w:val="0"/>
      <w:divBdr>
        <w:top w:val="none" w:sz="0" w:space="0" w:color="auto"/>
        <w:left w:val="none" w:sz="0" w:space="0" w:color="auto"/>
        <w:bottom w:val="none" w:sz="0" w:space="0" w:color="auto"/>
        <w:right w:val="none" w:sz="0" w:space="0" w:color="auto"/>
      </w:divBdr>
      <w:divsChild>
        <w:div w:id="196547534">
          <w:marLeft w:val="0"/>
          <w:marRight w:val="0"/>
          <w:marTop w:val="0"/>
          <w:marBottom w:val="0"/>
          <w:divBdr>
            <w:top w:val="none" w:sz="0" w:space="0" w:color="auto"/>
            <w:left w:val="none" w:sz="0" w:space="0" w:color="auto"/>
            <w:bottom w:val="none" w:sz="0" w:space="0" w:color="auto"/>
            <w:right w:val="none" w:sz="0" w:space="0" w:color="auto"/>
          </w:divBdr>
        </w:div>
        <w:div w:id="286274744">
          <w:marLeft w:val="0"/>
          <w:marRight w:val="0"/>
          <w:marTop w:val="0"/>
          <w:marBottom w:val="0"/>
          <w:divBdr>
            <w:top w:val="none" w:sz="0" w:space="0" w:color="auto"/>
            <w:left w:val="none" w:sz="0" w:space="0" w:color="auto"/>
            <w:bottom w:val="none" w:sz="0" w:space="0" w:color="auto"/>
            <w:right w:val="none" w:sz="0" w:space="0" w:color="auto"/>
          </w:divBdr>
        </w:div>
        <w:div w:id="573079062">
          <w:marLeft w:val="0"/>
          <w:marRight w:val="0"/>
          <w:marTop w:val="0"/>
          <w:marBottom w:val="0"/>
          <w:divBdr>
            <w:top w:val="none" w:sz="0" w:space="0" w:color="auto"/>
            <w:left w:val="none" w:sz="0" w:space="0" w:color="auto"/>
            <w:bottom w:val="none" w:sz="0" w:space="0" w:color="auto"/>
            <w:right w:val="none" w:sz="0" w:space="0" w:color="auto"/>
          </w:divBdr>
        </w:div>
        <w:div w:id="849831639">
          <w:marLeft w:val="0"/>
          <w:marRight w:val="0"/>
          <w:marTop w:val="0"/>
          <w:marBottom w:val="0"/>
          <w:divBdr>
            <w:top w:val="none" w:sz="0" w:space="0" w:color="auto"/>
            <w:left w:val="none" w:sz="0" w:space="0" w:color="auto"/>
            <w:bottom w:val="none" w:sz="0" w:space="0" w:color="auto"/>
            <w:right w:val="none" w:sz="0" w:space="0" w:color="auto"/>
          </w:divBdr>
        </w:div>
      </w:divsChild>
    </w:div>
    <w:div w:id="103572429">
      <w:bodyDiv w:val="1"/>
      <w:marLeft w:val="0"/>
      <w:marRight w:val="0"/>
      <w:marTop w:val="0"/>
      <w:marBottom w:val="0"/>
      <w:divBdr>
        <w:top w:val="none" w:sz="0" w:space="0" w:color="auto"/>
        <w:left w:val="none" w:sz="0" w:space="0" w:color="auto"/>
        <w:bottom w:val="none" w:sz="0" w:space="0" w:color="auto"/>
        <w:right w:val="none" w:sz="0" w:space="0" w:color="auto"/>
      </w:divBdr>
      <w:divsChild>
        <w:div w:id="218786405">
          <w:marLeft w:val="0"/>
          <w:marRight w:val="0"/>
          <w:marTop w:val="0"/>
          <w:marBottom w:val="0"/>
          <w:divBdr>
            <w:top w:val="none" w:sz="0" w:space="0" w:color="auto"/>
            <w:left w:val="none" w:sz="0" w:space="0" w:color="auto"/>
            <w:bottom w:val="none" w:sz="0" w:space="0" w:color="auto"/>
            <w:right w:val="none" w:sz="0" w:space="0" w:color="auto"/>
          </w:divBdr>
        </w:div>
        <w:div w:id="1512795838">
          <w:marLeft w:val="0"/>
          <w:marRight w:val="0"/>
          <w:marTop w:val="0"/>
          <w:marBottom w:val="0"/>
          <w:divBdr>
            <w:top w:val="none" w:sz="0" w:space="0" w:color="auto"/>
            <w:left w:val="none" w:sz="0" w:space="0" w:color="auto"/>
            <w:bottom w:val="none" w:sz="0" w:space="0" w:color="auto"/>
            <w:right w:val="none" w:sz="0" w:space="0" w:color="auto"/>
          </w:divBdr>
        </w:div>
        <w:div w:id="1756170041">
          <w:marLeft w:val="0"/>
          <w:marRight w:val="0"/>
          <w:marTop w:val="0"/>
          <w:marBottom w:val="0"/>
          <w:divBdr>
            <w:top w:val="none" w:sz="0" w:space="0" w:color="auto"/>
            <w:left w:val="none" w:sz="0" w:space="0" w:color="auto"/>
            <w:bottom w:val="none" w:sz="0" w:space="0" w:color="auto"/>
            <w:right w:val="none" w:sz="0" w:space="0" w:color="auto"/>
          </w:divBdr>
        </w:div>
        <w:div w:id="1882130723">
          <w:marLeft w:val="0"/>
          <w:marRight w:val="0"/>
          <w:marTop w:val="0"/>
          <w:marBottom w:val="0"/>
          <w:divBdr>
            <w:top w:val="none" w:sz="0" w:space="0" w:color="auto"/>
            <w:left w:val="none" w:sz="0" w:space="0" w:color="auto"/>
            <w:bottom w:val="none" w:sz="0" w:space="0" w:color="auto"/>
            <w:right w:val="none" w:sz="0" w:space="0" w:color="auto"/>
          </w:divBdr>
        </w:div>
      </w:divsChild>
    </w:div>
    <w:div w:id="104158838">
      <w:bodyDiv w:val="1"/>
      <w:marLeft w:val="0"/>
      <w:marRight w:val="0"/>
      <w:marTop w:val="0"/>
      <w:marBottom w:val="0"/>
      <w:divBdr>
        <w:top w:val="none" w:sz="0" w:space="0" w:color="auto"/>
        <w:left w:val="none" w:sz="0" w:space="0" w:color="auto"/>
        <w:bottom w:val="none" w:sz="0" w:space="0" w:color="auto"/>
        <w:right w:val="none" w:sz="0" w:space="0" w:color="auto"/>
      </w:divBdr>
      <w:divsChild>
        <w:div w:id="457534346">
          <w:marLeft w:val="0"/>
          <w:marRight w:val="0"/>
          <w:marTop w:val="0"/>
          <w:marBottom w:val="0"/>
          <w:divBdr>
            <w:top w:val="none" w:sz="0" w:space="0" w:color="auto"/>
            <w:left w:val="none" w:sz="0" w:space="0" w:color="auto"/>
            <w:bottom w:val="none" w:sz="0" w:space="0" w:color="auto"/>
            <w:right w:val="none" w:sz="0" w:space="0" w:color="auto"/>
          </w:divBdr>
        </w:div>
        <w:div w:id="396822668">
          <w:marLeft w:val="0"/>
          <w:marRight w:val="0"/>
          <w:marTop w:val="0"/>
          <w:marBottom w:val="0"/>
          <w:divBdr>
            <w:top w:val="none" w:sz="0" w:space="0" w:color="auto"/>
            <w:left w:val="none" w:sz="0" w:space="0" w:color="auto"/>
            <w:bottom w:val="none" w:sz="0" w:space="0" w:color="auto"/>
            <w:right w:val="none" w:sz="0" w:space="0" w:color="auto"/>
          </w:divBdr>
        </w:div>
        <w:div w:id="743646688">
          <w:marLeft w:val="0"/>
          <w:marRight w:val="0"/>
          <w:marTop w:val="0"/>
          <w:marBottom w:val="0"/>
          <w:divBdr>
            <w:top w:val="none" w:sz="0" w:space="0" w:color="auto"/>
            <w:left w:val="none" w:sz="0" w:space="0" w:color="auto"/>
            <w:bottom w:val="none" w:sz="0" w:space="0" w:color="auto"/>
            <w:right w:val="none" w:sz="0" w:space="0" w:color="auto"/>
          </w:divBdr>
        </w:div>
        <w:div w:id="890461134">
          <w:marLeft w:val="0"/>
          <w:marRight w:val="0"/>
          <w:marTop w:val="0"/>
          <w:marBottom w:val="0"/>
          <w:divBdr>
            <w:top w:val="none" w:sz="0" w:space="0" w:color="auto"/>
            <w:left w:val="none" w:sz="0" w:space="0" w:color="auto"/>
            <w:bottom w:val="none" w:sz="0" w:space="0" w:color="auto"/>
            <w:right w:val="none" w:sz="0" w:space="0" w:color="auto"/>
          </w:divBdr>
        </w:div>
      </w:divsChild>
    </w:div>
    <w:div w:id="105202958">
      <w:bodyDiv w:val="1"/>
      <w:marLeft w:val="0"/>
      <w:marRight w:val="0"/>
      <w:marTop w:val="0"/>
      <w:marBottom w:val="0"/>
      <w:divBdr>
        <w:top w:val="none" w:sz="0" w:space="0" w:color="auto"/>
        <w:left w:val="none" w:sz="0" w:space="0" w:color="auto"/>
        <w:bottom w:val="none" w:sz="0" w:space="0" w:color="auto"/>
        <w:right w:val="none" w:sz="0" w:space="0" w:color="auto"/>
      </w:divBdr>
      <w:divsChild>
        <w:div w:id="498811465">
          <w:marLeft w:val="0"/>
          <w:marRight w:val="0"/>
          <w:marTop w:val="0"/>
          <w:marBottom w:val="0"/>
          <w:divBdr>
            <w:top w:val="none" w:sz="0" w:space="0" w:color="auto"/>
            <w:left w:val="none" w:sz="0" w:space="0" w:color="auto"/>
            <w:bottom w:val="none" w:sz="0" w:space="0" w:color="auto"/>
            <w:right w:val="none" w:sz="0" w:space="0" w:color="auto"/>
          </w:divBdr>
        </w:div>
        <w:div w:id="1175145099">
          <w:marLeft w:val="0"/>
          <w:marRight w:val="0"/>
          <w:marTop w:val="0"/>
          <w:marBottom w:val="0"/>
          <w:divBdr>
            <w:top w:val="none" w:sz="0" w:space="0" w:color="auto"/>
            <w:left w:val="none" w:sz="0" w:space="0" w:color="auto"/>
            <w:bottom w:val="none" w:sz="0" w:space="0" w:color="auto"/>
            <w:right w:val="none" w:sz="0" w:space="0" w:color="auto"/>
          </w:divBdr>
        </w:div>
        <w:div w:id="1505633048">
          <w:marLeft w:val="0"/>
          <w:marRight w:val="0"/>
          <w:marTop w:val="0"/>
          <w:marBottom w:val="0"/>
          <w:divBdr>
            <w:top w:val="none" w:sz="0" w:space="0" w:color="auto"/>
            <w:left w:val="none" w:sz="0" w:space="0" w:color="auto"/>
            <w:bottom w:val="none" w:sz="0" w:space="0" w:color="auto"/>
            <w:right w:val="none" w:sz="0" w:space="0" w:color="auto"/>
          </w:divBdr>
        </w:div>
        <w:div w:id="1957828179">
          <w:marLeft w:val="0"/>
          <w:marRight w:val="0"/>
          <w:marTop w:val="0"/>
          <w:marBottom w:val="0"/>
          <w:divBdr>
            <w:top w:val="none" w:sz="0" w:space="0" w:color="auto"/>
            <w:left w:val="none" w:sz="0" w:space="0" w:color="auto"/>
            <w:bottom w:val="none" w:sz="0" w:space="0" w:color="auto"/>
            <w:right w:val="none" w:sz="0" w:space="0" w:color="auto"/>
          </w:divBdr>
          <w:divsChild>
            <w:div w:id="552498492">
              <w:marLeft w:val="0"/>
              <w:marRight w:val="0"/>
              <w:marTop w:val="0"/>
              <w:marBottom w:val="0"/>
              <w:divBdr>
                <w:top w:val="none" w:sz="0" w:space="0" w:color="auto"/>
                <w:left w:val="none" w:sz="0" w:space="0" w:color="auto"/>
                <w:bottom w:val="none" w:sz="0" w:space="0" w:color="auto"/>
                <w:right w:val="none" w:sz="0" w:space="0" w:color="auto"/>
              </w:divBdr>
            </w:div>
            <w:div w:id="834106864">
              <w:marLeft w:val="0"/>
              <w:marRight w:val="0"/>
              <w:marTop w:val="0"/>
              <w:marBottom w:val="0"/>
              <w:divBdr>
                <w:top w:val="none" w:sz="0" w:space="0" w:color="auto"/>
                <w:left w:val="none" w:sz="0" w:space="0" w:color="auto"/>
                <w:bottom w:val="none" w:sz="0" w:space="0" w:color="auto"/>
                <w:right w:val="none" w:sz="0" w:space="0" w:color="auto"/>
              </w:divBdr>
            </w:div>
            <w:div w:id="1618949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478359">
      <w:bodyDiv w:val="1"/>
      <w:marLeft w:val="0"/>
      <w:marRight w:val="0"/>
      <w:marTop w:val="0"/>
      <w:marBottom w:val="0"/>
      <w:divBdr>
        <w:top w:val="none" w:sz="0" w:space="0" w:color="auto"/>
        <w:left w:val="none" w:sz="0" w:space="0" w:color="auto"/>
        <w:bottom w:val="none" w:sz="0" w:space="0" w:color="auto"/>
        <w:right w:val="none" w:sz="0" w:space="0" w:color="auto"/>
      </w:divBdr>
      <w:divsChild>
        <w:div w:id="449473506">
          <w:marLeft w:val="0"/>
          <w:marRight w:val="0"/>
          <w:marTop w:val="0"/>
          <w:marBottom w:val="0"/>
          <w:divBdr>
            <w:top w:val="none" w:sz="0" w:space="0" w:color="auto"/>
            <w:left w:val="none" w:sz="0" w:space="0" w:color="auto"/>
            <w:bottom w:val="none" w:sz="0" w:space="0" w:color="auto"/>
            <w:right w:val="none" w:sz="0" w:space="0" w:color="auto"/>
          </w:divBdr>
        </w:div>
        <w:div w:id="516046306">
          <w:marLeft w:val="0"/>
          <w:marRight w:val="0"/>
          <w:marTop w:val="0"/>
          <w:marBottom w:val="0"/>
          <w:divBdr>
            <w:top w:val="none" w:sz="0" w:space="0" w:color="auto"/>
            <w:left w:val="none" w:sz="0" w:space="0" w:color="auto"/>
            <w:bottom w:val="none" w:sz="0" w:space="0" w:color="auto"/>
            <w:right w:val="none" w:sz="0" w:space="0" w:color="auto"/>
          </w:divBdr>
        </w:div>
        <w:div w:id="895164034">
          <w:marLeft w:val="0"/>
          <w:marRight w:val="0"/>
          <w:marTop w:val="0"/>
          <w:marBottom w:val="0"/>
          <w:divBdr>
            <w:top w:val="none" w:sz="0" w:space="0" w:color="auto"/>
            <w:left w:val="none" w:sz="0" w:space="0" w:color="auto"/>
            <w:bottom w:val="none" w:sz="0" w:space="0" w:color="auto"/>
            <w:right w:val="none" w:sz="0" w:space="0" w:color="auto"/>
          </w:divBdr>
        </w:div>
        <w:div w:id="1600529607">
          <w:marLeft w:val="0"/>
          <w:marRight w:val="0"/>
          <w:marTop w:val="0"/>
          <w:marBottom w:val="0"/>
          <w:divBdr>
            <w:top w:val="none" w:sz="0" w:space="0" w:color="auto"/>
            <w:left w:val="none" w:sz="0" w:space="0" w:color="auto"/>
            <w:bottom w:val="none" w:sz="0" w:space="0" w:color="auto"/>
            <w:right w:val="none" w:sz="0" w:space="0" w:color="auto"/>
          </w:divBdr>
        </w:div>
      </w:divsChild>
    </w:div>
    <w:div w:id="109401334">
      <w:bodyDiv w:val="1"/>
      <w:marLeft w:val="0"/>
      <w:marRight w:val="0"/>
      <w:marTop w:val="0"/>
      <w:marBottom w:val="0"/>
      <w:divBdr>
        <w:top w:val="none" w:sz="0" w:space="0" w:color="auto"/>
        <w:left w:val="none" w:sz="0" w:space="0" w:color="auto"/>
        <w:bottom w:val="none" w:sz="0" w:space="0" w:color="auto"/>
        <w:right w:val="none" w:sz="0" w:space="0" w:color="auto"/>
      </w:divBdr>
      <w:divsChild>
        <w:div w:id="962812917">
          <w:marLeft w:val="0"/>
          <w:marRight w:val="0"/>
          <w:marTop w:val="0"/>
          <w:marBottom w:val="0"/>
          <w:divBdr>
            <w:top w:val="none" w:sz="0" w:space="0" w:color="auto"/>
            <w:left w:val="none" w:sz="0" w:space="0" w:color="auto"/>
            <w:bottom w:val="none" w:sz="0" w:space="0" w:color="auto"/>
            <w:right w:val="none" w:sz="0" w:space="0" w:color="auto"/>
          </w:divBdr>
        </w:div>
        <w:div w:id="1115371588">
          <w:marLeft w:val="0"/>
          <w:marRight w:val="0"/>
          <w:marTop w:val="0"/>
          <w:marBottom w:val="0"/>
          <w:divBdr>
            <w:top w:val="none" w:sz="0" w:space="0" w:color="auto"/>
            <w:left w:val="none" w:sz="0" w:space="0" w:color="auto"/>
            <w:bottom w:val="none" w:sz="0" w:space="0" w:color="auto"/>
            <w:right w:val="none" w:sz="0" w:space="0" w:color="auto"/>
          </w:divBdr>
        </w:div>
        <w:div w:id="1295259168">
          <w:marLeft w:val="0"/>
          <w:marRight w:val="0"/>
          <w:marTop w:val="0"/>
          <w:marBottom w:val="0"/>
          <w:divBdr>
            <w:top w:val="none" w:sz="0" w:space="0" w:color="auto"/>
            <w:left w:val="none" w:sz="0" w:space="0" w:color="auto"/>
            <w:bottom w:val="none" w:sz="0" w:space="0" w:color="auto"/>
            <w:right w:val="none" w:sz="0" w:space="0" w:color="auto"/>
          </w:divBdr>
        </w:div>
        <w:div w:id="1371227811">
          <w:marLeft w:val="0"/>
          <w:marRight w:val="0"/>
          <w:marTop w:val="0"/>
          <w:marBottom w:val="0"/>
          <w:divBdr>
            <w:top w:val="none" w:sz="0" w:space="0" w:color="auto"/>
            <w:left w:val="none" w:sz="0" w:space="0" w:color="auto"/>
            <w:bottom w:val="none" w:sz="0" w:space="0" w:color="auto"/>
            <w:right w:val="none" w:sz="0" w:space="0" w:color="auto"/>
          </w:divBdr>
        </w:div>
      </w:divsChild>
    </w:div>
    <w:div w:id="111748029">
      <w:bodyDiv w:val="1"/>
      <w:marLeft w:val="0"/>
      <w:marRight w:val="0"/>
      <w:marTop w:val="0"/>
      <w:marBottom w:val="0"/>
      <w:divBdr>
        <w:top w:val="none" w:sz="0" w:space="0" w:color="auto"/>
        <w:left w:val="none" w:sz="0" w:space="0" w:color="auto"/>
        <w:bottom w:val="none" w:sz="0" w:space="0" w:color="auto"/>
        <w:right w:val="none" w:sz="0" w:space="0" w:color="auto"/>
      </w:divBdr>
      <w:divsChild>
        <w:div w:id="81068909">
          <w:marLeft w:val="0"/>
          <w:marRight w:val="0"/>
          <w:marTop w:val="0"/>
          <w:marBottom w:val="0"/>
          <w:divBdr>
            <w:top w:val="none" w:sz="0" w:space="0" w:color="auto"/>
            <w:left w:val="none" w:sz="0" w:space="0" w:color="auto"/>
            <w:bottom w:val="none" w:sz="0" w:space="0" w:color="auto"/>
            <w:right w:val="none" w:sz="0" w:space="0" w:color="auto"/>
          </w:divBdr>
        </w:div>
        <w:div w:id="368335065">
          <w:marLeft w:val="0"/>
          <w:marRight w:val="0"/>
          <w:marTop w:val="0"/>
          <w:marBottom w:val="0"/>
          <w:divBdr>
            <w:top w:val="none" w:sz="0" w:space="0" w:color="auto"/>
            <w:left w:val="none" w:sz="0" w:space="0" w:color="auto"/>
            <w:bottom w:val="none" w:sz="0" w:space="0" w:color="auto"/>
            <w:right w:val="none" w:sz="0" w:space="0" w:color="auto"/>
          </w:divBdr>
        </w:div>
        <w:div w:id="1015351906">
          <w:marLeft w:val="0"/>
          <w:marRight w:val="0"/>
          <w:marTop w:val="0"/>
          <w:marBottom w:val="0"/>
          <w:divBdr>
            <w:top w:val="none" w:sz="0" w:space="0" w:color="auto"/>
            <w:left w:val="none" w:sz="0" w:space="0" w:color="auto"/>
            <w:bottom w:val="none" w:sz="0" w:space="0" w:color="auto"/>
            <w:right w:val="none" w:sz="0" w:space="0" w:color="auto"/>
          </w:divBdr>
        </w:div>
        <w:div w:id="1286040099">
          <w:marLeft w:val="0"/>
          <w:marRight w:val="0"/>
          <w:marTop w:val="0"/>
          <w:marBottom w:val="0"/>
          <w:divBdr>
            <w:top w:val="none" w:sz="0" w:space="0" w:color="auto"/>
            <w:left w:val="none" w:sz="0" w:space="0" w:color="auto"/>
            <w:bottom w:val="none" w:sz="0" w:space="0" w:color="auto"/>
            <w:right w:val="none" w:sz="0" w:space="0" w:color="auto"/>
          </w:divBdr>
        </w:div>
      </w:divsChild>
    </w:div>
    <w:div w:id="111873829">
      <w:bodyDiv w:val="1"/>
      <w:marLeft w:val="0"/>
      <w:marRight w:val="0"/>
      <w:marTop w:val="0"/>
      <w:marBottom w:val="0"/>
      <w:divBdr>
        <w:top w:val="none" w:sz="0" w:space="0" w:color="auto"/>
        <w:left w:val="none" w:sz="0" w:space="0" w:color="auto"/>
        <w:bottom w:val="none" w:sz="0" w:space="0" w:color="auto"/>
        <w:right w:val="none" w:sz="0" w:space="0" w:color="auto"/>
      </w:divBdr>
      <w:divsChild>
        <w:div w:id="999505371">
          <w:marLeft w:val="0"/>
          <w:marRight w:val="0"/>
          <w:marTop w:val="0"/>
          <w:marBottom w:val="0"/>
          <w:divBdr>
            <w:top w:val="none" w:sz="0" w:space="0" w:color="auto"/>
            <w:left w:val="none" w:sz="0" w:space="0" w:color="auto"/>
            <w:bottom w:val="none" w:sz="0" w:space="0" w:color="auto"/>
            <w:right w:val="none" w:sz="0" w:space="0" w:color="auto"/>
          </w:divBdr>
        </w:div>
        <w:div w:id="1250576989">
          <w:marLeft w:val="0"/>
          <w:marRight w:val="0"/>
          <w:marTop w:val="0"/>
          <w:marBottom w:val="0"/>
          <w:divBdr>
            <w:top w:val="none" w:sz="0" w:space="0" w:color="auto"/>
            <w:left w:val="none" w:sz="0" w:space="0" w:color="auto"/>
            <w:bottom w:val="none" w:sz="0" w:space="0" w:color="auto"/>
            <w:right w:val="none" w:sz="0" w:space="0" w:color="auto"/>
          </w:divBdr>
        </w:div>
        <w:div w:id="1452626714">
          <w:marLeft w:val="0"/>
          <w:marRight w:val="0"/>
          <w:marTop w:val="0"/>
          <w:marBottom w:val="0"/>
          <w:divBdr>
            <w:top w:val="none" w:sz="0" w:space="0" w:color="auto"/>
            <w:left w:val="none" w:sz="0" w:space="0" w:color="auto"/>
            <w:bottom w:val="none" w:sz="0" w:space="0" w:color="auto"/>
            <w:right w:val="none" w:sz="0" w:space="0" w:color="auto"/>
          </w:divBdr>
        </w:div>
        <w:div w:id="867373651">
          <w:marLeft w:val="0"/>
          <w:marRight w:val="0"/>
          <w:marTop w:val="0"/>
          <w:marBottom w:val="0"/>
          <w:divBdr>
            <w:top w:val="none" w:sz="0" w:space="0" w:color="auto"/>
            <w:left w:val="none" w:sz="0" w:space="0" w:color="auto"/>
            <w:bottom w:val="none" w:sz="0" w:space="0" w:color="auto"/>
            <w:right w:val="none" w:sz="0" w:space="0" w:color="auto"/>
          </w:divBdr>
        </w:div>
      </w:divsChild>
    </w:div>
    <w:div w:id="113137192">
      <w:bodyDiv w:val="1"/>
      <w:marLeft w:val="0"/>
      <w:marRight w:val="0"/>
      <w:marTop w:val="0"/>
      <w:marBottom w:val="0"/>
      <w:divBdr>
        <w:top w:val="none" w:sz="0" w:space="0" w:color="auto"/>
        <w:left w:val="none" w:sz="0" w:space="0" w:color="auto"/>
        <w:bottom w:val="none" w:sz="0" w:space="0" w:color="auto"/>
        <w:right w:val="none" w:sz="0" w:space="0" w:color="auto"/>
      </w:divBdr>
      <w:divsChild>
        <w:div w:id="305163453">
          <w:marLeft w:val="0"/>
          <w:marRight w:val="0"/>
          <w:marTop w:val="0"/>
          <w:marBottom w:val="0"/>
          <w:divBdr>
            <w:top w:val="none" w:sz="0" w:space="0" w:color="auto"/>
            <w:left w:val="none" w:sz="0" w:space="0" w:color="auto"/>
            <w:bottom w:val="none" w:sz="0" w:space="0" w:color="auto"/>
            <w:right w:val="none" w:sz="0" w:space="0" w:color="auto"/>
          </w:divBdr>
        </w:div>
        <w:div w:id="398405917">
          <w:marLeft w:val="0"/>
          <w:marRight w:val="0"/>
          <w:marTop w:val="0"/>
          <w:marBottom w:val="0"/>
          <w:divBdr>
            <w:top w:val="none" w:sz="0" w:space="0" w:color="auto"/>
            <w:left w:val="none" w:sz="0" w:space="0" w:color="auto"/>
            <w:bottom w:val="none" w:sz="0" w:space="0" w:color="auto"/>
            <w:right w:val="none" w:sz="0" w:space="0" w:color="auto"/>
          </w:divBdr>
        </w:div>
        <w:div w:id="643436779">
          <w:marLeft w:val="0"/>
          <w:marRight w:val="0"/>
          <w:marTop w:val="0"/>
          <w:marBottom w:val="0"/>
          <w:divBdr>
            <w:top w:val="none" w:sz="0" w:space="0" w:color="auto"/>
            <w:left w:val="none" w:sz="0" w:space="0" w:color="auto"/>
            <w:bottom w:val="none" w:sz="0" w:space="0" w:color="auto"/>
            <w:right w:val="none" w:sz="0" w:space="0" w:color="auto"/>
          </w:divBdr>
        </w:div>
        <w:div w:id="664865826">
          <w:marLeft w:val="0"/>
          <w:marRight w:val="0"/>
          <w:marTop w:val="0"/>
          <w:marBottom w:val="0"/>
          <w:divBdr>
            <w:top w:val="none" w:sz="0" w:space="0" w:color="auto"/>
            <w:left w:val="none" w:sz="0" w:space="0" w:color="auto"/>
            <w:bottom w:val="none" w:sz="0" w:space="0" w:color="auto"/>
            <w:right w:val="none" w:sz="0" w:space="0" w:color="auto"/>
          </w:divBdr>
        </w:div>
      </w:divsChild>
    </w:div>
    <w:div w:id="113837149">
      <w:bodyDiv w:val="1"/>
      <w:marLeft w:val="0"/>
      <w:marRight w:val="0"/>
      <w:marTop w:val="0"/>
      <w:marBottom w:val="0"/>
      <w:divBdr>
        <w:top w:val="none" w:sz="0" w:space="0" w:color="auto"/>
        <w:left w:val="none" w:sz="0" w:space="0" w:color="auto"/>
        <w:bottom w:val="none" w:sz="0" w:space="0" w:color="auto"/>
        <w:right w:val="none" w:sz="0" w:space="0" w:color="auto"/>
      </w:divBdr>
      <w:divsChild>
        <w:div w:id="6832479">
          <w:marLeft w:val="0"/>
          <w:marRight w:val="0"/>
          <w:marTop w:val="0"/>
          <w:marBottom w:val="0"/>
          <w:divBdr>
            <w:top w:val="none" w:sz="0" w:space="0" w:color="auto"/>
            <w:left w:val="none" w:sz="0" w:space="0" w:color="auto"/>
            <w:bottom w:val="none" w:sz="0" w:space="0" w:color="auto"/>
            <w:right w:val="none" w:sz="0" w:space="0" w:color="auto"/>
          </w:divBdr>
        </w:div>
        <w:div w:id="1445688446">
          <w:marLeft w:val="0"/>
          <w:marRight w:val="0"/>
          <w:marTop w:val="0"/>
          <w:marBottom w:val="0"/>
          <w:divBdr>
            <w:top w:val="none" w:sz="0" w:space="0" w:color="auto"/>
            <w:left w:val="none" w:sz="0" w:space="0" w:color="auto"/>
            <w:bottom w:val="none" w:sz="0" w:space="0" w:color="auto"/>
            <w:right w:val="none" w:sz="0" w:space="0" w:color="auto"/>
          </w:divBdr>
        </w:div>
        <w:div w:id="1569077642">
          <w:marLeft w:val="0"/>
          <w:marRight w:val="0"/>
          <w:marTop w:val="0"/>
          <w:marBottom w:val="0"/>
          <w:divBdr>
            <w:top w:val="none" w:sz="0" w:space="0" w:color="auto"/>
            <w:left w:val="none" w:sz="0" w:space="0" w:color="auto"/>
            <w:bottom w:val="none" w:sz="0" w:space="0" w:color="auto"/>
            <w:right w:val="none" w:sz="0" w:space="0" w:color="auto"/>
          </w:divBdr>
        </w:div>
        <w:div w:id="1921258089">
          <w:marLeft w:val="0"/>
          <w:marRight w:val="0"/>
          <w:marTop w:val="0"/>
          <w:marBottom w:val="0"/>
          <w:divBdr>
            <w:top w:val="none" w:sz="0" w:space="0" w:color="auto"/>
            <w:left w:val="none" w:sz="0" w:space="0" w:color="auto"/>
            <w:bottom w:val="none" w:sz="0" w:space="0" w:color="auto"/>
            <w:right w:val="none" w:sz="0" w:space="0" w:color="auto"/>
          </w:divBdr>
        </w:div>
      </w:divsChild>
    </w:div>
    <w:div w:id="118914509">
      <w:bodyDiv w:val="1"/>
      <w:marLeft w:val="0"/>
      <w:marRight w:val="0"/>
      <w:marTop w:val="0"/>
      <w:marBottom w:val="0"/>
      <w:divBdr>
        <w:top w:val="none" w:sz="0" w:space="0" w:color="auto"/>
        <w:left w:val="none" w:sz="0" w:space="0" w:color="auto"/>
        <w:bottom w:val="none" w:sz="0" w:space="0" w:color="auto"/>
        <w:right w:val="none" w:sz="0" w:space="0" w:color="auto"/>
      </w:divBdr>
      <w:divsChild>
        <w:div w:id="92941909">
          <w:marLeft w:val="0"/>
          <w:marRight w:val="0"/>
          <w:marTop w:val="0"/>
          <w:marBottom w:val="0"/>
          <w:divBdr>
            <w:top w:val="none" w:sz="0" w:space="0" w:color="auto"/>
            <w:left w:val="none" w:sz="0" w:space="0" w:color="auto"/>
            <w:bottom w:val="none" w:sz="0" w:space="0" w:color="auto"/>
            <w:right w:val="none" w:sz="0" w:space="0" w:color="auto"/>
          </w:divBdr>
        </w:div>
        <w:div w:id="321348197">
          <w:marLeft w:val="0"/>
          <w:marRight w:val="0"/>
          <w:marTop w:val="0"/>
          <w:marBottom w:val="0"/>
          <w:divBdr>
            <w:top w:val="none" w:sz="0" w:space="0" w:color="auto"/>
            <w:left w:val="none" w:sz="0" w:space="0" w:color="auto"/>
            <w:bottom w:val="none" w:sz="0" w:space="0" w:color="auto"/>
            <w:right w:val="none" w:sz="0" w:space="0" w:color="auto"/>
          </w:divBdr>
        </w:div>
        <w:div w:id="1697392109">
          <w:marLeft w:val="0"/>
          <w:marRight w:val="0"/>
          <w:marTop w:val="0"/>
          <w:marBottom w:val="0"/>
          <w:divBdr>
            <w:top w:val="none" w:sz="0" w:space="0" w:color="auto"/>
            <w:left w:val="none" w:sz="0" w:space="0" w:color="auto"/>
            <w:bottom w:val="none" w:sz="0" w:space="0" w:color="auto"/>
            <w:right w:val="none" w:sz="0" w:space="0" w:color="auto"/>
          </w:divBdr>
        </w:div>
        <w:div w:id="2074423294">
          <w:marLeft w:val="0"/>
          <w:marRight w:val="0"/>
          <w:marTop w:val="0"/>
          <w:marBottom w:val="0"/>
          <w:divBdr>
            <w:top w:val="none" w:sz="0" w:space="0" w:color="auto"/>
            <w:left w:val="none" w:sz="0" w:space="0" w:color="auto"/>
            <w:bottom w:val="none" w:sz="0" w:space="0" w:color="auto"/>
            <w:right w:val="none" w:sz="0" w:space="0" w:color="auto"/>
          </w:divBdr>
        </w:div>
      </w:divsChild>
    </w:div>
    <w:div w:id="119155996">
      <w:bodyDiv w:val="1"/>
      <w:marLeft w:val="0"/>
      <w:marRight w:val="0"/>
      <w:marTop w:val="0"/>
      <w:marBottom w:val="0"/>
      <w:divBdr>
        <w:top w:val="none" w:sz="0" w:space="0" w:color="auto"/>
        <w:left w:val="none" w:sz="0" w:space="0" w:color="auto"/>
        <w:bottom w:val="none" w:sz="0" w:space="0" w:color="auto"/>
        <w:right w:val="none" w:sz="0" w:space="0" w:color="auto"/>
      </w:divBdr>
      <w:divsChild>
        <w:div w:id="763887825">
          <w:marLeft w:val="0"/>
          <w:marRight w:val="0"/>
          <w:marTop w:val="0"/>
          <w:marBottom w:val="0"/>
          <w:divBdr>
            <w:top w:val="none" w:sz="0" w:space="0" w:color="auto"/>
            <w:left w:val="none" w:sz="0" w:space="0" w:color="auto"/>
            <w:bottom w:val="none" w:sz="0" w:space="0" w:color="auto"/>
            <w:right w:val="none" w:sz="0" w:space="0" w:color="auto"/>
          </w:divBdr>
        </w:div>
        <w:div w:id="545340435">
          <w:marLeft w:val="0"/>
          <w:marRight w:val="0"/>
          <w:marTop w:val="0"/>
          <w:marBottom w:val="0"/>
          <w:divBdr>
            <w:top w:val="none" w:sz="0" w:space="0" w:color="auto"/>
            <w:left w:val="none" w:sz="0" w:space="0" w:color="auto"/>
            <w:bottom w:val="none" w:sz="0" w:space="0" w:color="auto"/>
            <w:right w:val="none" w:sz="0" w:space="0" w:color="auto"/>
          </w:divBdr>
        </w:div>
        <w:div w:id="968826726">
          <w:marLeft w:val="0"/>
          <w:marRight w:val="0"/>
          <w:marTop w:val="0"/>
          <w:marBottom w:val="0"/>
          <w:divBdr>
            <w:top w:val="none" w:sz="0" w:space="0" w:color="auto"/>
            <w:left w:val="none" w:sz="0" w:space="0" w:color="auto"/>
            <w:bottom w:val="none" w:sz="0" w:space="0" w:color="auto"/>
            <w:right w:val="none" w:sz="0" w:space="0" w:color="auto"/>
          </w:divBdr>
        </w:div>
        <w:div w:id="327103231">
          <w:marLeft w:val="0"/>
          <w:marRight w:val="0"/>
          <w:marTop w:val="0"/>
          <w:marBottom w:val="0"/>
          <w:divBdr>
            <w:top w:val="none" w:sz="0" w:space="0" w:color="auto"/>
            <w:left w:val="none" w:sz="0" w:space="0" w:color="auto"/>
            <w:bottom w:val="none" w:sz="0" w:space="0" w:color="auto"/>
            <w:right w:val="none" w:sz="0" w:space="0" w:color="auto"/>
          </w:divBdr>
        </w:div>
      </w:divsChild>
    </w:div>
    <w:div w:id="121727511">
      <w:bodyDiv w:val="1"/>
      <w:marLeft w:val="0"/>
      <w:marRight w:val="0"/>
      <w:marTop w:val="0"/>
      <w:marBottom w:val="0"/>
      <w:divBdr>
        <w:top w:val="none" w:sz="0" w:space="0" w:color="auto"/>
        <w:left w:val="none" w:sz="0" w:space="0" w:color="auto"/>
        <w:bottom w:val="none" w:sz="0" w:space="0" w:color="auto"/>
        <w:right w:val="none" w:sz="0" w:space="0" w:color="auto"/>
      </w:divBdr>
    </w:div>
    <w:div w:id="121845948">
      <w:bodyDiv w:val="1"/>
      <w:marLeft w:val="0"/>
      <w:marRight w:val="0"/>
      <w:marTop w:val="0"/>
      <w:marBottom w:val="0"/>
      <w:divBdr>
        <w:top w:val="none" w:sz="0" w:space="0" w:color="auto"/>
        <w:left w:val="none" w:sz="0" w:space="0" w:color="auto"/>
        <w:bottom w:val="none" w:sz="0" w:space="0" w:color="auto"/>
        <w:right w:val="none" w:sz="0" w:space="0" w:color="auto"/>
      </w:divBdr>
      <w:divsChild>
        <w:div w:id="469134765">
          <w:marLeft w:val="0"/>
          <w:marRight w:val="0"/>
          <w:marTop w:val="0"/>
          <w:marBottom w:val="0"/>
          <w:divBdr>
            <w:top w:val="none" w:sz="0" w:space="0" w:color="auto"/>
            <w:left w:val="none" w:sz="0" w:space="0" w:color="auto"/>
            <w:bottom w:val="none" w:sz="0" w:space="0" w:color="auto"/>
            <w:right w:val="none" w:sz="0" w:space="0" w:color="auto"/>
          </w:divBdr>
        </w:div>
        <w:div w:id="718747359">
          <w:marLeft w:val="0"/>
          <w:marRight w:val="0"/>
          <w:marTop w:val="0"/>
          <w:marBottom w:val="0"/>
          <w:divBdr>
            <w:top w:val="none" w:sz="0" w:space="0" w:color="auto"/>
            <w:left w:val="none" w:sz="0" w:space="0" w:color="auto"/>
            <w:bottom w:val="none" w:sz="0" w:space="0" w:color="auto"/>
            <w:right w:val="none" w:sz="0" w:space="0" w:color="auto"/>
          </w:divBdr>
        </w:div>
        <w:div w:id="1610506920">
          <w:marLeft w:val="0"/>
          <w:marRight w:val="0"/>
          <w:marTop w:val="0"/>
          <w:marBottom w:val="0"/>
          <w:divBdr>
            <w:top w:val="none" w:sz="0" w:space="0" w:color="auto"/>
            <w:left w:val="none" w:sz="0" w:space="0" w:color="auto"/>
            <w:bottom w:val="none" w:sz="0" w:space="0" w:color="auto"/>
            <w:right w:val="none" w:sz="0" w:space="0" w:color="auto"/>
          </w:divBdr>
        </w:div>
        <w:div w:id="1950967445">
          <w:marLeft w:val="0"/>
          <w:marRight w:val="0"/>
          <w:marTop w:val="0"/>
          <w:marBottom w:val="0"/>
          <w:divBdr>
            <w:top w:val="none" w:sz="0" w:space="0" w:color="auto"/>
            <w:left w:val="none" w:sz="0" w:space="0" w:color="auto"/>
            <w:bottom w:val="none" w:sz="0" w:space="0" w:color="auto"/>
            <w:right w:val="none" w:sz="0" w:space="0" w:color="auto"/>
          </w:divBdr>
        </w:div>
      </w:divsChild>
    </w:div>
    <w:div w:id="124736113">
      <w:bodyDiv w:val="1"/>
      <w:marLeft w:val="0"/>
      <w:marRight w:val="0"/>
      <w:marTop w:val="0"/>
      <w:marBottom w:val="0"/>
      <w:divBdr>
        <w:top w:val="none" w:sz="0" w:space="0" w:color="auto"/>
        <w:left w:val="none" w:sz="0" w:space="0" w:color="auto"/>
        <w:bottom w:val="none" w:sz="0" w:space="0" w:color="auto"/>
        <w:right w:val="none" w:sz="0" w:space="0" w:color="auto"/>
      </w:divBdr>
      <w:divsChild>
        <w:div w:id="81998930">
          <w:marLeft w:val="0"/>
          <w:marRight w:val="0"/>
          <w:marTop w:val="0"/>
          <w:marBottom w:val="0"/>
          <w:divBdr>
            <w:top w:val="none" w:sz="0" w:space="0" w:color="auto"/>
            <w:left w:val="none" w:sz="0" w:space="0" w:color="auto"/>
            <w:bottom w:val="none" w:sz="0" w:space="0" w:color="auto"/>
            <w:right w:val="none" w:sz="0" w:space="0" w:color="auto"/>
          </w:divBdr>
        </w:div>
        <w:div w:id="1522936669">
          <w:marLeft w:val="0"/>
          <w:marRight w:val="0"/>
          <w:marTop w:val="0"/>
          <w:marBottom w:val="0"/>
          <w:divBdr>
            <w:top w:val="none" w:sz="0" w:space="0" w:color="auto"/>
            <w:left w:val="none" w:sz="0" w:space="0" w:color="auto"/>
            <w:bottom w:val="none" w:sz="0" w:space="0" w:color="auto"/>
            <w:right w:val="none" w:sz="0" w:space="0" w:color="auto"/>
          </w:divBdr>
        </w:div>
        <w:div w:id="1551846032">
          <w:marLeft w:val="0"/>
          <w:marRight w:val="0"/>
          <w:marTop w:val="0"/>
          <w:marBottom w:val="0"/>
          <w:divBdr>
            <w:top w:val="none" w:sz="0" w:space="0" w:color="auto"/>
            <w:left w:val="none" w:sz="0" w:space="0" w:color="auto"/>
            <w:bottom w:val="none" w:sz="0" w:space="0" w:color="auto"/>
            <w:right w:val="none" w:sz="0" w:space="0" w:color="auto"/>
          </w:divBdr>
        </w:div>
        <w:div w:id="1614507896">
          <w:marLeft w:val="0"/>
          <w:marRight w:val="0"/>
          <w:marTop w:val="0"/>
          <w:marBottom w:val="0"/>
          <w:divBdr>
            <w:top w:val="none" w:sz="0" w:space="0" w:color="auto"/>
            <w:left w:val="none" w:sz="0" w:space="0" w:color="auto"/>
            <w:bottom w:val="none" w:sz="0" w:space="0" w:color="auto"/>
            <w:right w:val="none" w:sz="0" w:space="0" w:color="auto"/>
          </w:divBdr>
        </w:div>
      </w:divsChild>
    </w:div>
    <w:div w:id="125124833">
      <w:bodyDiv w:val="1"/>
      <w:marLeft w:val="0"/>
      <w:marRight w:val="0"/>
      <w:marTop w:val="0"/>
      <w:marBottom w:val="0"/>
      <w:divBdr>
        <w:top w:val="none" w:sz="0" w:space="0" w:color="auto"/>
        <w:left w:val="none" w:sz="0" w:space="0" w:color="auto"/>
        <w:bottom w:val="none" w:sz="0" w:space="0" w:color="auto"/>
        <w:right w:val="none" w:sz="0" w:space="0" w:color="auto"/>
      </w:divBdr>
      <w:divsChild>
        <w:div w:id="78253344">
          <w:marLeft w:val="0"/>
          <w:marRight w:val="0"/>
          <w:marTop w:val="0"/>
          <w:marBottom w:val="0"/>
          <w:divBdr>
            <w:top w:val="none" w:sz="0" w:space="0" w:color="auto"/>
            <w:left w:val="none" w:sz="0" w:space="0" w:color="auto"/>
            <w:bottom w:val="none" w:sz="0" w:space="0" w:color="auto"/>
            <w:right w:val="none" w:sz="0" w:space="0" w:color="auto"/>
          </w:divBdr>
        </w:div>
        <w:div w:id="449321722">
          <w:marLeft w:val="0"/>
          <w:marRight w:val="0"/>
          <w:marTop w:val="0"/>
          <w:marBottom w:val="0"/>
          <w:divBdr>
            <w:top w:val="none" w:sz="0" w:space="0" w:color="auto"/>
            <w:left w:val="none" w:sz="0" w:space="0" w:color="auto"/>
            <w:bottom w:val="none" w:sz="0" w:space="0" w:color="auto"/>
            <w:right w:val="none" w:sz="0" w:space="0" w:color="auto"/>
          </w:divBdr>
        </w:div>
        <w:div w:id="1194071837">
          <w:marLeft w:val="0"/>
          <w:marRight w:val="0"/>
          <w:marTop w:val="0"/>
          <w:marBottom w:val="0"/>
          <w:divBdr>
            <w:top w:val="none" w:sz="0" w:space="0" w:color="auto"/>
            <w:left w:val="none" w:sz="0" w:space="0" w:color="auto"/>
            <w:bottom w:val="none" w:sz="0" w:space="0" w:color="auto"/>
            <w:right w:val="none" w:sz="0" w:space="0" w:color="auto"/>
          </w:divBdr>
        </w:div>
        <w:div w:id="1474058395">
          <w:marLeft w:val="0"/>
          <w:marRight w:val="0"/>
          <w:marTop w:val="0"/>
          <w:marBottom w:val="0"/>
          <w:divBdr>
            <w:top w:val="none" w:sz="0" w:space="0" w:color="auto"/>
            <w:left w:val="none" w:sz="0" w:space="0" w:color="auto"/>
            <w:bottom w:val="none" w:sz="0" w:space="0" w:color="auto"/>
            <w:right w:val="none" w:sz="0" w:space="0" w:color="auto"/>
          </w:divBdr>
        </w:div>
      </w:divsChild>
    </w:div>
    <w:div w:id="125436004">
      <w:bodyDiv w:val="1"/>
      <w:marLeft w:val="0"/>
      <w:marRight w:val="0"/>
      <w:marTop w:val="0"/>
      <w:marBottom w:val="0"/>
      <w:divBdr>
        <w:top w:val="none" w:sz="0" w:space="0" w:color="auto"/>
        <w:left w:val="none" w:sz="0" w:space="0" w:color="auto"/>
        <w:bottom w:val="none" w:sz="0" w:space="0" w:color="auto"/>
        <w:right w:val="none" w:sz="0" w:space="0" w:color="auto"/>
      </w:divBdr>
      <w:divsChild>
        <w:div w:id="46876611">
          <w:marLeft w:val="0"/>
          <w:marRight w:val="0"/>
          <w:marTop w:val="0"/>
          <w:marBottom w:val="0"/>
          <w:divBdr>
            <w:top w:val="none" w:sz="0" w:space="0" w:color="auto"/>
            <w:left w:val="none" w:sz="0" w:space="0" w:color="auto"/>
            <w:bottom w:val="none" w:sz="0" w:space="0" w:color="auto"/>
            <w:right w:val="none" w:sz="0" w:space="0" w:color="auto"/>
          </w:divBdr>
        </w:div>
        <w:div w:id="69163375">
          <w:marLeft w:val="0"/>
          <w:marRight w:val="0"/>
          <w:marTop w:val="0"/>
          <w:marBottom w:val="0"/>
          <w:divBdr>
            <w:top w:val="none" w:sz="0" w:space="0" w:color="auto"/>
            <w:left w:val="none" w:sz="0" w:space="0" w:color="auto"/>
            <w:bottom w:val="none" w:sz="0" w:space="0" w:color="auto"/>
            <w:right w:val="none" w:sz="0" w:space="0" w:color="auto"/>
          </w:divBdr>
        </w:div>
        <w:div w:id="297952258">
          <w:marLeft w:val="0"/>
          <w:marRight w:val="0"/>
          <w:marTop w:val="0"/>
          <w:marBottom w:val="0"/>
          <w:divBdr>
            <w:top w:val="none" w:sz="0" w:space="0" w:color="auto"/>
            <w:left w:val="none" w:sz="0" w:space="0" w:color="auto"/>
            <w:bottom w:val="none" w:sz="0" w:space="0" w:color="auto"/>
            <w:right w:val="none" w:sz="0" w:space="0" w:color="auto"/>
          </w:divBdr>
        </w:div>
        <w:div w:id="1915318434">
          <w:marLeft w:val="0"/>
          <w:marRight w:val="0"/>
          <w:marTop w:val="0"/>
          <w:marBottom w:val="0"/>
          <w:divBdr>
            <w:top w:val="none" w:sz="0" w:space="0" w:color="auto"/>
            <w:left w:val="none" w:sz="0" w:space="0" w:color="auto"/>
            <w:bottom w:val="none" w:sz="0" w:space="0" w:color="auto"/>
            <w:right w:val="none" w:sz="0" w:space="0" w:color="auto"/>
          </w:divBdr>
        </w:div>
      </w:divsChild>
    </w:div>
    <w:div w:id="126243759">
      <w:bodyDiv w:val="1"/>
      <w:marLeft w:val="0"/>
      <w:marRight w:val="0"/>
      <w:marTop w:val="0"/>
      <w:marBottom w:val="0"/>
      <w:divBdr>
        <w:top w:val="none" w:sz="0" w:space="0" w:color="auto"/>
        <w:left w:val="none" w:sz="0" w:space="0" w:color="auto"/>
        <w:bottom w:val="none" w:sz="0" w:space="0" w:color="auto"/>
        <w:right w:val="none" w:sz="0" w:space="0" w:color="auto"/>
      </w:divBdr>
      <w:divsChild>
        <w:div w:id="1381369590">
          <w:marLeft w:val="0"/>
          <w:marRight w:val="0"/>
          <w:marTop w:val="0"/>
          <w:marBottom w:val="0"/>
          <w:divBdr>
            <w:top w:val="none" w:sz="0" w:space="0" w:color="auto"/>
            <w:left w:val="none" w:sz="0" w:space="0" w:color="auto"/>
            <w:bottom w:val="none" w:sz="0" w:space="0" w:color="auto"/>
            <w:right w:val="none" w:sz="0" w:space="0" w:color="auto"/>
          </w:divBdr>
        </w:div>
        <w:div w:id="52195683">
          <w:marLeft w:val="0"/>
          <w:marRight w:val="0"/>
          <w:marTop w:val="0"/>
          <w:marBottom w:val="0"/>
          <w:divBdr>
            <w:top w:val="none" w:sz="0" w:space="0" w:color="auto"/>
            <w:left w:val="none" w:sz="0" w:space="0" w:color="auto"/>
            <w:bottom w:val="none" w:sz="0" w:space="0" w:color="auto"/>
            <w:right w:val="none" w:sz="0" w:space="0" w:color="auto"/>
          </w:divBdr>
        </w:div>
        <w:div w:id="1294216544">
          <w:marLeft w:val="0"/>
          <w:marRight w:val="0"/>
          <w:marTop w:val="0"/>
          <w:marBottom w:val="0"/>
          <w:divBdr>
            <w:top w:val="none" w:sz="0" w:space="0" w:color="auto"/>
            <w:left w:val="none" w:sz="0" w:space="0" w:color="auto"/>
            <w:bottom w:val="none" w:sz="0" w:space="0" w:color="auto"/>
            <w:right w:val="none" w:sz="0" w:space="0" w:color="auto"/>
          </w:divBdr>
        </w:div>
        <w:div w:id="2138571249">
          <w:marLeft w:val="0"/>
          <w:marRight w:val="0"/>
          <w:marTop w:val="0"/>
          <w:marBottom w:val="0"/>
          <w:divBdr>
            <w:top w:val="none" w:sz="0" w:space="0" w:color="auto"/>
            <w:left w:val="none" w:sz="0" w:space="0" w:color="auto"/>
            <w:bottom w:val="none" w:sz="0" w:space="0" w:color="auto"/>
            <w:right w:val="none" w:sz="0" w:space="0" w:color="auto"/>
          </w:divBdr>
        </w:div>
      </w:divsChild>
    </w:div>
    <w:div w:id="127630701">
      <w:bodyDiv w:val="1"/>
      <w:marLeft w:val="0"/>
      <w:marRight w:val="0"/>
      <w:marTop w:val="0"/>
      <w:marBottom w:val="0"/>
      <w:divBdr>
        <w:top w:val="none" w:sz="0" w:space="0" w:color="auto"/>
        <w:left w:val="none" w:sz="0" w:space="0" w:color="auto"/>
        <w:bottom w:val="none" w:sz="0" w:space="0" w:color="auto"/>
        <w:right w:val="none" w:sz="0" w:space="0" w:color="auto"/>
      </w:divBdr>
      <w:divsChild>
        <w:div w:id="935596402">
          <w:marLeft w:val="0"/>
          <w:marRight w:val="0"/>
          <w:marTop w:val="0"/>
          <w:marBottom w:val="0"/>
          <w:divBdr>
            <w:top w:val="none" w:sz="0" w:space="0" w:color="auto"/>
            <w:left w:val="none" w:sz="0" w:space="0" w:color="auto"/>
            <w:bottom w:val="none" w:sz="0" w:space="0" w:color="auto"/>
            <w:right w:val="none" w:sz="0" w:space="0" w:color="auto"/>
          </w:divBdr>
        </w:div>
        <w:div w:id="1092628533">
          <w:marLeft w:val="0"/>
          <w:marRight w:val="0"/>
          <w:marTop w:val="0"/>
          <w:marBottom w:val="0"/>
          <w:divBdr>
            <w:top w:val="none" w:sz="0" w:space="0" w:color="auto"/>
            <w:left w:val="none" w:sz="0" w:space="0" w:color="auto"/>
            <w:bottom w:val="none" w:sz="0" w:space="0" w:color="auto"/>
            <w:right w:val="none" w:sz="0" w:space="0" w:color="auto"/>
          </w:divBdr>
        </w:div>
        <w:div w:id="1178622186">
          <w:marLeft w:val="0"/>
          <w:marRight w:val="0"/>
          <w:marTop w:val="0"/>
          <w:marBottom w:val="0"/>
          <w:divBdr>
            <w:top w:val="none" w:sz="0" w:space="0" w:color="auto"/>
            <w:left w:val="none" w:sz="0" w:space="0" w:color="auto"/>
            <w:bottom w:val="none" w:sz="0" w:space="0" w:color="auto"/>
            <w:right w:val="none" w:sz="0" w:space="0" w:color="auto"/>
          </w:divBdr>
        </w:div>
        <w:div w:id="2051956858">
          <w:marLeft w:val="0"/>
          <w:marRight w:val="0"/>
          <w:marTop w:val="0"/>
          <w:marBottom w:val="0"/>
          <w:divBdr>
            <w:top w:val="none" w:sz="0" w:space="0" w:color="auto"/>
            <w:left w:val="none" w:sz="0" w:space="0" w:color="auto"/>
            <w:bottom w:val="none" w:sz="0" w:space="0" w:color="auto"/>
            <w:right w:val="none" w:sz="0" w:space="0" w:color="auto"/>
          </w:divBdr>
        </w:div>
      </w:divsChild>
    </w:div>
    <w:div w:id="128280808">
      <w:bodyDiv w:val="1"/>
      <w:marLeft w:val="0"/>
      <w:marRight w:val="0"/>
      <w:marTop w:val="0"/>
      <w:marBottom w:val="0"/>
      <w:divBdr>
        <w:top w:val="none" w:sz="0" w:space="0" w:color="auto"/>
        <w:left w:val="none" w:sz="0" w:space="0" w:color="auto"/>
        <w:bottom w:val="none" w:sz="0" w:space="0" w:color="auto"/>
        <w:right w:val="none" w:sz="0" w:space="0" w:color="auto"/>
      </w:divBdr>
      <w:divsChild>
        <w:div w:id="2045671402">
          <w:marLeft w:val="0"/>
          <w:marRight w:val="0"/>
          <w:marTop w:val="0"/>
          <w:marBottom w:val="0"/>
          <w:divBdr>
            <w:top w:val="none" w:sz="0" w:space="0" w:color="auto"/>
            <w:left w:val="none" w:sz="0" w:space="0" w:color="auto"/>
            <w:bottom w:val="none" w:sz="0" w:space="0" w:color="auto"/>
            <w:right w:val="none" w:sz="0" w:space="0" w:color="auto"/>
          </w:divBdr>
        </w:div>
        <w:div w:id="797987265">
          <w:marLeft w:val="0"/>
          <w:marRight w:val="0"/>
          <w:marTop w:val="0"/>
          <w:marBottom w:val="0"/>
          <w:divBdr>
            <w:top w:val="none" w:sz="0" w:space="0" w:color="auto"/>
            <w:left w:val="none" w:sz="0" w:space="0" w:color="auto"/>
            <w:bottom w:val="none" w:sz="0" w:space="0" w:color="auto"/>
            <w:right w:val="none" w:sz="0" w:space="0" w:color="auto"/>
          </w:divBdr>
        </w:div>
        <w:div w:id="941108654">
          <w:marLeft w:val="0"/>
          <w:marRight w:val="0"/>
          <w:marTop w:val="0"/>
          <w:marBottom w:val="0"/>
          <w:divBdr>
            <w:top w:val="none" w:sz="0" w:space="0" w:color="auto"/>
            <w:left w:val="none" w:sz="0" w:space="0" w:color="auto"/>
            <w:bottom w:val="none" w:sz="0" w:space="0" w:color="auto"/>
            <w:right w:val="none" w:sz="0" w:space="0" w:color="auto"/>
          </w:divBdr>
        </w:div>
        <w:div w:id="80680511">
          <w:marLeft w:val="0"/>
          <w:marRight w:val="0"/>
          <w:marTop w:val="0"/>
          <w:marBottom w:val="0"/>
          <w:divBdr>
            <w:top w:val="none" w:sz="0" w:space="0" w:color="auto"/>
            <w:left w:val="none" w:sz="0" w:space="0" w:color="auto"/>
            <w:bottom w:val="none" w:sz="0" w:space="0" w:color="auto"/>
            <w:right w:val="none" w:sz="0" w:space="0" w:color="auto"/>
          </w:divBdr>
        </w:div>
      </w:divsChild>
    </w:div>
    <w:div w:id="129518630">
      <w:bodyDiv w:val="1"/>
      <w:marLeft w:val="0"/>
      <w:marRight w:val="0"/>
      <w:marTop w:val="0"/>
      <w:marBottom w:val="0"/>
      <w:divBdr>
        <w:top w:val="none" w:sz="0" w:space="0" w:color="auto"/>
        <w:left w:val="none" w:sz="0" w:space="0" w:color="auto"/>
        <w:bottom w:val="none" w:sz="0" w:space="0" w:color="auto"/>
        <w:right w:val="none" w:sz="0" w:space="0" w:color="auto"/>
      </w:divBdr>
      <w:divsChild>
        <w:div w:id="713892069">
          <w:marLeft w:val="0"/>
          <w:marRight w:val="0"/>
          <w:marTop w:val="0"/>
          <w:marBottom w:val="0"/>
          <w:divBdr>
            <w:top w:val="none" w:sz="0" w:space="0" w:color="auto"/>
            <w:left w:val="none" w:sz="0" w:space="0" w:color="auto"/>
            <w:bottom w:val="none" w:sz="0" w:space="0" w:color="auto"/>
            <w:right w:val="none" w:sz="0" w:space="0" w:color="auto"/>
          </w:divBdr>
        </w:div>
        <w:div w:id="999502636">
          <w:marLeft w:val="0"/>
          <w:marRight w:val="0"/>
          <w:marTop w:val="0"/>
          <w:marBottom w:val="0"/>
          <w:divBdr>
            <w:top w:val="none" w:sz="0" w:space="0" w:color="auto"/>
            <w:left w:val="none" w:sz="0" w:space="0" w:color="auto"/>
            <w:bottom w:val="none" w:sz="0" w:space="0" w:color="auto"/>
            <w:right w:val="none" w:sz="0" w:space="0" w:color="auto"/>
          </w:divBdr>
        </w:div>
        <w:div w:id="1645113762">
          <w:marLeft w:val="0"/>
          <w:marRight w:val="0"/>
          <w:marTop w:val="0"/>
          <w:marBottom w:val="0"/>
          <w:divBdr>
            <w:top w:val="none" w:sz="0" w:space="0" w:color="auto"/>
            <w:left w:val="none" w:sz="0" w:space="0" w:color="auto"/>
            <w:bottom w:val="none" w:sz="0" w:space="0" w:color="auto"/>
            <w:right w:val="none" w:sz="0" w:space="0" w:color="auto"/>
          </w:divBdr>
        </w:div>
        <w:div w:id="1879313384">
          <w:marLeft w:val="0"/>
          <w:marRight w:val="0"/>
          <w:marTop w:val="0"/>
          <w:marBottom w:val="0"/>
          <w:divBdr>
            <w:top w:val="none" w:sz="0" w:space="0" w:color="auto"/>
            <w:left w:val="none" w:sz="0" w:space="0" w:color="auto"/>
            <w:bottom w:val="none" w:sz="0" w:space="0" w:color="auto"/>
            <w:right w:val="none" w:sz="0" w:space="0" w:color="auto"/>
          </w:divBdr>
        </w:div>
      </w:divsChild>
    </w:div>
    <w:div w:id="130250952">
      <w:bodyDiv w:val="1"/>
      <w:marLeft w:val="0"/>
      <w:marRight w:val="0"/>
      <w:marTop w:val="0"/>
      <w:marBottom w:val="0"/>
      <w:divBdr>
        <w:top w:val="none" w:sz="0" w:space="0" w:color="auto"/>
        <w:left w:val="none" w:sz="0" w:space="0" w:color="auto"/>
        <w:bottom w:val="none" w:sz="0" w:space="0" w:color="auto"/>
        <w:right w:val="none" w:sz="0" w:space="0" w:color="auto"/>
      </w:divBdr>
      <w:divsChild>
        <w:div w:id="402606900">
          <w:marLeft w:val="0"/>
          <w:marRight w:val="0"/>
          <w:marTop w:val="0"/>
          <w:marBottom w:val="0"/>
          <w:divBdr>
            <w:top w:val="none" w:sz="0" w:space="0" w:color="auto"/>
            <w:left w:val="none" w:sz="0" w:space="0" w:color="auto"/>
            <w:bottom w:val="none" w:sz="0" w:space="0" w:color="auto"/>
            <w:right w:val="none" w:sz="0" w:space="0" w:color="auto"/>
          </w:divBdr>
        </w:div>
        <w:div w:id="550768359">
          <w:marLeft w:val="0"/>
          <w:marRight w:val="0"/>
          <w:marTop w:val="0"/>
          <w:marBottom w:val="0"/>
          <w:divBdr>
            <w:top w:val="none" w:sz="0" w:space="0" w:color="auto"/>
            <w:left w:val="none" w:sz="0" w:space="0" w:color="auto"/>
            <w:bottom w:val="none" w:sz="0" w:space="0" w:color="auto"/>
            <w:right w:val="none" w:sz="0" w:space="0" w:color="auto"/>
          </w:divBdr>
        </w:div>
        <w:div w:id="619653844">
          <w:marLeft w:val="0"/>
          <w:marRight w:val="0"/>
          <w:marTop w:val="0"/>
          <w:marBottom w:val="0"/>
          <w:divBdr>
            <w:top w:val="none" w:sz="0" w:space="0" w:color="auto"/>
            <w:left w:val="none" w:sz="0" w:space="0" w:color="auto"/>
            <w:bottom w:val="none" w:sz="0" w:space="0" w:color="auto"/>
            <w:right w:val="none" w:sz="0" w:space="0" w:color="auto"/>
          </w:divBdr>
        </w:div>
        <w:div w:id="1709142574">
          <w:marLeft w:val="0"/>
          <w:marRight w:val="0"/>
          <w:marTop w:val="0"/>
          <w:marBottom w:val="0"/>
          <w:divBdr>
            <w:top w:val="none" w:sz="0" w:space="0" w:color="auto"/>
            <w:left w:val="none" w:sz="0" w:space="0" w:color="auto"/>
            <w:bottom w:val="none" w:sz="0" w:space="0" w:color="auto"/>
            <w:right w:val="none" w:sz="0" w:space="0" w:color="auto"/>
          </w:divBdr>
        </w:div>
      </w:divsChild>
    </w:div>
    <w:div w:id="130251667">
      <w:bodyDiv w:val="1"/>
      <w:marLeft w:val="0"/>
      <w:marRight w:val="0"/>
      <w:marTop w:val="0"/>
      <w:marBottom w:val="0"/>
      <w:divBdr>
        <w:top w:val="none" w:sz="0" w:space="0" w:color="auto"/>
        <w:left w:val="none" w:sz="0" w:space="0" w:color="auto"/>
        <w:bottom w:val="none" w:sz="0" w:space="0" w:color="auto"/>
        <w:right w:val="none" w:sz="0" w:space="0" w:color="auto"/>
      </w:divBdr>
      <w:divsChild>
        <w:div w:id="869297190">
          <w:marLeft w:val="0"/>
          <w:marRight w:val="0"/>
          <w:marTop w:val="0"/>
          <w:marBottom w:val="0"/>
          <w:divBdr>
            <w:top w:val="none" w:sz="0" w:space="0" w:color="auto"/>
            <w:left w:val="none" w:sz="0" w:space="0" w:color="auto"/>
            <w:bottom w:val="none" w:sz="0" w:space="0" w:color="auto"/>
            <w:right w:val="none" w:sz="0" w:space="0" w:color="auto"/>
          </w:divBdr>
        </w:div>
        <w:div w:id="1477256250">
          <w:marLeft w:val="0"/>
          <w:marRight w:val="0"/>
          <w:marTop w:val="0"/>
          <w:marBottom w:val="0"/>
          <w:divBdr>
            <w:top w:val="none" w:sz="0" w:space="0" w:color="auto"/>
            <w:left w:val="none" w:sz="0" w:space="0" w:color="auto"/>
            <w:bottom w:val="none" w:sz="0" w:space="0" w:color="auto"/>
            <w:right w:val="none" w:sz="0" w:space="0" w:color="auto"/>
          </w:divBdr>
        </w:div>
        <w:div w:id="228731236">
          <w:marLeft w:val="0"/>
          <w:marRight w:val="0"/>
          <w:marTop w:val="0"/>
          <w:marBottom w:val="0"/>
          <w:divBdr>
            <w:top w:val="none" w:sz="0" w:space="0" w:color="auto"/>
            <w:left w:val="none" w:sz="0" w:space="0" w:color="auto"/>
            <w:bottom w:val="none" w:sz="0" w:space="0" w:color="auto"/>
            <w:right w:val="none" w:sz="0" w:space="0" w:color="auto"/>
          </w:divBdr>
        </w:div>
        <w:div w:id="1094135474">
          <w:marLeft w:val="0"/>
          <w:marRight w:val="0"/>
          <w:marTop w:val="0"/>
          <w:marBottom w:val="0"/>
          <w:divBdr>
            <w:top w:val="none" w:sz="0" w:space="0" w:color="auto"/>
            <w:left w:val="none" w:sz="0" w:space="0" w:color="auto"/>
            <w:bottom w:val="none" w:sz="0" w:space="0" w:color="auto"/>
            <w:right w:val="none" w:sz="0" w:space="0" w:color="auto"/>
          </w:divBdr>
        </w:div>
      </w:divsChild>
    </w:div>
    <w:div w:id="130943784">
      <w:bodyDiv w:val="1"/>
      <w:marLeft w:val="0"/>
      <w:marRight w:val="0"/>
      <w:marTop w:val="0"/>
      <w:marBottom w:val="0"/>
      <w:divBdr>
        <w:top w:val="none" w:sz="0" w:space="0" w:color="auto"/>
        <w:left w:val="none" w:sz="0" w:space="0" w:color="auto"/>
        <w:bottom w:val="none" w:sz="0" w:space="0" w:color="auto"/>
        <w:right w:val="none" w:sz="0" w:space="0" w:color="auto"/>
      </w:divBdr>
    </w:div>
    <w:div w:id="132411711">
      <w:bodyDiv w:val="1"/>
      <w:marLeft w:val="0"/>
      <w:marRight w:val="0"/>
      <w:marTop w:val="0"/>
      <w:marBottom w:val="0"/>
      <w:divBdr>
        <w:top w:val="none" w:sz="0" w:space="0" w:color="auto"/>
        <w:left w:val="none" w:sz="0" w:space="0" w:color="auto"/>
        <w:bottom w:val="none" w:sz="0" w:space="0" w:color="auto"/>
        <w:right w:val="none" w:sz="0" w:space="0" w:color="auto"/>
      </w:divBdr>
      <w:divsChild>
        <w:div w:id="1980573589">
          <w:marLeft w:val="0"/>
          <w:marRight w:val="0"/>
          <w:marTop w:val="0"/>
          <w:marBottom w:val="0"/>
          <w:divBdr>
            <w:top w:val="none" w:sz="0" w:space="0" w:color="auto"/>
            <w:left w:val="none" w:sz="0" w:space="0" w:color="auto"/>
            <w:bottom w:val="none" w:sz="0" w:space="0" w:color="auto"/>
            <w:right w:val="none" w:sz="0" w:space="0" w:color="auto"/>
          </w:divBdr>
        </w:div>
        <w:div w:id="651913565">
          <w:marLeft w:val="0"/>
          <w:marRight w:val="0"/>
          <w:marTop w:val="0"/>
          <w:marBottom w:val="0"/>
          <w:divBdr>
            <w:top w:val="none" w:sz="0" w:space="0" w:color="auto"/>
            <w:left w:val="none" w:sz="0" w:space="0" w:color="auto"/>
            <w:bottom w:val="none" w:sz="0" w:space="0" w:color="auto"/>
            <w:right w:val="none" w:sz="0" w:space="0" w:color="auto"/>
          </w:divBdr>
        </w:div>
        <w:div w:id="2147039900">
          <w:marLeft w:val="0"/>
          <w:marRight w:val="0"/>
          <w:marTop w:val="0"/>
          <w:marBottom w:val="0"/>
          <w:divBdr>
            <w:top w:val="none" w:sz="0" w:space="0" w:color="auto"/>
            <w:left w:val="none" w:sz="0" w:space="0" w:color="auto"/>
            <w:bottom w:val="none" w:sz="0" w:space="0" w:color="auto"/>
            <w:right w:val="none" w:sz="0" w:space="0" w:color="auto"/>
          </w:divBdr>
        </w:div>
        <w:div w:id="683745432">
          <w:marLeft w:val="0"/>
          <w:marRight w:val="0"/>
          <w:marTop w:val="0"/>
          <w:marBottom w:val="0"/>
          <w:divBdr>
            <w:top w:val="none" w:sz="0" w:space="0" w:color="auto"/>
            <w:left w:val="none" w:sz="0" w:space="0" w:color="auto"/>
            <w:bottom w:val="none" w:sz="0" w:space="0" w:color="auto"/>
            <w:right w:val="none" w:sz="0" w:space="0" w:color="auto"/>
          </w:divBdr>
        </w:div>
      </w:divsChild>
    </w:div>
    <w:div w:id="133528940">
      <w:bodyDiv w:val="1"/>
      <w:marLeft w:val="0"/>
      <w:marRight w:val="0"/>
      <w:marTop w:val="0"/>
      <w:marBottom w:val="0"/>
      <w:divBdr>
        <w:top w:val="none" w:sz="0" w:space="0" w:color="auto"/>
        <w:left w:val="none" w:sz="0" w:space="0" w:color="auto"/>
        <w:bottom w:val="none" w:sz="0" w:space="0" w:color="auto"/>
        <w:right w:val="none" w:sz="0" w:space="0" w:color="auto"/>
      </w:divBdr>
      <w:divsChild>
        <w:div w:id="614944881">
          <w:marLeft w:val="0"/>
          <w:marRight w:val="0"/>
          <w:marTop w:val="0"/>
          <w:marBottom w:val="0"/>
          <w:divBdr>
            <w:top w:val="none" w:sz="0" w:space="0" w:color="auto"/>
            <w:left w:val="none" w:sz="0" w:space="0" w:color="auto"/>
            <w:bottom w:val="none" w:sz="0" w:space="0" w:color="auto"/>
            <w:right w:val="none" w:sz="0" w:space="0" w:color="auto"/>
          </w:divBdr>
        </w:div>
        <w:div w:id="1694844354">
          <w:marLeft w:val="0"/>
          <w:marRight w:val="0"/>
          <w:marTop w:val="0"/>
          <w:marBottom w:val="0"/>
          <w:divBdr>
            <w:top w:val="none" w:sz="0" w:space="0" w:color="auto"/>
            <w:left w:val="none" w:sz="0" w:space="0" w:color="auto"/>
            <w:bottom w:val="none" w:sz="0" w:space="0" w:color="auto"/>
            <w:right w:val="none" w:sz="0" w:space="0" w:color="auto"/>
          </w:divBdr>
        </w:div>
        <w:div w:id="645014541">
          <w:marLeft w:val="0"/>
          <w:marRight w:val="0"/>
          <w:marTop w:val="0"/>
          <w:marBottom w:val="0"/>
          <w:divBdr>
            <w:top w:val="none" w:sz="0" w:space="0" w:color="auto"/>
            <w:left w:val="none" w:sz="0" w:space="0" w:color="auto"/>
            <w:bottom w:val="none" w:sz="0" w:space="0" w:color="auto"/>
            <w:right w:val="none" w:sz="0" w:space="0" w:color="auto"/>
          </w:divBdr>
        </w:div>
        <w:div w:id="1574511829">
          <w:marLeft w:val="0"/>
          <w:marRight w:val="0"/>
          <w:marTop w:val="0"/>
          <w:marBottom w:val="0"/>
          <w:divBdr>
            <w:top w:val="none" w:sz="0" w:space="0" w:color="auto"/>
            <w:left w:val="none" w:sz="0" w:space="0" w:color="auto"/>
            <w:bottom w:val="none" w:sz="0" w:space="0" w:color="auto"/>
            <w:right w:val="none" w:sz="0" w:space="0" w:color="auto"/>
          </w:divBdr>
        </w:div>
      </w:divsChild>
    </w:div>
    <w:div w:id="135226720">
      <w:bodyDiv w:val="1"/>
      <w:marLeft w:val="0"/>
      <w:marRight w:val="0"/>
      <w:marTop w:val="0"/>
      <w:marBottom w:val="0"/>
      <w:divBdr>
        <w:top w:val="none" w:sz="0" w:space="0" w:color="auto"/>
        <w:left w:val="none" w:sz="0" w:space="0" w:color="auto"/>
        <w:bottom w:val="none" w:sz="0" w:space="0" w:color="auto"/>
        <w:right w:val="none" w:sz="0" w:space="0" w:color="auto"/>
      </w:divBdr>
      <w:divsChild>
        <w:div w:id="1389188521">
          <w:marLeft w:val="0"/>
          <w:marRight w:val="0"/>
          <w:marTop w:val="0"/>
          <w:marBottom w:val="0"/>
          <w:divBdr>
            <w:top w:val="none" w:sz="0" w:space="0" w:color="auto"/>
            <w:left w:val="none" w:sz="0" w:space="0" w:color="auto"/>
            <w:bottom w:val="none" w:sz="0" w:space="0" w:color="auto"/>
            <w:right w:val="none" w:sz="0" w:space="0" w:color="auto"/>
          </w:divBdr>
        </w:div>
        <w:div w:id="1998653189">
          <w:marLeft w:val="0"/>
          <w:marRight w:val="0"/>
          <w:marTop w:val="0"/>
          <w:marBottom w:val="0"/>
          <w:divBdr>
            <w:top w:val="none" w:sz="0" w:space="0" w:color="auto"/>
            <w:left w:val="none" w:sz="0" w:space="0" w:color="auto"/>
            <w:bottom w:val="none" w:sz="0" w:space="0" w:color="auto"/>
            <w:right w:val="none" w:sz="0" w:space="0" w:color="auto"/>
          </w:divBdr>
        </w:div>
        <w:div w:id="1099063091">
          <w:marLeft w:val="0"/>
          <w:marRight w:val="0"/>
          <w:marTop w:val="0"/>
          <w:marBottom w:val="0"/>
          <w:divBdr>
            <w:top w:val="none" w:sz="0" w:space="0" w:color="auto"/>
            <w:left w:val="none" w:sz="0" w:space="0" w:color="auto"/>
            <w:bottom w:val="none" w:sz="0" w:space="0" w:color="auto"/>
            <w:right w:val="none" w:sz="0" w:space="0" w:color="auto"/>
          </w:divBdr>
        </w:div>
        <w:div w:id="1792549450">
          <w:marLeft w:val="0"/>
          <w:marRight w:val="0"/>
          <w:marTop w:val="0"/>
          <w:marBottom w:val="0"/>
          <w:divBdr>
            <w:top w:val="none" w:sz="0" w:space="0" w:color="auto"/>
            <w:left w:val="none" w:sz="0" w:space="0" w:color="auto"/>
            <w:bottom w:val="none" w:sz="0" w:space="0" w:color="auto"/>
            <w:right w:val="none" w:sz="0" w:space="0" w:color="auto"/>
          </w:divBdr>
        </w:div>
      </w:divsChild>
    </w:div>
    <w:div w:id="135804603">
      <w:bodyDiv w:val="1"/>
      <w:marLeft w:val="0"/>
      <w:marRight w:val="0"/>
      <w:marTop w:val="0"/>
      <w:marBottom w:val="0"/>
      <w:divBdr>
        <w:top w:val="none" w:sz="0" w:space="0" w:color="auto"/>
        <w:left w:val="none" w:sz="0" w:space="0" w:color="auto"/>
        <w:bottom w:val="none" w:sz="0" w:space="0" w:color="auto"/>
        <w:right w:val="none" w:sz="0" w:space="0" w:color="auto"/>
      </w:divBdr>
      <w:divsChild>
        <w:div w:id="1701279183">
          <w:marLeft w:val="0"/>
          <w:marRight w:val="0"/>
          <w:marTop w:val="0"/>
          <w:marBottom w:val="0"/>
          <w:divBdr>
            <w:top w:val="none" w:sz="0" w:space="0" w:color="auto"/>
            <w:left w:val="none" w:sz="0" w:space="0" w:color="auto"/>
            <w:bottom w:val="none" w:sz="0" w:space="0" w:color="auto"/>
            <w:right w:val="none" w:sz="0" w:space="0" w:color="auto"/>
          </w:divBdr>
        </w:div>
        <w:div w:id="2136822850">
          <w:marLeft w:val="0"/>
          <w:marRight w:val="0"/>
          <w:marTop w:val="0"/>
          <w:marBottom w:val="0"/>
          <w:divBdr>
            <w:top w:val="none" w:sz="0" w:space="0" w:color="auto"/>
            <w:left w:val="none" w:sz="0" w:space="0" w:color="auto"/>
            <w:bottom w:val="none" w:sz="0" w:space="0" w:color="auto"/>
            <w:right w:val="none" w:sz="0" w:space="0" w:color="auto"/>
          </w:divBdr>
        </w:div>
        <w:div w:id="945843129">
          <w:marLeft w:val="0"/>
          <w:marRight w:val="0"/>
          <w:marTop w:val="0"/>
          <w:marBottom w:val="0"/>
          <w:divBdr>
            <w:top w:val="none" w:sz="0" w:space="0" w:color="auto"/>
            <w:left w:val="none" w:sz="0" w:space="0" w:color="auto"/>
            <w:bottom w:val="none" w:sz="0" w:space="0" w:color="auto"/>
            <w:right w:val="none" w:sz="0" w:space="0" w:color="auto"/>
          </w:divBdr>
        </w:div>
        <w:div w:id="1089157267">
          <w:marLeft w:val="0"/>
          <w:marRight w:val="0"/>
          <w:marTop w:val="0"/>
          <w:marBottom w:val="0"/>
          <w:divBdr>
            <w:top w:val="none" w:sz="0" w:space="0" w:color="auto"/>
            <w:left w:val="none" w:sz="0" w:space="0" w:color="auto"/>
            <w:bottom w:val="none" w:sz="0" w:space="0" w:color="auto"/>
            <w:right w:val="none" w:sz="0" w:space="0" w:color="auto"/>
          </w:divBdr>
        </w:div>
      </w:divsChild>
    </w:div>
    <w:div w:id="136726618">
      <w:bodyDiv w:val="1"/>
      <w:marLeft w:val="0"/>
      <w:marRight w:val="0"/>
      <w:marTop w:val="0"/>
      <w:marBottom w:val="0"/>
      <w:divBdr>
        <w:top w:val="none" w:sz="0" w:space="0" w:color="auto"/>
        <w:left w:val="none" w:sz="0" w:space="0" w:color="auto"/>
        <w:bottom w:val="none" w:sz="0" w:space="0" w:color="auto"/>
        <w:right w:val="none" w:sz="0" w:space="0" w:color="auto"/>
      </w:divBdr>
      <w:divsChild>
        <w:div w:id="2096241934">
          <w:marLeft w:val="0"/>
          <w:marRight w:val="0"/>
          <w:marTop w:val="0"/>
          <w:marBottom w:val="0"/>
          <w:divBdr>
            <w:top w:val="none" w:sz="0" w:space="0" w:color="auto"/>
            <w:left w:val="none" w:sz="0" w:space="0" w:color="auto"/>
            <w:bottom w:val="none" w:sz="0" w:space="0" w:color="auto"/>
            <w:right w:val="none" w:sz="0" w:space="0" w:color="auto"/>
          </w:divBdr>
        </w:div>
        <w:div w:id="1769504332">
          <w:marLeft w:val="0"/>
          <w:marRight w:val="0"/>
          <w:marTop w:val="0"/>
          <w:marBottom w:val="0"/>
          <w:divBdr>
            <w:top w:val="none" w:sz="0" w:space="0" w:color="auto"/>
            <w:left w:val="none" w:sz="0" w:space="0" w:color="auto"/>
            <w:bottom w:val="none" w:sz="0" w:space="0" w:color="auto"/>
            <w:right w:val="none" w:sz="0" w:space="0" w:color="auto"/>
          </w:divBdr>
        </w:div>
        <w:div w:id="266934419">
          <w:marLeft w:val="0"/>
          <w:marRight w:val="0"/>
          <w:marTop w:val="0"/>
          <w:marBottom w:val="0"/>
          <w:divBdr>
            <w:top w:val="none" w:sz="0" w:space="0" w:color="auto"/>
            <w:left w:val="none" w:sz="0" w:space="0" w:color="auto"/>
            <w:bottom w:val="none" w:sz="0" w:space="0" w:color="auto"/>
            <w:right w:val="none" w:sz="0" w:space="0" w:color="auto"/>
          </w:divBdr>
        </w:div>
        <w:div w:id="1231693313">
          <w:marLeft w:val="0"/>
          <w:marRight w:val="0"/>
          <w:marTop w:val="0"/>
          <w:marBottom w:val="0"/>
          <w:divBdr>
            <w:top w:val="none" w:sz="0" w:space="0" w:color="auto"/>
            <w:left w:val="none" w:sz="0" w:space="0" w:color="auto"/>
            <w:bottom w:val="none" w:sz="0" w:space="0" w:color="auto"/>
            <w:right w:val="none" w:sz="0" w:space="0" w:color="auto"/>
          </w:divBdr>
        </w:div>
      </w:divsChild>
    </w:div>
    <w:div w:id="138423907">
      <w:bodyDiv w:val="1"/>
      <w:marLeft w:val="0"/>
      <w:marRight w:val="0"/>
      <w:marTop w:val="0"/>
      <w:marBottom w:val="0"/>
      <w:divBdr>
        <w:top w:val="none" w:sz="0" w:space="0" w:color="auto"/>
        <w:left w:val="none" w:sz="0" w:space="0" w:color="auto"/>
        <w:bottom w:val="none" w:sz="0" w:space="0" w:color="auto"/>
        <w:right w:val="none" w:sz="0" w:space="0" w:color="auto"/>
      </w:divBdr>
      <w:divsChild>
        <w:div w:id="1773285023">
          <w:marLeft w:val="0"/>
          <w:marRight w:val="0"/>
          <w:marTop w:val="0"/>
          <w:marBottom w:val="0"/>
          <w:divBdr>
            <w:top w:val="none" w:sz="0" w:space="0" w:color="auto"/>
            <w:left w:val="none" w:sz="0" w:space="0" w:color="auto"/>
            <w:bottom w:val="none" w:sz="0" w:space="0" w:color="auto"/>
            <w:right w:val="none" w:sz="0" w:space="0" w:color="auto"/>
          </w:divBdr>
        </w:div>
        <w:div w:id="305479621">
          <w:marLeft w:val="0"/>
          <w:marRight w:val="0"/>
          <w:marTop w:val="0"/>
          <w:marBottom w:val="0"/>
          <w:divBdr>
            <w:top w:val="none" w:sz="0" w:space="0" w:color="auto"/>
            <w:left w:val="none" w:sz="0" w:space="0" w:color="auto"/>
            <w:bottom w:val="none" w:sz="0" w:space="0" w:color="auto"/>
            <w:right w:val="none" w:sz="0" w:space="0" w:color="auto"/>
          </w:divBdr>
        </w:div>
        <w:div w:id="793599591">
          <w:marLeft w:val="0"/>
          <w:marRight w:val="0"/>
          <w:marTop w:val="0"/>
          <w:marBottom w:val="0"/>
          <w:divBdr>
            <w:top w:val="none" w:sz="0" w:space="0" w:color="auto"/>
            <w:left w:val="none" w:sz="0" w:space="0" w:color="auto"/>
            <w:bottom w:val="none" w:sz="0" w:space="0" w:color="auto"/>
            <w:right w:val="none" w:sz="0" w:space="0" w:color="auto"/>
          </w:divBdr>
        </w:div>
        <w:div w:id="915167318">
          <w:marLeft w:val="0"/>
          <w:marRight w:val="0"/>
          <w:marTop w:val="0"/>
          <w:marBottom w:val="0"/>
          <w:divBdr>
            <w:top w:val="none" w:sz="0" w:space="0" w:color="auto"/>
            <w:left w:val="none" w:sz="0" w:space="0" w:color="auto"/>
            <w:bottom w:val="none" w:sz="0" w:space="0" w:color="auto"/>
            <w:right w:val="none" w:sz="0" w:space="0" w:color="auto"/>
          </w:divBdr>
        </w:div>
      </w:divsChild>
    </w:div>
    <w:div w:id="138697659">
      <w:bodyDiv w:val="1"/>
      <w:marLeft w:val="0"/>
      <w:marRight w:val="0"/>
      <w:marTop w:val="0"/>
      <w:marBottom w:val="0"/>
      <w:divBdr>
        <w:top w:val="none" w:sz="0" w:space="0" w:color="auto"/>
        <w:left w:val="none" w:sz="0" w:space="0" w:color="auto"/>
        <w:bottom w:val="none" w:sz="0" w:space="0" w:color="auto"/>
        <w:right w:val="none" w:sz="0" w:space="0" w:color="auto"/>
      </w:divBdr>
      <w:divsChild>
        <w:div w:id="1874465751">
          <w:marLeft w:val="0"/>
          <w:marRight w:val="0"/>
          <w:marTop w:val="0"/>
          <w:marBottom w:val="0"/>
          <w:divBdr>
            <w:top w:val="none" w:sz="0" w:space="0" w:color="auto"/>
            <w:left w:val="none" w:sz="0" w:space="0" w:color="auto"/>
            <w:bottom w:val="none" w:sz="0" w:space="0" w:color="auto"/>
            <w:right w:val="none" w:sz="0" w:space="0" w:color="auto"/>
          </w:divBdr>
        </w:div>
        <w:div w:id="573778940">
          <w:marLeft w:val="0"/>
          <w:marRight w:val="0"/>
          <w:marTop w:val="0"/>
          <w:marBottom w:val="0"/>
          <w:divBdr>
            <w:top w:val="none" w:sz="0" w:space="0" w:color="auto"/>
            <w:left w:val="none" w:sz="0" w:space="0" w:color="auto"/>
            <w:bottom w:val="none" w:sz="0" w:space="0" w:color="auto"/>
            <w:right w:val="none" w:sz="0" w:space="0" w:color="auto"/>
          </w:divBdr>
        </w:div>
        <w:div w:id="569388838">
          <w:marLeft w:val="0"/>
          <w:marRight w:val="0"/>
          <w:marTop w:val="0"/>
          <w:marBottom w:val="0"/>
          <w:divBdr>
            <w:top w:val="none" w:sz="0" w:space="0" w:color="auto"/>
            <w:left w:val="none" w:sz="0" w:space="0" w:color="auto"/>
            <w:bottom w:val="none" w:sz="0" w:space="0" w:color="auto"/>
            <w:right w:val="none" w:sz="0" w:space="0" w:color="auto"/>
          </w:divBdr>
        </w:div>
        <w:div w:id="2042322140">
          <w:marLeft w:val="0"/>
          <w:marRight w:val="0"/>
          <w:marTop w:val="0"/>
          <w:marBottom w:val="0"/>
          <w:divBdr>
            <w:top w:val="none" w:sz="0" w:space="0" w:color="auto"/>
            <w:left w:val="none" w:sz="0" w:space="0" w:color="auto"/>
            <w:bottom w:val="none" w:sz="0" w:space="0" w:color="auto"/>
            <w:right w:val="none" w:sz="0" w:space="0" w:color="auto"/>
          </w:divBdr>
        </w:div>
      </w:divsChild>
    </w:div>
    <w:div w:id="139005134">
      <w:bodyDiv w:val="1"/>
      <w:marLeft w:val="0"/>
      <w:marRight w:val="0"/>
      <w:marTop w:val="0"/>
      <w:marBottom w:val="0"/>
      <w:divBdr>
        <w:top w:val="none" w:sz="0" w:space="0" w:color="auto"/>
        <w:left w:val="none" w:sz="0" w:space="0" w:color="auto"/>
        <w:bottom w:val="none" w:sz="0" w:space="0" w:color="auto"/>
        <w:right w:val="none" w:sz="0" w:space="0" w:color="auto"/>
      </w:divBdr>
      <w:divsChild>
        <w:div w:id="886529056">
          <w:marLeft w:val="0"/>
          <w:marRight w:val="0"/>
          <w:marTop w:val="0"/>
          <w:marBottom w:val="0"/>
          <w:divBdr>
            <w:top w:val="none" w:sz="0" w:space="0" w:color="auto"/>
            <w:left w:val="none" w:sz="0" w:space="0" w:color="auto"/>
            <w:bottom w:val="none" w:sz="0" w:space="0" w:color="auto"/>
            <w:right w:val="none" w:sz="0" w:space="0" w:color="auto"/>
          </w:divBdr>
        </w:div>
        <w:div w:id="1142307544">
          <w:marLeft w:val="0"/>
          <w:marRight w:val="0"/>
          <w:marTop w:val="0"/>
          <w:marBottom w:val="0"/>
          <w:divBdr>
            <w:top w:val="none" w:sz="0" w:space="0" w:color="auto"/>
            <w:left w:val="none" w:sz="0" w:space="0" w:color="auto"/>
            <w:bottom w:val="none" w:sz="0" w:space="0" w:color="auto"/>
            <w:right w:val="none" w:sz="0" w:space="0" w:color="auto"/>
          </w:divBdr>
        </w:div>
        <w:div w:id="1348097821">
          <w:marLeft w:val="0"/>
          <w:marRight w:val="0"/>
          <w:marTop w:val="0"/>
          <w:marBottom w:val="0"/>
          <w:divBdr>
            <w:top w:val="none" w:sz="0" w:space="0" w:color="auto"/>
            <w:left w:val="none" w:sz="0" w:space="0" w:color="auto"/>
            <w:bottom w:val="none" w:sz="0" w:space="0" w:color="auto"/>
            <w:right w:val="none" w:sz="0" w:space="0" w:color="auto"/>
          </w:divBdr>
        </w:div>
        <w:div w:id="1449930141">
          <w:marLeft w:val="0"/>
          <w:marRight w:val="0"/>
          <w:marTop w:val="0"/>
          <w:marBottom w:val="0"/>
          <w:divBdr>
            <w:top w:val="none" w:sz="0" w:space="0" w:color="auto"/>
            <w:left w:val="none" w:sz="0" w:space="0" w:color="auto"/>
            <w:bottom w:val="none" w:sz="0" w:space="0" w:color="auto"/>
            <w:right w:val="none" w:sz="0" w:space="0" w:color="auto"/>
          </w:divBdr>
        </w:div>
      </w:divsChild>
    </w:div>
    <w:div w:id="139731871">
      <w:bodyDiv w:val="1"/>
      <w:marLeft w:val="0"/>
      <w:marRight w:val="0"/>
      <w:marTop w:val="0"/>
      <w:marBottom w:val="0"/>
      <w:divBdr>
        <w:top w:val="none" w:sz="0" w:space="0" w:color="auto"/>
        <w:left w:val="none" w:sz="0" w:space="0" w:color="auto"/>
        <w:bottom w:val="none" w:sz="0" w:space="0" w:color="auto"/>
        <w:right w:val="none" w:sz="0" w:space="0" w:color="auto"/>
      </w:divBdr>
    </w:div>
    <w:div w:id="140313970">
      <w:bodyDiv w:val="1"/>
      <w:marLeft w:val="0"/>
      <w:marRight w:val="0"/>
      <w:marTop w:val="0"/>
      <w:marBottom w:val="0"/>
      <w:divBdr>
        <w:top w:val="none" w:sz="0" w:space="0" w:color="auto"/>
        <w:left w:val="none" w:sz="0" w:space="0" w:color="auto"/>
        <w:bottom w:val="none" w:sz="0" w:space="0" w:color="auto"/>
        <w:right w:val="none" w:sz="0" w:space="0" w:color="auto"/>
      </w:divBdr>
      <w:divsChild>
        <w:div w:id="267548334">
          <w:marLeft w:val="0"/>
          <w:marRight w:val="0"/>
          <w:marTop w:val="0"/>
          <w:marBottom w:val="0"/>
          <w:divBdr>
            <w:top w:val="none" w:sz="0" w:space="0" w:color="auto"/>
            <w:left w:val="none" w:sz="0" w:space="0" w:color="auto"/>
            <w:bottom w:val="none" w:sz="0" w:space="0" w:color="auto"/>
            <w:right w:val="none" w:sz="0" w:space="0" w:color="auto"/>
          </w:divBdr>
        </w:div>
        <w:div w:id="650905461">
          <w:marLeft w:val="0"/>
          <w:marRight w:val="0"/>
          <w:marTop w:val="0"/>
          <w:marBottom w:val="0"/>
          <w:divBdr>
            <w:top w:val="none" w:sz="0" w:space="0" w:color="auto"/>
            <w:left w:val="none" w:sz="0" w:space="0" w:color="auto"/>
            <w:bottom w:val="none" w:sz="0" w:space="0" w:color="auto"/>
            <w:right w:val="none" w:sz="0" w:space="0" w:color="auto"/>
          </w:divBdr>
        </w:div>
        <w:div w:id="2070957684">
          <w:marLeft w:val="0"/>
          <w:marRight w:val="0"/>
          <w:marTop w:val="0"/>
          <w:marBottom w:val="0"/>
          <w:divBdr>
            <w:top w:val="none" w:sz="0" w:space="0" w:color="auto"/>
            <w:left w:val="none" w:sz="0" w:space="0" w:color="auto"/>
            <w:bottom w:val="none" w:sz="0" w:space="0" w:color="auto"/>
            <w:right w:val="none" w:sz="0" w:space="0" w:color="auto"/>
          </w:divBdr>
        </w:div>
        <w:div w:id="1619532679">
          <w:marLeft w:val="0"/>
          <w:marRight w:val="0"/>
          <w:marTop w:val="0"/>
          <w:marBottom w:val="0"/>
          <w:divBdr>
            <w:top w:val="none" w:sz="0" w:space="0" w:color="auto"/>
            <w:left w:val="none" w:sz="0" w:space="0" w:color="auto"/>
            <w:bottom w:val="none" w:sz="0" w:space="0" w:color="auto"/>
            <w:right w:val="none" w:sz="0" w:space="0" w:color="auto"/>
          </w:divBdr>
        </w:div>
      </w:divsChild>
    </w:div>
    <w:div w:id="143200925">
      <w:bodyDiv w:val="1"/>
      <w:marLeft w:val="0"/>
      <w:marRight w:val="0"/>
      <w:marTop w:val="0"/>
      <w:marBottom w:val="0"/>
      <w:divBdr>
        <w:top w:val="none" w:sz="0" w:space="0" w:color="auto"/>
        <w:left w:val="none" w:sz="0" w:space="0" w:color="auto"/>
        <w:bottom w:val="none" w:sz="0" w:space="0" w:color="auto"/>
        <w:right w:val="none" w:sz="0" w:space="0" w:color="auto"/>
      </w:divBdr>
      <w:divsChild>
        <w:div w:id="757747726">
          <w:marLeft w:val="0"/>
          <w:marRight w:val="0"/>
          <w:marTop w:val="0"/>
          <w:marBottom w:val="0"/>
          <w:divBdr>
            <w:top w:val="none" w:sz="0" w:space="0" w:color="auto"/>
            <w:left w:val="none" w:sz="0" w:space="0" w:color="auto"/>
            <w:bottom w:val="none" w:sz="0" w:space="0" w:color="auto"/>
            <w:right w:val="none" w:sz="0" w:space="0" w:color="auto"/>
          </w:divBdr>
        </w:div>
        <w:div w:id="460149764">
          <w:marLeft w:val="0"/>
          <w:marRight w:val="0"/>
          <w:marTop w:val="0"/>
          <w:marBottom w:val="0"/>
          <w:divBdr>
            <w:top w:val="none" w:sz="0" w:space="0" w:color="auto"/>
            <w:left w:val="none" w:sz="0" w:space="0" w:color="auto"/>
            <w:bottom w:val="none" w:sz="0" w:space="0" w:color="auto"/>
            <w:right w:val="none" w:sz="0" w:space="0" w:color="auto"/>
          </w:divBdr>
        </w:div>
        <w:div w:id="2010786429">
          <w:marLeft w:val="0"/>
          <w:marRight w:val="0"/>
          <w:marTop w:val="0"/>
          <w:marBottom w:val="0"/>
          <w:divBdr>
            <w:top w:val="none" w:sz="0" w:space="0" w:color="auto"/>
            <w:left w:val="none" w:sz="0" w:space="0" w:color="auto"/>
            <w:bottom w:val="none" w:sz="0" w:space="0" w:color="auto"/>
            <w:right w:val="none" w:sz="0" w:space="0" w:color="auto"/>
          </w:divBdr>
        </w:div>
        <w:div w:id="1428500604">
          <w:marLeft w:val="0"/>
          <w:marRight w:val="0"/>
          <w:marTop w:val="0"/>
          <w:marBottom w:val="0"/>
          <w:divBdr>
            <w:top w:val="none" w:sz="0" w:space="0" w:color="auto"/>
            <w:left w:val="none" w:sz="0" w:space="0" w:color="auto"/>
            <w:bottom w:val="none" w:sz="0" w:space="0" w:color="auto"/>
            <w:right w:val="none" w:sz="0" w:space="0" w:color="auto"/>
          </w:divBdr>
        </w:div>
      </w:divsChild>
    </w:div>
    <w:div w:id="144516703">
      <w:bodyDiv w:val="1"/>
      <w:marLeft w:val="0"/>
      <w:marRight w:val="0"/>
      <w:marTop w:val="0"/>
      <w:marBottom w:val="0"/>
      <w:divBdr>
        <w:top w:val="none" w:sz="0" w:space="0" w:color="auto"/>
        <w:left w:val="none" w:sz="0" w:space="0" w:color="auto"/>
        <w:bottom w:val="none" w:sz="0" w:space="0" w:color="auto"/>
        <w:right w:val="none" w:sz="0" w:space="0" w:color="auto"/>
      </w:divBdr>
      <w:divsChild>
        <w:div w:id="2101022449">
          <w:marLeft w:val="0"/>
          <w:marRight w:val="0"/>
          <w:marTop w:val="0"/>
          <w:marBottom w:val="0"/>
          <w:divBdr>
            <w:top w:val="none" w:sz="0" w:space="0" w:color="auto"/>
            <w:left w:val="none" w:sz="0" w:space="0" w:color="auto"/>
            <w:bottom w:val="none" w:sz="0" w:space="0" w:color="auto"/>
            <w:right w:val="none" w:sz="0" w:space="0" w:color="auto"/>
          </w:divBdr>
        </w:div>
        <w:div w:id="395398451">
          <w:marLeft w:val="0"/>
          <w:marRight w:val="0"/>
          <w:marTop w:val="0"/>
          <w:marBottom w:val="0"/>
          <w:divBdr>
            <w:top w:val="none" w:sz="0" w:space="0" w:color="auto"/>
            <w:left w:val="none" w:sz="0" w:space="0" w:color="auto"/>
            <w:bottom w:val="none" w:sz="0" w:space="0" w:color="auto"/>
            <w:right w:val="none" w:sz="0" w:space="0" w:color="auto"/>
          </w:divBdr>
        </w:div>
        <w:div w:id="1471482466">
          <w:marLeft w:val="0"/>
          <w:marRight w:val="0"/>
          <w:marTop w:val="0"/>
          <w:marBottom w:val="0"/>
          <w:divBdr>
            <w:top w:val="none" w:sz="0" w:space="0" w:color="auto"/>
            <w:left w:val="none" w:sz="0" w:space="0" w:color="auto"/>
            <w:bottom w:val="none" w:sz="0" w:space="0" w:color="auto"/>
            <w:right w:val="none" w:sz="0" w:space="0" w:color="auto"/>
          </w:divBdr>
        </w:div>
        <w:div w:id="514029653">
          <w:marLeft w:val="0"/>
          <w:marRight w:val="0"/>
          <w:marTop w:val="0"/>
          <w:marBottom w:val="0"/>
          <w:divBdr>
            <w:top w:val="none" w:sz="0" w:space="0" w:color="auto"/>
            <w:left w:val="none" w:sz="0" w:space="0" w:color="auto"/>
            <w:bottom w:val="none" w:sz="0" w:space="0" w:color="auto"/>
            <w:right w:val="none" w:sz="0" w:space="0" w:color="auto"/>
          </w:divBdr>
        </w:div>
      </w:divsChild>
    </w:div>
    <w:div w:id="146677582">
      <w:bodyDiv w:val="1"/>
      <w:marLeft w:val="0"/>
      <w:marRight w:val="0"/>
      <w:marTop w:val="0"/>
      <w:marBottom w:val="0"/>
      <w:divBdr>
        <w:top w:val="none" w:sz="0" w:space="0" w:color="auto"/>
        <w:left w:val="none" w:sz="0" w:space="0" w:color="auto"/>
        <w:bottom w:val="none" w:sz="0" w:space="0" w:color="auto"/>
        <w:right w:val="none" w:sz="0" w:space="0" w:color="auto"/>
      </w:divBdr>
      <w:divsChild>
        <w:div w:id="11029087">
          <w:marLeft w:val="0"/>
          <w:marRight w:val="0"/>
          <w:marTop w:val="0"/>
          <w:marBottom w:val="0"/>
          <w:divBdr>
            <w:top w:val="none" w:sz="0" w:space="0" w:color="auto"/>
            <w:left w:val="none" w:sz="0" w:space="0" w:color="auto"/>
            <w:bottom w:val="none" w:sz="0" w:space="0" w:color="auto"/>
            <w:right w:val="none" w:sz="0" w:space="0" w:color="auto"/>
          </w:divBdr>
        </w:div>
        <w:div w:id="1451241373">
          <w:marLeft w:val="0"/>
          <w:marRight w:val="0"/>
          <w:marTop w:val="0"/>
          <w:marBottom w:val="0"/>
          <w:divBdr>
            <w:top w:val="none" w:sz="0" w:space="0" w:color="auto"/>
            <w:left w:val="none" w:sz="0" w:space="0" w:color="auto"/>
            <w:bottom w:val="none" w:sz="0" w:space="0" w:color="auto"/>
            <w:right w:val="none" w:sz="0" w:space="0" w:color="auto"/>
          </w:divBdr>
        </w:div>
        <w:div w:id="517357588">
          <w:marLeft w:val="0"/>
          <w:marRight w:val="0"/>
          <w:marTop w:val="0"/>
          <w:marBottom w:val="0"/>
          <w:divBdr>
            <w:top w:val="none" w:sz="0" w:space="0" w:color="auto"/>
            <w:left w:val="none" w:sz="0" w:space="0" w:color="auto"/>
            <w:bottom w:val="none" w:sz="0" w:space="0" w:color="auto"/>
            <w:right w:val="none" w:sz="0" w:space="0" w:color="auto"/>
          </w:divBdr>
        </w:div>
        <w:div w:id="796946410">
          <w:marLeft w:val="0"/>
          <w:marRight w:val="0"/>
          <w:marTop w:val="0"/>
          <w:marBottom w:val="0"/>
          <w:divBdr>
            <w:top w:val="none" w:sz="0" w:space="0" w:color="auto"/>
            <w:left w:val="none" w:sz="0" w:space="0" w:color="auto"/>
            <w:bottom w:val="none" w:sz="0" w:space="0" w:color="auto"/>
            <w:right w:val="none" w:sz="0" w:space="0" w:color="auto"/>
          </w:divBdr>
        </w:div>
      </w:divsChild>
    </w:div>
    <w:div w:id="146747716">
      <w:bodyDiv w:val="1"/>
      <w:marLeft w:val="0"/>
      <w:marRight w:val="0"/>
      <w:marTop w:val="0"/>
      <w:marBottom w:val="0"/>
      <w:divBdr>
        <w:top w:val="none" w:sz="0" w:space="0" w:color="auto"/>
        <w:left w:val="none" w:sz="0" w:space="0" w:color="auto"/>
        <w:bottom w:val="none" w:sz="0" w:space="0" w:color="auto"/>
        <w:right w:val="none" w:sz="0" w:space="0" w:color="auto"/>
      </w:divBdr>
      <w:divsChild>
        <w:div w:id="731466884">
          <w:marLeft w:val="0"/>
          <w:marRight w:val="0"/>
          <w:marTop w:val="0"/>
          <w:marBottom w:val="0"/>
          <w:divBdr>
            <w:top w:val="none" w:sz="0" w:space="0" w:color="auto"/>
            <w:left w:val="none" w:sz="0" w:space="0" w:color="auto"/>
            <w:bottom w:val="none" w:sz="0" w:space="0" w:color="auto"/>
            <w:right w:val="none" w:sz="0" w:space="0" w:color="auto"/>
          </w:divBdr>
        </w:div>
        <w:div w:id="13313628">
          <w:marLeft w:val="0"/>
          <w:marRight w:val="0"/>
          <w:marTop w:val="0"/>
          <w:marBottom w:val="0"/>
          <w:divBdr>
            <w:top w:val="none" w:sz="0" w:space="0" w:color="auto"/>
            <w:left w:val="none" w:sz="0" w:space="0" w:color="auto"/>
            <w:bottom w:val="none" w:sz="0" w:space="0" w:color="auto"/>
            <w:right w:val="none" w:sz="0" w:space="0" w:color="auto"/>
          </w:divBdr>
        </w:div>
        <w:div w:id="1093697483">
          <w:marLeft w:val="0"/>
          <w:marRight w:val="0"/>
          <w:marTop w:val="0"/>
          <w:marBottom w:val="0"/>
          <w:divBdr>
            <w:top w:val="none" w:sz="0" w:space="0" w:color="auto"/>
            <w:left w:val="none" w:sz="0" w:space="0" w:color="auto"/>
            <w:bottom w:val="none" w:sz="0" w:space="0" w:color="auto"/>
            <w:right w:val="none" w:sz="0" w:space="0" w:color="auto"/>
          </w:divBdr>
        </w:div>
        <w:div w:id="50348087">
          <w:marLeft w:val="0"/>
          <w:marRight w:val="0"/>
          <w:marTop w:val="0"/>
          <w:marBottom w:val="0"/>
          <w:divBdr>
            <w:top w:val="none" w:sz="0" w:space="0" w:color="auto"/>
            <w:left w:val="none" w:sz="0" w:space="0" w:color="auto"/>
            <w:bottom w:val="none" w:sz="0" w:space="0" w:color="auto"/>
            <w:right w:val="none" w:sz="0" w:space="0" w:color="auto"/>
          </w:divBdr>
        </w:div>
      </w:divsChild>
    </w:div>
    <w:div w:id="147552513">
      <w:bodyDiv w:val="1"/>
      <w:marLeft w:val="0"/>
      <w:marRight w:val="0"/>
      <w:marTop w:val="0"/>
      <w:marBottom w:val="0"/>
      <w:divBdr>
        <w:top w:val="none" w:sz="0" w:space="0" w:color="auto"/>
        <w:left w:val="none" w:sz="0" w:space="0" w:color="auto"/>
        <w:bottom w:val="none" w:sz="0" w:space="0" w:color="auto"/>
        <w:right w:val="none" w:sz="0" w:space="0" w:color="auto"/>
      </w:divBdr>
      <w:divsChild>
        <w:div w:id="1159535534">
          <w:marLeft w:val="0"/>
          <w:marRight w:val="0"/>
          <w:marTop w:val="0"/>
          <w:marBottom w:val="0"/>
          <w:divBdr>
            <w:top w:val="none" w:sz="0" w:space="0" w:color="auto"/>
            <w:left w:val="none" w:sz="0" w:space="0" w:color="auto"/>
            <w:bottom w:val="none" w:sz="0" w:space="0" w:color="auto"/>
            <w:right w:val="none" w:sz="0" w:space="0" w:color="auto"/>
          </w:divBdr>
        </w:div>
        <w:div w:id="1280916373">
          <w:marLeft w:val="0"/>
          <w:marRight w:val="0"/>
          <w:marTop w:val="0"/>
          <w:marBottom w:val="0"/>
          <w:divBdr>
            <w:top w:val="none" w:sz="0" w:space="0" w:color="auto"/>
            <w:left w:val="none" w:sz="0" w:space="0" w:color="auto"/>
            <w:bottom w:val="none" w:sz="0" w:space="0" w:color="auto"/>
            <w:right w:val="none" w:sz="0" w:space="0" w:color="auto"/>
          </w:divBdr>
        </w:div>
        <w:div w:id="897060207">
          <w:marLeft w:val="0"/>
          <w:marRight w:val="0"/>
          <w:marTop w:val="0"/>
          <w:marBottom w:val="0"/>
          <w:divBdr>
            <w:top w:val="none" w:sz="0" w:space="0" w:color="auto"/>
            <w:left w:val="none" w:sz="0" w:space="0" w:color="auto"/>
            <w:bottom w:val="none" w:sz="0" w:space="0" w:color="auto"/>
            <w:right w:val="none" w:sz="0" w:space="0" w:color="auto"/>
          </w:divBdr>
        </w:div>
        <w:div w:id="502864171">
          <w:marLeft w:val="0"/>
          <w:marRight w:val="0"/>
          <w:marTop w:val="0"/>
          <w:marBottom w:val="0"/>
          <w:divBdr>
            <w:top w:val="none" w:sz="0" w:space="0" w:color="auto"/>
            <w:left w:val="none" w:sz="0" w:space="0" w:color="auto"/>
            <w:bottom w:val="none" w:sz="0" w:space="0" w:color="auto"/>
            <w:right w:val="none" w:sz="0" w:space="0" w:color="auto"/>
          </w:divBdr>
        </w:div>
      </w:divsChild>
    </w:div>
    <w:div w:id="147552697">
      <w:bodyDiv w:val="1"/>
      <w:marLeft w:val="0"/>
      <w:marRight w:val="0"/>
      <w:marTop w:val="0"/>
      <w:marBottom w:val="0"/>
      <w:divBdr>
        <w:top w:val="none" w:sz="0" w:space="0" w:color="auto"/>
        <w:left w:val="none" w:sz="0" w:space="0" w:color="auto"/>
        <w:bottom w:val="none" w:sz="0" w:space="0" w:color="auto"/>
        <w:right w:val="none" w:sz="0" w:space="0" w:color="auto"/>
      </w:divBdr>
      <w:divsChild>
        <w:div w:id="670572408">
          <w:marLeft w:val="0"/>
          <w:marRight w:val="0"/>
          <w:marTop w:val="0"/>
          <w:marBottom w:val="0"/>
          <w:divBdr>
            <w:top w:val="none" w:sz="0" w:space="0" w:color="auto"/>
            <w:left w:val="none" w:sz="0" w:space="0" w:color="auto"/>
            <w:bottom w:val="none" w:sz="0" w:space="0" w:color="auto"/>
            <w:right w:val="none" w:sz="0" w:space="0" w:color="auto"/>
          </w:divBdr>
        </w:div>
        <w:div w:id="681785258">
          <w:marLeft w:val="0"/>
          <w:marRight w:val="0"/>
          <w:marTop w:val="0"/>
          <w:marBottom w:val="0"/>
          <w:divBdr>
            <w:top w:val="none" w:sz="0" w:space="0" w:color="auto"/>
            <w:left w:val="none" w:sz="0" w:space="0" w:color="auto"/>
            <w:bottom w:val="none" w:sz="0" w:space="0" w:color="auto"/>
            <w:right w:val="none" w:sz="0" w:space="0" w:color="auto"/>
          </w:divBdr>
        </w:div>
        <w:div w:id="1819422523">
          <w:marLeft w:val="0"/>
          <w:marRight w:val="0"/>
          <w:marTop w:val="0"/>
          <w:marBottom w:val="0"/>
          <w:divBdr>
            <w:top w:val="none" w:sz="0" w:space="0" w:color="auto"/>
            <w:left w:val="none" w:sz="0" w:space="0" w:color="auto"/>
            <w:bottom w:val="none" w:sz="0" w:space="0" w:color="auto"/>
            <w:right w:val="none" w:sz="0" w:space="0" w:color="auto"/>
          </w:divBdr>
        </w:div>
        <w:div w:id="1565414823">
          <w:marLeft w:val="0"/>
          <w:marRight w:val="0"/>
          <w:marTop w:val="0"/>
          <w:marBottom w:val="0"/>
          <w:divBdr>
            <w:top w:val="none" w:sz="0" w:space="0" w:color="auto"/>
            <w:left w:val="none" w:sz="0" w:space="0" w:color="auto"/>
            <w:bottom w:val="none" w:sz="0" w:space="0" w:color="auto"/>
            <w:right w:val="none" w:sz="0" w:space="0" w:color="auto"/>
          </w:divBdr>
        </w:div>
      </w:divsChild>
    </w:div>
    <w:div w:id="148601159">
      <w:bodyDiv w:val="1"/>
      <w:marLeft w:val="0"/>
      <w:marRight w:val="0"/>
      <w:marTop w:val="0"/>
      <w:marBottom w:val="0"/>
      <w:divBdr>
        <w:top w:val="none" w:sz="0" w:space="0" w:color="auto"/>
        <w:left w:val="none" w:sz="0" w:space="0" w:color="auto"/>
        <w:bottom w:val="none" w:sz="0" w:space="0" w:color="auto"/>
        <w:right w:val="none" w:sz="0" w:space="0" w:color="auto"/>
      </w:divBdr>
      <w:divsChild>
        <w:div w:id="705250446">
          <w:marLeft w:val="0"/>
          <w:marRight w:val="0"/>
          <w:marTop w:val="0"/>
          <w:marBottom w:val="0"/>
          <w:divBdr>
            <w:top w:val="none" w:sz="0" w:space="0" w:color="auto"/>
            <w:left w:val="none" w:sz="0" w:space="0" w:color="auto"/>
            <w:bottom w:val="none" w:sz="0" w:space="0" w:color="auto"/>
            <w:right w:val="none" w:sz="0" w:space="0" w:color="auto"/>
          </w:divBdr>
        </w:div>
        <w:div w:id="865482364">
          <w:marLeft w:val="0"/>
          <w:marRight w:val="0"/>
          <w:marTop w:val="0"/>
          <w:marBottom w:val="0"/>
          <w:divBdr>
            <w:top w:val="none" w:sz="0" w:space="0" w:color="auto"/>
            <w:left w:val="none" w:sz="0" w:space="0" w:color="auto"/>
            <w:bottom w:val="none" w:sz="0" w:space="0" w:color="auto"/>
            <w:right w:val="none" w:sz="0" w:space="0" w:color="auto"/>
          </w:divBdr>
        </w:div>
        <w:div w:id="1242518341">
          <w:marLeft w:val="0"/>
          <w:marRight w:val="0"/>
          <w:marTop w:val="0"/>
          <w:marBottom w:val="0"/>
          <w:divBdr>
            <w:top w:val="none" w:sz="0" w:space="0" w:color="auto"/>
            <w:left w:val="none" w:sz="0" w:space="0" w:color="auto"/>
            <w:bottom w:val="none" w:sz="0" w:space="0" w:color="auto"/>
            <w:right w:val="none" w:sz="0" w:space="0" w:color="auto"/>
          </w:divBdr>
        </w:div>
        <w:div w:id="1899969916">
          <w:marLeft w:val="0"/>
          <w:marRight w:val="0"/>
          <w:marTop w:val="0"/>
          <w:marBottom w:val="0"/>
          <w:divBdr>
            <w:top w:val="none" w:sz="0" w:space="0" w:color="auto"/>
            <w:left w:val="none" w:sz="0" w:space="0" w:color="auto"/>
            <w:bottom w:val="none" w:sz="0" w:space="0" w:color="auto"/>
            <w:right w:val="none" w:sz="0" w:space="0" w:color="auto"/>
          </w:divBdr>
        </w:div>
      </w:divsChild>
    </w:div>
    <w:div w:id="149292254">
      <w:bodyDiv w:val="1"/>
      <w:marLeft w:val="0"/>
      <w:marRight w:val="0"/>
      <w:marTop w:val="0"/>
      <w:marBottom w:val="0"/>
      <w:divBdr>
        <w:top w:val="none" w:sz="0" w:space="0" w:color="auto"/>
        <w:left w:val="none" w:sz="0" w:space="0" w:color="auto"/>
        <w:bottom w:val="none" w:sz="0" w:space="0" w:color="auto"/>
        <w:right w:val="none" w:sz="0" w:space="0" w:color="auto"/>
      </w:divBdr>
      <w:divsChild>
        <w:div w:id="1094667337">
          <w:marLeft w:val="0"/>
          <w:marRight w:val="0"/>
          <w:marTop w:val="0"/>
          <w:marBottom w:val="0"/>
          <w:divBdr>
            <w:top w:val="none" w:sz="0" w:space="0" w:color="auto"/>
            <w:left w:val="none" w:sz="0" w:space="0" w:color="auto"/>
            <w:bottom w:val="none" w:sz="0" w:space="0" w:color="auto"/>
            <w:right w:val="none" w:sz="0" w:space="0" w:color="auto"/>
          </w:divBdr>
        </w:div>
        <w:div w:id="1914510853">
          <w:marLeft w:val="0"/>
          <w:marRight w:val="0"/>
          <w:marTop w:val="0"/>
          <w:marBottom w:val="0"/>
          <w:divBdr>
            <w:top w:val="none" w:sz="0" w:space="0" w:color="auto"/>
            <w:left w:val="none" w:sz="0" w:space="0" w:color="auto"/>
            <w:bottom w:val="none" w:sz="0" w:space="0" w:color="auto"/>
            <w:right w:val="none" w:sz="0" w:space="0" w:color="auto"/>
          </w:divBdr>
        </w:div>
        <w:div w:id="212233452">
          <w:marLeft w:val="0"/>
          <w:marRight w:val="0"/>
          <w:marTop w:val="0"/>
          <w:marBottom w:val="0"/>
          <w:divBdr>
            <w:top w:val="none" w:sz="0" w:space="0" w:color="auto"/>
            <w:left w:val="none" w:sz="0" w:space="0" w:color="auto"/>
            <w:bottom w:val="none" w:sz="0" w:space="0" w:color="auto"/>
            <w:right w:val="none" w:sz="0" w:space="0" w:color="auto"/>
          </w:divBdr>
        </w:div>
        <w:div w:id="1439371098">
          <w:marLeft w:val="0"/>
          <w:marRight w:val="0"/>
          <w:marTop w:val="0"/>
          <w:marBottom w:val="0"/>
          <w:divBdr>
            <w:top w:val="none" w:sz="0" w:space="0" w:color="auto"/>
            <w:left w:val="none" w:sz="0" w:space="0" w:color="auto"/>
            <w:bottom w:val="none" w:sz="0" w:space="0" w:color="auto"/>
            <w:right w:val="none" w:sz="0" w:space="0" w:color="auto"/>
          </w:divBdr>
        </w:div>
      </w:divsChild>
    </w:div>
    <w:div w:id="150954378">
      <w:bodyDiv w:val="1"/>
      <w:marLeft w:val="0"/>
      <w:marRight w:val="0"/>
      <w:marTop w:val="0"/>
      <w:marBottom w:val="0"/>
      <w:divBdr>
        <w:top w:val="none" w:sz="0" w:space="0" w:color="auto"/>
        <w:left w:val="none" w:sz="0" w:space="0" w:color="auto"/>
        <w:bottom w:val="none" w:sz="0" w:space="0" w:color="auto"/>
        <w:right w:val="none" w:sz="0" w:space="0" w:color="auto"/>
      </w:divBdr>
      <w:divsChild>
        <w:div w:id="1921407771">
          <w:marLeft w:val="0"/>
          <w:marRight w:val="0"/>
          <w:marTop w:val="0"/>
          <w:marBottom w:val="0"/>
          <w:divBdr>
            <w:top w:val="none" w:sz="0" w:space="0" w:color="auto"/>
            <w:left w:val="none" w:sz="0" w:space="0" w:color="auto"/>
            <w:bottom w:val="none" w:sz="0" w:space="0" w:color="auto"/>
            <w:right w:val="none" w:sz="0" w:space="0" w:color="auto"/>
          </w:divBdr>
        </w:div>
        <w:div w:id="805853840">
          <w:marLeft w:val="0"/>
          <w:marRight w:val="0"/>
          <w:marTop w:val="0"/>
          <w:marBottom w:val="0"/>
          <w:divBdr>
            <w:top w:val="none" w:sz="0" w:space="0" w:color="auto"/>
            <w:left w:val="none" w:sz="0" w:space="0" w:color="auto"/>
            <w:bottom w:val="none" w:sz="0" w:space="0" w:color="auto"/>
            <w:right w:val="none" w:sz="0" w:space="0" w:color="auto"/>
          </w:divBdr>
        </w:div>
        <w:div w:id="296688006">
          <w:marLeft w:val="0"/>
          <w:marRight w:val="0"/>
          <w:marTop w:val="0"/>
          <w:marBottom w:val="0"/>
          <w:divBdr>
            <w:top w:val="none" w:sz="0" w:space="0" w:color="auto"/>
            <w:left w:val="none" w:sz="0" w:space="0" w:color="auto"/>
            <w:bottom w:val="none" w:sz="0" w:space="0" w:color="auto"/>
            <w:right w:val="none" w:sz="0" w:space="0" w:color="auto"/>
          </w:divBdr>
        </w:div>
        <w:div w:id="184759410">
          <w:marLeft w:val="0"/>
          <w:marRight w:val="0"/>
          <w:marTop w:val="0"/>
          <w:marBottom w:val="0"/>
          <w:divBdr>
            <w:top w:val="none" w:sz="0" w:space="0" w:color="auto"/>
            <w:left w:val="none" w:sz="0" w:space="0" w:color="auto"/>
            <w:bottom w:val="none" w:sz="0" w:space="0" w:color="auto"/>
            <w:right w:val="none" w:sz="0" w:space="0" w:color="auto"/>
          </w:divBdr>
        </w:div>
      </w:divsChild>
    </w:div>
    <w:div w:id="157618712">
      <w:bodyDiv w:val="1"/>
      <w:marLeft w:val="0"/>
      <w:marRight w:val="0"/>
      <w:marTop w:val="0"/>
      <w:marBottom w:val="0"/>
      <w:divBdr>
        <w:top w:val="none" w:sz="0" w:space="0" w:color="auto"/>
        <w:left w:val="none" w:sz="0" w:space="0" w:color="auto"/>
        <w:bottom w:val="none" w:sz="0" w:space="0" w:color="auto"/>
        <w:right w:val="none" w:sz="0" w:space="0" w:color="auto"/>
      </w:divBdr>
      <w:divsChild>
        <w:div w:id="53045215">
          <w:marLeft w:val="0"/>
          <w:marRight w:val="0"/>
          <w:marTop w:val="0"/>
          <w:marBottom w:val="0"/>
          <w:divBdr>
            <w:top w:val="none" w:sz="0" w:space="0" w:color="auto"/>
            <w:left w:val="none" w:sz="0" w:space="0" w:color="auto"/>
            <w:bottom w:val="none" w:sz="0" w:space="0" w:color="auto"/>
            <w:right w:val="none" w:sz="0" w:space="0" w:color="auto"/>
          </w:divBdr>
        </w:div>
        <w:div w:id="678852352">
          <w:marLeft w:val="0"/>
          <w:marRight w:val="0"/>
          <w:marTop w:val="0"/>
          <w:marBottom w:val="0"/>
          <w:divBdr>
            <w:top w:val="none" w:sz="0" w:space="0" w:color="auto"/>
            <w:left w:val="none" w:sz="0" w:space="0" w:color="auto"/>
            <w:bottom w:val="none" w:sz="0" w:space="0" w:color="auto"/>
            <w:right w:val="none" w:sz="0" w:space="0" w:color="auto"/>
          </w:divBdr>
        </w:div>
        <w:div w:id="1507599609">
          <w:marLeft w:val="0"/>
          <w:marRight w:val="0"/>
          <w:marTop w:val="0"/>
          <w:marBottom w:val="0"/>
          <w:divBdr>
            <w:top w:val="none" w:sz="0" w:space="0" w:color="auto"/>
            <w:left w:val="none" w:sz="0" w:space="0" w:color="auto"/>
            <w:bottom w:val="none" w:sz="0" w:space="0" w:color="auto"/>
            <w:right w:val="none" w:sz="0" w:space="0" w:color="auto"/>
          </w:divBdr>
        </w:div>
        <w:div w:id="1616055889">
          <w:marLeft w:val="0"/>
          <w:marRight w:val="0"/>
          <w:marTop w:val="0"/>
          <w:marBottom w:val="0"/>
          <w:divBdr>
            <w:top w:val="none" w:sz="0" w:space="0" w:color="auto"/>
            <w:left w:val="none" w:sz="0" w:space="0" w:color="auto"/>
            <w:bottom w:val="none" w:sz="0" w:space="0" w:color="auto"/>
            <w:right w:val="none" w:sz="0" w:space="0" w:color="auto"/>
          </w:divBdr>
        </w:div>
      </w:divsChild>
    </w:div>
    <w:div w:id="160582910">
      <w:bodyDiv w:val="1"/>
      <w:marLeft w:val="0"/>
      <w:marRight w:val="0"/>
      <w:marTop w:val="0"/>
      <w:marBottom w:val="0"/>
      <w:divBdr>
        <w:top w:val="none" w:sz="0" w:space="0" w:color="auto"/>
        <w:left w:val="none" w:sz="0" w:space="0" w:color="auto"/>
        <w:bottom w:val="none" w:sz="0" w:space="0" w:color="auto"/>
        <w:right w:val="none" w:sz="0" w:space="0" w:color="auto"/>
      </w:divBdr>
      <w:divsChild>
        <w:div w:id="361982059">
          <w:marLeft w:val="0"/>
          <w:marRight w:val="0"/>
          <w:marTop w:val="0"/>
          <w:marBottom w:val="0"/>
          <w:divBdr>
            <w:top w:val="none" w:sz="0" w:space="0" w:color="auto"/>
            <w:left w:val="none" w:sz="0" w:space="0" w:color="auto"/>
            <w:bottom w:val="none" w:sz="0" w:space="0" w:color="auto"/>
            <w:right w:val="none" w:sz="0" w:space="0" w:color="auto"/>
          </w:divBdr>
          <w:divsChild>
            <w:div w:id="289239948">
              <w:marLeft w:val="0"/>
              <w:marRight w:val="0"/>
              <w:marTop w:val="0"/>
              <w:marBottom w:val="0"/>
              <w:divBdr>
                <w:top w:val="none" w:sz="0" w:space="0" w:color="auto"/>
                <w:left w:val="none" w:sz="0" w:space="0" w:color="auto"/>
                <w:bottom w:val="none" w:sz="0" w:space="0" w:color="auto"/>
                <w:right w:val="none" w:sz="0" w:space="0" w:color="auto"/>
              </w:divBdr>
            </w:div>
            <w:div w:id="379519689">
              <w:marLeft w:val="0"/>
              <w:marRight w:val="0"/>
              <w:marTop w:val="0"/>
              <w:marBottom w:val="0"/>
              <w:divBdr>
                <w:top w:val="none" w:sz="0" w:space="0" w:color="auto"/>
                <w:left w:val="none" w:sz="0" w:space="0" w:color="auto"/>
                <w:bottom w:val="none" w:sz="0" w:space="0" w:color="auto"/>
                <w:right w:val="none" w:sz="0" w:space="0" w:color="auto"/>
              </w:divBdr>
            </w:div>
            <w:div w:id="399597057">
              <w:marLeft w:val="0"/>
              <w:marRight w:val="0"/>
              <w:marTop w:val="0"/>
              <w:marBottom w:val="0"/>
              <w:divBdr>
                <w:top w:val="none" w:sz="0" w:space="0" w:color="auto"/>
                <w:left w:val="none" w:sz="0" w:space="0" w:color="auto"/>
                <w:bottom w:val="none" w:sz="0" w:space="0" w:color="auto"/>
                <w:right w:val="none" w:sz="0" w:space="0" w:color="auto"/>
              </w:divBdr>
            </w:div>
            <w:div w:id="495191668">
              <w:marLeft w:val="0"/>
              <w:marRight w:val="0"/>
              <w:marTop w:val="0"/>
              <w:marBottom w:val="0"/>
              <w:divBdr>
                <w:top w:val="none" w:sz="0" w:space="0" w:color="auto"/>
                <w:left w:val="none" w:sz="0" w:space="0" w:color="auto"/>
                <w:bottom w:val="none" w:sz="0" w:space="0" w:color="auto"/>
                <w:right w:val="none" w:sz="0" w:space="0" w:color="auto"/>
              </w:divBdr>
            </w:div>
            <w:div w:id="685064280">
              <w:marLeft w:val="0"/>
              <w:marRight w:val="0"/>
              <w:marTop w:val="0"/>
              <w:marBottom w:val="0"/>
              <w:divBdr>
                <w:top w:val="none" w:sz="0" w:space="0" w:color="auto"/>
                <w:left w:val="none" w:sz="0" w:space="0" w:color="auto"/>
                <w:bottom w:val="none" w:sz="0" w:space="0" w:color="auto"/>
                <w:right w:val="none" w:sz="0" w:space="0" w:color="auto"/>
              </w:divBdr>
            </w:div>
            <w:div w:id="1366909478">
              <w:marLeft w:val="0"/>
              <w:marRight w:val="0"/>
              <w:marTop w:val="0"/>
              <w:marBottom w:val="0"/>
              <w:divBdr>
                <w:top w:val="none" w:sz="0" w:space="0" w:color="auto"/>
                <w:left w:val="none" w:sz="0" w:space="0" w:color="auto"/>
                <w:bottom w:val="none" w:sz="0" w:space="0" w:color="auto"/>
                <w:right w:val="none" w:sz="0" w:space="0" w:color="auto"/>
              </w:divBdr>
            </w:div>
            <w:div w:id="1492481176">
              <w:marLeft w:val="0"/>
              <w:marRight w:val="0"/>
              <w:marTop w:val="0"/>
              <w:marBottom w:val="0"/>
              <w:divBdr>
                <w:top w:val="none" w:sz="0" w:space="0" w:color="auto"/>
                <w:left w:val="none" w:sz="0" w:space="0" w:color="auto"/>
                <w:bottom w:val="none" w:sz="0" w:space="0" w:color="auto"/>
                <w:right w:val="none" w:sz="0" w:space="0" w:color="auto"/>
              </w:divBdr>
            </w:div>
            <w:div w:id="1588148843">
              <w:marLeft w:val="0"/>
              <w:marRight w:val="0"/>
              <w:marTop w:val="0"/>
              <w:marBottom w:val="0"/>
              <w:divBdr>
                <w:top w:val="none" w:sz="0" w:space="0" w:color="auto"/>
                <w:left w:val="none" w:sz="0" w:space="0" w:color="auto"/>
                <w:bottom w:val="none" w:sz="0" w:space="0" w:color="auto"/>
                <w:right w:val="none" w:sz="0" w:space="0" w:color="auto"/>
              </w:divBdr>
            </w:div>
            <w:div w:id="1638607778">
              <w:marLeft w:val="0"/>
              <w:marRight w:val="0"/>
              <w:marTop w:val="0"/>
              <w:marBottom w:val="0"/>
              <w:divBdr>
                <w:top w:val="none" w:sz="0" w:space="0" w:color="auto"/>
                <w:left w:val="none" w:sz="0" w:space="0" w:color="auto"/>
                <w:bottom w:val="none" w:sz="0" w:space="0" w:color="auto"/>
                <w:right w:val="none" w:sz="0" w:space="0" w:color="auto"/>
              </w:divBdr>
            </w:div>
            <w:div w:id="1869369981">
              <w:marLeft w:val="0"/>
              <w:marRight w:val="0"/>
              <w:marTop w:val="0"/>
              <w:marBottom w:val="0"/>
              <w:divBdr>
                <w:top w:val="none" w:sz="0" w:space="0" w:color="auto"/>
                <w:left w:val="none" w:sz="0" w:space="0" w:color="auto"/>
                <w:bottom w:val="none" w:sz="0" w:space="0" w:color="auto"/>
                <w:right w:val="none" w:sz="0" w:space="0" w:color="auto"/>
              </w:divBdr>
            </w:div>
          </w:divsChild>
        </w:div>
        <w:div w:id="528491400">
          <w:marLeft w:val="0"/>
          <w:marRight w:val="0"/>
          <w:marTop w:val="0"/>
          <w:marBottom w:val="0"/>
          <w:divBdr>
            <w:top w:val="none" w:sz="0" w:space="0" w:color="auto"/>
            <w:left w:val="none" w:sz="0" w:space="0" w:color="auto"/>
            <w:bottom w:val="none" w:sz="0" w:space="0" w:color="auto"/>
            <w:right w:val="none" w:sz="0" w:space="0" w:color="auto"/>
          </w:divBdr>
        </w:div>
        <w:div w:id="1748652747">
          <w:marLeft w:val="0"/>
          <w:marRight w:val="0"/>
          <w:marTop w:val="0"/>
          <w:marBottom w:val="0"/>
          <w:divBdr>
            <w:top w:val="none" w:sz="0" w:space="0" w:color="auto"/>
            <w:left w:val="none" w:sz="0" w:space="0" w:color="auto"/>
            <w:bottom w:val="none" w:sz="0" w:space="0" w:color="auto"/>
            <w:right w:val="none" w:sz="0" w:space="0" w:color="auto"/>
          </w:divBdr>
        </w:div>
        <w:div w:id="1765101980">
          <w:marLeft w:val="0"/>
          <w:marRight w:val="0"/>
          <w:marTop w:val="0"/>
          <w:marBottom w:val="0"/>
          <w:divBdr>
            <w:top w:val="none" w:sz="0" w:space="0" w:color="auto"/>
            <w:left w:val="none" w:sz="0" w:space="0" w:color="auto"/>
            <w:bottom w:val="none" w:sz="0" w:space="0" w:color="auto"/>
            <w:right w:val="none" w:sz="0" w:space="0" w:color="auto"/>
          </w:divBdr>
        </w:div>
      </w:divsChild>
    </w:div>
    <w:div w:id="162934097">
      <w:bodyDiv w:val="1"/>
      <w:marLeft w:val="0"/>
      <w:marRight w:val="0"/>
      <w:marTop w:val="0"/>
      <w:marBottom w:val="0"/>
      <w:divBdr>
        <w:top w:val="none" w:sz="0" w:space="0" w:color="auto"/>
        <w:left w:val="none" w:sz="0" w:space="0" w:color="auto"/>
        <w:bottom w:val="none" w:sz="0" w:space="0" w:color="auto"/>
        <w:right w:val="none" w:sz="0" w:space="0" w:color="auto"/>
      </w:divBdr>
      <w:divsChild>
        <w:div w:id="875774910">
          <w:marLeft w:val="0"/>
          <w:marRight w:val="0"/>
          <w:marTop w:val="0"/>
          <w:marBottom w:val="0"/>
          <w:divBdr>
            <w:top w:val="none" w:sz="0" w:space="0" w:color="auto"/>
            <w:left w:val="none" w:sz="0" w:space="0" w:color="auto"/>
            <w:bottom w:val="none" w:sz="0" w:space="0" w:color="auto"/>
            <w:right w:val="none" w:sz="0" w:space="0" w:color="auto"/>
          </w:divBdr>
        </w:div>
        <w:div w:id="1622415613">
          <w:marLeft w:val="0"/>
          <w:marRight w:val="0"/>
          <w:marTop w:val="0"/>
          <w:marBottom w:val="0"/>
          <w:divBdr>
            <w:top w:val="none" w:sz="0" w:space="0" w:color="auto"/>
            <w:left w:val="none" w:sz="0" w:space="0" w:color="auto"/>
            <w:bottom w:val="none" w:sz="0" w:space="0" w:color="auto"/>
            <w:right w:val="none" w:sz="0" w:space="0" w:color="auto"/>
          </w:divBdr>
        </w:div>
        <w:div w:id="1564413209">
          <w:marLeft w:val="0"/>
          <w:marRight w:val="0"/>
          <w:marTop w:val="0"/>
          <w:marBottom w:val="0"/>
          <w:divBdr>
            <w:top w:val="none" w:sz="0" w:space="0" w:color="auto"/>
            <w:left w:val="none" w:sz="0" w:space="0" w:color="auto"/>
            <w:bottom w:val="none" w:sz="0" w:space="0" w:color="auto"/>
            <w:right w:val="none" w:sz="0" w:space="0" w:color="auto"/>
          </w:divBdr>
        </w:div>
        <w:div w:id="954403451">
          <w:marLeft w:val="0"/>
          <w:marRight w:val="0"/>
          <w:marTop w:val="0"/>
          <w:marBottom w:val="0"/>
          <w:divBdr>
            <w:top w:val="none" w:sz="0" w:space="0" w:color="auto"/>
            <w:left w:val="none" w:sz="0" w:space="0" w:color="auto"/>
            <w:bottom w:val="none" w:sz="0" w:space="0" w:color="auto"/>
            <w:right w:val="none" w:sz="0" w:space="0" w:color="auto"/>
          </w:divBdr>
        </w:div>
      </w:divsChild>
    </w:div>
    <w:div w:id="164442461">
      <w:bodyDiv w:val="1"/>
      <w:marLeft w:val="0"/>
      <w:marRight w:val="0"/>
      <w:marTop w:val="0"/>
      <w:marBottom w:val="0"/>
      <w:divBdr>
        <w:top w:val="none" w:sz="0" w:space="0" w:color="auto"/>
        <w:left w:val="none" w:sz="0" w:space="0" w:color="auto"/>
        <w:bottom w:val="none" w:sz="0" w:space="0" w:color="auto"/>
        <w:right w:val="none" w:sz="0" w:space="0" w:color="auto"/>
      </w:divBdr>
      <w:divsChild>
        <w:div w:id="98304495">
          <w:marLeft w:val="0"/>
          <w:marRight w:val="0"/>
          <w:marTop w:val="0"/>
          <w:marBottom w:val="0"/>
          <w:divBdr>
            <w:top w:val="none" w:sz="0" w:space="0" w:color="auto"/>
            <w:left w:val="none" w:sz="0" w:space="0" w:color="auto"/>
            <w:bottom w:val="none" w:sz="0" w:space="0" w:color="auto"/>
            <w:right w:val="none" w:sz="0" w:space="0" w:color="auto"/>
          </w:divBdr>
        </w:div>
        <w:div w:id="202376222">
          <w:marLeft w:val="0"/>
          <w:marRight w:val="0"/>
          <w:marTop w:val="0"/>
          <w:marBottom w:val="0"/>
          <w:divBdr>
            <w:top w:val="none" w:sz="0" w:space="0" w:color="auto"/>
            <w:left w:val="none" w:sz="0" w:space="0" w:color="auto"/>
            <w:bottom w:val="none" w:sz="0" w:space="0" w:color="auto"/>
            <w:right w:val="none" w:sz="0" w:space="0" w:color="auto"/>
          </w:divBdr>
        </w:div>
        <w:div w:id="1656952836">
          <w:marLeft w:val="0"/>
          <w:marRight w:val="0"/>
          <w:marTop w:val="0"/>
          <w:marBottom w:val="0"/>
          <w:divBdr>
            <w:top w:val="none" w:sz="0" w:space="0" w:color="auto"/>
            <w:left w:val="none" w:sz="0" w:space="0" w:color="auto"/>
            <w:bottom w:val="none" w:sz="0" w:space="0" w:color="auto"/>
            <w:right w:val="none" w:sz="0" w:space="0" w:color="auto"/>
          </w:divBdr>
        </w:div>
        <w:div w:id="1891722812">
          <w:marLeft w:val="0"/>
          <w:marRight w:val="0"/>
          <w:marTop w:val="0"/>
          <w:marBottom w:val="0"/>
          <w:divBdr>
            <w:top w:val="none" w:sz="0" w:space="0" w:color="auto"/>
            <w:left w:val="none" w:sz="0" w:space="0" w:color="auto"/>
            <w:bottom w:val="none" w:sz="0" w:space="0" w:color="auto"/>
            <w:right w:val="none" w:sz="0" w:space="0" w:color="auto"/>
          </w:divBdr>
        </w:div>
      </w:divsChild>
    </w:div>
    <w:div w:id="165678295">
      <w:bodyDiv w:val="1"/>
      <w:marLeft w:val="0"/>
      <w:marRight w:val="0"/>
      <w:marTop w:val="0"/>
      <w:marBottom w:val="0"/>
      <w:divBdr>
        <w:top w:val="none" w:sz="0" w:space="0" w:color="auto"/>
        <w:left w:val="none" w:sz="0" w:space="0" w:color="auto"/>
        <w:bottom w:val="none" w:sz="0" w:space="0" w:color="auto"/>
        <w:right w:val="none" w:sz="0" w:space="0" w:color="auto"/>
      </w:divBdr>
      <w:divsChild>
        <w:div w:id="796608696">
          <w:marLeft w:val="0"/>
          <w:marRight w:val="0"/>
          <w:marTop w:val="0"/>
          <w:marBottom w:val="0"/>
          <w:divBdr>
            <w:top w:val="none" w:sz="0" w:space="0" w:color="auto"/>
            <w:left w:val="none" w:sz="0" w:space="0" w:color="auto"/>
            <w:bottom w:val="none" w:sz="0" w:space="0" w:color="auto"/>
            <w:right w:val="none" w:sz="0" w:space="0" w:color="auto"/>
          </w:divBdr>
        </w:div>
        <w:div w:id="821002085">
          <w:marLeft w:val="0"/>
          <w:marRight w:val="0"/>
          <w:marTop w:val="0"/>
          <w:marBottom w:val="0"/>
          <w:divBdr>
            <w:top w:val="none" w:sz="0" w:space="0" w:color="auto"/>
            <w:left w:val="none" w:sz="0" w:space="0" w:color="auto"/>
            <w:bottom w:val="none" w:sz="0" w:space="0" w:color="auto"/>
            <w:right w:val="none" w:sz="0" w:space="0" w:color="auto"/>
          </w:divBdr>
        </w:div>
        <w:div w:id="836655067">
          <w:marLeft w:val="0"/>
          <w:marRight w:val="0"/>
          <w:marTop w:val="0"/>
          <w:marBottom w:val="0"/>
          <w:divBdr>
            <w:top w:val="none" w:sz="0" w:space="0" w:color="auto"/>
            <w:left w:val="none" w:sz="0" w:space="0" w:color="auto"/>
            <w:bottom w:val="none" w:sz="0" w:space="0" w:color="auto"/>
            <w:right w:val="none" w:sz="0" w:space="0" w:color="auto"/>
          </w:divBdr>
        </w:div>
        <w:div w:id="2064059234">
          <w:marLeft w:val="0"/>
          <w:marRight w:val="0"/>
          <w:marTop w:val="0"/>
          <w:marBottom w:val="0"/>
          <w:divBdr>
            <w:top w:val="none" w:sz="0" w:space="0" w:color="auto"/>
            <w:left w:val="none" w:sz="0" w:space="0" w:color="auto"/>
            <w:bottom w:val="none" w:sz="0" w:space="0" w:color="auto"/>
            <w:right w:val="none" w:sz="0" w:space="0" w:color="auto"/>
          </w:divBdr>
        </w:div>
      </w:divsChild>
    </w:div>
    <w:div w:id="167446096">
      <w:bodyDiv w:val="1"/>
      <w:marLeft w:val="0"/>
      <w:marRight w:val="0"/>
      <w:marTop w:val="0"/>
      <w:marBottom w:val="0"/>
      <w:divBdr>
        <w:top w:val="none" w:sz="0" w:space="0" w:color="auto"/>
        <w:left w:val="none" w:sz="0" w:space="0" w:color="auto"/>
        <w:bottom w:val="none" w:sz="0" w:space="0" w:color="auto"/>
        <w:right w:val="none" w:sz="0" w:space="0" w:color="auto"/>
      </w:divBdr>
      <w:divsChild>
        <w:div w:id="165633638">
          <w:marLeft w:val="0"/>
          <w:marRight w:val="0"/>
          <w:marTop w:val="0"/>
          <w:marBottom w:val="0"/>
          <w:divBdr>
            <w:top w:val="none" w:sz="0" w:space="0" w:color="auto"/>
            <w:left w:val="none" w:sz="0" w:space="0" w:color="auto"/>
            <w:bottom w:val="none" w:sz="0" w:space="0" w:color="auto"/>
            <w:right w:val="none" w:sz="0" w:space="0" w:color="auto"/>
          </w:divBdr>
        </w:div>
        <w:div w:id="718554015">
          <w:marLeft w:val="0"/>
          <w:marRight w:val="0"/>
          <w:marTop w:val="0"/>
          <w:marBottom w:val="0"/>
          <w:divBdr>
            <w:top w:val="none" w:sz="0" w:space="0" w:color="auto"/>
            <w:left w:val="none" w:sz="0" w:space="0" w:color="auto"/>
            <w:bottom w:val="none" w:sz="0" w:space="0" w:color="auto"/>
            <w:right w:val="none" w:sz="0" w:space="0" w:color="auto"/>
          </w:divBdr>
        </w:div>
        <w:div w:id="1053625366">
          <w:marLeft w:val="0"/>
          <w:marRight w:val="0"/>
          <w:marTop w:val="0"/>
          <w:marBottom w:val="0"/>
          <w:divBdr>
            <w:top w:val="none" w:sz="0" w:space="0" w:color="auto"/>
            <w:left w:val="none" w:sz="0" w:space="0" w:color="auto"/>
            <w:bottom w:val="none" w:sz="0" w:space="0" w:color="auto"/>
            <w:right w:val="none" w:sz="0" w:space="0" w:color="auto"/>
          </w:divBdr>
        </w:div>
        <w:div w:id="2042586485">
          <w:marLeft w:val="0"/>
          <w:marRight w:val="0"/>
          <w:marTop w:val="0"/>
          <w:marBottom w:val="0"/>
          <w:divBdr>
            <w:top w:val="none" w:sz="0" w:space="0" w:color="auto"/>
            <w:left w:val="none" w:sz="0" w:space="0" w:color="auto"/>
            <w:bottom w:val="none" w:sz="0" w:space="0" w:color="auto"/>
            <w:right w:val="none" w:sz="0" w:space="0" w:color="auto"/>
          </w:divBdr>
        </w:div>
      </w:divsChild>
    </w:div>
    <w:div w:id="169569197">
      <w:bodyDiv w:val="1"/>
      <w:marLeft w:val="0"/>
      <w:marRight w:val="0"/>
      <w:marTop w:val="0"/>
      <w:marBottom w:val="0"/>
      <w:divBdr>
        <w:top w:val="none" w:sz="0" w:space="0" w:color="auto"/>
        <w:left w:val="none" w:sz="0" w:space="0" w:color="auto"/>
        <w:bottom w:val="none" w:sz="0" w:space="0" w:color="auto"/>
        <w:right w:val="none" w:sz="0" w:space="0" w:color="auto"/>
      </w:divBdr>
      <w:divsChild>
        <w:div w:id="874079574">
          <w:marLeft w:val="0"/>
          <w:marRight w:val="0"/>
          <w:marTop w:val="0"/>
          <w:marBottom w:val="0"/>
          <w:divBdr>
            <w:top w:val="none" w:sz="0" w:space="0" w:color="auto"/>
            <w:left w:val="none" w:sz="0" w:space="0" w:color="auto"/>
            <w:bottom w:val="none" w:sz="0" w:space="0" w:color="auto"/>
            <w:right w:val="none" w:sz="0" w:space="0" w:color="auto"/>
          </w:divBdr>
        </w:div>
        <w:div w:id="1330864635">
          <w:marLeft w:val="0"/>
          <w:marRight w:val="0"/>
          <w:marTop w:val="0"/>
          <w:marBottom w:val="0"/>
          <w:divBdr>
            <w:top w:val="none" w:sz="0" w:space="0" w:color="auto"/>
            <w:left w:val="none" w:sz="0" w:space="0" w:color="auto"/>
            <w:bottom w:val="none" w:sz="0" w:space="0" w:color="auto"/>
            <w:right w:val="none" w:sz="0" w:space="0" w:color="auto"/>
          </w:divBdr>
        </w:div>
        <w:div w:id="1761947034">
          <w:marLeft w:val="0"/>
          <w:marRight w:val="0"/>
          <w:marTop w:val="0"/>
          <w:marBottom w:val="0"/>
          <w:divBdr>
            <w:top w:val="none" w:sz="0" w:space="0" w:color="auto"/>
            <w:left w:val="none" w:sz="0" w:space="0" w:color="auto"/>
            <w:bottom w:val="none" w:sz="0" w:space="0" w:color="auto"/>
            <w:right w:val="none" w:sz="0" w:space="0" w:color="auto"/>
          </w:divBdr>
        </w:div>
        <w:div w:id="2136563812">
          <w:marLeft w:val="0"/>
          <w:marRight w:val="0"/>
          <w:marTop w:val="0"/>
          <w:marBottom w:val="0"/>
          <w:divBdr>
            <w:top w:val="none" w:sz="0" w:space="0" w:color="auto"/>
            <w:left w:val="none" w:sz="0" w:space="0" w:color="auto"/>
            <w:bottom w:val="none" w:sz="0" w:space="0" w:color="auto"/>
            <w:right w:val="none" w:sz="0" w:space="0" w:color="auto"/>
          </w:divBdr>
        </w:div>
      </w:divsChild>
    </w:div>
    <w:div w:id="169831031">
      <w:bodyDiv w:val="1"/>
      <w:marLeft w:val="0"/>
      <w:marRight w:val="0"/>
      <w:marTop w:val="0"/>
      <w:marBottom w:val="0"/>
      <w:divBdr>
        <w:top w:val="none" w:sz="0" w:space="0" w:color="auto"/>
        <w:left w:val="none" w:sz="0" w:space="0" w:color="auto"/>
        <w:bottom w:val="none" w:sz="0" w:space="0" w:color="auto"/>
        <w:right w:val="none" w:sz="0" w:space="0" w:color="auto"/>
      </w:divBdr>
      <w:divsChild>
        <w:div w:id="1601640585">
          <w:marLeft w:val="0"/>
          <w:marRight w:val="0"/>
          <w:marTop w:val="0"/>
          <w:marBottom w:val="0"/>
          <w:divBdr>
            <w:top w:val="none" w:sz="0" w:space="0" w:color="auto"/>
            <w:left w:val="none" w:sz="0" w:space="0" w:color="auto"/>
            <w:bottom w:val="none" w:sz="0" w:space="0" w:color="auto"/>
            <w:right w:val="none" w:sz="0" w:space="0" w:color="auto"/>
          </w:divBdr>
        </w:div>
        <w:div w:id="1436754723">
          <w:marLeft w:val="0"/>
          <w:marRight w:val="0"/>
          <w:marTop w:val="0"/>
          <w:marBottom w:val="0"/>
          <w:divBdr>
            <w:top w:val="none" w:sz="0" w:space="0" w:color="auto"/>
            <w:left w:val="none" w:sz="0" w:space="0" w:color="auto"/>
            <w:bottom w:val="none" w:sz="0" w:space="0" w:color="auto"/>
            <w:right w:val="none" w:sz="0" w:space="0" w:color="auto"/>
          </w:divBdr>
        </w:div>
        <w:div w:id="445196870">
          <w:marLeft w:val="0"/>
          <w:marRight w:val="0"/>
          <w:marTop w:val="0"/>
          <w:marBottom w:val="0"/>
          <w:divBdr>
            <w:top w:val="none" w:sz="0" w:space="0" w:color="auto"/>
            <w:left w:val="none" w:sz="0" w:space="0" w:color="auto"/>
            <w:bottom w:val="none" w:sz="0" w:space="0" w:color="auto"/>
            <w:right w:val="none" w:sz="0" w:space="0" w:color="auto"/>
          </w:divBdr>
        </w:div>
        <w:div w:id="584149637">
          <w:marLeft w:val="0"/>
          <w:marRight w:val="0"/>
          <w:marTop w:val="0"/>
          <w:marBottom w:val="0"/>
          <w:divBdr>
            <w:top w:val="none" w:sz="0" w:space="0" w:color="auto"/>
            <w:left w:val="none" w:sz="0" w:space="0" w:color="auto"/>
            <w:bottom w:val="none" w:sz="0" w:space="0" w:color="auto"/>
            <w:right w:val="none" w:sz="0" w:space="0" w:color="auto"/>
          </w:divBdr>
        </w:div>
      </w:divsChild>
    </w:div>
    <w:div w:id="170335821">
      <w:bodyDiv w:val="1"/>
      <w:marLeft w:val="0"/>
      <w:marRight w:val="0"/>
      <w:marTop w:val="0"/>
      <w:marBottom w:val="0"/>
      <w:divBdr>
        <w:top w:val="none" w:sz="0" w:space="0" w:color="auto"/>
        <w:left w:val="none" w:sz="0" w:space="0" w:color="auto"/>
        <w:bottom w:val="none" w:sz="0" w:space="0" w:color="auto"/>
        <w:right w:val="none" w:sz="0" w:space="0" w:color="auto"/>
      </w:divBdr>
      <w:divsChild>
        <w:div w:id="68043843">
          <w:marLeft w:val="0"/>
          <w:marRight w:val="0"/>
          <w:marTop w:val="0"/>
          <w:marBottom w:val="0"/>
          <w:divBdr>
            <w:top w:val="none" w:sz="0" w:space="0" w:color="auto"/>
            <w:left w:val="none" w:sz="0" w:space="0" w:color="auto"/>
            <w:bottom w:val="none" w:sz="0" w:space="0" w:color="auto"/>
            <w:right w:val="none" w:sz="0" w:space="0" w:color="auto"/>
          </w:divBdr>
        </w:div>
        <w:div w:id="1008555391">
          <w:marLeft w:val="0"/>
          <w:marRight w:val="0"/>
          <w:marTop w:val="0"/>
          <w:marBottom w:val="0"/>
          <w:divBdr>
            <w:top w:val="none" w:sz="0" w:space="0" w:color="auto"/>
            <w:left w:val="none" w:sz="0" w:space="0" w:color="auto"/>
            <w:bottom w:val="none" w:sz="0" w:space="0" w:color="auto"/>
            <w:right w:val="none" w:sz="0" w:space="0" w:color="auto"/>
          </w:divBdr>
        </w:div>
        <w:div w:id="1019618685">
          <w:marLeft w:val="0"/>
          <w:marRight w:val="0"/>
          <w:marTop w:val="0"/>
          <w:marBottom w:val="0"/>
          <w:divBdr>
            <w:top w:val="none" w:sz="0" w:space="0" w:color="auto"/>
            <w:left w:val="none" w:sz="0" w:space="0" w:color="auto"/>
            <w:bottom w:val="none" w:sz="0" w:space="0" w:color="auto"/>
            <w:right w:val="none" w:sz="0" w:space="0" w:color="auto"/>
          </w:divBdr>
        </w:div>
        <w:div w:id="1185630218">
          <w:marLeft w:val="0"/>
          <w:marRight w:val="0"/>
          <w:marTop w:val="0"/>
          <w:marBottom w:val="0"/>
          <w:divBdr>
            <w:top w:val="none" w:sz="0" w:space="0" w:color="auto"/>
            <w:left w:val="none" w:sz="0" w:space="0" w:color="auto"/>
            <w:bottom w:val="none" w:sz="0" w:space="0" w:color="auto"/>
            <w:right w:val="none" w:sz="0" w:space="0" w:color="auto"/>
          </w:divBdr>
        </w:div>
      </w:divsChild>
    </w:div>
    <w:div w:id="174273398">
      <w:bodyDiv w:val="1"/>
      <w:marLeft w:val="0"/>
      <w:marRight w:val="0"/>
      <w:marTop w:val="0"/>
      <w:marBottom w:val="0"/>
      <w:divBdr>
        <w:top w:val="none" w:sz="0" w:space="0" w:color="auto"/>
        <w:left w:val="none" w:sz="0" w:space="0" w:color="auto"/>
        <w:bottom w:val="none" w:sz="0" w:space="0" w:color="auto"/>
        <w:right w:val="none" w:sz="0" w:space="0" w:color="auto"/>
      </w:divBdr>
      <w:divsChild>
        <w:div w:id="491533407">
          <w:marLeft w:val="0"/>
          <w:marRight w:val="0"/>
          <w:marTop w:val="0"/>
          <w:marBottom w:val="0"/>
          <w:divBdr>
            <w:top w:val="none" w:sz="0" w:space="0" w:color="auto"/>
            <w:left w:val="none" w:sz="0" w:space="0" w:color="auto"/>
            <w:bottom w:val="none" w:sz="0" w:space="0" w:color="auto"/>
            <w:right w:val="none" w:sz="0" w:space="0" w:color="auto"/>
          </w:divBdr>
        </w:div>
        <w:div w:id="340087137">
          <w:marLeft w:val="0"/>
          <w:marRight w:val="0"/>
          <w:marTop w:val="0"/>
          <w:marBottom w:val="0"/>
          <w:divBdr>
            <w:top w:val="none" w:sz="0" w:space="0" w:color="auto"/>
            <w:left w:val="none" w:sz="0" w:space="0" w:color="auto"/>
            <w:bottom w:val="none" w:sz="0" w:space="0" w:color="auto"/>
            <w:right w:val="none" w:sz="0" w:space="0" w:color="auto"/>
          </w:divBdr>
        </w:div>
        <w:div w:id="873730970">
          <w:marLeft w:val="0"/>
          <w:marRight w:val="0"/>
          <w:marTop w:val="0"/>
          <w:marBottom w:val="0"/>
          <w:divBdr>
            <w:top w:val="none" w:sz="0" w:space="0" w:color="auto"/>
            <w:left w:val="none" w:sz="0" w:space="0" w:color="auto"/>
            <w:bottom w:val="none" w:sz="0" w:space="0" w:color="auto"/>
            <w:right w:val="none" w:sz="0" w:space="0" w:color="auto"/>
          </w:divBdr>
        </w:div>
        <w:div w:id="446582186">
          <w:marLeft w:val="0"/>
          <w:marRight w:val="0"/>
          <w:marTop w:val="0"/>
          <w:marBottom w:val="0"/>
          <w:divBdr>
            <w:top w:val="none" w:sz="0" w:space="0" w:color="auto"/>
            <w:left w:val="none" w:sz="0" w:space="0" w:color="auto"/>
            <w:bottom w:val="none" w:sz="0" w:space="0" w:color="auto"/>
            <w:right w:val="none" w:sz="0" w:space="0" w:color="auto"/>
          </w:divBdr>
        </w:div>
      </w:divsChild>
    </w:div>
    <w:div w:id="174422888">
      <w:bodyDiv w:val="1"/>
      <w:marLeft w:val="0"/>
      <w:marRight w:val="0"/>
      <w:marTop w:val="0"/>
      <w:marBottom w:val="0"/>
      <w:divBdr>
        <w:top w:val="none" w:sz="0" w:space="0" w:color="auto"/>
        <w:left w:val="none" w:sz="0" w:space="0" w:color="auto"/>
        <w:bottom w:val="none" w:sz="0" w:space="0" w:color="auto"/>
        <w:right w:val="none" w:sz="0" w:space="0" w:color="auto"/>
      </w:divBdr>
      <w:divsChild>
        <w:div w:id="533886941">
          <w:marLeft w:val="0"/>
          <w:marRight w:val="0"/>
          <w:marTop w:val="0"/>
          <w:marBottom w:val="0"/>
          <w:divBdr>
            <w:top w:val="none" w:sz="0" w:space="0" w:color="auto"/>
            <w:left w:val="none" w:sz="0" w:space="0" w:color="auto"/>
            <w:bottom w:val="none" w:sz="0" w:space="0" w:color="auto"/>
            <w:right w:val="none" w:sz="0" w:space="0" w:color="auto"/>
          </w:divBdr>
        </w:div>
        <w:div w:id="700284371">
          <w:marLeft w:val="0"/>
          <w:marRight w:val="0"/>
          <w:marTop w:val="0"/>
          <w:marBottom w:val="0"/>
          <w:divBdr>
            <w:top w:val="none" w:sz="0" w:space="0" w:color="auto"/>
            <w:left w:val="none" w:sz="0" w:space="0" w:color="auto"/>
            <w:bottom w:val="none" w:sz="0" w:space="0" w:color="auto"/>
            <w:right w:val="none" w:sz="0" w:space="0" w:color="auto"/>
          </w:divBdr>
        </w:div>
        <w:div w:id="1207252980">
          <w:marLeft w:val="0"/>
          <w:marRight w:val="0"/>
          <w:marTop w:val="0"/>
          <w:marBottom w:val="0"/>
          <w:divBdr>
            <w:top w:val="none" w:sz="0" w:space="0" w:color="auto"/>
            <w:left w:val="none" w:sz="0" w:space="0" w:color="auto"/>
            <w:bottom w:val="none" w:sz="0" w:space="0" w:color="auto"/>
            <w:right w:val="none" w:sz="0" w:space="0" w:color="auto"/>
          </w:divBdr>
        </w:div>
        <w:div w:id="1293056606">
          <w:marLeft w:val="0"/>
          <w:marRight w:val="0"/>
          <w:marTop w:val="0"/>
          <w:marBottom w:val="0"/>
          <w:divBdr>
            <w:top w:val="none" w:sz="0" w:space="0" w:color="auto"/>
            <w:left w:val="none" w:sz="0" w:space="0" w:color="auto"/>
            <w:bottom w:val="none" w:sz="0" w:space="0" w:color="auto"/>
            <w:right w:val="none" w:sz="0" w:space="0" w:color="auto"/>
          </w:divBdr>
        </w:div>
      </w:divsChild>
    </w:div>
    <w:div w:id="175074961">
      <w:bodyDiv w:val="1"/>
      <w:marLeft w:val="0"/>
      <w:marRight w:val="0"/>
      <w:marTop w:val="0"/>
      <w:marBottom w:val="0"/>
      <w:divBdr>
        <w:top w:val="none" w:sz="0" w:space="0" w:color="auto"/>
        <w:left w:val="none" w:sz="0" w:space="0" w:color="auto"/>
        <w:bottom w:val="none" w:sz="0" w:space="0" w:color="auto"/>
        <w:right w:val="none" w:sz="0" w:space="0" w:color="auto"/>
      </w:divBdr>
      <w:divsChild>
        <w:div w:id="210462164">
          <w:marLeft w:val="0"/>
          <w:marRight w:val="0"/>
          <w:marTop w:val="0"/>
          <w:marBottom w:val="0"/>
          <w:divBdr>
            <w:top w:val="none" w:sz="0" w:space="0" w:color="auto"/>
            <w:left w:val="none" w:sz="0" w:space="0" w:color="auto"/>
            <w:bottom w:val="none" w:sz="0" w:space="0" w:color="auto"/>
            <w:right w:val="none" w:sz="0" w:space="0" w:color="auto"/>
          </w:divBdr>
        </w:div>
        <w:div w:id="214237770">
          <w:marLeft w:val="0"/>
          <w:marRight w:val="0"/>
          <w:marTop w:val="0"/>
          <w:marBottom w:val="0"/>
          <w:divBdr>
            <w:top w:val="none" w:sz="0" w:space="0" w:color="auto"/>
            <w:left w:val="none" w:sz="0" w:space="0" w:color="auto"/>
            <w:bottom w:val="none" w:sz="0" w:space="0" w:color="auto"/>
            <w:right w:val="none" w:sz="0" w:space="0" w:color="auto"/>
          </w:divBdr>
        </w:div>
        <w:div w:id="459881093">
          <w:marLeft w:val="0"/>
          <w:marRight w:val="0"/>
          <w:marTop w:val="0"/>
          <w:marBottom w:val="0"/>
          <w:divBdr>
            <w:top w:val="none" w:sz="0" w:space="0" w:color="auto"/>
            <w:left w:val="none" w:sz="0" w:space="0" w:color="auto"/>
            <w:bottom w:val="none" w:sz="0" w:space="0" w:color="auto"/>
            <w:right w:val="none" w:sz="0" w:space="0" w:color="auto"/>
          </w:divBdr>
        </w:div>
        <w:div w:id="1767454960">
          <w:marLeft w:val="0"/>
          <w:marRight w:val="0"/>
          <w:marTop w:val="0"/>
          <w:marBottom w:val="0"/>
          <w:divBdr>
            <w:top w:val="none" w:sz="0" w:space="0" w:color="auto"/>
            <w:left w:val="none" w:sz="0" w:space="0" w:color="auto"/>
            <w:bottom w:val="none" w:sz="0" w:space="0" w:color="auto"/>
            <w:right w:val="none" w:sz="0" w:space="0" w:color="auto"/>
          </w:divBdr>
        </w:div>
      </w:divsChild>
    </w:div>
    <w:div w:id="176235541">
      <w:bodyDiv w:val="1"/>
      <w:marLeft w:val="0"/>
      <w:marRight w:val="0"/>
      <w:marTop w:val="0"/>
      <w:marBottom w:val="0"/>
      <w:divBdr>
        <w:top w:val="none" w:sz="0" w:space="0" w:color="auto"/>
        <w:left w:val="none" w:sz="0" w:space="0" w:color="auto"/>
        <w:bottom w:val="none" w:sz="0" w:space="0" w:color="auto"/>
        <w:right w:val="none" w:sz="0" w:space="0" w:color="auto"/>
      </w:divBdr>
      <w:divsChild>
        <w:div w:id="213666374">
          <w:marLeft w:val="0"/>
          <w:marRight w:val="0"/>
          <w:marTop w:val="0"/>
          <w:marBottom w:val="0"/>
          <w:divBdr>
            <w:top w:val="none" w:sz="0" w:space="0" w:color="auto"/>
            <w:left w:val="none" w:sz="0" w:space="0" w:color="auto"/>
            <w:bottom w:val="none" w:sz="0" w:space="0" w:color="auto"/>
            <w:right w:val="none" w:sz="0" w:space="0" w:color="auto"/>
          </w:divBdr>
        </w:div>
        <w:div w:id="703139528">
          <w:marLeft w:val="0"/>
          <w:marRight w:val="0"/>
          <w:marTop w:val="0"/>
          <w:marBottom w:val="0"/>
          <w:divBdr>
            <w:top w:val="none" w:sz="0" w:space="0" w:color="auto"/>
            <w:left w:val="none" w:sz="0" w:space="0" w:color="auto"/>
            <w:bottom w:val="none" w:sz="0" w:space="0" w:color="auto"/>
            <w:right w:val="none" w:sz="0" w:space="0" w:color="auto"/>
          </w:divBdr>
        </w:div>
        <w:div w:id="950555443">
          <w:marLeft w:val="0"/>
          <w:marRight w:val="0"/>
          <w:marTop w:val="0"/>
          <w:marBottom w:val="0"/>
          <w:divBdr>
            <w:top w:val="none" w:sz="0" w:space="0" w:color="auto"/>
            <w:left w:val="none" w:sz="0" w:space="0" w:color="auto"/>
            <w:bottom w:val="none" w:sz="0" w:space="0" w:color="auto"/>
            <w:right w:val="none" w:sz="0" w:space="0" w:color="auto"/>
          </w:divBdr>
        </w:div>
        <w:div w:id="1248074843">
          <w:marLeft w:val="0"/>
          <w:marRight w:val="0"/>
          <w:marTop w:val="0"/>
          <w:marBottom w:val="0"/>
          <w:divBdr>
            <w:top w:val="none" w:sz="0" w:space="0" w:color="auto"/>
            <w:left w:val="none" w:sz="0" w:space="0" w:color="auto"/>
            <w:bottom w:val="none" w:sz="0" w:space="0" w:color="auto"/>
            <w:right w:val="none" w:sz="0" w:space="0" w:color="auto"/>
          </w:divBdr>
        </w:div>
      </w:divsChild>
    </w:div>
    <w:div w:id="177428031">
      <w:bodyDiv w:val="1"/>
      <w:marLeft w:val="0"/>
      <w:marRight w:val="0"/>
      <w:marTop w:val="0"/>
      <w:marBottom w:val="0"/>
      <w:divBdr>
        <w:top w:val="none" w:sz="0" w:space="0" w:color="auto"/>
        <w:left w:val="none" w:sz="0" w:space="0" w:color="auto"/>
        <w:bottom w:val="none" w:sz="0" w:space="0" w:color="auto"/>
        <w:right w:val="none" w:sz="0" w:space="0" w:color="auto"/>
      </w:divBdr>
      <w:divsChild>
        <w:div w:id="651257028">
          <w:marLeft w:val="0"/>
          <w:marRight w:val="0"/>
          <w:marTop w:val="0"/>
          <w:marBottom w:val="0"/>
          <w:divBdr>
            <w:top w:val="none" w:sz="0" w:space="0" w:color="auto"/>
            <w:left w:val="none" w:sz="0" w:space="0" w:color="auto"/>
            <w:bottom w:val="none" w:sz="0" w:space="0" w:color="auto"/>
            <w:right w:val="none" w:sz="0" w:space="0" w:color="auto"/>
          </w:divBdr>
        </w:div>
        <w:div w:id="675428040">
          <w:marLeft w:val="0"/>
          <w:marRight w:val="0"/>
          <w:marTop w:val="0"/>
          <w:marBottom w:val="0"/>
          <w:divBdr>
            <w:top w:val="none" w:sz="0" w:space="0" w:color="auto"/>
            <w:left w:val="none" w:sz="0" w:space="0" w:color="auto"/>
            <w:bottom w:val="none" w:sz="0" w:space="0" w:color="auto"/>
            <w:right w:val="none" w:sz="0" w:space="0" w:color="auto"/>
          </w:divBdr>
        </w:div>
        <w:div w:id="1259212414">
          <w:marLeft w:val="0"/>
          <w:marRight w:val="0"/>
          <w:marTop w:val="0"/>
          <w:marBottom w:val="0"/>
          <w:divBdr>
            <w:top w:val="none" w:sz="0" w:space="0" w:color="auto"/>
            <w:left w:val="none" w:sz="0" w:space="0" w:color="auto"/>
            <w:bottom w:val="none" w:sz="0" w:space="0" w:color="auto"/>
            <w:right w:val="none" w:sz="0" w:space="0" w:color="auto"/>
          </w:divBdr>
        </w:div>
        <w:div w:id="2039699636">
          <w:marLeft w:val="0"/>
          <w:marRight w:val="0"/>
          <w:marTop w:val="0"/>
          <w:marBottom w:val="0"/>
          <w:divBdr>
            <w:top w:val="none" w:sz="0" w:space="0" w:color="auto"/>
            <w:left w:val="none" w:sz="0" w:space="0" w:color="auto"/>
            <w:bottom w:val="none" w:sz="0" w:space="0" w:color="auto"/>
            <w:right w:val="none" w:sz="0" w:space="0" w:color="auto"/>
          </w:divBdr>
        </w:div>
      </w:divsChild>
    </w:div>
    <w:div w:id="178814323">
      <w:bodyDiv w:val="1"/>
      <w:marLeft w:val="0"/>
      <w:marRight w:val="0"/>
      <w:marTop w:val="0"/>
      <w:marBottom w:val="0"/>
      <w:divBdr>
        <w:top w:val="none" w:sz="0" w:space="0" w:color="auto"/>
        <w:left w:val="none" w:sz="0" w:space="0" w:color="auto"/>
        <w:bottom w:val="none" w:sz="0" w:space="0" w:color="auto"/>
        <w:right w:val="none" w:sz="0" w:space="0" w:color="auto"/>
      </w:divBdr>
      <w:divsChild>
        <w:div w:id="41877624">
          <w:marLeft w:val="0"/>
          <w:marRight w:val="0"/>
          <w:marTop w:val="0"/>
          <w:marBottom w:val="0"/>
          <w:divBdr>
            <w:top w:val="none" w:sz="0" w:space="0" w:color="auto"/>
            <w:left w:val="none" w:sz="0" w:space="0" w:color="auto"/>
            <w:bottom w:val="none" w:sz="0" w:space="0" w:color="auto"/>
            <w:right w:val="none" w:sz="0" w:space="0" w:color="auto"/>
          </w:divBdr>
        </w:div>
        <w:div w:id="112673383">
          <w:marLeft w:val="0"/>
          <w:marRight w:val="0"/>
          <w:marTop w:val="0"/>
          <w:marBottom w:val="0"/>
          <w:divBdr>
            <w:top w:val="none" w:sz="0" w:space="0" w:color="auto"/>
            <w:left w:val="none" w:sz="0" w:space="0" w:color="auto"/>
            <w:bottom w:val="none" w:sz="0" w:space="0" w:color="auto"/>
            <w:right w:val="none" w:sz="0" w:space="0" w:color="auto"/>
          </w:divBdr>
        </w:div>
        <w:div w:id="502547771">
          <w:marLeft w:val="0"/>
          <w:marRight w:val="0"/>
          <w:marTop w:val="0"/>
          <w:marBottom w:val="0"/>
          <w:divBdr>
            <w:top w:val="none" w:sz="0" w:space="0" w:color="auto"/>
            <w:left w:val="none" w:sz="0" w:space="0" w:color="auto"/>
            <w:bottom w:val="none" w:sz="0" w:space="0" w:color="auto"/>
            <w:right w:val="none" w:sz="0" w:space="0" w:color="auto"/>
          </w:divBdr>
        </w:div>
        <w:div w:id="530151166">
          <w:marLeft w:val="0"/>
          <w:marRight w:val="0"/>
          <w:marTop w:val="0"/>
          <w:marBottom w:val="0"/>
          <w:divBdr>
            <w:top w:val="none" w:sz="0" w:space="0" w:color="auto"/>
            <w:left w:val="none" w:sz="0" w:space="0" w:color="auto"/>
            <w:bottom w:val="none" w:sz="0" w:space="0" w:color="auto"/>
            <w:right w:val="none" w:sz="0" w:space="0" w:color="auto"/>
          </w:divBdr>
        </w:div>
      </w:divsChild>
    </w:div>
    <w:div w:id="179440349">
      <w:bodyDiv w:val="1"/>
      <w:marLeft w:val="0"/>
      <w:marRight w:val="0"/>
      <w:marTop w:val="0"/>
      <w:marBottom w:val="0"/>
      <w:divBdr>
        <w:top w:val="none" w:sz="0" w:space="0" w:color="auto"/>
        <w:left w:val="none" w:sz="0" w:space="0" w:color="auto"/>
        <w:bottom w:val="none" w:sz="0" w:space="0" w:color="auto"/>
        <w:right w:val="none" w:sz="0" w:space="0" w:color="auto"/>
      </w:divBdr>
      <w:divsChild>
        <w:div w:id="341444152">
          <w:marLeft w:val="0"/>
          <w:marRight w:val="0"/>
          <w:marTop w:val="0"/>
          <w:marBottom w:val="0"/>
          <w:divBdr>
            <w:top w:val="none" w:sz="0" w:space="0" w:color="auto"/>
            <w:left w:val="none" w:sz="0" w:space="0" w:color="auto"/>
            <w:bottom w:val="none" w:sz="0" w:space="0" w:color="auto"/>
            <w:right w:val="none" w:sz="0" w:space="0" w:color="auto"/>
          </w:divBdr>
        </w:div>
        <w:div w:id="758717359">
          <w:marLeft w:val="0"/>
          <w:marRight w:val="0"/>
          <w:marTop w:val="0"/>
          <w:marBottom w:val="0"/>
          <w:divBdr>
            <w:top w:val="none" w:sz="0" w:space="0" w:color="auto"/>
            <w:left w:val="none" w:sz="0" w:space="0" w:color="auto"/>
            <w:bottom w:val="none" w:sz="0" w:space="0" w:color="auto"/>
            <w:right w:val="none" w:sz="0" w:space="0" w:color="auto"/>
          </w:divBdr>
        </w:div>
        <w:div w:id="1412311221">
          <w:marLeft w:val="0"/>
          <w:marRight w:val="0"/>
          <w:marTop w:val="0"/>
          <w:marBottom w:val="0"/>
          <w:divBdr>
            <w:top w:val="none" w:sz="0" w:space="0" w:color="auto"/>
            <w:left w:val="none" w:sz="0" w:space="0" w:color="auto"/>
            <w:bottom w:val="none" w:sz="0" w:space="0" w:color="auto"/>
            <w:right w:val="none" w:sz="0" w:space="0" w:color="auto"/>
          </w:divBdr>
        </w:div>
        <w:div w:id="1568492406">
          <w:marLeft w:val="0"/>
          <w:marRight w:val="0"/>
          <w:marTop w:val="0"/>
          <w:marBottom w:val="0"/>
          <w:divBdr>
            <w:top w:val="none" w:sz="0" w:space="0" w:color="auto"/>
            <w:left w:val="none" w:sz="0" w:space="0" w:color="auto"/>
            <w:bottom w:val="none" w:sz="0" w:space="0" w:color="auto"/>
            <w:right w:val="none" w:sz="0" w:space="0" w:color="auto"/>
          </w:divBdr>
        </w:div>
      </w:divsChild>
    </w:div>
    <w:div w:id="181356854">
      <w:bodyDiv w:val="1"/>
      <w:marLeft w:val="0"/>
      <w:marRight w:val="0"/>
      <w:marTop w:val="0"/>
      <w:marBottom w:val="0"/>
      <w:divBdr>
        <w:top w:val="none" w:sz="0" w:space="0" w:color="auto"/>
        <w:left w:val="none" w:sz="0" w:space="0" w:color="auto"/>
        <w:bottom w:val="none" w:sz="0" w:space="0" w:color="auto"/>
        <w:right w:val="none" w:sz="0" w:space="0" w:color="auto"/>
      </w:divBdr>
      <w:divsChild>
        <w:div w:id="82649854">
          <w:marLeft w:val="0"/>
          <w:marRight w:val="0"/>
          <w:marTop w:val="0"/>
          <w:marBottom w:val="0"/>
          <w:divBdr>
            <w:top w:val="none" w:sz="0" w:space="0" w:color="auto"/>
            <w:left w:val="none" w:sz="0" w:space="0" w:color="auto"/>
            <w:bottom w:val="none" w:sz="0" w:space="0" w:color="auto"/>
            <w:right w:val="none" w:sz="0" w:space="0" w:color="auto"/>
          </w:divBdr>
        </w:div>
        <w:div w:id="862010185">
          <w:marLeft w:val="0"/>
          <w:marRight w:val="0"/>
          <w:marTop w:val="0"/>
          <w:marBottom w:val="0"/>
          <w:divBdr>
            <w:top w:val="none" w:sz="0" w:space="0" w:color="auto"/>
            <w:left w:val="none" w:sz="0" w:space="0" w:color="auto"/>
            <w:bottom w:val="none" w:sz="0" w:space="0" w:color="auto"/>
            <w:right w:val="none" w:sz="0" w:space="0" w:color="auto"/>
          </w:divBdr>
        </w:div>
        <w:div w:id="1392189236">
          <w:marLeft w:val="0"/>
          <w:marRight w:val="0"/>
          <w:marTop w:val="0"/>
          <w:marBottom w:val="0"/>
          <w:divBdr>
            <w:top w:val="none" w:sz="0" w:space="0" w:color="auto"/>
            <w:left w:val="none" w:sz="0" w:space="0" w:color="auto"/>
            <w:bottom w:val="none" w:sz="0" w:space="0" w:color="auto"/>
            <w:right w:val="none" w:sz="0" w:space="0" w:color="auto"/>
          </w:divBdr>
        </w:div>
        <w:div w:id="1721200655">
          <w:marLeft w:val="0"/>
          <w:marRight w:val="0"/>
          <w:marTop w:val="0"/>
          <w:marBottom w:val="0"/>
          <w:divBdr>
            <w:top w:val="none" w:sz="0" w:space="0" w:color="auto"/>
            <w:left w:val="none" w:sz="0" w:space="0" w:color="auto"/>
            <w:bottom w:val="none" w:sz="0" w:space="0" w:color="auto"/>
            <w:right w:val="none" w:sz="0" w:space="0" w:color="auto"/>
          </w:divBdr>
        </w:div>
      </w:divsChild>
    </w:div>
    <w:div w:id="181938369">
      <w:bodyDiv w:val="1"/>
      <w:marLeft w:val="0"/>
      <w:marRight w:val="0"/>
      <w:marTop w:val="0"/>
      <w:marBottom w:val="0"/>
      <w:divBdr>
        <w:top w:val="none" w:sz="0" w:space="0" w:color="auto"/>
        <w:left w:val="none" w:sz="0" w:space="0" w:color="auto"/>
        <w:bottom w:val="none" w:sz="0" w:space="0" w:color="auto"/>
        <w:right w:val="none" w:sz="0" w:space="0" w:color="auto"/>
      </w:divBdr>
      <w:divsChild>
        <w:div w:id="1298608813">
          <w:marLeft w:val="0"/>
          <w:marRight w:val="0"/>
          <w:marTop w:val="0"/>
          <w:marBottom w:val="0"/>
          <w:divBdr>
            <w:top w:val="none" w:sz="0" w:space="0" w:color="auto"/>
            <w:left w:val="none" w:sz="0" w:space="0" w:color="auto"/>
            <w:bottom w:val="none" w:sz="0" w:space="0" w:color="auto"/>
            <w:right w:val="none" w:sz="0" w:space="0" w:color="auto"/>
          </w:divBdr>
        </w:div>
        <w:div w:id="9336327">
          <w:marLeft w:val="0"/>
          <w:marRight w:val="0"/>
          <w:marTop w:val="0"/>
          <w:marBottom w:val="0"/>
          <w:divBdr>
            <w:top w:val="none" w:sz="0" w:space="0" w:color="auto"/>
            <w:left w:val="none" w:sz="0" w:space="0" w:color="auto"/>
            <w:bottom w:val="none" w:sz="0" w:space="0" w:color="auto"/>
            <w:right w:val="none" w:sz="0" w:space="0" w:color="auto"/>
          </w:divBdr>
        </w:div>
        <w:div w:id="1164933755">
          <w:marLeft w:val="0"/>
          <w:marRight w:val="0"/>
          <w:marTop w:val="0"/>
          <w:marBottom w:val="0"/>
          <w:divBdr>
            <w:top w:val="none" w:sz="0" w:space="0" w:color="auto"/>
            <w:left w:val="none" w:sz="0" w:space="0" w:color="auto"/>
            <w:bottom w:val="none" w:sz="0" w:space="0" w:color="auto"/>
            <w:right w:val="none" w:sz="0" w:space="0" w:color="auto"/>
          </w:divBdr>
        </w:div>
        <w:div w:id="1074201844">
          <w:marLeft w:val="0"/>
          <w:marRight w:val="0"/>
          <w:marTop w:val="0"/>
          <w:marBottom w:val="0"/>
          <w:divBdr>
            <w:top w:val="none" w:sz="0" w:space="0" w:color="auto"/>
            <w:left w:val="none" w:sz="0" w:space="0" w:color="auto"/>
            <w:bottom w:val="none" w:sz="0" w:space="0" w:color="auto"/>
            <w:right w:val="none" w:sz="0" w:space="0" w:color="auto"/>
          </w:divBdr>
        </w:div>
      </w:divsChild>
    </w:div>
    <w:div w:id="184296249">
      <w:bodyDiv w:val="1"/>
      <w:marLeft w:val="0"/>
      <w:marRight w:val="0"/>
      <w:marTop w:val="0"/>
      <w:marBottom w:val="0"/>
      <w:divBdr>
        <w:top w:val="none" w:sz="0" w:space="0" w:color="auto"/>
        <w:left w:val="none" w:sz="0" w:space="0" w:color="auto"/>
        <w:bottom w:val="none" w:sz="0" w:space="0" w:color="auto"/>
        <w:right w:val="none" w:sz="0" w:space="0" w:color="auto"/>
      </w:divBdr>
      <w:divsChild>
        <w:div w:id="21588312">
          <w:marLeft w:val="0"/>
          <w:marRight w:val="0"/>
          <w:marTop w:val="0"/>
          <w:marBottom w:val="0"/>
          <w:divBdr>
            <w:top w:val="none" w:sz="0" w:space="0" w:color="auto"/>
            <w:left w:val="none" w:sz="0" w:space="0" w:color="auto"/>
            <w:bottom w:val="none" w:sz="0" w:space="0" w:color="auto"/>
            <w:right w:val="none" w:sz="0" w:space="0" w:color="auto"/>
          </w:divBdr>
        </w:div>
        <w:div w:id="1121344037">
          <w:marLeft w:val="0"/>
          <w:marRight w:val="0"/>
          <w:marTop w:val="0"/>
          <w:marBottom w:val="0"/>
          <w:divBdr>
            <w:top w:val="none" w:sz="0" w:space="0" w:color="auto"/>
            <w:left w:val="none" w:sz="0" w:space="0" w:color="auto"/>
            <w:bottom w:val="none" w:sz="0" w:space="0" w:color="auto"/>
            <w:right w:val="none" w:sz="0" w:space="0" w:color="auto"/>
          </w:divBdr>
        </w:div>
        <w:div w:id="1645813174">
          <w:marLeft w:val="0"/>
          <w:marRight w:val="0"/>
          <w:marTop w:val="0"/>
          <w:marBottom w:val="0"/>
          <w:divBdr>
            <w:top w:val="none" w:sz="0" w:space="0" w:color="auto"/>
            <w:left w:val="none" w:sz="0" w:space="0" w:color="auto"/>
            <w:bottom w:val="none" w:sz="0" w:space="0" w:color="auto"/>
            <w:right w:val="none" w:sz="0" w:space="0" w:color="auto"/>
          </w:divBdr>
        </w:div>
        <w:div w:id="2002923326">
          <w:marLeft w:val="0"/>
          <w:marRight w:val="0"/>
          <w:marTop w:val="0"/>
          <w:marBottom w:val="0"/>
          <w:divBdr>
            <w:top w:val="none" w:sz="0" w:space="0" w:color="auto"/>
            <w:left w:val="none" w:sz="0" w:space="0" w:color="auto"/>
            <w:bottom w:val="none" w:sz="0" w:space="0" w:color="auto"/>
            <w:right w:val="none" w:sz="0" w:space="0" w:color="auto"/>
          </w:divBdr>
        </w:div>
      </w:divsChild>
    </w:div>
    <w:div w:id="185951428">
      <w:bodyDiv w:val="1"/>
      <w:marLeft w:val="0"/>
      <w:marRight w:val="0"/>
      <w:marTop w:val="0"/>
      <w:marBottom w:val="0"/>
      <w:divBdr>
        <w:top w:val="none" w:sz="0" w:space="0" w:color="auto"/>
        <w:left w:val="none" w:sz="0" w:space="0" w:color="auto"/>
        <w:bottom w:val="none" w:sz="0" w:space="0" w:color="auto"/>
        <w:right w:val="none" w:sz="0" w:space="0" w:color="auto"/>
      </w:divBdr>
      <w:divsChild>
        <w:div w:id="1090081890">
          <w:marLeft w:val="0"/>
          <w:marRight w:val="0"/>
          <w:marTop w:val="0"/>
          <w:marBottom w:val="0"/>
          <w:divBdr>
            <w:top w:val="none" w:sz="0" w:space="0" w:color="auto"/>
            <w:left w:val="none" w:sz="0" w:space="0" w:color="auto"/>
            <w:bottom w:val="none" w:sz="0" w:space="0" w:color="auto"/>
            <w:right w:val="none" w:sz="0" w:space="0" w:color="auto"/>
          </w:divBdr>
        </w:div>
        <w:div w:id="2100058584">
          <w:marLeft w:val="0"/>
          <w:marRight w:val="0"/>
          <w:marTop w:val="0"/>
          <w:marBottom w:val="0"/>
          <w:divBdr>
            <w:top w:val="none" w:sz="0" w:space="0" w:color="auto"/>
            <w:left w:val="none" w:sz="0" w:space="0" w:color="auto"/>
            <w:bottom w:val="none" w:sz="0" w:space="0" w:color="auto"/>
            <w:right w:val="none" w:sz="0" w:space="0" w:color="auto"/>
          </w:divBdr>
        </w:div>
        <w:div w:id="650209477">
          <w:marLeft w:val="0"/>
          <w:marRight w:val="0"/>
          <w:marTop w:val="0"/>
          <w:marBottom w:val="0"/>
          <w:divBdr>
            <w:top w:val="none" w:sz="0" w:space="0" w:color="auto"/>
            <w:left w:val="none" w:sz="0" w:space="0" w:color="auto"/>
            <w:bottom w:val="none" w:sz="0" w:space="0" w:color="auto"/>
            <w:right w:val="none" w:sz="0" w:space="0" w:color="auto"/>
          </w:divBdr>
        </w:div>
        <w:div w:id="1585412942">
          <w:marLeft w:val="0"/>
          <w:marRight w:val="0"/>
          <w:marTop w:val="0"/>
          <w:marBottom w:val="0"/>
          <w:divBdr>
            <w:top w:val="none" w:sz="0" w:space="0" w:color="auto"/>
            <w:left w:val="none" w:sz="0" w:space="0" w:color="auto"/>
            <w:bottom w:val="none" w:sz="0" w:space="0" w:color="auto"/>
            <w:right w:val="none" w:sz="0" w:space="0" w:color="auto"/>
          </w:divBdr>
        </w:div>
      </w:divsChild>
    </w:div>
    <w:div w:id="191578084">
      <w:bodyDiv w:val="1"/>
      <w:marLeft w:val="0"/>
      <w:marRight w:val="0"/>
      <w:marTop w:val="0"/>
      <w:marBottom w:val="0"/>
      <w:divBdr>
        <w:top w:val="none" w:sz="0" w:space="0" w:color="auto"/>
        <w:left w:val="none" w:sz="0" w:space="0" w:color="auto"/>
        <w:bottom w:val="none" w:sz="0" w:space="0" w:color="auto"/>
        <w:right w:val="none" w:sz="0" w:space="0" w:color="auto"/>
      </w:divBdr>
      <w:divsChild>
        <w:div w:id="604847139">
          <w:marLeft w:val="0"/>
          <w:marRight w:val="0"/>
          <w:marTop w:val="0"/>
          <w:marBottom w:val="0"/>
          <w:divBdr>
            <w:top w:val="none" w:sz="0" w:space="0" w:color="auto"/>
            <w:left w:val="none" w:sz="0" w:space="0" w:color="auto"/>
            <w:bottom w:val="none" w:sz="0" w:space="0" w:color="auto"/>
            <w:right w:val="none" w:sz="0" w:space="0" w:color="auto"/>
          </w:divBdr>
        </w:div>
        <w:div w:id="1289359023">
          <w:marLeft w:val="0"/>
          <w:marRight w:val="0"/>
          <w:marTop w:val="0"/>
          <w:marBottom w:val="0"/>
          <w:divBdr>
            <w:top w:val="none" w:sz="0" w:space="0" w:color="auto"/>
            <w:left w:val="none" w:sz="0" w:space="0" w:color="auto"/>
            <w:bottom w:val="none" w:sz="0" w:space="0" w:color="auto"/>
            <w:right w:val="none" w:sz="0" w:space="0" w:color="auto"/>
          </w:divBdr>
        </w:div>
        <w:div w:id="825437553">
          <w:marLeft w:val="0"/>
          <w:marRight w:val="0"/>
          <w:marTop w:val="0"/>
          <w:marBottom w:val="0"/>
          <w:divBdr>
            <w:top w:val="none" w:sz="0" w:space="0" w:color="auto"/>
            <w:left w:val="none" w:sz="0" w:space="0" w:color="auto"/>
            <w:bottom w:val="none" w:sz="0" w:space="0" w:color="auto"/>
            <w:right w:val="none" w:sz="0" w:space="0" w:color="auto"/>
          </w:divBdr>
        </w:div>
        <w:div w:id="1646624217">
          <w:marLeft w:val="0"/>
          <w:marRight w:val="0"/>
          <w:marTop w:val="0"/>
          <w:marBottom w:val="0"/>
          <w:divBdr>
            <w:top w:val="none" w:sz="0" w:space="0" w:color="auto"/>
            <w:left w:val="none" w:sz="0" w:space="0" w:color="auto"/>
            <w:bottom w:val="none" w:sz="0" w:space="0" w:color="auto"/>
            <w:right w:val="none" w:sz="0" w:space="0" w:color="auto"/>
          </w:divBdr>
        </w:div>
      </w:divsChild>
    </w:div>
    <w:div w:id="191921207">
      <w:bodyDiv w:val="1"/>
      <w:marLeft w:val="0"/>
      <w:marRight w:val="0"/>
      <w:marTop w:val="0"/>
      <w:marBottom w:val="0"/>
      <w:divBdr>
        <w:top w:val="none" w:sz="0" w:space="0" w:color="auto"/>
        <w:left w:val="none" w:sz="0" w:space="0" w:color="auto"/>
        <w:bottom w:val="none" w:sz="0" w:space="0" w:color="auto"/>
        <w:right w:val="none" w:sz="0" w:space="0" w:color="auto"/>
      </w:divBdr>
      <w:divsChild>
        <w:div w:id="1812479045">
          <w:marLeft w:val="0"/>
          <w:marRight w:val="0"/>
          <w:marTop w:val="0"/>
          <w:marBottom w:val="0"/>
          <w:divBdr>
            <w:top w:val="none" w:sz="0" w:space="0" w:color="auto"/>
            <w:left w:val="none" w:sz="0" w:space="0" w:color="auto"/>
            <w:bottom w:val="none" w:sz="0" w:space="0" w:color="auto"/>
            <w:right w:val="none" w:sz="0" w:space="0" w:color="auto"/>
          </w:divBdr>
          <w:divsChild>
            <w:div w:id="1457943896">
              <w:marLeft w:val="0"/>
              <w:marRight w:val="0"/>
              <w:marTop w:val="0"/>
              <w:marBottom w:val="0"/>
              <w:divBdr>
                <w:top w:val="none" w:sz="0" w:space="0" w:color="auto"/>
                <w:left w:val="none" w:sz="0" w:space="0" w:color="auto"/>
                <w:bottom w:val="none" w:sz="0" w:space="0" w:color="auto"/>
                <w:right w:val="none" w:sz="0" w:space="0" w:color="auto"/>
              </w:divBdr>
            </w:div>
          </w:divsChild>
        </w:div>
        <w:div w:id="1085809820">
          <w:marLeft w:val="0"/>
          <w:marRight w:val="0"/>
          <w:marTop w:val="0"/>
          <w:marBottom w:val="0"/>
          <w:divBdr>
            <w:top w:val="none" w:sz="0" w:space="0" w:color="auto"/>
            <w:left w:val="none" w:sz="0" w:space="0" w:color="auto"/>
            <w:bottom w:val="none" w:sz="0" w:space="0" w:color="auto"/>
            <w:right w:val="none" w:sz="0" w:space="0" w:color="auto"/>
          </w:divBdr>
        </w:div>
      </w:divsChild>
    </w:div>
    <w:div w:id="192495619">
      <w:bodyDiv w:val="1"/>
      <w:marLeft w:val="0"/>
      <w:marRight w:val="0"/>
      <w:marTop w:val="0"/>
      <w:marBottom w:val="0"/>
      <w:divBdr>
        <w:top w:val="none" w:sz="0" w:space="0" w:color="auto"/>
        <w:left w:val="none" w:sz="0" w:space="0" w:color="auto"/>
        <w:bottom w:val="none" w:sz="0" w:space="0" w:color="auto"/>
        <w:right w:val="none" w:sz="0" w:space="0" w:color="auto"/>
      </w:divBdr>
      <w:divsChild>
        <w:div w:id="1155298670">
          <w:marLeft w:val="0"/>
          <w:marRight w:val="0"/>
          <w:marTop w:val="0"/>
          <w:marBottom w:val="0"/>
          <w:divBdr>
            <w:top w:val="none" w:sz="0" w:space="0" w:color="auto"/>
            <w:left w:val="none" w:sz="0" w:space="0" w:color="auto"/>
            <w:bottom w:val="none" w:sz="0" w:space="0" w:color="auto"/>
            <w:right w:val="none" w:sz="0" w:space="0" w:color="auto"/>
          </w:divBdr>
        </w:div>
        <w:div w:id="703091221">
          <w:marLeft w:val="0"/>
          <w:marRight w:val="0"/>
          <w:marTop w:val="0"/>
          <w:marBottom w:val="0"/>
          <w:divBdr>
            <w:top w:val="none" w:sz="0" w:space="0" w:color="auto"/>
            <w:left w:val="none" w:sz="0" w:space="0" w:color="auto"/>
            <w:bottom w:val="none" w:sz="0" w:space="0" w:color="auto"/>
            <w:right w:val="none" w:sz="0" w:space="0" w:color="auto"/>
          </w:divBdr>
        </w:div>
        <w:div w:id="227424287">
          <w:marLeft w:val="0"/>
          <w:marRight w:val="0"/>
          <w:marTop w:val="0"/>
          <w:marBottom w:val="0"/>
          <w:divBdr>
            <w:top w:val="none" w:sz="0" w:space="0" w:color="auto"/>
            <w:left w:val="none" w:sz="0" w:space="0" w:color="auto"/>
            <w:bottom w:val="none" w:sz="0" w:space="0" w:color="auto"/>
            <w:right w:val="none" w:sz="0" w:space="0" w:color="auto"/>
          </w:divBdr>
        </w:div>
        <w:div w:id="325088004">
          <w:marLeft w:val="0"/>
          <w:marRight w:val="0"/>
          <w:marTop w:val="0"/>
          <w:marBottom w:val="0"/>
          <w:divBdr>
            <w:top w:val="none" w:sz="0" w:space="0" w:color="auto"/>
            <w:left w:val="none" w:sz="0" w:space="0" w:color="auto"/>
            <w:bottom w:val="none" w:sz="0" w:space="0" w:color="auto"/>
            <w:right w:val="none" w:sz="0" w:space="0" w:color="auto"/>
          </w:divBdr>
        </w:div>
      </w:divsChild>
    </w:div>
    <w:div w:id="193083776">
      <w:bodyDiv w:val="1"/>
      <w:marLeft w:val="0"/>
      <w:marRight w:val="0"/>
      <w:marTop w:val="0"/>
      <w:marBottom w:val="0"/>
      <w:divBdr>
        <w:top w:val="none" w:sz="0" w:space="0" w:color="auto"/>
        <w:left w:val="none" w:sz="0" w:space="0" w:color="auto"/>
        <w:bottom w:val="none" w:sz="0" w:space="0" w:color="auto"/>
        <w:right w:val="none" w:sz="0" w:space="0" w:color="auto"/>
      </w:divBdr>
      <w:divsChild>
        <w:div w:id="181869680">
          <w:marLeft w:val="0"/>
          <w:marRight w:val="0"/>
          <w:marTop w:val="0"/>
          <w:marBottom w:val="0"/>
          <w:divBdr>
            <w:top w:val="none" w:sz="0" w:space="0" w:color="auto"/>
            <w:left w:val="none" w:sz="0" w:space="0" w:color="auto"/>
            <w:bottom w:val="none" w:sz="0" w:space="0" w:color="auto"/>
            <w:right w:val="none" w:sz="0" w:space="0" w:color="auto"/>
          </w:divBdr>
        </w:div>
        <w:div w:id="997004614">
          <w:marLeft w:val="0"/>
          <w:marRight w:val="0"/>
          <w:marTop w:val="0"/>
          <w:marBottom w:val="0"/>
          <w:divBdr>
            <w:top w:val="none" w:sz="0" w:space="0" w:color="auto"/>
            <w:left w:val="none" w:sz="0" w:space="0" w:color="auto"/>
            <w:bottom w:val="none" w:sz="0" w:space="0" w:color="auto"/>
            <w:right w:val="none" w:sz="0" w:space="0" w:color="auto"/>
          </w:divBdr>
        </w:div>
        <w:div w:id="1330015234">
          <w:marLeft w:val="0"/>
          <w:marRight w:val="0"/>
          <w:marTop w:val="0"/>
          <w:marBottom w:val="0"/>
          <w:divBdr>
            <w:top w:val="none" w:sz="0" w:space="0" w:color="auto"/>
            <w:left w:val="none" w:sz="0" w:space="0" w:color="auto"/>
            <w:bottom w:val="none" w:sz="0" w:space="0" w:color="auto"/>
            <w:right w:val="none" w:sz="0" w:space="0" w:color="auto"/>
          </w:divBdr>
        </w:div>
        <w:div w:id="1850638011">
          <w:marLeft w:val="0"/>
          <w:marRight w:val="0"/>
          <w:marTop w:val="0"/>
          <w:marBottom w:val="0"/>
          <w:divBdr>
            <w:top w:val="none" w:sz="0" w:space="0" w:color="auto"/>
            <w:left w:val="none" w:sz="0" w:space="0" w:color="auto"/>
            <w:bottom w:val="none" w:sz="0" w:space="0" w:color="auto"/>
            <w:right w:val="none" w:sz="0" w:space="0" w:color="auto"/>
          </w:divBdr>
        </w:div>
      </w:divsChild>
    </w:div>
    <w:div w:id="194927905">
      <w:bodyDiv w:val="1"/>
      <w:marLeft w:val="0"/>
      <w:marRight w:val="0"/>
      <w:marTop w:val="0"/>
      <w:marBottom w:val="0"/>
      <w:divBdr>
        <w:top w:val="none" w:sz="0" w:space="0" w:color="auto"/>
        <w:left w:val="none" w:sz="0" w:space="0" w:color="auto"/>
        <w:bottom w:val="none" w:sz="0" w:space="0" w:color="auto"/>
        <w:right w:val="none" w:sz="0" w:space="0" w:color="auto"/>
      </w:divBdr>
      <w:divsChild>
        <w:div w:id="242303201">
          <w:marLeft w:val="0"/>
          <w:marRight w:val="0"/>
          <w:marTop w:val="0"/>
          <w:marBottom w:val="0"/>
          <w:divBdr>
            <w:top w:val="none" w:sz="0" w:space="0" w:color="auto"/>
            <w:left w:val="none" w:sz="0" w:space="0" w:color="auto"/>
            <w:bottom w:val="none" w:sz="0" w:space="0" w:color="auto"/>
            <w:right w:val="none" w:sz="0" w:space="0" w:color="auto"/>
          </w:divBdr>
        </w:div>
        <w:div w:id="335958589">
          <w:marLeft w:val="0"/>
          <w:marRight w:val="0"/>
          <w:marTop w:val="0"/>
          <w:marBottom w:val="0"/>
          <w:divBdr>
            <w:top w:val="none" w:sz="0" w:space="0" w:color="auto"/>
            <w:left w:val="none" w:sz="0" w:space="0" w:color="auto"/>
            <w:bottom w:val="none" w:sz="0" w:space="0" w:color="auto"/>
            <w:right w:val="none" w:sz="0" w:space="0" w:color="auto"/>
          </w:divBdr>
        </w:div>
        <w:div w:id="1309744068">
          <w:marLeft w:val="0"/>
          <w:marRight w:val="0"/>
          <w:marTop w:val="0"/>
          <w:marBottom w:val="0"/>
          <w:divBdr>
            <w:top w:val="none" w:sz="0" w:space="0" w:color="auto"/>
            <w:left w:val="none" w:sz="0" w:space="0" w:color="auto"/>
            <w:bottom w:val="none" w:sz="0" w:space="0" w:color="auto"/>
            <w:right w:val="none" w:sz="0" w:space="0" w:color="auto"/>
          </w:divBdr>
        </w:div>
        <w:div w:id="1939365813">
          <w:marLeft w:val="0"/>
          <w:marRight w:val="0"/>
          <w:marTop w:val="0"/>
          <w:marBottom w:val="0"/>
          <w:divBdr>
            <w:top w:val="none" w:sz="0" w:space="0" w:color="auto"/>
            <w:left w:val="none" w:sz="0" w:space="0" w:color="auto"/>
            <w:bottom w:val="none" w:sz="0" w:space="0" w:color="auto"/>
            <w:right w:val="none" w:sz="0" w:space="0" w:color="auto"/>
          </w:divBdr>
        </w:div>
      </w:divsChild>
    </w:div>
    <w:div w:id="197401861">
      <w:bodyDiv w:val="1"/>
      <w:marLeft w:val="0"/>
      <w:marRight w:val="0"/>
      <w:marTop w:val="0"/>
      <w:marBottom w:val="0"/>
      <w:divBdr>
        <w:top w:val="none" w:sz="0" w:space="0" w:color="auto"/>
        <w:left w:val="none" w:sz="0" w:space="0" w:color="auto"/>
        <w:bottom w:val="none" w:sz="0" w:space="0" w:color="auto"/>
        <w:right w:val="none" w:sz="0" w:space="0" w:color="auto"/>
      </w:divBdr>
      <w:divsChild>
        <w:div w:id="159202529">
          <w:marLeft w:val="0"/>
          <w:marRight w:val="0"/>
          <w:marTop w:val="0"/>
          <w:marBottom w:val="0"/>
          <w:divBdr>
            <w:top w:val="none" w:sz="0" w:space="0" w:color="auto"/>
            <w:left w:val="none" w:sz="0" w:space="0" w:color="auto"/>
            <w:bottom w:val="none" w:sz="0" w:space="0" w:color="auto"/>
            <w:right w:val="none" w:sz="0" w:space="0" w:color="auto"/>
          </w:divBdr>
        </w:div>
        <w:div w:id="1352560882">
          <w:marLeft w:val="0"/>
          <w:marRight w:val="0"/>
          <w:marTop w:val="0"/>
          <w:marBottom w:val="0"/>
          <w:divBdr>
            <w:top w:val="none" w:sz="0" w:space="0" w:color="auto"/>
            <w:left w:val="none" w:sz="0" w:space="0" w:color="auto"/>
            <w:bottom w:val="none" w:sz="0" w:space="0" w:color="auto"/>
            <w:right w:val="none" w:sz="0" w:space="0" w:color="auto"/>
          </w:divBdr>
        </w:div>
        <w:div w:id="1559242228">
          <w:marLeft w:val="0"/>
          <w:marRight w:val="0"/>
          <w:marTop w:val="0"/>
          <w:marBottom w:val="0"/>
          <w:divBdr>
            <w:top w:val="none" w:sz="0" w:space="0" w:color="auto"/>
            <w:left w:val="none" w:sz="0" w:space="0" w:color="auto"/>
            <w:bottom w:val="none" w:sz="0" w:space="0" w:color="auto"/>
            <w:right w:val="none" w:sz="0" w:space="0" w:color="auto"/>
          </w:divBdr>
        </w:div>
        <w:div w:id="199435063">
          <w:marLeft w:val="0"/>
          <w:marRight w:val="0"/>
          <w:marTop w:val="0"/>
          <w:marBottom w:val="0"/>
          <w:divBdr>
            <w:top w:val="none" w:sz="0" w:space="0" w:color="auto"/>
            <w:left w:val="none" w:sz="0" w:space="0" w:color="auto"/>
            <w:bottom w:val="none" w:sz="0" w:space="0" w:color="auto"/>
            <w:right w:val="none" w:sz="0" w:space="0" w:color="auto"/>
          </w:divBdr>
        </w:div>
      </w:divsChild>
    </w:div>
    <w:div w:id="197933344">
      <w:bodyDiv w:val="1"/>
      <w:marLeft w:val="0"/>
      <w:marRight w:val="0"/>
      <w:marTop w:val="0"/>
      <w:marBottom w:val="0"/>
      <w:divBdr>
        <w:top w:val="none" w:sz="0" w:space="0" w:color="auto"/>
        <w:left w:val="none" w:sz="0" w:space="0" w:color="auto"/>
        <w:bottom w:val="none" w:sz="0" w:space="0" w:color="auto"/>
        <w:right w:val="none" w:sz="0" w:space="0" w:color="auto"/>
      </w:divBdr>
      <w:divsChild>
        <w:div w:id="83497498">
          <w:marLeft w:val="0"/>
          <w:marRight w:val="0"/>
          <w:marTop w:val="0"/>
          <w:marBottom w:val="0"/>
          <w:divBdr>
            <w:top w:val="none" w:sz="0" w:space="0" w:color="auto"/>
            <w:left w:val="none" w:sz="0" w:space="0" w:color="auto"/>
            <w:bottom w:val="none" w:sz="0" w:space="0" w:color="auto"/>
            <w:right w:val="none" w:sz="0" w:space="0" w:color="auto"/>
          </w:divBdr>
        </w:div>
        <w:div w:id="250896575">
          <w:marLeft w:val="0"/>
          <w:marRight w:val="0"/>
          <w:marTop w:val="0"/>
          <w:marBottom w:val="0"/>
          <w:divBdr>
            <w:top w:val="none" w:sz="0" w:space="0" w:color="auto"/>
            <w:left w:val="none" w:sz="0" w:space="0" w:color="auto"/>
            <w:bottom w:val="none" w:sz="0" w:space="0" w:color="auto"/>
            <w:right w:val="none" w:sz="0" w:space="0" w:color="auto"/>
          </w:divBdr>
        </w:div>
        <w:div w:id="789786853">
          <w:marLeft w:val="0"/>
          <w:marRight w:val="0"/>
          <w:marTop w:val="0"/>
          <w:marBottom w:val="0"/>
          <w:divBdr>
            <w:top w:val="none" w:sz="0" w:space="0" w:color="auto"/>
            <w:left w:val="none" w:sz="0" w:space="0" w:color="auto"/>
            <w:bottom w:val="none" w:sz="0" w:space="0" w:color="auto"/>
            <w:right w:val="none" w:sz="0" w:space="0" w:color="auto"/>
          </w:divBdr>
        </w:div>
        <w:div w:id="811753386">
          <w:marLeft w:val="0"/>
          <w:marRight w:val="0"/>
          <w:marTop w:val="0"/>
          <w:marBottom w:val="0"/>
          <w:divBdr>
            <w:top w:val="none" w:sz="0" w:space="0" w:color="auto"/>
            <w:left w:val="none" w:sz="0" w:space="0" w:color="auto"/>
            <w:bottom w:val="none" w:sz="0" w:space="0" w:color="auto"/>
            <w:right w:val="none" w:sz="0" w:space="0" w:color="auto"/>
          </w:divBdr>
        </w:div>
      </w:divsChild>
    </w:div>
    <w:div w:id="200872618">
      <w:bodyDiv w:val="1"/>
      <w:marLeft w:val="0"/>
      <w:marRight w:val="0"/>
      <w:marTop w:val="0"/>
      <w:marBottom w:val="0"/>
      <w:divBdr>
        <w:top w:val="none" w:sz="0" w:space="0" w:color="auto"/>
        <w:left w:val="none" w:sz="0" w:space="0" w:color="auto"/>
        <w:bottom w:val="none" w:sz="0" w:space="0" w:color="auto"/>
        <w:right w:val="none" w:sz="0" w:space="0" w:color="auto"/>
      </w:divBdr>
      <w:divsChild>
        <w:div w:id="429620145">
          <w:marLeft w:val="0"/>
          <w:marRight w:val="0"/>
          <w:marTop w:val="0"/>
          <w:marBottom w:val="0"/>
          <w:divBdr>
            <w:top w:val="none" w:sz="0" w:space="0" w:color="auto"/>
            <w:left w:val="none" w:sz="0" w:space="0" w:color="auto"/>
            <w:bottom w:val="none" w:sz="0" w:space="0" w:color="auto"/>
            <w:right w:val="none" w:sz="0" w:space="0" w:color="auto"/>
          </w:divBdr>
        </w:div>
        <w:div w:id="1632861918">
          <w:marLeft w:val="0"/>
          <w:marRight w:val="0"/>
          <w:marTop w:val="0"/>
          <w:marBottom w:val="0"/>
          <w:divBdr>
            <w:top w:val="none" w:sz="0" w:space="0" w:color="auto"/>
            <w:left w:val="none" w:sz="0" w:space="0" w:color="auto"/>
            <w:bottom w:val="none" w:sz="0" w:space="0" w:color="auto"/>
            <w:right w:val="none" w:sz="0" w:space="0" w:color="auto"/>
          </w:divBdr>
        </w:div>
        <w:div w:id="1203640841">
          <w:marLeft w:val="0"/>
          <w:marRight w:val="0"/>
          <w:marTop w:val="0"/>
          <w:marBottom w:val="0"/>
          <w:divBdr>
            <w:top w:val="none" w:sz="0" w:space="0" w:color="auto"/>
            <w:left w:val="none" w:sz="0" w:space="0" w:color="auto"/>
            <w:bottom w:val="none" w:sz="0" w:space="0" w:color="auto"/>
            <w:right w:val="none" w:sz="0" w:space="0" w:color="auto"/>
          </w:divBdr>
        </w:div>
        <w:div w:id="2089767348">
          <w:marLeft w:val="0"/>
          <w:marRight w:val="0"/>
          <w:marTop w:val="0"/>
          <w:marBottom w:val="0"/>
          <w:divBdr>
            <w:top w:val="none" w:sz="0" w:space="0" w:color="auto"/>
            <w:left w:val="none" w:sz="0" w:space="0" w:color="auto"/>
            <w:bottom w:val="none" w:sz="0" w:space="0" w:color="auto"/>
            <w:right w:val="none" w:sz="0" w:space="0" w:color="auto"/>
          </w:divBdr>
        </w:div>
      </w:divsChild>
    </w:div>
    <w:div w:id="207688275">
      <w:bodyDiv w:val="1"/>
      <w:marLeft w:val="0"/>
      <w:marRight w:val="0"/>
      <w:marTop w:val="0"/>
      <w:marBottom w:val="0"/>
      <w:divBdr>
        <w:top w:val="none" w:sz="0" w:space="0" w:color="auto"/>
        <w:left w:val="none" w:sz="0" w:space="0" w:color="auto"/>
        <w:bottom w:val="none" w:sz="0" w:space="0" w:color="auto"/>
        <w:right w:val="none" w:sz="0" w:space="0" w:color="auto"/>
      </w:divBdr>
      <w:divsChild>
        <w:div w:id="581451202">
          <w:marLeft w:val="0"/>
          <w:marRight w:val="0"/>
          <w:marTop w:val="0"/>
          <w:marBottom w:val="0"/>
          <w:divBdr>
            <w:top w:val="none" w:sz="0" w:space="0" w:color="auto"/>
            <w:left w:val="none" w:sz="0" w:space="0" w:color="auto"/>
            <w:bottom w:val="none" w:sz="0" w:space="0" w:color="auto"/>
            <w:right w:val="none" w:sz="0" w:space="0" w:color="auto"/>
          </w:divBdr>
        </w:div>
        <w:div w:id="1429623386">
          <w:marLeft w:val="0"/>
          <w:marRight w:val="0"/>
          <w:marTop w:val="0"/>
          <w:marBottom w:val="0"/>
          <w:divBdr>
            <w:top w:val="none" w:sz="0" w:space="0" w:color="auto"/>
            <w:left w:val="none" w:sz="0" w:space="0" w:color="auto"/>
            <w:bottom w:val="none" w:sz="0" w:space="0" w:color="auto"/>
            <w:right w:val="none" w:sz="0" w:space="0" w:color="auto"/>
          </w:divBdr>
        </w:div>
        <w:div w:id="1593390224">
          <w:marLeft w:val="0"/>
          <w:marRight w:val="0"/>
          <w:marTop w:val="0"/>
          <w:marBottom w:val="0"/>
          <w:divBdr>
            <w:top w:val="none" w:sz="0" w:space="0" w:color="auto"/>
            <w:left w:val="none" w:sz="0" w:space="0" w:color="auto"/>
            <w:bottom w:val="none" w:sz="0" w:space="0" w:color="auto"/>
            <w:right w:val="none" w:sz="0" w:space="0" w:color="auto"/>
          </w:divBdr>
        </w:div>
        <w:div w:id="1820224814">
          <w:marLeft w:val="0"/>
          <w:marRight w:val="0"/>
          <w:marTop w:val="0"/>
          <w:marBottom w:val="0"/>
          <w:divBdr>
            <w:top w:val="none" w:sz="0" w:space="0" w:color="auto"/>
            <w:left w:val="none" w:sz="0" w:space="0" w:color="auto"/>
            <w:bottom w:val="none" w:sz="0" w:space="0" w:color="auto"/>
            <w:right w:val="none" w:sz="0" w:space="0" w:color="auto"/>
          </w:divBdr>
        </w:div>
      </w:divsChild>
    </w:div>
    <w:div w:id="208105730">
      <w:bodyDiv w:val="1"/>
      <w:marLeft w:val="0"/>
      <w:marRight w:val="0"/>
      <w:marTop w:val="0"/>
      <w:marBottom w:val="0"/>
      <w:divBdr>
        <w:top w:val="none" w:sz="0" w:space="0" w:color="auto"/>
        <w:left w:val="none" w:sz="0" w:space="0" w:color="auto"/>
        <w:bottom w:val="none" w:sz="0" w:space="0" w:color="auto"/>
        <w:right w:val="none" w:sz="0" w:space="0" w:color="auto"/>
      </w:divBdr>
      <w:divsChild>
        <w:div w:id="483087801">
          <w:marLeft w:val="0"/>
          <w:marRight w:val="0"/>
          <w:marTop w:val="0"/>
          <w:marBottom w:val="0"/>
          <w:divBdr>
            <w:top w:val="none" w:sz="0" w:space="0" w:color="auto"/>
            <w:left w:val="none" w:sz="0" w:space="0" w:color="auto"/>
            <w:bottom w:val="none" w:sz="0" w:space="0" w:color="auto"/>
            <w:right w:val="none" w:sz="0" w:space="0" w:color="auto"/>
          </w:divBdr>
        </w:div>
        <w:div w:id="971179811">
          <w:marLeft w:val="0"/>
          <w:marRight w:val="0"/>
          <w:marTop w:val="0"/>
          <w:marBottom w:val="0"/>
          <w:divBdr>
            <w:top w:val="none" w:sz="0" w:space="0" w:color="auto"/>
            <w:left w:val="none" w:sz="0" w:space="0" w:color="auto"/>
            <w:bottom w:val="none" w:sz="0" w:space="0" w:color="auto"/>
            <w:right w:val="none" w:sz="0" w:space="0" w:color="auto"/>
          </w:divBdr>
        </w:div>
        <w:div w:id="1375275629">
          <w:marLeft w:val="0"/>
          <w:marRight w:val="0"/>
          <w:marTop w:val="0"/>
          <w:marBottom w:val="0"/>
          <w:divBdr>
            <w:top w:val="none" w:sz="0" w:space="0" w:color="auto"/>
            <w:left w:val="none" w:sz="0" w:space="0" w:color="auto"/>
            <w:bottom w:val="none" w:sz="0" w:space="0" w:color="auto"/>
            <w:right w:val="none" w:sz="0" w:space="0" w:color="auto"/>
          </w:divBdr>
        </w:div>
        <w:div w:id="1428885351">
          <w:marLeft w:val="0"/>
          <w:marRight w:val="0"/>
          <w:marTop w:val="0"/>
          <w:marBottom w:val="0"/>
          <w:divBdr>
            <w:top w:val="none" w:sz="0" w:space="0" w:color="auto"/>
            <w:left w:val="none" w:sz="0" w:space="0" w:color="auto"/>
            <w:bottom w:val="none" w:sz="0" w:space="0" w:color="auto"/>
            <w:right w:val="none" w:sz="0" w:space="0" w:color="auto"/>
          </w:divBdr>
        </w:div>
      </w:divsChild>
    </w:div>
    <w:div w:id="209418755">
      <w:bodyDiv w:val="1"/>
      <w:marLeft w:val="0"/>
      <w:marRight w:val="0"/>
      <w:marTop w:val="0"/>
      <w:marBottom w:val="0"/>
      <w:divBdr>
        <w:top w:val="none" w:sz="0" w:space="0" w:color="auto"/>
        <w:left w:val="none" w:sz="0" w:space="0" w:color="auto"/>
        <w:bottom w:val="none" w:sz="0" w:space="0" w:color="auto"/>
        <w:right w:val="none" w:sz="0" w:space="0" w:color="auto"/>
      </w:divBdr>
      <w:divsChild>
        <w:div w:id="325398362">
          <w:marLeft w:val="0"/>
          <w:marRight w:val="0"/>
          <w:marTop w:val="0"/>
          <w:marBottom w:val="0"/>
          <w:divBdr>
            <w:top w:val="none" w:sz="0" w:space="0" w:color="auto"/>
            <w:left w:val="none" w:sz="0" w:space="0" w:color="auto"/>
            <w:bottom w:val="none" w:sz="0" w:space="0" w:color="auto"/>
            <w:right w:val="none" w:sz="0" w:space="0" w:color="auto"/>
          </w:divBdr>
        </w:div>
        <w:div w:id="1054500685">
          <w:marLeft w:val="0"/>
          <w:marRight w:val="0"/>
          <w:marTop w:val="0"/>
          <w:marBottom w:val="0"/>
          <w:divBdr>
            <w:top w:val="none" w:sz="0" w:space="0" w:color="auto"/>
            <w:left w:val="none" w:sz="0" w:space="0" w:color="auto"/>
            <w:bottom w:val="none" w:sz="0" w:space="0" w:color="auto"/>
            <w:right w:val="none" w:sz="0" w:space="0" w:color="auto"/>
          </w:divBdr>
          <w:divsChild>
            <w:div w:id="1389257008">
              <w:marLeft w:val="0"/>
              <w:marRight w:val="0"/>
              <w:marTop w:val="0"/>
              <w:marBottom w:val="0"/>
              <w:divBdr>
                <w:top w:val="none" w:sz="0" w:space="0" w:color="auto"/>
                <w:left w:val="none" w:sz="0" w:space="0" w:color="auto"/>
                <w:bottom w:val="none" w:sz="0" w:space="0" w:color="auto"/>
                <w:right w:val="none" w:sz="0" w:space="0" w:color="auto"/>
              </w:divBdr>
              <w:divsChild>
                <w:div w:id="249435161">
                  <w:marLeft w:val="0"/>
                  <w:marRight w:val="0"/>
                  <w:marTop w:val="0"/>
                  <w:marBottom w:val="0"/>
                  <w:divBdr>
                    <w:top w:val="none" w:sz="0" w:space="0" w:color="auto"/>
                    <w:left w:val="none" w:sz="0" w:space="0" w:color="auto"/>
                    <w:bottom w:val="none" w:sz="0" w:space="0" w:color="auto"/>
                    <w:right w:val="none" w:sz="0" w:space="0" w:color="auto"/>
                  </w:divBdr>
                </w:div>
                <w:div w:id="439691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1427675">
          <w:marLeft w:val="0"/>
          <w:marRight w:val="0"/>
          <w:marTop w:val="0"/>
          <w:marBottom w:val="0"/>
          <w:divBdr>
            <w:top w:val="none" w:sz="0" w:space="0" w:color="auto"/>
            <w:left w:val="none" w:sz="0" w:space="0" w:color="auto"/>
            <w:bottom w:val="none" w:sz="0" w:space="0" w:color="auto"/>
            <w:right w:val="none" w:sz="0" w:space="0" w:color="auto"/>
          </w:divBdr>
        </w:div>
        <w:div w:id="1254633040">
          <w:marLeft w:val="0"/>
          <w:marRight w:val="0"/>
          <w:marTop w:val="0"/>
          <w:marBottom w:val="0"/>
          <w:divBdr>
            <w:top w:val="none" w:sz="0" w:space="0" w:color="auto"/>
            <w:left w:val="none" w:sz="0" w:space="0" w:color="auto"/>
            <w:bottom w:val="none" w:sz="0" w:space="0" w:color="auto"/>
            <w:right w:val="none" w:sz="0" w:space="0" w:color="auto"/>
          </w:divBdr>
        </w:div>
      </w:divsChild>
    </w:div>
    <w:div w:id="210699038">
      <w:bodyDiv w:val="1"/>
      <w:marLeft w:val="0"/>
      <w:marRight w:val="0"/>
      <w:marTop w:val="0"/>
      <w:marBottom w:val="0"/>
      <w:divBdr>
        <w:top w:val="none" w:sz="0" w:space="0" w:color="auto"/>
        <w:left w:val="none" w:sz="0" w:space="0" w:color="auto"/>
        <w:bottom w:val="none" w:sz="0" w:space="0" w:color="auto"/>
        <w:right w:val="none" w:sz="0" w:space="0" w:color="auto"/>
      </w:divBdr>
      <w:divsChild>
        <w:div w:id="712383024">
          <w:marLeft w:val="0"/>
          <w:marRight w:val="0"/>
          <w:marTop w:val="0"/>
          <w:marBottom w:val="0"/>
          <w:divBdr>
            <w:top w:val="none" w:sz="0" w:space="0" w:color="auto"/>
            <w:left w:val="none" w:sz="0" w:space="0" w:color="auto"/>
            <w:bottom w:val="none" w:sz="0" w:space="0" w:color="auto"/>
            <w:right w:val="none" w:sz="0" w:space="0" w:color="auto"/>
          </w:divBdr>
        </w:div>
        <w:div w:id="1267158169">
          <w:marLeft w:val="0"/>
          <w:marRight w:val="0"/>
          <w:marTop w:val="0"/>
          <w:marBottom w:val="0"/>
          <w:divBdr>
            <w:top w:val="none" w:sz="0" w:space="0" w:color="auto"/>
            <w:left w:val="none" w:sz="0" w:space="0" w:color="auto"/>
            <w:bottom w:val="none" w:sz="0" w:space="0" w:color="auto"/>
            <w:right w:val="none" w:sz="0" w:space="0" w:color="auto"/>
          </w:divBdr>
        </w:div>
        <w:div w:id="1438283385">
          <w:marLeft w:val="0"/>
          <w:marRight w:val="0"/>
          <w:marTop w:val="0"/>
          <w:marBottom w:val="0"/>
          <w:divBdr>
            <w:top w:val="none" w:sz="0" w:space="0" w:color="auto"/>
            <w:left w:val="none" w:sz="0" w:space="0" w:color="auto"/>
            <w:bottom w:val="none" w:sz="0" w:space="0" w:color="auto"/>
            <w:right w:val="none" w:sz="0" w:space="0" w:color="auto"/>
          </w:divBdr>
        </w:div>
        <w:div w:id="1907177666">
          <w:marLeft w:val="0"/>
          <w:marRight w:val="0"/>
          <w:marTop w:val="0"/>
          <w:marBottom w:val="0"/>
          <w:divBdr>
            <w:top w:val="none" w:sz="0" w:space="0" w:color="auto"/>
            <w:left w:val="none" w:sz="0" w:space="0" w:color="auto"/>
            <w:bottom w:val="none" w:sz="0" w:space="0" w:color="auto"/>
            <w:right w:val="none" w:sz="0" w:space="0" w:color="auto"/>
          </w:divBdr>
        </w:div>
      </w:divsChild>
    </w:div>
    <w:div w:id="212280160">
      <w:bodyDiv w:val="1"/>
      <w:marLeft w:val="0"/>
      <w:marRight w:val="0"/>
      <w:marTop w:val="0"/>
      <w:marBottom w:val="0"/>
      <w:divBdr>
        <w:top w:val="none" w:sz="0" w:space="0" w:color="auto"/>
        <w:left w:val="none" w:sz="0" w:space="0" w:color="auto"/>
        <w:bottom w:val="none" w:sz="0" w:space="0" w:color="auto"/>
        <w:right w:val="none" w:sz="0" w:space="0" w:color="auto"/>
      </w:divBdr>
      <w:divsChild>
        <w:div w:id="394400139">
          <w:marLeft w:val="0"/>
          <w:marRight w:val="0"/>
          <w:marTop w:val="0"/>
          <w:marBottom w:val="0"/>
          <w:divBdr>
            <w:top w:val="none" w:sz="0" w:space="0" w:color="auto"/>
            <w:left w:val="none" w:sz="0" w:space="0" w:color="auto"/>
            <w:bottom w:val="none" w:sz="0" w:space="0" w:color="auto"/>
            <w:right w:val="none" w:sz="0" w:space="0" w:color="auto"/>
          </w:divBdr>
        </w:div>
        <w:div w:id="820922359">
          <w:marLeft w:val="0"/>
          <w:marRight w:val="0"/>
          <w:marTop w:val="0"/>
          <w:marBottom w:val="0"/>
          <w:divBdr>
            <w:top w:val="none" w:sz="0" w:space="0" w:color="auto"/>
            <w:left w:val="none" w:sz="0" w:space="0" w:color="auto"/>
            <w:bottom w:val="none" w:sz="0" w:space="0" w:color="auto"/>
            <w:right w:val="none" w:sz="0" w:space="0" w:color="auto"/>
          </w:divBdr>
        </w:div>
        <w:div w:id="1562014928">
          <w:marLeft w:val="0"/>
          <w:marRight w:val="0"/>
          <w:marTop w:val="0"/>
          <w:marBottom w:val="0"/>
          <w:divBdr>
            <w:top w:val="none" w:sz="0" w:space="0" w:color="auto"/>
            <w:left w:val="none" w:sz="0" w:space="0" w:color="auto"/>
            <w:bottom w:val="none" w:sz="0" w:space="0" w:color="auto"/>
            <w:right w:val="none" w:sz="0" w:space="0" w:color="auto"/>
          </w:divBdr>
        </w:div>
        <w:div w:id="1954362382">
          <w:marLeft w:val="0"/>
          <w:marRight w:val="0"/>
          <w:marTop w:val="0"/>
          <w:marBottom w:val="0"/>
          <w:divBdr>
            <w:top w:val="none" w:sz="0" w:space="0" w:color="auto"/>
            <w:left w:val="none" w:sz="0" w:space="0" w:color="auto"/>
            <w:bottom w:val="none" w:sz="0" w:space="0" w:color="auto"/>
            <w:right w:val="none" w:sz="0" w:space="0" w:color="auto"/>
          </w:divBdr>
        </w:div>
      </w:divsChild>
    </w:div>
    <w:div w:id="212810640">
      <w:bodyDiv w:val="1"/>
      <w:marLeft w:val="0"/>
      <w:marRight w:val="0"/>
      <w:marTop w:val="0"/>
      <w:marBottom w:val="0"/>
      <w:divBdr>
        <w:top w:val="none" w:sz="0" w:space="0" w:color="auto"/>
        <w:left w:val="none" w:sz="0" w:space="0" w:color="auto"/>
        <w:bottom w:val="none" w:sz="0" w:space="0" w:color="auto"/>
        <w:right w:val="none" w:sz="0" w:space="0" w:color="auto"/>
      </w:divBdr>
      <w:divsChild>
        <w:div w:id="554632106">
          <w:marLeft w:val="0"/>
          <w:marRight w:val="0"/>
          <w:marTop w:val="0"/>
          <w:marBottom w:val="0"/>
          <w:divBdr>
            <w:top w:val="none" w:sz="0" w:space="0" w:color="auto"/>
            <w:left w:val="none" w:sz="0" w:space="0" w:color="auto"/>
            <w:bottom w:val="none" w:sz="0" w:space="0" w:color="auto"/>
            <w:right w:val="none" w:sz="0" w:space="0" w:color="auto"/>
          </w:divBdr>
        </w:div>
        <w:div w:id="968633221">
          <w:marLeft w:val="0"/>
          <w:marRight w:val="0"/>
          <w:marTop w:val="0"/>
          <w:marBottom w:val="0"/>
          <w:divBdr>
            <w:top w:val="none" w:sz="0" w:space="0" w:color="auto"/>
            <w:left w:val="none" w:sz="0" w:space="0" w:color="auto"/>
            <w:bottom w:val="none" w:sz="0" w:space="0" w:color="auto"/>
            <w:right w:val="none" w:sz="0" w:space="0" w:color="auto"/>
          </w:divBdr>
        </w:div>
        <w:div w:id="1309557719">
          <w:marLeft w:val="0"/>
          <w:marRight w:val="0"/>
          <w:marTop w:val="0"/>
          <w:marBottom w:val="0"/>
          <w:divBdr>
            <w:top w:val="none" w:sz="0" w:space="0" w:color="auto"/>
            <w:left w:val="none" w:sz="0" w:space="0" w:color="auto"/>
            <w:bottom w:val="none" w:sz="0" w:space="0" w:color="auto"/>
            <w:right w:val="none" w:sz="0" w:space="0" w:color="auto"/>
          </w:divBdr>
        </w:div>
        <w:div w:id="1326393355">
          <w:marLeft w:val="0"/>
          <w:marRight w:val="0"/>
          <w:marTop w:val="0"/>
          <w:marBottom w:val="0"/>
          <w:divBdr>
            <w:top w:val="none" w:sz="0" w:space="0" w:color="auto"/>
            <w:left w:val="none" w:sz="0" w:space="0" w:color="auto"/>
            <w:bottom w:val="none" w:sz="0" w:space="0" w:color="auto"/>
            <w:right w:val="none" w:sz="0" w:space="0" w:color="auto"/>
          </w:divBdr>
        </w:div>
      </w:divsChild>
    </w:div>
    <w:div w:id="215162631">
      <w:bodyDiv w:val="1"/>
      <w:marLeft w:val="0"/>
      <w:marRight w:val="0"/>
      <w:marTop w:val="0"/>
      <w:marBottom w:val="0"/>
      <w:divBdr>
        <w:top w:val="none" w:sz="0" w:space="0" w:color="auto"/>
        <w:left w:val="none" w:sz="0" w:space="0" w:color="auto"/>
        <w:bottom w:val="none" w:sz="0" w:space="0" w:color="auto"/>
        <w:right w:val="none" w:sz="0" w:space="0" w:color="auto"/>
      </w:divBdr>
      <w:divsChild>
        <w:div w:id="1149904512">
          <w:marLeft w:val="0"/>
          <w:marRight w:val="0"/>
          <w:marTop w:val="0"/>
          <w:marBottom w:val="0"/>
          <w:divBdr>
            <w:top w:val="none" w:sz="0" w:space="0" w:color="auto"/>
            <w:left w:val="none" w:sz="0" w:space="0" w:color="auto"/>
            <w:bottom w:val="none" w:sz="0" w:space="0" w:color="auto"/>
            <w:right w:val="none" w:sz="0" w:space="0" w:color="auto"/>
          </w:divBdr>
        </w:div>
        <w:div w:id="1247687347">
          <w:marLeft w:val="0"/>
          <w:marRight w:val="0"/>
          <w:marTop w:val="0"/>
          <w:marBottom w:val="0"/>
          <w:divBdr>
            <w:top w:val="none" w:sz="0" w:space="0" w:color="auto"/>
            <w:left w:val="none" w:sz="0" w:space="0" w:color="auto"/>
            <w:bottom w:val="none" w:sz="0" w:space="0" w:color="auto"/>
            <w:right w:val="none" w:sz="0" w:space="0" w:color="auto"/>
          </w:divBdr>
        </w:div>
        <w:div w:id="1265773286">
          <w:marLeft w:val="0"/>
          <w:marRight w:val="0"/>
          <w:marTop w:val="0"/>
          <w:marBottom w:val="0"/>
          <w:divBdr>
            <w:top w:val="none" w:sz="0" w:space="0" w:color="auto"/>
            <w:left w:val="none" w:sz="0" w:space="0" w:color="auto"/>
            <w:bottom w:val="none" w:sz="0" w:space="0" w:color="auto"/>
            <w:right w:val="none" w:sz="0" w:space="0" w:color="auto"/>
          </w:divBdr>
        </w:div>
        <w:div w:id="2135757883">
          <w:marLeft w:val="0"/>
          <w:marRight w:val="0"/>
          <w:marTop w:val="0"/>
          <w:marBottom w:val="0"/>
          <w:divBdr>
            <w:top w:val="none" w:sz="0" w:space="0" w:color="auto"/>
            <w:left w:val="none" w:sz="0" w:space="0" w:color="auto"/>
            <w:bottom w:val="none" w:sz="0" w:space="0" w:color="auto"/>
            <w:right w:val="none" w:sz="0" w:space="0" w:color="auto"/>
          </w:divBdr>
        </w:div>
      </w:divsChild>
    </w:div>
    <w:div w:id="217713296">
      <w:bodyDiv w:val="1"/>
      <w:marLeft w:val="0"/>
      <w:marRight w:val="0"/>
      <w:marTop w:val="0"/>
      <w:marBottom w:val="0"/>
      <w:divBdr>
        <w:top w:val="none" w:sz="0" w:space="0" w:color="auto"/>
        <w:left w:val="none" w:sz="0" w:space="0" w:color="auto"/>
        <w:bottom w:val="none" w:sz="0" w:space="0" w:color="auto"/>
        <w:right w:val="none" w:sz="0" w:space="0" w:color="auto"/>
      </w:divBdr>
      <w:divsChild>
        <w:div w:id="450320691">
          <w:marLeft w:val="0"/>
          <w:marRight w:val="0"/>
          <w:marTop w:val="0"/>
          <w:marBottom w:val="0"/>
          <w:divBdr>
            <w:top w:val="none" w:sz="0" w:space="0" w:color="auto"/>
            <w:left w:val="none" w:sz="0" w:space="0" w:color="auto"/>
            <w:bottom w:val="none" w:sz="0" w:space="0" w:color="auto"/>
            <w:right w:val="none" w:sz="0" w:space="0" w:color="auto"/>
          </w:divBdr>
        </w:div>
        <w:div w:id="838158471">
          <w:marLeft w:val="0"/>
          <w:marRight w:val="0"/>
          <w:marTop w:val="0"/>
          <w:marBottom w:val="0"/>
          <w:divBdr>
            <w:top w:val="none" w:sz="0" w:space="0" w:color="auto"/>
            <w:left w:val="none" w:sz="0" w:space="0" w:color="auto"/>
            <w:bottom w:val="none" w:sz="0" w:space="0" w:color="auto"/>
            <w:right w:val="none" w:sz="0" w:space="0" w:color="auto"/>
          </w:divBdr>
        </w:div>
        <w:div w:id="1860583502">
          <w:marLeft w:val="0"/>
          <w:marRight w:val="0"/>
          <w:marTop w:val="0"/>
          <w:marBottom w:val="0"/>
          <w:divBdr>
            <w:top w:val="none" w:sz="0" w:space="0" w:color="auto"/>
            <w:left w:val="none" w:sz="0" w:space="0" w:color="auto"/>
            <w:bottom w:val="none" w:sz="0" w:space="0" w:color="auto"/>
            <w:right w:val="none" w:sz="0" w:space="0" w:color="auto"/>
          </w:divBdr>
        </w:div>
        <w:div w:id="2014138884">
          <w:marLeft w:val="0"/>
          <w:marRight w:val="0"/>
          <w:marTop w:val="0"/>
          <w:marBottom w:val="0"/>
          <w:divBdr>
            <w:top w:val="none" w:sz="0" w:space="0" w:color="auto"/>
            <w:left w:val="none" w:sz="0" w:space="0" w:color="auto"/>
            <w:bottom w:val="none" w:sz="0" w:space="0" w:color="auto"/>
            <w:right w:val="none" w:sz="0" w:space="0" w:color="auto"/>
          </w:divBdr>
        </w:div>
      </w:divsChild>
    </w:div>
    <w:div w:id="217786684">
      <w:bodyDiv w:val="1"/>
      <w:marLeft w:val="0"/>
      <w:marRight w:val="0"/>
      <w:marTop w:val="0"/>
      <w:marBottom w:val="0"/>
      <w:divBdr>
        <w:top w:val="none" w:sz="0" w:space="0" w:color="auto"/>
        <w:left w:val="none" w:sz="0" w:space="0" w:color="auto"/>
        <w:bottom w:val="none" w:sz="0" w:space="0" w:color="auto"/>
        <w:right w:val="none" w:sz="0" w:space="0" w:color="auto"/>
      </w:divBdr>
      <w:divsChild>
        <w:div w:id="387920281">
          <w:marLeft w:val="0"/>
          <w:marRight w:val="0"/>
          <w:marTop w:val="0"/>
          <w:marBottom w:val="0"/>
          <w:divBdr>
            <w:top w:val="none" w:sz="0" w:space="0" w:color="auto"/>
            <w:left w:val="none" w:sz="0" w:space="0" w:color="auto"/>
            <w:bottom w:val="none" w:sz="0" w:space="0" w:color="auto"/>
            <w:right w:val="none" w:sz="0" w:space="0" w:color="auto"/>
          </w:divBdr>
        </w:div>
        <w:div w:id="1382286318">
          <w:marLeft w:val="0"/>
          <w:marRight w:val="0"/>
          <w:marTop w:val="0"/>
          <w:marBottom w:val="0"/>
          <w:divBdr>
            <w:top w:val="none" w:sz="0" w:space="0" w:color="auto"/>
            <w:left w:val="none" w:sz="0" w:space="0" w:color="auto"/>
            <w:bottom w:val="none" w:sz="0" w:space="0" w:color="auto"/>
            <w:right w:val="none" w:sz="0" w:space="0" w:color="auto"/>
          </w:divBdr>
        </w:div>
        <w:div w:id="978612581">
          <w:marLeft w:val="0"/>
          <w:marRight w:val="0"/>
          <w:marTop w:val="0"/>
          <w:marBottom w:val="0"/>
          <w:divBdr>
            <w:top w:val="none" w:sz="0" w:space="0" w:color="auto"/>
            <w:left w:val="none" w:sz="0" w:space="0" w:color="auto"/>
            <w:bottom w:val="none" w:sz="0" w:space="0" w:color="auto"/>
            <w:right w:val="none" w:sz="0" w:space="0" w:color="auto"/>
          </w:divBdr>
        </w:div>
        <w:div w:id="392461731">
          <w:marLeft w:val="0"/>
          <w:marRight w:val="0"/>
          <w:marTop w:val="0"/>
          <w:marBottom w:val="0"/>
          <w:divBdr>
            <w:top w:val="none" w:sz="0" w:space="0" w:color="auto"/>
            <w:left w:val="none" w:sz="0" w:space="0" w:color="auto"/>
            <w:bottom w:val="none" w:sz="0" w:space="0" w:color="auto"/>
            <w:right w:val="none" w:sz="0" w:space="0" w:color="auto"/>
          </w:divBdr>
        </w:div>
      </w:divsChild>
    </w:div>
    <w:div w:id="218440919">
      <w:bodyDiv w:val="1"/>
      <w:marLeft w:val="0"/>
      <w:marRight w:val="0"/>
      <w:marTop w:val="0"/>
      <w:marBottom w:val="0"/>
      <w:divBdr>
        <w:top w:val="none" w:sz="0" w:space="0" w:color="auto"/>
        <w:left w:val="none" w:sz="0" w:space="0" w:color="auto"/>
        <w:bottom w:val="none" w:sz="0" w:space="0" w:color="auto"/>
        <w:right w:val="none" w:sz="0" w:space="0" w:color="auto"/>
      </w:divBdr>
      <w:divsChild>
        <w:div w:id="213010130">
          <w:marLeft w:val="0"/>
          <w:marRight w:val="0"/>
          <w:marTop w:val="0"/>
          <w:marBottom w:val="0"/>
          <w:divBdr>
            <w:top w:val="none" w:sz="0" w:space="0" w:color="auto"/>
            <w:left w:val="none" w:sz="0" w:space="0" w:color="auto"/>
            <w:bottom w:val="none" w:sz="0" w:space="0" w:color="auto"/>
            <w:right w:val="none" w:sz="0" w:space="0" w:color="auto"/>
          </w:divBdr>
        </w:div>
        <w:div w:id="958923174">
          <w:marLeft w:val="0"/>
          <w:marRight w:val="0"/>
          <w:marTop w:val="0"/>
          <w:marBottom w:val="0"/>
          <w:divBdr>
            <w:top w:val="none" w:sz="0" w:space="0" w:color="auto"/>
            <w:left w:val="none" w:sz="0" w:space="0" w:color="auto"/>
            <w:bottom w:val="none" w:sz="0" w:space="0" w:color="auto"/>
            <w:right w:val="none" w:sz="0" w:space="0" w:color="auto"/>
          </w:divBdr>
        </w:div>
        <w:div w:id="1030642857">
          <w:marLeft w:val="0"/>
          <w:marRight w:val="0"/>
          <w:marTop w:val="0"/>
          <w:marBottom w:val="0"/>
          <w:divBdr>
            <w:top w:val="none" w:sz="0" w:space="0" w:color="auto"/>
            <w:left w:val="none" w:sz="0" w:space="0" w:color="auto"/>
            <w:bottom w:val="none" w:sz="0" w:space="0" w:color="auto"/>
            <w:right w:val="none" w:sz="0" w:space="0" w:color="auto"/>
          </w:divBdr>
        </w:div>
        <w:div w:id="1281496615">
          <w:marLeft w:val="0"/>
          <w:marRight w:val="0"/>
          <w:marTop w:val="0"/>
          <w:marBottom w:val="0"/>
          <w:divBdr>
            <w:top w:val="none" w:sz="0" w:space="0" w:color="auto"/>
            <w:left w:val="none" w:sz="0" w:space="0" w:color="auto"/>
            <w:bottom w:val="none" w:sz="0" w:space="0" w:color="auto"/>
            <w:right w:val="none" w:sz="0" w:space="0" w:color="auto"/>
          </w:divBdr>
        </w:div>
      </w:divsChild>
    </w:div>
    <w:div w:id="220408448">
      <w:bodyDiv w:val="1"/>
      <w:marLeft w:val="0"/>
      <w:marRight w:val="0"/>
      <w:marTop w:val="0"/>
      <w:marBottom w:val="0"/>
      <w:divBdr>
        <w:top w:val="none" w:sz="0" w:space="0" w:color="auto"/>
        <w:left w:val="none" w:sz="0" w:space="0" w:color="auto"/>
        <w:bottom w:val="none" w:sz="0" w:space="0" w:color="auto"/>
        <w:right w:val="none" w:sz="0" w:space="0" w:color="auto"/>
      </w:divBdr>
      <w:divsChild>
        <w:div w:id="1192035230">
          <w:marLeft w:val="0"/>
          <w:marRight w:val="0"/>
          <w:marTop w:val="0"/>
          <w:marBottom w:val="0"/>
          <w:divBdr>
            <w:top w:val="none" w:sz="0" w:space="0" w:color="auto"/>
            <w:left w:val="none" w:sz="0" w:space="0" w:color="auto"/>
            <w:bottom w:val="none" w:sz="0" w:space="0" w:color="auto"/>
            <w:right w:val="none" w:sz="0" w:space="0" w:color="auto"/>
          </w:divBdr>
        </w:div>
        <w:div w:id="1244559613">
          <w:marLeft w:val="0"/>
          <w:marRight w:val="0"/>
          <w:marTop w:val="0"/>
          <w:marBottom w:val="0"/>
          <w:divBdr>
            <w:top w:val="none" w:sz="0" w:space="0" w:color="auto"/>
            <w:left w:val="none" w:sz="0" w:space="0" w:color="auto"/>
            <w:bottom w:val="none" w:sz="0" w:space="0" w:color="auto"/>
            <w:right w:val="none" w:sz="0" w:space="0" w:color="auto"/>
          </w:divBdr>
        </w:div>
        <w:div w:id="2090808759">
          <w:marLeft w:val="0"/>
          <w:marRight w:val="0"/>
          <w:marTop w:val="0"/>
          <w:marBottom w:val="0"/>
          <w:divBdr>
            <w:top w:val="none" w:sz="0" w:space="0" w:color="auto"/>
            <w:left w:val="none" w:sz="0" w:space="0" w:color="auto"/>
            <w:bottom w:val="none" w:sz="0" w:space="0" w:color="auto"/>
            <w:right w:val="none" w:sz="0" w:space="0" w:color="auto"/>
          </w:divBdr>
        </w:div>
        <w:div w:id="564029648">
          <w:marLeft w:val="0"/>
          <w:marRight w:val="0"/>
          <w:marTop w:val="0"/>
          <w:marBottom w:val="0"/>
          <w:divBdr>
            <w:top w:val="none" w:sz="0" w:space="0" w:color="auto"/>
            <w:left w:val="none" w:sz="0" w:space="0" w:color="auto"/>
            <w:bottom w:val="none" w:sz="0" w:space="0" w:color="auto"/>
            <w:right w:val="none" w:sz="0" w:space="0" w:color="auto"/>
          </w:divBdr>
        </w:div>
      </w:divsChild>
    </w:div>
    <w:div w:id="220673473">
      <w:bodyDiv w:val="1"/>
      <w:marLeft w:val="0"/>
      <w:marRight w:val="0"/>
      <w:marTop w:val="0"/>
      <w:marBottom w:val="0"/>
      <w:divBdr>
        <w:top w:val="none" w:sz="0" w:space="0" w:color="auto"/>
        <w:left w:val="none" w:sz="0" w:space="0" w:color="auto"/>
        <w:bottom w:val="none" w:sz="0" w:space="0" w:color="auto"/>
        <w:right w:val="none" w:sz="0" w:space="0" w:color="auto"/>
      </w:divBdr>
    </w:div>
    <w:div w:id="221257438">
      <w:bodyDiv w:val="1"/>
      <w:marLeft w:val="0"/>
      <w:marRight w:val="0"/>
      <w:marTop w:val="0"/>
      <w:marBottom w:val="0"/>
      <w:divBdr>
        <w:top w:val="none" w:sz="0" w:space="0" w:color="auto"/>
        <w:left w:val="none" w:sz="0" w:space="0" w:color="auto"/>
        <w:bottom w:val="none" w:sz="0" w:space="0" w:color="auto"/>
        <w:right w:val="none" w:sz="0" w:space="0" w:color="auto"/>
      </w:divBdr>
      <w:divsChild>
        <w:div w:id="533885624">
          <w:marLeft w:val="0"/>
          <w:marRight w:val="0"/>
          <w:marTop w:val="0"/>
          <w:marBottom w:val="0"/>
          <w:divBdr>
            <w:top w:val="none" w:sz="0" w:space="0" w:color="auto"/>
            <w:left w:val="none" w:sz="0" w:space="0" w:color="auto"/>
            <w:bottom w:val="none" w:sz="0" w:space="0" w:color="auto"/>
            <w:right w:val="none" w:sz="0" w:space="0" w:color="auto"/>
          </w:divBdr>
        </w:div>
        <w:div w:id="1873954440">
          <w:marLeft w:val="0"/>
          <w:marRight w:val="0"/>
          <w:marTop w:val="0"/>
          <w:marBottom w:val="0"/>
          <w:divBdr>
            <w:top w:val="none" w:sz="0" w:space="0" w:color="auto"/>
            <w:left w:val="none" w:sz="0" w:space="0" w:color="auto"/>
            <w:bottom w:val="none" w:sz="0" w:space="0" w:color="auto"/>
            <w:right w:val="none" w:sz="0" w:space="0" w:color="auto"/>
          </w:divBdr>
        </w:div>
        <w:div w:id="54553885">
          <w:marLeft w:val="0"/>
          <w:marRight w:val="0"/>
          <w:marTop w:val="0"/>
          <w:marBottom w:val="0"/>
          <w:divBdr>
            <w:top w:val="none" w:sz="0" w:space="0" w:color="auto"/>
            <w:left w:val="none" w:sz="0" w:space="0" w:color="auto"/>
            <w:bottom w:val="none" w:sz="0" w:space="0" w:color="auto"/>
            <w:right w:val="none" w:sz="0" w:space="0" w:color="auto"/>
          </w:divBdr>
        </w:div>
        <w:div w:id="1344474333">
          <w:marLeft w:val="0"/>
          <w:marRight w:val="0"/>
          <w:marTop w:val="0"/>
          <w:marBottom w:val="0"/>
          <w:divBdr>
            <w:top w:val="none" w:sz="0" w:space="0" w:color="auto"/>
            <w:left w:val="none" w:sz="0" w:space="0" w:color="auto"/>
            <w:bottom w:val="none" w:sz="0" w:space="0" w:color="auto"/>
            <w:right w:val="none" w:sz="0" w:space="0" w:color="auto"/>
          </w:divBdr>
        </w:div>
      </w:divsChild>
    </w:div>
    <w:div w:id="222104180">
      <w:bodyDiv w:val="1"/>
      <w:marLeft w:val="0"/>
      <w:marRight w:val="0"/>
      <w:marTop w:val="0"/>
      <w:marBottom w:val="0"/>
      <w:divBdr>
        <w:top w:val="none" w:sz="0" w:space="0" w:color="auto"/>
        <w:left w:val="none" w:sz="0" w:space="0" w:color="auto"/>
        <w:bottom w:val="none" w:sz="0" w:space="0" w:color="auto"/>
        <w:right w:val="none" w:sz="0" w:space="0" w:color="auto"/>
      </w:divBdr>
      <w:divsChild>
        <w:div w:id="592864667">
          <w:marLeft w:val="0"/>
          <w:marRight w:val="0"/>
          <w:marTop w:val="0"/>
          <w:marBottom w:val="0"/>
          <w:divBdr>
            <w:top w:val="none" w:sz="0" w:space="0" w:color="auto"/>
            <w:left w:val="none" w:sz="0" w:space="0" w:color="auto"/>
            <w:bottom w:val="none" w:sz="0" w:space="0" w:color="auto"/>
            <w:right w:val="none" w:sz="0" w:space="0" w:color="auto"/>
          </w:divBdr>
        </w:div>
        <w:div w:id="117529379">
          <w:marLeft w:val="0"/>
          <w:marRight w:val="0"/>
          <w:marTop w:val="0"/>
          <w:marBottom w:val="0"/>
          <w:divBdr>
            <w:top w:val="none" w:sz="0" w:space="0" w:color="auto"/>
            <w:left w:val="none" w:sz="0" w:space="0" w:color="auto"/>
            <w:bottom w:val="none" w:sz="0" w:space="0" w:color="auto"/>
            <w:right w:val="none" w:sz="0" w:space="0" w:color="auto"/>
          </w:divBdr>
        </w:div>
        <w:div w:id="446120321">
          <w:marLeft w:val="0"/>
          <w:marRight w:val="0"/>
          <w:marTop w:val="0"/>
          <w:marBottom w:val="0"/>
          <w:divBdr>
            <w:top w:val="none" w:sz="0" w:space="0" w:color="auto"/>
            <w:left w:val="none" w:sz="0" w:space="0" w:color="auto"/>
            <w:bottom w:val="none" w:sz="0" w:space="0" w:color="auto"/>
            <w:right w:val="none" w:sz="0" w:space="0" w:color="auto"/>
          </w:divBdr>
        </w:div>
        <w:div w:id="255939740">
          <w:marLeft w:val="0"/>
          <w:marRight w:val="0"/>
          <w:marTop w:val="0"/>
          <w:marBottom w:val="0"/>
          <w:divBdr>
            <w:top w:val="none" w:sz="0" w:space="0" w:color="auto"/>
            <w:left w:val="none" w:sz="0" w:space="0" w:color="auto"/>
            <w:bottom w:val="none" w:sz="0" w:space="0" w:color="auto"/>
            <w:right w:val="none" w:sz="0" w:space="0" w:color="auto"/>
          </w:divBdr>
        </w:div>
      </w:divsChild>
    </w:div>
    <w:div w:id="224878580">
      <w:bodyDiv w:val="1"/>
      <w:marLeft w:val="0"/>
      <w:marRight w:val="0"/>
      <w:marTop w:val="0"/>
      <w:marBottom w:val="0"/>
      <w:divBdr>
        <w:top w:val="none" w:sz="0" w:space="0" w:color="auto"/>
        <w:left w:val="none" w:sz="0" w:space="0" w:color="auto"/>
        <w:bottom w:val="none" w:sz="0" w:space="0" w:color="auto"/>
        <w:right w:val="none" w:sz="0" w:space="0" w:color="auto"/>
      </w:divBdr>
      <w:divsChild>
        <w:div w:id="466359586">
          <w:marLeft w:val="0"/>
          <w:marRight w:val="0"/>
          <w:marTop w:val="0"/>
          <w:marBottom w:val="0"/>
          <w:divBdr>
            <w:top w:val="none" w:sz="0" w:space="0" w:color="auto"/>
            <w:left w:val="none" w:sz="0" w:space="0" w:color="auto"/>
            <w:bottom w:val="none" w:sz="0" w:space="0" w:color="auto"/>
            <w:right w:val="none" w:sz="0" w:space="0" w:color="auto"/>
          </w:divBdr>
        </w:div>
        <w:div w:id="682977131">
          <w:marLeft w:val="0"/>
          <w:marRight w:val="0"/>
          <w:marTop w:val="0"/>
          <w:marBottom w:val="0"/>
          <w:divBdr>
            <w:top w:val="none" w:sz="0" w:space="0" w:color="auto"/>
            <w:left w:val="none" w:sz="0" w:space="0" w:color="auto"/>
            <w:bottom w:val="none" w:sz="0" w:space="0" w:color="auto"/>
            <w:right w:val="none" w:sz="0" w:space="0" w:color="auto"/>
          </w:divBdr>
        </w:div>
        <w:div w:id="1413309441">
          <w:marLeft w:val="0"/>
          <w:marRight w:val="0"/>
          <w:marTop w:val="0"/>
          <w:marBottom w:val="0"/>
          <w:divBdr>
            <w:top w:val="none" w:sz="0" w:space="0" w:color="auto"/>
            <w:left w:val="none" w:sz="0" w:space="0" w:color="auto"/>
            <w:bottom w:val="none" w:sz="0" w:space="0" w:color="auto"/>
            <w:right w:val="none" w:sz="0" w:space="0" w:color="auto"/>
          </w:divBdr>
        </w:div>
        <w:div w:id="1414427875">
          <w:marLeft w:val="0"/>
          <w:marRight w:val="0"/>
          <w:marTop w:val="0"/>
          <w:marBottom w:val="0"/>
          <w:divBdr>
            <w:top w:val="none" w:sz="0" w:space="0" w:color="auto"/>
            <w:left w:val="none" w:sz="0" w:space="0" w:color="auto"/>
            <w:bottom w:val="none" w:sz="0" w:space="0" w:color="auto"/>
            <w:right w:val="none" w:sz="0" w:space="0" w:color="auto"/>
          </w:divBdr>
        </w:div>
      </w:divsChild>
    </w:div>
    <w:div w:id="228080505">
      <w:bodyDiv w:val="1"/>
      <w:marLeft w:val="0"/>
      <w:marRight w:val="0"/>
      <w:marTop w:val="0"/>
      <w:marBottom w:val="0"/>
      <w:divBdr>
        <w:top w:val="none" w:sz="0" w:space="0" w:color="auto"/>
        <w:left w:val="none" w:sz="0" w:space="0" w:color="auto"/>
        <w:bottom w:val="none" w:sz="0" w:space="0" w:color="auto"/>
        <w:right w:val="none" w:sz="0" w:space="0" w:color="auto"/>
      </w:divBdr>
      <w:divsChild>
        <w:div w:id="2078742739">
          <w:marLeft w:val="0"/>
          <w:marRight w:val="0"/>
          <w:marTop w:val="0"/>
          <w:marBottom w:val="0"/>
          <w:divBdr>
            <w:top w:val="none" w:sz="0" w:space="0" w:color="auto"/>
            <w:left w:val="none" w:sz="0" w:space="0" w:color="auto"/>
            <w:bottom w:val="none" w:sz="0" w:space="0" w:color="auto"/>
            <w:right w:val="none" w:sz="0" w:space="0" w:color="auto"/>
          </w:divBdr>
        </w:div>
        <w:div w:id="1973123827">
          <w:marLeft w:val="0"/>
          <w:marRight w:val="0"/>
          <w:marTop w:val="0"/>
          <w:marBottom w:val="0"/>
          <w:divBdr>
            <w:top w:val="none" w:sz="0" w:space="0" w:color="auto"/>
            <w:left w:val="none" w:sz="0" w:space="0" w:color="auto"/>
            <w:bottom w:val="none" w:sz="0" w:space="0" w:color="auto"/>
            <w:right w:val="none" w:sz="0" w:space="0" w:color="auto"/>
          </w:divBdr>
        </w:div>
        <w:div w:id="1891645954">
          <w:marLeft w:val="0"/>
          <w:marRight w:val="0"/>
          <w:marTop w:val="0"/>
          <w:marBottom w:val="0"/>
          <w:divBdr>
            <w:top w:val="none" w:sz="0" w:space="0" w:color="auto"/>
            <w:left w:val="none" w:sz="0" w:space="0" w:color="auto"/>
            <w:bottom w:val="none" w:sz="0" w:space="0" w:color="auto"/>
            <w:right w:val="none" w:sz="0" w:space="0" w:color="auto"/>
          </w:divBdr>
        </w:div>
        <w:div w:id="351994667">
          <w:marLeft w:val="0"/>
          <w:marRight w:val="0"/>
          <w:marTop w:val="0"/>
          <w:marBottom w:val="0"/>
          <w:divBdr>
            <w:top w:val="none" w:sz="0" w:space="0" w:color="auto"/>
            <w:left w:val="none" w:sz="0" w:space="0" w:color="auto"/>
            <w:bottom w:val="none" w:sz="0" w:space="0" w:color="auto"/>
            <w:right w:val="none" w:sz="0" w:space="0" w:color="auto"/>
          </w:divBdr>
        </w:div>
      </w:divsChild>
    </w:div>
    <w:div w:id="228349930">
      <w:bodyDiv w:val="1"/>
      <w:marLeft w:val="0"/>
      <w:marRight w:val="0"/>
      <w:marTop w:val="0"/>
      <w:marBottom w:val="0"/>
      <w:divBdr>
        <w:top w:val="none" w:sz="0" w:space="0" w:color="auto"/>
        <w:left w:val="none" w:sz="0" w:space="0" w:color="auto"/>
        <w:bottom w:val="none" w:sz="0" w:space="0" w:color="auto"/>
        <w:right w:val="none" w:sz="0" w:space="0" w:color="auto"/>
      </w:divBdr>
      <w:divsChild>
        <w:div w:id="1063135481">
          <w:marLeft w:val="0"/>
          <w:marRight w:val="0"/>
          <w:marTop w:val="0"/>
          <w:marBottom w:val="0"/>
          <w:divBdr>
            <w:top w:val="none" w:sz="0" w:space="0" w:color="auto"/>
            <w:left w:val="none" w:sz="0" w:space="0" w:color="auto"/>
            <w:bottom w:val="none" w:sz="0" w:space="0" w:color="auto"/>
            <w:right w:val="none" w:sz="0" w:space="0" w:color="auto"/>
          </w:divBdr>
        </w:div>
        <w:div w:id="1542159622">
          <w:marLeft w:val="0"/>
          <w:marRight w:val="0"/>
          <w:marTop w:val="0"/>
          <w:marBottom w:val="0"/>
          <w:divBdr>
            <w:top w:val="none" w:sz="0" w:space="0" w:color="auto"/>
            <w:left w:val="none" w:sz="0" w:space="0" w:color="auto"/>
            <w:bottom w:val="none" w:sz="0" w:space="0" w:color="auto"/>
            <w:right w:val="none" w:sz="0" w:space="0" w:color="auto"/>
          </w:divBdr>
        </w:div>
        <w:div w:id="578253242">
          <w:marLeft w:val="0"/>
          <w:marRight w:val="0"/>
          <w:marTop w:val="0"/>
          <w:marBottom w:val="0"/>
          <w:divBdr>
            <w:top w:val="none" w:sz="0" w:space="0" w:color="auto"/>
            <w:left w:val="none" w:sz="0" w:space="0" w:color="auto"/>
            <w:bottom w:val="none" w:sz="0" w:space="0" w:color="auto"/>
            <w:right w:val="none" w:sz="0" w:space="0" w:color="auto"/>
          </w:divBdr>
        </w:div>
        <w:div w:id="1780294815">
          <w:marLeft w:val="0"/>
          <w:marRight w:val="0"/>
          <w:marTop w:val="0"/>
          <w:marBottom w:val="0"/>
          <w:divBdr>
            <w:top w:val="none" w:sz="0" w:space="0" w:color="auto"/>
            <w:left w:val="none" w:sz="0" w:space="0" w:color="auto"/>
            <w:bottom w:val="none" w:sz="0" w:space="0" w:color="auto"/>
            <w:right w:val="none" w:sz="0" w:space="0" w:color="auto"/>
          </w:divBdr>
        </w:div>
      </w:divsChild>
    </w:div>
    <w:div w:id="229389695">
      <w:bodyDiv w:val="1"/>
      <w:marLeft w:val="0"/>
      <w:marRight w:val="0"/>
      <w:marTop w:val="0"/>
      <w:marBottom w:val="0"/>
      <w:divBdr>
        <w:top w:val="none" w:sz="0" w:space="0" w:color="auto"/>
        <w:left w:val="none" w:sz="0" w:space="0" w:color="auto"/>
        <w:bottom w:val="none" w:sz="0" w:space="0" w:color="auto"/>
        <w:right w:val="none" w:sz="0" w:space="0" w:color="auto"/>
      </w:divBdr>
      <w:divsChild>
        <w:div w:id="1335886479">
          <w:marLeft w:val="0"/>
          <w:marRight w:val="0"/>
          <w:marTop w:val="0"/>
          <w:marBottom w:val="0"/>
          <w:divBdr>
            <w:top w:val="none" w:sz="0" w:space="0" w:color="auto"/>
            <w:left w:val="none" w:sz="0" w:space="0" w:color="auto"/>
            <w:bottom w:val="none" w:sz="0" w:space="0" w:color="auto"/>
            <w:right w:val="none" w:sz="0" w:space="0" w:color="auto"/>
          </w:divBdr>
        </w:div>
        <w:div w:id="1579902093">
          <w:marLeft w:val="0"/>
          <w:marRight w:val="0"/>
          <w:marTop w:val="0"/>
          <w:marBottom w:val="0"/>
          <w:divBdr>
            <w:top w:val="none" w:sz="0" w:space="0" w:color="auto"/>
            <w:left w:val="none" w:sz="0" w:space="0" w:color="auto"/>
            <w:bottom w:val="none" w:sz="0" w:space="0" w:color="auto"/>
            <w:right w:val="none" w:sz="0" w:space="0" w:color="auto"/>
          </w:divBdr>
        </w:div>
        <w:div w:id="1479372212">
          <w:marLeft w:val="0"/>
          <w:marRight w:val="0"/>
          <w:marTop w:val="0"/>
          <w:marBottom w:val="0"/>
          <w:divBdr>
            <w:top w:val="none" w:sz="0" w:space="0" w:color="auto"/>
            <w:left w:val="none" w:sz="0" w:space="0" w:color="auto"/>
            <w:bottom w:val="none" w:sz="0" w:space="0" w:color="auto"/>
            <w:right w:val="none" w:sz="0" w:space="0" w:color="auto"/>
          </w:divBdr>
        </w:div>
        <w:div w:id="1064335572">
          <w:marLeft w:val="0"/>
          <w:marRight w:val="0"/>
          <w:marTop w:val="0"/>
          <w:marBottom w:val="0"/>
          <w:divBdr>
            <w:top w:val="none" w:sz="0" w:space="0" w:color="auto"/>
            <w:left w:val="none" w:sz="0" w:space="0" w:color="auto"/>
            <w:bottom w:val="none" w:sz="0" w:space="0" w:color="auto"/>
            <w:right w:val="none" w:sz="0" w:space="0" w:color="auto"/>
          </w:divBdr>
        </w:div>
      </w:divsChild>
    </w:div>
    <w:div w:id="229729947">
      <w:bodyDiv w:val="1"/>
      <w:marLeft w:val="0"/>
      <w:marRight w:val="0"/>
      <w:marTop w:val="0"/>
      <w:marBottom w:val="0"/>
      <w:divBdr>
        <w:top w:val="none" w:sz="0" w:space="0" w:color="auto"/>
        <w:left w:val="none" w:sz="0" w:space="0" w:color="auto"/>
        <w:bottom w:val="none" w:sz="0" w:space="0" w:color="auto"/>
        <w:right w:val="none" w:sz="0" w:space="0" w:color="auto"/>
      </w:divBdr>
      <w:divsChild>
        <w:div w:id="1206333950">
          <w:marLeft w:val="0"/>
          <w:marRight w:val="0"/>
          <w:marTop w:val="0"/>
          <w:marBottom w:val="0"/>
          <w:divBdr>
            <w:top w:val="none" w:sz="0" w:space="0" w:color="auto"/>
            <w:left w:val="none" w:sz="0" w:space="0" w:color="auto"/>
            <w:bottom w:val="none" w:sz="0" w:space="0" w:color="auto"/>
            <w:right w:val="none" w:sz="0" w:space="0" w:color="auto"/>
          </w:divBdr>
        </w:div>
        <w:div w:id="937644017">
          <w:marLeft w:val="0"/>
          <w:marRight w:val="0"/>
          <w:marTop w:val="0"/>
          <w:marBottom w:val="0"/>
          <w:divBdr>
            <w:top w:val="none" w:sz="0" w:space="0" w:color="auto"/>
            <w:left w:val="none" w:sz="0" w:space="0" w:color="auto"/>
            <w:bottom w:val="none" w:sz="0" w:space="0" w:color="auto"/>
            <w:right w:val="none" w:sz="0" w:space="0" w:color="auto"/>
          </w:divBdr>
        </w:div>
        <w:div w:id="974021835">
          <w:marLeft w:val="0"/>
          <w:marRight w:val="0"/>
          <w:marTop w:val="0"/>
          <w:marBottom w:val="0"/>
          <w:divBdr>
            <w:top w:val="none" w:sz="0" w:space="0" w:color="auto"/>
            <w:left w:val="none" w:sz="0" w:space="0" w:color="auto"/>
            <w:bottom w:val="none" w:sz="0" w:space="0" w:color="auto"/>
            <w:right w:val="none" w:sz="0" w:space="0" w:color="auto"/>
          </w:divBdr>
        </w:div>
        <w:div w:id="673610651">
          <w:marLeft w:val="0"/>
          <w:marRight w:val="0"/>
          <w:marTop w:val="0"/>
          <w:marBottom w:val="0"/>
          <w:divBdr>
            <w:top w:val="none" w:sz="0" w:space="0" w:color="auto"/>
            <w:left w:val="none" w:sz="0" w:space="0" w:color="auto"/>
            <w:bottom w:val="none" w:sz="0" w:space="0" w:color="auto"/>
            <w:right w:val="none" w:sz="0" w:space="0" w:color="auto"/>
          </w:divBdr>
        </w:div>
      </w:divsChild>
    </w:div>
    <w:div w:id="230116110">
      <w:bodyDiv w:val="1"/>
      <w:marLeft w:val="0"/>
      <w:marRight w:val="0"/>
      <w:marTop w:val="0"/>
      <w:marBottom w:val="0"/>
      <w:divBdr>
        <w:top w:val="none" w:sz="0" w:space="0" w:color="auto"/>
        <w:left w:val="none" w:sz="0" w:space="0" w:color="auto"/>
        <w:bottom w:val="none" w:sz="0" w:space="0" w:color="auto"/>
        <w:right w:val="none" w:sz="0" w:space="0" w:color="auto"/>
      </w:divBdr>
      <w:divsChild>
        <w:div w:id="91361193">
          <w:marLeft w:val="0"/>
          <w:marRight w:val="0"/>
          <w:marTop w:val="0"/>
          <w:marBottom w:val="0"/>
          <w:divBdr>
            <w:top w:val="none" w:sz="0" w:space="0" w:color="auto"/>
            <w:left w:val="none" w:sz="0" w:space="0" w:color="auto"/>
            <w:bottom w:val="none" w:sz="0" w:space="0" w:color="auto"/>
            <w:right w:val="none" w:sz="0" w:space="0" w:color="auto"/>
          </w:divBdr>
        </w:div>
        <w:div w:id="523204636">
          <w:marLeft w:val="0"/>
          <w:marRight w:val="0"/>
          <w:marTop w:val="0"/>
          <w:marBottom w:val="0"/>
          <w:divBdr>
            <w:top w:val="none" w:sz="0" w:space="0" w:color="auto"/>
            <w:left w:val="none" w:sz="0" w:space="0" w:color="auto"/>
            <w:bottom w:val="none" w:sz="0" w:space="0" w:color="auto"/>
            <w:right w:val="none" w:sz="0" w:space="0" w:color="auto"/>
          </w:divBdr>
        </w:div>
        <w:div w:id="589628383">
          <w:marLeft w:val="0"/>
          <w:marRight w:val="0"/>
          <w:marTop w:val="0"/>
          <w:marBottom w:val="0"/>
          <w:divBdr>
            <w:top w:val="none" w:sz="0" w:space="0" w:color="auto"/>
            <w:left w:val="none" w:sz="0" w:space="0" w:color="auto"/>
            <w:bottom w:val="none" w:sz="0" w:space="0" w:color="auto"/>
            <w:right w:val="none" w:sz="0" w:space="0" w:color="auto"/>
          </w:divBdr>
        </w:div>
        <w:div w:id="1927877320">
          <w:marLeft w:val="0"/>
          <w:marRight w:val="0"/>
          <w:marTop w:val="0"/>
          <w:marBottom w:val="0"/>
          <w:divBdr>
            <w:top w:val="none" w:sz="0" w:space="0" w:color="auto"/>
            <w:left w:val="none" w:sz="0" w:space="0" w:color="auto"/>
            <w:bottom w:val="none" w:sz="0" w:space="0" w:color="auto"/>
            <w:right w:val="none" w:sz="0" w:space="0" w:color="auto"/>
          </w:divBdr>
        </w:div>
      </w:divsChild>
    </w:div>
    <w:div w:id="230166851">
      <w:bodyDiv w:val="1"/>
      <w:marLeft w:val="0"/>
      <w:marRight w:val="0"/>
      <w:marTop w:val="0"/>
      <w:marBottom w:val="0"/>
      <w:divBdr>
        <w:top w:val="none" w:sz="0" w:space="0" w:color="auto"/>
        <w:left w:val="none" w:sz="0" w:space="0" w:color="auto"/>
        <w:bottom w:val="none" w:sz="0" w:space="0" w:color="auto"/>
        <w:right w:val="none" w:sz="0" w:space="0" w:color="auto"/>
      </w:divBdr>
      <w:divsChild>
        <w:div w:id="1504780129">
          <w:marLeft w:val="0"/>
          <w:marRight w:val="0"/>
          <w:marTop w:val="0"/>
          <w:marBottom w:val="0"/>
          <w:divBdr>
            <w:top w:val="none" w:sz="0" w:space="0" w:color="auto"/>
            <w:left w:val="none" w:sz="0" w:space="0" w:color="auto"/>
            <w:bottom w:val="none" w:sz="0" w:space="0" w:color="auto"/>
            <w:right w:val="none" w:sz="0" w:space="0" w:color="auto"/>
          </w:divBdr>
        </w:div>
        <w:div w:id="1097562688">
          <w:marLeft w:val="0"/>
          <w:marRight w:val="0"/>
          <w:marTop w:val="0"/>
          <w:marBottom w:val="0"/>
          <w:divBdr>
            <w:top w:val="none" w:sz="0" w:space="0" w:color="auto"/>
            <w:left w:val="none" w:sz="0" w:space="0" w:color="auto"/>
            <w:bottom w:val="none" w:sz="0" w:space="0" w:color="auto"/>
            <w:right w:val="none" w:sz="0" w:space="0" w:color="auto"/>
          </w:divBdr>
        </w:div>
        <w:div w:id="2012681541">
          <w:marLeft w:val="0"/>
          <w:marRight w:val="0"/>
          <w:marTop w:val="0"/>
          <w:marBottom w:val="0"/>
          <w:divBdr>
            <w:top w:val="none" w:sz="0" w:space="0" w:color="auto"/>
            <w:left w:val="none" w:sz="0" w:space="0" w:color="auto"/>
            <w:bottom w:val="none" w:sz="0" w:space="0" w:color="auto"/>
            <w:right w:val="none" w:sz="0" w:space="0" w:color="auto"/>
          </w:divBdr>
        </w:div>
        <w:div w:id="1620721886">
          <w:marLeft w:val="0"/>
          <w:marRight w:val="0"/>
          <w:marTop w:val="0"/>
          <w:marBottom w:val="0"/>
          <w:divBdr>
            <w:top w:val="none" w:sz="0" w:space="0" w:color="auto"/>
            <w:left w:val="none" w:sz="0" w:space="0" w:color="auto"/>
            <w:bottom w:val="none" w:sz="0" w:space="0" w:color="auto"/>
            <w:right w:val="none" w:sz="0" w:space="0" w:color="auto"/>
          </w:divBdr>
        </w:div>
      </w:divsChild>
    </w:div>
    <w:div w:id="230967461">
      <w:bodyDiv w:val="1"/>
      <w:marLeft w:val="0"/>
      <w:marRight w:val="0"/>
      <w:marTop w:val="0"/>
      <w:marBottom w:val="0"/>
      <w:divBdr>
        <w:top w:val="none" w:sz="0" w:space="0" w:color="auto"/>
        <w:left w:val="none" w:sz="0" w:space="0" w:color="auto"/>
        <w:bottom w:val="none" w:sz="0" w:space="0" w:color="auto"/>
        <w:right w:val="none" w:sz="0" w:space="0" w:color="auto"/>
      </w:divBdr>
      <w:divsChild>
        <w:div w:id="589239719">
          <w:marLeft w:val="0"/>
          <w:marRight w:val="0"/>
          <w:marTop w:val="0"/>
          <w:marBottom w:val="0"/>
          <w:divBdr>
            <w:top w:val="none" w:sz="0" w:space="0" w:color="auto"/>
            <w:left w:val="none" w:sz="0" w:space="0" w:color="auto"/>
            <w:bottom w:val="none" w:sz="0" w:space="0" w:color="auto"/>
            <w:right w:val="none" w:sz="0" w:space="0" w:color="auto"/>
          </w:divBdr>
        </w:div>
        <w:div w:id="1067068850">
          <w:marLeft w:val="0"/>
          <w:marRight w:val="0"/>
          <w:marTop w:val="0"/>
          <w:marBottom w:val="0"/>
          <w:divBdr>
            <w:top w:val="none" w:sz="0" w:space="0" w:color="auto"/>
            <w:left w:val="none" w:sz="0" w:space="0" w:color="auto"/>
            <w:bottom w:val="none" w:sz="0" w:space="0" w:color="auto"/>
            <w:right w:val="none" w:sz="0" w:space="0" w:color="auto"/>
          </w:divBdr>
        </w:div>
        <w:div w:id="1086339326">
          <w:marLeft w:val="0"/>
          <w:marRight w:val="0"/>
          <w:marTop w:val="0"/>
          <w:marBottom w:val="0"/>
          <w:divBdr>
            <w:top w:val="none" w:sz="0" w:space="0" w:color="auto"/>
            <w:left w:val="none" w:sz="0" w:space="0" w:color="auto"/>
            <w:bottom w:val="none" w:sz="0" w:space="0" w:color="auto"/>
            <w:right w:val="none" w:sz="0" w:space="0" w:color="auto"/>
          </w:divBdr>
        </w:div>
        <w:div w:id="1525317281">
          <w:marLeft w:val="0"/>
          <w:marRight w:val="0"/>
          <w:marTop w:val="0"/>
          <w:marBottom w:val="0"/>
          <w:divBdr>
            <w:top w:val="none" w:sz="0" w:space="0" w:color="auto"/>
            <w:left w:val="none" w:sz="0" w:space="0" w:color="auto"/>
            <w:bottom w:val="none" w:sz="0" w:space="0" w:color="auto"/>
            <w:right w:val="none" w:sz="0" w:space="0" w:color="auto"/>
          </w:divBdr>
        </w:div>
      </w:divsChild>
    </w:div>
    <w:div w:id="232473848">
      <w:bodyDiv w:val="1"/>
      <w:marLeft w:val="0"/>
      <w:marRight w:val="0"/>
      <w:marTop w:val="0"/>
      <w:marBottom w:val="0"/>
      <w:divBdr>
        <w:top w:val="none" w:sz="0" w:space="0" w:color="auto"/>
        <w:left w:val="none" w:sz="0" w:space="0" w:color="auto"/>
        <w:bottom w:val="none" w:sz="0" w:space="0" w:color="auto"/>
        <w:right w:val="none" w:sz="0" w:space="0" w:color="auto"/>
      </w:divBdr>
      <w:divsChild>
        <w:div w:id="1334454213">
          <w:marLeft w:val="0"/>
          <w:marRight w:val="0"/>
          <w:marTop w:val="0"/>
          <w:marBottom w:val="0"/>
          <w:divBdr>
            <w:top w:val="none" w:sz="0" w:space="0" w:color="auto"/>
            <w:left w:val="none" w:sz="0" w:space="0" w:color="auto"/>
            <w:bottom w:val="none" w:sz="0" w:space="0" w:color="auto"/>
            <w:right w:val="none" w:sz="0" w:space="0" w:color="auto"/>
          </w:divBdr>
        </w:div>
        <w:div w:id="1835103817">
          <w:marLeft w:val="0"/>
          <w:marRight w:val="0"/>
          <w:marTop w:val="0"/>
          <w:marBottom w:val="0"/>
          <w:divBdr>
            <w:top w:val="none" w:sz="0" w:space="0" w:color="auto"/>
            <w:left w:val="none" w:sz="0" w:space="0" w:color="auto"/>
            <w:bottom w:val="none" w:sz="0" w:space="0" w:color="auto"/>
            <w:right w:val="none" w:sz="0" w:space="0" w:color="auto"/>
          </w:divBdr>
        </w:div>
        <w:div w:id="1091317396">
          <w:marLeft w:val="0"/>
          <w:marRight w:val="0"/>
          <w:marTop w:val="0"/>
          <w:marBottom w:val="0"/>
          <w:divBdr>
            <w:top w:val="none" w:sz="0" w:space="0" w:color="auto"/>
            <w:left w:val="none" w:sz="0" w:space="0" w:color="auto"/>
            <w:bottom w:val="none" w:sz="0" w:space="0" w:color="auto"/>
            <w:right w:val="none" w:sz="0" w:space="0" w:color="auto"/>
          </w:divBdr>
        </w:div>
        <w:div w:id="752554049">
          <w:marLeft w:val="0"/>
          <w:marRight w:val="0"/>
          <w:marTop w:val="0"/>
          <w:marBottom w:val="0"/>
          <w:divBdr>
            <w:top w:val="none" w:sz="0" w:space="0" w:color="auto"/>
            <w:left w:val="none" w:sz="0" w:space="0" w:color="auto"/>
            <w:bottom w:val="none" w:sz="0" w:space="0" w:color="auto"/>
            <w:right w:val="none" w:sz="0" w:space="0" w:color="auto"/>
          </w:divBdr>
        </w:div>
      </w:divsChild>
    </w:div>
    <w:div w:id="233853215">
      <w:bodyDiv w:val="1"/>
      <w:marLeft w:val="0"/>
      <w:marRight w:val="0"/>
      <w:marTop w:val="0"/>
      <w:marBottom w:val="0"/>
      <w:divBdr>
        <w:top w:val="none" w:sz="0" w:space="0" w:color="auto"/>
        <w:left w:val="none" w:sz="0" w:space="0" w:color="auto"/>
        <w:bottom w:val="none" w:sz="0" w:space="0" w:color="auto"/>
        <w:right w:val="none" w:sz="0" w:space="0" w:color="auto"/>
      </w:divBdr>
      <w:divsChild>
        <w:div w:id="577059067">
          <w:marLeft w:val="0"/>
          <w:marRight w:val="0"/>
          <w:marTop w:val="0"/>
          <w:marBottom w:val="0"/>
          <w:divBdr>
            <w:top w:val="none" w:sz="0" w:space="0" w:color="auto"/>
            <w:left w:val="none" w:sz="0" w:space="0" w:color="auto"/>
            <w:bottom w:val="none" w:sz="0" w:space="0" w:color="auto"/>
            <w:right w:val="none" w:sz="0" w:space="0" w:color="auto"/>
          </w:divBdr>
        </w:div>
        <w:div w:id="130639273">
          <w:marLeft w:val="0"/>
          <w:marRight w:val="0"/>
          <w:marTop w:val="0"/>
          <w:marBottom w:val="0"/>
          <w:divBdr>
            <w:top w:val="none" w:sz="0" w:space="0" w:color="auto"/>
            <w:left w:val="none" w:sz="0" w:space="0" w:color="auto"/>
            <w:bottom w:val="none" w:sz="0" w:space="0" w:color="auto"/>
            <w:right w:val="none" w:sz="0" w:space="0" w:color="auto"/>
          </w:divBdr>
        </w:div>
        <w:div w:id="1616716320">
          <w:marLeft w:val="0"/>
          <w:marRight w:val="0"/>
          <w:marTop w:val="0"/>
          <w:marBottom w:val="0"/>
          <w:divBdr>
            <w:top w:val="none" w:sz="0" w:space="0" w:color="auto"/>
            <w:left w:val="none" w:sz="0" w:space="0" w:color="auto"/>
            <w:bottom w:val="none" w:sz="0" w:space="0" w:color="auto"/>
            <w:right w:val="none" w:sz="0" w:space="0" w:color="auto"/>
          </w:divBdr>
        </w:div>
        <w:div w:id="2046638882">
          <w:marLeft w:val="0"/>
          <w:marRight w:val="0"/>
          <w:marTop w:val="0"/>
          <w:marBottom w:val="0"/>
          <w:divBdr>
            <w:top w:val="none" w:sz="0" w:space="0" w:color="auto"/>
            <w:left w:val="none" w:sz="0" w:space="0" w:color="auto"/>
            <w:bottom w:val="none" w:sz="0" w:space="0" w:color="auto"/>
            <w:right w:val="none" w:sz="0" w:space="0" w:color="auto"/>
          </w:divBdr>
        </w:div>
      </w:divsChild>
    </w:div>
    <w:div w:id="234169571">
      <w:bodyDiv w:val="1"/>
      <w:marLeft w:val="0"/>
      <w:marRight w:val="0"/>
      <w:marTop w:val="0"/>
      <w:marBottom w:val="0"/>
      <w:divBdr>
        <w:top w:val="none" w:sz="0" w:space="0" w:color="auto"/>
        <w:left w:val="none" w:sz="0" w:space="0" w:color="auto"/>
        <w:bottom w:val="none" w:sz="0" w:space="0" w:color="auto"/>
        <w:right w:val="none" w:sz="0" w:space="0" w:color="auto"/>
      </w:divBdr>
      <w:divsChild>
        <w:div w:id="504590674">
          <w:marLeft w:val="0"/>
          <w:marRight w:val="0"/>
          <w:marTop w:val="0"/>
          <w:marBottom w:val="0"/>
          <w:divBdr>
            <w:top w:val="none" w:sz="0" w:space="0" w:color="auto"/>
            <w:left w:val="none" w:sz="0" w:space="0" w:color="auto"/>
            <w:bottom w:val="none" w:sz="0" w:space="0" w:color="auto"/>
            <w:right w:val="none" w:sz="0" w:space="0" w:color="auto"/>
          </w:divBdr>
        </w:div>
        <w:div w:id="1566910495">
          <w:marLeft w:val="0"/>
          <w:marRight w:val="0"/>
          <w:marTop w:val="0"/>
          <w:marBottom w:val="0"/>
          <w:divBdr>
            <w:top w:val="none" w:sz="0" w:space="0" w:color="auto"/>
            <w:left w:val="none" w:sz="0" w:space="0" w:color="auto"/>
            <w:bottom w:val="none" w:sz="0" w:space="0" w:color="auto"/>
            <w:right w:val="none" w:sz="0" w:space="0" w:color="auto"/>
          </w:divBdr>
        </w:div>
        <w:div w:id="77871214">
          <w:marLeft w:val="0"/>
          <w:marRight w:val="0"/>
          <w:marTop w:val="0"/>
          <w:marBottom w:val="0"/>
          <w:divBdr>
            <w:top w:val="none" w:sz="0" w:space="0" w:color="auto"/>
            <w:left w:val="none" w:sz="0" w:space="0" w:color="auto"/>
            <w:bottom w:val="none" w:sz="0" w:space="0" w:color="auto"/>
            <w:right w:val="none" w:sz="0" w:space="0" w:color="auto"/>
          </w:divBdr>
        </w:div>
        <w:div w:id="1821849024">
          <w:marLeft w:val="0"/>
          <w:marRight w:val="0"/>
          <w:marTop w:val="0"/>
          <w:marBottom w:val="0"/>
          <w:divBdr>
            <w:top w:val="none" w:sz="0" w:space="0" w:color="auto"/>
            <w:left w:val="none" w:sz="0" w:space="0" w:color="auto"/>
            <w:bottom w:val="none" w:sz="0" w:space="0" w:color="auto"/>
            <w:right w:val="none" w:sz="0" w:space="0" w:color="auto"/>
          </w:divBdr>
        </w:div>
      </w:divsChild>
    </w:div>
    <w:div w:id="234972262">
      <w:bodyDiv w:val="1"/>
      <w:marLeft w:val="0"/>
      <w:marRight w:val="0"/>
      <w:marTop w:val="0"/>
      <w:marBottom w:val="0"/>
      <w:divBdr>
        <w:top w:val="none" w:sz="0" w:space="0" w:color="auto"/>
        <w:left w:val="none" w:sz="0" w:space="0" w:color="auto"/>
        <w:bottom w:val="none" w:sz="0" w:space="0" w:color="auto"/>
        <w:right w:val="none" w:sz="0" w:space="0" w:color="auto"/>
      </w:divBdr>
      <w:divsChild>
        <w:div w:id="37439487">
          <w:marLeft w:val="0"/>
          <w:marRight w:val="0"/>
          <w:marTop w:val="0"/>
          <w:marBottom w:val="0"/>
          <w:divBdr>
            <w:top w:val="none" w:sz="0" w:space="0" w:color="auto"/>
            <w:left w:val="none" w:sz="0" w:space="0" w:color="auto"/>
            <w:bottom w:val="none" w:sz="0" w:space="0" w:color="auto"/>
            <w:right w:val="none" w:sz="0" w:space="0" w:color="auto"/>
          </w:divBdr>
        </w:div>
        <w:div w:id="722799931">
          <w:marLeft w:val="0"/>
          <w:marRight w:val="0"/>
          <w:marTop w:val="0"/>
          <w:marBottom w:val="0"/>
          <w:divBdr>
            <w:top w:val="none" w:sz="0" w:space="0" w:color="auto"/>
            <w:left w:val="none" w:sz="0" w:space="0" w:color="auto"/>
            <w:bottom w:val="none" w:sz="0" w:space="0" w:color="auto"/>
            <w:right w:val="none" w:sz="0" w:space="0" w:color="auto"/>
          </w:divBdr>
        </w:div>
        <w:div w:id="977952834">
          <w:marLeft w:val="0"/>
          <w:marRight w:val="0"/>
          <w:marTop w:val="0"/>
          <w:marBottom w:val="0"/>
          <w:divBdr>
            <w:top w:val="none" w:sz="0" w:space="0" w:color="auto"/>
            <w:left w:val="none" w:sz="0" w:space="0" w:color="auto"/>
            <w:bottom w:val="none" w:sz="0" w:space="0" w:color="auto"/>
            <w:right w:val="none" w:sz="0" w:space="0" w:color="auto"/>
          </w:divBdr>
        </w:div>
        <w:div w:id="2009669826">
          <w:marLeft w:val="0"/>
          <w:marRight w:val="0"/>
          <w:marTop w:val="0"/>
          <w:marBottom w:val="0"/>
          <w:divBdr>
            <w:top w:val="none" w:sz="0" w:space="0" w:color="auto"/>
            <w:left w:val="none" w:sz="0" w:space="0" w:color="auto"/>
            <w:bottom w:val="none" w:sz="0" w:space="0" w:color="auto"/>
            <w:right w:val="none" w:sz="0" w:space="0" w:color="auto"/>
          </w:divBdr>
        </w:div>
      </w:divsChild>
    </w:div>
    <w:div w:id="235554282">
      <w:bodyDiv w:val="1"/>
      <w:marLeft w:val="0"/>
      <w:marRight w:val="0"/>
      <w:marTop w:val="0"/>
      <w:marBottom w:val="0"/>
      <w:divBdr>
        <w:top w:val="none" w:sz="0" w:space="0" w:color="auto"/>
        <w:left w:val="none" w:sz="0" w:space="0" w:color="auto"/>
        <w:bottom w:val="none" w:sz="0" w:space="0" w:color="auto"/>
        <w:right w:val="none" w:sz="0" w:space="0" w:color="auto"/>
      </w:divBdr>
      <w:divsChild>
        <w:div w:id="143163058">
          <w:marLeft w:val="0"/>
          <w:marRight w:val="0"/>
          <w:marTop w:val="0"/>
          <w:marBottom w:val="0"/>
          <w:divBdr>
            <w:top w:val="none" w:sz="0" w:space="0" w:color="auto"/>
            <w:left w:val="none" w:sz="0" w:space="0" w:color="auto"/>
            <w:bottom w:val="none" w:sz="0" w:space="0" w:color="auto"/>
            <w:right w:val="none" w:sz="0" w:space="0" w:color="auto"/>
          </w:divBdr>
        </w:div>
        <w:div w:id="212082486">
          <w:marLeft w:val="0"/>
          <w:marRight w:val="0"/>
          <w:marTop w:val="0"/>
          <w:marBottom w:val="0"/>
          <w:divBdr>
            <w:top w:val="none" w:sz="0" w:space="0" w:color="auto"/>
            <w:left w:val="none" w:sz="0" w:space="0" w:color="auto"/>
            <w:bottom w:val="none" w:sz="0" w:space="0" w:color="auto"/>
            <w:right w:val="none" w:sz="0" w:space="0" w:color="auto"/>
          </w:divBdr>
        </w:div>
        <w:div w:id="1982801879">
          <w:marLeft w:val="0"/>
          <w:marRight w:val="0"/>
          <w:marTop w:val="0"/>
          <w:marBottom w:val="0"/>
          <w:divBdr>
            <w:top w:val="none" w:sz="0" w:space="0" w:color="auto"/>
            <w:left w:val="none" w:sz="0" w:space="0" w:color="auto"/>
            <w:bottom w:val="none" w:sz="0" w:space="0" w:color="auto"/>
            <w:right w:val="none" w:sz="0" w:space="0" w:color="auto"/>
          </w:divBdr>
        </w:div>
        <w:div w:id="1581137518">
          <w:marLeft w:val="0"/>
          <w:marRight w:val="0"/>
          <w:marTop w:val="0"/>
          <w:marBottom w:val="0"/>
          <w:divBdr>
            <w:top w:val="none" w:sz="0" w:space="0" w:color="auto"/>
            <w:left w:val="none" w:sz="0" w:space="0" w:color="auto"/>
            <w:bottom w:val="none" w:sz="0" w:space="0" w:color="auto"/>
            <w:right w:val="none" w:sz="0" w:space="0" w:color="auto"/>
          </w:divBdr>
        </w:div>
      </w:divsChild>
    </w:div>
    <w:div w:id="236521409">
      <w:bodyDiv w:val="1"/>
      <w:marLeft w:val="0"/>
      <w:marRight w:val="0"/>
      <w:marTop w:val="0"/>
      <w:marBottom w:val="0"/>
      <w:divBdr>
        <w:top w:val="none" w:sz="0" w:space="0" w:color="auto"/>
        <w:left w:val="none" w:sz="0" w:space="0" w:color="auto"/>
        <w:bottom w:val="none" w:sz="0" w:space="0" w:color="auto"/>
        <w:right w:val="none" w:sz="0" w:space="0" w:color="auto"/>
      </w:divBdr>
      <w:divsChild>
        <w:div w:id="753010211">
          <w:marLeft w:val="0"/>
          <w:marRight w:val="0"/>
          <w:marTop w:val="0"/>
          <w:marBottom w:val="0"/>
          <w:divBdr>
            <w:top w:val="none" w:sz="0" w:space="0" w:color="auto"/>
            <w:left w:val="none" w:sz="0" w:space="0" w:color="auto"/>
            <w:bottom w:val="none" w:sz="0" w:space="0" w:color="auto"/>
            <w:right w:val="none" w:sz="0" w:space="0" w:color="auto"/>
          </w:divBdr>
        </w:div>
        <w:div w:id="81144015">
          <w:marLeft w:val="0"/>
          <w:marRight w:val="0"/>
          <w:marTop w:val="0"/>
          <w:marBottom w:val="0"/>
          <w:divBdr>
            <w:top w:val="none" w:sz="0" w:space="0" w:color="auto"/>
            <w:left w:val="none" w:sz="0" w:space="0" w:color="auto"/>
            <w:bottom w:val="none" w:sz="0" w:space="0" w:color="auto"/>
            <w:right w:val="none" w:sz="0" w:space="0" w:color="auto"/>
          </w:divBdr>
        </w:div>
        <w:div w:id="1573782159">
          <w:marLeft w:val="0"/>
          <w:marRight w:val="0"/>
          <w:marTop w:val="0"/>
          <w:marBottom w:val="0"/>
          <w:divBdr>
            <w:top w:val="none" w:sz="0" w:space="0" w:color="auto"/>
            <w:left w:val="none" w:sz="0" w:space="0" w:color="auto"/>
            <w:bottom w:val="none" w:sz="0" w:space="0" w:color="auto"/>
            <w:right w:val="none" w:sz="0" w:space="0" w:color="auto"/>
          </w:divBdr>
        </w:div>
        <w:div w:id="1893803695">
          <w:marLeft w:val="0"/>
          <w:marRight w:val="0"/>
          <w:marTop w:val="0"/>
          <w:marBottom w:val="0"/>
          <w:divBdr>
            <w:top w:val="none" w:sz="0" w:space="0" w:color="auto"/>
            <w:left w:val="none" w:sz="0" w:space="0" w:color="auto"/>
            <w:bottom w:val="none" w:sz="0" w:space="0" w:color="auto"/>
            <w:right w:val="none" w:sz="0" w:space="0" w:color="auto"/>
          </w:divBdr>
        </w:div>
      </w:divsChild>
    </w:div>
    <w:div w:id="237906795">
      <w:bodyDiv w:val="1"/>
      <w:marLeft w:val="0"/>
      <w:marRight w:val="0"/>
      <w:marTop w:val="0"/>
      <w:marBottom w:val="0"/>
      <w:divBdr>
        <w:top w:val="none" w:sz="0" w:space="0" w:color="auto"/>
        <w:left w:val="none" w:sz="0" w:space="0" w:color="auto"/>
        <w:bottom w:val="none" w:sz="0" w:space="0" w:color="auto"/>
        <w:right w:val="none" w:sz="0" w:space="0" w:color="auto"/>
      </w:divBdr>
      <w:divsChild>
        <w:div w:id="66877707">
          <w:marLeft w:val="0"/>
          <w:marRight w:val="0"/>
          <w:marTop w:val="0"/>
          <w:marBottom w:val="0"/>
          <w:divBdr>
            <w:top w:val="none" w:sz="0" w:space="0" w:color="auto"/>
            <w:left w:val="none" w:sz="0" w:space="0" w:color="auto"/>
            <w:bottom w:val="none" w:sz="0" w:space="0" w:color="auto"/>
            <w:right w:val="none" w:sz="0" w:space="0" w:color="auto"/>
          </w:divBdr>
        </w:div>
        <w:div w:id="1304700729">
          <w:marLeft w:val="0"/>
          <w:marRight w:val="0"/>
          <w:marTop w:val="0"/>
          <w:marBottom w:val="0"/>
          <w:divBdr>
            <w:top w:val="none" w:sz="0" w:space="0" w:color="auto"/>
            <w:left w:val="none" w:sz="0" w:space="0" w:color="auto"/>
            <w:bottom w:val="none" w:sz="0" w:space="0" w:color="auto"/>
            <w:right w:val="none" w:sz="0" w:space="0" w:color="auto"/>
          </w:divBdr>
        </w:div>
        <w:div w:id="1483235312">
          <w:marLeft w:val="0"/>
          <w:marRight w:val="0"/>
          <w:marTop w:val="0"/>
          <w:marBottom w:val="0"/>
          <w:divBdr>
            <w:top w:val="none" w:sz="0" w:space="0" w:color="auto"/>
            <w:left w:val="none" w:sz="0" w:space="0" w:color="auto"/>
            <w:bottom w:val="none" w:sz="0" w:space="0" w:color="auto"/>
            <w:right w:val="none" w:sz="0" w:space="0" w:color="auto"/>
          </w:divBdr>
        </w:div>
        <w:div w:id="2093699755">
          <w:marLeft w:val="0"/>
          <w:marRight w:val="0"/>
          <w:marTop w:val="0"/>
          <w:marBottom w:val="0"/>
          <w:divBdr>
            <w:top w:val="none" w:sz="0" w:space="0" w:color="auto"/>
            <w:left w:val="none" w:sz="0" w:space="0" w:color="auto"/>
            <w:bottom w:val="none" w:sz="0" w:space="0" w:color="auto"/>
            <w:right w:val="none" w:sz="0" w:space="0" w:color="auto"/>
          </w:divBdr>
        </w:div>
      </w:divsChild>
    </w:div>
    <w:div w:id="240454611">
      <w:bodyDiv w:val="1"/>
      <w:marLeft w:val="0"/>
      <w:marRight w:val="0"/>
      <w:marTop w:val="0"/>
      <w:marBottom w:val="0"/>
      <w:divBdr>
        <w:top w:val="none" w:sz="0" w:space="0" w:color="auto"/>
        <w:left w:val="none" w:sz="0" w:space="0" w:color="auto"/>
        <w:bottom w:val="none" w:sz="0" w:space="0" w:color="auto"/>
        <w:right w:val="none" w:sz="0" w:space="0" w:color="auto"/>
      </w:divBdr>
      <w:divsChild>
        <w:div w:id="749817606">
          <w:marLeft w:val="0"/>
          <w:marRight w:val="0"/>
          <w:marTop w:val="0"/>
          <w:marBottom w:val="0"/>
          <w:divBdr>
            <w:top w:val="none" w:sz="0" w:space="0" w:color="auto"/>
            <w:left w:val="none" w:sz="0" w:space="0" w:color="auto"/>
            <w:bottom w:val="none" w:sz="0" w:space="0" w:color="auto"/>
            <w:right w:val="none" w:sz="0" w:space="0" w:color="auto"/>
          </w:divBdr>
        </w:div>
        <w:div w:id="833574511">
          <w:marLeft w:val="0"/>
          <w:marRight w:val="0"/>
          <w:marTop w:val="0"/>
          <w:marBottom w:val="0"/>
          <w:divBdr>
            <w:top w:val="none" w:sz="0" w:space="0" w:color="auto"/>
            <w:left w:val="none" w:sz="0" w:space="0" w:color="auto"/>
            <w:bottom w:val="none" w:sz="0" w:space="0" w:color="auto"/>
            <w:right w:val="none" w:sz="0" w:space="0" w:color="auto"/>
          </w:divBdr>
        </w:div>
        <w:div w:id="1322196685">
          <w:marLeft w:val="0"/>
          <w:marRight w:val="0"/>
          <w:marTop w:val="0"/>
          <w:marBottom w:val="0"/>
          <w:divBdr>
            <w:top w:val="none" w:sz="0" w:space="0" w:color="auto"/>
            <w:left w:val="none" w:sz="0" w:space="0" w:color="auto"/>
            <w:bottom w:val="none" w:sz="0" w:space="0" w:color="auto"/>
            <w:right w:val="none" w:sz="0" w:space="0" w:color="auto"/>
          </w:divBdr>
        </w:div>
        <w:div w:id="1774401031">
          <w:marLeft w:val="0"/>
          <w:marRight w:val="0"/>
          <w:marTop w:val="0"/>
          <w:marBottom w:val="0"/>
          <w:divBdr>
            <w:top w:val="none" w:sz="0" w:space="0" w:color="auto"/>
            <w:left w:val="none" w:sz="0" w:space="0" w:color="auto"/>
            <w:bottom w:val="none" w:sz="0" w:space="0" w:color="auto"/>
            <w:right w:val="none" w:sz="0" w:space="0" w:color="auto"/>
          </w:divBdr>
        </w:div>
      </w:divsChild>
    </w:div>
    <w:div w:id="240529148">
      <w:bodyDiv w:val="1"/>
      <w:marLeft w:val="0"/>
      <w:marRight w:val="0"/>
      <w:marTop w:val="0"/>
      <w:marBottom w:val="0"/>
      <w:divBdr>
        <w:top w:val="none" w:sz="0" w:space="0" w:color="auto"/>
        <w:left w:val="none" w:sz="0" w:space="0" w:color="auto"/>
        <w:bottom w:val="none" w:sz="0" w:space="0" w:color="auto"/>
        <w:right w:val="none" w:sz="0" w:space="0" w:color="auto"/>
      </w:divBdr>
      <w:divsChild>
        <w:div w:id="2095784273">
          <w:marLeft w:val="0"/>
          <w:marRight w:val="0"/>
          <w:marTop w:val="0"/>
          <w:marBottom w:val="0"/>
          <w:divBdr>
            <w:top w:val="none" w:sz="0" w:space="0" w:color="auto"/>
            <w:left w:val="none" w:sz="0" w:space="0" w:color="auto"/>
            <w:bottom w:val="none" w:sz="0" w:space="0" w:color="auto"/>
            <w:right w:val="none" w:sz="0" w:space="0" w:color="auto"/>
          </w:divBdr>
        </w:div>
        <w:div w:id="1516112684">
          <w:marLeft w:val="0"/>
          <w:marRight w:val="0"/>
          <w:marTop w:val="0"/>
          <w:marBottom w:val="0"/>
          <w:divBdr>
            <w:top w:val="none" w:sz="0" w:space="0" w:color="auto"/>
            <w:left w:val="none" w:sz="0" w:space="0" w:color="auto"/>
            <w:bottom w:val="none" w:sz="0" w:space="0" w:color="auto"/>
            <w:right w:val="none" w:sz="0" w:space="0" w:color="auto"/>
          </w:divBdr>
        </w:div>
        <w:div w:id="841891223">
          <w:marLeft w:val="0"/>
          <w:marRight w:val="0"/>
          <w:marTop w:val="0"/>
          <w:marBottom w:val="0"/>
          <w:divBdr>
            <w:top w:val="none" w:sz="0" w:space="0" w:color="auto"/>
            <w:left w:val="none" w:sz="0" w:space="0" w:color="auto"/>
            <w:bottom w:val="none" w:sz="0" w:space="0" w:color="auto"/>
            <w:right w:val="none" w:sz="0" w:space="0" w:color="auto"/>
          </w:divBdr>
        </w:div>
        <w:div w:id="180557205">
          <w:marLeft w:val="0"/>
          <w:marRight w:val="0"/>
          <w:marTop w:val="0"/>
          <w:marBottom w:val="0"/>
          <w:divBdr>
            <w:top w:val="none" w:sz="0" w:space="0" w:color="auto"/>
            <w:left w:val="none" w:sz="0" w:space="0" w:color="auto"/>
            <w:bottom w:val="none" w:sz="0" w:space="0" w:color="auto"/>
            <w:right w:val="none" w:sz="0" w:space="0" w:color="auto"/>
          </w:divBdr>
        </w:div>
      </w:divsChild>
    </w:div>
    <w:div w:id="241378968">
      <w:bodyDiv w:val="1"/>
      <w:marLeft w:val="0"/>
      <w:marRight w:val="0"/>
      <w:marTop w:val="0"/>
      <w:marBottom w:val="0"/>
      <w:divBdr>
        <w:top w:val="none" w:sz="0" w:space="0" w:color="auto"/>
        <w:left w:val="none" w:sz="0" w:space="0" w:color="auto"/>
        <w:bottom w:val="none" w:sz="0" w:space="0" w:color="auto"/>
        <w:right w:val="none" w:sz="0" w:space="0" w:color="auto"/>
      </w:divBdr>
      <w:divsChild>
        <w:div w:id="1865358380">
          <w:marLeft w:val="0"/>
          <w:marRight w:val="0"/>
          <w:marTop w:val="0"/>
          <w:marBottom w:val="0"/>
          <w:divBdr>
            <w:top w:val="none" w:sz="0" w:space="0" w:color="auto"/>
            <w:left w:val="none" w:sz="0" w:space="0" w:color="auto"/>
            <w:bottom w:val="none" w:sz="0" w:space="0" w:color="auto"/>
            <w:right w:val="none" w:sz="0" w:space="0" w:color="auto"/>
          </w:divBdr>
        </w:div>
        <w:div w:id="451755914">
          <w:marLeft w:val="0"/>
          <w:marRight w:val="0"/>
          <w:marTop w:val="0"/>
          <w:marBottom w:val="0"/>
          <w:divBdr>
            <w:top w:val="none" w:sz="0" w:space="0" w:color="auto"/>
            <w:left w:val="none" w:sz="0" w:space="0" w:color="auto"/>
            <w:bottom w:val="none" w:sz="0" w:space="0" w:color="auto"/>
            <w:right w:val="none" w:sz="0" w:space="0" w:color="auto"/>
          </w:divBdr>
        </w:div>
        <w:div w:id="676881203">
          <w:marLeft w:val="0"/>
          <w:marRight w:val="0"/>
          <w:marTop w:val="0"/>
          <w:marBottom w:val="0"/>
          <w:divBdr>
            <w:top w:val="none" w:sz="0" w:space="0" w:color="auto"/>
            <w:left w:val="none" w:sz="0" w:space="0" w:color="auto"/>
            <w:bottom w:val="none" w:sz="0" w:space="0" w:color="auto"/>
            <w:right w:val="none" w:sz="0" w:space="0" w:color="auto"/>
          </w:divBdr>
        </w:div>
        <w:div w:id="1997799484">
          <w:marLeft w:val="0"/>
          <w:marRight w:val="0"/>
          <w:marTop w:val="0"/>
          <w:marBottom w:val="0"/>
          <w:divBdr>
            <w:top w:val="none" w:sz="0" w:space="0" w:color="auto"/>
            <w:left w:val="none" w:sz="0" w:space="0" w:color="auto"/>
            <w:bottom w:val="none" w:sz="0" w:space="0" w:color="auto"/>
            <w:right w:val="none" w:sz="0" w:space="0" w:color="auto"/>
          </w:divBdr>
        </w:div>
      </w:divsChild>
    </w:div>
    <w:div w:id="244196103">
      <w:bodyDiv w:val="1"/>
      <w:marLeft w:val="0"/>
      <w:marRight w:val="0"/>
      <w:marTop w:val="0"/>
      <w:marBottom w:val="0"/>
      <w:divBdr>
        <w:top w:val="none" w:sz="0" w:space="0" w:color="auto"/>
        <w:left w:val="none" w:sz="0" w:space="0" w:color="auto"/>
        <w:bottom w:val="none" w:sz="0" w:space="0" w:color="auto"/>
        <w:right w:val="none" w:sz="0" w:space="0" w:color="auto"/>
      </w:divBdr>
      <w:divsChild>
        <w:div w:id="732314918">
          <w:marLeft w:val="0"/>
          <w:marRight w:val="0"/>
          <w:marTop w:val="0"/>
          <w:marBottom w:val="0"/>
          <w:divBdr>
            <w:top w:val="none" w:sz="0" w:space="0" w:color="auto"/>
            <w:left w:val="none" w:sz="0" w:space="0" w:color="auto"/>
            <w:bottom w:val="none" w:sz="0" w:space="0" w:color="auto"/>
            <w:right w:val="none" w:sz="0" w:space="0" w:color="auto"/>
          </w:divBdr>
        </w:div>
        <w:div w:id="1346714287">
          <w:marLeft w:val="0"/>
          <w:marRight w:val="0"/>
          <w:marTop w:val="0"/>
          <w:marBottom w:val="0"/>
          <w:divBdr>
            <w:top w:val="none" w:sz="0" w:space="0" w:color="auto"/>
            <w:left w:val="none" w:sz="0" w:space="0" w:color="auto"/>
            <w:bottom w:val="none" w:sz="0" w:space="0" w:color="auto"/>
            <w:right w:val="none" w:sz="0" w:space="0" w:color="auto"/>
          </w:divBdr>
        </w:div>
        <w:div w:id="974331575">
          <w:marLeft w:val="0"/>
          <w:marRight w:val="0"/>
          <w:marTop w:val="0"/>
          <w:marBottom w:val="0"/>
          <w:divBdr>
            <w:top w:val="none" w:sz="0" w:space="0" w:color="auto"/>
            <w:left w:val="none" w:sz="0" w:space="0" w:color="auto"/>
            <w:bottom w:val="none" w:sz="0" w:space="0" w:color="auto"/>
            <w:right w:val="none" w:sz="0" w:space="0" w:color="auto"/>
          </w:divBdr>
        </w:div>
        <w:div w:id="1408648507">
          <w:marLeft w:val="0"/>
          <w:marRight w:val="0"/>
          <w:marTop w:val="0"/>
          <w:marBottom w:val="0"/>
          <w:divBdr>
            <w:top w:val="none" w:sz="0" w:space="0" w:color="auto"/>
            <w:left w:val="none" w:sz="0" w:space="0" w:color="auto"/>
            <w:bottom w:val="none" w:sz="0" w:space="0" w:color="auto"/>
            <w:right w:val="none" w:sz="0" w:space="0" w:color="auto"/>
          </w:divBdr>
        </w:div>
      </w:divsChild>
    </w:div>
    <w:div w:id="245385041">
      <w:bodyDiv w:val="1"/>
      <w:marLeft w:val="0"/>
      <w:marRight w:val="0"/>
      <w:marTop w:val="0"/>
      <w:marBottom w:val="0"/>
      <w:divBdr>
        <w:top w:val="none" w:sz="0" w:space="0" w:color="auto"/>
        <w:left w:val="none" w:sz="0" w:space="0" w:color="auto"/>
        <w:bottom w:val="none" w:sz="0" w:space="0" w:color="auto"/>
        <w:right w:val="none" w:sz="0" w:space="0" w:color="auto"/>
      </w:divBdr>
      <w:divsChild>
        <w:div w:id="444160298">
          <w:marLeft w:val="0"/>
          <w:marRight w:val="0"/>
          <w:marTop w:val="0"/>
          <w:marBottom w:val="0"/>
          <w:divBdr>
            <w:top w:val="none" w:sz="0" w:space="0" w:color="auto"/>
            <w:left w:val="none" w:sz="0" w:space="0" w:color="auto"/>
            <w:bottom w:val="none" w:sz="0" w:space="0" w:color="auto"/>
            <w:right w:val="none" w:sz="0" w:space="0" w:color="auto"/>
          </w:divBdr>
        </w:div>
        <w:div w:id="135925463">
          <w:marLeft w:val="0"/>
          <w:marRight w:val="0"/>
          <w:marTop w:val="0"/>
          <w:marBottom w:val="0"/>
          <w:divBdr>
            <w:top w:val="none" w:sz="0" w:space="0" w:color="auto"/>
            <w:left w:val="none" w:sz="0" w:space="0" w:color="auto"/>
            <w:bottom w:val="none" w:sz="0" w:space="0" w:color="auto"/>
            <w:right w:val="none" w:sz="0" w:space="0" w:color="auto"/>
          </w:divBdr>
        </w:div>
        <w:div w:id="235751336">
          <w:marLeft w:val="0"/>
          <w:marRight w:val="0"/>
          <w:marTop w:val="0"/>
          <w:marBottom w:val="0"/>
          <w:divBdr>
            <w:top w:val="none" w:sz="0" w:space="0" w:color="auto"/>
            <w:left w:val="none" w:sz="0" w:space="0" w:color="auto"/>
            <w:bottom w:val="none" w:sz="0" w:space="0" w:color="auto"/>
            <w:right w:val="none" w:sz="0" w:space="0" w:color="auto"/>
          </w:divBdr>
        </w:div>
        <w:div w:id="1653946315">
          <w:marLeft w:val="0"/>
          <w:marRight w:val="0"/>
          <w:marTop w:val="0"/>
          <w:marBottom w:val="0"/>
          <w:divBdr>
            <w:top w:val="none" w:sz="0" w:space="0" w:color="auto"/>
            <w:left w:val="none" w:sz="0" w:space="0" w:color="auto"/>
            <w:bottom w:val="none" w:sz="0" w:space="0" w:color="auto"/>
            <w:right w:val="none" w:sz="0" w:space="0" w:color="auto"/>
          </w:divBdr>
        </w:div>
      </w:divsChild>
    </w:div>
    <w:div w:id="248777588">
      <w:bodyDiv w:val="1"/>
      <w:marLeft w:val="0"/>
      <w:marRight w:val="0"/>
      <w:marTop w:val="0"/>
      <w:marBottom w:val="0"/>
      <w:divBdr>
        <w:top w:val="none" w:sz="0" w:space="0" w:color="auto"/>
        <w:left w:val="none" w:sz="0" w:space="0" w:color="auto"/>
        <w:bottom w:val="none" w:sz="0" w:space="0" w:color="auto"/>
        <w:right w:val="none" w:sz="0" w:space="0" w:color="auto"/>
      </w:divBdr>
      <w:divsChild>
        <w:div w:id="909659393">
          <w:marLeft w:val="0"/>
          <w:marRight w:val="0"/>
          <w:marTop w:val="0"/>
          <w:marBottom w:val="0"/>
          <w:divBdr>
            <w:top w:val="none" w:sz="0" w:space="0" w:color="auto"/>
            <w:left w:val="none" w:sz="0" w:space="0" w:color="auto"/>
            <w:bottom w:val="none" w:sz="0" w:space="0" w:color="auto"/>
            <w:right w:val="none" w:sz="0" w:space="0" w:color="auto"/>
          </w:divBdr>
        </w:div>
        <w:div w:id="1287273842">
          <w:marLeft w:val="0"/>
          <w:marRight w:val="0"/>
          <w:marTop w:val="0"/>
          <w:marBottom w:val="0"/>
          <w:divBdr>
            <w:top w:val="none" w:sz="0" w:space="0" w:color="auto"/>
            <w:left w:val="none" w:sz="0" w:space="0" w:color="auto"/>
            <w:bottom w:val="none" w:sz="0" w:space="0" w:color="auto"/>
            <w:right w:val="none" w:sz="0" w:space="0" w:color="auto"/>
          </w:divBdr>
        </w:div>
        <w:div w:id="1335953809">
          <w:marLeft w:val="0"/>
          <w:marRight w:val="0"/>
          <w:marTop w:val="0"/>
          <w:marBottom w:val="0"/>
          <w:divBdr>
            <w:top w:val="none" w:sz="0" w:space="0" w:color="auto"/>
            <w:left w:val="none" w:sz="0" w:space="0" w:color="auto"/>
            <w:bottom w:val="none" w:sz="0" w:space="0" w:color="auto"/>
            <w:right w:val="none" w:sz="0" w:space="0" w:color="auto"/>
          </w:divBdr>
        </w:div>
        <w:div w:id="1625893117">
          <w:marLeft w:val="0"/>
          <w:marRight w:val="0"/>
          <w:marTop w:val="0"/>
          <w:marBottom w:val="0"/>
          <w:divBdr>
            <w:top w:val="none" w:sz="0" w:space="0" w:color="auto"/>
            <w:left w:val="none" w:sz="0" w:space="0" w:color="auto"/>
            <w:bottom w:val="none" w:sz="0" w:space="0" w:color="auto"/>
            <w:right w:val="none" w:sz="0" w:space="0" w:color="auto"/>
          </w:divBdr>
        </w:div>
      </w:divsChild>
    </w:div>
    <w:div w:id="248972794">
      <w:bodyDiv w:val="1"/>
      <w:marLeft w:val="0"/>
      <w:marRight w:val="0"/>
      <w:marTop w:val="0"/>
      <w:marBottom w:val="0"/>
      <w:divBdr>
        <w:top w:val="none" w:sz="0" w:space="0" w:color="auto"/>
        <w:left w:val="none" w:sz="0" w:space="0" w:color="auto"/>
        <w:bottom w:val="none" w:sz="0" w:space="0" w:color="auto"/>
        <w:right w:val="none" w:sz="0" w:space="0" w:color="auto"/>
      </w:divBdr>
      <w:divsChild>
        <w:div w:id="141777736">
          <w:marLeft w:val="0"/>
          <w:marRight w:val="0"/>
          <w:marTop w:val="0"/>
          <w:marBottom w:val="0"/>
          <w:divBdr>
            <w:top w:val="none" w:sz="0" w:space="0" w:color="auto"/>
            <w:left w:val="none" w:sz="0" w:space="0" w:color="auto"/>
            <w:bottom w:val="none" w:sz="0" w:space="0" w:color="auto"/>
            <w:right w:val="none" w:sz="0" w:space="0" w:color="auto"/>
          </w:divBdr>
        </w:div>
        <w:div w:id="426001643">
          <w:marLeft w:val="0"/>
          <w:marRight w:val="0"/>
          <w:marTop w:val="0"/>
          <w:marBottom w:val="0"/>
          <w:divBdr>
            <w:top w:val="none" w:sz="0" w:space="0" w:color="auto"/>
            <w:left w:val="none" w:sz="0" w:space="0" w:color="auto"/>
            <w:bottom w:val="none" w:sz="0" w:space="0" w:color="auto"/>
            <w:right w:val="none" w:sz="0" w:space="0" w:color="auto"/>
          </w:divBdr>
        </w:div>
        <w:div w:id="1850483021">
          <w:marLeft w:val="0"/>
          <w:marRight w:val="0"/>
          <w:marTop w:val="0"/>
          <w:marBottom w:val="0"/>
          <w:divBdr>
            <w:top w:val="none" w:sz="0" w:space="0" w:color="auto"/>
            <w:left w:val="none" w:sz="0" w:space="0" w:color="auto"/>
            <w:bottom w:val="none" w:sz="0" w:space="0" w:color="auto"/>
            <w:right w:val="none" w:sz="0" w:space="0" w:color="auto"/>
          </w:divBdr>
        </w:div>
        <w:div w:id="2049140186">
          <w:marLeft w:val="0"/>
          <w:marRight w:val="0"/>
          <w:marTop w:val="0"/>
          <w:marBottom w:val="0"/>
          <w:divBdr>
            <w:top w:val="none" w:sz="0" w:space="0" w:color="auto"/>
            <w:left w:val="none" w:sz="0" w:space="0" w:color="auto"/>
            <w:bottom w:val="none" w:sz="0" w:space="0" w:color="auto"/>
            <w:right w:val="none" w:sz="0" w:space="0" w:color="auto"/>
          </w:divBdr>
        </w:div>
      </w:divsChild>
    </w:div>
    <w:div w:id="252596048">
      <w:bodyDiv w:val="1"/>
      <w:marLeft w:val="0"/>
      <w:marRight w:val="0"/>
      <w:marTop w:val="0"/>
      <w:marBottom w:val="0"/>
      <w:divBdr>
        <w:top w:val="none" w:sz="0" w:space="0" w:color="auto"/>
        <w:left w:val="none" w:sz="0" w:space="0" w:color="auto"/>
        <w:bottom w:val="none" w:sz="0" w:space="0" w:color="auto"/>
        <w:right w:val="none" w:sz="0" w:space="0" w:color="auto"/>
      </w:divBdr>
    </w:div>
    <w:div w:id="252786914">
      <w:bodyDiv w:val="1"/>
      <w:marLeft w:val="0"/>
      <w:marRight w:val="0"/>
      <w:marTop w:val="0"/>
      <w:marBottom w:val="0"/>
      <w:divBdr>
        <w:top w:val="none" w:sz="0" w:space="0" w:color="auto"/>
        <w:left w:val="none" w:sz="0" w:space="0" w:color="auto"/>
        <w:bottom w:val="none" w:sz="0" w:space="0" w:color="auto"/>
        <w:right w:val="none" w:sz="0" w:space="0" w:color="auto"/>
      </w:divBdr>
      <w:divsChild>
        <w:div w:id="543063161">
          <w:marLeft w:val="0"/>
          <w:marRight w:val="0"/>
          <w:marTop w:val="0"/>
          <w:marBottom w:val="0"/>
          <w:divBdr>
            <w:top w:val="none" w:sz="0" w:space="0" w:color="auto"/>
            <w:left w:val="none" w:sz="0" w:space="0" w:color="auto"/>
            <w:bottom w:val="none" w:sz="0" w:space="0" w:color="auto"/>
            <w:right w:val="none" w:sz="0" w:space="0" w:color="auto"/>
          </w:divBdr>
        </w:div>
        <w:div w:id="810443965">
          <w:marLeft w:val="0"/>
          <w:marRight w:val="0"/>
          <w:marTop w:val="0"/>
          <w:marBottom w:val="0"/>
          <w:divBdr>
            <w:top w:val="none" w:sz="0" w:space="0" w:color="auto"/>
            <w:left w:val="none" w:sz="0" w:space="0" w:color="auto"/>
            <w:bottom w:val="none" w:sz="0" w:space="0" w:color="auto"/>
            <w:right w:val="none" w:sz="0" w:space="0" w:color="auto"/>
          </w:divBdr>
        </w:div>
        <w:div w:id="1145664997">
          <w:marLeft w:val="0"/>
          <w:marRight w:val="0"/>
          <w:marTop w:val="0"/>
          <w:marBottom w:val="0"/>
          <w:divBdr>
            <w:top w:val="none" w:sz="0" w:space="0" w:color="auto"/>
            <w:left w:val="none" w:sz="0" w:space="0" w:color="auto"/>
            <w:bottom w:val="none" w:sz="0" w:space="0" w:color="auto"/>
            <w:right w:val="none" w:sz="0" w:space="0" w:color="auto"/>
          </w:divBdr>
        </w:div>
        <w:div w:id="1147012998">
          <w:marLeft w:val="0"/>
          <w:marRight w:val="0"/>
          <w:marTop w:val="0"/>
          <w:marBottom w:val="0"/>
          <w:divBdr>
            <w:top w:val="none" w:sz="0" w:space="0" w:color="auto"/>
            <w:left w:val="none" w:sz="0" w:space="0" w:color="auto"/>
            <w:bottom w:val="none" w:sz="0" w:space="0" w:color="auto"/>
            <w:right w:val="none" w:sz="0" w:space="0" w:color="auto"/>
          </w:divBdr>
        </w:div>
      </w:divsChild>
    </w:div>
    <w:div w:id="252859584">
      <w:bodyDiv w:val="1"/>
      <w:marLeft w:val="0"/>
      <w:marRight w:val="0"/>
      <w:marTop w:val="0"/>
      <w:marBottom w:val="0"/>
      <w:divBdr>
        <w:top w:val="none" w:sz="0" w:space="0" w:color="auto"/>
        <w:left w:val="none" w:sz="0" w:space="0" w:color="auto"/>
        <w:bottom w:val="none" w:sz="0" w:space="0" w:color="auto"/>
        <w:right w:val="none" w:sz="0" w:space="0" w:color="auto"/>
      </w:divBdr>
      <w:divsChild>
        <w:div w:id="1095633705">
          <w:marLeft w:val="0"/>
          <w:marRight w:val="0"/>
          <w:marTop w:val="0"/>
          <w:marBottom w:val="0"/>
          <w:divBdr>
            <w:top w:val="none" w:sz="0" w:space="0" w:color="auto"/>
            <w:left w:val="none" w:sz="0" w:space="0" w:color="auto"/>
            <w:bottom w:val="none" w:sz="0" w:space="0" w:color="auto"/>
            <w:right w:val="none" w:sz="0" w:space="0" w:color="auto"/>
          </w:divBdr>
        </w:div>
        <w:div w:id="1047952232">
          <w:marLeft w:val="0"/>
          <w:marRight w:val="0"/>
          <w:marTop w:val="0"/>
          <w:marBottom w:val="0"/>
          <w:divBdr>
            <w:top w:val="none" w:sz="0" w:space="0" w:color="auto"/>
            <w:left w:val="none" w:sz="0" w:space="0" w:color="auto"/>
            <w:bottom w:val="none" w:sz="0" w:space="0" w:color="auto"/>
            <w:right w:val="none" w:sz="0" w:space="0" w:color="auto"/>
          </w:divBdr>
        </w:div>
        <w:div w:id="1083455945">
          <w:marLeft w:val="0"/>
          <w:marRight w:val="0"/>
          <w:marTop w:val="0"/>
          <w:marBottom w:val="0"/>
          <w:divBdr>
            <w:top w:val="none" w:sz="0" w:space="0" w:color="auto"/>
            <w:left w:val="none" w:sz="0" w:space="0" w:color="auto"/>
            <w:bottom w:val="none" w:sz="0" w:space="0" w:color="auto"/>
            <w:right w:val="none" w:sz="0" w:space="0" w:color="auto"/>
          </w:divBdr>
        </w:div>
        <w:div w:id="1037894263">
          <w:marLeft w:val="0"/>
          <w:marRight w:val="0"/>
          <w:marTop w:val="0"/>
          <w:marBottom w:val="0"/>
          <w:divBdr>
            <w:top w:val="none" w:sz="0" w:space="0" w:color="auto"/>
            <w:left w:val="none" w:sz="0" w:space="0" w:color="auto"/>
            <w:bottom w:val="none" w:sz="0" w:space="0" w:color="auto"/>
            <w:right w:val="none" w:sz="0" w:space="0" w:color="auto"/>
          </w:divBdr>
        </w:div>
      </w:divsChild>
    </w:div>
    <w:div w:id="253174448">
      <w:bodyDiv w:val="1"/>
      <w:marLeft w:val="0"/>
      <w:marRight w:val="0"/>
      <w:marTop w:val="0"/>
      <w:marBottom w:val="0"/>
      <w:divBdr>
        <w:top w:val="none" w:sz="0" w:space="0" w:color="auto"/>
        <w:left w:val="none" w:sz="0" w:space="0" w:color="auto"/>
        <w:bottom w:val="none" w:sz="0" w:space="0" w:color="auto"/>
        <w:right w:val="none" w:sz="0" w:space="0" w:color="auto"/>
      </w:divBdr>
      <w:divsChild>
        <w:div w:id="1743679068">
          <w:marLeft w:val="0"/>
          <w:marRight w:val="0"/>
          <w:marTop w:val="0"/>
          <w:marBottom w:val="0"/>
          <w:divBdr>
            <w:top w:val="none" w:sz="0" w:space="0" w:color="auto"/>
            <w:left w:val="none" w:sz="0" w:space="0" w:color="auto"/>
            <w:bottom w:val="none" w:sz="0" w:space="0" w:color="auto"/>
            <w:right w:val="none" w:sz="0" w:space="0" w:color="auto"/>
          </w:divBdr>
        </w:div>
        <w:div w:id="1882858625">
          <w:marLeft w:val="0"/>
          <w:marRight w:val="0"/>
          <w:marTop w:val="0"/>
          <w:marBottom w:val="0"/>
          <w:divBdr>
            <w:top w:val="none" w:sz="0" w:space="0" w:color="auto"/>
            <w:left w:val="none" w:sz="0" w:space="0" w:color="auto"/>
            <w:bottom w:val="none" w:sz="0" w:space="0" w:color="auto"/>
            <w:right w:val="none" w:sz="0" w:space="0" w:color="auto"/>
          </w:divBdr>
        </w:div>
        <w:div w:id="479544152">
          <w:marLeft w:val="0"/>
          <w:marRight w:val="0"/>
          <w:marTop w:val="0"/>
          <w:marBottom w:val="0"/>
          <w:divBdr>
            <w:top w:val="none" w:sz="0" w:space="0" w:color="auto"/>
            <w:left w:val="none" w:sz="0" w:space="0" w:color="auto"/>
            <w:bottom w:val="none" w:sz="0" w:space="0" w:color="auto"/>
            <w:right w:val="none" w:sz="0" w:space="0" w:color="auto"/>
          </w:divBdr>
        </w:div>
        <w:div w:id="1224371485">
          <w:marLeft w:val="0"/>
          <w:marRight w:val="0"/>
          <w:marTop w:val="0"/>
          <w:marBottom w:val="0"/>
          <w:divBdr>
            <w:top w:val="none" w:sz="0" w:space="0" w:color="auto"/>
            <w:left w:val="none" w:sz="0" w:space="0" w:color="auto"/>
            <w:bottom w:val="none" w:sz="0" w:space="0" w:color="auto"/>
            <w:right w:val="none" w:sz="0" w:space="0" w:color="auto"/>
          </w:divBdr>
        </w:div>
      </w:divsChild>
    </w:div>
    <w:div w:id="256332176">
      <w:bodyDiv w:val="1"/>
      <w:marLeft w:val="0"/>
      <w:marRight w:val="0"/>
      <w:marTop w:val="0"/>
      <w:marBottom w:val="0"/>
      <w:divBdr>
        <w:top w:val="none" w:sz="0" w:space="0" w:color="auto"/>
        <w:left w:val="none" w:sz="0" w:space="0" w:color="auto"/>
        <w:bottom w:val="none" w:sz="0" w:space="0" w:color="auto"/>
        <w:right w:val="none" w:sz="0" w:space="0" w:color="auto"/>
      </w:divBdr>
      <w:divsChild>
        <w:div w:id="1238713687">
          <w:marLeft w:val="0"/>
          <w:marRight w:val="0"/>
          <w:marTop w:val="0"/>
          <w:marBottom w:val="0"/>
          <w:divBdr>
            <w:top w:val="none" w:sz="0" w:space="0" w:color="auto"/>
            <w:left w:val="none" w:sz="0" w:space="0" w:color="auto"/>
            <w:bottom w:val="none" w:sz="0" w:space="0" w:color="auto"/>
            <w:right w:val="none" w:sz="0" w:space="0" w:color="auto"/>
          </w:divBdr>
        </w:div>
        <w:div w:id="1321155085">
          <w:marLeft w:val="0"/>
          <w:marRight w:val="0"/>
          <w:marTop w:val="0"/>
          <w:marBottom w:val="0"/>
          <w:divBdr>
            <w:top w:val="none" w:sz="0" w:space="0" w:color="auto"/>
            <w:left w:val="none" w:sz="0" w:space="0" w:color="auto"/>
            <w:bottom w:val="none" w:sz="0" w:space="0" w:color="auto"/>
            <w:right w:val="none" w:sz="0" w:space="0" w:color="auto"/>
          </w:divBdr>
        </w:div>
        <w:div w:id="1848709900">
          <w:marLeft w:val="0"/>
          <w:marRight w:val="0"/>
          <w:marTop w:val="0"/>
          <w:marBottom w:val="0"/>
          <w:divBdr>
            <w:top w:val="none" w:sz="0" w:space="0" w:color="auto"/>
            <w:left w:val="none" w:sz="0" w:space="0" w:color="auto"/>
            <w:bottom w:val="none" w:sz="0" w:space="0" w:color="auto"/>
            <w:right w:val="none" w:sz="0" w:space="0" w:color="auto"/>
          </w:divBdr>
        </w:div>
        <w:div w:id="1955864284">
          <w:marLeft w:val="0"/>
          <w:marRight w:val="0"/>
          <w:marTop w:val="0"/>
          <w:marBottom w:val="0"/>
          <w:divBdr>
            <w:top w:val="none" w:sz="0" w:space="0" w:color="auto"/>
            <w:left w:val="none" w:sz="0" w:space="0" w:color="auto"/>
            <w:bottom w:val="none" w:sz="0" w:space="0" w:color="auto"/>
            <w:right w:val="none" w:sz="0" w:space="0" w:color="auto"/>
          </w:divBdr>
        </w:div>
      </w:divsChild>
    </w:div>
    <w:div w:id="256446889">
      <w:bodyDiv w:val="1"/>
      <w:marLeft w:val="0"/>
      <w:marRight w:val="0"/>
      <w:marTop w:val="0"/>
      <w:marBottom w:val="0"/>
      <w:divBdr>
        <w:top w:val="none" w:sz="0" w:space="0" w:color="auto"/>
        <w:left w:val="none" w:sz="0" w:space="0" w:color="auto"/>
        <w:bottom w:val="none" w:sz="0" w:space="0" w:color="auto"/>
        <w:right w:val="none" w:sz="0" w:space="0" w:color="auto"/>
      </w:divBdr>
      <w:divsChild>
        <w:div w:id="1241597589">
          <w:marLeft w:val="0"/>
          <w:marRight w:val="0"/>
          <w:marTop w:val="0"/>
          <w:marBottom w:val="0"/>
          <w:divBdr>
            <w:top w:val="none" w:sz="0" w:space="0" w:color="auto"/>
            <w:left w:val="none" w:sz="0" w:space="0" w:color="auto"/>
            <w:bottom w:val="none" w:sz="0" w:space="0" w:color="auto"/>
            <w:right w:val="none" w:sz="0" w:space="0" w:color="auto"/>
          </w:divBdr>
        </w:div>
        <w:div w:id="1422145337">
          <w:marLeft w:val="0"/>
          <w:marRight w:val="0"/>
          <w:marTop w:val="0"/>
          <w:marBottom w:val="0"/>
          <w:divBdr>
            <w:top w:val="none" w:sz="0" w:space="0" w:color="auto"/>
            <w:left w:val="none" w:sz="0" w:space="0" w:color="auto"/>
            <w:bottom w:val="none" w:sz="0" w:space="0" w:color="auto"/>
            <w:right w:val="none" w:sz="0" w:space="0" w:color="auto"/>
          </w:divBdr>
        </w:div>
        <w:div w:id="1891069217">
          <w:marLeft w:val="0"/>
          <w:marRight w:val="0"/>
          <w:marTop w:val="0"/>
          <w:marBottom w:val="0"/>
          <w:divBdr>
            <w:top w:val="none" w:sz="0" w:space="0" w:color="auto"/>
            <w:left w:val="none" w:sz="0" w:space="0" w:color="auto"/>
            <w:bottom w:val="none" w:sz="0" w:space="0" w:color="auto"/>
            <w:right w:val="none" w:sz="0" w:space="0" w:color="auto"/>
          </w:divBdr>
        </w:div>
        <w:div w:id="890576104">
          <w:marLeft w:val="0"/>
          <w:marRight w:val="0"/>
          <w:marTop w:val="0"/>
          <w:marBottom w:val="0"/>
          <w:divBdr>
            <w:top w:val="none" w:sz="0" w:space="0" w:color="auto"/>
            <w:left w:val="none" w:sz="0" w:space="0" w:color="auto"/>
            <w:bottom w:val="none" w:sz="0" w:space="0" w:color="auto"/>
            <w:right w:val="none" w:sz="0" w:space="0" w:color="auto"/>
          </w:divBdr>
        </w:div>
      </w:divsChild>
    </w:div>
    <w:div w:id="259265592">
      <w:bodyDiv w:val="1"/>
      <w:marLeft w:val="0"/>
      <w:marRight w:val="0"/>
      <w:marTop w:val="0"/>
      <w:marBottom w:val="0"/>
      <w:divBdr>
        <w:top w:val="none" w:sz="0" w:space="0" w:color="auto"/>
        <w:left w:val="none" w:sz="0" w:space="0" w:color="auto"/>
        <w:bottom w:val="none" w:sz="0" w:space="0" w:color="auto"/>
        <w:right w:val="none" w:sz="0" w:space="0" w:color="auto"/>
      </w:divBdr>
      <w:divsChild>
        <w:div w:id="970942049">
          <w:marLeft w:val="0"/>
          <w:marRight w:val="0"/>
          <w:marTop w:val="0"/>
          <w:marBottom w:val="0"/>
          <w:divBdr>
            <w:top w:val="none" w:sz="0" w:space="0" w:color="auto"/>
            <w:left w:val="none" w:sz="0" w:space="0" w:color="auto"/>
            <w:bottom w:val="none" w:sz="0" w:space="0" w:color="auto"/>
            <w:right w:val="none" w:sz="0" w:space="0" w:color="auto"/>
          </w:divBdr>
        </w:div>
        <w:div w:id="1245995255">
          <w:marLeft w:val="0"/>
          <w:marRight w:val="0"/>
          <w:marTop w:val="0"/>
          <w:marBottom w:val="0"/>
          <w:divBdr>
            <w:top w:val="none" w:sz="0" w:space="0" w:color="auto"/>
            <w:left w:val="none" w:sz="0" w:space="0" w:color="auto"/>
            <w:bottom w:val="none" w:sz="0" w:space="0" w:color="auto"/>
            <w:right w:val="none" w:sz="0" w:space="0" w:color="auto"/>
          </w:divBdr>
        </w:div>
        <w:div w:id="1380208838">
          <w:marLeft w:val="0"/>
          <w:marRight w:val="0"/>
          <w:marTop w:val="0"/>
          <w:marBottom w:val="0"/>
          <w:divBdr>
            <w:top w:val="none" w:sz="0" w:space="0" w:color="auto"/>
            <w:left w:val="none" w:sz="0" w:space="0" w:color="auto"/>
            <w:bottom w:val="none" w:sz="0" w:space="0" w:color="auto"/>
            <w:right w:val="none" w:sz="0" w:space="0" w:color="auto"/>
          </w:divBdr>
        </w:div>
        <w:div w:id="1541940151">
          <w:marLeft w:val="0"/>
          <w:marRight w:val="0"/>
          <w:marTop w:val="0"/>
          <w:marBottom w:val="0"/>
          <w:divBdr>
            <w:top w:val="none" w:sz="0" w:space="0" w:color="auto"/>
            <w:left w:val="none" w:sz="0" w:space="0" w:color="auto"/>
            <w:bottom w:val="none" w:sz="0" w:space="0" w:color="auto"/>
            <w:right w:val="none" w:sz="0" w:space="0" w:color="auto"/>
          </w:divBdr>
        </w:div>
      </w:divsChild>
    </w:div>
    <w:div w:id="259414217">
      <w:bodyDiv w:val="1"/>
      <w:marLeft w:val="0"/>
      <w:marRight w:val="0"/>
      <w:marTop w:val="0"/>
      <w:marBottom w:val="0"/>
      <w:divBdr>
        <w:top w:val="none" w:sz="0" w:space="0" w:color="auto"/>
        <w:left w:val="none" w:sz="0" w:space="0" w:color="auto"/>
        <w:bottom w:val="none" w:sz="0" w:space="0" w:color="auto"/>
        <w:right w:val="none" w:sz="0" w:space="0" w:color="auto"/>
      </w:divBdr>
      <w:divsChild>
        <w:div w:id="553850730">
          <w:marLeft w:val="0"/>
          <w:marRight w:val="0"/>
          <w:marTop w:val="0"/>
          <w:marBottom w:val="0"/>
          <w:divBdr>
            <w:top w:val="none" w:sz="0" w:space="0" w:color="auto"/>
            <w:left w:val="none" w:sz="0" w:space="0" w:color="auto"/>
            <w:bottom w:val="none" w:sz="0" w:space="0" w:color="auto"/>
            <w:right w:val="none" w:sz="0" w:space="0" w:color="auto"/>
          </w:divBdr>
        </w:div>
        <w:div w:id="864707456">
          <w:marLeft w:val="0"/>
          <w:marRight w:val="0"/>
          <w:marTop w:val="0"/>
          <w:marBottom w:val="0"/>
          <w:divBdr>
            <w:top w:val="none" w:sz="0" w:space="0" w:color="auto"/>
            <w:left w:val="none" w:sz="0" w:space="0" w:color="auto"/>
            <w:bottom w:val="none" w:sz="0" w:space="0" w:color="auto"/>
            <w:right w:val="none" w:sz="0" w:space="0" w:color="auto"/>
          </w:divBdr>
        </w:div>
        <w:div w:id="884489431">
          <w:marLeft w:val="0"/>
          <w:marRight w:val="0"/>
          <w:marTop w:val="0"/>
          <w:marBottom w:val="0"/>
          <w:divBdr>
            <w:top w:val="none" w:sz="0" w:space="0" w:color="auto"/>
            <w:left w:val="none" w:sz="0" w:space="0" w:color="auto"/>
            <w:bottom w:val="none" w:sz="0" w:space="0" w:color="auto"/>
            <w:right w:val="none" w:sz="0" w:space="0" w:color="auto"/>
          </w:divBdr>
        </w:div>
        <w:div w:id="935022760">
          <w:marLeft w:val="0"/>
          <w:marRight w:val="0"/>
          <w:marTop w:val="0"/>
          <w:marBottom w:val="0"/>
          <w:divBdr>
            <w:top w:val="none" w:sz="0" w:space="0" w:color="auto"/>
            <w:left w:val="none" w:sz="0" w:space="0" w:color="auto"/>
            <w:bottom w:val="none" w:sz="0" w:space="0" w:color="auto"/>
            <w:right w:val="none" w:sz="0" w:space="0" w:color="auto"/>
          </w:divBdr>
        </w:div>
      </w:divsChild>
    </w:div>
    <w:div w:id="264114885">
      <w:bodyDiv w:val="1"/>
      <w:marLeft w:val="0"/>
      <w:marRight w:val="0"/>
      <w:marTop w:val="0"/>
      <w:marBottom w:val="0"/>
      <w:divBdr>
        <w:top w:val="none" w:sz="0" w:space="0" w:color="auto"/>
        <w:left w:val="none" w:sz="0" w:space="0" w:color="auto"/>
        <w:bottom w:val="none" w:sz="0" w:space="0" w:color="auto"/>
        <w:right w:val="none" w:sz="0" w:space="0" w:color="auto"/>
      </w:divBdr>
      <w:divsChild>
        <w:div w:id="1941989560">
          <w:marLeft w:val="0"/>
          <w:marRight w:val="0"/>
          <w:marTop w:val="0"/>
          <w:marBottom w:val="0"/>
          <w:divBdr>
            <w:top w:val="none" w:sz="0" w:space="0" w:color="auto"/>
            <w:left w:val="none" w:sz="0" w:space="0" w:color="auto"/>
            <w:bottom w:val="none" w:sz="0" w:space="0" w:color="auto"/>
            <w:right w:val="none" w:sz="0" w:space="0" w:color="auto"/>
          </w:divBdr>
        </w:div>
        <w:div w:id="1775709410">
          <w:marLeft w:val="0"/>
          <w:marRight w:val="0"/>
          <w:marTop w:val="0"/>
          <w:marBottom w:val="0"/>
          <w:divBdr>
            <w:top w:val="none" w:sz="0" w:space="0" w:color="auto"/>
            <w:left w:val="none" w:sz="0" w:space="0" w:color="auto"/>
            <w:bottom w:val="none" w:sz="0" w:space="0" w:color="auto"/>
            <w:right w:val="none" w:sz="0" w:space="0" w:color="auto"/>
          </w:divBdr>
        </w:div>
        <w:div w:id="1089617570">
          <w:marLeft w:val="0"/>
          <w:marRight w:val="0"/>
          <w:marTop w:val="0"/>
          <w:marBottom w:val="0"/>
          <w:divBdr>
            <w:top w:val="none" w:sz="0" w:space="0" w:color="auto"/>
            <w:left w:val="none" w:sz="0" w:space="0" w:color="auto"/>
            <w:bottom w:val="none" w:sz="0" w:space="0" w:color="auto"/>
            <w:right w:val="none" w:sz="0" w:space="0" w:color="auto"/>
          </w:divBdr>
        </w:div>
        <w:div w:id="282880451">
          <w:marLeft w:val="0"/>
          <w:marRight w:val="0"/>
          <w:marTop w:val="0"/>
          <w:marBottom w:val="0"/>
          <w:divBdr>
            <w:top w:val="none" w:sz="0" w:space="0" w:color="auto"/>
            <w:left w:val="none" w:sz="0" w:space="0" w:color="auto"/>
            <w:bottom w:val="none" w:sz="0" w:space="0" w:color="auto"/>
            <w:right w:val="none" w:sz="0" w:space="0" w:color="auto"/>
          </w:divBdr>
        </w:div>
      </w:divsChild>
    </w:div>
    <w:div w:id="264271016">
      <w:bodyDiv w:val="1"/>
      <w:marLeft w:val="0"/>
      <w:marRight w:val="0"/>
      <w:marTop w:val="0"/>
      <w:marBottom w:val="0"/>
      <w:divBdr>
        <w:top w:val="none" w:sz="0" w:space="0" w:color="auto"/>
        <w:left w:val="none" w:sz="0" w:space="0" w:color="auto"/>
        <w:bottom w:val="none" w:sz="0" w:space="0" w:color="auto"/>
        <w:right w:val="none" w:sz="0" w:space="0" w:color="auto"/>
      </w:divBdr>
      <w:divsChild>
        <w:div w:id="893125442">
          <w:marLeft w:val="0"/>
          <w:marRight w:val="0"/>
          <w:marTop w:val="0"/>
          <w:marBottom w:val="0"/>
          <w:divBdr>
            <w:top w:val="none" w:sz="0" w:space="0" w:color="auto"/>
            <w:left w:val="none" w:sz="0" w:space="0" w:color="auto"/>
            <w:bottom w:val="none" w:sz="0" w:space="0" w:color="auto"/>
            <w:right w:val="none" w:sz="0" w:space="0" w:color="auto"/>
          </w:divBdr>
        </w:div>
        <w:div w:id="1992905170">
          <w:marLeft w:val="0"/>
          <w:marRight w:val="0"/>
          <w:marTop w:val="0"/>
          <w:marBottom w:val="0"/>
          <w:divBdr>
            <w:top w:val="none" w:sz="0" w:space="0" w:color="auto"/>
            <w:left w:val="none" w:sz="0" w:space="0" w:color="auto"/>
            <w:bottom w:val="none" w:sz="0" w:space="0" w:color="auto"/>
            <w:right w:val="none" w:sz="0" w:space="0" w:color="auto"/>
          </w:divBdr>
        </w:div>
        <w:div w:id="827210413">
          <w:marLeft w:val="0"/>
          <w:marRight w:val="0"/>
          <w:marTop w:val="0"/>
          <w:marBottom w:val="0"/>
          <w:divBdr>
            <w:top w:val="none" w:sz="0" w:space="0" w:color="auto"/>
            <w:left w:val="none" w:sz="0" w:space="0" w:color="auto"/>
            <w:bottom w:val="none" w:sz="0" w:space="0" w:color="auto"/>
            <w:right w:val="none" w:sz="0" w:space="0" w:color="auto"/>
          </w:divBdr>
        </w:div>
        <w:div w:id="302152136">
          <w:marLeft w:val="0"/>
          <w:marRight w:val="0"/>
          <w:marTop w:val="0"/>
          <w:marBottom w:val="0"/>
          <w:divBdr>
            <w:top w:val="none" w:sz="0" w:space="0" w:color="auto"/>
            <w:left w:val="none" w:sz="0" w:space="0" w:color="auto"/>
            <w:bottom w:val="none" w:sz="0" w:space="0" w:color="auto"/>
            <w:right w:val="none" w:sz="0" w:space="0" w:color="auto"/>
          </w:divBdr>
        </w:div>
      </w:divsChild>
    </w:div>
    <w:div w:id="265581552">
      <w:bodyDiv w:val="1"/>
      <w:marLeft w:val="0"/>
      <w:marRight w:val="0"/>
      <w:marTop w:val="0"/>
      <w:marBottom w:val="0"/>
      <w:divBdr>
        <w:top w:val="none" w:sz="0" w:space="0" w:color="auto"/>
        <w:left w:val="none" w:sz="0" w:space="0" w:color="auto"/>
        <w:bottom w:val="none" w:sz="0" w:space="0" w:color="auto"/>
        <w:right w:val="none" w:sz="0" w:space="0" w:color="auto"/>
      </w:divBdr>
      <w:divsChild>
        <w:div w:id="354962963">
          <w:marLeft w:val="0"/>
          <w:marRight w:val="0"/>
          <w:marTop w:val="0"/>
          <w:marBottom w:val="0"/>
          <w:divBdr>
            <w:top w:val="none" w:sz="0" w:space="0" w:color="auto"/>
            <w:left w:val="none" w:sz="0" w:space="0" w:color="auto"/>
            <w:bottom w:val="none" w:sz="0" w:space="0" w:color="auto"/>
            <w:right w:val="none" w:sz="0" w:space="0" w:color="auto"/>
          </w:divBdr>
        </w:div>
        <w:div w:id="2048679892">
          <w:marLeft w:val="0"/>
          <w:marRight w:val="0"/>
          <w:marTop w:val="0"/>
          <w:marBottom w:val="0"/>
          <w:divBdr>
            <w:top w:val="none" w:sz="0" w:space="0" w:color="auto"/>
            <w:left w:val="none" w:sz="0" w:space="0" w:color="auto"/>
            <w:bottom w:val="none" w:sz="0" w:space="0" w:color="auto"/>
            <w:right w:val="none" w:sz="0" w:space="0" w:color="auto"/>
          </w:divBdr>
        </w:div>
        <w:div w:id="728921053">
          <w:marLeft w:val="0"/>
          <w:marRight w:val="0"/>
          <w:marTop w:val="0"/>
          <w:marBottom w:val="0"/>
          <w:divBdr>
            <w:top w:val="none" w:sz="0" w:space="0" w:color="auto"/>
            <w:left w:val="none" w:sz="0" w:space="0" w:color="auto"/>
            <w:bottom w:val="none" w:sz="0" w:space="0" w:color="auto"/>
            <w:right w:val="none" w:sz="0" w:space="0" w:color="auto"/>
          </w:divBdr>
        </w:div>
        <w:div w:id="277839748">
          <w:marLeft w:val="0"/>
          <w:marRight w:val="0"/>
          <w:marTop w:val="0"/>
          <w:marBottom w:val="0"/>
          <w:divBdr>
            <w:top w:val="none" w:sz="0" w:space="0" w:color="auto"/>
            <w:left w:val="none" w:sz="0" w:space="0" w:color="auto"/>
            <w:bottom w:val="none" w:sz="0" w:space="0" w:color="auto"/>
            <w:right w:val="none" w:sz="0" w:space="0" w:color="auto"/>
          </w:divBdr>
        </w:div>
      </w:divsChild>
    </w:div>
    <w:div w:id="267852534">
      <w:bodyDiv w:val="1"/>
      <w:marLeft w:val="0"/>
      <w:marRight w:val="0"/>
      <w:marTop w:val="0"/>
      <w:marBottom w:val="0"/>
      <w:divBdr>
        <w:top w:val="none" w:sz="0" w:space="0" w:color="auto"/>
        <w:left w:val="none" w:sz="0" w:space="0" w:color="auto"/>
        <w:bottom w:val="none" w:sz="0" w:space="0" w:color="auto"/>
        <w:right w:val="none" w:sz="0" w:space="0" w:color="auto"/>
      </w:divBdr>
      <w:divsChild>
        <w:div w:id="19017568">
          <w:marLeft w:val="0"/>
          <w:marRight w:val="0"/>
          <w:marTop w:val="0"/>
          <w:marBottom w:val="0"/>
          <w:divBdr>
            <w:top w:val="none" w:sz="0" w:space="0" w:color="auto"/>
            <w:left w:val="none" w:sz="0" w:space="0" w:color="auto"/>
            <w:bottom w:val="none" w:sz="0" w:space="0" w:color="auto"/>
            <w:right w:val="none" w:sz="0" w:space="0" w:color="auto"/>
          </w:divBdr>
        </w:div>
        <w:div w:id="199905761">
          <w:marLeft w:val="0"/>
          <w:marRight w:val="0"/>
          <w:marTop w:val="0"/>
          <w:marBottom w:val="0"/>
          <w:divBdr>
            <w:top w:val="none" w:sz="0" w:space="0" w:color="auto"/>
            <w:left w:val="none" w:sz="0" w:space="0" w:color="auto"/>
            <w:bottom w:val="none" w:sz="0" w:space="0" w:color="auto"/>
            <w:right w:val="none" w:sz="0" w:space="0" w:color="auto"/>
          </w:divBdr>
        </w:div>
        <w:div w:id="1633709653">
          <w:marLeft w:val="0"/>
          <w:marRight w:val="0"/>
          <w:marTop w:val="0"/>
          <w:marBottom w:val="0"/>
          <w:divBdr>
            <w:top w:val="none" w:sz="0" w:space="0" w:color="auto"/>
            <w:left w:val="none" w:sz="0" w:space="0" w:color="auto"/>
            <w:bottom w:val="none" w:sz="0" w:space="0" w:color="auto"/>
            <w:right w:val="none" w:sz="0" w:space="0" w:color="auto"/>
          </w:divBdr>
        </w:div>
        <w:div w:id="1778744805">
          <w:marLeft w:val="0"/>
          <w:marRight w:val="0"/>
          <w:marTop w:val="0"/>
          <w:marBottom w:val="0"/>
          <w:divBdr>
            <w:top w:val="none" w:sz="0" w:space="0" w:color="auto"/>
            <w:left w:val="none" w:sz="0" w:space="0" w:color="auto"/>
            <w:bottom w:val="none" w:sz="0" w:space="0" w:color="auto"/>
            <w:right w:val="none" w:sz="0" w:space="0" w:color="auto"/>
          </w:divBdr>
        </w:div>
      </w:divsChild>
    </w:div>
    <w:div w:id="267926917">
      <w:bodyDiv w:val="1"/>
      <w:marLeft w:val="0"/>
      <w:marRight w:val="0"/>
      <w:marTop w:val="0"/>
      <w:marBottom w:val="0"/>
      <w:divBdr>
        <w:top w:val="none" w:sz="0" w:space="0" w:color="auto"/>
        <w:left w:val="none" w:sz="0" w:space="0" w:color="auto"/>
        <w:bottom w:val="none" w:sz="0" w:space="0" w:color="auto"/>
        <w:right w:val="none" w:sz="0" w:space="0" w:color="auto"/>
      </w:divBdr>
      <w:divsChild>
        <w:div w:id="439380374">
          <w:marLeft w:val="0"/>
          <w:marRight w:val="0"/>
          <w:marTop w:val="0"/>
          <w:marBottom w:val="0"/>
          <w:divBdr>
            <w:top w:val="none" w:sz="0" w:space="0" w:color="auto"/>
            <w:left w:val="none" w:sz="0" w:space="0" w:color="auto"/>
            <w:bottom w:val="none" w:sz="0" w:space="0" w:color="auto"/>
            <w:right w:val="none" w:sz="0" w:space="0" w:color="auto"/>
          </w:divBdr>
        </w:div>
        <w:div w:id="535430364">
          <w:marLeft w:val="0"/>
          <w:marRight w:val="0"/>
          <w:marTop w:val="0"/>
          <w:marBottom w:val="0"/>
          <w:divBdr>
            <w:top w:val="none" w:sz="0" w:space="0" w:color="auto"/>
            <w:left w:val="none" w:sz="0" w:space="0" w:color="auto"/>
            <w:bottom w:val="none" w:sz="0" w:space="0" w:color="auto"/>
            <w:right w:val="none" w:sz="0" w:space="0" w:color="auto"/>
          </w:divBdr>
        </w:div>
        <w:div w:id="737479816">
          <w:marLeft w:val="0"/>
          <w:marRight w:val="0"/>
          <w:marTop w:val="0"/>
          <w:marBottom w:val="0"/>
          <w:divBdr>
            <w:top w:val="none" w:sz="0" w:space="0" w:color="auto"/>
            <w:left w:val="none" w:sz="0" w:space="0" w:color="auto"/>
            <w:bottom w:val="none" w:sz="0" w:space="0" w:color="auto"/>
            <w:right w:val="none" w:sz="0" w:space="0" w:color="auto"/>
          </w:divBdr>
        </w:div>
        <w:div w:id="1588879157">
          <w:marLeft w:val="0"/>
          <w:marRight w:val="0"/>
          <w:marTop w:val="0"/>
          <w:marBottom w:val="0"/>
          <w:divBdr>
            <w:top w:val="none" w:sz="0" w:space="0" w:color="auto"/>
            <w:left w:val="none" w:sz="0" w:space="0" w:color="auto"/>
            <w:bottom w:val="none" w:sz="0" w:space="0" w:color="auto"/>
            <w:right w:val="none" w:sz="0" w:space="0" w:color="auto"/>
          </w:divBdr>
        </w:div>
      </w:divsChild>
    </w:div>
    <w:div w:id="268389791">
      <w:bodyDiv w:val="1"/>
      <w:marLeft w:val="0"/>
      <w:marRight w:val="0"/>
      <w:marTop w:val="0"/>
      <w:marBottom w:val="0"/>
      <w:divBdr>
        <w:top w:val="none" w:sz="0" w:space="0" w:color="auto"/>
        <w:left w:val="none" w:sz="0" w:space="0" w:color="auto"/>
        <w:bottom w:val="none" w:sz="0" w:space="0" w:color="auto"/>
        <w:right w:val="none" w:sz="0" w:space="0" w:color="auto"/>
      </w:divBdr>
      <w:divsChild>
        <w:div w:id="2079815549">
          <w:marLeft w:val="0"/>
          <w:marRight w:val="0"/>
          <w:marTop w:val="0"/>
          <w:marBottom w:val="0"/>
          <w:divBdr>
            <w:top w:val="none" w:sz="0" w:space="0" w:color="auto"/>
            <w:left w:val="none" w:sz="0" w:space="0" w:color="auto"/>
            <w:bottom w:val="none" w:sz="0" w:space="0" w:color="auto"/>
            <w:right w:val="none" w:sz="0" w:space="0" w:color="auto"/>
          </w:divBdr>
        </w:div>
        <w:div w:id="413280194">
          <w:marLeft w:val="0"/>
          <w:marRight w:val="0"/>
          <w:marTop w:val="0"/>
          <w:marBottom w:val="0"/>
          <w:divBdr>
            <w:top w:val="none" w:sz="0" w:space="0" w:color="auto"/>
            <w:left w:val="none" w:sz="0" w:space="0" w:color="auto"/>
            <w:bottom w:val="none" w:sz="0" w:space="0" w:color="auto"/>
            <w:right w:val="none" w:sz="0" w:space="0" w:color="auto"/>
          </w:divBdr>
        </w:div>
        <w:div w:id="167789428">
          <w:marLeft w:val="0"/>
          <w:marRight w:val="0"/>
          <w:marTop w:val="0"/>
          <w:marBottom w:val="0"/>
          <w:divBdr>
            <w:top w:val="none" w:sz="0" w:space="0" w:color="auto"/>
            <w:left w:val="none" w:sz="0" w:space="0" w:color="auto"/>
            <w:bottom w:val="none" w:sz="0" w:space="0" w:color="auto"/>
            <w:right w:val="none" w:sz="0" w:space="0" w:color="auto"/>
          </w:divBdr>
        </w:div>
        <w:div w:id="1150292780">
          <w:marLeft w:val="0"/>
          <w:marRight w:val="0"/>
          <w:marTop w:val="0"/>
          <w:marBottom w:val="0"/>
          <w:divBdr>
            <w:top w:val="none" w:sz="0" w:space="0" w:color="auto"/>
            <w:left w:val="none" w:sz="0" w:space="0" w:color="auto"/>
            <w:bottom w:val="none" w:sz="0" w:space="0" w:color="auto"/>
            <w:right w:val="none" w:sz="0" w:space="0" w:color="auto"/>
          </w:divBdr>
        </w:div>
      </w:divsChild>
    </w:div>
    <w:div w:id="269317795">
      <w:bodyDiv w:val="1"/>
      <w:marLeft w:val="0"/>
      <w:marRight w:val="0"/>
      <w:marTop w:val="0"/>
      <w:marBottom w:val="0"/>
      <w:divBdr>
        <w:top w:val="none" w:sz="0" w:space="0" w:color="auto"/>
        <w:left w:val="none" w:sz="0" w:space="0" w:color="auto"/>
        <w:bottom w:val="none" w:sz="0" w:space="0" w:color="auto"/>
        <w:right w:val="none" w:sz="0" w:space="0" w:color="auto"/>
      </w:divBdr>
      <w:divsChild>
        <w:div w:id="24214147">
          <w:marLeft w:val="0"/>
          <w:marRight w:val="0"/>
          <w:marTop w:val="0"/>
          <w:marBottom w:val="0"/>
          <w:divBdr>
            <w:top w:val="none" w:sz="0" w:space="0" w:color="auto"/>
            <w:left w:val="none" w:sz="0" w:space="0" w:color="auto"/>
            <w:bottom w:val="none" w:sz="0" w:space="0" w:color="auto"/>
            <w:right w:val="none" w:sz="0" w:space="0" w:color="auto"/>
          </w:divBdr>
        </w:div>
        <w:div w:id="392437170">
          <w:marLeft w:val="0"/>
          <w:marRight w:val="0"/>
          <w:marTop w:val="0"/>
          <w:marBottom w:val="0"/>
          <w:divBdr>
            <w:top w:val="none" w:sz="0" w:space="0" w:color="auto"/>
            <w:left w:val="none" w:sz="0" w:space="0" w:color="auto"/>
            <w:bottom w:val="none" w:sz="0" w:space="0" w:color="auto"/>
            <w:right w:val="none" w:sz="0" w:space="0" w:color="auto"/>
          </w:divBdr>
        </w:div>
        <w:div w:id="1503349928">
          <w:marLeft w:val="0"/>
          <w:marRight w:val="0"/>
          <w:marTop w:val="0"/>
          <w:marBottom w:val="0"/>
          <w:divBdr>
            <w:top w:val="none" w:sz="0" w:space="0" w:color="auto"/>
            <w:left w:val="none" w:sz="0" w:space="0" w:color="auto"/>
            <w:bottom w:val="none" w:sz="0" w:space="0" w:color="auto"/>
            <w:right w:val="none" w:sz="0" w:space="0" w:color="auto"/>
          </w:divBdr>
        </w:div>
        <w:div w:id="1813207350">
          <w:marLeft w:val="0"/>
          <w:marRight w:val="0"/>
          <w:marTop w:val="0"/>
          <w:marBottom w:val="0"/>
          <w:divBdr>
            <w:top w:val="none" w:sz="0" w:space="0" w:color="auto"/>
            <w:left w:val="none" w:sz="0" w:space="0" w:color="auto"/>
            <w:bottom w:val="none" w:sz="0" w:space="0" w:color="auto"/>
            <w:right w:val="none" w:sz="0" w:space="0" w:color="auto"/>
          </w:divBdr>
        </w:div>
      </w:divsChild>
    </w:div>
    <w:div w:id="276721574">
      <w:bodyDiv w:val="1"/>
      <w:marLeft w:val="0"/>
      <w:marRight w:val="0"/>
      <w:marTop w:val="0"/>
      <w:marBottom w:val="0"/>
      <w:divBdr>
        <w:top w:val="none" w:sz="0" w:space="0" w:color="auto"/>
        <w:left w:val="none" w:sz="0" w:space="0" w:color="auto"/>
        <w:bottom w:val="none" w:sz="0" w:space="0" w:color="auto"/>
        <w:right w:val="none" w:sz="0" w:space="0" w:color="auto"/>
      </w:divBdr>
      <w:divsChild>
        <w:div w:id="23361470">
          <w:marLeft w:val="0"/>
          <w:marRight w:val="0"/>
          <w:marTop w:val="0"/>
          <w:marBottom w:val="0"/>
          <w:divBdr>
            <w:top w:val="none" w:sz="0" w:space="0" w:color="auto"/>
            <w:left w:val="none" w:sz="0" w:space="0" w:color="auto"/>
            <w:bottom w:val="none" w:sz="0" w:space="0" w:color="auto"/>
            <w:right w:val="none" w:sz="0" w:space="0" w:color="auto"/>
          </w:divBdr>
        </w:div>
        <w:div w:id="986014500">
          <w:marLeft w:val="0"/>
          <w:marRight w:val="0"/>
          <w:marTop w:val="0"/>
          <w:marBottom w:val="0"/>
          <w:divBdr>
            <w:top w:val="none" w:sz="0" w:space="0" w:color="auto"/>
            <w:left w:val="none" w:sz="0" w:space="0" w:color="auto"/>
            <w:bottom w:val="none" w:sz="0" w:space="0" w:color="auto"/>
            <w:right w:val="none" w:sz="0" w:space="0" w:color="auto"/>
          </w:divBdr>
        </w:div>
        <w:div w:id="1498299862">
          <w:marLeft w:val="0"/>
          <w:marRight w:val="0"/>
          <w:marTop w:val="0"/>
          <w:marBottom w:val="0"/>
          <w:divBdr>
            <w:top w:val="none" w:sz="0" w:space="0" w:color="auto"/>
            <w:left w:val="none" w:sz="0" w:space="0" w:color="auto"/>
            <w:bottom w:val="none" w:sz="0" w:space="0" w:color="auto"/>
            <w:right w:val="none" w:sz="0" w:space="0" w:color="auto"/>
          </w:divBdr>
        </w:div>
        <w:div w:id="1898583859">
          <w:marLeft w:val="0"/>
          <w:marRight w:val="0"/>
          <w:marTop w:val="0"/>
          <w:marBottom w:val="0"/>
          <w:divBdr>
            <w:top w:val="none" w:sz="0" w:space="0" w:color="auto"/>
            <w:left w:val="none" w:sz="0" w:space="0" w:color="auto"/>
            <w:bottom w:val="none" w:sz="0" w:space="0" w:color="auto"/>
            <w:right w:val="none" w:sz="0" w:space="0" w:color="auto"/>
          </w:divBdr>
        </w:div>
      </w:divsChild>
    </w:div>
    <w:div w:id="277686493">
      <w:bodyDiv w:val="1"/>
      <w:marLeft w:val="0"/>
      <w:marRight w:val="0"/>
      <w:marTop w:val="0"/>
      <w:marBottom w:val="0"/>
      <w:divBdr>
        <w:top w:val="none" w:sz="0" w:space="0" w:color="auto"/>
        <w:left w:val="none" w:sz="0" w:space="0" w:color="auto"/>
        <w:bottom w:val="none" w:sz="0" w:space="0" w:color="auto"/>
        <w:right w:val="none" w:sz="0" w:space="0" w:color="auto"/>
      </w:divBdr>
      <w:divsChild>
        <w:div w:id="1054045484">
          <w:marLeft w:val="0"/>
          <w:marRight w:val="0"/>
          <w:marTop w:val="0"/>
          <w:marBottom w:val="0"/>
          <w:divBdr>
            <w:top w:val="none" w:sz="0" w:space="0" w:color="auto"/>
            <w:left w:val="none" w:sz="0" w:space="0" w:color="auto"/>
            <w:bottom w:val="none" w:sz="0" w:space="0" w:color="auto"/>
            <w:right w:val="none" w:sz="0" w:space="0" w:color="auto"/>
          </w:divBdr>
        </w:div>
        <w:div w:id="1107310947">
          <w:marLeft w:val="0"/>
          <w:marRight w:val="0"/>
          <w:marTop w:val="0"/>
          <w:marBottom w:val="0"/>
          <w:divBdr>
            <w:top w:val="none" w:sz="0" w:space="0" w:color="auto"/>
            <w:left w:val="none" w:sz="0" w:space="0" w:color="auto"/>
            <w:bottom w:val="none" w:sz="0" w:space="0" w:color="auto"/>
            <w:right w:val="none" w:sz="0" w:space="0" w:color="auto"/>
          </w:divBdr>
        </w:div>
        <w:div w:id="1678771048">
          <w:marLeft w:val="0"/>
          <w:marRight w:val="0"/>
          <w:marTop w:val="0"/>
          <w:marBottom w:val="0"/>
          <w:divBdr>
            <w:top w:val="none" w:sz="0" w:space="0" w:color="auto"/>
            <w:left w:val="none" w:sz="0" w:space="0" w:color="auto"/>
            <w:bottom w:val="none" w:sz="0" w:space="0" w:color="auto"/>
            <w:right w:val="none" w:sz="0" w:space="0" w:color="auto"/>
          </w:divBdr>
        </w:div>
        <w:div w:id="459225636">
          <w:marLeft w:val="0"/>
          <w:marRight w:val="0"/>
          <w:marTop w:val="0"/>
          <w:marBottom w:val="0"/>
          <w:divBdr>
            <w:top w:val="none" w:sz="0" w:space="0" w:color="auto"/>
            <w:left w:val="none" w:sz="0" w:space="0" w:color="auto"/>
            <w:bottom w:val="none" w:sz="0" w:space="0" w:color="auto"/>
            <w:right w:val="none" w:sz="0" w:space="0" w:color="auto"/>
          </w:divBdr>
        </w:div>
      </w:divsChild>
    </w:div>
    <w:div w:id="280841014">
      <w:bodyDiv w:val="1"/>
      <w:marLeft w:val="0"/>
      <w:marRight w:val="0"/>
      <w:marTop w:val="0"/>
      <w:marBottom w:val="0"/>
      <w:divBdr>
        <w:top w:val="none" w:sz="0" w:space="0" w:color="auto"/>
        <w:left w:val="none" w:sz="0" w:space="0" w:color="auto"/>
        <w:bottom w:val="none" w:sz="0" w:space="0" w:color="auto"/>
        <w:right w:val="none" w:sz="0" w:space="0" w:color="auto"/>
      </w:divBdr>
      <w:divsChild>
        <w:div w:id="152331658">
          <w:marLeft w:val="0"/>
          <w:marRight w:val="0"/>
          <w:marTop w:val="0"/>
          <w:marBottom w:val="0"/>
          <w:divBdr>
            <w:top w:val="none" w:sz="0" w:space="0" w:color="auto"/>
            <w:left w:val="none" w:sz="0" w:space="0" w:color="auto"/>
            <w:bottom w:val="none" w:sz="0" w:space="0" w:color="auto"/>
            <w:right w:val="none" w:sz="0" w:space="0" w:color="auto"/>
          </w:divBdr>
        </w:div>
        <w:div w:id="1183714084">
          <w:marLeft w:val="0"/>
          <w:marRight w:val="0"/>
          <w:marTop w:val="0"/>
          <w:marBottom w:val="0"/>
          <w:divBdr>
            <w:top w:val="none" w:sz="0" w:space="0" w:color="auto"/>
            <w:left w:val="none" w:sz="0" w:space="0" w:color="auto"/>
            <w:bottom w:val="none" w:sz="0" w:space="0" w:color="auto"/>
            <w:right w:val="none" w:sz="0" w:space="0" w:color="auto"/>
          </w:divBdr>
        </w:div>
        <w:div w:id="130024265">
          <w:marLeft w:val="0"/>
          <w:marRight w:val="0"/>
          <w:marTop w:val="0"/>
          <w:marBottom w:val="0"/>
          <w:divBdr>
            <w:top w:val="none" w:sz="0" w:space="0" w:color="auto"/>
            <w:left w:val="none" w:sz="0" w:space="0" w:color="auto"/>
            <w:bottom w:val="none" w:sz="0" w:space="0" w:color="auto"/>
            <w:right w:val="none" w:sz="0" w:space="0" w:color="auto"/>
          </w:divBdr>
        </w:div>
        <w:div w:id="826676659">
          <w:marLeft w:val="0"/>
          <w:marRight w:val="0"/>
          <w:marTop w:val="0"/>
          <w:marBottom w:val="0"/>
          <w:divBdr>
            <w:top w:val="none" w:sz="0" w:space="0" w:color="auto"/>
            <w:left w:val="none" w:sz="0" w:space="0" w:color="auto"/>
            <w:bottom w:val="none" w:sz="0" w:space="0" w:color="auto"/>
            <w:right w:val="none" w:sz="0" w:space="0" w:color="auto"/>
          </w:divBdr>
        </w:div>
      </w:divsChild>
    </w:div>
    <w:div w:id="281230991">
      <w:bodyDiv w:val="1"/>
      <w:marLeft w:val="0"/>
      <w:marRight w:val="0"/>
      <w:marTop w:val="0"/>
      <w:marBottom w:val="0"/>
      <w:divBdr>
        <w:top w:val="none" w:sz="0" w:space="0" w:color="auto"/>
        <w:left w:val="none" w:sz="0" w:space="0" w:color="auto"/>
        <w:bottom w:val="none" w:sz="0" w:space="0" w:color="auto"/>
        <w:right w:val="none" w:sz="0" w:space="0" w:color="auto"/>
      </w:divBdr>
      <w:divsChild>
        <w:div w:id="539365102">
          <w:marLeft w:val="0"/>
          <w:marRight w:val="0"/>
          <w:marTop w:val="0"/>
          <w:marBottom w:val="0"/>
          <w:divBdr>
            <w:top w:val="none" w:sz="0" w:space="0" w:color="auto"/>
            <w:left w:val="none" w:sz="0" w:space="0" w:color="auto"/>
            <w:bottom w:val="none" w:sz="0" w:space="0" w:color="auto"/>
            <w:right w:val="none" w:sz="0" w:space="0" w:color="auto"/>
          </w:divBdr>
        </w:div>
        <w:div w:id="563686086">
          <w:marLeft w:val="0"/>
          <w:marRight w:val="0"/>
          <w:marTop w:val="0"/>
          <w:marBottom w:val="0"/>
          <w:divBdr>
            <w:top w:val="none" w:sz="0" w:space="0" w:color="auto"/>
            <w:left w:val="none" w:sz="0" w:space="0" w:color="auto"/>
            <w:bottom w:val="none" w:sz="0" w:space="0" w:color="auto"/>
            <w:right w:val="none" w:sz="0" w:space="0" w:color="auto"/>
          </w:divBdr>
        </w:div>
        <w:div w:id="1654136892">
          <w:marLeft w:val="0"/>
          <w:marRight w:val="0"/>
          <w:marTop w:val="0"/>
          <w:marBottom w:val="0"/>
          <w:divBdr>
            <w:top w:val="none" w:sz="0" w:space="0" w:color="auto"/>
            <w:left w:val="none" w:sz="0" w:space="0" w:color="auto"/>
            <w:bottom w:val="none" w:sz="0" w:space="0" w:color="auto"/>
            <w:right w:val="none" w:sz="0" w:space="0" w:color="auto"/>
          </w:divBdr>
        </w:div>
        <w:div w:id="1152254993">
          <w:marLeft w:val="0"/>
          <w:marRight w:val="0"/>
          <w:marTop w:val="0"/>
          <w:marBottom w:val="0"/>
          <w:divBdr>
            <w:top w:val="none" w:sz="0" w:space="0" w:color="auto"/>
            <w:left w:val="none" w:sz="0" w:space="0" w:color="auto"/>
            <w:bottom w:val="none" w:sz="0" w:space="0" w:color="auto"/>
            <w:right w:val="none" w:sz="0" w:space="0" w:color="auto"/>
          </w:divBdr>
        </w:div>
      </w:divsChild>
    </w:div>
    <w:div w:id="282032068">
      <w:bodyDiv w:val="1"/>
      <w:marLeft w:val="0"/>
      <w:marRight w:val="0"/>
      <w:marTop w:val="0"/>
      <w:marBottom w:val="0"/>
      <w:divBdr>
        <w:top w:val="none" w:sz="0" w:space="0" w:color="auto"/>
        <w:left w:val="none" w:sz="0" w:space="0" w:color="auto"/>
        <w:bottom w:val="none" w:sz="0" w:space="0" w:color="auto"/>
        <w:right w:val="none" w:sz="0" w:space="0" w:color="auto"/>
      </w:divBdr>
      <w:divsChild>
        <w:div w:id="273680461">
          <w:marLeft w:val="0"/>
          <w:marRight w:val="0"/>
          <w:marTop w:val="0"/>
          <w:marBottom w:val="0"/>
          <w:divBdr>
            <w:top w:val="none" w:sz="0" w:space="0" w:color="auto"/>
            <w:left w:val="none" w:sz="0" w:space="0" w:color="auto"/>
            <w:bottom w:val="none" w:sz="0" w:space="0" w:color="auto"/>
            <w:right w:val="none" w:sz="0" w:space="0" w:color="auto"/>
          </w:divBdr>
        </w:div>
        <w:div w:id="1497332772">
          <w:marLeft w:val="0"/>
          <w:marRight w:val="0"/>
          <w:marTop w:val="0"/>
          <w:marBottom w:val="0"/>
          <w:divBdr>
            <w:top w:val="none" w:sz="0" w:space="0" w:color="auto"/>
            <w:left w:val="none" w:sz="0" w:space="0" w:color="auto"/>
            <w:bottom w:val="none" w:sz="0" w:space="0" w:color="auto"/>
            <w:right w:val="none" w:sz="0" w:space="0" w:color="auto"/>
          </w:divBdr>
        </w:div>
        <w:div w:id="1934779009">
          <w:marLeft w:val="0"/>
          <w:marRight w:val="0"/>
          <w:marTop w:val="0"/>
          <w:marBottom w:val="0"/>
          <w:divBdr>
            <w:top w:val="none" w:sz="0" w:space="0" w:color="auto"/>
            <w:left w:val="none" w:sz="0" w:space="0" w:color="auto"/>
            <w:bottom w:val="none" w:sz="0" w:space="0" w:color="auto"/>
            <w:right w:val="none" w:sz="0" w:space="0" w:color="auto"/>
          </w:divBdr>
        </w:div>
        <w:div w:id="2033531032">
          <w:marLeft w:val="0"/>
          <w:marRight w:val="0"/>
          <w:marTop w:val="0"/>
          <w:marBottom w:val="0"/>
          <w:divBdr>
            <w:top w:val="none" w:sz="0" w:space="0" w:color="auto"/>
            <w:left w:val="none" w:sz="0" w:space="0" w:color="auto"/>
            <w:bottom w:val="none" w:sz="0" w:space="0" w:color="auto"/>
            <w:right w:val="none" w:sz="0" w:space="0" w:color="auto"/>
          </w:divBdr>
        </w:div>
      </w:divsChild>
    </w:div>
    <w:div w:id="282924740">
      <w:bodyDiv w:val="1"/>
      <w:marLeft w:val="0"/>
      <w:marRight w:val="0"/>
      <w:marTop w:val="0"/>
      <w:marBottom w:val="0"/>
      <w:divBdr>
        <w:top w:val="none" w:sz="0" w:space="0" w:color="auto"/>
        <w:left w:val="none" w:sz="0" w:space="0" w:color="auto"/>
        <w:bottom w:val="none" w:sz="0" w:space="0" w:color="auto"/>
        <w:right w:val="none" w:sz="0" w:space="0" w:color="auto"/>
      </w:divBdr>
      <w:divsChild>
        <w:div w:id="687683591">
          <w:marLeft w:val="0"/>
          <w:marRight w:val="0"/>
          <w:marTop w:val="0"/>
          <w:marBottom w:val="0"/>
          <w:divBdr>
            <w:top w:val="none" w:sz="0" w:space="0" w:color="auto"/>
            <w:left w:val="none" w:sz="0" w:space="0" w:color="auto"/>
            <w:bottom w:val="none" w:sz="0" w:space="0" w:color="auto"/>
            <w:right w:val="none" w:sz="0" w:space="0" w:color="auto"/>
          </w:divBdr>
        </w:div>
        <w:div w:id="1399866728">
          <w:marLeft w:val="0"/>
          <w:marRight w:val="0"/>
          <w:marTop w:val="0"/>
          <w:marBottom w:val="0"/>
          <w:divBdr>
            <w:top w:val="none" w:sz="0" w:space="0" w:color="auto"/>
            <w:left w:val="none" w:sz="0" w:space="0" w:color="auto"/>
            <w:bottom w:val="none" w:sz="0" w:space="0" w:color="auto"/>
            <w:right w:val="none" w:sz="0" w:space="0" w:color="auto"/>
          </w:divBdr>
        </w:div>
        <w:div w:id="1428192662">
          <w:marLeft w:val="0"/>
          <w:marRight w:val="0"/>
          <w:marTop w:val="0"/>
          <w:marBottom w:val="0"/>
          <w:divBdr>
            <w:top w:val="none" w:sz="0" w:space="0" w:color="auto"/>
            <w:left w:val="none" w:sz="0" w:space="0" w:color="auto"/>
            <w:bottom w:val="none" w:sz="0" w:space="0" w:color="auto"/>
            <w:right w:val="none" w:sz="0" w:space="0" w:color="auto"/>
          </w:divBdr>
        </w:div>
        <w:div w:id="403141911">
          <w:marLeft w:val="0"/>
          <w:marRight w:val="0"/>
          <w:marTop w:val="0"/>
          <w:marBottom w:val="0"/>
          <w:divBdr>
            <w:top w:val="none" w:sz="0" w:space="0" w:color="auto"/>
            <w:left w:val="none" w:sz="0" w:space="0" w:color="auto"/>
            <w:bottom w:val="none" w:sz="0" w:space="0" w:color="auto"/>
            <w:right w:val="none" w:sz="0" w:space="0" w:color="auto"/>
          </w:divBdr>
        </w:div>
      </w:divsChild>
    </w:div>
    <w:div w:id="283854059">
      <w:bodyDiv w:val="1"/>
      <w:marLeft w:val="0"/>
      <w:marRight w:val="0"/>
      <w:marTop w:val="0"/>
      <w:marBottom w:val="0"/>
      <w:divBdr>
        <w:top w:val="none" w:sz="0" w:space="0" w:color="auto"/>
        <w:left w:val="none" w:sz="0" w:space="0" w:color="auto"/>
        <w:bottom w:val="none" w:sz="0" w:space="0" w:color="auto"/>
        <w:right w:val="none" w:sz="0" w:space="0" w:color="auto"/>
      </w:divBdr>
      <w:divsChild>
        <w:div w:id="567618465">
          <w:marLeft w:val="0"/>
          <w:marRight w:val="0"/>
          <w:marTop w:val="0"/>
          <w:marBottom w:val="0"/>
          <w:divBdr>
            <w:top w:val="none" w:sz="0" w:space="0" w:color="auto"/>
            <w:left w:val="none" w:sz="0" w:space="0" w:color="auto"/>
            <w:bottom w:val="none" w:sz="0" w:space="0" w:color="auto"/>
            <w:right w:val="none" w:sz="0" w:space="0" w:color="auto"/>
          </w:divBdr>
        </w:div>
        <w:div w:id="839007975">
          <w:marLeft w:val="0"/>
          <w:marRight w:val="0"/>
          <w:marTop w:val="0"/>
          <w:marBottom w:val="0"/>
          <w:divBdr>
            <w:top w:val="none" w:sz="0" w:space="0" w:color="auto"/>
            <w:left w:val="none" w:sz="0" w:space="0" w:color="auto"/>
            <w:bottom w:val="none" w:sz="0" w:space="0" w:color="auto"/>
            <w:right w:val="none" w:sz="0" w:space="0" w:color="auto"/>
          </w:divBdr>
        </w:div>
        <w:div w:id="1584795663">
          <w:marLeft w:val="0"/>
          <w:marRight w:val="0"/>
          <w:marTop w:val="0"/>
          <w:marBottom w:val="0"/>
          <w:divBdr>
            <w:top w:val="none" w:sz="0" w:space="0" w:color="auto"/>
            <w:left w:val="none" w:sz="0" w:space="0" w:color="auto"/>
            <w:bottom w:val="none" w:sz="0" w:space="0" w:color="auto"/>
            <w:right w:val="none" w:sz="0" w:space="0" w:color="auto"/>
          </w:divBdr>
        </w:div>
        <w:div w:id="2113354131">
          <w:marLeft w:val="0"/>
          <w:marRight w:val="0"/>
          <w:marTop w:val="0"/>
          <w:marBottom w:val="0"/>
          <w:divBdr>
            <w:top w:val="none" w:sz="0" w:space="0" w:color="auto"/>
            <w:left w:val="none" w:sz="0" w:space="0" w:color="auto"/>
            <w:bottom w:val="none" w:sz="0" w:space="0" w:color="auto"/>
            <w:right w:val="none" w:sz="0" w:space="0" w:color="auto"/>
          </w:divBdr>
        </w:div>
      </w:divsChild>
    </w:div>
    <w:div w:id="285738612">
      <w:bodyDiv w:val="1"/>
      <w:marLeft w:val="0"/>
      <w:marRight w:val="0"/>
      <w:marTop w:val="0"/>
      <w:marBottom w:val="0"/>
      <w:divBdr>
        <w:top w:val="none" w:sz="0" w:space="0" w:color="auto"/>
        <w:left w:val="none" w:sz="0" w:space="0" w:color="auto"/>
        <w:bottom w:val="none" w:sz="0" w:space="0" w:color="auto"/>
        <w:right w:val="none" w:sz="0" w:space="0" w:color="auto"/>
      </w:divBdr>
      <w:divsChild>
        <w:div w:id="283003560">
          <w:marLeft w:val="0"/>
          <w:marRight w:val="0"/>
          <w:marTop w:val="0"/>
          <w:marBottom w:val="0"/>
          <w:divBdr>
            <w:top w:val="none" w:sz="0" w:space="0" w:color="auto"/>
            <w:left w:val="none" w:sz="0" w:space="0" w:color="auto"/>
            <w:bottom w:val="none" w:sz="0" w:space="0" w:color="auto"/>
            <w:right w:val="none" w:sz="0" w:space="0" w:color="auto"/>
          </w:divBdr>
        </w:div>
        <w:div w:id="2036882512">
          <w:marLeft w:val="0"/>
          <w:marRight w:val="0"/>
          <w:marTop w:val="0"/>
          <w:marBottom w:val="0"/>
          <w:divBdr>
            <w:top w:val="none" w:sz="0" w:space="0" w:color="auto"/>
            <w:left w:val="none" w:sz="0" w:space="0" w:color="auto"/>
            <w:bottom w:val="none" w:sz="0" w:space="0" w:color="auto"/>
            <w:right w:val="none" w:sz="0" w:space="0" w:color="auto"/>
          </w:divBdr>
        </w:div>
        <w:div w:id="263810739">
          <w:marLeft w:val="0"/>
          <w:marRight w:val="0"/>
          <w:marTop w:val="0"/>
          <w:marBottom w:val="0"/>
          <w:divBdr>
            <w:top w:val="none" w:sz="0" w:space="0" w:color="auto"/>
            <w:left w:val="none" w:sz="0" w:space="0" w:color="auto"/>
            <w:bottom w:val="none" w:sz="0" w:space="0" w:color="auto"/>
            <w:right w:val="none" w:sz="0" w:space="0" w:color="auto"/>
          </w:divBdr>
        </w:div>
        <w:div w:id="1083146239">
          <w:marLeft w:val="0"/>
          <w:marRight w:val="0"/>
          <w:marTop w:val="0"/>
          <w:marBottom w:val="0"/>
          <w:divBdr>
            <w:top w:val="none" w:sz="0" w:space="0" w:color="auto"/>
            <w:left w:val="none" w:sz="0" w:space="0" w:color="auto"/>
            <w:bottom w:val="none" w:sz="0" w:space="0" w:color="auto"/>
            <w:right w:val="none" w:sz="0" w:space="0" w:color="auto"/>
          </w:divBdr>
        </w:div>
      </w:divsChild>
    </w:div>
    <w:div w:id="286086442">
      <w:bodyDiv w:val="1"/>
      <w:marLeft w:val="0"/>
      <w:marRight w:val="0"/>
      <w:marTop w:val="0"/>
      <w:marBottom w:val="0"/>
      <w:divBdr>
        <w:top w:val="none" w:sz="0" w:space="0" w:color="auto"/>
        <w:left w:val="none" w:sz="0" w:space="0" w:color="auto"/>
        <w:bottom w:val="none" w:sz="0" w:space="0" w:color="auto"/>
        <w:right w:val="none" w:sz="0" w:space="0" w:color="auto"/>
      </w:divBdr>
      <w:divsChild>
        <w:div w:id="1148858750">
          <w:marLeft w:val="0"/>
          <w:marRight w:val="0"/>
          <w:marTop w:val="0"/>
          <w:marBottom w:val="0"/>
          <w:divBdr>
            <w:top w:val="none" w:sz="0" w:space="0" w:color="auto"/>
            <w:left w:val="none" w:sz="0" w:space="0" w:color="auto"/>
            <w:bottom w:val="none" w:sz="0" w:space="0" w:color="auto"/>
            <w:right w:val="none" w:sz="0" w:space="0" w:color="auto"/>
          </w:divBdr>
        </w:div>
        <w:div w:id="1622300625">
          <w:marLeft w:val="0"/>
          <w:marRight w:val="0"/>
          <w:marTop w:val="0"/>
          <w:marBottom w:val="0"/>
          <w:divBdr>
            <w:top w:val="none" w:sz="0" w:space="0" w:color="auto"/>
            <w:left w:val="none" w:sz="0" w:space="0" w:color="auto"/>
            <w:bottom w:val="none" w:sz="0" w:space="0" w:color="auto"/>
            <w:right w:val="none" w:sz="0" w:space="0" w:color="auto"/>
          </w:divBdr>
        </w:div>
        <w:div w:id="1893348106">
          <w:marLeft w:val="0"/>
          <w:marRight w:val="0"/>
          <w:marTop w:val="0"/>
          <w:marBottom w:val="0"/>
          <w:divBdr>
            <w:top w:val="none" w:sz="0" w:space="0" w:color="auto"/>
            <w:left w:val="none" w:sz="0" w:space="0" w:color="auto"/>
            <w:bottom w:val="none" w:sz="0" w:space="0" w:color="auto"/>
            <w:right w:val="none" w:sz="0" w:space="0" w:color="auto"/>
          </w:divBdr>
        </w:div>
        <w:div w:id="2058049526">
          <w:marLeft w:val="0"/>
          <w:marRight w:val="0"/>
          <w:marTop w:val="0"/>
          <w:marBottom w:val="0"/>
          <w:divBdr>
            <w:top w:val="none" w:sz="0" w:space="0" w:color="auto"/>
            <w:left w:val="none" w:sz="0" w:space="0" w:color="auto"/>
            <w:bottom w:val="none" w:sz="0" w:space="0" w:color="auto"/>
            <w:right w:val="none" w:sz="0" w:space="0" w:color="auto"/>
          </w:divBdr>
        </w:div>
      </w:divsChild>
    </w:div>
    <w:div w:id="287784717">
      <w:bodyDiv w:val="1"/>
      <w:marLeft w:val="0"/>
      <w:marRight w:val="0"/>
      <w:marTop w:val="0"/>
      <w:marBottom w:val="0"/>
      <w:divBdr>
        <w:top w:val="none" w:sz="0" w:space="0" w:color="auto"/>
        <w:left w:val="none" w:sz="0" w:space="0" w:color="auto"/>
        <w:bottom w:val="none" w:sz="0" w:space="0" w:color="auto"/>
        <w:right w:val="none" w:sz="0" w:space="0" w:color="auto"/>
      </w:divBdr>
      <w:divsChild>
        <w:div w:id="770319495">
          <w:marLeft w:val="0"/>
          <w:marRight w:val="0"/>
          <w:marTop w:val="0"/>
          <w:marBottom w:val="0"/>
          <w:divBdr>
            <w:top w:val="none" w:sz="0" w:space="0" w:color="auto"/>
            <w:left w:val="none" w:sz="0" w:space="0" w:color="auto"/>
            <w:bottom w:val="none" w:sz="0" w:space="0" w:color="auto"/>
            <w:right w:val="none" w:sz="0" w:space="0" w:color="auto"/>
          </w:divBdr>
        </w:div>
        <w:div w:id="1156146033">
          <w:marLeft w:val="0"/>
          <w:marRight w:val="0"/>
          <w:marTop w:val="0"/>
          <w:marBottom w:val="0"/>
          <w:divBdr>
            <w:top w:val="none" w:sz="0" w:space="0" w:color="auto"/>
            <w:left w:val="none" w:sz="0" w:space="0" w:color="auto"/>
            <w:bottom w:val="none" w:sz="0" w:space="0" w:color="auto"/>
            <w:right w:val="none" w:sz="0" w:space="0" w:color="auto"/>
          </w:divBdr>
        </w:div>
        <w:div w:id="1583293078">
          <w:marLeft w:val="0"/>
          <w:marRight w:val="0"/>
          <w:marTop w:val="0"/>
          <w:marBottom w:val="0"/>
          <w:divBdr>
            <w:top w:val="none" w:sz="0" w:space="0" w:color="auto"/>
            <w:left w:val="none" w:sz="0" w:space="0" w:color="auto"/>
            <w:bottom w:val="none" w:sz="0" w:space="0" w:color="auto"/>
            <w:right w:val="none" w:sz="0" w:space="0" w:color="auto"/>
          </w:divBdr>
        </w:div>
        <w:div w:id="1713457801">
          <w:marLeft w:val="0"/>
          <w:marRight w:val="0"/>
          <w:marTop w:val="0"/>
          <w:marBottom w:val="0"/>
          <w:divBdr>
            <w:top w:val="none" w:sz="0" w:space="0" w:color="auto"/>
            <w:left w:val="none" w:sz="0" w:space="0" w:color="auto"/>
            <w:bottom w:val="none" w:sz="0" w:space="0" w:color="auto"/>
            <w:right w:val="none" w:sz="0" w:space="0" w:color="auto"/>
          </w:divBdr>
        </w:div>
      </w:divsChild>
    </w:div>
    <w:div w:id="288319732">
      <w:bodyDiv w:val="1"/>
      <w:marLeft w:val="0"/>
      <w:marRight w:val="0"/>
      <w:marTop w:val="0"/>
      <w:marBottom w:val="0"/>
      <w:divBdr>
        <w:top w:val="none" w:sz="0" w:space="0" w:color="auto"/>
        <w:left w:val="none" w:sz="0" w:space="0" w:color="auto"/>
        <w:bottom w:val="none" w:sz="0" w:space="0" w:color="auto"/>
        <w:right w:val="none" w:sz="0" w:space="0" w:color="auto"/>
      </w:divBdr>
      <w:divsChild>
        <w:div w:id="360667214">
          <w:marLeft w:val="0"/>
          <w:marRight w:val="0"/>
          <w:marTop w:val="0"/>
          <w:marBottom w:val="0"/>
          <w:divBdr>
            <w:top w:val="none" w:sz="0" w:space="0" w:color="auto"/>
            <w:left w:val="none" w:sz="0" w:space="0" w:color="auto"/>
            <w:bottom w:val="none" w:sz="0" w:space="0" w:color="auto"/>
            <w:right w:val="none" w:sz="0" w:space="0" w:color="auto"/>
          </w:divBdr>
        </w:div>
      </w:divsChild>
    </w:div>
    <w:div w:id="289014993">
      <w:bodyDiv w:val="1"/>
      <w:marLeft w:val="0"/>
      <w:marRight w:val="0"/>
      <w:marTop w:val="0"/>
      <w:marBottom w:val="0"/>
      <w:divBdr>
        <w:top w:val="none" w:sz="0" w:space="0" w:color="auto"/>
        <w:left w:val="none" w:sz="0" w:space="0" w:color="auto"/>
        <w:bottom w:val="none" w:sz="0" w:space="0" w:color="auto"/>
        <w:right w:val="none" w:sz="0" w:space="0" w:color="auto"/>
      </w:divBdr>
      <w:divsChild>
        <w:div w:id="227308000">
          <w:marLeft w:val="0"/>
          <w:marRight w:val="0"/>
          <w:marTop w:val="0"/>
          <w:marBottom w:val="0"/>
          <w:divBdr>
            <w:top w:val="none" w:sz="0" w:space="0" w:color="auto"/>
            <w:left w:val="none" w:sz="0" w:space="0" w:color="auto"/>
            <w:bottom w:val="none" w:sz="0" w:space="0" w:color="auto"/>
            <w:right w:val="none" w:sz="0" w:space="0" w:color="auto"/>
          </w:divBdr>
        </w:div>
        <w:div w:id="1786120993">
          <w:marLeft w:val="0"/>
          <w:marRight w:val="0"/>
          <w:marTop w:val="0"/>
          <w:marBottom w:val="0"/>
          <w:divBdr>
            <w:top w:val="none" w:sz="0" w:space="0" w:color="auto"/>
            <w:left w:val="none" w:sz="0" w:space="0" w:color="auto"/>
            <w:bottom w:val="none" w:sz="0" w:space="0" w:color="auto"/>
            <w:right w:val="none" w:sz="0" w:space="0" w:color="auto"/>
          </w:divBdr>
        </w:div>
        <w:div w:id="1948003792">
          <w:marLeft w:val="0"/>
          <w:marRight w:val="0"/>
          <w:marTop w:val="0"/>
          <w:marBottom w:val="0"/>
          <w:divBdr>
            <w:top w:val="none" w:sz="0" w:space="0" w:color="auto"/>
            <w:left w:val="none" w:sz="0" w:space="0" w:color="auto"/>
            <w:bottom w:val="none" w:sz="0" w:space="0" w:color="auto"/>
            <w:right w:val="none" w:sz="0" w:space="0" w:color="auto"/>
          </w:divBdr>
        </w:div>
        <w:div w:id="188109079">
          <w:marLeft w:val="0"/>
          <w:marRight w:val="0"/>
          <w:marTop w:val="0"/>
          <w:marBottom w:val="0"/>
          <w:divBdr>
            <w:top w:val="none" w:sz="0" w:space="0" w:color="auto"/>
            <w:left w:val="none" w:sz="0" w:space="0" w:color="auto"/>
            <w:bottom w:val="none" w:sz="0" w:space="0" w:color="auto"/>
            <w:right w:val="none" w:sz="0" w:space="0" w:color="auto"/>
          </w:divBdr>
        </w:div>
      </w:divsChild>
    </w:div>
    <w:div w:id="290325827">
      <w:bodyDiv w:val="1"/>
      <w:marLeft w:val="0"/>
      <w:marRight w:val="0"/>
      <w:marTop w:val="0"/>
      <w:marBottom w:val="0"/>
      <w:divBdr>
        <w:top w:val="none" w:sz="0" w:space="0" w:color="auto"/>
        <w:left w:val="none" w:sz="0" w:space="0" w:color="auto"/>
        <w:bottom w:val="none" w:sz="0" w:space="0" w:color="auto"/>
        <w:right w:val="none" w:sz="0" w:space="0" w:color="auto"/>
      </w:divBdr>
      <w:divsChild>
        <w:div w:id="273440587">
          <w:marLeft w:val="0"/>
          <w:marRight w:val="0"/>
          <w:marTop w:val="0"/>
          <w:marBottom w:val="0"/>
          <w:divBdr>
            <w:top w:val="none" w:sz="0" w:space="0" w:color="auto"/>
            <w:left w:val="none" w:sz="0" w:space="0" w:color="auto"/>
            <w:bottom w:val="none" w:sz="0" w:space="0" w:color="auto"/>
            <w:right w:val="none" w:sz="0" w:space="0" w:color="auto"/>
          </w:divBdr>
        </w:div>
        <w:div w:id="757990569">
          <w:marLeft w:val="0"/>
          <w:marRight w:val="0"/>
          <w:marTop w:val="0"/>
          <w:marBottom w:val="0"/>
          <w:divBdr>
            <w:top w:val="none" w:sz="0" w:space="0" w:color="auto"/>
            <w:left w:val="none" w:sz="0" w:space="0" w:color="auto"/>
            <w:bottom w:val="none" w:sz="0" w:space="0" w:color="auto"/>
            <w:right w:val="none" w:sz="0" w:space="0" w:color="auto"/>
          </w:divBdr>
        </w:div>
        <w:div w:id="1115755879">
          <w:marLeft w:val="0"/>
          <w:marRight w:val="0"/>
          <w:marTop w:val="0"/>
          <w:marBottom w:val="0"/>
          <w:divBdr>
            <w:top w:val="none" w:sz="0" w:space="0" w:color="auto"/>
            <w:left w:val="none" w:sz="0" w:space="0" w:color="auto"/>
            <w:bottom w:val="none" w:sz="0" w:space="0" w:color="auto"/>
            <w:right w:val="none" w:sz="0" w:space="0" w:color="auto"/>
          </w:divBdr>
        </w:div>
        <w:div w:id="1717200884">
          <w:marLeft w:val="0"/>
          <w:marRight w:val="0"/>
          <w:marTop w:val="0"/>
          <w:marBottom w:val="0"/>
          <w:divBdr>
            <w:top w:val="none" w:sz="0" w:space="0" w:color="auto"/>
            <w:left w:val="none" w:sz="0" w:space="0" w:color="auto"/>
            <w:bottom w:val="none" w:sz="0" w:space="0" w:color="auto"/>
            <w:right w:val="none" w:sz="0" w:space="0" w:color="auto"/>
          </w:divBdr>
        </w:div>
      </w:divsChild>
    </w:div>
    <w:div w:id="292637340">
      <w:bodyDiv w:val="1"/>
      <w:marLeft w:val="0"/>
      <w:marRight w:val="0"/>
      <w:marTop w:val="0"/>
      <w:marBottom w:val="0"/>
      <w:divBdr>
        <w:top w:val="none" w:sz="0" w:space="0" w:color="auto"/>
        <w:left w:val="none" w:sz="0" w:space="0" w:color="auto"/>
        <w:bottom w:val="none" w:sz="0" w:space="0" w:color="auto"/>
        <w:right w:val="none" w:sz="0" w:space="0" w:color="auto"/>
      </w:divBdr>
      <w:divsChild>
        <w:div w:id="944577647">
          <w:marLeft w:val="0"/>
          <w:marRight w:val="0"/>
          <w:marTop w:val="0"/>
          <w:marBottom w:val="0"/>
          <w:divBdr>
            <w:top w:val="none" w:sz="0" w:space="0" w:color="auto"/>
            <w:left w:val="none" w:sz="0" w:space="0" w:color="auto"/>
            <w:bottom w:val="none" w:sz="0" w:space="0" w:color="auto"/>
            <w:right w:val="none" w:sz="0" w:space="0" w:color="auto"/>
          </w:divBdr>
        </w:div>
        <w:div w:id="2045329066">
          <w:marLeft w:val="0"/>
          <w:marRight w:val="0"/>
          <w:marTop w:val="0"/>
          <w:marBottom w:val="0"/>
          <w:divBdr>
            <w:top w:val="none" w:sz="0" w:space="0" w:color="auto"/>
            <w:left w:val="none" w:sz="0" w:space="0" w:color="auto"/>
            <w:bottom w:val="none" w:sz="0" w:space="0" w:color="auto"/>
            <w:right w:val="none" w:sz="0" w:space="0" w:color="auto"/>
          </w:divBdr>
        </w:div>
        <w:div w:id="2083869351">
          <w:marLeft w:val="0"/>
          <w:marRight w:val="0"/>
          <w:marTop w:val="0"/>
          <w:marBottom w:val="0"/>
          <w:divBdr>
            <w:top w:val="none" w:sz="0" w:space="0" w:color="auto"/>
            <w:left w:val="none" w:sz="0" w:space="0" w:color="auto"/>
            <w:bottom w:val="none" w:sz="0" w:space="0" w:color="auto"/>
            <w:right w:val="none" w:sz="0" w:space="0" w:color="auto"/>
          </w:divBdr>
        </w:div>
        <w:div w:id="447823460">
          <w:marLeft w:val="0"/>
          <w:marRight w:val="0"/>
          <w:marTop w:val="0"/>
          <w:marBottom w:val="0"/>
          <w:divBdr>
            <w:top w:val="none" w:sz="0" w:space="0" w:color="auto"/>
            <w:left w:val="none" w:sz="0" w:space="0" w:color="auto"/>
            <w:bottom w:val="none" w:sz="0" w:space="0" w:color="auto"/>
            <w:right w:val="none" w:sz="0" w:space="0" w:color="auto"/>
          </w:divBdr>
        </w:div>
      </w:divsChild>
    </w:div>
    <w:div w:id="297346762">
      <w:bodyDiv w:val="1"/>
      <w:marLeft w:val="0"/>
      <w:marRight w:val="0"/>
      <w:marTop w:val="0"/>
      <w:marBottom w:val="0"/>
      <w:divBdr>
        <w:top w:val="none" w:sz="0" w:space="0" w:color="auto"/>
        <w:left w:val="none" w:sz="0" w:space="0" w:color="auto"/>
        <w:bottom w:val="none" w:sz="0" w:space="0" w:color="auto"/>
        <w:right w:val="none" w:sz="0" w:space="0" w:color="auto"/>
      </w:divBdr>
      <w:divsChild>
        <w:div w:id="1486387369">
          <w:marLeft w:val="0"/>
          <w:marRight w:val="0"/>
          <w:marTop w:val="0"/>
          <w:marBottom w:val="0"/>
          <w:divBdr>
            <w:top w:val="none" w:sz="0" w:space="0" w:color="auto"/>
            <w:left w:val="none" w:sz="0" w:space="0" w:color="auto"/>
            <w:bottom w:val="none" w:sz="0" w:space="0" w:color="auto"/>
            <w:right w:val="none" w:sz="0" w:space="0" w:color="auto"/>
          </w:divBdr>
        </w:div>
        <w:div w:id="831066717">
          <w:marLeft w:val="0"/>
          <w:marRight w:val="0"/>
          <w:marTop w:val="0"/>
          <w:marBottom w:val="0"/>
          <w:divBdr>
            <w:top w:val="none" w:sz="0" w:space="0" w:color="auto"/>
            <w:left w:val="none" w:sz="0" w:space="0" w:color="auto"/>
            <w:bottom w:val="none" w:sz="0" w:space="0" w:color="auto"/>
            <w:right w:val="none" w:sz="0" w:space="0" w:color="auto"/>
          </w:divBdr>
        </w:div>
        <w:div w:id="1334214438">
          <w:marLeft w:val="0"/>
          <w:marRight w:val="0"/>
          <w:marTop w:val="0"/>
          <w:marBottom w:val="0"/>
          <w:divBdr>
            <w:top w:val="none" w:sz="0" w:space="0" w:color="auto"/>
            <w:left w:val="none" w:sz="0" w:space="0" w:color="auto"/>
            <w:bottom w:val="none" w:sz="0" w:space="0" w:color="auto"/>
            <w:right w:val="none" w:sz="0" w:space="0" w:color="auto"/>
          </w:divBdr>
        </w:div>
        <w:div w:id="296574119">
          <w:marLeft w:val="0"/>
          <w:marRight w:val="0"/>
          <w:marTop w:val="0"/>
          <w:marBottom w:val="0"/>
          <w:divBdr>
            <w:top w:val="none" w:sz="0" w:space="0" w:color="auto"/>
            <w:left w:val="none" w:sz="0" w:space="0" w:color="auto"/>
            <w:bottom w:val="none" w:sz="0" w:space="0" w:color="auto"/>
            <w:right w:val="none" w:sz="0" w:space="0" w:color="auto"/>
          </w:divBdr>
        </w:div>
      </w:divsChild>
    </w:div>
    <w:div w:id="299506219">
      <w:bodyDiv w:val="1"/>
      <w:marLeft w:val="0"/>
      <w:marRight w:val="0"/>
      <w:marTop w:val="0"/>
      <w:marBottom w:val="0"/>
      <w:divBdr>
        <w:top w:val="none" w:sz="0" w:space="0" w:color="auto"/>
        <w:left w:val="none" w:sz="0" w:space="0" w:color="auto"/>
        <w:bottom w:val="none" w:sz="0" w:space="0" w:color="auto"/>
        <w:right w:val="none" w:sz="0" w:space="0" w:color="auto"/>
      </w:divBdr>
      <w:divsChild>
        <w:div w:id="393163798">
          <w:marLeft w:val="0"/>
          <w:marRight w:val="0"/>
          <w:marTop w:val="0"/>
          <w:marBottom w:val="0"/>
          <w:divBdr>
            <w:top w:val="none" w:sz="0" w:space="0" w:color="auto"/>
            <w:left w:val="none" w:sz="0" w:space="0" w:color="auto"/>
            <w:bottom w:val="none" w:sz="0" w:space="0" w:color="auto"/>
            <w:right w:val="none" w:sz="0" w:space="0" w:color="auto"/>
          </w:divBdr>
        </w:div>
        <w:div w:id="818883003">
          <w:marLeft w:val="0"/>
          <w:marRight w:val="0"/>
          <w:marTop w:val="0"/>
          <w:marBottom w:val="0"/>
          <w:divBdr>
            <w:top w:val="none" w:sz="0" w:space="0" w:color="auto"/>
            <w:left w:val="none" w:sz="0" w:space="0" w:color="auto"/>
            <w:bottom w:val="none" w:sz="0" w:space="0" w:color="auto"/>
            <w:right w:val="none" w:sz="0" w:space="0" w:color="auto"/>
          </w:divBdr>
        </w:div>
        <w:div w:id="301426384">
          <w:marLeft w:val="0"/>
          <w:marRight w:val="0"/>
          <w:marTop w:val="0"/>
          <w:marBottom w:val="0"/>
          <w:divBdr>
            <w:top w:val="none" w:sz="0" w:space="0" w:color="auto"/>
            <w:left w:val="none" w:sz="0" w:space="0" w:color="auto"/>
            <w:bottom w:val="none" w:sz="0" w:space="0" w:color="auto"/>
            <w:right w:val="none" w:sz="0" w:space="0" w:color="auto"/>
          </w:divBdr>
        </w:div>
        <w:div w:id="1414930765">
          <w:marLeft w:val="0"/>
          <w:marRight w:val="0"/>
          <w:marTop w:val="0"/>
          <w:marBottom w:val="0"/>
          <w:divBdr>
            <w:top w:val="none" w:sz="0" w:space="0" w:color="auto"/>
            <w:left w:val="none" w:sz="0" w:space="0" w:color="auto"/>
            <w:bottom w:val="none" w:sz="0" w:space="0" w:color="auto"/>
            <w:right w:val="none" w:sz="0" w:space="0" w:color="auto"/>
          </w:divBdr>
        </w:div>
      </w:divsChild>
    </w:div>
    <w:div w:id="300043130">
      <w:bodyDiv w:val="1"/>
      <w:marLeft w:val="0"/>
      <w:marRight w:val="0"/>
      <w:marTop w:val="0"/>
      <w:marBottom w:val="0"/>
      <w:divBdr>
        <w:top w:val="none" w:sz="0" w:space="0" w:color="auto"/>
        <w:left w:val="none" w:sz="0" w:space="0" w:color="auto"/>
        <w:bottom w:val="none" w:sz="0" w:space="0" w:color="auto"/>
        <w:right w:val="none" w:sz="0" w:space="0" w:color="auto"/>
      </w:divBdr>
      <w:divsChild>
        <w:div w:id="1192183055">
          <w:marLeft w:val="0"/>
          <w:marRight w:val="0"/>
          <w:marTop w:val="0"/>
          <w:marBottom w:val="0"/>
          <w:divBdr>
            <w:top w:val="none" w:sz="0" w:space="0" w:color="auto"/>
            <w:left w:val="none" w:sz="0" w:space="0" w:color="auto"/>
            <w:bottom w:val="none" w:sz="0" w:space="0" w:color="auto"/>
            <w:right w:val="none" w:sz="0" w:space="0" w:color="auto"/>
          </w:divBdr>
        </w:div>
        <w:div w:id="433137316">
          <w:marLeft w:val="0"/>
          <w:marRight w:val="0"/>
          <w:marTop w:val="0"/>
          <w:marBottom w:val="0"/>
          <w:divBdr>
            <w:top w:val="none" w:sz="0" w:space="0" w:color="auto"/>
            <w:left w:val="none" w:sz="0" w:space="0" w:color="auto"/>
            <w:bottom w:val="none" w:sz="0" w:space="0" w:color="auto"/>
            <w:right w:val="none" w:sz="0" w:space="0" w:color="auto"/>
          </w:divBdr>
        </w:div>
        <w:div w:id="757561474">
          <w:marLeft w:val="0"/>
          <w:marRight w:val="0"/>
          <w:marTop w:val="0"/>
          <w:marBottom w:val="0"/>
          <w:divBdr>
            <w:top w:val="none" w:sz="0" w:space="0" w:color="auto"/>
            <w:left w:val="none" w:sz="0" w:space="0" w:color="auto"/>
            <w:bottom w:val="none" w:sz="0" w:space="0" w:color="auto"/>
            <w:right w:val="none" w:sz="0" w:space="0" w:color="auto"/>
          </w:divBdr>
        </w:div>
        <w:div w:id="865096176">
          <w:marLeft w:val="0"/>
          <w:marRight w:val="0"/>
          <w:marTop w:val="0"/>
          <w:marBottom w:val="0"/>
          <w:divBdr>
            <w:top w:val="none" w:sz="0" w:space="0" w:color="auto"/>
            <w:left w:val="none" w:sz="0" w:space="0" w:color="auto"/>
            <w:bottom w:val="none" w:sz="0" w:space="0" w:color="auto"/>
            <w:right w:val="none" w:sz="0" w:space="0" w:color="auto"/>
          </w:divBdr>
        </w:div>
      </w:divsChild>
    </w:div>
    <w:div w:id="300817430">
      <w:bodyDiv w:val="1"/>
      <w:marLeft w:val="0"/>
      <w:marRight w:val="0"/>
      <w:marTop w:val="0"/>
      <w:marBottom w:val="0"/>
      <w:divBdr>
        <w:top w:val="none" w:sz="0" w:space="0" w:color="auto"/>
        <w:left w:val="none" w:sz="0" w:space="0" w:color="auto"/>
        <w:bottom w:val="none" w:sz="0" w:space="0" w:color="auto"/>
        <w:right w:val="none" w:sz="0" w:space="0" w:color="auto"/>
      </w:divBdr>
      <w:divsChild>
        <w:div w:id="767505876">
          <w:marLeft w:val="0"/>
          <w:marRight w:val="0"/>
          <w:marTop w:val="0"/>
          <w:marBottom w:val="0"/>
          <w:divBdr>
            <w:top w:val="none" w:sz="0" w:space="0" w:color="auto"/>
            <w:left w:val="none" w:sz="0" w:space="0" w:color="auto"/>
            <w:bottom w:val="none" w:sz="0" w:space="0" w:color="auto"/>
            <w:right w:val="none" w:sz="0" w:space="0" w:color="auto"/>
          </w:divBdr>
        </w:div>
        <w:div w:id="1840073531">
          <w:marLeft w:val="0"/>
          <w:marRight w:val="0"/>
          <w:marTop w:val="0"/>
          <w:marBottom w:val="0"/>
          <w:divBdr>
            <w:top w:val="none" w:sz="0" w:space="0" w:color="auto"/>
            <w:left w:val="none" w:sz="0" w:space="0" w:color="auto"/>
            <w:bottom w:val="none" w:sz="0" w:space="0" w:color="auto"/>
            <w:right w:val="none" w:sz="0" w:space="0" w:color="auto"/>
          </w:divBdr>
        </w:div>
        <w:div w:id="1743285309">
          <w:marLeft w:val="0"/>
          <w:marRight w:val="0"/>
          <w:marTop w:val="0"/>
          <w:marBottom w:val="0"/>
          <w:divBdr>
            <w:top w:val="none" w:sz="0" w:space="0" w:color="auto"/>
            <w:left w:val="none" w:sz="0" w:space="0" w:color="auto"/>
            <w:bottom w:val="none" w:sz="0" w:space="0" w:color="auto"/>
            <w:right w:val="none" w:sz="0" w:space="0" w:color="auto"/>
          </w:divBdr>
        </w:div>
        <w:div w:id="1916476882">
          <w:marLeft w:val="0"/>
          <w:marRight w:val="0"/>
          <w:marTop w:val="0"/>
          <w:marBottom w:val="0"/>
          <w:divBdr>
            <w:top w:val="none" w:sz="0" w:space="0" w:color="auto"/>
            <w:left w:val="none" w:sz="0" w:space="0" w:color="auto"/>
            <w:bottom w:val="none" w:sz="0" w:space="0" w:color="auto"/>
            <w:right w:val="none" w:sz="0" w:space="0" w:color="auto"/>
          </w:divBdr>
        </w:div>
      </w:divsChild>
    </w:div>
    <w:div w:id="301086082">
      <w:bodyDiv w:val="1"/>
      <w:marLeft w:val="0"/>
      <w:marRight w:val="0"/>
      <w:marTop w:val="0"/>
      <w:marBottom w:val="0"/>
      <w:divBdr>
        <w:top w:val="none" w:sz="0" w:space="0" w:color="auto"/>
        <w:left w:val="none" w:sz="0" w:space="0" w:color="auto"/>
        <w:bottom w:val="none" w:sz="0" w:space="0" w:color="auto"/>
        <w:right w:val="none" w:sz="0" w:space="0" w:color="auto"/>
      </w:divBdr>
      <w:divsChild>
        <w:div w:id="238247763">
          <w:marLeft w:val="0"/>
          <w:marRight w:val="0"/>
          <w:marTop w:val="0"/>
          <w:marBottom w:val="0"/>
          <w:divBdr>
            <w:top w:val="none" w:sz="0" w:space="0" w:color="auto"/>
            <w:left w:val="none" w:sz="0" w:space="0" w:color="auto"/>
            <w:bottom w:val="none" w:sz="0" w:space="0" w:color="auto"/>
            <w:right w:val="none" w:sz="0" w:space="0" w:color="auto"/>
          </w:divBdr>
        </w:div>
        <w:div w:id="1664971188">
          <w:marLeft w:val="0"/>
          <w:marRight w:val="0"/>
          <w:marTop w:val="0"/>
          <w:marBottom w:val="0"/>
          <w:divBdr>
            <w:top w:val="none" w:sz="0" w:space="0" w:color="auto"/>
            <w:left w:val="none" w:sz="0" w:space="0" w:color="auto"/>
            <w:bottom w:val="none" w:sz="0" w:space="0" w:color="auto"/>
            <w:right w:val="none" w:sz="0" w:space="0" w:color="auto"/>
          </w:divBdr>
        </w:div>
        <w:div w:id="1289816914">
          <w:marLeft w:val="0"/>
          <w:marRight w:val="0"/>
          <w:marTop w:val="0"/>
          <w:marBottom w:val="0"/>
          <w:divBdr>
            <w:top w:val="none" w:sz="0" w:space="0" w:color="auto"/>
            <w:left w:val="none" w:sz="0" w:space="0" w:color="auto"/>
            <w:bottom w:val="none" w:sz="0" w:space="0" w:color="auto"/>
            <w:right w:val="none" w:sz="0" w:space="0" w:color="auto"/>
          </w:divBdr>
        </w:div>
        <w:div w:id="1552573878">
          <w:marLeft w:val="0"/>
          <w:marRight w:val="0"/>
          <w:marTop w:val="0"/>
          <w:marBottom w:val="0"/>
          <w:divBdr>
            <w:top w:val="none" w:sz="0" w:space="0" w:color="auto"/>
            <w:left w:val="none" w:sz="0" w:space="0" w:color="auto"/>
            <w:bottom w:val="none" w:sz="0" w:space="0" w:color="auto"/>
            <w:right w:val="none" w:sz="0" w:space="0" w:color="auto"/>
          </w:divBdr>
        </w:div>
      </w:divsChild>
    </w:div>
    <w:div w:id="301270687">
      <w:bodyDiv w:val="1"/>
      <w:marLeft w:val="0"/>
      <w:marRight w:val="0"/>
      <w:marTop w:val="0"/>
      <w:marBottom w:val="0"/>
      <w:divBdr>
        <w:top w:val="none" w:sz="0" w:space="0" w:color="auto"/>
        <w:left w:val="none" w:sz="0" w:space="0" w:color="auto"/>
        <w:bottom w:val="none" w:sz="0" w:space="0" w:color="auto"/>
        <w:right w:val="none" w:sz="0" w:space="0" w:color="auto"/>
      </w:divBdr>
      <w:divsChild>
        <w:div w:id="285233753">
          <w:marLeft w:val="0"/>
          <w:marRight w:val="0"/>
          <w:marTop w:val="0"/>
          <w:marBottom w:val="0"/>
          <w:divBdr>
            <w:top w:val="none" w:sz="0" w:space="0" w:color="auto"/>
            <w:left w:val="none" w:sz="0" w:space="0" w:color="auto"/>
            <w:bottom w:val="none" w:sz="0" w:space="0" w:color="auto"/>
            <w:right w:val="none" w:sz="0" w:space="0" w:color="auto"/>
          </w:divBdr>
        </w:div>
        <w:div w:id="681127182">
          <w:marLeft w:val="0"/>
          <w:marRight w:val="0"/>
          <w:marTop w:val="0"/>
          <w:marBottom w:val="0"/>
          <w:divBdr>
            <w:top w:val="none" w:sz="0" w:space="0" w:color="auto"/>
            <w:left w:val="none" w:sz="0" w:space="0" w:color="auto"/>
            <w:bottom w:val="none" w:sz="0" w:space="0" w:color="auto"/>
            <w:right w:val="none" w:sz="0" w:space="0" w:color="auto"/>
          </w:divBdr>
        </w:div>
        <w:div w:id="801583228">
          <w:marLeft w:val="0"/>
          <w:marRight w:val="0"/>
          <w:marTop w:val="0"/>
          <w:marBottom w:val="0"/>
          <w:divBdr>
            <w:top w:val="none" w:sz="0" w:space="0" w:color="auto"/>
            <w:left w:val="none" w:sz="0" w:space="0" w:color="auto"/>
            <w:bottom w:val="none" w:sz="0" w:space="0" w:color="auto"/>
            <w:right w:val="none" w:sz="0" w:space="0" w:color="auto"/>
          </w:divBdr>
        </w:div>
        <w:div w:id="987901779">
          <w:marLeft w:val="0"/>
          <w:marRight w:val="0"/>
          <w:marTop w:val="0"/>
          <w:marBottom w:val="0"/>
          <w:divBdr>
            <w:top w:val="none" w:sz="0" w:space="0" w:color="auto"/>
            <w:left w:val="none" w:sz="0" w:space="0" w:color="auto"/>
            <w:bottom w:val="none" w:sz="0" w:space="0" w:color="auto"/>
            <w:right w:val="none" w:sz="0" w:space="0" w:color="auto"/>
          </w:divBdr>
        </w:div>
      </w:divsChild>
    </w:div>
    <w:div w:id="302545367">
      <w:bodyDiv w:val="1"/>
      <w:marLeft w:val="0"/>
      <w:marRight w:val="0"/>
      <w:marTop w:val="0"/>
      <w:marBottom w:val="0"/>
      <w:divBdr>
        <w:top w:val="none" w:sz="0" w:space="0" w:color="auto"/>
        <w:left w:val="none" w:sz="0" w:space="0" w:color="auto"/>
        <w:bottom w:val="none" w:sz="0" w:space="0" w:color="auto"/>
        <w:right w:val="none" w:sz="0" w:space="0" w:color="auto"/>
      </w:divBdr>
      <w:divsChild>
        <w:div w:id="1356344687">
          <w:marLeft w:val="0"/>
          <w:marRight w:val="0"/>
          <w:marTop w:val="0"/>
          <w:marBottom w:val="0"/>
          <w:divBdr>
            <w:top w:val="none" w:sz="0" w:space="0" w:color="auto"/>
            <w:left w:val="none" w:sz="0" w:space="0" w:color="auto"/>
            <w:bottom w:val="none" w:sz="0" w:space="0" w:color="auto"/>
            <w:right w:val="none" w:sz="0" w:space="0" w:color="auto"/>
          </w:divBdr>
        </w:div>
        <w:div w:id="863593819">
          <w:marLeft w:val="0"/>
          <w:marRight w:val="0"/>
          <w:marTop w:val="0"/>
          <w:marBottom w:val="0"/>
          <w:divBdr>
            <w:top w:val="none" w:sz="0" w:space="0" w:color="auto"/>
            <w:left w:val="none" w:sz="0" w:space="0" w:color="auto"/>
            <w:bottom w:val="none" w:sz="0" w:space="0" w:color="auto"/>
            <w:right w:val="none" w:sz="0" w:space="0" w:color="auto"/>
          </w:divBdr>
        </w:div>
        <w:div w:id="154686406">
          <w:marLeft w:val="0"/>
          <w:marRight w:val="0"/>
          <w:marTop w:val="0"/>
          <w:marBottom w:val="0"/>
          <w:divBdr>
            <w:top w:val="none" w:sz="0" w:space="0" w:color="auto"/>
            <w:left w:val="none" w:sz="0" w:space="0" w:color="auto"/>
            <w:bottom w:val="none" w:sz="0" w:space="0" w:color="auto"/>
            <w:right w:val="none" w:sz="0" w:space="0" w:color="auto"/>
          </w:divBdr>
        </w:div>
        <w:div w:id="1476098197">
          <w:marLeft w:val="0"/>
          <w:marRight w:val="0"/>
          <w:marTop w:val="0"/>
          <w:marBottom w:val="0"/>
          <w:divBdr>
            <w:top w:val="none" w:sz="0" w:space="0" w:color="auto"/>
            <w:left w:val="none" w:sz="0" w:space="0" w:color="auto"/>
            <w:bottom w:val="none" w:sz="0" w:space="0" w:color="auto"/>
            <w:right w:val="none" w:sz="0" w:space="0" w:color="auto"/>
          </w:divBdr>
        </w:div>
      </w:divsChild>
    </w:div>
    <w:div w:id="302777216">
      <w:bodyDiv w:val="1"/>
      <w:marLeft w:val="0"/>
      <w:marRight w:val="0"/>
      <w:marTop w:val="0"/>
      <w:marBottom w:val="0"/>
      <w:divBdr>
        <w:top w:val="none" w:sz="0" w:space="0" w:color="auto"/>
        <w:left w:val="none" w:sz="0" w:space="0" w:color="auto"/>
        <w:bottom w:val="none" w:sz="0" w:space="0" w:color="auto"/>
        <w:right w:val="none" w:sz="0" w:space="0" w:color="auto"/>
      </w:divBdr>
      <w:divsChild>
        <w:div w:id="756825542">
          <w:marLeft w:val="0"/>
          <w:marRight w:val="0"/>
          <w:marTop w:val="0"/>
          <w:marBottom w:val="0"/>
          <w:divBdr>
            <w:top w:val="none" w:sz="0" w:space="0" w:color="auto"/>
            <w:left w:val="none" w:sz="0" w:space="0" w:color="auto"/>
            <w:bottom w:val="none" w:sz="0" w:space="0" w:color="auto"/>
            <w:right w:val="none" w:sz="0" w:space="0" w:color="auto"/>
          </w:divBdr>
        </w:div>
        <w:div w:id="896865588">
          <w:marLeft w:val="0"/>
          <w:marRight w:val="0"/>
          <w:marTop w:val="0"/>
          <w:marBottom w:val="0"/>
          <w:divBdr>
            <w:top w:val="none" w:sz="0" w:space="0" w:color="auto"/>
            <w:left w:val="none" w:sz="0" w:space="0" w:color="auto"/>
            <w:bottom w:val="none" w:sz="0" w:space="0" w:color="auto"/>
            <w:right w:val="none" w:sz="0" w:space="0" w:color="auto"/>
          </w:divBdr>
        </w:div>
        <w:div w:id="944383119">
          <w:marLeft w:val="0"/>
          <w:marRight w:val="0"/>
          <w:marTop w:val="0"/>
          <w:marBottom w:val="0"/>
          <w:divBdr>
            <w:top w:val="none" w:sz="0" w:space="0" w:color="auto"/>
            <w:left w:val="none" w:sz="0" w:space="0" w:color="auto"/>
            <w:bottom w:val="none" w:sz="0" w:space="0" w:color="auto"/>
            <w:right w:val="none" w:sz="0" w:space="0" w:color="auto"/>
          </w:divBdr>
        </w:div>
        <w:div w:id="1487087542">
          <w:marLeft w:val="0"/>
          <w:marRight w:val="0"/>
          <w:marTop w:val="0"/>
          <w:marBottom w:val="0"/>
          <w:divBdr>
            <w:top w:val="none" w:sz="0" w:space="0" w:color="auto"/>
            <w:left w:val="none" w:sz="0" w:space="0" w:color="auto"/>
            <w:bottom w:val="none" w:sz="0" w:space="0" w:color="auto"/>
            <w:right w:val="none" w:sz="0" w:space="0" w:color="auto"/>
          </w:divBdr>
        </w:div>
      </w:divsChild>
    </w:div>
    <w:div w:id="303194353">
      <w:bodyDiv w:val="1"/>
      <w:marLeft w:val="0"/>
      <w:marRight w:val="0"/>
      <w:marTop w:val="0"/>
      <w:marBottom w:val="0"/>
      <w:divBdr>
        <w:top w:val="none" w:sz="0" w:space="0" w:color="auto"/>
        <w:left w:val="none" w:sz="0" w:space="0" w:color="auto"/>
        <w:bottom w:val="none" w:sz="0" w:space="0" w:color="auto"/>
        <w:right w:val="none" w:sz="0" w:space="0" w:color="auto"/>
      </w:divBdr>
      <w:divsChild>
        <w:div w:id="744685794">
          <w:marLeft w:val="0"/>
          <w:marRight w:val="0"/>
          <w:marTop w:val="0"/>
          <w:marBottom w:val="0"/>
          <w:divBdr>
            <w:top w:val="none" w:sz="0" w:space="0" w:color="auto"/>
            <w:left w:val="none" w:sz="0" w:space="0" w:color="auto"/>
            <w:bottom w:val="none" w:sz="0" w:space="0" w:color="auto"/>
            <w:right w:val="none" w:sz="0" w:space="0" w:color="auto"/>
          </w:divBdr>
        </w:div>
        <w:div w:id="1490171354">
          <w:marLeft w:val="0"/>
          <w:marRight w:val="0"/>
          <w:marTop w:val="0"/>
          <w:marBottom w:val="0"/>
          <w:divBdr>
            <w:top w:val="none" w:sz="0" w:space="0" w:color="auto"/>
            <w:left w:val="none" w:sz="0" w:space="0" w:color="auto"/>
            <w:bottom w:val="none" w:sz="0" w:space="0" w:color="auto"/>
            <w:right w:val="none" w:sz="0" w:space="0" w:color="auto"/>
          </w:divBdr>
        </w:div>
        <w:div w:id="1897276440">
          <w:marLeft w:val="0"/>
          <w:marRight w:val="0"/>
          <w:marTop w:val="0"/>
          <w:marBottom w:val="0"/>
          <w:divBdr>
            <w:top w:val="none" w:sz="0" w:space="0" w:color="auto"/>
            <w:left w:val="none" w:sz="0" w:space="0" w:color="auto"/>
            <w:bottom w:val="none" w:sz="0" w:space="0" w:color="auto"/>
            <w:right w:val="none" w:sz="0" w:space="0" w:color="auto"/>
          </w:divBdr>
        </w:div>
        <w:div w:id="2095349630">
          <w:marLeft w:val="0"/>
          <w:marRight w:val="0"/>
          <w:marTop w:val="0"/>
          <w:marBottom w:val="0"/>
          <w:divBdr>
            <w:top w:val="none" w:sz="0" w:space="0" w:color="auto"/>
            <w:left w:val="none" w:sz="0" w:space="0" w:color="auto"/>
            <w:bottom w:val="none" w:sz="0" w:space="0" w:color="auto"/>
            <w:right w:val="none" w:sz="0" w:space="0" w:color="auto"/>
          </w:divBdr>
        </w:div>
      </w:divsChild>
    </w:div>
    <w:div w:id="305865838">
      <w:bodyDiv w:val="1"/>
      <w:marLeft w:val="0"/>
      <w:marRight w:val="0"/>
      <w:marTop w:val="0"/>
      <w:marBottom w:val="0"/>
      <w:divBdr>
        <w:top w:val="none" w:sz="0" w:space="0" w:color="auto"/>
        <w:left w:val="none" w:sz="0" w:space="0" w:color="auto"/>
        <w:bottom w:val="none" w:sz="0" w:space="0" w:color="auto"/>
        <w:right w:val="none" w:sz="0" w:space="0" w:color="auto"/>
      </w:divBdr>
      <w:divsChild>
        <w:div w:id="269970030">
          <w:marLeft w:val="0"/>
          <w:marRight w:val="0"/>
          <w:marTop w:val="0"/>
          <w:marBottom w:val="0"/>
          <w:divBdr>
            <w:top w:val="none" w:sz="0" w:space="0" w:color="auto"/>
            <w:left w:val="none" w:sz="0" w:space="0" w:color="auto"/>
            <w:bottom w:val="none" w:sz="0" w:space="0" w:color="auto"/>
            <w:right w:val="none" w:sz="0" w:space="0" w:color="auto"/>
          </w:divBdr>
        </w:div>
        <w:div w:id="272253185">
          <w:marLeft w:val="0"/>
          <w:marRight w:val="0"/>
          <w:marTop w:val="0"/>
          <w:marBottom w:val="0"/>
          <w:divBdr>
            <w:top w:val="none" w:sz="0" w:space="0" w:color="auto"/>
            <w:left w:val="none" w:sz="0" w:space="0" w:color="auto"/>
            <w:bottom w:val="none" w:sz="0" w:space="0" w:color="auto"/>
            <w:right w:val="none" w:sz="0" w:space="0" w:color="auto"/>
          </w:divBdr>
        </w:div>
        <w:div w:id="1466701847">
          <w:marLeft w:val="0"/>
          <w:marRight w:val="0"/>
          <w:marTop w:val="0"/>
          <w:marBottom w:val="0"/>
          <w:divBdr>
            <w:top w:val="none" w:sz="0" w:space="0" w:color="auto"/>
            <w:left w:val="none" w:sz="0" w:space="0" w:color="auto"/>
            <w:bottom w:val="none" w:sz="0" w:space="0" w:color="auto"/>
            <w:right w:val="none" w:sz="0" w:space="0" w:color="auto"/>
          </w:divBdr>
        </w:div>
        <w:div w:id="1527402836">
          <w:marLeft w:val="0"/>
          <w:marRight w:val="0"/>
          <w:marTop w:val="0"/>
          <w:marBottom w:val="0"/>
          <w:divBdr>
            <w:top w:val="none" w:sz="0" w:space="0" w:color="auto"/>
            <w:left w:val="none" w:sz="0" w:space="0" w:color="auto"/>
            <w:bottom w:val="none" w:sz="0" w:space="0" w:color="auto"/>
            <w:right w:val="none" w:sz="0" w:space="0" w:color="auto"/>
          </w:divBdr>
        </w:div>
      </w:divsChild>
    </w:div>
    <w:div w:id="309217237">
      <w:bodyDiv w:val="1"/>
      <w:marLeft w:val="0"/>
      <w:marRight w:val="0"/>
      <w:marTop w:val="0"/>
      <w:marBottom w:val="0"/>
      <w:divBdr>
        <w:top w:val="none" w:sz="0" w:space="0" w:color="auto"/>
        <w:left w:val="none" w:sz="0" w:space="0" w:color="auto"/>
        <w:bottom w:val="none" w:sz="0" w:space="0" w:color="auto"/>
        <w:right w:val="none" w:sz="0" w:space="0" w:color="auto"/>
      </w:divBdr>
      <w:divsChild>
        <w:div w:id="374155738">
          <w:marLeft w:val="0"/>
          <w:marRight w:val="0"/>
          <w:marTop w:val="0"/>
          <w:marBottom w:val="0"/>
          <w:divBdr>
            <w:top w:val="none" w:sz="0" w:space="0" w:color="auto"/>
            <w:left w:val="none" w:sz="0" w:space="0" w:color="auto"/>
            <w:bottom w:val="none" w:sz="0" w:space="0" w:color="auto"/>
            <w:right w:val="none" w:sz="0" w:space="0" w:color="auto"/>
          </w:divBdr>
        </w:div>
        <w:div w:id="942539013">
          <w:marLeft w:val="0"/>
          <w:marRight w:val="0"/>
          <w:marTop w:val="0"/>
          <w:marBottom w:val="0"/>
          <w:divBdr>
            <w:top w:val="none" w:sz="0" w:space="0" w:color="auto"/>
            <w:left w:val="none" w:sz="0" w:space="0" w:color="auto"/>
            <w:bottom w:val="none" w:sz="0" w:space="0" w:color="auto"/>
            <w:right w:val="none" w:sz="0" w:space="0" w:color="auto"/>
          </w:divBdr>
        </w:div>
        <w:div w:id="1507136627">
          <w:marLeft w:val="0"/>
          <w:marRight w:val="0"/>
          <w:marTop w:val="0"/>
          <w:marBottom w:val="0"/>
          <w:divBdr>
            <w:top w:val="none" w:sz="0" w:space="0" w:color="auto"/>
            <w:left w:val="none" w:sz="0" w:space="0" w:color="auto"/>
            <w:bottom w:val="none" w:sz="0" w:space="0" w:color="auto"/>
            <w:right w:val="none" w:sz="0" w:space="0" w:color="auto"/>
          </w:divBdr>
        </w:div>
        <w:div w:id="1670520130">
          <w:marLeft w:val="0"/>
          <w:marRight w:val="0"/>
          <w:marTop w:val="0"/>
          <w:marBottom w:val="0"/>
          <w:divBdr>
            <w:top w:val="none" w:sz="0" w:space="0" w:color="auto"/>
            <w:left w:val="none" w:sz="0" w:space="0" w:color="auto"/>
            <w:bottom w:val="none" w:sz="0" w:space="0" w:color="auto"/>
            <w:right w:val="none" w:sz="0" w:space="0" w:color="auto"/>
          </w:divBdr>
        </w:div>
      </w:divsChild>
    </w:div>
    <w:div w:id="309868808">
      <w:bodyDiv w:val="1"/>
      <w:marLeft w:val="0"/>
      <w:marRight w:val="0"/>
      <w:marTop w:val="0"/>
      <w:marBottom w:val="0"/>
      <w:divBdr>
        <w:top w:val="none" w:sz="0" w:space="0" w:color="auto"/>
        <w:left w:val="none" w:sz="0" w:space="0" w:color="auto"/>
        <w:bottom w:val="none" w:sz="0" w:space="0" w:color="auto"/>
        <w:right w:val="none" w:sz="0" w:space="0" w:color="auto"/>
      </w:divBdr>
      <w:divsChild>
        <w:div w:id="747731831">
          <w:marLeft w:val="0"/>
          <w:marRight w:val="0"/>
          <w:marTop w:val="0"/>
          <w:marBottom w:val="0"/>
          <w:divBdr>
            <w:top w:val="none" w:sz="0" w:space="0" w:color="auto"/>
            <w:left w:val="none" w:sz="0" w:space="0" w:color="auto"/>
            <w:bottom w:val="none" w:sz="0" w:space="0" w:color="auto"/>
            <w:right w:val="none" w:sz="0" w:space="0" w:color="auto"/>
          </w:divBdr>
        </w:div>
        <w:div w:id="1083455259">
          <w:marLeft w:val="0"/>
          <w:marRight w:val="0"/>
          <w:marTop w:val="0"/>
          <w:marBottom w:val="0"/>
          <w:divBdr>
            <w:top w:val="none" w:sz="0" w:space="0" w:color="auto"/>
            <w:left w:val="none" w:sz="0" w:space="0" w:color="auto"/>
            <w:bottom w:val="none" w:sz="0" w:space="0" w:color="auto"/>
            <w:right w:val="none" w:sz="0" w:space="0" w:color="auto"/>
          </w:divBdr>
        </w:div>
        <w:div w:id="1438792237">
          <w:marLeft w:val="0"/>
          <w:marRight w:val="0"/>
          <w:marTop w:val="0"/>
          <w:marBottom w:val="0"/>
          <w:divBdr>
            <w:top w:val="none" w:sz="0" w:space="0" w:color="auto"/>
            <w:left w:val="none" w:sz="0" w:space="0" w:color="auto"/>
            <w:bottom w:val="none" w:sz="0" w:space="0" w:color="auto"/>
            <w:right w:val="none" w:sz="0" w:space="0" w:color="auto"/>
          </w:divBdr>
        </w:div>
        <w:div w:id="1488981305">
          <w:marLeft w:val="0"/>
          <w:marRight w:val="0"/>
          <w:marTop w:val="0"/>
          <w:marBottom w:val="0"/>
          <w:divBdr>
            <w:top w:val="none" w:sz="0" w:space="0" w:color="auto"/>
            <w:left w:val="none" w:sz="0" w:space="0" w:color="auto"/>
            <w:bottom w:val="none" w:sz="0" w:space="0" w:color="auto"/>
            <w:right w:val="none" w:sz="0" w:space="0" w:color="auto"/>
          </w:divBdr>
        </w:div>
      </w:divsChild>
    </w:div>
    <w:div w:id="310260073">
      <w:bodyDiv w:val="1"/>
      <w:marLeft w:val="0"/>
      <w:marRight w:val="0"/>
      <w:marTop w:val="0"/>
      <w:marBottom w:val="0"/>
      <w:divBdr>
        <w:top w:val="none" w:sz="0" w:space="0" w:color="auto"/>
        <w:left w:val="none" w:sz="0" w:space="0" w:color="auto"/>
        <w:bottom w:val="none" w:sz="0" w:space="0" w:color="auto"/>
        <w:right w:val="none" w:sz="0" w:space="0" w:color="auto"/>
      </w:divBdr>
      <w:divsChild>
        <w:div w:id="1354647801">
          <w:marLeft w:val="0"/>
          <w:marRight w:val="0"/>
          <w:marTop w:val="0"/>
          <w:marBottom w:val="0"/>
          <w:divBdr>
            <w:top w:val="none" w:sz="0" w:space="0" w:color="auto"/>
            <w:left w:val="none" w:sz="0" w:space="0" w:color="auto"/>
            <w:bottom w:val="none" w:sz="0" w:space="0" w:color="auto"/>
            <w:right w:val="none" w:sz="0" w:space="0" w:color="auto"/>
          </w:divBdr>
        </w:div>
        <w:div w:id="35354360">
          <w:marLeft w:val="0"/>
          <w:marRight w:val="0"/>
          <w:marTop w:val="0"/>
          <w:marBottom w:val="0"/>
          <w:divBdr>
            <w:top w:val="none" w:sz="0" w:space="0" w:color="auto"/>
            <w:left w:val="none" w:sz="0" w:space="0" w:color="auto"/>
            <w:bottom w:val="none" w:sz="0" w:space="0" w:color="auto"/>
            <w:right w:val="none" w:sz="0" w:space="0" w:color="auto"/>
          </w:divBdr>
        </w:div>
        <w:div w:id="508520534">
          <w:marLeft w:val="0"/>
          <w:marRight w:val="0"/>
          <w:marTop w:val="0"/>
          <w:marBottom w:val="0"/>
          <w:divBdr>
            <w:top w:val="none" w:sz="0" w:space="0" w:color="auto"/>
            <w:left w:val="none" w:sz="0" w:space="0" w:color="auto"/>
            <w:bottom w:val="none" w:sz="0" w:space="0" w:color="auto"/>
            <w:right w:val="none" w:sz="0" w:space="0" w:color="auto"/>
          </w:divBdr>
        </w:div>
        <w:div w:id="109323981">
          <w:marLeft w:val="0"/>
          <w:marRight w:val="0"/>
          <w:marTop w:val="0"/>
          <w:marBottom w:val="0"/>
          <w:divBdr>
            <w:top w:val="none" w:sz="0" w:space="0" w:color="auto"/>
            <w:left w:val="none" w:sz="0" w:space="0" w:color="auto"/>
            <w:bottom w:val="none" w:sz="0" w:space="0" w:color="auto"/>
            <w:right w:val="none" w:sz="0" w:space="0" w:color="auto"/>
          </w:divBdr>
        </w:div>
      </w:divsChild>
    </w:div>
    <w:div w:id="310643756">
      <w:bodyDiv w:val="1"/>
      <w:marLeft w:val="0"/>
      <w:marRight w:val="0"/>
      <w:marTop w:val="0"/>
      <w:marBottom w:val="0"/>
      <w:divBdr>
        <w:top w:val="none" w:sz="0" w:space="0" w:color="auto"/>
        <w:left w:val="none" w:sz="0" w:space="0" w:color="auto"/>
        <w:bottom w:val="none" w:sz="0" w:space="0" w:color="auto"/>
        <w:right w:val="none" w:sz="0" w:space="0" w:color="auto"/>
      </w:divBdr>
      <w:divsChild>
        <w:div w:id="144442653">
          <w:marLeft w:val="0"/>
          <w:marRight w:val="0"/>
          <w:marTop w:val="0"/>
          <w:marBottom w:val="0"/>
          <w:divBdr>
            <w:top w:val="none" w:sz="0" w:space="0" w:color="auto"/>
            <w:left w:val="none" w:sz="0" w:space="0" w:color="auto"/>
            <w:bottom w:val="none" w:sz="0" w:space="0" w:color="auto"/>
            <w:right w:val="none" w:sz="0" w:space="0" w:color="auto"/>
          </w:divBdr>
        </w:div>
        <w:div w:id="611281067">
          <w:marLeft w:val="0"/>
          <w:marRight w:val="0"/>
          <w:marTop w:val="0"/>
          <w:marBottom w:val="0"/>
          <w:divBdr>
            <w:top w:val="none" w:sz="0" w:space="0" w:color="auto"/>
            <w:left w:val="none" w:sz="0" w:space="0" w:color="auto"/>
            <w:bottom w:val="none" w:sz="0" w:space="0" w:color="auto"/>
            <w:right w:val="none" w:sz="0" w:space="0" w:color="auto"/>
          </w:divBdr>
        </w:div>
        <w:div w:id="1106729362">
          <w:marLeft w:val="0"/>
          <w:marRight w:val="0"/>
          <w:marTop w:val="0"/>
          <w:marBottom w:val="0"/>
          <w:divBdr>
            <w:top w:val="none" w:sz="0" w:space="0" w:color="auto"/>
            <w:left w:val="none" w:sz="0" w:space="0" w:color="auto"/>
            <w:bottom w:val="none" w:sz="0" w:space="0" w:color="auto"/>
            <w:right w:val="none" w:sz="0" w:space="0" w:color="auto"/>
          </w:divBdr>
        </w:div>
        <w:div w:id="1189368898">
          <w:marLeft w:val="0"/>
          <w:marRight w:val="0"/>
          <w:marTop w:val="0"/>
          <w:marBottom w:val="0"/>
          <w:divBdr>
            <w:top w:val="none" w:sz="0" w:space="0" w:color="auto"/>
            <w:left w:val="none" w:sz="0" w:space="0" w:color="auto"/>
            <w:bottom w:val="none" w:sz="0" w:space="0" w:color="auto"/>
            <w:right w:val="none" w:sz="0" w:space="0" w:color="auto"/>
          </w:divBdr>
        </w:div>
      </w:divsChild>
    </w:div>
    <w:div w:id="311913338">
      <w:bodyDiv w:val="1"/>
      <w:marLeft w:val="0"/>
      <w:marRight w:val="0"/>
      <w:marTop w:val="0"/>
      <w:marBottom w:val="0"/>
      <w:divBdr>
        <w:top w:val="none" w:sz="0" w:space="0" w:color="auto"/>
        <w:left w:val="none" w:sz="0" w:space="0" w:color="auto"/>
        <w:bottom w:val="none" w:sz="0" w:space="0" w:color="auto"/>
        <w:right w:val="none" w:sz="0" w:space="0" w:color="auto"/>
      </w:divBdr>
      <w:divsChild>
        <w:div w:id="205917444">
          <w:marLeft w:val="0"/>
          <w:marRight w:val="0"/>
          <w:marTop w:val="0"/>
          <w:marBottom w:val="0"/>
          <w:divBdr>
            <w:top w:val="none" w:sz="0" w:space="0" w:color="auto"/>
            <w:left w:val="none" w:sz="0" w:space="0" w:color="auto"/>
            <w:bottom w:val="none" w:sz="0" w:space="0" w:color="auto"/>
            <w:right w:val="none" w:sz="0" w:space="0" w:color="auto"/>
          </w:divBdr>
        </w:div>
        <w:div w:id="351149894">
          <w:marLeft w:val="0"/>
          <w:marRight w:val="0"/>
          <w:marTop w:val="0"/>
          <w:marBottom w:val="0"/>
          <w:divBdr>
            <w:top w:val="none" w:sz="0" w:space="0" w:color="auto"/>
            <w:left w:val="none" w:sz="0" w:space="0" w:color="auto"/>
            <w:bottom w:val="none" w:sz="0" w:space="0" w:color="auto"/>
            <w:right w:val="none" w:sz="0" w:space="0" w:color="auto"/>
          </w:divBdr>
        </w:div>
        <w:div w:id="301228647">
          <w:marLeft w:val="0"/>
          <w:marRight w:val="0"/>
          <w:marTop w:val="0"/>
          <w:marBottom w:val="0"/>
          <w:divBdr>
            <w:top w:val="none" w:sz="0" w:space="0" w:color="auto"/>
            <w:left w:val="none" w:sz="0" w:space="0" w:color="auto"/>
            <w:bottom w:val="none" w:sz="0" w:space="0" w:color="auto"/>
            <w:right w:val="none" w:sz="0" w:space="0" w:color="auto"/>
          </w:divBdr>
        </w:div>
        <w:div w:id="1413042219">
          <w:marLeft w:val="0"/>
          <w:marRight w:val="0"/>
          <w:marTop w:val="0"/>
          <w:marBottom w:val="0"/>
          <w:divBdr>
            <w:top w:val="none" w:sz="0" w:space="0" w:color="auto"/>
            <w:left w:val="none" w:sz="0" w:space="0" w:color="auto"/>
            <w:bottom w:val="none" w:sz="0" w:space="0" w:color="auto"/>
            <w:right w:val="none" w:sz="0" w:space="0" w:color="auto"/>
          </w:divBdr>
        </w:div>
      </w:divsChild>
    </w:div>
    <w:div w:id="313536078">
      <w:bodyDiv w:val="1"/>
      <w:marLeft w:val="0"/>
      <w:marRight w:val="0"/>
      <w:marTop w:val="0"/>
      <w:marBottom w:val="0"/>
      <w:divBdr>
        <w:top w:val="none" w:sz="0" w:space="0" w:color="auto"/>
        <w:left w:val="none" w:sz="0" w:space="0" w:color="auto"/>
        <w:bottom w:val="none" w:sz="0" w:space="0" w:color="auto"/>
        <w:right w:val="none" w:sz="0" w:space="0" w:color="auto"/>
      </w:divBdr>
      <w:divsChild>
        <w:div w:id="985162539">
          <w:marLeft w:val="0"/>
          <w:marRight w:val="0"/>
          <w:marTop w:val="0"/>
          <w:marBottom w:val="0"/>
          <w:divBdr>
            <w:top w:val="none" w:sz="0" w:space="0" w:color="auto"/>
            <w:left w:val="none" w:sz="0" w:space="0" w:color="auto"/>
            <w:bottom w:val="none" w:sz="0" w:space="0" w:color="auto"/>
            <w:right w:val="none" w:sz="0" w:space="0" w:color="auto"/>
          </w:divBdr>
        </w:div>
        <w:div w:id="1472867236">
          <w:marLeft w:val="0"/>
          <w:marRight w:val="0"/>
          <w:marTop w:val="0"/>
          <w:marBottom w:val="0"/>
          <w:divBdr>
            <w:top w:val="none" w:sz="0" w:space="0" w:color="auto"/>
            <w:left w:val="none" w:sz="0" w:space="0" w:color="auto"/>
            <w:bottom w:val="none" w:sz="0" w:space="0" w:color="auto"/>
            <w:right w:val="none" w:sz="0" w:space="0" w:color="auto"/>
          </w:divBdr>
        </w:div>
        <w:div w:id="1541280179">
          <w:marLeft w:val="0"/>
          <w:marRight w:val="0"/>
          <w:marTop w:val="0"/>
          <w:marBottom w:val="0"/>
          <w:divBdr>
            <w:top w:val="none" w:sz="0" w:space="0" w:color="auto"/>
            <w:left w:val="none" w:sz="0" w:space="0" w:color="auto"/>
            <w:bottom w:val="none" w:sz="0" w:space="0" w:color="auto"/>
            <w:right w:val="none" w:sz="0" w:space="0" w:color="auto"/>
          </w:divBdr>
        </w:div>
        <w:div w:id="1140078339">
          <w:marLeft w:val="0"/>
          <w:marRight w:val="0"/>
          <w:marTop w:val="0"/>
          <w:marBottom w:val="0"/>
          <w:divBdr>
            <w:top w:val="none" w:sz="0" w:space="0" w:color="auto"/>
            <w:left w:val="none" w:sz="0" w:space="0" w:color="auto"/>
            <w:bottom w:val="none" w:sz="0" w:space="0" w:color="auto"/>
            <w:right w:val="none" w:sz="0" w:space="0" w:color="auto"/>
          </w:divBdr>
        </w:div>
      </w:divsChild>
    </w:div>
    <w:div w:id="314144286">
      <w:bodyDiv w:val="1"/>
      <w:marLeft w:val="0"/>
      <w:marRight w:val="0"/>
      <w:marTop w:val="0"/>
      <w:marBottom w:val="0"/>
      <w:divBdr>
        <w:top w:val="none" w:sz="0" w:space="0" w:color="auto"/>
        <w:left w:val="none" w:sz="0" w:space="0" w:color="auto"/>
        <w:bottom w:val="none" w:sz="0" w:space="0" w:color="auto"/>
        <w:right w:val="none" w:sz="0" w:space="0" w:color="auto"/>
      </w:divBdr>
      <w:divsChild>
        <w:div w:id="1042558576">
          <w:marLeft w:val="0"/>
          <w:marRight w:val="0"/>
          <w:marTop w:val="0"/>
          <w:marBottom w:val="0"/>
          <w:divBdr>
            <w:top w:val="none" w:sz="0" w:space="0" w:color="auto"/>
            <w:left w:val="none" w:sz="0" w:space="0" w:color="auto"/>
            <w:bottom w:val="none" w:sz="0" w:space="0" w:color="auto"/>
            <w:right w:val="none" w:sz="0" w:space="0" w:color="auto"/>
          </w:divBdr>
        </w:div>
        <w:div w:id="1998411684">
          <w:marLeft w:val="0"/>
          <w:marRight w:val="0"/>
          <w:marTop w:val="0"/>
          <w:marBottom w:val="0"/>
          <w:divBdr>
            <w:top w:val="none" w:sz="0" w:space="0" w:color="auto"/>
            <w:left w:val="none" w:sz="0" w:space="0" w:color="auto"/>
            <w:bottom w:val="none" w:sz="0" w:space="0" w:color="auto"/>
            <w:right w:val="none" w:sz="0" w:space="0" w:color="auto"/>
          </w:divBdr>
        </w:div>
        <w:div w:id="243488610">
          <w:marLeft w:val="0"/>
          <w:marRight w:val="0"/>
          <w:marTop w:val="0"/>
          <w:marBottom w:val="0"/>
          <w:divBdr>
            <w:top w:val="none" w:sz="0" w:space="0" w:color="auto"/>
            <w:left w:val="none" w:sz="0" w:space="0" w:color="auto"/>
            <w:bottom w:val="none" w:sz="0" w:space="0" w:color="auto"/>
            <w:right w:val="none" w:sz="0" w:space="0" w:color="auto"/>
          </w:divBdr>
        </w:div>
        <w:div w:id="93088055">
          <w:marLeft w:val="0"/>
          <w:marRight w:val="0"/>
          <w:marTop w:val="0"/>
          <w:marBottom w:val="0"/>
          <w:divBdr>
            <w:top w:val="none" w:sz="0" w:space="0" w:color="auto"/>
            <w:left w:val="none" w:sz="0" w:space="0" w:color="auto"/>
            <w:bottom w:val="none" w:sz="0" w:space="0" w:color="auto"/>
            <w:right w:val="none" w:sz="0" w:space="0" w:color="auto"/>
          </w:divBdr>
        </w:div>
      </w:divsChild>
    </w:div>
    <w:div w:id="316422389">
      <w:bodyDiv w:val="1"/>
      <w:marLeft w:val="0"/>
      <w:marRight w:val="0"/>
      <w:marTop w:val="0"/>
      <w:marBottom w:val="0"/>
      <w:divBdr>
        <w:top w:val="none" w:sz="0" w:space="0" w:color="auto"/>
        <w:left w:val="none" w:sz="0" w:space="0" w:color="auto"/>
        <w:bottom w:val="none" w:sz="0" w:space="0" w:color="auto"/>
        <w:right w:val="none" w:sz="0" w:space="0" w:color="auto"/>
      </w:divBdr>
      <w:divsChild>
        <w:div w:id="698168685">
          <w:marLeft w:val="0"/>
          <w:marRight w:val="0"/>
          <w:marTop w:val="0"/>
          <w:marBottom w:val="0"/>
          <w:divBdr>
            <w:top w:val="none" w:sz="0" w:space="0" w:color="auto"/>
            <w:left w:val="none" w:sz="0" w:space="0" w:color="auto"/>
            <w:bottom w:val="none" w:sz="0" w:space="0" w:color="auto"/>
            <w:right w:val="none" w:sz="0" w:space="0" w:color="auto"/>
          </w:divBdr>
        </w:div>
        <w:div w:id="956449037">
          <w:marLeft w:val="0"/>
          <w:marRight w:val="0"/>
          <w:marTop w:val="0"/>
          <w:marBottom w:val="0"/>
          <w:divBdr>
            <w:top w:val="none" w:sz="0" w:space="0" w:color="auto"/>
            <w:left w:val="none" w:sz="0" w:space="0" w:color="auto"/>
            <w:bottom w:val="none" w:sz="0" w:space="0" w:color="auto"/>
            <w:right w:val="none" w:sz="0" w:space="0" w:color="auto"/>
          </w:divBdr>
        </w:div>
        <w:div w:id="1046829279">
          <w:marLeft w:val="0"/>
          <w:marRight w:val="0"/>
          <w:marTop w:val="0"/>
          <w:marBottom w:val="0"/>
          <w:divBdr>
            <w:top w:val="none" w:sz="0" w:space="0" w:color="auto"/>
            <w:left w:val="none" w:sz="0" w:space="0" w:color="auto"/>
            <w:bottom w:val="none" w:sz="0" w:space="0" w:color="auto"/>
            <w:right w:val="none" w:sz="0" w:space="0" w:color="auto"/>
          </w:divBdr>
        </w:div>
        <w:div w:id="1800102055">
          <w:marLeft w:val="0"/>
          <w:marRight w:val="0"/>
          <w:marTop w:val="0"/>
          <w:marBottom w:val="0"/>
          <w:divBdr>
            <w:top w:val="none" w:sz="0" w:space="0" w:color="auto"/>
            <w:left w:val="none" w:sz="0" w:space="0" w:color="auto"/>
            <w:bottom w:val="none" w:sz="0" w:space="0" w:color="auto"/>
            <w:right w:val="none" w:sz="0" w:space="0" w:color="auto"/>
          </w:divBdr>
        </w:div>
      </w:divsChild>
    </w:div>
    <w:div w:id="316810298">
      <w:bodyDiv w:val="1"/>
      <w:marLeft w:val="0"/>
      <w:marRight w:val="0"/>
      <w:marTop w:val="0"/>
      <w:marBottom w:val="0"/>
      <w:divBdr>
        <w:top w:val="none" w:sz="0" w:space="0" w:color="auto"/>
        <w:left w:val="none" w:sz="0" w:space="0" w:color="auto"/>
        <w:bottom w:val="none" w:sz="0" w:space="0" w:color="auto"/>
        <w:right w:val="none" w:sz="0" w:space="0" w:color="auto"/>
      </w:divBdr>
      <w:divsChild>
        <w:div w:id="43676895">
          <w:marLeft w:val="0"/>
          <w:marRight w:val="0"/>
          <w:marTop w:val="0"/>
          <w:marBottom w:val="0"/>
          <w:divBdr>
            <w:top w:val="none" w:sz="0" w:space="0" w:color="auto"/>
            <w:left w:val="none" w:sz="0" w:space="0" w:color="auto"/>
            <w:bottom w:val="none" w:sz="0" w:space="0" w:color="auto"/>
            <w:right w:val="none" w:sz="0" w:space="0" w:color="auto"/>
          </w:divBdr>
        </w:div>
        <w:div w:id="1325738030">
          <w:marLeft w:val="0"/>
          <w:marRight w:val="0"/>
          <w:marTop w:val="0"/>
          <w:marBottom w:val="0"/>
          <w:divBdr>
            <w:top w:val="none" w:sz="0" w:space="0" w:color="auto"/>
            <w:left w:val="none" w:sz="0" w:space="0" w:color="auto"/>
            <w:bottom w:val="none" w:sz="0" w:space="0" w:color="auto"/>
            <w:right w:val="none" w:sz="0" w:space="0" w:color="auto"/>
          </w:divBdr>
        </w:div>
        <w:div w:id="1476022754">
          <w:marLeft w:val="0"/>
          <w:marRight w:val="0"/>
          <w:marTop w:val="0"/>
          <w:marBottom w:val="0"/>
          <w:divBdr>
            <w:top w:val="none" w:sz="0" w:space="0" w:color="auto"/>
            <w:left w:val="none" w:sz="0" w:space="0" w:color="auto"/>
            <w:bottom w:val="none" w:sz="0" w:space="0" w:color="auto"/>
            <w:right w:val="none" w:sz="0" w:space="0" w:color="auto"/>
          </w:divBdr>
        </w:div>
        <w:div w:id="2073842671">
          <w:marLeft w:val="0"/>
          <w:marRight w:val="0"/>
          <w:marTop w:val="0"/>
          <w:marBottom w:val="0"/>
          <w:divBdr>
            <w:top w:val="none" w:sz="0" w:space="0" w:color="auto"/>
            <w:left w:val="none" w:sz="0" w:space="0" w:color="auto"/>
            <w:bottom w:val="none" w:sz="0" w:space="0" w:color="auto"/>
            <w:right w:val="none" w:sz="0" w:space="0" w:color="auto"/>
          </w:divBdr>
          <w:divsChild>
            <w:div w:id="1223442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1474677">
      <w:bodyDiv w:val="1"/>
      <w:marLeft w:val="0"/>
      <w:marRight w:val="0"/>
      <w:marTop w:val="0"/>
      <w:marBottom w:val="0"/>
      <w:divBdr>
        <w:top w:val="none" w:sz="0" w:space="0" w:color="auto"/>
        <w:left w:val="none" w:sz="0" w:space="0" w:color="auto"/>
        <w:bottom w:val="none" w:sz="0" w:space="0" w:color="auto"/>
        <w:right w:val="none" w:sz="0" w:space="0" w:color="auto"/>
      </w:divBdr>
      <w:divsChild>
        <w:div w:id="625042573">
          <w:marLeft w:val="0"/>
          <w:marRight w:val="0"/>
          <w:marTop w:val="0"/>
          <w:marBottom w:val="0"/>
          <w:divBdr>
            <w:top w:val="none" w:sz="0" w:space="0" w:color="auto"/>
            <w:left w:val="none" w:sz="0" w:space="0" w:color="auto"/>
            <w:bottom w:val="none" w:sz="0" w:space="0" w:color="auto"/>
            <w:right w:val="none" w:sz="0" w:space="0" w:color="auto"/>
          </w:divBdr>
        </w:div>
        <w:div w:id="1453592864">
          <w:marLeft w:val="0"/>
          <w:marRight w:val="0"/>
          <w:marTop w:val="0"/>
          <w:marBottom w:val="0"/>
          <w:divBdr>
            <w:top w:val="none" w:sz="0" w:space="0" w:color="auto"/>
            <w:left w:val="none" w:sz="0" w:space="0" w:color="auto"/>
            <w:bottom w:val="none" w:sz="0" w:space="0" w:color="auto"/>
            <w:right w:val="none" w:sz="0" w:space="0" w:color="auto"/>
          </w:divBdr>
        </w:div>
        <w:div w:id="1566137230">
          <w:marLeft w:val="0"/>
          <w:marRight w:val="0"/>
          <w:marTop w:val="0"/>
          <w:marBottom w:val="0"/>
          <w:divBdr>
            <w:top w:val="none" w:sz="0" w:space="0" w:color="auto"/>
            <w:left w:val="none" w:sz="0" w:space="0" w:color="auto"/>
            <w:bottom w:val="none" w:sz="0" w:space="0" w:color="auto"/>
            <w:right w:val="none" w:sz="0" w:space="0" w:color="auto"/>
          </w:divBdr>
        </w:div>
        <w:div w:id="2111512727">
          <w:marLeft w:val="0"/>
          <w:marRight w:val="0"/>
          <w:marTop w:val="0"/>
          <w:marBottom w:val="0"/>
          <w:divBdr>
            <w:top w:val="none" w:sz="0" w:space="0" w:color="auto"/>
            <w:left w:val="none" w:sz="0" w:space="0" w:color="auto"/>
            <w:bottom w:val="none" w:sz="0" w:space="0" w:color="auto"/>
            <w:right w:val="none" w:sz="0" w:space="0" w:color="auto"/>
          </w:divBdr>
        </w:div>
      </w:divsChild>
    </w:div>
    <w:div w:id="322006319">
      <w:bodyDiv w:val="1"/>
      <w:marLeft w:val="0"/>
      <w:marRight w:val="0"/>
      <w:marTop w:val="0"/>
      <w:marBottom w:val="0"/>
      <w:divBdr>
        <w:top w:val="none" w:sz="0" w:space="0" w:color="auto"/>
        <w:left w:val="none" w:sz="0" w:space="0" w:color="auto"/>
        <w:bottom w:val="none" w:sz="0" w:space="0" w:color="auto"/>
        <w:right w:val="none" w:sz="0" w:space="0" w:color="auto"/>
      </w:divBdr>
      <w:divsChild>
        <w:div w:id="2108110790">
          <w:marLeft w:val="0"/>
          <w:marRight w:val="0"/>
          <w:marTop w:val="0"/>
          <w:marBottom w:val="0"/>
          <w:divBdr>
            <w:top w:val="none" w:sz="0" w:space="0" w:color="auto"/>
            <w:left w:val="none" w:sz="0" w:space="0" w:color="auto"/>
            <w:bottom w:val="none" w:sz="0" w:space="0" w:color="auto"/>
            <w:right w:val="none" w:sz="0" w:space="0" w:color="auto"/>
          </w:divBdr>
        </w:div>
        <w:div w:id="399325963">
          <w:marLeft w:val="0"/>
          <w:marRight w:val="0"/>
          <w:marTop w:val="0"/>
          <w:marBottom w:val="0"/>
          <w:divBdr>
            <w:top w:val="none" w:sz="0" w:space="0" w:color="auto"/>
            <w:left w:val="none" w:sz="0" w:space="0" w:color="auto"/>
            <w:bottom w:val="none" w:sz="0" w:space="0" w:color="auto"/>
            <w:right w:val="none" w:sz="0" w:space="0" w:color="auto"/>
          </w:divBdr>
        </w:div>
        <w:div w:id="2042780186">
          <w:marLeft w:val="0"/>
          <w:marRight w:val="0"/>
          <w:marTop w:val="0"/>
          <w:marBottom w:val="0"/>
          <w:divBdr>
            <w:top w:val="none" w:sz="0" w:space="0" w:color="auto"/>
            <w:left w:val="none" w:sz="0" w:space="0" w:color="auto"/>
            <w:bottom w:val="none" w:sz="0" w:space="0" w:color="auto"/>
            <w:right w:val="none" w:sz="0" w:space="0" w:color="auto"/>
          </w:divBdr>
        </w:div>
        <w:div w:id="4670269">
          <w:marLeft w:val="0"/>
          <w:marRight w:val="0"/>
          <w:marTop w:val="0"/>
          <w:marBottom w:val="0"/>
          <w:divBdr>
            <w:top w:val="none" w:sz="0" w:space="0" w:color="auto"/>
            <w:left w:val="none" w:sz="0" w:space="0" w:color="auto"/>
            <w:bottom w:val="none" w:sz="0" w:space="0" w:color="auto"/>
            <w:right w:val="none" w:sz="0" w:space="0" w:color="auto"/>
          </w:divBdr>
        </w:div>
      </w:divsChild>
    </w:div>
    <w:div w:id="324095061">
      <w:bodyDiv w:val="1"/>
      <w:marLeft w:val="0"/>
      <w:marRight w:val="0"/>
      <w:marTop w:val="0"/>
      <w:marBottom w:val="0"/>
      <w:divBdr>
        <w:top w:val="none" w:sz="0" w:space="0" w:color="auto"/>
        <w:left w:val="none" w:sz="0" w:space="0" w:color="auto"/>
        <w:bottom w:val="none" w:sz="0" w:space="0" w:color="auto"/>
        <w:right w:val="none" w:sz="0" w:space="0" w:color="auto"/>
      </w:divBdr>
      <w:divsChild>
        <w:div w:id="226034927">
          <w:marLeft w:val="0"/>
          <w:marRight w:val="0"/>
          <w:marTop w:val="0"/>
          <w:marBottom w:val="0"/>
          <w:divBdr>
            <w:top w:val="none" w:sz="0" w:space="0" w:color="auto"/>
            <w:left w:val="none" w:sz="0" w:space="0" w:color="auto"/>
            <w:bottom w:val="none" w:sz="0" w:space="0" w:color="auto"/>
            <w:right w:val="none" w:sz="0" w:space="0" w:color="auto"/>
          </w:divBdr>
        </w:div>
        <w:div w:id="672026774">
          <w:marLeft w:val="0"/>
          <w:marRight w:val="0"/>
          <w:marTop w:val="0"/>
          <w:marBottom w:val="0"/>
          <w:divBdr>
            <w:top w:val="none" w:sz="0" w:space="0" w:color="auto"/>
            <w:left w:val="none" w:sz="0" w:space="0" w:color="auto"/>
            <w:bottom w:val="none" w:sz="0" w:space="0" w:color="auto"/>
            <w:right w:val="none" w:sz="0" w:space="0" w:color="auto"/>
          </w:divBdr>
        </w:div>
        <w:div w:id="1807816098">
          <w:marLeft w:val="0"/>
          <w:marRight w:val="0"/>
          <w:marTop w:val="0"/>
          <w:marBottom w:val="0"/>
          <w:divBdr>
            <w:top w:val="none" w:sz="0" w:space="0" w:color="auto"/>
            <w:left w:val="none" w:sz="0" w:space="0" w:color="auto"/>
            <w:bottom w:val="none" w:sz="0" w:space="0" w:color="auto"/>
            <w:right w:val="none" w:sz="0" w:space="0" w:color="auto"/>
          </w:divBdr>
        </w:div>
        <w:div w:id="504519917">
          <w:marLeft w:val="0"/>
          <w:marRight w:val="0"/>
          <w:marTop w:val="0"/>
          <w:marBottom w:val="0"/>
          <w:divBdr>
            <w:top w:val="none" w:sz="0" w:space="0" w:color="auto"/>
            <w:left w:val="none" w:sz="0" w:space="0" w:color="auto"/>
            <w:bottom w:val="none" w:sz="0" w:space="0" w:color="auto"/>
            <w:right w:val="none" w:sz="0" w:space="0" w:color="auto"/>
          </w:divBdr>
        </w:div>
      </w:divsChild>
    </w:div>
    <w:div w:id="330766545">
      <w:bodyDiv w:val="1"/>
      <w:marLeft w:val="0"/>
      <w:marRight w:val="0"/>
      <w:marTop w:val="0"/>
      <w:marBottom w:val="0"/>
      <w:divBdr>
        <w:top w:val="none" w:sz="0" w:space="0" w:color="auto"/>
        <w:left w:val="none" w:sz="0" w:space="0" w:color="auto"/>
        <w:bottom w:val="none" w:sz="0" w:space="0" w:color="auto"/>
        <w:right w:val="none" w:sz="0" w:space="0" w:color="auto"/>
      </w:divBdr>
      <w:divsChild>
        <w:div w:id="1203400047">
          <w:marLeft w:val="0"/>
          <w:marRight w:val="0"/>
          <w:marTop w:val="0"/>
          <w:marBottom w:val="0"/>
          <w:divBdr>
            <w:top w:val="none" w:sz="0" w:space="0" w:color="auto"/>
            <w:left w:val="none" w:sz="0" w:space="0" w:color="auto"/>
            <w:bottom w:val="none" w:sz="0" w:space="0" w:color="auto"/>
            <w:right w:val="none" w:sz="0" w:space="0" w:color="auto"/>
          </w:divBdr>
        </w:div>
        <w:div w:id="1747797602">
          <w:marLeft w:val="0"/>
          <w:marRight w:val="0"/>
          <w:marTop w:val="0"/>
          <w:marBottom w:val="0"/>
          <w:divBdr>
            <w:top w:val="none" w:sz="0" w:space="0" w:color="auto"/>
            <w:left w:val="none" w:sz="0" w:space="0" w:color="auto"/>
            <w:bottom w:val="none" w:sz="0" w:space="0" w:color="auto"/>
            <w:right w:val="none" w:sz="0" w:space="0" w:color="auto"/>
          </w:divBdr>
        </w:div>
        <w:div w:id="1774397016">
          <w:marLeft w:val="0"/>
          <w:marRight w:val="0"/>
          <w:marTop w:val="0"/>
          <w:marBottom w:val="0"/>
          <w:divBdr>
            <w:top w:val="none" w:sz="0" w:space="0" w:color="auto"/>
            <w:left w:val="none" w:sz="0" w:space="0" w:color="auto"/>
            <w:bottom w:val="none" w:sz="0" w:space="0" w:color="auto"/>
            <w:right w:val="none" w:sz="0" w:space="0" w:color="auto"/>
          </w:divBdr>
        </w:div>
        <w:div w:id="1942833284">
          <w:marLeft w:val="0"/>
          <w:marRight w:val="0"/>
          <w:marTop w:val="0"/>
          <w:marBottom w:val="0"/>
          <w:divBdr>
            <w:top w:val="none" w:sz="0" w:space="0" w:color="auto"/>
            <w:left w:val="none" w:sz="0" w:space="0" w:color="auto"/>
            <w:bottom w:val="none" w:sz="0" w:space="0" w:color="auto"/>
            <w:right w:val="none" w:sz="0" w:space="0" w:color="auto"/>
          </w:divBdr>
        </w:div>
      </w:divsChild>
    </w:div>
    <w:div w:id="330837626">
      <w:bodyDiv w:val="1"/>
      <w:marLeft w:val="0"/>
      <w:marRight w:val="0"/>
      <w:marTop w:val="0"/>
      <w:marBottom w:val="0"/>
      <w:divBdr>
        <w:top w:val="none" w:sz="0" w:space="0" w:color="auto"/>
        <w:left w:val="none" w:sz="0" w:space="0" w:color="auto"/>
        <w:bottom w:val="none" w:sz="0" w:space="0" w:color="auto"/>
        <w:right w:val="none" w:sz="0" w:space="0" w:color="auto"/>
      </w:divBdr>
      <w:divsChild>
        <w:div w:id="1233349637">
          <w:marLeft w:val="0"/>
          <w:marRight w:val="0"/>
          <w:marTop w:val="0"/>
          <w:marBottom w:val="0"/>
          <w:divBdr>
            <w:top w:val="none" w:sz="0" w:space="0" w:color="auto"/>
            <w:left w:val="none" w:sz="0" w:space="0" w:color="auto"/>
            <w:bottom w:val="none" w:sz="0" w:space="0" w:color="auto"/>
            <w:right w:val="none" w:sz="0" w:space="0" w:color="auto"/>
          </w:divBdr>
        </w:div>
        <w:div w:id="630284856">
          <w:marLeft w:val="0"/>
          <w:marRight w:val="0"/>
          <w:marTop w:val="0"/>
          <w:marBottom w:val="0"/>
          <w:divBdr>
            <w:top w:val="none" w:sz="0" w:space="0" w:color="auto"/>
            <w:left w:val="none" w:sz="0" w:space="0" w:color="auto"/>
            <w:bottom w:val="none" w:sz="0" w:space="0" w:color="auto"/>
            <w:right w:val="none" w:sz="0" w:space="0" w:color="auto"/>
          </w:divBdr>
        </w:div>
        <w:div w:id="489715685">
          <w:marLeft w:val="0"/>
          <w:marRight w:val="0"/>
          <w:marTop w:val="0"/>
          <w:marBottom w:val="0"/>
          <w:divBdr>
            <w:top w:val="none" w:sz="0" w:space="0" w:color="auto"/>
            <w:left w:val="none" w:sz="0" w:space="0" w:color="auto"/>
            <w:bottom w:val="none" w:sz="0" w:space="0" w:color="auto"/>
            <w:right w:val="none" w:sz="0" w:space="0" w:color="auto"/>
          </w:divBdr>
        </w:div>
        <w:div w:id="976762017">
          <w:marLeft w:val="0"/>
          <w:marRight w:val="0"/>
          <w:marTop w:val="0"/>
          <w:marBottom w:val="0"/>
          <w:divBdr>
            <w:top w:val="none" w:sz="0" w:space="0" w:color="auto"/>
            <w:left w:val="none" w:sz="0" w:space="0" w:color="auto"/>
            <w:bottom w:val="none" w:sz="0" w:space="0" w:color="auto"/>
            <w:right w:val="none" w:sz="0" w:space="0" w:color="auto"/>
          </w:divBdr>
        </w:div>
      </w:divsChild>
    </w:div>
    <w:div w:id="334499649">
      <w:bodyDiv w:val="1"/>
      <w:marLeft w:val="0"/>
      <w:marRight w:val="0"/>
      <w:marTop w:val="0"/>
      <w:marBottom w:val="0"/>
      <w:divBdr>
        <w:top w:val="none" w:sz="0" w:space="0" w:color="auto"/>
        <w:left w:val="none" w:sz="0" w:space="0" w:color="auto"/>
        <w:bottom w:val="none" w:sz="0" w:space="0" w:color="auto"/>
        <w:right w:val="none" w:sz="0" w:space="0" w:color="auto"/>
      </w:divBdr>
      <w:divsChild>
        <w:div w:id="609364173">
          <w:marLeft w:val="0"/>
          <w:marRight w:val="0"/>
          <w:marTop w:val="0"/>
          <w:marBottom w:val="0"/>
          <w:divBdr>
            <w:top w:val="none" w:sz="0" w:space="0" w:color="auto"/>
            <w:left w:val="none" w:sz="0" w:space="0" w:color="auto"/>
            <w:bottom w:val="none" w:sz="0" w:space="0" w:color="auto"/>
            <w:right w:val="none" w:sz="0" w:space="0" w:color="auto"/>
          </w:divBdr>
        </w:div>
        <w:div w:id="880291924">
          <w:marLeft w:val="0"/>
          <w:marRight w:val="0"/>
          <w:marTop w:val="0"/>
          <w:marBottom w:val="0"/>
          <w:divBdr>
            <w:top w:val="none" w:sz="0" w:space="0" w:color="auto"/>
            <w:left w:val="none" w:sz="0" w:space="0" w:color="auto"/>
            <w:bottom w:val="none" w:sz="0" w:space="0" w:color="auto"/>
            <w:right w:val="none" w:sz="0" w:space="0" w:color="auto"/>
          </w:divBdr>
        </w:div>
        <w:div w:id="220479731">
          <w:marLeft w:val="0"/>
          <w:marRight w:val="0"/>
          <w:marTop w:val="0"/>
          <w:marBottom w:val="0"/>
          <w:divBdr>
            <w:top w:val="none" w:sz="0" w:space="0" w:color="auto"/>
            <w:left w:val="none" w:sz="0" w:space="0" w:color="auto"/>
            <w:bottom w:val="none" w:sz="0" w:space="0" w:color="auto"/>
            <w:right w:val="none" w:sz="0" w:space="0" w:color="auto"/>
          </w:divBdr>
        </w:div>
        <w:div w:id="2104916614">
          <w:marLeft w:val="0"/>
          <w:marRight w:val="0"/>
          <w:marTop w:val="0"/>
          <w:marBottom w:val="0"/>
          <w:divBdr>
            <w:top w:val="none" w:sz="0" w:space="0" w:color="auto"/>
            <w:left w:val="none" w:sz="0" w:space="0" w:color="auto"/>
            <w:bottom w:val="none" w:sz="0" w:space="0" w:color="auto"/>
            <w:right w:val="none" w:sz="0" w:space="0" w:color="auto"/>
          </w:divBdr>
        </w:div>
      </w:divsChild>
    </w:div>
    <w:div w:id="334579299">
      <w:bodyDiv w:val="1"/>
      <w:marLeft w:val="0"/>
      <w:marRight w:val="0"/>
      <w:marTop w:val="0"/>
      <w:marBottom w:val="0"/>
      <w:divBdr>
        <w:top w:val="none" w:sz="0" w:space="0" w:color="auto"/>
        <w:left w:val="none" w:sz="0" w:space="0" w:color="auto"/>
        <w:bottom w:val="none" w:sz="0" w:space="0" w:color="auto"/>
        <w:right w:val="none" w:sz="0" w:space="0" w:color="auto"/>
      </w:divBdr>
      <w:divsChild>
        <w:div w:id="680397593">
          <w:marLeft w:val="0"/>
          <w:marRight w:val="0"/>
          <w:marTop w:val="0"/>
          <w:marBottom w:val="0"/>
          <w:divBdr>
            <w:top w:val="none" w:sz="0" w:space="0" w:color="auto"/>
            <w:left w:val="none" w:sz="0" w:space="0" w:color="auto"/>
            <w:bottom w:val="none" w:sz="0" w:space="0" w:color="auto"/>
            <w:right w:val="none" w:sz="0" w:space="0" w:color="auto"/>
          </w:divBdr>
        </w:div>
        <w:div w:id="1491553285">
          <w:marLeft w:val="0"/>
          <w:marRight w:val="0"/>
          <w:marTop w:val="0"/>
          <w:marBottom w:val="0"/>
          <w:divBdr>
            <w:top w:val="none" w:sz="0" w:space="0" w:color="auto"/>
            <w:left w:val="none" w:sz="0" w:space="0" w:color="auto"/>
            <w:bottom w:val="none" w:sz="0" w:space="0" w:color="auto"/>
            <w:right w:val="none" w:sz="0" w:space="0" w:color="auto"/>
          </w:divBdr>
        </w:div>
        <w:div w:id="1148595947">
          <w:marLeft w:val="0"/>
          <w:marRight w:val="0"/>
          <w:marTop w:val="0"/>
          <w:marBottom w:val="0"/>
          <w:divBdr>
            <w:top w:val="none" w:sz="0" w:space="0" w:color="auto"/>
            <w:left w:val="none" w:sz="0" w:space="0" w:color="auto"/>
            <w:bottom w:val="none" w:sz="0" w:space="0" w:color="auto"/>
            <w:right w:val="none" w:sz="0" w:space="0" w:color="auto"/>
          </w:divBdr>
        </w:div>
        <w:div w:id="2031176990">
          <w:marLeft w:val="0"/>
          <w:marRight w:val="0"/>
          <w:marTop w:val="0"/>
          <w:marBottom w:val="0"/>
          <w:divBdr>
            <w:top w:val="none" w:sz="0" w:space="0" w:color="auto"/>
            <w:left w:val="none" w:sz="0" w:space="0" w:color="auto"/>
            <w:bottom w:val="none" w:sz="0" w:space="0" w:color="auto"/>
            <w:right w:val="none" w:sz="0" w:space="0" w:color="auto"/>
          </w:divBdr>
        </w:div>
      </w:divsChild>
    </w:div>
    <w:div w:id="335960844">
      <w:bodyDiv w:val="1"/>
      <w:marLeft w:val="0"/>
      <w:marRight w:val="0"/>
      <w:marTop w:val="0"/>
      <w:marBottom w:val="0"/>
      <w:divBdr>
        <w:top w:val="none" w:sz="0" w:space="0" w:color="auto"/>
        <w:left w:val="none" w:sz="0" w:space="0" w:color="auto"/>
        <w:bottom w:val="none" w:sz="0" w:space="0" w:color="auto"/>
        <w:right w:val="none" w:sz="0" w:space="0" w:color="auto"/>
      </w:divBdr>
      <w:divsChild>
        <w:div w:id="1150513243">
          <w:marLeft w:val="0"/>
          <w:marRight w:val="0"/>
          <w:marTop w:val="0"/>
          <w:marBottom w:val="0"/>
          <w:divBdr>
            <w:top w:val="none" w:sz="0" w:space="0" w:color="auto"/>
            <w:left w:val="none" w:sz="0" w:space="0" w:color="auto"/>
            <w:bottom w:val="none" w:sz="0" w:space="0" w:color="auto"/>
            <w:right w:val="none" w:sz="0" w:space="0" w:color="auto"/>
          </w:divBdr>
        </w:div>
        <w:div w:id="1606496191">
          <w:marLeft w:val="0"/>
          <w:marRight w:val="0"/>
          <w:marTop w:val="0"/>
          <w:marBottom w:val="0"/>
          <w:divBdr>
            <w:top w:val="none" w:sz="0" w:space="0" w:color="auto"/>
            <w:left w:val="none" w:sz="0" w:space="0" w:color="auto"/>
            <w:bottom w:val="none" w:sz="0" w:space="0" w:color="auto"/>
            <w:right w:val="none" w:sz="0" w:space="0" w:color="auto"/>
          </w:divBdr>
        </w:div>
        <w:div w:id="1589391285">
          <w:marLeft w:val="0"/>
          <w:marRight w:val="0"/>
          <w:marTop w:val="0"/>
          <w:marBottom w:val="0"/>
          <w:divBdr>
            <w:top w:val="none" w:sz="0" w:space="0" w:color="auto"/>
            <w:left w:val="none" w:sz="0" w:space="0" w:color="auto"/>
            <w:bottom w:val="none" w:sz="0" w:space="0" w:color="auto"/>
            <w:right w:val="none" w:sz="0" w:space="0" w:color="auto"/>
          </w:divBdr>
        </w:div>
        <w:div w:id="41560881">
          <w:marLeft w:val="0"/>
          <w:marRight w:val="0"/>
          <w:marTop w:val="0"/>
          <w:marBottom w:val="0"/>
          <w:divBdr>
            <w:top w:val="none" w:sz="0" w:space="0" w:color="auto"/>
            <w:left w:val="none" w:sz="0" w:space="0" w:color="auto"/>
            <w:bottom w:val="none" w:sz="0" w:space="0" w:color="auto"/>
            <w:right w:val="none" w:sz="0" w:space="0" w:color="auto"/>
          </w:divBdr>
        </w:div>
      </w:divsChild>
    </w:div>
    <w:div w:id="336856335">
      <w:bodyDiv w:val="1"/>
      <w:marLeft w:val="0"/>
      <w:marRight w:val="0"/>
      <w:marTop w:val="0"/>
      <w:marBottom w:val="0"/>
      <w:divBdr>
        <w:top w:val="none" w:sz="0" w:space="0" w:color="auto"/>
        <w:left w:val="none" w:sz="0" w:space="0" w:color="auto"/>
        <w:bottom w:val="none" w:sz="0" w:space="0" w:color="auto"/>
        <w:right w:val="none" w:sz="0" w:space="0" w:color="auto"/>
      </w:divBdr>
      <w:divsChild>
        <w:div w:id="80687247">
          <w:marLeft w:val="0"/>
          <w:marRight w:val="0"/>
          <w:marTop w:val="0"/>
          <w:marBottom w:val="0"/>
          <w:divBdr>
            <w:top w:val="none" w:sz="0" w:space="0" w:color="auto"/>
            <w:left w:val="none" w:sz="0" w:space="0" w:color="auto"/>
            <w:bottom w:val="none" w:sz="0" w:space="0" w:color="auto"/>
            <w:right w:val="none" w:sz="0" w:space="0" w:color="auto"/>
          </w:divBdr>
        </w:div>
        <w:div w:id="1186022140">
          <w:marLeft w:val="0"/>
          <w:marRight w:val="0"/>
          <w:marTop w:val="0"/>
          <w:marBottom w:val="0"/>
          <w:divBdr>
            <w:top w:val="none" w:sz="0" w:space="0" w:color="auto"/>
            <w:left w:val="none" w:sz="0" w:space="0" w:color="auto"/>
            <w:bottom w:val="none" w:sz="0" w:space="0" w:color="auto"/>
            <w:right w:val="none" w:sz="0" w:space="0" w:color="auto"/>
          </w:divBdr>
        </w:div>
        <w:div w:id="1966110535">
          <w:marLeft w:val="0"/>
          <w:marRight w:val="0"/>
          <w:marTop w:val="0"/>
          <w:marBottom w:val="0"/>
          <w:divBdr>
            <w:top w:val="none" w:sz="0" w:space="0" w:color="auto"/>
            <w:left w:val="none" w:sz="0" w:space="0" w:color="auto"/>
            <w:bottom w:val="none" w:sz="0" w:space="0" w:color="auto"/>
            <w:right w:val="none" w:sz="0" w:space="0" w:color="auto"/>
          </w:divBdr>
        </w:div>
        <w:div w:id="1766265157">
          <w:marLeft w:val="0"/>
          <w:marRight w:val="0"/>
          <w:marTop w:val="0"/>
          <w:marBottom w:val="0"/>
          <w:divBdr>
            <w:top w:val="none" w:sz="0" w:space="0" w:color="auto"/>
            <w:left w:val="none" w:sz="0" w:space="0" w:color="auto"/>
            <w:bottom w:val="none" w:sz="0" w:space="0" w:color="auto"/>
            <w:right w:val="none" w:sz="0" w:space="0" w:color="auto"/>
          </w:divBdr>
        </w:div>
      </w:divsChild>
    </w:div>
    <w:div w:id="339891338">
      <w:bodyDiv w:val="1"/>
      <w:marLeft w:val="0"/>
      <w:marRight w:val="0"/>
      <w:marTop w:val="0"/>
      <w:marBottom w:val="0"/>
      <w:divBdr>
        <w:top w:val="none" w:sz="0" w:space="0" w:color="auto"/>
        <w:left w:val="none" w:sz="0" w:space="0" w:color="auto"/>
        <w:bottom w:val="none" w:sz="0" w:space="0" w:color="auto"/>
        <w:right w:val="none" w:sz="0" w:space="0" w:color="auto"/>
      </w:divBdr>
      <w:divsChild>
        <w:div w:id="353459166">
          <w:marLeft w:val="0"/>
          <w:marRight w:val="0"/>
          <w:marTop w:val="0"/>
          <w:marBottom w:val="0"/>
          <w:divBdr>
            <w:top w:val="none" w:sz="0" w:space="0" w:color="auto"/>
            <w:left w:val="none" w:sz="0" w:space="0" w:color="auto"/>
            <w:bottom w:val="none" w:sz="0" w:space="0" w:color="auto"/>
            <w:right w:val="none" w:sz="0" w:space="0" w:color="auto"/>
          </w:divBdr>
        </w:div>
        <w:div w:id="1876885617">
          <w:marLeft w:val="0"/>
          <w:marRight w:val="0"/>
          <w:marTop w:val="0"/>
          <w:marBottom w:val="0"/>
          <w:divBdr>
            <w:top w:val="none" w:sz="0" w:space="0" w:color="auto"/>
            <w:left w:val="none" w:sz="0" w:space="0" w:color="auto"/>
            <w:bottom w:val="none" w:sz="0" w:space="0" w:color="auto"/>
            <w:right w:val="none" w:sz="0" w:space="0" w:color="auto"/>
          </w:divBdr>
        </w:div>
        <w:div w:id="1236823247">
          <w:marLeft w:val="0"/>
          <w:marRight w:val="0"/>
          <w:marTop w:val="0"/>
          <w:marBottom w:val="0"/>
          <w:divBdr>
            <w:top w:val="none" w:sz="0" w:space="0" w:color="auto"/>
            <w:left w:val="none" w:sz="0" w:space="0" w:color="auto"/>
            <w:bottom w:val="none" w:sz="0" w:space="0" w:color="auto"/>
            <w:right w:val="none" w:sz="0" w:space="0" w:color="auto"/>
          </w:divBdr>
        </w:div>
        <w:div w:id="693311313">
          <w:marLeft w:val="0"/>
          <w:marRight w:val="0"/>
          <w:marTop w:val="0"/>
          <w:marBottom w:val="0"/>
          <w:divBdr>
            <w:top w:val="none" w:sz="0" w:space="0" w:color="auto"/>
            <w:left w:val="none" w:sz="0" w:space="0" w:color="auto"/>
            <w:bottom w:val="none" w:sz="0" w:space="0" w:color="auto"/>
            <w:right w:val="none" w:sz="0" w:space="0" w:color="auto"/>
          </w:divBdr>
        </w:div>
      </w:divsChild>
    </w:div>
    <w:div w:id="342556859">
      <w:bodyDiv w:val="1"/>
      <w:marLeft w:val="0"/>
      <w:marRight w:val="0"/>
      <w:marTop w:val="0"/>
      <w:marBottom w:val="0"/>
      <w:divBdr>
        <w:top w:val="none" w:sz="0" w:space="0" w:color="auto"/>
        <w:left w:val="none" w:sz="0" w:space="0" w:color="auto"/>
        <w:bottom w:val="none" w:sz="0" w:space="0" w:color="auto"/>
        <w:right w:val="none" w:sz="0" w:space="0" w:color="auto"/>
      </w:divBdr>
      <w:divsChild>
        <w:div w:id="114253927">
          <w:marLeft w:val="0"/>
          <w:marRight w:val="0"/>
          <w:marTop w:val="0"/>
          <w:marBottom w:val="0"/>
          <w:divBdr>
            <w:top w:val="none" w:sz="0" w:space="0" w:color="auto"/>
            <w:left w:val="none" w:sz="0" w:space="0" w:color="auto"/>
            <w:bottom w:val="none" w:sz="0" w:space="0" w:color="auto"/>
            <w:right w:val="none" w:sz="0" w:space="0" w:color="auto"/>
          </w:divBdr>
        </w:div>
        <w:div w:id="621150994">
          <w:marLeft w:val="0"/>
          <w:marRight w:val="0"/>
          <w:marTop w:val="0"/>
          <w:marBottom w:val="0"/>
          <w:divBdr>
            <w:top w:val="none" w:sz="0" w:space="0" w:color="auto"/>
            <w:left w:val="none" w:sz="0" w:space="0" w:color="auto"/>
            <w:bottom w:val="none" w:sz="0" w:space="0" w:color="auto"/>
            <w:right w:val="none" w:sz="0" w:space="0" w:color="auto"/>
          </w:divBdr>
        </w:div>
        <w:div w:id="1031688977">
          <w:marLeft w:val="0"/>
          <w:marRight w:val="0"/>
          <w:marTop w:val="0"/>
          <w:marBottom w:val="0"/>
          <w:divBdr>
            <w:top w:val="none" w:sz="0" w:space="0" w:color="auto"/>
            <w:left w:val="none" w:sz="0" w:space="0" w:color="auto"/>
            <w:bottom w:val="none" w:sz="0" w:space="0" w:color="auto"/>
            <w:right w:val="none" w:sz="0" w:space="0" w:color="auto"/>
          </w:divBdr>
        </w:div>
        <w:div w:id="1584728509">
          <w:marLeft w:val="0"/>
          <w:marRight w:val="0"/>
          <w:marTop w:val="0"/>
          <w:marBottom w:val="0"/>
          <w:divBdr>
            <w:top w:val="none" w:sz="0" w:space="0" w:color="auto"/>
            <w:left w:val="none" w:sz="0" w:space="0" w:color="auto"/>
            <w:bottom w:val="none" w:sz="0" w:space="0" w:color="auto"/>
            <w:right w:val="none" w:sz="0" w:space="0" w:color="auto"/>
          </w:divBdr>
        </w:div>
      </w:divsChild>
    </w:div>
    <w:div w:id="343215979">
      <w:bodyDiv w:val="1"/>
      <w:marLeft w:val="0"/>
      <w:marRight w:val="0"/>
      <w:marTop w:val="0"/>
      <w:marBottom w:val="0"/>
      <w:divBdr>
        <w:top w:val="none" w:sz="0" w:space="0" w:color="auto"/>
        <w:left w:val="none" w:sz="0" w:space="0" w:color="auto"/>
        <w:bottom w:val="none" w:sz="0" w:space="0" w:color="auto"/>
        <w:right w:val="none" w:sz="0" w:space="0" w:color="auto"/>
      </w:divBdr>
      <w:divsChild>
        <w:div w:id="316691468">
          <w:marLeft w:val="0"/>
          <w:marRight w:val="0"/>
          <w:marTop w:val="0"/>
          <w:marBottom w:val="0"/>
          <w:divBdr>
            <w:top w:val="none" w:sz="0" w:space="0" w:color="auto"/>
            <w:left w:val="none" w:sz="0" w:space="0" w:color="auto"/>
            <w:bottom w:val="none" w:sz="0" w:space="0" w:color="auto"/>
            <w:right w:val="none" w:sz="0" w:space="0" w:color="auto"/>
          </w:divBdr>
        </w:div>
        <w:div w:id="924922881">
          <w:marLeft w:val="0"/>
          <w:marRight w:val="0"/>
          <w:marTop w:val="0"/>
          <w:marBottom w:val="0"/>
          <w:divBdr>
            <w:top w:val="none" w:sz="0" w:space="0" w:color="auto"/>
            <w:left w:val="none" w:sz="0" w:space="0" w:color="auto"/>
            <w:bottom w:val="none" w:sz="0" w:space="0" w:color="auto"/>
            <w:right w:val="none" w:sz="0" w:space="0" w:color="auto"/>
          </w:divBdr>
        </w:div>
        <w:div w:id="1835030667">
          <w:marLeft w:val="0"/>
          <w:marRight w:val="0"/>
          <w:marTop w:val="0"/>
          <w:marBottom w:val="0"/>
          <w:divBdr>
            <w:top w:val="none" w:sz="0" w:space="0" w:color="auto"/>
            <w:left w:val="none" w:sz="0" w:space="0" w:color="auto"/>
            <w:bottom w:val="none" w:sz="0" w:space="0" w:color="auto"/>
            <w:right w:val="none" w:sz="0" w:space="0" w:color="auto"/>
          </w:divBdr>
        </w:div>
        <w:div w:id="1020203587">
          <w:marLeft w:val="0"/>
          <w:marRight w:val="0"/>
          <w:marTop w:val="0"/>
          <w:marBottom w:val="0"/>
          <w:divBdr>
            <w:top w:val="none" w:sz="0" w:space="0" w:color="auto"/>
            <w:left w:val="none" w:sz="0" w:space="0" w:color="auto"/>
            <w:bottom w:val="none" w:sz="0" w:space="0" w:color="auto"/>
            <w:right w:val="none" w:sz="0" w:space="0" w:color="auto"/>
          </w:divBdr>
        </w:div>
      </w:divsChild>
    </w:div>
    <w:div w:id="345787192">
      <w:bodyDiv w:val="1"/>
      <w:marLeft w:val="0"/>
      <w:marRight w:val="0"/>
      <w:marTop w:val="0"/>
      <w:marBottom w:val="0"/>
      <w:divBdr>
        <w:top w:val="none" w:sz="0" w:space="0" w:color="auto"/>
        <w:left w:val="none" w:sz="0" w:space="0" w:color="auto"/>
        <w:bottom w:val="none" w:sz="0" w:space="0" w:color="auto"/>
        <w:right w:val="none" w:sz="0" w:space="0" w:color="auto"/>
      </w:divBdr>
      <w:divsChild>
        <w:div w:id="305160438">
          <w:marLeft w:val="0"/>
          <w:marRight w:val="0"/>
          <w:marTop w:val="0"/>
          <w:marBottom w:val="0"/>
          <w:divBdr>
            <w:top w:val="none" w:sz="0" w:space="0" w:color="auto"/>
            <w:left w:val="none" w:sz="0" w:space="0" w:color="auto"/>
            <w:bottom w:val="none" w:sz="0" w:space="0" w:color="auto"/>
            <w:right w:val="none" w:sz="0" w:space="0" w:color="auto"/>
          </w:divBdr>
        </w:div>
        <w:div w:id="1876309397">
          <w:marLeft w:val="0"/>
          <w:marRight w:val="0"/>
          <w:marTop w:val="0"/>
          <w:marBottom w:val="0"/>
          <w:divBdr>
            <w:top w:val="none" w:sz="0" w:space="0" w:color="auto"/>
            <w:left w:val="none" w:sz="0" w:space="0" w:color="auto"/>
            <w:bottom w:val="none" w:sz="0" w:space="0" w:color="auto"/>
            <w:right w:val="none" w:sz="0" w:space="0" w:color="auto"/>
          </w:divBdr>
        </w:div>
        <w:div w:id="800463147">
          <w:marLeft w:val="0"/>
          <w:marRight w:val="0"/>
          <w:marTop w:val="0"/>
          <w:marBottom w:val="0"/>
          <w:divBdr>
            <w:top w:val="none" w:sz="0" w:space="0" w:color="auto"/>
            <w:left w:val="none" w:sz="0" w:space="0" w:color="auto"/>
            <w:bottom w:val="none" w:sz="0" w:space="0" w:color="auto"/>
            <w:right w:val="none" w:sz="0" w:space="0" w:color="auto"/>
          </w:divBdr>
        </w:div>
        <w:div w:id="1833252248">
          <w:marLeft w:val="0"/>
          <w:marRight w:val="0"/>
          <w:marTop w:val="0"/>
          <w:marBottom w:val="0"/>
          <w:divBdr>
            <w:top w:val="none" w:sz="0" w:space="0" w:color="auto"/>
            <w:left w:val="none" w:sz="0" w:space="0" w:color="auto"/>
            <w:bottom w:val="none" w:sz="0" w:space="0" w:color="auto"/>
            <w:right w:val="none" w:sz="0" w:space="0" w:color="auto"/>
          </w:divBdr>
        </w:div>
      </w:divsChild>
    </w:div>
    <w:div w:id="347803010">
      <w:bodyDiv w:val="1"/>
      <w:marLeft w:val="0"/>
      <w:marRight w:val="0"/>
      <w:marTop w:val="0"/>
      <w:marBottom w:val="0"/>
      <w:divBdr>
        <w:top w:val="none" w:sz="0" w:space="0" w:color="auto"/>
        <w:left w:val="none" w:sz="0" w:space="0" w:color="auto"/>
        <w:bottom w:val="none" w:sz="0" w:space="0" w:color="auto"/>
        <w:right w:val="none" w:sz="0" w:space="0" w:color="auto"/>
      </w:divBdr>
      <w:divsChild>
        <w:div w:id="1712028756">
          <w:marLeft w:val="0"/>
          <w:marRight w:val="0"/>
          <w:marTop w:val="0"/>
          <w:marBottom w:val="0"/>
          <w:divBdr>
            <w:top w:val="none" w:sz="0" w:space="0" w:color="auto"/>
            <w:left w:val="none" w:sz="0" w:space="0" w:color="auto"/>
            <w:bottom w:val="none" w:sz="0" w:space="0" w:color="auto"/>
            <w:right w:val="none" w:sz="0" w:space="0" w:color="auto"/>
          </w:divBdr>
        </w:div>
        <w:div w:id="1499463972">
          <w:marLeft w:val="0"/>
          <w:marRight w:val="0"/>
          <w:marTop w:val="0"/>
          <w:marBottom w:val="0"/>
          <w:divBdr>
            <w:top w:val="none" w:sz="0" w:space="0" w:color="auto"/>
            <w:left w:val="none" w:sz="0" w:space="0" w:color="auto"/>
            <w:bottom w:val="none" w:sz="0" w:space="0" w:color="auto"/>
            <w:right w:val="none" w:sz="0" w:space="0" w:color="auto"/>
          </w:divBdr>
        </w:div>
        <w:div w:id="1936865835">
          <w:marLeft w:val="0"/>
          <w:marRight w:val="0"/>
          <w:marTop w:val="0"/>
          <w:marBottom w:val="0"/>
          <w:divBdr>
            <w:top w:val="none" w:sz="0" w:space="0" w:color="auto"/>
            <w:left w:val="none" w:sz="0" w:space="0" w:color="auto"/>
            <w:bottom w:val="none" w:sz="0" w:space="0" w:color="auto"/>
            <w:right w:val="none" w:sz="0" w:space="0" w:color="auto"/>
          </w:divBdr>
        </w:div>
        <w:div w:id="200828942">
          <w:marLeft w:val="0"/>
          <w:marRight w:val="0"/>
          <w:marTop w:val="0"/>
          <w:marBottom w:val="0"/>
          <w:divBdr>
            <w:top w:val="none" w:sz="0" w:space="0" w:color="auto"/>
            <w:left w:val="none" w:sz="0" w:space="0" w:color="auto"/>
            <w:bottom w:val="none" w:sz="0" w:space="0" w:color="auto"/>
            <w:right w:val="none" w:sz="0" w:space="0" w:color="auto"/>
          </w:divBdr>
        </w:div>
      </w:divsChild>
    </w:div>
    <w:div w:id="348718752">
      <w:bodyDiv w:val="1"/>
      <w:marLeft w:val="0"/>
      <w:marRight w:val="0"/>
      <w:marTop w:val="0"/>
      <w:marBottom w:val="0"/>
      <w:divBdr>
        <w:top w:val="none" w:sz="0" w:space="0" w:color="auto"/>
        <w:left w:val="none" w:sz="0" w:space="0" w:color="auto"/>
        <w:bottom w:val="none" w:sz="0" w:space="0" w:color="auto"/>
        <w:right w:val="none" w:sz="0" w:space="0" w:color="auto"/>
      </w:divBdr>
      <w:divsChild>
        <w:div w:id="234052921">
          <w:marLeft w:val="0"/>
          <w:marRight w:val="0"/>
          <w:marTop w:val="0"/>
          <w:marBottom w:val="0"/>
          <w:divBdr>
            <w:top w:val="none" w:sz="0" w:space="0" w:color="auto"/>
            <w:left w:val="none" w:sz="0" w:space="0" w:color="auto"/>
            <w:bottom w:val="none" w:sz="0" w:space="0" w:color="auto"/>
            <w:right w:val="none" w:sz="0" w:space="0" w:color="auto"/>
          </w:divBdr>
        </w:div>
        <w:div w:id="1197693200">
          <w:marLeft w:val="0"/>
          <w:marRight w:val="0"/>
          <w:marTop w:val="0"/>
          <w:marBottom w:val="0"/>
          <w:divBdr>
            <w:top w:val="none" w:sz="0" w:space="0" w:color="auto"/>
            <w:left w:val="none" w:sz="0" w:space="0" w:color="auto"/>
            <w:bottom w:val="none" w:sz="0" w:space="0" w:color="auto"/>
            <w:right w:val="none" w:sz="0" w:space="0" w:color="auto"/>
          </w:divBdr>
        </w:div>
        <w:div w:id="2017076214">
          <w:marLeft w:val="0"/>
          <w:marRight w:val="0"/>
          <w:marTop w:val="0"/>
          <w:marBottom w:val="0"/>
          <w:divBdr>
            <w:top w:val="none" w:sz="0" w:space="0" w:color="auto"/>
            <w:left w:val="none" w:sz="0" w:space="0" w:color="auto"/>
            <w:bottom w:val="none" w:sz="0" w:space="0" w:color="auto"/>
            <w:right w:val="none" w:sz="0" w:space="0" w:color="auto"/>
          </w:divBdr>
        </w:div>
        <w:div w:id="822430379">
          <w:marLeft w:val="0"/>
          <w:marRight w:val="0"/>
          <w:marTop w:val="0"/>
          <w:marBottom w:val="0"/>
          <w:divBdr>
            <w:top w:val="none" w:sz="0" w:space="0" w:color="auto"/>
            <w:left w:val="none" w:sz="0" w:space="0" w:color="auto"/>
            <w:bottom w:val="none" w:sz="0" w:space="0" w:color="auto"/>
            <w:right w:val="none" w:sz="0" w:space="0" w:color="auto"/>
          </w:divBdr>
        </w:div>
      </w:divsChild>
    </w:div>
    <w:div w:id="351683387">
      <w:bodyDiv w:val="1"/>
      <w:marLeft w:val="0"/>
      <w:marRight w:val="0"/>
      <w:marTop w:val="0"/>
      <w:marBottom w:val="0"/>
      <w:divBdr>
        <w:top w:val="none" w:sz="0" w:space="0" w:color="auto"/>
        <w:left w:val="none" w:sz="0" w:space="0" w:color="auto"/>
        <w:bottom w:val="none" w:sz="0" w:space="0" w:color="auto"/>
        <w:right w:val="none" w:sz="0" w:space="0" w:color="auto"/>
      </w:divBdr>
      <w:divsChild>
        <w:div w:id="473983668">
          <w:marLeft w:val="0"/>
          <w:marRight w:val="0"/>
          <w:marTop w:val="0"/>
          <w:marBottom w:val="0"/>
          <w:divBdr>
            <w:top w:val="none" w:sz="0" w:space="0" w:color="auto"/>
            <w:left w:val="none" w:sz="0" w:space="0" w:color="auto"/>
            <w:bottom w:val="none" w:sz="0" w:space="0" w:color="auto"/>
            <w:right w:val="none" w:sz="0" w:space="0" w:color="auto"/>
          </w:divBdr>
        </w:div>
        <w:div w:id="513495701">
          <w:marLeft w:val="0"/>
          <w:marRight w:val="0"/>
          <w:marTop w:val="0"/>
          <w:marBottom w:val="0"/>
          <w:divBdr>
            <w:top w:val="none" w:sz="0" w:space="0" w:color="auto"/>
            <w:left w:val="none" w:sz="0" w:space="0" w:color="auto"/>
            <w:bottom w:val="none" w:sz="0" w:space="0" w:color="auto"/>
            <w:right w:val="none" w:sz="0" w:space="0" w:color="auto"/>
          </w:divBdr>
        </w:div>
        <w:div w:id="1568344002">
          <w:marLeft w:val="0"/>
          <w:marRight w:val="0"/>
          <w:marTop w:val="0"/>
          <w:marBottom w:val="0"/>
          <w:divBdr>
            <w:top w:val="none" w:sz="0" w:space="0" w:color="auto"/>
            <w:left w:val="none" w:sz="0" w:space="0" w:color="auto"/>
            <w:bottom w:val="none" w:sz="0" w:space="0" w:color="auto"/>
            <w:right w:val="none" w:sz="0" w:space="0" w:color="auto"/>
          </w:divBdr>
        </w:div>
        <w:div w:id="1656957956">
          <w:marLeft w:val="0"/>
          <w:marRight w:val="0"/>
          <w:marTop w:val="0"/>
          <w:marBottom w:val="0"/>
          <w:divBdr>
            <w:top w:val="none" w:sz="0" w:space="0" w:color="auto"/>
            <w:left w:val="none" w:sz="0" w:space="0" w:color="auto"/>
            <w:bottom w:val="none" w:sz="0" w:space="0" w:color="auto"/>
            <w:right w:val="none" w:sz="0" w:space="0" w:color="auto"/>
          </w:divBdr>
        </w:div>
      </w:divsChild>
    </w:div>
    <w:div w:id="355690475">
      <w:bodyDiv w:val="1"/>
      <w:marLeft w:val="0"/>
      <w:marRight w:val="0"/>
      <w:marTop w:val="0"/>
      <w:marBottom w:val="0"/>
      <w:divBdr>
        <w:top w:val="none" w:sz="0" w:space="0" w:color="auto"/>
        <w:left w:val="none" w:sz="0" w:space="0" w:color="auto"/>
        <w:bottom w:val="none" w:sz="0" w:space="0" w:color="auto"/>
        <w:right w:val="none" w:sz="0" w:space="0" w:color="auto"/>
      </w:divBdr>
      <w:divsChild>
        <w:div w:id="344792718">
          <w:marLeft w:val="0"/>
          <w:marRight w:val="0"/>
          <w:marTop w:val="0"/>
          <w:marBottom w:val="0"/>
          <w:divBdr>
            <w:top w:val="none" w:sz="0" w:space="0" w:color="auto"/>
            <w:left w:val="none" w:sz="0" w:space="0" w:color="auto"/>
            <w:bottom w:val="none" w:sz="0" w:space="0" w:color="auto"/>
            <w:right w:val="none" w:sz="0" w:space="0" w:color="auto"/>
          </w:divBdr>
        </w:div>
        <w:div w:id="719551100">
          <w:marLeft w:val="0"/>
          <w:marRight w:val="0"/>
          <w:marTop w:val="0"/>
          <w:marBottom w:val="0"/>
          <w:divBdr>
            <w:top w:val="none" w:sz="0" w:space="0" w:color="auto"/>
            <w:left w:val="none" w:sz="0" w:space="0" w:color="auto"/>
            <w:bottom w:val="none" w:sz="0" w:space="0" w:color="auto"/>
            <w:right w:val="none" w:sz="0" w:space="0" w:color="auto"/>
          </w:divBdr>
        </w:div>
        <w:div w:id="1339118301">
          <w:marLeft w:val="0"/>
          <w:marRight w:val="0"/>
          <w:marTop w:val="0"/>
          <w:marBottom w:val="0"/>
          <w:divBdr>
            <w:top w:val="none" w:sz="0" w:space="0" w:color="auto"/>
            <w:left w:val="none" w:sz="0" w:space="0" w:color="auto"/>
            <w:bottom w:val="none" w:sz="0" w:space="0" w:color="auto"/>
            <w:right w:val="none" w:sz="0" w:space="0" w:color="auto"/>
          </w:divBdr>
        </w:div>
        <w:div w:id="1827932343">
          <w:marLeft w:val="0"/>
          <w:marRight w:val="0"/>
          <w:marTop w:val="0"/>
          <w:marBottom w:val="0"/>
          <w:divBdr>
            <w:top w:val="none" w:sz="0" w:space="0" w:color="auto"/>
            <w:left w:val="none" w:sz="0" w:space="0" w:color="auto"/>
            <w:bottom w:val="none" w:sz="0" w:space="0" w:color="auto"/>
            <w:right w:val="none" w:sz="0" w:space="0" w:color="auto"/>
          </w:divBdr>
        </w:div>
      </w:divsChild>
    </w:div>
    <w:div w:id="358892151">
      <w:bodyDiv w:val="1"/>
      <w:marLeft w:val="0"/>
      <w:marRight w:val="0"/>
      <w:marTop w:val="0"/>
      <w:marBottom w:val="0"/>
      <w:divBdr>
        <w:top w:val="none" w:sz="0" w:space="0" w:color="auto"/>
        <w:left w:val="none" w:sz="0" w:space="0" w:color="auto"/>
        <w:bottom w:val="none" w:sz="0" w:space="0" w:color="auto"/>
        <w:right w:val="none" w:sz="0" w:space="0" w:color="auto"/>
      </w:divBdr>
      <w:divsChild>
        <w:div w:id="1250886166">
          <w:marLeft w:val="0"/>
          <w:marRight w:val="0"/>
          <w:marTop w:val="0"/>
          <w:marBottom w:val="0"/>
          <w:divBdr>
            <w:top w:val="none" w:sz="0" w:space="0" w:color="auto"/>
            <w:left w:val="none" w:sz="0" w:space="0" w:color="auto"/>
            <w:bottom w:val="none" w:sz="0" w:space="0" w:color="auto"/>
            <w:right w:val="none" w:sz="0" w:space="0" w:color="auto"/>
          </w:divBdr>
        </w:div>
        <w:div w:id="444546674">
          <w:marLeft w:val="0"/>
          <w:marRight w:val="0"/>
          <w:marTop w:val="0"/>
          <w:marBottom w:val="0"/>
          <w:divBdr>
            <w:top w:val="none" w:sz="0" w:space="0" w:color="auto"/>
            <w:left w:val="none" w:sz="0" w:space="0" w:color="auto"/>
            <w:bottom w:val="none" w:sz="0" w:space="0" w:color="auto"/>
            <w:right w:val="none" w:sz="0" w:space="0" w:color="auto"/>
          </w:divBdr>
        </w:div>
        <w:div w:id="1097871483">
          <w:marLeft w:val="0"/>
          <w:marRight w:val="0"/>
          <w:marTop w:val="0"/>
          <w:marBottom w:val="0"/>
          <w:divBdr>
            <w:top w:val="none" w:sz="0" w:space="0" w:color="auto"/>
            <w:left w:val="none" w:sz="0" w:space="0" w:color="auto"/>
            <w:bottom w:val="none" w:sz="0" w:space="0" w:color="auto"/>
            <w:right w:val="none" w:sz="0" w:space="0" w:color="auto"/>
          </w:divBdr>
        </w:div>
        <w:div w:id="164102548">
          <w:marLeft w:val="0"/>
          <w:marRight w:val="0"/>
          <w:marTop w:val="0"/>
          <w:marBottom w:val="0"/>
          <w:divBdr>
            <w:top w:val="none" w:sz="0" w:space="0" w:color="auto"/>
            <w:left w:val="none" w:sz="0" w:space="0" w:color="auto"/>
            <w:bottom w:val="none" w:sz="0" w:space="0" w:color="auto"/>
            <w:right w:val="none" w:sz="0" w:space="0" w:color="auto"/>
          </w:divBdr>
        </w:div>
      </w:divsChild>
    </w:div>
    <w:div w:id="359480123">
      <w:bodyDiv w:val="1"/>
      <w:marLeft w:val="0"/>
      <w:marRight w:val="0"/>
      <w:marTop w:val="0"/>
      <w:marBottom w:val="0"/>
      <w:divBdr>
        <w:top w:val="none" w:sz="0" w:space="0" w:color="auto"/>
        <w:left w:val="none" w:sz="0" w:space="0" w:color="auto"/>
        <w:bottom w:val="none" w:sz="0" w:space="0" w:color="auto"/>
        <w:right w:val="none" w:sz="0" w:space="0" w:color="auto"/>
      </w:divBdr>
      <w:divsChild>
        <w:div w:id="8803748">
          <w:marLeft w:val="0"/>
          <w:marRight w:val="0"/>
          <w:marTop w:val="0"/>
          <w:marBottom w:val="0"/>
          <w:divBdr>
            <w:top w:val="none" w:sz="0" w:space="0" w:color="auto"/>
            <w:left w:val="none" w:sz="0" w:space="0" w:color="auto"/>
            <w:bottom w:val="none" w:sz="0" w:space="0" w:color="auto"/>
            <w:right w:val="none" w:sz="0" w:space="0" w:color="auto"/>
          </w:divBdr>
        </w:div>
        <w:div w:id="665091895">
          <w:marLeft w:val="0"/>
          <w:marRight w:val="0"/>
          <w:marTop w:val="0"/>
          <w:marBottom w:val="0"/>
          <w:divBdr>
            <w:top w:val="none" w:sz="0" w:space="0" w:color="auto"/>
            <w:left w:val="none" w:sz="0" w:space="0" w:color="auto"/>
            <w:bottom w:val="none" w:sz="0" w:space="0" w:color="auto"/>
            <w:right w:val="none" w:sz="0" w:space="0" w:color="auto"/>
          </w:divBdr>
        </w:div>
        <w:div w:id="591203529">
          <w:marLeft w:val="0"/>
          <w:marRight w:val="0"/>
          <w:marTop w:val="0"/>
          <w:marBottom w:val="0"/>
          <w:divBdr>
            <w:top w:val="none" w:sz="0" w:space="0" w:color="auto"/>
            <w:left w:val="none" w:sz="0" w:space="0" w:color="auto"/>
            <w:bottom w:val="none" w:sz="0" w:space="0" w:color="auto"/>
            <w:right w:val="none" w:sz="0" w:space="0" w:color="auto"/>
          </w:divBdr>
        </w:div>
        <w:div w:id="1023046234">
          <w:marLeft w:val="0"/>
          <w:marRight w:val="0"/>
          <w:marTop w:val="0"/>
          <w:marBottom w:val="0"/>
          <w:divBdr>
            <w:top w:val="none" w:sz="0" w:space="0" w:color="auto"/>
            <w:left w:val="none" w:sz="0" w:space="0" w:color="auto"/>
            <w:bottom w:val="none" w:sz="0" w:space="0" w:color="auto"/>
            <w:right w:val="none" w:sz="0" w:space="0" w:color="auto"/>
          </w:divBdr>
        </w:div>
      </w:divsChild>
    </w:div>
    <w:div w:id="359939082">
      <w:bodyDiv w:val="1"/>
      <w:marLeft w:val="0"/>
      <w:marRight w:val="0"/>
      <w:marTop w:val="0"/>
      <w:marBottom w:val="0"/>
      <w:divBdr>
        <w:top w:val="none" w:sz="0" w:space="0" w:color="auto"/>
        <w:left w:val="none" w:sz="0" w:space="0" w:color="auto"/>
        <w:bottom w:val="none" w:sz="0" w:space="0" w:color="auto"/>
        <w:right w:val="none" w:sz="0" w:space="0" w:color="auto"/>
      </w:divBdr>
      <w:divsChild>
        <w:div w:id="1588149174">
          <w:marLeft w:val="0"/>
          <w:marRight w:val="0"/>
          <w:marTop w:val="0"/>
          <w:marBottom w:val="0"/>
          <w:divBdr>
            <w:top w:val="none" w:sz="0" w:space="0" w:color="auto"/>
            <w:left w:val="none" w:sz="0" w:space="0" w:color="auto"/>
            <w:bottom w:val="none" w:sz="0" w:space="0" w:color="auto"/>
            <w:right w:val="none" w:sz="0" w:space="0" w:color="auto"/>
          </w:divBdr>
        </w:div>
        <w:div w:id="924263614">
          <w:marLeft w:val="0"/>
          <w:marRight w:val="0"/>
          <w:marTop w:val="0"/>
          <w:marBottom w:val="0"/>
          <w:divBdr>
            <w:top w:val="none" w:sz="0" w:space="0" w:color="auto"/>
            <w:left w:val="none" w:sz="0" w:space="0" w:color="auto"/>
            <w:bottom w:val="none" w:sz="0" w:space="0" w:color="auto"/>
            <w:right w:val="none" w:sz="0" w:space="0" w:color="auto"/>
          </w:divBdr>
        </w:div>
        <w:div w:id="388651608">
          <w:marLeft w:val="0"/>
          <w:marRight w:val="0"/>
          <w:marTop w:val="0"/>
          <w:marBottom w:val="0"/>
          <w:divBdr>
            <w:top w:val="none" w:sz="0" w:space="0" w:color="auto"/>
            <w:left w:val="none" w:sz="0" w:space="0" w:color="auto"/>
            <w:bottom w:val="none" w:sz="0" w:space="0" w:color="auto"/>
            <w:right w:val="none" w:sz="0" w:space="0" w:color="auto"/>
          </w:divBdr>
        </w:div>
        <w:div w:id="186409691">
          <w:marLeft w:val="0"/>
          <w:marRight w:val="0"/>
          <w:marTop w:val="0"/>
          <w:marBottom w:val="0"/>
          <w:divBdr>
            <w:top w:val="none" w:sz="0" w:space="0" w:color="auto"/>
            <w:left w:val="none" w:sz="0" w:space="0" w:color="auto"/>
            <w:bottom w:val="none" w:sz="0" w:space="0" w:color="auto"/>
            <w:right w:val="none" w:sz="0" w:space="0" w:color="auto"/>
          </w:divBdr>
        </w:div>
      </w:divsChild>
    </w:div>
    <w:div w:id="359939648">
      <w:bodyDiv w:val="1"/>
      <w:marLeft w:val="0"/>
      <w:marRight w:val="0"/>
      <w:marTop w:val="0"/>
      <w:marBottom w:val="0"/>
      <w:divBdr>
        <w:top w:val="none" w:sz="0" w:space="0" w:color="auto"/>
        <w:left w:val="none" w:sz="0" w:space="0" w:color="auto"/>
        <w:bottom w:val="none" w:sz="0" w:space="0" w:color="auto"/>
        <w:right w:val="none" w:sz="0" w:space="0" w:color="auto"/>
      </w:divBdr>
      <w:divsChild>
        <w:div w:id="1033727437">
          <w:marLeft w:val="0"/>
          <w:marRight w:val="0"/>
          <w:marTop w:val="0"/>
          <w:marBottom w:val="0"/>
          <w:divBdr>
            <w:top w:val="none" w:sz="0" w:space="0" w:color="auto"/>
            <w:left w:val="none" w:sz="0" w:space="0" w:color="auto"/>
            <w:bottom w:val="none" w:sz="0" w:space="0" w:color="auto"/>
            <w:right w:val="none" w:sz="0" w:space="0" w:color="auto"/>
          </w:divBdr>
        </w:div>
        <w:div w:id="1192111259">
          <w:marLeft w:val="0"/>
          <w:marRight w:val="0"/>
          <w:marTop w:val="0"/>
          <w:marBottom w:val="0"/>
          <w:divBdr>
            <w:top w:val="none" w:sz="0" w:space="0" w:color="auto"/>
            <w:left w:val="none" w:sz="0" w:space="0" w:color="auto"/>
            <w:bottom w:val="none" w:sz="0" w:space="0" w:color="auto"/>
            <w:right w:val="none" w:sz="0" w:space="0" w:color="auto"/>
          </w:divBdr>
        </w:div>
        <w:div w:id="1308170927">
          <w:marLeft w:val="0"/>
          <w:marRight w:val="0"/>
          <w:marTop w:val="0"/>
          <w:marBottom w:val="0"/>
          <w:divBdr>
            <w:top w:val="none" w:sz="0" w:space="0" w:color="auto"/>
            <w:left w:val="none" w:sz="0" w:space="0" w:color="auto"/>
            <w:bottom w:val="none" w:sz="0" w:space="0" w:color="auto"/>
            <w:right w:val="none" w:sz="0" w:space="0" w:color="auto"/>
          </w:divBdr>
        </w:div>
        <w:div w:id="1519388816">
          <w:marLeft w:val="0"/>
          <w:marRight w:val="0"/>
          <w:marTop w:val="0"/>
          <w:marBottom w:val="0"/>
          <w:divBdr>
            <w:top w:val="none" w:sz="0" w:space="0" w:color="auto"/>
            <w:left w:val="none" w:sz="0" w:space="0" w:color="auto"/>
            <w:bottom w:val="none" w:sz="0" w:space="0" w:color="auto"/>
            <w:right w:val="none" w:sz="0" w:space="0" w:color="auto"/>
          </w:divBdr>
        </w:div>
      </w:divsChild>
    </w:div>
    <w:div w:id="360204994">
      <w:bodyDiv w:val="1"/>
      <w:marLeft w:val="0"/>
      <w:marRight w:val="0"/>
      <w:marTop w:val="0"/>
      <w:marBottom w:val="0"/>
      <w:divBdr>
        <w:top w:val="none" w:sz="0" w:space="0" w:color="auto"/>
        <w:left w:val="none" w:sz="0" w:space="0" w:color="auto"/>
        <w:bottom w:val="none" w:sz="0" w:space="0" w:color="auto"/>
        <w:right w:val="none" w:sz="0" w:space="0" w:color="auto"/>
      </w:divBdr>
      <w:divsChild>
        <w:div w:id="2056197357">
          <w:marLeft w:val="0"/>
          <w:marRight w:val="0"/>
          <w:marTop w:val="0"/>
          <w:marBottom w:val="0"/>
          <w:divBdr>
            <w:top w:val="none" w:sz="0" w:space="0" w:color="auto"/>
            <w:left w:val="none" w:sz="0" w:space="0" w:color="auto"/>
            <w:bottom w:val="none" w:sz="0" w:space="0" w:color="auto"/>
            <w:right w:val="none" w:sz="0" w:space="0" w:color="auto"/>
          </w:divBdr>
        </w:div>
        <w:div w:id="691348462">
          <w:marLeft w:val="0"/>
          <w:marRight w:val="0"/>
          <w:marTop w:val="0"/>
          <w:marBottom w:val="0"/>
          <w:divBdr>
            <w:top w:val="none" w:sz="0" w:space="0" w:color="auto"/>
            <w:left w:val="none" w:sz="0" w:space="0" w:color="auto"/>
            <w:bottom w:val="none" w:sz="0" w:space="0" w:color="auto"/>
            <w:right w:val="none" w:sz="0" w:space="0" w:color="auto"/>
          </w:divBdr>
        </w:div>
        <w:div w:id="899290798">
          <w:marLeft w:val="0"/>
          <w:marRight w:val="0"/>
          <w:marTop w:val="0"/>
          <w:marBottom w:val="0"/>
          <w:divBdr>
            <w:top w:val="none" w:sz="0" w:space="0" w:color="auto"/>
            <w:left w:val="none" w:sz="0" w:space="0" w:color="auto"/>
            <w:bottom w:val="none" w:sz="0" w:space="0" w:color="auto"/>
            <w:right w:val="none" w:sz="0" w:space="0" w:color="auto"/>
          </w:divBdr>
        </w:div>
        <w:div w:id="450512224">
          <w:marLeft w:val="0"/>
          <w:marRight w:val="0"/>
          <w:marTop w:val="0"/>
          <w:marBottom w:val="0"/>
          <w:divBdr>
            <w:top w:val="none" w:sz="0" w:space="0" w:color="auto"/>
            <w:left w:val="none" w:sz="0" w:space="0" w:color="auto"/>
            <w:bottom w:val="none" w:sz="0" w:space="0" w:color="auto"/>
            <w:right w:val="none" w:sz="0" w:space="0" w:color="auto"/>
          </w:divBdr>
        </w:div>
      </w:divsChild>
    </w:div>
    <w:div w:id="363214210">
      <w:bodyDiv w:val="1"/>
      <w:marLeft w:val="0"/>
      <w:marRight w:val="0"/>
      <w:marTop w:val="0"/>
      <w:marBottom w:val="0"/>
      <w:divBdr>
        <w:top w:val="none" w:sz="0" w:space="0" w:color="auto"/>
        <w:left w:val="none" w:sz="0" w:space="0" w:color="auto"/>
        <w:bottom w:val="none" w:sz="0" w:space="0" w:color="auto"/>
        <w:right w:val="none" w:sz="0" w:space="0" w:color="auto"/>
      </w:divBdr>
      <w:divsChild>
        <w:div w:id="601259100">
          <w:marLeft w:val="0"/>
          <w:marRight w:val="0"/>
          <w:marTop w:val="0"/>
          <w:marBottom w:val="0"/>
          <w:divBdr>
            <w:top w:val="none" w:sz="0" w:space="0" w:color="auto"/>
            <w:left w:val="none" w:sz="0" w:space="0" w:color="auto"/>
            <w:bottom w:val="none" w:sz="0" w:space="0" w:color="auto"/>
            <w:right w:val="none" w:sz="0" w:space="0" w:color="auto"/>
          </w:divBdr>
        </w:div>
        <w:div w:id="659188633">
          <w:marLeft w:val="0"/>
          <w:marRight w:val="0"/>
          <w:marTop w:val="0"/>
          <w:marBottom w:val="0"/>
          <w:divBdr>
            <w:top w:val="none" w:sz="0" w:space="0" w:color="auto"/>
            <w:left w:val="none" w:sz="0" w:space="0" w:color="auto"/>
            <w:bottom w:val="none" w:sz="0" w:space="0" w:color="auto"/>
            <w:right w:val="none" w:sz="0" w:space="0" w:color="auto"/>
          </w:divBdr>
        </w:div>
        <w:div w:id="815730914">
          <w:marLeft w:val="0"/>
          <w:marRight w:val="0"/>
          <w:marTop w:val="0"/>
          <w:marBottom w:val="0"/>
          <w:divBdr>
            <w:top w:val="none" w:sz="0" w:space="0" w:color="auto"/>
            <w:left w:val="none" w:sz="0" w:space="0" w:color="auto"/>
            <w:bottom w:val="none" w:sz="0" w:space="0" w:color="auto"/>
            <w:right w:val="none" w:sz="0" w:space="0" w:color="auto"/>
          </w:divBdr>
        </w:div>
        <w:div w:id="1640649886">
          <w:marLeft w:val="0"/>
          <w:marRight w:val="0"/>
          <w:marTop w:val="0"/>
          <w:marBottom w:val="0"/>
          <w:divBdr>
            <w:top w:val="none" w:sz="0" w:space="0" w:color="auto"/>
            <w:left w:val="none" w:sz="0" w:space="0" w:color="auto"/>
            <w:bottom w:val="none" w:sz="0" w:space="0" w:color="auto"/>
            <w:right w:val="none" w:sz="0" w:space="0" w:color="auto"/>
          </w:divBdr>
        </w:div>
      </w:divsChild>
    </w:div>
    <w:div w:id="364791761">
      <w:bodyDiv w:val="1"/>
      <w:marLeft w:val="0"/>
      <w:marRight w:val="0"/>
      <w:marTop w:val="0"/>
      <w:marBottom w:val="0"/>
      <w:divBdr>
        <w:top w:val="none" w:sz="0" w:space="0" w:color="auto"/>
        <w:left w:val="none" w:sz="0" w:space="0" w:color="auto"/>
        <w:bottom w:val="none" w:sz="0" w:space="0" w:color="auto"/>
        <w:right w:val="none" w:sz="0" w:space="0" w:color="auto"/>
      </w:divBdr>
      <w:divsChild>
        <w:div w:id="149910787">
          <w:marLeft w:val="0"/>
          <w:marRight w:val="0"/>
          <w:marTop w:val="0"/>
          <w:marBottom w:val="0"/>
          <w:divBdr>
            <w:top w:val="none" w:sz="0" w:space="0" w:color="auto"/>
            <w:left w:val="none" w:sz="0" w:space="0" w:color="auto"/>
            <w:bottom w:val="none" w:sz="0" w:space="0" w:color="auto"/>
            <w:right w:val="none" w:sz="0" w:space="0" w:color="auto"/>
          </w:divBdr>
        </w:div>
        <w:div w:id="841705499">
          <w:marLeft w:val="0"/>
          <w:marRight w:val="0"/>
          <w:marTop w:val="0"/>
          <w:marBottom w:val="0"/>
          <w:divBdr>
            <w:top w:val="none" w:sz="0" w:space="0" w:color="auto"/>
            <w:left w:val="none" w:sz="0" w:space="0" w:color="auto"/>
            <w:bottom w:val="none" w:sz="0" w:space="0" w:color="auto"/>
            <w:right w:val="none" w:sz="0" w:space="0" w:color="auto"/>
          </w:divBdr>
        </w:div>
        <w:div w:id="76678613">
          <w:marLeft w:val="0"/>
          <w:marRight w:val="0"/>
          <w:marTop w:val="0"/>
          <w:marBottom w:val="0"/>
          <w:divBdr>
            <w:top w:val="none" w:sz="0" w:space="0" w:color="auto"/>
            <w:left w:val="none" w:sz="0" w:space="0" w:color="auto"/>
            <w:bottom w:val="none" w:sz="0" w:space="0" w:color="auto"/>
            <w:right w:val="none" w:sz="0" w:space="0" w:color="auto"/>
          </w:divBdr>
        </w:div>
        <w:div w:id="1977055641">
          <w:marLeft w:val="0"/>
          <w:marRight w:val="0"/>
          <w:marTop w:val="0"/>
          <w:marBottom w:val="0"/>
          <w:divBdr>
            <w:top w:val="none" w:sz="0" w:space="0" w:color="auto"/>
            <w:left w:val="none" w:sz="0" w:space="0" w:color="auto"/>
            <w:bottom w:val="none" w:sz="0" w:space="0" w:color="auto"/>
            <w:right w:val="none" w:sz="0" w:space="0" w:color="auto"/>
          </w:divBdr>
        </w:div>
      </w:divsChild>
    </w:div>
    <w:div w:id="365326413">
      <w:bodyDiv w:val="1"/>
      <w:marLeft w:val="0"/>
      <w:marRight w:val="0"/>
      <w:marTop w:val="0"/>
      <w:marBottom w:val="0"/>
      <w:divBdr>
        <w:top w:val="none" w:sz="0" w:space="0" w:color="auto"/>
        <w:left w:val="none" w:sz="0" w:space="0" w:color="auto"/>
        <w:bottom w:val="none" w:sz="0" w:space="0" w:color="auto"/>
        <w:right w:val="none" w:sz="0" w:space="0" w:color="auto"/>
      </w:divBdr>
      <w:divsChild>
        <w:div w:id="300427622">
          <w:marLeft w:val="0"/>
          <w:marRight w:val="0"/>
          <w:marTop w:val="0"/>
          <w:marBottom w:val="0"/>
          <w:divBdr>
            <w:top w:val="none" w:sz="0" w:space="0" w:color="auto"/>
            <w:left w:val="none" w:sz="0" w:space="0" w:color="auto"/>
            <w:bottom w:val="none" w:sz="0" w:space="0" w:color="auto"/>
            <w:right w:val="none" w:sz="0" w:space="0" w:color="auto"/>
          </w:divBdr>
        </w:div>
        <w:div w:id="616061907">
          <w:marLeft w:val="0"/>
          <w:marRight w:val="0"/>
          <w:marTop w:val="0"/>
          <w:marBottom w:val="0"/>
          <w:divBdr>
            <w:top w:val="none" w:sz="0" w:space="0" w:color="auto"/>
            <w:left w:val="none" w:sz="0" w:space="0" w:color="auto"/>
            <w:bottom w:val="none" w:sz="0" w:space="0" w:color="auto"/>
            <w:right w:val="none" w:sz="0" w:space="0" w:color="auto"/>
          </w:divBdr>
        </w:div>
        <w:div w:id="697463988">
          <w:marLeft w:val="0"/>
          <w:marRight w:val="0"/>
          <w:marTop w:val="0"/>
          <w:marBottom w:val="0"/>
          <w:divBdr>
            <w:top w:val="none" w:sz="0" w:space="0" w:color="auto"/>
            <w:left w:val="none" w:sz="0" w:space="0" w:color="auto"/>
            <w:bottom w:val="none" w:sz="0" w:space="0" w:color="auto"/>
            <w:right w:val="none" w:sz="0" w:space="0" w:color="auto"/>
          </w:divBdr>
        </w:div>
        <w:div w:id="949314517">
          <w:marLeft w:val="0"/>
          <w:marRight w:val="0"/>
          <w:marTop w:val="0"/>
          <w:marBottom w:val="0"/>
          <w:divBdr>
            <w:top w:val="none" w:sz="0" w:space="0" w:color="auto"/>
            <w:left w:val="none" w:sz="0" w:space="0" w:color="auto"/>
            <w:bottom w:val="none" w:sz="0" w:space="0" w:color="auto"/>
            <w:right w:val="none" w:sz="0" w:space="0" w:color="auto"/>
          </w:divBdr>
        </w:div>
      </w:divsChild>
    </w:div>
    <w:div w:id="367222682">
      <w:bodyDiv w:val="1"/>
      <w:marLeft w:val="0"/>
      <w:marRight w:val="0"/>
      <w:marTop w:val="0"/>
      <w:marBottom w:val="0"/>
      <w:divBdr>
        <w:top w:val="none" w:sz="0" w:space="0" w:color="auto"/>
        <w:left w:val="none" w:sz="0" w:space="0" w:color="auto"/>
        <w:bottom w:val="none" w:sz="0" w:space="0" w:color="auto"/>
        <w:right w:val="none" w:sz="0" w:space="0" w:color="auto"/>
      </w:divBdr>
      <w:divsChild>
        <w:div w:id="364336393">
          <w:marLeft w:val="0"/>
          <w:marRight w:val="0"/>
          <w:marTop w:val="0"/>
          <w:marBottom w:val="0"/>
          <w:divBdr>
            <w:top w:val="none" w:sz="0" w:space="0" w:color="auto"/>
            <w:left w:val="none" w:sz="0" w:space="0" w:color="auto"/>
            <w:bottom w:val="none" w:sz="0" w:space="0" w:color="auto"/>
            <w:right w:val="none" w:sz="0" w:space="0" w:color="auto"/>
          </w:divBdr>
        </w:div>
        <w:div w:id="441926851">
          <w:marLeft w:val="0"/>
          <w:marRight w:val="0"/>
          <w:marTop w:val="0"/>
          <w:marBottom w:val="0"/>
          <w:divBdr>
            <w:top w:val="none" w:sz="0" w:space="0" w:color="auto"/>
            <w:left w:val="none" w:sz="0" w:space="0" w:color="auto"/>
            <w:bottom w:val="none" w:sz="0" w:space="0" w:color="auto"/>
            <w:right w:val="none" w:sz="0" w:space="0" w:color="auto"/>
          </w:divBdr>
        </w:div>
        <w:div w:id="1713000153">
          <w:marLeft w:val="0"/>
          <w:marRight w:val="0"/>
          <w:marTop w:val="0"/>
          <w:marBottom w:val="0"/>
          <w:divBdr>
            <w:top w:val="none" w:sz="0" w:space="0" w:color="auto"/>
            <w:left w:val="none" w:sz="0" w:space="0" w:color="auto"/>
            <w:bottom w:val="none" w:sz="0" w:space="0" w:color="auto"/>
            <w:right w:val="none" w:sz="0" w:space="0" w:color="auto"/>
          </w:divBdr>
        </w:div>
        <w:div w:id="1779761845">
          <w:marLeft w:val="0"/>
          <w:marRight w:val="0"/>
          <w:marTop w:val="0"/>
          <w:marBottom w:val="0"/>
          <w:divBdr>
            <w:top w:val="none" w:sz="0" w:space="0" w:color="auto"/>
            <w:left w:val="none" w:sz="0" w:space="0" w:color="auto"/>
            <w:bottom w:val="none" w:sz="0" w:space="0" w:color="auto"/>
            <w:right w:val="none" w:sz="0" w:space="0" w:color="auto"/>
          </w:divBdr>
        </w:div>
      </w:divsChild>
    </w:div>
    <w:div w:id="367264175">
      <w:bodyDiv w:val="1"/>
      <w:marLeft w:val="0"/>
      <w:marRight w:val="0"/>
      <w:marTop w:val="0"/>
      <w:marBottom w:val="0"/>
      <w:divBdr>
        <w:top w:val="none" w:sz="0" w:space="0" w:color="auto"/>
        <w:left w:val="none" w:sz="0" w:space="0" w:color="auto"/>
        <w:bottom w:val="none" w:sz="0" w:space="0" w:color="auto"/>
        <w:right w:val="none" w:sz="0" w:space="0" w:color="auto"/>
      </w:divBdr>
      <w:divsChild>
        <w:div w:id="157162984">
          <w:marLeft w:val="0"/>
          <w:marRight w:val="0"/>
          <w:marTop w:val="0"/>
          <w:marBottom w:val="0"/>
          <w:divBdr>
            <w:top w:val="none" w:sz="0" w:space="0" w:color="auto"/>
            <w:left w:val="none" w:sz="0" w:space="0" w:color="auto"/>
            <w:bottom w:val="none" w:sz="0" w:space="0" w:color="auto"/>
            <w:right w:val="none" w:sz="0" w:space="0" w:color="auto"/>
          </w:divBdr>
        </w:div>
        <w:div w:id="204566520">
          <w:marLeft w:val="0"/>
          <w:marRight w:val="0"/>
          <w:marTop w:val="0"/>
          <w:marBottom w:val="0"/>
          <w:divBdr>
            <w:top w:val="none" w:sz="0" w:space="0" w:color="auto"/>
            <w:left w:val="none" w:sz="0" w:space="0" w:color="auto"/>
            <w:bottom w:val="none" w:sz="0" w:space="0" w:color="auto"/>
            <w:right w:val="none" w:sz="0" w:space="0" w:color="auto"/>
          </w:divBdr>
        </w:div>
        <w:div w:id="799374198">
          <w:marLeft w:val="0"/>
          <w:marRight w:val="0"/>
          <w:marTop w:val="0"/>
          <w:marBottom w:val="0"/>
          <w:divBdr>
            <w:top w:val="none" w:sz="0" w:space="0" w:color="auto"/>
            <w:left w:val="none" w:sz="0" w:space="0" w:color="auto"/>
            <w:bottom w:val="none" w:sz="0" w:space="0" w:color="auto"/>
            <w:right w:val="none" w:sz="0" w:space="0" w:color="auto"/>
          </w:divBdr>
        </w:div>
        <w:div w:id="2046713336">
          <w:marLeft w:val="0"/>
          <w:marRight w:val="0"/>
          <w:marTop w:val="0"/>
          <w:marBottom w:val="0"/>
          <w:divBdr>
            <w:top w:val="none" w:sz="0" w:space="0" w:color="auto"/>
            <w:left w:val="none" w:sz="0" w:space="0" w:color="auto"/>
            <w:bottom w:val="none" w:sz="0" w:space="0" w:color="auto"/>
            <w:right w:val="none" w:sz="0" w:space="0" w:color="auto"/>
          </w:divBdr>
        </w:div>
      </w:divsChild>
    </w:div>
    <w:div w:id="367680059">
      <w:bodyDiv w:val="1"/>
      <w:marLeft w:val="0"/>
      <w:marRight w:val="0"/>
      <w:marTop w:val="0"/>
      <w:marBottom w:val="0"/>
      <w:divBdr>
        <w:top w:val="none" w:sz="0" w:space="0" w:color="auto"/>
        <w:left w:val="none" w:sz="0" w:space="0" w:color="auto"/>
        <w:bottom w:val="none" w:sz="0" w:space="0" w:color="auto"/>
        <w:right w:val="none" w:sz="0" w:space="0" w:color="auto"/>
      </w:divBdr>
      <w:divsChild>
        <w:div w:id="1662344463">
          <w:marLeft w:val="0"/>
          <w:marRight w:val="0"/>
          <w:marTop w:val="0"/>
          <w:marBottom w:val="0"/>
          <w:divBdr>
            <w:top w:val="none" w:sz="0" w:space="0" w:color="auto"/>
            <w:left w:val="none" w:sz="0" w:space="0" w:color="auto"/>
            <w:bottom w:val="none" w:sz="0" w:space="0" w:color="auto"/>
            <w:right w:val="none" w:sz="0" w:space="0" w:color="auto"/>
          </w:divBdr>
        </w:div>
        <w:div w:id="900483196">
          <w:marLeft w:val="0"/>
          <w:marRight w:val="0"/>
          <w:marTop w:val="0"/>
          <w:marBottom w:val="0"/>
          <w:divBdr>
            <w:top w:val="none" w:sz="0" w:space="0" w:color="auto"/>
            <w:left w:val="none" w:sz="0" w:space="0" w:color="auto"/>
            <w:bottom w:val="none" w:sz="0" w:space="0" w:color="auto"/>
            <w:right w:val="none" w:sz="0" w:space="0" w:color="auto"/>
          </w:divBdr>
        </w:div>
        <w:div w:id="1642006022">
          <w:marLeft w:val="0"/>
          <w:marRight w:val="0"/>
          <w:marTop w:val="0"/>
          <w:marBottom w:val="0"/>
          <w:divBdr>
            <w:top w:val="none" w:sz="0" w:space="0" w:color="auto"/>
            <w:left w:val="none" w:sz="0" w:space="0" w:color="auto"/>
            <w:bottom w:val="none" w:sz="0" w:space="0" w:color="auto"/>
            <w:right w:val="none" w:sz="0" w:space="0" w:color="auto"/>
          </w:divBdr>
        </w:div>
        <w:div w:id="1197692544">
          <w:marLeft w:val="0"/>
          <w:marRight w:val="0"/>
          <w:marTop w:val="0"/>
          <w:marBottom w:val="0"/>
          <w:divBdr>
            <w:top w:val="none" w:sz="0" w:space="0" w:color="auto"/>
            <w:left w:val="none" w:sz="0" w:space="0" w:color="auto"/>
            <w:bottom w:val="none" w:sz="0" w:space="0" w:color="auto"/>
            <w:right w:val="none" w:sz="0" w:space="0" w:color="auto"/>
          </w:divBdr>
        </w:div>
      </w:divsChild>
    </w:div>
    <w:div w:id="368334424">
      <w:bodyDiv w:val="1"/>
      <w:marLeft w:val="0"/>
      <w:marRight w:val="0"/>
      <w:marTop w:val="0"/>
      <w:marBottom w:val="0"/>
      <w:divBdr>
        <w:top w:val="none" w:sz="0" w:space="0" w:color="auto"/>
        <w:left w:val="none" w:sz="0" w:space="0" w:color="auto"/>
        <w:bottom w:val="none" w:sz="0" w:space="0" w:color="auto"/>
        <w:right w:val="none" w:sz="0" w:space="0" w:color="auto"/>
      </w:divBdr>
      <w:divsChild>
        <w:div w:id="140661693">
          <w:marLeft w:val="0"/>
          <w:marRight w:val="0"/>
          <w:marTop w:val="0"/>
          <w:marBottom w:val="0"/>
          <w:divBdr>
            <w:top w:val="none" w:sz="0" w:space="0" w:color="auto"/>
            <w:left w:val="none" w:sz="0" w:space="0" w:color="auto"/>
            <w:bottom w:val="none" w:sz="0" w:space="0" w:color="auto"/>
            <w:right w:val="none" w:sz="0" w:space="0" w:color="auto"/>
          </w:divBdr>
        </w:div>
        <w:div w:id="453137685">
          <w:marLeft w:val="0"/>
          <w:marRight w:val="0"/>
          <w:marTop w:val="0"/>
          <w:marBottom w:val="0"/>
          <w:divBdr>
            <w:top w:val="none" w:sz="0" w:space="0" w:color="auto"/>
            <w:left w:val="none" w:sz="0" w:space="0" w:color="auto"/>
            <w:bottom w:val="none" w:sz="0" w:space="0" w:color="auto"/>
            <w:right w:val="none" w:sz="0" w:space="0" w:color="auto"/>
          </w:divBdr>
        </w:div>
        <w:div w:id="780303211">
          <w:marLeft w:val="0"/>
          <w:marRight w:val="0"/>
          <w:marTop w:val="0"/>
          <w:marBottom w:val="0"/>
          <w:divBdr>
            <w:top w:val="none" w:sz="0" w:space="0" w:color="auto"/>
            <w:left w:val="none" w:sz="0" w:space="0" w:color="auto"/>
            <w:bottom w:val="none" w:sz="0" w:space="0" w:color="auto"/>
            <w:right w:val="none" w:sz="0" w:space="0" w:color="auto"/>
          </w:divBdr>
        </w:div>
        <w:div w:id="1418094370">
          <w:marLeft w:val="0"/>
          <w:marRight w:val="0"/>
          <w:marTop w:val="0"/>
          <w:marBottom w:val="0"/>
          <w:divBdr>
            <w:top w:val="none" w:sz="0" w:space="0" w:color="auto"/>
            <w:left w:val="none" w:sz="0" w:space="0" w:color="auto"/>
            <w:bottom w:val="none" w:sz="0" w:space="0" w:color="auto"/>
            <w:right w:val="none" w:sz="0" w:space="0" w:color="auto"/>
          </w:divBdr>
        </w:div>
      </w:divsChild>
    </w:div>
    <w:div w:id="368574798">
      <w:bodyDiv w:val="1"/>
      <w:marLeft w:val="0"/>
      <w:marRight w:val="0"/>
      <w:marTop w:val="0"/>
      <w:marBottom w:val="0"/>
      <w:divBdr>
        <w:top w:val="none" w:sz="0" w:space="0" w:color="auto"/>
        <w:left w:val="none" w:sz="0" w:space="0" w:color="auto"/>
        <w:bottom w:val="none" w:sz="0" w:space="0" w:color="auto"/>
        <w:right w:val="none" w:sz="0" w:space="0" w:color="auto"/>
      </w:divBdr>
      <w:divsChild>
        <w:div w:id="473260013">
          <w:marLeft w:val="0"/>
          <w:marRight w:val="0"/>
          <w:marTop w:val="0"/>
          <w:marBottom w:val="0"/>
          <w:divBdr>
            <w:top w:val="none" w:sz="0" w:space="0" w:color="auto"/>
            <w:left w:val="none" w:sz="0" w:space="0" w:color="auto"/>
            <w:bottom w:val="none" w:sz="0" w:space="0" w:color="auto"/>
            <w:right w:val="none" w:sz="0" w:space="0" w:color="auto"/>
          </w:divBdr>
        </w:div>
        <w:div w:id="1030452306">
          <w:marLeft w:val="0"/>
          <w:marRight w:val="0"/>
          <w:marTop w:val="0"/>
          <w:marBottom w:val="0"/>
          <w:divBdr>
            <w:top w:val="none" w:sz="0" w:space="0" w:color="auto"/>
            <w:left w:val="none" w:sz="0" w:space="0" w:color="auto"/>
            <w:bottom w:val="none" w:sz="0" w:space="0" w:color="auto"/>
            <w:right w:val="none" w:sz="0" w:space="0" w:color="auto"/>
          </w:divBdr>
        </w:div>
        <w:div w:id="1315573298">
          <w:marLeft w:val="0"/>
          <w:marRight w:val="0"/>
          <w:marTop w:val="0"/>
          <w:marBottom w:val="0"/>
          <w:divBdr>
            <w:top w:val="none" w:sz="0" w:space="0" w:color="auto"/>
            <w:left w:val="none" w:sz="0" w:space="0" w:color="auto"/>
            <w:bottom w:val="none" w:sz="0" w:space="0" w:color="auto"/>
            <w:right w:val="none" w:sz="0" w:space="0" w:color="auto"/>
          </w:divBdr>
        </w:div>
        <w:div w:id="1849707353">
          <w:marLeft w:val="0"/>
          <w:marRight w:val="0"/>
          <w:marTop w:val="0"/>
          <w:marBottom w:val="0"/>
          <w:divBdr>
            <w:top w:val="none" w:sz="0" w:space="0" w:color="auto"/>
            <w:left w:val="none" w:sz="0" w:space="0" w:color="auto"/>
            <w:bottom w:val="none" w:sz="0" w:space="0" w:color="auto"/>
            <w:right w:val="none" w:sz="0" w:space="0" w:color="auto"/>
          </w:divBdr>
        </w:div>
      </w:divsChild>
    </w:div>
    <w:div w:id="369259425">
      <w:bodyDiv w:val="1"/>
      <w:marLeft w:val="0"/>
      <w:marRight w:val="0"/>
      <w:marTop w:val="0"/>
      <w:marBottom w:val="0"/>
      <w:divBdr>
        <w:top w:val="none" w:sz="0" w:space="0" w:color="auto"/>
        <w:left w:val="none" w:sz="0" w:space="0" w:color="auto"/>
        <w:bottom w:val="none" w:sz="0" w:space="0" w:color="auto"/>
        <w:right w:val="none" w:sz="0" w:space="0" w:color="auto"/>
      </w:divBdr>
      <w:divsChild>
        <w:div w:id="185097308">
          <w:marLeft w:val="0"/>
          <w:marRight w:val="0"/>
          <w:marTop w:val="0"/>
          <w:marBottom w:val="0"/>
          <w:divBdr>
            <w:top w:val="none" w:sz="0" w:space="0" w:color="auto"/>
            <w:left w:val="none" w:sz="0" w:space="0" w:color="auto"/>
            <w:bottom w:val="none" w:sz="0" w:space="0" w:color="auto"/>
            <w:right w:val="none" w:sz="0" w:space="0" w:color="auto"/>
          </w:divBdr>
        </w:div>
        <w:div w:id="2043968232">
          <w:marLeft w:val="0"/>
          <w:marRight w:val="0"/>
          <w:marTop w:val="0"/>
          <w:marBottom w:val="0"/>
          <w:divBdr>
            <w:top w:val="none" w:sz="0" w:space="0" w:color="auto"/>
            <w:left w:val="none" w:sz="0" w:space="0" w:color="auto"/>
            <w:bottom w:val="none" w:sz="0" w:space="0" w:color="auto"/>
            <w:right w:val="none" w:sz="0" w:space="0" w:color="auto"/>
          </w:divBdr>
        </w:div>
        <w:div w:id="1822186300">
          <w:marLeft w:val="0"/>
          <w:marRight w:val="0"/>
          <w:marTop w:val="0"/>
          <w:marBottom w:val="0"/>
          <w:divBdr>
            <w:top w:val="none" w:sz="0" w:space="0" w:color="auto"/>
            <w:left w:val="none" w:sz="0" w:space="0" w:color="auto"/>
            <w:bottom w:val="none" w:sz="0" w:space="0" w:color="auto"/>
            <w:right w:val="none" w:sz="0" w:space="0" w:color="auto"/>
          </w:divBdr>
        </w:div>
        <w:div w:id="236087934">
          <w:marLeft w:val="0"/>
          <w:marRight w:val="0"/>
          <w:marTop w:val="0"/>
          <w:marBottom w:val="0"/>
          <w:divBdr>
            <w:top w:val="none" w:sz="0" w:space="0" w:color="auto"/>
            <w:left w:val="none" w:sz="0" w:space="0" w:color="auto"/>
            <w:bottom w:val="none" w:sz="0" w:space="0" w:color="auto"/>
            <w:right w:val="none" w:sz="0" w:space="0" w:color="auto"/>
          </w:divBdr>
        </w:div>
      </w:divsChild>
    </w:div>
    <w:div w:id="369379795">
      <w:bodyDiv w:val="1"/>
      <w:marLeft w:val="0"/>
      <w:marRight w:val="0"/>
      <w:marTop w:val="0"/>
      <w:marBottom w:val="0"/>
      <w:divBdr>
        <w:top w:val="none" w:sz="0" w:space="0" w:color="auto"/>
        <w:left w:val="none" w:sz="0" w:space="0" w:color="auto"/>
        <w:bottom w:val="none" w:sz="0" w:space="0" w:color="auto"/>
        <w:right w:val="none" w:sz="0" w:space="0" w:color="auto"/>
      </w:divBdr>
      <w:divsChild>
        <w:div w:id="75825986">
          <w:marLeft w:val="0"/>
          <w:marRight w:val="0"/>
          <w:marTop w:val="0"/>
          <w:marBottom w:val="0"/>
          <w:divBdr>
            <w:top w:val="none" w:sz="0" w:space="0" w:color="auto"/>
            <w:left w:val="none" w:sz="0" w:space="0" w:color="auto"/>
            <w:bottom w:val="none" w:sz="0" w:space="0" w:color="auto"/>
            <w:right w:val="none" w:sz="0" w:space="0" w:color="auto"/>
          </w:divBdr>
        </w:div>
        <w:div w:id="1855998019">
          <w:marLeft w:val="0"/>
          <w:marRight w:val="0"/>
          <w:marTop w:val="0"/>
          <w:marBottom w:val="0"/>
          <w:divBdr>
            <w:top w:val="none" w:sz="0" w:space="0" w:color="auto"/>
            <w:left w:val="none" w:sz="0" w:space="0" w:color="auto"/>
            <w:bottom w:val="none" w:sz="0" w:space="0" w:color="auto"/>
            <w:right w:val="none" w:sz="0" w:space="0" w:color="auto"/>
          </w:divBdr>
        </w:div>
        <w:div w:id="17657086">
          <w:marLeft w:val="0"/>
          <w:marRight w:val="0"/>
          <w:marTop w:val="0"/>
          <w:marBottom w:val="0"/>
          <w:divBdr>
            <w:top w:val="none" w:sz="0" w:space="0" w:color="auto"/>
            <w:left w:val="none" w:sz="0" w:space="0" w:color="auto"/>
            <w:bottom w:val="none" w:sz="0" w:space="0" w:color="auto"/>
            <w:right w:val="none" w:sz="0" w:space="0" w:color="auto"/>
          </w:divBdr>
        </w:div>
        <w:div w:id="1575702217">
          <w:marLeft w:val="0"/>
          <w:marRight w:val="0"/>
          <w:marTop w:val="0"/>
          <w:marBottom w:val="0"/>
          <w:divBdr>
            <w:top w:val="none" w:sz="0" w:space="0" w:color="auto"/>
            <w:left w:val="none" w:sz="0" w:space="0" w:color="auto"/>
            <w:bottom w:val="none" w:sz="0" w:space="0" w:color="auto"/>
            <w:right w:val="none" w:sz="0" w:space="0" w:color="auto"/>
          </w:divBdr>
        </w:div>
      </w:divsChild>
    </w:div>
    <w:div w:id="370153799">
      <w:bodyDiv w:val="1"/>
      <w:marLeft w:val="0"/>
      <w:marRight w:val="0"/>
      <w:marTop w:val="0"/>
      <w:marBottom w:val="0"/>
      <w:divBdr>
        <w:top w:val="none" w:sz="0" w:space="0" w:color="auto"/>
        <w:left w:val="none" w:sz="0" w:space="0" w:color="auto"/>
        <w:bottom w:val="none" w:sz="0" w:space="0" w:color="auto"/>
        <w:right w:val="none" w:sz="0" w:space="0" w:color="auto"/>
      </w:divBdr>
      <w:divsChild>
        <w:div w:id="77289007">
          <w:marLeft w:val="0"/>
          <w:marRight w:val="0"/>
          <w:marTop w:val="0"/>
          <w:marBottom w:val="0"/>
          <w:divBdr>
            <w:top w:val="none" w:sz="0" w:space="0" w:color="auto"/>
            <w:left w:val="none" w:sz="0" w:space="0" w:color="auto"/>
            <w:bottom w:val="none" w:sz="0" w:space="0" w:color="auto"/>
            <w:right w:val="none" w:sz="0" w:space="0" w:color="auto"/>
          </w:divBdr>
        </w:div>
        <w:div w:id="145557241">
          <w:marLeft w:val="0"/>
          <w:marRight w:val="0"/>
          <w:marTop w:val="0"/>
          <w:marBottom w:val="0"/>
          <w:divBdr>
            <w:top w:val="none" w:sz="0" w:space="0" w:color="auto"/>
            <w:left w:val="none" w:sz="0" w:space="0" w:color="auto"/>
            <w:bottom w:val="none" w:sz="0" w:space="0" w:color="auto"/>
            <w:right w:val="none" w:sz="0" w:space="0" w:color="auto"/>
          </w:divBdr>
          <w:divsChild>
            <w:div w:id="1499154499">
              <w:marLeft w:val="0"/>
              <w:marRight w:val="0"/>
              <w:marTop w:val="0"/>
              <w:marBottom w:val="0"/>
              <w:divBdr>
                <w:top w:val="none" w:sz="0" w:space="0" w:color="auto"/>
                <w:left w:val="none" w:sz="0" w:space="0" w:color="auto"/>
                <w:bottom w:val="none" w:sz="0" w:space="0" w:color="auto"/>
                <w:right w:val="none" w:sz="0" w:space="0" w:color="auto"/>
              </w:divBdr>
              <w:divsChild>
                <w:div w:id="643044980">
                  <w:marLeft w:val="0"/>
                  <w:marRight w:val="0"/>
                  <w:marTop w:val="0"/>
                  <w:marBottom w:val="0"/>
                  <w:divBdr>
                    <w:top w:val="none" w:sz="0" w:space="0" w:color="auto"/>
                    <w:left w:val="none" w:sz="0" w:space="0" w:color="auto"/>
                    <w:bottom w:val="none" w:sz="0" w:space="0" w:color="auto"/>
                    <w:right w:val="none" w:sz="0" w:space="0" w:color="auto"/>
                  </w:divBdr>
                </w:div>
                <w:div w:id="1665863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9749154">
          <w:marLeft w:val="0"/>
          <w:marRight w:val="0"/>
          <w:marTop w:val="0"/>
          <w:marBottom w:val="0"/>
          <w:divBdr>
            <w:top w:val="none" w:sz="0" w:space="0" w:color="auto"/>
            <w:left w:val="none" w:sz="0" w:space="0" w:color="auto"/>
            <w:bottom w:val="none" w:sz="0" w:space="0" w:color="auto"/>
            <w:right w:val="none" w:sz="0" w:space="0" w:color="auto"/>
          </w:divBdr>
        </w:div>
        <w:div w:id="2137749050">
          <w:marLeft w:val="0"/>
          <w:marRight w:val="0"/>
          <w:marTop w:val="0"/>
          <w:marBottom w:val="0"/>
          <w:divBdr>
            <w:top w:val="none" w:sz="0" w:space="0" w:color="auto"/>
            <w:left w:val="none" w:sz="0" w:space="0" w:color="auto"/>
            <w:bottom w:val="none" w:sz="0" w:space="0" w:color="auto"/>
            <w:right w:val="none" w:sz="0" w:space="0" w:color="auto"/>
          </w:divBdr>
        </w:div>
      </w:divsChild>
    </w:div>
    <w:div w:id="370880316">
      <w:bodyDiv w:val="1"/>
      <w:marLeft w:val="0"/>
      <w:marRight w:val="0"/>
      <w:marTop w:val="0"/>
      <w:marBottom w:val="0"/>
      <w:divBdr>
        <w:top w:val="none" w:sz="0" w:space="0" w:color="auto"/>
        <w:left w:val="none" w:sz="0" w:space="0" w:color="auto"/>
        <w:bottom w:val="none" w:sz="0" w:space="0" w:color="auto"/>
        <w:right w:val="none" w:sz="0" w:space="0" w:color="auto"/>
      </w:divBdr>
      <w:divsChild>
        <w:div w:id="1165827612">
          <w:marLeft w:val="0"/>
          <w:marRight w:val="0"/>
          <w:marTop w:val="0"/>
          <w:marBottom w:val="0"/>
          <w:divBdr>
            <w:top w:val="none" w:sz="0" w:space="0" w:color="auto"/>
            <w:left w:val="none" w:sz="0" w:space="0" w:color="auto"/>
            <w:bottom w:val="none" w:sz="0" w:space="0" w:color="auto"/>
            <w:right w:val="none" w:sz="0" w:space="0" w:color="auto"/>
          </w:divBdr>
        </w:div>
        <w:div w:id="1667053102">
          <w:marLeft w:val="0"/>
          <w:marRight w:val="0"/>
          <w:marTop w:val="0"/>
          <w:marBottom w:val="0"/>
          <w:divBdr>
            <w:top w:val="none" w:sz="0" w:space="0" w:color="auto"/>
            <w:left w:val="none" w:sz="0" w:space="0" w:color="auto"/>
            <w:bottom w:val="none" w:sz="0" w:space="0" w:color="auto"/>
            <w:right w:val="none" w:sz="0" w:space="0" w:color="auto"/>
          </w:divBdr>
        </w:div>
        <w:div w:id="345180802">
          <w:marLeft w:val="0"/>
          <w:marRight w:val="0"/>
          <w:marTop w:val="0"/>
          <w:marBottom w:val="0"/>
          <w:divBdr>
            <w:top w:val="none" w:sz="0" w:space="0" w:color="auto"/>
            <w:left w:val="none" w:sz="0" w:space="0" w:color="auto"/>
            <w:bottom w:val="none" w:sz="0" w:space="0" w:color="auto"/>
            <w:right w:val="none" w:sz="0" w:space="0" w:color="auto"/>
          </w:divBdr>
        </w:div>
        <w:div w:id="1788617184">
          <w:marLeft w:val="0"/>
          <w:marRight w:val="0"/>
          <w:marTop w:val="0"/>
          <w:marBottom w:val="0"/>
          <w:divBdr>
            <w:top w:val="none" w:sz="0" w:space="0" w:color="auto"/>
            <w:left w:val="none" w:sz="0" w:space="0" w:color="auto"/>
            <w:bottom w:val="none" w:sz="0" w:space="0" w:color="auto"/>
            <w:right w:val="none" w:sz="0" w:space="0" w:color="auto"/>
          </w:divBdr>
        </w:div>
      </w:divsChild>
    </w:div>
    <w:div w:id="370964090">
      <w:bodyDiv w:val="1"/>
      <w:marLeft w:val="0"/>
      <w:marRight w:val="0"/>
      <w:marTop w:val="0"/>
      <w:marBottom w:val="0"/>
      <w:divBdr>
        <w:top w:val="none" w:sz="0" w:space="0" w:color="auto"/>
        <w:left w:val="none" w:sz="0" w:space="0" w:color="auto"/>
        <w:bottom w:val="none" w:sz="0" w:space="0" w:color="auto"/>
        <w:right w:val="none" w:sz="0" w:space="0" w:color="auto"/>
      </w:divBdr>
      <w:divsChild>
        <w:div w:id="272784696">
          <w:marLeft w:val="0"/>
          <w:marRight w:val="0"/>
          <w:marTop w:val="0"/>
          <w:marBottom w:val="0"/>
          <w:divBdr>
            <w:top w:val="none" w:sz="0" w:space="0" w:color="auto"/>
            <w:left w:val="none" w:sz="0" w:space="0" w:color="auto"/>
            <w:bottom w:val="none" w:sz="0" w:space="0" w:color="auto"/>
            <w:right w:val="none" w:sz="0" w:space="0" w:color="auto"/>
          </w:divBdr>
        </w:div>
        <w:div w:id="1492989620">
          <w:marLeft w:val="0"/>
          <w:marRight w:val="0"/>
          <w:marTop w:val="0"/>
          <w:marBottom w:val="0"/>
          <w:divBdr>
            <w:top w:val="none" w:sz="0" w:space="0" w:color="auto"/>
            <w:left w:val="none" w:sz="0" w:space="0" w:color="auto"/>
            <w:bottom w:val="none" w:sz="0" w:space="0" w:color="auto"/>
            <w:right w:val="none" w:sz="0" w:space="0" w:color="auto"/>
          </w:divBdr>
        </w:div>
        <w:div w:id="1496652280">
          <w:marLeft w:val="0"/>
          <w:marRight w:val="0"/>
          <w:marTop w:val="0"/>
          <w:marBottom w:val="0"/>
          <w:divBdr>
            <w:top w:val="none" w:sz="0" w:space="0" w:color="auto"/>
            <w:left w:val="none" w:sz="0" w:space="0" w:color="auto"/>
            <w:bottom w:val="none" w:sz="0" w:space="0" w:color="auto"/>
            <w:right w:val="none" w:sz="0" w:space="0" w:color="auto"/>
          </w:divBdr>
        </w:div>
        <w:div w:id="2000378183">
          <w:marLeft w:val="0"/>
          <w:marRight w:val="0"/>
          <w:marTop w:val="0"/>
          <w:marBottom w:val="0"/>
          <w:divBdr>
            <w:top w:val="none" w:sz="0" w:space="0" w:color="auto"/>
            <w:left w:val="none" w:sz="0" w:space="0" w:color="auto"/>
            <w:bottom w:val="none" w:sz="0" w:space="0" w:color="auto"/>
            <w:right w:val="none" w:sz="0" w:space="0" w:color="auto"/>
          </w:divBdr>
        </w:div>
      </w:divsChild>
    </w:div>
    <w:div w:id="376707241">
      <w:bodyDiv w:val="1"/>
      <w:marLeft w:val="0"/>
      <w:marRight w:val="0"/>
      <w:marTop w:val="0"/>
      <w:marBottom w:val="0"/>
      <w:divBdr>
        <w:top w:val="none" w:sz="0" w:space="0" w:color="auto"/>
        <w:left w:val="none" w:sz="0" w:space="0" w:color="auto"/>
        <w:bottom w:val="none" w:sz="0" w:space="0" w:color="auto"/>
        <w:right w:val="none" w:sz="0" w:space="0" w:color="auto"/>
      </w:divBdr>
      <w:divsChild>
        <w:div w:id="71515599">
          <w:marLeft w:val="0"/>
          <w:marRight w:val="0"/>
          <w:marTop w:val="0"/>
          <w:marBottom w:val="0"/>
          <w:divBdr>
            <w:top w:val="none" w:sz="0" w:space="0" w:color="auto"/>
            <w:left w:val="none" w:sz="0" w:space="0" w:color="auto"/>
            <w:bottom w:val="none" w:sz="0" w:space="0" w:color="auto"/>
            <w:right w:val="none" w:sz="0" w:space="0" w:color="auto"/>
          </w:divBdr>
        </w:div>
        <w:div w:id="884635341">
          <w:marLeft w:val="0"/>
          <w:marRight w:val="0"/>
          <w:marTop w:val="0"/>
          <w:marBottom w:val="0"/>
          <w:divBdr>
            <w:top w:val="none" w:sz="0" w:space="0" w:color="auto"/>
            <w:left w:val="none" w:sz="0" w:space="0" w:color="auto"/>
            <w:bottom w:val="none" w:sz="0" w:space="0" w:color="auto"/>
            <w:right w:val="none" w:sz="0" w:space="0" w:color="auto"/>
          </w:divBdr>
        </w:div>
        <w:div w:id="1098597010">
          <w:marLeft w:val="0"/>
          <w:marRight w:val="0"/>
          <w:marTop w:val="0"/>
          <w:marBottom w:val="0"/>
          <w:divBdr>
            <w:top w:val="none" w:sz="0" w:space="0" w:color="auto"/>
            <w:left w:val="none" w:sz="0" w:space="0" w:color="auto"/>
            <w:bottom w:val="none" w:sz="0" w:space="0" w:color="auto"/>
            <w:right w:val="none" w:sz="0" w:space="0" w:color="auto"/>
          </w:divBdr>
        </w:div>
        <w:div w:id="1586838996">
          <w:marLeft w:val="0"/>
          <w:marRight w:val="0"/>
          <w:marTop w:val="0"/>
          <w:marBottom w:val="0"/>
          <w:divBdr>
            <w:top w:val="none" w:sz="0" w:space="0" w:color="auto"/>
            <w:left w:val="none" w:sz="0" w:space="0" w:color="auto"/>
            <w:bottom w:val="none" w:sz="0" w:space="0" w:color="auto"/>
            <w:right w:val="none" w:sz="0" w:space="0" w:color="auto"/>
          </w:divBdr>
        </w:div>
      </w:divsChild>
    </w:div>
    <w:div w:id="376783921">
      <w:bodyDiv w:val="1"/>
      <w:marLeft w:val="0"/>
      <w:marRight w:val="0"/>
      <w:marTop w:val="0"/>
      <w:marBottom w:val="0"/>
      <w:divBdr>
        <w:top w:val="none" w:sz="0" w:space="0" w:color="auto"/>
        <w:left w:val="none" w:sz="0" w:space="0" w:color="auto"/>
        <w:bottom w:val="none" w:sz="0" w:space="0" w:color="auto"/>
        <w:right w:val="none" w:sz="0" w:space="0" w:color="auto"/>
      </w:divBdr>
      <w:divsChild>
        <w:div w:id="203375365">
          <w:marLeft w:val="0"/>
          <w:marRight w:val="0"/>
          <w:marTop w:val="0"/>
          <w:marBottom w:val="0"/>
          <w:divBdr>
            <w:top w:val="none" w:sz="0" w:space="0" w:color="auto"/>
            <w:left w:val="none" w:sz="0" w:space="0" w:color="auto"/>
            <w:bottom w:val="none" w:sz="0" w:space="0" w:color="auto"/>
            <w:right w:val="none" w:sz="0" w:space="0" w:color="auto"/>
          </w:divBdr>
        </w:div>
        <w:div w:id="139881220">
          <w:marLeft w:val="0"/>
          <w:marRight w:val="0"/>
          <w:marTop w:val="0"/>
          <w:marBottom w:val="0"/>
          <w:divBdr>
            <w:top w:val="none" w:sz="0" w:space="0" w:color="auto"/>
            <w:left w:val="none" w:sz="0" w:space="0" w:color="auto"/>
            <w:bottom w:val="none" w:sz="0" w:space="0" w:color="auto"/>
            <w:right w:val="none" w:sz="0" w:space="0" w:color="auto"/>
          </w:divBdr>
        </w:div>
        <w:div w:id="1743671967">
          <w:marLeft w:val="0"/>
          <w:marRight w:val="0"/>
          <w:marTop w:val="0"/>
          <w:marBottom w:val="0"/>
          <w:divBdr>
            <w:top w:val="none" w:sz="0" w:space="0" w:color="auto"/>
            <w:left w:val="none" w:sz="0" w:space="0" w:color="auto"/>
            <w:bottom w:val="none" w:sz="0" w:space="0" w:color="auto"/>
            <w:right w:val="none" w:sz="0" w:space="0" w:color="auto"/>
          </w:divBdr>
        </w:div>
        <w:div w:id="697782522">
          <w:marLeft w:val="0"/>
          <w:marRight w:val="0"/>
          <w:marTop w:val="0"/>
          <w:marBottom w:val="0"/>
          <w:divBdr>
            <w:top w:val="none" w:sz="0" w:space="0" w:color="auto"/>
            <w:left w:val="none" w:sz="0" w:space="0" w:color="auto"/>
            <w:bottom w:val="none" w:sz="0" w:space="0" w:color="auto"/>
            <w:right w:val="none" w:sz="0" w:space="0" w:color="auto"/>
          </w:divBdr>
        </w:div>
      </w:divsChild>
    </w:div>
    <w:div w:id="377709851">
      <w:bodyDiv w:val="1"/>
      <w:marLeft w:val="0"/>
      <w:marRight w:val="0"/>
      <w:marTop w:val="0"/>
      <w:marBottom w:val="0"/>
      <w:divBdr>
        <w:top w:val="none" w:sz="0" w:space="0" w:color="auto"/>
        <w:left w:val="none" w:sz="0" w:space="0" w:color="auto"/>
        <w:bottom w:val="none" w:sz="0" w:space="0" w:color="auto"/>
        <w:right w:val="none" w:sz="0" w:space="0" w:color="auto"/>
      </w:divBdr>
      <w:divsChild>
        <w:div w:id="118115147">
          <w:marLeft w:val="0"/>
          <w:marRight w:val="0"/>
          <w:marTop w:val="0"/>
          <w:marBottom w:val="0"/>
          <w:divBdr>
            <w:top w:val="none" w:sz="0" w:space="0" w:color="auto"/>
            <w:left w:val="none" w:sz="0" w:space="0" w:color="auto"/>
            <w:bottom w:val="none" w:sz="0" w:space="0" w:color="auto"/>
            <w:right w:val="none" w:sz="0" w:space="0" w:color="auto"/>
          </w:divBdr>
        </w:div>
        <w:div w:id="611206419">
          <w:marLeft w:val="0"/>
          <w:marRight w:val="0"/>
          <w:marTop w:val="0"/>
          <w:marBottom w:val="0"/>
          <w:divBdr>
            <w:top w:val="none" w:sz="0" w:space="0" w:color="auto"/>
            <w:left w:val="none" w:sz="0" w:space="0" w:color="auto"/>
            <w:bottom w:val="none" w:sz="0" w:space="0" w:color="auto"/>
            <w:right w:val="none" w:sz="0" w:space="0" w:color="auto"/>
          </w:divBdr>
        </w:div>
        <w:div w:id="690842142">
          <w:marLeft w:val="0"/>
          <w:marRight w:val="0"/>
          <w:marTop w:val="0"/>
          <w:marBottom w:val="0"/>
          <w:divBdr>
            <w:top w:val="none" w:sz="0" w:space="0" w:color="auto"/>
            <w:left w:val="none" w:sz="0" w:space="0" w:color="auto"/>
            <w:bottom w:val="none" w:sz="0" w:space="0" w:color="auto"/>
            <w:right w:val="none" w:sz="0" w:space="0" w:color="auto"/>
          </w:divBdr>
        </w:div>
        <w:div w:id="1401168735">
          <w:marLeft w:val="0"/>
          <w:marRight w:val="0"/>
          <w:marTop w:val="0"/>
          <w:marBottom w:val="0"/>
          <w:divBdr>
            <w:top w:val="none" w:sz="0" w:space="0" w:color="auto"/>
            <w:left w:val="none" w:sz="0" w:space="0" w:color="auto"/>
            <w:bottom w:val="none" w:sz="0" w:space="0" w:color="auto"/>
            <w:right w:val="none" w:sz="0" w:space="0" w:color="auto"/>
          </w:divBdr>
        </w:div>
      </w:divsChild>
    </w:div>
    <w:div w:id="378939650">
      <w:bodyDiv w:val="1"/>
      <w:marLeft w:val="0"/>
      <w:marRight w:val="0"/>
      <w:marTop w:val="0"/>
      <w:marBottom w:val="0"/>
      <w:divBdr>
        <w:top w:val="none" w:sz="0" w:space="0" w:color="auto"/>
        <w:left w:val="none" w:sz="0" w:space="0" w:color="auto"/>
        <w:bottom w:val="none" w:sz="0" w:space="0" w:color="auto"/>
        <w:right w:val="none" w:sz="0" w:space="0" w:color="auto"/>
      </w:divBdr>
      <w:divsChild>
        <w:div w:id="278146159">
          <w:marLeft w:val="0"/>
          <w:marRight w:val="0"/>
          <w:marTop w:val="0"/>
          <w:marBottom w:val="0"/>
          <w:divBdr>
            <w:top w:val="none" w:sz="0" w:space="0" w:color="auto"/>
            <w:left w:val="none" w:sz="0" w:space="0" w:color="auto"/>
            <w:bottom w:val="none" w:sz="0" w:space="0" w:color="auto"/>
            <w:right w:val="none" w:sz="0" w:space="0" w:color="auto"/>
          </w:divBdr>
        </w:div>
        <w:div w:id="793207487">
          <w:marLeft w:val="0"/>
          <w:marRight w:val="0"/>
          <w:marTop w:val="0"/>
          <w:marBottom w:val="0"/>
          <w:divBdr>
            <w:top w:val="none" w:sz="0" w:space="0" w:color="auto"/>
            <w:left w:val="none" w:sz="0" w:space="0" w:color="auto"/>
            <w:bottom w:val="none" w:sz="0" w:space="0" w:color="auto"/>
            <w:right w:val="none" w:sz="0" w:space="0" w:color="auto"/>
          </w:divBdr>
        </w:div>
        <w:div w:id="1049651591">
          <w:marLeft w:val="0"/>
          <w:marRight w:val="0"/>
          <w:marTop w:val="0"/>
          <w:marBottom w:val="0"/>
          <w:divBdr>
            <w:top w:val="none" w:sz="0" w:space="0" w:color="auto"/>
            <w:left w:val="none" w:sz="0" w:space="0" w:color="auto"/>
            <w:bottom w:val="none" w:sz="0" w:space="0" w:color="auto"/>
            <w:right w:val="none" w:sz="0" w:space="0" w:color="auto"/>
          </w:divBdr>
        </w:div>
        <w:div w:id="1078019258">
          <w:marLeft w:val="0"/>
          <w:marRight w:val="0"/>
          <w:marTop w:val="0"/>
          <w:marBottom w:val="0"/>
          <w:divBdr>
            <w:top w:val="none" w:sz="0" w:space="0" w:color="auto"/>
            <w:left w:val="none" w:sz="0" w:space="0" w:color="auto"/>
            <w:bottom w:val="none" w:sz="0" w:space="0" w:color="auto"/>
            <w:right w:val="none" w:sz="0" w:space="0" w:color="auto"/>
          </w:divBdr>
        </w:div>
      </w:divsChild>
    </w:div>
    <w:div w:id="380519562">
      <w:bodyDiv w:val="1"/>
      <w:marLeft w:val="0"/>
      <w:marRight w:val="0"/>
      <w:marTop w:val="0"/>
      <w:marBottom w:val="0"/>
      <w:divBdr>
        <w:top w:val="none" w:sz="0" w:space="0" w:color="auto"/>
        <w:left w:val="none" w:sz="0" w:space="0" w:color="auto"/>
        <w:bottom w:val="none" w:sz="0" w:space="0" w:color="auto"/>
        <w:right w:val="none" w:sz="0" w:space="0" w:color="auto"/>
      </w:divBdr>
      <w:divsChild>
        <w:div w:id="186405668">
          <w:marLeft w:val="0"/>
          <w:marRight w:val="0"/>
          <w:marTop w:val="0"/>
          <w:marBottom w:val="0"/>
          <w:divBdr>
            <w:top w:val="none" w:sz="0" w:space="0" w:color="auto"/>
            <w:left w:val="none" w:sz="0" w:space="0" w:color="auto"/>
            <w:bottom w:val="none" w:sz="0" w:space="0" w:color="auto"/>
            <w:right w:val="none" w:sz="0" w:space="0" w:color="auto"/>
          </w:divBdr>
        </w:div>
        <w:div w:id="801076136">
          <w:marLeft w:val="0"/>
          <w:marRight w:val="0"/>
          <w:marTop w:val="0"/>
          <w:marBottom w:val="0"/>
          <w:divBdr>
            <w:top w:val="none" w:sz="0" w:space="0" w:color="auto"/>
            <w:left w:val="none" w:sz="0" w:space="0" w:color="auto"/>
            <w:bottom w:val="none" w:sz="0" w:space="0" w:color="auto"/>
            <w:right w:val="none" w:sz="0" w:space="0" w:color="auto"/>
          </w:divBdr>
        </w:div>
        <w:div w:id="1812364628">
          <w:marLeft w:val="0"/>
          <w:marRight w:val="0"/>
          <w:marTop w:val="0"/>
          <w:marBottom w:val="0"/>
          <w:divBdr>
            <w:top w:val="none" w:sz="0" w:space="0" w:color="auto"/>
            <w:left w:val="none" w:sz="0" w:space="0" w:color="auto"/>
            <w:bottom w:val="none" w:sz="0" w:space="0" w:color="auto"/>
            <w:right w:val="none" w:sz="0" w:space="0" w:color="auto"/>
          </w:divBdr>
        </w:div>
        <w:div w:id="2139956740">
          <w:marLeft w:val="0"/>
          <w:marRight w:val="0"/>
          <w:marTop w:val="0"/>
          <w:marBottom w:val="0"/>
          <w:divBdr>
            <w:top w:val="none" w:sz="0" w:space="0" w:color="auto"/>
            <w:left w:val="none" w:sz="0" w:space="0" w:color="auto"/>
            <w:bottom w:val="none" w:sz="0" w:space="0" w:color="auto"/>
            <w:right w:val="none" w:sz="0" w:space="0" w:color="auto"/>
          </w:divBdr>
        </w:div>
      </w:divsChild>
    </w:div>
    <w:div w:id="382096369">
      <w:bodyDiv w:val="1"/>
      <w:marLeft w:val="0"/>
      <w:marRight w:val="0"/>
      <w:marTop w:val="0"/>
      <w:marBottom w:val="0"/>
      <w:divBdr>
        <w:top w:val="none" w:sz="0" w:space="0" w:color="auto"/>
        <w:left w:val="none" w:sz="0" w:space="0" w:color="auto"/>
        <w:bottom w:val="none" w:sz="0" w:space="0" w:color="auto"/>
        <w:right w:val="none" w:sz="0" w:space="0" w:color="auto"/>
      </w:divBdr>
      <w:divsChild>
        <w:div w:id="475027153">
          <w:marLeft w:val="0"/>
          <w:marRight w:val="0"/>
          <w:marTop w:val="0"/>
          <w:marBottom w:val="0"/>
          <w:divBdr>
            <w:top w:val="none" w:sz="0" w:space="0" w:color="auto"/>
            <w:left w:val="none" w:sz="0" w:space="0" w:color="auto"/>
            <w:bottom w:val="none" w:sz="0" w:space="0" w:color="auto"/>
            <w:right w:val="none" w:sz="0" w:space="0" w:color="auto"/>
          </w:divBdr>
        </w:div>
        <w:div w:id="714817743">
          <w:marLeft w:val="0"/>
          <w:marRight w:val="0"/>
          <w:marTop w:val="0"/>
          <w:marBottom w:val="0"/>
          <w:divBdr>
            <w:top w:val="none" w:sz="0" w:space="0" w:color="auto"/>
            <w:left w:val="none" w:sz="0" w:space="0" w:color="auto"/>
            <w:bottom w:val="none" w:sz="0" w:space="0" w:color="auto"/>
            <w:right w:val="none" w:sz="0" w:space="0" w:color="auto"/>
          </w:divBdr>
        </w:div>
        <w:div w:id="359550160">
          <w:marLeft w:val="0"/>
          <w:marRight w:val="0"/>
          <w:marTop w:val="0"/>
          <w:marBottom w:val="0"/>
          <w:divBdr>
            <w:top w:val="none" w:sz="0" w:space="0" w:color="auto"/>
            <w:left w:val="none" w:sz="0" w:space="0" w:color="auto"/>
            <w:bottom w:val="none" w:sz="0" w:space="0" w:color="auto"/>
            <w:right w:val="none" w:sz="0" w:space="0" w:color="auto"/>
          </w:divBdr>
        </w:div>
        <w:div w:id="272827072">
          <w:marLeft w:val="0"/>
          <w:marRight w:val="0"/>
          <w:marTop w:val="0"/>
          <w:marBottom w:val="0"/>
          <w:divBdr>
            <w:top w:val="none" w:sz="0" w:space="0" w:color="auto"/>
            <w:left w:val="none" w:sz="0" w:space="0" w:color="auto"/>
            <w:bottom w:val="none" w:sz="0" w:space="0" w:color="auto"/>
            <w:right w:val="none" w:sz="0" w:space="0" w:color="auto"/>
          </w:divBdr>
        </w:div>
      </w:divsChild>
    </w:div>
    <w:div w:id="382141282">
      <w:bodyDiv w:val="1"/>
      <w:marLeft w:val="0"/>
      <w:marRight w:val="0"/>
      <w:marTop w:val="0"/>
      <w:marBottom w:val="0"/>
      <w:divBdr>
        <w:top w:val="none" w:sz="0" w:space="0" w:color="auto"/>
        <w:left w:val="none" w:sz="0" w:space="0" w:color="auto"/>
        <w:bottom w:val="none" w:sz="0" w:space="0" w:color="auto"/>
        <w:right w:val="none" w:sz="0" w:space="0" w:color="auto"/>
      </w:divBdr>
      <w:divsChild>
        <w:div w:id="2122992798">
          <w:marLeft w:val="0"/>
          <w:marRight w:val="0"/>
          <w:marTop w:val="0"/>
          <w:marBottom w:val="0"/>
          <w:divBdr>
            <w:top w:val="none" w:sz="0" w:space="0" w:color="auto"/>
            <w:left w:val="none" w:sz="0" w:space="0" w:color="auto"/>
            <w:bottom w:val="none" w:sz="0" w:space="0" w:color="auto"/>
            <w:right w:val="none" w:sz="0" w:space="0" w:color="auto"/>
          </w:divBdr>
        </w:div>
        <w:div w:id="1975333044">
          <w:marLeft w:val="0"/>
          <w:marRight w:val="0"/>
          <w:marTop w:val="0"/>
          <w:marBottom w:val="0"/>
          <w:divBdr>
            <w:top w:val="none" w:sz="0" w:space="0" w:color="auto"/>
            <w:left w:val="none" w:sz="0" w:space="0" w:color="auto"/>
            <w:bottom w:val="none" w:sz="0" w:space="0" w:color="auto"/>
            <w:right w:val="none" w:sz="0" w:space="0" w:color="auto"/>
          </w:divBdr>
        </w:div>
        <w:div w:id="478572601">
          <w:marLeft w:val="0"/>
          <w:marRight w:val="0"/>
          <w:marTop w:val="0"/>
          <w:marBottom w:val="0"/>
          <w:divBdr>
            <w:top w:val="none" w:sz="0" w:space="0" w:color="auto"/>
            <w:left w:val="none" w:sz="0" w:space="0" w:color="auto"/>
            <w:bottom w:val="none" w:sz="0" w:space="0" w:color="auto"/>
            <w:right w:val="none" w:sz="0" w:space="0" w:color="auto"/>
          </w:divBdr>
        </w:div>
        <w:div w:id="1479111455">
          <w:marLeft w:val="0"/>
          <w:marRight w:val="0"/>
          <w:marTop w:val="0"/>
          <w:marBottom w:val="0"/>
          <w:divBdr>
            <w:top w:val="none" w:sz="0" w:space="0" w:color="auto"/>
            <w:left w:val="none" w:sz="0" w:space="0" w:color="auto"/>
            <w:bottom w:val="none" w:sz="0" w:space="0" w:color="auto"/>
            <w:right w:val="none" w:sz="0" w:space="0" w:color="auto"/>
          </w:divBdr>
        </w:div>
      </w:divsChild>
    </w:div>
    <w:div w:id="384568464">
      <w:bodyDiv w:val="1"/>
      <w:marLeft w:val="0"/>
      <w:marRight w:val="0"/>
      <w:marTop w:val="0"/>
      <w:marBottom w:val="0"/>
      <w:divBdr>
        <w:top w:val="none" w:sz="0" w:space="0" w:color="auto"/>
        <w:left w:val="none" w:sz="0" w:space="0" w:color="auto"/>
        <w:bottom w:val="none" w:sz="0" w:space="0" w:color="auto"/>
        <w:right w:val="none" w:sz="0" w:space="0" w:color="auto"/>
      </w:divBdr>
      <w:divsChild>
        <w:div w:id="2133858599">
          <w:marLeft w:val="0"/>
          <w:marRight w:val="0"/>
          <w:marTop w:val="0"/>
          <w:marBottom w:val="0"/>
          <w:divBdr>
            <w:top w:val="none" w:sz="0" w:space="0" w:color="auto"/>
            <w:left w:val="none" w:sz="0" w:space="0" w:color="auto"/>
            <w:bottom w:val="none" w:sz="0" w:space="0" w:color="auto"/>
            <w:right w:val="none" w:sz="0" w:space="0" w:color="auto"/>
          </w:divBdr>
        </w:div>
        <w:div w:id="2023509573">
          <w:marLeft w:val="0"/>
          <w:marRight w:val="0"/>
          <w:marTop w:val="0"/>
          <w:marBottom w:val="0"/>
          <w:divBdr>
            <w:top w:val="none" w:sz="0" w:space="0" w:color="auto"/>
            <w:left w:val="none" w:sz="0" w:space="0" w:color="auto"/>
            <w:bottom w:val="none" w:sz="0" w:space="0" w:color="auto"/>
            <w:right w:val="none" w:sz="0" w:space="0" w:color="auto"/>
          </w:divBdr>
        </w:div>
        <w:div w:id="1745879342">
          <w:marLeft w:val="0"/>
          <w:marRight w:val="0"/>
          <w:marTop w:val="0"/>
          <w:marBottom w:val="0"/>
          <w:divBdr>
            <w:top w:val="none" w:sz="0" w:space="0" w:color="auto"/>
            <w:left w:val="none" w:sz="0" w:space="0" w:color="auto"/>
            <w:bottom w:val="none" w:sz="0" w:space="0" w:color="auto"/>
            <w:right w:val="none" w:sz="0" w:space="0" w:color="auto"/>
          </w:divBdr>
        </w:div>
        <w:div w:id="1208686557">
          <w:marLeft w:val="0"/>
          <w:marRight w:val="0"/>
          <w:marTop w:val="0"/>
          <w:marBottom w:val="0"/>
          <w:divBdr>
            <w:top w:val="none" w:sz="0" w:space="0" w:color="auto"/>
            <w:left w:val="none" w:sz="0" w:space="0" w:color="auto"/>
            <w:bottom w:val="none" w:sz="0" w:space="0" w:color="auto"/>
            <w:right w:val="none" w:sz="0" w:space="0" w:color="auto"/>
          </w:divBdr>
        </w:div>
      </w:divsChild>
    </w:div>
    <w:div w:id="385881513">
      <w:bodyDiv w:val="1"/>
      <w:marLeft w:val="0"/>
      <w:marRight w:val="0"/>
      <w:marTop w:val="0"/>
      <w:marBottom w:val="0"/>
      <w:divBdr>
        <w:top w:val="none" w:sz="0" w:space="0" w:color="auto"/>
        <w:left w:val="none" w:sz="0" w:space="0" w:color="auto"/>
        <w:bottom w:val="none" w:sz="0" w:space="0" w:color="auto"/>
        <w:right w:val="none" w:sz="0" w:space="0" w:color="auto"/>
      </w:divBdr>
      <w:divsChild>
        <w:div w:id="94786710">
          <w:marLeft w:val="0"/>
          <w:marRight w:val="0"/>
          <w:marTop w:val="0"/>
          <w:marBottom w:val="0"/>
          <w:divBdr>
            <w:top w:val="none" w:sz="0" w:space="0" w:color="auto"/>
            <w:left w:val="none" w:sz="0" w:space="0" w:color="auto"/>
            <w:bottom w:val="none" w:sz="0" w:space="0" w:color="auto"/>
            <w:right w:val="none" w:sz="0" w:space="0" w:color="auto"/>
          </w:divBdr>
        </w:div>
        <w:div w:id="522206453">
          <w:marLeft w:val="0"/>
          <w:marRight w:val="0"/>
          <w:marTop w:val="0"/>
          <w:marBottom w:val="0"/>
          <w:divBdr>
            <w:top w:val="none" w:sz="0" w:space="0" w:color="auto"/>
            <w:left w:val="none" w:sz="0" w:space="0" w:color="auto"/>
            <w:bottom w:val="none" w:sz="0" w:space="0" w:color="auto"/>
            <w:right w:val="none" w:sz="0" w:space="0" w:color="auto"/>
          </w:divBdr>
        </w:div>
        <w:div w:id="935358466">
          <w:marLeft w:val="0"/>
          <w:marRight w:val="0"/>
          <w:marTop w:val="0"/>
          <w:marBottom w:val="0"/>
          <w:divBdr>
            <w:top w:val="none" w:sz="0" w:space="0" w:color="auto"/>
            <w:left w:val="none" w:sz="0" w:space="0" w:color="auto"/>
            <w:bottom w:val="none" w:sz="0" w:space="0" w:color="auto"/>
            <w:right w:val="none" w:sz="0" w:space="0" w:color="auto"/>
          </w:divBdr>
        </w:div>
        <w:div w:id="1694377106">
          <w:marLeft w:val="0"/>
          <w:marRight w:val="0"/>
          <w:marTop w:val="0"/>
          <w:marBottom w:val="0"/>
          <w:divBdr>
            <w:top w:val="none" w:sz="0" w:space="0" w:color="auto"/>
            <w:left w:val="none" w:sz="0" w:space="0" w:color="auto"/>
            <w:bottom w:val="none" w:sz="0" w:space="0" w:color="auto"/>
            <w:right w:val="none" w:sz="0" w:space="0" w:color="auto"/>
          </w:divBdr>
        </w:div>
      </w:divsChild>
    </w:div>
    <w:div w:id="385950863">
      <w:bodyDiv w:val="1"/>
      <w:marLeft w:val="0"/>
      <w:marRight w:val="0"/>
      <w:marTop w:val="0"/>
      <w:marBottom w:val="0"/>
      <w:divBdr>
        <w:top w:val="none" w:sz="0" w:space="0" w:color="auto"/>
        <w:left w:val="none" w:sz="0" w:space="0" w:color="auto"/>
        <w:bottom w:val="none" w:sz="0" w:space="0" w:color="auto"/>
        <w:right w:val="none" w:sz="0" w:space="0" w:color="auto"/>
      </w:divBdr>
      <w:divsChild>
        <w:div w:id="1079135941">
          <w:marLeft w:val="0"/>
          <w:marRight w:val="0"/>
          <w:marTop w:val="0"/>
          <w:marBottom w:val="0"/>
          <w:divBdr>
            <w:top w:val="none" w:sz="0" w:space="0" w:color="auto"/>
            <w:left w:val="none" w:sz="0" w:space="0" w:color="auto"/>
            <w:bottom w:val="none" w:sz="0" w:space="0" w:color="auto"/>
            <w:right w:val="none" w:sz="0" w:space="0" w:color="auto"/>
          </w:divBdr>
        </w:div>
        <w:div w:id="2084906424">
          <w:marLeft w:val="0"/>
          <w:marRight w:val="0"/>
          <w:marTop w:val="0"/>
          <w:marBottom w:val="0"/>
          <w:divBdr>
            <w:top w:val="none" w:sz="0" w:space="0" w:color="auto"/>
            <w:left w:val="none" w:sz="0" w:space="0" w:color="auto"/>
            <w:bottom w:val="none" w:sz="0" w:space="0" w:color="auto"/>
            <w:right w:val="none" w:sz="0" w:space="0" w:color="auto"/>
          </w:divBdr>
        </w:div>
        <w:div w:id="1274555038">
          <w:marLeft w:val="0"/>
          <w:marRight w:val="0"/>
          <w:marTop w:val="0"/>
          <w:marBottom w:val="0"/>
          <w:divBdr>
            <w:top w:val="none" w:sz="0" w:space="0" w:color="auto"/>
            <w:left w:val="none" w:sz="0" w:space="0" w:color="auto"/>
            <w:bottom w:val="none" w:sz="0" w:space="0" w:color="auto"/>
            <w:right w:val="none" w:sz="0" w:space="0" w:color="auto"/>
          </w:divBdr>
        </w:div>
        <w:div w:id="222302473">
          <w:marLeft w:val="0"/>
          <w:marRight w:val="0"/>
          <w:marTop w:val="0"/>
          <w:marBottom w:val="0"/>
          <w:divBdr>
            <w:top w:val="none" w:sz="0" w:space="0" w:color="auto"/>
            <w:left w:val="none" w:sz="0" w:space="0" w:color="auto"/>
            <w:bottom w:val="none" w:sz="0" w:space="0" w:color="auto"/>
            <w:right w:val="none" w:sz="0" w:space="0" w:color="auto"/>
          </w:divBdr>
        </w:div>
      </w:divsChild>
    </w:div>
    <w:div w:id="387145497">
      <w:bodyDiv w:val="1"/>
      <w:marLeft w:val="0"/>
      <w:marRight w:val="0"/>
      <w:marTop w:val="0"/>
      <w:marBottom w:val="0"/>
      <w:divBdr>
        <w:top w:val="none" w:sz="0" w:space="0" w:color="auto"/>
        <w:left w:val="none" w:sz="0" w:space="0" w:color="auto"/>
        <w:bottom w:val="none" w:sz="0" w:space="0" w:color="auto"/>
        <w:right w:val="none" w:sz="0" w:space="0" w:color="auto"/>
      </w:divBdr>
      <w:divsChild>
        <w:div w:id="498277811">
          <w:marLeft w:val="0"/>
          <w:marRight w:val="0"/>
          <w:marTop w:val="0"/>
          <w:marBottom w:val="0"/>
          <w:divBdr>
            <w:top w:val="none" w:sz="0" w:space="0" w:color="auto"/>
            <w:left w:val="none" w:sz="0" w:space="0" w:color="auto"/>
            <w:bottom w:val="none" w:sz="0" w:space="0" w:color="auto"/>
            <w:right w:val="none" w:sz="0" w:space="0" w:color="auto"/>
          </w:divBdr>
        </w:div>
        <w:div w:id="1974678675">
          <w:marLeft w:val="0"/>
          <w:marRight w:val="0"/>
          <w:marTop w:val="0"/>
          <w:marBottom w:val="0"/>
          <w:divBdr>
            <w:top w:val="none" w:sz="0" w:space="0" w:color="auto"/>
            <w:left w:val="none" w:sz="0" w:space="0" w:color="auto"/>
            <w:bottom w:val="none" w:sz="0" w:space="0" w:color="auto"/>
            <w:right w:val="none" w:sz="0" w:space="0" w:color="auto"/>
          </w:divBdr>
        </w:div>
        <w:div w:id="285502365">
          <w:marLeft w:val="0"/>
          <w:marRight w:val="0"/>
          <w:marTop w:val="0"/>
          <w:marBottom w:val="0"/>
          <w:divBdr>
            <w:top w:val="none" w:sz="0" w:space="0" w:color="auto"/>
            <w:left w:val="none" w:sz="0" w:space="0" w:color="auto"/>
            <w:bottom w:val="none" w:sz="0" w:space="0" w:color="auto"/>
            <w:right w:val="none" w:sz="0" w:space="0" w:color="auto"/>
          </w:divBdr>
        </w:div>
        <w:div w:id="628899281">
          <w:marLeft w:val="0"/>
          <w:marRight w:val="0"/>
          <w:marTop w:val="0"/>
          <w:marBottom w:val="0"/>
          <w:divBdr>
            <w:top w:val="none" w:sz="0" w:space="0" w:color="auto"/>
            <w:left w:val="none" w:sz="0" w:space="0" w:color="auto"/>
            <w:bottom w:val="none" w:sz="0" w:space="0" w:color="auto"/>
            <w:right w:val="none" w:sz="0" w:space="0" w:color="auto"/>
          </w:divBdr>
        </w:div>
      </w:divsChild>
    </w:div>
    <w:div w:id="387340964">
      <w:bodyDiv w:val="1"/>
      <w:marLeft w:val="0"/>
      <w:marRight w:val="0"/>
      <w:marTop w:val="0"/>
      <w:marBottom w:val="0"/>
      <w:divBdr>
        <w:top w:val="none" w:sz="0" w:space="0" w:color="auto"/>
        <w:left w:val="none" w:sz="0" w:space="0" w:color="auto"/>
        <w:bottom w:val="none" w:sz="0" w:space="0" w:color="auto"/>
        <w:right w:val="none" w:sz="0" w:space="0" w:color="auto"/>
      </w:divBdr>
      <w:divsChild>
        <w:div w:id="113136503">
          <w:marLeft w:val="0"/>
          <w:marRight w:val="0"/>
          <w:marTop w:val="0"/>
          <w:marBottom w:val="0"/>
          <w:divBdr>
            <w:top w:val="none" w:sz="0" w:space="0" w:color="auto"/>
            <w:left w:val="none" w:sz="0" w:space="0" w:color="auto"/>
            <w:bottom w:val="none" w:sz="0" w:space="0" w:color="auto"/>
            <w:right w:val="none" w:sz="0" w:space="0" w:color="auto"/>
          </w:divBdr>
        </w:div>
        <w:div w:id="45221088">
          <w:marLeft w:val="0"/>
          <w:marRight w:val="0"/>
          <w:marTop w:val="0"/>
          <w:marBottom w:val="0"/>
          <w:divBdr>
            <w:top w:val="none" w:sz="0" w:space="0" w:color="auto"/>
            <w:left w:val="none" w:sz="0" w:space="0" w:color="auto"/>
            <w:bottom w:val="none" w:sz="0" w:space="0" w:color="auto"/>
            <w:right w:val="none" w:sz="0" w:space="0" w:color="auto"/>
          </w:divBdr>
        </w:div>
        <w:div w:id="2078238076">
          <w:marLeft w:val="0"/>
          <w:marRight w:val="0"/>
          <w:marTop w:val="0"/>
          <w:marBottom w:val="0"/>
          <w:divBdr>
            <w:top w:val="none" w:sz="0" w:space="0" w:color="auto"/>
            <w:left w:val="none" w:sz="0" w:space="0" w:color="auto"/>
            <w:bottom w:val="none" w:sz="0" w:space="0" w:color="auto"/>
            <w:right w:val="none" w:sz="0" w:space="0" w:color="auto"/>
          </w:divBdr>
        </w:div>
        <w:div w:id="477260114">
          <w:marLeft w:val="0"/>
          <w:marRight w:val="0"/>
          <w:marTop w:val="0"/>
          <w:marBottom w:val="0"/>
          <w:divBdr>
            <w:top w:val="none" w:sz="0" w:space="0" w:color="auto"/>
            <w:left w:val="none" w:sz="0" w:space="0" w:color="auto"/>
            <w:bottom w:val="none" w:sz="0" w:space="0" w:color="auto"/>
            <w:right w:val="none" w:sz="0" w:space="0" w:color="auto"/>
          </w:divBdr>
        </w:div>
      </w:divsChild>
    </w:div>
    <w:div w:id="388186492">
      <w:bodyDiv w:val="1"/>
      <w:marLeft w:val="0"/>
      <w:marRight w:val="0"/>
      <w:marTop w:val="0"/>
      <w:marBottom w:val="0"/>
      <w:divBdr>
        <w:top w:val="none" w:sz="0" w:space="0" w:color="auto"/>
        <w:left w:val="none" w:sz="0" w:space="0" w:color="auto"/>
        <w:bottom w:val="none" w:sz="0" w:space="0" w:color="auto"/>
        <w:right w:val="none" w:sz="0" w:space="0" w:color="auto"/>
      </w:divBdr>
      <w:divsChild>
        <w:div w:id="1159267974">
          <w:marLeft w:val="0"/>
          <w:marRight w:val="0"/>
          <w:marTop w:val="0"/>
          <w:marBottom w:val="0"/>
          <w:divBdr>
            <w:top w:val="none" w:sz="0" w:space="0" w:color="auto"/>
            <w:left w:val="none" w:sz="0" w:space="0" w:color="auto"/>
            <w:bottom w:val="none" w:sz="0" w:space="0" w:color="auto"/>
            <w:right w:val="none" w:sz="0" w:space="0" w:color="auto"/>
          </w:divBdr>
        </w:div>
        <w:div w:id="1045564924">
          <w:marLeft w:val="0"/>
          <w:marRight w:val="0"/>
          <w:marTop w:val="0"/>
          <w:marBottom w:val="0"/>
          <w:divBdr>
            <w:top w:val="none" w:sz="0" w:space="0" w:color="auto"/>
            <w:left w:val="none" w:sz="0" w:space="0" w:color="auto"/>
            <w:bottom w:val="none" w:sz="0" w:space="0" w:color="auto"/>
            <w:right w:val="none" w:sz="0" w:space="0" w:color="auto"/>
          </w:divBdr>
        </w:div>
        <w:div w:id="595403651">
          <w:marLeft w:val="0"/>
          <w:marRight w:val="0"/>
          <w:marTop w:val="0"/>
          <w:marBottom w:val="0"/>
          <w:divBdr>
            <w:top w:val="none" w:sz="0" w:space="0" w:color="auto"/>
            <w:left w:val="none" w:sz="0" w:space="0" w:color="auto"/>
            <w:bottom w:val="none" w:sz="0" w:space="0" w:color="auto"/>
            <w:right w:val="none" w:sz="0" w:space="0" w:color="auto"/>
          </w:divBdr>
        </w:div>
        <w:div w:id="1223906080">
          <w:marLeft w:val="0"/>
          <w:marRight w:val="0"/>
          <w:marTop w:val="0"/>
          <w:marBottom w:val="0"/>
          <w:divBdr>
            <w:top w:val="none" w:sz="0" w:space="0" w:color="auto"/>
            <w:left w:val="none" w:sz="0" w:space="0" w:color="auto"/>
            <w:bottom w:val="none" w:sz="0" w:space="0" w:color="auto"/>
            <w:right w:val="none" w:sz="0" w:space="0" w:color="auto"/>
          </w:divBdr>
        </w:div>
      </w:divsChild>
    </w:div>
    <w:div w:id="388847758">
      <w:bodyDiv w:val="1"/>
      <w:marLeft w:val="0"/>
      <w:marRight w:val="0"/>
      <w:marTop w:val="0"/>
      <w:marBottom w:val="0"/>
      <w:divBdr>
        <w:top w:val="none" w:sz="0" w:space="0" w:color="auto"/>
        <w:left w:val="none" w:sz="0" w:space="0" w:color="auto"/>
        <w:bottom w:val="none" w:sz="0" w:space="0" w:color="auto"/>
        <w:right w:val="none" w:sz="0" w:space="0" w:color="auto"/>
      </w:divBdr>
      <w:divsChild>
        <w:div w:id="392579481">
          <w:marLeft w:val="0"/>
          <w:marRight w:val="0"/>
          <w:marTop w:val="0"/>
          <w:marBottom w:val="0"/>
          <w:divBdr>
            <w:top w:val="none" w:sz="0" w:space="0" w:color="auto"/>
            <w:left w:val="none" w:sz="0" w:space="0" w:color="auto"/>
            <w:bottom w:val="none" w:sz="0" w:space="0" w:color="auto"/>
            <w:right w:val="none" w:sz="0" w:space="0" w:color="auto"/>
          </w:divBdr>
        </w:div>
        <w:div w:id="1053699739">
          <w:marLeft w:val="0"/>
          <w:marRight w:val="0"/>
          <w:marTop w:val="0"/>
          <w:marBottom w:val="0"/>
          <w:divBdr>
            <w:top w:val="none" w:sz="0" w:space="0" w:color="auto"/>
            <w:left w:val="none" w:sz="0" w:space="0" w:color="auto"/>
            <w:bottom w:val="none" w:sz="0" w:space="0" w:color="auto"/>
            <w:right w:val="none" w:sz="0" w:space="0" w:color="auto"/>
          </w:divBdr>
        </w:div>
        <w:div w:id="1194032953">
          <w:marLeft w:val="0"/>
          <w:marRight w:val="0"/>
          <w:marTop w:val="0"/>
          <w:marBottom w:val="0"/>
          <w:divBdr>
            <w:top w:val="none" w:sz="0" w:space="0" w:color="auto"/>
            <w:left w:val="none" w:sz="0" w:space="0" w:color="auto"/>
            <w:bottom w:val="none" w:sz="0" w:space="0" w:color="auto"/>
            <w:right w:val="none" w:sz="0" w:space="0" w:color="auto"/>
          </w:divBdr>
        </w:div>
        <w:div w:id="1388332234">
          <w:marLeft w:val="0"/>
          <w:marRight w:val="0"/>
          <w:marTop w:val="0"/>
          <w:marBottom w:val="0"/>
          <w:divBdr>
            <w:top w:val="none" w:sz="0" w:space="0" w:color="auto"/>
            <w:left w:val="none" w:sz="0" w:space="0" w:color="auto"/>
            <w:bottom w:val="none" w:sz="0" w:space="0" w:color="auto"/>
            <w:right w:val="none" w:sz="0" w:space="0" w:color="auto"/>
          </w:divBdr>
        </w:div>
      </w:divsChild>
    </w:div>
    <w:div w:id="389041310">
      <w:bodyDiv w:val="1"/>
      <w:marLeft w:val="0"/>
      <w:marRight w:val="0"/>
      <w:marTop w:val="0"/>
      <w:marBottom w:val="0"/>
      <w:divBdr>
        <w:top w:val="none" w:sz="0" w:space="0" w:color="auto"/>
        <w:left w:val="none" w:sz="0" w:space="0" w:color="auto"/>
        <w:bottom w:val="none" w:sz="0" w:space="0" w:color="auto"/>
        <w:right w:val="none" w:sz="0" w:space="0" w:color="auto"/>
      </w:divBdr>
    </w:div>
    <w:div w:id="389963565">
      <w:bodyDiv w:val="1"/>
      <w:marLeft w:val="0"/>
      <w:marRight w:val="0"/>
      <w:marTop w:val="0"/>
      <w:marBottom w:val="0"/>
      <w:divBdr>
        <w:top w:val="none" w:sz="0" w:space="0" w:color="auto"/>
        <w:left w:val="none" w:sz="0" w:space="0" w:color="auto"/>
        <w:bottom w:val="none" w:sz="0" w:space="0" w:color="auto"/>
        <w:right w:val="none" w:sz="0" w:space="0" w:color="auto"/>
      </w:divBdr>
      <w:divsChild>
        <w:div w:id="780223903">
          <w:marLeft w:val="0"/>
          <w:marRight w:val="0"/>
          <w:marTop w:val="0"/>
          <w:marBottom w:val="0"/>
          <w:divBdr>
            <w:top w:val="none" w:sz="0" w:space="0" w:color="auto"/>
            <w:left w:val="none" w:sz="0" w:space="0" w:color="auto"/>
            <w:bottom w:val="none" w:sz="0" w:space="0" w:color="auto"/>
            <w:right w:val="none" w:sz="0" w:space="0" w:color="auto"/>
          </w:divBdr>
        </w:div>
        <w:div w:id="881555833">
          <w:marLeft w:val="0"/>
          <w:marRight w:val="0"/>
          <w:marTop w:val="0"/>
          <w:marBottom w:val="0"/>
          <w:divBdr>
            <w:top w:val="none" w:sz="0" w:space="0" w:color="auto"/>
            <w:left w:val="none" w:sz="0" w:space="0" w:color="auto"/>
            <w:bottom w:val="none" w:sz="0" w:space="0" w:color="auto"/>
            <w:right w:val="none" w:sz="0" w:space="0" w:color="auto"/>
          </w:divBdr>
        </w:div>
        <w:div w:id="1083070721">
          <w:marLeft w:val="0"/>
          <w:marRight w:val="0"/>
          <w:marTop w:val="0"/>
          <w:marBottom w:val="0"/>
          <w:divBdr>
            <w:top w:val="none" w:sz="0" w:space="0" w:color="auto"/>
            <w:left w:val="none" w:sz="0" w:space="0" w:color="auto"/>
            <w:bottom w:val="none" w:sz="0" w:space="0" w:color="auto"/>
            <w:right w:val="none" w:sz="0" w:space="0" w:color="auto"/>
          </w:divBdr>
        </w:div>
        <w:div w:id="1866097846">
          <w:marLeft w:val="0"/>
          <w:marRight w:val="0"/>
          <w:marTop w:val="0"/>
          <w:marBottom w:val="0"/>
          <w:divBdr>
            <w:top w:val="none" w:sz="0" w:space="0" w:color="auto"/>
            <w:left w:val="none" w:sz="0" w:space="0" w:color="auto"/>
            <w:bottom w:val="none" w:sz="0" w:space="0" w:color="auto"/>
            <w:right w:val="none" w:sz="0" w:space="0" w:color="auto"/>
          </w:divBdr>
        </w:div>
      </w:divsChild>
    </w:div>
    <w:div w:id="390924076">
      <w:bodyDiv w:val="1"/>
      <w:marLeft w:val="0"/>
      <w:marRight w:val="0"/>
      <w:marTop w:val="0"/>
      <w:marBottom w:val="0"/>
      <w:divBdr>
        <w:top w:val="none" w:sz="0" w:space="0" w:color="auto"/>
        <w:left w:val="none" w:sz="0" w:space="0" w:color="auto"/>
        <w:bottom w:val="none" w:sz="0" w:space="0" w:color="auto"/>
        <w:right w:val="none" w:sz="0" w:space="0" w:color="auto"/>
      </w:divBdr>
      <w:divsChild>
        <w:div w:id="236477355">
          <w:marLeft w:val="0"/>
          <w:marRight w:val="0"/>
          <w:marTop w:val="0"/>
          <w:marBottom w:val="0"/>
          <w:divBdr>
            <w:top w:val="none" w:sz="0" w:space="0" w:color="auto"/>
            <w:left w:val="none" w:sz="0" w:space="0" w:color="auto"/>
            <w:bottom w:val="none" w:sz="0" w:space="0" w:color="auto"/>
            <w:right w:val="none" w:sz="0" w:space="0" w:color="auto"/>
          </w:divBdr>
        </w:div>
        <w:div w:id="254675143">
          <w:marLeft w:val="0"/>
          <w:marRight w:val="0"/>
          <w:marTop w:val="0"/>
          <w:marBottom w:val="0"/>
          <w:divBdr>
            <w:top w:val="none" w:sz="0" w:space="0" w:color="auto"/>
            <w:left w:val="none" w:sz="0" w:space="0" w:color="auto"/>
            <w:bottom w:val="none" w:sz="0" w:space="0" w:color="auto"/>
            <w:right w:val="none" w:sz="0" w:space="0" w:color="auto"/>
          </w:divBdr>
        </w:div>
        <w:div w:id="482359142">
          <w:marLeft w:val="0"/>
          <w:marRight w:val="0"/>
          <w:marTop w:val="0"/>
          <w:marBottom w:val="0"/>
          <w:divBdr>
            <w:top w:val="none" w:sz="0" w:space="0" w:color="auto"/>
            <w:left w:val="none" w:sz="0" w:space="0" w:color="auto"/>
            <w:bottom w:val="none" w:sz="0" w:space="0" w:color="auto"/>
            <w:right w:val="none" w:sz="0" w:space="0" w:color="auto"/>
          </w:divBdr>
        </w:div>
        <w:div w:id="1935042838">
          <w:marLeft w:val="0"/>
          <w:marRight w:val="0"/>
          <w:marTop w:val="0"/>
          <w:marBottom w:val="0"/>
          <w:divBdr>
            <w:top w:val="none" w:sz="0" w:space="0" w:color="auto"/>
            <w:left w:val="none" w:sz="0" w:space="0" w:color="auto"/>
            <w:bottom w:val="none" w:sz="0" w:space="0" w:color="auto"/>
            <w:right w:val="none" w:sz="0" w:space="0" w:color="auto"/>
          </w:divBdr>
        </w:div>
      </w:divsChild>
    </w:div>
    <w:div w:id="391853119">
      <w:bodyDiv w:val="1"/>
      <w:marLeft w:val="0"/>
      <w:marRight w:val="0"/>
      <w:marTop w:val="0"/>
      <w:marBottom w:val="0"/>
      <w:divBdr>
        <w:top w:val="none" w:sz="0" w:space="0" w:color="auto"/>
        <w:left w:val="none" w:sz="0" w:space="0" w:color="auto"/>
        <w:bottom w:val="none" w:sz="0" w:space="0" w:color="auto"/>
        <w:right w:val="none" w:sz="0" w:space="0" w:color="auto"/>
      </w:divBdr>
      <w:divsChild>
        <w:div w:id="2060544791">
          <w:marLeft w:val="0"/>
          <w:marRight w:val="0"/>
          <w:marTop w:val="0"/>
          <w:marBottom w:val="0"/>
          <w:divBdr>
            <w:top w:val="none" w:sz="0" w:space="0" w:color="auto"/>
            <w:left w:val="none" w:sz="0" w:space="0" w:color="auto"/>
            <w:bottom w:val="none" w:sz="0" w:space="0" w:color="auto"/>
            <w:right w:val="none" w:sz="0" w:space="0" w:color="auto"/>
          </w:divBdr>
        </w:div>
        <w:div w:id="1027868534">
          <w:marLeft w:val="0"/>
          <w:marRight w:val="0"/>
          <w:marTop w:val="0"/>
          <w:marBottom w:val="0"/>
          <w:divBdr>
            <w:top w:val="none" w:sz="0" w:space="0" w:color="auto"/>
            <w:left w:val="none" w:sz="0" w:space="0" w:color="auto"/>
            <w:bottom w:val="none" w:sz="0" w:space="0" w:color="auto"/>
            <w:right w:val="none" w:sz="0" w:space="0" w:color="auto"/>
          </w:divBdr>
        </w:div>
        <w:div w:id="61299761">
          <w:marLeft w:val="0"/>
          <w:marRight w:val="0"/>
          <w:marTop w:val="0"/>
          <w:marBottom w:val="0"/>
          <w:divBdr>
            <w:top w:val="none" w:sz="0" w:space="0" w:color="auto"/>
            <w:left w:val="none" w:sz="0" w:space="0" w:color="auto"/>
            <w:bottom w:val="none" w:sz="0" w:space="0" w:color="auto"/>
            <w:right w:val="none" w:sz="0" w:space="0" w:color="auto"/>
          </w:divBdr>
        </w:div>
        <w:div w:id="1492023512">
          <w:marLeft w:val="0"/>
          <w:marRight w:val="0"/>
          <w:marTop w:val="0"/>
          <w:marBottom w:val="0"/>
          <w:divBdr>
            <w:top w:val="none" w:sz="0" w:space="0" w:color="auto"/>
            <w:left w:val="none" w:sz="0" w:space="0" w:color="auto"/>
            <w:bottom w:val="none" w:sz="0" w:space="0" w:color="auto"/>
            <w:right w:val="none" w:sz="0" w:space="0" w:color="auto"/>
          </w:divBdr>
        </w:div>
      </w:divsChild>
    </w:div>
    <w:div w:id="392316897">
      <w:bodyDiv w:val="1"/>
      <w:marLeft w:val="0"/>
      <w:marRight w:val="0"/>
      <w:marTop w:val="0"/>
      <w:marBottom w:val="0"/>
      <w:divBdr>
        <w:top w:val="none" w:sz="0" w:space="0" w:color="auto"/>
        <w:left w:val="none" w:sz="0" w:space="0" w:color="auto"/>
        <w:bottom w:val="none" w:sz="0" w:space="0" w:color="auto"/>
        <w:right w:val="none" w:sz="0" w:space="0" w:color="auto"/>
      </w:divBdr>
      <w:divsChild>
        <w:div w:id="513960523">
          <w:marLeft w:val="0"/>
          <w:marRight w:val="0"/>
          <w:marTop w:val="0"/>
          <w:marBottom w:val="0"/>
          <w:divBdr>
            <w:top w:val="none" w:sz="0" w:space="0" w:color="auto"/>
            <w:left w:val="none" w:sz="0" w:space="0" w:color="auto"/>
            <w:bottom w:val="none" w:sz="0" w:space="0" w:color="auto"/>
            <w:right w:val="none" w:sz="0" w:space="0" w:color="auto"/>
          </w:divBdr>
        </w:div>
        <w:div w:id="1390349241">
          <w:marLeft w:val="0"/>
          <w:marRight w:val="0"/>
          <w:marTop w:val="0"/>
          <w:marBottom w:val="0"/>
          <w:divBdr>
            <w:top w:val="none" w:sz="0" w:space="0" w:color="auto"/>
            <w:left w:val="none" w:sz="0" w:space="0" w:color="auto"/>
            <w:bottom w:val="none" w:sz="0" w:space="0" w:color="auto"/>
            <w:right w:val="none" w:sz="0" w:space="0" w:color="auto"/>
          </w:divBdr>
        </w:div>
        <w:div w:id="1570115309">
          <w:marLeft w:val="0"/>
          <w:marRight w:val="0"/>
          <w:marTop w:val="0"/>
          <w:marBottom w:val="0"/>
          <w:divBdr>
            <w:top w:val="none" w:sz="0" w:space="0" w:color="auto"/>
            <w:left w:val="none" w:sz="0" w:space="0" w:color="auto"/>
            <w:bottom w:val="none" w:sz="0" w:space="0" w:color="auto"/>
            <w:right w:val="none" w:sz="0" w:space="0" w:color="auto"/>
          </w:divBdr>
        </w:div>
        <w:div w:id="1744257192">
          <w:marLeft w:val="0"/>
          <w:marRight w:val="0"/>
          <w:marTop w:val="0"/>
          <w:marBottom w:val="0"/>
          <w:divBdr>
            <w:top w:val="none" w:sz="0" w:space="0" w:color="auto"/>
            <w:left w:val="none" w:sz="0" w:space="0" w:color="auto"/>
            <w:bottom w:val="none" w:sz="0" w:space="0" w:color="auto"/>
            <w:right w:val="none" w:sz="0" w:space="0" w:color="auto"/>
          </w:divBdr>
        </w:div>
      </w:divsChild>
    </w:div>
    <w:div w:id="393508523">
      <w:bodyDiv w:val="1"/>
      <w:marLeft w:val="0"/>
      <w:marRight w:val="0"/>
      <w:marTop w:val="0"/>
      <w:marBottom w:val="0"/>
      <w:divBdr>
        <w:top w:val="none" w:sz="0" w:space="0" w:color="auto"/>
        <w:left w:val="none" w:sz="0" w:space="0" w:color="auto"/>
        <w:bottom w:val="none" w:sz="0" w:space="0" w:color="auto"/>
        <w:right w:val="none" w:sz="0" w:space="0" w:color="auto"/>
      </w:divBdr>
      <w:divsChild>
        <w:div w:id="644311451">
          <w:marLeft w:val="0"/>
          <w:marRight w:val="0"/>
          <w:marTop w:val="0"/>
          <w:marBottom w:val="0"/>
          <w:divBdr>
            <w:top w:val="none" w:sz="0" w:space="0" w:color="auto"/>
            <w:left w:val="none" w:sz="0" w:space="0" w:color="auto"/>
            <w:bottom w:val="none" w:sz="0" w:space="0" w:color="auto"/>
            <w:right w:val="none" w:sz="0" w:space="0" w:color="auto"/>
          </w:divBdr>
        </w:div>
        <w:div w:id="2019649282">
          <w:marLeft w:val="0"/>
          <w:marRight w:val="0"/>
          <w:marTop w:val="0"/>
          <w:marBottom w:val="0"/>
          <w:divBdr>
            <w:top w:val="none" w:sz="0" w:space="0" w:color="auto"/>
            <w:left w:val="none" w:sz="0" w:space="0" w:color="auto"/>
            <w:bottom w:val="none" w:sz="0" w:space="0" w:color="auto"/>
            <w:right w:val="none" w:sz="0" w:space="0" w:color="auto"/>
          </w:divBdr>
        </w:div>
        <w:div w:id="1687705275">
          <w:marLeft w:val="0"/>
          <w:marRight w:val="0"/>
          <w:marTop w:val="0"/>
          <w:marBottom w:val="0"/>
          <w:divBdr>
            <w:top w:val="none" w:sz="0" w:space="0" w:color="auto"/>
            <w:left w:val="none" w:sz="0" w:space="0" w:color="auto"/>
            <w:bottom w:val="none" w:sz="0" w:space="0" w:color="auto"/>
            <w:right w:val="none" w:sz="0" w:space="0" w:color="auto"/>
          </w:divBdr>
        </w:div>
        <w:div w:id="1072895508">
          <w:marLeft w:val="0"/>
          <w:marRight w:val="0"/>
          <w:marTop w:val="0"/>
          <w:marBottom w:val="0"/>
          <w:divBdr>
            <w:top w:val="none" w:sz="0" w:space="0" w:color="auto"/>
            <w:left w:val="none" w:sz="0" w:space="0" w:color="auto"/>
            <w:bottom w:val="none" w:sz="0" w:space="0" w:color="auto"/>
            <w:right w:val="none" w:sz="0" w:space="0" w:color="auto"/>
          </w:divBdr>
        </w:div>
      </w:divsChild>
    </w:div>
    <w:div w:id="394475672">
      <w:bodyDiv w:val="1"/>
      <w:marLeft w:val="0"/>
      <w:marRight w:val="0"/>
      <w:marTop w:val="0"/>
      <w:marBottom w:val="0"/>
      <w:divBdr>
        <w:top w:val="none" w:sz="0" w:space="0" w:color="auto"/>
        <w:left w:val="none" w:sz="0" w:space="0" w:color="auto"/>
        <w:bottom w:val="none" w:sz="0" w:space="0" w:color="auto"/>
        <w:right w:val="none" w:sz="0" w:space="0" w:color="auto"/>
      </w:divBdr>
      <w:divsChild>
        <w:div w:id="240145592">
          <w:marLeft w:val="0"/>
          <w:marRight w:val="0"/>
          <w:marTop w:val="0"/>
          <w:marBottom w:val="0"/>
          <w:divBdr>
            <w:top w:val="none" w:sz="0" w:space="0" w:color="auto"/>
            <w:left w:val="none" w:sz="0" w:space="0" w:color="auto"/>
            <w:bottom w:val="none" w:sz="0" w:space="0" w:color="auto"/>
            <w:right w:val="none" w:sz="0" w:space="0" w:color="auto"/>
          </w:divBdr>
        </w:div>
        <w:div w:id="1688210348">
          <w:marLeft w:val="0"/>
          <w:marRight w:val="0"/>
          <w:marTop w:val="0"/>
          <w:marBottom w:val="0"/>
          <w:divBdr>
            <w:top w:val="none" w:sz="0" w:space="0" w:color="auto"/>
            <w:left w:val="none" w:sz="0" w:space="0" w:color="auto"/>
            <w:bottom w:val="none" w:sz="0" w:space="0" w:color="auto"/>
            <w:right w:val="none" w:sz="0" w:space="0" w:color="auto"/>
          </w:divBdr>
        </w:div>
        <w:div w:id="1431781568">
          <w:marLeft w:val="0"/>
          <w:marRight w:val="0"/>
          <w:marTop w:val="0"/>
          <w:marBottom w:val="0"/>
          <w:divBdr>
            <w:top w:val="none" w:sz="0" w:space="0" w:color="auto"/>
            <w:left w:val="none" w:sz="0" w:space="0" w:color="auto"/>
            <w:bottom w:val="none" w:sz="0" w:space="0" w:color="auto"/>
            <w:right w:val="none" w:sz="0" w:space="0" w:color="auto"/>
          </w:divBdr>
        </w:div>
        <w:div w:id="237448843">
          <w:marLeft w:val="0"/>
          <w:marRight w:val="0"/>
          <w:marTop w:val="0"/>
          <w:marBottom w:val="0"/>
          <w:divBdr>
            <w:top w:val="none" w:sz="0" w:space="0" w:color="auto"/>
            <w:left w:val="none" w:sz="0" w:space="0" w:color="auto"/>
            <w:bottom w:val="none" w:sz="0" w:space="0" w:color="auto"/>
            <w:right w:val="none" w:sz="0" w:space="0" w:color="auto"/>
          </w:divBdr>
        </w:div>
      </w:divsChild>
    </w:div>
    <w:div w:id="394553668">
      <w:bodyDiv w:val="1"/>
      <w:marLeft w:val="0"/>
      <w:marRight w:val="0"/>
      <w:marTop w:val="0"/>
      <w:marBottom w:val="0"/>
      <w:divBdr>
        <w:top w:val="none" w:sz="0" w:space="0" w:color="auto"/>
        <w:left w:val="none" w:sz="0" w:space="0" w:color="auto"/>
        <w:bottom w:val="none" w:sz="0" w:space="0" w:color="auto"/>
        <w:right w:val="none" w:sz="0" w:space="0" w:color="auto"/>
      </w:divBdr>
      <w:divsChild>
        <w:div w:id="230115299">
          <w:marLeft w:val="0"/>
          <w:marRight w:val="0"/>
          <w:marTop w:val="0"/>
          <w:marBottom w:val="0"/>
          <w:divBdr>
            <w:top w:val="none" w:sz="0" w:space="0" w:color="auto"/>
            <w:left w:val="none" w:sz="0" w:space="0" w:color="auto"/>
            <w:bottom w:val="none" w:sz="0" w:space="0" w:color="auto"/>
            <w:right w:val="none" w:sz="0" w:space="0" w:color="auto"/>
          </w:divBdr>
        </w:div>
        <w:div w:id="1279875857">
          <w:marLeft w:val="0"/>
          <w:marRight w:val="0"/>
          <w:marTop w:val="0"/>
          <w:marBottom w:val="0"/>
          <w:divBdr>
            <w:top w:val="none" w:sz="0" w:space="0" w:color="auto"/>
            <w:left w:val="none" w:sz="0" w:space="0" w:color="auto"/>
            <w:bottom w:val="none" w:sz="0" w:space="0" w:color="auto"/>
            <w:right w:val="none" w:sz="0" w:space="0" w:color="auto"/>
          </w:divBdr>
        </w:div>
        <w:div w:id="1597592502">
          <w:marLeft w:val="0"/>
          <w:marRight w:val="0"/>
          <w:marTop w:val="0"/>
          <w:marBottom w:val="0"/>
          <w:divBdr>
            <w:top w:val="none" w:sz="0" w:space="0" w:color="auto"/>
            <w:left w:val="none" w:sz="0" w:space="0" w:color="auto"/>
            <w:bottom w:val="none" w:sz="0" w:space="0" w:color="auto"/>
            <w:right w:val="none" w:sz="0" w:space="0" w:color="auto"/>
          </w:divBdr>
        </w:div>
        <w:div w:id="1699889063">
          <w:marLeft w:val="0"/>
          <w:marRight w:val="0"/>
          <w:marTop w:val="0"/>
          <w:marBottom w:val="0"/>
          <w:divBdr>
            <w:top w:val="none" w:sz="0" w:space="0" w:color="auto"/>
            <w:left w:val="none" w:sz="0" w:space="0" w:color="auto"/>
            <w:bottom w:val="none" w:sz="0" w:space="0" w:color="auto"/>
            <w:right w:val="none" w:sz="0" w:space="0" w:color="auto"/>
          </w:divBdr>
        </w:div>
      </w:divsChild>
    </w:div>
    <w:div w:id="399326258">
      <w:bodyDiv w:val="1"/>
      <w:marLeft w:val="0"/>
      <w:marRight w:val="0"/>
      <w:marTop w:val="0"/>
      <w:marBottom w:val="0"/>
      <w:divBdr>
        <w:top w:val="none" w:sz="0" w:space="0" w:color="auto"/>
        <w:left w:val="none" w:sz="0" w:space="0" w:color="auto"/>
        <w:bottom w:val="none" w:sz="0" w:space="0" w:color="auto"/>
        <w:right w:val="none" w:sz="0" w:space="0" w:color="auto"/>
      </w:divBdr>
      <w:divsChild>
        <w:div w:id="1428959764">
          <w:marLeft w:val="0"/>
          <w:marRight w:val="0"/>
          <w:marTop w:val="0"/>
          <w:marBottom w:val="0"/>
          <w:divBdr>
            <w:top w:val="none" w:sz="0" w:space="0" w:color="auto"/>
            <w:left w:val="none" w:sz="0" w:space="0" w:color="auto"/>
            <w:bottom w:val="none" w:sz="0" w:space="0" w:color="auto"/>
            <w:right w:val="none" w:sz="0" w:space="0" w:color="auto"/>
          </w:divBdr>
        </w:div>
        <w:div w:id="1307588146">
          <w:marLeft w:val="0"/>
          <w:marRight w:val="0"/>
          <w:marTop w:val="0"/>
          <w:marBottom w:val="0"/>
          <w:divBdr>
            <w:top w:val="none" w:sz="0" w:space="0" w:color="auto"/>
            <w:left w:val="none" w:sz="0" w:space="0" w:color="auto"/>
            <w:bottom w:val="none" w:sz="0" w:space="0" w:color="auto"/>
            <w:right w:val="none" w:sz="0" w:space="0" w:color="auto"/>
          </w:divBdr>
        </w:div>
        <w:div w:id="55324818">
          <w:marLeft w:val="0"/>
          <w:marRight w:val="0"/>
          <w:marTop w:val="0"/>
          <w:marBottom w:val="0"/>
          <w:divBdr>
            <w:top w:val="none" w:sz="0" w:space="0" w:color="auto"/>
            <w:left w:val="none" w:sz="0" w:space="0" w:color="auto"/>
            <w:bottom w:val="none" w:sz="0" w:space="0" w:color="auto"/>
            <w:right w:val="none" w:sz="0" w:space="0" w:color="auto"/>
          </w:divBdr>
        </w:div>
        <w:div w:id="422385643">
          <w:marLeft w:val="0"/>
          <w:marRight w:val="0"/>
          <w:marTop w:val="0"/>
          <w:marBottom w:val="0"/>
          <w:divBdr>
            <w:top w:val="none" w:sz="0" w:space="0" w:color="auto"/>
            <w:left w:val="none" w:sz="0" w:space="0" w:color="auto"/>
            <w:bottom w:val="none" w:sz="0" w:space="0" w:color="auto"/>
            <w:right w:val="none" w:sz="0" w:space="0" w:color="auto"/>
          </w:divBdr>
        </w:div>
      </w:divsChild>
    </w:div>
    <w:div w:id="399595326">
      <w:bodyDiv w:val="1"/>
      <w:marLeft w:val="0"/>
      <w:marRight w:val="0"/>
      <w:marTop w:val="0"/>
      <w:marBottom w:val="0"/>
      <w:divBdr>
        <w:top w:val="none" w:sz="0" w:space="0" w:color="auto"/>
        <w:left w:val="none" w:sz="0" w:space="0" w:color="auto"/>
        <w:bottom w:val="none" w:sz="0" w:space="0" w:color="auto"/>
        <w:right w:val="none" w:sz="0" w:space="0" w:color="auto"/>
      </w:divBdr>
      <w:divsChild>
        <w:div w:id="553009267">
          <w:marLeft w:val="0"/>
          <w:marRight w:val="0"/>
          <w:marTop w:val="0"/>
          <w:marBottom w:val="0"/>
          <w:divBdr>
            <w:top w:val="none" w:sz="0" w:space="0" w:color="auto"/>
            <w:left w:val="none" w:sz="0" w:space="0" w:color="auto"/>
            <w:bottom w:val="none" w:sz="0" w:space="0" w:color="auto"/>
            <w:right w:val="none" w:sz="0" w:space="0" w:color="auto"/>
          </w:divBdr>
        </w:div>
        <w:div w:id="74207518">
          <w:marLeft w:val="0"/>
          <w:marRight w:val="0"/>
          <w:marTop w:val="0"/>
          <w:marBottom w:val="0"/>
          <w:divBdr>
            <w:top w:val="none" w:sz="0" w:space="0" w:color="auto"/>
            <w:left w:val="none" w:sz="0" w:space="0" w:color="auto"/>
            <w:bottom w:val="none" w:sz="0" w:space="0" w:color="auto"/>
            <w:right w:val="none" w:sz="0" w:space="0" w:color="auto"/>
          </w:divBdr>
        </w:div>
        <w:div w:id="471096167">
          <w:marLeft w:val="0"/>
          <w:marRight w:val="0"/>
          <w:marTop w:val="0"/>
          <w:marBottom w:val="0"/>
          <w:divBdr>
            <w:top w:val="none" w:sz="0" w:space="0" w:color="auto"/>
            <w:left w:val="none" w:sz="0" w:space="0" w:color="auto"/>
            <w:bottom w:val="none" w:sz="0" w:space="0" w:color="auto"/>
            <w:right w:val="none" w:sz="0" w:space="0" w:color="auto"/>
          </w:divBdr>
        </w:div>
        <w:div w:id="808324294">
          <w:marLeft w:val="0"/>
          <w:marRight w:val="0"/>
          <w:marTop w:val="0"/>
          <w:marBottom w:val="0"/>
          <w:divBdr>
            <w:top w:val="none" w:sz="0" w:space="0" w:color="auto"/>
            <w:left w:val="none" w:sz="0" w:space="0" w:color="auto"/>
            <w:bottom w:val="none" w:sz="0" w:space="0" w:color="auto"/>
            <w:right w:val="none" w:sz="0" w:space="0" w:color="auto"/>
          </w:divBdr>
        </w:div>
      </w:divsChild>
    </w:div>
    <w:div w:id="399717069">
      <w:bodyDiv w:val="1"/>
      <w:marLeft w:val="0"/>
      <w:marRight w:val="0"/>
      <w:marTop w:val="0"/>
      <w:marBottom w:val="0"/>
      <w:divBdr>
        <w:top w:val="none" w:sz="0" w:space="0" w:color="auto"/>
        <w:left w:val="none" w:sz="0" w:space="0" w:color="auto"/>
        <w:bottom w:val="none" w:sz="0" w:space="0" w:color="auto"/>
        <w:right w:val="none" w:sz="0" w:space="0" w:color="auto"/>
      </w:divBdr>
      <w:divsChild>
        <w:div w:id="370810095">
          <w:marLeft w:val="0"/>
          <w:marRight w:val="0"/>
          <w:marTop w:val="0"/>
          <w:marBottom w:val="0"/>
          <w:divBdr>
            <w:top w:val="none" w:sz="0" w:space="0" w:color="auto"/>
            <w:left w:val="none" w:sz="0" w:space="0" w:color="auto"/>
            <w:bottom w:val="none" w:sz="0" w:space="0" w:color="auto"/>
            <w:right w:val="none" w:sz="0" w:space="0" w:color="auto"/>
          </w:divBdr>
        </w:div>
        <w:div w:id="521287936">
          <w:marLeft w:val="0"/>
          <w:marRight w:val="0"/>
          <w:marTop w:val="0"/>
          <w:marBottom w:val="0"/>
          <w:divBdr>
            <w:top w:val="none" w:sz="0" w:space="0" w:color="auto"/>
            <w:left w:val="none" w:sz="0" w:space="0" w:color="auto"/>
            <w:bottom w:val="none" w:sz="0" w:space="0" w:color="auto"/>
            <w:right w:val="none" w:sz="0" w:space="0" w:color="auto"/>
          </w:divBdr>
        </w:div>
        <w:div w:id="1505124543">
          <w:marLeft w:val="0"/>
          <w:marRight w:val="0"/>
          <w:marTop w:val="0"/>
          <w:marBottom w:val="0"/>
          <w:divBdr>
            <w:top w:val="none" w:sz="0" w:space="0" w:color="auto"/>
            <w:left w:val="none" w:sz="0" w:space="0" w:color="auto"/>
            <w:bottom w:val="none" w:sz="0" w:space="0" w:color="auto"/>
            <w:right w:val="none" w:sz="0" w:space="0" w:color="auto"/>
          </w:divBdr>
        </w:div>
        <w:div w:id="2095928923">
          <w:marLeft w:val="0"/>
          <w:marRight w:val="0"/>
          <w:marTop w:val="0"/>
          <w:marBottom w:val="0"/>
          <w:divBdr>
            <w:top w:val="none" w:sz="0" w:space="0" w:color="auto"/>
            <w:left w:val="none" w:sz="0" w:space="0" w:color="auto"/>
            <w:bottom w:val="none" w:sz="0" w:space="0" w:color="auto"/>
            <w:right w:val="none" w:sz="0" w:space="0" w:color="auto"/>
          </w:divBdr>
        </w:div>
      </w:divsChild>
    </w:div>
    <w:div w:id="399838725">
      <w:bodyDiv w:val="1"/>
      <w:marLeft w:val="0"/>
      <w:marRight w:val="0"/>
      <w:marTop w:val="0"/>
      <w:marBottom w:val="0"/>
      <w:divBdr>
        <w:top w:val="none" w:sz="0" w:space="0" w:color="auto"/>
        <w:left w:val="none" w:sz="0" w:space="0" w:color="auto"/>
        <w:bottom w:val="none" w:sz="0" w:space="0" w:color="auto"/>
        <w:right w:val="none" w:sz="0" w:space="0" w:color="auto"/>
      </w:divBdr>
      <w:divsChild>
        <w:div w:id="59909878">
          <w:marLeft w:val="0"/>
          <w:marRight w:val="0"/>
          <w:marTop w:val="0"/>
          <w:marBottom w:val="0"/>
          <w:divBdr>
            <w:top w:val="none" w:sz="0" w:space="0" w:color="auto"/>
            <w:left w:val="none" w:sz="0" w:space="0" w:color="auto"/>
            <w:bottom w:val="none" w:sz="0" w:space="0" w:color="auto"/>
            <w:right w:val="none" w:sz="0" w:space="0" w:color="auto"/>
          </w:divBdr>
        </w:div>
        <w:div w:id="1201355960">
          <w:marLeft w:val="0"/>
          <w:marRight w:val="0"/>
          <w:marTop w:val="0"/>
          <w:marBottom w:val="0"/>
          <w:divBdr>
            <w:top w:val="none" w:sz="0" w:space="0" w:color="auto"/>
            <w:left w:val="none" w:sz="0" w:space="0" w:color="auto"/>
            <w:bottom w:val="none" w:sz="0" w:space="0" w:color="auto"/>
            <w:right w:val="none" w:sz="0" w:space="0" w:color="auto"/>
          </w:divBdr>
        </w:div>
        <w:div w:id="1915552045">
          <w:marLeft w:val="0"/>
          <w:marRight w:val="0"/>
          <w:marTop w:val="0"/>
          <w:marBottom w:val="0"/>
          <w:divBdr>
            <w:top w:val="none" w:sz="0" w:space="0" w:color="auto"/>
            <w:left w:val="none" w:sz="0" w:space="0" w:color="auto"/>
            <w:bottom w:val="none" w:sz="0" w:space="0" w:color="auto"/>
            <w:right w:val="none" w:sz="0" w:space="0" w:color="auto"/>
          </w:divBdr>
        </w:div>
        <w:div w:id="1113017013">
          <w:marLeft w:val="0"/>
          <w:marRight w:val="0"/>
          <w:marTop w:val="0"/>
          <w:marBottom w:val="0"/>
          <w:divBdr>
            <w:top w:val="none" w:sz="0" w:space="0" w:color="auto"/>
            <w:left w:val="none" w:sz="0" w:space="0" w:color="auto"/>
            <w:bottom w:val="none" w:sz="0" w:space="0" w:color="auto"/>
            <w:right w:val="none" w:sz="0" w:space="0" w:color="auto"/>
          </w:divBdr>
        </w:div>
      </w:divsChild>
    </w:div>
    <w:div w:id="399865318">
      <w:bodyDiv w:val="1"/>
      <w:marLeft w:val="0"/>
      <w:marRight w:val="0"/>
      <w:marTop w:val="0"/>
      <w:marBottom w:val="0"/>
      <w:divBdr>
        <w:top w:val="none" w:sz="0" w:space="0" w:color="auto"/>
        <w:left w:val="none" w:sz="0" w:space="0" w:color="auto"/>
        <w:bottom w:val="none" w:sz="0" w:space="0" w:color="auto"/>
        <w:right w:val="none" w:sz="0" w:space="0" w:color="auto"/>
      </w:divBdr>
      <w:divsChild>
        <w:div w:id="408039598">
          <w:marLeft w:val="0"/>
          <w:marRight w:val="0"/>
          <w:marTop w:val="0"/>
          <w:marBottom w:val="0"/>
          <w:divBdr>
            <w:top w:val="none" w:sz="0" w:space="0" w:color="auto"/>
            <w:left w:val="none" w:sz="0" w:space="0" w:color="auto"/>
            <w:bottom w:val="none" w:sz="0" w:space="0" w:color="auto"/>
            <w:right w:val="none" w:sz="0" w:space="0" w:color="auto"/>
          </w:divBdr>
        </w:div>
        <w:div w:id="240214931">
          <w:marLeft w:val="0"/>
          <w:marRight w:val="0"/>
          <w:marTop w:val="0"/>
          <w:marBottom w:val="0"/>
          <w:divBdr>
            <w:top w:val="none" w:sz="0" w:space="0" w:color="auto"/>
            <w:left w:val="none" w:sz="0" w:space="0" w:color="auto"/>
            <w:bottom w:val="none" w:sz="0" w:space="0" w:color="auto"/>
            <w:right w:val="none" w:sz="0" w:space="0" w:color="auto"/>
          </w:divBdr>
        </w:div>
        <w:div w:id="750200365">
          <w:marLeft w:val="0"/>
          <w:marRight w:val="0"/>
          <w:marTop w:val="0"/>
          <w:marBottom w:val="0"/>
          <w:divBdr>
            <w:top w:val="none" w:sz="0" w:space="0" w:color="auto"/>
            <w:left w:val="none" w:sz="0" w:space="0" w:color="auto"/>
            <w:bottom w:val="none" w:sz="0" w:space="0" w:color="auto"/>
            <w:right w:val="none" w:sz="0" w:space="0" w:color="auto"/>
          </w:divBdr>
        </w:div>
        <w:div w:id="345517627">
          <w:marLeft w:val="0"/>
          <w:marRight w:val="0"/>
          <w:marTop w:val="0"/>
          <w:marBottom w:val="0"/>
          <w:divBdr>
            <w:top w:val="none" w:sz="0" w:space="0" w:color="auto"/>
            <w:left w:val="none" w:sz="0" w:space="0" w:color="auto"/>
            <w:bottom w:val="none" w:sz="0" w:space="0" w:color="auto"/>
            <w:right w:val="none" w:sz="0" w:space="0" w:color="auto"/>
          </w:divBdr>
        </w:div>
      </w:divsChild>
    </w:div>
    <w:div w:id="400252370">
      <w:bodyDiv w:val="1"/>
      <w:marLeft w:val="0"/>
      <w:marRight w:val="0"/>
      <w:marTop w:val="0"/>
      <w:marBottom w:val="0"/>
      <w:divBdr>
        <w:top w:val="none" w:sz="0" w:space="0" w:color="auto"/>
        <w:left w:val="none" w:sz="0" w:space="0" w:color="auto"/>
        <w:bottom w:val="none" w:sz="0" w:space="0" w:color="auto"/>
        <w:right w:val="none" w:sz="0" w:space="0" w:color="auto"/>
      </w:divBdr>
      <w:divsChild>
        <w:div w:id="463348425">
          <w:marLeft w:val="0"/>
          <w:marRight w:val="0"/>
          <w:marTop w:val="0"/>
          <w:marBottom w:val="0"/>
          <w:divBdr>
            <w:top w:val="none" w:sz="0" w:space="0" w:color="auto"/>
            <w:left w:val="none" w:sz="0" w:space="0" w:color="auto"/>
            <w:bottom w:val="none" w:sz="0" w:space="0" w:color="auto"/>
            <w:right w:val="none" w:sz="0" w:space="0" w:color="auto"/>
          </w:divBdr>
        </w:div>
        <w:div w:id="1223059225">
          <w:marLeft w:val="0"/>
          <w:marRight w:val="0"/>
          <w:marTop w:val="0"/>
          <w:marBottom w:val="0"/>
          <w:divBdr>
            <w:top w:val="none" w:sz="0" w:space="0" w:color="auto"/>
            <w:left w:val="none" w:sz="0" w:space="0" w:color="auto"/>
            <w:bottom w:val="none" w:sz="0" w:space="0" w:color="auto"/>
            <w:right w:val="none" w:sz="0" w:space="0" w:color="auto"/>
          </w:divBdr>
        </w:div>
        <w:div w:id="2130734145">
          <w:marLeft w:val="0"/>
          <w:marRight w:val="0"/>
          <w:marTop w:val="0"/>
          <w:marBottom w:val="0"/>
          <w:divBdr>
            <w:top w:val="none" w:sz="0" w:space="0" w:color="auto"/>
            <w:left w:val="none" w:sz="0" w:space="0" w:color="auto"/>
            <w:bottom w:val="none" w:sz="0" w:space="0" w:color="auto"/>
            <w:right w:val="none" w:sz="0" w:space="0" w:color="auto"/>
          </w:divBdr>
        </w:div>
        <w:div w:id="726076964">
          <w:marLeft w:val="0"/>
          <w:marRight w:val="0"/>
          <w:marTop w:val="0"/>
          <w:marBottom w:val="0"/>
          <w:divBdr>
            <w:top w:val="none" w:sz="0" w:space="0" w:color="auto"/>
            <w:left w:val="none" w:sz="0" w:space="0" w:color="auto"/>
            <w:bottom w:val="none" w:sz="0" w:space="0" w:color="auto"/>
            <w:right w:val="none" w:sz="0" w:space="0" w:color="auto"/>
          </w:divBdr>
        </w:div>
      </w:divsChild>
    </w:div>
    <w:div w:id="402413379">
      <w:bodyDiv w:val="1"/>
      <w:marLeft w:val="0"/>
      <w:marRight w:val="0"/>
      <w:marTop w:val="0"/>
      <w:marBottom w:val="0"/>
      <w:divBdr>
        <w:top w:val="none" w:sz="0" w:space="0" w:color="auto"/>
        <w:left w:val="none" w:sz="0" w:space="0" w:color="auto"/>
        <w:bottom w:val="none" w:sz="0" w:space="0" w:color="auto"/>
        <w:right w:val="none" w:sz="0" w:space="0" w:color="auto"/>
      </w:divBdr>
      <w:divsChild>
        <w:div w:id="199364812">
          <w:marLeft w:val="0"/>
          <w:marRight w:val="0"/>
          <w:marTop w:val="0"/>
          <w:marBottom w:val="0"/>
          <w:divBdr>
            <w:top w:val="none" w:sz="0" w:space="0" w:color="auto"/>
            <w:left w:val="none" w:sz="0" w:space="0" w:color="auto"/>
            <w:bottom w:val="none" w:sz="0" w:space="0" w:color="auto"/>
            <w:right w:val="none" w:sz="0" w:space="0" w:color="auto"/>
          </w:divBdr>
        </w:div>
        <w:div w:id="910697844">
          <w:marLeft w:val="0"/>
          <w:marRight w:val="0"/>
          <w:marTop w:val="0"/>
          <w:marBottom w:val="0"/>
          <w:divBdr>
            <w:top w:val="none" w:sz="0" w:space="0" w:color="auto"/>
            <w:left w:val="none" w:sz="0" w:space="0" w:color="auto"/>
            <w:bottom w:val="none" w:sz="0" w:space="0" w:color="auto"/>
            <w:right w:val="none" w:sz="0" w:space="0" w:color="auto"/>
          </w:divBdr>
        </w:div>
        <w:div w:id="1043015927">
          <w:marLeft w:val="0"/>
          <w:marRight w:val="0"/>
          <w:marTop w:val="0"/>
          <w:marBottom w:val="0"/>
          <w:divBdr>
            <w:top w:val="none" w:sz="0" w:space="0" w:color="auto"/>
            <w:left w:val="none" w:sz="0" w:space="0" w:color="auto"/>
            <w:bottom w:val="none" w:sz="0" w:space="0" w:color="auto"/>
            <w:right w:val="none" w:sz="0" w:space="0" w:color="auto"/>
          </w:divBdr>
        </w:div>
        <w:div w:id="1934432536">
          <w:marLeft w:val="0"/>
          <w:marRight w:val="0"/>
          <w:marTop w:val="0"/>
          <w:marBottom w:val="0"/>
          <w:divBdr>
            <w:top w:val="none" w:sz="0" w:space="0" w:color="auto"/>
            <w:left w:val="none" w:sz="0" w:space="0" w:color="auto"/>
            <w:bottom w:val="none" w:sz="0" w:space="0" w:color="auto"/>
            <w:right w:val="none" w:sz="0" w:space="0" w:color="auto"/>
          </w:divBdr>
        </w:div>
      </w:divsChild>
    </w:div>
    <w:div w:id="403720501">
      <w:bodyDiv w:val="1"/>
      <w:marLeft w:val="0"/>
      <w:marRight w:val="0"/>
      <w:marTop w:val="0"/>
      <w:marBottom w:val="0"/>
      <w:divBdr>
        <w:top w:val="none" w:sz="0" w:space="0" w:color="auto"/>
        <w:left w:val="none" w:sz="0" w:space="0" w:color="auto"/>
        <w:bottom w:val="none" w:sz="0" w:space="0" w:color="auto"/>
        <w:right w:val="none" w:sz="0" w:space="0" w:color="auto"/>
      </w:divBdr>
      <w:divsChild>
        <w:div w:id="296764262">
          <w:marLeft w:val="0"/>
          <w:marRight w:val="0"/>
          <w:marTop w:val="0"/>
          <w:marBottom w:val="0"/>
          <w:divBdr>
            <w:top w:val="none" w:sz="0" w:space="0" w:color="auto"/>
            <w:left w:val="none" w:sz="0" w:space="0" w:color="auto"/>
            <w:bottom w:val="none" w:sz="0" w:space="0" w:color="auto"/>
            <w:right w:val="none" w:sz="0" w:space="0" w:color="auto"/>
          </w:divBdr>
        </w:div>
        <w:div w:id="1536037149">
          <w:marLeft w:val="0"/>
          <w:marRight w:val="0"/>
          <w:marTop w:val="0"/>
          <w:marBottom w:val="0"/>
          <w:divBdr>
            <w:top w:val="none" w:sz="0" w:space="0" w:color="auto"/>
            <w:left w:val="none" w:sz="0" w:space="0" w:color="auto"/>
            <w:bottom w:val="none" w:sz="0" w:space="0" w:color="auto"/>
            <w:right w:val="none" w:sz="0" w:space="0" w:color="auto"/>
          </w:divBdr>
        </w:div>
        <w:div w:id="1697732934">
          <w:marLeft w:val="0"/>
          <w:marRight w:val="0"/>
          <w:marTop w:val="0"/>
          <w:marBottom w:val="0"/>
          <w:divBdr>
            <w:top w:val="none" w:sz="0" w:space="0" w:color="auto"/>
            <w:left w:val="none" w:sz="0" w:space="0" w:color="auto"/>
            <w:bottom w:val="none" w:sz="0" w:space="0" w:color="auto"/>
            <w:right w:val="none" w:sz="0" w:space="0" w:color="auto"/>
          </w:divBdr>
        </w:div>
        <w:div w:id="1949005438">
          <w:marLeft w:val="0"/>
          <w:marRight w:val="0"/>
          <w:marTop w:val="0"/>
          <w:marBottom w:val="0"/>
          <w:divBdr>
            <w:top w:val="none" w:sz="0" w:space="0" w:color="auto"/>
            <w:left w:val="none" w:sz="0" w:space="0" w:color="auto"/>
            <w:bottom w:val="none" w:sz="0" w:space="0" w:color="auto"/>
            <w:right w:val="none" w:sz="0" w:space="0" w:color="auto"/>
          </w:divBdr>
        </w:div>
      </w:divsChild>
    </w:div>
    <w:div w:id="406148748">
      <w:bodyDiv w:val="1"/>
      <w:marLeft w:val="0"/>
      <w:marRight w:val="0"/>
      <w:marTop w:val="0"/>
      <w:marBottom w:val="0"/>
      <w:divBdr>
        <w:top w:val="none" w:sz="0" w:space="0" w:color="auto"/>
        <w:left w:val="none" w:sz="0" w:space="0" w:color="auto"/>
        <w:bottom w:val="none" w:sz="0" w:space="0" w:color="auto"/>
        <w:right w:val="none" w:sz="0" w:space="0" w:color="auto"/>
      </w:divBdr>
      <w:divsChild>
        <w:div w:id="176189208">
          <w:marLeft w:val="0"/>
          <w:marRight w:val="0"/>
          <w:marTop w:val="0"/>
          <w:marBottom w:val="0"/>
          <w:divBdr>
            <w:top w:val="none" w:sz="0" w:space="0" w:color="auto"/>
            <w:left w:val="none" w:sz="0" w:space="0" w:color="auto"/>
            <w:bottom w:val="none" w:sz="0" w:space="0" w:color="auto"/>
            <w:right w:val="none" w:sz="0" w:space="0" w:color="auto"/>
          </w:divBdr>
        </w:div>
        <w:div w:id="300423514">
          <w:marLeft w:val="0"/>
          <w:marRight w:val="0"/>
          <w:marTop w:val="0"/>
          <w:marBottom w:val="0"/>
          <w:divBdr>
            <w:top w:val="none" w:sz="0" w:space="0" w:color="auto"/>
            <w:left w:val="none" w:sz="0" w:space="0" w:color="auto"/>
            <w:bottom w:val="none" w:sz="0" w:space="0" w:color="auto"/>
            <w:right w:val="none" w:sz="0" w:space="0" w:color="auto"/>
          </w:divBdr>
        </w:div>
        <w:div w:id="517500171">
          <w:marLeft w:val="0"/>
          <w:marRight w:val="0"/>
          <w:marTop w:val="0"/>
          <w:marBottom w:val="0"/>
          <w:divBdr>
            <w:top w:val="none" w:sz="0" w:space="0" w:color="auto"/>
            <w:left w:val="none" w:sz="0" w:space="0" w:color="auto"/>
            <w:bottom w:val="none" w:sz="0" w:space="0" w:color="auto"/>
            <w:right w:val="none" w:sz="0" w:space="0" w:color="auto"/>
          </w:divBdr>
        </w:div>
        <w:div w:id="1995334188">
          <w:marLeft w:val="0"/>
          <w:marRight w:val="0"/>
          <w:marTop w:val="0"/>
          <w:marBottom w:val="0"/>
          <w:divBdr>
            <w:top w:val="none" w:sz="0" w:space="0" w:color="auto"/>
            <w:left w:val="none" w:sz="0" w:space="0" w:color="auto"/>
            <w:bottom w:val="none" w:sz="0" w:space="0" w:color="auto"/>
            <w:right w:val="none" w:sz="0" w:space="0" w:color="auto"/>
          </w:divBdr>
        </w:div>
      </w:divsChild>
    </w:div>
    <w:div w:id="407189331">
      <w:bodyDiv w:val="1"/>
      <w:marLeft w:val="0"/>
      <w:marRight w:val="0"/>
      <w:marTop w:val="0"/>
      <w:marBottom w:val="0"/>
      <w:divBdr>
        <w:top w:val="none" w:sz="0" w:space="0" w:color="auto"/>
        <w:left w:val="none" w:sz="0" w:space="0" w:color="auto"/>
        <w:bottom w:val="none" w:sz="0" w:space="0" w:color="auto"/>
        <w:right w:val="none" w:sz="0" w:space="0" w:color="auto"/>
      </w:divBdr>
      <w:divsChild>
        <w:div w:id="1637372324">
          <w:marLeft w:val="0"/>
          <w:marRight w:val="0"/>
          <w:marTop w:val="0"/>
          <w:marBottom w:val="0"/>
          <w:divBdr>
            <w:top w:val="none" w:sz="0" w:space="0" w:color="auto"/>
            <w:left w:val="none" w:sz="0" w:space="0" w:color="auto"/>
            <w:bottom w:val="none" w:sz="0" w:space="0" w:color="auto"/>
            <w:right w:val="none" w:sz="0" w:space="0" w:color="auto"/>
          </w:divBdr>
        </w:div>
        <w:div w:id="1760373961">
          <w:marLeft w:val="0"/>
          <w:marRight w:val="0"/>
          <w:marTop w:val="0"/>
          <w:marBottom w:val="0"/>
          <w:divBdr>
            <w:top w:val="none" w:sz="0" w:space="0" w:color="auto"/>
            <w:left w:val="none" w:sz="0" w:space="0" w:color="auto"/>
            <w:bottom w:val="none" w:sz="0" w:space="0" w:color="auto"/>
            <w:right w:val="none" w:sz="0" w:space="0" w:color="auto"/>
          </w:divBdr>
        </w:div>
        <w:div w:id="169878237">
          <w:marLeft w:val="0"/>
          <w:marRight w:val="0"/>
          <w:marTop w:val="0"/>
          <w:marBottom w:val="0"/>
          <w:divBdr>
            <w:top w:val="none" w:sz="0" w:space="0" w:color="auto"/>
            <w:left w:val="none" w:sz="0" w:space="0" w:color="auto"/>
            <w:bottom w:val="none" w:sz="0" w:space="0" w:color="auto"/>
            <w:right w:val="none" w:sz="0" w:space="0" w:color="auto"/>
          </w:divBdr>
        </w:div>
        <w:div w:id="1001153737">
          <w:marLeft w:val="0"/>
          <w:marRight w:val="0"/>
          <w:marTop w:val="0"/>
          <w:marBottom w:val="0"/>
          <w:divBdr>
            <w:top w:val="none" w:sz="0" w:space="0" w:color="auto"/>
            <w:left w:val="none" w:sz="0" w:space="0" w:color="auto"/>
            <w:bottom w:val="none" w:sz="0" w:space="0" w:color="auto"/>
            <w:right w:val="none" w:sz="0" w:space="0" w:color="auto"/>
          </w:divBdr>
        </w:div>
      </w:divsChild>
    </w:div>
    <w:div w:id="407655737">
      <w:bodyDiv w:val="1"/>
      <w:marLeft w:val="0"/>
      <w:marRight w:val="0"/>
      <w:marTop w:val="0"/>
      <w:marBottom w:val="0"/>
      <w:divBdr>
        <w:top w:val="none" w:sz="0" w:space="0" w:color="auto"/>
        <w:left w:val="none" w:sz="0" w:space="0" w:color="auto"/>
        <w:bottom w:val="none" w:sz="0" w:space="0" w:color="auto"/>
        <w:right w:val="none" w:sz="0" w:space="0" w:color="auto"/>
      </w:divBdr>
      <w:divsChild>
        <w:div w:id="34547061">
          <w:marLeft w:val="0"/>
          <w:marRight w:val="0"/>
          <w:marTop w:val="0"/>
          <w:marBottom w:val="0"/>
          <w:divBdr>
            <w:top w:val="none" w:sz="0" w:space="0" w:color="auto"/>
            <w:left w:val="none" w:sz="0" w:space="0" w:color="auto"/>
            <w:bottom w:val="none" w:sz="0" w:space="0" w:color="auto"/>
            <w:right w:val="none" w:sz="0" w:space="0" w:color="auto"/>
          </w:divBdr>
        </w:div>
        <w:div w:id="590358096">
          <w:marLeft w:val="0"/>
          <w:marRight w:val="0"/>
          <w:marTop w:val="0"/>
          <w:marBottom w:val="0"/>
          <w:divBdr>
            <w:top w:val="none" w:sz="0" w:space="0" w:color="auto"/>
            <w:left w:val="none" w:sz="0" w:space="0" w:color="auto"/>
            <w:bottom w:val="none" w:sz="0" w:space="0" w:color="auto"/>
            <w:right w:val="none" w:sz="0" w:space="0" w:color="auto"/>
          </w:divBdr>
        </w:div>
        <w:div w:id="2027101068">
          <w:marLeft w:val="0"/>
          <w:marRight w:val="0"/>
          <w:marTop w:val="0"/>
          <w:marBottom w:val="0"/>
          <w:divBdr>
            <w:top w:val="none" w:sz="0" w:space="0" w:color="auto"/>
            <w:left w:val="none" w:sz="0" w:space="0" w:color="auto"/>
            <w:bottom w:val="none" w:sz="0" w:space="0" w:color="auto"/>
            <w:right w:val="none" w:sz="0" w:space="0" w:color="auto"/>
          </w:divBdr>
        </w:div>
        <w:div w:id="2115397623">
          <w:marLeft w:val="0"/>
          <w:marRight w:val="0"/>
          <w:marTop w:val="0"/>
          <w:marBottom w:val="0"/>
          <w:divBdr>
            <w:top w:val="none" w:sz="0" w:space="0" w:color="auto"/>
            <w:left w:val="none" w:sz="0" w:space="0" w:color="auto"/>
            <w:bottom w:val="none" w:sz="0" w:space="0" w:color="auto"/>
            <w:right w:val="none" w:sz="0" w:space="0" w:color="auto"/>
          </w:divBdr>
        </w:div>
      </w:divsChild>
    </w:div>
    <w:div w:id="408693189">
      <w:bodyDiv w:val="1"/>
      <w:marLeft w:val="0"/>
      <w:marRight w:val="0"/>
      <w:marTop w:val="0"/>
      <w:marBottom w:val="0"/>
      <w:divBdr>
        <w:top w:val="none" w:sz="0" w:space="0" w:color="auto"/>
        <w:left w:val="none" w:sz="0" w:space="0" w:color="auto"/>
        <w:bottom w:val="none" w:sz="0" w:space="0" w:color="auto"/>
        <w:right w:val="none" w:sz="0" w:space="0" w:color="auto"/>
      </w:divBdr>
      <w:divsChild>
        <w:div w:id="1198081705">
          <w:marLeft w:val="0"/>
          <w:marRight w:val="0"/>
          <w:marTop w:val="0"/>
          <w:marBottom w:val="0"/>
          <w:divBdr>
            <w:top w:val="none" w:sz="0" w:space="0" w:color="auto"/>
            <w:left w:val="none" w:sz="0" w:space="0" w:color="auto"/>
            <w:bottom w:val="none" w:sz="0" w:space="0" w:color="auto"/>
            <w:right w:val="none" w:sz="0" w:space="0" w:color="auto"/>
          </w:divBdr>
        </w:div>
        <w:div w:id="505629245">
          <w:marLeft w:val="0"/>
          <w:marRight w:val="0"/>
          <w:marTop w:val="0"/>
          <w:marBottom w:val="0"/>
          <w:divBdr>
            <w:top w:val="none" w:sz="0" w:space="0" w:color="auto"/>
            <w:left w:val="none" w:sz="0" w:space="0" w:color="auto"/>
            <w:bottom w:val="none" w:sz="0" w:space="0" w:color="auto"/>
            <w:right w:val="none" w:sz="0" w:space="0" w:color="auto"/>
          </w:divBdr>
        </w:div>
        <w:div w:id="1555776867">
          <w:marLeft w:val="0"/>
          <w:marRight w:val="0"/>
          <w:marTop w:val="0"/>
          <w:marBottom w:val="0"/>
          <w:divBdr>
            <w:top w:val="none" w:sz="0" w:space="0" w:color="auto"/>
            <w:left w:val="none" w:sz="0" w:space="0" w:color="auto"/>
            <w:bottom w:val="none" w:sz="0" w:space="0" w:color="auto"/>
            <w:right w:val="none" w:sz="0" w:space="0" w:color="auto"/>
          </w:divBdr>
        </w:div>
        <w:div w:id="1257519325">
          <w:marLeft w:val="0"/>
          <w:marRight w:val="0"/>
          <w:marTop w:val="0"/>
          <w:marBottom w:val="0"/>
          <w:divBdr>
            <w:top w:val="none" w:sz="0" w:space="0" w:color="auto"/>
            <w:left w:val="none" w:sz="0" w:space="0" w:color="auto"/>
            <w:bottom w:val="none" w:sz="0" w:space="0" w:color="auto"/>
            <w:right w:val="none" w:sz="0" w:space="0" w:color="auto"/>
          </w:divBdr>
        </w:div>
      </w:divsChild>
    </w:div>
    <w:div w:id="411247048">
      <w:bodyDiv w:val="1"/>
      <w:marLeft w:val="0"/>
      <w:marRight w:val="0"/>
      <w:marTop w:val="0"/>
      <w:marBottom w:val="0"/>
      <w:divBdr>
        <w:top w:val="none" w:sz="0" w:space="0" w:color="auto"/>
        <w:left w:val="none" w:sz="0" w:space="0" w:color="auto"/>
        <w:bottom w:val="none" w:sz="0" w:space="0" w:color="auto"/>
        <w:right w:val="none" w:sz="0" w:space="0" w:color="auto"/>
      </w:divBdr>
      <w:divsChild>
        <w:div w:id="1338463859">
          <w:marLeft w:val="0"/>
          <w:marRight w:val="0"/>
          <w:marTop w:val="0"/>
          <w:marBottom w:val="0"/>
          <w:divBdr>
            <w:top w:val="none" w:sz="0" w:space="0" w:color="auto"/>
            <w:left w:val="none" w:sz="0" w:space="0" w:color="auto"/>
            <w:bottom w:val="none" w:sz="0" w:space="0" w:color="auto"/>
            <w:right w:val="none" w:sz="0" w:space="0" w:color="auto"/>
          </w:divBdr>
        </w:div>
        <w:div w:id="777261152">
          <w:marLeft w:val="0"/>
          <w:marRight w:val="0"/>
          <w:marTop w:val="0"/>
          <w:marBottom w:val="0"/>
          <w:divBdr>
            <w:top w:val="none" w:sz="0" w:space="0" w:color="auto"/>
            <w:left w:val="none" w:sz="0" w:space="0" w:color="auto"/>
            <w:bottom w:val="none" w:sz="0" w:space="0" w:color="auto"/>
            <w:right w:val="none" w:sz="0" w:space="0" w:color="auto"/>
          </w:divBdr>
        </w:div>
        <w:div w:id="405037516">
          <w:marLeft w:val="0"/>
          <w:marRight w:val="0"/>
          <w:marTop w:val="0"/>
          <w:marBottom w:val="0"/>
          <w:divBdr>
            <w:top w:val="none" w:sz="0" w:space="0" w:color="auto"/>
            <w:left w:val="none" w:sz="0" w:space="0" w:color="auto"/>
            <w:bottom w:val="none" w:sz="0" w:space="0" w:color="auto"/>
            <w:right w:val="none" w:sz="0" w:space="0" w:color="auto"/>
          </w:divBdr>
        </w:div>
        <w:div w:id="1975452312">
          <w:marLeft w:val="0"/>
          <w:marRight w:val="0"/>
          <w:marTop w:val="0"/>
          <w:marBottom w:val="0"/>
          <w:divBdr>
            <w:top w:val="none" w:sz="0" w:space="0" w:color="auto"/>
            <w:left w:val="none" w:sz="0" w:space="0" w:color="auto"/>
            <w:bottom w:val="none" w:sz="0" w:space="0" w:color="auto"/>
            <w:right w:val="none" w:sz="0" w:space="0" w:color="auto"/>
          </w:divBdr>
        </w:div>
      </w:divsChild>
    </w:div>
    <w:div w:id="412165809">
      <w:bodyDiv w:val="1"/>
      <w:marLeft w:val="0"/>
      <w:marRight w:val="0"/>
      <w:marTop w:val="0"/>
      <w:marBottom w:val="0"/>
      <w:divBdr>
        <w:top w:val="none" w:sz="0" w:space="0" w:color="auto"/>
        <w:left w:val="none" w:sz="0" w:space="0" w:color="auto"/>
        <w:bottom w:val="none" w:sz="0" w:space="0" w:color="auto"/>
        <w:right w:val="none" w:sz="0" w:space="0" w:color="auto"/>
      </w:divBdr>
    </w:div>
    <w:div w:id="412243211">
      <w:bodyDiv w:val="1"/>
      <w:marLeft w:val="0"/>
      <w:marRight w:val="0"/>
      <w:marTop w:val="0"/>
      <w:marBottom w:val="0"/>
      <w:divBdr>
        <w:top w:val="none" w:sz="0" w:space="0" w:color="auto"/>
        <w:left w:val="none" w:sz="0" w:space="0" w:color="auto"/>
        <w:bottom w:val="none" w:sz="0" w:space="0" w:color="auto"/>
        <w:right w:val="none" w:sz="0" w:space="0" w:color="auto"/>
      </w:divBdr>
      <w:divsChild>
        <w:div w:id="1390112471">
          <w:marLeft w:val="0"/>
          <w:marRight w:val="0"/>
          <w:marTop w:val="0"/>
          <w:marBottom w:val="0"/>
          <w:divBdr>
            <w:top w:val="none" w:sz="0" w:space="0" w:color="auto"/>
            <w:left w:val="none" w:sz="0" w:space="0" w:color="auto"/>
            <w:bottom w:val="none" w:sz="0" w:space="0" w:color="auto"/>
            <w:right w:val="none" w:sz="0" w:space="0" w:color="auto"/>
          </w:divBdr>
        </w:div>
        <w:div w:id="777334855">
          <w:marLeft w:val="0"/>
          <w:marRight w:val="0"/>
          <w:marTop w:val="0"/>
          <w:marBottom w:val="0"/>
          <w:divBdr>
            <w:top w:val="none" w:sz="0" w:space="0" w:color="auto"/>
            <w:left w:val="none" w:sz="0" w:space="0" w:color="auto"/>
            <w:bottom w:val="none" w:sz="0" w:space="0" w:color="auto"/>
            <w:right w:val="none" w:sz="0" w:space="0" w:color="auto"/>
          </w:divBdr>
        </w:div>
        <w:div w:id="214318184">
          <w:marLeft w:val="0"/>
          <w:marRight w:val="0"/>
          <w:marTop w:val="0"/>
          <w:marBottom w:val="0"/>
          <w:divBdr>
            <w:top w:val="none" w:sz="0" w:space="0" w:color="auto"/>
            <w:left w:val="none" w:sz="0" w:space="0" w:color="auto"/>
            <w:bottom w:val="none" w:sz="0" w:space="0" w:color="auto"/>
            <w:right w:val="none" w:sz="0" w:space="0" w:color="auto"/>
          </w:divBdr>
        </w:div>
        <w:div w:id="203566808">
          <w:marLeft w:val="0"/>
          <w:marRight w:val="0"/>
          <w:marTop w:val="0"/>
          <w:marBottom w:val="0"/>
          <w:divBdr>
            <w:top w:val="none" w:sz="0" w:space="0" w:color="auto"/>
            <w:left w:val="none" w:sz="0" w:space="0" w:color="auto"/>
            <w:bottom w:val="none" w:sz="0" w:space="0" w:color="auto"/>
            <w:right w:val="none" w:sz="0" w:space="0" w:color="auto"/>
          </w:divBdr>
        </w:div>
      </w:divsChild>
    </w:div>
    <w:div w:id="414714329">
      <w:bodyDiv w:val="1"/>
      <w:marLeft w:val="0"/>
      <w:marRight w:val="0"/>
      <w:marTop w:val="0"/>
      <w:marBottom w:val="0"/>
      <w:divBdr>
        <w:top w:val="none" w:sz="0" w:space="0" w:color="auto"/>
        <w:left w:val="none" w:sz="0" w:space="0" w:color="auto"/>
        <w:bottom w:val="none" w:sz="0" w:space="0" w:color="auto"/>
        <w:right w:val="none" w:sz="0" w:space="0" w:color="auto"/>
      </w:divBdr>
      <w:divsChild>
        <w:div w:id="410549157">
          <w:marLeft w:val="0"/>
          <w:marRight w:val="0"/>
          <w:marTop w:val="0"/>
          <w:marBottom w:val="0"/>
          <w:divBdr>
            <w:top w:val="none" w:sz="0" w:space="0" w:color="auto"/>
            <w:left w:val="none" w:sz="0" w:space="0" w:color="auto"/>
            <w:bottom w:val="none" w:sz="0" w:space="0" w:color="auto"/>
            <w:right w:val="none" w:sz="0" w:space="0" w:color="auto"/>
          </w:divBdr>
        </w:div>
        <w:div w:id="1028095875">
          <w:marLeft w:val="0"/>
          <w:marRight w:val="0"/>
          <w:marTop w:val="0"/>
          <w:marBottom w:val="0"/>
          <w:divBdr>
            <w:top w:val="none" w:sz="0" w:space="0" w:color="auto"/>
            <w:left w:val="none" w:sz="0" w:space="0" w:color="auto"/>
            <w:bottom w:val="none" w:sz="0" w:space="0" w:color="auto"/>
            <w:right w:val="none" w:sz="0" w:space="0" w:color="auto"/>
          </w:divBdr>
        </w:div>
        <w:div w:id="1491366243">
          <w:marLeft w:val="0"/>
          <w:marRight w:val="0"/>
          <w:marTop w:val="0"/>
          <w:marBottom w:val="0"/>
          <w:divBdr>
            <w:top w:val="none" w:sz="0" w:space="0" w:color="auto"/>
            <w:left w:val="none" w:sz="0" w:space="0" w:color="auto"/>
            <w:bottom w:val="none" w:sz="0" w:space="0" w:color="auto"/>
            <w:right w:val="none" w:sz="0" w:space="0" w:color="auto"/>
          </w:divBdr>
        </w:div>
        <w:div w:id="2030986587">
          <w:marLeft w:val="0"/>
          <w:marRight w:val="0"/>
          <w:marTop w:val="0"/>
          <w:marBottom w:val="0"/>
          <w:divBdr>
            <w:top w:val="none" w:sz="0" w:space="0" w:color="auto"/>
            <w:left w:val="none" w:sz="0" w:space="0" w:color="auto"/>
            <w:bottom w:val="none" w:sz="0" w:space="0" w:color="auto"/>
            <w:right w:val="none" w:sz="0" w:space="0" w:color="auto"/>
          </w:divBdr>
        </w:div>
      </w:divsChild>
    </w:div>
    <w:div w:id="415128385">
      <w:bodyDiv w:val="1"/>
      <w:marLeft w:val="0"/>
      <w:marRight w:val="0"/>
      <w:marTop w:val="0"/>
      <w:marBottom w:val="0"/>
      <w:divBdr>
        <w:top w:val="none" w:sz="0" w:space="0" w:color="auto"/>
        <w:left w:val="none" w:sz="0" w:space="0" w:color="auto"/>
        <w:bottom w:val="none" w:sz="0" w:space="0" w:color="auto"/>
        <w:right w:val="none" w:sz="0" w:space="0" w:color="auto"/>
      </w:divBdr>
      <w:divsChild>
        <w:div w:id="1381634080">
          <w:marLeft w:val="0"/>
          <w:marRight w:val="0"/>
          <w:marTop w:val="0"/>
          <w:marBottom w:val="0"/>
          <w:divBdr>
            <w:top w:val="none" w:sz="0" w:space="0" w:color="auto"/>
            <w:left w:val="none" w:sz="0" w:space="0" w:color="auto"/>
            <w:bottom w:val="none" w:sz="0" w:space="0" w:color="auto"/>
            <w:right w:val="none" w:sz="0" w:space="0" w:color="auto"/>
          </w:divBdr>
        </w:div>
        <w:div w:id="1092701329">
          <w:marLeft w:val="0"/>
          <w:marRight w:val="0"/>
          <w:marTop w:val="0"/>
          <w:marBottom w:val="0"/>
          <w:divBdr>
            <w:top w:val="none" w:sz="0" w:space="0" w:color="auto"/>
            <w:left w:val="none" w:sz="0" w:space="0" w:color="auto"/>
            <w:bottom w:val="none" w:sz="0" w:space="0" w:color="auto"/>
            <w:right w:val="none" w:sz="0" w:space="0" w:color="auto"/>
          </w:divBdr>
        </w:div>
        <w:div w:id="520902777">
          <w:marLeft w:val="0"/>
          <w:marRight w:val="0"/>
          <w:marTop w:val="0"/>
          <w:marBottom w:val="0"/>
          <w:divBdr>
            <w:top w:val="none" w:sz="0" w:space="0" w:color="auto"/>
            <w:left w:val="none" w:sz="0" w:space="0" w:color="auto"/>
            <w:bottom w:val="none" w:sz="0" w:space="0" w:color="auto"/>
            <w:right w:val="none" w:sz="0" w:space="0" w:color="auto"/>
          </w:divBdr>
        </w:div>
        <w:div w:id="1705517923">
          <w:marLeft w:val="0"/>
          <w:marRight w:val="0"/>
          <w:marTop w:val="0"/>
          <w:marBottom w:val="0"/>
          <w:divBdr>
            <w:top w:val="none" w:sz="0" w:space="0" w:color="auto"/>
            <w:left w:val="none" w:sz="0" w:space="0" w:color="auto"/>
            <w:bottom w:val="none" w:sz="0" w:space="0" w:color="auto"/>
            <w:right w:val="none" w:sz="0" w:space="0" w:color="auto"/>
          </w:divBdr>
        </w:div>
      </w:divsChild>
    </w:div>
    <w:div w:id="415174184">
      <w:bodyDiv w:val="1"/>
      <w:marLeft w:val="0"/>
      <w:marRight w:val="0"/>
      <w:marTop w:val="0"/>
      <w:marBottom w:val="0"/>
      <w:divBdr>
        <w:top w:val="none" w:sz="0" w:space="0" w:color="auto"/>
        <w:left w:val="none" w:sz="0" w:space="0" w:color="auto"/>
        <w:bottom w:val="none" w:sz="0" w:space="0" w:color="auto"/>
        <w:right w:val="none" w:sz="0" w:space="0" w:color="auto"/>
      </w:divBdr>
      <w:divsChild>
        <w:div w:id="116684350">
          <w:marLeft w:val="0"/>
          <w:marRight w:val="0"/>
          <w:marTop w:val="0"/>
          <w:marBottom w:val="0"/>
          <w:divBdr>
            <w:top w:val="none" w:sz="0" w:space="0" w:color="auto"/>
            <w:left w:val="none" w:sz="0" w:space="0" w:color="auto"/>
            <w:bottom w:val="none" w:sz="0" w:space="0" w:color="auto"/>
            <w:right w:val="none" w:sz="0" w:space="0" w:color="auto"/>
          </w:divBdr>
        </w:div>
        <w:div w:id="797184979">
          <w:marLeft w:val="0"/>
          <w:marRight w:val="0"/>
          <w:marTop w:val="0"/>
          <w:marBottom w:val="0"/>
          <w:divBdr>
            <w:top w:val="none" w:sz="0" w:space="0" w:color="auto"/>
            <w:left w:val="none" w:sz="0" w:space="0" w:color="auto"/>
            <w:bottom w:val="none" w:sz="0" w:space="0" w:color="auto"/>
            <w:right w:val="none" w:sz="0" w:space="0" w:color="auto"/>
          </w:divBdr>
        </w:div>
        <w:div w:id="1410537932">
          <w:marLeft w:val="0"/>
          <w:marRight w:val="0"/>
          <w:marTop w:val="0"/>
          <w:marBottom w:val="0"/>
          <w:divBdr>
            <w:top w:val="none" w:sz="0" w:space="0" w:color="auto"/>
            <w:left w:val="none" w:sz="0" w:space="0" w:color="auto"/>
            <w:bottom w:val="none" w:sz="0" w:space="0" w:color="auto"/>
            <w:right w:val="none" w:sz="0" w:space="0" w:color="auto"/>
          </w:divBdr>
        </w:div>
        <w:div w:id="1754627104">
          <w:marLeft w:val="0"/>
          <w:marRight w:val="0"/>
          <w:marTop w:val="0"/>
          <w:marBottom w:val="0"/>
          <w:divBdr>
            <w:top w:val="none" w:sz="0" w:space="0" w:color="auto"/>
            <w:left w:val="none" w:sz="0" w:space="0" w:color="auto"/>
            <w:bottom w:val="none" w:sz="0" w:space="0" w:color="auto"/>
            <w:right w:val="none" w:sz="0" w:space="0" w:color="auto"/>
          </w:divBdr>
        </w:div>
      </w:divsChild>
    </w:div>
    <w:div w:id="417100153">
      <w:bodyDiv w:val="1"/>
      <w:marLeft w:val="0"/>
      <w:marRight w:val="0"/>
      <w:marTop w:val="0"/>
      <w:marBottom w:val="0"/>
      <w:divBdr>
        <w:top w:val="none" w:sz="0" w:space="0" w:color="auto"/>
        <w:left w:val="none" w:sz="0" w:space="0" w:color="auto"/>
        <w:bottom w:val="none" w:sz="0" w:space="0" w:color="auto"/>
        <w:right w:val="none" w:sz="0" w:space="0" w:color="auto"/>
      </w:divBdr>
    </w:div>
    <w:div w:id="417750909">
      <w:bodyDiv w:val="1"/>
      <w:marLeft w:val="0"/>
      <w:marRight w:val="0"/>
      <w:marTop w:val="0"/>
      <w:marBottom w:val="0"/>
      <w:divBdr>
        <w:top w:val="none" w:sz="0" w:space="0" w:color="auto"/>
        <w:left w:val="none" w:sz="0" w:space="0" w:color="auto"/>
        <w:bottom w:val="none" w:sz="0" w:space="0" w:color="auto"/>
        <w:right w:val="none" w:sz="0" w:space="0" w:color="auto"/>
      </w:divBdr>
      <w:divsChild>
        <w:div w:id="1466192699">
          <w:marLeft w:val="0"/>
          <w:marRight w:val="0"/>
          <w:marTop w:val="0"/>
          <w:marBottom w:val="0"/>
          <w:divBdr>
            <w:top w:val="none" w:sz="0" w:space="0" w:color="auto"/>
            <w:left w:val="none" w:sz="0" w:space="0" w:color="auto"/>
            <w:bottom w:val="none" w:sz="0" w:space="0" w:color="auto"/>
            <w:right w:val="none" w:sz="0" w:space="0" w:color="auto"/>
          </w:divBdr>
        </w:div>
        <w:div w:id="374549280">
          <w:marLeft w:val="0"/>
          <w:marRight w:val="0"/>
          <w:marTop w:val="0"/>
          <w:marBottom w:val="0"/>
          <w:divBdr>
            <w:top w:val="none" w:sz="0" w:space="0" w:color="auto"/>
            <w:left w:val="none" w:sz="0" w:space="0" w:color="auto"/>
            <w:bottom w:val="none" w:sz="0" w:space="0" w:color="auto"/>
            <w:right w:val="none" w:sz="0" w:space="0" w:color="auto"/>
          </w:divBdr>
        </w:div>
        <w:div w:id="687559436">
          <w:marLeft w:val="0"/>
          <w:marRight w:val="0"/>
          <w:marTop w:val="0"/>
          <w:marBottom w:val="0"/>
          <w:divBdr>
            <w:top w:val="none" w:sz="0" w:space="0" w:color="auto"/>
            <w:left w:val="none" w:sz="0" w:space="0" w:color="auto"/>
            <w:bottom w:val="none" w:sz="0" w:space="0" w:color="auto"/>
            <w:right w:val="none" w:sz="0" w:space="0" w:color="auto"/>
          </w:divBdr>
        </w:div>
        <w:div w:id="1912157562">
          <w:marLeft w:val="0"/>
          <w:marRight w:val="0"/>
          <w:marTop w:val="0"/>
          <w:marBottom w:val="0"/>
          <w:divBdr>
            <w:top w:val="none" w:sz="0" w:space="0" w:color="auto"/>
            <w:left w:val="none" w:sz="0" w:space="0" w:color="auto"/>
            <w:bottom w:val="none" w:sz="0" w:space="0" w:color="auto"/>
            <w:right w:val="none" w:sz="0" w:space="0" w:color="auto"/>
          </w:divBdr>
        </w:div>
      </w:divsChild>
    </w:div>
    <w:div w:id="418407800">
      <w:bodyDiv w:val="1"/>
      <w:marLeft w:val="0"/>
      <w:marRight w:val="0"/>
      <w:marTop w:val="0"/>
      <w:marBottom w:val="0"/>
      <w:divBdr>
        <w:top w:val="none" w:sz="0" w:space="0" w:color="auto"/>
        <w:left w:val="none" w:sz="0" w:space="0" w:color="auto"/>
        <w:bottom w:val="none" w:sz="0" w:space="0" w:color="auto"/>
        <w:right w:val="none" w:sz="0" w:space="0" w:color="auto"/>
      </w:divBdr>
      <w:divsChild>
        <w:div w:id="206139211">
          <w:marLeft w:val="0"/>
          <w:marRight w:val="0"/>
          <w:marTop w:val="0"/>
          <w:marBottom w:val="0"/>
          <w:divBdr>
            <w:top w:val="none" w:sz="0" w:space="0" w:color="auto"/>
            <w:left w:val="none" w:sz="0" w:space="0" w:color="auto"/>
            <w:bottom w:val="none" w:sz="0" w:space="0" w:color="auto"/>
            <w:right w:val="none" w:sz="0" w:space="0" w:color="auto"/>
          </w:divBdr>
        </w:div>
        <w:div w:id="434443056">
          <w:marLeft w:val="0"/>
          <w:marRight w:val="0"/>
          <w:marTop w:val="0"/>
          <w:marBottom w:val="0"/>
          <w:divBdr>
            <w:top w:val="none" w:sz="0" w:space="0" w:color="auto"/>
            <w:left w:val="none" w:sz="0" w:space="0" w:color="auto"/>
            <w:bottom w:val="none" w:sz="0" w:space="0" w:color="auto"/>
            <w:right w:val="none" w:sz="0" w:space="0" w:color="auto"/>
          </w:divBdr>
        </w:div>
        <w:div w:id="1905406754">
          <w:marLeft w:val="0"/>
          <w:marRight w:val="0"/>
          <w:marTop w:val="0"/>
          <w:marBottom w:val="0"/>
          <w:divBdr>
            <w:top w:val="none" w:sz="0" w:space="0" w:color="auto"/>
            <w:left w:val="none" w:sz="0" w:space="0" w:color="auto"/>
            <w:bottom w:val="none" w:sz="0" w:space="0" w:color="auto"/>
            <w:right w:val="none" w:sz="0" w:space="0" w:color="auto"/>
          </w:divBdr>
        </w:div>
        <w:div w:id="1925412037">
          <w:marLeft w:val="0"/>
          <w:marRight w:val="0"/>
          <w:marTop w:val="0"/>
          <w:marBottom w:val="0"/>
          <w:divBdr>
            <w:top w:val="none" w:sz="0" w:space="0" w:color="auto"/>
            <w:left w:val="none" w:sz="0" w:space="0" w:color="auto"/>
            <w:bottom w:val="none" w:sz="0" w:space="0" w:color="auto"/>
            <w:right w:val="none" w:sz="0" w:space="0" w:color="auto"/>
          </w:divBdr>
        </w:div>
      </w:divsChild>
    </w:div>
    <w:div w:id="418605818">
      <w:bodyDiv w:val="1"/>
      <w:marLeft w:val="0"/>
      <w:marRight w:val="0"/>
      <w:marTop w:val="0"/>
      <w:marBottom w:val="0"/>
      <w:divBdr>
        <w:top w:val="none" w:sz="0" w:space="0" w:color="auto"/>
        <w:left w:val="none" w:sz="0" w:space="0" w:color="auto"/>
        <w:bottom w:val="none" w:sz="0" w:space="0" w:color="auto"/>
        <w:right w:val="none" w:sz="0" w:space="0" w:color="auto"/>
      </w:divBdr>
    </w:div>
    <w:div w:id="419257328">
      <w:bodyDiv w:val="1"/>
      <w:marLeft w:val="0"/>
      <w:marRight w:val="0"/>
      <w:marTop w:val="0"/>
      <w:marBottom w:val="0"/>
      <w:divBdr>
        <w:top w:val="none" w:sz="0" w:space="0" w:color="auto"/>
        <w:left w:val="none" w:sz="0" w:space="0" w:color="auto"/>
        <w:bottom w:val="none" w:sz="0" w:space="0" w:color="auto"/>
        <w:right w:val="none" w:sz="0" w:space="0" w:color="auto"/>
      </w:divBdr>
      <w:divsChild>
        <w:div w:id="157624023">
          <w:marLeft w:val="0"/>
          <w:marRight w:val="0"/>
          <w:marTop w:val="0"/>
          <w:marBottom w:val="0"/>
          <w:divBdr>
            <w:top w:val="none" w:sz="0" w:space="0" w:color="auto"/>
            <w:left w:val="none" w:sz="0" w:space="0" w:color="auto"/>
            <w:bottom w:val="none" w:sz="0" w:space="0" w:color="auto"/>
            <w:right w:val="none" w:sz="0" w:space="0" w:color="auto"/>
          </w:divBdr>
        </w:div>
        <w:div w:id="935406792">
          <w:marLeft w:val="0"/>
          <w:marRight w:val="0"/>
          <w:marTop w:val="0"/>
          <w:marBottom w:val="0"/>
          <w:divBdr>
            <w:top w:val="none" w:sz="0" w:space="0" w:color="auto"/>
            <w:left w:val="none" w:sz="0" w:space="0" w:color="auto"/>
            <w:bottom w:val="none" w:sz="0" w:space="0" w:color="auto"/>
            <w:right w:val="none" w:sz="0" w:space="0" w:color="auto"/>
          </w:divBdr>
        </w:div>
        <w:div w:id="1704479105">
          <w:marLeft w:val="0"/>
          <w:marRight w:val="0"/>
          <w:marTop w:val="0"/>
          <w:marBottom w:val="0"/>
          <w:divBdr>
            <w:top w:val="none" w:sz="0" w:space="0" w:color="auto"/>
            <w:left w:val="none" w:sz="0" w:space="0" w:color="auto"/>
            <w:bottom w:val="none" w:sz="0" w:space="0" w:color="auto"/>
            <w:right w:val="none" w:sz="0" w:space="0" w:color="auto"/>
          </w:divBdr>
        </w:div>
        <w:div w:id="1751270663">
          <w:marLeft w:val="0"/>
          <w:marRight w:val="0"/>
          <w:marTop w:val="0"/>
          <w:marBottom w:val="0"/>
          <w:divBdr>
            <w:top w:val="none" w:sz="0" w:space="0" w:color="auto"/>
            <w:left w:val="none" w:sz="0" w:space="0" w:color="auto"/>
            <w:bottom w:val="none" w:sz="0" w:space="0" w:color="auto"/>
            <w:right w:val="none" w:sz="0" w:space="0" w:color="auto"/>
          </w:divBdr>
        </w:div>
      </w:divsChild>
    </w:div>
    <w:div w:id="421416008">
      <w:bodyDiv w:val="1"/>
      <w:marLeft w:val="0"/>
      <w:marRight w:val="0"/>
      <w:marTop w:val="0"/>
      <w:marBottom w:val="0"/>
      <w:divBdr>
        <w:top w:val="none" w:sz="0" w:space="0" w:color="auto"/>
        <w:left w:val="none" w:sz="0" w:space="0" w:color="auto"/>
        <w:bottom w:val="none" w:sz="0" w:space="0" w:color="auto"/>
        <w:right w:val="none" w:sz="0" w:space="0" w:color="auto"/>
      </w:divBdr>
      <w:divsChild>
        <w:div w:id="1324507755">
          <w:marLeft w:val="0"/>
          <w:marRight w:val="0"/>
          <w:marTop w:val="0"/>
          <w:marBottom w:val="0"/>
          <w:divBdr>
            <w:top w:val="none" w:sz="0" w:space="0" w:color="auto"/>
            <w:left w:val="none" w:sz="0" w:space="0" w:color="auto"/>
            <w:bottom w:val="none" w:sz="0" w:space="0" w:color="auto"/>
            <w:right w:val="none" w:sz="0" w:space="0" w:color="auto"/>
          </w:divBdr>
        </w:div>
        <w:div w:id="532959064">
          <w:marLeft w:val="0"/>
          <w:marRight w:val="0"/>
          <w:marTop w:val="0"/>
          <w:marBottom w:val="0"/>
          <w:divBdr>
            <w:top w:val="none" w:sz="0" w:space="0" w:color="auto"/>
            <w:left w:val="none" w:sz="0" w:space="0" w:color="auto"/>
            <w:bottom w:val="none" w:sz="0" w:space="0" w:color="auto"/>
            <w:right w:val="none" w:sz="0" w:space="0" w:color="auto"/>
          </w:divBdr>
        </w:div>
        <w:div w:id="2064064669">
          <w:marLeft w:val="0"/>
          <w:marRight w:val="0"/>
          <w:marTop w:val="0"/>
          <w:marBottom w:val="0"/>
          <w:divBdr>
            <w:top w:val="none" w:sz="0" w:space="0" w:color="auto"/>
            <w:left w:val="none" w:sz="0" w:space="0" w:color="auto"/>
            <w:bottom w:val="none" w:sz="0" w:space="0" w:color="auto"/>
            <w:right w:val="none" w:sz="0" w:space="0" w:color="auto"/>
          </w:divBdr>
        </w:div>
        <w:div w:id="709652812">
          <w:marLeft w:val="0"/>
          <w:marRight w:val="0"/>
          <w:marTop w:val="0"/>
          <w:marBottom w:val="0"/>
          <w:divBdr>
            <w:top w:val="none" w:sz="0" w:space="0" w:color="auto"/>
            <w:left w:val="none" w:sz="0" w:space="0" w:color="auto"/>
            <w:bottom w:val="none" w:sz="0" w:space="0" w:color="auto"/>
            <w:right w:val="none" w:sz="0" w:space="0" w:color="auto"/>
          </w:divBdr>
        </w:div>
      </w:divsChild>
    </w:div>
    <w:div w:id="424158339">
      <w:bodyDiv w:val="1"/>
      <w:marLeft w:val="0"/>
      <w:marRight w:val="0"/>
      <w:marTop w:val="0"/>
      <w:marBottom w:val="0"/>
      <w:divBdr>
        <w:top w:val="none" w:sz="0" w:space="0" w:color="auto"/>
        <w:left w:val="none" w:sz="0" w:space="0" w:color="auto"/>
        <w:bottom w:val="none" w:sz="0" w:space="0" w:color="auto"/>
        <w:right w:val="none" w:sz="0" w:space="0" w:color="auto"/>
      </w:divBdr>
      <w:divsChild>
        <w:div w:id="801458054">
          <w:marLeft w:val="0"/>
          <w:marRight w:val="0"/>
          <w:marTop w:val="0"/>
          <w:marBottom w:val="0"/>
          <w:divBdr>
            <w:top w:val="none" w:sz="0" w:space="0" w:color="auto"/>
            <w:left w:val="none" w:sz="0" w:space="0" w:color="auto"/>
            <w:bottom w:val="none" w:sz="0" w:space="0" w:color="auto"/>
            <w:right w:val="none" w:sz="0" w:space="0" w:color="auto"/>
          </w:divBdr>
        </w:div>
        <w:div w:id="25371120">
          <w:marLeft w:val="0"/>
          <w:marRight w:val="0"/>
          <w:marTop w:val="0"/>
          <w:marBottom w:val="0"/>
          <w:divBdr>
            <w:top w:val="none" w:sz="0" w:space="0" w:color="auto"/>
            <w:left w:val="none" w:sz="0" w:space="0" w:color="auto"/>
            <w:bottom w:val="none" w:sz="0" w:space="0" w:color="auto"/>
            <w:right w:val="none" w:sz="0" w:space="0" w:color="auto"/>
          </w:divBdr>
        </w:div>
        <w:div w:id="950864022">
          <w:marLeft w:val="0"/>
          <w:marRight w:val="0"/>
          <w:marTop w:val="0"/>
          <w:marBottom w:val="0"/>
          <w:divBdr>
            <w:top w:val="none" w:sz="0" w:space="0" w:color="auto"/>
            <w:left w:val="none" w:sz="0" w:space="0" w:color="auto"/>
            <w:bottom w:val="none" w:sz="0" w:space="0" w:color="auto"/>
            <w:right w:val="none" w:sz="0" w:space="0" w:color="auto"/>
          </w:divBdr>
        </w:div>
        <w:div w:id="1947734435">
          <w:marLeft w:val="0"/>
          <w:marRight w:val="0"/>
          <w:marTop w:val="0"/>
          <w:marBottom w:val="0"/>
          <w:divBdr>
            <w:top w:val="none" w:sz="0" w:space="0" w:color="auto"/>
            <w:left w:val="none" w:sz="0" w:space="0" w:color="auto"/>
            <w:bottom w:val="none" w:sz="0" w:space="0" w:color="auto"/>
            <w:right w:val="none" w:sz="0" w:space="0" w:color="auto"/>
          </w:divBdr>
        </w:div>
      </w:divsChild>
    </w:div>
    <w:div w:id="426779438">
      <w:bodyDiv w:val="1"/>
      <w:marLeft w:val="0"/>
      <w:marRight w:val="0"/>
      <w:marTop w:val="0"/>
      <w:marBottom w:val="0"/>
      <w:divBdr>
        <w:top w:val="none" w:sz="0" w:space="0" w:color="auto"/>
        <w:left w:val="none" w:sz="0" w:space="0" w:color="auto"/>
        <w:bottom w:val="none" w:sz="0" w:space="0" w:color="auto"/>
        <w:right w:val="none" w:sz="0" w:space="0" w:color="auto"/>
      </w:divBdr>
      <w:divsChild>
        <w:div w:id="273631817">
          <w:marLeft w:val="0"/>
          <w:marRight w:val="0"/>
          <w:marTop w:val="0"/>
          <w:marBottom w:val="0"/>
          <w:divBdr>
            <w:top w:val="none" w:sz="0" w:space="0" w:color="auto"/>
            <w:left w:val="none" w:sz="0" w:space="0" w:color="auto"/>
            <w:bottom w:val="none" w:sz="0" w:space="0" w:color="auto"/>
            <w:right w:val="none" w:sz="0" w:space="0" w:color="auto"/>
          </w:divBdr>
        </w:div>
        <w:div w:id="332034594">
          <w:marLeft w:val="0"/>
          <w:marRight w:val="0"/>
          <w:marTop w:val="0"/>
          <w:marBottom w:val="0"/>
          <w:divBdr>
            <w:top w:val="none" w:sz="0" w:space="0" w:color="auto"/>
            <w:left w:val="none" w:sz="0" w:space="0" w:color="auto"/>
            <w:bottom w:val="none" w:sz="0" w:space="0" w:color="auto"/>
            <w:right w:val="none" w:sz="0" w:space="0" w:color="auto"/>
          </w:divBdr>
        </w:div>
        <w:div w:id="802503892">
          <w:marLeft w:val="0"/>
          <w:marRight w:val="0"/>
          <w:marTop w:val="0"/>
          <w:marBottom w:val="0"/>
          <w:divBdr>
            <w:top w:val="none" w:sz="0" w:space="0" w:color="auto"/>
            <w:left w:val="none" w:sz="0" w:space="0" w:color="auto"/>
            <w:bottom w:val="none" w:sz="0" w:space="0" w:color="auto"/>
            <w:right w:val="none" w:sz="0" w:space="0" w:color="auto"/>
          </w:divBdr>
        </w:div>
        <w:div w:id="1636833369">
          <w:marLeft w:val="0"/>
          <w:marRight w:val="0"/>
          <w:marTop w:val="0"/>
          <w:marBottom w:val="0"/>
          <w:divBdr>
            <w:top w:val="none" w:sz="0" w:space="0" w:color="auto"/>
            <w:left w:val="none" w:sz="0" w:space="0" w:color="auto"/>
            <w:bottom w:val="none" w:sz="0" w:space="0" w:color="auto"/>
            <w:right w:val="none" w:sz="0" w:space="0" w:color="auto"/>
          </w:divBdr>
        </w:div>
      </w:divsChild>
    </w:div>
    <w:div w:id="427193086">
      <w:bodyDiv w:val="1"/>
      <w:marLeft w:val="0"/>
      <w:marRight w:val="0"/>
      <w:marTop w:val="0"/>
      <w:marBottom w:val="0"/>
      <w:divBdr>
        <w:top w:val="none" w:sz="0" w:space="0" w:color="auto"/>
        <w:left w:val="none" w:sz="0" w:space="0" w:color="auto"/>
        <w:bottom w:val="none" w:sz="0" w:space="0" w:color="auto"/>
        <w:right w:val="none" w:sz="0" w:space="0" w:color="auto"/>
      </w:divBdr>
      <w:divsChild>
        <w:div w:id="549656935">
          <w:marLeft w:val="0"/>
          <w:marRight w:val="0"/>
          <w:marTop w:val="0"/>
          <w:marBottom w:val="0"/>
          <w:divBdr>
            <w:top w:val="none" w:sz="0" w:space="0" w:color="auto"/>
            <w:left w:val="none" w:sz="0" w:space="0" w:color="auto"/>
            <w:bottom w:val="none" w:sz="0" w:space="0" w:color="auto"/>
            <w:right w:val="none" w:sz="0" w:space="0" w:color="auto"/>
          </w:divBdr>
        </w:div>
        <w:div w:id="1099833714">
          <w:marLeft w:val="0"/>
          <w:marRight w:val="0"/>
          <w:marTop w:val="0"/>
          <w:marBottom w:val="0"/>
          <w:divBdr>
            <w:top w:val="none" w:sz="0" w:space="0" w:color="auto"/>
            <w:left w:val="none" w:sz="0" w:space="0" w:color="auto"/>
            <w:bottom w:val="none" w:sz="0" w:space="0" w:color="auto"/>
            <w:right w:val="none" w:sz="0" w:space="0" w:color="auto"/>
          </w:divBdr>
        </w:div>
        <w:div w:id="1149664249">
          <w:marLeft w:val="0"/>
          <w:marRight w:val="0"/>
          <w:marTop w:val="0"/>
          <w:marBottom w:val="0"/>
          <w:divBdr>
            <w:top w:val="none" w:sz="0" w:space="0" w:color="auto"/>
            <w:left w:val="none" w:sz="0" w:space="0" w:color="auto"/>
            <w:bottom w:val="none" w:sz="0" w:space="0" w:color="auto"/>
            <w:right w:val="none" w:sz="0" w:space="0" w:color="auto"/>
          </w:divBdr>
        </w:div>
        <w:div w:id="1350330398">
          <w:marLeft w:val="0"/>
          <w:marRight w:val="0"/>
          <w:marTop w:val="0"/>
          <w:marBottom w:val="0"/>
          <w:divBdr>
            <w:top w:val="none" w:sz="0" w:space="0" w:color="auto"/>
            <w:left w:val="none" w:sz="0" w:space="0" w:color="auto"/>
            <w:bottom w:val="none" w:sz="0" w:space="0" w:color="auto"/>
            <w:right w:val="none" w:sz="0" w:space="0" w:color="auto"/>
          </w:divBdr>
        </w:div>
      </w:divsChild>
    </w:div>
    <w:div w:id="429861524">
      <w:bodyDiv w:val="1"/>
      <w:marLeft w:val="0"/>
      <w:marRight w:val="0"/>
      <w:marTop w:val="0"/>
      <w:marBottom w:val="0"/>
      <w:divBdr>
        <w:top w:val="none" w:sz="0" w:space="0" w:color="auto"/>
        <w:left w:val="none" w:sz="0" w:space="0" w:color="auto"/>
        <w:bottom w:val="none" w:sz="0" w:space="0" w:color="auto"/>
        <w:right w:val="none" w:sz="0" w:space="0" w:color="auto"/>
      </w:divBdr>
      <w:divsChild>
        <w:div w:id="792528246">
          <w:marLeft w:val="0"/>
          <w:marRight w:val="0"/>
          <w:marTop w:val="0"/>
          <w:marBottom w:val="0"/>
          <w:divBdr>
            <w:top w:val="none" w:sz="0" w:space="0" w:color="auto"/>
            <w:left w:val="none" w:sz="0" w:space="0" w:color="auto"/>
            <w:bottom w:val="none" w:sz="0" w:space="0" w:color="auto"/>
            <w:right w:val="none" w:sz="0" w:space="0" w:color="auto"/>
          </w:divBdr>
        </w:div>
        <w:div w:id="58328688">
          <w:marLeft w:val="0"/>
          <w:marRight w:val="0"/>
          <w:marTop w:val="0"/>
          <w:marBottom w:val="0"/>
          <w:divBdr>
            <w:top w:val="none" w:sz="0" w:space="0" w:color="auto"/>
            <w:left w:val="none" w:sz="0" w:space="0" w:color="auto"/>
            <w:bottom w:val="none" w:sz="0" w:space="0" w:color="auto"/>
            <w:right w:val="none" w:sz="0" w:space="0" w:color="auto"/>
          </w:divBdr>
        </w:div>
        <w:div w:id="244151631">
          <w:marLeft w:val="0"/>
          <w:marRight w:val="0"/>
          <w:marTop w:val="0"/>
          <w:marBottom w:val="0"/>
          <w:divBdr>
            <w:top w:val="none" w:sz="0" w:space="0" w:color="auto"/>
            <w:left w:val="none" w:sz="0" w:space="0" w:color="auto"/>
            <w:bottom w:val="none" w:sz="0" w:space="0" w:color="auto"/>
            <w:right w:val="none" w:sz="0" w:space="0" w:color="auto"/>
          </w:divBdr>
        </w:div>
        <w:div w:id="1843011123">
          <w:marLeft w:val="0"/>
          <w:marRight w:val="0"/>
          <w:marTop w:val="0"/>
          <w:marBottom w:val="0"/>
          <w:divBdr>
            <w:top w:val="none" w:sz="0" w:space="0" w:color="auto"/>
            <w:left w:val="none" w:sz="0" w:space="0" w:color="auto"/>
            <w:bottom w:val="none" w:sz="0" w:space="0" w:color="auto"/>
            <w:right w:val="none" w:sz="0" w:space="0" w:color="auto"/>
          </w:divBdr>
        </w:div>
      </w:divsChild>
    </w:div>
    <w:div w:id="431904165">
      <w:bodyDiv w:val="1"/>
      <w:marLeft w:val="0"/>
      <w:marRight w:val="0"/>
      <w:marTop w:val="0"/>
      <w:marBottom w:val="0"/>
      <w:divBdr>
        <w:top w:val="none" w:sz="0" w:space="0" w:color="auto"/>
        <w:left w:val="none" w:sz="0" w:space="0" w:color="auto"/>
        <w:bottom w:val="none" w:sz="0" w:space="0" w:color="auto"/>
        <w:right w:val="none" w:sz="0" w:space="0" w:color="auto"/>
      </w:divBdr>
      <w:divsChild>
        <w:div w:id="207425229">
          <w:marLeft w:val="0"/>
          <w:marRight w:val="0"/>
          <w:marTop w:val="0"/>
          <w:marBottom w:val="0"/>
          <w:divBdr>
            <w:top w:val="none" w:sz="0" w:space="0" w:color="auto"/>
            <w:left w:val="none" w:sz="0" w:space="0" w:color="auto"/>
            <w:bottom w:val="none" w:sz="0" w:space="0" w:color="auto"/>
            <w:right w:val="none" w:sz="0" w:space="0" w:color="auto"/>
          </w:divBdr>
        </w:div>
        <w:div w:id="931426090">
          <w:marLeft w:val="0"/>
          <w:marRight w:val="0"/>
          <w:marTop w:val="0"/>
          <w:marBottom w:val="0"/>
          <w:divBdr>
            <w:top w:val="none" w:sz="0" w:space="0" w:color="auto"/>
            <w:left w:val="none" w:sz="0" w:space="0" w:color="auto"/>
            <w:bottom w:val="none" w:sz="0" w:space="0" w:color="auto"/>
            <w:right w:val="none" w:sz="0" w:space="0" w:color="auto"/>
          </w:divBdr>
        </w:div>
        <w:div w:id="1240991288">
          <w:marLeft w:val="0"/>
          <w:marRight w:val="0"/>
          <w:marTop w:val="0"/>
          <w:marBottom w:val="0"/>
          <w:divBdr>
            <w:top w:val="none" w:sz="0" w:space="0" w:color="auto"/>
            <w:left w:val="none" w:sz="0" w:space="0" w:color="auto"/>
            <w:bottom w:val="none" w:sz="0" w:space="0" w:color="auto"/>
            <w:right w:val="none" w:sz="0" w:space="0" w:color="auto"/>
          </w:divBdr>
        </w:div>
        <w:div w:id="1965192077">
          <w:marLeft w:val="0"/>
          <w:marRight w:val="0"/>
          <w:marTop w:val="0"/>
          <w:marBottom w:val="0"/>
          <w:divBdr>
            <w:top w:val="none" w:sz="0" w:space="0" w:color="auto"/>
            <w:left w:val="none" w:sz="0" w:space="0" w:color="auto"/>
            <w:bottom w:val="none" w:sz="0" w:space="0" w:color="auto"/>
            <w:right w:val="none" w:sz="0" w:space="0" w:color="auto"/>
          </w:divBdr>
          <w:divsChild>
            <w:div w:id="26486481">
              <w:marLeft w:val="0"/>
              <w:marRight w:val="0"/>
              <w:marTop w:val="0"/>
              <w:marBottom w:val="0"/>
              <w:divBdr>
                <w:top w:val="none" w:sz="0" w:space="0" w:color="auto"/>
                <w:left w:val="none" w:sz="0" w:space="0" w:color="auto"/>
                <w:bottom w:val="none" w:sz="0" w:space="0" w:color="auto"/>
                <w:right w:val="none" w:sz="0" w:space="0" w:color="auto"/>
              </w:divBdr>
            </w:div>
            <w:div w:id="112987421">
              <w:marLeft w:val="0"/>
              <w:marRight w:val="0"/>
              <w:marTop w:val="0"/>
              <w:marBottom w:val="0"/>
              <w:divBdr>
                <w:top w:val="none" w:sz="0" w:space="0" w:color="auto"/>
                <w:left w:val="none" w:sz="0" w:space="0" w:color="auto"/>
                <w:bottom w:val="none" w:sz="0" w:space="0" w:color="auto"/>
                <w:right w:val="none" w:sz="0" w:space="0" w:color="auto"/>
              </w:divBdr>
            </w:div>
            <w:div w:id="243150855">
              <w:marLeft w:val="0"/>
              <w:marRight w:val="0"/>
              <w:marTop w:val="0"/>
              <w:marBottom w:val="0"/>
              <w:divBdr>
                <w:top w:val="none" w:sz="0" w:space="0" w:color="auto"/>
                <w:left w:val="none" w:sz="0" w:space="0" w:color="auto"/>
                <w:bottom w:val="none" w:sz="0" w:space="0" w:color="auto"/>
                <w:right w:val="none" w:sz="0" w:space="0" w:color="auto"/>
              </w:divBdr>
            </w:div>
            <w:div w:id="559362417">
              <w:marLeft w:val="0"/>
              <w:marRight w:val="0"/>
              <w:marTop w:val="0"/>
              <w:marBottom w:val="0"/>
              <w:divBdr>
                <w:top w:val="none" w:sz="0" w:space="0" w:color="auto"/>
                <w:left w:val="none" w:sz="0" w:space="0" w:color="auto"/>
                <w:bottom w:val="none" w:sz="0" w:space="0" w:color="auto"/>
                <w:right w:val="none" w:sz="0" w:space="0" w:color="auto"/>
              </w:divBdr>
            </w:div>
            <w:div w:id="1222979737">
              <w:marLeft w:val="0"/>
              <w:marRight w:val="0"/>
              <w:marTop w:val="0"/>
              <w:marBottom w:val="0"/>
              <w:divBdr>
                <w:top w:val="none" w:sz="0" w:space="0" w:color="auto"/>
                <w:left w:val="none" w:sz="0" w:space="0" w:color="auto"/>
                <w:bottom w:val="none" w:sz="0" w:space="0" w:color="auto"/>
                <w:right w:val="none" w:sz="0" w:space="0" w:color="auto"/>
              </w:divBdr>
            </w:div>
            <w:div w:id="1319648534">
              <w:marLeft w:val="0"/>
              <w:marRight w:val="0"/>
              <w:marTop w:val="0"/>
              <w:marBottom w:val="0"/>
              <w:divBdr>
                <w:top w:val="none" w:sz="0" w:space="0" w:color="auto"/>
                <w:left w:val="none" w:sz="0" w:space="0" w:color="auto"/>
                <w:bottom w:val="none" w:sz="0" w:space="0" w:color="auto"/>
                <w:right w:val="none" w:sz="0" w:space="0" w:color="auto"/>
              </w:divBdr>
            </w:div>
            <w:div w:id="1576236133">
              <w:marLeft w:val="0"/>
              <w:marRight w:val="0"/>
              <w:marTop w:val="0"/>
              <w:marBottom w:val="0"/>
              <w:divBdr>
                <w:top w:val="none" w:sz="0" w:space="0" w:color="auto"/>
                <w:left w:val="none" w:sz="0" w:space="0" w:color="auto"/>
                <w:bottom w:val="none" w:sz="0" w:space="0" w:color="auto"/>
                <w:right w:val="none" w:sz="0" w:space="0" w:color="auto"/>
              </w:divBdr>
            </w:div>
            <w:div w:id="1937637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3984279">
      <w:bodyDiv w:val="1"/>
      <w:marLeft w:val="0"/>
      <w:marRight w:val="0"/>
      <w:marTop w:val="0"/>
      <w:marBottom w:val="0"/>
      <w:divBdr>
        <w:top w:val="none" w:sz="0" w:space="0" w:color="auto"/>
        <w:left w:val="none" w:sz="0" w:space="0" w:color="auto"/>
        <w:bottom w:val="none" w:sz="0" w:space="0" w:color="auto"/>
        <w:right w:val="none" w:sz="0" w:space="0" w:color="auto"/>
      </w:divBdr>
      <w:divsChild>
        <w:div w:id="848131945">
          <w:marLeft w:val="0"/>
          <w:marRight w:val="0"/>
          <w:marTop w:val="0"/>
          <w:marBottom w:val="0"/>
          <w:divBdr>
            <w:top w:val="none" w:sz="0" w:space="0" w:color="auto"/>
            <w:left w:val="none" w:sz="0" w:space="0" w:color="auto"/>
            <w:bottom w:val="none" w:sz="0" w:space="0" w:color="auto"/>
            <w:right w:val="none" w:sz="0" w:space="0" w:color="auto"/>
          </w:divBdr>
        </w:div>
        <w:div w:id="1730768758">
          <w:marLeft w:val="0"/>
          <w:marRight w:val="0"/>
          <w:marTop w:val="0"/>
          <w:marBottom w:val="0"/>
          <w:divBdr>
            <w:top w:val="none" w:sz="0" w:space="0" w:color="auto"/>
            <w:left w:val="none" w:sz="0" w:space="0" w:color="auto"/>
            <w:bottom w:val="none" w:sz="0" w:space="0" w:color="auto"/>
            <w:right w:val="none" w:sz="0" w:space="0" w:color="auto"/>
          </w:divBdr>
        </w:div>
        <w:div w:id="1790316330">
          <w:marLeft w:val="0"/>
          <w:marRight w:val="0"/>
          <w:marTop w:val="0"/>
          <w:marBottom w:val="0"/>
          <w:divBdr>
            <w:top w:val="none" w:sz="0" w:space="0" w:color="auto"/>
            <w:left w:val="none" w:sz="0" w:space="0" w:color="auto"/>
            <w:bottom w:val="none" w:sz="0" w:space="0" w:color="auto"/>
            <w:right w:val="none" w:sz="0" w:space="0" w:color="auto"/>
          </w:divBdr>
        </w:div>
        <w:div w:id="1962219863">
          <w:marLeft w:val="0"/>
          <w:marRight w:val="0"/>
          <w:marTop w:val="0"/>
          <w:marBottom w:val="0"/>
          <w:divBdr>
            <w:top w:val="none" w:sz="0" w:space="0" w:color="auto"/>
            <w:left w:val="none" w:sz="0" w:space="0" w:color="auto"/>
            <w:bottom w:val="none" w:sz="0" w:space="0" w:color="auto"/>
            <w:right w:val="none" w:sz="0" w:space="0" w:color="auto"/>
          </w:divBdr>
        </w:div>
      </w:divsChild>
    </w:div>
    <w:div w:id="435179433">
      <w:bodyDiv w:val="1"/>
      <w:marLeft w:val="0"/>
      <w:marRight w:val="0"/>
      <w:marTop w:val="0"/>
      <w:marBottom w:val="0"/>
      <w:divBdr>
        <w:top w:val="none" w:sz="0" w:space="0" w:color="auto"/>
        <w:left w:val="none" w:sz="0" w:space="0" w:color="auto"/>
        <w:bottom w:val="none" w:sz="0" w:space="0" w:color="auto"/>
        <w:right w:val="none" w:sz="0" w:space="0" w:color="auto"/>
      </w:divBdr>
      <w:divsChild>
        <w:div w:id="74399130">
          <w:marLeft w:val="0"/>
          <w:marRight w:val="0"/>
          <w:marTop w:val="0"/>
          <w:marBottom w:val="0"/>
          <w:divBdr>
            <w:top w:val="none" w:sz="0" w:space="0" w:color="auto"/>
            <w:left w:val="none" w:sz="0" w:space="0" w:color="auto"/>
            <w:bottom w:val="none" w:sz="0" w:space="0" w:color="auto"/>
            <w:right w:val="none" w:sz="0" w:space="0" w:color="auto"/>
          </w:divBdr>
        </w:div>
        <w:div w:id="1706296533">
          <w:marLeft w:val="0"/>
          <w:marRight w:val="0"/>
          <w:marTop w:val="0"/>
          <w:marBottom w:val="0"/>
          <w:divBdr>
            <w:top w:val="none" w:sz="0" w:space="0" w:color="auto"/>
            <w:left w:val="none" w:sz="0" w:space="0" w:color="auto"/>
            <w:bottom w:val="none" w:sz="0" w:space="0" w:color="auto"/>
            <w:right w:val="none" w:sz="0" w:space="0" w:color="auto"/>
          </w:divBdr>
        </w:div>
        <w:div w:id="1978487421">
          <w:marLeft w:val="0"/>
          <w:marRight w:val="0"/>
          <w:marTop w:val="0"/>
          <w:marBottom w:val="0"/>
          <w:divBdr>
            <w:top w:val="none" w:sz="0" w:space="0" w:color="auto"/>
            <w:left w:val="none" w:sz="0" w:space="0" w:color="auto"/>
            <w:bottom w:val="none" w:sz="0" w:space="0" w:color="auto"/>
            <w:right w:val="none" w:sz="0" w:space="0" w:color="auto"/>
          </w:divBdr>
        </w:div>
        <w:div w:id="1289628766">
          <w:marLeft w:val="0"/>
          <w:marRight w:val="0"/>
          <w:marTop w:val="0"/>
          <w:marBottom w:val="0"/>
          <w:divBdr>
            <w:top w:val="none" w:sz="0" w:space="0" w:color="auto"/>
            <w:left w:val="none" w:sz="0" w:space="0" w:color="auto"/>
            <w:bottom w:val="none" w:sz="0" w:space="0" w:color="auto"/>
            <w:right w:val="none" w:sz="0" w:space="0" w:color="auto"/>
          </w:divBdr>
        </w:div>
      </w:divsChild>
    </w:div>
    <w:div w:id="438335162">
      <w:bodyDiv w:val="1"/>
      <w:marLeft w:val="0"/>
      <w:marRight w:val="0"/>
      <w:marTop w:val="0"/>
      <w:marBottom w:val="0"/>
      <w:divBdr>
        <w:top w:val="none" w:sz="0" w:space="0" w:color="auto"/>
        <w:left w:val="none" w:sz="0" w:space="0" w:color="auto"/>
        <w:bottom w:val="none" w:sz="0" w:space="0" w:color="auto"/>
        <w:right w:val="none" w:sz="0" w:space="0" w:color="auto"/>
      </w:divBdr>
      <w:divsChild>
        <w:div w:id="633412066">
          <w:marLeft w:val="0"/>
          <w:marRight w:val="0"/>
          <w:marTop w:val="0"/>
          <w:marBottom w:val="0"/>
          <w:divBdr>
            <w:top w:val="none" w:sz="0" w:space="0" w:color="auto"/>
            <w:left w:val="none" w:sz="0" w:space="0" w:color="auto"/>
            <w:bottom w:val="none" w:sz="0" w:space="0" w:color="auto"/>
            <w:right w:val="none" w:sz="0" w:space="0" w:color="auto"/>
          </w:divBdr>
        </w:div>
        <w:div w:id="1897857915">
          <w:marLeft w:val="0"/>
          <w:marRight w:val="0"/>
          <w:marTop w:val="0"/>
          <w:marBottom w:val="0"/>
          <w:divBdr>
            <w:top w:val="none" w:sz="0" w:space="0" w:color="auto"/>
            <w:left w:val="none" w:sz="0" w:space="0" w:color="auto"/>
            <w:bottom w:val="none" w:sz="0" w:space="0" w:color="auto"/>
            <w:right w:val="none" w:sz="0" w:space="0" w:color="auto"/>
          </w:divBdr>
        </w:div>
        <w:div w:id="1963879159">
          <w:marLeft w:val="0"/>
          <w:marRight w:val="0"/>
          <w:marTop w:val="0"/>
          <w:marBottom w:val="0"/>
          <w:divBdr>
            <w:top w:val="none" w:sz="0" w:space="0" w:color="auto"/>
            <w:left w:val="none" w:sz="0" w:space="0" w:color="auto"/>
            <w:bottom w:val="none" w:sz="0" w:space="0" w:color="auto"/>
            <w:right w:val="none" w:sz="0" w:space="0" w:color="auto"/>
          </w:divBdr>
        </w:div>
        <w:div w:id="2113625828">
          <w:marLeft w:val="0"/>
          <w:marRight w:val="0"/>
          <w:marTop w:val="0"/>
          <w:marBottom w:val="0"/>
          <w:divBdr>
            <w:top w:val="none" w:sz="0" w:space="0" w:color="auto"/>
            <w:left w:val="none" w:sz="0" w:space="0" w:color="auto"/>
            <w:bottom w:val="none" w:sz="0" w:space="0" w:color="auto"/>
            <w:right w:val="none" w:sz="0" w:space="0" w:color="auto"/>
          </w:divBdr>
        </w:div>
      </w:divsChild>
    </w:div>
    <w:div w:id="439615553">
      <w:bodyDiv w:val="1"/>
      <w:marLeft w:val="0"/>
      <w:marRight w:val="0"/>
      <w:marTop w:val="0"/>
      <w:marBottom w:val="0"/>
      <w:divBdr>
        <w:top w:val="none" w:sz="0" w:space="0" w:color="auto"/>
        <w:left w:val="none" w:sz="0" w:space="0" w:color="auto"/>
        <w:bottom w:val="none" w:sz="0" w:space="0" w:color="auto"/>
        <w:right w:val="none" w:sz="0" w:space="0" w:color="auto"/>
      </w:divBdr>
      <w:divsChild>
        <w:div w:id="283080437">
          <w:marLeft w:val="0"/>
          <w:marRight w:val="0"/>
          <w:marTop w:val="0"/>
          <w:marBottom w:val="0"/>
          <w:divBdr>
            <w:top w:val="none" w:sz="0" w:space="0" w:color="auto"/>
            <w:left w:val="none" w:sz="0" w:space="0" w:color="auto"/>
            <w:bottom w:val="none" w:sz="0" w:space="0" w:color="auto"/>
            <w:right w:val="none" w:sz="0" w:space="0" w:color="auto"/>
          </w:divBdr>
        </w:div>
        <w:div w:id="1173760007">
          <w:marLeft w:val="0"/>
          <w:marRight w:val="0"/>
          <w:marTop w:val="0"/>
          <w:marBottom w:val="0"/>
          <w:divBdr>
            <w:top w:val="none" w:sz="0" w:space="0" w:color="auto"/>
            <w:left w:val="none" w:sz="0" w:space="0" w:color="auto"/>
            <w:bottom w:val="none" w:sz="0" w:space="0" w:color="auto"/>
            <w:right w:val="none" w:sz="0" w:space="0" w:color="auto"/>
          </w:divBdr>
        </w:div>
      </w:divsChild>
    </w:div>
    <w:div w:id="440538362">
      <w:bodyDiv w:val="1"/>
      <w:marLeft w:val="0"/>
      <w:marRight w:val="0"/>
      <w:marTop w:val="0"/>
      <w:marBottom w:val="0"/>
      <w:divBdr>
        <w:top w:val="none" w:sz="0" w:space="0" w:color="auto"/>
        <w:left w:val="none" w:sz="0" w:space="0" w:color="auto"/>
        <w:bottom w:val="none" w:sz="0" w:space="0" w:color="auto"/>
        <w:right w:val="none" w:sz="0" w:space="0" w:color="auto"/>
      </w:divBdr>
      <w:divsChild>
        <w:div w:id="1783265734">
          <w:marLeft w:val="0"/>
          <w:marRight w:val="0"/>
          <w:marTop w:val="0"/>
          <w:marBottom w:val="0"/>
          <w:divBdr>
            <w:top w:val="none" w:sz="0" w:space="0" w:color="auto"/>
            <w:left w:val="none" w:sz="0" w:space="0" w:color="auto"/>
            <w:bottom w:val="none" w:sz="0" w:space="0" w:color="auto"/>
            <w:right w:val="none" w:sz="0" w:space="0" w:color="auto"/>
          </w:divBdr>
        </w:div>
        <w:div w:id="1647248150">
          <w:marLeft w:val="0"/>
          <w:marRight w:val="0"/>
          <w:marTop w:val="0"/>
          <w:marBottom w:val="0"/>
          <w:divBdr>
            <w:top w:val="none" w:sz="0" w:space="0" w:color="auto"/>
            <w:left w:val="none" w:sz="0" w:space="0" w:color="auto"/>
            <w:bottom w:val="none" w:sz="0" w:space="0" w:color="auto"/>
            <w:right w:val="none" w:sz="0" w:space="0" w:color="auto"/>
          </w:divBdr>
        </w:div>
        <w:div w:id="792016081">
          <w:marLeft w:val="0"/>
          <w:marRight w:val="0"/>
          <w:marTop w:val="0"/>
          <w:marBottom w:val="0"/>
          <w:divBdr>
            <w:top w:val="none" w:sz="0" w:space="0" w:color="auto"/>
            <w:left w:val="none" w:sz="0" w:space="0" w:color="auto"/>
            <w:bottom w:val="none" w:sz="0" w:space="0" w:color="auto"/>
            <w:right w:val="none" w:sz="0" w:space="0" w:color="auto"/>
          </w:divBdr>
        </w:div>
        <w:div w:id="2108771287">
          <w:marLeft w:val="0"/>
          <w:marRight w:val="0"/>
          <w:marTop w:val="0"/>
          <w:marBottom w:val="0"/>
          <w:divBdr>
            <w:top w:val="none" w:sz="0" w:space="0" w:color="auto"/>
            <w:left w:val="none" w:sz="0" w:space="0" w:color="auto"/>
            <w:bottom w:val="none" w:sz="0" w:space="0" w:color="auto"/>
            <w:right w:val="none" w:sz="0" w:space="0" w:color="auto"/>
          </w:divBdr>
        </w:div>
      </w:divsChild>
    </w:div>
    <w:div w:id="442847100">
      <w:bodyDiv w:val="1"/>
      <w:marLeft w:val="0"/>
      <w:marRight w:val="0"/>
      <w:marTop w:val="0"/>
      <w:marBottom w:val="0"/>
      <w:divBdr>
        <w:top w:val="none" w:sz="0" w:space="0" w:color="auto"/>
        <w:left w:val="none" w:sz="0" w:space="0" w:color="auto"/>
        <w:bottom w:val="none" w:sz="0" w:space="0" w:color="auto"/>
        <w:right w:val="none" w:sz="0" w:space="0" w:color="auto"/>
      </w:divBdr>
      <w:divsChild>
        <w:div w:id="1039741936">
          <w:marLeft w:val="0"/>
          <w:marRight w:val="0"/>
          <w:marTop w:val="0"/>
          <w:marBottom w:val="0"/>
          <w:divBdr>
            <w:top w:val="none" w:sz="0" w:space="0" w:color="auto"/>
            <w:left w:val="none" w:sz="0" w:space="0" w:color="auto"/>
            <w:bottom w:val="none" w:sz="0" w:space="0" w:color="auto"/>
            <w:right w:val="none" w:sz="0" w:space="0" w:color="auto"/>
          </w:divBdr>
        </w:div>
        <w:div w:id="1289120495">
          <w:marLeft w:val="0"/>
          <w:marRight w:val="0"/>
          <w:marTop w:val="0"/>
          <w:marBottom w:val="0"/>
          <w:divBdr>
            <w:top w:val="none" w:sz="0" w:space="0" w:color="auto"/>
            <w:left w:val="none" w:sz="0" w:space="0" w:color="auto"/>
            <w:bottom w:val="none" w:sz="0" w:space="0" w:color="auto"/>
            <w:right w:val="none" w:sz="0" w:space="0" w:color="auto"/>
          </w:divBdr>
        </w:div>
        <w:div w:id="1537622141">
          <w:marLeft w:val="0"/>
          <w:marRight w:val="0"/>
          <w:marTop w:val="0"/>
          <w:marBottom w:val="0"/>
          <w:divBdr>
            <w:top w:val="none" w:sz="0" w:space="0" w:color="auto"/>
            <w:left w:val="none" w:sz="0" w:space="0" w:color="auto"/>
            <w:bottom w:val="none" w:sz="0" w:space="0" w:color="auto"/>
            <w:right w:val="none" w:sz="0" w:space="0" w:color="auto"/>
          </w:divBdr>
        </w:div>
        <w:div w:id="2001540051">
          <w:marLeft w:val="0"/>
          <w:marRight w:val="0"/>
          <w:marTop w:val="0"/>
          <w:marBottom w:val="0"/>
          <w:divBdr>
            <w:top w:val="none" w:sz="0" w:space="0" w:color="auto"/>
            <w:left w:val="none" w:sz="0" w:space="0" w:color="auto"/>
            <w:bottom w:val="none" w:sz="0" w:space="0" w:color="auto"/>
            <w:right w:val="none" w:sz="0" w:space="0" w:color="auto"/>
          </w:divBdr>
        </w:div>
      </w:divsChild>
    </w:div>
    <w:div w:id="448356983">
      <w:bodyDiv w:val="1"/>
      <w:marLeft w:val="0"/>
      <w:marRight w:val="0"/>
      <w:marTop w:val="0"/>
      <w:marBottom w:val="0"/>
      <w:divBdr>
        <w:top w:val="none" w:sz="0" w:space="0" w:color="auto"/>
        <w:left w:val="none" w:sz="0" w:space="0" w:color="auto"/>
        <w:bottom w:val="none" w:sz="0" w:space="0" w:color="auto"/>
        <w:right w:val="none" w:sz="0" w:space="0" w:color="auto"/>
      </w:divBdr>
      <w:divsChild>
        <w:div w:id="408891671">
          <w:marLeft w:val="0"/>
          <w:marRight w:val="0"/>
          <w:marTop w:val="0"/>
          <w:marBottom w:val="0"/>
          <w:divBdr>
            <w:top w:val="none" w:sz="0" w:space="0" w:color="auto"/>
            <w:left w:val="none" w:sz="0" w:space="0" w:color="auto"/>
            <w:bottom w:val="none" w:sz="0" w:space="0" w:color="auto"/>
            <w:right w:val="none" w:sz="0" w:space="0" w:color="auto"/>
          </w:divBdr>
        </w:div>
        <w:div w:id="1637180610">
          <w:marLeft w:val="0"/>
          <w:marRight w:val="0"/>
          <w:marTop w:val="0"/>
          <w:marBottom w:val="0"/>
          <w:divBdr>
            <w:top w:val="none" w:sz="0" w:space="0" w:color="auto"/>
            <w:left w:val="none" w:sz="0" w:space="0" w:color="auto"/>
            <w:bottom w:val="none" w:sz="0" w:space="0" w:color="auto"/>
            <w:right w:val="none" w:sz="0" w:space="0" w:color="auto"/>
          </w:divBdr>
        </w:div>
        <w:div w:id="837304696">
          <w:marLeft w:val="0"/>
          <w:marRight w:val="0"/>
          <w:marTop w:val="0"/>
          <w:marBottom w:val="0"/>
          <w:divBdr>
            <w:top w:val="none" w:sz="0" w:space="0" w:color="auto"/>
            <w:left w:val="none" w:sz="0" w:space="0" w:color="auto"/>
            <w:bottom w:val="none" w:sz="0" w:space="0" w:color="auto"/>
            <w:right w:val="none" w:sz="0" w:space="0" w:color="auto"/>
          </w:divBdr>
        </w:div>
        <w:div w:id="1819489321">
          <w:marLeft w:val="0"/>
          <w:marRight w:val="0"/>
          <w:marTop w:val="0"/>
          <w:marBottom w:val="0"/>
          <w:divBdr>
            <w:top w:val="none" w:sz="0" w:space="0" w:color="auto"/>
            <w:left w:val="none" w:sz="0" w:space="0" w:color="auto"/>
            <w:bottom w:val="none" w:sz="0" w:space="0" w:color="auto"/>
            <w:right w:val="none" w:sz="0" w:space="0" w:color="auto"/>
          </w:divBdr>
        </w:div>
      </w:divsChild>
    </w:div>
    <w:div w:id="449325781">
      <w:bodyDiv w:val="1"/>
      <w:marLeft w:val="0"/>
      <w:marRight w:val="0"/>
      <w:marTop w:val="0"/>
      <w:marBottom w:val="0"/>
      <w:divBdr>
        <w:top w:val="none" w:sz="0" w:space="0" w:color="auto"/>
        <w:left w:val="none" w:sz="0" w:space="0" w:color="auto"/>
        <w:bottom w:val="none" w:sz="0" w:space="0" w:color="auto"/>
        <w:right w:val="none" w:sz="0" w:space="0" w:color="auto"/>
      </w:divBdr>
      <w:divsChild>
        <w:div w:id="1245139344">
          <w:marLeft w:val="0"/>
          <w:marRight w:val="0"/>
          <w:marTop w:val="0"/>
          <w:marBottom w:val="0"/>
          <w:divBdr>
            <w:top w:val="none" w:sz="0" w:space="0" w:color="auto"/>
            <w:left w:val="none" w:sz="0" w:space="0" w:color="auto"/>
            <w:bottom w:val="none" w:sz="0" w:space="0" w:color="auto"/>
            <w:right w:val="none" w:sz="0" w:space="0" w:color="auto"/>
          </w:divBdr>
        </w:div>
        <w:div w:id="30082821">
          <w:marLeft w:val="0"/>
          <w:marRight w:val="0"/>
          <w:marTop w:val="0"/>
          <w:marBottom w:val="0"/>
          <w:divBdr>
            <w:top w:val="none" w:sz="0" w:space="0" w:color="auto"/>
            <w:left w:val="none" w:sz="0" w:space="0" w:color="auto"/>
            <w:bottom w:val="none" w:sz="0" w:space="0" w:color="auto"/>
            <w:right w:val="none" w:sz="0" w:space="0" w:color="auto"/>
          </w:divBdr>
        </w:div>
        <w:div w:id="843131956">
          <w:marLeft w:val="0"/>
          <w:marRight w:val="0"/>
          <w:marTop w:val="0"/>
          <w:marBottom w:val="0"/>
          <w:divBdr>
            <w:top w:val="none" w:sz="0" w:space="0" w:color="auto"/>
            <w:left w:val="none" w:sz="0" w:space="0" w:color="auto"/>
            <w:bottom w:val="none" w:sz="0" w:space="0" w:color="auto"/>
            <w:right w:val="none" w:sz="0" w:space="0" w:color="auto"/>
          </w:divBdr>
        </w:div>
        <w:div w:id="465124727">
          <w:marLeft w:val="0"/>
          <w:marRight w:val="0"/>
          <w:marTop w:val="0"/>
          <w:marBottom w:val="0"/>
          <w:divBdr>
            <w:top w:val="none" w:sz="0" w:space="0" w:color="auto"/>
            <w:left w:val="none" w:sz="0" w:space="0" w:color="auto"/>
            <w:bottom w:val="none" w:sz="0" w:space="0" w:color="auto"/>
            <w:right w:val="none" w:sz="0" w:space="0" w:color="auto"/>
          </w:divBdr>
        </w:div>
      </w:divsChild>
    </w:div>
    <w:div w:id="449513611">
      <w:bodyDiv w:val="1"/>
      <w:marLeft w:val="0"/>
      <w:marRight w:val="0"/>
      <w:marTop w:val="0"/>
      <w:marBottom w:val="0"/>
      <w:divBdr>
        <w:top w:val="none" w:sz="0" w:space="0" w:color="auto"/>
        <w:left w:val="none" w:sz="0" w:space="0" w:color="auto"/>
        <w:bottom w:val="none" w:sz="0" w:space="0" w:color="auto"/>
        <w:right w:val="none" w:sz="0" w:space="0" w:color="auto"/>
      </w:divBdr>
      <w:divsChild>
        <w:div w:id="1355612789">
          <w:marLeft w:val="0"/>
          <w:marRight w:val="0"/>
          <w:marTop w:val="0"/>
          <w:marBottom w:val="0"/>
          <w:divBdr>
            <w:top w:val="none" w:sz="0" w:space="0" w:color="auto"/>
            <w:left w:val="none" w:sz="0" w:space="0" w:color="auto"/>
            <w:bottom w:val="none" w:sz="0" w:space="0" w:color="auto"/>
            <w:right w:val="none" w:sz="0" w:space="0" w:color="auto"/>
          </w:divBdr>
        </w:div>
        <w:div w:id="562837555">
          <w:marLeft w:val="0"/>
          <w:marRight w:val="0"/>
          <w:marTop w:val="0"/>
          <w:marBottom w:val="0"/>
          <w:divBdr>
            <w:top w:val="none" w:sz="0" w:space="0" w:color="auto"/>
            <w:left w:val="none" w:sz="0" w:space="0" w:color="auto"/>
            <w:bottom w:val="none" w:sz="0" w:space="0" w:color="auto"/>
            <w:right w:val="none" w:sz="0" w:space="0" w:color="auto"/>
          </w:divBdr>
        </w:div>
        <w:div w:id="1403680326">
          <w:marLeft w:val="0"/>
          <w:marRight w:val="0"/>
          <w:marTop w:val="0"/>
          <w:marBottom w:val="0"/>
          <w:divBdr>
            <w:top w:val="none" w:sz="0" w:space="0" w:color="auto"/>
            <w:left w:val="none" w:sz="0" w:space="0" w:color="auto"/>
            <w:bottom w:val="none" w:sz="0" w:space="0" w:color="auto"/>
            <w:right w:val="none" w:sz="0" w:space="0" w:color="auto"/>
          </w:divBdr>
        </w:div>
        <w:div w:id="585000998">
          <w:marLeft w:val="0"/>
          <w:marRight w:val="0"/>
          <w:marTop w:val="0"/>
          <w:marBottom w:val="0"/>
          <w:divBdr>
            <w:top w:val="none" w:sz="0" w:space="0" w:color="auto"/>
            <w:left w:val="none" w:sz="0" w:space="0" w:color="auto"/>
            <w:bottom w:val="none" w:sz="0" w:space="0" w:color="auto"/>
            <w:right w:val="none" w:sz="0" w:space="0" w:color="auto"/>
          </w:divBdr>
        </w:div>
      </w:divsChild>
    </w:div>
    <w:div w:id="451365536">
      <w:bodyDiv w:val="1"/>
      <w:marLeft w:val="0"/>
      <w:marRight w:val="0"/>
      <w:marTop w:val="0"/>
      <w:marBottom w:val="0"/>
      <w:divBdr>
        <w:top w:val="none" w:sz="0" w:space="0" w:color="auto"/>
        <w:left w:val="none" w:sz="0" w:space="0" w:color="auto"/>
        <w:bottom w:val="none" w:sz="0" w:space="0" w:color="auto"/>
        <w:right w:val="none" w:sz="0" w:space="0" w:color="auto"/>
      </w:divBdr>
      <w:divsChild>
        <w:div w:id="1947810975">
          <w:marLeft w:val="0"/>
          <w:marRight w:val="0"/>
          <w:marTop w:val="0"/>
          <w:marBottom w:val="0"/>
          <w:divBdr>
            <w:top w:val="none" w:sz="0" w:space="0" w:color="auto"/>
            <w:left w:val="none" w:sz="0" w:space="0" w:color="auto"/>
            <w:bottom w:val="none" w:sz="0" w:space="0" w:color="auto"/>
            <w:right w:val="none" w:sz="0" w:space="0" w:color="auto"/>
          </w:divBdr>
        </w:div>
        <w:div w:id="1043870016">
          <w:marLeft w:val="0"/>
          <w:marRight w:val="0"/>
          <w:marTop w:val="0"/>
          <w:marBottom w:val="0"/>
          <w:divBdr>
            <w:top w:val="none" w:sz="0" w:space="0" w:color="auto"/>
            <w:left w:val="none" w:sz="0" w:space="0" w:color="auto"/>
            <w:bottom w:val="none" w:sz="0" w:space="0" w:color="auto"/>
            <w:right w:val="none" w:sz="0" w:space="0" w:color="auto"/>
          </w:divBdr>
        </w:div>
        <w:div w:id="55203189">
          <w:marLeft w:val="0"/>
          <w:marRight w:val="0"/>
          <w:marTop w:val="0"/>
          <w:marBottom w:val="0"/>
          <w:divBdr>
            <w:top w:val="none" w:sz="0" w:space="0" w:color="auto"/>
            <w:left w:val="none" w:sz="0" w:space="0" w:color="auto"/>
            <w:bottom w:val="none" w:sz="0" w:space="0" w:color="auto"/>
            <w:right w:val="none" w:sz="0" w:space="0" w:color="auto"/>
          </w:divBdr>
        </w:div>
        <w:div w:id="1271471830">
          <w:marLeft w:val="0"/>
          <w:marRight w:val="0"/>
          <w:marTop w:val="0"/>
          <w:marBottom w:val="0"/>
          <w:divBdr>
            <w:top w:val="none" w:sz="0" w:space="0" w:color="auto"/>
            <w:left w:val="none" w:sz="0" w:space="0" w:color="auto"/>
            <w:bottom w:val="none" w:sz="0" w:space="0" w:color="auto"/>
            <w:right w:val="none" w:sz="0" w:space="0" w:color="auto"/>
          </w:divBdr>
        </w:div>
      </w:divsChild>
    </w:div>
    <w:div w:id="454909934">
      <w:bodyDiv w:val="1"/>
      <w:marLeft w:val="0"/>
      <w:marRight w:val="0"/>
      <w:marTop w:val="0"/>
      <w:marBottom w:val="0"/>
      <w:divBdr>
        <w:top w:val="none" w:sz="0" w:space="0" w:color="auto"/>
        <w:left w:val="none" w:sz="0" w:space="0" w:color="auto"/>
        <w:bottom w:val="none" w:sz="0" w:space="0" w:color="auto"/>
        <w:right w:val="none" w:sz="0" w:space="0" w:color="auto"/>
      </w:divBdr>
      <w:divsChild>
        <w:div w:id="251207417">
          <w:marLeft w:val="0"/>
          <w:marRight w:val="0"/>
          <w:marTop w:val="0"/>
          <w:marBottom w:val="0"/>
          <w:divBdr>
            <w:top w:val="none" w:sz="0" w:space="0" w:color="auto"/>
            <w:left w:val="none" w:sz="0" w:space="0" w:color="auto"/>
            <w:bottom w:val="none" w:sz="0" w:space="0" w:color="auto"/>
            <w:right w:val="none" w:sz="0" w:space="0" w:color="auto"/>
          </w:divBdr>
        </w:div>
        <w:div w:id="1407000528">
          <w:marLeft w:val="0"/>
          <w:marRight w:val="0"/>
          <w:marTop w:val="0"/>
          <w:marBottom w:val="0"/>
          <w:divBdr>
            <w:top w:val="none" w:sz="0" w:space="0" w:color="auto"/>
            <w:left w:val="none" w:sz="0" w:space="0" w:color="auto"/>
            <w:bottom w:val="none" w:sz="0" w:space="0" w:color="auto"/>
            <w:right w:val="none" w:sz="0" w:space="0" w:color="auto"/>
          </w:divBdr>
        </w:div>
        <w:div w:id="1287159242">
          <w:marLeft w:val="0"/>
          <w:marRight w:val="0"/>
          <w:marTop w:val="0"/>
          <w:marBottom w:val="0"/>
          <w:divBdr>
            <w:top w:val="none" w:sz="0" w:space="0" w:color="auto"/>
            <w:left w:val="none" w:sz="0" w:space="0" w:color="auto"/>
            <w:bottom w:val="none" w:sz="0" w:space="0" w:color="auto"/>
            <w:right w:val="none" w:sz="0" w:space="0" w:color="auto"/>
          </w:divBdr>
        </w:div>
        <w:div w:id="1153914259">
          <w:marLeft w:val="0"/>
          <w:marRight w:val="0"/>
          <w:marTop w:val="0"/>
          <w:marBottom w:val="0"/>
          <w:divBdr>
            <w:top w:val="none" w:sz="0" w:space="0" w:color="auto"/>
            <w:left w:val="none" w:sz="0" w:space="0" w:color="auto"/>
            <w:bottom w:val="none" w:sz="0" w:space="0" w:color="auto"/>
            <w:right w:val="none" w:sz="0" w:space="0" w:color="auto"/>
          </w:divBdr>
        </w:div>
      </w:divsChild>
    </w:div>
    <w:div w:id="456610944">
      <w:bodyDiv w:val="1"/>
      <w:marLeft w:val="0"/>
      <w:marRight w:val="0"/>
      <w:marTop w:val="0"/>
      <w:marBottom w:val="0"/>
      <w:divBdr>
        <w:top w:val="none" w:sz="0" w:space="0" w:color="auto"/>
        <w:left w:val="none" w:sz="0" w:space="0" w:color="auto"/>
        <w:bottom w:val="none" w:sz="0" w:space="0" w:color="auto"/>
        <w:right w:val="none" w:sz="0" w:space="0" w:color="auto"/>
      </w:divBdr>
      <w:divsChild>
        <w:div w:id="183059728">
          <w:marLeft w:val="0"/>
          <w:marRight w:val="0"/>
          <w:marTop w:val="0"/>
          <w:marBottom w:val="0"/>
          <w:divBdr>
            <w:top w:val="none" w:sz="0" w:space="0" w:color="auto"/>
            <w:left w:val="none" w:sz="0" w:space="0" w:color="auto"/>
            <w:bottom w:val="none" w:sz="0" w:space="0" w:color="auto"/>
            <w:right w:val="none" w:sz="0" w:space="0" w:color="auto"/>
          </w:divBdr>
        </w:div>
        <w:div w:id="344945281">
          <w:marLeft w:val="0"/>
          <w:marRight w:val="0"/>
          <w:marTop w:val="0"/>
          <w:marBottom w:val="0"/>
          <w:divBdr>
            <w:top w:val="none" w:sz="0" w:space="0" w:color="auto"/>
            <w:left w:val="none" w:sz="0" w:space="0" w:color="auto"/>
            <w:bottom w:val="none" w:sz="0" w:space="0" w:color="auto"/>
            <w:right w:val="none" w:sz="0" w:space="0" w:color="auto"/>
          </w:divBdr>
        </w:div>
        <w:div w:id="1260676181">
          <w:marLeft w:val="0"/>
          <w:marRight w:val="0"/>
          <w:marTop w:val="0"/>
          <w:marBottom w:val="0"/>
          <w:divBdr>
            <w:top w:val="none" w:sz="0" w:space="0" w:color="auto"/>
            <w:left w:val="none" w:sz="0" w:space="0" w:color="auto"/>
            <w:bottom w:val="none" w:sz="0" w:space="0" w:color="auto"/>
            <w:right w:val="none" w:sz="0" w:space="0" w:color="auto"/>
          </w:divBdr>
        </w:div>
        <w:div w:id="2105488802">
          <w:marLeft w:val="0"/>
          <w:marRight w:val="0"/>
          <w:marTop w:val="0"/>
          <w:marBottom w:val="0"/>
          <w:divBdr>
            <w:top w:val="none" w:sz="0" w:space="0" w:color="auto"/>
            <w:left w:val="none" w:sz="0" w:space="0" w:color="auto"/>
            <w:bottom w:val="none" w:sz="0" w:space="0" w:color="auto"/>
            <w:right w:val="none" w:sz="0" w:space="0" w:color="auto"/>
          </w:divBdr>
        </w:div>
      </w:divsChild>
    </w:div>
    <w:div w:id="459305884">
      <w:bodyDiv w:val="1"/>
      <w:marLeft w:val="0"/>
      <w:marRight w:val="0"/>
      <w:marTop w:val="0"/>
      <w:marBottom w:val="0"/>
      <w:divBdr>
        <w:top w:val="none" w:sz="0" w:space="0" w:color="auto"/>
        <w:left w:val="none" w:sz="0" w:space="0" w:color="auto"/>
        <w:bottom w:val="none" w:sz="0" w:space="0" w:color="auto"/>
        <w:right w:val="none" w:sz="0" w:space="0" w:color="auto"/>
      </w:divBdr>
      <w:divsChild>
        <w:div w:id="68770132">
          <w:marLeft w:val="0"/>
          <w:marRight w:val="0"/>
          <w:marTop w:val="0"/>
          <w:marBottom w:val="0"/>
          <w:divBdr>
            <w:top w:val="none" w:sz="0" w:space="0" w:color="auto"/>
            <w:left w:val="none" w:sz="0" w:space="0" w:color="auto"/>
            <w:bottom w:val="none" w:sz="0" w:space="0" w:color="auto"/>
            <w:right w:val="none" w:sz="0" w:space="0" w:color="auto"/>
          </w:divBdr>
        </w:div>
        <w:div w:id="615909627">
          <w:marLeft w:val="0"/>
          <w:marRight w:val="0"/>
          <w:marTop w:val="0"/>
          <w:marBottom w:val="0"/>
          <w:divBdr>
            <w:top w:val="none" w:sz="0" w:space="0" w:color="auto"/>
            <w:left w:val="none" w:sz="0" w:space="0" w:color="auto"/>
            <w:bottom w:val="none" w:sz="0" w:space="0" w:color="auto"/>
            <w:right w:val="none" w:sz="0" w:space="0" w:color="auto"/>
          </w:divBdr>
        </w:div>
        <w:div w:id="2031104991">
          <w:marLeft w:val="0"/>
          <w:marRight w:val="0"/>
          <w:marTop w:val="0"/>
          <w:marBottom w:val="0"/>
          <w:divBdr>
            <w:top w:val="none" w:sz="0" w:space="0" w:color="auto"/>
            <w:left w:val="none" w:sz="0" w:space="0" w:color="auto"/>
            <w:bottom w:val="none" w:sz="0" w:space="0" w:color="auto"/>
            <w:right w:val="none" w:sz="0" w:space="0" w:color="auto"/>
          </w:divBdr>
        </w:div>
        <w:div w:id="208686817">
          <w:marLeft w:val="0"/>
          <w:marRight w:val="0"/>
          <w:marTop w:val="0"/>
          <w:marBottom w:val="0"/>
          <w:divBdr>
            <w:top w:val="none" w:sz="0" w:space="0" w:color="auto"/>
            <w:left w:val="none" w:sz="0" w:space="0" w:color="auto"/>
            <w:bottom w:val="none" w:sz="0" w:space="0" w:color="auto"/>
            <w:right w:val="none" w:sz="0" w:space="0" w:color="auto"/>
          </w:divBdr>
        </w:div>
      </w:divsChild>
    </w:div>
    <w:div w:id="461001834">
      <w:bodyDiv w:val="1"/>
      <w:marLeft w:val="0"/>
      <w:marRight w:val="0"/>
      <w:marTop w:val="0"/>
      <w:marBottom w:val="0"/>
      <w:divBdr>
        <w:top w:val="none" w:sz="0" w:space="0" w:color="auto"/>
        <w:left w:val="none" w:sz="0" w:space="0" w:color="auto"/>
        <w:bottom w:val="none" w:sz="0" w:space="0" w:color="auto"/>
        <w:right w:val="none" w:sz="0" w:space="0" w:color="auto"/>
      </w:divBdr>
      <w:divsChild>
        <w:div w:id="347567146">
          <w:marLeft w:val="0"/>
          <w:marRight w:val="0"/>
          <w:marTop w:val="0"/>
          <w:marBottom w:val="0"/>
          <w:divBdr>
            <w:top w:val="none" w:sz="0" w:space="0" w:color="auto"/>
            <w:left w:val="none" w:sz="0" w:space="0" w:color="auto"/>
            <w:bottom w:val="none" w:sz="0" w:space="0" w:color="auto"/>
            <w:right w:val="none" w:sz="0" w:space="0" w:color="auto"/>
          </w:divBdr>
        </w:div>
        <w:div w:id="422259907">
          <w:marLeft w:val="0"/>
          <w:marRight w:val="0"/>
          <w:marTop w:val="0"/>
          <w:marBottom w:val="0"/>
          <w:divBdr>
            <w:top w:val="none" w:sz="0" w:space="0" w:color="auto"/>
            <w:left w:val="none" w:sz="0" w:space="0" w:color="auto"/>
            <w:bottom w:val="none" w:sz="0" w:space="0" w:color="auto"/>
            <w:right w:val="none" w:sz="0" w:space="0" w:color="auto"/>
          </w:divBdr>
        </w:div>
        <w:div w:id="938833773">
          <w:marLeft w:val="0"/>
          <w:marRight w:val="0"/>
          <w:marTop w:val="0"/>
          <w:marBottom w:val="0"/>
          <w:divBdr>
            <w:top w:val="none" w:sz="0" w:space="0" w:color="auto"/>
            <w:left w:val="none" w:sz="0" w:space="0" w:color="auto"/>
            <w:bottom w:val="none" w:sz="0" w:space="0" w:color="auto"/>
            <w:right w:val="none" w:sz="0" w:space="0" w:color="auto"/>
          </w:divBdr>
        </w:div>
        <w:div w:id="1205290683">
          <w:marLeft w:val="0"/>
          <w:marRight w:val="0"/>
          <w:marTop w:val="0"/>
          <w:marBottom w:val="0"/>
          <w:divBdr>
            <w:top w:val="none" w:sz="0" w:space="0" w:color="auto"/>
            <w:left w:val="none" w:sz="0" w:space="0" w:color="auto"/>
            <w:bottom w:val="none" w:sz="0" w:space="0" w:color="auto"/>
            <w:right w:val="none" w:sz="0" w:space="0" w:color="auto"/>
          </w:divBdr>
        </w:div>
      </w:divsChild>
    </w:div>
    <w:div w:id="462890251">
      <w:bodyDiv w:val="1"/>
      <w:marLeft w:val="0"/>
      <w:marRight w:val="0"/>
      <w:marTop w:val="0"/>
      <w:marBottom w:val="0"/>
      <w:divBdr>
        <w:top w:val="none" w:sz="0" w:space="0" w:color="auto"/>
        <w:left w:val="none" w:sz="0" w:space="0" w:color="auto"/>
        <w:bottom w:val="none" w:sz="0" w:space="0" w:color="auto"/>
        <w:right w:val="none" w:sz="0" w:space="0" w:color="auto"/>
      </w:divBdr>
      <w:divsChild>
        <w:div w:id="157426522">
          <w:marLeft w:val="0"/>
          <w:marRight w:val="0"/>
          <w:marTop w:val="0"/>
          <w:marBottom w:val="0"/>
          <w:divBdr>
            <w:top w:val="none" w:sz="0" w:space="0" w:color="auto"/>
            <w:left w:val="none" w:sz="0" w:space="0" w:color="auto"/>
            <w:bottom w:val="none" w:sz="0" w:space="0" w:color="auto"/>
            <w:right w:val="none" w:sz="0" w:space="0" w:color="auto"/>
          </w:divBdr>
        </w:div>
        <w:div w:id="1927759341">
          <w:marLeft w:val="0"/>
          <w:marRight w:val="0"/>
          <w:marTop w:val="0"/>
          <w:marBottom w:val="0"/>
          <w:divBdr>
            <w:top w:val="none" w:sz="0" w:space="0" w:color="auto"/>
            <w:left w:val="none" w:sz="0" w:space="0" w:color="auto"/>
            <w:bottom w:val="none" w:sz="0" w:space="0" w:color="auto"/>
            <w:right w:val="none" w:sz="0" w:space="0" w:color="auto"/>
          </w:divBdr>
        </w:div>
        <w:div w:id="737435508">
          <w:marLeft w:val="0"/>
          <w:marRight w:val="0"/>
          <w:marTop w:val="0"/>
          <w:marBottom w:val="0"/>
          <w:divBdr>
            <w:top w:val="none" w:sz="0" w:space="0" w:color="auto"/>
            <w:left w:val="none" w:sz="0" w:space="0" w:color="auto"/>
            <w:bottom w:val="none" w:sz="0" w:space="0" w:color="auto"/>
            <w:right w:val="none" w:sz="0" w:space="0" w:color="auto"/>
          </w:divBdr>
        </w:div>
        <w:div w:id="1746803284">
          <w:marLeft w:val="0"/>
          <w:marRight w:val="0"/>
          <w:marTop w:val="0"/>
          <w:marBottom w:val="0"/>
          <w:divBdr>
            <w:top w:val="none" w:sz="0" w:space="0" w:color="auto"/>
            <w:left w:val="none" w:sz="0" w:space="0" w:color="auto"/>
            <w:bottom w:val="none" w:sz="0" w:space="0" w:color="auto"/>
            <w:right w:val="none" w:sz="0" w:space="0" w:color="auto"/>
          </w:divBdr>
        </w:div>
      </w:divsChild>
    </w:div>
    <w:div w:id="464080794">
      <w:bodyDiv w:val="1"/>
      <w:marLeft w:val="0"/>
      <w:marRight w:val="0"/>
      <w:marTop w:val="0"/>
      <w:marBottom w:val="0"/>
      <w:divBdr>
        <w:top w:val="none" w:sz="0" w:space="0" w:color="auto"/>
        <w:left w:val="none" w:sz="0" w:space="0" w:color="auto"/>
        <w:bottom w:val="none" w:sz="0" w:space="0" w:color="auto"/>
        <w:right w:val="none" w:sz="0" w:space="0" w:color="auto"/>
      </w:divBdr>
      <w:divsChild>
        <w:div w:id="638266825">
          <w:marLeft w:val="0"/>
          <w:marRight w:val="0"/>
          <w:marTop w:val="0"/>
          <w:marBottom w:val="0"/>
          <w:divBdr>
            <w:top w:val="none" w:sz="0" w:space="0" w:color="auto"/>
            <w:left w:val="none" w:sz="0" w:space="0" w:color="auto"/>
            <w:bottom w:val="none" w:sz="0" w:space="0" w:color="auto"/>
            <w:right w:val="none" w:sz="0" w:space="0" w:color="auto"/>
          </w:divBdr>
        </w:div>
        <w:div w:id="1998456109">
          <w:marLeft w:val="0"/>
          <w:marRight w:val="0"/>
          <w:marTop w:val="0"/>
          <w:marBottom w:val="0"/>
          <w:divBdr>
            <w:top w:val="none" w:sz="0" w:space="0" w:color="auto"/>
            <w:left w:val="none" w:sz="0" w:space="0" w:color="auto"/>
            <w:bottom w:val="none" w:sz="0" w:space="0" w:color="auto"/>
            <w:right w:val="none" w:sz="0" w:space="0" w:color="auto"/>
          </w:divBdr>
        </w:div>
        <w:div w:id="1311978651">
          <w:marLeft w:val="0"/>
          <w:marRight w:val="0"/>
          <w:marTop w:val="0"/>
          <w:marBottom w:val="0"/>
          <w:divBdr>
            <w:top w:val="none" w:sz="0" w:space="0" w:color="auto"/>
            <w:left w:val="none" w:sz="0" w:space="0" w:color="auto"/>
            <w:bottom w:val="none" w:sz="0" w:space="0" w:color="auto"/>
            <w:right w:val="none" w:sz="0" w:space="0" w:color="auto"/>
          </w:divBdr>
        </w:div>
        <w:div w:id="956105956">
          <w:marLeft w:val="0"/>
          <w:marRight w:val="0"/>
          <w:marTop w:val="0"/>
          <w:marBottom w:val="0"/>
          <w:divBdr>
            <w:top w:val="none" w:sz="0" w:space="0" w:color="auto"/>
            <w:left w:val="none" w:sz="0" w:space="0" w:color="auto"/>
            <w:bottom w:val="none" w:sz="0" w:space="0" w:color="auto"/>
            <w:right w:val="none" w:sz="0" w:space="0" w:color="auto"/>
          </w:divBdr>
        </w:div>
      </w:divsChild>
    </w:div>
    <w:div w:id="464085533">
      <w:bodyDiv w:val="1"/>
      <w:marLeft w:val="0"/>
      <w:marRight w:val="0"/>
      <w:marTop w:val="0"/>
      <w:marBottom w:val="0"/>
      <w:divBdr>
        <w:top w:val="none" w:sz="0" w:space="0" w:color="auto"/>
        <w:left w:val="none" w:sz="0" w:space="0" w:color="auto"/>
        <w:bottom w:val="none" w:sz="0" w:space="0" w:color="auto"/>
        <w:right w:val="none" w:sz="0" w:space="0" w:color="auto"/>
      </w:divBdr>
      <w:divsChild>
        <w:div w:id="876772245">
          <w:marLeft w:val="0"/>
          <w:marRight w:val="0"/>
          <w:marTop w:val="0"/>
          <w:marBottom w:val="0"/>
          <w:divBdr>
            <w:top w:val="none" w:sz="0" w:space="0" w:color="auto"/>
            <w:left w:val="none" w:sz="0" w:space="0" w:color="auto"/>
            <w:bottom w:val="none" w:sz="0" w:space="0" w:color="auto"/>
            <w:right w:val="none" w:sz="0" w:space="0" w:color="auto"/>
          </w:divBdr>
        </w:div>
        <w:div w:id="1740513210">
          <w:marLeft w:val="0"/>
          <w:marRight w:val="0"/>
          <w:marTop w:val="0"/>
          <w:marBottom w:val="0"/>
          <w:divBdr>
            <w:top w:val="none" w:sz="0" w:space="0" w:color="auto"/>
            <w:left w:val="none" w:sz="0" w:space="0" w:color="auto"/>
            <w:bottom w:val="none" w:sz="0" w:space="0" w:color="auto"/>
            <w:right w:val="none" w:sz="0" w:space="0" w:color="auto"/>
          </w:divBdr>
        </w:div>
        <w:div w:id="766776067">
          <w:marLeft w:val="0"/>
          <w:marRight w:val="0"/>
          <w:marTop w:val="0"/>
          <w:marBottom w:val="0"/>
          <w:divBdr>
            <w:top w:val="none" w:sz="0" w:space="0" w:color="auto"/>
            <w:left w:val="none" w:sz="0" w:space="0" w:color="auto"/>
            <w:bottom w:val="none" w:sz="0" w:space="0" w:color="auto"/>
            <w:right w:val="none" w:sz="0" w:space="0" w:color="auto"/>
          </w:divBdr>
        </w:div>
        <w:div w:id="1412042410">
          <w:marLeft w:val="0"/>
          <w:marRight w:val="0"/>
          <w:marTop w:val="0"/>
          <w:marBottom w:val="0"/>
          <w:divBdr>
            <w:top w:val="none" w:sz="0" w:space="0" w:color="auto"/>
            <w:left w:val="none" w:sz="0" w:space="0" w:color="auto"/>
            <w:bottom w:val="none" w:sz="0" w:space="0" w:color="auto"/>
            <w:right w:val="none" w:sz="0" w:space="0" w:color="auto"/>
          </w:divBdr>
        </w:div>
      </w:divsChild>
    </w:div>
    <w:div w:id="464470112">
      <w:bodyDiv w:val="1"/>
      <w:marLeft w:val="0"/>
      <w:marRight w:val="0"/>
      <w:marTop w:val="0"/>
      <w:marBottom w:val="0"/>
      <w:divBdr>
        <w:top w:val="none" w:sz="0" w:space="0" w:color="auto"/>
        <w:left w:val="none" w:sz="0" w:space="0" w:color="auto"/>
        <w:bottom w:val="none" w:sz="0" w:space="0" w:color="auto"/>
        <w:right w:val="none" w:sz="0" w:space="0" w:color="auto"/>
      </w:divBdr>
      <w:divsChild>
        <w:div w:id="346175408">
          <w:marLeft w:val="0"/>
          <w:marRight w:val="0"/>
          <w:marTop w:val="0"/>
          <w:marBottom w:val="0"/>
          <w:divBdr>
            <w:top w:val="none" w:sz="0" w:space="0" w:color="auto"/>
            <w:left w:val="none" w:sz="0" w:space="0" w:color="auto"/>
            <w:bottom w:val="none" w:sz="0" w:space="0" w:color="auto"/>
            <w:right w:val="none" w:sz="0" w:space="0" w:color="auto"/>
          </w:divBdr>
        </w:div>
        <w:div w:id="1955671659">
          <w:marLeft w:val="0"/>
          <w:marRight w:val="0"/>
          <w:marTop w:val="0"/>
          <w:marBottom w:val="0"/>
          <w:divBdr>
            <w:top w:val="none" w:sz="0" w:space="0" w:color="auto"/>
            <w:left w:val="none" w:sz="0" w:space="0" w:color="auto"/>
            <w:bottom w:val="none" w:sz="0" w:space="0" w:color="auto"/>
            <w:right w:val="none" w:sz="0" w:space="0" w:color="auto"/>
          </w:divBdr>
        </w:div>
        <w:div w:id="870529706">
          <w:marLeft w:val="0"/>
          <w:marRight w:val="0"/>
          <w:marTop w:val="0"/>
          <w:marBottom w:val="0"/>
          <w:divBdr>
            <w:top w:val="none" w:sz="0" w:space="0" w:color="auto"/>
            <w:left w:val="none" w:sz="0" w:space="0" w:color="auto"/>
            <w:bottom w:val="none" w:sz="0" w:space="0" w:color="auto"/>
            <w:right w:val="none" w:sz="0" w:space="0" w:color="auto"/>
          </w:divBdr>
        </w:div>
        <w:div w:id="1227103652">
          <w:marLeft w:val="0"/>
          <w:marRight w:val="0"/>
          <w:marTop w:val="0"/>
          <w:marBottom w:val="0"/>
          <w:divBdr>
            <w:top w:val="none" w:sz="0" w:space="0" w:color="auto"/>
            <w:left w:val="none" w:sz="0" w:space="0" w:color="auto"/>
            <w:bottom w:val="none" w:sz="0" w:space="0" w:color="auto"/>
            <w:right w:val="none" w:sz="0" w:space="0" w:color="auto"/>
          </w:divBdr>
        </w:div>
      </w:divsChild>
    </w:div>
    <w:div w:id="464782553">
      <w:bodyDiv w:val="1"/>
      <w:marLeft w:val="0"/>
      <w:marRight w:val="0"/>
      <w:marTop w:val="0"/>
      <w:marBottom w:val="0"/>
      <w:divBdr>
        <w:top w:val="none" w:sz="0" w:space="0" w:color="auto"/>
        <w:left w:val="none" w:sz="0" w:space="0" w:color="auto"/>
        <w:bottom w:val="none" w:sz="0" w:space="0" w:color="auto"/>
        <w:right w:val="none" w:sz="0" w:space="0" w:color="auto"/>
      </w:divBdr>
      <w:divsChild>
        <w:div w:id="1391730825">
          <w:marLeft w:val="0"/>
          <w:marRight w:val="0"/>
          <w:marTop w:val="0"/>
          <w:marBottom w:val="0"/>
          <w:divBdr>
            <w:top w:val="none" w:sz="0" w:space="0" w:color="auto"/>
            <w:left w:val="none" w:sz="0" w:space="0" w:color="auto"/>
            <w:bottom w:val="none" w:sz="0" w:space="0" w:color="auto"/>
            <w:right w:val="none" w:sz="0" w:space="0" w:color="auto"/>
          </w:divBdr>
        </w:div>
        <w:div w:id="1992556839">
          <w:marLeft w:val="0"/>
          <w:marRight w:val="0"/>
          <w:marTop w:val="0"/>
          <w:marBottom w:val="0"/>
          <w:divBdr>
            <w:top w:val="none" w:sz="0" w:space="0" w:color="auto"/>
            <w:left w:val="none" w:sz="0" w:space="0" w:color="auto"/>
            <w:bottom w:val="none" w:sz="0" w:space="0" w:color="auto"/>
            <w:right w:val="none" w:sz="0" w:space="0" w:color="auto"/>
          </w:divBdr>
        </w:div>
        <w:div w:id="248469325">
          <w:marLeft w:val="0"/>
          <w:marRight w:val="0"/>
          <w:marTop w:val="0"/>
          <w:marBottom w:val="0"/>
          <w:divBdr>
            <w:top w:val="none" w:sz="0" w:space="0" w:color="auto"/>
            <w:left w:val="none" w:sz="0" w:space="0" w:color="auto"/>
            <w:bottom w:val="none" w:sz="0" w:space="0" w:color="auto"/>
            <w:right w:val="none" w:sz="0" w:space="0" w:color="auto"/>
          </w:divBdr>
        </w:div>
        <w:div w:id="931163544">
          <w:marLeft w:val="0"/>
          <w:marRight w:val="0"/>
          <w:marTop w:val="0"/>
          <w:marBottom w:val="0"/>
          <w:divBdr>
            <w:top w:val="none" w:sz="0" w:space="0" w:color="auto"/>
            <w:left w:val="none" w:sz="0" w:space="0" w:color="auto"/>
            <w:bottom w:val="none" w:sz="0" w:space="0" w:color="auto"/>
            <w:right w:val="none" w:sz="0" w:space="0" w:color="auto"/>
          </w:divBdr>
        </w:div>
      </w:divsChild>
    </w:div>
    <w:div w:id="465004951">
      <w:bodyDiv w:val="1"/>
      <w:marLeft w:val="0"/>
      <w:marRight w:val="0"/>
      <w:marTop w:val="0"/>
      <w:marBottom w:val="0"/>
      <w:divBdr>
        <w:top w:val="none" w:sz="0" w:space="0" w:color="auto"/>
        <w:left w:val="none" w:sz="0" w:space="0" w:color="auto"/>
        <w:bottom w:val="none" w:sz="0" w:space="0" w:color="auto"/>
        <w:right w:val="none" w:sz="0" w:space="0" w:color="auto"/>
      </w:divBdr>
      <w:divsChild>
        <w:div w:id="1973172841">
          <w:marLeft w:val="0"/>
          <w:marRight w:val="0"/>
          <w:marTop w:val="0"/>
          <w:marBottom w:val="0"/>
          <w:divBdr>
            <w:top w:val="none" w:sz="0" w:space="0" w:color="auto"/>
            <w:left w:val="none" w:sz="0" w:space="0" w:color="auto"/>
            <w:bottom w:val="none" w:sz="0" w:space="0" w:color="auto"/>
            <w:right w:val="none" w:sz="0" w:space="0" w:color="auto"/>
          </w:divBdr>
        </w:div>
        <w:div w:id="1546675364">
          <w:marLeft w:val="0"/>
          <w:marRight w:val="0"/>
          <w:marTop w:val="0"/>
          <w:marBottom w:val="0"/>
          <w:divBdr>
            <w:top w:val="none" w:sz="0" w:space="0" w:color="auto"/>
            <w:left w:val="none" w:sz="0" w:space="0" w:color="auto"/>
            <w:bottom w:val="none" w:sz="0" w:space="0" w:color="auto"/>
            <w:right w:val="none" w:sz="0" w:space="0" w:color="auto"/>
          </w:divBdr>
        </w:div>
        <w:div w:id="1352219770">
          <w:marLeft w:val="0"/>
          <w:marRight w:val="0"/>
          <w:marTop w:val="0"/>
          <w:marBottom w:val="0"/>
          <w:divBdr>
            <w:top w:val="none" w:sz="0" w:space="0" w:color="auto"/>
            <w:left w:val="none" w:sz="0" w:space="0" w:color="auto"/>
            <w:bottom w:val="none" w:sz="0" w:space="0" w:color="auto"/>
            <w:right w:val="none" w:sz="0" w:space="0" w:color="auto"/>
          </w:divBdr>
        </w:div>
        <w:div w:id="685517320">
          <w:marLeft w:val="0"/>
          <w:marRight w:val="0"/>
          <w:marTop w:val="0"/>
          <w:marBottom w:val="0"/>
          <w:divBdr>
            <w:top w:val="none" w:sz="0" w:space="0" w:color="auto"/>
            <w:left w:val="none" w:sz="0" w:space="0" w:color="auto"/>
            <w:bottom w:val="none" w:sz="0" w:space="0" w:color="auto"/>
            <w:right w:val="none" w:sz="0" w:space="0" w:color="auto"/>
          </w:divBdr>
        </w:div>
      </w:divsChild>
    </w:div>
    <w:div w:id="465317787">
      <w:bodyDiv w:val="1"/>
      <w:marLeft w:val="0"/>
      <w:marRight w:val="0"/>
      <w:marTop w:val="0"/>
      <w:marBottom w:val="0"/>
      <w:divBdr>
        <w:top w:val="none" w:sz="0" w:space="0" w:color="auto"/>
        <w:left w:val="none" w:sz="0" w:space="0" w:color="auto"/>
        <w:bottom w:val="none" w:sz="0" w:space="0" w:color="auto"/>
        <w:right w:val="none" w:sz="0" w:space="0" w:color="auto"/>
      </w:divBdr>
      <w:divsChild>
        <w:div w:id="475996501">
          <w:marLeft w:val="0"/>
          <w:marRight w:val="0"/>
          <w:marTop w:val="0"/>
          <w:marBottom w:val="0"/>
          <w:divBdr>
            <w:top w:val="none" w:sz="0" w:space="0" w:color="auto"/>
            <w:left w:val="none" w:sz="0" w:space="0" w:color="auto"/>
            <w:bottom w:val="none" w:sz="0" w:space="0" w:color="auto"/>
            <w:right w:val="none" w:sz="0" w:space="0" w:color="auto"/>
          </w:divBdr>
        </w:div>
        <w:div w:id="719591947">
          <w:marLeft w:val="0"/>
          <w:marRight w:val="0"/>
          <w:marTop w:val="0"/>
          <w:marBottom w:val="0"/>
          <w:divBdr>
            <w:top w:val="none" w:sz="0" w:space="0" w:color="auto"/>
            <w:left w:val="none" w:sz="0" w:space="0" w:color="auto"/>
            <w:bottom w:val="none" w:sz="0" w:space="0" w:color="auto"/>
            <w:right w:val="none" w:sz="0" w:space="0" w:color="auto"/>
          </w:divBdr>
        </w:div>
        <w:div w:id="1479421531">
          <w:marLeft w:val="0"/>
          <w:marRight w:val="0"/>
          <w:marTop w:val="0"/>
          <w:marBottom w:val="0"/>
          <w:divBdr>
            <w:top w:val="none" w:sz="0" w:space="0" w:color="auto"/>
            <w:left w:val="none" w:sz="0" w:space="0" w:color="auto"/>
            <w:bottom w:val="none" w:sz="0" w:space="0" w:color="auto"/>
            <w:right w:val="none" w:sz="0" w:space="0" w:color="auto"/>
          </w:divBdr>
        </w:div>
        <w:div w:id="2013290702">
          <w:marLeft w:val="0"/>
          <w:marRight w:val="0"/>
          <w:marTop w:val="0"/>
          <w:marBottom w:val="0"/>
          <w:divBdr>
            <w:top w:val="none" w:sz="0" w:space="0" w:color="auto"/>
            <w:left w:val="none" w:sz="0" w:space="0" w:color="auto"/>
            <w:bottom w:val="none" w:sz="0" w:space="0" w:color="auto"/>
            <w:right w:val="none" w:sz="0" w:space="0" w:color="auto"/>
          </w:divBdr>
        </w:div>
      </w:divsChild>
    </w:div>
    <w:div w:id="466895145">
      <w:bodyDiv w:val="1"/>
      <w:marLeft w:val="0"/>
      <w:marRight w:val="0"/>
      <w:marTop w:val="0"/>
      <w:marBottom w:val="0"/>
      <w:divBdr>
        <w:top w:val="none" w:sz="0" w:space="0" w:color="auto"/>
        <w:left w:val="none" w:sz="0" w:space="0" w:color="auto"/>
        <w:bottom w:val="none" w:sz="0" w:space="0" w:color="auto"/>
        <w:right w:val="none" w:sz="0" w:space="0" w:color="auto"/>
      </w:divBdr>
      <w:divsChild>
        <w:div w:id="220603634">
          <w:marLeft w:val="0"/>
          <w:marRight w:val="0"/>
          <w:marTop w:val="0"/>
          <w:marBottom w:val="0"/>
          <w:divBdr>
            <w:top w:val="none" w:sz="0" w:space="0" w:color="auto"/>
            <w:left w:val="none" w:sz="0" w:space="0" w:color="auto"/>
            <w:bottom w:val="none" w:sz="0" w:space="0" w:color="auto"/>
            <w:right w:val="none" w:sz="0" w:space="0" w:color="auto"/>
          </w:divBdr>
        </w:div>
        <w:div w:id="770735191">
          <w:marLeft w:val="0"/>
          <w:marRight w:val="0"/>
          <w:marTop w:val="0"/>
          <w:marBottom w:val="0"/>
          <w:divBdr>
            <w:top w:val="none" w:sz="0" w:space="0" w:color="auto"/>
            <w:left w:val="none" w:sz="0" w:space="0" w:color="auto"/>
            <w:bottom w:val="none" w:sz="0" w:space="0" w:color="auto"/>
            <w:right w:val="none" w:sz="0" w:space="0" w:color="auto"/>
          </w:divBdr>
        </w:div>
        <w:div w:id="1751737489">
          <w:marLeft w:val="0"/>
          <w:marRight w:val="0"/>
          <w:marTop w:val="0"/>
          <w:marBottom w:val="0"/>
          <w:divBdr>
            <w:top w:val="none" w:sz="0" w:space="0" w:color="auto"/>
            <w:left w:val="none" w:sz="0" w:space="0" w:color="auto"/>
            <w:bottom w:val="none" w:sz="0" w:space="0" w:color="auto"/>
            <w:right w:val="none" w:sz="0" w:space="0" w:color="auto"/>
          </w:divBdr>
        </w:div>
        <w:div w:id="1256088260">
          <w:marLeft w:val="0"/>
          <w:marRight w:val="0"/>
          <w:marTop w:val="0"/>
          <w:marBottom w:val="0"/>
          <w:divBdr>
            <w:top w:val="none" w:sz="0" w:space="0" w:color="auto"/>
            <w:left w:val="none" w:sz="0" w:space="0" w:color="auto"/>
            <w:bottom w:val="none" w:sz="0" w:space="0" w:color="auto"/>
            <w:right w:val="none" w:sz="0" w:space="0" w:color="auto"/>
          </w:divBdr>
        </w:div>
      </w:divsChild>
    </w:div>
    <w:div w:id="466976323">
      <w:bodyDiv w:val="1"/>
      <w:marLeft w:val="0"/>
      <w:marRight w:val="0"/>
      <w:marTop w:val="0"/>
      <w:marBottom w:val="0"/>
      <w:divBdr>
        <w:top w:val="none" w:sz="0" w:space="0" w:color="auto"/>
        <w:left w:val="none" w:sz="0" w:space="0" w:color="auto"/>
        <w:bottom w:val="none" w:sz="0" w:space="0" w:color="auto"/>
        <w:right w:val="none" w:sz="0" w:space="0" w:color="auto"/>
      </w:divBdr>
      <w:divsChild>
        <w:div w:id="1667246533">
          <w:marLeft w:val="0"/>
          <w:marRight w:val="0"/>
          <w:marTop w:val="0"/>
          <w:marBottom w:val="0"/>
          <w:divBdr>
            <w:top w:val="none" w:sz="0" w:space="0" w:color="auto"/>
            <w:left w:val="none" w:sz="0" w:space="0" w:color="auto"/>
            <w:bottom w:val="none" w:sz="0" w:space="0" w:color="auto"/>
            <w:right w:val="none" w:sz="0" w:space="0" w:color="auto"/>
          </w:divBdr>
        </w:div>
        <w:div w:id="1406142229">
          <w:marLeft w:val="0"/>
          <w:marRight w:val="0"/>
          <w:marTop w:val="0"/>
          <w:marBottom w:val="0"/>
          <w:divBdr>
            <w:top w:val="none" w:sz="0" w:space="0" w:color="auto"/>
            <w:left w:val="none" w:sz="0" w:space="0" w:color="auto"/>
            <w:bottom w:val="none" w:sz="0" w:space="0" w:color="auto"/>
            <w:right w:val="none" w:sz="0" w:space="0" w:color="auto"/>
          </w:divBdr>
        </w:div>
        <w:div w:id="497499722">
          <w:marLeft w:val="0"/>
          <w:marRight w:val="0"/>
          <w:marTop w:val="0"/>
          <w:marBottom w:val="0"/>
          <w:divBdr>
            <w:top w:val="none" w:sz="0" w:space="0" w:color="auto"/>
            <w:left w:val="none" w:sz="0" w:space="0" w:color="auto"/>
            <w:bottom w:val="none" w:sz="0" w:space="0" w:color="auto"/>
            <w:right w:val="none" w:sz="0" w:space="0" w:color="auto"/>
          </w:divBdr>
        </w:div>
        <w:div w:id="662273650">
          <w:marLeft w:val="0"/>
          <w:marRight w:val="0"/>
          <w:marTop w:val="0"/>
          <w:marBottom w:val="0"/>
          <w:divBdr>
            <w:top w:val="none" w:sz="0" w:space="0" w:color="auto"/>
            <w:left w:val="none" w:sz="0" w:space="0" w:color="auto"/>
            <w:bottom w:val="none" w:sz="0" w:space="0" w:color="auto"/>
            <w:right w:val="none" w:sz="0" w:space="0" w:color="auto"/>
          </w:divBdr>
        </w:div>
      </w:divsChild>
    </w:div>
    <w:div w:id="468326143">
      <w:bodyDiv w:val="1"/>
      <w:marLeft w:val="0"/>
      <w:marRight w:val="0"/>
      <w:marTop w:val="0"/>
      <w:marBottom w:val="0"/>
      <w:divBdr>
        <w:top w:val="none" w:sz="0" w:space="0" w:color="auto"/>
        <w:left w:val="none" w:sz="0" w:space="0" w:color="auto"/>
        <w:bottom w:val="none" w:sz="0" w:space="0" w:color="auto"/>
        <w:right w:val="none" w:sz="0" w:space="0" w:color="auto"/>
      </w:divBdr>
      <w:divsChild>
        <w:div w:id="309795616">
          <w:marLeft w:val="0"/>
          <w:marRight w:val="0"/>
          <w:marTop w:val="0"/>
          <w:marBottom w:val="0"/>
          <w:divBdr>
            <w:top w:val="none" w:sz="0" w:space="0" w:color="auto"/>
            <w:left w:val="none" w:sz="0" w:space="0" w:color="auto"/>
            <w:bottom w:val="none" w:sz="0" w:space="0" w:color="auto"/>
            <w:right w:val="none" w:sz="0" w:space="0" w:color="auto"/>
          </w:divBdr>
        </w:div>
        <w:div w:id="978146167">
          <w:marLeft w:val="0"/>
          <w:marRight w:val="0"/>
          <w:marTop w:val="0"/>
          <w:marBottom w:val="0"/>
          <w:divBdr>
            <w:top w:val="none" w:sz="0" w:space="0" w:color="auto"/>
            <w:left w:val="none" w:sz="0" w:space="0" w:color="auto"/>
            <w:bottom w:val="none" w:sz="0" w:space="0" w:color="auto"/>
            <w:right w:val="none" w:sz="0" w:space="0" w:color="auto"/>
          </w:divBdr>
        </w:div>
        <w:div w:id="1402218477">
          <w:marLeft w:val="0"/>
          <w:marRight w:val="0"/>
          <w:marTop w:val="0"/>
          <w:marBottom w:val="0"/>
          <w:divBdr>
            <w:top w:val="none" w:sz="0" w:space="0" w:color="auto"/>
            <w:left w:val="none" w:sz="0" w:space="0" w:color="auto"/>
            <w:bottom w:val="none" w:sz="0" w:space="0" w:color="auto"/>
            <w:right w:val="none" w:sz="0" w:space="0" w:color="auto"/>
          </w:divBdr>
        </w:div>
        <w:div w:id="1558129815">
          <w:marLeft w:val="0"/>
          <w:marRight w:val="0"/>
          <w:marTop w:val="0"/>
          <w:marBottom w:val="0"/>
          <w:divBdr>
            <w:top w:val="none" w:sz="0" w:space="0" w:color="auto"/>
            <w:left w:val="none" w:sz="0" w:space="0" w:color="auto"/>
            <w:bottom w:val="none" w:sz="0" w:space="0" w:color="auto"/>
            <w:right w:val="none" w:sz="0" w:space="0" w:color="auto"/>
          </w:divBdr>
        </w:div>
      </w:divsChild>
    </w:div>
    <w:div w:id="469053134">
      <w:bodyDiv w:val="1"/>
      <w:marLeft w:val="0"/>
      <w:marRight w:val="0"/>
      <w:marTop w:val="0"/>
      <w:marBottom w:val="0"/>
      <w:divBdr>
        <w:top w:val="none" w:sz="0" w:space="0" w:color="auto"/>
        <w:left w:val="none" w:sz="0" w:space="0" w:color="auto"/>
        <w:bottom w:val="none" w:sz="0" w:space="0" w:color="auto"/>
        <w:right w:val="none" w:sz="0" w:space="0" w:color="auto"/>
      </w:divBdr>
      <w:divsChild>
        <w:div w:id="120734357">
          <w:marLeft w:val="0"/>
          <w:marRight w:val="0"/>
          <w:marTop w:val="0"/>
          <w:marBottom w:val="0"/>
          <w:divBdr>
            <w:top w:val="none" w:sz="0" w:space="0" w:color="auto"/>
            <w:left w:val="none" w:sz="0" w:space="0" w:color="auto"/>
            <w:bottom w:val="none" w:sz="0" w:space="0" w:color="auto"/>
            <w:right w:val="none" w:sz="0" w:space="0" w:color="auto"/>
          </w:divBdr>
        </w:div>
        <w:div w:id="295985996">
          <w:marLeft w:val="0"/>
          <w:marRight w:val="0"/>
          <w:marTop w:val="0"/>
          <w:marBottom w:val="0"/>
          <w:divBdr>
            <w:top w:val="none" w:sz="0" w:space="0" w:color="auto"/>
            <w:left w:val="none" w:sz="0" w:space="0" w:color="auto"/>
            <w:bottom w:val="none" w:sz="0" w:space="0" w:color="auto"/>
            <w:right w:val="none" w:sz="0" w:space="0" w:color="auto"/>
          </w:divBdr>
        </w:div>
        <w:div w:id="1492404416">
          <w:marLeft w:val="0"/>
          <w:marRight w:val="0"/>
          <w:marTop w:val="0"/>
          <w:marBottom w:val="0"/>
          <w:divBdr>
            <w:top w:val="none" w:sz="0" w:space="0" w:color="auto"/>
            <w:left w:val="none" w:sz="0" w:space="0" w:color="auto"/>
            <w:bottom w:val="none" w:sz="0" w:space="0" w:color="auto"/>
            <w:right w:val="none" w:sz="0" w:space="0" w:color="auto"/>
          </w:divBdr>
        </w:div>
        <w:div w:id="1781218780">
          <w:marLeft w:val="0"/>
          <w:marRight w:val="0"/>
          <w:marTop w:val="0"/>
          <w:marBottom w:val="0"/>
          <w:divBdr>
            <w:top w:val="none" w:sz="0" w:space="0" w:color="auto"/>
            <w:left w:val="none" w:sz="0" w:space="0" w:color="auto"/>
            <w:bottom w:val="none" w:sz="0" w:space="0" w:color="auto"/>
            <w:right w:val="none" w:sz="0" w:space="0" w:color="auto"/>
          </w:divBdr>
        </w:div>
      </w:divsChild>
    </w:div>
    <w:div w:id="472337197">
      <w:bodyDiv w:val="1"/>
      <w:marLeft w:val="0"/>
      <w:marRight w:val="0"/>
      <w:marTop w:val="0"/>
      <w:marBottom w:val="0"/>
      <w:divBdr>
        <w:top w:val="none" w:sz="0" w:space="0" w:color="auto"/>
        <w:left w:val="none" w:sz="0" w:space="0" w:color="auto"/>
        <w:bottom w:val="none" w:sz="0" w:space="0" w:color="auto"/>
        <w:right w:val="none" w:sz="0" w:space="0" w:color="auto"/>
      </w:divBdr>
      <w:divsChild>
        <w:div w:id="1460494039">
          <w:marLeft w:val="0"/>
          <w:marRight w:val="0"/>
          <w:marTop w:val="0"/>
          <w:marBottom w:val="0"/>
          <w:divBdr>
            <w:top w:val="none" w:sz="0" w:space="0" w:color="auto"/>
            <w:left w:val="none" w:sz="0" w:space="0" w:color="auto"/>
            <w:bottom w:val="none" w:sz="0" w:space="0" w:color="auto"/>
            <w:right w:val="none" w:sz="0" w:space="0" w:color="auto"/>
          </w:divBdr>
        </w:div>
        <w:div w:id="703018970">
          <w:marLeft w:val="0"/>
          <w:marRight w:val="0"/>
          <w:marTop w:val="0"/>
          <w:marBottom w:val="0"/>
          <w:divBdr>
            <w:top w:val="none" w:sz="0" w:space="0" w:color="auto"/>
            <w:left w:val="none" w:sz="0" w:space="0" w:color="auto"/>
            <w:bottom w:val="none" w:sz="0" w:space="0" w:color="auto"/>
            <w:right w:val="none" w:sz="0" w:space="0" w:color="auto"/>
          </w:divBdr>
        </w:div>
        <w:div w:id="1455489609">
          <w:marLeft w:val="0"/>
          <w:marRight w:val="0"/>
          <w:marTop w:val="0"/>
          <w:marBottom w:val="0"/>
          <w:divBdr>
            <w:top w:val="none" w:sz="0" w:space="0" w:color="auto"/>
            <w:left w:val="none" w:sz="0" w:space="0" w:color="auto"/>
            <w:bottom w:val="none" w:sz="0" w:space="0" w:color="auto"/>
            <w:right w:val="none" w:sz="0" w:space="0" w:color="auto"/>
          </w:divBdr>
        </w:div>
        <w:div w:id="1296447282">
          <w:marLeft w:val="0"/>
          <w:marRight w:val="0"/>
          <w:marTop w:val="0"/>
          <w:marBottom w:val="0"/>
          <w:divBdr>
            <w:top w:val="none" w:sz="0" w:space="0" w:color="auto"/>
            <w:left w:val="none" w:sz="0" w:space="0" w:color="auto"/>
            <w:bottom w:val="none" w:sz="0" w:space="0" w:color="auto"/>
            <w:right w:val="none" w:sz="0" w:space="0" w:color="auto"/>
          </w:divBdr>
        </w:div>
      </w:divsChild>
    </w:div>
    <w:div w:id="475028891">
      <w:bodyDiv w:val="1"/>
      <w:marLeft w:val="0"/>
      <w:marRight w:val="0"/>
      <w:marTop w:val="0"/>
      <w:marBottom w:val="0"/>
      <w:divBdr>
        <w:top w:val="none" w:sz="0" w:space="0" w:color="auto"/>
        <w:left w:val="none" w:sz="0" w:space="0" w:color="auto"/>
        <w:bottom w:val="none" w:sz="0" w:space="0" w:color="auto"/>
        <w:right w:val="none" w:sz="0" w:space="0" w:color="auto"/>
      </w:divBdr>
      <w:divsChild>
        <w:div w:id="851994880">
          <w:marLeft w:val="0"/>
          <w:marRight w:val="0"/>
          <w:marTop w:val="0"/>
          <w:marBottom w:val="0"/>
          <w:divBdr>
            <w:top w:val="none" w:sz="0" w:space="0" w:color="auto"/>
            <w:left w:val="none" w:sz="0" w:space="0" w:color="auto"/>
            <w:bottom w:val="none" w:sz="0" w:space="0" w:color="auto"/>
            <w:right w:val="none" w:sz="0" w:space="0" w:color="auto"/>
          </w:divBdr>
        </w:div>
        <w:div w:id="1063985602">
          <w:marLeft w:val="0"/>
          <w:marRight w:val="0"/>
          <w:marTop w:val="0"/>
          <w:marBottom w:val="0"/>
          <w:divBdr>
            <w:top w:val="none" w:sz="0" w:space="0" w:color="auto"/>
            <w:left w:val="none" w:sz="0" w:space="0" w:color="auto"/>
            <w:bottom w:val="none" w:sz="0" w:space="0" w:color="auto"/>
            <w:right w:val="none" w:sz="0" w:space="0" w:color="auto"/>
          </w:divBdr>
        </w:div>
        <w:div w:id="1922596018">
          <w:marLeft w:val="0"/>
          <w:marRight w:val="0"/>
          <w:marTop w:val="0"/>
          <w:marBottom w:val="0"/>
          <w:divBdr>
            <w:top w:val="none" w:sz="0" w:space="0" w:color="auto"/>
            <w:left w:val="none" w:sz="0" w:space="0" w:color="auto"/>
            <w:bottom w:val="none" w:sz="0" w:space="0" w:color="auto"/>
            <w:right w:val="none" w:sz="0" w:space="0" w:color="auto"/>
          </w:divBdr>
        </w:div>
        <w:div w:id="1986087519">
          <w:marLeft w:val="0"/>
          <w:marRight w:val="0"/>
          <w:marTop w:val="0"/>
          <w:marBottom w:val="0"/>
          <w:divBdr>
            <w:top w:val="none" w:sz="0" w:space="0" w:color="auto"/>
            <w:left w:val="none" w:sz="0" w:space="0" w:color="auto"/>
            <w:bottom w:val="none" w:sz="0" w:space="0" w:color="auto"/>
            <w:right w:val="none" w:sz="0" w:space="0" w:color="auto"/>
          </w:divBdr>
        </w:div>
      </w:divsChild>
    </w:div>
    <w:div w:id="475533543">
      <w:bodyDiv w:val="1"/>
      <w:marLeft w:val="0"/>
      <w:marRight w:val="0"/>
      <w:marTop w:val="0"/>
      <w:marBottom w:val="0"/>
      <w:divBdr>
        <w:top w:val="none" w:sz="0" w:space="0" w:color="auto"/>
        <w:left w:val="none" w:sz="0" w:space="0" w:color="auto"/>
        <w:bottom w:val="none" w:sz="0" w:space="0" w:color="auto"/>
        <w:right w:val="none" w:sz="0" w:space="0" w:color="auto"/>
      </w:divBdr>
      <w:divsChild>
        <w:div w:id="313679457">
          <w:marLeft w:val="0"/>
          <w:marRight w:val="0"/>
          <w:marTop w:val="0"/>
          <w:marBottom w:val="0"/>
          <w:divBdr>
            <w:top w:val="none" w:sz="0" w:space="0" w:color="auto"/>
            <w:left w:val="none" w:sz="0" w:space="0" w:color="auto"/>
            <w:bottom w:val="none" w:sz="0" w:space="0" w:color="auto"/>
            <w:right w:val="none" w:sz="0" w:space="0" w:color="auto"/>
          </w:divBdr>
        </w:div>
        <w:div w:id="455566823">
          <w:marLeft w:val="0"/>
          <w:marRight w:val="0"/>
          <w:marTop w:val="0"/>
          <w:marBottom w:val="0"/>
          <w:divBdr>
            <w:top w:val="none" w:sz="0" w:space="0" w:color="auto"/>
            <w:left w:val="none" w:sz="0" w:space="0" w:color="auto"/>
            <w:bottom w:val="none" w:sz="0" w:space="0" w:color="auto"/>
            <w:right w:val="none" w:sz="0" w:space="0" w:color="auto"/>
          </w:divBdr>
        </w:div>
        <w:div w:id="785539304">
          <w:marLeft w:val="0"/>
          <w:marRight w:val="0"/>
          <w:marTop w:val="0"/>
          <w:marBottom w:val="0"/>
          <w:divBdr>
            <w:top w:val="none" w:sz="0" w:space="0" w:color="auto"/>
            <w:left w:val="none" w:sz="0" w:space="0" w:color="auto"/>
            <w:bottom w:val="none" w:sz="0" w:space="0" w:color="auto"/>
            <w:right w:val="none" w:sz="0" w:space="0" w:color="auto"/>
          </w:divBdr>
        </w:div>
        <w:div w:id="1255941553">
          <w:marLeft w:val="0"/>
          <w:marRight w:val="0"/>
          <w:marTop w:val="0"/>
          <w:marBottom w:val="0"/>
          <w:divBdr>
            <w:top w:val="none" w:sz="0" w:space="0" w:color="auto"/>
            <w:left w:val="none" w:sz="0" w:space="0" w:color="auto"/>
            <w:bottom w:val="none" w:sz="0" w:space="0" w:color="auto"/>
            <w:right w:val="none" w:sz="0" w:space="0" w:color="auto"/>
          </w:divBdr>
        </w:div>
      </w:divsChild>
    </w:div>
    <w:div w:id="476797942">
      <w:bodyDiv w:val="1"/>
      <w:marLeft w:val="0"/>
      <w:marRight w:val="0"/>
      <w:marTop w:val="0"/>
      <w:marBottom w:val="0"/>
      <w:divBdr>
        <w:top w:val="none" w:sz="0" w:space="0" w:color="auto"/>
        <w:left w:val="none" w:sz="0" w:space="0" w:color="auto"/>
        <w:bottom w:val="none" w:sz="0" w:space="0" w:color="auto"/>
        <w:right w:val="none" w:sz="0" w:space="0" w:color="auto"/>
      </w:divBdr>
      <w:divsChild>
        <w:div w:id="506217432">
          <w:marLeft w:val="0"/>
          <w:marRight w:val="0"/>
          <w:marTop w:val="0"/>
          <w:marBottom w:val="0"/>
          <w:divBdr>
            <w:top w:val="none" w:sz="0" w:space="0" w:color="auto"/>
            <w:left w:val="none" w:sz="0" w:space="0" w:color="auto"/>
            <w:bottom w:val="none" w:sz="0" w:space="0" w:color="auto"/>
            <w:right w:val="none" w:sz="0" w:space="0" w:color="auto"/>
          </w:divBdr>
        </w:div>
        <w:div w:id="1086270347">
          <w:marLeft w:val="0"/>
          <w:marRight w:val="0"/>
          <w:marTop w:val="0"/>
          <w:marBottom w:val="0"/>
          <w:divBdr>
            <w:top w:val="none" w:sz="0" w:space="0" w:color="auto"/>
            <w:left w:val="none" w:sz="0" w:space="0" w:color="auto"/>
            <w:bottom w:val="none" w:sz="0" w:space="0" w:color="auto"/>
            <w:right w:val="none" w:sz="0" w:space="0" w:color="auto"/>
          </w:divBdr>
        </w:div>
        <w:div w:id="1730155891">
          <w:marLeft w:val="0"/>
          <w:marRight w:val="0"/>
          <w:marTop w:val="0"/>
          <w:marBottom w:val="0"/>
          <w:divBdr>
            <w:top w:val="none" w:sz="0" w:space="0" w:color="auto"/>
            <w:left w:val="none" w:sz="0" w:space="0" w:color="auto"/>
            <w:bottom w:val="none" w:sz="0" w:space="0" w:color="auto"/>
            <w:right w:val="none" w:sz="0" w:space="0" w:color="auto"/>
          </w:divBdr>
        </w:div>
        <w:div w:id="1334801497">
          <w:marLeft w:val="0"/>
          <w:marRight w:val="0"/>
          <w:marTop w:val="0"/>
          <w:marBottom w:val="0"/>
          <w:divBdr>
            <w:top w:val="none" w:sz="0" w:space="0" w:color="auto"/>
            <w:left w:val="none" w:sz="0" w:space="0" w:color="auto"/>
            <w:bottom w:val="none" w:sz="0" w:space="0" w:color="auto"/>
            <w:right w:val="none" w:sz="0" w:space="0" w:color="auto"/>
          </w:divBdr>
        </w:div>
      </w:divsChild>
    </w:div>
    <w:div w:id="477963452">
      <w:bodyDiv w:val="1"/>
      <w:marLeft w:val="0"/>
      <w:marRight w:val="0"/>
      <w:marTop w:val="0"/>
      <w:marBottom w:val="0"/>
      <w:divBdr>
        <w:top w:val="none" w:sz="0" w:space="0" w:color="auto"/>
        <w:left w:val="none" w:sz="0" w:space="0" w:color="auto"/>
        <w:bottom w:val="none" w:sz="0" w:space="0" w:color="auto"/>
        <w:right w:val="none" w:sz="0" w:space="0" w:color="auto"/>
      </w:divBdr>
      <w:divsChild>
        <w:div w:id="443424526">
          <w:marLeft w:val="0"/>
          <w:marRight w:val="0"/>
          <w:marTop w:val="0"/>
          <w:marBottom w:val="0"/>
          <w:divBdr>
            <w:top w:val="none" w:sz="0" w:space="0" w:color="auto"/>
            <w:left w:val="none" w:sz="0" w:space="0" w:color="auto"/>
            <w:bottom w:val="none" w:sz="0" w:space="0" w:color="auto"/>
            <w:right w:val="none" w:sz="0" w:space="0" w:color="auto"/>
          </w:divBdr>
        </w:div>
        <w:div w:id="1016271151">
          <w:marLeft w:val="0"/>
          <w:marRight w:val="0"/>
          <w:marTop w:val="0"/>
          <w:marBottom w:val="0"/>
          <w:divBdr>
            <w:top w:val="none" w:sz="0" w:space="0" w:color="auto"/>
            <w:left w:val="none" w:sz="0" w:space="0" w:color="auto"/>
            <w:bottom w:val="none" w:sz="0" w:space="0" w:color="auto"/>
            <w:right w:val="none" w:sz="0" w:space="0" w:color="auto"/>
          </w:divBdr>
        </w:div>
        <w:div w:id="1881165765">
          <w:marLeft w:val="0"/>
          <w:marRight w:val="0"/>
          <w:marTop w:val="0"/>
          <w:marBottom w:val="0"/>
          <w:divBdr>
            <w:top w:val="none" w:sz="0" w:space="0" w:color="auto"/>
            <w:left w:val="none" w:sz="0" w:space="0" w:color="auto"/>
            <w:bottom w:val="none" w:sz="0" w:space="0" w:color="auto"/>
            <w:right w:val="none" w:sz="0" w:space="0" w:color="auto"/>
          </w:divBdr>
        </w:div>
        <w:div w:id="2043824754">
          <w:marLeft w:val="0"/>
          <w:marRight w:val="0"/>
          <w:marTop w:val="0"/>
          <w:marBottom w:val="0"/>
          <w:divBdr>
            <w:top w:val="none" w:sz="0" w:space="0" w:color="auto"/>
            <w:left w:val="none" w:sz="0" w:space="0" w:color="auto"/>
            <w:bottom w:val="none" w:sz="0" w:space="0" w:color="auto"/>
            <w:right w:val="none" w:sz="0" w:space="0" w:color="auto"/>
          </w:divBdr>
        </w:div>
      </w:divsChild>
    </w:div>
    <w:div w:id="481238837">
      <w:bodyDiv w:val="1"/>
      <w:marLeft w:val="0"/>
      <w:marRight w:val="0"/>
      <w:marTop w:val="0"/>
      <w:marBottom w:val="0"/>
      <w:divBdr>
        <w:top w:val="none" w:sz="0" w:space="0" w:color="auto"/>
        <w:left w:val="none" w:sz="0" w:space="0" w:color="auto"/>
        <w:bottom w:val="none" w:sz="0" w:space="0" w:color="auto"/>
        <w:right w:val="none" w:sz="0" w:space="0" w:color="auto"/>
      </w:divBdr>
      <w:divsChild>
        <w:div w:id="313031640">
          <w:marLeft w:val="0"/>
          <w:marRight w:val="0"/>
          <w:marTop w:val="0"/>
          <w:marBottom w:val="0"/>
          <w:divBdr>
            <w:top w:val="none" w:sz="0" w:space="0" w:color="auto"/>
            <w:left w:val="none" w:sz="0" w:space="0" w:color="auto"/>
            <w:bottom w:val="none" w:sz="0" w:space="0" w:color="auto"/>
            <w:right w:val="none" w:sz="0" w:space="0" w:color="auto"/>
          </w:divBdr>
        </w:div>
        <w:div w:id="1036463217">
          <w:marLeft w:val="0"/>
          <w:marRight w:val="0"/>
          <w:marTop w:val="0"/>
          <w:marBottom w:val="0"/>
          <w:divBdr>
            <w:top w:val="none" w:sz="0" w:space="0" w:color="auto"/>
            <w:left w:val="none" w:sz="0" w:space="0" w:color="auto"/>
            <w:bottom w:val="none" w:sz="0" w:space="0" w:color="auto"/>
            <w:right w:val="none" w:sz="0" w:space="0" w:color="auto"/>
          </w:divBdr>
        </w:div>
        <w:div w:id="1518545260">
          <w:marLeft w:val="0"/>
          <w:marRight w:val="0"/>
          <w:marTop w:val="0"/>
          <w:marBottom w:val="0"/>
          <w:divBdr>
            <w:top w:val="none" w:sz="0" w:space="0" w:color="auto"/>
            <w:left w:val="none" w:sz="0" w:space="0" w:color="auto"/>
            <w:bottom w:val="none" w:sz="0" w:space="0" w:color="auto"/>
            <w:right w:val="none" w:sz="0" w:space="0" w:color="auto"/>
          </w:divBdr>
        </w:div>
        <w:div w:id="1834756859">
          <w:marLeft w:val="0"/>
          <w:marRight w:val="0"/>
          <w:marTop w:val="0"/>
          <w:marBottom w:val="0"/>
          <w:divBdr>
            <w:top w:val="none" w:sz="0" w:space="0" w:color="auto"/>
            <w:left w:val="none" w:sz="0" w:space="0" w:color="auto"/>
            <w:bottom w:val="none" w:sz="0" w:space="0" w:color="auto"/>
            <w:right w:val="none" w:sz="0" w:space="0" w:color="auto"/>
          </w:divBdr>
        </w:div>
      </w:divsChild>
    </w:div>
    <w:div w:id="481626035">
      <w:bodyDiv w:val="1"/>
      <w:marLeft w:val="0"/>
      <w:marRight w:val="0"/>
      <w:marTop w:val="0"/>
      <w:marBottom w:val="0"/>
      <w:divBdr>
        <w:top w:val="none" w:sz="0" w:space="0" w:color="auto"/>
        <w:left w:val="none" w:sz="0" w:space="0" w:color="auto"/>
        <w:bottom w:val="none" w:sz="0" w:space="0" w:color="auto"/>
        <w:right w:val="none" w:sz="0" w:space="0" w:color="auto"/>
      </w:divBdr>
      <w:divsChild>
        <w:div w:id="1054157984">
          <w:marLeft w:val="0"/>
          <w:marRight w:val="0"/>
          <w:marTop w:val="0"/>
          <w:marBottom w:val="0"/>
          <w:divBdr>
            <w:top w:val="none" w:sz="0" w:space="0" w:color="auto"/>
            <w:left w:val="none" w:sz="0" w:space="0" w:color="auto"/>
            <w:bottom w:val="none" w:sz="0" w:space="0" w:color="auto"/>
            <w:right w:val="none" w:sz="0" w:space="0" w:color="auto"/>
          </w:divBdr>
        </w:div>
        <w:div w:id="1254972059">
          <w:marLeft w:val="0"/>
          <w:marRight w:val="0"/>
          <w:marTop w:val="0"/>
          <w:marBottom w:val="0"/>
          <w:divBdr>
            <w:top w:val="none" w:sz="0" w:space="0" w:color="auto"/>
            <w:left w:val="none" w:sz="0" w:space="0" w:color="auto"/>
            <w:bottom w:val="none" w:sz="0" w:space="0" w:color="auto"/>
            <w:right w:val="none" w:sz="0" w:space="0" w:color="auto"/>
          </w:divBdr>
        </w:div>
        <w:div w:id="1552113476">
          <w:marLeft w:val="0"/>
          <w:marRight w:val="0"/>
          <w:marTop w:val="0"/>
          <w:marBottom w:val="0"/>
          <w:divBdr>
            <w:top w:val="none" w:sz="0" w:space="0" w:color="auto"/>
            <w:left w:val="none" w:sz="0" w:space="0" w:color="auto"/>
            <w:bottom w:val="none" w:sz="0" w:space="0" w:color="auto"/>
            <w:right w:val="none" w:sz="0" w:space="0" w:color="auto"/>
          </w:divBdr>
        </w:div>
        <w:div w:id="1488551235">
          <w:marLeft w:val="0"/>
          <w:marRight w:val="0"/>
          <w:marTop w:val="0"/>
          <w:marBottom w:val="0"/>
          <w:divBdr>
            <w:top w:val="none" w:sz="0" w:space="0" w:color="auto"/>
            <w:left w:val="none" w:sz="0" w:space="0" w:color="auto"/>
            <w:bottom w:val="none" w:sz="0" w:space="0" w:color="auto"/>
            <w:right w:val="none" w:sz="0" w:space="0" w:color="auto"/>
          </w:divBdr>
        </w:div>
      </w:divsChild>
    </w:div>
    <w:div w:id="484125730">
      <w:bodyDiv w:val="1"/>
      <w:marLeft w:val="0"/>
      <w:marRight w:val="0"/>
      <w:marTop w:val="0"/>
      <w:marBottom w:val="0"/>
      <w:divBdr>
        <w:top w:val="none" w:sz="0" w:space="0" w:color="auto"/>
        <w:left w:val="none" w:sz="0" w:space="0" w:color="auto"/>
        <w:bottom w:val="none" w:sz="0" w:space="0" w:color="auto"/>
        <w:right w:val="none" w:sz="0" w:space="0" w:color="auto"/>
      </w:divBdr>
      <w:divsChild>
        <w:div w:id="1448617776">
          <w:marLeft w:val="0"/>
          <w:marRight w:val="0"/>
          <w:marTop w:val="0"/>
          <w:marBottom w:val="0"/>
          <w:divBdr>
            <w:top w:val="none" w:sz="0" w:space="0" w:color="auto"/>
            <w:left w:val="none" w:sz="0" w:space="0" w:color="auto"/>
            <w:bottom w:val="none" w:sz="0" w:space="0" w:color="auto"/>
            <w:right w:val="none" w:sz="0" w:space="0" w:color="auto"/>
          </w:divBdr>
        </w:div>
        <w:div w:id="1754476141">
          <w:marLeft w:val="0"/>
          <w:marRight w:val="0"/>
          <w:marTop w:val="0"/>
          <w:marBottom w:val="0"/>
          <w:divBdr>
            <w:top w:val="none" w:sz="0" w:space="0" w:color="auto"/>
            <w:left w:val="none" w:sz="0" w:space="0" w:color="auto"/>
            <w:bottom w:val="none" w:sz="0" w:space="0" w:color="auto"/>
            <w:right w:val="none" w:sz="0" w:space="0" w:color="auto"/>
          </w:divBdr>
        </w:div>
        <w:div w:id="1762488186">
          <w:marLeft w:val="0"/>
          <w:marRight w:val="0"/>
          <w:marTop w:val="0"/>
          <w:marBottom w:val="0"/>
          <w:divBdr>
            <w:top w:val="none" w:sz="0" w:space="0" w:color="auto"/>
            <w:left w:val="none" w:sz="0" w:space="0" w:color="auto"/>
            <w:bottom w:val="none" w:sz="0" w:space="0" w:color="auto"/>
            <w:right w:val="none" w:sz="0" w:space="0" w:color="auto"/>
          </w:divBdr>
        </w:div>
        <w:div w:id="1911650745">
          <w:marLeft w:val="0"/>
          <w:marRight w:val="0"/>
          <w:marTop w:val="0"/>
          <w:marBottom w:val="0"/>
          <w:divBdr>
            <w:top w:val="none" w:sz="0" w:space="0" w:color="auto"/>
            <w:left w:val="none" w:sz="0" w:space="0" w:color="auto"/>
            <w:bottom w:val="none" w:sz="0" w:space="0" w:color="auto"/>
            <w:right w:val="none" w:sz="0" w:space="0" w:color="auto"/>
          </w:divBdr>
        </w:div>
      </w:divsChild>
    </w:div>
    <w:div w:id="484709280">
      <w:bodyDiv w:val="1"/>
      <w:marLeft w:val="0"/>
      <w:marRight w:val="0"/>
      <w:marTop w:val="0"/>
      <w:marBottom w:val="0"/>
      <w:divBdr>
        <w:top w:val="none" w:sz="0" w:space="0" w:color="auto"/>
        <w:left w:val="none" w:sz="0" w:space="0" w:color="auto"/>
        <w:bottom w:val="none" w:sz="0" w:space="0" w:color="auto"/>
        <w:right w:val="none" w:sz="0" w:space="0" w:color="auto"/>
      </w:divBdr>
      <w:divsChild>
        <w:div w:id="373582017">
          <w:marLeft w:val="0"/>
          <w:marRight w:val="0"/>
          <w:marTop w:val="0"/>
          <w:marBottom w:val="0"/>
          <w:divBdr>
            <w:top w:val="none" w:sz="0" w:space="0" w:color="auto"/>
            <w:left w:val="none" w:sz="0" w:space="0" w:color="auto"/>
            <w:bottom w:val="none" w:sz="0" w:space="0" w:color="auto"/>
            <w:right w:val="none" w:sz="0" w:space="0" w:color="auto"/>
          </w:divBdr>
        </w:div>
        <w:div w:id="388649468">
          <w:marLeft w:val="0"/>
          <w:marRight w:val="0"/>
          <w:marTop w:val="0"/>
          <w:marBottom w:val="0"/>
          <w:divBdr>
            <w:top w:val="none" w:sz="0" w:space="0" w:color="auto"/>
            <w:left w:val="none" w:sz="0" w:space="0" w:color="auto"/>
            <w:bottom w:val="none" w:sz="0" w:space="0" w:color="auto"/>
            <w:right w:val="none" w:sz="0" w:space="0" w:color="auto"/>
          </w:divBdr>
        </w:div>
        <w:div w:id="918516885">
          <w:marLeft w:val="0"/>
          <w:marRight w:val="0"/>
          <w:marTop w:val="0"/>
          <w:marBottom w:val="0"/>
          <w:divBdr>
            <w:top w:val="none" w:sz="0" w:space="0" w:color="auto"/>
            <w:left w:val="none" w:sz="0" w:space="0" w:color="auto"/>
            <w:bottom w:val="none" w:sz="0" w:space="0" w:color="auto"/>
            <w:right w:val="none" w:sz="0" w:space="0" w:color="auto"/>
          </w:divBdr>
        </w:div>
        <w:div w:id="1264341801">
          <w:marLeft w:val="0"/>
          <w:marRight w:val="0"/>
          <w:marTop w:val="0"/>
          <w:marBottom w:val="0"/>
          <w:divBdr>
            <w:top w:val="none" w:sz="0" w:space="0" w:color="auto"/>
            <w:left w:val="none" w:sz="0" w:space="0" w:color="auto"/>
            <w:bottom w:val="none" w:sz="0" w:space="0" w:color="auto"/>
            <w:right w:val="none" w:sz="0" w:space="0" w:color="auto"/>
          </w:divBdr>
        </w:div>
      </w:divsChild>
    </w:div>
    <w:div w:id="485166480">
      <w:bodyDiv w:val="1"/>
      <w:marLeft w:val="0"/>
      <w:marRight w:val="0"/>
      <w:marTop w:val="0"/>
      <w:marBottom w:val="0"/>
      <w:divBdr>
        <w:top w:val="none" w:sz="0" w:space="0" w:color="auto"/>
        <w:left w:val="none" w:sz="0" w:space="0" w:color="auto"/>
        <w:bottom w:val="none" w:sz="0" w:space="0" w:color="auto"/>
        <w:right w:val="none" w:sz="0" w:space="0" w:color="auto"/>
      </w:divBdr>
      <w:divsChild>
        <w:div w:id="555168382">
          <w:marLeft w:val="0"/>
          <w:marRight w:val="0"/>
          <w:marTop w:val="0"/>
          <w:marBottom w:val="0"/>
          <w:divBdr>
            <w:top w:val="none" w:sz="0" w:space="0" w:color="auto"/>
            <w:left w:val="none" w:sz="0" w:space="0" w:color="auto"/>
            <w:bottom w:val="none" w:sz="0" w:space="0" w:color="auto"/>
            <w:right w:val="none" w:sz="0" w:space="0" w:color="auto"/>
          </w:divBdr>
        </w:div>
        <w:div w:id="656032108">
          <w:marLeft w:val="0"/>
          <w:marRight w:val="0"/>
          <w:marTop w:val="0"/>
          <w:marBottom w:val="0"/>
          <w:divBdr>
            <w:top w:val="none" w:sz="0" w:space="0" w:color="auto"/>
            <w:left w:val="none" w:sz="0" w:space="0" w:color="auto"/>
            <w:bottom w:val="none" w:sz="0" w:space="0" w:color="auto"/>
            <w:right w:val="none" w:sz="0" w:space="0" w:color="auto"/>
          </w:divBdr>
        </w:div>
        <w:div w:id="700209346">
          <w:marLeft w:val="0"/>
          <w:marRight w:val="0"/>
          <w:marTop w:val="0"/>
          <w:marBottom w:val="0"/>
          <w:divBdr>
            <w:top w:val="none" w:sz="0" w:space="0" w:color="auto"/>
            <w:left w:val="none" w:sz="0" w:space="0" w:color="auto"/>
            <w:bottom w:val="none" w:sz="0" w:space="0" w:color="auto"/>
            <w:right w:val="none" w:sz="0" w:space="0" w:color="auto"/>
          </w:divBdr>
        </w:div>
        <w:div w:id="1478835082">
          <w:marLeft w:val="0"/>
          <w:marRight w:val="0"/>
          <w:marTop w:val="0"/>
          <w:marBottom w:val="0"/>
          <w:divBdr>
            <w:top w:val="none" w:sz="0" w:space="0" w:color="auto"/>
            <w:left w:val="none" w:sz="0" w:space="0" w:color="auto"/>
            <w:bottom w:val="none" w:sz="0" w:space="0" w:color="auto"/>
            <w:right w:val="none" w:sz="0" w:space="0" w:color="auto"/>
          </w:divBdr>
        </w:div>
      </w:divsChild>
    </w:div>
    <w:div w:id="485249308">
      <w:bodyDiv w:val="1"/>
      <w:marLeft w:val="0"/>
      <w:marRight w:val="0"/>
      <w:marTop w:val="0"/>
      <w:marBottom w:val="0"/>
      <w:divBdr>
        <w:top w:val="none" w:sz="0" w:space="0" w:color="auto"/>
        <w:left w:val="none" w:sz="0" w:space="0" w:color="auto"/>
        <w:bottom w:val="none" w:sz="0" w:space="0" w:color="auto"/>
        <w:right w:val="none" w:sz="0" w:space="0" w:color="auto"/>
      </w:divBdr>
      <w:divsChild>
        <w:div w:id="123472716">
          <w:marLeft w:val="0"/>
          <w:marRight w:val="0"/>
          <w:marTop w:val="0"/>
          <w:marBottom w:val="0"/>
          <w:divBdr>
            <w:top w:val="none" w:sz="0" w:space="0" w:color="auto"/>
            <w:left w:val="none" w:sz="0" w:space="0" w:color="auto"/>
            <w:bottom w:val="none" w:sz="0" w:space="0" w:color="auto"/>
            <w:right w:val="none" w:sz="0" w:space="0" w:color="auto"/>
          </w:divBdr>
        </w:div>
        <w:div w:id="1109282260">
          <w:marLeft w:val="0"/>
          <w:marRight w:val="0"/>
          <w:marTop w:val="0"/>
          <w:marBottom w:val="0"/>
          <w:divBdr>
            <w:top w:val="none" w:sz="0" w:space="0" w:color="auto"/>
            <w:left w:val="none" w:sz="0" w:space="0" w:color="auto"/>
            <w:bottom w:val="none" w:sz="0" w:space="0" w:color="auto"/>
            <w:right w:val="none" w:sz="0" w:space="0" w:color="auto"/>
          </w:divBdr>
        </w:div>
        <w:div w:id="1917007826">
          <w:marLeft w:val="0"/>
          <w:marRight w:val="0"/>
          <w:marTop w:val="0"/>
          <w:marBottom w:val="0"/>
          <w:divBdr>
            <w:top w:val="none" w:sz="0" w:space="0" w:color="auto"/>
            <w:left w:val="none" w:sz="0" w:space="0" w:color="auto"/>
            <w:bottom w:val="none" w:sz="0" w:space="0" w:color="auto"/>
            <w:right w:val="none" w:sz="0" w:space="0" w:color="auto"/>
          </w:divBdr>
        </w:div>
        <w:div w:id="1980961025">
          <w:marLeft w:val="0"/>
          <w:marRight w:val="0"/>
          <w:marTop w:val="0"/>
          <w:marBottom w:val="0"/>
          <w:divBdr>
            <w:top w:val="none" w:sz="0" w:space="0" w:color="auto"/>
            <w:left w:val="none" w:sz="0" w:space="0" w:color="auto"/>
            <w:bottom w:val="none" w:sz="0" w:space="0" w:color="auto"/>
            <w:right w:val="none" w:sz="0" w:space="0" w:color="auto"/>
          </w:divBdr>
        </w:div>
      </w:divsChild>
    </w:div>
    <w:div w:id="485900494">
      <w:bodyDiv w:val="1"/>
      <w:marLeft w:val="0"/>
      <w:marRight w:val="0"/>
      <w:marTop w:val="0"/>
      <w:marBottom w:val="0"/>
      <w:divBdr>
        <w:top w:val="none" w:sz="0" w:space="0" w:color="auto"/>
        <w:left w:val="none" w:sz="0" w:space="0" w:color="auto"/>
        <w:bottom w:val="none" w:sz="0" w:space="0" w:color="auto"/>
        <w:right w:val="none" w:sz="0" w:space="0" w:color="auto"/>
      </w:divBdr>
    </w:div>
    <w:div w:id="486241494">
      <w:bodyDiv w:val="1"/>
      <w:marLeft w:val="0"/>
      <w:marRight w:val="0"/>
      <w:marTop w:val="0"/>
      <w:marBottom w:val="0"/>
      <w:divBdr>
        <w:top w:val="none" w:sz="0" w:space="0" w:color="auto"/>
        <w:left w:val="none" w:sz="0" w:space="0" w:color="auto"/>
        <w:bottom w:val="none" w:sz="0" w:space="0" w:color="auto"/>
        <w:right w:val="none" w:sz="0" w:space="0" w:color="auto"/>
      </w:divBdr>
      <w:divsChild>
        <w:div w:id="691539503">
          <w:marLeft w:val="0"/>
          <w:marRight w:val="0"/>
          <w:marTop w:val="0"/>
          <w:marBottom w:val="0"/>
          <w:divBdr>
            <w:top w:val="none" w:sz="0" w:space="0" w:color="auto"/>
            <w:left w:val="none" w:sz="0" w:space="0" w:color="auto"/>
            <w:bottom w:val="none" w:sz="0" w:space="0" w:color="auto"/>
            <w:right w:val="none" w:sz="0" w:space="0" w:color="auto"/>
          </w:divBdr>
        </w:div>
        <w:div w:id="1903640568">
          <w:marLeft w:val="0"/>
          <w:marRight w:val="0"/>
          <w:marTop w:val="0"/>
          <w:marBottom w:val="0"/>
          <w:divBdr>
            <w:top w:val="none" w:sz="0" w:space="0" w:color="auto"/>
            <w:left w:val="none" w:sz="0" w:space="0" w:color="auto"/>
            <w:bottom w:val="none" w:sz="0" w:space="0" w:color="auto"/>
            <w:right w:val="none" w:sz="0" w:space="0" w:color="auto"/>
          </w:divBdr>
        </w:div>
        <w:div w:id="75136380">
          <w:marLeft w:val="0"/>
          <w:marRight w:val="0"/>
          <w:marTop w:val="0"/>
          <w:marBottom w:val="0"/>
          <w:divBdr>
            <w:top w:val="none" w:sz="0" w:space="0" w:color="auto"/>
            <w:left w:val="none" w:sz="0" w:space="0" w:color="auto"/>
            <w:bottom w:val="none" w:sz="0" w:space="0" w:color="auto"/>
            <w:right w:val="none" w:sz="0" w:space="0" w:color="auto"/>
          </w:divBdr>
        </w:div>
        <w:div w:id="626204865">
          <w:marLeft w:val="0"/>
          <w:marRight w:val="0"/>
          <w:marTop w:val="0"/>
          <w:marBottom w:val="0"/>
          <w:divBdr>
            <w:top w:val="none" w:sz="0" w:space="0" w:color="auto"/>
            <w:left w:val="none" w:sz="0" w:space="0" w:color="auto"/>
            <w:bottom w:val="none" w:sz="0" w:space="0" w:color="auto"/>
            <w:right w:val="none" w:sz="0" w:space="0" w:color="auto"/>
          </w:divBdr>
        </w:div>
      </w:divsChild>
    </w:div>
    <w:div w:id="486484710">
      <w:bodyDiv w:val="1"/>
      <w:marLeft w:val="0"/>
      <w:marRight w:val="0"/>
      <w:marTop w:val="0"/>
      <w:marBottom w:val="0"/>
      <w:divBdr>
        <w:top w:val="none" w:sz="0" w:space="0" w:color="auto"/>
        <w:left w:val="none" w:sz="0" w:space="0" w:color="auto"/>
        <w:bottom w:val="none" w:sz="0" w:space="0" w:color="auto"/>
        <w:right w:val="none" w:sz="0" w:space="0" w:color="auto"/>
      </w:divBdr>
      <w:divsChild>
        <w:div w:id="142164776">
          <w:marLeft w:val="0"/>
          <w:marRight w:val="0"/>
          <w:marTop w:val="0"/>
          <w:marBottom w:val="0"/>
          <w:divBdr>
            <w:top w:val="none" w:sz="0" w:space="0" w:color="auto"/>
            <w:left w:val="none" w:sz="0" w:space="0" w:color="auto"/>
            <w:bottom w:val="none" w:sz="0" w:space="0" w:color="auto"/>
            <w:right w:val="none" w:sz="0" w:space="0" w:color="auto"/>
          </w:divBdr>
        </w:div>
        <w:div w:id="2076512425">
          <w:marLeft w:val="0"/>
          <w:marRight w:val="0"/>
          <w:marTop w:val="0"/>
          <w:marBottom w:val="0"/>
          <w:divBdr>
            <w:top w:val="none" w:sz="0" w:space="0" w:color="auto"/>
            <w:left w:val="none" w:sz="0" w:space="0" w:color="auto"/>
            <w:bottom w:val="none" w:sz="0" w:space="0" w:color="auto"/>
            <w:right w:val="none" w:sz="0" w:space="0" w:color="auto"/>
          </w:divBdr>
        </w:div>
        <w:div w:id="1586185148">
          <w:marLeft w:val="0"/>
          <w:marRight w:val="0"/>
          <w:marTop w:val="0"/>
          <w:marBottom w:val="0"/>
          <w:divBdr>
            <w:top w:val="none" w:sz="0" w:space="0" w:color="auto"/>
            <w:left w:val="none" w:sz="0" w:space="0" w:color="auto"/>
            <w:bottom w:val="none" w:sz="0" w:space="0" w:color="auto"/>
            <w:right w:val="none" w:sz="0" w:space="0" w:color="auto"/>
          </w:divBdr>
        </w:div>
        <w:div w:id="1962882006">
          <w:marLeft w:val="0"/>
          <w:marRight w:val="0"/>
          <w:marTop w:val="0"/>
          <w:marBottom w:val="0"/>
          <w:divBdr>
            <w:top w:val="none" w:sz="0" w:space="0" w:color="auto"/>
            <w:left w:val="none" w:sz="0" w:space="0" w:color="auto"/>
            <w:bottom w:val="none" w:sz="0" w:space="0" w:color="auto"/>
            <w:right w:val="none" w:sz="0" w:space="0" w:color="auto"/>
          </w:divBdr>
        </w:div>
      </w:divsChild>
    </w:div>
    <w:div w:id="488248917">
      <w:bodyDiv w:val="1"/>
      <w:marLeft w:val="0"/>
      <w:marRight w:val="0"/>
      <w:marTop w:val="0"/>
      <w:marBottom w:val="0"/>
      <w:divBdr>
        <w:top w:val="none" w:sz="0" w:space="0" w:color="auto"/>
        <w:left w:val="none" w:sz="0" w:space="0" w:color="auto"/>
        <w:bottom w:val="none" w:sz="0" w:space="0" w:color="auto"/>
        <w:right w:val="none" w:sz="0" w:space="0" w:color="auto"/>
      </w:divBdr>
      <w:divsChild>
        <w:div w:id="2056192768">
          <w:marLeft w:val="0"/>
          <w:marRight w:val="0"/>
          <w:marTop w:val="0"/>
          <w:marBottom w:val="0"/>
          <w:divBdr>
            <w:top w:val="none" w:sz="0" w:space="0" w:color="auto"/>
            <w:left w:val="none" w:sz="0" w:space="0" w:color="auto"/>
            <w:bottom w:val="none" w:sz="0" w:space="0" w:color="auto"/>
            <w:right w:val="none" w:sz="0" w:space="0" w:color="auto"/>
          </w:divBdr>
        </w:div>
        <w:div w:id="1384518691">
          <w:marLeft w:val="0"/>
          <w:marRight w:val="0"/>
          <w:marTop w:val="0"/>
          <w:marBottom w:val="0"/>
          <w:divBdr>
            <w:top w:val="none" w:sz="0" w:space="0" w:color="auto"/>
            <w:left w:val="none" w:sz="0" w:space="0" w:color="auto"/>
            <w:bottom w:val="none" w:sz="0" w:space="0" w:color="auto"/>
            <w:right w:val="none" w:sz="0" w:space="0" w:color="auto"/>
          </w:divBdr>
        </w:div>
        <w:div w:id="734010481">
          <w:marLeft w:val="0"/>
          <w:marRight w:val="0"/>
          <w:marTop w:val="0"/>
          <w:marBottom w:val="0"/>
          <w:divBdr>
            <w:top w:val="none" w:sz="0" w:space="0" w:color="auto"/>
            <w:left w:val="none" w:sz="0" w:space="0" w:color="auto"/>
            <w:bottom w:val="none" w:sz="0" w:space="0" w:color="auto"/>
            <w:right w:val="none" w:sz="0" w:space="0" w:color="auto"/>
          </w:divBdr>
        </w:div>
        <w:div w:id="784883142">
          <w:marLeft w:val="0"/>
          <w:marRight w:val="0"/>
          <w:marTop w:val="0"/>
          <w:marBottom w:val="0"/>
          <w:divBdr>
            <w:top w:val="none" w:sz="0" w:space="0" w:color="auto"/>
            <w:left w:val="none" w:sz="0" w:space="0" w:color="auto"/>
            <w:bottom w:val="none" w:sz="0" w:space="0" w:color="auto"/>
            <w:right w:val="none" w:sz="0" w:space="0" w:color="auto"/>
          </w:divBdr>
        </w:div>
      </w:divsChild>
    </w:div>
    <w:div w:id="489250172">
      <w:bodyDiv w:val="1"/>
      <w:marLeft w:val="0"/>
      <w:marRight w:val="0"/>
      <w:marTop w:val="0"/>
      <w:marBottom w:val="0"/>
      <w:divBdr>
        <w:top w:val="none" w:sz="0" w:space="0" w:color="auto"/>
        <w:left w:val="none" w:sz="0" w:space="0" w:color="auto"/>
        <w:bottom w:val="none" w:sz="0" w:space="0" w:color="auto"/>
        <w:right w:val="none" w:sz="0" w:space="0" w:color="auto"/>
      </w:divBdr>
      <w:divsChild>
        <w:div w:id="955015640">
          <w:marLeft w:val="0"/>
          <w:marRight w:val="0"/>
          <w:marTop w:val="0"/>
          <w:marBottom w:val="0"/>
          <w:divBdr>
            <w:top w:val="none" w:sz="0" w:space="0" w:color="auto"/>
            <w:left w:val="none" w:sz="0" w:space="0" w:color="auto"/>
            <w:bottom w:val="none" w:sz="0" w:space="0" w:color="auto"/>
            <w:right w:val="none" w:sz="0" w:space="0" w:color="auto"/>
          </w:divBdr>
        </w:div>
        <w:div w:id="609167000">
          <w:marLeft w:val="0"/>
          <w:marRight w:val="0"/>
          <w:marTop w:val="0"/>
          <w:marBottom w:val="0"/>
          <w:divBdr>
            <w:top w:val="none" w:sz="0" w:space="0" w:color="auto"/>
            <w:left w:val="none" w:sz="0" w:space="0" w:color="auto"/>
            <w:bottom w:val="none" w:sz="0" w:space="0" w:color="auto"/>
            <w:right w:val="none" w:sz="0" w:space="0" w:color="auto"/>
          </w:divBdr>
        </w:div>
        <w:div w:id="1079788599">
          <w:marLeft w:val="0"/>
          <w:marRight w:val="0"/>
          <w:marTop w:val="0"/>
          <w:marBottom w:val="0"/>
          <w:divBdr>
            <w:top w:val="none" w:sz="0" w:space="0" w:color="auto"/>
            <w:left w:val="none" w:sz="0" w:space="0" w:color="auto"/>
            <w:bottom w:val="none" w:sz="0" w:space="0" w:color="auto"/>
            <w:right w:val="none" w:sz="0" w:space="0" w:color="auto"/>
          </w:divBdr>
        </w:div>
        <w:div w:id="1524250942">
          <w:marLeft w:val="0"/>
          <w:marRight w:val="0"/>
          <w:marTop w:val="0"/>
          <w:marBottom w:val="0"/>
          <w:divBdr>
            <w:top w:val="none" w:sz="0" w:space="0" w:color="auto"/>
            <w:left w:val="none" w:sz="0" w:space="0" w:color="auto"/>
            <w:bottom w:val="none" w:sz="0" w:space="0" w:color="auto"/>
            <w:right w:val="none" w:sz="0" w:space="0" w:color="auto"/>
          </w:divBdr>
        </w:div>
      </w:divsChild>
    </w:div>
    <w:div w:id="490411487">
      <w:bodyDiv w:val="1"/>
      <w:marLeft w:val="0"/>
      <w:marRight w:val="0"/>
      <w:marTop w:val="0"/>
      <w:marBottom w:val="0"/>
      <w:divBdr>
        <w:top w:val="none" w:sz="0" w:space="0" w:color="auto"/>
        <w:left w:val="none" w:sz="0" w:space="0" w:color="auto"/>
        <w:bottom w:val="none" w:sz="0" w:space="0" w:color="auto"/>
        <w:right w:val="none" w:sz="0" w:space="0" w:color="auto"/>
      </w:divBdr>
      <w:divsChild>
        <w:div w:id="450824866">
          <w:marLeft w:val="0"/>
          <w:marRight w:val="0"/>
          <w:marTop w:val="0"/>
          <w:marBottom w:val="0"/>
          <w:divBdr>
            <w:top w:val="none" w:sz="0" w:space="0" w:color="auto"/>
            <w:left w:val="none" w:sz="0" w:space="0" w:color="auto"/>
            <w:bottom w:val="none" w:sz="0" w:space="0" w:color="auto"/>
            <w:right w:val="none" w:sz="0" w:space="0" w:color="auto"/>
          </w:divBdr>
        </w:div>
        <w:div w:id="647320776">
          <w:marLeft w:val="0"/>
          <w:marRight w:val="0"/>
          <w:marTop w:val="0"/>
          <w:marBottom w:val="0"/>
          <w:divBdr>
            <w:top w:val="none" w:sz="0" w:space="0" w:color="auto"/>
            <w:left w:val="none" w:sz="0" w:space="0" w:color="auto"/>
            <w:bottom w:val="none" w:sz="0" w:space="0" w:color="auto"/>
            <w:right w:val="none" w:sz="0" w:space="0" w:color="auto"/>
          </w:divBdr>
        </w:div>
        <w:div w:id="1537813687">
          <w:marLeft w:val="0"/>
          <w:marRight w:val="0"/>
          <w:marTop w:val="0"/>
          <w:marBottom w:val="0"/>
          <w:divBdr>
            <w:top w:val="none" w:sz="0" w:space="0" w:color="auto"/>
            <w:left w:val="none" w:sz="0" w:space="0" w:color="auto"/>
            <w:bottom w:val="none" w:sz="0" w:space="0" w:color="auto"/>
            <w:right w:val="none" w:sz="0" w:space="0" w:color="auto"/>
          </w:divBdr>
        </w:div>
        <w:div w:id="1713073387">
          <w:marLeft w:val="0"/>
          <w:marRight w:val="0"/>
          <w:marTop w:val="0"/>
          <w:marBottom w:val="0"/>
          <w:divBdr>
            <w:top w:val="none" w:sz="0" w:space="0" w:color="auto"/>
            <w:left w:val="none" w:sz="0" w:space="0" w:color="auto"/>
            <w:bottom w:val="none" w:sz="0" w:space="0" w:color="auto"/>
            <w:right w:val="none" w:sz="0" w:space="0" w:color="auto"/>
          </w:divBdr>
        </w:div>
      </w:divsChild>
    </w:div>
    <w:div w:id="490870441">
      <w:bodyDiv w:val="1"/>
      <w:marLeft w:val="0"/>
      <w:marRight w:val="0"/>
      <w:marTop w:val="0"/>
      <w:marBottom w:val="0"/>
      <w:divBdr>
        <w:top w:val="none" w:sz="0" w:space="0" w:color="auto"/>
        <w:left w:val="none" w:sz="0" w:space="0" w:color="auto"/>
        <w:bottom w:val="none" w:sz="0" w:space="0" w:color="auto"/>
        <w:right w:val="none" w:sz="0" w:space="0" w:color="auto"/>
      </w:divBdr>
      <w:divsChild>
        <w:div w:id="816918983">
          <w:marLeft w:val="0"/>
          <w:marRight w:val="0"/>
          <w:marTop w:val="0"/>
          <w:marBottom w:val="0"/>
          <w:divBdr>
            <w:top w:val="none" w:sz="0" w:space="0" w:color="auto"/>
            <w:left w:val="none" w:sz="0" w:space="0" w:color="auto"/>
            <w:bottom w:val="none" w:sz="0" w:space="0" w:color="auto"/>
            <w:right w:val="none" w:sz="0" w:space="0" w:color="auto"/>
          </w:divBdr>
        </w:div>
        <w:div w:id="1048802073">
          <w:marLeft w:val="0"/>
          <w:marRight w:val="0"/>
          <w:marTop w:val="0"/>
          <w:marBottom w:val="0"/>
          <w:divBdr>
            <w:top w:val="none" w:sz="0" w:space="0" w:color="auto"/>
            <w:left w:val="none" w:sz="0" w:space="0" w:color="auto"/>
            <w:bottom w:val="none" w:sz="0" w:space="0" w:color="auto"/>
            <w:right w:val="none" w:sz="0" w:space="0" w:color="auto"/>
          </w:divBdr>
        </w:div>
        <w:div w:id="1151214964">
          <w:marLeft w:val="0"/>
          <w:marRight w:val="0"/>
          <w:marTop w:val="0"/>
          <w:marBottom w:val="0"/>
          <w:divBdr>
            <w:top w:val="none" w:sz="0" w:space="0" w:color="auto"/>
            <w:left w:val="none" w:sz="0" w:space="0" w:color="auto"/>
            <w:bottom w:val="none" w:sz="0" w:space="0" w:color="auto"/>
            <w:right w:val="none" w:sz="0" w:space="0" w:color="auto"/>
          </w:divBdr>
        </w:div>
        <w:div w:id="1979140836">
          <w:marLeft w:val="0"/>
          <w:marRight w:val="0"/>
          <w:marTop w:val="0"/>
          <w:marBottom w:val="0"/>
          <w:divBdr>
            <w:top w:val="none" w:sz="0" w:space="0" w:color="auto"/>
            <w:left w:val="none" w:sz="0" w:space="0" w:color="auto"/>
            <w:bottom w:val="none" w:sz="0" w:space="0" w:color="auto"/>
            <w:right w:val="none" w:sz="0" w:space="0" w:color="auto"/>
          </w:divBdr>
        </w:div>
      </w:divsChild>
    </w:div>
    <w:div w:id="493451683">
      <w:bodyDiv w:val="1"/>
      <w:marLeft w:val="0"/>
      <w:marRight w:val="0"/>
      <w:marTop w:val="0"/>
      <w:marBottom w:val="0"/>
      <w:divBdr>
        <w:top w:val="none" w:sz="0" w:space="0" w:color="auto"/>
        <w:left w:val="none" w:sz="0" w:space="0" w:color="auto"/>
        <w:bottom w:val="none" w:sz="0" w:space="0" w:color="auto"/>
        <w:right w:val="none" w:sz="0" w:space="0" w:color="auto"/>
      </w:divBdr>
      <w:divsChild>
        <w:div w:id="743187373">
          <w:marLeft w:val="0"/>
          <w:marRight w:val="0"/>
          <w:marTop w:val="0"/>
          <w:marBottom w:val="0"/>
          <w:divBdr>
            <w:top w:val="none" w:sz="0" w:space="0" w:color="auto"/>
            <w:left w:val="none" w:sz="0" w:space="0" w:color="auto"/>
            <w:bottom w:val="none" w:sz="0" w:space="0" w:color="auto"/>
            <w:right w:val="none" w:sz="0" w:space="0" w:color="auto"/>
          </w:divBdr>
        </w:div>
        <w:div w:id="806557867">
          <w:marLeft w:val="0"/>
          <w:marRight w:val="0"/>
          <w:marTop w:val="0"/>
          <w:marBottom w:val="0"/>
          <w:divBdr>
            <w:top w:val="none" w:sz="0" w:space="0" w:color="auto"/>
            <w:left w:val="none" w:sz="0" w:space="0" w:color="auto"/>
            <w:bottom w:val="none" w:sz="0" w:space="0" w:color="auto"/>
            <w:right w:val="none" w:sz="0" w:space="0" w:color="auto"/>
          </w:divBdr>
        </w:div>
        <w:div w:id="442500807">
          <w:marLeft w:val="0"/>
          <w:marRight w:val="0"/>
          <w:marTop w:val="0"/>
          <w:marBottom w:val="0"/>
          <w:divBdr>
            <w:top w:val="none" w:sz="0" w:space="0" w:color="auto"/>
            <w:left w:val="none" w:sz="0" w:space="0" w:color="auto"/>
            <w:bottom w:val="none" w:sz="0" w:space="0" w:color="auto"/>
            <w:right w:val="none" w:sz="0" w:space="0" w:color="auto"/>
          </w:divBdr>
        </w:div>
        <w:div w:id="1239024477">
          <w:marLeft w:val="0"/>
          <w:marRight w:val="0"/>
          <w:marTop w:val="0"/>
          <w:marBottom w:val="0"/>
          <w:divBdr>
            <w:top w:val="none" w:sz="0" w:space="0" w:color="auto"/>
            <w:left w:val="none" w:sz="0" w:space="0" w:color="auto"/>
            <w:bottom w:val="none" w:sz="0" w:space="0" w:color="auto"/>
            <w:right w:val="none" w:sz="0" w:space="0" w:color="auto"/>
          </w:divBdr>
        </w:div>
      </w:divsChild>
    </w:div>
    <w:div w:id="495926779">
      <w:bodyDiv w:val="1"/>
      <w:marLeft w:val="0"/>
      <w:marRight w:val="0"/>
      <w:marTop w:val="0"/>
      <w:marBottom w:val="0"/>
      <w:divBdr>
        <w:top w:val="none" w:sz="0" w:space="0" w:color="auto"/>
        <w:left w:val="none" w:sz="0" w:space="0" w:color="auto"/>
        <w:bottom w:val="none" w:sz="0" w:space="0" w:color="auto"/>
        <w:right w:val="none" w:sz="0" w:space="0" w:color="auto"/>
      </w:divBdr>
      <w:divsChild>
        <w:div w:id="1703699926">
          <w:marLeft w:val="0"/>
          <w:marRight w:val="0"/>
          <w:marTop w:val="0"/>
          <w:marBottom w:val="0"/>
          <w:divBdr>
            <w:top w:val="none" w:sz="0" w:space="0" w:color="auto"/>
            <w:left w:val="none" w:sz="0" w:space="0" w:color="auto"/>
            <w:bottom w:val="none" w:sz="0" w:space="0" w:color="auto"/>
            <w:right w:val="none" w:sz="0" w:space="0" w:color="auto"/>
          </w:divBdr>
        </w:div>
        <w:div w:id="1719159467">
          <w:marLeft w:val="0"/>
          <w:marRight w:val="0"/>
          <w:marTop w:val="0"/>
          <w:marBottom w:val="0"/>
          <w:divBdr>
            <w:top w:val="none" w:sz="0" w:space="0" w:color="auto"/>
            <w:left w:val="none" w:sz="0" w:space="0" w:color="auto"/>
            <w:bottom w:val="none" w:sz="0" w:space="0" w:color="auto"/>
            <w:right w:val="none" w:sz="0" w:space="0" w:color="auto"/>
          </w:divBdr>
        </w:div>
        <w:div w:id="1799059901">
          <w:marLeft w:val="0"/>
          <w:marRight w:val="0"/>
          <w:marTop w:val="0"/>
          <w:marBottom w:val="0"/>
          <w:divBdr>
            <w:top w:val="none" w:sz="0" w:space="0" w:color="auto"/>
            <w:left w:val="none" w:sz="0" w:space="0" w:color="auto"/>
            <w:bottom w:val="none" w:sz="0" w:space="0" w:color="auto"/>
            <w:right w:val="none" w:sz="0" w:space="0" w:color="auto"/>
          </w:divBdr>
        </w:div>
        <w:div w:id="1113326943">
          <w:marLeft w:val="0"/>
          <w:marRight w:val="0"/>
          <w:marTop w:val="0"/>
          <w:marBottom w:val="0"/>
          <w:divBdr>
            <w:top w:val="none" w:sz="0" w:space="0" w:color="auto"/>
            <w:left w:val="none" w:sz="0" w:space="0" w:color="auto"/>
            <w:bottom w:val="none" w:sz="0" w:space="0" w:color="auto"/>
            <w:right w:val="none" w:sz="0" w:space="0" w:color="auto"/>
          </w:divBdr>
        </w:div>
      </w:divsChild>
    </w:div>
    <w:div w:id="496769584">
      <w:bodyDiv w:val="1"/>
      <w:marLeft w:val="0"/>
      <w:marRight w:val="0"/>
      <w:marTop w:val="0"/>
      <w:marBottom w:val="0"/>
      <w:divBdr>
        <w:top w:val="none" w:sz="0" w:space="0" w:color="auto"/>
        <w:left w:val="none" w:sz="0" w:space="0" w:color="auto"/>
        <w:bottom w:val="none" w:sz="0" w:space="0" w:color="auto"/>
        <w:right w:val="none" w:sz="0" w:space="0" w:color="auto"/>
      </w:divBdr>
      <w:divsChild>
        <w:div w:id="753279740">
          <w:marLeft w:val="0"/>
          <w:marRight w:val="0"/>
          <w:marTop w:val="0"/>
          <w:marBottom w:val="0"/>
          <w:divBdr>
            <w:top w:val="none" w:sz="0" w:space="0" w:color="auto"/>
            <w:left w:val="none" w:sz="0" w:space="0" w:color="auto"/>
            <w:bottom w:val="none" w:sz="0" w:space="0" w:color="auto"/>
            <w:right w:val="none" w:sz="0" w:space="0" w:color="auto"/>
          </w:divBdr>
        </w:div>
        <w:div w:id="1658798992">
          <w:marLeft w:val="0"/>
          <w:marRight w:val="0"/>
          <w:marTop w:val="0"/>
          <w:marBottom w:val="0"/>
          <w:divBdr>
            <w:top w:val="none" w:sz="0" w:space="0" w:color="auto"/>
            <w:left w:val="none" w:sz="0" w:space="0" w:color="auto"/>
            <w:bottom w:val="none" w:sz="0" w:space="0" w:color="auto"/>
            <w:right w:val="none" w:sz="0" w:space="0" w:color="auto"/>
          </w:divBdr>
        </w:div>
        <w:div w:id="1840071849">
          <w:marLeft w:val="0"/>
          <w:marRight w:val="0"/>
          <w:marTop w:val="0"/>
          <w:marBottom w:val="0"/>
          <w:divBdr>
            <w:top w:val="none" w:sz="0" w:space="0" w:color="auto"/>
            <w:left w:val="none" w:sz="0" w:space="0" w:color="auto"/>
            <w:bottom w:val="none" w:sz="0" w:space="0" w:color="auto"/>
            <w:right w:val="none" w:sz="0" w:space="0" w:color="auto"/>
          </w:divBdr>
        </w:div>
        <w:div w:id="2047363045">
          <w:marLeft w:val="0"/>
          <w:marRight w:val="0"/>
          <w:marTop w:val="0"/>
          <w:marBottom w:val="0"/>
          <w:divBdr>
            <w:top w:val="none" w:sz="0" w:space="0" w:color="auto"/>
            <w:left w:val="none" w:sz="0" w:space="0" w:color="auto"/>
            <w:bottom w:val="none" w:sz="0" w:space="0" w:color="auto"/>
            <w:right w:val="none" w:sz="0" w:space="0" w:color="auto"/>
          </w:divBdr>
        </w:div>
      </w:divsChild>
    </w:div>
    <w:div w:id="503012837">
      <w:bodyDiv w:val="1"/>
      <w:marLeft w:val="0"/>
      <w:marRight w:val="0"/>
      <w:marTop w:val="0"/>
      <w:marBottom w:val="0"/>
      <w:divBdr>
        <w:top w:val="none" w:sz="0" w:space="0" w:color="auto"/>
        <w:left w:val="none" w:sz="0" w:space="0" w:color="auto"/>
        <w:bottom w:val="none" w:sz="0" w:space="0" w:color="auto"/>
        <w:right w:val="none" w:sz="0" w:space="0" w:color="auto"/>
      </w:divBdr>
      <w:divsChild>
        <w:div w:id="38824927">
          <w:marLeft w:val="0"/>
          <w:marRight w:val="0"/>
          <w:marTop w:val="0"/>
          <w:marBottom w:val="0"/>
          <w:divBdr>
            <w:top w:val="none" w:sz="0" w:space="0" w:color="auto"/>
            <w:left w:val="none" w:sz="0" w:space="0" w:color="auto"/>
            <w:bottom w:val="none" w:sz="0" w:space="0" w:color="auto"/>
            <w:right w:val="none" w:sz="0" w:space="0" w:color="auto"/>
          </w:divBdr>
        </w:div>
        <w:div w:id="539707328">
          <w:marLeft w:val="0"/>
          <w:marRight w:val="0"/>
          <w:marTop w:val="0"/>
          <w:marBottom w:val="0"/>
          <w:divBdr>
            <w:top w:val="none" w:sz="0" w:space="0" w:color="auto"/>
            <w:left w:val="none" w:sz="0" w:space="0" w:color="auto"/>
            <w:bottom w:val="none" w:sz="0" w:space="0" w:color="auto"/>
            <w:right w:val="none" w:sz="0" w:space="0" w:color="auto"/>
          </w:divBdr>
        </w:div>
        <w:div w:id="408889790">
          <w:marLeft w:val="0"/>
          <w:marRight w:val="0"/>
          <w:marTop w:val="0"/>
          <w:marBottom w:val="0"/>
          <w:divBdr>
            <w:top w:val="none" w:sz="0" w:space="0" w:color="auto"/>
            <w:left w:val="none" w:sz="0" w:space="0" w:color="auto"/>
            <w:bottom w:val="none" w:sz="0" w:space="0" w:color="auto"/>
            <w:right w:val="none" w:sz="0" w:space="0" w:color="auto"/>
          </w:divBdr>
        </w:div>
        <w:div w:id="1261253573">
          <w:marLeft w:val="0"/>
          <w:marRight w:val="0"/>
          <w:marTop w:val="0"/>
          <w:marBottom w:val="0"/>
          <w:divBdr>
            <w:top w:val="none" w:sz="0" w:space="0" w:color="auto"/>
            <w:left w:val="none" w:sz="0" w:space="0" w:color="auto"/>
            <w:bottom w:val="none" w:sz="0" w:space="0" w:color="auto"/>
            <w:right w:val="none" w:sz="0" w:space="0" w:color="auto"/>
          </w:divBdr>
        </w:div>
      </w:divsChild>
    </w:div>
    <w:div w:id="503134808">
      <w:bodyDiv w:val="1"/>
      <w:marLeft w:val="0"/>
      <w:marRight w:val="0"/>
      <w:marTop w:val="0"/>
      <w:marBottom w:val="0"/>
      <w:divBdr>
        <w:top w:val="none" w:sz="0" w:space="0" w:color="auto"/>
        <w:left w:val="none" w:sz="0" w:space="0" w:color="auto"/>
        <w:bottom w:val="none" w:sz="0" w:space="0" w:color="auto"/>
        <w:right w:val="none" w:sz="0" w:space="0" w:color="auto"/>
      </w:divBdr>
      <w:divsChild>
        <w:div w:id="1526863475">
          <w:marLeft w:val="0"/>
          <w:marRight w:val="0"/>
          <w:marTop w:val="0"/>
          <w:marBottom w:val="0"/>
          <w:divBdr>
            <w:top w:val="none" w:sz="0" w:space="0" w:color="auto"/>
            <w:left w:val="none" w:sz="0" w:space="0" w:color="auto"/>
            <w:bottom w:val="none" w:sz="0" w:space="0" w:color="auto"/>
            <w:right w:val="none" w:sz="0" w:space="0" w:color="auto"/>
          </w:divBdr>
        </w:div>
        <w:div w:id="353266374">
          <w:marLeft w:val="0"/>
          <w:marRight w:val="0"/>
          <w:marTop w:val="0"/>
          <w:marBottom w:val="0"/>
          <w:divBdr>
            <w:top w:val="none" w:sz="0" w:space="0" w:color="auto"/>
            <w:left w:val="none" w:sz="0" w:space="0" w:color="auto"/>
            <w:bottom w:val="none" w:sz="0" w:space="0" w:color="auto"/>
            <w:right w:val="none" w:sz="0" w:space="0" w:color="auto"/>
          </w:divBdr>
        </w:div>
        <w:div w:id="2037851978">
          <w:marLeft w:val="0"/>
          <w:marRight w:val="0"/>
          <w:marTop w:val="0"/>
          <w:marBottom w:val="0"/>
          <w:divBdr>
            <w:top w:val="none" w:sz="0" w:space="0" w:color="auto"/>
            <w:left w:val="none" w:sz="0" w:space="0" w:color="auto"/>
            <w:bottom w:val="none" w:sz="0" w:space="0" w:color="auto"/>
            <w:right w:val="none" w:sz="0" w:space="0" w:color="auto"/>
          </w:divBdr>
        </w:div>
        <w:div w:id="929895036">
          <w:marLeft w:val="0"/>
          <w:marRight w:val="0"/>
          <w:marTop w:val="0"/>
          <w:marBottom w:val="0"/>
          <w:divBdr>
            <w:top w:val="none" w:sz="0" w:space="0" w:color="auto"/>
            <w:left w:val="none" w:sz="0" w:space="0" w:color="auto"/>
            <w:bottom w:val="none" w:sz="0" w:space="0" w:color="auto"/>
            <w:right w:val="none" w:sz="0" w:space="0" w:color="auto"/>
          </w:divBdr>
        </w:div>
      </w:divsChild>
    </w:div>
    <w:div w:id="503321909">
      <w:bodyDiv w:val="1"/>
      <w:marLeft w:val="0"/>
      <w:marRight w:val="0"/>
      <w:marTop w:val="0"/>
      <w:marBottom w:val="0"/>
      <w:divBdr>
        <w:top w:val="none" w:sz="0" w:space="0" w:color="auto"/>
        <w:left w:val="none" w:sz="0" w:space="0" w:color="auto"/>
        <w:bottom w:val="none" w:sz="0" w:space="0" w:color="auto"/>
        <w:right w:val="none" w:sz="0" w:space="0" w:color="auto"/>
      </w:divBdr>
      <w:divsChild>
        <w:div w:id="238179808">
          <w:marLeft w:val="0"/>
          <w:marRight w:val="0"/>
          <w:marTop w:val="0"/>
          <w:marBottom w:val="0"/>
          <w:divBdr>
            <w:top w:val="none" w:sz="0" w:space="0" w:color="auto"/>
            <w:left w:val="none" w:sz="0" w:space="0" w:color="auto"/>
            <w:bottom w:val="none" w:sz="0" w:space="0" w:color="auto"/>
            <w:right w:val="none" w:sz="0" w:space="0" w:color="auto"/>
          </w:divBdr>
        </w:div>
        <w:div w:id="978074389">
          <w:marLeft w:val="0"/>
          <w:marRight w:val="0"/>
          <w:marTop w:val="0"/>
          <w:marBottom w:val="0"/>
          <w:divBdr>
            <w:top w:val="none" w:sz="0" w:space="0" w:color="auto"/>
            <w:left w:val="none" w:sz="0" w:space="0" w:color="auto"/>
            <w:bottom w:val="none" w:sz="0" w:space="0" w:color="auto"/>
            <w:right w:val="none" w:sz="0" w:space="0" w:color="auto"/>
          </w:divBdr>
        </w:div>
        <w:div w:id="1289513672">
          <w:marLeft w:val="0"/>
          <w:marRight w:val="0"/>
          <w:marTop w:val="0"/>
          <w:marBottom w:val="0"/>
          <w:divBdr>
            <w:top w:val="none" w:sz="0" w:space="0" w:color="auto"/>
            <w:left w:val="none" w:sz="0" w:space="0" w:color="auto"/>
            <w:bottom w:val="none" w:sz="0" w:space="0" w:color="auto"/>
            <w:right w:val="none" w:sz="0" w:space="0" w:color="auto"/>
          </w:divBdr>
        </w:div>
        <w:div w:id="1733892359">
          <w:marLeft w:val="0"/>
          <w:marRight w:val="0"/>
          <w:marTop w:val="0"/>
          <w:marBottom w:val="0"/>
          <w:divBdr>
            <w:top w:val="none" w:sz="0" w:space="0" w:color="auto"/>
            <w:left w:val="none" w:sz="0" w:space="0" w:color="auto"/>
            <w:bottom w:val="none" w:sz="0" w:space="0" w:color="auto"/>
            <w:right w:val="none" w:sz="0" w:space="0" w:color="auto"/>
          </w:divBdr>
        </w:div>
      </w:divsChild>
    </w:div>
    <w:div w:id="507839972">
      <w:bodyDiv w:val="1"/>
      <w:marLeft w:val="0"/>
      <w:marRight w:val="0"/>
      <w:marTop w:val="0"/>
      <w:marBottom w:val="0"/>
      <w:divBdr>
        <w:top w:val="none" w:sz="0" w:space="0" w:color="auto"/>
        <w:left w:val="none" w:sz="0" w:space="0" w:color="auto"/>
        <w:bottom w:val="none" w:sz="0" w:space="0" w:color="auto"/>
        <w:right w:val="none" w:sz="0" w:space="0" w:color="auto"/>
      </w:divBdr>
      <w:divsChild>
        <w:div w:id="1166284040">
          <w:marLeft w:val="0"/>
          <w:marRight w:val="0"/>
          <w:marTop w:val="0"/>
          <w:marBottom w:val="0"/>
          <w:divBdr>
            <w:top w:val="none" w:sz="0" w:space="0" w:color="auto"/>
            <w:left w:val="none" w:sz="0" w:space="0" w:color="auto"/>
            <w:bottom w:val="none" w:sz="0" w:space="0" w:color="auto"/>
            <w:right w:val="none" w:sz="0" w:space="0" w:color="auto"/>
          </w:divBdr>
        </w:div>
        <w:div w:id="1697265365">
          <w:marLeft w:val="0"/>
          <w:marRight w:val="0"/>
          <w:marTop w:val="0"/>
          <w:marBottom w:val="0"/>
          <w:divBdr>
            <w:top w:val="none" w:sz="0" w:space="0" w:color="auto"/>
            <w:left w:val="none" w:sz="0" w:space="0" w:color="auto"/>
            <w:bottom w:val="none" w:sz="0" w:space="0" w:color="auto"/>
            <w:right w:val="none" w:sz="0" w:space="0" w:color="auto"/>
          </w:divBdr>
        </w:div>
        <w:div w:id="554246457">
          <w:marLeft w:val="0"/>
          <w:marRight w:val="0"/>
          <w:marTop w:val="0"/>
          <w:marBottom w:val="0"/>
          <w:divBdr>
            <w:top w:val="none" w:sz="0" w:space="0" w:color="auto"/>
            <w:left w:val="none" w:sz="0" w:space="0" w:color="auto"/>
            <w:bottom w:val="none" w:sz="0" w:space="0" w:color="auto"/>
            <w:right w:val="none" w:sz="0" w:space="0" w:color="auto"/>
          </w:divBdr>
        </w:div>
        <w:div w:id="1805731722">
          <w:marLeft w:val="0"/>
          <w:marRight w:val="0"/>
          <w:marTop w:val="0"/>
          <w:marBottom w:val="0"/>
          <w:divBdr>
            <w:top w:val="none" w:sz="0" w:space="0" w:color="auto"/>
            <w:left w:val="none" w:sz="0" w:space="0" w:color="auto"/>
            <w:bottom w:val="none" w:sz="0" w:space="0" w:color="auto"/>
            <w:right w:val="none" w:sz="0" w:space="0" w:color="auto"/>
          </w:divBdr>
        </w:div>
      </w:divsChild>
    </w:div>
    <w:div w:id="509374265">
      <w:bodyDiv w:val="1"/>
      <w:marLeft w:val="0"/>
      <w:marRight w:val="0"/>
      <w:marTop w:val="0"/>
      <w:marBottom w:val="0"/>
      <w:divBdr>
        <w:top w:val="none" w:sz="0" w:space="0" w:color="auto"/>
        <w:left w:val="none" w:sz="0" w:space="0" w:color="auto"/>
        <w:bottom w:val="none" w:sz="0" w:space="0" w:color="auto"/>
        <w:right w:val="none" w:sz="0" w:space="0" w:color="auto"/>
      </w:divBdr>
      <w:divsChild>
        <w:div w:id="975137293">
          <w:marLeft w:val="0"/>
          <w:marRight w:val="0"/>
          <w:marTop w:val="0"/>
          <w:marBottom w:val="0"/>
          <w:divBdr>
            <w:top w:val="none" w:sz="0" w:space="0" w:color="auto"/>
            <w:left w:val="none" w:sz="0" w:space="0" w:color="auto"/>
            <w:bottom w:val="none" w:sz="0" w:space="0" w:color="auto"/>
            <w:right w:val="none" w:sz="0" w:space="0" w:color="auto"/>
          </w:divBdr>
        </w:div>
        <w:div w:id="1166628620">
          <w:marLeft w:val="0"/>
          <w:marRight w:val="0"/>
          <w:marTop w:val="0"/>
          <w:marBottom w:val="0"/>
          <w:divBdr>
            <w:top w:val="none" w:sz="0" w:space="0" w:color="auto"/>
            <w:left w:val="none" w:sz="0" w:space="0" w:color="auto"/>
            <w:bottom w:val="none" w:sz="0" w:space="0" w:color="auto"/>
            <w:right w:val="none" w:sz="0" w:space="0" w:color="auto"/>
          </w:divBdr>
        </w:div>
        <w:div w:id="1776168574">
          <w:marLeft w:val="0"/>
          <w:marRight w:val="0"/>
          <w:marTop w:val="0"/>
          <w:marBottom w:val="0"/>
          <w:divBdr>
            <w:top w:val="none" w:sz="0" w:space="0" w:color="auto"/>
            <w:left w:val="none" w:sz="0" w:space="0" w:color="auto"/>
            <w:bottom w:val="none" w:sz="0" w:space="0" w:color="auto"/>
            <w:right w:val="none" w:sz="0" w:space="0" w:color="auto"/>
          </w:divBdr>
        </w:div>
        <w:div w:id="1844009286">
          <w:marLeft w:val="0"/>
          <w:marRight w:val="0"/>
          <w:marTop w:val="0"/>
          <w:marBottom w:val="0"/>
          <w:divBdr>
            <w:top w:val="none" w:sz="0" w:space="0" w:color="auto"/>
            <w:left w:val="none" w:sz="0" w:space="0" w:color="auto"/>
            <w:bottom w:val="none" w:sz="0" w:space="0" w:color="auto"/>
            <w:right w:val="none" w:sz="0" w:space="0" w:color="auto"/>
          </w:divBdr>
        </w:div>
      </w:divsChild>
    </w:div>
    <w:div w:id="510220813">
      <w:bodyDiv w:val="1"/>
      <w:marLeft w:val="0"/>
      <w:marRight w:val="0"/>
      <w:marTop w:val="0"/>
      <w:marBottom w:val="0"/>
      <w:divBdr>
        <w:top w:val="none" w:sz="0" w:space="0" w:color="auto"/>
        <w:left w:val="none" w:sz="0" w:space="0" w:color="auto"/>
        <w:bottom w:val="none" w:sz="0" w:space="0" w:color="auto"/>
        <w:right w:val="none" w:sz="0" w:space="0" w:color="auto"/>
      </w:divBdr>
      <w:divsChild>
        <w:div w:id="213739095">
          <w:marLeft w:val="0"/>
          <w:marRight w:val="0"/>
          <w:marTop w:val="0"/>
          <w:marBottom w:val="0"/>
          <w:divBdr>
            <w:top w:val="none" w:sz="0" w:space="0" w:color="auto"/>
            <w:left w:val="none" w:sz="0" w:space="0" w:color="auto"/>
            <w:bottom w:val="none" w:sz="0" w:space="0" w:color="auto"/>
            <w:right w:val="none" w:sz="0" w:space="0" w:color="auto"/>
          </w:divBdr>
        </w:div>
        <w:div w:id="298725656">
          <w:marLeft w:val="0"/>
          <w:marRight w:val="0"/>
          <w:marTop w:val="0"/>
          <w:marBottom w:val="0"/>
          <w:divBdr>
            <w:top w:val="none" w:sz="0" w:space="0" w:color="auto"/>
            <w:left w:val="none" w:sz="0" w:space="0" w:color="auto"/>
            <w:bottom w:val="none" w:sz="0" w:space="0" w:color="auto"/>
            <w:right w:val="none" w:sz="0" w:space="0" w:color="auto"/>
          </w:divBdr>
        </w:div>
        <w:div w:id="581374336">
          <w:marLeft w:val="0"/>
          <w:marRight w:val="0"/>
          <w:marTop w:val="0"/>
          <w:marBottom w:val="0"/>
          <w:divBdr>
            <w:top w:val="none" w:sz="0" w:space="0" w:color="auto"/>
            <w:left w:val="none" w:sz="0" w:space="0" w:color="auto"/>
            <w:bottom w:val="none" w:sz="0" w:space="0" w:color="auto"/>
            <w:right w:val="none" w:sz="0" w:space="0" w:color="auto"/>
          </w:divBdr>
        </w:div>
        <w:div w:id="1346514468">
          <w:marLeft w:val="0"/>
          <w:marRight w:val="0"/>
          <w:marTop w:val="0"/>
          <w:marBottom w:val="0"/>
          <w:divBdr>
            <w:top w:val="none" w:sz="0" w:space="0" w:color="auto"/>
            <w:left w:val="none" w:sz="0" w:space="0" w:color="auto"/>
            <w:bottom w:val="none" w:sz="0" w:space="0" w:color="auto"/>
            <w:right w:val="none" w:sz="0" w:space="0" w:color="auto"/>
          </w:divBdr>
        </w:div>
      </w:divsChild>
    </w:div>
    <w:div w:id="510947162">
      <w:bodyDiv w:val="1"/>
      <w:marLeft w:val="0"/>
      <w:marRight w:val="0"/>
      <w:marTop w:val="0"/>
      <w:marBottom w:val="0"/>
      <w:divBdr>
        <w:top w:val="none" w:sz="0" w:space="0" w:color="auto"/>
        <w:left w:val="none" w:sz="0" w:space="0" w:color="auto"/>
        <w:bottom w:val="none" w:sz="0" w:space="0" w:color="auto"/>
        <w:right w:val="none" w:sz="0" w:space="0" w:color="auto"/>
      </w:divBdr>
      <w:divsChild>
        <w:div w:id="283267759">
          <w:marLeft w:val="0"/>
          <w:marRight w:val="0"/>
          <w:marTop w:val="0"/>
          <w:marBottom w:val="0"/>
          <w:divBdr>
            <w:top w:val="none" w:sz="0" w:space="0" w:color="auto"/>
            <w:left w:val="none" w:sz="0" w:space="0" w:color="auto"/>
            <w:bottom w:val="none" w:sz="0" w:space="0" w:color="auto"/>
            <w:right w:val="none" w:sz="0" w:space="0" w:color="auto"/>
          </w:divBdr>
        </w:div>
        <w:div w:id="968510831">
          <w:marLeft w:val="0"/>
          <w:marRight w:val="0"/>
          <w:marTop w:val="0"/>
          <w:marBottom w:val="0"/>
          <w:divBdr>
            <w:top w:val="none" w:sz="0" w:space="0" w:color="auto"/>
            <w:left w:val="none" w:sz="0" w:space="0" w:color="auto"/>
            <w:bottom w:val="none" w:sz="0" w:space="0" w:color="auto"/>
            <w:right w:val="none" w:sz="0" w:space="0" w:color="auto"/>
          </w:divBdr>
        </w:div>
        <w:div w:id="1974796469">
          <w:marLeft w:val="0"/>
          <w:marRight w:val="0"/>
          <w:marTop w:val="0"/>
          <w:marBottom w:val="0"/>
          <w:divBdr>
            <w:top w:val="none" w:sz="0" w:space="0" w:color="auto"/>
            <w:left w:val="none" w:sz="0" w:space="0" w:color="auto"/>
            <w:bottom w:val="none" w:sz="0" w:space="0" w:color="auto"/>
            <w:right w:val="none" w:sz="0" w:space="0" w:color="auto"/>
          </w:divBdr>
        </w:div>
        <w:div w:id="1989165342">
          <w:marLeft w:val="0"/>
          <w:marRight w:val="0"/>
          <w:marTop w:val="0"/>
          <w:marBottom w:val="0"/>
          <w:divBdr>
            <w:top w:val="none" w:sz="0" w:space="0" w:color="auto"/>
            <w:left w:val="none" w:sz="0" w:space="0" w:color="auto"/>
            <w:bottom w:val="none" w:sz="0" w:space="0" w:color="auto"/>
            <w:right w:val="none" w:sz="0" w:space="0" w:color="auto"/>
          </w:divBdr>
        </w:div>
      </w:divsChild>
    </w:div>
    <w:div w:id="512885256">
      <w:bodyDiv w:val="1"/>
      <w:marLeft w:val="0"/>
      <w:marRight w:val="0"/>
      <w:marTop w:val="0"/>
      <w:marBottom w:val="0"/>
      <w:divBdr>
        <w:top w:val="none" w:sz="0" w:space="0" w:color="auto"/>
        <w:left w:val="none" w:sz="0" w:space="0" w:color="auto"/>
        <w:bottom w:val="none" w:sz="0" w:space="0" w:color="auto"/>
        <w:right w:val="none" w:sz="0" w:space="0" w:color="auto"/>
      </w:divBdr>
      <w:divsChild>
        <w:div w:id="1120536180">
          <w:marLeft w:val="0"/>
          <w:marRight w:val="0"/>
          <w:marTop w:val="0"/>
          <w:marBottom w:val="0"/>
          <w:divBdr>
            <w:top w:val="none" w:sz="0" w:space="0" w:color="auto"/>
            <w:left w:val="none" w:sz="0" w:space="0" w:color="auto"/>
            <w:bottom w:val="none" w:sz="0" w:space="0" w:color="auto"/>
            <w:right w:val="none" w:sz="0" w:space="0" w:color="auto"/>
          </w:divBdr>
        </w:div>
        <w:div w:id="396785303">
          <w:marLeft w:val="0"/>
          <w:marRight w:val="0"/>
          <w:marTop w:val="0"/>
          <w:marBottom w:val="0"/>
          <w:divBdr>
            <w:top w:val="none" w:sz="0" w:space="0" w:color="auto"/>
            <w:left w:val="none" w:sz="0" w:space="0" w:color="auto"/>
            <w:bottom w:val="none" w:sz="0" w:space="0" w:color="auto"/>
            <w:right w:val="none" w:sz="0" w:space="0" w:color="auto"/>
          </w:divBdr>
        </w:div>
        <w:div w:id="599415756">
          <w:marLeft w:val="0"/>
          <w:marRight w:val="0"/>
          <w:marTop w:val="0"/>
          <w:marBottom w:val="0"/>
          <w:divBdr>
            <w:top w:val="none" w:sz="0" w:space="0" w:color="auto"/>
            <w:left w:val="none" w:sz="0" w:space="0" w:color="auto"/>
            <w:bottom w:val="none" w:sz="0" w:space="0" w:color="auto"/>
            <w:right w:val="none" w:sz="0" w:space="0" w:color="auto"/>
          </w:divBdr>
        </w:div>
        <w:div w:id="1435632477">
          <w:marLeft w:val="0"/>
          <w:marRight w:val="0"/>
          <w:marTop w:val="0"/>
          <w:marBottom w:val="0"/>
          <w:divBdr>
            <w:top w:val="none" w:sz="0" w:space="0" w:color="auto"/>
            <w:left w:val="none" w:sz="0" w:space="0" w:color="auto"/>
            <w:bottom w:val="none" w:sz="0" w:space="0" w:color="auto"/>
            <w:right w:val="none" w:sz="0" w:space="0" w:color="auto"/>
          </w:divBdr>
        </w:div>
      </w:divsChild>
    </w:div>
    <w:div w:id="514610030">
      <w:bodyDiv w:val="1"/>
      <w:marLeft w:val="0"/>
      <w:marRight w:val="0"/>
      <w:marTop w:val="0"/>
      <w:marBottom w:val="0"/>
      <w:divBdr>
        <w:top w:val="none" w:sz="0" w:space="0" w:color="auto"/>
        <w:left w:val="none" w:sz="0" w:space="0" w:color="auto"/>
        <w:bottom w:val="none" w:sz="0" w:space="0" w:color="auto"/>
        <w:right w:val="none" w:sz="0" w:space="0" w:color="auto"/>
      </w:divBdr>
      <w:divsChild>
        <w:div w:id="164563888">
          <w:marLeft w:val="0"/>
          <w:marRight w:val="0"/>
          <w:marTop w:val="0"/>
          <w:marBottom w:val="0"/>
          <w:divBdr>
            <w:top w:val="none" w:sz="0" w:space="0" w:color="auto"/>
            <w:left w:val="none" w:sz="0" w:space="0" w:color="auto"/>
            <w:bottom w:val="none" w:sz="0" w:space="0" w:color="auto"/>
            <w:right w:val="none" w:sz="0" w:space="0" w:color="auto"/>
          </w:divBdr>
        </w:div>
        <w:div w:id="440343813">
          <w:marLeft w:val="0"/>
          <w:marRight w:val="0"/>
          <w:marTop w:val="0"/>
          <w:marBottom w:val="0"/>
          <w:divBdr>
            <w:top w:val="none" w:sz="0" w:space="0" w:color="auto"/>
            <w:left w:val="none" w:sz="0" w:space="0" w:color="auto"/>
            <w:bottom w:val="none" w:sz="0" w:space="0" w:color="auto"/>
            <w:right w:val="none" w:sz="0" w:space="0" w:color="auto"/>
          </w:divBdr>
        </w:div>
        <w:div w:id="929243479">
          <w:marLeft w:val="0"/>
          <w:marRight w:val="0"/>
          <w:marTop w:val="0"/>
          <w:marBottom w:val="0"/>
          <w:divBdr>
            <w:top w:val="none" w:sz="0" w:space="0" w:color="auto"/>
            <w:left w:val="none" w:sz="0" w:space="0" w:color="auto"/>
            <w:bottom w:val="none" w:sz="0" w:space="0" w:color="auto"/>
            <w:right w:val="none" w:sz="0" w:space="0" w:color="auto"/>
          </w:divBdr>
        </w:div>
        <w:div w:id="1630088563">
          <w:marLeft w:val="0"/>
          <w:marRight w:val="0"/>
          <w:marTop w:val="0"/>
          <w:marBottom w:val="0"/>
          <w:divBdr>
            <w:top w:val="none" w:sz="0" w:space="0" w:color="auto"/>
            <w:left w:val="none" w:sz="0" w:space="0" w:color="auto"/>
            <w:bottom w:val="none" w:sz="0" w:space="0" w:color="auto"/>
            <w:right w:val="none" w:sz="0" w:space="0" w:color="auto"/>
          </w:divBdr>
        </w:div>
      </w:divsChild>
    </w:div>
    <w:div w:id="516428208">
      <w:bodyDiv w:val="1"/>
      <w:marLeft w:val="0"/>
      <w:marRight w:val="0"/>
      <w:marTop w:val="0"/>
      <w:marBottom w:val="0"/>
      <w:divBdr>
        <w:top w:val="none" w:sz="0" w:space="0" w:color="auto"/>
        <w:left w:val="none" w:sz="0" w:space="0" w:color="auto"/>
        <w:bottom w:val="none" w:sz="0" w:space="0" w:color="auto"/>
        <w:right w:val="none" w:sz="0" w:space="0" w:color="auto"/>
      </w:divBdr>
      <w:divsChild>
        <w:div w:id="1517190442">
          <w:marLeft w:val="0"/>
          <w:marRight w:val="0"/>
          <w:marTop w:val="0"/>
          <w:marBottom w:val="0"/>
          <w:divBdr>
            <w:top w:val="none" w:sz="0" w:space="0" w:color="auto"/>
            <w:left w:val="none" w:sz="0" w:space="0" w:color="auto"/>
            <w:bottom w:val="none" w:sz="0" w:space="0" w:color="auto"/>
            <w:right w:val="none" w:sz="0" w:space="0" w:color="auto"/>
          </w:divBdr>
        </w:div>
        <w:div w:id="1166165000">
          <w:marLeft w:val="0"/>
          <w:marRight w:val="0"/>
          <w:marTop w:val="0"/>
          <w:marBottom w:val="0"/>
          <w:divBdr>
            <w:top w:val="none" w:sz="0" w:space="0" w:color="auto"/>
            <w:left w:val="none" w:sz="0" w:space="0" w:color="auto"/>
            <w:bottom w:val="none" w:sz="0" w:space="0" w:color="auto"/>
            <w:right w:val="none" w:sz="0" w:space="0" w:color="auto"/>
          </w:divBdr>
        </w:div>
        <w:div w:id="89593102">
          <w:marLeft w:val="0"/>
          <w:marRight w:val="0"/>
          <w:marTop w:val="0"/>
          <w:marBottom w:val="0"/>
          <w:divBdr>
            <w:top w:val="none" w:sz="0" w:space="0" w:color="auto"/>
            <w:left w:val="none" w:sz="0" w:space="0" w:color="auto"/>
            <w:bottom w:val="none" w:sz="0" w:space="0" w:color="auto"/>
            <w:right w:val="none" w:sz="0" w:space="0" w:color="auto"/>
          </w:divBdr>
        </w:div>
        <w:div w:id="202444104">
          <w:marLeft w:val="0"/>
          <w:marRight w:val="0"/>
          <w:marTop w:val="0"/>
          <w:marBottom w:val="0"/>
          <w:divBdr>
            <w:top w:val="none" w:sz="0" w:space="0" w:color="auto"/>
            <w:left w:val="none" w:sz="0" w:space="0" w:color="auto"/>
            <w:bottom w:val="none" w:sz="0" w:space="0" w:color="auto"/>
            <w:right w:val="none" w:sz="0" w:space="0" w:color="auto"/>
          </w:divBdr>
        </w:div>
      </w:divsChild>
    </w:div>
    <w:div w:id="518008076">
      <w:bodyDiv w:val="1"/>
      <w:marLeft w:val="0"/>
      <w:marRight w:val="0"/>
      <w:marTop w:val="0"/>
      <w:marBottom w:val="0"/>
      <w:divBdr>
        <w:top w:val="none" w:sz="0" w:space="0" w:color="auto"/>
        <w:left w:val="none" w:sz="0" w:space="0" w:color="auto"/>
        <w:bottom w:val="none" w:sz="0" w:space="0" w:color="auto"/>
        <w:right w:val="none" w:sz="0" w:space="0" w:color="auto"/>
      </w:divBdr>
      <w:divsChild>
        <w:div w:id="34626947">
          <w:marLeft w:val="0"/>
          <w:marRight w:val="0"/>
          <w:marTop w:val="0"/>
          <w:marBottom w:val="0"/>
          <w:divBdr>
            <w:top w:val="none" w:sz="0" w:space="0" w:color="auto"/>
            <w:left w:val="none" w:sz="0" w:space="0" w:color="auto"/>
            <w:bottom w:val="none" w:sz="0" w:space="0" w:color="auto"/>
            <w:right w:val="none" w:sz="0" w:space="0" w:color="auto"/>
          </w:divBdr>
        </w:div>
        <w:div w:id="393433042">
          <w:marLeft w:val="0"/>
          <w:marRight w:val="0"/>
          <w:marTop w:val="0"/>
          <w:marBottom w:val="0"/>
          <w:divBdr>
            <w:top w:val="none" w:sz="0" w:space="0" w:color="auto"/>
            <w:left w:val="none" w:sz="0" w:space="0" w:color="auto"/>
            <w:bottom w:val="none" w:sz="0" w:space="0" w:color="auto"/>
            <w:right w:val="none" w:sz="0" w:space="0" w:color="auto"/>
          </w:divBdr>
        </w:div>
        <w:div w:id="1291786856">
          <w:marLeft w:val="0"/>
          <w:marRight w:val="0"/>
          <w:marTop w:val="0"/>
          <w:marBottom w:val="0"/>
          <w:divBdr>
            <w:top w:val="none" w:sz="0" w:space="0" w:color="auto"/>
            <w:left w:val="none" w:sz="0" w:space="0" w:color="auto"/>
            <w:bottom w:val="none" w:sz="0" w:space="0" w:color="auto"/>
            <w:right w:val="none" w:sz="0" w:space="0" w:color="auto"/>
          </w:divBdr>
        </w:div>
        <w:div w:id="2114666665">
          <w:marLeft w:val="0"/>
          <w:marRight w:val="0"/>
          <w:marTop w:val="0"/>
          <w:marBottom w:val="0"/>
          <w:divBdr>
            <w:top w:val="none" w:sz="0" w:space="0" w:color="auto"/>
            <w:left w:val="none" w:sz="0" w:space="0" w:color="auto"/>
            <w:bottom w:val="none" w:sz="0" w:space="0" w:color="auto"/>
            <w:right w:val="none" w:sz="0" w:space="0" w:color="auto"/>
          </w:divBdr>
        </w:div>
      </w:divsChild>
    </w:div>
    <w:div w:id="519514310">
      <w:bodyDiv w:val="1"/>
      <w:marLeft w:val="0"/>
      <w:marRight w:val="0"/>
      <w:marTop w:val="0"/>
      <w:marBottom w:val="0"/>
      <w:divBdr>
        <w:top w:val="none" w:sz="0" w:space="0" w:color="auto"/>
        <w:left w:val="none" w:sz="0" w:space="0" w:color="auto"/>
        <w:bottom w:val="none" w:sz="0" w:space="0" w:color="auto"/>
        <w:right w:val="none" w:sz="0" w:space="0" w:color="auto"/>
      </w:divBdr>
    </w:div>
    <w:div w:id="519899527">
      <w:bodyDiv w:val="1"/>
      <w:marLeft w:val="0"/>
      <w:marRight w:val="0"/>
      <w:marTop w:val="0"/>
      <w:marBottom w:val="0"/>
      <w:divBdr>
        <w:top w:val="none" w:sz="0" w:space="0" w:color="auto"/>
        <w:left w:val="none" w:sz="0" w:space="0" w:color="auto"/>
        <w:bottom w:val="none" w:sz="0" w:space="0" w:color="auto"/>
        <w:right w:val="none" w:sz="0" w:space="0" w:color="auto"/>
      </w:divBdr>
    </w:div>
    <w:div w:id="519902698">
      <w:bodyDiv w:val="1"/>
      <w:marLeft w:val="0"/>
      <w:marRight w:val="0"/>
      <w:marTop w:val="0"/>
      <w:marBottom w:val="0"/>
      <w:divBdr>
        <w:top w:val="none" w:sz="0" w:space="0" w:color="auto"/>
        <w:left w:val="none" w:sz="0" w:space="0" w:color="auto"/>
        <w:bottom w:val="none" w:sz="0" w:space="0" w:color="auto"/>
        <w:right w:val="none" w:sz="0" w:space="0" w:color="auto"/>
      </w:divBdr>
      <w:divsChild>
        <w:div w:id="2072456374">
          <w:marLeft w:val="0"/>
          <w:marRight w:val="0"/>
          <w:marTop w:val="0"/>
          <w:marBottom w:val="0"/>
          <w:divBdr>
            <w:top w:val="none" w:sz="0" w:space="0" w:color="auto"/>
            <w:left w:val="none" w:sz="0" w:space="0" w:color="auto"/>
            <w:bottom w:val="none" w:sz="0" w:space="0" w:color="auto"/>
            <w:right w:val="none" w:sz="0" w:space="0" w:color="auto"/>
          </w:divBdr>
        </w:div>
        <w:div w:id="677973218">
          <w:marLeft w:val="0"/>
          <w:marRight w:val="0"/>
          <w:marTop w:val="0"/>
          <w:marBottom w:val="0"/>
          <w:divBdr>
            <w:top w:val="none" w:sz="0" w:space="0" w:color="auto"/>
            <w:left w:val="none" w:sz="0" w:space="0" w:color="auto"/>
            <w:bottom w:val="none" w:sz="0" w:space="0" w:color="auto"/>
            <w:right w:val="none" w:sz="0" w:space="0" w:color="auto"/>
          </w:divBdr>
        </w:div>
        <w:div w:id="2054302899">
          <w:marLeft w:val="0"/>
          <w:marRight w:val="0"/>
          <w:marTop w:val="0"/>
          <w:marBottom w:val="0"/>
          <w:divBdr>
            <w:top w:val="none" w:sz="0" w:space="0" w:color="auto"/>
            <w:left w:val="none" w:sz="0" w:space="0" w:color="auto"/>
            <w:bottom w:val="none" w:sz="0" w:space="0" w:color="auto"/>
            <w:right w:val="none" w:sz="0" w:space="0" w:color="auto"/>
          </w:divBdr>
        </w:div>
        <w:div w:id="586498193">
          <w:marLeft w:val="0"/>
          <w:marRight w:val="0"/>
          <w:marTop w:val="0"/>
          <w:marBottom w:val="0"/>
          <w:divBdr>
            <w:top w:val="none" w:sz="0" w:space="0" w:color="auto"/>
            <w:left w:val="none" w:sz="0" w:space="0" w:color="auto"/>
            <w:bottom w:val="none" w:sz="0" w:space="0" w:color="auto"/>
            <w:right w:val="none" w:sz="0" w:space="0" w:color="auto"/>
          </w:divBdr>
        </w:div>
      </w:divsChild>
    </w:div>
    <w:div w:id="520097063">
      <w:bodyDiv w:val="1"/>
      <w:marLeft w:val="0"/>
      <w:marRight w:val="0"/>
      <w:marTop w:val="0"/>
      <w:marBottom w:val="0"/>
      <w:divBdr>
        <w:top w:val="none" w:sz="0" w:space="0" w:color="auto"/>
        <w:left w:val="none" w:sz="0" w:space="0" w:color="auto"/>
        <w:bottom w:val="none" w:sz="0" w:space="0" w:color="auto"/>
        <w:right w:val="none" w:sz="0" w:space="0" w:color="auto"/>
      </w:divBdr>
      <w:divsChild>
        <w:div w:id="1044250781">
          <w:marLeft w:val="0"/>
          <w:marRight w:val="0"/>
          <w:marTop w:val="0"/>
          <w:marBottom w:val="0"/>
          <w:divBdr>
            <w:top w:val="none" w:sz="0" w:space="0" w:color="auto"/>
            <w:left w:val="none" w:sz="0" w:space="0" w:color="auto"/>
            <w:bottom w:val="none" w:sz="0" w:space="0" w:color="auto"/>
            <w:right w:val="none" w:sz="0" w:space="0" w:color="auto"/>
          </w:divBdr>
        </w:div>
        <w:div w:id="937643757">
          <w:marLeft w:val="0"/>
          <w:marRight w:val="0"/>
          <w:marTop w:val="0"/>
          <w:marBottom w:val="0"/>
          <w:divBdr>
            <w:top w:val="none" w:sz="0" w:space="0" w:color="auto"/>
            <w:left w:val="none" w:sz="0" w:space="0" w:color="auto"/>
            <w:bottom w:val="none" w:sz="0" w:space="0" w:color="auto"/>
            <w:right w:val="none" w:sz="0" w:space="0" w:color="auto"/>
          </w:divBdr>
        </w:div>
        <w:div w:id="901404681">
          <w:marLeft w:val="0"/>
          <w:marRight w:val="0"/>
          <w:marTop w:val="0"/>
          <w:marBottom w:val="0"/>
          <w:divBdr>
            <w:top w:val="none" w:sz="0" w:space="0" w:color="auto"/>
            <w:left w:val="none" w:sz="0" w:space="0" w:color="auto"/>
            <w:bottom w:val="none" w:sz="0" w:space="0" w:color="auto"/>
            <w:right w:val="none" w:sz="0" w:space="0" w:color="auto"/>
          </w:divBdr>
        </w:div>
        <w:div w:id="76749927">
          <w:marLeft w:val="0"/>
          <w:marRight w:val="0"/>
          <w:marTop w:val="0"/>
          <w:marBottom w:val="0"/>
          <w:divBdr>
            <w:top w:val="none" w:sz="0" w:space="0" w:color="auto"/>
            <w:left w:val="none" w:sz="0" w:space="0" w:color="auto"/>
            <w:bottom w:val="none" w:sz="0" w:space="0" w:color="auto"/>
            <w:right w:val="none" w:sz="0" w:space="0" w:color="auto"/>
          </w:divBdr>
        </w:div>
      </w:divsChild>
    </w:div>
    <w:div w:id="524636951">
      <w:bodyDiv w:val="1"/>
      <w:marLeft w:val="0"/>
      <w:marRight w:val="0"/>
      <w:marTop w:val="0"/>
      <w:marBottom w:val="0"/>
      <w:divBdr>
        <w:top w:val="none" w:sz="0" w:space="0" w:color="auto"/>
        <w:left w:val="none" w:sz="0" w:space="0" w:color="auto"/>
        <w:bottom w:val="none" w:sz="0" w:space="0" w:color="auto"/>
        <w:right w:val="none" w:sz="0" w:space="0" w:color="auto"/>
      </w:divBdr>
      <w:divsChild>
        <w:div w:id="298263195">
          <w:marLeft w:val="0"/>
          <w:marRight w:val="0"/>
          <w:marTop w:val="0"/>
          <w:marBottom w:val="0"/>
          <w:divBdr>
            <w:top w:val="none" w:sz="0" w:space="0" w:color="auto"/>
            <w:left w:val="none" w:sz="0" w:space="0" w:color="auto"/>
            <w:bottom w:val="none" w:sz="0" w:space="0" w:color="auto"/>
            <w:right w:val="none" w:sz="0" w:space="0" w:color="auto"/>
          </w:divBdr>
        </w:div>
        <w:div w:id="481239800">
          <w:marLeft w:val="0"/>
          <w:marRight w:val="0"/>
          <w:marTop w:val="0"/>
          <w:marBottom w:val="0"/>
          <w:divBdr>
            <w:top w:val="none" w:sz="0" w:space="0" w:color="auto"/>
            <w:left w:val="none" w:sz="0" w:space="0" w:color="auto"/>
            <w:bottom w:val="none" w:sz="0" w:space="0" w:color="auto"/>
            <w:right w:val="none" w:sz="0" w:space="0" w:color="auto"/>
          </w:divBdr>
        </w:div>
        <w:div w:id="2086301476">
          <w:marLeft w:val="0"/>
          <w:marRight w:val="0"/>
          <w:marTop w:val="0"/>
          <w:marBottom w:val="0"/>
          <w:divBdr>
            <w:top w:val="none" w:sz="0" w:space="0" w:color="auto"/>
            <w:left w:val="none" w:sz="0" w:space="0" w:color="auto"/>
            <w:bottom w:val="none" w:sz="0" w:space="0" w:color="auto"/>
            <w:right w:val="none" w:sz="0" w:space="0" w:color="auto"/>
          </w:divBdr>
        </w:div>
        <w:div w:id="2120953863">
          <w:marLeft w:val="0"/>
          <w:marRight w:val="0"/>
          <w:marTop w:val="0"/>
          <w:marBottom w:val="0"/>
          <w:divBdr>
            <w:top w:val="none" w:sz="0" w:space="0" w:color="auto"/>
            <w:left w:val="none" w:sz="0" w:space="0" w:color="auto"/>
            <w:bottom w:val="none" w:sz="0" w:space="0" w:color="auto"/>
            <w:right w:val="none" w:sz="0" w:space="0" w:color="auto"/>
          </w:divBdr>
        </w:div>
      </w:divsChild>
    </w:div>
    <w:div w:id="525218405">
      <w:bodyDiv w:val="1"/>
      <w:marLeft w:val="0"/>
      <w:marRight w:val="0"/>
      <w:marTop w:val="0"/>
      <w:marBottom w:val="0"/>
      <w:divBdr>
        <w:top w:val="none" w:sz="0" w:space="0" w:color="auto"/>
        <w:left w:val="none" w:sz="0" w:space="0" w:color="auto"/>
        <w:bottom w:val="none" w:sz="0" w:space="0" w:color="auto"/>
        <w:right w:val="none" w:sz="0" w:space="0" w:color="auto"/>
      </w:divBdr>
      <w:divsChild>
        <w:div w:id="1411921766">
          <w:marLeft w:val="0"/>
          <w:marRight w:val="0"/>
          <w:marTop w:val="0"/>
          <w:marBottom w:val="0"/>
          <w:divBdr>
            <w:top w:val="none" w:sz="0" w:space="0" w:color="auto"/>
            <w:left w:val="none" w:sz="0" w:space="0" w:color="auto"/>
            <w:bottom w:val="none" w:sz="0" w:space="0" w:color="auto"/>
            <w:right w:val="none" w:sz="0" w:space="0" w:color="auto"/>
          </w:divBdr>
        </w:div>
        <w:div w:id="1488399624">
          <w:marLeft w:val="0"/>
          <w:marRight w:val="0"/>
          <w:marTop w:val="0"/>
          <w:marBottom w:val="0"/>
          <w:divBdr>
            <w:top w:val="none" w:sz="0" w:space="0" w:color="auto"/>
            <w:left w:val="none" w:sz="0" w:space="0" w:color="auto"/>
            <w:bottom w:val="none" w:sz="0" w:space="0" w:color="auto"/>
            <w:right w:val="none" w:sz="0" w:space="0" w:color="auto"/>
          </w:divBdr>
        </w:div>
        <w:div w:id="1590038380">
          <w:marLeft w:val="0"/>
          <w:marRight w:val="0"/>
          <w:marTop w:val="0"/>
          <w:marBottom w:val="0"/>
          <w:divBdr>
            <w:top w:val="none" w:sz="0" w:space="0" w:color="auto"/>
            <w:left w:val="none" w:sz="0" w:space="0" w:color="auto"/>
            <w:bottom w:val="none" w:sz="0" w:space="0" w:color="auto"/>
            <w:right w:val="none" w:sz="0" w:space="0" w:color="auto"/>
          </w:divBdr>
        </w:div>
        <w:div w:id="1800950005">
          <w:marLeft w:val="0"/>
          <w:marRight w:val="0"/>
          <w:marTop w:val="0"/>
          <w:marBottom w:val="0"/>
          <w:divBdr>
            <w:top w:val="none" w:sz="0" w:space="0" w:color="auto"/>
            <w:left w:val="none" w:sz="0" w:space="0" w:color="auto"/>
            <w:bottom w:val="none" w:sz="0" w:space="0" w:color="auto"/>
            <w:right w:val="none" w:sz="0" w:space="0" w:color="auto"/>
          </w:divBdr>
        </w:div>
      </w:divsChild>
    </w:div>
    <w:div w:id="527304905">
      <w:bodyDiv w:val="1"/>
      <w:marLeft w:val="0"/>
      <w:marRight w:val="0"/>
      <w:marTop w:val="0"/>
      <w:marBottom w:val="0"/>
      <w:divBdr>
        <w:top w:val="none" w:sz="0" w:space="0" w:color="auto"/>
        <w:left w:val="none" w:sz="0" w:space="0" w:color="auto"/>
        <w:bottom w:val="none" w:sz="0" w:space="0" w:color="auto"/>
        <w:right w:val="none" w:sz="0" w:space="0" w:color="auto"/>
      </w:divBdr>
    </w:div>
    <w:div w:id="529031510">
      <w:bodyDiv w:val="1"/>
      <w:marLeft w:val="0"/>
      <w:marRight w:val="0"/>
      <w:marTop w:val="0"/>
      <w:marBottom w:val="0"/>
      <w:divBdr>
        <w:top w:val="none" w:sz="0" w:space="0" w:color="auto"/>
        <w:left w:val="none" w:sz="0" w:space="0" w:color="auto"/>
        <w:bottom w:val="none" w:sz="0" w:space="0" w:color="auto"/>
        <w:right w:val="none" w:sz="0" w:space="0" w:color="auto"/>
      </w:divBdr>
      <w:divsChild>
        <w:div w:id="680358648">
          <w:marLeft w:val="0"/>
          <w:marRight w:val="0"/>
          <w:marTop w:val="0"/>
          <w:marBottom w:val="0"/>
          <w:divBdr>
            <w:top w:val="none" w:sz="0" w:space="0" w:color="auto"/>
            <w:left w:val="none" w:sz="0" w:space="0" w:color="auto"/>
            <w:bottom w:val="none" w:sz="0" w:space="0" w:color="auto"/>
            <w:right w:val="none" w:sz="0" w:space="0" w:color="auto"/>
          </w:divBdr>
        </w:div>
        <w:div w:id="732433987">
          <w:marLeft w:val="0"/>
          <w:marRight w:val="0"/>
          <w:marTop w:val="0"/>
          <w:marBottom w:val="0"/>
          <w:divBdr>
            <w:top w:val="none" w:sz="0" w:space="0" w:color="auto"/>
            <w:left w:val="none" w:sz="0" w:space="0" w:color="auto"/>
            <w:bottom w:val="none" w:sz="0" w:space="0" w:color="auto"/>
            <w:right w:val="none" w:sz="0" w:space="0" w:color="auto"/>
          </w:divBdr>
        </w:div>
        <w:div w:id="1390222500">
          <w:marLeft w:val="0"/>
          <w:marRight w:val="0"/>
          <w:marTop w:val="0"/>
          <w:marBottom w:val="0"/>
          <w:divBdr>
            <w:top w:val="none" w:sz="0" w:space="0" w:color="auto"/>
            <w:left w:val="none" w:sz="0" w:space="0" w:color="auto"/>
            <w:bottom w:val="none" w:sz="0" w:space="0" w:color="auto"/>
            <w:right w:val="none" w:sz="0" w:space="0" w:color="auto"/>
          </w:divBdr>
        </w:div>
        <w:div w:id="1902519627">
          <w:marLeft w:val="0"/>
          <w:marRight w:val="0"/>
          <w:marTop w:val="0"/>
          <w:marBottom w:val="0"/>
          <w:divBdr>
            <w:top w:val="none" w:sz="0" w:space="0" w:color="auto"/>
            <w:left w:val="none" w:sz="0" w:space="0" w:color="auto"/>
            <w:bottom w:val="none" w:sz="0" w:space="0" w:color="auto"/>
            <w:right w:val="none" w:sz="0" w:space="0" w:color="auto"/>
          </w:divBdr>
        </w:div>
      </w:divsChild>
    </w:div>
    <w:div w:id="531309871">
      <w:bodyDiv w:val="1"/>
      <w:marLeft w:val="0"/>
      <w:marRight w:val="0"/>
      <w:marTop w:val="0"/>
      <w:marBottom w:val="0"/>
      <w:divBdr>
        <w:top w:val="none" w:sz="0" w:space="0" w:color="auto"/>
        <w:left w:val="none" w:sz="0" w:space="0" w:color="auto"/>
        <w:bottom w:val="none" w:sz="0" w:space="0" w:color="auto"/>
        <w:right w:val="none" w:sz="0" w:space="0" w:color="auto"/>
      </w:divBdr>
      <w:divsChild>
        <w:div w:id="700478976">
          <w:marLeft w:val="0"/>
          <w:marRight w:val="0"/>
          <w:marTop w:val="0"/>
          <w:marBottom w:val="0"/>
          <w:divBdr>
            <w:top w:val="none" w:sz="0" w:space="0" w:color="auto"/>
            <w:left w:val="none" w:sz="0" w:space="0" w:color="auto"/>
            <w:bottom w:val="none" w:sz="0" w:space="0" w:color="auto"/>
            <w:right w:val="none" w:sz="0" w:space="0" w:color="auto"/>
          </w:divBdr>
        </w:div>
        <w:div w:id="1595017200">
          <w:marLeft w:val="0"/>
          <w:marRight w:val="0"/>
          <w:marTop w:val="0"/>
          <w:marBottom w:val="0"/>
          <w:divBdr>
            <w:top w:val="none" w:sz="0" w:space="0" w:color="auto"/>
            <w:left w:val="none" w:sz="0" w:space="0" w:color="auto"/>
            <w:bottom w:val="none" w:sz="0" w:space="0" w:color="auto"/>
            <w:right w:val="none" w:sz="0" w:space="0" w:color="auto"/>
          </w:divBdr>
        </w:div>
        <w:div w:id="303236525">
          <w:marLeft w:val="0"/>
          <w:marRight w:val="0"/>
          <w:marTop w:val="0"/>
          <w:marBottom w:val="0"/>
          <w:divBdr>
            <w:top w:val="none" w:sz="0" w:space="0" w:color="auto"/>
            <w:left w:val="none" w:sz="0" w:space="0" w:color="auto"/>
            <w:bottom w:val="none" w:sz="0" w:space="0" w:color="auto"/>
            <w:right w:val="none" w:sz="0" w:space="0" w:color="auto"/>
          </w:divBdr>
        </w:div>
        <w:div w:id="1533420971">
          <w:marLeft w:val="0"/>
          <w:marRight w:val="0"/>
          <w:marTop w:val="0"/>
          <w:marBottom w:val="0"/>
          <w:divBdr>
            <w:top w:val="none" w:sz="0" w:space="0" w:color="auto"/>
            <w:left w:val="none" w:sz="0" w:space="0" w:color="auto"/>
            <w:bottom w:val="none" w:sz="0" w:space="0" w:color="auto"/>
            <w:right w:val="none" w:sz="0" w:space="0" w:color="auto"/>
          </w:divBdr>
        </w:div>
      </w:divsChild>
    </w:div>
    <w:div w:id="532885584">
      <w:bodyDiv w:val="1"/>
      <w:marLeft w:val="0"/>
      <w:marRight w:val="0"/>
      <w:marTop w:val="0"/>
      <w:marBottom w:val="0"/>
      <w:divBdr>
        <w:top w:val="none" w:sz="0" w:space="0" w:color="auto"/>
        <w:left w:val="none" w:sz="0" w:space="0" w:color="auto"/>
        <w:bottom w:val="none" w:sz="0" w:space="0" w:color="auto"/>
        <w:right w:val="none" w:sz="0" w:space="0" w:color="auto"/>
      </w:divBdr>
      <w:divsChild>
        <w:div w:id="259215144">
          <w:marLeft w:val="0"/>
          <w:marRight w:val="0"/>
          <w:marTop w:val="0"/>
          <w:marBottom w:val="0"/>
          <w:divBdr>
            <w:top w:val="none" w:sz="0" w:space="0" w:color="auto"/>
            <w:left w:val="none" w:sz="0" w:space="0" w:color="auto"/>
            <w:bottom w:val="none" w:sz="0" w:space="0" w:color="auto"/>
            <w:right w:val="none" w:sz="0" w:space="0" w:color="auto"/>
          </w:divBdr>
        </w:div>
        <w:div w:id="34699670">
          <w:marLeft w:val="0"/>
          <w:marRight w:val="0"/>
          <w:marTop w:val="0"/>
          <w:marBottom w:val="0"/>
          <w:divBdr>
            <w:top w:val="none" w:sz="0" w:space="0" w:color="auto"/>
            <w:left w:val="none" w:sz="0" w:space="0" w:color="auto"/>
            <w:bottom w:val="none" w:sz="0" w:space="0" w:color="auto"/>
            <w:right w:val="none" w:sz="0" w:space="0" w:color="auto"/>
          </w:divBdr>
        </w:div>
        <w:div w:id="1414618166">
          <w:marLeft w:val="0"/>
          <w:marRight w:val="0"/>
          <w:marTop w:val="0"/>
          <w:marBottom w:val="0"/>
          <w:divBdr>
            <w:top w:val="none" w:sz="0" w:space="0" w:color="auto"/>
            <w:left w:val="none" w:sz="0" w:space="0" w:color="auto"/>
            <w:bottom w:val="none" w:sz="0" w:space="0" w:color="auto"/>
            <w:right w:val="none" w:sz="0" w:space="0" w:color="auto"/>
          </w:divBdr>
        </w:div>
        <w:div w:id="1472290597">
          <w:marLeft w:val="0"/>
          <w:marRight w:val="0"/>
          <w:marTop w:val="0"/>
          <w:marBottom w:val="0"/>
          <w:divBdr>
            <w:top w:val="none" w:sz="0" w:space="0" w:color="auto"/>
            <w:left w:val="none" w:sz="0" w:space="0" w:color="auto"/>
            <w:bottom w:val="none" w:sz="0" w:space="0" w:color="auto"/>
            <w:right w:val="none" w:sz="0" w:space="0" w:color="auto"/>
          </w:divBdr>
        </w:div>
      </w:divsChild>
    </w:div>
    <w:div w:id="533425717">
      <w:bodyDiv w:val="1"/>
      <w:marLeft w:val="0"/>
      <w:marRight w:val="0"/>
      <w:marTop w:val="0"/>
      <w:marBottom w:val="0"/>
      <w:divBdr>
        <w:top w:val="none" w:sz="0" w:space="0" w:color="auto"/>
        <w:left w:val="none" w:sz="0" w:space="0" w:color="auto"/>
        <w:bottom w:val="none" w:sz="0" w:space="0" w:color="auto"/>
        <w:right w:val="none" w:sz="0" w:space="0" w:color="auto"/>
      </w:divBdr>
      <w:divsChild>
        <w:div w:id="14771384">
          <w:marLeft w:val="0"/>
          <w:marRight w:val="0"/>
          <w:marTop w:val="0"/>
          <w:marBottom w:val="0"/>
          <w:divBdr>
            <w:top w:val="none" w:sz="0" w:space="0" w:color="auto"/>
            <w:left w:val="none" w:sz="0" w:space="0" w:color="auto"/>
            <w:bottom w:val="none" w:sz="0" w:space="0" w:color="auto"/>
            <w:right w:val="none" w:sz="0" w:space="0" w:color="auto"/>
          </w:divBdr>
        </w:div>
        <w:div w:id="169412028">
          <w:marLeft w:val="0"/>
          <w:marRight w:val="0"/>
          <w:marTop w:val="0"/>
          <w:marBottom w:val="0"/>
          <w:divBdr>
            <w:top w:val="none" w:sz="0" w:space="0" w:color="auto"/>
            <w:left w:val="none" w:sz="0" w:space="0" w:color="auto"/>
            <w:bottom w:val="none" w:sz="0" w:space="0" w:color="auto"/>
            <w:right w:val="none" w:sz="0" w:space="0" w:color="auto"/>
          </w:divBdr>
        </w:div>
        <w:div w:id="894387059">
          <w:marLeft w:val="0"/>
          <w:marRight w:val="0"/>
          <w:marTop w:val="0"/>
          <w:marBottom w:val="0"/>
          <w:divBdr>
            <w:top w:val="none" w:sz="0" w:space="0" w:color="auto"/>
            <w:left w:val="none" w:sz="0" w:space="0" w:color="auto"/>
            <w:bottom w:val="none" w:sz="0" w:space="0" w:color="auto"/>
            <w:right w:val="none" w:sz="0" w:space="0" w:color="auto"/>
          </w:divBdr>
        </w:div>
        <w:div w:id="1196846505">
          <w:marLeft w:val="0"/>
          <w:marRight w:val="0"/>
          <w:marTop w:val="0"/>
          <w:marBottom w:val="0"/>
          <w:divBdr>
            <w:top w:val="none" w:sz="0" w:space="0" w:color="auto"/>
            <w:left w:val="none" w:sz="0" w:space="0" w:color="auto"/>
            <w:bottom w:val="none" w:sz="0" w:space="0" w:color="auto"/>
            <w:right w:val="none" w:sz="0" w:space="0" w:color="auto"/>
          </w:divBdr>
        </w:div>
      </w:divsChild>
    </w:div>
    <w:div w:id="535848213">
      <w:bodyDiv w:val="1"/>
      <w:marLeft w:val="0"/>
      <w:marRight w:val="0"/>
      <w:marTop w:val="0"/>
      <w:marBottom w:val="0"/>
      <w:divBdr>
        <w:top w:val="none" w:sz="0" w:space="0" w:color="auto"/>
        <w:left w:val="none" w:sz="0" w:space="0" w:color="auto"/>
        <w:bottom w:val="none" w:sz="0" w:space="0" w:color="auto"/>
        <w:right w:val="none" w:sz="0" w:space="0" w:color="auto"/>
      </w:divBdr>
      <w:divsChild>
        <w:div w:id="400063160">
          <w:marLeft w:val="0"/>
          <w:marRight w:val="0"/>
          <w:marTop w:val="0"/>
          <w:marBottom w:val="0"/>
          <w:divBdr>
            <w:top w:val="none" w:sz="0" w:space="0" w:color="auto"/>
            <w:left w:val="none" w:sz="0" w:space="0" w:color="auto"/>
            <w:bottom w:val="none" w:sz="0" w:space="0" w:color="auto"/>
            <w:right w:val="none" w:sz="0" w:space="0" w:color="auto"/>
          </w:divBdr>
        </w:div>
        <w:div w:id="948319032">
          <w:marLeft w:val="0"/>
          <w:marRight w:val="0"/>
          <w:marTop w:val="0"/>
          <w:marBottom w:val="0"/>
          <w:divBdr>
            <w:top w:val="none" w:sz="0" w:space="0" w:color="auto"/>
            <w:left w:val="none" w:sz="0" w:space="0" w:color="auto"/>
            <w:bottom w:val="none" w:sz="0" w:space="0" w:color="auto"/>
            <w:right w:val="none" w:sz="0" w:space="0" w:color="auto"/>
          </w:divBdr>
        </w:div>
        <w:div w:id="1356617190">
          <w:marLeft w:val="0"/>
          <w:marRight w:val="0"/>
          <w:marTop w:val="0"/>
          <w:marBottom w:val="0"/>
          <w:divBdr>
            <w:top w:val="none" w:sz="0" w:space="0" w:color="auto"/>
            <w:left w:val="none" w:sz="0" w:space="0" w:color="auto"/>
            <w:bottom w:val="none" w:sz="0" w:space="0" w:color="auto"/>
            <w:right w:val="none" w:sz="0" w:space="0" w:color="auto"/>
          </w:divBdr>
        </w:div>
        <w:div w:id="1419717863">
          <w:marLeft w:val="0"/>
          <w:marRight w:val="0"/>
          <w:marTop w:val="0"/>
          <w:marBottom w:val="0"/>
          <w:divBdr>
            <w:top w:val="none" w:sz="0" w:space="0" w:color="auto"/>
            <w:left w:val="none" w:sz="0" w:space="0" w:color="auto"/>
            <w:bottom w:val="none" w:sz="0" w:space="0" w:color="auto"/>
            <w:right w:val="none" w:sz="0" w:space="0" w:color="auto"/>
          </w:divBdr>
        </w:div>
      </w:divsChild>
    </w:div>
    <w:div w:id="538251410">
      <w:bodyDiv w:val="1"/>
      <w:marLeft w:val="0"/>
      <w:marRight w:val="0"/>
      <w:marTop w:val="0"/>
      <w:marBottom w:val="0"/>
      <w:divBdr>
        <w:top w:val="none" w:sz="0" w:space="0" w:color="auto"/>
        <w:left w:val="none" w:sz="0" w:space="0" w:color="auto"/>
        <w:bottom w:val="none" w:sz="0" w:space="0" w:color="auto"/>
        <w:right w:val="none" w:sz="0" w:space="0" w:color="auto"/>
      </w:divBdr>
      <w:divsChild>
        <w:div w:id="163135758">
          <w:marLeft w:val="0"/>
          <w:marRight w:val="0"/>
          <w:marTop w:val="0"/>
          <w:marBottom w:val="0"/>
          <w:divBdr>
            <w:top w:val="none" w:sz="0" w:space="0" w:color="auto"/>
            <w:left w:val="none" w:sz="0" w:space="0" w:color="auto"/>
            <w:bottom w:val="none" w:sz="0" w:space="0" w:color="auto"/>
            <w:right w:val="none" w:sz="0" w:space="0" w:color="auto"/>
          </w:divBdr>
        </w:div>
        <w:div w:id="1223910308">
          <w:marLeft w:val="0"/>
          <w:marRight w:val="0"/>
          <w:marTop w:val="0"/>
          <w:marBottom w:val="0"/>
          <w:divBdr>
            <w:top w:val="none" w:sz="0" w:space="0" w:color="auto"/>
            <w:left w:val="none" w:sz="0" w:space="0" w:color="auto"/>
            <w:bottom w:val="none" w:sz="0" w:space="0" w:color="auto"/>
            <w:right w:val="none" w:sz="0" w:space="0" w:color="auto"/>
          </w:divBdr>
        </w:div>
      </w:divsChild>
    </w:div>
    <w:div w:id="542520415">
      <w:bodyDiv w:val="1"/>
      <w:marLeft w:val="0"/>
      <w:marRight w:val="0"/>
      <w:marTop w:val="0"/>
      <w:marBottom w:val="0"/>
      <w:divBdr>
        <w:top w:val="none" w:sz="0" w:space="0" w:color="auto"/>
        <w:left w:val="none" w:sz="0" w:space="0" w:color="auto"/>
        <w:bottom w:val="none" w:sz="0" w:space="0" w:color="auto"/>
        <w:right w:val="none" w:sz="0" w:space="0" w:color="auto"/>
      </w:divBdr>
      <w:divsChild>
        <w:div w:id="348260046">
          <w:marLeft w:val="0"/>
          <w:marRight w:val="0"/>
          <w:marTop w:val="0"/>
          <w:marBottom w:val="0"/>
          <w:divBdr>
            <w:top w:val="none" w:sz="0" w:space="0" w:color="auto"/>
            <w:left w:val="none" w:sz="0" w:space="0" w:color="auto"/>
            <w:bottom w:val="none" w:sz="0" w:space="0" w:color="auto"/>
            <w:right w:val="none" w:sz="0" w:space="0" w:color="auto"/>
          </w:divBdr>
        </w:div>
        <w:div w:id="403526876">
          <w:marLeft w:val="0"/>
          <w:marRight w:val="0"/>
          <w:marTop w:val="0"/>
          <w:marBottom w:val="0"/>
          <w:divBdr>
            <w:top w:val="none" w:sz="0" w:space="0" w:color="auto"/>
            <w:left w:val="none" w:sz="0" w:space="0" w:color="auto"/>
            <w:bottom w:val="none" w:sz="0" w:space="0" w:color="auto"/>
            <w:right w:val="none" w:sz="0" w:space="0" w:color="auto"/>
          </w:divBdr>
        </w:div>
        <w:div w:id="1118909829">
          <w:marLeft w:val="0"/>
          <w:marRight w:val="0"/>
          <w:marTop w:val="0"/>
          <w:marBottom w:val="0"/>
          <w:divBdr>
            <w:top w:val="none" w:sz="0" w:space="0" w:color="auto"/>
            <w:left w:val="none" w:sz="0" w:space="0" w:color="auto"/>
            <w:bottom w:val="none" w:sz="0" w:space="0" w:color="auto"/>
            <w:right w:val="none" w:sz="0" w:space="0" w:color="auto"/>
          </w:divBdr>
        </w:div>
        <w:div w:id="1734617078">
          <w:marLeft w:val="0"/>
          <w:marRight w:val="0"/>
          <w:marTop w:val="0"/>
          <w:marBottom w:val="0"/>
          <w:divBdr>
            <w:top w:val="none" w:sz="0" w:space="0" w:color="auto"/>
            <w:left w:val="none" w:sz="0" w:space="0" w:color="auto"/>
            <w:bottom w:val="none" w:sz="0" w:space="0" w:color="auto"/>
            <w:right w:val="none" w:sz="0" w:space="0" w:color="auto"/>
          </w:divBdr>
        </w:div>
      </w:divsChild>
    </w:div>
    <w:div w:id="542789278">
      <w:bodyDiv w:val="1"/>
      <w:marLeft w:val="0"/>
      <w:marRight w:val="0"/>
      <w:marTop w:val="0"/>
      <w:marBottom w:val="0"/>
      <w:divBdr>
        <w:top w:val="none" w:sz="0" w:space="0" w:color="auto"/>
        <w:left w:val="none" w:sz="0" w:space="0" w:color="auto"/>
        <w:bottom w:val="none" w:sz="0" w:space="0" w:color="auto"/>
        <w:right w:val="none" w:sz="0" w:space="0" w:color="auto"/>
      </w:divBdr>
      <w:divsChild>
        <w:div w:id="2134443509">
          <w:marLeft w:val="0"/>
          <w:marRight w:val="0"/>
          <w:marTop w:val="0"/>
          <w:marBottom w:val="0"/>
          <w:divBdr>
            <w:top w:val="none" w:sz="0" w:space="0" w:color="auto"/>
            <w:left w:val="none" w:sz="0" w:space="0" w:color="auto"/>
            <w:bottom w:val="none" w:sz="0" w:space="0" w:color="auto"/>
            <w:right w:val="none" w:sz="0" w:space="0" w:color="auto"/>
          </w:divBdr>
        </w:div>
        <w:div w:id="1252860612">
          <w:marLeft w:val="0"/>
          <w:marRight w:val="0"/>
          <w:marTop w:val="0"/>
          <w:marBottom w:val="0"/>
          <w:divBdr>
            <w:top w:val="none" w:sz="0" w:space="0" w:color="auto"/>
            <w:left w:val="none" w:sz="0" w:space="0" w:color="auto"/>
            <w:bottom w:val="none" w:sz="0" w:space="0" w:color="auto"/>
            <w:right w:val="none" w:sz="0" w:space="0" w:color="auto"/>
          </w:divBdr>
        </w:div>
        <w:div w:id="171266741">
          <w:marLeft w:val="0"/>
          <w:marRight w:val="0"/>
          <w:marTop w:val="0"/>
          <w:marBottom w:val="0"/>
          <w:divBdr>
            <w:top w:val="none" w:sz="0" w:space="0" w:color="auto"/>
            <w:left w:val="none" w:sz="0" w:space="0" w:color="auto"/>
            <w:bottom w:val="none" w:sz="0" w:space="0" w:color="auto"/>
            <w:right w:val="none" w:sz="0" w:space="0" w:color="auto"/>
          </w:divBdr>
        </w:div>
        <w:div w:id="424304594">
          <w:marLeft w:val="0"/>
          <w:marRight w:val="0"/>
          <w:marTop w:val="0"/>
          <w:marBottom w:val="0"/>
          <w:divBdr>
            <w:top w:val="none" w:sz="0" w:space="0" w:color="auto"/>
            <w:left w:val="none" w:sz="0" w:space="0" w:color="auto"/>
            <w:bottom w:val="none" w:sz="0" w:space="0" w:color="auto"/>
            <w:right w:val="none" w:sz="0" w:space="0" w:color="auto"/>
          </w:divBdr>
        </w:div>
      </w:divsChild>
    </w:div>
    <w:div w:id="543103322">
      <w:bodyDiv w:val="1"/>
      <w:marLeft w:val="0"/>
      <w:marRight w:val="0"/>
      <w:marTop w:val="0"/>
      <w:marBottom w:val="0"/>
      <w:divBdr>
        <w:top w:val="none" w:sz="0" w:space="0" w:color="auto"/>
        <w:left w:val="none" w:sz="0" w:space="0" w:color="auto"/>
        <w:bottom w:val="none" w:sz="0" w:space="0" w:color="auto"/>
        <w:right w:val="none" w:sz="0" w:space="0" w:color="auto"/>
      </w:divBdr>
      <w:divsChild>
        <w:div w:id="626283365">
          <w:marLeft w:val="0"/>
          <w:marRight w:val="0"/>
          <w:marTop w:val="0"/>
          <w:marBottom w:val="0"/>
          <w:divBdr>
            <w:top w:val="none" w:sz="0" w:space="0" w:color="auto"/>
            <w:left w:val="none" w:sz="0" w:space="0" w:color="auto"/>
            <w:bottom w:val="none" w:sz="0" w:space="0" w:color="auto"/>
            <w:right w:val="none" w:sz="0" w:space="0" w:color="auto"/>
          </w:divBdr>
        </w:div>
        <w:div w:id="1927566537">
          <w:marLeft w:val="0"/>
          <w:marRight w:val="0"/>
          <w:marTop w:val="0"/>
          <w:marBottom w:val="0"/>
          <w:divBdr>
            <w:top w:val="none" w:sz="0" w:space="0" w:color="auto"/>
            <w:left w:val="none" w:sz="0" w:space="0" w:color="auto"/>
            <w:bottom w:val="none" w:sz="0" w:space="0" w:color="auto"/>
            <w:right w:val="none" w:sz="0" w:space="0" w:color="auto"/>
          </w:divBdr>
        </w:div>
        <w:div w:id="525144157">
          <w:marLeft w:val="0"/>
          <w:marRight w:val="0"/>
          <w:marTop w:val="0"/>
          <w:marBottom w:val="0"/>
          <w:divBdr>
            <w:top w:val="none" w:sz="0" w:space="0" w:color="auto"/>
            <w:left w:val="none" w:sz="0" w:space="0" w:color="auto"/>
            <w:bottom w:val="none" w:sz="0" w:space="0" w:color="auto"/>
            <w:right w:val="none" w:sz="0" w:space="0" w:color="auto"/>
          </w:divBdr>
        </w:div>
        <w:div w:id="1599406287">
          <w:marLeft w:val="0"/>
          <w:marRight w:val="0"/>
          <w:marTop w:val="0"/>
          <w:marBottom w:val="0"/>
          <w:divBdr>
            <w:top w:val="none" w:sz="0" w:space="0" w:color="auto"/>
            <w:left w:val="none" w:sz="0" w:space="0" w:color="auto"/>
            <w:bottom w:val="none" w:sz="0" w:space="0" w:color="auto"/>
            <w:right w:val="none" w:sz="0" w:space="0" w:color="auto"/>
          </w:divBdr>
        </w:div>
      </w:divsChild>
    </w:div>
    <w:div w:id="543443011">
      <w:bodyDiv w:val="1"/>
      <w:marLeft w:val="0"/>
      <w:marRight w:val="0"/>
      <w:marTop w:val="0"/>
      <w:marBottom w:val="0"/>
      <w:divBdr>
        <w:top w:val="none" w:sz="0" w:space="0" w:color="auto"/>
        <w:left w:val="none" w:sz="0" w:space="0" w:color="auto"/>
        <w:bottom w:val="none" w:sz="0" w:space="0" w:color="auto"/>
        <w:right w:val="none" w:sz="0" w:space="0" w:color="auto"/>
      </w:divBdr>
      <w:divsChild>
        <w:div w:id="1187013944">
          <w:marLeft w:val="0"/>
          <w:marRight w:val="0"/>
          <w:marTop w:val="0"/>
          <w:marBottom w:val="0"/>
          <w:divBdr>
            <w:top w:val="none" w:sz="0" w:space="0" w:color="auto"/>
            <w:left w:val="none" w:sz="0" w:space="0" w:color="auto"/>
            <w:bottom w:val="none" w:sz="0" w:space="0" w:color="auto"/>
            <w:right w:val="none" w:sz="0" w:space="0" w:color="auto"/>
          </w:divBdr>
        </w:div>
        <w:div w:id="739598858">
          <w:marLeft w:val="0"/>
          <w:marRight w:val="0"/>
          <w:marTop w:val="0"/>
          <w:marBottom w:val="0"/>
          <w:divBdr>
            <w:top w:val="none" w:sz="0" w:space="0" w:color="auto"/>
            <w:left w:val="none" w:sz="0" w:space="0" w:color="auto"/>
            <w:bottom w:val="none" w:sz="0" w:space="0" w:color="auto"/>
            <w:right w:val="none" w:sz="0" w:space="0" w:color="auto"/>
          </w:divBdr>
        </w:div>
        <w:div w:id="1118064081">
          <w:marLeft w:val="0"/>
          <w:marRight w:val="0"/>
          <w:marTop w:val="0"/>
          <w:marBottom w:val="0"/>
          <w:divBdr>
            <w:top w:val="none" w:sz="0" w:space="0" w:color="auto"/>
            <w:left w:val="none" w:sz="0" w:space="0" w:color="auto"/>
            <w:bottom w:val="none" w:sz="0" w:space="0" w:color="auto"/>
            <w:right w:val="none" w:sz="0" w:space="0" w:color="auto"/>
          </w:divBdr>
        </w:div>
        <w:div w:id="1274052104">
          <w:marLeft w:val="0"/>
          <w:marRight w:val="0"/>
          <w:marTop w:val="0"/>
          <w:marBottom w:val="0"/>
          <w:divBdr>
            <w:top w:val="none" w:sz="0" w:space="0" w:color="auto"/>
            <w:left w:val="none" w:sz="0" w:space="0" w:color="auto"/>
            <w:bottom w:val="none" w:sz="0" w:space="0" w:color="auto"/>
            <w:right w:val="none" w:sz="0" w:space="0" w:color="auto"/>
          </w:divBdr>
        </w:div>
      </w:divsChild>
    </w:div>
    <w:div w:id="544485745">
      <w:bodyDiv w:val="1"/>
      <w:marLeft w:val="0"/>
      <w:marRight w:val="0"/>
      <w:marTop w:val="0"/>
      <w:marBottom w:val="0"/>
      <w:divBdr>
        <w:top w:val="none" w:sz="0" w:space="0" w:color="auto"/>
        <w:left w:val="none" w:sz="0" w:space="0" w:color="auto"/>
        <w:bottom w:val="none" w:sz="0" w:space="0" w:color="auto"/>
        <w:right w:val="none" w:sz="0" w:space="0" w:color="auto"/>
      </w:divBdr>
      <w:divsChild>
        <w:div w:id="1595745903">
          <w:marLeft w:val="0"/>
          <w:marRight w:val="0"/>
          <w:marTop w:val="0"/>
          <w:marBottom w:val="0"/>
          <w:divBdr>
            <w:top w:val="none" w:sz="0" w:space="0" w:color="auto"/>
            <w:left w:val="none" w:sz="0" w:space="0" w:color="auto"/>
            <w:bottom w:val="none" w:sz="0" w:space="0" w:color="auto"/>
            <w:right w:val="none" w:sz="0" w:space="0" w:color="auto"/>
          </w:divBdr>
        </w:div>
        <w:div w:id="1768380672">
          <w:marLeft w:val="0"/>
          <w:marRight w:val="0"/>
          <w:marTop w:val="0"/>
          <w:marBottom w:val="0"/>
          <w:divBdr>
            <w:top w:val="none" w:sz="0" w:space="0" w:color="auto"/>
            <w:left w:val="none" w:sz="0" w:space="0" w:color="auto"/>
            <w:bottom w:val="none" w:sz="0" w:space="0" w:color="auto"/>
            <w:right w:val="none" w:sz="0" w:space="0" w:color="auto"/>
          </w:divBdr>
        </w:div>
        <w:div w:id="2038188462">
          <w:marLeft w:val="0"/>
          <w:marRight w:val="0"/>
          <w:marTop w:val="0"/>
          <w:marBottom w:val="0"/>
          <w:divBdr>
            <w:top w:val="none" w:sz="0" w:space="0" w:color="auto"/>
            <w:left w:val="none" w:sz="0" w:space="0" w:color="auto"/>
            <w:bottom w:val="none" w:sz="0" w:space="0" w:color="auto"/>
            <w:right w:val="none" w:sz="0" w:space="0" w:color="auto"/>
          </w:divBdr>
        </w:div>
        <w:div w:id="157036775">
          <w:marLeft w:val="0"/>
          <w:marRight w:val="0"/>
          <w:marTop w:val="0"/>
          <w:marBottom w:val="0"/>
          <w:divBdr>
            <w:top w:val="none" w:sz="0" w:space="0" w:color="auto"/>
            <w:left w:val="none" w:sz="0" w:space="0" w:color="auto"/>
            <w:bottom w:val="none" w:sz="0" w:space="0" w:color="auto"/>
            <w:right w:val="none" w:sz="0" w:space="0" w:color="auto"/>
          </w:divBdr>
        </w:div>
      </w:divsChild>
    </w:div>
    <w:div w:id="545021050">
      <w:bodyDiv w:val="1"/>
      <w:marLeft w:val="0"/>
      <w:marRight w:val="0"/>
      <w:marTop w:val="0"/>
      <w:marBottom w:val="0"/>
      <w:divBdr>
        <w:top w:val="none" w:sz="0" w:space="0" w:color="auto"/>
        <w:left w:val="none" w:sz="0" w:space="0" w:color="auto"/>
        <w:bottom w:val="none" w:sz="0" w:space="0" w:color="auto"/>
        <w:right w:val="none" w:sz="0" w:space="0" w:color="auto"/>
      </w:divBdr>
      <w:divsChild>
        <w:div w:id="686251174">
          <w:marLeft w:val="0"/>
          <w:marRight w:val="0"/>
          <w:marTop w:val="0"/>
          <w:marBottom w:val="0"/>
          <w:divBdr>
            <w:top w:val="none" w:sz="0" w:space="0" w:color="auto"/>
            <w:left w:val="none" w:sz="0" w:space="0" w:color="auto"/>
            <w:bottom w:val="none" w:sz="0" w:space="0" w:color="auto"/>
            <w:right w:val="none" w:sz="0" w:space="0" w:color="auto"/>
          </w:divBdr>
        </w:div>
        <w:div w:id="13922392">
          <w:marLeft w:val="0"/>
          <w:marRight w:val="0"/>
          <w:marTop w:val="0"/>
          <w:marBottom w:val="0"/>
          <w:divBdr>
            <w:top w:val="none" w:sz="0" w:space="0" w:color="auto"/>
            <w:left w:val="none" w:sz="0" w:space="0" w:color="auto"/>
            <w:bottom w:val="none" w:sz="0" w:space="0" w:color="auto"/>
            <w:right w:val="none" w:sz="0" w:space="0" w:color="auto"/>
          </w:divBdr>
        </w:div>
        <w:div w:id="1005011080">
          <w:marLeft w:val="0"/>
          <w:marRight w:val="0"/>
          <w:marTop w:val="0"/>
          <w:marBottom w:val="0"/>
          <w:divBdr>
            <w:top w:val="none" w:sz="0" w:space="0" w:color="auto"/>
            <w:left w:val="none" w:sz="0" w:space="0" w:color="auto"/>
            <w:bottom w:val="none" w:sz="0" w:space="0" w:color="auto"/>
            <w:right w:val="none" w:sz="0" w:space="0" w:color="auto"/>
          </w:divBdr>
        </w:div>
        <w:div w:id="1044869746">
          <w:marLeft w:val="0"/>
          <w:marRight w:val="0"/>
          <w:marTop w:val="0"/>
          <w:marBottom w:val="0"/>
          <w:divBdr>
            <w:top w:val="none" w:sz="0" w:space="0" w:color="auto"/>
            <w:left w:val="none" w:sz="0" w:space="0" w:color="auto"/>
            <w:bottom w:val="none" w:sz="0" w:space="0" w:color="auto"/>
            <w:right w:val="none" w:sz="0" w:space="0" w:color="auto"/>
          </w:divBdr>
        </w:div>
      </w:divsChild>
    </w:div>
    <w:div w:id="546338919">
      <w:bodyDiv w:val="1"/>
      <w:marLeft w:val="0"/>
      <w:marRight w:val="0"/>
      <w:marTop w:val="0"/>
      <w:marBottom w:val="0"/>
      <w:divBdr>
        <w:top w:val="none" w:sz="0" w:space="0" w:color="auto"/>
        <w:left w:val="none" w:sz="0" w:space="0" w:color="auto"/>
        <w:bottom w:val="none" w:sz="0" w:space="0" w:color="auto"/>
        <w:right w:val="none" w:sz="0" w:space="0" w:color="auto"/>
      </w:divBdr>
      <w:divsChild>
        <w:div w:id="15080260">
          <w:marLeft w:val="0"/>
          <w:marRight w:val="0"/>
          <w:marTop w:val="0"/>
          <w:marBottom w:val="0"/>
          <w:divBdr>
            <w:top w:val="none" w:sz="0" w:space="0" w:color="auto"/>
            <w:left w:val="none" w:sz="0" w:space="0" w:color="auto"/>
            <w:bottom w:val="none" w:sz="0" w:space="0" w:color="auto"/>
            <w:right w:val="none" w:sz="0" w:space="0" w:color="auto"/>
          </w:divBdr>
          <w:divsChild>
            <w:div w:id="735206633">
              <w:marLeft w:val="0"/>
              <w:marRight w:val="0"/>
              <w:marTop w:val="0"/>
              <w:marBottom w:val="0"/>
              <w:divBdr>
                <w:top w:val="none" w:sz="0" w:space="0" w:color="auto"/>
                <w:left w:val="none" w:sz="0" w:space="0" w:color="auto"/>
                <w:bottom w:val="none" w:sz="0" w:space="0" w:color="auto"/>
                <w:right w:val="none" w:sz="0" w:space="0" w:color="auto"/>
              </w:divBdr>
              <w:divsChild>
                <w:div w:id="544486335">
                  <w:marLeft w:val="0"/>
                  <w:marRight w:val="0"/>
                  <w:marTop w:val="0"/>
                  <w:marBottom w:val="0"/>
                  <w:divBdr>
                    <w:top w:val="none" w:sz="0" w:space="0" w:color="auto"/>
                    <w:left w:val="none" w:sz="0" w:space="0" w:color="auto"/>
                    <w:bottom w:val="none" w:sz="0" w:space="0" w:color="auto"/>
                    <w:right w:val="none" w:sz="0" w:space="0" w:color="auto"/>
                  </w:divBdr>
                </w:div>
                <w:div w:id="1350133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5735082">
          <w:marLeft w:val="0"/>
          <w:marRight w:val="0"/>
          <w:marTop w:val="0"/>
          <w:marBottom w:val="0"/>
          <w:divBdr>
            <w:top w:val="none" w:sz="0" w:space="0" w:color="auto"/>
            <w:left w:val="none" w:sz="0" w:space="0" w:color="auto"/>
            <w:bottom w:val="none" w:sz="0" w:space="0" w:color="auto"/>
            <w:right w:val="none" w:sz="0" w:space="0" w:color="auto"/>
          </w:divBdr>
        </w:div>
        <w:div w:id="1046443671">
          <w:marLeft w:val="0"/>
          <w:marRight w:val="0"/>
          <w:marTop w:val="0"/>
          <w:marBottom w:val="0"/>
          <w:divBdr>
            <w:top w:val="none" w:sz="0" w:space="0" w:color="auto"/>
            <w:left w:val="none" w:sz="0" w:space="0" w:color="auto"/>
            <w:bottom w:val="none" w:sz="0" w:space="0" w:color="auto"/>
            <w:right w:val="none" w:sz="0" w:space="0" w:color="auto"/>
          </w:divBdr>
        </w:div>
        <w:div w:id="1861504250">
          <w:marLeft w:val="0"/>
          <w:marRight w:val="0"/>
          <w:marTop w:val="0"/>
          <w:marBottom w:val="0"/>
          <w:divBdr>
            <w:top w:val="none" w:sz="0" w:space="0" w:color="auto"/>
            <w:left w:val="none" w:sz="0" w:space="0" w:color="auto"/>
            <w:bottom w:val="none" w:sz="0" w:space="0" w:color="auto"/>
            <w:right w:val="none" w:sz="0" w:space="0" w:color="auto"/>
          </w:divBdr>
        </w:div>
      </w:divsChild>
    </w:div>
    <w:div w:id="548960412">
      <w:bodyDiv w:val="1"/>
      <w:marLeft w:val="0"/>
      <w:marRight w:val="0"/>
      <w:marTop w:val="0"/>
      <w:marBottom w:val="0"/>
      <w:divBdr>
        <w:top w:val="none" w:sz="0" w:space="0" w:color="auto"/>
        <w:left w:val="none" w:sz="0" w:space="0" w:color="auto"/>
        <w:bottom w:val="none" w:sz="0" w:space="0" w:color="auto"/>
        <w:right w:val="none" w:sz="0" w:space="0" w:color="auto"/>
      </w:divBdr>
      <w:divsChild>
        <w:div w:id="639069954">
          <w:marLeft w:val="0"/>
          <w:marRight w:val="0"/>
          <w:marTop w:val="0"/>
          <w:marBottom w:val="0"/>
          <w:divBdr>
            <w:top w:val="none" w:sz="0" w:space="0" w:color="auto"/>
            <w:left w:val="none" w:sz="0" w:space="0" w:color="auto"/>
            <w:bottom w:val="none" w:sz="0" w:space="0" w:color="auto"/>
            <w:right w:val="none" w:sz="0" w:space="0" w:color="auto"/>
          </w:divBdr>
        </w:div>
        <w:div w:id="1644432809">
          <w:marLeft w:val="0"/>
          <w:marRight w:val="0"/>
          <w:marTop w:val="0"/>
          <w:marBottom w:val="0"/>
          <w:divBdr>
            <w:top w:val="none" w:sz="0" w:space="0" w:color="auto"/>
            <w:left w:val="none" w:sz="0" w:space="0" w:color="auto"/>
            <w:bottom w:val="none" w:sz="0" w:space="0" w:color="auto"/>
            <w:right w:val="none" w:sz="0" w:space="0" w:color="auto"/>
          </w:divBdr>
        </w:div>
        <w:div w:id="2023773535">
          <w:marLeft w:val="0"/>
          <w:marRight w:val="0"/>
          <w:marTop w:val="0"/>
          <w:marBottom w:val="0"/>
          <w:divBdr>
            <w:top w:val="none" w:sz="0" w:space="0" w:color="auto"/>
            <w:left w:val="none" w:sz="0" w:space="0" w:color="auto"/>
            <w:bottom w:val="none" w:sz="0" w:space="0" w:color="auto"/>
            <w:right w:val="none" w:sz="0" w:space="0" w:color="auto"/>
          </w:divBdr>
        </w:div>
        <w:div w:id="1333878998">
          <w:marLeft w:val="0"/>
          <w:marRight w:val="0"/>
          <w:marTop w:val="0"/>
          <w:marBottom w:val="0"/>
          <w:divBdr>
            <w:top w:val="none" w:sz="0" w:space="0" w:color="auto"/>
            <w:left w:val="none" w:sz="0" w:space="0" w:color="auto"/>
            <w:bottom w:val="none" w:sz="0" w:space="0" w:color="auto"/>
            <w:right w:val="none" w:sz="0" w:space="0" w:color="auto"/>
          </w:divBdr>
        </w:div>
      </w:divsChild>
    </w:div>
    <w:div w:id="549077309">
      <w:bodyDiv w:val="1"/>
      <w:marLeft w:val="0"/>
      <w:marRight w:val="0"/>
      <w:marTop w:val="0"/>
      <w:marBottom w:val="0"/>
      <w:divBdr>
        <w:top w:val="none" w:sz="0" w:space="0" w:color="auto"/>
        <w:left w:val="none" w:sz="0" w:space="0" w:color="auto"/>
        <w:bottom w:val="none" w:sz="0" w:space="0" w:color="auto"/>
        <w:right w:val="none" w:sz="0" w:space="0" w:color="auto"/>
      </w:divBdr>
      <w:divsChild>
        <w:div w:id="261645459">
          <w:marLeft w:val="0"/>
          <w:marRight w:val="0"/>
          <w:marTop w:val="0"/>
          <w:marBottom w:val="0"/>
          <w:divBdr>
            <w:top w:val="none" w:sz="0" w:space="0" w:color="auto"/>
            <w:left w:val="none" w:sz="0" w:space="0" w:color="auto"/>
            <w:bottom w:val="none" w:sz="0" w:space="0" w:color="auto"/>
            <w:right w:val="none" w:sz="0" w:space="0" w:color="auto"/>
          </w:divBdr>
          <w:divsChild>
            <w:div w:id="751854940">
              <w:marLeft w:val="0"/>
              <w:marRight w:val="0"/>
              <w:marTop w:val="0"/>
              <w:marBottom w:val="0"/>
              <w:divBdr>
                <w:top w:val="none" w:sz="0" w:space="0" w:color="auto"/>
                <w:left w:val="none" w:sz="0" w:space="0" w:color="auto"/>
                <w:bottom w:val="none" w:sz="0" w:space="0" w:color="auto"/>
                <w:right w:val="none" w:sz="0" w:space="0" w:color="auto"/>
              </w:divBdr>
            </w:div>
          </w:divsChild>
        </w:div>
        <w:div w:id="1058826371">
          <w:marLeft w:val="0"/>
          <w:marRight w:val="0"/>
          <w:marTop w:val="0"/>
          <w:marBottom w:val="450"/>
          <w:divBdr>
            <w:top w:val="none" w:sz="0" w:space="0" w:color="auto"/>
            <w:left w:val="none" w:sz="0" w:space="0" w:color="auto"/>
            <w:bottom w:val="none" w:sz="0" w:space="0" w:color="auto"/>
            <w:right w:val="none" w:sz="0" w:space="0" w:color="auto"/>
          </w:divBdr>
          <w:divsChild>
            <w:div w:id="651714758">
              <w:marLeft w:val="0"/>
              <w:marRight w:val="0"/>
              <w:marTop w:val="0"/>
              <w:marBottom w:val="0"/>
              <w:divBdr>
                <w:top w:val="none" w:sz="0" w:space="0" w:color="auto"/>
                <w:left w:val="none" w:sz="0" w:space="0" w:color="auto"/>
                <w:bottom w:val="none" w:sz="0" w:space="0" w:color="auto"/>
                <w:right w:val="none" w:sz="0" w:space="0" w:color="auto"/>
              </w:divBdr>
              <w:divsChild>
                <w:div w:id="111557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1886025">
      <w:bodyDiv w:val="1"/>
      <w:marLeft w:val="0"/>
      <w:marRight w:val="0"/>
      <w:marTop w:val="0"/>
      <w:marBottom w:val="0"/>
      <w:divBdr>
        <w:top w:val="none" w:sz="0" w:space="0" w:color="auto"/>
        <w:left w:val="none" w:sz="0" w:space="0" w:color="auto"/>
        <w:bottom w:val="none" w:sz="0" w:space="0" w:color="auto"/>
        <w:right w:val="none" w:sz="0" w:space="0" w:color="auto"/>
      </w:divBdr>
      <w:divsChild>
        <w:div w:id="7492150">
          <w:marLeft w:val="0"/>
          <w:marRight w:val="0"/>
          <w:marTop w:val="0"/>
          <w:marBottom w:val="0"/>
          <w:divBdr>
            <w:top w:val="none" w:sz="0" w:space="0" w:color="auto"/>
            <w:left w:val="none" w:sz="0" w:space="0" w:color="auto"/>
            <w:bottom w:val="none" w:sz="0" w:space="0" w:color="auto"/>
            <w:right w:val="none" w:sz="0" w:space="0" w:color="auto"/>
          </w:divBdr>
        </w:div>
        <w:div w:id="1779328949">
          <w:marLeft w:val="0"/>
          <w:marRight w:val="0"/>
          <w:marTop w:val="0"/>
          <w:marBottom w:val="0"/>
          <w:divBdr>
            <w:top w:val="none" w:sz="0" w:space="0" w:color="auto"/>
            <w:left w:val="none" w:sz="0" w:space="0" w:color="auto"/>
            <w:bottom w:val="none" w:sz="0" w:space="0" w:color="auto"/>
            <w:right w:val="none" w:sz="0" w:space="0" w:color="auto"/>
          </w:divBdr>
        </w:div>
        <w:div w:id="1913349141">
          <w:marLeft w:val="0"/>
          <w:marRight w:val="0"/>
          <w:marTop w:val="0"/>
          <w:marBottom w:val="0"/>
          <w:divBdr>
            <w:top w:val="none" w:sz="0" w:space="0" w:color="auto"/>
            <w:left w:val="none" w:sz="0" w:space="0" w:color="auto"/>
            <w:bottom w:val="none" w:sz="0" w:space="0" w:color="auto"/>
            <w:right w:val="none" w:sz="0" w:space="0" w:color="auto"/>
          </w:divBdr>
        </w:div>
        <w:div w:id="1932539411">
          <w:marLeft w:val="0"/>
          <w:marRight w:val="0"/>
          <w:marTop w:val="0"/>
          <w:marBottom w:val="0"/>
          <w:divBdr>
            <w:top w:val="none" w:sz="0" w:space="0" w:color="auto"/>
            <w:left w:val="none" w:sz="0" w:space="0" w:color="auto"/>
            <w:bottom w:val="none" w:sz="0" w:space="0" w:color="auto"/>
            <w:right w:val="none" w:sz="0" w:space="0" w:color="auto"/>
          </w:divBdr>
        </w:div>
      </w:divsChild>
    </w:div>
    <w:div w:id="554852841">
      <w:bodyDiv w:val="1"/>
      <w:marLeft w:val="0"/>
      <w:marRight w:val="0"/>
      <w:marTop w:val="0"/>
      <w:marBottom w:val="0"/>
      <w:divBdr>
        <w:top w:val="none" w:sz="0" w:space="0" w:color="auto"/>
        <w:left w:val="none" w:sz="0" w:space="0" w:color="auto"/>
        <w:bottom w:val="none" w:sz="0" w:space="0" w:color="auto"/>
        <w:right w:val="none" w:sz="0" w:space="0" w:color="auto"/>
      </w:divBdr>
      <w:divsChild>
        <w:div w:id="22679093">
          <w:marLeft w:val="0"/>
          <w:marRight w:val="0"/>
          <w:marTop w:val="0"/>
          <w:marBottom w:val="0"/>
          <w:divBdr>
            <w:top w:val="none" w:sz="0" w:space="0" w:color="auto"/>
            <w:left w:val="none" w:sz="0" w:space="0" w:color="auto"/>
            <w:bottom w:val="none" w:sz="0" w:space="0" w:color="auto"/>
            <w:right w:val="none" w:sz="0" w:space="0" w:color="auto"/>
          </w:divBdr>
        </w:div>
        <w:div w:id="75370651">
          <w:marLeft w:val="0"/>
          <w:marRight w:val="0"/>
          <w:marTop w:val="0"/>
          <w:marBottom w:val="0"/>
          <w:divBdr>
            <w:top w:val="none" w:sz="0" w:space="0" w:color="auto"/>
            <w:left w:val="none" w:sz="0" w:space="0" w:color="auto"/>
            <w:bottom w:val="none" w:sz="0" w:space="0" w:color="auto"/>
            <w:right w:val="none" w:sz="0" w:space="0" w:color="auto"/>
          </w:divBdr>
        </w:div>
        <w:div w:id="1079979278">
          <w:marLeft w:val="0"/>
          <w:marRight w:val="0"/>
          <w:marTop w:val="0"/>
          <w:marBottom w:val="0"/>
          <w:divBdr>
            <w:top w:val="none" w:sz="0" w:space="0" w:color="auto"/>
            <w:left w:val="none" w:sz="0" w:space="0" w:color="auto"/>
            <w:bottom w:val="none" w:sz="0" w:space="0" w:color="auto"/>
            <w:right w:val="none" w:sz="0" w:space="0" w:color="auto"/>
          </w:divBdr>
        </w:div>
        <w:div w:id="1216090299">
          <w:marLeft w:val="0"/>
          <w:marRight w:val="0"/>
          <w:marTop w:val="0"/>
          <w:marBottom w:val="0"/>
          <w:divBdr>
            <w:top w:val="none" w:sz="0" w:space="0" w:color="auto"/>
            <w:left w:val="none" w:sz="0" w:space="0" w:color="auto"/>
            <w:bottom w:val="none" w:sz="0" w:space="0" w:color="auto"/>
            <w:right w:val="none" w:sz="0" w:space="0" w:color="auto"/>
          </w:divBdr>
        </w:div>
      </w:divsChild>
    </w:div>
    <w:div w:id="555506085">
      <w:bodyDiv w:val="1"/>
      <w:marLeft w:val="0"/>
      <w:marRight w:val="0"/>
      <w:marTop w:val="0"/>
      <w:marBottom w:val="0"/>
      <w:divBdr>
        <w:top w:val="none" w:sz="0" w:space="0" w:color="auto"/>
        <w:left w:val="none" w:sz="0" w:space="0" w:color="auto"/>
        <w:bottom w:val="none" w:sz="0" w:space="0" w:color="auto"/>
        <w:right w:val="none" w:sz="0" w:space="0" w:color="auto"/>
      </w:divBdr>
      <w:divsChild>
        <w:div w:id="303778728">
          <w:marLeft w:val="0"/>
          <w:marRight w:val="0"/>
          <w:marTop w:val="0"/>
          <w:marBottom w:val="0"/>
          <w:divBdr>
            <w:top w:val="none" w:sz="0" w:space="0" w:color="auto"/>
            <w:left w:val="none" w:sz="0" w:space="0" w:color="auto"/>
            <w:bottom w:val="none" w:sz="0" w:space="0" w:color="auto"/>
            <w:right w:val="none" w:sz="0" w:space="0" w:color="auto"/>
          </w:divBdr>
        </w:div>
        <w:div w:id="1049259140">
          <w:marLeft w:val="0"/>
          <w:marRight w:val="0"/>
          <w:marTop w:val="0"/>
          <w:marBottom w:val="0"/>
          <w:divBdr>
            <w:top w:val="none" w:sz="0" w:space="0" w:color="auto"/>
            <w:left w:val="none" w:sz="0" w:space="0" w:color="auto"/>
            <w:bottom w:val="none" w:sz="0" w:space="0" w:color="auto"/>
            <w:right w:val="none" w:sz="0" w:space="0" w:color="auto"/>
          </w:divBdr>
        </w:div>
        <w:div w:id="157579512">
          <w:marLeft w:val="0"/>
          <w:marRight w:val="0"/>
          <w:marTop w:val="0"/>
          <w:marBottom w:val="0"/>
          <w:divBdr>
            <w:top w:val="none" w:sz="0" w:space="0" w:color="auto"/>
            <w:left w:val="none" w:sz="0" w:space="0" w:color="auto"/>
            <w:bottom w:val="none" w:sz="0" w:space="0" w:color="auto"/>
            <w:right w:val="none" w:sz="0" w:space="0" w:color="auto"/>
          </w:divBdr>
        </w:div>
        <w:div w:id="2142378737">
          <w:marLeft w:val="0"/>
          <w:marRight w:val="0"/>
          <w:marTop w:val="0"/>
          <w:marBottom w:val="0"/>
          <w:divBdr>
            <w:top w:val="none" w:sz="0" w:space="0" w:color="auto"/>
            <w:left w:val="none" w:sz="0" w:space="0" w:color="auto"/>
            <w:bottom w:val="none" w:sz="0" w:space="0" w:color="auto"/>
            <w:right w:val="none" w:sz="0" w:space="0" w:color="auto"/>
          </w:divBdr>
        </w:div>
      </w:divsChild>
    </w:div>
    <w:div w:id="555824239">
      <w:bodyDiv w:val="1"/>
      <w:marLeft w:val="0"/>
      <w:marRight w:val="0"/>
      <w:marTop w:val="0"/>
      <w:marBottom w:val="0"/>
      <w:divBdr>
        <w:top w:val="none" w:sz="0" w:space="0" w:color="auto"/>
        <w:left w:val="none" w:sz="0" w:space="0" w:color="auto"/>
        <w:bottom w:val="none" w:sz="0" w:space="0" w:color="auto"/>
        <w:right w:val="none" w:sz="0" w:space="0" w:color="auto"/>
      </w:divBdr>
      <w:divsChild>
        <w:div w:id="961573218">
          <w:marLeft w:val="0"/>
          <w:marRight w:val="0"/>
          <w:marTop w:val="0"/>
          <w:marBottom w:val="0"/>
          <w:divBdr>
            <w:top w:val="none" w:sz="0" w:space="0" w:color="auto"/>
            <w:left w:val="none" w:sz="0" w:space="0" w:color="auto"/>
            <w:bottom w:val="none" w:sz="0" w:space="0" w:color="auto"/>
            <w:right w:val="none" w:sz="0" w:space="0" w:color="auto"/>
          </w:divBdr>
        </w:div>
        <w:div w:id="315885953">
          <w:marLeft w:val="0"/>
          <w:marRight w:val="0"/>
          <w:marTop w:val="0"/>
          <w:marBottom w:val="0"/>
          <w:divBdr>
            <w:top w:val="none" w:sz="0" w:space="0" w:color="auto"/>
            <w:left w:val="none" w:sz="0" w:space="0" w:color="auto"/>
            <w:bottom w:val="none" w:sz="0" w:space="0" w:color="auto"/>
            <w:right w:val="none" w:sz="0" w:space="0" w:color="auto"/>
          </w:divBdr>
        </w:div>
        <w:div w:id="168835475">
          <w:marLeft w:val="0"/>
          <w:marRight w:val="0"/>
          <w:marTop w:val="0"/>
          <w:marBottom w:val="0"/>
          <w:divBdr>
            <w:top w:val="none" w:sz="0" w:space="0" w:color="auto"/>
            <w:left w:val="none" w:sz="0" w:space="0" w:color="auto"/>
            <w:bottom w:val="none" w:sz="0" w:space="0" w:color="auto"/>
            <w:right w:val="none" w:sz="0" w:space="0" w:color="auto"/>
          </w:divBdr>
        </w:div>
        <w:div w:id="491413108">
          <w:marLeft w:val="0"/>
          <w:marRight w:val="0"/>
          <w:marTop w:val="0"/>
          <w:marBottom w:val="0"/>
          <w:divBdr>
            <w:top w:val="none" w:sz="0" w:space="0" w:color="auto"/>
            <w:left w:val="none" w:sz="0" w:space="0" w:color="auto"/>
            <w:bottom w:val="none" w:sz="0" w:space="0" w:color="auto"/>
            <w:right w:val="none" w:sz="0" w:space="0" w:color="auto"/>
          </w:divBdr>
        </w:div>
      </w:divsChild>
    </w:div>
    <w:div w:id="556821685">
      <w:bodyDiv w:val="1"/>
      <w:marLeft w:val="0"/>
      <w:marRight w:val="0"/>
      <w:marTop w:val="0"/>
      <w:marBottom w:val="0"/>
      <w:divBdr>
        <w:top w:val="none" w:sz="0" w:space="0" w:color="auto"/>
        <w:left w:val="none" w:sz="0" w:space="0" w:color="auto"/>
        <w:bottom w:val="none" w:sz="0" w:space="0" w:color="auto"/>
        <w:right w:val="none" w:sz="0" w:space="0" w:color="auto"/>
      </w:divBdr>
      <w:divsChild>
        <w:div w:id="450974953">
          <w:marLeft w:val="0"/>
          <w:marRight w:val="0"/>
          <w:marTop w:val="0"/>
          <w:marBottom w:val="0"/>
          <w:divBdr>
            <w:top w:val="none" w:sz="0" w:space="0" w:color="auto"/>
            <w:left w:val="none" w:sz="0" w:space="0" w:color="auto"/>
            <w:bottom w:val="none" w:sz="0" w:space="0" w:color="auto"/>
            <w:right w:val="none" w:sz="0" w:space="0" w:color="auto"/>
          </w:divBdr>
        </w:div>
        <w:div w:id="1428236758">
          <w:marLeft w:val="0"/>
          <w:marRight w:val="0"/>
          <w:marTop w:val="0"/>
          <w:marBottom w:val="0"/>
          <w:divBdr>
            <w:top w:val="none" w:sz="0" w:space="0" w:color="auto"/>
            <w:left w:val="none" w:sz="0" w:space="0" w:color="auto"/>
            <w:bottom w:val="none" w:sz="0" w:space="0" w:color="auto"/>
            <w:right w:val="none" w:sz="0" w:space="0" w:color="auto"/>
          </w:divBdr>
        </w:div>
        <w:div w:id="1840997664">
          <w:marLeft w:val="0"/>
          <w:marRight w:val="0"/>
          <w:marTop w:val="0"/>
          <w:marBottom w:val="0"/>
          <w:divBdr>
            <w:top w:val="none" w:sz="0" w:space="0" w:color="auto"/>
            <w:left w:val="none" w:sz="0" w:space="0" w:color="auto"/>
            <w:bottom w:val="none" w:sz="0" w:space="0" w:color="auto"/>
            <w:right w:val="none" w:sz="0" w:space="0" w:color="auto"/>
          </w:divBdr>
        </w:div>
        <w:div w:id="2021396663">
          <w:marLeft w:val="0"/>
          <w:marRight w:val="0"/>
          <w:marTop w:val="0"/>
          <w:marBottom w:val="0"/>
          <w:divBdr>
            <w:top w:val="none" w:sz="0" w:space="0" w:color="auto"/>
            <w:left w:val="none" w:sz="0" w:space="0" w:color="auto"/>
            <w:bottom w:val="none" w:sz="0" w:space="0" w:color="auto"/>
            <w:right w:val="none" w:sz="0" w:space="0" w:color="auto"/>
          </w:divBdr>
        </w:div>
      </w:divsChild>
    </w:div>
    <w:div w:id="558134321">
      <w:bodyDiv w:val="1"/>
      <w:marLeft w:val="0"/>
      <w:marRight w:val="0"/>
      <w:marTop w:val="0"/>
      <w:marBottom w:val="0"/>
      <w:divBdr>
        <w:top w:val="none" w:sz="0" w:space="0" w:color="auto"/>
        <w:left w:val="none" w:sz="0" w:space="0" w:color="auto"/>
        <w:bottom w:val="none" w:sz="0" w:space="0" w:color="auto"/>
        <w:right w:val="none" w:sz="0" w:space="0" w:color="auto"/>
      </w:divBdr>
      <w:divsChild>
        <w:div w:id="791291781">
          <w:marLeft w:val="0"/>
          <w:marRight w:val="0"/>
          <w:marTop w:val="0"/>
          <w:marBottom w:val="0"/>
          <w:divBdr>
            <w:top w:val="none" w:sz="0" w:space="0" w:color="auto"/>
            <w:left w:val="none" w:sz="0" w:space="0" w:color="auto"/>
            <w:bottom w:val="none" w:sz="0" w:space="0" w:color="auto"/>
            <w:right w:val="none" w:sz="0" w:space="0" w:color="auto"/>
          </w:divBdr>
        </w:div>
        <w:div w:id="989796349">
          <w:marLeft w:val="0"/>
          <w:marRight w:val="0"/>
          <w:marTop w:val="0"/>
          <w:marBottom w:val="0"/>
          <w:divBdr>
            <w:top w:val="none" w:sz="0" w:space="0" w:color="auto"/>
            <w:left w:val="none" w:sz="0" w:space="0" w:color="auto"/>
            <w:bottom w:val="none" w:sz="0" w:space="0" w:color="auto"/>
            <w:right w:val="none" w:sz="0" w:space="0" w:color="auto"/>
          </w:divBdr>
        </w:div>
        <w:div w:id="1060716516">
          <w:marLeft w:val="0"/>
          <w:marRight w:val="0"/>
          <w:marTop w:val="0"/>
          <w:marBottom w:val="0"/>
          <w:divBdr>
            <w:top w:val="none" w:sz="0" w:space="0" w:color="auto"/>
            <w:left w:val="none" w:sz="0" w:space="0" w:color="auto"/>
            <w:bottom w:val="none" w:sz="0" w:space="0" w:color="auto"/>
            <w:right w:val="none" w:sz="0" w:space="0" w:color="auto"/>
          </w:divBdr>
        </w:div>
        <w:div w:id="1264797871">
          <w:marLeft w:val="0"/>
          <w:marRight w:val="0"/>
          <w:marTop w:val="0"/>
          <w:marBottom w:val="0"/>
          <w:divBdr>
            <w:top w:val="none" w:sz="0" w:space="0" w:color="auto"/>
            <w:left w:val="none" w:sz="0" w:space="0" w:color="auto"/>
            <w:bottom w:val="none" w:sz="0" w:space="0" w:color="auto"/>
            <w:right w:val="none" w:sz="0" w:space="0" w:color="auto"/>
          </w:divBdr>
        </w:div>
      </w:divsChild>
    </w:div>
    <w:div w:id="558514230">
      <w:bodyDiv w:val="1"/>
      <w:marLeft w:val="0"/>
      <w:marRight w:val="0"/>
      <w:marTop w:val="0"/>
      <w:marBottom w:val="0"/>
      <w:divBdr>
        <w:top w:val="none" w:sz="0" w:space="0" w:color="auto"/>
        <w:left w:val="none" w:sz="0" w:space="0" w:color="auto"/>
        <w:bottom w:val="none" w:sz="0" w:space="0" w:color="auto"/>
        <w:right w:val="none" w:sz="0" w:space="0" w:color="auto"/>
      </w:divBdr>
      <w:divsChild>
        <w:div w:id="1652755510">
          <w:marLeft w:val="0"/>
          <w:marRight w:val="0"/>
          <w:marTop w:val="0"/>
          <w:marBottom w:val="0"/>
          <w:divBdr>
            <w:top w:val="none" w:sz="0" w:space="0" w:color="auto"/>
            <w:left w:val="none" w:sz="0" w:space="0" w:color="auto"/>
            <w:bottom w:val="none" w:sz="0" w:space="0" w:color="auto"/>
            <w:right w:val="none" w:sz="0" w:space="0" w:color="auto"/>
          </w:divBdr>
        </w:div>
        <w:div w:id="117994765">
          <w:marLeft w:val="0"/>
          <w:marRight w:val="0"/>
          <w:marTop w:val="0"/>
          <w:marBottom w:val="0"/>
          <w:divBdr>
            <w:top w:val="none" w:sz="0" w:space="0" w:color="auto"/>
            <w:left w:val="none" w:sz="0" w:space="0" w:color="auto"/>
            <w:bottom w:val="none" w:sz="0" w:space="0" w:color="auto"/>
            <w:right w:val="none" w:sz="0" w:space="0" w:color="auto"/>
          </w:divBdr>
        </w:div>
        <w:div w:id="763917320">
          <w:marLeft w:val="0"/>
          <w:marRight w:val="0"/>
          <w:marTop w:val="0"/>
          <w:marBottom w:val="0"/>
          <w:divBdr>
            <w:top w:val="none" w:sz="0" w:space="0" w:color="auto"/>
            <w:left w:val="none" w:sz="0" w:space="0" w:color="auto"/>
            <w:bottom w:val="none" w:sz="0" w:space="0" w:color="auto"/>
            <w:right w:val="none" w:sz="0" w:space="0" w:color="auto"/>
          </w:divBdr>
        </w:div>
        <w:div w:id="256250835">
          <w:marLeft w:val="0"/>
          <w:marRight w:val="0"/>
          <w:marTop w:val="0"/>
          <w:marBottom w:val="0"/>
          <w:divBdr>
            <w:top w:val="none" w:sz="0" w:space="0" w:color="auto"/>
            <w:left w:val="none" w:sz="0" w:space="0" w:color="auto"/>
            <w:bottom w:val="none" w:sz="0" w:space="0" w:color="auto"/>
            <w:right w:val="none" w:sz="0" w:space="0" w:color="auto"/>
          </w:divBdr>
        </w:div>
      </w:divsChild>
    </w:div>
    <w:div w:id="560096693">
      <w:bodyDiv w:val="1"/>
      <w:marLeft w:val="0"/>
      <w:marRight w:val="0"/>
      <w:marTop w:val="0"/>
      <w:marBottom w:val="0"/>
      <w:divBdr>
        <w:top w:val="none" w:sz="0" w:space="0" w:color="auto"/>
        <w:left w:val="none" w:sz="0" w:space="0" w:color="auto"/>
        <w:bottom w:val="none" w:sz="0" w:space="0" w:color="auto"/>
        <w:right w:val="none" w:sz="0" w:space="0" w:color="auto"/>
      </w:divBdr>
      <w:divsChild>
        <w:div w:id="195968519">
          <w:marLeft w:val="0"/>
          <w:marRight w:val="0"/>
          <w:marTop w:val="0"/>
          <w:marBottom w:val="0"/>
          <w:divBdr>
            <w:top w:val="none" w:sz="0" w:space="0" w:color="auto"/>
            <w:left w:val="none" w:sz="0" w:space="0" w:color="auto"/>
            <w:bottom w:val="none" w:sz="0" w:space="0" w:color="auto"/>
            <w:right w:val="none" w:sz="0" w:space="0" w:color="auto"/>
          </w:divBdr>
        </w:div>
        <w:div w:id="895120364">
          <w:marLeft w:val="0"/>
          <w:marRight w:val="0"/>
          <w:marTop w:val="0"/>
          <w:marBottom w:val="0"/>
          <w:divBdr>
            <w:top w:val="none" w:sz="0" w:space="0" w:color="auto"/>
            <w:left w:val="none" w:sz="0" w:space="0" w:color="auto"/>
            <w:bottom w:val="none" w:sz="0" w:space="0" w:color="auto"/>
            <w:right w:val="none" w:sz="0" w:space="0" w:color="auto"/>
          </w:divBdr>
        </w:div>
        <w:div w:id="1369144241">
          <w:marLeft w:val="0"/>
          <w:marRight w:val="0"/>
          <w:marTop w:val="0"/>
          <w:marBottom w:val="0"/>
          <w:divBdr>
            <w:top w:val="none" w:sz="0" w:space="0" w:color="auto"/>
            <w:left w:val="none" w:sz="0" w:space="0" w:color="auto"/>
            <w:bottom w:val="none" w:sz="0" w:space="0" w:color="auto"/>
            <w:right w:val="none" w:sz="0" w:space="0" w:color="auto"/>
          </w:divBdr>
        </w:div>
        <w:div w:id="509569049">
          <w:marLeft w:val="0"/>
          <w:marRight w:val="0"/>
          <w:marTop w:val="0"/>
          <w:marBottom w:val="0"/>
          <w:divBdr>
            <w:top w:val="none" w:sz="0" w:space="0" w:color="auto"/>
            <w:left w:val="none" w:sz="0" w:space="0" w:color="auto"/>
            <w:bottom w:val="none" w:sz="0" w:space="0" w:color="auto"/>
            <w:right w:val="none" w:sz="0" w:space="0" w:color="auto"/>
          </w:divBdr>
        </w:div>
      </w:divsChild>
    </w:div>
    <w:div w:id="561675571">
      <w:bodyDiv w:val="1"/>
      <w:marLeft w:val="0"/>
      <w:marRight w:val="0"/>
      <w:marTop w:val="0"/>
      <w:marBottom w:val="0"/>
      <w:divBdr>
        <w:top w:val="none" w:sz="0" w:space="0" w:color="auto"/>
        <w:left w:val="none" w:sz="0" w:space="0" w:color="auto"/>
        <w:bottom w:val="none" w:sz="0" w:space="0" w:color="auto"/>
        <w:right w:val="none" w:sz="0" w:space="0" w:color="auto"/>
      </w:divBdr>
      <w:divsChild>
        <w:div w:id="167406693">
          <w:marLeft w:val="0"/>
          <w:marRight w:val="0"/>
          <w:marTop w:val="0"/>
          <w:marBottom w:val="0"/>
          <w:divBdr>
            <w:top w:val="none" w:sz="0" w:space="0" w:color="auto"/>
            <w:left w:val="none" w:sz="0" w:space="0" w:color="auto"/>
            <w:bottom w:val="none" w:sz="0" w:space="0" w:color="auto"/>
            <w:right w:val="none" w:sz="0" w:space="0" w:color="auto"/>
          </w:divBdr>
        </w:div>
        <w:div w:id="331876577">
          <w:marLeft w:val="0"/>
          <w:marRight w:val="0"/>
          <w:marTop w:val="0"/>
          <w:marBottom w:val="0"/>
          <w:divBdr>
            <w:top w:val="none" w:sz="0" w:space="0" w:color="auto"/>
            <w:left w:val="none" w:sz="0" w:space="0" w:color="auto"/>
            <w:bottom w:val="none" w:sz="0" w:space="0" w:color="auto"/>
            <w:right w:val="none" w:sz="0" w:space="0" w:color="auto"/>
          </w:divBdr>
        </w:div>
        <w:div w:id="1184980636">
          <w:marLeft w:val="0"/>
          <w:marRight w:val="0"/>
          <w:marTop w:val="0"/>
          <w:marBottom w:val="0"/>
          <w:divBdr>
            <w:top w:val="none" w:sz="0" w:space="0" w:color="auto"/>
            <w:left w:val="none" w:sz="0" w:space="0" w:color="auto"/>
            <w:bottom w:val="none" w:sz="0" w:space="0" w:color="auto"/>
            <w:right w:val="none" w:sz="0" w:space="0" w:color="auto"/>
          </w:divBdr>
          <w:divsChild>
            <w:div w:id="543296714">
              <w:marLeft w:val="0"/>
              <w:marRight w:val="0"/>
              <w:marTop w:val="0"/>
              <w:marBottom w:val="0"/>
              <w:divBdr>
                <w:top w:val="none" w:sz="0" w:space="0" w:color="auto"/>
                <w:left w:val="none" w:sz="0" w:space="0" w:color="auto"/>
                <w:bottom w:val="none" w:sz="0" w:space="0" w:color="auto"/>
                <w:right w:val="none" w:sz="0" w:space="0" w:color="auto"/>
              </w:divBdr>
            </w:div>
            <w:div w:id="647323305">
              <w:marLeft w:val="0"/>
              <w:marRight w:val="0"/>
              <w:marTop w:val="0"/>
              <w:marBottom w:val="0"/>
              <w:divBdr>
                <w:top w:val="none" w:sz="0" w:space="0" w:color="auto"/>
                <w:left w:val="none" w:sz="0" w:space="0" w:color="auto"/>
                <w:bottom w:val="none" w:sz="0" w:space="0" w:color="auto"/>
                <w:right w:val="none" w:sz="0" w:space="0" w:color="auto"/>
              </w:divBdr>
            </w:div>
          </w:divsChild>
        </w:div>
        <w:div w:id="1198351585">
          <w:marLeft w:val="0"/>
          <w:marRight w:val="0"/>
          <w:marTop w:val="0"/>
          <w:marBottom w:val="0"/>
          <w:divBdr>
            <w:top w:val="none" w:sz="0" w:space="0" w:color="auto"/>
            <w:left w:val="none" w:sz="0" w:space="0" w:color="auto"/>
            <w:bottom w:val="none" w:sz="0" w:space="0" w:color="auto"/>
            <w:right w:val="none" w:sz="0" w:space="0" w:color="auto"/>
          </w:divBdr>
        </w:div>
      </w:divsChild>
    </w:div>
    <w:div w:id="562716120">
      <w:bodyDiv w:val="1"/>
      <w:marLeft w:val="0"/>
      <w:marRight w:val="0"/>
      <w:marTop w:val="0"/>
      <w:marBottom w:val="0"/>
      <w:divBdr>
        <w:top w:val="none" w:sz="0" w:space="0" w:color="auto"/>
        <w:left w:val="none" w:sz="0" w:space="0" w:color="auto"/>
        <w:bottom w:val="none" w:sz="0" w:space="0" w:color="auto"/>
        <w:right w:val="none" w:sz="0" w:space="0" w:color="auto"/>
      </w:divBdr>
      <w:divsChild>
        <w:div w:id="89859395">
          <w:marLeft w:val="0"/>
          <w:marRight w:val="0"/>
          <w:marTop w:val="0"/>
          <w:marBottom w:val="0"/>
          <w:divBdr>
            <w:top w:val="none" w:sz="0" w:space="0" w:color="auto"/>
            <w:left w:val="none" w:sz="0" w:space="0" w:color="auto"/>
            <w:bottom w:val="none" w:sz="0" w:space="0" w:color="auto"/>
            <w:right w:val="none" w:sz="0" w:space="0" w:color="auto"/>
          </w:divBdr>
        </w:div>
        <w:div w:id="912424653">
          <w:marLeft w:val="0"/>
          <w:marRight w:val="0"/>
          <w:marTop w:val="0"/>
          <w:marBottom w:val="0"/>
          <w:divBdr>
            <w:top w:val="none" w:sz="0" w:space="0" w:color="auto"/>
            <w:left w:val="none" w:sz="0" w:space="0" w:color="auto"/>
            <w:bottom w:val="none" w:sz="0" w:space="0" w:color="auto"/>
            <w:right w:val="none" w:sz="0" w:space="0" w:color="auto"/>
          </w:divBdr>
        </w:div>
        <w:div w:id="1079182110">
          <w:marLeft w:val="0"/>
          <w:marRight w:val="0"/>
          <w:marTop w:val="0"/>
          <w:marBottom w:val="0"/>
          <w:divBdr>
            <w:top w:val="none" w:sz="0" w:space="0" w:color="auto"/>
            <w:left w:val="none" w:sz="0" w:space="0" w:color="auto"/>
            <w:bottom w:val="none" w:sz="0" w:space="0" w:color="auto"/>
            <w:right w:val="none" w:sz="0" w:space="0" w:color="auto"/>
          </w:divBdr>
        </w:div>
        <w:div w:id="1692994626">
          <w:marLeft w:val="0"/>
          <w:marRight w:val="0"/>
          <w:marTop w:val="0"/>
          <w:marBottom w:val="0"/>
          <w:divBdr>
            <w:top w:val="none" w:sz="0" w:space="0" w:color="auto"/>
            <w:left w:val="none" w:sz="0" w:space="0" w:color="auto"/>
            <w:bottom w:val="none" w:sz="0" w:space="0" w:color="auto"/>
            <w:right w:val="none" w:sz="0" w:space="0" w:color="auto"/>
          </w:divBdr>
        </w:div>
      </w:divsChild>
    </w:div>
    <w:div w:id="563611928">
      <w:bodyDiv w:val="1"/>
      <w:marLeft w:val="0"/>
      <w:marRight w:val="0"/>
      <w:marTop w:val="0"/>
      <w:marBottom w:val="0"/>
      <w:divBdr>
        <w:top w:val="none" w:sz="0" w:space="0" w:color="auto"/>
        <w:left w:val="none" w:sz="0" w:space="0" w:color="auto"/>
        <w:bottom w:val="none" w:sz="0" w:space="0" w:color="auto"/>
        <w:right w:val="none" w:sz="0" w:space="0" w:color="auto"/>
      </w:divBdr>
      <w:divsChild>
        <w:div w:id="412170298">
          <w:marLeft w:val="0"/>
          <w:marRight w:val="0"/>
          <w:marTop w:val="0"/>
          <w:marBottom w:val="0"/>
          <w:divBdr>
            <w:top w:val="none" w:sz="0" w:space="0" w:color="auto"/>
            <w:left w:val="none" w:sz="0" w:space="0" w:color="auto"/>
            <w:bottom w:val="none" w:sz="0" w:space="0" w:color="auto"/>
            <w:right w:val="none" w:sz="0" w:space="0" w:color="auto"/>
          </w:divBdr>
        </w:div>
        <w:div w:id="2137212635">
          <w:marLeft w:val="0"/>
          <w:marRight w:val="0"/>
          <w:marTop w:val="0"/>
          <w:marBottom w:val="0"/>
          <w:divBdr>
            <w:top w:val="none" w:sz="0" w:space="0" w:color="auto"/>
            <w:left w:val="none" w:sz="0" w:space="0" w:color="auto"/>
            <w:bottom w:val="none" w:sz="0" w:space="0" w:color="auto"/>
            <w:right w:val="none" w:sz="0" w:space="0" w:color="auto"/>
          </w:divBdr>
        </w:div>
        <w:div w:id="1843086194">
          <w:marLeft w:val="0"/>
          <w:marRight w:val="0"/>
          <w:marTop w:val="0"/>
          <w:marBottom w:val="0"/>
          <w:divBdr>
            <w:top w:val="none" w:sz="0" w:space="0" w:color="auto"/>
            <w:left w:val="none" w:sz="0" w:space="0" w:color="auto"/>
            <w:bottom w:val="none" w:sz="0" w:space="0" w:color="auto"/>
            <w:right w:val="none" w:sz="0" w:space="0" w:color="auto"/>
          </w:divBdr>
        </w:div>
        <w:div w:id="1522821021">
          <w:marLeft w:val="0"/>
          <w:marRight w:val="0"/>
          <w:marTop w:val="0"/>
          <w:marBottom w:val="0"/>
          <w:divBdr>
            <w:top w:val="none" w:sz="0" w:space="0" w:color="auto"/>
            <w:left w:val="none" w:sz="0" w:space="0" w:color="auto"/>
            <w:bottom w:val="none" w:sz="0" w:space="0" w:color="auto"/>
            <w:right w:val="none" w:sz="0" w:space="0" w:color="auto"/>
          </w:divBdr>
        </w:div>
      </w:divsChild>
    </w:div>
    <w:div w:id="566451706">
      <w:bodyDiv w:val="1"/>
      <w:marLeft w:val="0"/>
      <w:marRight w:val="0"/>
      <w:marTop w:val="0"/>
      <w:marBottom w:val="0"/>
      <w:divBdr>
        <w:top w:val="none" w:sz="0" w:space="0" w:color="auto"/>
        <w:left w:val="none" w:sz="0" w:space="0" w:color="auto"/>
        <w:bottom w:val="none" w:sz="0" w:space="0" w:color="auto"/>
        <w:right w:val="none" w:sz="0" w:space="0" w:color="auto"/>
      </w:divBdr>
      <w:divsChild>
        <w:div w:id="70010214">
          <w:marLeft w:val="0"/>
          <w:marRight w:val="0"/>
          <w:marTop w:val="0"/>
          <w:marBottom w:val="0"/>
          <w:divBdr>
            <w:top w:val="none" w:sz="0" w:space="0" w:color="auto"/>
            <w:left w:val="none" w:sz="0" w:space="0" w:color="auto"/>
            <w:bottom w:val="none" w:sz="0" w:space="0" w:color="auto"/>
            <w:right w:val="none" w:sz="0" w:space="0" w:color="auto"/>
          </w:divBdr>
        </w:div>
        <w:div w:id="218521244">
          <w:marLeft w:val="0"/>
          <w:marRight w:val="0"/>
          <w:marTop w:val="0"/>
          <w:marBottom w:val="0"/>
          <w:divBdr>
            <w:top w:val="none" w:sz="0" w:space="0" w:color="auto"/>
            <w:left w:val="none" w:sz="0" w:space="0" w:color="auto"/>
            <w:bottom w:val="none" w:sz="0" w:space="0" w:color="auto"/>
            <w:right w:val="none" w:sz="0" w:space="0" w:color="auto"/>
          </w:divBdr>
        </w:div>
        <w:div w:id="535848712">
          <w:marLeft w:val="0"/>
          <w:marRight w:val="0"/>
          <w:marTop w:val="0"/>
          <w:marBottom w:val="0"/>
          <w:divBdr>
            <w:top w:val="none" w:sz="0" w:space="0" w:color="auto"/>
            <w:left w:val="none" w:sz="0" w:space="0" w:color="auto"/>
            <w:bottom w:val="none" w:sz="0" w:space="0" w:color="auto"/>
            <w:right w:val="none" w:sz="0" w:space="0" w:color="auto"/>
          </w:divBdr>
        </w:div>
        <w:div w:id="1100375812">
          <w:marLeft w:val="0"/>
          <w:marRight w:val="0"/>
          <w:marTop w:val="0"/>
          <w:marBottom w:val="0"/>
          <w:divBdr>
            <w:top w:val="none" w:sz="0" w:space="0" w:color="auto"/>
            <w:left w:val="none" w:sz="0" w:space="0" w:color="auto"/>
            <w:bottom w:val="none" w:sz="0" w:space="0" w:color="auto"/>
            <w:right w:val="none" w:sz="0" w:space="0" w:color="auto"/>
          </w:divBdr>
        </w:div>
      </w:divsChild>
    </w:div>
    <w:div w:id="567498032">
      <w:bodyDiv w:val="1"/>
      <w:marLeft w:val="0"/>
      <w:marRight w:val="0"/>
      <w:marTop w:val="0"/>
      <w:marBottom w:val="0"/>
      <w:divBdr>
        <w:top w:val="none" w:sz="0" w:space="0" w:color="auto"/>
        <w:left w:val="none" w:sz="0" w:space="0" w:color="auto"/>
        <w:bottom w:val="none" w:sz="0" w:space="0" w:color="auto"/>
        <w:right w:val="none" w:sz="0" w:space="0" w:color="auto"/>
      </w:divBdr>
      <w:divsChild>
        <w:div w:id="1257443054">
          <w:marLeft w:val="0"/>
          <w:marRight w:val="0"/>
          <w:marTop w:val="0"/>
          <w:marBottom w:val="0"/>
          <w:divBdr>
            <w:top w:val="none" w:sz="0" w:space="0" w:color="auto"/>
            <w:left w:val="none" w:sz="0" w:space="0" w:color="auto"/>
            <w:bottom w:val="none" w:sz="0" w:space="0" w:color="auto"/>
            <w:right w:val="none" w:sz="0" w:space="0" w:color="auto"/>
          </w:divBdr>
        </w:div>
        <w:div w:id="1732804421">
          <w:marLeft w:val="0"/>
          <w:marRight w:val="0"/>
          <w:marTop w:val="0"/>
          <w:marBottom w:val="0"/>
          <w:divBdr>
            <w:top w:val="none" w:sz="0" w:space="0" w:color="auto"/>
            <w:left w:val="none" w:sz="0" w:space="0" w:color="auto"/>
            <w:bottom w:val="none" w:sz="0" w:space="0" w:color="auto"/>
            <w:right w:val="none" w:sz="0" w:space="0" w:color="auto"/>
          </w:divBdr>
        </w:div>
        <w:div w:id="802116527">
          <w:marLeft w:val="0"/>
          <w:marRight w:val="0"/>
          <w:marTop w:val="0"/>
          <w:marBottom w:val="0"/>
          <w:divBdr>
            <w:top w:val="none" w:sz="0" w:space="0" w:color="auto"/>
            <w:left w:val="none" w:sz="0" w:space="0" w:color="auto"/>
            <w:bottom w:val="none" w:sz="0" w:space="0" w:color="auto"/>
            <w:right w:val="none" w:sz="0" w:space="0" w:color="auto"/>
          </w:divBdr>
        </w:div>
        <w:div w:id="38668806">
          <w:marLeft w:val="0"/>
          <w:marRight w:val="0"/>
          <w:marTop w:val="0"/>
          <w:marBottom w:val="0"/>
          <w:divBdr>
            <w:top w:val="none" w:sz="0" w:space="0" w:color="auto"/>
            <w:left w:val="none" w:sz="0" w:space="0" w:color="auto"/>
            <w:bottom w:val="none" w:sz="0" w:space="0" w:color="auto"/>
            <w:right w:val="none" w:sz="0" w:space="0" w:color="auto"/>
          </w:divBdr>
        </w:div>
      </w:divsChild>
    </w:div>
    <w:div w:id="568614475">
      <w:bodyDiv w:val="1"/>
      <w:marLeft w:val="0"/>
      <w:marRight w:val="0"/>
      <w:marTop w:val="0"/>
      <w:marBottom w:val="0"/>
      <w:divBdr>
        <w:top w:val="none" w:sz="0" w:space="0" w:color="auto"/>
        <w:left w:val="none" w:sz="0" w:space="0" w:color="auto"/>
        <w:bottom w:val="none" w:sz="0" w:space="0" w:color="auto"/>
        <w:right w:val="none" w:sz="0" w:space="0" w:color="auto"/>
      </w:divBdr>
      <w:divsChild>
        <w:div w:id="129515766">
          <w:marLeft w:val="0"/>
          <w:marRight w:val="0"/>
          <w:marTop w:val="0"/>
          <w:marBottom w:val="0"/>
          <w:divBdr>
            <w:top w:val="none" w:sz="0" w:space="0" w:color="auto"/>
            <w:left w:val="none" w:sz="0" w:space="0" w:color="auto"/>
            <w:bottom w:val="none" w:sz="0" w:space="0" w:color="auto"/>
            <w:right w:val="none" w:sz="0" w:space="0" w:color="auto"/>
          </w:divBdr>
        </w:div>
        <w:div w:id="190387694">
          <w:marLeft w:val="0"/>
          <w:marRight w:val="0"/>
          <w:marTop w:val="0"/>
          <w:marBottom w:val="0"/>
          <w:divBdr>
            <w:top w:val="none" w:sz="0" w:space="0" w:color="auto"/>
            <w:left w:val="none" w:sz="0" w:space="0" w:color="auto"/>
            <w:bottom w:val="none" w:sz="0" w:space="0" w:color="auto"/>
            <w:right w:val="none" w:sz="0" w:space="0" w:color="auto"/>
          </w:divBdr>
        </w:div>
        <w:div w:id="548304625">
          <w:marLeft w:val="0"/>
          <w:marRight w:val="0"/>
          <w:marTop w:val="0"/>
          <w:marBottom w:val="0"/>
          <w:divBdr>
            <w:top w:val="none" w:sz="0" w:space="0" w:color="auto"/>
            <w:left w:val="none" w:sz="0" w:space="0" w:color="auto"/>
            <w:bottom w:val="none" w:sz="0" w:space="0" w:color="auto"/>
            <w:right w:val="none" w:sz="0" w:space="0" w:color="auto"/>
          </w:divBdr>
        </w:div>
        <w:div w:id="963774763">
          <w:marLeft w:val="0"/>
          <w:marRight w:val="0"/>
          <w:marTop w:val="0"/>
          <w:marBottom w:val="0"/>
          <w:divBdr>
            <w:top w:val="none" w:sz="0" w:space="0" w:color="auto"/>
            <w:left w:val="none" w:sz="0" w:space="0" w:color="auto"/>
            <w:bottom w:val="none" w:sz="0" w:space="0" w:color="auto"/>
            <w:right w:val="none" w:sz="0" w:space="0" w:color="auto"/>
          </w:divBdr>
        </w:div>
      </w:divsChild>
    </w:div>
    <w:div w:id="568812985">
      <w:bodyDiv w:val="1"/>
      <w:marLeft w:val="0"/>
      <w:marRight w:val="0"/>
      <w:marTop w:val="0"/>
      <w:marBottom w:val="0"/>
      <w:divBdr>
        <w:top w:val="none" w:sz="0" w:space="0" w:color="auto"/>
        <w:left w:val="none" w:sz="0" w:space="0" w:color="auto"/>
        <w:bottom w:val="none" w:sz="0" w:space="0" w:color="auto"/>
        <w:right w:val="none" w:sz="0" w:space="0" w:color="auto"/>
      </w:divBdr>
      <w:divsChild>
        <w:div w:id="355741505">
          <w:marLeft w:val="0"/>
          <w:marRight w:val="0"/>
          <w:marTop w:val="0"/>
          <w:marBottom w:val="0"/>
          <w:divBdr>
            <w:top w:val="none" w:sz="0" w:space="0" w:color="auto"/>
            <w:left w:val="none" w:sz="0" w:space="0" w:color="auto"/>
            <w:bottom w:val="none" w:sz="0" w:space="0" w:color="auto"/>
            <w:right w:val="none" w:sz="0" w:space="0" w:color="auto"/>
          </w:divBdr>
        </w:div>
        <w:div w:id="717436174">
          <w:marLeft w:val="0"/>
          <w:marRight w:val="0"/>
          <w:marTop w:val="0"/>
          <w:marBottom w:val="0"/>
          <w:divBdr>
            <w:top w:val="none" w:sz="0" w:space="0" w:color="auto"/>
            <w:left w:val="none" w:sz="0" w:space="0" w:color="auto"/>
            <w:bottom w:val="none" w:sz="0" w:space="0" w:color="auto"/>
            <w:right w:val="none" w:sz="0" w:space="0" w:color="auto"/>
          </w:divBdr>
        </w:div>
        <w:div w:id="1565556495">
          <w:marLeft w:val="0"/>
          <w:marRight w:val="0"/>
          <w:marTop w:val="0"/>
          <w:marBottom w:val="0"/>
          <w:divBdr>
            <w:top w:val="none" w:sz="0" w:space="0" w:color="auto"/>
            <w:left w:val="none" w:sz="0" w:space="0" w:color="auto"/>
            <w:bottom w:val="none" w:sz="0" w:space="0" w:color="auto"/>
            <w:right w:val="none" w:sz="0" w:space="0" w:color="auto"/>
          </w:divBdr>
        </w:div>
        <w:div w:id="2005693901">
          <w:marLeft w:val="0"/>
          <w:marRight w:val="0"/>
          <w:marTop w:val="0"/>
          <w:marBottom w:val="0"/>
          <w:divBdr>
            <w:top w:val="none" w:sz="0" w:space="0" w:color="auto"/>
            <w:left w:val="none" w:sz="0" w:space="0" w:color="auto"/>
            <w:bottom w:val="none" w:sz="0" w:space="0" w:color="auto"/>
            <w:right w:val="none" w:sz="0" w:space="0" w:color="auto"/>
          </w:divBdr>
        </w:div>
      </w:divsChild>
    </w:div>
    <w:div w:id="570116918">
      <w:bodyDiv w:val="1"/>
      <w:marLeft w:val="0"/>
      <w:marRight w:val="0"/>
      <w:marTop w:val="0"/>
      <w:marBottom w:val="0"/>
      <w:divBdr>
        <w:top w:val="none" w:sz="0" w:space="0" w:color="auto"/>
        <w:left w:val="none" w:sz="0" w:space="0" w:color="auto"/>
        <w:bottom w:val="none" w:sz="0" w:space="0" w:color="auto"/>
        <w:right w:val="none" w:sz="0" w:space="0" w:color="auto"/>
      </w:divBdr>
      <w:divsChild>
        <w:div w:id="712118119">
          <w:marLeft w:val="0"/>
          <w:marRight w:val="0"/>
          <w:marTop w:val="0"/>
          <w:marBottom w:val="0"/>
          <w:divBdr>
            <w:top w:val="none" w:sz="0" w:space="0" w:color="auto"/>
            <w:left w:val="none" w:sz="0" w:space="0" w:color="auto"/>
            <w:bottom w:val="none" w:sz="0" w:space="0" w:color="auto"/>
            <w:right w:val="none" w:sz="0" w:space="0" w:color="auto"/>
          </w:divBdr>
        </w:div>
        <w:div w:id="1111826914">
          <w:marLeft w:val="0"/>
          <w:marRight w:val="0"/>
          <w:marTop w:val="0"/>
          <w:marBottom w:val="0"/>
          <w:divBdr>
            <w:top w:val="none" w:sz="0" w:space="0" w:color="auto"/>
            <w:left w:val="none" w:sz="0" w:space="0" w:color="auto"/>
            <w:bottom w:val="none" w:sz="0" w:space="0" w:color="auto"/>
            <w:right w:val="none" w:sz="0" w:space="0" w:color="auto"/>
          </w:divBdr>
        </w:div>
        <w:div w:id="1586915766">
          <w:marLeft w:val="0"/>
          <w:marRight w:val="0"/>
          <w:marTop w:val="0"/>
          <w:marBottom w:val="0"/>
          <w:divBdr>
            <w:top w:val="none" w:sz="0" w:space="0" w:color="auto"/>
            <w:left w:val="none" w:sz="0" w:space="0" w:color="auto"/>
            <w:bottom w:val="none" w:sz="0" w:space="0" w:color="auto"/>
            <w:right w:val="none" w:sz="0" w:space="0" w:color="auto"/>
          </w:divBdr>
        </w:div>
        <w:div w:id="2093773735">
          <w:marLeft w:val="0"/>
          <w:marRight w:val="0"/>
          <w:marTop w:val="0"/>
          <w:marBottom w:val="0"/>
          <w:divBdr>
            <w:top w:val="none" w:sz="0" w:space="0" w:color="auto"/>
            <w:left w:val="none" w:sz="0" w:space="0" w:color="auto"/>
            <w:bottom w:val="none" w:sz="0" w:space="0" w:color="auto"/>
            <w:right w:val="none" w:sz="0" w:space="0" w:color="auto"/>
          </w:divBdr>
        </w:div>
      </w:divsChild>
    </w:div>
    <w:div w:id="570123238">
      <w:bodyDiv w:val="1"/>
      <w:marLeft w:val="0"/>
      <w:marRight w:val="0"/>
      <w:marTop w:val="0"/>
      <w:marBottom w:val="0"/>
      <w:divBdr>
        <w:top w:val="none" w:sz="0" w:space="0" w:color="auto"/>
        <w:left w:val="none" w:sz="0" w:space="0" w:color="auto"/>
        <w:bottom w:val="none" w:sz="0" w:space="0" w:color="auto"/>
        <w:right w:val="none" w:sz="0" w:space="0" w:color="auto"/>
      </w:divBdr>
      <w:divsChild>
        <w:div w:id="1697270348">
          <w:marLeft w:val="0"/>
          <w:marRight w:val="0"/>
          <w:marTop w:val="0"/>
          <w:marBottom w:val="0"/>
          <w:divBdr>
            <w:top w:val="none" w:sz="0" w:space="0" w:color="auto"/>
            <w:left w:val="none" w:sz="0" w:space="0" w:color="auto"/>
            <w:bottom w:val="none" w:sz="0" w:space="0" w:color="auto"/>
            <w:right w:val="none" w:sz="0" w:space="0" w:color="auto"/>
          </w:divBdr>
        </w:div>
        <w:div w:id="846679865">
          <w:marLeft w:val="0"/>
          <w:marRight w:val="0"/>
          <w:marTop w:val="0"/>
          <w:marBottom w:val="0"/>
          <w:divBdr>
            <w:top w:val="none" w:sz="0" w:space="0" w:color="auto"/>
            <w:left w:val="none" w:sz="0" w:space="0" w:color="auto"/>
            <w:bottom w:val="none" w:sz="0" w:space="0" w:color="auto"/>
            <w:right w:val="none" w:sz="0" w:space="0" w:color="auto"/>
          </w:divBdr>
        </w:div>
        <w:div w:id="1202669809">
          <w:marLeft w:val="0"/>
          <w:marRight w:val="0"/>
          <w:marTop w:val="0"/>
          <w:marBottom w:val="0"/>
          <w:divBdr>
            <w:top w:val="none" w:sz="0" w:space="0" w:color="auto"/>
            <w:left w:val="none" w:sz="0" w:space="0" w:color="auto"/>
            <w:bottom w:val="none" w:sz="0" w:space="0" w:color="auto"/>
            <w:right w:val="none" w:sz="0" w:space="0" w:color="auto"/>
          </w:divBdr>
        </w:div>
        <w:div w:id="862745375">
          <w:marLeft w:val="0"/>
          <w:marRight w:val="0"/>
          <w:marTop w:val="0"/>
          <w:marBottom w:val="0"/>
          <w:divBdr>
            <w:top w:val="none" w:sz="0" w:space="0" w:color="auto"/>
            <w:left w:val="none" w:sz="0" w:space="0" w:color="auto"/>
            <w:bottom w:val="none" w:sz="0" w:space="0" w:color="auto"/>
            <w:right w:val="none" w:sz="0" w:space="0" w:color="auto"/>
          </w:divBdr>
        </w:div>
      </w:divsChild>
    </w:div>
    <w:div w:id="572394281">
      <w:bodyDiv w:val="1"/>
      <w:marLeft w:val="0"/>
      <w:marRight w:val="0"/>
      <w:marTop w:val="0"/>
      <w:marBottom w:val="0"/>
      <w:divBdr>
        <w:top w:val="none" w:sz="0" w:space="0" w:color="auto"/>
        <w:left w:val="none" w:sz="0" w:space="0" w:color="auto"/>
        <w:bottom w:val="none" w:sz="0" w:space="0" w:color="auto"/>
        <w:right w:val="none" w:sz="0" w:space="0" w:color="auto"/>
      </w:divBdr>
      <w:divsChild>
        <w:div w:id="489256024">
          <w:marLeft w:val="0"/>
          <w:marRight w:val="0"/>
          <w:marTop w:val="0"/>
          <w:marBottom w:val="0"/>
          <w:divBdr>
            <w:top w:val="none" w:sz="0" w:space="0" w:color="auto"/>
            <w:left w:val="none" w:sz="0" w:space="0" w:color="auto"/>
            <w:bottom w:val="none" w:sz="0" w:space="0" w:color="auto"/>
            <w:right w:val="none" w:sz="0" w:space="0" w:color="auto"/>
          </w:divBdr>
        </w:div>
        <w:div w:id="1507015898">
          <w:marLeft w:val="0"/>
          <w:marRight w:val="0"/>
          <w:marTop w:val="0"/>
          <w:marBottom w:val="0"/>
          <w:divBdr>
            <w:top w:val="none" w:sz="0" w:space="0" w:color="auto"/>
            <w:left w:val="none" w:sz="0" w:space="0" w:color="auto"/>
            <w:bottom w:val="none" w:sz="0" w:space="0" w:color="auto"/>
            <w:right w:val="none" w:sz="0" w:space="0" w:color="auto"/>
          </w:divBdr>
        </w:div>
        <w:div w:id="1082410427">
          <w:marLeft w:val="0"/>
          <w:marRight w:val="0"/>
          <w:marTop w:val="0"/>
          <w:marBottom w:val="0"/>
          <w:divBdr>
            <w:top w:val="none" w:sz="0" w:space="0" w:color="auto"/>
            <w:left w:val="none" w:sz="0" w:space="0" w:color="auto"/>
            <w:bottom w:val="none" w:sz="0" w:space="0" w:color="auto"/>
            <w:right w:val="none" w:sz="0" w:space="0" w:color="auto"/>
          </w:divBdr>
        </w:div>
        <w:div w:id="1464544904">
          <w:marLeft w:val="0"/>
          <w:marRight w:val="0"/>
          <w:marTop w:val="0"/>
          <w:marBottom w:val="0"/>
          <w:divBdr>
            <w:top w:val="none" w:sz="0" w:space="0" w:color="auto"/>
            <w:left w:val="none" w:sz="0" w:space="0" w:color="auto"/>
            <w:bottom w:val="none" w:sz="0" w:space="0" w:color="auto"/>
            <w:right w:val="none" w:sz="0" w:space="0" w:color="auto"/>
          </w:divBdr>
        </w:div>
      </w:divsChild>
    </w:div>
    <w:div w:id="573467431">
      <w:bodyDiv w:val="1"/>
      <w:marLeft w:val="0"/>
      <w:marRight w:val="0"/>
      <w:marTop w:val="0"/>
      <w:marBottom w:val="0"/>
      <w:divBdr>
        <w:top w:val="none" w:sz="0" w:space="0" w:color="auto"/>
        <w:left w:val="none" w:sz="0" w:space="0" w:color="auto"/>
        <w:bottom w:val="none" w:sz="0" w:space="0" w:color="auto"/>
        <w:right w:val="none" w:sz="0" w:space="0" w:color="auto"/>
      </w:divBdr>
      <w:divsChild>
        <w:div w:id="1448888050">
          <w:marLeft w:val="0"/>
          <w:marRight w:val="0"/>
          <w:marTop w:val="0"/>
          <w:marBottom w:val="0"/>
          <w:divBdr>
            <w:top w:val="none" w:sz="0" w:space="0" w:color="auto"/>
            <w:left w:val="none" w:sz="0" w:space="0" w:color="auto"/>
            <w:bottom w:val="none" w:sz="0" w:space="0" w:color="auto"/>
            <w:right w:val="none" w:sz="0" w:space="0" w:color="auto"/>
          </w:divBdr>
        </w:div>
        <w:div w:id="2036732542">
          <w:marLeft w:val="0"/>
          <w:marRight w:val="0"/>
          <w:marTop w:val="0"/>
          <w:marBottom w:val="0"/>
          <w:divBdr>
            <w:top w:val="none" w:sz="0" w:space="0" w:color="auto"/>
            <w:left w:val="none" w:sz="0" w:space="0" w:color="auto"/>
            <w:bottom w:val="none" w:sz="0" w:space="0" w:color="auto"/>
            <w:right w:val="none" w:sz="0" w:space="0" w:color="auto"/>
          </w:divBdr>
        </w:div>
        <w:div w:id="1537310399">
          <w:marLeft w:val="0"/>
          <w:marRight w:val="0"/>
          <w:marTop w:val="0"/>
          <w:marBottom w:val="0"/>
          <w:divBdr>
            <w:top w:val="none" w:sz="0" w:space="0" w:color="auto"/>
            <w:left w:val="none" w:sz="0" w:space="0" w:color="auto"/>
            <w:bottom w:val="none" w:sz="0" w:space="0" w:color="auto"/>
            <w:right w:val="none" w:sz="0" w:space="0" w:color="auto"/>
          </w:divBdr>
        </w:div>
        <w:div w:id="57746545">
          <w:marLeft w:val="0"/>
          <w:marRight w:val="0"/>
          <w:marTop w:val="0"/>
          <w:marBottom w:val="0"/>
          <w:divBdr>
            <w:top w:val="none" w:sz="0" w:space="0" w:color="auto"/>
            <w:left w:val="none" w:sz="0" w:space="0" w:color="auto"/>
            <w:bottom w:val="none" w:sz="0" w:space="0" w:color="auto"/>
            <w:right w:val="none" w:sz="0" w:space="0" w:color="auto"/>
          </w:divBdr>
        </w:div>
      </w:divsChild>
    </w:div>
    <w:div w:id="575014010">
      <w:bodyDiv w:val="1"/>
      <w:marLeft w:val="0"/>
      <w:marRight w:val="0"/>
      <w:marTop w:val="0"/>
      <w:marBottom w:val="0"/>
      <w:divBdr>
        <w:top w:val="none" w:sz="0" w:space="0" w:color="auto"/>
        <w:left w:val="none" w:sz="0" w:space="0" w:color="auto"/>
        <w:bottom w:val="none" w:sz="0" w:space="0" w:color="auto"/>
        <w:right w:val="none" w:sz="0" w:space="0" w:color="auto"/>
      </w:divBdr>
      <w:divsChild>
        <w:div w:id="938490044">
          <w:marLeft w:val="0"/>
          <w:marRight w:val="0"/>
          <w:marTop w:val="0"/>
          <w:marBottom w:val="0"/>
          <w:divBdr>
            <w:top w:val="none" w:sz="0" w:space="0" w:color="auto"/>
            <w:left w:val="none" w:sz="0" w:space="0" w:color="auto"/>
            <w:bottom w:val="none" w:sz="0" w:space="0" w:color="auto"/>
            <w:right w:val="none" w:sz="0" w:space="0" w:color="auto"/>
          </w:divBdr>
        </w:div>
        <w:div w:id="1272324868">
          <w:marLeft w:val="0"/>
          <w:marRight w:val="0"/>
          <w:marTop w:val="0"/>
          <w:marBottom w:val="0"/>
          <w:divBdr>
            <w:top w:val="none" w:sz="0" w:space="0" w:color="auto"/>
            <w:left w:val="none" w:sz="0" w:space="0" w:color="auto"/>
            <w:bottom w:val="none" w:sz="0" w:space="0" w:color="auto"/>
            <w:right w:val="none" w:sz="0" w:space="0" w:color="auto"/>
          </w:divBdr>
        </w:div>
        <w:div w:id="1108039197">
          <w:marLeft w:val="0"/>
          <w:marRight w:val="0"/>
          <w:marTop w:val="0"/>
          <w:marBottom w:val="0"/>
          <w:divBdr>
            <w:top w:val="none" w:sz="0" w:space="0" w:color="auto"/>
            <w:left w:val="none" w:sz="0" w:space="0" w:color="auto"/>
            <w:bottom w:val="none" w:sz="0" w:space="0" w:color="auto"/>
            <w:right w:val="none" w:sz="0" w:space="0" w:color="auto"/>
          </w:divBdr>
        </w:div>
        <w:div w:id="1156648892">
          <w:marLeft w:val="0"/>
          <w:marRight w:val="0"/>
          <w:marTop w:val="0"/>
          <w:marBottom w:val="0"/>
          <w:divBdr>
            <w:top w:val="none" w:sz="0" w:space="0" w:color="auto"/>
            <w:left w:val="none" w:sz="0" w:space="0" w:color="auto"/>
            <w:bottom w:val="none" w:sz="0" w:space="0" w:color="auto"/>
            <w:right w:val="none" w:sz="0" w:space="0" w:color="auto"/>
          </w:divBdr>
        </w:div>
      </w:divsChild>
    </w:div>
    <w:div w:id="575021775">
      <w:bodyDiv w:val="1"/>
      <w:marLeft w:val="0"/>
      <w:marRight w:val="0"/>
      <w:marTop w:val="0"/>
      <w:marBottom w:val="0"/>
      <w:divBdr>
        <w:top w:val="none" w:sz="0" w:space="0" w:color="auto"/>
        <w:left w:val="none" w:sz="0" w:space="0" w:color="auto"/>
        <w:bottom w:val="none" w:sz="0" w:space="0" w:color="auto"/>
        <w:right w:val="none" w:sz="0" w:space="0" w:color="auto"/>
      </w:divBdr>
      <w:divsChild>
        <w:div w:id="128405229">
          <w:marLeft w:val="0"/>
          <w:marRight w:val="0"/>
          <w:marTop w:val="0"/>
          <w:marBottom w:val="0"/>
          <w:divBdr>
            <w:top w:val="none" w:sz="0" w:space="0" w:color="auto"/>
            <w:left w:val="none" w:sz="0" w:space="0" w:color="auto"/>
            <w:bottom w:val="none" w:sz="0" w:space="0" w:color="auto"/>
            <w:right w:val="none" w:sz="0" w:space="0" w:color="auto"/>
          </w:divBdr>
        </w:div>
        <w:div w:id="1495607306">
          <w:marLeft w:val="0"/>
          <w:marRight w:val="0"/>
          <w:marTop w:val="0"/>
          <w:marBottom w:val="0"/>
          <w:divBdr>
            <w:top w:val="none" w:sz="0" w:space="0" w:color="auto"/>
            <w:left w:val="none" w:sz="0" w:space="0" w:color="auto"/>
            <w:bottom w:val="none" w:sz="0" w:space="0" w:color="auto"/>
            <w:right w:val="none" w:sz="0" w:space="0" w:color="auto"/>
          </w:divBdr>
        </w:div>
        <w:div w:id="1709257961">
          <w:marLeft w:val="0"/>
          <w:marRight w:val="0"/>
          <w:marTop w:val="0"/>
          <w:marBottom w:val="0"/>
          <w:divBdr>
            <w:top w:val="none" w:sz="0" w:space="0" w:color="auto"/>
            <w:left w:val="none" w:sz="0" w:space="0" w:color="auto"/>
            <w:bottom w:val="none" w:sz="0" w:space="0" w:color="auto"/>
            <w:right w:val="none" w:sz="0" w:space="0" w:color="auto"/>
          </w:divBdr>
        </w:div>
        <w:div w:id="388380887">
          <w:marLeft w:val="0"/>
          <w:marRight w:val="0"/>
          <w:marTop w:val="0"/>
          <w:marBottom w:val="0"/>
          <w:divBdr>
            <w:top w:val="none" w:sz="0" w:space="0" w:color="auto"/>
            <w:left w:val="none" w:sz="0" w:space="0" w:color="auto"/>
            <w:bottom w:val="none" w:sz="0" w:space="0" w:color="auto"/>
            <w:right w:val="none" w:sz="0" w:space="0" w:color="auto"/>
          </w:divBdr>
        </w:div>
      </w:divsChild>
    </w:div>
    <w:div w:id="575283031">
      <w:bodyDiv w:val="1"/>
      <w:marLeft w:val="0"/>
      <w:marRight w:val="0"/>
      <w:marTop w:val="0"/>
      <w:marBottom w:val="0"/>
      <w:divBdr>
        <w:top w:val="none" w:sz="0" w:space="0" w:color="auto"/>
        <w:left w:val="none" w:sz="0" w:space="0" w:color="auto"/>
        <w:bottom w:val="none" w:sz="0" w:space="0" w:color="auto"/>
        <w:right w:val="none" w:sz="0" w:space="0" w:color="auto"/>
      </w:divBdr>
      <w:divsChild>
        <w:div w:id="1454790489">
          <w:marLeft w:val="0"/>
          <w:marRight w:val="0"/>
          <w:marTop w:val="0"/>
          <w:marBottom w:val="0"/>
          <w:divBdr>
            <w:top w:val="none" w:sz="0" w:space="0" w:color="auto"/>
            <w:left w:val="none" w:sz="0" w:space="0" w:color="auto"/>
            <w:bottom w:val="none" w:sz="0" w:space="0" w:color="auto"/>
            <w:right w:val="none" w:sz="0" w:space="0" w:color="auto"/>
          </w:divBdr>
        </w:div>
        <w:div w:id="358165794">
          <w:marLeft w:val="0"/>
          <w:marRight w:val="0"/>
          <w:marTop w:val="0"/>
          <w:marBottom w:val="0"/>
          <w:divBdr>
            <w:top w:val="none" w:sz="0" w:space="0" w:color="auto"/>
            <w:left w:val="none" w:sz="0" w:space="0" w:color="auto"/>
            <w:bottom w:val="none" w:sz="0" w:space="0" w:color="auto"/>
            <w:right w:val="none" w:sz="0" w:space="0" w:color="auto"/>
          </w:divBdr>
        </w:div>
        <w:div w:id="1466435047">
          <w:marLeft w:val="0"/>
          <w:marRight w:val="0"/>
          <w:marTop w:val="0"/>
          <w:marBottom w:val="0"/>
          <w:divBdr>
            <w:top w:val="none" w:sz="0" w:space="0" w:color="auto"/>
            <w:left w:val="none" w:sz="0" w:space="0" w:color="auto"/>
            <w:bottom w:val="none" w:sz="0" w:space="0" w:color="auto"/>
            <w:right w:val="none" w:sz="0" w:space="0" w:color="auto"/>
          </w:divBdr>
        </w:div>
        <w:div w:id="1273702831">
          <w:marLeft w:val="0"/>
          <w:marRight w:val="0"/>
          <w:marTop w:val="0"/>
          <w:marBottom w:val="0"/>
          <w:divBdr>
            <w:top w:val="none" w:sz="0" w:space="0" w:color="auto"/>
            <w:left w:val="none" w:sz="0" w:space="0" w:color="auto"/>
            <w:bottom w:val="none" w:sz="0" w:space="0" w:color="auto"/>
            <w:right w:val="none" w:sz="0" w:space="0" w:color="auto"/>
          </w:divBdr>
        </w:div>
      </w:divsChild>
    </w:div>
    <w:div w:id="575895855">
      <w:bodyDiv w:val="1"/>
      <w:marLeft w:val="0"/>
      <w:marRight w:val="0"/>
      <w:marTop w:val="0"/>
      <w:marBottom w:val="0"/>
      <w:divBdr>
        <w:top w:val="none" w:sz="0" w:space="0" w:color="auto"/>
        <w:left w:val="none" w:sz="0" w:space="0" w:color="auto"/>
        <w:bottom w:val="none" w:sz="0" w:space="0" w:color="auto"/>
        <w:right w:val="none" w:sz="0" w:space="0" w:color="auto"/>
      </w:divBdr>
      <w:divsChild>
        <w:div w:id="1317956597">
          <w:marLeft w:val="0"/>
          <w:marRight w:val="0"/>
          <w:marTop w:val="0"/>
          <w:marBottom w:val="0"/>
          <w:divBdr>
            <w:top w:val="none" w:sz="0" w:space="0" w:color="auto"/>
            <w:left w:val="none" w:sz="0" w:space="0" w:color="auto"/>
            <w:bottom w:val="none" w:sz="0" w:space="0" w:color="auto"/>
            <w:right w:val="none" w:sz="0" w:space="0" w:color="auto"/>
          </w:divBdr>
        </w:div>
        <w:div w:id="1096175414">
          <w:marLeft w:val="0"/>
          <w:marRight w:val="0"/>
          <w:marTop w:val="0"/>
          <w:marBottom w:val="0"/>
          <w:divBdr>
            <w:top w:val="none" w:sz="0" w:space="0" w:color="auto"/>
            <w:left w:val="none" w:sz="0" w:space="0" w:color="auto"/>
            <w:bottom w:val="none" w:sz="0" w:space="0" w:color="auto"/>
            <w:right w:val="none" w:sz="0" w:space="0" w:color="auto"/>
          </w:divBdr>
        </w:div>
        <w:div w:id="1731225508">
          <w:marLeft w:val="0"/>
          <w:marRight w:val="0"/>
          <w:marTop w:val="0"/>
          <w:marBottom w:val="0"/>
          <w:divBdr>
            <w:top w:val="none" w:sz="0" w:space="0" w:color="auto"/>
            <w:left w:val="none" w:sz="0" w:space="0" w:color="auto"/>
            <w:bottom w:val="none" w:sz="0" w:space="0" w:color="auto"/>
            <w:right w:val="none" w:sz="0" w:space="0" w:color="auto"/>
          </w:divBdr>
        </w:div>
        <w:div w:id="1064986919">
          <w:marLeft w:val="0"/>
          <w:marRight w:val="0"/>
          <w:marTop w:val="0"/>
          <w:marBottom w:val="0"/>
          <w:divBdr>
            <w:top w:val="none" w:sz="0" w:space="0" w:color="auto"/>
            <w:left w:val="none" w:sz="0" w:space="0" w:color="auto"/>
            <w:bottom w:val="none" w:sz="0" w:space="0" w:color="auto"/>
            <w:right w:val="none" w:sz="0" w:space="0" w:color="auto"/>
          </w:divBdr>
        </w:div>
      </w:divsChild>
    </w:div>
    <w:div w:id="577984687">
      <w:bodyDiv w:val="1"/>
      <w:marLeft w:val="0"/>
      <w:marRight w:val="0"/>
      <w:marTop w:val="0"/>
      <w:marBottom w:val="0"/>
      <w:divBdr>
        <w:top w:val="none" w:sz="0" w:space="0" w:color="auto"/>
        <w:left w:val="none" w:sz="0" w:space="0" w:color="auto"/>
        <w:bottom w:val="none" w:sz="0" w:space="0" w:color="auto"/>
        <w:right w:val="none" w:sz="0" w:space="0" w:color="auto"/>
      </w:divBdr>
      <w:divsChild>
        <w:div w:id="116339135">
          <w:marLeft w:val="0"/>
          <w:marRight w:val="0"/>
          <w:marTop w:val="0"/>
          <w:marBottom w:val="0"/>
          <w:divBdr>
            <w:top w:val="none" w:sz="0" w:space="0" w:color="auto"/>
            <w:left w:val="none" w:sz="0" w:space="0" w:color="auto"/>
            <w:bottom w:val="none" w:sz="0" w:space="0" w:color="auto"/>
            <w:right w:val="none" w:sz="0" w:space="0" w:color="auto"/>
          </w:divBdr>
        </w:div>
        <w:div w:id="187255385">
          <w:marLeft w:val="0"/>
          <w:marRight w:val="0"/>
          <w:marTop w:val="0"/>
          <w:marBottom w:val="0"/>
          <w:divBdr>
            <w:top w:val="none" w:sz="0" w:space="0" w:color="auto"/>
            <w:left w:val="none" w:sz="0" w:space="0" w:color="auto"/>
            <w:bottom w:val="none" w:sz="0" w:space="0" w:color="auto"/>
            <w:right w:val="none" w:sz="0" w:space="0" w:color="auto"/>
          </w:divBdr>
        </w:div>
        <w:div w:id="680010421">
          <w:marLeft w:val="0"/>
          <w:marRight w:val="0"/>
          <w:marTop w:val="0"/>
          <w:marBottom w:val="0"/>
          <w:divBdr>
            <w:top w:val="none" w:sz="0" w:space="0" w:color="auto"/>
            <w:left w:val="none" w:sz="0" w:space="0" w:color="auto"/>
            <w:bottom w:val="none" w:sz="0" w:space="0" w:color="auto"/>
            <w:right w:val="none" w:sz="0" w:space="0" w:color="auto"/>
          </w:divBdr>
        </w:div>
        <w:div w:id="1295335636">
          <w:marLeft w:val="0"/>
          <w:marRight w:val="0"/>
          <w:marTop w:val="0"/>
          <w:marBottom w:val="0"/>
          <w:divBdr>
            <w:top w:val="none" w:sz="0" w:space="0" w:color="auto"/>
            <w:left w:val="none" w:sz="0" w:space="0" w:color="auto"/>
            <w:bottom w:val="none" w:sz="0" w:space="0" w:color="auto"/>
            <w:right w:val="none" w:sz="0" w:space="0" w:color="auto"/>
          </w:divBdr>
        </w:div>
      </w:divsChild>
    </w:div>
    <w:div w:id="579021345">
      <w:bodyDiv w:val="1"/>
      <w:marLeft w:val="0"/>
      <w:marRight w:val="0"/>
      <w:marTop w:val="0"/>
      <w:marBottom w:val="0"/>
      <w:divBdr>
        <w:top w:val="none" w:sz="0" w:space="0" w:color="auto"/>
        <w:left w:val="none" w:sz="0" w:space="0" w:color="auto"/>
        <w:bottom w:val="none" w:sz="0" w:space="0" w:color="auto"/>
        <w:right w:val="none" w:sz="0" w:space="0" w:color="auto"/>
      </w:divBdr>
      <w:divsChild>
        <w:div w:id="1459567841">
          <w:marLeft w:val="0"/>
          <w:marRight w:val="0"/>
          <w:marTop w:val="0"/>
          <w:marBottom w:val="0"/>
          <w:divBdr>
            <w:top w:val="none" w:sz="0" w:space="0" w:color="auto"/>
            <w:left w:val="none" w:sz="0" w:space="0" w:color="auto"/>
            <w:bottom w:val="none" w:sz="0" w:space="0" w:color="auto"/>
            <w:right w:val="none" w:sz="0" w:space="0" w:color="auto"/>
          </w:divBdr>
        </w:div>
        <w:div w:id="1982928446">
          <w:marLeft w:val="0"/>
          <w:marRight w:val="0"/>
          <w:marTop w:val="0"/>
          <w:marBottom w:val="0"/>
          <w:divBdr>
            <w:top w:val="none" w:sz="0" w:space="0" w:color="auto"/>
            <w:left w:val="none" w:sz="0" w:space="0" w:color="auto"/>
            <w:bottom w:val="none" w:sz="0" w:space="0" w:color="auto"/>
            <w:right w:val="none" w:sz="0" w:space="0" w:color="auto"/>
          </w:divBdr>
        </w:div>
        <w:div w:id="1539901611">
          <w:marLeft w:val="0"/>
          <w:marRight w:val="0"/>
          <w:marTop w:val="0"/>
          <w:marBottom w:val="0"/>
          <w:divBdr>
            <w:top w:val="none" w:sz="0" w:space="0" w:color="auto"/>
            <w:left w:val="none" w:sz="0" w:space="0" w:color="auto"/>
            <w:bottom w:val="none" w:sz="0" w:space="0" w:color="auto"/>
            <w:right w:val="none" w:sz="0" w:space="0" w:color="auto"/>
          </w:divBdr>
        </w:div>
        <w:div w:id="61607297">
          <w:marLeft w:val="0"/>
          <w:marRight w:val="0"/>
          <w:marTop w:val="0"/>
          <w:marBottom w:val="0"/>
          <w:divBdr>
            <w:top w:val="none" w:sz="0" w:space="0" w:color="auto"/>
            <w:left w:val="none" w:sz="0" w:space="0" w:color="auto"/>
            <w:bottom w:val="none" w:sz="0" w:space="0" w:color="auto"/>
            <w:right w:val="none" w:sz="0" w:space="0" w:color="auto"/>
          </w:divBdr>
        </w:div>
      </w:divsChild>
    </w:div>
    <w:div w:id="579144800">
      <w:bodyDiv w:val="1"/>
      <w:marLeft w:val="0"/>
      <w:marRight w:val="0"/>
      <w:marTop w:val="0"/>
      <w:marBottom w:val="0"/>
      <w:divBdr>
        <w:top w:val="none" w:sz="0" w:space="0" w:color="auto"/>
        <w:left w:val="none" w:sz="0" w:space="0" w:color="auto"/>
        <w:bottom w:val="none" w:sz="0" w:space="0" w:color="auto"/>
        <w:right w:val="none" w:sz="0" w:space="0" w:color="auto"/>
      </w:divBdr>
      <w:divsChild>
        <w:div w:id="1377122280">
          <w:marLeft w:val="0"/>
          <w:marRight w:val="0"/>
          <w:marTop w:val="0"/>
          <w:marBottom w:val="0"/>
          <w:divBdr>
            <w:top w:val="none" w:sz="0" w:space="0" w:color="auto"/>
            <w:left w:val="none" w:sz="0" w:space="0" w:color="auto"/>
            <w:bottom w:val="none" w:sz="0" w:space="0" w:color="auto"/>
            <w:right w:val="none" w:sz="0" w:space="0" w:color="auto"/>
          </w:divBdr>
        </w:div>
        <w:div w:id="397283861">
          <w:marLeft w:val="0"/>
          <w:marRight w:val="0"/>
          <w:marTop w:val="0"/>
          <w:marBottom w:val="0"/>
          <w:divBdr>
            <w:top w:val="none" w:sz="0" w:space="0" w:color="auto"/>
            <w:left w:val="none" w:sz="0" w:space="0" w:color="auto"/>
            <w:bottom w:val="none" w:sz="0" w:space="0" w:color="auto"/>
            <w:right w:val="none" w:sz="0" w:space="0" w:color="auto"/>
          </w:divBdr>
        </w:div>
        <w:div w:id="823400346">
          <w:marLeft w:val="0"/>
          <w:marRight w:val="0"/>
          <w:marTop w:val="0"/>
          <w:marBottom w:val="0"/>
          <w:divBdr>
            <w:top w:val="none" w:sz="0" w:space="0" w:color="auto"/>
            <w:left w:val="none" w:sz="0" w:space="0" w:color="auto"/>
            <w:bottom w:val="none" w:sz="0" w:space="0" w:color="auto"/>
            <w:right w:val="none" w:sz="0" w:space="0" w:color="auto"/>
          </w:divBdr>
        </w:div>
        <w:div w:id="746537422">
          <w:marLeft w:val="0"/>
          <w:marRight w:val="0"/>
          <w:marTop w:val="0"/>
          <w:marBottom w:val="0"/>
          <w:divBdr>
            <w:top w:val="none" w:sz="0" w:space="0" w:color="auto"/>
            <w:left w:val="none" w:sz="0" w:space="0" w:color="auto"/>
            <w:bottom w:val="none" w:sz="0" w:space="0" w:color="auto"/>
            <w:right w:val="none" w:sz="0" w:space="0" w:color="auto"/>
          </w:divBdr>
        </w:div>
      </w:divsChild>
    </w:div>
    <w:div w:id="579560725">
      <w:bodyDiv w:val="1"/>
      <w:marLeft w:val="0"/>
      <w:marRight w:val="0"/>
      <w:marTop w:val="0"/>
      <w:marBottom w:val="0"/>
      <w:divBdr>
        <w:top w:val="none" w:sz="0" w:space="0" w:color="auto"/>
        <w:left w:val="none" w:sz="0" w:space="0" w:color="auto"/>
        <w:bottom w:val="none" w:sz="0" w:space="0" w:color="auto"/>
        <w:right w:val="none" w:sz="0" w:space="0" w:color="auto"/>
      </w:divBdr>
      <w:divsChild>
        <w:div w:id="742988607">
          <w:marLeft w:val="0"/>
          <w:marRight w:val="0"/>
          <w:marTop w:val="0"/>
          <w:marBottom w:val="0"/>
          <w:divBdr>
            <w:top w:val="none" w:sz="0" w:space="0" w:color="auto"/>
            <w:left w:val="none" w:sz="0" w:space="0" w:color="auto"/>
            <w:bottom w:val="none" w:sz="0" w:space="0" w:color="auto"/>
            <w:right w:val="none" w:sz="0" w:space="0" w:color="auto"/>
          </w:divBdr>
        </w:div>
        <w:div w:id="1102262649">
          <w:marLeft w:val="0"/>
          <w:marRight w:val="0"/>
          <w:marTop w:val="0"/>
          <w:marBottom w:val="0"/>
          <w:divBdr>
            <w:top w:val="none" w:sz="0" w:space="0" w:color="auto"/>
            <w:left w:val="none" w:sz="0" w:space="0" w:color="auto"/>
            <w:bottom w:val="none" w:sz="0" w:space="0" w:color="auto"/>
            <w:right w:val="none" w:sz="0" w:space="0" w:color="auto"/>
          </w:divBdr>
        </w:div>
        <w:div w:id="1313291421">
          <w:marLeft w:val="0"/>
          <w:marRight w:val="0"/>
          <w:marTop w:val="0"/>
          <w:marBottom w:val="0"/>
          <w:divBdr>
            <w:top w:val="none" w:sz="0" w:space="0" w:color="auto"/>
            <w:left w:val="none" w:sz="0" w:space="0" w:color="auto"/>
            <w:bottom w:val="none" w:sz="0" w:space="0" w:color="auto"/>
            <w:right w:val="none" w:sz="0" w:space="0" w:color="auto"/>
          </w:divBdr>
        </w:div>
        <w:div w:id="335957622">
          <w:marLeft w:val="0"/>
          <w:marRight w:val="0"/>
          <w:marTop w:val="0"/>
          <w:marBottom w:val="0"/>
          <w:divBdr>
            <w:top w:val="none" w:sz="0" w:space="0" w:color="auto"/>
            <w:left w:val="none" w:sz="0" w:space="0" w:color="auto"/>
            <w:bottom w:val="none" w:sz="0" w:space="0" w:color="auto"/>
            <w:right w:val="none" w:sz="0" w:space="0" w:color="auto"/>
          </w:divBdr>
        </w:div>
      </w:divsChild>
    </w:div>
    <w:div w:id="582187070">
      <w:bodyDiv w:val="1"/>
      <w:marLeft w:val="0"/>
      <w:marRight w:val="0"/>
      <w:marTop w:val="0"/>
      <w:marBottom w:val="0"/>
      <w:divBdr>
        <w:top w:val="none" w:sz="0" w:space="0" w:color="auto"/>
        <w:left w:val="none" w:sz="0" w:space="0" w:color="auto"/>
        <w:bottom w:val="none" w:sz="0" w:space="0" w:color="auto"/>
        <w:right w:val="none" w:sz="0" w:space="0" w:color="auto"/>
      </w:divBdr>
      <w:divsChild>
        <w:div w:id="799348674">
          <w:marLeft w:val="0"/>
          <w:marRight w:val="0"/>
          <w:marTop w:val="0"/>
          <w:marBottom w:val="0"/>
          <w:divBdr>
            <w:top w:val="none" w:sz="0" w:space="0" w:color="auto"/>
            <w:left w:val="none" w:sz="0" w:space="0" w:color="auto"/>
            <w:bottom w:val="none" w:sz="0" w:space="0" w:color="auto"/>
            <w:right w:val="none" w:sz="0" w:space="0" w:color="auto"/>
          </w:divBdr>
        </w:div>
        <w:div w:id="1934439393">
          <w:marLeft w:val="0"/>
          <w:marRight w:val="0"/>
          <w:marTop w:val="0"/>
          <w:marBottom w:val="0"/>
          <w:divBdr>
            <w:top w:val="none" w:sz="0" w:space="0" w:color="auto"/>
            <w:left w:val="none" w:sz="0" w:space="0" w:color="auto"/>
            <w:bottom w:val="none" w:sz="0" w:space="0" w:color="auto"/>
            <w:right w:val="none" w:sz="0" w:space="0" w:color="auto"/>
          </w:divBdr>
        </w:div>
        <w:div w:id="86659894">
          <w:marLeft w:val="0"/>
          <w:marRight w:val="0"/>
          <w:marTop w:val="0"/>
          <w:marBottom w:val="0"/>
          <w:divBdr>
            <w:top w:val="none" w:sz="0" w:space="0" w:color="auto"/>
            <w:left w:val="none" w:sz="0" w:space="0" w:color="auto"/>
            <w:bottom w:val="none" w:sz="0" w:space="0" w:color="auto"/>
            <w:right w:val="none" w:sz="0" w:space="0" w:color="auto"/>
          </w:divBdr>
        </w:div>
        <w:div w:id="1467041421">
          <w:marLeft w:val="0"/>
          <w:marRight w:val="0"/>
          <w:marTop w:val="0"/>
          <w:marBottom w:val="0"/>
          <w:divBdr>
            <w:top w:val="none" w:sz="0" w:space="0" w:color="auto"/>
            <w:left w:val="none" w:sz="0" w:space="0" w:color="auto"/>
            <w:bottom w:val="none" w:sz="0" w:space="0" w:color="auto"/>
            <w:right w:val="none" w:sz="0" w:space="0" w:color="auto"/>
          </w:divBdr>
        </w:div>
      </w:divsChild>
    </w:div>
    <w:div w:id="582758793">
      <w:bodyDiv w:val="1"/>
      <w:marLeft w:val="0"/>
      <w:marRight w:val="0"/>
      <w:marTop w:val="0"/>
      <w:marBottom w:val="0"/>
      <w:divBdr>
        <w:top w:val="none" w:sz="0" w:space="0" w:color="auto"/>
        <w:left w:val="none" w:sz="0" w:space="0" w:color="auto"/>
        <w:bottom w:val="none" w:sz="0" w:space="0" w:color="auto"/>
        <w:right w:val="none" w:sz="0" w:space="0" w:color="auto"/>
      </w:divBdr>
      <w:divsChild>
        <w:div w:id="1120538784">
          <w:marLeft w:val="0"/>
          <w:marRight w:val="0"/>
          <w:marTop w:val="0"/>
          <w:marBottom w:val="0"/>
          <w:divBdr>
            <w:top w:val="none" w:sz="0" w:space="0" w:color="auto"/>
            <w:left w:val="none" w:sz="0" w:space="0" w:color="auto"/>
            <w:bottom w:val="none" w:sz="0" w:space="0" w:color="auto"/>
            <w:right w:val="none" w:sz="0" w:space="0" w:color="auto"/>
          </w:divBdr>
        </w:div>
        <w:div w:id="709499403">
          <w:marLeft w:val="0"/>
          <w:marRight w:val="0"/>
          <w:marTop w:val="0"/>
          <w:marBottom w:val="0"/>
          <w:divBdr>
            <w:top w:val="none" w:sz="0" w:space="0" w:color="auto"/>
            <w:left w:val="none" w:sz="0" w:space="0" w:color="auto"/>
            <w:bottom w:val="none" w:sz="0" w:space="0" w:color="auto"/>
            <w:right w:val="none" w:sz="0" w:space="0" w:color="auto"/>
          </w:divBdr>
        </w:div>
        <w:div w:id="34546203">
          <w:marLeft w:val="0"/>
          <w:marRight w:val="0"/>
          <w:marTop w:val="0"/>
          <w:marBottom w:val="0"/>
          <w:divBdr>
            <w:top w:val="none" w:sz="0" w:space="0" w:color="auto"/>
            <w:left w:val="none" w:sz="0" w:space="0" w:color="auto"/>
            <w:bottom w:val="none" w:sz="0" w:space="0" w:color="auto"/>
            <w:right w:val="none" w:sz="0" w:space="0" w:color="auto"/>
          </w:divBdr>
        </w:div>
        <w:div w:id="575167775">
          <w:marLeft w:val="0"/>
          <w:marRight w:val="0"/>
          <w:marTop w:val="0"/>
          <w:marBottom w:val="0"/>
          <w:divBdr>
            <w:top w:val="none" w:sz="0" w:space="0" w:color="auto"/>
            <w:left w:val="none" w:sz="0" w:space="0" w:color="auto"/>
            <w:bottom w:val="none" w:sz="0" w:space="0" w:color="auto"/>
            <w:right w:val="none" w:sz="0" w:space="0" w:color="auto"/>
          </w:divBdr>
        </w:div>
      </w:divsChild>
    </w:div>
    <w:div w:id="583534492">
      <w:bodyDiv w:val="1"/>
      <w:marLeft w:val="0"/>
      <w:marRight w:val="0"/>
      <w:marTop w:val="0"/>
      <w:marBottom w:val="0"/>
      <w:divBdr>
        <w:top w:val="none" w:sz="0" w:space="0" w:color="auto"/>
        <w:left w:val="none" w:sz="0" w:space="0" w:color="auto"/>
        <w:bottom w:val="none" w:sz="0" w:space="0" w:color="auto"/>
        <w:right w:val="none" w:sz="0" w:space="0" w:color="auto"/>
      </w:divBdr>
      <w:divsChild>
        <w:div w:id="211891396">
          <w:marLeft w:val="0"/>
          <w:marRight w:val="0"/>
          <w:marTop w:val="0"/>
          <w:marBottom w:val="0"/>
          <w:divBdr>
            <w:top w:val="none" w:sz="0" w:space="0" w:color="auto"/>
            <w:left w:val="none" w:sz="0" w:space="0" w:color="auto"/>
            <w:bottom w:val="none" w:sz="0" w:space="0" w:color="auto"/>
            <w:right w:val="none" w:sz="0" w:space="0" w:color="auto"/>
          </w:divBdr>
        </w:div>
        <w:div w:id="478767946">
          <w:marLeft w:val="0"/>
          <w:marRight w:val="0"/>
          <w:marTop w:val="0"/>
          <w:marBottom w:val="0"/>
          <w:divBdr>
            <w:top w:val="none" w:sz="0" w:space="0" w:color="auto"/>
            <w:left w:val="none" w:sz="0" w:space="0" w:color="auto"/>
            <w:bottom w:val="none" w:sz="0" w:space="0" w:color="auto"/>
            <w:right w:val="none" w:sz="0" w:space="0" w:color="auto"/>
          </w:divBdr>
        </w:div>
        <w:div w:id="538787537">
          <w:marLeft w:val="0"/>
          <w:marRight w:val="0"/>
          <w:marTop w:val="0"/>
          <w:marBottom w:val="0"/>
          <w:divBdr>
            <w:top w:val="none" w:sz="0" w:space="0" w:color="auto"/>
            <w:left w:val="none" w:sz="0" w:space="0" w:color="auto"/>
            <w:bottom w:val="none" w:sz="0" w:space="0" w:color="auto"/>
            <w:right w:val="none" w:sz="0" w:space="0" w:color="auto"/>
          </w:divBdr>
        </w:div>
        <w:div w:id="936518739">
          <w:marLeft w:val="0"/>
          <w:marRight w:val="0"/>
          <w:marTop w:val="0"/>
          <w:marBottom w:val="0"/>
          <w:divBdr>
            <w:top w:val="none" w:sz="0" w:space="0" w:color="auto"/>
            <w:left w:val="none" w:sz="0" w:space="0" w:color="auto"/>
            <w:bottom w:val="none" w:sz="0" w:space="0" w:color="auto"/>
            <w:right w:val="none" w:sz="0" w:space="0" w:color="auto"/>
          </w:divBdr>
        </w:div>
      </w:divsChild>
    </w:div>
    <w:div w:id="585067188">
      <w:bodyDiv w:val="1"/>
      <w:marLeft w:val="0"/>
      <w:marRight w:val="0"/>
      <w:marTop w:val="0"/>
      <w:marBottom w:val="0"/>
      <w:divBdr>
        <w:top w:val="none" w:sz="0" w:space="0" w:color="auto"/>
        <w:left w:val="none" w:sz="0" w:space="0" w:color="auto"/>
        <w:bottom w:val="none" w:sz="0" w:space="0" w:color="auto"/>
        <w:right w:val="none" w:sz="0" w:space="0" w:color="auto"/>
      </w:divBdr>
      <w:divsChild>
        <w:div w:id="280697334">
          <w:marLeft w:val="0"/>
          <w:marRight w:val="0"/>
          <w:marTop w:val="0"/>
          <w:marBottom w:val="0"/>
          <w:divBdr>
            <w:top w:val="none" w:sz="0" w:space="0" w:color="auto"/>
            <w:left w:val="none" w:sz="0" w:space="0" w:color="auto"/>
            <w:bottom w:val="none" w:sz="0" w:space="0" w:color="auto"/>
            <w:right w:val="none" w:sz="0" w:space="0" w:color="auto"/>
          </w:divBdr>
        </w:div>
        <w:div w:id="1702823191">
          <w:marLeft w:val="0"/>
          <w:marRight w:val="0"/>
          <w:marTop w:val="0"/>
          <w:marBottom w:val="0"/>
          <w:divBdr>
            <w:top w:val="none" w:sz="0" w:space="0" w:color="auto"/>
            <w:left w:val="none" w:sz="0" w:space="0" w:color="auto"/>
            <w:bottom w:val="none" w:sz="0" w:space="0" w:color="auto"/>
            <w:right w:val="none" w:sz="0" w:space="0" w:color="auto"/>
          </w:divBdr>
        </w:div>
        <w:div w:id="1429498493">
          <w:marLeft w:val="0"/>
          <w:marRight w:val="0"/>
          <w:marTop w:val="0"/>
          <w:marBottom w:val="0"/>
          <w:divBdr>
            <w:top w:val="none" w:sz="0" w:space="0" w:color="auto"/>
            <w:left w:val="none" w:sz="0" w:space="0" w:color="auto"/>
            <w:bottom w:val="none" w:sz="0" w:space="0" w:color="auto"/>
            <w:right w:val="none" w:sz="0" w:space="0" w:color="auto"/>
          </w:divBdr>
        </w:div>
        <w:div w:id="724182106">
          <w:marLeft w:val="0"/>
          <w:marRight w:val="0"/>
          <w:marTop w:val="0"/>
          <w:marBottom w:val="0"/>
          <w:divBdr>
            <w:top w:val="none" w:sz="0" w:space="0" w:color="auto"/>
            <w:left w:val="none" w:sz="0" w:space="0" w:color="auto"/>
            <w:bottom w:val="none" w:sz="0" w:space="0" w:color="auto"/>
            <w:right w:val="none" w:sz="0" w:space="0" w:color="auto"/>
          </w:divBdr>
        </w:div>
      </w:divsChild>
    </w:div>
    <w:div w:id="585770395">
      <w:bodyDiv w:val="1"/>
      <w:marLeft w:val="0"/>
      <w:marRight w:val="0"/>
      <w:marTop w:val="0"/>
      <w:marBottom w:val="0"/>
      <w:divBdr>
        <w:top w:val="none" w:sz="0" w:space="0" w:color="auto"/>
        <w:left w:val="none" w:sz="0" w:space="0" w:color="auto"/>
        <w:bottom w:val="none" w:sz="0" w:space="0" w:color="auto"/>
        <w:right w:val="none" w:sz="0" w:space="0" w:color="auto"/>
      </w:divBdr>
      <w:divsChild>
        <w:div w:id="280504513">
          <w:marLeft w:val="0"/>
          <w:marRight w:val="0"/>
          <w:marTop w:val="0"/>
          <w:marBottom w:val="0"/>
          <w:divBdr>
            <w:top w:val="none" w:sz="0" w:space="0" w:color="auto"/>
            <w:left w:val="none" w:sz="0" w:space="0" w:color="auto"/>
            <w:bottom w:val="none" w:sz="0" w:space="0" w:color="auto"/>
            <w:right w:val="none" w:sz="0" w:space="0" w:color="auto"/>
          </w:divBdr>
        </w:div>
        <w:div w:id="217059112">
          <w:marLeft w:val="0"/>
          <w:marRight w:val="0"/>
          <w:marTop w:val="0"/>
          <w:marBottom w:val="0"/>
          <w:divBdr>
            <w:top w:val="none" w:sz="0" w:space="0" w:color="auto"/>
            <w:left w:val="none" w:sz="0" w:space="0" w:color="auto"/>
            <w:bottom w:val="none" w:sz="0" w:space="0" w:color="auto"/>
            <w:right w:val="none" w:sz="0" w:space="0" w:color="auto"/>
          </w:divBdr>
        </w:div>
        <w:div w:id="1925843520">
          <w:marLeft w:val="0"/>
          <w:marRight w:val="0"/>
          <w:marTop w:val="0"/>
          <w:marBottom w:val="0"/>
          <w:divBdr>
            <w:top w:val="none" w:sz="0" w:space="0" w:color="auto"/>
            <w:left w:val="none" w:sz="0" w:space="0" w:color="auto"/>
            <w:bottom w:val="none" w:sz="0" w:space="0" w:color="auto"/>
            <w:right w:val="none" w:sz="0" w:space="0" w:color="auto"/>
          </w:divBdr>
        </w:div>
        <w:div w:id="515123063">
          <w:marLeft w:val="0"/>
          <w:marRight w:val="0"/>
          <w:marTop w:val="0"/>
          <w:marBottom w:val="0"/>
          <w:divBdr>
            <w:top w:val="none" w:sz="0" w:space="0" w:color="auto"/>
            <w:left w:val="none" w:sz="0" w:space="0" w:color="auto"/>
            <w:bottom w:val="none" w:sz="0" w:space="0" w:color="auto"/>
            <w:right w:val="none" w:sz="0" w:space="0" w:color="auto"/>
          </w:divBdr>
        </w:div>
      </w:divsChild>
    </w:div>
    <w:div w:id="586353193">
      <w:bodyDiv w:val="1"/>
      <w:marLeft w:val="0"/>
      <w:marRight w:val="0"/>
      <w:marTop w:val="0"/>
      <w:marBottom w:val="0"/>
      <w:divBdr>
        <w:top w:val="none" w:sz="0" w:space="0" w:color="auto"/>
        <w:left w:val="none" w:sz="0" w:space="0" w:color="auto"/>
        <w:bottom w:val="none" w:sz="0" w:space="0" w:color="auto"/>
        <w:right w:val="none" w:sz="0" w:space="0" w:color="auto"/>
      </w:divBdr>
      <w:divsChild>
        <w:div w:id="1497456464">
          <w:marLeft w:val="0"/>
          <w:marRight w:val="0"/>
          <w:marTop w:val="0"/>
          <w:marBottom w:val="0"/>
          <w:divBdr>
            <w:top w:val="none" w:sz="0" w:space="0" w:color="auto"/>
            <w:left w:val="none" w:sz="0" w:space="0" w:color="auto"/>
            <w:bottom w:val="none" w:sz="0" w:space="0" w:color="auto"/>
            <w:right w:val="none" w:sz="0" w:space="0" w:color="auto"/>
          </w:divBdr>
        </w:div>
        <w:div w:id="1557086200">
          <w:marLeft w:val="0"/>
          <w:marRight w:val="0"/>
          <w:marTop w:val="0"/>
          <w:marBottom w:val="0"/>
          <w:divBdr>
            <w:top w:val="none" w:sz="0" w:space="0" w:color="auto"/>
            <w:left w:val="none" w:sz="0" w:space="0" w:color="auto"/>
            <w:bottom w:val="none" w:sz="0" w:space="0" w:color="auto"/>
            <w:right w:val="none" w:sz="0" w:space="0" w:color="auto"/>
          </w:divBdr>
        </w:div>
        <w:div w:id="1977637300">
          <w:marLeft w:val="0"/>
          <w:marRight w:val="0"/>
          <w:marTop w:val="0"/>
          <w:marBottom w:val="0"/>
          <w:divBdr>
            <w:top w:val="none" w:sz="0" w:space="0" w:color="auto"/>
            <w:left w:val="none" w:sz="0" w:space="0" w:color="auto"/>
            <w:bottom w:val="none" w:sz="0" w:space="0" w:color="auto"/>
            <w:right w:val="none" w:sz="0" w:space="0" w:color="auto"/>
          </w:divBdr>
        </w:div>
        <w:div w:id="2144733456">
          <w:marLeft w:val="0"/>
          <w:marRight w:val="0"/>
          <w:marTop w:val="0"/>
          <w:marBottom w:val="0"/>
          <w:divBdr>
            <w:top w:val="none" w:sz="0" w:space="0" w:color="auto"/>
            <w:left w:val="none" w:sz="0" w:space="0" w:color="auto"/>
            <w:bottom w:val="none" w:sz="0" w:space="0" w:color="auto"/>
            <w:right w:val="none" w:sz="0" w:space="0" w:color="auto"/>
          </w:divBdr>
        </w:div>
      </w:divsChild>
    </w:div>
    <w:div w:id="588973900">
      <w:bodyDiv w:val="1"/>
      <w:marLeft w:val="0"/>
      <w:marRight w:val="0"/>
      <w:marTop w:val="0"/>
      <w:marBottom w:val="0"/>
      <w:divBdr>
        <w:top w:val="none" w:sz="0" w:space="0" w:color="auto"/>
        <w:left w:val="none" w:sz="0" w:space="0" w:color="auto"/>
        <w:bottom w:val="none" w:sz="0" w:space="0" w:color="auto"/>
        <w:right w:val="none" w:sz="0" w:space="0" w:color="auto"/>
      </w:divBdr>
      <w:divsChild>
        <w:div w:id="773211734">
          <w:marLeft w:val="0"/>
          <w:marRight w:val="0"/>
          <w:marTop w:val="0"/>
          <w:marBottom w:val="0"/>
          <w:divBdr>
            <w:top w:val="none" w:sz="0" w:space="0" w:color="auto"/>
            <w:left w:val="none" w:sz="0" w:space="0" w:color="auto"/>
            <w:bottom w:val="none" w:sz="0" w:space="0" w:color="auto"/>
            <w:right w:val="none" w:sz="0" w:space="0" w:color="auto"/>
          </w:divBdr>
        </w:div>
        <w:div w:id="82189464">
          <w:marLeft w:val="0"/>
          <w:marRight w:val="0"/>
          <w:marTop w:val="0"/>
          <w:marBottom w:val="0"/>
          <w:divBdr>
            <w:top w:val="none" w:sz="0" w:space="0" w:color="auto"/>
            <w:left w:val="none" w:sz="0" w:space="0" w:color="auto"/>
            <w:bottom w:val="none" w:sz="0" w:space="0" w:color="auto"/>
            <w:right w:val="none" w:sz="0" w:space="0" w:color="auto"/>
          </w:divBdr>
        </w:div>
        <w:div w:id="2008559465">
          <w:marLeft w:val="0"/>
          <w:marRight w:val="0"/>
          <w:marTop w:val="0"/>
          <w:marBottom w:val="0"/>
          <w:divBdr>
            <w:top w:val="none" w:sz="0" w:space="0" w:color="auto"/>
            <w:left w:val="none" w:sz="0" w:space="0" w:color="auto"/>
            <w:bottom w:val="none" w:sz="0" w:space="0" w:color="auto"/>
            <w:right w:val="none" w:sz="0" w:space="0" w:color="auto"/>
          </w:divBdr>
        </w:div>
        <w:div w:id="290404887">
          <w:marLeft w:val="0"/>
          <w:marRight w:val="0"/>
          <w:marTop w:val="0"/>
          <w:marBottom w:val="0"/>
          <w:divBdr>
            <w:top w:val="none" w:sz="0" w:space="0" w:color="auto"/>
            <w:left w:val="none" w:sz="0" w:space="0" w:color="auto"/>
            <w:bottom w:val="none" w:sz="0" w:space="0" w:color="auto"/>
            <w:right w:val="none" w:sz="0" w:space="0" w:color="auto"/>
          </w:divBdr>
        </w:div>
      </w:divsChild>
    </w:div>
    <w:div w:id="588998877">
      <w:bodyDiv w:val="1"/>
      <w:marLeft w:val="0"/>
      <w:marRight w:val="0"/>
      <w:marTop w:val="0"/>
      <w:marBottom w:val="0"/>
      <w:divBdr>
        <w:top w:val="none" w:sz="0" w:space="0" w:color="auto"/>
        <w:left w:val="none" w:sz="0" w:space="0" w:color="auto"/>
        <w:bottom w:val="none" w:sz="0" w:space="0" w:color="auto"/>
        <w:right w:val="none" w:sz="0" w:space="0" w:color="auto"/>
      </w:divBdr>
      <w:divsChild>
        <w:div w:id="1364012983">
          <w:marLeft w:val="0"/>
          <w:marRight w:val="0"/>
          <w:marTop w:val="0"/>
          <w:marBottom w:val="0"/>
          <w:divBdr>
            <w:top w:val="none" w:sz="0" w:space="0" w:color="auto"/>
            <w:left w:val="none" w:sz="0" w:space="0" w:color="auto"/>
            <w:bottom w:val="none" w:sz="0" w:space="0" w:color="auto"/>
            <w:right w:val="none" w:sz="0" w:space="0" w:color="auto"/>
          </w:divBdr>
        </w:div>
        <w:div w:id="2047831182">
          <w:marLeft w:val="0"/>
          <w:marRight w:val="0"/>
          <w:marTop w:val="0"/>
          <w:marBottom w:val="0"/>
          <w:divBdr>
            <w:top w:val="none" w:sz="0" w:space="0" w:color="auto"/>
            <w:left w:val="none" w:sz="0" w:space="0" w:color="auto"/>
            <w:bottom w:val="none" w:sz="0" w:space="0" w:color="auto"/>
            <w:right w:val="none" w:sz="0" w:space="0" w:color="auto"/>
          </w:divBdr>
        </w:div>
        <w:div w:id="1620837544">
          <w:marLeft w:val="0"/>
          <w:marRight w:val="0"/>
          <w:marTop w:val="0"/>
          <w:marBottom w:val="0"/>
          <w:divBdr>
            <w:top w:val="none" w:sz="0" w:space="0" w:color="auto"/>
            <w:left w:val="none" w:sz="0" w:space="0" w:color="auto"/>
            <w:bottom w:val="none" w:sz="0" w:space="0" w:color="auto"/>
            <w:right w:val="none" w:sz="0" w:space="0" w:color="auto"/>
          </w:divBdr>
        </w:div>
        <w:div w:id="899705274">
          <w:marLeft w:val="0"/>
          <w:marRight w:val="0"/>
          <w:marTop w:val="0"/>
          <w:marBottom w:val="0"/>
          <w:divBdr>
            <w:top w:val="none" w:sz="0" w:space="0" w:color="auto"/>
            <w:left w:val="none" w:sz="0" w:space="0" w:color="auto"/>
            <w:bottom w:val="none" w:sz="0" w:space="0" w:color="auto"/>
            <w:right w:val="none" w:sz="0" w:space="0" w:color="auto"/>
          </w:divBdr>
        </w:div>
      </w:divsChild>
    </w:div>
    <w:div w:id="591933514">
      <w:bodyDiv w:val="1"/>
      <w:marLeft w:val="0"/>
      <w:marRight w:val="0"/>
      <w:marTop w:val="0"/>
      <w:marBottom w:val="0"/>
      <w:divBdr>
        <w:top w:val="none" w:sz="0" w:space="0" w:color="auto"/>
        <w:left w:val="none" w:sz="0" w:space="0" w:color="auto"/>
        <w:bottom w:val="none" w:sz="0" w:space="0" w:color="auto"/>
        <w:right w:val="none" w:sz="0" w:space="0" w:color="auto"/>
      </w:divBdr>
      <w:divsChild>
        <w:div w:id="51539610">
          <w:marLeft w:val="0"/>
          <w:marRight w:val="0"/>
          <w:marTop w:val="0"/>
          <w:marBottom w:val="0"/>
          <w:divBdr>
            <w:top w:val="none" w:sz="0" w:space="0" w:color="auto"/>
            <w:left w:val="none" w:sz="0" w:space="0" w:color="auto"/>
            <w:bottom w:val="none" w:sz="0" w:space="0" w:color="auto"/>
            <w:right w:val="none" w:sz="0" w:space="0" w:color="auto"/>
          </w:divBdr>
        </w:div>
        <w:div w:id="1746418084">
          <w:marLeft w:val="0"/>
          <w:marRight w:val="0"/>
          <w:marTop w:val="0"/>
          <w:marBottom w:val="0"/>
          <w:divBdr>
            <w:top w:val="none" w:sz="0" w:space="0" w:color="auto"/>
            <w:left w:val="none" w:sz="0" w:space="0" w:color="auto"/>
            <w:bottom w:val="none" w:sz="0" w:space="0" w:color="auto"/>
            <w:right w:val="none" w:sz="0" w:space="0" w:color="auto"/>
          </w:divBdr>
        </w:div>
        <w:div w:id="890387770">
          <w:marLeft w:val="0"/>
          <w:marRight w:val="0"/>
          <w:marTop w:val="0"/>
          <w:marBottom w:val="0"/>
          <w:divBdr>
            <w:top w:val="none" w:sz="0" w:space="0" w:color="auto"/>
            <w:left w:val="none" w:sz="0" w:space="0" w:color="auto"/>
            <w:bottom w:val="none" w:sz="0" w:space="0" w:color="auto"/>
            <w:right w:val="none" w:sz="0" w:space="0" w:color="auto"/>
          </w:divBdr>
        </w:div>
        <w:div w:id="1557204073">
          <w:marLeft w:val="0"/>
          <w:marRight w:val="0"/>
          <w:marTop w:val="0"/>
          <w:marBottom w:val="0"/>
          <w:divBdr>
            <w:top w:val="none" w:sz="0" w:space="0" w:color="auto"/>
            <w:left w:val="none" w:sz="0" w:space="0" w:color="auto"/>
            <w:bottom w:val="none" w:sz="0" w:space="0" w:color="auto"/>
            <w:right w:val="none" w:sz="0" w:space="0" w:color="auto"/>
          </w:divBdr>
        </w:div>
      </w:divsChild>
    </w:div>
    <w:div w:id="592280241">
      <w:bodyDiv w:val="1"/>
      <w:marLeft w:val="0"/>
      <w:marRight w:val="0"/>
      <w:marTop w:val="0"/>
      <w:marBottom w:val="0"/>
      <w:divBdr>
        <w:top w:val="none" w:sz="0" w:space="0" w:color="auto"/>
        <w:left w:val="none" w:sz="0" w:space="0" w:color="auto"/>
        <w:bottom w:val="none" w:sz="0" w:space="0" w:color="auto"/>
        <w:right w:val="none" w:sz="0" w:space="0" w:color="auto"/>
      </w:divBdr>
      <w:divsChild>
        <w:div w:id="2024891469">
          <w:marLeft w:val="0"/>
          <w:marRight w:val="0"/>
          <w:marTop w:val="0"/>
          <w:marBottom w:val="0"/>
          <w:divBdr>
            <w:top w:val="none" w:sz="0" w:space="0" w:color="auto"/>
            <w:left w:val="none" w:sz="0" w:space="0" w:color="auto"/>
            <w:bottom w:val="none" w:sz="0" w:space="0" w:color="auto"/>
            <w:right w:val="none" w:sz="0" w:space="0" w:color="auto"/>
          </w:divBdr>
        </w:div>
        <w:div w:id="1494955789">
          <w:marLeft w:val="0"/>
          <w:marRight w:val="0"/>
          <w:marTop w:val="0"/>
          <w:marBottom w:val="0"/>
          <w:divBdr>
            <w:top w:val="none" w:sz="0" w:space="0" w:color="auto"/>
            <w:left w:val="none" w:sz="0" w:space="0" w:color="auto"/>
            <w:bottom w:val="none" w:sz="0" w:space="0" w:color="auto"/>
            <w:right w:val="none" w:sz="0" w:space="0" w:color="auto"/>
          </w:divBdr>
        </w:div>
        <w:div w:id="1072461659">
          <w:marLeft w:val="0"/>
          <w:marRight w:val="0"/>
          <w:marTop w:val="0"/>
          <w:marBottom w:val="0"/>
          <w:divBdr>
            <w:top w:val="none" w:sz="0" w:space="0" w:color="auto"/>
            <w:left w:val="none" w:sz="0" w:space="0" w:color="auto"/>
            <w:bottom w:val="none" w:sz="0" w:space="0" w:color="auto"/>
            <w:right w:val="none" w:sz="0" w:space="0" w:color="auto"/>
          </w:divBdr>
        </w:div>
        <w:div w:id="331877318">
          <w:marLeft w:val="0"/>
          <w:marRight w:val="0"/>
          <w:marTop w:val="0"/>
          <w:marBottom w:val="0"/>
          <w:divBdr>
            <w:top w:val="none" w:sz="0" w:space="0" w:color="auto"/>
            <w:left w:val="none" w:sz="0" w:space="0" w:color="auto"/>
            <w:bottom w:val="none" w:sz="0" w:space="0" w:color="auto"/>
            <w:right w:val="none" w:sz="0" w:space="0" w:color="auto"/>
          </w:divBdr>
        </w:div>
      </w:divsChild>
    </w:div>
    <w:div w:id="594635110">
      <w:bodyDiv w:val="1"/>
      <w:marLeft w:val="0"/>
      <w:marRight w:val="0"/>
      <w:marTop w:val="0"/>
      <w:marBottom w:val="0"/>
      <w:divBdr>
        <w:top w:val="none" w:sz="0" w:space="0" w:color="auto"/>
        <w:left w:val="none" w:sz="0" w:space="0" w:color="auto"/>
        <w:bottom w:val="none" w:sz="0" w:space="0" w:color="auto"/>
        <w:right w:val="none" w:sz="0" w:space="0" w:color="auto"/>
      </w:divBdr>
      <w:divsChild>
        <w:div w:id="1921212605">
          <w:marLeft w:val="0"/>
          <w:marRight w:val="0"/>
          <w:marTop w:val="0"/>
          <w:marBottom w:val="0"/>
          <w:divBdr>
            <w:top w:val="none" w:sz="0" w:space="0" w:color="auto"/>
            <w:left w:val="none" w:sz="0" w:space="0" w:color="auto"/>
            <w:bottom w:val="none" w:sz="0" w:space="0" w:color="auto"/>
            <w:right w:val="none" w:sz="0" w:space="0" w:color="auto"/>
          </w:divBdr>
        </w:div>
        <w:div w:id="645552887">
          <w:marLeft w:val="0"/>
          <w:marRight w:val="0"/>
          <w:marTop w:val="0"/>
          <w:marBottom w:val="0"/>
          <w:divBdr>
            <w:top w:val="none" w:sz="0" w:space="0" w:color="auto"/>
            <w:left w:val="none" w:sz="0" w:space="0" w:color="auto"/>
            <w:bottom w:val="none" w:sz="0" w:space="0" w:color="auto"/>
            <w:right w:val="none" w:sz="0" w:space="0" w:color="auto"/>
          </w:divBdr>
        </w:div>
        <w:div w:id="1894853899">
          <w:marLeft w:val="0"/>
          <w:marRight w:val="0"/>
          <w:marTop w:val="0"/>
          <w:marBottom w:val="0"/>
          <w:divBdr>
            <w:top w:val="none" w:sz="0" w:space="0" w:color="auto"/>
            <w:left w:val="none" w:sz="0" w:space="0" w:color="auto"/>
            <w:bottom w:val="none" w:sz="0" w:space="0" w:color="auto"/>
            <w:right w:val="none" w:sz="0" w:space="0" w:color="auto"/>
          </w:divBdr>
        </w:div>
        <w:div w:id="1879704574">
          <w:marLeft w:val="0"/>
          <w:marRight w:val="0"/>
          <w:marTop w:val="0"/>
          <w:marBottom w:val="0"/>
          <w:divBdr>
            <w:top w:val="none" w:sz="0" w:space="0" w:color="auto"/>
            <w:left w:val="none" w:sz="0" w:space="0" w:color="auto"/>
            <w:bottom w:val="none" w:sz="0" w:space="0" w:color="auto"/>
            <w:right w:val="none" w:sz="0" w:space="0" w:color="auto"/>
          </w:divBdr>
        </w:div>
      </w:divsChild>
    </w:div>
    <w:div w:id="596333009">
      <w:bodyDiv w:val="1"/>
      <w:marLeft w:val="0"/>
      <w:marRight w:val="0"/>
      <w:marTop w:val="0"/>
      <w:marBottom w:val="0"/>
      <w:divBdr>
        <w:top w:val="none" w:sz="0" w:space="0" w:color="auto"/>
        <w:left w:val="none" w:sz="0" w:space="0" w:color="auto"/>
        <w:bottom w:val="none" w:sz="0" w:space="0" w:color="auto"/>
        <w:right w:val="none" w:sz="0" w:space="0" w:color="auto"/>
      </w:divBdr>
      <w:divsChild>
        <w:div w:id="922834590">
          <w:marLeft w:val="0"/>
          <w:marRight w:val="0"/>
          <w:marTop w:val="0"/>
          <w:marBottom w:val="0"/>
          <w:divBdr>
            <w:top w:val="none" w:sz="0" w:space="0" w:color="auto"/>
            <w:left w:val="none" w:sz="0" w:space="0" w:color="auto"/>
            <w:bottom w:val="none" w:sz="0" w:space="0" w:color="auto"/>
            <w:right w:val="none" w:sz="0" w:space="0" w:color="auto"/>
          </w:divBdr>
        </w:div>
        <w:div w:id="1893299748">
          <w:marLeft w:val="0"/>
          <w:marRight w:val="0"/>
          <w:marTop w:val="0"/>
          <w:marBottom w:val="0"/>
          <w:divBdr>
            <w:top w:val="none" w:sz="0" w:space="0" w:color="auto"/>
            <w:left w:val="none" w:sz="0" w:space="0" w:color="auto"/>
            <w:bottom w:val="none" w:sz="0" w:space="0" w:color="auto"/>
            <w:right w:val="none" w:sz="0" w:space="0" w:color="auto"/>
          </w:divBdr>
        </w:div>
        <w:div w:id="1686662945">
          <w:marLeft w:val="0"/>
          <w:marRight w:val="0"/>
          <w:marTop w:val="0"/>
          <w:marBottom w:val="0"/>
          <w:divBdr>
            <w:top w:val="none" w:sz="0" w:space="0" w:color="auto"/>
            <w:left w:val="none" w:sz="0" w:space="0" w:color="auto"/>
            <w:bottom w:val="none" w:sz="0" w:space="0" w:color="auto"/>
            <w:right w:val="none" w:sz="0" w:space="0" w:color="auto"/>
          </w:divBdr>
        </w:div>
        <w:div w:id="2024554401">
          <w:marLeft w:val="0"/>
          <w:marRight w:val="0"/>
          <w:marTop w:val="0"/>
          <w:marBottom w:val="0"/>
          <w:divBdr>
            <w:top w:val="none" w:sz="0" w:space="0" w:color="auto"/>
            <w:left w:val="none" w:sz="0" w:space="0" w:color="auto"/>
            <w:bottom w:val="none" w:sz="0" w:space="0" w:color="auto"/>
            <w:right w:val="none" w:sz="0" w:space="0" w:color="auto"/>
          </w:divBdr>
        </w:div>
      </w:divsChild>
    </w:div>
    <w:div w:id="598291616">
      <w:bodyDiv w:val="1"/>
      <w:marLeft w:val="0"/>
      <w:marRight w:val="0"/>
      <w:marTop w:val="0"/>
      <w:marBottom w:val="0"/>
      <w:divBdr>
        <w:top w:val="none" w:sz="0" w:space="0" w:color="auto"/>
        <w:left w:val="none" w:sz="0" w:space="0" w:color="auto"/>
        <w:bottom w:val="none" w:sz="0" w:space="0" w:color="auto"/>
        <w:right w:val="none" w:sz="0" w:space="0" w:color="auto"/>
      </w:divBdr>
      <w:divsChild>
        <w:div w:id="19088069">
          <w:marLeft w:val="0"/>
          <w:marRight w:val="0"/>
          <w:marTop w:val="0"/>
          <w:marBottom w:val="0"/>
          <w:divBdr>
            <w:top w:val="none" w:sz="0" w:space="0" w:color="auto"/>
            <w:left w:val="none" w:sz="0" w:space="0" w:color="auto"/>
            <w:bottom w:val="none" w:sz="0" w:space="0" w:color="auto"/>
            <w:right w:val="none" w:sz="0" w:space="0" w:color="auto"/>
          </w:divBdr>
        </w:div>
        <w:div w:id="810556048">
          <w:marLeft w:val="0"/>
          <w:marRight w:val="0"/>
          <w:marTop w:val="0"/>
          <w:marBottom w:val="0"/>
          <w:divBdr>
            <w:top w:val="none" w:sz="0" w:space="0" w:color="auto"/>
            <w:left w:val="none" w:sz="0" w:space="0" w:color="auto"/>
            <w:bottom w:val="none" w:sz="0" w:space="0" w:color="auto"/>
            <w:right w:val="none" w:sz="0" w:space="0" w:color="auto"/>
          </w:divBdr>
        </w:div>
        <w:div w:id="925770912">
          <w:marLeft w:val="0"/>
          <w:marRight w:val="0"/>
          <w:marTop w:val="0"/>
          <w:marBottom w:val="0"/>
          <w:divBdr>
            <w:top w:val="none" w:sz="0" w:space="0" w:color="auto"/>
            <w:left w:val="none" w:sz="0" w:space="0" w:color="auto"/>
            <w:bottom w:val="none" w:sz="0" w:space="0" w:color="auto"/>
            <w:right w:val="none" w:sz="0" w:space="0" w:color="auto"/>
          </w:divBdr>
        </w:div>
        <w:div w:id="1396473405">
          <w:marLeft w:val="0"/>
          <w:marRight w:val="0"/>
          <w:marTop w:val="0"/>
          <w:marBottom w:val="0"/>
          <w:divBdr>
            <w:top w:val="none" w:sz="0" w:space="0" w:color="auto"/>
            <w:left w:val="none" w:sz="0" w:space="0" w:color="auto"/>
            <w:bottom w:val="none" w:sz="0" w:space="0" w:color="auto"/>
            <w:right w:val="none" w:sz="0" w:space="0" w:color="auto"/>
          </w:divBdr>
        </w:div>
      </w:divsChild>
    </w:div>
    <w:div w:id="598411250">
      <w:bodyDiv w:val="1"/>
      <w:marLeft w:val="0"/>
      <w:marRight w:val="0"/>
      <w:marTop w:val="0"/>
      <w:marBottom w:val="0"/>
      <w:divBdr>
        <w:top w:val="none" w:sz="0" w:space="0" w:color="auto"/>
        <w:left w:val="none" w:sz="0" w:space="0" w:color="auto"/>
        <w:bottom w:val="none" w:sz="0" w:space="0" w:color="auto"/>
        <w:right w:val="none" w:sz="0" w:space="0" w:color="auto"/>
      </w:divBdr>
      <w:divsChild>
        <w:div w:id="577135913">
          <w:marLeft w:val="0"/>
          <w:marRight w:val="0"/>
          <w:marTop w:val="0"/>
          <w:marBottom w:val="0"/>
          <w:divBdr>
            <w:top w:val="none" w:sz="0" w:space="0" w:color="auto"/>
            <w:left w:val="none" w:sz="0" w:space="0" w:color="auto"/>
            <w:bottom w:val="none" w:sz="0" w:space="0" w:color="auto"/>
            <w:right w:val="none" w:sz="0" w:space="0" w:color="auto"/>
          </w:divBdr>
        </w:div>
        <w:div w:id="1024745844">
          <w:marLeft w:val="0"/>
          <w:marRight w:val="0"/>
          <w:marTop w:val="0"/>
          <w:marBottom w:val="0"/>
          <w:divBdr>
            <w:top w:val="none" w:sz="0" w:space="0" w:color="auto"/>
            <w:left w:val="none" w:sz="0" w:space="0" w:color="auto"/>
            <w:bottom w:val="none" w:sz="0" w:space="0" w:color="auto"/>
            <w:right w:val="none" w:sz="0" w:space="0" w:color="auto"/>
          </w:divBdr>
        </w:div>
      </w:divsChild>
    </w:div>
    <w:div w:id="601495073">
      <w:bodyDiv w:val="1"/>
      <w:marLeft w:val="0"/>
      <w:marRight w:val="0"/>
      <w:marTop w:val="0"/>
      <w:marBottom w:val="0"/>
      <w:divBdr>
        <w:top w:val="none" w:sz="0" w:space="0" w:color="auto"/>
        <w:left w:val="none" w:sz="0" w:space="0" w:color="auto"/>
        <w:bottom w:val="none" w:sz="0" w:space="0" w:color="auto"/>
        <w:right w:val="none" w:sz="0" w:space="0" w:color="auto"/>
      </w:divBdr>
      <w:divsChild>
        <w:div w:id="816456052">
          <w:marLeft w:val="0"/>
          <w:marRight w:val="0"/>
          <w:marTop w:val="0"/>
          <w:marBottom w:val="0"/>
          <w:divBdr>
            <w:top w:val="none" w:sz="0" w:space="0" w:color="auto"/>
            <w:left w:val="none" w:sz="0" w:space="0" w:color="auto"/>
            <w:bottom w:val="none" w:sz="0" w:space="0" w:color="auto"/>
            <w:right w:val="none" w:sz="0" w:space="0" w:color="auto"/>
          </w:divBdr>
        </w:div>
        <w:div w:id="1711882107">
          <w:marLeft w:val="0"/>
          <w:marRight w:val="0"/>
          <w:marTop w:val="0"/>
          <w:marBottom w:val="0"/>
          <w:divBdr>
            <w:top w:val="none" w:sz="0" w:space="0" w:color="auto"/>
            <w:left w:val="none" w:sz="0" w:space="0" w:color="auto"/>
            <w:bottom w:val="none" w:sz="0" w:space="0" w:color="auto"/>
            <w:right w:val="none" w:sz="0" w:space="0" w:color="auto"/>
          </w:divBdr>
        </w:div>
        <w:div w:id="1149786331">
          <w:marLeft w:val="0"/>
          <w:marRight w:val="0"/>
          <w:marTop w:val="0"/>
          <w:marBottom w:val="0"/>
          <w:divBdr>
            <w:top w:val="none" w:sz="0" w:space="0" w:color="auto"/>
            <w:left w:val="none" w:sz="0" w:space="0" w:color="auto"/>
            <w:bottom w:val="none" w:sz="0" w:space="0" w:color="auto"/>
            <w:right w:val="none" w:sz="0" w:space="0" w:color="auto"/>
          </w:divBdr>
        </w:div>
        <w:div w:id="1720979718">
          <w:marLeft w:val="0"/>
          <w:marRight w:val="0"/>
          <w:marTop w:val="0"/>
          <w:marBottom w:val="0"/>
          <w:divBdr>
            <w:top w:val="none" w:sz="0" w:space="0" w:color="auto"/>
            <w:left w:val="none" w:sz="0" w:space="0" w:color="auto"/>
            <w:bottom w:val="none" w:sz="0" w:space="0" w:color="auto"/>
            <w:right w:val="none" w:sz="0" w:space="0" w:color="auto"/>
          </w:divBdr>
        </w:div>
      </w:divsChild>
    </w:div>
    <w:div w:id="602693507">
      <w:bodyDiv w:val="1"/>
      <w:marLeft w:val="0"/>
      <w:marRight w:val="0"/>
      <w:marTop w:val="0"/>
      <w:marBottom w:val="0"/>
      <w:divBdr>
        <w:top w:val="none" w:sz="0" w:space="0" w:color="auto"/>
        <w:left w:val="none" w:sz="0" w:space="0" w:color="auto"/>
        <w:bottom w:val="none" w:sz="0" w:space="0" w:color="auto"/>
        <w:right w:val="none" w:sz="0" w:space="0" w:color="auto"/>
      </w:divBdr>
      <w:divsChild>
        <w:div w:id="591738808">
          <w:marLeft w:val="0"/>
          <w:marRight w:val="0"/>
          <w:marTop w:val="0"/>
          <w:marBottom w:val="0"/>
          <w:divBdr>
            <w:top w:val="none" w:sz="0" w:space="0" w:color="auto"/>
            <w:left w:val="none" w:sz="0" w:space="0" w:color="auto"/>
            <w:bottom w:val="none" w:sz="0" w:space="0" w:color="auto"/>
            <w:right w:val="none" w:sz="0" w:space="0" w:color="auto"/>
          </w:divBdr>
        </w:div>
        <w:div w:id="38478081">
          <w:marLeft w:val="0"/>
          <w:marRight w:val="0"/>
          <w:marTop w:val="0"/>
          <w:marBottom w:val="0"/>
          <w:divBdr>
            <w:top w:val="none" w:sz="0" w:space="0" w:color="auto"/>
            <w:left w:val="none" w:sz="0" w:space="0" w:color="auto"/>
            <w:bottom w:val="none" w:sz="0" w:space="0" w:color="auto"/>
            <w:right w:val="none" w:sz="0" w:space="0" w:color="auto"/>
          </w:divBdr>
        </w:div>
        <w:div w:id="206069211">
          <w:marLeft w:val="0"/>
          <w:marRight w:val="0"/>
          <w:marTop w:val="0"/>
          <w:marBottom w:val="0"/>
          <w:divBdr>
            <w:top w:val="none" w:sz="0" w:space="0" w:color="auto"/>
            <w:left w:val="none" w:sz="0" w:space="0" w:color="auto"/>
            <w:bottom w:val="none" w:sz="0" w:space="0" w:color="auto"/>
            <w:right w:val="none" w:sz="0" w:space="0" w:color="auto"/>
          </w:divBdr>
        </w:div>
        <w:div w:id="208304644">
          <w:marLeft w:val="0"/>
          <w:marRight w:val="0"/>
          <w:marTop w:val="0"/>
          <w:marBottom w:val="0"/>
          <w:divBdr>
            <w:top w:val="none" w:sz="0" w:space="0" w:color="auto"/>
            <w:left w:val="none" w:sz="0" w:space="0" w:color="auto"/>
            <w:bottom w:val="none" w:sz="0" w:space="0" w:color="auto"/>
            <w:right w:val="none" w:sz="0" w:space="0" w:color="auto"/>
          </w:divBdr>
        </w:div>
      </w:divsChild>
    </w:div>
    <w:div w:id="602763183">
      <w:bodyDiv w:val="1"/>
      <w:marLeft w:val="0"/>
      <w:marRight w:val="0"/>
      <w:marTop w:val="0"/>
      <w:marBottom w:val="0"/>
      <w:divBdr>
        <w:top w:val="none" w:sz="0" w:space="0" w:color="auto"/>
        <w:left w:val="none" w:sz="0" w:space="0" w:color="auto"/>
        <w:bottom w:val="none" w:sz="0" w:space="0" w:color="auto"/>
        <w:right w:val="none" w:sz="0" w:space="0" w:color="auto"/>
      </w:divBdr>
    </w:div>
    <w:div w:id="604465072">
      <w:bodyDiv w:val="1"/>
      <w:marLeft w:val="0"/>
      <w:marRight w:val="0"/>
      <w:marTop w:val="0"/>
      <w:marBottom w:val="0"/>
      <w:divBdr>
        <w:top w:val="none" w:sz="0" w:space="0" w:color="auto"/>
        <w:left w:val="none" w:sz="0" w:space="0" w:color="auto"/>
        <w:bottom w:val="none" w:sz="0" w:space="0" w:color="auto"/>
        <w:right w:val="none" w:sz="0" w:space="0" w:color="auto"/>
      </w:divBdr>
      <w:divsChild>
        <w:div w:id="348340846">
          <w:marLeft w:val="0"/>
          <w:marRight w:val="0"/>
          <w:marTop w:val="0"/>
          <w:marBottom w:val="0"/>
          <w:divBdr>
            <w:top w:val="none" w:sz="0" w:space="0" w:color="auto"/>
            <w:left w:val="none" w:sz="0" w:space="0" w:color="auto"/>
            <w:bottom w:val="none" w:sz="0" w:space="0" w:color="auto"/>
            <w:right w:val="none" w:sz="0" w:space="0" w:color="auto"/>
          </w:divBdr>
        </w:div>
        <w:div w:id="1008218612">
          <w:marLeft w:val="0"/>
          <w:marRight w:val="0"/>
          <w:marTop w:val="0"/>
          <w:marBottom w:val="0"/>
          <w:divBdr>
            <w:top w:val="none" w:sz="0" w:space="0" w:color="auto"/>
            <w:left w:val="none" w:sz="0" w:space="0" w:color="auto"/>
            <w:bottom w:val="none" w:sz="0" w:space="0" w:color="auto"/>
            <w:right w:val="none" w:sz="0" w:space="0" w:color="auto"/>
          </w:divBdr>
        </w:div>
        <w:div w:id="498666561">
          <w:marLeft w:val="0"/>
          <w:marRight w:val="0"/>
          <w:marTop w:val="0"/>
          <w:marBottom w:val="0"/>
          <w:divBdr>
            <w:top w:val="none" w:sz="0" w:space="0" w:color="auto"/>
            <w:left w:val="none" w:sz="0" w:space="0" w:color="auto"/>
            <w:bottom w:val="none" w:sz="0" w:space="0" w:color="auto"/>
            <w:right w:val="none" w:sz="0" w:space="0" w:color="auto"/>
          </w:divBdr>
        </w:div>
        <w:div w:id="863205175">
          <w:marLeft w:val="0"/>
          <w:marRight w:val="0"/>
          <w:marTop w:val="0"/>
          <w:marBottom w:val="0"/>
          <w:divBdr>
            <w:top w:val="none" w:sz="0" w:space="0" w:color="auto"/>
            <w:left w:val="none" w:sz="0" w:space="0" w:color="auto"/>
            <w:bottom w:val="none" w:sz="0" w:space="0" w:color="auto"/>
            <w:right w:val="none" w:sz="0" w:space="0" w:color="auto"/>
          </w:divBdr>
        </w:div>
      </w:divsChild>
    </w:div>
    <w:div w:id="604465555">
      <w:bodyDiv w:val="1"/>
      <w:marLeft w:val="0"/>
      <w:marRight w:val="0"/>
      <w:marTop w:val="0"/>
      <w:marBottom w:val="0"/>
      <w:divBdr>
        <w:top w:val="none" w:sz="0" w:space="0" w:color="auto"/>
        <w:left w:val="none" w:sz="0" w:space="0" w:color="auto"/>
        <w:bottom w:val="none" w:sz="0" w:space="0" w:color="auto"/>
        <w:right w:val="none" w:sz="0" w:space="0" w:color="auto"/>
      </w:divBdr>
      <w:divsChild>
        <w:div w:id="931283814">
          <w:marLeft w:val="0"/>
          <w:marRight w:val="0"/>
          <w:marTop w:val="0"/>
          <w:marBottom w:val="0"/>
          <w:divBdr>
            <w:top w:val="none" w:sz="0" w:space="0" w:color="auto"/>
            <w:left w:val="none" w:sz="0" w:space="0" w:color="auto"/>
            <w:bottom w:val="none" w:sz="0" w:space="0" w:color="auto"/>
            <w:right w:val="none" w:sz="0" w:space="0" w:color="auto"/>
          </w:divBdr>
        </w:div>
        <w:div w:id="1165243693">
          <w:marLeft w:val="0"/>
          <w:marRight w:val="0"/>
          <w:marTop w:val="0"/>
          <w:marBottom w:val="0"/>
          <w:divBdr>
            <w:top w:val="none" w:sz="0" w:space="0" w:color="auto"/>
            <w:left w:val="none" w:sz="0" w:space="0" w:color="auto"/>
            <w:bottom w:val="none" w:sz="0" w:space="0" w:color="auto"/>
            <w:right w:val="none" w:sz="0" w:space="0" w:color="auto"/>
          </w:divBdr>
        </w:div>
        <w:div w:id="1979525698">
          <w:marLeft w:val="0"/>
          <w:marRight w:val="0"/>
          <w:marTop w:val="0"/>
          <w:marBottom w:val="0"/>
          <w:divBdr>
            <w:top w:val="none" w:sz="0" w:space="0" w:color="auto"/>
            <w:left w:val="none" w:sz="0" w:space="0" w:color="auto"/>
            <w:bottom w:val="none" w:sz="0" w:space="0" w:color="auto"/>
            <w:right w:val="none" w:sz="0" w:space="0" w:color="auto"/>
          </w:divBdr>
        </w:div>
        <w:div w:id="795952841">
          <w:marLeft w:val="0"/>
          <w:marRight w:val="0"/>
          <w:marTop w:val="0"/>
          <w:marBottom w:val="0"/>
          <w:divBdr>
            <w:top w:val="none" w:sz="0" w:space="0" w:color="auto"/>
            <w:left w:val="none" w:sz="0" w:space="0" w:color="auto"/>
            <w:bottom w:val="none" w:sz="0" w:space="0" w:color="auto"/>
            <w:right w:val="none" w:sz="0" w:space="0" w:color="auto"/>
          </w:divBdr>
        </w:div>
      </w:divsChild>
    </w:div>
    <w:div w:id="605581616">
      <w:bodyDiv w:val="1"/>
      <w:marLeft w:val="0"/>
      <w:marRight w:val="0"/>
      <w:marTop w:val="0"/>
      <w:marBottom w:val="0"/>
      <w:divBdr>
        <w:top w:val="none" w:sz="0" w:space="0" w:color="auto"/>
        <w:left w:val="none" w:sz="0" w:space="0" w:color="auto"/>
        <w:bottom w:val="none" w:sz="0" w:space="0" w:color="auto"/>
        <w:right w:val="none" w:sz="0" w:space="0" w:color="auto"/>
      </w:divBdr>
      <w:divsChild>
        <w:div w:id="1538857130">
          <w:marLeft w:val="0"/>
          <w:marRight w:val="0"/>
          <w:marTop w:val="0"/>
          <w:marBottom w:val="0"/>
          <w:divBdr>
            <w:top w:val="none" w:sz="0" w:space="0" w:color="auto"/>
            <w:left w:val="none" w:sz="0" w:space="0" w:color="auto"/>
            <w:bottom w:val="none" w:sz="0" w:space="0" w:color="auto"/>
            <w:right w:val="none" w:sz="0" w:space="0" w:color="auto"/>
          </w:divBdr>
        </w:div>
        <w:div w:id="1651011748">
          <w:marLeft w:val="0"/>
          <w:marRight w:val="0"/>
          <w:marTop w:val="0"/>
          <w:marBottom w:val="0"/>
          <w:divBdr>
            <w:top w:val="none" w:sz="0" w:space="0" w:color="auto"/>
            <w:left w:val="none" w:sz="0" w:space="0" w:color="auto"/>
            <w:bottom w:val="none" w:sz="0" w:space="0" w:color="auto"/>
            <w:right w:val="none" w:sz="0" w:space="0" w:color="auto"/>
          </w:divBdr>
        </w:div>
        <w:div w:id="431899655">
          <w:marLeft w:val="0"/>
          <w:marRight w:val="0"/>
          <w:marTop w:val="0"/>
          <w:marBottom w:val="0"/>
          <w:divBdr>
            <w:top w:val="none" w:sz="0" w:space="0" w:color="auto"/>
            <w:left w:val="none" w:sz="0" w:space="0" w:color="auto"/>
            <w:bottom w:val="none" w:sz="0" w:space="0" w:color="auto"/>
            <w:right w:val="none" w:sz="0" w:space="0" w:color="auto"/>
          </w:divBdr>
        </w:div>
        <w:div w:id="1028525385">
          <w:marLeft w:val="0"/>
          <w:marRight w:val="0"/>
          <w:marTop w:val="0"/>
          <w:marBottom w:val="0"/>
          <w:divBdr>
            <w:top w:val="none" w:sz="0" w:space="0" w:color="auto"/>
            <w:left w:val="none" w:sz="0" w:space="0" w:color="auto"/>
            <w:bottom w:val="none" w:sz="0" w:space="0" w:color="auto"/>
            <w:right w:val="none" w:sz="0" w:space="0" w:color="auto"/>
          </w:divBdr>
        </w:div>
      </w:divsChild>
    </w:div>
    <w:div w:id="607616558">
      <w:bodyDiv w:val="1"/>
      <w:marLeft w:val="0"/>
      <w:marRight w:val="0"/>
      <w:marTop w:val="0"/>
      <w:marBottom w:val="0"/>
      <w:divBdr>
        <w:top w:val="none" w:sz="0" w:space="0" w:color="auto"/>
        <w:left w:val="none" w:sz="0" w:space="0" w:color="auto"/>
        <w:bottom w:val="none" w:sz="0" w:space="0" w:color="auto"/>
        <w:right w:val="none" w:sz="0" w:space="0" w:color="auto"/>
      </w:divBdr>
      <w:divsChild>
        <w:div w:id="954363869">
          <w:marLeft w:val="0"/>
          <w:marRight w:val="0"/>
          <w:marTop w:val="0"/>
          <w:marBottom w:val="0"/>
          <w:divBdr>
            <w:top w:val="none" w:sz="0" w:space="0" w:color="auto"/>
            <w:left w:val="none" w:sz="0" w:space="0" w:color="auto"/>
            <w:bottom w:val="none" w:sz="0" w:space="0" w:color="auto"/>
            <w:right w:val="none" w:sz="0" w:space="0" w:color="auto"/>
          </w:divBdr>
        </w:div>
        <w:div w:id="1004548604">
          <w:marLeft w:val="0"/>
          <w:marRight w:val="0"/>
          <w:marTop w:val="0"/>
          <w:marBottom w:val="0"/>
          <w:divBdr>
            <w:top w:val="none" w:sz="0" w:space="0" w:color="auto"/>
            <w:left w:val="none" w:sz="0" w:space="0" w:color="auto"/>
            <w:bottom w:val="none" w:sz="0" w:space="0" w:color="auto"/>
            <w:right w:val="none" w:sz="0" w:space="0" w:color="auto"/>
          </w:divBdr>
        </w:div>
        <w:div w:id="1064599362">
          <w:marLeft w:val="0"/>
          <w:marRight w:val="0"/>
          <w:marTop w:val="0"/>
          <w:marBottom w:val="0"/>
          <w:divBdr>
            <w:top w:val="none" w:sz="0" w:space="0" w:color="auto"/>
            <w:left w:val="none" w:sz="0" w:space="0" w:color="auto"/>
            <w:bottom w:val="none" w:sz="0" w:space="0" w:color="auto"/>
            <w:right w:val="none" w:sz="0" w:space="0" w:color="auto"/>
          </w:divBdr>
        </w:div>
        <w:div w:id="1985886882">
          <w:marLeft w:val="0"/>
          <w:marRight w:val="0"/>
          <w:marTop w:val="0"/>
          <w:marBottom w:val="0"/>
          <w:divBdr>
            <w:top w:val="none" w:sz="0" w:space="0" w:color="auto"/>
            <w:left w:val="none" w:sz="0" w:space="0" w:color="auto"/>
            <w:bottom w:val="none" w:sz="0" w:space="0" w:color="auto"/>
            <w:right w:val="none" w:sz="0" w:space="0" w:color="auto"/>
          </w:divBdr>
        </w:div>
      </w:divsChild>
    </w:div>
    <w:div w:id="609162009">
      <w:bodyDiv w:val="1"/>
      <w:marLeft w:val="0"/>
      <w:marRight w:val="0"/>
      <w:marTop w:val="0"/>
      <w:marBottom w:val="0"/>
      <w:divBdr>
        <w:top w:val="none" w:sz="0" w:space="0" w:color="auto"/>
        <w:left w:val="none" w:sz="0" w:space="0" w:color="auto"/>
        <w:bottom w:val="none" w:sz="0" w:space="0" w:color="auto"/>
        <w:right w:val="none" w:sz="0" w:space="0" w:color="auto"/>
      </w:divBdr>
      <w:divsChild>
        <w:div w:id="985548044">
          <w:marLeft w:val="0"/>
          <w:marRight w:val="0"/>
          <w:marTop w:val="0"/>
          <w:marBottom w:val="0"/>
          <w:divBdr>
            <w:top w:val="none" w:sz="0" w:space="0" w:color="auto"/>
            <w:left w:val="none" w:sz="0" w:space="0" w:color="auto"/>
            <w:bottom w:val="none" w:sz="0" w:space="0" w:color="auto"/>
            <w:right w:val="none" w:sz="0" w:space="0" w:color="auto"/>
          </w:divBdr>
        </w:div>
        <w:div w:id="1906866817">
          <w:marLeft w:val="0"/>
          <w:marRight w:val="0"/>
          <w:marTop w:val="0"/>
          <w:marBottom w:val="0"/>
          <w:divBdr>
            <w:top w:val="none" w:sz="0" w:space="0" w:color="auto"/>
            <w:left w:val="none" w:sz="0" w:space="0" w:color="auto"/>
            <w:bottom w:val="none" w:sz="0" w:space="0" w:color="auto"/>
            <w:right w:val="none" w:sz="0" w:space="0" w:color="auto"/>
          </w:divBdr>
        </w:div>
        <w:div w:id="1776634252">
          <w:marLeft w:val="0"/>
          <w:marRight w:val="0"/>
          <w:marTop w:val="0"/>
          <w:marBottom w:val="0"/>
          <w:divBdr>
            <w:top w:val="none" w:sz="0" w:space="0" w:color="auto"/>
            <w:left w:val="none" w:sz="0" w:space="0" w:color="auto"/>
            <w:bottom w:val="none" w:sz="0" w:space="0" w:color="auto"/>
            <w:right w:val="none" w:sz="0" w:space="0" w:color="auto"/>
          </w:divBdr>
        </w:div>
        <w:div w:id="1502313532">
          <w:marLeft w:val="0"/>
          <w:marRight w:val="0"/>
          <w:marTop w:val="0"/>
          <w:marBottom w:val="0"/>
          <w:divBdr>
            <w:top w:val="none" w:sz="0" w:space="0" w:color="auto"/>
            <w:left w:val="none" w:sz="0" w:space="0" w:color="auto"/>
            <w:bottom w:val="none" w:sz="0" w:space="0" w:color="auto"/>
            <w:right w:val="none" w:sz="0" w:space="0" w:color="auto"/>
          </w:divBdr>
        </w:div>
      </w:divsChild>
    </w:div>
    <w:div w:id="609171062">
      <w:bodyDiv w:val="1"/>
      <w:marLeft w:val="0"/>
      <w:marRight w:val="0"/>
      <w:marTop w:val="0"/>
      <w:marBottom w:val="0"/>
      <w:divBdr>
        <w:top w:val="none" w:sz="0" w:space="0" w:color="auto"/>
        <w:left w:val="none" w:sz="0" w:space="0" w:color="auto"/>
        <w:bottom w:val="none" w:sz="0" w:space="0" w:color="auto"/>
        <w:right w:val="none" w:sz="0" w:space="0" w:color="auto"/>
      </w:divBdr>
      <w:divsChild>
        <w:div w:id="863595290">
          <w:marLeft w:val="0"/>
          <w:marRight w:val="0"/>
          <w:marTop w:val="0"/>
          <w:marBottom w:val="0"/>
          <w:divBdr>
            <w:top w:val="none" w:sz="0" w:space="0" w:color="auto"/>
            <w:left w:val="none" w:sz="0" w:space="0" w:color="auto"/>
            <w:bottom w:val="none" w:sz="0" w:space="0" w:color="auto"/>
            <w:right w:val="none" w:sz="0" w:space="0" w:color="auto"/>
          </w:divBdr>
        </w:div>
        <w:div w:id="1739353618">
          <w:marLeft w:val="0"/>
          <w:marRight w:val="0"/>
          <w:marTop w:val="0"/>
          <w:marBottom w:val="0"/>
          <w:divBdr>
            <w:top w:val="none" w:sz="0" w:space="0" w:color="auto"/>
            <w:left w:val="none" w:sz="0" w:space="0" w:color="auto"/>
            <w:bottom w:val="none" w:sz="0" w:space="0" w:color="auto"/>
            <w:right w:val="none" w:sz="0" w:space="0" w:color="auto"/>
          </w:divBdr>
        </w:div>
        <w:div w:id="1599093490">
          <w:marLeft w:val="0"/>
          <w:marRight w:val="0"/>
          <w:marTop w:val="0"/>
          <w:marBottom w:val="0"/>
          <w:divBdr>
            <w:top w:val="none" w:sz="0" w:space="0" w:color="auto"/>
            <w:left w:val="none" w:sz="0" w:space="0" w:color="auto"/>
            <w:bottom w:val="none" w:sz="0" w:space="0" w:color="auto"/>
            <w:right w:val="none" w:sz="0" w:space="0" w:color="auto"/>
          </w:divBdr>
        </w:div>
        <w:div w:id="1939291918">
          <w:marLeft w:val="0"/>
          <w:marRight w:val="0"/>
          <w:marTop w:val="0"/>
          <w:marBottom w:val="0"/>
          <w:divBdr>
            <w:top w:val="none" w:sz="0" w:space="0" w:color="auto"/>
            <w:left w:val="none" w:sz="0" w:space="0" w:color="auto"/>
            <w:bottom w:val="none" w:sz="0" w:space="0" w:color="auto"/>
            <w:right w:val="none" w:sz="0" w:space="0" w:color="auto"/>
          </w:divBdr>
        </w:div>
      </w:divsChild>
    </w:div>
    <w:div w:id="611284170">
      <w:bodyDiv w:val="1"/>
      <w:marLeft w:val="0"/>
      <w:marRight w:val="0"/>
      <w:marTop w:val="0"/>
      <w:marBottom w:val="0"/>
      <w:divBdr>
        <w:top w:val="none" w:sz="0" w:space="0" w:color="auto"/>
        <w:left w:val="none" w:sz="0" w:space="0" w:color="auto"/>
        <w:bottom w:val="none" w:sz="0" w:space="0" w:color="auto"/>
        <w:right w:val="none" w:sz="0" w:space="0" w:color="auto"/>
      </w:divBdr>
      <w:divsChild>
        <w:div w:id="503663971">
          <w:marLeft w:val="0"/>
          <w:marRight w:val="0"/>
          <w:marTop w:val="0"/>
          <w:marBottom w:val="0"/>
          <w:divBdr>
            <w:top w:val="none" w:sz="0" w:space="0" w:color="auto"/>
            <w:left w:val="none" w:sz="0" w:space="0" w:color="auto"/>
            <w:bottom w:val="none" w:sz="0" w:space="0" w:color="auto"/>
            <w:right w:val="none" w:sz="0" w:space="0" w:color="auto"/>
          </w:divBdr>
        </w:div>
        <w:div w:id="1898785753">
          <w:marLeft w:val="0"/>
          <w:marRight w:val="0"/>
          <w:marTop w:val="0"/>
          <w:marBottom w:val="0"/>
          <w:divBdr>
            <w:top w:val="none" w:sz="0" w:space="0" w:color="auto"/>
            <w:left w:val="none" w:sz="0" w:space="0" w:color="auto"/>
            <w:bottom w:val="none" w:sz="0" w:space="0" w:color="auto"/>
            <w:right w:val="none" w:sz="0" w:space="0" w:color="auto"/>
          </w:divBdr>
        </w:div>
        <w:div w:id="1831021492">
          <w:marLeft w:val="0"/>
          <w:marRight w:val="0"/>
          <w:marTop w:val="0"/>
          <w:marBottom w:val="0"/>
          <w:divBdr>
            <w:top w:val="none" w:sz="0" w:space="0" w:color="auto"/>
            <w:left w:val="none" w:sz="0" w:space="0" w:color="auto"/>
            <w:bottom w:val="none" w:sz="0" w:space="0" w:color="auto"/>
            <w:right w:val="none" w:sz="0" w:space="0" w:color="auto"/>
          </w:divBdr>
        </w:div>
        <w:div w:id="2048294321">
          <w:marLeft w:val="0"/>
          <w:marRight w:val="0"/>
          <w:marTop w:val="0"/>
          <w:marBottom w:val="0"/>
          <w:divBdr>
            <w:top w:val="none" w:sz="0" w:space="0" w:color="auto"/>
            <w:left w:val="none" w:sz="0" w:space="0" w:color="auto"/>
            <w:bottom w:val="none" w:sz="0" w:space="0" w:color="auto"/>
            <w:right w:val="none" w:sz="0" w:space="0" w:color="auto"/>
          </w:divBdr>
        </w:div>
      </w:divsChild>
    </w:div>
    <w:div w:id="612907442">
      <w:bodyDiv w:val="1"/>
      <w:marLeft w:val="0"/>
      <w:marRight w:val="0"/>
      <w:marTop w:val="0"/>
      <w:marBottom w:val="0"/>
      <w:divBdr>
        <w:top w:val="none" w:sz="0" w:space="0" w:color="auto"/>
        <w:left w:val="none" w:sz="0" w:space="0" w:color="auto"/>
        <w:bottom w:val="none" w:sz="0" w:space="0" w:color="auto"/>
        <w:right w:val="none" w:sz="0" w:space="0" w:color="auto"/>
      </w:divBdr>
      <w:divsChild>
        <w:div w:id="295063307">
          <w:marLeft w:val="0"/>
          <w:marRight w:val="0"/>
          <w:marTop w:val="0"/>
          <w:marBottom w:val="0"/>
          <w:divBdr>
            <w:top w:val="none" w:sz="0" w:space="0" w:color="auto"/>
            <w:left w:val="none" w:sz="0" w:space="0" w:color="auto"/>
            <w:bottom w:val="none" w:sz="0" w:space="0" w:color="auto"/>
            <w:right w:val="none" w:sz="0" w:space="0" w:color="auto"/>
          </w:divBdr>
        </w:div>
        <w:div w:id="560988723">
          <w:marLeft w:val="0"/>
          <w:marRight w:val="0"/>
          <w:marTop w:val="0"/>
          <w:marBottom w:val="0"/>
          <w:divBdr>
            <w:top w:val="none" w:sz="0" w:space="0" w:color="auto"/>
            <w:left w:val="none" w:sz="0" w:space="0" w:color="auto"/>
            <w:bottom w:val="none" w:sz="0" w:space="0" w:color="auto"/>
            <w:right w:val="none" w:sz="0" w:space="0" w:color="auto"/>
          </w:divBdr>
        </w:div>
        <w:div w:id="78871312">
          <w:marLeft w:val="0"/>
          <w:marRight w:val="0"/>
          <w:marTop w:val="0"/>
          <w:marBottom w:val="0"/>
          <w:divBdr>
            <w:top w:val="none" w:sz="0" w:space="0" w:color="auto"/>
            <w:left w:val="none" w:sz="0" w:space="0" w:color="auto"/>
            <w:bottom w:val="none" w:sz="0" w:space="0" w:color="auto"/>
            <w:right w:val="none" w:sz="0" w:space="0" w:color="auto"/>
          </w:divBdr>
        </w:div>
        <w:div w:id="921334913">
          <w:marLeft w:val="0"/>
          <w:marRight w:val="0"/>
          <w:marTop w:val="0"/>
          <w:marBottom w:val="0"/>
          <w:divBdr>
            <w:top w:val="none" w:sz="0" w:space="0" w:color="auto"/>
            <w:left w:val="none" w:sz="0" w:space="0" w:color="auto"/>
            <w:bottom w:val="none" w:sz="0" w:space="0" w:color="auto"/>
            <w:right w:val="none" w:sz="0" w:space="0" w:color="auto"/>
          </w:divBdr>
        </w:div>
      </w:divsChild>
    </w:div>
    <w:div w:id="615139316">
      <w:bodyDiv w:val="1"/>
      <w:marLeft w:val="0"/>
      <w:marRight w:val="0"/>
      <w:marTop w:val="0"/>
      <w:marBottom w:val="0"/>
      <w:divBdr>
        <w:top w:val="none" w:sz="0" w:space="0" w:color="auto"/>
        <w:left w:val="none" w:sz="0" w:space="0" w:color="auto"/>
        <w:bottom w:val="none" w:sz="0" w:space="0" w:color="auto"/>
        <w:right w:val="none" w:sz="0" w:space="0" w:color="auto"/>
      </w:divBdr>
      <w:divsChild>
        <w:div w:id="576786284">
          <w:marLeft w:val="0"/>
          <w:marRight w:val="0"/>
          <w:marTop w:val="0"/>
          <w:marBottom w:val="0"/>
          <w:divBdr>
            <w:top w:val="none" w:sz="0" w:space="0" w:color="auto"/>
            <w:left w:val="none" w:sz="0" w:space="0" w:color="auto"/>
            <w:bottom w:val="none" w:sz="0" w:space="0" w:color="auto"/>
            <w:right w:val="none" w:sz="0" w:space="0" w:color="auto"/>
          </w:divBdr>
        </w:div>
        <w:div w:id="940141969">
          <w:marLeft w:val="0"/>
          <w:marRight w:val="0"/>
          <w:marTop w:val="0"/>
          <w:marBottom w:val="0"/>
          <w:divBdr>
            <w:top w:val="none" w:sz="0" w:space="0" w:color="auto"/>
            <w:left w:val="none" w:sz="0" w:space="0" w:color="auto"/>
            <w:bottom w:val="none" w:sz="0" w:space="0" w:color="auto"/>
            <w:right w:val="none" w:sz="0" w:space="0" w:color="auto"/>
          </w:divBdr>
        </w:div>
        <w:div w:id="213928182">
          <w:marLeft w:val="0"/>
          <w:marRight w:val="0"/>
          <w:marTop w:val="0"/>
          <w:marBottom w:val="0"/>
          <w:divBdr>
            <w:top w:val="none" w:sz="0" w:space="0" w:color="auto"/>
            <w:left w:val="none" w:sz="0" w:space="0" w:color="auto"/>
            <w:bottom w:val="none" w:sz="0" w:space="0" w:color="auto"/>
            <w:right w:val="none" w:sz="0" w:space="0" w:color="auto"/>
          </w:divBdr>
        </w:div>
        <w:div w:id="700517855">
          <w:marLeft w:val="0"/>
          <w:marRight w:val="0"/>
          <w:marTop w:val="0"/>
          <w:marBottom w:val="0"/>
          <w:divBdr>
            <w:top w:val="none" w:sz="0" w:space="0" w:color="auto"/>
            <w:left w:val="none" w:sz="0" w:space="0" w:color="auto"/>
            <w:bottom w:val="none" w:sz="0" w:space="0" w:color="auto"/>
            <w:right w:val="none" w:sz="0" w:space="0" w:color="auto"/>
          </w:divBdr>
        </w:div>
      </w:divsChild>
    </w:div>
    <w:div w:id="617223580">
      <w:bodyDiv w:val="1"/>
      <w:marLeft w:val="0"/>
      <w:marRight w:val="0"/>
      <w:marTop w:val="0"/>
      <w:marBottom w:val="0"/>
      <w:divBdr>
        <w:top w:val="none" w:sz="0" w:space="0" w:color="auto"/>
        <w:left w:val="none" w:sz="0" w:space="0" w:color="auto"/>
        <w:bottom w:val="none" w:sz="0" w:space="0" w:color="auto"/>
        <w:right w:val="none" w:sz="0" w:space="0" w:color="auto"/>
      </w:divBdr>
      <w:divsChild>
        <w:div w:id="440995758">
          <w:marLeft w:val="0"/>
          <w:marRight w:val="0"/>
          <w:marTop w:val="0"/>
          <w:marBottom w:val="0"/>
          <w:divBdr>
            <w:top w:val="none" w:sz="0" w:space="0" w:color="auto"/>
            <w:left w:val="none" w:sz="0" w:space="0" w:color="auto"/>
            <w:bottom w:val="none" w:sz="0" w:space="0" w:color="auto"/>
            <w:right w:val="none" w:sz="0" w:space="0" w:color="auto"/>
          </w:divBdr>
        </w:div>
        <w:div w:id="589586529">
          <w:marLeft w:val="0"/>
          <w:marRight w:val="0"/>
          <w:marTop w:val="0"/>
          <w:marBottom w:val="0"/>
          <w:divBdr>
            <w:top w:val="none" w:sz="0" w:space="0" w:color="auto"/>
            <w:left w:val="none" w:sz="0" w:space="0" w:color="auto"/>
            <w:bottom w:val="none" w:sz="0" w:space="0" w:color="auto"/>
            <w:right w:val="none" w:sz="0" w:space="0" w:color="auto"/>
          </w:divBdr>
        </w:div>
        <w:div w:id="958681337">
          <w:marLeft w:val="0"/>
          <w:marRight w:val="0"/>
          <w:marTop w:val="0"/>
          <w:marBottom w:val="0"/>
          <w:divBdr>
            <w:top w:val="none" w:sz="0" w:space="0" w:color="auto"/>
            <w:left w:val="none" w:sz="0" w:space="0" w:color="auto"/>
            <w:bottom w:val="none" w:sz="0" w:space="0" w:color="auto"/>
            <w:right w:val="none" w:sz="0" w:space="0" w:color="auto"/>
          </w:divBdr>
        </w:div>
        <w:div w:id="1034039342">
          <w:marLeft w:val="0"/>
          <w:marRight w:val="0"/>
          <w:marTop w:val="0"/>
          <w:marBottom w:val="0"/>
          <w:divBdr>
            <w:top w:val="none" w:sz="0" w:space="0" w:color="auto"/>
            <w:left w:val="none" w:sz="0" w:space="0" w:color="auto"/>
            <w:bottom w:val="none" w:sz="0" w:space="0" w:color="auto"/>
            <w:right w:val="none" w:sz="0" w:space="0" w:color="auto"/>
          </w:divBdr>
        </w:div>
      </w:divsChild>
    </w:div>
    <w:div w:id="617637607">
      <w:bodyDiv w:val="1"/>
      <w:marLeft w:val="0"/>
      <w:marRight w:val="0"/>
      <w:marTop w:val="0"/>
      <w:marBottom w:val="0"/>
      <w:divBdr>
        <w:top w:val="none" w:sz="0" w:space="0" w:color="auto"/>
        <w:left w:val="none" w:sz="0" w:space="0" w:color="auto"/>
        <w:bottom w:val="none" w:sz="0" w:space="0" w:color="auto"/>
        <w:right w:val="none" w:sz="0" w:space="0" w:color="auto"/>
      </w:divBdr>
      <w:divsChild>
        <w:div w:id="1144396436">
          <w:marLeft w:val="0"/>
          <w:marRight w:val="0"/>
          <w:marTop w:val="0"/>
          <w:marBottom w:val="0"/>
          <w:divBdr>
            <w:top w:val="none" w:sz="0" w:space="0" w:color="auto"/>
            <w:left w:val="none" w:sz="0" w:space="0" w:color="auto"/>
            <w:bottom w:val="none" w:sz="0" w:space="0" w:color="auto"/>
            <w:right w:val="none" w:sz="0" w:space="0" w:color="auto"/>
          </w:divBdr>
        </w:div>
        <w:div w:id="862939384">
          <w:marLeft w:val="0"/>
          <w:marRight w:val="0"/>
          <w:marTop w:val="0"/>
          <w:marBottom w:val="0"/>
          <w:divBdr>
            <w:top w:val="none" w:sz="0" w:space="0" w:color="auto"/>
            <w:left w:val="none" w:sz="0" w:space="0" w:color="auto"/>
            <w:bottom w:val="none" w:sz="0" w:space="0" w:color="auto"/>
            <w:right w:val="none" w:sz="0" w:space="0" w:color="auto"/>
          </w:divBdr>
        </w:div>
        <w:div w:id="1992174992">
          <w:marLeft w:val="0"/>
          <w:marRight w:val="0"/>
          <w:marTop w:val="0"/>
          <w:marBottom w:val="0"/>
          <w:divBdr>
            <w:top w:val="none" w:sz="0" w:space="0" w:color="auto"/>
            <w:left w:val="none" w:sz="0" w:space="0" w:color="auto"/>
            <w:bottom w:val="none" w:sz="0" w:space="0" w:color="auto"/>
            <w:right w:val="none" w:sz="0" w:space="0" w:color="auto"/>
          </w:divBdr>
        </w:div>
        <w:div w:id="1238704818">
          <w:marLeft w:val="0"/>
          <w:marRight w:val="0"/>
          <w:marTop w:val="0"/>
          <w:marBottom w:val="0"/>
          <w:divBdr>
            <w:top w:val="none" w:sz="0" w:space="0" w:color="auto"/>
            <w:left w:val="none" w:sz="0" w:space="0" w:color="auto"/>
            <w:bottom w:val="none" w:sz="0" w:space="0" w:color="auto"/>
            <w:right w:val="none" w:sz="0" w:space="0" w:color="auto"/>
          </w:divBdr>
        </w:div>
      </w:divsChild>
    </w:div>
    <w:div w:id="619535426">
      <w:bodyDiv w:val="1"/>
      <w:marLeft w:val="0"/>
      <w:marRight w:val="0"/>
      <w:marTop w:val="0"/>
      <w:marBottom w:val="0"/>
      <w:divBdr>
        <w:top w:val="none" w:sz="0" w:space="0" w:color="auto"/>
        <w:left w:val="none" w:sz="0" w:space="0" w:color="auto"/>
        <w:bottom w:val="none" w:sz="0" w:space="0" w:color="auto"/>
        <w:right w:val="none" w:sz="0" w:space="0" w:color="auto"/>
      </w:divBdr>
      <w:divsChild>
        <w:div w:id="849568569">
          <w:marLeft w:val="0"/>
          <w:marRight w:val="0"/>
          <w:marTop w:val="0"/>
          <w:marBottom w:val="0"/>
          <w:divBdr>
            <w:top w:val="none" w:sz="0" w:space="0" w:color="auto"/>
            <w:left w:val="none" w:sz="0" w:space="0" w:color="auto"/>
            <w:bottom w:val="none" w:sz="0" w:space="0" w:color="auto"/>
            <w:right w:val="none" w:sz="0" w:space="0" w:color="auto"/>
          </w:divBdr>
        </w:div>
        <w:div w:id="1988001644">
          <w:marLeft w:val="0"/>
          <w:marRight w:val="0"/>
          <w:marTop w:val="0"/>
          <w:marBottom w:val="0"/>
          <w:divBdr>
            <w:top w:val="none" w:sz="0" w:space="0" w:color="auto"/>
            <w:left w:val="none" w:sz="0" w:space="0" w:color="auto"/>
            <w:bottom w:val="none" w:sz="0" w:space="0" w:color="auto"/>
            <w:right w:val="none" w:sz="0" w:space="0" w:color="auto"/>
          </w:divBdr>
        </w:div>
        <w:div w:id="1399984446">
          <w:marLeft w:val="0"/>
          <w:marRight w:val="0"/>
          <w:marTop w:val="0"/>
          <w:marBottom w:val="0"/>
          <w:divBdr>
            <w:top w:val="none" w:sz="0" w:space="0" w:color="auto"/>
            <w:left w:val="none" w:sz="0" w:space="0" w:color="auto"/>
            <w:bottom w:val="none" w:sz="0" w:space="0" w:color="auto"/>
            <w:right w:val="none" w:sz="0" w:space="0" w:color="auto"/>
          </w:divBdr>
        </w:div>
        <w:div w:id="10687824">
          <w:marLeft w:val="0"/>
          <w:marRight w:val="0"/>
          <w:marTop w:val="0"/>
          <w:marBottom w:val="0"/>
          <w:divBdr>
            <w:top w:val="none" w:sz="0" w:space="0" w:color="auto"/>
            <w:left w:val="none" w:sz="0" w:space="0" w:color="auto"/>
            <w:bottom w:val="none" w:sz="0" w:space="0" w:color="auto"/>
            <w:right w:val="none" w:sz="0" w:space="0" w:color="auto"/>
          </w:divBdr>
        </w:div>
      </w:divsChild>
    </w:div>
    <w:div w:id="620303231">
      <w:bodyDiv w:val="1"/>
      <w:marLeft w:val="0"/>
      <w:marRight w:val="0"/>
      <w:marTop w:val="0"/>
      <w:marBottom w:val="0"/>
      <w:divBdr>
        <w:top w:val="none" w:sz="0" w:space="0" w:color="auto"/>
        <w:left w:val="none" w:sz="0" w:space="0" w:color="auto"/>
        <w:bottom w:val="none" w:sz="0" w:space="0" w:color="auto"/>
        <w:right w:val="none" w:sz="0" w:space="0" w:color="auto"/>
      </w:divBdr>
      <w:divsChild>
        <w:div w:id="197353195">
          <w:marLeft w:val="0"/>
          <w:marRight w:val="0"/>
          <w:marTop w:val="0"/>
          <w:marBottom w:val="0"/>
          <w:divBdr>
            <w:top w:val="none" w:sz="0" w:space="0" w:color="auto"/>
            <w:left w:val="none" w:sz="0" w:space="0" w:color="auto"/>
            <w:bottom w:val="none" w:sz="0" w:space="0" w:color="auto"/>
            <w:right w:val="none" w:sz="0" w:space="0" w:color="auto"/>
          </w:divBdr>
        </w:div>
        <w:div w:id="224344569">
          <w:marLeft w:val="0"/>
          <w:marRight w:val="0"/>
          <w:marTop w:val="0"/>
          <w:marBottom w:val="0"/>
          <w:divBdr>
            <w:top w:val="none" w:sz="0" w:space="0" w:color="auto"/>
            <w:left w:val="none" w:sz="0" w:space="0" w:color="auto"/>
            <w:bottom w:val="none" w:sz="0" w:space="0" w:color="auto"/>
            <w:right w:val="none" w:sz="0" w:space="0" w:color="auto"/>
          </w:divBdr>
        </w:div>
        <w:div w:id="1497764879">
          <w:marLeft w:val="0"/>
          <w:marRight w:val="0"/>
          <w:marTop w:val="0"/>
          <w:marBottom w:val="0"/>
          <w:divBdr>
            <w:top w:val="none" w:sz="0" w:space="0" w:color="auto"/>
            <w:left w:val="none" w:sz="0" w:space="0" w:color="auto"/>
            <w:bottom w:val="none" w:sz="0" w:space="0" w:color="auto"/>
            <w:right w:val="none" w:sz="0" w:space="0" w:color="auto"/>
          </w:divBdr>
        </w:div>
        <w:div w:id="1968704447">
          <w:marLeft w:val="0"/>
          <w:marRight w:val="0"/>
          <w:marTop w:val="0"/>
          <w:marBottom w:val="0"/>
          <w:divBdr>
            <w:top w:val="none" w:sz="0" w:space="0" w:color="auto"/>
            <w:left w:val="none" w:sz="0" w:space="0" w:color="auto"/>
            <w:bottom w:val="none" w:sz="0" w:space="0" w:color="auto"/>
            <w:right w:val="none" w:sz="0" w:space="0" w:color="auto"/>
          </w:divBdr>
        </w:div>
      </w:divsChild>
    </w:div>
    <w:div w:id="621150513">
      <w:bodyDiv w:val="1"/>
      <w:marLeft w:val="0"/>
      <w:marRight w:val="0"/>
      <w:marTop w:val="0"/>
      <w:marBottom w:val="0"/>
      <w:divBdr>
        <w:top w:val="none" w:sz="0" w:space="0" w:color="auto"/>
        <w:left w:val="none" w:sz="0" w:space="0" w:color="auto"/>
        <w:bottom w:val="none" w:sz="0" w:space="0" w:color="auto"/>
        <w:right w:val="none" w:sz="0" w:space="0" w:color="auto"/>
      </w:divBdr>
      <w:divsChild>
        <w:div w:id="53940367">
          <w:marLeft w:val="0"/>
          <w:marRight w:val="0"/>
          <w:marTop w:val="0"/>
          <w:marBottom w:val="0"/>
          <w:divBdr>
            <w:top w:val="none" w:sz="0" w:space="0" w:color="auto"/>
            <w:left w:val="none" w:sz="0" w:space="0" w:color="auto"/>
            <w:bottom w:val="none" w:sz="0" w:space="0" w:color="auto"/>
            <w:right w:val="none" w:sz="0" w:space="0" w:color="auto"/>
          </w:divBdr>
        </w:div>
        <w:div w:id="234630512">
          <w:marLeft w:val="0"/>
          <w:marRight w:val="0"/>
          <w:marTop w:val="0"/>
          <w:marBottom w:val="0"/>
          <w:divBdr>
            <w:top w:val="none" w:sz="0" w:space="0" w:color="auto"/>
            <w:left w:val="none" w:sz="0" w:space="0" w:color="auto"/>
            <w:bottom w:val="none" w:sz="0" w:space="0" w:color="auto"/>
            <w:right w:val="none" w:sz="0" w:space="0" w:color="auto"/>
          </w:divBdr>
        </w:div>
        <w:div w:id="1552039830">
          <w:marLeft w:val="0"/>
          <w:marRight w:val="0"/>
          <w:marTop w:val="0"/>
          <w:marBottom w:val="0"/>
          <w:divBdr>
            <w:top w:val="none" w:sz="0" w:space="0" w:color="auto"/>
            <w:left w:val="none" w:sz="0" w:space="0" w:color="auto"/>
            <w:bottom w:val="none" w:sz="0" w:space="0" w:color="auto"/>
            <w:right w:val="none" w:sz="0" w:space="0" w:color="auto"/>
          </w:divBdr>
        </w:div>
        <w:div w:id="1739356900">
          <w:marLeft w:val="0"/>
          <w:marRight w:val="0"/>
          <w:marTop w:val="0"/>
          <w:marBottom w:val="0"/>
          <w:divBdr>
            <w:top w:val="none" w:sz="0" w:space="0" w:color="auto"/>
            <w:left w:val="none" w:sz="0" w:space="0" w:color="auto"/>
            <w:bottom w:val="none" w:sz="0" w:space="0" w:color="auto"/>
            <w:right w:val="none" w:sz="0" w:space="0" w:color="auto"/>
          </w:divBdr>
        </w:div>
      </w:divsChild>
    </w:div>
    <w:div w:id="625165200">
      <w:bodyDiv w:val="1"/>
      <w:marLeft w:val="0"/>
      <w:marRight w:val="0"/>
      <w:marTop w:val="0"/>
      <w:marBottom w:val="0"/>
      <w:divBdr>
        <w:top w:val="none" w:sz="0" w:space="0" w:color="auto"/>
        <w:left w:val="none" w:sz="0" w:space="0" w:color="auto"/>
        <w:bottom w:val="none" w:sz="0" w:space="0" w:color="auto"/>
        <w:right w:val="none" w:sz="0" w:space="0" w:color="auto"/>
      </w:divBdr>
      <w:divsChild>
        <w:div w:id="1435977198">
          <w:marLeft w:val="0"/>
          <w:marRight w:val="0"/>
          <w:marTop w:val="0"/>
          <w:marBottom w:val="0"/>
          <w:divBdr>
            <w:top w:val="none" w:sz="0" w:space="0" w:color="auto"/>
            <w:left w:val="none" w:sz="0" w:space="0" w:color="auto"/>
            <w:bottom w:val="none" w:sz="0" w:space="0" w:color="auto"/>
            <w:right w:val="none" w:sz="0" w:space="0" w:color="auto"/>
          </w:divBdr>
        </w:div>
        <w:div w:id="1369725387">
          <w:marLeft w:val="0"/>
          <w:marRight w:val="0"/>
          <w:marTop w:val="0"/>
          <w:marBottom w:val="0"/>
          <w:divBdr>
            <w:top w:val="none" w:sz="0" w:space="0" w:color="auto"/>
            <w:left w:val="none" w:sz="0" w:space="0" w:color="auto"/>
            <w:bottom w:val="none" w:sz="0" w:space="0" w:color="auto"/>
            <w:right w:val="none" w:sz="0" w:space="0" w:color="auto"/>
          </w:divBdr>
        </w:div>
        <w:div w:id="1248658048">
          <w:marLeft w:val="0"/>
          <w:marRight w:val="0"/>
          <w:marTop w:val="0"/>
          <w:marBottom w:val="0"/>
          <w:divBdr>
            <w:top w:val="none" w:sz="0" w:space="0" w:color="auto"/>
            <w:left w:val="none" w:sz="0" w:space="0" w:color="auto"/>
            <w:bottom w:val="none" w:sz="0" w:space="0" w:color="auto"/>
            <w:right w:val="none" w:sz="0" w:space="0" w:color="auto"/>
          </w:divBdr>
        </w:div>
        <w:div w:id="415826044">
          <w:marLeft w:val="0"/>
          <w:marRight w:val="0"/>
          <w:marTop w:val="0"/>
          <w:marBottom w:val="0"/>
          <w:divBdr>
            <w:top w:val="none" w:sz="0" w:space="0" w:color="auto"/>
            <w:left w:val="none" w:sz="0" w:space="0" w:color="auto"/>
            <w:bottom w:val="none" w:sz="0" w:space="0" w:color="auto"/>
            <w:right w:val="none" w:sz="0" w:space="0" w:color="auto"/>
          </w:divBdr>
        </w:div>
      </w:divsChild>
    </w:div>
    <w:div w:id="626275172">
      <w:bodyDiv w:val="1"/>
      <w:marLeft w:val="0"/>
      <w:marRight w:val="0"/>
      <w:marTop w:val="0"/>
      <w:marBottom w:val="0"/>
      <w:divBdr>
        <w:top w:val="none" w:sz="0" w:space="0" w:color="auto"/>
        <w:left w:val="none" w:sz="0" w:space="0" w:color="auto"/>
        <w:bottom w:val="none" w:sz="0" w:space="0" w:color="auto"/>
        <w:right w:val="none" w:sz="0" w:space="0" w:color="auto"/>
      </w:divBdr>
      <w:divsChild>
        <w:div w:id="990133372">
          <w:marLeft w:val="0"/>
          <w:marRight w:val="0"/>
          <w:marTop w:val="0"/>
          <w:marBottom w:val="0"/>
          <w:divBdr>
            <w:top w:val="none" w:sz="0" w:space="0" w:color="auto"/>
            <w:left w:val="none" w:sz="0" w:space="0" w:color="auto"/>
            <w:bottom w:val="none" w:sz="0" w:space="0" w:color="auto"/>
            <w:right w:val="none" w:sz="0" w:space="0" w:color="auto"/>
          </w:divBdr>
        </w:div>
        <w:div w:id="928852568">
          <w:marLeft w:val="0"/>
          <w:marRight w:val="0"/>
          <w:marTop w:val="0"/>
          <w:marBottom w:val="0"/>
          <w:divBdr>
            <w:top w:val="none" w:sz="0" w:space="0" w:color="auto"/>
            <w:left w:val="none" w:sz="0" w:space="0" w:color="auto"/>
            <w:bottom w:val="none" w:sz="0" w:space="0" w:color="auto"/>
            <w:right w:val="none" w:sz="0" w:space="0" w:color="auto"/>
          </w:divBdr>
        </w:div>
        <w:div w:id="166140967">
          <w:marLeft w:val="0"/>
          <w:marRight w:val="0"/>
          <w:marTop w:val="0"/>
          <w:marBottom w:val="0"/>
          <w:divBdr>
            <w:top w:val="none" w:sz="0" w:space="0" w:color="auto"/>
            <w:left w:val="none" w:sz="0" w:space="0" w:color="auto"/>
            <w:bottom w:val="none" w:sz="0" w:space="0" w:color="auto"/>
            <w:right w:val="none" w:sz="0" w:space="0" w:color="auto"/>
          </w:divBdr>
        </w:div>
        <w:div w:id="811748191">
          <w:marLeft w:val="0"/>
          <w:marRight w:val="0"/>
          <w:marTop w:val="0"/>
          <w:marBottom w:val="0"/>
          <w:divBdr>
            <w:top w:val="none" w:sz="0" w:space="0" w:color="auto"/>
            <w:left w:val="none" w:sz="0" w:space="0" w:color="auto"/>
            <w:bottom w:val="none" w:sz="0" w:space="0" w:color="auto"/>
            <w:right w:val="none" w:sz="0" w:space="0" w:color="auto"/>
          </w:divBdr>
        </w:div>
      </w:divsChild>
    </w:div>
    <w:div w:id="626666173">
      <w:bodyDiv w:val="1"/>
      <w:marLeft w:val="0"/>
      <w:marRight w:val="0"/>
      <w:marTop w:val="0"/>
      <w:marBottom w:val="0"/>
      <w:divBdr>
        <w:top w:val="none" w:sz="0" w:space="0" w:color="auto"/>
        <w:left w:val="none" w:sz="0" w:space="0" w:color="auto"/>
        <w:bottom w:val="none" w:sz="0" w:space="0" w:color="auto"/>
        <w:right w:val="none" w:sz="0" w:space="0" w:color="auto"/>
      </w:divBdr>
      <w:divsChild>
        <w:div w:id="1859390127">
          <w:marLeft w:val="0"/>
          <w:marRight w:val="0"/>
          <w:marTop w:val="0"/>
          <w:marBottom w:val="0"/>
          <w:divBdr>
            <w:top w:val="none" w:sz="0" w:space="0" w:color="auto"/>
            <w:left w:val="none" w:sz="0" w:space="0" w:color="auto"/>
            <w:bottom w:val="none" w:sz="0" w:space="0" w:color="auto"/>
            <w:right w:val="none" w:sz="0" w:space="0" w:color="auto"/>
          </w:divBdr>
        </w:div>
        <w:div w:id="1538198302">
          <w:marLeft w:val="0"/>
          <w:marRight w:val="0"/>
          <w:marTop w:val="0"/>
          <w:marBottom w:val="0"/>
          <w:divBdr>
            <w:top w:val="none" w:sz="0" w:space="0" w:color="auto"/>
            <w:left w:val="none" w:sz="0" w:space="0" w:color="auto"/>
            <w:bottom w:val="none" w:sz="0" w:space="0" w:color="auto"/>
            <w:right w:val="none" w:sz="0" w:space="0" w:color="auto"/>
          </w:divBdr>
        </w:div>
        <w:div w:id="1606183010">
          <w:marLeft w:val="0"/>
          <w:marRight w:val="0"/>
          <w:marTop w:val="0"/>
          <w:marBottom w:val="0"/>
          <w:divBdr>
            <w:top w:val="none" w:sz="0" w:space="0" w:color="auto"/>
            <w:left w:val="none" w:sz="0" w:space="0" w:color="auto"/>
            <w:bottom w:val="none" w:sz="0" w:space="0" w:color="auto"/>
            <w:right w:val="none" w:sz="0" w:space="0" w:color="auto"/>
          </w:divBdr>
        </w:div>
        <w:div w:id="1133711138">
          <w:marLeft w:val="0"/>
          <w:marRight w:val="0"/>
          <w:marTop w:val="0"/>
          <w:marBottom w:val="0"/>
          <w:divBdr>
            <w:top w:val="none" w:sz="0" w:space="0" w:color="auto"/>
            <w:left w:val="none" w:sz="0" w:space="0" w:color="auto"/>
            <w:bottom w:val="none" w:sz="0" w:space="0" w:color="auto"/>
            <w:right w:val="none" w:sz="0" w:space="0" w:color="auto"/>
          </w:divBdr>
        </w:div>
      </w:divsChild>
    </w:div>
    <w:div w:id="628972675">
      <w:bodyDiv w:val="1"/>
      <w:marLeft w:val="0"/>
      <w:marRight w:val="0"/>
      <w:marTop w:val="0"/>
      <w:marBottom w:val="0"/>
      <w:divBdr>
        <w:top w:val="none" w:sz="0" w:space="0" w:color="auto"/>
        <w:left w:val="none" w:sz="0" w:space="0" w:color="auto"/>
        <w:bottom w:val="none" w:sz="0" w:space="0" w:color="auto"/>
        <w:right w:val="none" w:sz="0" w:space="0" w:color="auto"/>
      </w:divBdr>
      <w:divsChild>
        <w:div w:id="1184594501">
          <w:marLeft w:val="0"/>
          <w:marRight w:val="0"/>
          <w:marTop w:val="0"/>
          <w:marBottom w:val="0"/>
          <w:divBdr>
            <w:top w:val="none" w:sz="0" w:space="0" w:color="auto"/>
            <w:left w:val="none" w:sz="0" w:space="0" w:color="auto"/>
            <w:bottom w:val="none" w:sz="0" w:space="0" w:color="auto"/>
            <w:right w:val="none" w:sz="0" w:space="0" w:color="auto"/>
          </w:divBdr>
        </w:div>
        <w:div w:id="1572807393">
          <w:marLeft w:val="0"/>
          <w:marRight w:val="0"/>
          <w:marTop w:val="0"/>
          <w:marBottom w:val="0"/>
          <w:divBdr>
            <w:top w:val="none" w:sz="0" w:space="0" w:color="auto"/>
            <w:left w:val="none" w:sz="0" w:space="0" w:color="auto"/>
            <w:bottom w:val="none" w:sz="0" w:space="0" w:color="auto"/>
            <w:right w:val="none" w:sz="0" w:space="0" w:color="auto"/>
          </w:divBdr>
        </w:div>
        <w:div w:id="908660172">
          <w:marLeft w:val="0"/>
          <w:marRight w:val="0"/>
          <w:marTop w:val="0"/>
          <w:marBottom w:val="0"/>
          <w:divBdr>
            <w:top w:val="none" w:sz="0" w:space="0" w:color="auto"/>
            <w:left w:val="none" w:sz="0" w:space="0" w:color="auto"/>
            <w:bottom w:val="none" w:sz="0" w:space="0" w:color="auto"/>
            <w:right w:val="none" w:sz="0" w:space="0" w:color="auto"/>
          </w:divBdr>
        </w:div>
        <w:div w:id="543832739">
          <w:marLeft w:val="0"/>
          <w:marRight w:val="0"/>
          <w:marTop w:val="0"/>
          <w:marBottom w:val="0"/>
          <w:divBdr>
            <w:top w:val="none" w:sz="0" w:space="0" w:color="auto"/>
            <w:left w:val="none" w:sz="0" w:space="0" w:color="auto"/>
            <w:bottom w:val="none" w:sz="0" w:space="0" w:color="auto"/>
            <w:right w:val="none" w:sz="0" w:space="0" w:color="auto"/>
          </w:divBdr>
        </w:div>
      </w:divsChild>
    </w:div>
    <w:div w:id="628979320">
      <w:bodyDiv w:val="1"/>
      <w:marLeft w:val="0"/>
      <w:marRight w:val="0"/>
      <w:marTop w:val="0"/>
      <w:marBottom w:val="0"/>
      <w:divBdr>
        <w:top w:val="none" w:sz="0" w:space="0" w:color="auto"/>
        <w:left w:val="none" w:sz="0" w:space="0" w:color="auto"/>
        <w:bottom w:val="none" w:sz="0" w:space="0" w:color="auto"/>
        <w:right w:val="none" w:sz="0" w:space="0" w:color="auto"/>
      </w:divBdr>
      <w:divsChild>
        <w:div w:id="795754510">
          <w:marLeft w:val="0"/>
          <w:marRight w:val="0"/>
          <w:marTop w:val="0"/>
          <w:marBottom w:val="0"/>
          <w:divBdr>
            <w:top w:val="none" w:sz="0" w:space="0" w:color="auto"/>
            <w:left w:val="none" w:sz="0" w:space="0" w:color="auto"/>
            <w:bottom w:val="none" w:sz="0" w:space="0" w:color="auto"/>
            <w:right w:val="none" w:sz="0" w:space="0" w:color="auto"/>
          </w:divBdr>
        </w:div>
        <w:div w:id="1064180758">
          <w:marLeft w:val="0"/>
          <w:marRight w:val="0"/>
          <w:marTop w:val="0"/>
          <w:marBottom w:val="0"/>
          <w:divBdr>
            <w:top w:val="none" w:sz="0" w:space="0" w:color="auto"/>
            <w:left w:val="none" w:sz="0" w:space="0" w:color="auto"/>
            <w:bottom w:val="none" w:sz="0" w:space="0" w:color="auto"/>
            <w:right w:val="none" w:sz="0" w:space="0" w:color="auto"/>
          </w:divBdr>
        </w:div>
        <w:div w:id="1285305082">
          <w:marLeft w:val="0"/>
          <w:marRight w:val="0"/>
          <w:marTop w:val="0"/>
          <w:marBottom w:val="0"/>
          <w:divBdr>
            <w:top w:val="none" w:sz="0" w:space="0" w:color="auto"/>
            <w:left w:val="none" w:sz="0" w:space="0" w:color="auto"/>
            <w:bottom w:val="none" w:sz="0" w:space="0" w:color="auto"/>
            <w:right w:val="none" w:sz="0" w:space="0" w:color="auto"/>
          </w:divBdr>
        </w:div>
        <w:div w:id="1339844263">
          <w:marLeft w:val="0"/>
          <w:marRight w:val="0"/>
          <w:marTop w:val="0"/>
          <w:marBottom w:val="0"/>
          <w:divBdr>
            <w:top w:val="none" w:sz="0" w:space="0" w:color="auto"/>
            <w:left w:val="none" w:sz="0" w:space="0" w:color="auto"/>
            <w:bottom w:val="none" w:sz="0" w:space="0" w:color="auto"/>
            <w:right w:val="none" w:sz="0" w:space="0" w:color="auto"/>
          </w:divBdr>
        </w:div>
      </w:divsChild>
    </w:div>
    <w:div w:id="633102547">
      <w:bodyDiv w:val="1"/>
      <w:marLeft w:val="0"/>
      <w:marRight w:val="0"/>
      <w:marTop w:val="0"/>
      <w:marBottom w:val="0"/>
      <w:divBdr>
        <w:top w:val="none" w:sz="0" w:space="0" w:color="auto"/>
        <w:left w:val="none" w:sz="0" w:space="0" w:color="auto"/>
        <w:bottom w:val="none" w:sz="0" w:space="0" w:color="auto"/>
        <w:right w:val="none" w:sz="0" w:space="0" w:color="auto"/>
      </w:divBdr>
      <w:divsChild>
        <w:div w:id="193541821">
          <w:marLeft w:val="0"/>
          <w:marRight w:val="0"/>
          <w:marTop w:val="0"/>
          <w:marBottom w:val="0"/>
          <w:divBdr>
            <w:top w:val="none" w:sz="0" w:space="0" w:color="auto"/>
            <w:left w:val="none" w:sz="0" w:space="0" w:color="auto"/>
            <w:bottom w:val="none" w:sz="0" w:space="0" w:color="auto"/>
            <w:right w:val="none" w:sz="0" w:space="0" w:color="auto"/>
          </w:divBdr>
        </w:div>
        <w:div w:id="1335380994">
          <w:marLeft w:val="0"/>
          <w:marRight w:val="0"/>
          <w:marTop w:val="0"/>
          <w:marBottom w:val="0"/>
          <w:divBdr>
            <w:top w:val="none" w:sz="0" w:space="0" w:color="auto"/>
            <w:left w:val="none" w:sz="0" w:space="0" w:color="auto"/>
            <w:bottom w:val="none" w:sz="0" w:space="0" w:color="auto"/>
            <w:right w:val="none" w:sz="0" w:space="0" w:color="auto"/>
          </w:divBdr>
        </w:div>
        <w:div w:id="1622609072">
          <w:marLeft w:val="0"/>
          <w:marRight w:val="0"/>
          <w:marTop w:val="0"/>
          <w:marBottom w:val="0"/>
          <w:divBdr>
            <w:top w:val="none" w:sz="0" w:space="0" w:color="auto"/>
            <w:left w:val="none" w:sz="0" w:space="0" w:color="auto"/>
            <w:bottom w:val="none" w:sz="0" w:space="0" w:color="auto"/>
            <w:right w:val="none" w:sz="0" w:space="0" w:color="auto"/>
          </w:divBdr>
        </w:div>
        <w:div w:id="572207075">
          <w:marLeft w:val="0"/>
          <w:marRight w:val="0"/>
          <w:marTop w:val="0"/>
          <w:marBottom w:val="0"/>
          <w:divBdr>
            <w:top w:val="none" w:sz="0" w:space="0" w:color="auto"/>
            <w:left w:val="none" w:sz="0" w:space="0" w:color="auto"/>
            <w:bottom w:val="none" w:sz="0" w:space="0" w:color="auto"/>
            <w:right w:val="none" w:sz="0" w:space="0" w:color="auto"/>
          </w:divBdr>
        </w:div>
      </w:divsChild>
    </w:div>
    <w:div w:id="633170445">
      <w:bodyDiv w:val="1"/>
      <w:marLeft w:val="0"/>
      <w:marRight w:val="0"/>
      <w:marTop w:val="0"/>
      <w:marBottom w:val="0"/>
      <w:divBdr>
        <w:top w:val="none" w:sz="0" w:space="0" w:color="auto"/>
        <w:left w:val="none" w:sz="0" w:space="0" w:color="auto"/>
        <w:bottom w:val="none" w:sz="0" w:space="0" w:color="auto"/>
        <w:right w:val="none" w:sz="0" w:space="0" w:color="auto"/>
      </w:divBdr>
      <w:divsChild>
        <w:div w:id="617419206">
          <w:marLeft w:val="0"/>
          <w:marRight w:val="0"/>
          <w:marTop w:val="0"/>
          <w:marBottom w:val="0"/>
          <w:divBdr>
            <w:top w:val="none" w:sz="0" w:space="0" w:color="auto"/>
            <w:left w:val="none" w:sz="0" w:space="0" w:color="auto"/>
            <w:bottom w:val="none" w:sz="0" w:space="0" w:color="auto"/>
            <w:right w:val="none" w:sz="0" w:space="0" w:color="auto"/>
          </w:divBdr>
        </w:div>
        <w:div w:id="805590322">
          <w:marLeft w:val="0"/>
          <w:marRight w:val="0"/>
          <w:marTop w:val="0"/>
          <w:marBottom w:val="0"/>
          <w:divBdr>
            <w:top w:val="none" w:sz="0" w:space="0" w:color="auto"/>
            <w:left w:val="none" w:sz="0" w:space="0" w:color="auto"/>
            <w:bottom w:val="none" w:sz="0" w:space="0" w:color="auto"/>
            <w:right w:val="none" w:sz="0" w:space="0" w:color="auto"/>
          </w:divBdr>
        </w:div>
        <w:div w:id="1475176623">
          <w:marLeft w:val="0"/>
          <w:marRight w:val="0"/>
          <w:marTop w:val="0"/>
          <w:marBottom w:val="0"/>
          <w:divBdr>
            <w:top w:val="none" w:sz="0" w:space="0" w:color="auto"/>
            <w:left w:val="none" w:sz="0" w:space="0" w:color="auto"/>
            <w:bottom w:val="none" w:sz="0" w:space="0" w:color="auto"/>
            <w:right w:val="none" w:sz="0" w:space="0" w:color="auto"/>
          </w:divBdr>
        </w:div>
        <w:div w:id="1647932638">
          <w:marLeft w:val="0"/>
          <w:marRight w:val="0"/>
          <w:marTop w:val="0"/>
          <w:marBottom w:val="0"/>
          <w:divBdr>
            <w:top w:val="none" w:sz="0" w:space="0" w:color="auto"/>
            <w:left w:val="none" w:sz="0" w:space="0" w:color="auto"/>
            <w:bottom w:val="none" w:sz="0" w:space="0" w:color="auto"/>
            <w:right w:val="none" w:sz="0" w:space="0" w:color="auto"/>
          </w:divBdr>
        </w:div>
      </w:divsChild>
    </w:div>
    <w:div w:id="634339771">
      <w:bodyDiv w:val="1"/>
      <w:marLeft w:val="0"/>
      <w:marRight w:val="0"/>
      <w:marTop w:val="0"/>
      <w:marBottom w:val="0"/>
      <w:divBdr>
        <w:top w:val="none" w:sz="0" w:space="0" w:color="auto"/>
        <w:left w:val="none" w:sz="0" w:space="0" w:color="auto"/>
        <w:bottom w:val="none" w:sz="0" w:space="0" w:color="auto"/>
        <w:right w:val="none" w:sz="0" w:space="0" w:color="auto"/>
      </w:divBdr>
      <w:divsChild>
        <w:div w:id="1886211531">
          <w:marLeft w:val="0"/>
          <w:marRight w:val="0"/>
          <w:marTop w:val="0"/>
          <w:marBottom w:val="0"/>
          <w:divBdr>
            <w:top w:val="none" w:sz="0" w:space="0" w:color="auto"/>
            <w:left w:val="none" w:sz="0" w:space="0" w:color="auto"/>
            <w:bottom w:val="none" w:sz="0" w:space="0" w:color="auto"/>
            <w:right w:val="none" w:sz="0" w:space="0" w:color="auto"/>
          </w:divBdr>
        </w:div>
        <w:div w:id="358896253">
          <w:marLeft w:val="0"/>
          <w:marRight w:val="0"/>
          <w:marTop w:val="0"/>
          <w:marBottom w:val="0"/>
          <w:divBdr>
            <w:top w:val="none" w:sz="0" w:space="0" w:color="auto"/>
            <w:left w:val="none" w:sz="0" w:space="0" w:color="auto"/>
            <w:bottom w:val="none" w:sz="0" w:space="0" w:color="auto"/>
            <w:right w:val="none" w:sz="0" w:space="0" w:color="auto"/>
          </w:divBdr>
        </w:div>
        <w:div w:id="1342776997">
          <w:marLeft w:val="0"/>
          <w:marRight w:val="0"/>
          <w:marTop w:val="0"/>
          <w:marBottom w:val="0"/>
          <w:divBdr>
            <w:top w:val="none" w:sz="0" w:space="0" w:color="auto"/>
            <w:left w:val="none" w:sz="0" w:space="0" w:color="auto"/>
            <w:bottom w:val="none" w:sz="0" w:space="0" w:color="auto"/>
            <w:right w:val="none" w:sz="0" w:space="0" w:color="auto"/>
          </w:divBdr>
        </w:div>
        <w:div w:id="1377390699">
          <w:marLeft w:val="0"/>
          <w:marRight w:val="0"/>
          <w:marTop w:val="0"/>
          <w:marBottom w:val="0"/>
          <w:divBdr>
            <w:top w:val="none" w:sz="0" w:space="0" w:color="auto"/>
            <w:left w:val="none" w:sz="0" w:space="0" w:color="auto"/>
            <w:bottom w:val="none" w:sz="0" w:space="0" w:color="auto"/>
            <w:right w:val="none" w:sz="0" w:space="0" w:color="auto"/>
          </w:divBdr>
        </w:div>
      </w:divsChild>
    </w:div>
    <w:div w:id="635338182">
      <w:bodyDiv w:val="1"/>
      <w:marLeft w:val="0"/>
      <w:marRight w:val="0"/>
      <w:marTop w:val="0"/>
      <w:marBottom w:val="0"/>
      <w:divBdr>
        <w:top w:val="none" w:sz="0" w:space="0" w:color="auto"/>
        <w:left w:val="none" w:sz="0" w:space="0" w:color="auto"/>
        <w:bottom w:val="none" w:sz="0" w:space="0" w:color="auto"/>
        <w:right w:val="none" w:sz="0" w:space="0" w:color="auto"/>
      </w:divBdr>
      <w:divsChild>
        <w:div w:id="850338248">
          <w:marLeft w:val="0"/>
          <w:marRight w:val="0"/>
          <w:marTop w:val="0"/>
          <w:marBottom w:val="0"/>
          <w:divBdr>
            <w:top w:val="none" w:sz="0" w:space="0" w:color="auto"/>
            <w:left w:val="none" w:sz="0" w:space="0" w:color="auto"/>
            <w:bottom w:val="none" w:sz="0" w:space="0" w:color="auto"/>
            <w:right w:val="none" w:sz="0" w:space="0" w:color="auto"/>
          </w:divBdr>
        </w:div>
        <w:div w:id="1536580205">
          <w:marLeft w:val="0"/>
          <w:marRight w:val="0"/>
          <w:marTop w:val="0"/>
          <w:marBottom w:val="0"/>
          <w:divBdr>
            <w:top w:val="none" w:sz="0" w:space="0" w:color="auto"/>
            <w:left w:val="none" w:sz="0" w:space="0" w:color="auto"/>
            <w:bottom w:val="none" w:sz="0" w:space="0" w:color="auto"/>
            <w:right w:val="none" w:sz="0" w:space="0" w:color="auto"/>
          </w:divBdr>
        </w:div>
        <w:div w:id="461272724">
          <w:marLeft w:val="0"/>
          <w:marRight w:val="0"/>
          <w:marTop w:val="0"/>
          <w:marBottom w:val="0"/>
          <w:divBdr>
            <w:top w:val="none" w:sz="0" w:space="0" w:color="auto"/>
            <w:left w:val="none" w:sz="0" w:space="0" w:color="auto"/>
            <w:bottom w:val="none" w:sz="0" w:space="0" w:color="auto"/>
            <w:right w:val="none" w:sz="0" w:space="0" w:color="auto"/>
          </w:divBdr>
        </w:div>
        <w:div w:id="279797684">
          <w:marLeft w:val="0"/>
          <w:marRight w:val="0"/>
          <w:marTop w:val="0"/>
          <w:marBottom w:val="0"/>
          <w:divBdr>
            <w:top w:val="none" w:sz="0" w:space="0" w:color="auto"/>
            <w:left w:val="none" w:sz="0" w:space="0" w:color="auto"/>
            <w:bottom w:val="none" w:sz="0" w:space="0" w:color="auto"/>
            <w:right w:val="none" w:sz="0" w:space="0" w:color="auto"/>
          </w:divBdr>
        </w:div>
      </w:divsChild>
    </w:div>
    <w:div w:id="637303549">
      <w:bodyDiv w:val="1"/>
      <w:marLeft w:val="0"/>
      <w:marRight w:val="0"/>
      <w:marTop w:val="0"/>
      <w:marBottom w:val="0"/>
      <w:divBdr>
        <w:top w:val="none" w:sz="0" w:space="0" w:color="auto"/>
        <w:left w:val="none" w:sz="0" w:space="0" w:color="auto"/>
        <w:bottom w:val="none" w:sz="0" w:space="0" w:color="auto"/>
        <w:right w:val="none" w:sz="0" w:space="0" w:color="auto"/>
      </w:divBdr>
      <w:divsChild>
        <w:div w:id="746074815">
          <w:marLeft w:val="0"/>
          <w:marRight w:val="0"/>
          <w:marTop w:val="0"/>
          <w:marBottom w:val="0"/>
          <w:divBdr>
            <w:top w:val="none" w:sz="0" w:space="0" w:color="auto"/>
            <w:left w:val="none" w:sz="0" w:space="0" w:color="auto"/>
            <w:bottom w:val="none" w:sz="0" w:space="0" w:color="auto"/>
            <w:right w:val="none" w:sz="0" w:space="0" w:color="auto"/>
          </w:divBdr>
        </w:div>
        <w:div w:id="1340622834">
          <w:marLeft w:val="0"/>
          <w:marRight w:val="0"/>
          <w:marTop w:val="0"/>
          <w:marBottom w:val="0"/>
          <w:divBdr>
            <w:top w:val="none" w:sz="0" w:space="0" w:color="auto"/>
            <w:left w:val="none" w:sz="0" w:space="0" w:color="auto"/>
            <w:bottom w:val="none" w:sz="0" w:space="0" w:color="auto"/>
            <w:right w:val="none" w:sz="0" w:space="0" w:color="auto"/>
          </w:divBdr>
        </w:div>
        <w:div w:id="1673143087">
          <w:marLeft w:val="0"/>
          <w:marRight w:val="0"/>
          <w:marTop w:val="0"/>
          <w:marBottom w:val="0"/>
          <w:divBdr>
            <w:top w:val="none" w:sz="0" w:space="0" w:color="auto"/>
            <w:left w:val="none" w:sz="0" w:space="0" w:color="auto"/>
            <w:bottom w:val="none" w:sz="0" w:space="0" w:color="auto"/>
            <w:right w:val="none" w:sz="0" w:space="0" w:color="auto"/>
          </w:divBdr>
        </w:div>
        <w:div w:id="1977567645">
          <w:marLeft w:val="0"/>
          <w:marRight w:val="0"/>
          <w:marTop w:val="0"/>
          <w:marBottom w:val="0"/>
          <w:divBdr>
            <w:top w:val="none" w:sz="0" w:space="0" w:color="auto"/>
            <w:left w:val="none" w:sz="0" w:space="0" w:color="auto"/>
            <w:bottom w:val="none" w:sz="0" w:space="0" w:color="auto"/>
            <w:right w:val="none" w:sz="0" w:space="0" w:color="auto"/>
          </w:divBdr>
        </w:div>
      </w:divsChild>
    </w:div>
    <w:div w:id="639454800">
      <w:bodyDiv w:val="1"/>
      <w:marLeft w:val="0"/>
      <w:marRight w:val="0"/>
      <w:marTop w:val="0"/>
      <w:marBottom w:val="0"/>
      <w:divBdr>
        <w:top w:val="none" w:sz="0" w:space="0" w:color="auto"/>
        <w:left w:val="none" w:sz="0" w:space="0" w:color="auto"/>
        <w:bottom w:val="none" w:sz="0" w:space="0" w:color="auto"/>
        <w:right w:val="none" w:sz="0" w:space="0" w:color="auto"/>
      </w:divBdr>
      <w:divsChild>
        <w:div w:id="529683801">
          <w:marLeft w:val="0"/>
          <w:marRight w:val="0"/>
          <w:marTop w:val="0"/>
          <w:marBottom w:val="0"/>
          <w:divBdr>
            <w:top w:val="none" w:sz="0" w:space="0" w:color="auto"/>
            <w:left w:val="none" w:sz="0" w:space="0" w:color="auto"/>
            <w:bottom w:val="none" w:sz="0" w:space="0" w:color="auto"/>
            <w:right w:val="none" w:sz="0" w:space="0" w:color="auto"/>
          </w:divBdr>
        </w:div>
        <w:div w:id="1170869608">
          <w:marLeft w:val="0"/>
          <w:marRight w:val="0"/>
          <w:marTop w:val="0"/>
          <w:marBottom w:val="0"/>
          <w:divBdr>
            <w:top w:val="none" w:sz="0" w:space="0" w:color="auto"/>
            <w:left w:val="none" w:sz="0" w:space="0" w:color="auto"/>
            <w:bottom w:val="none" w:sz="0" w:space="0" w:color="auto"/>
            <w:right w:val="none" w:sz="0" w:space="0" w:color="auto"/>
          </w:divBdr>
        </w:div>
        <w:div w:id="587617235">
          <w:marLeft w:val="0"/>
          <w:marRight w:val="0"/>
          <w:marTop w:val="0"/>
          <w:marBottom w:val="0"/>
          <w:divBdr>
            <w:top w:val="none" w:sz="0" w:space="0" w:color="auto"/>
            <w:left w:val="none" w:sz="0" w:space="0" w:color="auto"/>
            <w:bottom w:val="none" w:sz="0" w:space="0" w:color="auto"/>
            <w:right w:val="none" w:sz="0" w:space="0" w:color="auto"/>
          </w:divBdr>
        </w:div>
        <w:div w:id="1629816616">
          <w:marLeft w:val="0"/>
          <w:marRight w:val="0"/>
          <w:marTop w:val="0"/>
          <w:marBottom w:val="0"/>
          <w:divBdr>
            <w:top w:val="none" w:sz="0" w:space="0" w:color="auto"/>
            <w:left w:val="none" w:sz="0" w:space="0" w:color="auto"/>
            <w:bottom w:val="none" w:sz="0" w:space="0" w:color="auto"/>
            <w:right w:val="none" w:sz="0" w:space="0" w:color="auto"/>
          </w:divBdr>
        </w:div>
      </w:divsChild>
    </w:div>
    <w:div w:id="640310346">
      <w:bodyDiv w:val="1"/>
      <w:marLeft w:val="0"/>
      <w:marRight w:val="0"/>
      <w:marTop w:val="0"/>
      <w:marBottom w:val="0"/>
      <w:divBdr>
        <w:top w:val="none" w:sz="0" w:space="0" w:color="auto"/>
        <w:left w:val="none" w:sz="0" w:space="0" w:color="auto"/>
        <w:bottom w:val="none" w:sz="0" w:space="0" w:color="auto"/>
        <w:right w:val="none" w:sz="0" w:space="0" w:color="auto"/>
      </w:divBdr>
      <w:divsChild>
        <w:div w:id="670447053">
          <w:marLeft w:val="0"/>
          <w:marRight w:val="0"/>
          <w:marTop w:val="0"/>
          <w:marBottom w:val="0"/>
          <w:divBdr>
            <w:top w:val="none" w:sz="0" w:space="0" w:color="auto"/>
            <w:left w:val="none" w:sz="0" w:space="0" w:color="auto"/>
            <w:bottom w:val="none" w:sz="0" w:space="0" w:color="auto"/>
            <w:right w:val="none" w:sz="0" w:space="0" w:color="auto"/>
          </w:divBdr>
        </w:div>
        <w:div w:id="477966545">
          <w:marLeft w:val="0"/>
          <w:marRight w:val="0"/>
          <w:marTop w:val="0"/>
          <w:marBottom w:val="0"/>
          <w:divBdr>
            <w:top w:val="none" w:sz="0" w:space="0" w:color="auto"/>
            <w:left w:val="none" w:sz="0" w:space="0" w:color="auto"/>
            <w:bottom w:val="none" w:sz="0" w:space="0" w:color="auto"/>
            <w:right w:val="none" w:sz="0" w:space="0" w:color="auto"/>
          </w:divBdr>
        </w:div>
        <w:div w:id="778336992">
          <w:marLeft w:val="0"/>
          <w:marRight w:val="0"/>
          <w:marTop w:val="0"/>
          <w:marBottom w:val="0"/>
          <w:divBdr>
            <w:top w:val="none" w:sz="0" w:space="0" w:color="auto"/>
            <w:left w:val="none" w:sz="0" w:space="0" w:color="auto"/>
            <w:bottom w:val="none" w:sz="0" w:space="0" w:color="auto"/>
            <w:right w:val="none" w:sz="0" w:space="0" w:color="auto"/>
          </w:divBdr>
        </w:div>
        <w:div w:id="1835684324">
          <w:marLeft w:val="0"/>
          <w:marRight w:val="0"/>
          <w:marTop w:val="0"/>
          <w:marBottom w:val="0"/>
          <w:divBdr>
            <w:top w:val="none" w:sz="0" w:space="0" w:color="auto"/>
            <w:left w:val="none" w:sz="0" w:space="0" w:color="auto"/>
            <w:bottom w:val="none" w:sz="0" w:space="0" w:color="auto"/>
            <w:right w:val="none" w:sz="0" w:space="0" w:color="auto"/>
          </w:divBdr>
        </w:div>
      </w:divsChild>
    </w:div>
    <w:div w:id="640430099">
      <w:bodyDiv w:val="1"/>
      <w:marLeft w:val="0"/>
      <w:marRight w:val="0"/>
      <w:marTop w:val="0"/>
      <w:marBottom w:val="0"/>
      <w:divBdr>
        <w:top w:val="none" w:sz="0" w:space="0" w:color="auto"/>
        <w:left w:val="none" w:sz="0" w:space="0" w:color="auto"/>
        <w:bottom w:val="none" w:sz="0" w:space="0" w:color="auto"/>
        <w:right w:val="none" w:sz="0" w:space="0" w:color="auto"/>
      </w:divBdr>
      <w:divsChild>
        <w:div w:id="2068604736">
          <w:marLeft w:val="0"/>
          <w:marRight w:val="0"/>
          <w:marTop w:val="0"/>
          <w:marBottom w:val="0"/>
          <w:divBdr>
            <w:top w:val="none" w:sz="0" w:space="0" w:color="auto"/>
            <w:left w:val="none" w:sz="0" w:space="0" w:color="auto"/>
            <w:bottom w:val="none" w:sz="0" w:space="0" w:color="auto"/>
            <w:right w:val="none" w:sz="0" w:space="0" w:color="auto"/>
          </w:divBdr>
        </w:div>
        <w:div w:id="2084838984">
          <w:marLeft w:val="0"/>
          <w:marRight w:val="0"/>
          <w:marTop w:val="0"/>
          <w:marBottom w:val="0"/>
          <w:divBdr>
            <w:top w:val="none" w:sz="0" w:space="0" w:color="auto"/>
            <w:left w:val="none" w:sz="0" w:space="0" w:color="auto"/>
            <w:bottom w:val="none" w:sz="0" w:space="0" w:color="auto"/>
            <w:right w:val="none" w:sz="0" w:space="0" w:color="auto"/>
          </w:divBdr>
        </w:div>
        <w:div w:id="306740903">
          <w:marLeft w:val="0"/>
          <w:marRight w:val="0"/>
          <w:marTop w:val="0"/>
          <w:marBottom w:val="0"/>
          <w:divBdr>
            <w:top w:val="none" w:sz="0" w:space="0" w:color="auto"/>
            <w:left w:val="none" w:sz="0" w:space="0" w:color="auto"/>
            <w:bottom w:val="none" w:sz="0" w:space="0" w:color="auto"/>
            <w:right w:val="none" w:sz="0" w:space="0" w:color="auto"/>
          </w:divBdr>
        </w:div>
        <w:div w:id="64881318">
          <w:marLeft w:val="0"/>
          <w:marRight w:val="0"/>
          <w:marTop w:val="0"/>
          <w:marBottom w:val="0"/>
          <w:divBdr>
            <w:top w:val="none" w:sz="0" w:space="0" w:color="auto"/>
            <w:left w:val="none" w:sz="0" w:space="0" w:color="auto"/>
            <w:bottom w:val="none" w:sz="0" w:space="0" w:color="auto"/>
            <w:right w:val="none" w:sz="0" w:space="0" w:color="auto"/>
          </w:divBdr>
        </w:div>
      </w:divsChild>
    </w:div>
    <w:div w:id="640773438">
      <w:bodyDiv w:val="1"/>
      <w:marLeft w:val="0"/>
      <w:marRight w:val="0"/>
      <w:marTop w:val="0"/>
      <w:marBottom w:val="0"/>
      <w:divBdr>
        <w:top w:val="none" w:sz="0" w:space="0" w:color="auto"/>
        <w:left w:val="none" w:sz="0" w:space="0" w:color="auto"/>
        <w:bottom w:val="none" w:sz="0" w:space="0" w:color="auto"/>
        <w:right w:val="none" w:sz="0" w:space="0" w:color="auto"/>
      </w:divBdr>
      <w:divsChild>
        <w:div w:id="232858297">
          <w:marLeft w:val="0"/>
          <w:marRight w:val="0"/>
          <w:marTop w:val="0"/>
          <w:marBottom w:val="0"/>
          <w:divBdr>
            <w:top w:val="none" w:sz="0" w:space="0" w:color="auto"/>
            <w:left w:val="none" w:sz="0" w:space="0" w:color="auto"/>
            <w:bottom w:val="none" w:sz="0" w:space="0" w:color="auto"/>
            <w:right w:val="none" w:sz="0" w:space="0" w:color="auto"/>
          </w:divBdr>
        </w:div>
        <w:div w:id="538782357">
          <w:marLeft w:val="0"/>
          <w:marRight w:val="0"/>
          <w:marTop w:val="0"/>
          <w:marBottom w:val="0"/>
          <w:divBdr>
            <w:top w:val="none" w:sz="0" w:space="0" w:color="auto"/>
            <w:left w:val="none" w:sz="0" w:space="0" w:color="auto"/>
            <w:bottom w:val="none" w:sz="0" w:space="0" w:color="auto"/>
            <w:right w:val="none" w:sz="0" w:space="0" w:color="auto"/>
          </w:divBdr>
        </w:div>
        <w:div w:id="1307588258">
          <w:marLeft w:val="0"/>
          <w:marRight w:val="0"/>
          <w:marTop w:val="0"/>
          <w:marBottom w:val="0"/>
          <w:divBdr>
            <w:top w:val="none" w:sz="0" w:space="0" w:color="auto"/>
            <w:left w:val="none" w:sz="0" w:space="0" w:color="auto"/>
            <w:bottom w:val="none" w:sz="0" w:space="0" w:color="auto"/>
            <w:right w:val="none" w:sz="0" w:space="0" w:color="auto"/>
          </w:divBdr>
        </w:div>
        <w:div w:id="1554658967">
          <w:marLeft w:val="0"/>
          <w:marRight w:val="0"/>
          <w:marTop w:val="0"/>
          <w:marBottom w:val="0"/>
          <w:divBdr>
            <w:top w:val="none" w:sz="0" w:space="0" w:color="auto"/>
            <w:left w:val="none" w:sz="0" w:space="0" w:color="auto"/>
            <w:bottom w:val="none" w:sz="0" w:space="0" w:color="auto"/>
            <w:right w:val="none" w:sz="0" w:space="0" w:color="auto"/>
          </w:divBdr>
        </w:div>
      </w:divsChild>
    </w:div>
    <w:div w:id="641540662">
      <w:bodyDiv w:val="1"/>
      <w:marLeft w:val="0"/>
      <w:marRight w:val="0"/>
      <w:marTop w:val="0"/>
      <w:marBottom w:val="0"/>
      <w:divBdr>
        <w:top w:val="none" w:sz="0" w:space="0" w:color="auto"/>
        <w:left w:val="none" w:sz="0" w:space="0" w:color="auto"/>
        <w:bottom w:val="none" w:sz="0" w:space="0" w:color="auto"/>
        <w:right w:val="none" w:sz="0" w:space="0" w:color="auto"/>
      </w:divBdr>
      <w:divsChild>
        <w:div w:id="140193650">
          <w:marLeft w:val="0"/>
          <w:marRight w:val="0"/>
          <w:marTop w:val="0"/>
          <w:marBottom w:val="0"/>
          <w:divBdr>
            <w:top w:val="none" w:sz="0" w:space="0" w:color="auto"/>
            <w:left w:val="none" w:sz="0" w:space="0" w:color="auto"/>
            <w:bottom w:val="none" w:sz="0" w:space="0" w:color="auto"/>
            <w:right w:val="none" w:sz="0" w:space="0" w:color="auto"/>
          </w:divBdr>
        </w:div>
        <w:div w:id="1086153703">
          <w:marLeft w:val="0"/>
          <w:marRight w:val="0"/>
          <w:marTop w:val="0"/>
          <w:marBottom w:val="0"/>
          <w:divBdr>
            <w:top w:val="none" w:sz="0" w:space="0" w:color="auto"/>
            <w:left w:val="none" w:sz="0" w:space="0" w:color="auto"/>
            <w:bottom w:val="none" w:sz="0" w:space="0" w:color="auto"/>
            <w:right w:val="none" w:sz="0" w:space="0" w:color="auto"/>
          </w:divBdr>
        </w:div>
        <w:div w:id="1421680293">
          <w:marLeft w:val="0"/>
          <w:marRight w:val="0"/>
          <w:marTop w:val="0"/>
          <w:marBottom w:val="0"/>
          <w:divBdr>
            <w:top w:val="none" w:sz="0" w:space="0" w:color="auto"/>
            <w:left w:val="none" w:sz="0" w:space="0" w:color="auto"/>
            <w:bottom w:val="none" w:sz="0" w:space="0" w:color="auto"/>
            <w:right w:val="none" w:sz="0" w:space="0" w:color="auto"/>
          </w:divBdr>
        </w:div>
        <w:div w:id="1585066288">
          <w:marLeft w:val="0"/>
          <w:marRight w:val="0"/>
          <w:marTop w:val="0"/>
          <w:marBottom w:val="0"/>
          <w:divBdr>
            <w:top w:val="none" w:sz="0" w:space="0" w:color="auto"/>
            <w:left w:val="none" w:sz="0" w:space="0" w:color="auto"/>
            <w:bottom w:val="none" w:sz="0" w:space="0" w:color="auto"/>
            <w:right w:val="none" w:sz="0" w:space="0" w:color="auto"/>
          </w:divBdr>
        </w:div>
      </w:divsChild>
    </w:div>
    <w:div w:id="644316367">
      <w:bodyDiv w:val="1"/>
      <w:marLeft w:val="0"/>
      <w:marRight w:val="0"/>
      <w:marTop w:val="0"/>
      <w:marBottom w:val="0"/>
      <w:divBdr>
        <w:top w:val="none" w:sz="0" w:space="0" w:color="auto"/>
        <w:left w:val="none" w:sz="0" w:space="0" w:color="auto"/>
        <w:bottom w:val="none" w:sz="0" w:space="0" w:color="auto"/>
        <w:right w:val="none" w:sz="0" w:space="0" w:color="auto"/>
      </w:divBdr>
      <w:divsChild>
        <w:div w:id="385489866">
          <w:marLeft w:val="0"/>
          <w:marRight w:val="0"/>
          <w:marTop w:val="0"/>
          <w:marBottom w:val="0"/>
          <w:divBdr>
            <w:top w:val="none" w:sz="0" w:space="0" w:color="auto"/>
            <w:left w:val="none" w:sz="0" w:space="0" w:color="auto"/>
            <w:bottom w:val="none" w:sz="0" w:space="0" w:color="auto"/>
            <w:right w:val="none" w:sz="0" w:space="0" w:color="auto"/>
          </w:divBdr>
        </w:div>
        <w:div w:id="742022983">
          <w:marLeft w:val="0"/>
          <w:marRight w:val="0"/>
          <w:marTop w:val="0"/>
          <w:marBottom w:val="0"/>
          <w:divBdr>
            <w:top w:val="none" w:sz="0" w:space="0" w:color="auto"/>
            <w:left w:val="none" w:sz="0" w:space="0" w:color="auto"/>
            <w:bottom w:val="none" w:sz="0" w:space="0" w:color="auto"/>
            <w:right w:val="none" w:sz="0" w:space="0" w:color="auto"/>
          </w:divBdr>
        </w:div>
        <w:div w:id="1083114092">
          <w:marLeft w:val="0"/>
          <w:marRight w:val="0"/>
          <w:marTop w:val="0"/>
          <w:marBottom w:val="0"/>
          <w:divBdr>
            <w:top w:val="none" w:sz="0" w:space="0" w:color="auto"/>
            <w:left w:val="none" w:sz="0" w:space="0" w:color="auto"/>
            <w:bottom w:val="none" w:sz="0" w:space="0" w:color="auto"/>
            <w:right w:val="none" w:sz="0" w:space="0" w:color="auto"/>
          </w:divBdr>
        </w:div>
        <w:div w:id="727147638">
          <w:marLeft w:val="0"/>
          <w:marRight w:val="0"/>
          <w:marTop w:val="0"/>
          <w:marBottom w:val="0"/>
          <w:divBdr>
            <w:top w:val="none" w:sz="0" w:space="0" w:color="auto"/>
            <w:left w:val="none" w:sz="0" w:space="0" w:color="auto"/>
            <w:bottom w:val="none" w:sz="0" w:space="0" w:color="auto"/>
            <w:right w:val="none" w:sz="0" w:space="0" w:color="auto"/>
          </w:divBdr>
        </w:div>
      </w:divsChild>
    </w:div>
    <w:div w:id="644746090">
      <w:bodyDiv w:val="1"/>
      <w:marLeft w:val="0"/>
      <w:marRight w:val="0"/>
      <w:marTop w:val="0"/>
      <w:marBottom w:val="0"/>
      <w:divBdr>
        <w:top w:val="none" w:sz="0" w:space="0" w:color="auto"/>
        <w:left w:val="none" w:sz="0" w:space="0" w:color="auto"/>
        <w:bottom w:val="none" w:sz="0" w:space="0" w:color="auto"/>
        <w:right w:val="none" w:sz="0" w:space="0" w:color="auto"/>
      </w:divBdr>
      <w:divsChild>
        <w:div w:id="497044582">
          <w:marLeft w:val="0"/>
          <w:marRight w:val="0"/>
          <w:marTop w:val="0"/>
          <w:marBottom w:val="0"/>
          <w:divBdr>
            <w:top w:val="none" w:sz="0" w:space="0" w:color="auto"/>
            <w:left w:val="none" w:sz="0" w:space="0" w:color="auto"/>
            <w:bottom w:val="none" w:sz="0" w:space="0" w:color="auto"/>
            <w:right w:val="none" w:sz="0" w:space="0" w:color="auto"/>
          </w:divBdr>
        </w:div>
        <w:div w:id="1282421593">
          <w:marLeft w:val="0"/>
          <w:marRight w:val="0"/>
          <w:marTop w:val="0"/>
          <w:marBottom w:val="0"/>
          <w:divBdr>
            <w:top w:val="none" w:sz="0" w:space="0" w:color="auto"/>
            <w:left w:val="none" w:sz="0" w:space="0" w:color="auto"/>
            <w:bottom w:val="none" w:sz="0" w:space="0" w:color="auto"/>
            <w:right w:val="none" w:sz="0" w:space="0" w:color="auto"/>
          </w:divBdr>
        </w:div>
        <w:div w:id="1513182187">
          <w:marLeft w:val="0"/>
          <w:marRight w:val="0"/>
          <w:marTop w:val="0"/>
          <w:marBottom w:val="0"/>
          <w:divBdr>
            <w:top w:val="none" w:sz="0" w:space="0" w:color="auto"/>
            <w:left w:val="none" w:sz="0" w:space="0" w:color="auto"/>
            <w:bottom w:val="none" w:sz="0" w:space="0" w:color="auto"/>
            <w:right w:val="none" w:sz="0" w:space="0" w:color="auto"/>
          </w:divBdr>
        </w:div>
        <w:div w:id="1552420512">
          <w:marLeft w:val="0"/>
          <w:marRight w:val="0"/>
          <w:marTop w:val="0"/>
          <w:marBottom w:val="0"/>
          <w:divBdr>
            <w:top w:val="none" w:sz="0" w:space="0" w:color="auto"/>
            <w:left w:val="none" w:sz="0" w:space="0" w:color="auto"/>
            <w:bottom w:val="none" w:sz="0" w:space="0" w:color="auto"/>
            <w:right w:val="none" w:sz="0" w:space="0" w:color="auto"/>
          </w:divBdr>
        </w:div>
      </w:divsChild>
    </w:div>
    <w:div w:id="645477526">
      <w:bodyDiv w:val="1"/>
      <w:marLeft w:val="0"/>
      <w:marRight w:val="0"/>
      <w:marTop w:val="0"/>
      <w:marBottom w:val="0"/>
      <w:divBdr>
        <w:top w:val="none" w:sz="0" w:space="0" w:color="auto"/>
        <w:left w:val="none" w:sz="0" w:space="0" w:color="auto"/>
        <w:bottom w:val="none" w:sz="0" w:space="0" w:color="auto"/>
        <w:right w:val="none" w:sz="0" w:space="0" w:color="auto"/>
      </w:divBdr>
      <w:divsChild>
        <w:div w:id="582879093">
          <w:marLeft w:val="0"/>
          <w:marRight w:val="0"/>
          <w:marTop w:val="0"/>
          <w:marBottom w:val="0"/>
          <w:divBdr>
            <w:top w:val="none" w:sz="0" w:space="0" w:color="auto"/>
            <w:left w:val="none" w:sz="0" w:space="0" w:color="auto"/>
            <w:bottom w:val="none" w:sz="0" w:space="0" w:color="auto"/>
            <w:right w:val="none" w:sz="0" w:space="0" w:color="auto"/>
          </w:divBdr>
        </w:div>
        <w:div w:id="870385551">
          <w:marLeft w:val="0"/>
          <w:marRight w:val="0"/>
          <w:marTop w:val="0"/>
          <w:marBottom w:val="0"/>
          <w:divBdr>
            <w:top w:val="none" w:sz="0" w:space="0" w:color="auto"/>
            <w:left w:val="none" w:sz="0" w:space="0" w:color="auto"/>
            <w:bottom w:val="none" w:sz="0" w:space="0" w:color="auto"/>
            <w:right w:val="none" w:sz="0" w:space="0" w:color="auto"/>
          </w:divBdr>
        </w:div>
        <w:div w:id="1424230659">
          <w:marLeft w:val="0"/>
          <w:marRight w:val="0"/>
          <w:marTop w:val="0"/>
          <w:marBottom w:val="0"/>
          <w:divBdr>
            <w:top w:val="none" w:sz="0" w:space="0" w:color="auto"/>
            <w:left w:val="none" w:sz="0" w:space="0" w:color="auto"/>
            <w:bottom w:val="none" w:sz="0" w:space="0" w:color="auto"/>
            <w:right w:val="none" w:sz="0" w:space="0" w:color="auto"/>
          </w:divBdr>
        </w:div>
        <w:div w:id="1768573422">
          <w:marLeft w:val="0"/>
          <w:marRight w:val="0"/>
          <w:marTop w:val="0"/>
          <w:marBottom w:val="0"/>
          <w:divBdr>
            <w:top w:val="none" w:sz="0" w:space="0" w:color="auto"/>
            <w:left w:val="none" w:sz="0" w:space="0" w:color="auto"/>
            <w:bottom w:val="none" w:sz="0" w:space="0" w:color="auto"/>
            <w:right w:val="none" w:sz="0" w:space="0" w:color="auto"/>
          </w:divBdr>
        </w:div>
      </w:divsChild>
    </w:div>
    <w:div w:id="645861489">
      <w:bodyDiv w:val="1"/>
      <w:marLeft w:val="0"/>
      <w:marRight w:val="0"/>
      <w:marTop w:val="0"/>
      <w:marBottom w:val="0"/>
      <w:divBdr>
        <w:top w:val="none" w:sz="0" w:space="0" w:color="auto"/>
        <w:left w:val="none" w:sz="0" w:space="0" w:color="auto"/>
        <w:bottom w:val="none" w:sz="0" w:space="0" w:color="auto"/>
        <w:right w:val="none" w:sz="0" w:space="0" w:color="auto"/>
      </w:divBdr>
      <w:divsChild>
        <w:div w:id="1111125008">
          <w:marLeft w:val="0"/>
          <w:marRight w:val="0"/>
          <w:marTop w:val="0"/>
          <w:marBottom w:val="0"/>
          <w:divBdr>
            <w:top w:val="none" w:sz="0" w:space="0" w:color="auto"/>
            <w:left w:val="none" w:sz="0" w:space="0" w:color="auto"/>
            <w:bottom w:val="none" w:sz="0" w:space="0" w:color="auto"/>
            <w:right w:val="none" w:sz="0" w:space="0" w:color="auto"/>
          </w:divBdr>
        </w:div>
        <w:div w:id="1589145762">
          <w:marLeft w:val="0"/>
          <w:marRight w:val="0"/>
          <w:marTop w:val="0"/>
          <w:marBottom w:val="0"/>
          <w:divBdr>
            <w:top w:val="none" w:sz="0" w:space="0" w:color="auto"/>
            <w:left w:val="none" w:sz="0" w:space="0" w:color="auto"/>
            <w:bottom w:val="none" w:sz="0" w:space="0" w:color="auto"/>
            <w:right w:val="none" w:sz="0" w:space="0" w:color="auto"/>
          </w:divBdr>
        </w:div>
        <w:div w:id="1184517290">
          <w:marLeft w:val="0"/>
          <w:marRight w:val="0"/>
          <w:marTop w:val="0"/>
          <w:marBottom w:val="0"/>
          <w:divBdr>
            <w:top w:val="none" w:sz="0" w:space="0" w:color="auto"/>
            <w:left w:val="none" w:sz="0" w:space="0" w:color="auto"/>
            <w:bottom w:val="none" w:sz="0" w:space="0" w:color="auto"/>
            <w:right w:val="none" w:sz="0" w:space="0" w:color="auto"/>
          </w:divBdr>
        </w:div>
        <w:div w:id="1021122653">
          <w:marLeft w:val="0"/>
          <w:marRight w:val="0"/>
          <w:marTop w:val="0"/>
          <w:marBottom w:val="0"/>
          <w:divBdr>
            <w:top w:val="none" w:sz="0" w:space="0" w:color="auto"/>
            <w:left w:val="none" w:sz="0" w:space="0" w:color="auto"/>
            <w:bottom w:val="none" w:sz="0" w:space="0" w:color="auto"/>
            <w:right w:val="none" w:sz="0" w:space="0" w:color="auto"/>
          </w:divBdr>
        </w:div>
      </w:divsChild>
    </w:div>
    <w:div w:id="646084595">
      <w:bodyDiv w:val="1"/>
      <w:marLeft w:val="0"/>
      <w:marRight w:val="0"/>
      <w:marTop w:val="0"/>
      <w:marBottom w:val="0"/>
      <w:divBdr>
        <w:top w:val="none" w:sz="0" w:space="0" w:color="auto"/>
        <w:left w:val="none" w:sz="0" w:space="0" w:color="auto"/>
        <w:bottom w:val="none" w:sz="0" w:space="0" w:color="auto"/>
        <w:right w:val="none" w:sz="0" w:space="0" w:color="auto"/>
      </w:divBdr>
      <w:divsChild>
        <w:div w:id="1321039826">
          <w:marLeft w:val="0"/>
          <w:marRight w:val="0"/>
          <w:marTop w:val="0"/>
          <w:marBottom w:val="0"/>
          <w:divBdr>
            <w:top w:val="none" w:sz="0" w:space="0" w:color="auto"/>
            <w:left w:val="none" w:sz="0" w:space="0" w:color="auto"/>
            <w:bottom w:val="none" w:sz="0" w:space="0" w:color="auto"/>
            <w:right w:val="none" w:sz="0" w:space="0" w:color="auto"/>
          </w:divBdr>
        </w:div>
        <w:div w:id="1280526347">
          <w:marLeft w:val="0"/>
          <w:marRight w:val="0"/>
          <w:marTop w:val="0"/>
          <w:marBottom w:val="0"/>
          <w:divBdr>
            <w:top w:val="none" w:sz="0" w:space="0" w:color="auto"/>
            <w:left w:val="none" w:sz="0" w:space="0" w:color="auto"/>
            <w:bottom w:val="none" w:sz="0" w:space="0" w:color="auto"/>
            <w:right w:val="none" w:sz="0" w:space="0" w:color="auto"/>
          </w:divBdr>
        </w:div>
        <w:div w:id="306398450">
          <w:marLeft w:val="0"/>
          <w:marRight w:val="0"/>
          <w:marTop w:val="0"/>
          <w:marBottom w:val="0"/>
          <w:divBdr>
            <w:top w:val="none" w:sz="0" w:space="0" w:color="auto"/>
            <w:left w:val="none" w:sz="0" w:space="0" w:color="auto"/>
            <w:bottom w:val="none" w:sz="0" w:space="0" w:color="auto"/>
            <w:right w:val="none" w:sz="0" w:space="0" w:color="auto"/>
          </w:divBdr>
        </w:div>
        <w:div w:id="1724677763">
          <w:marLeft w:val="0"/>
          <w:marRight w:val="0"/>
          <w:marTop w:val="0"/>
          <w:marBottom w:val="0"/>
          <w:divBdr>
            <w:top w:val="none" w:sz="0" w:space="0" w:color="auto"/>
            <w:left w:val="none" w:sz="0" w:space="0" w:color="auto"/>
            <w:bottom w:val="none" w:sz="0" w:space="0" w:color="auto"/>
            <w:right w:val="none" w:sz="0" w:space="0" w:color="auto"/>
          </w:divBdr>
        </w:div>
      </w:divsChild>
    </w:div>
    <w:div w:id="646399540">
      <w:bodyDiv w:val="1"/>
      <w:marLeft w:val="0"/>
      <w:marRight w:val="0"/>
      <w:marTop w:val="0"/>
      <w:marBottom w:val="0"/>
      <w:divBdr>
        <w:top w:val="none" w:sz="0" w:space="0" w:color="auto"/>
        <w:left w:val="none" w:sz="0" w:space="0" w:color="auto"/>
        <w:bottom w:val="none" w:sz="0" w:space="0" w:color="auto"/>
        <w:right w:val="none" w:sz="0" w:space="0" w:color="auto"/>
      </w:divBdr>
      <w:divsChild>
        <w:div w:id="848367571">
          <w:marLeft w:val="0"/>
          <w:marRight w:val="0"/>
          <w:marTop w:val="0"/>
          <w:marBottom w:val="0"/>
          <w:divBdr>
            <w:top w:val="none" w:sz="0" w:space="0" w:color="auto"/>
            <w:left w:val="none" w:sz="0" w:space="0" w:color="auto"/>
            <w:bottom w:val="none" w:sz="0" w:space="0" w:color="auto"/>
            <w:right w:val="none" w:sz="0" w:space="0" w:color="auto"/>
          </w:divBdr>
        </w:div>
        <w:div w:id="83886715">
          <w:marLeft w:val="0"/>
          <w:marRight w:val="0"/>
          <w:marTop w:val="0"/>
          <w:marBottom w:val="0"/>
          <w:divBdr>
            <w:top w:val="none" w:sz="0" w:space="0" w:color="auto"/>
            <w:left w:val="none" w:sz="0" w:space="0" w:color="auto"/>
            <w:bottom w:val="none" w:sz="0" w:space="0" w:color="auto"/>
            <w:right w:val="none" w:sz="0" w:space="0" w:color="auto"/>
          </w:divBdr>
        </w:div>
        <w:div w:id="1835299779">
          <w:marLeft w:val="0"/>
          <w:marRight w:val="0"/>
          <w:marTop w:val="0"/>
          <w:marBottom w:val="0"/>
          <w:divBdr>
            <w:top w:val="none" w:sz="0" w:space="0" w:color="auto"/>
            <w:left w:val="none" w:sz="0" w:space="0" w:color="auto"/>
            <w:bottom w:val="none" w:sz="0" w:space="0" w:color="auto"/>
            <w:right w:val="none" w:sz="0" w:space="0" w:color="auto"/>
          </w:divBdr>
        </w:div>
        <w:div w:id="386035387">
          <w:marLeft w:val="0"/>
          <w:marRight w:val="0"/>
          <w:marTop w:val="0"/>
          <w:marBottom w:val="0"/>
          <w:divBdr>
            <w:top w:val="none" w:sz="0" w:space="0" w:color="auto"/>
            <w:left w:val="none" w:sz="0" w:space="0" w:color="auto"/>
            <w:bottom w:val="none" w:sz="0" w:space="0" w:color="auto"/>
            <w:right w:val="none" w:sz="0" w:space="0" w:color="auto"/>
          </w:divBdr>
        </w:div>
      </w:divsChild>
    </w:div>
    <w:div w:id="649093084">
      <w:bodyDiv w:val="1"/>
      <w:marLeft w:val="0"/>
      <w:marRight w:val="0"/>
      <w:marTop w:val="0"/>
      <w:marBottom w:val="0"/>
      <w:divBdr>
        <w:top w:val="none" w:sz="0" w:space="0" w:color="auto"/>
        <w:left w:val="none" w:sz="0" w:space="0" w:color="auto"/>
        <w:bottom w:val="none" w:sz="0" w:space="0" w:color="auto"/>
        <w:right w:val="none" w:sz="0" w:space="0" w:color="auto"/>
      </w:divBdr>
      <w:divsChild>
        <w:div w:id="391775607">
          <w:marLeft w:val="0"/>
          <w:marRight w:val="0"/>
          <w:marTop w:val="0"/>
          <w:marBottom w:val="0"/>
          <w:divBdr>
            <w:top w:val="none" w:sz="0" w:space="0" w:color="auto"/>
            <w:left w:val="none" w:sz="0" w:space="0" w:color="auto"/>
            <w:bottom w:val="none" w:sz="0" w:space="0" w:color="auto"/>
            <w:right w:val="none" w:sz="0" w:space="0" w:color="auto"/>
          </w:divBdr>
        </w:div>
        <w:div w:id="1380275402">
          <w:marLeft w:val="0"/>
          <w:marRight w:val="0"/>
          <w:marTop w:val="0"/>
          <w:marBottom w:val="0"/>
          <w:divBdr>
            <w:top w:val="none" w:sz="0" w:space="0" w:color="auto"/>
            <w:left w:val="none" w:sz="0" w:space="0" w:color="auto"/>
            <w:bottom w:val="none" w:sz="0" w:space="0" w:color="auto"/>
            <w:right w:val="none" w:sz="0" w:space="0" w:color="auto"/>
          </w:divBdr>
        </w:div>
        <w:div w:id="1772965752">
          <w:marLeft w:val="0"/>
          <w:marRight w:val="0"/>
          <w:marTop w:val="0"/>
          <w:marBottom w:val="0"/>
          <w:divBdr>
            <w:top w:val="none" w:sz="0" w:space="0" w:color="auto"/>
            <w:left w:val="none" w:sz="0" w:space="0" w:color="auto"/>
            <w:bottom w:val="none" w:sz="0" w:space="0" w:color="auto"/>
            <w:right w:val="none" w:sz="0" w:space="0" w:color="auto"/>
          </w:divBdr>
        </w:div>
        <w:div w:id="2014992007">
          <w:marLeft w:val="0"/>
          <w:marRight w:val="0"/>
          <w:marTop w:val="0"/>
          <w:marBottom w:val="0"/>
          <w:divBdr>
            <w:top w:val="none" w:sz="0" w:space="0" w:color="auto"/>
            <w:left w:val="none" w:sz="0" w:space="0" w:color="auto"/>
            <w:bottom w:val="none" w:sz="0" w:space="0" w:color="auto"/>
            <w:right w:val="none" w:sz="0" w:space="0" w:color="auto"/>
          </w:divBdr>
        </w:div>
      </w:divsChild>
    </w:div>
    <w:div w:id="651258518">
      <w:bodyDiv w:val="1"/>
      <w:marLeft w:val="0"/>
      <w:marRight w:val="0"/>
      <w:marTop w:val="0"/>
      <w:marBottom w:val="0"/>
      <w:divBdr>
        <w:top w:val="none" w:sz="0" w:space="0" w:color="auto"/>
        <w:left w:val="none" w:sz="0" w:space="0" w:color="auto"/>
        <w:bottom w:val="none" w:sz="0" w:space="0" w:color="auto"/>
        <w:right w:val="none" w:sz="0" w:space="0" w:color="auto"/>
      </w:divBdr>
      <w:divsChild>
        <w:div w:id="633557793">
          <w:marLeft w:val="0"/>
          <w:marRight w:val="0"/>
          <w:marTop w:val="0"/>
          <w:marBottom w:val="0"/>
          <w:divBdr>
            <w:top w:val="none" w:sz="0" w:space="0" w:color="auto"/>
            <w:left w:val="none" w:sz="0" w:space="0" w:color="auto"/>
            <w:bottom w:val="none" w:sz="0" w:space="0" w:color="auto"/>
            <w:right w:val="none" w:sz="0" w:space="0" w:color="auto"/>
          </w:divBdr>
        </w:div>
        <w:div w:id="1221094377">
          <w:marLeft w:val="0"/>
          <w:marRight w:val="0"/>
          <w:marTop w:val="0"/>
          <w:marBottom w:val="0"/>
          <w:divBdr>
            <w:top w:val="none" w:sz="0" w:space="0" w:color="auto"/>
            <w:left w:val="none" w:sz="0" w:space="0" w:color="auto"/>
            <w:bottom w:val="none" w:sz="0" w:space="0" w:color="auto"/>
            <w:right w:val="none" w:sz="0" w:space="0" w:color="auto"/>
          </w:divBdr>
        </w:div>
        <w:div w:id="1448085028">
          <w:marLeft w:val="0"/>
          <w:marRight w:val="0"/>
          <w:marTop w:val="0"/>
          <w:marBottom w:val="0"/>
          <w:divBdr>
            <w:top w:val="none" w:sz="0" w:space="0" w:color="auto"/>
            <w:left w:val="none" w:sz="0" w:space="0" w:color="auto"/>
            <w:bottom w:val="none" w:sz="0" w:space="0" w:color="auto"/>
            <w:right w:val="none" w:sz="0" w:space="0" w:color="auto"/>
          </w:divBdr>
        </w:div>
        <w:div w:id="1501238641">
          <w:marLeft w:val="0"/>
          <w:marRight w:val="0"/>
          <w:marTop w:val="0"/>
          <w:marBottom w:val="0"/>
          <w:divBdr>
            <w:top w:val="none" w:sz="0" w:space="0" w:color="auto"/>
            <w:left w:val="none" w:sz="0" w:space="0" w:color="auto"/>
            <w:bottom w:val="none" w:sz="0" w:space="0" w:color="auto"/>
            <w:right w:val="none" w:sz="0" w:space="0" w:color="auto"/>
          </w:divBdr>
        </w:div>
      </w:divsChild>
    </w:div>
    <w:div w:id="652294177">
      <w:bodyDiv w:val="1"/>
      <w:marLeft w:val="0"/>
      <w:marRight w:val="0"/>
      <w:marTop w:val="0"/>
      <w:marBottom w:val="0"/>
      <w:divBdr>
        <w:top w:val="none" w:sz="0" w:space="0" w:color="auto"/>
        <w:left w:val="none" w:sz="0" w:space="0" w:color="auto"/>
        <w:bottom w:val="none" w:sz="0" w:space="0" w:color="auto"/>
        <w:right w:val="none" w:sz="0" w:space="0" w:color="auto"/>
      </w:divBdr>
    </w:div>
    <w:div w:id="654987620">
      <w:bodyDiv w:val="1"/>
      <w:marLeft w:val="0"/>
      <w:marRight w:val="0"/>
      <w:marTop w:val="0"/>
      <w:marBottom w:val="0"/>
      <w:divBdr>
        <w:top w:val="none" w:sz="0" w:space="0" w:color="auto"/>
        <w:left w:val="none" w:sz="0" w:space="0" w:color="auto"/>
        <w:bottom w:val="none" w:sz="0" w:space="0" w:color="auto"/>
        <w:right w:val="none" w:sz="0" w:space="0" w:color="auto"/>
      </w:divBdr>
      <w:divsChild>
        <w:div w:id="734939457">
          <w:marLeft w:val="0"/>
          <w:marRight w:val="0"/>
          <w:marTop w:val="0"/>
          <w:marBottom w:val="0"/>
          <w:divBdr>
            <w:top w:val="none" w:sz="0" w:space="0" w:color="auto"/>
            <w:left w:val="none" w:sz="0" w:space="0" w:color="auto"/>
            <w:bottom w:val="none" w:sz="0" w:space="0" w:color="auto"/>
            <w:right w:val="none" w:sz="0" w:space="0" w:color="auto"/>
          </w:divBdr>
        </w:div>
        <w:div w:id="1090079098">
          <w:marLeft w:val="0"/>
          <w:marRight w:val="0"/>
          <w:marTop w:val="0"/>
          <w:marBottom w:val="0"/>
          <w:divBdr>
            <w:top w:val="none" w:sz="0" w:space="0" w:color="auto"/>
            <w:left w:val="none" w:sz="0" w:space="0" w:color="auto"/>
            <w:bottom w:val="none" w:sz="0" w:space="0" w:color="auto"/>
            <w:right w:val="none" w:sz="0" w:space="0" w:color="auto"/>
          </w:divBdr>
        </w:div>
        <w:div w:id="819885639">
          <w:marLeft w:val="0"/>
          <w:marRight w:val="0"/>
          <w:marTop w:val="0"/>
          <w:marBottom w:val="0"/>
          <w:divBdr>
            <w:top w:val="none" w:sz="0" w:space="0" w:color="auto"/>
            <w:left w:val="none" w:sz="0" w:space="0" w:color="auto"/>
            <w:bottom w:val="none" w:sz="0" w:space="0" w:color="auto"/>
            <w:right w:val="none" w:sz="0" w:space="0" w:color="auto"/>
          </w:divBdr>
        </w:div>
        <w:div w:id="1504009000">
          <w:marLeft w:val="0"/>
          <w:marRight w:val="0"/>
          <w:marTop w:val="0"/>
          <w:marBottom w:val="0"/>
          <w:divBdr>
            <w:top w:val="none" w:sz="0" w:space="0" w:color="auto"/>
            <w:left w:val="none" w:sz="0" w:space="0" w:color="auto"/>
            <w:bottom w:val="none" w:sz="0" w:space="0" w:color="auto"/>
            <w:right w:val="none" w:sz="0" w:space="0" w:color="auto"/>
          </w:divBdr>
        </w:div>
      </w:divsChild>
    </w:div>
    <w:div w:id="655259354">
      <w:bodyDiv w:val="1"/>
      <w:marLeft w:val="0"/>
      <w:marRight w:val="0"/>
      <w:marTop w:val="0"/>
      <w:marBottom w:val="0"/>
      <w:divBdr>
        <w:top w:val="none" w:sz="0" w:space="0" w:color="auto"/>
        <w:left w:val="none" w:sz="0" w:space="0" w:color="auto"/>
        <w:bottom w:val="none" w:sz="0" w:space="0" w:color="auto"/>
        <w:right w:val="none" w:sz="0" w:space="0" w:color="auto"/>
      </w:divBdr>
      <w:divsChild>
        <w:div w:id="809129798">
          <w:marLeft w:val="0"/>
          <w:marRight w:val="0"/>
          <w:marTop w:val="0"/>
          <w:marBottom w:val="0"/>
          <w:divBdr>
            <w:top w:val="none" w:sz="0" w:space="0" w:color="auto"/>
            <w:left w:val="none" w:sz="0" w:space="0" w:color="auto"/>
            <w:bottom w:val="none" w:sz="0" w:space="0" w:color="auto"/>
            <w:right w:val="none" w:sz="0" w:space="0" w:color="auto"/>
          </w:divBdr>
        </w:div>
        <w:div w:id="849370902">
          <w:marLeft w:val="0"/>
          <w:marRight w:val="0"/>
          <w:marTop w:val="0"/>
          <w:marBottom w:val="0"/>
          <w:divBdr>
            <w:top w:val="none" w:sz="0" w:space="0" w:color="auto"/>
            <w:left w:val="none" w:sz="0" w:space="0" w:color="auto"/>
            <w:bottom w:val="none" w:sz="0" w:space="0" w:color="auto"/>
            <w:right w:val="none" w:sz="0" w:space="0" w:color="auto"/>
          </w:divBdr>
        </w:div>
        <w:div w:id="1152601875">
          <w:marLeft w:val="0"/>
          <w:marRight w:val="0"/>
          <w:marTop w:val="0"/>
          <w:marBottom w:val="0"/>
          <w:divBdr>
            <w:top w:val="none" w:sz="0" w:space="0" w:color="auto"/>
            <w:left w:val="none" w:sz="0" w:space="0" w:color="auto"/>
            <w:bottom w:val="none" w:sz="0" w:space="0" w:color="auto"/>
            <w:right w:val="none" w:sz="0" w:space="0" w:color="auto"/>
          </w:divBdr>
        </w:div>
        <w:div w:id="2071727206">
          <w:marLeft w:val="0"/>
          <w:marRight w:val="0"/>
          <w:marTop w:val="0"/>
          <w:marBottom w:val="0"/>
          <w:divBdr>
            <w:top w:val="none" w:sz="0" w:space="0" w:color="auto"/>
            <w:left w:val="none" w:sz="0" w:space="0" w:color="auto"/>
            <w:bottom w:val="none" w:sz="0" w:space="0" w:color="auto"/>
            <w:right w:val="none" w:sz="0" w:space="0" w:color="auto"/>
          </w:divBdr>
        </w:div>
      </w:divsChild>
    </w:div>
    <w:div w:id="657850570">
      <w:bodyDiv w:val="1"/>
      <w:marLeft w:val="0"/>
      <w:marRight w:val="0"/>
      <w:marTop w:val="0"/>
      <w:marBottom w:val="0"/>
      <w:divBdr>
        <w:top w:val="none" w:sz="0" w:space="0" w:color="auto"/>
        <w:left w:val="none" w:sz="0" w:space="0" w:color="auto"/>
        <w:bottom w:val="none" w:sz="0" w:space="0" w:color="auto"/>
        <w:right w:val="none" w:sz="0" w:space="0" w:color="auto"/>
      </w:divBdr>
      <w:divsChild>
        <w:div w:id="54477963">
          <w:marLeft w:val="0"/>
          <w:marRight w:val="0"/>
          <w:marTop w:val="0"/>
          <w:marBottom w:val="0"/>
          <w:divBdr>
            <w:top w:val="none" w:sz="0" w:space="0" w:color="auto"/>
            <w:left w:val="none" w:sz="0" w:space="0" w:color="auto"/>
            <w:bottom w:val="none" w:sz="0" w:space="0" w:color="auto"/>
            <w:right w:val="none" w:sz="0" w:space="0" w:color="auto"/>
          </w:divBdr>
        </w:div>
        <w:div w:id="719475521">
          <w:marLeft w:val="0"/>
          <w:marRight w:val="0"/>
          <w:marTop w:val="0"/>
          <w:marBottom w:val="0"/>
          <w:divBdr>
            <w:top w:val="none" w:sz="0" w:space="0" w:color="auto"/>
            <w:left w:val="none" w:sz="0" w:space="0" w:color="auto"/>
            <w:bottom w:val="none" w:sz="0" w:space="0" w:color="auto"/>
            <w:right w:val="none" w:sz="0" w:space="0" w:color="auto"/>
          </w:divBdr>
        </w:div>
        <w:div w:id="1312294474">
          <w:marLeft w:val="0"/>
          <w:marRight w:val="0"/>
          <w:marTop w:val="0"/>
          <w:marBottom w:val="0"/>
          <w:divBdr>
            <w:top w:val="none" w:sz="0" w:space="0" w:color="auto"/>
            <w:left w:val="none" w:sz="0" w:space="0" w:color="auto"/>
            <w:bottom w:val="none" w:sz="0" w:space="0" w:color="auto"/>
            <w:right w:val="none" w:sz="0" w:space="0" w:color="auto"/>
          </w:divBdr>
        </w:div>
        <w:div w:id="1985815268">
          <w:marLeft w:val="0"/>
          <w:marRight w:val="0"/>
          <w:marTop w:val="0"/>
          <w:marBottom w:val="0"/>
          <w:divBdr>
            <w:top w:val="none" w:sz="0" w:space="0" w:color="auto"/>
            <w:left w:val="none" w:sz="0" w:space="0" w:color="auto"/>
            <w:bottom w:val="none" w:sz="0" w:space="0" w:color="auto"/>
            <w:right w:val="none" w:sz="0" w:space="0" w:color="auto"/>
          </w:divBdr>
          <w:divsChild>
            <w:div w:id="439572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8775996">
      <w:bodyDiv w:val="1"/>
      <w:marLeft w:val="0"/>
      <w:marRight w:val="0"/>
      <w:marTop w:val="0"/>
      <w:marBottom w:val="0"/>
      <w:divBdr>
        <w:top w:val="none" w:sz="0" w:space="0" w:color="auto"/>
        <w:left w:val="none" w:sz="0" w:space="0" w:color="auto"/>
        <w:bottom w:val="none" w:sz="0" w:space="0" w:color="auto"/>
        <w:right w:val="none" w:sz="0" w:space="0" w:color="auto"/>
      </w:divBdr>
      <w:divsChild>
        <w:div w:id="1295522641">
          <w:marLeft w:val="0"/>
          <w:marRight w:val="0"/>
          <w:marTop w:val="0"/>
          <w:marBottom w:val="0"/>
          <w:divBdr>
            <w:top w:val="none" w:sz="0" w:space="0" w:color="auto"/>
            <w:left w:val="none" w:sz="0" w:space="0" w:color="auto"/>
            <w:bottom w:val="none" w:sz="0" w:space="0" w:color="auto"/>
            <w:right w:val="none" w:sz="0" w:space="0" w:color="auto"/>
          </w:divBdr>
        </w:div>
        <w:div w:id="395511871">
          <w:marLeft w:val="0"/>
          <w:marRight w:val="0"/>
          <w:marTop w:val="0"/>
          <w:marBottom w:val="0"/>
          <w:divBdr>
            <w:top w:val="none" w:sz="0" w:space="0" w:color="auto"/>
            <w:left w:val="none" w:sz="0" w:space="0" w:color="auto"/>
            <w:bottom w:val="none" w:sz="0" w:space="0" w:color="auto"/>
            <w:right w:val="none" w:sz="0" w:space="0" w:color="auto"/>
          </w:divBdr>
        </w:div>
        <w:div w:id="200821093">
          <w:marLeft w:val="0"/>
          <w:marRight w:val="0"/>
          <w:marTop w:val="0"/>
          <w:marBottom w:val="0"/>
          <w:divBdr>
            <w:top w:val="none" w:sz="0" w:space="0" w:color="auto"/>
            <w:left w:val="none" w:sz="0" w:space="0" w:color="auto"/>
            <w:bottom w:val="none" w:sz="0" w:space="0" w:color="auto"/>
            <w:right w:val="none" w:sz="0" w:space="0" w:color="auto"/>
          </w:divBdr>
        </w:div>
        <w:div w:id="758252025">
          <w:marLeft w:val="0"/>
          <w:marRight w:val="0"/>
          <w:marTop w:val="0"/>
          <w:marBottom w:val="0"/>
          <w:divBdr>
            <w:top w:val="none" w:sz="0" w:space="0" w:color="auto"/>
            <w:left w:val="none" w:sz="0" w:space="0" w:color="auto"/>
            <w:bottom w:val="none" w:sz="0" w:space="0" w:color="auto"/>
            <w:right w:val="none" w:sz="0" w:space="0" w:color="auto"/>
          </w:divBdr>
        </w:div>
      </w:divsChild>
    </w:div>
    <w:div w:id="659965340">
      <w:bodyDiv w:val="1"/>
      <w:marLeft w:val="0"/>
      <w:marRight w:val="0"/>
      <w:marTop w:val="0"/>
      <w:marBottom w:val="0"/>
      <w:divBdr>
        <w:top w:val="none" w:sz="0" w:space="0" w:color="auto"/>
        <w:left w:val="none" w:sz="0" w:space="0" w:color="auto"/>
        <w:bottom w:val="none" w:sz="0" w:space="0" w:color="auto"/>
        <w:right w:val="none" w:sz="0" w:space="0" w:color="auto"/>
      </w:divBdr>
      <w:divsChild>
        <w:div w:id="1563904241">
          <w:marLeft w:val="0"/>
          <w:marRight w:val="0"/>
          <w:marTop w:val="0"/>
          <w:marBottom w:val="0"/>
          <w:divBdr>
            <w:top w:val="none" w:sz="0" w:space="0" w:color="auto"/>
            <w:left w:val="none" w:sz="0" w:space="0" w:color="auto"/>
            <w:bottom w:val="none" w:sz="0" w:space="0" w:color="auto"/>
            <w:right w:val="none" w:sz="0" w:space="0" w:color="auto"/>
          </w:divBdr>
        </w:div>
        <w:div w:id="547491334">
          <w:marLeft w:val="0"/>
          <w:marRight w:val="0"/>
          <w:marTop w:val="0"/>
          <w:marBottom w:val="0"/>
          <w:divBdr>
            <w:top w:val="none" w:sz="0" w:space="0" w:color="auto"/>
            <w:left w:val="none" w:sz="0" w:space="0" w:color="auto"/>
            <w:bottom w:val="none" w:sz="0" w:space="0" w:color="auto"/>
            <w:right w:val="none" w:sz="0" w:space="0" w:color="auto"/>
          </w:divBdr>
        </w:div>
      </w:divsChild>
    </w:div>
    <w:div w:id="660230639">
      <w:bodyDiv w:val="1"/>
      <w:marLeft w:val="0"/>
      <w:marRight w:val="0"/>
      <w:marTop w:val="0"/>
      <w:marBottom w:val="0"/>
      <w:divBdr>
        <w:top w:val="none" w:sz="0" w:space="0" w:color="auto"/>
        <w:left w:val="none" w:sz="0" w:space="0" w:color="auto"/>
        <w:bottom w:val="none" w:sz="0" w:space="0" w:color="auto"/>
        <w:right w:val="none" w:sz="0" w:space="0" w:color="auto"/>
      </w:divBdr>
      <w:divsChild>
        <w:div w:id="635182925">
          <w:marLeft w:val="0"/>
          <w:marRight w:val="0"/>
          <w:marTop w:val="0"/>
          <w:marBottom w:val="0"/>
          <w:divBdr>
            <w:top w:val="none" w:sz="0" w:space="0" w:color="auto"/>
            <w:left w:val="none" w:sz="0" w:space="0" w:color="auto"/>
            <w:bottom w:val="none" w:sz="0" w:space="0" w:color="auto"/>
            <w:right w:val="none" w:sz="0" w:space="0" w:color="auto"/>
          </w:divBdr>
        </w:div>
        <w:div w:id="1012801554">
          <w:marLeft w:val="0"/>
          <w:marRight w:val="0"/>
          <w:marTop w:val="0"/>
          <w:marBottom w:val="0"/>
          <w:divBdr>
            <w:top w:val="none" w:sz="0" w:space="0" w:color="auto"/>
            <w:left w:val="none" w:sz="0" w:space="0" w:color="auto"/>
            <w:bottom w:val="none" w:sz="0" w:space="0" w:color="auto"/>
            <w:right w:val="none" w:sz="0" w:space="0" w:color="auto"/>
          </w:divBdr>
        </w:div>
        <w:div w:id="1197158493">
          <w:marLeft w:val="0"/>
          <w:marRight w:val="0"/>
          <w:marTop w:val="0"/>
          <w:marBottom w:val="0"/>
          <w:divBdr>
            <w:top w:val="none" w:sz="0" w:space="0" w:color="auto"/>
            <w:left w:val="none" w:sz="0" w:space="0" w:color="auto"/>
            <w:bottom w:val="none" w:sz="0" w:space="0" w:color="auto"/>
            <w:right w:val="none" w:sz="0" w:space="0" w:color="auto"/>
          </w:divBdr>
        </w:div>
        <w:div w:id="1963343163">
          <w:marLeft w:val="0"/>
          <w:marRight w:val="0"/>
          <w:marTop w:val="0"/>
          <w:marBottom w:val="0"/>
          <w:divBdr>
            <w:top w:val="none" w:sz="0" w:space="0" w:color="auto"/>
            <w:left w:val="none" w:sz="0" w:space="0" w:color="auto"/>
            <w:bottom w:val="none" w:sz="0" w:space="0" w:color="auto"/>
            <w:right w:val="none" w:sz="0" w:space="0" w:color="auto"/>
          </w:divBdr>
        </w:div>
      </w:divsChild>
    </w:div>
    <w:div w:id="662122633">
      <w:bodyDiv w:val="1"/>
      <w:marLeft w:val="0"/>
      <w:marRight w:val="0"/>
      <w:marTop w:val="0"/>
      <w:marBottom w:val="0"/>
      <w:divBdr>
        <w:top w:val="none" w:sz="0" w:space="0" w:color="auto"/>
        <w:left w:val="none" w:sz="0" w:space="0" w:color="auto"/>
        <w:bottom w:val="none" w:sz="0" w:space="0" w:color="auto"/>
        <w:right w:val="none" w:sz="0" w:space="0" w:color="auto"/>
      </w:divBdr>
      <w:divsChild>
        <w:div w:id="48388503">
          <w:marLeft w:val="0"/>
          <w:marRight w:val="0"/>
          <w:marTop w:val="0"/>
          <w:marBottom w:val="0"/>
          <w:divBdr>
            <w:top w:val="none" w:sz="0" w:space="0" w:color="auto"/>
            <w:left w:val="none" w:sz="0" w:space="0" w:color="auto"/>
            <w:bottom w:val="none" w:sz="0" w:space="0" w:color="auto"/>
            <w:right w:val="none" w:sz="0" w:space="0" w:color="auto"/>
          </w:divBdr>
        </w:div>
        <w:div w:id="455216809">
          <w:marLeft w:val="0"/>
          <w:marRight w:val="0"/>
          <w:marTop w:val="0"/>
          <w:marBottom w:val="0"/>
          <w:divBdr>
            <w:top w:val="none" w:sz="0" w:space="0" w:color="auto"/>
            <w:left w:val="none" w:sz="0" w:space="0" w:color="auto"/>
            <w:bottom w:val="none" w:sz="0" w:space="0" w:color="auto"/>
            <w:right w:val="none" w:sz="0" w:space="0" w:color="auto"/>
          </w:divBdr>
        </w:div>
        <w:div w:id="814185067">
          <w:marLeft w:val="0"/>
          <w:marRight w:val="0"/>
          <w:marTop w:val="0"/>
          <w:marBottom w:val="0"/>
          <w:divBdr>
            <w:top w:val="none" w:sz="0" w:space="0" w:color="auto"/>
            <w:left w:val="none" w:sz="0" w:space="0" w:color="auto"/>
            <w:bottom w:val="none" w:sz="0" w:space="0" w:color="auto"/>
            <w:right w:val="none" w:sz="0" w:space="0" w:color="auto"/>
          </w:divBdr>
        </w:div>
        <w:div w:id="1223951051">
          <w:marLeft w:val="0"/>
          <w:marRight w:val="0"/>
          <w:marTop w:val="0"/>
          <w:marBottom w:val="0"/>
          <w:divBdr>
            <w:top w:val="none" w:sz="0" w:space="0" w:color="auto"/>
            <w:left w:val="none" w:sz="0" w:space="0" w:color="auto"/>
            <w:bottom w:val="none" w:sz="0" w:space="0" w:color="auto"/>
            <w:right w:val="none" w:sz="0" w:space="0" w:color="auto"/>
          </w:divBdr>
        </w:div>
      </w:divsChild>
    </w:div>
    <w:div w:id="662202314">
      <w:bodyDiv w:val="1"/>
      <w:marLeft w:val="0"/>
      <w:marRight w:val="0"/>
      <w:marTop w:val="0"/>
      <w:marBottom w:val="0"/>
      <w:divBdr>
        <w:top w:val="none" w:sz="0" w:space="0" w:color="auto"/>
        <w:left w:val="none" w:sz="0" w:space="0" w:color="auto"/>
        <w:bottom w:val="none" w:sz="0" w:space="0" w:color="auto"/>
        <w:right w:val="none" w:sz="0" w:space="0" w:color="auto"/>
      </w:divBdr>
      <w:divsChild>
        <w:div w:id="1388602479">
          <w:marLeft w:val="0"/>
          <w:marRight w:val="0"/>
          <w:marTop w:val="0"/>
          <w:marBottom w:val="0"/>
          <w:divBdr>
            <w:top w:val="none" w:sz="0" w:space="0" w:color="auto"/>
            <w:left w:val="none" w:sz="0" w:space="0" w:color="auto"/>
            <w:bottom w:val="none" w:sz="0" w:space="0" w:color="auto"/>
            <w:right w:val="none" w:sz="0" w:space="0" w:color="auto"/>
          </w:divBdr>
        </w:div>
        <w:div w:id="1555845263">
          <w:marLeft w:val="0"/>
          <w:marRight w:val="0"/>
          <w:marTop w:val="0"/>
          <w:marBottom w:val="0"/>
          <w:divBdr>
            <w:top w:val="none" w:sz="0" w:space="0" w:color="auto"/>
            <w:left w:val="none" w:sz="0" w:space="0" w:color="auto"/>
            <w:bottom w:val="none" w:sz="0" w:space="0" w:color="auto"/>
            <w:right w:val="none" w:sz="0" w:space="0" w:color="auto"/>
          </w:divBdr>
        </w:div>
        <w:div w:id="1587113349">
          <w:marLeft w:val="0"/>
          <w:marRight w:val="0"/>
          <w:marTop w:val="0"/>
          <w:marBottom w:val="0"/>
          <w:divBdr>
            <w:top w:val="none" w:sz="0" w:space="0" w:color="auto"/>
            <w:left w:val="none" w:sz="0" w:space="0" w:color="auto"/>
            <w:bottom w:val="none" w:sz="0" w:space="0" w:color="auto"/>
            <w:right w:val="none" w:sz="0" w:space="0" w:color="auto"/>
          </w:divBdr>
        </w:div>
        <w:div w:id="1966616139">
          <w:marLeft w:val="0"/>
          <w:marRight w:val="0"/>
          <w:marTop w:val="0"/>
          <w:marBottom w:val="0"/>
          <w:divBdr>
            <w:top w:val="none" w:sz="0" w:space="0" w:color="auto"/>
            <w:left w:val="none" w:sz="0" w:space="0" w:color="auto"/>
            <w:bottom w:val="none" w:sz="0" w:space="0" w:color="auto"/>
            <w:right w:val="none" w:sz="0" w:space="0" w:color="auto"/>
          </w:divBdr>
        </w:div>
      </w:divsChild>
    </w:div>
    <w:div w:id="664624640">
      <w:bodyDiv w:val="1"/>
      <w:marLeft w:val="0"/>
      <w:marRight w:val="0"/>
      <w:marTop w:val="0"/>
      <w:marBottom w:val="0"/>
      <w:divBdr>
        <w:top w:val="none" w:sz="0" w:space="0" w:color="auto"/>
        <w:left w:val="none" w:sz="0" w:space="0" w:color="auto"/>
        <w:bottom w:val="none" w:sz="0" w:space="0" w:color="auto"/>
        <w:right w:val="none" w:sz="0" w:space="0" w:color="auto"/>
      </w:divBdr>
      <w:divsChild>
        <w:div w:id="71045571">
          <w:marLeft w:val="0"/>
          <w:marRight w:val="0"/>
          <w:marTop w:val="0"/>
          <w:marBottom w:val="0"/>
          <w:divBdr>
            <w:top w:val="none" w:sz="0" w:space="0" w:color="auto"/>
            <w:left w:val="none" w:sz="0" w:space="0" w:color="auto"/>
            <w:bottom w:val="none" w:sz="0" w:space="0" w:color="auto"/>
            <w:right w:val="none" w:sz="0" w:space="0" w:color="auto"/>
          </w:divBdr>
        </w:div>
        <w:div w:id="309333901">
          <w:marLeft w:val="0"/>
          <w:marRight w:val="0"/>
          <w:marTop w:val="0"/>
          <w:marBottom w:val="0"/>
          <w:divBdr>
            <w:top w:val="none" w:sz="0" w:space="0" w:color="auto"/>
            <w:left w:val="none" w:sz="0" w:space="0" w:color="auto"/>
            <w:bottom w:val="none" w:sz="0" w:space="0" w:color="auto"/>
            <w:right w:val="none" w:sz="0" w:space="0" w:color="auto"/>
          </w:divBdr>
        </w:div>
        <w:div w:id="1160542898">
          <w:marLeft w:val="0"/>
          <w:marRight w:val="0"/>
          <w:marTop w:val="0"/>
          <w:marBottom w:val="0"/>
          <w:divBdr>
            <w:top w:val="none" w:sz="0" w:space="0" w:color="auto"/>
            <w:left w:val="none" w:sz="0" w:space="0" w:color="auto"/>
            <w:bottom w:val="none" w:sz="0" w:space="0" w:color="auto"/>
            <w:right w:val="none" w:sz="0" w:space="0" w:color="auto"/>
          </w:divBdr>
        </w:div>
        <w:div w:id="1711611894">
          <w:marLeft w:val="0"/>
          <w:marRight w:val="0"/>
          <w:marTop w:val="0"/>
          <w:marBottom w:val="0"/>
          <w:divBdr>
            <w:top w:val="none" w:sz="0" w:space="0" w:color="auto"/>
            <w:left w:val="none" w:sz="0" w:space="0" w:color="auto"/>
            <w:bottom w:val="none" w:sz="0" w:space="0" w:color="auto"/>
            <w:right w:val="none" w:sz="0" w:space="0" w:color="auto"/>
          </w:divBdr>
        </w:div>
      </w:divsChild>
    </w:div>
    <w:div w:id="665326651">
      <w:bodyDiv w:val="1"/>
      <w:marLeft w:val="0"/>
      <w:marRight w:val="0"/>
      <w:marTop w:val="0"/>
      <w:marBottom w:val="0"/>
      <w:divBdr>
        <w:top w:val="none" w:sz="0" w:space="0" w:color="auto"/>
        <w:left w:val="none" w:sz="0" w:space="0" w:color="auto"/>
        <w:bottom w:val="none" w:sz="0" w:space="0" w:color="auto"/>
        <w:right w:val="none" w:sz="0" w:space="0" w:color="auto"/>
      </w:divBdr>
      <w:divsChild>
        <w:div w:id="1579830329">
          <w:marLeft w:val="0"/>
          <w:marRight w:val="0"/>
          <w:marTop w:val="0"/>
          <w:marBottom w:val="0"/>
          <w:divBdr>
            <w:top w:val="none" w:sz="0" w:space="0" w:color="auto"/>
            <w:left w:val="none" w:sz="0" w:space="0" w:color="auto"/>
            <w:bottom w:val="none" w:sz="0" w:space="0" w:color="auto"/>
            <w:right w:val="none" w:sz="0" w:space="0" w:color="auto"/>
          </w:divBdr>
        </w:div>
        <w:div w:id="1735078856">
          <w:marLeft w:val="0"/>
          <w:marRight w:val="0"/>
          <w:marTop w:val="0"/>
          <w:marBottom w:val="0"/>
          <w:divBdr>
            <w:top w:val="none" w:sz="0" w:space="0" w:color="auto"/>
            <w:left w:val="none" w:sz="0" w:space="0" w:color="auto"/>
            <w:bottom w:val="none" w:sz="0" w:space="0" w:color="auto"/>
            <w:right w:val="none" w:sz="0" w:space="0" w:color="auto"/>
          </w:divBdr>
        </w:div>
        <w:div w:id="1897207157">
          <w:marLeft w:val="0"/>
          <w:marRight w:val="0"/>
          <w:marTop w:val="0"/>
          <w:marBottom w:val="0"/>
          <w:divBdr>
            <w:top w:val="none" w:sz="0" w:space="0" w:color="auto"/>
            <w:left w:val="none" w:sz="0" w:space="0" w:color="auto"/>
            <w:bottom w:val="none" w:sz="0" w:space="0" w:color="auto"/>
            <w:right w:val="none" w:sz="0" w:space="0" w:color="auto"/>
          </w:divBdr>
        </w:div>
        <w:div w:id="1505433829">
          <w:marLeft w:val="0"/>
          <w:marRight w:val="0"/>
          <w:marTop w:val="0"/>
          <w:marBottom w:val="0"/>
          <w:divBdr>
            <w:top w:val="none" w:sz="0" w:space="0" w:color="auto"/>
            <w:left w:val="none" w:sz="0" w:space="0" w:color="auto"/>
            <w:bottom w:val="none" w:sz="0" w:space="0" w:color="auto"/>
            <w:right w:val="none" w:sz="0" w:space="0" w:color="auto"/>
          </w:divBdr>
        </w:div>
      </w:divsChild>
    </w:div>
    <w:div w:id="666634872">
      <w:bodyDiv w:val="1"/>
      <w:marLeft w:val="0"/>
      <w:marRight w:val="0"/>
      <w:marTop w:val="0"/>
      <w:marBottom w:val="0"/>
      <w:divBdr>
        <w:top w:val="none" w:sz="0" w:space="0" w:color="auto"/>
        <w:left w:val="none" w:sz="0" w:space="0" w:color="auto"/>
        <w:bottom w:val="none" w:sz="0" w:space="0" w:color="auto"/>
        <w:right w:val="none" w:sz="0" w:space="0" w:color="auto"/>
      </w:divBdr>
      <w:divsChild>
        <w:div w:id="1743604622">
          <w:marLeft w:val="0"/>
          <w:marRight w:val="0"/>
          <w:marTop w:val="0"/>
          <w:marBottom w:val="0"/>
          <w:divBdr>
            <w:top w:val="none" w:sz="0" w:space="0" w:color="auto"/>
            <w:left w:val="none" w:sz="0" w:space="0" w:color="auto"/>
            <w:bottom w:val="none" w:sz="0" w:space="0" w:color="auto"/>
            <w:right w:val="none" w:sz="0" w:space="0" w:color="auto"/>
          </w:divBdr>
        </w:div>
        <w:div w:id="1577662092">
          <w:marLeft w:val="0"/>
          <w:marRight w:val="0"/>
          <w:marTop w:val="0"/>
          <w:marBottom w:val="0"/>
          <w:divBdr>
            <w:top w:val="none" w:sz="0" w:space="0" w:color="auto"/>
            <w:left w:val="none" w:sz="0" w:space="0" w:color="auto"/>
            <w:bottom w:val="none" w:sz="0" w:space="0" w:color="auto"/>
            <w:right w:val="none" w:sz="0" w:space="0" w:color="auto"/>
          </w:divBdr>
        </w:div>
        <w:div w:id="1138575667">
          <w:marLeft w:val="0"/>
          <w:marRight w:val="0"/>
          <w:marTop w:val="0"/>
          <w:marBottom w:val="0"/>
          <w:divBdr>
            <w:top w:val="none" w:sz="0" w:space="0" w:color="auto"/>
            <w:left w:val="none" w:sz="0" w:space="0" w:color="auto"/>
            <w:bottom w:val="none" w:sz="0" w:space="0" w:color="auto"/>
            <w:right w:val="none" w:sz="0" w:space="0" w:color="auto"/>
          </w:divBdr>
        </w:div>
        <w:div w:id="2021657565">
          <w:marLeft w:val="0"/>
          <w:marRight w:val="0"/>
          <w:marTop w:val="0"/>
          <w:marBottom w:val="0"/>
          <w:divBdr>
            <w:top w:val="none" w:sz="0" w:space="0" w:color="auto"/>
            <w:left w:val="none" w:sz="0" w:space="0" w:color="auto"/>
            <w:bottom w:val="none" w:sz="0" w:space="0" w:color="auto"/>
            <w:right w:val="none" w:sz="0" w:space="0" w:color="auto"/>
          </w:divBdr>
        </w:div>
      </w:divsChild>
    </w:div>
    <w:div w:id="670839443">
      <w:bodyDiv w:val="1"/>
      <w:marLeft w:val="0"/>
      <w:marRight w:val="0"/>
      <w:marTop w:val="0"/>
      <w:marBottom w:val="0"/>
      <w:divBdr>
        <w:top w:val="none" w:sz="0" w:space="0" w:color="auto"/>
        <w:left w:val="none" w:sz="0" w:space="0" w:color="auto"/>
        <w:bottom w:val="none" w:sz="0" w:space="0" w:color="auto"/>
        <w:right w:val="none" w:sz="0" w:space="0" w:color="auto"/>
      </w:divBdr>
      <w:divsChild>
        <w:div w:id="935943128">
          <w:marLeft w:val="0"/>
          <w:marRight w:val="0"/>
          <w:marTop w:val="0"/>
          <w:marBottom w:val="0"/>
          <w:divBdr>
            <w:top w:val="none" w:sz="0" w:space="0" w:color="auto"/>
            <w:left w:val="none" w:sz="0" w:space="0" w:color="auto"/>
            <w:bottom w:val="none" w:sz="0" w:space="0" w:color="auto"/>
            <w:right w:val="none" w:sz="0" w:space="0" w:color="auto"/>
          </w:divBdr>
        </w:div>
        <w:div w:id="1412968646">
          <w:marLeft w:val="0"/>
          <w:marRight w:val="0"/>
          <w:marTop w:val="0"/>
          <w:marBottom w:val="0"/>
          <w:divBdr>
            <w:top w:val="none" w:sz="0" w:space="0" w:color="auto"/>
            <w:left w:val="none" w:sz="0" w:space="0" w:color="auto"/>
            <w:bottom w:val="none" w:sz="0" w:space="0" w:color="auto"/>
            <w:right w:val="none" w:sz="0" w:space="0" w:color="auto"/>
          </w:divBdr>
        </w:div>
        <w:div w:id="1647202606">
          <w:marLeft w:val="0"/>
          <w:marRight w:val="0"/>
          <w:marTop w:val="0"/>
          <w:marBottom w:val="0"/>
          <w:divBdr>
            <w:top w:val="none" w:sz="0" w:space="0" w:color="auto"/>
            <w:left w:val="none" w:sz="0" w:space="0" w:color="auto"/>
            <w:bottom w:val="none" w:sz="0" w:space="0" w:color="auto"/>
            <w:right w:val="none" w:sz="0" w:space="0" w:color="auto"/>
          </w:divBdr>
        </w:div>
        <w:div w:id="1305431547">
          <w:marLeft w:val="0"/>
          <w:marRight w:val="0"/>
          <w:marTop w:val="0"/>
          <w:marBottom w:val="0"/>
          <w:divBdr>
            <w:top w:val="none" w:sz="0" w:space="0" w:color="auto"/>
            <w:left w:val="none" w:sz="0" w:space="0" w:color="auto"/>
            <w:bottom w:val="none" w:sz="0" w:space="0" w:color="auto"/>
            <w:right w:val="none" w:sz="0" w:space="0" w:color="auto"/>
          </w:divBdr>
        </w:div>
      </w:divsChild>
    </w:div>
    <w:div w:id="671568801">
      <w:bodyDiv w:val="1"/>
      <w:marLeft w:val="0"/>
      <w:marRight w:val="0"/>
      <w:marTop w:val="0"/>
      <w:marBottom w:val="0"/>
      <w:divBdr>
        <w:top w:val="none" w:sz="0" w:space="0" w:color="auto"/>
        <w:left w:val="none" w:sz="0" w:space="0" w:color="auto"/>
        <w:bottom w:val="none" w:sz="0" w:space="0" w:color="auto"/>
        <w:right w:val="none" w:sz="0" w:space="0" w:color="auto"/>
      </w:divBdr>
      <w:divsChild>
        <w:div w:id="1046831787">
          <w:marLeft w:val="0"/>
          <w:marRight w:val="0"/>
          <w:marTop w:val="0"/>
          <w:marBottom w:val="0"/>
          <w:divBdr>
            <w:top w:val="none" w:sz="0" w:space="0" w:color="auto"/>
            <w:left w:val="none" w:sz="0" w:space="0" w:color="auto"/>
            <w:bottom w:val="none" w:sz="0" w:space="0" w:color="auto"/>
            <w:right w:val="none" w:sz="0" w:space="0" w:color="auto"/>
          </w:divBdr>
        </w:div>
        <w:div w:id="1782340701">
          <w:marLeft w:val="0"/>
          <w:marRight w:val="0"/>
          <w:marTop w:val="0"/>
          <w:marBottom w:val="0"/>
          <w:divBdr>
            <w:top w:val="none" w:sz="0" w:space="0" w:color="auto"/>
            <w:left w:val="none" w:sz="0" w:space="0" w:color="auto"/>
            <w:bottom w:val="none" w:sz="0" w:space="0" w:color="auto"/>
            <w:right w:val="none" w:sz="0" w:space="0" w:color="auto"/>
          </w:divBdr>
        </w:div>
        <w:div w:id="1333947754">
          <w:marLeft w:val="0"/>
          <w:marRight w:val="0"/>
          <w:marTop w:val="0"/>
          <w:marBottom w:val="0"/>
          <w:divBdr>
            <w:top w:val="none" w:sz="0" w:space="0" w:color="auto"/>
            <w:left w:val="none" w:sz="0" w:space="0" w:color="auto"/>
            <w:bottom w:val="none" w:sz="0" w:space="0" w:color="auto"/>
            <w:right w:val="none" w:sz="0" w:space="0" w:color="auto"/>
          </w:divBdr>
        </w:div>
        <w:div w:id="900989069">
          <w:marLeft w:val="0"/>
          <w:marRight w:val="0"/>
          <w:marTop w:val="0"/>
          <w:marBottom w:val="0"/>
          <w:divBdr>
            <w:top w:val="none" w:sz="0" w:space="0" w:color="auto"/>
            <w:left w:val="none" w:sz="0" w:space="0" w:color="auto"/>
            <w:bottom w:val="none" w:sz="0" w:space="0" w:color="auto"/>
            <w:right w:val="none" w:sz="0" w:space="0" w:color="auto"/>
          </w:divBdr>
        </w:div>
      </w:divsChild>
    </w:div>
    <w:div w:id="672487468">
      <w:bodyDiv w:val="1"/>
      <w:marLeft w:val="0"/>
      <w:marRight w:val="0"/>
      <w:marTop w:val="0"/>
      <w:marBottom w:val="0"/>
      <w:divBdr>
        <w:top w:val="none" w:sz="0" w:space="0" w:color="auto"/>
        <w:left w:val="none" w:sz="0" w:space="0" w:color="auto"/>
        <w:bottom w:val="none" w:sz="0" w:space="0" w:color="auto"/>
        <w:right w:val="none" w:sz="0" w:space="0" w:color="auto"/>
      </w:divBdr>
      <w:divsChild>
        <w:div w:id="1609464032">
          <w:marLeft w:val="0"/>
          <w:marRight w:val="0"/>
          <w:marTop w:val="0"/>
          <w:marBottom w:val="0"/>
          <w:divBdr>
            <w:top w:val="none" w:sz="0" w:space="0" w:color="auto"/>
            <w:left w:val="none" w:sz="0" w:space="0" w:color="auto"/>
            <w:bottom w:val="none" w:sz="0" w:space="0" w:color="auto"/>
            <w:right w:val="none" w:sz="0" w:space="0" w:color="auto"/>
          </w:divBdr>
        </w:div>
        <w:div w:id="1276719522">
          <w:marLeft w:val="0"/>
          <w:marRight w:val="0"/>
          <w:marTop w:val="0"/>
          <w:marBottom w:val="0"/>
          <w:divBdr>
            <w:top w:val="none" w:sz="0" w:space="0" w:color="auto"/>
            <w:left w:val="none" w:sz="0" w:space="0" w:color="auto"/>
            <w:bottom w:val="none" w:sz="0" w:space="0" w:color="auto"/>
            <w:right w:val="none" w:sz="0" w:space="0" w:color="auto"/>
          </w:divBdr>
        </w:div>
        <w:div w:id="855726160">
          <w:marLeft w:val="0"/>
          <w:marRight w:val="0"/>
          <w:marTop w:val="0"/>
          <w:marBottom w:val="0"/>
          <w:divBdr>
            <w:top w:val="none" w:sz="0" w:space="0" w:color="auto"/>
            <w:left w:val="none" w:sz="0" w:space="0" w:color="auto"/>
            <w:bottom w:val="none" w:sz="0" w:space="0" w:color="auto"/>
            <w:right w:val="none" w:sz="0" w:space="0" w:color="auto"/>
          </w:divBdr>
        </w:div>
        <w:div w:id="1503548947">
          <w:marLeft w:val="0"/>
          <w:marRight w:val="0"/>
          <w:marTop w:val="0"/>
          <w:marBottom w:val="0"/>
          <w:divBdr>
            <w:top w:val="none" w:sz="0" w:space="0" w:color="auto"/>
            <w:left w:val="none" w:sz="0" w:space="0" w:color="auto"/>
            <w:bottom w:val="none" w:sz="0" w:space="0" w:color="auto"/>
            <w:right w:val="none" w:sz="0" w:space="0" w:color="auto"/>
          </w:divBdr>
        </w:div>
      </w:divsChild>
    </w:div>
    <w:div w:id="673193125">
      <w:bodyDiv w:val="1"/>
      <w:marLeft w:val="0"/>
      <w:marRight w:val="0"/>
      <w:marTop w:val="0"/>
      <w:marBottom w:val="0"/>
      <w:divBdr>
        <w:top w:val="none" w:sz="0" w:space="0" w:color="auto"/>
        <w:left w:val="none" w:sz="0" w:space="0" w:color="auto"/>
        <w:bottom w:val="none" w:sz="0" w:space="0" w:color="auto"/>
        <w:right w:val="none" w:sz="0" w:space="0" w:color="auto"/>
      </w:divBdr>
      <w:divsChild>
        <w:div w:id="331688719">
          <w:marLeft w:val="0"/>
          <w:marRight w:val="0"/>
          <w:marTop w:val="0"/>
          <w:marBottom w:val="0"/>
          <w:divBdr>
            <w:top w:val="none" w:sz="0" w:space="0" w:color="auto"/>
            <w:left w:val="none" w:sz="0" w:space="0" w:color="auto"/>
            <w:bottom w:val="none" w:sz="0" w:space="0" w:color="auto"/>
            <w:right w:val="none" w:sz="0" w:space="0" w:color="auto"/>
          </w:divBdr>
        </w:div>
        <w:div w:id="349569035">
          <w:marLeft w:val="0"/>
          <w:marRight w:val="0"/>
          <w:marTop w:val="0"/>
          <w:marBottom w:val="0"/>
          <w:divBdr>
            <w:top w:val="none" w:sz="0" w:space="0" w:color="auto"/>
            <w:left w:val="none" w:sz="0" w:space="0" w:color="auto"/>
            <w:bottom w:val="none" w:sz="0" w:space="0" w:color="auto"/>
            <w:right w:val="none" w:sz="0" w:space="0" w:color="auto"/>
          </w:divBdr>
        </w:div>
        <w:div w:id="615450515">
          <w:marLeft w:val="0"/>
          <w:marRight w:val="0"/>
          <w:marTop w:val="0"/>
          <w:marBottom w:val="0"/>
          <w:divBdr>
            <w:top w:val="none" w:sz="0" w:space="0" w:color="auto"/>
            <w:left w:val="none" w:sz="0" w:space="0" w:color="auto"/>
            <w:bottom w:val="none" w:sz="0" w:space="0" w:color="auto"/>
            <w:right w:val="none" w:sz="0" w:space="0" w:color="auto"/>
          </w:divBdr>
        </w:div>
        <w:div w:id="1730767772">
          <w:marLeft w:val="0"/>
          <w:marRight w:val="0"/>
          <w:marTop w:val="0"/>
          <w:marBottom w:val="0"/>
          <w:divBdr>
            <w:top w:val="none" w:sz="0" w:space="0" w:color="auto"/>
            <w:left w:val="none" w:sz="0" w:space="0" w:color="auto"/>
            <w:bottom w:val="none" w:sz="0" w:space="0" w:color="auto"/>
            <w:right w:val="none" w:sz="0" w:space="0" w:color="auto"/>
          </w:divBdr>
        </w:div>
      </w:divsChild>
    </w:div>
    <w:div w:id="673797277">
      <w:bodyDiv w:val="1"/>
      <w:marLeft w:val="0"/>
      <w:marRight w:val="0"/>
      <w:marTop w:val="0"/>
      <w:marBottom w:val="0"/>
      <w:divBdr>
        <w:top w:val="none" w:sz="0" w:space="0" w:color="auto"/>
        <w:left w:val="none" w:sz="0" w:space="0" w:color="auto"/>
        <w:bottom w:val="none" w:sz="0" w:space="0" w:color="auto"/>
        <w:right w:val="none" w:sz="0" w:space="0" w:color="auto"/>
      </w:divBdr>
      <w:divsChild>
        <w:div w:id="1849363349">
          <w:marLeft w:val="0"/>
          <w:marRight w:val="0"/>
          <w:marTop w:val="0"/>
          <w:marBottom w:val="0"/>
          <w:divBdr>
            <w:top w:val="none" w:sz="0" w:space="0" w:color="auto"/>
            <w:left w:val="none" w:sz="0" w:space="0" w:color="auto"/>
            <w:bottom w:val="none" w:sz="0" w:space="0" w:color="auto"/>
            <w:right w:val="none" w:sz="0" w:space="0" w:color="auto"/>
          </w:divBdr>
        </w:div>
        <w:div w:id="2097702199">
          <w:marLeft w:val="0"/>
          <w:marRight w:val="0"/>
          <w:marTop w:val="0"/>
          <w:marBottom w:val="0"/>
          <w:divBdr>
            <w:top w:val="none" w:sz="0" w:space="0" w:color="auto"/>
            <w:left w:val="none" w:sz="0" w:space="0" w:color="auto"/>
            <w:bottom w:val="none" w:sz="0" w:space="0" w:color="auto"/>
            <w:right w:val="none" w:sz="0" w:space="0" w:color="auto"/>
          </w:divBdr>
        </w:div>
        <w:div w:id="37509583">
          <w:marLeft w:val="0"/>
          <w:marRight w:val="0"/>
          <w:marTop w:val="0"/>
          <w:marBottom w:val="0"/>
          <w:divBdr>
            <w:top w:val="none" w:sz="0" w:space="0" w:color="auto"/>
            <w:left w:val="none" w:sz="0" w:space="0" w:color="auto"/>
            <w:bottom w:val="none" w:sz="0" w:space="0" w:color="auto"/>
            <w:right w:val="none" w:sz="0" w:space="0" w:color="auto"/>
          </w:divBdr>
        </w:div>
        <w:div w:id="2112892108">
          <w:marLeft w:val="0"/>
          <w:marRight w:val="0"/>
          <w:marTop w:val="0"/>
          <w:marBottom w:val="0"/>
          <w:divBdr>
            <w:top w:val="none" w:sz="0" w:space="0" w:color="auto"/>
            <w:left w:val="none" w:sz="0" w:space="0" w:color="auto"/>
            <w:bottom w:val="none" w:sz="0" w:space="0" w:color="auto"/>
            <w:right w:val="none" w:sz="0" w:space="0" w:color="auto"/>
          </w:divBdr>
        </w:div>
      </w:divsChild>
    </w:div>
    <w:div w:id="674261538">
      <w:bodyDiv w:val="1"/>
      <w:marLeft w:val="0"/>
      <w:marRight w:val="0"/>
      <w:marTop w:val="0"/>
      <w:marBottom w:val="0"/>
      <w:divBdr>
        <w:top w:val="none" w:sz="0" w:space="0" w:color="auto"/>
        <w:left w:val="none" w:sz="0" w:space="0" w:color="auto"/>
        <w:bottom w:val="none" w:sz="0" w:space="0" w:color="auto"/>
        <w:right w:val="none" w:sz="0" w:space="0" w:color="auto"/>
      </w:divBdr>
      <w:divsChild>
        <w:div w:id="1762482622">
          <w:marLeft w:val="0"/>
          <w:marRight w:val="0"/>
          <w:marTop w:val="0"/>
          <w:marBottom w:val="0"/>
          <w:divBdr>
            <w:top w:val="none" w:sz="0" w:space="0" w:color="auto"/>
            <w:left w:val="none" w:sz="0" w:space="0" w:color="auto"/>
            <w:bottom w:val="none" w:sz="0" w:space="0" w:color="auto"/>
            <w:right w:val="none" w:sz="0" w:space="0" w:color="auto"/>
          </w:divBdr>
        </w:div>
        <w:div w:id="533925751">
          <w:marLeft w:val="0"/>
          <w:marRight w:val="0"/>
          <w:marTop w:val="0"/>
          <w:marBottom w:val="0"/>
          <w:divBdr>
            <w:top w:val="none" w:sz="0" w:space="0" w:color="auto"/>
            <w:left w:val="none" w:sz="0" w:space="0" w:color="auto"/>
            <w:bottom w:val="none" w:sz="0" w:space="0" w:color="auto"/>
            <w:right w:val="none" w:sz="0" w:space="0" w:color="auto"/>
          </w:divBdr>
        </w:div>
        <w:div w:id="1349522088">
          <w:marLeft w:val="0"/>
          <w:marRight w:val="0"/>
          <w:marTop w:val="0"/>
          <w:marBottom w:val="0"/>
          <w:divBdr>
            <w:top w:val="none" w:sz="0" w:space="0" w:color="auto"/>
            <w:left w:val="none" w:sz="0" w:space="0" w:color="auto"/>
            <w:bottom w:val="none" w:sz="0" w:space="0" w:color="auto"/>
            <w:right w:val="none" w:sz="0" w:space="0" w:color="auto"/>
          </w:divBdr>
        </w:div>
        <w:div w:id="1722051492">
          <w:marLeft w:val="0"/>
          <w:marRight w:val="0"/>
          <w:marTop w:val="0"/>
          <w:marBottom w:val="0"/>
          <w:divBdr>
            <w:top w:val="none" w:sz="0" w:space="0" w:color="auto"/>
            <w:left w:val="none" w:sz="0" w:space="0" w:color="auto"/>
            <w:bottom w:val="none" w:sz="0" w:space="0" w:color="auto"/>
            <w:right w:val="none" w:sz="0" w:space="0" w:color="auto"/>
          </w:divBdr>
        </w:div>
      </w:divsChild>
    </w:div>
    <w:div w:id="683436767">
      <w:bodyDiv w:val="1"/>
      <w:marLeft w:val="0"/>
      <w:marRight w:val="0"/>
      <w:marTop w:val="0"/>
      <w:marBottom w:val="0"/>
      <w:divBdr>
        <w:top w:val="none" w:sz="0" w:space="0" w:color="auto"/>
        <w:left w:val="none" w:sz="0" w:space="0" w:color="auto"/>
        <w:bottom w:val="none" w:sz="0" w:space="0" w:color="auto"/>
        <w:right w:val="none" w:sz="0" w:space="0" w:color="auto"/>
      </w:divBdr>
      <w:divsChild>
        <w:div w:id="287900758">
          <w:marLeft w:val="0"/>
          <w:marRight w:val="0"/>
          <w:marTop w:val="0"/>
          <w:marBottom w:val="0"/>
          <w:divBdr>
            <w:top w:val="none" w:sz="0" w:space="0" w:color="auto"/>
            <w:left w:val="none" w:sz="0" w:space="0" w:color="auto"/>
            <w:bottom w:val="none" w:sz="0" w:space="0" w:color="auto"/>
            <w:right w:val="none" w:sz="0" w:space="0" w:color="auto"/>
          </w:divBdr>
        </w:div>
        <w:div w:id="741490477">
          <w:marLeft w:val="0"/>
          <w:marRight w:val="0"/>
          <w:marTop w:val="0"/>
          <w:marBottom w:val="0"/>
          <w:divBdr>
            <w:top w:val="none" w:sz="0" w:space="0" w:color="auto"/>
            <w:left w:val="none" w:sz="0" w:space="0" w:color="auto"/>
            <w:bottom w:val="none" w:sz="0" w:space="0" w:color="auto"/>
            <w:right w:val="none" w:sz="0" w:space="0" w:color="auto"/>
          </w:divBdr>
        </w:div>
        <w:div w:id="2120682806">
          <w:marLeft w:val="0"/>
          <w:marRight w:val="0"/>
          <w:marTop w:val="0"/>
          <w:marBottom w:val="0"/>
          <w:divBdr>
            <w:top w:val="none" w:sz="0" w:space="0" w:color="auto"/>
            <w:left w:val="none" w:sz="0" w:space="0" w:color="auto"/>
            <w:bottom w:val="none" w:sz="0" w:space="0" w:color="auto"/>
            <w:right w:val="none" w:sz="0" w:space="0" w:color="auto"/>
          </w:divBdr>
        </w:div>
        <w:div w:id="1200781518">
          <w:marLeft w:val="0"/>
          <w:marRight w:val="0"/>
          <w:marTop w:val="0"/>
          <w:marBottom w:val="0"/>
          <w:divBdr>
            <w:top w:val="none" w:sz="0" w:space="0" w:color="auto"/>
            <w:left w:val="none" w:sz="0" w:space="0" w:color="auto"/>
            <w:bottom w:val="none" w:sz="0" w:space="0" w:color="auto"/>
            <w:right w:val="none" w:sz="0" w:space="0" w:color="auto"/>
          </w:divBdr>
        </w:div>
      </w:divsChild>
    </w:div>
    <w:div w:id="683895709">
      <w:bodyDiv w:val="1"/>
      <w:marLeft w:val="0"/>
      <w:marRight w:val="0"/>
      <w:marTop w:val="0"/>
      <w:marBottom w:val="0"/>
      <w:divBdr>
        <w:top w:val="none" w:sz="0" w:space="0" w:color="auto"/>
        <w:left w:val="none" w:sz="0" w:space="0" w:color="auto"/>
        <w:bottom w:val="none" w:sz="0" w:space="0" w:color="auto"/>
        <w:right w:val="none" w:sz="0" w:space="0" w:color="auto"/>
      </w:divBdr>
      <w:divsChild>
        <w:div w:id="403718800">
          <w:marLeft w:val="0"/>
          <w:marRight w:val="0"/>
          <w:marTop w:val="0"/>
          <w:marBottom w:val="0"/>
          <w:divBdr>
            <w:top w:val="none" w:sz="0" w:space="0" w:color="auto"/>
            <w:left w:val="none" w:sz="0" w:space="0" w:color="auto"/>
            <w:bottom w:val="none" w:sz="0" w:space="0" w:color="auto"/>
            <w:right w:val="none" w:sz="0" w:space="0" w:color="auto"/>
          </w:divBdr>
        </w:div>
        <w:div w:id="765033614">
          <w:marLeft w:val="0"/>
          <w:marRight w:val="0"/>
          <w:marTop w:val="0"/>
          <w:marBottom w:val="0"/>
          <w:divBdr>
            <w:top w:val="none" w:sz="0" w:space="0" w:color="auto"/>
            <w:left w:val="none" w:sz="0" w:space="0" w:color="auto"/>
            <w:bottom w:val="none" w:sz="0" w:space="0" w:color="auto"/>
            <w:right w:val="none" w:sz="0" w:space="0" w:color="auto"/>
          </w:divBdr>
        </w:div>
        <w:div w:id="162747750">
          <w:marLeft w:val="0"/>
          <w:marRight w:val="0"/>
          <w:marTop w:val="0"/>
          <w:marBottom w:val="0"/>
          <w:divBdr>
            <w:top w:val="none" w:sz="0" w:space="0" w:color="auto"/>
            <w:left w:val="none" w:sz="0" w:space="0" w:color="auto"/>
            <w:bottom w:val="none" w:sz="0" w:space="0" w:color="auto"/>
            <w:right w:val="none" w:sz="0" w:space="0" w:color="auto"/>
          </w:divBdr>
        </w:div>
        <w:div w:id="562910872">
          <w:marLeft w:val="0"/>
          <w:marRight w:val="0"/>
          <w:marTop w:val="0"/>
          <w:marBottom w:val="0"/>
          <w:divBdr>
            <w:top w:val="none" w:sz="0" w:space="0" w:color="auto"/>
            <w:left w:val="none" w:sz="0" w:space="0" w:color="auto"/>
            <w:bottom w:val="none" w:sz="0" w:space="0" w:color="auto"/>
            <w:right w:val="none" w:sz="0" w:space="0" w:color="auto"/>
          </w:divBdr>
        </w:div>
      </w:divsChild>
    </w:div>
    <w:div w:id="685137543">
      <w:bodyDiv w:val="1"/>
      <w:marLeft w:val="0"/>
      <w:marRight w:val="0"/>
      <w:marTop w:val="0"/>
      <w:marBottom w:val="0"/>
      <w:divBdr>
        <w:top w:val="none" w:sz="0" w:space="0" w:color="auto"/>
        <w:left w:val="none" w:sz="0" w:space="0" w:color="auto"/>
        <w:bottom w:val="none" w:sz="0" w:space="0" w:color="auto"/>
        <w:right w:val="none" w:sz="0" w:space="0" w:color="auto"/>
      </w:divBdr>
      <w:divsChild>
        <w:div w:id="381096561">
          <w:marLeft w:val="0"/>
          <w:marRight w:val="0"/>
          <w:marTop w:val="0"/>
          <w:marBottom w:val="0"/>
          <w:divBdr>
            <w:top w:val="none" w:sz="0" w:space="0" w:color="auto"/>
            <w:left w:val="none" w:sz="0" w:space="0" w:color="auto"/>
            <w:bottom w:val="none" w:sz="0" w:space="0" w:color="auto"/>
            <w:right w:val="none" w:sz="0" w:space="0" w:color="auto"/>
          </w:divBdr>
        </w:div>
        <w:div w:id="2074348404">
          <w:marLeft w:val="0"/>
          <w:marRight w:val="0"/>
          <w:marTop w:val="0"/>
          <w:marBottom w:val="0"/>
          <w:divBdr>
            <w:top w:val="none" w:sz="0" w:space="0" w:color="auto"/>
            <w:left w:val="none" w:sz="0" w:space="0" w:color="auto"/>
            <w:bottom w:val="none" w:sz="0" w:space="0" w:color="auto"/>
            <w:right w:val="none" w:sz="0" w:space="0" w:color="auto"/>
          </w:divBdr>
        </w:div>
        <w:div w:id="1414663902">
          <w:marLeft w:val="0"/>
          <w:marRight w:val="0"/>
          <w:marTop w:val="0"/>
          <w:marBottom w:val="0"/>
          <w:divBdr>
            <w:top w:val="none" w:sz="0" w:space="0" w:color="auto"/>
            <w:left w:val="none" w:sz="0" w:space="0" w:color="auto"/>
            <w:bottom w:val="none" w:sz="0" w:space="0" w:color="auto"/>
            <w:right w:val="none" w:sz="0" w:space="0" w:color="auto"/>
          </w:divBdr>
        </w:div>
        <w:div w:id="215549606">
          <w:marLeft w:val="0"/>
          <w:marRight w:val="0"/>
          <w:marTop w:val="0"/>
          <w:marBottom w:val="0"/>
          <w:divBdr>
            <w:top w:val="none" w:sz="0" w:space="0" w:color="auto"/>
            <w:left w:val="none" w:sz="0" w:space="0" w:color="auto"/>
            <w:bottom w:val="none" w:sz="0" w:space="0" w:color="auto"/>
            <w:right w:val="none" w:sz="0" w:space="0" w:color="auto"/>
          </w:divBdr>
        </w:div>
      </w:divsChild>
    </w:div>
    <w:div w:id="685865881">
      <w:bodyDiv w:val="1"/>
      <w:marLeft w:val="0"/>
      <w:marRight w:val="0"/>
      <w:marTop w:val="0"/>
      <w:marBottom w:val="0"/>
      <w:divBdr>
        <w:top w:val="none" w:sz="0" w:space="0" w:color="auto"/>
        <w:left w:val="none" w:sz="0" w:space="0" w:color="auto"/>
        <w:bottom w:val="none" w:sz="0" w:space="0" w:color="auto"/>
        <w:right w:val="none" w:sz="0" w:space="0" w:color="auto"/>
      </w:divBdr>
      <w:divsChild>
        <w:div w:id="248465365">
          <w:marLeft w:val="0"/>
          <w:marRight w:val="0"/>
          <w:marTop w:val="0"/>
          <w:marBottom w:val="0"/>
          <w:divBdr>
            <w:top w:val="none" w:sz="0" w:space="0" w:color="auto"/>
            <w:left w:val="none" w:sz="0" w:space="0" w:color="auto"/>
            <w:bottom w:val="none" w:sz="0" w:space="0" w:color="auto"/>
            <w:right w:val="none" w:sz="0" w:space="0" w:color="auto"/>
          </w:divBdr>
        </w:div>
        <w:div w:id="404029966">
          <w:marLeft w:val="0"/>
          <w:marRight w:val="0"/>
          <w:marTop w:val="0"/>
          <w:marBottom w:val="0"/>
          <w:divBdr>
            <w:top w:val="none" w:sz="0" w:space="0" w:color="auto"/>
            <w:left w:val="none" w:sz="0" w:space="0" w:color="auto"/>
            <w:bottom w:val="none" w:sz="0" w:space="0" w:color="auto"/>
            <w:right w:val="none" w:sz="0" w:space="0" w:color="auto"/>
          </w:divBdr>
        </w:div>
        <w:div w:id="1119685877">
          <w:marLeft w:val="0"/>
          <w:marRight w:val="0"/>
          <w:marTop w:val="0"/>
          <w:marBottom w:val="0"/>
          <w:divBdr>
            <w:top w:val="none" w:sz="0" w:space="0" w:color="auto"/>
            <w:left w:val="none" w:sz="0" w:space="0" w:color="auto"/>
            <w:bottom w:val="none" w:sz="0" w:space="0" w:color="auto"/>
            <w:right w:val="none" w:sz="0" w:space="0" w:color="auto"/>
          </w:divBdr>
        </w:div>
        <w:div w:id="1485128073">
          <w:marLeft w:val="0"/>
          <w:marRight w:val="0"/>
          <w:marTop w:val="0"/>
          <w:marBottom w:val="0"/>
          <w:divBdr>
            <w:top w:val="none" w:sz="0" w:space="0" w:color="auto"/>
            <w:left w:val="none" w:sz="0" w:space="0" w:color="auto"/>
            <w:bottom w:val="none" w:sz="0" w:space="0" w:color="auto"/>
            <w:right w:val="none" w:sz="0" w:space="0" w:color="auto"/>
          </w:divBdr>
        </w:div>
      </w:divsChild>
    </w:div>
    <w:div w:id="688406718">
      <w:bodyDiv w:val="1"/>
      <w:marLeft w:val="0"/>
      <w:marRight w:val="0"/>
      <w:marTop w:val="0"/>
      <w:marBottom w:val="0"/>
      <w:divBdr>
        <w:top w:val="none" w:sz="0" w:space="0" w:color="auto"/>
        <w:left w:val="none" w:sz="0" w:space="0" w:color="auto"/>
        <w:bottom w:val="none" w:sz="0" w:space="0" w:color="auto"/>
        <w:right w:val="none" w:sz="0" w:space="0" w:color="auto"/>
      </w:divBdr>
      <w:divsChild>
        <w:div w:id="1455176843">
          <w:marLeft w:val="0"/>
          <w:marRight w:val="0"/>
          <w:marTop w:val="0"/>
          <w:marBottom w:val="0"/>
          <w:divBdr>
            <w:top w:val="none" w:sz="0" w:space="0" w:color="auto"/>
            <w:left w:val="none" w:sz="0" w:space="0" w:color="auto"/>
            <w:bottom w:val="none" w:sz="0" w:space="0" w:color="auto"/>
            <w:right w:val="none" w:sz="0" w:space="0" w:color="auto"/>
          </w:divBdr>
        </w:div>
        <w:div w:id="313604414">
          <w:marLeft w:val="0"/>
          <w:marRight w:val="0"/>
          <w:marTop w:val="0"/>
          <w:marBottom w:val="0"/>
          <w:divBdr>
            <w:top w:val="none" w:sz="0" w:space="0" w:color="auto"/>
            <w:left w:val="none" w:sz="0" w:space="0" w:color="auto"/>
            <w:bottom w:val="none" w:sz="0" w:space="0" w:color="auto"/>
            <w:right w:val="none" w:sz="0" w:space="0" w:color="auto"/>
          </w:divBdr>
        </w:div>
        <w:div w:id="683941040">
          <w:marLeft w:val="0"/>
          <w:marRight w:val="0"/>
          <w:marTop w:val="0"/>
          <w:marBottom w:val="0"/>
          <w:divBdr>
            <w:top w:val="none" w:sz="0" w:space="0" w:color="auto"/>
            <w:left w:val="none" w:sz="0" w:space="0" w:color="auto"/>
            <w:bottom w:val="none" w:sz="0" w:space="0" w:color="auto"/>
            <w:right w:val="none" w:sz="0" w:space="0" w:color="auto"/>
          </w:divBdr>
        </w:div>
        <w:div w:id="1530795357">
          <w:marLeft w:val="0"/>
          <w:marRight w:val="0"/>
          <w:marTop w:val="0"/>
          <w:marBottom w:val="0"/>
          <w:divBdr>
            <w:top w:val="none" w:sz="0" w:space="0" w:color="auto"/>
            <w:left w:val="none" w:sz="0" w:space="0" w:color="auto"/>
            <w:bottom w:val="none" w:sz="0" w:space="0" w:color="auto"/>
            <w:right w:val="none" w:sz="0" w:space="0" w:color="auto"/>
          </w:divBdr>
        </w:div>
      </w:divsChild>
    </w:div>
    <w:div w:id="697044847">
      <w:bodyDiv w:val="1"/>
      <w:marLeft w:val="0"/>
      <w:marRight w:val="0"/>
      <w:marTop w:val="0"/>
      <w:marBottom w:val="0"/>
      <w:divBdr>
        <w:top w:val="none" w:sz="0" w:space="0" w:color="auto"/>
        <w:left w:val="none" w:sz="0" w:space="0" w:color="auto"/>
        <w:bottom w:val="none" w:sz="0" w:space="0" w:color="auto"/>
        <w:right w:val="none" w:sz="0" w:space="0" w:color="auto"/>
      </w:divBdr>
      <w:divsChild>
        <w:div w:id="450781269">
          <w:marLeft w:val="0"/>
          <w:marRight w:val="0"/>
          <w:marTop w:val="0"/>
          <w:marBottom w:val="0"/>
          <w:divBdr>
            <w:top w:val="none" w:sz="0" w:space="0" w:color="auto"/>
            <w:left w:val="none" w:sz="0" w:space="0" w:color="auto"/>
            <w:bottom w:val="none" w:sz="0" w:space="0" w:color="auto"/>
            <w:right w:val="none" w:sz="0" w:space="0" w:color="auto"/>
          </w:divBdr>
        </w:div>
        <w:div w:id="824785118">
          <w:marLeft w:val="0"/>
          <w:marRight w:val="0"/>
          <w:marTop w:val="0"/>
          <w:marBottom w:val="0"/>
          <w:divBdr>
            <w:top w:val="none" w:sz="0" w:space="0" w:color="auto"/>
            <w:left w:val="none" w:sz="0" w:space="0" w:color="auto"/>
            <w:bottom w:val="none" w:sz="0" w:space="0" w:color="auto"/>
            <w:right w:val="none" w:sz="0" w:space="0" w:color="auto"/>
          </w:divBdr>
        </w:div>
        <w:div w:id="660545018">
          <w:marLeft w:val="0"/>
          <w:marRight w:val="0"/>
          <w:marTop w:val="0"/>
          <w:marBottom w:val="0"/>
          <w:divBdr>
            <w:top w:val="none" w:sz="0" w:space="0" w:color="auto"/>
            <w:left w:val="none" w:sz="0" w:space="0" w:color="auto"/>
            <w:bottom w:val="none" w:sz="0" w:space="0" w:color="auto"/>
            <w:right w:val="none" w:sz="0" w:space="0" w:color="auto"/>
          </w:divBdr>
        </w:div>
        <w:div w:id="560752655">
          <w:marLeft w:val="0"/>
          <w:marRight w:val="0"/>
          <w:marTop w:val="0"/>
          <w:marBottom w:val="0"/>
          <w:divBdr>
            <w:top w:val="none" w:sz="0" w:space="0" w:color="auto"/>
            <w:left w:val="none" w:sz="0" w:space="0" w:color="auto"/>
            <w:bottom w:val="none" w:sz="0" w:space="0" w:color="auto"/>
            <w:right w:val="none" w:sz="0" w:space="0" w:color="auto"/>
          </w:divBdr>
        </w:div>
      </w:divsChild>
    </w:div>
    <w:div w:id="700135269">
      <w:bodyDiv w:val="1"/>
      <w:marLeft w:val="0"/>
      <w:marRight w:val="0"/>
      <w:marTop w:val="0"/>
      <w:marBottom w:val="0"/>
      <w:divBdr>
        <w:top w:val="none" w:sz="0" w:space="0" w:color="auto"/>
        <w:left w:val="none" w:sz="0" w:space="0" w:color="auto"/>
        <w:bottom w:val="none" w:sz="0" w:space="0" w:color="auto"/>
        <w:right w:val="none" w:sz="0" w:space="0" w:color="auto"/>
      </w:divBdr>
      <w:divsChild>
        <w:div w:id="1301038382">
          <w:marLeft w:val="0"/>
          <w:marRight w:val="0"/>
          <w:marTop w:val="0"/>
          <w:marBottom w:val="0"/>
          <w:divBdr>
            <w:top w:val="none" w:sz="0" w:space="0" w:color="auto"/>
            <w:left w:val="none" w:sz="0" w:space="0" w:color="auto"/>
            <w:bottom w:val="none" w:sz="0" w:space="0" w:color="auto"/>
            <w:right w:val="none" w:sz="0" w:space="0" w:color="auto"/>
          </w:divBdr>
        </w:div>
        <w:div w:id="1792092881">
          <w:marLeft w:val="0"/>
          <w:marRight w:val="0"/>
          <w:marTop w:val="0"/>
          <w:marBottom w:val="0"/>
          <w:divBdr>
            <w:top w:val="none" w:sz="0" w:space="0" w:color="auto"/>
            <w:left w:val="none" w:sz="0" w:space="0" w:color="auto"/>
            <w:bottom w:val="none" w:sz="0" w:space="0" w:color="auto"/>
            <w:right w:val="none" w:sz="0" w:space="0" w:color="auto"/>
          </w:divBdr>
        </w:div>
        <w:div w:id="326322543">
          <w:marLeft w:val="0"/>
          <w:marRight w:val="0"/>
          <w:marTop w:val="0"/>
          <w:marBottom w:val="0"/>
          <w:divBdr>
            <w:top w:val="none" w:sz="0" w:space="0" w:color="auto"/>
            <w:left w:val="none" w:sz="0" w:space="0" w:color="auto"/>
            <w:bottom w:val="none" w:sz="0" w:space="0" w:color="auto"/>
            <w:right w:val="none" w:sz="0" w:space="0" w:color="auto"/>
          </w:divBdr>
        </w:div>
        <w:div w:id="43608169">
          <w:marLeft w:val="0"/>
          <w:marRight w:val="0"/>
          <w:marTop w:val="0"/>
          <w:marBottom w:val="0"/>
          <w:divBdr>
            <w:top w:val="none" w:sz="0" w:space="0" w:color="auto"/>
            <w:left w:val="none" w:sz="0" w:space="0" w:color="auto"/>
            <w:bottom w:val="none" w:sz="0" w:space="0" w:color="auto"/>
            <w:right w:val="none" w:sz="0" w:space="0" w:color="auto"/>
          </w:divBdr>
        </w:div>
      </w:divsChild>
    </w:div>
    <w:div w:id="700739865">
      <w:bodyDiv w:val="1"/>
      <w:marLeft w:val="0"/>
      <w:marRight w:val="0"/>
      <w:marTop w:val="0"/>
      <w:marBottom w:val="0"/>
      <w:divBdr>
        <w:top w:val="none" w:sz="0" w:space="0" w:color="auto"/>
        <w:left w:val="none" w:sz="0" w:space="0" w:color="auto"/>
        <w:bottom w:val="none" w:sz="0" w:space="0" w:color="auto"/>
        <w:right w:val="none" w:sz="0" w:space="0" w:color="auto"/>
      </w:divBdr>
      <w:divsChild>
        <w:div w:id="2031493252">
          <w:marLeft w:val="0"/>
          <w:marRight w:val="0"/>
          <w:marTop w:val="0"/>
          <w:marBottom w:val="0"/>
          <w:divBdr>
            <w:top w:val="none" w:sz="0" w:space="0" w:color="auto"/>
            <w:left w:val="none" w:sz="0" w:space="0" w:color="auto"/>
            <w:bottom w:val="none" w:sz="0" w:space="0" w:color="auto"/>
            <w:right w:val="none" w:sz="0" w:space="0" w:color="auto"/>
          </w:divBdr>
        </w:div>
        <w:div w:id="2058891011">
          <w:marLeft w:val="0"/>
          <w:marRight w:val="0"/>
          <w:marTop w:val="0"/>
          <w:marBottom w:val="0"/>
          <w:divBdr>
            <w:top w:val="none" w:sz="0" w:space="0" w:color="auto"/>
            <w:left w:val="none" w:sz="0" w:space="0" w:color="auto"/>
            <w:bottom w:val="none" w:sz="0" w:space="0" w:color="auto"/>
            <w:right w:val="none" w:sz="0" w:space="0" w:color="auto"/>
          </w:divBdr>
        </w:div>
        <w:div w:id="781725714">
          <w:marLeft w:val="0"/>
          <w:marRight w:val="0"/>
          <w:marTop w:val="0"/>
          <w:marBottom w:val="0"/>
          <w:divBdr>
            <w:top w:val="none" w:sz="0" w:space="0" w:color="auto"/>
            <w:left w:val="none" w:sz="0" w:space="0" w:color="auto"/>
            <w:bottom w:val="none" w:sz="0" w:space="0" w:color="auto"/>
            <w:right w:val="none" w:sz="0" w:space="0" w:color="auto"/>
          </w:divBdr>
        </w:div>
        <w:div w:id="470758621">
          <w:marLeft w:val="0"/>
          <w:marRight w:val="0"/>
          <w:marTop w:val="0"/>
          <w:marBottom w:val="0"/>
          <w:divBdr>
            <w:top w:val="none" w:sz="0" w:space="0" w:color="auto"/>
            <w:left w:val="none" w:sz="0" w:space="0" w:color="auto"/>
            <w:bottom w:val="none" w:sz="0" w:space="0" w:color="auto"/>
            <w:right w:val="none" w:sz="0" w:space="0" w:color="auto"/>
          </w:divBdr>
        </w:div>
      </w:divsChild>
    </w:div>
    <w:div w:id="701132398">
      <w:bodyDiv w:val="1"/>
      <w:marLeft w:val="0"/>
      <w:marRight w:val="0"/>
      <w:marTop w:val="0"/>
      <w:marBottom w:val="0"/>
      <w:divBdr>
        <w:top w:val="none" w:sz="0" w:space="0" w:color="auto"/>
        <w:left w:val="none" w:sz="0" w:space="0" w:color="auto"/>
        <w:bottom w:val="none" w:sz="0" w:space="0" w:color="auto"/>
        <w:right w:val="none" w:sz="0" w:space="0" w:color="auto"/>
      </w:divBdr>
      <w:divsChild>
        <w:div w:id="1709838552">
          <w:marLeft w:val="0"/>
          <w:marRight w:val="0"/>
          <w:marTop w:val="0"/>
          <w:marBottom w:val="0"/>
          <w:divBdr>
            <w:top w:val="none" w:sz="0" w:space="0" w:color="auto"/>
            <w:left w:val="none" w:sz="0" w:space="0" w:color="auto"/>
            <w:bottom w:val="none" w:sz="0" w:space="0" w:color="auto"/>
            <w:right w:val="none" w:sz="0" w:space="0" w:color="auto"/>
          </w:divBdr>
        </w:div>
        <w:div w:id="468910306">
          <w:marLeft w:val="0"/>
          <w:marRight w:val="0"/>
          <w:marTop w:val="0"/>
          <w:marBottom w:val="0"/>
          <w:divBdr>
            <w:top w:val="none" w:sz="0" w:space="0" w:color="auto"/>
            <w:left w:val="none" w:sz="0" w:space="0" w:color="auto"/>
            <w:bottom w:val="none" w:sz="0" w:space="0" w:color="auto"/>
            <w:right w:val="none" w:sz="0" w:space="0" w:color="auto"/>
          </w:divBdr>
        </w:div>
        <w:div w:id="1110972838">
          <w:marLeft w:val="0"/>
          <w:marRight w:val="0"/>
          <w:marTop w:val="0"/>
          <w:marBottom w:val="0"/>
          <w:divBdr>
            <w:top w:val="none" w:sz="0" w:space="0" w:color="auto"/>
            <w:left w:val="none" w:sz="0" w:space="0" w:color="auto"/>
            <w:bottom w:val="none" w:sz="0" w:space="0" w:color="auto"/>
            <w:right w:val="none" w:sz="0" w:space="0" w:color="auto"/>
          </w:divBdr>
        </w:div>
        <w:div w:id="743380437">
          <w:marLeft w:val="0"/>
          <w:marRight w:val="0"/>
          <w:marTop w:val="0"/>
          <w:marBottom w:val="0"/>
          <w:divBdr>
            <w:top w:val="none" w:sz="0" w:space="0" w:color="auto"/>
            <w:left w:val="none" w:sz="0" w:space="0" w:color="auto"/>
            <w:bottom w:val="none" w:sz="0" w:space="0" w:color="auto"/>
            <w:right w:val="none" w:sz="0" w:space="0" w:color="auto"/>
          </w:divBdr>
        </w:div>
      </w:divsChild>
    </w:div>
    <w:div w:id="701591659">
      <w:bodyDiv w:val="1"/>
      <w:marLeft w:val="0"/>
      <w:marRight w:val="0"/>
      <w:marTop w:val="0"/>
      <w:marBottom w:val="0"/>
      <w:divBdr>
        <w:top w:val="none" w:sz="0" w:space="0" w:color="auto"/>
        <w:left w:val="none" w:sz="0" w:space="0" w:color="auto"/>
        <w:bottom w:val="none" w:sz="0" w:space="0" w:color="auto"/>
        <w:right w:val="none" w:sz="0" w:space="0" w:color="auto"/>
      </w:divBdr>
      <w:divsChild>
        <w:div w:id="1069039405">
          <w:marLeft w:val="0"/>
          <w:marRight w:val="0"/>
          <w:marTop w:val="0"/>
          <w:marBottom w:val="0"/>
          <w:divBdr>
            <w:top w:val="none" w:sz="0" w:space="0" w:color="auto"/>
            <w:left w:val="none" w:sz="0" w:space="0" w:color="auto"/>
            <w:bottom w:val="none" w:sz="0" w:space="0" w:color="auto"/>
            <w:right w:val="none" w:sz="0" w:space="0" w:color="auto"/>
          </w:divBdr>
        </w:div>
        <w:div w:id="114763422">
          <w:marLeft w:val="0"/>
          <w:marRight w:val="0"/>
          <w:marTop w:val="0"/>
          <w:marBottom w:val="0"/>
          <w:divBdr>
            <w:top w:val="none" w:sz="0" w:space="0" w:color="auto"/>
            <w:left w:val="none" w:sz="0" w:space="0" w:color="auto"/>
            <w:bottom w:val="none" w:sz="0" w:space="0" w:color="auto"/>
            <w:right w:val="none" w:sz="0" w:space="0" w:color="auto"/>
          </w:divBdr>
        </w:div>
        <w:div w:id="1500147685">
          <w:marLeft w:val="0"/>
          <w:marRight w:val="0"/>
          <w:marTop w:val="0"/>
          <w:marBottom w:val="0"/>
          <w:divBdr>
            <w:top w:val="none" w:sz="0" w:space="0" w:color="auto"/>
            <w:left w:val="none" w:sz="0" w:space="0" w:color="auto"/>
            <w:bottom w:val="none" w:sz="0" w:space="0" w:color="auto"/>
            <w:right w:val="none" w:sz="0" w:space="0" w:color="auto"/>
          </w:divBdr>
        </w:div>
        <w:div w:id="1273171766">
          <w:marLeft w:val="0"/>
          <w:marRight w:val="0"/>
          <w:marTop w:val="0"/>
          <w:marBottom w:val="0"/>
          <w:divBdr>
            <w:top w:val="none" w:sz="0" w:space="0" w:color="auto"/>
            <w:left w:val="none" w:sz="0" w:space="0" w:color="auto"/>
            <w:bottom w:val="none" w:sz="0" w:space="0" w:color="auto"/>
            <w:right w:val="none" w:sz="0" w:space="0" w:color="auto"/>
          </w:divBdr>
        </w:div>
      </w:divsChild>
    </w:div>
    <w:div w:id="702287550">
      <w:bodyDiv w:val="1"/>
      <w:marLeft w:val="0"/>
      <w:marRight w:val="0"/>
      <w:marTop w:val="0"/>
      <w:marBottom w:val="0"/>
      <w:divBdr>
        <w:top w:val="none" w:sz="0" w:space="0" w:color="auto"/>
        <w:left w:val="none" w:sz="0" w:space="0" w:color="auto"/>
        <w:bottom w:val="none" w:sz="0" w:space="0" w:color="auto"/>
        <w:right w:val="none" w:sz="0" w:space="0" w:color="auto"/>
      </w:divBdr>
      <w:divsChild>
        <w:div w:id="467403472">
          <w:marLeft w:val="0"/>
          <w:marRight w:val="0"/>
          <w:marTop w:val="0"/>
          <w:marBottom w:val="0"/>
          <w:divBdr>
            <w:top w:val="none" w:sz="0" w:space="0" w:color="auto"/>
            <w:left w:val="none" w:sz="0" w:space="0" w:color="auto"/>
            <w:bottom w:val="none" w:sz="0" w:space="0" w:color="auto"/>
            <w:right w:val="none" w:sz="0" w:space="0" w:color="auto"/>
          </w:divBdr>
        </w:div>
        <w:div w:id="390620186">
          <w:marLeft w:val="0"/>
          <w:marRight w:val="0"/>
          <w:marTop w:val="0"/>
          <w:marBottom w:val="0"/>
          <w:divBdr>
            <w:top w:val="none" w:sz="0" w:space="0" w:color="auto"/>
            <w:left w:val="none" w:sz="0" w:space="0" w:color="auto"/>
            <w:bottom w:val="none" w:sz="0" w:space="0" w:color="auto"/>
            <w:right w:val="none" w:sz="0" w:space="0" w:color="auto"/>
          </w:divBdr>
        </w:div>
        <w:div w:id="356467999">
          <w:marLeft w:val="0"/>
          <w:marRight w:val="0"/>
          <w:marTop w:val="0"/>
          <w:marBottom w:val="0"/>
          <w:divBdr>
            <w:top w:val="none" w:sz="0" w:space="0" w:color="auto"/>
            <w:left w:val="none" w:sz="0" w:space="0" w:color="auto"/>
            <w:bottom w:val="none" w:sz="0" w:space="0" w:color="auto"/>
            <w:right w:val="none" w:sz="0" w:space="0" w:color="auto"/>
          </w:divBdr>
        </w:div>
        <w:div w:id="1856920190">
          <w:marLeft w:val="0"/>
          <w:marRight w:val="0"/>
          <w:marTop w:val="0"/>
          <w:marBottom w:val="0"/>
          <w:divBdr>
            <w:top w:val="none" w:sz="0" w:space="0" w:color="auto"/>
            <w:left w:val="none" w:sz="0" w:space="0" w:color="auto"/>
            <w:bottom w:val="none" w:sz="0" w:space="0" w:color="auto"/>
            <w:right w:val="none" w:sz="0" w:space="0" w:color="auto"/>
          </w:divBdr>
        </w:div>
      </w:divsChild>
    </w:div>
    <w:div w:id="703791180">
      <w:bodyDiv w:val="1"/>
      <w:marLeft w:val="0"/>
      <w:marRight w:val="0"/>
      <w:marTop w:val="0"/>
      <w:marBottom w:val="0"/>
      <w:divBdr>
        <w:top w:val="none" w:sz="0" w:space="0" w:color="auto"/>
        <w:left w:val="none" w:sz="0" w:space="0" w:color="auto"/>
        <w:bottom w:val="none" w:sz="0" w:space="0" w:color="auto"/>
        <w:right w:val="none" w:sz="0" w:space="0" w:color="auto"/>
      </w:divBdr>
      <w:divsChild>
        <w:div w:id="164051856">
          <w:marLeft w:val="0"/>
          <w:marRight w:val="0"/>
          <w:marTop w:val="0"/>
          <w:marBottom w:val="0"/>
          <w:divBdr>
            <w:top w:val="none" w:sz="0" w:space="0" w:color="auto"/>
            <w:left w:val="none" w:sz="0" w:space="0" w:color="auto"/>
            <w:bottom w:val="none" w:sz="0" w:space="0" w:color="auto"/>
            <w:right w:val="none" w:sz="0" w:space="0" w:color="auto"/>
          </w:divBdr>
        </w:div>
        <w:div w:id="227234115">
          <w:marLeft w:val="0"/>
          <w:marRight w:val="0"/>
          <w:marTop w:val="0"/>
          <w:marBottom w:val="0"/>
          <w:divBdr>
            <w:top w:val="none" w:sz="0" w:space="0" w:color="auto"/>
            <w:left w:val="none" w:sz="0" w:space="0" w:color="auto"/>
            <w:bottom w:val="none" w:sz="0" w:space="0" w:color="auto"/>
            <w:right w:val="none" w:sz="0" w:space="0" w:color="auto"/>
          </w:divBdr>
        </w:div>
        <w:div w:id="970596588">
          <w:marLeft w:val="0"/>
          <w:marRight w:val="0"/>
          <w:marTop w:val="0"/>
          <w:marBottom w:val="0"/>
          <w:divBdr>
            <w:top w:val="none" w:sz="0" w:space="0" w:color="auto"/>
            <w:left w:val="none" w:sz="0" w:space="0" w:color="auto"/>
            <w:bottom w:val="none" w:sz="0" w:space="0" w:color="auto"/>
            <w:right w:val="none" w:sz="0" w:space="0" w:color="auto"/>
          </w:divBdr>
        </w:div>
        <w:div w:id="1094588075">
          <w:marLeft w:val="0"/>
          <w:marRight w:val="0"/>
          <w:marTop w:val="0"/>
          <w:marBottom w:val="0"/>
          <w:divBdr>
            <w:top w:val="none" w:sz="0" w:space="0" w:color="auto"/>
            <w:left w:val="none" w:sz="0" w:space="0" w:color="auto"/>
            <w:bottom w:val="none" w:sz="0" w:space="0" w:color="auto"/>
            <w:right w:val="none" w:sz="0" w:space="0" w:color="auto"/>
          </w:divBdr>
        </w:div>
      </w:divsChild>
    </w:div>
    <w:div w:id="704721735">
      <w:bodyDiv w:val="1"/>
      <w:marLeft w:val="0"/>
      <w:marRight w:val="0"/>
      <w:marTop w:val="0"/>
      <w:marBottom w:val="0"/>
      <w:divBdr>
        <w:top w:val="none" w:sz="0" w:space="0" w:color="auto"/>
        <w:left w:val="none" w:sz="0" w:space="0" w:color="auto"/>
        <w:bottom w:val="none" w:sz="0" w:space="0" w:color="auto"/>
        <w:right w:val="none" w:sz="0" w:space="0" w:color="auto"/>
      </w:divBdr>
      <w:divsChild>
        <w:div w:id="287396395">
          <w:marLeft w:val="0"/>
          <w:marRight w:val="0"/>
          <w:marTop w:val="0"/>
          <w:marBottom w:val="0"/>
          <w:divBdr>
            <w:top w:val="none" w:sz="0" w:space="0" w:color="auto"/>
            <w:left w:val="none" w:sz="0" w:space="0" w:color="auto"/>
            <w:bottom w:val="none" w:sz="0" w:space="0" w:color="auto"/>
            <w:right w:val="none" w:sz="0" w:space="0" w:color="auto"/>
          </w:divBdr>
        </w:div>
        <w:div w:id="1785146829">
          <w:marLeft w:val="0"/>
          <w:marRight w:val="0"/>
          <w:marTop w:val="0"/>
          <w:marBottom w:val="0"/>
          <w:divBdr>
            <w:top w:val="none" w:sz="0" w:space="0" w:color="auto"/>
            <w:left w:val="none" w:sz="0" w:space="0" w:color="auto"/>
            <w:bottom w:val="none" w:sz="0" w:space="0" w:color="auto"/>
            <w:right w:val="none" w:sz="0" w:space="0" w:color="auto"/>
          </w:divBdr>
        </w:div>
        <w:div w:id="1851525595">
          <w:marLeft w:val="0"/>
          <w:marRight w:val="0"/>
          <w:marTop w:val="0"/>
          <w:marBottom w:val="0"/>
          <w:divBdr>
            <w:top w:val="none" w:sz="0" w:space="0" w:color="auto"/>
            <w:left w:val="none" w:sz="0" w:space="0" w:color="auto"/>
            <w:bottom w:val="none" w:sz="0" w:space="0" w:color="auto"/>
            <w:right w:val="none" w:sz="0" w:space="0" w:color="auto"/>
          </w:divBdr>
        </w:div>
        <w:div w:id="1334912687">
          <w:marLeft w:val="0"/>
          <w:marRight w:val="0"/>
          <w:marTop w:val="0"/>
          <w:marBottom w:val="0"/>
          <w:divBdr>
            <w:top w:val="none" w:sz="0" w:space="0" w:color="auto"/>
            <w:left w:val="none" w:sz="0" w:space="0" w:color="auto"/>
            <w:bottom w:val="none" w:sz="0" w:space="0" w:color="auto"/>
            <w:right w:val="none" w:sz="0" w:space="0" w:color="auto"/>
          </w:divBdr>
        </w:div>
      </w:divsChild>
    </w:div>
    <w:div w:id="705563814">
      <w:bodyDiv w:val="1"/>
      <w:marLeft w:val="0"/>
      <w:marRight w:val="0"/>
      <w:marTop w:val="0"/>
      <w:marBottom w:val="0"/>
      <w:divBdr>
        <w:top w:val="none" w:sz="0" w:space="0" w:color="auto"/>
        <w:left w:val="none" w:sz="0" w:space="0" w:color="auto"/>
        <w:bottom w:val="none" w:sz="0" w:space="0" w:color="auto"/>
        <w:right w:val="none" w:sz="0" w:space="0" w:color="auto"/>
      </w:divBdr>
      <w:divsChild>
        <w:div w:id="871847913">
          <w:marLeft w:val="0"/>
          <w:marRight w:val="0"/>
          <w:marTop w:val="0"/>
          <w:marBottom w:val="0"/>
          <w:divBdr>
            <w:top w:val="none" w:sz="0" w:space="0" w:color="auto"/>
            <w:left w:val="none" w:sz="0" w:space="0" w:color="auto"/>
            <w:bottom w:val="none" w:sz="0" w:space="0" w:color="auto"/>
            <w:right w:val="none" w:sz="0" w:space="0" w:color="auto"/>
          </w:divBdr>
        </w:div>
        <w:div w:id="298264120">
          <w:marLeft w:val="0"/>
          <w:marRight w:val="0"/>
          <w:marTop w:val="0"/>
          <w:marBottom w:val="0"/>
          <w:divBdr>
            <w:top w:val="none" w:sz="0" w:space="0" w:color="auto"/>
            <w:left w:val="none" w:sz="0" w:space="0" w:color="auto"/>
            <w:bottom w:val="none" w:sz="0" w:space="0" w:color="auto"/>
            <w:right w:val="none" w:sz="0" w:space="0" w:color="auto"/>
          </w:divBdr>
        </w:div>
        <w:div w:id="189414409">
          <w:marLeft w:val="0"/>
          <w:marRight w:val="0"/>
          <w:marTop w:val="0"/>
          <w:marBottom w:val="0"/>
          <w:divBdr>
            <w:top w:val="none" w:sz="0" w:space="0" w:color="auto"/>
            <w:left w:val="none" w:sz="0" w:space="0" w:color="auto"/>
            <w:bottom w:val="none" w:sz="0" w:space="0" w:color="auto"/>
            <w:right w:val="none" w:sz="0" w:space="0" w:color="auto"/>
          </w:divBdr>
        </w:div>
        <w:div w:id="2116172525">
          <w:marLeft w:val="0"/>
          <w:marRight w:val="0"/>
          <w:marTop w:val="0"/>
          <w:marBottom w:val="0"/>
          <w:divBdr>
            <w:top w:val="none" w:sz="0" w:space="0" w:color="auto"/>
            <w:left w:val="none" w:sz="0" w:space="0" w:color="auto"/>
            <w:bottom w:val="none" w:sz="0" w:space="0" w:color="auto"/>
            <w:right w:val="none" w:sz="0" w:space="0" w:color="auto"/>
          </w:divBdr>
        </w:div>
      </w:divsChild>
    </w:div>
    <w:div w:id="705981604">
      <w:bodyDiv w:val="1"/>
      <w:marLeft w:val="0"/>
      <w:marRight w:val="0"/>
      <w:marTop w:val="0"/>
      <w:marBottom w:val="0"/>
      <w:divBdr>
        <w:top w:val="none" w:sz="0" w:space="0" w:color="auto"/>
        <w:left w:val="none" w:sz="0" w:space="0" w:color="auto"/>
        <w:bottom w:val="none" w:sz="0" w:space="0" w:color="auto"/>
        <w:right w:val="none" w:sz="0" w:space="0" w:color="auto"/>
      </w:divBdr>
      <w:divsChild>
        <w:div w:id="1493062411">
          <w:marLeft w:val="0"/>
          <w:marRight w:val="0"/>
          <w:marTop w:val="0"/>
          <w:marBottom w:val="0"/>
          <w:divBdr>
            <w:top w:val="none" w:sz="0" w:space="0" w:color="auto"/>
            <w:left w:val="none" w:sz="0" w:space="0" w:color="auto"/>
            <w:bottom w:val="none" w:sz="0" w:space="0" w:color="auto"/>
            <w:right w:val="none" w:sz="0" w:space="0" w:color="auto"/>
          </w:divBdr>
        </w:div>
        <w:div w:id="1192108373">
          <w:marLeft w:val="0"/>
          <w:marRight w:val="0"/>
          <w:marTop w:val="0"/>
          <w:marBottom w:val="0"/>
          <w:divBdr>
            <w:top w:val="none" w:sz="0" w:space="0" w:color="auto"/>
            <w:left w:val="none" w:sz="0" w:space="0" w:color="auto"/>
            <w:bottom w:val="none" w:sz="0" w:space="0" w:color="auto"/>
            <w:right w:val="none" w:sz="0" w:space="0" w:color="auto"/>
          </w:divBdr>
        </w:div>
        <w:div w:id="1577746145">
          <w:marLeft w:val="0"/>
          <w:marRight w:val="0"/>
          <w:marTop w:val="0"/>
          <w:marBottom w:val="0"/>
          <w:divBdr>
            <w:top w:val="none" w:sz="0" w:space="0" w:color="auto"/>
            <w:left w:val="none" w:sz="0" w:space="0" w:color="auto"/>
            <w:bottom w:val="none" w:sz="0" w:space="0" w:color="auto"/>
            <w:right w:val="none" w:sz="0" w:space="0" w:color="auto"/>
          </w:divBdr>
        </w:div>
        <w:div w:id="1919702710">
          <w:marLeft w:val="0"/>
          <w:marRight w:val="0"/>
          <w:marTop w:val="0"/>
          <w:marBottom w:val="0"/>
          <w:divBdr>
            <w:top w:val="none" w:sz="0" w:space="0" w:color="auto"/>
            <w:left w:val="none" w:sz="0" w:space="0" w:color="auto"/>
            <w:bottom w:val="none" w:sz="0" w:space="0" w:color="auto"/>
            <w:right w:val="none" w:sz="0" w:space="0" w:color="auto"/>
          </w:divBdr>
        </w:div>
      </w:divsChild>
    </w:div>
    <w:div w:id="706610399">
      <w:bodyDiv w:val="1"/>
      <w:marLeft w:val="0"/>
      <w:marRight w:val="0"/>
      <w:marTop w:val="0"/>
      <w:marBottom w:val="0"/>
      <w:divBdr>
        <w:top w:val="none" w:sz="0" w:space="0" w:color="auto"/>
        <w:left w:val="none" w:sz="0" w:space="0" w:color="auto"/>
        <w:bottom w:val="none" w:sz="0" w:space="0" w:color="auto"/>
        <w:right w:val="none" w:sz="0" w:space="0" w:color="auto"/>
      </w:divBdr>
      <w:divsChild>
        <w:div w:id="617640486">
          <w:marLeft w:val="0"/>
          <w:marRight w:val="0"/>
          <w:marTop w:val="0"/>
          <w:marBottom w:val="0"/>
          <w:divBdr>
            <w:top w:val="none" w:sz="0" w:space="0" w:color="auto"/>
            <w:left w:val="none" w:sz="0" w:space="0" w:color="auto"/>
            <w:bottom w:val="none" w:sz="0" w:space="0" w:color="auto"/>
            <w:right w:val="none" w:sz="0" w:space="0" w:color="auto"/>
          </w:divBdr>
        </w:div>
        <w:div w:id="1440904460">
          <w:marLeft w:val="0"/>
          <w:marRight w:val="0"/>
          <w:marTop w:val="0"/>
          <w:marBottom w:val="0"/>
          <w:divBdr>
            <w:top w:val="none" w:sz="0" w:space="0" w:color="auto"/>
            <w:left w:val="none" w:sz="0" w:space="0" w:color="auto"/>
            <w:bottom w:val="none" w:sz="0" w:space="0" w:color="auto"/>
            <w:right w:val="none" w:sz="0" w:space="0" w:color="auto"/>
          </w:divBdr>
        </w:div>
        <w:div w:id="2084990975">
          <w:marLeft w:val="0"/>
          <w:marRight w:val="0"/>
          <w:marTop w:val="0"/>
          <w:marBottom w:val="0"/>
          <w:divBdr>
            <w:top w:val="none" w:sz="0" w:space="0" w:color="auto"/>
            <w:left w:val="none" w:sz="0" w:space="0" w:color="auto"/>
            <w:bottom w:val="none" w:sz="0" w:space="0" w:color="auto"/>
            <w:right w:val="none" w:sz="0" w:space="0" w:color="auto"/>
          </w:divBdr>
        </w:div>
        <w:div w:id="911351431">
          <w:marLeft w:val="0"/>
          <w:marRight w:val="0"/>
          <w:marTop w:val="0"/>
          <w:marBottom w:val="0"/>
          <w:divBdr>
            <w:top w:val="none" w:sz="0" w:space="0" w:color="auto"/>
            <w:left w:val="none" w:sz="0" w:space="0" w:color="auto"/>
            <w:bottom w:val="none" w:sz="0" w:space="0" w:color="auto"/>
            <w:right w:val="none" w:sz="0" w:space="0" w:color="auto"/>
          </w:divBdr>
        </w:div>
      </w:divsChild>
    </w:div>
    <w:div w:id="707144568">
      <w:bodyDiv w:val="1"/>
      <w:marLeft w:val="0"/>
      <w:marRight w:val="0"/>
      <w:marTop w:val="0"/>
      <w:marBottom w:val="0"/>
      <w:divBdr>
        <w:top w:val="none" w:sz="0" w:space="0" w:color="auto"/>
        <w:left w:val="none" w:sz="0" w:space="0" w:color="auto"/>
        <w:bottom w:val="none" w:sz="0" w:space="0" w:color="auto"/>
        <w:right w:val="none" w:sz="0" w:space="0" w:color="auto"/>
      </w:divBdr>
      <w:divsChild>
        <w:div w:id="76945596">
          <w:marLeft w:val="0"/>
          <w:marRight w:val="0"/>
          <w:marTop w:val="0"/>
          <w:marBottom w:val="0"/>
          <w:divBdr>
            <w:top w:val="none" w:sz="0" w:space="0" w:color="auto"/>
            <w:left w:val="none" w:sz="0" w:space="0" w:color="auto"/>
            <w:bottom w:val="none" w:sz="0" w:space="0" w:color="auto"/>
            <w:right w:val="none" w:sz="0" w:space="0" w:color="auto"/>
          </w:divBdr>
        </w:div>
        <w:div w:id="104815280">
          <w:marLeft w:val="0"/>
          <w:marRight w:val="0"/>
          <w:marTop w:val="0"/>
          <w:marBottom w:val="0"/>
          <w:divBdr>
            <w:top w:val="none" w:sz="0" w:space="0" w:color="auto"/>
            <w:left w:val="none" w:sz="0" w:space="0" w:color="auto"/>
            <w:bottom w:val="none" w:sz="0" w:space="0" w:color="auto"/>
            <w:right w:val="none" w:sz="0" w:space="0" w:color="auto"/>
          </w:divBdr>
        </w:div>
        <w:div w:id="400952105">
          <w:marLeft w:val="0"/>
          <w:marRight w:val="0"/>
          <w:marTop w:val="0"/>
          <w:marBottom w:val="0"/>
          <w:divBdr>
            <w:top w:val="none" w:sz="0" w:space="0" w:color="auto"/>
            <w:left w:val="none" w:sz="0" w:space="0" w:color="auto"/>
            <w:bottom w:val="none" w:sz="0" w:space="0" w:color="auto"/>
            <w:right w:val="none" w:sz="0" w:space="0" w:color="auto"/>
          </w:divBdr>
        </w:div>
        <w:div w:id="469900467">
          <w:marLeft w:val="0"/>
          <w:marRight w:val="0"/>
          <w:marTop w:val="0"/>
          <w:marBottom w:val="0"/>
          <w:divBdr>
            <w:top w:val="none" w:sz="0" w:space="0" w:color="auto"/>
            <w:left w:val="none" w:sz="0" w:space="0" w:color="auto"/>
            <w:bottom w:val="none" w:sz="0" w:space="0" w:color="auto"/>
            <w:right w:val="none" w:sz="0" w:space="0" w:color="auto"/>
          </w:divBdr>
        </w:div>
      </w:divsChild>
    </w:div>
    <w:div w:id="708799605">
      <w:bodyDiv w:val="1"/>
      <w:marLeft w:val="0"/>
      <w:marRight w:val="0"/>
      <w:marTop w:val="0"/>
      <w:marBottom w:val="0"/>
      <w:divBdr>
        <w:top w:val="none" w:sz="0" w:space="0" w:color="auto"/>
        <w:left w:val="none" w:sz="0" w:space="0" w:color="auto"/>
        <w:bottom w:val="none" w:sz="0" w:space="0" w:color="auto"/>
        <w:right w:val="none" w:sz="0" w:space="0" w:color="auto"/>
      </w:divBdr>
      <w:divsChild>
        <w:div w:id="447967034">
          <w:marLeft w:val="0"/>
          <w:marRight w:val="0"/>
          <w:marTop w:val="0"/>
          <w:marBottom w:val="0"/>
          <w:divBdr>
            <w:top w:val="none" w:sz="0" w:space="0" w:color="auto"/>
            <w:left w:val="none" w:sz="0" w:space="0" w:color="auto"/>
            <w:bottom w:val="none" w:sz="0" w:space="0" w:color="auto"/>
            <w:right w:val="none" w:sz="0" w:space="0" w:color="auto"/>
          </w:divBdr>
        </w:div>
        <w:div w:id="1035614660">
          <w:marLeft w:val="0"/>
          <w:marRight w:val="0"/>
          <w:marTop w:val="0"/>
          <w:marBottom w:val="0"/>
          <w:divBdr>
            <w:top w:val="none" w:sz="0" w:space="0" w:color="auto"/>
            <w:left w:val="none" w:sz="0" w:space="0" w:color="auto"/>
            <w:bottom w:val="none" w:sz="0" w:space="0" w:color="auto"/>
            <w:right w:val="none" w:sz="0" w:space="0" w:color="auto"/>
          </w:divBdr>
        </w:div>
        <w:div w:id="1403137872">
          <w:marLeft w:val="0"/>
          <w:marRight w:val="0"/>
          <w:marTop w:val="0"/>
          <w:marBottom w:val="0"/>
          <w:divBdr>
            <w:top w:val="none" w:sz="0" w:space="0" w:color="auto"/>
            <w:left w:val="none" w:sz="0" w:space="0" w:color="auto"/>
            <w:bottom w:val="none" w:sz="0" w:space="0" w:color="auto"/>
            <w:right w:val="none" w:sz="0" w:space="0" w:color="auto"/>
          </w:divBdr>
        </w:div>
        <w:div w:id="1967007972">
          <w:marLeft w:val="0"/>
          <w:marRight w:val="0"/>
          <w:marTop w:val="0"/>
          <w:marBottom w:val="0"/>
          <w:divBdr>
            <w:top w:val="none" w:sz="0" w:space="0" w:color="auto"/>
            <w:left w:val="none" w:sz="0" w:space="0" w:color="auto"/>
            <w:bottom w:val="none" w:sz="0" w:space="0" w:color="auto"/>
            <w:right w:val="none" w:sz="0" w:space="0" w:color="auto"/>
          </w:divBdr>
        </w:div>
      </w:divsChild>
    </w:div>
    <w:div w:id="711075773">
      <w:bodyDiv w:val="1"/>
      <w:marLeft w:val="0"/>
      <w:marRight w:val="0"/>
      <w:marTop w:val="0"/>
      <w:marBottom w:val="0"/>
      <w:divBdr>
        <w:top w:val="none" w:sz="0" w:space="0" w:color="auto"/>
        <w:left w:val="none" w:sz="0" w:space="0" w:color="auto"/>
        <w:bottom w:val="none" w:sz="0" w:space="0" w:color="auto"/>
        <w:right w:val="none" w:sz="0" w:space="0" w:color="auto"/>
      </w:divBdr>
      <w:divsChild>
        <w:div w:id="1775858050">
          <w:marLeft w:val="0"/>
          <w:marRight w:val="0"/>
          <w:marTop w:val="0"/>
          <w:marBottom w:val="0"/>
          <w:divBdr>
            <w:top w:val="none" w:sz="0" w:space="0" w:color="auto"/>
            <w:left w:val="none" w:sz="0" w:space="0" w:color="auto"/>
            <w:bottom w:val="none" w:sz="0" w:space="0" w:color="auto"/>
            <w:right w:val="none" w:sz="0" w:space="0" w:color="auto"/>
          </w:divBdr>
        </w:div>
        <w:div w:id="1328246774">
          <w:marLeft w:val="0"/>
          <w:marRight w:val="0"/>
          <w:marTop w:val="0"/>
          <w:marBottom w:val="0"/>
          <w:divBdr>
            <w:top w:val="none" w:sz="0" w:space="0" w:color="auto"/>
            <w:left w:val="none" w:sz="0" w:space="0" w:color="auto"/>
            <w:bottom w:val="none" w:sz="0" w:space="0" w:color="auto"/>
            <w:right w:val="none" w:sz="0" w:space="0" w:color="auto"/>
          </w:divBdr>
        </w:div>
        <w:div w:id="1347903034">
          <w:marLeft w:val="0"/>
          <w:marRight w:val="0"/>
          <w:marTop w:val="0"/>
          <w:marBottom w:val="0"/>
          <w:divBdr>
            <w:top w:val="none" w:sz="0" w:space="0" w:color="auto"/>
            <w:left w:val="none" w:sz="0" w:space="0" w:color="auto"/>
            <w:bottom w:val="none" w:sz="0" w:space="0" w:color="auto"/>
            <w:right w:val="none" w:sz="0" w:space="0" w:color="auto"/>
          </w:divBdr>
        </w:div>
        <w:div w:id="515071307">
          <w:marLeft w:val="0"/>
          <w:marRight w:val="0"/>
          <w:marTop w:val="0"/>
          <w:marBottom w:val="0"/>
          <w:divBdr>
            <w:top w:val="none" w:sz="0" w:space="0" w:color="auto"/>
            <w:left w:val="none" w:sz="0" w:space="0" w:color="auto"/>
            <w:bottom w:val="none" w:sz="0" w:space="0" w:color="auto"/>
            <w:right w:val="none" w:sz="0" w:space="0" w:color="auto"/>
          </w:divBdr>
        </w:div>
      </w:divsChild>
    </w:div>
    <w:div w:id="711273596">
      <w:bodyDiv w:val="1"/>
      <w:marLeft w:val="0"/>
      <w:marRight w:val="0"/>
      <w:marTop w:val="0"/>
      <w:marBottom w:val="0"/>
      <w:divBdr>
        <w:top w:val="none" w:sz="0" w:space="0" w:color="auto"/>
        <w:left w:val="none" w:sz="0" w:space="0" w:color="auto"/>
        <w:bottom w:val="none" w:sz="0" w:space="0" w:color="auto"/>
        <w:right w:val="none" w:sz="0" w:space="0" w:color="auto"/>
      </w:divBdr>
      <w:divsChild>
        <w:div w:id="746463891">
          <w:marLeft w:val="0"/>
          <w:marRight w:val="0"/>
          <w:marTop w:val="0"/>
          <w:marBottom w:val="0"/>
          <w:divBdr>
            <w:top w:val="none" w:sz="0" w:space="0" w:color="auto"/>
            <w:left w:val="none" w:sz="0" w:space="0" w:color="auto"/>
            <w:bottom w:val="none" w:sz="0" w:space="0" w:color="auto"/>
            <w:right w:val="none" w:sz="0" w:space="0" w:color="auto"/>
          </w:divBdr>
        </w:div>
        <w:div w:id="651567526">
          <w:marLeft w:val="0"/>
          <w:marRight w:val="0"/>
          <w:marTop w:val="0"/>
          <w:marBottom w:val="0"/>
          <w:divBdr>
            <w:top w:val="none" w:sz="0" w:space="0" w:color="auto"/>
            <w:left w:val="none" w:sz="0" w:space="0" w:color="auto"/>
            <w:bottom w:val="none" w:sz="0" w:space="0" w:color="auto"/>
            <w:right w:val="none" w:sz="0" w:space="0" w:color="auto"/>
          </w:divBdr>
        </w:div>
        <w:div w:id="928540572">
          <w:marLeft w:val="0"/>
          <w:marRight w:val="0"/>
          <w:marTop w:val="0"/>
          <w:marBottom w:val="0"/>
          <w:divBdr>
            <w:top w:val="none" w:sz="0" w:space="0" w:color="auto"/>
            <w:left w:val="none" w:sz="0" w:space="0" w:color="auto"/>
            <w:bottom w:val="none" w:sz="0" w:space="0" w:color="auto"/>
            <w:right w:val="none" w:sz="0" w:space="0" w:color="auto"/>
          </w:divBdr>
        </w:div>
        <w:div w:id="632246549">
          <w:marLeft w:val="0"/>
          <w:marRight w:val="0"/>
          <w:marTop w:val="0"/>
          <w:marBottom w:val="0"/>
          <w:divBdr>
            <w:top w:val="none" w:sz="0" w:space="0" w:color="auto"/>
            <w:left w:val="none" w:sz="0" w:space="0" w:color="auto"/>
            <w:bottom w:val="none" w:sz="0" w:space="0" w:color="auto"/>
            <w:right w:val="none" w:sz="0" w:space="0" w:color="auto"/>
          </w:divBdr>
        </w:div>
      </w:divsChild>
    </w:div>
    <w:div w:id="712848234">
      <w:bodyDiv w:val="1"/>
      <w:marLeft w:val="0"/>
      <w:marRight w:val="0"/>
      <w:marTop w:val="0"/>
      <w:marBottom w:val="0"/>
      <w:divBdr>
        <w:top w:val="none" w:sz="0" w:space="0" w:color="auto"/>
        <w:left w:val="none" w:sz="0" w:space="0" w:color="auto"/>
        <w:bottom w:val="none" w:sz="0" w:space="0" w:color="auto"/>
        <w:right w:val="none" w:sz="0" w:space="0" w:color="auto"/>
      </w:divBdr>
      <w:divsChild>
        <w:div w:id="1378628013">
          <w:marLeft w:val="0"/>
          <w:marRight w:val="0"/>
          <w:marTop w:val="0"/>
          <w:marBottom w:val="0"/>
          <w:divBdr>
            <w:top w:val="none" w:sz="0" w:space="0" w:color="auto"/>
            <w:left w:val="none" w:sz="0" w:space="0" w:color="auto"/>
            <w:bottom w:val="none" w:sz="0" w:space="0" w:color="auto"/>
            <w:right w:val="none" w:sz="0" w:space="0" w:color="auto"/>
          </w:divBdr>
        </w:div>
        <w:div w:id="1658797602">
          <w:marLeft w:val="0"/>
          <w:marRight w:val="0"/>
          <w:marTop w:val="0"/>
          <w:marBottom w:val="0"/>
          <w:divBdr>
            <w:top w:val="none" w:sz="0" w:space="0" w:color="auto"/>
            <w:left w:val="none" w:sz="0" w:space="0" w:color="auto"/>
            <w:bottom w:val="none" w:sz="0" w:space="0" w:color="auto"/>
            <w:right w:val="none" w:sz="0" w:space="0" w:color="auto"/>
          </w:divBdr>
        </w:div>
        <w:div w:id="1785344575">
          <w:marLeft w:val="0"/>
          <w:marRight w:val="0"/>
          <w:marTop w:val="0"/>
          <w:marBottom w:val="0"/>
          <w:divBdr>
            <w:top w:val="none" w:sz="0" w:space="0" w:color="auto"/>
            <w:left w:val="none" w:sz="0" w:space="0" w:color="auto"/>
            <w:bottom w:val="none" w:sz="0" w:space="0" w:color="auto"/>
            <w:right w:val="none" w:sz="0" w:space="0" w:color="auto"/>
          </w:divBdr>
        </w:div>
        <w:div w:id="1983001270">
          <w:marLeft w:val="0"/>
          <w:marRight w:val="0"/>
          <w:marTop w:val="0"/>
          <w:marBottom w:val="0"/>
          <w:divBdr>
            <w:top w:val="none" w:sz="0" w:space="0" w:color="auto"/>
            <w:left w:val="none" w:sz="0" w:space="0" w:color="auto"/>
            <w:bottom w:val="none" w:sz="0" w:space="0" w:color="auto"/>
            <w:right w:val="none" w:sz="0" w:space="0" w:color="auto"/>
          </w:divBdr>
        </w:div>
      </w:divsChild>
    </w:div>
    <w:div w:id="713504912">
      <w:bodyDiv w:val="1"/>
      <w:marLeft w:val="0"/>
      <w:marRight w:val="0"/>
      <w:marTop w:val="0"/>
      <w:marBottom w:val="0"/>
      <w:divBdr>
        <w:top w:val="none" w:sz="0" w:space="0" w:color="auto"/>
        <w:left w:val="none" w:sz="0" w:space="0" w:color="auto"/>
        <w:bottom w:val="none" w:sz="0" w:space="0" w:color="auto"/>
        <w:right w:val="none" w:sz="0" w:space="0" w:color="auto"/>
      </w:divBdr>
      <w:divsChild>
        <w:div w:id="1113213860">
          <w:marLeft w:val="0"/>
          <w:marRight w:val="0"/>
          <w:marTop w:val="0"/>
          <w:marBottom w:val="0"/>
          <w:divBdr>
            <w:top w:val="none" w:sz="0" w:space="0" w:color="auto"/>
            <w:left w:val="none" w:sz="0" w:space="0" w:color="auto"/>
            <w:bottom w:val="none" w:sz="0" w:space="0" w:color="auto"/>
            <w:right w:val="none" w:sz="0" w:space="0" w:color="auto"/>
          </w:divBdr>
        </w:div>
        <w:div w:id="361319016">
          <w:marLeft w:val="0"/>
          <w:marRight w:val="0"/>
          <w:marTop w:val="0"/>
          <w:marBottom w:val="0"/>
          <w:divBdr>
            <w:top w:val="none" w:sz="0" w:space="0" w:color="auto"/>
            <w:left w:val="none" w:sz="0" w:space="0" w:color="auto"/>
            <w:bottom w:val="none" w:sz="0" w:space="0" w:color="auto"/>
            <w:right w:val="none" w:sz="0" w:space="0" w:color="auto"/>
          </w:divBdr>
        </w:div>
        <w:div w:id="443041551">
          <w:marLeft w:val="0"/>
          <w:marRight w:val="0"/>
          <w:marTop w:val="0"/>
          <w:marBottom w:val="0"/>
          <w:divBdr>
            <w:top w:val="none" w:sz="0" w:space="0" w:color="auto"/>
            <w:left w:val="none" w:sz="0" w:space="0" w:color="auto"/>
            <w:bottom w:val="none" w:sz="0" w:space="0" w:color="auto"/>
            <w:right w:val="none" w:sz="0" w:space="0" w:color="auto"/>
          </w:divBdr>
        </w:div>
        <w:div w:id="1882086788">
          <w:marLeft w:val="0"/>
          <w:marRight w:val="0"/>
          <w:marTop w:val="0"/>
          <w:marBottom w:val="0"/>
          <w:divBdr>
            <w:top w:val="none" w:sz="0" w:space="0" w:color="auto"/>
            <w:left w:val="none" w:sz="0" w:space="0" w:color="auto"/>
            <w:bottom w:val="none" w:sz="0" w:space="0" w:color="auto"/>
            <w:right w:val="none" w:sz="0" w:space="0" w:color="auto"/>
          </w:divBdr>
        </w:div>
      </w:divsChild>
    </w:div>
    <w:div w:id="714082220">
      <w:bodyDiv w:val="1"/>
      <w:marLeft w:val="0"/>
      <w:marRight w:val="0"/>
      <w:marTop w:val="0"/>
      <w:marBottom w:val="0"/>
      <w:divBdr>
        <w:top w:val="none" w:sz="0" w:space="0" w:color="auto"/>
        <w:left w:val="none" w:sz="0" w:space="0" w:color="auto"/>
        <w:bottom w:val="none" w:sz="0" w:space="0" w:color="auto"/>
        <w:right w:val="none" w:sz="0" w:space="0" w:color="auto"/>
      </w:divBdr>
      <w:divsChild>
        <w:div w:id="115956653">
          <w:marLeft w:val="0"/>
          <w:marRight w:val="0"/>
          <w:marTop w:val="0"/>
          <w:marBottom w:val="0"/>
          <w:divBdr>
            <w:top w:val="none" w:sz="0" w:space="0" w:color="auto"/>
            <w:left w:val="none" w:sz="0" w:space="0" w:color="auto"/>
            <w:bottom w:val="none" w:sz="0" w:space="0" w:color="auto"/>
            <w:right w:val="none" w:sz="0" w:space="0" w:color="auto"/>
          </w:divBdr>
        </w:div>
        <w:div w:id="970210636">
          <w:marLeft w:val="0"/>
          <w:marRight w:val="0"/>
          <w:marTop w:val="0"/>
          <w:marBottom w:val="0"/>
          <w:divBdr>
            <w:top w:val="none" w:sz="0" w:space="0" w:color="auto"/>
            <w:left w:val="none" w:sz="0" w:space="0" w:color="auto"/>
            <w:bottom w:val="none" w:sz="0" w:space="0" w:color="auto"/>
            <w:right w:val="none" w:sz="0" w:space="0" w:color="auto"/>
          </w:divBdr>
        </w:div>
        <w:div w:id="1348095425">
          <w:marLeft w:val="0"/>
          <w:marRight w:val="0"/>
          <w:marTop w:val="0"/>
          <w:marBottom w:val="0"/>
          <w:divBdr>
            <w:top w:val="none" w:sz="0" w:space="0" w:color="auto"/>
            <w:left w:val="none" w:sz="0" w:space="0" w:color="auto"/>
            <w:bottom w:val="none" w:sz="0" w:space="0" w:color="auto"/>
            <w:right w:val="none" w:sz="0" w:space="0" w:color="auto"/>
          </w:divBdr>
        </w:div>
        <w:div w:id="1752310335">
          <w:marLeft w:val="0"/>
          <w:marRight w:val="0"/>
          <w:marTop w:val="0"/>
          <w:marBottom w:val="0"/>
          <w:divBdr>
            <w:top w:val="none" w:sz="0" w:space="0" w:color="auto"/>
            <w:left w:val="none" w:sz="0" w:space="0" w:color="auto"/>
            <w:bottom w:val="none" w:sz="0" w:space="0" w:color="auto"/>
            <w:right w:val="none" w:sz="0" w:space="0" w:color="auto"/>
          </w:divBdr>
        </w:div>
      </w:divsChild>
    </w:div>
    <w:div w:id="715932077">
      <w:bodyDiv w:val="1"/>
      <w:marLeft w:val="0"/>
      <w:marRight w:val="0"/>
      <w:marTop w:val="0"/>
      <w:marBottom w:val="0"/>
      <w:divBdr>
        <w:top w:val="none" w:sz="0" w:space="0" w:color="auto"/>
        <w:left w:val="none" w:sz="0" w:space="0" w:color="auto"/>
        <w:bottom w:val="none" w:sz="0" w:space="0" w:color="auto"/>
        <w:right w:val="none" w:sz="0" w:space="0" w:color="auto"/>
      </w:divBdr>
    </w:div>
    <w:div w:id="717045028">
      <w:bodyDiv w:val="1"/>
      <w:marLeft w:val="0"/>
      <w:marRight w:val="0"/>
      <w:marTop w:val="0"/>
      <w:marBottom w:val="0"/>
      <w:divBdr>
        <w:top w:val="none" w:sz="0" w:space="0" w:color="auto"/>
        <w:left w:val="none" w:sz="0" w:space="0" w:color="auto"/>
        <w:bottom w:val="none" w:sz="0" w:space="0" w:color="auto"/>
        <w:right w:val="none" w:sz="0" w:space="0" w:color="auto"/>
      </w:divBdr>
      <w:divsChild>
        <w:div w:id="95953924">
          <w:marLeft w:val="0"/>
          <w:marRight w:val="0"/>
          <w:marTop w:val="0"/>
          <w:marBottom w:val="0"/>
          <w:divBdr>
            <w:top w:val="none" w:sz="0" w:space="0" w:color="auto"/>
            <w:left w:val="none" w:sz="0" w:space="0" w:color="auto"/>
            <w:bottom w:val="none" w:sz="0" w:space="0" w:color="auto"/>
            <w:right w:val="none" w:sz="0" w:space="0" w:color="auto"/>
          </w:divBdr>
        </w:div>
        <w:div w:id="96486865">
          <w:marLeft w:val="0"/>
          <w:marRight w:val="0"/>
          <w:marTop w:val="0"/>
          <w:marBottom w:val="0"/>
          <w:divBdr>
            <w:top w:val="none" w:sz="0" w:space="0" w:color="auto"/>
            <w:left w:val="none" w:sz="0" w:space="0" w:color="auto"/>
            <w:bottom w:val="none" w:sz="0" w:space="0" w:color="auto"/>
            <w:right w:val="none" w:sz="0" w:space="0" w:color="auto"/>
          </w:divBdr>
        </w:div>
        <w:div w:id="360323241">
          <w:marLeft w:val="0"/>
          <w:marRight w:val="0"/>
          <w:marTop w:val="0"/>
          <w:marBottom w:val="0"/>
          <w:divBdr>
            <w:top w:val="none" w:sz="0" w:space="0" w:color="auto"/>
            <w:left w:val="none" w:sz="0" w:space="0" w:color="auto"/>
            <w:bottom w:val="none" w:sz="0" w:space="0" w:color="auto"/>
            <w:right w:val="none" w:sz="0" w:space="0" w:color="auto"/>
          </w:divBdr>
        </w:div>
        <w:div w:id="2052458682">
          <w:marLeft w:val="0"/>
          <w:marRight w:val="0"/>
          <w:marTop w:val="0"/>
          <w:marBottom w:val="0"/>
          <w:divBdr>
            <w:top w:val="none" w:sz="0" w:space="0" w:color="auto"/>
            <w:left w:val="none" w:sz="0" w:space="0" w:color="auto"/>
            <w:bottom w:val="none" w:sz="0" w:space="0" w:color="auto"/>
            <w:right w:val="none" w:sz="0" w:space="0" w:color="auto"/>
          </w:divBdr>
        </w:div>
      </w:divsChild>
    </w:div>
    <w:div w:id="719942863">
      <w:bodyDiv w:val="1"/>
      <w:marLeft w:val="0"/>
      <w:marRight w:val="0"/>
      <w:marTop w:val="0"/>
      <w:marBottom w:val="0"/>
      <w:divBdr>
        <w:top w:val="none" w:sz="0" w:space="0" w:color="auto"/>
        <w:left w:val="none" w:sz="0" w:space="0" w:color="auto"/>
        <w:bottom w:val="none" w:sz="0" w:space="0" w:color="auto"/>
        <w:right w:val="none" w:sz="0" w:space="0" w:color="auto"/>
      </w:divBdr>
      <w:divsChild>
        <w:div w:id="580916837">
          <w:marLeft w:val="0"/>
          <w:marRight w:val="0"/>
          <w:marTop w:val="0"/>
          <w:marBottom w:val="0"/>
          <w:divBdr>
            <w:top w:val="none" w:sz="0" w:space="0" w:color="auto"/>
            <w:left w:val="none" w:sz="0" w:space="0" w:color="auto"/>
            <w:bottom w:val="none" w:sz="0" w:space="0" w:color="auto"/>
            <w:right w:val="none" w:sz="0" w:space="0" w:color="auto"/>
          </w:divBdr>
        </w:div>
        <w:div w:id="600188995">
          <w:marLeft w:val="0"/>
          <w:marRight w:val="0"/>
          <w:marTop w:val="0"/>
          <w:marBottom w:val="0"/>
          <w:divBdr>
            <w:top w:val="none" w:sz="0" w:space="0" w:color="auto"/>
            <w:left w:val="none" w:sz="0" w:space="0" w:color="auto"/>
            <w:bottom w:val="none" w:sz="0" w:space="0" w:color="auto"/>
            <w:right w:val="none" w:sz="0" w:space="0" w:color="auto"/>
          </w:divBdr>
        </w:div>
        <w:div w:id="880552044">
          <w:marLeft w:val="0"/>
          <w:marRight w:val="0"/>
          <w:marTop w:val="0"/>
          <w:marBottom w:val="0"/>
          <w:divBdr>
            <w:top w:val="none" w:sz="0" w:space="0" w:color="auto"/>
            <w:left w:val="none" w:sz="0" w:space="0" w:color="auto"/>
            <w:bottom w:val="none" w:sz="0" w:space="0" w:color="auto"/>
            <w:right w:val="none" w:sz="0" w:space="0" w:color="auto"/>
          </w:divBdr>
        </w:div>
        <w:div w:id="1406801221">
          <w:marLeft w:val="0"/>
          <w:marRight w:val="0"/>
          <w:marTop w:val="0"/>
          <w:marBottom w:val="0"/>
          <w:divBdr>
            <w:top w:val="none" w:sz="0" w:space="0" w:color="auto"/>
            <w:left w:val="none" w:sz="0" w:space="0" w:color="auto"/>
            <w:bottom w:val="none" w:sz="0" w:space="0" w:color="auto"/>
            <w:right w:val="none" w:sz="0" w:space="0" w:color="auto"/>
          </w:divBdr>
        </w:div>
      </w:divsChild>
    </w:div>
    <w:div w:id="720789563">
      <w:bodyDiv w:val="1"/>
      <w:marLeft w:val="0"/>
      <w:marRight w:val="0"/>
      <w:marTop w:val="0"/>
      <w:marBottom w:val="0"/>
      <w:divBdr>
        <w:top w:val="none" w:sz="0" w:space="0" w:color="auto"/>
        <w:left w:val="none" w:sz="0" w:space="0" w:color="auto"/>
        <w:bottom w:val="none" w:sz="0" w:space="0" w:color="auto"/>
        <w:right w:val="none" w:sz="0" w:space="0" w:color="auto"/>
      </w:divBdr>
      <w:divsChild>
        <w:div w:id="1068842640">
          <w:marLeft w:val="0"/>
          <w:marRight w:val="0"/>
          <w:marTop w:val="0"/>
          <w:marBottom w:val="0"/>
          <w:divBdr>
            <w:top w:val="none" w:sz="0" w:space="0" w:color="auto"/>
            <w:left w:val="none" w:sz="0" w:space="0" w:color="auto"/>
            <w:bottom w:val="none" w:sz="0" w:space="0" w:color="auto"/>
            <w:right w:val="none" w:sz="0" w:space="0" w:color="auto"/>
          </w:divBdr>
        </w:div>
        <w:div w:id="1655527478">
          <w:marLeft w:val="0"/>
          <w:marRight w:val="0"/>
          <w:marTop w:val="0"/>
          <w:marBottom w:val="0"/>
          <w:divBdr>
            <w:top w:val="none" w:sz="0" w:space="0" w:color="auto"/>
            <w:left w:val="none" w:sz="0" w:space="0" w:color="auto"/>
            <w:bottom w:val="none" w:sz="0" w:space="0" w:color="auto"/>
            <w:right w:val="none" w:sz="0" w:space="0" w:color="auto"/>
          </w:divBdr>
        </w:div>
        <w:div w:id="2024550626">
          <w:marLeft w:val="0"/>
          <w:marRight w:val="0"/>
          <w:marTop w:val="0"/>
          <w:marBottom w:val="0"/>
          <w:divBdr>
            <w:top w:val="none" w:sz="0" w:space="0" w:color="auto"/>
            <w:left w:val="none" w:sz="0" w:space="0" w:color="auto"/>
            <w:bottom w:val="none" w:sz="0" w:space="0" w:color="auto"/>
            <w:right w:val="none" w:sz="0" w:space="0" w:color="auto"/>
          </w:divBdr>
        </w:div>
        <w:div w:id="2051301395">
          <w:marLeft w:val="0"/>
          <w:marRight w:val="0"/>
          <w:marTop w:val="0"/>
          <w:marBottom w:val="0"/>
          <w:divBdr>
            <w:top w:val="none" w:sz="0" w:space="0" w:color="auto"/>
            <w:left w:val="none" w:sz="0" w:space="0" w:color="auto"/>
            <w:bottom w:val="none" w:sz="0" w:space="0" w:color="auto"/>
            <w:right w:val="none" w:sz="0" w:space="0" w:color="auto"/>
          </w:divBdr>
        </w:div>
      </w:divsChild>
    </w:div>
    <w:div w:id="724913220">
      <w:bodyDiv w:val="1"/>
      <w:marLeft w:val="0"/>
      <w:marRight w:val="0"/>
      <w:marTop w:val="0"/>
      <w:marBottom w:val="0"/>
      <w:divBdr>
        <w:top w:val="none" w:sz="0" w:space="0" w:color="auto"/>
        <w:left w:val="none" w:sz="0" w:space="0" w:color="auto"/>
        <w:bottom w:val="none" w:sz="0" w:space="0" w:color="auto"/>
        <w:right w:val="none" w:sz="0" w:space="0" w:color="auto"/>
      </w:divBdr>
      <w:divsChild>
        <w:div w:id="1555118730">
          <w:marLeft w:val="0"/>
          <w:marRight w:val="0"/>
          <w:marTop w:val="0"/>
          <w:marBottom w:val="0"/>
          <w:divBdr>
            <w:top w:val="none" w:sz="0" w:space="0" w:color="auto"/>
            <w:left w:val="none" w:sz="0" w:space="0" w:color="auto"/>
            <w:bottom w:val="none" w:sz="0" w:space="0" w:color="auto"/>
            <w:right w:val="none" w:sz="0" w:space="0" w:color="auto"/>
          </w:divBdr>
        </w:div>
        <w:div w:id="772555136">
          <w:marLeft w:val="0"/>
          <w:marRight w:val="0"/>
          <w:marTop w:val="0"/>
          <w:marBottom w:val="0"/>
          <w:divBdr>
            <w:top w:val="none" w:sz="0" w:space="0" w:color="auto"/>
            <w:left w:val="none" w:sz="0" w:space="0" w:color="auto"/>
            <w:bottom w:val="none" w:sz="0" w:space="0" w:color="auto"/>
            <w:right w:val="none" w:sz="0" w:space="0" w:color="auto"/>
          </w:divBdr>
        </w:div>
        <w:div w:id="148595940">
          <w:marLeft w:val="0"/>
          <w:marRight w:val="0"/>
          <w:marTop w:val="0"/>
          <w:marBottom w:val="0"/>
          <w:divBdr>
            <w:top w:val="none" w:sz="0" w:space="0" w:color="auto"/>
            <w:left w:val="none" w:sz="0" w:space="0" w:color="auto"/>
            <w:bottom w:val="none" w:sz="0" w:space="0" w:color="auto"/>
            <w:right w:val="none" w:sz="0" w:space="0" w:color="auto"/>
          </w:divBdr>
        </w:div>
        <w:div w:id="1234584482">
          <w:marLeft w:val="0"/>
          <w:marRight w:val="0"/>
          <w:marTop w:val="0"/>
          <w:marBottom w:val="0"/>
          <w:divBdr>
            <w:top w:val="none" w:sz="0" w:space="0" w:color="auto"/>
            <w:left w:val="none" w:sz="0" w:space="0" w:color="auto"/>
            <w:bottom w:val="none" w:sz="0" w:space="0" w:color="auto"/>
            <w:right w:val="none" w:sz="0" w:space="0" w:color="auto"/>
          </w:divBdr>
        </w:div>
      </w:divsChild>
    </w:div>
    <w:div w:id="724960468">
      <w:bodyDiv w:val="1"/>
      <w:marLeft w:val="0"/>
      <w:marRight w:val="0"/>
      <w:marTop w:val="0"/>
      <w:marBottom w:val="0"/>
      <w:divBdr>
        <w:top w:val="none" w:sz="0" w:space="0" w:color="auto"/>
        <w:left w:val="none" w:sz="0" w:space="0" w:color="auto"/>
        <w:bottom w:val="none" w:sz="0" w:space="0" w:color="auto"/>
        <w:right w:val="none" w:sz="0" w:space="0" w:color="auto"/>
      </w:divBdr>
      <w:divsChild>
        <w:div w:id="698238520">
          <w:marLeft w:val="0"/>
          <w:marRight w:val="0"/>
          <w:marTop w:val="0"/>
          <w:marBottom w:val="0"/>
          <w:divBdr>
            <w:top w:val="none" w:sz="0" w:space="0" w:color="auto"/>
            <w:left w:val="none" w:sz="0" w:space="0" w:color="auto"/>
            <w:bottom w:val="none" w:sz="0" w:space="0" w:color="auto"/>
            <w:right w:val="none" w:sz="0" w:space="0" w:color="auto"/>
          </w:divBdr>
        </w:div>
        <w:div w:id="759912291">
          <w:marLeft w:val="0"/>
          <w:marRight w:val="0"/>
          <w:marTop w:val="0"/>
          <w:marBottom w:val="0"/>
          <w:divBdr>
            <w:top w:val="none" w:sz="0" w:space="0" w:color="auto"/>
            <w:left w:val="none" w:sz="0" w:space="0" w:color="auto"/>
            <w:bottom w:val="none" w:sz="0" w:space="0" w:color="auto"/>
            <w:right w:val="none" w:sz="0" w:space="0" w:color="auto"/>
          </w:divBdr>
        </w:div>
        <w:div w:id="1401706086">
          <w:marLeft w:val="0"/>
          <w:marRight w:val="0"/>
          <w:marTop w:val="0"/>
          <w:marBottom w:val="0"/>
          <w:divBdr>
            <w:top w:val="none" w:sz="0" w:space="0" w:color="auto"/>
            <w:left w:val="none" w:sz="0" w:space="0" w:color="auto"/>
            <w:bottom w:val="none" w:sz="0" w:space="0" w:color="auto"/>
            <w:right w:val="none" w:sz="0" w:space="0" w:color="auto"/>
          </w:divBdr>
        </w:div>
        <w:div w:id="2069456262">
          <w:marLeft w:val="0"/>
          <w:marRight w:val="0"/>
          <w:marTop w:val="0"/>
          <w:marBottom w:val="0"/>
          <w:divBdr>
            <w:top w:val="none" w:sz="0" w:space="0" w:color="auto"/>
            <w:left w:val="none" w:sz="0" w:space="0" w:color="auto"/>
            <w:bottom w:val="none" w:sz="0" w:space="0" w:color="auto"/>
            <w:right w:val="none" w:sz="0" w:space="0" w:color="auto"/>
          </w:divBdr>
        </w:div>
      </w:divsChild>
    </w:div>
    <w:div w:id="725690754">
      <w:bodyDiv w:val="1"/>
      <w:marLeft w:val="0"/>
      <w:marRight w:val="0"/>
      <w:marTop w:val="0"/>
      <w:marBottom w:val="0"/>
      <w:divBdr>
        <w:top w:val="none" w:sz="0" w:space="0" w:color="auto"/>
        <w:left w:val="none" w:sz="0" w:space="0" w:color="auto"/>
        <w:bottom w:val="none" w:sz="0" w:space="0" w:color="auto"/>
        <w:right w:val="none" w:sz="0" w:space="0" w:color="auto"/>
      </w:divBdr>
      <w:divsChild>
        <w:div w:id="482698446">
          <w:marLeft w:val="0"/>
          <w:marRight w:val="0"/>
          <w:marTop w:val="0"/>
          <w:marBottom w:val="0"/>
          <w:divBdr>
            <w:top w:val="none" w:sz="0" w:space="0" w:color="auto"/>
            <w:left w:val="none" w:sz="0" w:space="0" w:color="auto"/>
            <w:bottom w:val="none" w:sz="0" w:space="0" w:color="auto"/>
            <w:right w:val="none" w:sz="0" w:space="0" w:color="auto"/>
          </w:divBdr>
        </w:div>
        <w:div w:id="1801798595">
          <w:marLeft w:val="0"/>
          <w:marRight w:val="0"/>
          <w:marTop w:val="0"/>
          <w:marBottom w:val="0"/>
          <w:divBdr>
            <w:top w:val="none" w:sz="0" w:space="0" w:color="auto"/>
            <w:left w:val="none" w:sz="0" w:space="0" w:color="auto"/>
            <w:bottom w:val="none" w:sz="0" w:space="0" w:color="auto"/>
            <w:right w:val="none" w:sz="0" w:space="0" w:color="auto"/>
          </w:divBdr>
        </w:div>
        <w:div w:id="1878665122">
          <w:marLeft w:val="0"/>
          <w:marRight w:val="0"/>
          <w:marTop w:val="0"/>
          <w:marBottom w:val="0"/>
          <w:divBdr>
            <w:top w:val="none" w:sz="0" w:space="0" w:color="auto"/>
            <w:left w:val="none" w:sz="0" w:space="0" w:color="auto"/>
            <w:bottom w:val="none" w:sz="0" w:space="0" w:color="auto"/>
            <w:right w:val="none" w:sz="0" w:space="0" w:color="auto"/>
          </w:divBdr>
        </w:div>
        <w:div w:id="1905557302">
          <w:marLeft w:val="0"/>
          <w:marRight w:val="0"/>
          <w:marTop w:val="0"/>
          <w:marBottom w:val="0"/>
          <w:divBdr>
            <w:top w:val="none" w:sz="0" w:space="0" w:color="auto"/>
            <w:left w:val="none" w:sz="0" w:space="0" w:color="auto"/>
            <w:bottom w:val="none" w:sz="0" w:space="0" w:color="auto"/>
            <w:right w:val="none" w:sz="0" w:space="0" w:color="auto"/>
          </w:divBdr>
        </w:div>
      </w:divsChild>
    </w:div>
    <w:div w:id="727459650">
      <w:bodyDiv w:val="1"/>
      <w:marLeft w:val="0"/>
      <w:marRight w:val="0"/>
      <w:marTop w:val="0"/>
      <w:marBottom w:val="0"/>
      <w:divBdr>
        <w:top w:val="none" w:sz="0" w:space="0" w:color="auto"/>
        <w:left w:val="none" w:sz="0" w:space="0" w:color="auto"/>
        <w:bottom w:val="none" w:sz="0" w:space="0" w:color="auto"/>
        <w:right w:val="none" w:sz="0" w:space="0" w:color="auto"/>
      </w:divBdr>
      <w:divsChild>
        <w:div w:id="259024872">
          <w:marLeft w:val="0"/>
          <w:marRight w:val="0"/>
          <w:marTop w:val="0"/>
          <w:marBottom w:val="0"/>
          <w:divBdr>
            <w:top w:val="none" w:sz="0" w:space="0" w:color="auto"/>
            <w:left w:val="none" w:sz="0" w:space="0" w:color="auto"/>
            <w:bottom w:val="none" w:sz="0" w:space="0" w:color="auto"/>
            <w:right w:val="none" w:sz="0" w:space="0" w:color="auto"/>
          </w:divBdr>
        </w:div>
        <w:div w:id="1039745247">
          <w:marLeft w:val="0"/>
          <w:marRight w:val="0"/>
          <w:marTop w:val="0"/>
          <w:marBottom w:val="0"/>
          <w:divBdr>
            <w:top w:val="none" w:sz="0" w:space="0" w:color="auto"/>
            <w:left w:val="none" w:sz="0" w:space="0" w:color="auto"/>
            <w:bottom w:val="none" w:sz="0" w:space="0" w:color="auto"/>
            <w:right w:val="none" w:sz="0" w:space="0" w:color="auto"/>
          </w:divBdr>
        </w:div>
        <w:div w:id="2003389185">
          <w:marLeft w:val="0"/>
          <w:marRight w:val="0"/>
          <w:marTop w:val="0"/>
          <w:marBottom w:val="0"/>
          <w:divBdr>
            <w:top w:val="none" w:sz="0" w:space="0" w:color="auto"/>
            <w:left w:val="none" w:sz="0" w:space="0" w:color="auto"/>
            <w:bottom w:val="none" w:sz="0" w:space="0" w:color="auto"/>
            <w:right w:val="none" w:sz="0" w:space="0" w:color="auto"/>
          </w:divBdr>
        </w:div>
        <w:div w:id="1589070401">
          <w:marLeft w:val="0"/>
          <w:marRight w:val="0"/>
          <w:marTop w:val="0"/>
          <w:marBottom w:val="0"/>
          <w:divBdr>
            <w:top w:val="none" w:sz="0" w:space="0" w:color="auto"/>
            <w:left w:val="none" w:sz="0" w:space="0" w:color="auto"/>
            <w:bottom w:val="none" w:sz="0" w:space="0" w:color="auto"/>
            <w:right w:val="none" w:sz="0" w:space="0" w:color="auto"/>
          </w:divBdr>
        </w:div>
      </w:divsChild>
    </w:div>
    <w:div w:id="730083738">
      <w:bodyDiv w:val="1"/>
      <w:marLeft w:val="0"/>
      <w:marRight w:val="0"/>
      <w:marTop w:val="0"/>
      <w:marBottom w:val="0"/>
      <w:divBdr>
        <w:top w:val="none" w:sz="0" w:space="0" w:color="auto"/>
        <w:left w:val="none" w:sz="0" w:space="0" w:color="auto"/>
        <w:bottom w:val="none" w:sz="0" w:space="0" w:color="auto"/>
        <w:right w:val="none" w:sz="0" w:space="0" w:color="auto"/>
      </w:divBdr>
      <w:divsChild>
        <w:div w:id="102844353">
          <w:marLeft w:val="0"/>
          <w:marRight w:val="0"/>
          <w:marTop w:val="0"/>
          <w:marBottom w:val="0"/>
          <w:divBdr>
            <w:top w:val="none" w:sz="0" w:space="0" w:color="auto"/>
            <w:left w:val="none" w:sz="0" w:space="0" w:color="auto"/>
            <w:bottom w:val="none" w:sz="0" w:space="0" w:color="auto"/>
            <w:right w:val="none" w:sz="0" w:space="0" w:color="auto"/>
          </w:divBdr>
        </w:div>
        <w:div w:id="263342957">
          <w:marLeft w:val="0"/>
          <w:marRight w:val="0"/>
          <w:marTop w:val="0"/>
          <w:marBottom w:val="0"/>
          <w:divBdr>
            <w:top w:val="none" w:sz="0" w:space="0" w:color="auto"/>
            <w:left w:val="none" w:sz="0" w:space="0" w:color="auto"/>
            <w:bottom w:val="none" w:sz="0" w:space="0" w:color="auto"/>
            <w:right w:val="none" w:sz="0" w:space="0" w:color="auto"/>
          </w:divBdr>
        </w:div>
        <w:div w:id="1333876909">
          <w:marLeft w:val="0"/>
          <w:marRight w:val="0"/>
          <w:marTop w:val="0"/>
          <w:marBottom w:val="0"/>
          <w:divBdr>
            <w:top w:val="none" w:sz="0" w:space="0" w:color="auto"/>
            <w:left w:val="none" w:sz="0" w:space="0" w:color="auto"/>
            <w:bottom w:val="none" w:sz="0" w:space="0" w:color="auto"/>
            <w:right w:val="none" w:sz="0" w:space="0" w:color="auto"/>
          </w:divBdr>
        </w:div>
        <w:div w:id="1748261313">
          <w:marLeft w:val="0"/>
          <w:marRight w:val="0"/>
          <w:marTop w:val="0"/>
          <w:marBottom w:val="0"/>
          <w:divBdr>
            <w:top w:val="none" w:sz="0" w:space="0" w:color="auto"/>
            <w:left w:val="none" w:sz="0" w:space="0" w:color="auto"/>
            <w:bottom w:val="none" w:sz="0" w:space="0" w:color="auto"/>
            <w:right w:val="none" w:sz="0" w:space="0" w:color="auto"/>
          </w:divBdr>
        </w:div>
      </w:divsChild>
    </w:div>
    <w:div w:id="730202655">
      <w:bodyDiv w:val="1"/>
      <w:marLeft w:val="0"/>
      <w:marRight w:val="0"/>
      <w:marTop w:val="0"/>
      <w:marBottom w:val="0"/>
      <w:divBdr>
        <w:top w:val="none" w:sz="0" w:space="0" w:color="auto"/>
        <w:left w:val="none" w:sz="0" w:space="0" w:color="auto"/>
        <w:bottom w:val="none" w:sz="0" w:space="0" w:color="auto"/>
        <w:right w:val="none" w:sz="0" w:space="0" w:color="auto"/>
      </w:divBdr>
      <w:divsChild>
        <w:div w:id="1602451623">
          <w:marLeft w:val="0"/>
          <w:marRight w:val="0"/>
          <w:marTop w:val="0"/>
          <w:marBottom w:val="0"/>
          <w:divBdr>
            <w:top w:val="none" w:sz="0" w:space="0" w:color="auto"/>
            <w:left w:val="none" w:sz="0" w:space="0" w:color="auto"/>
            <w:bottom w:val="none" w:sz="0" w:space="0" w:color="auto"/>
            <w:right w:val="none" w:sz="0" w:space="0" w:color="auto"/>
          </w:divBdr>
        </w:div>
        <w:div w:id="316766566">
          <w:marLeft w:val="0"/>
          <w:marRight w:val="0"/>
          <w:marTop w:val="0"/>
          <w:marBottom w:val="0"/>
          <w:divBdr>
            <w:top w:val="none" w:sz="0" w:space="0" w:color="auto"/>
            <w:left w:val="none" w:sz="0" w:space="0" w:color="auto"/>
            <w:bottom w:val="none" w:sz="0" w:space="0" w:color="auto"/>
            <w:right w:val="none" w:sz="0" w:space="0" w:color="auto"/>
          </w:divBdr>
        </w:div>
        <w:div w:id="1733771724">
          <w:marLeft w:val="0"/>
          <w:marRight w:val="0"/>
          <w:marTop w:val="0"/>
          <w:marBottom w:val="0"/>
          <w:divBdr>
            <w:top w:val="none" w:sz="0" w:space="0" w:color="auto"/>
            <w:left w:val="none" w:sz="0" w:space="0" w:color="auto"/>
            <w:bottom w:val="none" w:sz="0" w:space="0" w:color="auto"/>
            <w:right w:val="none" w:sz="0" w:space="0" w:color="auto"/>
          </w:divBdr>
        </w:div>
        <w:div w:id="1833791934">
          <w:marLeft w:val="0"/>
          <w:marRight w:val="0"/>
          <w:marTop w:val="0"/>
          <w:marBottom w:val="0"/>
          <w:divBdr>
            <w:top w:val="none" w:sz="0" w:space="0" w:color="auto"/>
            <w:left w:val="none" w:sz="0" w:space="0" w:color="auto"/>
            <w:bottom w:val="none" w:sz="0" w:space="0" w:color="auto"/>
            <w:right w:val="none" w:sz="0" w:space="0" w:color="auto"/>
          </w:divBdr>
        </w:div>
      </w:divsChild>
    </w:div>
    <w:div w:id="730272454">
      <w:bodyDiv w:val="1"/>
      <w:marLeft w:val="0"/>
      <w:marRight w:val="0"/>
      <w:marTop w:val="0"/>
      <w:marBottom w:val="0"/>
      <w:divBdr>
        <w:top w:val="none" w:sz="0" w:space="0" w:color="auto"/>
        <w:left w:val="none" w:sz="0" w:space="0" w:color="auto"/>
        <w:bottom w:val="none" w:sz="0" w:space="0" w:color="auto"/>
        <w:right w:val="none" w:sz="0" w:space="0" w:color="auto"/>
      </w:divBdr>
      <w:divsChild>
        <w:div w:id="1750695180">
          <w:marLeft w:val="0"/>
          <w:marRight w:val="0"/>
          <w:marTop w:val="0"/>
          <w:marBottom w:val="0"/>
          <w:divBdr>
            <w:top w:val="none" w:sz="0" w:space="0" w:color="auto"/>
            <w:left w:val="none" w:sz="0" w:space="0" w:color="auto"/>
            <w:bottom w:val="none" w:sz="0" w:space="0" w:color="auto"/>
            <w:right w:val="none" w:sz="0" w:space="0" w:color="auto"/>
          </w:divBdr>
        </w:div>
        <w:div w:id="806975070">
          <w:marLeft w:val="0"/>
          <w:marRight w:val="0"/>
          <w:marTop w:val="0"/>
          <w:marBottom w:val="0"/>
          <w:divBdr>
            <w:top w:val="none" w:sz="0" w:space="0" w:color="auto"/>
            <w:left w:val="none" w:sz="0" w:space="0" w:color="auto"/>
            <w:bottom w:val="none" w:sz="0" w:space="0" w:color="auto"/>
            <w:right w:val="none" w:sz="0" w:space="0" w:color="auto"/>
          </w:divBdr>
        </w:div>
        <w:div w:id="603684012">
          <w:marLeft w:val="0"/>
          <w:marRight w:val="0"/>
          <w:marTop w:val="0"/>
          <w:marBottom w:val="0"/>
          <w:divBdr>
            <w:top w:val="none" w:sz="0" w:space="0" w:color="auto"/>
            <w:left w:val="none" w:sz="0" w:space="0" w:color="auto"/>
            <w:bottom w:val="none" w:sz="0" w:space="0" w:color="auto"/>
            <w:right w:val="none" w:sz="0" w:space="0" w:color="auto"/>
          </w:divBdr>
        </w:div>
        <w:div w:id="184638595">
          <w:marLeft w:val="0"/>
          <w:marRight w:val="0"/>
          <w:marTop w:val="0"/>
          <w:marBottom w:val="0"/>
          <w:divBdr>
            <w:top w:val="none" w:sz="0" w:space="0" w:color="auto"/>
            <w:left w:val="none" w:sz="0" w:space="0" w:color="auto"/>
            <w:bottom w:val="none" w:sz="0" w:space="0" w:color="auto"/>
            <w:right w:val="none" w:sz="0" w:space="0" w:color="auto"/>
          </w:divBdr>
        </w:div>
      </w:divsChild>
    </w:div>
    <w:div w:id="733502244">
      <w:bodyDiv w:val="1"/>
      <w:marLeft w:val="0"/>
      <w:marRight w:val="0"/>
      <w:marTop w:val="0"/>
      <w:marBottom w:val="0"/>
      <w:divBdr>
        <w:top w:val="none" w:sz="0" w:space="0" w:color="auto"/>
        <w:left w:val="none" w:sz="0" w:space="0" w:color="auto"/>
        <w:bottom w:val="none" w:sz="0" w:space="0" w:color="auto"/>
        <w:right w:val="none" w:sz="0" w:space="0" w:color="auto"/>
      </w:divBdr>
      <w:divsChild>
        <w:div w:id="1781144546">
          <w:marLeft w:val="0"/>
          <w:marRight w:val="0"/>
          <w:marTop w:val="0"/>
          <w:marBottom w:val="0"/>
          <w:divBdr>
            <w:top w:val="none" w:sz="0" w:space="0" w:color="auto"/>
            <w:left w:val="none" w:sz="0" w:space="0" w:color="auto"/>
            <w:bottom w:val="none" w:sz="0" w:space="0" w:color="auto"/>
            <w:right w:val="none" w:sz="0" w:space="0" w:color="auto"/>
          </w:divBdr>
        </w:div>
        <w:div w:id="840463737">
          <w:marLeft w:val="0"/>
          <w:marRight w:val="0"/>
          <w:marTop w:val="0"/>
          <w:marBottom w:val="0"/>
          <w:divBdr>
            <w:top w:val="none" w:sz="0" w:space="0" w:color="auto"/>
            <w:left w:val="none" w:sz="0" w:space="0" w:color="auto"/>
            <w:bottom w:val="none" w:sz="0" w:space="0" w:color="auto"/>
            <w:right w:val="none" w:sz="0" w:space="0" w:color="auto"/>
          </w:divBdr>
        </w:div>
        <w:div w:id="1726567922">
          <w:marLeft w:val="0"/>
          <w:marRight w:val="0"/>
          <w:marTop w:val="0"/>
          <w:marBottom w:val="0"/>
          <w:divBdr>
            <w:top w:val="none" w:sz="0" w:space="0" w:color="auto"/>
            <w:left w:val="none" w:sz="0" w:space="0" w:color="auto"/>
            <w:bottom w:val="none" w:sz="0" w:space="0" w:color="auto"/>
            <w:right w:val="none" w:sz="0" w:space="0" w:color="auto"/>
          </w:divBdr>
        </w:div>
        <w:div w:id="1853645131">
          <w:marLeft w:val="0"/>
          <w:marRight w:val="0"/>
          <w:marTop w:val="0"/>
          <w:marBottom w:val="0"/>
          <w:divBdr>
            <w:top w:val="none" w:sz="0" w:space="0" w:color="auto"/>
            <w:left w:val="none" w:sz="0" w:space="0" w:color="auto"/>
            <w:bottom w:val="none" w:sz="0" w:space="0" w:color="auto"/>
            <w:right w:val="none" w:sz="0" w:space="0" w:color="auto"/>
          </w:divBdr>
        </w:div>
      </w:divsChild>
    </w:div>
    <w:div w:id="734353332">
      <w:bodyDiv w:val="1"/>
      <w:marLeft w:val="0"/>
      <w:marRight w:val="0"/>
      <w:marTop w:val="0"/>
      <w:marBottom w:val="0"/>
      <w:divBdr>
        <w:top w:val="none" w:sz="0" w:space="0" w:color="auto"/>
        <w:left w:val="none" w:sz="0" w:space="0" w:color="auto"/>
        <w:bottom w:val="none" w:sz="0" w:space="0" w:color="auto"/>
        <w:right w:val="none" w:sz="0" w:space="0" w:color="auto"/>
      </w:divBdr>
      <w:divsChild>
        <w:div w:id="1077242527">
          <w:marLeft w:val="0"/>
          <w:marRight w:val="0"/>
          <w:marTop w:val="0"/>
          <w:marBottom w:val="0"/>
          <w:divBdr>
            <w:top w:val="none" w:sz="0" w:space="0" w:color="auto"/>
            <w:left w:val="none" w:sz="0" w:space="0" w:color="auto"/>
            <w:bottom w:val="none" w:sz="0" w:space="0" w:color="auto"/>
            <w:right w:val="none" w:sz="0" w:space="0" w:color="auto"/>
          </w:divBdr>
        </w:div>
        <w:div w:id="260066750">
          <w:marLeft w:val="0"/>
          <w:marRight w:val="0"/>
          <w:marTop w:val="0"/>
          <w:marBottom w:val="0"/>
          <w:divBdr>
            <w:top w:val="none" w:sz="0" w:space="0" w:color="auto"/>
            <w:left w:val="none" w:sz="0" w:space="0" w:color="auto"/>
            <w:bottom w:val="none" w:sz="0" w:space="0" w:color="auto"/>
            <w:right w:val="none" w:sz="0" w:space="0" w:color="auto"/>
          </w:divBdr>
        </w:div>
        <w:div w:id="1663118529">
          <w:marLeft w:val="0"/>
          <w:marRight w:val="0"/>
          <w:marTop w:val="0"/>
          <w:marBottom w:val="0"/>
          <w:divBdr>
            <w:top w:val="none" w:sz="0" w:space="0" w:color="auto"/>
            <w:left w:val="none" w:sz="0" w:space="0" w:color="auto"/>
            <w:bottom w:val="none" w:sz="0" w:space="0" w:color="auto"/>
            <w:right w:val="none" w:sz="0" w:space="0" w:color="auto"/>
          </w:divBdr>
        </w:div>
        <w:div w:id="1757482917">
          <w:marLeft w:val="0"/>
          <w:marRight w:val="0"/>
          <w:marTop w:val="0"/>
          <w:marBottom w:val="0"/>
          <w:divBdr>
            <w:top w:val="none" w:sz="0" w:space="0" w:color="auto"/>
            <w:left w:val="none" w:sz="0" w:space="0" w:color="auto"/>
            <w:bottom w:val="none" w:sz="0" w:space="0" w:color="auto"/>
            <w:right w:val="none" w:sz="0" w:space="0" w:color="auto"/>
          </w:divBdr>
        </w:div>
      </w:divsChild>
    </w:div>
    <w:div w:id="736247604">
      <w:bodyDiv w:val="1"/>
      <w:marLeft w:val="0"/>
      <w:marRight w:val="0"/>
      <w:marTop w:val="0"/>
      <w:marBottom w:val="0"/>
      <w:divBdr>
        <w:top w:val="none" w:sz="0" w:space="0" w:color="auto"/>
        <w:left w:val="none" w:sz="0" w:space="0" w:color="auto"/>
        <w:bottom w:val="none" w:sz="0" w:space="0" w:color="auto"/>
        <w:right w:val="none" w:sz="0" w:space="0" w:color="auto"/>
      </w:divBdr>
    </w:div>
    <w:div w:id="736824063">
      <w:bodyDiv w:val="1"/>
      <w:marLeft w:val="0"/>
      <w:marRight w:val="0"/>
      <w:marTop w:val="0"/>
      <w:marBottom w:val="0"/>
      <w:divBdr>
        <w:top w:val="none" w:sz="0" w:space="0" w:color="auto"/>
        <w:left w:val="none" w:sz="0" w:space="0" w:color="auto"/>
        <w:bottom w:val="none" w:sz="0" w:space="0" w:color="auto"/>
        <w:right w:val="none" w:sz="0" w:space="0" w:color="auto"/>
      </w:divBdr>
      <w:divsChild>
        <w:div w:id="585964884">
          <w:marLeft w:val="0"/>
          <w:marRight w:val="0"/>
          <w:marTop w:val="0"/>
          <w:marBottom w:val="0"/>
          <w:divBdr>
            <w:top w:val="none" w:sz="0" w:space="0" w:color="auto"/>
            <w:left w:val="none" w:sz="0" w:space="0" w:color="auto"/>
            <w:bottom w:val="none" w:sz="0" w:space="0" w:color="auto"/>
            <w:right w:val="none" w:sz="0" w:space="0" w:color="auto"/>
          </w:divBdr>
        </w:div>
        <w:div w:id="2064213492">
          <w:marLeft w:val="0"/>
          <w:marRight w:val="0"/>
          <w:marTop w:val="0"/>
          <w:marBottom w:val="0"/>
          <w:divBdr>
            <w:top w:val="none" w:sz="0" w:space="0" w:color="auto"/>
            <w:left w:val="none" w:sz="0" w:space="0" w:color="auto"/>
            <w:bottom w:val="none" w:sz="0" w:space="0" w:color="auto"/>
            <w:right w:val="none" w:sz="0" w:space="0" w:color="auto"/>
          </w:divBdr>
        </w:div>
        <w:div w:id="214125990">
          <w:marLeft w:val="0"/>
          <w:marRight w:val="0"/>
          <w:marTop w:val="0"/>
          <w:marBottom w:val="0"/>
          <w:divBdr>
            <w:top w:val="none" w:sz="0" w:space="0" w:color="auto"/>
            <w:left w:val="none" w:sz="0" w:space="0" w:color="auto"/>
            <w:bottom w:val="none" w:sz="0" w:space="0" w:color="auto"/>
            <w:right w:val="none" w:sz="0" w:space="0" w:color="auto"/>
          </w:divBdr>
        </w:div>
        <w:div w:id="1103958522">
          <w:marLeft w:val="0"/>
          <w:marRight w:val="0"/>
          <w:marTop w:val="0"/>
          <w:marBottom w:val="0"/>
          <w:divBdr>
            <w:top w:val="none" w:sz="0" w:space="0" w:color="auto"/>
            <w:left w:val="none" w:sz="0" w:space="0" w:color="auto"/>
            <w:bottom w:val="none" w:sz="0" w:space="0" w:color="auto"/>
            <w:right w:val="none" w:sz="0" w:space="0" w:color="auto"/>
          </w:divBdr>
        </w:div>
      </w:divsChild>
    </w:div>
    <w:div w:id="737438210">
      <w:bodyDiv w:val="1"/>
      <w:marLeft w:val="0"/>
      <w:marRight w:val="0"/>
      <w:marTop w:val="0"/>
      <w:marBottom w:val="0"/>
      <w:divBdr>
        <w:top w:val="none" w:sz="0" w:space="0" w:color="auto"/>
        <w:left w:val="none" w:sz="0" w:space="0" w:color="auto"/>
        <w:bottom w:val="none" w:sz="0" w:space="0" w:color="auto"/>
        <w:right w:val="none" w:sz="0" w:space="0" w:color="auto"/>
      </w:divBdr>
      <w:divsChild>
        <w:div w:id="2039888055">
          <w:marLeft w:val="0"/>
          <w:marRight w:val="0"/>
          <w:marTop w:val="0"/>
          <w:marBottom w:val="0"/>
          <w:divBdr>
            <w:top w:val="none" w:sz="0" w:space="0" w:color="auto"/>
            <w:left w:val="none" w:sz="0" w:space="0" w:color="auto"/>
            <w:bottom w:val="none" w:sz="0" w:space="0" w:color="auto"/>
            <w:right w:val="none" w:sz="0" w:space="0" w:color="auto"/>
          </w:divBdr>
        </w:div>
        <w:div w:id="1075474272">
          <w:marLeft w:val="0"/>
          <w:marRight w:val="0"/>
          <w:marTop w:val="0"/>
          <w:marBottom w:val="0"/>
          <w:divBdr>
            <w:top w:val="none" w:sz="0" w:space="0" w:color="auto"/>
            <w:left w:val="none" w:sz="0" w:space="0" w:color="auto"/>
            <w:bottom w:val="none" w:sz="0" w:space="0" w:color="auto"/>
            <w:right w:val="none" w:sz="0" w:space="0" w:color="auto"/>
          </w:divBdr>
        </w:div>
        <w:div w:id="1796175266">
          <w:marLeft w:val="0"/>
          <w:marRight w:val="0"/>
          <w:marTop w:val="0"/>
          <w:marBottom w:val="0"/>
          <w:divBdr>
            <w:top w:val="none" w:sz="0" w:space="0" w:color="auto"/>
            <w:left w:val="none" w:sz="0" w:space="0" w:color="auto"/>
            <w:bottom w:val="none" w:sz="0" w:space="0" w:color="auto"/>
            <w:right w:val="none" w:sz="0" w:space="0" w:color="auto"/>
          </w:divBdr>
        </w:div>
        <w:div w:id="1929343369">
          <w:marLeft w:val="0"/>
          <w:marRight w:val="0"/>
          <w:marTop w:val="0"/>
          <w:marBottom w:val="0"/>
          <w:divBdr>
            <w:top w:val="none" w:sz="0" w:space="0" w:color="auto"/>
            <w:left w:val="none" w:sz="0" w:space="0" w:color="auto"/>
            <w:bottom w:val="none" w:sz="0" w:space="0" w:color="auto"/>
            <w:right w:val="none" w:sz="0" w:space="0" w:color="auto"/>
          </w:divBdr>
        </w:div>
      </w:divsChild>
    </w:div>
    <w:div w:id="740324795">
      <w:bodyDiv w:val="1"/>
      <w:marLeft w:val="0"/>
      <w:marRight w:val="0"/>
      <w:marTop w:val="0"/>
      <w:marBottom w:val="0"/>
      <w:divBdr>
        <w:top w:val="none" w:sz="0" w:space="0" w:color="auto"/>
        <w:left w:val="none" w:sz="0" w:space="0" w:color="auto"/>
        <w:bottom w:val="none" w:sz="0" w:space="0" w:color="auto"/>
        <w:right w:val="none" w:sz="0" w:space="0" w:color="auto"/>
      </w:divBdr>
      <w:divsChild>
        <w:div w:id="264071184">
          <w:marLeft w:val="0"/>
          <w:marRight w:val="0"/>
          <w:marTop w:val="0"/>
          <w:marBottom w:val="0"/>
          <w:divBdr>
            <w:top w:val="none" w:sz="0" w:space="0" w:color="auto"/>
            <w:left w:val="none" w:sz="0" w:space="0" w:color="auto"/>
            <w:bottom w:val="none" w:sz="0" w:space="0" w:color="auto"/>
            <w:right w:val="none" w:sz="0" w:space="0" w:color="auto"/>
          </w:divBdr>
        </w:div>
        <w:div w:id="1258636779">
          <w:marLeft w:val="0"/>
          <w:marRight w:val="0"/>
          <w:marTop w:val="0"/>
          <w:marBottom w:val="0"/>
          <w:divBdr>
            <w:top w:val="none" w:sz="0" w:space="0" w:color="auto"/>
            <w:left w:val="none" w:sz="0" w:space="0" w:color="auto"/>
            <w:bottom w:val="none" w:sz="0" w:space="0" w:color="auto"/>
            <w:right w:val="none" w:sz="0" w:space="0" w:color="auto"/>
          </w:divBdr>
        </w:div>
        <w:div w:id="575408334">
          <w:marLeft w:val="0"/>
          <w:marRight w:val="0"/>
          <w:marTop w:val="0"/>
          <w:marBottom w:val="0"/>
          <w:divBdr>
            <w:top w:val="none" w:sz="0" w:space="0" w:color="auto"/>
            <w:left w:val="none" w:sz="0" w:space="0" w:color="auto"/>
            <w:bottom w:val="none" w:sz="0" w:space="0" w:color="auto"/>
            <w:right w:val="none" w:sz="0" w:space="0" w:color="auto"/>
          </w:divBdr>
        </w:div>
        <w:div w:id="1264461868">
          <w:marLeft w:val="0"/>
          <w:marRight w:val="0"/>
          <w:marTop w:val="0"/>
          <w:marBottom w:val="0"/>
          <w:divBdr>
            <w:top w:val="none" w:sz="0" w:space="0" w:color="auto"/>
            <w:left w:val="none" w:sz="0" w:space="0" w:color="auto"/>
            <w:bottom w:val="none" w:sz="0" w:space="0" w:color="auto"/>
            <w:right w:val="none" w:sz="0" w:space="0" w:color="auto"/>
          </w:divBdr>
        </w:div>
      </w:divsChild>
    </w:div>
    <w:div w:id="741489587">
      <w:bodyDiv w:val="1"/>
      <w:marLeft w:val="0"/>
      <w:marRight w:val="0"/>
      <w:marTop w:val="0"/>
      <w:marBottom w:val="0"/>
      <w:divBdr>
        <w:top w:val="none" w:sz="0" w:space="0" w:color="auto"/>
        <w:left w:val="none" w:sz="0" w:space="0" w:color="auto"/>
        <w:bottom w:val="none" w:sz="0" w:space="0" w:color="auto"/>
        <w:right w:val="none" w:sz="0" w:space="0" w:color="auto"/>
      </w:divBdr>
      <w:divsChild>
        <w:div w:id="2072196042">
          <w:marLeft w:val="0"/>
          <w:marRight w:val="0"/>
          <w:marTop w:val="0"/>
          <w:marBottom w:val="0"/>
          <w:divBdr>
            <w:top w:val="none" w:sz="0" w:space="0" w:color="auto"/>
            <w:left w:val="none" w:sz="0" w:space="0" w:color="auto"/>
            <w:bottom w:val="none" w:sz="0" w:space="0" w:color="auto"/>
            <w:right w:val="none" w:sz="0" w:space="0" w:color="auto"/>
          </w:divBdr>
        </w:div>
        <w:div w:id="1921594003">
          <w:marLeft w:val="0"/>
          <w:marRight w:val="0"/>
          <w:marTop w:val="0"/>
          <w:marBottom w:val="0"/>
          <w:divBdr>
            <w:top w:val="none" w:sz="0" w:space="0" w:color="auto"/>
            <w:left w:val="none" w:sz="0" w:space="0" w:color="auto"/>
            <w:bottom w:val="none" w:sz="0" w:space="0" w:color="auto"/>
            <w:right w:val="none" w:sz="0" w:space="0" w:color="auto"/>
          </w:divBdr>
        </w:div>
        <w:div w:id="555508720">
          <w:marLeft w:val="0"/>
          <w:marRight w:val="0"/>
          <w:marTop w:val="0"/>
          <w:marBottom w:val="0"/>
          <w:divBdr>
            <w:top w:val="none" w:sz="0" w:space="0" w:color="auto"/>
            <w:left w:val="none" w:sz="0" w:space="0" w:color="auto"/>
            <w:bottom w:val="none" w:sz="0" w:space="0" w:color="auto"/>
            <w:right w:val="none" w:sz="0" w:space="0" w:color="auto"/>
          </w:divBdr>
        </w:div>
        <w:div w:id="414864247">
          <w:marLeft w:val="0"/>
          <w:marRight w:val="0"/>
          <w:marTop w:val="0"/>
          <w:marBottom w:val="0"/>
          <w:divBdr>
            <w:top w:val="none" w:sz="0" w:space="0" w:color="auto"/>
            <w:left w:val="none" w:sz="0" w:space="0" w:color="auto"/>
            <w:bottom w:val="none" w:sz="0" w:space="0" w:color="auto"/>
            <w:right w:val="none" w:sz="0" w:space="0" w:color="auto"/>
          </w:divBdr>
        </w:div>
      </w:divsChild>
    </w:div>
    <w:div w:id="742072542">
      <w:bodyDiv w:val="1"/>
      <w:marLeft w:val="0"/>
      <w:marRight w:val="0"/>
      <w:marTop w:val="0"/>
      <w:marBottom w:val="0"/>
      <w:divBdr>
        <w:top w:val="none" w:sz="0" w:space="0" w:color="auto"/>
        <w:left w:val="none" w:sz="0" w:space="0" w:color="auto"/>
        <w:bottom w:val="none" w:sz="0" w:space="0" w:color="auto"/>
        <w:right w:val="none" w:sz="0" w:space="0" w:color="auto"/>
      </w:divBdr>
      <w:divsChild>
        <w:div w:id="698895071">
          <w:marLeft w:val="0"/>
          <w:marRight w:val="0"/>
          <w:marTop w:val="0"/>
          <w:marBottom w:val="0"/>
          <w:divBdr>
            <w:top w:val="none" w:sz="0" w:space="0" w:color="auto"/>
            <w:left w:val="none" w:sz="0" w:space="0" w:color="auto"/>
            <w:bottom w:val="none" w:sz="0" w:space="0" w:color="auto"/>
            <w:right w:val="none" w:sz="0" w:space="0" w:color="auto"/>
          </w:divBdr>
        </w:div>
        <w:div w:id="837355054">
          <w:marLeft w:val="0"/>
          <w:marRight w:val="0"/>
          <w:marTop w:val="0"/>
          <w:marBottom w:val="0"/>
          <w:divBdr>
            <w:top w:val="none" w:sz="0" w:space="0" w:color="auto"/>
            <w:left w:val="none" w:sz="0" w:space="0" w:color="auto"/>
            <w:bottom w:val="none" w:sz="0" w:space="0" w:color="auto"/>
            <w:right w:val="none" w:sz="0" w:space="0" w:color="auto"/>
          </w:divBdr>
        </w:div>
        <w:div w:id="1062215858">
          <w:marLeft w:val="0"/>
          <w:marRight w:val="0"/>
          <w:marTop w:val="0"/>
          <w:marBottom w:val="0"/>
          <w:divBdr>
            <w:top w:val="none" w:sz="0" w:space="0" w:color="auto"/>
            <w:left w:val="none" w:sz="0" w:space="0" w:color="auto"/>
            <w:bottom w:val="none" w:sz="0" w:space="0" w:color="auto"/>
            <w:right w:val="none" w:sz="0" w:space="0" w:color="auto"/>
          </w:divBdr>
        </w:div>
        <w:div w:id="1829976198">
          <w:marLeft w:val="0"/>
          <w:marRight w:val="0"/>
          <w:marTop w:val="0"/>
          <w:marBottom w:val="0"/>
          <w:divBdr>
            <w:top w:val="none" w:sz="0" w:space="0" w:color="auto"/>
            <w:left w:val="none" w:sz="0" w:space="0" w:color="auto"/>
            <w:bottom w:val="none" w:sz="0" w:space="0" w:color="auto"/>
            <w:right w:val="none" w:sz="0" w:space="0" w:color="auto"/>
          </w:divBdr>
        </w:div>
      </w:divsChild>
    </w:div>
    <w:div w:id="744452980">
      <w:bodyDiv w:val="1"/>
      <w:marLeft w:val="0"/>
      <w:marRight w:val="0"/>
      <w:marTop w:val="0"/>
      <w:marBottom w:val="0"/>
      <w:divBdr>
        <w:top w:val="none" w:sz="0" w:space="0" w:color="auto"/>
        <w:left w:val="none" w:sz="0" w:space="0" w:color="auto"/>
        <w:bottom w:val="none" w:sz="0" w:space="0" w:color="auto"/>
        <w:right w:val="none" w:sz="0" w:space="0" w:color="auto"/>
      </w:divBdr>
      <w:divsChild>
        <w:div w:id="1306467174">
          <w:marLeft w:val="0"/>
          <w:marRight w:val="0"/>
          <w:marTop w:val="0"/>
          <w:marBottom w:val="0"/>
          <w:divBdr>
            <w:top w:val="none" w:sz="0" w:space="0" w:color="auto"/>
            <w:left w:val="none" w:sz="0" w:space="0" w:color="auto"/>
            <w:bottom w:val="none" w:sz="0" w:space="0" w:color="auto"/>
            <w:right w:val="none" w:sz="0" w:space="0" w:color="auto"/>
          </w:divBdr>
        </w:div>
        <w:div w:id="1873881025">
          <w:marLeft w:val="0"/>
          <w:marRight w:val="0"/>
          <w:marTop w:val="0"/>
          <w:marBottom w:val="0"/>
          <w:divBdr>
            <w:top w:val="none" w:sz="0" w:space="0" w:color="auto"/>
            <w:left w:val="none" w:sz="0" w:space="0" w:color="auto"/>
            <w:bottom w:val="none" w:sz="0" w:space="0" w:color="auto"/>
            <w:right w:val="none" w:sz="0" w:space="0" w:color="auto"/>
          </w:divBdr>
        </w:div>
        <w:div w:id="626014492">
          <w:marLeft w:val="0"/>
          <w:marRight w:val="0"/>
          <w:marTop w:val="0"/>
          <w:marBottom w:val="0"/>
          <w:divBdr>
            <w:top w:val="none" w:sz="0" w:space="0" w:color="auto"/>
            <w:left w:val="none" w:sz="0" w:space="0" w:color="auto"/>
            <w:bottom w:val="none" w:sz="0" w:space="0" w:color="auto"/>
            <w:right w:val="none" w:sz="0" w:space="0" w:color="auto"/>
          </w:divBdr>
        </w:div>
        <w:div w:id="1760716428">
          <w:marLeft w:val="0"/>
          <w:marRight w:val="0"/>
          <w:marTop w:val="0"/>
          <w:marBottom w:val="0"/>
          <w:divBdr>
            <w:top w:val="none" w:sz="0" w:space="0" w:color="auto"/>
            <w:left w:val="none" w:sz="0" w:space="0" w:color="auto"/>
            <w:bottom w:val="none" w:sz="0" w:space="0" w:color="auto"/>
            <w:right w:val="none" w:sz="0" w:space="0" w:color="auto"/>
          </w:divBdr>
        </w:div>
      </w:divsChild>
    </w:div>
    <w:div w:id="746222881">
      <w:bodyDiv w:val="1"/>
      <w:marLeft w:val="0"/>
      <w:marRight w:val="0"/>
      <w:marTop w:val="0"/>
      <w:marBottom w:val="0"/>
      <w:divBdr>
        <w:top w:val="none" w:sz="0" w:space="0" w:color="auto"/>
        <w:left w:val="none" w:sz="0" w:space="0" w:color="auto"/>
        <w:bottom w:val="none" w:sz="0" w:space="0" w:color="auto"/>
        <w:right w:val="none" w:sz="0" w:space="0" w:color="auto"/>
      </w:divBdr>
      <w:divsChild>
        <w:div w:id="406806389">
          <w:marLeft w:val="0"/>
          <w:marRight w:val="0"/>
          <w:marTop w:val="0"/>
          <w:marBottom w:val="0"/>
          <w:divBdr>
            <w:top w:val="none" w:sz="0" w:space="0" w:color="auto"/>
            <w:left w:val="none" w:sz="0" w:space="0" w:color="auto"/>
            <w:bottom w:val="none" w:sz="0" w:space="0" w:color="auto"/>
            <w:right w:val="none" w:sz="0" w:space="0" w:color="auto"/>
          </w:divBdr>
        </w:div>
        <w:div w:id="1635020871">
          <w:marLeft w:val="0"/>
          <w:marRight w:val="0"/>
          <w:marTop w:val="0"/>
          <w:marBottom w:val="0"/>
          <w:divBdr>
            <w:top w:val="none" w:sz="0" w:space="0" w:color="auto"/>
            <w:left w:val="none" w:sz="0" w:space="0" w:color="auto"/>
            <w:bottom w:val="none" w:sz="0" w:space="0" w:color="auto"/>
            <w:right w:val="none" w:sz="0" w:space="0" w:color="auto"/>
          </w:divBdr>
        </w:div>
        <w:div w:id="1434546525">
          <w:marLeft w:val="0"/>
          <w:marRight w:val="0"/>
          <w:marTop w:val="0"/>
          <w:marBottom w:val="0"/>
          <w:divBdr>
            <w:top w:val="none" w:sz="0" w:space="0" w:color="auto"/>
            <w:left w:val="none" w:sz="0" w:space="0" w:color="auto"/>
            <w:bottom w:val="none" w:sz="0" w:space="0" w:color="auto"/>
            <w:right w:val="none" w:sz="0" w:space="0" w:color="auto"/>
          </w:divBdr>
        </w:div>
        <w:div w:id="690494093">
          <w:marLeft w:val="0"/>
          <w:marRight w:val="0"/>
          <w:marTop w:val="0"/>
          <w:marBottom w:val="0"/>
          <w:divBdr>
            <w:top w:val="none" w:sz="0" w:space="0" w:color="auto"/>
            <w:left w:val="none" w:sz="0" w:space="0" w:color="auto"/>
            <w:bottom w:val="none" w:sz="0" w:space="0" w:color="auto"/>
            <w:right w:val="none" w:sz="0" w:space="0" w:color="auto"/>
          </w:divBdr>
        </w:div>
      </w:divsChild>
    </w:div>
    <w:div w:id="746344844">
      <w:bodyDiv w:val="1"/>
      <w:marLeft w:val="0"/>
      <w:marRight w:val="0"/>
      <w:marTop w:val="0"/>
      <w:marBottom w:val="0"/>
      <w:divBdr>
        <w:top w:val="none" w:sz="0" w:space="0" w:color="auto"/>
        <w:left w:val="none" w:sz="0" w:space="0" w:color="auto"/>
        <w:bottom w:val="none" w:sz="0" w:space="0" w:color="auto"/>
        <w:right w:val="none" w:sz="0" w:space="0" w:color="auto"/>
      </w:divBdr>
      <w:divsChild>
        <w:div w:id="1305770664">
          <w:marLeft w:val="0"/>
          <w:marRight w:val="0"/>
          <w:marTop w:val="0"/>
          <w:marBottom w:val="0"/>
          <w:divBdr>
            <w:top w:val="none" w:sz="0" w:space="0" w:color="auto"/>
            <w:left w:val="none" w:sz="0" w:space="0" w:color="auto"/>
            <w:bottom w:val="none" w:sz="0" w:space="0" w:color="auto"/>
            <w:right w:val="none" w:sz="0" w:space="0" w:color="auto"/>
          </w:divBdr>
        </w:div>
        <w:div w:id="994263611">
          <w:marLeft w:val="0"/>
          <w:marRight w:val="0"/>
          <w:marTop w:val="0"/>
          <w:marBottom w:val="0"/>
          <w:divBdr>
            <w:top w:val="none" w:sz="0" w:space="0" w:color="auto"/>
            <w:left w:val="none" w:sz="0" w:space="0" w:color="auto"/>
            <w:bottom w:val="none" w:sz="0" w:space="0" w:color="auto"/>
            <w:right w:val="none" w:sz="0" w:space="0" w:color="auto"/>
          </w:divBdr>
        </w:div>
        <w:div w:id="1209802331">
          <w:marLeft w:val="0"/>
          <w:marRight w:val="0"/>
          <w:marTop w:val="0"/>
          <w:marBottom w:val="0"/>
          <w:divBdr>
            <w:top w:val="none" w:sz="0" w:space="0" w:color="auto"/>
            <w:left w:val="none" w:sz="0" w:space="0" w:color="auto"/>
            <w:bottom w:val="none" w:sz="0" w:space="0" w:color="auto"/>
            <w:right w:val="none" w:sz="0" w:space="0" w:color="auto"/>
          </w:divBdr>
        </w:div>
        <w:div w:id="1002664679">
          <w:marLeft w:val="0"/>
          <w:marRight w:val="0"/>
          <w:marTop w:val="0"/>
          <w:marBottom w:val="0"/>
          <w:divBdr>
            <w:top w:val="none" w:sz="0" w:space="0" w:color="auto"/>
            <w:left w:val="none" w:sz="0" w:space="0" w:color="auto"/>
            <w:bottom w:val="none" w:sz="0" w:space="0" w:color="auto"/>
            <w:right w:val="none" w:sz="0" w:space="0" w:color="auto"/>
          </w:divBdr>
        </w:div>
      </w:divsChild>
    </w:div>
    <w:div w:id="748582605">
      <w:bodyDiv w:val="1"/>
      <w:marLeft w:val="0"/>
      <w:marRight w:val="0"/>
      <w:marTop w:val="0"/>
      <w:marBottom w:val="0"/>
      <w:divBdr>
        <w:top w:val="none" w:sz="0" w:space="0" w:color="auto"/>
        <w:left w:val="none" w:sz="0" w:space="0" w:color="auto"/>
        <w:bottom w:val="none" w:sz="0" w:space="0" w:color="auto"/>
        <w:right w:val="none" w:sz="0" w:space="0" w:color="auto"/>
      </w:divBdr>
      <w:divsChild>
        <w:div w:id="167529301">
          <w:marLeft w:val="0"/>
          <w:marRight w:val="0"/>
          <w:marTop w:val="0"/>
          <w:marBottom w:val="0"/>
          <w:divBdr>
            <w:top w:val="none" w:sz="0" w:space="0" w:color="auto"/>
            <w:left w:val="none" w:sz="0" w:space="0" w:color="auto"/>
            <w:bottom w:val="none" w:sz="0" w:space="0" w:color="auto"/>
            <w:right w:val="none" w:sz="0" w:space="0" w:color="auto"/>
          </w:divBdr>
        </w:div>
        <w:div w:id="232619810">
          <w:marLeft w:val="0"/>
          <w:marRight w:val="0"/>
          <w:marTop w:val="0"/>
          <w:marBottom w:val="0"/>
          <w:divBdr>
            <w:top w:val="none" w:sz="0" w:space="0" w:color="auto"/>
            <w:left w:val="none" w:sz="0" w:space="0" w:color="auto"/>
            <w:bottom w:val="none" w:sz="0" w:space="0" w:color="auto"/>
            <w:right w:val="none" w:sz="0" w:space="0" w:color="auto"/>
          </w:divBdr>
        </w:div>
        <w:div w:id="1222255234">
          <w:marLeft w:val="0"/>
          <w:marRight w:val="0"/>
          <w:marTop w:val="0"/>
          <w:marBottom w:val="0"/>
          <w:divBdr>
            <w:top w:val="none" w:sz="0" w:space="0" w:color="auto"/>
            <w:left w:val="none" w:sz="0" w:space="0" w:color="auto"/>
            <w:bottom w:val="none" w:sz="0" w:space="0" w:color="auto"/>
            <w:right w:val="none" w:sz="0" w:space="0" w:color="auto"/>
          </w:divBdr>
        </w:div>
        <w:div w:id="1882588582">
          <w:marLeft w:val="0"/>
          <w:marRight w:val="0"/>
          <w:marTop w:val="0"/>
          <w:marBottom w:val="0"/>
          <w:divBdr>
            <w:top w:val="none" w:sz="0" w:space="0" w:color="auto"/>
            <w:left w:val="none" w:sz="0" w:space="0" w:color="auto"/>
            <w:bottom w:val="none" w:sz="0" w:space="0" w:color="auto"/>
            <w:right w:val="none" w:sz="0" w:space="0" w:color="auto"/>
          </w:divBdr>
        </w:div>
      </w:divsChild>
    </w:div>
    <w:div w:id="749928614">
      <w:bodyDiv w:val="1"/>
      <w:marLeft w:val="0"/>
      <w:marRight w:val="0"/>
      <w:marTop w:val="0"/>
      <w:marBottom w:val="0"/>
      <w:divBdr>
        <w:top w:val="none" w:sz="0" w:space="0" w:color="auto"/>
        <w:left w:val="none" w:sz="0" w:space="0" w:color="auto"/>
        <w:bottom w:val="none" w:sz="0" w:space="0" w:color="auto"/>
        <w:right w:val="none" w:sz="0" w:space="0" w:color="auto"/>
      </w:divBdr>
      <w:divsChild>
        <w:div w:id="1231189142">
          <w:marLeft w:val="0"/>
          <w:marRight w:val="0"/>
          <w:marTop w:val="0"/>
          <w:marBottom w:val="0"/>
          <w:divBdr>
            <w:top w:val="none" w:sz="0" w:space="0" w:color="auto"/>
            <w:left w:val="none" w:sz="0" w:space="0" w:color="auto"/>
            <w:bottom w:val="none" w:sz="0" w:space="0" w:color="auto"/>
            <w:right w:val="none" w:sz="0" w:space="0" w:color="auto"/>
          </w:divBdr>
        </w:div>
        <w:div w:id="2040430397">
          <w:marLeft w:val="0"/>
          <w:marRight w:val="0"/>
          <w:marTop w:val="0"/>
          <w:marBottom w:val="0"/>
          <w:divBdr>
            <w:top w:val="none" w:sz="0" w:space="0" w:color="auto"/>
            <w:left w:val="none" w:sz="0" w:space="0" w:color="auto"/>
            <w:bottom w:val="none" w:sz="0" w:space="0" w:color="auto"/>
            <w:right w:val="none" w:sz="0" w:space="0" w:color="auto"/>
          </w:divBdr>
        </w:div>
        <w:div w:id="1934045290">
          <w:marLeft w:val="0"/>
          <w:marRight w:val="0"/>
          <w:marTop w:val="0"/>
          <w:marBottom w:val="0"/>
          <w:divBdr>
            <w:top w:val="none" w:sz="0" w:space="0" w:color="auto"/>
            <w:left w:val="none" w:sz="0" w:space="0" w:color="auto"/>
            <w:bottom w:val="none" w:sz="0" w:space="0" w:color="auto"/>
            <w:right w:val="none" w:sz="0" w:space="0" w:color="auto"/>
          </w:divBdr>
        </w:div>
        <w:div w:id="1881748691">
          <w:marLeft w:val="0"/>
          <w:marRight w:val="0"/>
          <w:marTop w:val="0"/>
          <w:marBottom w:val="0"/>
          <w:divBdr>
            <w:top w:val="none" w:sz="0" w:space="0" w:color="auto"/>
            <w:left w:val="none" w:sz="0" w:space="0" w:color="auto"/>
            <w:bottom w:val="none" w:sz="0" w:space="0" w:color="auto"/>
            <w:right w:val="none" w:sz="0" w:space="0" w:color="auto"/>
          </w:divBdr>
        </w:div>
      </w:divsChild>
    </w:div>
    <w:div w:id="750393327">
      <w:bodyDiv w:val="1"/>
      <w:marLeft w:val="0"/>
      <w:marRight w:val="0"/>
      <w:marTop w:val="0"/>
      <w:marBottom w:val="0"/>
      <w:divBdr>
        <w:top w:val="none" w:sz="0" w:space="0" w:color="auto"/>
        <w:left w:val="none" w:sz="0" w:space="0" w:color="auto"/>
        <w:bottom w:val="none" w:sz="0" w:space="0" w:color="auto"/>
        <w:right w:val="none" w:sz="0" w:space="0" w:color="auto"/>
      </w:divBdr>
      <w:divsChild>
        <w:div w:id="166361012">
          <w:marLeft w:val="0"/>
          <w:marRight w:val="0"/>
          <w:marTop w:val="0"/>
          <w:marBottom w:val="0"/>
          <w:divBdr>
            <w:top w:val="none" w:sz="0" w:space="0" w:color="auto"/>
            <w:left w:val="none" w:sz="0" w:space="0" w:color="auto"/>
            <w:bottom w:val="none" w:sz="0" w:space="0" w:color="auto"/>
            <w:right w:val="none" w:sz="0" w:space="0" w:color="auto"/>
          </w:divBdr>
        </w:div>
        <w:div w:id="643774748">
          <w:marLeft w:val="0"/>
          <w:marRight w:val="0"/>
          <w:marTop w:val="0"/>
          <w:marBottom w:val="0"/>
          <w:divBdr>
            <w:top w:val="none" w:sz="0" w:space="0" w:color="auto"/>
            <w:left w:val="none" w:sz="0" w:space="0" w:color="auto"/>
            <w:bottom w:val="none" w:sz="0" w:space="0" w:color="auto"/>
            <w:right w:val="none" w:sz="0" w:space="0" w:color="auto"/>
          </w:divBdr>
        </w:div>
        <w:div w:id="1436441107">
          <w:marLeft w:val="0"/>
          <w:marRight w:val="0"/>
          <w:marTop w:val="0"/>
          <w:marBottom w:val="0"/>
          <w:divBdr>
            <w:top w:val="none" w:sz="0" w:space="0" w:color="auto"/>
            <w:left w:val="none" w:sz="0" w:space="0" w:color="auto"/>
            <w:bottom w:val="none" w:sz="0" w:space="0" w:color="auto"/>
            <w:right w:val="none" w:sz="0" w:space="0" w:color="auto"/>
          </w:divBdr>
        </w:div>
        <w:div w:id="1889604522">
          <w:marLeft w:val="0"/>
          <w:marRight w:val="0"/>
          <w:marTop w:val="0"/>
          <w:marBottom w:val="0"/>
          <w:divBdr>
            <w:top w:val="none" w:sz="0" w:space="0" w:color="auto"/>
            <w:left w:val="none" w:sz="0" w:space="0" w:color="auto"/>
            <w:bottom w:val="none" w:sz="0" w:space="0" w:color="auto"/>
            <w:right w:val="none" w:sz="0" w:space="0" w:color="auto"/>
          </w:divBdr>
        </w:div>
      </w:divsChild>
    </w:div>
    <w:div w:id="750395563">
      <w:bodyDiv w:val="1"/>
      <w:marLeft w:val="0"/>
      <w:marRight w:val="0"/>
      <w:marTop w:val="0"/>
      <w:marBottom w:val="0"/>
      <w:divBdr>
        <w:top w:val="none" w:sz="0" w:space="0" w:color="auto"/>
        <w:left w:val="none" w:sz="0" w:space="0" w:color="auto"/>
        <w:bottom w:val="none" w:sz="0" w:space="0" w:color="auto"/>
        <w:right w:val="none" w:sz="0" w:space="0" w:color="auto"/>
      </w:divBdr>
      <w:divsChild>
        <w:div w:id="1307398157">
          <w:marLeft w:val="0"/>
          <w:marRight w:val="0"/>
          <w:marTop w:val="0"/>
          <w:marBottom w:val="0"/>
          <w:divBdr>
            <w:top w:val="none" w:sz="0" w:space="0" w:color="auto"/>
            <w:left w:val="none" w:sz="0" w:space="0" w:color="auto"/>
            <w:bottom w:val="none" w:sz="0" w:space="0" w:color="auto"/>
            <w:right w:val="none" w:sz="0" w:space="0" w:color="auto"/>
          </w:divBdr>
          <w:divsChild>
            <w:div w:id="1168057825">
              <w:marLeft w:val="0"/>
              <w:marRight w:val="0"/>
              <w:marTop w:val="0"/>
              <w:marBottom w:val="0"/>
              <w:divBdr>
                <w:top w:val="none" w:sz="0" w:space="0" w:color="auto"/>
                <w:left w:val="none" w:sz="0" w:space="0" w:color="auto"/>
                <w:bottom w:val="none" w:sz="0" w:space="0" w:color="auto"/>
                <w:right w:val="none" w:sz="0" w:space="0" w:color="auto"/>
              </w:divBdr>
              <w:divsChild>
                <w:div w:id="396710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2776135">
      <w:bodyDiv w:val="1"/>
      <w:marLeft w:val="0"/>
      <w:marRight w:val="0"/>
      <w:marTop w:val="0"/>
      <w:marBottom w:val="0"/>
      <w:divBdr>
        <w:top w:val="none" w:sz="0" w:space="0" w:color="auto"/>
        <w:left w:val="none" w:sz="0" w:space="0" w:color="auto"/>
        <w:bottom w:val="none" w:sz="0" w:space="0" w:color="auto"/>
        <w:right w:val="none" w:sz="0" w:space="0" w:color="auto"/>
      </w:divBdr>
      <w:divsChild>
        <w:div w:id="348021150">
          <w:marLeft w:val="0"/>
          <w:marRight w:val="0"/>
          <w:marTop w:val="0"/>
          <w:marBottom w:val="0"/>
          <w:divBdr>
            <w:top w:val="none" w:sz="0" w:space="0" w:color="auto"/>
            <w:left w:val="none" w:sz="0" w:space="0" w:color="auto"/>
            <w:bottom w:val="none" w:sz="0" w:space="0" w:color="auto"/>
            <w:right w:val="none" w:sz="0" w:space="0" w:color="auto"/>
          </w:divBdr>
        </w:div>
        <w:div w:id="96604299">
          <w:marLeft w:val="0"/>
          <w:marRight w:val="0"/>
          <w:marTop w:val="0"/>
          <w:marBottom w:val="0"/>
          <w:divBdr>
            <w:top w:val="none" w:sz="0" w:space="0" w:color="auto"/>
            <w:left w:val="none" w:sz="0" w:space="0" w:color="auto"/>
            <w:bottom w:val="none" w:sz="0" w:space="0" w:color="auto"/>
            <w:right w:val="none" w:sz="0" w:space="0" w:color="auto"/>
          </w:divBdr>
        </w:div>
        <w:div w:id="38012836">
          <w:marLeft w:val="0"/>
          <w:marRight w:val="0"/>
          <w:marTop w:val="0"/>
          <w:marBottom w:val="0"/>
          <w:divBdr>
            <w:top w:val="none" w:sz="0" w:space="0" w:color="auto"/>
            <w:left w:val="none" w:sz="0" w:space="0" w:color="auto"/>
            <w:bottom w:val="none" w:sz="0" w:space="0" w:color="auto"/>
            <w:right w:val="none" w:sz="0" w:space="0" w:color="auto"/>
          </w:divBdr>
        </w:div>
        <w:div w:id="1257834044">
          <w:marLeft w:val="0"/>
          <w:marRight w:val="0"/>
          <w:marTop w:val="0"/>
          <w:marBottom w:val="0"/>
          <w:divBdr>
            <w:top w:val="none" w:sz="0" w:space="0" w:color="auto"/>
            <w:left w:val="none" w:sz="0" w:space="0" w:color="auto"/>
            <w:bottom w:val="none" w:sz="0" w:space="0" w:color="auto"/>
            <w:right w:val="none" w:sz="0" w:space="0" w:color="auto"/>
          </w:divBdr>
        </w:div>
      </w:divsChild>
    </w:div>
    <w:div w:id="755519611">
      <w:bodyDiv w:val="1"/>
      <w:marLeft w:val="0"/>
      <w:marRight w:val="0"/>
      <w:marTop w:val="0"/>
      <w:marBottom w:val="0"/>
      <w:divBdr>
        <w:top w:val="none" w:sz="0" w:space="0" w:color="auto"/>
        <w:left w:val="none" w:sz="0" w:space="0" w:color="auto"/>
        <w:bottom w:val="none" w:sz="0" w:space="0" w:color="auto"/>
        <w:right w:val="none" w:sz="0" w:space="0" w:color="auto"/>
      </w:divBdr>
      <w:divsChild>
        <w:div w:id="470486515">
          <w:marLeft w:val="0"/>
          <w:marRight w:val="0"/>
          <w:marTop w:val="0"/>
          <w:marBottom w:val="0"/>
          <w:divBdr>
            <w:top w:val="none" w:sz="0" w:space="0" w:color="auto"/>
            <w:left w:val="none" w:sz="0" w:space="0" w:color="auto"/>
            <w:bottom w:val="none" w:sz="0" w:space="0" w:color="auto"/>
            <w:right w:val="none" w:sz="0" w:space="0" w:color="auto"/>
          </w:divBdr>
        </w:div>
        <w:div w:id="817693151">
          <w:marLeft w:val="0"/>
          <w:marRight w:val="0"/>
          <w:marTop w:val="0"/>
          <w:marBottom w:val="0"/>
          <w:divBdr>
            <w:top w:val="none" w:sz="0" w:space="0" w:color="auto"/>
            <w:left w:val="none" w:sz="0" w:space="0" w:color="auto"/>
            <w:bottom w:val="none" w:sz="0" w:space="0" w:color="auto"/>
            <w:right w:val="none" w:sz="0" w:space="0" w:color="auto"/>
          </w:divBdr>
        </w:div>
        <w:div w:id="1577668860">
          <w:marLeft w:val="0"/>
          <w:marRight w:val="0"/>
          <w:marTop w:val="0"/>
          <w:marBottom w:val="0"/>
          <w:divBdr>
            <w:top w:val="none" w:sz="0" w:space="0" w:color="auto"/>
            <w:left w:val="none" w:sz="0" w:space="0" w:color="auto"/>
            <w:bottom w:val="none" w:sz="0" w:space="0" w:color="auto"/>
            <w:right w:val="none" w:sz="0" w:space="0" w:color="auto"/>
          </w:divBdr>
        </w:div>
        <w:div w:id="1685016435">
          <w:marLeft w:val="0"/>
          <w:marRight w:val="0"/>
          <w:marTop w:val="0"/>
          <w:marBottom w:val="0"/>
          <w:divBdr>
            <w:top w:val="none" w:sz="0" w:space="0" w:color="auto"/>
            <w:left w:val="none" w:sz="0" w:space="0" w:color="auto"/>
            <w:bottom w:val="none" w:sz="0" w:space="0" w:color="auto"/>
            <w:right w:val="none" w:sz="0" w:space="0" w:color="auto"/>
          </w:divBdr>
        </w:div>
      </w:divsChild>
    </w:div>
    <w:div w:id="755635153">
      <w:bodyDiv w:val="1"/>
      <w:marLeft w:val="0"/>
      <w:marRight w:val="0"/>
      <w:marTop w:val="0"/>
      <w:marBottom w:val="0"/>
      <w:divBdr>
        <w:top w:val="none" w:sz="0" w:space="0" w:color="auto"/>
        <w:left w:val="none" w:sz="0" w:space="0" w:color="auto"/>
        <w:bottom w:val="none" w:sz="0" w:space="0" w:color="auto"/>
        <w:right w:val="none" w:sz="0" w:space="0" w:color="auto"/>
      </w:divBdr>
      <w:divsChild>
        <w:div w:id="377970660">
          <w:marLeft w:val="0"/>
          <w:marRight w:val="0"/>
          <w:marTop w:val="0"/>
          <w:marBottom w:val="0"/>
          <w:divBdr>
            <w:top w:val="none" w:sz="0" w:space="0" w:color="auto"/>
            <w:left w:val="none" w:sz="0" w:space="0" w:color="auto"/>
            <w:bottom w:val="none" w:sz="0" w:space="0" w:color="auto"/>
            <w:right w:val="none" w:sz="0" w:space="0" w:color="auto"/>
          </w:divBdr>
        </w:div>
        <w:div w:id="616373057">
          <w:marLeft w:val="0"/>
          <w:marRight w:val="0"/>
          <w:marTop w:val="0"/>
          <w:marBottom w:val="0"/>
          <w:divBdr>
            <w:top w:val="none" w:sz="0" w:space="0" w:color="auto"/>
            <w:left w:val="none" w:sz="0" w:space="0" w:color="auto"/>
            <w:bottom w:val="none" w:sz="0" w:space="0" w:color="auto"/>
            <w:right w:val="none" w:sz="0" w:space="0" w:color="auto"/>
          </w:divBdr>
        </w:div>
        <w:div w:id="1790393633">
          <w:marLeft w:val="0"/>
          <w:marRight w:val="0"/>
          <w:marTop w:val="0"/>
          <w:marBottom w:val="0"/>
          <w:divBdr>
            <w:top w:val="none" w:sz="0" w:space="0" w:color="auto"/>
            <w:left w:val="none" w:sz="0" w:space="0" w:color="auto"/>
            <w:bottom w:val="none" w:sz="0" w:space="0" w:color="auto"/>
            <w:right w:val="none" w:sz="0" w:space="0" w:color="auto"/>
          </w:divBdr>
        </w:div>
        <w:div w:id="2102020074">
          <w:marLeft w:val="0"/>
          <w:marRight w:val="0"/>
          <w:marTop w:val="0"/>
          <w:marBottom w:val="0"/>
          <w:divBdr>
            <w:top w:val="none" w:sz="0" w:space="0" w:color="auto"/>
            <w:left w:val="none" w:sz="0" w:space="0" w:color="auto"/>
            <w:bottom w:val="none" w:sz="0" w:space="0" w:color="auto"/>
            <w:right w:val="none" w:sz="0" w:space="0" w:color="auto"/>
          </w:divBdr>
        </w:div>
      </w:divsChild>
    </w:div>
    <w:div w:id="757602497">
      <w:bodyDiv w:val="1"/>
      <w:marLeft w:val="0"/>
      <w:marRight w:val="0"/>
      <w:marTop w:val="0"/>
      <w:marBottom w:val="0"/>
      <w:divBdr>
        <w:top w:val="none" w:sz="0" w:space="0" w:color="auto"/>
        <w:left w:val="none" w:sz="0" w:space="0" w:color="auto"/>
        <w:bottom w:val="none" w:sz="0" w:space="0" w:color="auto"/>
        <w:right w:val="none" w:sz="0" w:space="0" w:color="auto"/>
      </w:divBdr>
      <w:divsChild>
        <w:div w:id="1983390305">
          <w:marLeft w:val="0"/>
          <w:marRight w:val="0"/>
          <w:marTop w:val="0"/>
          <w:marBottom w:val="0"/>
          <w:divBdr>
            <w:top w:val="none" w:sz="0" w:space="0" w:color="auto"/>
            <w:left w:val="none" w:sz="0" w:space="0" w:color="auto"/>
            <w:bottom w:val="none" w:sz="0" w:space="0" w:color="auto"/>
            <w:right w:val="none" w:sz="0" w:space="0" w:color="auto"/>
          </w:divBdr>
        </w:div>
        <w:div w:id="1014963131">
          <w:marLeft w:val="0"/>
          <w:marRight w:val="0"/>
          <w:marTop w:val="0"/>
          <w:marBottom w:val="0"/>
          <w:divBdr>
            <w:top w:val="none" w:sz="0" w:space="0" w:color="auto"/>
            <w:left w:val="none" w:sz="0" w:space="0" w:color="auto"/>
            <w:bottom w:val="none" w:sz="0" w:space="0" w:color="auto"/>
            <w:right w:val="none" w:sz="0" w:space="0" w:color="auto"/>
          </w:divBdr>
        </w:div>
        <w:div w:id="791247660">
          <w:marLeft w:val="0"/>
          <w:marRight w:val="0"/>
          <w:marTop w:val="0"/>
          <w:marBottom w:val="0"/>
          <w:divBdr>
            <w:top w:val="none" w:sz="0" w:space="0" w:color="auto"/>
            <w:left w:val="none" w:sz="0" w:space="0" w:color="auto"/>
            <w:bottom w:val="none" w:sz="0" w:space="0" w:color="auto"/>
            <w:right w:val="none" w:sz="0" w:space="0" w:color="auto"/>
          </w:divBdr>
        </w:div>
        <w:div w:id="680009444">
          <w:marLeft w:val="0"/>
          <w:marRight w:val="0"/>
          <w:marTop w:val="0"/>
          <w:marBottom w:val="0"/>
          <w:divBdr>
            <w:top w:val="none" w:sz="0" w:space="0" w:color="auto"/>
            <w:left w:val="none" w:sz="0" w:space="0" w:color="auto"/>
            <w:bottom w:val="none" w:sz="0" w:space="0" w:color="auto"/>
            <w:right w:val="none" w:sz="0" w:space="0" w:color="auto"/>
          </w:divBdr>
        </w:div>
      </w:divsChild>
    </w:div>
    <w:div w:id="758912207">
      <w:bodyDiv w:val="1"/>
      <w:marLeft w:val="0"/>
      <w:marRight w:val="0"/>
      <w:marTop w:val="0"/>
      <w:marBottom w:val="0"/>
      <w:divBdr>
        <w:top w:val="none" w:sz="0" w:space="0" w:color="auto"/>
        <w:left w:val="none" w:sz="0" w:space="0" w:color="auto"/>
        <w:bottom w:val="none" w:sz="0" w:space="0" w:color="auto"/>
        <w:right w:val="none" w:sz="0" w:space="0" w:color="auto"/>
      </w:divBdr>
      <w:divsChild>
        <w:div w:id="828521158">
          <w:marLeft w:val="0"/>
          <w:marRight w:val="0"/>
          <w:marTop w:val="0"/>
          <w:marBottom w:val="0"/>
          <w:divBdr>
            <w:top w:val="none" w:sz="0" w:space="0" w:color="auto"/>
            <w:left w:val="none" w:sz="0" w:space="0" w:color="auto"/>
            <w:bottom w:val="none" w:sz="0" w:space="0" w:color="auto"/>
            <w:right w:val="none" w:sz="0" w:space="0" w:color="auto"/>
          </w:divBdr>
        </w:div>
        <w:div w:id="1463379370">
          <w:marLeft w:val="0"/>
          <w:marRight w:val="0"/>
          <w:marTop w:val="0"/>
          <w:marBottom w:val="0"/>
          <w:divBdr>
            <w:top w:val="none" w:sz="0" w:space="0" w:color="auto"/>
            <w:left w:val="none" w:sz="0" w:space="0" w:color="auto"/>
            <w:bottom w:val="none" w:sz="0" w:space="0" w:color="auto"/>
            <w:right w:val="none" w:sz="0" w:space="0" w:color="auto"/>
          </w:divBdr>
        </w:div>
        <w:div w:id="1765609072">
          <w:marLeft w:val="0"/>
          <w:marRight w:val="0"/>
          <w:marTop w:val="0"/>
          <w:marBottom w:val="0"/>
          <w:divBdr>
            <w:top w:val="none" w:sz="0" w:space="0" w:color="auto"/>
            <w:left w:val="none" w:sz="0" w:space="0" w:color="auto"/>
            <w:bottom w:val="none" w:sz="0" w:space="0" w:color="auto"/>
            <w:right w:val="none" w:sz="0" w:space="0" w:color="auto"/>
          </w:divBdr>
        </w:div>
        <w:div w:id="1835995078">
          <w:marLeft w:val="0"/>
          <w:marRight w:val="0"/>
          <w:marTop w:val="0"/>
          <w:marBottom w:val="0"/>
          <w:divBdr>
            <w:top w:val="none" w:sz="0" w:space="0" w:color="auto"/>
            <w:left w:val="none" w:sz="0" w:space="0" w:color="auto"/>
            <w:bottom w:val="none" w:sz="0" w:space="0" w:color="auto"/>
            <w:right w:val="none" w:sz="0" w:space="0" w:color="auto"/>
          </w:divBdr>
        </w:div>
      </w:divsChild>
    </w:div>
    <w:div w:id="759712792">
      <w:bodyDiv w:val="1"/>
      <w:marLeft w:val="0"/>
      <w:marRight w:val="0"/>
      <w:marTop w:val="0"/>
      <w:marBottom w:val="0"/>
      <w:divBdr>
        <w:top w:val="none" w:sz="0" w:space="0" w:color="auto"/>
        <w:left w:val="none" w:sz="0" w:space="0" w:color="auto"/>
        <w:bottom w:val="none" w:sz="0" w:space="0" w:color="auto"/>
        <w:right w:val="none" w:sz="0" w:space="0" w:color="auto"/>
      </w:divBdr>
      <w:divsChild>
        <w:div w:id="257447334">
          <w:marLeft w:val="0"/>
          <w:marRight w:val="0"/>
          <w:marTop w:val="0"/>
          <w:marBottom w:val="0"/>
          <w:divBdr>
            <w:top w:val="none" w:sz="0" w:space="0" w:color="auto"/>
            <w:left w:val="none" w:sz="0" w:space="0" w:color="auto"/>
            <w:bottom w:val="none" w:sz="0" w:space="0" w:color="auto"/>
            <w:right w:val="none" w:sz="0" w:space="0" w:color="auto"/>
          </w:divBdr>
        </w:div>
        <w:div w:id="1651903274">
          <w:marLeft w:val="0"/>
          <w:marRight w:val="0"/>
          <w:marTop w:val="0"/>
          <w:marBottom w:val="0"/>
          <w:divBdr>
            <w:top w:val="none" w:sz="0" w:space="0" w:color="auto"/>
            <w:left w:val="none" w:sz="0" w:space="0" w:color="auto"/>
            <w:bottom w:val="none" w:sz="0" w:space="0" w:color="auto"/>
            <w:right w:val="none" w:sz="0" w:space="0" w:color="auto"/>
          </w:divBdr>
        </w:div>
        <w:div w:id="1871646418">
          <w:marLeft w:val="0"/>
          <w:marRight w:val="0"/>
          <w:marTop w:val="0"/>
          <w:marBottom w:val="0"/>
          <w:divBdr>
            <w:top w:val="none" w:sz="0" w:space="0" w:color="auto"/>
            <w:left w:val="none" w:sz="0" w:space="0" w:color="auto"/>
            <w:bottom w:val="none" w:sz="0" w:space="0" w:color="auto"/>
            <w:right w:val="none" w:sz="0" w:space="0" w:color="auto"/>
          </w:divBdr>
        </w:div>
        <w:div w:id="2092310608">
          <w:marLeft w:val="0"/>
          <w:marRight w:val="0"/>
          <w:marTop w:val="0"/>
          <w:marBottom w:val="0"/>
          <w:divBdr>
            <w:top w:val="none" w:sz="0" w:space="0" w:color="auto"/>
            <w:left w:val="none" w:sz="0" w:space="0" w:color="auto"/>
            <w:bottom w:val="none" w:sz="0" w:space="0" w:color="auto"/>
            <w:right w:val="none" w:sz="0" w:space="0" w:color="auto"/>
          </w:divBdr>
        </w:div>
      </w:divsChild>
    </w:div>
    <w:div w:id="759983167">
      <w:bodyDiv w:val="1"/>
      <w:marLeft w:val="0"/>
      <w:marRight w:val="0"/>
      <w:marTop w:val="0"/>
      <w:marBottom w:val="0"/>
      <w:divBdr>
        <w:top w:val="none" w:sz="0" w:space="0" w:color="auto"/>
        <w:left w:val="none" w:sz="0" w:space="0" w:color="auto"/>
        <w:bottom w:val="none" w:sz="0" w:space="0" w:color="auto"/>
        <w:right w:val="none" w:sz="0" w:space="0" w:color="auto"/>
      </w:divBdr>
      <w:divsChild>
        <w:div w:id="2082097617">
          <w:marLeft w:val="0"/>
          <w:marRight w:val="0"/>
          <w:marTop w:val="0"/>
          <w:marBottom w:val="0"/>
          <w:divBdr>
            <w:top w:val="none" w:sz="0" w:space="0" w:color="auto"/>
            <w:left w:val="none" w:sz="0" w:space="0" w:color="auto"/>
            <w:bottom w:val="none" w:sz="0" w:space="0" w:color="auto"/>
            <w:right w:val="none" w:sz="0" w:space="0" w:color="auto"/>
          </w:divBdr>
        </w:div>
        <w:div w:id="1740394936">
          <w:marLeft w:val="0"/>
          <w:marRight w:val="0"/>
          <w:marTop w:val="0"/>
          <w:marBottom w:val="0"/>
          <w:divBdr>
            <w:top w:val="none" w:sz="0" w:space="0" w:color="auto"/>
            <w:left w:val="none" w:sz="0" w:space="0" w:color="auto"/>
            <w:bottom w:val="none" w:sz="0" w:space="0" w:color="auto"/>
            <w:right w:val="none" w:sz="0" w:space="0" w:color="auto"/>
          </w:divBdr>
        </w:div>
        <w:div w:id="306209886">
          <w:marLeft w:val="0"/>
          <w:marRight w:val="0"/>
          <w:marTop w:val="0"/>
          <w:marBottom w:val="0"/>
          <w:divBdr>
            <w:top w:val="none" w:sz="0" w:space="0" w:color="auto"/>
            <w:left w:val="none" w:sz="0" w:space="0" w:color="auto"/>
            <w:bottom w:val="none" w:sz="0" w:space="0" w:color="auto"/>
            <w:right w:val="none" w:sz="0" w:space="0" w:color="auto"/>
          </w:divBdr>
        </w:div>
        <w:div w:id="899244937">
          <w:marLeft w:val="0"/>
          <w:marRight w:val="0"/>
          <w:marTop w:val="0"/>
          <w:marBottom w:val="0"/>
          <w:divBdr>
            <w:top w:val="none" w:sz="0" w:space="0" w:color="auto"/>
            <w:left w:val="none" w:sz="0" w:space="0" w:color="auto"/>
            <w:bottom w:val="none" w:sz="0" w:space="0" w:color="auto"/>
            <w:right w:val="none" w:sz="0" w:space="0" w:color="auto"/>
          </w:divBdr>
        </w:div>
      </w:divsChild>
    </w:div>
    <w:div w:id="764115527">
      <w:bodyDiv w:val="1"/>
      <w:marLeft w:val="0"/>
      <w:marRight w:val="0"/>
      <w:marTop w:val="0"/>
      <w:marBottom w:val="0"/>
      <w:divBdr>
        <w:top w:val="none" w:sz="0" w:space="0" w:color="auto"/>
        <w:left w:val="none" w:sz="0" w:space="0" w:color="auto"/>
        <w:bottom w:val="none" w:sz="0" w:space="0" w:color="auto"/>
        <w:right w:val="none" w:sz="0" w:space="0" w:color="auto"/>
      </w:divBdr>
      <w:divsChild>
        <w:div w:id="445127672">
          <w:marLeft w:val="0"/>
          <w:marRight w:val="0"/>
          <w:marTop w:val="0"/>
          <w:marBottom w:val="0"/>
          <w:divBdr>
            <w:top w:val="none" w:sz="0" w:space="0" w:color="auto"/>
            <w:left w:val="none" w:sz="0" w:space="0" w:color="auto"/>
            <w:bottom w:val="none" w:sz="0" w:space="0" w:color="auto"/>
            <w:right w:val="none" w:sz="0" w:space="0" w:color="auto"/>
          </w:divBdr>
        </w:div>
        <w:div w:id="175923981">
          <w:marLeft w:val="0"/>
          <w:marRight w:val="0"/>
          <w:marTop w:val="0"/>
          <w:marBottom w:val="0"/>
          <w:divBdr>
            <w:top w:val="none" w:sz="0" w:space="0" w:color="auto"/>
            <w:left w:val="none" w:sz="0" w:space="0" w:color="auto"/>
            <w:bottom w:val="none" w:sz="0" w:space="0" w:color="auto"/>
            <w:right w:val="none" w:sz="0" w:space="0" w:color="auto"/>
          </w:divBdr>
        </w:div>
        <w:div w:id="444466118">
          <w:marLeft w:val="0"/>
          <w:marRight w:val="0"/>
          <w:marTop w:val="0"/>
          <w:marBottom w:val="0"/>
          <w:divBdr>
            <w:top w:val="none" w:sz="0" w:space="0" w:color="auto"/>
            <w:left w:val="none" w:sz="0" w:space="0" w:color="auto"/>
            <w:bottom w:val="none" w:sz="0" w:space="0" w:color="auto"/>
            <w:right w:val="none" w:sz="0" w:space="0" w:color="auto"/>
          </w:divBdr>
        </w:div>
        <w:div w:id="1201943904">
          <w:marLeft w:val="0"/>
          <w:marRight w:val="0"/>
          <w:marTop w:val="0"/>
          <w:marBottom w:val="0"/>
          <w:divBdr>
            <w:top w:val="none" w:sz="0" w:space="0" w:color="auto"/>
            <w:left w:val="none" w:sz="0" w:space="0" w:color="auto"/>
            <w:bottom w:val="none" w:sz="0" w:space="0" w:color="auto"/>
            <w:right w:val="none" w:sz="0" w:space="0" w:color="auto"/>
          </w:divBdr>
        </w:div>
      </w:divsChild>
    </w:div>
    <w:div w:id="765998907">
      <w:bodyDiv w:val="1"/>
      <w:marLeft w:val="0"/>
      <w:marRight w:val="0"/>
      <w:marTop w:val="0"/>
      <w:marBottom w:val="0"/>
      <w:divBdr>
        <w:top w:val="none" w:sz="0" w:space="0" w:color="auto"/>
        <w:left w:val="none" w:sz="0" w:space="0" w:color="auto"/>
        <w:bottom w:val="none" w:sz="0" w:space="0" w:color="auto"/>
        <w:right w:val="none" w:sz="0" w:space="0" w:color="auto"/>
      </w:divBdr>
    </w:div>
    <w:div w:id="767390532">
      <w:bodyDiv w:val="1"/>
      <w:marLeft w:val="0"/>
      <w:marRight w:val="0"/>
      <w:marTop w:val="0"/>
      <w:marBottom w:val="0"/>
      <w:divBdr>
        <w:top w:val="none" w:sz="0" w:space="0" w:color="auto"/>
        <w:left w:val="none" w:sz="0" w:space="0" w:color="auto"/>
        <w:bottom w:val="none" w:sz="0" w:space="0" w:color="auto"/>
        <w:right w:val="none" w:sz="0" w:space="0" w:color="auto"/>
      </w:divBdr>
      <w:divsChild>
        <w:div w:id="1112552268">
          <w:marLeft w:val="0"/>
          <w:marRight w:val="0"/>
          <w:marTop w:val="0"/>
          <w:marBottom w:val="0"/>
          <w:divBdr>
            <w:top w:val="none" w:sz="0" w:space="0" w:color="auto"/>
            <w:left w:val="none" w:sz="0" w:space="0" w:color="auto"/>
            <w:bottom w:val="none" w:sz="0" w:space="0" w:color="auto"/>
            <w:right w:val="none" w:sz="0" w:space="0" w:color="auto"/>
          </w:divBdr>
        </w:div>
        <w:div w:id="186871616">
          <w:marLeft w:val="0"/>
          <w:marRight w:val="0"/>
          <w:marTop w:val="0"/>
          <w:marBottom w:val="0"/>
          <w:divBdr>
            <w:top w:val="none" w:sz="0" w:space="0" w:color="auto"/>
            <w:left w:val="none" w:sz="0" w:space="0" w:color="auto"/>
            <w:bottom w:val="none" w:sz="0" w:space="0" w:color="auto"/>
            <w:right w:val="none" w:sz="0" w:space="0" w:color="auto"/>
          </w:divBdr>
        </w:div>
        <w:div w:id="132335394">
          <w:marLeft w:val="0"/>
          <w:marRight w:val="0"/>
          <w:marTop w:val="0"/>
          <w:marBottom w:val="0"/>
          <w:divBdr>
            <w:top w:val="none" w:sz="0" w:space="0" w:color="auto"/>
            <w:left w:val="none" w:sz="0" w:space="0" w:color="auto"/>
            <w:bottom w:val="none" w:sz="0" w:space="0" w:color="auto"/>
            <w:right w:val="none" w:sz="0" w:space="0" w:color="auto"/>
          </w:divBdr>
        </w:div>
        <w:div w:id="1812362636">
          <w:marLeft w:val="0"/>
          <w:marRight w:val="0"/>
          <w:marTop w:val="0"/>
          <w:marBottom w:val="0"/>
          <w:divBdr>
            <w:top w:val="none" w:sz="0" w:space="0" w:color="auto"/>
            <w:left w:val="none" w:sz="0" w:space="0" w:color="auto"/>
            <w:bottom w:val="none" w:sz="0" w:space="0" w:color="auto"/>
            <w:right w:val="none" w:sz="0" w:space="0" w:color="auto"/>
          </w:divBdr>
        </w:div>
      </w:divsChild>
    </w:div>
    <w:div w:id="768158002">
      <w:bodyDiv w:val="1"/>
      <w:marLeft w:val="0"/>
      <w:marRight w:val="0"/>
      <w:marTop w:val="0"/>
      <w:marBottom w:val="0"/>
      <w:divBdr>
        <w:top w:val="none" w:sz="0" w:space="0" w:color="auto"/>
        <w:left w:val="none" w:sz="0" w:space="0" w:color="auto"/>
        <w:bottom w:val="none" w:sz="0" w:space="0" w:color="auto"/>
        <w:right w:val="none" w:sz="0" w:space="0" w:color="auto"/>
      </w:divBdr>
      <w:divsChild>
        <w:div w:id="826212443">
          <w:marLeft w:val="0"/>
          <w:marRight w:val="0"/>
          <w:marTop w:val="0"/>
          <w:marBottom w:val="0"/>
          <w:divBdr>
            <w:top w:val="none" w:sz="0" w:space="0" w:color="auto"/>
            <w:left w:val="none" w:sz="0" w:space="0" w:color="auto"/>
            <w:bottom w:val="none" w:sz="0" w:space="0" w:color="auto"/>
            <w:right w:val="none" w:sz="0" w:space="0" w:color="auto"/>
          </w:divBdr>
        </w:div>
        <w:div w:id="1108813367">
          <w:marLeft w:val="0"/>
          <w:marRight w:val="0"/>
          <w:marTop w:val="0"/>
          <w:marBottom w:val="0"/>
          <w:divBdr>
            <w:top w:val="none" w:sz="0" w:space="0" w:color="auto"/>
            <w:left w:val="none" w:sz="0" w:space="0" w:color="auto"/>
            <w:bottom w:val="none" w:sz="0" w:space="0" w:color="auto"/>
            <w:right w:val="none" w:sz="0" w:space="0" w:color="auto"/>
          </w:divBdr>
        </w:div>
        <w:div w:id="1369179384">
          <w:marLeft w:val="0"/>
          <w:marRight w:val="0"/>
          <w:marTop w:val="0"/>
          <w:marBottom w:val="0"/>
          <w:divBdr>
            <w:top w:val="none" w:sz="0" w:space="0" w:color="auto"/>
            <w:left w:val="none" w:sz="0" w:space="0" w:color="auto"/>
            <w:bottom w:val="none" w:sz="0" w:space="0" w:color="auto"/>
            <w:right w:val="none" w:sz="0" w:space="0" w:color="auto"/>
          </w:divBdr>
        </w:div>
        <w:div w:id="1725325920">
          <w:marLeft w:val="0"/>
          <w:marRight w:val="0"/>
          <w:marTop w:val="0"/>
          <w:marBottom w:val="0"/>
          <w:divBdr>
            <w:top w:val="none" w:sz="0" w:space="0" w:color="auto"/>
            <w:left w:val="none" w:sz="0" w:space="0" w:color="auto"/>
            <w:bottom w:val="none" w:sz="0" w:space="0" w:color="auto"/>
            <w:right w:val="none" w:sz="0" w:space="0" w:color="auto"/>
          </w:divBdr>
        </w:div>
      </w:divsChild>
    </w:div>
    <w:div w:id="772091775">
      <w:bodyDiv w:val="1"/>
      <w:marLeft w:val="0"/>
      <w:marRight w:val="0"/>
      <w:marTop w:val="0"/>
      <w:marBottom w:val="0"/>
      <w:divBdr>
        <w:top w:val="none" w:sz="0" w:space="0" w:color="auto"/>
        <w:left w:val="none" w:sz="0" w:space="0" w:color="auto"/>
        <w:bottom w:val="none" w:sz="0" w:space="0" w:color="auto"/>
        <w:right w:val="none" w:sz="0" w:space="0" w:color="auto"/>
      </w:divBdr>
    </w:div>
    <w:div w:id="775559848">
      <w:bodyDiv w:val="1"/>
      <w:marLeft w:val="0"/>
      <w:marRight w:val="0"/>
      <w:marTop w:val="0"/>
      <w:marBottom w:val="0"/>
      <w:divBdr>
        <w:top w:val="none" w:sz="0" w:space="0" w:color="auto"/>
        <w:left w:val="none" w:sz="0" w:space="0" w:color="auto"/>
        <w:bottom w:val="none" w:sz="0" w:space="0" w:color="auto"/>
        <w:right w:val="none" w:sz="0" w:space="0" w:color="auto"/>
      </w:divBdr>
      <w:divsChild>
        <w:div w:id="803474288">
          <w:marLeft w:val="0"/>
          <w:marRight w:val="0"/>
          <w:marTop w:val="0"/>
          <w:marBottom w:val="0"/>
          <w:divBdr>
            <w:top w:val="none" w:sz="0" w:space="0" w:color="auto"/>
            <w:left w:val="none" w:sz="0" w:space="0" w:color="auto"/>
            <w:bottom w:val="none" w:sz="0" w:space="0" w:color="auto"/>
            <w:right w:val="none" w:sz="0" w:space="0" w:color="auto"/>
          </w:divBdr>
        </w:div>
        <w:div w:id="1317491204">
          <w:marLeft w:val="0"/>
          <w:marRight w:val="0"/>
          <w:marTop w:val="0"/>
          <w:marBottom w:val="0"/>
          <w:divBdr>
            <w:top w:val="none" w:sz="0" w:space="0" w:color="auto"/>
            <w:left w:val="none" w:sz="0" w:space="0" w:color="auto"/>
            <w:bottom w:val="none" w:sz="0" w:space="0" w:color="auto"/>
            <w:right w:val="none" w:sz="0" w:space="0" w:color="auto"/>
          </w:divBdr>
        </w:div>
        <w:div w:id="394816260">
          <w:marLeft w:val="0"/>
          <w:marRight w:val="0"/>
          <w:marTop w:val="0"/>
          <w:marBottom w:val="0"/>
          <w:divBdr>
            <w:top w:val="none" w:sz="0" w:space="0" w:color="auto"/>
            <w:left w:val="none" w:sz="0" w:space="0" w:color="auto"/>
            <w:bottom w:val="none" w:sz="0" w:space="0" w:color="auto"/>
            <w:right w:val="none" w:sz="0" w:space="0" w:color="auto"/>
          </w:divBdr>
        </w:div>
        <w:div w:id="1704936477">
          <w:marLeft w:val="0"/>
          <w:marRight w:val="0"/>
          <w:marTop w:val="0"/>
          <w:marBottom w:val="0"/>
          <w:divBdr>
            <w:top w:val="none" w:sz="0" w:space="0" w:color="auto"/>
            <w:left w:val="none" w:sz="0" w:space="0" w:color="auto"/>
            <w:bottom w:val="none" w:sz="0" w:space="0" w:color="auto"/>
            <w:right w:val="none" w:sz="0" w:space="0" w:color="auto"/>
          </w:divBdr>
        </w:div>
      </w:divsChild>
    </w:div>
    <w:div w:id="778599955">
      <w:bodyDiv w:val="1"/>
      <w:marLeft w:val="0"/>
      <w:marRight w:val="0"/>
      <w:marTop w:val="0"/>
      <w:marBottom w:val="0"/>
      <w:divBdr>
        <w:top w:val="none" w:sz="0" w:space="0" w:color="auto"/>
        <w:left w:val="none" w:sz="0" w:space="0" w:color="auto"/>
        <w:bottom w:val="none" w:sz="0" w:space="0" w:color="auto"/>
        <w:right w:val="none" w:sz="0" w:space="0" w:color="auto"/>
      </w:divBdr>
      <w:divsChild>
        <w:div w:id="1716932684">
          <w:marLeft w:val="0"/>
          <w:marRight w:val="0"/>
          <w:marTop w:val="0"/>
          <w:marBottom w:val="0"/>
          <w:divBdr>
            <w:top w:val="none" w:sz="0" w:space="0" w:color="auto"/>
            <w:left w:val="none" w:sz="0" w:space="0" w:color="auto"/>
            <w:bottom w:val="none" w:sz="0" w:space="0" w:color="auto"/>
            <w:right w:val="none" w:sz="0" w:space="0" w:color="auto"/>
          </w:divBdr>
        </w:div>
        <w:div w:id="1485471126">
          <w:marLeft w:val="0"/>
          <w:marRight w:val="0"/>
          <w:marTop w:val="0"/>
          <w:marBottom w:val="0"/>
          <w:divBdr>
            <w:top w:val="none" w:sz="0" w:space="0" w:color="auto"/>
            <w:left w:val="none" w:sz="0" w:space="0" w:color="auto"/>
            <w:bottom w:val="none" w:sz="0" w:space="0" w:color="auto"/>
            <w:right w:val="none" w:sz="0" w:space="0" w:color="auto"/>
          </w:divBdr>
        </w:div>
        <w:div w:id="1241602054">
          <w:marLeft w:val="0"/>
          <w:marRight w:val="0"/>
          <w:marTop w:val="0"/>
          <w:marBottom w:val="0"/>
          <w:divBdr>
            <w:top w:val="none" w:sz="0" w:space="0" w:color="auto"/>
            <w:left w:val="none" w:sz="0" w:space="0" w:color="auto"/>
            <w:bottom w:val="none" w:sz="0" w:space="0" w:color="auto"/>
            <w:right w:val="none" w:sz="0" w:space="0" w:color="auto"/>
          </w:divBdr>
        </w:div>
        <w:div w:id="590090489">
          <w:marLeft w:val="0"/>
          <w:marRight w:val="0"/>
          <w:marTop w:val="0"/>
          <w:marBottom w:val="0"/>
          <w:divBdr>
            <w:top w:val="none" w:sz="0" w:space="0" w:color="auto"/>
            <w:left w:val="none" w:sz="0" w:space="0" w:color="auto"/>
            <w:bottom w:val="none" w:sz="0" w:space="0" w:color="auto"/>
            <w:right w:val="none" w:sz="0" w:space="0" w:color="auto"/>
          </w:divBdr>
        </w:div>
      </w:divsChild>
    </w:div>
    <w:div w:id="779303532">
      <w:bodyDiv w:val="1"/>
      <w:marLeft w:val="0"/>
      <w:marRight w:val="0"/>
      <w:marTop w:val="0"/>
      <w:marBottom w:val="0"/>
      <w:divBdr>
        <w:top w:val="none" w:sz="0" w:space="0" w:color="auto"/>
        <w:left w:val="none" w:sz="0" w:space="0" w:color="auto"/>
        <w:bottom w:val="none" w:sz="0" w:space="0" w:color="auto"/>
        <w:right w:val="none" w:sz="0" w:space="0" w:color="auto"/>
      </w:divBdr>
      <w:divsChild>
        <w:div w:id="48261820">
          <w:marLeft w:val="0"/>
          <w:marRight w:val="0"/>
          <w:marTop w:val="0"/>
          <w:marBottom w:val="0"/>
          <w:divBdr>
            <w:top w:val="none" w:sz="0" w:space="0" w:color="auto"/>
            <w:left w:val="none" w:sz="0" w:space="0" w:color="auto"/>
            <w:bottom w:val="none" w:sz="0" w:space="0" w:color="auto"/>
            <w:right w:val="none" w:sz="0" w:space="0" w:color="auto"/>
          </w:divBdr>
        </w:div>
        <w:div w:id="499010633">
          <w:marLeft w:val="0"/>
          <w:marRight w:val="0"/>
          <w:marTop w:val="0"/>
          <w:marBottom w:val="0"/>
          <w:divBdr>
            <w:top w:val="none" w:sz="0" w:space="0" w:color="auto"/>
            <w:left w:val="none" w:sz="0" w:space="0" w:color="auto"/>
            <w:bottom w:val="none" w:sz="0" w:space="0" w:color="auto"/>
            <w:right w:val="none" w:sz="0" w:space="0" w:color="auto"/>
          </w:divBdr>
        </w:div>
        <w:div w:id="949045808">
          <w:marLeft w:val="0"/>
          <w:marRight w:val="0"/>
          <w:marTop w:val="0"/>
          <w:marBottom w:val="0"/>
          <w:divBdr>
            <w:top w:val="none" w:sz="0" w:space="0" w:color="auto"/>
            <w:left w:val="none" w:sz="0" w:space="0" w:color="auto"/>
            <w:bottom w:val="none" w:sz="0" w:space="0" w:color="auto"/>
            <w:right w:val="none" w:sz="0" w:space="0" w:color="auto"/>
          </w:divBdr>
        </w:div>
        <w:div w:id="2071615659">
          <w:marLeft w:val="0"/>
          <w:marRight w:val="0"/>
          <w:marTop w:val="0"/>
          <w:marBottom w:val="0"/>
          <w:divBdr>
            <w:top w:val="none" w:sz="0" w:space="0" w:color="auto"/>
            <w:left w:val="none" w:sz="0" w:space="0" w:color="auto"/>
            <w:bottom w:val="none" w:sz="0" w:space="0" w:color="auto"/>
            <w:right w:val="none" w:sz="0" w:space="0" w:color="auto"/>
          </w:divBdr>
        </w:div>
      </w:divsChild>
    </w:div>
    <w:div w:id="780421135">
      <w:bodyDiv w:val="1"/>
      <w:marLeft w:val="0"/>
      <w:marRight w:val="0"/>
      <w:marTop w:val="0"/>
      <w:marBottom w:val="0"/>
      <w:divBdr>
        <w:top w:val="none" w:sz="0" w:space="0" w:color="auto"/>
        <w:left w:val="none" w:sz="0" w:space="0" w:color="auto"/>
        <w:bottom w:val="none" w:sz="0" w:space="0" w:color="auto"/>
        <w:right w:val="none" w:sz="0" w:space="0" w:color="auto"/>
      </w:divBdr>
      <w:divsChild>
        <w:div w:id="238714387">
          <w:marLeft w:val="0"/>
          <w:marRight w:val="0"/>
          <w:marTop w:val="0"/>
          <w:marBottom w:val="0"/>
          <w:divBdr>
            <w:top w:val="none" w:sz="0" w:space="0" w:color="auto"/>
            <w:left w:val="none" w:sz="0" w:space="0" w:color="auto"/>
            <w:bottom w:val="none" w:sz="0" w:space="0" w:color="auto"/>
            <w:right w:val="none" w:sz="0" w:space="0" w:color="auto"/>
          </w:divBdr>
        </w:div>
        <w:div w:id="367729022">
          <w:marLeft w:val="0"/>
          <w:marRight w:val="0"/>
          <w:marTop w:val="0"/>
          <w:marBottom w:val="0"/>
          <w:divBdr>
            <w:top w:val="none" w:sz="0" w:space="0" w:color="auto"/>
            <w:left w:val="none" w:sz="0" w:space="0" w:color="auto"/>
            <w:bottom w:val="none" w:sz="0" w:space="0" w:color="auto"/>
            <w:right w:val="none" w:sz="0" w:space="0" w:color="auto"/>
          </w:divBdr>
        </w:div>
        <w:div w:id="1094741821">
          <w:marLeft w:val="0"/>
          <w:marRight w:val="0"/>
          <w:marTop w:val="0"/>
          <w:marBottom w:val="0"/>
          <w:divBdr>
            <w:top w:val="none" w:sz="0" w:space="0" w:color="auto"/>
            <w:left w:val="none" w:sz="0" w:space="0" w:color="auto"/>
            <w:bottom w:val="none" w:sz="0" w:space="0" w:color="auto"/>
            <w:right w:val="none" w:sz="0" w:space="0" w:color="auto"/>
          </w:divBdr>
        </w:div>
        <w:div w:id="1860118771">
          <w:marLeft w:val="0"/>
          <w:marRight w:val="0"/>
          <w:marTop w:val="0"/>
          <w:marBottom w:val="0"/>
          <w:divBdr>
            <w:top w:val="none" w:sz="0" w:space="0" w:color="auto"/>
            <w:left w:val="none" w:sz="0" w:space="0" w:color="auto"/>
            <w:bottom w:val="none" w:sz="0" w:space="0" w:color="auto"/>
            <w:right w:val="none" w:sz="0" w:space="0" w:color="auto"/>
          </w:divBdr>
        </w:div>
      </w:divsChild>
    </w:div>
    <w:div w:id="781415965">
      <w:bodyDiv w:val="1"/>
      <w:marLeft w:val="0"/>
      <w:marRight w:val="0"/>
      <w:marTop w:val="0"/>
      <w:marBottom w:val="0"/>
      <w:divBdr>
        <w:top w:val="none" w:sz="0" w:space="0" w:color="auto"/>
        <w:left w:val="none" w:sz="0" w:space="0" w:color="auto"/>
        <w:bottom w:val="none" w:sz="0" w:space="0" w:color="auto"/>
        <w:right w:val="none" w:sz="0" w:space="0" w:color="auto"/>
      </w:divBdr>
      <w:divsChild>
        <w:div w:id="1180008258">
          <w:marLeft w:val="0"/>
          <w:marRight w:val="0"/>
          <w:marTop w:val="0"/>
          <w:marBottom w:val="0"/>
          <w:divBdr>
            <w:top w:val="none" w:sz="0" w:space="0" w:color="auto"/>
            <w:left w:val="none" w:sz="0" w:space="0" w:color="auto"/>
            <w:bottom w:val="none" w:sz="0" w:space="0" w:color="auto"/>
            <w:right w:val="none" w:sz="0" w:space="0" w:color="auto"/>
          </w:divBdr>
        </w:div>
        <w:div w:id="1604649652">
          <w:marLeft w:val="0"/>
          <w:marRight w:val="0"/>
          <w:marTop w:val="0"/>
          <w:marBottom w:val="0"/>
          <w:divBdr>
            <w:top w:val="none" w:sz="0" w:space="0" w:color="auto"/>
            <w:left w:val="none" w:sz="0" w:space="0" w:color="auto"/>
            <w:bottom w:val="none" w:sz="0" w:space="0" w:color="auto"/>
            <w:right w:val="none" w:sz="0" w:space="0" w:color="auto"/>
          </w:divBdr>
        </w:div>
        <w:div w:id="149253351">
          <w:marLeft w:val="0"/>
          <w:marRight w:val="0"/>
          <w:marTop w:val="0"/>
          <w:marBottom w:val="0"/>
          <w:divBdr>
            <w:top w:val="none" w:sz="0" w:space="0" w:color="auto"/>
            <w:left w:val="none" w:sz="0" w:space="0" w:color="auto"/>
            <w:bottom w:val="none" w:sz="0" w:space="0" w:color="auto"/>
            <w:right w:val="none" w:sz="0" w:space="0" w:color="auto"/>
          </w:divBdr>
        </w:div>
        <w:div w:id="2057048053">
          <w:marLeft w:val="0"/>
          <w:marRight w:val="0"/>
          <w:marTop w:val="0"/>
          <w:marBottom w:val="0"/>
          <w:divBdr>
            <w:top w:val="none" w:sz="0" w:space="0" w:color="auto"/>
            <w:left w:val="none" w:sz="0" w:space="0" w:color="auto"/>
            <w:bottom w:val="none" w:sz="0" w:space="0" w:color="auto"/>
            <w:right w:val="none" w:sz="0" w:space="0" w:color="auto"/>
          </w:divBdr>
        </w:div>
      </w:divsChild>
    </w:div>
    <w:div w:id="785077543">
      <w:bodyDiv w:val="1"/>
      <w:marLeft w:val="0"/>
      <w:marRight w:val="0"/>
      <w:marTop w:val="0"/>
      <w:marBottom w:val="0"/>
      <w:divBdr>
        <w:top w:val="none" w:sz="0" w:space="0" w:color="auto"/>
        <w:left w:val="none" w:sz="0" w:space="0" w:color="auto"/>
        <w:bottom w:val="none" w:sz="0" w:space="0" w:color="auto"/>
        <w:right w:val="none" w:sz="0" w:space="0" w:color="auto"/>
      </w:divBdr>
      <w:divsChild>
        <w:div w:id="1006708904">
          <w:marLeft w:val="0"/>
          <w:marRight w:val="0"/>
          <w:marTop w:val="0"/>
          <w:marBottom w:val="0"/>
          <w:divBdr>
            <w:top w:val="none" w:sz="0" w:space="0" w:color="auto"/>
            <w:left w:val="none" w:sz="0" w:space="0" w:color="auto"/>
            <w:bottom w:val="none" w:sz="0" w:space="0" w:color="auto"/>
            <w:right w:val="none" w:sz="0" w:space="0" w:color="auto"/>
          </w:divBdr>
        </w:div>
        <w:div w:id="1599365765">
          <w:marLeft w:val="0"/>
          <w:marRight w:val="0"/>
          <w:marTop w:val="0"/>
          <w:marBottom w:val="0"/>
          <w:divBdr>
            <w:top w:val="none" w:sz="0" w:space="0" w:color="auto"/>
            <w:left w:val="none" w:sz="0" w:space="0" w:color="auto"/>
            <w:bottom w:val="none" w:sz="0" w:space="0" w:color="auto"/>
            <w:right w:val="none" w:sz="0" w:space="0" w:color="auto"/>
          </w:divBdr>
        </w:div>
        <w:div w:id="618755101">
          <w:marLeft w:val="0"/>
          <w:marRight w:val="0"/>
          <w:marTop w:val="0"/>
          <w:marBottom w:val="0"/>
          <w:divBdr>
            <w:top w:val="none" w:sz="0" w:space="0" w:color="auto"/>
            <w:left w:val="none" w:sz="0" w:space="0" w:color="auto"/>
            <w:bottom w:val="none" w:sz="0" w:space="0" w:color="auto"/>
            <w:right w:val="none" w:sz="0" w:space="0" w:color="auto"/>
          </w:divBdr>
        </w:div>
        <w:div w:id="221210572">
          <w:marLeft w:val="0"/>
          <w:marRight w:val="0"/>
          <w:marTop w:val="0"/>
          <w:marBottom w:val="0"/>
          <w:divBdr>
            <w:top w:val="none" w:sz="0" w:space="0" w:color="auto"/>
            <w:left w:val="none" w:sz="0" w:space="0" w:color="auto"/>
            <w:bottom w:val="none" w:sz="0" w:space="0" w:color="auto"/>
            <w:right w:val="none" w:sz="0" w:space="0" w:color="auto"/>
          </w:divBdr>
        </w:div>
      </w:divsChild>
    </w:div>
    <w:div w:id="786118991">
      <w:bodyDiv w:val="1"/>
      <w:marLeft w:val="0"/>
      <w:marRight w:val="0"/>
      <w:marTop w:val="0"/>
      <w:marBottom w:val="0"/>
      <w:divBdr>
        <w:top w:val="none" w:sz="0" w:space="0" w:color="auto"/>
        <w:left w:val="none" w:sz="0" w:space="0" w:color="auto"/>
        <w:bottom w:val="none" w:sz="0" w:space="0" w:color="auto"/>
        <w:right w:val="none" w:sz="0" w:space="0" w:color="auto"/>
      </w:divBdr>
    </w:div>
    <w:div w:id="786701329">
      <w:bodyDiv w:val="1"/>
      <w:marLeft w:val="0"/>
      <w:marRight w:val="0"/>
      <w:marTop w:val="0"/>
      <w:marBottom w:val="0"/>
      <w:divBdr>
        <w:top w:val="none" w:sz="0" w:space="0" w:color="auto"/>
        <w:left w:val="none" w:sz="0" w:space="0" w:color="auto"/>
        <w:bottom w:val="none" w:sz="0" w:space="0" w:color="auto"/>
        <w:right w:val="none" w:sz="0" w:space="0" w:color="auto"/>
      </w:divBdr>
      <w:divsChild>
        <w:div w:id="1873222300">
          <w:marLeft w:val="0"/>
          <w:marRight w:val="0"/>
          <w:marTop w:val="0"/>
          <w:marBottom w:val="0"/>
          <w:divBdr>
            <w:top w:val="none" w:sz="0" w:space="0" w:color="auto"/>
            <w:left w:val="none" w:sz="0" w:space="0" w:color="auto"/>
            <w:bottom w:val="none" w:sz="0" w:space="0" w:color="auto"/>
            <w:right w:val="none" w:sz="0" w:space="0" w:color="auto"/>
          </w:divBdr>
        </w:div>
        <w:div w:id="1606569459">
          <w:marLeft w:val="0"/>
          <w:marRight w:val="0"/>
          <w:marTop w:val="0"/>
          <w:marBottom w:val="0"/>
          <w:divBdr>
            <w:top w:val="none" w:sz="0" w:space="0" w:color="auto"/>
            <w:left w:val="none" w:sz="0" w:space="0" w:color="auto"/>
            <w:bottom w:val="none" w:sz="0" w:space="0" w:color="auto"/>
            <w:right w:val="none" w:sz="0" w:space="0" w:color="auto"/>
          </w:divBdr>
        </w:div>
        <w:div w:id="1163467680">
          <w:marLeft w:val="0"/>
          <w:marRight w:val="0"/>
          <w:marTop w:val="0"/>
          <w:marBottom w:val="0"/>
          <w:divBdr>
            <w:top w:val="none" w:sz="0" w:space="0" w:color="auto"/>
            <w:left w:val="none" w:sz="0" w:space="0" w:color="auto"/>
            <w:bottom w:val="none" w:sz="0" w:space="0" w:color="auto"/>
            <w:right w:val="none" w:sz="0" w:space="0" w:color="auto"/>
          </w:divBdr>
        </w:div>
        <w:div w:id="40909923">
          <w:marLeft w:val="0"/>
          <w:marRight w:val="0"/>
          <w:marTop w:val="0"/>
          <w:marBottom w:val="0"/>
          <w:divBdr>
            <w:top w:val="none" w:sz="0" w:space="0" w:color="auto"/>
            <w:left w:val="none" w:sz="0" w:space="0" w:color="auto"/>
            <w:bottom w:val="none" w:sz="0" w:space="0" w:color="auto"/>
            <w:right w:val="none" w:sz="0" w:space="0" w:color="auto"/>
          </w:divBdr>
        </w:div>
      </w:divsChild>
    </w:div>
    <w:div w:id="787623939">
      <w:bodyDiv w:val="1"/>
      <w:marLeft w:val="0"/>
      <w:marRight w:val="0"/>
      <w:marTop w:val="0"/>
      <w:marBottom w:val="0"/>
      <w:divBdr>
        <w:top w:val="none" w:sz="0" w:space="0" w:color="auto"/>
        <w:left w:val="none" w:sz="0" w:space="0" w:color="auto"/>
        <w:bottom w:val="none" w:sz="0" w:space="0" w:color="auto"/>
        <w:right w:val="none" w:sz="0" w:space="0" w:color="auto"/>
      </w:divBdr>
      <w:divsChild>
        <w:div w:id="1926302065">
          <w:marLeft w:val="0"/>
          <w:marRight w:val="0"/>
          <w:marTop w:val="0"/>
          <w:marBottom w:val="0"/>
          <w:divBdr>
            <w:top w:val="none" w:sz="0" w:space="0" w:color="auto"/>
            <w:left w:val="none" w:sz="0" w:space="0" w:color="auto"/>
            <w:bottom w:val="none" w:sz="0" w:space="0" w:color="auto"/>
            <w:right w:val="none" w:sz="0" w:space="0" w:color="auto"/>
          </w:divBdr>
        </w:div>
        <w:div w:id="1043483269">
          <w:marLeft w:val="0"/>
          <w:marRight w:val="0"/>
          <w:marTop w:val="0"/>
          <w:marBottom w:val="0"/>
          <w:divBdr>
            <w:top w:val="none" w:sz="0" w:space="0" w:color="auto"/>
            <w:left w:val="none" w:sz="0" w:space="0" w:color="auto"/>
            <w:bottom w:val="none" w:sz="0" w:space="0" w:color="auto"/>
            <w:right w:val="none" w:sz="0" w:space="0" w:color="auto"/>
          </w:divBdr>
        </w:div>
        <w:div w:id="76682487">
          <w:marLeft w:val="0"/>
          <w:marRight w:val="0"/>
          <w:marTop w:val="0"/>
          <w:marBottom w:val="0"/>
          <w:divBdr>
            <w:top w:val="none" w:sz="0" w:space="0" w:color="auto"/>
            <w:left w:val="none" w:sz="0" w:space="0" w:color="auto"/>
            <w:bottom w:val="none" w:sz="0" w:space="0" w:color="auto"/>
            <w:right w:val="none" w:sz="0" w:space="0" w:color="auto"/>
          </w:divBdr>
        </w:div>
        <w:div w:id="90516104">
          <w:marLeft w:val="0"/>
          <w:marRight w:val="0"/>
          <w:marTop w:val="0"/>
          <w:marBottom w:val="0"/>
          <w:divBdr>
            <w:top w:val="none" w:sz="0" w:space="0" w:color="auto"/>
            <w:left w:val="none" w:sz="0" w:space="0" w:color="auto"/>
            <w:bottom w:val="none" w:sz="0" w:space="0" w:color="auto"/>
            <w:right w:val="none" w:sz="0" w:space="0" w:color="auto"/>
          </w:divBdr>
        </w:div>
      </w:divsChild>
    </w:div>
    <w:div w:id="788665536">
      <w:bodyDiv w:val="1"/>
      <w:marLeft w:val="0"/>
      <w:marRight w:val="0"/>
      <w:marTop w:val="0"/>
      <w:marBottom w:val="0"/>
      <w:divBdr>
        <w:top w:val="none" w:sz="0" w:space="0" w:color="auto"/>
        <w:left w:val="none" w:sz="0" w:space="0" w:color="auto"/>
        <w:bottom w:val="none" w:sz="0" w:space="0" w:color="auto"/>
        <w:right w:val="none" w:sz="0" w:space="0" w:color="auto"/>
      </w:divBdr>
      <w:divsChild>
        <w:div w:id="1996687060">
          <w:marLeft w:val="0"/>
          <w:marRight w:val="0"/>
          <w:marTop w:val="0"/>
          <w:marBottom w:val="0"/>
          <w:divBdr>
            <w:top w:val="none" w:sz="0" w:space="0" w:color="auto"/>
            <w:left w:val="none" w:sz="0" w:space="0" w:color="auto"/>
            <w:bottom w:val="none" w:sz="0" w:space="0" w:color="auto"/>
            <w:right w:val="none" w:sz="0" w:space="0" w:color="auto"/>
          </w:divBdr>
        </w:div>
        <w:div w:id="1204059199">
          <w:marLeft w:val="0"/>
          <w:marRight w:val="0"/>
          <w:marTop w:val="0"/>
          <w:marBottom w:val="0"/>
          <w:divBdr>
            <w:top w:val="none" w:sz="0" w:space="0" w:color="auto"/>
            <w:left w:val="none" w:sz="0" w:space="0" w:color="auto"/>
            <w:bottom w:val="none" w:sz="0" w:space="0" w:color="auto"/>
            <w:right w:val="none" w:sz="0" w:space="0" w:color="auto"/>
          </w:divBdr>
        </w:div>
        <w:div w:id="1824006726">
          <w:marLeft w:val="0"/>
          <w:marRight w:val="0"/>
          <w:marTop w:val="0"/>
          <w:marBottom w:val="0"/>
          <w:divBdr>
            <w:top w:val="none" w:sz="0" w:space="0" w:color="auto"/>
            <w:left w:val="none" w:sz="0" w:space="0" w:color="auto"/>
            <w:bottom w:val="none" w:sz="0" w:space="0" w:color="auto"/>
            <w:right w:val="none" w:sz="0" w:space="0" w:color="auto"/>
          </w:divBdr>
        </w:div>
        <w:div w:id="1992324172">
          <w:marLeft w:val="0"/>
          <w:marRight w:val="0"/>
          <w:marTop w:val="0"/>
          <w:marBottom w:val="0"/>
          <w:divBdr>
            <w:top w:val="none" w:sz="0" w:space="0" w:color="auto"/>
            <w:left w:val="none" w:sz="0" w:space="0" w:color="auto"/>
            <w:bottom w:val="none" w:sz="0" w:space="0" w:color="auto"/>
            <w:right w:val="none" w:sz="0" w:space="0" w:color="auto"/>
          </w:divBdr>
        </w:div>
      </w:divsChild>
    </w:div>
    <w:div w:id="791243434">
      <w:bodyDiv w:val="1"/>
      <w:marLeft w:val="0"/>
      <w:marRight w:val="0"/>
      <w:marTop w:val="0"/>
      <w:marBottom w:val="0"/>
      <w:divBdr>
        <w:top w:val="none" w:sz="0" w:space="0" w:color="auto"/>
        <w:left w:val="none" w:sz="0" w:space="0" w:color="auto"/>
        <w:bottom w:val="none" w:sz="0" w:space="0" w:color="auto"/>
        <w:right w:val="none" w:sz="0" w:space="0" w:color="auto"/>
      </w:divBdr>
      <w:divsChild>
        <w:div w:id="836386282">
          <w:marLeft w:val="0"/>
          <w:marRight w:val="0"/>
          <w:marTop w:val="0"/>
          <w:marBottom w:val="0"/>
          <w:divBdr>
            <w:top w:val="none" w:sz="0" w:space="0" w:color="auto"/>
            <w:left w:val="none" w:sz="0" w:space="0" w:color="auto"/>
            <w:bottom w:val="none" w:sz="0" w:space="0" w:color="auto"/>
            <w:right w:val="none" w:sz="0" w:space="0" w:color="auto"/>
          </w:divBdr>
        </w:div>
        <w:div w:id="1002508230">
          <w:marLeft w:val="0"/>
          <w:marRight w:val="0"/>
          <w:marTop w:val="0"/>
          <w:marBottom w:val="0"/>
          <w:divBdr>
            <w:top w:val="none" w:sz="0" w:space="0" w:color="auto"/>
            <w:left w:val="none" w:sz="0" w:space="0" w:color="auto"/>
            <w:bottom w:val="none" w:sz="0" w:space="0" w:color="auto"/>
            <w:right w:val="none" w:sz="0" w:space="0" w:color="auto"/>
          </w:divBdr>
        </w:div>
        <w:div w:id="1922911784">
          <w:marLeft w:val="0"/>
          <w:marRight w:val="0"/>
          <w:marTop w:val="0"/>
          <w:marBottom w:val="0"/>
          <w:divBdr>
            <w:top w:val="none" w:sz="0" w:space="0" w:color="auto"/>
            <w:left w:val="none" w:sz="0" w:space="0" w:color="auto"/>
            <w:bottom w:val="none" w:sz="0" w:space="0" w:color="auto"/>
            <w:right w:val="none" w:sz="0" w:space="0" w:color="auto"/>
          </w:divBdr>
        </w:div>
        <w:div w:id="2024896051">
          <w:marLeft w:val="0"/>
          <w:marRight w:val="0"/>
          <w:marTop w:val="0"/>
          <w:marBottom w:val="0"/>
          <w:divBdr>
            <w:top w:val="none" w:sz="0" w:space="0" w:color="auto"/>
            <w:left w:val="none" w:sz="0" w:space="0" w:color="auto"/>
            <w:bottom w:val="none" w:sz="0" w:space="0" w:color="auto"/>
            <w:right w:val="none" w:sz="0" w:space="0" w:color="auto"/>
          </w:divBdr>
        </w:div>
      </w:divsChild>
    </w:div>
    <w:div w:id="795752523">
      <w:bodyDiv w:val="1"/>
      <w:marLeft w:val="0"/>
      <w:marRight w:val="0"/>
      <w:marTop w:val="0"/>
      <w:marBottom w:val="0"/>
      <w:divBdr>
        <w:top w:val="none" w:sz="0" w:space="0" w:color="auto"/>
        <w:left w:val="none" w:sz="0" w:space="0" w:color="auto"/>
        <w:bottom w:val="none" w:sz="0" w:space="0" w:color="auto"/>
        <w:right w:val="none" w:sz="0" w:space="0" w:color="auto"/>
      </w:divBdr>
      <w:divsChild>
        <w:div w:id="152793592">
          <w:marLeft w:val="0"/>
          <w:marRight w:val="0"/>
          <w:marTop w:val="0"/>
          <w:marBottom w:val="0"/>
          <w:divBdr>
            <w:top w:val="none" w:sz="0" w:space="0" w:color="auto"/>
            <w:left w:val="none" w:sz="0" w:space="0" w:color="auto"/>
            <w:bottom w:val="none" w:sz="0" w:space="0" w:color="auto"/>
            <w:right w:val="none" w:sz="0" w:space="0" w:color="auto"/>
          </w:divBdr>
        </w:div>
        <w:div w:id="1256789235">
          <w:marLeft w:val="0"/>
          <w:marRight w:val="0"/>
          <w:marTop w:val="0"/>
          <w:marBottom w:val="0"/>
          <w:divBdr>
            <w:top w:val="none" w:sz="0" w:space="0" w:color="auto"/>
            <w:left w:val="none" w:sz="0" w:space="0" w:color="auto"/>
            <w:bottom w:val="none" w:sz="0" w:space="0" w:color="auto"/>
            <w:right w:val="none" w:sz="0" w:space="0" w:color="auto"/>
          </w:divBdr>
        </w:div>
        <w:div w:id="1324970991">
          <w:marLeft w:val="0"/>
          <w:marRight w:val="0"/>
          <w:marTop w:val="0"/>
          <w:marBottom w:val="0"/>
          <w:divBdr>
            <w:top w:val="none" w:sz="0" w:space="0" w:color="auto"/>
            <w:left w:val="none" w:sz="0" w:space="0" w:color="auto"/>
            <w:bottom w:val="none" w:sz="0" w:space="0" w:color="auto"/>
            <w:right w:val="none" w:sz="0" w:space="0" w:color="auto"/>
          </w:divBdr>
        </w:div>
        <w:div w:id="1858109355">
          <w:marLeft w:val="0"/>
          <w:marRight w:val="0"/>
          <w:marTop w:val="0"/>
          <w:marBottom w:val="0"/>
          <w:divBdr>
            <w:top w:val="none" w:sz="0" w:space="0" w:color="auto"/>
            <w:left w:val="none" w:sz="0" w:space="0" w:color="auto"/>
            <w:bottom w:val="none" w:sz="0" w:space="0" w:color="auto"/>
            <w:right w:val="none" w:sz="0" w:space="0" w:color="auto"/>
          </w:divBdr>
        </w:div>
      </w:divsChild>
    </w:div>
    <w:div w:id="796918225">
      <w:bodyDiv w:val="1"/>
      <w:marLeft w:val="0"/>
      <w:marRight w:val="0"/>
      <w:marTop w:val="0"/>
      <w:marBottom w:val="0"/>
      <w:divBdr>
        <w:top w:val="none" w:sz="0" w:space="0" w:color="auto"/>
        <w:left w:val="none" w:sz="0" w:space="0" w:color="auto"/>
        <w:bottom w:val="none" w:sz="0" w:space="0" w:color="auto"/>
        <w:right w:val="none" w:sz="0" w:space="0" w:color="auto"/>
      </w:divBdr>
      <w:divsChild>
        <w:div w:id="1555119870">
          <w:marLeft w:val="0"/>
          <w:marRight w:val="0"/>
          <w:marTop w:val="0"/>
          <w:marBottom w:val="0"/>
          <w:divBdr>
            <w:top w:val="none" w:sz="0" w:space="0" w:color="auto"/>
            <w:left w:val="none" w:sz="0" w:space="0" w:color="auto"/>
            <w:bottom w:val="none" w:sz="0" w:space="0" w:color="auto"/>
            <w:right w:val="none" w:sz="0" w:space="0" w:color="auto"/>
          </w:divBdr>
        </w:div>
        <w:div w:id="609356204">
          <w:marLeft w:val="0"/>
          <w:marRight w:val="0"/>
          <w:marTop w:val="0"/>
          <w:marBottom w:val="0"/>
          <w:divBdr>
            <w:top w:val="none" w:sz="0" w:space="0" w:color="auto"/>
            <w:left w:val="none" w:sz="0" w:space="0" w:color="auto"/>
            <w:bottom w:val="none" w:sz="0" w:space="0" w:color="auto"/>
            <w:right w:val="none" w:sz="0" w:space="0" w:color="auto"/>
          </w:divBdr>
        </w:div>
        <w:div w:id="98716661">
          <w:marLeft w:val="0"/>
          <w:marRight w:val="0"/>
          <w:marTop w:val="0"/>
          <w:marBottom w:val="0"/>
          <w:divBdr>
            <w:top w:val="none" w:sz="0" w:space="0" w:color="auto"/>
            <w:left w:val="none" w:sz="0" w:space="0" w:color="auto"/>
            <w:bottom w:val="none" w:sz="0" w:space="0" w:color="auto"/>
            <w:right w:val="none" w:sz="0" w:space="0" w:color="auto"/>
          </w:divBdr>
        </w:div>
        <w:div w:id="2145153674">
          <w:marLeft w:val="0"/>
          <w:marRight w:val="0"/>
          <w:marTop w:val="0"/>
          <w:marBottom w:val="0"/>
          <w:divBdr>
            <w:top w:val="none" w:sz="0" w:space="0" w:color="auto"/>
            <w:left w:val="none" w:sz="0" w:space="0" w:color="auto"/>
            <w:bottom w:val="none" w:sz="0" w:space="0" w:color="auto"/>
            <w:right w:val="none" w:sz="0" w:space="0" w:color="auto"/>
          </w:divBdr>
        </w:div>
      </w:divsChild>
    </w:div>
    <w:div w:id="800459629">
      <w:bodyDiv w:val="1"/>
      <w:marLeft w:val="0"/>
      <w:marRight w:val="0"/>
      <w:marTop w:val="0"/>
      <w:marBottom w:val="0"/>
      <w:divBdr>
        <w:top w:val="none" w:sz="0" w:space="0" w:color="auto"/>
        <w:left w:val="none" w:sz="0" w:space="0" w:color="auto"/>
        <w:bottom w:val="none" w:sz="0" w:space="0" w:color="auto"/>
        <w:right w:val="none" w:sz="0" w:space="0" w:color="auto"/>
      </w:divBdr>
      <w:divsChild>
        <w:div w:id="168298207">
          <w:marLeft w:val="0"/>
          <w:marRight w:val="0"/>
          <w:marTop w:val="0"/>
          <w:marBottom w:val="0"/>
          <w:divBdr>
            <w:top w:val="none" w:sz="0" w:space="0" w:color="auto"/>
            <w:left w:val="none" w:sz="0" w:space="0" w:color="auto"/>
            <w:bottom w:val="none" w:sz="0" w:space="0" w:color="auto"/>
            <w:right w:val="none" w:sz="0" w:space="0" w:color="auto"/>
          </w:divBdr>
        </w:div>
        <w:div w:id="1079206149">
          <w:marLeft w:val="0"/>
          <w:marRight w:val="0"/>
          <w:marTop w:val="0"/>
          <w:marBottom w:val="0"/>
          <w:divBdr>
            <w:top w:val="none" w:sz="0" w:space="0" w:color="auto"/>
            <w:left w:val="none" w:sz="0" w:space="0" w:color="auto"/>
            <w:bottom w:val="none" w:sz="0" w:space="0" w:color="auto"/>
            <w:right w:val="none" w:sz="0" w:space="0" w:color="auto"/>
          </w:divBdr>
        </w:div>
        <w:div w:id="1091781145">
          <w:marLeft w:val="0"/>
          <w:marRight w:val="0"/>
          <w:marTop w:val="0"/>
          <w:marBottom w:val="0"/>
          <w:divBdr>
            <w:top w:val="none" w:sz="0" w:space="0" w:color="auto"/>
            <w:left w:val="none" w:sz="0" w:space="0" w:color="auto"/>
            <w:bottom w:val="none" w:sz="0" w:space="0" w:color="auto"/>
            <w:right w:val="none" w:sz="0" w:space="0" w:color="auto"/>
          </w:divBdr>
        </w:div>
        <w:div w:id="1882015986">
          <w:marLeft w:val="0"/>
          <w:marRight w:val="0"/>
          <w:marTop w:val="0"/>
          <w:marBottom w:val="0"/>
          <w:divBdr>
            <w:top w:val="none" w:sz="0" w:space="0" w:color="auto"/>
            <w:left w:val="none" w:sz="0" w:space="0" w:color="auto"/>
            <w:bottom w:val="none" w:sz="0" w:space="0" w:color="auto"/>
            <w:right w:val="none" w:sz="0" w:space="0" w:color="auto"/>
          </w:divBdr>
        </w:div>
      </w:divsChild>
    </w:div>
    <w:div w:id="802894027">
      <w:bodyDiv w:val="1"/>
      <w:marLeft w:val="0"/>
      <w:marRight w:val="0"/>
      <w:marTop w:val="0"/>
      <w:marBottom w:val="0"/>
      <w:divBdr>
        <w:top w:val="none" w:sz="0" w:space="0" w:color="auto"/>
        <w:left w:val="none" w:sz="0" w:space="0" w:color="auto"/>
        <w:bottom w:val="none" w:sz="0" w:space="0" w:color="auto"/>
        <w:right w:val="none" w:sz="0" w:space="0" w:color="auto"/>
      </w:divBdr>
      <w:divsChild>
        <w:div w:id="1472790630">
          <w:marLeft w:val="0"/>
          <w:marRight w:val="0"/>
          <w:marTop w:val="0"/>
          <w:marBottom w:val="0"/>
          <w:divBdr>
            <w:top w:val="none" w:sz="0" w:space="0" w:color="auto"/>
            <w:left w:val="none" w:sz="0" w:space="0" w:color="auto"/>
            <w:bottom w:val="none" w:sz="0" w:space="0" w:color="auto"/>
            <w:right w:val="none" w:sz="0" w:space="0" w:color="auto"/>
          </w:divBdr>
        </w:div>
        <w:div w:id="999887944">
          <w:marLeft w:val="0"/>
          <w:marRight w:val="0"/>
          <w:marTop w:val="0"/>
          <w:marBottom w:val="0"/>
          <w:divBdr>
            <w:top w:val="none" w:sz="0" w:space="0" w:color="auto"/>
            <w:left w:val="none" w:sz="0" w:space="0" w:color="auto"/>
            <w:bottom w:val="none" w:sz="0" w:space="0" w:color="auto"/>
            <w:right w:val="none" w:sz="0" w:space="0" w:color="auto"/>
          </w:divBdr>
        </w:div>
        <w:div w:id="1627928422">
          <w:marLeft w:val="0"/>
          <w:marRight w:val="0"/>
          <w:marTop w:val="0"/>
          <w:marBottom w:val="0"/>
          <w:divBdr>
            <w:top w:val="none" w:sz="0" w:space="0" w:color="auto"/>
            <w:left w:val="none" w:sz="0" w:space="0" w:color="auto"/>
            <w:bottom w:val="none" w:sz="0" w:space="0" w:color="auto"/>
            <w:right w:val="none" w:sz="0" w:space="0" w:color="auto"/>
          </w:divBdr>
        </w:div>
        <w:div w:id="767772638">
          <w:marLeft w:val="0"/>
          <w:marRight w:val="0"/>
          <w:marTop w:val="0"/>
          <w:marBottom w:val="0"/>
          <w:divBdr>
            <w:top w:val="none" w:sz="0" w:space="0" w:color="auto"/>
            <w:left w:val="none" w:sz="0" w:space="0" w:color="auto"/>
            <w:bottom w:val="none" w:sz="0" w:space="0" w:color="auto"/>
            <w:right w:val="none" w:sz="0" w:space="0" w:color="auto"/>
          </w:divBdr>
        </w:div>
      </w:divsChild>
    </w:div>
    <w:div w:id="803499431">
      <w:bodyDiv w:val="1"/>
      <w:marLeft w:val="0"/>
      <w:marRight w:val="0"/>
      <w:marTop w:val="0"/>
      <w:marBottom w:val="0"/>
      <w:divBdr>
        <w:top w:val="none" w:sz="0" w:space="0" w:color="auto"/>
        <w:left w:val="none" w:sz="0" w:space="0" w:color="auto"/>
        <w:bottom w:val="none" w:sz="0" w:space="0" w:color="auto"/>
        <w:right w:val="none" w:sz="0" w:space="0" w:color="auto"/>
      </w:divBdr>
      <w:divsChild>
        <w:div w:id="611254362">
          <w:marLeft w:val="0"/>
          <w:marRight w:val="0"/>
          <w:marTop w:val="0"/>
          <w:marBottom w:val="0"/>
          <w:divBdr>
            <w:top w:val="none" w:sz="0" w:space="0" w:color="auto"/>
            <w:left w:val="none" w:sz="0" w:space="0" w:color="auto"/>
            <w:bottom w:val="none" w:sz="0" w:space="0" w:color="auto"/>
            <w:right w:val="none" w:sz="0" w:space="0" w:color="auto"/>
          </w:divBdr>
        </w:div>
        <w:div w:id="851066278">
          <w:marLeft w:val="0"/>
          <w:marRight w:val="0"/>
          <w:marTop w:val="0"/>
          <w:marBottom w:val="0"/>
          <w:divBdr>
            <w:top w:val="none" w:sz="0" w:space="0" w:color="auto"/>
            <w:left w:val="none" w:sz="0" w:space="0" w:color="auto"/>
            <w:bottom w:val="none" w:sz="0" w:space="0" w:color="auto"/>
            <w:right w:val="none" w:sz="0" w:space="0" w:color="auto"/>
          </w:divBdr>
        </w:div>
        <w:div w:id="1213274154">
          <w:marLeft w:val="0"/>
          <w:marRight w:val="0"/>
          <w:marTop w:val="0"/>
          <w:marBottom w:val="0"/>
          <w:divBdr>
            <w:top w:val="none" w:sz="0" w:space="0" w:color="auto"/>
            <w:left w:val="none" w:sz="0" w:space="0" w:color="auto"/>
            <w:bottom w:val="none" w:sz="0" w:space="0" w:color="auto"/>
            <w:right w:val="none" w:sz="0" w:space="0" w:color="auto"/>
          </w:divBdr>
        </w:div>
        <w:div w:id="367489847">
          <w:marLeft w:val="0"/>
          <w:marRight w:val="0"/>
          <w:marTop w:val="0"/>
          <w:marBottom w:val="0"/>
          <w:divBdr>
            <w:top w:val="none" w:sz="0" w:space="0" w:color="auto"/>
            <w:left w:val="none" w:sz="0" w:space="0" w:color="auto"/>
            <w:bottom w:val="none" w:sz="0" w:space="0" w:color="auto"/>
            <w:right w:val="none" w:sz="0" w:space="0" w:color="auto"/>
          </w:divBdr>
        </w:div>
      </w:divsChild>
    </w:div>
    <w:div w:id="806168028">
      <w:bodyDiv w:val="1"/>
      <w:marLeft w:val="0"/>
      <w:marRight w:val="0"/>
      <w:marTop w:val="0"/>
      <w:marBottom w:val="0"/>
      <w:divBdr>
        <w:top w:val="none" w:sz="0" w:space="0" w:color="auto"/>
        <w:left w:val="none" w:sz="0" w:space="0" w:color="auto"/>
        <w:bottom w:val="none" w:sz="0" w:space="0" w:color="auto"/>
        <w:right w:val="none" w:sz="0" w:space="0" w:color="auto"/>
      </w:divBdr>
      <w:divsChild>
        <w:div w:id="127092651">
          <w:marLeft w:val="0"/>
          <w:marRight w:val="0"/>
          <w:marTop w:val="0"/>
          <w:marBottom w:val="0"/>
          <w:divBdr>
            <w:top w:val="none" w:sz="0" w:space="0" w:color="auto"/>
            <w:left w:val="none" w:sz="0" w:space="0" w:color="auto"/>
            <w:bottom w:val="none" w:sz="0" w:space="0" w:color="auto"/>
            <w:right w:val="none" w:sz="0" w:space="0" w:color="auto"/>
          </w:divBdr>
        </w:div>
        <w:div w:id="825827496">
          <w:marLeft w:val="0"/>
          <w:marRight w:val="0"/>
          <w:marTop w:val="0"/>
          <w:marBottom w:val="0"/>
          <w:divBdr>
            <w:top w:val="none" w:sz="0" w:space="0" w:color="auto"/>
            <w:left w:val="none" w:sz="0" w:space="0" w:color="auto"/>
            <w:bottom w:val="none" w:sz="0" w:space="0" w:color="auto"/>
            <w:right w:val="none" w:sz="0" w:space="0" w:color="auto"/>
          </w:divBdr>
        </w:div>
        <w:div w:id="319429521">
          <w:marLeft w:val="0"/>
          <w:marRight w:val="0"/>
          <w:marTop w:val="0"/>
          <w:marBottom w:val="0"/>
          <w:divBdr>
            <w:top w:val="none" w:sz="0" w:space="0" w:color="auto"/>
            <w:left w:val="none" w:sz="0" w:space="0" w:color="auto"/>
            <w:bottom w:val="none" w:sz="0" w:space="0" w:color="auto"/>
            <w:right w:val="none" w:sz="0" w:space="0" w:color="auto"/>
          </w:divBdr>
        </w:div>
        <w:div w:id="977951458">
          <w:marLeft w:val="0"/>
          <w:marRight w:val="0"/>
          <w:marTop w:val="0"/>
          <w:marBottom w:val="0"/>
          <w:divBdr>
            <w:top w:val="none" w:sz="0" w:space="0" w:color="auto"/>
            <w:left w:val="none" w:sz="0" w:space="0" w:color="auto"/>
            <w:bottom w:val="none" w:sz="0" w:space="0" w:color="auto"/>
            <w:right w:val="none" w:sz="0" w:space="0" w:color="auto"/>
          </w:divBdr>
        </w:div>
      </w:divsChild>
    </w:div>
    <w:div w:id="808523560">
      <w:bodyDiv w:val="1"/>
      <w:marLeft w:val="0"/>
      <w:marRight w:val="0"/>
      <w:marTop w:val="0"/>
      <w:marBottom w:val="0"/>
      <w:divBdr>
        <w:top w:val="none" w:sz="0" w:space="0" w:color="auto"/>
        <w:left w:val="none" w:sz="0" w:space="0" w:color="auto"/>
        <w:bottom w:val="none" w:sz="0" w:space="0" w:color="auto"/>
        <w:right w:val="none" w:sz="0" w:space="0" w:color="auto"/>
      </w:divBdr>
      <w:divsChild>
        <w:div w:id="1872838689">
          <w:marLeft w:val="0"/>
          <w:marRight w:val="0"/>
          <w:marTop w:val="0"/>
          <w:marBottom w:val="0"/>
          <w:divBdr>
            <w:top w:val="none" w:sz="0" w:space="0" w:color="auto"/>
            <w:left w:val="none" w:sz="0" w:space="0" w:color="auto"/>
            <w:bottom w:val="none" w:sz="0" w:space="0" w:color="auto"/>
            <w:right w:val="none" w:sz="0" w:space="0" w:color="auto"/>
          </w:divBdr>
        </w:div>
        <w:div w:id="600844921">
          <w:marLeft w:val="0"/>
          <w:marRight w:val="0"/>
          <w:marTop w:val="0"/>
          <w:marBottom w:val="0"/>
          <w:divBdr>
            <w:top w:val="none" w:sz="0" w:space="0" w:color="auto"/>
            <w:left w:val="none" w:sz="0" w:space="0" w:color="auto"/>
            <w:bottom w:val="none" w:sz="0" w:space="0" w:color="auto"/>
            <w:right w:val="none" w:sz="0" w:space="0" w:color="auto"/>
          </w:divBdr>
        </w:div>
        <w:div w:id="978610826">
          <w:marLeft w:val="0"/>
          <w:marRight w:val="0"/>
          <w:marTop w:val="0"/>
          <w:marBottom w:val="0"/>
          <w:divBdr>
            <w:top w:val="none" w:sz="0" w:space="0" w:color="auto"/>
            <w:left w:val="none" w:sz="0" w:space="0" w:color="auto"/>
            <w:bottom w:val="none" w:sz="0" w:space="0" w:color="auto"/>
            <w:right w:val="none" w:sz="0" w:space="0" w:color="auto"/>
          </w:divBdr>
        </w:div>
        <w:div w:id="397435215">
          <w:marLeft w:val="0"/>
          <w:marRight w:val="0"/>
          <w:marTop w:val="0"/>
          <w:marBottom w:val="0"/>
          <w:divBdr>
            <w:top w:val="none" w:sz="0" w:space="0" w:color="auto"/>
            <w:left w:val="none" w:sz="0" w:space="0" w:color="auto"/>
            <w:bottom w:val="none" w:sz="0" w:space="0" w:color="auto"/>
            <w:right w:val="none" w:sz="0" w:space="0" w:color="auto"/>
          </w:divBdr>
        </w:div>
      </w:divsChild>
    </w:div>
    <w:div w:id="809053557">
      <w:bodyDiv w:val="1"/>
      <w:marLeft w:val="0"/>
      <w:marRight w:val="0"/>
      <w:marTop w:val="0"/>
      <w:marBottom w:val="0"/>
      <w:divBdr>
        <w:top w:val="none" w:sz="0" w:space="0" w:color="auto"/>
        <w:left w:val="none" w:sz="0" w:space="0" w:color="auto"/>
        <w:bottom w:val="none" w:sz="0" w:space="0" w:color="auto"/>
        <w:right w:val="none" w:sz="0" w:space="0" w:color="auto"/>
      </w:divBdr>
      <w:divsChild>
        <w:div w:id="1324043854">
          <w:marLeft w:val="0"/>
          <w:marRight w:val="0"/>
          <w:marTop w:val="0"/>
          <w:marBottom w:val="0"/>
          <w:divBdr>
            <w:top w:val="none" w:sz="0" w:space="0" w:color="auto"/>
            <w:left w:val="none" w:sz="0" w:space="0" w:color="auto"/>
            <w:bottom w:val="none" w:sz="0" w:space="0" w:color="auto"/>
            <w:right w:val="none" w:sz="0" w:space="0" w:color="auto"/>
          </w:divBdr>
          <w:divsChild>
            <w:div w:id="1846095881">
              <w:marLeft w:val="-150"/>
              <w:marRight w:val="-150"/>
              <w:marTop w:val="0"/>
              <w:marBottom w:val="0"/>
              <w:divBdr>
                <w:top w:val="none" w:sz="0" w:space="0" w:color="auto"/>
                <w:left w:val="none" w:sz="0" w:space="0" w:color="auto"/>
                <w:bottom w:val="none" w:sz="0" w:space="0" w:color="auto"/>
                <w:right w:val="none" w:sz="0" w:space="0" w:color="auto"/>
              </w:divBdr>
              <w:divsChild>
                <w:div w:id="138965997">
                  <w:marLeft w:val="0"/>
                  <w:marRight w:val="0"/>
                  <w:marTop w:val="0"/>
                  <w:marBottom w:val="0"/>
                  <w:divBdr>
                    <w:top w:val="none" w:sz="0" w:space="0" w:color="auto"/>
                    <w:left w:val="none" w:sz="0" w:space="0" w:color="auto"/>
                    <w:bottom w:val="none" w:sz="0" w:space="0" w:color="auto"/>
                    <w:right w:val="none" w:sz="0" w:space="0" w:color="auto"/>
                  </w:divBdr>
                  <w:divsChild>
                    <w:div w:id="842864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0563252">
      <w:bodyDiv w:val="1"/>
      <w:marLeft w:val="0"/>
      <w:marRight w:val="0"/>
      <w:marTop w:val="0"/>
      <w:marBottom w:val="0"/>
      <w:divBdr>
        <w:top w:val="none" w:sz="0" w:space="0" w:color="auto"/>
        <w:left w:val="none" w:sz="0" w:space="0" w:color="auto"/>
        <w:bottom w:val="none" w:sz="0" w:space="0" w:color="auto"/>
        <w:right w:val="none" w:sz="0" w:space="0" w:color="auto"/>
      </w:divBdr>
      <w:divsChild>
        <w:div w:id="678893634">
          <w:marLeft w:val="0"/>
          <w:marRight w:val="0"/>
          <w:marTop w:val="0"/>
          <w:marBottom w:val="0"/>
          <w:divBdr>
            <w:top w:val="none" w:sz="0" w:space="0" w:color="auto"/>
            <w:left w:val="none" w:sz="0" w:space="0" w:color="auto"/>
            <w:bottom w:val="none" w:sz="0" w:space="0" w:color="auto"/>
            <w:right w:val="none" w:sz="0" w:space="0" w:color="auto"/>
          </w:divBdr>
        </w:div>
        <w:div w:id="1213734476">
          <w:marLeft w:val="0"/>
          <w:marRight w:val="0"/>
          <w:marTop w:val="0"/>
          <w:marBottom w:val="0"/>
          <w:divBdr>
            <w:top w:val="none" w:sz="0" w:space="0" w:color="auto"/>
            <w:left w:val="none" w:sz="0" w:space="0" w:color="auto"/>
            <w:bottom w:val="none" w:sz="0" w:space="0" w:color="auto"/>
            <w:right w:val="none" w:sz="0" w:space="0" w:color="auto"/>
          </w:divBdr>
        </w:div>
        <w:div w:id="1820342506">
          <w:marLeft w:val="0"/>
          <w:marRight w:val="0"/>
          <w:marTop w:val="0"/>
          <w:marBottom w:val="0"/>
          <w:divBdr>
            <w:top w:val="none" w:sz="0" w:space="0" w:color="auto"/>
            <w:left w:val="none" w:sz="0" w:space="0" w:color="auto"/>
            <w:bottom w:val="none" w:sz="0" w:space="0" w:color="auto"/>
            <w:right w:val="none" w:sz="0" w:space="0" w:color="auto"/>
          </w:divBdr>
        </w:div>
        <w:div w:id="159084883">
          <w:marLeft w:val="0"/>
          <w:marRight w:val="0"/>
          <w:marTop w:val="0"/>
          <w:marBottom w:val="0"/>
          <w:divBdr>
            <w:top w:val="none" w:sz="0" w:space="0" w:color="auto"/>
            <w:left w:val="none" w:sz="0" w:space="0" w:color="auto"/>
            <w:bottom w:val="none" w:sz="0" w:space="0" w:color="auto"/>
            <w:right w:val="none" w:sz="0" w:space="0" w:color="auto"/>
          </w:divBdr>
        </w:div>
      </w:divsChild>
    </w:div>
    <w:div w:id="811290140">
      <w:bodyDiv w:val="1"/>
      <w:marLeft w:val="0"/>
      <w:marRight w:val="0"/>
      <w:marTop w:val="0"/>
      <w:marBottom w:val="0"/>
      <w:divBdr>
        <w:top w:val="none" w:sz="0" w:space="0" w:color="auto"/>
        <w:left w:val="none" w:sz="0" w:space="0" w:color="auto"/>
        <w:bottom w:val="none" w:sz="0" w:space="0" w:color="auto"/>
        <w:right w:val="none" w:sz="0" w:space="0" w:color="auto"/>
      </w:divBdr>
      <w:divsChild>
        <w:div w:id="207884610">
          <w:marLeft w:val="0"/>
          <w:marRight w:val="0"/>
          <w:marTop w:val="0"/>
          <w:marBottom w:val="0"/>
          <w:divBdr>
            <w:top w:val="none" w:sz="0" w:space="0" w:color="auto"/>
            <w:left w:val="none" w:sz="0" w:space="0" w:color="auto"/>
            <w:bottom w:val="none" w:sz="0" w:space="0" w:color="auto"/>
            <w:right w:val="none" w:sz="0" w:space="0" w:color="auto"/>
          </w:divBdr>
        </w:div>
        <w:div w:id="2022856224">
          <w:marLeft w:val="0"/>
          <w:marRight w:val="0"/>
          <w:marTop w:val="0"/>
          <w:marBottom w:val="0"/>
          <w:divBdr>
            <w:top w:val="none" w:sz="0" w:space="0" w:color="auto"/>
            <w:left w:val="none" w:sz="0" w:space="0" w:color="auto"/>
            <w:bottom w:val="none" w:sz="0" w:space="0" w:color="auto"/>
            <w:right w:val="none" w:sz="0" w:space="0" w:color="auto"/>
          </w:divBdr>
        </w:div>
        <w:div w:id="1603562896">
          <w:marLeft w:val="0"/>
          <w:marRight w:val="0"/>
          <w:marTop w:val="0"/>
          <w:marBottom w:val="0"/>
          <w:divBdr>
            <w:top w:val="none" w:sz="0" w:space="0" w:color="auto"/>
            <w:left w:val="none" w:sz="0" w:space="0" w:color="auto"/>
            <w:bottom w:val="none" w:sz="0" w:space="0" w:color="auto"/>
            <w:right w:val="none" w:sz="0" w:space="0" w:color="auto"/>
          </w:divBdr>
        </w:div>
        <w:div w:id="1066296879">
          <w:marLeft w:val="0"/>
          <w:marRight w:val="0"/>
          <w:marTop w:val="0"/>
          <w:marBottom w:val="0"/>
          <w:divBdr>
            <w:top w:val="none" w:sz="0" w:space="0" w:color="auto"/>
            <w:left w:val="none" w:sz="0" w:space="0" w:color="auto"/>
            <w:bottom w:val="none" w:sz="0" w:space="0" w:color="auto"/>
            <w:right w:val="none" w:sz="0" w:space="0" w:color="auto"/>
          </w:divBdr>
        </w:div>
      </w:divsChild>
    </w:div>
    <w:div w:id="812528391">
      <w:bodyDiv w:val="1"/>
      <w:marLeft w:val="0"/>
      <w:marRight w:val="0"/>
      <w:marTop w:val="0"/>
      <w:marBottom w:val="0"/>
      <w:divBdr>
        <w:top w:val="none" w:sz="0" w:space="0" w:color="auto"/>
        <w:left w:val="none" w:sz="0" w:space="0" w:color="auto"/>
        <w:bottom w:val="none" w:sz="0" w:space="0" w:color="auto"/>
        <w:right w:val="none" w:sz="0" w:space="0" w:color="auto"/>
      </w:divBdr>
      <w:divsChild>
        <w:div w:id="1772972859">
          <w:marLeft w:val="0"/>
          <w:marRight w:val="0"/>
          <w:marTop w:val="0"/>
          <w:marBottom w:val="0"/>
          <w:divBdr>
            <w:top w:val="none" w:sz="0" w:space="0" w:color="auto"/>
            <w:left w:val="none" w:sz="0" w:space="0" w:color="auto"/>
            <w:bottom w:val="none" w:sz="0" w:space="0" w:color="auto"/>
            <w:right w:val="none" w:sz="0" w:space="0" w:color="auto"/>
          </w:divBdr>
        </w:div>
        <w:div w:id="735739371">
          <w:marLeft w:val="0"/>
          <w:marRight w:val="0"/>
          <w:marTop w:val="0"/>
          <w:marBottom w:val="0"/>
          <w:divBdr>
            <w:top w:val="none" w:sz="0" w:space="0" w:color="auto"/>
            <w:left w:val="none" w:sz="0" w:space="0" w:color="auto"/>
            <w:bottom w:val="none" w:sz="0" w:space="0" w:color="auto"/>
            <w:right w:val="none" w:sz="0" w:space="0" w:color="auto"/>
          </w:divBdr>
        </w:div>
        <w:div w:id="128057417">
          <w:marLeft w:val="0"/>
          <w:marRight w:val="0"/>
          <w:marTop w:val="0"/>
          <w:marBottom w:val="0"/>
          <w:divBdr>
            <w:top w:val="none" w:sz="0" w:space="0" w:color="auto"/>
            <w:left w:val="none" w:sz="0" w:space="0" w:color="auto"/>
            <w:bottom w:val="none" w:sz="0" w:space="0" w:color="auto"/>
            <w:right w:val="none" w:sz="0" w:space="0" w:color="auto"/>
          </w:divBdr>
        </w:div>
        <w:div w:id="928461215">
          <w:marLeft w:val="0"/>
          <w:marRight w:val="0"/>
          <w:marTop w:val="0"/>
          <w:marBottom w:val="0"/>
          <w:divBdr>
            <w:top w:val="none" w:sz="0" w:space="0" w:color="auto"/>
            <w:left w:val="none" w:sz="0" w:space="0" w:color="auto"/>
            <w:bottom w:val="none" w:sz="0" w:space="0" w:color="auto"/>
            <w:right w:val="none" w:sz="0" w:space="0" w:color="auto"/>
          </w:divBdr>
        </w:div>
      </w:divsChild>
    </w:div>
    <w:div w:id="815992861">
      <w:bodyDiv w:val="1"/>
      <w:marLeft w:val="0"/>
      <w:marRight w:val="0"/>
      <w:marTop w:val="0"/>
      <w:marBottom w:val="0"/>
      <w:divBdr>
        <w:top w:val="none" w:sz="0" w:space="0" w:color="auto"/>
        <w:left w:val="none" w:sz="0" w:space="0" w:color="auto"/>
        <w:bottom w:val="none" w:sz="0" w:space="0" w:color="auto"/>
        <w:right w:val="none" w:sz="0" w:space="0" w:color="auto"/>
      </w:divBdr>
    </w:div>
    <w:div w:id="815998314">
      <w:bodyDiv w:val="1"/>
      <w:marLeft w:val="0"/>
      <w:marRight w:val="0"/>
      <w:marTop w:val="0"/>
      <w:marBottom w:val="0"/>
      <w:divBdr>
        <w:top w:val="none" w:sz="0" w:space="0" w:color="auto"/>
        <w:left w:val="none" w:sz="0" w:space="0" w:color="auto"/>
        <w:bottom w:val="none" w:sz="0" w:space="0" w:color="auto"/>
        <w:right w:val="none" w:sz="0" w:space="0" w:color="auto"/>
      </w:divBdr>
      <w:divsChild>
        <w:div w:id="849375443">
          <w:marLeft w:val="0"/>
          <w:marRight w:val="0"/>
          <w:marTop w:val="0"/>
          <w:marBottom w:val="0"/>
          <w:divBdr>
            <w:top w:val="none" w:sz="0" w:space="0" w:color="auto"/>
            <w:left w:val="none" w:sz="0" w:space="0" w:color="auto"/>
            <w:bottom w:val="none" w:sz="0" w:space="0" w:color="auto"/>
            <w:right w:val="none" w:sz="0" w:space="0" w:color="auto"/>
          </w:divBdr>
        </w:div>
        <w:div w:id="1547448044">
          <w:marLeft w:val="0"/>
          <w:marRight w:val="0"/>
          <w:marTop w:val="0"/>
          <w:marBottom w:val="0"/>
          <w:divBdr>
            <w:top w:val="none" w:sz="0" w:space="0" w:color="auto"/>
            <w:left w:val="none" w:sz="0" w:space="0" w:color="auto"/>
            <w:bottom w:val="none" w:sz="0" w:space="0" w:color="auto"/>
            <w:right w:val="none" w:sz="0" w:space="0" w:color="auto"/>
          </w:divBdr>
        </w:div>
        <w:div w:id="2060856261">
          <w:marLeft w:val="0"/>
          <w:marRight w:val="0"/>
          <w:marTop w:val="0"/>
          <w:marBottom w:val="0"/>
          <w:divBdr>
            <w:top w:val="none" w:sz="0" w:space="0" w:color="auto"/>
            <w:left w:val="none" w:sz="0" w:space="0" w:color="auto"/>
            <w:bottom w:val="none" w:sz="0" w:space="0" w:color="auto"/>
            <w:right w:val="none" w:sz="0" w:space="0" w:color="auto"/>
          </w:divBdr>
        </w:div>
        <w:div w:id="2146657087">
          <w:marLeft w:val="0"/>
          <w:marRight w:val="0"/>
          <w:marTop w:val="0"/>
          <w:marBottom w:val="0"/>
          <w:divBdr>
            <w:top w:val="none" w:sz="0" w:space="0" w:color="auto"/>
            <w:left w:val="none" w:sz="0" w:space="0" w:color="auto"/>
            <w:bottom w:val="none" w:sz="0" w:space="0" w:color="auto"/>
            <w:right w:val="none" w:sz="0" w:space="0" w:color="auto"/>
          </w:divBdr>
        </w:div>
      </w:divsChild>
    </w:div>
    <w:div w:id="816796487">
      <w:bodyDiv w:val="1"/>
      <w:marLeft w:val="0"/>
      <w:marRight w:val="0"/>
      <w:marTop w:val="0"/>
      <w:marBottom w:val="0"/>
      <w:divBdr>
        <w:top w:val="none" w:sz="0" w:space="0" w:color="auto"/>
        <w:left w:val="none" w:sz="0" w:space="0" w:color="auto"/>
        <w:bottom w:val="none" w:sz="0" w:space="0" w:color="auto"/>
        <w:right w:val="none" w:sz="0" w:space="0" w:color="auto"/>
      </w:divBdr>
    </w:div>
    <w:div w:id="817693777">
      <w:bodyDiv w:val="1"/>
      <w:marLeft w:val="0"/>
      <w:marRight w:val="0"/>
      <w:marTop w:val="0"/>
      <w:marBottom w:val="0"/>
      <w:divBdr>
        <w:top w:val="none" w:sz="0" w:space="0" w:color="auto"/>
        <w:left w:val="none" w:sz="0" w:space="0" w:color="auto"/>
        <w:bottom w:val="none" w:sz="0" w:space="0" w:color="auto"/>
        <w:right w:val="none" w:sz="0" w:space="0" w:color="auto"/>
      </w:divBdr>
      <w:divsChild>
        <w:div w:id="645815214">
          <w:marLeft w:val="0"/>
          <w:marRight w:val="0"/>
          <w:marTop w:val="0"/>
          <w:marBottom w:val="0"/>
          <w:divBdr>
            <w:top w:val="none" w:sz="0" w:space="0" w:color="auto"/>
            <w:left w:val="none" w:sz="0" w:space="0" w:color="auto"/>
            <w:bottom w:val="none" w:sz="0" w:space="0" w:color="auto"/>
            <w:right w:val="none" w:sz="0" w:space="0" w:color="auto"/>
          </w:divBdr>
        </w:div>
        <w:div w:id="789276822">
          <w:marLeft w:val="0"/>
          <w:marRight w:val="0"/>
          <w:marTop w:val="0"/>
          <w:marBottom w:val="0"/>
          <w:divBdr>
            <w:top w:val="none" w:sz="0" w:space="0" w:color="auto"/>
            <w:left w:val="none" w:sz="0" w:space="0" w:color="auto"/>
            <w:bottom w:val="none" w:sz="0" w:space="0" w:color="auto"/>
            <w:right w:val="none" w:sz="0" w:space="0" w:color="auto"/>
          </w:divBdr>
        </w:div>
        <w:div w:id="1858275760">
          <w:marLeft w:val="0"/>
          <w:marRight w:val="0"/>
          <w:marTop w:val="0"/>
          <w:marBottom w:val="0"/>
          <w:divBdr>
            <w:top w:val="none" w:sz="0" w:space="0" w:color="auto"/>
            <w:left w:val="none" w:sz="0" w:space="0" w:color="auto"/>
            <w:bottom w:val="none" w:sz="0" w:space="0" w:color="auto"/>
            <w:right w:val="none" w:sz="0" w:space="0" w:color="auto"/>
          </w:divBdr>
        </w:div>
        <w:div w:id="1957249383">
          <w:marLeft w:val="0"/>
          <w:marRight w:val="0"/>
          <w:marTop w:val="0"/>
          <w:marBottom w:val="0"/>
          <w:divBdr>
            <w:top w:val="none" w:sz="0" w:space="0" w:color="auto"/>
            <w:left w:val="none" w:sz="0" w:space="0" w:color="auto"/>
            <w:bottom w:val="none" w:sz="0" w:space="0" w:color="auto"/>
            <w:right w:val="none" w:sz="0" w:space="0" w:color="auto"/>
          </w:divBdr>
        </w:div>
      </w:divsChild>
    </w:div>
    <w:div w:id="817769809">
      <w:bodyDiv w:val="1"/>
      <w:marLeft w:val="0"/>
      <w:marRight w:val="0"/>
      <w:marTop w:val="0"/>
      <w:marBottom w:val="0"/>
      <w:divBdr>
        <w:top w:val="none" w:sz="0" w:space="0" w:color="auto"/>
        <w:left w:val="none" w:sz="0" w:space="0" w:color="auto"/>
        <w:bottom w:val="none" w:sz="0" w:space="0" w:color="auto"/>
        <w:right w:val="none" w:sz="0" w:space="0" w:color="auto"/>
      </w:divBdr>
      <w:divsChild>
        <w:div w:id="1249120791">
          <w:marLeft w:val="0"/>
          <w:marRight w:val="0"/>
          <w:marTop w:val="0"/>
          <w:marBottom w:val="0"/>
          <w:divBdr>
            <w:top w:val="none" w:sz="0" w:space="0" w:color="auto"/>
            <w:left w:val="none" w:sz="0" w:space="0" w:color="auto"/>
            <w:bottom w:val="none" w:sz="0" w:space="0" w:color="auto"/>
            <w:right w:val="none" w:sz="0" w:space="0" w:color="auto"/>
          </w:divBdr>
        </w:div>
        <w:div w:id="2133093354">
          <w:marLeft w:val="0"/>
          <w:marRight w:val="0"/>
          <w:marTop w:val="0"/>
          <w:marBottom w:val="0"/>
          <w:divBdr>
            <w:top w:val="none" w:sz="0" w:space="0" w:color="auto"/>
            <w:left w:val="none" w:sz="0" w:space="0" w:color="auto"/>
            <w:bottom w:val="none" w:sz="0" w:space="0" w:color="auto"/>
            <w:right w:val="none" w:sz="0" w:space="0" w:color="auto"/>
          </w:divBdr>
        </w:div>
        <w:div w:id="1715961541">
          <w:marLeft w:val="0"/>
          <w:marRight w:val="0"/>
          <w:marTop w:val="0"/>
          <w:marBottom w:val="0"/>
          <w:divBdr>
            <w:top w:val="none" w:sz="0" w:space="0" w:color="auto"/>
            <w:left w:val="none" w:sz="0" w:space="0" w:color="auto"/>
            <w:bottom w:val="none" w:sz="0" w:space="0" w:color="auto"/>
            <w:right w:val="none" w:sz="0" w:space="0" w:color="auto"/>
          </w:divBdr>
        </w:div>
        <w:div w:id="348337310">
          <w:marLeft w:val="0"/>
          <w:marRight w:val="0"/>
          <w:marTop w:val="0"/>
          <w:marBottom w:val="0"/>
          <w:divBdr>
            <w:top w:val="none" w:sz="0" w:space="0" w:color="auto"/>
            <w:left w:val="none" w:sz="0" w:space="0" w:color="auto"/>
            <w:bottom w:val="none" w:sz="0" w:space="0" w:color="auto"/>
            <w:right w:val="none" w:sz="0" w:space="0" w:color="auto"/>
          </w:divBdr>
        </w:div>
      </w:divsChild>
    </w:div>
    <w:div w:id="821198744">
      <w:bodyDiv w:val="1"/>
      <w:marLeft w:val="0"/>
      <w:marRight w:val="0"/>
      <w:marTop w:val="0"/>
      <w:marBottom w:val="0"/>
      <w:divBdr>
        <w:top w:val="none" w:sz="0" w:space="0" w:color="auto"/>
        <w:left w:val="none" w:sz="0" w:space="0" w:color="auto"/>
        <w:bottom w:val="none" w:sz="0" w:space="0" w:color="auto"/>
        <w:right w:val="none" w:sz="0" w:space="0" w:color="auto"/>
      </w:divBdr>
      <w:divsChild>
        <w:div w:id="284046501">
          <w:marLeft w:val="0"/>
          <w:marRight w:val="0"/>
          <w:marTop w:val="0"/>
          <w:marBottom w:val="0"/>
          <w:divBdr>
            <w:top w:val="none" w:sz="0" w:space="0" w:color="auto"/>
            <w:left w:val="none" w:sz="0" w:space="0" w:color="auto"/>
            <w:bottom w:val="none" w:sz="0" w:space="0" w:color="auto"/>
            <w:right w:val="none" w:sz="0" w:space="0" w:color="auto"/>
          </w:divBdr>
        </w:div>
        <w:div w:id="362946958">
          <w:marLeft w:val="0"/>
          <w:marRight w:val="0"/>
          <w:marTop w:val="0"/>
          <w:marBottom w:val="0"/>
          <w:divBdr>
            <w:top w:val="none" w:sz="0" w:space="0" w:color="auto"/>
            <w:left w:val="none" w:sz="0" w:space="0" w:color="auto"/>
            <w:bottom w:val="none" w:sz="0" w:space="0" w:color="auto"/>
            <w:right w:val="none" w:sz="0" w:space="0" w:color="auto"/>
          </w:divBdr>
        </w:div>
        <w:div w:id="261959007">
          <w:marLeft w:val="0"/>
          <w:marRight w:val="0"/>
          <w:marTop w:val="0"/>
          <w:marBottom w:val="0"/>
          <w:divBdr>
            <w:top w:val="none" w:sz="0" w:space="0" w:color="auto"/>
            <w:left w:val="none" w:sz="0" w:space="0" w:color="auto"/>
            <w:bottom w:val="none" w:sz="0" w:space="0" w:color="auto"/>
            <w:right w:val="none" w:sz="0" w:space="0" w:color="auto"/>
          </w:divBdr>
        </w:div>
        <w:div w:id="120271186">
          <w:marLeft w:val="0"/>
          <w:marRight w:val="0"/>
          <w:marTop w:val="0"/>
          <w:marBottom w:val="0"/>
          <w:divBdr>
            <w:top w:val="none" w:sz="0" w:space="0" w:color="auto"/>
            <w:left w:val="none" w:sz="0" w:space="0" w:color="auto"/>
            <w:bottom w:val="none" w:sz="0" w:space="0" w:color="auto"/>
            <w:right w:val="none" w:sz="0" w:space="0" w:color="auto"/>
          </w:divBdr>
        </w:div>
      </w:divsChild>
    </w:div>
    <w:div w:id="821238658">
      <w:bodyDiv w:val="1"/>
      <w:marLeft w:val="0"/>
      <w:marRight w:val="0"/>
      <w:marTop w:val="0"/>
      <w:marBottom w:val="0"/>
      <w:divBdr>
        <w:top w:val="none" w:sz="0" w:space="0" w:color="auto"/>
        <w:left w:val="none" w:sz="0" w:space="0" w:color="auto"/>
        <w:bottom w:val="none" w:sz="0" w:space="0" w:color="auto"/>
        <w:right w:val="none" w:sz="0" w:space="0" w:color="auto"/>
      </w:divBdr>
      <w:divsChild>
        <w:div w:id="1634140676">
          <w:marLeft w:val="0"/>
          <w:marRight w:val="0"/>
          <w:marTop w:val="0"/>
          <w:marBottom w:val="0"/>
          <w:divBdr>
            <w:top w:val="none" w:sz="0" w:space="0" w:color="auto"/>
            <w:left w:val="none" w:sz="0" w:space="0" w:color="auto"/>
            <w:bottom w:val="none" w:sz="0" w:space="0" w:color="auto"/>
            <w:right w:val="none" w:sz="0" w:space="0" w:color="auto"/>
          </w:divBdr>
        </w:div>
        <w:div w:id="2026394246">
          <w:marLeft w:val="0"/>
          <w:marRight w:val="0"/>
          <w:marTop w:val="0"/>
          <w:marBottom w:val="0"/>
          <w:divBdr>
            <w:top w:val="none" w:sz="0" w:space="0" w:color="auto"/>
            <w:left w:val="none" w:sz="0" w:space="0" w:color="auto"/>
            <w:bottom w:val="none" w:sz="0" w:space="0" w:color="auto"/>
            <w:right w:val="none" w:sz="0" w:space="0" w:color="auto"/>
          </w:divBdr>
        </w:div>
        <w:div w:id="797918060">
          <w:marLeft w:val="0"/>
          <w:marRight w:val="0"/>
          <w:marTop w:val="0"/>
          <w:marBottom w:val="0"/>
          <w:divBdr>
            <w:top w:val="none" w:sz="0" w:space="0" w:color="auto"/>
            <w:left w:val="none" w:sz="0" w:space="0" w:color="auto"/>
            <w:bottom w:val="none" w:sz="0" w:space="0" w:color="auto"/>
            <w:right w:val="none" w:sz="0" w:space="0" w:color="auto"/>
          </w:divBdr>
        </w:div>
        <w:div w:id="1739089328">
          <w:marLeft w:val="0"/>
          <w:marRight w:val="0"/>
          <w:marTop w:val="0"/>
          <w:marBottom w:val="0"/>
          <w:divBdr>
            <w:top w:val="none" w:sz="0" w:space="0" w:color="auto"/>
            <w:left w:val="none" w:sz="0" w:space="0" w:color="auto"/>
            <w:bottom w:val="none" w:sz="0" w:space="0" w:color="auto"/>
            <w:right w:val="none" w:sz="0" w:space="0" w:color="auto"/>
          </w:divBdr>
        </w:div>
      </w:divsChild>
    </w:div>
    <w:div w:id="821435444">
      <w:bodyDiv w:val="1"/>
      <w:marLeft w:val="0"/>
      <w:marRight w:val="0"/>
      <w:marTop w:val="0"/>
      <w:marBottom w:val="0"/>
      <w:divBdr>
        <w:top w:val="none" w:sz="0" w:space="0" w:color="auto"/>
        <w:left w:val="none" w:sz="0" w:space="0" w:color="auto"/>
        <w:bottom w:val="none" w:sz="0" w:space="0" w:color="auto"/>
        <w:right w:val="none" w:sz="0" w:space="0" w:color="auto"/>
      </w:divBdr>
      <w:divsChild>
        <w:div w:id="2075815146">
          <w:marLeft w:val="0"/>
          <w:marRight w:val="0"/>
          <w:marTop w:val="0"/>
          <w:marBottom w:val="0"/>
          <w:divBdr>
            <w:top w:val="none" w:sz="0" w:space="0" w:color="auto"/>
            <w:left w:val="none" w:sz="0" w:space="0" w:color="auto"/>
            <w:bottom w:val="none" w:sz="0" w:space="0" w:color="auto"/>
            <w:right w:val="none" w:sz="0" w:space="0" w:color="auto"/>
          </w:divBdr>
        </w:div>
        <w:div w:id="1988699982">
          <w:marLeft w:val="0"/>
          <w:marRight w:val="0"/>
          <w:marTop w:val="0"/>
          <w:marBottom w:val="0"/>
          <w:divBdr>
            <w:top w:val="none" w:sz="0" w:space="0" w:color="auto"/>
            <w:left w:val="none" w:sz="0" w:space="0" w:color="auto"/>
            <w:bottom w:val="none" w:sz="0" w:space="0" w:color="auto"/>
            <w:right w:val="none" w:sz="0" w:space="0" w:color="auto"/>
          </w:divBdr>
        </w:div>
        <w:div w:id="134377662">
          <w:marLeft w:val="0"/>
          <w:marRight w:val="0"/>
          <w:marTop w:val="0"/>
          <w:marBottom w:val="0"/>
          <w:divBdr>
            <w:top w:val="none" w:sz="0" w:space="0" w:color="auto"/>
            <w:left w:val="none" w:sz="0" w:space="0" w:color="auto"/>
            <w:bottom w:val="none" w:sz="0" w:space="0" w:color="auto"/>
            <w:right w:val="none" w:sz="0" w:space="0" w:color="auto"/>
          </w:divBdr>
        </w:div>
        <w:div w:id="1982886965">
          <w:marLeft w:val="0"/>
          <w:marRight w:val="0"/>
          <w:marTop w:val="0"/>
          <w:marBottom w:val="0"/>
          <w:divBdr>
            <w:top w:val="none" w:sz="0" w:space="0" w:color="auto"/>
            <w:left w:val="none" w:sz="0" w:space="0" w:color="auto"/>
            <w:bottom w:val="none" w:sz="0" w:space="0" w:color="auto"/>
            <w:right w:val="none" w:sz="0" w:space="0" w:color="auto"/>
          </w:divBdr>
        </w:div>
      </w:divsChild>
    </w:div>
    <w:div w:id="822503054">
      <w:bodyDiv w:val="1"/>
      <w:marLeft w:val="0"/>
      <w:marRight w:val="0"/>
      <w:marTop w:val="0"/>
      <w:marBottom w:val="0"/>
      <w:divBdr>
        <w:top w:val="none" w:sz="0" w:space="0" w:color="auto"/>
        <w:left w:val="none" w:sz="0" w:space="0" w:color="auto"/>
        <w:bottom w:val="none" w:sz="0" w:space="0" w:color="auto"/>
        <w:right w:val="none" w:sz="0" w:space="0" w:color="auto"/>
      </w:divBdr>
      <w:divsChild>
        <w:div w:id="1817069712">
          <w:marLeft w:val="0"/>
          <w:marRight w:val="0"/>
          <w:marTop w:val="0"/>
          <w:marBottom w:val="0"/>
          <w:divBdr>
            <w:top w:val="none" w:sz="0" w:space="0" w:color="auto"/>
            <w:left w:val="none" w:sz="0" w:space="0" w:color="auto"/>
            <w:bottom w:val="none" w:sz="0" w:space="0" w:color="auto"/>
            <w:right w:val="none" w:sz="0" w:space="0" w:color="auto"/>
          </w:divBdr>
        </w:div>
        <w:div w:id="711076972">
          <w:marLeft w:val="0"/>
          <w:marRight w:val="0"/>
          <w:marTop w:val="0"/>
          <w:marBottom w:val="0"/>
          <w:divBdr>
            <w:top w:val="none" w:sz="0" w:space="0" w:color="auto"/>
            <w:left w:val="none" w:sz="0" w:space="0" w:color="auto"/>
            <w:bottom w:val="none" w:sz="0" w:space="0" w:color="auto"/>
            <w:right w:val="none" w:sz="0" w:space="0" w:color="auto"/>
          </w:divBdr>
        </w:div>
        <w:div w:id="71396283">
          <w:marLeft w:val="0"/>
          <w:marRight w:val="0"/>
          <w:marTop w:val="0"/>
          <w:marBottom w:val="0"/>
          <w:divBdr>
            <w:top w:val="none" w:sz="0" w:space="0" w:color="auto"/>
            <w:left w:val="none" w:sz="0" w:space="0" w:color="auto"/>
            <w:bottom w:val="none" w:sz="0" w:space="0" w:color="auto"/>
            <w:right w:val="none" w:sz="0" w:space="0" w:color="auto"/>
          </w:divBdr>
        </w:div>
        <w:div w:id="785807980">
          <w:marLeft w:val="0"/>
          <w:marRight w:val="0"/>
          <w:marTop w:val="0"/>
          <w:marBottom w:val="0"/>
          <w:divBdr>
            <w:top w:val="none" w:sz="0" w:space="0" w:color="auto"/>
            <w:left w:val="none" w:sz="0" w:space="0" w:color="auto"/>
            <w:bottom w:val="none" w:sz="0" w:space="0" w:color="auto"/>
            <w:right w:val="none" w:sz="0" w:space="0" w:color="auto"/>
          </w:divBdr>
        </w:div>
      </w:divsChild>
    </w:div>
    <w:div w:id="824246748">
      <w:bodyDiv w:val="1"/>
      <w:marLeft w:val="0"/>
      <w:marRight w:val="0"/>
      <w:marTop w:val="0"/>
      <w:marBottom w:val="0"/>
      <w:divBdr>
        <w:top w:val="none" w:sz="0" w:space="0" w:color="auto"/>
        <w:left w:val="none" w:sz="0" w:space="0" w:color="auto"/>
        <w:bottom w:val="none" w:sz="0" w:space="0" w:color="auto"/>
        <w:right w:val="none" w:sz="0" w:space="0" w:color="auto"/>
      </w:divBdr>
      <w:divsChild>
        <w:div w:id="1804276020">
          <w:marLeft w:val="0"/>
          <w:marRight w:val="0"/>
          <w:marTop w:val="0"/>
          <w:marBottom w:val="0"/>
          <w:divBdr>
            <w:top w:val="none" w:sz="0" w:space="0" w:color="auto"/>
            <w:left w:val="none" w:sz="0" w:space="0" w:color="auto"/>
            <w:bottom w:val="none" w:sz="0" w:space="0" w:color="auto"/>
            <w:right w:val="none" w:sz="0" w:space="0" w:color="auto"/>
          </w:divBdr>
        </w:div>
        <w:div w:id="1816099139">
          <w:marLeft w:val="0"/>
          <w:marRight w:val="0"/>
          <w:marTop w:val="0"/>
          <w:marBottom w:val="0"/>
          <w:divBdr>
            <w:top w:val="none" w:sz="0" w:space="0" w:color="auto"/>
            <w:left w:val="none" w:sz="0" w:space="0" w:color="auto"/>
            <w:bottom w:val="none" w:sz="0" w:space="0" w:color="auto"/>
            <w:right w:val="none" w:sz="0" w:space="0" w:color="auto"/>
          </w:divBdr>
        </w:div>
        <w:div w:id="597563263">
          <w:marLeft w:val="0"/>
          <w:marRight w:val="0"/>
          <w:marTop w:val="0"/>
          <w:marBottom w:val="0"/>
          <w:divBdr>
            <w:top w:val="none" w:sz="0" w:space="0" w:color="auto"/>
            <w:left w:val="none" w:sz="0" w:space="0" w:color="auto"/>
            <w:bottom w:val="none" w:sz="0" w:space="0" w:color="auto"/>
            <w:right w:val="none" w:sz="0" w:space="0" w:color="auto"/>
          </w:divBdr>
        </w:div>
        <w:div w:id="960067767">
          <w:marLeft w:val="0"/>
          <w:marRight w:val="0"/>
          <w:marTop w:val="0"/>
          <w:marBottom w:val="0"/>
          <w:divBdr>
            <w:top w:val="none" w:sz="0" w:space="0" w:color="auto"/>
            <w:left w:val="none" w:sz="0" w:space="0" w:color="auto"/>
            <w:bottom w:val="none" w:sz="0" w:space="0" w:color="auto"/>
            <w:right w:val="none" w:sz="0" w:space="0" w:color="auto"/>
          </w:divBdr>
        </w:div>
      </w:divsChild>
    </w:div>
    <w:div w:id="825318476">
      <w:bodyDiv w:val="1"/>
      <w:marLeft w:val="0"/>
      <w:marRight w:val="0"/>
      <w:marTop w:val="0"/>
      <w:marBottom w:val="0"/>
      <w:divBdr>
        <w:top w:val="none" w:sz="0" w:space="0" w:color="auto"/>
        <w:left w:val="none" w:sz="0" w:space="0" w:color="auto"/>
        <w:bottom w:val="none" w:sz="0" w:space="0" w:color="auto"/>
        <w:right w:val="none" w:sz="0" w:space="0" w:color="auto"/>
      </w:divBdr>
      <w:divsChild>
        <w:div w:id="538709424">
          <w:marLeft w:val="0"/>
          <w:marRight w:val="0"/>
          <w:marTop w:val="0"/>
          <w:marBottom w:val="0"/>
          <w:divBdr>
            <w:top w:val="none" w:sz="0" w:space="0" w:color="auto"/>
            <w:left w:val="none" w:sz="0" w:space="0" w:color="auto"/>
            <w:bottom w:val="none" w:sz="0" w:space="0" w:color="auto"/>
            <w:right w:val="none" w:sz="0" w:space="0" w:color="auto"/>
          </w:divBdr>
        </w:div>
        <w:div w:id="1190604325">
          <w:marLeft w:val="0"/>
          <w:marRight w:val="0"/>
          <w:marTop w:val="0"/>
          <w:marBottom w:val="0"/>
          <w:divBdr>
            <w:top w:val="none" w:sz="0" w:space="0" w:color="auto"/>
            <w:left w:val="none" w:sz="0" w:space="0" w:color="auto"/>
            <w:bottom w:val="none" w:sz="0" w:space="0" w:color="auto"/>
            <w:right w:val="none" w:sz="0" w:space="0" w:color="auto"/>
          </w:divBdr>
        </w:div>
        <w:div w:id="1241406418">
          <w:marLeft w:val="0"/>
          <w:marRight w:val="0"/>
          <w:marTop w:val="0"/>
          <w:marBottom w:val="0"/>
          <w:divBdr>
            <w:top w:val="none" w:sz="0" w:space="0" w:color="auto"/>
            <w:left w:val="none" w:sz="0" w:space="0" w:color="auto"/>
            <w:bottom w:val="none" w:sz="0" w:space="0" w:color="auto"/>
            <w:right w:val="none" w:sz="0" w:space="0" w:color="auto"/>
          </w:divBdr>
        </w:div>
        <w:div w:id="2045129335">
          <w:marLeft w:val="0"/>
          <w:marRight w:val="0"/>
          <w:marTop w:val="0"/>
          <w:marBottom w:val="0"/>
          <w:divBdr>
            <w:top w:val="none" w:sz="0" w:space="0" w:color="auto"/>
            <w:left w:val="none" w:sz="0" w:space="0" w:color="auto"/>
            <w:bottom w:val="none" w:sz="0" w:space="0" w:color="auto"/>
            <w:right w:val="none" w:sz="0" w:space="0" w:color="auto"/>
          </w:divBdr>
        </w:div>
      </w:divsChild>
    </w:div>
    <w:div w:id="828641188">
      <w:bodyDiv w:val="1"/>
      <w:marLeft w:val="0"/>
      <w:marRight w:val="0"/>
      <w:marTop w:val="0"/>
      <w:marBottom w:val="0"/>
      <w:divBdr>
        <w:top w:val="none" w:sz="0" w:space="0" w:color="auto"/>
        <w:left w:val="none" w:sz="0" w:space="0" w:color="auto"/>
        <w:bottom w:val="none" w:sz="0" w:space="0" w:color="auto"/>
        <w:right w:val="none" w:sz="0" w:space="0" w:color="auto"/>
      </w:divBdr>
      <w:divsChild>
        <w:div w:id="667370146">
          <w:marLeft w:val="0"/>
          <w:marRight w:val="0"/>
          <w:marTop w:val="0"/>
          <w:marBottom w:val="0"/>
          <w:divBdr>
            <w:top w:val="none" w:sz="0" w:space="0" w:color="auto"/>
            <w:left w:val="none" w:sz="0" w:space="0" w:color="auto"/>
            <w:bottom w:val="none" w:sz="0" w:space="0" w:color="auto"/>
            <w:right w:val="none" w:sz="0" w:space="0" w:color="auto"/>
          </w:divBdr>
        </w:div>
        <w:div w:id="1813794608">
          <w:marLeft w:val="0"/>
          <w:marRight w:val="0"/>
          <w:marTop w:val="0"/>
          <w:marBottom w:val="0"/>
          <w:divBdr>
            <w:top w:val="none" w:sz="0" w:space="0" w:color="auto"/>
            <w:left w:val="none" w:sz="0" w:space="0" w:color="auto"/>
            <w:bottom w:val="none" w:sz="0" w:space="0" w:color="auto"/>
            <w:right w:val="none" w:sz="0" w:space="0" w:color="auto"/>
          </w:divBdr>
        </w:div>
        <w:div w:id="1989237322">
          <w:marLeft w:val="0"/>
          <w:marRight w:val="0"/>
          <w:marTop w:val="0"/>
          <w:marBottom w:val="0"/>
          <w:divBdr>
            <w:top w:val="none" w:sz="0" w:space="0" w:color="auto"/>
            <w:left w:val="none" w:sz="0" w:space="0" w:color="auto"/>
            <w:bottom w:val="none" w:sz="0" w:space="0" w:color="auto"/>
            <w:right w:val="none" w:sz="0" w:space="0" w:color="auto"/>
          </w:divBdr>
        </w:div>
        <w:div w:id="2032803620">
          <w:marLeft w:val="0"/>
          <w:marRight w:val="0"/>
          <w:marTop w:val="0"/>
          <w:marBottom w:val="0"/>
          <w:divBdr>
            <w:top w:val="none" w:sz="0" w:space="0" w:color="auto"/>
            <w:left w:val="none" w:sz="0" w:space="0" w:color="auto"/>
            <w:bottom w:val="none" w:sz="0" w:space="0" w:color="auto"/>
            <w:right w:val="none" w:sz="0" w:space="0" w:color="auto"/>
          </w:divBdr>
        </w:div>
      </w:divsChild>
    </w:div>
    <w:div w:id="831946479">
      <w:bodyDiv w:val="1"/>
      <w:marLeft w:val="0"/>
      <w:marRight w:val="0"/>
      <w:marTop w:val="0"/>
      <w:marBottom w:val="0"/>
      <w:divBdr>
        <w:top w:val="none" w:sz="0" w:space="0" w:color="auto"/>
        <w:left w:val="none" w:sz="0" w:space="0" w:color="auto"/>
        <w:bottom w:val="none" w:sz="0" w:space="0" w:color="auto"/>
        <w:right w:val="none" w:sz="0" w:space="0" w:color="auto"/>
      </w:divBdr>
    </w:div>
    <w:div w:id="833254621">
      <w:bodyDiv w:val="1"/>
      <w:marLeft w:val="0"/>
      <w:marRight w:val="0"/>
      <w:marTop w:val="0"/>
      <w:marBottom w:val="0"/>
      <w:divBdr>
        <w:top w:val="none" w:sz="0" w:space="0" w:color="auto"/>
        <w:left w:val="none" w:sz="0" w:space="0" w:color="auto"/>
        <w:bottom w:val="none" w:sz="0" w:space="0" w:color="auto"/>
        <w:right w:val="none" w:sz="0" w:space="0" w:color="auto"/>
      </w:divBdr>
      <w:divsChild>
        <w:div w:id="112210403">
          <w:marLeft w:val="0"/>
          <w:marRight w:val="0"/>
          <w:marTop w:val="0"/>
          <w:marBottom w:val="0"/>
          <w:divBdr>
            <w:top w:val="none" w:sz="0" w:space="0" w:color="auto"/>
            <w:left w:val="none" w:sz="0" w:space="0" w:color="auto"/>
            <w:bottom w:val="none" w:sz="0" w:space="0" w:color="auto"/>
            <w:right w:val="none" w:sz="0" w:space="0" w:color="auto"/>
          </w:divBdr>
        </w:div>
        <w:div w:id="141898057">
          <w:marLeft w:val="0"/>
          <w:marRight w:val="0"/>
          <w:marTop w:val="0"/>
          <w:marBottom w:val="0"/>
          <w:divBdr>
            <w:top w:val="none" w:sz="0" w:space="0" w:color="auto"/>
            <w:left w:val="none" w:sz="0" w:space="0" w:color="auto"/>
            <w:bottom w:val="none" w:sz="0" w:space="0" w:color="auto"/>
            <w:right w:val="none" w:sz="0" w:space="0" w:color="auto"/>
          </w:divBdr>
        </w:div>
        <w:div w:id="367146005">
          <w:marLeft w:val="0"/>
          <w:marRight w:val="0"/>
          <w:marTop w:val="0"/>
          <w:marBottom w:val="0"/>
          <w:divBdr>
            <w:top w:val="none" w:sz="0" w:space="0" w:color="auto"/>
            <w:left w:val="none" w:sz="0" w:space="0" w:color="auto"/>
            <w:bottom w:val="none" w:sz="0" w:space="0" w:color="auto"/>
            <w:right w:val="none" w:sz="0" w:space="0" w:color="auto"/>
          </w:divBdr>
        </w:div>
        <w:div w:id="1819879794">
          <w:marLeft w:val="0"/>
          <w:marRight w:val="0"/>
          <w:marTop w:val="0"/>
          <w:marBottom w:val="0"/>
          <w:divBdr>
            <w:top w:val="none" w:sz="0" w:space="0" w:color="auto"/>
            <w:left w:val="none" w:sz="0" w:space="0" w:color="auto"/>
            <w:bottom w:val="none" w:sz="0" w:space="0" w:color="auto"/>
            <w:right w:val="none" w:sz="0" w:space="0" w:color="auto"/>
          </w:divBdr>
        </w:div>
      </w:divsChild>
    </w:div>
    <w:div w:id="834030903">
      <w:bodyDiv w:val="1"/>
      <w:marLeft w:val="0"/>
      <w:marRight w:val="0"/>
      <w:marTop w:val="0"/>
      <w:marBottom w:val="0"/>
      <w:divBdr>
        <w:top w:val="none" w:sz="0" w:space="0" w:color="auto"/>
        <w:left w:val="none" w:sz="0" w:space="0" w:color="auto"/>
        <w:bottom w:val="none" w:sz="0" w:space="0" w:color="auto"/>
        <w:right w:val="none" w:sz="0" w:space="0" w:color="auto"/>
      </w:divBdr>
      <w:divsChild>
        <w:div w:id="1733504057">
          <w:marLeft w:val="0"/>
          <w:marRight w:val="0"/>
          <w:marTop w:val="0"/>
          <w:marBottom w:val="0"/>
          <w:divBdr>
            <w:top w:val="none" w:sz="0" w:space="0" w:color="auto"/>
            <w:left w:val="none" w:sz="0" w:space="0" w:color="auto"/>
            <w:bottom w:val="none" w:sz="0" w:space="0" w:color="auto"/>
            <w:right w:val="none" w:sz="0" w:space="0" w:color="auto"/>
          </w:divBdr>
        </w:div>
        <w:div w:id="1176572383">
          <w:marLeft w:val="0"/>
          <w:marRight w:val="0"/>
          <w:marTop w:val="0"/>
          <w:marBottom w:val="0"/>
          <w:divBdr>
            <w:top w:val="none" w:sz="0" w:space="0" w:color="auto"/>
            <w:left w:val="none" w:sz="0" w:space="0" w:color="auto"/>
            <w:bottom w:val="none" w:sz="0" w:space="0" w:color="auto"/>
            <w:right w:val="none" w:sz="0" w:space="0" w:color="auto"/>
          </w:divBdr>
        </w:div>
        <w:div w:id="839199196">
          <w:marLeft w:val="0"/>
          <w:marRight w:val="0"/>
          <w:marTop w:val="0"/>
          <w:marBottom w:val="0"/>
          <w:divBdr>
            <w:top w:val="none" w:sz="0" w:space="0" w:color="auto"/>
            <w:left w:val="none" w:sz="0" w:space="0" w:color="auto"/>
            <w:bottom w:val="none" w:sz="0" w:space="0" w:color="auto"/>
            <w:right w:val="none" w:sz="0" w:space="0" w:color="auto"/>
          </w:divBdr>
        </w:div>
        <w:div w:id="715159722">
          <w:marLeft w:val="0"/>
          <w:marRight w:val="0"/>
          <w:marTop w:val="0"/>
          <w:marBottom w:val="0"/>
          <w:divBdr>
            <w:top w:val="none" w:sz="0" w:space="0" w:color="auto"/>
            <w:left w:val="none" w:sz="0" w:space="0" w:color="auto"/>
            <w:bottom w:val="none" w:sz="0" w:space="0" w:color="auto"/>
            <w:right w:val="none" w:sz="0" w:space="0" w:color="auto"/>
          </w:divBdr>
        </w:div>
      </w:divsChild>
    </w:div>
    <w:div w:id="835731379">
      <w:bodyDiv w:val="1"/>
      <w:marLeft w:val="0"/>
      <w:marRight w:val="0"/>
      <w:marTop w:val="0"/>
      <w:marBottom w:val="0"/>
      <w:divBdr>
        <w:top w:val="none" w:sz="0" w:space="0" w:color="auto"/>
        <w:left w:val="none" w:sz="0" w:space="0" w:color="auto"/>
        <w:bottom w:val="none" w:sz="0" w:space="0" w:color="auto"/>
        <w:right w:val="none" w:sz="0" w:space="0" w:color="auto"/>
      </w:divBdr>
      <w:divsChild>
        <w:div w:id="117652412">
          <w:marLeft w:val="0"/>
          <w:marRight w:val="0"/>
          <w:marTop w:val="0"/>
          <w:marBottom w:val="0"/>
          <w:divBdr>
            <w:top w:val="none" w:sz="0" w:space="0" w:color="auto"/>
            <w:left w:val="none" w:sz="0" w:space="0" w:color="auto"/>
            <w:bottom w:val="none" w:sz="0" w:space="0" w:color="auto"/>
            <w:right w:val="none" w:sz="0" w:space="0" w:color="auto"/>
          </w:divBdr>
        </w:div>
        <w:div w:id="2128813566">
          <w:marLeft w:val="0"/>
          <w:marRight w:val="0"/>
          <w:marTop w:val="0"/>
          <w:marBottom w:val="0"/>
          <w:divBdr>
            <w:top w:val="none" w:sz="0" w:space="0" w:color="auto"/>
            <w:left w:val="none" w:sz="0" w:space="0" w:color="auto"/>
            <w:bottom w:val="none" w:sz="0" w:space="0" w:color="auto"/>
            <w:right w:val="none" w:sz="0" w:space="0" w:color="auto"/>
          </w:divBdr>
        </w:div>
        <w:div w:id="1554731603">
          <w:marLeft w:val="0"/>
          <w:marRight w:val="0"/>
          <w:marTop w:val="0"/>
          <w:marBottom w:val="0"/>
          <w:divBdr>
            <w:top w:val="none" w:sz="0" w:space="0" w:color="auto"/>
            <w:left w:val="none" w:sz="0" w:space="0" w:color="auto"/>
            <w:bottom w:val="none" w:sz="0" w:space="0" w:color="auto"/>
            <w:right w:val="none" w:sz="0" w:space="0" w:color="auto"/>
          </w:divBdr>
        </w:div>
        <w:div w:id="530802453">
          <w:marLeft w:val="0"/>
          <w:marRight w:val="0"/>
          <w:marTop w:val="0"/>
          <w:marBottom w:val="0"/>
          <w:divBdr>
            <w:top w:val="none" w:sz="0" w:space="0" w:color="auto"/>
            <w:left w:val="none" w:sz="0" w:space="0" w:color="auto"/>
            <w:bottom w:val="none" w:sz="0" w:space="0" w:color="auto"/>
            <w:right w:val="none" w:sz="0" w:space="0" w:color="auto"/>
          </w:divBdr>
        </w:div>
      </w:divsChild>
    </w:div>
    <w:div w:id="836311776">
      <w:bodyDiv w:val="1"/>
      <w:marLeft w:val="0"/>
      <w:marRight w:val="0"/>
      <w:marTop w:val="0"/>
      <w:marBottom w:val="0"/>
      <w:divBdr>
        <w:top w:val="none" w:sz="0" w:space="0" w:color="auto"/>
        <w:left w:val="none" w:sz="0" w:space="0" w:color="auto"/>
        <w:bottom w:val="none" w:sz="0" w:space="0" w:color="auto"/>
        <w:right w:val="none" w:sz="0" w:space="0" w:color="auto"/>
      </w:divBdr>
      <w:divsChild>
        <w:div w:id="1246063490">
          <w:marLeft w:val="0"/>
          <w:marRight w:val="0"/>
          <w:marTop w:val="0"/>
          <w:marBottom w:val="0"/>
          <w:divBdr>
            <w:top w:val="none" w:sz="0" w:space="0" w:color="auto"/>
            <w:left w:val="none" w:sz="0" w:space="0" w:color="auto"/>
            <w:bottom w:val="none" w:sz="0" w:space="0" w:color="auto"/>
            <w:right w:val="none" w:sz="0" w:space="0" w:color="auto"/>
          </w:divBdr>
        </w:div>
        <w:div w:id="1749035106">
          <w:marLeft w:val="0"/>
          <w:marRight w:val="0"/>
          <w:marTop w:val="0"/>
          <w:marBottom w:val="0"/>
          <w:divBdr>
            <w:top w:val="none" w:sz="0" w:space="0" w:color="auto"/>
            <w:left w:val="none" w:sz="0" w:space="0" w:color="auto"/>
            <w:bottom w:val="none" w:sz="0" w:space="0" w:color="auto"/>
            <w:right w:val="none" w:sz="0" w:space="0" w:color="auto"/>
          </w:divBdr>
        </w:div>
        <w:div w:id="444737711">
          <w:marLeft w:val="0"/>
          <w:marRight w:val="0"/>
          <w:marTop w:val="0"/>
          <w:marBottom w:val="0"/>
          <w:divBdr>
            <w:top w:val="none" w:sz="0" w:space="0" w:color="auto"/>
            <w:left w:val="none" w:sz="0" w:space="0" w:color="auto"/>
            <w:bottom w:val="none" w:sz="0" w:space="0" w:color="auto"/>
            <w:right w:val="none" w:sz="0" w:space="0" w:color="auto"/>
          </w:divBdr>
        </w:div>
        <w:div w:id="1340962182">
          <w:marLeft w:val="0"/>
          <w:marRight w:val="0"/>
          <w:marTop w:val="0"/>
          <w:marBottom w:val="0"/>
          <w:divBdr>
            <w:top w:val="none" w:sz="0" w:space="0" w:color="auto"/>
            <w:left w:val="none" w:sz="0" w:space="0" w:color="auto"/>
            <w:bottom w:val="none" w:sz="0" w:space="0" w:color="auto"/>
            <w:right w:val="none" w:sz="0" w:space="0" w:color="auto"/>
          </w:divBdr>
        </w:div>
      </w:divsChild>
    </w:div>
    <w:div w:id="837158290">
      <w:bodyDiv w:val="1"/>
      <w:marLeft w:val="0"/>
      <w:marRight w:val="0"/>
      <w:marTop w:val="0"/>
      <w:marBottom w:val="0"/>
      <w:divBdr>
        <w:top w:val="none" w:sz="0" w:space="0" w:color="auto"/>
        <w:left w:val="none" w:sz="0" w:space="0" w:color="auto"/>
        <w:bottom w:val="none" w:sz="0" w:space="0" w:color="auto"/>
        <w:right w:val="none" w:sz="0" w:space="0" w:color="auto"/>
      </w:divBdr>
      <w:divsChild>
        <w:div w:id="235824453">
          <w:marLeft w:val="0"/>
          <w:marRight w:val="0"/>
          <w:marTop w:val="0"/>
          <w:marBottom w:val="0"/>
          <w:divBdr>
            <w:top w:val="none" w:sz="0" w:space="0" w:color="auto"/>
            <w:left w:val="none" w:sz="0" w:space="0" w:color="auto"/>
            <w:bottom w:val="none" w:sz="0" w:space="0" w:color="auto"/>
            <w:right w:val="none" w:sz="0" w:space="0" w:color="auto"/>
          </w:divBdr>
        </w:div>
        <w:div w:id="1266184995">
          <w:marLeft w:val="0"/>
          <w:marRight w:val="0"/>
          <w:marTop w:val="0"/>
          <w:marBottom w:val="0"/>
          <w:divBdr>
            <w:top w:val="none" w:sz="0" w:space="0" w:color="auto"/>
            <w:left w:val="none" w:sz="0" w:space="0" w:color="auto"/>
            <w:bottom w:val="none" w:sz="0" w:space="0" w:color="auto"/>
            <w:right w:val="none" w:sz="0" w:space="0" w:color="auto"/>
          </w:divBdr>
        </w:div>
        <w:div w:id="1572159680">
          <w:marLeft w:val="0"/>
          <w:marRight w:val="0"/>
          <w:marTop w:val="0"/>
          <w:marBottom w:val="0"/>
          <w:divBdr>
            <w:top w:val="none" w:sz="0" w:space="0" w:color="auto"/>
            <w:left w:val="none" w:sz="0" w:space="0" w:color="auto"/>
            <w:bottom w:val="none" w:sz="0" w:space="0" w:color="auto"/>
            <w:right w:val="none" w:sz="0" w:space="0" w:color="auto"/>
          </w:divBdr>
        </w:div>
        <w:div w:id="1967001525">
          <w:marLeft w:val="0"/>
          <w:marRight w:val="0"/>
          <w:marTop w:val="0"/>
          <w:marBottom w:val="0"/>
          <w:divBdr>
            <w:top w:val="none" w:sz="0" w:space="0" w:color="auto"/>
            <w:left w:val="none" w:sz="0" w:space="0" w:color="auto"/>
            <w:bottom w:val="none" w:sz="0" w:space="0" w:color="auto"/>
            <w:right w:val="none" w:sz="0" w:space="0" w:color="auto"/>
          </w:divBdr>
        </w:div>
      </w:divsChild>
    </w:div>
    <w:div w:id="838808347">
      <w:bodyDiv w:val="1"/>
      <w:marLeft w:val="0"/>
      <w:marRight w:val="0"/>
      <w:marTop w:val="0"/>
      <w:marBottom w:val="0"/>
      <w:divBdr>
        <w:top w:val="none" w:sz="0" w:space="0" w:color="auto"/>
        <w:left w:val="none" w:sz="0" w:space="0" w:color="auto"/>
        <w:bottom w:val="none" w:sz="0" w:space="0" w:color="auto"/>
        <w:right w:val="none" w:sz="0" w:space="0" w:color="auto"/>
      </w:divBdr>
      <w:divsChild>
        <w:div w:id="620649845">
          <w:marLeft w:val="0"/>
          <w:marRight w:val="0"/>
          <w:marTop w:val="0"/>
          <w:marBottom w:val="0"/>
          <w:divBdr>
            <w:top w:val="none" w:sz="0" w:space="0" w:color="auto"/>
            <w:left w:val="none" w:sz="0" w:space="0" w:color="auto"/>
            <w:bottom w:val="none" w:sz="0" w:space="0" w:color="auto"/>
            <w:right w:val="none" w:sz="0" w:space="0" w:color="auto"/>
          </w:divBdr>
        </w:div>
        <w:div w:id="151143643">
          <w:marLeft w:val="0"/>
          <w:marRight w:val="0"/>
          <w:marTop w:val="0"/>
          <w:marBottom w:val="0"/>
          <w:divBdr>
            <w:top w:val="none" w:sz="0" w:space="0" w:color="auto"/>
            <w:left w:val="none" w:sz="0" w:space="0" w:color="auto"/>
            <w:bottom w:val="none" w:sz="0" w:space="0" w:color="auto"/>
            <w:right w:val="none" w:sz="0" w:space="0" w:color="auto"/>
          </w:divBdr>
        </w:div>
        <w:div w:id="1635525501">
          <w:marLeft w:val="0"/>
          <w:marRight w:val="0"/>
          <w:marTop w:val="0"/>
          <w:marBottom w:val="0"/>
          <w:divBdr>
            <w:top w:val="none" w:sz="0" w:space="0" w:color="auto"/>
            <w:left w:val="none" w:sz="0" w:space="0" w:color="auto"/>
            <w:bottom w:val="none" w:sz="0" w:space="0" w:color="auto"/>
            <w:right w:val="none" w:sz="0" w:space="0" w:color="auto"/>
          </w:divBdr>
        </w:div>
        <w:div w:id="573245168">
          <w:marLeft w:val="0"/>
          <w:marRight w:val="0"/>
          <w:marTop w:val="0"/>
          <w:marBottom w:val="0"/>
          <w:divBdr>
            <w:top w:val="none" w:sz="0" w:space="0" w:color="auto"/>
            <w:left w:val="none" w:sz="0" w:space="0" w:color="auto"/>
            <w:bottom w:val="none" w:sz="0" w:space="0" w:color="auto"/>
            <w:right w:val="none" w:sz="0" w:space="0" w:color="auto"/>
          </w:divBdr>
        </w:div>
      </w:divsChild>
    </w:div>
    <w:div w:id="839925042">
      <w:bodyDiv w:val="1"/>
      <w:marLeft w:val="0"/>
      <w:marRight w:val="0"/>
      <w:marTop w:val="0"/>
      <w:marBottom w:val="0"/>
      <w:divBdr>
        <w:top w:val="none" w:sz="0" w:space="0" w:color="auto"/>
        <w:left w:val="none" w:sz="0" w:space="0" w:color="auto"/>
        <w:bottom w:val="none" w:sz="0" w:space="0" w:color="auto"/>
        <w:right w:val="none" w:sz="0" w:space="0" w:color="auto"/>
      </w:divBdr>
      <w:divsChild>
        <w:div w:id="96751925">
          <w:marLeft w:val="0"/>
          <w:marRight w:val="0"/>
          <w:marTop w:val="0"/>
          <w:marBottom w:val="0"/>
          <w:divBdr>
            <w:top w:val="none" w:sz="0" w:space="0" w:color="auto"/>
            <w:left w:val="none" w:sz="0" w:space="0" w:color="auto"/>
            <w:bottom w:val="none" w:sz="0" w:space="0" w:color="auto"/>
            <w:right w:val="none" w:sz="0" w:space="0" w:color="auto"/>
          </w:divBdr>
        </w:div>
        <w:div w:id="1339229743">
          <w:marLeft w:val="0"/>
          <w:marRight w:val="0"/>
          <w:marTop w:val="0"/>
          <w:marBottom w:val="0"/>
          <w:divBdr>
            <w:top w:val="none" w:sz="0" w:space="0" w:color="auto"/>
            <w:left w:val="none" w:sz="0" w:space="0" w:color="auto"/>
            <w:bottom w:val="none" w:sz="0" w:space="0" w:color="auto"/>
            <w:right w:val="none" w:sz="0" w:space="0" w:color="auto"/>
          </w:divBdr>
        </w:div>
        <w:div w:id="1471485289">
          <w:marLeft w:val="0"/>
          <w:marRight w:val="0"/>
          <w:marTop w:val="0"/>
          <w:marBottom w:val="0"/>
          <w:divBdr>
            <w:top w:val="none" w:sz="0" w:space="0" w:color="auto"/>
            <w:left w:val="none" w:sz="0" w:space="0" w:color="auto"/>
            <w:bottom w:val="none" w:sz="0" w:space="0" w:color="auto"/>
            <w:right w:val="none" w:sz="0" w:space="0" w:color="auto"/>
          </w:divBdr>
        </w:div>
        <w:div w:id="1732774960">
          <w:marLeft w:val="0"/>
          <w:marRight w:val="0"/>
          <w:marTop w:val="0"/>
          <w:marBottom w:val="0"/>
          <w:divBdr>
            <w:top w:val="none" w:sz="0" w:space="0" w:color="auto"/>
            <w:left w:val="none" w:sz="0" w:space="0" w:color="auto"/>
            <w:bottom w:val="none" w:sz="0" w:space="0" w:color="auto"/>
            <w:right w:val="none" w:sz="0" w:space="0" w:color="auto"/>
          </w:divBdr>
        </w:div>
      </w:divsChild>
    </w:div>
    <w:div w:id="840966885">
      <w:bodyDiv w:val="1"/>
      <w:marLeft w:val="0"/>
      <w:marRight w:val="0"/>
      <w:marTop w:val="0"/>
      <w:marBottom w:val="0"/>
      <w:divBdr>
        <w:top w:val="none" w:sz="0" w:space="0" w:color="auto"/>
        <w:left w:val="none" w:sz="0" w:space="0" w:color="auto"/>
        <w:bottom w:val="none" w:sz="0" w:space="0" w:color="auto"/>
        <w:right w:val="none" w:sz="0" w:space="0" w:color="auto"/>
      </w:divBdr>
      <w:divsChild>
        <w:div w:id="604389152">
          <w:marLeft w:val="0"/>
          <w:marRight w:val="0"/>
          <w:marTop w:val="0"/>
          <w:marBottom w:val="0"/>
          <w:divBdr>
            <w:top w:val="none" w:sz="0" w:space="0" w:color="auto"/>
            <w:left w:val="none" w:sz="0" w:space="0" w:color="auto"/>
            <w:bottom w:val="none" w:sz="0" w:space="0" w:color="auto"/>
            <w:right w:val="none" w:sz="0" w:space="0" w:color="auto"/>
          </w:divBdr>
        </w:div>
        <w:div w:id="1124694850">
          <w:marLeft w:val="0"/>
          <w:marRight w:val="0"/>
          <w:marTop w:val="0"/>
          <w:marBottom w:val="0"/>
          <w:divBdr>
            <w:top w:val="none" w:sz="0" w:space="0" w:color="auto"/>
            <w:left w:val="none" w:sz="0" w:space="0" w:color="auto"/>
            <w:bottom w:val="none" w:sz="0" w:space="0" w:color="auto"/>
            <w:right w:val="none" w:sz="0" w:space="0" w:color="auto"/>
          </w:divBdr>
        </w:div>
        <w:div w:id="1887137033">
          <w:marLeft w:val="0"/>
          <w:marRight w:val="0"/>
          <w:marTop w:val="0"/>
          <w:marBottom w:val="0"/>
          <w:divBdr>
            <w:top w:val="none" w:sz="0" w:space="0" w:color="auto"/>
            <w:left w:val="none" w:sz="0" w:space="0" w:color="auto"/>
            <w:bottom w:val="none" w:sz="0" w:space="0" w:color="auto"/>
            <w:right w:val="none" w:sz="0" w:space="0" w:color="auto"/>
          </w:divBdr>
        </w:div>
        <w:div w:id="2139912619">
          <w:marLeft w:val="0"/>
          <w:marRight w:val="0"/>
          <w:marTop w:val="0"/>
          <w:marBottom w:val="0"/>
          <w:divBdr>
            <w:top w:val="none" w:sz="0" w:space="0" w:color="auto"/>
            <w:left w:val="none" w:sz="0" w:space="0" w:color="auto"/>
            <w:bottom w:val="none" w:sz="0" w:space="0" w:color="auto"/>
            <w:right w:val="none" w:sz="0" w:space="0" w:color="auto"/>
          </w:divBdr>
        </w:div>
      </w:divsChild>
    </w:div>
    <w:div w:id="841119708">
      <w:bodyDiv w:val="1"/>
      <w:marLeft w:val="0"/>
      <w:marRight w:val="0"/>
      <w:marTop w:val="0"/>
      <w:marBottom w:val="0"/>
      <w:divBdr>
        <w:top w:val="none" w:sz="0" w:space="0" w:color="auto"/>
        <w:left w:val="none" w:sz="0" w:space="0" w:color="auto"/>
        <w:bottom w:val="none" w:sz="0" w:space="0" w:color="auto"/>
        <w:right w:val="none" w:sz="0" w:space="0" w:color="auto"/>
      </w:divBdr>
      <w:divsChild>
        <w:div w:id="297879267">
          <w:marLeft w:val="0"/>
          <w:marRight w:val="0"/>
          <w:marTop w:val="0"/>
          <w:marBottom w:val="0"/>
          <w:divBdr>
            <w:top w:val="none" w:sz="0" w:space="0" w:color="auto"/>
            <w:left w:val="none" w:sz="0" w:space="0" w:color="auto"/>
            <w:bottom w:val="none" w:sz="0" w:space="0" w:color="auto"/>
            <w:right w:val="none" w:sz="0" w:space="0" w:color="auto"/>
          </w:divBdr>
        </w:div>
        <w:div w:id="775104266">
          <w:marLeft w:val="0"/>
          <w:marRight w:val="0"/>
          <w:marTop w:val="0"/>
          <w:marBottom w:val="0"/>
          <w:divBdr>
            <w:top w:val="none" w:sz="0" w:space="0" w:color="auto"/>
            <w:left w:val="none" w:sz="0" w:space="0" w:color="auto"/>
            <w:bottom w:val="none" w:sz="0" w:space="0" w:color="auto"/>
            <w:right w:val="none" w:sz="0" w:space="0" w:color="auto"/>
          </w:divBdr>
        </w:div>
        <w:div w:id="1596476108">
          <w:marLeft w:val="0"/>
          <w:marRight w:val="0"/>
          <w:marTop w:val="0"/>
          <w:marBottom w:val="0"/>
          <w:divBdr>
            <w:top w:val="none" w:sz="0" w:space="0" w:color="auto"/>
            <w:left w:val="none" w:sz="0" w:space="0" w:color="auto"/>
            <w:bottom w:val="none" w:sz="0" w:space="0" w:color="auto"/>
            <w:right w:val="none" w:sz="0" w:space="0" w:color="auto"/>
          </w:divBdr>
        </w:div>
        <w:div w:id="2004384978">
          <w:marLeft w:val="0"/>
          <w:marRight w:val="0"/>
          <w:marTop w:val="0"/>
          <w:marBottom w:val="0"/>
          <w:divBdr>
            <w:top w:val="none" w:sz="0" w:space="0" w:color="auto"/>
            <w:left w:val="none" w:sz="0" w:space="0" w:color="auto"/>
            <w:bottom w:val="none" w:sz="0" w:space="0" w:color="auto"/>
            <w:right w:val="none" w:sz="0" w:space="0" w:color="auto"/>
          </w:divBdr>
        </w:div>
      </w:divsChild>
    </w:div>
    <w:div w:id="843057564">
      <w:bodyDiv w:val="1"/>
      <w:marLeft w:val="0"/>
      <w:marRight w:val="0"/>
      <w:marTop w:val="0"/>
      <w:marBottom w:val="0"/>
      <w:divBdr>
        <w:top w:val="none" w:sz="0" w:space="0" w:color="auto"/>
        <w:left w:val="none" w:sz="0" w:space="0" w:color="auto"/>
        <w:bottom w:val="none" w:sz="0" w:space="0" w:color="auto"/>
        <w:right w:val="none" w:sz="0" w:space="0" w:color="auto"/>
      </w:divBdr>
      <w:divsChild>
        <w:div w:id="154733932">
          <w:marLeft w:val="0"/>
          <w:marRight w:val="0"/>
          <w:marTop w:val="0"/>
          <w:marBottom w:val="0"/>
          <w:divBdr>
            <w:top w:val="none" w:sz="0" w:space="0" w:color="auto"/>
            <w:left w:val="none" w:sz="0" w:space="0" w:color="auto"/>
            <w:bottom w:val="none" w:sz="0" w:space="0" w:color="auto"/>
            <w:right w:val="none" w:sz="0" w:space="0" w:color="auto"/>
          </w:divBdr>
        </w:div>
        <w:div w:id="1566715856">
          <w:marLeft w:val="0"/>
          <w:marRight w:val="0"/>
          <w:marTop w:val="0"/>
          <w:marBottom w:val="0"/>
          <w:divBdr>
            <w:top w:val="none" w:sz="0" w:space="0" w:color="auto"/>
            <w:left w:val="none" w:sz="0" w:space="0" w:color="auto"/>
            <w:bottom w:val="none" w:sz="0" w:space="0" w:color="auto"/>
            <w:right w:val="none" w:sz="0" w:space="0" w:color="auto"/>
          </w:divBdr>
        </w:div>
        <w:div w:id="1964262820">
          <w:marLeft w:val="0"/>
          <w:marRight w:val="0"/>
          <w:marTop w:val="0"/>
          <w:marBottom w:val="0"/>
          <w:divBdr>
            <w:top w:val="none" w:sz="0" w:space="0" w:color="auto"/>
            <w:left w:val="none" w:sz="0" w:space="0" w:color="auto"/>
            <w:bottom w:val="none" w:sz="0" w:space="0" w:color="auto"/>
            <w:right w:val="none" w:sz="0" w:space="0" w:color="auto"/>
          </w:divBdr>
        </w:div>
        <w:div w:id="2087805200">
          <w:marLeft w:val="0"/>
          <w:marRight w:val="0"/>
          <w:marTop w:val="0"/>
          <w:marBottom w:val="0"/>
          <w:divBdr>
            <w:top w:val="none" w:sz="0" w:space="0" w:color="auto"/>
            <w:left w:val="none" w:sz="0" w:space="0" w:color="auto"/>
            <w:bottom w:val="none" w:sz="0" w:space="0" w:color="auto"/>
            <w:right w:val="none" w:sz="0" w:space="0" w:color="auto"/>
          </w:divBdr>
        </w:div>
      </w:divsChild>
    </w:div>
    <w:div w:id="843975424">
      <w:bodyDiv w:val="1"/>
      <w:marLeft w:val="0"/>
      <w:marRight w:val="0"/>
      <w:marTop w:val="0"/>
      <w:marBottom w:val="0"/>
      <w:divBdr>
        <w:top w:val="none" w:sz="0" w:space="0" w:color="auto"/>
        <w:left w:val="none" w:sz="0" w:space="0" w:color="auto"/>
        <w:bottom w:val="none" w:sz="0" w:space="0" w:color="auto"/>
        <w:right w:val="none" w:sz="0" w:space="0" w:color="auto"/>
      </w:divBdr>
    </w:div>
    <w:div w:id="845363564">
      <w:bodyDiv w:val="1"/>
      <w:marLeft w:val="0"/>
      <w:marRight w:val="0"/>
      <w:marTop w:val="0"/>
      <w:marBottom w:val="0"/>
      <w:divBdr>
        <w:top w:val="none" w:sz="0" w:space="0" w:color="auto"/>
        <w:left w:val="none" w:sz="0" w:space="0" w:color="auto"/>
        <w:bottom w:val="none" w:sz="0" w:space="0" w:color="auto"/>
        <w:right w:val="none" w:sz="0" w:space="0" w:color="auto"/>
      </w:divBdr>
      <w:divsChild>
        <w:div w:id="280455767">
          <w:marLeft w:val="0"/>
          <w:marRight w:val="0"/>
          <w:marTop w:val="0"/>
          <w:marBottom w:val="0"/>
          <w:divBdr>
            <w:top w:val="none" w:sz="0" w:space="0" w:color="auto"/>
            <w:left w:val="none" w:sz="0" w:space="0" w:color="auto"/>
            <w:bottom w:val="none" w:sz="0" w:space="0" w:color="auto"/>
            <w:right w:val="none" w:sz="0" w:space="0" w:color="auto"/>
          </w:divBdr>
        </w:div>
        <w:div w:id="294456295">
          <w:marLeft w:val="0"/>
          <w:marRight w:val="0"/>
          <w:marTop w:val="0"/>
          <w:marBottom w:val="0"/>
          <w:divBdr>
            <w:top w:val="none" w:sz="0" w:space="0" w:color="auto"/>
            <w:left w:val="none" w:sz="0" w:space="0" w:color="auto"/>
            <w:bottom w:val="none" w:sz="0" w:space="0" w:color="auto"/>
            <w:right w:val="none" w:sz="0" w:space="0" w:color="auto"/>
          </w:divBdr>
        </w:div>
        <w:div w:id="1556501458">
          <w:marLeft w:val="0"/>
          <w:marRight w:val="0"/>
          <w:marTop w:val="0"/>
          <w:marBottom w:val="0"/>
          <w:divBdr>
            <w:top w:val="none" w:sz="0" w:space="0" w:color="auto"/>
            <w:left w:val="none" w:sz="0" w:space="0" w:color="auto"/>
            <w:bottom w:val="none" w:sz="0" w:space="0" w:color="auto"/>
            <w:right w:val="none" w:sz="0" w:space="0" w:color="auto"/>
          </w:divBdr>
        </w:div>
        <w:div w:id="2040159212">
          <w:marLeft w:val="0"/>
          <w:marRight w:val="0"/>
          <w:marTop w:val="0"/>
          <w:marBottom w:val="0"/>
          <w:divBdr>
            <w:top w:val="none" w:sz="0" w:space="0" w:color="auto"/>
            <w:left w:val="none" w:sz="0" w:space="0" w:color="auto"/>
            <w:bottom w:val="none" w:sz="0" w:space="0" w:color="auto"/>
            <w:right w:val="none" w:sz="0" w:space="0" w:color="auto"/>
          </w:divBdr>
        </w:div>
      </w:divsChild>
    </w:div>
    <w:div w:id="846211841">
      <w:bodyDiv w:val="1"/>
      <w:marLeft w:val="0"/>
      <w:marRight w:val="0"/>
      <w:marTop w:val="0"/>
      <w:marBottom w:val="0"/>
      <w:divBdr>
        <w:top w:val="none" w:sz="0" w:space="0" w:color="auto"/>
        <w:left w:val="none" w:sz="0" w:space="0" w:color="auto"/>
        <w:bottom w:val="none" w:sz="0" w:space="0" w:color="auto"/>
        <w:right w:val="none" w:sz="0" w:space="0" w:color="auto"/>
      </w:divBdr>
      <w:divsChild>
        <w:div w:id="465317627">
          <w:marLeft w:val="0"/>
          <w:marRight w:val="0"/>
          <w:marTop w:val="0"/>
          <w:marBottom w:val="0"/>
          <w:divBdr>
            <w:top w:val="none" w:sz="0" w:space="0" w:color="auto"/>
            <w:left w:val="none" w:sz="0" w:space="0" w:color="auto"/>
            <w:bottom w:val="none" w:sz="0" w:space="0" w:color="auto"/>
            <w:right w:val="none" w:sz="0" w:space="0" w:color="auto"/>
          </w:divBdr>
        </w:div>
        <w:div w:id="673341790">
          <w:marLeft w:val="0"/>
          <w:marRight w:val="0"/>
          <w:marTop w:val="0"/>
          <w:marBottom w:val="0"/>
          <w:divBdr>
            <w:top w:val="none" w:sz="0" w:space="0" w:color="auto"/>
            <w:left w:val="none" w:sz="0" w:space="0" w:color="auto"/>
            <w:bottom w:val="none" w:sz="0" w:space="0" w:color="auto"/>
            <w:right w:val="none" w:sz="0" w:space="0" w:color="auto"/>
          </w:divBdr>
        </w:div>
        <w:div w:id="852303155">
          <w:marLeft w:val="0"/>
          <w:marRight w:val="0"/>
          <w:marTop w:val="0"/>
          <w:marBottom w:val="0"/>
          <w:divBdr>
            <w:top w:val="none" w:sz="0" w:space="0" w:color="auto"/>
            <w:left w:val="none" w:sz="0" w:space="0" w:color="auto"/>
            <w:bottom w:val="none" w:sz="0" w:space="0" w:color="auto"/>
            <w:right w:val="none" w:sz="0" w:space="0" w:color="auto"/>
          </w:divBdr>
        </w:div>
        <w:div w:id="1750808194">
          <w:marLeft w:val="0"/>
          <w:marRight w:val="0"/>
          <w:marTop w:val="0"/>
          <w:marBottom w:val="0"/>
          <w:divBdr>
            <w:top w:val="none" w:sz="0" w:space="0" w:color="auto"/>
            <w:left w:val="none" w:sz="0" w:space="0" w:color="auto"/>
            <w:bottom w:val="none" w:sz="0" w:space="0" w:color="auto"/>
            <w:right w:val="none" w:sz="0" w:space="0" w:color="auto"/>
          </w:divBdr>
        </w:div>
      </w:divsChild>
    </w:div>
    <w:div w:id="846679838">
      <w:bodyDiv w:val="1"/>
      <w:marLeft w:val="0"/>
      <w:marRight w:val="0"/>
      <w:marTop w:val="0"/>
      <w:marBottom w:val="0"/>
      <w:divBdr>
        <w:top w:val="none" w:sz="0" w:space="0" w:color="auto"/>
        <w:left w:val="none" w:sz="0" w:space="0" w:color="auto"/>
        <w:bottom w:val="none" w:sz="0" w:space="0" w:color="auto"/>
        <w:right w:val="none" w:sz="0" w:space="0" w:color="auto"/>
      </w:divBdr>
      <w:divsChild>
        <w:div w:id="344090768">
          <w:marLeft w:val="0"/>
          <w:marRight w:val="0"/>
          <w:marTop w:val="0"/>
          <w:marBottom w:val="0"/>
          <w:divBdr>
            <w:top w:val="none" w:sz="0" w:space="0" w:color="auto"/>
            <w:left w:val="none" w:sz="0" w:space="0" w:color="auto"/>
            <w:bottom w:val="none" w:sz="0" w:space="0" w:color="auto"/>
            <w:right w:val="none" w:sz="0" w:space="0" w:color="auto"/>
          </w:divBdr>
        </w:div>
        <w:div w:id="868690179">
          <w:marLeft w:val="0"/>
          <w:marRight w:val="0"/>
          <w:marTop w:val="0"/>
          <w:marBottom w:val="0"/>
          <w:divBdr>
            <w:top w:val="none" w:sz="0" w:space="0" w:color="auto"/>
            <w:left w:val="none" w:sz="0" w:space="0" w:color="auto"/>
            <w:bottom w:val="none" w:sz="0" w:space="0" w:color="auto"/>
            <w:right w:val="none" w:sz="0" w:space="0" w:color="auto"/>
          </w:divBdr>
        </w:div>
        <w:div w:id="878859940">
          <w:marLeft w:val="0"/>
          <w:marRight w:val="0"/>
          <w:marTop w:val="0"/>
          <w:marBottom w:val="0"/>
          <w:divBdr>
            <w:top w:val="none" w:sz="0" w:space="0" w:color="auto"/>
            <w:left w:val="none" w:sz="0" w:space="0" w:color="auto"/>
            <w:bottom w:val="none" w:sz="0" w:space="0" w:color="auto"/>
            <w:right w:val="none" w:sz="0" w:space="0" w:color="auto"/>
          </w:divBdr>
        </w:div>
        <w:div w:id="1288705867">
          <w:marLeft w:val="0"/>
          <w:marRight w:val="0"/>
          <w:marTop w:val="0"/>
          <w:marBottom w:val="0"/>
          <w:divBdr>
            <w:top w:val="none" w:sz="0" w:space="0" w:color="auto"/>
            <w:left w:val="none" w:sz="0" w:space="0" w:color="auto"/>
            <w:bottom w:val="none" w:sz="0" w:space="0" w:color="auto"/>
            <w:right w:val="none" w:sz="0" w:space="0" w:color="auto"/>
          </w:divBdr>
        </w:div>
      </w:divsChild>
    </w:div>
    <w:div w:id="848910950">
      <w:bodyDiv w:val="1"/>
      <w:marLeft w:val="0"/>
      <w:marRight w:val="0"/>
      <w:marTop w:val="0"/>
      <w:marBottom w:val="0"/>
      <w:divBdr>
        <w:top w:val="none" w:sz="0" w:space="0" w:color="auto"/>
        <w:left w:val="none" w:sz="0" w:space="0" w:color="auto"/>
        <w:bottom w:val="none" w:sz="0" w:space="0" w:color="auto"/>
        <w:right w:val="none" w:sz="0" w:space="0" w:color="auto"/>
      </w:divBdr>
      <w:divsChild>
        <w:div w:id="240678511">
          <w:marLeft w:val="0"/>
          <w:marRight w:val="0"/>
          <w:marTop w:val="0"/>
          <w:marBottom w:val="0"/>
          <w:divBdr>
            <w:top w:val="none" w:sz="0" w:space="0" w:color="auto"/>
            <w:left w:val="none" w:sz="0" w:space="0" w:color="auto"/>
            <w:bottom w:val="none" w:sz="0" w:space="0" w:color="auto"/>
            <w:right w:val="none" w:sz="0" w:space="0" w:color="auto"/>
          </w:divBdr>
        </w:div>
        <w:div w:id="870412571">
          <w:marLeft w:val="0"/>
          <w:marRight w:val="0"/>
          <w:marTop w:val="0"/>
          <w:marBottom w:val="0"/>
          <w:divBdr>
            <w:top w:val="none" w:sz="0" w:space="0" w:color="auto"/>
            <w:left w:val="none" w:sz="0" w:space="0" w:color="auto"/>
            <w:bottom w:val="none" w:sz="0" w:space="0" w:color="auto"/>
            <w:right w:val="none" w:sz="0" w:space="0" w:color="auto"/>
          </w:divBdr>
        </w:div>
        <w:div w:id="1312252204">
          <w:marLeft w:val="0"/>
          <w:marRight w:val="0"/>
          <w:marTop w:val="0"/>
          <w:marBottom w:val="0"/>
          <w:divBdr>
            <w:top w:val="none" w:sz="0" w:space="0" w:color="auto"/>
            <w:left w:val="none" w:sz="0" w:space="0" w:color="auto"/>
            <w:bottom w:val="none" w:sz="0" w:space="0" w:color="auto"/>
            <w:right w:val="none" w:sz="0" w:space="0" w:color="auto"/>
          </w:divBdr>
        </w:div>
        <w:div w:id="1648436235">
          <w:marLeft w:val="0"/>
          <w:marRight w:val="0"/>
          <w:marTop w:val="0"/>
          <w:marBottom w:val="0"/>
          <w:divBdr>
            <w:top w:val="none" w:sz="0" w:space="0" w:color="auto"/>
            <w:left w:val="none" w:sz="0" w:space="0" w:color="auto"/>
            <w:bottom w:val="none" w:sz="0" w:space="0" w:color="auto"/>
            <w:right w:val="none" w:sz="0" w:space="0" w:color="auto"/>
          </w:divBdr>
        </w:div>
      </w:divsChild>
    </w:div>
    <w:div w:id="850409270">
      <w:bodyDiv w:val="1"/>
      <w:marLeft w:val="0"/>
      <w:marRight w:val="0"/>
      <w:marTop w:val="0"/>
      <w:marBottom w:val="0"/>
      <w:divBdr>
        <w:top w:val="none" w:sz="0" w:space="0" w:color="auto"/>
        <w:left w:val="none" w:sz="0" w:space="0" w:color="auto"/>
        <w:bottom w:val="none" w:sz="0" w:space="0" w:color="auto"/>
        <w:right w:val="none" w:sz="0" w:space="0" w:color="auto"/>
      </w:divBdr>
      <w:divsChild>
        <w:div w:id="400912672">
          <w:marLeft w:val="0"/>
          <w:marRight w:val="0"/>
          <w:marTop w:val="0"/>
          <w:marBottom w:val="0"/>
          <w:divBdr>
            <w:top w:val="none" w:sz="0" w:space="0" w:color="auto"/>
            <w:left w:val="none" w:sz="0" w:space="0" w:color="auto"/>
            <w:bottom w:val="none" w:sz="0" w:space="0" w:color="auto"/>
            <w:right w:val="none" w:sz="0" w:space="0" w:color="auto"/>
          </w:divBdr>
        </w:div>
        <w:div w:id="1425107916">
          <w:marLeft w:val="0"/>
          <w:marRight w:val="0"/>
          <w:marTop w:val="0"/>
          <w:marBottom w:val="0"/>
          <w:divBdr>
            <w:top w:val="none" w:sz="0" w:space="0" w:color="auto"/>
            <w:left w:val="none" w:sz="0" w:space="0" w:color="auto"/>
            <w:bottom w:val="none" w:sz="0" w:space="0" w:color="auto"/>
            <w:right w:val="none" w:sz="0" w:space="0" w:color="auto"/>
          </w:divBdr>
        </w:div>
        <w:div w:id="2013679573">
          <w:marLeft w:val="0"/>
          <w:marRight w:val="0"/>
          <w:marTop w:val="0"/>
          <w:marBottom w:val="0"/>
          <w:divBdr>
            <w:top w:val="none" w:sz="0" w:space="0" w:color="auto"/>
            <w:left w:val="none" w:sz="0" w:space="0" w:color="auto"/>
            <w:bottom w:val="none" w:sz="0" w:space="0" w:color="auto"/>
            <w:right w:val="none" w:sz="0" w:space="0" w:color="auto"/>
          </w:divBdr>
        </w:div>
        <w:div w:id="2121683735">
          <w:marLeft w:val="0"/>
          <w:marRight w:val="0"/>
          <w:marTop w:val="0"/>
          <w:marBottom w:val="0"/>
          <w:divBdr>
            <w:top w:val="none" w:sz="0" w:space="0" w:color="auto"/>
            <w:left w:val="none" w:sz="0" w:space="0" w:color="auto"/>
            <w:bottom w:val="none" w:sz="0" w:space="0" w:color="auto"/>
            <w:right w:val="none" w:sz="0" w:space="0" w:color="auto"/>
          </w:divBdr>
        </w:div>
      </w:divsChild>
    </w:div>
    <w:div w:id="851650388">
      <w:bodyDiv w:val="1"/>
      <w:marLeft w:val="0"/>
      <w:marRight w:val="0"/>
      <w:marTop w:val="0"/>
      <w:marBottom w:val="0"/>
      <w:divBdr>
        <w:top w:val="none" w:sz="0" w:space="0" w:color="auto"/>
        <w:left w:val="none" w:sz="0" w:space="0" w:color="auto"/>
        <w:bottom w:val="none" w:sz="0" w:space="0" w:color="auto"/>
        <w:right w:val="none" w:sz="0" w:space="0" w:color="auto"/>
      </w:divBdr>
      <w:divsChild>
        <w:div w:id="540022547">
          <w:marLeft w:val="0"/>
          <w:marRight w:val="0"/>
          <w:marTop w:val="0"/>
          <w:marBottom w:val="0"/>
          <w:divBdr>
            <w:top w:val="none" w:sz="0" w:space="0" w:color="auto"/>
            <w:left w:val="none" w:sz="0" w:space="0" w:color="auto"/>
            <w:bottom w:val="none" w:sz="0" w:space="0" w:color="auto"/>
            <w:right w:val="none" w:sz="0" w:space="0" w:color="auto"/>
          </w:divBdr>
        </w:div>
        <w:div w:id="675812887">
          <w:marLeft w:val="0"/>
          <w:marRight w:val="0"/>
          <w:marTop w:val="0"/>
          <w:marBottom w:val="0"/>
          <w:divBdr>
            <w:top w:val="none" w:sz="0" w:space="0" w:color="auto"/>
            <w:left w:val="none" w:sz="0" w:space="0" w:color="auto"/>
            <w:bottom w:val="none" w:sz="0" w:space="0" w:color="auto"/>
            <w:right w:val="none" w:sz="0" w:space="0" w:color="auto"/>
          </w:divBdr>
        </w:div>
        <w:div w:id="1499033031">
          <w:marLeft w:val="0"/>
          <w:marRight w:val="0"/>
          <w:marTop w:val="0"/>
          <w:marBottom w:val="0"/>
          <w:divBdr>
            <w:top w:val="none" w:sz="0" w:space="0" w:color="auto"/>
            <w:left w:val="none" w:sz="0" w:space="0" w:color="auto"/>
            <w:bottom w:val="none" w:sz="0" w:space="0" w:color="auto"/>
            <w:right w:val="none" w:sz="0" w:space="0" w:color="auto"/>
          </w:divBdr>
        </w:div>
        <w:div w:id="2078505062">
          <w:marLeft w:val="0"/>
          <w:marRight w:val="0"/>
          <w:marTop w:val="0"/>
          <w:marBottom w:val="0"/>
          <w:divBdr>
            <w:top w:val="none" w:sz="0" w:space="0" w:color="auto"/>
            <w:left w:val="none" w:sz="0" w:space="0" w:color="auto"/>
            <w:bottom w:val="none" w:sz="0" w:space="0" w:color="auto"/>
            <w:right w:val="none" w:sz="0" w:space="0" w:color="auto"/>
          </w:divBdr>
        </w:div>
      </w:divsChild>
    </w:div>
    <w:div w:id="853687756">
      <w:bodyDiv w:val="1"/>
      <w:marLeft w:val="0"/>
      <w:marRight w:val="0"/>
      <w:marTop w:val="0"/>
      <w:marBottom w:val="0"/>
      <w:divBdr>
        <w:top w:val="none" w:sz="0" w:space="0" w:color="auto"/>
        <w:left w:val="none" w:sz="0" w:space="0" w:color="auto"/>
        <w:bottom w:val="none" w:sz="0" w:space="0" w:color="auto"/>
        <w:right w:val="none" w:sz="0" w:space="0" w:color="auto"/>
      </w:divBdr>
      <w:divsChild>
        <w:div w:id="824859130">
          <w:marLeft w:val="0"/>
          <w:marRight w:val="0"/>
          <w:marTop w:val="0"/>
          <w:marBottom w:val="0"/>
          <w:divBdr>
            <w:top w:val="none" w:sz="0" w:space="0" w:color="auto"/>
            <w:left w:val="none" w:sz="0" w:space="0" w:color="auto"/>
            <w:bottom w:val="none" w:sz="0" w:space="0" w:color="auto"/>
            <w:right w:val="none" w:sz="0" w:space="0" w:color="auto"/>
          </w:divBdr>
        </w:div>
        <w:div w:id="1350644499">
          <w:marLeft w:val="0"/>
          <w:marRight w:val="0"/>
          <w:marTop w:val="0"/>
          <w:marBottom w:val="0"/>
          <w:divBdr>
            <w:top w:val="none" w:sz="0" w:space="0" w:color="auto"/>
            <w:left w:val="none" w:sz="0" w:space="0" w:color="auto"/>
            <w:bottom w:val="none" w:sz="0" w:space="0" w:color="auto"/>
            <w:right w:val="none" w:sz="0" w:space="0" w:color="auto"/>
          </w:divBdr>
        </w:div>
        <w:div w:id="643462793">
          <w:marLeft w:val="0"/>
          <w:marRight w:val="0"/>
          <w:marTop w:val="0"/>
          <w:marBottom w:val="0"/>
          <w:divBdr>
            <w:top w:val="none" w:sz="0" w:space="0" w:color="auto"/>
            <w:left w:val="none" w:sz="0" w:space="0" w:color="auto"/>
            <w:bottom w:val="none" w:sz="0" w:space="0" w:color="auto"/>
            <w:right w:val="none" w:sz="0" w:space="0" w:color="auto"/>
          </w:divBdr>
        </w:div>
        <w:div w:id="1755472477">
          <w:marLeft w:val="0"/>
          <w:marRight w:val="0"/>
          <w:marTop w:val="0"/>
          <w:marBottom w:val="0"/>
          <w:divBdr>
            <w:top w:val="none" w:sz="0" w:space="0" w:color="auto"/>
            <w:left w:val="none" w:sz="0" w:space="0" w:color="auto"/>
            <w:bottom w:val="none" w:sz="0" w:space="0" w:color="auto"/>
            <w:right w:val="none" w:sz="0" w:space="0" w:color="auto"/>
          </w:divBdr>
        </w:div>
      </w:divsChild>
    </w:div>
    <w:div w:id="853688361">
      <w:bodyDiv w:val="1"/>
      <w:marLeft w:val="0"/>
      <w:marRight w:val="0"/>
      <w:marTop w:val="0"/>
      <w:marBottom w:val="0"/>
      <w:divBdr>
        <w:top w:val="none" w:sz="0" w:space="0" w:color="auto"/>
        <w:left w:val="none" w:sz="0" w:space="0" w:color="auto"/>
        <w:bottom w:val="none" w:sz="0" w:space="0" w:color="auto"/>
        <w:right w:val="none" w:sz="0" w:space="0" w:color="auto"/>
      </w:divBdr>
      <w:divsChild>
        <w:div w:id="1706829443">
          <w:marLeft w:val="0"/>
          <w:marRight w:val="0"/>
          <w:marTop w:val="0"/>
          <w:marBottom w:val="0"/>
          <w:divBdr>
            <w:top w:val="none" w:sz="0" w:space="0" w:color="auto"/>
            <w:left w:val="none" w:sz="0" w:space="0" w:color="auto"/>
            <w:bottom w:val="none" w:sz="0" w:space="0" w:color="auto"/>
            <w:right w:val="none" w:sz="0" w:space="0" w:color="auto"/>
          </w:divBdr>
        </w:div>
        <w:div w:id="1698694876">
          <w:marLeft w:val="0"/>
          <w:marRight w:val="0"/>
          <w:marTop w:val="0"/>
          <w:marBottom w:val="0"/>
          <w:divBdr>
            <w:top w:val="none" w:sz="0" w:space="0" w:color="auto"/>
            <w:left w:val="none" w:sz="0" w:space="0" w:color="auto"/>
            <w:bottom w:val="none" w:sz="0" w:space="0" w:color="auto"/>
            <w:right w:val="none" w:sz="0" w:space="0" w:color="auto"/>
          </w:divBdr>
        </w:div>
        <w:div w:id="1503472917">
          <w:marLeft w:val="0"/>
          <w:marRight w:val="0"/>
          <w:marTop w:val="0"/>
          <w:marBottom w:val="0"/>
          <w:divBdr>
            <w:top w:val="none" w:sz="0" w:space="0" w:color="auto"/>
            <w:left w:val="none" w:sz="0" w:space="0" w:color="auto"/>
            <w:bottom w:val="none" w:sz="0" w:space="0" w:color="auto"/>
            <w:right w:val="none" w:sz="0" w:space="0" w:color="auto"/>
          </w:divBdr>
        </w:div>
        <w:div w:id="877663565">
          <w:marLeft w:val="0"/>
          <w:marRight w:val="0"/>
          <w:marTop w:val="0"/>
          <w:marBottom w:val="0"/>
          <w:divBdr>
            <w:top w:val="none" w:sz="0" w:space="0" w:color="auto"/>
            <w:left w:val="none" w:sz="0" w:space="0" w:color="auto"/>
            <w:bottom w:val="none" w:sz="0" w:space="0" w:color="auto"/>
            <w:right w:val="none" w:sz="0" w:space="0" w:color="auto"/>
          </w:divBdr>
        </w:div>
      </w:divsChild>
    </w:div>
    <w:div w:id="854032209">
      <w:bodyDiv w:val="1"/>
      <w:marLeft w:val="0"/>
      <w:marRight w:val="0"/>
      <w:marTop w:val="0"/>
      <w:marBottom w:val="0"/>
      <w:divBdr>
        <w:top w:val="none" w:sz="0" w:space="0" w:color="auto"/>
        <w:left w:val="none" w:sz="0" w:space="0" w:color="auto"/>
        <w:bottom w:val="none" w:sz="0" w:space="0" w:color="auto"/>
        <w:right w:val="none" w:sz="0" w:space="0" w:color="auto"/>
      </w:divBdr>
      <w:divsChild>
        <w:div w:id="1997686626">
          <w:marLeft w:val="0"/>
          <w:marRight w:val="0"/>
          <w:marTop w:val="0"/>
          <w:marBottom w:val="0"/>
          <w:divBdr>
            <w:top w:val="none" w:sz="0" w:space="0" w:color="auto"/>
            <w:left w:val="none" w:sz="0" w:space="0" w:color="auto"/>
            <w:bottom w:val="none" w:sz="0" w:space="0" w:color="auto"/>
            <w:right w:val="none" w:sz="0" w:space="0" w:color="auto"/>
          </w:divBdr>
        </w:div>
        <w:div w:id="209342264">
          <w:marLeft w:val="0"/>
          <w:marRight w:val="0"/>
          <w:marTop w:val="0"/>
          <w:marBottom w:val="0"/>
          <w:divBdr>
            <w:top w:val="none" w:sz="0" w:space="0" w:color="auto"/>
            <w:left w:val="none" w:sz="0" w:space="0" w:color="auto"/>
            <w:bottom w:val="none" w:sz="0" w:space="0" w:color="auto"/>
            <w:right w:val="none" w:sz="0" w:space="0" w:color="auto"/>
          </w:divBdr>
        </w:div>
        <w:div w:id="1443308830">
          <w:marLeft w:val="0"/>
          <w:marRight w:val="0"/>
          <w:marTop w:val="0"/>
          <w:marBottom w:val="0"/>
          <w:divBdr>
            <w:top w:val="none" w:sz="0" w:space="0" w:color="auto"/>
            <w:left w:val="none" w:sz="0" w:space="0" w:color="auto"/>
            <w:bottom w:val="none" w:sz="0" w:space="0" w:color="auto"/>
            <w:right w:val="none" w:sz="0" w:space="0" w:color="auto"/>
          </w:divBdr>
        </w:div>
        <w:div w:id="376702574">
          <w:marLeft w:val="0"/>
          <w:marRight w:val="0"/>
          <w:marTop w:val="0"/>
          <w:marBottom w:val="0"/>
          <w:divBdr>
            <w:top w:val="none" w:sz="0" w:space="0" w:color="auto"/>
            <w:left w:val="none" w:sz="0" w:space="0" w:color="auto"/>
            <w:bottom w:val="none" w:sz="0" w:space="0" w:color="auto"/>
            <w:right w:val="none" w:sz="0" w:space="0" w:color="auto"/>
          </w:divBdr>
        </w:div>
      </w:divsChild>
    </w:div>
    <w:div w:id="854656301">
      <w:bodyDiv w:val="1"/>
      <w:marLeft w:val="0"/>
      <w:marRight w:val="0"/>
      <w:marTop w:val="0"/>
      <w:marBottom w:val="0"/>
      <w:divBdr>
        <w:top w:val="none" w:sz="0" w:space="0" w:color="auto"/>
        <w:left w:val="none" w:sz="0" w:space="0" w:color="auto"/>
        <w:bottom w:val="none" w:sz="0" w:space="0" w:color="auto"/>
        <w:right w:val="none" w:sz="0" w:space="0" w:color="auto"/>
      </w:divBdr>
    </w:div>
    <w:div w:id="854731210">
      <w:bodyDiv w:val="1"/>
      <w:marLeft w:val="0"/>
      <w:marRight w:val="0"/>
      <w:marTop w:val="0"/>
      <w:marBottom w:val="0"/>
      <w:divBdr>
        <w:top w:val="none" w:sz="0" w:space="0" w:color="auto"/>
        <w:left w:val="none" w:sz="0" w:space="0" w:color="auto"/>
        <w:bottom w:val="none" w:sz="0" w:space="0" w:color="auto"/>
        <w:right w:val="none" w:sz="0" w:space="0" w:color="auto"/>
      </w:divBdr>
      <w:divsChild>
        <w:div w:id="920405156">
          <w:marLeft w:val="0"/>
          <w:marRight w:val="0"/>
          <w:marTop w:val="0"/>
          <w:marBottom w:val="0"/>
          <w:divBdr>
            <w:top w:val="none" w:sz="0" w:space="0" w:color="auto"/>
            <w:left w:val="none" w:sz="0" w:space="0" w:color="auto"/>
            <w:bottom w:val="none" w:sz="0" w:space="0" w:color="auto"/>
            <w:right w:val="none" w:sz="0" w:space="0" w:color="auto"/>
          </w:divBdr>
        </w:div>
        <w:div w:id="282078730">
          <w:marLeft w:val="0"/>
          <w:marRight w:val="0"/>
          <w:marTop w:val="0"/>
          <w:marBottom w:val="0"/>
          <w:divBdr>
            <w:top w:val="none" w:sz="0" w:space="0" w:color="auto"/>
            <w:left w:val="none" w:sz="0" w:space="0" w:color="auto"/>
            <w:bottom w:val="none" w:sz="0" w:space="0" w:color="auto"/>
            <w:right w:val="none" w:sz="0" w:space="0" w:color="auto"/>
          </w:divBdr>
        </w:div>
        <w:div w:id="1333295430">
          <w:marLeft w:val="0"/>
          <w:marRight w:val="0"/>
          <w:marTop w:val="0"/>
          <w:marBottom w:val="0"/>
          <w:divBdr>
            <w:top w:val="none" w:sz="0" w:space="0" w:color="auto"/>
            <w:left w:val="none" w:sz="0" w:space="0" w:color="auto"/>
            <w:bottom w:val="none" w:sz="0" w:space="0" w:color="auto"/>
            <w:right w:val="none" w:sz="0" w:space="0" w:color="auto"/>
          </w:divBdr>
        </w:div>
        <w:div w:id="128325161">
          <w:marLeft w:val="0"/>
          <w:marRight w:val="0"/>
          <w:marTop w:val="0"/>
          <w:marBottom w:val="0"/>
          <w:divBdr>
            <w:top w:val="none" w:sz="0" w:space="0" w:color="auto"/>
            <w:left w:val="none" w:sz="0" w:space="0" w:color="auto"/>
            <w:bottom w:val="none" w:sz="0" w:space="0" w:color="auto"/>
            <w:right w:val="none" w:sz="0" w:space="0" w:color="auto"/>
          </w:divBdr>
        </w:div>
      </w:divsChild>
    </w:div>
    <w:div w:id="856039936">
      <w:bodyDiv w:val="1"/>
      <w:marLeft w:val="0"/>
      <w:marRight w:val="0"/>
      <w:marTop w:val="0"/>
      <w:marBottom w:val="0"/>
      <w:divBdr>
        <w:top w:val="none" w:sz="0" w:space="0" w:color="auto"/>
        <w:left w:val="none" w:sz="0" w:space="0" w:color="auto"/>
        <w:bottom w:val="none" w:sz="0" w:space="0" w:color="auto"/>
        <w:right w:val="none" w:sz="0" w:space="0" w:color="auto"/>
      </w:divBdr>
      <w:divsChild>
        <w:div w:id="1906184462">
          <w:marLeft w:val="0"/>
          <w:marRight w:val="0"/>
          <w:marTop w:val="0"/>
          <w:marBottom w:val="0"/>
          <w:divBdr>
            <w:top w:val="none" w:sz="0" w:space="0" w:color="auto"/>
            <w:left w:val="none" w:sz="0" w:space="0" w:color="auto"/>
            <w:bottom w:val="none" w:sz="0" w:space="0" w:color="auto"/>
            <w:right w:val="none" w:sz="0" w:space="0" w:color="auto"/>
          </w:divBdr>
        </w:div>
        <w:div w:id="1169446968">
          <w:marLeft w:val="0"/>
          <w:marRight w:val="0"/>
          <w:marTop w:val="0"/>
          <w:marBottom w:val="0"/>
          <w:divBdr>
            <w:top w:val="none" w:sz="0" w:space="0" w:color="auto"/>
            <w:left w:val="none" w:sz="0" w:space="0" w:color="auto"/>
            <w:bottom w:val="none" w:sz="0" w:space="0" w:color="auto"/>
            <w:right w:val="none" w:sz="0" w:space="0" w:color="auto"/>
          </w:divBdr>
        </w:div>
        <w:div w:id="1032658275">
          <w:marLeft w:val="0"/>
          <w:marRight w:val="0"/>
          <w:marTop w:val="0"/>
          <w:marBottom w:val="0"/>
          <w:divBdr>
            <w:top w:val="none" w:sz="0" w:space="0" w:color="auto"/>
            <w:left w:val="none" w:sz="0" w:space="0" w:color="auto"/>
            <w:bottom w:val="none" w:sz="0" w:space="0" w:color="auto"/>
            <w:right w:val="none" w:sz="0" w:space="0" w:color="auto"/>
          </w:divBdr>
        </w:div>
        <w:div w:id="699279564">
          <w:marLeft w:val="0"/>
          <w:marRight w:val="0"/>
          <w:marTop w:val="0"/>
          <w:marBottom w:val="0"/>
          <w:divBdr>
            <w:top w:val="none" w:sz="0" w:space="0" w:color="auto"/>
            <w:left w:val="none" w:sz="0" w:space="0" w:color="auto"/>
            <w:bottom w:val="none" w:sz="0" w:space="0" w:color="auto"/>
            <w:right w:val="none" w:sz="0" w:space="0" w:color="auto"/>
          </w:divBdr>
        </w:div>
      </w:divsChild>
    </w:div>
    <w:div w:id="856456815">
      <w:bodyDiv w:val="1"/>
      <w:marLeft w:val="0"/>
      <w:marRight w:val="0"/>
      <w:marTop w:val="0"/>
      <w:marBottom w:val="0"/>
      <w:divBdr>
        <w:top w:val="none" w:sz="0" w:space="0" w:color="auto"/>
        <w:left w:val="none" w:sz="0" w:space="0" w:color="auto"/>
        <w:bottom w:val="none" w:sz="0" w:space="0" w:color="auto"/>
        <w:right w:val="none" w:sz="0" w:space="0" w:color="auto"/>
      </w:divBdr>
      <w:divsChild>
        <w:div w:id="754281178">
          <w:marLeft w:val="0"/>
          <w:marRight w:val="0"/>
          <w:marTop w:val="0"/>
          <w:marBottom w:val="0"/>
          <w:divBdr>
            <w:top w:val="none" w:sz="0" w:space="0" w:color="auto"/>
            <w:left w:val="none" w:sz="0" w:space="0" w:color="auto"/>
            <w:bottom w:val="none" w:sz="0" w:space="0" w:color="auto"/>
            <w:right w:val="none" w:sz="0" w:space="0" w:color="auto"/>
          </w:divBdr>
        </w:div>
        <w:div w:id="1772508775">
          <w:marLeft w:val="0"/>
          <w:marRight w:val="0"/>
          <w:marTop w:val="0"/>
          <w:marBottom w:val="0"/>
          <w:divBdr>
            <w:top w:val="none" w:sz="0" w:space="0" w:color="auto"/>
            <w:left w:val="none" w:sz="0" w:space="0" w:color="auto"/>
            <w:bottom w:val="none" w:sz="0" w:space="0" w:color="auto"/>
            <w:right w:val="none" w:sz="0" w:space="0" w:color="auto"/>
          </w:divBdr>
        </w:div>
        <w:div w:id="1908563610">
          <w:marLeft w:val="0"/>
          <w:marRight w:val="0"/>
          <w:marTop w:val="0"/>
          <w:marBottom w:val="0"/>
          <w:divBdr>
            <w:top w:val="none" w:sz="0" w:space="0" w:color="auto"/>
            <w:left w:val="none" w:sz="0" w:space="0" w:color="auto"/>
            <w:bottom w:val="none" w:sz="0" w:space="0" w:color="auto"/>
            <w:right w:val="none" w:sz="0" w:space="0" w:color="auto"/>
          </w:divBdr>
        </w:div>
        <w:div w:id="1554078995">
          <w:marLeft w:val="0"/>
          <w:marRight w:val="0"/>
          <w:marTop w:val="0"/>
          <w:marBottom w:val="0"/>
          <w:divBdr>
            <w:top w:val="none" w:sz="0" w:space="0" w:color="auto"/>
            <w:left w:val="none" w:sz="0" w:space="0" w:color="auto"/>
            <w:bottom w:val="none" w:sz="0" w:space="0" w:color="auto"/>
            <w:right w:val="none" w:sz="0" w:space="0" w:color="auto"/>
          </w:divBdr>
        </w:div>
      </w:divsChild>
    </w:div>
    <w:div w:id="856775529">
      <w:bodyDiv w:val="1"/>
      <w:marLeft w:val="0"/>
      <w:marRight w:val="0"/>
      <w:marTop w:val="0"/>
      <w:marBottom w:val="0"/>
      <w:divBdr>
        <w:top w:val="none" w:sz="0" w:space="0" w:color="auto"/>
        <w:left w:val="none" w:sz="0" w:space="0" w:color="auto"/>
        <w:bottom w:val="none" w:sz="0" w:space="0" w:color="auto"/>
        <w:right w:val="none" w:sz="0" w:space="0" w:color="auto"/>
      </w:divBdr>
      <w:divsChild>
        <w:div w:id="823132670">
          <w:marLeft w:val="0"/>
          <w:marRight w:val="0"/>
          <w:marTop w:val="0"/>
          <w:marBottom w:val="0"/>
          <w:divBdr>
            <w:top w:val="none" w:sz="0" w:space="0" w:color="auto"/>
            <w:left w:val="none" w:sz="0" w:space="0" w:color="auto"/>
            <w:bottom w:val="none" w:sz="0" w:space="0" w:color="auto"/>
            <w:right w:val="none" w:sz="0" w:space="0" w:color="auto"/>
          </w:divBdr>
        </w:div>
        <w:div w:id="881556638">
          <w:marLeft w:val="0"/>
          <w:marRight w:val="0"/>
          <w:marTop w:val="0"/>
          <w:marBottom w:val="0"/>
          <w:divBdr>
            <w:top w:val="none" w:sz="0" w:space="0" w:color="auto"/>
            <w:left w:val="none" w:sz="0" w:space="0" w:color="auto"/>
            <w:bottom w:val="none" w:sz="0" w:space="0" w:color="auto"/>
            <w:right w:val="none" w:sz="0" w:space="0" w:color="auto"/>
          </w:divBdr>
        </w:div>
        <w:div w:id="1672638479">
          <w:marLeft w:val="0"/>
          <w:marRight w:val="0"/>
          <w:marTop w:val="0"/>
          <w:marBottom w:val="0"/>
          <w:divBdr>
            <w:top w:val="none" w:sz="0" w:space="0" w:color="auto"/>
            <w:left w:val="none" w:sz="0" w:space="0" w:color="auto"/>
            <w:bottom w:val="none" w:sz="0" w:space="0" w:color="auto"/>
            <w:right w:val="none" w:sz="0" w:space="0" w:color="auto"/>
          </w:divBdr>
        </w:div>
        <w:div w:id="1939214398">
          <w:marLeft w:val="0"/>
          <w:marRight w:val="0"/>
          <w:marTop w:val="0"/>
          <w:marBottom w:val="0"/>
          <w:divBdr>
            <w:top w:val="none" w:sz="0" w:space="0" w:color="auto"/>
            <w:left w:val="none" w:sz="0" w:space="0" w:color="auto"/>
            <w:bottom w:val="none" w:sz="0" w:space="0" w:color="auto"/>
            <w:right w:val="none" w:sz="0" w:space="0" w:color="auto"/>
          </w:divBdr>
        </w:div>
      </w:divsChild>
    </w:div>
    <w:div w:id="857039586">
      <w:bodyDiv w:val="1"/>
      <w:marLeft w:val="0"/>
      <w:marRight w:val="0"/>
      <w:marTop w:val="0"/>
      <w:marBottom w:val="0"/>
      <w:divBdr>
        <w:top w:val="none" w:sz="0" w:space="0" w:color="auto"/>
        <w:left w:val="none" w:sz="0" w:space="0" w:color="auto"/>
        <w:bottom w:val="none" w:sz="0" w:space="0" w:color="auto"/>
        <w:right w:val="none" w:sz="0" w:space="0" w:color="auto"/>
      </w:divBdr>
      <w:divsChild>
        <w:div w:id="562838745">
          <w:marLeft w:val="0"/>
          <w:marRight w:val="0"/>
          <w:marTop w:val="0"/>
          <w:marBottom w:val="0"/>
          <w:divBdr>
            <w:top w:val="none" w:sz="0" w:space="0" w:color="auto"/>
            <w:left w:val="none" w:sz="0" w:space="0" w:color="auto"/>
            <w:bottom w:val="none" w:sz="0" w:space="0" w:color="auto"/>
            <w:right w:val="none" w:sz="0" w:space="0" w:color="auto"/>
          </w:divBdr>
        </w:div>
        <w:div w:id="1688824550">
          <w:marLeft w:val="0"/>
          <w:marRight w:val="0"/>
          <w:marTop w:val="0"/>
          <w:marBottom w:val="0"/>
          <w:divBdr>
            <w:top w:val="none" w:sz="0" w:space="0" w:color="auto"/>
            <w:left w:val="none" w:sz="0" w:space="0" w:color="auto"/>
            <w:bottom w:val="none" w:sz="0" w:space="0" w:color="auto"/>
            <w:right w:val="none" w:sz="0" w:space="0" w:color="auto"/>
          </w:divBdr>
        </w:div>
        <w:div w:id="1893342286">
          <w:marLeft w:val="0"/>
          <w:marRight w:val="0"/>
          <w:marTop w:val="0"/>
          <w:marBottom w:val="0"/>
          <w:divBdr>
            <w:top w:val="none" w:sz="0" w:space="0" w:color="auto"/>
            <w:left w:val="none" w:sz="0" w:space="0" w:color="auto"/>
            <w:bottom w:val="none" w:sz="0" w:space="0" w:color="auto"/>
            <w:right w:val="none" w:sz="0" w:space="0" w:color="auto"/>
          </w:divBdr>
        </w:div>
        <w:div w:id="2070570317">
          <w:marLeft w:val="0"/>
          <w:marRight w:val="0"/>
          <w:marTop w:val="0"/>
          <w:marBottom w:val="0"/>
          <w:divBdr>
            <w:top w:val="none" w:sz="0" w:space="0" w:color="auto"/>
            <w:left w:val="none" w:sz="0" w:space="0" w:color="auto"/>
            <w:bottom w:val="none" w:sz="0" w:space="0" w:color="auto"/>
            <w:right w:val="none" w:sz="0" w:space="0" w:color="auto"/>
          </w:divBdr>
        </w:div>
      </w:divsChild>
    </w:div>
    <w:div w:id="859012073">
      <w:bodyDiv w:val="1"/>
      <w:marLeft w:val="0"/>
      <w:marRight w:val="0"/>
      <w:marTop w:val="0"/>
      <w:marBottom w:val="0"/>
      <w:divBdr>
        <w:top w:val="none" w:sz="0" w:space="0" w:color="auto"/>
        <w:left w:val="none" w:sz="0" w:space="0" w:color="auto"/>
        <w:bottom w:val="none" w:sz="0" w:space="0" w:color="auto"/>
        <w:right w:val="none" w:sz="0" w:space="0" w:color="auto"/>
      </w:divBdr>
      <w:divsChild>
        <w:div w:id="664165279">
          <w:marLeft w:val="0"/>
          <w:marRight w:val="0"/>
          <w:marTop w:val="0"/>
          <w:marBottom w:val="0"/>
          <w:divBdr>
            <w:top w:val="none" w:sz="0" w:space="0" w:color="auto"/>
            <w:left w:val="none" w:sz="0" w:space="0" w:color="auto"/>
            <w:bottom w:val="none" w:sz="0" w:space="0" w:color="auto"/>
            <w:right w:val="none" w:sz="0" w:space="0" w:color="auto"/>
          </w:divBdr>
        </w:div>
        <w:div w:id="1640068162">
          <w:marLeft w:val="0"/>
          <w:marRight w:val="0"/>
          <w:marTop w:val="0"/>
          <w:marBottom w:val="0"/>
          <w:divBdr>
            <w:top w:val="none" w:sz="0" w:space="0" w:color="auto"/>
            <w:left w:val="none" w:sz="0" w:space="0" w:color="auto"/>
            <w:bottom w:val="none" w:sz="0" w:space="0" w:color="auto"/>
            <w:right w:val="none" w:sz="0" w:space="0" w:color="auto"/>
          </w:divBdr>
        </w:div>
        <w:div w:id="375470395">
          <w:marLeft w:val="0"/>
          <w:marRight w:val="0"/>
          <w:marTop w:val="0"/>
          <w:marBottom w:val="0"/>
          <w:divBdr>
            <w:top w:val="none" w:sz="0" w:space="0" w:color="auto"/>
            <w:left w:val="none" w:sz="0" w:space="0" w:color="auto"/>
            <w:bottom w:val="none" w:sz="0" w:space="0" w:color="auto"/>
            <w:right w:val="none" w:sz="0" w:space="0" w:color="auto"/>
          </w:divBdr>
        </w:div>
        <w:div w:id="596642601">
          <w:marLeft w:val="0"/>
          <w:marRight w:val="0"/>
          <w:marTop w:val="0"/>
          <w:marBottom w:val="0"/>
          <w:divBdr>
            <w:top w:val="none" w:sz="0" w:space="0" w:color="auto"/>
            <w:left w:val="none" w:sz="0" w:space="0" w:color="auto"/>
            <w:bottom w:val="none" w:sz="0" w:space="0" w:color="auto"/>
            <w:right w:val="none" w:sz="0" w:space="0" w:color="auto"/>
          </w:divBdr>
        </w:div>
      </w:divsChild>
    </w:div>
    <w:div w:id="859659591">
      <w:bodyDiv w:val="1"/>
      <w:marLeft w:val="0"/>
      <w:marRight w:val="0"/>
      <w:marTop w:val="0"/>
      <w:marBottom w:val="0"/>
      <w:divBdr>
        <w:top w:val="none" w:sz="0" w:space="0" w:color="auto"/>
        <w:left w:val="none" w:sz="0" w:space="0" w:color="auto"/>
        <w:bottom w:val="none" w:sz="0" w:space="0" w:color="auto"/>
        <w:right w:val="none" w:sz="0" w:space="0" w:color="auto"/>
      </w:divBdr>
      <w:divsChild>
        <w:div w:id="1250654215">
          <w:marLeft w:val="0"/>
          <w:marRight w:val="0"/>
          <w:marTop w:val="0"/>
          <w:marBottom w:val="0"/>
          <w:divBdr>
            <w:top w:val="none" w:sz="0" w:space="0" w:color="auto"/>
            <w:left w:val="none" w:sz="0" w:space="0" w:color="auto"/>
            <w:bottom w:val="none" w:sz="0" w:space="0" w:color="auto"/>
            <w:right w:val="none" w:sz="0" w:space="0" w:color="auto"/>
          </w:divBdr>
        </w:div>
        <w:div w:id="1286814076">
          <w:marLeft w:val="0"/>
          <w:marRight w:val="0"/>
          <w:marTop w:val="0"/>
          <w:marBottom w:val="0"/>
          <w:divBdr>
            <w:top w:val="none" w:sz="0" w:space="0" w:color="auto"/>
            <w:left w:val="none" w:sz="0" w:space="0" w:color="auto"/>
            <w:bottom w:val="none" w:sz="0" w:space="0" w:color="auto"/>
            <w:right w:val="none" w:sz="0" w:space="0" w:color="auto"/>
          </w:divBdr>
        </w:div>
        <w:div w:id="1680695921">
          <w:marLeft w:val="0"/>
          <w:marRight w:val="0"/>
          <w:marTop w:val="0"/>
          <w:marBottom w:val="0"/>
          <w:divBdr>
            <w:top w:val="none" w:sz="0" w:space="0" w:color="auto"/>
            <w:left w:val="none" w:sz="0" w:space="0" w:color="auto"/>
            <w:bottom w:val="none" w:sz="0" w:space="0" w:color="auto"/>
            <w:right w:val="none" w:sz="0" w:space="0" w:color="auto"/>
          </w:divBdr>
        </w:div>
        <w:div w:id="1382171921">
          <w:marLeft w:val="0"/>
          <w:marRight w:val="0"/>
          <w:marTop w:val="0"/>
          <w:marBottom w:val="0"/>
          <w:divBdr>
            <w:top w:val="none" w:sz="0" w:space="0" w:color="auto"/>
            <w:left w:val="none" w:sz="0" w:space="0" w:color="auto"/>
            <w:bottom w:val="none" w:sz="0" w:space="0" w:color="auto"/>
            <w:right w:val="none" w:sz="0" w:space="0" w:color="auto"/>
          </w:divBdr>
        </w:div>
      </w:divsChild>
    </w:div>
    <w:div w:id="861750841">
      <w:bodyDiv w:val="1"/>
      <w:marLeft w:val="0"/>
      <w:marRight w:val="0"/>
      <w:marTop w:val="0"/>
      <w:marBottom w:val="0"/>
      <w:divBdr>
        <w:top w:val="none" w:sz="0" w:space="0" w:color="auto"/>
        <w:left w:val="none" w:sz="0" w:space="0" w:color="auto"/>
        <w:bottom w:val="none" w:sz="0" w:space="0" w:color="auto"/>
        <w:right w:val="none" w:sz="0" w:space="0" w:color="auto"/>
      </w:divBdr>
      <w:divsChild>
        <w:div w:id="1549759017">
          <w:marLeft w:val="0"/>
          <w:marRight w:val="0"/>
          <w:marTop w:val="0"/>
          <w:marBottom w:val="0"/>
          <w:divBdr>
            <w:top w:val="none" w:sz="0" w:space="0" w:color="auto"/>
            <w:left w:val="none" w:sz="0" w:space="0" w:color="auto"/>
            <w:bottom w:val="none" w:sz="0" w:space="0" w:color="auto"/>
            <w:right w:val="none" w:sz="0" w:space="0" w:color="auto"/>
          </w:divBdr>
        </w:div>
        <w:div w:id="1419209700">
          <w:marLeft w:val="0"/>
          <w:marRight w:val="0"/>
          <w:marTop w:val="0"/>
          <w:marBottom w:val="0"/>
          <w:divBdr>
            <w:top w:val="none" w:sz="0" w:space="0" w:color="auto"/>
            <w:left w:val="none" w:sz="0" w:space="0" w:color="auto"/>
            <w:bottom w:val="none" w:sz="0" w:space="0" w:color="auto"/>
            <w:right w:val="none" w:sz="0" w:space="0" w:color="auto"/>
          </w:divBdr>
        </w:div>
        <w:div w:id="1514608086">
          <w:marLeft w:val="0"/>
          <w:marRight w:val="0"/>
          <w:marTop w:val="0"/>
          <w:marBottom w:val="0"/>
          <w:divBdr>
            <w:top w:val="none" w:sz="0" w:space="0" w:color="auto"/>
            <w:left w:val="none" w:sz="0" w:space="0" w:color="auto"/>
            <w:bottom w:val="none" w:sz="0" w:space="0" w:color="auto"/>
            <w:right w:val="none" w:sz="0" w:space="0" w:color="auto"/>
          </w:divBdr>
        </w:div>
        <w:div w:id="1615476087">
          <w:marLeft w:val="0"/>
          <w:marRight w:val="0"/>
          <w:marTop w:val="0"/>
          <w:marBottom w:val="0"/>
          <w:divBdr>
            <w:top w:val="none" w:sz="0" w:space="0" w:color="auto"/>
            <w:left w:val="none" w:sz="0" w:space="0" w:color="auto"/>
            <w:bottom w:val="none" w:sz="0" w:space="0" w:color="auto"/>
            <w:right w:val="none" w:sz="0" w:space="0" w:color="auto"/>
          </w:divBdr>
        </w:div>
      </w:divsChild>
    </w:div>
    <w:div w:id="862061136">
      <w:bodyDiv w:val="1"/>
      <w:marLeft w:val="0"/>
      <w:marRight w:val="0"/>
      <w:marTop w:val="0"/>
      <w:marBottom w:val="0"/>
      <w:divBdr>
        <w:top w:val="none" w:sz="0" w:space="0" w:color="auto"/>
        <w:left w:val="none" w:sz="0" w:space="0" w:color="auto"/>
        <w:bottom w:val="none" w:sz="0" w:space="0" w:color="auto"/>
        <w:right w:val="none" w:sz="0" w:space="0" w:color="auto"/>
      </w:divBdr>
      <w:divsChild>
        <w:div w:id="1748764862">
          <w:marLeft w:val="0"/>
          <w:marRight w:val="0"/>
          <w:marTop w:val="0"/>
          <w:marBottom w:val="0"/>
          <w:divBdr>
            <w:top w:val="none" w:sz="0" w:space="0" w:color="auto"/>
            <w:left w:val="none" w:sz="0" w:space="0" w:color="auto"/>
            <w:bottom w:val="none" w:sz="0" w:space="0" w:color="auto"/>
            <w:right w:val="none" w:sz="0" w:space="0" w:color="auto"/>
          </w:divBdr>
        </w:div>
        <w:div w:id="1038815784">
          <w:marLeft w:val="0"/>
          <w:marRight w:val="0"/>
          <w:marTop w:val="0"/>
          <w:marBottom w:val="0"/>
          <w:divBdr>
            <w:top w:val="none" w:sz="0" w:space="0" w:color="auto"/>
            <w:left w:val="none" w:sz="0" w:space="0" w:color="auto"/>
            <w:bottom w:val="none" w:sz="0" w:space="0" w:color="auto"/>
            <w:right w:val="none" w:sz="0" w:space="0" w:color="auto"/>
          </w:divBdr>
        </w:div>
        <w:div w:id="220943977">
          <w:marLeft w:val="0"/>
          <w:marRight w:val="0"/>
          <w:marTop w:val="0"/>
          <w:marBottom w:val="0"/>
          <w:divBdr>
            <w:top w:val="none" w:sz="0" w:space="0" w:color="auto"/>
            <w:left w:val="none" w:sz="0" w:space="0" w:color="auto"/>
            <w:bottom w:val="none" w:sz="0" w:space="0" w:color="auto"/>
            <w:right w:val="none" w:sz="0" w:space="0" w:color="auto"/>
          </w:divBdr>
        </w:div>
        <w:div w:id="1511724642">
          <w:marLeft w:val="0"/>
          <w:marRight w:val="0"/>
          <w:marTop w:val="0"/>
          <w:marBottom w:val="0"/>
          <w:divBdr>
            <w:top w:val="none" w:sz="0" w:space="0" w:color="auto"/>
            <w:left w:val="none" w:sz="0" w:space="0" w:color="auto"/>
            <w:bottom w:val="none" w:sz="0" w:space="0" w:color="auto"/>
            <w:right w:val="none" w:sz="0" w:space="0" w:color="auto"/>
          </w:divBdr>
        </w:div>
      </w:divsChild>
    </w:div>
    <w:div w:id="863371763">
      <w:bodyDiv w:val="1"/>
      <w:marLeft w:val="0"/>
      <w:marRight w:val="0"/>
      <w:marTop w:val="0"/>
      <w:marBottom w:val="0"/>
      <w:divBdr>
        <w:top w:val="none" w:sz="0" w:space="0" w:color="auto"/>
        <w:left w:val="none" w:sz="0" w:space="0" w:color="auto"/>
        <w:bottom w:val="none" w:sz="0" w:space="0" w:color="auto"/>
        <w:right w:val="none" w:sz="0" w:space="0" w:color="auto"/>
      </w:divBdr>
    </w:div>
    <w:div w:id="865800108">
      <w:bodyDiv w:val="1"/>
      <w:marLeft w:val="0"/>
      <w:marRight w:val="0"/>
      <w:marTop w:val="0"/>
      <w:marBottom w:val="0"/>
      <w:divBdr>
        <w:top w:val="none" w:sz="0" w:space="0" w:color="auto"/>
        <w:left w:val="none" w:sz="0" w:space="0" w:color="auto"/>
        <w:bottom w:val="none" w:sz="0" w:space="0" w:color="auto"/>
        <w:right w:val="none" w:sz="0" w:space="0" w:color="auto"/>
      </w:divBdr>
      <w:divsChild>
        <w:div w:id="102655929">
          <w:marLeft w:val="0"/>
          <w:marRight w:val="0"/>
          <w:marTop w:val="0"/>
          <w:marBottom w:val="0"/>
          <w:divBdr>
            <w:top w:val="none" w:sz="0" w:space="0" w:color="auto"/>
            <w:left w:val="none" w:sz="0" w:space="0" w:color="auto"/>
            <w:bottom w:val="none" w:sz="0" w:space="0" w:color="auto"/>
            <w:right w:val="none" w:sz="0" w:space="0" w:color="auto"/>
          </w:divBdr>
        </w:div>
        <w:div w:id="1610746378">
          <w:marLeft w:val="0"/>
          <w:marRight w:val="0"/>
          <w:marTop w:val="0"/>
          <w:marBottom w:val="0"/>
          <w:divBdr>
            <w:top w:val="none" w:sz="0" w:space="0" w:color="auto"/>
            <w:left w:val="none" w:sz="0" w:space="0" w:color="auto"/>
            <w:bottom w:val="none" w:sz="0" w:space="0" w:color="auto"/>
            <w:right w:val="none" w:sz="0" w:space="0" w:color="auto"/>
          </w:divBdr>
        </w:div>
        <w:div w:id="1846627027">
          <w:marLeft w:val="0"/>
          <w:marRight w:val="0"/>
          <w:marTop w:val="0"/>
          <w:marBottom w:val="0"/>
          <w:divBdr>
            <w:top w:val="none" w:sz="0" w:space="0" w:color="auto"/>
            <w:left w:val="none" w:sz="0" w:space="0" w:color="auto"/>
            <w:bottom w:val="none" w:sz="0" w:space="0" w:color="auto"/>
            <w:right w:val="none" w:sz="0" w:space="0" w:color="auto"/>
          </w:divBdr>
        </w:div>
        <w:div w:id="2024548411">
          <w:marLeft w:val="0"/>
          <w:marRight w:val="0"/>
          <w:marTop w:val="0"/>
          <w:marBottom w:val="0"/>
          <w:divBdr>
            <w:top w:val="none" w:sz="0" w:space="0" w:color="auto"/>
            <w:left w:val="none" w:sz="0" w:space="0" w:color="auto"/>
            <w:bottom w:val="none" w:sz="0" w:space="0" w:color="auto"/>
            <w:right w:val="none" w:sz="0" w:space="0" w:color="auto"/>
          </w:divBdr>
        </w:div>
      </w:divsChild>
    </w:div>
    <w:div w:id="865870062">
      <w:bodyDiv w:val="1"/>
      <w:marLeft w:val="0"/>
      <w:marRight w:val="0"/>
      <w:marTop w:val="0"/>
      <w:marBottom w:val="0"/>
      <w:divBdr>
        <w:top w:val="none" w:sz="0" w:space="0" w:color="auto"/>
        <w:left w:val="none" w:sz="0" w:space="0" w:color="auto"/>
        <w:bottom w:val="none" w:sz="0" w:space="0" w:color="auto"/>
        <w:right w:val="none" w:sz="0" w:space="0" w:color="auto"/>
      </w:divBdr>
      <w:divsChild>
        <w:div w:id="1441870762">
          <w:marLeft w:val="0"/>
          <w:marRight w:val="0"/>
          <w:marTop w:val="0"/>
          <w:marBottom w:val="0"/>
          <w:divBdr>
            <w:top w:val="none" w:sz="0" w:space="0" w:color="auto"/>
            <w:left w:val="none" w:sz="0" w:space="0" w:color="auto"/>
            <w:bottom w:val="none" w:sz="0" w:space="0" w:color="auto"/>
            <w:right w:val="none" w:sz="0" w:space="0" w:color="auto"/>
          </w:divBdr>
        </w:div>
        <w:div w:id="1476289624">
          <w:marLeft w:val="0"/>
          <w:marRight w:val="0"/>
          <w:marTop w:val="0"/>
          <w:marBottom w:val="0"/>
          <w:divBdr>
            <w:top w:val="none" w:sz="0" w:space="0" w:color="auto"/>
            <w:left w:val="none" w:sz="0" w:space="0" w:color="auto"/>
            <w:bottom w:val="none" w:sz="0" w:space="0" w:color="auto"/>
            <w:right w:val="none" w:sz="0" w:space="0" w:color="auto"/>
          </w:divBdr>
          <w:divsChild>
            <w:div w:id="145974659">
              <w:marLeft w:val="547"/>
              <w:marRight w:val="0"/>
              <w:marTop w:val="0"/>
              <w:marBottom w:val="0"/>
              <w:divBdr>
                <w:top w:val="none" w:sz="0" w:space="0" w:color="auto"/>
                <w:left w:val="none" w:sz="0" w:space="0" w:color="auto"/>
                <w:bottom w:val="none" w:sz="0" w:space="0" w:color="auto"/>
                <w:right w:val="none" w:sz="0" w:space="0" w:color="auto"/>
              </w:divBdr>
            </w:div>
          </w:divsChild>
        </w:div>
        <w:div w:id="1663191082">
          <w:marLeft w:val="0"/>
          <w:marRight w:val="0"/>
          <w:marTop w:val="0"/>
          <w:marBottom w:val="0"/>
          <w:divBdr>
            <w:top w:val="none" w:sz="0" w:space="0" w:color="auto"/>
            <w:left w:val="none" w:sz="0" w:space="0" w:color="auto"/>
            <w:bottom w:val="none" w:sz="0" w:space="0" w:color="auto"/>
            <w:right w:val="none" w:sz="0" w:space="0" w:color="auto"/>
          </w:divBdr>
        </w:div>
        <w:div w:id="1767339489">
          <w:marLeft w:val="0"/>
          <w:marRight w:val="0"/>
          <w:marTop w:val="0"/>
          <w:marBottom w:val="0"/>
          <w:divBdr>
            <w:top w:val="none" w:sz="0" w:space="0" w:color="auto"/>
            <w:left w:val="none" w:sz="0" w:space="0" w:color="auto"/>
            <w:bottom w:val="none" w:sz="0" w:space="0" w:color="auto"/>
            <w:right w:val="none" w:sz="0" w:space="0" w:color="auto"/>
          </w:divBdr>
        </w:div>
      </w:divsChild>
    </w:div>
    <w:div w:id="866334872">
      <w:bodyDiv w:val="1"/>
      <w:marLeft w:val="0"/>
      <w:marRight w:val="0"/>
      <w:marTop w:val="0"/>
      <w:marBottom w:val="0"/>
      <w:divBdr>
        <w:top w:val="none" w:sz="0" w:space="0" w:color="auto"/>
        <w:left w:val="none" w:sz="0" w:space="0" w:color="auto"/>
        <w:bottom w:val="none" w:sz="0" w:space="0" w:color="auto"/>
        <w:right w:val="none" w:sz="0" w:space="0" w:color="auto"/>
      </w:divBdr>
      <w:divsChild>
        <w:div w:id="258415020">
          <w:marLeft w:val="0"/>
          <w:marRight w:val="0"/>
          <w:marTop w:val="0"/>
          <w:marBottom w:val="0"/>
          <w:divBdr>
            <w:top w:val="none" w:sz="0" w:space="0" w:color="auto"/>
            <w:left w:val="none" w:sz="0" w:space="0" w:color="auto"/>
            <w:bottom w:val="none" w:sz="0" w:space="0" w:color="auto"/>
            <w:right w:val="none" w:sz="0" w:space="0" w:color="auto"/>
          </w:divBdr>
        </w:div>
        <w:div w:id="364521626">
          <w:marLeft w:val="0"/>
          <w:marRight w:val="0"/>
          <w:marTop w:val="0"/>
          <w:marBottom w:val="0"/>
          <w:divBdr>
            <w:top w:val="none" w:sz="0" w:space="0" w:color="auto"/>
            <w:left w:val="none" w:sz="0" w:space="0" w:color="auto"/>
            <w:bottom w:val="none" w:sz="0" w:space="0" w:color="auto"/>
            <w:right w:val="none" w:sz="0" w:space="0" w:color="auto"/>
          </w:divBdr>
        </w:div>
        <w:div w:id="1826358734">
          <w:marLeft w:val="0"/>
          <w:marRight w:val="0"/>
          <w:marTop w:val="0"/>
          <w:marBottom w:val="0"/>
          <w:divBdr>
            <w:top w:val="none" w:sz="0" w:space="0" w:color="auto"/>
            <w:left w:val="none" w:sz="0" w:space="0" w:color="auto"/>
            <w:bottom w:val="none" w:sz="0" w:space="0" w:color="auto"/>
            <w:right w:val="none" w:sz="0" w:space="0" w:color="auto"/>
          </w:divBdr>
        </w:div>
        <w:div w:id="797913746">
          <w:marLeft w:val="0"/>
          <w:marRight w:val="0"/>
          <w:marTop w:val="0"/>
          <w:marBottom w:val="0"/>
          <w:divBdr>
            <w:top w:val="none" w:sz="0" w:space="0" w:color="auto"/>
            <w:left w:val="none" w:sz="0" w:space="0" w:color="auto"/>
            <w:bottom w:val="none" w:sz="0" w:space="0" w:color="auto"/>
            <w:right w:val="none" w:sz="0" w:space="0" w:color="auto"/>
          </w:divBdr>
        </w:div>
      </w:divsChild>
    </w:div>
    <w:div w:id="866452343">
      <w:bodyDiv w:val="1"/>
      <w:marLeft w:val="0"/>
      <w:marRight w:val="0"/>
      <w:marTop w:val="0"/>
      <w:marBottom w:val="0"/>
      <w:divBdr>
        <w:top w:val="none" w:sz="0" w:space="0" w:color="auto"/>
        <w:left w:val="none" w:sz="0" w:space="0" w:color="auto"/>
        <w:bottom w:val="none" w:sz="0" w:space="0" w:color="auto"/>
        <w:right w:val="none" w:sz="0" w:space="0" w:color="auto"/>
      </w:divBdr>
      <w:divsChild>
        <w:div w:id="1887600366">
          <w:marLeft w:val="0"/>
          <w:marRight w:val="0"/>
          <w:marTop w:val="0"/>
          <w:marBottom w:val="0"/>
          <w:divBdr>
            <w:top w:val="none" w:sz="0" w:space="0" w:color="auto"/>
            <w:left w:val="none" w:sz="0" w:space="0" w:color="auto"/>
            <w:bottom w:val="none" w:sz="0" w:space="0" w:color="auto"/>
            <w:right w:val="none" w:sz="0" w:space="0" w:color="auto"/>
          </w:divBdr>
        </w:div>
        <w:div w:id="1986199581">
          <w:marLeft w:val="0"/>
          <w:marRight w:val="0"/>
          <w:marTop w:val="0"/>
          <w:marBottom w:val="0"/>
          <w:divBdr>
            <w:top w:val="none" w:sz="0" w:space="0" w:color="auto"/>
            <w:left w:val="none" w:sz="0" w:space="0" w:color="auto"/>
            <w:bottom w:val="none" w:sz="0" w:space="0" w:color="auto"/>
            <w:right w:val="none" w:sz="0" w:space="0" w:color="auto"/>
          </w:divBdr>
        </w:div>
        <w:div w:id="2021735968">
          <w:marLeft w:val="0"/>
          <w:marRight w:val="0"/>
          <w:marTop w:val="0"/>
          <w:marBottom w:val="0"/>
          <w:divBdr>
            <w:top w:val="none" w:sz="0" w:space="0" w:color="auto"/>
            <w:left w:val="none" w:sz="0" w:space="0" w:color="auto"/>
            <w:bottom w:val="none" w:sz="0" w:space="0" w:color="auto"/>
            <w:right w:val="none" w:sz="0" w:space="0" w:color="auto"/>
          </w:divBdr>
        </w:div>
        <w:div w:id="725182996">
          <w:marLeft w:val="0"/>
          <w:marRight w:val="0"/>
          <w:marTop w:val="0"/>
          <w:marBottom w:val="0"/>
          <w:divBdr>
            <w:top w:val="none" w:sz="0" w:space="0" w:color="auto"/>
            <w:left w:val="none" w:sz="0" w:space="0" w:color="auto"/>
            <w:bottom w:val="none" w:sz="0" w:space="0" w:color="auto"/>
            <w:right w:val="none" w:sz="0" w:space="0" w:color="auto"/>
          </w:divBdr>
        </w:div>
      </w:divsChild>
    </w:div>
    <w:div w:id="867522826">
      <w:bodyDiv w:val="1"/>
      <w:marLeft w:val="0"/>
      <w:marRight w:val="0"/>
      <w:marTop w:val="0"/>
      <w:marBottom w:val="0"/>
      <w:divBdr>
        <w:top w:val="none" w:sz="0" w:space="0" w:color="auto"/>
        <w:left w:val="none" w:sz="0" w:space="0" w:color="auto"/>
        <w:bottom w:val="none" w:sz="0" w:space="0" w:color="auto"/>
        <w:right w:val="none" w:sz="0" w:space="0" w:color="auto"/>
      </w:divBdr>
      <w:divsChild>
        <w:div w:id="145171436">
          <w:marLeft w:val="0"/>
          <w:marRight w:val="0"/>
          <w:marTop w:val="0"/>
          <w:marBottom w:val="0"/>
          <w:divBdr>
            <w:top w:val="none" w:sz="0" w:space="0" w:color="auto"/>
            <w:left w:val="none" w:sz="0" w:space="0" w:color="auto"/>
            <w:bottom w:val="none" w:sz="0" w:space="0" w:color="auto"/>
            <w:right w:val="none" w:sz="0" w:space="0" w:color="auto"/>
          </w:divBdr>
        </w:div>
        <w:div w:id="232664032">
          <w:marLeft w:val="0"/>
          <w:marRight w:val="0"/>
          <w:marTop w:val="0"/>
          <w:marBottom w:val="0"/>
          <w:divBdr>
            <w:top w:val="none" w:sz="0" w:space="0" w:color="auto"/>
            <w:left w:val="none" w:sz="0" w:space="0" w:color="auto"/>
            <w:bottom w:val="none" w:sz="0" w:space="0" w:color="auto"/>
            <w:right w:val="none" w:sz="0" w:space="0" w:color="auto"/>
          </w:divBdr>
        </w:div>
        <w:div w:id="437607315">
          <w:marLeft w:val="0"/>
          <w:marRight w:val="0"/>
          <w:marTop w:val="0"/>
          <w:marBottom w:val="0"/>
          <w:divBdr>
            <w:top w:val="none" w:sz="0" w:space="0" w:color="auto"/>
            <w:left w:val="none" w:sz="0" w:space="0" w:color="auto"/>
            <w:bottom w:val="none" w:sz="0" w:space="0" w:color="auto"/>
            <w:right w:val="none" w:sz="0" w:space="0" w:color="auto"/>
          </w:divBdr>
        </w:div>
        <w:div w:id="1316881146">
          <w:marLeft w:val="0"/>
          <w:marRight w:val="0"/>
          <w:marTop w:val="0"/>
          <w:marBottom w:val="0"/>
          <w:divBdr>
            <w:top w:val="none" w:sz="0" w:space="0" w:color="auto"/>
            <w:left w:val="none" w:sz="0" w:space="0" w:color="auto"/>
            <w:bottom w:val="none" w:sz="0" w:space="0" w:color="auto"/>
            <w:right w:val="none" w:sz="0" w:space="0" w:color="auto"/>
          </w:divBdr>
        </w:div>
      </w:divsChild>
    </w:div>
    <w:div w:id="868419155">
      <w:bodyDiv w:val="1"/>
      <w:marLeft w:val="0"/>
      <w:marRight w:val="0"/>
      <w:marTop w:val="0"/>
      <w:marBottom w:val="0"/>
      <w:divBdr>
        <w:top w:val="none" w:sz="0" w:space="0" w:color="auto"/>
        <w:left w:val="none" w:sz="0" w:space="0" w:color="auto"/>
        <w:bottom w:val="none" w:sz="0" w:space="0" w:color="auto"/>
        <w:right w:val="none" w:sz="0" w:space="0" w:color="auto"/>
      </w:divBdr>
      <w:divsChild>
        <w:div w:id="1407844613">
          <w:marLeft w:val="0"/>
          <w:marRight w:val="0"/>
          <w:marTop w:val="0"/>
          <w:marBottom w:val="0"/>
          <w:divBdr>
            <w:top w:val="none" w:sz="0" w:space="0" w:color="auto"/>
            <w:left w:val="none" w:sz="0" w:space="0" w:color="auto"/>
            <w:bottom w:val="none" w:sz="0" w:space="0" w:color="auto"/>
            <w:right w:val="none" w:sz="0" w:space="0" w:color="auto"/>
          </w:divBdr>
        </w:div>
        <w:div w:id="371808321">
          <w:marLeft w:val="0"/>
          <w:marRight w:val="0"/>
          <w:marTop w:val="0"/>
          <w:marBottom w:val="0"/>
          <w:divBdr>
            <w:top w:val="none" w:sz="0" w:space="0" w:color="auto"/>
            <w:left w:val="none" w:sz="0" w:space="0" w:color="auto"/>
            <w:bottom w:val="none" w:sz="0" w:space="0" w:color="auto"/>
            <w:right w:val="none" w:sz="0" w:space="0" w:color="auto"/>
          </w:divBdr>
        </w:div>
        <w:div w:id="2137871885">
          <w:marLeft w:val="0"/>
          <w:marRight w:val="0"/>
          <w:marTop w:val="0"/>
          <w:marBottom w:val="0"/>
          <w:divBdr>
            <w:top w:val="none" w:sz="0" w:space="0" w:color="auto"/>
            <w:left w:val="none" w:sz="0" w:space="0" w:color="auto"/>
            <w:bottom w:val="none" w:sz="0" w:space="0" w:color="auto"/>
            <w:right w:val="none" w:sz="0" w:space="0" w:color="auto"/>
          </w:divBdr>
        </w:div>
        <w:div w:id="1357002690">
          <w:marLeft w:val="0"/>
          <w:marRight w:val="0"/>
          <w:marTop w:val="0"/>
          <w:marBottom w:val="0"/>
          <w:divBdr>
            <w:top w:val="none" w:sz="0" w:space="0" w:color="auto"/>
            <w:left w:val="none" w:sz="0" w:space="0" w:color="auto"/>
            <w:bottom w:val="none" w:sz="0" w:space="0" w:color="auto"/>
            <w:right w:val="none" w:sz="0" w:space="0" w:color="auto"/>
          </w:divBdr>
        </w:div>
      </w:divsChild>
    </w:div>
    <w:div w:id="869415260">
      <w:bodyDiv w:val="1"/>
      <w:marLeft w:val="0"/>
      <w:marRight w:val="0"/>
      <w:marTop w:val="0"/>
      <w:marBottom w:val="0"/>
      <w:divBdr>
        <w:top w:val="none" w:sz="0" w:space="0" w:color="auto"/>
        <w:left w:val="none" w:sz="0" w:space="0" w:color="auto"/>
        <w:bottom w:val="none" w:sz="0" w:space="0" w:color="auto"/>
        <w:right w:val="none" w:sz="0" w:space="0" w:color="auto"/>
      </w:divBdr>
      <w:divsChild>
        <w:div w:id="437256483">
          <w:marLeft w:val="0"/>
          <w:marRight w:val="0"/>
          <w:marTop w:val="0"/>
          <w:marBottom w:val="0"/>
          <w:divBdr>
            <w:top w:val="none" w:sz="0" w:space="0" w:color="auto"/>
            <w:left w:val="none" w:sz="0" w:space="0" w:color="auto"/>
            <w:bottom w:val="none" w:sz="0" w:space="0" w:color="auto"/>
            <w:right w:val="none" w:sz="0" w:space="0" w:color="auto"/>
          </w:divBdr>
        </w:div>
        <w:div w:id="558980060">
          <w:marLeft w:val="0"/>
          <w:marRight w:val="0"/>
          <w:marTop w:val="0"/>
          <w:marBottom w:val="0"/>
          <w:divBdr>
            <w:top w:val="none" w:sz="0" w:space="0" w:color="auto"/>
            <w:left w:val="none" w:sz="0" w:space="0" w:color="auto"/>
            <w:bottom w:val="none" w:sz="0" w:space="0" w:color="auto"/>
            <w:right w:val="none" w:sz="0" w:space="0" w:color="auto"/>
          </w:divBdr>
        </w:div>
        <w:div w:id="685710919">
          <w:marLeft w:val="0"/>
          <w:marRight w:val="0"/>
          <w:marTop w:val="0"/>
          <w:marBottom w:val="0"/>
          <w:divBdr>
            <w:top w:val="none" w:sz="0" w:space="0" w:color="auto"/>
            <w:left w:val="none" w:sz="0" w:space="0" w:color="auto"/>
            <w:bottom w:val="none" w:sz="0" w:space="0" w:color="auto"/>
            <w:right w:val="none" w:sz="0" w:space="0" w:color="auto"/>
          </w:divBdr>
        </w:div>
        <w:div w:id="1527477441">
          <w:marLeft w:val="0"/>
          <w:marRight w:val="0"/>
          <w:marTop w:val="0"/>
          <w:marBottom w:val="0"/>
          <w:divBdr>
            <w:top w:val="none" w:sz="0" w:space="0" w:color="auto"/>
            <w:left w:val="none" w:sz="0" w:space="0" w:color="auto"/>
            <w:bottom w:val="none" w:sz="0" w:space="0" w:color="auto"/>
            <w:right w:val="none" w:sz="0" w:space="0" w:color="auto"/>
          </w:divBdr>
        </w:div>
      </w:divsChild>
    </w:div>
    <w:div w:id="869538196">
      <w:bodyDiv w:val="1"/>
      <w:marLeft w:val="0"/>
      <w:marRight w:val="0"/>
      <w:marTop w:val="0"/>
      <w:marBottom w:val="0"/>
      <w:divBdr>
        <w:top w:val="none" w:sz="0" w:space="0" w:color="auto"/>
        <w:left w:val="none" w:sz="0" w:space="0" w:color="auto"/>
        <w:bottom w:val="none" w:sz="0" w:space="0" w:color="auto"/>
        <w:right w:val="none" w:sz="0" w:space="0" w:color="auto"/>
      </w:divBdr>
      <w:divsChild>
        <w:div w:id="1888487695">
          <w:marLeft w:val="0"/>
          <w:marRight w:val="0"/>
          <w:marTop w:val="0"/>
          <w:marBottom w:val="0"/>
          <w:divBdr>
            <w:top w:val="none" w:sz="0" w:space="0" w:color="auto"/>
            <w:left w:val="none" w:sz="0" w:space="0" w:color="auto"/>
            <w:bottom w:val="none" w:sz="0" w:space="0" w:color="auto"/>
            <w:right w:val="none" w:sz="0" w:space="0" w:color="auto"/>
          </w:divBdr>
        </w:div>
        <w:div w:id="1972438770">
          <w:marLeft w:val="0"/>
          <w:marRight w:val="0"/>
          <w:marTop w:val="0"/>
          <w:marBottom w:val="0"/>
          <w:divBdr>
            <w:top w:val="none" w:sz="0" w:space="0" w:color="auto"/>
            <w:left w:val="none" w:sz="0" w:space="0" w:color="auto"/>
            <w:bottom w:val="none" w:sz="0" w:space="0" w:color="auto"/>
            <w:right w:val="none" w:sz="0" w:space="0" w:color="auto"/>
          </w:divBdr>
        </w:div>
        <w:div w:id="1220286448">
          <w:marLeft w:val="0"/>
          <w:marRight w:val="0"/>
          <w:marTop w:val="0"/>
          <w:marBottom w:val="0"/>
          <w:divBdr>
            <w:top w:val="none" w:sz="0" w:space="0" w:color="auto"/>
            <w:left w:val="none" w:sz="0" w:space="0" w:color="auto"/>
            <w:bottom w:val="none" w:sz="0" w:space="0" w:color="auto"/>
            <w:right w:val="none" w:sz="0" w:space="0" w:color="auto"/>
          </w:divBdr>
        </w:div>
        <w:div w:id="1456480887">
          <w:marLeft w:val="0"/>
          <w:marRight w:val="0"/>
          <w:marTop w:val="0"/>
          <w:marBottom w:val="0"/>
          <w:divBdr>
            <w:top w:val="none" w:sz="0" w:space="0" w:color="auto"/>
            <w:left w:val="none" w:sz="0" w:space="0" w:color="auto"/>
            <w:bottom w:val="none" w:sz="0" w:space="0" w:color="auto"/>
            <w:right w:val="none" w:sz="0" w:space="0" w:color="auto"/>
          </w:divBdr>
        </w:div>
      </w:divsChild>
    </w:div>
    <w:div w:id="870070920">
      <w:bodyDiv w:val="1"/>
      <w:marLeft w:val="0"/>
      <w:marRight w:val="0"/>
      <w:marTop w:val="0"/>
      <w:marBottom w:val="0"/>
      <w:divBdr>
        <w:top w:val="none" w:sz="0" w:space="0" w:color="auto"/>
        <w:left w:val="none" w:sz="0" w:space="0" w:color="auto"/>
        <w:bottom w:val="none" w:sz="0" w:space="0" w:color="auto"/>
        <w:right w:val="none" w:sz="0" w:space="0" w:color="auto"/>
      </w:divBdr>
      <w:divsChild>
        <w:div w:id="1920821842">
          <w:marLeft w:val="0"/>
          <w:marRight w:val="0"/>
          <w:marTop w:val="0"/>
          <w:marBottom w:val="0"/>
          <w:divBdr>
            <w:top w:val="none" w:sz="0" w:space="0" w:color="auto"/>
            <w:left w:val="none" w:sz="0" w:space="0" w:color="auto"/>
            <w:bottom w:val="none" w:sz="0" w:space="0" w:color="auto"/>
            <w:right w:val="none" w:sz="0" w:space="0" w:color="auto"/>
          </w:divBdr>
        </w:div>
        <w:div w:id="975259508">
          <w:marLeft w:val="0"/>
          <w:marRight w:val="0"/>
          <w:marTop w:val="0"/>
          <w:marBottom w:val="0"/>
          <w:divBdr>
            <w:top w:val="none" w:sz="0" w:space="0" w:color="auto"/>
            <w:left w:val="none" w:sz="0" w:space="0" w:color="auto"/>
            <w:bottom w:val="none" w:sz="0" w:space="0" w:color="auto"/>
            <w:right w:val="none" w:sz="0" w:space="0" w:color="auto"/>
          </w:divBdr>
        </w:div>
        <w:div w:id="2100443723">
          <w:marLeft w:val="0"/>
          <w:marRight w:val="0"/>
          <w:marTop w:val="0"/>
          <w:marBottom w:val="0"/>
          <w:divBdr>
            <w:top w:val="none" w:sz="0" w:space="0" w:color="auto"/>
            <w:left w:val="none" w:sz="0" w:space="0" w:color="auto"/>
            <w:bottom w:val="none" w:sz="0" w:space="0" w:color="auto"/>
            <w:right w:val="none" w:sz="0" w:space="0" w:color="auto"/>
          </w:divBdr>
        </w:div>
        <w:div w:id="2133743266">
          <w:marLeft w:val="0"/>
          <w:marRight w:val="0"/>
          <w:marTop w:val="0"/>
          <w:marBottom w:val="0"/>
          <w:divBdr>
            <w:top w:val="none" w:sz="0" w:space="0" w:color="auto"/>
            <w:left w:val="none" w:sz="0" w:space="0" w:color="auto"/>
            <w:bottom w:val="none" w:sz="0" w:space="0" w:color="auto"/>
            <w:right w:val="none" w:sz="0" w:space="0" w:color="auto"/>
          </w:divBdr>
        </w:div>
      </w:divsChild>
    </w:div>
    <w:div w:id="870847846">
      <w:bodyDiv w:val="1"/>
      <w:marLeft w:val="0"/>
      <w:marRight w:val="0"/>
      <w:marTop w:val="0"/>
      <w:marBottom w:val="0"/>
      <w:divBdr>
        <w:top w:val="none" w:sz="0" w:space="0" w:color="auto"/>
        <w:left w:val="none" w:sz="0" w:space="0" w:color="auto"/>
        <w:bottom w:val="none" w:sz="0" w:space="0" w:color="auto"/>
        <w:right w:val="none" w:sz="0" w:space="0" w:color="auto"/>
      </w:divBdr>
      <w:divsChild>
        <w:div w:id="556162630">
          <w:marLeft w:val="0"/>
          <w:marRight w:val="0"/>
          <w:marTop w:val="0"/>
          <w:marBottom w:val="0"/>
          <w:divBdr>
            <w:top w:val="none" w:sz="0" w:space="0" w:color="auto"/>
            <w:left w:val="none" w:sz="0" w:space="0" w:color="auto"/>
            <w:bottom w:val="none" w:sz="0" w:space="0" w:color="auto"/>
            <w:right w:val="none" w:sz="0" w:space="0" w:color="auto"/>
          </w:divBdr>
        </w:div>
        <w:div w:id="762410164">
          <w:marLeft w:val="0"/>
          <w:marRight w:val="0"/>
          <w:marTop w:val="0"/>
          <w:marBottom w:val="0"/>
          <w:divBdr>
            <w:top w:val="none" w:sz="0" w:space="0" w:color="auto"/>
            <w:left w:val="none" w:sz="0" w:space="0" w:color="auto"/>
            <w:bottom w:val="none" w:sz="0" w:space="0" w:color="auto"/>
            <w:right w:val="none" w:sz="0" w:space="0" w:color="auto"/>
          </w:divBdr>
        </w:div>
        <w:div w:id="829833144">
          <w:marLeft w:val="0"/>
          <w:marRight w:val="0"/>
          <w:marTop w:val="0"/>
          <w:marBottom w:val="0"/>
          <w:divBdr>
            <w:top w:val="none" w:sz="0" w:space="0" w:color="auto"/>
            <w:left w:val="none" w:sz="0" w:space="0" w:color="auto"/>
            <w:bottom w:val="none" w:sz="0" w:space="0" w:color="auto"/>
            <w:right w:val="none" w:sz="0" w:space="0" w:color="auto"/>
          </w:divBdr>
        </w:div>
        <w:div w:id="1271090089">
          <w:marLeft w:val="0"/>
          <w:marRight w:val="0"/>
          <w:marTop w:val="0"/>
          <w:marBottom w:val="0"/>
          <w:divBdr>
            <w:top w:val="none" w:sz="0" w:space="0" w:color="auto"/>
            <w:left w:val="none" w:sz="0" w:space="0" w:color="auto"/>
            <w:bottom w:val="none" w:sz="0" w:space="0" w:color="auto"/>
            <w:right w:val="none" w:sz="0" w:space="0" w:color="auto"/>
          </w:divBdr>
        </w:div>
      </w:divsChild>
    </w:div>
    <w:div w:id="871114403">
      <w:bodyDiv w:val="1"/>
      <w:marLeft w:val="0"/>
      <w:marRight w:val="0"/>
      <w:marTop w:val="0"/>
      <w:marBottom w:val="0"/>
      <w:divBdr>
        <w:top w:val="none" w:sz="0" w:space="0" w:color="auto"/>
        <w:left w:val="none" w:sz="0" w:space="0" w:color="auto"/>
        <w:bottom w:val="none" w:sz="0" w:space="0" w:color="auto"/>
        <w:right w:val="none" w:sz="0" w:space="0" w:color="auto"/>
      </w:divBdr>
      <w:divsChild>
        <w:div w:id="623073862">
          <w:marLeft w:val="0"/>
          <w:marRight w:val="0"/>
          <w:marTop w:val="0"/>
          <w:marBottom w:val="0"/>
          <w:divBdr>
            <w:top w:val="none" w:sz="0" w:space="0" w:color="auto"/>
            <w:left w:val="none" w:sz="0" w:space="0" w:color="auto"/>
            <w:bottom w:val="none" w:sz="0" w:space="0" w:color="auto"/>
            <w:right w:val="none" w:sz="0" w:space="0" w:color="auto"/>
          </w:divBdr>
        </w:div>
        <w:div w:id="837841718">
          <w:marLeft w:val="0"/>
          <w:marRight w:val="0"/>
          <w:marTop w:val="0"/>
          <w:marBottom w:val="0"/>
          <w:divBdr>
            <w:top w:val="none" w:sz="0" w:space="0" w:color="auto"/>
            <w:left w:val="none" w:sz="0" w:space="0" w:color="auto"/>
            <w:bottom w:val="none" w:sz="0" w:space="0" w:color="auto"/>
            <w:right w:val="none" w:sz="0" w:space="0" w:color="auto"/>
          </w:divBdr>
        </w:div>
        <w:div w:id="1326938625">
          <w:marLeft w:val="0"/>
          <w:marRight w:val="0"/>
          <w:marTop w:val="0"/>
          <w:marBottom w:val="0"/>
          <w:divBdr>
            <w:top w:val="none" w:sz="0" w:space="0" w:color="auto"/>
            <w:left w:val="none" w:sz="0" w:space="0" w:color="auto"/>
            <w:bottom w:val="none" w:sz="0" w:space="0" w:color="auto"/>
            <w:right w:val="none" w:sz="0" w:space="0" w:color="auto"/>
          </w:divBdr>
        </w:div>
        <w:div w:id="1523670237">
          <w:marLeft w:val="0"/>
          <w:marRight w:val="0"/>
          <w:marTop w:val="0"/>
          <w:marBottom w:val="0"/>
          <w:divBdr>
            <w:top w:val="none" w:sz="0" w:space="0" w:color="auto"/>
            <w:left w:val="none" w:sz="0" w:space="0" w:color="auto"/>
            <w:bottom w:val="none" w:sz="0" w:space="0" w:color="auto"/>
            <w:right w:val="none" w:sz="0" w:space="0" w:color="auto"/>
          </w:divBdr>
        </w:div>
      </w:divsChild>
    </w:div>
    <w:div w:id="871654189">
      <w:bodyDiv w:val="1"/>
      <w:marLeft w:val="0"/>
      <w:marRight w:val="0"/>
      <w:marTop w:val="0"/>
      <w:marBottom w:val="0"/>
      <w:divBdr>
        <w:top w:val="none" w:sz="0" w:space="0" w:color="auto"/>
        <w:left w:val="none" w:sz="0" w:space="0" w:color="auto"/>
        <w:bottom w:val="none" w:sz="0" w:space="0" w:color="auto"/>
        <w:right w:val="none" w:sz="0" w:space="0" w:color="auto"/>
      </w:divBdr>
      <w:divsChild>
        <w:div w:id="368117205">
          <w:marLeft w:val="0"/>
          <w:marRight w:val="0"/>
          <w:marTop w:val="0"/>
          <w:marBottom w:val="0"/>
          <w:divBdr>
            <w:top w:val="none" w:sz="0" w:space="0" w:color="auto"/>
            <w:left w:val="none" w:sz="0" w:space="0" w:color="auto"/>
            <w:bottom w:val="none" w:sz="0" w:space="0" w:color="auto"/>
            <w:right w:val="none" w:sz="0" w:space="0" w:color="auto"/>
          </w:divBdr>
        </w:div>
        <w:div w:id="518860648">
          <w:marLeft w:val="0"/>
          <w:marRight w:val="0"/>
          <w:marTop w:val="0"/>
          <w:marBottom w:val="0"/>
          <w:divBdr>
            <w:top w:val="none" w:sz="0" w:space="0" w:color="auto"/>
            <w:left w:val="none" w:sz="0" w:space="0" w:color="auto"/>
            <w:bottom w:val="none" w:sz="0" w:space="0" w:color="auto"/>
            <w:right w:val="none" w:sz="0" w:space="0" w:color="auto"/>
          </w:divBdr>
        </w:div>
        <w:div w:id="1173377902">
          <w:marLeft w:val="0"/>
          <w:marRight w:val="0"/>
          <w:marTop w:val="0"/>
          <w:marBottom w:val="0"/>
          <w:divBdr>
            <w:top w:val="none" w:sz="0" w:space="0" w:color="auto"/>
            <w:left w:val="none" w:sz="0" w:space="0" w:color="auto"/>
            <w:bottom w:val="none" w:sz="0" w:space="0" w:color="auto"/>
            <w:right w:val="none" w:sz="0" w:space="0" w:color="auto"/>
          </w:divBdr>
        </w:div>
        <w:div w:id="1376781909">
          <w:marLeft w:val="0"/>
          <w:marRight w:val="0"/>
          <w:marTop w:val="0"/>
          <w:marBottom w:val="0"/>
          <w:divBdr>
            <w:top w:val="none" w:sz="0" w:space="0" w:color="auto"/>
            <w:left w:val="none" w:sz="0" w:space="0" w:color="auto"/>
            <w:bottom w:val="none" w:sz="0" w:space="0" w:color="auto"/>
            <w:right w:val="none" w:sz="0" w:space="0" w:color="auto"/>
          </w:divBdr>
        </w:div>
      </w:divsChild>
    </w:div>
    <w:div w:id="871917680">
      <w:bodyDiv w:val="1"/>
      <w:marLeft w:val="0"/>
      <w:marRight w:val="0"/>
      <w:marTop w:val="0"/>
      <w:marBottom w:val="0"/>
      <w:divBdr>
        <w:top w:val="none" w:sz="0" w:space="0" w:color="auto"/>
        <w:left w:val="none" w:sz="0" w:space="0" w:color="auto"/>
        <w:bottom w:val="none" w:sz="0" w:space="0" w:color="auto"/>
        <w:right w:val="none" w:sz="0" w:space="0" w:color="auto"/>
      </w:divBdr>
      <w:divsChild>
        <w:div w:id="64497257">
          <w:marLeft w:val="0"/>
          <w:marRight w:val="0"/>
          <w:marTop w:val="0"/>
          <w:marBottom w:val="0"/>
          <w:divBdr>
            <w:top w:val="none" w:sz="0" w:space="0" w:color="auto"/>
            <w:left w:val="none" w:sz="0" w:space="0" w:color="auto"/>
            <w:bottom w:val="none" w:sz="0" w:space="0" w:color="auto"/>
            <w:right w:val="none" w:sz="0" w:space="0" w:color="auto"/>
          </w:divBdr>
        </w:div>
        <w:div w:id="1082994322">
          <w:marLeft w:val="0"/>
          <w:marRight w:val="0"/>
          <w:marTop w:val="0"/>
          <w:marBottom w:val="0"/>
          <w:divBdr>
            <w:top w:val="none" w:sz="0" w:space="0" w:color="auto"/>
            <w:left w:val="none" w:sz="0" w:space="0" w:color="auto"/>
            <w:bottom w:val="none" w:sz="0" w:space="0" w:color="auto"/>
            <w:right w:val="none" w:sz="0" w:space="0" w:color="auto"/>
          </w:divBdr>
        </w:div>
        <w:div w:id="1807312445">
          <w:marLeft w:val="0"/>
          <w:marRight w:val="0"/>
          <w:marTop w:val="0"/>
          <w:marBottom w:val="0"/>
          <w:divBdr>
            <w:top w:val="none" w:sz="0" w:space="0" w:color="auto"/>
            <w:left w:val="none" w:sz="0" w:space="0" w:color="auto"/>
            <w:bottom w:val="none" w:sz="0" w:space="0" w:color="auto"/>
            <w:right w:val="none" w:sz="0" w:space="0" w:color="auto"/>
          </w:divBdr>
        </w:div>
        <w:div w:id="2077631853">
          <w:marLeft w:val="0"/>
          <w:marRight w:val="0"/>
          <w:marTop w:val="0"/>
          <w:marBottom w:val="0"/>
          <w:divBdr>
            <w:top w:val="none" w:sz="0" w:space="0" w:color="auto"/>
            <w:left w:val="none" w:sz="0" w:space="0" w:color="auto"/>
            <w:bottom w:val="none" w:sz="0" w:space="0" w:color="auto"/>
            <w:right w:val="none" w:sz="0" w:space="0" w:color="auto"/>
          </w:divBdr>
        </w:div>
      </w:divsChild>
    </w:div>
    <w:div w:id="874539757">
      <w:bodyDiv w:val="1"/>
      <w:marLeft w:val="0"/>
      <w:marRight w:val="0"/>
      <w:marTop w:val="0"/>
      <w:marBottom w:val="0"/>
      <w:divBdr>
        <w:top w:val="none" w:sz="0" w:space="0" w:color="auto"/>
        <w:left w:val="none" w:sz="0" w:space="0" w:color="auto"/>
        <w:bottom w:val="none" w:sz="0" w:space="0" w:color="auto"/>
        <w:right w:val="none" w:sz="0" w:space="0" w:color="auto"/>
      </w:divBdr>
      <w:divsChild>
        <w:div w:id="93475160">
          <w:marLeft w:val="0"/>
          <w:marRight w:val="0"/>
          <w:marTop w:val="0"/>
          <w:marBottom w:val="0"/>
          <w:divBdr>
            <w:top w:val="none" w:sz="0" w:space="0" w:color="auto"/>
            <w:left w:val="none" w:sz="0" w:space="0" w:color="auto"/>
            <w:bottom w:val="none" w:sz="0" w:space="0" w:color="auto"/>
            <w:right w:val="none" w:sz="0" w:space="0" w:color="auto"/>
          </w:divBdr>
        </w:div>
        <w:div w:id="1530610304">
          <w:marLeft w:val="0"/>
          <w:marRight w:val="0"/>
          <w:marTop w:val="0"/>
          <w:marBottom w:val="0"/>
          <w:divBdr>
            <w:top w:val="none" w:sz="0" w:space="0" w:color="auto"/>
            <w:left w:val="none" w:sz="0" w:space="0" w:color="auto"/>
            <w:bottom w:val="none" w:sz="0" w:space="0" w:color="auto"/>
            <w:right w:val="none" w:sz="0" w:space="0" w:color="auto"/>
          </w:divBdr>
        </w:div>
        <w:div w:id="1612277036">
          <w:marLeft w:val="0"/>
          <w:marRight w:val="0"/>
          <w:marTop w:val="0"/>
          <w:marBottom w:val="0"/>
          <w:divBdr>
            <w:top w:val="none" w:sz="0" w:space="0" w:color="auto"/>
            <w:left w:val="none" w:sz="0" w:space="0" w:color="auto"/>
            <w:bottom w:val="none" w:sz="0" w:space="0" w:color="auto"/>
            <w:right w:val="none" w:sz="0" w:space="0" w:color="auto"/>
          </w:divBdr>
        </w:div>
        <w:div w:id="1837727325">
          <w:marLeft w:val="0"/>
          <w:marRight w:val="0"/>
          <w:marTop w:val="0"/>
          <w:marBottom w:val="0"/>
          <w:divBdr>
            <w:top w:val="none" w:sz="0" w:space="0" w:color="auto"/>
            <w:left w:val="none" w:sz="0" w:space="0" w:color="auto"/>
            <w:bottom w:val="none" w:sz="0" w:space="0" w:color="auto"/>
            <w:right w:val="none" w:sz="0" w:space="0" w:color="auto"/>
          </w:divBdr>
        </w:div>
      </w:divsChild>
    </w:div>
    <w:div w:id="878127748">
      <w:bodyDiv w:val="1"/>
      <w:marLeft w:val="0"/>
      <w:marRight w:val="0"/>
      <w:marTop w:val="0"/>
      <w:marBottom w:val="0"/>
      <w:divBdr>
        <w:top w:val="none" w:sz="0" w:space="0" w:color="auto"/>
        <w:left w:val="none" w:sz="0" w:space="0" w:color="auto"/>
        <w:bottom w:val="none" w:sz="0" w:space="0" w:color="auto"/>
        <w:right w:val="none" w:sz="0" w:space="0" w:color="auto"/>
      </w:divBdr>
      <w:divsChild>
        <w:div w:id="767504630">
          <w:marLeft w:val="0"/>
          <w:marRight w:val="0"/>
          <w:marTop w:val="0"/>
          <w:marBottom w:val="0"/>
          <w:divBdr>
            <w:top w:val="none" w:sz="0" w:space="0" w:color="auto"/>
            <w:left w:val="none" w:sz="0" w:space="0" w:color="auto"/>
            <w:bottom w:val="none" w:sz="0" w:space="0" w:color="auto"/>
            <w:right w:val="none" w:sz="0" w:space="0" w:color="auto"/>
          </w:divBdr>
        </w:div>
        <w:div w:id="593706785">
          <w:marLeft w:val="0"/>
          <w:marRight w:val="0"/>
          <w:marTop w:val="0"/>
          <w:marBottom w:val="0"/>
          <w:divBdr>
            <w:top w:val="none" w:sz="0" w:space="0" w:color="auto"/>
            <w:left w:val="none" w:sz="0" w:space="0" w:color="auto"/>
            <w:bottom w:val="none" w:sz="0" w:space="0" w:color="auto"/>
            <w:right w:val="none" w:sz="0" w:space="0" w:color="auto"/>
          </w:divBdr>
        </w:div>
        <w:div w:id="1250047196">
          <w:marLeft w:val="0"/>
          <w:marRight w:val="0"/>
          <w:marTop w:val="0"/>
          <w:marBottom w:val="0"/>
          <w:divBdr>
            <w:top w:val="none" w:sz="0" w:space="0" w:color="auto"/>
            <w:left w:val="none" w:sz="0" w:space="0" w:color="auto"/>
            <w:bottom w:val="none" w:sz="0" w:space="0" w:color="auto"/>
            <w:right w:val="none" w:sz="0" w:space="0" w:color="auto"/>
          </w:divBdr>
        </w:div>
        <w:div w:id="1537885610">
          <w:marLeft w:val="0"/>
          <w:marRight w:val="0"/>
          <w:marTop w:val="0"/>
          <w:marBottom w:val="0"/>
          <w:divBdr>
            <w:top w:val="none" w:sz="0" w:space="0" w:color="auto"/>
            <w:left w:val="none" w:sz="0" w:space="0" w:color="auto"/>
            <w:bottom w:val="none" w:sz="0" w:space="0" w:color="auto"/>
            <w:right w:val="none" w:sz="0" w:space="0" w:color="auto"/>
          </w:divBdr>
        </w:div>
      </w:divsChild>
    </w:div>
    <w:div w:id="878132550">
      <w:bodyDiv w:val="1"/>
      <w:marLeft w:val="0"/>
      <w:marRight w:val="0"/>
      <w:marTop w:val="0"/>
      <w:marBottom w:val="0"/>
      <w:divBdr>
        <w:top w:val="none" w:sz="0" w:space="0" w:color="auto"/>
        <w:left w:val="none" w:sz="0" w:space="0" w:color="auto"/>
        <w:bottom w:val="none" w:sz="0" w:space="0" w:color="auto"/>
        <w:right w:val="none" w:sz="0" w:space="0" w:color="auto"/>
      </w:divBdr>
      <w:divsChild>
        <w:div w:id="332345558">
          <w:marLeft w:val="0"/>
          <w:marRight w:val="0"/>
          <w:marTop w:val="0"/>
          <w:marBottom w:val="0"/>
          <w:divBdr>
            <w:top w:val="none" w:sz="0" w:space="0" w:color="auto"/>
            <w:left w:val="none" w:sz="0" w:space="0" w:color="auto"/>
            <w:bottom w:val="none" w:sz="0" w:space="0" w:color="auto"/>
            <w:right w:val="none" w:sz="0" w:space="0" w:color="auto"/>
          </w:divBdr>
        </w:div>
        <w:div w:id="630063875">
          <w:marLeft w:val="0"/>
          <w:marRight w:val="0"/>
          <w:marTop w:val="0"/>
          <w:marBottom w:val="0"/>
          <w:divBdr>
            <w:top w:val="none" w:sz="0" w:space="0" w:color="auto"/>
            <w:left w:val="none" w:sz="0" w:space="0" w:color="auto"/>
            <w:bottom w:val="none" w:sz="0" w:space="0" w:color="auto"/>
            <w:right w:val="none" w:sz="0" w:space="0" w:color="auto"/>
          </w:divBdr>
        </w:div>
        <w:div w:id="1626505010">
          <w:marLeft w:val="0"/>
          <w:marRight w:val="0"/>
          <w:marTop w:val="0"/>
          <w:marBottom w:val="0"/>
          <w:divBdr>
            <w:top w:val="none" w:sz="0" w:space="0" w:color="auto"/>
            <w:left w:val="none" w:sz="0" w:space="0" w:color="auto"/>
            <w:bottom w:val="none" w:sz="0" w:space="0" w:color="auto"/>
            <w:right w:val="none" w:sz="0" w:space="0" w:color="auto"/>
          </w:divBdr>
        </w:div>
        <w:div w:id="1773360125">
          <w:marLeft w:val="0"/>
          <w:marRight w:val="0"/>
          <w:marTop w:val="0"/>
          <w:marBottom w:val="0"/>
          <w:divBdr>
            <w:top w:val="none" w:sz="0" w:space="0" w:color="auto"/>
            <w:left w:val="none" w:sz="0" w:space="0" w:color="auto"/>
            <w:bottom w:val="none" w:sz="0" w:space="0" w:color="auto"/>
            <w:right w:val="none" w:sz="0" w:space="0" w:color="auto"/>
          </w:divBdr>
        </w:div>
      </w:divsChild>
    </w:div>
    <w:div w:id="881022021">
      <w:bodyDiv w:val="1"/>
      <w:marLeft w:val="0"/>
      <w:marRight w:val="0"/>
      <w:marTop w:val="0"/>
      <w:marBottom w:val="0"/>
      <w:divBdr>
        <w:top w:val="none" w:sz="0" w:space="0" w:color="auto"/>
        <w:left w:val="none" w:sz="0" w:space="0" w:color="auto"/>
        <w:bottom w:val="none" w:sz="0" w:space="0" w:color="auto"/>
        <w:right w:val="none" w:sz="0" w:space="0" w:color="auto"/>
      </w:divBdr>
      <w:divsChild>
        <w:div w:id="1580559621">
          <w:marLeft w:val="0"/>
          <w:marRight w:val="0"/>
          <w:marTop w:val="0"/>
          <w:marBottom w:val="0"/>
          <w:divBdr>
            <w:top w:val="none" w:sz="0" w:space="0" w:color="auto"/>
            <w:left w:val="none" w:sz="0" w:space="0" w:color="auto"/>
            <w:bottom w:val="none" w:sz="0" w:space="0" w:color="auto"/>
            <w:right w:val="none" w:sz="0" w:space="0" w:color="auto"/>
          </w:divBdr>
        </w:div>
        <w:div w:id="203449064">
          <w:marLeft w:val="0"/>
          <w:marRight w:val="0"/>
          <w:marTop w:val="0"/>
          <w:marBottom w:val="0"/>
          <w:divBdr>
            <w:top w:val="none" w:sz="0" w:space="0" w:color="auto"/>
            <w:left w:val="none" w:sz="0" w:space="0" w:color="auto"/>
            <w:bottom w:val="none" w:sz="0" w:space="0" w:color="auto"/>
            <w:right w:val="none" w:sz="0" w:space="0" w:color="auto"/>
          </w:divBdr>
        </w:div>
        <w:div w:id="648753563">
          <w:marLeft w:val="0"/>
          <w:marRight w:val="0"/>
          <w:marTop w:val="0"/>
          <w:marBottom w:val="0"/>
          <w:divBdr>
            <w:top w:val="none" w:sz="0" w:space="0" w:color="auto"/>
            <w:left w:val="none" w:sz="0" w:space="0" w:color="auto"/>
            <w:bottom w:val="none" w:sz="0" w:space="0" w:color="auto"/>
            <w:right w:val="none" w:sz="0" w:space="0" w:color="auto"/>
          </w:divBdr>
        </w:div>
        <w:div w:id="19671041">
          <w:marLeft w:val="0"/>
          <w:marRight w:val="0"/>
          <w:marTop w:val="0"/>
          <w:marBottom w:val="0"/>
          <w:divBdr>
            <w:top w:val="none" w:sz="0" w:space="0" w:color="auto"/>
            <w:left w:val="none" w:sz="0" w:space="0" w:color="auto"/>
            <w:bottom w:val="none" w:sz="0" w:space="0" w:color="auto"/>
            <w:right w:val="none" w:sz="0" w:space="0" w:color="auto"/>
          </w:divBdr>
        </w:div>
      </w:divsChild>
    </w:div>
    <w:div w:id="883054262">
      <w:bodyDiv w:val="1"/>
      <w:marLeft w:val="0"/>
      <w:marRight w:val="0"/>
      <w:marTop w:val="0"/>
      <w:marBottom w:val="0"/>
      <w:divBdr>
        <w:top w:val="none" w:sz="0" w:space="0" w:color="auto"/>
        <w:left w:val="none" w:sz="0" w:space="0" w:color="auto"/>
        <w:bottom w:val="none" w:sz="0" w:space="0" w:color="auto"/>
        <w:right w:val="none" w:sz="0" w:space="0" w:color="auto"/>
      </w:divBdr>
      <w:divsChild>
        <w:div w:id="551842920">
          <w:marLeft w:val="0"/>
          <w:marRight w:val="0"/>
          <w:marTop w:val="0"/>
          <w:marBottom w:val="0"/>
          <w:divBdr>
            <w:top w:val="none" w:sz="0" w:space="0" w:color="auto"/>
            <w:left w:val="none" w:sz="0" w:space="0" w:color="auto"/>
            <w:bottom w:val="none" w:sz="0" w:space="0" w:color="auto"/>
            <w:right w:val="none" w:sz="0" w:space="0" w:color="auto"/>
          </w:divBdr>
        </w:div>
        <w:div w:id="1649626475">
          <w:marLeft w:val="0"/>
          <w:marRight w:val="0"/>
          <w:marTop w:val="0"/>
          <w:marBottom w:val="0"/>
          <w:divBdr>
            <w:top w:val="none" w:sz="0" w:space="0" w:color="auto"/>
            <w:left w:val="none" w:sz="0" w:space="0" w:color="auto"/>
            <w:bottom w:val="none" w:sz="0" w:space="0" w:color="auto"/>
            <w:right w:val="none" w:sz="0" w:space="0" w:color="auto"/>
          </w:divBdr>
        </w:div>
        <w:div w:id="960766840">
          <w:marLeft w:val="0"/>
          <w:marRight w:val="0"/>
          <w:marTop w:val="0"/>
          <w:marBottom w:val="0"/>
          <w:divBdr>
            <w:top w:val="none" w:sz="0" w:space="0" w:color="auto"/>
            <w:left w:val="none" w:sz="0" w:space="0" w:color="auto"/>
            <w:bottom w:val="none" w:sz="0" w:space="0" w:color="auto"/>
            <w:right w:val="none" w:sz="0" w:space="0" w:color="auto"/>
          </w:divBdr>
        </w:div>
        <w:div w:id="969626364">
          <w:marLeft w:val="0"/>
          <w:marRight w:val="0"/>
          <w:marTop w:val="0"/>
          <w:marBottom w:val="0"/>
          <w:divBdr>
            <w:top w:val="none" w:sz="0" w:space="0" w:color="auto"/>
            <w:left w:val="none" w:sz="0" w:space="0" w:color="auto"/>
            <w:bottom w:val="none" w:sz="0" w:space="0" w:color="auto"/>
            <w:right w:val="none" w:sz="0" w:space="0" w:color="auto"/>
          </w:divBdr>
        </w:div>
      </w:divsChild>
    </w:div>
    <w:div w:id="883181537">
      <w:bodyDiv w:val="1"/>
      <w:marLeft w:val="0"/>
      <w:marRight w:val="0"/>
      <w:marTop w:val="0"/>
      <w:marBottom w:val="0"/>
      <w:divBdr>
        <w:top w:val="none" w:sz="0" w:space="0" w:color="auto"/>
        <w:left w:val="none" w:sz="0" w:space="0" w:color="auto"/>
        <w:bottom w:val="none" w:sz="0" w:space="0" w:color="auto"/>
        <w:right w:val="none" w:sz="0" w:space="0" w:color="auto"/>
      </w:divBdr>
      <w:divsChild>
        <w:div w:id="1269314772">
          <w:marLeft w:val="0"/>
          <w:marRight w:val="0"/>
          <w:marTop w:val="0"/>
          <w:marBottom w:val="0"/>
          <w:divBdr>
            <w:top w:val="none" w:sz="0" w:space="0" w:color="auto"/>
            <w:left w:val="none" w:sz="0" w:space="0" w:color="auto"/>
            <w:bottom w:val="none" w:sz="0" w:space="0" w:color="auto"/>
            <w:right w:val="none" w:sz="0" w:space="0" w:color="auto"/>
          </w:divBdr>
        </w:div>
        <w:div w:id="536889400">
          <w:marLeft w:val="0"/>
          <w:marRight w:val="0"/>
          <w:marTop w:val="0"/>
          <w:marBottom w:val="0"/>
          <w:divBdr>
            <w:top w:val="none" w:sz="0" w:space="0" w:color="auto"/>
            <w:left w:val="none" w:sz="0" w:space="0" w:color="auto"/>
            <w:bottom w:val="none" w:sz="0" w:space="0" w:color="auto"/>
            <w:right w:val="none" w:sz="0" w:space="0" w:color="auto"/>
          </w:divBdr>
        </w:div>
        <w:div w:id="48845259">
          <w:marLeft w:val="0"/>
          <w:marRight w:val="0"/>
          <w:marTop w:val="0"/>
          <w:marBottom w:val="0"/>
          <w:divBdr>
            <w:top w:val="none" w:sz="0" w:space="0" w:color="auto"/>
            <w:left w:val="none" w:sz="0" w:space="0" w:color="auto"/>
            <w:bottom w:val="none" w:sz="0" w:space="0" w:color="auto"/>
            <w:right w:val="none" w:sz="0" w:space="0" w:color="auto"/>
          </w:divBdr>
        </w:div>
        <w:div w:id="1152677050">
          <w:marLeft w:val="0"/>
          <w:marRight w:val="0"/>
          <w:marTop w:val="0"/>
          <w:marBottom w:val="0"/>
          <w:divBdr>
            <w:top w:val="none" w:sz="0" w:space="0" w:color="auto"/>
            <w:left w:val="none" w:sz="0" w:space="0" w:color="auto"/>
            <w:bottom w:val="none" w:sz="0" w:space="0" w:color="auto"/>
            <w:right w:val="none" w:sz="0" w:space="0" w:color="auto"/>
          </w:divBdr>
        </w:div>
      </w:divsChild>
    </w:div>
    <w:div w:id="885071040">
      <w:bodyDiv w:val="1"/>
      <w:marLeft w:val="0"/>
      <w:marRight w:val="0"/>
      <w:marTop w:val="0"/>
      <w:marBottom w:val="0"/>
      <w:divBdr>
        <w:top w:val="none" w:sz="0" w:space="0" w:color="auto"/>
        <w:left w:val="none" w:sz="0" w:space="0" w:color="auto"/>
        <w:bottom w:val="none" w:sz="0" w:space="0" w:color="auto"/>
        <w:right w:val="none" w:sz="0" w:space="0" w:color="auto"/>
      </w:divBdr>
    </w:div>
    <w:div w:id="886650896">
      <w:bodyDiv w:val="1"/>
      <w:marLeft w:val="0"/>
      <w:marRight w:val="0"/>
      <w:marTop w:val="0"/>
      <w:marBottom w:val="0"/>
      <w:divBdr>
        <w:top w:val="none" w:sz="0" w:space="0" w:color="auto"/>
        <w:left w:val="none" w:sz="0" w:space="0" w:color="auto"/>
        <w:bottom w:val="none" w:sz="0" w:space="0" w:color="auto"/>
        <w:right w:val="none" w:sz="0" w:space="0" w:color="auto"/>
      </w:divBdr>
      <w:divsChild>
        <w:div w:id="1259290564">
          <w:marLeft w:val="0"/>
          <w:marRight w:val="0"/>
          <w:marTop w:val="0"/>
          <w:marBottom w:val="0"/>
          <w:divBdr>
            <w:top w:val="none" w:sz="0" w:space="0" w:color="auto"/>
            <w:left w:val="none" w:sz="0" w:space="0" w:color="auto"/>
            <w:bottom w:val="none" w:sz="0" w:space="0" w:color="auto"/>
            <w:right w:val="none" w:sz="0" w:space="0" w:color="auto"/>
          </w:divBdr>
        </w:div>
        <w:div w:id="1134179649">
          <w:marLeft w:val="0"/>
          <w:marRight w:val="0"/>
          <w:marTop w:val="0"/>
          <w:marBottom w:val="0"/>
          <w:divBdr>
            <w:top w:val="none" w:sz="0" w:space="0" w:color="auto"/>
            <w:left w:val="none" w:sz="0" w:space="0" w:color="auto"/>
            <w:bottom w:val="none" w:sz="0" w:space="0" w:color="auto"/>
            <w:right w:val="none" w:sz="0" w:space="0" w:color="auto"/>
          </w:divBdr>
        </w:div>
        <w:div w:id="1910264110">
          <w:marLeft w:val="0"/>
          <w:marRight w:val="0"/>
          <w:marTop w:val="0"/>
          <w:marBottom w:val="0"/>
          <w:divBdr>
            <w:top w:val="none" w:sz="0" w:space="0" w:color="auto"/>
            <w:left w:val="none" w:sz="0" w:space="0" w:color="auto"/>
            <w:bottom w:val="none" w:sz="0" w:space="0" w:color="auto"/>
            <w:right w:val="none" w:sz="0" w:space="0" w:color="auto"/>
          </w:divBdr>
        </w:div>
        <w:div w:id="1674526582">
          <w:marLeft w:val="0"/>
          <w:marRight w:val="0"/>
          <w:marTop w:val="0"/>
          <w:marBottom w:val="0"/>
          <w:divBdr>
            <w:top w:val="none" w:sz="0" w:space="0" w:color="auto"/>
            <w:left w:val="none" w:sz="0" w:space="0" w:color="auto"/>
            <w:bottom w:val="none" w:sz="0" w:space="0" w:color="auto"/>
            <w:right w:val="none" w:sz="0" w:space="0" w:color="auto"/>
          </w:divBdr>
        </w:div>
      </w:divsChild>
    </w:div>
    <w:div w:id="886911618">
      <w:bodyDiv w:val="1"/>
      <w:marLeft w:val="0"/>
      <w:marRight w:val="0"/>
      <w:marTop w:val="0"/>
      <w:marBottom w:val="0"/>
      <w:divBdr>
        <w:top w:val="none" w:sz="0" w:space="0" w:color="auto"/>
        <w:left w:val="none" w:sz="0" w:space="0" w:color="auto"/>
        <w:bottom w:val="none" w:sz="0" w:space="0" w:color="auto"/>
        <w:right w:val="none" w:sz="0" w:space="0" w:color="auto"/>
      </w:divBdr>
      <w:divsChild>
        <w:div w:id="25643514">
          <w:marLeft w:val="0"/>
          <w:marRight w:val="0"/>
          <w:marTop w:val="0"/>
          <w:marBottom w:val="0"/>
          <w:divBdr>
            <w:top w:val="none" w:sz="0" w:space="0" w:color="auto"/>
            <w:left w:val="none" w:sz="0" w:space="0" w:color="auto"/>
            <w:bottom w:val="none" w:sz="0" w:space="0" w:color="auto"/>
            <w:right w:val="none" w:sz="0" w:space="0" w:color="auto"/>
          </w:divBdr>
        </w:div>
        <w:div w:id="1336154898">
          <w:marLeft w:val="0"/>
          <w:marRight w:val="0"/>
          <w:marTop w:val="0"/>
          <w:marBottom w:val="0"/>
          <w:divBdr>
            <w:top w:val="none" w:sz="0" w:space="0" w:color="auto"/>
            <w:left w:val="none" w:sz="0" w:space="0" w:color="auto"/>
            <w:bottom w:val="none" w:sz="0" w:space="0" w:color="auto"/>
            <w:right w:val="none" w:sz="0" w:space="0" w:color="auto"/>
          </w:divBdr>
        </w:div>
        <w:div w:id="1461000710">
          <w:marLeft w:val="0"/>
          <w:marRight w:val="0"/>
          <w:marTop w:val="0"/>
          <w:marBottom w:val="0"/>
          <w:divBdr>
            <w:top w:val="none" w:sz="0" w:space="0" w:color="auto"/>
            <w:left w:val="none" w:sz="0" w:space="0" w:color="auto"/>
            <w:bottom w:val="none" w:sz="0" w:space="0" w:color="auto"/>
            <w:right w:val="none" w:sz="0" w:space="0" w:color="auto"/>
          </w:divBdr>
        </w:div>
        <w:div w:id="1481537412">
          <w:marLeft w:val="0"/>
          <w:marRight w:val="0"/>
          <w:marTop w:val="0"/>
          <w:marBottom w:val="0"/>
          <w:divBdr>
            <w:top w:val="none" w:sz="0" w:space="0" w:color="auto"/>
            <w:left w:val="none" w:sz="0" w:space="0" w:color="auto"/>
            <w:bottom w:val="none" w:sz="0" w:space="0" w:color="auto"/>
            <w:right w:val="none" w:sz="0" w:space="0" w:color="auto"/>
          </w:divBdr>
        </w:div>
      </w:divsChild>
    </w:div>
    <w:div w:id="886995020">
      <w:bodyDiv w:val="1"/>
      <w:marLeft w:val="0"/>
      <w:marRight w:val="0"/>
      <w:marTop w:val="0"/>
      <w:marBottom w:val="0"/>
      <w:divBdr>
        <w:top w:val="none" w:sz="0" w:space="0" w:color="auto"/>
        <w:left w:val="none" w:sz="0" w:space="0" w:color="auto"/>
        <w:bottom w:val="none" w:sz="0" w:space="0" w:color="auto"/>
        <w:right w:val="none" w:sz="0" w:space="0" w:color="auto"/>
      </w:divBdr>
      <w:divsChild>
        <w:div w:id="561409460">
          <w:marLeft w:val="0"/>
          <w:marRight w:val="0"/>
          <w:marTop w:val="0"/>
          <w:marBottom w:val="0"/>
          <w:divBdr>
            <w:top w:val="none" w:sz="0" w:space="0" w:color="auto"/>
            <w:left w:val="none" w:sz="0" w:space="0" w:color="auto"/>
            <w:bottom w:val="none" w:sz="0" w:space="0" w:color="auto"/>
            <w:right w:val="none" w:sz="0" w:space="0" w:color="auto"/>
          </w:divBdr>
        </w:div>
        <w:div w:id="1446853926">
          <w:marLeft w:val="0"/>
          <w:marRight w:val="0"/>
          <w:marTop w:val="0"/>
          <w:marBottom w:val="0"/>
          <w:divBdr>
            <w:top w:val="none" w:sz="0" w:space="0" w:color="auto"/>
            <w:left w:val="none" w:sz="0" w:space="0" w:color="auto"/>
            <w:bottom w:val="none" w:sz="0" w:space="0" w:color="auto"/>
            <w:right w:val="none" w:sz="0" w:space="0" w:color="auto"/>
          </w:divBdr>
        </w:div>
        <w:div w:id="1460146317">
          <w:marLeft w:val="0"/>
          <w:marRight w:val="0"/>
          <w:marTop w:val="0"/>
          <w:marBottom w:val="0"/>
          <w:divBdr>
            <w:top w:val="none" w:sz="0" w:space="0" w:color="auto"/>
            <w:left w:val="none" w:sz="0" w:space="0" w:color="auto"/>
            <w:bottom w:val="none" w:sz="0" w:space="0" w:color="auto"/>
            <w:right w:val="none" w:sz="0" w:space="0" w:color="auto"/>
          </w:divBdr>
        </w:div>
        <w:div w:id="1533808232">
          <w:marLeft w:val="0"/>
          <w:marRight w:val="0"/>
          <w:marTop w:val="0"/>
          <w:marBottom w:val="0"/>
          <w:divBdr>
            <w:top w:val="none" w:sz="0" w:space="0" w:color="auto"/>
            <w:left w:val="none" w:sz="0" w:space="0" w:color="auto"/>
            <w:bottom w:val="none" w:sz="0" w:space="0" w:color="auto"/>
            <w:right w:val="none" w:sz="0" w:space="0" w:color="auto"/>
          </w:divBdr>
        </w:div>
      </w:divsChild>
    </w:div>
    <w:div w:id="888809153">
      <w:bodyDiv w:val="1"/>
      <w:marLeft w:val="0"/>
      <w:marRight w:val="0"/>
      <w:marTop w:val="0"/>
      <w:marBottom w:val="0"/>
      <w:divBdr>
        <w:top w:val="none" w:sz="0" w:space="0" w:color="auto"/>
        <w:left w:val="none" w:sz="0" w:space="0" w:color="auto"/>
        <w:bottom w:val="none" w:sz="0" w:space="0" w:color="auto"/>
        <w:right w:val="none" w:sz="0" w:space="0" w:color="auto"/>
      </w:divBdr>
      <w:divsChild>
        <w:div w:id="50738626">
          <w:marLeft w:val="0"/>
          <w:marRight w:val="0"/>
          <w:marTop w:val="0"/>
          <w:marBottom w:val="0"/>
          <w:divBdr>
            <w:top w:val="none" w:sz="0" w:space="0" w:color="auto"/>
            <w:left w:val="none" w:sz="0" w:space="0" w:color="auto"/>
            <w:bottom w:val="none" w:sz="0" w:space="0" w:color="auto"/>
            <w:right w:val="none" w:sz="0" w:space="0" w:color="auto"/>
          </w:divBdr>
        </w:div>
        <w:div w:id="1859002273">
          <w:marLeft w:val="0"/>
          <w:marRight w:val="0"/>
          <w:marTop w:val="0"/>
          <w:marBottom w:val="0"/>
          <w:divBdr>
            <w:top w:val="none" w:sz="0" w:space="0" w:color="auto"/>
            <w:left w:val="none" w:sz="0" w:space="0" w:color="auto"/>
            <w:bottom w:val="none" w:sz="0" w:space="0" w:color="auto"/>
            <w:right w:val="none" w:sz="0" w:space="0" w:color="auto"/>
          </w:divBdr>
        </w:div>
        <w:div w:id="1447121958">
          <w:marLeft w:val="0"/>
          <w:marRight w:val="0"/>
          <w:marTop w:val="0"/>
          <w:marBottom w:val="0"/>
          <w:divBdr>
            <w:top w:val="none" w:sz="0" w:space="0" w:color="auto"/>
            <w:left w:val="none" w:sz="0" w:space="0" w:color="auto"/>
            <w:bottom w:val="none" w:sz="0" w:space="0" w:color="auto"/>
            <w:right w:val="none" w:sz="0" w:space="0" w:color="auto"/>
          </w:divBdr>
        </w:div>
        <w:div w:id="711461309">
          <w:marLeft w:val="0"/>
          <w:marRight w:val="0"/>
          <w:marTop w:val="0"/>
          <w:marBottom w:val="0"/>
          <w:divBdr>
            <w:top w:val="none" w:sz="0" w:space="0" w:color="auto"/>
            <w:left w:val="none" w:sz="0" w:space="0" w:color="auto"/>
            <w:bottom w:val="none" w:sz="0" w:space="0" w:color="auto"/>
            <w:right w:val="none" w:sz="0" w:space="0" w:color="auto"/>
          </w:divBdr>
        </w:div>
      </w:divsChild>
    </w:div>
    <w:div w:id="888881152">
      <w:bodyDiv w:val="1"/>
      <w:marLeft w:val="0"/>
      <w:marRight w:val="0"/>
      <w:marTop w:val="0"/>
      <w:marBottom w:val="0"/>
      <w:divBdr>
        <w:top w:val="none" w:sz="0" w:space="0" w:color="auto"/>
        <w:left w:val="none" w:sz="0" w:space="0" w:color="auto"/>
        <w:bottom w:val="none" w:sz="0" w:space="0" w:color="auto"/>
        <w:right w:val="none" w:sz="0" w:space="0" w:color="auto"/>
      </w:divBdr>
      <w:divsChild>
        <w:div w:id="357631324">
          <w:marLeft w:val="0"/>
          <w:marRight w:val="0"/>
          <w:marTop w:val="0"/>
          <w:marBottom w:val="0"/>
          <w:divBdr>
            <w:top w:val="none" w:sz="0" w:space="0" w:color="auto"/>
            <w:left w:val="none" w:sz="0" w:space="0" w:color="auto"/>
            <w:bottom w:val="none" w:sz="0" w:space="0" w:color="auto"/>
            <w:right w:val="none" w:sz="0" w:space="0" w:color="auto"/>
          </w:divBdr>
        </w:div>
        <w:div w:id="1505589024">
          <w:marLeft w:val="0"/>
          <w:marRight w:val="0"/>
          <w:marTop w:val="0"/>
          <w:marBottom w:val="0"/>
          <w:divBdr>
            <w:top w:val="none" w:sz="0" w:space="0" w:color="auto"/>
            <w:left w:val="none" w:sz="0" w:space="0" w:color="auto"/>
            <w:bottom w:val="none" w:sz="0" w:space="0" w:color="auto"/>
            <w:right w:val="none" w:sz="0" w:space="0" w:color="auto"/>
          </w:divBdr>
        </w:div>
        <w:div w:id="1690983284">
          <w:marLeft w:val="0"/>
          <w:marRight w:val="0"/>
          <w:marTop w:val="0"/>
          <w:marBottom w:val="0"/>
          <w:divBdr>
            <w:top w:val="none" w:sz="0" w:space="0" w:color="auto"/>
            <w:left w:val="none" w:sz="0" w:space="0" w:color="auto"/>
            <w:bottom w:val="none" w:sz="0" w:space="0" w:color="auto"/>
            <w:right w:val="none" w:sz="0" w:space="0" w:color="auto"/>
          </w:divBdr>
        </w:div>
        <w:div w:id="1836189889">
          <w:marLeft w:val="0"/>
          <w:marRight w:val="0"/>
          <w:marTop w:val="0"/>
          <w:marBottom w:val="0"/>
          <w:divBdr>
            <w:top w:val="none" w:sz="0" w:space="0" w:color="auto"/>
            <w:left w:val="none" w:sz="0" w:space="0" w:color="auto"/>
            <w:bottom w:val="none" w:sz="0" w:space="0" w:color="auto"/>
            <w:right w:val="none" w:sz="0" w:space="0" w:color="auto"/>
          </w:divBdr>
        </w:div>
      </w:divsChild>
    </w:div>
    <w:div w:id="889852325">
      <w:bodyDiv w:val="1"/>
      <w:marLeft w:val="0"/>
      <w:marRight w:val="0"/>
      <w:marTop w:val="0"/>
      <w:marBottom w:val="0"/>
      <w:divBdr>
        <w:top w:val="none" w:sz="0" w:space="0" w:color="auto"/>
        <w:left w:val="none" w:sz="0" w:space="0" w:color="auto"/>
        <w:bottom w:val="none" w:sz="0" w:space="0" w:color="auto"/>
        <w:right w:val="none" w:sz="0" w:space="0" w:color="auto"/>
      </w:divBdr>
      <w:divsChild>
        <w:div w:id="381369010">
          <w:marLeft w:val="0"/>
          <w:marRight w:val="0"/>
          <w:marTop w:val="0"/>
          <w:marBottom w:val="0"/>
          <w:divBdr>
            <w:top w:val="none" w:sz="0" w:space="0" w:color="auto"/>
            <w:left w:val="none" w:sz="0" w:space="0" w:color="auto"/>
            <w:bottom w:val="none" w:sz="0" w:space="0" w:color="auto"/>
            <w:right w:val="none" w:sz="0" w:space="0" w:color="auto"/>
          </w:divBdr>
        </w:div>
        <w:div w:id="127280238">
          <w:marLeft w:val="0"/>
          <w:marRight w:val="0"/>
          <w:marTop w:val="0"/>
          <w:marBottom w:val="0"/>
          <w:divBdr>
            <w:top w:val="none" w:sz="0" w:space="0" w:color="auto"/>
            <w:left w:val="none" w:sz="0" w:space="0" w:color="auto"/>
            <w:bottom w:val="none" w:sz="0" w:space="0" w:color="auto"/>
            <w:right w:val="none" w:sz="0" w:space="0" w:color="auto"/>
          </w:divBdr>
        </w:div>
        <w:div w:id="1167667752">
          <w:marLeft w:val="0"/>
          <w:marRight w:val="0"/>
          <w:marTop w:val="0"/>
          <w:marBottom w:val="0"/>
          <w:divBdr>
            <w:top w:val="none" w:sz="0" w:space="0" w:color="auto"/>
            <w:left w:val="none" w:sz="0" w:space="0" w:color="auto"/>
            <w:bottom w:val="none" w:sz="0" w:space="0" w:color="auto"/>
            <w:right w:val="none" w:sz="0" w:space="0" w:color="auto"/>
          </w:divBdr>
        </w:div>
        <w:div w:id="1173491758">
          <w:marLeft w:val="0"/>
          <w:marRight w:val="0"/>
          <w:marTop w:val="0"/>
          <w:marBottom w:val="0"/>
          <w:divBdr>
            <w:top w:val="none" w:sz="0" w:space="0" w:color="auto"/>
            <w:left w:val="none" w:sz="0" w:space="0" w:color="auto"/>
            <w:bottom w:val="none" w:sz="0" w:space="0" w:color="auto"/>
            <w:right w:val="none" w:sz="0" w:space="0" w:color="auto"/>
          </w:divBdr>
        </w:div>
      </w:divsChild>
    </w:div>
    <w:div w:id="892960015">
      <w:bodyDiv w:val="1"/>
      <w:marLeft w:val="0"/>
      <w:marRight w:val="0"/>
      <w:marTop w:val="0"/>
      <w:marBottom w:val="0"/>
      <w:divBdr>
        <w:top w:val="none" w:sz="0" w:space="0" w:color="auto"/>
        <w:left w:val="none" w:sz="0" w:space="0" w:color="auto"/>
        <w:bottom w:val="none" w:sz="0" w:space="0" w:color="auto"/>
        <w:right w:val="none" w:sz="0" w:space="0" w:color="auto"/>
      </w:divBdr>
      <w:divsChild>
        <w:div w:id="1903370864">
          <w:marLeft w:val="0"/>
          <w:marRight w:val="0"/>
          <w:marTop w:val="0"/>
          <w:marBottom w:val="0"/>
          <w:divBdr>
            <w:top w:val="none" w:sz="0" w:space="0" w:color="auto"/>
            <w:left w:val="none" w:sz="0" w:space="0" w:color="auto"/>
            <w:bottom w:val="none" w:sz="0" w:space="0" w:color="auto"/>
            <w:right w:val="none" w:sz="0" w:space="0" w:color="auto"/>
          </w:divBdr>
        </w:div>
        <w:div w:id="1644845538">
          <w:marLeft w:val="0"/>
          <w:marRight w:val="0"/>
          <w:marTop w:val="0"/>
          <w:marBottom w:val="0"/>
          <w:divBdr>
            <w:top w:val="none" w:sz="0" w:space="0" w:color="auto"/>
            <w:left w:val="none" w:sz="0" w:space="0" w:color="auto"/>
            <w:bottom w:val="none" w:sz="0" w:space="0" w:color="auto"/>
            <w:right w:val="none" w:sz="0" w:space="0" w:color="auto"/>
          </w:divBdr>
        </w:div>
        <w:div w:id="1045981591">
          <w:marLeft w:val="0"/>
          <w:marRight w:val="0"/>
          <w:marTop w:val="0"/>
          <w:marBottom w:val="0"/>
          <w:divBdr>
            <w:top w:val="none" w:sz="0" w:space="0" w:color="auto"/>
            <w:left w:val="none" w:sz="0" w:space="0" w:color="auto"/>
            <w:bottom w:val="none" w:sz="0" w:space="0" w:color="auto"/>
            <w:right w:val="none" w:sz="0" w:space="0" w:color="auto"/>
          </w:divBdr>
        </w:div>
        <w:div w:id="1629822079">
          <w:marLeft w:val="0"/>
          <w:marRight w:val="0"/>
          <w:marTop w:val="0"/>
          <w:marBottom w:val="0"/>
          <w:divBdr>
            <w:top w:val="none" w:sz="0" w:space="0" w:color="auto"/>
            <w:left w:val="none" w:sz="0" w:space="0" w:color="auto"/>
            <w:bottom w:val="none" w:sz="0" w:space="0" w:color="auto"/>
            <w:right w:val="none" w:sz="0" w:space="0" w:color="auto"/>
          </w:divBdr>
        </w:div>
      </w:divsChild>
    </w:div>
    <w:div w:id="894125178">
      <w:bodyDiv w:val="1"/>
      <w:marLeft w:val="0"/>
      <w:marRight w:val="0"/>
      <w:marTop w:val="0"/>
      <w:marBottom w:val="0"/>
      <w:divBdr>
        <w:top w:val="none" w:sz="0" w:space="0" w:color="auto"/>
        <w:left w:val="none" w:sz="0" w:space="0" w:color="auto"/>
        <w:bottom w:val="none" w:sz="0" w:space="0" w:color="auto"/>
        <w:right w:val="none" w:sz="0" w:space="0" w:color="auto"/>
      </w:divBdr>
      <w:divsChild>
        <w:div w:id="32923279">
          <w:marLeft w:val="0"/>
          <w:marRight w:val="0"/>
          <w:marTop w:val="0"/>
          <w:marBottom w:val="0"/>
          <w:divBdr>
            <w:top w:val="none" w:sz="0" w:space="0" w:color="auto"/>
            <w:left w:val="none" w:sz="0" w:space="0" w:color="auto"/>
            <w:bottom w:val="none" w:sz="0" w:space="0" w:color="auto"/>
            <w:right w:val="none" w:sz="0" w:space="0" w:color="auto"/>
          </w:divBdr>
        </w:div>
        <w:div w:id="678388914">
          <w:marLeft w:val="0"/>
          <w:marRight w:val="0"/>
          <w:marTop w:val="0"/>
          <w:marBottom w:val="0"/>
          <w:divBdr>
            <w:top w:val="none" w:sz="0" w:space="0" w:color="auto"/>
            <w:left w:val="none" w:sz="0" w:space="0" w:color="auto"/>
            <w:bottom w:val="none" w:sz="0" w:space="0" w:color="auto"/>
            <w:right w:val="none" w:sz="0" w:space="0" w:color="auto"/>
          </w:divBdr>
        </w:div>
        <w:div w:id="906575826">
          <w:marLeft w:val="0"/>
          <w:marRight w:val="0"/>
          <w:marTop w:val="0"/>
          <w:marBottom w:val="0"/>
          <w:divBdr>
            <w:top w:val="none" w:sz="0" w:space="0" w:color="auto"/>
            <w:left w:val="none" w:sz="0" w:space="0" w:color="auto"/>
            <w:bottom w:val="none" w:sz="0" w:space="0" w:color="auto"/>
            <w:right w:val="none" w:sz="0" w:space="0" w:color="auto"/>
          </w:divBdr>
        </w:div>
        <w:div w:id="1901362537">
          <w:marLeft w:val="0"/>
          <w:marRight w:val="0"/>
          <w:marTop w:val="0"/>
          <w:marBottom w:val="0"/>
          <w:divBdr>
            <w:top w:val="none" w:sz="0" w:space="0" w:color="auto"/>
            <w:left w:val="none" w:sz="0" w:space="0" w:color="auto"/>
            <w:bottom w:val="none" w:sz="0" w:space="0" w:color="auto"/>
            <w:right w:val="none" w:sz="0" w:space="0" w:color="auto"/>
          </w:divBdr>
        </w:div>
      </w:divsChild>
    </w:div>
    <w:div w:id="896742670">
      <w:bodyDiv w:val="1"/>
      <w:marLeft w:val="0"/>
      <w:marRight w:val="0"/>
      <w:marTop w:val="0"/>
      <w:marBottom w:val="0"/>
      <w:divBdr>
        <w:top w:val="none" w:sz="0" w:space="0" w:color="auto"/>
        <w:left w:val="none" w:sz="0" w:space="0" w:color="auto"/>
        <w:bottom w:val="none" w:sz="0" w:space="0" w:color="auto"/>
        <w:right w:val="none" w:sz="0" w:space="0" w:color="auto"/>
      </w:divBdr>
      <w:divsChild>
        <w:div w:id="224222926">
          <w:marLeft w:val="0"/>
          <w:marRight w:val="0"/>
          <w:marTop w:val="0"/>
          <w:marBottom w:val="0"/>
          <w:divBdr>
            <w:top w:val="none" w:sz="0" w:space="0" w:color="auto"/>
            <w:left w:val="none" w:sz="0" w:space="0" w:color="auto"/>
            <w:bottom w:val="none" w:sz="0" w:space="0" w:color="auto"/>
            <w:right w:val="none" w:sz="0" w:space="0" w:color="auto"/>
          </w:divBdr>
        </w:div>
        <w:div w:id="1402213736">
          <w:marLeft w:val="0"/>
          <w:marRight w:val="0"/>
          <w:marTop w:val="0"/>
          <w:marBottom w:val="0"/>
          <w:divBdr>
            <w:top w:val="none" w:sz="0" w:space="0" w:color="auto"/>
            <w:left w:val="none" w:sz="0" w:space="0" w:color="auto"/>
            <w:bottom w:val="none" w:sz="0" w:space="0" w:color="auto"/>
            <w:right w:val="none" w:sz="0" w:space="0" w:color="auto"/>
          </w:divBdr>
        </w:div>
        <w:div w:id="1952318550">
          <w:marLeft w:val="0"/>
          <w:marRight w:val="0"/>
          <w:marTop w:val="0"/>
          <w:marBottom w:val="0"/>
          <w:divBdr>
            <w:top w:val="none" w:sz="0" w:space="0" w:color="auto"/>
            <w:left w:val="none" w:sz="0" w:space="0" w:color="auto"/>
            <w:bottom w:val="none" w:sz="0" w:space="0" w:color="auto"/>
            <w:right w:val="none" w:sz="0" w:space="0" w:color="auto"/>
          </w:divBdr>
        </w:div>
        <w:div w:id="2066023171">
          <w:marLeft w:val="0"/>
          <w:marRight w:val="0"/>
          <w:marTop w:val="0"/>
          <w:marBottom w:val="0"/>
          <w:divBdr>
            <w:top w:val="none" w:sz="0" w:space="0" w:color="auto"/>
            <w:left w:val="none" w:sz="0" w:space="0" w:color="auto"/>
            <w:bottom w:val="none" w:sz="0" w:space="0" w:color="auto"/>
            <w:right w:val="none" w:sz="0" w:space="0" w:color="auto"/>
          </w:divBdr>
        </w:div>
      </w:divsChild>
    </w:div>
    <w:div w:id="901406921">
      <w:bodyDiv w:val="1"/>
      <w:marLeft w:val="0"/>
      <w:marRight w:val="0"/>
      <w:marTop w:val="0"/>
      <w:marBottom w:val="0"/>
      <w:divBdr>
        <w:top w:val="none" w:sz="0" w:space="0" w:color="auto"/>
        <w:left w:val="none" w:sz="0" w:space="0" w:color="auto"/>
        <w:bottom w:val="none" w:sz="0" w:space="0" w:color="auto"/>
        <w:right w:val="none" w:sz="0" w:space="0" w:color="auto"/>
      </w:divBdr>
      <w:divsChild>
        <w:div w:id="167916307">
          <w:marLeft w:val="0"/>
          <w:marRight w:val="0"/>
          <w:marTop w:val="0"/>
          <w:marBottom w:val="0"/>
          <w:divBdr>
            <w:top w:val="none" w:sz="0" w:space="0" w:color="auto"/>
            <w:left w:val="none" w:sz="0" w:space="0" w:color="auto"/>
            <w:bottom w:val="none" w:sz="0" w:space="0" w:color="auto"/>
            <w:right w:val="none" w:sz="0" w:space="0" w:color="auto"/>
          </w:divBdr>
        </w:div>
        <w:div w:id="438916904">
          <w:marLeft w:val="0"/>
          <w:marRight w:val="0"/>
          <w:marTop w:val="0"/>
          <w:marBottom w:val="0"/>
          <w:divBdr>
            <w:top w:val="none" w:sz="0" w:space="0" w:color="auto"/>
            <w:left w:val="none" w:sz="0" w:space="0" w:color="auto"/>
            <w:bottom w:val="none" w:sz="0" w:space="0" w:color="auto"/>
            <w:right w:val="none" w:sz="0" w:space="0" w:color="auto"/>
          </w:divBdr>
        </w:div>
        <w:div w:id="1008413330">
          <w:marLeft w:val="0"/>
          <w:marRight w:val="0"/>
          <w:marTop w:val="0"/>
          <w:marBottom w:val="0"/>
          <w:divBdr>
            <w:top w:val="none" w:sz="0" w:space="0" w:color="auto"/>
            <w:left w:val="none" w:sz="0" w:space="0" w:color="auto"/>
            <w:bottom w:val="none" w:sz="0" w:space="0" w:color="auto"/>
            <w:right w:val="none" w:sz="0" w:space="0" w:color="auto"/>
          </w:divBdr>
        </w:div>
        <w:div w:id="1273248671">
          <w:marLeft w:val="0"/>
          <w:marRight w:val="0"/>
          <w:marTop w:val="0"/>
          <w:marBottom w:val="0"/>
          <w:divBdr>
            <w:top w:val="none" w:sz="0" w:space="0" w:color="auto"/>
            <w:left w:val="none" w:sz="0" w:space="0" w:color="auto"/>
            <w:bottom w:val="none" w:sz="0" w:space="0" w:color="auto"/>
            <w:right w:val="none" w:sz="0" w:space="0" w:color="auto"/>
          </w:divBdr>
        </w:div>
      </w:divsChild>
    </w:div>
    <w:div w:id="902108746">
      <w:bodyDiv w:val="1"/>
      <w:marLeft w:val="0"/>
      <w:marRight w:val="0"/>
      <w:marTop w:val="0"/>
      <w:marBottom w:val="0"/>
      <w:divBdr>
        <w:top w:val="none" w:sz="0" w:space="0" w:color="auto"/>
        <w:left w:val="none" w:sz="0" w:space="0" w:color="auto"/>
        <w:bottom w:val="none" w:sz="0" w:space="0" w:color="auto"/>
        <w:right w:val="none" w:sz="0" w:space="0" w:color="auto"/>
      </w:divBdr>
      <w:divsChild>
        <w:div w:id="226965316">
          <w:marLeft w:val="0"/>
          <w:marRight w:val="0"/>
          <w:marTop w:val="0"/>
          <w:marBottom w:val="0"/>
          <w:divBdr>
            <w:top w:val="none" w:sz="0" w:space="0" w:color="auto"/>
            <w:left w:val="none" w:sz="0" w:space="0" w:color="auto"/>
            <w:bottom w:val="none" w:sz="0" w:space="0" w:color="auto"/>
            <w:right w:val="none" w:sz="0" w:space="0" w:color="auto"/>
          </w:divBdr>
        </w:div>
        <w:div w:id="1138229950">
          <w:marLeft w:val="0"/>
          <w:marRight w:val="0"/>
          <w:marTop w:val="0"/>
          <w:marBottom w:val="0"/>
          <w:divBdr>
            <w:top w:val="none" w:sz="0" w:space="0" w:color="auto"/>
            <w:left w:val="none" w:sz="0" w:space="0" w:color="auto"/>
            <w:bottom w:val="none" w:sz="0" w:space="0" w:color="auto"/>
            <w:right w:val="none" w:sz="0" w:space="0" w:color="auto"/>
          </w:divBdr>
        </w:div>
        <w:div w:id="840313059">
          <w:marLeft w:val="0"/>
          <w:marRight w:val="0"/>
          <w:marTop w:val="0"/>
          <w:marBottom w:val="0"/>
          <w:divBdr>
            <w:top w:val="none" w:sz="0" w:space="0" w:color="auto"/>
            <w:left w:val="none" w:sz="0" w:space="0" w:color="auto"/>
            <w:bottom w:val="none" w:sz="0" w:space="0" w:color="auto"/>
            <w:right w:val="none" w:sz="0" w:space="0" w:color="auto"/>
          </w:divBdr>
        </w:div>
        <w:div w:id="1432310908">
          <w:marLeft w:val="0"/>
          <w:marRight w:val="0"/>
          <w:marTop w:val="0"/>
          <w:marBottom w:val="0"/>
          <w:divBdr>
            <w:top w:val="none" w:sz="0" w:space="0" w:color="auto"/>
            <w:left w:val="none" w:sz="0" w:space="0" w:color="auto"/>
            <w:bottom w:val="none" w:sz="0" w:space="0" w:color="auto"/>
            <w:right w:val="none" w:sz="0" w:space="0" w:color="auto"/>
          </w:divBdr>
        </w:div>
      </w:divsChild>
    </w:div>
    <w:div w:id="903218522">
      <w:bodyDiv w:val="1"/>
      <w:marLeft w:val="0"/>
      <w:marRight w:val="0"/>
      <w:marTop w:val="0"/>
      <w:marBottom w:val="0"/>
      <w:divBdr>
        <w:top w:val="none" w:sz="0" w:space="0" w:color="auto"/>
        <w:left w:val="none" w:sz="0" w:space="0" w:color="auto"/>
        <w:bottom w:val="none" w:sz="0" w:space="0" w:color="auto"/>
        <w:right w:val="none" w:sz="0" w:space="0" w:color="auto"/>
      </w:divBdr>
      <w:divsChild>
        <w:div w:id="1338118566">
          <w:marLeft w:val="0"/>
          <w:marRight w:val="0"/>
          <w:marTop w:val="0"/>
          <w:marBottom w:val="0"/>
          <w:divBdr>
            <w:top w:val="none" w:sz="0" w:space="0" w:color="auto"/>
            <w:left w:val="none" w:sz="0" w:space="0" w:color="auto"/>
            <w:bottom w:val="none" w:sz="0" w:space="0" w:color="auto"/>
            <w:right w:val="none" w:sz="0" w:space="0" w:color="auto"/>
          </w:divBdr>
        </w:div>
      </w:divsChild>
    </w:div>
    <w:div w:id="905795749">
      <w:bodyDiv w:val="1"/>
      <w:marLeft w:val="0"/>
      <w:marRight w:val="0"/>
      <w:marTop w:val="0"/>
      <w:marBottom w:val="0"/>
      <w:divBdr>
        <w:top w:val="none" w:sz="0" w:space="0" w:color="auto"/>
        <w:left w:val="none" w:sz="0" w:space="0" w:color="auto"/>
        <w:bottom w:val="none" w:sz="0" w:space="0" w:color="auto"/>
        <w:right w:val="none" w:sz="0" w:space="0" w:color="auto"/>
      </w:divBdr>
      <w:divsChild>
        <w:div w:id="1420132201">
          <w:marLeft w:val="0"/>
          <w:marRight w:val="0"/>
          <w:marTop w:val="0"/>
          <w:marBottom w:val="0"/>
          <w:divBdr>
            <w:top w:val="none" w:sz="0" w:space="0" w:color="auto"/>
            <w:left w:val="none" w:sz="0" w:space="0" w:color="auto"/>
            <w:bottom w:val="none" w:sz="0" w:space="0" w:color="auto"/>
            <w:right w:val="none" w:sz="0" w:space="0" w:color="auto"/>
          </w:divBdr>
        </w:div>
        <w:div w:id="2010449234">
          <w:marLeft w:val="0"/>
          <w:marRight w:val="0"/>
          <w:marTop w:val="0"/>
          <w:marBottom w:val="0"/>
          <w:divBdr>
            <w:top w:val="none" w:sz="0" w:space="0" w:color="auto"/>
            <w:left w:val="none" w:sz="0" w:space="0" w:color="auto"/>
            <w:bottom w:val="none" w:sz="0" w:space="0" w:color="auto"/>
            <w:right w:val="none" w:sz="0" w:space="0" w:color="auto"/>
          </w:divBdr>
        </w:div>
        <w:div w:id="359476927">
          <w:marLeft w:val="0"/>
          <w:marRight w:val="0"/>
          <w:marTop w:val="0"/>
          <w:marBottom w:val="0"/>
          <w:divBdr>
            <w:top w:val="none" w:sz="0" w:space="0" w:color="auto"/>
            <w:left w:val="none" w:sz="0" w:space="0" w:color="auto"/>
            <w:bottom w:val="none" w:sz="0" w:space="0" w:color="auto"/>
            <w:right w:val="none" w:sz="0" w:space="0" w:color="auto"/>
          </w:divBdr>
        </w:div>
        <w:div w:id="2028020930">
          <w:marLeft w:val="0"/>
          <w:marRight w:val="0"/>
          <w:marTop w:val="0"/>
          <w:marBottom w:val="0"/>
          <w:divBdr>
            <w:top w:val="none" w:sz="0" w:space="0" w:color="auto"/>
            <w:left w:val="none" w:sz="0" w:space="0" w:color="auto"/>
            <w:bottom w:val="none" w:sz="0" w:space="0" w:color="auto"/>
            <w:right w:val="none" w:sz="0" w:space="0" w:color="auto"/>
          </w:divBdr>
        </w:div>
      </w:divsChild>
    </w:div>
    <w:div w:id="909927722">
      <w:bodyDiv w:val="1"/>
      <w:marLeft w:val="0"/>
      <w:marRight w:val="0"/>
      <w:marTop w:val="0"/>
      <w:marBottom w:val="0"/>
      <w:divBdr>
        <w:top w:val="none" w:sz="0" w:space="0" w:color="auto"/>
        <w:left w:val="none" w:sz="0" w:space="0" w:color="auto"/>
        <w:bottom w:val="none" w:sz="0" w:space="0" w:color="auto"/>
        <w:right w:val="none" w:sz="0" w:space="0" w:color="auto"/>
      </w:divBdr>
    </w:div>
    <w:div w:id="910623299">
      <w:bodyDiv w:val="1"/>
      <w:marLeft w:val="0"/>
      <w:marRight w:val="0"/>
      <w:marTop w:val="0"/>
      <w:marBottom w:val="0"/>
      <w:divBdr>
        <w:top w:val="none" w:sz="0" w:space="0" w:color="auto"/>
        <w:left w:val="none" w:sz="0" w:space="0" w:color="auto"/>
        <w:bottom w:val="none" w:sz="0" w:space="0" w:color="auto"/>
        <w:right w:val="none" w:sz="0" w:space="0" w:color="auto"/>
      </w:divBdr>
      <w:divsChild>
        <w:div w:id="255748921">
          <w:marLeft w:val="0"/>
          <w:marRight w:val="0"/>
          <w:marTop w:val="0"/>
          <w:marBottom w:val="0"/>
          <w:divBdr>
            <w:top w:val="none" w:sz="0" w:space="0" w:color="auto"/>
            <w:left w:val="none" w:sz="0" w:space="0" w:color="auto"/>
            <w:bottom w:val="none" w:sz="0" w:space="0" w:color="auto"/>
            <w:right w:val="none" w:sz="0" w:space="0" w:color="auto"/>
          </w:divBdr>
        </w:div>
        <w:div w:id="459760470">
          <w:marLeft w:val="0"/>
          <w:marRight w:val="0"/>
          <w:marTop w:val="0"/>
          <w:marBottom w:val="0"/>
          <w:divBdr>
            <w:top w:val="none" w:sz="0" w:space="0" w:color="auto"/>
            <w:left w:val="none" w:sz="0" w:space="0" w:color="auto"/>
            <w:bottom w:val="none" w:sz="0" w:space="0" w:color="auto"/>
            <w:right w:val="none" w:sz="0" w:space="0" w:color="auto"/>
          </w:divBdr>
        </w:div>
        <w:div w:id="1042751742">
          <w:marLeft w:val="0"/>
          <w:marRight w:val="0"/>
          <w:marTop w:val="0"/>
          <w:marBottom w:val="0"/>
          <w:divBdr>
            <w:top w:val="none" w:sz="0" w:space="0" w:color="auto"/>
            <w:left w:val="none" w:sz="0" w:space="0" w:color="auto"/>
            <w:bottom w:val="none" w:sz="0" w:space="0" w:color="auto"/>
            <w:right w:val="none" w:sz="0" w:space="0" w:color="auto"/>
          </w:divBdr>
        </w:div>
        <w:div w:id="1245145715">
          <w:marLeft w:val="0"/>
          <w:marRight w:val="0"/>
          <w:marTop w:val="0"/>
          <w:marBottom w:val="0"/>
          <w:divBdr>
            <w:top w:val="none" w:sz="0" w:space="0" w:color="auto"/>
            <w:left w:val="none" w:sz="0" w:space="0" w:color="auto"/>
            <w:bottom w:val="none" w:sz="0" w:space="0" w:color="auto"/>
            <w:right w:val="none" w:sz="0" w:space="0" w:color="auto"/>
          </w:divBdr>
        </w:div>
      </w:divsChild>
    </w:div>
    <w:div w:id="911158976">
      <w:bodyDiv w:val="1"/>
      <w:marLeft w:val="0"/>
      <w:marRight w:val="0"/>
      <w:marTop w:val="0"/>
      <w:marBottom w:val="0"/>
      <w:divBdr>
        <w:top w:val="none" w:sz="0" w:space="0" w:color="auto"/>
        <w:left w:val="none" w:sz="0" w:space="0" w:color="auto"/>
        <w:bottom w:val="none" w:sz="0" w:space="0" w:color="auto"/>
        <w:right w:val="none" w:sz="0" w:space="0" w:color="auto"/>
      </w:divBdr>
      <w:divsChild>
        <w:div w:id="846286608">
          <w:marLeft w:val="0"/>
          <w:marRight w:val="0"/>
          <w:marTop w:val="0"/>
          <w:marBottom w:val="0"/>
          <w:divBdr>
            <w:top w:val="none" w:sz="0" w:space="0" w:color="auto"/>
            <w:left w:val="none" w:sz="0" w:space="0" w:color="auto"/>
            <w:bottom w:val="none" w:sz="0" w:space="0" w:color="auto"/>
            <w:right w:val="none" w:sz="0" w:space="0" w:color="auto"/>
          </w:divBdr>
        </w:div>
        <w:div w:id="1079212337">
          <w:marLeft w:val="0"/>
          <w:marRight w:val="0"/>
          <w:marTop w:val="0"/>
          <w:marBottom w:val="0"/>
          <w:divBdr>
            <w:top w:val="none" w:sz="0" w:space="0" w:color="auto"/>
            <w:left w:val="none" w:sz="0" w:space="0" w:color="auto"/>
            <w:bottom w:val="none" w:sz="0" w:space="0" w:color="auto"/>
            <w:right w:val="none" w:sz="0" w:space="0" w:color="auto"/>
          </w:divBdr>
        </w:div>
        <w:div w:id="1139418886">
          <w:marLeft w:val="0"/>
          <w:marRight w:val="0"/>
          <w:marTop w:val="0"/>
          <w:marBottom w:val="0"/>
          <w:divBdr>
            <w:top w:val="none" w:sz="0" w:space="0" w:color="auto"/>
            <w:left w:val="none" w:sz="0" w:space="0" w:color="auto"/>
            <w:bottom w:val="none" w:sz="0" w:space="0" w:color="auto"/>
            <w:right w:val="none" w:sz="0" w:space="0" w:color="auto"/>
          </w:divBdr>
        </w:div>
        <w:div w:id="1600336288">
          <w:marLeft w:val="0"/>
          <w:marRight w:val="0"/>
          <w:marTop w:val="0"/>
          <w:marBottom w:val="0"/>
          <w:divBdr>
            <w:top w:val="none" w:sz="0" w:space="0" w:color="auto"/>
            <w:left w:val="none" w:sz="0" w:space="0" w:color="auto"/>
            <w:bottom w:val="none" w:sz="0" w:space="0" w:color="auto"/>
            <w:right w:val="none" w:sz="0" w:space="0" w:color="auto"/>
          </w:divBdr>
        </w:div>
      </w:divsChild>
    </w:div>
    <w:div w:id="911425492">
      <w:bodyDiv w:val="1"/>
      <w:marLeft w:val="0"/>
      <w:marRight w:val="0"/>
      <w:marTop w:val="0"/>
      <w:marBottom w:val="0"/>
      <w:divBdr>
        <w:top w:val="none" w:sz="0" w:space="0" w:color="auto"/>
        <w:left w:val="none" w:sz="0" w:space="0" w:color="auto"/>
        <w:bottom w:val="none" w:sz="0" w:space="0" w:color="auto"/>
        <w:right w:val="none" w:sz="0" w:space="0" w:color="auto"/>
      </w:divBdr>
      <w:divsChild>
        <w:div w:id="1934432329">
          <w:marLeft w:val="0"/>
          <w:marRight w:val="0"/>
          <w:marTop w:val="0"/>
          <w:marBottom w:val="0"/>
          <w:divBdr>
            <w:top w:val="none" w:sz="0" w:space="0" w:color="auto"/>
            <w:left w:val="none" w:sz="0" w:space="0" w:color="auto"/>
            <w:bottom w:val="none" w:sz="0" w:space="0" w:color="auto"/>
            <w:right w:val="none" w:sz="0" w:space="0" w:color="auto"/>
          </w:divBdr>
        </w:div>
        <w:div w:id="263150584">
          <w:marLeft w:val="0"/>
          <w:marRight w:val="0"/>
          <w:marTop w:val="0"/>
          <w:marBottom w:val="0"/>
          <w:divBdr>
            <w:top w:val="none" w:sz="0" w:space="0" w:color="auto"/>
            <w:left w:val="none" w:sz="0" w:space="0" w:color="auto"/>
            <w:bottom w:val="none" w:sz="0" w:space="0" w:color="auto"/>
            <w:right w:val="none" w:sz="0" w:space="0" w:color="auto"/>
          </w:divBdr>
        </w:div>
        <w:div w:id="643318108">
          <w:marLeft w:val="0"/>
          <w:marRight w:val="0"/>
          <w:marTop w:val="0"/>
          <w:marBottom w:val="0"/>
          <w:divBdr>
            <w:top w:val="none" w:sz="0" w:space="0" w:color="auto"/>
            <w:left w:val="none" w:sz="0" w:space="0" w:color="auto"/>
            <w:bottom w:val="none" w:sz="0" w:space="0" w:color="auto"/>
            <w:right w:val="none" w:sz="0" w:space="0" w:color="auto"/>
          </w:divBdr>
        </w:div>
        <w:div w:id="1574967449">
          <w:marLeft w:val="0"/>
          <w:marRight w:val="0"/>
          <w:marTop w:val="0"/>
          <w:marBottom w:val="0"/>
          <w:divBdr>
            <w:top w:val="none" w:sz="0" w:space="0" w:color="auto"/>
            <w:left w:val="none" w:sz="0" w:space="0" w:color="auto"/>
            <w:bottom w:val="none" w:sz="0" w:space="0" w:color="auto"/>
            <w:right w:val="none" w:sz="0" w:space="0" w:color="auto"/>
          </w:divBdr>
        </w:div>
      </w:divsChild>
    </w:div>
    <w:div w:id="911425946">
      <w:bodyDiv w:val="1"/>
      <w:marLeft w:val="0"/>
      <w:marRight w:val="0"/>
      <w:marTop w:val="0"/>
      <w:marBottom w:val="0"/>
      <w:divBdr>
        <w:top w:val="none" w:sz="0" w:space="0" w:color="auto"/>
        <w:left w:val="none" w:sz="0" w:space="0" w:color="auto"/>
        <w:bottom w:val="none" w:sz="0" w:space="0" w:color="auto"/>
        <w:right w:val="none" w:sz="0" w:space="0" w:color="auto"/>
      </w:divBdr>
      <w:divsChild>
        <w:div w:id="341510283">
          <w:marLeft w:val="0"/>
          <w:marRight w:val="0"/>
          <w:marTop w:val="0"/>
          <w:marBottom w:val="0"/>
          <w:divBdr>
            <w:top w:val="none" w:sz="0" w:space="0" w:color="auto"/>
            <w:left w:val="none" w:sz="0" w:space="0" w:color="auto"/>
            <w:bottom w:val="none" w:sz="0" w:space="0" w:color="auto"/>
            <w:right w:val="none" w:sz="0" w:space="0" w:color="auto"/>
          </w:divBdr>
        </w:div>
        <w:div w:id="1184247542">
          <w:marLeft w:val="0"/>
          <w:marRight w:val="0"/>
          <w:marTop w:val="0"/>
          <w:marBottom w:val="0"/>
          <w:divBdr>
            <w:top w:val="none" w:sz="0" w:space="0" w:color="auto"/>
            <w:left w:val="none" w:sz="0" w:space="0" w:color="auto"/>
            <w:bottom w:val="none" w:sz="0" w:space="0" w:color="auto"/>
            <w:right w:val="none" w:sz="0" w:space="0" w:color="auto"/>
          </w:divBdr>
        </w:div>
        <w:div w:id="1490050862">
          <w:marLeft w:val="0"/>
          <w:marRight w:val="0"/>
          <w:marTop w:val="0"/>
          <w:marBottom w:val="0"/>
          <w:divBdr>
            <w:top w:val="none" w:sz="0" w:space="0" w:color="auto"/>
            <w:left w:val="none" w:sz="0" w:space="0" w:color="auto"/>
            <w:bottom w:val="none" w:sz="0" w:space="0" w:color="auto"/>
            <w:right w:val="none" w:sz="0" w:space="0" w:color="auto"/>
          </w:divBdr>
        </w:div>
        <w:div w:id="1649436107">
          <w:marLeft w:val="0"/>
          <w:marRight w:val="0"/>
          <w:marTop w:val="0"/>
          <w:marBottom w:val="0"/>
          <w:divBdr>
            <w:top w:val="none" w:sz="0" w:space="0" w:color="auto"/>
            <w:left w:val="none" w:sz="0" w:space="0" w:color="auto"/>
            <w:bottom w:val="none" w:sz="0" w:space="0" w:color="auto"/>
            <w:right w:val="none" w:sz="0" w:space="0" w:color="auto"/>
          </w:divBdr>
        </w:div>
      </w:divsChild>
    </w:div>
    <w:div w:id="912010662">
      <w:bodyDiv w:val="1"/>
      <w:marLeft w:val="0"/>
      <w:marRight w:val="0"/>
      <w:marTop w:val="0"/>
      <w:marBottom w:val="0"/>
      <w:divBdr>
        <w:top w:val="none" w:sz="0" w:space="0" w:color="auto"/>
        <w:left w:val="none" w:sz="0" w:space="0" w:color="auto"/>
        <w:bottom w:val="none" w:sz="0" w:space="0" w:color="auto"/>
        <w:right w:val="none" w:sz="0" w:space="0" w:color="auto"/>
      </w:divBdr>
      <w:divsChild>
        <w:div w:id="445582981">
          <w:marLeft w:val="0"/>
          <w:marRight w:val="0"/>
          <w:marTop w:val="0"/>
          <w:marBottom w:val="0"/>
          <w:divBdr>
            <w:top w:val="none" w:sz="0" w:space="0" w:color="auto"/>
            <w:left w:val="none" w:sz="0" w:space="0" w:color="auto"/>
            <w:bottom w:val="none" w:sz="0" w:space="0" w:color="auto"/>
            <w:right w:val="none" w:sz="0" w:space="0" w:color="auto"/>
          </w:divBdr>
        </w:div>
        <w:div w:id="1585065616">
          <w:marLeft w:val="0"/>
          <w:marRight w:val="0"/>
          <w:marTop w:val="0"/>
          <w:marBottom w:val="0"/>
          <w:divBdr>
            <w:top w:val="none" w:sz="0" w:space="0" w:color="auto"/>
            <w:left w:val="none" w:sz="0" w:space="0" w:color="auto"/>
            <w:bottom w:val="none" w:sz="0" w:space="0" w:color="auto"/>
            <w:right w:val="none" w:sz="0" w:space="0" w:color="auto"/>
          </w:divBdr>
        </w:div>
        <w:div w:id="1714385599">
          <w:marLeft w:val="0"/>
          <w:marRight w:val="0"/>
          <w:marTop w:val="0"/>
          <w:marBottom w:val="0"/>
          <w:divBdr>
            <w:top w:val="none" w:sz="0" w:space="0" w:color="auto"/>
            <w:left w:val="none" w:sz="0" w:space="0" w:color="auto"/>
            <w:bottom w:val="none" w:sz="0" w:space="0" w:color="auto"/>
            <w:right w:val="none" w:sz="0" w:space="0" w:color="auto"/>
          </w:divBdr>
        </w:div>
        <w:div w:id="1756630803">
          <w:marLeft w:val="0"/>
          <w:marRight w:val="0"/>
          <w:marTop w:val="0"/>
          <w:marBottom w:val="0"/>
          <w:divBdr>
            <w:top w:val="none" w:sz="0" w:space="0" w:color="auto"/>
            <w:left w:val="none" w:sz="0" w:space="0" w:color="auto"/>
            <w:bottom w:val="none" w:sz="0" w:space="0" w:color="auto"/>
            <w:right w:val="none" w:sz="0" w:space="0" w:color="auto"/>
          </w:divBdr>
        </w:div>
      </w:divsChild>
    </w:div>
    <w:div w:id="912159025">
      <w:bodyDiv w:val="1"/>
      <w:marLeft w:val="0"/>
      <w:marRight w:val="0"/>
      <w:marTop w:val="0"/>
      <w:marBottom w:val="0"/>
      <w:divBdr>
        <w:top w:val="none" w:sz="0" w:space="0" w:color="auto"/>
        <w:left w:val="none" w:sz="0" w:space="0" w:color="auto"/>
        <w:bottom w:val="none" w:sz="0" w:space="0" w:color="auto"/>
        <w:right w:val="none" w:sz="0" w:space="0" w:color="auto"/>
      </w:divBdr>
      <w:divsChild>
        <w:div w:id="856384484">
          <w:marLeft w:val="0"/>
          <w:marRight w:val="0"/>
          <w:marTop w:val="0"/>
          <w:marBottom w:val="0"/>
          <w:divBdr>
            <w:top w:val="none" w:sz="0" w:space="0" w:color="auto"/>
            <w:left w:val="none" w:sz="0" w:space="0" w:color="auto"/>
            <w:bottom w:val="none" w:sz="0" w:space="0" w:color="auto"/>
            <w:right w:val="none" w:sz="0" w:space="0" w:color="auto"/>
          </w:divBdr>
        </w:div>
        <w:div w:id="1057247242">
          <w:marLeft w:val="0"/>
          <w:marRight w:val="0"/>
          <w:marTop w:val="0"/>
          <w:marBottom w:val="0"/>
          <w:divBdr>
            <w:top w:val="none" w:sz="0" w:space="0" w:color="auto"/>
            <w:left w:val="none" w:sz="0" w:space="0" w:color="auto"/>
            <w:bottom w:val="none" w:sz="0" w:space="0" w:color="auto"/>
            <w:right w:val="none" w:sz="0" w:space="0" w:color="auto"/>
          </w:divBdr>
        </w:div>
        <w:div w:id="1788543205">
          <w:marLeft w:val="0"/>
          <w:marRight w:val="0"/>
          <w:marTop w:val="0"/>
          <w:marBottom w:val="0"/>
          <w:divBdr>
            <w:top w:val="none" w:sz="0" w:space="0" w:color="auto"/>
            <w:left w:val="none" w:sz="0" w:space="0" w:color="auto"/>
            <w:bottom w:val="none" w:sz="0" w:space="0" w:color="auto"/>
            <w:right w:val="none" w:sz="0" w:space="0" w:color="auto"/>
          </w:divBdr>
        </w:div>
        <w:div w:id="1940873923">
          <w:marLeft w:val="0"/>
          <w:marRight w:val="0"/>
          <w:marTop w:val="0"/>
          <w:marBottom w:val="0"/>
          <w:divBdr>
            <w:top w:val="none" w:sz="0" w:space="0" w:color="auto"/>
            <w:left w:val="none" w:sz="0" w:space="0" w:color="auto"/>
            <w:bottom w:val="none" w:sz="0" w:space="0" w:color="auto"/>
            <w:right w:val="none" w:sz="0" w:space="0" w:color="auto"/>
          </w:divBdr>
        </w:div>
      </w:divsChild>
    </w:div>
    <w:div w:id="912355444">
      <w:bodyDiv w:val="1"/>
      <w:marLeft w:val="0"/>
      <w:marRight w:val="0"/>
      <w:marTop w:val="0"/>
      <w:marBottom w:val="0"/>
      <w:divBdr>
        <w:top w:val="none" w:sz="0" w:space="0" w:color="auto"/>
        <w:left w:val="none" w:sz="0" w:space="0" w:color="auto"/>
        <w:bottom w:val="none" w:sz="0" w:space="0" w:color="auto"/>
        <w:right w:val="none" w:sz="0" w:space="0" w:color="auto"/>
      </w:divBdr>
      <w:divsChild>
        <w:div w:id="1420951916">
          <w:marLeft w:val="0"/>
          <w:marRight w:val="0"/>
          <w:marTop w:val="0"/>
          <w:marBottom w:val="0"/>
          <w:divBdr>
            <w:top w:val="none" w:sz="0" w:space="0" w:color="auto"/>
            <w:left w:val="none" w:sz="0" w:space="0" w:color="auto"/>
            <w:bottom w:val="none" w:sz="0" w:space="0" w:color="auto"/>
            <w:right w:val="none" w:sz="0" w:space="0" w:color="auto"/>
          </w:divBdr>
        </w:div>
        <w:div w:id="1477259666">
          <w:marLeft w:val="0"/>
          <w:marRight w:val="0"/>
          <w:marTop w:val="0"/>
          <w:marBottom w:val="0"/>
          <w:divBdr>
            <w:top w:val="none" w:sz="0" w:space="0" w:color="auto"/>
            <w:left w:val="none" w:sz="0" w:space="0" w:color="auto"/>
            <w:bottom w:val="none" w:sz="0" w:space="0" w:color="auto"/>
            <w:right w:val="none" w:sz="0" w:space="0" w:color="auto"/>
          </w:divBdr>
        </w:div>
        <w:div w:id="1120106726">
          <w:marLeft w:val="0"/>
          <w:marRight w:val="0"/>
          <w:marTop w:val="0"/>
          <w:marBottom w:val="0"/>
          <w:divBdr>
            <w:top w:val="none" w:sz="0" w:space="0" w:color="auto"/>
            <w:left w:val="none" w:sz="0" w:space="0" w:color="auto"/>
            <w:bottom w:val="none" w:sz="0" w:space="0" w:color="auto"/>
            <w:right w:val="none" w:sz="0" w:space="0" w:color="auto"/>
          </w:divBdr>
        </w:div>
        <w:div w:id="904217739">
          <w:marLeft w:val="0"/>
          <w:marRight w:val="0"/>
          <w:marTop w:val="0"/>
          <w:marBottom w:val="0"/>
          <w:divBdr>
            <w:top w:val="none" w:sz="0" w:space="0" w:color="auto"/>
            <w:left w:val="none" w:sz="0" w:space="0" w:color="auto"/>
            <w:bottom w:val="none" w:sz="0" w:space="0" w:color="auto"/>
            <w:right w:val="none" w:sz="0" w:space="0" w:color="auto"/>
          </w:divBdr>
        </w:div>
      </w:divsChild>
    </w:div>
    <w:div w:id="912546107">
      <w:bodyDiv w:val="1"/>
      <w:marLeft w:val="0"/>
      <w:marRight w:val="0"/>
      <w:marTop w:val="0"/>
      <w:marBottom w:val="0"/>
      <w:divBdr>
        <w:top w:val="none" w:sz="0" w:space="0" w:color="auto"/>
        <w:left w:val="none" w:sz="0" w:space="0" w:color="auto"/>
        <w:bottom w:val="none" w:sz="0" w:space="0" w:color="auto"/>
        <w:right w:val="none" w:sz="0" w:space="0" w:color="auto"/>
      </w:divBdr>
      <w:divsChild>
        <w:div w:id="87359743">
          <w:marLeft w:val="0"/>
          <w:marRight w:val="0"/>
          <w:marTop w:val="0"/>
          <w:marBottom w:val="0"/>
          <w:divBdr>
            <w:top w:val="none" w:sz="0" w:space="0" w:color="auto"/>
            <w:left w:val="none" w:sz="0" w:space="0" w:color="auto"/>
            <w:bottom w:val="none" w:sz="0" w:space="0" w:color="auto"/>
            <w:right w:val="none" w:sz="0" w:space="0" w:color="auto"/>
          </w:divBdr>
        </w:div>
        <w:div w:id="741486538">
          <w:marLeft w:val="0"/>
          <w:marRight w:val="0"/>
          <w:marTop w:val="0"/>
          <w:marBottom w:val="0"/>
          <w:divBdr>
            <w:top w:val="none" w:sz="0" w:space="0" w:color="auto"/>
            <w:left w:val="none" w:sz="0" w:space="0" w:color="auto"/>
            <w:bottom w:val="none" w:sz="0" w:space="0" w:color="auto"/>
            <w:right w:val="none" w:sz="0" w:space="0" w:color="auto"/>
          </w:divBdr>
        </w:div>
        <w:div w:id="1374497012">
          <w:marLeft w:val="0"/>
          <w:marRight w:val="0"/>
          <w:marTop w:val="0"/>
          <w:marBottom w:val="0"/>
          <w:divBdr>
            <w:top w:val="none" w:sz="0" w:space="0" w:color="auto"/>
            <w:left w:val="none" w:sz="0" w:space="0" w:color="auto"/>
            <w:bottom w:val="none" w:sz="0" w:space="0" w:color="auto"/>
            <w:right w:val="none" w:sz="0" w:space="0" w:color="auto"/>
          </w:divBdr>
        </w:div>
        <w:div w:id="1717896807">
          <w:marLeft w:val="0"/>
          <w:marRight w:val="0"/>
          <w:marTop w:val="0"/>
          <w:marBottom w:val="0"/>
          <w:divBdr>
            <w:top w:val="none" w:sz="0" w:space="0" w:color="auto"/>
            <w:left w:val="none" w:sz="0" w:space="0" w:color="auto"/>
            <w:bottom w:val="none" w:sz="0" w:space="0" w:color="auto"/>
            <w:right w:val="none" w:sz="0" w:space="0" w:color="auto"/>
          </w:divBdr>
        </w:div>
      </w:divsChild>
    </w:div>
    <w:div w:id="913245258">
      <w:bodyDiv w:val="1"/>
      <w:marLeft w:val="0"/>
      <w:marRight w:val="0"/>
      <w:marTop w:val="0"/>
      <w:marBottom w:val="0"/>
      <w:divBdr>
        <w:top w:val="none" w:sz="0" w:space="0" w:color="auto"/>
        <w:left w:val="none" w:sz="0" w:space="0" w:color="auto"/>
        <w:bottom w:val="none" w:sz="0" w:space="0" w:color="auto"/>
        <w:right w:val="none" w:sz="0" w:space="0" w:color="auto"/>
      </w:divBdr>
      <w:divsChild>
        <w:div w:id="971251969">
          <w:marLeft w:val="0"/>
          <w:marRight w:val="0"/>
          <w:marTop w:val="0"/>
          <w:marBottom w:val="0"/>
          <w:divBdr>
            <w:top w:val="none" w:sz="0" w:space="0" w:color="auto"/>
            <w:left w:val="none" w:sz="0" w:space="0" w:color="auto"/>
            <w:bottom w:val="none" w:sz="0" w:space="0" w:color="auto"/>
            <w:right w:val="none" w:sz="0" w:space="0" w:color="auto"/>
          </w:divBdr>
        </w:div>
        <w:div w:id="2020353127">
          <w:marLeft w:val="0"/>
          <w:marRight w:val="0"/>
          <w:marTop w:val="0"/>
          <w:marBottom w:val="0"/>
          <w:divBdr>
            <w:top w:val="none" w:sz="0" w:space="0" w:color="auto"/>
            <w:left w:val="none" w:sz="0" w:space="0" w:color="auto"/>
            <w:bottom w:val="none" w:sz="0" w:space="0" w:color="auto"/>
            <w:right w:val="none" w:sz="0" w:space="0" w:color="auto"/>
          </w:divBdr>
        </w:div>
        <w:div w:id="1372077641">
          <w:marLeft w:val="0"/>
          <w:marRight w:val="0"/>
          <w:marTop w:val="0"/>
          <w:marBottom w:val="0"/>
          <w:divBdr>
            <w:top w:val="none" w:sz="0" w:space="0" w:color="auto"/>
            <w:left w:val="none" w:sz="0" w:space="0" w:color="auto"/>
            <w:bottom w:val="none" w:sz="0" w:space="0" w:color="auto"/>
            <w:right w:val="none" w:sz="0" w:space="0" w:color="auto"/>
          </w:divBdr>
        </w:div>
        <w:div w:id="1553225035">
          <w:marLeft w:val="0"/>
          <w:marRight w:val="0"/>
          <w:marTop w:val="0"/>
          <w:marBottom w:val="0"/>
          <w:divBdr>
            <w:top w:val="none" w:sz="0" w:space="0" w:color="auto"/>
            <w:left w:val="none" w:sz="0" w:space="0" w:color="auto"/>
            <w:bottom w:val="none" w:sz="0" w:space="0" w:color="auto"/>
            <w:right w:val="none" w:sz="0" w:space="0" w:color="auto"/>
          </w:divBdr>
        </w:div>
      </w:divsChild>
    </w:div>
    <w:div w:id="917447234">
      <w:bodyDiv w:val="1"/>
      <w:marLeft w:val="0"/>
      <w:marRight w:val="0"/>
      <w:marTop w:val="0"/>
      <w:marBottom w:val="0"/>
      <w:divBdr>
        <w:top w:val="none" w:sz="0" w:space="0" w:color="auto"/>
        <w:left w:val="none" w:sz="0" w:space="0" w:color="auto"/>
        <w:bottom w:val="none" w:sz="0" w:space="0" w:color="auto"/>
        <w:right w:val="none" w:sz="0" w:space="0" w:color="auto"/>
      </w:divBdr>
      <w:divsChild>
        <w:div w:id="189802418">
          <w:marLeft w:val="0"/>
          <w:marRight w:val="0"/>
          <w:marTop w:val="0"/>
          <w:marBottom w:val="0"/>
          <w:divBdr>
            <w:top w:val="none" w:sz="0" w:space="0" w:color="auto"/>
            <w:left w:val="none" w:sz="0" w:space="0" w:color="auto"/>
            <w:bottom w:val="none" w:sz="0" w:space="0" w:color="auto"/>
            <w:right w:val="none" w:sz="0" w:space="0" w:color="auto"/>
          </w:divBdr>
        </w:div>
        <w:div w:id="1350570231">
          <w:marLeft w:val="0"/>
          <w:marRight w:val="0"/>
          <w:marTop w:val="0"/>
          <w:marBottom w:val="0"/>
          <w:divBdr>
            <w:top w:val="none" w:sz="0" w:space="0" w:color="auto"/>
            <w:left w:val="none" w:sz="0" w:space="0" w:color="auto"/>
            <w:bottom w:val="none" w:sz="0" w:space="0" w:color="auto"/>
            <w:right w:val="none" w:sz="0" w:space="0" w:color="auto"/>
          </w:divBdr>
        </w:div>
        <w:div w:id="266544769">
          <w:marLeft w:val="0"/>
          <w:marRight w:val="0"/>
          <w:marTop w:val="0"/>
          <w:marBottom w:val="0"/>
          <w:divBdr>
            <w:top w:val="none" w:sz="0" w:space="0" w:color="auto"/>
            <w:left w:val="none" w:sz="0" w:space="0" w:color="auto"/>
            <w:bottom w:val="none" w:sz="0" w:space="0" w:color="auto"/>
            <w:right w:val="none" w:sz="0" w:space="0" w:color="auto"/>
          </w:divBdr>
        </w:div>
        <w:div w:id="1780102459">
          <w:marLeft w:val="0"/>
          <w:marRight w:val="0"/>
          <w:marTop w:val="0"/>
          <w:marBottom w:val="0"/>
          <w:divBdr>
            <w:top w:val="none" w:sz="0" w:space="0" w:color="auto"/>
            <w:left w:val="none" w:sz="0" w:space="0" w:color="auto"/>
            <w:bottom w:val="none" w:sz="0" w:space="0" w:color="auto"/>
            <w:right w:val="none" w:sz="0" w:space="0" w:color="auto"/>
          </w:divBdr>
        </w:div>
      </w:divsChild>
    </w:div>
    <w:div w:id="918366158">
      <w:bodyDiv w:val="1"/>
      <w:marLeft w:val="0"/>
      <w:marRight w:val="0"/>
      <w:marTop w:val="0"/>
      <w:marBottom w:val="0"/>
      <w:divBdr>
        <w:top w:val="none" w:sz="0" w:space="0" w:color="auto"/>
        <w:left w:val="none" w:sz="0" w:space="0" w:color="auto"/>
        <w:bottom w:val="none" w:sz="0" w:space="0" w:color="auto"/>
        <w:right w:val="none" w:sz="0" w:space="0" w:color="auto"/>
      </w:divBdr>
      <w:divsChild>
        <w:div w:id="1394622795">
          <w:marLeft w:val="0"/>
          <w:marRight w:val="0"/>
          <w:marTop w:val="0"/>
          <w:marBottom w:val="0"/>
          <w:divBdr>
            <w:top w:val="none" w:sz="0" w:space="0" w:color="auto"/>
            <w:left w:val="none" w:sz="0" w:space="0" w:color="auto"/>
            <w:bottom w:val="none" w:sz="0" w:space="0" w:color="auto"/>
            <w:right w:val="none" w:sz="0" w:space="0" w:color="auto"/>
          </w:divBdr>
        </w:div>
        <w:div w:id="161623327">
          <w:marLeft w:val="0"/>
          <w:marRight w:val="0"/>
          <w:marTop w:val="0"/>
          <w:marBottom w:val="0"/>
          <w:divBdr>
            <w:top w:val="none" w:sz="0" w:space="0" w:color="auto"/>
            <w:left w:val="none" w:sz="0" w:space="0" w:color="auto"/>
            <w:bottom w:val="none" w:sz="0" w:space="0" w:color="auto"/>
            <w:right w:val="none" w:sz="0" w:space="0" w:color="auto"/>
          </w:divBdr>
        </w:div>
        <w:div w:id="1234581644">
          <w:marLeft w:val="0"/>
          <w:marRight w:val="0"/>
          <w:marTop w:val="0"/>
          <w:marBottom w:val="0"/>
          <w:divBdr>
            <w:top w:val="none" w:sz="0" w:space="0" w:color="auto"/>
            <w:left w:val="none" w:sz="0" w:space="0" w:color="auto"/>
            <w:bottom w:val="none" w:sz="0" w:space="0" w:color="auto"/>
            <w:right w:val="none" w:sz="0" w:space="0" w:color="auto"/>
          </w:divBdr>
        </w:div>
        <w:div w:id="1855412128">
          <w:marLeft w:val="0"/>
          <w:marRight w:val="0"/>
          <w:marTop w:val="0"/>
          <w:marBottom w:val="0"/>
          <w:divBdr>
            <w:top w:val="none" w:sz="0" w:space="0" w:color="auto"/>
            <w:left w:val="none" w:sz="0" w:space="0" w:color="auto"/>
            <w:bottom w:val="none" w:sz="0" w:space="0" w:color="auto"/>
            <w:right w:val="none" w:sz="0" w:space="0" w:color="auto"/>
          </w:divBdr>
        </w:div>
      </w:divsChild>
    </w:div>
    <w:div w:id="918370976">
      <w:bodyDiv w:val="1"/>
      <w:marLeft w:val="0"/>
      <w:marRight w:val="0"/>
      <w:marTop w:val="0"/>
      <w:marBottom w:val="0"/>
      <w:divBdr>
        <w:top w:val="none" w:sz="0" w:space="0" w:color="auto"/>
        <w:left w:val="none" w:sz="0" w:space="0" w:color="auto"/>
        <w:bottom w:val="none" w:sz="0" w:space="0" w:color="auto"/>
        <w:right w:val="none" w:sz="0" w:space="0" w:color="auto"/>
      </w:divBdr>
      <w:divsChild>
        <w:div w:id="1315992891">
          <w:marLeft w:val="0"/>
          <w:marRight w:val="0"/>
          <w:marTop w:val="0"/>
          <w:marBottom w:val="0"/>
          <w:divBdr>
            <w:top w:val="none" w:sz="0" w:space="0" w:color="auto"/>
            <w:left w:val="none" w:sz="0" w:space="0" w:color="auto"/>
            <w:bottom w:val="none" w:sz="0" w:space="0" w:color="auto"/>
            <w:right w:val="none" w:sz="0" w:space="0" w:color="auto"/>
          </w:divBdr>
        </w:div>
        <w:div w:id="238367768">
          <w:marLeft w:val="0"/>
          <w:marRight w:val="0"/>
          <w:marTop w:val="0"/>
          <w:marBottom w:val="0"/>
          <w:divBdr>
            <w:top w:val="none" w:sz="0" w:space="0" w:color="auto"/>
            <w:left w:val="none" w:sz="0" w:space="0" w:color="auto"/>
            <w:bottom w:val="none" w:sz="0" w:space="0" w:color="auto"/>
            <w:right w:val="none" w:sz="0" w:space="0" w:color="auto"/>
          </w:divBdr>
        </w:div>
        <w:div w:id="1734155373">
          <w:marLeft w:val="0"/>
          <w:marRight w:val="0"/>
          <w:marTop w:val="0"/>
          <w:marBottom w:val="0"/>
          <w:divBdr>
            <w:top w:val="none" w:sz="0" w:space="0" w:color="auto"/>
            <w:left w:val="none" w:sz="0" w:space="0" w:color="auto"/>
            <w:bottom w:val="none" w:sz="0" w:space="0" w:color="auto"/>
            <w:right w:val="none" w:sz="0" w:space="0" w:color="auto"/>
          </w:divBdr>
        </w:div>
        <w:div w:id="1164977616">
          <w:marLeft w:val="0"/>
          <w:marRight w:val="0"/>
          <w:marTop w:val="0"/>
          <w:marBottom w:val="0"/>
          <w:divBdr>
            <w:top w:val="none" w:sz="0" w:space="0" w:color="auto"/>
            <w:left w:val="none" w:sz="0" w:space="0" w:color="auto"/>
            <w:bottom w:val="none" w:sz="0" w:space="0" w:color="auto"/>
            <w:right w:val="none" w:sz="0" w:space="0" w:color="auto"/>
          </w:divBdr>
        </w:div>
      </w:divsChild>
    </w:div>
    <w:div w:id="918487788">
      <w:bodyDiv w:val="1"/>
      <w:marLeft w:val="0"/>
      <w:marRight w:val="0"/>
      <w:marTop w:val="0"/>
      <w:marBottom w:val="0"/>
      <w:divBdr>
        <w:top w:val="none" w:sz="0" w:space="0" w:color="auto"/>
        <w:left w:val="none" w:sz="0" w:space="0" w:color="auto"/>
        <w:bottom w:val="none" w:sz="0" w:space="0" w:color="auto"/>
        <w:right w:val="none" w:sz="0" w:space="0" w:color="auto"/>
      </w:divBdr>
      <w:divsChild>
        <w:div w:id="92359676">
          <w:marLeft w:val="0"/>
          <w:marRight w:val="0"/>
          <w:marTop w:val="0"/>
          <w:marBottom w:val="0"/>
          <w:divBdr>
            <w:top w:val="none" w:sz="0" w:space="0" w:color="auto"/>
            <w:left w:val="none" w:sz="0" w:space="0" w:color="auto"/>
            <w:bottom w:val="none" w:sz="0" w:space="0" w:color="auto"/>
            <w:right w:val="none" w:sz="0" w:space="0" w:color="auto"/>
          </w:divBdr>
        </w:div>
        <w:div w:id="413162823">
          <w:marLeft w:val="0"/>
          <w:marRight w:val="0"/>
          <w:marTop w:val="0"/>
          <w:marBottom w:val="0"/>
          <w:divBdr>
            <w:top w:val="none" w:sz="0" w:space="0" w:color="auto"/>
            <w:left w:val="none" w:sz="0" w:space="0" w:color="auto"/>
            <w:bottom w:val="none" w:sz="0" w:space="0" w:color="auto"/>
            <w:right w:val="none" w:sz="0" w:space="0" w:color="auto"/>
          </w:divBdr>
        </w:div>
        <w:div w:id="670252515">
          <w:marLeft w:val="0"/>
          <w:marRight w:val="0"/>
          <w:marTop w:val="0"/>
          <w:marBottom w:val="0"/>
          <w:divBdr>
            <w:top w:val="none" w:sz="0" w:space="0" w:color="auto"/>
            <w:left w:val="none" w:sz="0" w:space="0" w:color="auto"/>
            <w:bottom w:val="none" w:sz="0" w:space="0" w:color="auto"/>
            <w:right w:val="none" w:sz="0" w:space="0" w:color="auto"/>
          </w:divBdr>
        </w:div>
        <w:div w:id="1177502996">
          <w:marLeft w:val="0"/>
          <w:marRight w:val="0"/>
          <w:marTop w:val="0"/>
          <w:marBottom w:val="0"/>
          <w:divBdr>
            <w:top w:val="none" w:sz="0" w:space="0" w:color="auto"/>
            <w:left w:val="none" w:sz="0" w:space="0" w:color="auto"/>
            <w:bottom w:val="none" w:sz="0" w:space="0" w:color="auto"/>
            <w:right w:val="none" w:sz="0" w:space="0" w:color="auto"/>
          </w:divBdr>
        </w:div>
      </w:divsChild>
    </w:div>
    <w:div w:id="918757037">
      <w:bodyDiv w:val="1"/>
      <w:marLeft w:val="0"/>
      <w:marRight w:val="0"/>
      <w:marTop w:val="0"/>
      <w:marBottom w:val="0"/>
      <w:divBdr>
        <w:top w:val="none" w:sz="0" w:space="0" w:color="auto"/>
        <w:left w:val="none" w:sz="0" w:space="0" w:color="auto"/>
        <w:bottom w:val="none" w:sz="0" w:space="0" w:color="auto"/>
        <w:right w:val="none" w:sz="0" w:space="0" w:color="auto"/>
      </w:divBdr>
      <w:divsChild>
        <w:div w:id="1932279571">
          <w:marLeft w:val="0"/>
          <w:marRight w:val="0"/>
          <w:marTop w:val="0"/>
          <w:marBottom w:val="0"/>
          <w:divBdr>
            <w:top w:val="none" w:sz="0" w:space="0" w:color="auto"/>
            <w:left w:val="none" w:sz="0" w:space="0" w:color="auto"/>
            <w:bottom w:val="none" w:sz="0" w:space="0" w:color="auto"/>
            <w:right w:val="none" w:sz="0" w:space="0" w:color="auto"/>
          </w:divBdr>
        </w:div>
        <w:div w:id="1037971528">
          <w:marLeft w:val="0"/>
          <w:marRight w:val="0"/>
          <w:marTop w:val="0"/>
          <w:marBottom w:val="0"/>
          <w:divBdr>
            <w:top w:val="none" w:sz="0" w:space="0" w:color="auto"/>
            <w:left w:val="none" w:sz="0" w:space="0" w:color="auto"/>
            <w:bottom w:val="none" w:sz="0" w:space="0" w:color="auto"/>
            <w:right w:val="none" w:sz="0" w:space="0" w:color="auto"/>
          </w:divBdr>
        </w:div>
        <w:div w:id="754396487">
          <w:marLeft w:val="0"/>
          <w:marRight w:val="0"/>
          <w:marTop w:val="0"/>
          <w:marBottom w:val="0"/>
          <w:divBdr>
            <w:top w:val="none" w:sz="0" w:space="0" w:color="auto"/>
            <w:left w:val="none" w:sz="0" w:space="0" w:color="auto"/>
            <w:bottom w:val="none" w:sz="0" w:space="0" w:color="auto"/>
            <w:right w:val="none" w:sz="0" w:space="0" w:color="auto"/>
          </w:divBdr>
        </w:div>
        <w:div w:id="474373388">
          <w:marLeft w:val="0"/>
          <w:marRight w:val="0"/>
          <w:marTop w:val="0"/>
          <w:marBottom w:val="0"/>
          <w:divBdr>
            <w:top w:val="none" w:sz="0" w:space="0" w:color="auto"/>
            <w:left w:val="none" w:sz="0" w:space="0" w:color="auto"/>
            <w:bottom w:val="none" w:sz="0" w:space="0" w:color="auto"/>
            <w:right w:val="none" w:sz="0" w:space="0" w:color="auto"/>
          </w:divBdr>
        </w:div>
      </w:divsChild>
    </w:div>
    <w:div w:id="919027355">
      <w:bodyDiv w:val="1"/>
      <w:marLeft w:val="0"/>
      <w:marRight w:val="0"/>
      <w:marTop w:val="0"/>
      <w:marBottom w:val="0"/>
      <w:divBdr>
        <w:top w:val="none" w:sz="0" w:space="0" w:color="auto"/>
        <w:left w:val="none" w:sz="0" w:space="0" w:color="auto"/>
        <w:bottom w:val="none" w:sz="0" w:space="0" w:color="auto"/>
        <w:right w:val="none" w:sz="0" w:space="0" w:color="auto"/>
      </w:divBdr>
      <w:divsChild>
        <w:div w:id="123738842">
          <w:marLeft w:val="0"/>
          <w:marRight w:val="0"/>
          <w:marTop w:val="0"/>
          <w:marBottom w:val="0"/>
          <w:divBdr>
            <w:top w:val="none" w:sz="0" w:space="0" w:color="auto"/>
            <w:left w:val="none" w:sz="0" w:space="0" w:color="auto"/>
            <w:bottom w:val="none" w:sz="0" w:space="0" w:color="auto"/>
            <w:right w:val="none" w:sz="0" w:space="0" w:color="auto"/>
          </w:divBdr>
        </w:div>
        <w:div w:id="721365588">
          <w:marLeft w:val="0"/>
          <w:marRight w:val="0"/>
          <w:marTop w:val="0"/>
          <w:marBottom w:val="0"/>
          <w:divBdr>
            <w:top w:val="none" w:sz="0" w:space="0" w:color="auto"/>
            <w:left w:val="none" w:sz="0" w:space="0" w:color="auto"/>
            <w:bottom w:val="none" w:sz="0" w:space="0" w:color="auto"/>
            <w:right w:val="none" w:sz="0" w:space="0" w:color="auto"/>
          </w:divBdr>
        </w:div>
        <w:div w:id="1576090621">
          <w:marLeft w:val="0"/>
          <w:marRight w:val="0"/>
          <w:marTop w:val="0"/>
          <w:marBottom w:val="0"/>
          <w:divBdr>
            <w:top w:val="none" w:sz="0" w:space="0" w:color="auto"/>
            <w:left w:val="none" w:sz="0" w:space="0" w:color="auto"/>
            <w:bottom w:val="none" w:sz="0" w:space="0" w:color="auto"/>
            <w:right w:val="none" w:sz="0" w:space="0" w:color="auto"/>
          </w:divBdr>
        </w:div>
        <w:div w:id="1784349537">
          <w:marLeft w:val="0"/>
          <w:marRight w:val="0"/>
          <w:marTop w:val="0"/>
          <w:marBottom w:val="0"/>
          <w:divBdr>
            <w:top w:val="none" w:sz="0" w:space="0" w:color="auto"/>
            <w:left w:val="none" w:sz="0" w:space="0" w:color="auto"/>
            <w:bottom w:val="none" w:sz="0" w:space="0" w:color="auto"/>
            <w:right w:val="none" w:sz="0" w:space="0" w:color="auto"/>
          </w:divBdr>
        </w:div>
      </w:divsChild>
    </w:div>
    <w:div w:id="920336574">
      <w:bodyDiv w:val="1"/>
      <w:marLeft w:val="0"/>
      <w:marRight w:val="0"/>
      <w:marTop w:val="0"/>
      <w:marBottom w:val="0"/>
      <w:divBdr>
        <w:top w:val="none" w:sz="0" w:space="0" w:color="auto"/>
        <w:left w:val="none" w:sz="0" w:space="0" w:color="auto"/>
        <w:bottom w:val="none" w:sz="0" w:space="0" w:color="auto"/>
        <w:right w:val="none" w:sz="0" w:space="0" w:color="auto"/>
      </w:divBdr>
      <w:divsChild>
        <w:div w:id="1437167034">
          <w:marLeft w:val="0"/>
          <w:marRight w:val="0"/>
          <w:marTop w:val="0"/>
          <w:marBottom w:val="0"/>
          <w:divBdr>
            <w:top w:val="none" w:sz="0" w:space="0" w:color="auto"/>
            <w:left w:val="none" w:sz="0" w:space="0" w:color="auto"/>
            <w:bottom w:val="none" w:sz="0" w:space="0" w:color="auto"/>
            <w:right w:val="none" w:sz="0" w:space="0" w:color="auto"/>
          </w:divBdr>
        </w:div>
        <w:div w:id="1144159229">
          <w:marLeft w:val="0"/>
          <w:marRight w:val="0"/>
          <w:marTop w:val="0"/>
          <w:marBottom w:val="0"/>
          <w:divBdr>
            <w:top w:val="none" w:sz="0" w:space="0" w:color="auto"/>
            <w:left w:val="none" w:sz="0" w:space="0" w:color="auto"/>
            <w:bottom w:val="none" w:sz="0" w:space="0" w:color="auto"/>
            <w:right w:val="none" w:sz="0" w:space="0" w:color="auto"/>
          </w:divBdr>
        </w:div>
        <w:div w:id="755203463">
          <w:marLeft w:val="0"/>
          <w:marRight w:val="0"/>
          <w:marTop w:val="0"/>
          <w:marBottom w:val="0"/>
          <w:divBdr>
            <w:top w:val="none" w:sz="0" w:space="0" w:color="auto"/>
            <w:left w:val="none" w:sz="0" w:space="0" w:color="auto"/>
            <w:bottom w:val="none" w:sz="0" w:space="0" w:color="auto"/>
            <w:right w:val="none" w:sz="0" w:space="0" w:color="auto"/>
          </w:divBdr>
        </w:div>
        <w:div w:id="391318647">
          <w:marLeft w:val="0"/>
          <w:marRight w:val="0"/>
          <w:marTop w:val="0"/>
          <w:marBottom w:val="0"/>
          <w:divBdr>
            <w:top w:val="none" w:sz="0" w:space="0" w:color="auto"/>
            <w:left w:val="none" w:sz="0" w:space="0" w:color="auto"/>
            <w:bottom w:val="none" w:sz="0" w:space="0" w:color="auto"/>
            <w:right w:val="none" w:sz="0" w:space="0" w:color="auto"/>
          </w:divBdr>
        </w:div>
      </w:divsChild>
    </w:div>
    <w:div w:id="921108782">
      <w:bodyDiv w:val="1"/>
      <w:marLeft w:val="0"/>
      <w:marRight w:val="0"/>
      <w:marTop w:val="0"/>
      <w:marBottom w:val="0"/>
      <w:divBdr>
        <w:top w:val="none" w:sz="0" w:space="0" w:color="auto"/>
        <w:left w:val="none" w:sz="0" w:space="0" w:color="auto"/>
        <w:bottom w:val="none" w:sz="0" w:space="0" w:color="auto"/>
        <w:right w:val="none" w:sz="0" w:space="0" w:color="auto"/>
      </w:divBdr>
      <w:divsChild>
        <w:div w:id="1064449543">
          <w:marLeft w:val="0"/>
          <w:marRight w:val="0"/>
          <w:marTop w:val="0"/>
          <w:marBottom w:val="0"/>
          <w:divBdr>
            <w:top w:val="none" w:sz="0" w:space="0" w:color="auto"/>
            <w:left w:val="none" w:sz="0" w:space="0" w:color="auto"/>
            <w:bottom w:val="none" w:sz="0" w:space="0" w:color="auto"/>
            <w:right w:val="none" w:sz="0" w:space="0" w:color="auto"/>
          </w:divBdr>
        </w:div>
        <w:div w:id="1335649961">
          <w:marLeft w:val="0"/>
          <w:marRight w:val="0"/>
          <w:marTop w:val="0"/>
          <w:marBottom w:val="0"/>
          <w:divBdr>
            <w:top w:val="none" w:sz="0" w:space="0" w:color="auto"/>
            <w:left w:val="none" w:sz="0" w:space="0" w:color="auto"/>
            <w:bottom w:val="none" w:sz="0" w:space="0" w:color="auto"/>
            <w:right w:val="none" w:sz="0" w:space="0" w:color="auto"/>
          </w:divBdr>
        </w:div>
        <w:div w:id="1444492946">
          <w:marLeft w:val="0"/>
          <w:marRight w:val="0"/>
          <w:marTop w:val="0"/>
          <w:marBottom w:val="0"/>
          <w:divBdr>
            <w:top w:val="none" w:sz="0" w:space="0" w:color="auto"/>
            <w:left w:val="none" w:sz="0" w:space="0" w:color="auto"/>
            <w:bottom w:val="none" w:sz="0" w:space="0" w:color="auto"/>
            <w:right w:val="none" w:sz="0" w:space="0" w:color="auto"/>
          </w:divBdr>
        </w:div>
        <w:div w:id="1614091123">
          <w:marLeft w:val="0"/>
          <w:marRight w:val="0"/>
          <w:marTop w:val="0"/>
          <w:marBottom w:val="0"/>
          <w:divBdr>
            <w:top w:val="none" w:sz="0" w:space="0" w:color="auto"/>
            <w:left w:val="none" w:sz="0" w:space="0" w:color="auto"/>
            <w:bottom w:val="none" w:sz="0" w:space="0" w:color="auto"/>
            <w:right w:val="none" w:sz="0" w:space="0" w:color="auto"/>
          </w:divBdr>
        </w:div>
      </w:divsChild>
    </w:div>
    <w:div w:id="922879789">
      <w:bodyDiv w:val="1"/>
      <w:marLeft w:val="0"/>
      <w:marRight w:val="0"/>
      <w:marTop w:val="0"/>
      <w:marBottom w:val="0"/>
      <w:divBdr>
        <w:top w:val="none" w:sz="0" w:space="0" w:color="auto"/>
        <w:left w:val="none" w:sz="0" w:space="0" w:color="auto"/>
        <w:bottom w:val="none" w:sz="0" w:space="0" w:color="auto"/>
        <w:right w:val="none" w:sz="0" w:space="0" w:color="auto"/>
      </w:divBdr>
      <w:divsChild>
        <w:div w:id="70665965">
          <w:marLeft w:val="0"/>
          <w:marRight w:val="0"/>
          <w:marTop w:val="0"/>
          <w:marBottom w:val="0"/>
          <w:divBdr>
            <w:top w:val="none" w:sz="0" w:space="0" w:color="auto"/>
            <w:left w:val="none" w:sz="0" w:space="0" w:color="auto"/>
            <w:bottom w:val="none" w:sz="0" w:space="0" w:color="auto"/>
            <w:right w:val="none" w:sz="0" w:space="0" w:color="auto"/>
          </w:divBdr>
        </w:div>
        <w:div w:id="93015310">
          <w:marLeft w:val="0"/>
          <w:marRight w:val="0"/>
          <w:marTop w:val="0"/>
          <w:marBottom w:val="0"/>
          <w:divBdr>
            <w:top w:val="none" w:sz="0" w:space="0" w:color="auto"/>
            <w:left w:val="none" w:sz="0" w:space="0" w:color="auto"/>
            <w:bottom w:val="none" w:sz="0" w:space="0" w:color="auto"/>
            <w:right w:val="none" w:sz="0" w:space="0" w:color="auto"/>
          </w:divBdr>
        </w:div>
        <w:div w:id="220753456">
          <w:marLeft w:val="0"/>
          <w:marRight w:val="0"/>
          <w:marTop w:val="0"/>
          <w:marBottom w:val="0"/>
          <w:divBdr>
            <w:top w:val="none" w:sz="0" w:space="0" w:color="auto"/>
            <w:left w:val="none" w:sz="0" w:space="0" w:color="auto"/>
            <w:bottom w:val="none" w:sz="0" w:space="0" w:color="auto"/>
            <w:right w:val="none" w:sz="0" w:space="0" w:color="auto"/>
          </w:divBdr>
        </w:div>
        <w:div w:id="1246961004">
          <w:marLeft w:val="0"/>
          <w:marRight w:val="0"/>
          <w:marTop w:val="0"/>
          <w:marBottom w:val="0"/>
          <w:divBdr>
            <w:top w:val="none" w:sz="0" w:space="0" w:color="auto"/>
            <w:left w:val="none" w:sz="0" w:space="0" w:color="auto"/>
            <w:bottom w:val="none" w:sz="0" w:space="0" w:color="auto"/>
            <w:right w:val="none" w:sz="0" w:space="0" w:color="auto"/>
          </w:divBdr>
        </w:div>
      </w:divsChild>
    </w:div>
    <w:div w:id="924000119">
      <w:bodyDiv w:val="1"/>
      <w:marLeft w:val="0"/>
      <w:marRight w:val="0"/>
      <w:marTop w:val="0"/>
      <w:marBottom w:val="0"/>
      <w:divBdr>
        <w:top w:val="none" w:sz="0" w:space="0" w:color="auto"/>
        <w:left w:val="none" w:sz="0" w:space="0" w:color="auto"/>
        <w:bottom w:val="none" w:sz="0" w:space="0" w:color="auto"/>
        <w:right w:val="none" w:sz="0" w:space="0" w:color="auto"/>
      </w:divBdr>
      <w:divsChild>
        <w:div w:id="668095773">
          <w:marLeft w:val="0"/>
          <w:marRight w:val="0"/>
          <w:marTop w:val="0"/>
          <w:marBottom w:val="0"/>
          <w:divBdr>
            <w:top w:val="none" w:sz="0" w:space="0" w:color="auto"/>
            <w:left w:val="none" w:sz="0" w:space="0" w:color="auto"/>
            <w:bottom w:val="none" w:sz="0" w:space="0" w:color="auto"/>
            <w:right w:val="none" w:sz="0" w:space="0" w:color="auto"/>
          </w:divBdr>
        </w:div>
        <w:div w:id="1120151921">
          <w:marLeft w:val="0"/>
          <w:marRight w:val="0"/>
          <w:marTop w:val="0"/>
          <w:marBottom w:val="0"/>
          <w:divBdr>
            <w:top w:val="none" w:sz="0" w:space="0" w:color="auto"/>
            <w:left w:val="none" w:sz="0" w:space="0" w:color="auto"/>
            <w:bottom w:val="none" w:sz="0" w:space="0" w:color="auto"/>
            <w:right w:val="none" w:sz="0" w:space="0" w:color="auto"/>
          </w:divBdr>
        </w:div>
        <w:div w:id="1833834188">
          <w:marLeft w:val="0"/>
          <w:marRight w:val="0"/>
          <w:marTop w:val="0"/>
          <w:marBottom w:val="0"/>
          <w:divBdr>
            <w:top w:val="none" w:sz="0" w:space="0" w:color="auto"/>
            <w:left w:val="none" w:sz="0" w:space="0" w:color="auto"/>
            <w:bottom w:val="none" w:sz="0" w:space="0" w:color="auto"/>
            <w:right w:val="none" w:sz="0" w:space="0" w:color="auto"/>
          </w:divBdr>
        </w:div>
        <w:div w:id="2074813007">
          <w:marLeft w:val="0"/>
          <w:marRight w:val="0"/>
          <w:marTop w:val="0"/>
          <w:marBottom w:val="0"/>
          <w:divBdr>
            <w:top w:val="none" w:sz="0" w:space="0" w:color="auto"/>
            <w:left w:val="none" w:sz="0" w:space="0" w:color="auto"/>
            <w:bottom w:val="none" w:sz="0" w:space="0" w:color="auto"/>
            <w:right w:val="none" w:sz="0" w:space="0" w:color="auto"/>
          </w:divBdr>
        </w:div>
      </w:divsChild>
    </w:div>
    <w:div w:id="925192860">
      <w:bodyDiv w:val="1"/>
      <w:marLeft w:val="0"/>
      <w:marRight w:val="0"/>
      <w:marTop w:val="0"/>
      <w:marBottom w:val="0"/>
      <w:divBdr>
        <w:top w:val="none" w:sz="0" w:space="0" w:color="auto"/>
        <w:left w:val="none" w:sz="0" w:space="0" w:color="auto"/>
        <w:bottom w:val="none" w:sz="0" w:space="0" w:color="auto"/>
        <w:right w:val="none" w:sz="0" w:space="0" w:color="auto"/>
      </w:divBdr>
      <w:divsChild>
        <w:div w:id="402800265">
          <w:marLeft w:val="0"/>
          <w:marRight w:val="0"/>
          <w:marTop w:val="0"/>
          <w:marBottom w:val="0"/>
          <w:divBdr>
            <w:top w:val="none" w:sz="0" w:space="0" w:color="auto"/>
            <w:left w:val="none" w:sz="0" w:space="0" w:color="auto"/>
            <w:bottom w:val="none" w:sz="0" w:space="0" w:color="auto"/>
            <w:right w:val="none" w:sz="0" w:space="0" w:color="auto"/>
          </w:divBdr>
        </w:div>
        <w:div w:id="1996912698">
          <w:marLeft w:val="0"/>
          <w:marRight w:val="0"/>
          <w:marTop w:val="0"/>
          <w:marBottom w:val="0"/>
          <w:divBdr>
            <w:top w:val="none" w:sz="0" w:space="0" w:color="auto"/>
            <w:left w:val="none" w:sz="0" w:space="0" w:color="auto"/>
            <w:bottom w:val="none" w:sz="0" w:space="0" w:color="auto"/>
            <w:right w:val="none" w:sz="0" w:space="0" w:color="auto"/>
          </w:divBdr>
        </w:div>
        <w:div w:id="859515367">
          <w:marLeft w:val="0"/>
          <w:marRight w:val="0"/>
          <w:marTop w:val="0"/>
          <w:marBottom w:val="0"/>
          <w:divBdr>
            <w:top w:val="none" w:sz="0" w:space="0" w:color="auto"/>
            <w:left w:val="none" w:sz="0" w:space="0" w:color="auto"/>
            <w:bottom w:val="none" w:sz="0" w:space="0" w:color="auto"/>
            <w:right w:val="none" w:sz="0" w:space="0" w:color="auto"/>
          </w:divBdr>
        </w:div>
        <w:div w:id="1443651132">
          <w:marLeft w:val="0"/>
          <w:marRight w:val="0"/>
          <w:marTop w:val="0"/>
          <w:marBottom w:val="0"/>
          <w:divBdr>
            <w:top w:val="none" w:sz="0" w:space="0" w:color="auto"/>
            <w:left w:val="none" w:sz="0" w:space="0" w:color="auto"/>
            <w:bottom w:val="none" w:sz="0" w:space="0" w:color="auto"/>
            <w:right w:val="none" w:sz="0" w:space="0" w:color="auto"/>
          </w:divBdr>
        </w:div>
      </w:divsChild>
    </w:div>
    <w:div w:id="925307808">
      <w:bodyDiv w:val="1"/>
      <w:marLeft w:val="0"/>
      <w:marRight w:val="0"/>
      <w:marTop w:val="0"/>
      <w:marBottom w:val="0"/>
      <w:divBdr>
        <w:top w:val="none" w:sz="0" w:space="0" w:color="auto"/>
        <w:left w:val="none" w:sz="0" w:space="0" w:color="auto"/>
        <w:bottom w:val="none" w:sz="0" w:space="0" w:color="auto"/>
        <w:right w:val="none" w:sz="0" w:space="0" w:color="auto"/>
      </w:divBdr>
      <w:divsChild>
        <w:div w:id="454131503">
          <w:marLeft w:val="0"/>
          <w:marRight w:val="0"/>
          <w:marTop w:val="0"/>
          <w:marBottom w:val="0"/>
          <w:divBdr>
            <w:top w:val="none" w:sz="0" w:space="0" w:color="auto"/>
            <w:left w:val="none" w:sz="0" w:space="0" w:color="auto"/>
            <w:bottom w:val="none" w:sz="0" w:space="0" w:color="auto"/>
            <w:right w:val="none" w:sz="0" w:space="0" w:color="auto"/>
          </w:divBdr>
        </w:div>
        <w:div w:id="1311249435">
          <w:marLeft w:val="0"/>
          <w:marRight w:val="0"/>
          <w:marTop w:val="0"/>
          <w:marBottom w:val="0"/>
          <w:divBdr>
            <w:top w:val="none" w:sz="0" w:space="0" w:color="auto"/>
            <w:left w:val="none" w:sz="0" w:space="0" w:color="auto"/>
            <w:bottom w:val="none" w:sz="0" w:space="0" w:color="auto"/>
            <w:right w:val="none" w:sz="0" w:space="0" w:color="auto"/>
          </w:divBdr>
        </w:div>
        <w:div w:id="1489859438">
          <w:marLeft w:val="0"/>
          <w:marRight w:val="0"/>
          <w:marTop w:val="0"/>
          <w:marBottom w:val="0"/>
          <w:divBdr>
            <w:top w:val="none" w:sz="0" w:space="0" w:color="auto"/>
            <w:left w:val="none" w:sz="0" w:space="0" w:color="auto"/>
            <w:bottom w:val="none" w:sz="0" w:space="0" w:color="auto"/>
            <w:right w:val="none" w:sz="0" w:space="0" w:color="auto"/>
          </w:divBdr>
        </w:div>
        <w:div w:id="1037856153">
          <w:marLeft w:val="0"/>
          <w:marRight w:val="0"/>
          <w:marTop w:val="0"/>
          <w:marBottom w:val="0"/>
          <w:divBdr>
            <w:top w:val="none" w:sz="0" w:space="0" w:color="auto"/>
            <w:left w:val="none" w:sz="0" w:space="0" w:color="auto"/>
            <w:bottom w:val="none" w:sz="0" w:space="0" w:color="auto"/>
            <w:right w:val="none" w:sz="0" w:space="0" w:color="auto"/>
          </w:divBdr>
        </w:div>
      </w:divsChild>
    </w:div>
    <w:div w:id="926420997">
      <w:bodyDiv w:val="1"/>
      <w:marLeft w:val="0"/>
      <w:marRight w:val="0"/>
      <w:marTop w:val="0"/>
      <w:marBottom w:val="0"/>
      <w:divBdr>
        <w:top w:val="none" w:sz="0" w:space="0" w:color="auto"/>
        <w:left w:val="none" w:sz="0" w:space="0" w:color="auto"/>
        <w:bottom w:val="none" w:sz="0" w:space="0" w:color="auto"/>
        <w:right w:val="none" w:sz="0" w:space="0" w:color="auto"/>
      </w:divBdr>
      <w:divsChild>
        <w:div w:id="334382442">
          <w:marLeft w:val="0"/>
          <w:marRight w:val="0"/>
          <w:marTop w:val="0"/>
          <w:marBottom w:val="0"/>
          <w:divBdr>
            <w:top w:val="none" w:sz="0" w:space="0" w:color="auto"/>
            <w:left w:val="none" w:sz="0" w:space="0" w:color="auto"/>
            <w:bottom w:val="none" w:sz="0" w:space="0" w:color="auto"/>
            <w:right w:val="none" w:sz="0" w:space="0" w:color="auto"/>
          </w:divBdr>
        </w:div>
        <w:div w:id="713969363">
          <w:marLeft w:val="0"/>
          <w:marRight w:val="0"/>
          <w:marTop w:val="0"/>
          <w:marBottom w:val="0"/>
          <w:divBdr>
            <w:top w:val="none" w:sz="0" w:space="0" w:color="auto"/>
            <w:left w:val="none" w:sz="0" w:space="0" w:color="auto"/>
            <w:bottom w:val="none" w:sz="0" w:space="0" w:color="auto"/>
            <w:right w:val="none" w:sz="0" w:space="0" w:color="auto"/>
          </w:divBdr>
        </w:div>
        <w:div w:id="1366633476">
          <w:marLeft w:val="0"/>
          <w:marRight w:val="0"/>
          <w:marTop w:val="0"/>
          <w:marBottom w:val="0"/>
          <w:divBdr>
            <w:top w:val="none" w:sz="0" w:space="0" w:color="auto"/>
            <w:left w:val="none" w:sz="0" w:space="0" w:color="auto"/>
            <w:bottom w:val="none" w:sz="0" w:space="0" w:color="auto"/>
            <w:right w:val="none" w:sz="0" w:space="0" w:color="auto"/>
          </w:divBdr>
        </w:div>
        <w:div w:id="1987080160">
          <w:marLeft w:val="0"/>
          <w:marRight w:val="0"/>
          <w:marTop w:val="0"/>
          <w:marBottom w:val="0"/>
          <w:divBdr>
            <w:top w:val="none" w:sz="0" w:space="0" w:color="auto"/>
            <w:left w:val="none" w:sz="0" w:space="0" w:color="auto"/>
            <w:bottom w:val="none" w:sz="0" w:space="0" w:color="auto"/>
            <w:right w:val="none" w:sz="0" w:space="0" w:color="auto"/>
          </w:divBdr>
        </w:div>
      </w:divsChild>
    </w:div>
    <w:div w:id="929243214">
      <w:bodyDiv w:val="1"/>
      <w:marLeft w:val="0"/>
      <w:marRight w:val="0"/>
      <w:marTop w:val="0"/>
      <w:marBottom w:val="0"/>
      <w:divBdr>
        <w:top w:val="none" w:sz="0" w:space="0" w:color="auto"/>
        <w:left w:val="none" w:sz="0" w:space="0" w:color="auto"/>
        <w:bottom w:val="none" w:sz="0" w:space="0" w:color="auto"/>
        <w:right w:val="none" w:sz="0" w:space="0" w:color="auto"/>
      </w:divBdr>
      <w:divsChild>
        <w:div w:id="129908665">
          <w:marLeft w:val="0"/>
          <w:marRight w:val="0"/>
          <w:marTop w:val="0"/>
          <w:marBottom w:val="0"/>
          <w:divBdr>
            <w:top w:val="none" w:sz="0" w:space="0" w:color="auto"/>
            <w:left w:val="none" w:sz="0" w:space="0" w:color="auto"/>
            <w:bottom w:val="none" w:sz="0" w:space="0" w:color="auto"/>
            <w:right w:val="none" w:sz="0" w:space="0" w:color="auto"/>
          </w:divBdr>
        </w:div>
        <w:div w:id="202523661">
          <w:marLeft w:val="0"/>
          <w:marRight w:val="0"/>
          <w:marTop w:val="0"/>
          <w:marBottom w:val="0"/>
          <w:divBdr>
            <w:top w:val="none" w:sz="0" w:space="0" w:color="auto"/>
            <w:left w:val="none" w:sz="0" w:space="0" w:color="auto"/>
            <w:bottom w:val="none" w:sz="0" w:space="0" w:color="auto"/>
            <w:right w:val="none" w:sz="0" w:space="0" w:color="auto"/>
          </w:divBdr>
        </w:div>
        <w:div w:id="627469116">
          <w:marLeft w:val="0"/>
          <w:marRight w:val="0"/>
          <w:marTop w:val="0"/>
          <w:marBottom w:val="0"/>
          <w:divBdr>
            <w:top w:val="none" w:sz="0" w:space="0" w:color="auto"/>
            <w:left w:val="none" w:sz="0" w:space="0" w:color="auto"/>
            <w:bottom w:val="none" w:sz="0" w:space="0" w:color="auto"/>
            <w:right w:val="none" w:sz="0" w:space="0" w:color="auto"/>
          </w:divBdr>
        </w:div>
        <w:div w:id="1802840325">
          <w:marLeft w:val="0"/>
          <w:marRight w:val="0"/>
          <w:marTop w:val="0"/>
          <w:marBottom w:val="0"/>
          <w:divBdr>
            <w:top w:val="none" w:sz="0" w:space="0" w:color="auto"/>
            <w:left w:val="none" w:sz="0" w:space="0" w:color="auto"/>
            <w:bottom w:val="none" w:sz="0" w:space="0" w:color="auto"/>
            <w:right w:val="none" w:sz="0" w:space="0" w:color="auto"/>
          </w:divBdr>
        </w:div>
      </w:divsChild>
    </w:div>
    <w:div w:id="929507370">
      <w:bodyDiv w:val="1"/>
      <w:marLeft w:val="0"/>
      <w:marRight w:val="0"/>
      <w:marTop w:val="0"/>
      <w:marBottom w:val="0"/>
      <w:divBdr>
        <w:top w:val="none" w:sz="0" w:space="0" w:color="auto"/>
        <w:left w:val="none" w:sz="0" w:space="0" w:color="auto"/>
        <w:bottom w:val="none" w:sz="0" w:space="0" w:color="auto"/>
        <w:right w:val="none" w:sz="0" w:space="0" w:color="auto"/>
      </w:divBdr>
      <w:divsChild>
        <w:div w:id="76052432">
          <w:marLeft w:val="0"/>
          <w:marRight w:val="0"/>
          <w:marTop w:val="0"/>
          <w:marBottom w:val="0"/>
          <w:divBdr>
            <w:top w:val="none" w:sz="0" w:space="0" w:color="auto"/>
            <w:left w:val="none" w:sz="0" w:space="0" w:color="auto"/>
            <w:bottom w:val="none" w:sz="0" w:space="0" w:color="auto"/>
            <w:right w:val="none" w:sz="0" w:space="0" w:color="auto"/>
          </w:divBdr>
        </w:div>
        <w:div w:id="672301050">
          <w:marLeft w:val="0"/>
          <w:marRight w:val="0"/>
          <w:marTop w:val="0"/>
          <w:marBottom w:val="0"/>
          <w:divBdr>
            <w:top w:val="none" w:sz="0" w:space="0" w:color="auto"/>
            <w:left w:val="none" w:sz="0" w:space="0" w:color="auto"/>
            <w:bottom w:val="none" w:sz="0" w:space="0" w:color="auto"/>
            <w:right w:val="none" w:sz="0" w:space="0" w:color="auto"/>
          </w:divBdr>
        </w:div>
        <w:div w:id="894463674">
          <w:marLeft w:val="0"/>
          <w:marRight w:val="0"/>
          <w:marTop w:val="0"/>
          <w:marBottom w:val="0"/>
          <w:divBdr>
            <w:top w:val="none" w:sz="0" w:space="0" w:color="auto"/>
            <w:left w:val="none" w:sz="0" w:space="0" w:color="auto"/>
            <w:bottom w:val="none" w:sz="0" w:space="0" w:color="auto"/>
            <w:right w:val="none" w:sz="0" w:space="0" w:color="auto"/>
          </w:divBdr>
        </w:div>
        <w:div w:id="684404077">
          <w:marLeft w:val="0"/>
          <w:marRight w:val="0"/>
          <w:marTop w:val="0"/>
          <w:marBottom w:val="0"/>
          <w:divBdr>
            <w:top w:val="none" w:sz="0" w:space="0" w:color="auto"/>
            <w:left w:val="none" w:sz="0" w:space="0" w:color="auto"/>
            <w:bottom w:val="none" w:sz="0" w:space="0" w:color="auto"/>
            <w:right w:val="none" w:sz="0" w:space="0" w:color="auto"/>
          </w:divBdr>
        </w:div>
      </w:divsChild>
    </w:div>
    <w:div w:id="929512063">
      <w:bodyDiv w:val="1"/>
      <w:marLeft w:val="0"/>
      <w:marRight w:val="0"/>
      <w:marTop w:val="0"/>
      <w:marBottom w:val="0"/>
      <w:divBdr>
        <w:top w:val="none" w:sz="0" w:space="0" w:color="auto"/>
        <w:left w:val="none" w:sz="0" w:space="0" w:color="auto"/>
        <w:bottom w:val="none" w:sz="0" w:space="0" w:color="auto"/>
        <w:right w:val="none" w:sz="0" w:space="0" w:color="auto"/>
      </w:divBdr>
      <w:divsChild>
        <w:div w:id="246115795">
          <w:marLeft w:val="0"/>
          <w:marRight w:val="0"/>
          <w:marTop w:val="0"/>
          <w:marBottom w:val="0"/>
          <w:divBdr>
            <w:top w:val="none" w:sz="0" w:space="0" w:color="auto"/>
            <w:left w:val="none" w:sz="0" w:space="0" w:color="auto"/>
            <w:bottom w:val="none" w:sz="0" w:space="0" w:color="auto"/>
            <w:right w:val="none" w:sz="0" w:space="0" w:color="auto"/>
          </w:divBdr>
        </w:div>
        <w:div w:id="1468550751">
          <w:marLeft w:val="0"/>
          <w:marRight w:val="0"/>
          <w:marTop w:val="0"/>
          <w:marBottom w:val="0"/>
          <w:divBdr>
            <w:top w:val="none" w:sz="0" w:space="0" w:color="auto"/>
            <w:left w:val="none" w:sz="0" w:space="0" w:color="auto"/>
            <w:bottom w:val="none" w:sz="0" w:space="0" w:color="auto"/>
            <w:right w:val="none" w:sz="0" w:space="0" w:color="auto"/>
          </w:divBdr>
        </w:div>
        <w:div w:id="1807627213">
          <w:marLeft w:val="0"/>
          <w:marRight w:val="0"/>
          <w:marTop w:val="0"/>
          <w:marBottom w:val="0"/>
          <w:divBdr>
            <w:top w:val="none" w:sz="0" w:space="0" w:color="auto"/>
            <w:left w:val="none" w:sz="0" w:space="0" w:color="auto"/>
            <w:bottom w:val="none" w:sz="0" w:space="0" w:color="auto"/>
            <w:right w:val="none" w:sz="0" w:space="0" w:color="auto"/>
          </w:divBdr>
        </w:div>
        <w:div w:id="1881477810">
          <w:marLeft w:val="0"/>
          <w:marRight w:val="0"/>
          <w:marTop w:val="0"/>
          <w:marBottom w:val="0"/>
          <w:divBdr>
            <w:top w:val="none" w:sz="0" w:space="0" w:color="auto"/>
            <w:left w:val="none" w:sz="0" w:space="0" w:color="auto"/>
            <w:bottom w:val="none" w:sz="0" w:space="0" w:color="auto"/>
            <w:right w:val="none" w:sz="0" w:space="0" w:color="auto"/>
          </w:divBdr>
        </w:div>
      </w:divsChild>
    </w:div>
    <w:div w:id="930360532">
      <w:bodyDiv w:val="1"/>
      <w:marLeft w:val="0"/>
      <w:marRight w:val="0"/>
      <w:marTop w:val="0"/>
      <w:marBottom w:val="0"/>
      <w:divBdr>
        <w:top w:val="none" w:sz="0" w:space="0" w:color="auto"/>
        <w:left w:val="none" w:sz="0" w:space="0" w:color="auto"/>
        <w:bottom w:val="none" w:sz="0" w:space="0" w:color="auto"/>
        <w:right w:val="none" w:sz="0" w:space="0" w:color="auto"/>
      </w:divBdr>
      <w:divsChild>
        <w:div w:id="1138574571">
          <w:marLeft w:val="0"/>
          <w:marRight w:val="0"/>
          <w:marTop w:val="0"/>
          <w:marBottom w:val="0"/>
          <w:divBdr>
            <w:top w:val="none" w:sz="0" w:space="0" w:color="auto"/>
            <w:left w:val="none" w:sz="0" w:space="0" w:color="auto"/>
            <w:bottom w:val="none" w:sz="0" w:space="0" w:color="auto"/>
            <w:right w:val="none" w:sz="0" w:space="0" w:color="auto"/>
          </w:divBdr>
        </w:div>
        <w:div w:id="108284105">
          <w:marLeft w:val="0"/>
          <w:marRight w:val="0"/>
          <w:marTop w:val="0"/>
          <w:marBottom w:val="0"/>
          <w:divBdr>
            <w:top w:val="none" w:sz="0" w:space="0" w:color="auto"/>
            <w:left w:val="none" w:sz="0" w:space="0" w:color="auto"/>
            <w:bottom w:val="none" w:sz="0" w:space="0" w:color="auto"/>
            <w:right w:val="none" w:sz="0" w:space="0" w:color="auto"/>
          </w:divBdr>
        </w:div>
        <w:div w:id="597099348">
          <w:marLeft w:val="0"/>
          <w:marRight w:val="0"/>
          <w:marTop w:val="0"/>
          <w:marBottom w:val="0"/>
          <w:divBdr>
            <w:top w:val="none" w:sz="0" w:space="0" w:color="auto"/>
            <w:left w:val="none" w:sz="0" w:space="0" w:color="auto"/>
            <w:bottom w:val="none" w:sz="0" w:space="0" w:color="auto"/>
            <w:right w:val="none" w:sz="0" w:space="0" w:color="auto"/>
          </w:divBdr>
        </w:div>
        <w:div w:id="162746572">
          <w:marLeft w:val="0"/>
          <w:marRight w:val="0"/>
          <w:marTop w:val="0"/>
          <w:marBottom w:val="0"/>
          <w:divBdr>
            <w:top w:val="none" w:sz="0" w:space="0" w:color="auto"/>
            <w:left w:val="none" w:sz="0" w:space="0" w:color="auto"/>
            <w:bottom w:val="none" w:sz="0" w:space="0" w:color="auto"/>
            <w:right w:val="none" w:sz="0" w:space="0" w:color="auto"/>
          </w:divBdr>
        </w:div>
      </w:divsChild>
    </w:div>
    <w:div w:id="932322045">
      <w:bodyDiv w:val="1"/>
      <w:marLeft w:val="0"/>
      <w:marRight w:val="0"/>
      <w:marTop w:val="0"/>
      <w:marBottom w:val="0"/>
      <w:divBdr>
        <w:top w:val="none" w:sz="0" w:space="0" w:color="auto"/>
        <w:left w:val="none" w:sz="0" w:space="0" w:color="auto"/>
        <w:bottom w:val="none" w:sz="0" w:space="0" w:color="auto"/>
        <w:right w:val="none" w:sz="0" w:space="0" w:color="auto"/>
      </w:divBdr>
      <w:divsChild>
        <w:div w:id="634875655">
          <w:marLeft w:val="0"/>
          <w:marRight w:val="0"/>
          <w:marTop w:val="0"/>
          <w:marBottom w:val="0"/>
          <w:divBdr>
            <w:top w:val="none" w:sz="0" w:space="0" w:color="auto"/>
            <w:left w:val="none" w:sz="0" w:space="0" w:color="auto"/>
            <w:bottom w:val="none" w:sz="0" w:space="0" w:color="auto"/>
            <w:right w:val="none" w:sz="0" w:space="0" w:color="auto"/>
          </w:divBdr>
        </w:div>
        <w:div w:id="995916452">
          <w:marLeft w:val="0"/>
          <w:marRight w:val="0"/>
          <w:marTop w:val="0"/>
          <w:marBottom w:val="0"/>
          <w:divBdr>
            <w:top w:val="none" w:sz="0" w:space="0" w:color="auto"/>
            <w:left w:val="none" w:sz="0" w:space="0" w:color="auto"/>
            <w:bottom w:val="none" w:sz="0" w:space="0" w:color="auto"/>
            <w:right w:val="none" w:sz="0" w:space="0" w:color="auto"/>
          </w:divBdr>
        </w:div>
        <w:div w:id="1412198203">
          <w:marLeft w:val="0"/>
          <w:marRight w:val="0"/>
          <w:marTop w:val="0"/>
          <w:marBottom w:val="0"/>
          <w:divBdr>
            <w:top w:val="none" w:sz="0" w:space="0" w:color="auto"/>
            <w:left w:val="none" w:sz="0" w:space="0" w:color="auto"/>
            <w:bottom w:val="none" w:sz="0" w:space="0" w:color="auto"/>
            <w:right w:val="none" w:sz="0" w:space="0" w:color="auto"/>
          </w:divBdr>
        </w:div>
        <w:div w:id="1787191171">
          <w:marLeft w:val="0"/>
          <w:marRight w:val="0"/>
          <w:marTop w:val="0"/>
          <w:marBottom w:val="0"/>
          <w:divBdr>
            <w:top w:val="none" w:sz="0" w:space="0" w:color="auto"/>
            <w:left w:val="none" w:sz="0" w:space="0" w:color="auto"/>
            <w:bottom w:val="none" w:sz="0" w:space="0" w:color="auto"/>
            <w:right w:val="none" w:sz="0" w:space="0" w:color="auto"/>
          </w:divBdr>
        </w:div>
      </w:divsChild>
    </w:div>
    <w:div w:id="933511904">
      <w:bodyDiv w:val="1"/>
      <w:marLeft w:val="0"/>
      <w:marRight w:val="0"/>
      <w:marTop w:val="0"/>
      <w:marBottom w:val="0"/>
      <w:divBdr>
        <w:top w:val="none" w:sz="0" w:space="0" w:color="auto"/>
        <w:left w:val="none" w:sz="0" w:space="0" w:color="auto"/>
        <w:bottom w:val="none" w:sz="0" w:space="0" w:color="auto"/>
        <w:right w:val="none" w:sz="0" w:space="0" w:color="auto"/>
      </w:divBdr>
      <w:divsChild>
        <w:div w:id="109470494">
          <w:marLeft w:val="0"/>
          <w:marRight w:val="0"/>
          <w:marTop w:val="0"/>
          <w:marBottom w:val="0"/>
          <w:divBdr>
            <w:top w:val="none" w:sz="0" w:space="0" w:color="auto"/>
            <w:left w:val="none" w:sz="0" w:space="0" w:color="auto"/>
            <w:bottom w:val="none" w:sz="0" w:space="0" w:color="auto"/>
            <w:right w:val="none" w:sz="0" w:space="0" w:color="auto"/>
          </w:divBdr>
        </w:div>
        <w:div w:id="1878423009">
          <w:marLeft w:val="0"/>
          <w:marRight w:val="0"/>
          <w:marTop w:val="0"/>
          <w:marBottom w:val="0"/>
          <w:divBdr>
            <w:top w:val="none" w:sz="0" w:space="0" w:color="auto"/>
            <w:left w:val="none" w:sz="0" w:space="0" w:color="auto"/>
            <w:bottom w:val="none" w:sz="0" w:space="0" w:color="auto"/>
            <w:right w:val="none" w:sz="0" w:space="0" w:color="auto"/>
          </w:divBdr>
        </w:div>
        <w:div w:id="1877502167">
          <w:marLeft w:val="0"/>
          <w:marRight w:val="0"/>
          <w:marTop w:val="0"/>
          <w:marBottom w:val="0"/>
          <w:divBdr>
            <w:top w:val="none" w:sz="0" w:space="0" w:color="auto"/>
            <w:left w:val="none" w:sz="0" w:space="0" w:color="auto"/>
            <w:bottom w:val="none" w:sz="0" w:space="0" w:color="auto"/>
            <w:right w:val="none" w:sz="0" w:space="0" w:color="auto"/>
          </w:divBdr>
        </w:div>
        <w:div w:id="78528197">
          <w:marLeft w:val="0"/>
          <w:marRight w:val="0"/>
          <w:marTop w:val="0"/>
          <w:marBottom w:val="0"/>
          <w:divBdr>
            <w:top w:val="none" w:sz="0" w:space="0" w:color="auto"/>
            <w:left w:val="none" w:sz="0" w:space="0" w:color="auto"/>
            <w:bottom w:val="none" w:sz="0" w:space="0" w:color="auto"/>
            <w:right w:val="none" w:sz="0" w:space="0" w:color="auto"/>
          </w:divBdr>
        </w:div>
      </w:divsChild>
    </w:div>
    <w:div w:id="933783800">
      <w:bodyDiv w:val="1"/>
      <w:marLeft w:val="0"/>
      <w:marRight w:val="0"/>
      <w:marTop w:val="0"/>
      <w:marBottom w:val="0"/>
      <w:divBdr>
        <w:top w:val="none" w:sz="0" w:space="0" w:color="auto"/>
        <w:left w:val="none" w:sz="0" w:space="0" w:color="auto"/>
        <w:bottom w:val="none" w:sz="0" w:space="0" w:color="auto"/>
        <w:right w:val="none" w:sz="0" w:space="0" w:color="auto"/>
      </w:divBdr>
      <w:divsChild>
        <w:div w:id="308480068">
          <w:marLeft w:val="0"/>
          <w:marRight w:val="0"/>
          <w:marTop w:val="0"/>
          <w:marBottom w:val="0"/>
          <w:divBdr>
            <w:top w:val="none" w:sz="0" w:space="0" w:color="auto"/>
            <w:left w:val="none" w:sz="0" w:space="0" w:color="auto"/>
            <w:bottom w:val="none" w:sz="0" w:space="0" w:color="auto"/>
            <w:right w:val="none" w:sz="0" w:space="0" w:color="auto"/>
          </w:divBdr>
        </w:div>
        <w:div w:id="1156995392">
          <w:marLeft w:val="0"/>
          <w:marRight w:val="0"/>
          <w:marTop w:val="0"/>
          <w:marBottom w:val="0"/>
          <w:divBdr>
            <w:top w:val="none" w:sz="0" w:space="0" w:color="auto"/>
            <w:left w:val="none" w:sz="0" w:space="0" w:color="auto"/>
            <w:bottom w:val="none" w:sz="0" w:space="0" w:color="auto"/>
            <w:right w:val="none" w:sz="0" w:space="0" w:color="auto"/>
          </w:divBdr>
        </w:div>
        <w:div w:id="822164074">
          <w:marLeft w:val="0"/>
          <w:marRight w:val="0"/>
          <w:marTop w:val="0"/>
          <w:marBottom w:val="0"/>
          <w:divBdr>
            <w:top w:val="none" w:sz="0" w:space="0" w:color="auto"/>
            <w:left w:val="none" w:sz="0" w:space="0" w:color="auto"/>
            <w:bottom w:val="none" w:sz="0" w:space="0" w:color="auto"/>
            <w:right w:val="none" w:sz="0" w:space="0" w:color="auto"/>
          </w:divBdr>
        </w:div>
        <w:div w:id="690839463">
          <w:marLeft w:val="0"/>
          <w:marRight w:val="0"/>
          <w:marTop w:val="0"/>
          <w:marBottom w:val="0"/>
          <w:divBdr>
            <w:top w:val="none" w:sz="0" w:space="0" w:color="auto"/>
            <w:left w:val="none" w:sz="0" w:space="0" w:color="auto"/>
            <w:bottom w:val="none" w:sz="0" w:space="0" w:color="auto"/>
            <w:right w:val="none" w:sz="0" w:space="0" w:color="auto"/>
          </w:divBdr>
        </w:div>
      </w:divsChild>
    </w:div>
    <w:div w:id="935332438">
      <w:bodyDiv w:val="1"/>
      <w:marLeft w:val="0"/>
      <w:marRight w:val="0"/>
      <w:marTop w:val="0"/>
      <w:marBottom w:val="0"/>
      <w:divBdr>
        <w:top w:val="none" w:sz="0" w:space="0" w:color="auto"/>
        <w:left w:val="none" w:sz="0" w:space="0" w:color="auto"/>
        <w:bottom w:val="none" w:sz="0" w:space="0" w:color="auto"/>
        <w:right w:val="none" w:sz="0" w:space="0" w:color="auto"/>
      </w:divBdr>
      <w:divsChild>
        <w:div w:id="1200389089">
          <w:marLeft w:val="0"/>
          <w:marRight w:val="0"/>
          <w:marTop w:val="0"/>
          <w:marBottom w:val="0"/>
          <w:divBdr>
            <w:top w:val="none" w:sz="0" w:space="0" w:color="auto"/>
            <w:left w:val="none" w:sz="0" w:space="0" w:color="auto"/>
            <w:bottom w:val="none" w:sz="0" w:space="0" w:color="auto"/>
            <w:right w:val="none" w:sz="0" w:space="0" w:color="auto"/>
          </w:divBdr>
        </w:div>
        <w:div w:id="1083336192">
          <w:marLeft w:val="0"/>
          <w:marRight w:val="0"/>
          <w:marTop w:val="0"/>
          <w:marBottom w:val="0"/>
          <w:divBdr>
            <w:top w:val="none" w:sz="0" w:space="0" w:color="auto"/>
            <w:left w:val="none" w:sz="0" w:space="0" w:color="auto"/>
            <w:bottom w:val="none" w:sz="0" w:space="0" w:color="auto"/>
            <w:right w:val="none" w:sz="0" w:space="0" w:color="auto"/>
          </w:divBdr>
        </w:div>
        <w:div w:id="331757796">
          <w:marLeft w:val="0"/>
          <w:marRight w:val="0"/>
          <w:marTop w:val="0"/>
          <w:marBottom w:val="0"/>
          <w:divBdr>
            <w:top w:val="none" w:sz="0" w:space="0" w:color="auto"/>
            <w:left w:val="none" w:sz="0" w:space="0" w:color="auto"/>
            <w:bottom w:val="none" w:sz="0" w:space="0" w:color="auto"/>
            <w:right w:val="none" w:sz="0" w:space="0" w:color="auto"/>
          </w:divBdr>
        </w:div>
        <w:div w:id="607010188">
          <w:marLeft w:val="0"/>
          <w:marRight w:val="0"/>
          <w:marTop w:val="0"/>
          <w:marBottom w:val="0"/>
          <w:divBdr>
            <w:top w:val="none" w:sz="0" w:space="0" w:color="auto"/>
            <w:left w:val="none" w:sz="0" w:space="0" w:color="auto"/>
            <w:bottom w:val="none" w:sz="0" w:space="0" w:color="auto"/>
            <w:right w:val="none" w:sz="0" w:space="0" w:color="auto"/>
          </w:divBdr>
        </w:div>
      </w:divsChild>
    </w:div>
    <w:div w:id="936062114">
      <w:bodyDiv w:val="1"/>
      <w:marLeft w:val="0"/>
      <w:marRight w:val="0"/>
      <w:marTop w:val="0"/>
      <w:marBottom w:val="0"/>
      <w:divBdr>
        <w:top w:val="none" w:sz="0" w:space="0" w:color="auto"/>
        <w:left w:val="none" w:sz="0" w:space="0" w:color="auto"/>
        <w:bottom w:val="none" w:sz="0" w:space="0" w:color="auto"/>
        <w:right w:val="none" w:sz="0" w:space="0" w:color="auto"/>
      </w:divBdr>
      <w:divsChild>
        <w:div w:id="1286545469">
          <w:marLeft w:val="0"/>
          <w:marRight w:val="0"/>
          <w:marTop w:val="0"/>
          <w:marBottom w:val="0"/>
          <w:divBdr>
            <w:top w:val="none" w:sz="0" w:space="0" w:color="auto"/>
            <w:left w:val="none" w:sz="0" w:space="0" w:color="auto"/>
            <w:bottom w:val="none" w:sz="0" w:space="0" w:color="auto"/>
            <w:right w:val="none" w:sz="0" w:space="0" w:color="auto"/>
          </w:divBdr>
        </w:div>
        <w:div w:id="672951069">
          <w:marLeft w:val="0"/>
          <w:marRight w:val="0"/>
          <w:marTop w:val="0"/>
          <w:marBottom w:val="0"/>
          <w:divBdr>
            <w:top w:val="none" w:sz="0" w:space="0" w:color="auto"/>
            <w:left w:val="none" w:sz="0" w:space="0" w:color="auto"/>
            <w:bottom w:val="none" w:sz="0" w:space="0" w:color="auto"/>
            <w:right w:val="none" w:sz="0" w:space="0" w:color="auto"/>
          </w:divBdr>
        </w:div>
        <w:div w:id="847064780">
          <w:marLeft w:val="0"/>
          <w:marRight w:val="0"/>
          <w:marTop w:val="0"/>
          <w:marBottom w:val="0"/>
          <w:divBdr>
            <w:top w:val="none" w:sz="0" w:space="0" w:color="auto"/>
            <w:left w:val="none" w:sz="0" w:space="0" w:color="auto"/>
            <w:bottom w:val="none" w:sz="0" w:space="0" w:color="auto"/>
            <w:right w:val="none" w:sz="0" w:space="0" w:color="auto"/>
          </w:divBdr>
        </w:div>
        <w:div w:id="405687846">
          <w:marLeft w:val="0"/>
          <w:marRight w:val="0"/>
          <w:marTop w:val="0"/>
          <w:marBottom w:val="0"/>
          <w:divBdr>
            <w:top w:val="none" w:sz="0" w:space="0" w:color="auto"/>
            <w:left w:val="none" w:sz="0" w:space="0" w:color="auto"/>
            <w:bottom w:val="none" w:sz="0" w:space="0" w:color="auto"/>
            <w:right w:val="none" w:sz="0" w:space="0" w:color="auto"/>
          </w:divBdr>
        </w:div>
      </w:divsChild>
    </w:div>
    <w:div w:id="938026560">
      <w:bodyDiv w:val="1"/>
      <w:marLeft w:val="0"/>
      <w:marRight w:val="0"/>
      <w:marTop w:val="0"/>
      <w:marBottom w:val="0"/>
      <w:divBdr>
        <w:top w:val="none" w:sz="0" w:space="0" w:color="auto"/>
        <w:left w:val="none" w:sz="0" w:space="0" w:color="auto"/>
        <w:bottom w:val="none" w:sz="0" w:space="0" w:color="auto"/>
        <w:right w:val="none" w:sz="0" w:space="0" w:color="auto"/>
      </w:divBdr>
      <w:divsChild>
        <w:div w:id="817041033">
          <w:marLeft w:val="0"/>
          <w:marRight w:val="0"/>
          <w:marTop w:val="0"/>
          <w:marBottom w:val="0"/>
          <w:divBdr>
            <w:top w:val="none" w:sz="0" w:space="0" w:color="auto"/>
            <w:left w:val="none" w:sz="0" w:space="0" w:color="auto"/>
            <w:bottom w:val="none" w:sz="0" w:space="0" w:color="auto"/>
            <w:right w:val="none" w:sz="0" w:space="0" w:color="auto"/>
          </w:divBdr>
        </w:div>
        <w:div w:id="854340195">
          <w:marLeft w:val="0"/>
          <w:marRight w:val="0"/>
          <w:marTop w:val="0"/>
          <w:marBottom w:val="0"/>
          <w:divBdr>
            <w:top w:val="none" w:sz="0" w:space="0" w:color="auto"/>
            <w:left w:val="none" w:sz="0" w:space="0" w:color="auto"/>
            <w:bottom w:val="none" w:sz="0" w:space="0" w:color="auto"/>
            <w:right w:val="none" w:sz="0" w:space="0" w:color="auto"/>
          </w:divBdr>
        </w:div>
        <w:div w:id="2130778293">
          <w:marLeft w:val="0"/>
          <w:marRight w:val="0"/>
          <w:marTop w:val="0"/>
          <w:marBottom w:val="0"/>
          <w:divBdr>
            <w:top w:val="none" w:sz="0" w:space="0" w:color="auto"/>
            <w:left w:val="none" w:sz="0" w:space="0" w:color="auto"/>
            <w:bottom w:val="none" w:sz="0" w:space="0" w:color="auto"/>
            <w:right w:val="none" w:sz="0" w:space="0" w:color="auto"/>
          </w:divBdr>
        </w:div>
        <w:div w:id="666515024">
          <w:marLeft w:val="0"/>
          <w:marRight w:val="0"/>
          <w:marTop w:val="0"/>
          <w:marBottom w:val="0"/>
          <w:divBdr>
            <w:top w:val="none" w:sz="0" w:space="0" w:color="auto"/>
            <w:left w:val="none" w:sz="0" w:space="0" w:color="auto"/>
            <w:bottom w:val="none" w:sz="0" w:space="0" w:color="auto"/>
            <w:right w:val="none" w:sz="0" w:space="0" w:color="auto"/>
          </w:divBdr>
        </w:div>
      </w:divsChild>
    </w:div>
    <w:div w:id="939602542">
      <w:bodyDiv w:val="1"/>
      <w:marLeft w:val="0"/>
      <w:marRight w:val="0"/>
      <w:marTop w:val="0"/>
      <w:marBottom w:val="0"/>
      <w:divBdr>
        <w:top w:val="none" w:sz="0" w:space="0" w:color="auto"/>
        <w:left w:val="none" w:sz="0" w:space="0" w:color="auto"/>
        <w:bottom w:val="none" w:sz="0" w:space="0" w:color="auto"/>
        <w:right w:val="none" w:sz="0" w:space="0" w:color="auto"/>
      </w:divBdr>
      <w:divsChild>
        <w:div w:id="271861567">
          <w:marLeft w:val="0"/>
          <w:marRight w:val="0"/>
          <w:marTop w:val="0"/>
          <w:marBottom w:val="0"/>
          <w:divBdr>
            <w:top w:val="none" w:sz="0" w:space="0" w:color="auto"/>
            <w:left w:val="none" w:sz="0" w:space="0" w:color="auto"/>
            <w:bottom w:val="none" w:sz="0" w:space="0" w:color="auto"/>
            <w:right w:val="none" w:sz="0" w:space="0" w:color="auto"/>
          </w:divBdr>
        </w:div>
        <w:div w:id="135072129">
          <w:marLeft w:val="0"/>
          <w:marRight w:val="0"/>
          <w:marTop w:val="0"/>
          <w:marBottom w:val="0"/>
          <w:divBdr>
            <w:top w:val="none" w:sz="0" w:space="0" w:color="auto"/>
            <w:left w:val="none" w:sz="0" w:space="0" w:color="auto"/>
            <w:bottom w:val="none" w:sz="0" w:space="0" w:color="auto"/>
            <w:right w:val="none" w:sz="0" w:space="0" w:color="auto"/>
          </w:divBdr>
        </w:div>
        <w:div w:id="640622491">
          <w:marLeft w:val="0"/>
          <w:marRight w:val="0"/>
          <w:marTop w:val="0"/>
          <w:marBottom w:val="0"/>
          <w:divBdr>
            <w:top w:val="none" w:sz="0" w:space="0" w:color="auto"/>
            <w:left w:val="none" w:sz="0" w:space="0" w:color="auto"/>
            <w:bottom w:val="none" w:sz="0" w:space="0" w:color="auto"/>
            <w:right w:val="none" w:sz="0" w:space="0" w:color="auto"/>
          </w:divBdr>
        </w:div>
        <w:div w:id="890774689">
          <w:marLeft w:val="0"/>
          <w:marRight w:val="0"/>
          <w:marTop w:val="0"/>
          <w:marBottom w:val="0"/>
          <w:divBdr>
            <w:top w:val="none" w:sz="0" w:space="0" w:color="auto"/>
            <w:left w:val="none" w:sz="0" w:space="0" w:color="auto"/>
            <w:bottom w:val="none" w:sz="0" w:space="0" w:color="auto"/>
            <w:right w:val="none" w:sz="0" w:space="0" w:color="auto"/>
          </w:divBdr>
        </w:div>
      </w:divsChild>
    </w:div>
    <w:div w:id="939604637">
      <w:bodyDiv w:val="1"/>
      <w:marLeft w:val="0"/>
      <w:marRight w:val="0"/>
      <w:marTop w:val="0"/>
      <w:marBottom w:val="0"/>
      <w:divBdr>
        <w:top w:val="none" w:sz="0" w:space="0" w:color="auto"/>
        <w:left w:val="none" w:sz="0" w:space="0" w:color="auto"/>
        <w:bottom w:val="none" w:sz="0" w:space="0" w:color="auto"/>
        <w:right w:val="none" w:sz="0" w:space="0" w:color="auto"/>
      </w:divBdr>
      <w:divsChild>
        <w:div w:id="330303803">
          <w:marLeft w:val="0"/>
          <w:marRight w:val="0"/>
          <w:marTop w:val="0"/>
          <w:marBottom w:val="0"/>
          <w:divBdr>
            <w:top w:val="none" w:sz="0" w:space="0" w:color="auto"/>
            <w:left w:val="none" w:sz="0" w:space="0" w:color="auto"/>
            <w:bottom w:val="none" w:sz="0" w:space="0" w:color="auto"/>
            <w:right w:val="none" w:sz="0" w:space="0" w:color="auto"/>
          </w:divBdr>
        </w:div>
        <w:div w:id="529075416">
          <w:marLeft w:val="0"/>
          <w:marRight w:val="0"/>
          <w:marTop w:val="0"/>
          <w:marBottom w:val="0"/>
          <w:divBdr>
            <w:top w:val="none" w:sz="0" w:space="0" w:color="auto"/>
            <w:left w:val="none" w:sz="0" w:space="0" w:color="auto"/>
            <w:bottom w:val="none" w:sz="0" w:space="0" w:color="auto"/>
            <w:right w:val="none" w:sz="0" w:space="0" w:color="auto"/>
          </w:divBdr>
        </w:div>
        <w:div w:id="1366757684">
          <w:marLeft w:val="0"/>
          <w:marRight w:val="0"/>
          <w:marTop w:val="0"/>
          <w:marBottom w:val="0"/>
          <w:divBdr>
            <w:top w:val="none" w:sz="0" w:space="0" w:color="auto"/>
            <w:left w:val="none" w:sz="0" w:space="0" w:color="auto"/>
            <w:bottom w:val="none" w:sz="0" w:space="0" w:color="auto"/>
            <w:right w:val="none" w:sz="0" w:space="0" w:color="auto"/>
          </w:divBdr>
        </w:div>
        <w:div w:id="1394498131">
          <w:marLeft w:val="0"/>
          <w:marRight w:val="0"/>
          <w:marTop w:val="0"/>
          <w:marBottom w:val="0"/>
          <w:divBdr>
            <w:top w:val="none" w:sz="0" w:space="0" w:color="auto"/>
            <w:left w:val="none" w:sz="0" w:space="0" w:color="auto"/>
            <w:bottom w:val="none" w:sz="0" w:space="0" w:color="auto"/>
            <w:right w:val="none" w:sz="0" w:space="0" w:color="auto"/>
          </w:divBdr>
        </w:div>
      </w:divsChild>
    </w:div>
    <w:div w:id="939876079">
      <w:bodyDiv w:val="1"/>
      <w:marLeft w:val="0"/>
      <w:marRight w:val="0"/>
      <w:marTop w:val="0"/>
      <w:marBottom w:val="0"/>
      <w:divBdr>
        <w:top w:val="none" w:sz="0" w:space="0" w:color="auto"/>
        <w:left w:val="none" w:sz="0" w:space="0" w:color="auto"/>
        <w:bottom w:val="none" w:sz="0" w:space="0" w:color="auto"/>
        <w:right w:val="none" w:sz="0" w:space="0" w:color="auto"/>
      </w:divBdr>
      <w:divsChild>
        <w:div w:id="385222617">
          <w:marLeft w:val="0"/>
          <w:marRight w:val="0"/>
          <w:marTop w:val="0"/>
          <w:marBottom w:val="0"/>
          <w:divBdr>
            <w:top w:val="none" w:sz="0" w:space="0" w:color="auto"/>
            <w:left w:val="none" w:sz="0" w:space="0" w:color="auto"/>
            <w:bottom w:val="none" w:sz="0" w:space="0" w:color="auto"/>
            <w:right w:val="none" w:sz="0" w:space="0" w:color="auto"/>
          </w:divBdr>
        </w:div>
        <w:div w:id="1950627333">
          <w:marLeft w:val="0"/>
          <w:marRight w:val="0"/>
          <w:marTop w:val="0"/>
          <w:marBottom w:val="0"/>
          <w:divBdr>
            <w:top w:val="none" w:sz="0" w:space="0" w:color="auto"/>
            <w:left w:val="none" w:sz="0" w:space="0" w:color="auto"/>
            <w:bottom w:val="none" w:sz="0" w:space="0" w:color="auto"/>
            <w:right w:val="none" w:sz="0" w:space="0" w:color="auto"/>
          </w:divBdr>
        </w:div>
        <w:div w:id="425807334">
          <w:marLeft w:val="0"/>
          <w:marRight w:val="0"/>
          <w:marTop w:val="0"/>
          <w:marBottom w:val="0"/>
          <w:divBdr>
            <w:top w:val="none" w:sz="0" w:space="0" w:color="auto"/>
            <w:left w:val="none" w:sz="0" w:space="0" w:color="auto"/>
            <w:bottom w:val="none" w:sz="0" w:space="0" w:color="auto"/>
            <w:right w:val="none" w:sz="0" w:space="0" w:color="auto"/>
          </w:divBdr>
        </w:div>
        <w:div w:id="667754239">
          <w:marLeft w:val="0"/>
          <w:marRight w:val="0"/>
          <w:marTop w:val="0"/>
          <w:marBottom w:val="0"/>
          <w:divBdr>
            <w:top w:val="none" w:sz="0" w:space="0" w:color="auto"/>
            <w:left w:val="none" w:sz="0" w:space="0" w:color="auto"/>
            <w:bottom w:val="none" w:sz="0" w:space="0" w:color="auto"/>
            <w:right w:val="none" w:sz="0" w:space="0" w:color="auto"/>
          </w:divBdr>
        </w:div>
      </w:divsChild>
    </w:div>
    <w:div w:id="940407962">
      <w:bodyDiv w:val="1"/>
      <w:marLeft w:val="0"/>
      <w:marRight w:val="0"/>
      <w:marTop w:val="0"/>
      <w:marBottom w:val="0"/>
      <w:divBdr>
        <w:top w:val="none" w:sz="0" w:space="0" w:color="auto"/>
        <w:left w:val="none" w:sz="0" w:space="0" w:color="auto"/>
        <w:bottom w:val="none" w:sz="0" w:space="0" w:color="auto"/>
        <w:right w:val="none" w:sz="0" w:space="0" w:color="auto"/>
      </w:divBdr>
      <w:divsChild>
        <w:div w:id="545677533">
          <w:marLeft w:val="0"/>
          <w:marRight w:val="0"/>
          <w:marTop w:val="0"/>
          <w:marBottom w:val="0"/>
          <w:divBdr>
            <w:top w:val="none" w:sz="0" w:space="0" w:color="auto"/>
            <w:left w:val="none" w:sz="0" w:space="0" w:color="auto"/>
            <w:bottom w:val="none" w:sz="0" w:space="0" w:color="auto"/>
            <w:right w:val="none" w:sz="0" w:space="0" w:color="auto"/>
          </w:divBdr>
        </w:div>
        <w:div w:id="1553156855">
          <w:marLeft w:val="0"/>
          <w:marRight w:val="0"/>
          <w:marTop w:val="0"/>
          <w:marBottom w:val="0"/>
          <w:divBdr>
            <w:top w:val="none" w:sz="0" w:space="0" w:color="auto"/>
            <w:left w:val="none" w:sz="0" w:space="0" w:color="auto"/>
            <w:bottom w:val="none" w:sz="0" w:space="0" w:color="auto"/>
            <w:right w:val="none" w:sz="0" w:space="0" w:color="auto"/>
          </w:divBdr>
        </w:div>
        <w:div w:id="1406220937">
          <w:marLeft w:val="0"/>
          <w:marRight w:val="0"/>
          <w:marTop w:val="0"/>
          <w:marBottom w:val="0"/>
          <w:divBdr>
            <w:top w:val="none" w:sz="0" w:space="0" w:color="auto"/>
            <w:left w:val="none" w:sz="0" w:space="0" w:color="auto"/>
            <w:bottom w:val="none" w:sz="0" w:space="0" w:color="auto"/>
            <w:right w:val="none" w:sz="0" w:space="0" w:color="auto"/>
          </w:divBdr>
        </w:div>
        <w:div w:id="1670211192">
          <w:marLeft w:val="0"/>
          <w:marRight w:val="0"/>
          <w:marTop w:val="0"/>
          <w:marBottom w:val="0"/>
          <w:divBdr>
            <w:top w:val="none" w:sz="0" w:space="0" w:color="auto"/>
            <w:left w:val="none" w:sz="0" w:space="0" w:color="auto"/>
            <w:bottom w:val="none" w:sz="0" w:space="0" w:color="auto"/>
            <w:right w:val="none" w:sz="0" w:space="0" w:color="auto"/>
          </w:divBdr>
        </w:div>
      </w:divsChild>
    </w:div>
    <w:div w:id="940532861">
      <w:bodyDiv w:val="1"/>
      <w:marLeft w:val="0"/>
      <w:marRight w:val="0"/>
      <w:marTop w:val="0"/>
      <w:marBottom w:val="0"/>
      <w:divBdr>
        <w:top w:val="none" w:sz="0" w:space="0" w:color="auto"/>
        <w:left w:val="none" w:sz="0" w:space="0" w:color="auto"/>
        <w:bottom w:val="none" w:sz="0" w:space="0" w:color="auto"/>
        <w:right w:val="none" w:sz="0" w:space="0" w:color="auto"/>
      </w:divBdr>
      <w:divsChild>
        <w:div w:id="874150655">
          <w:marLeft w:val="0"/>
          <w:marRight w:val="0"/>
          <w:marTop w:val="0"/>
          <w:marBottom w:val="0"/>
          <w:divBdr>
            <w:top w:val="none" w:sz="0" w:space="0" w:color="auto"/>
            <w:left w:val="none" w:sz="0" w:space="0" w:color="auto"/>
            <w:bottom w:val="none" w:sz="0" w:space="0" w:color="auto"/>
            <w:right w:val="none" w:sz="0" w:space="0" w:color="auto"/>
          </w:divBdr>
          <w:divsChild>
            <w:div w:id="912660744">
              <w:marLeft w:val="0"/>
              <w:marRight w:val="0"/>
              <w:marTop w:val="0"/>
              <w:marBottom w:val="0"/>
              <w:divBdr>
                <w:top w:val="none" w:sz="0" w:space="0" w:color="auto"/>
                <w:left w:val="none" w:sz="0" w:space="0" w:color="auto"/>
                <w:bottom w:val="none" w:sz="0" w:space="0" w:color="auto"/>
                <w:right w:val="none" w:sz="0" w:space="0" w:color="auto"/>
              </w:divBdr>
            </w:div>
          </w:divsChild>
        </w:div>
        <w:div w:id="1205947679">
          <w:marLeft w:val="0"/>
          <w:marRight w:val="0"/>
          <w:marTop w:val="0"/>
          <w:marBottom w:val="0"/>
          <w:divBdr>
            <w:top w:val="none" w:sz="0" w:space="0" w:color="auto"/>
            <w:left w:val="none" w:sz="0" w:space="0" w:color="auto"/>
            <w:bottom w:val="none" w:sz="0" w:space="0" w:color="auto"/>
            <w:right w:val="none" w:sz="0" w:space="0" w:color="auto"/>
          </w:divBdr>
        </w:div>
        <w:div w:id="1231967882">
          <w:marLeft w:val="0"/>
          <w:marRight w:val="0"/>
          <w:marTop w:val="0"/>
          <w:marBottom w:val="0"/>
          <w:divBdr>
            <w:top w:val="none" w:sz="0" w:space="0" w:color="auto"/>
            <w:left w:val="none" w:sz="0" w:space="0" w:color="auto"/>
            <w:bottom w:val="none" w:sz="0" w:space="0" w:color="auto"/>
            <w:right w:val="none" w:sz="0" w:space="0" w:color="auto"/>
          </w:divBdr>
        </w:div>
        <w:div w:id="1450128195">
          <w:marLeft w:val="0"/>
          <w:marRight w:val="0"/>
          <w:marTop w:val="0"/>
          <w:marBottom w:val="0"/>
          <w:divBdr>
            <w:top w:val="none" w:sz="0" w:space="0" w:color="auto"/>
            <w:left w:val="none" w:sz="0" w:space="0" w:color="auto"/>
            <w:bottom w:val="none" w:sz="0" w:space="0" w:color="auto"/>
            <w:right w:val="none" w:sz="0" w:space="0" w:color="auto"/>
          </w:divBdr>
        </w:div>
      </w:divsChild>
    </w:div>
    <w:div w:id="943537919">
      <w:bodyDiv w:val="1"/>
      <w:marLeft w:val="0"/>
      <w:marRight w:val="0"/>
      <w:marTop w:val="0"/>
      <w:marBottom w:val="0"/>
      <w:divBdr>
        <w:top w:val="none" w:sz="0" w:space="0" w:color="auto"/>
        <w:left w:val="none" w:sz="0" w:space="0" w:color="auto"/>
        <w:bottom w:val="none" w:sz="0" w:space="0" w:color="auto"/>
        <w:right w:val="none" w:sz="0" w:space="0" w:color="auto"/>
      </w:divBdr>
      <w:divsChild>
        <w:div w:id="1821118730">
          <w:marLeft w:val="0"/>
          <w:marRight w:val="0"/>
          <w:marTop w:val="0"/>
          <w:marBottom w:val="0"/>
          <w:divBdr>
            <w:top w:val="none" w:sz="0" w:space="0" w:color="auto"/>
            <w:left w:val="none" w:sz="0" w:space="0" w:color="auto"/>
            <w:bottom w:val="none" w:sz="0" w:space="0" w:color="auto"/>
            <w:right w:val="none" w:sz="0" w:space="0" w:color="auto"/>
          </w:divBdr>
        </w:div>
        <w:div w:id="1877888892">
          <w:marLeft w:val="0"/>
          <w:marRight w:val="0"/>
          <w:marTop w:val="0"/>
          <w:marBottom w:val="0"/>
          <w:divBdr>
            <w:top w:val="none" w:sz="0" w:space="0" w:color="auto"/>
            <w:left w:val="none" w:sz="0" w:space="0" w:color="auto"/>
            <w:bottom w:val="none" w:sz="0" w:space="0" w:color="auto"/>
            <w:right w:val="none" w:sz="0" w:space="0" w:color="auto"/>
          </w:divBdr>
        </w:div>
        <w:div w:id="2142377924">
          <w:marLeft w:val="0"/>
          <w:marRight w:val="0"/>
          <w:marTop w:val="0"/>
          <w:marBottom w:val="0"/>
          <w:divBdr>
            <w:top w:val="none" w:sz="0" w:space="0" w:color="auto"/>
            <w:left w:val="none" w:sz="0" w:space="0" w:color="auto"/>
            <w:bottom w:val="none" w:sz="0" w:space="0" w:color="auto"/>
            <w:right w:val="none" w:sz="0" w:space="0" w:color="auto"/>
          </w:divBdr>
        </w:div>
        <w:div w:id="1273243582">
          <w:marLeft w:val="0"/>
          <w:marRight w:val="0"/>
          <w:marTop w:val="0"/>
          <w:marBottom w:val="0"/>
          <w:divBdr>
            <w:top w:val="none" w:sz="0" w:space="0" w:color="auto"/>
            <w:left w:val="none" w:sz="0" w:space="0" w:color="auto"/>
            <w:bottom w:val="none" w:sz="0" w:space="0" w:color="auto"/>
            <w:right w:val="none" w:sz="0" w:space="0" w:color="auto"/>
          </w:divBdr>
        </w:div>
      </w:divsChild>
    </w:div>
    <w:div w:id="943920026">
      <w:bodyDiv w:val="1"/>
      <w:marLeft w:val="0"/>
      <w:marRight w:val="0"/>
      <w:marTop w:val="0"/>
      <w:marBottom w:val="0"/>
      <w:divBdr>
        <w:top w:val="none" w:sz="0" w:space="0" w:color="auto"/>
        <w:left w:val="none" w:sz="0" w:space="0" w:color="auto"/>
        <w:bottom w:val="none" w:sz="0" w:space="0" w:color="auto"/>
        <w:right w:val="none" w:sz="0" w:space="0" w:color="auto"/>
      </w:divBdr>
      <w:divsChild>
        <w:div w:id="1336297615">
          <w:marLeft w:val="0"/>
          <w:marRight w:val="0"/>
          <w:marTop w:val="0"/>
          <w:marBottom w:val="0"/>
          <w:divBdr>
            <w:top w:val="none" w:sz="0" w:space="0" w:color="auto"/>
            <w:left w:val="none" w:sz="0" w:space="0" w:color="auto"/>
            <w:bottom w:val="none" w:sz="0" w:space="0" w:color="auto"/>
            <w:right w:val="none" w:sz="0" w:space="0" w:color="auto"/>
          </w:divBdr>
        </w:div>
        <w:div w:id="1242136117">
          <w:marLeft w:val="0"/>
          <w:marRight w:val="0"/>
          <w:marTop w:val="0"/>
          <w:marBottom w:val="0"/>
          <w:divBdr>
            <w:top w:val="none" w:sz="0" w:space="0" w:color="auto"/>
            <w:left w:val="none" w:sz="0" w:space="0" w:color="auto"/>
            <w:bottom w:val="none" w:sz="0" w:space="0" w:color="auto"/>
            <w:right w:val="none" w:sz="0" w:space="0" w:color="auto"/>
          </w:divBdr>
        </w:div>
        <w:div w:id="736586786">
          <w:marLeft w:val="0"/>
          <w:marRight w:val="0"/>
          <w:marTop w:val="0"/>
          <w:marBottom w:val="0"/>
          <w:divBdr>
            <w:top w:val="none" w:sz="0" w:space="0" w:color="auto"/>
            <w:left w:val="none" w:sz="0" w:space="0" w:color="auto"/>
            <w:bottom w:val="none" w:sz="0" w:space="0" w:color="auto"/>
            <w:right w:val="none" w:sz="0" w:space="0" w:color="auto"/>
          </w:divBdr>
        </w:div>
        <w:div w:id="601687852">
          <w:marLeft w:val="0"/>
          <w:marRight w:val="0"/>
          <w:marTop w:val="0"/>
          <w:marBottom w:val="0"/>
          <w:divBdr>
            <w:top w:val="none" w:sz="0" w:space="0" w:color="auto"/>
            <w:left w:val="none" w:sz="0" w:space="0" w:color="auto"/>
            <w:bottom w:val="none" w:sz="0" w:space="0" w:color="auto"/>
            <w:right w:val="none" w:sz="0" w:space="0" w:color="auto"/>
          </w:divBdr>
        </w:div>
      </w:divsChild>
    </w:div>
    <w:div w:id="945304600">
      <w:bodyDiv w:val="1"/>
      <w:marLeft w:val="0"/>
      <w:marRight w:val="0"/>
      <w:marTop w:val="0"/>
      <w:marBottom w:val="0"/>
      <w:divBdr>
        <w:top w:val="none" w:sz="0" w:space="0" w:color="auto"/>
        <w:left w:val="none" w:sz="0" w:space="0" w:color="auto"/>
        <w:bottom w:val="none" w:sz="0" w:space="0" w:color="auto"/>
        <w:right w:val="none" w:sz="0" w:space="0" w:color="auto"/>
      </w:divBdr>
      <w:divsChild>
        <w:div w:id="295575634">
          <w:marLeft w:val="0"/>
          <w:marRight w:val="0"/>
          <w:marTop w:val="0"/>
          <w:marBottom w:val="0"/>
          <w:divBdr>
            <w:top w:val="none" w:sz="0" w:space="0" w:color="auto"/>
            <w:left w:val="none" w:sz="0" w:space="0" w:color="auto"/>
            <w:bottom w:val="none" w:sz="0" w:space="0" w:color="auto"/>
            <w:right w:val="none" w:sz="0" w:space="0" w:color="auto"/>
          </w:divBdr>
        </w:div>
        <w:div w:id="346030245">
          <w:marLeft w:val="0"/>
          <w:marRight w:val="0"/>
          <w:marTop w:val="0"/>
          <w:marBottom w:val="0"/>
          <w:divBdr>
            <w:top w:val="none" w:sz="0" w:space="0" w:color="auto"/>
            <w:left w:val="none" w:sz="0" w:space="0" w:color="auto"/>
            <w:bottom w:val="none" w:sz="0" w:space="0" w:color="auto"/>
            <w:right w:val="none" w:sz="0" w:space="0" w:color="auto"/>
          </w:divBdr>
        </w:div>
        <w:div w:id="881092638">
          <w:marLeft w:val="0"/>
          <w:marRight w:val="0"/>
          <w:marTop w:val="0"/>
          <w:marBottom w:val="0"/>
          <w:divBdr>
            <w:top w:val="none" w:sz="0" w:space="0" w:color="auto"/>
            <w:left w:val="none" w:sz="0" w:space="0" w:color="auto"/>
            <w:bottom w:val="none" w:sz="0" w:space="0" w:color="auto"/>
            <w:right w:val="none" w:sz="0" w:space="0" w:color="auto"/>
          </w:divBdr>
        </w:div>
        <w:div w:id="1948341669">
          <w:marLeft w:val="0"/>
          <w:marRight w:val="0"/>
          <w:marTop w:val="0"/>
          <w:marBottom w:val="0"/>
          <w:divBdr>
            <w:top w:val="none" w:sz="0" w:space="0" w:color="auto"/>
            <w:left w:val="none" w:sz="0" w:space="0" w:color="auto"/>
            <w:bottom w:val="none" w:sz="0" w:space="0" w:color="auto"/>
            <w:right w:val="none" w:sz="0" w:space="0" w:color="auto"/>
          </w:divBdr>
        </w:div>
      </w:divsChild>
    </w:div>
    <w:div w:id="946238170">
      <w:bodyDiv w:val="1"/>
      <w:marLeft w:val="0"/>
      <w:marRight w:val="0"/>
      <w:marTop w:val="0"/>
      <w:marBottom w:val="0"/>
      <w:divBdr>
        <w:top w:val="none" w:sz="0" w:space="0" w:color="auto"/>
        <w:left w:val="none" w:sz="0" w:space="0" w:color="auto"/>
        <w:bottom w:val="none" w:sz="0" w:space="0" w:color="auto"/>
        <w:right w:val="none" w:sz="0" w:space="0" w:color="auto"/>
      </w:divBdr>
      <w:divsChild>
        <w:div w:id="250163939">
          <w:marLeft w:val="0"/>
          <w:marRight w:val="0"/>
          <w:marTop w:val="0"/>
          <w:marBottom w:val="0"/>
          <w:divBdr>
            <w:top w:val="none" w:sz="0" w:space="0" w:color="auto"/>
            <w:left w:val="none" w:sz="0" w:space="0" w:color="auto"/>
            <w:bottom w:val="none" w:sz="0" w:space="0" w:color="auto"/>
            <w:right w:val="none" w:sz="0" w:space="0" w:color="auto"/>
          </w:divBdr>
        </w:div>
        <w:div w:id="1672835776">
          <w:marLeft w:val="0"/>
          <w:marRight w:val="0"/>
          <w:marTop w:val="0"/>
          <w:marBottom w:val="0"/>
          <w:divBdr>
            <w:top w:val="none" w:sz="0" w:space="0" w:color="auto"/>
            <w:left w:val="none" w:sz="0" w:space="0" w:color="auto"/>
            <w:bottom w:val="none" w:sz="0" w:space="0" w:color="auto"/>
            <w:right w:val="none" w:sz="0" w:space="0" w:color="auto"/>
          </w:divBdr>
        </w:div>
        <w:div w:id="2024166844">
          <w:marLeft w:val="0"/>
          <w:marRight w:val="0"/>
          <w:marTop w:val="0"/>
          <w:marBottom w:val="0"/>
          <w:divBdr>
            <w:top w:val="none" w:sz="0" w:space="0" w:color="auto"/>
            <w:left w:val="none" w:sz="0" w:space="0" w:color="auto"/>
            <w:bottom w:val="none" w:sz="0" w:space="0" w:color="auto"/>
            <w:right w:val="none" w:sz="0" w:space="0" w:color="auto"/>
          </w:divBdr>
        </w:div>
        <w:div w:id="2039697625">
          <w:marLeft w:val="0"/>
          <w:marRight w:val="0"/>
          <w:marTop w:val="0"/>
          <w:marBottom w:val="0"/>
          <w:divBdr>
            <w:top w:val="none" w:sz="0" w:space="0" w:color="auto"/>
            <w:left w:val="none" w:sz="0" w:space="0" w:color="auto"/>
            <w:bottom w:val="none" w:sz="0" w:space="0" w:color="auto"/>
            <w:right w:val="none" w:sz="0" w:space="0" w:color="auto"/>
          </w:divBdr>
        </w:div>
      </w:divsChild>
    </w:div>
    <w:div w:id="951472817">
      <w:bodyDiv w:val="1"/>
      <w:marLeft w:val="0"/>
      <w:marRight w:val="0"/>
      <w:marTop w:val="0"/>
      <w:marBottom w:val="0"/>
      <w:divBdr>
        <w:top w:val="none" w:sz="0" w:space="0" w:color="auto"/>
        <w:left w:val="none" w:sz="0" w:space="0" w:color="auto"/>
        <w:bottom w:val="none" w:sz="0" w:space="0" w:color="auto"/>
        <w:right w:val="none" w:sz="0" w:space="0" w:color="auto"/>
      </w:divBdr>
      <w:divsChild>
        <w:div w:id="1114321869">
          <w:marLeft w:val="0"/>
          <w:marRight w:val="0"/>
          <w:marTop w:val="0"/>
          <w:marBottom w:val="0"/>
          <w:divBdr>
            <w:top w:val="none" w:sz="0" w:space="0" w:color="auto"/>
            <w:left w:val="none" w:sz="0" w:space="0" w:color="auto"/>
            <w:bottom w:val="none" w:sz="0" w:space="0" w:color="auto"/>
            <w:right w:val="none" w:sz="0" w:space="0" w:color="auto"/>
          </w:divBdr>
        </w:div>
        <w:div w:id="938561828">
          <w:marLeft w:val="0"/>
          <w:marRight w:val="0"/>
          <w:marTop w:val="0"/>
          <w:marBottom w:val="0"/>
          <w:divBdr>
            <w:top w:val="none" w:sz="0" w:space="0" w:color="auto"/>
            <w:left w:val="none" w:sz="0" w:space="0" w:color="auto"/>
            <w:bottom w:val="none" w:sz="0" w:space="0" w:color="auto"/>
            <w:right w:val="none" w:sz="0" w:space="0" w:color="auto"/>
          </w:divBdr>
        </w:div>
        <w:div w:id="1709918156">
          <w:marLeft w:val="0"/>
          <w:marRight w:val="0"/>
          <w:marTop w:val="0"/>
          <w:marBottom w:val="0"/>
          <w:divBdr>
            <w:top w:val="none" w:sz="0" w:space="0" w:color="auto"/>
            <w:left w:val="none" w:sz="0" w:space="0" w:color="auto"/>
            <w:bottom w:val="none" w:sz="0" w:space="0" w:color="auto"/>
            <w:right w:val="none" w:sz="0" w:space="0" w:color="auto"/>
          </w:divBdr>
        </w:div>
        <w:div w:id="1143889364">
          <w:marLeft w:val="0"/>
          <w:marRight w:val="0"/>
          <w:marTop w:val="0"/>
          <w:marBottom w:val="0"/>
          <w:divBdr>
            <w:top w:val="none" w:sz="0" w:space="0" w:color="auto"/>
            <w:left w:val="none" w:sz="0" w:space="0" w:color="auto"/>
            <w:bottom w:val="none" w:sz="0" w:space="0" w:color="auto"/>
            <w:right w:val="none" w:sz="0" w:space="0" w:color="auto"/>
          </w:divBdr>
        </w:div>
      </w:divsChild>
    </w:div>
    <w:div w:id="952400496">
      <w:bodyDiv w:val="1"/>
      <w:marLeft w:val="0"/>
      <w:marRight w:val="0"/>
      <w:marTop w:val="0"/>
      <w:marBottom w:val="0"/>
      <w:divBdr>
        <w:top w:val="none" w:sz="0" w:space="0" w:color="auto"/>
        <w:left w:val="none" w:sz="0" w:space="0" w:color="auto"/>
        <w:bottom w:val="none" w:sz="0" w:space="0" w:color="auto"/>
        <w:right w:val="none" w:sz="0" w:space="0" w:color="auto"/>
      </w:divBdr>
      <w:divsChild>
        <w:div w:id="1491478306">
          <w:marLeft w:val="0"/>
          <w:marRight w:val="0"/>
          <w:marTop w:val="0"/>
          <w:marBottom w:val="0"/>
          <w:divBdr>
            <w:top w:val="none" w:sz="0" w:space="0" w:color="auto"/>
            <w:left w:val="none" w:sz="0" w:space="0" w:color="auto"/>
            <w:bottom w:val="none" w:sz="0" w:space="0" w:color="auto"/>
            <w:right w:val="none" w:sz="0" w:space="0" w:color="auto"/>
          </w:divBdr>
        </w:div>
        <w:div w:id="2112042623">
          <w:marLeft w:val="0"/>
          <w:marRight w:val="0"/>
          <w:marTop w:val="0"/>
          <w:marBottom w:val="0"/>
          <w:divBdr>
            <w:top w:val="none" w:sz="0" w:space="0" w:color="auto"/>
            <w:left w:val="none" w:sz="0" w:space="0" w:color="auto"/>
            <w:bottom w:val="none" w:sz="0" w:space="0" w:color="auto"/>
            <w:right w:val="none" w:sz="0" w:space="0" w:color="auto"/>
          </w:divBdr>
        </w:div>
        <w:div w:id="1443107036">
          <w:marLeft w:val="0"/>
          <w:marRight w:val="0"/>
          <w:marTop w:val="0"/>
          <w:marBottom w:val="0"/>
          <w:divBdr>
            <w:top w:val="none" w:sz="0" w:space="0" w:color="auto"/>
            <w:left w:val="none" w:sz="0" w:space="0" w:color="auto"/>
            <w:bottom w:val="none" w:sz="0" w:space="0" w:color="auto"/>
            <w:right w:val="none" w:sz="0" w:space="0" w:color="auto"/>
          </w:divBdr>
        </w:div>
        <w:div w:id="2129543794">
          <w:marLeft w:val="0"/>
          <w:marRight w:val="0"/>
          <w:marTop w:val="0"/>
          <w:marBottom w:val="0"/>
          <w:divBdr>
            <w:top w:val="none" w:sz="0" w:space="0" w:color="auto"/>
            <w:left w:val="none" w:sz="0" w:space="0" w:color="auto"/>
            <w:bottom w:val="none" w:sz="0" w:space="0" w:color="auto"/>
            <w:right w:val="none" w:sz="0" w:space="0" w:color="auto"/>
          </w:divBdr>
        </w:div>
      </w:divsChild>
    </w:div>
    <w:div w:id="952595529">
      <w:bodyDiv w:val="1"/>
      <w:marLeft w:val="0"/>
      <w:marRight w:val="0"/>
      <w:marTop w:val="0"/>
      <w:marBottom w:val="0"/>
      <w:divBdr>
        <w:top w:val="none" w:sz="0" w:space="0" w:color="auto"/>
        <w:left w:val="none" w:sz="0" w:space="0" w:color="auto"/>
        <w:bottom w:val="none" w:sz="0" w:space="0" w:color="auto"/>
        <w:right w:val="none" w:sz="0" w:space="0" w:color="auto"/>
      </w:divBdr>
      <w:divsChild>
        <w:div w:id="1250701348">
          <w:marLeft w:val="0"/>
          <w:marRight w:val="0"/>
          <w:marTop w:val="0"/>
          <w:marBottom w:val="0"/>
          <w:divBdr>
            <w:top w:val="none" w:sz="0" w:space="0" w:color="auto"/>
            <w:left w:val="none" w:sz="0" w:space="0" w:color="auto"/>
            <w:bottom w:val="none" w:sz="0" w:space="0" w:color="auto"/>
            <w:right w:val="none" w:sz="0" w:space="0" w:color="auto"/>
          </w:divBdr>
        </w:div>
        <w:div w:id="1415083477">
          <w:marLeft w:val="0"/>
          <w:marRight w:val="0"/>
          <w:marTop w:val="0"/>
          <w:marBottom w:val="0"/>
          <w:divBdr>
            <w:top w:val="none" w:sz="0" w:space="0" w:color="auto"/>
            <w:left w:val="none" w:sz="0" w:space="0" w:color="auto"/>
            <w:bottom w:val="none" w:sz="0" w:space="0" w:color="auto"/>
            <w:right w:val="none" w:sz="0" w:space="0" w:color="auto"/>
          </w:divBdr>
        </w:div>
        <w:div w:id="1240140966">
          <w:marLeft w:val="0"/>
          <w:marRight w:val="0"/>
          <w:marTop w:val="0"/>
          <w:marBottom w:val="0"/>
          <w:divBdr>
            <w:top w:val="none" w:sz="0" w:space="0" w:color="auto"/>
            <w:left w:val="none" w:sz="0" w:space="0" w:color="auto"/>
            <w:bottom w:val="none" w:sz="0" w:space="0" w:color="auto"/>
            <w:right w:val="none" w:sz="0" w:space="0" w:color="auto"/>
          </w:divBdr>
        </w:div>
        <w:div w:id="1784809587">
          <w:marLeft w:val="0"/>
          <w:marRight w:val="0"/>
          <w:marTop w:val="0"/>
          <w:marBottom w:val="0"/>
          <w:divBdr>
            <w:top w:val="none" w:sz="0" w:space="0" w:color="auto"/>
            <w:left w:val="none" w:sz="0" w:space="0" w:color="auto"/>
            <w:bottom w:val="none" w:sz="0" w:space="0" w:color="auto"/>
            <w:right w:val="none" w:sz="0" w:space="0" w:color="auto"/>
          </w:divBdr>
        </w:div>
      </w:divsChild>
    </w:div>
    <w:div w:id="952781730">
      <w:bodyDiv w:val="1"/>
      <w:marLeft w:val="0"/>
      <w:marRight w:val="0"/>
      <w:marTop w:val="0"/>
      <w:marBottom w:val="0"/>
      <w:divBdr>
        <w:top w:val="none" w:sz="0" w:space="0" w:color="auto"/>
        <w:left w:val="none" w:sz="0" w:space="0" w:color="auto"/>
        <w:bottom w:val="none" w:sz="0" w:space="0" w:color="auto"/>
        <w:right w:val="none" w:sz="0" w:space="0" w:color="auto"/>
      </w:divBdr>
      <w:divsChild>
        <w:div w:id="354114851">
          <w:marLeft w:val="0"/>
          <w:marRight w:val="0"/>
          <w:marTop w:val="0"/>
          <w:marBottom w:val="0"/>
          <w:divBdr>
            <w:top w:val="none" w:sz="0" w:space="0" w:color="auto"/>
            <w:left w:val="none" w:sz="0" w:space="0" w:color="auto"/>
            <w:bottom w:val="none" w:sz="0" w:space="0" w:color="auto"/>
            <w:right w:val="none" w:sz="0" w:space="0" w:color="auto"/>
          </w:divBdr>
        </w:div>
        <w:div w:id="938945694">
          <w:marLeft w:val="0"/>
          <w:marRight w:val="0"/>
          <w:marTop w:val="0"/>
          <w:marBottom w:val="0"/>
          <w:divBdr>
            <w:top w:val="none" w:sz="0" w:space="0" w:color="auto"/>
            <w:left w:val="none" w:sz="0" w:space="0" w:color="auto"/>
            <w:bottom w:val="none" w:sz="0" w:space="0" w:color="auto"/>
            <w:right w:val="none" w:sz="0" w:space="0" w:color="auto"/>
          </w:divBdr>
        </w:div>
        <w:div w:id="1663268192">
          <w:marLeft w:val="0"/>
          <w:marRight w:val="0"/>
          <w:marTop w:val="0"/>
          <w:marBottom w:val="0"/>
          <w:divBdr>
            <w:top w:val="none" w:sz="0" w:space="0" w:color="auto"/>
            <w:left w:val="none" w:sz="0" w:space="0" w:color="auto"/>
            <w:bottom w:val="none" w:sz="0" w:space="0" w:color="auto"/>
            <w:right w:val="none" w:sz="0" w:space="0" w:color="auto"/>
          </w:divBdr>
        </w:div>
        <w:div w:id="1958562303">
          <w:marLeft w:val="0"/>
          <w:marRight w:val="0"/>
          <w:marTop w:val="0"/>
          <w:marBottom w:val="0"/>
          <w:divBdr>
            <w:top w:val="none" w:sz="0" w:space="0" w:color="auto"/>
            <w:left w:val="none" w:sz="0" w:space="0" w:color="auto"/>
            <w:bottom w:val="none" w:sz="0" w:space="0" w:color="auto"/>
            <w:right w:val="none" w:sz="0" w:space="0" w:color="auto"/>
          </w:divBdr>
        </w:div>
      </w:divsChild>
    </w:div>
    <w:div w:id="953487344">
      <w:bodyDiv w:val="1"/>
      <w:marLeft w:val="0"/>
      <w:marRight w:val="0"/>
      <w:marTop w:val="0"/>
      <w:marBottom w:val="0"/>
      <w:divBdr>
        <w:top w:val="none" w:sz="0" w:space="0" w:color="auto"/>
        <w:left w:val="none" w:sz="0" w:space="0" w:color="auto"/>
        <w:bottom w:val="none" w:sz="0" w:space="0" w:color="auto"/>
        <w:right w:val="none" w:sz="0" w:space="0" w:color="auto"/>
      </w:divBdr>
      <w:divsChild>
        <w:div w:id="301007785">
          <w:marLeft w:val="0"/>
          <w:marRight w:val="0"/>
          <w:marTop w:val="0"/>
          <w:marBottom w:val="0"/>
          <w:divBdr>
            <w:top w:val="none" w:sz="0" w:space="0" w:color="auto"/>
            <w:left w:val="none" w:sz="0" w:space="0" w:color="auto"/>
            <w:bottom w:val="none" w:sz="0" w:space="0" w:color="auto"/>
            <w:right w:val="none" w:sz="0" w:space="0" w:color="auto"/>
          </w:divBdr>
        </w:div>
        <w:div w:id="1872647941">
          <w:marLeft w:val="0"/>
          <w:marRight w:val="0"/>
          <w:marTop w:val="0"/>
          <w:marBottom w:val="0"/>
          <w:divBdr>
            <w:top w:val="none" w:sz="0" w:space="0" w:color="auto"/>
            <w:left w:val="none" w:sz="0" w:space="0" w:color="auto"/>
            <w:bottom w:val="none" w:sz="0" w:space="0" w:color="auto"/>
            <w:right w:val="none" w:sz="0" w:space="0" w:color="auto"/>
          </w:divBdr>
        </w:div>
        <w:div w:id="1293173532">
          <w:marLeft w:val="0"/>
          <w:marRight w:val="0"/>
          <w:marTop w:val="0"/>
          <w:marBottom w:val="0"/>
          <w:divBdr>
            <w:top w:val="none" w:sz="0" w:space="0" w:color="auto"/>
            <w:left w:val="none" w:sz="0" w:space="0" w:color="auto"/>
            <w:bottom w:val="none" w:sz="0" w:space="0" w:color="auto"/>
            <w:right w:val="none" w:sz="0" w:space="0" w:color="auto"/>
          </w:divBdr>
        </w:div>
        <w:div w:id="97870282">
          <w:marLeft w:val="0"/>
          <w:marRight w:val="0"/>
          <w:marTop w:val="0"/>
          <w:marBottom w:val="0"/>
          <w:divBdr>
            <w:top w:val="none" w:sz="0" w:space="0" w:color="auto"/>
            <w:left w:val="none" w:sz="0" w:space="0" w:color="auto"/>
            <w:bottom w:val="none" w:sz="0" w:space="0" w:color="auto"/>
            <w:right w:val="none" w:sz="0" w:space="0" w:color="auto"/>
          </w:divBdr>
        </w:div>
      </w:divsChild>
    </w:div>
    <w:div w:id="954337305">
      <w:bodyDiv w:val="1"/>
      <w:marLeft w:val="0"/>
      <w:marRight w:val="0"/>
      <w:marTop w:val="0"/>
      <w:marBottom w:val="0"/>
      <w:divBdr>
        <w:top w:val="none" w:sz="0" w:space="0" w:color="auto"/>
        <w:left w:val="none" w:sz="0" w:space="0" w:color="auto"/>
        <w:bottom w:val="none" w:sz="0" w:space="0" w:color="auto"/>
        <w:right w:val="none" w:sz="0" w:space="0" w:color="auto"/>
      </w:divBdr>
      <w:divsChild>
        <w:div w:id="1720015060">
          <w:marLeft w:val="0"/>
          <w:marRight w:val="0"/>
          <w:marTop w:val="0"/>
          <w:marBottom w:val="0"/>
          <w:divBdr>
            <w:top w:val="none" w:sz="0" w:space="0" w:color="auto"/>
            <w:left w:val="none" w:sz="0" w:space="0" w:color="auto"/>
            <w:bottom w:val="none" w:sz="0" w:space="0" w:color="auto"/>
            <w:right w:val="none" w:sz="0" w:space="0" w:color="auto"/>
          </w:divBdr>
        </w:div>
        <w:div w:id="1363818888">
          <w:marLeft w:val="0"/>
          <w:marRight w:val="0"/>
          <w:marTop w:val="0"/>
          <w:marBottom w:val="0"/>
          <w:divBdr>
            <w:top w:val="none" w:sz="0" w:space="0" w:color="auto"/>
            <w:left w:val="none" w:sz="0" w:space="0" w:color="auto"/>
            <w:bottom w:val="none" w:sz="0" w:space="0" w:color="auto"/>
            <w:right w:val="none" w:sz="0" w:space="0" w:color="auto"/>
          </w:divBdr>
        </w:div>
        <w:div w:id="1824857662">
          <w:marLeft w:val="0"/>
          <w:marRight w:val="0"/>
          <w:marTop w:val="0"/>
          <w:marBottom w:val="0"/>
          <w:divBdr>
            <w:top w:val="none" w:sz="0" w:space="0" w:color="auto"/>
            <w:left w:val="none" w:sz="0" w:space="0" w:color="auto"/>
            <w:bottom w:val="none" w:sz="0" w:space="0" w:color="auto"/>
            <w:right w:val="none" w:sz="0" w:space="0" w:color="auto"/>
          </w:divBdr>
        </w:div>
        <w:div w:id="262147488">
          <w:marLeft w:val="0"/>
          <w:marRight w:val="0"/>
          <w:marTop w:val="0"/>
          <w:marBottom w:val="0"/>
          <w:divBdr>
            <w:top w:val="none" w:sz="0" w:space="0" w:color="auto"/>
            <w:left w:val="none" w:sz="0" w:space="0" w:color="auto"/>
            <w:bottom w:val="none" w:sz="0" w:space="0" w:color="auto"/>
            <w:right w:val="none" w:sz="0" w:space="0" w:color="auto"/>
          </w:divBdr>
        </w:div>
      </w:divsChild>
    </w:div>
    <w:div w:id="954560264">
      <w:bodyDiv w:val="1"/>
      <w:marLeft w:val="0"/>
      <w:marRight w:val="0"/>
      <w:marTop w:val="0"/>
      <w:marBottom w:val="0"/>
      <w:divBdr>
        <w:top w:val="none" w:sz="0" w:space="0" w:color="auto"/>
        <w:left w:val="none" w:sz="0" w:space="0" w:color="auto"/>
        <w:bottom w:val="none" w:sz="0" w:space="0" w:color="auto"/>
        <w:right w:val="none" w:sz="0" w:space="0" w:color="auto"/>
      </w:divBdr>
      <w:divsChild>
        <w:div w:id="22945325">
          <w:marLeft w:val="0"/>
          <w:marRight w:val="0"/>
          <w:marTop w:val="0"/>
          <w:marBottom w:val="0"/>
          <w:divBdr>
            <w:top w:val="none" w:sz="0" w:space="0" w:color="auto"/>
            <w:left w:val="none" w:sz="0" w:space="0" w:color="auto"/>
            <w:bottom w:val="none" w:sz="0" w:space="0" w:color="auto"/>
            <w:right w:val="none" w:sz="0" w:space="0" w:color="auto"/>
          </w:divBdr>
        </w:div>
        <w:div w:id="788551877">
          <w:marLeft w:val="0"/>
          <w:marRight w:val="0"/>
          <w:marTop w:val="0"/>
          <w:marBottom w:val="0"/>
          <w:divBdr>
            <w:top w:val="none" w:sz="0" w:space="0" w:color="auto"/>
            <w:left w:val="none" w:sz="0" w:space="0" w:color="auto"/>
            <w:bottom w:val="none" w:sz="0" w:space="0" w:color="auto"/>
            <w:right w:val="none" w:sz="0" w:space="0" w:color="auto"/>
          </w:divBdr>
        </w:div>
        <w:div w:id="1354958755">
          <w:marLeft w:val="0"/>
          <w:marRight w:val="0"/>
          <w:marTop w:val="0"/>
          <w:marBottom w:val="0"/>
          <w:divBdr>
            <w:top w:val="none" w:sz="0" w:space="0" w:color="auto"/>
            <w:left w:val="none" w:sz="0" w:space="0" w:color="auto"/>
            <w:bottom w:val="none" w:sz="0" w:space="0" w:color="auto"/>
            <w:right w:val="none" w:sz="0" w:space="0" w:color="auto"/>
          </w:divBdr>
        </w:div>
        <w:div w:id="1801267541">
          <w:marLeft w:val="0"/>
          <w:marRight w:val="0"/>
          <w:marTop w:val="0"/>
          <w:marBottom w:val="0"/>
          <w:divBdr>
            <w:top w:val="none" w:sz="0" w:space="0" w:color="auto"/>
            <w:left w:val="none" w:sz="0" w:space="0" w:color="auto"/>
            <w:bottom w:val="none" w:sz="0" w:space="0" w:color="auto"/>
            <w:right w:val="none" w:sz="0" w:space="0" w:color="auto"/>
          </w:divBdr>
        </w:div>
      </w:divsChild>
    </w:div>
    <w:div w:id="954563407">
      <w:bodyDiv w:val="1"/>
      <w:marLeft w:val="0"/>
      <w:marRight w:val="0"/>
      <w:marTop w:val="0"/>
      <w:marBottom w:val="0"/>
      <w:divBdr>
        <w:top w:val="none" w:sz="0" w:space="0" w:color="auto"/>
        <w:left w:val="none" w:sz="0" w:space="0" w:color="auto"/>
        <w:bottom w:val="none" w:sz="0" w:space="0" w:color="auto"/>
        <w:right w:val="none" w:sz="0" w:space="0" w:color="auto"/>
      </w:divBdr>
      <w:divsChild>
        <w:div w:id="1702778307">
          <w:marLeft w:val="0"/>
          <w:marRight w:val="0"/>
          <w:marTop w:val="0"/>
          <w:marBottom w:val="0"/>
          <w:divBdr>
            <w:top w:val="none" w:sz="0" w:space="0" w:color="auto"/>
            <w:left w:val="none" w:sz="0" w:space="0" w:color="auto"/>
            <w:bottom w:val="none" w:sz="0" w:space="0" w:color="auto"/>
            <w:right w:val="none" w:sz="0" w:space="0" w:color="auto"/>
          </w:divBdr>
        </w:div>
        <w:div w:id="726341063">
          <w:marLeft w:val="0"/>
          <w:marRight w:val="0"/>
          <w:marTop w:val="0"/>
          <w:marBottom w:val="0"/>
          <w:divBdr>
            <w:top w:val="none" w:sz="0" w:space="0" w:color="auto"/>
            <w:left w:val="none" w:sz="0" w:space="0" w:color="auto"/>
            <w:bottom w:val="none" w:sz="0" w:space="0" w:color="auto"/>
            <w:right w:val="none" w:sz="0" w:space="0" w:color="auto"/>
          </w:divBdr>
        </w:div>
        <w:div w:id="729771127">
          <w:marLeft w:val="0"/>
          <w:marRight w:val="0"/>
          <w:marTop w:val="0"/>
          <w:marBottom w:val="0"/>
          <w:divBdr>
            <w:top w:val="none" w:sz="0" w:space="0" w:color="auto"/>
            <w:left w:val="none" w:sz="0" w:space="0" w:color="auto"/>
            <w:bottom w:val="none" w:sz="0" w:space="0" w:color="auto"/>
            <w:right w:val="none" w:sz="0" w:space="0" w:color="auto"/>
          </w:divBdr>
        </w:div>
        <w:div w:id="1545871467">
          <w:marLeft w:val="0"/>
          <w:marRight w:val="0"/>
          <w:marTop w:val="0"/>
          <w:marBottom w:val="0"/>
          <w:divBdr>
            <w:top w:val="none" w:sz="0" w:space="0" w:color="auto"/>
            <w:left w:val="none" w:sz="0" w:space="0" w:color="auto"/>
            <w:bottom w:val="none" w:sz="0" w:space="0" w:color="auto"/>
            <w:right w:val="none" w:sz="0" w:space="0" w:color="auto"/>
          </w:divBdr>
        </w:div>
      </w:divsChild>
    </w:div>
    <w:div w:id="956252294">
      <w:bodyDiv w:val="1"/>
      <w:marLeft w:val="0"/>
      <w:marRight w:val="0"/>
      <w:marTop w:val="0"/>
      <w:marBottom w:val="0"/>
      <w:divBdr>
        <w:top w:val="none" w:sz="0" w:space="0" w:color="auto"/>
        <w:left w:val="none" w:sz="0" w:space="0" w:color="auto"/>
        <w:bottom w:val="none" w:sz="0" w:space="0" w:color="auto"/>
        <w:right w:val="none" w:sz="0" w:space="0" w:color="auto"/>
      </w:divBdr>
      <w:divsChild>
        <w:div w:id="972752925">
          <w:marLeft w:val="0"/>
          <w:marRight w:val="0"/>
          <w:marTop w:val="0"/>
          <w:marBottom w:val="0"/>
          <w:divBdr>
            <w:top w:val="none" w:sz="0" w:space="0" w:color="auto"/>
            <w:left w:val="none" w:sz="0" w:space="0" w:color="auto"/>
            <w:bottom w:val="none" w:sz="0" w:space="0" w:color="auto"/>
            <w:right w:val="none" w:sz="0" w:space="0" w:color="auto"/>
          </w:divBdr>
        </w:div>
        <w:div w:id="1488132990">
          <w:marLeft w:val="0"/>
          <w:marRight w:val="0"/>
          <w:marTop w:val="0"/>
          <w:marBottom w:val="0"/>
          <w:divBdr>
            <w:top w:val="none" w:sz="0" w:space="0" w:color="auto"/>
            <w:left w:val="none" w:sz="0" w:space="0" w:color="auto"/>
            <w:bottom w:val="none" w:sz="0" w:space="0" w:color="auto"/>
            <w:right w:val="none" w:sz="0" w:space="0" w:color="auto"/>
          </w:divBdr>
        </w:div>
        <w:div w:id="1489858645">
          <w:marLeft w:val="0"/>
          <w:marRight w:val="0"/>
          <w:marTop w:val="0"/>
          <w:marBottom w:val="0"/>
          <w:divBdr>
            <w:top w:val="none" w:sz="0" w:space="0" w:color="auto"/>
            <w:left w:val="none" w:sz="0" w:space="0" w:color="auto"/>
            <w:bottom w:val="none" w:sz="0" w:space="0" w:color="auto"/>
            <w:right w:val="none" w:sz="0" w:space="0" w:color="auto"/>
          </w:divBdr>
        </w:div>
        <w:div w:id="2109503232">
          <w:marLeft w:val="0"/>
          <w:marRight w:val="0"/>
          <w:marTop w:val="0"/>
          <w:marBottom w:val="0"/>
          <w:divBdr>
            <w:top w:val="none" w:sz="0" w:space="0" w:color="auto"/>
            <w:left w:val="none" w:sz="0" w:space="0" w:color="auto"/>
            <w:bottom w:val="none" w:sz="0" w:space="0" w:color="auto"/>
            <w:right w:val="none" w:sz="0" w:space="0" w:color="auto"/>
          </w:divBdr>
        </w:div>
      </w:divsChild>
    </w:div>
    <w:div w:id="957177151">
      <w:bodyDiv w:val="1"/>
      <w:marLeft w:val="0"/>
      <w:marRight w:val="0"/>
      <w:marTop w:val="0"/>
      <w:marBottom w:val="0"/>
      <w:divBdr>
        <w:top w:val="none" w:sz="0" w:space="0" w:color="auto"/>
        <w:left w:val="none" w:sz="0" w:space="0" w:color="auto"/>
        <w:bottom w:val="none" w:sz="0" w:space="0" w:color="auto"/>
        <w:right w:val="none" w:sz="0" w:space="0" w:color="auto"/>
      </w:divBdr>
      <w:divsChild>
        <w:div w:id="188108741">
          <w:marLeft w:val="0"/>
          <w:marRight w:val="0"/>
          <w:marTop w:val="0"/>
          <w:marBottom w:val="0"/>
          <w:divBdr>
            <w:top w:val="none" w:sz="0" w:space="0" w:color="auto"/>
            <w:left w:val="none" w:sz="0" w:space="0" w:color="auto"/>
            <w:bottom w:val="none" w:sz="0" w:space="0" w:color="auto"/>
            <w:right w:val="none" w:sz="0" w:space="0" w:color="auto"/>
          </w:divBdr>
        </w:div>
        <w:div w:id="724254130">
          <w:marLeft w:val="0"/>
          <w:marRight w:val="0"/>
          <w:marTop w:val="0"/>
          <w:marBottom w:val="0"/>
          <w:divBdr>
            <w:top w:val="none" w:sz="0" w:space="0" w:color="auto"/>
            <w:left w:val="none" w:sz="0" w:space="0" w:color="auto"/>
            <w:bottom w:val="none" w:sz="0" w:space="0" w:color="auto"/>
            <w:right w:val="none" w:sz="0" w:space="0" w:color="auto"/>
          </w:divBdr>
        </w:div>
        <w:div w:id="1724134528">
          <w:marLeft w:val="0"/>
          <w:marRight w:val="0"/>
          <w:marTop w:val="0"/>
          <w:marBottom w:val="0"/>
          <w:divBdr>
            <w:top w:val="none" w:sz="0" w:space="0" w:color="auto"/>
            <w:left w:val="none" w:sz="0" w:space="0" w:color="auto"/>
            <w:bottom w:val="none" w:sz="0" w:space="0" w:color="auto"/>
            <w:right w:val="none" w:sz="0" w:space="0" w:color="auto"/>
          </w:divBdr>
        </w:div>
        <w:div w:id="1811970665">
          <w:marLeft w:val="0"/>
          <w:marRight w:val="0"/>
          <w:marTop w:val="0"/>
          <w:marBottom w:val="0"/>
          <w:divBdr>
            <w:top w:val="none" w:sz="0" w:space="0" w:color="auto"/>
            <w:left w:val="none" w:sz="0" w:space="0" w:color="auto"/>
            <w:bottom w:val="none" w:sz="0" w:space="0" w:color="auto"/>
            <w:right w:val="none" w:sz="0" w:space="0" w:color="auto"/>
          </w:divBdr>
        </w:div>
      </w:divsChild>
    </w:div>
    <w:div w:id="959723822">
      <w:bodyDiv w:val="1"/>
      <w:marLeft w:val="0"/>
      <w:marRight w:val="0"/>
      <w:marTop w:val="0"/>
      <w:marBottom w:val="0"/>
      <w:divBdr>
        <w:top w:val="none" w:sz="0" w:space="0" w:color="auto"/>
        <w:left w:val="none" w:sz="0" w:space="0" w:color="auto"/>
        <w:bottom w:val="none" w:sz="0" w:space="0" w:color="auto"/>
        <w:right w:val="none" w:sz="0" w:space="0" w:color="auto"/>
      </w:divBdr>
      <w:divsChild>
        <w:div w:id="605770744">
          <w:marLeft w:val="0"/>
          <w:marRight w:val="0"/>
          <w:marTop w:val="0"/>
          <w:marBottom w:val="0"/>
          <w:divBdr>
            <w:top w:val="none" w:sz="0" w:space="0" w:color="auto"/>
            <w:left w:val="none" w:sz="0" w:space="0" w:color="auto"/>
            <w:bottom w:val="none" w:sz="0" w:space="0" w:color="auto"/>
            <w:right w:val="none" w:sz="0" w:space="0" w:color="auto"/>
          </w:divBdr>
        </w:div>
        <w:div w:id="2015716874">
          <w:marLeft w:val="0"/>
          <w:marRight w:val="0"/>
          <w:marTop w:val="0"/>
          <w:marBottom w:val="0"/>
          <w:divBdr>
            <w:top w:val="none" w:sz="0" w:space="0" w:color="auto"/>
            <w:left w:val="none" w:sz="0" w:space="0" w:color="auto"/>
            <w:bottom w:val="none" w:sz="0" w:space="0" w:color="auto"/>
            <w:right w:val="none" w:sz="0" w:space="0" w:color="auto"/>
          </w:divBdr>
        </w:div>
        <w:div w:id="1767075942">
          <w:marLeft w:val="0"/>
          <w:marRight w:val="0"/>
          <w:marTop w:val="0"/>
          <w:marBottom w:val="0"/>
          <w:divBdr>
            <w:top w:val="none" w:sz="0" w:space="0" w:color="auto"/>
            <w:left w:val="none" w:sz="0" w:space="0" w:color="auto"/>
            <w:bottom w:val="none" w:sz="0" w:space="0" w:color="auto"/>
            <w:right w:val="none" w:sz="0" w:space="0" w:color="auto"/>
          </w:divBdr>
        </w:div>
        <w:div w:id="684863946">
          <w:marLeft w:val="0"/>
          <w:marRight w:val="0"/>
          <w:marTop w:val="0"/>
          <w:marBottom w:val="0"/>
          <w:divBdr>
            <w:top w:val="none" w:sz="0" w:space="0" w:color="auto"/>
            <w:left w:val="none" w:sz="0" w:space="0" w:color="auto"/>
            <w:bottom w:val="none" w:sz="0" w:space="0" w:color="auto"/>
            <w:right w:val="none" w:sz="0" w:space="0" w:color="auto"/>
          </w:divBdr>
        </w:div>
      </w:divsChild>
    </w:div>
    <w:div w:id="959871780">
      <w:bodyDiv w:val="1"/>
      <w:marLeft w:val="0"/>
      <w:marRight w:val="0"/>
      <w:marTop w:val="0"/>
      <w:marBottom w:val="0"/>
      <w:divBdr>
        <w:top w:val="none" w:sz="0" w:space="0" w:color="auto"/>
        <w:left w:val="none" w:sz="0" w:space="0" w:color="auto"/>
        <w:bottom w:val="none" w:sz="0" w:space="0" w:color="auto"/>
        <w:right w:val="none" w:sz="0" w:space="0" w:color="auto"/>
      </w:divBdr>
      <w:divsChild>
        <w:div w:id="351499454">
          <w:marLeft w:val="0"/>
          <w:marRight w:val="0"/>
          <w:marTop w:val="0"/>
          <w:marBottom w:val="0"/>
          <w:divBdr>
            <w:top w:val="none" w:sz="0" w:space="0" w:color="auto"/>
            <w:left w:val="none" w:sz="0" w:space="0" w:color="auto"/>
            <w:bottom w:val="none" w:sz="0" w:space="0" w:color="auto"/>
            <w:right w:val="none" w:sz="0" w:space="0" w:color="auto"/>
          </w:divBdr>
        </w:div>
        <w:div w:id="1287008769">
          <w:marLeft w:val="0"/>
          <w:marRight w:val="0"/>
          <w:marTop w:val="0"/>
          <w:marBottom w:val="0"/>
          <w:divBdr>
            <w:top w:val="none" w:sz="0" w:space="0" w:color="auto"/>
            <w:left w:val="none" w:sz="0" w:space="0" w:color="auto"/>
            <w:bottom w:val="none" w:sz="0" w:space="0" w:color="auto"/>
            <w:right w:val="none" w:sz="0" w:space="0" w:color="auto"/>
          </w:divBdr>
        </w:div>
        <w:div w:id="139543301">
          <w:marLeft w:val="0"/>
          <w:marRight w:val="0"/>
          <w:marTop w:val="0"/>
          <w:marBottom w:val="0"/>
          <w:divBdr>
            <w:top w:val="none" w:sz="0" w:space="0" w:color="auto"/>
            <w:left w:val="none" w:sz="0" w:space="0" w:color="auto"/>
            <w:bottom w:val="none" w:sz="0" w:space="0" w:color="auto"/>
            <w:right w:val="none" w:sz="0" w:space="0" w:color="auto"/>
          </w:divBdr>
        </w:div>
        <w:div w:id="504630624">
          <w:marLeft w:val="0"/>
          <w:marRight w:val="0"/>
          <w:marTop w:val="0"/>
          <w:marBottom w:val="0"/>
          <w:divBdr>
            <w:top w:val="none" w:sz="0" w:space="0" w:color="auto"/>
            <w:left w:val="none" w:sz="0" w:space="0" w:color="auto"/>
            <w:bottom w:val="none" w:sz="0" w:space="0" w:color="auto"/>
            <w:right w:val="none" w:sz="0" w:space="0" w:color="auto"/>
          </w:divBdr>
        </w:div>
      </w:divsChild>
    </w:div>
    <w:div w:id="960115413">
      <w:bodyDiv w:val="1"/>
      <w:marLeft w:val="0"/>
      <w:marRight w:val="0"/>
      <w:marTop w:val="0"/>
      <w:marBottom w:val="0"/>
      <w:divBdr>
        <w:top w:val="none" w:sz="0" w:space="0" w:color="auto"/>
        <w:left w:val="none" w:sz="0" w:space="0" w:color="auto"/>
        <w:bottom w:val="none" w:sz="0" w:space="0" w:color="auto"/>
        <w:right w:val="none" w:sz="0" w:space="0" w:color="auto"/>
      </w:divBdr>
      <w:divsChild>
        <w:div w:id="1242955842">
          <w:marLeft w:val="0"/>
          <w:marRight w:val="0"/>
          <w:marTop w:val="0"/>
          <w:marBottom w:val="0"/>
          <w:divBdr>
            <w:top w:val="none" w:sz="0" w:space="0" w:color="auto"/>
            <w:left w:val="none" w:sz="0" w:space="0" w:color="auto"/>
            <w:bottom w:val="none" w:sz="0" w:space="0" w:color="auto"/>
            <w:right w:val="none" w:sz="0" w:space="0" w:color="auto"/>
          </w:divBdr>
        </w:div>
        <w:div w:id="402222246">
          <w:marLeft w:val="0"/>
          <w:marRight w:val="0"/>
          <w:marTop w:val="0"/>
          <w:marBottom w:val="0"/>
          <w:divBdr>
            <w:top w:val="none" w:sz="0" w:space="0" w:color="auto"/>
            <w:left w:val="none" w:sz="0" w:space="0" w:color="auto"/>
            <w:bottom w:val="none" w:sz="0" w:space="0" w:color="auto"/>
            <w:right w:val="none" w:sz="0" w:space="0" w:color="auto"/>
          </w:divBdr>
        </w:div>
        <w:div w:id="1697777168">
          <w:marLeft w:val="0"/>
          <w:marRight w:val="0"/>
          <w:marTop w:val="0"/>
          <w:marBottom w:val="0"/>
          <w:divBdr>
            <w:top w:val="none" w:sz="0" w:space="0" w:color="auto"/>
            <w:left w:val="none" w:sz="0" w:space="0" w:color="auto"/>
            <w:bottom w:val="none" w:sz="0" w:space="0" w:color="auto"/>
            <w:right w:val="none" w:sz="0" w:space="0" w:color="auto"/>
          </w:divBdr>
        </w:div>
        <w:div w:id="1177771843">
          <w:marLeft w:val="0"/>
          <w:marRight w:val="0"/>
          <w:marTop w:val="0"/>
          <w:marBottom w:val="0"/>
          <w:divBdr>
            <w:top w:val="none" w:sz="0" w:space="0" w:color="auto"/>
            <w:left w:val="none" w:sz="0" w:space="0" w:color="auto"/>
            <w:bottom w:val="none" w:sz="0" w:space="0" w:color="auto"/>
            <w:right w:val="none" w:sz="0" w:space="0" w:color="auto"/>
          </w:divBdr>
        </w:div>
      </w:divsChild>
    </w:div>
    <w:div w:id="960116504">
      <w:bodyDiv w:val="1"/>
      <w:marLeft w:val="0"/>
      <w:marRight w:val="0"/>
      <w:marTop w:val="0"/>
      <w:marBottom w:val="0"/>
      <w:divBdr>
        <w:top w:val="none" w:sz="0" w:space="0" w:color="auto"/>
        <w:left w:val="none" w:sz="0" w:space="0" w:color="auto"/>
        <w:bottom w:val="none" w:sz="0" w:space="0" w:color="auto"/>
        <w:right w:val="none" w:sz="0" w:space="0" w:color="auto"/>
      </w:divBdr>
      <w:divsChild>
        <w:div w:id="7829276">
          <w:marLeft w:val="0"/>
          <w:marRight w:val="0"/>
          <w:marTop w:val="0"/>
          <w:marBottom w:val="0"/>
          <w:divBdr>
            <w:top w:val="none" w:sz="0" w:space="0" w:color="auto"/>
            <w:left w:val="none" w:sz="0" w:space="0" w:color="auto"/>
            <w:bottom w:val="none" w:sz="0" w:space="0" w:color="auto"/>
            <w:right w:val="none" w:sz="0" w:space="0" w:color="auto"/>
          </w:divBdr>
        </w:div>
        <w:div w:id="1514224110">
          <w:marLeft w:val="0"/>
          <w:marRight w:val="0"/>
          <w:marTop w:val="0"/>
          <w:marBottom w:val="0"/>
          <w:divBdr>
            <w:top w:val="none" w:sz="0" w:space="0" w:color="auto"/>
            <w:left w:val="none" w:sz="0" w:space="0" w:color="auto"/>
            <w:bottom w:val="none" w:sz="0" w:space="0" w:color="auto"/>
            <w:right w:val="none" w:sz="0" w:space="0" w:color="auto"/>
          </w:divBdr>
        </w:div>
        <w:div w:id="1828865593">
          <w:marLeft w:val="0"/>
          <w:marRight w:val="0"/>
          <w:marTop w:val="0"/>
          <w:marBottom w:val="0"/>
          <w:divBdr>
            <w:top w:val="none" w:sz="0" w:space="0" w:color="auto"/>
            <w:left w:val="none" w:sz="0" w:space="0" w:color="auto"/>
            <w:bottom w:val="none" w:sz="0" w:space="0" w:color="auto"/>
            <w:right w:val="none" w:sz="0" w:space="0" w:color="auto"/>
          </w:divBdr>
        </w:div>
        <w:div w:id="1564752164">
          <w:marLeft w:val="0"/>
          <w:marRight w:val="0"/>
          <w:marTop w:val="0"/>
          <w:marBottom w:val="0"/>
          <w:divBdr>
            <w:top w:val="none" w:sz="0" w:space="0" w:color="auto"/>
            <w:left w:val="none" w:sz="0" w:space="0" w:color="auto"/>
            <w:bottom w:val="none" w:sz="0" w:space="0" w:color="auto"/>
            <w:right w:val="none" w:sz="0" w:space="0" w:color="auto"/>
          </w:divBdr>
        </w:div>
      </w:divsChild>
    </w:div>
    <w:div w:id="962417565">
      <w:bodyDiv w:val="1"/>
      <w:marLeft w:val="0"/>
      <w:marRight w:val="0"/>
      <w:marTop w:val="0"/>
      <w:marBottom w:val="0"/>
      <w:divBdr>
        <w:top w:val="none" w:sz="0" w:space="0" w:color="auto"/>
        <w:left w:val="none" w:sz="0" w:space="0" w:color="auto"/>
        <w:bottom w:val="none" w:sz="0" w:space="0" w:color="auto"/>
        <w:right w:val="none" w:sz="0" w:space="0" w:color="auto"/>
      </w:divBdr>
      <w:divsChild>
        <w:div w:id="284312486">
          <w:marLeft w:val="0"/>
          <w:marRight w:val="0"/>
          <w:marTop w:val="0"/>
          <w:marBottom w:val="0"/>
          <w:divBdr>
            <w:top w:val="none" w:sz="0" w:space="0" w:color="auto"/>
            <w:left w:val="none" w:sz="0" w:space="0" w:color="auto"/>
            <w:bottom w:val="none" w:sz="0" w:space="0" w:color="auto"/>
            <w:right w:val="none" w:sz="0" w:space="0" w:color="auto"/>
          </w:divBdr>
        </w:div>
        <w:div w:id="517932695">
          <w:marLeft w:val="0"/>
          <w:marRight w:val="0"/>
          <w:marTop w:val="0"/>
          <w:marBottom w:val="0"/>
          <w:divBdr>
            <w:top w:val="none" w:sz="0" w:space="0" w:color="auto"/>
            <w:left w:val="none" w:sz="0" w:space="0" w:color="auto"/>
            <w:bottom w:val="none" w:sz="0" w:space="0" w:color="auto"/>
            <w:right w:val="none" w:sz="0" w:space="0" w:color="auto"/>
          </w:divBdr>
        </w:div>
        <w:div w:id="317198499">
          <w:marLeft w:val="0"/>
          <w:marRight w:val="0"/>
          <w:marTop w:val="0"/>
          <w:marBottom w:val="0"/>
          <w:divBdr>
            <w:top w:val="none" w:sz="0" w:space="0" w:color="auto"/>
            <w:left w:val="none" w:sz="0" w:space="0" w:color="auto"/>
            <w:bottom w:val="none" w:sz="0" w:space="0" w:color="auto"/>
            <w:right w:val="none" w:sz="0" w:space="0" w:color="auto"/>
          </w:divBdr>
        </w:div>
        <w:div w:id="630787021">
          <w:marLeft w:val="0"/>
          <w:marRight w:val="0"/>
          <w:marTop w:val="0"/>
          <w:marBottom w:val="0"/>
          <w:divBdr>
            <w:top w:val="none" w:sz="0" w:space="0" w:color="auto"/>
            <w:left w:val="none" w:sz="0" w:space="0" w:color="auto"/>
            <w:bottom w:val="none" w:sz="0" w:space="0" w:color="auto"/>
            <w:right w:val="none" w:sz="0" w:space="0" w:color="auto"/>
          </w:divBdr>
        </w:div>
      </w:divsChild>
    </w:div>
    <w:div w:id="963970096">
      <w:bodyDiv w:val="1"/>
      <w:marLeft w:val="0"/>
      <w:marRight w:val="0"/>
      <w:marTop w:val="0"/>
      <w:marBottom w:val="0"/>
      <w:divBdr>
        <w:top w:val="none" w:sz="0" w:space="0" w:color="auto"/>
        <w:left w:val="none" w:sz="0" w:space="0" w:color="auto"/>
        <w:bottom w:val="none" w:sz="0" w:space="0" w:color="auto"/>
        <w:right w:val="none" w:sz="0" w:space="0" w:color="auto"/>
      </w:divBdr>
      <w:divsChild>
        <w:div w:id="312024688">
          <w:marLeft w:val="0"/>
          <w:marRight w:val="0"/>
          <w:marTop w:val="0"/>
          <w:marBottom w:val="0"/>
          <w:divBdr>
            <w:top w:val="none" w:sz="0" w:space="0" w:color="auto"/>
            <w:left w:val="none" w:sz="0" w:space="0" w:color="auto"/>
            <w:bottom w:val="none" w:sz="0" w:space="0" w:color="auto"/>
            <w:right w:val="none" w:sz="0" w:space="0" w:color="auto"/>
          </w:divBdr>
        </w:div>
        <w:div w:id="915241387">
          <w:marLeft w:val="0"/>
          <w:marRight w:val="0"/>
          <w:marTop w:val="0"/>
          <w:marBottom w:val="0"/>
          <w:divBdr>
            <w:top w:val="none" w:sz="0" w:space="0" w:color="auto"/>
            <w:left w:val="none" w:sz="0" w:space="0" w:color="auto"/>
            <w:bottom w:val="none" w:sz="0" w:space="0" w:color="auto"/>
            <w:right w:val="none" w:sz="0" w:space="0" w:color="auto"/>
          </w:divBdr>
        </w:div>
        <w:div w:id="1246719431">
          <w:marLeft w:val="0"/>
          <w:marRight w:val="0"/>
          <w:marTop w:val="0"/>
          <w:marBottom w:val="0"/>
          <w:divBdr>
            <w:top w:val="none" w:sz="0" w:space="0" w:color="auto"/>
            <w:left w:val="none" w:sz="0" w:space="0" w:color="auto"/>
            <w:bottom w:val="none" w:sz="0" w:space="0" w:color="auto"/>
            <w:right w:val="none" w:sz="0" w:space="0" w:color="auto"/>
          </w:divBdr>
        </w:div>
        <w:div w:id="1426994738">
          <w:marLeft w:val="0"/>
          <w:marRight w:val="0"/>
          <w:marTop w:val="0"/>
          <w:marBottom w:val="0"/>
          <w:divBdr>
            <w:top w:val="none" w:sz="0" w:space="0" w:color="auto"/>
            <w:left w:val="none" w:sz="0" w:space="0" w:color="auto"/>
            <w:bottom w:val="none" w:sz="0" w:space="0" w:color="auto"/>
            <w:right w:val="none" w:sz="0" w:space="0" w:color="auto"/>
          </w:divBdr>
        </w:div>
      </w:divsChild>
    </w:div>
    <w:div w:id="965739661">
      <w:bodyDiv w:val="1"/>
      <w:marLeft w:val="0"/>
      <w:marRight w:val="0"/>
      <w:marTop w:val="0"/>
      <w:marBottom w:val="0"/>
      <w:divBdr>
        <w:top w:val="none" w:sz="0" w:space="0" w:color="auto"/>
        <w:left w:val="none" w:sz="0" w:space="0" w:color="auto"/>
        <w:bottom w:val="none" w:sz="0" w:space="0" w:color="auto"/>
        <w:right w:val="none" w:sz="0" w:space="0" w:color="auto"/>
      </w:divBdr>
      <w:divsChild>
        <w:div w:id="691345823">
          <w:marLeft w:val="0"/>
          <w:marRight w:val="0"/>
          <w:marTop w:val="0"/>
          <w:marBottom w:val="0"/>
          <w:divBdr>
            <w:top w:val="none" w:sz="0" w:space="0" w:color="auto"/>
            <w:left w:val="none" w:sz="0" w:space="0" w:color="auto"/>
            <w:bottom w:val="none" w:sz="0" w:space="0" w:color="auto"/>
            <w:right w:val="none" w:sz="0" w:space="0" w:color="auto"/>
          </w:divBdr>
        </w:div>
        <w:div w:id="1206984724">
          <w:marLeft w:val="0"/>
          <w:marRight w:val="0"/>
          <w:marTop w:val="0"/>
          <w:marBottom w:val="0"/>
          <w:divBdr>
            <w:top w:val="none" w:sz="0" w:space="0" w:color="auto"/>
            <w:left w:val="none" w:sz="0" w:space="0" w:color="auto"/>
            <w:bottom w:val="none" w:sz="0" w:space="0" w:color="auto"/>
            <w:right w:val="none" w:sz="0" w:space="0" w:color="auto"/>
          </w:divBdr>
        </w:div>
        <w:div w:id="1244607967">
          <w:marLeft w:val="0"/>
          <w:marRight w:val="0"/>
          <w:marTop w:val="0"/>
          <w:marBottom w:val="0"/>
          <w:divBdr>
            <w:top w:val="none" w:sz="0" w:space="0" w:color="auto"/>
            <w:left w:val="none" w:sz="0" w:space="0" w:color="auto"/>
            <w:bottom w:val="none" w:sz="0" w:space="0" w:color="auto"/>
            <w:right w:val="none" w:sz="0" w:space="0" w:color="auto"/>
          </w:divBdr>
        </w:div>
        <w:div w:id="1901019116">
          <w:marLeft w:val="0"/>
          <w:marRight w:val="0"/>
          <w:marTop w:val="0"/>
          <w:marBottom w:val="0"/>
          <w:divBdr>
            <w:top w:val="none" w:sz="0" w:space="0" w:color="auto"/>
            <w:left w:val="none" w:sz="0" w:space="0" w:color="auto"/>
            <w:bottom w:val="none" w:sz="0" w:space="0" w:color="auto"/>
            <w:right w:val="none" w:sz="0" w:space="0" w:color="auto"/>
          </w:divBdr>
        </w:div>
      </w:divsChild>
    </w:div>
    <w:div w:id="971400314">
      <w:bodyDiv w:val="1"/>
      <w:marLeft w:val="0"/>
      <w:marRight w:val="0"/>
      <w:marTop w:val="0"/>
      <w:marBottom w:val="0"/>
      <w:divBdr>
        <w:top w:val="none" w:sz="0" w:space="0" w:color="auto"/>
        <w:left w:val="none" w:sz="0" w:space="0" w:color="auto"/>
        <w:bottom w:val="none" w:sz="0" w:space="0" w:color="auto"/>
        <w:right w:val="none" w:sz="0" w:space="0" w:color="auto"/>
      </w:divBdr>
      <w:divsChild>
        <w:div w:id="460422192">
          <w:marLeft w:val="0"/>
          <w:marRight w:val="0"/>
          <w:marTop w:val="0"/>
          <w:marBottom w:val="0"/>
          <w:divBdr>
            <w:top w:val="none" w:sz="0" w:space="0" w:color="auto"/>
            <w:left w:val="none" w:sz="0" w:space="0" w:color="auto"/>
            <w:bottom w:val="none" w:sz="0" w:space="0" w:color="auto"/>
            <w:right w:val="none" w:sz="0" w:space="0" w:color="auto"/>
          </w:divBdr>
        </w:div>
        <w:div w:id="796264872">
          <w:marLeft w:val="0"/>
          <w:marRight w:val="0"/>
          <w:marTop w:val="0"/>
          <w:marBottom w:val="0"/>
          <w:divBdr>
            <w:top w:val="none" w:sz="0" w:space="0" w:color="auto"/>
            <w:left w:val="none" w:sz="0" w:space="0" w:color="auto"/>
            <w:bottom w:val="none" w:sz="0" w:space="0" w:color="auto"/>
            <w:right w:val="none" w:sz="0" w:space="0" w:color="auto"/>
          </w:divBdr>
        </w:div>
        <w:div w:id="809907017">
          <w:marLeft w:val="0"/>
          <w:marRight w:val="0"/>
          <w:marTop w:val="0"/>
          <w:marBottom w:val="0"/>
          <w:divBdr>
            <w:top w:val="none" w:sz="0" w:space="0" w:color="auto"/>
            <w:left w:val="none" w:sz="0" w:space="0" w:color="auto"/>
            <w:bottom w:val="none" w:sz="0" w:space="0" w:color="auto"/>
            <w:right w:val="none" w:sz="0" w:space="0" w:color="auto"/>
          </w:divBdr>
        </w:div>
        <w:div w:id="1342469957">
          <w:marLeft w:val="0"/>
          <w:marRight w:val="0"/>
          <w:marTop w:val="0"/>
          <w:marBottom w:val="0"/>
          <w:divBdr>
            <w:top w:val="none" w:sz="0" w:space="0" w:color="auto"/>
            <w:left w:val="none" w:sz="0" w:space="0" w:color="auto"/>
            <w:bottom w:val="none" w:sz="0" w:space="0" w:color="auto"/>
            <w:right w:val="none" w:sz="0" w:space="0" w:color="auto"/>
          </w:divBdr>
        </w:div>
      </w:divsChild>
    </w:div>
    <w:div w:id="975529295">
      <w:bodyDiv w:val="1"/>
      <w:marLeft w:val="0"/>
      <w:marRight w:val="0"/>
      <w:marTop w:val="0"/>
      <w:marBottom w:val="0"/>
      <w:divBdr>
        <w:top w:val="none" w:sz="0" w:space="0" w:color="auto"/>
        <w:left w:val="none" w:sz="0" w:space="0" w:color="auto"/>
        <w:bottom w:val="none" w:sz="0" w:space="0" w:color="auto"/>
        <w:right w:val="none" w:sz="0" w:space="0" w:color="auto"/>
      </w:divBdr>
      <w:divsChild>
        <w:div w:id="14625184">
          <w:marLeft w:val="0"/>
          <w:marRight w:val="0"/>
          <w:marTop w:val="0"/>
          <w:marBottom w:val="0"/>
          <w:divBdr>
            <w:top w:val="none" w:sz="0" w:space="0" w:color="auto"/>
            <w:left w:val="none" w:sz="0" w:space="0" w:color="auto"/>
            <w:bottom w:val="none" w:sz="0" w:space="0" w:color="auto"/>
            <w:right w:val="none" w:sz="0" w:space="0" w:color="auto"/>
          </w:divBdr>
        </w:div>
        <w:div w:id="739906923">
          <w:marLeft w:val="0"/>
          <w:marRight w:val="0"/>
          <w:marTop w:val="0"/>
          <w:marBottom w:val="0"/>
          <w:divBdr>
            <w:top w:val="none" w:sz="0" w:space="0" w:color="auto"/>
            <w:left w:val="none" w:sz="0" w:space="0" w:color="auto"/>
            <w:bottom w:val="none" w:sz="0" w:space="0" w:color="auto"/>
            <w:right w:val="none" w:sz="0" w:space="0" w:color="auto"/>
          </w:divBdr>
        </w:div>
        <w:div w:id="1241409978">
          <w:marLeft w:val="0"/>
          <w:marRight w:val="0"/>
          <w:marTop w:val="0"/>
          <w:marBottom w:val="0"/>
          <w:divBdr>
            <w:top w:val="none" w:sz="0" w:space="0" w:color="auto"/>
            <w:left w:val="none" w:sz="0" w:space="0" w:color="auto"/>
            <w:bottom w:val="none" w:sz="0" w:space="0" w:color="auto"/>
            <w:right w:val="none" w:sz="0" w:space="0" w:color="auto"/>
          </w:divBdr>
        </w:div>
        <w:div w:id="1718508619">
          <w:marLeft w:val="0"/>
          <w:marRight w:val="0"/>
          <w:marTop w:val="0"/>
          <w:marBottom w:val="0"/>
          <w:divBdr>
            <w:top w:val="none" w:sz="0" w:space="0" w:color="auto"/>
            <w:left w:val="none" w:sz="0" w:space="0" w:color="auto"/>
            <w:bottom w:val="none" w:sz="0" w:space="0" w:color="auto"/>
            <w:right w:val="none" w:sz="0" w:space="0" w:color="auto"/>
          </w:divBdr>
        </w:div>
      </w:divsChild>
    </w:div>
    <w:div w:id="980696033">
      <w:bodyDiv w:val="1"/>
      <w:marLeft w:val="0"/>
      <w:marRight w:val="0"/>
      <w:marTop w:val="0"/>
      <w:marBottom w:val="0"/>
      <w:divBdr>
        <w:top w:val="none" w:sz="0" w:space="0" w:color="auto"/>
        <w:left w:val="none" w:sz="0" w:space="0" w:color="auto"/>
        <w:bottom w:val="none" w:sz="0" w:space="0" w:color="auto"/>
        <w:right w:val="none" w:sz="0" w:space="0" w:color="auto"/>
      </w:divBdr>
      <w:divsChild>
        <w:div w:id="1806656949">
          <w:marLeft w:val="0"/>
          <w:marRight w:val="0"/>
          <w:marTop w:val="0"/>
          <w:marBottom w:val="0"/>
          <w:divBdr>
            <w:top w:val="none" w:sz="0" w:space="0" w:color="auto"/>
            <w:left w:val="none" w:sz="0" w:space="0" w:color="auto"/>
            <w:bottom w:val="none" w:sz="0" w:space="0" w:color="auto"/>
            <w:right w:val="none" w:sz="0" w:space="0" w:color="auto"/>
          </w:divBdr>
        </w:div>
        <w:div w:id="1916551229">
          <w:marLeft w:val="0"/>
          <w:marRight w:val="0"/>
          <w:marTop w:val="0"/>
          <w:marBottom w:val="0"/>
          <w:divBdr>
            <w:top w:val="none" w:sz="0" w:space="0" w:color="auto"/>
            <w:left w:val="none" w:sz="0" w:space="0" w:color="auto"/>
            <w:bottom w:val="none" w:sz="0" w:space="0" w:color="auto"/>
            <w:right w:val="none" w:sz="0" w:space="0" w:color="auto"/>
          </w:divBdr>
        </w:div>
        <w:div w:id="325287213">
          <w:marLeft w:val="0"/>
          <w:marRight w:val="0"/>
          <w:marTop w:val="0"/>
          <w:marBottom w:val="0"/>
          <w:divBdr>
            <w:top w:val="none" w:sz="0" w:space="0" w:color="auto"/>
            <w:left w:val="none" w:sz="0" w:space="0" w:color="auto"/>
            <w:bottom w:val="none" w:sz="0" w:space="0" w:color="auto"/>
            <w:right w:val="none" w:sz="0" w:space="0" w:color="auto"/>
          </w:divBdr>
        </w:div>
        <w:div w:id="1093014794">
          <w:marLeft w:val="0"/>
          <w:marRight w:val="0"/>
          <w:marTop w:val="0"/>
          <w:marBottom w:val="0"/>
          <w:divBdr>
            <w:top w:val="none" w:sz="0" w:space="0" w:color="auto"/>
            <w:left w:val="none" w:sz="0" w:space="0" w:color="auto"/>
            <w:bottom w:val="none" w:sz="0" w:space="0" w:color="auto"/>
            <w:right w:val="none" w:sz="0" w:space="0" w:color="auto"/>
          </w:divBdr>
        </w:div>
      </w:divsChild>
    </w:div>
    <w:div w:id="985668229">
      <w:bodyDiv w:val="1"/>
      <w:marLeft w:val="0"/>
      <w:marRight w:val="0"/>
      <w:marTop w:val="0"/>
      <w:marBottom w:val="0"/>
      <w:divBdr>
        <w:top w:val="none" w:sz="0" w:space="0" w:color="auto"/>
        <w:left w:val="none" w:sz="0" w:space="0" w:color="auto"/>
        <w:bottom w:val="none" w:sz="0" w:space="0" w:color="auto"/>
        <w:right w:val="none" w:sz="0" w:space="0" w:color="auto"/>
      </w:divBdr>
      <w:divsChild>
        <w:div w:id="191575170">
          <w:marLeft w:val="0"/>
          <w:marRight w:val="0"/>
          <w:marTop w:val="0"/>
          <w:marBottom w:val="0"/>
          <w:divBdr>
            <w:top w:val="none" w:sz="0" w:space="0" w:color="auto"/>
            <w:left w:val="none" w:sz="0" w:space="0" w:color="auto"/>
            <w:bottom w:val="none" w:sz="0" w:space="0" w:color="auto"/>
            <w:right w:val="none" w:sz="0" w:space="0" w:color="auto"/>
          </w:divBdr>
        </w:div>
        <w:div w:id="29578565">
          <w:marLeft w:val="0"/>
          <w:marRight w:val="0"/>
          <w:marTop w:val="0"/>
          <w:marBottom w:val="0"/>
          <w:divBdr>
            <w:top w:val="none" w:sz="0" w:space="0" w:color="auto"/>
            <w:left w:val="none" w:sz="0" w:space="0" w:color="auto"/>
            <w:bottom w:val="none" w:sz="0" w:space="0" w:color="auto"/>
            <w:right w:val="none" w:sz="0" w:space="0" w:color="auto"/>
          </w:divBdr>
        </w:div>
        <w:div w:id="604269259">
          <w:marLeft w:val="0"/>
          <w:marRight w:val="0"/>
          <w:marTop w:val="0"/>
          <w:marBottom w:val="0"/>
          <w:divBdr>
            <w:top w:val="none" w:sz="0" w:space="0" w:color="auto"/>
            <w:left w:val="none" w:sz="0" w:space="0" w:color="auto"/>
            <w:bottom w:val="none" w:sz="0" w:space="0" w:color="auto"/>
            <w:right w:val="none" w:sz="0" w:space="0" w:color="auto"/>
          </w:divBdr>
        </w:div>
        <w:div w:id="1862161879">
          <w:marLeft w:val="0"/>
          <w:marRight w:val="0"/>
          <w:marTop w:val="0"/>
          <w:marBottom w:val="0"/>
          <w:divBdr>
            <w:top w:val="none" w:sz="0" w:space="0" w:color="auto"/>
            <w:left w:val="none" w:sz="0" w:space="0" w:color="auto"/>
            <w:bottom w:val="none" w:sz="0" w:space="0" w:color="auto"/>
            <w:right w:val="none" w:sz="0" w:space="0" w:color="auto"/>
          </w:divBdr>
        </w:div>
      </w:divsChild>
    </w:div>
    <w:div w:id="985889263">
      <w:bodyDiv w:val="1"/>
      <w:marLeft w:val="0"/>
      <w:marRight w:val="0"/>
      <w:marTop w:val="0"/>
      <w:marBottom w:val="0"/>
      <w:divBdr>
        <w:top w:val="none" w:sz="0" w:space="0" w:color="auto"/>
        <w:left w:val="none" w:sz="0" w:space="0" w:color="auto"/>
        <w:bottom w:val="none" w:sz="0" w:space="0" w:color="auto"/>
        <w:right w:val="none" w:sz="0" w:space="0" w:color="auto"/>
      </w:divBdr>
      <w:divsChild>
        <w:div w:id="1353610231">
          <w:marLeft w:val="0"/>
          <w:marRight w:val="0"/>
          <w:marTop w:val="0"/>
          <w:marBottom w:val="0"/>
          <w:divBdr>
            <w:top w:val="none" w:sz="0" w:space="0" w:color="auto"/>
            <w:left w:val="none" w:sz="0" w:space="0" w:color="auto"/>
            <w:bottom w:val="none" w:sz="0" w:space="0" w:color="auto"/>
            <w:right w:val="none" w:sz="0" w:space="0" w:color="auto"/>
          </w:divBdr>
        </w:div>
        <w:div w:id="1314290802">
          <w:marLeft w:val="0"/>
          <w:marRight w:val="0"/>
          <w:marTop w:val="0"/>
          <w:marBottom w:val="0"/>
          <w:divBdr>
            <w:top w:val="none" w:sz="0" w:space="0" w:color="auto"/>
            <w:left w:val="none" w:sz="0" w:space="0" w:color="auto"/>
            <w:bottom w:val="none" w:sz="0" w:space="0" w:color="auto"/>
            <w:right w:val="none" w:sz="0" w:space="0" w:color="auto"/>
          </w:divBdr>
        </w:div>
      </w:divsChild>
    </w:div>
    <w:div w:id="986782092">
      <w:bodyDiv w:val="1"/>
      <w:marLeft w:val="0"/>
      <w:marRight w:val="0"/>
      <w:marTop w:val="0"/>
      <w:marBottom w:val="0"/>
      <w:divBdr>
        <w:top w:val="none" w:sz="0" w:space="0" w:color="auto"/>
        <w:left w:val="none" w:sz="0" w:space="0" w:color="auto"/>
        <w:bottom w:val="none" w:sz="0" w:space="0" w:color="auto"/>
        <w:right w:val="none" w:sz="0" w:space="0" w:color="auto"/>
      </w:divBdr>
      <w:divsChild>
        <w:div w:id="958681690">
          <w:marLeft w:val="0"/>
          <w:marRight w:val="0"/>
          <w:marTop w:val="0"/>
          <w:marBottom w:val="0"/>
          <w:divBdr>
            <w:top w:val="none" w:sz="0" w:space="0" w:color="auto"/>
            <w:left w:val="none" w:sz="0" w:space="0" w:color="auto"/>
            <w:bottom w:val="none" w:sz="0" w:space="0" w:color="auto"/>
            <w:right w:val="none" w:sz="0" w:space="0" w:color="auto"/>
          </w:divBdr>
        </w:div>
        <w:div w:id="747532274">
          <w:marLeft w:val="0"/>
          <w:marRight w:val="0"/>
          <w:marTop w:val="0"/>
          <w:marBottom w:val="0"/>
          <w:divBdr>
            <w:top w:val="none" w:sz="0" w:space="0" w:color="auto"/>
            <w:left w:val="none" w:sz="0" w:space="0" w:color="auto"/>
            <w:bottom w:val="none" w:sz="0" w:space="0" w:color="auto"/>
            <w:right w:val="none" w:sz="0" w:space="0" w:color="auto"/>
          </w:divBdr>
        </w:div>
        <w:div w:id="2017078261">
          <w:marLeft w:val="0"/>
          <w:marRight w:val="0"/>
          <w:marTop w:val="0"/>
          <w:marBottom w:val="0"/>
          <w:divBdr>
            <w:top w:val="none" w:sz="0" w:space="0" w:color="auto"/>
            <w:left w:val="none" w:sz="0" w:space="0" w:color="auto"/>
            <w:bottom w:val="none" w:sz="0" w:space="0" w:color="auto"/>
            <w:right w:val="none" w:sz="0" w:space="0" w:color="auto"/>
          </w:divBdr>
        </w:div>
        <w:div w:id="1145664862">
          <w:marLeft w:val="0"/>
          <w:marRight w:val="0"/>
          <w:marTop w:val="0"/>
          <w:marBottom w:val="0"/>
          <w:divBdr>
            <w:top w:val="none" w:sz="0" w:space="0" w:color="auto"/>
            <w:left w:val="none" w:sz="0" w:space="0" w:color="auto"/>
            <w:bottom w:val="none" w:sz="0" w:space="0" w:color="auto"/>
            <w:right w:val="none" w:sz="0" w:space="0" w:color="auto"/>
          </w:divBdr>
        </w:div>
      </w:divsChild>
    </w:div>
    <w:div w:id="987320633">
      <w:bodyDiv w:val="1"/>
      <w:marLeft w:val="0"/>
      <w:marRight w:val="0"/>
      <w:marTop w:val="0"/>
      <w:marBottom w:val="0"/>
      <w:divBdr>
        <w:top w:val="none" w:sz="0" w:space="0" w:color="auto"/>
        <w:left w:val="none" w:sz="0" w:space="0" w:color="auto"/>
        <w:bottom w:val="none" w:sz="0" w:space="0" w:color="auto"/>
        <w:right w:val="none" w:sz="0" w:space="0" w:color="auto"/>
      </w:divBdr>
      <w:divsChild>
        <w:div w:id="414866527">
          <w:marLeft w:val="0"/>
          <w:marRight w:val="0"/>
          <w:marTop w:val="0"/>
          <w:marBottom w:val="0"/>
          <w:divBdr>
            <w:top w:val="none" w:sz="0" w:space="0" w:color="auto"/>
            <w:left w:val="none" w:sz="0" w:space="0" w:color="auto"/>
            <w:bottom w:val="none" w:sz="0" w:space="0" w:color="auto"/>
            <w:right w:val="none" w:sz="0" w:space="0" w:color="auto"/>
          </w:divBdr>
        </w:div>
        <w:div w:id="420029666">
          <w:marLeft w:val="0"/>
          <w:marRight w:val="0"/>
          <w:marTop w:val="0"/>
          <w:marBottom w:val="0"/>
          <w:divBdr>
            <w:top w:val="none" w:sz="0" w:space="0" w:color="auto"/>
            <w:left w:val="none" w:sz="0" w:space="0" w:color="auto"/>
            <w:bottom w:val="none" w:sz="0" w:space="0" w:color="auto"/>
            <w:right w:val="none" w:sz="0" w:space="0" w:color="auto"/>
          </w:divBdr>
        </w:div>
        <w:div w:id="556281729">
          <w:marLeft w:val="0"/>
          <w:marRight w:val="0"/>
          <w:marTop w:val="0"/>
          <w:marBottom w:val="0"/>
          <w:divBdr>
            <w:top w:val="none" w:sz="0" w:space="0" w:color="auto"/>
            <w:left w:val="none" w:sz="0" w:space="0" w:color="auto"/>
            <w:bottom w:val="none" w:sz="0" w:space="0" w:color="auto"/>
            <w:right w:val="none" w:sz="0" w:space="0" w:color="auto"/>
          </w:divBdr>
        </w:div>
        <w:div w:id="641471138">
          <w:marLeft w:val="0"/>
          <w:marRight w:val="0"/>
          <w:marTop w:val="0"/>
          <w:marBottom w:val="0"/>
          <w:divBdr>
            <w:top w:val="none" w:sz="0" w:space="0" w:color="auto"/>
            <w:left w:val="none" w:sz="0" w:space="0" w:color="auto"/>
            <w:bottom w:val="none" w:sz="0" w:space="0" w:color="auto"/>
            <w:right w:val="none" w:sz="0" w:space="0" w:color="auto"/>
          </w:divBdr>
        </w:div>
      </w:divsChild>
    </w:div>
    <w:div w:id="988167207">
      <w:bodyDiv w:val="1"/>
      <w:marLeft w:val="0"/>
      <w:marRight w:val="0"/>
      <w:marTop w:val="0"/>
      <w:marBottom w:val="0"/>
      <w:divBdr>
        <w:top w:val="none" w:sz="0" w:space="0" w:color="auto"/>
        <w:left w:val="none" w:sz="0" w:space="0" w:color="auto"/>
        <w:bottom w:val="none" w:sz="0" w:space="0" w:color="auto"/>
        <w:right w:val="none" w:sz="0" w:space="0" w:color="auto"/>
      </w:divBdr>
      <w:divsChild>
        <w:div w:id="313337559">
          <w:marLeft w:val="0"/>
          <w:marRight w:val="0"/>
          <w:marTop w:val="0"/>
          <w:marBottom w:val="0"/>
          <w:divBdr>
            <w:top w:val="none" w:sz="0" w:space="0" w:color="auto"/>
            <w:left w:val="none" w:sz="0" w:space="0" w:color="auto"/>
            <w:bottom w:val="none" w:sz="0" w:space="0" w:color="auto"/>
            <w:right w:val="none" w:sz="0" w:space="0" w:color="auto"/>
          </w:divBdr>
        </w:div>
        <w:div w:id="1685208138">
          <w:marLeft w:val="0"/>
          <w:marRight w:val="0"/>
          <w:marTop w:val="0"/>
          <w:marBottom w:val="0"/>
          <w:divBdr>
            <w:top w:val="none" w:sz="0" w:space="0" w:color="auto"/>
            <w:left w:val="none" w:sz="0" w:space="0" w:color="auto"/>
            <w:bottom w:val="none" w:sz="0" w:space="0" w:color="auto"/>
            <w:right w:val="none" w:sz="0" w:space="0" w:color="auto"/>
          </w:divBdr>
        </w:div>
        <w:div w:id="2089040465">
          <w:marLeft w:val="0"/>
          <w:marRight w:val="0"/>
          <w:marTop w:val="0"/>
          <w:marBottom w:val="0"/>
          <w:divBdr>
            <w:top w:val="none" w:sz="0" w:space="0" w:color="auto"/>
            <w:left w:val="none" w:sz="0" w:space="0" w:color="auto"/>
            <w:bottom w:val="none" w:sz="0" w:space="0" w:color="auto"/>
            <w:right w:val="none" w:sz="0" w:space="0" w:color="auto"/>
          </w:divBdr>
        </w:div>
        <w:div w:id="1347635210">
          <w:marLeft w:val="0"/>
          <w:marRight w:val="0"/>
          <w:marTop w:val="0"/>
          <w:marBottom w:val="0"/>
          <w:divBdr>
            <w:top w:val="none" w:sz="0" w:space="0" w:color="auto"/>
            <w:left w:val="none" w:sz="0" w:space="0" w:color="auto"/>
            <w:bottom w:val="none" w:sz="0" w:space="0" w:color="auto"/>
            <w:right w:val="none" w:sz="0" w:space="0" w:color="auto"/>
          </w:divBdr>
        </w:div>
      </w:divsChild>
    </w:div>
    <w:div w:id="988676985">
      <w:bodyDiv w:val="1"/>
      <w:marLeft w:val="0"/>
      <w:marRight w:val="0"/>
      <w:marTop w:val="0"/>
      <w:marBottom w:val="0"/>
      <w:divBdr>
        <w:top w:val="none" w:sz="0" w:space="0" w:color="auto"/>
        <w:left w:val="none" w:sz="0" w:space="0" w:color="auto"/>
        <w:bottom w:val="none" w:sz="0" w:space="0" w:color="auto"/>
        <w:right w:val="none" w:sz="0" w:space="0" w:color="auto"/>
      </w:divBdr>
      <w:divsChild>
        <w:div w:id="535429999">
          <w:marLeft w:val="0"/>
          <w:marRight w:val="0"/>
          <w:marTop w:val="0"/>
          <w:marBottom w:val="0"/>
          <w:divBdr>
            <w:top w:val="none" w:sz="0" w:space="0" w:color="auto"/>
            <w:left w:val="none" w:sz="0" w:space="0" w:color="auto"/>
            <w:bottom w:val="none" w:sz="0" w:space="0" w:color="auto"/>
            <w:right w:val="none" w:sz="0" w:space="0" w:color="auto"/>
          </w:divBdr>
        </w:div>
        <w:div w:id="201603104">
          <w:marLeft w:val="0"/>
          <w:marRight w:val="0"/>
          <w:marTop w:val="0"/>
          <w:marBottom w:val="0"/>
          <w:divBdr>
            <w:top w:val="none" w:sz="0" w:space="0" w:color="auto"/>
            <w:left w:val="none" w:sz="0" w:space="0" w:color="auto"/>
            <w:bottom w:val="none" w:sz="0" w:space="0" w:color="auto"/>
            <w:right w:val="none" w:sz="0" w:space="0" w:color="auto"/>
          </w:divBdr>
        </w:div>
        <w:div w:id="376398299">
          <w:marLeft w:val="0"/>
          <w:marRight w:val="0"/>
          <w:marTop w:val="0"/>
          <w:marBottom w:val="0"/>
          <w:divBdr>
            <w:top w:val="none" w:sz="0" w:space="0" w:color="auto"/>
            <w:left w:val="none" w:sz="0" w:space="0" w:color="auto"/>
            <w:bottom w:val="none" w:sz="0" w:space="0" w:color="auto"/>
            <w:right w:val="none" w:sz="0" w:space="0" w:color="auto"/>
          </w:divBdr>
        </w:div>
        <w:div w:id="1605647212">
          <w:marLeft w:val="0"/>
          <w:marRight w:val="0"/>
          <w:marTop w:val="0"/>
          <w:marBottom w:val="0"/>
          <w:divBdr>
            <w:top w:val="none" w:sz="0" w:space="0" w:color="auto"/>
            <w:left w:val="none" w:sz="0" w:space="0" w:color="auto"/>
            <w:bottom w:val="none" w:sz="0" w:space="0" w:color="auto"/>
            <w:right w:val="none" w:sz="0" w:space="0" w:color="auto"/>
          </w:divBdr>
        </w:div>
      </w:divsChild>
    </w:div>
    <w:div w:id="988948189">
      <w:bodyDiv w:val="1"/>
      <w:marLeft w:val="0"/>
      <w:marRight w:val="0"/>
      <w:marTop w:val="0"/>
      <w:marBottom w:val="0"/>
      <w:divBdr>
        <w:top w:val="none" w:sz="0" w:space="0" w:color="auto"/>
        <w:left w:val="none" w:sz="0" w:space="0" w:color="auto"/>
        <w:bottom w:val="none" w:sz="0" w:space="0" w:color="auto"/>
        <w:right w:val="none" w:sz="0" w:space="0" w:color="auto"/>
      </w:divBdr>
      <w:divsChild>
        <w:div w:id="871963727">
          <w:marLeft w:val="0"/>
          <w:marRight w:val="0"/>
          <w:marTop w:val="0"/>
          <w:marBottom w:val="0"/>
          <w:divBdr>
            <w:top w:val="none" w:sz="0" w:space="0" w:color="auto"/>
            <w:left w:val="none" w:sz="0" w:space="0" w:color="auto"/>
            <w:bottom w:val="none" w:sz="0" w:space="0" w:color="auto"/>
            <w:right w:val="none" w:sz="0" w:space="0" w:color="auto"/>
          </w:divBdr>
        </w:div>
        <w:div w:id="1791778069">
          <w:marLeft w:val="0"/>
          <w:marRight w:val="0"/>
          <w:marTop w:val="0"/>
          <w:marBottom w:val="0"/>
          <w:divBdr>
            <w:top w:val="none" w:sz="0" w:space="0" w:color="auto"/>
            <w:left w:val="none" w:sz="0" w:space="0" w:color="auto"/>
            <w:bottom w:val="none" w:sz="0" w:space="0" w:color="auto"/>
            <w:right w:val="none" w:sz="0" w:space="0" w:color="auto"/>
          </w:divBdr>
        </w:div>
      </w:divsChild>
    </w:div>
    <w:div w:id="990452296">
      <w:bodyDiv w:val="1"/>
      <w:marLeft w:val="0"/>
      <w:marRight w:val="0"/>
      <w:marTop w:val="0"/>
      <w:marBottom w:val="0"/>
      <w:divBdr>
        <w:top w:val="none" w:sz="0" w:space="0" w:color="auto"/>
        <w:left w:val="none" w:sz="0" w:space="0" w:color="auto"/>
        <w:bottom w:val="none" w:sz="0" w:space="0" w:color="auto"/>
        <w:right w:val="none" w:sz="0" w:space="0" w:color="auto"/>
      </w:divBdr>
      <w:divsChild>
        <w:div w:id="240454415">
          <w:marLeft w:val="0"/>
          <w:marRight w:val="0"/>
          <w:marTop w:val="0"/>
          <w:marBottom w:val="0"/>
          <w:divBdr>
            <w:top w:val="none" w:sz="0" w:space="0" w:color="auto"/>
            <w:left w:val="none" w:sz="0" w:space="0" w:color="auto"/>
            <w:bottom w:val="none" w:sz="0" w:space="0" w:color="auto"/>
            <w:right w:val="none" w:sz="0" w:space="0" w:color="auto"/>
          </w:divBdr>
        </w:div>
        <w:div w:id="2135441850">
          <w:marLeft w:val="0"/>
          <w:marRight w:val="0"/>
          <w:marTop w:val="0"/>
          <w:marBottom w:val="0"/>
          <w:divBdr>
            <w:top w:val="none" w:sz="0" w:space="0" w:color="auto"/>
            <w:left w:val="none" w:sz="0" w:space="0" w:color="auto"/>
            <w:bottom w:val="none" w:sz="0" w:space="0" w:color="auto"/>
            <w:right w:val="none" w:sz="0" w:space="0" w:color="auto"/>
          </w:divBdr>
        </w:div>
        <w:div w:id="1865752485">
          <w:marLeft w:val="0"/>
          <w:marRight w:val="0"/>
          <w:marTop w:val="0"/>
          <w:marBottom w:val="0"/>
          <w:divBdr>
            <w:top w:val="none" w:sz="0" w:space="0" w:color="auto"/>
            <w:left w:val="none" w:sz="0" w:space="0" w:color="auto"/>
            <w:bottom w:val="none" w:sz="0" w:space="0" w:color="auto"/>
            <w:right w:val="none" w:sz="0" w:space="0" w:color="auto"/>
          </w:divBdr>
        </w:div>
        <w:div w:id="2075736086">
          <w:marLeft w:val="0"/>
          <w:marRight w:val="0"/>
          <w:marTop w:val="0"/>
          <w:marBottom w:val="0"/>
          <w:divBdr>
            <w:top w:val="none" w:sz="0" w:space="0" w:color="auto"/>
            <w:left w:val="none" w:sz="0" w:space="0" w:color="auto"/>
            <w:bottom w:val="none" w:sz="0" w:space="0" w:color="auto"/>
            <w:right w:val="none" w:sz="0" w:space="0" w:color="auto"/>
          </w:divBdr>
        </w:div>
      </w:divsChild>
    </w:div>
    <w:div w:id="991715760">
      <w:bodyDiv w:val="1"/>
      <w:marLeft w:val="0"/>
      <w:marRight w:val="0"/>
      <w:marTop w:val="0"/>
      <w:marBottom w:val="0"/>
      <w:divBdr>
        <w:top w:val="none" w:sz="0" w:space="0" w:color="auto"/>
        <w:left w:val="none" w:sz="0" w:space="0" w:color="auto"/>
        <w:bottom w:val="none" w:sz="0" w:space="0" w:color="auto"/>
        <w:right w:val="none" w:sz="0" w:space="0" w:color="auto"/>
      </w:divBdr>
      <w:divsChild>
        <w:div w:id="1048340050">
          <w:marLeft w:val="0"/>
          <w:marRight w:val="0"/>
          <w:marTop w:val="0"/>
          <w:marBottom w:val="0"/>
          <w:divBdr>
            <w:top w:val="none" w:sz="0" w:space="0" w:color="auto"/>
            <w:left w:val="none" w:sz="0" w:space="0" w:color="auto"/>
            <w:bottom w:val="none" w:sz="0" w:space="0" w:color="auto"/>
            <w:right w:val="none" w:sz="0" w:space="0" w:color="auto"/>
          </w:divBdr>
        </w:div>
        <w:div w:id="691493320">
          <w:marLeft w:val="0"/>
          <w:marRight w:val="0"/>
          <w:marTop w:val="0"/>
          <w:marBottom w:val="0"/>
          <w:divBdr>
            <w:top w:val="none" w:sz="0" w:space="0" w:color="auto"/>
            <w:left w:val="none" w:sz="0" w:space="0" w:color="auto"/>
            <w:bottom w:val="none" w:sz="0" w:space="0" w:color="auto"/>
            <w:right w:val="none" w:sz="0" w:space="0" w:color="auto"/>
          </w:divBdr>
        </w:div>
        <w:div w:id="681972500">
          <w:marLeft w:val="0"/>
          <w:marRight w:val="0"/>
          <w:marTop w:val="0"/>
          <w:marBottom w:val="0"/>
          <w:divBdr>
            <w:top w:val="none" w:sz="0" w:space="0" w:color="auto"/>
            <w:left w:val="none" w:sz="0" w:space="0" w:color="auto"/>
            <w:bottom w:val="none" w:sz="0" w:space="0" w:color="auto"/>
            <w:right w:val="none" w:sz="0" w:space="0" w:color="auto"/>
          </w:divBdr>
        </w:div>
        <w:div w:id="876969681">
          <w:marLeft w:val="0"/>
          <w:marRight w:val="0"/>
          <w:marTop w:val="0"/>
          <w:marBottom w:val="0"/>
          <w:divBdr>
            <w:top w:val="none" w:sz="0" w:space="0" w:color="auto"/>
            <w:left w:val="none" w:sz="0" w:space="0" w:color="auto"/>
            <w:bottom w:val="none" w:sz="0" w:space="0" w:color="auto"/>
            <w:right w:val="none" w:sz="0" w:space="0" w:color="auto"/>
          </w:divBdr>
        </w:div>
      </w:divsChild>
    </w:div>
    <w:div w:id="992292655">
      <w:bodyDiv w:val="1"/>
      <w:marLeft w:val="0"/>
      <w:marRight w:val="0"/>
      <w:marTop w:val="0"/>
      <w:marBottom w:val="0"/>
      <w:divBdr>
        <w:top w:val="none" w:sz="0" w:space="0" w:color="auto"/>
        <w:left w:val="none" w:sz="0" w:space="0" w:color="auto"/>
        <w:bottom w:val="none" w:sz="0" w:space="0" w:color="auto"/>
        <w:right w:val="none" w:sz="0" w:space="0" w:color="auto"/>
      </w:divBdr>
      <w:divsChild>
        <w:div w:id="798762413">
          <w:marLeft w:val="0"/>
          <w:marRight w:val="0"/>
          <w:marTop w:val="0"/>
          <w:marBottom w:val="0"/>
          <w:divBdr>
            <w:top w:val="none" w:sz="0" w:space="0" w:color="auto"/>
            <w:left w:val="none" w:sz="0" w:space="0" w:color="auto"/>
            <w:bottom w:val="none" w:sz="0" w:space="0" w:color="auto"/>
            <w:right w:val="none" w:sz="0" w:space="0" w:color="auto"/>
          </w:divBdr>
        </w:div>
        <w:div w:id="275673">
          <w:marLeft w:val="0"/>
          <w:marRight w:val="0"/>
          <w:marTop w:val="0"/>
          <w:marBottom w:val="0"/>
          <w:divBdr>
            <w:top w:val="none" w:sz="0" w:space="0" w:color="auto"/>
            <w:left w:val="none" w:sz="0" w:space="0" w:color="auto"/>
            <w:bottom w:val="none" w:sz="0" w:space="0" w:color="auto"/>
            <w:right w:val="none" w:sz="0" w:space="0" w:color="auto"/>
          </w:divBdr>
        </w:div>
        <w:div w:id="1329285235">
          <w:marLeft w:val="0"/>
          <w:marRight w:val="0"/>
          <w:marTop w:val="0"/>
          <w:marBottom w:val="0"/>
          <w:divBdr>
            <w:top w:val="none" w:sz="0" w:space="0" w:color="auto"/>
            <w:left w:val="none" w:sz="0" w:space="0" w:color="auto"/>
            <w:bottom w:val="none" w:sz="0" w:space="0" w:color="auto"/>
            <w:right w:val="none" w:sz="0" w:space="0" w:color="auto"/>
          </w:divBdr>
        </w:div>
        <w:div w:id="1769613540">
          <w:marLeft w:val="0"/>
          <w:marRight w:val="0"/>
          <w:marTop w:val="0"/>
          <w:marBottom w:val="0"/>
          <w:divBdr>
            <w:top w:val="none" w:sz="0" w:space="0" w:color="auto"/>
            <w:left w:val="none" w:sz="0" w:space="0" w:color="auto"/>
            <w:bottom w:val="none" w:sz="0" w:space="0" w:color="auto"/>
            <w:right w:val="none" w:sz="0" w:space="0" w:color="auto"/>
          </w:divBdr>
        </w:div>
      </w:divsChild>
    </w:div>
    <w:div w:id="993487193">
      <w:bodyDiv w:val="1"/>
      <w:marLeft w:val="0"/>
      <w:marRight w:val="0"/>
      <w:marTop w:val="0"/>
      <w:marBottom w:val="0"/>
      <w:divBdr>
        <w:top w:val="none" w:sz="0" w:space="0" w:color="auto"/>
        <w:left w:val="none" w:sz="0" w:space="0" w:color="auto"/>
        <w:bottom w:val="none" w:sz="0" w:space="0" w:color="auto"/>
        <w:right w:val="none" w:sz="0" w:space="0" w:color="auto"/>
      </w:divBdr>
      <w:divsChild>
        <w:div w:id="2082678849">
          <w:marLeft w:val="0"/>
          <w:marRight w:val="0"/>
          <w:marTop w:val="0"/>
          <w:marBottom w:val="0"/>
          <w:divBdr>
            <w:top w:val="none" w:sz="0" w:space="0" w:color="auto"/>
            <w:left w:val="none" w:sz="0" w:space="0" w:color="auto"/>
            <w:bottom w:val="none" w:sz="0" w:space="0" w:color="auto"/>
            <w:right w:val="none" w:sz="0" w:space="0" w:color="auto"/>
          </w:divBdr>
        </w:div>
        <w:div w:id="607203098">
          <w:marLeft w:val="0"/>
          <w:marRight w:val="0"/>
          <w:marTop w:val="0"/>
          <w:marBottom w:val="0"/>
          <w:divBdr>
            <w:top w:val="none" w:sz="0" w:space="0" w:color="auto"/>
            <w:left w:val="none" w:sz="0" w:space="0" w:color="auto"/>
            <w:bottom w:val="none" w:sz="0" w:space="0" w:color="auto"/>
            <w:right w:val="none" w:sz="0" w:space="0" w:color="auto"/>
          </w:divBdr>
        </w:div>
        <w:div w:id="423381702">
          <w:marLeft w:val="0"/>
          <w:marRight w:val="0"/>
          <w:marTop w:val="0"/>
          <w:marBottom w:val="0"/>
          <w:divBdr>
            <w:top w:val="none" w:sz="0" w:space="0" w:color="auto"/>
            <w:left w:val="none" w:sz="0" w:space="0" w:color="auto"/>
            <w:bottom w:val="none" w:sz="0" w:space="0" w:color="auto"/>
            <w:right w:val="none" w:sz="0" w:space="0" w:color="auto"/>
          </w:divBdr>
        </w:div>
        <w:div w:id="1929650039">
          <w:marLeft w:val="0"/>
          <w:marRight w:val="0"/>
          <w:marTop w:val="0"/>
          <w:marBottom w:val="0"/>
          <w:divBdr>
            <w:top w:val="none" w:sz="0" w:space="0" w:color="auto"/>
            <w:left w:val="none" w:sz="0" w:space="0" w:color="auto"/>
            <w:bottom w:val="none" w:sz="0" w:space="0" w:color="auto"/>
            <w:right w:val="none" w:sz="0" w:space="0" w:color="auto"/>
          </w:divBdr>
        </w:div>
      </w:divsChild>
    </w:div>
    <w:div w:id="993996469">
      <w:bodyDiv w:val="1"/>
      <w:marLeft w:val="0"/>
      <w:marRight w:val="0"/>
      <w:marTop w:val="0"/>
      <w:marBottom w:val="0"/>
      <w:divBdr>
        <w:top w:val="none" w:sz="0" w:space="0" w:color="auto"/>
        <w:left w:val="none" w:sz="0" w:space="0" w:color="auto"/>
        <w:bottom w:val="none" w:sz="0" w:space="0" w:color="auto"/>
        <w:right w:val="none" w:sz="0" w:space="0" w:color="auto"/>
      </w:divBdr>
      <w:divsChild>
        <w:div w:id="2132900864">
          <w:marLeft w:val="0"/>
          <w:marRight w:val="0"/>
          <w:marTop w:val="0"/>
          <w:marBottom w:val="0"/>
          <w:divBdr>
            <w:top w:val="none" w:sz="0" w:space="0" w:color="auto"/>
            <w:left w:val="none" w:sz="0" w:space="0" w:color="auto"/>
            <w:bottom w:val="none" w:sz="0" w:space="0" w:color="auto"/>
            <w:right w:val="none" w:sz="0" w:space="0" w:color="auto"/>
          </w:divBdr>
        </w:div>
        <w:div w:id="462387047">
          <w:marLeft w:val="0"/>
          <w:marRight w:val="0"/>
          <w:marTop w:val="0"/>
          <w:marBottom w:val="0"/>
          <w:divBdr>
            <w:top w:val="none" w:sz="0" w:space="0" w:color="auto"/>
            <w:left w:val="none" w:sz="0" w:space="0" w:color="auto"/>
            <w:bottom w:val="none" w:sz="0" w:space="0" w:color="auto"/>
            <w:right w:val="none" w:sz="0" w:space="0" w:color="auto"/>
          </w:divBdr>
        </w:div>
        <w:div w:id="1481074516">
          <w:marLeft w:val="0"/>
          <w:marRight w:val="0"/>
          <w:marTop w:val="0"/>
          <w:marBottom w:val="0"/>
          <w:divBdr>
            <w:top w:val="none" w:sz="0" w:space="0" w:color="auto"/>
            <w:left w:val="none" w:sz="0" w:space="0" w:color="auto"/>
            <w:bottom w:val="none" w:sz="0" w:space="0" w:color="auto"/>
            <w:right w:val="none" w:sz="0" w:space="0" w:color="auto"/>
          </w:divBdr>
        </w:div>
        <w:div w:id="1976371842">
          <w:marLeft w:val="0"/>
          <w:marRight w:val="0"/>
          <w:marTop w:val="0"/>
          <w:marBottom w:val="0"/>
          <w:divBdr>
            <w:top w:val="none" w:sz="0" w:space="0" w:color="auto"/>
            <w:left w:val="none" w:sz="0" w:space="0" w:color="auto"/>
            <w:bottom w:val="none" w:sz="0" w:space="0" w:color="auto"/>
            <w:right w:val="none" w:sz="0" w:space="0" w:color="auto"/>
          </w:divBdr>
        </w:div>
      </w:divsChild>
    </w:div>
    <w:div w:id="995492024">
      <w:bodyDiv w:val="1"/>
      <w:marLeft w:val="0"/>
      <w:marRight w:val="0"/>
      <w:marTop w:val="0"/>
      <w:marBottom w:val="0"/>
      <w:divBdr>
        <w:top w:val="none" w:sz="0" w:space="0" w:color="auto"/>
        <w:left w:val="none" w:sz="0" w:space="0" w:color="auto"/>
        <w:bottom w:val="none" w:sz="0" w:space="0" w:color="auto"/>
        <w:right w:val="none" w:sz="0" w:space="0" w:color="auto"/>
      </w:divBdr>
      <w:divsChild>
        <w:div w:id="971666691">
          <w:marLeft w:val="0"/>
          <w:marRight w:val="0"/>
          <w:marTop w:val="0"/>
          <w:marBottom w:val="0"/>
          <w:divBdr>
            <w:top w:val="none" w:sz="0" w:space="0" w:color="auto"/>
            <w:left w:val="none" w:sz="0" w:space="0" w:color="auto"/>
            <w:bottom w:val="none" w:sz="0" w:space="0" w:color="auto"/>
            <w:right w:val="none" w:sz="0" w:space="0" w:color="auto"/>
          </w:divBdr>
        </w:div>
        <w:div w:id="112751971">
          <w:marLeft w:val="0"/>
          <w:marRight w:val="0"/>
          <w:marTop w:val="0"/>
          <w:marBottom w:val="0"/>
          <w:divBdr>
            <w:top w:val="none" w:sz="0" w:space="0" w:color="auto"/>
            <w:left w:val="none" w:sz="0" w:space="0" w:color="auto"/>
            <w:bottom w:val="none" w:sz="0" w:space="0" w:color="auto"/>
            <w:right w:val="none" w:sz="0" w:space="0" w:color="auto"/>
          </w:divBdr>
        </w:div>
        <w:div w:id="2102330547">
          <w:marLeft w:val="0"/>
          <w:marRight w:val="0"/>
          <w:marTop w:val="0"/>
          <w:marBottom w:val="0"/>
          <w:divBdr>
            <w:top w:val="none" w:sz="0" w:space="0" w:color="auto"/>
            <w:left w:val="none" w:sz="0" w:space="0" w:color="auto"/>
            <w:bottom w:val="none" w:sz="0" w:space="0" w:color="auto"/>
            <w:right w:val="none" w:sz="0" w:space="0" w:color="auto"/>
          </w:divBdr>
        </w:div>
        <w:div w:id="1905600660">
          <w:marLeft w:val="0"/>
          <w:marRight w:val="0"/>
          <w:marTop w:val="0"/>
          <w:marBottom w:val="0"/>
          <w:divBdr>
            <w:top w:val="none" w:sz="0" w:space="0" w:color="auto"/>
            <w:left w:val="none" w:sz="0" w:space="0" w:color="auto"/>
            <w:bottom w:val="none" w:sz="0" w:space="0" w:color="auto"/>
            <w:right w:val="none" w:sz="0" w:space="0" w:color="auto"/>
          </w:divBdr>
        </w:div>
      </w:divsChild>
    </w:div>
    <w:div w:id="996038702">
      <w:bodyDiv w:val="1"/>
      <w:marLeft w:val="0"/>
      <w:marRight w:val="0"/>
      <w:marTop w:val="0"/>
      <w:marBottom w:val="0"/>
      <w:divBdr>
        <w:top w:val="none" w:sz="0" w:space="0" w:color="auto"/>
        <w:left w:val="none" w:sz="0" w:space="0" w:color="auto"/>
        <w:bottom w:val="none" w:sz="0" w:space="0" w:color="auto"/>
        <w:right w:val="none" w:sz="0" w:space="0" w:color="auto"/>
      </w:divBdr>
      <w:divsChild>
        <w:div w:id="798718718">
          <w:marLeft w:val="0"/>
          <w:marRight w:val="0"/>
          <w:marTop w:val="0"/>
          <w:marBottom w:val="0"/>
          <w:divBdr>
            <w:top w:val="none" w:sz="0" w:space="0" w:color="auto"/>
            <w:left w:val="none" w:sz="0" w:space="0" w:color="auto"/>
            <w:bottom w:val="none" w:sz="0" w:space="0" w:color="auto"/>
            <w:right w:val="none" w:sz="0" w:space="0" w:color="auto"/>
          </w:divBdr>
        </w:div>
        <w:div w:id="345326762">
          <w:marLeft w:val="0"/>
          <w:marRight w:val="0"/>
          <w:marTop w:val="0"/>
          <w:marBottom w:val="0"/>
          <w:divBdr>
            <w:top w:val="none" w:sz="0" w:space="0" w:color="auto"/>
            <w:left w:val="none" w:sz="0" w:space="0" w:color="auto"/>
            <w:bottom w:val="none" w:sz="0" w:space="0" w:color="auto"/>
            <w:right w:val="none" w:sz="0" w:space="0" w:color="auto"/>
          </w:divBdr>
        </w:div>
        <w:div w:id="986082912">
          <w:marLeft w:val="0"/>
          <w:marRight w:val="0"/>
          <w:marTop w:val="0"/>
          <w:marBottom w:val="0"/>
          <w:divBdr>
            <w:top w:val="none" w:sz="0" w:space="0" w:color="auto"/>
            <w:left w:val="none" w:sz="0" w:space="0" w:color="auto"/>
            <w:bottom w:val="none" w:sz="0" w:space="0" w:color="auto"/>
            <w:right w:val="none" w:sz="0" w:space="0" w:color="auto"/>
          </w:divBdr>
        </w:div>
        <w:div w:id="2115976064">
          <w:marLeft w:val="0"/>
          <w:marRight w:val="0"/>
          <w:marTop w:val="0"/>
          <w:marBottom w:val="0"/>
          <w:divBdr>
            <w:top w:val="none" w:sz="0" w:space="0" w:color="auto"/>
            <w:left w:val="none" w:sz="0" w:space="0" w:color="auto"/>
            <w:bottom w:val="none" w:sz="0" w:space="0" w:color="auto"/>
            <w:right w:val="none" w:sz="0" w:space="0" w:color="auto"/>
          </w:divBdr>
        </w:div>
      </w:divsChild>
    </w:div>
    <w:div w:id="996688866">
      <w:bodyDiv w:val="1"/>
      <w:marLeft w:val="0"/>
      <w:marRight w:val="0"/>
      <w:marTop w:val="0"/>
      <w:marBottom w:val="0"/>
      <w:divBdr>
        <w:top w:val="none" w:sz="0" w:space="0" w:color="auto"/>
        <w:left w:val="none" w:sz="0" w:space="0" w:color="auto"/>
        <w:bottom w:val="none" w:sz="0" w:space="0" w:color="auto"/>
        <w:right w:val="none" w:sz="0" w:space="0" w:color="auto"/>
      </w:divBdr>
      <w:divsChild>
        <w:div w:id="1728797826">
          <w:marLeft w:val="0"/>
          <w:marRight w:val="0"/>
          <w:marTop w:val="0"/>
          <w:marBottom w:val="0"/>
          <w:divBdr>
            <w:top w:val="none" w:sz="0" w:space="0" w:color="auto"/>
            <w:left w:val="none" w:sz="0" w:space="0" w:color="auto"/>
            <w:bottom w:val="none" w:sz="0" w:space="0" w:color="auto"/>
            <w:right w:val="none" w:sz="0" w:space="0" w:color="auto"/>
          </w:divBdr>
        </w:div>
        <w:div w:id="1970864946">
          <w:marLeft w:val="0"/>
          <w:marRight w:val="0"/>
          <w:marTop w:val="0"/>
          <w:marBottom w:val="0"/>
          <w:divBdr>
            <w:top w:val="none" w:sz="0" w:space="0" w:color="auto"/>
            <w:left w:val="none" w:sz="0" w:space="0" w:color="auto"/>
            <w:bottom w:val="none" w:sz="0" w:space="0" w:color="auto"/>
            <w:right w:val="none" w:sz="0" w:space="0" w:color="auto"/>
          </w:divBdr>
        </w:div>
        <w:div w:id="1236818839">
          <w:marLeft w:val="0"/>
          <w:marRight w:val="0"/>
          <w:marTop w:val="0"/>
          <w:marBottom w:val="0"/>
          <w:divBdr>
            <w:top w:val="none" w:sz="0" w:space="0" w:color="auto"/>
            <w:left w:val="none" w:sz="0" w:space="0" w:color="auto"/>
            <w:bottom w:val="none" w:sz="0" w:space="0" w:color="auto"/>
            <w:right w:val="none" w:sz="0" w:space="0" w:color="auto"/>
          </w:divBdr>
        </w:div>
        <w:div w:id="435950221">
          <w:marLeft w:val="0"/>
          <w:marRight w:val="0"/>
          <w:marTop w:val="0"/>
          <w:marBottom w:val="0"/>
          <w:divBdr>
            <w:top w:val="none" w:sz="0" w:space="0" w:color="auto"/>
            <w:left w:val="none" w:sz="0" w:space="0" w:color="auto"/>
            <w:bottom w:val="none" w:sz="0" w:space="0" w:color="auto"/>
            <w:right w:val="none" w:sz="0" w:space="0" w:color="auto"/>
          </w:divBdr>
        </w:div>
      </w:divsChild>
    </w:div>
    <w:div w:id="996691956">
      <w:bodyDiv w:val="1"/>
      <w:marLeft w:val="0"/>
      <w:marRight w:val="0"/>
      <w:marTop w:val="0"/>
      <w:marBottom w:val="0"/>
      <w:divBdr>
        <w:top w:val="none" w:sz="0" w:space="0" w:color="auto"/>
        <w:left w:val="none" w:sz="0" w:space="0" w:color="auto"/>
        <w:bottom w:val="none" w:sz="0" w:space="0" w:color="auto"/>
        <w:right w:val="none" w:sz="0" w:space="0" w:color="auto"/>
      </w:divBdr>
      <w:divsChild>
        <w:div w:id="1688411717">
          <w:marLeft w:val="0"/>
          <w:marRight w:val="0"/>
          <w:marTop w:val="0"/>
          <w:marBottom w:val="0"/>
          <w:divBdr>
            <w:top w:val="none" w:sz="0" w:space="0" w:color="auto"/>
            <w:left w:val="none" w:sz="0" w:space="0" w:color="auto"/>
            <w:bottom w:val="none" w:sz="0" w:space="0" w:color="auto"/>
            <w:right w:val="none" w:sz="0" w:space="0" w:color="auto"/>
          </w:divBdr>
        </w:div>
        <w:div w:id="251621616">
          <w:marLeft w:val="0"/>
          <w:marRight w:val="0"/>
          <w:marTop w:val="0"/>
          <w:marBottom w:val="0"/>
          <w:divBdr>
            <w:top w:val="none" w:sz="0" w:space="0" w:color="auto"/>
            <w:left w:val="none" w:sz="0" w:space="0" w:color="auto"/>
            <w:bottom w:val="none" w:sz="0" w:space="0" w:color="auto"/>
            <w:right w:val="none" w:sz="0" w:space="0" w:color="auto"/>
          </w:divBdr>
        </w:div>
        <w:div w:id="1898586908">
          <w:marLeft w:val="0"/>
          <w:marRight w:val="0"/>
          <w:marTop w:val="0"/>
          <w:marBottom w:val="0"/>
          <w:divBdr>
            <w:top w:val="none" w:sz="0" w:space="0" w:color="auto"/>
            <w:left w:val="none" w:sz="0" w:space="0" w:color="auto"/>
            <w:bottom w:val="none" w:sz="0" w:space="0" w:color="auto"/>
            <w:right w:val="none" w:sz="0" w:space="0" w:color="auto"/>
          </w:divBdr>
        </w:div>
        <w:div w:id="784085117">
          <w:marLeft w:val="0"/>
          <w:marRight w:val="0"/>
          <w:marTop w:val="0"/>
          <w:marBottom w:val="0"/>
          <w:divBdr>
            <w:top w:val="none" w:sz="0" w:space="0" w:color="auto"/>
            <w:left w:val="none" w:sz="0" w:space="0" w:color="auto"/>
            <w:bottom w:val="none" w:sz="0" w:space="0" w:color="auto"/>
            <w:right w:val="none" w:sz="0" w:space="0" w:color="auto"/>
          </w:divBdr>
        </w:div>
      </w:divsChild>
    </w:div>
    <w:div w:id="998075577">
      <w:bodyDiv w:val="1"/>
      <w:marLeft w:val="0"/>
      <w:marRight w:val="0"/>
      <w:marTop w:val="0"/>
      <w:marBottom w:val="0"/>
      <w:divBdr>
        <w:top w:val="none" w:sz="0" w:space="0" w:color="auto"/>
        <w:left w:val="none" w:sz="0" w:space="0" w:color="auto"/>
        <w:bottom w:val="none" w:sz="0" w:space="0" w:color="auto"/>
        <w:right w:val="none" w:sz="0" w:space="0" w:color="auto"/>
      </w:divBdr>
      <w:divsChild>
        <w:div w:id="1666857948">
          <w:marLeft w:val="0"/>
          <w:marRight w:val="0"/>
          <w:marTop w:val="0"/>
          <w:marBottom w:val="0"/>
          <w:divBdr>
            <w:top w:val="none" w:sz="0" w:space="0" w:color="auto"/>
            <w:left w:val="none" w:sz="0" w:space="0" w:color="auto"/>
            <w:bottom w:val="none" w:sz="0" w:space="0" w:color="auto"/>
            <w:right w:val="none" w:sz="0" w:space="0" w:color="auto"/>
          </w:divBdr>
        </w:div>
        <w:div w:id="1855075566">
          <w:marLeft w:val="0"/>
          <w:marRight w:val="0"/>
          <w:marTop w:val="0"/>
          <w:marBottom w:val="0"/>
          <w:divBdr>
            <w:top w:val="none" w:sz="0" w:space="0" w:color="auto"/>
            <w:left w:val="none" w:sz="0" w:space="0" w:color="auto"/>
            <w:bottom w:val="none" w:sz="0" w:space="0" w:color="auto"/>
            <w:right w:val="none" w:sz="0" w:space="0" w:color="auto"/>
          </w:divBdr>
        </w:div>
        <w:div w:id="425732072">
          <w:marLeft w:val="0"/>
          <w:marRight w:val="0"/>
          <w:marTop w:val="0"/>
          <w:marBottom w:val="0"/>
          <w:divBdr>
            <w:top w:val="none" w:sz="0" w:space="0" w:color="auto"/>
            <w:left w:val="none" w:sz="0" w:space="0" w:color="auto"/>
            <w:bottom w:val="none" w:sz="0" w:space="0" w:color="auto"/>
            <w:right w:val="none" w:sz="0" w:space="0" w:color="auto"/>
          </w:divBdr>
        </w:div>
        <w:div w:id="1788503072">
          <w:marLeft w:val="0"/>
          <w:marRight w:val="0"/>
          <w:marTop w:val="0"/>
          <w:marBottom w:val="0"/>
          <w:divBdr>
            <w:top w:val="none" w:sz="0" w:space="0" w:color="auto"/>
            <w:left w:val="none" w:sz="0" w:space="0" w:color="auto"/>
            <w:bottom w:val="none" w:sz="0" w:space="0" w:color="auto"/>
            <w:right w:val="none" w:sz="0" w:space="0" w:color="auto"/>
          </w:divBdr>
        </w:div>
      </w:divsChild>
    </w:div>
    <w:div w:id="999238767">
      <w:bodyDiv w:val="1"/>
      <w:marLeft w:val="0"/>
      <w:marRight w:val="0"/>
      <w:marTop w:val="0"/>
      <w:marBottom w:val="0"/>
      <w:divBdr>
        <w:top w:val="none" w:sz="0" w:space="0" w:color="auto"/>
        <w:left w:val="none" w:sz="0" w:space="0" w:color="auto"/>
        <w:bottom w:val="none" w:sz="0" w:space="0" w:color="auto"/>
        <w:right w:val="none" w:sz="0" w:space="0" w:color="auto"/>
      </w:divBdr>
      <w:divsChild>
        <w:div w:id="2026057644">
          <w:marLeft w:val="0"/>
          <w:marRight w:val="0"/>
          <w:marTop w:val="0"/>
          <w:marBottom w:val="0"/>
          <w:divBdr>
            <w:top w:val="none" w:sz="0" w:space="0" w:color="auto"/>
            <w:left w:val="none" w:sz="0" w:space="0" w:color="auto"/>
            <w:bottom w:val="none" w:sz="0" w:space="0" w:color="auto"/>
            <w:right w:val="none" w:sz="0" w:space="0" w:color="auto"/>
          </w:divBdr>
        </w:div>
        <w:div w:id="1396853907">
          <w:marLeft w:val="0"/>
          <w:marRight w:val="0"/>
          <w:marTop w:val="0"/>
          <w:marBottom w:val="0"/>
          <w:divBdr>
            <w:top w:val="none" w:sz="0" w:space="0" w:color="auto"/>
            <w:left w:val="none" w:sz="0" w:space="0" w:color="auto"/>
            <w:bottom w:val="none" w:sz="0" w:space="0" w:color="auto"/>
            <w:right w:val="none" w:sz="0" w:space="0" w:color="auto"/>
          </w:divBdr>
        </w:div>
        <w:div w:id="218131776">
          <w:marLeft w:val="0"/>
          <w:marRight w:val="0"/>
          <w:marTop w:val="0"/>
          <w:marBottom w:val="0"/>
          <w:divBdr>
            <w:top w:val="none" w:sz="0" w:space="0" w:color="auto"/>
            <w:left w:val="none" w:sz="0" w:space="0" w:color="auto"/>
            <w:bottom w:val="none" w:sz="0" w:space="0" w:color="auto"/>
            <w:right w:val="none" w:sz="0" w:space="0" w:color="auto"/>
          </w:divBdr>
        </w:div>
        <w:div w:id="716587798">
          <w:marLeft w:val="0"/>
          <w:marRight w:val="0"/>
          <w:marTop w:val="0"/>
          <w:marBottom w:val="0"/>
          <w:divBdr>
            <w:top w:val="none" w:sz="0" w:space="0" w:color="auto"/>
            <w:left w:val="none" w:sz="0" w:space="0" w:color="auto"/>
            <w:bottom w:val="none" w:sz="0" w:space="0" w:color="auto"/>
            <w:right w:val="none" w:sz="0" w:space="0" w:color="auto"/>
          </w:divBdr>
        </w:div>
      </w:divsChild>
    </w:div>
    <w:div w:id="1002391523">
      <w:bodyDiv w:val="1"/>
      <w:marLeft w:val="0"/>
      <w:marRight w:val="0"/>
      <w:marTop w:val="0"/>
      <w:marBottom w:val="0"/>
      <w:divBdr>
        <w:top w:val="none" w:sz="0" w:space="0" w:color="auto"/>
        <w:left w:val="none" w:sz="0" w:space="0" w:color="auto"/>
        <w:bottom w:val="none" w:sz="0" w:space="0" w:color="auto"/>
        <w:right w:val="none" w:sz="0" w:space="0" w:color="auto"/>
      </w:divBdr>
      <w:divsChild>
        <w:div w:id="1054309010">
          <w:marLeft w:val="0"/>
          <w:marRight w:val="0"/>
          <w:marTop w:val="0"/>
          <w:marBottom w:val="0"/>
          <w:divBdr>
            <w:top w:val="none" w:sz="0" w:space="0" w:color="auto"/>
            <w:left w:val="none" w:sz="0" w:space="0" w:color="auto"/>
            <w:bottom w:val="none" w:sz="0" w:space="0" w:color="auto"/>
            <w:right w:val="none" w:sz="0" w:space="0" w:color="auto"/>
          </w:divBdr>
        </w:div>
        <w:div w:id="1392734928">
          <w:marLeft w:val="0"/>
          <w:marRight w:val="0"/>
          <w:marTop w:val="0"/>
          <w:marBottom w:val="0"/>
          <w:divBdr>
            <w:top w:val="none" w:sz="0" w:space="0" w:color="auto"/>
            <w:left w:val="none" w:sz="0" w:space="0" w:color="auto"/>
            <w:bottom w:val="none" w:sz="0" w:space="0" w:color="auto"/>
            <w:right w:val="none" w:sz="0" w:space="0" w:color="auto"/>
          </w:divBdr>
        </w:div>
        <w:div w:id="1470512488">
          <w:marLeft w:val="0"/>
          <w:marRight w:val="0"/>
          <w:marTop w:val="0"/>
          <w:marBottom w:val="0"/>
          <w:divBdr>
            <w:top w:val="none" w:sz="0" w:space="0" w:color="auto"/>
            <w:left w:val="none" w:sz="0" w:space="0" w:color="auto"/>
            <w:bottom w:val="none" w:sz="0" w:space="0" w:color="auto"/>
            <w:right w:val="none" w:sz="0" w:space="0" w:color="auto"/>
          </w:divBdr>
        </w:div>
        <w:div w:id="1985430334">
          <w:marLeft w:val="0"/>
          <w:marRight w:val="0"/>
          <w:marTop w:val="0"/>
          <w:marBottom w:val="0"/>
          <w:divBdr>
            <w:top w:val="none" w:sz="0" w:space="0" w:color="auto"/>
            <w:left w:val="none" w:sz="0" w:space="0" w:color="auto"/>
            <w:bottom w:val="none" w:sz="0" w:space="0" w:color="auto"/>
            <w:right w:val="none" w:sz="0" w:space="0" w:color="auto"/>
          </w:divBdr>
        </w:div>
      </w:divsChild>
    </w:div>
    <w:div w:id="1004817490">
      <w:bodyDiv w:val="1"/>
      <w:marLeft w:val="0"/>
      <w:marRight w:val="0"/>
      <w:marTop w:val="0"/>
      <w:marBottom w:val="0"/>
      <w:divBdr>
        <w:top w:val="none" w:sz="0" w:space="0" w:color="auto"/>
        <w:left w:val="none" w:sz="0" w:space="0" w:color="auto"/>
        <w:bottom w:val="none" w:sz="0" w:space="0" w:color="auto"/>
        <w:right w:val="none" w:sz="0" w:space="0" w:color="auto"/>
      </w:divBdr>
      <w:divsChild>
        <w:div w:id="571042050">
          <w:marLeft w:val="0"/>
          <w:marRight w:val="0"/>
          <w:marTop w:val="0"/>
          <w:marBottom w:val="0"/>
          <w:divBdr>
            <w:top w:val="none" w:sz="0" w:space="0" w:color="auto"/>
            <w:left w:val="none" w:sz="0" w:space="0" w:color="auto"/>
            <w:bottom w:val="none" w:sz="0" w:space="0" w:color="auto"/>
            <w:right w:val="none" w:sz="0" w:space="0" w:color="auto"/>
          </w:divBdr>
        </w:div>
        <w:div w:id="734284788">
          <w:marLeft w:val="0"/>
          <w:marRight w:val="0"/>
          <w:marTop w:val="0"/>
          <w:marBottom w:val="0"/>
          <w:divBdr>
            <w:top w:val="none" w:sz="0" w:space="0" w:color="auto"/>
            <w:left w:val="none" w:sz="0" w:space="0" w:color="auto"/>
            <w:bottom w:val="none" w:sz="0" w:space="0" w:color="auto"/>
            <w:right w:val="none" w:sz="0" w:space="0" w:color="auto"/>
          </w:divBdr>
        </w:div>
      </w:divsChild>
    </w:div>
    <w:div w:id="1005207020">
      <w:bodyDiv w:val="1"/>
      <w:marLeft w:val="0"/>
      <w:marRight w:val="0"/>
      <w:marTop w:val="0"/>
      <w:marBottom w:val="0"/>
      <w:divBdr>
        <w:top w:val="none" w:sz="0" w:space="0" w:color="auto"/>
        <w:left w:val="none" w:sz="0" w:space="0" w:color="auto"/>
        <w:bottom w:val="none" w:sz="0" w:space="0" w:color="auto"/>
        <w:right w:val="none" w:sz="0" w:space="0" w:color="auto"/>
      </w:divBdr>
      <w:divsChild>
        <w:div w:id="1082482970">
          <w:marLeft w:val="0"/>
          <w:marRight w:val="0"/>
          <w:marTop w:val="0"/>
          <w:marBottom w:val="0"/>
          <w:divBdr>
            <w:top w:val="none" w:sz="0" w:space="0" w:color="auto"/>
            <w:left w:val="none" w:sz="0" w:space="0" w:color="auto"/>
            <w:bottom w:val="none" w:sz="0" w:space="0" w:color="auto"/>
            <w:right w:val="none" w:sz="0" w:space="0" w:color="auto"/>
          </w:divBdr>
        </w:div>
        <w:div w:id="1073966104">
          <w:marLeft w:val="0"/>
          <w:marRight w:val="0"/>
          <w:marTop w:val="0"/>
          <w:marBottom w:val="0"/>
          <w:divBdr>
            <w:top w:val="none" w:sz="0" w:space="0" w:color="auto"/>
            <w:left w:val="none" w:sz="0" w:space="0" w:color="auto"/>
            <w:bottom w:val="none" w:sz="0" w:space="0" w:color="auto"/>
            <w:right w:val="none" w:sz="0" w:space="0" w:color="auto"/>
          </w:divBdr>
        </w:div>
        <w:div w:id="564221876">
          <w:marLeft w:val="0"/>
          <w:marRight w:val="0"/>
          <w:marTop w:val="0"/>
          <w:marBottom w:val="0"/>
          <w:divBdr>
            <w:top w:val="none" w:sz="0" w:space="0" w:color="auto"/>
            <w:left w:val="none" w:sz="0" w:space="0" w:color="auto"/>
            <w:bottom w:val="none" w:sz="0" w:space="0" w:color="auto"/>
            <w:right w:val="none" w:sz="0" w:space="0" w:color="auto"/>
          </w:divBdr>
        </w:div>
        <w:div w:id="1737118597">
          <w:marLeft w:val="0"/>
          <w:marRight w:val="0"/>
          <w:marTop w:val="0"/>
          <w:marBottom w:val="0"/>
          <w:divBdr>
            <w:top w:val="none" w:sz="0" w:space="0" w:color="auto"/>
            <w:left w:val="none" w:sz="0" w:space="0" w:color="auto"/>
            <w:bottom w:val="none" w:sz="0" w:space="0" w:color="auto"/>
            <w:right w:val="none" w:sz="0" w:space="0" w:color="auto"/>
          </w:divBdr>
        </w:div>
      </w:divsChild>
    </w:div>
    <w:div w:id="1011183146">
      <w:bodyDiv w:val="1"/>
      <w:marLeft w:val="0"/>
      <w:marRight w:val="0"/>
      <w:marTop w:val="0"/>
      <w:marBottom w:val="0"/>
      <w:divBdr>
        <w:top w:val="none" w:sz="0" w:space="0" w:color="auto"/>
        <w:left w:val="none" w:sz="0" w:space="0" w:color="auto"/>
        <w:bottom w:val="none" w:sz="0" w:space="0" w:color="auto"/>
        <w:right w:val="none" w:sz="0" w:space="0" w:color="auto"/>
      </w:divBdr>
      <w:divsChild>
        <w:div w:id="308631895">
          <w:marLeft w:val="0"/>
          <w:marRight w:val="0"/>
          <w:marTop w:val="0"/>
          <w:marBottom w:val="0"/>
          <w:divBdr>
            <w:top w:val="none" w:sz="0" w:space="0" w:color="auto"/>
            <w:left w:val="none" w:sz="0" w:space="0" w:color="auto"/>
            <w:bottom w:val="none" w:sz="0" w:space="0" w:color="auto"/>
            <w:right w:val="none" w:sz="0" w:space="0" w:color="auto"/>
          </w:divBdr>
        </w:div>
        <w:div w:id="765463490">
          <w:marLeft w:val="0"/>
          <w:marRight w:val="0"/>
          <w:marTop w:val="0"/>
          <w:marBottom w:val="0"/>
          <w:divBdr>
            <w:top w:val="none" w:sz="0" w:space="0" w:color="auto"/>
            <w:left w:val="none" w:sz="0" w:space="0" w:color="auto"/>
            <w:bottom w:val="none" w:sz="0" w:space="0" w:color="auto"/>
            <w:right w:val="none" w:sz="0" w:space="0" w:color="auto"/>
          </w:divBdr>
        </w:div>
        <w:div w:id="1605070730">
          <w:marLeft w:val="0"/>
          <w:marRight w:val="0"/>
          <w:marTop w:val="0"/>
          <w:marBottom w:val="0"/>
          <w:divBdr>
            <w:top w:val="none" w:sz="0" w:space="0" w:color="auto"/>
            <w:left w:val="none" w:sz="0" w:space="0" w:color="auto"/>
            <w:bottom w:val="none" w:sz="0" w:space="0" w:color="auto"/>
            <w:right w:val="none" w:sz="0" w:space="0" w:color="auto"/>
          </w:divBdr>
        </w:div>
        <w:div w:id="691078950">
          <w:marLeft w:val="0"/>
          <w:marRight w:val="0"/>
          <w:marTop w:val="0"/>
          <w:marBottom w:val="0"/>
          <w:divBdr>
            <w:top w:val="none" w:sz="0" w:space="0" w:color="auto"/>
            <w:left w:val="none" w:sz="0" w:space="0" w:color="auto"/>
            <w:bottom w:val="none" w:sz="0" w:space="0" w:color="auto"/>
            <w:right w:val="none" w:sz="0" w:space="0" w:color="auto"/>
          </w:divBdr>
        </w:div>
      </w:divsChild>
    </w:div>
    <w:div w:id="1013534285">
      <w:bodyDiv w:val="1"/>
      <w:marLeft w:val="0"/>
      <w:marRight w:val="0"/>
      <w:marTop w:val="0"/>
      <w:marBottom w:val="0"/>
      <w:divBdr>
        <w:top w:val="none" w:sz="0" w:space="0" w:color="auto"/>
        <w:left w:val="none" w:sz="0" w:space="0" w:color="auto"/>
        <w:bottom w:val="none" w:sz="0" w:space="0" w:color="auto"/>
        <w:right w:val="none" w:sz="0" w:space="0" w:color="auto"/>
      </w:divBdr>
      <w:divsChild>
        <w:div w:id="1151019031">
          <w:marLeft w:val="0"/>
          <w:marRight w:val="0"/>
          <w:marTop w:val="0"/>
          <w:marBottom w:val="0"/>
          <w:divBdr>
            <w:top w:val="none" w:sz="0" w:space="0" w:color="auto"/>
            <w:left w:val="none" w:sz="0" w:space="0" w:color="auto"/>
            <w:bottom w:val="none" w:sz="0" w:space="0" w:color="auto"/>
            <w:right w:val="none" w:sz="0" w:space="0" w:color="auto"/>
          </w:divBdr>
        </w:div>
        <w:div w:id="1360397223">
          <w:marLeft w:val="0"/>
          <w:marRight w:val="0"/>
          <w:marTop w:val="0"/>
          <w:marBottom w:val="0"/>
          <w:divBdr>
            <w:top w:val="none" w:sz="0" w:space="0" w:color="auto"/>
            <w:left w:val="none" w:sz="0" w:space="0" w:color="auto"/>
            <w:bottom w:val="none" w:sz="0" w:space="0" w:color="auto"/>
            <w:right w:val="none" w:sz="0" w:space="0" w:color="auto"/>
          </w:divBdr>
        </w:div>
        <w:div w:id="1801730995">
          <w:marLeft w:val="0"/>
          <w:marRight w:val="0"/>
          <w:marTop w:val="0"/>
          <w:marBottom w:val="0"/>
          <w:divBdr>
            <w:top w:val="none" w:sz="0" w:space="0" w:color="auto"/>
            <w:left w:val="none" w:sz="0" w:space="0" w:color="auto"/>
            <w:bottom w:val="none" w:sz="0" w:space="0" w:color="auto"/>
            <w:right w:val="none" w:sz="0" w:space="0" w:color="auto"/>
          </w:divBdr>
        </w:div>
        <w:div w:id="2111967782">
          <w:marLeft w:val="0"/>
          <w:marRight w:val="0"/>
          <w:marTop w:val="0"/>
          <w:marBottom w:val="0"/>
          <w:divBdr>
            <w:top w:val="none" w:sz="0" w:space="0" w:color="auto"/>
            <w:left w:val="none" w:sz="0" w:space="0" w:color="auto"/>
            <w:bottom w:val="none" w:sz="0" w:space="0" w:color="auto"/>
            <w:right w:val="none" w:sz="0" w:space="0" w:color="auto"/>
          </w:divBdr>
        </w:div>
      </w:divsChild>
    </w:div>
    <w:div w:id="1017191662">
      <w:bodyDiv w:val="1"/>
      <w:marLeft w:val="0"/>
      <w:marRight w:val="0"/>
      <w:marTop w:val="0"/>
      <w:marBottom w:val="0"/>
      <w:divBdr>
        <w:top w:val="none" w:sz="0" w:space="0" w:color="auto"/>
        <w:left w:val="none" w:sz="0" w:space="0" w:color="auto"/>
        <w:bottom w:val="none" w:sz="0" w:space="0" w:color="auto"/>
        <w:right w:val="none" w:sz="0" w:space="0" w:color="auto"/>
      </w:divBdr>
      <w:divsChild>
        <w:div w:id="152916905">
          <w:marLeft w:val="0"/>
          <w:marRight w:val="0"/>
          <w:marTop w:val="0"/>
          <w:marBottom w:val="0"/>
          <w:divBdr>
            <w:top w:val="none" w:sz="0" w:space="0" w:color="auto"/>
            <w:left w:val="none" w:sz="0" w:space="0" w:color="auto"/>
            <w:bottom w:val="none" w:sz="0" w:space="0" w:color="auto"/>
            <w:right w:val="none" w:sz="0" w:space="0" w:color="auto"/>
          </w:divBdr>
        </w:div>
        <w:div w:id="1517574719">
          <w:marLeft w:val="0"/>
          <w:marRight w:val="0"/>
          <w:marTop w:val="0"/>
          <w:marBottom w:val="0"/>
          <w:divBdr>
            <w:top w:val="none" w:sz="0" w:space="0" w:color="auto"/>
            <w:left w:val="none" w:sz="0" w:space="0" w:color="auto"/>
            <w:bottom w:val="none" w:sz="0" w:space="0" w:color="auto"/>
            <w:right w:val="none" w:sz="0" w:space="0" w:color="auto"/>
          </w:divBdr>
        </w:div>
        <w:div w:id="1768231402">
          <w:marLeft w:val="0"/>
          <w:marRight w:val="0"/>
          <w:marTop w:val="0"/>
          <w:marBottom w:val="0"/>
          <w:divBdr>
            <w:top w:val="none" w:sz="0" w:space="0" w:color="auto"/>
            <w:left w:val="none" w:sz="0" w:space="0" w:color="auto"/>
            <w:bottom w:val="none" w:sz="0" w:space="0" w:color="auto"/>
            <w:right w:val="none" w:sz="0" w:space="0" w:color="auto"/>
          </w:divBdr>
        </w:div>
        <w:div w:id="2075543838">
          <w:marLeft w:val="0"/>
          <w:marRight w:val="0"/>
          <w:marTop w:val="0"/>
          <w:marBottom w:val="0"/>
          <w:divBdr>
            <w:top w:val="none" w:sz="0" w:space="0" w:color="auto"/>
            <w:left w:val="none" w:sz="0" w:space="0" w:color="auto"/>
            <w:bottom w:val="none" w:sz="0" w:space="0" w:color="auto"/>
            <w:right w:val="none" w:sz="0" w:space="0" w:color="auto"/>
          </w:divBdr>
        </w:div>
      </w:divsChild>
    </w:div>
    <w:div w:id="1018116633">
      <w:bodyDiv w:val="1"/>
      <w:marLeft w:val="0"/>
      <w:marRight w:val="0"/>
      <w:marTop w:val="0"/>
      <w:marBottom w:val="0"/>
      <w:divBdr>
        <w:top w:val="none" w:sz="0" w:space="0" w:color="auto"/>
        <w:left w:val="none" w:sz="0" w:space="0" w:color="auto"/>
        <w:bottom w:val="none" w:sz="0" w:space="0" w:color="auto"/>
        <w:right w:val="none" w:sz="0" w:space="0" w:color="auto"/>
      </w:divBdr>
      <w:divsChild>
        <w:div w:id="282854044">
          <w:marLeft w:val="0"/>
          <w:marRight w:val="0"/>
          <w:marTop w:val="0"/>
          <w:marBottom w:val="0"/>
          <w:divBdr>
            <w:top w:val="none" w:sz="0" w:space="0" w:color="auto"/>
            <w:left w:val="none" w:sz="0" w:space="0" w:color="auto"/>
            <w:bottom w:val="none" w:sz="0" w:space="0" w:color="auto"/>
            <w:right w:val="none" w:sz="0" w:space="0" w:color="auto"/>
          </w:divBdr>
        </w:div>
        <w:div w:id="1361055225">
          <w:marLeft w:val="0"/>
          <w:marRight w:val="0"/>
          <w:marTop w:val="0"/>
          <w:marBottom w:val="0"/>
          <w:divBdr>
            <w:top w:val="none" w:sz="0" w:space="0" w:color="auto"/>
            <w:left w:val="none" w:sz="0" w:space="0" w:color="auto"/>
            <w:bottom w:val="none" w:sz="0" w:space="0" w:color="auto"/>
            <w:right w:val="none" w:sz="0" w:space="0" w:color="auto"/>
          </w:divBdr>
        </w:div>
        <w:div w:id="1762216037">
          <w:marLeft w:val="0"/>
          <w:marRight w:val="0"/>
          <w:marTop w:val="0"/>
          <w:marBottom w:val="0"/>
          <w:divBdr>
            <w:top w:val="none" w:sz="0" w:space="0" w:color="auto"/>
            <w:left w:val="none" w:sz="0" w:space="0" w:color="auto"/>
            <w:bottom w:val="none" w:sz="0" w:space="0" w:color="auto"/>
            <w:right w:val="none" w:sz="0" w:space="0" w:color="auto"/>
          </w:divBdr>
        </w:div>
        <w:div w:id="1889606549">
          <w:marLeft w:val="0"/>
          <w:marRight w:val="0"/>
          <w:marTop w:val="0"/>
          <w:marBottom w:val="0"/>
          <w:divBdr>
            <w:top w:val="none" w:sz="0" w:space="0" w:color="auto"/>
            <w:left w:val="none" w:sz="0" w:space="0" w:color="auto"/>
            <w:bottom w:val="none" w:sz="0" w:space="0" w:color="auto"/>
            <w:right w:val="none" w:sz="0" w:space="0" w:color="auto"/>
          </w:divBdr>
        </w:div>
      </w:divsChild>
    </w:div>
    <w:div w:id="1020736196">
      <w:bodyDiv w:val="1"/>
      <w:marLeft w:val="0"/>
      <w:marRight w:val="0"/>
      <w:marTop w:val="0"/>
      <w:marBottom w:val="0"/>
      <w:divBdr>
        <w:top w:val="none" w:sz="0" w:space="0" w:color="auto"/>
        <w:left w:val="none" w:sz="0" w:space="0" w:color="auto"/>
        <w:bottom w:val="none" w:sz="0" w:space="0" w:color="auto"/>
        <w:right w:val="none" w:sz="0" w:space="0" w:color="auto"/>
      </w:divBdr>
      <w:divsChild>
        <w:div w:id="317465299">
          <w:marLeft w:val="0"/>
          <w:marRight w:val="0"/>
          <w:marTop w:val="0"/>
          <w:marBottom w:val="0"/>
          <w:divBdr>
            <w:top w:val="none" w:sz="0" w:space="0" w:color="auto"/>
            <w:left w:val="none" w:sz="0" w:space="0" w:color="auto"/>
            <w:bottom w:val="none" w:sz="0" w:space="0" w:color="auto"/>
            <w:right w:val="none" w:sz="0" w:space="0" w:color="auto"/>
          </w:divBdr>
        </w:div>
        <w:div w:id="686177594">
          <w:marLeft w:val="0"/>
          <w:marRight w:val="0"/>
          <w:marTop w:val="0"/>
          <w:marBottom w:val="0"/>
          <w:divBdr>
            <w:top w:val="none" w:sz="0" w:space="0" w:color="auto"/>
            <w:left w:val="none" w:sz="0" w:space="0" w:color="auto"/>
            <w:bottom w:val="none" w:sz="0" w:space="0" w:color="auto"/>
            <w:right w:val="none" w:sz="0" w:space="0" w:color="auto"/>
          </w:divBdr>
        </w:div>
        <w:div w:id="1633750556">
          <w:marLeft w:val="0"/>
          <w:marRight w:val="0"/>
          <w:marTop w:val="0"/>
          <w:marBottom w:val="0"/>
          <w:divBdr>
            <w:top w:val="none" w:sz="0" w:space="0" w:color="auto"/>
            <w:left w:val="none" w:sz="0" w:space="0" w:color="auto"/>
            <w:bottom w:val="none" w:sz="0" w:space="0" w:color="auto"/>
            <w:right w:val="none" w:sz="0" w:space="0" w:color="auto"/>
          </w:divBdr>
        </w:div>
        <w:div w:id="2127385737">
          <w:marLeft w:val="0"/>
          <w:marRight w:val="0"/>
          <w:marTop w:val="0"/>
          <w:marBottom w:val="0"/>
          <w:divBdr>
            <w:top w:val="none" w:sz="0" w:space="0" w:color="auto"/>
            <w:left w:val="none" w:sz="0" w:space="0" w:color="auto"/>
            <w:bottom w:val="none" w:sz="0" w:space="0" w:color="auto"/>
            <w:right w:val="none" w:sz="0" w:space="0" w:color="auto"/>
          </w:divBdr>
        </w:div>
      </w:divsChild>
    </w:div>
    <w:div w:id="1025056468">
      <w:bodyDiv w:val="1"/>
      <w:marLeft w:val="0"/>
      <w:marRight w:val="0"/>
      <w:marTop w:val="0"/>
      <w:marBottom w:val="0"/>
      <w:divBdr>
        <w:top w:val="none" w:sz="0" w:space="0" w:color="auto"/>
        <w:left w:val="none" w:sz="0" w:space="0" w:color="auto"/>
        <w:bottom w:val="none" w:sz="0" w:space="0" w:color="auto"/>
        <w:right w:val="none" w:sz="0" w:space="0" w:color="auto"/>
      </w:divBdr>
      <w:divsChild>
        <w:div w:id="1702395408">
          <w:marLeft w:val="0"/>
          <w:marRight w:val="0"/>
          <w:marTop w:val="0"/>
          <w:marBottom w:val="0"/>
          <w:divBdr>
            <w:top w:val="none" w:sz="0" w:space="0" w:color="auto"/>
            <w:left w:val="none" w:sz="0" w:space="0" w:color="auto"/>
            <w:bottom w:val="none" w:sz="0" w:space="0" w:color="auto"/>
            <w:right w:val="none" w:sz="0" w:space="0" w:color="auto"/>
          </w:divBdr>
        </w:div>
        <w:div w:id="1579053178">
          <w:marLeft w:val="0"/>
          <w:marRight w:val="0"/>
          <w:marTop w:val="0"/>
          <w:marBottom w:val="0"/>
          <w:divBdr>
            <w:top w:val="none" w:sz="0" w:space="0" w:color="auto"/>
            <w:left w:val="none" w:sz="0" w:space="0" w:color="auto"/>
            <w:bottom w:val="none" w:sz="0" w:space="0" w:color="auto"/>
            <w:right w:val="none" w:sz="0" w:space="0" w:color="auto"/>
          </w:divBdr>
        </w:div>
        <w:div w:id="107815331">
          <w:marLeft w:val="0"/>
          <w:marRight w:val="0"/>
          <w:marTop w:val="0"/>
          <w:marBottom w:val="0"/>
          <w:divBdr>
            <w:top w:val="none" w:sz="0" w:space="0" w:color="auto"/>
            <w:left w:val="none" w:sz="0" w:space="0" w:color="auto"/>
            <w:bottom w:val="none" w:sz="0" w:space="0" w:color="auto"/>
            <w:right w:val="none" w:sz="0" w:space="0" w:color="auto"/>
          </w:divBdr>
        </w:div>
        <w:div w:id="1152481747">
          <w:marLeft w:val="0"/>
          <w:marRight w:val="0"/>
          <w:marTop w:val="0"/>
          <w:marBottom w:val="0"/>
          <w:divBdr>
            <w:top w:val="none" w:sz="0" w:space="0" w:color="auto"/>
            <w:left w:val="none" w:sz="0" w:space="0" w:color="auto"/>
            <w:bottom w:val="none" w:sz="0" w:space="0" w:color="auto"/>
            <w:right w:val="none" w:sz="0" w:space="0" w:color="auto"/>
          </w:divBdr>
        </w:div>
      </w:divsChild>
    </w:div>
    <w:div w:id="1026295986">
      <w:bodyDiv w:val="1"/>
      <w:marLeft w:val="0"/>
      <w:marRight w:val="0"/>
      <w:marTop w:val="0"/>
      <w:marBottom w:val="0"/>
      <w:divBdr>
        <w:top w:val="none" w:sz="0" w:space="0" w:color="auto"/>
        <w:left w:val="none" w:sz="0" w:space="0" w:color="auto"/>
        <w:bottom w:val="none" w:sz="0" w:space="0" w:color="auto"/>
        <w:right w:val="none" w:sz="0" w:space="0" w:color="auto"/>
      </w:divBdr>
      <w:divsChild>
        <w:div w:id="173688934">
          <w:marLeft w:val="0"/>
          <w:marRight w:val="0"/>
          <w:marTop w:val="0"/>
          <w:marBottom w:val="0"/>
          <w:divBdr>
            <w:top w:val="none" w:sz="0" w:space="0" w:color="auto"/>
            <w:left w:val="none" w:sz="0" w:space="0" w:color="auto"/>
            <w:bottom w:val="none" w:sz="0" w:space="0" w:color="auto"/>
            <w:right w:val="none" w:sz="0" w:space="0" w:color="auto"/>
          </w:divBdr>
        </w:div>
        <w:div w:id="216821308">
          <w:marLeft w:val="0"/>
          <w:marRight w:val="0"/>
          <w:marTop w:val="0"/>
          <w:marBottom w:val="0"/>
          <w:divBdr>
            <w:top w:val="none" w:sz="0" w:space="0" w:color="auto"/>
            <w:left w:val="none" w:sz="0" w:space="0" w:color="auto"/>
            <w:bottom w:val="none" w:sz="0" w:space="0" w:color="auto"/>
            <w:right w:val="none" w:sz="0" w:space="0" w:color="auto"/>
          </w:divBdr>
        </w:div>
        <w:div w:id="776871786">
          <w:marLeft w:val="0"/>
          <w:marRight w:val="0"/>
          <w:marTop w:val="0"/>
          <w:marBottom w:val="0"/>
          <w:divBdr>
            <w:top w:val="none" w:sz="0" w:space="0" w:color="auto"/>
            <w:left w:val="none" w:sz="0" w:space="0" w:color="auto"/>
            <w:bottom w:val="none" w:sz="0" w:space="0" w:color="auto"/>
            <w:right w:val="none" w:sz="0" w:space="0" w:color="auto"/>
          </w:divBdr>
        </w:div>
        <w:div w:id="2078935815">
          <w:marLeft w:val="0"/>
          <w:marRight w:val="0"/>
          <w:marTop w:val="0"/>
          <w:marBottom w:val="0"/>
          <w:divBdr>
            <w:top w:val="none" w:sz="0" w:space="0" w:color="auto"/>
            <w:left w:val="none" w:sz="0" w:space="0" w:color="auto"/>
            <w:bottom w:val="none" w:sz="0" w:space="0" w:color="auto"/>
            <w:right w:val="none" w:sz="0" w:space="0" w:color="auto"/>
          </w:divBdr>
        </w:div>
      </w:divsChild>
    </w:div>
    <w:div w:id="1026758178">
      <w:bodyDiv w:val="1"/>
      <w:marLeft w:val="0"/>
      <w:marRight w:val="0"/>
      <w:marTop w:val="0"/>
      <w:marBottom w:val="0"/>
      <w:divBdr>
        <w:top w:val="none" w:sz="0" w:space="0" w:color="auto"/>
        <w:left w:val="none" w:sz="0" w:space="0" w:color="auto"/>
        <w:bottom w:val="none" w:sz="0" w:space="0" w:color="auto"/>
        <w:right w:val="none" w:sz="0" w:space="0" w:color="auto"/>
      </w:divBdr>
      <w:divsChild>
        <w:div w:id="1649238846">
          <w:marLeft w:val="0"/>
          <w:marRight w:val="0"/>
          <w:marTop w:val="0"/>
          <w:marBottom w:val="0"/>
          <w:divBdr>
            <w:top w:val="none" w:sz="0" w:space="0" w:color="auto"/>
            <w:left w:val="none" w:sz="0" w:space="0" w:color="auto"/>
            <w:bottom w:val="none" w:sz="0" w:space="0" w:color="auto"/>
            <w:right w:val="none" w:sz="0" w:space="0" w:color="auto"/>
          </w:divBdr>
        </w:div>
        <w:div w:id="2003968444">
          <w:marLeft w:val="0"/>
          <w:marRight w:val="0"/>
          <w:marTop w:val="0"/>
          <w:marBottom w:val="0"/>
          <w:divBdr>
            <w:top w:val="none" w:sz="0" w:space="0" w:color="auto"/>
            <w:left w:val="none" w:sz="0" w:space="0" w:color="auto"/>
            <w:bottom w:val="none" w:sz="0" w:space="0" w:color="auto"/>
            <w:right w:val="none" w:sz="0" w:space="0" w:color="auto"/>
          </w:divBdr>
        </w:div>
        <w:div w:id="1401295933">
          <w:marLeft w:val="0"/>
          <w:marRight w:val="0"/>
          <w:marTop w:val="0"/>
          <w:marBottom w:val="0"/>
          <w:divBdr>
            <w:top w:val="none" w:sz="0" w:space="0" w:color="auto"/>
            <w:left w:val="none" w:sz="0" w:space="0" w:color="auto"/>
            <w:bottom w:val="none" w:sz="0" w:space="0" w:color="auto"/>
            <w:right w:val="none" w:sz="0" w:space="0" w:color="auto"/>
          </w:divBdr>
        </w:div>
        <w:div w:id="2064523064">
          <w:marLeft w:val="0"/>
          <w:marRight w:val="0"/>
          <w:marTop w:val="0"/>
          <w:marBottom w:val="0"/>
          <w:divBdr>
            <w:top w:val="none" w:sz="0" w:space="0" w:color="auto"/>
            <w:left w:val="none" w:sz="0" w:space="0" w:color="auto"/>
            <w:bottom w:val="none" w:sz="0" w:space="0" w:color="auto"/>
            <w:right w:val="none" w:sz="0" w:space="0" w:color="auto"/>
          </w:divBdr>
        </w:div>
      </w:divsChild>
    </w:div>
    <w:div w:id="1027372623">
      <w:bodyDiv w:val="1"/>
      <w:marLeft w:val="0"/>
      <w:marRight w:val="0"/>
      <w:marTop w:val="0"/>
      <w:marBottom w:val="0"/>
      <w:divBdr>
        <w:top w:val="none" w:sz="0" w:space="0" w:color="auto"/>
        <w:left w:val="none" w:sz="0" w:space="0" w:color="auto"/>
        <w:bottom w:val="none" w:sz="0" w:space="0" w:color="auto"/>
        <w:right w:val="none" w:sz="0" w:space="0" w:color="auto"/>
      </w:divBdr>
      <w:divsChild>
        <w:div w:id="651447736">
          <w:marLeft w:val="0"/>
          <w:marRight w:val="0"/>
          <w:marTop w:val="0"/>
          <w:marBottom w:val="0"/>
          <w:divBdr>
            <w:top w:val="none" w:sz="0" w:space="0" w:color="auto"/>
            <w:left w:val="none" w:sz="0" w:space="0" w:color="auto"/>
            <w:bottom w:val="none" w:sz="0" w:space="0" w:color="auto"/>
            <w:right w:val="none" w:sz="0" w:space="0" w:color="auto"/>
          </w:divBdr>
        </w:div>
        <w:div w:id="954941453">
          <w:marLeft w:val="0"/>
          <w:marRight w:val="0"/>
          <w:marTop w:val="0"/>
          <w:marBottom w:val="0"/>
          <w:divBdr>
            <w:top w:val="none" w:sz="0" w:space="0" w:color="auto"/>
            <w:left w:val="none" w:sz="0" w:space="0" w:color="auto"/>
            <w:bottom w:val="none" w:sz="0" w:space="0" w:color="auto"/>
            <w:right w:val="none" w:sz="0" w:space="0" w:color="auto"/>
          </w:divBdr>
        </w:div>
        <w:div w:id="1518277212">
          <w:marLeft w:val="0"/>
          <w:marRight w:val="0"/>
          <w:marTop w:val="0"/>
          <w:marBottom w:val="0"/>
          <w:divBdr>
            <w:top w:val="none" w:sz="0" w:space="0" w:color="auto"/>
            <w:left w:val="none" w:sz="0" w:space="0" w:color="auto"/>
            <w:bottom w:val="none" w:sz="0" w:space="0" w:color="auto"/>
            <w:right w:val="none" w:sz="0" w:space="0" w:color="auto"/>
          </w:divBdr>
        </w:div>
        <w:div w:id="1864368462">
          <w:marLeft w:val="0"/>
          <w:marRight w:val="0"/>
          <w:marTop w:val="0"/>
          <w:marBottom w:val="0"/>
          <w:divBdr>
            <w:top w:val="none" w:sz="0" w:space="0" w:color="auto"/>
            <w:left w:val="none" w:sz="0" w:space="0" w:color="auto"/>
            <w:bottom w:val="none" w:sz="0" w:space="0" w:color="auto"/>
            <w:right w:val="none" w:sz="0" w:space="0" w:color="auto"/>
          </w:divBdr>
        </w:div>
      </w:divsChild>
    </w:div>
    <w:div w:id="1028263449">
      <w:bodyDiv w:val="1"/>
      <w:marLeft w:val="0"/>
      <w:marRight w:val="0"/>
      <w:marTop w:val="0"/>
      <w:marBottom w:val="0"/>
      <w:divBdr>
        <w:top w:val="none" w:sz="0" w:space="0" w:color="auto"/>
        <w:left w:val="none" w:sz="0" w:space="0" w:color="auto"/>
        <w:bottom w:val="none" w:sz="0" w:space="0" w:color="auto"/>
        <w:right w:val="none" w:sz="0" w:space="0" w:color="auto"/>
      </w:divBdr>
      <w:divsChild>
        <w:div w:id="306399637">
          <w:marLeft w:val="0"/>
          <w:marRight w:val="0"/>
          <w:marTop w:val="0"/>
          <w:marBottom w:val="0"/>
          <w:divBdr>
            <w:top w:val="none" w:sz="0" w:space="0" w:color="auto"/>
            <w:left w:val="none" w:sz="0" w:space="0" w:color="auto"/>
            <w:bottom w:val="none" w:sz="0" w:space="0" w:color="auto"/>
            <w:right w:val="none" w:sz="0" w:space="0" w:color="auto"/>
          </w:divBdr>
        </w:div>
        <w:div w:id="603804620">
          <w:marLeft w:val="0"/>
          <w:marRight w:val="0"/>
          <w:marTop w:val="0"/>
          <w:marBottom w:val="0"/>
          <w:divBdr>
            <w:top w:val="none" w:sz="0" w:space="0" w:color="auto"/>
            <w:left w:val="none" w:sz="0" w:space="0" w:color="auto"/>
            <w:bottom w:val="none" w:sz="0" w:space="0" w:color="auto"/>
            <w:right w:val="none" w:sz="0" w:space="0" w:color="auto"/>
          </w:divBdr>
        </w:div>
        <w:div w:id="1596088101">
          <w:marLeft w:val="0"/>
          <w:marRight w:val="0"/>
          <w:marTop w:val="0"/>
          <w:marBottom w:val="0"/>
          <w:divBdr>
            <w:top w:val="none" w:sz="0" w:space="0" w:color="auto"/>
            <w:left w:val="none" w:sz="0" w:space="0" w:color="auto"/>
            <w:bottom w:val="none" w:sz="0" w:space="0" w:color="auto"/>
            <w:right w:val="none" w:sz="0" w:space="0" w:color="auto"/>
          </w:divBdr>
        </w:div>
        <w:div w:id="1972636658">
          <w:marLeft w:val="0"/>
          <w:marRight w:val="0"/>
          <w:marTop w:val="0"/>
          <w:marBottom w:val="0"/>
          <w:divBdr>
            <w:top w:val="none" w:sz="0" w:space="0" w:color="auto"/>
            <w:left w:val="none" w:sz="0" w:space="0" w:color="auto"/>
            <w:bottom w:val="none" w:sz="0" w:space="0" w:color="auto"/>
            <w:right w:val="none" w:sz="0" w:space="0" w:color="auto"/>
          </w:divBdr>
        </w:div>
      </w:divsChild>
    </w:div>
    <w:div w:id="1028532065">
      <w:bodyDiv w:val="1"/>
      <w:marLeft w:val="0"/>
      <w:marRight w:val="0"/>
      <w:marTop w:val="0"/>
      <w:marBottom w:val="0"/>
      <w:divBdr>
        <w:top w:val="none" w:sz="0" w:space="0" w:color="auto"/>
        <w:left w:val="none" w:sz="0" w:space="0" w:color="auto"/>
        <w:bottom w:val="none" w:sz="0" w:space="0" w:color="auto"/>
        <w:right w:val="none" w:sz="0" w:space="0" w:color="auto"/>
      </w:divBdr>
      <w:divsChild>
        <w:div w:id="739058611">
          <w:marLeft w:val="0"/>
          <w:marRight w:val="0"/>
          <w:marTop w:val="0"/>
          <w:marBottom w:val="0"/>
          <w:divBdr>
            <w:top w:val="none" w:sz="0" w:space="0" w:color="auto"/>
            <w:left w:val="none" w:sz="0" w:space="0" w:color="auto"/>
            <w:bottom w:val="none" w:sz="0" w:space="0" w:color="auto"/>
            <w:right w:val="none" w:sz="0" w:space="0" w:color="auto"/>
          </w:divBdr>
        </w:div>
        <w:div w:id="1876580650">
          <w:marLeft w:val="0"/>
          <w:marRight w:val="0"/>
          <w:marTop w:val="0"/>
          <w:marBottom w:val="0"/>
          <w:divBdr>
            <w:top w:val="none" w:sz="0" w:space="0" w:color="auto"/>
            <w:left w:val="none" w:sz="0" w:space="0" w:color="auto"/>
            <w:bottom w:val="none" w:sz="0" w:space="0" w:color="auto"/>
            <w:right w:val="none" w:sz="0" w:space="0" w:color="auto"/>
          </w:divBdr>
        </w:div>
        <w:div w:id="1733039313">
          <w:marLeft w:val="0"/>
          <w:marRight w:val="0"/>
          <w:marTop w:val="0"/>
          <w:marBottom w:val="0"/>
          <w:divBdr>
            <w:top w:val="none" w:sz="0" w:space="0" w:color="auto"/>
            <w:left w:val="none" w:sz="0" w:space="0" w:color="auto"/>
            <w:bottom w:val="none" w:sz="0" w:space="0" w:color="auto"/>
            <w:right w:val="none" w:sz="0" w:space="0" w:color="auto"/>
          </w:divBdr>
        </w:div>
        <w:div w:id="441653932">
          <w:marLeft w:val="0"/>
          <w:marRight w:val="0"/>
          <w:marTop w:val="0"/>
          <w:marBottom w:val="0"/>
          <w:divBdr>
            <w:top w:val="none" w:sz="0" w:space="0" w:color="auto"/>
            <w:left w:val="none" w:sz="0" w:space="0" w:color="auto"/>
            <w:bottom w:val="none" w:sz="0" w:space="0" w:color="auto"/>
            <w:right w:val="none" w:sz="0" w:space="0" w:color="auto"/>
          </w:divBdr>
        </w:div>
      </w:divsChild>
    </w:div>
    <w:div w:id="1029179542">
      <w:bodyDiv w:val="1"/>
      <w:marLeft w:val="0"/>
      <w:marRight w:val="0"/>
      <w:marTop w:val="0"/>
      <w:marBottom w:val="0"/>
      <w:divBdr>
        <w:top w:val="none" w:sz="0" w:space="0" w:color="auto"/>
        <w:left w:val="none" w:sz="0" w:space="0" w:color="auto"/>
        <w:bottom w:val="none" w:sz="0" w:space="0" w:color="auto"/>
        <w:right w:val="none" w:sz="0" w:space="0" w:color="auto"/>
      </w:divBdr>
      <w:divsChild>
        <w:div w:id="1966349328">
          <w:marLeft w:val="0"/>
          <w:marRight w:val="0"/>
          <w:marTop w:val="0"/>
          <w:marBottom w:val="0"/>
          <w:divBdr>
            <w:top w:val="none" w:sz="0" w:space="0" w:color="auto"/>
            <w:left w:val="none" w:sz="0" w:space="0" w:color="auto"/>
            <w:bottom w:val="none" w:sz="0" w:space="0" w:color="auto"/>
            <w:right w:val="none" w:sz="0" w:space="0" w:color="auto"/>
          </w:divBdr>
        </w:div>
        <w:div w:id="1393699402">
          <w:marLeft w:val="0"/>
          <w:marRight w:val="0"/>
          <w:marTop w:val="0"/>
          <w:marBottom w:val="0"/>
          <w:divBdr>
            <w:top w:val="none" w:sz="0" w:space="0" w:color="auto"/>
            <w:left w:val="none" w:sz="0" w:space="0" w:color="auto"/>
            <w:bottom w:val="none" w:sz="0" w:space="0" w:color="auto"/>
            <w:right w:val="none" w:sz="0" w:space="0" w:color="auto"/>
          </w:divBdr>
        </w:div>
        <w:div w:id="1084843966">
          <w:marLeft w:val="0"/>
          <w:marRight w:val="0"/>
          <w:marTop w:val="0"/>
          <w:marBottom w:val="0"/>
          <w:divBdr>
            <w:top w:val="none" w:sz="0" w:space="0" w:color="auto"/>
            <w:left w:val="none" w:sz="0" w:space="0" w:color="auto"/>
            <w:bottom w:val="none" w:sz="0" w:space="0" w:color="auto"/>
            <w:right w:val="none" w:sz="0" w:space="0" w:color="auto"/>
          </w:divBdr>
        </w:div>
        <w:div w:id="870068009">
          <w:marLeft w:val="0"/>
          <w:marRight w:val="0"/>
          <w:marTop w:val="0"/>
          <w:marBottom w:val="0"/>
          <w:divBdr>
            <w:top w:val="none" w:sz="0" w:space="0" w:color="auto"/>
            <w:left w:val="none" w:sz="0" w:space="0" w:color="auto"/>
            <w:bottom w:val="none" w:sz="0" w:space="0" w:color="auto"/>
            <w:right w:val="none" w:sz="0" w:space="0" w:color="auto"/>
          </w:divBdr>
        </w:div>
      </w:divsChild>
    </w:div>
    <w:div w:id="1031146605">
      <w:bodyDiv w:val="1"/>
      <w:marLeft w:val="0"/>
      <w:marRight w:val="0"/>
      <w:marTop w:val="0"/>
      <w:marBottom w:val="0"/>
      <w:divBdr>
        <w:top w:val="none" w:sz="0" w:space="0" w:color="auto"/>
        <w:left w:val="none" w:sz="0" w:space="0" w:color="auto"/>
        <w:bottom w:val="none" w:sz="0" w:space="0" w:color="auto"/>
        <w:right w:val="none" w:sz="0" w:space="0" w:color="auto"/>
      </w:divBdr>
      <w:divsChild>
        <w:div w:id="529143875">
          <w:marLeft w:val="0"/>
          <w:marRight w:val="0"/>
          <w:marTop w:val="0"/>
          <w:marBottom w:val="0"/>
          <w:divBdr>
            <w:top w:val="none" w:sz="0" w:space="0" w:color="auto"/>
            <w:left w:val="none" w:sz="0" w:space="0" w:color="auto"/>
            <w:bottom w:val="none" w:sz="0" w:space="0" w:color="auto"/>
            <w:right w:val="none" w:sz="0" w:space="0" w:color="auto"/>
          </w:divBdr>
        </w:div>
        <w:div w:id="350112730">
          <w:marLeft w:val="0"/>
          <w:marRight w:val="0"/>
          <w:marTop w:val="0"/>
          <w:marBottom w:val="0"/>
          <w:divBdr>
            <w:top w:val="none" w:sz="0" w:space="0" w:color="auto"/>
            <w:left w:val="none" w:sz="0" w:space="0" w:color="auto"/>
            <w:bottom w:val="none" w:sz="0" w:space="0" w:color="auto"/>
            <w:right w:val="none" w:sz="0" w:space="0" w:color="auto"/>
          </w:divBdr>
        </w:div>
        <w:div w:id="543754915">
          <w:marLeft w:val="0"/>
          <w:marRight w:val="0"/>
          <w:marTop w:val="0"/>
          <w:marBottom w:val="0"/>
          <w:divBdr>
            <w:top w:val="none" w:sz="0" w:space="0" w:color="auto"/>
            <w:left w:val="none" w:sz="0" w:space="0" w:color="auto"/>
            <w:bottom w:val="none" w:sz="0" w:space="0" w:color="auto"/>
            <w:right w:val="none" w:sz="0" w:space="0" w:color="auto"/>
          </w:divBdr>
        </w:div>
        <w:div w:id="505556917">
          <w:marLeft w:val="0"/>
          <w:marRight w:val="0"/>
          <w:marTop w:val="0"/>
          <w:marBottom w:val="0"/>
          <w:divBdr>
            <w:top w:val="none" w:sz="0" w:space="0" w:color="auto"/>
            <w:left w:val="none" w:sz="0" w:space="0" w:color="auto"/>
            <w:bottom w:val="none" w:sz="0" w:space="0" w:color="auto"/>
            <w:right w:val="none" w:sz="0" w:space="0" w:color="auto"/>
          </w:divBdr>
        </w:div>
      </w:divsChild>
    </w:div>
    <w:div w:id="1035697776">
      <w:bodyDiv w:val="1"/>
      <w:marLeft w:val="0"/>
      <w:marRight w:val="0"/>
      <w:marTop w:val="0"/>
      <w:marBottom w:val="0"/>
      <w:divBdr>
        <w:top w:val="none" w:sz="0" w:space="0" w:color="auto"/>
        <w:left w:val="none" w:sz="0" w:space="0" w:color="auto"/>
        <w:bottom w:val="none" w:sz="0" w:space="0" w:color="auto"/>
        <w:right w:val="none" w:sz="0" w:space="0" w:color="auto"/>
      </w:divBdr>
    </w:div>
    <w:div w:id="1036540335">
      <w:bodyDiv w:val="1"/>
      <w:marLeft w:val="0"/>
      <w:marRight w:val="0"/>
      <w:marTop w:val="0"/>
      <w:marBottom w:val="0"/>
      <w:divBdr>
        <w:top w:val="none" w:sz="0" w:space="0" w:color="auto"/>
        <w:left w:val="none" w:sz="0" w:space="0" w:color="auto"/>
        <w:bottom w:val="none" w:sz="0" w:space="0" w:color="auto"/>
        <w:right w:val="none" w:sz="0" w:space="0" w:color="auto"/>
      </w:divBdr>
      <w:divsChild>
        <w:div w:id="1259218618">
          <w:marLeft w:val="0"/>
          <w:marRight w:val="0"/>
          <w:marTop w:val="0"/>
          <w:marBottom w:val="0"/>
          <w:divBdr>
            <w:top w:val="none" w:sz="0" w:space="0" w:color="auto"/>
            <w:left w:val="none" w:sz="0" w:space="0" w:color="auto"/>
            <w:bottom w:val="none" w:sz="0" w:space="0" w:color="auto"/>
            <w:right w:val="none" w:sz="0" w:space="0" w:color="auto"/>
          </w:divBdr>
        </w:div>
        <w:div w:id="1423452152">
          <w:marLeft w:val="0"/>
          <w:marRight w:val="0"/>
          <w:marTop w:val="0"/>
          <w:marBottom w:val="0"/>
          <w:divBdr>
            <w:top w:val="none" w:sz="0" w:space="0" w:color="auto"/>
            <w:left w:val="none" w:sz="0" w:space="0" w:color="auto"/>
            <w:bottom w:val="none" w:sz="0" w:space="0" w:color="auto"/>
            <w:right w:val="none" w:sz="0" w:space="0" w:color="auto"/>
          </w:divBdr>
        </w:div>
        <w:div w:id="1485200343">
          <w:marLeft w:val="0"/>
          <w:marRight w:val="0"/>
          <w:marTop w:val="0"/>
          <w:marBottom w:val="0"/>
          <w:divBdr>
            <w:top w:val="none" w:sz="0" w:space="0" w:color="auto"/>
            <w:left w:val="none" w:sz="0" w:space="0" w:color="auto"/>
            <w:bottom w:val="none" w:sz="0" w:space="0" w:color="auto"/>
            <w:right w:val="none" w:sz="0" w:space="0" w:color="auto"/>
          </w:divBdr>
        </w:div>
        <w:div w:id="1670020388">
          <w:marLeft w:val="0"/>
          <w:marRight w:val="0"/>
          <w:marTop w:val="0"/>
          <w:marBottom w:val="0"/>
          <w:divBdr>
            <w:top w:val="none" w:sz="0" w:space="0" w:color="auto"/>
            <w:left w:val="none" w:sz="0" w:space="0" w:color="auto"/>
            <w:bottom w:val="none" w:sz="0" w:space="0" w:color="auto"/>
            <w:right w:val="none" w:sz="0" w:space="0" w:color="auto"/>
          </w:divBdr>
        </w:div>
      </w:divsChild>
    </w:div>
    <w:div w:id="1037464980">
      <w:bodyDiv w:val="1"/>
      <w:marLeft w:val="0"/>
      <w:marRight w:val="0"/>
      <w:marTop w:val="0"/>
      <w:marBottom w:val="0"/>
      <w:divBdr>
        <w:top w:val="none" w:sz="0" w:space="0" w:color="auto"/>
        <w:left w:val="none" w:sz="0" w:space="0" w:color="auto"/>
        <w:bottom w:val="none" w:sz="0" w:space="0" w:color="auto"/>
        <w:right w:val="none" w:sz="0" w:space="0" w:color="auto"/>
      </w:divBdr>
      <w:divsChild>
        <w:div w:id="1244875953">
          <w:marLeft w:val="0"/>
          <w:marRight w:val="0"/>
          <w:marTop w:val="0"/>
          <w:marBottom w:val="0"/>
          <w:divBdr>
            <w:top w:val="none" w:sz="0" w:space="0" w:color="auto"/>
            <w:left w:val="none" w:sz="0" w:space="0" w:color="auto"/>
            <w:bottom w:val="none" w:sz="0" w:space="0" w:color="auto"/>
            <w:right w:val="none" w:sz="0" w:space="0" w:color="auto"/>
          </w:divBdr>
        </w:div>
        <w:div w:id="323048825">
          <w:marLeft w:val="0"/>
          <w:marRight w:val="0"/>
          <w:marTop w:val="0"/>
          <w:marBottom w:val="0"/>
          <w:divBdr>
            <w:top w:val="none" w:sz="0" w:space="0" w:color="auto"/>
            <w:left w:val="none" w:sz="0" w:space="0" w:color="auto"/>
            <w:bottom w:val="none" w:sz="0" w:space="0" w:color="auto"/>
            <w:right w:val="none" w:sz="0" w:space="0" w:color="auto"/>
          </w:divBdr>
        </w:div>
        <w:div w:id="636647655">
          <w:marLeft w:val="0"/>
          <w:marRight w:val="0"/>
          <w:marTop w:val="0"/>
          <w:marBottom w:val="0"/>
          <w:divBdr>
            <w:top w:val="none" w:sz="0" w:space="0" w:color="auto"/>
            <w:left w:val="none" w:sz="0" w:space="0" w:color="auto"/>
            <w:bottom w:val="none" w:sz="0" w:space="0" w:color="auto"/>
            <w:right w:val="none" w:sz="0" w:space="0" w:color="auto"/>
          </w:divBdr>
        </w:div>
        <w:div w:id="1380474691">
          <w:marLeft w:val="0"/>
          <w:marRight w:val="0"/>
          <w:marTop w:val="0"/>
          <w:marBottom w:val="0"/>
          <w:divBdr>
            <w:top w:val="none" w:sz="0" w:space="0" w:color="auto"/>
            <w:left w:val="none" w:sz="0" w:space="0" w:color="auto"/>
            <w:bottom w:val="none" w:sz="0" w:space="0" w:color="auto"/>
            <w:right w:val="none" w:sz="0" w:space="0" w:color="auto"/>
          </w:divBdr>
        </w:div>
      </w:divsChild>
    </w:div>
    <w:div w:id="1040593175">
      <w:bodyDiv w:val="1"/>
      <w:marLeft w:val="0"/>
      <w:marRight w:val="0"/>
      <w:marTop w:val="0"/>
      <w:marBottom w:val="0"/>
      <w:divBdr>
        <w:top w:val="none" w:sz="0" w:space="0" w:color="auto"/>
        <w:left w:val="none" w:sz="0" w:space="0" w:color="auto"/>
        <w:bottom w:val="none" w:sz="0" w:space="0" w:color="auto"/>
        <w:right w:val="none" w:sz="0" w:space="0" w:color="auto"/>
      </w:divBdr>
      <w:divsChild>
        <w:div w:id="277488447">
          <w:marLeft w:val="0"/>
          <w:marRight w:val="0"/>
          <w:marTop w:val="0"/>
          <w:marBottom w:val="0"/>
          <w:divBdr>
            <w:top w:val="none" w:sz="0" w:space="0" w:color="auto"/>
            <w:left w:val="none" w:sz="0" w:space="0" w:color="auto"/>
            <w:bottom w:val="none" w:sz="0" w:space="0" w:color="auto"/>
            <w:right w:val="none" w:sz="0" w:space="0" w:color="auto"/>
          </w:divBdr>
        </w:div>
        <w:div w:id="1264460191">
          <w:marLeft w:val="0"/>
          <w:marRight w:val="0"/>
          <w:marTop w:val="0"/>
          <w:marBottom w:val="0"/>
          <w:divBdr>
            <w:top w:val="none" w:sz="0" w:space="0" w:color="auto"/>
            <w:left w:val="none" w:sz="0" w:space="0" w:color="auto"/>
            <w:bottom w:val="none" w:sz="0" w:space="0" w:color="auto"/>
            <w:right w:val="none" w:sz="0" w:space="0" w:color="auto"/>
          </w:divBdr>
        </w:div>
        <w:div w:id="1633438076">
          <w:marLeft w:val="0"/>
          <w:marRight w:val="0"/>
          <w:marTop w:val="0"/>
          <w:marBottom w:val="0"/>
          <w:divBdr>
            <w:top w:val="none" w:sz="0" w:space="0" w:color="auto"/>
            <w:left w:val="none" w:sz="0" w:space="0" w:color="auto"/>
            <w:bottom w:val="none" w:sz="0" w:space="0" w:color="auto"/>
            <w:right w:val="none" w:sz="0" w:space="0" w:color="auto"/>
          </w:divBdr>
        </w:div>
        <w:div w:id="1650135428">
          <w:marLeft w:val="0"/>
          <w:marRight w:val="0"/>
          <w:marTop w:val="0"/>
          <w:marBottom w:val="0"/>
          <w:divBdr>
            <w:top w:val="none" w:sz="0" w:space="0" w:color="auto"/>
            <w:left w:val="none" w:sz="0" w:space="0" w:color="auto"/>
            <w:bottom w:val="none" w:sz="0" w:space="0" w:color="auto"/>
            <w:right w:val="none" w:sz="0" w:space="0" w:color="auto"/>
          </w:divBdr>
        </w:div>
      </w:divsChild>
    </w:div>
    <w:div w:id="1042679848">
      <w:bodyDiv w:val="1"/>
      <w:marLeft w:val="0"/>
      <w:marRight w:val="0"/>
      <w:marTop w:val="0"/>
      <w:marBottom w:val="0"/>
      <w:divBdr>
        <w:top w:val="none" w:sz="0" w:space="0" w:color="auto"/>
        <w:left w:val="none" w:sz="0" w:space="0" w:color="auto"/>
        <w:bottom w:val="none" w:sz="0" w:space="0" w:color="auto"/>
        <w:right w:val="none" w:sz="0" w:space="0" w:color="auto"/>
      </w:divBdr>
      <w:divsChild>
        <w:div w:id="1265310632">
          <w:marLeft w:val="0"/>
          <w:marRight w:val="0"/>
          <w:marTop w:val="0"/>
          <w:marBottom w:val="0"/>
          <w:divBdr>
            <w:top w:val="none" w:sz="0" w:space="0" w:color="auto"/>
            <w:left w:val="none" w:sz="0" w:space="0" w:color="auto"/>
            <w:bottom w:val="none" w:sz="0" w:space="0" w:color="auto"/>
            <w:right w:val="none" w:sz="0" w:space="0" w:color="auto"/>
          </w:divBdr>
        </w:div>
        <w:div w:id="506332490">
          <w:marLeft w:val="0"/>
          <w:marRight w:val="0"/>
          <w:marTop w:val="0"/>
          <w:marBottom w:val="0"/>
          <w:divBdr>
            <w:top w:val="none" w:sz="0" w:space="0" w:color="auto"/>
            <w:left w:val="none" w:sz="0" w:space="0" w:color="auto"/>
            <w:bottom w:val="none" w:sz="0" w:space="0" w:color="auto"/>
            <w:right w:val="none" w:sz="0" w:space="0" w:color="auto"/>
          </w:divBdr>
        </w:div>
        <w:div w:id="1104151914">
          <w:marLeft w:val="0"/>
          <w:marRight w:val="0"/>
          <w:marTop w:val="0"/>
          <w:marBottom w:val="0"/>
          <w:divBdr>
            <w:top w:val="none" w:sz="0" w:space="0" w:color="auto"/>
            <w:left w:val="none" w:sz="0" w:space="0" w:color="auto"/>
            <w:bottom w:val="none" w:sz="0" w:space="0" w:color="auto"/>
            <w:right w:val="none" w:sz="0" w:space="0" w:color="auto"/>
          </w:divBdr>
        </w:div>
        <w:div w:id="371030116">
          <w:marLeft w:val="0"/>
          <w:marRight w:val="0"/>
          <w:marTop w:val="0"/>
          <w:marBottom w:val="0"/>
          <w:divBdr>
            <w:top w:val="none" w:sz="0" w:space="0" w:color="auto"/>
            <w:left w:val="none" w:sz="0" w:space="0" w:color="auto"/>
            <w:bottom w:val="none" w:sz="0" w:space="0" w:color="auto"/>
            <w:right w:val="none" w:sz="0" w:space="0" w:color="auto"/>
          </w:divBdr>
        </w:div>
      </w:divsChild>
    </w:div>
    <w:div w:id="1044718084">
      <w:bodyDiv w:val="1"/>
      <w:marLeft w:val="0"/>
      <w:marRight w:val="0"/>
      <w:marTop w:val="0"/>
      <w:marBottom w:val="0"/>
      <w:divBdr>
        <w:top w:val="none" w:sz="0" w:space="0" w:color="auto"/>
        <w:left w:val="none" w:sz="0" w:space="0" w:color="auto"/>
        <w:bottom w:val="none" w:sz="0" w:space="0" w:color="auto"/>
        <w:right w:val="none" w:sz="0" w:space="0" w:color="auto"/>
      </w:divBdr>
      <w:divsChild>
        <w:div w:id="878013187">
          <w:marLeft w:val="0"/>
          <w:marRight w:val="0"/>
          <w:marTop w:val="0"/>
          <w:marBottom w:val="0"/>
          <w:divBdr>
            <w:top w:val="none" w:sz="0" w:space="0" w:color="auto"/>
            <w:left w:val="none" w:sz="0" w:space="0" w:color="auto"/>
            <w:bottom w:val="none" w:sz="0" w:space="0" w:color="auto"/>
            <w:right w:val="none" w:sz="0" w:space="0" w:color="auto"/>
          </w:divBdr>
        </w:div>
        <w:div w:id="2067024309">
          <w:marLeft w:val="0"/>
          <w:marRight w:val="0"/>
          <w:marTop w:val="0"/>
          <w:marBottom w:val="0"/>
          <w:divBdr>
            <w:top w:val="none" w:sz="0" w:space="0" w:color="auto"/>
            <w:left w:val="none" w:sz="0" w:space="0" w:color="auto"/>
            <w:bottom w:val="none" w:sz="0" w:space="0" w:color="auto"/>
            <w:right w:val="none" w:sz="0" w:space="0" w:color="auto"/>
          </w:divBdr>
        </w:div>
        <w:div w:id="545534646">
          <w:marLeft w:val="0"/>
          <w:marRight w:val="0"/>
          <w:marTop w:val="0"/>
          <w:marBottom w:val="0"/>
          <w:divBdr>
            <w:top w:val="none" w:sz="0" w:space="0" w:color="auto"/>
            <w:left w:val="none" w:sz="0" w:space="0" w:color="auto"/>
            <w:bottom w:val="none" w:sz="0" w:space="0" w:color="auto"/>
            <w:right w:val="none" w:sz="0" w:space="0" w:color="auto"/>
          </w:divBdr>
        </w:div>
        <w:div w:id="163595020">
          <w:marLeft w:val="0"/>
          <w:marRight w:val="0"/>
          <w:marTop w:val="0"/>
          <w:marBottom w:val="0"/>
          <w:divBdr>
            <w:top w:val="none" w:sz="0" w:space="0" w:color="auto"/>
            <w:left w:val="none" w:sz="0" w:space="0" w:color="auto"/>
            <w:bottom w:val="none" w:sz="0" w:space="0" w:color="auto"/>
            <w:right w:val="none" w:sz="0" w:space="0" w:color="auto"/>
          </w:divBdr>
        </w:div>
      </w:divsChild>
    </w:div>
    <w:div w:id="1049643375">
      <w:bodyDiv w:val="1"/>
      <w:marLeft w:val="0"/>
      <w:marRight w:val="0"/>
      <w:marTop w:val="0"/>
      <w:marBottom w:val="0"/>
      <w:divBdr>
        <w:top w:val="none" w:sz="0" w:space="0" w:color="auto"/>
        <w:left w:val="none" w:sz="0" w:space="0" w:color="auto"/>
        <w:bottom w:val="none" w:sz="0" w:space="0" w:color="auto"/>
        <w:right w:val="none" w:sz="0" w:space="0" w:color="auto"/>
      </w:divBdr>
      <w:divsChild>
        <w:div w:id="768165613">
          <w:marLeft w:val="0"/>
          <w:marRight w:val="0"/>
          <w:marTop w:val="0"/>
          <w:marBottom w:val="0"/>
          <w:divBdr>
            <w:top w:val="none" w:sz="0" w:space="0" w:color="auto"/>
            <w:left w:val="none" w:sz="0" w:space="0" w:color="auto"/>
            <w:bottom w:val="none" w:sz="0" w:space="0" w:color="auto"/>
            <w:right w:val="none" w:sz="0" w:space="0" w:color="auto"/>
          </w:divBdr>
        </w:div>
        <w:div w:id="1257783117">
          <w:marLeft w:val="0"/>
          <w:marRight w:val="0"/>
          <w:marTop w:val="0"/>
          <w:marBottom w:val="0"/>
          <w:divBdr>
            <w:top w:val="none" w:sz="0" w:space="0" w:color="auto"/>
            <w:left w:val="none" w:sz="0" w:space="0" w:color="auto"/>
            <w:bottom w:val="none" w:sz="0" w:space="0" w:color="auto"/>
            <w:right w:val="none" w:sz="0" w:space="0" w:color="auto"/>
          </w:divBdr>
        </w:div>
        <w:div w:id="565074789">
          <w:marLeft w:val="0"/>
          <w:marRight w:val="0"/>
          <w:marTop w:val="0"/>
          <w:marBottom w:val="0"/>
          <w:divBdr>
            <w:top w:val="none" w:sz="0" w:space="0" w:color="auto"/>
            <w:left w:val="none" w:sz="0" w:space="0" w:color="auto"/>
            <w:bottom w:val="none" w:sz="0" w:space="0" w:color="auto"/>
            <w:right w:val="none" w:sz="0" w:space="0" w:color="auto"/>
          </w:divBdr>
        </w:div>
        <w:div w:id="1221596840">
          <w:marLeft w:val="0"/>
          <w:marRight w:val="0"/>
          <w:marTop w:val="0"/>
          <w:marBottom w:val="0"/>
          <w:divBdr>
            <w:top w:val="none" w:sz="0" w:space="0" w:color="auto"/>
            <w:left w:val="none" w:sz="0" w:space="0" w:color="auto"/>
            <w:bottom w:val="none" w:sz="0" w:space="0" w:color="auto"/>
            <w:right w:val="none" w:sz="0" w:space="0" w:color="auto"/>
          </w:divBdr>
        </w:div>
      </w:divsChild>
    </w:div>
    <w:div w:id="1050768532">
      <w:bodyDiv w:val="1"/>
      <w:marLeft w:val="0"/>
      <w:marRight w:val="0"/>
      <w:marTop w:val="0"/>
      <w:marBottom w:val="0"/>
      <w:divBdr>
        <w:top w:val="none" w:sz="0" w:space="0" w:color="auto"/>
        <w:left w:val="none" w:sz="0" w:space="0" w:color="auto"/>
        <w:bottom w:val="none" w:sz="0" w:space="0" w:color="auto"/>
        <w:right w:val="none" w:sz="0" w:space="0" w:color="auto"/>
      </w:divBdr>
      <w:divsChild>
        <w:div w:id="374426888">
          <w:marLeft w:val="0"/>
          <w:marRight w:val="0"/>
          <w:marTop w:val="0"/>
          <w:marBottom w:val="0"/>
          <w:divBdr>
            <w:top w:val="none" w:sz="0" w:space="0" w:color="auto"/>
            <w:left w:val="none" w:sz="0" w:space="0" w:color="auto"/>
            <w:bottom w:val="none" w:sz="0" w:space="0" w:color="auto"/>
            <w:right w:val="none" w:sz="0" w:space="0" w:color="auto"/>
          </w:divBdr>
        </w:div>
        <w:div w:id="1017544241">
          <w:marLeft w:val="0"/>
          <w:marRight w:val="0"/>
          <w:marTop w:val="0"/>
          <w:marBottom w:val="0"/>
          <w:divBdr>
            <w:top w:val="none" w:sz="0" w:space="0" w:color="auto"/>
            <w:left w:val="none" w:sz="0" w:space="0" w:color="auto"/>
            <w:bottom w:val="none" w:sz="0" w:space="0" w:color="auto"/>
            <w:right w:val="none" w:sz="0" w:space="0" w:color="auto"/>
          </w:divBdr>
        </w:div>
        <w:div w:id="1261258183">
          <w:marLeft w:val="0"/>
          <w:marRight w:val="0"/>
          <w:marTop w:val="0"/>
          <w:marBottom w:val="0"/>
          <w:divBdr>
            <w:top w:val="none" w:sz="0" w:space="0" w:color="auto"/>
            <w:left w:val="none" w:sz="0" w:space="0" w:color="auto"/>
            <w:bottom w:val="none" w:sz="0" w:space="0" w:color="auto"/>
            <w:right w:val="none" w:sz="0" w:space="0" w:color="auto"/>
          </w:divBdr>
        </w:div>
        <w:div w:id="2042317687">
          <w:marLeft w:val="0"/>
          <w:marRight w:val="0"/>
          <w:marTop w:val="0"/>
          <w:marBottom w:val="0"/>
          <w:divBdr>
            <w:top w:val="none" w:sz="0" w:space="0" w:color="auto"/>
            <w:left w:val="none" w:sz="0" w:space="0" w:color="auto"/>
            <w:bottom w:val="none" w:sz="0" w:space="0" w:color="auto"/>
            <w:right w:val="none" w:sz="0" w:space="0" w:color="auto"/>
          </w:divBdr>
        </w:div>
      </w:divsChild>
    </w:div>
    <w:div w:id="1051465601">
      <w:bodyDiv w:val="1"/>
      <w:marLeft w:val="0"/>
      <w:marRight w:val="0"/>
      <w:marTop w:val="0"/>
      <w:marBottom w:val="0"/>
      <w:divBdr>
        <w:top w:val="none" w:sz="0" w:space="0" w:color="auto"/>
        <w:left w:val="none" w:sz="0" w:space="0" w:color="auto"/>
        <w:bottom w:val="none" w:sz="0" w:space="0" w:color="auto"/>
        <w:right w:val="none" w:sz="0" w:space="0" w:color="auto"/>
      </w:divBdr>
      <w:divsChild>
        <w:div w:id="139272203">
          <w:marLeft w:val="0"/>
          <w:marRight w:val="0"/>
          <w:marTop w:val="0"/>
          <w:marBottom w:val="0"/>
          <w:divBdr>
            <w:top w:val="none" w:sz="0" w:space="0" w:color="auto"/>
            <w:left w:val="none" w:sz="0" w:space="0" w:color="auto"/>
            <w:bottom w:val="none" w:sz="0" w:space="0" w:color="auto"/>
            <w:right w:val="none" w:sz="0" w:space="0" w:color="auto"/>
          </w:divBdr>
        </w:div>
        <w:div w:id="266160765">
          <w:marLeft w:val="0"/>
          <w:marRight w:val="0"/>
          <w:marTop w:val="0"/>
          <w:marBottom w:val="0"/>
          <w:divBdr>
            <w:top w:val="none" w:sz="0" w:space="0" w:color="auto"/>
            <w:left w:val="none" w:sz="0" w:space="0" w:color="auto"/>
            <w:bottom w:val="none" w:sz="0" w:space="0" w:color="auto"/>
            <w:right w:val="none" w:sz="0" w:space="0" w:color="auto"/>
          </w:divBdr>
        </w:div>
        <w:div w:id="489951722">
          <w:marLeft w:val="0"/>
          <w:marRight w:val="0"/>
          <w:marTop w:val="0"/>
          <w:marBottom w:val="0"/>
          <w:divBdr>
            <w:top w:val="none" w:sz="0" w:space="0" w:color="auto"/>
            <w:left w:val="none" w:sz="0" w:space="0" w:color="auto"/>
            <w:bottom w:val="none" w:sz="0" w:space="0" w:color="auto"/>
            <w:right w:val="none" w:sz="0" w:space="0" w:color="auto"/>
          </w:divBdr>
        </w:div>
        <w:div w:id="1342973703">
          <w:marLeft w:val="0"/>
          <w:marRight w:val="0"/>
          <w:marTop w:val="0"/>
          <w:marBottom w:val="0"/>
          <w:divBdr>
            <w:top w:val="none" w:sz="0" w:space="0" w:color="auto"/>
            <w:left w:val="none" w:sz="0" w:space="0" w:color="auto"/>
            <w:bottom w:val="none" w:sz="0" w:space="0" w:color="auto"/>
            <w:right w:val="none" w:sz="0" w:space="0" w:color="auto"/>
          </w:divBdr>
        </w:div>
      </w:divsChild>
    </w:div>
    <w:div w:id="1051617733">
      <w:bodyDiv w:val="1"/>
      <w:marLeft w:val="0"/>
      <w:marRight w:val="0"/>
      <w:marTop w:val="0"/>
      <w:marBottom w:val="0"/>
      <w:divBdr>
        <w:top w:val="none" w:sz="0" w:space="0" w:color="auto"/>
        <w:left w:val="none" w:sz="0" w:space="0" w:color="auto"/>
        <w:bottom w:val="none" w:sz="0" w:space="0" w:color="auto"/>
        <w:right w:val="none" w:sz="0" w:space="0" w:color="auto"/>
      </w:divBdr>
      <w:divsChild>
        <w:div w:id="1069428168">
          <w:marLeft w:val="0"/>
          <w:marRight w:val="0"/>
          <w:marTop w:val="0"/>
          <w:marBottom w:val="0"/>
          <w:divBdr>
            <w:top w:val="none" w:sz="0" w:space="0" w:color="auto"/>
            <w:left w:val="none" w:sz="0" w:space="0" w:color="auto"/>
            <w:bottom w:val="none" w:sz="0" w:space="0" w:color="auto"/>
            <w:right w:val="none" w:sz="0" w:space="0" w:color="auto"/>
          </w:divBdr>
        </w:div>
        <w:div w:id="1267352212">
          <w:marLeft w:val="0"/>
          <w:marRight w:val="0"/>
          <w:marTop w:val="0"/>
          <w:marBottom w:val="0"/>
          <w:divBdr>
            <w:top w:val="none" w:sz="0" w:space="0" w:color="auto"/>
            <w:left w:val="none" w:sz="0" w:space="0" w:color="auto"/>
            <w:bottom w:val="none" w:sz="0" w:space="0" w:color="auto"/>
            <w:right w:val="none" w:sz="0" w:space="0" w:color="auto"/>
          </w:divBdr>
        </w:div>
        <w:div w:id="1462072771">
          <w:marLeft w:val="0"/>
          <w:marRight w:val="0"/>
          <w:marTop w:val="0"/>
          <w:marBottom w:val="0"/>
          <w:divBdr>
            <w:top w:val="none" w:sz="0" w:space="0" w:color="auto"/>
            <w:left w:val="none" w:sz="0" w:space="0" w:color="auto"/>
            <w:bottom w:val="none" w:sz="0" w:space="0" w:color="auto"/>
            <w:right w:val="none" w:sz="0" w:space="0" w:color="auto"/>
          </w:divBdr>
        </w:div>
        <w:div w:id="1952201663">
          <w:marLeft w:val="0"/>
          <w:marRight w:val="0"/>
          <w:marTop w:val="0"/>
          <w:marBottom w:val="0"/>
          <w:divBdr>
            <w:top w:val="none" w:sz="0" w:space="0" w:color="auto"/>
            <w:left w:val="none" w:sz="0" w:space="0" w:color="auto"/>
            <w:bottom w:val="none" w:sz="0" w:space="0" w:color="auto"/>
            <w:right w:val="none" w:sz="0" w:space="0" w:color="auto"/>
          </w:divBdr>
        </w:div>
      </w:divsChild>
    </w:div>
    <w:div w:id="1051999402">
      <w:bodyDiv w:val="1"/>
      <w:marLeft w:val="0"/>
      <w:marRight w:val="0"/>
      <w:marTop w:val="0"/>
      <w:marBottom w:val="0"/>
      <w:divBdr>
        <w:top w:val="none" w:sz="0" w:space="0" w:color="auto"/>
        <w:left w:val="none" w:sz="0" w:space="0" w:color="auto"/>
        <w:bottom w:val="none" w:sz="0" w:space="0" w:color="auto"/>
        <w:right w:val="none" w:sz="0" w:space="0" w:color="auto"/>
      </w:divBdr>
      <w:divsChild>
        <w:div w:id="1541748393">
          <w:marLeft w:val="0"/>
          <w:marRight w:val="0"/>
          <w:marTop w:val="0"/>
          <w:marBottom w:val="0"/>
          <w:divBdr>
            <w:top w:val="none" w:sz="0" w:space="0" w:color="auto"/>
            <w:left w:val="none" w:sz="0" w:space="0" w:color="auto"/>
            <w:bottom w:val="none" w:sz="0" w:space="0" w:color="auto"/>
            <w:right w:val="none" w:sz="0" w:space="0" w:color="auto"/>
          </w:divBdr>
        </w:div>
        <w:div w:id="1929070922">
          <w:marLeft w:val="0"/>
          <w:marRight w:val="0"/>
          <w:marTop w:val="0"/>
          <w:marBottom w:val="0"/>
          <w:divBdr>
            <w:top w:val="none" w:sz="0" w:space="0" w:color="auto"/>
            <w:left w:val="none" w:sz="0" w:space="0" w:color="auto"/>
            <w:bottom w:val="none" w:sz="0" w:space="0" w:color="auto"/>
            <w:right w:val="none" w:sz="0" w:space="0" w:color="auto"/>
          </w:divBdr>
        </w:div>
        <w:div w:id="145097612">
          <w:marLeft w:val="0"/>
          <w:marRight w:val="0"/>
          <w:marTop w:val="0"/>
          <w:marBottom w:val="0"/>
          <w:divBdr>
            <w:top w:val="none" w:sz="0" w:space="0" w:color="auto"/>
            <w:left w:val="none" w:sz="0" w:space="0" w:color="auto"/>
            <w:bottom w:val="none" w:sz="0" w:space="0" w:color="auto"/>
            <w:right w:val="none" w:sz="0" w:space="0" w:color="auto"/>
          </w:divBdr>
        </w:div>
        <w:div w:id="514002006">
          <w:marLeft w:val="0"/>
          <w:marRight w:val="0"/>
          <w:marTop w:val="0"/>
          <w:marBottom w:val="0"/>
          <w:divBdr>
            <w:top w:val="none" w:sz="0" w:space="0" w:color="auto"/>
            <w:left w:val="none" w:sz="0" w:space="0" w:color="auto"/>
            <w:bottom w:val="none" w:sz="0" w:space="0" w:color="auto"/>
            <w:right w:val="none" w:sz="0" w:space="0" w:color="auto"/>
          </w:divBdr>
        </w:div>
      </w:divsChild>
    </w:div>
    <w:div w:id="1056972116">
      <w:bodyDiv w:val="1"/>
      <w:marLeft w:val="0"/>
      <w:marRight w:val="0"/>
      <w:marTop w:val="0"/>
      <w:marBottom w:val="0"/>
      <w:divBdr>
        <w:top w:val="none" w:sz="0" w:space="0" w:color="auto"/>
        <w:left w:val="none" w:sz="0" w:space="0" w:color="auto"/>
        <w:bottom w:val="none" w:sz="0" w:space="0" w:color="auto"/>
        <w:right w:val="none" w:sz="0" w:space="0" w:color="auto"/>
      </w:divBdr>
      <w:divsChild>
        <w:div w:id="6292362">
          <w:marLeft w:val="0"/>
          <w:marRight w:val="0"/>
          <w:marTop w:val="0"/>
          <w:marBottom w:val="0"/>
          <w:divBdr>
            <w:top w:val="none" w:sz="0" w:space="0" w:color="auto"/>
            <w:left w:val="none" w:sz="0" w:space="0" w:color="auto"/>
            <w:bottom w:val="none" w:sz="0" w:space="0" w:color="auto"/>
            <w:right w:val="none" w:sz="0" w:space="0" w:color="auto"/>
          </w:divBdr>
        </w:div>
        <w:div w:id="929656624">
          <w:marLeft w:val="0"/>
          <w:marRight w:val="0"/>
          <w:marTop w:val="0"/>
          <w:marBottom w:val="0"/>
          <w:divBdr>
            <w:top w:val="none" w:sz="0" w:space="0" w:color="auto"/>
            <w:left w:val="none" w:sz="0" w:space="0" w:color="auto"/>
            <w:bottom w:val="none" w:sz="0" w:space="0" w:color="auto"/>
            <w:right w:val="none" w:sz="0" w:space="0" w:color="auto"/>
          </w:divBdr>
        </w:div>
        <w:div w:id="1020619585">
          <w:marLeft w:val="0"/>
          <w:marRight w:val="0"/>
          <w:marTop w:val="0"/>
          <w:marBottom w:val="0"/>
          <w:divBdr>
            <w:top w:val="none" w:sz="0" w:space="0" w:color="auto"/>
            <w:left w:val="none" w:sz="0" w:space="0" w:color="auto"/>
            <w:bottom w:val="none" w:sz="0" w:space="0" w:color="auto"/>
            <w:right w:val="none" w:sz="0" w:space="0" w:color="auto"/>
          </w:divBdr>
        </w:div>
        <w:div w:id="1533105498">
          <w:marLeft w:val="0"/>
          <w:marRight w:val="0"/>
          <w:marTop w:val="0"/>
          <w:marBottom w:val="0"/>
          <w:divBdr>
            <w:top w:val="none" w:sz="0" w:space="0" w:color="auto"/>
            <w:left w:val="none" w:sz="0" w:space="0" w:color="auto"/>
            <w:bottom w:val="none" w:sz="0" w:space="0" w:color="auto"/>
            <w:right w:val="none" w:sz="0" w:space="0" w:color="auto"/>
          </w:divBdr>
        </w:div>
      </w:divsChild>
    </w:div>
    <w:div w:id="1059093146">
      <w:bodyDiv w:val="1"/>
      <w:marLeft w:val="0"/>
      <w:marRight w:val="0"/>
      <w:marTop w:val="0"/>
      <w:marBottom w:val="0"/>
      <w:divBdr>
        <w:top w:val="none" w:sz="0" w:space="0" w:color="auto"/>
        <w:left w:val="none" w:sz="0" w:space="0" w:color="auto"/>
        <w:bottom w:val="none" w:sz="0" w:space="0" w:color="auto"/>
        <w:right w:val="none" w:sz="0" w:space="0" w:color="auto"/>
      </w:divBdr>
      <w:divsChild>
        <w:div w:id="606696042">
          <w:marLeft w:val="0"/>
          <w:marRight w:val="0"/>
          <w:marTop w:val="0"/>
          <w:marBottom w:val="0"/>
          <w:divBdr>
            <w:top w:val="none" w:sz="0" w:space="0" w:color="auto"/>
            <w:left w:val="none" w:sz="0" w:space="0" w:color="auto"/>
            <w:bottom w:val="none" w:sz="0" w:space="0" w:color="auto"/>
            <w:right w:val="none" w:sz="0" w:space="0" w:color="auto"/>
          </w:divBdr>
        </w:div>
        <w:div w:id="1402365480">
          <w:marLeft w:val="0"/>
          <w:marRight w:val="0"/>
          <w:marTop w:val="0"/>
          <w:marBottom w:val="0"/>
          <w:divBdr>
            <w:top w:val="none" w:sz="0" w:space="0" w:color="auto"/>
            <w:left w:val="none" w:sz="0" w:space="0" w:color="auto"/>
            <w:bottom w:val="none" w:sz="0" w:space="0" w:color="auto"/>
            <w:right w:val="none" w:sz="0" w:space="0" w:color="auto"/>
          </w:divBdr>
        </w:div>
        <w:div w:id="1597208654">
          <w:marLeft w:val="0"/>
          <w:marRight w:val="0"/>
          <w:marTop w:val="0"/>
          <w:marBottom w:val="0"/>
          <w:divBdr>
            <w:top w:val="none" w:sz="0" w:space="0" w:color="auto"/>
            <w:left w:val="none" w:sz="0" w:space="0" w:color="auto"/>
            <w:bottom w:val="none" w:sz="0" w:space="0" w:color="auto"/>
            <w:right w:val="none" w:sz="0" w:space="0" w:color="auto"/>
          </w:divBdr>
        </w:div>
        <w:div w:id="1709600716">
          <w:marLeft w:val="0"/>
          <w:marRight w:val="0"/>
          <w:marTop w:val="0"/>
          <w:marBottom w:val="0"/>
          <w:divBdr>
            <w:top w:val="none" w:sz="0" w:space="0" w:color="auto"/>
            <w:left w:val="none" w:sz="0" w:space="0" w:color="auto"/>
            <w:bottom w:val="none" w:sz="0" w:space="0" w:color="auto"/>
            <w:right w:val="none" w:sz="0" w:space="0" w:color="auto"/>
          </w:divBdr>
        </w:div>
      </w:divsChild>
    </w:div>
    <w:div w:id="1059862538">
      <w:bodyDiv w:val="1"/>
      <w:marLeft w:val="0"/>
      <w:marRight w:val="0"/>
      <w:marTop w:val="0"/>
      <w:marBottom w:val="0"/>
      <w:divBdr>
        <w:top w:val="none" w:sz="0" w:space="0" w:color="auto"/>
        <w:left w:val="none" w:sz="0" w:space="0" w:color="auto"/>
        <w:bottom w:val="none" w:sz="0" w:space="0" w:color="auto"/>
        <w:right w:val="none" w:sz="0" w:space="0" w:color="auto"/>
      </w:divBdr>
      <w:divsChild>
        <w:div w:id="853374359">
          <w:marLeft w:val="0"/>
          <w:marRight w:val="0"/>
          <w:marTop w:val="0"/>
          <w:marBottom w:val="0"/>
          <w:divBdr>
            <w:top w:val="none" w:sz="0" w:space="0" w:color="auto"/>
            <w:left w:val="none" w:sz="0" w:space="0" w:color="auto"/>
            <w:bottom w:val="none" w:sz="0" w:space="0" w:color="auto"/>
            <w:right w:val="none" w:sz="0" w:space="0" w:color="auto"/>
          </w:divBdr>
        </w:div>
        <w:div w:id="1090463383">
          <w:marLeft w:val="0"/>
          <w:marRight w:val="0"/>
          <w:marTop w:val="0"/>
          <w:marBottom w:val="0"/>
          <w:divBdr>
            <w:top w:val="none" w:sz="0" w:space="0" w:color="auto"/>
            <w:left w:val="none" w:sz="0" w:space="0" w:color="auto"/>
            <w:bottom w:val="none" w:sz="0" w:space="0" w:color="auto"/>
            <w:right w:val="none" w:sz="0" w:space="0" w:color="auto"/>
          </w:divBdr>
        </w:div>
        <w:div w:id="1489202645">
          <w:marLeft w:val="0"/>
          <w:marRight w:val="0"/>
          <w:marTop w:val="0"/>
          <w:marBottom w:val="0"/>
          <w:divBdr>
            <w:top w:val="none" w:sz="0" w:space="0" w:color="auto"/>
            <w:left w:val="none" w:sz="0" w:space="0" w:color="auto"/>
            <w:bottom w:val="none" w:sz="0" w:space="0" w:color="auto"/>
            <w:right w:val="none" w:sz="0" w:space="0" w:color="auto"/>
          </w:divBdr>
        </w:div>
        <w:div w:id="2084066099">
          <w:marLeft w:val="0"/>
          <w:marRight w:val="0"/>
          <w:marTop w:val="0"/>
          <w:marBottom w:val="0"/>
          <w:divBdr>
            <w:top w:val="none" w:sz="0" w:space="0" w:color="auto"/>
            <w:left w:val="none" w:sz="0" w:space="0" w:color="auto"/>
            <w:bottom w:val="none" w:sz="0" w:space="0" w:color="auto"/>
            <w:right w:val="none" w:sz="0" w:space="0" w:color="auto"/>
          </w:divBdr>
        </w:div>
      </w:divsChild>
    </w:div>
    <w:div w:id="1059939334">
      <w:bodyDiv w:val="1"/>
      <w:marLeft w:val="0"/>
      <w:marRight w:val="0"/>
      <w:marTop w:val="0"/>
      <w:marBottom w:val="0"/>
      <w:divBdr>
        <w:top w:val="none" w:sz="0" w:space="0" w:color="auto"/>
        <w:left w:val="none" w:sz="0" w:space="0" w:color="auto"/>
        <w:bottom w:val="none" w:sz="0" w:space="0" w:color="auto"/>
        <w:right w:val="none" w:sz="0" w:space="0" w:color="auto"/>
      </w:divBdr>
      <w:divsChild>
        <w:div w:id="253709983">
          <w:marLeft w:val="0"/>
          <w:marRight w:val="0"/>
          <w:marTop w:val="0"/>
          <w:marBottom w:val="0"/>
          <w:divBdr>
            <w:top w:val="none" w:sz="0" w:space="0" w:color="auto"/>
            <w:left w:val="none" w:sz="0" w:space="0" w:color="auto"/>
            <w:bottom w:val="none" w:sz="0" w:space="0" w:color="auto"/>
            <w:right w:val="none" w:sz="0" w:space="0" w:color="auto"/>
          </w:divBdr>
        </w:div>
        <w:div w:id="457182952">
          <w:marLeft w:val="0"/>
          <w:marRight w:val="0"/>
          <w:marTop w:val="0"/>
          <w:marBottom w:val="0"/>
          <w:divBdr>
            <w:top w:val="none" w:sz="0" w:space="0" w:color="auto"/>
            <w:left w:val="none" w:sz="0" w:space="0" w:color="auto"/>
            <w:bottom w:val="none" w:sz="0" w:space="0" w:color="auto"/>
            <w:right w:val="none" w:sz="0" w:space="0" w:color="auto"/>
          </w:divBdr>
        </w:div>
        <w:div w:id="784039077">
          <w:marLeft w:val="0"/>
          <w:marRight w:val="0"/>
          <w:marTop w:val="0"/>
          <w:marBottom w:val="0"/>
          <w:divBdr>
            <w:top w:val="none" w:sz="0" w:space="0" w:color="auto"/>
            <w:left w:val="none" w:sz="0" w:space="0" w:color="auto"/>
            <w:bottom w:val="none" w:sz="0" w:space="0" w:color="auto"/>
            <w:right w:val="none" w:sz="0" w:space="0" w:color="auto"/>
          </w:divBdr>
        </w:div>
        <w:div w:id="900672049">
          <w:marLeft w:val="0"/>
          <w:marRight w:val="0"/>
          <w:marTop w:val="0"/>
          <w:marBottom w:val="0"/>
          <w:divBdr>
            <w:top w:val="none" w:sz="0" w:space="0" w:color="auto"/>
            <w:left w:val="none" w:sz="0" w:space="0" w:color="auto"/>
            <w:bottom w:val="none" w:sz="0" w:space="0" w:color="auto"/>
            <w:right w:val="none" w:sz="0" w:space="0" w:color="auto"/>
          </w:divBdr>
        </w:div>
      </w:divsChild>
    </w:div>
    <w:div w:id="1061753094">
      <w:bodyDiv w:val="1"/>
      <w:marLeft w:val="0"/>
      <w:marRight w:val="0"/>
      <w:marTop w:val="0"/>
      <w:marBottom w:val="0"/>
      <w:divBdr>
        <w:top w:val="none" w:sz="0" w:space="0" w:color="auto"/>
        <w:left w:val="none" w:sz="0" w:space="0" w:color="auto"/>
        <w:bottom w:val="none" w:sz="0" w:space="0" w:color="auto"/>
        <w:right w:val="none" w:sz="0" w:space="0" w:color="auto"/>
      </w:divBdr>
      <w:divsChild>
        <w:div w:id="208152073">
          <w:marLeft w:val="0"/>
          <w:marRight w:val="0"/>
          <w:marTop w:val="0"/>
          <w:marBottom w:val="0"/>
          <w:divBdr>
            <w:top w:val="none" w:sz="0" w:space="0" w:color="auto"/>
            <w:left w:val="none" w:sz="0" w:space="0" w:color="auto"/>
            <w:bottom w:val="none" w:sz="0" w:space="0" w:color="auto"/>
            <w:right w:val="none" w:sz="0" w:space="0" w:color="auto"/>
          </w:divBdr>
        </w:div>
        <w:div w:id="501966744">
          <w:marLeft w:val="0"/>
          <w:marRight w:val="0"/>
          <w:marTop w:val="0"/>
          <w:marBottom w:val="0"/>
          <w:divBdr>
            <w:top w:val="none" w:sz="0" w:space="0" w:color="auto"/>
            <w:left w:val="none" w:sz="0" w:space="0" w:color="auto"/>
            <w:bottom w:val="none" w:sz="0" w:space="0" w:color="auto"/>
            <w:right w:val="none" w:sz="0" w:space="0" w:color="auto"/>
          </w:divBdr>
        </w:div>
        <w:div w:id="797379953">
          <w:marLeft w:val="0"/>
          <w:marRight w:val="0"/>
          <w:marTop w:val="0"/>
          <w:marBottom w:val="0"/>
          <w:divBdr>
            <w:top w:val="none" w:sz="0" w:space="0" w:color="auto"/>
            <w:left w:val="none" w:sz="0" w:space="0" w:color="auto"/>
            <w:bottom w:val="none" w:sz="0" w:space="0" w:color="auto"/>
            <w:right w:val="none" w:sz="0" w:space="0" w:color="auto"/>
          </w:divBdr>
        </w:div>
        <w:div w:id="1582635829">
          <w:marLeft w:val="0"/>
          <w:marRight w:val="0"/>
          <w:marTop w:val="0"/>
          <w:marBottom w:val="0"/>
          <w:divBdr>
            <w:top w:val="none" w:sz="0" w:space="0" w:color="auto"/>
            <w:left w:val="none" w:sz="0" w:space="0" w:color="auto"/>
            <w:bottom w:val="none" w:sz="0" w:space="0" w:color="auto"/>
            <w:right w:val="none" w:sz="0" w:space="0" w:color="auto"/>
          </w:divBdr>
        </w:div>
      </w:divsChild>
    </w:div>
    <w:div w:id="1063724363">
      <w:bodyDiv w:val="1"/>
      <w:marLeft w:val="0"/>
      <w:marRight w:val="0"/>
      <w:marTop w:val="0"/>
      <w:marBottom w:val="0"/>
      <w:divBdr>
        <w:top w:val="none" w:sz="0" w:space="0" w:color="auto"/>
        <w:left w:val="none" w:sz="0" w:space="0" w:color="auto"/>
        <w:bottom w:val="none" w:sz="0" w:space="0" w:color="auto"/>
        <w:right w:val="none" w:sz="0" w:space="0" w:color="auto"/>
      </w:divBdr>
      <w:divsChild>
        <w:div w:id="582691195">
          <w:marLeft w:val="0"/>
          <w:marRight w:val="0"/>
          <w:marTop w:val="0"/>
          <w:marBottom w:val="0"/>
          <w:divBdr>
            <w:top w:val="none" w:sz="0" w:space="0" w:color="auto"/>
            <w:left w:val="none" w:sz="0" w:space="0" w:color="auto"/>
            <w:bottom w:val="none" w:sz="0" w:space="0" w:color="auto"/>
            <w:right w:val="none" w:sz="0" w:space="0" w:color="auto"/>
          </w:divBdr>
        </w:div>
        <w:div w:id="1379934491">
          <w:marLeft w:val="0"/>
          <w:marRight w:val="0"/>
          <w:marTop w:val="0"/>
          <w:marBottom w:val="0"/>
          <w:divBdr>
            <w:top w:val="none" w:sz="0" w:space="0" w:color="auto"/>
            <w:left w:val="none" w:sz="0" w:space="0" w:color="auto"/>
            <w:bottom w:val="none" w:sz="0" w:space="0" w:color="auto"/>
            <w:right w:val="none" w:sz="0" w:space="0" w:color="auto"/>
          </w:divBdr>
        </w:div>
        <w:div w:id="1769999976">
          <w:marLeft w:val="0"/>
          <w:marRight w:val="0"/>
          <w:marTop w:val="0"/>
          <w:marBottom w:val="0"/>
          <w:divBdr>
            <w:top w:val="none" w:sz="0" w:space="0" w:color="auto"/>
            <w:left w:val="none" w:sz="0" w:space="0" w:color="auto"/>
            <w:bottom w:val="none" w:sz="0" w:space="0" w:color="auto"/>
            <w:right w:val="none" w:sz="0" w:space="0" w:color="auto"/>
          </w:divBdr>
        </w:div>
        <w:div w:id="1906380007">
          <w:marLeft w:val="0"/>
          <w:marRight w:val="0"/>
          <w:marTop w:val="0"/>
          <w:marBottom w:val="0"/>
          <w:divBdr>
            <w:top w:val="none" w:sz="0" w:space="0" w:color="auto"/>
            <w:left w:val="none" w:sz="0" w:space="0" w:color="auto"/>
            <w:bottom w:val="none" w:sz="0" w:space="0" w:color="auto"/>
            <w:right w:val="none" w:sz="0" w:space="0" w:color="auto"/>
          </w:divBdr>
        </w:div>
      </w:divsChild>
    </w:div>
    <w:div w:id="1064108284">
      <w:bodyDiv w:val="1"/>
      <w:marLeft w:val="0"/>
      <w:marRight w:val="0"/>
      <w:marTop w:val="0"/>
      <w:marBottom w:val="0"/>
      <w:divBdr>
        <w:top w:val="none" w:sz="0" w:space="0" w:color="auto"/>
        <w:left w:val="none" w:sz="0" w:space="0" w:color="auto"/>
        <w:bottom w:val="none" w:sz="0" w:space="0" w:color="auto"/>
        <w:right w:val="none" w:sz="0" w:space="0" w:color="auto"/>
      </w:divBdr>
      <w:divsChild>
        <w:div w:id="1735664912">
          <w:marLeft w:val="0"/>
          <w:marRight w:val="0"/>
          <w:marTop w:val="0"/>
          <w:marBottom w:val="0"/>
          <w:divBdr>
            <w:top w:val="none" w:sz="0" w:space="0" w:color="auto"/>
            <w:left w:val="none" w:sz="0" w:space="0" w:color="auto"/>
            <w:bottom w:val="none" w:sz="0" w:space="0" w:color="auto"/>
            <w:right w:val="none" w:sz="0" w:space="0" w:color="auto"/>
          </w:divBdr>
        </w:div>
        <w:div w:id="1741058336">
          <w:marLeft w:val="0"/>
          <w:marRight w:val="0"/>
          <w:marTop w:val="0"/>
          <w:marBottom w:val="0"/>
          <w:divBdr>
            <w:top w:val="none" w:sz="0" w:space="0" w:color="auto"/>
            <w:left w:val="none" w:sz="0" w:space="0" w:color="auto"/>
            <w:bottom w:val="none" w:sz="0" w:space="0" w:color="auto"/>
            <w:right w:val="none" w:sz="0" w:space="0" w:color="auto"/>
          </w:divBdr>
        </w:div>
        <w:div w:id="918564873">
          <w:marLeft w:val="0"/>
          <w:marRight w:val="0"/>
          <w:marTop w:val="0"/>
          <w:marBottom w:val="0"/>
          <w:divBdr>
            <w:top w:val="none" w:sz="0" w:space="0" w:color="auto"/>
            <w:left w:val="none" w:sz="0" w:space="0" w:color="auto"/>
            <w:bottom w:val="none" w:sz="0" w:space="0" w:color="auto"/>
            <w:right w:val="none" w:sz="0" w:space="0" w:color="auto"/>
          </w:divBdr>
        </w:div>
        <w:div w:id="990056934">
          <w:marLeft w:val="0"/>
          <w:marRight w:val="0"/>
          <w:marTop w:val="0"/>
          <w:marBottom w:val="0"/>
          <w:divBdr>
            <w:top w:val="none" w:sz="0" w:space="0" w:color="auto"/>
            <w:left w:val="none" w:sz="0" w:space="0" w:color="auto"/>
            <w:bottom w:val="none" w:sz="0" w:space="0" w:color="auto"/>
            <w:right w:val="none" w:sz="0" w:space="0" w:color="auto"/>
          </w:divBdr>
        </w:div>
      </w:divsChild>
    </w:div>
    <w:div w:id="1067994013">
      <w:bodyDiv w:val="1"/>
      <w:marLeft w:val="0"/>
      <w:marRight w:val="0"/>
      <w:marTop w:val="0"/>
      <w:marBottom w:val="0"/>
      <w:divBdr>
        <w:top w:val="none" w:sz="0" w:space="0" w:color="auto"/>
        <w:left w:val="none" w:sz="0" w:space="0" w:color="auto"/>
        <w:bottom w:val="none" w:sz="0" w:space="0" w:color="auto"/>
        <w:right w:val="none" w:sz="0" w:space="0" w:color="auto"/>
      </w:divBdr>
      <w:divsChild>
        <w:div w:id="1207836424">
          <w:marLeft w:val="0"/>
          <w:marRight w:val="0"/>
          <w:marTop w:val="0"/>
          <w:marBottom w:val="0"/>
          <w:divBdr>
            <w:top w:val="none" w:sz="0" w:space="0" w:color="auto"/>
            <w:left w:val="none" w:sz="0" w:space="0" w:color="auto"/>
            <w:bottom w:val="none" w:sz="0" w:space="0" w:color="auto"/>
            <w:right w:val="none" w:sz="0" w:space="0" w:color="auto"/>
          </w:divBdr>
        </w:div>
        <w:div w:id="674772518">
          <w:marLeft w:val="0"/>
          <w:marRight w:val="0"/>
          <w:marTop w:val="0"/>
          <w:marBottom w:val="0"/>
          <w:divBdr>
            <w:top w:val="none" w:sz="0" w:space="0" w:color="auto"/>
            <w:left w:val="none" w:sz="0" w:space="0" w:color="auto"/>
            <w:bottom w:val="none" w:sz="0" w:space="0" w:color="auto"/>
            <w:right w:val="none" w:sz="0" w:space="0" w:color="auto"/>
          </w:divBdr>
        </w:div>
        <w:div w:id="655689398">
          <w:marLeft w:val="0"/>
          <w:marRight w:val="0"/>
          <w:marTop w:val="0"/>
          <w:marBottom w:val="0"/>
          <w:divBdr>
            <w:top w:val="none" w:sz="0" w:space="0" w:color="auto"/>
            <w:left w:val="none" w:sz="0" w:space="0" w:color="auto"/>
            <w:bottom w:val="none" w:sz="0" w:space="0" w:color="auto"/>
            <w:right w:val="none" w:sz="0" w:space="0" w:color="auto"/>
          </w:divBdr>
        </w:div>
        <w:div w:id="446975553">
          <w:marLeft w:val="0"/>
          <w:marRight w:val="0"/>
          <w:marTop w:val="0"/>
          <w:marBottom w:val="0"/>
          <w:divBdr>
            <w:top w:val="none" w:sz="0" w:space="0" w:color="auto"/>
            <w:left w:val="none" w:sz="0" w:space="0" w:color="auto"/>
            <w:bottom w:val="none" w:sz="0" w:space="0" w:color="auto"/>
            <w:right w:val="none" w:sz="0" w:space="0" w:color="auto"/>
          </w:divBdr>
        </w:div>
      </w:divsChild>
    </w:div>
    <w:div w:id="1072852012">
      <w:bodyDiv w:val="1"/>
      <w:marLeft w:val="0"/>
      <w:marRight w:val="0"/>
      <w:marTop w:val="0"/>
      <w:marBottom w:val="0"/>
      <w:divBdr>
        <w:top w:val="none" w:sz="0" w:space="0" w:color="auto"/>
        <w:left w:val="none" w:sz="0" w:space="0" w:color="auto"/>
        <w:bottom w:val="none" w:sz="0" w:space="0" w:color="auto"/>
        <w:right w:val="none" w:sz="0" w:space="0" w:color="auto"/>
      </w:divBdr>
      <w:divsChild>
        <w:div w:id="683432961">
          <w:marLeft w:val="0"/>
          <w:marRight w:val="0"/>
          <w:marTop w:val="0"/>
          <w:marBottom w:val="0"/>
          <w:divBdr>
            <w:top w:val="none" w:sz="0" w:space="0" w:color="auto"/>
            <w:left w:val="none" w:sz="0" w:space="0" w:color="auto"/>
            <w:bottom w:val="none" w:sz="0" w:space="0" w:color="auto"/>
            <w:right w:val="none" w:sz="0" w:space="0" w:color="auto"/>
          </w:divBdr>
        </w:div>
        <w:div w:id="1082528170">
          <w:marLeft w:val="0"/>
          <w:marRight w:val="0"/>
          <w:marTop w:val="0"/>
          <w:marBottom w:val="0"/>
          <w:divBdr>
            <w:top w:val="none" w:sz="0" w:space="0" w:color="auto"/>
            <w:left w:val="none" w:sz="0" w:space="0" w:color="auto"/>
            <w:bottom w:val="none" w:sz="0" w:space="0" w:color="auto"/>
            <w:right w:val="none" w:sz="0" w:space="0" w:color="auto"/>
          </w:divBdr>
        </w:div>
        <w:div w:id="1808083254">
          <w:marLeft w:val="0"/>
          <w:marRight w:val="0"/>
          <w:marTop w:val="0"/>
          <w:marBottom w:val="0"/>
          <w:divBdr>
            <w:top w:val="none" w:sz="0" w:space="0" w:color="auto"/>
            <w:left w:val="none" w:sz="0" w:space="0" w:color="auto"/>
            <w:bottom w:val="none" w:sz="0" w:space="0" w:color="auto"/>
            <w:right w:val="none" w:sz="0" w:space="0" w:color="auto"/>
          </w:divBdr>
        </w:div>
        <w:div w:id="1982419836">
          <w:marLeft w:val="0"/>
          <w:marRight w:val="0"/>
          <w:marTop w:val="0"/>
          <w:marBottom w:val="0"/>
          <w:divBdr>
            <w:top w:val="none" w:sz="0" w:space="0" w:color="auto"/>
            <w:left w:val="none" w:sz="0" w:space="0" w:color="auto"/>
            <w:bottom w:val="none" w:sz="0" w:space="0" w:color="auto"/>
            <w:right w:val="none" w:sz="0" w:space="0" w:color="auto"/>
          </w:divBdr>
        </w:div>
      </w:divsChild>
    </w:div>
    <w:div w:id="1073284339">
      <w:bodyDiv w:val="1"/>
      <w:marLeft w:val="0"/>
      <w:marRight w:val="0"/>
      <w:marTop w:val="0"/>
      <w:marBottom w:val="0"/>
      <w:divBdr>
        <w:top w:val="none" w:sz="0" w:space="0" w:color="auto"/>
        <w:left w:val="none" w:sz="0" w:space="0" w:color="auto"/>
        <w:bottom w:val="none" w:sz="0" w:space="0" w:color="auto"/>
        <w:right w:val="none" w:sz="0" w:space="0" w:color="auto"/>
      </w:divBdr>
      <w:divsChild>
        <w:div w:id="1998797253">
          <w:marLeft w:val="0"/>
          <w:marRight w:val="0"/>
          <w:marTop w:val="0"/>
          <w:marBottom w:val="0"/>
          <w:divBdr>
            <w:top w:val="none" w:sz="0" w:space="0" w:color="auto"/>
            <w:left w:val="none" w:sz="0" w:space="0" w:color="auto"/>
            <w:bottom w:val="none" w:sz="0" w:space="0" w:color="auto"/>
            <w:right w:val="none" w:sz="0" w:space="0" w:color="auto"/>
          </w:divBdr>
        </w:div>
        <w:div w:id="1112440207">
          <w:marLeft w:val="0"/>
          <w:marRight w:val="0"/>
          <w:marTop w:val="0"/>
          <w:marBottom w:val="0"/>
          <w:divBdr>
            <w:top w:val="none" w:sz="0" w:space="0" w:color="auto"/>
            <w:left w:val="none" w:sz="0" w:space="0" w:color="auto"/>
            <w:bottom w:val="none" w:sz="0" w:space="0" w:color="auto"/>
            <w:right w:val="none" w:sz="0" w:space="0" w:color="auto"/>
          </w:divBdr>
        </w:div>
        <w:div w:id="1438521943">
          <w:marLeft w:val="0"/>
          <w:marRight w:val="0"/>
          <w:marTop w:val="0"/>
          <w:marBottom w:val="0"/>
          <w:divBdr>
            <w:top w:val="none" w:sz="0" w:space="0" w:color="auto"/>
            <w:left w:val="none" w:sz="0" w:space="0" w:color="auto"/>
            <w:bottom w:val="none" w:sz="0" w:space="0" w:color="auto"/>
            <w:right w:val="none" w:sz="0" w:space="0" w:color="auto"/>
          </w:divBdr>
        </w:div>
        <w:div w:id="904216739">
          <w:marLeft w:val="0"/>
          <w:marRight w:val="0"/>
          <w:marTop w:val="0"/>
          <w:marBottom w:val="0"/>
          <w:divBdr>
            <w:top w:val="none" w:sz="0" w:space="0" w:color="auto"/>
            <w:left w:val="none" w:sz="0" w:space="0" w:color="auto"/>
            <w:bottom w:val="none" w:sz="0" w:space="0" w:color="auto"/>
            <w:right w:val="none" w:sz="0" w:space="0" w:color="auto"/>
          </w:divBdr>
        </w:div>
      </w:divsChild>
    </w:div>
    <w:div w:id="1073428197">
      <w:bodyDiv w:val="1"/>
      <w:marLeft w:val="0"/>
      <w:marRight w:val="0"/>
      <w:marTop w:val="0"/>
      <w:marBottom w:val="0"/>
      <w:divBdr>
        <w:top w:val="none" w:sz="0" w:space="0" w:color="auto"/>
        <w:left w:val="none" w:sz="0" w:space="0" w:color="auto"/>
        <w:bottom w:val="none" w:sz="0" w:space="0" w:color="auto"/>
        <w:right w:val="none" w:sz="0" w:space="0" w:color="auto"/>
      </w:divBdr>
      <w:divsChild>
        <w:div w:id="2028751371">
          <w:marLeft w:val="0"/>
          <w:marRight w:val="0"/>
          <w:marTop w:val="0"/>
          <w:marBottom w:val="0"/>
          <w:divBdr>
            <w:top w:val="none" w:sz="0" w:space="0" w:color="auto"/>
            <w:left w:val="none" w:sz="0" w:space="0" w:color="auto"/>
            <w:bottom w:val="none" w:sz="0" w:space="0" w:color="auto"/>
            <w:right w:val="none" w:sz="0" w:space="0" w:color="auto"/>
          </w:divBdr>
        </w:div>
        <w:div w:id="1839343565">
          <w:marLeft w:val="0"/>
          <w:marRight w:val="0"/>
          <w:marTop w:val="0"/>
          <w:marBottom w:val="0"/>
          <w:divBdr>
            <w:top w:val="none" w:sz="0" w:space="0" w:color="auto"/>
            <w:left w:val="none" w:sz="0" w:space="0" w:color="auto"/>
            <w:bottom w:val="none" w:sz="0" w:space="0" w:color="auto"/>
            <w:right w:val="none" w:sz="0" w:space="0" w:color="auto"/>
          </w:divBdr>
        </w:div>
        <w:div w:id="948583514">
          <w:marLeft w:val="0"/>
          <w:marRight w:val="0"/>
          <w:marTop w:val="0"/>
          <w:marBottom w:val="0"/>
          <w:divBdr>
            <w:top w:val="none" w:sz="0" w:space="0" w:color="auto"/>
            <w:left w:val="none" w:sz="0" w:space="0" w:color="auto"/>
            <w:bottom w:val="none" w:sz="0" w:space="0" w:color="auto"/>
            <w:right w:val="none" w:sz="0" w:space="0" w:color="auto"/>
          </w:divBdr>
        </w:div>
        <w:div w:id="78917674">
          <w:marLeft w:val="0"/>
          <w:marRight w:val="0"/>
          <w:marTop w:val="0"/>
          <w:marBottom w:val="0"/>
          <w:divBdr>
            <w:top w:val="none" w:sz="0" w:space="0" w:color="auto"/>
            <w:left w:val="none" w:sz="0" w:space="0" w:color="auto"/>
            <w:bottom w:val="none" w:sz="0" w:space="0" w:color="auto"/>
            <w:right w:val="none" w:sz="0" w:space="0" w:color="auto"/>
          </w:divBdr>
        </w:div>
      </w:divsChild>
    </w:div>
    <w:div w:id="1073745018">
      <w:bodyDiv w:val="1"/>
      <w:marLeft w:val="0"/>
      <w:marRight w:val="0"/>
      <w:marTop w:val="0"/>
      <w:marBottom w:val="0"/>
      <w:divBdr>
        <w:top w:val="none" w:sz="0" w:space="0" w:color="auto"/>
        <w:left w:val="none" w:sz="0" w:space="0" w:color="auto"/>
        <w:bottom w:val="none" w:sz="0" w:space="0" w:color="auto"/>
        <w:right w:val="none" w:sz="0" w:space="0" w:color="auto"/>
      </w:divBdr>
      <w:divsChild>
        <w:div w:id="823089029">
          <w:marLeft w:val="0"/>
          <w:marRight w:val="0"/>
          <w:marTop w:val="0"/>
          <w:marBottom w:val="0"/>
          <w:divBdr>
            <w:top w:val="none" w:sz="0" w:space="0" w:color="auto"/>
            <w:left w:val="none" w:sz="0" w:space="0" w:color="auto"/>
            <w:bottom w:val="none" w:sz="0" w:space="0" w:color="auto"/>
            <w:right w:val="none" w:sz="0" w:space="0" w:color="auto"/>
          </w:divBdr>
        </w:div>
        <w:div w:id="1095443480">
          <w:marLeft w:val="0"/>
          <w:marRight w:val="0"/>
          <w:marTop w:val="0"/>
          <w:marBottom w:val="0"/>
          <w:divBdr>
            <w:top w:val="none" w:sz="0" w:space="0" w:color="auto"/>
            <w:left w:val="none" w:sz="0" w:space="0" w:color="auto"/>
            <w:bottom w:val="none" w:sz="0" w:space="0" w:color="auto"/>
            <w:right w:val="none" w:sz="0" w:space="0" w:color="auto"/>
          </w:divBdr>
        </w:div>
        <w:div w:id="1787196424">
          <w:marLeft w:val="0"/>
          <w:marRight w:val="0"/>
          <w:marTop w:val="0"/>
          <w:marBottom w:val="0"/>
          <w:divBdr>
            <w:top w:val="none" w:sz="0" w:space="0" w:color="auto"/>
            <w:left w:val="none" w:sz="0" w:space="0" w:color="auto"/>
            <w:bottom w:val="none" w:sz="0" w:space="0" w:color="auto"/>
            <w:right w:val="none" w:sz="0" w:space="0" w:color="auto"/>
          </w:divBdr>
        </w:div>
        <w:div w:id="1858273416">
          <w:marLeft w:val="0"/>
          <w:marRight w:val="0"/>
          <w:marTop w:val="0"/>
          <w:marBottom w:val="0"/>
          <w:divBdr>
            <w:top w:val="none" w:sz="0" w:space="0" w:color="auto"/>
            <w:left w:val="none" w:sz="0" w:space="0" w:color="auto"/>
            <w:bottom w:val="none" w:sz="0" w:space="0" w:color="auto"/>
            <w:right w:val="none" w:sz="0" w:space="0" w:color="auto"/>
          </w:divBdr>
        </w:div>
      </w:divsChild>
    </w:div>
    <w:div w:id="1074399173">
      <w:bodyDiv w:val="1"/>
      <w:marLeft w:val="0"/>
      <w:marRight w:val="0"/>
      <w:marTop w:val="0"/>
      <w:marBottom w:val="0"/>
      <w:divBdr>
        <w:top w:val="none" w:sz="0" w:space="0" w:color="auto"/>
        <w:left w:val="none" w:sz="0" w:space="0" w:color="auto"/>
        <w:bottom w:val="none" w:sz="0" w:space="0" w:color="auto"/>
        <w:right w:val="none" w:sz="0" w:space="0" w:color="auto"/>
      </w:divBdr>
      <w:divsChild>
        <w:div w:id="423451855">
          <w:marLeft w:val="0"/>
          <w:marRight w:val="0"/>
          <w:marTop w:val="0"/>
          <w:marBottom w:val="0"/>
          <w:divBdr>
            <w:top w:val="none" w:sz="0" w:space="0" w:color="auto"/>
            <w:left w:val="none" w:sz="0" w:space="0" w:color="auto"/>
            <w:bottom w:val="none" w:sz="0" w:space="0" w:color="auto"/>
            <w:right w:val="none" w:sz="0" w:space="0" w:color="auto"/>
          </w:divBdr>
        </w:div>
        <w:div w:id="1695112740">
          <w:marLeft w:val="0"/>
          <w:marRight w:val="0"/>
          <w:marTop w:val="0"/>
          <w:marBottom w:val="0"/>
          <w:divBdr>
            <w:top w:val="none" w:sz="0" w:space="0" w:color="auto"/>
            <w:left w:val="none" w:sz="0" w:space="0" w:color="auto"/>
            <w:bottom w:val="none" w:sz="0" w:space="0" w:color="auto"/>
            <w:right w:val="none" w:sz="0" w:space="0" w:color="auto"/>
          </w:divBdr>
        </w:div>
        <w:div w:id="889659003">
          <w:marLeft w:val="0"/>
          <w:marRight w:val="0"/>
          <w:marTop w:val="0"/>
          <w:marBottom w:val="0"/>
          <w:divBdr>
            <w:top w:val="none" w:sz="0" w:space="0" w:color="auto"/>
            <w:left w:val="none" w:sz="0" w:space="0" w:color="auto"/>
            <w:bottom w:val="none" w:sz="0" w:space="0" w:color="auto"/>
            <w:right w:val="none" w:sz="0" w:space="0" w:color="auto"/>
          </w:divBdr>
        </w:div>
        <w:div w:id="779571291">
          <w:marLeft w:val="0"/>
          <w:marRight w:val="0"/>
          <w:marTop w:val="0"/>
          <w:marBottom w:val="0"/>
          <w:divBdr>
            <w:top w:val="none" w:sz="0" w:space="0" w:color="auto"/>
            <w:left w:val="none" w:sz="0" w:space="0" w:color="auto"/>
            <w:bottom w:val="none" w:sz="0" w:space="0" w:color="auto"/>
            <w:right w:val="none" w:sz="0" w:space="0" w:color="auto"/>
          </w:divBdr>
        </w:div>
      </w:divsChild>
    </w:div>
    <w:div w:id="1074819697">
      <w:bodyDiv w:val="1"/>
      <w:marLeft w:val="0"/>
      <w:marRight w:val="0"/>
      <w:marTop w:val="0"/>
      <w:marBottom w:val="0"/>
      <w:divBdr>
        <w:top w:val="none" w:sz="0" w:space="0" w:color="auto"/>
        <w:left w:val="none" w:sz="0" w:space="0" w:color="auto"/>
        <w:bottom w:val="none" w:sz="0" w:space="0" w:color="auto"/>
        <w:right w:val="none" w:sz="0" w:space="0" w:color="auto"/>
      </w:divBdr>
      <w:divsChild>
        <w:div w:id="343173499">
          <w:marLeft w:val="0"/>
          <w:marRight w:val="0"/>
          <w:marTop w:val="0"/>
          <w:marBottom w:val="0"/>
          <w:divBdr>
            <w:top w:val="none" w:sz="0" w:space="0" w:color="auto"/>
            <w:left w:val="none" w:sz="0" w:space="0" w:color="auto"/>
            <w:bottom w:val="none" w:sz="0" w:space="0" w:color="auto"/>
            <w:right w:val="none" w:sz="0" w:space="0" w:color="auto"/>
          </w:divBdr>
        </w:div>
        <w:div w:id="722023048">
          <w:marLeft w:val="0"/>
          <w:marRight w:val="0"/>
          <w:marTop w:val="0"/>
          <w:marBottom w:val="0"/>
          <w:divBdr>
            <w:top w:val="none" w:sz="0" w:space="0" w:color="auto"/>
            <w:left w:val="none" w:sz="0" w:space="0" w:color="auto"/>
            <w:bottom w:val="none" w:sz="0" w:space="0" w:color="auto"/>
            <w:right w:val="none" w:sz="0" w:space="0" w:color="auto"/>
          </w:divBdr>
        </w:div>
        <w:div w:id="1155218939">
          <w:marLeft w:val="0"/>
          <w:marRight w:val="0"/>
          <w:marTop w:val="0"/>
          <w:marBottom w:val="0"/>
          <w:divBdr>
            <w:top w:val="none" w:sz="0" w:space="0" w:color="auto"/>
            <w:left w:val="none" w:sz="0" w:space="0" w:color="auto"/>
            <w:bottom w:val="none" w:sz="0" w:space="0" w:color="auto"/>
            <w:right w:val="none" w:sz="0" w:space="0" w:color="auto"/>
          </w:divBdr>
        </w:div>
        <w:div w:id="1750272629">
          <w:marLeft w:val="0"/>
          <w:marRight w:val="0"/>
          <w:marTop w:val="0"/>
          <w:marBottom w:val="0"/>
          <w:divBdr>
            <w:top w:val="none" w:sz="0" w:space="0" w:color="auto"/>
            <w:left w:val="none" w:sz="0" w:space="0" w:color="auto"/>
            <w:bottom w:val="none" w:sz="0" w:space="0" w:color="auto"/>
            <w:right w:val="none" w:sz="0" w:space="0" w:color="auto"/>
          </w:divBdr>
        </w:div>
      </w:divsChild>
    </w:div>
    <w:div w:id="1075085103">
      <w:bodyDiv w:val="1"/>
      <w:marLeft w:val="0"/>
      <w:marRight w:val="0"/>
      <w:marTop w:val="0"/>
      <w:marBottom w:val="0"/>
      <w:divBdr>
        <w:top w:val="none" w:sz="0" w:space="0" w:color="auto"/>
        <w:left w:val="none" w:sz="0" w:space="0" w:color="auto"/>
        <w:bottom w:val="none" w:sz="0" w:space="0" w:color="auto"/>
        <w:right w:val="none" w:sz="0" w:space="0" w:color="auto"/>
      </w:divBdr>
      <w:divsChild>
        <w:div w:id="482743849">
          <w:marLeft w:val="0"/>
          <w:marRight w:val="0"/>
          <w:marTop w:val="0"/>
          <w:marBottom w:val="0"/>
          <w:divBdr>
            <w:top w:val="none" w:sz="0" w:space="0" w:color="auto"/>
            <w:left w:val="none" w:sz="0" w:space="0" w:color="auto"/>
            <w:bottom w:val="none" w:sz="0" w:space="0" w:color="auto"/>
            <w:right w:val="none" w:sz="0" w:space="0" w:color="auto"/>
          </w:divBdr>
        </w:div>
        <w:div w:id="1813135641">
          <w:marLeft w:val="0"/>
          <w:marRight w:val="0"/>
          <w:marTop w:val="0"/>
          <w:marBottom w:val="0"/>
          <w:divBdr>
            <w:top w:val="none" w:sz="0" w:space="0" w:color="auto"/>
            <w:left w:val="none" w:sz="0" w:space="0" w:color="auto"/>
            <w:bottom w:val="none" w:sz="0" w:space="0" w:color="auto"/>
            <w:right w:val="none" w:sz="0" w:space="0" w:color="auto"/>
          </w:divBdr>
        </w:div>
        <w:div w:id="48772291">
          <w:marLeft w:val="0"/>
          <w:marRight w:val="0"/>
          <w:marTop w:val="0"/>
          <w:marBottom w:val="0"/>
          <w:divBdr>
            <w:top w:val="none" w:sz="0" w:space="0" w:color="auto"/>
            <w:left w:val="none" w:sz="0" w:space="0" w:color="auto"/>
            <w:bottom w:val="none" w:sz="0" w:space="0" w:color="auto"/>
            <w:right w:val="none" w:sz="0" w:space="0" w:color="auto"/>
          </w:divBdr>
        </w:div>
        <w:div w:id="898514863">
          <w:marLeft w:val="0"/>
          <w:marRight w:val="0"/>
          <w:marTop w:val="0"/>
          <w:marBottom w:val="0"/>
          <w:divBdr>
            <w:top w:val="none" w:sz="0" w:space="0" w:color="auto"/>
            <w:left w:val="none" w:sz="0" w:space="0" w:color="auto"/>
            <w:bottom w:val="none" w:sz="0" w:space="0" w:color="auto"/>
            <w:right w:val="none" w:sz="0" w:space="0" w:color="auto"/>
          </w:divBdr>
        </w:div>
      </w:divsChild>
    </w:div>
    <w:div w:id="1075978456">
      <w:bodyDiv w:val="1"/>
      <w:marLeft w:val="0"/>
      <w:marRight w:val="0"/>
      <w:marTop w:val="0"/>
      <w:marBottom w:val="0"/>
      <w:divBdr>
        <w:top w:val="none" w:sz="0" w:space="0" w:color="auto"/>
        <w:left w:val="none" w:sz="0" w:space="0" w:color="auto"/>
        <w:bottom w:val="none" w:sz="0" w:space="0" w:color="auto"/>
        <w:right w:val="none" w:sz="0" w:space="0" w:color="auto"/>
      </w:divBdr>
      <w:divsChild>
        <w:div w:id="554201014">
          <w:marLeft w:val="0"/>
          <w:marRight w:val="0"/>
          <w:marTop w:val="0"/>
          <w:marBottom w:val="0"/>
          <w:divBdr>
            <w:top w:val="none" w:sz="0" w:space="0" w:color="auto"/>
            <w:left w:val="none" w:sz="0" w:space="0" w:color="auto"/>
            <w:bottom w:val="none" w:sz="0" w:space="0" w:color="auto"/>
            <w:right w:val="none" w:sz="0" w:space="0" w:color="auto"/>
          </w:divBdr>
        </w:div>
        <w:div w:id="1658027816">
          <w:marLeft w:val="0"/>
          <w:marRight w:val="0"/>
          <w:marTop w:val="0"/>
          <w:marBottom w:val="0"/>
          <w:divBdr>
            <w:top w:val="none" w:sz="0" w:space="0" w:color="auto"/>
            <w:left w:val="none" w:sz="0" w:space="0" w:color="auto"/>
            <w:bottom w:val="none" w:sz="0" w:space="0" w:color="auto"/>
            <w:right w:val="none" w:sz="0" w:space="0" w:color="auto"/>
          </w:divBdr>
        </w:div>
        <w:div w:id="1919556873">
          <w:marLeft w:val="0"/>
          <w:marRight w:val="0"/>
          <w:marTop w:val="0"/>
          <w:marBottom w:val="0"/>
          <w:divBdr>
            <w:top w:val="none" w:sz="0" w:space="0" w:color="auto"/>
            <w:left w:val="none" w:sz="0" w:space="0" w:color="auto"/>
            <w:bottom w:val="none" w:sz="0" w:space="0" w:color="auto"/>
            <w:right w:val="none" w:sz="0" w:space="0" w:color="auto"/>
          </w:divBdr>
        </w:div>
        <w:div w:id="2001696091">
          <w:marLeft w:val="0"/>
          <w:marRight w:val="0"/>
          <w:marTop w:val="0"/>
          <w:marBottom w:val="0"/>
          <w:divBdr>
            <w:top w:val="none" w:sz="0" w:space="0" w:color="auto"/>
            <w:left w:val="none" w:sz="0" w:space="0" w:color="auto"/>
            <w:bottom w:val="none" w:sz="0" w:space="0" w:color="auto"/>
            <w:right w:val="none" w:sz="0" w:space="0" w:color="auto"/>
          </w:divBdr>
        </w:div>
      </w:divsChild>
    </w:div>
    <w:div w:id="1075981249">
      <w:bodyDiv w:val="1"/>
      <w:marLeft w:val="0"/>
      <w:marRight w:val="0"/>
      <w:marTop w:val="0"/>
      <w:marBottom w:val="0"/>
      <w:divBdr>
        <w:top w:val="none" w:sz="0" w:space="0" w:color="auto"/>
        <w:left w:val="none" w:sz="0" w:space="0" w:color="auto"/>
        <w:bottom w:val="none" w:sz="0" w:space="0" w:color="auto"/>
        <w:right w:val="none" w:sz="0" w:space="0" w:color="auto"/>
      </w:divBdr>
      <w:divsChild>
        <w:div w:id="59447222">
          <w:marLeft w:val="0"/>
          <w:marRight w:val="0"/>
          <w:marTop w:val="0"/>
          <w:marBottom w:val="0"/>
          <w:divBdr>
            <w:top w:val="none" w:sz="0" w:space="0" w:color="auto"/>
            <w:left w:val="none" w:sz="0" w:space="0" w:color="auto"/>
            <w:bottom w:val="none" w:sz="0" w:space="0" w:color="auto"/>
            <w:right w:val="none" w:sz="0" w:space="0" w:color="auto"/>
          </w:divBdr>
        </w:div>
        <w:div w:id="1263763138">
          <w:marLeft w:val="0"/>
          <w:marRight w:val="0"/>
          <w:marTop w:val="0"/>
          <w:marBottom w:val="0"/>
          <w:divBdr>
            <w:top w:val="none" w:sz="0" w:space="0" w:color="auto"/>
            <w:left w:val="none" w:sz="0" w:space="0" w:color="auto"/>
            <w:bottom w:val="none" w:sz="0" w:space="0" w:color="auto"/>
            <w:right w:val="none" w:sz="0" w:space="0" w:color="auto"/>
          </w:divBdr>
        </w:div>
        <w:div w:id="1204248774">
          <w:marLeft w:val="0"/>
          <w:marRight w:val="0"/>
          <w:marTop w:val="0"/>
          <w:marBottom w:val="0"/>
          <w:divBdr>
            <w:top w:val="none" w:sz="0" w:space="0" w:color="auto"/>
            <w:left w:val="none" w:sz="0" w:space="0" w:color="auto"/>
            <w:bottom w:val="none" w:sz="0" w:space="0" w:color="auto"/>
            <w:right w:val="none" w:sz="0" w:space="0" w:color="auto"/>
          </w:divBdr>
        </w:div>
        <w:div w:id="1937250200">
          <w:marLeft w:val="0"/>
          <w:marRight w:val="0"/>
          <w:marTop w:val="0"/>
          <w:marBottom w:val="0"/>
          <w:divBdr>
            <w:top w:val="none" w:sz="0" w:space="0" w:color="auto"/>
            <w:left w:val="none" w:sz="0" w:space="0" w:color="auto"/>
            <w:bottom w:val="none" w:sz="0" w:space="0" w:color="auto"/>
            <w:right w:val="none" w:sz="0" w:space="0" w:color="auto"/>
          </w:divBdr>
        </w:div>
      </w:divsChild>
    </w:div>
    <w:div w:id="1077245587">
      <w:bodyDiv w:val="1"/>
      <w:marLeft w:val="0"/>
      <w:marRight w:val="0"/>
      <w:marTop w:val="0"/>
      <w:marBottom w:val="0"/>
      <w:divBdr>
        <w:top w:val="none" w:sz="0" w:space="0" w:color="auto"/>
        <w:left w:val="none" w:sz="0" w:space="0" w:color="auto"/>
        <w:bottom w:val="none" w:sz="0" w:space="0" w:color="auto"/>
        <w:right w:val="none" w:sz="0" w:space="0" w:color="auto"/>
      </w:divBdr>
      <w:divsChild>
        <w:div w:id="375399615">
          <w:marLeft w:val="0"/>
          <w:marRight w:val="0"/>
          <w:marTop w:val="0"/>
          <w:marBottom w:val="0"/>
          <w:divBdr>
            <w:top w:val="none" w:sz="0" w:space="0" w:color="auto"/>
            <w:left w:val="none" w:sz="0" w:space="0" w:color="auto"/>
            <w:bottom w:val="none" w:sz="0" w:space="0" w:color="auto"/>
            <w:right w:val="none" w:sz="0" w:space="0" w:color="auto"/>
          </w:divBdr>
        </w:div>
        <w:div w:id="1440448254">
          <w:marLeft w:val="0"/>
          <w:marRight w:val="0"/>
          <w:marTop w:val="0"/>
          <w:marBottom w:val="0"/>
          <w:divBdr>
            <w:top w:val="none" w:sz="0" w:space="0" w:color="auto"/>
            <w:left w:val="none" w:sz="0" w:space="0" w:color="auto"/>
            <w:bottom w:val="none" w:sz="0" w:space="0" w:color="auto"/>
            <w:right w:val="none" w:sz="0" w:space="0" w:color="auto"/>
          </w:divBdr>
        </w:div>
        <w:div w:id="1551191553">
          <w:marLeft w:val="0"/>
          <w:marRight w:val="0"/>
          <w:marTop w:val="0"/>
          <w:marBottom w:val="0"/>
          <w:divBdr>
            <w:top w:val="none" w:sz="0" w:space="0" w:color="auto"/>
            <w:left w:val="none" w:sz="0" w:space="0" w:color="auto"/>
            <w:bottom w:val="none" w:sz="0" w:space="0" w:color="auto"/>
            <w:right w:val="none" w:sz="0" w:space="0" w:color="auto"/>
          </w:divBdr>
        </w:div>
        <w:div w:id="1707292816">
          <w:marLeft w:val="0"/>
          <w:marRight w:val="0"/>
          <w:marTop w:val="0"/>
          <w:marBottom w:val="0"/>
          <w:divBdr>
            <w:top w:val="none" w:sz="0" w:space="0" w:color="auto"/>
            <w:left w:val="none" w:sz="0" w:space="0" w:color="auto"/>
            <w:bottom w:val="none" w:sz="0" w:space="0" w:color="auto"/>
            <w:right w:val="none" w:sz="0" w:space="0" w:color="auto"/>
          </w:divBdr>
        </w:div>
      </w:divsChild>
    </w:div>
    <w:div w:id="1078753225">
      <w:bodyDiv w:val="1"/>
      <w:marLeft w:val="0"/>
      <w:marRight w:val="0"/>
      <w:marTop w:val="0"/>
      <w:marBottom w:val="0"/>
      <w:divBdr>
        <w:top w:val="none" w:sz="0" w:space="0" w:color="auto"/>
        <w:left w:val="none" w:sz="0" w:space="0" w:color="auto"/>
        <w:bottom w:val="none" w:sz="0" w:space="0" w:color="auto"/>
        <w:right w:val="none" w:sz="0" w:space="0" w:color="auto"/>
      </w:divBdr>
      <w:divsChild>
        <w:div w:id="242565814">
          <w:marLeft w:val="0"/>
          <w:marRight w:val="0"/>
          <w:marTop w:val="0"/>
          <w:marBottom w:val="0"/>
          <w:divBdr>
            <w:top w:val="none" w:sz="0" w:space="0" w:color="auto"/>
            <w:left w:val="none" w:sz="0" w:space="0" w:color="auto"/>
            <w:bottom w:val="none" w:sz="0" w:space="0" w:color="auto"/>
            <w:right w:val="none" w:sz="0" w:space="0" w:color="auto"/>
          </w:divBdr>
        </w:div>
        <w:div w:id="1880168215">
          <w:marLeft w:val="0"/>
          <w:marRight w:val="0"/>
          <w:marTop w:val="0"/>
          <w:marBottom w:val="0"/>
          <w:divBdr>
            <w:top w:val="none" w:sz="0" w:space="0" w:color="auto"/>
            <w:left w:val="none" w:sz="0" w:space="0" w:color="auto"/>
            <w:bottom w:val="none" w:sz="0" w:space="0" w:color="auto"/>
            <w:right w:val="none" w:sz="0" w:space="0" w:color="auto"/>
          </w:divBdr>
        </w:div>
        <w:div w:id="2074161751">
          <w:marLeft w:val="0"/>
          <w:marRight w:val="0"/>
          <w:marTop w:val="0"/>
          <w:marBottom w:val="0"/>
          <w:divBdr>
            <w:top w:val="none" w:sz="0" w:space="0" w:color="auto"/>
            <w:left w:val="none" w:sz="0" w:space="0" w:color="auto"/>
            <w:bottom w:val="none" w:sz="0" w:space="0" w:color="auto"/>
            <w:right w:val="none" w:sz="0" w:space="0" w:color="auto"/>
          </w:divBdr>
        </w:div>
        <w:div w:id="2137988972">
          <w:marLeft w:val="0"/>
          <w:marRight w:val="0"/>
          <w:marTop w:val="0"/>
          <w:marBottom w:val="0"/>
          <w:divBdr>
            <w:top w:val="none" w:sz="0" w:space="0" w:color="auto"/>
            <w:left w:val="none" w:sz="0" w:space="0" w:color="auto"/>
            <w:bottom w:val="none" w:sz="0" w:space="0" w:color="auto"/>
            <w:right w:val="none" w:sz="0" w:space="0" w:color="auto"/>
          </w:divBdr>
        </w:div>
      </w:divsChild>
    </w:div>
    <w:div w:id="1079253885">
      <w:bodyDiv w:val="1"/>
      <w:marLeft w:val="0"/>
      <w:marRight w:val="0"/>
      <w:marTop w:val="0"/>
      <w:marBottom w:val="0"/>
      <w:divBdr>
        <w:top w:val="none" w:sz="0" w:space="0" w:color="auto"/>
        <w:left w:val="none" w:sz="0" w:space="0" w:color="auto"/>
        <w:bottom w:val="none" w:sz="0" w:space="0" w:color="auto"/>
        <w:right w:val="none" w:sz="0" w:space="0" w:color="auto"/>
      </w:divBdr>
      <w:divsChild>
        <w:div w:id="2140024514">
          <w:marLeft w:val="0"/>
          <w:marRight w:val="0"/>
          <w:marTop w:val="0"/>
          <w:marBottom w:val="0"/>
          <w:divBdr>
            <w:top w:val="none" w:sz="0" w:space="0" w:color="auto"/>
            <w:left w:val="none" w:sz="0" w:space="0" w:color="auto"/>
            <w:bottom w:val="none" w:sz="0" w:space="0" w:color="auto"/>
            <w:right w:val="none" w:sz="0" w:space="0" w:color="auto"/>
          </w:divBdr>
        </w:div>
        <w:div w:id="1417559349">
          <w:marLeft w:val="0"/>
          <w:marRight w:val="0"/>
          <w:marTop w:val="0"/>
          <w:marBottom w:val="0"/>
          <w:divBdr>
            <w:top w:val="none" w:sz="0" w:space="0" w:color="auto"/>
            <w:left w:val="none" w:sz="0" w:space="0" w:color="auto"/>
            <w:bottom w:val="none" w:sz="0" w:space="0" w:color="auto"/>
            <w:right w:val="none" w:sz="0" w:space="0" w:color="auto"/>
          </w:divBdr>
        </w:div>
        <w:div w:id="65342701">
          <w:marLeft w:val="0"/>
          <w:marRight w:val="0"/>
          <w:marTop w:val="0"/>
          <w:marBottom w:val="0"/>
          <w:divBdr>
            <w:top w:val="none" w:sz="0" w:space="0" w:color="auto"/>
            <w:left w:val="none" w:sz="0" w:space="0" w:color="auto"/>
            <w:bottom w:val="none" w:sz="0" w:space="0" w:color="auto"/>
            <w:right w:val="none" w:sz="0" w:space="0" w:color="auto"/>
          </w:divBdr>
        </w:div>
        <w:div w:id="1365836148">
          <w:marLeft w:val="0"/>
          <w:marRight w:val="0"/>
          <w:marTop w:val="0"/>
          <w:marBottom w:val="0"/>
          <w:divBdr>
            <w:top w:val="none" w:sz="0" w:space="0" w:color="auto"/>
            <w:left w:val="none" w:sz="0" w:space="0" w:color="auto"/>
            <w:bottom w:val="none" w:sz="0" w:space="0" w:color="auto"/>
            <w:right w:val="none" w:sz="0" w:space="0" w:color="auto"/>
          </w:divBdr>
        </w:div>
      </w:divsChild>
    </w:div>
    <w:div w:id="1079714647">
      <w:bodyDiv w:val="1"/>
      <w:marLeft w:val="0"/>
      <w:marRight w:val="0"/>
      <w:marTop w:val="0"/>
      <w:marBottom w:val="0"/>
      <w:divBdr>
        <w:top w:val="none" w:sz="0" w:space="0" w:color="auto"/>
        <w:left w:val="none" w:sz="0" w:space="0" w:color="auto"/>
        <w:bottom w:val="none" w:sz="0" w:space="0" w:color="auto"/>
        <w:right w:val="none" w:sz="0" w:space="0" w:color="auto"/>
      </w:divBdr>
      <w:divsChild>
        <w:div w:id="1397050088">
          <w:marLeft w:val="0"/>
          <w:marRight w:val="0"/>
          <w:marTop w:val="0"/>
          <w:marBottom w:val="0"/>
          <w:divBdr>
            <w:top w:val="none" w:sz="0" w:space="0" w:color="auto"/>
            <w:left w:val="none" w:sz="0" w:space="0" w:color="auto"/>
            <w:bottom w:val="none" w:sz="0" w:space="0" w:color="auto"/>
            <w:right w:val="none" w:sz="0" w:space="0" w:color="auto"/>
          </w:divBdr>
        </w:div>
        <w:div w:id="1718822481">
          <w:marLeft w:val="0"/>
          <w:marRight w:val="0"/>
          <w:marTop w:val="0"/>
          <w:marBottom w:val="0"/>
          <w:divBdr>
            <w:top w:val="none" w:sz="0" w:space="0" w:color="auto"/>
            <w:left w:val="none" w:sz="0" w:space="0" w:color="auto"/>
            <w:bottom w:val="none" w:sz="0" w:space="0" w:color="auto"/>
            <w:right w:val="none" w:sz="0" w:space="0" w:color="auto"/>
          </w:divBdr>
        </w:div>
        <w:div w:id="934048406">
          <w:marLeft w:val="0"/>
          <w:marRight w:val="0"/>
          <w:marTop w:val="0"/>
          <w:marBottom w:val="0"/>
          <w:divBdr>
            <w:top w:val="none" w:sz="0" w:space="0" w:color="auto"/>
            <w:left w:val="none" w:sz="0" w:space="0" w:color="auto"/>
            <w:bottom w:val="none" w:sz="0" w:space="0" w:color="auto"/>
            <w:right w:val="none" w:sz="0" w:space="0" w:color="auto"/>
          </w:divBdr>
        </w:div>
        <w:div w:id="1317105380">
          <w:marLeft w:val="0"/>
          <w:marRight w:val="0"/>
          <w:marTop w:val="0"/>
          <w:marBottom w:val="0"/>
          <w:divBdr>
            <w:top w:val="none" w:sz="0" w:space="0" w:color="auto"/>
            <w:left w:val="none" w:sz="0" w:space="0" w:color="auto"/>
            <w:bottom w:val="none" w:sz="0" w:space="0" w:color="auto"/>
            <w:right w:val="none" w:sz="0" w:space="0" w:color="auto"/>
          </w:divBdr>
        </w:div>
      </w:divsChild>
    </w:div>
    <w:div w:id="1079789525">
      <w:bodyDiv w:val="1"/>
      <w:marLeft w:val="0"/>
      <w:marRight w:val="0"/>
      <w:marTop w:val="0"/>
      <w:marBottom w:val="0"/>
      <w:divBdr>
        <w:top w:val="none" w:sz="0" w:space="0" w:color="auto"/>
        <w:left w:val="none" w:sz="0" w:space="0" w:color="auto"/>
        <w:bottom w:val="none" w:sz="0" w:space="0" w:color="auto"/>
        <w:right w:val="none" w:sz="0" w:space="0" w:color="auto"/>
      </w:divBdr>
      <w:divsChild>
        <w:div w:id="90860404">
          <w:marLeft w:val="0"/>
          <w:marRight w:val="0"/>
          <w:marTop w:val="0"/>
          <w:marBottom w:val="0"/>
          <w:divBdr>
            <w:top w:val="none" w:sz="0" w:space="0" w:color="auto"/>
            <w:left w:val="none" w:sz="0" w:space="0" w:color="auto"/>
            <w:bottom w:val="none" w:sz="0" w:space="0" w:color="auto"/>
            <w:right w:val="none" w:sz="0" w:space="0" w:color="auto"/>
          </w:divBdr>
        </w:div>
        <w:div w:id="1630672119">
          <w:marLeft w:val="0"/>
          <w:marRight w:val="0"/>
          <w:marTop w:val="0"/>
          <w:marBottom w:val="0"/>
          <w:divBdr>
            <w:top w:val="none" w:sz="0" w:space="0" w:color="auto"/>
            <w:left w:val="none" w:sz="0" w:space="0" w:color="auto"/>
            <w:bottom w:val="none" w:sz="0" w:space="0" w:color="auto"/>
            <w:right w:val="none" w:sz="0" w:space="0" w:color="auto"/>
          </w:divBdr>
        </w:div>
        <w:div w:id="877428371">
          <w:marLeft w:val="0"/>
          <w:marRight w:val="0"/>
          <w:marTop w:val="0"/>
          <w:marBottom w:val="0"/>
          <w:divBdr>
            <w:top w:val="none" w:sz="0" w:space="0" w:color="auto"/>
            <w:left w:val="none" w:sz="0" w:space="0" w:color="auto"/>
            <w:bottom w:val="none" w:sz="0" w:space="0" w:color="auto"/>
            <w:right w:val="none" w:sz="0" w:space="0" w:color="auto"/>
          </w:divBdr>
        </w:div>
        <w:div w:id="2064869775">
          <w:marLeft w:val="0"/>
          <w:marRight w:val="0"/>
          <w:marTop w:val="0"/>
          <w:marBottom w:val="0"/>
          <w:divBdr>
            <w:top w:val="none" w:sz="0" w:space="0" w:color="auto"/>
            <w:left w:val="none" w:sz="0" w:space="0" w:color="auto"/>
            <w:bottom w:val="none" w:sz="0" w:space="0" w:color="auto"/>
            <w:right w:val="none" w:sz="0" w:space="0" w:color="auto"/>
          </w:divBdr>
        </w:div>
      </w:divsChild>
    </w:div>
    <w:div w:id="1080567837">
      <w:bodyDiv w:val="1"/>
      <w:marLeft w:val="0"/>
      <w:marRight w:val="0"/>
      <w:marTop w:val="0"/>
      <w:marBottom w:val="0"/>
      <w:divBdr>
        <w:top w:val="none" w:sz="0" w:space="0" w:color="auto"/>
        <w:left w:val="none" w:sz="0" w:space="0" w:color="auto"/>
        <w:bottom w:val="none" w:sz="0" w:space="0" w:color="auto"/>
        <w:right w:val="none" w:sz="0" w:space="0" w:color="auto"/>
      </w:divBdr>
      <w:divsChild>
        <w:div w:id="1875803765">
          <w:marLeft w:val="0"/>
          <w:marRight w:val="0"/>
          <w:marTop w:val="0"/>
          <w:marBottom w:val="0"/>
          <w:divBdr>
            <w:top w:val="none" w:sz="0" w:space="0" w:color="auto"/>
            <w:left w:val="none" w:sz="0" w:space="0" w:color="auto"/>
            <w:bottom w:val="none" w:sz="0" w:space="0" w:color="auto"/>
            <w:right w:val="none" w:sz="0" w:space="0" w:color="auto"/>
          </w:divBdr>
        </w:div>
        <w:div w:id="179246195">
          <w:marLeft w:val="0"/>
          <w:marRight w:val="0"/>
          <w:marTop w:val="0"/>
          <w:marBottom w:val="0"/>
          <w:divBdr>
            <w:top w:val="none" w:sz="0" w:space="0" w:color="auto"/>
            <w:left w:val="none" w:sz="0" w:space="0" w:color="auto"/>
            <w:bottom w:val="none" w:sz="0" w:space="0" w:color="auto"/>
            <w:right w:val="none" w:sz="0" w:space="0" w:color="auto"/>
          </w:divBdr>
        </w:div>
        <w:div w:id="2144106214">
          <w:marLeft w:val="0"/>
          <w:marRight w:val="0"/>
          <w:marTop w:val="0"/>
          <w:marBottom w:val="0"/>
          <w:divBdr>
            <w:top w:val="none" w:sz="0" w:space="0" w:color="auto"/>
            <w:left w:val="none" w:sz="0" w:space="0" w:color="auto"/>
            <w:bottom w:val="none" w:sz="0" w:space="0" w:color="auto"/>
            <w:right w:val="none" w:sz="0" w:space="0" w:color="auto"/>
          </w:divBdr>
        </w:div>
        <w:div w:id="2063869206">
          <w:marLeft w:val="0"/>
          <w:marRight w:val="0"/>
          <w:marTop w:val="0"/>
          <w:marBottom w:val="0"/>
          <w:divBdr>
            <w:top w:val="none" w:sz="0" w:space="0" w:color="auto"/>
            <w:left w:val="none" w:sz="0" w:space="0" w:color="auto"/>
            <w:bottom w:val="none" w:sz="0" w:space="0" w:color="auto"/>
            <w:right w:val="none" w:sz="0" w:space="0" w:color="auto"/>
          </w:divBdr>
        </w:div>
      </w:divsChild>
    </w:div>
    <w:div w:id="1080951631">
      <w:bodyDiv w:val="1"/>
      <w:marLeft w:val="0"/>
      <w:marRight w:val="0"/>
      <w:marTop w:val="0"/>
      <w:marBottom w:val="0"/>
      <w:divBdr>
        <w:top w:val="none" w:sz="0" w:space="0" w:color="auto"/>
        <w:left w:val="none" w:sz="0" w:space="0" w:color="auto"/>
        <w:bottom w:val="none" w:sz="0" w:space="0" w:color="auto"/>
        <w:right w:val="none" w:sz="0" w:space="0" w:color="auto"/>
      </w:divBdr>
      <w:divsChild>
        <w:div w:id="124469525">
          <w:marLeft w:val="0"/>
          <w:marRight w:val="0"/>
          <w:marTop w:val="0"/>
          <w:marBottom w:val="0"/>
          <w:divBdr>
            <w:top w:val="none" w:sz="0" w:space="0" w:color="auto"/>
            <w:left w:val="none" w:sz="0" w:space="0" w:color="auto"/>
            <w:bottom w:val="none" w:sz="0" w:space="0" w:color="auto"/>
            <w:right w:val="none" w:sz="0" w:space="0" w:color="auto"/>
          </w:divBdr>
        </w:div>
        <w:div w:id="150601943">
          <w:marLeft w:val="0"/>
          <w:marRight w:val="0"/>
          <w:marTop w:val="0"/>
          <w:marBottom w:val="0"/>
          <w:divBdr>
            <w:top w:val="none" w:sz="0" w:space="0" w:color="auto"/>
            <w:left w:val="none" w:sz="0" w:space="0" w:color="auto"/>
            <w:bottom w:val="none" w:sz="0" w:space="0" w:color="auto"/>
            <w:right w:val="none" w:sz="0" w:space="0" w:color="auto"/>
          </w:divBdr>
        </w:div>
        <w:div w:id="545411339">
          <w:marLeft w:val="0"/>
          <w:marRight w:val="0"/>
          <w:marTop w:val="0"/>
          <w:marBottom w:val="0"/>
          <w:divBdr>
            <w:top w:val="none" w:sz="0" w:space="0" w:color="auto"/>
            <w:left w:val="none" w:sz="0" w:space="0" w:color="auto"/>
            <w:bottom w:val="none" w:sz="0" w:space="0" w:color="auto"/>
            <w:right w:val="none" w:sz="0" w:space="0" w:color="auto"/>
          </w:divBdr>
        </w:div>
        <w:div w:id="793644805">
          <w:marLeft w:val="0"/>
          <w:marRight w:val="0"/>
          <w:marTop w:val="0"/>
          <w:marBottom w:val="0"/>
          <w:divBdr>
            <w:top w:val="none" w:sz="0" w:space="0" w:color="auto"/>
            <w:left w:val="none" w:sz="0" w:space="0" w:color="auto"/>
            <w:bottom w:val="none" w:sz="0" w:space="0" w:color="auto"/>
            <w:right w:val="none" w:sz="0" w:space="0" w:color="auto"/>
          </w:divBdr>
        </w:div>
      </w:divsChild>
    </w:div>
    <w:div w:id="1080953373">
      <w:bodyDiv w:val="1"/>
      <w:marLeft w:val="0"/>
      <w:marRight w:val="0"/>
      <w:marTop w:val="0"/>
      <w:marBottom w:val="0"/>
      <w:divBdr>
        <w:top w:val="none" w:sz="0" w:space="0" w:color="auto"/>
        <w:left w:val="none" w:sz="0" w:space="0" w:color="auto"/>
        <w:bottom w:val="none" w:sz="0" w:space="0" w:color="auto"/>
        <w:right w:val="none" w:sz="0" w:space="0" w:color="auto"/>
      </w:divBdr>
      <w:divsChild>
        <w:div w:id="301926027">
          <w:marLeft w:val="0"/>
          <w:marRight w:val="0"/>
          <w:marTop w:val="0"/>
          <w:marBottom w:val="0"/>
          <w:divBdr>
            <w:top w:val="none" w:sz="0" w:space="0" w:color="auto"/>
            <w:left w:val="none" w:sz="0" w:space="0" w:color="auto"/>
            <w:bottom w:val="none" w:sz="0" w:space="0" w:color="auto"/>
            <w:right w:val="none" w:sz="0" w:space="0" w:color="auto"/>
          </w:divBdr>
        </w:div>
        <w:div w:id="1589383785">
          <w:marLeft w:val="0"/>
          <w:marRight w:val="0"/>
          <w:marTop w:val="0"/>
          <w:marBottom w:val="0"/>
          <w:divBdr>
            <w:top w:val="none" w:sz="0" w:space="0" w:color="auto"/>
            <w:left w:val="none" w:sz="0" w:space="0" w:color="auto"/>
            <w:bottom w:val="none" w:sz="0" w:space="0" w:color="auto"/>
            <w:right w:val="none" w:sz="0" w:space="0" w:color="auto"/>
          </w:divBdr>
        </w:div>
        <w:div w:id="1686399129">
          <w:marLeft w:val="0"/>
          <w:marRight w:val="0"/>
          <w:marTop w:val="0"/>
          <w:marBottom w:val="0"/>
          <w:divBdr>
            <w:top w:val="none" w:sz="0" w:space="0" w:color="auto"/>
            <w:left w:val="none" w:sz="0" w:space="0" w:color="auto"/>
            <w:bottom w:val="none" w:sz="0" w:space="0" w:color="auto"/>
            <w:right w:val="none" w:sz="0" w:space="0" w:color="auto"/>
          </w:divBdr>
        </w:div>
        <w:div w:id="2087073551">
          <w:marLeft w:val="0"/>
          <w:marRight w:val="0"/>
          <w:marTop w:val="0"/>
          <w:marBottom w:val="0"/>
          <w:divBdr>
            <w:top w:val="none" w:sz="0" w:space="0" w:color="auto"/>
            <w:left w:val="none" w:sz="0" w:space="0" w:color="auto"/>
            <w:bottom w:val="none" w:sz="0" w:space="0" w:color="auto"/>
            <w:right w:val="none" w:sz="0" w:space="0" w:color="auto"/>
          </w:divBdr>
        </w:div>
      </w:divsChild>
    </w:div>
    <w:div w:id="1084568624">
      <w:bodyDiv w:val="1"/>
      <w:marLeft w:val="0"/>
      <w:marRight w:val="0"/>
      <w:marTop w:val="0"/>
      <w:marBottom w:val="0"/>
      <w:divBdr>
        <w:top w:val="none" w:sz="0" w:space="0" w:color="auto"/>
        <w:left w:val="none" w:sz="0" w:space="0" w:color="auto"/>
        <w:bottom w:val="none" w:sz="0" w:space="0" w:color="auto"/>
        <w:right w:val="none" w:sz="0" w:space="0" w:color="auto"/>
      </w:divBdr>
      <w:divsChild>
        <w:div w:id="1340231795">
          <w:marLeft w:val="0"/>
          <w:marRight w:val="0"/>
          <w:marTop w:val="0"/>
          <w:marBottom w:val="0"/>
          <w:divBdr>
            <w:top w:val="none" w:sz="0" w:space="0" w:color="auto"/>
            <w:left w:val="none" w:sz="0" w:space="0" w:color="auto"/>
            <w:bottom w:val="none" w:sz="0" w:space="0" w:color="auto"/>
            <w:right w:val="none" w:sz="0" w:space="0" w:color="auto"/>
          </w:divBdr>
        </w:div>
        <w:div w:id="1342127220">
          <w:marLeft w:val="0"/>
          <w:marRight w:val="0"/>
          <w:marTop w:val="0"/>
          <w:marBottom w:val="0"/>
          <w:divBdr>
            <w:top w:val="none" w:sz="0" w:space="0" w:color="auto"/>
            <w:left w:val="none" w:sz="0" w:space="0" w:color="auto"/>
            <w:bottom w:val="none" w:sz="0" w:space="0" w:color="auto"/>
            <w:right w:val="none" w:sz="0" w:space="0" w:color="auto"/>
          </w:divBdr>
        </w:div>
        <w:div w:id="1446122853">
          <w:marLeft w:val="0"/>
          <w:marRight w:val="0"/>
          <w:marTop w:val="0"/>
          <w:marBottom w:val="0"/>
          <w:divBdr>
            <w:top w:val="none" w:sz="0" w:space="0" w:color="auto"/>
            <w:left w:val="none" w:sz="0" w:space="0" w:color="auto"/>
            <w:bottom w:val="none" w:sz="0" w:space="0" w:color="auto"/>
            <w:right w:val="none" w:sz="0" w:space="0" w:color="auto"/>
          </w:divBdr>
        </w:div>
        <w:div w:id="1712261043">
          <w:marLeft w:val="0"/>
          <w:marRight w:val="0"/>
          <w:marTop w:val="0"/>
          <w:marBottom w:val="0"/>
          <w:divBdr>
            <w:top w:val="none" w:sz="0" w:space="0" w:color="auto"/>
            <w:left w:val="none" w:sz="0" w:space="0" w:color="auto"/>
            <w:bottom w:val="none" w:sz="0" w:space="0" w:color="auto"/>
            <w:right w:val="none" w:sz="0" w:space="0" w:color="auto"/>
          </w:divBdr>
        </w:div>
      </w:divsChild>
    </w:div>
    <w:div w:id="1085226208">
      <w:bodyDiv w:val="1"/>
      <w:marLeft w:val="0"/>
      <w:marRight w:val="0"/>
      <w:marTop w:val="0"/>
      <w:marBottom w:val="0"/>
      <w:divBdr>
        <w:top w:val="none" w:sz="0" w:space="0" w:color="auto"/>
        <w:left w:val="none" w:sz="0" w:space="0" w:color="auto"/>
        <w:bottom w:val="none" w:sz="0" w:space="0" w:color="auto"/>
        <w:right w:val="none" w:sz="0" w:space="0" w:color="auto"/>
      </w:divBdr>
      <w:divsChild>
        <w:div w:id="364449015">
          <w:marLeft w:val="0"/>
          <w:marRight w:val="0"/>
          <w:marTop w:val="0"/>
          <w:marBottom w:val="0"/>
          <w:divBdr>
            <w:top w:val="none" w:sz="0" w:space="0" w:color="auto"/>
            <w:left w:val="none" w:sz="0" w:space="0" w:color="auto"/>
            <w:bottom w:val="none" w:sz="0" w:space="0" w:color="auto"/>
            <w:right w:val="none" w:sz="0" w:space="0" w:color="auto"/>
          </w:divBdr>
        </w:div>
        <w:div w:id="1473715610">
          <w:marLeft w:val="0"/>
          <w:marRight w:val="0"/>
          <w:marTop w:val="0"/>
          <w:marBottom w:val="0"/>
          <w:divBdr>
            <w:top w:val="none" w:sz="0" w:space="0" w:color="auto"/>
            <w:left w:val="none" w:sz="0" w:space="0" w:color="auto"/>
            <w:bottom w:val="none" w:sz="0" w:space="0" w:color="auto"/>
            <w:right w:val="none" w:sz="0" w:space="0" w:color="auto"/>
          </w:divBdr>
        </w:div>
        <w:div w:id="1526941641">
          <w:marLeft w:val="0"/>
          <w:marRight w:val="0"/>
          <w:marTop w:val="0"/>
          <w:marBottom w:val="0"/>
          <w:divBdr>
            <w:top w:val="none" w:sz="0" w:space="0" w:color="auto"/>
            <w:left w:val="none" w:sz="0" w:space="0" w:color="auto"/>
            <w:bottom w:val="none" w:sz="0" w:space="0" w:color="auto"/>
            <w:right w:val="none" w:sz="0" w:space="0" w:color="auto"/>
          </w:divBdr>
        </w:div>
        <w:div w:id="2115861424">
          <w:marLeft w:val="0"/>
          <w:marRight w:val="0"/>
          <w:marTop w:val="0"/>
          <w:marBottom w:val="0"/>
          <w:divBdr>
            <w:top w:val="none" w:sz="0" w:space="0" w:color="auto"/>
            <w:left w:val="none" w:sz="0" w:space="0" w:color="auto"/>
            <w:bottom w:val="none" w:sz="0" w:space="0" w:color="auto"/>
            <w:right w:val="none" w:sz="0" w:space="0" w:color="auto"/>
          </w:divBdr>
        </w:div>
      </w:divsChild>
    </w:div>
    <w:div w:id="1085296318">
      <w:bodyDiv w:val="1"/>
      <w:marLeft w:val="0"/>
      <w:marRight w:val="0"/>
      <w:marTop w:val="0"/>
      <w:marBottom w:val="0"/>
      <w:divBdr>
        <w:top w:val="none" w:sz="0" w:space="0" w:color="auto"/>
        <w:left w:val="none" w:sz="0" w:space="0" w:color="auto"/>
        <w:bottom w:val="none" w:sz="0" w:space="0" w:color="auto"/>
        <w:right w:val="none" w:sz="0" w:space="0" w:color="auto"/>
      </w:divBdr>
      <w:divsChild>
        <w:div w:id="79446979">
          <w:marLeft w:val="0"/>
          <w:marRight w:val="0"/>
          <w:marTop w:val="0"/>
          <w:marBottom w:val="0"/>
          <w:divBdr>
            <w:top w:val="none" w:sz="0" w:space="0" w:color="auto"/>
            <w:left w:val="none" w:sz="0" w:space="0" w:color="auto"/>
            <w:bottom w:val="none" w:sz="0" w:space="0" w:color="auto"/>
            <w:right w:val="none" w:sz="0" w:space="0" w:color="auto"/>
          </w:divBdr>
        </w:div>
        <w:div w:id="184945098">
          <w:marLeft w:val="0"/>
          <w:marRight w:val="0"/>
          <w:marTop w:val="0"/>
          <w:marBottom w:val="0"/>
          <w:divBdr>
            <w:top w:val="none" w:sz="0" w:space="0" w:color="auto"/>
            <w:left w:val="none" w:sz="0" w:space="0" w:color="auto"/>
            <w:bottom w:val="none" w:sz="0" w:space="0" w:color="auto"/>
            <w:right w:val="none" w:sz="0" w:space="0" w:color="auto"/>
          </w:divBdr>
        </w:div>
        <w:div w:id="1654218663">
          <w:marLeft w:val="0"/>
          <w:marRight w:val="0"/>
          <w:marTop w:val="0"/>
          <w:marBottom w:val="0"/>
          <w:divBdr>
            <w:top w:val="none" w:sz="0" w:space="0" w:color="auto"/>
            <w:left w:val="none" w:sz="0" w:space="0" w:color="auto"/>
            <w:bottom w:val="none" w:sz="0" w:space="0" w:color="auto"/>
            <w:right w:val="none" w:sz="0" w:space="0" w:color="auto"/>
          </w:divBdr>
        </w:div>
        <w:div w:id="1860508792">
          <w:marLeft w:val="0"/>
          <w:marRight w:val="0"/>
          <w:marTop w:val="0"/>
          <w:marBottom w:val="0"/>
          <w:divBdr>
            <w:top w:val="none" w:sz="0" w:space="0" w:color="auto"/>
            <w:left w:val="none" w:sz="0" w:space="0" w:color="auto"/>
            <w:bottom w:val="none" w:sz="0" w:space="0" w:color="auto"/>
            <w:right w:val="none" w:sz="0" w:space="0" w:color="auto"/>
          </w:divBdr>
        </w:div>
      </w:divsChild>
    </w:div>
    <w:div w:id="1085570645">
      <w:bodyDiv w:val="1"/>
      <w:marLeft w:val="0"/>
      <w:marRight w:val="0"/>
      <w:marTop w:val="0"/>
      <w:marBottom w:val="0"/>
      <w:divBdr>
        <w:top w:val="none" w:sz="0" w:space="0" w:color="auto"/>
        <w:left w:val="none" w:sz="0" w:space="0" w:color="auto"/>
        <w:bottom w:val="none" w:sz="0" w:space="0" w:color="auto"/>
        <w:right w:val="none" w:sz="0" w:space="0" w:color="auto"/>
      </w:divBdr>
      <w:divsChild>
        <w:div w:id="341670036">
          <w:marLeft w:val="0"/>
          <w:marRight w:val="0"/>
          <w:marTop w:val="0"/>
          <w:marBottom w:val="0"/>
          <w:divBdr>
            <w:top w:val="none" w:sz="0" w:space="0" w:color="auto"/>
            <w:left w:val="none" w:sz="0" w:space="0" w:color="auto"/>
            <w:bottom w:val="none" w:sz="0" w:space="0" w:color="auto"/>
            <w:right w:val="none" w:sz="0" w:space="0" w:color="auto"/>
          </w:divBdr>
        </w:div>
        <w:div w:id="88889459">
          <w:marLeft w:val="0"/>
          <w:marRight w:val="0"/>
          <w:marTop w:val="0"/>
          <w:marBottom w:val="0"/>
          <w:divBdr>
            <w:top w:val="none" w:sz="0" w:space="0" w:color="auto"/>
            <w:left w:val="none" w:sz="0" w:space="0" w:color="auto"/>
            <w:bottom w:val="none" w:sz="0" w:space="0" w:color="auto"/>
            <w:right w:val="none" w:sz="0" w:space="0" w:color="auto"/>
          </w:divBdr>
        </w:div>
        <w:div w:id="30999758">
          <w:marLeft w:val="0"/>
          <w:marRight w:val="0"/>
          <w:marTop w:val="0"/>
          <w:marBottom w:val="0"/>
          <w:divBdr>
            <w:top w:val="none" w:sz="0" w:space="0" w:color="auto"/>
            <w:left w:val="none" w:sz="0" w:space="0" w:color="auto"/>
            <w:bottom w:val="none" w:sz="0" w:space="0" w:color="auto"/>
            <w:right w:val="none" w:sz="0" w:space="0" w:color="auto"/>
          </w:divBdr>
        </w:div>
        <w:div w:id="1016233287">
          <w:marLeft w:val="0"/>
          <w:marRight w:val="0"/>
          <w:marTop w:val="0"/>
          <w:marBottom w:val="0"/>
          <w:divBdr>
            <w:top w:val="none" w:sz="0" w:space="0" w:color="auto"/>
            <w:left w:val="none" w:sz="0" w:space="0" w:color="auto"/>
            <w:bottom w:val="none" w:sz="0" w:space="0" w:color="auto"/>
            <w:right w:val="none" w:sz="0" w:space="0" w:color="auto"/>
          </w:divBdr>
        </w:div>
      </w:divsChild>
    </w:div>
    <w:div w:id="1085807268">
      <w:bodyDiv w:val="1"/>
      <w:marLeft w:val="0"/>
      <w:marRight w:val="0"/>
      <w:marTop w:val="0"/>
      <w:marBottom w:val="0"/>
      <w:divBdr>
        <w:top w:val="none" w:sz="0" w:space="0" w:color="auto"/>
        <w:left w:val="none" w:sz="0" w:space="0" w:color="auto"/>
        <w:bottom w:val="none" w:sz="0" w:space="0" w:color="auto"/>
        <w:right w:val="none" w:sz="0" w:space="0" w:color="auto"/>
      </w:divBdr>
    </w:div>
    <w:div w:id="1086535931">
      <w:bodyDiv w:val="1"/>
      <w:marLeft w:val="0"/>
      <w:marRight w:val="0"/>
      <w:marTop w:val="0"/>
      <w:marBottom w:val="0"/>
      <w:divBdr>
        <w:top w:val="none" w:sz="0" w:space="0" w:color="auto"/>
        <w:left w:val="none" w:sz="0" w:space="0" w:color="auto"/>
        <w:bottom w:val="none" w:sz="0" w:space="0" w:color="auto"/>
        <w:right w:val="none" w:sz="0" w:space="0" w:color="auto"/>
      </w:divBdr>
      <w:divsChild>
        <w:div w:id="75788558">
          <w:marLeft w:val="0"/>
          <w:marRight w:val="0"/>
          <w:marTop w:val="0"/>
          <w:marBottom w:val="0"/>
          <w:divBdr>
            <w:top w:val="none" w:sz="0" w:space="0" w:color="auto"/>
            <w:left w:val="none" w:sz="0" w:space="0" w:color="auto"/>
            <w:bottom w:val="none" w:sz="0" w:space="0" w:color="auto"/>
            <w:right w:val="none" w:sz="0" w:space="0" w:color="auto"/>
          </w:divBdr>
        </w:div>
        <w:div w:id="105662651">
          <w:marLeft w:val="0"/>
          <w:marRight w:val="0"/>
          <w:marTop w:val="0"/>
          <w:marBottom w:val="0"/>
          <w:divBdr>
            <w:top w:val="none" w:sz="0" w:space="0" w:color="auto"/>
            <w:left w:val="none" w:sz="0" w:space="0" w:color="auto"/>
            <w:bottom w:val="none" w:sz="0" w:space="0" w:color="auto"/>
            <w:right w:val="none" w:sz="0" w:space="0" w:color="auto"/>
          </w:divBdr>
        </w:div>
        <w:div w:id="1748378146">
          <w:marLeft w:val="0"/>
          <w:marRight w:val="0"/>
          <w:marTop w:val="0"/>
          <w:marBottom w:val="0"/>
          <w:divBdr>
            <w:top w:val="none" w:sz="0" w:space="0" w:color="auto"/>
            <w:left w:val="none" w:sz="0" w:space="0" w:color="auto"/>
            <w:bottom w:val="none" w:sz="0" w:space="0" w:color="auto"/>
            <w:right w:val="none" w:sz="0" w:space="0" w:color="auto"/>
          </w:divBdr>
        </w:div>
        <w:div w:id="1965382919">
          <w:marLeft w:val="0"/>
          <w:marRight w:val="0"/>
          <w:marTop w:val="0"/>
          <w:marBottom w:val="0"/>
          <w:divBdr>
            <w:top w:val="none" w:sz="0" w:space="0" w:color="auto"/>
            <w:left w:val="none" w:sz="0" w:space="0" w:color="auto"/>
            <w:bottom w:val="none" w:sz="0" w:space="0" w:color="auto"/>
            <w:right w:val="none" w:sz="0" w:space="0" w:color="auto"/>
          </w:divBdr>
        </w:div>
      </w:divsChild>
    </w:div>
    <w:div w:id="1086998614">
      <w:bodyDiv w:val="1"/>
      <w:marLeft w:val="0"/>
      <w:marRight w:val="0"/>
      <w:marTop w:val="0"/>
      <w:marBottom w:val="0"/>
      <w:divBdr>
        <w:top w:val="none" w:sz="0" w:space="0" w:color="auto"/>
        <w:left w:val="none" w:sz="0" w:space="0" w:color="auto"/>
        <w:bottom w:val="none" w:sz="0" w:space="0" w:color="auto"/>
        <w:right w:val="none" w:sz="0" w:space="0" w:color="auto"/>
      </w:divBdr>
      <w:divsChild>
        <w:div w:id="560869699">
          <w:marLeft w:val="0"/>
          <w:marRight w:val="0"/>
          <w:marTop w:val="0"/>
          <w:marBottom w:val="0"/>
          <w:divBdr>
            <w:top w:val="none" w:sz="0" w:space="0" w:color="auto"/>
            <w:left w:val="none" w:sz="0" w:space="0" w:color="auto"/>
            <w:bottom w:val="none" w:sz="0" w:space="0" w:color="auto"/>
            <w:right w:val="none" w:sz="0" w:space="0" w:color="auto"/>
          </w:divBdr>
        </w:div>
        <w:div w:id="722678756">
          <w:marLeft w:val="0"/>
          <w:marRight w:val="0"/>
          <w:marTop w:val="0"/>
          <w:marBottom w:val="0"/>
          <w:divBdr>
            <w:top w:val="none" w:sz="0" w:space="0" w:color="auto"/>
            <w:left w:val="none" w:sz="0" w:space="0" w:color="auto"/>
            <w:bottom w:val="none" w:sz="0" w:space="0" w:color="auto"/>
            <w:right w:val="none" w:sz="0" w:space="0" w:color="auto"/>
          </w:divBdr>
        </w:div>
        <w:div w:id="1601832716">
          <w:marLeft w:val="0"/>
          <w:marRight w:val="0"/>
          <w:marTop w:val="0"/>
          <w:marBottom w:val="0"/>
          <w:divBdr>
            <w:top w:val="none" w:sz="0" w:space="0" w:color="auto"/>
            <w:left w:val="none" w:sz="0" w:space="0" w:color="auto"/>
            <w:bottom w:val="none" w:sz="0" w:space="0" w:color="auto"/>
            <w:right w:val="none" w:sz="0" w:space="0" w:color="auto"/>
          </w:divBdr>
        </w:div>
        <w:div w:id="1840805781">
          <w:marLeft w:val="0"/>
          <w:marRight w:val="0"/>
          <w:marTop w:val="0"/>
          <w:marBottom w:val="0"/>
          <w:divBdr>
            <w:top w:val="none" w:sz="0" w:space="0" w:color="auto"/>
            <w:left w:val="none" w:sz="0" w:space="0" w:color="auto"/>
            <w:bottom w:val="none" w:sz="0" w:space="0" w:color="auto"/>
            <w:right w:val="none" w:sz="0" w:space="0" w:color="auto"/>
          </w:divBdr>
        </w:div>
      </w:divsChild>
    </w:div>
    <w:div w:id="1087339182">
      <w:bodyDiv w:val="1"/>
      <w:marLeft w:val="0"/>
      <w:marRight w:val="0"/>
      <w:marTop w:val="0"/>
      <w:marBottom w:val="0"/>
      <w:divBdr>
        <w:top w:val="none" w:sz="0" w:space="0" w:color="auto"/>
        <w:left w:val="none" w:sz="0" w:space="0" w:color="auto"/>
        <w:bottom w:val="none" w:sz="0" w:space="0" w:color="auto"/>
        <w:right w:val="none" w:sz="0" w:space="0" w:color="auto"/>
      </w:divBdr>
    </w:div>
    <w:div w:id="1088040698">
      <w:bodyDiv w:val="1"/>
      <w:marLeft w:val="0"/>
      <w:marRight w:val="0"/>
      <w:marTop w:val="0"/>
      <w:marBottom w:val="0"/>
      <w:divBdr>
        <w:top w:val="none" w:sz="0" w:space="0" w:color="auto"/>
        <w:left w:val="none" w:sz="0" w:space="0" w:color="auto"/>
        <w:bottom w:val="none" w:sz="0" w:space="0" w:color="auto"/>
        <w:right w:val="none" w:sz="0" w:space="0" w:color="auto"/>
      </w:divBdr>
      <w:divsChild>
        <w:div w:id="189609009">
          <w:marLeft w:val="0"/>
          <w:marRight w:val="0"/>
          <w:marTop w:val="0"/>
          <w:marBottom w:val="0"/>
          <w:divBdr>
            <w:top w:val="none" w:sz="0" w:space="0" w:color="auto"/>
            <w:left w:val="none" w:sz="0" w:space="0" w:color="auto"/>
            <w:bottom w:val="none" w:sz="0" w:space="0" w:color="auto"/>
            <w:right w:val="none" w:sz="0" w:space="0" w:color="auto"/>
          </w:divBdr>
        </w:div>
        <w:div w:id="754670174">
          <w:marLeft w:val="0"/>
          <w:marRight w:val="0"/>
          <w:marTop w:val="0"/>
          <w:marBottom w:val="0"/>
          <w:divBdr>
            <w:top w:val="none" w:sz="0" w:space="0" w:color="auto"/>
            <w:left w:val="none" w:sz="0" w:space="0" w:color="auto"/>
            <w:bottom w:val="none" w:sz="0" w:space="0" w:color="auto"/>
            <w:right w:val="none" w:sz="0" w:space="0" w:color="auto"/>
          </w:divBdr>
        </w:div>
        <w:div w:id="797265575">
          <w:marLeft w:val="0"/>
          <w:marRight w:val="0"/>
          <w:marTop w:val="0"/>
          <w:marBottom w:val="0"/>
          <w:divBdr>
            <w:top w:val="none" w:sz="0" w:space="0" w:color="auto"/>
            <w:left w:val="none" w:sz="0" w:space="0" w:color="auto"/>
            <w:bottom w:val="none" w:sz="0" w:space="0" w:color="auto"/>
            <w:right w:val="none" w:sz="0" w:space="0" w:color="auto"/>
          </w:divBdr>
        </w:div>
        <w:div w:id="1596942181">
          <w:marLeft w:val="0"/>
          <w:marRight w:val="0"/>
          <w:marTop w:val="0"/>
          <w:marBottom w:val="0"/>
          <w:divBdr>
            <w:top w:val="none" w:sz="0" w:space="0" w:color="auto"/>
            <w:left w:val="none" w:sz="0" w:space="0" w:color="auto"/>
            <w:bottom w:val="none" w:sz="0" w:space="0" w:color="auto"/>
            <w:right w:val="none" w:sz="0" w:space="0" w:color="auto"/>
          </w:divBdr>
        </w:div>
      </w:divsChild>
    </w:div>
    <w:div w:id="1088694589">
      <w:bodyDiv w:val="1"/>
      <w:marLeft w:val="0"/>
      <w:marRight w:val="0"/>
      <w:marTop w:val="0"/>
      <w:marBottom w:val="0"/>
      <w:divBdr>
        <w:top w:val="none" w:sz="0" w:space="0" w:color="auto"/>
        <w:left w:val="none" w:sz="0" w:space="0" w:color="auto"/>
        <w:bottom w:val="none" w:sz="0" w:space="0" w:color="auto"/>
        <w:right w:val="none" w:sz="0" w:space="0" w:color="auto"/>
      </w:divBdr>
      <w:divsChild>
        <w:div w:id="2141917176">
          <w:marLeft w:val="0"/>
          <w:marRight w:val="0"/>
          <w:marTop w:val="0"/>
          <w:marBottom w:val="0"/>
          <w:divBdr>
            <w:top w:val="none" w:sz="0" w:space="0" w:color="auto"/>
            <w:left w:val="none" w:sz="0" w:space="0" w:color="auto"/>
            <w:bottom w:val="none" w:sz="0" w:space="0" w:color="auto"/>
            <w:right w:val="none" w:sz="0" w:space="0" w:color="auto"/>
          </w:divBdr>
        </w:div>
        <w:div w:id="1394154022">
          <w:marLeft w:val="0"/>
          <w:marRight w:val="0"/>
          <w:marTop w:val="0"/>
          <w:marBottom w:val="0"/>
          <w:divBdr>
            <w:top w:val="none" w:sz="0" w:space="0" w:color="auto"/>
            <w:left w:val="none" w:sz="0" w:space="0" w:color="auto"/>
            <w:bottom w:val="none" w:sz="0" w:space="0" w:color="auto"/>
            <w:right w:val="none" w:sz="0" w:space="0" w:color="auto"/>
          </w:divBdr>
        </w:div>
        <w:div w:id="1183780770">
          <w:marLeft w:val="0"/>
          <w:marRight w:val="0"/>
          <w:marTop w:val="0"/>
          <w:marBottom w:val="0"/>
          <w:divBdr>
            <w:top w:val="none" w:sz="0" w:space="0" w:color="auto"/>
            <w:left w:val="none" w:sz="0" w:space="0" w:color="auto"/>
            <w:bottom w:val="none" w:sz="0" w:space="0" w:color="auto"/>
            <w:right w:val="none" w:sz="0" w:space="0" w:color="auto"/>
          </w:divBdr>
        </w:div>
        <w:div w:id="1126778663">
          <w:marLeft w:val="0"/>
          <w:marRight w:val="0"/>
          <w:marTop w:val="0"/>
          <w:marBottom w:val="0"/>
          <w:divBdr>
            <w:top w:val="none" w:sz="0" w:space="0" w:color="auto"/>
            <w:left w:val="none" w:sz="0" w:space="0" w:color="auto"/>
            <w:bottom w:val="none" w:sz="0" w:space="0" w:color="auto"/>
            <w:right w:val="none" w:sz="0" w:space="0" w:color="auto"/>
          </w:divBdr>
        </w:div>
      </w:divsChild>
    </w:div>
    <w:div w:id="1089471193">
      <w:bodyDiv w:val="1"/>
      <w:marLeft w:val="0"/>
      <w:marRight w:val="0"/>
      <w:marTop w:val="0"/>
      <w:marBottom w:val="0"/>
      <w:divBdr>
        <w:top w:val="none" w:sz="0" w:space="0" w:color="auto"/>
        <w:left w:val="none" w:sz="0" w:space="0" w:color="auto"/>
        <w:bottom w:val="none" w:sz="0" w:space="0" w:color="auto"/>
        <w:right w:val="none" w:sz="0" w:space="0" w:color="auto"/>
      </w:divBdr>
      <w:divsChild>
        <w:div w:id="753209831">
          <w:marLeft w:val="0"/>
          <w:marRight w:val="0"/>
          <w:marTop w:val="0"/>
          <w:marBottom w:val="0"/>
          <w:divBdr>
            <w:top w:val="none" w:sz="0" w:space="0" w:color="auto"/>
            <w:left w:val="none" w:sz="0" w:space="0" w:color="auto"/>
            <w:bottom w:val="none" w:sz="0" w:space="0" w:color="auto"/>
            <w:right w:val="none" w:sz="0" w:space="0" w:color="auto"/>
          </w:divBdr>
        </w:div>
        <w:div w:id="375158072">
          <w:marLeft w:val="0"/>
          <w:marRight w:val="0"/>
          <w:marTop w:val="0"/>
          <w:marBottom w:val="0"/>
          <w:divBdr>
            <w:top w:val="none" w:sz="0" w:space="0" w:color="auto"/>
            <w:left w:val="none" w:sz="0" w:space="0" w:color="auto"/>
            <w:bottom w:val="none" w:sz="0" w:space="0" w:color="auto"/>
            <w:right w:val="none" w:sz="0" w:space="0" w:color="auto"/>
          </w:divBdr>
        </w:div>
        <w:div w:id="1948998642">
          <w:marLeft w:val="0"/>
          <w:marRight w:val="0"/>
          <w:marTop w:val="0"/>
          <w:marBottom w:val="0"/>
          <w:divBdr>
            <w:top w:val="none" w:sz="0" w:space="0" w:color="auto"/>
            <w:left w:val="none" w:sz="0" w:space="0" w:color="auto"/>
            <w:bottom w:val="none" w:sz="0" w:space="0" w:color="auto"/>
            <w:right w:val="none" w:sz="0" w:space="0" w:color="auto"/>
          </w:divBdr>
        </w:div>
        <w:div w:id="1117137764">
          <w:marLeft w:val="0"/>
          <w:marRight w:val="0"/>
          <w:marTop w:val="0"/>
          <w:marBottom w:val="0"/>
          <w:divBdr>
            <w:top w:val="none" w:sz="0" w:space="0" w:color="auto"/>
            <w:left w:val="none" w:sz="0" w:space="0" w:color="auto"/>
            <w:bottom w:val="none" w:sz="0" w:space="0" w:color="auto"/>
            <w:right w:val="none" w:sz="0" w:space="0" w:color="auto"/>
          </w:divBdr>
        </w:div>
      </w:divsChild>
    </w:div>
    <w:div w:id="1090127343">
      <w:bodyDiv w:val="1"/>
      <w:marLeft w:val="0"/>
      <w:marRight w:val="0"/>
      <w:marTop w:val="0"/>
      <w:marBottom w:val="0"/>
      <w:divBdr>
        <w:top w:val="none" w:sz="0" w:space="0" w:color="auto"/>
        <w:left w:val="none" w:sz="0" w:space="0" w:color="auto"/>
        <w:bottom w:val="none" w:sz="0" w:space="0" w:color="auto"/>
        <w:right w:val="none" w:sz="0" w:space="0" w:color="auto"/>
      </w:divBdr>
      <w:divsChild>
        <w:div w:id="999163106">
          <w:marLeft w:val="0"/>
          <w:marRight w:val="0"/>
          <w:marTop w:val="0"/>
          <w:marBottom w:val="0"/>
          <w:divBdr>
            <w:top w:val="none" w:sz="0" w:space="0" w:color="auto"/>
            <w:left w:val="none" w:sz="0" w:space="0" w:color="auto"/>
            <w:bottom w:val="none" w:sz="0" w:space="0" w:color="auto"/>
            <w:right w:val="none" w:sz="0" w:space="0" w:color="auto"/>
          </w:divBdr>
        </w:div>
        <w:div w:id="1307516338">
          <w:marLeft w:val="0"/>
          <w:marRight w:val="0"/>
          <w:marTop w:val="0"/>
          <w:marBottom w:val="0"/>
          <w:divBdr>
            <w:top w:val="none" w:sz="0" w:space="0" w:color="auto"/>
            <w:left w:val="none" w:sz="0" w:space="0" w:color="auto"/>
            <w:bottom w:val="none" w:sz="0" w:space="0" w:color="auto"/>
            <w:right w:val="none" w:sz="0" w:space="0" w:color="auto"/>
          </w:divBdr>
        </w:div>
        <w:div w:id="1196114233">
          <w:marLeft w:val="0"/>
          <w:marRight w:val="0"/>
          <w:marTop w:val="0"/>
          <w:marBottom w:val="0"/>
          <w:divBdr>
            <w:top w:val="none" w:sz="0" w:space="0" w:color="auto"/>
            <w:left w:val="none" w:sz="0" w:space="0" w:color="auto"/>
            <w:bottom w:val="none" w:sz="0" w:space="0" w:color="auto"/>
            <w:right w:val="none" w:sz="0" w:space="0" w:color="auto"/>
          </w:divBdr>
        </w:div>
        <w:div w:id="1547334849">
          <w:marLeft w:val="0"/>
          <w:marRight w:val="0"/>
          <w:marTop w:val="0"/>
          <w:marBottom w:val="0"/>
          <w:divBdr>
            <w:top w:val="none" w:sz="0" w:space="0" w:color="auto"/>
            <w:left w:val="none" w:sz="0" w:space="0" w:color="auto"/>
            <w:bottom w:val="none" w:sz="0" w:space="0" w:color="auto"/>
            <w:right w:val="none" w:sz="0" w:space="0" w:color="auto"/>
          </w:divBdr>
        </w:div>
      </w:divsChild>
    </w:div>
    <w:div w:id="1090813128">
      <w:bodyDiv w:val="1"/>
      <w:marLeft w:val="0"/>
      <w:marRight w:val="0"/>
      <w:marTop w:val="0"/>
      <w:marBottom w:val="0"/>
      <w:divBdr>
        <w:top w:val="none" w:sz="0" w:space="0" w:color="auto"/>
        <w:left w:val="none" w:sz="0" w:space="0" w:color="auto"/>
        <w:bottom w:val="none" w:sz="0" w:space="0" w:color="auto"/>
        <w:right w:val="none" w:sz="0" w:space="0" w:color="auto"/>
      </w:divBdr>
      <w:divsChild>
        <w:div w:id="199902843">
          <w:marLeft w:val="0"/>
          <w:marRight w:val="0"/>
          <w:marTop w:val="0"/>
          <w:marBottom w:val="0"/>
          <w:divBdr>
            <w:top w:val="none" w:sz="0" w:space="0" w:color="auto"/>
            <w:left w:val="none" w:sz="0" w:space="0" w:color="auto"/>
            <w:bottom w:val="none" w:sz="0" w:space="0" w:color="auto"/>
            <w:right w:val="none" w:sz="0" w:space="0" w:color="auto"/>
          </w:divBdr>
        </w:div>
        <w:div w:id="1047922296">
          <w:marLeft w:val="0"/>
          <w:marRight w:val="0"/>
          <w:marTop w:val="0"/>
          <w:marBottom w:val="0"/>
          <w:divBdr>
            <w:top w:val="none" w:sz="0" w:space="0" w:color="auto"/>
            <w:left w:val="none" w:sz="0" w:space="0" w:color="auto"/>
            <w:bottom w:val="none" w:sz="0" w:space="0" w:color="auto"/>
            <w:right w:val="none" w:sz="0" w:space="0" w:color="auto"/>
          </w:divBdr>
        </w:div>
        <w:div w:id="1882594491">
          <w:marLeft w:val="0"/>
          <w:marRight w:val="0"/>
          <w:marTop w:val="0"/>
          <w:marBottom w:val="0"/>
          <w:divBdr>
            <w:top w:val="none" w:sz="0" w:space="0" w:color="auto"/>
            <w:left w:val="none" w:sz="0" w:space="0" w:color="auto"/>
            <w:bottom w:val="none" w:sz="0" w:space="0" w:color="auto"/>
            <w:right w:val="none" w:sz="0" w:space="0" w:color="auto"/>
          </w:divBdr>
        </w:div>
        <w:div w:id="1638759491">
          <w:marLeft w:val="0"/>
          <w:marRight w:val="0"/>
          <w:marTop w:val="0"/>
          <w:marBottom w:val="0"/>
          <w:divBdr>
            <w:top w:val="none" w:sz="0" w:space="0" w:color="auto"/>
            <w:left w:val="none" w:sz="0" w:space="0" w:color="auto"/>
            <w:bottom w:val="none" w:sz="0" w:space="0" w:color="auto"/>
            <w:right w:val="none" w:sz="0" w:space="0" w:color="auto"/>
          </w:divBdr>
        </w:div>
      </w:divsChild>
    </w:div>
    <w:div w:id="1093278459">
      <w:bodyDiv w:val="1"/>
      <w:marLeft w:val="0"/>
      <w:marRight w:val="0"/>
      <w:marTop w:val="0"/>
      <w:marBottom w:val="0"/>
      <w:divBdr>
        <w:top w:val="none" w:sz="0" w:space="0" w:color="auto"/>
        <w:left w:val="none" w:sz="0" w:space="0" w:color="auto"/>
        <w:bottom w:val="none" w:sz="0" w:space="0" w:color="auto"/>
        <w:right w:val="none" w:sz="0" w:space="0" w:color="auto"/>
      </w:divBdr>
      <w:divsChild>
        <w:div w:id="571427917">
          <w:marLeft w:val="0"/>
          <w:marRight w:val="0"/>
          <w:marTop w:val="0"/>
          <w:marBottom w:val="0"/>
          <w:divBdr>
            <w:top w:val="none" w:sz="0" w:space="0" w:color="auto"/>
            <w:left w:val="none" w:sz="0" w:space="0" w:color="auto"/>
            <w:bottom w:val="none" w:sz="0" w:space="0" w:color="auto"/>
            <w:right w:val="none" w:sz="0" w:space="0" w:color="auto"/>
          </w:divBdr>
        </w:div>
        <w:div w:id="1125731083">
          <w:marLeft w:val="0"/>
          <w:marRight w:val="0"/>
          <w:marTop w:val="0"/>
          <w:marBottom w:val="0"/>
          <w:divBdr>
            <w:top w:val="none" w:sz="0" w:space="0" w:color="auto"/>
            <w:left w:val="none" w:sz="0" w:space="0" w:color="auto"/>
            <w:bottom w:val="none" w:sz="0" w:space="0" w:color="auto"/>
            <w:right w:val="none" w:sz="0" w:space="0" w:color="auto"/>
          </w:divBdr>
        </w:div>
        <w:div w:id="1157458174">
          <w:marLeft w:val="0"/>
          <w:marRight w:val="0"/>
          <w:marTop w:val="0"/>
          <w:marBottom w:val="0"/>
          <w:divBdr>
            <w:top w:val="none" w:sz="0" w:space="0" w:color="auto"/>
            <w:left w:val="none" w:sz="0" w:space="0" w:color="auto"/>
            <w:bottom w:val="none" w:sz="0" w:space="0" w:color="auto"/>
            <w:right w:val="none" w:sz="0" w:space="0" w:color="auto"/>
          </w:divBdr>
        </w:div>
        <w:div w:id="2029409110">
          <w:marLeft w:val="0"/>
          <w:marRight w:val="0"/>
          <w:marTop w:val="0"/>
          <w:marBottom w:val="0"/>
          <w:divBdr>
            <w:top w:val="none" w:sz="0" w:space="0" w:color="auto"/>
            <w:left w:val="none" w:sz="0" w:space="0" w:color="auto"/>
            <w:bottom w:val="none" w:sz="0" w:space="0" w:color="auto"/>
            <w:right w:val="none" w:sz="0" w:space="0" w:color="auto"/>
          </w:divBdr>
        </w:div>
      </w:divsChild>
    </w:div>
    <w:div w:id="1095057986">
      <w:bodyDiv w:val="1"/>
      <w:marLeft w:val="0"/>
      <w:marRight w:val="0"/>
      <w:marTop w:val="0"/>
      <w:marBottom w:val="0"/>
      <w:divBdr>
        <w:top w:val="none" w:sz="0" w:space="0" w:color="auto"/>
        <w:left w:val="none" w:sz="0" w:space="0" w:color="auto"/>
        <w:bottom w:val="none" w:sz="0" w:space="0" w:color="auto"/>
        <w:right w:val="none" w:sz="0" w:space="0" w:color="auto"/>
      </w:divBdr>
      <w:divsChild>
        <w:div w:id="289289677">
          <w:marLeft w:val="0"/>
          <w:marRight w:val="0"/>
          <w:marTop w:val="0"/>
          <w:marBottom w:val="0"/>
          <w:divBdr>
            <w:top w:val="none" w:sz="0" w:space="0" w:color="auto"/>
            <w:left w:val="none" w:sz="0" w:space="0" w:color="auto"/>
            <w:bottom w:val="none" w:sz="0" w:space="0" w:color="auto"/>
            <w:right w:val="none" w:sz="0" w:space="0" w:color="auto"/>
          </w:divBdr>
        </w:div>
        <w:div w:id="1876430971">
          <w:marLeft w:val="0"/>
          <w:marRight w:val="0"/>
          <w:marTop w:val="0"/>
          <w:marBottom w:val="0"/>
          <w:divBdr>
            <w:top w:val="none" w:sz="0" w:space="0" w:color="auto"/>
            <w:left w:val="none" w:sz="0" w:space="0" w:color="auto"/>
            <w:bottom w:val="none" w:sz="0" w:space="0" w:color="auto"/>
            <w:right w:val="none" w:sz="0" w:space="0" w:color="auto"/>
          </w:divBdr>
        </w:div>
        <w:div w:id="1651786925">
          <w:marLeft w:val="0"/>
          <w:marRight w:val="0"/>
          <w:marTop w:val="0"/>
          <w:marBottom w:val="0"/>
          <w:divBdr>
            <w:top w:val="none" w:sz="0" w:space="0" w:color="auto"/>
            <w:left w:val="none" w:sz="0" w:space="0" w:color="auto"/>
            <w:bottom w:val="none" w:sz="0" w:space="0" w:color="auto"/>
            <w:right w:val="none" w:sz="0" w:space="0" w:color="auto"/>
          </w:divBdr>
        </w:div>
        <w:div w:id="502938032">
          <w:marLeft w:val="0"/>
          <w:marRight w:val="0"/>
          <w:marTop w:val="0"/>
          <w:marBottom w:val="0"/>
          <w:divBdr>
            <w:top w:val="none" w:sz="0" w:space="0" w:color="auto"/>
            <w:left w:val="none" w:sz="0" w:space="0" w:color="auto"/>
            <w:bottom w:val="none" w:sz="0" w:space="0" w:color="auto"/>
            <w:right w:val="none" w:sz="0" w:space="0" w:color="auto"/>
          </w:divBdr>
        </w:div>
      </w:divsChild>
    </w:div>
    <w:div w:id="1097020350">
      <w:bodyDiv w:val="1"/>
      <w:marLeft w:val="0"/>
      <w:marRight w:val="0"/>
      <w:marTop w:val="0"/>
      <w:marBottom w:val="0"/>
      <w:divBdr>
        <w:top w:val="none" w:sz="0" w:space="0" w:color="auto"/>
        <w:left w:val="none" w:sz="0" w:space="0" w:color="auto"/>
        <w:bottom w:val="none" w:sz="0" w:space="0" w:color="auto"/>
        <w:right w:val="none" w:sz="0" w:space="0" w:color="auto"/>
      </w:divBdr>
      <w:divsChild>
        <w:div w:id="1061826141">
          <w:marLeft w:val="0"/>
          <w:marRight w:val="0"/>
          <w:marTop w:val="0"/>
          <w:marBottom w:val="0"/>
          <w:divBdr>
            <w:top w:val="none" w:sz="0" w:space="0" w:color="auto"/>
            <w:left w:val="none" w:sz="0" w:space="0" w:color="auto"/>
            <w:bottom w:val="none" w:sz="0" w:space="0" w:color="auto"/>
            <w:right w:val="none" w:sz="0" w:space="0" w:color="auto"/>
          </w:divBdr>
        </w:div>
        <w:div w:id="1665622244">
          <w:marLeft w:val="0"/>
          <w:marRight w:val="0"/>
          <w:marTop w:val="0"/>
          <w:marBottom w:val="0"/>
          <w:divBdr>
            <w:top w:val="none" w:sz="0" w:space="0" w:color="auto"/>
            <w:left w:val="none" w:sz="0" w:space="0" w:color="auto"/>
            <w:bottom w:val="none" w:sz="0" w:space="0" w:color="auto"/>
            <w:right w:val="none" w:sz="0" w:space="0" w:color="auto"/>
          </w:divBdr>
        </w:div>
      </w:divsChild>
    </w:div>
    <w:div w:id="1097214565">
      <w:bodyDiv w:val="1"/>
      <w:marLeft w:val="0"/>
      <w:marRight w:val="0"/>
      <w:marTop w:val="0"/>
      <w:marBottom w:val="0"/>
      <w:divBdr>
        <w:top w:val="none" w:sz="0" w:space="0" w:color="auto"/>
        <w:left w:val="none" w:sz="0" w:space="0" w:color="auto"/>
        <w:bottom w:val="none" w:sz="0" w:space="0" w:color="auto"/>
        <w:right w:val="none" w:sz="0" w:space="0" w:color="auto"/>
      </w:divBdr>
      <w:divsChild>
        <w:div w:id="93332292">
          <w:marLeft w:val="0"/>
          <w:marRight w:val="0"/>
          <w:marTop w:val="0"/>
          <w:marBottom w:val="0"/>
          <w:divBdr>
            <w:top w:val="none" w:sz="0" w:space="0" w:color="auto"/>
            <w:left w:val="none" w:sz="0" w:space="0" w:color="auto"/>
            <w:bottom w:val="none" w:sz="0" w:space="0" w:color="auto"/>
            <w:right w:val="none" w:sz="0" w:space="0" w:color="auto"/>
          </w:divBdr>
        </w:div>
        <w:div w:id="318273803">
          <w:marLeft w:val="0"/>
          <w:marRight w:val="0"/>
          <w:marTop w:val="0"/>
          <w:marBottom w:val="0"/>
          <w:divBdr>
            <w:top w:val="none" w:sz="0" w:space="0" w:color="auto"/>
            <w:left w:val="none" w:sz="0" w:space="0" w:color="auto"/>
            <w:bottom w:val="none" w:sz="0" w:space="0" w:color="auto"/>
            <w:right w:val="none" w:sz="0" w:space="0" w:color="auto"/>
          </w:divBdr>
        </w:div>
        <w:div w:id="336808765">
          <w:marLeft w:val="0"/>
          <w:marRight w:val="0"/>
          <w:marTop w:val="0"/>
          <w:marBottom w:val="0"/>
          <w:divBdr>
            <w:top w:val="none" w:sz="0" w:space="0" w:color="auto"/>
            <w:left w:val="none" w:sz="0" w:space="0" w:color="auto"/>
            <w:bottom w:val="none" w:sz="0" w:space="0" w:color="auto"/>
            <w:right w:val="none" w:sz="0" w:space="0" w:color="auto"/>
          </w:divBdr>
        </w:div>
        <w:div w:id="1626814776">
          <w:marLeft w:val="0"/>
          <w:marRight w:val="0"/>
          <w:marTop w:val="0"/>
          <w:marBottom w:val="0"/>
          <w:divBdr>
            <w:top w:val="none" w:sz="0" w:space="0" w:color="auto"/>
            <w:left w:val="none" w:sz="0" w:space="0" w:color="auto"/>
            <w:bottom w:val="none" w:sz="0" w:space="0" w:color="auto"/>
            <w:right w:val="none" w:sz="0" w:space="0" w:color="auto"/>
          </w:divBdr>
        </w:div>
      </w:divsChild>
    </w:div>
    <w:div w:id="1102453926">
      <w:bodyDiv w:val="1"/>
      <w:marLeft w:val="0"/>
      <w:marRight w:val="0"/>
      <w:marTop w:val="0"/>
      <w:marBottom w:val="0"/>
      <w:divBdr>
        <w:top w:val="none" w:sz="0" w:space="0" w:color="auto"/>
        <w:left w:val="none" w:sz="0" w:space="0" w:color="auto"/>
        <w:bottom w:val="none" w:sz="0" w:space="0" w:color="auto"/>
        <w:right w:val="none" w:sz="0" w:space="0" w:color="auto"/>
      </w:divBdr>
    </w:div>
    <w:div w:id="1104574155">
      <w:bodyDiv w:val="1"/>
      <w:marLeft w:val="0"/>
      <w:marRight w:val="0"/>
      <w:marTop w:val="0"/>
      <w:marBottom w:val="0"/>
      <w:divBdr>
        <w:top w:val="none" w:sz="0" w:space="0" w:color="auto"/>
        <w:left w:val="none" w:sz="0" w:space="0" w:color="auto"/>
        <w:bottom w:val="none" w:sz="0" w:space="0" w:color="auto"/>
        <w:right w:val="none" w:sz="0" w:space="0" w:color="auto"/>
      </w:divBdr>
      <w:divsChild>
        <w:div w:id="267853222">
          <w:marLeft w:val="0"/>
          <w:marRight w:val="0"/>
          <w:marTop w:val="0"/>
          <w:marBottom w:val="0"/>
          <w:divBdr>
            <w:top w:val="none" w:sz="0" w:space="0" w:color="auto"/>
            <w:left w:val="none" w:sz="0" w:space="0" w:color="auto"/>
            <w:bottom w:val="none" w:sz="0" w:space="0" w:color="auto"/>
            <w:right w:val="none" w:sz="0" w:space="0" w:color="auto"/>
          </w:divBdr>
        </w:div>
        <w:div w:id="707220926">
          <w:marLeft w:val="0"/>
          <w:marRight w:val="0"/>
          <w:marTop w:val="0"/>
          <w:marBottom w:val="0"/>
          <w:divBdr>
            <w:top w:val="none" w:sz="0" w:space="0" w:color="auto"/>
            <w:left w:val="none" w:sz="0" w:space="0" w:color="auto"/>
            <w:bottom w:val="none" w:sz="0" w:space="0" w:color="auto"/>
            <w:right w:val="none" w:sz="0" w:space="0" w:color="auto"/>
          </w:divBdr>
        </w:div>
        <w:div w:id="1234927025">
          <w:marLeft w:val="0"/>
          <w:marRight w:val="0"/>
          <w:marTop w:val="0"/>
          <w:marBottom w:val="0"/>
          <w:divBdr>
            <w:top w:val="none" w:sz="0" w:space="0" w:color="auto"/>
            <w:left w:val="none" w:sz="0" w:space="0" w:color="auto"/>
            <w:bottom w:val="none" w:sz="0" w:space="0" w:color="auto"/>
            <w:right w:val="none" w:sz="0" w:space="0" w:color="auto"/>
          </w:divBdr>
        </w:div>
        <w:div w:id="1211306907">
          <w:marLeft w:val="0"/>
          <w:marRight w:val="0"/>
          <w:marTop w:val="0"/>
          <w:marBottom w:val="0"/>
          <w:divBdr>
            <w:top w:val="none" w:sz="0" w:space="0" w:color="auto"/>
            <w:left w:val="none" w:sz="0" w:space="0" w:color="auto"/>
            <w:bottom w:val="none" w:sz="0" w:space="0" w:color="auto"/>
            <w:right w:val="none" w:sz="0" w:space="0" w:color="auto"/>
          </w:divBdr>
        </w:div>
      </w:divsChild>
    </w:div>
    <w:div w:id="1106080769">
      <w:bodyDiv w:val="1"/>
      <w:marLeft w:val="0"/>
      <w:marRight w:val="0"/>
      <w:marTop w:val="0"/>
      <w:marBottom w:val="0"/>
      <w:divBdr>
        <w:top w:val="none" w:sz="0" w:space="0" w:color="auto"/>
        <w:left w:val="none" w:sz="0" w:space="0" w:color="auto"/>
        <w:bottom w:val="none" w:sz="0" w:space="0" w:color="auto"/>
        <w:right w:val="none" w:sz="0" w:space="0" w:color="auto"/>
      </w:divBdr>
      <w:divsChild>
        <w:div w:id="1085565527">
          <w:marLeft w:val="0"/>
          <w:marRight w:val="0"/>
          <w:marTop w:val="0"/>
          <w:marBottom w:val="0"/>
          <w:divBdr>
            <w:top w:val="none" w:sz="0" w:space="0" w:color="auto"/>
            <w:left w:val="none" w:sz="0" w:space="0" w:color="auto"/>
            <w:bottom w:val="none" w:sz="0" w:space="0" w:color="auto"/>
            <w:right w:val="none" w:sz="0" w:space="0" w:color="auto"/>
          </w:divBdr>
        </w:div>
        <w:div w:id="1625040102">
          <w:marLeft w:val="0"/>
          <w:marRight w:val="0"/>
          <w:marTop w:val="0"/>
          <w:marBottom w:val="0"/>
          <w:divBdr>
            <w:top w:val="none" w:sz="0" w:space="0" w:color="auto"/>
            <w:left w:val="none" w:sz="0" w:space="0" w:color="auto"/>
            <w:bottom w:val="none" w:sz="0" w:space="0" w:color="auto"/>
            <w:right w:val="none" w:sz="0" w:space="0" w:color="auto"/>
          </w:divBdr>
        </w:div>
        <w:div w:id="1931233786">
          <w:marLeft w:val="0"/>
          <w:marRight w:val="0"/>
          <w:marTop w:val="0"/>
          <w:marBottom w:val="0"/>
          <w:divBdr>
            <w:top w:val="none" w:sz="0" w:space="0" w:color="auto"/>
            <w:left w:val="none" w:sz="0" w:space="0" w:color="auto"/>
            <w:bottom w:val="none" w:sz="0" w:space="0" w:color="auto"/>
            <w:right w:val="none" w:sz="0" w:space="0" w:color="auto"/>
          </w:divBdr>
        </w:div>
        <w:div w:id="1993945302">
          <w:marLeft w:val="0"/>
          <w:marRight w:val="0"/>
          <w:marTop w:val="0"/>
          <w:marBottom w:val="0"/>
          <w:divBdr>
            <w:top w:val="none" w:sz="0" w:space="0" w:color="auto"/>
            <w:left w:val="none" w:sz="0" w:space="0" w:color="auto"/>
            <w:bottom w:val="none" w:sz="0" w:space="0" w:color="auto"/>
            <w:right w:val="none" w:sz="0" w:space="0" w:color="auto"/>
          </w:divBdr>
        </w:div>
      </w:divsChild>
    </w:div>
    <w:div w:id="1107850256">
      <w:bodyDiv w:val="1"/>
      <w:marLeft w:val="0"/>
      <w:marRight w:val="0"/>
      <w:marTop w:val="0"/>
      <w:marBottom w:val="0"/>
      <w:divBdr>
        <w:top w:val="none" w:sz="0" w:space="0" w:color="auto"/>
        <w:left w:val="none" w:sz="0" w:space="0" w:color="auto"/>
        <w:bottom w:val="none" w:sz="0" w:space="0" w:color="auto"/>
        <w:right w:val="none" w:sz="0" w:space="0" w:color="auto"/>
      </w:divBdr>
      <w:divsChild>
        <w:div w:id="1234047813">
          <w:marLeft w:val="0"/>
          <w:marRight w:val="0"/>
          <w:marTop w:val="0"/>
          <w:marBottom w:val="0"/>
          <w:divBdr>
            <w:top w:val="none" w:sz="0" w:space="0" w:color="auto"/>
            <w:left w:val="none" w:sz="0" w:space="0" w:color="auto"/>
            <w:bottom w:val="none" w:sz="0" w:space="0" w:color="auto"/>
            <w:right w:val="none" w:sz="0" w:space="0" w:color="auto"/>
          </w:divBdr>
        </w:div>
        <w:div w:id="1852141728">
          <w:marLeft w:val="0"/>
          <w:marRight w:val="0"/>
          <w:marTop w:val="0"/>
          <w:marBottom w:val="0"/>
          <w:divBdr>
            <w:top w:val="none" w:sz="0" w:space="0" w:color="auto"/>
            <w:left w:val="none" w:sz="0" w:space="0" w:color="auto"/>
            <w:bottom w:val="none" w:sz="0" w:space="0" w:color="auto"/>
            <w:right w:val="none" w:sz="0" w:space="0" w:color="auto"/>
          </w:divBdr>
        </w:div>
        <w:div w:id="225379052">
          <w:marLeft w:val="0"/>
          <w:marRight w:val="0"/>
          <w:marTop w:val="0"/>
          <w:marBottom w:val="0"/>
          <w:divBdr>
            <w:top w:val="none" w:sz="0" w:space="0" w:color="auto"/>
            <w:left w:val="none" w:sz="0" w:space="0" w:color="auto"/>
            <w:bottom w:val="none" w:sz="0" w:space="0" w:color="auto"/>
            <w:right w:val="none" w:sz="0" w:space="0" w:color="auto"/>
          </w:divBdr>
        </w:div>
        <w:div w:id="1489785376">
          <w:marLeft w:val="0"/>
          <w:marRight w:val="0"/>
          <w:marTop w:val="0"/>
          <w:marBottom w:val="0"/>
          <w:divBdr>
            <w:top w:val="none" w:sz="0" w:space="0" w:color="auto"/>
            <w:left w:val="none" w:sz="0" w:space="0" w:color="auto"/>
            <w:bottom w:val="none" w:sz="0" w:space="0" w:color="auto"/>
            <w:right w:val="none" w:sz="0" w:space="0" w:color="auto"/>
          </w:divBdr>
        </w:div>
      </w:divsChild>
    </w:div>
    <w:div w:id="1108236221">
      <w:bodyDiv w:val="1"/>
      <w:marLeft w:val="0"/>
      <w:marRight w:val="0"/>
      <w:marTop w:val="0"/>
      <w:marBottom w:val="0"/>
      <w:divBdr>
        <w:top w:val="none" w:sz="0" w:space="0" w:color="auto"/>
        <w:left w:val="none" w:sz="0" w:space="0" w:color="auto"/>
        <w:bottom w:val="none" w:sz="0" w:space="0" w:color="auto"/>
        <w:right w:val="none" w:sz="0" w:space="0" w:color="auto"/>
      </w:divBdr>
      <w:divsChild>
        <w:div w:id="545945508">
          <w:marLeft w:val="0"/>
          <w:marRight w:val="0"/>
          <w:marTop w:val="0"/>
          <w:marBottom w:val="0"/>
          <w:divBdr>
            <w:top w:val="none" w:sz="0" w:space="0" w:color="auto"/>
            <w:left w:val="none" w:sz="0" w:space="0" w:color="auto"/>
            <w:bottom w:val="none" w:sz="0" w:space="0" w:color="auto"/>
            <w:right w:val="none" w:sz="0" w:space="0" w:color="auto"/>
          </w:divBdr>
        </w:div>
        <w:div w:id="1392268442">
          <w:marLeft w:val="0"/>
          <w:marRight w:val="0"/>
          <w:marTop w:val="0"/>
          <w:marBottom w:val="0"/>
          <w:divBdr>
            <w:top w:val="none" w:sz="0" w:space="0" w:color="auto"/>
            <w:left w:val="none" w:sz="0" w:space="0" w:color="auto"/>
            <w:bottom w:val="none" w:sz="0" w:space="0" w:color="auto"/>
            <w:right w:val="none" w:sz="0" w:space="0" w:color="auto"/>
          </w:divBdr>
        </w:div>
        <w:div w:id="996500458">
          <w:marLeft w:val="0"/>
          <w:marRight w:val="0"/>
          <w:marTop w:val="0"/>
          <w:marBottom w:val="0"/>
          <w:divBdr>
            <w:top w:val="none" w:sz="0" w:space="0" w:color="auto"/>
            <w:left w:val="none" w:sz="0" w:space="0" w:color="auto"/>
            <w:bottom w:val="none" w:sz="0" w:space="0" w:color="auto"/>
            <w:right w:val="none" w:sz="0" w:space="0" w:color="auto"/>
          </w:divBdr>
        </w:div>
        <w:div w:id="137042257">
          <w:marLeft w:val="0"/>
          <w:marRight w:val="0"/>
          <w:marTop w:val="0"/>
          <w:marBottom w:val="0"/>
          <w:divBdr>
            <w:top w:val="none" w:sz="0" w:space="0" w:color="auto"/>
            <w:left w:val="none" w:sz="0" w:space="0" w:color="auto"/>
            <w:bottom w:val="none" w:sz="0" w:space="0" w:color="auto"/>
            <w:right w:val="none" w:sz="0" w:space="0" w:color="auto"/>
          </w:divBdr>
        </w:div>
      </w:divsChild>
    </w:div>
    <w:div w:id="1110397020">
      <w:bodyDiv w:val="1"/>
      <w:marLeft w:val="0"/>
      <w:marRight w:val="0"/>
      <w:marTop w:val="0"/>
      <w:marBottom w:val="0"/>
      <w:divBdr>
        <w:top w:val="none" w:sz="0" w:space="0" w:color="auto"/>
        <w:left w:val="none" w:sz="0" w:space="0" w:color="auto"/>
        <w:bottom w:val="none" w:sz="0" w:space="0" w:color="auto"/>
        <w:right w:val="none" w:sz="0" w:space="0" w:color="auto"/>
      </w:divBdr>
      <w:divsChild>
        <w:div w:id="61300748">
          <w:marLeft w:val="0"/>
          <w:marRight w:val="0"/>
          <w:marTop w:val="0"/>
          <w:marBottom w:val="0"/>
          <w:divBdr>
            <w:top w:val="none" w:sz="0" w:space="0" w:color="auto"/>
            <w:left w:val="none" w:sz="0" w:space="0" w:color="auto"/>
            <w:bottom w:val="none" w:sz="0" w:space="0" w:color="auto"/>
            <w:right w:val="none" w:sz="0" w:space="0" w:color="auto"/>
          </w:divBdr>
        </w:div>
        <w:div w:id="523206483">
          <w:marLeft w:val="0"/>
          <w:marRight w:val="0"/>
          <w:marTop w:val="0"/>
          <w:marBottom w:val="0"/>
          <w:divBdr>
            <w:top w:val="none" w:sz="0" w:space="0" w:color="auto"/>
            <w:left w:val="none" w:sz="0" w:space="0" w:color="auto"/>
            <w:bottom w:val="none" w:sz="0" w:space="0" w:color="auto"/>
            <w:right w:val="none" w:sz="0" w:space="0" w:color="auto"/>
          </w:divBdr>
        </w:div>
        <w:div w:id="797189389">
          <w:marLeft w:val="0"/>
          <w:marRight w:val="0"/>
          <w:marTop w:val="0"/>
          <w:marBottom w:val="0"/>
          <w:divBdr>
            <w:top w:val="none" w:sz="0" w:space="0" w:color="auto"/>
            <w:left w:val="none" w:sz="0" w:space="0" w:color="auto"/>
            <w:bottom w:val="none" w:sz="0" w:space="0" w:color="auto"/>
            <w:right w:val="none" w:sz="0" w:space="0" w:color="auto"/>
          </w:divBdr>
        </w:div>
        <w:div w:id="973412221">
          <w:marLeft w:val="0"/>
          <w:marRight w:val="0"/>
          <w:marTop w:val="0"/>
          <w:marBottom w:val="0"/>
          <w:divBdr>
            <w:top w:val="none" w:sz="0" w:space="0" w:color="auto"/>
            <w:left w:val="none" w:sz="0" w:space="0" w:color="auto"/>
            <w:bottom w:val="none" w:sz="0" w:space="0" w:color="auto"/>
            <w:right w:val="none" w:sz="0" w:space="0" w:color="auto"/>
          </w:divBdr>
        </w:div>
      </w:divsChild>
    </w:div>
    <w:div w:id="1112627633">
      <w:bodyDiv w:val="1"/>
      <w:marLeft w:val="0"/>
      <w:marRight w:val="0"/>
      <w:marTop w:val="0"/>
      <w:marBottom w:val="0"/>
      <w:divBdr>
        <w:top w:val="none" w:sz="0" w:space="0" w:color="auto"/>
        <w:left w:val="none" w:sz="0" w:space="0" w:color="auto"/>
        <w:bottom w:val="none" w:sz="0" w:space="0" w:color="auto"/>
        <w:right w:val="none" w:sz="0" w:space="0" w:color="auto"/>
      </w:divBdr>
      <w:divsChild>
        <w:div w:id="1263997386">
          <w:marLeft w:val="0"/>
          <w:marRight w:val="0"/>
          <w:marTop w:val="0"/>
          <w:marBottom w:val="0"/>
          <w:divBdr>
            <w:top w:val="none" w:sz="0" w:space="0" w:color="auto"/>
            <w:left w:val="none" w:sz="0" w:space="0" w:color="auto"/>
            <w:bottom w:val="none" w:sz="0" w:space="0" w:color="auto"/>
            <w:right w:val="none" w:sz="0" w:space="0" w:color="auto"/>
          </w:divBdr>
        </w:div>
        <w:div w:id="216010889">
          <w:marLeft w:val="0"/>
          <w:marRight w:val="0"/>
          <w:marTop w:val="0"/>
          <w:marBottom w:val="0"/>
          <w:divBdr>
            <w:top w:val="none" w:sz="0" w:space="0" w:color="auto"/>
            <w:left w:val="none" w:sz="0" w:space="0" w:color="auto"/>
            <w:bottom w:val="none" w:sz="0" w:space="0" w:color="auto"/>
            <w:right w:val="none" w:sz="0" w:space="0" w:color="auto"/>
          </w:divBdr>
        </w:div>
        <w:div w:id="1103111906">
          <w:marLeft w:val="0"/>
          <w:marRight w:val="0"/>
          <w:marTop w:val="0"/>
          <w:marBottom w:val="0"/>
          <w:divBdr>
            <w:top w:val="none" w:sz="0" w:space="0" w:color="auto"/>
            <w:left w:val="none" w:sz="0" w:space="0" w:color="auto"/>
            <w:bottom w:val="none" w:sz="0" w:space="0" w:color="auto"/>
            <w:right w:val="none" w:sz="0" w:space="0" w:color="auto"/>
          </w:divBdr>
        </w:div>
        <w:div w:id="55250016">
          <w:marLeft w:val="0"/>
          <w:marRight w:val="0"/>
          <w:marTop w:val="0"/>
          <w:marBottom w:val="0"/>
          <w:divBdr>
            <w:top w:val="none" w:sz="0" w:space="0" w:color="auto"/>
            <w:left w:val="none" w:sz="0" w:space="0" w:color="auto"/>
            <w:bottom w:val="none" w:sz="0" w:space="0" w:color="auto"/>
            <w:right w:val="none" w:sz="0" w:space="0" w:color="auto"/>
          </w:divBdr>
        </w:div>
      </w:divsChild>
    </w:div>
    <w:div w:id="1113279773">
      <w:bodyDiv w:val="1"/>
      <w:marLeft w:val="0"/>
      <w:marRight w:val="0"/>
      <w:marTop w:val="0"/>
      <w:marBottom w:val="0"/>
      <w:divBdr>
        <w:top w:val="none" w:sz="0" w:space="0" w:color="auto"/>
        <w:left w:val="none" w:sz="0" w:space="0" w:color="auto"/>
        <w:bottom w:val="none" w:sz="0" w:space="0" w:color="auto"/>
        <w:right w:val="none" w:sz="0" w:space="0" w:color="auto"/>
      </w:divBdr>
    </w:div>
    <w:div w:id="1113746792">
      <w:bodyDiv w:val="1"/>
      <w:marLeft w:val="0"/>
      <w:marRight w:val="0"/>
      <w:marTop w:val="0"/>
      <w:marBottom w:val="0"/>
      <w:divBdr>
        <w:top w:val="none" w:sz="0" w:space="0" w:color="auto"/>
        <w:left w:val="none" w:sz="0" w:space="0" w:color="auto"/>
        <w:bottom w:val="none" w:sz="0" w:space="0" w:color="auto"/>
        <w:right w:val="none" w:sz="0" w:space="0" w:color="auto"/>
      </w:divBdr>
      <w:divsChild>
        <w:div w:id="356393045">
          <w:marLeft w:val="0"/>
          <w:marRight w:val="0"/>
          <w:marTop w:val="0"/>
          <w:marBottom w:val="0"/>
          <w:divBdr>
            <w:top w:val="none" w:sz="0" w:space="0" w:color="auto"/>
            <w:left w:val="none" w:sz="0" w:space="0" w:color="auto"/>
            <w:bottom w:val="none" w:sz="0" w:space="0" w:color="auto"/>
            <w:right w:val="none" w:sz="0" w:space="0" w:color="auto"/>
          </w:divBdr>
        </w:div>
        <w:div w:id="508373213">
          <w:marLeft w:val="0"/>
          <w:marRight w:val="0"/>
          <w:marTop w:val="0"/>
          <w:marBottom w:val="0"/>
          <w:divBdr>
            <w:top w:val="none" w:sz="0" w:space="0" w:color="auto"/>
            <w:left w:val="none" w:sz="0" w:space="0" w:color="auto"/>
            <w:bottom w:val="none" w:sz="0" w:space="0" w:color="auto"/>
            <w:right w:val="none" w:sz="0" w:space="0" w:color="auto"/>
          </w:divBdr>
        </w:div>
        <w:div w:id="1034501067">
          <w:marLeft w:val="0"/>
          <w:marRight w:val="0"/>
          <w:marTop w:val="0"/>
          <w:marBottom w:val="0"/>
          <w:divBdr>
            <w:top w:val="none" w:sz="0" w:space="0" w:color="auto"/>
            <w:left w:val="none" w:sz="0" w:space="0" w:color="auto"/>
            <w:bottom w:val="none" w:sz="0" w:space="0" w:color="auto"/>
            <w:right w:val="none" w:sz="0" w:space="0" w:color="auto"/>
          </w:divBdr>
        </w:div>
        <w:div w:id="1091316010">
          <w:marLeft w:val="0"/>
          <w:marRight w:val="0"/>
          <w:marTop w:val="0"/>
          <w:marBottom w:val="0"/>
          <w:divBdr>
            <w:top w:val="none" w:sz="0" w:space="0" w:color="auto"/>
            <w:left w:val="none" w:sz="0" w:space="0" w:color="auto"/>
            <w:bottom w:val="none" w:sz="0" w:space="0" w:color="auto"/>
            <w:right w:val="none" w:sz="0" w:space="0" w:color="auto"/>
          </w:divBdr>
        </w:div>
      </w:divsChild>
    </w:div>
    <w:div w:id="1114715987">
      <w:bodyDiv w:val="1"/>
      <w:marLeft w:val="0"/>
      <w:marRight w:val="0"/>
      <w:marTop w:val="0"/>
      <w:marBottom w:val="0"/>
      <w:divBdr>
        <w:top w:val="none" w:sz="0" w:space="0" w:color="auto"/>
        <w:left w:val="none" w:sz="0" w:space="0" w:color="auto"/>
        <w:bottom w:val="none" w:sz="0" w:space="0" w:color="auto"/>
        <w:right w:val="none" w:sz="0" w:space="0" w:color="auto"/>
      </w:divBdr>
      <w:divsChild>
        <w:div w:id="1358576253">
          <w:marLeft w:val="0"/>
          <w:marRight w:val="0"/>
          <w:marTop w:val="0"/>
          <w:marBottom w:val="0"/>
          <w:divBdr>
            <w:top w:val="none" w:sz="0" w:space="0" w:color="auto"/>
            <w:left w:val="none" w:sz="0" w:space="0" w:color="auto"/>
            <w:bottom w:val="none" w:sz="0" w:space="0" w:color="auto"/>
            <w:right w:val="none" w:sz="0" w:space="0" w:color="auto"/>
          </w:divBdr>
        </w:div>
        <w:div w:id="1548487206">
          <w:marLeft w:val="0"/>
          <w:marRight w:val="0"/>
          <w:marTop w:val="0"/>
          <w:marBottom w:val="0"/>
          <w:divBdr>
            <w:top w:val="none" w:sz="0" w:space="0" w:color="auto"/>
            <w:left w:val="none" w:sz="0" w:space="0" w:color="auto"/>
            <w:bottom w:val="none" w:sz="0" w:space="0" w:color="auto"/>
            <w:right w:val="none" w:sz="0" w:space="0" w:color="auto"/>
          </w:divBdr>
        </w:div>
        <w:div w:id="1738671498">
          <w:marLeft w:val="0"/>
          <w:marRight w:val="0"/>
          <w:marTop w:val="0"/>
          <w:marBottom w:val="0"/>
          <w:divBdr>
            <w:top w:val="none" w:sz="0" w:space="0" w:color="auto"/>
            <w:left w:val="none" w:sz="0" w:space="0" w:color="auto"/>
            <w:bottom w:val="none" w:sz="0" w:space="0" w:color="auto"/>
            <w:right w:val="none" w:sz="0" w:space="0" w:color="auto"/>
          </w:divBdr>
        </w:div>
        <w:div w:id="2049717053">
          <w:marLeft w:val="0"/>
          <w:marRight w:val="0"/>
          <w:marTop w:val="0"/>
          <w:marBottom w:val="0"/>
          <w:divBdr>
            <w:top w:val="none" w:sz="0" w:space="0" w:color="auto"/>
            <w:left w:val="none" w:sz="0" w:space="0" w:color="auto"/>
            <w:bottom w:val="none" w:sz="0" w:space="0" w:color="auto"/>
            <w:right w:val="none" w:sz="0" w:space="0" w:color="auto"/>
          </w:divBdr>
        </w:div>
      </w:divsChild>
    </w:div>
    <w:div w:id="1115635712">
      <w:bodyDiv w:val="1"/>
      <w:marLeft w:val="0"/>
      <w:marRight w:val="0"/>
      <w:marTop w:val="0"/>
      <w:marBottom w:val="0"/>
      <w:divBdr>
        <w:top w:val="none" w:sz="0" w:space="0" w:color="auto"/>
        <w:left w:val="none" w:sz="0" w:space="0" w:color="auto"/>
        <w:bottom w:val="none" w:sz="0" w:space="0" w:color="auto"/>
        <w:right w:val="none" w:sz="0" w:space="0" w:color="auto"/>
      </w:divBdr>
      <w:divsChild>
        <w:div w:id="1137182015">
          <w:marLeft w:val="0"/>
          <w:marRight w:val="0"/>
          <w:marTop w:val="0"/>
          <w:marBottom w:val="0"/>
          <w:divBdr>
            <w:top w:val="none" w:sz="0" w:space="0" w:color="auto"/>
            <w:left w:val="none" w:sz="0" w:space="0" w:color="auto"/>
            <w:bottom w:val="none" w:sz="0" w:space="0" w:color="auto"/>
            <w:right w:val="none" w:sz="0" w:space="0" w:color="auto"/>
          </w:divBdr>
        </w:div>
        <w:div w:id="445583303">
          <w:marLeft w:val="0"/>
          <w:marRight w:val="0"/>
          <w:marTop w:val="0"/>
          <w:marBottom w:val="0"/>
          <w:divBdr>
            <w:top w:val="none" w:sz="0" w:space="0" w:color="auto"/>
            <w:left w:val="none" w:sz="0" w:space="0" w:color="auto"/>
            <w:bottom w:val="none" w:sz="0" w:space="0" w:color="auto"/>
            <w:right w:val="none" w:sz="0" w:space="0" w:color="auto"/>
          </w:divBdr>
        </w:div>
        <w:div w:id="1823424067">
          <w:marLeft w:val="0"/>
          <w:marRight w:val="0"/>
          <w:marTop w:val="0"/>
          <w:marBottom w:val="0"/>
          <w:divBdr>
            <w:top w:val="none" w:sz="0" w:space="0" w:color="auto"/>
            <w:left w:val="none" w:sz="0" w:space="0" w:color="auto"/>
            <w:bottom w:val="none" w:sz="0" w:space="0" w:color="auto"/>
            <w:right w:val="none" w:sz="0" w:space="0" w:color="auto"/>
          </w:divBdr>
        </w:div>
        <w:div w:id="1375619292">
          <w:marLeft w:val="0"/>
          <w:marRight w:val="0"/>
          <w:marTop w:val="0"/>
          <w:marBottom w:val="0"/>
          <w:divBdr>
            <w:top w:val="none" w:sz="0" w:space="0" w:color="auto"/>
            <w:left w:val="none" w:sz="0" w:space="0" w:color="auto"/>
            <w:bottom w:val="none" w:sz="0" w:space="0" w:color="auto"/>
            <w:right w:val="none" w:sz="0" w:space="0" w:color="auto"/>
          </w:divBdr>
        </w:div>
      </w:divsChild>
    </w:div>
    <w:div w:id="1116211908">
      <w:bodyDiv w:val="1"/>
      <w:marLeft w:val="0"/>
      <w:marRight w:val="0"/>
      <w:marTop w:val="0"/>
      <w:marBottom w:val="0"/>
      <w:divBdr>
        <w:top w:val="none" w:sz="0" w:space="0" w:color="auto"/>
        <w:left w:val="none" w:sz="0" w:space="0" w:color="auto"/>
        <w:bottom w:val="none" w:sz="0" w:space="0" w:color="auto"/>
        <w:right w:val="none" w:sz="0" w:space="0" w:color="auto"/>
      </w:divBdr>
      <w:divsChild>
        <w:div w:id="877082522">
          <w:marLeft w:val="0"/>
          <w:marRight w:val="0"/>
          <w:marTop w:val="0"/>
          <w:marBottom w:val="0"/>
          <w:divBdr>
            <w:top w:val="none" w:sz="0" w:space="0" w:color="auto"/>
            <w:left w:val="none" w:sz="0" w:space="0" w:color="auto"/>
            <w:bottom w:val="none" w:sz="0" w:space="0" w:color="auto"/>
            <w:right w:val="none" w:sz="0" w:space="0" w:color="auto"/>
          </w:divBdr>
        </w:div>
        <w:div w:id="131604713">
          <w:marLeft w:val="0"/>
          <w:marRight w:val="0"/>
          <w:marTop w:val="0"/>
          <w:marBottom w:val="0"/>
          <w:divBdr>
            <w:top w:val="none" w:sz="0" w:space="0" w:color="auto"/>
            <w:left w:val="none" w:sz="0" w:space="0" w:color="auto"/>
            <w:bottom w:val="none" w:sz="0" w:space="0" w:color="auto"/>
            <w:right w:val="none" w:sz="0" w:space="0" w:color="auto"/>
          </w:divBdr>
        </w:div>
        <w:div w:id="1232617222">
          <w:marLeft w:val="0"/>
          <w:marRight w:val="0"/>
          <w:marTop w:val="0"/>
          <w:marBottom w:val="0"/>
          <w:divBdr>
            <w:top w:val="none" w:sz="0" w:space="0" w:color="auto"/>
            <w:left w:val="none" w:sz="0" w:space="0" w:color="auto"/>
            <w:bottom w:val="none" w:sz="0" w:space="0" w:color="auto"/>
            <w:right w:val="none" w:sz="0" w:space="0" w:color="auto"/>
          </w:divBdr>
        </w:div>
        <w:div w:id="2099249397">
          <w:marLeft w:val="0"/>
          <w:marRight w:val="0"/>
          <w:marTop w:val="0"/>
          <w:marBottom w:val="0"/>
          <w:divBdr>
            <w:top w:val="none" w:sz="0" w:space="0" w:color="auto"/>
            <w:left w:val="none" w:sz="0" w:space="0" w:color="auto"/>
            <w:bottom w:val="none" w:sz="0" w:space="0" w:color="auto"/>
            <w:right w:val="none" w:sz="0" w:space="0" w:color="auto"/>
          </w:divBdr>
        </w:div>
      </w:divsChild>
    </w:div>
    <w:div w:id="1116368159">
      <w:bodyDiv w:val="1"/>
      <w:marLeft w:val="0"/>
      <w:marRight w:val="0"/>
      <w:marTop w:val="0"/>
      <w:marBottom w:val="0"/>
      <w:divBdr>
        <w:top w:val="none" w:sz="0" w:space="0" w:color="auto"/>
        <w:left w:val="none" w:sz="0" w:space="0" w:color="auto"/>
        <w:bottom w:val="none" w:sz="0" w:space="0" w:color="auto"/>
        <w:right w:val="none" w:sz="0" w:space="0" w:color="auto"/>
      </w:divBdr>
      <w:divsChild>
        <w:div w:id="312951063">
          <w:marLeft w:val="0"/>
          <w:marRight w:val="0"/>
          <w:marTop w:val="0"/>
          <w:marBottom w:val="0"/>
          <w:divBdr>
            <w:top w:val="none" w:sz="0" w:space="0" w:color="auto"/>
            <w:left w:val="none" w:sz="0" w:space="0" w:color="auto"/>
            <w:bottom w:val="none" w:sz="0" w:space="0" w:color="auto"/>
            <w:right w:val="none" w:sz="0" w:space="0" w:color="auto"/>
          </w:divBdr>
        </w:div>
        <w:div w:id="915627258">
          <w:marLeft w:val="0"/>
          <w:marRight w:val="0"/>
          <w:marTop w:val="0"/>
          <w:marBottom w:val="0"/>
          <w:divBdr>
            <w:top w:val="none" w:sz="0" w:space="0" w:color="auto"/>
            <w:left w:val="none" w:sz="0" w:space="0" w:color="auto"/>
            <w:bottom w:val="none" w:sz="0" w:space="0" w:color="auto"/>
            <w:right w:val="none" w:sz="0" w:space="0" w:color="auto"/>
          </w:divBdr>
        </w:div>
        <w:div w:id="1046371326">
          <w:marLeft w:val="0"/>
          <w:marRight w:val="0"/>
          <w:marTop w:val="0"/>
          <w:marBottom w:val="0"/>
          <w:divBdr>
            <w:top w:val="none" w:sz="0" w:space="0" w:color="auto"/>
            <w:left w:val="none" w:sz="0" w:space="0" w:color="auto"/>
            <w:bottom w:val="none" w:sz="0" w:space="0" w:color="auto"/>
            <w:right w:val="none" w:sz="0" w:space="0" w:color="auto"/>
          </w:divBdr>
        </w:div>
        <w:div w:id="1236283723">
          <w:marLeft w:val="0"/>
          <w:marRight w:val="0"/>
          <w:marTop w:val="0"/>
          <w:marBottom w:val="0"/>
          <w:divBdr>
            <w:top w:val="none" w:sz="0" w:space="0" w:color="auto"/>
            <w:left w:val="none" w:sz="0" w:space="0" w:color="auto"/>
            <w:bottom w:val="none" w:sz="0" w:space="0" w:color="auto"/>
            <w:right w:val="none" w:sz="0" w:space="0" w:color="auto"/>
          </w:divBdr>
        </w:div>
      </w:divsChild>
    </w:div>
    <w:div w:id="1117063858">
      <w:bodyDiv w:val="1"/>
      <w:marLeft w:val="0"/>
      <w:marRight w:val="0"/>
      <w:marTop w:val="0"/>
      <w:marBottom w:val="0"/>
      <w:divBdr>
        <w:top w:val="none" w:sz="0" w:space="0" w:color="auto"/>
        <w:left w:val="none" w:sz="0" w:space="0" w:color="auto"/>
        <w:bottom w:val="none" w:sz="0" w:space="0" w:color="auto"/>
        <w:right w:val="none" w:sz="0" w:space="0" w:color="auto"/>
      </w:divBdr>
    </w:div>
    <w:div w:id="1118373060">
      <w:bodyDiv w:val="1"/>
      <w:marLeft w:val="0"/>
      <w:marRight w:val="0"/>
      <w:marTop w:val="0"/>
      <w:marBottom w:val="0"/>
      <w:divBdr>
        <w:top w:val="none" w:sz="0" w:space="0" w:color="auto"/>
        <w:left w:val="none" w:sz="0" w:space="0" w:color="auto"/>
        <w:bottom w:val="none" w:sz="0" w:space="0" w:color="auto"/>
        <w:right w:val="none" w:sz="0" w:space="0" w:color="auto"/>
      </w:divBdr>
      <w:divsChild>
        <w:div w:id="1313220631">
          <w:marLeft w:val="0"/>
          <w:marRight w:val="0"/>
          <w:marTop w:val="0"/>
          <w:marBottom w:val="0"/>
          <w:divBdr>
            <w:top w:val="none" w:sz="0" w:space="0" w:color="auto"/>
            <w:left w:val="none" w:sz="0" w:space="0" w:color="auto"/>
            <w:bottom w:val="none" w:sz="0" w:space="0" w:color="auto"/>
            <w:right w:val="none" w:sz="0" w:space="0" w:color="auto"/>
          </w:divBdr>
        </w:div>
        <w:div w:id="1007252786">
          <w:marLeft w:val="0"/>
          <w:marRight w:val="0"/>
          <w:marTop w:val="0"/>
          <w:marBottom w:val="0"/>
          <w:divBdr>
            <w:top w:val="none" w:sz="0" w:space="0" w:color="auto"/>
            <w:left w:val="none" w:sz="0" w:space="0" w:color="auto"/>
            <w:bottom w:val="none" w:sz="0" w:space="0" w:color="auto"/>
            <w:right w:val="none" w:sz="0" w:space="0" w:color="auto"/>
          </w:divBdr>
        </w:div>
        <w:div w:id="1919559385">
          <w:marLeft w:val="0"/>
          <w:marRight w:val="0"/>
          <w:marTop w:val="0"/>
          <w:marBottom w:val="0"/>
          <w:divBdr>
            <w:top w:val="none" w:sz="0" w:space="0" w:color="auto"/>
            <w:left w:val="none" w:sz="0" w:space="0" w:color="auto"/>
            <w:bottom w:val="none" w:sz="0" w:space="0" w:color="auto"/>
            <w:right w:val="none" w:sz="0" w:space="0" w:color="auto"/>
          </w:divBdr>
        </w:div>
        <w:div w:id="1780441690">
          <w:marLeft w:val="0"/>
          <w:marRight w:val="0"/>
          <w:marTop w:val="0"/>
          <w:marBottom w:val="0"/>
          <w:divBdr>
            <w:top w:val="none" w:sz="0" w:space="0" w:color="auto"/>
            <w:left w:val="none" w:sz="0" w:space="0" w:color="auto"/>
            <w:bottom w:val="none" w:sz="0" w:space="0" w:color="auto"/>
            <w:right w:val="none" w:sz="0" w:space="0" w:color="auto"/>
          </w:divBdr>
        </w:div>
      </w:divsChild>
    </w:div>
    <w:div w:id="1120489725">
      <w:bodyDiv w:val="1"/>
      <w:marLeft w:val="0"/>
      <w:marRight w:val="0"/>
      <w:marTop w:val="0"/>
      <w:marBottom w:val="0"/>
      <w:divBdr>
        <w:top w:val="none" w:sz="0" w:space="0" w:color="auto"/>
        <w:left w:val="none" w:sz="0" w:space="0" w:color="auto"/>
        <w:bottom w:val="none" w:sz="0" w:space="0" w:color="auto"/>
        <w:right w:val="none" w:sz="0" w:space="0" w:color="auto"/>
      </w:divBdr>
      <w:divsChild>
        <w:div w:id="497157619">
          <w:marLeft w:val="0"/>
          <w:marRight w:val="0"/>
          <w:marTop w:val="0"/>
          <w:marBottom w:val="0"/>
          <w:divBdr>
            <w:top w:val="none" w:sz="0" w:space="0" w:color="auto"/>
            <w:left w:val="none" w:sz="0" w:space="0" w:color="auto"/>
            <w:bottom w:val="none" w:sz="0" w:space="0" w:color="auto"/>
            <w:right w:val="none" w:sz="0" w:space="0" w:color="auto"/>
          </w:divBdr>
        </w:div>
        <w:div w:id="1914050045">
          <w:marLeft w:val="0"/>
          <w:marRight w:val="0"/>
          <w:marTop w:val="0"/>
          <w:marBottom w:val="0"/>
          <w:divBdr>
            <w:top w:val="none" w:sz="0" w:space="0" w:color="auto"/>
            <w:left w:val="none" w:sz="0" w:space="0" w:color="auto"/>
            <w:bottom w:val="none" w:sz="0" w:space="0" w:color="auto"/>
            <w:right w:val="none" w:sz="0" w:space="0" w:color="auto"/>
          </w:divBdr>
        </w:div>
        <w:div w:id="1757900557">
          <w:marLeft w:val="0"/>
          <w:marRight w:val="0"/>
          <w:marTop w:val="0"/>
          <w:marBottom w:val="0"/>
          <w:divBdr>
            <w:top w:val="none" w:sz="0" w:space="0" w:color="auto"/>
            <w:left w:val="none" w:sz="0" w:space="0" w:color="auto"/>
            <w:bottom w:val="none" w:sz="0" w:space="0" w:color="auto"/>
            <w:right w:val="none" w:sz="0" w:space="0" w:color="auto"/>
          </w:divBdr>
        </w:div>
        <w:div w:id="1106731370">
          <w:marLeft w:val="0"/>
          <w:marRight w:val="0"/>
          <w:marTop w:val="0"/>
          <w:marBottom w:val="0"/>
          <w:divBdr>
            <w:top w:val="none" w:sz="0" w:space="0" w:color="auto"/>
            <w:left w:val="none" w:sz="0" w:space="0" w:color="auto"/>
            <w:bottom w:val="none" w:sz="0" w:space="0" w:color="auto"/>
            <w:right w:val="none" w:sz="0" w:space="0" w:color="auto"/>
          </w:divBdr>
        </w:div>
      </w:divsChild>
    </w:div>
    <w:div w:id="1121923897">
      <w:bodyDiv w:val="1"/>
      <w:marLeft w:val="0"/>
      <w:marRight w:val="0"/>
      <w:marTop w:val="0"/>
      <w:marBottom w:val="0"/>
      <w:divBdr>
        <w:top w:val="none" w:sz="0" w:space="0" w:color="auto"/>
        <w:left w:val="none" w:sz="0" w:space="0" w:color="auto"/>
        <w:bottom w:val="none" w:sz="0" w:space="0" w:color="auto"/>
        <w:right w:val="none" w:sz="0" w:space="0" w:color="auto"/>
      </w:divBdr>
      <w:divsChild>
        <w:div w:id="212272402">
          <w:marLeft w:val="0"/>
          <w:marRight w:val="0"/>
          <w:marTop w:val="0"/>
          <w:marBottom w:val="0"/>
          <w:divBdr>
            <w:top w:val="none" w:sz="0" w:space="0" w:color="auto"/>
            <w:left w:val="none" w:sz="0" w:space="0" w:color="auto"/>
            <w:bottom w:val="none" w:sz="0" w:space="0" w:color="auto"/>
            <w:right w:val="none" w:sz="0" w:space="0" w:color="auto"/>
          </w:divBdr>
        </w:div>
        <w:div w:id="1947037169">
          <w:marLeft w:val="0"/>
          <w:marRight w:val="0"/>
          <w:marTop w:val="0"/>
          <w:marBottom w:val="0"/>
          <w:divBdr>
            <w:top w:val="none" w:sz="0" w:space="0" w:color="auto"/>
            <w:left w:val="none" w:sz="0" w:space="0" w:color="auto"/>
            <w:bottom w:val="none" w:sz="0" w:space="0" w:color="auto"/>
            <w:right w:val="none" w:sz="0" w:space="0" w:color="auto"/>
          </w:divBdr>
        </w:div>
        <w:div w:id="338317724">
          <w:marLeft w:val="0"/>
          <w:marRight w:val="0"/>
          <w:marTop w:val="0"/>
          <w:marBottom w:val="0"/>
          <w:divBdr>
            <w:top w:val="none" w:sz="0" w:space="0" w:color="auto"/>
            <w:left w:val="none" w:sz="0" w:space="0" w:color="auto"/>
            <w:bottom w:val="none" w:sz="0" w:space="0" w:color="auto"/>
            <w:right w:val="none" w:sz="0" w:space="0" w:color="auto"/>
          </w:divBdr>
        </w:div>
        <w:div w:id="1517229666">
          <w:marLeft w:val="0"/>
          <w:marRight w:val="0"/>
          <w:marTop w:val="0"/>
          <w:marBottom w:val="0"/>
          <w:divBdr>
            <w:top w:val="none" w:sz="0" w:space="0" w:color="auto"/>
            <w:left w:val="none" w:sz="0" w:space="0" w:color="auto"/>
            <w:bottom w:val="none" w:sz="0" w:space="0" w:color="auto"/>
            <w:right w:val="none" w:sz="0" w:space="0" w:color="auto"/>
          </w:divBdr>
        </w:div>
      </w:divsChild>
    </w:div>
    <w:div w:id="1122114877">
      <w:bodyDiv w:val="1"/>
      <w:marLeft w:val="0"/>
      <w:marRight w:val="0"/>
      <w:marTop w:val="0"/>
      <w:marBottom w:val="0"/>
      <w:divBdr>
        <w:top w:val="none" w:sz="0" w:space="0" w:color="auto"/>
        <w:left w:val="none" w:sz="0" w:space="0" w:color="auto"/>
        <w:bottom w:val="none" w:sz="0" w:space="0" w:color="auto"/>
        <w:right w:val="none" w:sz="0" w:space="0" w:color="auto"/>
      </w:divBdr>
      <w:divsChild>
        <w:div w:id="1030448463">
          <w:marLeft w:val="0"/>
          <w:marRight w:val="0"/>
          <w:marTop w:val="0"/>
          <w:marBottom w:val="0"/>
          <w:divBdr>
            <w:top w:val="none" w:sz="0" w:space="0" w:color="auto"/>
            <w:left w:val="none" w:sz="0" w:space="0" w:color="auto"/>
            <w:bottom w:val="none" w:sz="0" w:space="0" w:color="auto"/>
            <w:right w:val="none" w:sz="0" w:space="0" w:color="auto"/>
          </w:divBdr>
        </w:div>
        <w:div w:id="1714691686">
          <w:marLeft w:val="0"/>
          <w:marRight w:val="0"/>
          <w:marTop w:val="0"/>
          <w:marBottom w:val="0"/>
          <w:divBdr>
            <w:top w:val="none" w:sz="0" w:space="0" w:color="auto"/>
            <w:left w:val="none" w:sz="0" w:space="0" w:color="auto"/>
            <w:bottom w:val="none" w:sz="0" w:space="0" w:color="auto"/>
            <w:right w:val="none" w:sz="0" w:space="0" w:color="auto"/>
          </w:divBdr>
        </w:div>
        <w:div w:id="1880044113">
          <w:marLeft w:val="0"/>
          <w:marRight w:val="0"/>
          <w:marTop w:val="0"/>
          <w:marBottom w:val="0"/>
          <w:divBdr>
            <w:top w:val="none" w:sz="0" w:space="0" w:color="auto"/>
            <w:left w:val="none" w:sz="0" w:space="0" w:color="auto"/>
            <w:bottom w:val="none" w:sz="0" w:space="0" w:color="auto"/>
            <w:right w:val="none" w:sz="0" w:space="0" w:color="auto"/>
          </w:divBdr>
        </w:div>
        <w:div w:id="1261523011">
          <w:marLeft w:val="0"/>
          <w:marRight w:val="0"/>
          <w:marTop w:val="0"/>
          <w:marBottom w:val="0"/>
          <w:divBdr>
            <w:top w:val="none" w:sz="0" w:space="0" w:color="auto"/>
            <w:left w:val="none" w:sz="0" w:space="0" w:color="auto"/>
            <w:bottom w:val="none" w:sz="0" w:space="0" w:color="auto"/>
            <w:right w:val="none" w:sz="0" w:space="0" w:color="auto"/>
          </w:divBdr>
        </w:div>
      </w:divsChild>
    </w:div>
    <w:div w:id="1123502275">
      <w:bodyDiv w:val="1"/>
      <w:marLeft w:val="0"/>
      <w:marRight w:val="0"/>
      <w:marTop w:val="0"/>
      <w:marBottom w:val="0"/>
      <w:divBdr>
        <w:top w:val="none" w:sz="0" w:space="0" w:color="auto"/>
        <w:left w:val="none" w:sz="0" w:space="0" w:color="auto"/>
        <w:bottom w:val="none" w:sz="0" w:space="0" w:color="auto"/>
        <w:right w:val="none" w:sz="0" w:space="0" w:color="auto"/>
      </w:divBdr>
      <w:divsChild>
        <w:div w:id="444159118">
          <w:marLeft w:val="0"/>
          <w:marRight w:val="0"/>
          <w:marTop w:val="0"/>
          <w:marBottom w:val="0"/>
          <w:divBdr>
            <w:top w:val="none" w:sz="0" w:space="0" w:color="auto"/>
            <w:left w:val="none" w:sz="0" w:space="0" w:color="auto"/>
            <w:bottom w:val="none" w:sz="0" w:space="0" w:color="auto"/>
            <w:right w:val="none" w:sz="0" w:space="0" w:color="auto"/>
          </w:divBdr>
        </w:div>
        <w:div w:id="727916471">
          <w:marLeft w:val="0"/>
          <w:marRight w:val="0"/>
          <w:marTop w:val="0"/>
          <w:marBottom w:val="0"/>
          <w:divBdr>
            <w:top w:val="none" w:sz="0" w:space="0" w:color="auto"/>
            <w:left w:val="none" w:sz="0" w:space="0" w:color="auto"/>
            <w:bottom w:val="none" w:sz="0" w:space="0" w:color="auto"/>
            <w:right w:val="none" w:sz="0" w:space="0" w:color="auto"/>
          </w:divBdr>
        </w:div>
        <w:div w:id="611785248">
          <w:marLeft w:val="0"/>
          <w:marRight w:val="0"/>
          <w:marTop w:val="0"/>
          <w:marBottom w:val="0"/>
          <w:divBdr>
            <w:top w:val="none" w:sz="0" w:space="0" w:color="auto"/>
            <w:left w:val="none" w:sz="0" w:space="0" w:color="auto"/>
            <w:bottom w:val="none" w:sz="0" w:space="0" w:color="auto"/>
            <w:right w:val="none" w:sz="0" w:space="0" w:color="auto"/>
          </w:divBdr>
        </w:div>
        <w:div w:id="1930043469">
          <w:marLeft w:val="0"/>
          <w:marRight w:val="0"/>
          <w:marTop w:val="0"/>
          <w:marBottom w:val="0"/>
          <w:divBdr>
            <w:top w:val="none" w:sz="0" w:space="0" w:color="auto"/>
            <w:left w:val="none" w:sz="0" w:space="0" w:color="auto"/>
            <w:bottom w:val="none" w:sz="0" w:space="0" w:color="auto"/>
            <w:right w:val="none" w:sz="0" w:space="0" w:color="auto"/>
          </w:divBdr>
        </w:div>
      </w:divsChild>
    </w:div>
    <w:div w:id="1124273230">
      <w:bodyDiv w:val="1"/>
      <w:marLeft w:val="0"/>
      <w:marRight w:val="0"/>
      <w:marTop w:val="0"/>
      <w:marBottom w:val="0"/>
      <w:divBdr>
        <w:top w:val="none" w:sz="0" w:space="0" w:color="auto"/>
        <w:left w:val="none" w:sz="0" w:space="0" w:color="auto"/>
        <w:bottom w:val="none" w:sz="0" w:space="0" w:color="auto"/>
        <w:right w:val="none" w:sz="0" w:space="0" w:color="auto"/>
      </w:divBdr>
      <w:divsChild>
        <w:div w:id="455411791">
          <w:marLeft w:val="0"/>
          <w:marRight w:val="0"/>
          <w:marTop w:val="0"/>
          <w:marBottom w:val="0"/>
          <w:divBdr>
            <w:top w:val="none" w:sz="0" w:space="0" w:color="auto"/>
            <w:left w:val="none" w:sz="0" w:space="0" w:color="auto"/>
            <w:bottom w:val="none" w:sz="0" w:space="0" w:color="auto"/>
            <w:right w:val="none" w:sz="0" w:space="0" w:color="auto"/>
          </w:divBdr>
        </w:div>
        <w:div w:id="1597861333">
          <w:marLeft w:val="0"/>
          <w:marRight w:val="0"/>
          <w:marTop w:val="0"/>
          <w:marBottom w:val="0"/>
          <w:divBdr>
            <w:top w:val="none" w:sz="0" w:space="0" w:color="auto"/>
            <w:left w:val="none" w:sz="0" w:space="0" w:color="auto"/>
            <w:bottom w:val="none" w:sz="0" w:space="0" w:color="auto"/>
            <w:right w:val="none" w:sz="0" w:space="0" w:color="auto"/>
          </w:divBdr>
        </w:div>
        <w:div w:id="1003626763">
          <w:marLeft w:val="0"/>
          <w:marRight w:val="0"/>
          <w:marTop w:val="0"/>
          <w:marBottom w:val="0"/>
          <w:divBdr>
            <w:top w:val="none" w:sz="0" w:space="0" w:color="auto"/>
            <w:left w:val="none" w:sz="0" w:space="0" w:color="auto"/>
            <w:bottom w:val="none" w:sz="0" w:space="0" w:color="auto"/>
            <w:right w:val="none" w:sz="0" w:space="0" w:color="auto"/>
          </w:divBdr>
        </w:div>
        <w:div w:id="1000694789">
          <w:marLeft w:val="0"/>
          <w:marRight w:val="0"/>
          <w:marTop w:val="0"/>
          <w:marBottom w:val="0"/>
          <w:divBdr>
            <w:top w:val="none" w:sz="0" w:space="0" w:color="auto"/>
            <w:left w:val="none" w:sz="0" w:space="0" w:color="auto"/>
            <w:bottom w:val="none" w:sz="0" w:space="0" w:color="auto"/>
            <w:right w:val="none" w:sz="0" w:space="0" w:color="auto"/>
          </w:divBdr>
        </w:div>
      </w:divsChild>
    </w:div>
    <w:div w:id="1125350303">
      <w:bodyDiv w:val="1"/>
      <w:marLeft w:val="0"/>
      <w:marRight w:val="0"/>
      <w:marTop w:val="0"/>
      <w:marBottom w:val="0"/>
      <w:divBdr>
        <w:top w:val="none" w:sz="0" w:space="0" w:color="auto"/>
        <w:left w:val="none" w:sz="0" w:space="0" w:color="auto"/>
        <w:bottom w:val="none" w:sz="0" w:space="0" w:color="auto"/>
        <w:right w:val="none" w:sz="0" w:space="0" w:color="auto"/>
      </w:divBdr>
      <w:divsChild>
        <w:div w:id="1923489092">
          <w:marLeft w:val="0"/>
          <w:marRight w:val="0"/>
          <w:marTop w:val="0"/>
          <w:marBottom w:val="0"/>
          <w:divBdr>
            <w:top w:val="none" w:sz="0" w:space="0" w:color="auto"/>
            <w:left w:val="none" w:sz="0" w:space="0" w:color="auto"/>
            <w:bottom w:val="none" w:sz="0" w:space="0" w:color="auto"/>
            <w:right w:val="none" w:sz="0" w:space="0" w:color="auto"/>
          </w:divBdr>
        </w:div>
        <w:div w:id="2024627158">
          <w:marLeft w:val="0"/>
          <w:marRight w:val="0"/>
          <w:marTop w:val="0"/>
          <w:marBottom w:val="0"/>
          <w:divBdr>
            <w:top w:val="none" w:sz="0" w:space="0" w:color="auto"/>
            <w:left w:val="none" w:sz="0" w:space="0" w:color="auto"/>
            <w:bottom w:val="none" w:sz="0" w:space="0" w:color="auto"/>
            <w:right w:val="none" w:sz="0" w:space="0" w:color="auto"/>
          </w:divBdr>
        </w:div>
        <w:div w:id="1289774617">
          <w:marLeft w:val="0"/>
          <w:marRight w:val="0"/>
          <w:marTop w:val="0"/>
          <w:marBottom w:val="0"/>
          <w:divBdr>
            <w:top w:val="none" w:sz="0" w:space="0" w:color="auto"/>
            <w:left w:val="none" w:sz="0" w:space="0" w:color="auto"/>
            <w:bottom w:val="none" w:sz="0" w:space="0" w:color="auto"/>
            <w:right w:val="none" w:sz="0" w:space="0" w:color="auto"/>
          </w:divBdr>
        </w:div>
        <w:div w:id="1676416340">
          <w:marLeft w:val="0"/>
          <w:marRight w:val="0"/>
          <w:marTop w:val="0"/>
          <w:marBottom w:val="0"/>
          <w:divBdr>
            <w:top w:val="none" w:sz="0" w:space="0" w:color="auto"/>
            <w:left w:val="none" w:sz="0" w:space="0" w:color="auto"/>
            <w:bottom w:val="none" w:sz="0" w:space="0" w:color="auto"/>
            <w:right w:val="none" w:sz="0" w:space="0" w:color="auto"/>
          </w:divBdr>
        </w:div>
      </w:divsChild>
    </w:div>
    <w:div w:id="1126195459">
      <w:bodyDiv w:val="1"/>
      <w:marLeft w:val="0"/>
      <w:marRight w:val="0"/>
      <w:marTop w:val="0"/>
      <w:marBottom w:val="0"/>
      <w:divBdr>
        <w:top w:val="none" w:sz="0" w:space="0" w:color="auto"/>
        <w:left w:val="none" w:sz="0" w:space="0" w:color="auto"/>
        <w:bottom w:val="none" w:sz="0" w:space="0" w:color="auto"/>
        <w:right w:val="none" w:sz="0" w:space="0" w:color="auto"/>
      </w:divBdr>
      <w:divsChild>
        <w:div w:id="12801140">
          <w:marLeft w:val="0"/>
          <w:marRight w:val="0"/>
          <w:marTop w:val="0"/>
          <w:marBottom w:val="0"/>
          <w:divBdr>
            <w:top w:val="none" w:sz="0" w:space="0" w:color="auto"/>
            <w:left w:val="none" w:sz="0" w:space="0" w:color="auto"/>
            <w:bottom w:val="none" w:sz="0" w:space="0" w:color="auto"/>
            <w:right w:val="none" w:sz="0" w:space="0" w:color="auto"/>
          </w:divBdr>
        </w:div>
        <w:div w:id="870146385">
          <w:marLeft w:val="0"/>
          <w:marRight w:val="0"/>
          <w:marTop w:val="0"/>
          <w:marBottom w:val="0"/>
          <w:divBdr>
            <w:top w:val="none" w:sz="0" w:space="0" w:color="auto"/>
            <w:left w:val="none" w:sz="0" w:space="0" w:color="auto"/>
            <w:bottom w:val="none" w:sz="0" w:space="0" w:color="auto"/>
            <w:right w:val="none" w:sz="0" w:space="0" w:color="auto"/>
          </w:divBdr>
        </w:div>
        <w:div w:id="790128507">
          <w:marLeft w:val="0"/>
          <w:marRight w:val="0"/>
          <w:marTop w:val="0"/>
          <w:marBottom w:val="0"/>
          <w:divBdr>
            <w:top w:val="none" w:sz="0" w:space="0" w:color="auto"/>
            <w:left w:val="none" w:sz="0" w:space="0" w:color="auto"/>
            <w:bottom w:val="none" w:sz="0" w:space="0" w:color="auto"/>
            <w:right w:val="none" w:sz="0" w:space="0" w:color="auto"/>
          </w:divBdr>
        </w:div>
        <w:div w:id="1757554042">
          <w:marLeft w:val="0"/>
          <w:marRight w:val="0"/>
          <w:marTop w:val="0"/>
          <w:marBottom w:val="0"/>
          <w:divBdr>
            <w:top w:val="none" w:sz="0" w:space="0" w:color="auto"/>
            <w:left w:val="none" w:sz="0" w:space="0" w:color="auto"/>
            <w:bottom w:val="none" w:sz="0" w:space="0" w:color="auto"/>
            <w:right w:val="none" w:sz="0" w:space="0" w:color="auto"/>
          </w:divBdr>
        </w:div>
      </w:divsChild>
    </w:div>
    <w:div w:id="1126893645">
      <w:bodyDiv w:val="1"/>
      <w:marLeft w:val="0"/>
      <w:marRight w:val="0"/>
      <w:marTop w:val="0"/>
      <w:marBottom w:val="0"/>
      <w:divBdr>
        <w:top w:val="none" w:sz="0" w:space="0" w:color="auto"/>
        <w:left w:val="none" w:sz="0" w:space="0" w:color="auto"/>
        <w:bottom w:val="none" w:sz="0" w:space="0" w:color="auto"/>
        <w:right w:val="none" w:sz="0" w:space="0" w:color="auto"/>
      </w:divBdr>
      <w:divsChild>
        <w:div w:id="907837198">
          <w:marLeft w:val="0"/>
          <w:marRight w:val="0"/>
          <w:marTop w:val="0"/>
          <w:marBottom w:val="0"/>
          <w:divBdr>
            <w:top w:val="none" w:sz="0" w:space="0" w:color="auto"/>
            <w:left w:val="none" w:sz="0" w:space="0" w:color="auto"/>
            <w:bottom w:val="none" w:sz="0" w:space="0" w:color="auto"/>
            <w:right w:val="none" w:sz="0" w:space="0" w:color="auto"/>
          </w:divBdr>
        </w:div>
        <w:div w:id="908416966">
          <w:marLeft w:val="0"/>
          <w:marRight w:val="0"/>
          <w:marTop w:val="0"/>
          <w:marBottom w:val="0"/>
          <w:divBdr>
            <w:top w:val="none" w:sz="0" w:space="0" w:color="auto"/>
            <w:left w:val="none" w:sz="0" w:space="0" w:color="auto"/>
            <w:bottom w:val="none" w:sz="0" w:space="0" w:color="auto"/>
            <w:right w:val="none" w:sz="0" w:space="0" w:color="auto"/>
          </w:divBdr>
        </w:div>
        <w:div w:id="1992051304">
          <w:marLeft w:val="0"/>
          <w:marRight w:val="0"/>
          <w:marTop w:val="0"/>
          <w:marBottom w:val="0"/>
          <w:divBdr>
            <w:top w:val="none" w:sz="0" w:space="0" w:color="auto"/>
            <w:left w:val="none" w:sz="0" w:space="0" w:color="auto"/>
            <w:bottom w:val="none" w:sz="0" w:space="0" w:color="auto"/>
            <w:right w:val="none" w:sz="0" w:space="0" w:color="auto"/>
          </w:divBdr>
        </w:div>
        <w:div w:id="2020354616">
          <w:marLeft w:val="0"/>
          <w:marRight w:val="0"/>
          <w:marTop w:val="0"/>
          <w:marBottom w:val="0"/>
          <w:divBdr>
            <w:top w:val="none" w:sz="0" w:space="0" w:color="auto"/>
            <w:left w:val="none" w:sz="0" w:space="0" w:color="auto"/>
            <w:bottom w:val="none" w:sz="0" w:space="0" w:color="auto"/>
            <w:right w:val="none" w:sz="0" w:space="0" w:color="auto"/>
          </w:divBdr>
        </w:div>
      </w:divsChild>
    </w:div>
    <w:div w:id="1127117417">
      <w:bodyDiv w:val="1"/>
      <w:marLeft w:val="0"/>
      <w:marRight w:val="0"/>
      <w:marTop w:val="0"/>
      <w:marBottom w:val="0"/>
      <w:divBdr>
        <w:top w:val="none" w:sz="0" w:space="0" w:color="auto"/>
        <w:left w:val="none" w:sz="0" w:space="0" w:color="auto"/>
        <w:bottom w:val="none" w:sz="0" w:space="0" w:color="auto"/>
        <w:right w:val="none" w:sz="0" w:space="0" w:color="auto"/>
      </w:divBdr>
      <w:divsChild>
        <w:div w:id="1075979030">
          <w:marLeft w:val="0"/>
          <w:marRight w:val="0"/>
          <w:marTop w:val="0"/>
          <w:marBottom w:val="0"/>
          <w:divBdr>
            <w:top w:val="none" w:sz="0" w:space="0" w:color="auto"/>
            <w:left w:val="none" w:sz="0" w:space="0" w:color="auto"/>
            <w:bottom w:val="none" w:sz="0" w:space="0" w:color="auto"/>
            <w:right w:val="none" w:sz="0" w:space="0" w:color="auto"/>
          </w:divBdr>
        </w:div>
        <w:div w:id="1894078618">
          <w:marLeft w:val="0"/>
          <w:marRight w:val="0"/>
          <w:marTop w:val="0"/>
          <w:marBottom w:val="0"/>
          <w:divBdr>
            <w:top w:val="none" w:sz="0" w:space="0" w:color="auto"/>
            <w:left w:val="none" w:sz="0" w:space="0" w:color="auto"/>
            <w:bottom w:val="none" w:sz="0" w:space="0" w:color="auto"/>
            <w:right w:val="none" w:sz="0" w:space="0" w:color="auto"/>
          </w:divBdr>
        </w:div>
        <w:div w:id="805315128">
          <w:marLeft w:val="0"/>
          <w:marRight w:val="0"/>
          <w:marTop w:val="0"/>
          <w:marBottom w:val="0"/>
          <w:divBdr>
            <w:top w:val="none" w:sz="0" w:space="0" w:color="auto"/>
            <w:left w:val="none" w:sz="0" w:space="0" w:color="auto"/>
            <w:bottom w:val="none" w:sz="0" w:space="0" w:color="auto"/>
            <w:right w:val="none" w:sz="0" w:space="0" w:color="auto"/>
          </w:divBdr>
        </w:div>
        <w:div w:id="1312522237">
          <w:marLeft w:val="0"/>
          <w:marRight w:val="0"/>
          <w:marTop w:val="0"/>
          <w:marBottom w:val="0"/>
          <w:divBdr>
            <w:top w:val="none" w:sz="0" w:space="0" w:color="auto"/>
            <w:left w:val="none" w:sz="0" w:space="0" w:color="auto"/>
            <w:bottom w:val="none" w:sz="0" w:space="0" w:color="auto"/>
            <w:right w:val="none" w:sz="0" w:space="0" w:color="auto"/>
          </w:divBdr>
        </w:div>
      </w:divsChild>
    </w:div>
    <w:div w:id="1127435436">
      <w:bodyDiv w:val="1"/>
      <w:marLeft w:val="0"/>
      <w:marRight w:val="0"/>
      <w:marTop w:val="0"/>
      <w:marBottom w:val="0"/>
      <w:divBdr>
        <w:top w:val="none" w:sz="0" w:space="0" w:color="auto"/>
        <w:left w:val="none" w:sz="0" w:space="0" w:color="auto"/>
        <w:bottom w:val="none" w:sz="0" w:space="0" w:color="auto"/>
        <w:right w:val="none" w:sz="0" w:space="0" w:color="auto"/>
      </w:divBdr>
      <w:divsChild>
        <w:div w:id="809906738">
          <w:marLeft w:val="0"/>
          <w:marRight w:val="0"/>
          <w:marTop w:val="0"/>
          <w:marBottom w:val="0"/>
          <w:divBdr>
            <w:top w:val="none" w:sz="0" w:space="0" w:color="auto"/>
            <w:left w:val="none" w:sz="0" w:space="0" w:color="auto"/>
            <w:bottom w:val="none" w:sz="0" w:space="0" w:color="auto"/>
            <w:right w:val="none" w:sz="0" w:space="0" w:color="auto"/>
          </w:divBdr>
        </w:div>
        <w:div w:id="1117211999">
          <w:marLeft w:val="0"/>
          <w:marRight w:val="0"/>
          <w:marTop w:val="0"/>
          <w:marBottom w:val="0"/>
          <w:divBdr>
            <w:top w:val="none" w:sz="0" w:space="0" w:color="auto"/>
            <w:left w:val="none" w:sz="0" w:space="0" w:color="auto"/>
            <w:bottom w:val="none" w:sz="0" w:space="0" w:color="auto"/>
            <w:right w:val="none" w:sz="0" w:space="0" w:color="auto"/>
          </w:divBdr>
        </w:div>
        <w:div w:id="1184588226">
          <w:marLeft w:val="0"/>
          <w:marRight w:val="0"/>
          <w:marTop w:val="0"/>
          <w:marBottom w:val="0"/>
          <w:divBdr>
            <w:top w:val="none" w:sz="0" w:space="0" w:color="auto"/>
            <w:left w:val="none" w:sz="0" w:space="0" w:color="auto"/>
            <w:bottom w:val="none" w:sz="0" w:space="0" w:color="auto"/>
            <w:right w:val="none" w:sz="0" w:space="0" w:color="auto"/>
          </w:divBdr>
        </w:div>
        <w:div w:id="2118987390">
          <w:marLeft w:val="0"/>
          <w:marRight w:val="0"/>
          <w:marTop w:val="0"/>
          <w:marBottom w:val="0"/>
          <w:divBdr>
            <w:top w:val="none" w:sz="0" w:space="0" w:color="auto"/>
            <w:left w:val="none" w:sz="0" w:space="0" w:color="auto"/>
            <w:bottom w:val="none" w:sz="0" w:space="0" w:color="auto"/>
            <w:right w:val="none" w:sz="0" w:space="0" w:color="auto"/>
          </w:divBdr>
        </w:div>
      </w:divsChild>
    </w:div>
    <w:div w:id="1129207929">
      <w:bodyDiv w:val="1"/>
      <w:marLeft w:val="0"/>
      <w:marRight w:val="0"/>
      <w:marTop w:val="0"/>
      <w:marBottom w:val="0"/>
      <w:divBdr>
        <w:top w:val="none" w:sz="0" w:space="0" w:color="auto"/>
        <w:left w:val="none" w:sz="0" w:space="0" w:color="auto"/>
        <w:bottom w:val="none" w:sz="0" w:space="0" w:color="auto"/>
        <w:right w:val="none" w:sz="0" w:space="0" w:color="auto"/>
      </w:divBdr>
      <w:divsChild>
        <w:div w:id="1526365488">
          <w:marLeft w:val="0"/>
          <w:marRight w:val="0"/>
          <w:marTop w:val="0"/>
          <w:marBottom w:val="0"/>
          <w:divBdr>
            <w:top w:val="none" w:sz="0" w:space="0" w:color="auto"/>
            <w:left w:val="none" w:sz="0" w:space="0" w:color="auto"/>
            <w:bottom w:val="none" w:sz="0" w:space="0" w:color="auto"/>
            <w:right w:val="none" w:sz="0" w:space="0" w:color="auto"/>
          </w:divBdr>
        </w:div>
        <w:div w:id="1483154137">
          <w:marLeft w:val="0"/>
          <w:marRight w:val="0"/>
          <w:marTop w:val="0"/>
          <w:marBottom w:val="0"/>
          <w:divBdr>
            <w:top w:val="none" w:sz="0" w:space="0" w:color="auto"/>
            <w:left w:val="none" w:sz="0" w:space="0" w:color="auto"/>
            <w:bottom w:val="none" w:sz="0" w:space="0" w:color="auto"/>
            <w:right w:val="none" w:sz="0" w:space="0" w:color="auto"/>
          </w:divBdr>
        </w:div>
        <w:div w:id="1113476833">
          <w:marLeft w:val="0"/>
          <w:marRight w:val="0"/>
          <w:marTop w:val="0"/>
          <w:marBottom w:val="0"/>
          <w:divBdr>
            <w:top w:val="none" w:sz="0" w:space="0" w:color="auto"/>
            <w:left w:val="none" w:sz="0" w:space="0" w:color="auto"/>
            <w:bottom w:val="none" w:sz="0" w:space="0" w:color="auto"/>
            <w:right w:val="none" w:sz="0" w:space="0" w:color="auto"/>
          </w:divBdr>
        </w:div>
        <w:div w:id="1844205055">
          <w:marLeft w:val="0"/>
          <w:marRight w:val="0"/>
          <w:marTop w:val="0"/>
          <w:marBottom w:val="0"/>
          <w:divBdr>
            <w:top w:val="none" w:sz="0" w:space="0" w:color="auto"/>
            <w:left w:val="none" w:sz="0" w:space="0" w:color="auto"/>
            <w:bottom w:val="none" w:sz="0" w:space="0" w:color="auto"/>
            <w:right w:val="none" w:sz="0" w:space="0" w:color="auto"/>
          </w:divBdr>
        </w:div>
      </w:divsChild>
    </w:div>
    <w:div w:id="1133132671">
      <w:bodyDiv w:val="1"/>
      <w:marLeft w:val="0"/>
      <w:marRight w:val="0"/>
      <w:marTop w:val="0"/>
      <w:marBottom w:val="0"/>
      <w:divBdr>
        <w:top w:val="none" w:sz="0" w:space="0" w:color="auto"/>
        <w:left w:val="none" w:sz="0" w:space="0" w:color="auto"/>
        <w:bottom w:val="none" w:sz="0" w:space="0" w:color="auto"/>
        <w:right w:val="none" w:sz="0" w:space="0" w:color="auto"/>
      </w:divBdr>
      <w:divsChild>
        <w:div w:id="226650146">
          <w:marLeft w:val="0"/>
          <w:marRight w:val="0"/>
          <w:marTop w:val="0"/>
          <w:marBottom w:val="0"/>
          <w:divBdr>
            <w:top w:val="none" w:sz="0" w:space="0" w:color="auto"/>
            <w:left w:val="none" w:sz="0" w:space="0" w:color="auto"/>
            <w:bottom w:val="none" w:sz="0" w:space="0" w:color="auto"/>
            <w:right w:val="none" w:sz="0" w:space="0" w:color="auto"/>
          </w:divBdr>
        </w:div>
        <w:div w:id="232470573">
          <w:marLeft w:val="0"/>
          <w:marRight w:val="0"/>
          <w:marTop w:val="0"/>
          <w:marBottom w:val="0"/>
          <w:divBdr>
            <w:top w:val="none" w:sz="0" w:space="0" w:color="auto"/>
            <w:left w:val="none" w:sz="0" w:space="0" w:color="auto"/>
            <w:bottom w:val="none" w:sz="0" w:space="0" w:color="auto"/>
            <w:right w:val="none" w:sz="0" w:space="0" w:color="auto"/>
          </w:divBdr>
        </w:div>
        <w:div w:id="1035500598">
          <w:marLeft w:val="0"/>
          <w:marRight w:val="0"/>
          <w:marTop w:val="0"/>
          <w:marBottom w:val="0"/>
          <w:divBdr>
            <w:top w:val="none" w:sz="0" w:space="0" w:color="auto"/>
            <w:left w:val="none" w:sz="0" w:space="0" w:color="auto"/>
            <w:bottom w:val="none" w:sz="0" w:space="0" w:color="auto"/>
            <w:right w:val="none" w:sz="0" w:space="0" w:color="auto"/>
          </w:divBdr>
        </w:div>
        <w:div w:id="1729106627">
          <w:marLeft w:val="0"/>
          <w:marRight w:val="0"/>
          <w:marTop w:val="0"/>
          <w:marBottom w:val="0"/>
          <w:divBdr>
            <w:top w:val="none" w:sz="0" w:space="0" w:color="auto"/>
            <w:left w:val="none" w:sz="0" w:space="0" w:color="auto"/>
            <w:bottom w:val="none" w:sz="0" w:space="0" w:color="auto"/>
            <w:right w:val="none" w:sz="0" w:space="0" w:color="auto"/>
          </w:divBdr>
        </w:div>
      </w:divsChild>
    </w:div>
    <w:div w:id="1135759758">
      <w:bodyDiv w:val="1"/>
      <w:marLeft w:val="0"/>
      <w:marRight w:val="0"/>
      <w:marTop w:val="0"/>
      <w:marBottom w:val="0"/>
      <w:divBdr>
        <w:top w:val="none" w:sz="0" w:space="0" w:color="auto"/>
        <w:left w:val="none" w:sz="0" w:space="0" w:color="auto"/>
        <w:bottom w:val="none" w:sz="0" w:space="0" w:color="auto"/>
        <w:right w:val="none" w:sz="0" w:space="0" w:color="auto"/>
      </w:divBdr>
      <w:divsChild>
        <w:div w:id="1295406496">
          <w:marLeft w:val="0"/>
          <w:marRight w:val="0"/>
          <w:marTop w:val="0"/>
          <w:marBottom w:val="0"/>
          <w:divBdr>
            <w:top w:val="none" w:sz="0" w:space="0" w:color="auto"/>
            <w:left w:val="none" w:sz="0" w:space="0" w:color="auto"/>
            <w:bottom w:val="none" w:sz="0" w:space="0" w:color="auto"/>
            <w:right w:val="none" w:sz="0" w:space="0" w:color="auto"/>
          </w:divBdr>
        </w:div>
        <w:div w:id="1659990305">
          <w:marLeft w:val="0"/>
          <w:marRight w:val="0"/>
          <w:marTop w:val="0"/>
          <w:marBottom w:val="0"/>
          <w:divBdr>
            <w:top w:val="none" w:sz="0" w:space="0" w:color="auto"/>
            <w:left w:val="none" w:sz="0" w:space="0" w:color="auto"/>
            <w:bottom w:val="none" w:sz="0" w:space="0" w:color="auto"/>
            <w:right w:val="none" w:sz="0" w:space="0" w:color="auto"/>
          </w:divBdr>
        </w:div>
        <w:div w:id="1205174197">
          <w:marLeft w:val="0"/>
          <w:marRight w:val="0"/>
          <w:marTop w:val="0"/>
          <w:marBottom w:val="0"/>
          <w:divBdr>
            <w:top w:val="none" w:sz="0" w:space="0" w:color="auto"/>
            <w:left w:val="none" w:sz="0" w:space="0" w:color="auto"/>
            <w:bottom w:val="none" w:sz="0" w:space="0" w:color="auto"/>
            <w:right w:val="none" w:sz="0" w:space="0" w:color="auto"/>
          </w:divBdr>
        </w:div>
        <w:div w:id="297489732">
          <w:marLeft w:val="0"/>
          <w:marRight w:val="0"/>
          <w:marTop w:val="0"/>
          <w:marBottom w:val="0"/>
          <w:divBdr>
            <w:top w:val="none" w:sz="0" w:space="0" w:color="auto"/>
            <w:left w:val="none" w:sz="0" w:space="0" w:color="auto"/>
            <w:bottom w:val="none" w:sz="0" w:space="0" w:color="auto"/>
            <w:right w:val="none" w:sz="0" w:space="0" w:color="auto"/>
          </w:divBdr>
        </w:div>
      </w:divsChild>
    </w:div>
    <w:div w:id="1136294810">
      <w:bodyDiv w:val="1"/>
      <w:marLeft w:val="0"/>
      <w:marRight w:val="0"/>
      <w:marTop w:val="0"/>
      <w:marBottom w:val="0"/>
      <w:divBdr>
        <w:top w:val="none" w:sz="0" w:space="0" w:color="auto"/>
        <w:left w:val="none" w:sz="0" w:space="0" w:color="auto"/>
        <w:bottom w:val="none" w:sz="0" w:space="0" w:color="auto"/>
        <w:right w:val="none" w:sz="0" w:space="0" w:color="auto"/>
      </w:divBdr>
      <w:divsChild>
        <w:div w:id="1513086">
          <w:marLeft w:val="0"/>
          <w:marRight w:val="0"/>
          <w:marTop w:val="0"/>
          <w:marBottom w:val="0"/>
          <w:divBdr>
            <w:top w:val="none" w:sz="0" w:space="0" w:color="auto"/>
            <w:left w:val="none" w:sz="0" w:space="0" w:color="auto"/>
            <w:bottom w:val="none" w:sz="0" w:space="0" w:color="auto"/>
            <w:right w:val="none" w:sz="0" w:space="0" w:color="auto"/>
          </w:divBdr>
        </w:div>
        <w:div w:id="786583341">
          <w:marLeft w:val="0"/>
          <w:marRight w:val="0"/>
          <w:marTop w:val="0"/>
          <w:marBottom w:val="0"/>
          <w:divBdr>
            <w:top w:val="none" w:sz="0" w:space="0" w:color="auto"/>
            <w:left w:val="none" w:sz="0" w:space="0" w:color="auto"/>
            <w:bottom w:val="none" w:sz="0" w:space="0" w:color="auto"/>
            <w:right w:val="none" w:sz="0" w:space="0" w:color="auto"/>
          </w:divBdr>
        </w:div>
        <w:div w:id="943197173">
          <w:marLeft w:val="0"/>
          <w:marRight w:val="0"/>
          <w:marTop w:val="0"/>
          <w:marBottom w:val="0"/>
          <w:divBdr>
            <w:top w:val="none" w:sz="0" w:space="0" w:color="auto"/>
            <w:left w:val="none" w:sz="0" w:space="0" w:color="auto"/>
            <w:bottom w:val="none" w:sz="0" w:space="0" w:color="auto"/>
            <w:right w:val="none" w:sz="0" w:space="0" w:color="auto"/>
          </w:divBdr>
        </w:div>
        <w:div w:id="1867598357">
          <w:marLeft w:val="0"/>
          <w:marRight w:val="0"/>
          <w:marTop w:val="0"/>
          <w:marBottom w:val="0"/>
          <w:divBdr>
            <w:top w:val="none" w:sz="0" w:space="0" w:color="auto"/>
            <w:left w:val="none" w:sz="0" w:space="0" w:color="auto"/>
            <w:bottom w:val="none" w:sz="0" w:space="0" w:color="auto"/>
            <w:right w:val="none" w:sz="0" w:space="0" w:color="auto"/>
          </w:divBdr>
        </w:div>
      </w:divsChild>
    </w:div>
    <w:div w:id="1138916837">
      <w:bodyDiv w:val="1"/>
      <w:marLeft w:val="0"/>
      <w:marRight w:val="0"/>
      <w:marTop w:val="0"/>
      <w:marBottom w:val="0"/>
      <w:divBdr>
        <w:top w:val="none" w:sz="0" w:space="0" w:color="auto"/>
        <w:left w:val="none" w:sz="0" w:space="0" w:color="auto"/>
        <w:bottom w:val="none" w:sz="0" w:space="0" w:color="auto"/>
        <w:right w:val="none" w:sz="0" w:space="0" w:color="auto"/>
      </w:divBdr>
      <w:divsChild>
        <w:div w:id="219050383">
          <w:marLeft w:val="0"/>
          <w:marRight w:val="0"/>
          <w:marTop w:val="0"/>
          <w:marBottom w:val="0"/>
          <w:divBdr>
            <w:top w:val="none" w:sz="0" w:space="0" w:color="auto"/>
            <w:left w:val="none" w:sz="0" w:space="0" w:color="auto"/>
            <w:bottom w:val="none" w:sz="0" w:space="0" w:color="auto"/>
            <w:right w:val="none" w:sz="0" w:space="0" w:color="auto"/>
          </w:divBdr>
        </w:div>
        <w:div w:id="732461853">
          <w:marLeft w:val="0"/>
          <w:marRight w:val="0"/>
          <w:marTop w:val="0"/>
          <w:marBottom w:val="0"/>
          <w:divBdr>
            <w:top w:val="none" w:sz="0" w:space="0" w:color="auto"/>
            <w:left w:val="none" w:sz="0" w:space="0" w:color="auto"/>
            <w:bottom w:val="none" w:sz="0" w:space="0" w:color="auto"/>
            <w:right w:val="none" w:sz="0" w:space="0" w:color="auto"/>
          </w:divBdr>
        </w:div>
        <w:div w:id="874656793">
          <w:marLeft w:val="0"/>
          <w:marRight w:val="0"/>
          <w:marTop w:val="0"/>
          <w:marBottom w:val="0"/>
          <w:divBdr>
            <w:top w:val="none" w:sz="0" w:space="0" w:color="auto"/>
            <w:left w:val="none" w:sz="0" w:space="0" w:color="auto"/>
            <w:bottom w:val="none" w:sz="0" w:space="0" w:color="auto"/>
            <w:right w:val="none" w:sz="0" w:space="0" w:color="auto"/>
          </w:divBdr>
        </w:div>
        <w:div w:id="935557283">
          <w:marLeft w:val="0"/>
          <w:marRight w:val="0"/>
          <w:marTop w:val="0"/>
          <w:marBottom w:val="0"/>
          <w:divBdr>
            <w:top w:val="none" w:sz="0" w:space="0" w:color="auto"/>
            <w:left w:val="none" w:sz="0" w:space="0" w:color="auto"/>
            <w:bottom w:val="none" w:sz="0" w:space="0" w:color="auto"/>
            <w:right w:val="none" w:sz="0" w:space="0" w:color="auto"/>
          </w:divBdr>
        </w:div>
      </w:divsChild>
    </w:div>
    <w:div w:id="1139031294">
      <w:bodyDiv w:val="1"/>
      <w:marLeft w:val="0"/>
      <w:marRight w:val="0"/>
      <w:marTop w:val="0"/>
      <w:marBottom w:val="0"/>
      <w:divBdr>
        <w:top w:val="none" w:sz="0" w:space="0" w:color="auto"/>
        <w:left w:val="none" w:sz="0" w:space="0" w:color="auto"/>
        <w:bottom w:val="none" w:sz="0" w:space="0" w:color="auto"/>
        <w:right w:val="none" w:sz="0" w:space="0" w:color="auto"/>
      </w:divBdr>
      <w:divsChild>
        <w:div w:id="1754014018">
          <w:marLeft w:val="0"/>
          <w:marRight w:val="0"/>
          <w:marTop w:val="0"/>
          <w:marBottom w:val="0"/>
          <w:divBdr>
            <w:top w:val="none" w:sz="0" w:space="0" w:color="auto"/>
            <w:left w:val="none" w:sz="0" w:space="0" w:color="auto"/>
            <w:bottom w:val="none" w:sz="0" w:space="0" w:color="auto"/>
            <w:right w:val="none" w:sz="0" w:space="0" w:color="auto"/>
          </w:divBdr>
        </w:div>
        <w:div w:id="331491289">
          <w:marLeft w:val="0"/>
          <w:marRight w:val="0"/>
          <w:marTop w:val="0"/>
          <w:marBottom w:val="0"/>
          <w:divBdr>
            <w:top w:val="none" w:sz="0" w:space="0" w:color="auto"/>
            <w:left w:val="none" w:sz="0" w:space="0" w:color="auto"/>
            <w:bottom w:val="none" w:sz="0" w:space="0" w:color="auto"/>
            <w:right w:val="none" w:sz="0" w:space="0" w:color="auto"/>
          </w:divBdr>
        </w:div>
        <w:div w:id="37828259">
          <w:marLeft w:val="0"/>
          <w:marRight w:val="0"/>
          <w:marTop w:val="0"/>
          <w:marBottom w:val="0"/>
          <w:divBdr>
            <w:top w:val="none" w:sz="0" w:space="0" w:color="auto"/>
            <w:left w:val="none" w:sz="0" w:space="0" w:color="auto"/>
            <w:bottom w:val="none" w:sz="0" w:space="0" w:color="auto"/>
            <w:right w:val="none" w:sz="0" w:space="0" w:color="auto"/>
          </w:divBdr>
        </w:div>
        <w:div w:id="1080562824">
          <w:marLeft w:val="0"/>
          <w:marRight w:val="0"/>
          <w:marTop w:val="0"/>
          <w:marBottom w:val="0"/>
          <w:divBdr>
            <w:top w:val="none" w:sz="0" w:space="0" w:color="auto"/>
            <w:left w:val="none" w:sz="0" w:space="0" w:color="auto"/>
            <w:bottom w:val="none" w:sz="0" w:space="0" w:color="auto"/>
            <w:right w:val="none" w:sz="0" w:space="0" w:color="auto"/>
          </w:divBdr>
        </w:div>
      </w:divsChild>
    </w:div>
    <w:div w:id="1140345938">
      <w:bodyDiv w:val="1"/>
      <w:marLeft w:val="0"/>
      <w:marRight w:val="0"/>
      <w:marTop w:val="0"/>
      <w:marBottom w:val="0"/>
      <w:divBdr>
        <w:top w:val="none" w:sz="0" w:space="0" w:color="auto"/>
        <w:left w:val="none" w:sz="0" w:space="0" w:color="auto"/>
        <w:bottom w:val="none" w:sz="0" w:space="0" w:color="auto"/>
        <w:right w:val="none" w:sz="0" w:space="0" w:color="auto"/>
      </w:divBdr>
      <w:divsChild>
        <w:div w:id="406539024">
          <w:marLeft w:val="0"/>
          <w:marRight w:val="0"/>
          <w:marTop w:val="0"/>
          <w:marBottom w:val="0"/>
          <w:divBdr>
            <w:top w:val="none" w:sz="0" w:space="0" w:color="auto"/>
            <w:left w:val="none" w:sz="0" w:space="0" w:color="auto"/>
            <w:bottom w:val="none" w:sz="0" w:space="0" w:color="auto"/>
            <w:right w:val="none" w:sz="0" w:space="0" w:color="auto"/>
          </w:divBdr>
        </w:div>
        <w:div w:id="835997148">
          <w:marLeft w:val="0"/>
          <w:marRight w:val="0"/>
          <w:marTop w:val="0"/>
          <w:marBottom w:val="0"/>
          <w:divBdr>
            <w:top w:val="none" w:sz="0" w:space="0" w:color="auto"/>
            <w:left w:val="none" w:sz="0" w:space="0" w:color="auto"/>
            <w:bottom w:val="none" w:sz="0" w:space="0" w:color="auto"/>
            <w:right w:val="none" w:sz="0" w:space="0" w:color="auto"/>
          </w:divBdr>
        </w:div>
        <w:div w:id="392587483">
          <w:marLeft w:val="0"/>
          <w:marRight w:val="0"/>
          <w:marTop w:val="0"/>
          <w:marBottom w:val="0"/>
          <w:divBdr>
            <w:top w:val="none" w:sz="0" w:space="0" w:color="auto"/>
            <w:left w:val="none" w:sz="0" w:space="0" w:color="auto"/>
            <w:bottom w:val="none" w:sz="0" w:space="0" w:color="auto"/>
            <w:right w:val="none" w:sz="0" w:space="0" w:color="auto"/>
          </w:divBdr>
        </w:div>
        <w:div w:id="279650521">
          <w:marLeft w:val="0"/>
          <w:marRight w:val="0"/>
          <w:marTop w:val="0"/>
          <w:marBottom w:val="0"/>
          <w:divBdr>
            <w:top w:val="none" w:sz="0" w:space="0" w:color="auto"/>
            <w:left w:val="none" w:sz="0" w:space="0" w:color="auto"/>
            <w:bottom w:val="none" w:sz="0" w:space="0" w:color="auto"/>
            <w:right w:val="none" w:sz="0" w:space="0" w:color="auto"/>
          </w:divBdr>
        </w:div>
      </w:divsChild>
    </w:div>
    <w:div w:id="1144850694">
      <w:bodyDiv w:val="1"/>
      <w:marLeft w:val="0"/>
      <w:marRight w:val="0"/>
      <w:marTop w:val="0"/>
      <w:marBottom w:val="0"/>
      <w:divBdr>
        <w:top w:val="none" w:sz="0" w:space="0" w:color="auto"/>
        <w:left w:val="none" w:sz="0" w:space="0" w:color="auto"/>
        <w:bottom w:val="none" w:sz="0" w:space="0" w:color="auto"/>
        <w:right w:val="none" w:sz="0" w:space="0" w:color="auto"/>
      </w:divBdr>
      <w:divsChild>
        <w:div w:id="710543007">
          <w:marLeft w:val="0"/>
          <w:marRight w:val="0"/>
          <w:marTop w:val="0"/>
          <w:marBottom w:val="0"/>
          <w:divBdr>
            <w:top w:val="none" w:sz="0" w:space="0" w:color="auto"/>
            <w:left w:val="none" w:sz="0" w:space="0" w:color="auto"/>
            <w:bottom w:val="none" w:sz="0" w:space="0" w:color="auto"/>
            <w:right w:val="none" w:sz="0" w:space="0" w:color="auto"/>
          </w:divBdr>
        </w:div>
        <w:div w:id="598637631">
          <w:marLeft w:val="0"/>
          <w:marRight w:val="0"/>
          <w:marTop w:val="0"/>
          <w:marBottom w:val="0"/>
          <w:divBdr>
            <w:top w:val="none" w:sz="0" w:space="0" w:color="auto"/>
            <w:left w:val="none" w:sz="0" w:space="0" w:color="auto"/>
            <w:bottom w:val="none" w:sz="0" w:space="0" w:color="auto"/>
            <w:right w:val="none" w:sz="0" w:space="0" w:color="auto"/>
          </w:divBdr>
        </w:div>
        <w:div w:id="264461712">
          <w:marLeft w:val="0"/>
          <w:marRight w:val="0"/>
          <w:marTop w:val="0"/>
          <w:marBottom w:val="0"/>
          <w:divBdr>
            <w:top w:val="none" w:sz="0" w:space="0" w:color="auto"/>
            <w:left w:val="none" w:sz="0" w:space="0" w:color="auto"/>
            <w:bottom w:val="none" w:sz="0" w:space="0" w:color="auto"/>
            <w:right w:val="none" w:sz="0" w:space="0" w:color="auto"/>
          </w:divBdr>
        </w:div>
        <w:div w:id="2018074996">
          <w:marLeft w:val="0"/>
          <w:marRight w:val="0"/>
          <w:marTop w:val="0"/>
          <w:marBottom w:val="0"/>
          <w:divBdr>
            <w:top w:val="none" w:sz="0" w:space="0" w:color="auto"/>
            <w:left w:val="none" w:sz="0" w:space="0" w:color="auto"/>
            <w:bottom w:val="none" w:sz="0" w:space="0" w:color="auto"/>
            <w:right w:val="none" w:sz="0" w:space="0" w:color="auto"/>
          </w:divBdr>
        </w:div>
      </w:divsChild>
    </w:div>
    <w:div w:id="1146360190">
      <w:bodyDiv w:val="1"/>
      <w:marLeft w:val="0"/>
      <w:marRight w:val="0"/>
      <w:marTop w:val="0"/>
      <w:marBottom w:val="0"/>
      <w:divBdr>
        <w:top w:val="none" w:sz="0" w:space="0" w:color="auto"/>
        <w:left w:val="none" w:sz="0" w:space="0" w:color="auto"/>
        <w:bottom w:val="none" w:sz="0" w:space="0" w:color="auto"/>
        <w:right w:val="none" w:sz="0" w:space="0" w:color="auto"/>
      </w:divBdr>
      <w:divsChild>
        <w:div w:id="1268318893">
          <w:marLeft w:val="0"/>
          <w:marRight w:val="0"/>
          <w:marTop w:val="0"/>
          <w:marBottom w:val="0"/>
          <w:divBdr>
            <w:top w:val="none" w:sz="0" w:space="0" w:color="auto"/>
            <w:left w:val="none" w:sz="0" w:space="0" w:color="auto"/>
            <w:bottom w:val="none" w:sz="0" w:space="0" w:color="auto"/>
            <w:right w:val="none" w:sz="0" w:space="0" w:color="auto"/>
          </w:divBdr>
        </w:div>
        <w:div w:id="1481773243">
          <w:marLeft w:val="0"/>
          <w:marRight w:val="0"/>
          <w:marTop w:val="0"/>
          <w:marBottom w:val="0"/>
          <w:divBdr>
            <w:top w:val="none" w:sz="0" w:space="0" w:color="auto"/>
            <w:left w:val="none" w:sz="0" w:space="0" w:color="auto"/>
            <w:bottom w:val="none" w:sz="0" w:space="0" w:color="auto"/>
            <w:right w:val="none" w:sz="0" w:space="0" w:color="auto"/>
          </w:divBdr>
        </w:div>
        <w:div w:id="1412315479">
          <w:marLeft w:val="0"/>
          <w:marRight w:val="0"/>
          <w:marTop w:val="0"/>
          <w:marBottom w:val="0"/>
          <w:divBdr>
            <w:top w:val="none" w:sz="0" w:space="0" w:color="auto"/>
            <w:left w:val="none" w:sz="0" w:space="0" w:color="auto"/>
            <w:bottom w:val="none" w:sz="0" w:space="0" w:color="auto"/>
            <w:right w:val="none" w:sz="0" w:space="0" w:color="auto"/>
          </w:divBdr>
        </w:div>
        <w:div w:id="1354725870">
          <w:marLeft w:val="0"/>
          <w:marRight w:val="0"/>
          <w:marTop w:val="0"/>
          <w:marBottom w:val="0"/>
          <w:divBdr>
            <w:top w:val="none" w:sz="0" w:space="0" w:color="auto"/>
            <w:left w:val="none" w:sz="0" w:space="0" w:color="auto"/>
            <w:bottom w:val="none" w:sz="0" w:space="0" w:color="auto"/>
            <w:right w:val="none" w:sz="0" w:space="0" w:color="auto"/>
          </w:divBdr>
        </w:div>
      </w:divsChild>
    </w:div>
    <w:div w:id="1148742351">
      <w:bodyDiv w:val="1"/>
      <w:marLeft w:val="0"/>
      <w:marRight w:val="0"/>
      <w:marTop w:val="0"/>
      <w:marBottom w:val="0"/>
      <w:divBdr>
        <w:top w:val="none" w:sz="0" w:space="0" w:color="auto"/>
        <w:left w:val="none" w:sz="0" w:space="0" w:color="auto"/>
        <w:bottom w:val="none" w:sz="0" w:space="0" w:color="auto"/>
        <w:right w:val="none" w:sz="0" w:space="0" w:color="auto"/>
      </w:divBdr>
      <w:divsChild>
        <w:div w:id="54550928">
          <w:marLeft w:val="0"/>
          <w:marRight w:val="0"/>
          <w:marTop w:val="0"/>
          <w:marBottom w:val="0"/>
          <w:divBdr>
            <w:top w:val="none" w:sz="0" w:space="0" w:color="auto"/>
            <w:left w:val="none" w:sz="0" w:space="0" w:color="auto"/>
            <w:bottom w:val="none" w:sz="0" w:space="0" w:color="auto"/>
            <w:right w:val="none" w:sz="0" w:space="0" w:color="auto"/>
          </w:divBdr>
        </w:div>
        <w:div w:id="118112786">
          <w:marLeft w:val="0"/>
          <w:marRight w:val="0"/>
          <w:marTop w:val="0"/>
          <w:marBottom w:val="0"/>
          <w:divBdr>
            <w:top w:val="none" w:sz="0" w:space="0" w:color="auto"/>
            <w:left w:val="none" w:sz="0" w:space="0" w:color="auto"/>
            <w:bottom w:val="none" w:sz="0" w:space="0" w:color="auto"/>
            <w:right w:val="none" w:sz="0" w:space="0" w:color="auto"/>
          </w:divBdr>
        </w:div>
        <w:div w:id="681123842">
          <w:marLeft w:val="0"/>
          <w:marRight w:val="0"/>
          <w:marTop w:val="0"/>
          <w:marBottom w:val="0"/>
          <w:divBdr>
            <w:top w:val="none" w:sz="0" w:space="0" w:color="auto"/>
            <w:left w:val="none" w:sz="0" w:space="0" w:color="auto"/>
            <w:bottom w:val="none" w:sz="0" w:space="0" w:color="auto"/>
            <w:right w:val="none" w:sz="0" w:space="0" w:color="auto"/>
          </w:divBdr>
        </w:div>
        <w:div w:id="1329207463">
          <w:marLeft w:val="0"/>
          <w:marRight w:val="0"/>
          <w:marTop w:val="0"/>
          <w:marBottom w:val="0"/>
          <w:divBdr>
            <w:top w:val="none" w:sz="0" w:space="0" w:color="auto"/>
            <w:left w:val="none" w:sz="0" w:space="0" w:color="auto"/>
            <w:bottom w:val="none" w:sz="0" w:space="0" w:color="auto"/>
            <w:right w:val="none" w:sz="0" w:space="0" w:color="auto"/>
          </w:divBdr>
        </w:div>
      </w:divsChild>
    </w:div>
    <w:div w:id="1151947995">
      <w:bodyDiv w:val="1"/>
      <w:marLeft w:val="0"/>
      <w:marRight w:val="0"/>
      <w:marTop w:val="0"/>
      <w:marBottom w:val="0"/>
      <w:divBdr>
        <w:top w:val="none" w:sz="0" w:space="0" w:color="auto"/>
        <w:left w:val="none" w:sz="0" w:space="0" w:color="auto"/>
        <w:bottom w:val="none" w:sz="0" w:space="0" w:color="auto"/>
        <w:right w:val="none" w:sz="0" w:space="0" w:color="auto"/>
      </w:divBdr>
      <w:divsChild>
        <w:div w:id="324087344">
          <w:marLeft w:val="0"/>
          <w:marRight w:val="0"/>
          <w:marTop w:val="0"/>
          <w:marBottom w:val="0"/>
          <w:divBdr>
            <w:top w:val="none" w:sz="0" w:space="0" w:color="auto"/>
            <w:left w:val="none" w:sz="0" w:space="0" w:color="auto"/>
            <w:bottom w:val="none" w:sz="0" w:space="0" w:color="auto"/>
            <w:right w:val="none" w:sz="0" w:space="0" w:color="auto"/>
          </w:divBdr>
        </w:div>
        <w:div w:id="695429538">
          <w:marLeft w:val="0"/>
          <w:marRight w:val="0"/>
          <w:marTop w:val="0"/>
          <w:marBottom w:val="0"/>
          <w:divBdr>
            <w:top w:val="none" w:sz="0" w:space="0" w:color="auto"/>
            <w:left w:val="none" w:sz="0" w:space="0" w:color="auto"/>
            <w:bottom w:val="none" w:sz="0" w:space="0" w:color="auto"/>
            <w:right w:val="none" w:sz="0" w:space="0" w:color="auto"/>
          </w:divBdr>
        </w:div>
        <w:div w:id="1423605232">
          <w:marLeft w:val="0"/>
          <w:marRight w:val="0"/>
          <w:marTop w:val="0"/>
          <w:marBottom w:val="0"/>
          <w:divBdr>
            <w:top w:val="none" w:sz="0" w:space="0" w:color="auto"/>
            <w:left w:val="none" w:sz="0" w:space="0" w:color="auto"/>
            <w:bottom w:val="none" w:sz="0" w:space="0" w:color="auto"/>
            <w:right w:val="none" w:sz="0" w:space="0" w:color="auto"/>
          </w:divBdr>
        </w:div>
        <w:div w:id="234124428">
          <w:marLeft w:val="0"/>
          <w:marRight w:val="0"/>
          <w:marTop w:val="0"/>
          <w:marBottom w:val="0"/>
          <w:divBdr>
            <w:top w:val="none" w:sz="0" w:space="0" w:color="auto"/>
            <w:left w:val="none" w:sz="0" w:space="0" w:color="auto"/>
            <w:bottom w:val="none" w:sz="0" w:space="0" w:color="auto"/>
            <w:right w:val="none" w:sz="0" w:space="0" w:color="auto"/>
          </w:divBdr>
        </w:div>
      </w:divsChild>
    </w:div>
    <w:div w:id="1152213450">
      <w:bodyDiv w:val="1"/>
      <w:marLeft w:val="0"/>
      <w:marRight w:val="0"/>
      <w:marTop w:val="0"/>
      <w:marBottom w:val="0"/>
      <w:divBdr>
        <w:top w:val="none" w:sz="0" w:space="0" w:color="auto"/>
        <w:left w:val="none" w:sz="0" w:space="0" w:color="auto"/>
        <w:bottom w:val="none" w:sz="0" w:space="0" w:color="auto"/>
        <w:right w:val="none" w:sz="0" w:space="0" w:color="auto"/>
      </w:divBdr>
      <w:divsChild>
        <w:div w:id="1578973289">
          <w:marLeft w:val="0"/>
          <w:marRight w:val="0"/>
          <w:marTop w:val="0"/>
          <w:marBottom w:val="0"/>
          <w:divBdr>
            <w:top w:val="none" w:sz="0" w:space="0" w:color="auto"/>
            <w:left w:val="none" w:sz="0" w:space="0" w:color="auto"/>
            <w:bottom w:val="none" w:sz="0" w:space="0" w:color="auto"/>
            <w:right w:val="none" w:sz="0" w:space="0" w:color="auto"/>
          </w:divBdr>
        </w:div>
        <w:div w:id="562254022">
          <w:marLeft w:val="0"/>
          <w:marRight w:val="0"/>
          <w:marTop w:val="0"/>
          <w:marBottom w:val="0"/>
          <w:divBdr>
            <w:top w:val="none" w:sz="0" w:space="0" w:color="auto"/>
            <w:left w:val="none" w:sz="0" w:space="0" w:color="auto"/>
            <w:bottom w:val="none" w:sz="0" w:space="0" w:color="auto"/>
            <w:right w:val="none" w:sz="0" w:space="0" w:color="auto"/>
          </w:divBdr>
        </w:div>
        <w:div w:id="1901866578">
          <w:marLeft w:val="0"/>
          <w:marRight w:val="0"/>
          <w:marTop w:val="0"/>
          <w:marBottom w:val="0"/>
          <w:divBdr>
            <w:top w:val="none" w:sz="0" w:space="0" w:color="auto"/>
            <w:left w:val="none" w:sz="0" w:space="0" w:color="auto"/>
            <w:bottom w:val="none" w:sz="0" w:space="0" w:color="auto"/>
            <w:right w:val="none" w:sz="0" w:space="0" w:color="auto"/>
          </w:divBdr>
        </w:div>
        <w:div w:id="2045053818">
          <w:marLeft w:val="0"/>
          <w:marRight w:val="0"/>
          <w:marTop w:val="0"/>
          <w:marBottom w:val="0"/>
          <w:divBdr>
            <w:top w:val="none" w:sz="0" w:space="0" w:color="auto"/>
            <w:left w:val="none" w:sz="0" w:space="0" w:color="auto"/>
            <w:bottom w:val="none" w:sz="0" w:space="0" w:color="auto"/>
            <w:right w:val="none" w:sz="0" w:space="0" w:color="auto"/>
          </w:divBdr>
        </w:div>
      </w:divsChild>
    </w:div>
    <w:div w:id="1153065111">
      <w:bodyDiv w:val="1"/>
      <w:marLeft w:val="0"/>
      <w:marRight w:val="0"/>
      <w:marTop w:val="0"/>
      <w:marBottom w:val="0"/>
      <w:divBdr>
        <w:top w:val="none" w:sz="0" w:space="0" w:color="auto"/>
        <w:left w:val="none" w:sz="0" w:space="0" w:color="auto"/>
        <w:bottom w:val="none" w:sz="0" w:space="0" w:color="auto"/>
        <w:right w:val="none" w:sz="0" w:space="0" w:color="auto"/>
      </w:divBdr>
      <w:divsChild>
        <w:div w:id="295186347">
          <w:marLeft w:val="0"/>
          <w:marRight w:val="0"/>
          <w:marTop w:val="0"/>
          <w:marBottom w:val="0"/>
          <w:divBdr>
            <w:top w:val="none" w:sz="0" w:space="0" w:color="auto"/>
            <w:left w:val="none" w:sz="0" w:space="0" w:color="auto"/>
            <w:bottom w:val="none" w:sz="0" w:space="0" w:color="auto"/>
            <w:right w:val="none" w:sz="0" w:space="0" w:color="auto"/>
          </w:divBdr>
        </w:div>
        <w:div w:id="593124219">
          <w:marLeft w:val="0"/>
          <w:marRight w:val="0"/>
          <w:marTop w:val="0"/>
          <w:marBottom w:val="0"/>
          <w:divBdr>
            <w:top w:val="none" w:sz="0" w:space="0" w:color="auto"/>
            <w:left w:val="none" w:sz="0" w:space="0" w:color="auto"/>
            <w:bottom w:val="none" w:sz="0" w:space="0" w:color="auto"/>
            <w:right w:val="none" w:sz="0" w:space="0" w:color="auto"/>
          </w:divBdr>
        </w:div>
        <w:div w:id="1866209110">
          <w:marLeft w:val="0"/>
          <w:marRight w:val="0"/>
          <w:marTop w:val="0"/>
          <w:marBottom w:val="0"/>
          <w:divBdr>
            <w:top w:val="none" w:sz="0" w:space="0" w:color="auto"/>
            <w:left w:val="none" w:sz="0" w:space="0" w:color="auto"/>
            <w:bottom w:val="none" w:sz="0" w:space="0" w:color="auto"/>
            <w:right w:val="none" w:sz="0" w:space="0" w:color="auto"/>
          </w:divBdr>
        </w:div>
        <w:div w:id="1903322875">
          <w:marLeft w:val="0"/>
          <w:marRight w:val="0"/>
          <w:marTop w:val="0"/>
          <w:marBottom w:val="0"/>
          <w:divBdr>
            <w:top w:val="none" w:sz="0" w:space="0" w:color="auto"/>
            <w:left w:val="none" w:sz="0" w:space="0" w:color="auto"/>
            <w:bottom w:val="none" w:sz="0" w:space="0" w:color="auto"/>
            <w:right w:val="none" w:sz="0" w:space="0" w:color="auto"/>
          </w:divBdr>
        </w:div>
      </w:divsChild>
    </w:div>
    <w:div w:id="1153836432">
      <w:bodyDiv w:val="1"/>
      <w:marLeft w:val="0"/>
      <w:marRight w:val="0"/>
      <w:marTop w:val="0"/>
      <w:marBottom w:val="0"/>
      <w:divBdr>
        <w:top w:val="none" w:sz="0" w:space="0" w:color="auto"/>
        <w:left w:val="none" w:sz="0" w:space="0" w:color="auto"/>
        <w:bottom w:val="none" w:sz="0" w:space="0" w:color="auto"/>
        <w:right w:val="none" w:sz="0" w:space="0" w:color="auto"/>
      </w:divBdr>
      <w:divsChild>
        <w:div w:id="125664626">
          <w:marLeft w:val="0"/>
          <w:marRight w:val="0"/>
          <w:marTop w:val="0"/>
          <w:marBottom w:val="0"/>
          <w:divBdr>
            <w:top w:val="none" w:sz="0" w:space="0" w:color="auto"/>
            <w:left w:val="none" w:sz="0" w:space="0" w:color="auto"/>
            <w:bottom w:val="none" w:sz="0" w:space="0" w:color="auto"/>
            <w:right w:val="none" w:sz="0" w:space="0" w:color="auto"/>
          </w:divBdr>
        </w:div>
        <w:div w:id="515732453">
          <w:marLeft w:val="0"/>
          <w:marRight w:val="0"/>
          <w:marTop w:val="0"/>
          <w:marBottom w:val="0"/>
          <w:divBdr>
            <w:top w:val="none" w:sz="0" w:space="0" w:color="auto"/>
            <w:left w:val="none" w:sz="0" w:space="0" w:color="auto"/>
            <w:bottom w:val="none" w:sz="0" w:space="0" w:color="auto"/>
            <w:right w:val="none" w:sz="0" w:space="0" w:color="auto"/>
          </w:divBdr>
        </w:div>
        <w:div w:id="897865575">
          <w:marLeft w:val="0"/>
          <w:marRight w:val="0"/>
          <w:marTop w:val="0"/>
          <w:marBottom w:val="0"/>
          <w:divBdr>
            <w:top w:val="none" w:sz="0" w:space="0" w:color="auto"/>
            <w:left w:val="none" w:sz="0" w:space="0" w:color="auto"/>
            <w:bottom w:val="none" w:sz="0" w:space="0" w:color="auto"/>
            <w:right w:val="none" w:sz="0" w:space="0" w:color="auto"/>
          </w:divBdr>
        </w:div>
        <w:div w:id="939144788">
          <w:marLeft w:val="0"/>
          <w:marRight w:val="0"/>
          <w:marTop w:val="0"/>
          <w:marBottom w:val="0"/>
          <w:divBdr>
            <w:top w:val="none" w:sz="0" w:space="0" w:color="auto"/>
            <w:left w:val="none" w:sz="0" w:space="0" w:color="auto"/>
            <w:bottom w:val="none" w:sz="0" w:space="0" w:color="auto"/>
            <w:right w:val="none" w:sz="0" w:space="0" w:color="auto"/>
          </w:divBdr>
        </w:div>
      </w:divsChild>
    </w:div>
    <w:div w:id="1155798850">
      <w:bodyDiv w:val="1"/>
      <w:marLeft w:val="0"/>
      <w:marRight w:val="0"/>
      <w:marTop w:val="0"/>
      <w:marBottom w:val="0"/>
      <w:divBdr>
        <w:top w:val="none" w:sz="0" w:space="0" w:color="auto"/>
        <w:left w:val="none" w:sz="0" w:space="0" w:color="auto"/>
        <w:bottom w:val="none" w:sz="0" w:space="0" w:color="auto"/>
        <w:right w:val="none" w:sz="0" w:space="0" w:color="auto"/>
      </w:divBdr>
      <w:divsChild>
        <w:div w:id="1723093020">
          <w:marLeft w:val="0"/>
          <w:marRight w:val="0"/>
          <w:marTop w:val="0"/>
          <w:marBottom w:val="0"/>
          <w:divBdr>
            <w:top w:val="none" w:sz="0" w:space="0" w:color="auto"/>
            <w:left w:val="none" w:sz="0" w:space="0" w:color="auto"/>
            <w:bottom w:val="none" w:sz="0" w:space="0" w:color="auto"/>
            <w:right w:val="none" w:sz="0" w:space="0" w:color="auto"/>
          </w:divBdr>
        </w:div>
        <w:div w:id="202594869">
          <w:marLeft w:val="0"/>
          <w:marRight w:val="0"/>
          <w:marTop w:val="0"/>
          <w:marBottom w:val="0"/>
          <w:divBdr>
            <w:top w:val="none" w:sz="0" w:space="0" w:color="auto"/>
            <w:left w:val="none" w:sz="0" w:space="0" w:color="auto"/>
            <w:bottom w:val="none" w:sz="0" w:space="0" w:color="auto"/>
            <w:right w:val="none" w:sz="0" w:space="0" w:color="auto"/>
          </w:divBdr>
        </w:div>
        <w:div w:id="1087381282">
          <w:marLeft w:val="0"/>
          <w:marRight w:val="0"/>
          <w:marTop w:val="0"/>
          <w:marBottom w:val="0"/>
          <w:divBdr>
            <w:top w:val="none" w:sz="0" w:space="0" w:color="auto"/>
            <w:left w:val="none" w:sz="0" w:space="0" w:color="auto"/>
            <w:bottom w:val="none" w:sz="0" w:space="0" w:color="auto"/>
            <w:right w:val="none" w:sz="0" w:space="0" w:color="auto"/>
          </w:divBdr>
        </w:div>
        <w:div w:id="1314144072">
          <w:marLeft w:val="0"/>
          <w:marRight w:val="0"/>
          <w:marTop w:val="0"/>
          <w:marBottom w:val="0"/>
          <w:divBdr>
            <w:top w:val="none" w:sz="0" w:space="0" w:color="auto"/>
            <w:left w:val="none" w:sz="0" w:space="0" w:color="auto"/>
            <w:bottom w:val="none" w:sz="0" w:space="0" w:color="auto"/>
            <w:right w:val="none" w:sz="0" w:space="0" w:color="auto"/>
          </w:divBdr>
        </w:div>
      </w:divsChild>
    </w:div>
    <w:div w:id="1159493090">
      <w:bodyDiv w:val="1"/>
      <w:marLeft w:val="0"/>
      <w:marRight w:val="0"/>
      <w:marTop w:val="0"/>
      <w:marBottom w:val="0"/>
      <w:divBdr>
        <w:top w:val="none" w:sz="0" w:space="0" w:color="auto"/>
        <w:left w:val="none" w:sz="0" w:space="0" w:color="auto"/>
        <w:bottom w:val="none" w:sz="0" w:space="0" w:color="auto"/>
        <w:right w:val="none" w:sz="0" w:space="0" w:color="auto"/>
      </w:divBdr>
      <w:divsChild>
        <w:div w:id="894120345">
          <w:marLeft w:val="0"/>
          <w:marRight w:val="0"/>
          <w:marTop w:val="0"/>
          <w:marBottom w:val="0"/>
          <w:divBdr>
            <w:top w:val="none" w:sz="0" w:space="0" w:color="auto"/>
            <w:left w:val="none" w:sz="0" w:space="0" w:color="auto"/>
            <w:bottom w:val="none" w:sz="0" w:space="0" w:color="auto"/>
            <w:right w:val="none" w:sz="0" w:space="0" w:color="auto"/>
          </w:divBdr>
        </w:div>
        <w:div w:id="1031957520">
          <w:marLeft w:val="0"/>
          <w:marRight w:val="0"/>
          <w:marTop w:val="0"/>
          <w:marBottom w:val="0"/>
          <w:divBdr>
            <w:top w:val="none" w:sz="0" w:space="0" w:color="auto"/>
            <w:left w:val="none" w:sz="0" w:space="0" w:color="auto"/>
            <w:bottom w:val="none" w:sz="0" w:space="0" w:color="auto"/>
            <w:right w:val="none" w:sz="0" w:space="0" w:color="auto"/>
          </w:divBdr>
        </w:div>
        <w:div w:id="1284925955">
          <w:marLeft w:val="0"/>
          <w:marRight w:val="0"/>
          <w:marTop w:val="0"/>
          <w:marBottom w:val="0"/>
          <w:divBdr>
            <w:top w:val="none" w:sz="0" w:space="0" w:color="auto"/>
            <w:left w:val="none" w:sz="0" w:space="0" w:color="auto"/>
            <w:bottom w:val="none" w:sz="0" w:space="0" w:color="auto"/>
            <w:right w:val="none" w:sz="0" w:space="0" w:color="auto"/>
          </w:divBdr>
        </w:div>
        <w:div w:id="1209533078">
          <w:marLeft w:val="0"/>
          <w:marRight w:val="0"/>
          <w:marTop w:val="0"/>
          <w:marBottom w:val="0"/>
          <w:divBdr>
            <w:top w:val="none" w:sz="0" w:space="0" w:color="auto"/>
            <w:left w:val="none" w:sz="0" w:space="0" w:color="auto"/>
            <w:bottom w:val="none" w:sz="0" w:space="0" w:color="auto"/>
            <w:right w:val="none" w:sz="0" w:space="0" w:color="auto"/>
          </w:divBdr>
        </w:div>
      </w:divsChild>
    </w:div>
    <w:div w:id="1161235541">
      <w:bodyDiv w:val="1"/>
      <w:marLeft w:val="0"/>
      <w:marRight w:val="0"/>
      <w:marTop w:val="0"/>
      <w:marBottom w:val="0"/>
      <w:divBdr>
        <w:top w:val="none" w:sz="0" w:space="0" w:color="auto"/>
        <w:left w:val="none" w:sz="0" w:space="0" w:color="auto"/>
        <w:bottom w:val="none" w:sz="0" w:space="0" w:color="auto"/>
        <w:right w:val="none" w:sz="0" w:space="0" w:color="auto"/>
      </w:divBdr>
      <w:divsChild>
        <w:div w:id="241839137">
          <w:marLeft w:val="0"/>
          <w:marRight w:val="0"/>
          <w:marTop w:val="0"/>
          <w:marBottom w:val="0"/>
          <w:divBdr>
            <w:top w:val="none" w:sz="0" w:space="0" w:color="auto"/>
            <w:left w:val="none" w:sz="0" w:space="0" w:color="auto"/>
            <w:bottom w:val="none" w:sz="0" w:space="0" w:color="auto"/>
            <w:right w:val="none" w:sz="0" w:space="0" w:color="auto"/>
          </w:divBdr>
        </w:div>
        <w:div w:id="781997347">
          <w:marLeft w:val="0"/>
          <w:marRight w:val="0"/>
          <w:marTop w:val="0"/>
          <w:marBottom w:val="0"/>
          <w:divBdr>
            <w:top w:val="none" w:sz="0" w:space="0" w:color="auto"/>
            <w:left w:val="none" w:sz="0" w:space="0" w:color="auto"/>
            <w:bottom w:val="none" w:sz="0" w:space="0" w:color="auto"/>
            <w:right w:val="none" w:sz="0" w:space="0" w:color="auto"/>
          </w:divBdr>
        </w:div>
        <w:div w:id="1604147558">
          <w:marLeft w:val="0"/>
          <w:marRight w:val="0"/>
          <w:marTop w:val="0"/>
          <w:marBottom w:val="0"/>
          <w:divBdr>
            <w:top w:val="none" w:sz="0" w:space="0" w:color="auto"/>
            <w:left w:val="none" w:sz="0" w:space="0" w:color="auto"/>
            <w:bottom w:val="none" w:sz="0" w:space="0" w:color="auto"/>
            <w:right w:val="none" w:sz="0" w:space="0" w:color="auto"/>
          </w:divBdr>
        </w:div>
        <w:div w:id="1681078676">
          <w:marLeft w:val="0"/>
          <w:marRight w:val="0"/>
          <w:marTop w:val="0"/>
          <w:marBottom w:val="0"/>
          <w:divBdr>
            <w:top w:val="none" w:sz="0" w:space="0" w:color="auto"/>
            <w:left w:val="none" w:sz="0" w:space="0" w:color="auto"/>
            <w:bottom w:val="none" w:sz="0" w:space="0" w:color="auto"/>
            <w:right w:val="none" w:sz="0" w:space="0" w:color="auto"/>
          </w:divBdr>
        </w:div>
      </w:divsChild>
    </w:div>
    <w:div w:id="1163277760">
      <w:bodyDiv w:val="1"/>
      <w:marLeft w:val="0"/>
      <w:marRight w:val="0"/>
      <w:marTop w:val="0"/>
      <w:marBottom w:val="0"/>
      <w:divBdr>
        <w:top w:val="none" w:sz="0" w:space="0" w:color="auto"/>
        <w:left w:val="none" w:sz="0" w:space="0" w:color="auto"/>
        <w:bottom w:val="none" w:sz="0" w:space="0" w:color="auto"/>
        <w:right w:val="none" w:sz="0" w:space="0" w:color="auto"/>
      </w:divBdr>
      <w:divsChild>
        <w:div w:id="1900552470">
          <w:marLeft w:val="0"/>
          <w:marRight w:val="0"/>
          <w:marTop w:val="0"/>
          <w:marBottom w:val="0"/>
          <w:divBdr>
            <w:top w:val="none" w:sz="0" w:space="0" w:color="auto"/>
            <w:left w:val="none" w:sz="0" w:space="0" w:color="auto"/>
            <w:bottom w:val="none" w:sz="0" w:space="0" w:color="auto"/>
            <w:right w:val="none" w:sz="0" w:space="0" w:color="auto"/>
          </w:divBdr>
        </w:div>
        <w:div w:id="684131988">
          <w:marLeft w:val="0"/>
          <w:marRight w:val="0"/>
          <w:marTop w:val="0"/>
          <w:marBottom w:val="0"/>
          <w:divBdr>
            <w:top w:val="none" w:sz="0" w:space="0" w:color="auto"/>
            <w:left w:val="none" w:sz="0" w:space="0" w:color="auto"/>
            <w:bottom w:val="none" w:sz="0" w:space="0" w:color="auto"/>
            <w:right w:val="none" w:sz="0" w:space="0" w:color="auto"/>
          </w:divBdr>
        </w:div>
        <w:div w:id="1938631517">
          <w:marLeft w:val="0"/>
          <w:marRight w:val="0"/>
          <w:marTop w:val="0"/>
          <w:marBottom w:val="0"/>
          <w:divBdr>
            <w:top w:val="none" w:sz="0" w:space="0" w:color="auto"/>
            <w:left w:val="none" w:sz="0" w:space="0" w:color="auto"/>
            <w:bottom w:val="none" w:sz="0" w:space="0" w:color="auto"/>
            <w:right w:val="none" w:sz="0" w:space="0" w:color="auto"/>
          </w:divBdr>
        </w:div>
        <w:div w:id="118039179">
          <w:marLeft w:val="0"/>
          <w:marRight w:val="0"/>
          <w:marTop w:val="0"/>
          <w:marBottom w:val="0"/>
          <w:divBdr>
            <w:top w:val="none" w:sz="0" w:space="0" w:color="auto"/>
            <w:left w:val="none" w:sz="0" w:space="0" w:color="auto"/>
            <w:bottom w:val="none" w:sz="0" w:space="0" w:color="auto"/>
            <w:right w:val="none" w:sz="0" w:space="0" w:color="auto"/>
          </w:divBdr>
        </w:div>
      </w:divsChild>
    </w:div>
    <w:div w:id="1163543919">
      <w:bodyDiv w:val="1"/>
      <w:marLeft w:val="0"/>
      <w:marRight w:val="0"/>
      <w:marTop w:val="0"/>
      <w:marBottom w:val="0"/>
      <w:divBdr>
        <w:top w:val="none" w:sz="0" w:space="0" w:color="auto"/>
        <w:left w:val="none" w:sz="0" w:space="0" w:color="auto"/>
        <w:bottom w:val="none" w:sz="0" w:space="0" w:color="auto"/>
        <w:right w:val="none" w:sz="0" w:space="0" w:color="auto"/>
      </w:divBdr>
      <w:divsChild>
        <w:div w:id="1175799583">
          <w:marLeft w:val="0"/>
          <w:marRight w:val="0"/>
          <w:marTop w:val="0"/>
          <w:marBottom w:val="0"/>
          <w:divBdr>
            <w:top w:val="none" w:sz="0" w:space="0" w:color="auto"/>
            <w:left w:val="none" w:sz="0" w:space="0" w:color="auto"/>
            <w:bottom w:val="none" w:sz="0" w:space="0" w:color="auto"/>
            <w:right w:val="none" w:sz="0" w:space="0" w:color="auto"/>
          </w:divBdr>
        </w:div>
        <w:div w:id="1301378402">
          <w:marLeft w:val="0"/>
          <w:marRight w:val="0"/>
          <w:marTop w:val="0"/>
          <w:marBottom w:val="0"/>
          <w:divBdr>
            <w:top w:val="none" w:sz="0" w:space="0" w:color="auto"/>
            <w:left w:val="none" w:sz="0" w:space="0" w:color="auto"/>
            <w:bottom w:val="none" w:sz="0" w:space="0" w:color="auto"/>
            <w:right w:val="none" w:sz="0" w:space="0" w:color="auto"/>
          </w:divBdr>
        </w:div>
        <w:div w:id="1199514303">
          <w:marLeft w:val="0"/>
          <w:marRight w:val="0"/>
          <w:marTop w:val="0"/>
          <w:marBottom w:val="0"/>
          <w:divBdr>
            <w:top w:val="none" w:sz="0" w:space="0" w:color="auto"/>
            <w:left w:val="none" w:sz="0" w:space="0" w:color="auto"/>
            <w:bottom w:val="none" w:sz="0" w:space="0" w:color="auto"/>
            <w:right w:val="none" w:sz="0" w:space="0" w:color="auto"/>
          </w:divBdr>
        </w:div>
        <w:div w:id="299188540">
          <w:marLeft w:val="0"/>
          <w:marRight w:val="0"/>
          <w:marTop w:val="0"/>
          <w:marBottom w:val="0"/>
          <w:divBdr>
            <w:top w:val="none" w:sz="0" w:space="0" w:color="auto"/>
            <w:left w:val="none" w:sz="0" w:space="0" w:color="auto"/>
            <w:bottom w:val="none" w:sz="0" w:space="0" w:color="auto"/>
            <w:right w:val="none" w:sz="0" w:space="0" w:color="auto"/>
          </w:divBdr>
        </w:div>
      </w:divsChild>
    </w:div>
    <w:div w:id="1165319760">
      <w:bodyDiv w:val="1"/>
      <w:marLeft w:val="0"/>
      <w:marRight w:val="0"/>
      <w:marTop w:val="0"/>
      <w:marBottom w:val="0"/>
      <w:divBdr>
        <w:top w:val="none" w:sz="0" w:space="0" w:color="auto"/>
        <w:left w:val="none" w:sz="0" w:space="0" w:color="auto"/>
        <w:bottom w:val="none" w:sz="0" w:space="0" w:color="auto"/>
        <w:right w:val="none" w:sz="0" w:space="0" w:color="auto"/>
      </w:divBdr>
      <w:divsChild>
        <w:div w:id="1430272528">
          <w:marLeft w:val="0"/>
          <w:marRight w:val="0"/>
          <w:marTop w:val="0"/>
          <w:marBottom w:val="0"/>
          <w:divBdr>
            <w:top w:val="none" w:sz="0" w:space="0" w:color="auto"/>
            <w:left w:val="none" w:sz="0" w:space="0" w:color="auto"/>
            <w:bottom w:val="none" w:sz="0" w:space="0" w:color="auto"/>
            <w:right w:val="none" w:sz="0" w:space="0" w:color="auto"/>
          </w:divBdr>
        </w:div>
        <w:div w:id="2058815067">
          <w:marLeft w:val="0"/>
          <w:marRight w:val="0"/>
          <w:marTop w:val="0"/>
          <w:marBottom w:val="0"/>
          <w:divBdr>
            <w:top w:val="none" w:sz="0" w:space="0" w:color="auto"/>
            <w:left w:val="none" w:sz="0" w:space="0" w:color="auto"/>
            <w:bottom w:val="none" w:sz="0" w:space="0" w:color="auto"/>
            <w:right w:val="none" w:sz="0" w:space="0" w:color="auto"/>
          </w:divBdr>
        </w:div>
        <w:div w:id="283852591">
          <w:marLeft w:val="0"/>
          <w:marRight w:val="0"/>
          <w:marTop w:val="0"/>
          <w:marBottom w:val="0"/>
          <w:divBdr>
            <w:top w:val="none" w:sz="0" w:space="0" w:color="auto"/>
            <w:left w:val="none" w:sz="0" w:space="0" w:color="auto"/>
            <w:bottom w:val="none" w:sz="0" w:space="0" w:color="auto"/>
            <w:right w:val="none" w:sz="0" w:space="0" w:color="auto"/>
          </w:divBdr>
        </w:div>
        <w:div w:id="745961032">
          <w:marLeft w:val="0"/>
          <w:marRight w:val="0"/>
          <w:marTop w:val="0"/>
          <w:marBottom w:val="0"/>
          <w:divBdr>
            <w:top w:val="none" w:sz="0" w:space="0" w:color="auto"/>
            <w:left w:val="none" w:sz="0" w:space="0" w:color="auto"/>
            <w:bottom w:val="none" w:sz="0" w:space="0" w:color="auto"/>
            <w:right w:val="none" w:sz="0" w:space="0" w:color="auto"/>
          </w:divBdr>
        </w:div>
      </w:divsChild>
    </w:div>
    <w:div w:id="1166675714">
      <w:bodyDiv w:val="1"/>
      <w:marLeft w:val="0"/>
      <w:marRight w:val="0"/>
      <w:marTop w:val="0"/>
      <w:marBottom w:val="0"/>
      <w:divBdr>
        <w:top w:val="none" w:sz="0" w:space="0" w:color="auto"/>
        <w:left w:val="none" w:sz="0" w:space="0" w:color="auto"/>
        <w:bottom w:val="none" w:sz="0" w:space="0" w:color="auto"/>
        <w:right w:val="none" w:sz="0" w:space="0" w:color="auto"/>
      </w:divBdr>
    </w:div>
    <w:div w:id="1167359696">
      <w:bodyDiv w:val="1"/>
      <w:marLeft w:val="0"/>
      <w:marRight w:val="0"/>
      <w:marTop w:val="0"/>
      <w:marBottom w:val="0"/>
      <w:divBdr>
        <w:top w:val="none" w:sz="0" w:space="0" w:color="auto"/>
        <w:left w:val="none" w:sz="0" w:space="0" w:color="auto"/>
        <w:bottom w:val="none" w:sz="0" w:space="0" w:color="auto"/>
        <w:right w:val="none" w:sz="0" w:space="0" w:color="auto"/>
      </w:divBdr>
      <w:divsChild>
        <w:div w:id="2044866454">
          <w:marLeft w:val="0"/>
          <w:marRight w:val="0"/>
          <w:marTop w:val="0"/>
          <w:marBottom w:val="0"/>
          <w:divBdr>
            <w:top w:val="none" w:sz="0" w:space="0" w:color="auto"/>
            <w:left w:val="none" w:sz="0" w:space="0" w:color="auto"/>
            <w:bottom w:val="none" w:sz="0" w:space="0" w:color="auto"/>
            <w:right w:val="none" w:sz="0" w:space="0" w:color="auto"/>
          </w:divBdr>
        </w:div>
        <w:div w:id="1481266310">
          <w:marLeft w:val="0"/>
          <w:marRight w:val="0"/>
          <w:marTop w:val="0"/>
          <w:marBottom w:val="0"/>
          <w:divBdr>
            <w:top w:val="none" w:sz="0" w:space="0" w:color="auto"/>
            <w:left w:val="none" w:sz="0" w:space="0" w:color="auto"/>
            <w:bottom w:val="none" w:sz="0" w:space="0" w:color="auto"/>
            <w:right w:val="none" w:sz="0" w:space="0" w:color="auto"/>
          </w:divBdr>
        </w:div>
        <w:div w:id="36777894">
          <w:marLeft w:val="0"/>
          <w:marRight w:val="0"/>
          <w:marTop w:val="0"/>
          <w:marBottom w:val="0"/>
          <w:divBdr>
            <w:top w:val="none" w:sz="0" w:space="0" w:color="auto"/>
            <w:left w:val="none" w:sz="0" w:space="0" w:color="auto"/>
            <w:bottom w:val="none" w:sz="0" w:space="0" w:color="auto"/>
            <w:right w:val="none" w:sz="0" w:space="0" w:color="auto"/>
          </w:divBdr>
        </w:div>
        <w:div w:id="1038041871">
          <w:marLeft w:val="0"/>
          <w:marRight w:val="0"/>
          <w:marTop w:val="0"/>
          <w:marBottom w:val="0"/>
          <w:divBdr>
            <w:top w:val="none" w:sz="0" w:space="0" w:color="auto"/>
            <w:left w:val="none" w:sz="0" w:space="0" w:color="auto"/>
            <w:bottom w:val="none" w:sz="0" w:space="0" w:color="auto"/>
            <w:right w:val="none" w:sz="0" w:space="0" w:color="auto"/>
          </w:divBdr>
        </w:div>
      </w:divsChild>
    </w:div>
    <w:div w:id="1167744576">
      <w:bodyDiv w:val="1"/>
      <w:marLeft w:val="0"/>
      <w:marRight w:val="0"/>
      <w:marTop w:val="0"/>
      <w:marBottom w:val="0"/>
      <w:divBdr>
        <w:top w:val="none" w:sz="0" w:space="0" w:color="auto"/>
        <w:left w:val="none" w:sz="0" w:space="0" w:color="auto"/>
        <w:bottom w:val="none" w:sz="0" w:space="0" w:color="auto"/>
        <w:right w:val="none" w:sz="0" w:space="0" w:color="auto"/>
      </w:divBdr>
      <w:divsChild>
        <w:div w:id="570457999">
          <w:marLeft w:val="0"/>
          <w:marRight w:val="0"/>
          <w:marTop w:val="0"/>
          <w:marBottom w:val="0"/>
          <w:divBdr>
            <w:top w:val="none" w:sz="0" w:space="0" w:color="auto"/>
            <w:left w:val="none" w:sz="0" w:space="0" w:color="auto"/>
            <w:bottom w:val="none" w:sz="0" w:space="0" w:color="auto"/>
            <w:right w:val="none" w:sz="0" w:space="0" w:color="auto"/>
          </w:divBdr>
        </w:div>
        <w:div w:id="1858998563">
          <w:marLeft w:val="0"/>
          <w:marRight w:val="0"/>
          <w:marTop w:val="0"/>
          <w:marBottom w:val="0"/>
          <w:divBdr>
            <w:top w:val="none" w:sz="0" w:space="0" w:color="auto"/>
            <w:left w:val="none" w:sz="0" w:space="0" w:color="auto"/>
            <w:bottom w:val="none" w:sz="0" w:space="0" w:color="auto"/>
            <w:right w:val="none" w:sz="0" w:space="0" w:color="auto"/>
          </w:divBdr>
        </w:div>
        <w:div w:id="1377392217">
          <w:marLeft w:val="0"/>
          <w:marRight w:val="0"/>
          <w:marTop w:val="0"/>
          <w:marBottom w:val="0"/>
          <w:divBdr>
            <w:top w:val="none" w:sz="0" w:space="0" w:color="auto"/>
            <w:left w:val="none" w:sz="0" w:space="0" w:color="auto"/>
            <w:bottom w:val="none" w:sz="0" w:space="0" w:color="auto"/>
            <w:right w:val="none" w:sz="0" w:space="0" w:color="auto"/>
          </w:divBdr>
        </w:div>
        <w:div w:id="1828745346">
          <w:marLeft w:val="0"/>
          <w:marRight w:val="0"/>
          <w:marTop w:val="0"/>
          <w:marBottom w:val="0"/>
          <w:divBdr>
            <w:top w:val="none" w:sz="0" w:space="0" w:color="auto"/>
            <w:left w:val="none" w:sz="0" w:space="0" w:color="auto"/>
            <w:bottom w:val="none" w:sz="0" w:space="0" w:color="auto"/>
            <w:right w:val="none" w:sz="0" w:space="0" w:color="auto"/>
          </w:divBdr>
        </w:div>
      </w:divsChild>
    </w:div>
    <w:div w:id="1169322314">
      <w:bodyDiv w:val="1"/>
      <w:marLeft w:val="0"/>
      <w:marRight w:val="0"/>
      <w:marTop w:val="0"/>
      <w:marBottom w:val="0"/>
      <w:divBdr>
        <w:top w:val="none" w:sz="0" w:space="0" w:color="auto"/>
        <w:left w:val="none" w:sz="0" w:space="0" w:color="auto"/>
        <w:bottom w:val="none" w:sz="0" w:space="0" w:color="auto"/>
        <w:right w:val="none" w:sz="0" w:space="0" w:color="auto"/>
      </w:divBdr>
      <w:divsChild>
        <w:div w:id="870454268">
          <w:marLeft w:val="0"/>
          <w:marRight w:val="0"/>
          <w:marTop w:val="0"/>
          <w:marBottom w:val="0"/>
          <w:divBdr>
            <w:top w:val="none" w:sz="0" w:space="0" w:color="auto"/>
            <w:left w:val="none" w:sz="0" w:space="0" w:color="auto"/>
            <w:bottom w:val="none" w:sz="0" w:space="0" w:color="auto"/>
            <w:right w:val="none" w:sz="0" w:space="0" w:color="auto"/>
          </w:divBdr>
        </w:div>
        <w:div w:id="928125778">
          <w:marLeft w:val="0"/>
          <w:marRight w:val="0"/>
          <w:marTop w:val="0"/>
          <w:marBottom w:val="0"/>
          <w:divBdr>
            <w:top w:val="none" w:sz="0" w:space="0" w:color="auto"/>
            <w:left w:val="none" w:sz="0" w:space="0" w:color="auto"/>
            <w:bottom w:val="none" w:sz="0" w:space="0" w:color="auto"/>
            <w:right w:val="none" w:sz="0" w:space="0" w:color="auto"/>
          </w:divBdr>
        </w:div>
        <w:div w:id="1100222323">
          <w:marLeft w:val="0"/>
          <w:marRight w:val="0"/>
          <w:marTop w:val="0"/>
          <w:marBottom w:val="0"/>
          <w:divBdr>
            <w:top w:val="none" w:sz="0" w:space="0" w:color="auto"/>
            <w:left w:val="none" w:sz="0" w:space="0" w:color="auto"/>
            <w:bottom w:val="none" w:sz="0" w:space="0" w:color="auto"/>
            <w:right w:val="none" w:sz="0" w:space="0" w:color="auto"/>
          </w:divBdr>
        </w:div>
        <w:div w:id="1539975476">
          <w:marLeft w:val="0"/>
          <w:marRight w:val="0"/>
          <w:marTop w:val="0"/>
          <w:marBottom w:val="0"/>
          <w:divBdr>
            <w:top w:val="none" w:sz="0" w:space="0" w:color="auto"/>
            <w:left w:val="none" w:sz="0" w:space="0" w:color="auto"/>
            <w:bottom w:val="none" w:sz="0" w:space="0" w:color="auto"/>
            <w:right w:val="none" w:sz="0" w:space="0" w:color="auto"/>
          </w:divBdr>
        </w:div>
      </w:divsChild>
    </w:div>
    <w:div w:id="1170288791">
      <w:bodyDiv w:val="1"/>
      <w:marLeft w:val="0"/>
      <w:marRight w:val="0"/>
      <w:marTop w:val="0"/>
      <w:marBottom w:val="0"/>
      <w:divBdr>
        <w:top w:val="none" w:sz="0" w:space="0" w:color="auto"/>
        <w:left w:val="none" w:sz="0" w:space="0" w:color="auto"/>
        <w:bottom w:val="none" w:sz="0" w:space="0" w:color="auto"/>
        <w:right w:val="none" w:sz="0" w:space="0" w:color="auto"/>
      </w:divBdr>
      <w:divsChild>
        <w:div w:id="1496997852">
          <w:marLeft w:val="0"/>
          <w:marRight w:val="0"/>
          <w:marTop w:val="0"/>
          <w:marBottom w:val="0"/>
          <w:divBdr>
            <w:top w:val="none" w:sz="0" w:space="0" w:color="auto"/>
            <w:left w:val="none" w:sz="0" w:space="0" w:color="auto"/>
            <w:bottom w:val="none" w:sz="0" w:space="0" w:color="auto"/>
            <w:right w:val="none" w:sz="0" w:space="0" w:color="auto"/>
          </w:divBdr>
        </w:div>
        <w:div w:id="1178930687">
          <w:marLeft w:val="0"/>
          <w:marRight w:val="0"/>
          <w:marTop w:val="0"/>
          <w:marBottom w:val="0"/>
          <w:divBdr>
            <w:top w:val="none" w:sz="0" w:space="0" w:color="auto"/>
            <w:left w:val="none" w:sz="0" w:space="0" w:color="auto"/>
            <w:bottom w:val="none" w:sz="0" w:space="0" w:color="auto"/>
            <w:right w:val="none" w:sz="0" w:space="0" w:color="auto"/>
          </w:divBdr>
        </w:div>
        <w:div w:id="645090306">
          <w:marLeft w:val="0"/>
          <w:marRight w:val="0"/>
          <w:marTop w:val="0"/>
          <w:marBottom w:val="0"/>
          <w:divBdr>
            <w:top w:val="none" w:sz="0" w:space="0" w:color="auto"/>
            <w:left w:val="none" w:sz="0" w:space="0" w:color="auto"/>
            <w:bottom w:val="none" w:sz="0" w:space="0" w:color="auto"/>
            <w:right w:val="none" w:sz="0" w:space="0" w:color="auto"/>
          </w:divBdr>
        </w:div>
        <w:div w:id="1125582266">
          <w:marLeft w:val="0"/>
          <w:marRight w:val="0"/>
          <w:marTop w:val="0"/>
          <w:marBottom w:val="0"/>
          <w:divBdr>
            <w:top w:val="none" w:sz="0" w:space="0" w:color="auto"/>
            <w:left w:val="none" w:sz="0" w:space="0" w:color="auto"/>
            <w:bottom w:val="none" w:sz="0" w:space="0" w:color="auto"/>
            <w:right w:val="none" w:sz="0" w:space="0" w:color="auto"/>
          </w:divBdr>
        </w:div>
      </w:divsChild>
    </w:div>
    <w:div w:id="1170413003">
      <w:bodyDiv w:val="1"/>
      <w:marLeft w:val="0"/>
      <w:marRight w:val="0"/>
      <w:marTop w:val="0"/>
      <w:marBottom w:val="0"/>
      <w:divBdr>
        <w:top w:val="none" w:sz="0" w:space="0" w:color="auto"/>
        <w:left w:val="none" w:sz="0" w:space="0" w:color="auto"/>
        <w:bottom w:val="none" w:sz="0" w:space="0" w:color="auto"/>
        <w:right w:val="none" w:sz="0" w:space="0" w:color="auto"/>
      </w:divBdr>
      <w:divsChild>
        <w:div w:id="579606833">
          <w:marLeft w:val="0"/>
          <w:marRight w:val="0"/>
          <w:marTop w:val="0"/>
          <w:marBottom w:val="0"/>
          <w:divBdr>
            <w:top w:val="none" w:sz="0" w:space="0" w:color="auto"/>
            <w:left w:val="none" w:sz="0" w:space="0" w:color="auto"/>
            <w:bottom w:val="none" w:sz="0" w:space="0" w:color="auto"/>
            <w:right w:val="none" w:sz="0" w:space="0" w:color="auto"/>
          </w:divBdr>
        </w:div>
        <w:div w:id="615063998">
          <w:marLeft w:val="0"/>
          <w:marRight w:val="0"/>
          <w:marTop w:val="0"/>
          <w:marBottom w:val="0"/>
          <w:divBdr>
            <w:top w:val="none" w:sz="0" w:space="0" w:color="auto"/>
            <w:left w:val="none" w:sz="0" w:space="0" w:color="auto"/>
            <w:bottom w:val="none" w:sz="0" w:space="0" w:color="auto"/>
            <w:right w:val="none" w:sz="0" w:space="0" w:color="auto"/>
          </w:divBdr>
        </w:div>
        <w:div w:id="950010760">
          <w:marLeft w:val="0"/>
          <w:marRight w:val="0"/>
          <w:marTop w:val="0"/>
          <w:marBottom w:val="0"/>
          <w:divBdr>
            <w:top w:val="none" w:sz="0" w:space="0" w:color="auto"/>
            <w:left w:val="none" w:sz="0" w:space="0" w:color="auto"/>
            <w:bottom w:val="none" w:sz="0" w:space="0" w:color="auto"/>
            <w:right w:val="none" w:sz="0" w:space="0" w:color="auto"/>
          </w:divBdr>
        </w:div>
        <w:div w:id="1417510526">
          <w:marLeft w:val="0"/>
          <w:marRight w:val="0"/>
          <w:marTop w:val="0"/>
          <w:marBottom w:val="0"/>
          <w:divBdr>
            <w:top w:val="none" w:sz="0" w:space="0" w:color="auto"/>
            <w:left w:val="none" w:sz="0" w:space="0" w:color="auto"/>
            <w:bottom w:val="none" w:sz="0" w:space="0" w:color="auto"/>
            <w:right w:val="none" w:sz="0" w:space="0" w:color="auto"/>
          </w:divBdr>
        </w:div>
      </w:divsChild>
    </w:div>
    <w:div w:id="1172601102">
      <w:bodyDiv w:val="1"/>
      <w:marLeft w:val="0"/>
      <w:marRight w:val="0"/>
      <w:marTop w:val="0"/>
      <w:marBottom w:val="0"/>
      <w:divBdr>
        <w:top w:val="none" w:sz="0" w:space="0" w:color="auto"/>
        <w:left w:val="none" w:sz="0" w:space="0" w:color="auto"/>
        <w:bottom w:val="none" w:sz="0" w:space="0" w:color="auto"/>
        <w:right w:val="none" w:sz="0" w:space="0" w:color="auto"/>
      </w:divBdr>
      <w:divsChild>
        <w:div w:id="1086803704">
          <w:marLeft w:val="0"/>
          <w:marRight w:val="0"/>
          <w:marTop w:val="0"/>
          <w:marBottom w:val="0"/>
          <w:divBdr>
            <w:top w:val="none" w:sz="0" w:space="0" w:color="auto"/>
            <w:left w:val="none" w:sz="0" w:space="0" w:color="auto"/>
            <w:bottom w:val="none" w:sz="0" w:space="0" w:color="auto"/>
            <w:right w:val="none" w:sz="0" w:space="0" w:color="auto"/>
          </w:divBdr>
        </w:div>
        <w:div w:id="187531190">
          <w:marLeft w:val="0"/>
          <w:marRight w:val="0"/>
          <w:marTop w:val="0"/>
          <w:marBottom w:val="0"/>
          <w:divBdr>
            <w:top w:val="none" w:sz="0" w:space="0" w:color="auto"/>
            <w:left w:val="none" w:sz="0" w:space="0" w:color="auto"/>
            <w:bottom w:val="none" w:sz="0" w:space="0" w:color="auto"/>
            <w:right w:val="none" w:sz="0" w:space="0" w:color="auto"/>
          </w:divBdr>
        </w:div>
        <w:div w:id="489761150">
          <w:marLeft w:val="0"/>
          <w:marRight w:val="0"/>
          <w:marTop w:val="0"/>
          <w:marBottom w:val="0"/>
          <w:divBdr>
            <w:top w:val="none" w:sz="0" w:space="0" w:color="auto"/>
            <w:left w:val="none" w:sz="0" w:space="0" w:color="auto"/>
            <w:bottom w:val="none" w:sz="0" w:space="0" w:color="auto"/>
            <w:right w:val="none" w:sz="0" w:space="0" w:color="auto"/>
          </w:divBdr>
        </w:div>
        <w:div w:id="1805537784">
          <w:marLeft w:val="0"/>
          <w:marRight w:val="0"/>
          <w:marTop w:val="0"/>
          <w:marBottom w:val="0"/>
          <w:divBdr>
            <w:top w:val="none" w:sz="0" w:space="0" w:color="auto"/>
            <w:left w:val="none" w:sz="0" w:space="0" w:color="auto"/>
            <w:bottom w:val="none" w:sz="0" w:space="0" w:color="auto"/>
            <w:right w:val="none" w:sz="0" w:space="0" w:color="auto"/>
          </w:divBdr>
        </w:div>
      </w:divsChild>
    </w:div>
    <w:div w:id="1174035626">
      <w:bodyDiv w:val="1"/>
      <w:marLeft w:val="0"/>
      <w:marRight w:val="0"/>
      <w:marTop w:val="0"/>
      <w:marBottom w:val="0"/>
      <w:divBdr>
        <w:top w:val="none" w:sz="0" w:space="0" w:color="auto"/>
        <w:left w:val="none" w:sz="0" w:space="0" w:color="auto"/>
        <w:bottom w:val="none" w:sz="0" w:space="0" w:color="auto"/>
        <w:right w:val="none" w:sz="0" w:space="0" w:color="auto"/>
      </w:divBdr>
      <w:divsChild>
        <w:div w:id="558713930">
          <w:marLeft w:val="0"/>
          <w:marRight w:val="0"/>
          <w:marTop w:val="0"/>
          <w:marBottom w:val="0"/>
          <w:divBdr>
            <w:top w:val="none" w:sz="0" w:space="0" w:color="auto"/>
            <w:left w:val="none" w:sz="0" w:space="0" w:color="auto"/>
            <w:bottom w:val="none" w:sz="0" w:space="0" w:color="auto"/>
            <w:right w:val="none" w:sz="0" w:space="0" w:color="auto"/>
          </w:divBdr>
        </w:div>
        <w:div w:id="599607980">
          <w:marLeft w:val="0"/>
          <w:marRight w:val="0"/>
          <w:marTop w:val="0"/>
          <w:marBottom w:val="0"/>
          <w:divBdr>
            <w:top w:val="none" w:sz="0" w:space="0" w:color="auto"/>
            <w:left w:val="none" w:sz="0" w:space="0" w:color="auto"/>
            <w:bottom w:val="none" w:sz="0" w:space="0" w:color="auto"/>
            <w:right w:val="none" w:sz="0" w:space="0" w:color="auto"/>
          </w:divBdr>
        </w:div>
        <w:div w:id="1595362645">
          <w:marLeft w:val="0"/>
          <w:marRight w:val="0"/>
          <w:marTop w:val="0"/>
          <w:marBottom w:val="0"/>
          <w:divBdr>
            <w:top w:val="none" w:sz="0" w:space="0" w:color="auto"/>
            <w:left w:val="none" w:sz="0" w:space="0" w:color="auto"/>
            <w:bottom w:val="none" w:sz="0" w:space="0" w:color="auto"/>
            <w:right w:val="none" w:sz="0" w:space="0" w:color="auto"/>
          </w:divBdr>
        </w:div>
        <w:div w:id="1827822682">
          <w:marLeft w:val="0"/>
          <w:marRight w:val="0"/>
          <w:marTop w:val="0"/>
          <w:marBottom w:val="0"/>
          <w:divBdr>
            <w:top w:val="none" w:sz="0" w:space="0" w:color="auto"/>
            <w:left w:val="none" w:sz="0" w:space="0" w:color="auto"/>
            <w:bottom w:val="none" w:sz="0" w:space="0" w:color="auto"/>
            <w:right w:val="none" w:sz="0" w:space="0" w:color="auto"/>
          </w:divBdr>
        </w:div>
      </w:divsChild>
    </w:div>
    <w:div w:id="1176458534">
      <w:bodyDiv w:val="1"/>
      <w:marLeft w:val="0"/>
      <w:marRight w:val="0"/>
      <w:marTop w:val="0"/>
      <w:marBottom w:val="0"/>
      <w:divBdr>
        <w:top w:val="none" w:sz="0" w:space="0" w:color="auto"/>
        <w:left w:val="none" w:sz="0" w:space="0" w:color="auto"/>
        <w:bottom w:val="none" w:sz="0" w:space="0" w:color="auto"/>
        <w:right w:val="none" w:sz="0" w:space="0" w:color="auto"/>
      </w:divBdr>
      <w:divsChild>
        <w:div w:id="141898338">
          <w:marLeft w:val="0"/>
          <w:marRight w:val="0"/>
          <w:marTop w:val="0"/>
          <w:marBottom w:val="0"/>
          <w:divBdr>
            <w:top w:val="none" w:sz="0" w:space="0" w:color="auto"/>
            <w:left w:val="none" w:sz="0" w:space="0" w:color="auto"/>
            <w:bottom w:val="none" w:sz="0" w:space="0" w:color="auto"/>
            <w:right w:val="none" w:sz="0" w:space="0" w:color="auto"/>
          </w:divBdr>
        </w:div>
        <w:div w:id="280193023">
          <w:marLeft w:val="0"/>
          <w:marRight w:val="0"/>
          <w:marTop w:val="0"/>
          <w:marBottom w:val="0"/>
          <w:divBdr>
            <w:top w:val="none" w:sz="0" w:space="0" w:color="auto"/>
            <w:left w:val="none" w:sz="0" w:space="0" w:color="auto"/>
            <w:bottom w:val="none" w:sz="0" w:space="0" w:color="auto"/>
            <w:right w:val="none" w:sz="0" w:space="0" w:color="auto"/>
          </w:divBdr>
        </w:div>
        <w:div w:id="283735556">
          <w:marLeft w:val="0"/>
          <w:marRight w:val="0"/>
          <w:marTop w:val="0"/>
          <w:marBottom w:val="0"/>
          <w:divBdr>
            <w:top w:val="none" w:sz="0" w:space="0" w:color="auto"/>
            <w:left w:val="none" w:sz="0" w:space="0" w:color="auto"/>
            <w:bottom w:val="none" w:sz="0" w:space="0" w:color="auto"/>
            <w:right w:val="none" w:sz="0" w:space="0" w:color="auto"/>
          </w:divBdr>
        </w:div>
        <w:div w:id="683441379">
          <w:marLeft w:val="0"/>
          <w:marRight w:val="0"/>
          <w:marTop w:val="0"/>
          <w:marBottom w:val="0"/>
          <w:divBdr>
            <w:top w:val="none" w:sz="0" w:space="0" w:color="auto"/>
            <w:left w:val="none" w:sz="0" w:space="0" w:color="auto"/>
            <w:bottom w:val="none" w:sz="0" w:space="0" w:color="auto"/>
            <w:right w:val="none" w:sz="0" w:space="0" w:color="auto"/>
          </w:divBdr>
        </w:div>
      </w:divsChild>
    </w:div>
    <w:div w:id="1176768025">
      <w:bodyDiv w:val="1"/>
      <w:marLeft w:val="0"/>
      <w:marRight w:val="0"/>
      <w:marTop w:val="0"/>
      <w:marBottom w:val="0"/>
      <w:divBdr>
        <w:top w:val="none" w:sz="0" w:space="0" w:color="auto"/>
        <w:left w:val="none" w:sz="0" w:space="0" w:color="auto"/>
        <w:bottom w:val="none" w:sz="0" w:space="0" w:color="auto"/>
        <w:right w:val="none" w:sz="0" w:space="0" w:color="auto"/>
      </w:divBdr>
      <w:divsChild>
        <w:div w:id="571041233">
          <w:marLeft w:val="0"/>
          <w:marRight w:val="0"/>
          <w:marTop w:val="0"/>
          <w:marBottom w:val="0"/>
          <w:divBdr>
            <w:top w:val="none" w:sz="0" w:space="0" w:color="auto"/>
            <w:left w:val="none" w:sz="0" w:space="0" w:color="auto"/>
            <w:bottom w:val="none" w:sz="0" w:space="0" w:color="auto"/>
            <w:right w:val="none" w:sz="0" w:space="0" w:color="auto"/>
          </w:divBdr>
        </w:div>
        <w:div w:id="1441487470">
          <w:marLeft w:val="0"/>
          <w:marRight w:val="0"/>
          <w:marTop w:val="0"/>
          <w:marBottom w:val="0"/>
          <w:divBdr>
            <w:top w:val="none" w:sz="0" w:space="0" w:color="auto"/>
            <w:left w:val="none" w:sz="0" w:space="0" w:color="auto"/>
            <w:bottom w:val="none" w:sz="0" w:space="0" w:color="auto"/>
            <w:right w:val="none" w:sz="0" w:space="0" w:color="auto"/>
          </w:divBdr>
        </w:div>
        <w:div w:id="598104357">
          <w:marLeft w:val="0"/>
          <w:marRight w:val="0"/>
          <w:marTop w:val="0"/>
          <w:marBottom w:val="0"/>
          <w:divBdr>
            <w:top w:val="none" w:sz="0" w:space="0" w:color="auto"/>
            <w:left w:val="none" w:sz="0" w:space="0" w:color="auto"/>
            <w:bottom w:val="none" w:sz="0" w:space="0" w:color="auto"/>
            <w:right w:val="none" w:sz="0" w:space="0" w:color="auto"/>
          </w:divBdr>
        </w:div>
        <w:div w:id="1606647749">
          <w:marLeft w:val="0"/>
          <w:marRight w:val="0"/>
          <w:marTop w:val="0"/>
          <w:marBottom w:val="0"/>
          <w:divBdr>
            <w:top w:val="none" w:sz="0" w:space="0" w:color="auto"/>
            <w:left w:val="none" w:sz="0" w:space="0" w:color="auto"/>
            <w:bottom w:val="none" w:sz="0" w:space="0" w:color="auto"/>
            <w:right w:val="none" w:sz="0" w:space="0" w:color="auto"/>
          </w:divBdr>
        </w:div>
      </w:divsChild>
    </w:div>
    <w:div w:id="1176967318">
      <w:bodyDiv w:val="1"/>
      <w:marLeft w:val="0"/>
      <w:marRight w:val="0"/>
      <w:marTop w:val="0"/>
      <w:marBottom w:val="0"/>
      <w:divBdr>
        <w:top w:val="none" w:sz="0" w:space="0" w:color="auto"/>
        <w:left w:val="none" w:sz="0" w:space="0" w:color="auto"/>
        <w:bottom w:val="none" w:sz="0" w:space="0" w:color="auto"/>
        <w:right w:val="none" w:sz="0" w:space="0" w:color="auto"/>
      </w:divBdr>
      <w:divsChild>
        <w:div w:id="1109929443">
          <w:marLeft w:val="0"/>
          <w:marRight w:val="0"/>
          <w:marTop w:val="0"/>
          <w:marBottom w:val="0"/>
          <w:divBdr>
            <w:top w:val="none" w:sz="0" w:space="0" w:color="auto"/>
            <w:left w:val="none" w:sz="0" w:space="0" w:color="auto"/>
            <w:bottom w:val="none" w:sz="0" w:space="0" w:color="auto"/>
            <w:right w:val="none" w:sz="0" w:space="0" w:color="auto"/>
          </w:divBdr>
        </w:div>
        <w:div w:id="790439319">
          <w:marLeft w:val="0"/>
          <w:marRight w:val="0"/>
          <w:marTop w:val="0"/>
          <w:marBottom w:val="0"/>
          <w:divBdr>
            <w:top w:val="none" w:sz="0" w:space="0" w:color="auto"/>
            <w:left w:val="none" w:sz="0" w:space="0" w:color="auto"/>
            <w:bottom w:val="none" w:sz="0" w:space="0" w:color="auto"/>
            <w:right w:val="none" w:sz="0" w:space="0" w:color="auto"/>
          </w:divBdr>
        </w:div>
        <w:div w:id="1730693192">
          <w:marLeft w:val="0"/>
          <w:marRight w:val="0"/>
          <w:marTop w:val="0"/>
          <w:marBottom w:val="0"/>
          <w:divBdr>
            <w:top w:val="none" w:sz="0" w:space="0" w:color="auto"/>
            <w:left w:val="none" w:sz="0" w:space="0" w:color="auto"/>
            <w:bottom w:val="none" w:sz="0" w:space="0" w:color="auto"/>
            <w:right w:val="none" w:sz="0" w:space="0" w:color="auto"/>
          </w:divBdr>
        </w:div>
        <w:div w:id="931015608">
          <w:marLeft w:val="0"/>
          <w:marRight w:val="0"/>
          <w:marTop w:val="0"/>
          <w:marBottom w:val="0"/>
          <w:divBdr>
            <w:top w:val="none" w:sz="0" w:space="0" w:color="auto"/>
            <w:left w:val="none" w:sz="0" w:space="0" w:color="auto"/>
            <w:bottom w:val="none" w:sz="0" w:space="0" w:color="auto"/>
            <w:right w:val="none" w:sz="0" w:space="0" w:color="auto"/>
          </w:divBdr>
        </w:div>
      </w:divsChild>
    </w:div>
    <w:div w:id="1178084671">
      <w:bodyDiv w:val="1"/>
      <w:marLeft w:val="0"/>
      <w:marRight w:val="0"/>
      <w:marTop w:val="0"/>
      <w:marBottom w:val="0"/>
      <w:divBdr>
        <w:top w:val="none" w:sz="0" w:space="0" w:color="auto"/>
        <w:left w:val="none" w:sz="0" w:space="0" w:color="auto"/>
        <w:bottom w:val="none" w:sz="0" w:space="0" w:color="auto"/>
        <w:right w:val="none" w:sz="0" w:space="0" w:color="auto"/>
      </w:divBdr>
      <w:divsChild>
        <w:div w:id="1119225201">
          <w:marLeft w:val="0"/>
          <w:marRight w:val="0"/>
          <w:marTop w:val="0"/>
          <w:marBottom w:val="0"/>
          <w:divBdr>
            <w:top w:val="none" w:sz="0" w:space="0" w:color="auto"/>
            <w:left w:val="none" w:sz="0" w:space="0" w:color="auto"/>
            <w:bottom w:val="none" w:sz="0" w:space="0" w:color="auto"/>
            <w:right w:val="none" w:sz="0" w:space="0" w:color="auto"/>
          </w:divBdr>
        </w:div>
        <w:div w:id="1600748489">
          <w:marLeft w:val="0"/>
          <w:marRight w:val="0"/>
          <w:marTop w:val="0"/>
          <w:marBottom w:val="0"/>
          <w:divBdr>
            <w:top w:val="none" w:sz="0" w:space="0" w:color="auto"/>
            <w:left w:val="none" w:sz="0" w:space="0" w:color="auto"/>
            <w:bottom w:val="none" w:sz="0" w:space="0" w:color="auto"/>
            <w:right w:val="none" w:sz="0" w:space="0" w:color="auto"/>
          </w:divBdr>
        </w:div>
        <w:div w:id="1663728404">
          <w:marLeft w:val="0"/>
          <w:marRight w:val="0"/>
          <w:marTop w:val="0"/>
          <w:marBottom w:val="0"/>
          <w:divBdr>
            <w:top w:val="none" w:sz="0" w:space="0" w:color="auto"/>
            <w:left w:val="none" w:sz="0" w:space="0" w:color="auto"/>
            <w:bottom w:val="none" w:sz="0" w:space="0" w:color="auto"/>
            <w:right w:val="none" w:sz="0" w:space="0" w:color="auto"/>
          </w:divBdr>
        </w:div>
        <w:div w:id="1921064158">
          <w:marLeft w:val="0"/>
          <w:marRight w:val="0"/>
          <w:marTop w:val="0"/>
          <w:marBottom w:val="0"/>
          <w:divBdr>
            <w:top w:val="none" w:sz="0" w:space="0" w:color="auto"/>
            <w:left w:val="none" w:sz="0" w:space="0" w:color="auto"/>
            <w:bottom w:val="none" w:sz="0" w:space="0" w:color="auto"/>
            <w:right w:val="none" w:sz="0" w:space="0" w:color="auto"/>
          </w:divBdr>
        </w:div>
      </w:divsChild>
    </w:div>
    <w:div w:id="1178424539">
      <w:bodyDiv w:val="1"/>
      <w:marLeft w:val="0"/>
      <w:marRight w:val="0"/>
      <w:marTop w:val="0"/>
      <w:marBottom w:val="0"/>
      <w:divBdr>
        <w:top w:val="none" w:sz="0" w:space="0" w:color="auto"/>
        <w:left w:val="none" w:sz="0" w:space="0" w:color="auto"/>
        <w:bottom w:val="none" w:sz="0" w:space="0" w:color="auto"/>
        <w:right w:val="none" w:sz="0" w:space="0" w:color="auto"/>
      </w:divBdr>
      <w:divsChild>
        <w:div w:id="1350253092">
          <w:marLeft w:val="0"/>
          <w:marRight w:val="0"/>
          <w:marTop w:val="0"/>
          <w:marBottom w:val="0"/>
          <w:divBdr>
            <w:top w:val="none" w:sz="0" w:space="0" w:color="auto"/>
            <w:left w:val="none" w:sz="0" w:space="0" w:color="auto"/>
            <w:bottom w:val="none" w:sz="0" w:space="0" w:color="auto"/>
            <w:right w:val="none" w:sz="0" w:space="0" w:color="auto"/>
          </w:divBdr>
        </w:div>
        <w:div w:id="1581980318">
          <w:marLeft w:val="0"/>
          <w:marRight w:val="0"/>
          <w:marTop w:val="0"/>
          <w:marBottom w:val="0"/>
          <w:divBdr>
            <w:top w:val="none" w:sz="0" w:space="0" w:color="auto"/>
            <w:left w:val="none" w:sz="0" w:space="0" w:color="auto"/>
            <w:bottom w:val="none" w:sz="0" w:space="0" w:color="auto"/>
            <w:right w:val="none" w:sz="0" w:space="0" w:color="auto"/>
          </w:divBdr>
        </w:div>
        <w:div w:id="1144467428">
          <w:marLeft w:val="0"/>
          <w:marRight w:val="0"/>
          <w:marTop w:val="0"/>
          <w:marBottom w:val="0"/>
          <w:divBdr>
            <w:top w:val="none" w:sz="0" w:space="0" w:color="auto"/>
            <w:left w:val="none" w:sz="0" w:space="0" w:color="auto"/>
            <w:bottom w:val="none" w:sz="0" w:space="0" w:color="auto"/>
            <w:right w:val="none" w:sz="0" w:space="0" w:color="auto"/>
          </w:divBdr>
        </w:div>
        <w:div w:id="1856338080">
          <w:marLeft w:val="0"/>
          <w:marRight w:val="0"/>
          <w:marTop w:val="0"/>
          <w:marBottom w:val="0"/>
          <w:divBdr>
            <w:top w:val="none" w:sz="0" w:space="0" w:color="auto"/>
            <w:left w:val="none" w:sz="0" w:space="0" w:color="auto"/>
            <w:bottom w:val="none" w:sz="0" w:space="0" w:color="auto"/>
            <w:right w:val="none" w:sz="0" w:space="0" w:color="auto"/>
          </w:divBdr>
        </w:div>
      </w:divsChild>
    </w:div>
    <w:div w:id="1178496763">
      <w:bodyDiv w:val="1"/>
      <w:marLeft w:val="0"/>
      <w:marRight w:val="0"/>
      <w:marTop w:val="0"/>
      <w:marBottom w:val="0"/>
      <w:divBdr>
        <w:top w:val="none" w:sz="0" w:space="0" w:color="auto"/>
        <w:left w:val="none" w:sz="0" w:space="0" w:color="auto"/>
        <w:bottom w:val="none" w:sz="0" w:space="0" w:color="auto"/>
        <w:right w:val="none" w:sz="0" w:space="0" w:color="auto"/>
      </w:divBdr>
      <w:divsChild>
        <w:div w:id="283929857">
          <w:marLeft w:val="0"/>
          <w:marRight w:val="0"/>
          <w:marTop w:val="0"/>
          <w:marBottom w:val="0"/>
          <w:divBdr>
            <w:top w:val="none" w:sz="0" w:space="0" w:color="auto"/>
            <w:left w:val="none" w:sz="0" w:space="0" w:color="auto"/>
            <w:bottom w:val="none" w:sz="0" w:space="0" w:color="auto"/>
            <w:right w:val="none" w:sz="0" w:space="0" w:color="auto"/>
          </w:divBdr>
        </w:div>
        <w:div w:id="981302479">
          <w:marLeft w:val="0"/>
          <w:marRight w:val="0"/>
          <w:marTop w:val="0"/>
          <w:marBottom w:val="0"/>
          <w:divBdr>
            <w:top w:val="none" w:sz="0" w:space="0" w:color="auto"/>
            <w:left w:val="none" w:sz="0" w:space="0" w:color="auto"/>
            <w:bottom w:val="none" w:sz="0" w:space="0" w:color="auto"/>
            <w:right w:val="none" w:sz="0" w:space="0" w:color="auto"/>
          </w:divBdr>
        </w:div>
        <w:div w:id="898249260">
          <w:marLeft w:val="0"/>
          <w:marRight w:val="0"/>
          <w:marTop w:val="0"/>
          <w:marBottom w:val="0"/>
          <w:divBdr>
            <w:top w:val="none" w:sz="0" w:space="0" w:color="auto"/>
            <w:left w:val="none" w:sz="0" w:space="0" w:color="auto"/>
            <w:bottom w:val="none" w:sz="0" w:space="0" w:color="auto"/>
            <w:right w:val="none" w:sz="0" w:space="0" w:color="auto"/>
          </w:divBdr>
        </w:div>
        <w:div w:id="78648493">
          <w:marLeft w:val="0"/>
          <w:marRight w:val="0"/>
          <w:marTop w:val="0"/>
          <w:marBottom w:val="0"/>
          <w:divBdr>
            <w:top w:val="none" w:sz="0" w:space="0" w:color="auto"/>
            <w:left w:val="none" w:sz="0" w:space="0" w:color="auto"/>
            <w:bottom w:val="none" w:sz="0" w:space="0" w:color="auto"/>
            <w:right w:val="none" w:sz="0" w:space="0" w:color="auto"/>
          </w:divBdr>
        </w:div>
      </w:divsChild>
    </w:div>
    <w:div w:id="1178738307">
      <w:bodyDiv w:val="1"/>
      <w:marLeft w:val="0"/>
      <w:marRight w:val="0"/>
      <w:marTop w:val="0"/>
      <w:marBottom w:val="0"/>
      <w:divBdr>
        <w:top w:val="none" w:sz="0" w:space="0" w:color="auto"/>
        <w:left w:val="none" w:sz="0" w:space="0" w:color="auto"/>
        <w:bottom w:val="none" w:sz="0" w:space="0" w:color="auto"/>
        <w:right w:val="none" w:sz="0" w:space="0" w:color="auto"/>
      </w:divBdr>
      <w:divsChild>
        <w:div w:id="99837636">
          <w:marLeft w:val="0"/>
          <w:marRight w:val="0"/>
          <w:marTop w:val="0"/>
          <w:marBottom w:val="0"/>
          <w:divBdr>
            <w:top w:val="none" w:sz="0" w:space="0" w:color="auto"/>
            <w:left w:val="none" w:sz="0" w:space="0" w:color="auto"/>
            <w:bottom w:val="none" w:sz="0" w:space="0" w:color="auto"/>
            <w:right w:val="none" w:sz="0" w:space="0" w:color="auto"/>
          </w:divBdr>
        </w:div>
        <w:div w:id="1591625257">
          <w:marLeft w:val="0"/>
          <w:marRight w:val="0"/>
          <w:marTop w:val="0"/>
          <w:marBottom w:val="0"/>
          <w:divBdr>
            <w:top w:val="none" w:sz="0" w:space="0" w:color="auto"/>
            <w:left w:val="none" w:sz="0" w:space="0" w:color="auto"/>
            <w:bottom w:val="none" w:sz="0" w:space="0" w:color="auto"/>
            <w:right w:val="none" w:sz="0" w:space="0" w:color="auto"/>
          </w:divBdr>
        </w:div>
        <w:div w:id="1741514751">
          <w:marLeft w:val="0"/>
          <w:marRight w:val="0"/>
          <w:marTop w:val="0"/>
          <w:marBottom w:val="0"/>
          <w:divBdr>
            <w:top w:val="none" w:sz="0" w:space="0" w:color="auto"/>
            <w:left w:val="none" w:sz="0" w:space="0" w:color="auto"/>
            <w:bottom w:val="none" w:sz="0" w:space="0" w:color="auto"/>
            <w:right w:val="none" w:sz="0" w:space="0" w:color="auto"/>
          </w:divBdr>
        </w:div>
        <w:div w:id="1879655954">
          <w:marLeft w:val="0"/>
          <w:marRight w:val="0"/>
          <w:marTop w:val="0"/>
          <w:marBottom w:val="0"/>
          <w:divBdr>
            <w:top w:val="none" w:sz="0" w:space="0" w:color="auto"/>
            <w:left w:val="none" w:sz="0" w:space="0" w:color="auto"/>
            <w:bottom w:val="none" w:sz="0" w:space="0" w:color="auto"/>
            <w:right w:val="none" w:sz="0" w:space="0" w:color="auto"/>
          </w:divBdr>
        </w:div>
      </w:divsChild>
    </w:div>
    <w:div w:id="1179736044">
      <w:bodyDiv w:val="1"/>
      <w:marLeft w:val="0"/>
      <w:marRight w:val="0"/>
      <w:marTop w:val="0"/>
      <w:marBottom w:val="0"/>
      <w:divBdr>
        <w:top w:val="none" w:sz="0" w:space="0" w:color="auto"/>
        <w:left w:val="none" w:sz="0" w:space="0" w:color="auto"/>
        <w:bottom w:val="none" w:sz="0" w:space="0" w:color="auto"/>
        <w:right w:val="none" w:sz="0" w:space="0" w:color="auto"/>
      </w:divBdr>
      <w:divsChild>
        <w:div w:id="709763041">
          <w:marLeft w:val="0"/>
          <w:marRight w:val="0"/>
          <w:marTop w:val="0"/>
          <w:marBottom w:val="0"/>
          <w:divBdr>
            <w:top w:val="none" w:sz="0" w:space="0" w:color="auto"/>
            <w:left w:val="none" w:sz="0" w:space="0" w:color="auto"/>
            <w:bottom w:val="none" w:sz="0" w:space="0" w:color="auto"/>
            <w:right w:val="none" w:sz="0" w:space="0" w:color="auto"/>
          </w:divBdr>
        </w:div>
        <w:div w:id="1213229544">
          <w:marLeft w:val="0"/>
          <w:marRight w:val="0"/>
          <w:marTop w:val="0"/>
          <w:marBottom w:val="0"/>
          <w:divBdr>
            <w:top w:val="none" w:sz="0" w:space="0" w:color="auto"/>
            <w:left w:val="none" w:sz="0" w:space="0" w:color="auto"/>
            <w:bottom w:val="none" w:sz="0" w:space="0" w:color="auto"/>
            <w:right w:val="none" w:sz="0" w:space="0" w:color="auto"/>
          </w:divBdr>
        </w:div>
        <w:div w:id="1290549551">
          <w:marLeft w:val="0"/>
          <w:marRight w:val="0"/>
          <w:marTop w:val="0"/>
          <w:marBottom w:val="0"/>
          <w:divBdr>
            <w:top w:val="none" w:sz="0" w:space="0" w:color="auto"/>
            <w:left w:val="none" w:sz="0" w:space="0" w:color="auto"/>
            <w:bottom w:val="none" w:sz="0" w:space="0" w:color="auto"/>
            <w:right w:val="none" w:sz="0" w:space="0" w:color="auto"/>
          </w:divBdr>
        </w:div>
        <w:div w:id="1883441328">
          <w:marLeft w:val="0"/>
          <w:marRight w:val="0"/>
          <w:marTop w:val="0"/>
          <w:marBottom w:val="0"/>
          <w:divBdr>
            <w:top w:val="none" w:sz="0" w:space="0" w:color="auto"/>
            <w:left w:val="none" w:sz="0" w:space="0" w:color="auto"/>
            <w:bottom w:val="none" w:sz="0" w:space="0" w:color="auto"/>
            <w:right w:val="none" w:sz="0" w:space="0" w:color="auto"/>
          </w:divBdr>
        </w:div>
      </w:divsChild>
    </w:div>
    <w:div w:id="1180313513">
      <w:bodyDiv w:val="1"/>
      <w:marLeft w:val="0"/>
      <w:marRight w:val="0"/>
      <w:marTop w:val="0"/>
      <w:marBottom w:val="0"/>
      <w:divBdr>
        <w:top w:val="none" w:sz="0" w:space="0" w:color="auto"/>
        <w:left w:val="none" w:sz="0" w:space="0" w:color="auto"/>
        <w:bottom w:val="none" w:sz="0" w:space="0" w:color="auto"/>
        <w:right w:val="none" w:sz="0" w:space="0" w:color="auto"/>
      </w:divBdr>
      <w:divsChild>
        <w:div w:id="19864386">
          <w:marLeft w:val="0"/>
          <w:marRight w:val="0"/>
          <w:marTop w:val="0"/>
          <w:marBottom w:val="0"/>
          <w:divBdr>
            <w:top w:val="none" w:sz="0" w:space="0" w:color="auto"/>
            <w:left w:val="none" w:sz="0" w:space="0" w:color="auto"/>
            <w:bottom w:val="none" w:sz="0" w:space="0" w:color="auto"/>
            <w:right w:val="none" w:sz="0" w:space="0" w:color="auto"/>
          </w:divBdr>
        </w:div>
        <w:div w:id="861286380">
          <w:marLeft w:val="0"/>
          <w:marRight w:val="0"/>
          <w:marTop w:val="0"/>
          <w:marBottom w:val="0"/>
          <w:divBdr>
            <w:top w:val="none" w:sz="0" w:space="0" w:color="auto"/>
            <w:left w:val="none" w:sz="0" w:space="0" w:color="auto"/>
            <w:bottom w:val="none" w:sz="0" w:space="0" w:color="auto"/>
            <w:right w:val="none" w:sz="0" w:space="0" w:color="auto"/>
          </w:divBdr>
        </w:div>
        <w:div w:id="1031146688">
          <w:marLeft w:val="0"/>
          <w:marRight w:val="0"/>
          <w:marTop w:val="0"/>
          <w:marBottom w:val="0"/>
          <w:divBdr>
            <w:top w:val="none" w:sz="0" w:space="0" w:color="auto"/>
            <w:left w:val="none" w:sz="0" w:space="0" w:color="auto"/>
            <w:bottom w:val="none" w:sz="0" w:space="0" w:color="auto"/>
            <w:right w:val="none" w:sz="0" w:space="0" w:color="auto"/>
          </w:divBdr>
        </w:div>
        <w:div w:id="1372919454">
          <w:marLeft w:val="0"/>
          <w:marRight w:val="0"/>
          <w:marTop w:val="0"/>
          <w:marBottom w:val="0"/>
          <w:divBdr>
            <w:top w:val="none" w:sz="0" w:space="0" w:color="auto"/>
            <w:left w:val="none" w:sz="0" w:space="0" w:color="auto"/>
            <w:bottom w:val="none" w:sz="0" w:space="0" w:color="auto"/>
            <w:right w:val="none" w:sz="0" w:space="0" w:color="auto"/>
          </w:divBdr>
        </w:div>
      </w:divsChild>
    </w:div>
    <w:div w:id="1181434931">
      <w:bodyDiv w:val="1"/>
      <w:marLeft w:val="0"/>
      <w:marRight w:val="0"/>
      <w:marTop w:val="0"/>
      <w:marBottom w:val="0"/>
      <w:divBdr>
        <w:top w:val="none" w:sz="0" w:space="0" w:color="auto"/>
        <w:left w:val="none" w:sz="0" w:space="0" w:color="auto"/>
        <w:bottom w:val="none" w:sz="0" w:space="0" w:color="auto"/>
        <w:right w:val="none" w:sz="0" w:space="0" w:color="auto"/>
      </w:divBdr>
      <w:divsChild>
        <w:div w:id="238903683">
          <w:marLeft w:val="0"/>
          <w:marRight w:val="0"/>
          <w:marTop w:val="0"/>
          <w:marBottom w:val="0"/>
          <w:divBdr>
            <w:top w:val="none" w:sz="0" w:space="0" w:color="auto"/>
            <w:left w:val="none" w:sz="0" w:space="0" w:color="auto"/>
            <w:bottom w:val="none" w:sz="0" w:space="0" w:color="auto"/>
            <w:right w:val="none" w:sz="0" w:space="0" w:color="auto"/>
          </w:divBdr>
        </w:div>
        <w:div w:id="1148128862">
          <w:marLeft w:val="0"/>
          <w:marRight w:val="0"/>
          <w:marTop w:val="0"/>
          <w:marBottom w:val="0"/>
          <w:divBdr>
            <w:top w:val="none" w:sz="0" w:space="0" w:color="auto"/>
            <w:left w:val="none" w:sz="0" w:space="0" w:color="auto"/>
            <w:bottom w:val="none" w:sz="0" w:space="0" w:color="auto"/>
            <w:right w:val="none" w:sz="0" w:space="0" w:color="auto"/>
          </w:divBdr>
        </w:div>
        <w:div w:id="1168711600">
          <w:marLeft w:val="0"/>
          <w:marRight w:val="0"/>
          <w:marTop w:val="0"/>
          <w:marBottom w:val="0"/>
          <w:divBdr>
            <w:top w:val="none" w:sz="0" w:space="0" w:color="auto"/>
            <w:left w:val="none" w:sz="0" w:space="0" w:color="auto"/>
            <w:bottom w:val="none" w:sz="0" w:space="0" w:color="auto"/>
            <w:right w:val="none" w:sz="0" w:space="0" w:color="auto"/>
          </w:divBdr>
        </w:div>
        <w:div w:id="1745880422">
          <w:marLeft w:val="0"/>
          <w:marRight w:val="0"/>
          <w:marTop w:val="0"/>
          <w:marBottom w:val="0"/>
          <w:divBdr>
            <w:top w:val="none" w:sz="0" w:space="0" w:color="auto"/>
            <w:left w:val="none" w:sz="0" w:space="0" w:color="auto"/>
            <w:bottom w:val="none" w:sz="0" w:space="0" w:color="auto"/>
            <w:right w:val="none" w:sz="0" w:space="0" w:color="auto"/>
          </w:divBdr>
        </w:div>
      </w:divsChild>
    </w:div>
    <w:div w:id="1183009302">
      <w:bodyDiv w:val="1"/>
      <w:marLeft w:val="0"/>
      <w:marRight w:val="0"/>
      <w:marTop w:val="0"/>
      <w:marBottom w:val="0"/>
      <w:divBdr>
        <w:top w:val="none" w:sz="0" w:space="0" w:color="auto"/>
        <w:left w:val="none" w:sz="0" w:space="0" w:color="auto"/>
        <w:bottom w:val="none" w:sz="0" w:space="0" w:color="auto"/>
        <w:right w:val="none" w:sz="0" w:space="0" w:color="auto"/>
      </w:divBdr>
      <w:divsChild>
        <w:div w:id="1023357853">
          <w:marLeft w:val="0"/>
          <w:marRight w:val="0"/>
          <w:marTop w:val="0"/>
          <w:marBottom w:val="0"/>
          <w:divBdr>
            <w:top w:val="none" w:sz="0" w:space="0" w:color="auto"/>
            <w:left w:val="none" w:sz="0" w:space="0" w:color="auto"/>
            <w:bottom w:val="none" w:sz="0" w:space="0" w:color="auto"/>
            <w:right w:val="none" w:sz="0" w:space="0" w:color="auto"/>
          </w:divBdr>
        </w:div>
        <w:div w:id="1331254504">
          <w:marLeft w:val="0"/>
          <w:marRight w:val="0"/>
          <w:marTop w:val="0"/>
          <w:marBottom w:val="0"/>
          <w:divBdr>
            <w:top w:val="none" w:sz="0" w:space="0" w:color="auto"/>
            <w:left w:val="none" w:sz="0" w:space="0" w:color="auto"/>
            <w:bottom w:val="none" w:sz="0" w:space="0" w:color="auto"/>
            <w:right w:val="none" w:sz="0" w:space="0" w:color="auto"/>
          </w:divBdr>
        </w:div>
        <w:div w:id="1832797205">
          <w:marLeft w:val="0"/>
          <w:marRight w:val="0"/>
          <w:marTop w:val="0"/>
          <w:marBottom w:val="0"/>
          <w:divBdr>
            <w:top w:val="none" w:sz="0" w:space="0" w:color="auto"/>
            <w:left w:val="none" w:sz="0" w:space="0" w:color="auto"/>
            <w:bottom w:val="none" w:sz="0" w:space="0" w:color="auto"/>
            <w:right w:val="none" w:sz="0" w:space="0" w:color="auto"/>
          </w:divBdr>
        </w:div>
        <w:div w:id="681855753">
          <w:marLeft w:val="0"/>
          <w:marRight w:val="0"/>
          <w:marTop w:val="0"/>
          <w:marBottom w:val="0"/>
          <w:divBdr>
            <w:top w:val="none" w:sz="0" w:space="0" w:color="auto"/>
            <w:left w:val="none" w:sz="0" w:space="0" w:color="auto"/>
            <w:bottom w:val="none" w:sz="0" w:space="0" w:color="auto"/>
            <w:right w:val="none" w:sz="0" w:space="0" w:color="auto"/>
          </w:divBdr>
        </w:div>
      </w:divsChild>
    </w:div>
    <w:div w:id="1184587124">
      <w:bodyDiv w:val="1"/>
      <w:marLeft w:val="0"/>
      <w:marRight w:val="0"/>
      <w:marTop w:val="0"/>
      <w:marBottom w:val="0"/>
      <w:divBdr>
        <w:top w:val="none" w:sz="0" w:space="0" w:color="auto"/>
        <w:left w:val="none" w:sz="0" w:space="0" w:color="auto"/>
        <w:bottom w:val="none" w:sz="0" w:space="0" w:color="auto"/>
        <w:right w:val="none" w:sz="0" w:space="0" w:color="auto"/>
      </w:divBdr>
      <w:divsChild>
        <w:div w:id="67310920">
          <w:marLeft w:val="0"/>
          <w:marRight w:val="0"/>
          <w:marTop w:val="0"/>
          <w:marBottom w:val="0"/>
          <w:divBdr>
            <w:top w:val="none" w:sz="0" w:space="0" w:color="auto"/>
            <w:left w:val="none" w:sz="0" w:space="0" w:color="auto"/>
            <w:bottom w:val="none" w:sz="0" w:space="0" w:color="auto"/>
            <w:right w:val="none" w:sz="0" w:space="0" w:color="auto"/>
          </w:divBdr>
        </w:div>
        <w:div w:id="512838755">
          <w:marLeft w:val="0"/>
          <w:marRight w:val="0"/>
          <w:marTop w:val="0"/>
          <w:marBottom w:val="0"/>
          <w:divBdr>
            <w:top w:val="none" w:sz="0" w:space="0" w:color="auto"/>
            <w:left w:val="none" w:sz="0" w:space="0" w:color="auto"/>
            <w:bottom w:val="none" w:sz="0" w:space="0" w:color="auto"/>
            <w:right w:val="none" w:sz="0" w:space="0" w:color="auto"/>
          </w:divBdr>
        </w:div>
        <w:div w:id="212009807">
          <w:marLeft w:val="0"/>
          <w:marRight w:val="0"/>
          <w:marTop w:val="0"/>
          <w:marBottom w:val="0"/>
          <w:divBdr>
            <w:top w:val="none" w:sz="0" w:space="0" w:color="auto"/>
            <w:left w:val="none" w:sz="0" w:space="0" w:color="auto"/>
            <w:bottom w:val="none" w:sz="0" w:space="0" w:color="auto"/>
            <w:right w:val="none" w:sz="0" w:space="0" w:color="auto"/>
          </w:divBdr>
        </w:div>
        <w:div w:id="2141533176">
          <w:marLeft w:val="0"/>
          <w:marRight w:val="0"/>
          <w:marTop w:val="0"/>
          <w:marBottom w:val="0"/>
          <w:divBdr>
            <w:top w:val="none" w:sz="0" w:space="0" w:color="auto"/>
            <w:left w:val="none" w:sz="0" w:space="0" w:color="auto"/>
            <w:bottom w:val="none" w:sz="0" w:space="0" w:color="auto"/>
            <w:right w:val="none" w:sz="0" w:space="0" w:color="auto"/>
          </w:divBdr>
        </w:div>
      </w:divsChild>
    </w:div>
    <w:div w:id="1184979506">
      <w:bodyDiv w:val="1"/>
      <w:marLeft w:val="0"/>
      <w:marRight w:val="0"/>
      <w:marTop w:val="0"/>
      <w:marBottom w:val="0"/>
      <w:divBdr>
        <w:top w:val="none" w:sz="0" w:space="0" w:color="auto"/>
        <w:left w:val="none" w:sz="0" w:space="0" w:color="auto"/>
        <w:bottom w:val="none" w:sz="0" w:space="0" w:color="auto"/>
        <w:right w:val="none" w:sz="0" w:space="0" w:color="auto"/>
      </w:divBdr>
      <w:divsChild>
        <w:div w:id="543639328">
          <w:marLeft w:val="0"/>
          <w:marRight w:val="0"/>
          <w:marTop w:val="0"/>
          <w:marBottom w:val="0"/>
          <w:divBdr>
            <w:top w:val="none" w:sz="0" w:space="0" w:color="auto"/>
            <w:left w:val="none" w:sz="0" w:space="0" w:color="auto"/>
            <w:bottom w:val="none" w:sz="0" w:space="0" w:color="auto"/>
            <w:right w:val="none" w:sz="0" w:space="0" w:color="auto"/>
          </w:divBdr>
        </w:div>
        <w:div w:id="764224624">
          <w:marLeft w:val="0"/>
          <w:marRight w:val="0"/>
          <w:marTop w:val="0"/>
          <w:marBottom w:val="0"/>
          <w:divBdr>
            <w:top w:val="none" w:sz="0" w:space="0" w:color="auto"/>
            <w:left w:val="none" w:sz="0" w:space="0" w:color="auto"/>
            <w:bottom w:val="none" w:sz="0" w:space="0" w:color="auto"/>
            <w:right w:val="none" w:sz="0" w:space="0" w:color="auto"/>
          </w:divBdr>
        </w:div>
        <w:div w:id="835026505">
          <w:marLeft w:val="0"/>
          <w:marRight w:val="0"/>
          <w:marTop w:val="0"/>
          <w:marBottom w:val="0"/>
          <w:divBdr>
            <w:top w:val="none" w:sz="0" w:space="0" w:color="auto"/>
            <w:left w:val="none" w:sz="0" w:space="0" w:color="auto"/>
            <w:bottom w:val="none" w:sz="0" w:space="0" w:color="auto"/>
            <w:right w:val="none" w:sz="0" w:space="0" w:color="auto"/>
          </w:divBdr>
        </w:div>
        <w:div w:id="1236890375">
          <w:marLeft w:val="0"/>
          <w:marRight w:val="0"/>
          <w:marTop w:val="0"/>
          <w:marBottom w:val="0"/>
          <w:divBdr>
            <w:top w:val="none" w:sz="0" w:space="0" w:color="auto"/>
            <w:left w:val="none" w:sz="0" w:space="0" w:color="auto"/>
            <w:bottom w:val="none" w:sz="0" w:space="0" w:color="auto"/>
            <w:right w:val="none" w:sz="0" w:space="0" w:color="auto"/>
          </w:divBdr>
        </w:div>
      </w:divsChild>
    </w:div>
    <w:div w:id="1185555114">
      <w:bodyDiv w:val="1"/>
      <w:marLeft w:val="0"/>
      <w:marRight w:val="0"/>
      <w:marTop w:val="0"/>
      <w:marBottom w:val="0"/>
      <w:divBdr>
        <w:top w:val="none" w:sz="0" w:space="0" w:color="auto"/>
        <w:left w:val="none" w:sz="0" w:space="0" w:color="auto"/>
        <w:bottom w:val="none" w:sz="0" w:space="0" w:color="auto"/>
        <w:right w:val="none" w:sz="0" w:space="0" w:color="auto"/>
      </w:divBdr>
      <w:divsChild>
        <w:div w:id="1767849428">
          <w:marLeft w:val="0"/>
          <w:marRight w:val="0"/>
          <w:marTop w:val="0"/>
          <w:marBottom w:val="0"/>
          <w:divBdr>
            <w:top w:val="none" w:sz="0" w:space="0" w:color="auto"/>
            <w:left w:val="none" w:sz="0" w:space="0" w:color="auto"/>
            <w:bottom w:val="none" w:sz="0" w:space="0" w:color="auto"/>
            <w:right w:val="none" w:sz="0" w:space="0" w:color="auto"/>
          </w:divBdr>
        </w:div>
        <w:div w:id="1220286317">
          <w:marLeft w:val="0"/>
          <w:marRight w:val="0"/>
          <w:marTop w:val="0"/>
          <w:marBottom w:val="0"/>
          <w:divBdr>
            <w:top w:val="none" w:sz="0" w:space="0" w:color="auto"/>
            <w:left w:val="none" w:sz="0" w:space="0" w:color="auto"/>
            <w:bottom w:val="none" w:sz="0" w:space="0" w:color="auto"/>
            <w:right w:val="none" w:sz="0" w:space="0" w:color="auto"/>
          </w:divBdr>
        </w:div>
        <w:div w:id="1324625121">
          <w:marLeft w:val="0"/>
          <w:marRight w:val="0"/>
          <w:marTop w:val="0"/>
          <w:marBottom w:val="0"/>
          <w:divBdr>
            <w:top w:val="none" w:sz="0" w:space="0" w:color="auto"/>
            <w:left w:val="none" w:sz="0" w:space="0" w:color="auto"/>
            <w:bottom w:val="none" w:sz="0" w:space="0" w:color="auto"/>
            <w:right w:val="none" w:sz="0" w:space="0" w:color="auto"/>
          </w:divBdr>
        </w:div>
        <w:div w:id="632293852">
          <w:marLeft w:val="0"/>
          <w:marRight w:val="0"/>
          <w:marTop w:val="0"/>
          <w:marBottom w:val="0"/>
          <w:divBdr>
            <w:top w:val="none" w:sz="0" w:space="0" w:color="auto"/>
            <w:left w:val="none" w:sz="0" w:space="0" w:color="auto"/>
            <w:bottom w:val="none" w:sz="0" w:space="0" w:color="auto"/>
            <w:right w:val="none" w:sz="0" w:space="0" w:color="auto"/>
          </w:divBdr>
        </w:div>
      </w:divsChild>
    </w:div>
    <w:div w:id="1185946218">
      <w:bodyDiv w:val="1"/>
      <w:marLeft w:val="0"/>
      <w:marRight w:val="0"/>
      <w:marTop w:val="0"/>
      <w:marBottom w:val="0"/>
      <w:divBdr>
        <w:top w:val="none" w:sz="0" w:space="0" w:color="auto"/>
        <w:left w:val="none" w:sz="0" w:space="0" w:color="auto"/>
        <w:bottom w:val="none" w:sz="0" w:space="0" w:color="auto"/>
        <w:right w:val="none" w:sz="0" w:space="0" w:color="auto"/>
      </w:divBdr>
      <w:divsChild>
        <w:div w:id="111243523">
          <w:marLeft w:val="0"/>
          <w:marRight w:val="0"/>
          <w:marTop w:val="0"/>
          <w:marBottom w:val="0"/>
          <w:divBdr>
            <w:top w:val="none" w:sz="0" w:space="0" w:color="auto"/>
            <w:left w:val="none" w:sz="0" w:space="0" w:color="auto"/>
            <w:bottom w:val="none" w:sz="0" w:space="0" w:color="auto"/>
            <w:right w:val="none" w:sz="0" w:space="0" w:color="auto"/>
          </w:divBdr>
        </w:div>
        <w:div w:id="360127873">
          <w:marLeft w:val="0"/>
          <w:marRight w:val="0"/>
          <w:marTop w:val="0"/>
          <w:marBottom w:val="0"/>
          <w:divBdr>
            <w:top w:val="none" w:sz="0" w:space="0" w:color="auto"/>
            <w:left w:val="none" w:sz="0" w:space="0" w:color="auto"/>
            <w:bottom w:val="none" w:sz="0" w:space="0" w:color="auto"/>
            <w:right w:val="none" w:sz="0" w:space="0" w:color="auto"/>
          </w:divBdr>
        </w:div>
        <w:div w:id="961690179">
          <w:marLeft w:val="0"/>
          <w:marRight w:val="0"/>
          <w:marTop w:val="0"/>
          <w:marBottom w:val="0"/>
          <w:divBdr>
            <w:top w:val="none" w:sz="0" w:space="0" w:color="auto"/>
            <w:left w:val="none" w:sz="0" w:space="0" w:color="auto"/>
            <w:bottom w:val="none" w:sz="0" w:space="0" w:color="auto"/>
            <w:right w:val="none" w:sz="0" w:space="0" w:color="auto"/>
          </w:divBdr>
        </w:div>
        <w:div w:id="1247227744">
          <w:marLeft w:val="0"/>
          <w:marRight w:val="0"/>
          <w:marTop w:val="0"/>
          <w:marBottom w:val="0"/>
          <w:divBdr>
            <w:top w:val="none" w:sz="0" w:space="0" w:color="auto"/>
            <w:left w:val="none" w:sz="0" w:space="0" w:color="auto"/>
            <w:bottom w:val="none" w:sz="0" w:space="0" w:color="auto"/>
            <w:right w:val="none" w:sz="0" w:space="0" w:color="auto"/>
          </w:divBdr>
        </w:div>
      </w:divsChild>
    </w:div>
    <w:div w:id="1186017222">
      <w:bodyDiv w:val="1"/>
      <w:marLeft w:val="0"/>
      <w:marRight w:val="0"/>
      <w:marTop w:val="0"/>
      <w:marBottom w:val="0"/>
      <w:divBdr>
        <w:top w:val="none" w:sz="0" w:space="0" w:color="auto"/>
        <w:left w:val="none" w:sz="0" w:space="0" w:color="auto"/>
        <w:bottom w:val="none" w:sz="0" w:space="0" w:color="auto"/>
        <w:right w:val="none" w:sz="0" w:space="0" w:color="auto"/>
      </w:divBdr>
      <w:divsChild>
        <w:div w:id="243490523">
          <w:marLeft w:val="0"/>
          <w:marRight w:val="0"/>
          <w:marTop w:val="0"/>
          <w:marBottom w:val="0"/>
          <w:divBdr>
            <w:top w:val="none" w:sz="0" w:space="0" w:color="auto"/>
            <w:left w:val="none" w:sz="0" w:space="0" w:color="auto"/>
            <w:bottom w:val="none" w:sz="0" w:space="0" w:color="auto"/>
            <w:right w:val="none" w:sz="0" w:space="0" w:color="auto"/>
          </w:divBdr>
        </w:div>
        <w:div w:id="684331862">
          <w:marLeft w:val="0"/>
          <w:marRight w:val="0"/>
          <w:marTop w:val="0"/>
          <w:marBottom w:val="0"/>
          <w:divBdr>
            <w:top w:val="none" w:sz="0" w:space="0" w:color="auto"/>
            <w:left w:val="none" w:sz="0" w:space="0" w:color="auto"/>
            <w:bottom w:val="none" w:sz="0" w:space="0" w:color="auto"/>
            <w:right w:val="none" w:sz="0" w:space="0" w:color="auto"/>
          </w:divBdr>
        </w:div>
        <w:div w:id="1076509540">
          <w:marLeft w:val="0"/>
          <w:marRight w:val="0"/>
          <w:marTop w:val="0"/>
          <w:marBottom w:val="0"/>
          <w:divBdr>
            <w:top w:val="none" w:sz="0" w:space="0" w:color="auto"/>
            <w:left w:val="none" w:sz="0" w:space="0" w:color="auto"/>
            <w:bottom w:val="none" w:sz="0" w:space="0" w:color="auto"/>
            <w:right w:val="none" w:sz="0" w:space="0" w:color="auto"/>
          </w:divBdr>
        </w:div>
        <w:div w:id="894195153">
          <w:marLeft w:val="0"/>
          <w:marRight w:val="0"/>
          <w:marTop w:val="0"/>
          <w:marBottom w:val="0"/>
          <w:divBdr>
            <w:top w:val="none" w:sz="0" w:space="0" w:color="auto"/>
            <w:left w:val="none" w:sz="0" w:space="0" w:color="auto"/>
            <w:bottom w:val="none" w:sz="0" w:space="0" w:color="auto"/>
            <w:right w:val="none" w:sz="0" w:space="0" w:color="auto"/>
          </w:divBdr>
        </w:div>
      </w:divsChild>
    </w:div>
    <w:div w:id="1191262198">
      <w:bodyDiv w:val="1"/>
      <w:marLeft w:val="0"/>
      <w:marRight w:val="0"/>
      <w:marTop w:val="0"/>
      <w:marBottom w:val="0"/>
      <w:divBdr>
        <w:top w:val="none" w:sz="0" w:space="0" w:color="auto"/>
        <w:left w:val="none" w:sz="0" w:space="0" w:color="auto"/>
        <w:bottom w:val="none" w:sz="0" w:space="0" w:color="auto"/>
        <w:right w:val="none" w:sz="0" w:space="0" w:color="auto"/>
      </w:divBdr>
      <w:divsChild>
        <w:div w:id="1003703406">
          <w:marLeft w:val="0"/>
          <w:marRight w:val="0"/>
          <w:marTop w:val="0"/>
          <w:marBottom w:val="0"/>
          <w:divBdr>
            <w:top w:val="none" w:sz="0" w:space="0" w:color="auto"/>
            <w:left w:val="none" w:sz="0" w:space="0" w:color="auto"/>
            <w:bottom w:val="none" w:sz="0" w:space="0" w:color="auto"/>
            <w:right w:val="none" w:sz="0" w:space="0" w:color="auto"/>
          </w:divBdr>
        </w:div>
        <w:div w:id="1971278077">
          <w:marLeft w:val="0"/>
          <w:marRight w:val="0"/>
          <w:marTop w:val="0"/>
          <w:marBottom w:val="0"/>
          <w:divBdr>
            <w:top w:val="none" w:sz="0" w:space="0" w:color="auto"/>
            <w:left w:val="none" w:sz="0" w:space="0" w:color="auto"/>
            <w:bottom w:val="none" w:sz="0" w:space="0" w:color="auto"/>
            <w:right w:val="none" w:sz="0" w:space="0" w:color="auto"/>
          </w:divBdr>
        </w:div>
        <w:div w:id="2002805268">
          <w:marLeft w:val="0"/>
          <w:marRight w:val="0"/>
          <w:marTop w:val="0"/>
          <w:marBottom w:val="0"/>
          <w:divBdr>
            <w:top w:val="none" w:sz="0" w:space="0" w:color="auto"/>
            <w:left w:val="none" w:sz="0" w:space="0" w:color="auto"/>
            <w:bottom w:val="none" w:sz="0" w:space="0" w:color="auto"/>
            <w:right w:val="none" w:sz="0" w:space="0" w:color="auto"/>
          </w:divBdr>
        </w:div>
        <w:div w:id="2130082954">
          <w:marLeft w:val="0"/>
          <w:marRight w:val="0"/>
          <w:marTop w:val="0"/>
          <w:marBottom w:val="0"/>
          <w:divBdr>
            <w:top w:val="none" w:sz="0" w:space="0" w:color="auto"/>
            <w:left w:val="none" w:sz="0" w:space="0" w:color="auto"/>
            <w:bottom w:val="none" w:sz="0" w:space="0" w:color="auto"/>
            <w:right w:val="none" w:sz="0" w:space="0" w:color="auto"/>
          </w:divBdr>
        </w:div>
      </w:divsChild>
    </w:div>
    <w:div w:id="1192378095">
      <w:bodyDiv w:val="1"/>
      <w:marLeft w:val="0"/>
      <w:marRight w:val="0"/>
      <w:marTop w:val="0"/>
      <w:marBottom w:val="0"/>
      <w:divBdr>
        <w:top w:val="none" w:sz="0" w:space="0" w:color="auto"/>
        <w:left w:val="none" w:sz="0" w:space="0" w:color="auto"/>
        <w:bottom w:val="none" w:sz="0" w:space="0" w:color="auto"/>
        <w:right w:val="none" w:sz="0" w:space="0" w:color="auto"/>
      </w:divBdr>
      <w:divsChild>
        <w:div w:id="2097898591">
          <w:marLeft w:val="0"/>
          <w:marRight w:val="0"/>
          <w:marTop w:val="0"/>
          <w:marBottom w:val="0"/>
          <w:divBdr>
            <w:top w:val="none" w:sz="0" w:space="0" w:color="auto"/>
            <w:left w:val="none" w:sz="0" w:space="0" w:color="auto"/>
            <w:bottom w:val="none" w:sz="0" w:space="0" w:color="auto"/>
            <w:right w:val="none" w:sz="0" w:space="0" w:color="auto"/>
          </w:divBdr>
        </w:div>
        <w:div w:id="768741474">
          <w:marLeft w:val="0"/>
          <w:marRight w:val="0"/>
          <w:marTop w:val="0"/>
          <w:marBottom w:val="0"/>
          <w:divBdr>
            <w:top w:val="none" w:sz="0" w:space="0" w:color="auto"/>
            <w:left w:val="none" w:sz="0" w:space="0" w:color="auto"/>
            <w:bottom w:val="none" w:sz="0" w:space="0" w:color="auto"/>
            <w:right w:val="none" w:sz="0" w:space="0" w:color="auto"/>
          </w:divBdr>
        </w:div>
        <w:div w:id="93213476">
          <w:marLeft w:val="0"/>
          <w:marRight w:val="0"/>
          <w:marTop w:val="0"/>
          <w:marBottom w:val="0"/>
          <w:divBdr>
            <w:top w:val="none" w:sz="0" w:space="0" w:color="auto"/>
            <w:left w:val="none" w:sz="0" w:space="0" w:color="auto"/>
            <w:bottom w:val="none" w:sz="0" w:space="0" w:color="auto"/>
            <w:right w:val="none" w:sz="0" w:space="0" w:color="auto"/>
          </w:divBdr>
        </w:div>
        <w:div w:id="1205603230">
          <w:marLeft w:val="0"/>
          <w:marRight w:val="0"/>
          <w:marTop w:val="0"/>
          <w:marBottom w:val="0"/>
          <w:divBdr>
            <w:top w:val="none" w:sz="0" w:space="0" w:color="auto"/>
            <w:left w:val="none" w:sz="0" w:space="0" w:color="auto"/>
            <w:bottom w:val="none" w:sz="0" w:space="0" w:color="auto"/>
            <w:right w:val="none" w:sz="0" w:space="0" w:color="auto"/>
          </w:divBdr>
        </w:div>
      </w:divsChild>
    </w:div>
    <w:div w:id="1197084429">
      <w:bodyDiv w:val="1"/>
      <w:marLeft w:val="0"/>
      <w:marRight w:val="0"/>
      <w:marTop w:val="0"/>
      <w:marBottom w:val="0"/>
      <w:divBdr>
        <w:top w:val="none" w:sz="0" w:space="0" w:color="auto"/>
        <w:left w:val="none" w:sz="0" w:space="0" w:color="auto"/>
        <w:bottom w:val="none" w:sz="0" w:space="0" w:color="auto"/>
        <w:right w:val="none" w:sz="0" w:space="0" w:color="auto"/>
      </w:divBdr>
      <w:divsChild>
        <w:div w:id="710810878">
          <w:marLeft w:val="0"/>
          <w:marRight w:val="0"/>
          <w:marTop w:val="0"/>
          <w:marBottom w:val="0"/>
          <w:divBdr>
            <w:top w:val="none" w:sz="0" w:space="0" w:color="auto"/>
            <w:left w:val="none" w:sz="0" w:space="0" w:color="auto"/>
            <w:bottom w:val="none" w:sz="0" w:space="0" w:color="auto"/>
            <w:right w:val="none" w:sz="0" w:space="0" w:color="auto"/>
          </w:divBdr>
        </w:div>
        <w:div w:id="1532260039">
          <w:marLeft w:val="0"/>
          <w:marRight w:val="0"/>
          <w:marTop w:val="0"/>
          <w:marBottom w:val="0"/>
          <w:divBdr>
            <w:top w:val="none" w:sz="0" w:space="0" w:color="auto"/>
            <w:left w:val="none" w:sz="0" w:space="0" w:color="auto"/>
            <w:bottom w:val="none" w:sz="0" w:space="0" w:color="auto"/>
            <w:right w:val="none" w:sz="0" w:space="0" w:color="auto"/>
          </w:divBdr>
        </w:div>
        <w:div w:id="1927955786">
          <w:marLeft w:val="0"/>
          <w:marRight w:val="0"/>
          <w:marTop w:val="0"/>
          <w:marBottom w:val="0"/>
          <w:divBdr>
            <w:top w:val="none" w:sz="0" w:space="0" w:color="auto"/>
            <w:left w:val="none" w:sz="0" w:space="0" w:color="auto"/>
            <w:bottom w:val="none" w:sz="0" w:space="0" w:color="auto"/>
            <w:right w:val="none" w:sz="0" w:space="0" w:color="auto"/>
          </w:divBdr>
        </w:div>
        <w:div w:id="2021160153">
          <w:marLeft w:val="0"/>
          <w:marRight w:val="0"/>
          <w:marTop w:val="0"/>
          <w:marBottom w:val="0"/>
          <w:divBdr>
            <w:top w:val="none" w:sz="0" w:space="0" w:color="auto"/>
            <w:left w:val="none" w:sz="0" w:space="0" w:color="auto"/>
            <w:bottom w:val="none" w:sz="0" w:space="0" w:color="auto"/>
            <w:right w:val="none" w:sz="0" w:space="0" w:color="auto"/>
          </w:divBdr>
        </w:div>
      </w:divsChild>
    </w:div>
    <w:div w:id="1197428062">
      <w:bodyDiv w:val="1"/>
      <w:marLeft w:val="0"/>
      <w:marRight w:val="0"/>
      <w:marTop w:val="0"/>
      <w:marBottom w:val="0"/>
      <w:divBdr>
        <w:top w:val="none" w:sz="0" w:space="0" w:color="auto"/>
        <w:left w:val="none" w:sz="0" w:space="0" w:color="auto"/>
        <w:bottom w:val="none" w:sz="0" w:space="0" w:color="auto"/>
        <w:right w:val="none" w:sz="0" w:space="0" w:color="auto"/>
      </w:divBdr>
      <w:divsChild>
        <w:div w:id="1203445904">
          <w:marLeft w:val="0"/>
          <w:marRight w:val="0"/>
          <w:marTop w:val="0"/>
          <w:marBottom w:val="0"/>
          <w:divBdr>
            <w:top w:val="none" w:sz="0" w:space="0" w:color="auto"/>
            <w:left w:val="none" w:sz="0" w:space="0" w:color="auto"/>
            <w:bottom w:val="none" w:sz="0" w:space="0" w:color="auto"/>
            <w:right w:val="none" w:sz="0" w:space="0" w:color="auto"/>
          </w:divBdr>
        </w:div>
        <w:div w:id="1974630730">
          <w:marLeft w:val="0"/>
          <w:marRight w:val="0"/>
          <w:marTop w:val="0"/>
          <w:marBottom w:val="0"/>
          <w:divBdr>
            <w:top w:val="none" w:sz="0" w:space="0" w:color="auto"/>
            <w:left w:val="none" w:sz="0" w:space="0" w:color="auto"/>
            <w:bottom w:val="none" w:sz="0" w:space="0" w:color="auto"/>
            <w:right w:val="none" w:sz="0" w:space="0" w:color="auto"/>
          </w:divBdr>
        </w:div>
        <w:div w:id="2066488811">
          <w:marLeft w:val="0"/>
          <w:marRight w:val="0"/>
          <w:marTop w:val="0"/>
          <w:marBottom w:val="0"/>
          <w:divBdr>
            <w:top w:val="none" w:sz="0" w:space="0" w:color="auto"/>
            <w:left w:val="none" w:sz="0" w:space="0" w:color="auto"/>
            <w:bottom w:val="none" w:sz="0" w:space="0" w:color="auto"/>
            <w:right w:val="none" w:sz="0" w:space="0" w:color="auto"/>
          </w:divBdr>
        </w:div>
        <w:div w:id="814108946">
          <w:marLeft w:val="0"/>
          <w:marRight w:val="0"/>
          <w:marTop w:val="0"/>
          <w:marBottom w:val="0"/>
          <w:divBdr>
            <w:top w:val="none" w:sz="0" w:space="0" w:color="auto"/>
            <w:left w:val="none" w:sz="0" w:space="0" w:color="auto"/>
            <w:bottom w:val="none" w:sz="0" w:space="0" w:color="auto"/>
            <w:right w:val="none" w:sz="0" w:space="0" w:color="auto"/>
          </w:divBdr>
        </w:div>
      </w:divsChild>
    </w:div>
    <w:div w:id="1198422510">
      <w:bodyDiv w:val="1"/>
      <w:marLeft w:val="0"/>
      <w:marRight w:val="0"/>
      <w:marTop w:val="0"/>
      <w:marBottom w:val="0"/>
      <w:divBdr>
        <w:top w:val="none" w:sz="0" w:space="0" w:color="auto"/>
        <w:left w:val="none" w:sz="0" w:space="0" w:color="auto"/>
        <w:bottom w:val="none" w:sz="0" w:space="0" w:color="auto"/>
        <w:right w:val="none" w:sz="0" w:space="0" w:color="auto"/>
      </w:divBdr>
      <w:divsChild>
        <w:div w:id="1550260174">
          <w:marLeft w:val="0"/>
          <w:marRight w:val="0"/>
          <w:marTop w:val="0"/>
          <w:marBottom w:val="0"/>
          <w:divBdr>
            <w:top w:val="none" w:sz="0" w:space="0" w:color="auto"/>
            <w:left w:val="none" w:sz="0" w:space="0" w:color="auto"/>
            <w:bottom w:val="none" w:sz="0" w:space="0" w:color="auto"/>
            <w:right w:val="none" w:sz="0" w:space="0" w:color="auto"/>
          </w:divBdr>
        </w:div>
        <w:div w:id="1834563870">
          <w:marLeft w:val="0"/>
          <w:marRight w:val="0"/>
          <w:marTop w:val="0"/>
          <w:marBottom w:val="0"/>
          <w:divBdr>
            <w:top w:val="none" w:sz="0" w:space="0" w:color="auto"/>
            <w:left w:val="none" w:sz="0" w:space="0" w:color="auto"/>
            <w:bottom w:val="none" w:sz="0" w:space="0" w:color="auto"/>
            <w:right w:val="none" w:sz="0" w:space="0" w:color="auto"/>
          </w:divBdr>
        </w:div>
      </w:divsChild>
    </w:div>
    <w:div w:id="1201624254">
      <w:bodyDiv w:val="1"/>
      <w:marLeft w:val="0"/>
      <w:marRight w:val="0"/>
      <w:marTop w:val="0"/>
      <w:marBottom w:val="0"/>
      <w:divBdr>
        <w:top w:val="none" w:sz="0" w:space="0" w:color="auto"/>
        <w:left w:val="none" w:sz="0" w:space="0" w:color="auto"/>
        <w:bottom w:val="none" w:sz="0" w:space="0" w:color="auto"/>
        <w:right w:val="none" w:sz="0" w:space="0" w:color="auto"/>
      </w:divBdr>
      <w:divsChild>
        <w:div w:id="2102532437">
          <w:marLeft w:val="0"/>
          <w:marRight w:val="0"/>
          <w:marTop w:val="0"/>
          <w:marBottom w:val="0"/>
          <w:divBdr>
            <w:top w:val="none" w:sz="0" w:space="0" w:color="auto"/>
            <w:left w:val="none" w:sz="0" w:space="0" w:color="auto"/>
            <w:bottom w:val="none" w:sz="0" w:space="0" w:color="auto"/>
            <w:right w:val="none" w:sz="0" w:space="0" w:color="auto"/>
          </w:divBdr>
        </w:div>
        <w:div w:id="1028683034">
          <w:marLeft w:val="0"/>
          <w:marRight w:val="0"/>
          <w:marTop w:val="0"/>
          <w:marBottom w:val="0"/>
          <w:divBdr>
            <w:top w:val="none" w:sz="0" w:space="0" w:color="auto"/>
            <w:left w:val="none" w:sz="0" w:space="0" w:color="auto"/>
            <w:bottom w:val="none" w:sz="0" w:space="0" w:color="auto"/>
            <w:right w:val="none" w:sz="0" w:space="0" w:color="auto"/>
          </w:divBdr>
        </w:div>
        <w:div w:id="267395564">
          <w:marLeft w:val="0"/>
          <w:marRight w:val="0"/>
          <w:marTop w:val="0"/>
          <w:marBottom w:val="0"/>
          <w:divBdr>
            <w:top w:val="none" w:sz="0" w:space="0" w:color="auto"/>
            <w:left w:val="none" w:sz="0" w:space="0" w:color="auto"/>
            <w:bottom w:val="none" w:sz="0" w:space="0" w:color="auto"/>
            <w:right w:val="none" w:sz="0" w:space="0" w:color="auto"/>
          </w:divBdr>
        </w:div>
        <w:div w:id="1231886770">
          <w:marLeft w:val="0"/>
          <w:marRight w:val="0"/>
          <w:marTop w:val="0"/>
          <w:marBottom w:val="0"/>
          <w:divBdr>
            <w:top w:val="none" w:sz="0" w:space="0" w:color="auto"/>
            <w:left w:val="none" w:sz="0" w:space="0" w:color="auto"/>
            <w:bottom w:val="none" w:sz="0" w:space="0" w:color="auto"/>
            <w:right w:val="none" w:sz="0" w:space="0" w:color="auto"/>
          </w:divBdr>
        </w:div>
      </w:divsChild>
    </w:div>
    <w:div w:id="1202087833">
      <w:bodyDiv w:val="1"/>
      <w:marLeft w:val="0"/>
      <w:marRight w:val="0"/>
      <w:marTop w:val="0"/>
      <w:marBottom w:val="0"/>
      <w:divBdr>
        <w:top w:val="none" w:sz="0" w:space="0" w:color="auto"/>
        <w:left w:val="none" w:sz="0" w:space="0" w:color="auto"/>
        <w:bottom w:val="none" w:sz="0" w:space="0" w:color="auto"/>
        <w:right w:val="none" w:sz="0" w:space="0" w:color="auto"/>
      </w:divBdr>
      <w:divsChild>
        <w:div w:id="711000918">
          <w:marLeft w:val="0"/>
          <w:marRight w:val="0"/>
          <w:marTop w:val="0"/>
          <w:marBottom w:val="0"/>
          <w:divBdr>
            <w:top w:val="none" w:sz="0" w:space="0" w:color="auto"/>
            <w:left w:val="none" w:sz="0" w:space="0" w:color="auto"/>
            <w:bottom w:val="none" w:sz="0" w:space="0" w:color="auto"/>
            <w:right w:val="none" w:sz="0" w:space="0" w:color="auto"/>
          </w:divBdr>
        </w:div>
        <w:div w:id="726225474">
          <w:marLeft w:val="0"/>
          <w:marRight w:val="0"/>
          <w:marTop w:val="0"/>
          <w:marBottom w:val="0"/>
          <w:divBdr>
            <w:top w:val="none" w:sz="0" w:space="0" w:color="auto"/>
            <w:left w:val="none" w:sz="0" w:space="0" w:color="auto"/>
            <w:bottom w:val="none" w:sz="0" w:space="0" w:color="auto"/>
            <w:right w:val="none" w:sz="0" w:space="0" w:color="auto"/>
          </w:divBdr>
        </w:div>
        <w:div w:id="1676764449">
          <w:marLeft w:val="0"/>
          <w:marRight w:val="0"/>
          <w:marTop w:val="0"/>
          <w:marBottom w:val="0"/>
          <w:divBdr>
            <w:top w:val="none" w:sz="0" w:space="0" w:color="auto"/>
            <w:left w:val="none" w:sz="0" w:space="0" w:color="auto"/>
            <w:bottom w:val="none" w:sz="0" w:space="0" w:color="auto"/>
            <w:right w:val="none" w:sz="0" w:space="0" w:color="auto"/>
          </w:divBdr>
        </w:div>
        <w:div w:id="2015912679">
          <w:marLeft w:val="0"/>
          <w:marRight w:val="0"/>
          <w:marTop w:val="0"/>
          <w:marBottom w:val="0"/>
          <w:divBdr>
            <w:top w:val="none" w:sz="0" w:space="0" w:color="auto"/>
            <w:left w:val="none" w:sz="0" w:space="0" w:color="auto"/>
            <w:bottom w:val="none" w:sz="0" w:space="0" w:color="auto"/>
            <w:right w:val="none" w:sz="0" w:space="0" w:color="auto"/>
          </w:divBdr>
        </w:div>
      </w:divsChild>
    </w:div>
    <w:div w:id="1205095423">
      <w:bodyDiv w:val="1"/>
      <w:marLeft w:val="0"/>
      <w:marRight w:val="0"/>
      <w:marTop w:val="0"/>
      <w:marBottom w:val="0"/>
      <w:divBdr>
        <w:top w:val="none" w:sz="0" w:space="0" w:color="auto"/>
        <w:left w:val="none" w:sz="0" w:space="0" w:color="auto"/>
        <w:bottom w:val="none" w:sz="0" w:space="0" w:color="auto"/>
        <w:right w:val="none" w:sz="0" w:space="0" w:color="auto"/>
      </w:divBdr>
      <w:divsChild>
        <w:div w:id="858852095">
          <w:marLeft w:val="0"/>
          <w:marRight w:val="0"/>
          <w:marTop w:val="0"/>
          <w:marBottom w:val="0"/>
          <w:divBdr>
            <w:top w:val="none" w:sz="0" w:space="0" w:color="auto"/>
            <w:left w:val="none" w:sz="0" w:space="0" w:color="auto"/>
            <w:bottom w:val="none" w:sz="0" w:space="0" w:color="auto"/>
            <w:right w:val="none" w:sz="0" w:space="0" w:color="auto"/>
          </w:divBdr>
        </w:div>
        <w:div w:id="1155027980">
          <w:marLeft w:val="0"/>
          <w:marRight w:val="0"/>
          <w:marTop w:val="0"/>
          <w:marBottom w:val="0"/>
          <w:divBdr>
            <w:top w:val="none" w:sz="0" w:space="0" w:color="auto"/>
            <w:left w:val="none" w:sz="0" w:space="0" w:color="auto"/>
            <w:bottom w:val="none" w:sz="0" w:space="0" w:color="auto"/>
            <w:right w:val="none" w:sz="0" w:space="0" w:color="auto"/>
          </w:divBdr>
        </w:div>
        <w:div w:id="454715178">
          <w:marLeft w:val="0"/>
          <w:marRight w:val="0"/>
          <w:marTop w:val="0"/>
          <w:marBottom w:val="0"/>
          <w:divBdr>
            <w:top w:val="none" w:sz="0" w:space="0" w:color="auto"/>
            <w:left w:val="none" w:sz="0" w:space="0" w:color="auto"/>
            <w:bottom w:val="none" w:sz="0" w:space="0" w:color="auto"/>
            <w:right w:val="none" w:sz="0" w:space="0" w:color="auto"/>
          </w:divBdr>
        </w:div>
        <w:div w:id="443962132">
          <w:marLeft w:val="0"/>
          <w:marRight w:val="0"/>
          <w:marTop w:val="0"/>
          <w:marBottom w:val="0"/>
          <w:divBdr>
            <w:top w:val="none" w:sz="0" w:space="0" w:color="auto"/>
            <w:left w:val="none" w:sz="0" w:space="0" w:color="auto"/>
            <w:bottom w:val="none" w:sz="0" w:space="0" w:color="auto"/>
            <w:right w:val="none" w:sz="0" w:space="0" w:color="auto"/>
          </w:divBdr>
        </w:div>
      </w:divsChild>
    </w:div>
    <w:div w:id="1205562404">
      <w:bodyDiv w:val="1"/>
      <w:marLeft w:val="0"/>
      <w:marRight w:val="0"/>
      <w:marTop w:val="0"/>
      <w:marBottom w:val="0"/>
      <w:divBdr>
        <w:top w:val="none" w:sz="0" w:space="0" w:color="auto"/>
        <w:left w:val="none" w:sz="0" w:space="0" w:color="auto"/>
        <w:bottom w:val="none" w:sz="0" w:space="0" w:color="auto"/>
        <w:right w:val="none" w:sz="0" w:space="0" w:color="auto"/>
      </w:divBdr>
      <w:divsChild>
        <w:div w:id="1802532275">
          <w:marLeft w:val="0"/>
          <w:marRight w:val="0"/>
          <w:marTop w:val="0"/>
          <w:marBottom w:val="0"/>
          <w:divBdr>
            <w:top w:val="none" w:sz="0" w:space="0" w:color="auto"/>
            <w:left w:val="none" w:sz="0" w:space="0" w:color="auto"/>
            <w:bottom w:val="none" w:sz="0" w:space="0" w:color="auto"/>
            <w:right w:val="none" w:sz="0" w:space="0" w:color="auto"/>
          </w:divBdr>
        </w:div>
        <w:div w:id="1366179488">
          <w:marLeft w:val="0"/>
          <w:marRight w:val="0"/>
          <w:marTop w:val="0"/>
          <w:marBottom w:val="0"/>
          <w:divBdr>
            <w:top w:val="none" w:sz="0" w:space="0" w:color="auto"/>
            <w:left w:val="none" w:sz="0" w:space="0" w:color="auto"/>
            <w:bottom w:val="none" w:sz="0" w:space="0" w:color="auto"/>
            <w:right w:val="none" w:sz="0" w:space="0" w:color="auto"/>
          </w:divBdr>
        </w:div>
        <w:div w:id="1823737418">
          <w:marLeft w:val="0"/>
          <w:marRight w:val="0"/>
          <w:marTop w:val="0"/>
          <w:marBottom w:val="0"/>
          <w:divBdr>
            <w:top w:val="none" w:sz="0" w:space="0" w:color="auto"/>
            <w:left w:val="none" w:sz="0" w:space="0" w:color="auto"/>
            <w:bottom w:val="none" w:sz="0" w:space="0" w:color="auto"/>
            <w:right w:val="none" w:sz="0" w:space="0" w:color="auto"/>
          </w:divBdr>
        </w:div>
        <w:div w:id="1233809434">
          <w:marLeft w:val="0"/>
          <w:marRight w:val="0"/>
          <w:marTop w:val="0"/>
          <w:marBottom w:val="0"/>
          <w:divBdr>
            <w:top w:val="none" w:sz="0" w:space="0" w:color="auto"/>
            <w:left w:val="none" w:sz="0" w:space="0" w:color="auto"/>
            <w:bottom w:val="none" w:sz="0" w:space="0" w:color="auto"/>
            <w:right w:val="none" w:sz="0" w:space="0" w:color="auto"/>
          </w:divBdr>
        </w:div>
      </w:divsChild>
    </w:div>
    <w:div w:id="1208448281">
      <w:bodyDiv w:val="1"/>
      <w:marLeft w:val="0"/>
      <w:marRight w:val="0"/>
      <w:marTop w:val="0"/>
      <w:marBottom w:val="0"/>
      <w:divBdr>
        <w:top w:val="none" w:sz="0" w:space="0" w:color="auto"/>
        <w:left w:val="none" w:sz="0" w:space="0" w:color="auto"/>
        <w:bottom w:val="none" w:sz="0" w:space="0" w:color="auto"/>
        <w:right w:val="none" w:sz="0" w:space="0" w:color="auto"/>
      </w:divBdr>
      <w:divsChild>
        <w:div w:id="785931897">
          <w:marLeft w:val="0"/>
          <w:marRight w:val="0"/>
          <w:marTop w:val="0"/>
          <w:marBottom w:val="0"/>
          <w:divBdr>
            <w:top w:val="none" w:sz="0" w:space="0" w:color="auto"/>
            <w:left w:val="none" w:sz="0" w:space="0" w:color="auto"/>
            <w:bottom w:val="none" w:sz="0" w:space="0" w:color="auto"/>
            <w:right w:val="none" w:sz="0" w:space="0" w:color="auto"/>
          </w:divBdr>
        </w:div>
        <w:div w:id="1708484042">
          <w:marLeft w:val="0"/>
          <w:marRight w:val="0"/>
          <w:marTop w:val="0"/>
          <w:marBottom w:val="0"/>
          <w:divBdr>
            <w:top w:val="none" w:sz="0" w:space="0" w:color="auto"/>
            <w:left w:val="none" w:sz="0" w:space="0" w:color="auto"/>
            <w:bottom w:val="none" w:sz="0" w:space="0" w:color="auto"/>
            <w:right w:val="none" w:sz="0" w:space="0" w:color="auto"/>
          </w:divBdr>
        </w:div>
        <w:div w:id="1098217263">
          <w:marLeft w:val="0"/>
          <w:marRight w:val="0"/>
          <w:marTop w:val="0"/>
          <w:marBottom w:val="0"/>
          <w:divBdr>
            <w:top w:val="none" w:sz="0" w:space="0" w:color="auto"/>
            <w:left w:val="none" w:sz="0" w:space="0" w:color="auto"/>
            <w:bottom w:val="none" w:sz="0" w:space="0" w:color="auto"/>
            <w:right w:val="none" w:sz="0" w:space="0" w:color="auto"/>
          </w:divBdr>
        </w:div>
        <w:div w:id="1528714561">
          <w:marLeft w:val="0"/>
          <w:marRight w:val="0"/>
          <w:marTop w:val="0"/>
          <w:marBottom w:val="0"/>
          <w:divBdr>
            <w:top w:val="none" w:sz="0" w:space="0" w:color="auto"/>
            <w:left w:val="none" w:sz="0" w:space="0" w:color="auto"/>
            <w:bottom w:val="none" w:sz="0" w:space="0" w:color="auto"/>
            <w:right w:val="none" w:sz="0" w:space="0" w:color="auto"/>
          </w:divBdr>
        </w:div>
      </w:divsChild>
    </w:div>
    <w:div w:id="1209681611">
      <w:bodyDiv w:val="1"/>
      <w:marLeft w:val="0"/>
      <w:marRight w:val="0"/>
      <w:marTop w:val="0"/>
      <w:marBottom w:val="0"/>
      <w:divBdr>
        <w:top w:val="none" w:sz="0" w:space="0" w:color="auto"/>
        <w:left w:val="none" w:sz="0" w:space="0" w:color="auto"/>
        <w:bottom w:val="none" w:sz="0" w:space="0" w:color="auto"/>
        <w:right w:val="none" w:sz="0" w:space="0" w:color="auto"/>
      </w:divBdr>
      <w:divsChild>
        <w:div w:id="174424028">
          <w:marLeft w:val="0"/>
          <w:marRight w:val="0"/>
          <w:marTop w:val="0"/>
          <w:marBottom w:val="0"/>
          <w:divBdr>
            <w:top w:val="none" w:sz="0" w:space="0" w:color="auto"/>
            <w:left w:val="none" w:sz="0" w:space="0" w:color="auto"/>
            <w:bottom w:val="none" w:sz="0" w:space="0" w:color="auto"/>
            <w:right w:val="none" w:sz="0" w:space="0" w:color="auto"/>
          </w:divBdr>
        </w:div>
        <w:div w:id="953249421">
          <w:marLeft w:val="0"/>
          <w:marRight w:val="0"/>
          <w:marTop w:val="0"/>
          <w:marBottom w:val="0"/>
          <w:divBdr>
            <w:top w:val="none" w:sz="0" w:space="0" w:color="auto"/>
            <w:left w:val="none" w:sz="0" w:space="0" w:color="auto"/>
            <w:bottom w:val="none" w:sz="0" w:space="0" w:color="auto"/>
            <w:right w:val="none" w:sz="0" w:space="0" w:color="auto"/>
          </w:divBdr>
        </w:div>
        <w:div w:id="1475174765">
          <w:marLeft w:val="0"/>
          <w:marRight w:val="0"/>
          <w:marTop w:val="0"/>
          <w:marBottom w:val="0"/>
          <w:divBdr>
            <w:top w:val="none" w:sz="0" w:space="0" w:color="auto"/>
            <w:left w:val="none" w:sz="0" w:space="0" w:color="auto"/>
            <w:bottom w:val="none" w:sz="0" w:space="0" w:color="auto"/>
            <w:right w:val="none" w:sz="0" w:space="0" w:color="auto"/>
          </w:divBdr>
        </w:div>
        <w:div w:id="1694307960">
          <w:marLeft w:val="0"/>
          <w:marRight w:val="0"/>
          <w:marTop w:val="0"/>
          <w:marBottom w:val="0"/>
          <w:divBdr>
            <w:top w:val="none" w:sz="0" w:space="0" w:color="auto"/>
            <w:left w:val="none" w:sz="0" w:space="0" w:color="auto"/>
            <w:bottom w:val="none" w:sz="0" w:space="0" w:color="auto"/>
            <w:right w:val="none" w:sz="0" w:space="0" w:color="auto"/>
          </w:divBdr>
        </w:div>
      </w:divsChild>
    </w:div>
    <w:div w:id="1209799358">
      <w:bodyDiv w:val="1"/>
      <w:marLeft w:val="0"/>
      <w:marRight w:val="0"/>
      <w:marTop w:val="0"/>
      <w:marBottom w:val="0"/>
      <w:divBdr>
        <w:top w:val="none" w:sz="0" w:space="0" w:color="auto"/>
        <w:left w:val="none" w:sz="0" w:space="0" w:color="auto"/>
        <w:bottom w:val="none" w:sz="0" w:space="0" w:color="auto"/>
        <w:right w:val="none" w:sz="0" w:space="0" w:color="auto"/>
      </w:divBdr>
      <w:divsChild>
        <w:div w:id="681903464">
          <w:marLeft w:val="0"/>
          <w:marRight w:val="0"/>
          <w:marTop w:val="0"/>
          <w:marBottom w:val="0"/>
          <w:divBdr>
            <w:top w:val="none" w:sz="0" w:space="0" w:color="auto"/>
            <w:left w:val="none" w:sz="0" w:space="0" w:color="auto"/>
            <w:bottom w:val="none" w:sz="0" w:space="0" w:color="auto"/>
            <w:right w:val="none" w:sz="0" w:space="0" w:color="auto"/>
          </w:divBdr>
        </w:div>
        <w:div w:id="1206790199">
          <w:marLeft w:val="0"/>
          <w:marRight w:val="0"/>
          <w:marTop w:val="0"/>
          <w:marBottom w:val="0"/>
          <w:divBdr>
            <w:top w:val="none" w:sz="0" w:space="0" w:color="auto"/>
            <w:left w:val="none" w:sz="0" w:space="0" w:color="auto"/>
            <w:bottom w:val="none" w:sz="0" w:space="0" w:color="auto"/>
            <w:right w:val="none" w:sz="0" w:space="0" w:color="auto"/>
          </w:divBdr>
        </w:div>
        <w:div w:id="1259828604">
          <w:marLeft w:val="0"/>
          <w:marRight w:val="0"/>
          <w:marTop w:val="0"/>
          <w:marBottom w:val="0"/>
          <w:divBdr>
            <w:top w:val="none" w:sz="0" w:space="0" w:color="auto"/>
            <w:left w:val="none" w:sz="0" w:space="0" w:color="auto"/>
            <w:bottom w:val="none" w:sz="0" w:space="0" w:color="auto"/>
            <w:right w:val="none" w:sz="0" w:space="0" w:color="auto"/>
          </w:divBdr>
        </w:div>
        <w:div w:id="1279147295">
          <w:marLeft w:val="0"/>
          <w:marRight w:val="0"/>
          <w:marTop w:val="0"/>
          <w:marBottom w:val="0"/>
          <w:divBdr>
            <w:top w:val="none" w:sz="0" w:space="0" w:color="auto"/>
            <w:left w:val="none" w:sz="0" w:space="0" w:color="auto"/>
            <w:bottom w:val="none" w:sz="0" w:space="0" w:color="auto"/>
            <w:right w:val="none" w:sz="0" w:space="0" w:color="auto"/>
          </w:divBdr>
        </w:div>
      </w:divsChild>
    </w:div>
    <w:div w:id="1217354581">
      <w:bodyDiv w:val="1"/>
      <w:marLeft w:val="0"/>
      <w:marRight w:val="0"/>
      <w:marTop w:val="0"/>
      <w:marBottom w:val="0"/>
      <w:divBdr>
        <w:top w:val="none" w:sz="0" w:space="0" w:color="auto"/>
        <w:left w:val="none" w:sz="0" w:space="0" w:color="auto"/>
        <w:bottom w:val="none" w:sz="0" w:space="0" w:color="auto"/>
        <w:right w:val="none" w:sz="0" w:space="0" w:color="auto"/>
      </w:divBdr>
      <w:divsChild>
        <w:div w:id="619841816">
          <w:marLeft w:val="0"/>
          <w:marRight w:val="0"/>
          <w:marTop w:val="0"/>
          <w:marBottom w:val="0"/>
          <w:divBdr>
            <w:top w:val="none" w:sz="0" w:space="0" w:color="auto"/>
            <w:left w:val="none" w:sz="0" w:space="0" w:color="auto"/>
            <w:bottom w:val="none" w:sz="0" w:space="0" w:color="auto"/>
            <w:right w:val="none" w:sz="0" w:space="0" w:color="auto"/>
          </w:divBdr>
        </w:div>
        <w:div w:id="1601527526">
          <w:marLeft w:val="0"/>
          <w:marRight w:val="0"/>
          <w:marTop w:val="0"/>
          <w:marBottom w:val="0"/>
          <w:divBdr>
            <w:top w:val="none" w:sz="0" w:space="0" w:color="auto"/>
            <w:left w:val="none" w:sz="0" w:space="0" w:color="auto"/>
            <w:bottom w:val="none" w:sz="0" w:space="0" w:color="auto"/>
            <w:right w:val="none" w:sz="0" w:space="0" w:color="auto"/>
          </w:divBdr>
        </w:div>
        <w:div w:id="498890349">
          <w:marLeft w:val="0"/>
          <w:marRight w:val="0"/>
          <w:marTop w:val="0"/>
          <w:marBottom w:val="0"/>
          <w:divBdr>
            <w:top w:val="none" w:sz="0" w:space="0" w:color="auto"/>
            <w:left w:val="none" w:sz="0" w:space="0" w:color="auto"/>
            <w:bottom w:val="none" w:sz="0" w:space="0" w:color="auto"/>
            <w:right w:val="none" w:sz="0" w:space="0" w:color="auto"/>
          </w:divBdr>
        </w:div>
        <w:div w:id="1499996334">
          <w:marLeft w:val="0"/>
          <w:marRight w:val="0"/>
          <w:marTop w:val="0"/>
          <w:marBottom w:val="0"/>
          <w:divBdr>
            <w:top w:val="none" w:sz="0" w:space="0" w:color="auto"/>
            <w:left w:val="none" w:sz="0" w:space="0" w:color="auto"/>
            <w:bottom w:val="none" w:sz="0" w:space="0" w:color="auto"/>
            <w:right w:val="none" w:sz="0" w:space="0" w:color="auto"/>
          </w:divBdr>
        </w:div>
      </w:divsChild>
    </w:div>
    <w:div w:id="1217663366">
      <w:bodyDiv w:val="1"/>
      <w:marLeft w:val="0"/>
      <w:marRight w:val="0"/>
      <w:marTop w:val="0"/>
      <w:marBottom w:val="0"/>
      <w:divBdr>
        <w:top w:val="none" w:sz="0" w:space="0" w:color="auto"/>
        <w:left w:val="none" w:sz="0" w:space="0" w:color="auto"/>
        <w:bottom w:val="none" w:sz="0" w:space="0" w:color="auto"/>
        <w:right w:val="none" w:sz="0" w:space="0" w:color="auto"/>
      </w:divBdr>
      <w:divsChild>
        <w:div w:id="1163668069">
          <w:marLeft w:val="0"/>
          <w:marRight w:val="0"/>
          <w:marTop w:val="0"/>
          <w:marBottom w:val="0"/>
          <w:divBdr>
            <w:top w:val="none" w:sz="0" w:space="0" w:color="auto"/>
            <w:left w:val="none" w:sz="0" w:space="0" w:color="auto"/>
            <w:bottom w:val="none" w:sz="0" w:space="0" w:color="auto"/>
            <w:right w:val="none" w:sz="0" w:space="0" w:color="auto"/>
          </w:divBdr>
        </w:div>
        <w:div w:id="1555963627">
          <w:marLeft w:val="0"/>
          <w:marRight w:val="0"/>
          <w:marTop w:val="0"/>
          <w:marBottom w:val="0"/>
          <w:divBdr>
            <w:top w:val="none" w:sz="0" w:space="0" w:color="auto"/>
            <w:left w:val="none" w:sz="0" w:space="0" w:color="auto"/>
            <w:bottom w:val="none" w:sz="0" w:space="0" w:color="auto"/>
            <w:right w:val="none" w:sz="0" w:space="0" w:color="auto"/>
          </w:divBdr>
        </w:div>
        <w:div w:id="1809782749">
          <w:marLeft w:val="0"/>
          <w:marRight w:val="0"/>
          <w:marTop w:val="0"/>
          <w:marBottom w:val="0"/>
          <w:divBdr>
            <w:top w:val="none" w:sz="0" w:space="0" w:color="auto"/>
            <w:left w:val="none" w:sz="0" w:space="0" w:color="auto"/>
            <w:bottom w:val="none" w:sz="0" w:space="0" w:color="auto"/>
            <w:right w:val="none" w:sz="0" w:space="0" w:color="auto"/>
          </w:divBdr>
        </w:div>
        <w:div w:id="1865559185">
          <w:marLeft w:val="0"/>
          <w:marRight w:val="0"/>
          <w:marTop w:val="0"/>
          <w:marBottom w:val="0"/>
          <w:divBdr>
            <w:top w:val="none" w:sz="0" w:space="0" w:color="auto"/>
            <w:left w:val="none" w:sz="0" w:space="0" w:color="auto"/>
            <w:bottom w:val="none" w:sz="0" w:space="0" w:color="auto"/>
            <w:right w:val="none" w:sz="0" w:space="0" w:color="auto"/>
          </w:divBdr>
        </w:div>
      </w:divsChild>
    </w:div>
    <w:div w:id="1218319153">
      <w:bodyDiv w:val="1"/>
      <w:marLeft w:val="0"/>
      <w:marRight w:val="0"/>
      <w:marTop w:val="0"/>
      <w:marBottom w:val="0"/>
      <w:divBdr>
        <w:top w:val="none" w:sz="0" w:space="0" w:color="auto"/>
        <w:left w:val="none" w:sz="0" w:space="0" w:color="auto"/>
        <w:bottom w:val="none" w:sz="0" w:space="0" w:color="auto"/>
        <w:right w:val="none" w:sz="0" w:space="0" w:color="auto"/>
      </w:divBdr>
      <w:divsChild>
        <w:div w:id="379944260">
          <w:marLeft w:val="0"/>
          <w:marRight w:val="0"/>
          <w:marTop w:val="0"/>
          <w:marBottom w:val="0"/>
          <w:divBdr>
            <w:top w:val="none" w:sz="0" w:space="0" w:color="auto"/>
            <w:left w:val="none" w:sz="0" w:space="0" w:color="auto"/>
            <w:bottom w:val="none" w:sz="0" w:space="0" w:color="auto"/>
            <w:right w:val="none" w:sz="0" w:space="0" w:color="auto"/>
          </w:divBdr>
        </w:div>
        <w:div w:id="471868125">
          <w:marLeft w:val="0"/>
          <w:marRight w:val="0"/>
          <w:marTop w:val="0"/>
          <w:marBottom w:val="0"/>
          <w:divBdr>
            <w:top w:val="none" w:sz="0" w:space="0" w:color="auto"/>
            <w:left w:val="none" w:sz="0" w:space="0" w:color="auto"/>
            <w:bottom w:val="none" w:sz="0" w:space="0" w:color="auto"/>
            <w:right w:val="none" w:sz="0" w:space="0" w:color="auto"/>
          </w:divBdr>
        </w:div>
        <w:div w:id="597523050">
          <w:marLeft w:val="0"/>
          <w:marRight w:val="0"/>
          <w:marTop w:val="0"/>
          <w:marBottom w:val="0"/>
          <w:divBdr>
            <w:top w:val="none" w:sz="0" w:space="0" w:color="auto"/>
            <w:left w:val="none" w:sz="0" w:space="0" w:color="auto"/>
            <w:bottom w:val="none" w:sz="0" w:space="0" w:color="auto"/>
            <w:right w:val="none" w:sz="0" w:space="0" w:color="auto"/>
          </w:divBdr>
        </w:div>
        <w:div w:id="1189098992">
          <w:marLeft w:val="0"/>
          <w:marRight w:val="0"/>
          <w:marTop w:val="0"/>
          <w:marBottom w:val="0"/>
          <w:divBdr>
            <w:top w:val="none" w:sz="0" w:space="0" w:color="auto"/>
            <w:left w:val="none" w:sz="0" w:space="0" w:color="auto"/>
            <w:bottom w:val="none" w:sz="0" w:space="0" w:color="auto"/>
            <w:right w:val="none" w:sz="0" w:space="0" w:color="auto"/>
          </w:divBdr>
        </w:div>
      </w:divsChild>
    </w:div>
    <w:div w:id="1220096098">
      <w:bodyDiv w:val="1"/>
      <w:marLeft w:val="0"/>
      <w:marRight w:val="0"/>
      <w:marTop w:val="0"/>
      <w:marBottom w:val="0"/>
      <w:divBdr>
        <w:top w:val="none" w:sz="0" w:space="0" w:color="auto"/>
        <w:left w:val="none" w:sz="0" w:space="0" w:color="auto"/>
        <w:bottom w:val="none" w:sz="0" w:space="0" w:color="auto"/>
        <w:right w:val="none" w:sz="0" w:space="0" w:color="auto"/>
      </w:divBdr>
      <w:divsChild>
        <w:div w:id="1391423568">
          <w:marLeft w:val="0"/>
          <w:marRight w:val="0"/>
          <w:marTop w:val="0"/>
          <w:marBottom w:val="0"/>
          <w:divBdr>
            <w:top w:val="none" w:sz="0" w:space="0" w:color="auto"/>
            <w:left w:val="none" w:sz="0" w:space="0" w:color="auto"/>
            <w:bottom w:val="none" w:sz="0" w:space="0" w:color="auto"/>
            <w:right w:val="none" w:sz="0" w:space="0" w:color="auto"/>
          </w:divBdr>
        </w:div>
        <w:div w:id="1689990259">
          <w:marLeft w:val="0"/>
          <w:marRight w:val="0"/>
          <w:marTop w:val="0"/>
          <w:marBottom w:val="0"/>
          <w:divBdr>
            <w:top w:val="none" w:sz="0" w:space="0" w:color="auto"/>
            <w:left w:val="none" w:sz="0" w:space="0" w:color="auto"/>
            <w:bottom w:val="none" w:sz="0" w:space="0" w:color="auto"/>
            <w:right w:val="none" w:sz="0" w:space="0" w:color="auto"/>
          </w:divBdr>
        </w:div>
        <w:div w:id="1716344324">
          <w:marLeft w:val="0"/>
          <w:marRight w:val="0"/>
          <w:marTop w:val="0"/>
          <w:marBottom w:val="0"/>
          <w:divBdr>
            <w:top w:val="none" w:sz="0" w:space="0" w:color="auto"/>
            <w:left w:val="none" w:sz="0" w:space="0" w:color="auto"/>
            <w:bottom w:val="none" w:sz="0" w:space="0" w:color="auto"/>
            <w:right w:val="none" w:sz="0" w:space="0" w:color="auto"/>
          </w:divBdr>
        </w:div>
        <w:div w:id="2073037837">
          <w:marLeft w:val="0"/>
          <w:marRight w:val="0"/>
          <w:marTop w:val="0"/>
          <w:marBottom w:val="0"/>
          <w:divBdr>
            <w:top w:val="none" w:sz="0" w:space="0" w:color="auto"/>
            <w:left w:val="none" w:sz="0" w:space="0" w:color="auto"/>
            <w:bottom w:val="none" w:sz="0" w:space="0" w:color="auto"/>
            <w:right w:val="none" w:sz="0" w:space="0" w:color="auto"/>
          </w:divBdr>
        </w:div>
      </w:divsChild>
    </w:div>
    <w:div w:id="1220437958">
      <w:bodyDiv w:val="1"/>
      <w:marLeft w:val="0"/>
      <w:marRight w:val="0"/>
      <w:marTop w:val="0"/>
      <w:marBottom w:val="0"/>
      <w:divBdr>
        <w:top w:val="none" w:sz="0" w:space="0" w:color="auto"/>
        <w:left w:val="none" w:sz="0" w:space="0" w:color="auto"/>
        <w:bottom w:val="none" w:sz="0" w:space="0" w:color="auto"/>
        <w:right w:val="none" w:sz="0" w:space="0" w:color="auto"/>
      </w:divBdr>
      <w:divsChild>
        <w:div w:id="604727485">
          <w:marLeft w:val="0"/>
          <w:marRight w:val="0"/>
          <w:marTop w:val="0"/>
          <w:marBottom w:val="0"/>
          <w:divBdr>
            <w:top w:val="none" w:sz="0" w:space="0" w:color="auto"/>
            <w:left w:val="none" w:sz="0" w:space="0" w:color="auto"/>
            <w:bottom w:val="none" w:sz="0" w:space="0" w:color="auto"/>
            <w:right w:val="none" w:sz="0" w:space="0" w:color="auto"/>
          </w:divBdr>
        </w:div>
        <w:div w:id="887187479">
          <w:marLeft w:val="0"/>
          <w:marRight w:val="0"/>
          <w:marTop w:val="0"/>
          <w:marBottom w:val="0"/>
          <w:divBdr>
            <w:top w:val="none" w:sz="0" w:space="0" w:color="auto"/>
            <w:left w:val="none" w:sz="0" w:space="0" w:color="auto"/>
            <w:bottom w:val="none" w:sz="0" w:space="0" w:color="auto"/>
            <w:right w:val="none" w:sz="0" w:space="0" w:color="auto"/>
          </w:divBdr>
        </w:div>
        <w:div w:id="1467432658">
          <w:marLeft w:val="0"/>
          <w:marRight w:val="0"/>
          <w:marTop w:val="0"/>
          <w:marBottom w:val="0"/>
          <w:divBdr>
            <w:top w:val="none" w:sz="0" w:space="0" w:color="auto"/>
            <w:left w:val="none" w:sz="0" w:space="0" w:color="auto"/>
            <w:bottom w:val="none" w:sz="0" w:space="0" w:color="auto"/>
            <w:right w:val="none" w:sz="0" w:space="0" w:color="auto"/>
          </w:divBdr>
        </w:div>
        <w:div w:id="1910726168">
          <w:marLeft w:val="0"/>
          <w:marRight w:val="0"/>
          <w:marTop w:val="0"/>
          <w:marBottom w:val="0"/>
          <w:divBdr>
            <w:top w:val="none" w:sz="0" w:space="0" w:color="auto"/>
            <w:left w:val="none" w:sz="0" w:space="0" w:color="auto"/>
            <w:bottom w:val="none" w:sz="0" w:space="0" w:color="auto"/>
            <w:right w:val="none" w:sz="0" w:space="0" w:color="auto"/>
          </w:divBdr>
        </w:div>
      </w:divsChild>
    </w:div>
    <w:div w:id="1220821026">
      <w:bodyDiv w:val="1"/>
      <w:marLeft w:val="0"/>
      <w:marRight w:val="0"/>
      <w:marTop w:val="0"/>
      <w:marBottom w:val="0"/>
      <w:divBdr>
        <w:top w:val="none" w:sz="0" w:space="0" w:color="auto"/>
        <w:left w:val="none" w:sz="0" w:space="0" w:color="auto"/>
        <w:bottom w:val="none" w:sz="0" w:space="0" w:color="auto"/>
        <w:right w:val="none" w:sz="0" w:space="0" w:color="auto"/>
      </w:divBdr>
      <w:divsChild>
        <w:div w:id="754980488">
          <w:marLeft w:val="0"/>
          <w:marRight w:val="0"/>
          <w:marTop w:val="0"/>
          <w:marBottom w:val="0"/>
          <w:divBdr>
            <w:top w:val="none" w:sz="0" w:space="0" w:color="auto"/>
            <w:left w:val="none" w:sz="0" w:space="0" w:color="auto"/>
            <w:bottom w:val="none" w:sz="0" w:space="0" w:color="auto"/>
            <w:right w:val="none" w:sz="0" w:space="0" w:color="auto"/>
          </w:divBdr>
        </w:div>
        <w:div w:id="967667084">
          <w:marLeft w:val="0"/>
          <w:marRight w:val="0"/>
          <w:marTop w:val="0"/>
          <w:marBottom w:val="0"/>
          <w:divBdr>
            <w:top w:val="none" w:sz="0" w:space="0" w:color="auto"/>
            <w:left w:val="none" w:sz="0" w:space="0" w:color="auto"/>
            <w:bottom w:val="none" w:sz="0" w:space="0" w:color="auto"/>
            <w:right w:val="none" w:sz="0" w:space="0" w:color="auto"/>
          </w:divBdr>
        </w:div>
        <w:div w:id="1189030368">
          <w:marLeft w:val="0"/>
          <w:marRight w:val="0"/>
          <w:marTop w:val="0"/>
          <w:marBottom w:val="0"/>
          <w:divBdr>
            <w:top w:val="none" w:sz="0" w:space="0" w:color="auto"/>
            <w:left w:val="none" w:sz="0" w:space="0" w:color="auto"/>
            <w:bottom w:val="none" w:sz="0" w:space="0" w:color="auto"/>
            <w:right w:val="none" w:sz="0" w:space="0" w:color="auto"/>
          </w:divBdr>
        </w:div>
        <w:div w:id="1263536850">
          <w:marLeft w:val="0"/>
          <w:marRight w:val="0"/>
          <w:marTop w:val="0"/>
          <w:marBottom w:val="0"/>
          <w:divBdr>
            <w:top w:val="none" w:sz="0" w:space="0" w:color="auto"/>
            <w:left w:val="none" w:sz="0" w:space="0" w:color="auto"/>
            <w:bottom w:val="none" w:sz="0" w:space="0" w:color="auto"/>
            <w:right w:val="none" w:sz="0" w:space="0" w:color="auto"/>
          </w:divBdr>
        </w:div>
      </w:divsChild>
    </w:div>
    <w:div w:id="1221476540">
      <w:bodyDiv w:val="1"/>
      <w:marLeft w:val="0"/>
      <w:marRight w:val="0"/>
      <w:marTop w:val="0"/>
      <w:marBottom w:val="0"/>
      <w:divBdr>
        <w:top w:val="none" w:sz="0" w:space="0" w:color="auto"/>
        <w:left w:val="none" w:sz="0" w:space="0" w:color="auto"/>
        <w:bottom w:val="none" w:sz="0" w:space="0" w:color="auto"/>
        <w:right w:val="none" w:sz="0" w:space="0" w:color="auto"/>
      </w:divBdr>
      <w:divsChild>
        <w:div w:id="626424585">
          <w:marLeft w:val="0"/>
          <w:marRight w:val="0"/>
          <w:marTop w:val="0"/>
          <w:marBottom w:val="0"/>
          <w:divBdr>
            <w:top w:val="none" w:sz="0" w:space="0" w:color="auto"/>
            <w:left w:val="none" w:sz="0" w:space="0" w:color="auto"/>
            <w:bottom w:val="none" w:sz="0" w:space="0" w:color="auto"/>
            <w:right w:val="none" w:sz="0" w:space="0" w:color="auto"/>
          </w:divBdr>
        </w:div>
        <w:div w:id="879708200">
          <w:marLeft w:val="0"/>
          <w:marRight w:val="0"/>
          <w:marTop w:val="0"/>
          <w:marBottom w:val="0"/>
          <w:divBdr>
            <w:top w:val="none" w:sz="0" w:space="0" w:color="auto"/>
            <w:left w:val="none" w:sz="0" w:space="0" w:color="auto"/>
            <w:bottom w:val="none" w:sz="0" w:space="0" w:color="auto"/>
            <w:right w:val="none" w:sz="0" w:space="0" w:color="auto"/>
          </w:divBdr>
        </w:div>
        <w:div w:id="1069496486">
          <w:marLeft w:val="0"/>
          <w:marRight w:val="0"/>
          <w:marTop w:val="0"/>
          <w:marBottom w:val="0"/>
          <w:divBdr>
            <w:top w:val="none" w:sz="0" w:space="0" w:color="auto"/>
            <w:left w:val="none" w:sz="0" w:space="0" w:color="auto"/>
            <w:bottom w:val="none" w:sz="0" w:space="0" w:color="auto"/>
            <w:right w:val="none" w:sz="0" w:space="0" w:color="auto"/>
          </w:divBdr>
        </w:div>
        <w:div w:id="1770420686">
          <w:marLeft w:val="0"/>
          <w:marRight w:val="0"/>
          <w:marTop w:val="0"/>
          <w:marBottom w:val="0"/>
          <w:divBdr>
            <w:top w:val="none" w:sz="0" w:space="0" w:color="auto"/>
            <w:left w:val="none" w:sz="0" w:space="0" w:color="auto"/>
            <w:bottom w:val="none" w:sz="0" w:space="0" w:color="auto"/>
            <w:right w:val="none" w:sz="0" w:space="0" w:color="auto"/>
          </w:divBdr>
        </w:div>
      </w:divsChild>
    </w:div>
    <w:div w:id="1224096939">
      <w:bodyDiv w:val="1"/>
      <w:marLeft w:val="0"/>
      <w:marRight w:val="0"/>
      <w:marTop w:val="0"/>
      <w:marBottom w:val="0"/>
      <w:divBdr>
        <w:top w:val="none" w:sz="0" w:space="0" w:color="auto"/>
        <w:left w:val="none" w:sz="0" w:space="0" w:color="auto"/>
        <w:bottom w:val="none" w:sz="0" w:space="0" w:color="auto"/>
        <w:right w:val="none" w:sz="0" w:space="0" w:color="auto"/>
      </w:divBdr>
      <w:divsChild>
        <w:div w:id="1468814937">
          <w:marLeft w:val="0"/>
          <w:marRight w:val="0"/>
          <w:marTop w:val="0"/>
          <w:marBottom w:val="0"/>
          <w:divBdr>
            <w:top w:val="none" w:sz="0" w:space="0" w:color="auto"/>
            <w:left w:val="none" w:sz="0" w:space="0" w:color="auto"/>
            <w:bottom w:val="none" w:sz="0" w:space="0" w:color="auto"/>
            <w:right w:val="none" w:sz="0" w:space="0" w:color="auto"/>
          </w:divBdr>
        </w:div>
        <w:div w:id="95448494">
          <w:marLeft w:val="0"/>
          <w:marRight w:val="0"/>
          <w:marTop w:val="0"/>
          <w:marBottom w:val="0"/>
          <w:divBdr>
            <w:top w:val="none" w:sz="0" w:space="0" w:color="auto"/>
            <w:left w:val="none" w:sz="0" w:space="0" w:color="auto"/>
            <w:bottom w:val="none" w:sz="0" w:space="0" w:color="auto"/>
            <w:right w:val="none" w:sz="0" w:space="0" w:color="auto"/>
          </w:divBdr>
        </w:div>
        <w:div w:id="1854301691">
          <w:marLeft w:val="0"/>
          <w:marRight w:val="0"/>
          <w:marTop w:val="0"/>
          <w:marBottom w:val="0"/>
          <w:divBdr>
            <w:top w:val="none" w:sz="0" w:space="0" w:color="auto"/>
            <w:left w:val="none" w:sz="0" w:space="0" w:color="auto"/>
            <w:bottom w:val="none" w:sz="0" w:space="0" w:color="auto"/>
            <w:right w:val="none" w:sz="0" w:space="0" w:color="auto"/>
          </w:divBdr>
        </w:div>
        <w:div w:id="1629168307">
          <w:marLeft w:val="0"/>
          <w:marRight w:val="0"/>
          <w:marTop w:val="0"/>
          <w:marBottom w:val="0"/>
          <w:divBdr>
            <w:top w:val="none" w:sz="0" w:space="0" w:color="auto"/>
            <w:left w:val="none" w:sz="0" w:space="0" w:color="auto"/>
            <w:bottom w:val="none" w:sz="0" w:space="0" w:color="auto"/>
            <w:right w:val="none" w:sz="0" w:space="0" w:color="auto"/>
          </w:divBdr>
        </w:div>
      </w:divsChild>
    </w:div>
    <w:div w:id="1225798044">
      <w:bodyDiv w:val="1"/>
      <w:marLeft w:val="0"/>
      <w:marRight w:val="0"/>
      <w:marTop w:val="0"/>
      <w:marBottom w:val="0"/>
      <w:divBdr>
        <w:top w:val="none" w:sz="0" w:space="0" w:color="auto"/>
        <w:left w:val="none" w:sz="0" w:space="0" w:color="auto"/>
        <w:bottom w:val="none" w:sz="0" w:space="0" w:color="auto"/>
        <w:right w:val="none" w:sz="0" w:space="0" w:color="auto"/>
      </w:divBdr>
      <w:divsChild>
        <w:div w:id="34085435">
          <w:marLeft w:val="0"/>
          <w:marRight w:val="0"/>
          <w:marTop w:val="0"/>
          <w:marBottom w:val="0"/>
          <w:divBdr>
            <w:top w:val="none" w:sz="0" w:space="0" w:color="auto"/>
            <w:left w:val="none" w:sz="0" w:space="0" w:color="auto"/>
            <w:bottom w:val="none" w:sz="0" w:space="0" w:color="auto"/>
            <w:right w:val="none" w:sz="0" w:space="0" w:color="auto"/>
          </w:divBdr>
        </w:div>
        <w:div w:id="1016346293">
          <w:marLeft w:val="0"/>
          <w:marRight w:val="0"/>
          <w:marTop w:val="0"/>
          <w:marBottom w:val="0"/>
          <w:divBdr>
            <w:top w:val="none" w:sz="0" w:space="0" w:color="auto"/>
            <w:left w:val="none" w:sz="0" w:space="0" w:color="auto"/>
            <w:bottom w:val="none" w:sz="0" w:space="0" w:color="auto"/>
            <w:right w:val="none" w:sz="0" w:space="0" w:color="auto"/>
          </w:divBdr>
        </w:div>
        <w:div w:id="1417704058">
          <w:marLeft w:val="0"/>
          <w:marRight w:val="0"/>
          <w:marTop w:val="0"/>
          <w:marBottom w:val="0"/>
          <w:divBdr>
            <w:top w:val="none" w:sz="0" w:space="0" w:color="auto"/>
            <w:left w:val="none" w:sz="0" w:space="0" w:color="auto"/>
            <w:bottom w:val="none" w:sz="0" w:space="0" w:color="auto"/>
            <w:right w:val="none" w:sz="0" w:space="0" w:color="auto"/>
          </w:divBdr>
        </w:div>
        <w:div w:id="1653866959">
          <w:marLeft w:val="0"/>
          <w:marRight w:val="0"/>
          <w:marTop w:val="0"/>
          <w:marBottom w:val="0"/>
          <w:divBdr>
            <w:top w:val="none" w:sz="0" w:space="0" w:color="auto"/>
            <w:left w:val="none" w:sz="0" w:space="0" w:color="auto"/>
            <w:bottom w:val="none" w:sz="0" w:space="0" w:color="auto"/>
            <w:right w:val="none" w:sz="0" w:space="0" w:color="auto"/>
          </w:divBdr>
        </w:div>
      </w:divsChild>
    </w:div>
    <w:div w:id="1229420293">
      <w:bodyDiv w:val="1"/>
      <w:marLeft w:val="0"/>
      <w:marRight w:val="0"/>
      <w:marTop w:val="0"/>
      <w:marBottom w:val="0"/>
      <w:divBdr>
        <w:top w:val="none" w:sz="0" w:space="0" w:color="auto"/>
        <w:left w:val="none" w:sz="0" w:space="0" w:color="auto"/>
        <w:bottom w:val="none" w:sz="0" w:space="0" w:color="auto"/>
        <w:right w:val="none" w:sz="0" w:space="0" w:color="auto"/>
      </w:divBdr>
      <w:divsChild>
        <w:div w:id="666833880">
          <w:marLeft w:val="0"/>
          <w:marRight w:val="0"/>
          <w:marTop w:val="0"/>
          <w:marBottom w:val="0"/>
          <w:divBdr>
            <w:top w:val="none" w:sz="0" w:space="0" w:color="auto"/>
            <w:left w:val="none" w:sz="0" w:space="0" w:color="auto"/>
            <w:bottom w:val="none" w:sz="0" w:space="0" w:color="auto"/>
            <w:right w:val="none" w:sz="0" w:space="0" w:color="auto"/>
          </w:divBdr>
        </w:div>
        <w:div w:id="1431662003">
          <w:marLeft w:val="0"/>
          <w:marRight w:val="0"/>
          <w:marTop w:val="0"/>
          <w:marBottom w:val="0"/>
          <w:divBdr>
            <w:top w:val="none" w:sz="0" w:space="0" w:color="auto"/>
            <w:left w:val="none" w:sz="0" w:space="0" w:color="auto"/>
            <w:bottom w:val="none" w:sz="0" w:space="0" w:color="auto"/>
            <w:right w:val="none" w:sz="0" w:space="0" w:color="auto"/>
          </w:divBdr>
        </w:div>
        <w:div w:id="1786387343">
          <w:marLeft w:val="0"/>
          <w:marRight w:val="0"/>
          <w:marTop w:val="0"/>
          <w:marBottom w:val="0"/>
          <w:divBdr>
            <w:top w:val="none" w:sz="0" w:space="0" w:color="auto"/>
            <w:left w:val="none" w:sz="0" w:space="0" w:color="auto"/>
            <w:bottom w:val="none" w:sz="0" w:space="0" w:color="auto"/>
            <w:right w:val="none" w:sz="0" w:space="0" w:color="auto"/>
          </w:divBdr>
        </w:div>
        <w:div w:id="2066175916">
          <w:marLeft w:val="0"/>
          <w:marRight w:val="0"/>
          <w:marTop w:val="0"/>
          <w:marBottom w:val="0"/>
          <w:divBdr>
            <w:top w:val="none" w:sz="0" w:space="0" w:color="auto"/>
            <w:left w:val="none" w:sz="0" w:space="0" w:color="auto"/>
            <w:bottom w:val="none" w:sz="0" w:space="0" w:color="auto"/>
            <w:right w:val="none" w:sz="0" w:space="0" w:color="auto"/>
          </w:divBdr>
        </w:div>
      </w:divsChild>
    </w:div>
    <w:div w:id="1230572811">
      <w:bodyDiv w:val="1"/>
      <w:marLeft w:val="0"/>
      <w:marRight w:val="0"/>
      <w:marTop w:val="0"/>
      <w:marBottom w:val="0"/>
      <w:divBdr>
        <w:top w:val="none" w:sz="0" w:space="0" w:color="auto"/>
        <w:left w:val="none" w:sz="0" w:space="0" w:color="auto"/>
        <w:bottom w:val="none" w:sz="0" w:space="0" w:color="auto"/>
        <w:right w:val="none" w:sz="0" w:space="0" w:color="auto"/>
      </w:divBdr>
      <w:divsChild>
        <w:div w:id="1258905822">
          <w:marLeft w:val="0"/>
          <w:marRight w:val="0"/>
          <w:marTop w:val="0"/>
          <w:marBottom w:val="0"/>
          <w:divBdr>
            <w:top w:val="none" w:sz="0" w:space="0" w:color="auto"/>
            <w:left w:val="none" w:sz="0" w:space="0" w:color="auto"/>
            <w:bottom w:val="none" w:sz="0" w:space="0" w:color="auto"/>
            <w:right w:val="none" w:sz="0" w:space="0" w:color="auto"/>
          </w:divBdr>
        </w:div>
        <w:div w:id="644744922">
          <w:marLeft w:val="0"/>
          <w:marRight w:val="0"/>
          <w:marTop w:val="0"/>
          <w:marBottom w:val="0"/>
          <w:divBdr>
            <w:top w:val="none" w:sz="0" w:space="0" w:color="auto"/>
            <w:left w:val="none" w:sz="0" w:space="0" w:color="auto"/>
            <w:bottom w:val="none" w:sz="0" w:space="0" w:color="auto"/>
            <w:right w:val="none" w:sz="0" w:space="0" w:color="auto"/>
          </w:divBdr>
        </w:div>
        <w:div w:id="1879077059">
          <w:marLeft w:val="0"/>
          <w:marRight w:val="0"/>
          <w:marTop w:val="0"/>
          <w:marBottom w:val="0"/>
          <w:divBdr>
            <w:top w:val="none" w:sz="0" w:space="0" w:color="auto"/>
            <w:left w:val="none" w:sz="0" w:space="0" w:color="auto"/>
            <w:bottom w:val="none" w:sz="0" w:space="0" w:color="auto"/>
            <w:right w:val="none" w:sz="0" w:space="0" w:color="auto"/>
          </w:divBdr>
        </w:div>
        <w:div w:id="1013847717">
          <w:marLeft w:val="0"/>
          <w:marRight w:val="0"/>
          <w:marTop w:val="0"/>
          <w:marBottom w:val="0"/>
          <w:divBdr>
            <w:top w:val="none" w:sz="0" w:space="0" w:color="auto"/>
            <w:left w:val="none" w:sz="0" w:space="0" w:color="auto"/>
            <w:bottom w:val="none" w:sz="0" w:space="0" w:color="auto"/>
            <w:right w:val="none" w:sz="0" w:space="0" w:color="auto"/>
          </w:divBdr>
        </w:div>
      </w:divsChild>
    </w:div>
    <w:div w:id="1230657157">
      <w:bodyDiv w:val="1"/>
      <w:marLeft w:val="0"/>
      <w:marRight w:val="0"/>
      <w:marTop w:val="0"/>
      <w:marBottom w:val="0"/>
      <w:divBdr>
        <w:top w:val="none" w:sz="0" w:space="0" w:color="auto"/>
        <w:left w:val="none" w:sz="0" w:space="0" w:color="auto"/>
        <w:bottom w:val="none" w:sz="0" w:space="0" w:color="auto"/>
        <w:right w:val="none" w:sz="0" w:space="0" w:color="auto"/>
      </w:divBdr>
      <w:divsChild>
        <w:div w:id="825055744">
          <w:marLeft w:val="0"/>
          <w:marRight w:val="0"/>
          <w:marTop w:val="0"/>
          <w:marBottom w:val="0"/>
          <w:divBdr>
            <w:top w:val="none" w:sz="0" w:space="0" w:color="auto"/>
            <w:left w:val="none" w:sz="0" w:space="0" w:color="auto"/>
            <w:bottom w:val="none" w:sz="0" w:space="0" w:color="auto"/>
            <w:right w:val="none" w:sz="0" w:space="0" w:color="auto"/>
          </w:divBdr>
        </w:div>
        <w:div w:id="1398238677">
          <w:marLeft w:val="0"/>
          <w:marRight w:val="0"/>
          <w:marTop w:val="0"/>
          <w:marBottom w:val="0"/>
          <w:divBdr>
            <w:top w:val="none" w:sz="0" w:space="0" w:color="auto"/>
            <w:left w:val="none" w:sz="0" w:space="0" w:color="auto"/>
            <w:bottom w:val="none" w:sz="0" w:space="0" w:color="auto"/>
            <w:right w:val="none" w:sz="0" w:space="0" w:color="auto"/>
          </w:divBdr>
        </w:div>
        <w:div w:id="1996253653">
          <w:marLeft w:val="0"/>
          <w:marRight w:val="0"/>
          <w:marTop w:val="0"/>
          <w:marBottom w:val="0"/>
          <w:divBdr>
            <w:top w:val="none" w:sz="0" w:space="0" w:color="auto"/>
            <w:left w:val="none" w:sz="0" w:space="0" w:color="auto"/>
            <w:bottom w:val="none" w:sz="0" w:space="0" w:color="auto"/>
            <w:right w:val="none" w:sz="0" w:space="0" w:color="auto"/>
          </w:divBdr>
        </w:div>
        <w:div w:id="2088264076">
          <w:marLeft w:val="0"/>
          <w:marRight w:val="0"/>
          <w:marTop w:val="0"/>
          <w:marBottom w:val="0"/>
          <w:divBdr>
            <w:top w:val="none" w:sz="0" w:space="0" w:color="auto"/>
            <w:left w:val="none" w:sz="0" w:space="0" w:color="auto"/>
            <w:bottom w:val="none" w:sz="0" w:space="0" w:color="auto"/>
            <w:right w:val="none" w:sz="0" w:space="0" w:color="auto"/>
          </w:divBdr>
        </w:div>
      </w:divsChild>
    </w:div>
    <w:div w:id="1232039544">
      <w:bodyDiv w:val="1"/>
      <w:marLeft w:val="0"/>
      <w:marRight w:val="0"/>
      <w:marTop w:val="0"/>
      <w:marBottom w:val="0"/>
      <w:divBdr>
        <w:top w:val="none" w:sz="0" w:space="0" w:color="auto"/>
        <w:left w:val="none" w:sz="0" w:space="0" w:color="auto"/>
        <w:bottom w:val="none" w:sz="0" w:space="0" w:color="auto"/>
        <w:right w:val="none" w:sz="0" w:space="0" w:color="auto"/>
      </w:divBdr>
      <w:divsChild>
        <w:div w:id="151066466">
          <w:marLeft w:val="0"/>
          <w:marRight w:val="0"/>
          <w:marTop w:val="0"/>
          <w:marBottom w:val="0"/>
          <w:divBdr>
            <w:top w:val="none" w:sz="0" w:space="0" w:color="auto"/>
            <w:left w:val="none" w:sz="0" w:space="0" w:color="auto"/>
            <w:bottom w:val="none" w:sz="0" w:space="0" w:color="auto"/>
            <w:right w:val="none" w:sz="0" w:space="0" w:color="auto"/>
          </w:divBdr>
        </w:div>
        <w:div w:id="870648654">
          <w:marLeft w:val="0"/>
          <w:marRight w:val="0"/>
          <w:marTop w:val="0"/>
          <w:marBottom w:val="0"/>
          <w:divBdr>
            <w:top w:val="none" w:sz="0" w:space="0" w:color="auto"/>
            <w:left w:val="none" w:sz="0" w:space="0" w:color="auto"/>
            <w:bottom w:val="none" w:sz="0" w:space="0" w:color="auto"/>
            <w:right w:val="none" w:sz="0" w:space="0" w:color="auto"/>
          </w:divBdr>
        </w:div>
        <w:div w:id="1119759491">
          <w:marLeft w:val="0"/>
          <w:marRight w:val="0"/>
          <w:marTop w:val="0"/>
          <w:marBottom w:val="0"/>
          <w:divBdr>
            <w:top w:val="none" w:sz="0" w:space="0" w:color="auto"/>
            <w:left w:val="none" w:sz="0" w:space="0" w:color="auto"/>
            <w:bottom w:val="none" w:sz="0" w:space="0" w:color="auto"/>
            <w:right w:val="none" w:sz="0" w:space="0" w:color="auto"/>
          </w:divBdr>
        </w:div>
        <w:div w:id="1296981847">
          <w:marLeft w:val="0"/>
          <w:marRight w:val="0"/>
          <w:marTop w:val="0"/>
          <w:marBottom w:val="0"/>
          <w:divBdr>
            <w:top w:val="none" w:sz="0" w:space="0" w:color="auto"/>
            <w:left w:val="none" w:sz="0" w:space="0" w:color="auto"/>
            <w:bottom w:val="none" w:sz="0" w:space="0" w:color="auto"/>
            <w:right w:val="none" w:sz="0" w:space="0" w:color="auto"/>
          </w:divBdr>
        </w:div>
      </w:divsChild>
    </w:div>
    <w:div w:id="1233615845">
      <w:bodyDiv w:val="1"/>
      <w:marLeft w:val="0"/>
      <w:marRight w:val="0"/>
      <w:marTop w:val="0"/>
      <w:marBottom w:val="0"/>
      <w:divBdr>
        <w:top w:val="none" w:sz="0" w:space="0" w:color="auto"/>
        <w:left w:val="none" w:sz="0" w:space="0" w:color="auto"/>
        <w:bottom w:val="none" w:sz="0" w:space="0" w:color="auto"/>
        <w:right w:val="none" w:sz="0" w:space="0" w:color="auto"/>
      </w:divBdr>
      <w:divsChild>
        <w:div w:id="480732168">
          <w:marLeft w:val="0"/>
          <w:marRight w:val="0"/>
          <w:marTop w:val="0"/>
          <w:marBottom w:val="0"/>
          <w:divBdr>
            <w:top w:val="none" w:sz="0" w:space="0" w:color="auto"/>
            <w:left w:val="none" w:sz="0" w:space="0" w:color="auto"/>
            <w:bottom w:val="none" w:sz="0" w:space="0" w:color="auto"/>
            <w:right w:val="none" w:sz="0" w:space="0" w:color="auto"/>
          </w:divBdr>
        </w:div>
        <w:div w:id="711459235">
          <w:marLeft w:val="0"/>
          <w:marRight w:val="0"/>
          <w:marTop w:val="0"/>
          <w:marBottom w:val="0"/>
          <w:divBdr>
            <w:top w:val="none" w:sz="0" w:space="0" w:color="auto"/>
            <w:left w:val="none" w:sz="0" w:space="0" w:color="auto"/>
            <w:bottom w:val="none" w:sz="0" w:space="0" w:color="auto"/>
            <w:right w:val="none" w:sz="0" w:space="0" w:color="auto"/>
          </w:divBdr>
        </w:div>
        <w:div w:id="1433284707">
          <w:marLeft w:val="0"/>
          <w:marRight w:val="0"/>
          <w:marTop w:val="0"/>
          <w:marBottom w:val="0"/>
          <w:divBdr>
            <w:top w:val="none" w:sz="0" w:space="0" w:color="auto"/>
            <w:left w:val="none" w:sz="0" w:space="0" w:color="auto"/>
            <w:bottom w:val="none" w:sz="0" w:space="0" w:color="auto"/>
            <w:right w:val="none" w:sz="0" w:space="0" w:color="auto"/>
          </w:divBdr>
        </w:div>
        <w:div w:id="2084330977">
          <w:marLeft w:val="0"/>
          <w:marRight w:val="0"/>
          <w:marTop w:val="0"/>
          <w:marBottom w:val="0"/>
          <w:divBdr>
            <w:top w:val="none" w:sz="0" w:space="0" w:color="auto"/>
            <w:left w:val="none" w:sz="0" w:space="0" w:color="auto"/>
            <w:bottom w:val="none" w:sz="0" w:space="0" w:color="auto"/>
            <w:right w:val="none" w:sz="0" w:space="0" w:color="auto"/>
          </w:divBdr>
        </w:div>
      </w:divsChild>
    </w:div>
    <w:div w:id="1237058206">
      <w:bodyDiv w:val="1"/>
      <w:marLeft w:val="0"/>
      <w:marRight w:val="0"/>
      <w:marTop w:val="0"/>
      <w:marBottom w:val="0"/>
      <w:divBdr>
        <w:top w:val="none" w:sz="0" w:space="0" w:color="auto"/>
        <w:left w:val="none" w:sz="0" w:space="0" w:color="auto"/>
        <w:bottom w:val="none" w:sz="0" w:space="0" w:color="auto"/>
        <w:right w:val="none" w:sz="0" w:space="0" w:color="auto"/>
      </w:divBdr>
      <w:divsChild>
        <w:div w:id="1680424414">
          <w:marLeft w:val="0"/>
          <w:marRight w:val="0"/>
          <w:marTop w:val="0"/>
          <w:marBottom w:val="0"/>
          <w:divBdr>
            <w:top w:val="none" w:sz="0" w:space="0" w:color="auto"/>
            <w:left w:val="none" w:sz="0" w:space="0" w:color="auto"/>
            <w:bottom w:val="none" w:sz="0" w:space="0" w:color="auto"/>
            <w:right w:val="none" w:sz="0" w:space="0" w:color="auto"/>
          </w:divBdr>
        </w:div>
        <w:div w:id="1348365329">
          <w:marLeft w:val="0"/>
          <w:marRight w:val="0"/>
          <w:marTop w:val="0"/>
          <w:marBottom w:val="0"/>
          <w:divBdr>
            <w:top w:val="none" w:sz="0" w:space="0" w:color="auto"/>
            <w:left w:val="none" w:sz="0" w:space="0" w:color="auto"/>
            <w:bottom w:val="none" w:sz="0" w:space="0" w:color="auto"/>
            <w:right w:val="none" w:sz="0" w:space="0" w:color="auto"/>
          </w:divBdr>
        </w:div>
        <w:div w:id="1798521195">
          <w:marLeft w:val="0"/>
          <w:marRight w:val="0"/>
          <w:marTop w:val="0"/>
          <w:marBottom w:val="0"/>
          <w:divBdr>
            <w:top w:val="none" w:sz="0" w:space="0" w:color="auto"/>
            <w:left w:val="none" w:sz="0" w:space="0" w:color="auto"/>
            <w:bottom w:val="none" w:sz="0" w:space="0" w:color="auto"/>
            <w:right w:val="none" w:sz="0" w:space="0" w:color="auto"/>
          </w:divBdr>
        </w:div>
        <w:div w:id="343019957">
          <w:marLeft w:val="0"/>
          <w:marRight w:val="0"/>
          <w:marTop w:val="0"/>
          <w:marBottom w:val="0"/>
          <w:divBdr>
            <w:top w:val="none" w:sz="0" w:space="0" w:color="auto"/>
            <w:left w:val="none" w:sz="0" w:space="0" w:color="auto"/>
            <w:bottom w:val="none" w:sz="0" w:space="0" w:color="auto"/>
            <w:right w:val="none" w:sz="0" w:space="0" w:color="auto"/>
          </w:divBdr>
        </w:div>
      </w:divsChild>
    </w:div>
    <w:div w:id="1240286162">
      <w:bodyDiv w:val="1"/>
      <w:marLeft w:val="0"/>
      <w:marRight w:val="0"/>
      <w:marTop w:val="0"/>
      <w:marBottom w:val="0"/>
      <w:divBdr>
        <w:top w:val="none" w:sz="0" w:space="0" w:color="auto"/>
        <w:left w:val="none" w:sz="0" w:space="0" w:color="auto"/>
        <w:bottom w:val="none" w:sz="0" w:space="0" w:color="auto"/>
        <w:right w:val="none" w:sz="0" w:space="0" w:color="auto"/>
      </w:divBdr>
      <w:divsChild>
        <w:div w:id="1319312064">
          <w:marLeft w:val="0"/>
          <w:marRight w:val="0"/>
          <w:marTop w:val="0"/>
          <w:marBottom w:val="0"/>
          <w:divBdr>
            <w:top w:val="none" w:sz="0" w:space="0" w:color="auto"/>
            <w:left w:val="none" w:sz="0" w:space="0" w:color="auto"/>
            <w:bottom w:val="none" w:sz="0" w:space="0" w:color="auto"/>
            <w:right w:val="none" w:sz="0" w:space="0" w:color="auto"/>
          </w:divBdr>
        </w:div>
        <w:div w:id="1518620730">
          <w:marLeft w:val="0"/>
          <w:marRight w:val="0"/>
          <w:marTop w:val="0"/>
          <w:marBottom w:val="0"/>
          <w:divBdr>
            <w:top w:val="none" w:sz="0" w:space="0" w:color="auto"/>
            <w:left w:val="none" w:sz="0" w:space="0" w:color="auto"/>
            <w:bottom w:val="none" w:sz="0" w:space="0" w:color="auto"/>
            <w:right w:val="none" w:sz="0" w:space="0" w:color="auto"/>
          </w:divBdr>
        </w:div>
        <w:div w:id="1969897189">
          <w:marLeft w:val="0"/>
          <w:marRight w:val="0"/>
          <w:marTop w:val="0"/>
          <w:marBottom w:val="0"/>
          <w:divBdr>
            <w:top w:val="none" w:sz="0" w:space="0" w:color="auto"/>
            <w:left w:val="none" w:sz="0" w:space="0" w:color="auto"/>
            <w:bottom w:val="none" w:sz="0" w:space="0" w:color="auto"/>
            <w:right w:val="none" w:sz="0" w:space="0" w:color="auto"/>
          </w:divBdr>
        </w:div>
        <w:div w:id="2119637861">
          <w:marLeft w:val="0"/>
          <w:marRight w:val="0"/>
          <w:marTop w:val="0"/>
          <w:marBottom w:val="0"/>
          <w:divBdr>
            <w:top w:val="none" w:sz="0" w:space="0" w:color="auto"/>
            <w:left w:val="none" w:sz="0" w:space="0" w:color="auto"/>
            <w:bottom w:val="none" w:sz="0" w:space="0" w:color="auto"/>
            <w:right w:val="none" w:sz="0" w:space="0" w:color="auto"/>
          </w:divBdr>
        </w:div>
      </w:divsChild>
    </w:div>
    <w:div w:id="1246106657">
      <w:bodyDiv w:val="1"/>
      <w:marLeft w:val="0"/>
      <w:marRight w:val="0"/>
      <w:marTop w:val="0"/>
      <w:marBottom w:val="0"/>
      <w:divBdr>
        <w:top w:val="none" w:sz="0" w:space="0" w:color="auto"/>
        <w:left w:val="none" w:sz="0" w:space="0" w:color="auto"/>
        <w:bottom w:val="none" w:sz="0" w:space="0" w:color="auto"/>
        <w:right w:val="none" w:sz="0" w:space="0" w:color="auto"/>
      </w:divBdr>
      <w:divsChild>
        <w:div w:id="1756437981">
          <w:marLeft w:val="0"/>
          <w:marRight w:val="0"/>
          <w:marTop w:val="0"/>
          <w:marBottom w:val="0"/>
          <w:divBdr>
            <w:top w:val="none" w:sz="0" w:space="0" w:color="auto"/>
            <w:left w:val="none" w:sz="0" w:space="0" w:color="auto"/>
            <w:bottom w:val="none" w:sz="0" w:space="0" w:color="auto"/>
            <w:right w:val="none" w:sz="0" w:space="0" w:color="auto"/>
          </w:divBdr>
        </w:div>
        <w:div w:id="1333529244">
          <w:marLeft w:val="0"/>
          <w:marRight w:val="0"/>
          <w:marTop w:val="0"/>
          <w:marBottom w:val="0"/>
          <w:divBdr>
            <w:top w:val="none" w:sz="0" w:space="0" w:color="auto"/>
            <w:left w:val="none" w:sz="0" w:space="0" w:color="auto"/>
            <w:bottom w:val="none" w:sz="0" w:space="0" w:color="auto"/>
            <w:right w:val="none" w:sz="0" w:space="0" w:color="auto"/>
          </w:divBdr>
        </w:div>
        <w:div w:id="438305264">
          <w:marLeft w:val="0"/>
          <w:marRight w:val="0"/>
          <w:marTop w:val="0"/>
          <w:marBottom w:val="0"/>
          <w:divBdr>
            <w:top w:val="none" w:sz="0" w:space="0" w:color="auto"/>
            <w:left w:val="none" w:sz="0" w:space="0" w:color="auto"/>
            <w:bottom w:val="none" w:sz="0" w:space="0" w:color="auto"/>
            <w:right w:val="none" w:sz="0" w:space="0" w:color="auto"/>
          </w:divBdr>
        </w:div>
        <w:div w:id="1752656835">
          <w:marLeft w:val="0"/>
          <w:marRight w:val="0"/>
          <w:marTop w:val="0"/>
          <w:marBottom w:val="0"/>
          <w:divBdr>
            <w:top w:val="none" w:sz="0" w:space="0" w:color="auto"/>
            <w:left w:val="none" w:sz="0" w:space="0" w:color="auto"/>
            <w:bottom w:val="none" w:sz="0" w:space="0" w:color="auto"/>
            <w:right w:val="none" w:sz="0" w:space="0" w:color="auto"/>
          </w:divBdr>
        </w:div>
      </w:divsChild>
    </w:div>
    <w:div w:id="1246111212">
      <w:bodyDiv w:val="1"/>
      <w:marLeft w:val="0"/>
      <w:marRight w:val="0"/>
      <w:marTop w:val="0"/>
      <w:marBottom w:val="0"/>
      <w:divBdr>
        <w:top w:val="none" w:sz="0" w:space="0" w:color="auto"/>
        <w:left w:val="none" w:sz="0" w:space="0" w:color="auto"/>
        <w:bottom w:val="none" w:sz="0" w:space="0" w:color="auto"/>
        <w:right w:val="none" w:sz="0" w:space="0" w:color="auto"/>
      </w:divBdr>
      <w:divsChild>
        <w:div w:id="165175636">
          <w:marLeft w:val="0"/>
          <w:marRight w:val="0"/>
          <w:marTop w:val="0"/>
          <w:marBottom w:val="0"/>
          <w:divBdr>
            <w:top w:val="none" w:sz="0" w:space="0" w:color="auto"/>
            <w:left w:val="none" w:sz="0" w:space="0" w:color="auto"/>
            <w:bottom w:val="none" w:sz="0" w:space="0" w:color="auto"/>
            <w:right w:val="none" w:sz="0" w:space="0" w:color="auto"/>
          </w:divBdr>
        </w:div>
        <w:div w:id="222914446">
          <w:marLeft w:val="0"/>
          <w:marRight w:val="0"/>
          <w:marTop w:val="0"/>
          <w:marBottom w:val="0"/>
          <w:divBdr>
            <w:top w:val="none" w:sz="0" w:space="0" w:color="auto"/>
            <w:left w:val="none" w:sz="0" w:space="0" w:color="auto"/>
            <w:bottom w:val="none" w:sz="0" w:space="0" w:color="auto"/>
            <w:right w:val="none" w:sz="0" w:space="0" w:color="auto"/>
          </w:divBdr>
        </w:div>
        <w:div w:id="1365063064">
          <w:marLeft w:val="0"/>
          <w:marRight w:val="0"/>
          <w:marTop w:val="0"/>
          <w:marBottom w:val="0"/>
          <w:divBdr>
            <w:top w:val="none" w:sz="0" w:space="0" w:color="auto"/>
            <w:left w:val="none" w:sz="0" w:space="0" w:color="auto"/>
            <w:bottom w:val="none" w:sz="0" w:space="0" w:color="auto"/>
            <w:right w:val="none" w:sz="0" w:space="0" w:color="auto"/>
          </w:divBdr>
        </w:div>
        <w:div w:id="2116552656">
          <w:marLeft w:val="0"/>
          <w:marRight w:val="0"/>
          <w:marTop w:val="0"/>
          <w:marBottom w:val="0"/>
          <w:divBdr>
            <w:top w:val="none" w:sz="0" w:space="0" w:color="auto"/>
            <w:left w:val="none" w:sz="0" w:space="0" w:color="auto"/>
            <w:bottom w:val="none" w:sz="0" w:space="0" w:color="auto"/>
            <w:right w:val="none" w:sz="0" w:space="0" w:color="auto"/>
          </w:divBdr>
        </w:div>
      </w:divsChild>
    </w:div>
    <w:div w:id="1246454366">
      <w:bodyDiv w:val="1"/>
      <w:marLeft w:val="0"/>
      <w:marRight w:val="0"/>
      <w:marTop w:val="0"/>
      <w:marBottom w:val="0"/>
      <w:divBdr>
        <w:top w:val="none" w:sz="0" w:space="0" w:color="auto"/>
        <w:left w:val="none" w:sz="0" w:space="0" w:color="auto"/>
        <w:bottom w:val="none" w:sz="0" w:space="0" w:color="auto"/>
        <w:right w:val="none" w:sz="0" w:space="0" w:color="auto"/>
      </w:divBdr>
      <w:divsChild>
        <w:div w:id="33584387">
          <w:marLeft w:val="0"/>
          <w:marRight w:val="0"/>
          <w:marTop w:val="0"/>
          <w:marBottom w:val="0"/>
          <w:divBdr>
            <w:top w:val="none" w:sz="0" w:space="0" w:color="auto"/>
            <w:left w:val="none" w:sz="0" w:space="0" w:color="auto"/>
            <w:bottom w:val="none" w:sz="0" w:space="0" w:color="auto"/>
            <w:right w:val="none" w:sz="0" w:space="0" w:color="auto"/>
          </w:divBdr>
        </w:div>
        <w:div w:id="1165364115">
          <w:marLeft w:val="0"/>
          <w:marRight w:val="0"/>
          <w:marTop w:val="0"/>
          <w:marBottom w:val="0"/>
          <w:divBdr>
            <w:top w:val="none" w:sz="0" w:space="0" w:color="auto"/>
            <w:left w:val="none" w:sz="0" w:space="0" w:color="auto"/>
            <w:bottom w:val="none" w:sz="0" w:space="0" w:color="auto"/>
            <w:right w:val="none" w:sz="0" w:space="0" w:color="auto"/>
          </w:divBdr>
        </w:div>
        <w:div w:id="1835685420">
          <w:marLeft w:val="0"/>
          <w:marRight w:val="0"/>
          <w:marTop w:val="0"/>
          <w:marBottom w:val="0"/>
          <w:divBdr>
            <w:top w:val="none" w:sz="0" w:space="0" w:color="auto"/>
            <w:left w:val="none" w:sz="0" w:space="0" w:color="auto"/>
            <w:bottom w:val="none" w:sz="0" w:space="0" w:color="auto"/>
            <w:right w:val="none" w:sz="0" w:space="0" w:color="auto"/>
          </w:divBdr>
        </w:div>
        <w:div w:id="1858349955">
          <w:marLeft w:val="0"/>
          <w:marRight w:val="0"/>
          <w:marTop w:val="0"/>
          <w:marBottom w:val="0"/>
          <w:divBdr>
            <w:top w:val="none" w:sz="0" w:space="0" w:color="auto"/>
            <w:left w:val="none" w:sz="0" w:space="0" w:color="auto"/>
            <w:bottom w:val="none" w:sz="0" w:space="0" w:color="auto"/>
            <w:right w:val="none" w:sz="0" w:space="0" w:color="auto"/>
          </w:divBdr>
          <w:divsChild>
            <w:div w:id="53285695">
              <w:marLeft w:val="0"/>
              <w:marRight w:val="0"/>
              <w:marTop w:val="0"/>
              <w:marBottom w:val="0"/>
              <w:divBdr>
                <w:top w:val="none" w:sz="0" w:space="0" w:color="auto"/>
                <w:left w:val="none" w:sz="0" w:space="0" w:color="auto"/>
                <w:bottom w:val="none" w:sz="0" w:space="0" w:color="auto"/>
                <w:right w:val="none" w:sz="0" w:space="0" w:color="auto"/>
              </w:divBdr>
            </w:div>
            <w:div w:id="381638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6643437">
      <w:bodyDiv w:val="1"/>
      <w:marLeft w:val="0"/>
      <w:marRight w:val="0"/>
      <w:marTop w:val="0"/>
      <w:marBottom w:val="0"/>
      <w:divBdr>
        <w:top w:val="none" w:sz="0" w:space="0" w:color="auto"/>
        <w:left w:val="none" w:sz="0" w:space="0" w:color="auto"/>
        <w:bottom w:val="none" w:sz="0" w:space="0" w:color="auto"/>
        <w:right w:val="none" w:sz="0" w:space="0" w:color="auto"/>
      </w:divBdr>
      <w:divsChild>
        <w:div w:id="667908288">
          <w:marLeft w:val="0"/>
          <w:marRight w:val="0"/>
          <w:marTop w:val="0"/>
          <w:marBottom w:val="0"/>
          <w:divBdr>
            <w:top w:val="none" w:sz="0" w:space="0" w:color="auto"/>
            <w:left w:val="none" w:sz="0" w:space="0" w:color="auto"/>
            <w:bottom w:val="none" w:sz="0" w:space="0" w:color="auto"/>
            <w:right w:val="none" w:sz="0" w:space="0" w:color="auto"/>
          </w:divBdr>
        </w:div>
        <w:div w:id="909003503">
          <w:marLeft w:val="0"/>
          <w:marRight w:val="0"/>
          <w:marTop w:val="0"/>
          <w:marBottom w:val="0"/>
          <w:divBdr>
            <w:top w:val="none" w:sz="0" w:space="0" w:color="auto"/>
            <w:left w:val="none" w:sz="0" w:space="0" w:color="auto"/>
            <w:bottom w:val="none" w:sz="0" w:space="0" w:color="auto"/>
            <w:right w:val="none" w:sz="0" w:space="0" w:color="auto"/>
          </w:divBdr>
        </w:div>
        <w:div w:id="1764565266">
          <w:marLeft w:val="0"/>
          <w:marRight w:val="0"/>
          <w:marTop w:val="0"/>
          <w:marBottom w:val="0"/>
          <w:divBdr>
            <w:top w:val="none" w:sz="0" w:space="0" w:color="auto"/>
            <w:left w:val="none" w:sz="0" w:space="0" w:color="auto"/>
            <w:bottom w:val="none" w:sz="0" w:space="0" w:color="auto"/>
            <w:right w:val="none" w:sz="0" w:space="0" w:color="auto"/>
          </w:divBdr>
        </w:div>
        <w:div w:id="1838644392">
          <w:marLeft w:val="0"/>
          <w:marRight w:val="0"/>
          <w:marTop w:val="0"/>
          <w:marBottom w:val="0"/>
          <w:divBdr>
            <w:top w:val="none" w:sz="0" w:space="0" w:color="auto"/>
            <w:left w:val="none" w:sz="0" w:space="0" w:color="auto"/>
            <w:bottom w:val="none" w:sz="0" w:space="0" w:color="auto"/>
            <w:right w:val="none" w:sz="0" w:space="0" w:color="auto"/>
          </w:divBdr>
        </w:div>
      </w:divsChild>
    </w:div>
    <w:div w:id="1247767389">
      <w:bodyDiv w:val="1"/>
      <w:marLeft w:val="0"/>
      <w:marRight w:val="0"/>
      <w:marTop w:val="0"/>
      <w:marBottom w:val="0"/>
      <w:divBdr>
        <w:top w:val="none" w:sz="0" w:space="0" w:color="auto"/>
        <w:left w:val="none" w:sz="0" w:space="0" w:color="auto"/>
        <w:bottom w:val="none" w:sz="0" w:space="0" w:color="auto"/>
        <w:right w:val="none" w:sz="0" w:space="0" w:color="auto"/>
      </w:divBdr>
      <w:divsChild>
        <w:div w:id="147744867">
          <w:marLeft w:val="0"/>
          <w:marRight w:val="0"/>
          <w:marTop w:val="0"/>
          <w:marBottom w:val="0"/>
          <w:divBdr>
            <w:top w:val="none" w:sz="0" w:space="0" w:color="auto"/>
            <w:left w:val="none" w:sz="0" w:space="0" w:color="auto"/>
            <w:bottom w:val="none" w:sz="0" w:space="0" w:color="auto"/>
            <w:right w:val="none" w:sz="0" w:space="0" w:color="auto"/>
          </w:divBdr>
        </w:div>
        <w:div w:id="1517845448">
          <w:marLeft w:val="0"/>
          <w:marRight w:val="0"/>
          <w:marTop w:val="0"/>
          <w:marBottom w:val="0"/>
          <w:divBdr>
            <w:top w:val="none" w:sz="0" w:space="0" w:color="auto"/>
            <w:left w:val="none" w:sz="0" w:space="0" w:color="auto"/>
            <w:bottom w:val="none" w:sz="0" w:space="0" w:color="auto"/>
            <w:right w:val="none" w:sz="0" w:space="0" w:color="auto"/>
          </w:divBdr>
        </w:div>
        <w:div w:id="1558131147">
          <w:marLeft w:val="0"/>
          <w:marRight w:val="0"/>
          <w:marTop w:val="0"/>
          <w:marBottom w:val="0"/>
          <w:divBdr>
            <w:top w:val="none" w:sz="0" w:space="0" w:color="auto"/>
            <w:left w:val="none" w:sz="0" w:space="0" w:color="auto"/>
            <w:bottom w:val="none" w:sz="0" w:space="0" w:color="auto"/>
            <w:right w:val="none" w:sz="0" w:space="0" w:color="auto"/>
          </w:divBdr>
        </w:div>
        <w:div w:id="1874532155">
          <w:marLeft w:val="0"/>
          <w:marRight w:val="0"/>
          <w:marTop w:val="0"/>
          <w:marBottom w:val="0"/>
          <w:divBdr>
            <w:top w:val="none" w:sz="0" w:space="0" w:color="auto"/>
            <w:left w:val="none" w:sz="0" w:space="0" w:color="auto"/>
            <w:bottom w:val="none" w:sz="0" w:space="0" w:color="auto"/>
            <w:right w:val="none" w:sz="0" w:space="0" w:color="auto"/>
          </w:divBdr>
        </w:div>
      </w:divsChild>
    </w:div>
    <w:div w:id="1252085438">
      <w:bodyDiv w:val="1"/>
      <w:marLeft w:val="0"/>
      <w:marRight w:val="0"/>
      <w:marTop w:val="0"/>
      <w:marBottom w:val="0"/>
      <w:divBdr>
        <w:top w:val="none" w:sz="0" w:space="0" w:color="auto"/>
        <w:left w:val="none" w:sz="0" w:space="0" w:color="auto"/>
        <w:bottom w:val="none" w:sz="0" w:space="0" w:color="auto"/>
        <w:right w:val="none" w:sz="0" w:space="0" w:color="auto"/>
      </w:divBdr>
      <w:divsChild>
        <w:div w:id="529728458">
          <w:marLeft w:val="0"/>
          <w:marRight w:val="0"/>
          <w:marTop w:val="0"/>
          <w:marBottom w:val="0"/>
          <w:divBdr>
            <w:top w:val="none" w:sz="0" w:space="0" w:color="auto"/>
            <w:left w:val="none" w:sz="0" w:space="0" w:color="auto"/>
            <w:bottom w:val="none" w:sz="0" w:space="0" w:color="auto"/>
            <w:right w:val="none" w:sz="0" w:space="0" w:color="auto"/>
          </w:divBdr>
        </w:div>
        <w:div w:id="583489648">
          <w:marLeft w:val="0"/>
          <w:marRight w:val="0"/>
          <w:marTop w:val="0"/>
          <w:marBottom w:val="0"/>
          <w:divBdr>
            <w:top w:val="none" w:sz="0" w:space="0" w:color="auto"/>
            <w:left w:val="none" w:sz="0" w:space="0" w:color="auto"/>
            <w:bottom w:val="none" w:sz="0" w:space="0" w:color="auto"/>
            <w:right w:val="none" w:sz="0" w:space="0" w:color="auto"/>
          </w:divBdr>
        </w:div>
        <w:div w:id="1190682731">
          <w:marLeft w:val="0"/>
          <w:marRight w:val="0"/>
          <w:marTop w:val="0"/>
          <w:marBottom w:val="0"/>
          <w:divBdr>
            <w:top w:val="none" w:sz="0" w:space="0" w:color="auto"/>
            <w:left w:val="none" w:sz="0" w:space="0" w:color="auto"/>
            <w:bottom w:val="none" w:sz="0" w:space="0" w:color="auto"/>
            <w:right w:val="none" w:sz="0" w:space="0" w:color="auto"/>
          </w:divBdr>
        </w:div>
        <w:div w:id="690494114">
          <w:marLeft w:val="0"/>
          <w:marRight w:val="0"/>
          <w:marTop w:val="0"/>
          <w:marBottom w:val="0"/>
          <w:divBdr>
            <w:top w:val="none" w:sz="0" w:space="0" w:color="auto"/>
            <w:left w:val="none" w:sz="0" w:space="0" w:color="auto"/>
            <w:bottom w:val="none" w:sz="0" w:space="0" w:color="auto"/>
            <w:right w:val="none" w:sz="0" w:space="0" w:color="auto"/>
          </w:divBdr>
        </w:div>
      </w:divsChild>
    </w:div>
    <w:div w:id="1253003249">
      <w:bodyDiv w:val="1"/>
      <w:marLeft w:val="0"/>
      <w:marRight w:val="0"/>
      <w:marTop w:val="0"/>
      <w:marBottom w:val="0"/>
      <w:divBdr>
        <w:top w:val="none" w:sz="0" w:space="0" w:color="auto"/>
        <w:left w:val="none" w:sz="0" w:space="0" w:color="auto"/>
        <w:bottom w:val="none" w:sz="0" w:space="0" w:color="auto"/>
        <w:right w:val="none" w:sz="0" w:space="0" w:color="auto"/>
      </w:divBdr>
      <w:divsChild>
        <w:div w:id="1180270219">
          <w:marLeft w:val="0"/>
          <w:marRight w:val="0"/>
          <w:marTop w:val="0"/>
          <w:marBottom w:val="0"/>
          <w:divBdr>
            <w:top w:val="none" w:sz="0" w:space="0" w:color="auto"/>
            <w:left w:val="none" w:sz="0" w:space="0" w:color="auto"/>
            <w:bottom w:val="none" w:sz="0" w:space="0" w:color="auto"/>
            <w:right w:val="none" w:sz="0" w:space="0" w:color="auto"/>
          </w:divBdr>
        </w:div>
        <w:div w:id="2143426389">
          <w:marLeft w:val="0"/>
          <w:marRight w:val="0"/>
          <w:marTop w:val="0"/>
          <w:marBottom w:val="0"/>
          <w:divBdr>
            <w:top w:val="none" w:sz="0" w:space="0" w:color="auto"/>
            <w:left w:val="none" w:sz="0" w:space="0" w:color="auto"/>
            <w:bottom w:val="none" w:sz="0" w:space="0" w:color="auto"/>
            <w:right w:val="none" w:sz="0" w:space="0" w:color="auto"/>
          </w:divBdr>
        </w:div>
        <w:div w:id="1713000170">
          <w:marLeft w:val="0"/>
          <w:marRight w:val="0"/>
          <w:marTop w:val="0"/>
          <w:marBottom w:val="0"/>
          <w:divBdr>
            <w:top w:val="none" w:sz="0" w:space="0" w:color="auto"/>
            <w:left w:val="none" w:sz="0" w:space="0" w:color="auto"/>
            <w:bottom w:val="none" w:sz="0" w:space="0" w:color="auto"/>
            <w:right w:val="none" w:sz="0" w:space="0" w:color="auto"/>
          </w:divBdr>
        </w:div>
        <w:div w:id="1298336924">
          <w:marLeft w:val="0"/>
          <w:marRight w:val="0"/>
          <w:marTop w:val="0"/>
          <w:marBottom w:val="0"/>
          <w:divBdr>
            <w:top w:val="none" w:sz="0" w:space="0" w:color="auto"/>
            <w:left w:val="none" w:sz="0" w:space="0" w:color="auto"/>
            <w:bottom w:val="none" w:sz="0" w:space="0" w:color="auto"/>
            <w:right w:val="none" w:sz="0" w:space="0" w:color="auto"/>
          </w:divBdr>
        </w:div>
      </w:divsChild>
    </w:div>
    <w:div w:id="1253978096">
      <w:bodyDiv w:val="1"/>
      <w:marLeft w:val="0"/>
      <w:marRight w:val="0"/>
      <w:marTop w:val="0"/>
      <w:marBottom w:val="0"/>
      <w:divBdr>
        <w:top w:val="none" w:sz="0" w:space="0" w:color="auto"/>
        <w:left w:val="none" w:sz="0" w:space="0" w:color="auto"/>
        <w:bottom w:val="none" w:sz="0" w:space="0" w:color="auto"/>
        <w:right w:val="none" w:sz="0" w:space="0" w:color="auto"/>
      </w:divBdr>
      <w:divsChild>
        <w:div w:id="1877964711">
          <w:marLeft w:val="0"/>
          <w:marRight w:val="0"/>
          <w:marTop w:val="0"/>
          <w:marBottom w:val="0"/>
          <w:divBdr>
            <w:top w:val="none" w:sz="0" w:space="0" w:color="auto"/>
            <w:left w:val="none" w:sz="0" w:space="0" w:color="auto"/>
            <w:bottom w:val="none" w:sz="0" w:space="0" w:color="auto"/>
            <w:right w:val="none" w:sz="0" w:space="0" w:color="auto"/>
          </w:divBdr>
        </w:div>
        <w:div w:id="363217072">
          <w:marLeft w:val="0"/>
          <w:marRight w:val="0"/>
          <w:marTop w:val="0"/>
          <w:marBottom w:val="0"/>
          <w:divBdr>
            <w:top w:val="none" w:sz="0" w:space="0" w:color="auto"/>
            <w:left w:val="none" w:sz="0" w:space="0" w:color="auto"/>
            <w:bottom w:val="none" w:sz="0" w:space="0" w:color="auto"/>
            <w:right w:val="none" w:sz="0" w:space="0" w:color="auto"/>
          </w:divBdr>
        </w:div>
        <w:div w:id="2087726646">
          <w:marLeft w:val="0"/>
          <w:marRight w:val="0"/>
          <w:marTop w:val="0"/>
          <w:marBottom w:val="0"/>
          <w:divBdr>
            <w:top w:val="none" w:sz="0" w:space="0" w:color="auto"/>
            <w:left w:val="none" w:sz="0" w:space="0" w:color="auto"/>
            <w:bottom w:val="none" w:sz="0" w:space="0" w:color="auto"/>
            <w:right w:val="none" w:sz="0" w:space="0" w:color="auto"/>
          </w:divBdr>
        </w:div>
        <w:div w:id="894118380">
          <w:marLeft w:val="0"/>
          <w:marRight w:val="0"/>
          <w:marTop w:val="0"/>
          <w:marBottom w:val="0"/>
          <w:divBdr>
            <w:top w:val="none" w:sz="0" w:space="0" w:color="auto"/>
            <w:left w:val="none" w:sz="0" w:space="0" w:color="auto"/>
            <w:bottom w:val="none" w:sz="0" w:space="0" w:color="auto"/>
            <w:right w:val="none" w:sz="0" w:space="0" w:color="auto"/>
          </w:divBdr>
        </w:div>
      </w:divsChild>
    </w:div>
    <w:div w:id="1254704625">
      <w:bodyDiv w:val="1"/>
      <w:marLeft w:val="0"/>
      <w:marRight w:val="0"/>
      <w:marTop w:val="0"/>
      <w:marBottom w:val="0"/>
      <w:divBdr>
        <w:top w:val="none" w:sz="0" w:space="0" w:color="auto"/>
        <w:left w:val="none" w:sz="0" w:space="0" w:color="auto"/>
        <w:bottom w:val="none" w:sz="0" w:space="0" w:color="auto"/>
        <w:right w:val="none" w:sz="0" w:space="0" w:color="auto"/>
      </w:divBdr>
      <w:divsChild>
        <w:div w:id="924533822">
          <w:marLeft w:val="0"/>
          <w:marRight w:val="0"/>
          <w:marTop w:val="0"/>
          <w:marBottom w:val="0"/>
          <w:divBdr>
            <w:top w:val="none" w:sz="0" w:space="0" w:color="auto"/>
            <w:left w:val="none" w:sz="0" w:space="0" w:color="auto"/>
            <w:bottom w:val="none" w:sz="0" w:space="0" w:color="auto"/>
            <w:right w:val="none" w:sz="0" w:space="0" w:color="auto"/>
          </w:divBdr>
        </w:div>
        <w:div w:id="2054310175">
          <w:marLeft w:val="0"/>
          <w:marRight w:val="0"/>
          <w:marTop w:val="0"/>
          <w:marBottom w:val="0"/>
          <w:divBdr>
            <w:top w:val="none" w:sz="0" w:space="0" w:color="auto"/>
            <w:left w:val="none" w:sz="0" w:space="0" w:color="auto"/>
            <w:bottom w:val="none" w:sz="0" w:space="0" w:color="auto"/>
            <w:right w:val="none" w:sz="0" w:space="0" w:color="auto"/>
          </w:divBdr>
        </w:div>
        <w:div w:id="1993672992">
          <w:marLeft w:val="0"/>
          <w:marRight w:val="0"/>
          <w:marTop w:val="0"/>
          <w:marBottom w:val="0"/>
          <w:divBdr>
            <w:top w:val="none" w:sz="0" w:space="0" w:color="auto"/>
            <w:left w:val="none" w:sz="0" w:space="0" w:color="auto"/>
            <w:bottom w:val="none" w:sz="0" w:space="0" w:color="auto"/>
            <w:right w:val="none" w:sz="0" w:space="0" w:color="auto"/>
          </w:divBdr>
        </w:div>
        <w:div w:id="504319847">
          <w:marLeft w:val="0"/>
          <w:marRight w:val="0"/>
          <w:marTop w:val="0"/>
          <w:marBottom w:val="0"/>
          <w:divBdr>
            <w:top w:val="none" w:sz="0" w:space="0" w:color="auto"/>
            <w:left w:val="none" w:sz="0" w:space="0" w:color="auto"/>
            <w:bottom w:val="none" w:sz="0" w:space="0" w:color="auto"/>
            <w:right w:val="none" w:sz="0" w:space="0" w:color="auto"/>
          </w:divBdr>
        </w:div>
      </w:divsChild>
    </w:div>
    <w:div w:id="1255086902">
      <w:bodyDiv w:val="1"/>
      <w:marLeft w:val="0"/>
      <w:marRight w:val="0"/>
      <w:marTop w:val="0"/>
      <w:marBottom w:val="0"/>
      <w:divBdr>
        <w:top w:val="none" w:sz="0" w:space="0" w:color="auto"/>
        <w:left w:val="none" w:sz="0" w:space="0" w:color="auto"/>
        <w:bottom w:val="none" w:sz="0" w:space="0" w:color="auto"/>
        <w:right w:val="none" w:sz="0" w:space="0" w:color="auto"/>
      </w:divBdr>
      <w:divsChild>
        <w:div w:id="259069170">
          <w:marLeft w:val="0"/>
          <w:marRight w:val="0"/>
          <w:marTop w:val="0"/>
          <w:marBottom w:val="0"/>
          <w:divBdr>
            <w:top w:val="none" w:sz="0" w:space="0" w:color="auto"/>
            <w:left w:val="none" w:sz="0" w:space="0" w:color="auto"/>
            <w:bottom w:val="none" w:sz="0" w:space="0" w:color="auto"/>
            <w:right w:val="none" w:sz="0" w:space="0" w:color="auto"/>
          </w:divBdr>
        </w:div>
        <w:div w:id="1027219625">
          <w:marLeft w:val="0"/>
          <w:marRight w:val="0"/>
          <w:marTop w:val="0"/>
          <w:marBottom w:val="0"/>
          <w:divBdr>
            <w:top w:val="none" w:sz="0" w:space="0" w:color="auto"/>
            <w:left w:val="none" w:sz="0" w:space="0" w:color="auto"/>
            <w:bottom w:val="none" w:sz="0" w:space="0" w:color="auto"/>
            <w:right w:val="none" w:sz="0" w:space="0" w:color="auto"/>
          </w:divBdr>
        </w:div>
        <w:div w:id="1230076183">
          <w:marLeft w:val="0"/>
          <w:marRight w:val="0"/>
          <w:marTop w:val="0"/>
          <w:marBottom w:val="0"/>
          <w:divBdr>
            <w:top w:val="none" w:sz="0" w:space="0" w:color="auto"/>
            <w:left w:val="none" w:sz="0" w:space="0" w:color="auto"/>
            <w:bottom w:val="none" w:sz="0" w:space="0" w:color="auto"/>
            <w:right w:val="none" w:sz="0" w:space="0" w:color="auto"/>
          </w:divBdr>
        </w:div>
        <w:div w:id="1490831791">
          <w:marLeft w:val="0"/>
          <w:marRight w:val="0"/>
          <w:marTop w:val="0"/>
          <w:marBottom w:val="0"/>
          <w:divBdr>
            <w:top w:val="none" w:sz="0" w:space="0" w:color="auto"/>
            <w:left w:val="none" w:sz="0" w:space="0" w:color="auto"/>
            <w:bottom w:val="none" w:sz="0" w:space="0" w:color="auto"/>
            <w:right w:val="none" w:sz="0" w:space="0" w:color="auto"/>
          </w:divBdr>
        </w:div>
      </w:divsChild>
    </w:div>
    <w:div w:id="1257589497">
      <w:bodyDiv w:val="1"/>
      <w:marLeft w:val="0"/>
      <w:marRight w:val="0"/>
      <w:marTop w:val="0"/>
      <w:marBottom w:val="0"/>
      <w:divBdr>
        <w:top w:val="none" w:sz="0" w:space="0" w:color="auto"/>
        <w:left w:val="none" w:sz="0" w:space="0" w:color="auto"/>
        <w:bottom w:val="none" w:sz="0" w:space="0" w:color="auto"/>
        <w:right w:val="none" w:sz="0" w:space="0" w:color="auto"/>
      </w:divBdr>
      <w:divsChild>
        <w:div w:id="645010587">
          <w:marLeft w:val="0"/>
          <w:marRight w:val="0"/>
          <w:marTop w:val="0"/>
          <w:marBottom w:val="0"/>
          <w:divBdr>
            <w:top w:val="none" w:sz="0" w:space="0" w:color="auto"/>
            <w:left w:val="none" w:sz="0" w:space="0" w:color="auto"/>
            <w:bottom w:val="none" w:sz="0" w:space="0" w:color="auto"/>
            <w:right w:val="none" w:sz="0" w:space="0" w:color="auto"/>
          </w:divBdr>
        </w:div>
        <w:div w:id="1128430134">
          <w:marLeft w:val="0"/>
          <w:marRight w:val="0"/>
          <w:marTop w:val="0"/>
          <w:marBottom w:val="0"/>
          <w:divBdr>
            <w:top w:val="none" w:sz="0" w:space="0" w:color="auto"/>
            <w:left w:val="none" w:sz="0" w:space="0" w:color="auto"/>
            <w:bottom w:val="none" w:sz="0" w:space="0" w:color="auto"/>
            <w:right w:val="none" w:sz="0" w:space="0" w:color="auto"/>
          </w:divBdr>
        </w:div>
        <w:div w:id="1297105129">
          <w:marLeft w:val="0"/>
          <w:marRight w:val="0"/>
          <w:marTop w:val="0"/>
          <w:marBottom w:val="0"/>
          <w:divBdr>
            <w:top w:val="none" w:sz="0" w:space="0" w:color="auto"/>
            <w:left w:val="none" w:sz="0" w:space="0" w:color="auto"/>
            <w:bottom w:val="none" w:sz="0" w:space="0" w:color="auto"/>
            <w:right w:val="none" w:sz="0" w:space="0" w:color="auto"/>
          </w:divBdr>
        </w:div>
        <w:div w:id="1382823127">
          <w:marLeft w:val="0"/>
          <w:marRight w:val="0"/>
          <w:marTop w:val="0"/>
          <w:marBottom w:val="0"/>
          <w:divBdr>
            <w:top w:val="none" w:sz="0" w:space="0" w:color="auto"/>
            <w:left w:val="none" w:sz="0" w:space="0" w:color="auto"/>
            <w:bottom w:val="none" w:sz="0" w:space="0" w:color="auto"/>
            <w:right w:val="none" w:sz="0" w:space="0" w:color="auto"/>
          </w:divBdr>
        </w:div>
      </w:divsChild>
    </w:div>
    <w:div w:id="1258057953">
      <w:bodyDiv w:val="1"/>
      <w:marLeft w:val="0"/>
      <w:marRight w:val="0"/>
      <w:marTop w:val="0"/>
      <w:marBottom w:val="0"/>
      <w:divBdr>
        <w:top w:val="none" w:sz="0" w:space="0" w:color="auto"/>
        <w:left w:val="none" w:sz="0" w:space="0" w:color="auto"/>
        <w:bottom w:val="none" w:sz="0" w:space="0" w:color="auto"/>
        <w:right w:val="none" w:sz="0" w:space="0" w:color="auto"/>
      </w:divBdr>
      <w:divsChild>
        <w:div w:id="677344635">
          <w:marLeft w:val="0"/>
          <w:marRight w:val="0"/>
          <w:marTop w:val="0"/>
          <w:marBottom w:val="0"/>
          <w:divBdr>
            <w:top w:val="none" w:sz="0" w:space="0" w:color="auto"/>
            <w:left w:val="none" w:sz="0" w:space="0" w:color="auto"/>
            <w:bottom w:val="none" w:sz="0" w:space="0" w:color="auto"/>
            <w:right w:val="none" w:sz="0" w:space="0" w:color="auto"/>
          </w:divBdr>
        </w:div>
        <w:div w:id="832914212">
          <w:marLeft w:val="0"/>
          <w:marRight w:val="0"/>
          <w:marTop w:val="0"/>
          <w:marBottom w:val="0"/>
          <w:divBdr>
            <w:top w:val="none" w:sz="0" w:space="0" w:color="auto"/>
            <w:left w:val="none" w:sz="0" w:space="0" w:color="auto"/>
            <w:bottom w:val="none" w:sz="0" w:space="0" w:color="auto"/>
            <w:right w:val="none" w:sz="0" w:space="0" w:color="auto"/>
          </w:divBdr>
        </w:div>
        <w:div w:id="56511076">
          <w:marLeft w:val="0"/>
          <w:marRight w:val="0"/>
          <w:marTop w:val="0"/>
          <w:marBottom w:val="0"/>
          <w:divBdr>
            <w:top w:val="none" w:sz="0" w:space="0" w:color="auto"/>
            <w:left w:val="none" w:sz="0" w:space="0" w:color="auto"/>
            <w:bottom w:val="none" w:sz="0" w:space="0" w:color="auto"/>
            <w:right w:val="none" w:sz="0" w:space="0" w:color="auto"/>
          </w:divBdr>
        </w:div>
        <w:div w:id="10307154">
          <w:marLeft w:val="0"/>
          <w:marRight w:val="0"/>
          <w:marTop w:val="0"/>
          <w:marBottom w:val="0"/>
          <w:divBdr>
            <w:top w:val="none" w:sz="0" w:space="0" w:color="auto"/>
            <w:left w:val="none" w:sz="0" w:space="0" w:color="auto"/>
            <w:bottom w:val="none" w:sz="0" w:space="0" w:color="auto"/>
            <w:right w:val="none" w:sz="0" w:space="0" w:color="auto"/>
          </w:divBdr>
        </w:div>
      </w:divsChild>
    </w:div>
    <w:div w:id="1260067001">
      <w:bodyDiv w:val="1"/>
      <w:marLeft w:val="0"/>
      <w:marRight w:val="0"/>
      <w:marTop w:val="0"/>
      <w:marBottom w:val="0"/>
      <w:divBdr>
        <w:top w:val="none" w:sz="0" w:space="0" w:color="auto"/>
        <w:left w:val="none" w:sz="0" w:space="0" w:color="auto"/>
        <w:bottom w:val="none" w:sz="0" w:space="0" w:color="auto"/>
        <w:right w:val="none" w:sz="0" w:space="0" w:color="auto"/>
      </w:divBdr>
    </w:div>
    <w:div w:id="1261141611">
      <w:bodyDiv w:val="1"/>
      <w:marLeft w:val="0"/>
      <w:marRight w:val="0"/>
      <w:marTop w:val="0"/>
      <w:marBottom w:val="0"/>
      <w:divBdr>
        <w:top w:val="none" w:sz="0" w:space="0" w:color="auto"/>
        <w:left w:val="none" w:sz="0" w:space="0" w:color="auto"/>
        <w:bottom w:val="none" w:sz="0" w:space="0" w:color="auto"/>
        <w:right w:val="none" w:sz="0" w:space="0" w:color="auto"/>
      </w:divBdr>
      <w:divsChild>
        <w:div w:id="73400691">
          <w:marLeft w:val="0"/>
          <w:marRight w:val="0"/>
          <w:marTop w:val="0"/>
          <w:marBottom w:val="0"/>
          <w:divBdr>
            <w:top w:val="none" w:sz="0" w:space="0" w:color="auto"/>
            <w:left w:val="none" w:sz="0" w:space="0" w:color="auto"/>
            <w:bottom w:val="none" w:sz="0" w:space="0" w:color="auto"/>
            <w:right w:val="none" w:sz="0" w:space="0" w:color="auto"/>
          </w:divBdr>
        </w:div>
        <w:div w:id="532495990">
          <w:marLeft w:val="0"/>
          <w:marRight w:val="0"/>
          <w:marTop w:val="0"/>
          <w:marBottom w:val="0"/>
          <w:divBdr>
            <w:top w:val="none" w:sz="0" w:space="0" w:color="auto"/>
            <w:left w:val="none" w:sz="0" w:space="0" w:color="auto"/>
            <w:bottom w:val="none" w:sz="0" w:space="0" w:color="auto"/>
            <w:right w:val="none" w:sz="0" w:space="0" w:color="auto"/>
          </w:divBdr>
        </w:div>
        <w:div w:id="1702584626">
          <w:marLeft w:val="0"/>
          <w:marRight w:val="0"/>
          <w:marTop w:val="0"/>
          <w:marBottom w:val="0"/>
          <w:divBdr>
            <w:top w:val="none" w:sz="0" w:space="0" w:color="auto"/>
            <w:left w:val="none" w:sz="0" w:space="0" w:color="auto"/>
            <w:bottom w:val="none" w:sz="0" w:space="0" w:color="auto"/>
            <w:right w:val="none" w:sz="0" w:space="0" w:color="auto"/>
          </w:divBdr>
        </w:div>
        <w:div w:id="2000186116">
          <w:marLeft w:val="0"/>
          <w:marRight w:val="0"/>
          <w:marTop w:val="0"/>
          <w:marBottom w:val="0"/>
          <w:divBdr>
            <w:top w:val="none" w:sz="0" w:space="0" w:color="auto"/>
            <w:left w:val="none" w:sz="0" w:space="0" w:color="auto"/>
            <w:bottom w:val="none" w:sz="0" w:space="0" w:color="auto"/>
            <w:right w:val="none" w:sz="0" w:space="0" w:color="auto"/>
          </w:divBdr>
        </w:div>
      </w:divsChild>
    </w:div>
    <w:div w:id="1261523202">
      <w:bodyDiv w:val="1"/>
      <w:marLeft w:val="0"/>
      <w:marRight w:val="0"/>
      <w:marTop w:val="0"/>
      <w:marBottom w:val="0"/>
      <w:divBdr>
        <w:top w:val="none" w:sz="0" w:space="0" w:color="auto"/>
        <w:left w:val="none" w:sz="0" w:space="0" w:color="auto"/>
        <w:bottom w:val="none" w:sz="0" w:space="0" w:color="auto"/>
        <w:right w:val="none" w:sz="0" w:space="0" w:color="auto"/>
      </w:divBdr>
      <w:divsChild>
        <w:div w:id="1240403553">
          <w:marLeft w:val="0"/>
          <w:marRight w:val="0"/>
          <w:marTop w:val="0"/>
          <w:marBottom w:val="0"/>
          <w:divBdr>
            <w:top w:val="none" w:sz="0" w:space="0" w:color="auto"/>
            <w:left w:val="none" w:sz="0" w:space="0" w:color="auto"/>
            <w:bottom w:val="none" w:sz="0" w:space="0" w:color="auto"/>
            <w:right w:val="none" w:sz="0" w:space="0" w:color="auto"/>
          </w:divBdr>
        </w:div>
        <w:div w:id="1731419392">
          <w:marLeft w:val="0"/>
          <w:marRight w:val="0"/>
          <w:marTop w:val="0"/>
          <w:marBottom w:val="0"/>
          <w:divBdr>
            <w:top w:val="none" w:sz="0" w:space="0" w:color="auto"/>
            <w:left w:val="none" w:sz="0" w:space="0" w:color="auto"/>
            <w:bottom w:val="none" w:sz="0" w:space="0" w:color="auto"/>
            <w:right w:val="none" w:sz="0" w:space="0" w:color="auto"/>
          </w:divBdr>
        </w:div>
        <w:div w:id="670790560">
          <w:marLeft w:val="0"/>
          <w:marRight w:val="0"/>
          <w:marTop w:val="0"/>
          <w:marBottom w:val="0"/>
          <w:divBdr>
            <w:top w:val="none" w:sz="0" w:space="0" w:color="auto"/>
            <w:left w:val="none" w:sz="0" w:space="0" w:color="auto"/>
            <w:bottom w:val="none" w:sz="0" w:space="0" w:color="auto"/>
            <w:right w:val="none" w:sz="0" w:space="0" w:color="auto"/>
          </w:divBdr>
        </w:div>
        <w:div w:id="1341810754">
          <w:marLeft w:val="0"/>
          <w:marRight w:val="0"/>
          <w:marTop w:val="0"/>
          <w:marBottom w:val="0"/>
          <w:divBdr>
            <w:top w:val="none" w:sz="0" w:space="0" w:color="auto"/>
            <w:left w:val="none" w:sz="0" w:space="0" w:color="auto"/>
            <w:bottom w:val="none" w:sz="0" w:space="0" w:color="auto"/>
            <w:right w:val="none" w:sz="0" w:space="0" w:color="auto"/>
          </w:divBdr>
        </w:div>
      </w:divsChild>
    </w:div>
    <w:div w:id="1263027103">
      <w:bodyDiv w:val="1"/>
      <w:marLeft w:val="0"/>
      <w:marRight w:val="0"/>
      <w:marTop w:val="0"/>
      <w:marBottom w:val="0"/>
      <w:divBdr>
        <w:top w:val="none" w:sz="0" w:space="0" w:color="auto"/>
        <w:left w:val="none" w:sz="0" w:space="0" w:color="auto"/>
        <w:bottom w:val="none" w:sz="0" w:space="0" w:color="auto"/>
        <w:right w:val="none" w:sz="0" w:space="0" w:color="auto"/>
      </w:divBdr>
    </w:div>
    <w:div w:id="1263221558">
      <w:bodyDiv w:val="1"/>
      <w:marLeft w:val="0"/>
      <w:marRight w:val="0"/>
      <w:marTop w:val="0"/>
      <w:marBottom w:val="0"/>
      <w:divBdr>
        <w:top w:val="none" w:sz="0" w:space="0" w:color="auto"/>
        <w:left w:val="none" w:sz="0" w:space="0" w:color="auto"/>
        <w:bottom w:val="none" w:sz="0" w:space="0" w:color="auto"/>
        <w:right w:val="none" w:sz="0" w:space="0" w:color="auto"/>
      </w:divBdr>
      <w:divsChild>
        <w:div w:id="450051075">
          <w:marLeft w:val="0"/>
          <w:marRight w:val="0"/>
          <w:marTop w:val="0"/>
          <w:marBottom w:val="0"/>
          <w:divBdr>
            <w:top w:val="none" w:sz="0" w:space="0" w:color="auto"/>
            <w:left w:val="none" w:sz="0" w:space="0" w:color="auto"/>
            <w:bottom w:val="none" w:sz="0" w:space="0" w:color="auto"/>
            <w:right w:val="none" w:sz="0" w:space="0" w:color="auto"/>
          </w:divBdr>
        </w:div>
        <w:div w:id="11303059">
          <w:marLeft w:val="0"/>
          <w:marRight w:val="0"/>
          <w:marTop w:val="0"/>
          <w:marBottom w:val="0"/>
          <w:divBdr>
            <w:top w:val="none" w:sz="0" w:space="0" w:color="auto"/>
            <w:left w:val="none" w:sz="0" w:space="0" w:color="auto"/>
            <w:bottom w:val="none" w:sz="0" w:space="0" w:color="auto"/>
            <w:right w:val="none" w:sz="0" w:space="0" w:color="auto"/>
          </w:divBdr>
        </w:div>
        <w:div w:id="539324276">
          <w:marLeft w:val="0"/>
          <w:marRight w:val="0"/>
          <w:marTop w:val="0"/>
          <w:marBottom w:val="0"/>
          <w:divBdr>
            <w:top w:val="none" w:sz="0" w:space="0" w:color="auto"/>
            <w:left w:val="none" w:sz="0" w:space="0" w:color="auto"/>
            <w:bottom w:val="none" w:sz="0" w:space="0" w:color="auto"/>
            <w:right w:val="none" w:sz="0" w:space="0" w:color="auto"/>
          </w:divBdr>
        </w:div>
        <w:div w:id="767623981">
          <w:marLeft w:val="0"/>
          <w:marRight w:val="0"/>
          <w:marTop w:val="0"/>
          <w:marBottom w:val="0"/>
          <w:divBdr>
            <w:top w:val="none" w:sz="0" w:space="0" w:color="auto"/>
            <w:left w:val="none" w:sz="0" w:space="0" w:color="auto"/>
            <w:bottom w:val="none" w:sz="0" w:space="0" w:color="auto"/>
            <w:right w:val="none" w:sz="0" w:space="0" w:color="auto"/>
          </w:divBdr>
        </w:div>
      </w:divsChild>
    </w:div>
    <w:div w:id="1266379644">
      <w:bodyDiv w:val="1"/>
      <w:marLeft w:val="0"/>
      <w:marRight w:val="0"/>
      <w:marTop w:val="0"/>
      <w:marBottom w:val="0"/>
      <w:divBdr>
        <w:top w:val="none" w:sz="0" w:space="0" w:color="auto"/>
        <w:left w:val="none" w:sz="0" w:space="0" w:color="auto"/>
        <w:bottom w:val="none" w:sz="0" w:space="0" w:color="auto"/>
        <w:right w:val="none" w:sz="0" w:space="0" w:color="auto"/>
      </w:divBdr>
      <w:divsChild>
        <w:div w:id="2080592298">
          <w:marLeft w:val="0"/>
          <w:marRight w:val="0"/>
          <w:marTop w:val="0"/>
          <w:marBottom w:val="0"/>
          <w:divBdr>
            <w:top w:val="none" w:sz="0" w:space="0" w:color="auto"/>
            <w:left w:val="none" w:sz="0" w:space="0" w:color="auto"/>
            <w:bottom w:val="none" w:sz="0" w:space="0" w:color="auto"/>
            <w:right w:val="none" w:sz="0" w:space="0" w:color="auto"/>
          </w:divBdr>
        </w:div>
        <w:div w:id="411046993">
          <w:marLeft w:val="0"/>
          <w:marRight w:val="0"/>
          <w:marTop w:val="0"/>
          <w:marBottom w:val="0"/>
          <w:divBdr>
            <w:top w:val="none" w:sz="0" w:space="0" w:color="auto"/>
            <w:left w:val="none" w:sz="0" w:space="0" w:color="auto"/>
            <w:bottom w:val="none" w:sz="0" w:space="0" w:color="auto"/>
            <w:right w:val="none" w:sz="0" w:space="0" w:color="auto"/>
          </w:divBdr>
        </w:div>
        <w:div w:id="1058551240">
          <w:marLeft w:val="0"/>
          <w:marRight w:val="0"/>
          <w:marTop w:val="0"/>
          <w:marBottom w:val="0"/>
          <w:divBdr>
            <w:top w:val="none" w:sz="0" w:space="0" w:color="auto"/>
            <w:left w:val="none" w:sz="0" w:space="0" w:color="auto"/>
            <w:bottom w:val="none" w:sz="0" w:space="0" w:color="auto"/>
            <w:right w:val="none" w:sz="0" w:space="0" w:color="auto"/>
          </w:divBdr>
        </w:div>
        <w:div w:id="411656794">
          <w:marLeft w:val="0"/>
          <w:marRight w:val="0"/>
          <w:marTop w:val="0"/>
          <w:marBottom w:val="0"/>
          <w:divBdr>
            <w:top w:val="none" w:sz="0" w:space="0" w:color="auto"/>
            <w:left w:val="none" w:sz="0" w:space="0" w:color="auto"/>
            <w:bottom w:val="none" w:sz="0" w:space="0" w:color="auto"/>
            <w:right w:val="none" w:sz="0" w:space="0" w:color="auto"/>
          </w:divBdr>
        </w:div>
      </w:divsChild>
    </w:div>
    <w:div w:id="1266420968">
      <w:bodyDiv w:val="1"/>
      <w:marLeft w:val="0"/>
      <w:marRight w:val="0"/>
      <w:marTop w:val="0"/>
      <w:marBottom w:val="0"/>
      <w:divBdr>
        <w:top w:val="none" w:sz="0" w:space="0" w:color="auto"/>
        <w:left w:val="none" w:sz="0" w:space="0" w:color="auto"/>
        <w:bottom w:val="none" w:sz="0" w:space="0" w:color="auto"/>
        <w:right w:val="none" w:sz="0" w:space="0" w:color="auto"/>
      </w:divBdr>
      <w:divsChild>
        <w:div w:id="669721791">
          <w:marLeft w:val="0"/>
          <w:marRight w:val="0"/>
          <w:marTop w:val="0"/>
          <w:marBottom w:val="0"/>
          <w:divBdr>
            <w:top w:val="none" w:sz="0" w:space="0" w:color="auto"/>
            <w:left w:val="none" w:sz="0" w:space="0" w:color="auto"/>
            <w:bottom w:val="none" w:sz="0" w:space="0" w:color="auto"/>
            <w:right w:val="none" w:sz="0" w:space="0" w:color="auto"/>
          </w:divBdr>
        </w:div>
        <w:div w:id="2122257855">
          <w:marLeft w:val="0"/>
          <w:marRight w:val="0"/>
          <w:marTop w:val="0"/>
          <w:marBottom w:val="0"/>
          <w:divBdr>
            <w:top w:val="none" w:sz="0" w:space="0" w:color="auto"/>
            <w:left w:val="none" w:sz="0" w:space="0" w:color="auto"/>
            <w:bottom w:val="none" w:sz="0" w:space="0" w:color="auto"/>
            <w:right w:val="none" w:sz="0" w:space="0" w:color="auto"/>
          </w:divBdr>
        </w:div>
      </w:divsChild>
    </w:div>
    <w:div w:id="1267274649">
      <w:bodyDiv w:val="1"/>
      <w:marLeft w:val="0"/>
      <w:marRight w:val="0"/>
      <w:marTop w:val="0"/>
      <w:marBottom w:val="0"/>
      <w:divBdr>
        <w:top w:val="none" w:sz="0" w:space="0" w:color="auto"/>
        <w:left w:val="none" w:sz="0" w:space="0" w:color="auto"/>
        <w:bottom w:val="none" w:sz="0" w:space="0" w:color="auto"/>
        <w:right w:val="none" w:sz="0" w:space="0" w:color="auto"/>
      </w:divBdr>
      <w:divsChild>
        <w:div w:id="80225151">
          <w:marLeft w:val="0"/>
          <w:marRight w:val="0"/>
          <w:marTop w:val="0"/>
          <w:marBottom w:val="0"/>
          <w:divBdr>
            <w:top w:val="none" w:sz="0" w:space="0" w:color="auto"/>
            <w:left w:val="none" w:sz="0" w:space="0" w:color="auto"/>
            <w:bottom w:val="none" w:sz="0" w:space="0" w:color="auto"/>
            <w:right w:val="none" w:sz="0" w:space="0" w:color="auto"/>
          </w:divBdr>
        </w:div>
        <w:div w:id="742531752">
          <w:marLeft w:val="0"/>
          <w:marRight w:val="0"/>
          <w:marTop w:val="0"/>
          <w:marBottom w:val="0"/>
          <w:divBdr>
            <w:top w:val="none" w:sz="0" w:space="0" w:color="auto"/>
            <w:left w:val="none" w:sz="0" w:space="0" w:color="auto"/>
            <w:bottom w:val="none" w:sz="0" w:space="0" w:color="auto"/>
            <w:right w:val="none" w:sz="0" w:space="0" w:color="auto"/>
          </w:divBdr>
        </w:div>
        <w:div w:id="968321967">
          <w:marLeft w:val="0"/>
          <w:marRight w:val="0"/>
          <w:marTop w:val="0"/>
          <w:marBottom w:val="0"/>
          <w:divBdr>
            <w:top w:val="none" w:sz="0" w:space="0" w:color="auto"/>
            <w:left w:val="none" w:sz="0" w:space="0" w:color="auto"/>
            <w:bottom w:val="none" w:sz="0" w:space="0" w:color="auto"/>
            <w:right w:val="none" w:sz="0" w:space="0" w:color="auto"/>
          </w:divBdr>
        </w:div>
        <w:div w:id="1114596522">
          <w:marLeft w:val="0"/>
          <w:marRight w:val="0"/>
          <w:marTop w:val="0"/>
          <w:marBottom w:val="0"/>
          <w:divBdr>
            <w:top w:val="none" w:sz="0" w:space="0" w:color="auto"/>
            <w:left w:val="none" w:sz="0" w:space="0" w:color="auto"/>
            <w:bottom w:val="none" w:sz="0" w:space="0" w:color="auto"/>
            <w:right w:val="none" w:sz="0" w:space="0" w:color="auto"/>
          </w:divBdr>
        </w:div>
      </w:divsChild>
    </w:div>
    <w:div w:id="1268660884">
      <w:bodyDiv w:val="1"/>
      <w:marLeft w:val="0"/>
      <w:marRight w:val="0"/>
      <w:marTop w:val="0"/>
      <w:marBottom w:val="0"/>
      <w:divBdr>
        <w:top w:val="none" w:sz="0" w:space="0" w:color="auto"/>
        <w:left w:val="none" w:sz="0" w:space="0" w:color="auto"/>
        <w:bottom w:val="none" w:sz="0" w:space="0" w:color="auto"/>
        <w:right w:val="none" w:sz="0" w:space="0" w:color="auto"/>
      </w:divBdr>
      <w:divsChild>
        <w:div w:id="1836022660">
          <w:marLeft w:val="0"/>
          <w:marRight w:val="0"/>
          <w:marTop w:val="0"/>
          <w:marBottom w:val="0"/>
          <w:divBdr>
            <w:top w:val="none" w:sz="0" w:space="0" w:color="auto"/>
            <w:left w:val="none" w:sz="0" w:space="0" w:color="auto"/>
            <w:bottom w:val="none" w:sz="0" w:space="0" w:color="auto"/>
            <w:right w:val="none" w:sz="0" w:space="0" w:color="auto"/>
          </w:divBdr>
        </w:div>
        <w:div w:id="1791322228">
          <w:marLeft w:val="0"/>
          <w:marRight w:val="0"/>
          <w:marTop w:val="0"/>
          <w:marBottom w:val="0"/>
          <w:divBdr>
            <w:top w:val="none" w:sz="0" w:space="0" w:color="auto"/>
            <w:left w:val="none" w:sz="0" w:space="0" w:color="auto"/>
            <w:bottom w:val="none" w:sz="0" w:space="0" w:color="auto"/>
            <w:right w:val="none" w:sz="0" w:space="0" w:color="auto"/>
          </w:divBdr>
        </w:div>
        <w:div w:id="503983243">
          <w:marLeft w:val="0"/>
          <w:marRight w:val="0"/>
          <w:marTop w:val="0"/>
          <w:marBottom w:val="0"/>
          <w:divBdr>
            <w:top w:val="none" w:sz="0" w:space="0" w:color="auto"/>
            <w:left w:val="none" w:sz="0" w:space="0" w:color="auto"/>
            <w:bottom w:val="none" w:sz="0" w:space="0" w:color="auto"/>
            <w:right w:val="none" w:sz="0" w:space="0" w:color="auto"/>
          </w:divBdr>
        </w:div>
        <w:div w:id="165873883">
          <w:marLeft w:val="0"/>
          <w:marRight w:val="0"/>
          <w:marTop w:val="0"/>
          <w:marBottom w:val="0"/>
          <w:divBdr>
            <w:top w:val="none" w:sz="0" w:space="0" w:color="auto"/>
            <w:left w:val="none" w:sz="0" w:space="0" w:color="auto"/>
            <w:bottom w:val="none" w:sz="0" w:space="0" w:color="auto"/>
            <w:right w:val="none" w:sz="0" w:space="0" w:color="auto"/>
          </w:divBdr>
        </w:div>
      </w:divsChild>
    </w:div>
    <w:div w:id="1269659702">
      <w:bodyDiv w:val="1"/>
      <w:marLeft w:val="0"/>
      <w:marRight w:val="0"/>
      <w:marTop w:val="0"/>
      <w:marBottom w:val="0"/>
      <w:divBdr>
        <w:top w:val="none" w:sz="0" w:space="0" w:color="auto"/>
        <w:left w:val="none" w:sz="0" w:space="0" w:color="auto"/>
        <w:bottom w:val="none" w:sz="0" w:space="0" w:color="auto"/>
        <w:right w:val="none" w:sz="0" w:space="0" w:color="auto"/>
      </w:divBdr>
      <w:divsChild>
        <w:div w:id="776995157">
          <w:marLeft w:val="0"/>
          <w:marRight w:val="0"/>
          <w:marTop w:val="0"/>
          <w:marBottom w:val="0"/>
          <w:divBdr>
            <w:top w:val="none" w:sz="0" w:space="0" w:color="auto"/>
            <w:left w:val="none" w:sz="0" w:space="0" w:color="auto"/>
            <w:bottom w:val="none" w:sz="0" w:space="0" w:color="auto"/>
            <w:right w:val="none" w:sz="0" w:space="0" w:color="auto"/>
          </w:divBdr>
        </w:div>
        <w:div w:id="884947297">
          <w:marLeft w:val="0"/>
          <w:marRight w:val="0"/>
          <w:marTop w:val="0"/>
          <w:marBottom w:val="0"/>
          <w:divBdr>
            <w:top w:val="none" w:sz="0" w:space="0" w:color="auto"/>
            <w:left w:val="none" w:sz="0" w:space="0" w:color="auto"/>
            <w:bottom w:val="none" w:sz="0" w:space="0" w:color="auto"/>
            <w:right w:val="none" w:sz="0" w:space="0" w:color="auto"/>
          </w:divBdr>
        </w:div>
        <w:div w:id="1177035993">
          <w:marLeft w:val="0"/>
          <w:marRight w:val="0"/>
          <w:marTop w:val="0"/>
          <w:marBottom w:val="0"/>
          <w:divBdr>
            <w:top w:val="none" w:sz="0" w:space="0" w:color="auto"/>
            <w:left w:val="none" w:sz="0" w:space="0" w:color="auto"/>
            <w:bottom w:val="none" w:sz="0" w:space="0" w:color="auto"/>
            <w:right w:val="none" w:sz="0" w:space="0" w:color="auto"/>
          </w:divBdr>
        </w:div>
        <w:div w:id="1586912845">
          <w:marLeft w:val="0"/>
          <w:marRight w:val="0"/>
          <w:marTop w:val="0"/>
          <w:marBottom w:val="0"/>
          <w:divBdr>
            <w:top w:val="none" w:sz="0" w:space="0" w:color="auto"/>
            <w:left w:val="none" w:sz="0" w:space="0" w:color="auto"/>
            <w:bottom w:val="none" w:sz="0" w:space="0" w:color="auto"/>
            <w:right w:val="none" w:sz="0" w:space="0" w:color="auto"/>
          </w:divBdr>
        </w:div>
      </w:divsChild>
    </w:div>
    <w:div w:id="1271820622">
      <w:bodyDiv w:val="1"/>
      <w:marLeft w:val="0"/>
      <w:marRight w:val="0"/>
      <w:marTop w:val="0"/>
      <w:marBottom w:val="0"/>
      <w:divBdr>
        <w:top w:val="none" w:sz="0" w:space="0" w:color="auto"/>
        <w:left w:val="none" w:sz="0" w:space="0" w:color="auto"/>
        <w:bottom w:val="none" w:sz="0" w:space="0" w:color="auto"/>
        <w:right w:val="none" w:sz="0" w:space="0" w:color="auto"/>
      </w:divBdr>
      <w:divsChild>
        <w:div w:id="1228766801">
          <w:marLeft w:val="0"/>
          <w:marRight w:val="0"/>
          <w:marTop w:val="0"/>
          <w:marBottom w:val="0"/>
          <w:divBdr>
            <w:top w:val="none" w:sz="0" w:space="0" w:color="auto"/>
            <w:left w:val="none" w:sz="0" w:space="0" w:color="auto"/>
            <w:bottom w:val="none" w:sz="0" w:space="0" w:color="auto"/>
            <w:right w:val="none" w:sz="0" w:space="0" w:color="auto"/>
          </w:divBdr>
        </w:div>
        <w:div w:id="1482774537">
          <w:marLeft w:val="0"/>
          <w:marRight w:val="0"/>
          <w:marTop w:val="0"/>
          <w:marBottom w:val="0"/>
          <w:divBdr>
            <w:top w:val="none" w:sz="0" w:space="0" w:color="auto"/>
            <w:left w:val="none" w:sz="0" w:space="0" w:color="auto"/>
            <w:bottom w:val="none" w:sz="0" w:space="0" w:color="auto"/>
            <w:right w:val="none" w:sz="0" w:space="0" w:color="auto"/>
          </w:divBdr>
        </w:div>
        <w:div w:id="1898125949">
          <w:marLeft w:val="0"/>
          <w:marRight w:val="0"/>
          <w:marTop w:val="0"/>
          <w:marBottom w:val="0"/>
          <w:divBdr>
            <w:top w:val="none" w:sz="0" w:space="0" w:color="auto"/>
            <w:left w:val="none" w:sz="0" w:space="0" w:color="auto"/>
            <w:bottom w:val="none" w:sz="0" w:space="0" w:color="auto"/>
            <w:right w:val="none" w:sz="0" w:space="0" w:color="auto"/>
          </w:divBdr>
        </w:div>
        <w:div w:id="2037731099">
          <w:marLeft w:val="0"/>
          <w:marRight w:val="0"/>
          <w:marTop w:val="0"/>
          <w:marBottom w:val="0"/>
          <w:divBdr>
            <w:top w:val="none" w:sz="0" w:space="0" w:color="auto"/>
            <w:left w:val="none" w:sz="0" w:space="0" w:color="auto"/>
            <w:bottom w:val="none" w:sz="0" w:space="0" w:color="auto"/>
            <w:right w:val="none" w:sz="0" w:space="0" w:color="auto"/>
          </w:divBdr>
        </w:div>
      </w:divsChild>
    </w:div>
    <w:div w:id="1277172716">
      <w:bodyDiv w:val="1"/>
      <w:marLeft w:val="0"/>
      <w:marRight w:val="0"/>
      <w:marTop w:val="0"/>
      <w:marBottom w:val="0"/>
      <w:divBdr>
        <w:top w:val="none" w:sz="0" w:space="0" w:color="auto"/>
        <w:left w:val="none" w:sz="0" w:space="0" w:color="auto"/>
        <w:bottom w:val="none" w:sz="0" w:space="0" w:color="auto"/>
        <w:right w:val="none" w:sz="0" w:space="0" w:color="auto"/>
      </w:divBdr>
      <w:divsChild>
        <w:div w:id="556089128">
          <w:marLeft w:val="0"/>
          <w:marRight w:val="0"/>
          <w:marTop w:val="0"/>
          <w:marBottom w:val="0"/>
          <w:divBdr>
            <w:top w:val="none" w:sz="0" w:space="0" w:color="auto"/>
            <w:left w:val="none" w:sz="0" w:space="0" w:color="auto"/>
            <w:bottom w:val="none" w:sz="0" w:space="0" w:color="auto"/>
            <w:right w:val="none" w:sz="0" w:space="0" w:color="auto"/>
          </w:divBdr>
        </w:div>
        <w:div w:id="625352392">
          <w:marLeft w:val="0"/>
          <w:marRight w:val="0"/>
          <w:marTop w:val="0"/>
          <w:marBottom w:val="0"/>
          <w:divBdr>
            <w:top w:val="none" w:sz="0" w:space="0" w:color="auto"/>
            <w:left w:val="none" w:sz="0" w:space="0" w:color="auto"/>
            <w:bottom w:val="none" w:sz="0" w:space="0" w:color="auto"/>
            <w:right w:val="none" w:sz="0" w:space="0" w:color="auto"/>
          </w:divBdr>
        </w:div>
        <w:div w:id="1800880462">
          <w:marLeft w:val="0"/>
          <w:marRight w:val="0"/>
          <w:marTop w:val="0"/>
          <w:marBottom w:val="0"/>
          <w:divBdr>
            <w:top w:val="none" w:sz="0" w:space="0" w:color="auto"/>
            <w:left w:val="none" w:sz="0" w:space="0" w:color="auto"/>
            <w:bottom w:val="none" w:sz="0" w:space="0" w:color="auto"/>
            <w:right w:val="none" w:sz="0" w:space="0" w:color="auto"/>
          </w:divBdr>
        </w:div>
        <w:div w:id="1528248943">
          <w:marLeft w:val="0"/>
          <w:marRight w:val="0"/>
          <w:marTop w:val="0"/>
          <w:marBottom w:val="0"/>
          <w:divBdr>
            <w:top w:val="none" w:sz="0" w:space="0" w:color="auto"/>
            <w:left w:val="none" w:sz="0" w:space="0" w:color="auto"/>
            <w:bottom w:val="none" w:sz="0" w:space="0" w:color="auto"/>
            <w:right w:val="none" w:sz="0" w:space="0" w:color="auto"/>
          </w:divBdr>
        </w:div>
      </w:divsChild>
    </w:div>
    <w:div w:id="1277326513">
      <w:bodyDiv w:val="1"/>
      <w:marLeft w:val="0"/>
      <w:marRight w:val="0"/>
      <w:marTop w:val="0"/>
      <w:marBottom w:val="0"/>
      <w:divBdr>
        <w:top w:val="none" w:sz="0" w:space="0" w:color="auto"/>
        <w:left w:val="none" w:sz="0" w:space="0" w:color="auto"/>
        <w:bottom w:val="none" w:sz="0" w:space="0" w:color="auto"/>
        <w:right w:val="none" w:sz="0" w:space="0" w:color="auto"/>
      </w:divBdr>
      <w:divsChild>
        <w:div w:id="788355671">
          <w:marLeft w:val="0"/>
          <w:marRight w:val="0"/>
          <w:marTop w:val="0"/>
          <w:marBottom w:val="0"/>
          <w:divBdr>
            <w:top w:val="none" w:sz="0" w:space="0" w:color="auto"/>
            <w:left w:val="none" w:sz="0" w:space="0" w:color="auto"/>
            <w:bottom w:val="none" w:sz="0" w:space="0" w:color="auto"/>
            <w:right w:val="none" w:sz="0" w:space="0" w:color="auto"/>
          </w:divBdr>
        </w:div>
        <w:div w:id="84039858">
          <w:marLeft w:val="0"/>
          <w:marRight w:val="0"/>
          <w:marTop w:val="0"/>
          <w:marBottom w:val="0"/>
          <w:divBdr>
            <w:top w:val="none" w:sz="0" w:space="0" w:color="auto"/>
            <w:left w:val="none" w:sz="0" w:space="0" w:color="auto"/>
            <w:bottom w:val="none" w:sz="0" w:space="0" w:color="auto"/>
            <w:right w:val="none" w:sz="0" w:space="0" w:color="auto"/>
          </w:divBdr>
        </w:div>
        <w:div w:id="1889871772">
          <w:marLeft w:val="0"/>
          <w:marRight w:val="0"/>
          <w:marTop w:val="0"/>
          <w:marBottom w:val="0"/>
          <w:divBdr>
            <w:top w:val="none" w:sz="0" w:space="0" w:color="auto"/>
            <w:left w:val="none" w:sz="0" w:space="0" w:color="auto"/>
            <w:bottom w:val="none" w:sz="0" w:space="0" w:color="auto"/>
            <w:right w:val="none" w:sz="0" w:space="0" w:color="auto"/>
          </w:divBdr>
        </w:div>
        <w:div w:id="1397239306">
          <w:marLeft w:val="0"/>
          <w:marRight w:val="0"/>
          <w:marTop w:val="0"/>
          <w:marBottom w:val="0"/>
          <w:divBdr>
            <w:top w:val="none" w:sz="0" w:space="0" w:color="auto"/>
            <w:left w:val="none" w:sz="0" w:space="0" w:color="auto"/>
            <w:bottom w:val="none" w:sz="0" w:space="0" w:color="auto"/>
            <w:right w:val="none" w:sz="0" w:space="0" w:color="auto"/>
          </w:divBdr>
        </w:div>
      </w:divsChild>
    </w:div>
    <w:div w:id="1280069580">
      <w:bodyDiv w:val="1"/>
      <w:marLeft w:val="0"/>
      <w:marRight w:val="0"/>
      <w:marTop w:val="0"/>
      <w:marBottom w:val="0"/>
      <w:divBdr>
        <w:top w:val="none" w:sz="0" w:space="0" w:color="auto"/>
        <w:left w:val="none" w:sz="0" w:space="0" w:color="auto"/>
        <w:bottom w:val="none" w:sz="0" w:space="0" w:color="auto"/>
        <w:right w:val="none" w:sz="0" w:space="0" w:color="auto"/>
      </w:divBdr>
    </w:div>
    <w:div w:id="1280184030">
      <w:bodyDiv w:val="1"/>
      <w:marLeft w:val="0"/>
      <w:marRight w:val="0"/>
      <w:marTop w:val="0"/>
      <w:marBottom w:val="0"/>
      <w:divBdr>
        <w:top w:val="none" w:sz="0" w:space="0" w:color="auto"/>
        <w:left w:val="none" w:sz="0" w:space="0" w:color="auto"/>
        <w:bottom w:val="none" w:sz="0" w:space="0" w:color="auto"/>
        <w:right w:val="none" w:sz="0" w:space="0" w:color="auto"/>
      </w:divBdr>
      <w:divsChild>
        <w:div w:id="516964892">
          <w:marLeft w:val="0"/>
          <w:marRight w:val="0"/>
          <w:marTop w:val="0"/>
          <w:marBottom w:val="0"/>
          <w:divBdr>
            <w:top w:val="none" w:sz="0" w:space="0" w:color="auto"/>
            <w:left w:val="none" w:sz="0" w:space="0" w:color="auto"/>
            <w:bottom w:val="none" w:sz="0" w:space="0" w:color="auto"/>
            <w:right w:val="none" w:sz="0" w:space="0" w:color="auto"/>
          </w:divBdr>
        </w:div>
        <w:div w:id="581261600">
          <w:marLeft w:val="0"/>
          <w:marRight w:val="0"/>
          <w:marTop w:val="0"/>
          <w:marBottom w:val="0"/>
          <w:divBdr>
            <w:top w:val="none" w:sz="0" w:space="0" w:color="auto"/>
            <w:left w:val="none" w:sz="0" w:space="0" w:color="auto"/>
            <w:bottom w:val="none" w:sz="0" w:space="0" w:color="auto"/>
            <w:right w:val="none" w:sz="0" w:space="0" w:color="auto"/>
          </w:divBdr>
        </w:div>
        <w:div w:id="611205811">
          <w:marLeft w:val="0"/>
          <w:marRight w:val="0"/>
          <w:marTop w:val="0"/>
          <w:marBottom w:val="0"/>
          <w:divBdr>
            <w:top w:val="none" w:sz="0" w:space="0" w:color="auto"/>
            <w:left w:val="none" w:sz="0" w:space="0" w:color="auto"/>
            <w:bottom w:val="none" w:sz="0" w:space="0" w:color="auto"/>
            <w:right w:val="none" w:sz="0" w:space="0" w:color="auto"/>
          </w:divBdr>
        </w:div>
        <w:div w:id="897475421">
          <w:marLeft w:val="0"/>
          <w:marRight w:val="0"/>
          <w:marTop w:val="0"/>
          <w:marBottom w:val="0"/>
          <w:divBdr>
            <w:top w:val="none" w:sz="0" w:space="0" w:color="auto"/>
            <w:left w:val="none" w:sz="0" w:space="0" w:color="auto"/>
            <w:bottom w:val="none" w:sz="0" w:space="0" w:color="auto"/>
            <w:right w:val="none" w:sz="0" w:space="0" w:color="auto"/>
          </w:divBdr>
        </w:div>
      </w:divsChild>
    </w:div>
    <w:div w:id="1286232966">
      <w:bodyDiv w:val="1"/>
      <w:marLeft w:val="0"/>
      <w:marRight w:val="0"/>
      <w:marTop w:val="0"/>
      <w:marBottom w:val="0"/>
      <w:divBdr>
        <w:top w:val="none" w:sz="0" w:space="0" w:color="auto"/>
        <w:left w:val="none" w:sz="0" w:space="0" w:color="auto"/>
        <w:bottom w:val="none" w:sz="0" w:space="0" w:color="auto"/>
        <w:right w:val="none" w:sz="0" w:space="0" w:color="auto"/>
      </w:divBdr>
      <w:divsChild>
        <w:div w:id="542863043">
          <w:marLeft w:val="0"/>
          <w:marRight w:val="0"/>
          <w:marTop w:val="0"/>
          <w:marBottom w:val="0"/>
          <w:divBdr>
            <w:top w:val="none" w:sz="0" w:space="0" w:color="auto"/>
            <w:left w:val="none" w:sz="0" w:space="0" w:color="auto"/>
            <w:bottom w:val="none" w:sz="0" w:space="0" w:color="auto"/>
            <w:right w:val="none" w:sz="0" w:space="0" w:color="auto"/>
          </w:divBdr>
        </w:div>
        <w:div w:id="2049447839">
          <w:marLeft w:val="0"/>
          <w:marRight w:val="0"/>
          <w:marTop w:val="0"/>
          <w:marBottom w:val="0"/>
          <w:divBdr>
            <w:top w:val="none" w:sz="0" w:space="0" w:color="auto"/>
            <w:left w:val="none" w:sz="0" w:space="0" w:color="auto"/>
            <w:bottom w:val="none" w:sz="0" w:space="0" w:color="auto"/>
            <w:right w:val="none" w:sz="0" w:space="0" w:color="auto"/>
          </w:divBdr>
        </w:div>
      </w:divsChild>
    </w:div>
    <w:div w:id="1286539487">
      <w:bodyDiv w:val="1"/>
      <w:marLeft w:val="0"/>
      <w:marRight w:val="0"/>
      <w:marTop w:val="0"/>
      <w:marBottom w:val="0"/>
      <w:divBdr>
        <w:top w:val="none" w:sz="0" w:space="0" w:color="auto"/>
        <w:left w:val="none" w:sz="0" w:space="0" w:color="auto"/>
        <w:bottom w:val="none" w:sz="0" w:space="0" w:color="auto"/>
        <w:right w:val="none" w:sz="0" w:space="0" w:color="auto"/>
      </w:divBdr>
      <w:divsChild>
        <w:div w:id="2059930575">
          <w:marLeft w:val="0"/>
          <w:marRight w:val="0"/>
          <w:marTop w:val="0"/>
          <w:marBottom w:val="0"/>
          <w:divBdr>
            <w:top w:val="none" w:sz="0" w:space="0" w:color="auto"/>
            <w:left w:val="none" w:sz="0" w:space="0" w:color="auto"/>
            <w:bottom w:val="none" w:sz="0" w:space="0" w:color="auto"/>
            <w:right w:val="none" w:sz="0" w:space="0" w:color="auto"/>
          </w:divBdr>
        </w:div>
        <w:div w:id="1232617405">
          <w:marLeft w:val="0"/>
          <w:marRight w:val="0"/>
          <w:marTop w:val="0"/>
          <w:marBottom w:val="0"/>
          <w:divBdr>
            <w:top w:val="none" w:sz="0" w:space="0" w:color="auto"/>
            <w:left w:val="none" w:sz="0" w:space="0" w:color="auto"/>
            <w:bottom w:val="none" w:sz="0" w:space="0" w:color="auto"/>
            <w:right w:val="none" w:sz="0" w:space="0" w:color="auto"/>
          </w:divBdr>
        </w:div>
        <w:div w:id="1922137010">
          <w:marLeft w:val="0"/>
          <w:marRight w:val="0"/>
          <w:marTop w:val="0"/>
          <w:marBottom w:val="0"/>
          <w:divBdr>
            <w:top w:val="none" w:sz="0" w:space="0" w:color="auto"/>
            <w:left w:val="none" w:sz="0" w:space="0" w:color="auto"/>
            <w:bottom w:val="none" w:sz="0" w:space="0" w:color="auto"/>
            <w:right w:val="none" w:sz="0" w:space="0" w:color="auto"/>
          </w:divBdr>
        </w:div>
        <w:div w:id="1775174731">
          <w:marLeft w:val="0"/>
          <w:marRight w:val="0"/>
          <w:marTop w:val="0"/>
          <w:marBottom w:val="0"/>
          <w:divBdr>
            <w:top w:val="none" w:sz="0" w:space="0" w:color="auto"/>
            <w:left w:val="none" w:sz="0" w:space="0" w:color="auto"/>
            <w:bottom w:val="none" w:sz="0" w:space="0" w:color="auto"/>
            <w:right w:val="none" w:sz="0" w:space="0" w:color="auto"/>
          </w:divBdr>
        </w:div>
      </w:divsChild>
    </w:div>
    <w:div w:id="1288511938">
      <w:bodyDiv w:val="1"/>
      <w:marLeft w:val="0"/>
      <w:marRight w:val="0"/>
      <w:marTop w:val="0"/>
      <w:marBottom w:val="0"/>
      <w:divBdr>
        <w:top w:val="none" w:sz="0" w:space="0" w:color="auto"/>
        <w:left w:val="none" w:sz="0" w:space="0" w:color="auto"/>
        <w:bottom w:val="none" w:sz="0" w:space="0" w:color="auto"/>
        <w:right w:val="none" w:sz="0" w:space="0" w:color="auto"/>
      </w:divBdr>
      <w:divsChild>
        <w:div w:id="1108813345">
          <w:marLeft w:val="0"/>
          <w:marRight w:val="0"/>
          <w:marTop w:val="0"/>
          <w:marBottom w:val="0"/>
          <w:divBdr>
            <w:top w:val="none" w:sz="0" w:space="0" w:color="auto"/>
            <w:left w:val="none" w:sz="0" w:space="0" w:color="auto"/>
            <w:bottom w:val="none" w:sz="0" w:space="0" w:color="auto"/>
            <w:right w:val="none" w:sz="0" w:space="0" w:color="auto"/>
          </w:divBdr>
        </w:div>
        <w:div w:id="1729106117">
          <w:marLeft w:val="0"/>
          <w:marRight w:val="0"/>
          <w:marTop w:val="0"/>
          <w:marBottom w:val="0"/>
          <w:divBdr>
            <w:top w:val="none" w:sz="0" w:space="0" w:color="auto"/>
            <w:left w:val="none" w:sz="0" w:space="0" w:color="auto"/>
            <w:bottom w:val="none" w:sz="0" w:space="0" w:color="auto"/>
            <w:right w:val="none" w:sz="0" w:space="0" w:color="auto"/>
          </w:divBdr>
        </w:div>
        <w:div w:id="955912829">
          <w:marLeft w:val="0"/>
          <w:marRight w:val="0"/>
          <w:marTop w:val="0"/>
          <w:marBottom w:val="0"/>
          <w:divBdr>
            <w:top w:val="none" w:sz="0" w:space="0" w:color="auto"/>
            <w:left w:val="none" w:sz="0" w:space="0" w:color="auto"/>
            <w:bottom w:val="none" w:sz="0" w:space="0" w:color="auto"/>
            <w:right w:val="none" w:sz="0" w:space="0" w:color="auto"/>
          </w:divBdr>
        </w:div>
        <w:div w:id="834682136">
          <w:marLeft w:val="0"/>
          <w:marRight w:val="0"/>
          <w:marTop w:val="0"/>
          <w:marBottom w:val="0"/>
          <w:divBdr>
            <w:top w:val="none" w:sz="0" w:space="0" w:color="auto"/>
            <w:left w:val="none" w:sz="0" w:space="0" w:color="auto"/>
            <w:bottom w:val="none" w:sz="0" w:space="0" w:color="auto"/>
            <w:right w:val="none" w:sz="0" w:space="0" w:color="auto"/>
          </w:divBdr>
        </w:div>
      </w:divsChild>
    </w:div>
    <w:div w:id="1289240644">
      <w:bodyDiv w:val="1"/>
      <w:marLeft w:val="0"/>
      <w:marRight w:val="0"/>
      <w:marTop w:val="0"/>
      <w:marBottom w:val="0"/>
      <w:divBdr>
        <w:top w:val="none" w:sz="0" w:space="0" w:color="auto"/>
        <w:left w:val="none" w:sz="0" w:space="0" w:color="auto"/>
        <w:bottom w:val="none" w:sz="0" w:space="0" w:color="auto"/>
        <w:right w:val="none" w:sz="0" w:space="0" w:color="auto"/>
      </w:divBdr>
      <w:divsChild>
        <w:div w:id="109783979">
          <w:marLeft w:val="0"/>
          <w:marRight w:val="0"/>
          <w:marTop w:val="0"/>
          <w:marBottom w:val="0"/>
          <w:divBdr>
            <w:top w:val="none" w:sz="0" w:space="0" w:color="auto"/>
            <w:left w:val="none" w:sz="0" w:space="0" w:color="auto"/>
            <w:bottom w:val="none" w:sz="0" w:space="0" w:color="auto"/>
            <w:right w:val="none" w:sz="0" w:space="0" w:color="auto"/>
          </w:divBdr>
        </w:div>
        <w:div w:id="543105570">
          <w:marLeft w:val="0"/>
          <w:marRight w:val="0"/>
          <w:marTop w:val="0"/>
          <w:marBottom w:val="0"/>
          <w:divBdr>
            <w:top w:val="none" w:sz="0" w:space="0" w:color="auto"/>
            <w:left w:val="none" w:sz="0" w:space="0" w:color="auto"/>
            <w:bottom w:val="none" w:sz="0" w:space="0" w:color="auto"/>
            <w:right w:val="none" w:sz="0" w:space="0" w:color="auto"/>
          </w:divBdr>
        </w:div>
        <w:div w:id="1192717913">
          <w:marLeft w:val="0"/>
          <w:marRight w:val="0"/>
          <w:marTop w:val="0"/>
          <w:marBottom w:val="0"/>
          <w:divBdr>
            <w:top w:val="none" w:sz="0" w:space="0" w:color="auto"/>
            <w:left w:val="none" w:sz="0" w:space="0" w:color="auto"/>
            <w:bottom w:val="none" w:sz="0" w:space="0" w:color="auto"/>
            <w:right w:val="none" w:sz="0" w:space="0" w:color="auto"/>
          </w:divBdr>
        </w:div>
        <w:div w:id="1229271903">
          <w:marLeft w:val="0"/>
          <w:marRight w:val="0"/>
          <w:marTop w:val="0"/>
          <w:marBottom w:val="0"/>
          <w:divBdr>
            <w:top w:val="none" w:sz="0" w:space="0" w:color="auto"/>
            <w:left w:val="none" w:sz="0" w:space="0" w:color="auto"/>
            <w:bottom w:val="none" w:sz="0" w:space="0" w:color="auto"/>
            <w:right w:val="none" w:sz="0" w:space="0" w:color="auto"/>
          </w:divBdr>
        </w:div>
      </w:divsChild>
    </w:div>
    <w:div w:id="1290166923">
      <w:bodyDiv w:val="1"/>
      <w:marLeft w:val="0"/>
      <w:marRight w:val="0"/>
      <w:marTop w:val="0"/>
      <w:marBottom w:val="0"/>
      <w:divBdr>
        <w:top w:val="none" w:sz="0" w:space="0" w:color="auto"/>
        <w:left w:val="none" w:sz="0" w:space="0" w:color="auto"/>
        <w:bottom w:val="none" w:sz="0" w:space="0" w:color="auto"/>
        <w:right w:val="none" w:sz="0" w:space="0" w:color="auto"/>
      </w:divBdr>
      <w:divsChild>
        <w:div w:id="1510681225">
          <w:marLeft w:val="0"/>
          <w:marRight w:val="0"/>
          <w:marTop w:val="0"/>
          <w:marBottom w:val="0"/>
          <w:divBdr>
            <w:top w:val="none" w:sz="0" w:space="0" w:color="auto"/>
            <w:left w:val="none" w:sz="0" w:space="0" w:color="auto"/>
            <w:bottom w:val="none" w:sz="0" w:space="0" w:color="auto"/>
            <w:right w:val="none" w:sz="0" w:space="0" w:color="auto"/>
          </w:divBdr>
        </w:div>
        <w:div w:id="1421678115">
          <w:marLeft w:val="0"/>
          <w:marRight w:val="0"/>
          <w:marTop w:val="0"/>
          <w:marBottom w:val="0"/>
          <w:divBdr>
            <w:top w:val="none" w:sz="0" w:space="0" w:color="auto"/>
            <w:left w:val="none" w:sz="0" w:space="0" w:color="auto"/>
            <w:bottom w:val="none" w:sz="0" w:space="0" w:color="auto"/>
            <w:right w:val="none" w:sz="0" w:space="0" w:color="auto"/>
          </w:divBdr>
        </w:div>
        <w:div w:id="139735879">
          <w:marLeft w:val="0"/>
          <w:marRight w:val="0"/>
          <w:marTop w:val="0"/>
          <w:marBottom w:val="0"/>
          <w:divBdr>
            <w:top w:val="none" w:sz="0" w:space="0" w:color="auto"/>
            <w:left w:val="none" w:sz="0" w:space="0" w:color="auto"/>
            <w:bottom w:val="none" w:sz="0" w:space="0" w:color="auto"/>
            <w:right w:val="none" w:sz="0" w:space="0" w:color="auto"/>
          </w:divBdr>
        </w:div>
        <w:div w:id="822896652">
          <w:marLeft w:val="0"/>
          <w:marRight w:val="0"/>
          <w:marTop w:val="0"/>
          <w:marBottom w:val="0"/>
          <w:divBdr>
            <w:top w:val="none" w:sz="0" w:space="0" w:color="auto"/>
            <w:left w:val="none" w:sz="0" w:space="0" w:color="auto"/>
            <w:bottom w:val="none" w:sz="0" w:space="0" w:color="auto"/>
            <w:right w:val="none" w:sz="0" w:space="0" w:color="auto"/>
          </w:divBdr>
        </w:div>
      </w:divsChild>
    </w:div>
    <w:div w:id="1291672797">
      <w:bodyDiv w:val="1"/>
      <w:marLeft w:val="0"/>
      <w:marRight w:val="0"/>
      <w:marTop w:val="0"/>
      <w:marBottom w:val="0"/>
      <w:divBdr>
        <w:top w:val="none" w:sz="0" w:space="0" w:color="auto"/>
        <w:left w:val="none" w:sz="0" w:space="0" w:color="auto"/>
        <w:bottom w:val="none" w:sz="0" w:space="0" w:color="auto"/>
        <w:right w:val="none" w:sz="0" w:space="0" w:color="auto"/>
      </w:divBdr>
    </w:div>
    <w:div w:id="1294019252">
      <w:bodyDiv w:val="1"/>
      <w:marLeft w:val="0"/>
      <w:marRight w:val="0"/>
      <w:marTop w:val="0"/>
      <w:marBottom w:val="0"/>
      <w:divBdr>
        <w:top w:val="none" w:sz="0" w:space="0" w:color="auto"/>
        <w:left w:val="none" w:sz="0" w:space="0" w:color="auto"/>
        <w:bottom w:val="none" w:sz="0" w:space="0" w:color="auto"/>
        <w:right w:val="none" w:sz="0" w:space="0" w:color="auto"/>
      </w:divBdr>
      <w:divsChild>
        <w:div w:id="323243132">
          <w:marLeft w:val="0"/>
          <w:marRight w:val="0"/>
          <w:marTop w:val="0"/>
          <w:marBottom w:val="0"/>
          <w:divBdr>
            <w:top w:val="none" w:sz="0" w:space="0" w:color="auto"/>
            <w:left w:val="none" w:sz="0" w:space="0" w:color="auto"/>
            <w:bottom w:val="none" w:sz="0" w:space="0" w:color="auto"/>
            <w:right w:val="none" w:sz="0" w:space="0" w:color="auto"/>
          </w:divBdr>
        </w:div>
        <w:div w:id="853956541">
          <w:marLeft w:val="0"/>
          <w:marRight w:val="0"/>
          <w:marTop w:val="0"/>
          <w:marBottom w:val="0"/>
          <w:divBdr>
            <w:top w:val="none" w:sz="0" w:space="0" w:color="auto"/>
            <w:left w:val="none" w:sz="0" w:space="0" w:color="auto"/>
            <w:bottom w:val="none" w:sz="0" w:space="0" w:color="auto"/>
            <w:right w:val="none" w:sz="0" w:space="0" w:color="auto"/>
          </w:divBdr>
        </w:div>
        <w:div w:id="1760250779">
          <w:marLeft w:val="0"/>
          <w:marRight w:val="0"/>
          <w:marTop w:val="0"/>
          <w:marBottom w:val="0"/>
          <w:divBdr>
            <w:top w:val="none" w:sz="0" w:space="0" w:color="auto"/>
            <w:left w:val="none" w:sz="0" w:space="0" w:color="auto"/>
            <w:bottom w:val="none" w:sz="0" w:space="0" w:color="auto"/>
            <w:right w:val="none" w:sz="0" w:space="0" w:color="auto"/>
          </w:divBdr>
        </w:div>
        <w:div w:id="2027364099">
          <w:marLeft w:val="0"/>
          <w:marRight w:val="0"/>
          <w:marTop w:val="0"/>
          <w:marBottom w:val="0"/>
          <w:divBdr>
            <w:top w:val="none" w:sz="0" w:space="0" w:color="auto"/>
            <w:left w:val="none" w:sz="0" w:space="0" w:color="auto"/>
            <w:bottom w:val="none" w:sz="0" w:space="0" w:color="auto"/>
            <w:right w:val="none" w:sz="0" w:space="0" w:color="auto"/>
          </w:divBdr>
        </w:div>
      </w:divsChild>
    </w:div>
    <w:div w:id="1295479200">
      <w:bodyDiv w:val="1"/>
      <w:marLeft w:val="0"/>
      <w:marRight w:val="0"/>
      <w:marTop w:val="0"/>
      <w:marBottom w:val="0"/>
      <w:divBdr>
        <w:top w:val="none" w:sz="0" w:space="0" w:color="auto"/>
        <w:left w:val="none" w:sz="0" w:space="0" w:color="auto"/>
        <w:bottom w:val="none" w:sz="0" w:space="0" w:color="auto"/>
        <w:right w:val="none" w:sz="0" w:space="0" w:color="auto"/>
      </w:divBdr>
      <w:divsChild>
        <w:div w:id="319115949">
          <w:marLeft w:val="0"/>
          <w:marRight w:val="0"/>
          <w:marTop w:val="0"/>
          <w:marBottom w:val="0"/>
          <w:divBdr>
            <w:top w:val="none" w:sz="0" w:space="0" w:color="auto"/>
            <w:left w:val="none" w:sz="0" w:space="0" w:color="auto"/>
            <w:bottom w:val="none" w:sz="0" w:space="0" w:color="auto"/>
            <w:right w:val="none" w:sz="0" w:space="0" w:color="auto"/>
          </w:divBdr>
        </w:div>
        <w:div w:id="335962664">
          <w:marLeft w:val="0"/>
          <w:marRight w:val="0"/>
          <w:marTop w:val="0"/>
          <w:marBottom w:val="0"/>
          <w:divBdr>
            <w:top w:val="none" w:sz="0" w:space="0" w:color="auto"/>
            <w:left w:val="none" w:sz="0" w:space="0" w:color="auto"/>
            <w:bottom w:val="none" w:sz="0" w:space="0" w:color="auto"/>
            <w:right w:val="none" w:sz="0" w:space="0" w:color="auto"/>
          </w:divBdr>
        </w:div>
        <w:div w:id="606229390">
          <w:marLeft w:val="0"/>
          <w:marRight w:val="0"/>
          <w:marTop w:val="0"/>
          <w:marBottom w:val="0"/>
          <w:divBdr>
            <w:top w:val="none" w:sz="0" w:space="0" w:color="auto"/>
            <w:left w:val="none" w:sz="0" w:space="0" w:color="auto"/>
            <w:bottom w:val="none" w:sz="0" w:space="0" w:color="auto"/>
            <w:right w:val="none" w:sz="0" w:space="0" w:color="auto"/>
          </w:divBdr>
        </w:div>
        <w:div w:id="1799108974">
          <w:marLeft w:val="0"/>
          <w:marRight w:val="0"/>
          <w:marTop w:val="0"/>
          <w:marBottom w:val="0"/>
          <w:divBdr>
            <w:top w:val="none" w:sz="0" w:space="0" w:color="auto"/>
            <w:left w:val="none" w:sz="0" w:space="0" w:color="auto"/>
            <w:bottom w:val="none" w:sz="0" w:space="0" w:color="auto"/>
            <w:right w:val="none" w:sz="0" w:space="0" w:color="auto"/>
          </w:divBdr>
        </w:div>
      </w:divsChild>
    </w:div>
    <w:div w:id="1295598462">
      <w:bodyDiv w:val="1"/>
      <w:marLeft w:val="0"/>
      <w:marRight w:val="0"/>
      <w:marTop w:val="0"/>
      <w:marBottom w:val="0"/>
      <w:divBdr>
        <w:top w:val="none" w:sz="0" w:space="0" w:color="auto"/>
        <w:left w:val="none" w:sz="0" w:space="0" w:color="auto"/>
        <w:bottom w:val="none" w:sz="0" w:space="0" w:color="auto"/>
        <w:right w:val="none" w:sz="0" w:space="0" w:color="auto"/>
      </w:divBdr>
      <w:divsChild>
        <w:div w:id="24134901">
          <w:marLeft w:val="0"/>
          <w:marRight w:val="0"/>
          <w:marTop w:val="0"/>
          <w:marBottom w:val="0"/>
          <w:divBdr>
            <w:top w:val="none" w:sz="0" w:space="0" w:color="auto"/>
            <w:left w:val="none" w:sz="0" w:space="0" w:color="auto"/>
            <w:bottom w:val="none" w:sz="0" w:space="0" w:color="auto"/>
            <w:right w:val="none" w:sz="0" w:space="0" w:color="auto"/>
          </w:divBdr>
        </w:div>
        <w:div w:id="615528214">
          <w:marLeft w:val="0"/>
          <w:marRight w:val="0"/>
          <w:marTop w:val="0"/>
          <w:marBottom w:val="0"/>
          <w:divBdr>
            <w:top w:val="none" w:sz="0" w:space="0" w:color="auto"/>
            <w:left w:val="none" w:sz="0" w:space="0" w:color="auto"/>
            <w:bottom w:val="none" w:sz="0" w:space="0" w:color="auto"/>
            <w:right w:val="none" w:sz="0" w:space="0" w:color="auto"/>
          </w:divBdr>
        </w:div>
        <w:div w:id="619188685">
          <w:marLeft w:val="0"/>
          <w:marRight w:val="0"/>
          <w:marTop w:val="0"/>
          <w:marBottom w:val="0"/>
          <w:divBdr>
            <w:top w:val="none" w:sz="0" w:space="0" w:color="auto"/>
            <w:left w:val="none" w:sz="0" w:space="0" w:color="auto"/>
            <w:bottom w:val="none" w:sz="0" w:space="0" w:color="auto"/>
            <w:right w:val="none" w:sz="0" w:space="0" w:color="auto"/>
          </w:divBdr>
        </w:div>
        <w:div w:id="1997611300">
          <w:marLeft w:val="0"/>
          <w:marRight w:val="0"/>
          <w:marTop w:val="0"/>
          <w:marBottom w:val="0"/>
          <w:divBdr>
            <w:top w:val="none" w:sz="0" w:space="0" w:color="auto"/>
            <w:left w:val="none" w:sz="0" w:space="0" w:color="auto"/>
            <w:bottom w:val="none" w:sz="0" w:space="0" w:color="auto"/>
            <w:right w:val="none" w:sz="0" w:space="0" w:color="auto"/>
          </w:divBdr>
        </w:div>
      </w:divsChild>
    </w:div>
    <w:div w:id="1297680357">
      <w:bodyDiv w:val="1"/>
      <w:marLeft w:val="0"/>
      <w:marRight w:val="0"/>
      <w:marTop w:val="0"/>
      <w:marBottom w:val="0"/>
      <w:divBdr>
        <w:top w:val="none" w:sz="0" w:space="0" w:color="auto"/>
        <w:left w:val="none" w:sz="0" w:space="0" w:color="auto"/>
        <w:bottom w:val="none" w:sz="0" w:space="0" w:color="auto"/>
        <w:right w:val="none" w:sz="0" w:space="0" w:color="auto"/>
      </w:divBdr>
      <w:divsChild>
        <w:div w:id="1740321358">
          <w:marLeft w:val="0"/>
          <w:marRight w:val="0"/>
          <w:marTop w:val="0"/>
          <w:marBottom w:val="0"/>
          <w:divBdr>
            <w:top w:val="none" w:sz="0" w:space="0" w:color="auto"/>
            <w:left w:val="none" w:sz="0" w:space="0" w:color="auto"/>
            <w:bottom w:val="none" w:sz="0" w:space="0" w:color="auto"/>
            <w:right w:val="none" w:sz="0" w:space="0" w:color="auto"/>
          </w:divBdr>
        </w:div>
        <w:div w:id="377631132">
          <w:marLeft w:val="0"/>
          <w:marRight w:val="0"/>
          <w:marTop w:val="0"/>
          <w:marBottom w:val="0"/>
          <w:divBdr>
            <w:top w:val="none" w:sz="0" w:space="0" w:color="auto"/>
            <w:left w:val="none" w:sz="0" w:space="0" w:color="auto"/>
            <w:bottom w:val="none" w:sz="0" w:space="0" w:color="auto"/>
            <w:right w:val="none" w:sz="0" w:space="0" w:color="auto"/>
          </w:divBdr>
        </w:div>
        <w:div w:id="1680308092">
          <w:marLeft w:val="0"/>
          <w:marRight w:val="0"/>
          <w:marTop w:val="0"/>
          <w:marBottom w:val="0"/>
          <w:divBdr>
            <w:top w:val="none" w:sz="0" w:space="0" w:color="auto"/>
            <w:left w:val="none" w:sz="0" w:space="0" w:color="auto"/>
            <w:bottom w:val="none" w:sz="0" w:space="0" w:color="auto"/>
            <w:right w:val="none" w:sz="0" w:space="0" w:color="auto"/>
          </w:divBdr>
        </w:div>
        <w:div w:id="505288287">
          <w:marLeft w:val="0"/>
          <w:marRight w:val="0"/>
          <w:marTop w:val="0"/>
          <w:marBottom w:val="0"/>
          <w:divBdr>
            <w:top w:val="none" w:sz="0" w:space="0" w:color="auto"/>
            <w:left w:val="none" w:sz="0" w:space="0" w:color="auto"/>
            <w:bottom w:val="none" w:sz="0" w:space="0" w:color="auto"/>
            <w:right w:val="none" w:sz="0" w:space="0" w:color="auto"/>
          </w:divBdr>
        </w:div>
      </w:divsChild>
    </w:div>
    <w:div w:id="1298225217">
      <w:bodyDiv w:val="1"/>
      <w:marLeft w:val="0"/>
      <w:marRight w:val="0"/>
      <w:marTop w:val="0"/>
      <w:marBottom w:val="0"/>
      <w:divBdr>
        <w:top w:val="none" w:sz="0" w:space="0" w:color="auto"/>
        <w:left w:val="none" w:sz="0" w:space="0" w:color="auto"/>
        <w:bottom w:val="none" w:sz="0" w:space="0" w:color="auto"/>
        <w:right w:val="none" w:sz="0" w:space="0" w:color="auto"/>
      </w:divBdr>
      <w:divsChild>
        <w:div w:id="501507740">
          <w:marLeft w:val="0"/>
          <w:marRight w:val="0"/>
          <w:marTop w:val="0"/>
          <w:marBottom w:val="0"/>
          <w:divBdr>
            <w:top w:val="none" w:sz="0" w:space="0" w:color="auto"/>
            <w:left w:val="none" w:sz="0" w:space="0" w:color="auto"/>
            <w:bottom w:val="none" w:sz="0" w:space="0" w:color="auto"/>
            <w:right w:val="none" w:sz="0" w:space="0" w:color="auto"/>
          </w:divBdr>
        </w:div>
        <w:div w:id="718826803">
          <w:marLeft w:val="0"/>
          <w:marRight w:val="0"/>
          <w:marTop w:val="0"/>
          <w:marBottom w:val="0"/>
          <w:divBdr>
            <w:top w:val="none" w:sz="0" w:space="0" w:color="auto"/>
            <w:left w:val="none" w:sz="0" w:space="0" w:color="auto"/>
            <w:bottom w:val="none" w:sz="0" w:space="0" w:color="auto"/>
            <w:right w:val="none" w:sz="0" w:space="0" w:color="auto"/>
          </w:divBdr>
        </w:div>
        <w:div w:id="445076434">
          <w:marLeft w:val="0"/>
          <w:marRight w:val="0"/>
          <w:marTop w:val="0"/>
          <w:marBottom w:val="0"/>
          <w:divBdr>
            <w:top w:val="none" w:sz="0" w:space="0" w:color="auto"/>
            <w:left w:val="none" w:sz="0" w:space="0" w:color="auto"/>
            <w:bottom w:val="none" w:sz="0" w:space="0" w:color="auto"/>
            <w:right w:val="none" w:sz="0" w:space="0" w:color="auto"/>
          </w:divBdr>
        </w:div>
        <w:div w:id="898982310">
          <w:marLeft w:val="0"/>
          <w:marRight w:val="0"/>
          <w:marTop w:val="0"/>
          <w:marBottom w:val="0"/>
          <w:divBdr>
            <w:top w:val="none" w:sz="0" w:space="0" w:color="auto"/>
            <w:left w:val="none" w:sz="0" w:space="0" w:color="auto"/>
            <w:bottom w:val="none" w:sz="0" w:space="0" w:color="auto"/>
            <w:right w:val="none" w:sz="0" w:space="0" w:color="auto"/>
          </w:divBdr>
        </w:div>
      </w:divsChild>
    </w:div>
    <w:div w:id="1299456196">
      <w:bodyDiv w:val="1"/>
      <w:marLeft w:val="0"/>
      <w:marRight w:val="0"/>
      <w:marTop w:val="0"/>
      <w:marBottom w:val="0"/>
      <w:divBdr>
        <w:top w:val="none" w:sz="0" w:space="0" w:color="auto"/>
        <w:left w:val="none" w:sz="0" w:space="0" w:color="auto"/>
        <w:bottom w:val="none" w:sz="0" w:space="0" w:color="auto"/>
        <w:right w:val="none" w:sz="0" w:space="0" w:color="auto"/>
      </w:divBdr>
      <w:divsChild>
        <w:div w:id="223374963">
          <w:marLeft w:val="0"/>
          <w:marRight w:val="0"/>
          <w:marTop w:val="0"/>
          <w:marBottom w:val="0"/>
          <w:divBdr>
            <w:top w:val="none" w:sz="0" w:space="0" w:color="auto"/>
            <w:left w:val="none" w:sz="0" w:space="0" w:color="auto"/>
            <w:bottom w:val="none" w:sz="0" w:space="0" w:color="auto"/>
            <w:right w:val="none" w:sz="0" w:space="0" w:color="auto"/>
          </w:divBdr>
        </w:div>
        <w:div w:id="972443584">
          <w:marLeft w:val="0"/>
          <w:marRight w:val="0"/>
          <w:marTop w:val="0"/>
          <w:marBottom w:val="0"/>
          <w:divBdr>
            <w:top w:val="none" w:sz="0" w:space="0" w:color="auto"/>
            <w:left w:val="none" w:sz="0" w:space="0" w:color="auto"/>
            <w:bottom w:val="none" w:sz="0" w:space="0" w:color="auto"/>
            <w:right w:val="none" w:sz="0" w:space="0" w:color="auto"/>
          </w:divBdr>
        </w:div>
        <w:div w:id="1238007184">
          <w:marLeft w:val="0"/>
          <w:marRight w:val="0"/>
          <w:marTop w:val="0"/>
          <w:marBottom w:val="0"/>
          <w:divBdr>
            <w:top w:val="none" w:sz="0" w:space="0" w:color="auto"/>
            <w:left w:val="none" w:sz="0" w:space="0" w:color="auto"/>
            <w:bottom w:val="none" w:sz="0" w:space="0" w:color="auto"/>
            <w:right w:val="none" w:sz="0" w:space="0" w:color="auto"/>
          </w:divBdr>
        </w:div>
        <w:div w:id="1962490193">
          <w:marLeft w:val="0"/>
          <w:marRight w:val="0"/>
          <w:marTop w:val="0"/>
          <w:marBottom w:val="0"/>
          <w:divBdr>
            <w:top w:val="none" w:sz="0" w:space="0" w:color="auto"/>
            <w:left w:val="none" w:sz="0" w:space="0" w:color="auto"/>
            <w:bottom w:val="none" w:sz="0" w:space="0" w:color="auto"/>
            <w:right w:val="none" w:sz="0" w:space="0" w:color="auto"/>
          </w:divBdr>
        </w:div>
      </w:divsChild>
    </w:div>
    <w:div w:id="1299845507">
      <w:bodyDiv w:val="1"/>
      <w:marLeft w:val="0"/>
      <w:marRight w:val="0"/>
      <w:marTop w:val="0"/>
      <w:marBottom w:val="0"/>
      <w:divBdr>
        <w:top w:val="none" w:sz="0" w:space="0" w:color="auto"/>
        <w:left w:val="none" w:sz="0" w:space="0" w:color="auto"/>
        <w:bottom w:val="none" w:sz="0" w:space="0" w:color="auto"/>
        <w:right w:val="none" w:sz="0" w:space="0" w:color="auto"/>
      </w:divBdr>
      <w:divsChild>
        <w:div w:id="483358243">
          <w:marLeft w:val="0"/>
          <w:marRight w:val="0"/>
          <w:marTop w:val="0"/>
          <w:marBottom w:val="0"/>
          <w:divBdr>
            <w:top w:val="none" w:sz="0" w:space="0" w:color="auto"/>
            <w:left w:val="none" w:sz="0" w:space="0" w:color="auto"/>
            <w:bottom w:val="none" w:sz="0" w:space="0" w:color="auto"/>
            <w:right w:val="none" w:sz="0" w:space="0" w:color="auto"/>
          </w:divBdr>
        </w:div>
        <w:div w:id="680471209">
          <w:marLeft w:val="0"/>
          <w:marRight w:val="0"/>
          <w:marTop w:val="0"/>
          <w:marBottom w:val="0"/>
          <w:divBdr>
            <w:top w:val="none" w:sz="0" w:space="0" w:color="auto"/>
            <w:left w:val="none" w:sz="0" w:space="0" w:color="auto"/>
            <w:bottom w:val="none" w:sz="0" w:space="0" w:color="auto"/>
            <w:right w:val="none" w:sz="0" w:space="0" w:color="auto"/>
          </w:divBdr>
        </w:div>
        <w:div w:id="1052577385">
          <w:marLeft w:val="0"/>
          <w:marRight w:val="0"/>
          <w:marTop w:val="0"/>
          <w:marBottom w:val="0"/>
          <w:divBdr>
            <w:top w:val="none" w:sz="0" w:space="0" w:color="auto"/>
            <w:left w:val="none" w:sz="0" w:space="0" w:color="auto"/>
            <w:bottom w:val="none" w:sz="0" w:space="0" w:color="auto"/>
            <w:right w:val="none" w:sz="0" w:space="0" w:color="auto"/>
          </w:divBdr>
        </w:div>
        <w:div w:id="1715613378">
          <w:marLeft w:val="0"/>
          <w:marRight w:val="0"/>
          <w:marTop w:val="0"/>
          <w:marBottom w:val="0"/>
          <w:divBdr>
            <w:top w:val="none" w:sz="0" w:space="0" w:color="auto"/>
            <w:left w:val="none" w:sz="0" w:space="0" w:color="auto"/>
            <w:bottom w:val="none" w:sz="0" w:space="0" w:color="auto"/>
            <w:right w:val="none" w:sz="0" w:space="0" w:color="auto"/>
          </w:divBdr>
        </w:div>
      </w:divsChild>
    </w:div>
    <w:div w:id="1301811895">
      <w:bodyDiv w:val="1"/>
      <w:marLeft w:val="0"/>
      <w:marRight w:val="0"/>
      <w:marTop w:val="0"/>
      <w:marBottom w:val="0"/>
      <w:divBdr>
        <w:top w:val="none" w:sz="0" w:space="0" w:color="auto"/>
        <w:left w:val="none" w:sz="0" w:space="0" w:color="auto"/>
        <w:bottom w:val="none" w:sz="0" w:space="0" w:color="auto"/>
        <w:right w:val="none" w:sz="0" w:space="0" w:color="auto"/>
      </w:divBdr>
      <w:divsChild>
        <w:div w:id="513303848">
          <w:marLeft w:val="0"/>
          <w:marRight w:val="0"/>
          <w:marTop w:val="0"/>
          <w:marBottom w:val="0"/>
          <w:divBdr>
            <w:top w:val="none" w:sz="0" w:space="0" w:color="auto"/>
            <w:left w:val="none" w:sz="0" w:space="0" w:color="auto"/>
            <w:bottom w:val="none" w:sz="0" w:space="0" w:color="auto"/>
            <w:right w:val="none" w:sz="0" w:space="0" w:color="auto"/>
          </w:divBdr>
        </w:div>
        <w:div w:id="1030910552">
          <w:marLeft w:val="0"/>
          <w:marRight w:val="0"/>
          <w:marTop w:val="0"/>
          <w:marBottom w:val="0"/>
          <w:divBdr>
            <w:top w:val="none" w:sz="0" w:space="0" w:color="auto"/>
            <w:left w:val="none" w:sz="0" w:space="0" w:color="auto"/>
            <w:bottom w:val="none" w:sz="0" w:space="0" w:color="auto"/>
            <w:right w:val="none" w:sz="0" w:space="0" w:color="auto"/>
          </w:divBdr>
        </w:div>
        <w:div w:id="467944226">
          <w:marLeft w:val="0"/>
          <w:marRight w:val="0"/>
          <w:marTop w:val="0"/>
          <w:marBottom w:val="0"/>
          <w:divBdr>
            <w:top w:val="none" w:sz="0" w:space="0" w:color="auto"/>
            <w:left w:val="none" w:sz="0" w:space="0" w:color="auto"/>
            <w:bottom w:val="none" w:sz="0" w:space="0" w:color="auto"/>
            <w:right w:val="none" w:sz="0" w:space="0" w:color="auto"/>
          </w:divBdr>
        </w:div>
        <w:div w:id="1182671079">
          <w:marLeft w:val="0"/>
          <w:marRight w:val="0"/>
          <w:marTop w:val="0"/>
          <w:marBottom w:val="0"/>
          <w:divBdr>
            <w:top w:val="none" w:sz="0" w:space="0" w:color="auto"/>
            <w:left w:val="none" w:sz="0" w:space="0" w:color="auto"/>
            <w:bottom w:val="none" w:sz="0" w:space="0" w:color="auto"/>
            <w:right w:val="none" w:sz="0" w:space="0" w:color="auto"/>
          </w:divBdr>
        </w:div>
      </w:divsChild>
    </w:div>
    <w:div w:id="1301812221">
      <w:bodyDiv w:val="1"/>
      <w:marLeft w:val="0"/>
      <w:marRight w:val="0"/>
      <w:marTop w:val="0"/>
      <w:marBottom w:val="0"/>
      <w:divBdr>
        <w:top w:val="none" w:sz="0" w:space="0" w:color="auto"/>
        <w:left w:val="none" w:sz="0" w:space="0" w:color="auto"/>
        <w:bottom w:val="none" w:sz="0" w:space="0" w:color="auto"/>
        <w:right w:val="none" w:sz="0" w:space="0" w:color="auto"/>
      </w:divBdr>
      <w:divsChild>
        <w:div w:id="46876742">
          <w:marLeft w:val="0"/>
          <w:marRight w:val="0"/>
          <w:marTop w:val="0"/>
          <w:marBottom w:val="0"/>
          <w:divBdr>
            <w:top w:val="none" w:sz="0" w:space="0" w:color="auto"/>
            <w:left w:val="none" w:sz="0" w:space="0" w:color="auto"/>
            <w:bottom w:val="none" w:sz="0" w:space="0" w:color="auto"/>
            <w:right w:val="none" w:sz="0" w:space="0" w:color="auto"/>
          </w:divBdr>
        </w:div>
        <w:div w:id="93862304">
          <w:marLeft w:val="0"/>
          <w:marRight w:val="0"/>
          <w:marTop w:val="0"/>
          <w:marBottom w:val="0"/>
          <w:divBdr>
            <w:top w:val="none" w:sz="0" w:space="0" w:color="auto"/>
            <w:left w:val="none" w:sz="0" w:space="0" w:color="auto"/>
            <w:bottom w:val="none" w:sz="0" w:space="0" w:color="auto"/>
            <w:right w:val="none" w:sz="0" w:space="0" w:color="auto"/>
          </w:divBdr>
        </w:div>
        <w:div w:id="1031608359">
          <w:marLeft w:val="0"/>
          <w:marRight w:val="0"/>
          <w:marTop w:val="0"/>
          <w:marBottom w:val="0"/>
          <w:divBdr>
            <w:top w:val="none" w:sz="0" w:space="0" w:color="auto"/>
            <w:left w:val="none" w:sz="0" w:space="0" w:color="auto"/>
            <w:bottom w:val="none" w:sz="0" w:space="0" w:color="auto"/>
            <w:right w:val="none" w:sz="0" w:space="0" w:color="auto"/>
          </w:divBdr>
        </w:div>
        <w:div w:id="1739286480">
          <w:marLeft w:val="0"/>
          <w:marRight w:val="0"/>
          <w:marTop w:val="0"/>
          <w:marBottom w:val="0"/>
          <w:divBdr>
            <w:top w:val="none" w:sz="0" w:space="0" w:color="auto"/>
            <w:left w:val="none" w:sz="0" w:space="0" w:color="auto"/>
            <w:bottom w:val="none" w:sz="0" w:space="0" w:color="auto"/>
            <w:right w:val="none" w:sz="0" w:space="0" w:color="auto"/>
          </w:divBdr>
        </w:div>
      </w:divsChild>
    </w:div>
    <w:div w:id="1303001169">
      <w:bodyDiv w:val="1"/>
      <w:marLeft w:val="0"/>
      <w:marRight w:val="0"/>
      <w:marTop w:val="0"/>
      <w:marBottom w:val="0"/>
      <w:divBdr>
        <w:top w:val="none" w:sz="0" w:space="0" w:color="auto"/>
        <w:left w:val="none" w:sz="0" w:space="0" w:color="auto"/>
        <w:bottom w:val="none" w:sz="0" w:space="0" w:color="auto"/>
        <w:right w:val="none" w:sz="0" w:space="0" w:color="auto"/>
      </w:divBdr>
      <w:divsChild>
        <w:div w:id="1486235941">
          <w:marLeft w:val="0"/>
          <w:marRight w:val="0"/>
          <w:marTop w:val="0"/>
          <w:marBottom w:val="0"/>
          <w:divBdr>
            <w:top w:val="none" w:sz="0" w:space="0" w:color="auto"/>
            <w:left w:val="none" w:sz="0" w:space="0" w:color="auto"/>
            <w:bottom w:val="none" w:sz="0" w:space="0" w:color="auto"/>
            <w:right w:val="none" w:sz="0" w:space="0" w:color="auto"/>
          </w:divBdr>
        </w:div>
        <w:div w:id="834958058">
          <w:marLeft w:val="0"/>
          <w:marRight w:val="0"/>
          <w:marTop w:val="0"/>
          <w:marBottom w:val="0"/>
          <w:divBdr>
            <w:top w:val="none" w:sz="0" w:space="0" w:color="auto"/>
            <w:left w:val="none" w:sz="0" w:space="0" w:color="auto"/>
            <w:bottom w:val="none" w:sz="0" w:space="0" w:color="auto"/>
            <w:right w:val="none" w:sz="0" w:space="0" w:color="auto"/>
          </w:divBdr>
        </w:div>
        <w:div w:id="1710378490">
          <w:marLeft w:val="0"/>
          <w:marRight w:val="0"/>
          <w:marTop w:val="0"/>
          <w:marBottom w:val="0"/>
          <w:divBdr>
            <w:top w:val="none" w:sz="0" w:space="0" w:color="auto"/>
            <w:left w:val="none" w:sz="0" w:space="0" w:color="auto"/>
            <w:bottom w:val="none" w:sz="0" w:space="0" w:color="auto"/>
            <w:right w:val="none" w:sz="0" w:space="0" w:color="auto"/>
          </w:divBdr>
        </w:div>
        <w:div w:id="1068530148">
          <w:marLeft w:val="0"/>
          <w:marRight w:val="0"/>
          <w:marTop w:val="0"/>
          <w:marBottom w:val="0"/>
          <w:divBdr>
            <w:top w:val="none" w:sz="0" w:space="0" w:color="auto"/>
            <w:left w:val="none" w:sz="0" w:space="0" w:color="auto"/>
            <w:bottom w:val="none" w:sz="0" w:space="0" w:color="auto"/>
            <w:right w:val="none" w:sz="0" w:space="0" w:color="auto"/>
          </w:divBdr>
        </w:div>
      </w:divsChild>
    </w:div>
    <w:div w:id="1305085189">
      <w:bodyDiv w:val="1"/>
      <w:marLeft w:val="0"/>
      <w:marRight w:val="0"/>
      <w:marTop w:val="0"/>
      <w:marBottom w:val="0"/>
      <w:divBdr>
        <w:top w:val="none" w:sz="0" w:space="0" w:color="auto"/>
        <w:left w:val="none" w:sz="0" w:space="0" w:color="auto"/>
        <w:bottom w:val="none" w:sz="0" w:space="0" w:color="auto"/>
        <w:right w:val="none" w:sz="0" w:space="0" w:color="auto"/>
      </w:divBdr>
      <w:divsChild>
        <w:div w:id="214315739">
          <w:marLeft w:val="0"/>
          <w:marRight w:val="0"/>
          <w:marTop w:val="0"/>
          <w:marBottom w:val="0"/>
          <w:divBdr>
            <w:top w:val="none" w:sz="0" w:space="0" w:color="auto"/>
            <w:left w:val="none" w:sz="0" w:space="0" w:color="auto"/>
            <w:bottom w:val="none" w:sz="0" w:space="0" w:color="auto"/>
            <w:right w:val="none" w:sz="0" w:space="0" w:color="auto"/>
          </w:divBdr>
        </w:div>
        <w:div w:id="1066340669">
          <w:marLeft w:val="0"/>
          <w:marRight w:val="0"/>
          <w:marTop w:val="0"/>
          <w:marBottom w:val="0"/>
          <w:divBdr>
            <w:top w:val="none" w:sz="0" w:space="0" w:color="auto"/>
            <w:left w:val="none" w:sz="0" w:space="0" w:color="auto"/>
            <w:bottom w:val="none" w:sz="0" w:space="0" w:color="auto"/>
            <w:right w:val="none" w:sz="0" w:space="0" w:color="auto"/>
          </w:divBdr>
        </w:div>
        <w:div w:id="1184242008">
          <w:marLeft w:val="0"/>
          <w:marRight w:val="0"/>
          <w:marTop w:val="0"/>
          <w:marBottom w:val="0"/>
          <w:divBdr>
            <w:top w:val="none" w:sz="0" w:space="0" w:color="auto"/>
            <w:left w:val="none" w:sz="0" w:space="0" w:color="auto"/>
            <w:bottom w:val="none" w:sz="0" w:space="0" w:color="auto"/>
            <w:right w:val="none" w:sz="0" w:space="0" w:color="auto"/>
          </w:divBdr>
        </w:div>
        <w:div w:id="2004699570">
          <w:marLeft w:val="0"/>
          <w:marRight w:val="0"/>
          <w:marTop w:val="0"/>
          <w:marBottom w:val="0"/>
          <w:divBdr>
            <w:top w:val="none" w:sz="0" w:space="0" w:color="auto"/>
            <w:left w:val="none" w:sz="0" w:space="0" w:color="auto"/>
            <w:bottom w:val="none" w:sz="0" w:space="0" w:color="auto"/>
            <w:right w:val="none" w:sz="0" w:space="0" w:color="auto"/>
          </w:divBdr>
        </w:div>
      </w:divsChild>
    </w:div>
    <w:div w:id="1305936661">
      <w:bodyDiv w:val="1"/>
      <w:marLeft w:val="0"/>
      <w:marRight w:val="0"/>
      <w:marTop w:val="0"/>
      <w:marBottom w:val="0"/>
      <w:divBdr>
        <w:top w:val="none" w:sz="0" w:space="0" w:color="auto"/>
        <w:left w:val="none" w:sz="0" w:space="0" w:color="auto"/>
        <w:bottom w:val="none" w:sz="0" w:space="0" w:color="auto"/>
        <w:right w:val="none" w:sz="0" w:space="0" w:color="auto"/>
      </w:divBdr>
      <w:divsChild>
        <w:div w:id="159122551">
          <w:marLeft w:val="0"/>
          <w:marRight w:val="0"/>
          <w:marTop w:val="0"/>
          <w:marBottom w:val="0"/>
          <w:divBdr>
            <w:top w:val="none" w:sz="0" w:space="0" w:color="auto"/>
            <w:left w:val="none" w:sz="0" w:space="0" w:color="auto"/>
            <w:bottom w:val="none" w:sz="0" w:space="0" w:color="auto"/>
            <w:right w:val="none" w:sz="0" w:space="0" w:color="auto"/>
          </w:divBdr>
        </w:div>
        <w:div w:id="396440831">
          <w:marLeft w:val="0"/>
          <w:marRight w:val="0"/>
          <w:marTop w:val="0"/>
          <w:marBottom w:val="0"/>
          <w:divBdr>
            <w:top w:val="none" w:sz="0" w:space="0" w:color="auto"/>
            <w:left w:val="none" w:sz="0" w:space="0" w:color="auto"/>
            <w:bottom w:val="none" w:sz="0" w:space="0" w:color="auto"/>
            <w:right w:val="none" w:sz="0" w:space="0" w:color="auto"/>
          </w:divBdr>
        </w:div>
        <w:div w:id="710033880">
          <w:marLeft w:val="0"/>
          <w:marRight w:val="0"/>
          <w:marTop w:val="0"/>
          <w:marBottom w:val="0"/>
          <w:divBdr>
            <w:top w:val="none" w:sz="0" w:space="0" w:color="auto"/>
            <w:left w:val="none" w:sz="0" w:space="0" w:color="auto"/>
            <w:bottom w:val="none" w:sz="0" w:space="0" w:color="auto"/>
            <w:right w:val="none" w:sz="0" w:space="0" w:color="auto"/>
          </w:divBdr>
        </w:div>
        <w:div w:id="1857767769">
          <w:marLeft w:val="0"/>
          <w:marRight w:val="0"/>
          <w:marTop w:val="0"/>
          <w:marBottom w:val="0"/>
          <w:divBdr>
            <w:top w:val="none" w:sz="0" w:space="0" w:color="auto"/>
            <w:left w:val="none" w:sz="0" w:space="0" w:color="auto"/>
            <w:bottom w:val="none" w:sz="0" w:space="0" w:color="auto"/>
            <w:right w:val="none" w:sz="0" w:space="0" w:color="auto"/>
          </w:divBdr>
        </w:div>
      </w:divsChild>
    </w:div>
    <w:div w:id="1305967180">
      <w:bodyDiv w:val="1"/>
      <w:marLeft w:val="0"/>
      <w:marRight w:val="0"/>
      <w:marTop w:val="0"/>
      <w:marBottom w:val="0"/>
      <w:divBdr>
        <w:top w:val="none" w:sz="0" w:space="0" w:color="auto"/>
        <w:left w:val="none" w:sz="0" w:space="0" w:color="auto"/>
        <w:bottom w:val="none" w:sz="0" w:space="0" w:color="auto"/>
        <w:right w:val="none" w:sz="0" w:space="0" w:color="auto"/>
      </w:divBdr>
      <w:divsChild>
        <w:div w:id="1956713616">
          <w:marLeft w:val="0"/>
          <w:marRight w:val="0"/>
          <w:marTop w:val="0"/>
          <w:marBottom w:val="0"/>
          <w:divBdr>
            <w:top w:val="none" w:sz="0" w:space="0" w:color="auto"/>
            <w:left w:val="none" w:sz="0" w:space="0" w:color="auto"/>
            <w:bottom w:val="none" w:sz="0" w:space="0" w:color="auto"/>
            <w:right w:val="none" w:sz="0" w:space="0" w:color="auto"/>
          </w:divBdr>
        </w:div>
        <w:div w:id="1061372186">
          <w:marLeft w:val="0"/>
          <w:marRight w:val="0"/>
          <w:marTop w:val="0"/>
          <w:marBottom w:val="0"/>
          <w:divBdr>
            <w:top w:val="none" w:sz="0" w:space="0" w:color="auto"/>
            <w:left w:val="none" w:sz="0" w:space="0" w:color="auto"/>
            <w:bottom w:val="none" w:sz="0" w:space="0" w:color="auto"/>
            <w:right w:val="none" w:sz="0" w:space="0" w:color="auto"/>
          </w:divBdr>
        </w:div>
        <w:div w:id="44530767">
          <w:marLeft w:val="0"/>
          <w:marRight w:val="0"/>
          <w:marTop w:val="0"/>
          <w:marBottom w:val="0"/>
          <w:divBdr>
            <w:top w:val="none" w:sz="0" w:space="0" w:color="auto"/>
            <w:left w:val="none" w:sz="0" w:space="0" w:color="auto"/>
            <w:bottom w:val="none" w:sz="0" w:space="0" w:color="auto"/>
            <w:right w:val="none" w:sz="0" w:space="0" w:color="auto"/>
          </w:divBdr>
        </w:div>
        <w:div w:id="368185774">
          <w:marLeft w:val="0"/>
          <w:marRight w:val="0"/>
          <w:marTop w:val="0"/>
          <w:marBottom w:val="0"/>
          <w:divBdr>
            <w:top w:val="none" w:sz="0" w:space="0" w:color="auto"/>
            <w:left w:val="none" w:sz="0" w:space="0" w:color="auto"/>
            <w:bottom w:val="none" w:sz="0" w:space="0" w:color="auto"/>
            <w:right w:val="none" w:sz="0" w:space="0" w:color="auto"/>
          </w:divBdr>
        </w:div>
      </w:divsChild>
    </w:div>
    <w:div w:id="1306546021">
      <w:bodyDiv w:val="1"/>
      <w:marLeft w:val="0"/>
      <w:marRight w:val="0"/>
      <w:marTop w:val="0"/>
      <w:marBottom w:val="0"/>
      <w:divBdr>
        <w:top w:val="none" w:sz="0" w:space="0" w:color="auto"/>
        <w:left w:val="none" w:sz="0" w:space="0" w:color="auto"/>
        <w:bottom w:val="none" w:sz="0" w:space="0" w:color="auto"/>
        <w:right w:val="none" w:sz="0" w:space="0" w:color="auto"/>
      </w:divBdr>
      <w:divsChild>
        <w:div w:id="834565604">
          <w:marLeft w:val="0"/>
          <w:marRight w:val="0"/>
          <w:marTop w:val="0"/>
          <w:marBottom w:val="0"/>
          <w:divBdr>
            <w:top w:val="none" w:sz="0" w:space="0" w:color="auto"/>
            <w:left w:val="none" w:sz="0" w:space="0" w:color="auto"/>
            <w:bottom w:val="none" w:sz="0" w:space="0" w:color="auto"/>
            <w:right w:val="none" w:sz="0" w:space="0" w:color="auto"/>
          </w:divBdr>
        </w:div>
        <w:div w:id="1519347272">
          <w:marLeft w:val="0"/>
          <w:marRight w:val="0"/>
          <w:marTop w:val="0"/>
          <w:marBottom w:val="0"/>
          <w:divBdr>
            <w:top w:val="none" w:sz="0" w:space="0" w:color="auto"/>
            <w:left w:val="none" w:sz="0" w:space="0" w:color="auto"/>
            <w:bottom w:val="none" w:sz="0" w:space="0" w:color="auto"/>
            <w:right w:val="none" w:sz="0" w:space="0" w:color="auto"/>
          </w:divBdr>
        </w:div>
        <w:div w:id="1630474019">
          <w:marLeft w:val="0"/>
          <w:marRight w:val="0"/>
          <w:marTop w:val="0"/>
          <w:marBottom w:val="0"/>
          <w:divBdr>
            <w:top w:val="none" w:sz="0" w:space="0" w:color="auto"/>
            <w:left w:val="none" w:sz="0" w:space="0" w:color="auto"/>
            <w:bottom w:val="none" w:sz="0" w:space="0" w:color="auto"/>
            <w:right w:val="none" w:sz="0" w:space="0" w:color="auto"/>
          </w:divBdr>
        </w:div>
        <w:div w:id="1725375829">
          <w:marLeft w:val="0"/>
          <w:marRight w:val="0"/>
          <w:marTop w:val="0"/>
          <w:marBottom w:val="0"/>
          <w:divBdr>
            <w:top w:val="none" w:sz="0" w:space="0" w:color="auto"/>
            <w:left w:val="none" w:sz="0" w:space="0" w:color="auto"/>
            <w:bottom w:val="none" w:sz="0" w:space="0" w:color="auto"/>
            <w:right w:val="none" w:sz="0" w:space="0" w:color="auto"/>
          </w:divBdr>
        </w:div>
      </w:divsChild>
    </w:div>
    <w:div w:id="1306592323">
      <w:bodyDiv w:val="1"/>
      <w:marLeft w:val="0"/>
      <w:marRight w:val="0"/>
      <w:marTop w:val="0"/>
      <w:marBottom w:val="0"/>
      <w:divBdr>
        <w:top w:val="none" w:sz="0" w:space="0" w:color="auto"/>
        <w:left w:val="none" w:sz="0" w:space="0" w:color="auto"/>
        <w:bottom w:val="none" w:sz="0" w:space="0" w:color="auto"/>
        <w:right w:val="none" w:sz="0" w:space="0" w:color="auto"/>
      </w:divBdr>
      <w:divsChild>
        <w:div w:id="949429793">
          <w:marLeft w:val="0"/>
          <w:marRight w:val="0"/>
          <w:marTop w:val="0"/>
          <w:marBottom w:val="0"/>
          <w:divBdr>
            <w:top w:val="none" w:sz="0" w:space="0" w:color="auto"/>
            <w:left w:val="none" w:sz="0" w:space="0" w:color="auto"/>
            <w:bottom w:val="none" w:sz="0" w:space="0" w:color="auto"/>
            <w:right w:val="none" w:sz="0" w:space="0" w:color="auto"/>
          </w:divBdr>
        </w:div>
        <w:div w:id="257250133">
          <w:marLeft w:val="0"/>
          <w:marRight w:val="0"/>
          <w:marTop w:val="0"/>
          <w:marBottom w:val="0"/>
          <w:divBdr>
            <w:top w:val="none" w:sz="0" w:space="0" w:color="auto"/>
            <w:left w:val="none" w:sz="0" w:space="0" w:color="auto"/>
            <w:bottom w:val="none" w:sz="0" w:space="0" w:color="auto"/>
            <w:right w:val="none" w:sz="0" w:space="0" w:color="auto"/>
          </w:divBdr>
        </w:div>
        <w:div w:id="1077748172">
          <w:marLeft w:val="0"/>
          <w:marRight w:val="0"/>
          <w:marTop w:val="0"/>
          <w:marBottom w:val="0"/>
          <w:divBdr>
            <w:top w:val="none" w:sz="0" w:space="0" w:color="auto"/>
            <w:left w:val="none" w:sz="0" w:space="0" w:color="auto"/>
            <w:bottom w:val="none" w:sz="0" w:space="0" w:color="auto"/>
            <w:right w:val="none" w:sz="0" w:space="0" w:color="auto"/>
          </w:divBdr>
        </w:div>
        <w:div w:id="1597902841">
          <w:marLeft w:val="0"/>
          <w:marRight w:val="0"/>
          <w:marTop w:val="0"/>
          <w:marBottom w:val="0"/>
          <w:divBdr>
            <w:top w:val="none" w:sz="0" w:space="0" w:color="auto"/>
            <w:left w:val="none" w:sz="0" w:space="0" w:color="auto"/>
            <w:bottom w:val="none" w:sz="0" w:space="0" w:color="auto"/>
            <w:right w:val="none" w:sz="0" w:space="0" w:color="auto"/>
          </w:divBdr>
        </w:div>
      </w:divsChild>
    </w:div>
    <w:div w:id="1308436970">
      <w:bodyDiv w:val="1"/>
      <w:marLeft w:val="0"/>
      <w:marRight w:val="0"/>
      <w:marTop w:val="0"/>
      <w:marBottom w:val="0"/>
      <w:divBdr>
        <w:top w:val="none" w:sz="0" w:space="0" w:color="auto"/>
        <w:left w:val="none" w:sz="0" w:space="0" w:color="auto"/>
        <w:bottom w:val="none" w:sz="0" w:space="0" w:color="auto"/>
        <w:right w:val="none" w:sz="0" w:space="0" w:color="auto"/>
      </w:divBdr>
      <w:divsChild>
        <w:div w:id="284893957">
          <w:marLeft w:val="0"/>
          <w:marRight w:val="0"/>
          <w:marTop w:val="0"/>
          <w:marBottom w:val="0"/>
          <w:divBdr>
            <w:top w:val="none" w:sz="0" w:space="0" w:color="auto"/>
            <w:left w:val="none" w:sz="0" w:space="0" w:color="auto"/>
            <w:bottom w:val="none" w:sz="0" w:space="0" w:color="auto"/>
            <w:right w:val="none" w:sz="0" w:space="0" w:color="auto"/>
          </w:divBdr>
        </w:div>
        <w:div w:id="669403871">
          <w:marLeft w:val="0"/>
          <w:marRight w:val="0"/>
          <w:marTop w:val="0"/>
          <w:marBottom w:val="0"/>
          <w:divBdr>
            <w:top w:val="none" w:sz="0" w:space="0" w:color="auto"/>
            <w:left w:val="none" w:sz="0" w:space="0" w:color="auto"/>
            <w:bottom w:val="none" w:sz="0" w:space="0" w:color="auto"/>
            <w:right w:val="none" w:sz="0" w:space="0" w:color="auto"/>
          </w:divBdr>
        </w:div>
        <w:div w:id="383675488">
          <w:marLeft w:val="0"/>
          <w:marRight w:val="0"/>
          <w:marTop w:val="0"/>
          <w:marBottom w:val="0"/>
          <w:divBdr>
            <w:top w:val="none" w:sz="0" w:space="0" w:color="auto"/>
            <w:left w:val="none" w:sz="0" w:space="0" w:color="auto"/>
            <w:bottom w:val="none" w:sz="0" w:space="0" w:color="auto"/>
            <w:right w:val="none" w:sz="0" w:space="0" w:color="auto"/>
          </w:divBdr>
        </w:div>
      </w:divsChild>
    </w:div>
    <w:div w:id="1308824390">
      <w:bodyDiv w:val="1"/>
      <w:marLeft w:val="0"/>
      <w:marRight w:val="0"/>
      <w:marTop w:val="0"/>
      <w:marBottom w:val="0"/>
      <w:divBdr>
        <w:top w:val="none" w:sz="0" w:space="0" w:color="auto"/>
        <w:left w:val="none" w:sz="0" w:space="0" w:color="auto"/>
        <w:bottom w:val="none" w:sz="0" w:space="0" w:color="auto"/>
        <w:right w:val="none" w:sz="0" w:space="0" w:color="auto"/>
      </w:divBdr>
      <w:divsChild>
        <w:div w:id="1011878641">
          <w:marLeft w:val="0"/>
          <w:marRight w:val="0"/>
          <w:marTop w:val="0"/>
          <w:marBottom w:val="0"/>
          <w:divBdr>
            <w:top w:val="none" w:sz="0" w:space="0" w:color="auto"/>
            <w:left w:val="none" w:sz="0" w:space="0" w:color="auto"/>
            <w:bottom w:val="none" w:sz="0" w:space="0" w:color="auto"/>
            <w:right w:val="none" w:sz="0" w:space="0" w:color="auto"/>
          </w:divBdr>
        </w:div>
        <w:div w:id="2140033238">
          <w:marLeft w:val="0"/>
          <w:marRight w:val="0"/>
          <w:marTop w:val="0"/>
          <w:marBottom w:val="0"/>
          <w:divBdr>
            <w:top w:val="none" w:sz="0" w:space="0" w:color="auto"/>
            <w:left w:val="none" w:sz="0" w:space="0" w:color="auto"/>
            <w:bottom w:val="none" w:sz="0" w:space="0" w:color="auto"/>
            <w:right w:val="none" w:sz="0" w:space="0" w:color="auto"/>
          </w:divBdr>
        </w:div>
        <w:div w:id="1379165514">
          <w:marLeft w:val="0"/>
          <w:marRight w:val="0"/>
          <w:marTop w:val="0"/>
          <w:marBottom w:val="0"/>
          <w:divBdr>
            <w:top w:val="none" w:sz="0" w:space="0" w:color="auto"/>
            <w:left w:val="none" w:sz="0" w:space="0" w:color="auto"/>
            <w:bottom w:val="none" w:sz="0" w:space="0" w:color="auto"/>
            <w:right w:val="none" w:sz="0" w:space="0" w:color="auto"/>
          </w:divBdr>
        </w:div>
        <w:div w:id="423192709">
          <w:marLeft w:val="0"/>
          <w:marRight w:val="0"/>
          <w:marTop w:val="0"/>
          <w:marBottom w:val="0"/>
          <w:divBdr>
            <w:top w:val="none" w:sz="0" w:space="0" w:color="auto"/>
            <w:left w:val="none" w:sz="0" w:space="0" w:color="auto"/>
            <w:bottom w:val="none" w:sz="0" w:space="0" w:color="auto"/>
            <w:right w:val="none" w:sz="0" w:space="0" w:color="auto"/>
          </w:divBdr>
        </w:div>
      </w:divsChild>
    </w:div>
    <w:div w:id="1309167601">
      <w:bodyDiv w:val="1"/>
      <w:marLeft w:val="0"/>
      <w:marRight w:val="0"/>
      <w:marTop w:val="0"/>
      <w:marBottom w:val="0"/>
      <w:divBdr>
        <w:top w:val="none" w:sz="0" w:space="0" w:color="auto"/>
        <w:left w:val="none" w:sz="0" w:space="0" w:color="auto"/>
        <w:bottom w:val="none" w:sz="0" w:space="0" w:color="auto"/>
        <w:right w:val="none" w:sz="0" w:space="0" w:color="auto"/>
      </w:divBdr>
      <w:divsChild>
        <w:div w:id="4283920">
          <w:marLeft w:val="0"/>
          <w:marRight w:val="0"/>
          <w:marTop w:val="0"/>
          <w:marBottom w:val="0"/>
          <w:divBdr>
            <w:top w:val="none" w:sz="0" w:space="0" w:color="auto"/>
            <w:left w:val="none" w:sz="0" w:space="0" w:color="auto"/>
            <w:bottom w:val="none" w:sz="0" w:space="0" w:color="auto"/>
            <w:right w:val="none" w:sz="0" w:space="0" w:color="auto"/>
          </w:divBdr>
        </w:div>
        <w:div w:id="937832846">
          <w:marLeft w:val="0"/>
          <w:marRight w:val="0"/>
          <w:marTop w:val="0"/>
          <w:marBottom w:val="0"/>
          <w:divBdr>
            <w:top w:val="none" w:sz="0" w:space="0" w:color="auto"/>
            <w:left w:val="none" w:sz="0" w:space="0" w:color="auto"/>
            <w:bottom w:val="none" w:sz="0" w:space="0" w:color="auto"/>
            <w:right w:val="none" w:sz="0" w:space="0" w:color="auto"/>
          </w:divBdr>
        </w:div>
        <w:div w:id="1607930441">
          <w:marLeft w:val="0"/>
          <w:marRight w:val="0"/>
          <w:marTop w:val="0"/>
          <w:marBottom w:val="0"/>
          <w:divBdr>
            <w:top w:val="none" w:sz="0" w:space="0" w:color="auto"/>
            <w:left w:val="none" w:sz="0" w:space="0" w:color="auto"/>
            <w:bottom w:val="none" w:sz="0" w:space="0" w:color="auto"/>
            <w:right w:val="none" w:sz="0" w:space="0" w:color="auto"/>
          </w:divBdr>
        </w:div>
        <w:div w:id="870193045">
          <w:marLeft w:val="0"/>
          <w:marRight w:val="0"/>
          <w:marTop w:val="0"/>
          <w:marBottom w:val="0"/>
          <w:divBdr>
            <w:top w:val="none" w:sz="0" w:space="0" w:color="auto"/>
            <w:left w:val="none" w:sz="0" w:space="0" w:color="auto"/>
            <w:bottom w:val="none" w:sz="0" w:space="0" w:color="auto"/>
            <w:right w:val="none" w:sz="0" w:space="0" w:color="auto"/>
          </w:divBdr>
        </w:div>
      </w:divsChild>
    </w:div>
    <w:div w:id="1309360324">
      <w:bodyDiv w:val="1"/>
      <w:marLeft w:val="0"/>
      <w:marRight w:val="0"/>
      <w:marTop w:val="0"/>
      <w:marBottom w:val="0"/>
      <w:divBdr>
        <w:top w:val="none" w:sz="0" w:space="0" w:color="auto"/>
        <w:left w:val="none" w:sz="0" w:space="0" w:color="auto"/>
        <w:bottom w:val="none" w:sz="0" w:space="0" w:color="auto"/>
        <w:right w:val="none" w:sz="0" w:space="0" w:color="auto"/>
      </w:divBdr>
      <w:divsChild>
        <w:div w:id="1496384849">
          <w:marLeft w:val="0"/>
          <w:marRight w:val="0"/>
          <w:marTop w:val="0"/>
          <w:marBottom w:val="0"/>
          <w:divBdr>
            <w:top w:val="none" w:sz="0" w:space="0" w:color="auto"/>
            <w:left w:val="none" w:sz="0" w:space="0" w:color="auto"/>
            <w:bottom w:val="none" w:sz="0" w:space="0" w:color="auto"/>
            <w:right w:val="none" w:sz="0" w:space="0" w:color="auto"/>
          </w:divBdr>
        </w:div>
        <w:div w:id="1759059835">
          <w:marLeft w:val="0"/>
          <w:marRight w:val="0"/>
          <w:marTop w:val="0"/>
          <w:marBottom w:val="0"/>
          <w:divBdr>
            <w:top w:val="none" w:sz="0" w:space="0" w:color="auto"/>
            <w:left w:val="none" w:sz="0" w:space="0" w:color="auto"/>
            <w:bottom w:val="none" w:sz="0" w:space="0" w:color="auto"/>
            <w:right w:val="none" w:sz="0" w:space="0" w:color="auto"/>
          </w:divBdr>
        </w:div>
        <w:div w:id="1786846157">
          <w:marLeft w:val="0"/>
          <w:marRight w:val="0"/>
          <w:marTop w:val="0"/>
          <w:marBottom w:val="0"/>
          <w:divBdr>
            <w:top w:val="none" w:sz="0" w:space="0" w:color="auto"/>
            <w:left w:val="none" w:sz="0" w:space="0" w:color="auto"/>
            <w:bottom w:val="none" w:sz="0" w:space="0" w:color="auto"/>
            <w:right w:val="none" w:sz="0" w:space="0" w:color="auto"/>
          </w:divBdr>
        </w:div>
        <w:div w:id="2046979072">
          <w:marLeft w:val="0"/>
          <w:marRight w:val="0"/>
          <w:marTop w:val="0"/>
          <w:marBottom w:val="0"/>
          <w:divBdr>
            <w:top w:val="none" w:sz="0" w:space="0" w:color="auto"/>
            <w:left w:val="none" w:sz="0" w:space="0" w:color="auto"/>
            <w:bottom w:val="none" w:sz="0" w:space="0" w:color="auto"/>
            <w:right w:val="none" w:sz="0" w:space="0" w:color="auto"/>
          </w:divBdr>
        </w:div>
      </w:divsChild>
    </w:div>
    <w:div w:id="1309675879">
      <w:bodyDiv w:val="1"/>
      <w:marLeft w:val="0"/>
      <w:marRight w:val="0"/>
      <w:marTop w:val="0"/>
      <w:marBottom w:val="0"/>
      <w:divBdr>
        <w:top w:val="none" w:sz="0" w:space="0" w:color="auto"/>
        <w:left w:val="none" w:sz="0" w:space="0" w:color="auto"/>
        <w:bottom w:val="none" w:sz="0" w:space="0" w:color="auto"/>
        <w:right w:val="none" w:sz="0" w:space="0" w:color="auto"/>
      </w:divBdr>
    </w:div>
    <w:div w:id="1311861099">
      <w:bodyDiv w:val="1"/>
      <w:marLeft w:val="0"/>
      <w:marRight w:val="0"/>
      <w:marTop w:val="0"/>
      <w:marBottom w:val="0"/>
      <w:divBdr>
        <w:top w:val="none" w:sz="0" w:space="0" w:color="auto"/>
        <w:left w:val="none" w:sz="0" w:space="0" w:color="auto"/>
        <w:bottom w:val="none" w:sz="0" w:space="0" w:color="auto"/>
        <w:right w:val="none" w:sz="0" w:space="0" w:color="auto"/>
      </w:divBdr>
      <w:divsChild>
        <w:div w:id="1065182997">
          <w:marLeft w:val="0"/>
          <w:marRight w:val="0"/>
          <w:marTop w:val="0"/>
          <w:marBottom w:val="0"/>
          <w:divBdr>
            <w:top w:val="none" w:sz="0" w:space="0" w:color="auto"/>
            <w:left w:val="none" w:sz="0" w:space="0" w:color="auto"/>
            <w:bottom w:val="none" w:sz="0" w:space="0" w:color="auto"/>
            <w:right w:val="none" w:sz="0" w:space="0" w:color="auto"/>
          </w:divBdr>
        </w:div>
        <w:div w:id="348534228">
          <w:marLeft w:val="0"/>
          <w:marRight w:val="0"/>
          <w:marTop w:val="0"/>
          <w:marBottom w:val="0"/>
          <w:divBdr>
            <w:top w:val="none" w:sz="0" w:space="0" w:color="auto"/>
            <w:left w:val="none" w:sz="0" w:space="0" w:color="auto"/>
            <w:bottom w:val="none" w:sz="0" w:space="0" w:color="auto"/>
            <w:right w:val="none" w:sz="0" w:space="0" w:color="auto"/>
          </w:divBdr>
        </w:div>
        <w:div w:id="1853228313">
          <w:marLeft w:val="0"/>
          <w:marRight w:val="0"/>
          <w:marTop w:val="0"/>
          <w:marBottom w:val="0"/>
          <w:divBdr>
            <w:top w:val="none" w:sz="0" w:space="0" w:color="auto"/>
            <w:left w:val="none" w:sz="0" w:space="0" w:color="auto"/>
            <w:bottom w:val="none" w:sz="0" w:space="0" w:color="auto"/>
            <w:right w:val="none" w:sz="0" w:space="0" w:color="auto"/>
          </w:divBdr>
        </w:div>
        <w:div w:id="114108094">
          <w:marLeft w:val="0"/>
          <w:marRight w:val="0"/>
          <w:marTop w:val="0"/>
          <w:marBottom w:val="0"/>
          <w:divBdr>
            <w:top w:val="none" w:sz="0" w:space="0" w:color="auto"/>
            <w:left w:val="none" w:sz="0" w:space="0" w:color="auto"/>
            <w:bottom w:val="none" w:sz="0" w:space="0" w:color="auto"/>
            <w:right w:val="none" w:sz="0" w:space="0" w:color="auto"/>
          </w:divBdr>
        </w:div>
      </w:divsChild>
    </w:div>
    <w:div w:id="1314142428">
      <w:bodyDiv w:val="1"/>
      <w:marLeft w:val="0"/>
      <w:marRight w:val="0"/>
      <w:marTop w:val="0"/>
      <w:marBottom w:val="0"/>
      <w:divBdr>
        <w:top w:val="none" w:sz="0" w:space="0" w:color="auto"/>
        <w:left w:val="none" w:sz="0" w:space="0" w:color="auto"/>
        <w:bottom w:val="none" w:sz="0" w:space="0" w:color="auto"/>
        <w:right w:val="none" w:sz="0" w:space="0" w:color="auto"/>
      </w:divBdr>
      <w:divsChild>
        <w:div w:id="540442517">
          <w:marLeft w:val="0"/>
          <w:marRight w:val="0"/>
          <w:marTop w:val="0"/>
          <w:marBottom w:val="0"/>
          <w:divBdr>
            <w:top w:val="none" w:sz="0" w:space="0" w:color="auto"/>
            <w:left w:val="none" w:sz="0" w:space="0" w:color="auto"/>
            <w:bottom w:val="none" w:sz="0" w:space="0" w:color="auto"/>
            <w:right w:val="none" w:sz="0" w:space="0" w:color="auto"/>
          </w:divBdr>
        </w:div>
        <w:div w:id="1089540165">
          <w:marLeft w:val="0"/>
          <w:marRight w:val="0"/>
          <w:marTop w:val="0"/>
          <w:marBottom w:val="0"/>
          <w:divBdr>
            <w:top w:val="none" w:sz="0" w:space="0" w:color="auto"/>
            <w:left w:val="none" w:sz="0" w:space="0" w:color="auto"/>
            <w:bottom w:val="none" w:sz="0" w:space="0" w:color="auto"/>
            <w:right w:val="none" w:sz="0" w:space="0" w:color="auto"/>
          </w:divBdr>
        </w:div>
        <w:div w:id="1218856092">
          <w:marLeft w:val="0"/>
          <w:marRight w:val="0"/>
          <w:marTop w:val="0"/>
          <w:marBottom w:val="0"/>
          <w:divBdr>
            <w:top w:val="none" w:sz="0" w:space="0" w:color="auto"/>
            <w:left w:val="none" w:sz="0" w:space="0" w:color="auto"/>
            <w:bottom w:val="none" w:sz="0" w:space="0" w:color="auto"/>
            <w:right w:val="none" w:sz="0" w:space="0" w:color="auto"/>
          </w:divBdr>
        </w:div>
        <w:div w:id="1670448564">
          <w:marLeft w:val="0"/>
          <w:marRight w:val="0"/>
          <w:marTop w:val="0"/>
          <w:marBottom w:val="0"/>
          <w:divBdr>
            <w:top w:val="none" w:sz="0" w:space="0" w:color="auto"/>
            <w:left w:val="none" w:sz="0" w:space="0" w:color="auto"/>
            <w:bottom w:val="none" w:sz="0" w:space="0" w:color="auto"/>
            <w:right w:val="none" w:sz="0" w:space="0" w:color="auto"/>
          </w:divBdr>
        </w:div>
      </w:divsChild>
    </w:div>
    <w:div w:id="1314992389">
      <w:bodyDiv w:val="1"/>
      <w:marLeft w:val="0"/>
      <w:marRight w:val="0"/>
      <w:marTop w:val="0"/>
      <w:marBottom w:val="0"/>
      <w:divBdr>
        <w:top w:val="none" w:sz="0" w:space="0" w:color="auto"/>
        <w:left w:val="none" w:sz="0" w:space="0" w:color="auto"/>
        <w:bottom w:val="none" w:sz="0" w:space="0" w:color="auto"/>
        <w:right w:val="none" w:sz="0" w:space="0" w:color="auto"/>
      </w:divBdr>
      <w:divsChild>
        <w:div w:id="225577178">
          <w:marLeft w:val="0"/>
          <w:marRight w:val="0"/>
          <w:marTop w:val="0"/>
          <w:marBottom w:val="0"/>
          <w:divBdr>
            <w:top w:val="none" w:sz="0" w:space="0" w:color="auto"/>
            <w:left w:val="none" w:sz="0" w:space="0" w:color="auto"/>
            <w:bottom w:val="none" w:sz="0" w:space="0" w:color="auto"/>
            <w:right w:val="none" w:sz="0" w:space="0" w:color="auto"/>
          </w:divBdr>
        </w:div>
        <w:div w:id="653948182">
          <w:marLeft w:val="0"/>
          <w:marRight w:val="0"/>
          <w:marTop w:val="0"/>
          <w:marBottom w:val="0"/>
          <w:divBdr>
            <w:top w:val="none" w:sz="0" w:space="0" w:color="auto"/>
            <w:left w:val="none" w:sz="0" w:space="0" w:color="auto"/>
            <w:bottom w:val="none" w:sz="0" w:space="0" w:color="auto"/>
            <w:right w:val="none" w:sz="0" w:space="0" w:color="auto"/>
          </w:divBdr>
        </w:div>
        <w:div w:id="1043747281">
          <w:marLeft w:val="0"/>
          <w:marRight w:val="0"/>
          <w:marTop w:val="0"/>
          <w:marBottom w:val="0"/>
          <w:divBdr>
            <w:top w:val="none" w:sz="0" w:space="0" w:color="auto"/>
            <w:left w:val="none" w:sz="0" w:space="0" w:color="auto"/>
            <w:bottom w:val="none" w:sz="0" w:space="0" w:color="auto"/>
            <w:right w:val="none" w:sz="0" w:space="0" w:color="auto"/>
          </w:divBdr>
        </w:div>
        <w:div w:id="1146439278">
          <w:marLeft w:val="0"/>
          <w:marRight w:val="0"/>
          <w:marTop w:val="0"/>
          <w:marBottom w:val="0"/>
          <w:divBdr>
            <w:top w:val="none" w:sz="0" w:space="0" w:color="auto"/>
            <w:left w:val="none" w:sz="0" w:space="0" w:color="auto"/>
            <w:bottom w:val="none" w:sz="0" w:space="0" w:color="auto"/>
            <w:right w:val="none" w:sz="0" w:space="0" w:color="auto"/>
          </w:divBdr>
        </w:div>
      </w:divsChild>
    </w:div>
    <w:div w:id="1316110459">
      <w:bodyDiv w:val="1"/>
      <w:marLeft w:val="0"/>
      <w:marRight w:val="0"/>
      <w:marTop w:val="0"/>
      <w:marBottom w:val="0"/>
      <w:divBdr>
        <w:top w:val="none" w:sz="0" w:space="0" w:color="auto"/>
        <w:left w:val="none" w:sz="0" w:space="0" w:color="auto"/>
        <w:bottom w:val="none" w:sz="0" w:space="0" w:color="auto"/>
        <w:right w:val="none" w:sz="0" w:space="0" w:color="auto"/>
      </w:divBdr>
      <w:divsChild>
        <w:div w:id="242105881">
          <w:marLeft w:val="0"/>
          <w:marRight w:val="0"/>
          <w:marTop w:val="0"/>
          <w:marBottom w:val="0"/>
          <w:divBdr>
            <w:top w:val="none" w:sz="0" w:space="0" w:color="auto"/>
            <w:left w:val="none" w:sz="0" w:space="0" w:color="auto"/>
            <w:bottom w:val="none" w:sz="0" w:space="0" w:color="auto"/>
            <w:right w:val="none" w:sz="0" w:space="0" w:color="auto"/>
          </w:divBdr>
        </w:div>
        <w:div w:id="263998521">
          <w:marLeft w:val="0"/>
          <w:marRight w:val="0"/>
          <w:marTop w:val="0"/>
          <w:marBottom w:val="0"/>
          <w:divBdr>
            <w:top w:val="none" w:sz="0" w:space="0" w:color="auto"/>
            <w:left w:val="none" w:sz="0" w:space="0" w:color="auto"/>
            <w:bottom w:val="none" w:sz="0" w:space="0" w:color="auto"/>
            <w:right w:val="none" w:sz="0" w:space="0" w:color="auto"/>
          </w:divBdr>
        </w:div>
        <w:div w:id="623931006">
          <w:marLeft w:val="0"/>
          <w:marRight w:val="0"/>
          <w:marTop w:val="0"/>
          <w:marBottom w:val="0"/>
          <w:divBdr>
            <w:top w:val="none" w:sz="0" w:space="0" w:color="auto"/>
            <w:left w:val="none" w:sz="0" w:space="0" w:color="auto"/>
            <w:bottom w:val="none" w:sz="0" w:space="0" w:color="auto"/>
            <w:right w:val="none" w:sz="0" w:space="0" w:color="auto"/>
          </w:divBdr>
        </w:div>
        <w:div w:id="972560910">
          <w:marLeft w:val="0"/>
          <w:marRight w:val="0"/>
          <w:marTop w:val="0"/>
          <w:marBottom w:val="0"/>
          <w:divBdr>
            <w:top w:val="none" w:sz="0" w:space="0" w:color="auto"/>
            <w:left w:val="none" w:sz="0" w:space="0" w:color="auto"/>
            <w:bottom w:val="none" w:sz="0" w:space="0" w:color="auto"/>
            <w:right w:val="none" w:sz="0" w:space="0" w:color="auto"/>
          </w:divBdr>
        </w:div>
      </w:divsChild>
    </w:div>
    <w:div w:id="1320040572">
      <w:bodyDiv w:val="1"/>
      <w:marLeft w:val="0"/>
      <w:marRight w:val="0"/>
      <w:marTop w:val="0"/>
      <w:marBottom w:val="0"/>
      <w:divBdr>
        <w:top w:val="none" w:sz="0" w:space="0" w:color="auto"/>
        <w:left w:val="none" w:sz="0" w:space="0" w:color="auto"/>
        <w:bottom w:val="none" w:sz="0" w:space="0" w:color="auto"/>
        <w:right w:val="none" w:sz="0" w:space="0" w:color="auto"/>
      </w:divBdr>
      <w:divsChild>
        <w:div w:id="713508517">
          <w:marLeft w:val="0"/>
          <w:marRight w:val="0"/>
          <w:marTop w:val="0"/>
          <w:marBottom w:val="0"/>
          <w:divBdr>
            <w:top w:val="none" w:sz="0" w:space="0" w:color="auto"/>
            <w:left w:val="none" w:sz="0" w:space="0" w:color="auto"/>
            <w:bottom w:val="none" w:sz="0" w:space="0" w:color="auto"/>
            <w:right w:val="none" w:sz="0" w:space="0" w:color="auto"/>
          </w:divBdr>
        </w:div>
        <w:div w:id="607661281">
          <w:marLeft w:val="0"/>
          <w:marRight w:val="0"/>
          <w:marTop w:val="0"/>
          <w:marBottom w:val="0"/>
          <w:divBdr>
            <w:top w:val="none" w:sz="0" w:space="0" w:color="auto"/>
            <w:left w:val="none" w:sz="0" w:space="0" w:color="auto"/>
            <w:bottom w:val="none" w:sz="0" w:space="0" w:color="auto"/>
            <w:right w:val="none" w:sz="0" w:space="0" w:color="auto"/>
          </w:divBdr>
        </w:div>
        <w:div w:id="1038310743">
          <w:marLeft w:val="0"/>
          <w:marRight w:val="0"/>
          <w:marTop w:val="0"/>
          <w:marBottom w:val="0"/>
          <w:divBdr>
            <w:top w:val="none" w:sz="0" w:space="0" w:color="auto"/>
            <w:left w:val="none" w:sz="0" w:space="0" w:color="auto"/>
            <w:bottom w:val="none" w:sz="0" w:space="0" w:color="auto"/>
            <w:right w:val="none" w:sz="0" w:space="0" w:color="auto"/>
          </w:divBdr>
        </w:div>
        <w:div w:id="1834099129">
          <w:marLeft w:val="0"/>
          <w:marRight w:val="0"/>
          <w:marTop w:val="0"/>
          <w:marBottom w:val="0"/>
          <w:divBdr>
            <w:top w:val="none" w:sz="0" w:space="0" w:color="auto"/>
            <w:left w:val="none" w:sz="0" w:space="0" w:color="auto"/>
            <w:bottom w:val="none" w:sz="0" w:space="0" w:color="auto"/>
            <w:right w:val="none" w:sz="0" w:space="0" w:color="auto"/>
          </w:divBdr>
        </w:div>
      </w:divsChild>
    </w:div>
    <w:div w:id="1321809137">
      <w:bodyDiv w:val="1"/>
      <w:marLeft w:val="0"/>
      <w:marRight w:val="0"/>
      <w:marTop w:val="0"/>
      <w:marBottom w:val="0"/>
      <w:divBdr>
        <w:top w:val="none" w:sz="0" w:space="0" w:color="auto"/>
        <w:left w:val="none" w:sz="0" w:space="0" w:color="auto"/>
        <w:bottom w:val="none" w:sz="0" w:space="0" w:color="auto"/>
        <w:right w:val="none" w:sz="0" w:space="0" w:color="auto"/>
      </w:divBdr>
      <w:divsChild>
        <w:div w:id="53547586">
          <w:marLeft w:val="0"/>
          <w:marRight w:val="0"/>
          <w:marTop w:val="0"/>
          <w:marBottom w:val="0"/>
          <w:divBdr>
            <w:top w:val="none" w:sz="0" w:space="0" w:color="auto"/>
            <w:left w:val="none" w:sz="0" w:space="0" w:color="auto"/>
            <w:bottom w:val="none" w:sz="0" w:space="0" w:color="auto"/>
            <w:right w:val="none" w:sz="0" w:space="0" w:color="auto"/>
          </w:divBdr>
        </w:div>
        <w:div w:id="931821151">
          <w:marLeft w:val="0"/>
          <w:marRight w:val="0"/>
          <w:marTop w:val="0"/>
          <w:marBottom w:val="0"/>
          <w:divBdr>
            <w:top w:val="none" w:sz="0" w:space="0" w:color="auto"/>
            <w:left w:val="none" w:sz="0" w:space="0" w:color="auto"/>
            <w:bottom w:val="none" w:sz="0" w:space="0" w:color="auto"/>
            <w:right w:val="none" w:sz="0" w:space="0" w:color="auto"/>
          </w:divBdr>
        </w:div>
        <w:div w:id="1609121815">
          <w:marLeft w:val="0"/>
          <w:marRight w:val="0"/>
          <w:marTop w:val="0"/>
          <w:marBottom w:val="0"/>
          <w:divBdr>
            <w:top w:val="none" w:sz="0" w:space="0" w:color="auto"/>
            <w:left w:val="none" w:sz="0" w:space="0" w:color="auto"/>
            <w:bottom w:val="none" w:sz="0" w:space="0" w:color="auto"/>
            <w:right w:val="none" w:sz="0" w:space="0" w:color="auto"/>
          </w:divBdr>
        </w:div>
        <w:div w:id="1651402629">
          <w:marLeft w:val="0"/>
          <w:marRight w:val="0"/>
          <w:marTop w:val="0"/>
          <w:marBottom w:val="0"/>
          <w:divBdr>
            <w:top w:val="none" w:sz="0" w:space="0" w:color="auto"/>
            <w:left w:val="none" w:sz="0" w:space="0" w:color="auto"/>
            <w:bottom w:val="none" w:sz="0" w:space="0" w:color="auto"/>
            <w:right w:val="none" w:sz="0" w:space="0" w:color="auto"/>
          </w:divBdr>
        </w:div>
      </w:divsChild>
    </w:div>
    <w:div w:id="1324701767">
      <w:bodyDiv w:val="1"/>
      <w:marLeft w:val="0"/>
      <w:marRight w:val="0"/>
      <w:marTop w:val="0"/>
      <w:marBottom w:val="0"/>
      <w:divBdr>
        <w:top w:val="none" w:sz="0" w:space="0" w:color="auto"/>
        <w:left w:val="none" w:sz="0" w:space="0" w:color="auto"/>
        <w:bottom w:val="none" w:sz="0" w:space="0" w:color="auto"/>
        <w:right w:val="none" w:sz="0" w:space="0" w:color="auto"/>
      </w:divBdr>
      <w:divsChild>
        <w:div w:id="741946715">
          <w:marLeft w:val="0"/>
          <w:marRight w:val="0"/>
          <w:marTop w:val="0"/>
          <w:marBottom w:val="0"/>
          <w:divBdr>
            <w:top w:val="none" w:sz="0" w:space="0" w:color="auto"/>
            <w:left w:val="none" w:sz="0" w:space="0" w:color="auto"/>
            <w:bottom w:val="none" w:sz="0" w:space="0" w:color="auto"/>
            <w:right w:val="none" w:sz="0" w:space="0" w:color="auto"/>
          </w:divBdr>
        </w:div>
        <w:div w:id="644312537">
          <w:marLeft w:val="0"/>
          <w:marRight w:val="0"/>
          <w:marTop w:val="0"/>
          <w:marBottom w:val="0"/>
          <w:divBdr>
            <w:top w:val="none" w:sz="0" w:space="0" w:color="auto"/>
            <w:left w:val="none" w:sz="0" w:space="0" w:color="auto"/>
            <w:bottom w:val="none" w:sz="0" w:space="0" w:color="auto"/>
            <w:right w:val="none" w:sz="0" w:space="0" w:color="auto"/>
          </w:divBdr>
        </w:div>
        <w:div w:id="1973825913">
          <w:marLeft w:val="0"/>
          <w:marRight w:val="0"/>
          <w:marTop w:val="0"/>
          <w:marBottom w:val="0"/>
          <w:divBdr>
            <w:top w:val="none" w:sz="0" w:space="0" w:color="auto"/>
            <w:left w:val="none" w:sz="0" w:space="0" w:color="auto"/>
            <w:bottom w:val="none" w:sz="0" w:space="0" w:color="auto"/>
            <w:right w:val="none" w:sz="0" w:space="0" w:color="auto"/>
          </w:divBdr>
        </w:div>
        <w:div w:id="138307310">
          <w:marLeft w:val="0"/>
          <w:marRight w:val="0"/>
          <w:marTop w:val="0"/>
          <w:marBottom w:val="0"/>
          <w:divBdr>
            <w:top w:val="none" w:sz="0" w:space="0" w:color="auto"/>
            <w:left w:val="none" w:sz="0" w:space="0" w:color="auto"/>
            <w:bottom w:val="none" w:sz="0" w:space="0" w:color="auto"/>
            <w:right w:val="none" w:sz="0" w:space="0" w:color="auto"/>
          </w:divBdr>
        </w:div>
      </w:divsChild>
    </w:div>
    <w:div w:id="1325471465">
      <w:bodyDiv w:val="1"/>
      <w:marLeft w:val="0"/>
      <w:marRight w:val="0"/>
      <w:marTop w:val="0"/>
      <w:marBottom w:val="0"/>
      <w:divBdr>
        <w:top w:val="none" w:sz="0" w:space="0" w:color="auto"/>
        <w:left w:val="none" w:sz="0" w:space="0" w:color="auto"/>
        <w:bottom w:val="none" w:sz="0" w:space="0" w:color="auto"/>
        <w:right w:val="none" w:sz="0" w:space="0" w:color="auto"/>
      </w:divBdr>
      <w:divsChild>
        <w:div w:id="1923757117">
          <w:marLeft w:val="0"/>
          <w:marRight w:val="0"/>
          <w:marTop w:val="0"/>
          <w:marBottom w:val="0"/>
          <w:divBdr>
            <w:top w:val="none" w:sz="0" w:space="0" w:color="auto"/>
            <w:left w:val="none" w:sz="0" w:space="0" w:color="auto"/>
            <w:bottom w:val="none" w:sz="0" w:space="0" w:color="auto"/>
            <w:right w:val="none" w:sz="0" w:space="0" w:color="auto"/>
          </w:divBdr>
        </w:div>
        <w:div w:id="2056196437">
          <w:marLeft w:val="0"/>
          <w:marRight w:val="0"/>
          <w:marTop w:val="0"/>
          <w:marBottom w:val="0"/>
          <w:divBdr>
            <w:top w:val="none" w:sz="0" w:space="0" w:color="auto"/>
            <w:left w:val="none" w:sz="0" w:space="0" w:color="auto"/>
            <w:bottom w:val="none" w:sz="0" w:space="0" w:color="auto"/>
            <w:right w:val="none" w:sz="0" w:space="0" w:color="auto"/>
          </w:divBdr>
        </w:div>
        <w:div w:id="373118460">
          <w:marLeft w:val="0"/>
          <w:marRight w:val="0"/>
          <w:marTop w:val="0"/>
          <w:marBottom w:val="0"/>
          <w:divBdr>
            <w:top w:val="none" w:sz="0" w:space="0" w:color="auto"/>
            <w:left w:val="none" w:sz="0" w:space="0" w:color="auto"/>
            <w:bottom w:val="none" w:sz="0" w:space="0" w:color="auto"/>
            <w:right w:val="none" w:sz="0" w:space="0" w:color="auto"/>
          </w:divBdr>
        </w:div>
        <w:div w:id="99688055">
          <w:marLeft w:val="0"/>
          <w:marRight w:val="0"/>
          <w:marTop w:val="0"/>
          <w:marBottom w:val="0"/>
          <w:divBdr>
            <w:top w:val="none" w:sz="0" w:space="0" w:color="auto"/>
            <w:left w:val="none" w:sz="0" w:space="0" w:color="auto"/>
            <w:bottom w:val="none" w:sz="0" w:space="0" w:color="auto"/>
            <w:right w:val="none" w:sz="0" w:space="0" w:color="auto"/>
          </w:divBdr>
        </w:div>
      </w:divsChild>
    </w:div>
    <w:div w:id="1327397942">
      <w:bodyDiv w:val="1"/>
      <w:marLeft w:val="0"/>
      <w:marRight w:val="0"/>
      <w:marTop w:val="0"/>
      <w:marBottom w:val="0"/>
      <w:divBdr>
        <w:top w:val="none" w:sz="0" w:space="0" w:color="auto"/>
        <w:left w:val="none" w:sz="0" w:space="0" w:color="auto"/>
        <w:bottom w:val="none" w:sz="0" w:space="0" w:color="auto"/>
        <w:right w:val="none" w:sz="0" w:space="0" w:color="auto"/>
      </w:divBdr>
      <w:divsChild>
        <w:div w:id="1559900561">
          <w:marLeft w:val="0"/>
          <w:marRight w:val="0"/>
          <w:marTop w:val="0"/>
          <w:marBottom w:val="0"/>
          <w:divBdr>
            <w:top w:val="none" w:sz="0" w:space="0" w:color="auto"/>
            <w:left w:val="none" w:sz="0" w:space="0" w:color="auto"/>
            <w:bottom w:val="none" w:sz="0" w:space="0" w:color="auto"/>
            <w:right w:val="none" w:sz="0" w:space="0" w:color="auto"/>
          </w:divBdr>
        </w:div>
        <w:div w:id="8920470">
          <w:marLeft w:val="0"/>
          <w:marRight w:val="0"/>
          <w:marTop w:val="0"/>
          <w:marBottom w:val="0"/>
          <w:divBdr>
            <w:top w:val="none" w:sz="0" w:space="0" w:color="auto"/>
            <w:left w:val="none" w:sz="0" w:space="0" w:color="auto"/>
            <w:bottom w:val="none" w:sz="0" w:space="0" w:color="auto"/>
            <w:right w:val="none" w:sz="0" w:space="0" w:color="auto"/>
          </w:divBdr>
        </w:div>
        <w:div w:id="1420175324">
          <w:marLeft w:val="0"/>
          <w:marRight w:val="0"/>
          <w:marTop w:val="0"/>
          <w:marBottom w:val="0"/>
          <w:divBdr>
            <w:top w:val="none" w:sz="0" w:space="0" w:color="auto"/>
            <w:left w:val="none" w:sz="0" w:space="0" w:color="auto"/>
            <w:bottom w:val="none" w:sz="0" w:space="0" w:color="auto"/>
            <w:right w:val="none" w:sz="0" w:space="0" w:color="auto"/>
          </w:divBdr>
        </w:div>
        <w:div w:id="156119075">
          <w:marLeft w:val="0"/>
          <w:marRight w:val="0"/>
          <w:marTop w:val="0"/>
          <w:marBottom w:val="0"/>
          <w:divBdr>
            <w:top w:val="none" w:sz="0" w:space="0" w:color="auto"/>
            <w:left w:val="none" w:sz="0" w:space="0" w:color="auto"/>
            <w:bottom w:val="none" w:sz="0" w:space="0" w:color="auto"/>
            <w:right w:val="none" w:sz="0" w:space="0" w:color="auto"/>
          </w:divBdr>
        </w:div>
      </w:divsChild>
    </w:div>
    <w:div w:id="1328096494">
      <w:bodyDiv w:val="1"/>
      <w:marLeft w:val="0"/>
      <w:marRight w:val="0"/>
      <w:marTop w:val="0"/>
      <w:marBottom w:val="0"/>
      <w:divBdr>
        <w:top w:val="none" w:sz="0" w:space="0" w:color="auto"/>
        <w:left w:val="none" w:sz="0" w:space="0" w:color="auto"/>
        <w:bottom w:val="none" w:sz="0" w:space="0" w:color="auto"/>
        <w:right w:val="none" w:sz="0" w:space="0" w:color="auto"/>
      </w:divBdr>
      <w:divsChild>
        <w:div w:id="822426364">
          <w:marLeft w:val="0"/>
          <w:marRight w:val="0"/>
          <w:marTop w:val="0"/>
          <w:marBottom w:val="0"/>
          <w:divBdr>
            <w:top w:val="none" w:sz="0" w:space="0" w:color="auto"/>
            <w:left w:val="none" w:sz="0" w:space="0" w:color="auto"/>
            <w:bottom w:val="none" w:sz="0" w:space="0" w:color="auto"/>
            <w:right w:val="none" w:sz="0" w:space="0" w:color="auto"/>
          </w:divBdr>
        </w:div>
        <w:div w:id="105586445">
          <w:marLeft w:val="0"/>
          <w:marRight w:val="0"/>
          <w:marTop w:val="0"/>
          <w:marBottom w:val="0"/>
          <w:divBdr>
            <w:top w:val="none" w:sz="0" w:space="0" w:color="auto"/>
            <w:left w:val="none" w:sz="0" w:space="0" w:color="auto"/>
            <w:bottom w:val="none" w:sz="0" w:space="0" w:color="auto"/>
            <w:right w:val="none" w:sz="0" w:space="0" w:color="auto"/>
          </w:divBdr>
        </w:div>
        <w:div w:id="744382095">
          <w:marLeft w:val="0"/>
          <w:marRight w:val="0"/>
          <w:marTop w:val="0"/>
          <w:marBottom w:val="0"/>
          <w:divBdr>
            <w:top w:val="none" w:sz="0" w:space="0" w:color="auto"/>
            <w:left w:val="none" w:sz="0" w:space="0" w:color="auto"/>
            <w:bottom w:val="none" w:sz="0" w:space="0" w:color="auto"/>
            <w:right w:val="none" w:sz="0" w:space="0" w:color="auto"/>
          </w:divBdr>
        </w:div>
        <w:div w:id="1427269868">
          <w:marLeft w:val="0"/>
          <w:marRight w:val="0"/>
          <w:marTop w:val="0"/>
          <w:marBottom w:val="0"/>
          <w:divBdr>
            <w:top w:val="none" w:sz="0" w:space="0" w:color="auto"/>
            <w:left w:val="none" w:sz="0" w:space="0" w:color="auto"/>
            <w:bottom w:val="none" w:sz="0" w:space="0" w:color="auto"/>
            <w:right w:val="none" w:sz="0" w:space="0" w:color="auto"/>
          </w:divBdr>
        </w:div>
      </w:divsChild>
    </w:div>
    <w:div w:id="1329673502">
      <w:bodyDiv w:val="1"/>
      <w:marLeft w:val="0"/>
      <w:marRight w:val="0"/>
      <w:marTop w:val="0"/>
      <w:marBottom w:val="0"/>
      <w:divBdr>
        <w:top w:val="none" w:sz="0" w:space="0" w:color="auto"/>
        <w:left w:val="none" w:sz="0" w:space="0" w:color="auto"/>
        <w:bottom w:val="none" w:sz="0" w:space="0" w:color="auto"/>
        <w:right w:val="none" w:sz="0" w:space="0" w:color="auto"/>
      </w:divBdr>
      <w:divsChild>
        <w:div w:id="1131679047">
          <w:marLeft w:val="0"/>
          <w:marRight w:val="0"/>
          <w:marTop w:val="0"/>
          <w:marBottom w:val="0"/>
          <w:divBdr>
            <w:top w:val="none" w:sz="0" w:space="0" w:color="auto"/>
            <w:left w:val="none" w:sz="0" w:space="0" w:color="auto"/>
            <w:bottom w:val="none" w:sz="0" w:space="0" w:color="auto"/>
            <w:right w:val="none" w:sz="0" w:space="0" w:color="auto"/>
          </w:divBdr>
        </w:div>
        <w:div w:id="1150710689">
          <w:marLeft w:val="0"/>
          <w:marRight w:val="0"/>
          <w:marTop w:val="0"/>
          <w:marBottom w:val="0"/>
          <w:divBdr>
            <w:top w:val="none" w:sz="0" w:space="0" w:color="auto"/>
            <w:left w:val="none" w:sz="0" w:space="0" w:color="auto"/>
            <w:bottom w:val="none" w:sz="0" w:space="0" w:color="auto"/>
            <w:right w:val="none" w:sz="0" w:space="0" w:color="auto"/>
          </w:divBdr>
        </w:div>
        <w:div w:id="362445330">
          <w:marLeft w:val="0"/>
          <w:marRight w:val="0"/>
          <w:marTop w:val="0"/>
          <w:marBottom w:val="0"/>
          <w:divBdr>
            <w:top w:val="none" w:sz="0" w:space="0" w:color="auto"/>
            <w:left w:val="none" w:sz="0" w:space="0" w:color="auto"/>
            <w:bottom w:val="none" w:sz="0" w:space="0" w:color="auto"/>
            <w:right w:val="none" w:sz="0" w:space="0" w:color="auto"/>
          </w:divBdr>
        </w:div>
        <w:div w:id="1488134075">
          <w:marLeft w:val="0"/>
          <w:marRight w:val="0"/>
          <w:marTop w:val="0"/>
          <w:marBottom w:val="0"/>
          <w:divBdr>
            <w:top w:val="none" w:sz="0" w:space="0" w:color="auto"/>
            <w:left w:val="none" w:sz="0" w:space="0" w:color="auto"/>
            <w:bottom w:val="none" w:sz="0" w:space="0" w:color="auto"/>
            <w:right w:val="none" w:sz="0" w:space="0" w:color="auto"/>
          </w:divBdr>
        </w:div>
      </w:divsChild>
    </w:div>
    <w:div w:id="1330207537">
      <w:bodyDiv w:val="1"/>
      <w:marLeft w:val="0"/>
      <w:marRight w:val="0"/>
      <w:marTop w:val="0"/>
      <w:marBottom w:val="0"/>
      <w:divBdr>
        <w:top w:val="none" w:sz="0" w:space="0" w:color="auto"/>
        <w:left w:val="none" w:sz="0" w:space="0" w:color="auto"/>
        <w:bottom w:val="none" w:sz="0" w:space="0" w:color="auto"/>
        <w:right w:val="none" w:sz="0" w:space="0" w:color="auto"/>
      </w:divBdr>
      <w:divsChild>
        <w:div w:id="2026009135">
          <w:marLeft w:val="0"/>
          <w:marRight w:val="0"/>
          <w:marTop w:val="0"/>
          <w:marBottom w:val="0"/>
          <w:divBdr>
            <w:top w:val="none" w:sz="0" w:space="0" w:color="auto"/>
            <w:left w:val="none" w:sz="0" w:space="0" w:color="auto"/>
            <w:bottom w:val="none" w:sz="0" w:space="0" w:color="auto"/>
            <w:right w:val="none" w:sz="0" w:space="0" w:color="auto"/>
          </w:divBdr>
        </w:div>
        <w:div w:id="127359860">
          <w:marLeft w:val="0"/>
          <w:marRight w:val="0"/>
          <w:marTop w:val="0"/>
          <w:marBottom w:val="0"/>
          <w:divBdr>
            <w:top w:val="none" w:sz="0" w:space="0" w:color="auto"/>
            <w:left w:val="none" w:sz="0" w:space="0" w:color="auto"/>
            <w:bottom w:val="none" w:sz="0" w:space="0" w:color="auto"/>
            <w:right w:val="none" w:sz="0" w:space="0" w:color="auto"/>
          </w:divBdr>
        </w:div>
        <w:div w:id="1336375007">
          <w:marLeft w:val="0"/>
          <w:marRight w:val="0"/>
          <w:marTop w:val="0"/>
          <w:marBottom w:val="0"/>
          <w:divBdr>
            <w:top w:val="none" w:sz="0" w:space="0" w:color="auto"/>
            <w:left w:val="none" w:sz="0" w:space="0" w:color="auto"/>
            <w:bottom w:val="none" w:sz="0" w:space="0" w:color="auto"/>
            <w:right w:val="none" w:sz="0" w:space="0" w:color="auto"/>
          </w:divBdr>
        </w:div>
        <w:div w:id="519321699">
          <w:marLeft w:val="0"/>
          <w:marRight w:val="0"/>
          <w:marTop w:val="0"/>
          <w:marBottom w:val="0"/>
          <w:divBdr>
            <w:top w:val="none" w:sz="0" w:space="0" w:color="auto"/>
            <w:left w:val="none" w:sz="0" w:space="0" w:color="auto"/>
            <w:bottom w:val="none" w:sz="0" w:space="0" w:color="auto"/>
            <w:right w:val="none" w:sz="0" w:space="0" w:color="auto"/>
          </w:divBdr>
        </w:div>
      </w:divsChild>
    </w:div>
    <w:div w:id="1330979637">
      <w:bodyDiv w:val="1"/>
      <w:marLeft w:val="0"/>
      <w:marRight w:val="0"/>
      <w:marTop w:val="0"/>
      <w:marBottom w:val="0"/>
      <w:divBdr>
        <w:top w:val="none" w:sz="0" w:space="0" w:color="auto"/>
        <w:left w:val="none" w:sz="0" w:space="0" w:color="auto"/>
        <w:bottom w:val="none" w:sz="0" w:space="0" w:color="auto"/>
        <w:right w:val="none" w:sz="0" w:space="0" w:color="auto"/>
      </w:divBdr>
      <w:divsChild>
        <w:div w:id="1270972328">
          <w:marLeft w:val="0"/>
          <w:marRight w:val="0"/>
          <w:marTop w:val="0"/>
          <w:marBottom w:val="0"/>
          <w:divBdr>
            <w:top w:val="none" w:sz="0" w:space="0" w:color="auto"/>
            <w:left w:val="none" w:sz="0" w:space="0" w:color="auto"/>
            <w:bottom w:val="none" w:sz="0" w:space="0" w:color="auto"/>
            <w:right w:val="none" w:sz="0" w:space="0" w:color="auto"/>
          </w:divBdr>
        </w:div>
        <w:div w:id="1875187039">
          <w:marLeft w:val="0"/>
          <w:marRight w:val="0"/>
          <w:marTop w:val="0"/>
          <w:marBottom w:val="0"/>
          <w:divBdr>
            <w:top w:val="none" w:sz="0" w:space="0" w:color="auto"/>
            <w:left w:val="none" w:sz="0" w:space="0" w:color="auto"/>
            <w:bottom w:val="none" w:sz="0" w:space="0" w:color="auto"/>
            <w:right w:val="none" w:sz="0" w:space="0" w:color="auto"/>
          </w:divBdr>
        </w:div>
        <w:div w:id="653144218">
          <w:marLeft w:val="0"/>
          <w:marRight w:val="0"/>
          <w:marTop w:val="0"/>
          <w:marBottom w:val="0"/>
          <w:divBdr>
            <w:top w:val="none" w:sz="0" w:space="0" w:color="auto"/>
            <w:left w:val="none" w:sz="0" w:space="0" w:color="auto"/>
            <w:bottom w:val="none" w:sz="0" w:space="0" w:color="auto"/>
            <w:right w:val="none" w:sz="0" w:space="0" w:color="auto"/>
          </w:divBdr>
        </w:div>
        <w:div w:id="273175236">
          <w:marLeft w:val="0"/>
          <w:marRight w:val="0"/>
          <w:marTop w:val="0"/>
          <w:marBottom w:val="0"/>
          <w:divBdr>
            <w:top w:val="none" w:sz="0" w:space="0" w:color="auto"/>
            <w:left w:val="none" w:sz="0" w:space="0" w:color="auto"/>
            <w:bottom w:val="none" w:sz="0" w:space="0" w:color="auto"/>
            <w:right w:val="none" w:sz="0" w:space="0" w:color="auto"/>
          </w:divBdr>
        </w:div>
      </w:divsChild>
    </w:div>
    <w:div w:id="1331517009">
      <w:bodyDiv w:val="1"/>
      <w:marLeft w:val="0"/>
      <w:marRight w:val="0"/>
      <w:marTop w:val="0"/>
      <w:marBottom w:val="0"/>
      <w:divBdr>
        <w:top w:val="none" w:sz="0" w:space="0" w:color="auto"/>
        <w:left w:val="none" w:sz="0" w:space="0" w:color="auto"/>
        <w:bottom w:val="none" w:sz="0" w:space="0" w:color="auto"/>
        <w:right w:val="none" w:sz="0" w:space="0" w:color="auto"/>
      </w:divBdr>
      <w:divsChild>
        <w:div w:id="2087064998">
          <w:marLeft w:val="0"/>
          <w:marRight w:val="0"/>
          <w:marTop w:val="0"/>
          <w:marBottom w:val="0"/>
          <w:divBdr>
            <w:top w:val="none" w:sz="0" w:space="0" w:color="auto"/>
            <w:left w:val="none" w:sz="0" w:space="0" w:color="auto"/>
            <w:bottom w:val="none" w:sz="0" w:space="0" w:color="auto"/>
            <w:right w:val="none" w:sz="0" w:space="0" w:color="auto"/>
          </w:divBdr>
        </w:div>
        <w:div w:id="656305937">
          <w:marLeft w:val="0"/>
          <w:marRight w:val="0"/>
          <w:marTop w:val="0"/>
          <w:marBottom w:val="0"/>
          <w:divBdr>
            <w:top w:val="none" w:sz="0" w:space="0" w:color="auto"/>
            <w:left w:val="none" w:sz="0" w:space="0" w:color="auto"/>
            <w:bottom w:val="none" w:sz="0" w:space="0" w:color="auto"/>
            <w:right w:val="none" w:sz="0" w:space="0" w:color="auto"/>
          </w:divBdr>
        </w:div>
        <w:div w:id="1630814274">
          <w:marLeft w:val="0"/>
          <w:marRight w:val="0"/>
          <w:marTop w:val="0"/>
          <w:marBottom w:val="0"/>
          <w:divBdr>
            <w:top w:val="none" w:sz="0" w:space="0" w:color="auto"/>
            <w:left w:val="none" w:sz="0" w:space="0" w:color="auto"/>
            <w:bottom w:val="none" w:sz="0" w:space="0" w:color="auto"/>
            <w:right w:val="none" w:sz="0" w:space="0" w:color="auto"/>
          </w:divBdr>
        </w:div>
        <w:div w:id="125857021">
          <w:marLeft w:val="0"/>
          <w:marRight w:val="0"/>
          <w:marTop w:val="0"/>
          <w:marBottom w:val="0"/>
          <w:divBdr>
            <w:top w:val="none" w:sz="0" w:space="0" w:color="auto"/>
            <w:left w:val="none" w:sz="0" w:space="0" w:color="auto"/>
            <w:bottom w:val="none" w:sz="0" w:space="0" w:color="auto"/>
            <w:right w:val="none" w:sz="0" w:space="0" w:color="auto"/>
          </w:divBdr>
        </w:div>
      </w:divsChild>
    </w:div>
    <w:div w:id="1331983593">
      <w:bodyDiv w:val="1"/>
      <w:marLeft w:val="0"/>
      <w:marRight w:val="0"/>
      <w:marTop w:val="0"/>
      <w:marBottom w:val="0"/>
      <w:divBdr>
        <w:top w:val="none" w:sz="0" w:space="0" w:color="auto"/>
        <w:left w:val="none" w:sz="0" w:space="0" w:color="auto"/>
        <w:bottom w:val="none" w:sz="0" w:space="0" w:color="auto"/>
        <w:right w:val="none" w:sz="0" w:space="0" w:color="auto"/>
      </w:divBdr>
      <w:divsChild>
        <w:div w:id="1976593681">
          <w:marLeft w:val="0"/>
          <w:marRight w:val="0"/>
          <w:marTop w:val="0"/>
          <w:marBottom w:val="0"/>
          <w:divBdr>
            <w:top w:val="none" w:sz="0" w:space="0" w:color="auto"/>
            <w:left w:val="none" w:sz="0" w:space="0" w:color="auto"/>
            <w:bottom w:val="none" w:sz="0" w:space="0" w:color="auto"/>
            <w:right w:val="none" w:sz="0" w:space="0" w:color="auto"/>
          </w:divBdr>
        </w:div>
        <w:div w:id="52780129">
          <w:marLeft w:val="0"/>
          <w:marRight w:val="0"/>
          <w:marTop w:val="0"/>
          <w:marBottom w:val="0"/>
          <w:divBdr>
            <w:top w:val="none" w:sz="0" w:space="0" w:color="auto"/>
            <w:left w:val="none" w:sz="0" w:space="0" w:color="auto"/>
            <w:bottom w:val="none" w:sz="0" w:space="0" w:color="auto"/>
            <w:right w:val="none" w:sz="0" w:space="0" w:color="auto"/>
          </w:divBdr>
        </w:div>
        <w:div w:id="1212769103">
          <w:marLeft w:val="0"/>
          <w:marRight w:val="0"/>
          <w:marTop w:val="0"/>
          <w:marBottom w:val="0"/>
          <w:divBdr>
            <w:top w:val="none" w:sz="0" w:space="0" w:color="auto"/>
            <w:left w:val="none" w:sz="0" w:space="0" w:color="auto"/>
            <w:bottom w:val="none" w:sz="0" w:space="0" w:color="auto"/>
            <w:right w:val="none" w:sz="0" w:space="0" w:color="auto"/>
          </w:divBdr>
        </w:div>
        <w:div w:id="1056974252">
          <w:marLeft w:val="0"/>
          <w:marRight w:val="0"/>
          <w:marTop w:val="0"/>
          <w:marBottom w:val="0"/>
          <w:divBdr>
            <w:top w:val="none" w:sz="0" w:space="0" w:color="auto"/>
            <w:left w:val="none" w:sz="0" w:space="0" w:color="auto"/>
            <w:bottom w:val="none" w:sz="0" w:space="0" w:color="auto"/>
            <w:right w:val="none" w:sz="0" w:space="0" w:color="auto"/>
          </w:divBdr>
        </w:div>
      </w:divsChild>
    </w:div>
    <w:div w:id="1334257815">
      <w:bodyDiv w:val="1"/>
      <w:marLeft w:val="0"/>
      <w:marRight w:val="0"/>
      <w:marTop w:val="0"/>
      <w:marBottom w:val="0"/>
      <w:divBdr>
        <w:top w:val="none" w:sz="0" w:space="0" w:color="auto"/>
        <w:left w:val="none" w:sz="0" w:space="0" w:color="auto"/>
        <w:bottom w:val="none" w:sz="0" w:space="0" w:color="auto"/>
        <w:right w:val="none" w:sz="0" w:space="0" w:color="auto"/>
      </w:divBdr>
      <w:divsChild>
        <w:div w:id="201138437">
          <w:marLeft w:val="0"/>
          <w:marRight w:val="0"/>
          <w:marTop w:val="0"/>
          <w:marBottom w:val="0"/>
          <w:divBdr>
            <w:top w:val="none" w:sz="0" w:space="0" w:color="auto"/>
            <w:left w:val="none" w:sz="0" w:space="0" w:color="auto"/>
            <w:bottom w:val="none" w:sz="0" w:space="0" w:color="auto"/>
            <w:right w:val="none" w:sz="0" w:space="0" w:color="auto"/>
          </w:divBdr>
        </w:div>
        <w:div w:id="227110902">
          <w:marLeft w:val="0"/>
          <w:marRight w:val="0"/>
          <w:marTop w:val="0"/>
          <w:marBottom w:val="0"/>
          <w:divBdr>
            <w:top w:val="none" w:sz="0" w:space="0" w:color="auto"/>
            <w:left w:val="none" w:sz="0" w:space="0" w:color="auto"/>
            <w:bottom w:val="none" w:sz="0" w:space="0" w:color="auto"/>
            <w:right w:val="none" w:sz="0" w:space="0" w:color="auto"/>
          </w:divBdr>
        </w:div>
        <w:div w:id="467624783">
          <w:marLeft w:val="0"/>
          <w:marRight w:val="0"/>
          <w:marTop w:val="0"/>
          <w:marBottom w:val="0"/>
          <w:divBdr>
            <w:top w:val="none" w:sz="0" w:space="0" w:color="auto"/>
            <w:left w:val="none" w:sz="0" w:space="0" w:color="auto"/>
            <w:bottom w:val="none" w:sz="0" w:space="0" w:color="auto"/>
            <w:right w:val="none" w:sz="0" w:space="0" w:color="auto"/>
          </w:divBdr>
        </w:div>
        <w:div w:id="846940307">
          <w:marLeft w:val="0"/>
          <w:marRight w:val="0"/>
          <w:marTop w:val="0"/>
          <w:marBottom w:val="0"/>
          <w:divBdr>
            <w:top w:val="none" w:sz="0" w:space="0" w:color="auto"/>
            <w:left w:val="none" w:sz="0" w:space="0" w:color="auto"/>
            <w:bottom w:val="none" w:sz="0" w:space="0" w:color="auto"/>
            <w:right w:val="none" w:sz="0" w:space="0" w:color="auto"/>
          </w:divBdr>
        </w:div>
      </w:divsChild>
    </w:div>
    <w:div w:id="1334379485">
      <w:bodyDiv w:val="1"/>
      <w:marLeft w:val="0"/>
      <w:marRight w:val="0"/>
      <w:marTop w:val="0"/>
      <w:marBottom w:val="0"/>
      <w:divBdr>
        <w:top w:val="none" w:sz="0" w:space="0" w:color="auto"/>
        <w:left w:val="none" w:sz="0" w:space="0" w:color="auto"/>
        <w:bottom w:val="none" w:sz="0" w:space="0" w:color="auto"/>
        <w:right w:val="none" w:sz="0" w:space="0" w:color="auto"/>
      </w:divBdr>
    </w:div>
    <w:div w:id="1335108080">
      <w:bodyDiv w:val="1"/>
      <w:marLeft w:val="0"/>
      <w:marRight w:val="0"/>
      <w:marTop w:val="0"/>
      <w:marBottom w:val="0"/>
      <w:divBdr>
        <w:top w:val="none" w:sz="0" w:space="0" w:color="auto"/>
        <w:left w:val="none" w:sz="0" w:space="0" w:color="auto"/>
        <w:bottom w:val="none" w:sz="0" w:space="0" w:color="auto"/>
        <w:right w:val="none" w:sz="0" w:space="0" w:color="auto"/>
      </w:divBdr>
      <w:divsChild>
        <w:div w:id="2131702863">
          <w:marLeft w:val="0"/>
          <w:marRight w:val="0"/>
          <w:marTop w:val="0"/>
          <w:marBottom w:val="0"/>
          <w:divBdr>
            <w:top w:val="none" w:sz="0" w:space="0" w:color="auto"/>
            <w:left w:val="none" w:sz="0" w:space="0" w:color="auto"/>
            <w:bottom w:val="none" w:sz="0" w:space="0" w:color="auto"/>
            <w:right w:val="none" w:sz="0" w:space="0" w:color="auto"/>
          </w:divBdr>
        </w:div>
        <w:div w:id="872690587">
          <w:marLeft w:val="0"/>
          <w:marRight w:val="0"/>
          <w:marTop w:val="0"/>
          <w:marBottom w:val="0"/>
          <w:divBdr>
            <w:top w:val="none" w:sz="0" w:space="0" w:color="auto"/>
            <w:left w:val="none" w:sz="0" w:space="0" w:color="auto"/>
            <w:bottom w:val="none" w:sz="0" w:space="0" w:color="auto"/>
            <w:right w:val="none" w:sz="0" w:space="0" w:color="auto"/>
          </w:divBdr>
        </w:div>
        <w:div w:id="2103720632">
          <w:marLeft w:val="0"/>
          <w:marRight w:val="0"/>
          <w:marTop w:val="0"/>
          <w:marBottom w:val="0"/>
          <w:divBdr>
            <w:top w:val="none" w:sz="0" w:space="0" w:color="auto"/>
            <w:left w:val="none" w:sz="0" w:space="0" w:color="auto"/>
            <w:bottom w:val="none" w:sz="0" w:space="0" w:color="auto"/>
            <w:right w:val="none" w:sz="0" w:space="0" w:color="auto"/>
          </w:divBdr>
        </w:div>
        <w:div w:id="517742036">
          <w:marLeft w:val="0"/>
          <w:marRight w:val="0"/>
          <w:marTop w:val="0"/>
          <w:marBottom w:val="0"/>
          <w:divBdr>
            <w:top w:val="none" w:sz="0" w:space="0" w:color="auto"/>
            <w:left w:val="none" w:sz="0" w:space="0" w:color="auto"/>
            <w:bottom w:val="none" w:sz="0" w:space="0" w:color="auto"/>
            <w:right w:val="none" w:sz="0" w:space="0" w:color="auto"/>
          </w:divBdr>
        </w:div>
      </w:divsChild>
    </w:div>
    <w:div w:id="1335887247">
      <w:bodyDiv w:val="1"/>
      <w:marLeft w:val="0"/>
      <w:marRight w:val="0"/>
      <w:marTop w:val="0"/>
      <w:marBottom w:val="0"/>
      <w:divBdr>
        <w:top w:val="none" w:sz="0" w:space="0" w:color="auto"/>
        <w:left w:val="none" w:sz="0" w:space="0" w:color="auto"/>
        <w:bottom w:val="none" w:sz="0" w:space="0" w:color="auto"/>
        <w:right w:val="none" w:sz="0" w:space="0" w:color="auto"/>
      </w:divBdr>
      <w:divsChild>
        <w:div w:id="416950168">
          <w:marLeft w:val="0"/>
          <w:marRight w:val="0"/>
          <w:marTop w:val="0"/>
          <w:marBottom w:val="0"/>
          <w:divBdr>
            <w:top w:val="none" w:sz="0" w:space="0" w:color="auto"/>
            <w:left w:val="none" w:sz="0" w:space="0" w:color="auto"/>
            <w:bottom w:val="none" w:sz="0" w:space="0" w:color="auto"/>
            <w:right w:val="none" w:sz="0" w:space="0" w:color="auto"/>
          </w:divBdr>
        </w:div>
        <w:div w:id="1748110762">
          <w:marLeft w:val="0"/>
          <w:marRight w:val="0"/>
          <w:marTop w:val="0"/>
          <w:marBottom w:val="0"/>
          <w:divBdr>
            <w:top w:val="none" w:sz="0" w:space="0" w:color="auto"/>
            <w:left w:val="none" w:sz="0" w:space="0" w:color="auto"/>
            <w:bottom w:val="none" w:sz="0" w:space="0" w:color="auto"/>
            <w:right w:val="none" w:sz="0" w:space="0" w:color="auto"/>
          </w:divBdr>
        </w:div>
        <w:div w:id="1986006740">
          <w:marLeft w:val="0"/>
          <w:marRight w:val="0"/>
          <w:marTop w:val="0"/>
          <w:marBottom w:val="0"/>
          <w:divBdr>
            <w:top w:val="none" w:sz="0" w:space="0" w:color="auto"/>
            <w:left w:val="none" w:sz="0" w:space="0" w:color="auto"/>
            <w:bottom w:val="none" w:sz="0" w:space="0" w:color="auto"/>
            <w:right w:val="none" w:sz="0" w:space="0" w:color="auto"/>
          </w:divBdr>
        </w:div>
        <w:div w:id="1995909318">
          <w:marLeft w:val="0"/>
          <w:marRight w:val="0"/>
          <w:marTop w:val="0"/>
          <w:marBottom w:val="0"/>
          <w:divBdr>
            <w:top w:val="none" w:sz="0" w:space="0" w:color="auto"/>
            <w:left w:val="none" w:sz="0" w:space="0" w:color="auto"/>
            <w:bottom w:val="none" w:sz="0" w:space="0" w:color="auto"/>
            <w:right w:val="none" w:sz="0" w:space="0" w:color="auto"/>
          </w:divBdr>
        </w:div>
      </w:divsChild>
    </w:div>
    <w:div w:id="1340036110">
      <w:bodyDiv w:val="1"/>
      <w:marLeft w:val="0"/>
      <w:marRight w:val="0"/>
      <w:marTop w:val="0"/>
      <w:marBottom w:val="0"/>
      <w:divBdr>
        <w:top w:val="none" w:sz="0" w:space="0" w:color="auto"/>
        <w:left w:val="none" w:sz="0" w:space="0" w:color="auto"/>
        <w:bottom w:val="none" w:sz="0" w:space="0" w:color="auto"/>
        <w:right w:val="none" w:sz="0" w:space="0" w:color="auto"/>
      </w:divBdr>
      <w:divsChild>
        <w:div w:id="1170680869">
          <w:marLeft w:val="0"/>
          <w:marRight w:val="0"/>
          <w:marTop w:val="0"/>
          <w:marBottom w:val="0"/>
          <w:divBdr>
            <w:top w:val="none" w:sz="0" w:space="0" w:color="auto"/>
            <w:left w:val="none" w:sz="0" w:space="0" w:color="auto"/>
            <w:bottom w:val="none" w:sz="0" w:space="0" w:color="auto"/>
            <w:right w:val="none" w:sz="0" w:space="0" w:color="auto"/>
          </w:divBdr>
        </w:div>
        <w:div w:id="1469780208">
          <w:marLeft w:val="0"/>
          <w:marRight w:val="0"/>
          <w:marTop w:val="0"/>
          <w:marBottom w:val="0"/>
          <w:divBdr>
            <w:top w:val="none" w:sz="0" w:space="0" w:color="auto"/>
            <w:left w:val="none" w:sz="0" w:space="0" w:color="auto"/>
            <w:bottom w:val="none" w:sz="0" w:space="0" w:color="auto"/>
            <w:right w:val="none" w:sz="0" w:space="0" w:color="auto"/>
          </w:divBdr>
        </w:div>
        <w:div w:id="1836914654">
          <w:marLeft w:val="0"/>
          <w:marRight w:val="0"/>
          <w:marTop w:val="0"/>
          <w:marBottom w:val="0"/>
          <w:divBdr>
            <w:top w:val="none" w:sz="0" w:space="0" w:color="auto"/>
            <w:left w:val="none" w:sz="0" w:space="0" w:color="auto"/>
            <w:bottom w:val="none" w:sz="0" w:space="0" w:color="auto"/>
            <w:right w:val="none" w:sz="0" w:space="0" w:color="auto"/>
          </w:divBdr>
        </w:div>
        <w:div w:id="1984654666">
          <w:marLeft w:val="0"/>
          <w:marRight w:val="0"/>
          <w:marTop w:val="0"/>
          <w:marBottom w:val="0"/>
          <w:divBdr>
            <w:top w:val="none" w:sz="0" w:space="0" w:color="auto"/>
            <w:left w:val="none" w:sz="0" w:space="0" w:color="auto"/>
            <w:bottom w:val="none" w:sz="0" w:space="0" w:color="auto"/>
            <w:right w:val="none" w:sz="0" w:space="0" w:color="auto"/>
          </w:divBdr>
          <w:divsChild>
            <w:div w:id="321783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4160365">
      <w:bodyDiv w:val="1"/>
      <w:marLeft w:val="0"/>
      <w:marRight w:val="0"/>
      <w:marTop w:val="0"/>
      <w:marBottom w:val="0"/>
      <w:divBdr>
        <w:top w:val="none" w:sz="0" w:space="0" w:color="auto"/>
        <w:left w:val="none" w:sz="0" w:space="0" w:color="auto"/>
        <w:bottom w:val="none" w:sz="0" w:space="0" w:color="auto"/>
        <w:right w:val="none" w:sz="0" w:space="0" w:color="auto"/>
      </w:divBdr>
      <w:divsChild>
        <w:div w:id="803352083">
          <w:marLeft w:val="0"/>
          <w:marRight w:val="0"/>
          <w:marTop w:val="0"/>
          <w:marBottom w:val="0"/>
          <w:divBdr>
            <w:top w:val="none" w:sz="0" w:space="0" w:color="auto"/>
            <w:left w:val="none" w:sz="0" w:space="0" w:color="auto"/>
            <w:bottom w:val="none" w:sz="0" w:space="0" w:color="auto"/>
            <w:right w:val="none" w:sz="0" w:space="0" w:color="auto"/>
          </w:divBdr>
        </w:div>
        <w:div w:id="827743615">
          <w:marLeft w:val="0"/>
          <w:marRight w:val="0"/>
          <w:marTop w:val="0"/>
          <w:marBottom w:val="0"/>
          <w:divBdr>
            <w:top w:val="none" w:sz="0" w:space="0" w:color="auto"/>
            <w:left w:val="none" w:sz="0" w:space="0" w:color="auto"/>
            <w:bottom w:val="none" w:sz="0" w:space="0" w:color="auto"/>
            <w:right w:val="none" w:sz="0" w:space="0" w:color="auto"/>
          </w:divBdr>
        </w:div>
        <w:div w:id="1889027509">
          <w:marLeft w:val="0"/>
          <w:marRight w:val="0"/>
          <w:marTop w:val="0"/>
          <w:marBottom w:val="0"/>
          <w:divBdr>
            <w:top w:val="none" w:sz="0" w:space="0" w:color="auto"/>
            <w:left w:val="none" w:sz="0" w:space="0" w:color="auto"/>
            <w:bottom w:val="none" w:sz="0" w:space="0" w:color="auto"/>
            <w:right w:val="none" w:sz="0" w:space="0" w:color="auto"/>
          </w:divBdr>
        </w:div>
        <w:div w:id="2002929010">
          <w:marLeft w:val="0"/>
          <w:marRight w:val="0"/>
          <w:marTop w:val="0"/>
          <w:marBottom w:val="0"/>
          <w:divBdr>
            <w:top w:val="none" w:sz="0" w:space="0" w:color="auto"/>
            <w:left w:val="none" w:sz="0" w:space="0" w:color="auto"/>
            <w:bottom w:val="none" w:sz="0" w:space="0" w:color="auto"/>
            <w:right w:val="none" w:sz="0" w:space="0" w:color="auto"/>
          </w:divBdr>
        </w:div>
      </w:divsChild>
    </w:div>
    <w:div w:id="1344628784">
      <w:bodyDiv w:val="1"/>
      <w:marLeft w:val="0"/>
      <w:marRight w:val="0"/>
      <w:marTop w:val="0"/>
      <w:marBottom w:val="0"/>
      <w:divBdr>
        <w:top w:val="none" w:sz="0" w:space="0" w:color="auto"/>
        <w:left w:val="none" w:sz="0" w:space="0" w:color="auto"/>
        <w:bottom w:val="none" w:sz="0" w:space="0" w:color="auto"/>
        <w:right w:val="none" w:sz="0" w:space="0" w:color="auto"/>
      </w:divBdr>
      <w:divsChild>
        <w:div w:id="1341395267">
          <w:marLeft w:val="0"/>
          <w:marRight w:val="0"/>
          <w:marTop w:val="0"/>
          <w:marBottom w:val="0"/>
          <w:divBdr>
            <w:top w:val="none" w:sz="0" w:space="0" w:color="auto"/>
            <w:left w:val="none" w:sz="0" w:space="0" w:color="auto"/>
            <w:bottom w:val="none" w:sz="0" w:space="0" w:color="auto"/>
            <w:right w:val="none" w:sz="0" w:space="0" w:color="auto"/>
          </w:divBdr>
        </w:div>
        <w:div w:id="1833641951">
          <w:marLeft w:val="0"/>
          <w:marRight w:val="0"/>
          <w:marTop w:val="0"/>
          <w:marBottom w:val="0"/>
          <w:divBdr>
            <w:top w:val="none" w:sz="0" w:space="0" w:color="auto"/>
            <w:left w:val="none" w:sz="0" w:space="0" w:color="auto"/>
            <w:bottom w:val="none" w:sz="0" w:space="0" w:color="auto"/>
            <w:right w:val="none" w:sz="0" w:space="0" w:color="auto"/>
          </w:divBdr>
        </w:div>
        <w:div w:id="281809275">
          <w:marLeft w:val="0"/>
          <w:marRight w:val="0"/>
          <w:marTop w:val="0"/>
          <w:marBottom w:val="0"/>
          <w:divBdr>
            <w:top w:val="none" w:sz="0" w:space="0" w:color="auto"/>
            <w:left w:val="none" w:sz="0" w:space="0" w:color="auto"/>
            <w:bottom w:val="none" w:sz="0" w:space="0" w:color="auto"/>
            <w:right w:val="none" w:sz="0" w:space="0" w:color="auto"/>
          </w:divBdr>
        </w:div>
        <w:div w:id="30106890">
          <w:marLeft w:val="0"/>
          <w:marRight w:val="0"/>
          <w:marTop w:val="0"/>
          <w:marBottom w:val="0"/>
          <w:divBdr>
            <w:top w:val="none" w:sz="0" w:space="0" w:color="auto"/>
            <w:left w:val="none" w:sz="0" w:space="0" w:color="auto"/>
            <w:bottom w:val="none" w:sz="0" w:space="0" w:color="auto"/>
            <w:right w:val="none" w:sz="0" w:space="0" w:color="auto"/>
          </w:divBdr>
        </w:div>
      </w:divsChild>
    </w:div>
    <w:div w:id="1345016616">
      <w:bodyDiv w:val="1"/>
      <w:marLeft w:val="0"/>
      <w:marRight w:val="0"/>
      <w:marTop w:val="0"/>
      <w:marBottom w:val="0"/>
      <w:divBdr>
        <w:top w:val="none" w:sz="0" w:space="0" w:color="auto"/>
        <w:left w:val="none" w:sz="0" w:space="0" w:color="auto"/>
        <w:bottom w:val="none" w:sz="0" w:space="0" w:color="auto"/>
        <w:right w:val="none" w:sz="0" w:space="0" w:color="auto"/>
      </w:divBdr>
      <w:divsChild>
        <w:div w:id="351154419">
          <w:marLeft w:val="0"/>
          <w:marRight w:val="0"/>
          <w:marTop w:val="0"/>
          <w:marBottom w:val="0"/>
          <w:divBdr>
            <w:top w:val="none" w:sz="0" w:space="0" w:color="auto"/>
            <w:left w:val="none" w:sz="0" w:space="0" w:color="auto"/>
            <w:bottom w:val="none" w:sz="0" w:space="0" w:color="auto"/>
            <w:right w:val="none" w:sz="0" w:space="0" w:color="auto"/>
          </w:divBdr>
        </w:div>
        <w:div w:id="1295331879">
          <w:marLeft w:val="0"/>
          <w:marRight w:val="0"/>
          <w:marTop w:val="0"/>
          <w:marBottom w:val="0"/>
          <w:divBdr>
            <w:top w:val="none" w:sz="0" w:space="0" w:color="auto"/>
            <w:left w:val="none" w:sz="0" w:space="0" w:color="auto"/>
            <w:bottom w:val="none" w:sz="0" w:space="0" w:color="auto"/>
            <w:right w:val="none" w:sz="0" w:space="0" w:color="auto"/>
          </w:divBdr>
        </w:div>
        <w:div w:id="239949489">
          <w:marLeft w:val="0"/>
          <w:marRight w:val="0"/>
          <w:marTop w:val="0"/>
          <w:marBottom w:val="0"/>
          <w:divBdr>
            <w:top w:val="none" w:sz="0" w:space="0" w:color="auto"/>
            <w:left w:val="none" w:sz="0" w:space="0" w:color="auto"/>
            <w:bottom w:val="none" w:sz="0" w:space="0" w:color="auto"/>
            <w:right w:val="none" w:sz="0" w:space="0" w:color="auto"/>
          </w:divBdr>
        </w:div>
        <w:div w:id="1009141974">
          <w:marLeft w:val="0"/>
          <w:marRight w:val="0"/>
          <w:marTop w:val="0"/>
          <w:marBottom w:val="0"/>
          <w:divBdr>
            <w:top w:val="none" w:sz="0" w:space="0" w:color="auto"/>
            <w:left w:val="none" w:sz="0" w:space="0" w:color="auto"/>
            <w:bottom w:val="none" w:sz="0" w:space="0" w:color="auto"/>
            <w:right w:val="none" w:sz="0" w:space="0" w:color="auto"/>
          </w:divBdr>
        </w:div>
      </w:divsChild>
    </w:div>
    <w:div w:id="1347099638">
      <w:bodyDiv w:val="1"/>
      <w:marLeft w:val="0"/>
      <w:marRight w:val="0"/>
      <w:marTop w:val="0"/>
      <w:marBottom w:val="0"/>
      <w:divBdr>
        <w:top w:val="none" w:sz="0" w:space="0" w:color="auto"/>
        <w:left w:val="none" w:sz="0" w:space="0" w:color="auto"/>
        <w:bottom w:val="none" w:sz="0" w:space="0" w:color="auto"/>
        <w:right w:val="none" w:sz="0" w:space="0" w:color="auto"/>
      </w:divBdr>
      <w:divsChild>
        <w:div w:id="45183169">
          <w:marLeft w:val="0"/>
          <w:marRight w:val="0"/>
          <w:marTop w:val="0"/>
          <w:marBottom w:val="0"/>
          <w:divBdr>
            <w:top w:val="none" w:sz="0" w:space="0" w:color="auto"/>
            <w:left w:val="none" w:sz="0" w:space="0" w:color="auto"/>
            <w:bottom w:val="none" w:sz="0" w:space="0" w:color="auto"/>
            <w:right w:val="none" w:sz="0" w:space="0" w:color="auto"/>
          </w:divBdr>
        </w:div>
        <w:div w:id="641809092">
          <w:marLeft w:val="0"/>
          <w:marRight w:val="0"/>
          <w:marTop w:val="0"/>
          <w:marBottom w:val="0"/>
          <w:divBdr>
            <w:top w:val="none" w:sz="0" w:space="0" w:color="auto"/>
            <w:left w:val="none" w:sz="0" w:space="0" w:color="auto"/>
            <w:bottom w:val="none" w:sz="0" w:space="0" w:color="auto"/>
            <w:right w:val="none" w:sz="0" w:space="0" w:color="auto"/>
          </w:divBdr>
        </w:div>
        <w:div w:id="710568012">
          <w:marLeft w:val="0"/>
          <w:marRight w:val="0"/>
          <w:marTop w:val="0"/>
          <w:marBottom w:val="0"/>
          <w:divBdr>
            <w:top w:val="none" w:sz="0" w:space="0" w:color="auto"/>
            <w:left w:val="none" w:sz="0" w:space="0" w:color="auto"/>
            <w:bottom w:val="none" w:sz="0" w:space="0" w:color="auto"/>
            <w:right w:val="none" w:sz="0" w:space="0" w:color="auto"/>
          </w:divBdr>
        </w:div>
        <w:div w:id="1885487302">
          <w:marLeft w:val="0"/>
          <w:marRight w:val="0"/>
          <w:marTop w:val="0"/>
          <w:marBottom w:val="0"/>
          <w:divBdr>
            <w:top w:val="none" w:sz="0" w:space="0" w:color="auto"/>
            <w:left w:val="none" w:sz="0" w:space="0" w:color="auto"/>
            <w:bottom w:val="none" w:sz="0" w:space="0" w:color="auto"/>
            <w:right w:val="none" w:sz="0" w:space="0" w:color="auto"/>
          </w:divBdr>
        </w:div>
      </w:divsChild>
    </w:div>
    <w:div w:id="1349674109">
      <w:bodyDiv w:val="1"/>
      <w:marLeft w:val="0"/>
      <w:marRight w:val="0"/>
      <w:marTop w:val="0"/>
      <w:marBottom w:val="0"/>
      <w:divBdr>
        <w:top w:val="none" w:sz="0" w:space="0" w:color="auto"/>
        <w:left w:val="none" w:sz="0" w:space="0" w:color="auto"/>
        <w:bottom w:val="none" w:sz="0" w:space="0" w:color="auto"/>
        <w:right w:val="none" w:sz="0" w:space="0" w:color="auto"/>
      </w:divBdr>
      <w:divsChild>
        <w:div w:id="1951861575">
          <w:marLeft w:val="0"/>
          <w:marRight w:val="0"/>
          <w:marTop w:val="0"/>
          <w:marBottom w:val="0"/>
          <w:divBdr>
            <w:top w:val="none" w:sz="0" w:space="0" w:color="auto"/>
            <w:left w:val="none" w:sz="0" w:space="0" w:color="auto"/>
            <w:bottom w:val="none" w:sz="0" w:space="0" w:color="auto"/>
            <w:right w:val="none" w:sz="0" w:space="0" w:color="auto"/>
          </w:divBdr>
        </w:div>
        <w:div w:id="1794709298">
          <w:marLeft w:val="0"/>
          <w:marRight w:val="0"/>
          <w:marTop w:val="0"/>
          <w:marBottom w:val="0"/>
          <w:divBdr>
            <w:top w:val="none" w:sz="0" w:space="0" w:color="auto"/>
            <w:left w:val="none" w:sz="0" w:space="0" w:color="auto"/>
            <w:bottom w:val="none" w:sz="0" w:space="0" w:color="auto"/>
            <w:right w:val="none" w:sz="0" w:space="0" w:color="auto"/>
          </w:divBdr>
        </w:div>
        <w:div w:id="1831019862">
          <w:marLeft w:val="0"/>
          <w:marRight w:val="0"/>
          <w:marTop w:val="0"/>
          <w:marBottom w:val="0"/>
          <w:divBdr>
            <w:top w:val="none" w:sz="0" w:space="0" w:color="auto"/>
            <w:left w:val="none" w:sz="0" w:space="0" w:color="auto"/>
            <w:bottom w:val="none" w:sz="0" w:space="0" w:color="auto"/>
            <w:right w:val="none" w:sz="0" w:space="0" w:color="auto"/>
          </w:divBdr>
        </w:div>
        <w:div w:id="1051611354">
          <w:marLeft w:val="0"/>
          <w:marRight w:val="0"/>
          <w:marTop w:val="0"/>
          <w:marBottom w:val="0"/>
          <w:divBdr>
            <w:top w:val="none" w:sz="0" w:space="0" w:color="auto"/>
            <w:left w:val="none" w:sz="0" w:space="0" w:color="auto"/>
            <w:bottom w:val="none" w:sz="0" w:space="0" w:color="auto"/>
            <w:right w:val="none" w:sz="0" w:space="0" w:color="auto"/>
          </w:divBdr>
        </w:div>
      </w:divsChild>
    </w:div>
    <w:div w:id="1351301558">
      <w:bodyDiv w:val="1"/>
      <w:marLeft w:val="0"/>
      <w:marRight w:val="0"/>
      <w:marTop w:val="0"/>
      <w:marBottom w:val="0"/>
      <w:divBdr>
        <w:top w:val="none" w:sz="0" w:space="0" w:color="auto"/>
        <w:left w:val="none" w:sz="0" w:space="0" w:color="auto"/>
        <w:bottom w:val="none" w:sz="0" w:space="0" w:color="auto"/>
        <w:right w:val="none" w:sz="0" w:space="0" w:color="auto"/>
      </w:divBdr>
      <w:divsChild>
        <w:div w:id="609582324">
          <w:marLeft w:val="0"/>
          <w:marRight w:val="0"/>
          <w:marTop w:val="0"/>
          <w:marBottom w:val="0"/>
          <w:divBdr>
            <w:top w:val="none" w:sz="0" w:space="0" w:color="auto"/>
            <w:left w:val="none" w:sz="0" w:space="0" w:color="auto"/>
            <w:bottom w:val="none" w:sz="0" w:space="0" w:color="auto"/>
            <w:right w:val="none" w:sz="0" w:space="0" w:color="auto"/>
          </w:divBdr>
        </w:div>
        <w:div w:id="1911310810">
          <w:marLeft w:val="0"/>
          <w:marRight w:val="0"/>
          <w:marTop w:val="0"/>
          <w:marBottom w:val="0"/>
          <w:divBdr>
            <w:top w:val="none" w:sz="0" w:space="0" w:color="auto"/>
            <w:left w:val="none" w:sz="0" w:space="0" w:color="auto"/>
            <w:bottom w:val="none" w:sz="0" w:space="0" w:color="auto"/>
            <w:right w:val="none" w:sz="0" w:space="0" w:color="auto"/>
          </w:divBdr>
        </w:div>
        <w:div w:id="1254171138">
          <w:marLeft w:val="0"/>
          <w:marRight w:val="0"/>
          <w:marTop w:val="0"/>
          <w:marBottom w:val="0"/>
          <w:divBdr>
            <w:top w:val="none" w:sz="0" w:space="0" w:color="auto"/>
            <w:left w:val="none" w:sz="0" w:space="0" w:color="auto"/>
            <w:bottom w:val="none" w:sz="0" w:space="0" w:color="auto"/>
            <w:right w:val="none" w:sz="0" w:space="0" w:color="auto"/>
          </w:divBdr>
        </w:div>
        <w:div w:id="1369649908">
          <w:marLeft w:val="0"/>
          <w:marRight w:val="0"/>
          <w:marTop w:val="0"/>
          <w:marBottom w:val="0"/>
          <w:divBdr>
            <w:top w:val="none" w:sz="0" w:space="0" w:color="auto"/>
            <w:left w:val="none" w:sz="0" w:space="0" w:color="auto"/>
            <w:bottom w:val="none" w:sz="0" w:space="0" w:color="auto"/>
            <w:right w:val="none" w:sz="0" w:space="0" w:color="auto"/>
          </w:divBdr>
        </w:div>
      </w:divsChild>
    </w:div>
    <w:div w:id="1351638232">
      <w:bodyDiv w:val="1"/>
      <w:marLeft w:val="0"/>
      <w:marRight w:val="0"/>
      <w:marTop w:val="0"/>
      <w:marBottom w:val="0"/>
      <w:divBdr>
        <w:top w:val="none" w:sz="0" w:space="0" w:color="auto"/>
        <w:left w:val="none" w:sz="0" w:space="0" w:color="auto"/>
        <w:bottom w:val="none" w:sz="0" w:space="0" w:color="auto"/>
        <w:right w:val="none" w:sz="0" w:space="0" w:color="auto"/>
      </w:divBdr>
      <w:divsChild>
        <w:div w:id="1202933531">
          <w:marLeft w:val="0"/>
          <w:marRight w:val="0"/>
          <w:marTop w:val="0"/>
          <w:marBottom w:val="0"/>
          <w:divBdr>
            <w:top w:val="none" w:sz="0" w:space="0" w:color="auto"/>
            <w:left w:val="none" w:sz="0" w:space="0" w:color="auto"/>
            <w:bottom w:val="none" w:sz="0" w:space="0" w:color="auto"/>
            <w:right w:val="none" w:sz="0" w:space="0" w:color="auto"/>
          </w:divBdr>
        </w:div>
        <w:div w:id="1277714856">
          <w:marLeft w:val="0"/>
          <w:marRight w:val="0"/>
          <w:marTop w:val="0"/>
          <w:marBottom w:val="0"/>
          <w:divBdr>
            <w:top w:val="none" w:sz="0" w:space="0" w:color="auto"/>
            <w:left w:val="none" w:sz="0" w:space="0" w:color="auto"/>
            <w:bottom w:val="none" w:sz="0" w:space="0" w:color="auto"/>
            <w:right w:val="none" w:sz="0" w:space="0" w:color="auto"/>
          </w:divBdr>
        </w:div>
        <w:div w:id="1360617958">
          <w:marLeft w:val="0"/>
          <w:marRight w:val="0"/>
          <w:marTop w:val="0"/>
          <w:marBottom w:val="0"/>
          <w:divBdr>
            <w:top w:val="none" w:sz="0" w:space="0" w:color="auto"/>
            <w:left w:val="none" w:sz="0" w:space="0" w:color="auto"/>
            <w:bottom w:val="none" w:sz="0" w:space="0" w:color="auto"/>
            <w:right w:val="none" w:sz="0" w:space="0" w:color="auto"/>
          </w:divBdr>
        </w:div>
        <w:div w:id="1513454087">
          <w:marLeft w:val="0"/>
          <w:marRight w:val="0"/>
          <w:marTop w:val="0"/>
          <w:marBottom w:val="0"/>
          <w:divBdr>
            <w:top w:val="none" w:sz="0" w:space="0" w:color="auto"/>
            <w:left w:val="none" w:sz="0" w:space="0" w:color="auto"/>
            <w:bottom w:val="none" w:sz="0" w:space="0" w:color="auto"/>
            <w:right w:val="none" w:sz="0" w:space="0" w:color="auto"/>
          </w:divBdr>
        </w:div>
      </w:divsChild>
    </w:div>
    <w:div w:id="1354186925">
      <w:bodyDiv w:val="1"/>
      <w:marLeft w:val="0"/>
      <w:marRight w:val="0"/>
      <w:marTop w:val="0"/>
      <w:marBottom w:val="0"/>
      <w:divBdr>
        <w:top w:val="none" w:sz="0" w:space="0" w:color="auto"/>
        <w:left w:val="none" w:sz="0" w:space="0" w:color="auto"/>
        <w:bottom w:val="none" w:sz="0" w:space="0" w:color="auto"/>
        <w:right w:val="none" w:sz="0" w:space="0" w:color="auto"/>
      </w:divBdr>
      <w:divsChild>
        <w:div w:id="1718699548">
          <w:marLeft w:val="0"/>
          <w:marRight w:val="0"/>
          <w:marTop w:val="0"/>
          <w:marBottom w:val="0"/>
          <w:divBdr>
            <w:top w:val="none" w:sz="0" w:space="0" w:color="auto"/>
            <w:left w:val="none" w:sz="0" w:space="0" w:color="auto"/>
            <w:bottom w:val="none" w:sz="0" w:space="0" w:color="auto"/>
            <w:right w:val="none" w:sz="0" w:space="0" w:color="auto"/>
          </w:divBdr>
        </w:div>
        <w:div w:id="787166963">
          <w:marLeft w:val="0"/>
          <w:marRight w:val="0"/>
          <w:marTop w:val="0"/>
          <w:marBottom w:val="0"/>
          <w:divBdr>
            <w:top w:val="none" w:sz="0" w:space="0" w:color="auto"/>
            <w:left w:val="none" w:sz="0" w:space="0" w:color="auto"/>
            <w:bottom w:val="none" w:sz="0" w:space="0" w:color="auto"/>
            <w:right w:val="none" w:sz="0" w:space="0" w:color="auto"/>
          </w:divBdr>
        </w:div>
        <w:div w:id="619184247">
          <w:marLeft w:val="0"/>
          <w:marRight w:val="0"/>
          <w:marTop w:val="0"/>
          <w:marBottom w:val="0"/>
          <w:divBdr>
            <w:top w:val="none" w:sz="0" w:space="0" w:color="auto"/>
            <w:left w:val="none" w:sz="0" w:space="0" w:color="auto"/>
            <w:bottom w:val="none" w:sz="0" w:space="0" w:color="auto"/>
            <w:right w:val="none" w:sz="0" w:space="0" w:color="auto"/>
          </w:divBdr>
        </w:div>
        <w:div w:id="209730843">
          <w:marLeft w:val="0"/>
          <w:marRight w:val="0"/>
          <w:marTop w:val="0"/>
          <w:marBottom w:val="0"/>
          <w:divBdr>
            <w:top w:val="none" w:sz="0" w:space="0" w:color="auto"/>
            <w:left w:val="none" w:sz="0" w:space="0" w:color="auto"/>
            <w:bottom w:val="none" w:sz="0" w:space="0" w:color="auto"/>
            <w:right w:val="none" w:sz="0" w:space="0" w:color="auto"/>
          </w:divBdr>
        </w:div>
      </w:divsChild>
    </w:div>
    <w:div w:id="1356879190">
      <w:bodyDiv w:val="1"/>
      <w:marLeft w:val="0"/>
      <w:marRight w:val="0"/>
      <w:marTop w:val="0"/>
      <w:marBottom w:val="0"/>
      <w:divBdr>
        <w:top w:val="none" w:sz="0" w:space="0" w:color="auto"/>
        <w:left w:val="none" w:sz="0" w:space="0" w:color="auto"/>
        <w:bottom w:val="none" w:sz="0" w:space="0" w:color="auto"/>
        <w:right w:val="none" w:sz="0" w:space="0" w:color="auto"/>
      </w:divBdr>
      <w:divsChild>
        <w:div w:id="10644637">
          <w:marLeft w:val="0"/>
          <w:marRight w:val="0"/>
          <w:marTop w:val="0"/>
          <w:marBottom w:val="0"/>
          <w:divBdr>
            <w:top w:val="none" w:sz="0" w:space="0" w:color="auto"/>
            <w:left w:val="none" w:sz="0" w:space="0" w:color="auto"/>
            <w:bottom w:val="none" w:sz="0" w:space="0" w:color="auto"/>
            <w:right w:val="none" w:sz="0" w:space="0" w:color="auto"/>
          </w:divBdr>
        </w:div>
        <w:div w:id="1246183481">
          <w:marLeft w:val="0"/>
          <w:marRight w:val="0"/>
          <w:marTop w:val="0"/>
          <w:marBottom w:val="0"/>
          <w:divBdr>
            <w:top w:val="none" w:sz="0" w:space="0" w:color="auto"/>
            <w:left w:val="none" w:sz="0" w:space="0" w:color="auto"/>
            <w:bottom w:val="none" w:sz="0" w:space="0" w:color="auto"/>
            <w:right w:val="none" w:sz="0" w:space="0" w:color="auto"/>
          </w:divBdr>
        </w:div>
        <w:div w:id="1380131864">
          <w:marLeft w:val="0"/>
          <w:marRight w:val="0"/>
          <w:marTop w:val="0"/>
          <w:marBottom w:val="0"/>
          <w:divBdr>
            <w:top w:val="none" w:sz="0" w:space="0" w:color="auto"/>
            <w:left w:val="none" w:sz="0" w:space="0" w:color="auto"/>
            <w:bottom w:val="none" w:sz="0" w:space="0" w:color="auto"/>
            <w:right w:val="none" w:sz="0" w:space="0" w:color="auto"/>
          </w:divBdr>
        </w:div>
        <w:div w:id="1928539214">
          <w:marLeft w:val="0"/>
          <w:marRight w:val="0"/>
          <w:marTop w:val="0"/>
          <w:marBottom w:val="0"/>
          <w:divBdr>
            <w:top w:val="none" w:sz="0" w:space="0" w:color="auto"/>
            <w:left w:val="none" w:sz="0" w:space="0" w:color="auto"/>
            <w:bottom w:val="none" w:sz="0" w:space="0" w:color="auto"/>
            <w:right w:val="none" w:sz="0" w:space="0" w:color="auto"/>
          </w:divBdr>
        </w:div>
      </w:divsChild>
    </w:div>
    <w:div w:id="1357191837">
      <w:bodyDiv w:val="1"/>
      <w:marLeft w:val="0"/>
      <w:marRight w:val="0"/>
      <w:marTop w:val="0"/>
      <w:marBottom w:val="0"/>
      <w:divBdr>
        <w:top w:val="none" w:sz="0" w:space="0" w:color="auto"/>
        <w:left w:val="none" w:sz="0" w:space="0" w:color="auto"/>
        <w:bottom w:val="none" w:sz="0" w:space="0" w:color="auto"/>
        <w:right w:val="none" w:sz="0" w:space="0" w:color="auto"/>
      </w:divBdr>
      <w:divsChild>
        <w:div w:id="347951303">
          <w:marLeft w:val="0"/>
          <w:marRight w:val="0"/>
          <w:marTop w:val="0"/>
          <w:marBottom w:val="0"/>
          <w:divBdr>
            <w:top w:val="none" w:sz="0" w:space="0" w:color="auto"/>
            <w:left w:val="none" w:sz="0" w:space="0" w:color="auto"/>
            <w:bottom w:val="none" w:sz="0" w:space="0" w:color="auto"/>
            <w:right w:val="none" w:sz="0" w:space="0" w:color="auto"/>
          </w:divBdr>
        </w:div>
        <w:div w:id="1095596713">
          <w:marLeft w:val="0"/>
          <w:marRight w:val="0"/>
          <w:marTop w:val="0"/>
          <w:marBottom w:val="0"/>
          <w:divBdr>
            <w:top w:val="none" w:sz="0" w:space="0" w:color="auto"/>
            <w:left w:val="none" w:sz="0" w:space="0" w:color="auto"/>
            <w:bottom w:val="none" w:sz="0" w:space="0" w:color="auto"/>
            <w:right w:val="none" w:sz="0" w:space="0" w:color="auto"/>
          </w:divBdr>
        </w:div>
        <w:div w:id="1711881367">
          <w:marLeft w:val="0"/>
          <w:marRight w:val="0"/>
          <w:marTop w:val="0"/>
          <w:marBottom w:val="0"/>
          <w:divBdr>
            <w:top w:val="none" w:sz="0" w:space="0" w:color="auto"/>
            <w:left w:val="none" w:sz="0" w:space="0" w:color="auto"/>
            <w:bottom w:val="none" w:sz="0" w:space="0" w:color="auto"/>
            <w:right w:val="none" w:sz="0" w:space="0" w:color="auto"/>
          </w:divBdr>
        </w:div>
        <w:div w:id="1872451741">
          <w:marLeft w:val="0"/>
          <w:marRight w:val="0"/>
          <w:marTop w:val="0"/>
          <w:marBottom w:val="0"/>
          <w:divBdr>
            <w:top w:val="none" w:sz="0" w:space="0" w:color="auto"/>
            <w:left w:val="none" w:sz="0" w:space="0" w:color="auto"/>
            <w:bottom w:val="none" w:sz="0" w:space="0" w:color="auto"/>
            <w:right w:val="none" w:sz="0" w:space="0" w:color="auto"/>
          </w:divBdr>
        </w:div>
      </w:divsChild>
    </w:div>
    <w:div w:id="1358652862">
      <w:bodyDiv w:val="1"/>
      <w:marLeft w:val="0"/>
      <w:marRight w:val="0"/>
      <w:marTop w:val="0"/>
      <w:marBottom w:val="0"/>
      <w:divBdr>
        <w:top w:val="none" w:sz="0" w:space="0" w:color="auto"/>
        <w:left w:val="none" w:sz="0" w:space="0" w:color="auto"/>
        <w:bottom w:val="none" w:sz="0" w:space="0" w:color="auto"/>
        <w:right w:val="none" w:sz="0" w:space="0" w:color="auto"/>
      </w:divBdr>
      <w:divsChild>
        <w:div w:id="1482697649">
          <w:marLeft w:val="0"/>
          <w:marRight w:val="0"/>
          <w:marTop w:val="0"/>
          <w:marBottom w:val="0"/>
          <w:divBdr>
            <w:top w:val="none" w:sz="0" w:space="0" w:color="auto"/>
            <w:left w:val="none" w:sz="0" w:space="0" w:color="auto"/>
            <w:bottom w:val="none" w:sz="0" w:space="0" w:color="auto"/>
            <w:right w:val="none" w:sz="0" w:space="0" w:color="auto"/>
          </w:divBdr>
        </w:div>
        <w:div w:id="1583685797">
          <w:marLeft w:val="0"/>
          <w:marRight w:val="0"/>
          <w:marTop w:val="0"/>
          <w:marBottom w:val="0"/>
          <w:divBdr>
            <w:top w:val="none" w:sz="0" w:space="0" w:color="auto"/>
            <w:left w:val="none" w:sz="0" w:space="0" w:color="auto"/>
            <w:bottom w:val="none" w:sz="0" w:space="0" w:color="auto"/>
            <w:right w:val="none" w:sz="0" w:space="0" w:color="auto"/>
          </w:divBdr>
        </w:div>
        <w:div w:id="1430468005">
          <w:marLeft w:val="0"/>
          <w:marRight w:val="0"/>
          <w:marTop w:val="0"/>
          <w:marBottom w:val="0"/>
          <w:divBdr>
            <w:top w:val="none" w:sz="0" w:space="0" w:color="auto"/>
            <w:left w:val="none" w:sz="0" w:space="0" w:color="auto"/>
            <w:bottom w:val="none" w:sz="0" w:space="0" w:color="auto"/>
            <w:right w:val="none" w:sz="0" w:space="0" w:color="auto"/>
          </w:divBdr>
        </w:div>
        <w:div w:id="1972857011">
          <w:marLeft w:val="0"/>
          <w:marRight w:val="0"/>
          <w:marTop w:val="0"/>
          <w:marBottom w:val="0"/>
          <w:divBdr>
            <w:top w:val="none" w:sz="0" w:space="0" w:color="auto"/>
            <w:left w:val="none" w:sz="0" w:space="0" w:color="auto"/>
            <w:bottom w:val="none" w:sz="0" w:space="0" w:color="auto"/>
            <w:right w:val="none" w:sz="0" w:space="0" w:color="auto"/>
          </w:divBdr>
        </w:div>
      </w:divsChild>
    </w:div>
    <w:div w:id="1358774014">
      <w:bodyDiv w:val="1"/>
      <w:marLeft w:val="0"/>
      <w:marRight w:val="0"/>
      <w:marTop w:val="0"/>
      <w:marBottom w:val="0"/>
      <w:divBdr>
        <w:top w:val="none" w:sz="0" w:space="0" w:color="auto"/>
        <w:left w:val="none" w:sz="0" w:space="0" w:color="auto"/>
        <w:bottom w:val="none" w:sz="0" w:space="0" w:color="auto"/>
        <w:right w:val="none" w:sz="0" w:space="0" w:color="auto"/>
      </w:divBdr>
      <w:divsChild>
        <w:div w:id="744760102">
          <w:marLeft w:val="0"/>
          <w:marRight w:val="0"/>
          <w:marTop w:val="0"/>
          <w:marBottom w:val="0"/>
          <w:divBdr>
            <w:top w:val="none" w:sz="0" w:space="0" w:color="auto"/>
            <w:left w:val="none" w:sz="0" w:space="0" w:color="auto"/>
            <w:bottom w:val="none" w:sz="0" w:space="0" w:color="auto"/>
            <w:right w:val="none" w:sz="0" w:space="0" w:color="auto"/>
          </w:divBdr>
        </w:div>
        <w:div w:id="1461872973">
          <w:marLeft w:val="0"/>
          <w:marRight w:val="0"/>
          <w:marTop w:val="0"/>
          <w:marBottom w:val="0"/>
          <w:divBdr>
            <w:top w:val="none" w:sz="0" w:space="0" w:color="auto"/>
            <w:left w:val="none" w:sz="0" w:space="0" w:color="auto"/>
            <w:bottom w:val="none" w:sz="0" w:space="0" w:color="auto"/>
            <w:right w:val="none" w:sz="0" w:space="0" w:color="auto"/>
          </w:divBdr>
        </w:div>
        <w:div w:id="2104642425">
          <w:marLeft w:val="0"/>
          <w:marRight w:val="0"/>
          <w:marTop w:val="0"/>
          <w:marBottom w:val="0"/>
          <w:divBdr>
            <w:top w:val="none" w:sz="0" w:space="0" w:color="auto"/>
            <w:left w:val="none" w:sz="0" w:space="0" w:color="auto"/>
            <w:bottom w:val="none" w:sz="0" w:space="0" w:color="auto"/>
            <w:right w:val="none" w:sz="0" w:space="0" w:color="auto"/>
          </w:divBdr>
        </w:div>
        <w:div w:id="2122217911">
          <w:marLeft w:val="0"/>
          <w:marRight w:val="0"/>
          <w:marTop w:val="0"/>
          <w:marBottom w:val="0"/>
          <w:divBdr>
            <w:top w:val="none" w:sz="0" w:space="0" w:color="auto"/>
            <w:left w:val="none" w:sz="0" w:space="0" w:color="auto"/>
            <w:bottom w:val="none" w:sz="0" w:space="0" w:color="auto"/>
            <w:right w:val="none" w:sz="0" w:space="0" w:color="auto"/>
          </w:divBdr>
        </w:div>
      </w:divsChild>
    </w:div>
    <w:div w:id="1360356133">
      <w:bodyDiv w:val="1"/>
      <w:marLeft w:val="0"/>
      <w:marRight w:val="0"/>
      <w:marTop w:val="0"/>
      <w:marBottom w:val="0"/>
      <w:divBdr>
        <w:top w:val="none" w:sz="0" w:space="0" w:color="auto"/>
        <w:left w:val="none" w:sz="0" w:space="0" w:color="auto"/>
        <w:bottom w:val="none" w:sz="0" w:space="0" w:color="auto"/>
        <w:right w:val="none" w:sz="0" w:space="0" w:color="auto"/>
      </w:divBdr>
    </w:div>
    <w:div w:id="1360934636">
      <w:bodyDiv w:val="1"/>
      <w:marLeft w:val="0"/>
      <w:marRight w:val="0"/>
      <w:marTop w:val="0"/>
      <w:marBottom w:val="0"/>
      <w:divBdr>
        <w:top w:val="none" w:sz="0" w:space="0" w:color="auto"/>
        <w:left w:val="none" w:sz="0" w:space="0" w:color="auto"/>
        <w:bottom w:val="none" w:sz="0" w:space="0" w:color="auto"/>
        <w:right w:val="none" w:sz="0" w:space="0" w:color="auto"/>
      </w:divBdr>
    </w:div>
    <w:div w:id="1364553946">
      <w:bodyDiv w:val="1"/>
      <w:marLeft w:val="0"/>
      <w:marRight w:val="0"/>
      <w:marTop w:val="0"/>
      <w:marBottom w:val="0"/>
      <w:divBdr>
        <w:top w:val="none" w:sz="0" w:space="0" w:color="auto"/>
        <w:left w:val="none" w:sz="0" w:space="0" w:color="auto"/>
        <w:bottom w:val="none" w:sz="0" w:space="0" w:color="auto"/>
        <w:right w:val="none" w:sz="0" w:space="0" w:color="auto"/>
      </w:divBdr>
      <w:divsChild>
        <w:div w:id="911306321">
          <w:marLeft w:val="0"/>
          <w:marRight w:val="0"/>
          <w:marTop w:val="0"/>
          <w:marBottom w:val="0"/>
          <w:divBdr>
            <w:top w:val="none" w:sz="0" w:space="0" w:color="auto"/>
            <w:left w:val="none" w:sz="0" w:space="0" w:color="auto"/>
            <w:bottom w:val="none" w:sz="0" w:space="0" w:color="auto"/>
            <w:right w:val="none" w:sz="0" w:space="0" w:color="auto"/>
          </w:divBdr>
        </w:div>
        <w:div w:id="1465735286">
          <w:marLeft w:val="0"/>
          <w:marRight w:val="0"/>
          <w:marTop w:val="0"/>
          <w:marBottom w:val="0"/>
          <w:divBdr>
            <w:top w:val="none" w:sz="0" w:space="0" w:color="auto"/>
            <w:left w:val="none" w:sz="0" w:space="0" w:color="auto"/>
            <w:bottom w:val="none" w:sz="0" w:space="0" w:color="auto"/>
            <w:right w:val="none" w:sz="0" w:space="0" w:color="auto"/>
          </w:divBdr>
        </w:div>
        <w:div w:id="1848400000">
          <w:marLeft w:val="0"/>
          <w:marRight w:val="0"/>
          <w:marTop w:val="0"/>
          <w:marBottom w:val="0"/>
          <w:divBdr>
            <w:top w:val="none" w:sz="0" w:space="0" w:color="auto"/>
            <w:left w:val="none" w:sz="0" w:space="0" w:color="auto"/>
            <w:bottom w:val="none" w:sz="0" w:space="0" w:color="auto"/>
            <w:right w:val="none" w:sz="0" w:space="0" w:color="auto"/>
          </w:divBdr>
        </w:div>
        <w:div w:id="2121607806">
          <w:marLeft w:val="0"/>
          <w:marRight w:val="0"/>
          <w:marTop w:val="0"/>
          <w:marBottom w:val="0"/>
          <w:divBdr>
            <w:top w:val="none" w:sz="0" w:space="0" w:color="auto"/>
            <w:left w:val="none" w:sz="0" w:space="0" w:color="auto"/>
            <w:bottom w:val="none" w:sz="0" w:space="0" w:color="auto"/>
            <w:right w:val="none" w:sz="0" w:space="0" w:color="auto"/>
          </w:divBdr>
        </w:div>
      </w:divsChild>
    </w:div>
    <w:div w:id="1365521656">
      <w:bodyDiv w:val="1"/>
      <w:marLeft w:val="0"/>
      <w:marRight w:val="0"/>
      <w:marTop w:val="0"/>
      <w:marBottom w:val="0"/>
      <w:divBdr>
        <w:top w:val="none" w:sz="0" w:space="0" w:color="auto"/>
        <w:left w:val="none" w:sz="0" w:space="0" w:color="auto"/>
        <w:bottom w:val="none" w:sz="0" w:space="0" w:color="auto"/>
        <w:right w:val="none" w:sz="0" w:space="0" w:color="auto"/>
      </w:divBdr>
      <w:divsChild>
        <w:div w:id="13461107">
          <w:marLeft w:val="0"/>
          <w:marRight w:val="0"/>
          <w:marTop w:val="0"/>
          <w:marBottom w:val="0"/>
          <w:divBdr>
            <w:top w:val="none" w:sz="0" w:space="0" w:color="auto"/>
            <w:left w:val="none" w:sz="0" w:space="0" w:color="auto"/>
            <w:bottom w:val="none" w:sz="0" w:space="0" w:color="auto"/>
            <w:right w:val="none" w:sz="0" w:space="0" w:color="auto"/>
          </w:divBdr>
        </w:div>
        <w:div w:id="276259529">
          <w:marLeft w:val="0"/>
          <w:marRight w:val="0"/>
          <w:marTop w:val="0"/>
          <w:marBottom w:val="0"/>
          <w:divBdr>
            <w:top w:val="none" w:sz="0" w:space="0" w:color="auto"/>
            <w:left w:val="none" w:sz="0" w:space="0" w:color="auto"/>
            <w:bottom w:val="none" w:sz="0" w:space="0" w:color="auto"/>
            <w:right w:val="none" w:sz="0" w:space="0" w:color="auto"/>
          </w:divBdr>
        </w:div>
        <w:div w:id="734546055">
          <w:marLeft w:val="0"/>
          <w:marRight w:val="0"/>
          <w:marTop w:val="0"/>
          <w:marBottom w:val="0"/>
          <w:divBdr>
            <w:top w:val="none" w:sz="0" w:space="0" w:color="auto"/>
            <w:left w:val="none" w:sz="0" w:space="0" w:color="auto"/>
            <w:bottom w:val="none" w:sz="0" w:space="0" w:color="auto"/>
            <w:right w:val="none" w:sz="0" w:space="0" w:color="auto"/>
          </w:divBdr>
        </w:div>
        <w:div w:id="1789816330">
          <w:marLeft w:val="0"/>
          <w:marRight w:val="0"/>
          <w:marTop w:val="0"/>
          <w:marBottom w:val="0"/>
          <w:divBdr>
            <w:top w:val="none" w:sz="0" w:space="0" w:color="auto"/>
            <w:left w:val="none" w:sz="0" w:space="0" w:color="auto"/>
            <w:bottom w:val="none" w:sz="0" w:space="0" w:color="auto"/>
            <w:right w:val="none" w:sz="0" w:space="0" w:color="auto"/>
          </w:divBdr>
        </w:div>
      </w:divsChild>
    </w:div>
    <w:div w:id="1367028950">
      <w:bodyDiv w:val="1"/>
      <w:marLeft w:val="0"/>
      <w:marRight w:val="0"/>
      <w:marTop w:val="0"/>
      <w:marBottom w:val="0"/>
      <w:divBdr>
        <w:top w:val="none" w:sz="0" w:space="0" w:color="auto"/>
        <w:left w:val="none" w:sz="0" w:space="0" w:color="auto"/>
        <w:bottom w:val="none" w:sz="0" w:space="0" w:color="auto"/>
        <w:right w:val="none" w:sz="0" w:space="0" w:color="auto"/>
      </w:divBdr>
      <w:divsChild>
        <w:div w:id="619334926">
          <w:marLeft w:val="0"/>
          <w:marRight w:val="0"/>
          <w:marTop w:val="0"/>
          <w:marBottom w:val="0"/>
          <w:divBdr>
            <w:top w:val="none" w:sz="0" w:space="0" w:color="auto"/>
            <w:left w:val="none" w:sz="0" w:space="0" w:color="auto"/>
            <w:bottom w:val="none" w:sz="0" w:space="0" w:color="auto"/>
            <w:right w:val="none" w:sz="0" w:space="0" w:color="auto"/>
          </w:divBdr>
        </w:div>
        <w:div w:id="881093407">
          <w:marLeft w:val="0"/>
          <w:marRight w:val="0"/>
          <w:marTop w:val="0"/>
          <w:marBottom w:val="0"/>
          <w:divBdr>
            <w:top w:val="none" w:sz="0" w:space="0" w:color="auto"/>
            <w:left w:val="none" w:sz="0" w:space="0" w:color="auto"/>
            <w:bottom w:val="none" w:sz="0" w:space="0" w:color="auto"/>
            <w:right w:val="none" w:sz="0" w:space="0" w:color="auto"/>
          </w:divBdr>
        </w:div>
        <w:div w:id="1382946882">
          <w:marLeft w:val="0"/>
          <w:marRight w:val="0"/>
          <w:marTop w:val="0"/>
          <w:marBottom w:val="0"/>
          <w:divBdr>
            <w:top w:val="none" w:sz="0" w:space="0" w:color="auto"/>
            <w:left w:val="none" w:sz="0" w:space="0" w:color="auto"/>
            <w:bottom w:val="none" w:sz="0" w:space="0" w:color="auto"/>
            <w:right w:val="none" w:sz="0" w:space="0" w:color="auto"/>
          </w:divBdr>
        </w:div>
        <w:div w:id="1899590596">
          <w:marLeft w:val="0"/>
          <w:marRight w:val="0"/>
          <w:marTop w:val="0"/>
          <w:marBottom w:val="0"/>
          <w:divBdr>
            <w:top w:val="none" w:sz="0" w:space="0" w:color="auto"/>
            <w:left w:val="none" w:sz="0" w:space="0" w:color="auto"/>
            <w:bottom w:val="none" w:sz="0" w:space="0" w:color="auto"/>
            <w:right w:val="none" w:sz="0" w:space="0" w:color="auto"/>
          </w:divBdr>
        </w:div>
      </w:divsChild>
    </w:div>
    <w:div w:id="1367557685">
      <w:bodyDiv w:val="1"/>
      <w:marLeft w:val="0"/>
      <w:marRight w:val="0"/>
      <w:marTop w:val="0"/>
      <w:marBottom w:val="0"/>
      <w:divBdr>
        <w:top w:val="none" w:sz="0" w:space="0" w:color="auto"/>
        <w:left w:val="none" w:sz="0" w:space="0" w:color="auto"/>
        <w:bottom w:val="none" w:sz="0" w:space="0" w:color="auto"/>
        <w:right w:val="none" w:sz="0" w:space="0" w:color="auto"/>
      </w:divBdr>
      <w:divsChild>
        <w:div w:id="1693341415">
          <w:marLeft w:val="0"/>
          <w:marRight w:val="0"/>
          <w:marTop w:val="0"/>
          <w:marBottom w:val="0"/>
          <w:divBdr>
            <w:top w:val="none" w:sz="0" w:space="0" w:color="auto"/>
            <w:left w:val="none" w:sz="0" w:space="0" w:color="auto"/>
            <w:bottom w:val="none" w:sz="0" w:space="0" w:color="auto"/>
            <w:right w:val="none" w:sz="0" w:space="0" w:color="auto"/>
          </w:divBdr>
        </w:div>
        <w:div w:id="1507161883">
          <w:marLeft w:val="0"/>
          <w:marRight w:val="0"/>
          <w:marTop w:val="0"/>
          <w:marBottom w:val="0"/>
          <w:divBdr>
            <w:top w:val="none" w:sz="0" w:space="0" w:color="auto"/>
            <w:left w:val="none" w:sz="0" w:space="0" w:color="auto"/>
            <w:bottom w:val="none" w:sz="0" w:space="0" w:color="auto"/>
            <w:right w:val="none" w:sz="0" w:space="0" w:color="auto"/>
          </w:divBdr>
        </w:div>
        <w:div w:id="78409919">
          <w:marLeft w:val="0"/>
          <w:marRight w:val="0"/>
          <w:marTop w:val="0"/>
          <w:marBottom w:val="0"/>
          <w:divBdr>
            <w:top w:val="none" w:sz="0" w:space="0" w:color="auto"/>
            <w:left w:val="none" w:sz="0" w:space="0" w:color="auto"/>
            <w:bottom w:val="none" w:sz="0" w:space="0" w:color="auto"/>
            <w:right w:val="none" w:sz="0" w:space="0" w:color="auto"/>
          </w:divBdr>
        </w:div>
        <w:div w:id="168561984">
          <w:marLeft w:val="0"/>
          <w:marRight w:val="0"/>
          <w:marTop w:val="0"/>
          <w:marBottom w:val="0"/>
          <w:divBdr>
            <w:top w:val="none" w:sz="0" w:space="0" w:color="auto"/>
            <w:left w:val="none" w:sz="0" w:space="0" w:color="auto"/>
            <w:bottom w:val="none" w:sz="0" w:space="0" w:color="auto"/>
            <w:right w:val="none" w:sz="0" w:space="0" w:color="auto"/>
          </w:divBdr>
        </w:div>
      </w:divsChild>
    </w:div>
    <w:div w:id="1372143558">
      <w:bodyDiv w:val="1"/>
      <w:marLeft w:val="0"/>
      <w:marRight w:val="0"/>
      <w:marTop w:val="0"/>
      <w:marBottom w:val="0"/>
      <w:divBdr>
        <w:top w:val="none" w:sz="0" w:space="0" w:color="auto"/>
        <w:left w:val="none" w:sz="0" w:space="0" w:color="auto"/>
        <w:bottom w:val="none" w:sz="0" w:space="0" w:color="auto"/>
        <w:right w:val="none" w:sz="0" w:space="0" w:color="auto"/>
      </w:divBdr>
      <w:divsChild>
        <w:div w:id="260914230">
          <w:marLeft w:val="0"/>
          <w:marRight w:val="0"/>
          <w:marTop w:val="0"/>
          <w:marBottom w:val="0"/>
          <w:divBdr>
            <w:top w:val="none" w:sz="0" w:space="0" w:color="auto"/>
            <w:left w:val="none" w:sz="0" w:space="0" w:color="auto"/>
            <w:bottom w:val="none" w:sz="0" w:space="0" w:color="auto"/>
            <w:right w:val="none" w:sz="0" w:space="0" w:color="auto"/>
          </w:divBdr>
        </w:div>
        <w:div w:id="1485509466">
          <w:marLeft w:val="0"/>
          <w:marRight w:val="0"/>
          <w:marTop w:val="0"/>
          <w:marBottom w:val="0"/>
          <w:divBdr>
            <w:top w:val="none" w:sz="0" w:space="0" w:color="auto"/>
            <w:left w:val="none" w:sz="0" w:space="0" w:color="auto"/>
            <w:bottom w:val="none" w:sz="0" w:space="0" w:color="auto"/>
            <w:right w:val="none" w:sz="0" w:space="0" w:color="auto"/>
          </w:divBdr>
        </w:div>
        <w:div w:id="1496218735">
          <w:marLeft w:val="0"/>
          <w:marRight w:val="0"/>
          <w:marTop w:val="0"/>
          <w:marBottom w:val="0"/>
          <w:divBdr>
            <w:top w:val="none" w:sz="0" w:space="0" w:color="auto"/>
            <w:left w:val="none" w:sz="0" w:space="0" w:color="auto"/>
            <w:bottom w:val="none" w:sz="0" w:space="0" w:color="auto"/>
            <w:right w:val="none" w:sz="0" w:space="0" w:color="auto"/>
          </w:divBdr>
        </w:div>
        <w:div w:id="1615136977">
          <w:marLeft w:val="0"/>
          <w:marRight w:val="0"/>
          <w:marTop w:val="0"/>
          <w:marBottom w:val="0"/>
          <w:divBdr>
            <w:top w:val="none" w:sz="0" w:space="0" w:color="auto"/>
            <w:left w:val="none" w:sz="0" w:space="0" w:color="auto"/>
            <w:bottom w:val="none" w:sz="0" w:space="0" w:color="auto"/>
            <w:right w:val="none" w:sz="0" w:space="0" w:color="auto"/>
          </w:divBdr>
        </w:div>
      </w:divsChild>
    </w:div>
    <w:div w:id="1372653800">
      <w:bodyDiv w:val="1"/>
      <w:marLeft w:val="0"/>
      <w:marRight w:val="0"/>
      <w:marTop w:val="0"/>
      <w:marBottom w:val="0"/>
      <w:divBdr>
        <w:top w:val="none" w:sz="0" w:space="0" w:color="auto"/>
        <w:left w:val="none" w:sz="0" w:space="0" w:color="auto"/>
        <w:bottom w:val="none" w:sz="0" w:space="0" w:color="auto"/>
        <w:right w:val="none" w:sz="0" w:space="0" w:color="auto"/>
      </w:divBdr>
      <w:divsChild>
        <w:div w:id="1485585316">
          <w:marLeft w:val="0"/>
          <w:marRight w:val="0"/>
          <w:marTop w:val="0"/>
          <w:marBottom w:val="0"/>
          <w:divBdr>
            <w:top w:val="none" w:sz="0" w:space="0" w:color="auto"/>
            <w:left w:val="none" w:sz="0" w:space="0" w:color="auto"/>
            <w:bottom w:val="none" w:sz="0" w:space="0" w:color="auto"/>
            <w:right w:val="none" w:sz="0" w:space="0" w:color="auto"/>
          </w:divBdr>
        </w:div>
        <w:div w:id="1868789340">
          <w:marLeft w:val="0"/>
          <w:marRight w:val="0"/>
          <w:marTop w:val="0"/>
          <w:marBottom w:val="0"/>
          <w:divBdr>
            <w:top w:val="none" w:sz="0" w:space="0" w:color="auto"/>
            <w:left w:val="none" w:sz="0" w:space="0" w:color="auto"/>
            <w:bottom w:val="none" w:sz="0" w:space="0" w:color="auto"/>
            <w:right w:val="none" w:sz="0" w:space="0" w:color="auto"/>
          </w:divBdr>
        </w:div>
        <w:div w:id="49236014">
          <w:marLeft w:val="0"/>
          <w:marRight w:val="0"/>
          <w:marTop w:val="0"/>
          <w:marBottom w:val="0"/>
          <w:divBdr>
            <w:top w:val="none" w:sz="0" w:space="0" w:color="auto"/>
            <w:left w:val="none" w:sz="0" w:space="0" w:color="auto"/>
            <w:bottom w:val="none" w:sz="0" w:space="0" w:color="auto"/>
            <w:right w:val="none" w:sz="0" w:space="0" w:color="auto"/>
          </w:divBdr>
        </w:div>
        <w:div w:id="534272829">
          <w:marLeft w:val="0"/>
          <w:marRight w:val="0"/>
          <w:marTop w:val="0"/>
          <w:marBottom w:val="0"/>
          <w:divBdr>
            <w:top w:val="none" w:sz="0" w:space="0" w:color="auto"/>
            <w:left w:val="none" w:sz="0" w:space="0" w:color="auto"/>
            <w:bottom w:val="none" w:sz="0" w:space="0" w:color="auto"/>
            <w:right w:val="none" w:sz="0" w:space="0" w:color="auto"/>
          </w:divBdr>
        </w:div>
      </w:divsChild>
    </w:div>
    <w:div w:id="1372924917">
      <w:bodyDiv w:val="1"/>
      <w:marLeft w:val="0"/>
      <w:marRight w:val="0"/>
      <w:marTop w:val="0"/>
      <w:marBottom w:val="0"/>
      <w:divBdr>
        <w:top w:val="none" w:sz="0" w:space="0" w:color="auto"/>
        <w:left w:val="none" w:sz="0" w:space="0" w:color="auto"/>
        <w:bottom w:val="none" w:sz="0" w:space="0" w:color="auto"/>
        <w:right w:val="none" w:sz="0" w:space="0" w:color="auto"/>
      </w:divBdr>
      <w:divsChild>
        <w:div w:id="277225501">
          <w:marLeft w:val="0"/>
          <w:marRight w:val="0"/>
          <w:marTop w:val="0"/>
          <w:marBottom w:val="0"/>
          <w:divBdr>
            <w:top w:val="none" w:sz="0" w:space="0" w:color="auto"/>
            <w:left w:val="none" w:sz="0" w:space="0" w:color="auto"/>
            <w:bottom w:val="none" w:sz="0" w:space="0" w:color="auto"/>
            <w:right w:val="none" w:sz="0" w:space="0" w:color="auto"/>
          </w:divBdr>
        </w:div>
        <w:div w:id="1200045322">
          <w:marLeft w:val="0"/>
          <w:marRight w:val="0"/>
          <w:marTop w:val="0"/>
          <w:marBottom w:val="0"/>
          <w:divBdr>
            <w:top w:val="none" w:sz="0" w:space="0" w:color="auto"/>
            <w:left w:val="none" w:sz="0" w:space="0" w:color="auto"/>
            <w:bottom w:val="none" w:sz="0" w:space="0" w:color="auto"/>
            <w:right w:val="none" w:sz="0" w:space="0" w:color="auto"/>
          </w:divBdr>
        </w:div>
        <w:div w:id="160318482">
          <w:marLeft w:val="0"/>
          <w:marRight w:val="0"/>
          <w:marTop w:val="0"/>
          <w:marBottom w:val="0"/>
          <w:divBdr>
            <w:top w:val="none" w:sz="0" w:space="0" w:color="auto"/>
            <w:left w:val="none" w:sz="0" w:space="0" w:color="auto"/>
            <w:bottom w:val="none" w:sz="0" w:space="0" w:color="auto"/>
            <w:right w:val="none" w:sz="0" w:space="0" w:color="auto"/>
          </w:divBdr>
        </w:div>
        <w:div w:id="1937010044">
          <w:marLeft w:val="0"/>
          <w:marRight w:val="0"/>
          <w:marTop w:val="0"/>
          <w:marBottom w:val="0"/>
          <w:divBdr>
            <w:top w:val="none" w:sz="0" w:space="0" w:color="auto"/>
            <w:left w:val="none" w:sz="0" w:space="0" w:color="auto"/>
            <w:bottom w:val="none" w:sz="0" w:space="0" w:color="auto"/>
            <w:right w:val="none" w:sz="0" w:space="0" w:color="auto"/>
          </w:divBdr>
        </w:div>
      </w:divsChild>
    </w:div>
    <w:div w:id="1373574379">
      <w:bodyDiv w:val="1"/>
      <w:marLeft w:val="0"/>
      <w:marRight w:val="0"/>
      <w:marTop w:val="0"/>
      <w:marBottom w:val="0"/>
      <w:divBdr>
        <w:top w:val="none" w:sz="0" w:space="0" w:color="auto"/>
        <w:left w:val="none" w:sz="0" w:space="0" w:color="auto"/>
        <w:bottom w:val="none" w:sz="0" w:space="0" w:color="auto"/>
        <w:right w:val="none" w:sz="0" w:space="0" w:color="auto"/>
      </w:divBdr>
      <w:divsChild>
        <w:div w:id="1784035098">
          <w:marLeft w:val="0"/>
          <w:marRight w:val="0"/>
          <w:marTop w:val="0"/>
          <w:marBottom w:val="0"/>
          <w:divBdr>
            <w:top w:val="none" w:sz="0" w:space="0" w:color="auto"/>
            <w:left w:val="none" w:sz="0" w:space="0" w:color="auto"/>
            <w:bottom w:val="none" w:sz="0" w:space="0" w:color="auto"/>
            <w:right w:val="none" w:sz="0" w:space="0" w:color="auto"/>
          </w:divBdr>
        </w:div>
        <w:div w:id="1012798116">
          <w:marLeft w:val="0"/>
          <w:marRight w:val="0"/>
          <w:marTop w:val="0"/>
          <w:marBottom w:val="0"/>
          <w:divBdr>
            <w:top w:val="none" w:sz="0" w:space="0" w:color="auto"/>
            <w:left w:val="none" w:sz="0" w:space="0" w:color="auto"/>
            <w:bottom w:val="none" w:sz="0" w:space="0" w:color="auto"/>
            <w:right w:val="none" w:sz="0" w:space="0" w:color="auto"/>
          </w:divBdr>
        </w:div>
        <w:div w:id="765616341">
          <w:marLeft w:val="0"/>
          <w:marRight w:val="0"/>
          <w:marTop w:val="0"/>
          <w:marBottom w:val="0"/>
          <w:divBdr>
            <w:top w:val="none" w:sz="0" w:space="0" w:color="auto"/>
            <w:left w:val="none" w:sz="0" w:space="0" w:color="auto"/>
            <w:bottom w:val="none" w:sz="0" w:space="0" w:color="auto"/>
            <w:right w:val="none" w:sz="0" w:space="0" w:color="auto"/>
          </w:divBdr>
        </w:div>
        <w:div w:id="555968761">
          <w:marLeft w:val="0"/>
          <w:marRight w:val="0"/>
          <w:marTop w:val="0"/>
          <w:marBottom w:val="0"/>
          <w:divBdr>
            <w:top w:val="none" w:sz="0" w:space="0" w:color="auto"/>
            <w:left w:val="none" w:sz="0" w:space="0" w:color="auto"/>
            <w:bottom w:val="none" w:sz="0" w:space="0" w:color="auto"/>
            <w:right w:val="none" w:sz="0" w:space="0" w:color="auto"/>
          </w:divBdr>
        </w:div>
      </w:divsChild>
    </w:div>
    <w:div w:id="1373580621">
      <w:bodyDiv w:val="1"/>
      <w:marLeft w:val="0"/>
      <w:marRight w:val="0"/>
      <w:marTop w:val="0"/>
      <w:marBottom w:val="0"/>
      <w:divBdr>
        <w:top w:val="none" w:sz="0" w:space="0" w:color="auto"/>
        <w:left w:val="none" w:sz="0" w:space="0" w:color="auto"/>
        <w:bottom w:val="none" w:sz="0" w:space="0" w:color="auto"/>
        <w:right w:val="none" w:sz="0" w:space="0" w:color="auto"/>
      </w:divBdr>
      <w:divsChild>
        <w:div w:id="40523952">
          <w:marLeft w:val="0"/>
          <w:marRight w:val="0"/>
          <w:marTop w:val="0"/>
          <w:marBottom w:val="0"/>
          <w:divBdr>
            <w:top w:val="none" w:sz="0" w:space="0" w:color="auto"/>
            <w:left w:val="none" w:sz="0" w:space="0" w:color="auto"/>
            <w:bottom w:val="none" w:sz="0" w:space="0" w:color="auto"/>
            <w:right w:val="none" w:sz="0" w:space="0" w:color="auto"/>
          </w:divBdr>
        </w:div>
        <w:div w:id="921328338">
          <w:marLeft w:val="0"/>
          <w:marRight w:val="0"/>
          <w:marTop w:val="0"/>
          <w:marBottom w:val="0"/>
          <w:divBdr>
            <w:top w:val="none" w:sz="0" w:space="0" w:color="auto"/>
            <w:left w:val="none" w:sz="0" w:space="0" w:color="auto"/>
            <w:bottom w:val="none" w:sz="0" w:space="0" w:color="auto"/>
            <w:right w:val="none" w:sz="0" w:space="0" w:color="auto"/>
          </w:divBdr>
        </w:div>
        <w:div w:id="989552195">
          <w:marLeft w:val="0"/>
          <w:marRight w:val="0"/>
          <w:marTop w:val="0"/>
          <w:marBottom w:val="0"/>
          <w:divBdr>
            <w:top w:val="none" w:sz="0" w:space="0" w:color="auto"/>
            <w:left w:val="none" w:sz="0" w:space="0" w:color="auto"/>
            <w:bottom w:val="none" w:sz="0" w:space="0" w:color="auto"/>
            <w:right w:val="none" w:sz="0" w:space="0" w:color="auto"/>
          </w:divBdr>
        </w:div>
        <w:div w:id="1531600634">
          <w:marLeft w:val="0"/>
          <w:marRight w:val="0"/>
          <w:marTop w:val="0"/>
          <w:marBottom w:val="0"/>
          <w:divBdr>
            <w:top w:val="none" w:sz="0" w:space="0" w:color="auto"/>
            <w:left w:val="none" w:sz="0" w:space="0" w:color="auto"/>
            <w:bottom w:val="none" w:sz="0" w:space="0" w:color="auto"/>
            <w:right w:val="none" w:sz="0" w:space="0" w:color="auto"/>
          </w:divBdr>
        </w:div>
      </w:divsChild>
    </w:div>
    <w:div w:id="1374501794">
      <w:bodyDiv w:val="1"/>
      <w:marLeft w:val="0"/>
      <w:marRight w:val="0"/>
      <w:marTop w:val="0"/>
      <w:marBottom w:val="0"/>
      <w:divBdr>
        <w:top w:val="none" w:sz="0" w:space="0" w:color="auto"/>
        <w:left w:val="none" w:sz="0" w:space="0" w:color="auto"/>
        <w:bottom w:val="none" w:sz="0" w:space="0" w:color="auto"/>
        <w:right w:val="none" w:sz="0" w:space="0" w:color="auto"/>
      </w:divBdr>
      <w:divsChild>
        <w:div w:id="2125997396">
          <w:marLeft w:val="0"/>
          <w:marRight w:val="0"/>
          <w:marTop w:val="0"/>
          <w:marBottom w:val="0"/>
          <w:divBdr>
            <w:top w:val="none" w:sz="0" w:space="0" w:color="auto"/>
            <w:left w:val="none" w:sz="0" w:space="0" w:color="auto"/>
            <w:bottom w:val="none" w:sz="0" w:space="0" w:color="auto"/>
            <w:right w:val="none" w:sz="0" w:space="0" w:color="auto"/>
          </w:divBdr>
        </w:div>
        <w:div w:id="305476497">
          <w:marLeft w:val="0"/>
          <w:marRight w:val="0"/>
          <w:marTop w:val="0"/>
          <w:marBottom w:val="0"/>
          <w:divBdr>
            <w:top w:val="none" w:sz="0" w:space="0" w:color="auto"/>
            <w:left w:val="none" w:sz="0" w:space="0" w:color="auto"/>
            <w:bottom w:val="none" w:sz="0" w:space="0" w:color="auto"/>
            <w:right w:val="none" w:sz="0" w:space="0" w:color="auto"/>
          </w:divBdr>
        </w:div>
        <w:div w:id="1870340565">
          <w:marLeft w:val="0"/>
          <w:marRight w:val="0"/>
          <w:marTop w:val="0"/>
          <w:marBottom w:val="0"/>
          <w:divBdr>
            <w:top w:val="none" w:sz="0" w:space="0" w:color="auto"/>
            <w:left w:val="none" w:sz="0" w:space="0" w:color="auto"/>
            <w:bottom w:val="none" w:sz="0" w:space="0" w:color="auto"/>
            <w:right w:val="none" w:sz="0" w:space="0" w:color="auto"/>
          </w:divBdr>
        </w:div>
        <w:div w:id="144400940">
          <w:marLeft w:val="0"/>
          <w:marRight w:val="0"/>
          <w:marTop w:val="0"/>
          <w:marBottom w:val="0"/>
          <w:divBdr>
            <w:top w:val="none" w:sz="0" w:space="0" w:color="auto"/>
            <w:left w:val="none" w:sz="0" w:space="0" w:color="auto"/>
            <w:bottom w:val="none" w:sz="0" w:space="0" w:color="auto"/>
            <w:right w:val="none" w:sz="0" w:space="0" w:color="auto"/>
          </w:divBdr>
        </w:div>
      </w:divsChild>
    </w:div>
    <w:div w:id="1377899554">
      <w:bodyDiv w:val="1"/>
      <w:marLeft w:val="0"/>
      <w:marRight w:val="0"/>
      <w:marTop w:val="0"/>
      <w:marBottom w:val="0"/>
      <w:divBdr>
        <w:top w:val="none" w:sz="0" w:space="0" w:color="auto"/>
        <w:left w:val="none" w:sz="0" w:space="0" w:color="auto"/>
        <w:bottom w:val="none" w:sz="0" w:space="0" w:color="auto"/>
        <w:right w:val="none" w:sz="0" w:space="0" w:color="auto"/>
      </w:divBdr>
      <w:divsChild>
        <w:div w:id="389153270">
          <w:marLeft w:val="0"/>
          <w:marRight w:val="0"/>
          <w:marTop w:val="0"/>
          <w:marBottom w:val="0"/>
          <w:divBdr>
            <w:top w:val="none" w:sz="0" w:space="0" w:color="auto"/>
            <w:left w:val="none" w:sz="0" w:space="0" w:color="auto"/>
            <w:bottom w:val="none" w:sz="0" w:space="0" w:color="auto"/>
            <w:right w:val="none" w:sz="0" w:space="0" w:color="auto"/>
          </w:divBdr>
        </w:div>
        <w:div w:id="634334543">
          <w:marLeft w:val="0"/>
          <w:marRight w:val="0"/>
          <w:marTop w:val="0"/>
          <w:marBottom w:val="0"/>
          <w:divBdr>
            <w:top w:val="none" w:sz="0" w:space="0" w:color="auto"/>
            <w:left w:val="none" w:sz="0" w:space="0" w:color="auto"/>
            <w:bottom w:val="none" w:sz="0" w:space="0" w:color="auto"/>
            <w:right w:val="none" w:sz="0" w:space="0" w:color="auto"/>
          </w:divBdr>
        </w:div>
        <w:div w:id="723678528">
          <w:marLeft w:val="0"/>
          <w:marRight w:val="0"/>
          <w:marTop w:val="0"/>
          <w:marBottom w:val="0"/>
          <w:divBdr>
            <w:top w:val="none" w:sz="0" w:space="0" w:color="auto"/>
            <w:left w:val="none" w:sz="0" w:space="0" w:color="auto"/>
            <w:bottom w:val="none" w:sz="0" w:space="0" w:color="auto"/>
            <w:right w:val="none" w:sz="0" w:space="0" w:color="auto"/>
          </w:divBdr>
        </w:div>
        <w:div w:id="1497068958">
          <w:marLeft w:val="0"/>
          <w:marRight w:val="0"/>
          <w:marTop w:val="0"/>
          <w:marBottom w:val="0"/>
          <w:divBdr>
            <w:top w:val="none" w:sz="0" w:space="0" w:color="auto"/>
            <w:left w:val="none" w:sz="0" w:space="0" w:color="auto"/>
            <w:bottom w:val="none" w:sz="0" w:space="0" w:color="auto"/>
            <w:right w:val="none" w:sz="0" w:space="0" w:color="auto"/>
          </w:divBdr>
        </w:div>
      </w:divsChild>
    </w:div>
    <w:div w:id="1378360869">
      <w:bodyDiv w:val="1"/>
      <w:marLeft w:val="0"/>
      <w:marRight w:val="0"/>
      <w:marTop w:val="0"/>
      <w:marBottom w:val="0"/>
      <w:divBdr>
        <w:top w:val="none" w:sz="0" w:space="0" w:color="auto"/>
        <w:left w:val="none" w:sz="0" w:space="0" w:color="auto"/>
        <w:bottom w:val="none" w:sz="0" w:space="0" w:color="auto"/>
        <w:right w:val="none" w:sz="0" w:space="0" w:color="auto"/>
      </w:divBdr>
      <w:divsChild>
        <w:div w:id="59638740">
          <w:marLeft w:val="0"/>
          <w:marRight w:val="0"/>
          <w:marTop w:val="0"/>
          <w:marBottom w:val="0"/>
          <w:divBdr>
            <w:top w:val="none" w:sz="0" w:space="0" w:color="auto"/>
            <w:left w:val="none" w:sz="0" w:space="0" w:color="auto"/>
            <w:bottom w:val="none" w:sz="0" w:space="0" w:color="auto"/>
            <w:right w:val="none" w:sz="0" w:space="0" w:color="auto"/>
          </w:divBdr>
        </w:div>
        <w:div w:id="1383600940">
          <w:marLeft w:val="0"/>
          <w:marRight w:val="0"/>
          <w:marTop w:val="0"/>
          <w:marBottom w:val="0"/>
          <w:divBdr>
            <w:top w:val="none" w:sz="0" w:space="0" w:color="auto"/>
            <w:left w:val="none" w:sz="0" w:space="0" w:color="auto"/>
            <w:bottom w:val="none" w:sz="0" w:space="0" w:color="auto"/>
            <w:right w:val="none" w:sz="0" w:space="0" w:color="auto"/>
          </w:divBdr>
        </w:div>
        <w:div w:id="1455711486">
          <w:marLeft w:val="0"/>
          <w:marRight w:val="0"/>
          <w:marTop w:val="0"/>
          <w:marBottom w:val="0"/>
          <w:divBdr>
            <w:top w:val="none" w:sz="0" w:space="0" w:color="auto"/>
            <w:left w:val="none" w:sz="0" w:space="0" w:color="auto"/>
            <w:bottom w:val="none" w:sz="0" w:space="0" w:color="auto"/>
            <w:right w:val="none" w:sz="0" w:space="0" w:color="auto"/>
          </w:divBdr>
        </w:div>
        <w:div w:id="1786390369">
          <w:marLeft w:val="0"/>
          <w:marRight w:val="0"/>
          <w:marTop w:val="0"/>
          <w:marBottom w:val="0"/>
          <w:divBdr>
            <w:top w:val="none" w:sz="0" w:space="0" w:color="auto"/>
            <w:left w:val="none" w:sz="0" w:space="0" w:color="auto"/>
            <w:bottom w:val="none" w:sz="0" w:space="0" w:color="auto"/>
            <w:right w:val="none" w:sz="0" w:space="0" w:color="auto"/>
          </w:divBdr>
        </w:div>
      </w:divsChild>
    </w:div>
    <w:div w:id="1380401522">
      <w:bodyDiv w:val="1"/>
      <w:marLeft w:val="0"/>
      <w:marRight w:val="0"/>
      <w:marTop w:val="0"/>
      <w:marBottom w:val="0"/>
      <w:divBdr>
        <w:top w:val="none" w:sz="0" w:space="0" w:color="auto"/>
        <w:left w:val="none" w:sz="0" w:space="0" w:color="auto"/>
        <w:bottom w:val="none" w:sz="0" w:space="0" w:color="auto"/>
        <w:right w:val="none" w:sz="0" w:space="0" w:color="auto"/>
      </w:divBdr>
      <w:divsChild>
        <w:div w:id="1835873703">
          <w:marLeft w:val="0"/>
          <w:marRight w:val="0"/>
          <w:marTop w:val="0"/>
          <w:marBottom w:val="0"/>
          <w:divBdr>
            <w:top w:val="none" w:sz="0" w:space="0" w:color="auto"/>
            <w:left w:val="none" w:sz="0" w:space="0" w:color="auto"/>
            <w:bottom w:val="none" w:sz="0" w:space="0" w:color="auto"/>
            <w:right w:val="none" w:sz="0" w:space="0" w:color="auto"/>
          </w:divBdr>
        </w:div>
        <w:div w:id="1012997772">
          <w:marLeft w:val="0"/>
          <w:marRight w:val="0"/>
          <w:marTop w:val="0"/>
          <w:marBottom w:val="0"/>
          <w:divBdr>
            <w:top w:val="none" w:sz="0" w:space="0" w:color="auto"/>
            <w:left w:val="none" w:sz="0" w:space="0" w:color="auto"/>
            <w:bottom w:val="none" w:sz="0" w:space="0" w:color="auto"/>
            <w:right w:val="none" w:sz="0" w:space="0" w:color="auto"/>
          </w:divBdr>
        </w:div>
        <w:div w:id="1078214991">
          <w:marLeft w:val="0"/>
          <w:marRight w:val="0"/>
          <w:marTop w:val="0"/>
          <w:marBottom w:val="0"/>
          <w:divBdr>
            <w:top w:val="none" w:sz="0" w:space="0" w:color="auto"/>
            <w:left w:val="none" w:sz="0" w:space="0" w:color="auto"/>
            <w:bottom w:val="none" w:sz="0" w:space="0" w:color="auto"/>
            <w:right w:val="none" w:sz="0" w:space="0" w:color="auto"/>
          </w:divBdr>
        </w:div>
        <w:div w:id="438793540">
          <w:marLeft w:val="0"/>
          <w:marRight w:val="0"/>
          <w:marTop w:val="0"/>
          <w:marBottom w:val="0"/>
          <w:divBdr>
            <w:top w:val="none" w:sz="0" w:space="0" w:color="auto"/>
            <w:left w:val="none" w:sz="0" w:space="0" w:color="auto"/>
            <w:bottom w:val="none" w:sz="0" w:space="0" w:color="auto"/>
            <w:right w:val="none" w:sz="0" w:space="0" w:color="auto"/>
          </w:divBdr>
        </w:div>
      </w:divsChild>
    </w:div>
    <w:div w:id="1380744183">
      <w:bodyDiv w:val="1"/>
      <w:marLeft w:val="0"/>
      <w:marRight w:val="0"/>
      <w:marTop w:val="0"/>
      <w:marBottom w:val="0"/>
      <w:divBdr>
        <w:top w:val="none" w:sz="0" w:space="0" w:color="auto"/>
        <w:left w:val="none" w:sz="0" w:space="0" w:color="auto"/>
        <w:bottom w:val="none" w:sz="0" w:space="0" w:color="auto"/>
        <w:right w:val="none" w:sz="0" w:space="0" w:color="auto"/>
      </w:divBdr>
      <w:divsChild>
        <w:div w:id="1916238095">
          <w:marLeft w:val="0"/>
          <w:marRight w:val="0"/>
          <w:marTop w:val="0"/>
          <w:marBottom w:val="0"/>
          <w:divBdr>
            <w:top w:val="none" w:sz="0" w:space="0" w:color="auto"/>
            <w:left w:val="none" w:sz="0" w:space="0" w:color="auto"/>
            <w:bottom w:val="none" w:sz="0" w:space="0" w:color="auto"/>
            <w:right w:val="none" w:sz="0" w:space="0" w:color="auto"/>
          </w:divBdr>
        </w:div>
        <w:div w:id="895123295">
          <w:marLeft w:val="0"/>
          <w:marRight w:val="0"/>
          <w:marTop w:val="0"/>
          <w:marBottom w:val="0"/>
          <w:divBdr>
            <w:top w:val="none" w:sz="0" w:space="0" w:color="auto"/>
            <w:left w:val="none" w:sz="0" w:space="0" w:color="auto"/>
            <w:bottom w:val="none" w:sz="0" w:space="0" w:color="auto"/>
            <w:right w:val="none" w:sz="0" w:space="0" w:color="auto"/>
          </w:divBdr>
        </w:div>
        <w:div w:id="1674642952">
          <w:marLeft w:val="0"/>
          <w:marRight w:val="0"/>
          <w:marTop w:val="0"/>
          <w:marBottom w:val="0"/>
          <w:divBdr>
            <w:top w:val="none" w:sz="0" w:space="0" w:color="auto"/>
            <w:left w:val="none" w:sz="0" w:space="0" w:color="auto"/>
            <w:bottom w:val="none" w:sz="0" w:space="0" w:color="auto"/>
            <w:right w:val="none" w:sz="0" w:space="0" w:color="auto"/>
          </w:divBdr>
        </w:div>
        <w:div w:id="3675977">
          <w:marLeft w:val="0"/>
          <w:marRight w:val="0"/>
          <w:marTop w:val="0"/>
          <w:marBottom w:val="0"/>
          <w:divBdr>
            <w:top w:val="none" w:sz="0" w:space="0" w:color="auto"/>
            <w:left w:val="none" w:sz="0" w:space="0" w:color="auto"/>
            <w:bottom w:val="none" w:sz="0" w:space="0" w:color="auto"/>
            <w:right w:val="none" w:sz="0" w:space="0" w:color="auto"/>
          </w:divBdr>
        </w:div>
      </w:divsChild>
    </w:div>
    <w:div w:id="1387492964">
      <w:bodyDiv w:val="1"/>
      <w:marLeft w:val="0"/>
      <w:marRight w:val="0"/>
      <w:marTop w:val="0"/>
      <w:marBottom w:val="0"/>
      <w:divBdr>
        <w:top w:val="none" w:sz="0" w:space="0" w:color="auto"/>
        <w:left w:val="none" w:sz="0" w:space="0" w:color="auto"/>
        <w:bottom w:val="none" w:sz="0" w:space="0" w:color="auto"/>
        <w:right w:val="none" w:sz="0" w:space="0" w:color="auto"/>
      </w:divBdr>
      <w:divsChild>
        <w:div w:id="1154180929">
          <w:marLeft w:val="0"/>
          <w:marRight w:val="0"/>
          <w:marTop w:val="0"/>
          <w:marBottom w:val="0"/>
          <w:divBdr>
            <w:top w:val="none" w:sz="0" w:space="0" w:color="auto"/>
            <w:left w:val="none" w:sz="0" w:space="0" w:color="auto"/>
            <w:bottom w:val="none" w:sz="0" w:space="0" w:color="auto"/>
            <w:right w:val="none" w:sz="0" w:space="0" w:color="auto"/>
          </w:divBdr>
        </w:div>
        <w:div w:id="1535582973">
          <w:marLeft w:val="0"/>
          <w:marRight w:val="0"/>
          <w:marTop w:val="0"/>
          <w:marBottom w:val="0"/>
          <w:divBdr>
            <w:top w:val="none" w:sz="0" w:space="0" w:color="auto"/>
            <w:left w:val="none" w:sz="0" w:space="0" w:color="auto"/>
            <w:bottom w:val="none" w:sz="0" w:space="0" w:color="auto"/>
            <w:right w:val="none" w:sz="0" w:space="0" w:color="auto"/>
          </w:divBdr>
        </w:div>
        <w:div w:id="1670135500">
          <w:marLeft w:val="0"/>
          <w:marRight w:val="0"/>
          <w:marTop w:val="0"/>
          <w:marBottom w:val="0"/>
          <w:divBdr>
            <w:top w:val="none" w:sz="0" w:space="0" w:color="auto"/>
            <w:left w:val="none" w:sz="0" w:space="0" w:color="auto"/>
            <w:bottom w:val="none" w:sz="0" w:space="0" w:color="auto"/>
            <w:right w:val="none" w:sz="0" w:space="0" w:color="auto"/>
          </w:divBdr>
        </w:div>
        <w:div w:id="813569841">
          <w:marLeft w:val="0"/>
          <w:marRight w:val="0"/>
          <w:marTop w:val="0"/>
          <w:marBottom w:val="0"/>
          <w:divBdr>
            <w:top w:val="none" w:sz="0" w:space="0" w:color="auto"/>
            <w:left w:val="none" w:sz="0" w:space="0" w:color="auto"/>
            <w:bottom w:val="none" w:sz="0" w:space="0" w:color="auto"/>
            <w:right w:val="none" w:sz="0" w:space="0" w:color="auto"/>
          </w:divBdr>
        </w:div>
      </w:divsChild>
    </w:div>
    <w:div w:id="1390879601">
      <w:bodyDiv w:val="1"/>
      <w:marLeft w:val="0"/>
      <w:marRight w:val="0"/>
      <w:marTop w:val="0"/>
      <w:marBottom w:val="0"/>
      <w:divBdr>
        <w:top w:val="none" w:sz="0" w:space="0" w:color="auto"/>
        <w:left w:val="none" w:sz="0" w:space="0" w:color="auto"/>
        <w:bottom w:val="none" w:sz="0" w:space="0" w:color="auto"/>
        <w:right w:val="none" w:sz="0" w:space="0" w:color="auto"/>
      </w:divBdr>
      <w:divsChild>
        <w:div w:id="1431126113">
          <w:marLeft w:val="0"/>
          <w:marRight w:val="0"/>
          <w:marTop w:val="0"/>
          <w:marBottom w:val="0"/>
          <w:divBdr>
            <w:top w:val="none" w:sz="0" w:space="0" w:color="auto"/>
            <w:left w:val="none" w:sz="0" w:space="0" w:color="auto"/>
            <w:bottom w:val="none" w:sz="0" w:space="0" w:color="auto"/>
            <w:right w:val="none" w:sz="0" w:space="0" w:color="auto"/>
          </w:divBdr>
        </w:div>
        <w:div w:id="1118794344">
          <w:marLeft w:val="0"/>
          <w:marRight w:val="0"/>
          <w:marTop w:val="0"/>
          <w:marBottom w:val="0"/>
          <w:divBdr>
            <w:top w:val="none" w:sz="0" w:space="0" w:color="auto"/>
            <w:left w:val="none" w:sz="0" w:space="0" w:color="auto"/>
            <w:bottom w:val="none" w:sz="0" w:space="0" w:color="auto"/>
            <w:right w:val="none" w:sz="0" w:space="0" w:color="auto"/>
          </w:divBdr>
        </w:div>
        <w:div w:id="883910950">
          <w:marLeft w:val="0"/>
          <w:marRight w:val="0"/>
          <w:marTop w:val="0"/>
          <w:marBottom w:val="0"/>
          <w:divBdr>
            <w:top w:val="none" w:sz="0" w:space="0" w:color="auto"/>
            <w:left w:val="none" w:sz="0" w:space="0" w:color="auto"/>
            <w:bottom w:val="none" w:sz="0" w:space="0" w:color="auto"/>
            <w:right w:val="none" w:sz="0" w:space="0" w:color="auto"/>
          </w:divBdr>
        </w:div>
        <w:div w:id="546376413">
          <w:marLeft w:val="0"/>
          <w:marRight w:val="0"/>
          <w:marTop w:val="0"/>
          <w:marBottom w:val="0"/>
          <w:divBdr>
            <w:top w:val="none" w:sz="0" w:space="0" w:color="auto"/>
            <w:left w:val="none" w:sz="0" w:space="0" w:color="auto"/>
            <w:bottom w:val="none" w:sz="0" w:space="0" w:color="auto"/>
            <w:right w:val="none" w:sz="0" w:space="0" w:color="auto"/>
          </w:divBdr>
        </w:div>
      </w:divsChild>
    </w:div>
    <w:div w:id="1394309084">
      <w:bodyDiv w:val="1"/>
      <w:marLeft w:val="0"/>
      <w:marRight w:val="0"/>
      <w:marTop w:val="0"/>
      <w:marBottom w:val="0"/>
      <w:divBdr>
        <w:top w:val="none" w:sz="0" w:space="0" w:color="auto"/>
        <w:left w:val="none" w:sz="0" w:space="0" w:color="auto"/>
        <w:bottom w:val="none" w:sz="0" w:space="0" w:color="auto"/>
        <w:right w:val="none" w:sz="0" w:space="0" w:color="auto"/>
      </w:divBdr>
      <w:divsChild>
        <w:div w:id="349529241">
          <w:marLeft w:val="0"/>
          <w:marRight w:val="0"/>
          <w:marTop w:val="0"/>
          <w:marBottom w:val="0"/>
          <w:divBdr>
            <w:top w:val="none" w:sz="0" w:space="0" w:color="auto"/>
            <w:left w:val="none" w:sz="0" w:space="0" w:color="auto"/>
            <w:bottom w:val="none" w:sz="0" w:space="0" w:color="auto"/>
            <w:right w:val="none" w:sz="0" w:space="0" w:color="auto"/>
          </w:divBdr>
        </w:div>
        <w:div w:id="367491245">
          <w:marLeft w:val="0"/>
          <w:marRight w:val="0"/>
          <w:marTop w:val="0"/>
          <w:marBottom w:val="0"/>
          <w:divBdr>
            <w:top w:val="none" w:sz="0" w:space="0" w:color="auto"/>
            <w:left w:val="none" w:sz="0" w:space="0" w:color="auto"/>
            <w:bottom w:val="none" w:sz="0" w:space="0" w:color="auto"/>
            <w:right w:val="none" w:sz="0" w:space="0" w:color="auto"/>
          </w:divBdr>
        </w:div>
        <w:div w:id="475218037">
          <w:marLeft w:val="0"/>
          <w:marRight w:val="0"/>
          <w:marTop w:val="0"/>
          <w:marBottom w:val="0"/>
          <w:divBdr>
            <w:top w:val="none" w:sz="0" w:space="0" w:color="auto"/>
            <w:left w:val="none" w:sz="0" w:space="0" w:color="auto"/>
            <w:bottom w:val="none" w:sz="0" w:space="0" w:color="auto"/>
            <w:right w:val="none" w:sz="0" w:space="0" w:color="auto"/>
          </w:divBdr>
        </w:div>
        <w:div w:id="503522063">
          <w:marLeft w:val="0"/>
          <w:marRight w:val="0"/>
          <w:marTop w:val="0"/>
          <w:marBottom w:val="0"/>
          <w:divBdr>
            <w:top w:val="none" w:sz="0" w:space="0" w:color="auto"/>
            <w:left w:val="none" w:sz="0" w:space="0" w:color="auto"/>
            <w:bottom w:val="none" w:sz="0" w:space="0" w:color="auto"/>
            <w:right w:val="none" w:sz="0" w:space="0" w:color="auto"/>
          </w:divBdr>
        </w:div>
      </w:divsChild>
    </w:div>
    <w:div w:id="1394350664">
      <w:bodyDiv w:val="1"/>
      <w:marLeft w:val="0"/>
      <w:marRight w:val="0"/>
      <w:marTop w:val="0"/>
      <w:marBottom w:val="0"/>
      <w:divBdr>
        <w:top w:val="none" w:sz="0" w:space="0" w:color="auto"/>
        <w:left w:val="none" w:sz="0" w:space="0" w:color="auto"/>
        <w:bottom w:val="none" w:sz="0" w:space="0" w:color="auto"/>
        <w:right w:val="none" w:sz="0" w:space="0" w:color="auto"/>
      </w:divBdr>
      <w:divsChild>
        <w:div w:id="655836591">
          <w:marLeft w:val="0"/>
          <w:marRight w:val="0"/>
          <w:marTop w:val="0"/>
          <w:marBottom w:val="0"/>
          <w:divBdr>
            <w:top w:val="none" w:sz="0" w:space="0" w:color="auto"/>
            <w:left w:val="none" w:sz="0" w:space="0" w:color="auto"/>
            <w:bottom w:val="none" w:sz="0" w:space="0" w:color="auto"/>
            <w:right w:val="none" w:sz="0" w:space="0" w:color="auto"/>
          </w:divBdr>
        </w:div>
        <w:div w:id="1797215797">
          <w:marLeft w:val="0"/>
          <w:marRight w:val="0"/>
          <w:marTop w:val="0"/>
          <w:marBottom w:val="0"/>
          <w:divBdr>
            <w:top w:val="none" w:sz="0" w:space="0" w:color="auto"/>
            <w:left w:val="none" w:sz="0" w:space="0" w:color="auto"/>
            <w:bottom w:val="none" w:sz="0" w:space="0" w:color="auto"/>
            <w:right w:val="none" w:sz="0" w:space="0" w:color="auto"/>
          </w:divBdr>
        </w:div>
        <w:div w:id="1897428634">
          <w:marLeft w:val="0"/>
          <w:marRight w:val="0"/>
          <w:marTop w:val="0"/>
          <w:marBottom w:val="0"/>
          <w:divBdr>
            <w:top w:val="none" w:sz="0" w:space="0" w:color="auto"/>
            <w:left w:val="none" w:sz="0" w:space="0" w:color="auto"/>
            <w:bottom w:val="none" w:sz="0" w:space="0" w:color="auto"/>
            <w:right w:val="none" w:sz="0" w:space="0" w:color="auto"/>
          </w:divBdr>
        </w:div>
        <w:div w:id="1934896532">
          <w:marLeft w:val="0"/>
          <w:marRight w:val="0"/>
          <w:marTop w:val="0"/>
          <w:marBottom w:val="0"/>
          <w:divBdr>
            <w:top w:val="none" w:sz="0" w:space="0" w:color="auto"/>
            <w:left w:val="none" w:sz="0" w:space="0" w:color="auto"/>
            <w:bottom w:val="none" w:sz="0" w:space="0" w:color="auto"/>
            <w:right w:val="none" w:sz="0" w:space="0" w:color="auto"/>
          </w:divBdr>
        </w:div>
      </w:divsChild>
    </w:div>
    <w:div w:id="1394549909">
      <w:bodyDiv w:val="1"/>
      <w:marLeft w:val="0"/>
      <w:marRight w:val="0"/>
      <w:marTop w:val="0"/>
      <w:marBottom w:val="0"/>
      <w:divBdr>
        <w:top w:val="none" w:sz="0" w:space="0" w:color="auto"/>
        <w:left w:val="none" w:sz="0" w:space="0" w:color="auto"/>
        <w:bottom w:val="none" w:sz="0" w:space="0" w:color="auto"/>
        <w:right w:val="none" w:sz="0" w:space="0" w:color="auto"/>
      </w:divBdr>
      <w:divsChild>
        <w:div w:id="97872285">
          <w:marLeft w:val="0"/>
          <w:marRight w:val="0"/>
          <w:marTop w:val="0"/>
          <w:marBottom w:val="0"/>
          <w:divBdr>
            <w:top w:val="none" w:sz="0" w:space="0" w:color="auto"/>
            <w:left w:val="none" w:sz="0" w:space="0" w:color="auto"/>
            <w:bottom w:val="none" w:sz="0" w:space="0" w:color="auto"/>
            <w:right w:val="none" w:sz="0" w:space="0" w:color="auto"/>
          </w:divBdr>
        </w:div>
        <w:div w:id="1907062776">
          <w:marLeft w:val="0"/>
          <w:marRight w:val="0"/>
          <w:marTop w:val="0"/>
          <w:marBottom w:val="0"/>
          <w:divBdr>
            <w:top w:val="none" w:sz="0" w:space="0" w:color="auto"/>
            <w:left w:val="none" w:sz="0" w:space="0" w:color="auto"/>
            <w:bottom w:val="none" w:sz="0" w:space="0" w:color="auto"/>
            <w:right w:val="none" w:sz="0" w:space="0" w:color="auto"/>
          </w:divBdr>
        </w:div>
        <w:div w:id="700933586">
          <w:marLeft w:val="0"/>
          <w:marRight w:val="0"/>
          <w:marTop w:val="0"/>
          <w:marBottom w:val="0"/>
          <w:divBdr>
            <w:top w:val="none" w:sz="0" w:space="0" w:color="auto"/>
            <w:left w:val="none" w:sz="0" w:space="0" w:color="auto"/>
            <w:bottom w:val="none" w:sz="0" w:space="0" w:color="auto"/>
            <w:right w:val="none" w:sz="0" w:space="0" w:color="auto"/>
          </w:divBdr>
        </w:div>
        <w:div w:id="1302032197">
          <w:marLeft w:val="0"/>
          <w:marRight w:val="0"/>
          <w:marTop w:val="0"/>
          <w:marBottom w:val="0"/>
          <w:divBdr>
            <w:top w:val="none" w:sz="0" w:space="0" w:color="auto"/>
            <w:left w:val="none" w:sz="0" w:space="0" w:color="auto"/>
            <w:bottom w:val="none" w:sz="0" w:space="0" w:color="auto"/>
            <w:right w:val="none" w:sz="0" w:space="0" w:color="auto"/>
          </w:divBdr>
        </w:div>
      </w:divsChild>
    </w:div>
    <w:div w:id="1396271857">
      <w:bodyDiv w:val="1"/>
      <w:marLeft w:val="0"/>
      <w:marRight w:val="0"/>
      <w:marTop w:val="0"/>
      <w:marBottom w:val="0"/>
      <w:divBdr>
        <w:top w:val="none" w:sz="0" w:space="0" w:color="auto"/>
        <w:left w:val="none" w:sz="0" w:space="0" w:color="auto"/>
        <w:bottom w:val="none" w:sz="0" w:space="0" w:color="auto"/>
        <w:right w:val="none" w:sz="0" w:space="0" w:color="auto"/>
      </w:divBdr>
      <w:divsChild>
        <w:div w:id="1033307824">
          <w:marLeft w:val="0"/>
          <w:marRight w:val="0"/>
          <w:marTop w:val="0"/>
          <w:marBottom w:val="0"/>
          <w:divBdr>
            <w:top w:val="none" w:sz="0" w:space="0" w:color="auto"/>
            <w:left w:val="none" w:sz="0" w:space="0" w:color="auto"/>
            <w:bottom w:val="none" w:sz="0" w:space="0" w:color="auto"/>
            <w:right w:val="none" w:sz="0" w:space="0" w:color="auto"/>
          </w:divBdr>
        </w:div>
        <w:div w:id="352609418">
          <w:marLeft w:val="0"/>
          <w:marRight w:val="0"/>
          <w:marTop w:val="0"/>
          <w:marBottom w:val="0"/>
          <w:divBdr>
            <w:top w:val="none" w:sz="0" w:space="0" w:color="auto"/>
            <w:left w:val="none" w:sz="0" w:space="0" w:color="auto"/>
            <w:bottom w:val="none" w:sz="0" w:space="0" w:color="auto"/>
            <w:right w:val="none" w:sz="0" w:space="0" w:color="auto"/>
          </w:divBdr>
        </w:div>
        <w:div w:id="1623464156">
          <w:marLeft w:val="0"/>
          <w:marRight w:val="0"/>
          <w:marTop w:val="0"/>
          <w:marBottom w:val="0"/>
          <w:divBdr>
            <w:top w:val="none" w:sz="0" w:space="0" w:color="auto"/>
            <w:left w:val="none" w:sz="0" w:space="0" w:color="auto"/>
            <w:bottom w:val="none" w:sz="0" w:space="0" w:color="auto"/>
            <w:right w:val="none" w:sz="0" w:space="0" w:color="auto"/>
          </w:divBdr>
        </w:div>
        <w:div w:id="1960456801">
          <w:marLeft w:val="0"/>
          <w:marRight w:val="0"/>
          <w:marTop w:val="0"/>
          <w:marBottom w:val="0"/>
          <w:divBdr>
            <w:top w:val="none" w:sz="0" w:space="0" w:color="auto"/>
            <w:left w:val="none" w:sz="0" w:space="0" w:color="auto"/>
            <w:bottom w:val="none" w:sz="0" w:space="0" w:color="auto"/>
            <w:right w:val="none" w:sz="0" w:space="0" w:color="auto"/>
          </w:divBdr>
        </w:div>
      </w:divsChild>
    </w:div>
    <w:div w:id="1398046028">
      <w:bodyDiv w:val="1"/>
      <w:marLeft w:val="0"/>
      <w:marRight w:val="0"/>
      <w:marTop w:val="0"/>
      <w:marBottom w:val="0"/>
      <w:divBdr>
        <w:top w:val="none" w:sz="0" w:space="0" w:color="auto"/>
        <w:left w:val="none" w:sz="0" w:space="0" w:color="auto"/>
        <w:bottom w:val="none" w:sz="0" w:space="0" w:color="auto"/>
        <w:right w:val="none" w:sz="0" w:space="0" w:color="auto"/>
      </w:divBdr>
      <w:divsChild>
        <w:div w:id="1638098896">
          <w:marLeft w:val="0"/>
          <w:marRight w:val="0"/>
          <w:marTop w:val="0"/>
          <w:marBottom w:val="0"/>
          <w:divBdr>
            <w:top w:val="none" w:sz="0" w:space="0" w:color="auto"/>
            <w:left w:val="none" w:sz="0" w:space="0" w:color="auto"/>
            <w:bottom w:val="none" w:sz="0" w:space="0" w:color="auto"/>
            <w:right w:val="none" w:sz="0" w:space="0" w:color="auto"/>
          </w:divBdr>
        </w:div>
        <w:div w:id="1877035121">
          <w:marLeft w:val="0"/>
          <w:marRight w:val="0"/>
          <w:marTop w:val="0"/>
          <w:marBottom w:val="0"/>
          <w:divBdr>
            <w:top w:val="none" w:sz="0" w:space="0" w:color="auto"/>
            <w:left w:val="none" w:sz="0" w:space="0" w:color="auto"/>
            <w:bottom w:val="none" w:sz="0" w:space="0" w:color="auto"/>
            <w:right w:val="none" w:sz="0" w:space="0" w:color="auto"/>
          </w:divBdr>
        </w:div>
        <w:div w:id="1006059498">
          <w:marLeft w:val="0"/>
          <w:marRight w:val="0"/>
          <w:marTop w:val="0"/>
          <w:marBottom w:val="0"/>
          <w:divBdr>
            <w:top w:val="none" w:sz="0" w:space="0" w:color="auto"/>
            <w:left w:val="none" w:sz="0" w:space="0" w:color="auto"/>
            <w:bottom w:val="none" w:sz="0" w:space="0" w:color="auto"/>
            <w:right w:val="none" w:sz="0" w:space="0" w:color="auto"/>
          </w:divBdr>
        </w:div>
        <w:div w:id="548884611">
          <w:marLeft w:val="0"/>
          <w:marRight w:val="0"/>
          <w:marTop w:val="0"/>
          <w:marBottom w:val="0"/>
          <w:divBdr>
            <w:top w:val="none" w:sz="0" w:space="0" w:color="auto"/>
            <w:left w:val="none" w:sz="0" w:space="0" w:color="auto"/>
            <w:bottom w:val="none" w:sz="0" w:space="0" w:color="auto"/>
            <w:right w:val="none" w:sz="0" w:space="0" w:color="auto"/>
          </w:divBdr>
        </w:div>
      </w:divsChild>
    </w:div>
    <w:div w:id="1398358293">
      <w:bodyDiv w:val="1"/>
      <w:marLeft w:val="0"/>
      <w:marRight w:val="0"/>
      <w:marTop w:val="0"/>
      <w:marBottom w:val="0"/>
      <w:divBdr>
        <w:top w:val="none" w:sz="0" w:space="0" w:color="auto"/>
        <w:left w:val="none" w:sz="0" w:space="0" w:color="auto"/>
        <w:bottom w:val="none" w:sz="0" w:space="0" w:color="auto"/>
        <w:right w:val="none" w:sz="0" w:space="0" w:color="auto"/>
      </w:divBdr>
      <w:divsChild>
        <w:div w:id="6031556">
          <w:marLeft w:val="0"/>
          <w:marRight w:val="0"/>
          <w:marTop w:val="0"/>
          <w:marBottom w:val="0"/>
          <w:divBdr>
            <w:top w:val="none" w:sz="0" w:space="0" w:color="auto"/>
            <w:left w:val="none" w:sz="0" w:space="0" w:color="auto"/>
            <w:bottom w:val="none" w:sz="0" w:space="0" w:color="auto"/>
            <w:right w:val="none" w:sz="0" w:space="0" w:color="auto"/>
          </w:divBdr>
        </w:div>
        <w:div w:id="634064017">
          <w:marLeft w:val="0"/>
          <w:marRight w:val="0"/>
          <w:marTop w:val="0"/>
          <w:marBottom w:val="0"/>
          <w:divBdr>
            <w:top w:val="none" w:sz="0" w:space="0" w:color="auto"/>
            <w:left w:val="none" w:sz="0" w:space="0" w:color="auto"/>
            <w:bottom w:val="none" w:sz="0" w:space="0" w:color="auto"/>
            <w:right w:val="none" w:sz="0" w:space="0" w:color="auto"/>
          </w:divBdr>
        </w:div>
        <w:div w:id="673995177">
          <w:marLeft w:val="0"/>
          <w:marRight w:val="0"/>
          <w:marTop w:val="0"/>
          <w:marBottom w:val="0"/>
          <w:divBdr>
            <w:top w:val="none" w:sz="0" w:space="0" w:color="auto"/>
            <w:left w:val="none" w:sz="0" w:space="0" w:color="auto"/>
            <w:bottom w:val="none" w:sz="0" w:space="0" w:color="auto"/>
            <w:right w:val="none" w:sz="0" w:space="0" w:color="auto"/>
          </w:divBdr>
        </w:div>
        <w:div w:id="1227062588">
          <w:marLeft w:val="0"/>
          <w:marRight w:val="0"/>
          <w:marTop w:val="0"/>
          <w:marBottom w:val="0"/>
          <w:divBdr>
            <w:top w:val="none" w:sz="0" w:space="0" w:color="auto"/>
            <w:left w:val="none" w:sz="0" w:space="0" w:color="auto"/>
            <w:bottom w:val="none" w:sz="0" w:space="0" w:color="auto"/>
            <w:right w:val="none" w:sz="0" w:space="0" w:color="auto"/>
          </w:divBdr>
        </w:div>
      </w:divsChild>
    </w:div>
    <w:div w:id="1398671802">
      <w:bodyDiv w:val="1"/>
      <w:marLeft w:val="0"/>
      <w:marRight w:val="0"/>
      <w:marTop w:val="0"/>
      <w:marBottom w:val="0"/>
      <w:divBdr>
        <w:top w:val="none" w:sz="0" w:space="0" w:color="auto"/>
        <w:left w:val="none" w:sz="0" w:space="0" w:color="auto"/>
        <w:bottom w:val="none" w:sz="0" w:space="0" w:color="auto"/>
        <w:right w:val="none" w:sz="0" w:space="0" w:color="auto"/>
      </w:divBdr>
      <w:divsChild>
        <w:div w:id="167015587">
          <w:marLeft w:val="0"/>
          <w:marRight w:val="0"/>
          <w:marTop w:val="0"/>
          <w:marBottom w:val="0"/>
          <w:divBdr>
            <w:top w:val="none" w:sz="0" w:space="0" w:color="auto"/>
            <w:left w:val="none" w:sz="0" w:space="0" w:color="auto"/>
            <w:bottom w:val="none" w:sz="0" w:space="0" w:color="auto"/>
            <w:right w:val="none" w:sz="0" w:space="0" w:color="auto"/>
          </w:divBdr>
        </w:div>
        <w:div w:id="845704872">
          <w:marLeft w:val="0"/>
          <w:marRight w:val="0"/>
          <w:marTop w:val="0"/>
          <w:marBottom w:val="0"/>
          <w:divBdr>
            <w:top w:val="none" w:sz="0" w:space="0" w:color="auto"/>
            <w:left w:val="none" w:sz="0" w:space="0" w:color="auto"/>
            <w:bottom w:val="none" w:sz="0" w:space="0" w:color="auto"/>
            <w:right w:val="none" w:sz="0" w:space="0" w:color="auto"/>
          </w:divBdr>
        </w:div>
        <w:div w:id="1665431299">
          <w:marLeft w:val="0"/>
          <w:marRight w:val="0"/>
          <w:marTop w:val="0"/>
          <w:marBottom w:val="0"/>
          <w:divBdr>
            <w:top w:val="none" w:sz="0" w:space="0" w:color="auto"/>
            <w:left w:val="none" w:sz="0" w:space="0" w:color="auto"/>
            <w:bottom w:val="none" w:sz="0" w:space="0" w:color="auto"/>
            <w:right w:val="none" w:sz="0" w:space="0" w:color="auto"/>
          </w:divBdr>
        </w:div>
        <w:div w:id="958607192">
          <w:marLeft w:val="0"/>
          <w:marRight w:val="0"/>
          <w:marTop w:val="0"/>
          <w:marBottom w:val="0"/>
          <w:divBdr>
            <w:top w:val="none" w:sz="0" w:space="0" w:color="auto"/>
            <w:left w:val="none" w:sz="0" w:space="0" w:color="auto"/>
            <w:bottom w:val="none" w:sz="0" w:space="0" w:color="auto"/>
            <w:right w:val="none" w:sz="0" w:space="0" w:color="auto"/>
          </w:divBdr>
        </w:div>
      </w:divsChild>
    </w:div>
    <w:div w:id="1400129869">
      <w:bodyDiv w:val="1"/>
      <w:marLeft w:val="0"/>
      <w:marRight w:val="0"/>
      <w:marTop w:val="0"/>
      <w:marBottom w:val="0"/>
      <w:divBdr>
        <w:top w:val="none" w:sz="0" w:space="0" w:color="auto"/>
        <w:left w:val="none" w:sz="0" w:space="0" w:color="auto"/>
        <w:bottom w:val="none" w:sz="0" w:space="0" w:color="auto"/>
        <w:right w:val="none" w:sz="0" w:space="0" w:color="auto"/>
      </w:divBdr>
      <w:divsChild>
        <w:div w:id="1612738927">
          <w:marLeft w:val="0"/>
          <w:marRight w:val="0"/>
          <w:marTop w:val="0"/>
          <w:marBottom w:val="0"/>
          <w:divBdr>
            <w:top w:val="none" w:sz="0" w:space="0" w:color="auto"/>
            <w:left w:val="none" w:sz="0" w:space="0" w:color="auto"/>
            <w:bottom w:val="none" w:sz="0" w:space="0" w:color="auto"/>
            <w:right w:val="none" w:sz="0" w:space="0" w:color="auto"/>
          </w:divBdr>
        </w:div>
        <w:div w:id="1402020275">
          <w:marLeft w:val="0"/>
          <w:marRight w:val="0"/>
          <w:marTop w:val="0"/>
          <w:marBottom w:val="0"/>
          <w:divBdr>
            <w:top w:val="none" w:sz="0" w:space="0" w:color="auto"/>
            <w:left w:val="none" w:sz="0" w:space="0" w:color="auto"/>
            <w:bottom w:val="none" w:sz="0" w:space="0" w:color="auto"/>
            <w:right w:val="none" w:sz="0" w:space="0" w:color="auto"/>
          </w:divBdr>
        </w:div>
        <w:div w:id="435178525">
          <w:marLeft w:val="0"/>
          <w:marRight w:val="0"/>
          <w:marTop w:val="0"/>
          <w:marBottom w:val="0"/>
          <w:divBdr>
            <w:top w:val="none" w:sz="0" w:space="0" w:color="auto"/>
            <w:left w:val="none" w:sz="0" w:space="0" w:color="auto"/>
            <w:bottom w:val="none" w:sz="0" w:space="0" w:color="auto"/>
            <w:right w:val="none" w:sz="0" w:space="0" w:color="auto"/>
          </w:divBdr>
        </w:div>
        <w:div w:id="924417779">
          <w:marLeft w:val="0"/>
          <w:marRight w:val="0"/>
          <w:marTop w:val="0"/>
          <w:marBottom w:val="0"/>
          <w:divBdr>
            <w:top w:val="none" w:sz="0" w:space="0" w:color="auto"/>
            <w:left w:val="none" w:sz="0" w:space="0" w:color="auto"/>
            <w:bottom w:val="none" w:sz="0" w:space="0" w:color="auto"/>
            <w:right w:val="none" w:sz="0" w:space="0" w:color="auto"/>
          </w:divBdr>
        </w:div>
      </w:divsChild>
    </w:div>
    <w:div w:id="1401946277">
      <w:bodyDiv w:val="1"/>
      <w:marLeft w:val="0"/>
      <w:marRight w:val="0"/>
      <w:marTop w:val="0"/>
      <w:marBottom w:val="0"/>
      <w:divBdr>
        <w:top w:val="none" w:sz="0" w:space="0" w:color="auto"/>
        <w:left w:val="none" w:sz="0" w:space="0" w:color="auto"/>
        <w:bottom w:val="none" w:sz="0" w:space="0" w:color="auto"/>
        <w:right w:val="none" w:sz="0" w:space="0" w:color="auto"/>
      </w:divBdr>
      <w:divsChild>
        <w:div w:id="137769182">
          <w:marLeft w:val="0"/>
          <w:marRight w:val="0"/>
          <w:marTop w:val="0"/>
          <w:marBottom w:val="0"/>
          <w:divBdr>
            <w:top w:val="none" w:sz="0" w:space="0" w:color="auto"/>
            <w:left w:val="none" w:sz="0" w:space="0" w:color="auto"/>
            <w:bottom w:val="none" w:sz="0" w:space="0" w:color="auto"/>
            <w:right w:val="none" w:sz="0" w:space="0" w:color="auto"/>
          </w:divBdr>
        </w:div>
        <w:div w:id="603462640">
          <w:marLeft w:val="0"/>
          <w:marRight w:val="0"/>
          <w:marTop w:val="0"/>
          <w:marBottom w:val="0"/>
          <w:divBdr>
            <w:top w:val="none" w:sz="0" w:space="0" w:color="auto"/>
            <w:left w:val="none" w:sz="0" w:space="0" w:color="auto"/>
            <w:bottom w:val="none" w:sz="0" w:space="0" w:color="auto"/>
            <w:right w:val="none" w:sz="0" w:space="0" w:color="auto"/>
          </w:divBdr>
        </w:div>
        <w:div w:id="1507206665">
          <w:marLeft w:val="0"/>
          <w:marRight w:val="0"/>
          <w:marTop w:val="0"/>
          <w:marBottom w:val="0"/>
          <w:divBdr>
            <w:top w:val="none" w:sz="0" w:space="0" w:color="auto"/>
            <w:left w:val="none" w:sz="0" w:space="0" w:color="auto"/>
            <w:bottom w:val="none" w:sz="0" w:space="0" w:color="auto"/>
            <w:right w:val="none" w:sz="0" w:space="0" w:color="auto"/>
          </w:divBdr>
        </w:div>
        <w:div w:id="2112045180">
          <w:marLeft w:val="0"/>
          <w:marRight w:val="0"/>
          <w:marTop w:val="0"/>
          <w:marBottom w:val="0"/>
          <w:divBdr>
            <w:top w:val="none" w:sz="0" w:space="0" w:color="auto"/>
            <w:left w:val="none" w:sz="0" w:space="0" w:color="auto"/>
            <w:bottom w:val="none" w:sz="0" w:space="0" w:color="auto"/>
            <w:right w:val="none" w:sz="0" w:space="0" w:color="auto"/>
          </w:divBdr>
        </w:div>
      </w:divsChild>
    </w:div>
    <w:div w:id="1402753049">
      <w:bodyDiv w:val="1"/>
      <w:marLeft w:val="0"/>
      <w:marRight w:val="0"/>
      <w:marTop w:val="0"/>
      <w:marBottom w:val="0"/>
      <w:divBdr>
        <w:top w:val="none" w:sz="0" w:space="0" w:color="auto"/>
        <w:left w:val="none" w:sz="0" w:space="0" w:color="auto"/>
        <w:bottom w:val="none" w:sz="0" w:space="0" w:color="auto"/>
        <w:right w:val="none" w:sz="0" w:space="0" w:color="auto"/>
      </w:divBdr>
      <w:divsChild>
        <w:div w:id="1334918233">
          <w:marLeft w:val="0"/>
          <w:marRight w:val="0"/>
          <w:marTop w:val="0"/>
          <w:marBottom w:val="0"/>
          <w:divBdr>
            <w:top w:val="none" w:sz="0" w:space="0" w:color="auto"/>
            <w:left w:val="none" w:sz="0" w:space="0" w:color="auto"/>
            <w:bottom w:val="none" w:sz="0" w:space="0" w:color="auto"/>
            <w:right w:val="none" w:sz="0" w:space="0" w:color="auto"/>
          </w:divBdr>
        </w:div>
        <w:div w:id="571162657">
          <w:marLeft w:val="0"/>
          <w:marRight w:val="0"/>
          <w:marTop w:val="0"/>
          <w:marBottom w:val="0"/>
          <w:divBdr>
            <w:top w:val="none" w:sz="0" w:space="0" w:color="auto"/>
            <w:left w:val="none" w:sz="0" w:space="0" w:color="auto"/>
            <w:bottom w:val="none" w:sz="0" w:space="0" w:color="auto"/>
            <w:right w:val="none" w:sz="0" w:space="0" w:color="auto"/>
          </w:divBdr>
        </w:div>
        <w:div w:id="1860268533">
          <w:marLeft w:val="0"/>
          <w:marRight w:val="0"/>
          <w:marTop w:val="0"/>
          <w:marBottom w:val="0"/>
          <w:divBdr>
            <w:top w:val="none" w:sz="0" w:space="0" w:color="auto"/>
            <w:left w:val="none" w:sz="0" w:space="0" w:color="auto"/>
            <w:bottom w:val="none" w:sz="0" w:space="0" w:color="auto"/>
            <w:right w:val="none" w:sz="0" w:space="0" w:color="auto"/>
          </w:divBdr>
        </w:div>
        <w:div w:id="1239486998">
          <w:marLeft w:val="0"/>
          <w:marRight w:val="0"/>
          <w:marTop w:val="0"/>
          <w:marBottom w:val="0"/>
          <w:divBdr>
            <w:top w:val="none" w:sz="0" w:space="0" w:color="auto"/>
            <w:left w:val="none" w:sz="0" w:space="0" w:color="auto"/>
            <w:bottom w:val="none" w:sz="0" w:space="0" w:color="auto"/>
            <w:right w:val="none" w:sz="0" w:space="0" w:color="auto"/>
          </w:divBdr>
        </w:div>
      </w:divsChild>
    </w:div>
    <w:div w:id="1403988190">
      <w:bodyDiv w:val="1"/>
      <w:marLeft w:val="0"/>
      <w:marRight w:val="0"/>
      <w:marTop w:val="0"/>
      <w:marBottom w:val="0"/>
      <w:divBdr>
        <w:top w:val="none" w:sz="0" w:space="0" w:color="auto"/>
        <w:left w:val="none" w:sz="0" w:space="0" w:color="auto"/>
        <w:bottom w:val="none" w:sz="0" w:space="0" w:color="auto"/>
        <w:right w:val="none" w:sz="0" w:space="0" w:color="auto"/>
      </w:divBdr>
    </w:div>
    <w:div w:id="1405879795">
      <w:bodyDiv w:val="1"/>
      <w:marLeft w:val="0"/>
      <w:marRight w:val="0"/>
      <w:marTop w:val="0"/>
      <w:marBottom w:val="0"/>
      <w:divBdr>
        <w:top w:val="none" w:sz="0" w:space="0" w:color="auto"/>
        <w:left w:val="none" w:sz="0" w:space="0" w:color="auto"/>
        <w:bottom w:val="none" w:sz="0" w:space="0" w:color="auto"/>
        <w:right w:val="none" w:sz="0" w:space="0" w:color="auto"/>
      </w:divBdr>
      <w:divsChild>
        <w:div w:id="1013261031">
          <w:marLeft w:val="0"/>
          <w:marRight w:val="0"/>
          <w:marTop w:val="0"/>
          <w:marBottom w:val="0"/>
          <w:divBdr>
            <w:top w:val="none" w:sz="0" w:space="0" w:color="auto"/>
            <w:left w:val="none" w:sz="0" w:space="0" w:color="auto"/>
            <w:bottom w:val="none" w:sz="0" w:space="0" w:color="auto"/>
            <w:right w:val="none" w:sz="0" w:space="0" w:color="auto"/>
          </w:divBdr>
        </w:div>
        <w:div w:id="1145198967">
          <w:marLeft w:val="0"/>
          <w:marRight w:val="0"/>
          <w:marTop w:val="0"/>
          <w:marBottom w:val="0"/>
          <w:divBdr>
            <w:top w:val="none" w:sz="0" w:space="0" w:color="auto"/>
            <w:left w:val="none" w:sz="0" w:space="0" w:color="auto"/>
            <w:bottom w:val="none" w:sz="0" w:space="0" w:color="auto"/>
            <w:right w:val="none" w:sz="0" w:space="0" w:color="auto"/>
          </w:divBdr>
        </w:div>
        <w:div w:id="1237935418">
          <w:marLeft w:val="0"/>
          <w:marRight w:val="0"/>
          <w:marTop w:val="0"/>
          <w:marBottom w:val="0"/>
          <w:divBdr>
            <w:top w:val="none" w:sz="0" w:space="0" w:color="auto"/>
            <w:left w:val="none" w:sz="0" w:space="0" w:color="auto"/>
            <w:bottom w:val="none" w:sz="0" w:space="0" w:color="auto"/>
            <w:right w:val="none" w:sz="0" w:space="0" w:color="auto"/>
          </w:divBdr>
        </w:div>
        <w:div w:id="2026976909">
          <w:marLeft w:val="0"/>
          <w:marRight w:val="0"/>
          <w:marTop w:val="0"/>
          <w:marBottom w:val="0"/>
          <w:divBdr>
            <w:top w:val="none" w:sz="0" w:space="0" w:color="auto"/>
            <w:left w:val="none" w:sz="0" w:space="0" w:color="auto"/>
            <w:bottom w:val="none" w:sz="0" w:space="0" w:color="auto"/>
            <w:right w:val="none" w:sz="0" w:space="0" w:color="auto"/>
          </w:divBdr>
        </w:div>
      </w:divsChild>
    </w:div>
    <w:div w:id="1406999889">
      <w:bodyDiv w:val="1"/>
      <w:marLeft w:val="0"/>
      <w:marRight w:val="0"/>
      <w:marTop w:val="0"/>
      <w:marBottom w:val="0"/>
      <w:divBdr>
        <w:top w:val="none" w:sz="0" w:space="0" w:color="auto"/>
        <w:left w:val="none" w:sz="0" w:space="0" w:color="auto"/>
        <w:bottom w:val="none" w:sz="0" w:space="0" w:color="auto"/>
        <w:right w:val="none" w:sz="0" w:space="0" w:color="auto"/>
      </w:divBdr>
      <w:divsChild>
        <w:div w:id="439573247">
          <w:marLeft w:val="0"/>
          <w:marRight w:val="0"/>
          <w:marTop w:val="0"/>
          <w:marBottom w:val="0"/>
          <w:divBdr>
            <w:top w:val="none" w:sz="0" w:space="0" w:color="auto"/>
            <w:left w:val="none" w:sz="0" w:space="0" w:color="auto"/>
            <w:bottom w:val="none" w:sz="0" w:space="0" w:color="auto"/>
            <w:right w:val="none" w:sz="0" w:space="0" w:color="auto"/>
          </w:divBdr>
        </w:div>
        <w:div w:id="1135023501">
          <w:marLeft w:val="0"/>
          <w:marRight w:val="0"/>
          <w:marTop w:val="0"/>
          <w:marBottom w:val="0"/>
          <w:divBdr>
            <w:top w:val="none" w:sz="0" w:space="0" w:color="auto"/>
            <w:left w:val="none" w:sz="0" w:space="0" w:color="auto"/>
            <w:bottom w:val="none" w:sz="0" w:space="0" w:color="auto"/>
            <w:right w:val="none" w:sz="0" w:space="0" w:color="auto"/>
          </w:divBdr>
        </w:div>
        <w:div w:id="1436290009">
          <w:marLeft w:val="0"/>
          <w:marRight w:val="0"/>
          <w:marTop w:val="0"/>
          <w:marBottom w:val="0"/>
          <w:divBdr>
            <w:top w:val="none" w:sz="0" w:space="0" w:color="auto"/>
            <w:left w:val="none" w:sz="0" w:space="0" w:color="auto"/>
            <w:bottom w:val="none" w:sz="0" w:space="0" w:color="auto"/>
            <w:right w:val="none" w:sz="0" w:space="0" w:color="auto"/>
          </w:divBdr>
        </w:div>
        <w:div w:id="1860854086">
          <w:marLeft w:val="0"/>
          <w:marRight w:val="0"/>
          <w:marTop w:val="0"/>
          <w:marBottom w:val="0"/>
          <w:divBdr>
            <w:top w:val="none" w:sz="0" w:space="0" w:color="auto"/>
            <w:left w:val="none" w:sz="0" w:space="0" w:color="auto"/>
            <w:bottom w:val="none" w:sz="0" w:space="0" w:color="auto"/>
            <w:right w:val="none" w:sz="0" w:space="0" w:color="auto"/>
          </w:divBdr>
        </w:div>
      </w:divsChild>
    </w:div>
    <w:div w:id="1407193005">
      <w:bodyDiv w:val="1"/>
      <w:marLeft w:val="0"/>
      <w:marRight w:val="0"/>
      <w:marTop w:val="0"/>
      <w:marBottom w:val="0"/>
      <w:divBdr>
        <w:top w:val="none" w:sz="0" w:space="0" w:color="auto"/>
        <w:left w:val="none" w:sz="0" w:space="0" w:color="auto"/>
        <w:bottom w:val="none" w:sz="0" w:space="0" w:color="auto"/>
        <w:right w:val="none" w:sz="0" w:space="0" w:color="auto"/>
      </w:divBdr>
      <w:divsChild>
        <w:div w:id="1025985329">
          <w:marLeft w:val="0"/>
          <w:marRight w:val="0"/>
          <w:marTop w:val="0"/>
          <w:marBottom w:val="0"/>
          <w:divBdr>
            <w:top w:val="none" w:sz="0" w:space="0" w:color="auto"/>
            <w:left w:val="none" w:sz="0" w:space="0" w:color="auto"/>
            <w:bottom w:val="none" w:sz="0" w:space="0" w:color="auto"/>
            <w:right w:val="none" w:sz="0" w:space="0" w:color="auto"/>
          </w:divBdr>
        </w:div>
        <w:div w:id="1333340666">
          <w:marLeft w:val="0"/>
          <w:marRight w:val="0"/>
          <w:marTop w:val="0"/>
          <w:marBottom w:val="0"/>
          <w:divBdr>
            <w:top w:val="none" w:sz="0" w:space="0" w:color="auto"/>
            <w:left w:val="none" w:sz="0" w:space="0" w:color="auto"/>
            <w:bottom w:val="none" w:sz="0" w:space="0" w:color="auto"/>
            <w:right w:val="none" w:sz="0" w:space="0" w:color="auto"/>
          </w:divBdr>
        </w:div>
        <w:div w:id="1311137928">
          <w:marLeft w:val="0"/>
          <w:marRight w:val="0"/>
          <w:marTop w:val="0"/>
          <w:marBottom w:val="0"/>
          <w:divBdr>
            <w:top w:val="none" w:sz="0" w:space="0" w:color="auto"/>
            <w:left w:val="none" w:sz="0" w:space="0" w:color="auto"/>
            <w:bottom w:val="none" w:sz="0" w:space="0" w:color="auto"/>
            <w:right w:val="none" w:sz="0" w:space="0" w:color="auto"/>
          </w:divBdr>
        </w:div>
        <w:div w:id="1525631837">
          <w:marLeft w:val="0"/>
          <w:marRight w:val="0"/>
          <w:marTop w:val="0"/>
          <w:marBottom w:val="0"/>
          <w:divBdr>
            <w:top w:val="none" w:sz="0" w:space="0" w:color="auto"/>
            <w:left w:val="none" w:sz="0" w:space="0" w:color="auto"/>
            <w:bottom w:val="none" w:sz="0" w:space="0" w:color="auto"/>
            <w:right w:val="none" w:sz="0" w:space="0" w:color="auto"/>
          </w:divBdr>
        </w:div>
      </w:divsChild>
    </w:div>
    <w:div w:id="1408108116">
      <w:bodyDiv w:val="1"/>
      <w:marLeft w:val="0"/>
      <w:marRight w:val="0"/>
      <w:marTop w:val="0"/>
      <w:marBottom w:val="0"/>
      <w:divBdr>
        <w:top w:val="none" w:sz="0" w:space="0" w:color="auto"/>
        <w:left w:val="none" w:sz="0" w:space="0" w:color="auto"/>
        <w:bottom w:val="none" w:sz="0" w:space="0" w:color="auto"/>
        <w:right w:val="none" w:sz="0" w:space="0" w:color="auto"/>
      </w:divBdr>
      <w:divsChild>
        <w:div w:id="1713650227">
          <w:marLeft w:val="0"/>
          <w:marRight w:val="0"/>
          <w:marTop w:val="0"/>
          <w:marBottom w:val="0"/>
          <w:divBdr>
            <w:top w:val="none" w:sz="0" w:space="0" w:color="auto"/>
            <w:left w:val="none" w:sz="0" w:space="0" w:color="auto"/>
            <w:bottom w:val="none" w:sz="0" w:space="0" w:color="auto"/>
            <w:right w:val="none" w:sz="0" w:space="0" w:color="auto"/>
          </w:divBdr>
        </w:div>
        <w:div w:id="1158883367">
          <w:marLeft w:val="0"/>
          <w:marRight w:val="0"/>
          <w:marTop w:val="0"/>
          <w:marBottom w:val="0"/>
          <w:divBdr>
            <w:top w:val="none" w:sz="0" w:space="0" w:color="auto"/>
            <w:left w:val="none" w:sz="0" w:space="0" w:color="auto"/>
            <w:bottom w:val="none" w:sz="0" w:space="0" w:color="auto"/>
            <w:right w:val="none" w:sz="0" w:space="0" w:color="auto"/>
          </w:divBdr>
        </w:div>
        <w:div w:id="1709526491">
          <w:marLeft w:val="0"/>
          <w:marRight w:val="0"/>
          <w:marTop w:val="0"/>
          <w:marBottom w:val="0"/>
          <w:divBdr>
            <w:top w:val="none" w:sz="0" w:space="0" w:color="auto"/>
            <w:left w:val="none" w:sz="0" w:space="0" w:color="auto"/>
            <w:bottom w:val="none" w:sz="0" w:space="0" w:color="auto"/>
            <w:right w:val="none" w:sz="0" w:space="0" w:color="auto"/>
          </w:divBdr>
        </w:div>
        <w:div w:id="74136626">
          <w:marLeft w:val="0"/>
          <w:marRight w:val="0"/>
          <w:marTop w:val="0"/>
          <w:marBottom w:val="0"/>
          <w:divBdr>
            <w:top w:val="none" w:sz="0" w:space="0" w:color="auto"/>
            <w:left w:val="none" w:sz="0" w:space="0" w:color="auto"/>
            <w:bottom w:val="none" w:sz="0" w:space="0" w:color="auto"/>
            <w:right w:val="none" w:sz="0" w:space="0" w:color="auto"/>
          </w:divBdr>
        </w:div>
      </w:divsChild>
    </w:div>
    <w:div w:id="1410689954">
      <w:bodyDiv w:val="1"/>
      <w:marLeft w:val="0"/>
      <w:marRight w:val="0"/>
      <w:marTop w:val="0"/>
      <w:marBottom w:val="0"/>
      <w:divBdr>
        <w:top w:val="none" w:sz="0" w:space="0" w:color="auto"/>
        <w:left w:val="none" w:sz="0" w:space="0" w:color="auto"/>
        <w:bottom w:val="none" w:sz="0" w:space="0" w:color="auto"/>
        <w:right w:val="none" w:sz="0" w:space="0" w:color="auto"/>
      </w:divBdr>
      <w:divsChild>
        <w:div w:id="142813656">
          <w:marLeft w:val="0"/>
          <w:marRight w:val="0"/>
          <w:marTop w:val="0"/>
          <w:marBottom w:val="0"/>
          <w:divBdr>
            <w:top w:val="none" w:sz="0" w:space="0" w:color="auto"/>
            <w:left w:val="none" w:sz="0" w:space="0" w:color="auto"/>
            <w:bottom w:val="none" w:sz="0" w:space="0" w:color="auto"/>
            <w:right w:val="none" w:sz="0" w:space="0" w:color="auto"/>
          </w:divBdr>
        </w:div>
        <w:div w:id="1484658004">
          <w:marLeft w:val="0"/>
          <w:marRight w:val="0"/>
          <w:marTop w:val="0"/>
          <w:marBottom w:val="0"/>
          <w:divBdr>
            <w:top w:val="none" w:sz="0" w:space="0" w:color="auto"/>
            <w:left w:val="none" w:sz="0" w:space="0" w:color="auto"/>
            <w:bottom w:val="none" w:sz="0" w:space="0" w:color="auto"/>
            <w:right w:val="none" w:sz="0" w:space="0" w:color="auto"/>
          </w:divBdr>
        </w:div>
        <w:div w:id="1404569893">
          <w:marLeft w:val="0"/>
          <w:marRight w:val="0"/>
          <w:marTop w:val="0"/>
          <w:marBottom w:val="0"/>
          <w:divBdr>
            <w:top w:val="none" w:sz="0" w:space="0" w:color="auto"/>
            <w:left w:val="none" w:sz="0" w:space="0" w:color="auto"/>
            <w:bottom w:val="none" w:sz="0" w:space="0" w:color="auto"/>
            <w:right w:val="none" w:sz="0" w:space="0" w:color="auto"/>
          </w:divBdr>
        </w:div>
        <w:div w:id="534585632">
          <w:marLeft w:val="0"/>
          <w:marRight w:val="0"/>
          <w:marTop w:val="0"/>
          <w:marBottom w:val="0"/>
          <w:divBdr>
            <w:top w:val="none" w:sz="0" w:space="0" w:color="auto"/>
            <w:left w:val="none" w:sz="0" w:space="0" w:color="auto"/>
            <w:bottom w:val="none" w:sz="0" w:space="0" w:color="auto"/>
            <w:right w:val="none" w:sz="0" w:space="0" w:color="auto"/>
          </w:divBdr>
        </w:div>
      </w:divsChild>
    </w:div>
    <w:div w:id="1411660229">
      <w:bodyDiv w:val="1"/>
      <w:marLeft w:val="0"/>
      <w:marRight w:val="0"/>
      <w:marTop w:val="0"/>
      <w:marBottom w:val="0"/>
      <w:divBdr>
        <w:top w:val="none" w:sz="0" w:space="0" w:color="auto"/>
        <w:left w:val="none" w:sz="0" w:space="0" w:color="auto"/>
        <w:bottom w:val="none" w:sz="0" w:space="0" w:color="auto"/>
        <w:right w:val="none" w:sz="0" w:space="0" w:color="auto"/>
      </w:divBdr>
      <w:divsChild>
        <w:div w:id="205223012">
          <w:marLeft w:val="0"/>
          <w:marRight w:val="0"/>
          <w:marTop w:val="0"/>
          <w:marBottom w:val="0"/>
          <w:divBdr>
            <w:top w:val="none" w:sz="0" w:space="0" w:color="auto"/>
            <w:left w:val="none" w:sz="0" w:space="0" w:color="auto"/>
            <w:bottom w:val="none" w:sz="0" w:space="0" w:color="auto"/>
            <w:right w:val="none" w:sz="0" w:space="0" w:color="auto"/>
          </w:divBdr>
        </w:div>
        <w:div w:id="955870088">
          <w:marLeft w:val="0"/>
          <w:marRight w:val="0"/>
          <w:marTop w:val="0"/>
          <w:marBottom w:val="0"/>
          <w:divBdr>
            <w:top w:val="none" w:sz="0" w:space="0" w:color="auto"/>
            <w:left w:val="none" w:sz="0" w:space="0" w:color="auto"/>
            <w:bottom w:val="none" w:sz="0" w:space="0" w:color="auto"/>
            <w:right w:val="none" w:sz="0" w:space="0" w:color="auto"/>
          </w:divBdr>
        </w:div>
        <w:div w:id="1437096039">
          <w:marLeft w:val="0"/>
          <w:marRight w:val="0"/>
          <w:marTop w:val="0"/>
          <w:marBottom w:val="0"/>
          <w:divBdr>
            <w:top w:val="none" w:sz="0" w:space="0" w:color="auto"/>
            <w:left w:val="none" w:sz="0" w:space="0" w:color="auto"/>
            <w:bottom w:val="none" w:sz="0" w:space="0" w:color="auto"/>
            <w:right w:val="none" w:sz="0" w:space="0" w:color="auto"/>
          </w:divBdr>
        </w:div>
        <w:div w:id="1837915642">
          <w:marLeft w:val="0"/>
          <w:marRight w:val="0"/>
          <w:marTop w:val="0"/>
          <w:marBottom w:val="0"/>
          <w:divBdr>
            <w:top w:val="none" w:sz="0" w:space="0" w:color="auto"/>
            <w:left w:val="none" w:sz="0" w:space="0" w:color="auto"/>
            <w:bottom w:val="none" w:sz="0" w:space="0" w:color="auto"/>
            <w:right w:val="none" w:sz="0" w:space="0" w:color="auto"/>
          </w:divBdr>
        </w:div>
      </w:divsChild>
    </w:div>
    <w:div w:id="1411804108">
      <w:bodyDiv w:val="1"/>
      <w:marLeft w:val="0"/>
      <w:marRight w:val="0"/>
      <w:marTop w:val="0"/>
      <w:marBottom w:val="0"/>
      <w:divBdr>
        <w:top w:val="none" w:sz="0" w:space="0" w:color="auto"/>
        <w:left w:val="none" w:sz="0" w:space="0" w:color="auto"/>
        <w:bottom w:val="none" w:sz="0" w:space="0" w:color="auto"/>
        <w:right w:val="none" w:sz="0" w:space="0" w:color="auto"/>
      </w:divBdr>
      <w:divsChild>
        <w:div w:id="627513795">
          <w:marLeft w:val="0"/>
          <w:marRight w:val="0"/>
          <w:marTop w:val="0"/>
          <w:marBottom w:val="0"/>
          <w:divBdr>
            <w:top w:val="none" w:sz="0" w:space="0" w:color="auto"/>
            <w:left w:val="none" w:sz="0" w:space="0" w:color="auto"/>
            <w:bottom w:val="none" w:sz="0" w:space="0" w:color="auto"/>
            <w:right w:val="none" w:sz="0" w:space="0" w:color="auto"/>
          </w:divBdr>
        </w:div>
        <w:div w:id="748162217">
          <w:marLeft w:val="0"/>
          <w:marRight w:val="0"/>
          <w:marTop w:val="0"/>
          <w:marBottom w:val="0"/>
          <w:divBdr>
            <w:top w:val="none" w:sz="0" w:space="0" w:color="auto"/>
            <w:left w:val="none" w:sz="0" w:space="0" w:color="auto"/>
            <w:bottom w:val="none" w:sz="0" w:space="0" w:color="auto"/>
            <w:right w:val="none" w:sz="0" w:space="0" w:color="auto"/>
          </w:divBdr>
        </w:div>
        <w:div w:id="1608200272">
          <w:marLeft w:val="0"/>
          <w:marRight w:val="0"/>
          <w:marTop w:val="0"/>
          <w:marBottom w:val="0"/>
          <w:divBdr>
            <w:top w:val="none" w:sz="0" w:space="0" w:color="auto"/>
            <w:left w:val="none" w:sz="0" w:space="0" w:color="auto"/>
            <w:bottom w:val="none" w:sz="0" w:space="0" w:color="auto"/>
            <w:right w:val="none" w:sz="0" w:space="0" w:color="auto"/>
          </w:divBdr>
        </w:div>
        <w:div w:id="1786922208">
          <w:marLeft w:val="0"/>
          <w:marRight w:val="0"/>
          <w:marTop w:val="0"/>
          <w:marBottom w:val="0"/>
          <w:divBdr>
            <w:top w:val="none" w:sz="0" w:space="0" w:color="auto"/>
            <w:left w:val="none" w:sz="0" w:space="0" w:color="auto"/>
            <w:bottom w:val="none" w:sz="0" w:space="0" w:color="auto"/>
            <w:right w:val="none" w:sz="0" w:space="0" w:color="auto"/>
          </w:divBdr>
        </w:div>
      </w:divsChild>
    </w:div>
    <w:div w:id="1414930726">
      <w:bodyDiv w:val="1"/>
      <w:marLeft w:val="0"/>
      <w:marRight w:val="0"/>
      <w:marTop w:val="0"/>
      <w:marBottom w:val="0"/>
      <w:divBdr>
        <w:top w:val="none" w:sz="0" w:space="0" w:color="auto"/>
        <w:left w:val="none" w:sz="0" w:space="0" w:color="auto"/>
        <w:bottom w:val="none" w:sz="0" w:space="0" w:color="auto"/>
        <w:right w:val="none" w:sz="0" w:space="0" w:color="auto"/>
      </w:divBdr>
      <w:divsChild>
        <w:div w:id="648167350">
          <w:marLeft w:val="0"/>
          <w:marRight w:val="0"/>
          <w:marTop w:val="0"/>
          <w:marBottom w:val="0"/>
          <w:divBdr>
            <w:top w:val="none" w:sz="0" w:space="0" w:color="auto"/>
            <w:left w:val="none" w:sz="0" w:space="0" w:color="auto"/>
            <w:bottom w:val="none" w:sz="0" w:space="0" w:color="auto"/>
            <w:right w:val="none" w:sz="0" w:space="0" w:color="auto"/>
          </w:divBdr>
        </w:div>
        <w:div w:id="482359361">
          <w:marLeft w:val="0"/>
          <w:marRight w:val="0"/>
          <w:marTop w:val="0"/>
          <w:marBottom w:val="0"/>
          <w:divBdr>
            <w:top w:val="none" w:sz="0" w:space="0" w:color="auto"/>
            <w:left w:val="none" w:sz="0" w:space="0" w:color="auto"/>
            <w:bottom w:val="none" w:sz="0" w:space="0" w:color="auto"/>
            <w:right w:val="none" w:sz="0" w:space="0" w:color="auto"/>
          </w:divBdr>
        </w:div>
        <w:div w:id="802313540">
          <w:marLeft w:val="0"/>
          <w:marRight w:val="0"/>
          <w:marTop w:val="0"/>
          <w:marBottom w:val="0"/>
          <w:divBdr>
            <w:top w:val="none" w:sz="0" w:space="0" w:color="auto"/>
            <w:left w:val="none" w:sz="0" w:space="0" w:color="auto"/>
            <w:bottom w:val="none" w:sz="0" w:space="0" w:color="auto"/>
            <w:right w:val="none" w:sz="0" w:space="0" w:color="auto"/>
          </w:divBdr>
        </w:div>
        <w:div w:id="945307204">
          <w:marLeft w:val="0"/>
          <w:marRight w:val="0"/>
          <w:marTop w:val="0"/>
          <w:marBottom w:val="0"/>
          <w:divBdr>
            <w:top w:val="none" w:sz="0" w:space="0" w:color="auto"/>
            <w:left w:val="none" w:sz="0" w:space="0" w:color="auto"/>
            <w:bottom w:val="none" w:sz="0" w:space="0" w:color="auto"/>
            <w:right w:val="none" w:sz="0" w:space="0" w:color="auto"/>
          </w:divBdr>
        </w:div>
      </w:divsChild>
    </w:div>
    <w:div w:id="1419672143">
      <w:bodyDiv w:val="1"/>
      <w:marLeft w:val="0"/>
      <w:marRight w:val="0"/>
      <w:marTop w:val="0"/>
      <w:marBottom w:val="0"/>
      <w:divBdr>
        <w:top w:val="none" w:sz="0" w:space="0" w:color="auto"/>
        <w:left w:val="none" w:sz="0" w:space="0" w:color="auto"/>
        <w:bottom w:val="none" w:sz="0" w:space="0" w:color="auto"/>
        <w:right w:val="none" w:sz="0" w:space="0" w:color="auto"/>
      </w:divBdr>
      <w:divsChild>
        <w:div w:id="1304970956">
          <w:marLeft w:val="0"/>
          <w:marRight w:val="0"/>
          <w:marTop w:val="0"/>
          <w:marBottom w:val="0"/>
          <w:divBdr>
            <w:top w:val="none" w:sz="0" w:space="0" w:color="auto"/>
            <w:left w:val="none" w:sz="0" w:space="0" w:color="auto"/>
            <w:bottom w:val="none" w:sz="0" w:space="0" w:color="auto"/>
            <w:right w:val="none" w:sz="0" w:space="0" w:color="auto"/>
          </w:divBdr>
        </w:div>
        <w:div w:id="1437096600">
          <w:marLeft w:val="0"/>
          <w:marRight w:val="0"/>
          <w:marTop w:val="0"/>
          <w:marBottom w:val="0"/>
          <w:divBdr>
            <w:top w:val="none" w:sz="0" w:space="0" w:color="auto"/>
            <w:left w:val="none" w:sz="0" w:space="0" w:color="auto"/>
            <w:bottom w:val="none" w:sz="0" w:space="0" w:color="auto"/>
            <w:right w:val="none" w:sz="0" w:space="0" w:color="auto"/>
          </w:divBdr>
        </w:div>
        <w:div w:id="1115753552">
          <w:marLeft w:val="0"/>
          <w:marRight w:val="0"/>
          <w:marTop w:val="0"/>
          <w:marBottom w:val="0"/>
          <w:divBdr>
            <w:top w:val="none" w:sz="0" w:space="0" w:color="auto"/>
            <w:left w:val="none" w:sz="0" w:space="0" w:color="auto"/>
            <w:bottom w:val="none" w:sz="0" w:space="0" w:color="auto"/>
            <w:right w:val="none" w:sz="0" w:space="0" w:color="auto"/>
          </w:divBdr>
        </w:div>
        <w:div w:id="205682008">
          <w:marLeft w:val="0"/>
          <w:marRight w:val="0"/>
          <w:marTop w:val="0"/>
          <w:marBottom w:val="0"/>
          <w:divBdr>
            <w:top w:val="none" w:sz="0" w:space="0" w:color="auto"/>
            <w:left w:val="none" w:sz="0" w:space="0" w:color="auto"/>
            <w:bottom w:val="none" w:sz="0" w:space="0" w:color="auto"/>
            <w:right w:val="none" w:sz="0" w:space="0" w:color="auto"/>
          </w:divBdr>
        </w:div>
      </w:divsChild>
    </w:div>
    <w:div w:id="1422410896">
      <w:bodyDiv w:val="1"/>
      <w:marLeft w:val="0"/>
      <w:marRight w:val="0"/>
      <w:marTop w:val="0"/>
      <w:marBottom w:val="0"/>
      <w:divBdr>
        <w:top w:val="none" w:sz="0" w:space="0" w:color="auto"/>
        <w:left w:val="none" w:sz="0" w:space="0" w:color="auto"/>
        <w:bottom w:val="none" w:sz="0" w:space="0" w:color="auto"/>
        <w:right w:val="none" w:sz="0" w:space="0" w:color="auto"/>
      </w:divBdr>
      <w:divsChild>
        <w:div w:id="105006973">
          <w:marLeft w:val="0"/>
          <w:marRight w:val="0"/>
          <w:marTop w:val="0"/>
          <w:marBottom w:val="0"/>
          <w:divBdr>
            <w:top w:val="none" w:sz="0" w:space="0" w:color="auto"/>
            <w:left w:val="none" w:sz="0" w:space="0" w:color="auto"/>
            <w:bottom w:val="none" w:sz="0" w:space="0" w:color="auto"/>
            <w:right w:val="none" w:sz="0" w:space="0" w:color="auto"/>
          </w:divBdr>
        </w:div>
        <w:div w:id="360712215">
          <w:marLeft w:val="0"/>
          <w:marRight w:val="0"/>
          <w:marTop w:val="0"/>
          <w:marBottom w:val="0"/>
          <w:divBdr>
            <w:top w:val="none" w:sz="0" w:space="0" w:color="auto"/>
            <w:left w:val="none" w:sz="0" w:space="0" w:color="auto"/>
            <w:bottom w:val="none" w:sz="0" w:space="0" w:color="auto"/>
            <w:right w:val="none" w:sz="0" w:space="0" w:color="auto"/>
          </w:divBdr>
        </w:div>
        <w:div w:id="501899990">
          <w:marLeft w:val="0"/>
          <w:marRight w:val="0"/>
          <w:marTop w:val="0"/>
          <w:marBottom w:val="0"/>
          <w:divBdr>
            <w:top w:val="none" w:sz="0" w:space="0" w:color="auto"/>
            <w:left w:val="none" w:sz="0" w:space="0" w:color="auto"/>
            <w:bottom w:val="none" w:sz="0" w:space="0" w:color="auto"/>
            <w:right w:val="none" w:sz="0" w:space="0" w:color="auto"/>
          </w:divBdr>
        </w:div>
        <w:div w:id="1354722776">
          <w:marLeft w:val="0"/>
          <w:marRight w:val="0"/>
          <w:marTop w:val="0"/>
          <w:marBottom w:val="0"/>
          <w:divBdr>
            <w:top w:val="none" w:sz="0" w:space="0" w:color="auto"/>
            <w:left w:val="none" w:sz="0" w:space="0" w:color="auto"/>
            <w:bottom w:val="none" w:sz="0" w:space="0" w:color="auto"/>
            <w:right w:val="none" w:sz="0" w:space="0" w:color="auto"/>
          </w:divBdr>
        </w:div>
      </w:divsChild>
    </w:div>
    <w:div w:id="1422608085">
      <w:bodyDiv w:val="1"/>
      <w:marLeft w:val="0"/>
      <w:marRight w:val="0"/>
      <w:marTop w:val="0"/>
      <w:marBottom w:val="0"/>
      <w:divBdr>
        <w:top w:val="none" w:sz="0" w:space="0" w:color="auto"/>
        <w:left w:val="none" w:sz="0" w:space="0" w:color="auto"/>
        <w:bottom w:val="none" w:sz="0" w:space="0" w:color="auto"/>
        <w:right w:val="none" w:sz="0" w:space="0" w:color="auto"/>
      </w:divBdr>
      <w:divsChild>
        <w:div w:id="1598370169">
          <w:marLeft w:val="0"/>
          <w:marRight w:val="0"/>
          <w:marTop w:val="0"/>
          <w:marBottom w:val="0"/>
          <w:divBdr>
            <w:top w:val="none" w:sz="0" w:space="0" w:color="auto"/>
            <w:left w:val="none" w:sz="0" w:space="0" w:color="auto"/>
            <w:bottom w:val="none" w:sz="0" w:space="0" w:color="auto"/>
            <w:right w:val="none" w:sz="0" w:space="0" w:color="auto"/>
          </w:divBdr>
        </w:div>
        <w:div w:id="1850023310">
          <w:marLeft w:val="0"/>
          <w:marRight w:val="0"/>
          <w:marTop w:val="0"/>
          <w:marBottom w:val="0"/>
          <w:divBdr>
            <w:top w:val="none" w:sz="0" w:space="0" w:color="auto"/>
            <w:left w:val="none" w:sz="0" w:space="0" w:color="auto"/>
            <w:bottom w:val="none" w:sz="0" w:space="0" w:color="auto"/>
            <w:right w:val="none" w:sz="0" w:space="0" w:color="auto"/>
          </w:divBdr>
        </w:div>
        <w:div w:id="826213713">
          <w:marLeft w:val="0"/>
          <w:marRight w:val="0"/>
          <w:marTop w:val="0"/>
          <w:marBottom w:val="0"/>
          <w:divBdr>
            <w:top w:val="none" w:sz="0" w:space="0" w:color="auto"/>
            <w:left w:val="none" w:sz="0" w:space="0" w:color="auto"/>
            <w:bottom w:val="none" w:sz="0" w:space="0" w:color="auto"/>
            <w:right w:val="none" w:sz="0" w:space="0" w:color="auto"/>
          </w:divBdr>
        </w:div>
        <w:div w:id="868182786">
          <w:marLeft w:val="0"/>
          <w:marRight w:val="0"/>
          <w:marTop w:val="0"/>
          <w:marBottom w:val="0"/>
          <w:divBdr>
            <w:top w:val="none" w:sz="0" w:space="0" w:color="auto"/>
            <w:left w:val="none" w:sz="0" w:space="0" w:color="auto"/>
            <w:bottom w:val="none" w:sz="0" w:space="0" w:color="auto"/>
            <w:right w:val="none" w:sz="0" w:space="0" w:color="auto"/>
          </w:divBdr>
        </w:div>
      </w:divsChild>
    </w:div>
    <w:div w:id="1422873590">
      <w:bodyDiv w:val="1"/>
      <w:marLeft w:val="0"/>
      <w:marRight w:val="0"/>
      <w:marTop w:val="0"/>
      <w:marBottom w:val="0"/>
      <w:divBdr>
        <w:top w:val="none" w:sz="0" w:space="0" w:color="auto"/>
        <w:left w:val="none" w:sz="0" w:space="0" w:color="auto"/>
        <w:bottom w:val="none" w:sz="0" w:space="0" w:color="auto"/>
        <w:right w:val="none" w:sz="0" w:space="0" w:color="auto"/>
      </w:divBdr>
      <w:divsChild>
        <w:div w:id="113640990">
          <w:marLeft w:val="0"/>
          <w:marRight w:val="0"/>
          <w:marTop w:val="0"/>
          <w:marBottom w:val="0"/>
          <w:divBdr>
            <w:top w:val="none" w:sz="0" w:space="0" w:color="auto"/>
            <w:left w:val="none" w:sz="0" w:space="0" w:color="auto"/>
            <w:bottom w:val="none" w:sz="0" w:space="0" w:color="auto"/>
            <w:right w:val="none" w:sz="0" w:space="0" w:color="auto"/>
          </w:divBdr>
        </w:div>
        <w:div w:id="477966054">
          <w:marLeft w:val="0"/>
          <w:marRight w:val="0"/>
          <w:marTop w:val="0"/>
          <w:marBottom w:val="0"/>
          <w:divBdr>
            <w:top w:val="none" w:sz="0" w:space="0" w:color="auto"/>
            <w:left w:val="none" w:sz="0" w:space="0" w:color="auto"/>
            <w:bottom w:val="none" w:sz="0" w:space="0" w:color="auto"/>
            <w:right w:val="none" w:sz="0" w:space="0" w:color="auto"/>
          </w:divBdr>
        </w:div>
        <w:div w:id="1038818742">
          <w:marLeft w:val="0"/>
          <w:marRight w:val="0"/>
          <w:marTop w:val="0"/>
          <w:marBottom w:val="0"/>
          <w:divBdr>
            <w:top w:val="none" w:sz="0" w:space="0" w:color="auto"/>
            <w:left w:val="none" w:sz="0" w:space="0" w:color="auto"/>
            <w:bottom w:val="none" w:sz="0" w:space="0" w:color="auto"/>
            <w:right w:val="none" w:sz="0" w:space="0" w:color="auto"/>
          </w:divBdr>
        </w:div>
        <w:div w:id="1980725275">
          <w:marLeft w:val="0"/>
          <w:marRight w:val="0"/>
          <w:marTop w:val="0"/>
          <w:marBottom w:val="0"/>
          <w:divBdr>
            <w:top w:val="none" w:sz="0" w:space="0" w:color="auto"/>
            <w:left w:val="none" w:sz="0" w:space="0" w:color="auto"/>
            <w:bottom w:val="none" w:sz="0" w:space="0" w:color="auto"/>
            <w:right w:val="none" w:sz="0" w:space="0" w:color="auto"/>
          </w:divBdr>
        </w:div>
      </w:divsChild>
    </w:div>
    <w:div w:id="1423062872">
      <w:bodyDiv w:val="1"/>
      <w:marLeft w:val="0"/>
      <w:marRight w:val="0"/>
      <w:marTop w:val="0"/>
      <w:marBottom w:val="0"/>
      <w:divBdr>
        <w:top w:val="none" w:sz="0" w:space="0" w:color="auto"/>
        <w:left w:val="none" w:sz="0" w:space="0" w:color="auto"/>
        <w:bottom w:val="none" w:sz="0" w:space="0" w:color="auto"/>
        <w:right w:val="none" w:sz="0" w:space="0" w:color="auto"/>
      </w:divBdr>
      <w:divsChild>
        <w:div w:id="248393510">
          <w:marLeft w:val="0"/>
          <w:marRight w:val="0"/>
          <w:marTop w:val="0"/>
          <w:marBottom w:val="0"/>
          <w:divBdr>
            <w:top w:val="none" w:sz="0" w:space="0" w:color="auto"/>
            <w:left w:val="none" w:sz="0" w:space="0" w:color="auto"/>
            <w:bottom w:val="none" w:sz="0" w:space="0" w:color="auto"/>
            <w:right w:val="none" w:sz="0" w:space="0" w:color="auto"/>
          </w:divBdr>
        </w:div>
        <w:div w:id="7804058">
          <w:marLeft w:val="0"/>
          <w:marRight w:val="0"/>
          <w:marTop w:val="0"/>
          <w:marBottom w:val="0"/>
          <w:divBdr>
            <w:top w:val="none" w:sz="0" w:space="0" w:color="auto"/>
            <w:left w:val="none" w:sz="0" w:space="0" w:color="auto"/>
            <w:bottom w:val="none" w:sz="0" w:space="0" w:color="auto"/>
            <w:right w:val="none" w:sz="0" w:space="0" w:color="auto"/>
          </w:divBdr>
        </w:div>
        <w:div w:id="943146890">
          <w:marLeft w:val="0"/>
          <w:marRight w:val="0"/>
          <w:marTop w:val="0"/>
          <w:marBottom w:val="0"/>
          <w:divBdr>
            <w:top w:val="none" w:sz="0" w:space="0" w:color="auto"/>
            <w:left w:val="none" w:sz="0" w:space="0" w:color="auto"/>
            <w:bottom w:val="none" w:sz="0" w:space="0" w:color="auto"/>
            <w:right w:val="none" w:sz="0" w:space="0" w:color="auto"/>
          </w:divBdr>
        </w:div>
        <w:div w:id="1418945602">
          <w:marLeft w:val="0"/>
          <w:marRight w:val="0"/>
          <w:marTop w:val="0"/>
          <w:marBottom w:val="0"/>
          <w:divBdr>
            <w:top w:val="none" w:sz="0" w:space="0" w:color="auto"/>
            <w:left w:val="none" w:sz="0" w:space="0" w:color="auto"/>
            <w:bottom w:val="none" w:sz="0" w:space="0" w:color="auto"/>
            <w:right w:val="none" w:sz="0" w:space="0" w:color="auto"/>
          </w:divBdr>
        </w:div>
      </w:divsChild>
    </w:div>
    <w:div w:id="1426924726">
      <w:bodyDiv w:val="1"/>
      <w:marLeft w:val="0"/>
      <w:marRight w:val="0"/>
      <w:marTop w:val="0"/>
      <w:marBottom w:val="0"/>
      <w:divBdr>
        <w:top w:val="none" w:sz="0" w:space="0" w:color="auto"/>
        <w:left w:val="none" w:sz="0" w:space="0" w:color="auto"/>
        <w:bottom w:val="none" w:sz="0" w:space="0" w:color="auto"/>
        <w:right w:val="none" w:sz="0" w:space="0" w:color="auto"/>
      </w:divBdr>
      <w:divsChild>
        <w:div w:id="1203518928">
          <w:marLeft w:val="0"/>
          <w:marRight w:val="0"/>
          <w:marTop w:val="0"/>
          <w:marBottom w:val="0"/>
          <w:divBdr>
            <w:top w:val="none" w:sz="0" w:space="0" w:color="auto"/>
            <w:left w:val="none" w:sz="0" w:space="0" w:color="auto"/>
            <w:bottom w:val="none" w:sz="0" w:space="0" w:color="auto"/>
            <w:right w:val="none" w:sz="0" w:space="0" w:color="auto"/>
          </w:divBdr>
        </w:div>
        <w:div w:id="1921334103">
          <w:marLeft w:val="0"/>
          <w:marRight w:val="0"/>
          <w:marTop w:val="0"/>
          <w:marBottom w:val="0"/>
          <w:divBdr>
            <w:top w:val="none" w:sz="0" w:space="0" w:color="auto"/>
            <w:left w:val="none" w:sz="0" w:space="0" w:color="auto"/>
            <w:bottom w:val="none" w:sz="0" w:space="0" w:color="auto"/>
            <w:right w:val="none" w:sz="0" w:space="0" w:color="auto"/>
          </w:divBdr>
        </w:div>
        <w:div w:id="1704162910">
          <w:marLeft w:val="0"/>
          <w:marRight w:val="0"/>
          <w:marTop w:val="0"/>
          <w:marBottom w:val="0"/>
          <w:divBdr>
            <w:top w:val="none" w:sz="0" w:space="0" w:color="auto"/>
            <w:left w:val="none" w:sz="0" w:space="0" w:color="auto"/>
            <w:bottom w:val="none" w:sz="0" w:space="0" w:color="auto"/>
            <w:right w:val="none" w:sz="0" w:space="0" w:color="auto"/>
          </w:divBdr>
        </w:div>
        <w:div w:id="1563834200">
          <w:marLeft w:val="0"/>
          <w:marRight w:val="0"/>
          <w:marTop w:val="0"/>
          <w:marBottom w:val="0"/>
          <w:divBdr>
            <w:top w:val="none" w:sz="0" w:space="0" w:color="auto"/>
            <w:left w:val="none" w:sz="0" w:space="0" w:color="auto"/>
            <w:bottom w:val="none" w:sz="0" w:space="0" w:color="auto"/>
            <w:right w:val="none" w:sz="0" w:space="0" w:color="auto"/>
          </w:divBdr>
        </w:div>
      </w:divsChild>
    </w:div>
    <w:div w:id="1430345847">
      <w:bodyDiv w:val="1"/>
      <w:marLeft w:val="0"/>
      <w:marRight w:val="0"/>
      <w:marTop w:val="0"/>
      <w:marBottom w:val="0"/>
      <w:divBdr>
        <w:top w:val="none" w:sz="0" w:space="0" w:color="auto"/>
        <w:left w:val="none" w:sz="0" w:space="0" w:color="auto"/>
        <w:bottom w:val="none" w:sz="0" w:space="0" w:color="auto"/>
        <w:right w:val="none" w:sz="0" w:space="0" w:color="auto"/>
      </w:divBdr>
      <w:divsChild>
        <w:div w:id="1040712178">
          <w:marLeft w:val="0"/>
          <w:marRight w:val="0"/>
          <w:marTop w:val="0"/>
          <w:marBottom w:val="0"/>
          <w:divBdr>
            <w:top w:val="none" w:sz="0" w:space="0" w:color="auto"/>
            <w:left w:val="none" w:sz="0" w:space="0" w:color="auto"/>
            <w:bottom w:val="none" w:sz="0" w:space="0" w:color="auto"/>
            <w:right w:val="none" w:sz="0" w:space="0" w:color="auto"/>
          </w:divBdr>
        </w:div>
        <w:div w:id="391121727">
          <w:marLeft w:val="0"/>
          <w:marRight w:val="0"/>
          <w:marTop w:val="0"/>
          <w:marBottom w:val="0"/>
          <w:divBdr>
            <w:top w:val="none" w:sz="0" w:space="0" w:color="auto"/>
            <w:left w:val="none" w:sz="0" w:space="0" w:color="auto"/>
            <w:bottom w:val="none" w:sz="0" w:space="0" w:color="auto"/>
            <w:right w:val="none" w:sz="0" w:space="0" w:color="auto"/>
          </w:divBdr>
        </w:div>
        <w:div w:id="331837642">
          <w:marLeft w:val="0"/>
          <w:marRight w:val="0"/>
          <w:marTop w:val="0"/>
          <w:marBottom w:val="0"/>
          <w:divBdr>
            <w:top w:val="none" w:sz="0" w:space="0" w:color="auto"/>
            <w:left w:val="none" w:sz="0" w:space="0" w:color="auto"/>
            <w:bottom w:val="none" w:sz="0" w:space="0" w:color="auto"/>
            <w:right w:val="none" w:sz="0" w:space="0" w:color="auto"/>
          </w:divBdr>
        </w:div>
        <w:div w:id="1921940401">
          <w:marLeft w:val="0"/>
          <w:marRight w:val="0"/>
          <w:marTop w:val="0"/>
          <w:marBottom w:val="0"/>
          <w:divBdr>
            <w:top w:val="none" w:sz="0" w:space="0" w:color="auto"/>
            <w:left w:val="none" w:sz="0" w:space="0" w:color="auto"/>
            <w:bottom w:val="none" w:sz="0" w:space="0" w:color="auto"/>
            <w:right w:val="none" w:sz="0" w:space="0" w:color="auto"/>
          </w:divBdr>
        </w:div>
      </w:divsChild>
    </w:div>
    <w:div w:id="1433821337">
      <w:bodyDiv w:val="1"/>
      <w:marLeft w:val="0"/>
      <w:marRight w:val="0"/>
      <w:marTop w:val="0"/>
      <w:marBottom w:val="0"/>
      <w:divBdr>
        <w:top w:val="none" w:sz="0" w:space="0" w:color="auto"/>
        <w:left w:val="none" w:sz="0" w:space="0" w:color="auto"/>
        <w:bottom w:val="none" w:sz="0" w:space="0" w:color="auto"/>
        <w:right w:val="none" w:sz="0" w:space="0" w:color="auto"/>
      </w:divBdr>
      <w:divsChild>
        <w:div w:id="338123561">
          <w:marLeft w:val="0"/>
          <w:marRight w:val="0"/>
          <w:marTop w:val="0"/>
          <w:marBottom w:val="0"/>
          <w:divBdr>
            <w:top w:val="none" w:sz="0" w:space="0" w:color="auto"/>
            <w:left w:val="none" w:sz="0" w:space="0" w:color="auto"/>
            <w:bottom w:val="none" w:sz="0" w:space="0" w:color="auto"/>
            <w:right w:val="none" w:sz="0" w:space="0" w:color="auto"/>
          </w:divBdr>
        </w:div>
        <w:div w:id="978193706">
          <w:marLeft w:val="0"/>
          <w:marRight w:val="0"/>
          <w:marTop w:val="0"/>
          <w:marBottom w:val="0"/>
          <w:divBdr>
            <w:top w:val="none" w:sz="0" w:space="0" w:color="auto"/>
            <w:left w:val="none" w:sz="0" w:space="0" w:color="auto"/>
            <w:bottom w:val="none" w:sz="0" w:space="0" w:color="auto"/>
            <w:right w:val="none" w:sz="0" w:space="0" w:color="auto"/>
          </w:divBdr>
        </w:div>
        <w:div w:id="1292247260">
          <w:marLeft w:val="0"/>
          <w:marRight w:val="0"/>
          <w:marTop w:val="0"/>
          <w:marBottom w:val="0"/>
          <w:divBdr>
            <w:top w:val="none" w:sz="0" w:space="0" w:color="auto"/>
            <w:left w:val="none" w:sz="0" w:space="0" w:color="auto"/>
            <w:bottom w:val="none" w:sz="0" w:space="0" w:color="auto"/>
            <w:right w:val="none" w:sz="0" w:space="0" w:color="auto"/>
          </w:divBdr>
        </w:div>
        <w:div w:id="1311980871">
          <w:marLeft w:val="0"/>
          <w:marRight w:val="0"/>
          <w:marTop w:val="0"/>
          <w:marBottom w:val="0"/>
          <w:divBdr>
            <w:top w:val="none" w:sz="0" w:space="0" w:color="auto"/>
            <w:left w:val="none" w:sz="0" w:space="0" w:color="auto"/>
            <w:bottom w:val="none" w:sz="0" w:space="0" w:color="auto"/>
            <w:right w:val="none" w:sz="0" w:space="0" w:color="auto"/>
          </w:divBdr>
        </w:div>
      </w:divsChild>
    </w:div>
    <w:div w:id="1436560076">
      <w:bodyDiv w:val="1"/>
      <w:marLeft w:val="0"/>
      <w:marRight w:val="0"/>
      <w:marTop w:val="0"/>
      <w:marBottom w:val="0"/>
      <w:divBdr>
        <w:top w:val="none" w:sz="0" w:space="0" w:color="auto"/>
        <w:left w:val="none" w:sz="0" w:space="0" w:color="auto"/>
        <w:bottom w:val="none" w:sz="0" w:space="0" w:color="auto"/>
        <w:right w:val="none" w:sz="0" w:space="0" w:color="auto"/>
      </w:divBdr>
      <w:divsChild>
        <w:div w:id="287902906">
          <w:marLeft w:val="0"/>
          <w:marRight w:val="0"/>
          <w:marTop w:val="0"/>
          <w:marBottom w:val="0"/>
          <w:divBdr>
            <w:top w:val="none" w:sz="0" w:space="0" w:color="auto"/>
            <w:left w:val="none" w:sz="0" w:space="0" w:color="auto"/>
            <w:bottom w:val="none" w:sz="0" w:space="0" w:color="auto"/>
            <w:right w:val="none" w:sz="0" w:space="0" w:color="auto"/>
          </w:divBdr>
        </w:div>
        <w:div w:id="555169791">
          <w:marLeft w:val="0"/>
          <w:marRight w:val="0"/>
          <w:marTop w:val="0"/>
          <w:marBottom w:val="0"/>
          <w:divBdr>
            <w:top w:val="none" w:sz="0" w:space="0" w:color="auto"/>
            <w:left w:val="none" w:sz="0" w:space="0" w:color="auto"/>
            <w:bottom w:val="none" w:sz="0" w:space="0" w:color="auto"/>
            <w:right w:val="none" w:sz="0" w:space="0" w:color="auto"/>
          </w:divBdr>
        </w:div>
        <w:div w:id="1861240428">
          <w:marLeft w:val="0"/>
          <w:marRight w:val="0"/>
          <w:marTop w:val="0"/>
          <w:marBottom w:val="0"/>
          <w:divBdr>
            <w:top w:val="none" w:sz="0" w:space="0" w:color="auto"/>
            <w:left w:val="none" w:sz="0" w:space="0" w:color="auto"/>
            <w:bottom w:val="none" w:sz="0" w:space="0" w:color="auto"/>
            <w:right w:val="none" w:sz="0" w:space="0" w:color="auto"/>
          </w:divBdr>
        </w:div>
        <w:div w:id="1030448724">
          <w:marLeft w:val="0"/>
          <w:marRight w:val="0"/>
          <w:marTop w:val="0"/>
          <w:marBottom w:val="0"/>
          <w:divBdr>
            <w:top w:val="none" w:sz="0" w:space="0" w:color="auto"/>
            <w:left w:val="none" w:sz="0" w:space="0" w:color="auto"/>
            <w:bottom w:val="none" w:sz="0" w:space="0" w:color="auto"/>
            <w:right w:val="none" w:sz="0" w:space="0" w:color="auto"/>
          </w:divBdr>
        </w:div>
      </w:divsChild>
    </w:div>
    <w:div w:id="1438057260">
      <w:bodyDiv w:val="1"/>
      <w:marLeft w:val="0"/>
      <w:marRight w:val="0"/>
      <w:marTop w:val="0"/>
      <w:marBottom w:val="0"/>
      <w:divBdr>
        <w:top w:val="none" w:sz="0" w:space="0" w:color="auto"/>
        <w:left w:val="none" w:sz="0" w:space="0" w:color="auto"/>
        <w:bottom w:val="none" w:sz="0" w:space="0" w:color="auto"/>
        <w:right w:val="none" w:sz="0" w:space="0" w:color="auto"/>
      </w:divBdr>
    </w:div>
    <w:div w:id="1439712432">
      <w:bodyDiv w:val="1"/>
      <w:marLeft w:val="0"/>
      <w:marRight w:val="0"/>
      <w:marTop w:val="0"/>
      <w:marBottom w:val="0"/>
      <w:divBdr>
        <w:top w:val="none" w:sz="0" w:space="0" w:color="auto"/>
        <w:left w:val="none" w:sz="0" w:space="0" w:color="auto"/>
        <w:bottom w:val="none" w:sz="0" w:space="0" w:color="auto"/>
        <w:right w:val="none" w:sz="0" w:space="0" w:color="auto"/>
      </w:divBdr>
      <w:divsChild>
        <w:div w:id="219949049">
          <w:marLeft w:val="0"/>
          <w:marRight w:val="0"/>
          <w:marTop w:val="0"/>
          <w:marBottom w:val="0"/>
          <w:divBdr>
            <w:top w:val="none" w:sz="0" w:space="0" w:color="auto"/>
            <w:left w:val="none" w:sz="0" w:space="0" w:color="auto"/>
            <w:bottom w:val="none" w:sz="0" w:space="0" w:color="auto"/>
            <w:right w:val="none" w:sz="0" w:space="0" w:color="auto"/>
          </w:divBdr>
        </w:div>
        <w:div w:id="919825055">
          <w:marLeft w:val="0"/>
          <w:marRight w:val="0"/>
          <w:marTop w:val="0"/>
          <w:marBottom w:val="0"/>
          <w:divBdr>
            <w:top w:val="none" w:sz="0" w:space="0" w:color="auto"/>
            <w:left w:val="none" w:sz="0" w:space="0" w:color="auto"/>
            <w:bottom w:val="none" w:sz="0" w:space="0" w:color="auto"/>
            <w:right w:val="none" w:sz="0" w:space="0" w:color="auto"/>
          </w:divBdr>
        </w:div>
        <w:div w:id="1373530885">
          <w:marLeft w:val="0"/>
          <w:marRight w:val="0"/>
          <w:marTop w:val="0"/>
          <w:marBottom w:val="0"/>
          <w:divBdr>
            <w:top w:val="none" w:sz="0" w:space="0" w:color="auto"/>
            <w:left w:val="none" w:sz="0" w:space="0" w:color="auto"/>
            <w:bottom w:val="none" w:sz="0" w:space="0" w:color="auto"/>
            <w:right w:val="none" w:sz="0" w:space="0" w:color="auto"/>
          </w:divBdr>
        </w:div>
        <w:div w:id="2122263264">
          <w:marLeft w:val="0"/>
          <w:marRight w:val="0"/>
          <w:marTop w:val="0"/>
          <w:marBottom w:val="0"/>
          <w:divBdr>
            <w:top w:val="none" w:sz="0" w:space="0" w:color="auto"/>
            <w:left w:val="none" w:sz="0" w:space="0" w:color="auto"/>
            <w:bottom w:val="none" w:sz="0" w:space="0" w:color="auto"/>
            <w:right w:val="none" w:sz="0" w:space="0" w:color="auto"/>
          </w:divBdr>
        </w:div>
      </w:divsChild>
    </w:div>
    <w:div w:id="1440028324">
      <w:bodyDiv w:val="1"/>
      <w:marLeft w:val="0"/>
      <w:marRight w:val="0"/>
      <w:marTop w:val="0"/>
      <w:marBottom w:val="0"/>
      <w:divBdr>
        <w:top w:val="none" w:sz="0" w:space="0" w:color="auto"/>
        <w:left w:val="none" w:sz="0" w:space="0" w:color="auto"/>
        <w:bottom w:val="none" w:sz="0" w:space="0" w:color="auto"/>
        <w:right w:val="none" w:sz="0" w:space="0" w:color="auto"/>
      </w:divBdr>
      <w:divsChild>
        <w:div w:id="1916474981">
          <w:marLeft w:val="0"/>
          <w:marRight w:val="0"/>
          <w:marTop w:val="0"/>
          <w:marBottom w:val="0"/>
          <w:divBdr>
            <w:top w:val="none" w:sz="0" w:space="0" w:color="auto"/>
            <w:left w:val="none" w:sz="0" w:space="0" w:color="auto"/>
            <w:bottom w:val="none" w:sz="0" w:space="0" w:color="auto"/>
            <w:right w:val="none" w:sz="0" w:space="0" w:color="auto"/>
          </w:divBdr>
        </w:div>
        <w:div w:id="1214999281">
          <w:marLeft w:val="0"/>
          <w:marRight w:val="0"/>
          <w:marTop w:val="0"/>
          <w:marBottom w:val="0"/>
          <w:divBdr>
            <w:top w:val="none" w:sz="0" w:space="0" w:color="auto"/>
            <w:left w:val="none" w:sz="0" w:space="0" w:color="auto"/>
            <w:bottom w:val="none" w:sz="0" w:space="0" w:color="auto"/>
            <w:right w:val="none" w:sz="0" w:space="0" w:color="auto"/>
          </w:divBdr>
        </w:div>
        <w:div w:id="702631840">
          <w:marLeft w:val="0"/>
          <w:marRight w:val="0"/>
          <w:marTop w:val="0"/>
          <w:marBottom w:val="0"/>
          <w:divBdr>
            <w:top w:val="none" w:sz="0" w:space="0" w:color="auto"/>
            <w:left w:val="none" w:sz="0" w:space="0" w:color="auto"/>
            <w:bottom w:val="none" w:sz="0" w:space="0" w:color="auto"/>
            <w:right w:val="none" w:sz="0" w:space="0" w:color="auto"/>
          </w:divBdr>
        </w:div>
        <w:div w:id="1096902462">
          <w:marLeft w:val="0"/>
          <w:marRight w:val="0"/>
          <w:marTop w:val="0"/>
          <w:marBottom w:val="0"/>
          <w:divBdr>
            <w:top w:val="none" w:sz="0" w:space="0" w:color="auto"/>
            <w:left w:val="none" w:sz="0" w:space="0" w:color="auto"/>
            <w:bottom w:val="none" w:sz="0" w:space="0" w:color="auto"/>
            <w:right w:val="none" w:sz="0" w:space="0" w:color="auto"/>
          </w:divBdr>
        </w:div>
      </w:divsChild>
    </w:div>
    <w:div w:id="1440181305">
      <w:bodyDiv w:val="1"/>
      <w:marLeft w:val="0"/>
      <w:marRight w:val="0"/>
      <w:marTop w:val="0"/>
      <w:marBottom w:val="0"/>
      <w:divBdr>
        <w:top w:val="none" w:sz="0" w:space="0" w:color="auto"/>
        <w:left w:val="none" w:sz="0" w:space="0" w:color="auto"/>
        <w:bottom w:val="none" w:sz="0" w:space="0" w:color="auto"/>
        <w:right w:val="none" w:sz="0" w:space="0" w:color="auto"/>
      </w:divBdr>
      <w:divsChild>
        <w:div w:id="363404616">
          <w:marLeft w:val="0"/>
          <w:marRight w:val="0"/>
          <w:marTop w:val="0"/>
          <w:marBottom w:val="0"/>
          <w:divBdr>
            <w:top w:val="none" w:sz="0" w:space="0" w:color="auto"/>
            <w:left w:val="none" w:sz="0" w:space="0" w:color="auto"/>
            <w:bottom w:val="none" w:sz="0" w:space="0" w:color="auto"/>
            <w:right w:val="none" w:sz="0" w:space="0" w:color="auto"/>
          </w:divBdr>
        </w:div>
        <w:div w:id="373622454">
          <w:marLeft w:val="0"/>
          <w:marRight w:val="0"/>
          <w:marTop w:val="0"/>
          <w:marBottom w:val="0"/>
          <w:divBdr>
            <w:top w:val="none" w:sz="0" w:space="0" w:color="auto"/>
            <w:left w:val="none" w:sz="0" w:space="0" w:color="auto"/>
            <w:bottom w:val="none" w:sz="0" w:space="0" w:color="auto"/>
            <w:right w:val="none" w:sz="0" w:space="0" w:color="auto"/>
          </w:divBdr>
        </w:div>
        <w:div w:id="564678494">
          <w:marLeft w:val="0"/>
          <w:marRight w:val="0"/>
          <w:marTop w:val="0"/>
          <w:marBottom w:val="0"/>
          <w:divBdr>
            <w:top w:val="none" w:sz="0" w:space="0" w:color="auto"/>
            <w:left w:val="none" w:sz="0" w:space="0" w:color="auto"/>
            <w:bottom w:val="none" w:sz="0" w:space="0" w:color="auto"/>
            <w:right w:val="none" w:sz="0" w:space="0" w:color="auto"/>
          </w:divBdr>
        </w:div>
        <w:div w:id="177087022">
          <w:marLeft w:val="0"/>
          <w:marRight w:val="0"/>
          <w:marTop w:val="0"/>
          <w:marBottom w:val="0"/>
          <w:divBdr>
            <w:top w:val="none" w:sz="0" w:space="0" w:color="auto"/>
            <w:left w:val="none" w:sz="0" w:space="0" w:color="auto"/>
            <w:bottom w:val="none" w:sz="0" w:space="0" w:color="auto"/>
            <w:right w:val="none" w:sz="0" w:space="0" w:color="auto"/>
          </w:divBdr>
        </w:div>
      </w:divsChild>
    </w:div>
    <w:div w:id="1444303740">
      <w:bodyDiv w:val="1"/>
      <w:marLeft w:val="0"/>
      <w:marRight w:val="0"/>
      <w:marTop w:val="0"/>
      <w:marBottom w:val="0"/>
      <w:divBdr>
        <w:top w:val="none" w:sz="0" w:space="0" w:color="auto"/>
        <w:left w:val="none" w:sz="0" w:space="0" w:color="auto"/>
        <w:bottom w:val="none" w:sz="0" w:space="0" w:color="auto"/>
        <w:right w:val="none" w:sz="0" w:space="0" w:color="auto"/>
      </w:divBdr>
      <w:divsChild>
        <w:div w:id="193541168">
          <w:marLeft w:val="0"/>
          <w:marRight w:val="0"/>
          <w:marTop w:val="0"/>
          <w:marBottom w:val="0"/>
          <w:divBdr>
            <w:top w:val="none" w:sz="0" w:space="0" w:color="auto"/>
            <w:left w:val="none" w:sz="0" w:space="0" w:color="auto"/>
            <w:bottom w:val="none" w:sz="0" w:space="0" w:color="auto"/>
            <w:right w:val="none" w:sz="0" w:space="0" w:color="auto"/>
          </w:divBdr>
        </w:div>
        <w:div w:id="799223078">
          <w:marLeft w:val="0"/>
          <w:marRight w:val="0"/>
          <w:marTop w:val="0"/>
          <w:marBottom w:val="0"/>
          <w:divBdr>
            <w:top w:val="none" w:sz="0" w:space="0" w:color="auto"/>
            <w:left w:val="none" w:sz="0" w:space="0" w:color="auto"/>
            <w:bottom w:val="none" w:sz="0" w:space="0" w:color="auto"/>
            <w:right w:val="none" w:sz="0" w:space="0" w:color="auto"/>
          </w:divBdr>
        </w:div>
        <w:div w:id="1407146548">
          <w:marLeft w:val="0"/>
          <w:marRight w:val="0"/>
          <w:marTop w:val="0"/>
          <w:marBottom w:val="0"/>
          <w:divBdr>
            <w:top w:val="none" w:sz="0" w:space="0" w:color="auto"/>
            <w:left w:val="none" w:sz="0" w:space="0" w:color="auto"/>
            <w:bottom w:val="none" w:sz="0" w:space="0" w:color="auto"/>
            <w:right w:val="none" w:sz="0" w:space="0" w:color="auto"/>
          </w:divBdr>
        </w:div>
        <w:div w:id="1940290097">
          <w:marLeft w:val="0"/>
          <w:marRight w:val="0"/>
          <w:marTop w:val="0"/>
          <w:marBottom w:val="0"/>
          <w:divBdr>
            <w:top w:val="none" w:sz="0" w:space="0" w:color="auto"/>
            <w:left w:val="none" w:sz="0" w:space="0" w:color="auto"/>
            <w:bottom w:val="none" w:sz="0" w:space="0" w:color="auto"/>
            <w:right w:val="none" w:sz="0" w:space="0" w:color="auto"/>
          </w:divBdr>
        </w:div>
      </w:divsChild>
    </w:div>
    <w:div w:id="1444883064">
      <w:bodyDiv w:val="1"/>
      <w:marLeft w:val="0"/>
      <w:marRight w:val="0"/>
      <w:marTop w:val="0"/>
      <w:marBottom w:val="0"/>
      <w:divBdr>
        <w:top w:val="none" w:sz="0" w:space="0" w:color="auto"/>
        <w:left w:val="none" w:sz="0" w:space="0" w:color="auto"/>
        <w:bottom w:val="none" w:sz="0" w:space="0" w:color="auto"/>
        <w:right w:val="none" w:sz="0" w:space="0" w:color="auto"/>
      </w:divBdr>
      <w:divsChild>
        <w:div w:id="188419561">
          <w:marLeft w:val="0"/>
          <w:marRight w:val="0"/>
          <w:marTop w:val="0"/>
          <w:marBottom w:val="0"/>
          <w:divBdr>
            <w:top w:val="none" w:sz="0" w:space="0" w:color="auto"/>
            <w:left w:val="none" w:sz="0" w:space="0" w:color="auto"/>
            <w:bottom w:val="none" w:sz="0" w:space="0" w:color="auto"/>
            <w:right w:val="none" w:sz="0" w:space="0" w:color="auto"/>
          </w:divBdr>
        </w:div>
        <w:div w:id="2090492407">
          <w:marLeft w:val="0"/>
          <w:marRight w:val="0"/>
          <w:marTop w:val="0"/>
          <w:marBottom w:val="0"/>
          <w:divBdr>
            <w:top w:val="none" w:sz="0" w:space="0" w:color="auto"/>
            <w:left w:val="none" w:sz="0" w:space="0" w:color="auto"/>
            <w:bottom w:val="none" w:sz="0" w:space="0" w:color="auto"/>
            <w:right w:val="none" w:sz="0" w:space="0" w:color="auto"/>
          </w:divBdr>
        </w:div>
        <w:div w:id="1062871056">
          <w:marLeft w:val="0"/>
          <w:marRight w:val="0"/>
          <w:marTop w:val="0"/>
          <w:marBottom w:val="0"/>
          <w:divBdr>
            <w:top w:val="none" w:sz="0" w:space="0" w:color="auto"/>
            <w:left w:val="none" w:sz="0" w:space="0" w:color="auto"/>
            <w:bottom w:val="none" w:sz="0" w:space="0" w:color="auto"/>
            <w:right w:val="none" w:sz="0" w:space="0" w:color="auto"/>
          </w:divBdr>
        </w:div>
        <w:div w:id="230698633">
          <w:marLeft w:val="0"/>
          <w:marRight w:val="0"/>
          <w:marTop w:val="0"/>
          <w:marBottom w:val="0"/>
          <w:divBdr>
            <w:top w:val="none" w:sz="0" w:space="0" w:color="auto"/>
            <w:left w:val="none" w:sz="0" w:space="0" w:color="auto"/>
            <w:bottom w:val="none" w:sz="0" w:space="0" w:color="auto"/>
            <w:right w:val="none" w:sz="0" w:space="0" w:color="auto"/>
          </w:divBdr>
        </w:div>
      </w:divsChild>
    </w:div>
    <w:div w:id="1446777326">
      <w:bodyDiv w:val="1"/>
      <w:marLeft w:val="0"/>
      <w:marRight w:val="0"/>
      <w:marTop w:val="0"/>
      <w:marBottom w:val="0"/>
      <w:divBdr>
        <w:top w:val="none" w:sz="0" w:space="0" w:color="auto"/>
        <w:left w:val="none" w:sz="0" w:space="0" w:color="auto"/>
        <w:bottom w:val="none" w:sz="0" w:space="0" w:color="auto"/>
        <w:right w:val="none" w:sz="0" w:space="0" w:color="auto"/>
      </w:divBdr>
      <w:divsChild>
        <w:div w:id="2010863523">
          <w:marLeft w:val="0"/>
          <w:marRight w:val="0"/>
          <w:marTop w:val="0"/>
          <w:marBottom w:val="0"/>
          <w:divBdr>
            <w:top w:val="none" w:sz="0" w:space="0" w:color="auto"/>
            <w:left w:val="none" w:sz="0" w:space="0" w:color="auto"/>
            <w:bottom w:val="none" w:sz="0" w:space="0" w:color="auto"/>
            <w:right w:val="none" w:sz="0" w:space="0" w:color="auto"/>
          </w:divBdr>
        </w:div>
        <w:div w:id="916982760">
          <w:marLeft w:val="0"/>
          <w:marRight w:val="0"/>
          <w:marTop w:val="0"/>
          <w:marBottom w:val="0"/>
          <w:divBdr>
            <w:top w:val="none" w:sz="0" w:space="0" w:color="auto"/>
            <w:left w:val="none" w:sz="0" w:space="0" w:color="auto"/>
            <w:bottom w:val="none" w:sz="0" w:space="0" w:color="auto"/>
            <w:right w:val="none" w:sz="0" w:space="0" w:color="auto"/>
          </w:divBdr>
        </w:div>
        <w:div w:id="1152331547">
          <w:marLeft w:val="0"/>
          <w:marRight w:val="0"/>
          <w:marTop w:val="0"/>
          <w:marBottom w:val="0"/>
          <w:divBdr>
            <w:top w:val="none" w:sz="0" w:space="0" w:color="auto"/>
            <w:left w:val="none" w:sz="0" w:space="0" w:color="auto"/>
            <w:bottom w:val="none" w:sz="0" w:space="0" w:color="auto"/>
            <w:right w:val="none" w:sz="0" w:space="0" w:color="auto"/>
          </w:divBdr>
        </w:div>
        <w:div w:id="98991902">
          <w:marLeft w:val="0"/>
          <w:marRight w:val="0"/>
          <w:marTop w:val="0"/>
          <w:marBottom w:val="0"/>
          <w:divBdr>
            <w:top w:val="none" w:sz="0" w:space="0" w:color="auto"/>
            <w:left w:val="none" w:sz="0" w:space="0" w:color="auto"/>
            <w:bottom w:val="none" w:sz="0" w:space="0" w:color="auto"/>
            <w:right w:val="none" w:sz="0" w:space="0" w:color="auto"/>
          </w:divBdr>
        </w:div>
      </w:divsChild>
    </w:div>
    <w:div w:id="1446852198">
      <w:bodyDiv w:val="1"/>
      <w:marLeft w:val="0"/>
      <w:marRight w:val="0"/>
      <w:marTop w:val="0"/>
      <w:marBottom w:val="0"/>
      <w:divBdr>
        <w:top w:val="none" w:sz="0" w:space="0" w:color="auto"/>
        <w:left w:val="none" w:sz="0" w:space="0" w:color="auto"/>
        <w:bottom w:val="none" w:sz="0" w:space="0" w:color="auto"/>
        <w:right w:val="none" w:sz="0" w:space="0" w:color="auto"/>
      </w:divBdr>
      <w:divsChild>
        <w:div w:id="85464974">
          <w:marLeft w:val="0"/>
          <w:marRight w:val="0"/>
          <w:marTop w:val="0"/>
          <w:marBottom w:val="0"/>
          <w:divBdr>
            <w:top w:val="none" w:sz="0" w:space="0" w:color="auto"/>
            <w:left w:val="none" w:sz="0" w:space="0" w:color="auto"/>
            <w:bottom w:val="none" w:sz="0" w:space="0" w:color="auto"/>
            <w:right w:val="none" w:sz="0" w:space="0" w:color="auto"/>
          </w:divBdr>
        </w:div>
        <w:div w:id="620570620">
          <w:marLeft w:val="0"/>
          <w:marRight w:val="0"/>
          <w:marTop w:val="0"/>
          <w:marBottom w:val="0"/>
          <w:divBdr>
            <w:top w:val="none" w:sz="0" w:space="0" w:color="auto"/>
            <w:left w:val="none" w:sz="0" w:space="0" w:color="auto"/>
            <w:bottom w:val="none" w:sz="0" w:space="0" w:color="auto"/>
            <w:right w:val="none" w:sz="0" w:space="0" w:color="auto"/>
          </w:divBdr>
        </w:div>
        <w:div w:id="1409577774">
          <w:marLeft w:val="0"/>
          <w:marRight w:val="0"/>
          <w:marTop w:val="0"/>
          <w:marBottom w:val="0"/>
          <w:divBdr>
            <w:top w:val="none" w:sz="0" w:space="0" w:color="auto"/>
            <w:left w:val="none" w:sz="0" w:space="0" w:color="auto"/>
            <w:bottom w:val="none" w:sz="0" w:space="0" w:color="auto"/>
            <w:right w:val="none" w:sz="0" w:space="0" w:color="auto"/>
          </w:divBdr>
        </w:div>
        <w:div w:id="1432968638">
          <w:marLeft w:val="0"/>
          <w:marRight w:val="0"/>
          <w:marTop w:val="0"/>
          <w:marBottom w:val="0"/>
          <w:divBdr>
            <w:top w:val="none" w:sz="0" w:space="0" w:color="auto"/>
            <w:left w:val="none" w:sz="0" w:space="0" w:color="auto"/>
            <w:bottom w:val="none" w:sz="0" w:space="0" w:color="auto"/>
            <w:right w:val="none" w:sz="0" w:space="0" w:color="auto"/>
          </w:divBdr>
        </w:div>
      </w:divsChild>
    </w:div>
    <w:div w:id="1446995354">
      <w:bodyDiv w:val="1"/>
      <w:marLeft w:val="0"/>
      <w:marRight w:val="0"/>
      <w:marTop w:val="0"/>
      <w:marBottom w:val="0"/>
      <w:divBdr>
        <w:top w:val="none" w:sz="0" w:space="0" w:color="auto"/>
        <w:left w:val="none" w:sz="0" w:space="0" w:color="auto"/>
        <w:bottom w:val="none" w:sz="0" w:space="0" w:color="auto"/>
        <w:right w:val="none" w:sz="0" w:space="0" w:color="auto"/>
      </w:divBdr>
      <w:divsChild>
        <w:div w:id="1527937199">
          <w:marLeft w:val="0"/>
          <w:marRight w:val="0"/>
          <w:marTop w:val="0"/>
          <w:marBottom w:val="0"/>
          <w:divBdr>
            <w:top w:val="none" w:sz="0" w:space="0" w:color="auto"/>
            <w:left w:val="none" w:sz="0" w:space="0" w:color="auto"/>
            <w:bottom w:val="none" w:sz="0" w:space="0" w:color="auto"/>
            <w:right w:val="none" w:sz="0" w:space="0" w:color="auto"/>
          </w:divBdr>
        </w:div>
      </w:divsChild>
    </w:div>
    <w:div w:id="1447237931">
      <w:bodyDiv w:val="1"/>
      <w:marLeft w:val="0"/>
      <w:marRight w:val="0"/>
      <w:marTop w:val="0"/>
      <w:marBottom w:val="0"/>
      <w:divBdr>
        <w:top w:val="none" w:sz="0" w:space="0" w:color="auto"/>
        <w:left w:val="none" w:sz="0" w:space="0" w:color="auto"/>
        <w:bottom w:val="none" w:sz="0" w:space="0" w:color="auto"/>
        <w:right w:val="none" w:sz="0" w:space="0" w:color="auto"/>
      </w:divBdr>
      <w:divsChild>
        <w:div w:id="805581860">
          <w:marLeft w:val="0"/>
          <w:marRight w:val="0"/>
          <w:marTop w:val="0"/>
          <w:marBottom w:val="0"/>
          <w:divBdr>
            <w:top w:val="none" w:sz="0" w:space="0" w:color="auto"/>
            <w:left w:val="none" w:sz="0" w:space="0" w:color="auto"/>
            <w:bottom w:val="none" w:sz="0" w:space="0" w:color="auto"/>
            <w:right w:val="none" w:sz="0" w:space="0" w:color="auto"/>
          </w:divBdr>
        </w:div>
        <w:div w:id="995845135">
          <w:marLeft w:val="0"/>
          <w:marRight w:val="0"/>
          <w:marTop w:val="0"/>
          <w:marBottom w:val="0"/>
          <w:divBdr>
            <w:top w:val="none" w:sz="0" w:space="0" w:color="auto"/>
            <w:left w:val="none" w:sz="0" w:space="0" w:color="auto"/>
            <w:bottom w:val="none" w:sz="0" w:space="0" w:color="auto"/>
            <w:right w:val="none" w:sz="0" w:space="0" w:color="auto"/>
          </w:divBdr>
        </w:div>
        <w:div w:id="1243836679">
          <w:marLeft w:val="0"/>
          <w:marRight w:val="0"/>
          <w:marTop w:val="0"/>
          <w:marBottom w:val="0"/>
          <w:divBdr>
            <w:top w:val="none" w:sz="0" w:space="0" w:color="auto"/>
            <w:left w:val="none" w:sz="0" w:space="0" w:color="auto"/>
            <w:bottom w:val="none" w:sz="0" w:space="0" w:color="auto"/>
            <w:right w:val="none" w:sz="0" w:space="0" w:color="auto"/>
          </w:divBdr>
        </w:div>
        <w:div w:id="1559511085">
          <w:marLeft w:val="0"/>
          <w:marRight w:val="0"/>
          <w:marTop w:val="0"/>
          <w:marBottom w:val="0"/>
          <w:divBdr>
            <w:top w:val="none" w:sz="0" w:space="0" w:color="auto"/>
            <w:left w:val="none" w:sz="0" w:space="0" w:color="auto"/>
            <w:bottom w:val="none" w:sz="0" w:space="0" w:color="auto"/>
            <w:right w:val="none" w:sz="0" w:space="0" w:color="auto"/>
          </w:divBdr>
        </w:div>
      </w:divsChild>
    </w:div>
    <w:div w:id="1447969584">
      <w:bodyDiv w:val="1"/>
      <w:marLeft w:val="0"/>
      <w:marRight w:val="0"/>
      <w:marTop w:val="0"/>
      <w:marBottom w:val="0"/>
      <w:divBdr>
        <w:top w:val="none" w:sz="0" w:space="0" w:color="auto"/>
        <w:left w:val="none" w:sz="0" w:space="0" w:color="auto"/>
        <w:bottom w:val="none" w:sz="0" w:space="0" w:color="auto"/>
        <w:right w:val="none" w:sz="0" w:space="0" w:color="auto"/>
      </w:divBdr>
      <w:divsChild>
        <w:div w:id="94443731">
          <w:marLeft w:val="0"/>
          <w:marRight w:val="0"/>
          <w:marTop w:val="0"/>
          <w:marBottom w:val="0"/>
          <w:divBdr>
            <w:top w:val="none" w:sz="0" w:space="0" w:color="auto"/>
            <w:left w:val="none" w:sz="0" w:space="0" w:color="auto"/>
            <w:bottom w:val="none" w:sz="0" w:space="0" w:color="auto"/>
            <w:right w:val="none" w:sz="0" w:space="0" w:color="auto"/>
          </w:divBdr>
        </w:div>
        <w:div w:id="1962613886">
          <w:marLeft w:val="0"/>
          <w:marRight w:val="0"/>
          <w:marTop w:val="0"/>
          <w:marBottom w:val="0"/>
          <w:divBdr>
            <w:top w:val="none" w:sz="0" w:space="0" w:color="auto"/>
            <w:left w:val="none" w:sz="0" w:space="0" w:color="auto"/>
            <w:bottom w:val="none" w:sz="0" w:space="0" w:color="auto"/>
            <w:right w:val="none" w:sz="0" w:space="0" w:color="auto"/>
          </w:divBdr>
        </w:div>
        <w:div w:id="1477453219">
          <w:marLeft w:val="0"/>
          <w:marRight w:val="0"/>
          <w:marTop w:val="0"/>
          <w:marBottom w:val="0"/>
          <w:divBdr>
            <w:top w:val="none" w:sz="0" w:space="0" w:color="auto"/>
            <w:left w:val="none" w:sz="0" w:space="0" w:color="auto"/>
            <w:bottom w:val="none" w:sz="0" w:space="0" w:color="auto"/>
            <w:right w:val="none" w:sz="0" w:space="0" w:color="auto"/>
          </w:divBdr>
        </w:div>
        <w:div w:id="775754782">
          <w:marLeft w:val="0"/>
          <w:marRight w:val="0"/>
          <w:marTop w:val="0"/>
          <w:marBottom w:val="0"/>
          <w:divBdr>
            <w:top w:val="none" w:sz="0" w:space="0" w:color="auto"/>
            <w:left w:val="none" w:sz="0" w:space="0" w:color="auto"/>
            <w:bottom w:val="none" w:sz="0" w:space="0" w:color="auto"/>
            <w:right w:val="none" w:sz="0" w:space="0" w:color="auto"/>
          </w:divBdr>
        </w:div>
      </w:divsChild>
    </w:div>
    <w:div w:id="1448694933">
      <w:bodyDiv w:val="1"/>
      <w:marLeft w:val="0"/>
      <w:marRight w:val="0"/>
      <w:marTop w:val="0"/>
      <w:marBottom w:val="0"/>
      <w:divBdr>
        <w:top w:val="none" w:sz="0" w:space="0" w:color="auto"/>
        <w:left w:val="none" w:sz="0" w:space="0" w:color="auto"/>
        <w:bottom w:val="none" w:sz="0" w:space="0" w:color="auto"/>
        <w:right w:val="none" w:sz="0" w:space="0" w:color="auto"/>
      </w:divBdr>
      <w:divsChild>
        <w:div w:id="205025836">
          <w:marLeft w:val="0"/>
          <w:marRight w:val="0"/>
          <w:marTop w:val="0"/>
          <w:marBottom w:val="0"/>
          <w:divBdr>
            <w:top w:val="none" w:sz="0" w:space="0" w:color="auto"/>
            <w:left w:val="none" w:sz="0" w:space="0" w:color="auto"/>
            <w:bottom w:val="none" w:sz="0" w:space="0" w:color="auto"/>
            <w:right w:val="none" w:sz="0" w:space="0" w:color="auto"/>
          </w:divBdr>
        </w:div>
        <w:div w:id="699748728">
          <w:marLeft w:val="0"/>
          <w:marRight w:val="0"/>
          <w:marTop w:val="0"/>
          <w:marBottom w:val="0"/>
          <w:divBdr>
            <w:top w:val="none" w:sz="0" w:space="0" w:color="auto"/>
            <w:left w:val="none" w:sz="0" w:space="0" w:color="auto"/>
            <w:bottom w:val="none" w:sz="0" w:space="0" w:color="auto"/>
            <w:right w:val="none" w:sz="0" w:space="0" w:color="auto"/>
          </w:divBdr>
        </w:div>
        <w:div w:id="854003363">
          <w:marLeft w:val="0"/>
          <w:marRight w:val="0"/>
          <w:marTop w:val="0"/>
          <w:marBottom w:val="0"/>
          <w:divBdr>
            <w:top w:val="none" w:sz="0" w:space="0" w:color="auto"/>
            <w:left w:val="none" w:sz="0" w:space="0" w:color="auto"/>
            <w:bottom w:val="none" w:sz="0" w:space="0" w:color="auto"/>
            <w:right w:val="none" w:sz="0" w:space="0" w:color="auto"/>
          </w:divBdr>
        </w:div>
        <w:div w:id="1512455835">
          <w:marLeft w:val="0"/>
          <w:marRight w:val="0"/>
          <w:marTop w:val="0"/>
          <w:marBottom w:val="0"/>
          <w:divBdr>
            <w:top w:val="none" w:sz="0" w:space="0" w:color="auto"/>
            <w:left w:val="none" w:sz="0" w:space="0" w:color="auto"/>
            <w:bottom w:val="none" w:sz="0" w:space="0" w:color="auto"/>
            <w:right w:val="none" w:sz="0" w:space="0" w:color="auto"/>
          </w:divBdr>
        </w:div>
      </w:divsChild>
    </w:div>
    <w:div w:id="1450928323">
      <w:bodyDiv w:val="1"/>
      <w:marLeft w:val="0"/>
      <w:marRight w:val="0"/>
      <w:marTop w:val="0"/>
      <w:marBottom w:val="0"/>
      <w:divBdr>
        <w:top w:val="none" w:sz="0" w:space="0" w:color="auto"/>
        <w:left w:val="none" w:sz="0" w:space="0" w:color="auto"/>
        <w:bottom w:val="none" w:sz="0" w:space="0" w:color="auto"/>
        <w:right w:val="none" w:sz="0" w:space="0" w:color="auto"/>
      </w:divBdr>
      <w:divsChild>
        <w:div w:id="1884752342">
          <w:marLeft w:val="0"/>
          <w:marRight w:val="0"/>
          <w:marTop w:val="0"/>
          <w:marBottom w:val="0"/>
          <w:divBdr>
            <w:top w:val="none" w:sz="0" w:space="0" w:color="auto"/>
            <w:left w:val="none" w:sz="0" w:space="0" w:color="auto"/>
            <w:bottom w:val="none" w:sz="0" w:space="0" w:color="auto"/>
            <w:right w:val="none" w:sz="0" w:space="0" w:color="auto"/>
          </w:divBdr>
        </w:div>
        <w:div w:id="779489516">
          <w:marLeft w:val="0"/>
          <w:marRight w:val="0"/>
          <w:marTop w:val="0"/>
          <w:marBottom w:val="0"/>
          <w:divBdr>
            <w:top w:val="none" w:sz="0" w:space="0" w:color="auto"/>
            <w:left w:val="none" w:sz="0" w:space="0" w:color="auto"/>
            <w:bottom w:val="none" w:sz="0" w:space="0" w:color="auto"/>
            <w:right w:val="none" w:sz="0" w:space="0" w:color="auto"/>
          </w:divBdr>
        </w:div>
        <w:div w:id="215312134">
          <w:marLeft w:val="0"/>
          <w:marRight w:val="0"/>
          <w:marTop w:val="0"/>
          <w:marBottom w:val="0"/>
          <w:divBdr>
            <w:top w:val="none" w:sz="0" w:space="0" w:color="auto"/>
            <w:left w:val="none" w:sz="0" w:space="0" w:color="auto"/>
            <w:bottom w:val="none" w:sz="0" w:space="0" w:color="auto"/>
            <w:right w:val="none" w:sz="0" w:space="0" w:color="auto"/>
          </w:divBdr>
        </w:div>
        <w:div w:id="364521477">
          <w:marLeft w:val="0"/>
          <w:marRight w:val="0"/>
          <w:marTop w:val="0"/>
          <w:marBottom w:val="0"/>
          <w:divBdr>
            <w:top w:val="none" w:sz="0" w:space="0" w:color="auto"/>
            <w:left w:val="none" w:sz="0" w:space="0" w:color="auto"/>
            <w:bottom w:val="none" w:sz="0" w:space="0" w:color="auto"/>
            <w:right w:val="none" w:sz="0" w:space="0" w:color="auto"/>
          </w:divBdr>
        </w:div>
      </w:divsChild>
    </w:div>
    <w:div w:id="1452479228">
      <w:bodyDiv w:val="1"/>
      <w:marLeft w:val="0"/>
      <w:marRight w:val="0"/>
      <w:marTop w:val="0"/>
      <w:marBottom w:val="0"/>
      <w:divBdr>
        <w:top w:val="none" w:sz="0" w:space="0" w:color="auto"/>
        <w:left w:val="none" w:sz="0" w:space="0" w:color="auto"/>
        <w:bottom w:val="none" w:sz="0" w:space="0" w:color="auto"/>
        <w:right w:val="none" w:sz="0" w:space="0" w:color="auto"/>
      </w:divBdr>
      <w:divsChild>
        <w:div w:id="437064369">
          <w:marLeft w:val="0"/>
          <w:marRight w:val="0"/>
          <w:marTop w:val="0"/>
          <w:marBottom w:val="0"/>
          <w:divBdr>
            <w:top w:val="none" w:sz="0" w:space="0" w:color="auto"/>
            <w:left w:val="none" w:sz="0" w:space="0" w:color="auto"/>
            <w:bottom w:val="none" w:sz="0" w:space="0" w:color="auto"/>
            <w:right w:val="none" w:sz="0" w:space="0" w:color="auto"/>
          </w:divBdr>
        </w:div>
        <w:div w:id="451483235">
          <w:marLeft w:val="0"/>
          <w:marRight w:val="0"/>
          <w:marTop w:val="0"/>
          <w:marBottom w:val="0"/>
          <w:divBdr>
            <w:top w:val="none" w:sz="0" w:space="0" w:color="auto"/>
            <w:left w:val="none" w:sz="0" w:space="0" w:color="auto"/>
            <w:bottom w:val="none" w:sz="0" w:space="0" w:color="auto"/>
            <w:right w:val="none" w:sz="0" w:space="0" w:color="auto"/>
          </w:divBdr>
        </w:div>
        <w:div w:id="1042099739">
          <w:marLeft w:val="0"/>
          <w:marRight w:val="0"/>
          <w:marTop w:val="0"/>
          <w:marBottom w:val="0"/>
          <w:divBdr>
            <w:top w:val="none" w:sz="0" w:space="0" w:color="auto"/>
            <w:left w:val="none" w:sz="0" w:space="0" w:color="auto"/>
            <w:bottom w:val="none" w:sz="0" w:space="0" w:color="auto"/>
            <w:right w:val="none" w:sz="0" w:space="0" w:color="auto"/>
          </w:divBdr>
        </w:div>
        <w:div w:id="1347175028">
          <w:marLeft w:val="0"/>
          <w:marRight w:val="0"/>
          <w:marTop w:val="0"/>
          <w:marBottom w:val="0"/>
          <w:divBdr>
            <w:top w:val="none" w:sz="0" w:space="0" w:color="auto"/>
            <w:left w:val="none" w:sz="0" w:space="0" w:color="auto"/>
            <w:bottom w:val="none" w:sz="0" w:space="0" w:color="auto"/>
            <w:right w:val="none" w:sz="0" w:space="0" w:color="auto"/>
          </w:divBdr>
        </w:div>
      </w:divsChild>
    </w:div>
    <w:div w:id="1456102278">
      <w:bodyDiv w:val="1"/>
      <w:marLeft w:val="0"/>
      <w:marRight w:val="0"/>
      <w:marTop w:val="0"/>
      <w:marBottom w:val="0"/>
      <w:divBdr>
        <w:top w:val="none" w:sz="0" w:space="0" w:color="auto"/>
        <w:left w:val="none" w:sz="0" w:space="0" w:color="auto"/>
        <w:bottom w:val="none" w:sz="0" w:space="0" w:color="auto"/>
        <w:right w:val="none" w:sz="0" w:space="0" w:color="auto"/>
      </w:divBdr>
      <w:divsChild>
        <w:div w:id="1856919123">
          <w:marLeft w:val="0"/>
          <w:marRight w:val="0"/>
          <w:marTop w:val="0"/>
          <w:marBottom w:val="0"/>
          <w:divBdr>
            <w:top w:val="none" w:sz="0" w:space="0" w:color="auto"/>
            <w:left w:val="none" w:sz="0" w:space="0" w:color="auto"/>
            <w:bottom w:val="none" w:sz="0" w:space="0" w:color="auto"/>
            <w:right w:val="none" w:sz="0" w:space="0" w:color="auto"/>
          </w:divBdr>
        </w:div>
        <w:div w:id="1866137685">
          <w:marLeft w:val="0"/>
          <w:marRight w:val="0"/>
          <w:marTop w:val="0"/>
          <w:marBottom w:val="0"/>
          <w:divBdr>
            <w:top w:val="none" w:sz="0" w:space="0" w:color="auto"/>
            <w:left w:val="none" w:sz="0" w:space="0" w:color="auto"/>
            <w:bottom w:val="none" w:sz="0" w:space="0" w:color="auto"/>
            <w:right w:val="none" w:sz="0" w:space="0" w:color="auto"/>
          </w:divBdr>
        </w:div>
        <w:div w:id="935669463">
          <w:marLeft w:val="0"/>
          <w:marRight w:val="0"/>
          <w:marTop w:val="0"/>
          <w:marBottom w:val="0"/>
          <w:divBdr>
            <w:top w:val="none" w:sz="0" w:space="0" w:color="auto"/>
            <w:left w:val="none" w:sz="0" w:space="0" w:color="auto"/>
            <w:bottom w:val="none" w:sz="0" w:space="0" w:color="auto"/>
            <w:right w:val="none" w:sz="0" w:space="0" w:color="auto"/>
          </w:divBdr>
        </w:div>
        <w:div w:id="1214735356">
          <w:marLeft w:val="0"/>
          <w:marRight w:val="0"/>
          <w:marTop w:val="0"/>
          <w:marBottom w:val="0"/>
          <w:divBdr>
            <w:top w:val="none" w:sz="0" w:space="0" w:color="auto"/>
            <w:left w:val="none" w:sz="0" w:space="0" w:color="auto"/>
            <w:bottom w:val="none" w:sz="0" w:space="0" w:color="auto"/>
            <w:right w:val="none" w:sz="0" w:space="0" w:color="auto"/>
          </w:divBdr>
        </w:div>
      </w:divsChild>
    </w:div>
    <w:div w:id="1456408258">
      <w:bodyDiv w:val="1"/>
      <w:marLeft w:val="0"/>
      <w:marRight w:val="0"/>
      <w:marTop w:val="0"/>
      <w:marBottom w:val="0"/>
      <w:divBdr>
        <w:top w:val="none" w:sz="0" w:space="0" w:color="auto"/>
        <w:left w:val="none" w:sz="0" w:space="0" w:color="auto"/>
        <w:bottom w:val="none" w:sz="0" w:space="0" w:color="auto"/>
        <w:right w:val="none" w:sz="0" w:space="0" w:color="auto"/>
      </w:divBdr>
      <w:divsChild>
        <w:div w:id="418672366">
          <w:marLeft w:val="0"/>
          <w:marRight w:val="0"/>
          <w:marTop w:val="0"/>
          <w:marBottom w:val="0"/>
          <w:divBdr>
            <w:top w:val="none" w:sz="0" w:space="0" w:color="auto"/>
            <w:left w:val="none" w:sz="0" w:space="0" w:color="auto"/>
            <w:bottom w:val="none" w:sz="0" w:space="0" w:color="auto"/>
            <w:right w:val="none" w:sz="0" w:space="0" w:color="auto"/>
          </w:divBdr>
        </w:div>
        <w:div w:id="1697542474">
          <w:marLeft w:val="0"/>
          <w:marRight w:val="0"/>
          <w:marTop w:val="0"/>
          <w:marBottom w:val="0"/>
          <w:divBdr>
            <w:top w:val="none" w:sz="0" w:space="0" w:color="auto"/>
            <w:left w:val="none" w:sz="0" w:space="0" w:color="auto"/>
            <w:bottom w:val="none" w:sz="0" w:space="0" w:color="auto"/>
            <w:right w:val="none" w:sz="0" w:space="0" w:color="auto"/>
          </w:divBdr>
        </w:div>
        <w:div w:id="572861908">
          <w:marLeft w:val="0"/>
          <w:marRight w:val="0"/>
          <w:marTop w:val="0"/>
          <w:marBottom w:val="0"/>
          <w:divBdr>
            <w:top w:val="none" w:sz="0" w:space="0" w:color="auto"/>
            <w:left w:val="none" w:sz="0" w:space="0" w:color="auto"/>
            <w:bottom w:val="none" w:sz="0" w:space="0" w:color="auto"/>
            <w:right w:val="none" w:sz="0" w:space="0" w:color="auto"/>
          </w:divBdr>
        </w:div>
        <w:div w:id="2107116417">
          <w:marLeft w:val="0"/>
          <w:marRight w:val="0"/>
          <w:marTop w:val="0"/>
          <w:marBottom w:val="0"/>
          <w:divBdr>
            <w:top w:val="none" w:sz="0" w:space="0" w:color="auto"/>
            <w:left w:val="none" w:sz="0" w:space="0" w:color="auto"/>
            <w:bottom w:val="none" w:sz="0" w:space="0" w:color="auto"/>
            <w:right w:val="none" w:sz="0" w:space="0" w:color="auto"/>
          </w:divBdr>
        </w:div>
      </w:divsChild>
    </w:div>
    <w:div w:id="1457794285">
      <w:bodyDiv w:val="1"/>
      <w:marLeft w:val="0"/>
      <w:marRight w:val="0"/>
      <w:marTop w:val="0"/>
      <w:marBottom w:val="0"/>
      <w:divBdr>
        <w:top w:val="none" w:sz="0" w:space="0" w:color="auto"/>
        <w:left w:val="none" w:sz="0" w:space="0" w:color="auto"/>
        <w:bottom w:val="none" w:sz="0" w:space="0" w:color="auto"/>
        <w:right w:val="none" w:sz="0" w:space="0" w:color="auto"/>
      </w:divBdr>
    </w:div>
    <w:div w:id="1458453042">
      <w:bodyDiv w:val="1"/>
      <w:marLeft w:val="0"/>
      <w:marRight w:val="0"/>
      <w:marTop w:val="0"/>
      <w:marBottom w:val="0"/>
      <w:divBdr>
        <w:top w:val="none" w:sz="0" w:space="0" w:color="auto"/>
        <w:left w:val="none" w:sz="0" w:space="0" w:color="auto"/>
        <w:bottom w:val="none" w:sz="0" w:space="0" w:color="auto"/>
        <w:right w:val="none" w:sz="0" w:space="0" w:color="auto"/>
      </w:divBdr>
      <w:divsChild>
        <w:div w:id="2017264544">
          <w:marLeft w:val="0"/>
          <w:marRight w:val="0"/>
          <w:marTop w:val="0"/>
          <w:marBottom w:val="0"/>
          <w:divBdr>
            <w:top w:val="none" w:sz="0" w:space="0" w:color="auto"/>
            <w:left w:val="none" w:sz="0" w:space="0" w:color="auto"/>
            <w:bottom w:val="none" w:sz="0" w:space="0" w:color="auto"/>
            <w:right w:val="none" w:sz="0" w:space="0" w:color="auto"/>
          </w:divBdr>
        </w:div>
        <w:div w:id="67192823">
          <w:marLeft w:val="0"/>
          <w:marRight w:val="0"/>
          <w:marTop w:val="0"/>
          <w:marBottom w:val="0"/>
          <w:divBdr>
            <w:top w:val="none" w:sz="0" w:space="0" w:color="auto"/>
            <w:left w:val="none" w:sz="0" w:space="0" w:color="auto"/>
            <w:bottom w:val="none" w:sz="0" w:space="0" w:color="auto"/>
            <w:right w:val="none" w:sz="0" w:space="0" w:color="auto"/>
          </w:divBdr>
        </w:div>
        <w:div w:id="1153449139">
          <w:marLeft w:val="0"/>
          <w:marRight w:val="0"/>
          <w:marTop w:val="0"/>
          <w:marBottom w:val="0"/>
          <w:divBdr>
            <w:top w:val="none" w:sz="0" w:space="0" w:color="auto"/>
            <w:left w:val="none" w:sz="0" w:space="0" w:color="auto"/>
            <w:bottom w:val="none" w:sz="0" w:space="0" w:color="auto"/>
            <w:right w:val="none" w:sz="0" w:space="0" w:color="auto"/>
          </w:divBdr>
        </w:div>
        <w:div w:id="24644958">
          <w:marLeft w:val="0"/>
          <w:marRight w:val="0"/>
          <w:marTop w:val="0"/>
          <w:marBottom w:val="0"/>
          <w:divBdr>
            <w:top w:val="none" w:sz="0" w:space="0" w:color="auto"/>
            <w:left w:val="none" w:sz="0" w:space="0" w:color="auto"/>
            <w:bottom w:val="none" w:sz="0" w:space="0" w:color="auto"/>
            <w:right w:val="none" w:sz="0" w:space="0" w:color="auto"/>
          </w:divBdr>
        </w:div>
      </w:divsChild>
    </w:div>
    <w:div w:id="1459031741">
      <w:bodyDiv w:val="1"/>
      <w:marLeft w:val="0"/>
      <w:marRight w:val="0"/>
      <w:marTop w:val="0"/>
      <w:marBottom w:val="0"/>
      <w:divBdr>
        <w:top w:val="none" w:sz="0" w:space="0" w:color="auto"/>
        <w:left w:val="none" w:sz="0" w:space="0" w:color="auto"/>
        <w:bottom w:val="none" w:sz="0" w:space="0" w:color="auto"/>
        <w:right w:val="none" w:sz="0" w:space="0" w:color="auto"/>
      </w:divBdr>
      <w:divsChild>
        <w:div w:id="1186018562">
          <w:marLeft w:val="0"/>
          <w:marRight w:val="0"/>
          <w:marTop w:val="0"/>
          <w:marBottom w:val="0"/>
          <w:divBdr>
            <w:top w:val="none" w:sz="0" w:space="0" w:color="auto"/>
            <w:left w:val="none" w:sz="0" w:space="0" w:color="auto"/>
            <w:bottom w:val="none" w:sz="0" w:space="0" w:color="auto"/>
            <w:right w:val="none" w:sz="0" w:space="0" w:color="auto"/>
          </w:divBdr>
        </w:div>
        <w:div w:id="1872722841">
          <w:marLeft w:val="0"/>
          <w:marRight w:val="0"/>
          <w:marTop w:val="0"/>
          <w:marBottom w:val="0"/>
          <w:divBdr>
            <w:top w:val="none" w:sz="0" w:space="0" w:color="auto"/>
            <w:left w:val="none" w:sz="0" w:space="0" w:color="auto"/>
            <w:bottom w:val="none" w:sz="0" w:space="0" w:color="auto"/>
            <w:right w:val="none" w:sz="0" w:space="0" w:color="auto"/>
          </w:divBdr>
        </w:div>
        <w:div w:id="2095124798">
          <w:marLeft w:val="0"/>
          <w:marRight w:val="0"/>
          <w:marTop w:val="0"/>
          <w:marBottom w:val="0"/>
          <w:divBdr>
            <w:top w:val="none" w:sz="0" w:space="0" w:color="auto"/>
            <w:left w:val="none" w:sz="0" w:space="0" w:color="auto"/>
            <w:bottom w:val="none" w:sz="0" w:space="0" w:color="auto"/>
            <w:right w:val="none" w:sz="0" w:space="0" w:color="auto"/>
          </w:divBdr>
        </w:div>
        <w:div w:id="1874228648">
          <w:marLeft w:val="0"/>
          <w:marRight w:val="0"/>
          <w:marTop w:val="0"/>
          <w:marBottom w:val="0"/>
          <w:divBdr>
            <w:top w:val="none" w:sz="0" w:space="0" w:color="auto"/>
            <w:left w:val="none" w:sz="0" w:space="0" w:color="auto"/>
            <w:bottom w:val="none" w:sz="0" w:space="0" w:color="auto"/>
            <w:right w:val="none" w:sz="0" w:space="0" w:color="auto"/>
          </w:divBdr>
        </w:div>
      </w:divsChild>
    </w:div>
    <w:div w:id="1460998684">
      <w:bodyDiv w:val="1"/>
      <w:marLeft w:val="0"/>
      <w:marRight w:val="0"/>
      <w:marTop w:val="0"/>
      <w:marBottom w:val="0"/>
      <w:divBdr>
        <w:top w:val="none" w:sz="0" w:space="0" w:color="auto"/>
        <w:left w:val="none" w:sz="0" w:space="0" w:color="auto"/>
        <w:bottom w:val="none" w:sz="0" w:space="0" w:color="auto"/>
        <w:right w:val="none" w:sz="0" w:space="0" w:color="auto"/>
      </w:divBdr>
      <w:divsChild>
        <w:div w:id="253635614">
          <w:marLeft w:val="0"/>
          <w:marRight w:val="0"/>
          <w:marTop w:val="0"/>
          <w:marBottom w:val="0"/>
          <w:divBdr>
            <w:top w:val="none" w:sz="0" w:space="0" w:color="auto"/>
            <w:left w:val="none" w:sz="0" w:space="0" w:color="auto"/>
            <w:bottom w:val="none" w:sz="0" w:space="0" w:color="auto"/>
            <w:right w:val="none" w:sz="0" w:space="0" w:color="auto"/>
          </w:divBdr>
        </w:div>
        <w:div w:id="1100955818">
          <w:marLeft w:val="0"/>
          <w:marRight w:val="0"/>
          <w:marTop w:val="0"/>
          <w:marBottom w:val="0"/>
          <w:divBdr>
            <w:top w:val="none" w:sz="0" w:space="0" w:color="auto"/>
            <w:left w:val="none" w:sz="0" w:space="0" w:color="auto"/>
            <w:bottom w:val="none" w:sz="0" w:space="0" w:color="auto"/>
            <w:right w:val="none" w:sz="0" w:space="0" w:color="auto"/>
          </w:divBdr>
        </w:div>
        <w:div w:id="1574508411">
          <w:marLeft w:val="0"/>
          <w:marRight w:val="0"/>
          <w:marTop w:val="0"/>
          <w:marBottom w:val="0"/>
          <w:divBdr>
            <w:top w:val="none" w:sz="0" w:space="0" w:color="auto"/>
            <w:left w:val="none" w:sz="0" w:space="0" w:color="auto"/>
            <w:bottom w:val="none" w:sz="0" w:space="0" w:color="auto"/>
            <w:right w:val="none" w:sz="0" w:space="0" w:color="auto"/>
          </w:divBdr>
        </w:div>
        <w:div w:id="1636988714">
          <w:marLeft w:val="0"/>
          <w:marRight w:val="0"/>
          <w:marTop w:val="0"/>
          <w:marBottom w:val="0"/>
          <w:divBdr>
            <w:top w:val="none" w:sz="0" w:space="0" w:color="auto"/>
            <w:left w:val="none" w:sz="0" w:space="0" w:color="auto"/>
            <w:bottom w:val="none" w:sz="0" w:space="0" w:color="auto"/>
            <w:right w:val="none" w:sz="0" w:space="0" w:color="auto"/>
          </w:divBdr>
        </w:div>
      </w:divsChild>
    </w:div>
    <w:div w:id="1461418996">
      <w:bodyDiv w:val="1"/>
      <w:marLeft w:val="0"/>
      <w:marRight w:val="0"/>
      <w:marTop w:val="0"/>
      <w:marBottom w:val="0"/>
      <w:divBdr>
        <w:top w:val="none" w:sz="0" w:space="0" w:color="auto"/>
        <w:left w:val="none" w:sz="0" w:space="0" w:color="auto"/>
        <w:bottom w:val="none" w:sz="0" w:space="0" w:color="auto"/>
        <w:right w:val="none" w:sz="0" w:space="0" w:color="auto"/>
      </w:divBdr>
      <w:divsChild>
        <w:div w:id="809323989">
          <w:marLeft w:val="0"/>
          <w:marRight w:val="0"/>
          <w:marTop w:val="0"/>
          <w:marBottom w:val="0"/>
          <w:divBdr>
            <w:top w:val="none" w:sz="0" w:space="0" w:color="auto"/>
            <w:left w:val="none" w:sz="0" w:space="0" w:color="auto"/>
            <w:bottom w:val="none" w:sz="0" w:space="0" w:color="auto"/>
            <w:right w:val="none" w:sz="0" w:space="0" w:color="auto"/>
          </w:divBdr>
        </w:div>
        <w:div w:id="1019896479">
          <w:marLeft w:val="0"/>
          <w:marRight w:val="0"/>
          <w:marTop w:val="0"/>
          <w:marBottom w:val="0"/>
          <w:divBdr>
            <w:top w:val="none" w:sz="0" w:space="0" w:color="auto"/>
            <w:left w:val="none" w:sz="0" w:space="0" w:color="auto"/>
            <w:bottom w:val="none" w:sz="0" w:space="0" w:color="auto"/>
            <w:right w:val="none" w:sz="0" w:space="0" w:color="auto"/>
          </w:divBdr>
        </w:div>
        <w:div w:id="2017531481">
          <w:marLeft w:val="0"/>
          <w:marRight w:val="0"/>
          <w:marTop w:val="0"/>
          <w:marBottom w:val="0"/>
          <w:divBdr>
            <w:top w:val="none" w:sz="0" w:space="0" w:color="auto"/>
            <w:left w:val="none" w:sz="0" w:space="0" w:color="auto"/>
            <w:bottom w:val="none" w:sz="0" w:space="0" w:color="auto"/>
            <w:right w:val="none" w:sz="0" w:space="0" w:color="auto"/>
          </w:divBdr>
        </w:div>
        <w:div w:id="961114876">
          <w:marLeft w:val="0"/>
          <w:marRight w:val="0"/>
          <w:marTop w:val="0"/>
          <w:marBottom w:val="0"/>
          <w:divBdr>
            <w:top w:val="none" w:sz="0" w:space="0" w:color="auto"/>
            <w:left w:val="none" w:sz="0" w:space="0" w:color="auto"/>
            <w:bottom w:val="none" w:sz="0" w:space="0" w:color="auto"/>
            <w:right w:val="none" w:sz="0" w:space="0" w:color="auto"/>
          </w:divBdr>
        </w:div>
      </w:divsChild>
    </w:div>
    <w:div w:id="1461876065">
      <w:bodyDiv w:val="1"/>
      <w:marLeft w:val="0"/>
      <w:marRight w:val="0"/>
      <w:marTop w:val="0"/>
      <w:marBottom w:val="0"/>
      <w:divBdr>
        <w:top w:val="none" w:sz="0" w:space="0" w:color="auto"/>
        <w:left w:val="none" w:sz="0" w:space="0" w:color="auto"/>
        <w:bottom w:val="none" w:sz="0" w:space="0" w:color="auto"/>
        <w:right w:val="none" w:sz="0" w:space="0" w:color="auto"/>
      </w:divBdr>
      <w:divsChild>
        <w:div w:id="424229367">
          <w:marLeft w:val="0"/>
          <w:marRight w:val="0"/>
          <w:marTop w:val="0"/>
          <w:marBottom w:val="0"/>
          <w:divBdr>
            <w:top w:val="none" w:sz="0" w:space="0" w:color="auto"/>
            <w:left w:val="none" w:sz="0" w:space="0" w:color="auto"/>
            <w:bottom w:val="none" w:sz="0" w:space="0" w:color="auto"/>
            <w:right w:val="none" w:sz="0" w:space="0" w:color="auto"/>
          </w:divBdr>
        </w:div>
        <w:div w:id="1877350106">
          <w:marLeft w:val="0"/>
          <w:marRight w:val="0"/>
          <w:marTop w:val="0"/>
          <w:marBottom w:val="0"/>
          <w:divBdr>
            <w:top w:val="none" w:sz="0" w:space="0" w:color="auto"/>
            <w:left w:val="none" w:sz="0" w:space="0" w:color="auto"/>
            <w:bottom w:val="none" w:sz="0" w:space="0" w:color="auto"/>
            <w:right w:val="none" w:sz="0" w:space="0" w:color="auto"/>
          </w:divBdr>
        </w:div>
        <w:div w:id="2019386233">
          <w:marLeft w:val="0"/>
          <w:marRight w:val="0"/>
          <w:marTop w:val="0"/>
          <w:marBottom w:val="0"/>
          <w:divBdr>
            <w:top w:val="none" w:sz="0" w:space="0" w:color="auto"/>
            <w:left w:val="none" w:sz="0" w:space="0" w:color="auto"/>
            <w:bottom w:val="none" w:sz="0" w:space="0" w:color="auto"/>
            <w:right w:val="none" w:sz="0" w:space="0" w:color="auto"/>
          </w:divBdr>
        </w:div>
        <w:div w:id="687605272">
          <w:marLeft w:val="0"/>
          <w:marRight w:val="0"/>
          <w:marTop w:val="0"/>
          <w:marBottom w:val="0"/>
          <w:divBdr>
            <w:top w:val="none" w:sz="0" w:space="0" w:color="auto"/>
            <w:left w:val="none" w:sz="0" w:space="0" w:color="auto"/>
            <w:bottom w:val="none" w:sz="0" w:space="0" w:color="auto"/>
            <w:right w:val="none" w:sz="0" w:space="0" w:color="auto"/>
          </w:divBdr>
        </w:div>
      </w:divsChild>
    </w:div>
    <w:div w:id="1462919660">
      <w:bodyDiv w:val="1"/>
      <w:marLeft w:val="0"/>
      <w:marRight w:val="0"/>
      <w:marTop w:val="0"/>
      <w:marBottom w:val="0"/>
      <w:divBdr>
        <w:top w:val="none" w:sz="0" w:space="0" w:color="auto"/>
        <w:left w:val="none" w:sz="0" w:space="0" w:color="auto"/>
        <w:bottom w:val="none" w:sz="0" w:space="0" w:color="auto"/>
        <w:right w:val="none" w:sz="0" w:space="0" w:color="auto"/>
      </w:divBdr>
      <w:divsChild>
        <w:div w:id="992834787">
          <w:marLeft w:val="0"/>
          <w:marRight w:val="0"/>
          <w:marTop w:val="0"/>
          <w:marBottom w:val="0"/>
          <w:divBdr>
            <w:top w:val="none" w:sz="0" w:space="0" w:color="auto"/>
            <w:left w:val="none" w:sz="0" w:space="0" w:color="auto"/>
            <w:bottom w:val="none" w:sz="0" w:space="0" w:color="auto"/>
            <w:right w:val="none" w:sz="0" w:space="0" w:color="auto"/>
          </w:divBdr>
        </w:div>
        <w:div w:id="1156727870">
          <w:marLeft w:val="0"/>
          <w:marRight w:val="0"/>
          <w:marTop w:val="0"/>
          <w:marBottom w:val="0"/>
          <w:divBdr>
            <w:top w:val="none" w:sz="0" w:space="0" w:color="auto"/>
            <w:left w:val="none" w:sz="0" w:space="0" w:color="auto"/>
            <w:bottom w:val="none" w:sz="0" w:space="0" w:color="auto"/>
            <w:right w:val="none" w:sz="0" w:space="0" w:color="auto"/>
          </w:divBdr>
        </w:div>
        <w:div w:id="1911846433">
          <w:marLeft w:val="0"/>
          <w:marRight w:val="0"/>
          <w:marTop w:val="0"/>
          <w:marBottom w:val="0"/>
          <w:divBdr>
            <w:top w:val="none" w:sz="0" w:space="0" w:color="auto"/>
            <w:left w:val="none" w:sz="0" w:space="0" w:color="auto"/>
            <w:bottom w:val="none" w:sz="0" w:space="0" w:color="auto"/>
            <w:right w:val="none" w:sz="0" w:space="0" w:color="auto"/>
          </w:divBdr>
        </w:div>
        <w:div w:id="1246918333">
          <w:marLeft w:val="0"/>
          <w:marRight w:val="0"/>
          <w:marTop w:val="0"/>
          <w:marBottom w:val="0"/>
          <w:divBdr>
            <w:top w:val="none" w:sz="0" w:space="0" w:color="auto"/>
            <w:left w:val="none" w:sz="0" w:space="0" w:color="auto"/>
            <w:bottom w:val="none" w:sz="0" w:space="0" w:color="auto"/>
            <w:right w:val="none" w:sz="0" w:space="0" w:color="auto"/>
          </w:divBdr>
        </w:div>
      </w:divsChild>
    </w:div>
    <w:div w:id="1463159354">
      <w:bodyDiv w:val="1"/>
      <w:marLeft w:val="0"/>
      <w:marRight w:val="0"/>
      <w:marTop w:val="0"/>
      <w:marBottom w:val="0"/>
      <w:divBdr>
        <w:top w:val="none" w:sz="0" w:space="0" w:color="auto"/>
        <w:left w:val="none" w:sz="0" w:space="0" w:color="auto"/>
        <w:bottom w:val="none" w:sz="0" w:space="0" w:color="auto"/>
        <w:right w:val="none" w:sz="0" w:space="0" w:color="auto"/>
      </w:divBdr>
      <w:divsChild>
        <w:div w:id="2115587416">
          <w:marLeft w:val="0"/>
          <w:marRight w:val="0"/>
          <w:marTop w:val="0"/>
          <w:marBottom w:val="0"/>
          <w:divBdr>
            <w:top w:val="none" w:sz="0" w:space="0" w:color="auto"/>
            <w:left w:val="none" w:sz="0" w:space="0" w:color="auto"/>
            <w:bottom w:val="none" w:sz="0" w:space="0" w:color="auto"/>
            <w:right w:val="none" w:sz="0" w:space="0" w:color="auto"/>
          </w:divBdr>
        </w:div>
        <w:div w:id="1075274105">
          <w:marLeft w:val="0"/>
          <w:marRight w:val="0"/>
          <w:marTop w:val="0"/>
          <w:marBottom w:val="0"/>
          <w:divBdr>
            <w:top w:val="none" w:sz="0" w:space="0" w:color="auto"/>
            <w:left w:val="none" w:sz="0" w:space="0" w:color="auto"/>
            <w:bottom w:val="none" w:sz="0" w:space="0" w:color="auto"/>
            <w:right w:val="none" w:sz="0" w:space="0" w:color="auto"/>
          </w:divBdr>
        </w:div>
        <w:div w:id="1993168913">
          <w:marLeft w:val="0"/>
          <w:marRight w:val="0"/>
          <w:marTop w:val="0"/>
          <w:marBottom w:val="0"/>
          <w:divBdr>
            <w:top w:val="none" w:sz="0" w:space="0" w:color="auto"/>
            <w:left w:val="none" w:sz="0" w:space="0" w:color="auto"/>
            <w:bottom w:val="none" w:sz="0" w:space="0" w:color="auto"/>
            <w:right w:val="none" w:sz="0" w:space="0" w:color="auto"/>
          </w:divBdr>
        </w:div>
        <w:div w:id="392049676">
          <w:marLeft w:val="0"/>
          <w:marRight w:val="0"/>
          <w:marTop w:val="0"/>
          <w:marBottom w:val="0"/>
          <w:divBdr>
            <w:top w:val="none" w:sz="0" w:space="0" w:color="auto"/>
            <w:left w:val="none" w:sz="0" w:space="0" w:color="auto"/>
            <w:bottom w:val="none" w:sz="0" w:space="0" w:color="auto"/>
            <w:right w:val="none" w:sz="0" w:space="0" w:color="auto"/>
          </w:divBdr>
        </w:div>
      </w:divsChild>
    </w:div>
    <w:div w:id="1465780904">
      <w:bodyDiv w:val="1"/>
      <w:marLeft w:val="0"/>
      <w:marRight w:val="0"/>
      <w:marTop w:val="0"/>
      <w:marBottom w:val="0"/>
      <w:divBdr>
        <w:top w:val="none" w:sz="0" w:space="0" w:color="auto"/>
        <w:left w:val="none" w:sz="0" w:space="0" w:color="auto"/>
        <w:bottom w:val="none" w:sz="0" w:space="0" w:color="auto"/>
        <w:right w:val="none" w:sz="0" w:space="0" w:color="auto"/>
      </w:divBdr>
      <w:divsChild>
        <w:div w:id="279461067">
          <w:marLeft w:val="0"/>
          <w:marRight w:val="0"/>
          <w:marTop w:val="0"/>
          <w:marBottom w:val="0"/>
          <w:divBdr>
            <w:top w:val="none" w:sz="0" w:space="0" w:color="auto"/>
            <w:left w:val="none" w:sz="0" w:space="0" w:color="auto"/>
            <w:bottom w:val="none" w:sz="0" w:space="0" w:color="auto"/>
            <w:right w:val="none" w:sz="0" w:space="0" w:color="auto"/>
          </w:divBdr>
        </w:div>
        <w:div w:id="631597189">
          <w:marLeft w:val="0"/>
          <w:marRight w:val="0"/>
          <w:marTop w:val="0"/>
          <w:marBottom w:val="0"/>
          <w:divBdr>
            <w:top w:val="none" w:sz="0" w:space="0" w:color="auto"/>
            <w:left w:val="none" w:sz="0" w:space="0" w:color="auto"/>
            <w:bottom w:val="none" w:sz="0" w:space="0" w:color="auto"/>
            <w:right w:val="none" w:sz="0" w:space="0" w:color="auto"/>
          </w:divBdr>
        </w:div>
        <w:div w:id="1915242049">
          <w:marLeft w:val="0"/>
          <w:marRight w:val="0"/>
          <w:marTop w:val="0"/>
          <w:marBottom w:val="0"/>
          <w:divBdr>
            <w:top w:val="none" w:sz="0" w:space="0" w:color="auto"/>
            <w:left w:val="none" w:sz="0" w:space="0" w:color="auto"/>
            <w:bottom w:val="none" w:sz="0" w:space="0" w:color="auto"/>
            <w:right w:val="none" w:sz="0" w:space="0" w:color="auto"/>
          </w:divBdr>
        </w:div>
        <w:div w:id="2022966894">
          <w:marLeft w:val="0"/>
          <w:marRight w:val="0"/>
          <w:marTop w:val="0"/>
          <w:marBottom w:val="0"/>
          <w:divBdr>
            <w:top w:val="none" w:sz="0" w:space="0" w:color="auto"/>
            <w:left w:val="none" w:sz="0" w:space="0" w:color="auto"/>
            <w:bottom w:val="none" w:sz="0" w:space="0" w:color="auto"/>
            <w:right w:val="none" w:sz="0" w:space="0" w:color="auto"/>
          </w:divBdr>
        </w:div>
      </w:divsChild>
    </w:div>
    <w:div w:id="1466237109">
      <w:bodyDiv w:val="1"/>
      <w:marLeft w:val="0"/>
      <w:marRight w:val="0"/>
      <w:marTop w:val="0"/>
      <w:marBottom w:val="0"/>
      <w:divBdr>
        <w:top w:val="none" w:sz="0" w:space="0" w:color="auto"/>
        <w:left w:val="none" w:sz="0" w:space="0" w:color="auto"/>
        <w:bottom w:val="none" w:sz="0" w:space="0" w:color="auto"/>
        <w:right w:val="none" w:sz="0" w:space="0" w:color="auto"/>
      </w:divBdr>
      <w:divsChild>
        <w:div w:id="896161758">
          <w:marLeft w:val="0"/>
          <w:marRight w:val="0"/>
          <w:marTop w:val="0"/>
          <w:marBottom w:val="0"/>
          <w:divBdr>
            <w:top w:val="none" w:sz="0" w:space="0" w:color="auto"/>
            <w:left w:val="none" w:sz="0" w:space="0" w:color="auto"/>
            <w:bottom w:val="none" w:sz="0" w:space="0" w:color="auto"/>
            <w:right w:val="none" w:sz="0" w:space="0" w:color="auto"/>
          </w:divBdr>
        </w:div>
        <w:div w:id="263149713">
          <w:marLeft w:val="0"/>
          <w:marRight w:val="0"/>
          <w:marTop w:val="0"/>
          <w:marBottom w:val="0"/>
          <w:divBdr>
            <w:top w:val="none" w:sz="0" w:space="0" w:color="auto"/>
            <w:left w:val="none" w:sz="0" w:space="0" w:color="auto"/>
            <w:bottom w:val="none" w:sz="0" w:space="0" w:color="auto"/>
            <w:right w:val="none" w:sz="0" w:space="0" w:color="auto"/>
          </w:divBdr>
        </w:div>
        <w:div w:id="1007366282">
          <w:marLeft w:val="0"/>
          <w:marRight w:val="0"/>
          <w:marTop w:val="0"/>
          <w:marBottom w:val="0"/>
          <w:divBdr>
            <w:top w:val="none" w:sz="0" w:space="0" w:color="auto"/>
            <w:left w:val="none" w:sz="0" w:space="0" w:color="auto"/>
            <w:bottom w:val="none" w:sz="0" w:space="0" w:color="auto"/>
            <w:right w:val="none" w:sz="0" w:space="0" w:color="auto"/>
          </w:divBdr>
        </w:div>
        <w:div w:id="1330712539">
          <w:marLeft w:val="0"/>
          <w:marRight w:val="0"/>
          <w:marTop w:val="0"/>
          <w:marBottom w:val="0"/>
          <w:divBdr>
            <w:top w:val="none" w:sz="0" w:space="0" w:color="auto"/>
            <w:left w:val="none" w:sz="0" w:space="0" w:color="auto"/>
            <w:bottom w:val="none" w:sz="0" w:space="0" w:color="auto"/>
            <w:right w:val="none" w:sz="0" w:space="0" w:color="auto"/>
          </w:divBdr>
        </w:div>
      </w:divsChild>
    </w:div>
    <w:div w:id="1467357527">
      <w:bodyDiv w:val="1"/>
      <w:marLeft w:val="0"/>
      <w:marRight w:val="0"/>
      <w:marTop w:val="0"/>
      <w:marBottom w:val="0"/>
      <w:divBdr>
        <w:top w:val="none" w:sz="0" w:space="0" w:color="auto"/>
        <w:left w:val="none" w:sz="0" w:space="0" w:color="auto"/>
        <w:bottom w:val="none" w:sz="0" w:space="0" w:color="auto"/>
        <w:right w:val="none" w:sz="0" w:space="0" w:color="auto"/>
      </w:divBdr>
      <w:divsChild>
        <w:div w:id="356388260">
          <w:marLeft w:val="0"/>
          <w:marRight w:val="0"/>
          <w:marTop w:val="0"/>
          <w:marBottom w:val="0"/>
          <w:divBdr>
            <w:top w:val="none" w:sz="0" w:space="0" w:color="auto"/>
            <w:left w:val="none" w:sz="0" w:space="0" w:color="auto"/>
            <w:bottom w:val="none" w:sz="0" w:space="0" w:color="auto"/>
            <w:right w:val="none" w:sz="0" w:space="0" w:color="auto"/>
          </w:divBdr>
        </w:div>
        <w:div w:id="698235393">
          <w:marLeft w:val="0"/>
          <w:marRight w:val="0"/>
          <w:marTop w:val="0"/>
          <w:marBottom w:val="0"/>
          <w:divBdr>
            <w:top w:val="none" w:sz="0" w:space="0" w:color="auto"/>
            <w:left w:val="none" w:sz="0" w:space="0" w:color="auto"/>
            <w:bottom w:val="none" w:sz="0" w:space="0" w:color="auto"/>
            <w:right w:val="none" w:sz="0" w:space="0" w:color="auto"/>
          </w:divBdr>
        </w:div>
        <w:div w:id="944189829">
          <w:marLeft w:val="0"/>
          <w:marRight w:val="0"/>
          <w:marTop w:val="0"/>
          <w:marBottom w:val="0"/>
          <w:divBdr>
            <w:top w:val="none" w:sz="0" w:space="0" w:color="auto"/>
            <w:left w:val="none" w:sz="0" w:space="0" w:color="auto"/>
            <w:bottom w:val="none" w:sz="0" w:space="0" w:color="auto"/>
            <w:right w:val="none" w:sz="0" w:space="0" w:color="auto"/>
          </w:divBdr>
        </w:div>
        <w:div w:id="1816026996">
          <w:marLeft w:val="0"/>
          <w:marRight w:val="0"/>
          <w:marTop w:val="0"/>
          <w:marBottom w:val="0"/>
          <w:divBdr>
            <w:top w:val="none" w:sz="0" w:space="0" w:color="auto"/>
            <w:left w:val="none" w:sz="0" w:space="0" w:color="auto"/>
            <w:bottom w:val="none" w:sz="0" w:space="0" w:color="auto"/>
            <w:right w:val="none" w:sz="0" w:space="0" w:color="auto"/>
          </w:divBdr>
        </w:div>
      </w:divsChild>
    </w:div>
    <w:div w:id="1467699832">
      <w:bodyDiv w:val="1"/>
      <w:marLeft w:val="0"/>
      <w:marRight w:val="0"/>
      <w:marTop w:val="0"/>
      <w:marBottom w:val="0"/>
      <w:divBdr>
        <w:top w:val="none" w:sz="0" w:space="0" w:color="auto"/>
        <w:left w:val="none" w:sz="0" w:space="0" w:color="auto"/>
        <w:bottom w:val="none" w:sz="0" w:space="0" w:color="auto"/>
        <w:right w:val="none" w:sz="0" w:space="0" w:color="auto"/>
      </w:divBdr>
      <w:divsChild>
        <w:div w:id="939020834">
          <w:marLeft w:val="0"/>
          <w:marRight w:val="0"/>
          <w:marTop w:val="0"/>
          <w:marBottom w:val="0"/>
          <w:divBdr>
            <w:top w:val="none" w:sz="0" w:space="0" w:color="auto"/>
            <w:left w:val="none" w:sz="0" w:space="0" w:color="auto"/>
            <w:bottom w:val="none" w:sz="0" w:space="0" w:color="auto"/>
            <w:right w:val="none" w:sz="0" w:space="0" w:color="auto"/>
          </w:divBdr>
        </w:div>
        <w:div w:id="1003628754">
          <w:marLeft w:val="0"/>
          <w:marRight w:val="0"/>
          <w:marTop w:val="0"/>
          <w:marBottom w:val="0"/>
          <w:divBdr>
            <w:top w:val="none" w:sz="0" w:space="0" w:color="auto"/>
            <w:left w:val="none" w:sz="0" w:space="0" w:color="auto"/>
            <w:bottom w:val="none" w:sz="0" w:space="0" w:color="auto"/>
            <w:right w:val="none" w:sz="0" w:space="0" w:color="auto"/>
          </w:divBdr>
        </w:div>
        <w:div w:id="1009872759">
          <w:marLeft w:val="0"/>
          <w:marRight w:val="0"/>
          <w:marTop w:val="0"/>
          <w:marBottom w:val="0"/>
          <w:divBdr>
            <w:top w:val="none" w:sz="0" w:space="0" w:color="auto"/>
            <w:left w:val="none" w:sz="0" w:space="0" w:color="auto"/>
            <w:bottom w:val="none" w:sz="0" w:space="0" w:color="auto"/>
            <w:right w:val="none" w:sz="0" w:space="0" w:color="auto"/>
          </w:divBdr>
        </w:div>
        <w:div w:id="1473866455">
          <w:marLeft w:val="0"/>
          <w:marRight w:val="0"/>
          <w:marTop w:val="0"/>
          <w:marBottom w:val="0"/>
          <w:divBdr>
            <w:top w:val="none" w:sz="0" w:space="0" w:color="auto"/>
            <w:left w:val="none" w:sz="0" w:space="0" w:color="auto"/>
            <w:bottom w:val="none" w:sz="0" w:space="0" w:color="auto"/>
            <w:right w:val="none" w:sz="0" w:space="0" w:color="auto"/>
          </w:divBdr>
        </w:div>
      </w:divsChild>
    </w:div>
    <w:div w:id="1467890819">
      <w:bodyDiv w:val="1"/>
      <w:marLeft w:val="0"/>
      <w:marRight w:val="0"/>
      <w:marTop w:val="0"/>
      <w:marBottom w:val="0"/>
      <w:divBdr>
        <w:top w:val="none" w:sz="0" w:space="0" w:color="auto"/>
        <w:left w:val="none" w:sz="0" w:space="0" w:color="auto"/>
        <w:bottom w:val="none" w:sz="0" w:space="0" w:color="auto"/>
        <w:right w:val="none" w:sz="0" w:space="0" w:color="auto"/>
      </w:divBdr>
      <w:divsChild>
        <w:div w:id="914362120">
          <w:marLeft w:val="0"/>
          <w:marRight w:val="0"/>
          <w:marTop w:val="0"/>
          <w:marBottom w:val="0"/>
          <w:divBdr>
            <w:top w:val="none" w:sz="0" w:space="0" w:color="auto"/>
            <w:left w:val="none" w:sz="0" w:space="0" w:color="auto"/>
            <w:bottom w:val="none" w:sz="0" w:space="0" w:color="auto"/>
            <w:right w:val="none" w:sz="0" w:space="0" w:color="auto"/>
          </w:divBdr>
        </w:div>
        <w:div w:id="232787890">
          <w:marLeft w:val="0"/>
          <w:marRight w:val="0"/>
          <w:marTop w:val="0"/>
          <w:marBottom w:val="0"/>
          <w:divBdr>
            <w:top w:val="none" w:sz="0" w:space="0" w:color="auto"/>
            <w:left w:val="none" w:sz="0" w:space="0" w:color="auto"/>
            <w:bottom w:val="none" w:sz="0" w:space="0" w:color="auto"/>
            <w:right w:val="none" w:sz="0" w:space="0" w:color="auto"/>
          </w:divBdr>
        </w:div>
        <w:div w:id="1685327798">
          <w:marLeft w:val="0"/>
          <w:marRight w:val="0"/>
          <w:marTop w:val="0"/>
          <w:marBottom w:val="0"/>
          <w:divBdr>
            <w:top w:val="none" w:sz="0" w:space="0" w:color="auto"/>
            <w:left w:val="none" w:sz="0" w:space="0" w:color="auto"/>
            <w:bottom w:val="none" w:sz="0" w:space="0" w:color="auto"/>
            <w:right w:val="none" w:sz="0" w:space="0" w:color="auto"/>
          </w:divBdr>
        </w:div>
        <w:div w:id="1209103894">
          <w:marLeft w:val="0"/>
          <w:marRight w:val="0"/>
          <w:marTop w:val="0"/>
          <w:marBottom w:val="0"/>
          <w:divBdr>
            <w:top w:val="none" w:sz="0" w:space="0" w:color="auto"/>
            <w:left w:val="none" w:sz="0" w:space="0" w:color="auto"/>
            <w:bottom w:val="none" w:sz="0" w:space="0" w:color="auto"/>
            <w:right w:val="none" w:sz="0" w:space="0" w:color="auto"/>
          </w:divBdr>
        </w:div>
      </w:divsChild>
    </w:div>
    <w:div w:id="1469009081">
      <w:bodyDiv w:val="1"/>
      <w:marLeft w:val="0"/>
      <w:marRight w:val="0"/>
      <w:marTop w:val="0"/>
      <w:marBottom w:val="0"/>
      <w:divBdr>
        <w:top w:val="none" w:sz="0" w:space="0" w:color="auto"/>
        <w:left w:val="none" w:sz="0" w:space="0" w:color="auto"/>
        <w:bottom w:val="none" w:sz="0" w:space="0" w:color="auto"/>
        <w:right w:val="none" w:sz="0" w:space="0" w:color="auto"/>
      </w:divBdr>
      <w:divsChild>
        <w:div w:id="70936250">
          <w:marLeft w:val="0"/>
          <w:marRight w:val="0"/>
          <w:marTop w:val="0"/>
          <w:marBottom w:val="0"/>
          <w:divBdr>
            <w:top w:val="none" w:sz="0" w:space="0" w:color="auto"/>
            <w:left w:val="none" w:sz="0" w:space="0" w:color="auto"/>
            <w:bottom w:val="none" w:sz="0" w:space="0" w:color="auto"/>
            <w:right w:val="none" w:sz="0" w:space="0" w:color="auto"/>
          </w:divBdr>
        </w:div>
        <w:div w:id="516041403">
          <w:marLeft w:val="0"/>
          <w:marRight w:val="0"/>
          <w:marTop w:val="0"/>
          <w:marBottom w:val="0"/>
          <w:divBdr>
            <w:top w:val="none" w:sz="0" w:space="0" w:color="auto"/>
            <w:left w:val="none" w:sz="0" w:space="0" w:color="auto"/>
            <w:bottom w:val="none" w:sz="0" w:space="0" w:color="auto"/>
            <w:right w:val="none" w:sz="0" w:space="0" w:color="auto"/>
          </w:divBdr>
        </w:div>
        <w:div w:id="1329597020">
          <w:marLeft w:val="0"/>
          <w:marRight w:val="0"/>
          <w:marTop w:val="0"/>
          <w:marBottom w:val="0"/>
          <w:divBdr>
            <w:top w:val="none" w:sz="0" w:space="0" w:color="auto"/>
            <w:left w:val="none" w:sz="0" w:space="0" w:color="auto"/>
            <w:bottom w:val="none" w:sz="0" w:space="0" w:color="auto"/>
            <w:right w:val="none" w:sz="0" w:space="0" w:color="auto"/>
          </w:divBdr>
        </w:div>
        <w:div w:id="2018581805">
          <w:marLeft w:val="0"/>
          <w:marRight w:val="0"/>
          <w:marTop w:val="0"/>
          <w:marBottom w:val="0"/>
          <w:divBdr>
            <w:top w:val="none" w:sz="0" w:space="0" w:color="auto"/>
            <w:left w:val="none" w:sz="0" w:space="0" w:color="auto"/>
            <w:bottom w:val="none" w:sz="0" w:space="0" w:color="auto"/>
            <w:right w:val="none" w:sz="0" w:space="0" w:color="auto"/>
          </w:divBdr>
        </w:div>
      </w:divsChild>
    </w:div>
    <w:div w:id="1471046606">
      <w:bodyDiv w:val="1"/>
      <w:marLeft w:val="0"/>
      <w:marRight w:val="0"/>
      <w:marTop w:val="0"/>
      <w:marBottom w:val="0"/>
      <w:divBdr>
        <w:top w:val="none" w:sz="0" w:space="0" w:color="auto"/>
        <w:left w:val="none" w:sz="0" w:space="0" w:color="auto"/>
        <w:bottom w:val="none" w:sz="0" w:space="0" w:color="auto"/>
        <w:right w:val="none" w:sz="0" w:space="0" w:color="auto"/>
      </w:divBdr>
      <w:divsChild>
        <w:div w:id="433865770">
          <w:marLeft w:val="0"/>
          <w:marRight w:val="0"/>
          <w:marTop w:val="0"/>
          <w:marBottom w:val="0"/>
          <w:divBdr>
            <w:top w:val="none" w:sz="0" w:space="0" w:color="auto"/>
            <w:left w:val="none" w:sz="0" w:space="0" w:color="auto"/>
            <w:bottom w:val="none" w:sz="0" w:space="0" w:color="auto"/>
            <w:right w:val="none" w:sz="0" w:space="0" w:color="auto"/>
          </w:divBdr>
        </w:div>
        <w:div w:id="875893727">
          <w:marLeft w:val="0"/>
          <w:marRight w:val="0"/>
          <w:marTop w:val="0"/>
          <w:marBottom w:val="0"/>
          <w:divBdr>
            <w:top w:val="none" w:sz="0" w:space="0" w:color="auto"/>
            <w:left w:val="none" w:sz="0" w:space="0" w:color="auto"/>
            <w:bottom w:val="none" w:sz="0" w:space="0" w:color="auto"/>
            <w:right w:val="none" w:sz="0" w:space="0" w:color="auto"/>
          </w:divBdr>
        </w:div>
        <w:div w:id="1009917209">
          <w:marLeft w:val="0"/>
          <w:marRight w:val="0"/>
          <w:marTop w:val="0"/>
          <w:marBottom w:val="0"/>
          <w:divBdr>
            <w:top w:val="none" w:sz="0" w:space="0" w:color="auto"/>
            <w:left w:val="none" w:sz="0" w:space="0" w:color="auto"/>
            <w:bottom w:val="none" w:sz="0" w:space="0" w:color="auto"/>
            <w:right w:val="none" w:sz="0" w:space="0" w:color="auto"/>
          </w:divBdr>
        </w:div>
        <w:div w:id="1322008319">
          <w:marLeft w:val="0"/>
          <w:marRight w:val="0"/>
          <w:marTop w:val="0"/>
          <w:marBottom w:val="0"/>
          <w:divBdr>
            <w:top w:val="none" w:sz="0" w:space="0" w:color="auto"/>
            <w:left w:val="none" w:sz="0" w:space="0" w:color="auto"/>
            <w:bottom w:val="none" w:sz="0" w:space="0" w:color="auto"/>
            <w:right w:val="none" w:sz="0" w:space="0" w:color="auto"/>
          </w:divBdr>
        </w:div>
      </w:divsChild>
    </w:div>
    <w:div w:id="1471557435">
      <w:bodyDiv w:val="1"/>
      <w:marLeft w:val="0"/>
      <w:marRight w:val="0"/>
      <w:marTop w:val="0"/>
      <w:marBottom w:val="0"/>
      <w:divBdr>
        <w:top w:val="none" w:sz="0" w:space="0" w:color="auto"/>
        <w:left w:val="none" w:sz="0" w:space="0" w:color="auto"/>
        <w:bottom w:val="none" w:sz="0" w:space="0" w:color="auto"/>
        <w:right w:val="none" w:sz="0" w:space="0" w:color="auto"/>
      </w:divBdr>
      <w:divsChild>
        <w:div w:id="1186669860">
          <w:marLeft w:val="0"/>
          <w:marRight w:val="0"/>
          <w:marTop w:val="0"/>
          <w:marBottom w:val="0"/>
          <w:divBdr>
            <w:top w:val="none" w:sz="0" w:space="0" w:color="auto"/>
            <w:left w:val="none" w:sz="0" w:space="0" w:color="auto"/>
            <w:bottom w:val="none" w:sz="0" w:space="0" w:color="auto"/>
            <w:right w:val="none" w:sz="0" w:space="0" w:color="auto"/>
          </w:divBdr>
        </w:div>
        <w:div w:id="149758371">
          <w:marLeft w:val="0"/>
          <w:marRight w:val="0"/>
          <w:marTop w:val="0"/>
          <w:marBottom w:val="0"/>
          <w:divBdr>
            <w:top w:val="none" w:sz="0" w:space="0" w:color="auto"/>
            <w:left w:val="none" w:sz="0" w:space="0" w:color="auto"/>
            <w:bottom w:val="none" w:sz="0" w:space="0" w:color="auto"/>
            <w:right w:val="none" w:sz="0" w:space="0" w:color="auto"/>
          </w:divBdr>
        </w:div>
        <w:div w:id="1942293796">
          <w:marLeft w:val="0"/>
          <w:marRight w:val="0"/>
          <w:marTop w:val="0"/>
          <w:marBottom w:val="0"/>
          <w:divBdr>
            <w:top w:val="none" w:sz="0" w:space="0" w:color="auto"/>
            <w:left w:val="none" w:sz="0" w:space="0" w:color="auto"/>
            <w:bottom w:val="none" w:sz="0" w:space="0" w:color="auto"/>
            <w:right w:val="none" w:sz="0" w:space="0" w:color="auto"/>
          </w:divBdr>
        </w:div>
        <w:div w:id="1109198063">
          <w:marLeft w:val="0"/>
          <w:marRight w:val="0"/>
          <w:marTop w:val="0"/>
          <w:marBottom w:val="0"/>
          <w:divBdr>
            <w:top w:val="none" w:sz="0" w:space="0" w:color="auto"/>
            <w:left w:val="none" w:sz="0" w:space="0" w:color="auto"/>
            <w:bottom w:val="none" w:sz="0" w:space="0" w:color="auto"/>
            <w:right w:val="none" w:sz="0" w:space="0" w:color="auto"/>
          </w:divBdr>
        </w:div>
      </w:divsChild>
    </w:div>
    <w:div w:id="1472407437">
      <w:bodyDiv w:val="1"/>
      <w:marLeft w:val="0"/>
      <w:marRight w:val="0"/>
      <w:marTop w:val="0"/>
      <w:marBottom w:val="0"/>
      <w:divBdr>
        <w:top w:val="none" w:sz="0" w:space="0" w:color="auto"/>
        <w:left w:val="none" w:sz="0" w:space="0" w:color="auto"/>
        <w:bottom w:val="none" w:sz="0" w:space="0" w:color="auto"/>
        <w:right w:val="none" w:sz="0" w:space="0" w:color="auto"/>
      </w:divBdr>
      <w:divsChild>
        <w:div w:id="1076827284">
          <w:marLeft w:val="0"/>
          <w:marRight w:val="0"/>
          <w:marTop w:val="0"/>
          <w:marBottom w:val="0"/>
          <w:divBdr>
            <w:top w:val="none" w:sz="0" w:space="0" w:color="auto"/>
            <w:left w:val="none" w:sz="0" w:space="0" w:color="auto"/>
            <w:bottom w:val="none" w:sz="0" w:space="0" w:color="auto"/>
            <w:right w:val="none" w:sz="0" w:space="0" w:color="auto"/>
          </w:divBdr>
        </w:div>
        <w:div w:id="1160776232">
          <w:marLeft w:val="0"/>
          <w:marRight w:val="0"/>
          <w:marTop w:val="0"/>
          <w:marBottom w:val="0"/>
          <w:divBdr>
            <w:top w:val="none" w:sz="0" w:space="0" w:color="auto"/>
            <w:left w:val="none" w:sz="0" w:space="0" w:color="auto"/>
            <w:bottom w:val="none" w:sz="0" w:space="0" w:color="auto"/>
            <w:right w:val="none" w:sz="0" w:space="0" w:color="auto"/>
          </w:divBdr>
        </w:div>
        <w:div w:id="241569850">
          <w:marLeft w:val="0"/>
          <w:marRight w:val="0"/>
          <w:marTop w:val="0"/>
          <w:marBottom w:val="0"/>
          <w:divBdr>
            <w:top w:val="none" w:sz="0" w:space="0" w:color="auto"/>
            <w:left w:val="none" w:sz="0" w:space="0" w:color="auto"/>
            <w:bottom w:val="none" w:sz="0" w:space="0" w:color="auto"/>
            <w:right w:val="none" w:sz="0" w:space="0" w:color="auto"/>
          </w:divBdr>
        </w:div>
        <w:div w:id="872154802">
          <w:marLeft w:val="0"/>
          <w:marRight w:val="0"/>
          <w:marTop w:val="0"/>
          <w:marBottom w:val="0"/>
          <w:divBdr>
            <w:top w:val="none" w:sz="0" w:space="0" w:color="auto"/>
            <w:left w:val="none" w:sz="0" w:space="0" w:color="auto"/>
            <w:bottom w:val="none" w:sz="0" w:space="0" w:color="auto"/>
            <w:right w:val="none" w:sz="0" w:space="0" w:color="auto"/>
          </w:divBdr>
        </w:div>
      </w:divsChild>
    </w:div>
    <w:div w:id="1473985752">
      <w:bodyDiv w:val="1"/>
      <w:marLeft w:val="0"/>
      <w:marRight w:val="0"/>
      <w:marTop w:val="0"/>
      <w:marBottom w:val="0"/>
      <w:divBdr>
        <w:top w:val="none" w:sz="0" w:space="0" w:color="auto"/>
        <w:left w:val="none" w:sz="0" w:space="0" w:color="auto"/>
        <w:bottom w:val="none" w:sz="0" w:space="0" w:color="auto"/>
        <w:right w:val="none" w:sz="0" w:space="0" w:color="auto"/>
      </w:divBdr>
      <w:divsChild>
        <w:div w:id="760176226">
          <w:marLeft w:val="0"/>
          <w:marRight w:val="0"/>
          <w:marTop w:val="0"/>
          <w:marBottom w:val="0"/>
          <w:divBdr>
            <w:top w:val="none" w:sz="0" w:space="0" w:color="auto"/>
            <w:left w:val="none" w:sz="0" w:space="0" w:color="auto"/>
            <w:bottom w:val="none" w:sz="0" w:space="0" w:color="auto"/>
            <w:right w:val="none" w:sz="0" w:space="0" w:color="auto"/>
          </w:divBdr>
        </w:div>
        <w:div w:id="1534033225">
          <w:marLeft w:val="0"/>
          <w:marRight w:val="0"/>
          <w:marTop w:val="0"/>
          <w:marBottom w:val="0"/>
          <w:divBdr>
            <w:top w:val="none" w:sz="0" w:space="0" w:color="auto"/>
            <w:left w:val="none" w:sz="0" w:space="0" w:color="auto"/>
            <w:bottom w:val="none" w:sz="0" w:space="0" w:color="auto"/>
            <w:right w:val="none" w:sz="0" w:space="0" w:color="auto"/>
          </w:divBdr>
        </w:div>
        <w:div w:id="1894153142">
          <w:marLeft w:val="0"/>
          <w:marRight w:val="0"/>
          <w:marTop w:val="0"/>
          <w:marBottom w:val="0"/>
          <w:divBdr>
            <w:top w:val="none" w:sz="0" w:space="0" w:color="auto"/>
            <w:left w:val="none" w:sz="0" w:space="0" w:color="auto"/>
            <w:bottom w:val="none" w:sz="0" w:space="0" w:color="auto"/>
            <w:right w:val="none" w:sz="0" w:space="0" w:color="auto"/>
          </w:divBdr>
        </w:div>
        <w:div w:id="1895849025">
          <w:marLeft w:val="0"/>
          <w:marRight w:val="0"/>
          <w:marTop w:val="0"/>
          <w:marBottom w:val="0"/>
          <w:divBdr>
            <w:top w:val="none" w:sz="0" w:space="0" w:color="auto"/>
            <w:left w:val="none" w:sz="0" w:space="0" w:color="auto"/>
            <w:bottom w:val="none" w:sz="0" w:space="0" w:color="auto"/>
            <w:right w:val="none" w:sz="0" w:space="0" w:color="auto"/>
          </w:divBdr>
        </w:div>
      </w:divsChild>
    </w:div>
    <w:div w:id="1476099302">
      <w:bodyDiv w:val="1"/>
      <w:marLeft w:val="0"/>
      <w:marRight w:val="0"/>
      <w:marTop w:val="0"/>
      <w:marBottom w:val="0"/>
      <w:divBdr>
        <w:top w:val="none" w:sz="0" w:space="0" w:color="auto"/>
        <w:left w:val="none" w:sz="0" w:space="0" w:color="auto"/>
        <w:bottom w:val="none" w:sz="0" w:space="0" w:color="auto"/>
        <w:right w:val="none" w:sz="0" w:space="0" w:color="auto"/>
      </w:divBdr>
      <w:divsChild>
        <w:div w:id="317881866">
          <w:marLeft w:val="0"/>
          <w:marRight w:val="0"/>
          <w:marTop w:val="0"/>
          <w:marBottom w:val="0"/>
          <w:divBdr>
            <w:top w:val="none" w:sz="0" w:space="0" w:color="auto"/>
            <w:left w:val="none" w:sz="0" w:space="0" w:color="auto"/>
            <w:bottom w:val="none" w:sz="0" w:space="0" w:color="auto"/>
            <w:right w:val="none" w:sz="0" w:space="0" w:color="auto"/>
          </w:divBdr>
        </w:div>
        <w:div w:id="1696880631">
          <w:marLeft w:val="0"/>
          <w:marRight w:val="0"/>
          <w:marTop w:val="0"/>
          <w:marBottom w:val="0"/>
          <w:divBdr>
            <w:top w:val="none" w:sz="0" w:space="0" w:color="auto"/>
            <w:left w:val="none" w:sz="0" w:space="0" w:color="auto"/>
            <w:bottom w:val="none" w:sz="0" w:space="0" w:color="auto"/>
            <w:right w:val="none" w:sz="0" w:space="0" w:color="auto"/>
          </w:divBdr>
        </w:div>
        <w:div w:id="1641762383">
          <w:marLeft w:val="0"/>
          <w:marRight w:val="0"/>
          <w:marTop w:val="0"/>
          <w:marBottom w:val="0"/>
          <w:divBdr>
            <w:top w:val="none" w:sz="0" w:space="0" w:color="auto"/>
            <w:left w:val="none" w:sz="0" w:space="0" w:color="auto"/>
            <w:bottom w:val="none" w:sz="0" w:space="0" w:color="auto"/>
            <w:right w:val="none" w:sz="0" w:space="0" w:color="auto"/>
          </w:divBdr>
        </w:div>
        <w:div w:id="1450053208">
          <w:marLeft w:val="0"/>
          <w:marRight w:val="0"/>
          <w:marTop w:val="0"/>
          <w:marBottom w:val="0"/>
          <w:divBdr>
            <w:top w:val="none" w:sz="0" w:space="0" w:color="auto"/>
            <w:left w:val="none" w:sz="0" w:space="0" w:color="auto"/>
            <w:bottom w:val="none" w:sz="0" w:space="0" w:color="auto"/>
            <w:right w:val="none" w:sz="0" w:space="0" w:color="auto"/>
          </w:divBdr>
        </w:div>
      </w:divsChild>
    </w:div>
    <w:div w:id="1476216639">
      <w:bodyDiv w:val="1"/>
      <w:marLeft w:val="0"/>
      <w:marRight w:val="0"/>
      <w:marTop w:val="0"/>
      <w:marBottom w:val="0"/>
      <w:divBdr>
        <w:top w:val="none" w:sz="0" w:space="0" w:color="auto"/>
        <w:left w:val="none" w:sz="0" w:space="0" w:color="auto"/>
        <w:bottom w:val="none" w:sz="0" w:space="0" w:color="auto"/>
        <w:right w:val="none" w:sz="0" w:space="0" w:color="auto"/>
      </w:divBdr>
      <w:divsChild>
        <w:div w:id="672681490">
          <w:marLeft w:val="0"/>
          <w:marRight w:val="0"/>
          <w:marTop w:val="0"/>
          <w:marBottom w:val="0"/>
          <w:divBdr>
            <w:top w:val="none" w:sz="0" w:space="0" w:color="auto"/>
            <w:left w:val="none" w:sz="0" w:space="0" w:color="auto"/>
            <w:bottom w:val="none" w:sz="0" w:space="0" w:color="auto"/>
            <w:right w:val="none" w:sz="0" w:space="0" w:color="auto"/>
          </w:divBdr>
        </w:div>
        <w:div w:id="961619847">
          <w:marLeft w:val="0"/>
          <w:marRight w:val="0"/>
          <w:marTop w:val="0"/>
          <w:marBottom w:val="0"/>
          <w:divBdr>
            <w:top w:val="none" w:sz="0" w:space="0" w:color="auto"/>
            <w:left w:val="none" w:sz="0" w:space="0" w:color="auto"/>
            <w:bottom w:val="none" w:sz="0" w:space="0" w:color="auto"/>
            <w:right w:val="none" w:sz="0" w:space="0" w:color="auto"/>
          </w:divBdr>
        </w:div>
        <w:div w:id="558444169">
          <w:marLeft w:val="0"/>
          <w:marRight w:val="0"/>
          <w:marTop w:val="0"/>
          <w:marBottom w:val="0"/>
          <w:divBdr>
            <w:top w:val="none" w:sz="0" w:space="0" w:color="auto"/>
            <w:left w:val="none" w:sz="0" w:space="0" w:color="auto"/>
            <w:bottom w:val="none" w:sz="0" w:space="0" w:color="auto"/>
            <w:right w:val="none" w:sz="0" w:space="0" w:color="auto"/>
          </w:divBdr>
        </w:div>
        <w:div w:id="1159466190">
          <w:marLeft w:val="0"/>
          <w:marRight w:val="0"/>
          <w:marTop w:val="0"/>
          <w:marBottom w:val="0"/>
          <w:divBdr>
            <w:top w:val="none" w:sz="0" w:space="0" w:color="auto"/>
            <w:left w:val="none" w:sz="0" w:space="0" w:color="auto"/>
            <w:bottom w:val="none" w:sz="0" w:space="0" w:color="auto"/>
            <w:right w:val="none" w:sz="0" w:space="0" w:color="auto"/>
          </w:divBdr>
        </w:div>
      </w:divsChild>
    </w:div>
    <w:div w:id="1476682281">
      <w:bodyDiv w:val="1"/>
      <w:marLeft w:val="0"/>
      <w:marRight w:val="0"/>
      <w:marTop w:val="0"/>
      <w:marBottom w:val="0"/>
      <w:divBdr>
        <w:top w:val="none" w:sz="0" w:space="0" w:color="auto"/>
        <w:left w:val="none" w:sz="0" w:space="0" w:color="auto"/>
        <w:bottom w:val="none" w:sz="0" w:space="0" w:color="auto"/>
        <w:right w:val="none" w:sz="0" w:space="0" w:color="auto"/>
      </w:divBdr>
    </w:div>
    <w:div w:id="1476875310">
      <w:bodyDiv w:val="1"/>
      <w:marLeft w:val="0"/>
      <w:marRight w:val="0"/>
      <w:marTop w:val="0"/>
      <w:marBottom w:val="0"/>
      <w:divBdr>
        <w:top w:val="none" w:sz="0" w:space="0" w:color="auto"/>
        <w:left w:val="none" w:sz="0" w:space="0" w:color="auto"/>
        <w:bottom w:val="none" w:sz="0" w:space="0" w:color="auto"/>
        <w:right w:val="none" w:sz="0" w:space="0" w:color="auto"/>
      </w:divBdr>
      <w:divsChild>
        <w:div w:id="5642758">
          <w:marLeft w:val="0"/>
          <w:marRight w:val="0"/>
          <w:marTop w:val="0"/>
          <w:marBottom w:val="0"/>
          <w:divBdr>
            <w:top w:val="none" w:sz="0" w:space="0" w:color="auto"/>
            <w:left w:val="none" w:sz="0" w:space="0" w:color="auto"/>
            <w:bottom w:val="none" w:sz="0" w:space="0" w:color="auto"/>
            <w:right w:val="none" w:sz="0" w:space="0" w:color="auto"/>
          </w:divBdr>
        </w:div>
        <w:div w:id="368995897">
          <w:marLeft w:val="0"/>
          <w:marRight w:val="0"/>
          <w:marTop w:val="0"/>
          <w:marBottom w:val="0"/>
          <w:divBdr>
            <w:top w:val="none" w:sz="0" w:space="0" w:color="auto"/>
            <w:left w:val="none" w:sz="0" w:space="0" w:color="auto"/>
            <w:bottom w:val="none" w:sz="0" w:space="0" w:color="auto"/>
            <w:right w:val="none" w:sz="0" w:space="0" w:color="auto"/>
          </w:divBdr>
        </w:div>
        <w:div w:id="408232115">
          <w:marLeft w:val="0"/>
          <w:marRight w:val="0"/>
          <w:marTop w:val="0"/>
          <w:marBottom w:val="0"/>
          <w:divBdr>
            <w:top w:val="none" w:sz="0" w:space="0" w:color="auto"/>
            <w:left w:val="none" w:sz="0" w:space="0" w:color="auto"/>
            <w:bottom w:val="none" w:sz="0" w:space="0" w:color="auto"/>
            <w:right w:val="none" w:sz="0" w:space="0" w:color="auto"/>
          </w:divBdr>
        </w:div>
        <w:div w:id="2055419318">
          <w:marLeft w:val="0"/>
          <w:marRight w:val="0"/>
          <w:marTop w:val="0"/>
          <w:marBottom w:val="0"/>
          <w:divBdr>
            <w:top w:val="none" w:sz="0" w:space="0" w:color="auto"/>
            <w:left w:val="none" w:sz="0" w:space="0" w:color="auto"/>
            <w:bottom w:val="none" w:sz="0" w:space="0" w:color="auto"/>
            <w:right w:val="none" w:sz="0" w:space="0" w:color="auto"/>
          </w:divBdr>
        </w:div>
      </w:divsChild>
    </w:div>
    <w:div w:id="1477840554">
      <w:bodyDiv w:val="1"/>
      <w:marLeft w:val="0"/>
      <w:marRight w:val="0"/>
      <w:marTop w:val="0"/>
      <w:marBottom w:val="0"/>
      <w:divBdr>
        <w:top w:val="none" w:sz="0" w:space="0" w:color="auto"/>
        <w:left w:val="none" w:sz="0" w:space="0" w:color="auto"/>
        <w:bottom w:val="none" w:sz="0" w:space="0" w:color="auto"/>
        <w:right w:val="none" w:sz="0" w:space="0" w:color="auto"/>
      </w:divBdr>
      <w:divsChild>
        <w:div w:id="783694704">
          <w:marLeft w:val="0"/>
          <w:marRight w:val="0"/>
          <w:marTop w:val="0"/>
          <w:marBottom w:val="0"/>
          <w:divBdr>
            <w:top w:val="none" w:sz="0" w:space="0" w:color="auto"/>
            <w:left w:val="none" w:sz="0" w:space="0" w:color="auto"/>
            <w:bottom w:val="none" w:sz="0" w:space="0" w:color="auto"/>
            <w:right w:val="none" w:sz="0" w:space="0" w:color="auto"/>
          </w:divBdr>
        </w:div>
        <w:div w:id="1886796282">
          <w:marLeft w:val="0"/>
          <w:marRight w:val="0"/>
          <w:marTop w:val="0"/>
          <w:marBottom w:val="0"/>
          <w:divBdr>
            <w:top w:val="none" w:sz="0" w:space="0" w:color="auto"/>
            <w:left w:val="none" w:sz="0" w:space="0" w:color="auto"/>
            <w:bottom w:val="none" w:sz="0" w:space="0" w:color="auto"/>
            <w:right w:val="none" w:sz="0" w:space="0" w:color="auto"/>
          </w:divBdr>
        </w:div>
        <w:div w:id="1901943984">
          <w:marLeft w:val="0"/>
          <w:marRight w:val="0"/>
          <w:marTop w:val="0"/>
          <w:marBottom w:val="0"/>
          <w:divBdr>
            <w:top w:val="none" w:sz="0" w:space="0" w:color="auto"/>
            <w:left w:val="none" w:sz="0" w:space="0" w:color="auto"/>
            <w:bottom w:val="none" w:sz="0" w:space="0" w:color="auto"/>
            <w:right w:val="none" w:sz="0" w:space="0" w:color="auto"/>
          </w:divBdr>
        </w:div>
        <w:div w:id="2080982956">
          <w:marLeft w:val="0"/>
          <w:marRight w:val="0"/>
          <w:marTop w:val="0"/>
          <w:marBottom w:val="0"/>
          <w:divBdr>
            <w:top w:val="none" w:sz="0" w:space="0" w:color="auto"/>
            <w:left w:val="none" w:sz="0" w:space="0" w:color="auto"/>
            <w:bottom w:val="none" w:sz="0" w:space="0" w:color="auto"/>
            <w:right w:val="none" w:sz="0" w:space="0" w:color="auto"/>
          </w:divBdr>
        </w:div>
      </w:divsChild>
    </w:div>
    <w:div w:id="1477913538">
      <w:bodyDiv w:val="1"/>
      <w:marLeft w:val="0"/>
      <w:marRight w:val="0"/>
      <w:marTop w:val="0"/>
      <w:marBottom w:val="0"/>
      <w:divBdr>
        <w:top w:val="none" w:sz="0" w:space="0" w:color="auto"/>
        <w:left w:val="none" w:sz="0" w:space="0" w:color="auto"/>
        <w:bottom w:val="none" w:sz="0" w:space="0" w:color="auto"/>
        <w:right w:val="none" w:sz="0" w:space="0" w:color="auto"/>
      </w:divBdr>
      <w:divsChild>
        <w:div w:id="1273435660">
          <w:marLeft w:val="0"/>
          <w:marRight w:val="0"/>
          <w:marTop w:val="0"/>
          <w:marBottom w:val="0"/>
          <w:divBdr>
            <w:top w:val="none" w:sz="0" w:space="0" w:color="auto"/>
            <w:left w:val="none" w:sz="0" w:space="0" w:color="auto"/>
            <w:bottom w:val="none" w:sz="0" w:space="0" w:color="auto"/>
            <w:right w:val="none" w:sz="0" w:space="0" w:color="auto"/>
          </w:divBdr>
        </w:div>
        <w:div w:id="1555315736">
          <w:marLeft w:val="0"/>
          <w:marRight w:val="0"/>
          <w:marTop w:val="0"/>
          <w:marBottom w:val="0"/>
          <w:divBdr>
            <w:top w:val="none" w:sz="0" w:space="0" w:color="auto"/>
            <w:left w:val="none" w:sz="0" w:space="0" w:color="auto"/>
            <w:bottom w:val="none" w:sz="0" w:space="0" w:color="auto"/>
            <w:right w:val="none" w:sz="0" w:space="0" w:color="auto"/>
          </w:divBdr>
        </w:div>
        <w:div w:id="2067877358">
          <w:marLeft w:val="0"/>
          <w:marRight w:val="0"/>
          <w:marTop w:val="0"/>
          <w:marBottom w:val="0"/>
          <w:divBdr>
            <w:top w:val="none" w:sz="0" w:space="0" w:color="auto"/>
            <w:left w:val="none" w:sz="0" w:space="0" w:color="auto"/>
            <w:bottom w:val="none" w:sz="0" w:space="0" w:color="auto"/>
            <w:right w:val="none" w:sz="0" w:space="0" w:color="auto"/>
          </w:divBdr>
        </w:div>
        <w:div w:id="1584408177">
          <w:marLeft w:val="0"/>
          <w:marRight w:val="0"/>
          <w:marTop w:val="0"/>
          <w:marBottom w:val="0"/>
          <w:divBdr>
            <w:top w:val="none" w:sz="0" w:space="0" w:color="auto"/>
            <w:left w:val="none" w:sz="0" w:space="0" w:color="auto"/>
            <w:bottom w:val="none" w:sz="0" w:space="0" w:color="auto"/>
            <w:right w:val="none" w:sz="0" w:space="0" w:color="auto"/>
          </w:divBdr>
        </w:div>
      </w:divsChild>
    </w:div>
    <w:div w:id="1480458909">
      <w:bodyDiv w:val="1"/>
      <w:marLeft w:val="0"/>
      <w:marRight w:val="0"/>
      <w:marTop w:val="0"/>
      <w:marBottom w:val="0"/>
      <w:divBdr>
        <w:top w:val="none" w:sz="0" w:space="0" w:color="auto"/>
        <w:left w:val="none" w:sz="0" w:space="0" w:color="auto"/>
        <w:bottom w:val="none" w:sz="0" w:space="0" w:color="auto"/>
        <w:right w:val="none" w:sz="0" w:space="0" w:color="auto"/>
      </w:divBdr>
      <w:divsChild>
        <w:div w:id="67385659">
          <w:marLeft w:val="0"/>
          <w:marRight w:val="0"/>
          <w:marTop w:val="0"/>
          <w:marBottom w:val="0"/>
          <w:divBdr>
            <w:top w:val="none" w:sz="0" w:space="0" w:color="auto"/>
            <w:left w:val="none" w:sz="0" w:space="0" w:color="auto"/>
            <w:bottom w:val="none" w:sz="0" w:space="0" w:color="auto"/>
            <w:right w:val="none" w:sz="0" w:space="0" w:color="auto"/>
          </w:divBdr>
        </w:div>
        <w:div w:id="772827253">
          <w:marLeft w:val="0"/>
          <w:marRight w:val="0"/>
          <w:marTop w:val="0"/>
          <w:marBottom w:val="0"/>
          <w:divBdr>
            <w:top w:val="none" w:sz="0" w:space="0" w:color="auto"/>
            <w:left w:val="none" w:sz="0" w:space="0" w:color="auto"/>
            <w:bottom w:val="none" w:sz="0" w:space="0" w:color="auto"/>
            <w:right w:val="none" w:sz="0" w:space="0" w:color="auto"/>
          </w:divBdr>
        </w:div>
        <w:div w:id="2064790897">
          <w:marLeft w:val="0"/>
          <w:marRight w:val="0"/>
          <w:marTop w:val="0"/>
          <w:marBottom w:val="0"/>
          <w:divBdr>
            <w:top w:val="none" w:sz="0" w:space="0" w:color="auto"/>
            <w:left w:val="none" w:sz="0" w:space="0" w:color="auto"/>
            <w:bottom w:val="none" w:sz="0" w:space="0" w:color="auto"/>
            <w:right w:val="none" w:sz="0" w:space="0" w:color="auto"/>
          </w:divBdr>
        </w:div>
        <w:div w:id="492721721">
          <w:marLeft w:val="0"/>
          <w:marRight w:val="0"/>
          <w:marTop w:val="0"/>
          <w:marBottom w:val="0"/>
          <w:divBdr>
            <w:top w:val="none" w:sz="0" w:space="0" w:color="auto"/>
            <w:left w:val="none" w:sz="0" w:space="0" w:color="auto"/>
            <w:bottom w:val="none" w:sz="0" w:space="0" w:color="auto"/>
            <w:right w:val="none" w:sz="0" w:space="0" w:color="auto"/>
          </w:divBdr>
        </w:div>
      </w:divsChild>
    </w:div>
    <w:div w:id="1485201834">
      <w:bodyDiv w:val="1"/>
      <w:marLeft w:val="0"/>
      <w:marRight w:val="0"/>
      <w:marTop w:val="0"/>
      <w:marBottom w:val="0"/>
      <w:divBdr>
        <w:top w:val="none" w:sz="0" w:space="0" w:color="auto"/>
        <w:left w:val="none" w:sz="0" w:space="0" w:color="auto"/>
        <w:bottom w:val="none" w:sz="0" w:space="0" w:color="auto"/>
        <w:right w:val="none" w:sz="0" w:space="0" w:color="auto"/>
      </w:divBdr>
      <w:divsChild>
        <w:div w:id="115606651">
          <w:marLeft w:val="0"/>
          <w:marRight w:val="0"/>
          <w:marTop w:val="0"/>
          <w:marBottom w:val="0"/>
          <w:divBdr>
            <w:top w:val="none" w:sz="0" w:space="0" w:color="auto"/>
            <w:left w:val="none" w:sz="0" w:space="0" w:color="auto"/>
            <w:bottom w:val="none" w:sz="0" w:space="0" w:color="auto"/>
            <w:right w:val="none" w:sz="0" w:space="0" w:color="auto"/>
          </w:divBdr>
        </w:div>
        <w:div w:id="195196288">
          <w:marLeft w:val="0"/>
          <w:marRight w:val="0"/>
          <w:marTop w:val="0"/>
          <w:marBottom w:val="0"/>
          <w:divBdr>
            <w:top w:val="none" w:sz="0" w:space="0" w:color="auto"/>
            <w:left w:val="none" w:sz="0" w:space="0" w:color="auto"/>
            <w:bottom w:val="none" w:sz="0" w:space="0" w:color="auto"/>
            <w:right w:val="none" w:sz="0" w:space="0" w:color="auto"/>
          </w:divBdr>
        </w:div>
        <w:div w:id="219638380">
          <w:marLeft w:val="0"/>
          <w:marRight w:val="0"/>
          <w:marTop w:val="0"/>
          <w:marBottom w:val="0"/>
          <w:divBdr>
            <w:top w:val="none" w:sz="0" w:space="0" w:color="auto"/>
            <w:left w:val="none" w:sz="0" w:space="0" w:color="auto"/>
            <w:bottom w:val="none" w:sz="0" w:space="0" w:color="auto"/>
            <w:right w:val="none" w:sz="0" w:space="0" w:color="auto"/>
          </w:divBdr>
        </w:div>
        <w:div w:id="720594512">
          <w:marLeft w:val="0"/>
          <w:marRight w:val="0"/>
          <w:marTop w:val="0"/>
          <w:marBottom w:val="0"/>
          <w:divBdr>
            <w:top w:val="none" w:sz="0" w:space="0" w:color="auto"/>
            <w:left w:val="none" w:sz="0" w:space="0" w:color="auto"/>
            <w:bottom w:val="none" w:sz="0" w:space="0" w:color="auto"/>
            <w:right w:val="none" w:sz="0" w:space="0" w:color="auto"/>
          </w:divBdr>
        </w:div>
      </w:divsChild>
    </w:div>
    <w:div w:id="1485321468">
      <w:bodyDiv w:val="1"/>
      <w:marLeft w:val="0"/>
      <w:marRight w:val="0"/>
      <w:marTop w:val="0"/>
      <w:marBottom w:val="0"/>
      <w:divBdr>
        <w:top w:val="none" w:sz="0" w:space="0" w:color="auto"/>
        <w:left w:val="none" w:sz="0" w:space="0" w:color="auto"/>
        <w:bottom w:val="none" w:sz="0" w:space="0" w:color="auto"/>
        <w:right w:val="none" w:sz="0" w:space="0" w:color="auto"/>
      </w:divBdr>
      <w:divsChild>
        <w:div w:id="1389379595">
          <w:marLeft w:val="0"/>
          <w:marRight w:val="0"/>
          <w:marTop w:val="0"/>
          <w:marBottom w:val="0"/>
          <w:divBdr>
            <w:top w:val="none" w:sz="0" w:space="0" w:color="auto"/>
            <w:left w:val="none" w:sz="0" w:space="0" w:color="auto"/>
            <w:bottom w:val="none" w:sz="0" w:space="0" w:color="auto"/>
            <w:right w:val="none" w:sz="0" w:space="0" w:color="auto"/>
          </w:divBdr>
        </w:div>
        <w:div w:id="833374973">
          <w:marLeft w:val="0"/>
          <w:marRight w:val="0"/>
          <w:marTop w:val="0"/>
          <w:marBottom w:val="0"/>
          <w:divBdr>
            <w:top w:val="none" w:sz="0" w:space="0" w:color="auto"/>
            <w:left w:val="none" w:sz="0" w:space="0" w:color="auto"/>
            <w:bottom w:val="none" w:sz="0" w:space="0" w:color="auto"/>
            <w:right w:val="none" w:sz="0" w:space="0" w:color="auto"/>
          </w:divBdr>
        </w:div>
        <w:div w:id="1881362711">
          <w:marLeft w:val="0"/>
          <w:marRight w:val="0"/>
          <w:marTop w:val="0"/>
          <w:marBottom w:val="0"/>
          <w:divBdr>
            <w:top w:val="none" w:sz="0" w:space="0" w:color="auto"/>
            <w:left w:val="none" w:sz="0" w:space="0" w:color="auto"/>
            <w:bottom w:val="none" w:sz="0" w:space="0" w:color="auto"/>
            <w:right w:val="none" w:sz="0" w:space="0" w:color="auto"/>
          </w:divBdr>
        </w:div>
        <w:div w:id="152070070">
          <w:marLeft w:val="0"/>
          <w:marRight w:val="0"/>
          <w:marTop w:val="0"/>
          <w:marBottom w:val="0"/>
          <w:divBdr>
            <w:top w:val="none" w:sz="0" w:space="0" w:color="auto"/>
            <w:left w:val="none" w:sz="0" w:space="0" w:color="auto"/>
            <w:bottom w:val="none" w:sz="0" w:space="0" w:color="auto"/>
            <w:right w:val="none" w:sz="0" w:space="0" w:color="auto"/>
          </w:divBdr>
        </w:div>
      </w:divsChild>
    </w:div>
    <w:div w:id="1485589391">
      <w:bodyDiv w:val="1"/>
      <w:marLeft w:val="0"/>
      <w:marRight w:val="0"/>
      <w:marTop w:val="0"/>
      <w:marBottom w:val="0"/>
      <w:divBdr>
        <w:top w:val="none" w:sz="0" w:space="0" w:color="auto"/>
        <w:left w:val="none" w:sz="0" w:space="0" w:color="auto"/>
        <w:bottom w:val="none" w:sz="0" w:space="0" w:color="auto"/>
        <w:right w:val="none" w:sz="0" w:space="0" w:color="auto"/>
      </w:divBdr>
      <w:divsChild>
        <w:div w:id="732850790">
          <w:marLeft w:val="0"/>
          <w:marRight w:val="0"/>
          <w:marTop w:val="0"/>
          <w:marBottom w:val="0"/>
          <w:divBdr>
            <w:top w:val="none" w:sz="0" w:space="0" w:color="auto"/>
            <w:left w:val="none" w:sz="0" w:space="0" w:color="auto"/>
            <w:bottom w:val="none" w:sz="0" w:space="0" w:color="auto"/>
            <w:right w:val="none" w:sz="0" w:space="0" w:color="auto"/>
          </w:divBdr>
        </w:div>
        <w:div w:id="2008046607">
          <w:marLeft w:val="0"/>
          <w:marRight w:val="0"/>
          <w:marTop w:val="0"/>
          <w:marBottom w:val="0"/>
          <w:divBdr>
            <w:top w:val="none" w:sz="0" w:space="0" w:color="auto"/>
            <w:left w:val="none" w:sz="0" w:space="0" w:color="auto"/>
            <w:bottom w:val="none" w:sz="0" w:space="0" w:color="auto"/>
            <w:right w:val="none" w:sz="0" w:space="0" w:color="auto"/>
          </w:divBdr>
        </w:div>
        <w:div w:id="1047031458">
          <w:marLeft w:val="0"/>
          <w:marRight w:val="0"/>
          <w:marTop w:val="0"/>
          <w:marBottom w:val="0"/>
          <w:divBdr>
            <w:top w:val="none" w:sz="0" w:space="0" w:color="auto"/>
            <w:left w:val="none" w:sz="0" w:space="0" w:color="auto"/>
            <w:bottom w:val="none" w:sz="0" w:space="0" w:color="auto"/>
            <w:right w:val="none" w:sz="0" w:space="0" w:color="auto"/>
          </w:divBdr>
        </w:div>
        <w:div w:id="1212035905">
          <w:marLeft w:val="0"/>
          <w:marRight w:val="0"/>
          <w:marTop w:val="0"/>
          <w:marBottom w:val="0"/>
          <w:divBdr>
            <w:top w:val="none" w:sz="0" w:space="0" w:color="auto"/>
            <w:left w:val="none" w:sz="0" w:space="0" w:color="auto"/>
            <w:bottom w:val="none" w:sz="0" w:space="0" w:color="auto"/>
            <w:right w:val="none" w:sz="0" w:space="0" w:color="auto"/>
          </w:divBdr>
        </w:div>
      </w:divsChild>
    </w:div>
    <w:div w:id="1486122167">
      <w:bodyDiv w:val="1"/>
      <w:marLeft w:val="0"/>
      <w:marRight w:val="0"/>
      <w:marTop w:val="0"/>
      <w:marBottom w:val="0"/>
      <w:divBdr>
        <w:top w:val="none" w:sz="0" w:space="0" w:color="auto"/>
        <w:left w:val="none" w:sz="0" w:space="0" w:color="auto"/>
        <w:bottom w:val="none" w:sz="0" w:space="0" w:color="auto"/>
        <w:right w:val="none" w:sz="0" w:space="0" w:color="auto"/>
      </w:divBdr>
      <w:divsChild>
        <w:div w:id="104346077">
          <w:marLeft w:val="0"/>
          <w:marRight w:val="0"/>
          <w:marTop w:val="0"/>
          <w:marBottom w:val="0"/>
          <w:divBdr>
            <w:top w:val="none" w:sz="0" w:space="0" w:color="auto"/>
            <w:left w:val="none" w:sz="0" w:space="0" w:color="auto"/>
            <w:bottom w:val="none" w:sz="0" w:space="0" w:color="auto"/>
            <w:right w:val="none" w:sz="0" w:space="0" w:color="auto"/>
          </w:divBdr>
        </w:div>
        <w:div w:id="166017993">
          <w:marLeft w:val="0"/>
          <w:marRight w:val="0"/>
          <w:marTop w:val="0"/>
          <w:marBottom w:val="0"/>
          <w:divBdr>
            <w:top w:val="none" w:sz="0" w:space="0" w:color="auto"/>
            <w:left w:val="none" w:sz="0" w:space="0" w:color="auto"/>
            <w:bottom w:val="none" w:sz="0" w:space="0" w:color="auto"/>
            <w:right w:val="none" w:sz="0" w:space="0" w:color="auto"/>
          </w:divBdr>
        </w:div>
        <w:div w:id="260995521">
          <w:marLeft w:val="0"/>
          <w:marRight w:val="0"/>
          <w:marTop w:val="0"/>
          <w:marBottom w:val="0"/>
          <w:divBdr>
            <w:top w:val="none" w:sz="0" w:space="0" w:color="auto"/>
            <w:left w:val="none" w:sz="0" w:space="0" w:color="auto"/>
            <w:bottom w:val="none" w:sz="0" w:space="0" w:color="auto"/>
            <w:right w:val="none" w:sz="0" w:space="0" w:color="auto"/>
          </w:divBdr>
        </w:div>
        <w:div w:id="407775727">
          <w:marLeft w:val="0"/>
          <w:marRight w:val="0"/>
          <w:marTop w:val="0"/>
          <w:marBottom w:val="0"/>
          <w:divBdr>
            <w:top w:val="none" w:sz="0" w:space="0" w:color="auto"/>
            <w:left w:val="none" w:sz="0" w:space="0" w:color="auto"/>
            <w:bottom w:val="none" w:sz="0" w:space="0" w:color="auto"/>
            <w:right w:val="none" w:sz="0" w:space="0" w:color="auto"/>
          </w:divBdr>
        </w:div>
      </w:divsChild>
    </w:div>
    <w:div w:id="1486433584">
      <w:bodyDiv w:val="1"/>
      <w:marLeft w:val="0"/>
      <w:marRight w:val="0"/>
      <w:marTop w:val="0"/>
      <w:marBottom w:val="0"/>
      <w:divBdr>
        <w:top w:val="none" w:sz="0" w:space="0" w:color="auto"/>
        <w:left w:val="none" w:sz="0" w:space="0" w:color="auto"/>
        <w:bottom w:val="none" w:sz="0" w:space="0" w:color="auto"/>
        <w:right w:val="none" w:sz="0" w:space="0" w:color="auto"/>
      </w:divBdr>
      <w:divsChild>
        <w:div w:id="480267140">
          <w:marLeft w:val="0"/>
          <w:marRight w:val="0"/>
          <w:marTop w:val="0"/>
          <w:marBottom w:val="0"/>
          <w:divBdr>
            <w:top w:val="none" w:sz="0" w:space="0" w:color="auto"/>
            <w:left w:val="none" w:sz="0" w:space="0" w:color="auto"/>
            <w:bottom w:val="none" w:sz="0" w:space="0" w:color="auto"/>
            <w:right w:val="none" w:sz="0" w:space="0" w:color="auto"/>
          </w:divBdr>
        </w:div>
        <w:div w:id="2084570632">
          <w:marLeft w:val="0"/>
          <w:marRight w:val="0"/>
          <w:marTop w:val="0"/>
          <w:marBottom w:val="0"/>
          <w:divBdr>
            <w:top w:val="none" w:sz="0" w:space="0" w:color="auto"/>
            <w:left w:val="none" w:sz="0" w:space="0" w:color="auto"/>
            <w:bottom w:val="none" w:sz="0" w:space="0" w:color="auto"/>
            <w:right w:val="none" w:sz="0" w:space="0" w:color="auto"/>
          </w:divBdr>
        </w:div>
        <w:div w:id="161119794">
          <w:marLeft w:val="0"/>
          <w:marRight w:val="0"/>
          <w:marTop w:val="0"/>
          <w:marBottom w:val="0"/>
          <w:divBdr>
            <w:top w:val="none" w:sz="0" w:space="0" w:color="auto"/>
            <w:left w:val="none" w:sz="0" w:space="0" w:color="auto"/>
            <w:bottom w:val="none" w:sz="0" w:space="0" w:color="auto"/>
            <w:right w:val="none" w:sz="0" w:space="0" w:color="auto"/>
          </w:divBdr>
        </w:div>
        <w:div w:id="651984794">
          <w:marLeft w:val="0"/>
          <w:marRight w:val="0"/>
          <w:marTop w:val="0"/>
          <w:marBottom w:val="0"/>
          <w:divBdr>
            <w:top w:val="none" w:sz="0" w:space="0" w:color="auto"/>
            <w:left w:val="none" w:sz="0" w:space="0" w:color="auto"/>
            <w:bottom w:val="none" w:sz="0" w:space="0" w:color="auto"/>
            <w:right w:val="none" w:sz="0" w:space="0" w:color="auto"/>
          </w:divBdr>
        </w:div>
      </w:divsChild>
    </w:div>
    <w:div w:id="1487431015">
      <w:bodyDiv w:val="1"/>
      <w:marLeft w:val="0"/>
      <w:marRight w:val="0"/>
      <w:marTop w:val="0"/>
      <w:marBottom w:val="0"/>
      <w:divBdr>
        <w:top w:val="none" w:sz="0" w:space="0" w:color="auto"/>
        <w:left w:val="none" w:sz="0" w:space="0" w:color="auto"/>
        <w:bottom w:val="none" w:sz="0" w:space="0" w:color="auto"/>
        <w:right w:val="none" w:sz="0" w:space="0" w:color="auto"/>
      </w:divBdr>
    </w:div>
    <w:div w:id="1491942942">
      <w:bodyDiv w:val="1"/>
      <w:marLeft w:val="0"/>
      <w:marRight w:val="0"/>
      <w:marTop w:val="0"/>
      <w:marBottom w:val="0"/>
      <w:divBdr>
        <w:top w:val="none" w:sz="0" w:space="0" w:color="auto"/>
        <w:left w:val="none" w:sz="0" w:space="0" w:color="auto"/>
        <w:bottom w:val="none" w:sz="0" w:space="0" w:color="auto"/>
        <w:right w:val="none" w:sz="0" w:space="0" w:color="auto"/>
      </w:divBdr>
      <w:divsChild>
        <w:div w:id="692800119">
          <w:marLeft w:val="0"/>
          <w:marRight w:val="0"/>
          <w:marTop w:val="0"/>
          <w:marBottom w:val="0"/>
          <w:divBdr>
            <w:top w:val="none" w:sz="0" w:space="0" w:color="auto"/>
            <w:left w:val="none" w:sz="0" w:space="0" w:color="auto"/>
            <w:bottom w:val="none" w:sz="0" w:space="0" w:color="auto"/>
            <w:right w:val="none" w:sz="0" w:space="0" w:color="auto"/>
          </w:divBdr>
        </w:div>
        <w:div w:id="1078097023">
          <w:marLeft w:val="0"/>
          <w:marRight w:val="0"/>
          <w:marTop w:val="0"/>
          <w:marBottom w:val="0"/>
          <w:divBdr>
            <w:top w:val="none" w:sz="0" w:space="0" w:color="auto"/>
            <w:left w:val="none" w:sz="0" w:space="0" w:color="auto"/>
            <w:bottom w:val="none" w:sz="0" w:space="0" w:color="auto"/>
            <w:right w:val="none" w:sz="0" w:space="0" w:color="auto"/>
          </w:divBdr>
        </w:div>
        <w:div w:id="1192647396">
          <w:marLeft w:val="0"/>
          <w:marRight w:val="0"/>
          <w:marTop w:val="0"/>
          <w:marBottom w:val="0"/>
          <w:divBdr>
            <w:top w:val="none" w:sz="0" w:space="0" w:color="auto"/>
            <w:left w:val="none" w:sz="0" w:space="0" w:color="auto"/>
            <w:bottom w:val="none" w:sz="0" w:space="0" w:color="auto"/>
            <w:right w:val="none" w:sz="0" w:space="0" w:color="auto"/>
          </w:divBdr>
        </w:div>
        <w:div w:id="1951231742">
          <w:marLeft w:val="0"/>
          <w:marRight w:val="0"/>
          <w:marTop w:val="0"/>
          <w:marBottom w:val="0"/>
          <w:divBdr>
            <w:top w:val="none" w:sz="0" w:space="0" w:color="auto"/>
            <w:left w:val="none" w:sz="0" w:space="0" w:color="auto"/>
            <w:bottom w:val="none" w:sz="0" w:space="0" w:color="auto"/>
            <w:right w:val="none" w:sz="0" w:space="0" w:color="auto"/>
          </w:divBdr>
        </w:div>
      </w:divsChild>
    </w:div>
    <w:div w:id="1493374454">
      <w:bodyDiv w:val="1"/>
      <w:marLeft w:val="0"/>
      <w:marRight w:val="0"/>
      <w:marTop w:val="0"/>
      <w:marBottom w:val="0"/>
      <w:divBdr>
        <w:top w:val="none" w:sz="0" w:space="0" w:color="auto"/>
        <w:left w:val="none" w:sz="0" w:space="0" w:color="auto"/>
        <w:bottom w:val="none" w:sz="0" w:space="0" w:color="auto"/>
        <w:right w:val="none" w:sz="0" w:space="0" w:color="auto"/>
      </w:divBdr>
      <w:divsChild>
        <w:div w:id="408308900">
          <w:marLeft w:val="0"/>
          <w:marRight w:val="0"/>
          <w:marTop w:val="0"/>
          <w:marBottom w:val="0"/>
          <w:divBdr>
            <w:top w:val="none" w:sz="0" w:space="0" w:color="auto"/>
            <w:left w:val="none" w:sz="0" w:space="0" w:color="auto"/>
            <w:bottom w:val="none" w:sz="0" w:space="0" w:color="auto"/>
            <w:right w:val="none" w:sz="0" w:space="0" w:color="auto"/>
          </w:divBdr>
        </w:div>
        <w:div w:id="614943054">
          <w:marLeft w:val="0"/>
          <w:marRight w:val="0"/>
          <w:marTop w:val="0"/>
          <w:marBottom w:val="0"/>
          <w:divBdr>
            <w:top w:val="none" w:sz="0" w:space="0" w:color="auto"/>
            <w:left w:val="none" w:sz="0" w:space="0" w:color="auto"/>
            <w:bottom w:val="none" w:sz="0" w:space="0" w:color="auto"/>
            <w:right w:val="none" w:sz="0" w:space="0" w:color="auto"/>
          </w:divBdr>
        </w:div>
        <w:div w:id="257494508">
          <w:marLeft w:val="0"/>
          <w:marRight w:val="0"/>
          <w:marTop w:val="0"/>
          <w:marBottom w:val="0"/>
          <w:divBdr>
            <w:top w:val="none" w:sz="0" w:space="0" w:color="auto"/>
            <w:left w:val="none" w:sz="0" w:space="0" w:color="auto"/>
            <w:bottom w:val="none" w:sz="0" w:space="0" w:color="auto"/>
            <w:right w:val="none" w:sz="0" w:space="0" w:color="auto"/>
          </w:divBdr>
        </w:div>
        <w:div w:id="861473108">
          <w:marLeft w:val="0"/>
          <w:marRight w:val="0"/>
          <w:marTop w:val="0"/>
          <w:marBottom w:val="0"/>
          <w:divBdr>
            <w:top w:val="none" w:sz="0" w:space="0" w:color="auto"/>
            <w:left w:val="none" w:sz="0" w:space="0" w:color="auto"/>
            <w:bottom w:val="none" w:sz="0" w:space="0" w:color="auto"/>
            <w:right w:val="none" w:sz="0" w:space="0" w:color="auto"/>
          </w:divBdr>
        </w:div>
      </w:divsChild>
    </w:div>
    <w:div w:id="1497573549">
      <w:bodyDiv w:val="1"/>
      <w:marLeft w:val="0"/>
      <w:marRight w:val="0"/>
      <w:marTop w:val="0"/>
      <w:marBottom w:val="0"/>
      <w:divBdr>
        <w:top w:val="none" w:sz="0" w:space="0" w:color="auto"/>
        <w:left w:val="none" w:sz="0" w:space="0" w:color="auto"/>
        <w:bottom w:val="none" w:sz="0" w:space="0" w:color="auto"/>
        <w:right w:val="none" w:sz="0" w:space="0" w:color="auto"/>
      </w:divBdr>
      <w:divsChild>
        <w:div w:id="265427462">
          <w:marLeft w:val="0"/>
          <w:marRight w:val="0"/>
          <w:marTop w:val="0"/>
          <w:marBottom w:val="0"/>
          <w:divBdr>
            <w:top w:val="none" w:sz="0" w:space="0" w:color="auto"/>
            <w:left w:val="none" w:sz="0" w:space="0" w:color="auto"/>
            <w:bottom w:val="none" w:sz="0" w:space="0" w:color="auto"/>
            <w:right w:val="none" w:sz="0" w:space="0" w:color="auto"/>
          </w:divBdr>
        </w:div>
        <w:div w:id="580993358">
          <w:marLeft w:val="0"/>
          <w:marRight w:val="0"/>
          <w:marTop w:val="0"/>
          <w:marBottom w:val="0"/>
          <w:divBdr>
            <w:top w:val="none" w:sz="0" w:space="0" w:color="auto"/>
            <w:left w:val="none" w:sz="0" w:space="0" w:color="auto"/>
            <w:bottom w:val="none" w:sz="0" w:space="0" w:color="auto"/>
            <w:right w:val="none" w:sz="0" w:space="0" w:color="auto"/>
          </w:divBdr>
        </w:div>
        <w:div w:id="1885290765">
          <w:marLeft w:val="0"/>
          <w:marRight w:val="0"/>
          <w:marTop w:val="0"/>
          <w:marBottom w:val="0"/>
          <w:divBdr>
            <w:top w:val="none" w:sz="0" w:space="0" w:color="auto"/>
            <w:left w:val="none" w:sz="0" w:space="0" w:color="auto"/>
            <w:bottom w:val="none" w:sz="0" w:space="0" w:color="auto"/>
            <w:right w:val="none" w:sz="0" w:space="0" w:color="auto"/>
          </w:divBdr>
        </w:div>
        <w:div w:id="2083596217">
          <w:marLeft w:val="0"/>
          <w:marRight w:val="0"/>
          <w:marTop w:val="0"/>
          <w:marBottom w:val="0"/>
          <w:divBdr>
            <w:top w:val="none" w:sz="0" w:space="0" w:color="auto"/>
            <w:left w:val="none" w:sz="0" w:space="0" w:color="auto"/>
            <w:bottom w:val="none" w:sz="0" w:space="0" w:color="auto"/>
            <w:right w:val="none" w:sz="0" w:space="0" w:color="auto"/>
          </w:divBdr>
        </w:div>
      </w:divsChild>
    </w:div>
    <w:div w:id="1497769198">
      <w:bodyDiv w:val="1"/>
      <w:marLeft w:val="0"/>
      <w:marRight w:val="0"/>
      <w:marTop w:val="0"/>
      <w:marBottom w:val="0"/>
      <w:divBdr>
        <w:top w:val="none" w:sz="0" w:space="0" w:color="auto"/>
        <w:left w:val="none" w:sz="0" w:space="0" w:color="auto"/>
        <w:bottom w:val="none" w:sz="0" w:space="0" w:color="auto"/>
        <w:right w:val="none" w:sz="0" w:space="0" w:color="auto"/>
      </w:divBdr>
      <w:divsChild>
        <w:div w:id="952859210">
          <w:marLeft w:val="0"/>
          <w:marRight w:val="0"/>
          <w:marTop w:val="0"/>
          <w:marBottom w:val="0"/>
          <w:divBdr>
            <w:top w:val="none" w:sz="0" w:space="0" w:color="auto"/>
            <w:left w:val="none" w:sz="0" w:space="0" w:color="auto"/>
            <w:bottom w:val="none" w:sz="0" w:space="0" w:color="auto"/>
            <w:right w:val="none" w:sz="0" w:space="0" w:color="auto"/>
          </w:divBdr>
        </w:div>
        <w:div w:id="1682508911">
          <w:marLeft w:val="0"/>
          <w:marRight w:val="0"/>
          <w:marTop w:val="0"/>
          <w:marBottom w:val="0"/>
          <w:divBdr>
            <w:top w:val="none" w:sz="0" w:space="0" w:color="auto"/>
            <w:left w:val="none" w:sz="0" w:space="0" w:color="auto"/>
            <w:bottom w:val="none" w:sz="0" w:space="0" w:color="auto"/>
            <w:right w:val="none" w:sz="0" w:space="0" w:color="auto"/>
          </w:divBdr>
        </w:div>
        <w:div w:id="1062868310">
          <w:marLeft w:val="0"/>
          <w:marRight w:val="0"/>
          <w:marTop w:val="0"/>
          <w:marBottom w:val="0"/>
          <w:divBdr>
            <w:top w:val="none" w:sz="0" w:space="0" w:color="auto"/>
            <w:left w:val="none" w:sz="0" w:space="0" w:color="auto"/>
            <w:bottom w:val="none" w:sz="0" w:space="0" w:color="auto"/>
            <w:right w:val="none" w:sz="0" w:space="0" w:color="auto"/>
          </w:divBdr>
        </w:div>
        <w:div w:id="1019427329">
          <w:marLeft w:val="0"/>
          <w:marRight w:val="0"/>
          <w:marTop w:val="0"/>
          <w:marBottom w:val="0"/>
          <w:divBdr>
            <w:top w:val="none" w:sz="0" w:space="0" w:color="auto"/>
            <w:left w:val="none" w:sz="0" w:space="0" w:color="auto"/>
            <w:bottom w:val="none" w:sz="0" w:space="0" w:color="auto"/>
            <w:right w:val="none" w:sz="0" w:space="0" w:color="auto"/>
          </w:divBdr>
        </w:div>
      </w:divsChild>
    </w:div>
    <w:div w:id="1498301855">
      <w:bodyDiv w:val="1"/>
      <w:marLeft w:val="0"/>
      <w:marRight w:val="0"/>
      <w:marTop w:val="0"/>
      <w:marBottom w:val="0"/>
      <w:divBdr>
        <w:top w:val="none" w:sz="0" w:space="0" w:color="auto"/>
        <w:left w:val="none" w:sz="0" w:space="0" w:color="auto"/>
        <w:bottom w:val="none" w:sz="0" w:space="0" w:color="auto"/>
        <w:right w:val="none" w:sz="0" w:space="0" w:color="auto"/>
      </w:divBdr>
      <w:divsChild>
        <w:div w:id="2072730629">
          <w:marLeft w:val="0"/>
          <w:marRight w:val="0"/>
          <w:marTop w:val="0"/>
          <w:marBottom w:val="0"/>
          <w:divBdr>
            <w:top w:val="none" w:sz="0" w:space="0" w:color="auto"/>
            <w:left w:val="none" w:sz="0" w:space="0" w:color="auto"/>
            <w:bottom w:val="none" w:sz="0" w:space="0" w:color="auto"/>
            <w:right w:val="none" w:sz="0" w:space="0" w:color="auto"/>
          </w:divBdr>
        </w:div>
        <w:div w:id="359939333">
          <w:marLeft w:val="0"/>
          <w:marRight w:val="0"/>
          <w:marTop w:val="0"/>
          <w:marBottom w:val="0"/>
          <w:divBdr>
            <w:top w:val="none" w:sz="0" w:space="0" w:color="auto"/>
            <w:left w:val="none" w:sz="0" w:space="0" w:color="auto"/>
            <w:bottom w:val="none" w:sz="0" w:space="0" w:color="auto"/>
            <w:right w:val="none" w:sz="0" w:space="0" w:color="auto"/>
          </w:divBdr>
        </w:div>
        <w:div w:id="1466698650">
          <w:marLeft w:val="0"/>
          <w:marRight w:val="0"/>
          <w:marTop w:val="0"/>
          <w:marBottom w:val="0"/>
          <w:divBdr>
            <w:top w:val="none" w:sz="0" w:space="0" w:color="auto"/>
            <w:left w:val="none" w:sz="0" w:space="0" w:color="auto"/>
            <w:bottom w:val="none" w:sz="0" w:space="0" w:color="auto"/>
            <w:right w:val="none" w:sz="0" w:space="0" w:color="auto"/>
          </w:divBdr>
        </w:div>
        <w:div w:id="1773939550">
          <w:marLeft w:val="0"/>
          <w:marRight w:val="0"/>
          <w:marTop w:val="0"/>
          <w:marBottom w:val="0"/>
          <w:divBdr>
            <w:top w:val="none" w:sz="0" w:space="0" w:color="auto"/>
            <w:left w:val="none" w:sz="0" w:space="0" w:color="auto"/>
            <w:bottom w:val="none" w:sz="0" w:space="0" w:color="auto"/>
            <w:right w:val="none" w:sz="0" w:space="0" w:color="auto"/>
          </w:divBdr>
        </w:div>
      </w:divsChild>
    </w:div>
    <w:div w:id="1499228845">
      <w:bodyDiv w:val="1"/>
      <w:marLeft w:val="0"/>
      <w:marRight w:val="0"/>
      <w:marTop w:val="0"/>
      <w:marBottom w:val="0"/>
      <w:divBdr>
        <w:top w:val="none" w:sz="0" w:space="0" w:color="auto"/>
        <w:left w:val="none" w:sz="0" w:space="0" w:color="auto"/>
        <w:bottom w:val="none" w:sz="0" w:space="0" w:color="auto"/>
        <w:right w:val="none" w:sz="0" w:space="0" w:color="auto"/>
      </w:divBdr>
      <w:divsChild>
        <w:div w:id="668486673">
          <w:marLeft w:val="0"/>
          <w:marRight w:val="0"/>
          <w:marTop w:val="0"/>
          <w:marBottom w:val="0"/>
          <w:divBdr>
            <w:top w:val="none" w:sz="0" w:space="0" w:color="auto"/>
            <w:left w:val="none" w:sz="0" w:space="0" w:color="auto"/>
            <w:bottom w:val="none" w:sz="0" w:space="0" w:color="auto"/>
            <w:right w:val="none" w:sz="0" w:space="0" w:color="auto"/>
          </w:divBdr>
        </w:div>
        <w:div w:id="716048036">
          <w:marLeft w:val="0"/>
          <w:marRight w:val="0"/>
          <w:marTop w:val="0"/>
          <w:marBottom w:val="0"/>
          <w:divBdr>
            <w:top w:val="none" w:sz="0" w:space="0" w:color="auto"/>
            <w:left w:val="none" w:sz="0" w:space="0" w:color="auto"/>
            <w:bottom w:val="none" w:sz="0" w:space="0" w:color="auto"/>
            <w:right w:val="none" w:sz="0" w:space="0" w:color="auto"/>
          </w:divBdr>
        </w:div>
        <w:div w:id="1779593423">
          <w:marLeft w:val="0"/>
          <w:marRight w:val="0"/>
          <w:marTop w:val="0"/>
          <w:marBottom w:val="0"/>
          <w:divBdr>
            <w:top w:val="none" w:sz="0" w:space="0" w:color="auto"/>
            <w:left w:val="none" w:sz="0" w:space="0" w:color="auto"/>
            <w:bottom w:val="none" w:sz="0" w:space="0" w:color="auto"/>
            <w:right w:val="none" w:sz="0" w:space="0" w:color="auto"/>
          </w:divBdr>
        </w:div>
        <w:div w:id="2056269612">
          <w:marLeft w:val="0"/>
          <w:marRight w:val="0"/>
          <w:marTop w:val="0"/>
          <w:marBottom w:val="0"/>
          <w:divBdr>
            <w:top w:val="none" w:sz="0" w:space="0" w:color="auto"/>
            <w:left w:val="none" w:sz="0" w:space="0" w:color="auto"/>
            <w:bottom w:val="none" w:sz="0" w:space="0" w:color="auto"/>
            <w:right w:val="none" w:sz="0" w:space="0" w:color="auto"/>
          </w:divBdr>
        </w:div>
      </w:divsChild>
    </w:div>
    <w:div w:id="1501853110">
      <w:bodyDiv w:val="1"/>
      <w:marLeft w:val="0"/>
      <w:marRight w:val="0"/>
      <w:marTop w:val="0"/>
      <w:marBottom w:val="0"/>
      <w:divBdr>
        <w:top w:val="none" w:sz="0" w:space="0" w:color="auto"/>
        <w:left w:val="none" w:sz="0" w:space="0" w:color="auto"/>
        <w:bottom w:val="none" w:sz="0" w:space="0" w:color="auto"/>
        <w:right w:val="none" w:sz="0" w:space="0" w:color="auto"/>
      </w:divBdr>
      <w:divsChild>
        <w:div w:id="831332625">
          <w:marLeft w:val="0"/>
          <w:marRight w:val="0"/>
          <w:marTop w:val="0"/>
          <w:marBottom w:val="0"/>
          <w:divBdr>
            <w:top w:val="none" w:sz="0" w:space="0" w:color="auto"/>
            <w:left w:val="none" w:sz="0" w:space="0" w:color="auto"/>
            <w:bottom w:val="none" w:sz="0" w:space="0" w:color="auto"/>
            <w:right w:val="none" w:sz="0" w:space="0" w:color="auto"/>
          </w:divBdr>
        </w:div>
        <w:div w:id="1696424220">
          <w:marLeft w:val="0"/>
          <w:marRight w:val="0"/>
          <w:marTop w:val="0"/>
          <w:marBottom w:val="0"/>
          <w:divBdr>
            <w:top w:val="none" w:sz="0" w:space="0" w:color="auto"/>
            <w:left w:val="none" w:sz="0" w:space="0" w:color="auto"/>
            <w:bottom w:val="none" w:sz="0" w:space="0" w:color="auto"/>
            <w:right w:val="none" w:sz="0" w:space="0" w:color="auto"/>
          </w:divBdr>
        </w:div>
        <w:div w:id="484974198">
          <w:marLeft w:val="0"/>
          <w:marRight w:val="0"/>
          <w:marTop w:val="0"/>
          <w:marBottom w:val="0"/>
          <w:divBdr>
            <w:top w:val="none" w:sz="0" w:space="0" w:color="auto"/>
            <w:left w:val="none" w:sz="0" w:space="0" w:color="auto"/>
            <w:bottom w:val="none" w:sz="0" w:space="0" w:color="auto"/>
            <w:right w:val="none" w:sz="0" w:space="0" w:color="auto"/>
          </w:divBdr>
        </w:div>
        <w:div w:id="970939234">
          <w:marLeft w:val="0"/>
          <w:marRight w:val="0"/>
          <w:marTop w:val="0"/>
          <w:marBottom w:val="0"/>
          <w:divBdr>
            <w:top w:val="none" w:sz="0" w:space="0" w:color="auto"/>
            <w:left w:val="none" w:sz="0" w:space="0" w:color="auto"/>
            <w:bottom w:val="none" w:sz="0" w:space="0" w:color="auto"/>
            <w:right w:val="none" w:sz="0" w:space="0" w:color="auto"/>
          </w:divBdr>
        </w:div>
      </w:divsChild>
    </w:div>
    <w:div w:id="1507212333">
      <w:bodyDiv w:val="1"/>
      <w:marLeft w:val="0"/>
      <w:marRight w:val="0"/>
      <w:marTop w:val="0"/>
      <w:marBottom w:val="0"/>
      <w:divBdr>
        <w:top w:val="none" w:sz="0" w:space="0" w:color="auto"/>
        <w:left w:val="none" w:sz="0" w:space="0" w:color="auto"/>
        <w:bottom w:val="none" w:sz="0" w:space="0" w:color="auto"/>
        <w:right w:val="none" w:sz="0" w:space="0" w:color="auto"/>
      </w:divBdr>
      <w:divsChild>
        <w:div w:id="1202325769">
          <w:marLeft w:val="0"/>
          <w:marRight w:val="0"/>
          <w:marTop w:val="0"/>
          <w:marBottom w:val="0"/>
          <w:divBdr>
            <w:top w:val="none" w:sz="0" w:space="0" w:color="auto"/>
            <w:left w:val="none" w:sz="0" w:space="0" w:color="auto"/>
            <w:bottom w:val="none" w:sz="0" w:space="0" w:color="auto"/>
            <w:right w:val="none" w:sz="0" w:space="0" w:color="auto"/>
          </w:divBdr>
        </w:div>
        <w:div w:id="2112386247">
          <w:marLeft w:val="0"/>
          <w:marRight w:val="0"/>
          <w:marTop w:val="0"/>
          <w:marBottom w:val="0"/>
          <w:divBdr>
            <w:top w:val="none" w:sz="0" w:space="0" w:color="auto"/>
            <w:left w:val="none" w:sz="0" w:space="0" w:color="auto"/>
            <w:bottom w:val="none" w:sz="0" w:space="0" w:color="auto"/>
            <w:right w:val="none" w:sz="0" w:space="0" w:color="auto"/>
          </w:divBdr>
        </w:div>
        <w:div w:id="1133518038">
          <w:marLeft w:val="0"/>
          <w:marRight w:val="0"/>
          <w:marTop w:val="0"/>
          <w:marBottom w:val="0"/>
          <w:divBdr>
            <w:top w:val="none" w:sz="0" w:space="0" w:color="auto"/>
            <w:left w:val="none" w:sz="0" w:space="0" w:color="auto"/>
            <w:bottom w:val="none" w:sz="0" w:space="0" w:color="auto"/>
            <w:right w:val="none" w:sz="0" w:space="0" w:color="auto"/>
          </w:divBdr>
        </w:div>
        <w:div w:id="333456676">
          <w:marLeft w:val="0"/>
          <w:marRight w:val="0"/>
          <w:marTop w:val="0"/>
          <w:marBottom w:val="0"/>
          <w:divBdr>
            <w:top w:val="none" w:sz="0" w:space="0" w:color="auto"/>
            <w:left w:val="none" w:sz="0" w:space="0" w:color="auto"/>
            <w:bottom w:val="none" w:sz="0" w:space="0" w:color="auto"/>
            <w:right w:val="none" w:sz="0" w:space="0" w:color="auto"/>
          </w:divBdr>
        </w:div>
      </w:divsChild>
    </w:div>
    <w:div w:id="1507593249">
      <w:bodyDiv w:val="1"/>
      <w:marLeft w:val="0"/>
      <w:marRight w:val="0"/>
      <w:marTop w:val="0"/>
      <w:marBottom w:val="0"/>
      <w:divBdr>
        <w:top w:val="none" w:sz="0" w:space="0" w:color="auto"/>
        <w:left w:val="none" w:sz="0" w:space="0" w:color="auto"/>
        <w:bottom w:val="none" w:sz="0" w:space="0" w:color="auto"/>
        <w:right w:val="none" w:sz="0" w:space="0" w:color="auto"/>
      </w:divBdr>
      <w:divsChild>
        <w:div w:id="1283416083">
          <w:marLeft w:val="0"/>
          <w:marRight w:val="0"/>
          <w:marTop w:val="0"/>
          <w:marBottom w:val="0"/>
          <w:divBdr>
            <w:top w:val="none" w:sz="0" w:space="0" w:color="auto"/>
            <w:left w:val="none" w:sz="0" w:space="0" w:color="auto"/>
            <w:bottom w:val="none" w:sz="0" w:space="0" w:color="auto"/>
            <w:right w:val="none" w:sz="0" w:space="0" w:color="auto"/>
          </w:divBdr>
        </w:div>
        <w:div w:id="1376811943">
          <w:marLeft w:val="0"/>
          <w:marRight w:val="0"/>
          <w:marTop w:val="0"/>
          <w:marBottom w:val="0"/>
          <w:divBdr>
            <w:top w:val="none" w:sz="0" w:space="0" w:color="auto"/>
            <w:left w:val="none" w:sz="0" w:space="0" w:color="auto"/>
            <w:bottom w:val="none" w:sz="0" w:space="0" w:color="auto"/>
            <w:right w:val="none" w:sz="0" w:space="0" w:color="auto"/>
          </w:divBdr>
        </w:div>
        <w:div w:id="1790078535">
          <w:marLeft w:val="0"/>
          <w:marRight w:val="0"/>
          <w:marTop w:val="0"/>
          <w:marBottom w:val="0"/>
          <w:divBdr>
            <w:top w:val="none" w:sz="0" w:space="0" w:color="auto"/>
            <w:left w:val="none" w:sz="0" w:space="0" w:color="auto"/>
            <w:bottom w:val="none" w:sz="0" w:space="0" w:color="auto"/>
            <w:right w:val="none" w:sz="0" w:space="0" w:color="auto"/>
          </w:divBdr>
        </w:div>
        <w:div w:id="1868329045">
          <w:marLeft w:val="0"/>
          <w:marRight w:val="0"/>
          <w:marTop w:val="0"/>
          <w:marBottom w:val="0"/>
          <w:divBdr>
            <w:top w:val="none" w:sz="0" w:space="0" w:color="auto"/>
            <w:left w:val="none" w:sz="0" w:space="0" w:color="auto"/>
            <w:bottom w:val="none" w:sz="0" w:space="0" w:color="auto"/>
            <w:right w:val="none" w:sz="0" w:space="0" w:color="auto"/>
          </w:divBdr>
        </w:div>
      </w:divsChild>
    </w:div>
    <w:div w:id="1508399050">
      <w:bodyDiv w:val="1"/>
      <w:marLeft w:val="0"/>
      <w:marRight w:val="0"/>
      <w:marTop w:val="0"/>
      <w:marBottom w:val="0"/>
      <w:divBdr>
        <w:top w:val="none" w:sz="0" w:space="0" w:color="auto"/>
        <w:left w:val="none" w:sz="0" w:space="0" w:color="auto"/>
        <w:bottom w:val="none" w:sz="0" w:space="0" w:color="auto"/>
        <w:right w:val="none" w:sz="0" w:space="0" w:color="auto"/>
      </w:divBdr>
      <w:divsChild>
        <w:div w:id="529337533">
          <w:marLeft w:val="0"/>
          <w:marRight w:val="0"/>
          <w:marTop w:val="0"/>
          <w:marBottom w:val="0"/>
          <w:divBdr>
            <w:top w:val="none" w:sz="0" w:space="0" w:color="auto"/>
            <w:left w:val="none" w:sz="0" w:space="0" w:color="auto"/>
            <w:bottom w:val="none" w:sz="0" w:space="0" w:color="auto"/>
            <w:right w:val="none" w:sz="0" w:space="0" w:color="auto"/>
          </w:divBdr>
        </w:div>
        <w:div w:id="559243636">
          <w:marLeft w:val="0"/>
          <w:marRight w:val="0"/>
          <w:marTop w:val="0"/>
          <w:marBottom w:val="0"/>
          <w:divBdr>
            <w:top w:val="none" w:sz="0" w:space="0" w:color="auto"/>
            <w:left w:val="none" w:sz="0" w:space="0" w:color="auto"/>
            <w:bottom w:val="none" w:sz="0" w:space="0" w:color="auto"/>
            <w:right w:val="none" w:sz="0" w:space="0" w:color="auto"/>
          </w:divBdr>
        </w:div>
        <w:div w:id="931358399">
          <w:marLeft w:val="0"/>
          <w:marRight w:val="0"/>
          <w:marTop w:val="0"/>
          <w:marBottom w:val="0"/>
          <w:divBdr>
            <w:top w:val="none" w:sz="0" w:space="0" w:color="auto"/>
            <w:left w:val="none" w:sz="0" w:space="0" w:color="auto"/>
            <w:bottom w:val="none" w:sz="0" w:space="0" w:color="auto"/>
            <w:right w:val="none" w:sz="0" w:space="0" w:color="auto"/>
          </w:divBdr>
        </w:div>
        <w:div w:id="1079328322">
          <w:marLeft w:val="0"/>
          <w:marRight w:val="0"/>
          <w:marTop w:val="0"/>
          <w:marBottom w:val="0"/>
          <w:divBdr>
            <w:top w:val="none" w:sz="0" w:space="0" w:color="auto"/>
            <w:left w:val="none" w:sz="0" w:space="0" w:color="auto"/>
            <w:bottom w:val="none" w:sz="0" w:space="0" w:color="auto"/>
            <w:right w:val="none" w:sz="0" w:space="0" w:color="auto"/>
          </w:divBdr>
        </w:div>
      </w:divsChild>
    </w:div>
    <w:div w:id="1511290620">
      <w:bodyDiv w:val="1"/>
      <w:marLeft w:val="0"/>
      <w:marRight w:val="0"/>
      <w:marTop w:val="0"/>
      <w:marBottom w:val="0"/>
      <w:divBdr>
        <w:top w:val="none" w:sz="0" w:space="0" w:color="auto"/>
        <w:left w:val="none" w:sz="0" w:space="0" w:color="auto"/>
        <w:bottom w:val="none" w:sz="0" w:space="0" w:color="auto"/>
        <w:right w:val="none" w:sz="0" w:space="0" w:color="auto"/>
      </w:divBdr>
      <w:divsChild>
        <w:div w:id="120420523">
          <w:marLeft w:val="0"/>
          <w:marRight w:val="0"/>
          <w:marTop w:val="0"/>
          <w:marBottom w:val="0"/>
          <w:divBdr>
            <w:top w:val="none" w:sz="0" w:space="0" w:color="auto"/>
            <w:left w:val="none" w:sz="0" w:space="0" w:color="auto"/>
            <w:bottom w:val="none" w:sz="0" w:space="0" w:color="auto"/>
            <w:right w:val="none" w:sz="0" w:space="0" w:color="auto"/>
          </w:divBdr>
        </w:div>
        <w:div w:id="209658626">
          <w:marLeft w:val="0"/>
          <w:marRight w:val="0"/>
          <w:marTop w:val="0"/>
          <w:marBottom w:val="0"/>
          <w:divBdr>
            <w:top w:val="none" w:sz="0" w:space="0" w:color="auto"/>
            <w:left w:val="none" w:sz="0" w:space="0" w:color="auto"/>
            <w:bottom w:val="none" w:sz="0" w:space="0" w:color="auto"/>
            <w:right w:val="none" w:sz="0" w:space="0" w:color="auto"/>
          </w:divBdr>
        </w:div>
        <w:div w:id="493450738">
          <w:marLeft w:val="0"/>
          <w:marRight w:val="0"/>
          <w:marTop w:val="0"/>
          <w:marBottom w:val="0"/>
          <w:divBdr>
            <w:top w:val="none" w:sz="0" w:space="0" w:color="auto"/>
            <w:left w:val="none" w:sz="0" w:space="0" w:color="auto"/>
            <w:bottom w:val="none" w:sz="0" w:space="0" w:color="auto"/>
            <w:right w:val="none" w:sz="0" w:space="0" w:color="auto"/>
          </w:divBdr>
        </w:div>
        <w:div w:id="885217182">
          <w:marLeft w:val="0"/>
          <w:marRight w:val="0"/>
          <w:marTop w:val="0"/>
          <w:marBottom w:val="0"/>
          <w:divBdr>
            <w:top w:val="none" w:sz="0" w:space="0" w:color="auto"/>
            <w:left w:val="none" w:sz="0" w:space="0" w:color="auto"/>
            <w:bottom w:val="none" w:sz="0" w:space="0" w:color="auto"/>
            <w:right w:val="none" w:sz="0" w:space="0" w:color="auto"/>
          </w:divBdr>
        </w:div>
      </w:divsChild>
    </w:div>
    <w:div w:id="1513104814">
      <w:bodyDiv w:val="1"/>
      <w:marLeft w:val="0"/>
      <w:marRight w:val="0"/>
      <w:marTop w:val="0"/>
      <w:marBottom w:val="0"/>
      <w:divBdr>
        <w:top w:val="none" w:sz="0" w:space="0" w:color="auto"/>
        <w:left w:val="none" w:sz="0" w:space="0" w:color="auto"/>
        <w:bottom w:val="none" w:sz="0" w:space="0" w:color="auto"/>
        <w:right w:val="none" w:sz="0" w:space="0" w:color="auto"/>
      </w:divBdr>
      <w:divsChild>
        <w:div w:id="688533512">
          <w:marLeft w:val="0"/>
          <w:marRight w:val="0"/>
          <w:marTop w:val="0"/>
          <w:marBottom w:val="0"/>
          <w:divBdr>
            <w:top w:val="none" w:sz="0" w:space="0" w:color="auto"/>
            <w:left w:val="none" w:sz="0" w:space="0" w:color="auto"/>
            <w:bottom w:val="none" w:sz="0" w:space="0" w:color="auto"/>
            <w:right w:val="none" w:sz="0" w:space="0" w:color="auto"/>
          </w:divBdr>
        </w:div>
        <w:div w:id="701396647">
          <w:marLeft w:val="0"/>
          <w:marRight w:val="0"/>
          <w:marTop w:val="0"/>
          <w:marBottom w:val="0"/>
          <w:divBdr>
            <w:top w:val="none" w:sz="0" w:space="0" w:color="auto"/>
            <w:left w:val="none" w:sz="0" w:space="0" w:color="auto"/>
            <w:bottom w:val="none" w:sz="0" w:space="0" w:color="auto"/>
            <w:right w:val="none" w:sz="0" w:space="0" w:color="auto"/>
          </w:divBdr>
        </w:div>
        <w:div w:id="1765148034">
          <w:marLeft w:val="0"/>
          <w:marRight w:val="0"/>
          <w:marTop w:val="0"/>
          <w:marBottom w:val="0"/>
          <w:divBdr>
            <w:top w:val="none" w:sz="0" w:space="0" w:color="auto"/>
            <w:left w:val="none" w:sz="0" w:space="0" w:color="auto"/>
            <w:bottom w:val="none" w:sz="0" w:space="0" w:color="auto"/>
            <w:right w:val="none" w:sz="0" w:space="0" w:color="auto"/>
          </w:divBdr>
        </w:div>
        <w:div w:id="1942839595">
          <w:marLeft w:val="0"/>
          <w:marRight w:val="0"/>
          <w:marTop w:val="0"/>
          <w:marBottom w:val="0"/>
          <w:divBdr>
            <w:top w:val="none" w:sz="0" w:space="0" w:color="auto"/>
            <w:left w:val="none" w:sz="0" w:space="0" w:color="auto"/>
            <w:bottom w:val="none" w:sz="0" w:space="0" w:color="auto"/>
            <w:right w:val="none" w:sz="0" w:space="0" w:color="auto"/>
          </w:divBdr>
        </w:div>
      </w:divsChild>
    </w:div>
    <w:div w:id="1513645840">
      <w:bodyDiv w:val="1"/>
      <w:marLeft w:val="0"/>
      <w:marRight w:val="0"/>
      <w:marTop w:val="0"/>
      <w:marBottom w:val="0"/>
      <w:divBdr>
        <w:top w:val="none" w:sz="0" w:space="0" w:color="auto"/>
        <w:left w:val="none" w:sz="0" w:space="0" w:color="auto"/>
        <w:bottom w:val="none" w:sz="0" w:space="0" w:color="auto"/>
        <w:right w:val="none" w:sz="0" w:space="0" w:color="auto"/>
      </w:divBdr>
      <w:divsChild>
        <w:div w:id="184948657">
          <w:marLeft w:val="0"/>
          <w:marRight w:val="0"/>
          <w:marTop w:val="0"/>
          <w:marBottom w:val="0"/>
          <w:divBdr>
            <w:top w:val="none" w:sz="0" w:space="0" w:color="auto"/>
            <w:left w:val="none" w:sz="0" w:space="0" w:color="auto"/>
            <w:bottom w:val="none" w:sz="0" w:space="0" w:color="auto"/>
            <w:right w:val="none" w:sz="0" w:space="0" w:color="auto"/>
          </w:divBdr>
        </w:div>
        <w:div w:id="308482048">
          <w:marLeft w:val="0"/>
          <w:marRight w:val="0"/>
          <w:marTop w:val="0"/>
          <w:marBottom w:val="0"/>
          <w:divBdr>
            <w:top w:val="none" w:sz="0" w:space="0" w:color="auto"/>
            <w:left w:val="none" w:sz="0" w:space="0" w:color="auto"/>
            <w:bottom w:val="none" w:sz="0" w:space="0" w:color="auto"/>
            <w:right w:val="none" w:sz="0" w:space="0" w:color="auto"/>
          </w:divBdr>
          <w:divsChild>
            <w:div w:id="2120441336">
              <w:marLeft w:val="0"/>
              <w:marRight w:val="0"/>
              <w:marTop w:val="0"/>
              <w:marBottom w:val="0"/>
              <w:divBdr>
                <w:top w:val="none" w:sz="0" w:space="0" w:color="auto"/>
                <w:left w:val="none" w:sz="0" w:space="0" w:color="auto"/>
                <w:bottom w:val="none" w:sz="0" w:space="0" w:color="auto"/>
                <w:right w:val="none" w:sz="0" w:space="0" w:color="auto"/>
              </w:divBdr>
            </w:div>
          </w:divsChild>
        </w:div>
        <w:div w:id="740492181">
          <w:marLeft w:val="0"/>
          <w:marRight w:val="0"/>
          <w:marTop w:val="0"/>
          <w:marBottom w:val="0"/>
          <w:divBdr>
            <w:top w:val="none" w:sz="0" w:space="0" w:color="auto"/>
            <w:left w:val="none" w:sz="0" w:space="0" w:color="auto"/>
            <w:bottom w:val="none" w:sz="0" w:space="0" w:color="auto"/>
            <w:right w:val="none" w:sz="0" w:space="0" w:color="auto"/>
          </w:divBdr>
          <w:divsChild>
            <w:div w:id="1446080130">
              <w:marLeft w:val="0"/>
              <w:marRight w:val="0"/>
              <w:marTop w:val="0"/>
              <w:marBottom w:val="0"/>
              <w:divBdr>
                <w:top w:val="none" w:sz="0" w:space="0" w:color="auto"/>
                <w:left w:val="none" w:sz="0" w:space="0" w:color="auto"/>
                <w:bottom w:val="none" w:sz="0" w:space="0" w:color="auto"/>
                <w:right w:val="none" w:sz="0" w:space="0" w:color="auto"/>
              </w:divBdr>
            </w:div>
          </w:divsChild>
        </w:div>
        <w:div w:id="1092121360">
          <w:marLeft w:val="0"/>
          <w:marRight w:val="0"/>
          <w:marTop w:val="0"/>
          <w:marBottom w:val="0"/>
          <w:divBdr>
            <w:top w:val="none" w:sz="0" w:space="0" w:color="auto"/>
            <w:left w:val="none" w:sz="0" w:space="0" w:color="auto"/>
            <w:bottom w:val="none" w:sz="0" w:space="0" w:color="auto"/>
            <w:right w:val="none" w:sz="0" w:space="0" w:color="auto"/>
          </w:divBdr>
          <w:divsChild>
            <w:div w:id="1407603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4805324">
      <w:bodyDiv w:val="1"/>
      <w:marLeft w:val="0"/>
      <w:marRight w:val="0"/>
      <w:marTop w:val="0"/>
      <w:marBottom w:val="0"/>
      <w:divBdr>
        <w:top w:val="none" w:sz="0" w:space="0" w:color="auto"/>
        <w:left w:val="none" w:sz="0" w:space="0" w:color="auto"/>
        <w:bottom w:val="none" w:sz="0" w:space="0" w:color="auto"/>
        <w:right w:val="none" w:sz="0" w:space="0" w:color="auto"/>
      </w:divBdr>
      <w:divsChild>
        <w:div w:id="187186793">
          <w:marLeft w:val="0"/>
          <w:marRight w:val="0"/>
          <w:marTop w:val="0"/>
          <w:marBottom w:val="0"/>
          <w:divBdr>
            <w:top w:val="none" w:sz="0" w:space="0" w:color="auto"/>
            <w:left w:val="none" w:sz="0" w:space="0" w:color="auto"/>
            <w:bottom w:val="none" w:sz="0" w:space="0" w:color="auto"/>
            <w:right w:val="none" w:sz="0" w:space="0" w:color="auto"/>
          </w:divBdr>
        </w:div>
        <w:div w:id="1535146907">
          <w:marLeft w:val="0"/>
          <w:marRight w:val="0"/>
          <w:marTop w:val="0"/>
          <w:marBottom w:val="0"/>
          <w:divBdr>
            <w:top w:val="none" w:sz="0" w:space="0" w:color="auto"/>
            <w:left w:val="none" w:sz="0" w:space="0" w:color="auto"/>
            <w:bottom w:val="none" w:sz="0" w:space="0" w:color="auto"/>
            <w:right w:val="none" w:sz="0" w:space="0" w:color="auto"/>
          </w:divBdr>
        </w:div>
        <w:div w:id="1700356776">
          <w:marLeft w:val="0"/>
          <w:marRight w:val="0"/>
          <w:marTop w:val="0"/>
          <w:marBottom w:val="0"/>
          <w:divBdr>
            <w:top w:val="none" w:sz="0" w:space="0" w:color="auto"/>
            <w:left w:val="none" w:sz="0" w:space="0" w:color="auto"/>
            <w:bottom w:val="none" w:sz="0" w:space="0" w:color="auto"/>
            <w:right w:val="none" w:sz="0" w:space="0" w:color="auto"/>
          </w:divBdr>
        </w:div>
        <w:div w:id="601229862">
          <w:marLeft w:val="0"/>
          <w:marRight w:val="0"/>
          <w:marTop w:val="0"/>
          <w:marBottom w:val="0"/>
          <w:divBdr>
            <w:top w:val="none" w:sz="0" w:space="0" w:color="auto"/>
            <w:left w:val="none" w:sz="0" w:space="0" w:color="auto"/>
            <w:bottom w:val="none" w:sz="0" w:space="0" w:color="auto"/>
            <w:right w:val="none" w:sz="0" w:space="0" w:color="auto"/>
          </w:divBdr>
        </w:div>
      </w:divsChild>
    </w:div>
    <w:div w:id="1516116613">
      <w:bodyDiv w:val="1"/>
      <w:marLeft w:val="0"/>
      <w:marRight w:val="0"/>
      <w:marTop w:val="0"/>
      <w:marBottom w:val="0"/>
      <w:divBdr>
        <w:top w:val="none" w:sz="0" w:space="0" w:color="auto"/>
        <w:left w:val="none" w:sz="0" w:space="0" w:color="auto"/>
        <w:bottom w:val="none" w:sz="0" w:space="0" w:color="auto"/>
        <w:right w:val="none" w:sz="0" w:space="0" w:color="auto"/>
      </w:divBdr>
      <w:divsChild>
        <w:div w:id="93406855">
          <w:marLeft w:val="0"/>
          <w:marRight w:val="0"/>
          <w:marTop w:val="0"/>
          <w:marBottom w:val="0"/>
          <w:divBdr>
            <w:top w:val="none" w:sz="0" w:space="0" w:color="auto"/>
            <w:left w:val="none" w:sz="0" w:space="0" w:color="auto"/>
            <w:bottom w:val="none" w:sz="0" w:space="0" w:color="auto"/>
            <w:right w:val="none" w:sz="0" w:space="0" w:color="auto"/>
          </w:divBdr>
        </w:div>
        <w:div w:id="1525509984">
          <w:marLeft w:val="0"/>
          <w:marRight w:val="0"/>
          <w:marTop w:val="0"/>
          <w:marBottom w:val="0"/>
          <w:divBdr>
            <w:top w:val="none" w:sz="0" w:space="0" w:color="auto"/>
            <w:left w:val="none" w:sz="0" w:space="0" w:color="auto"/>
            <w:bottom w:val="none" w:sz="0" w:space="0" w:color="auto"/>
            <w:right w:val="none" w:sz="0" w:space="0" w:color="auto"/>
          </w:divBdr>
        </w:div>
        <w:div w:id="1963921964">
          <w:marLeft w:val="0"/>
          <w:marRight w:val="0"/>
          <w:marTop w:val="0"/>
          <w:marBottom w:val="0"/>
          <w:divBdr>
            <w:top w:val="none" w:sz="0" w:space="0" w:color="auto"/>
            <w:left w:val="none" w:sz="0" w:space="0" w:color="auto"/>
            <w:bottom w:val="none" w:sz="0" w:space="0" w:color="auto"/>
            <w:right w:val="none" w:sz="0" w:space="0" w:color="auto"/>
          </w:divBdr>
        </w:div>
        <w:div w:id="1104690343">
          <w:marLeft w:val="0"/>
          <w:marRight w:val="0"/>
          <w:marTop w:val="0"/>
          <w:marBottom w:val="0"/>
          <w:divBdr>
            <w:top w:val="none" w:sz="0" w:space="0" w:color="auto"/>
            <w:left w:val="none" w:sz="0" w:space="0" w:color="auto"/>
            <w:bottom w:val="none" w:sz="0" w:space="0" w:color="auto"/>
            <w:right w:val="none" w:sz="0" w:space="0" w:color="auto"/>
          </w:divBdr>
        </w:div>
      </w:divsChild>
    </w:div>
    <w:div w:id="1516386042">
      <w:bodyDiv w:val="1"/>
      <w:marLeft w:val="0"/>
      <w:marRight w:val="0"/>
      <w:marTop w:val="0"/>
      <w:marBottom w:val="0"/>
      <w:divBdr>
        <w:top w:val="none" w:sz="0" w:space="0" w:color="auto"/>
        <w:left w:val="none" w:sz="0" w:space="0" w:color="auto"/>
        <w:bottom w:val="none" w:sz="0" w:space="0" w:color="auto"/>
        <w:right w:val="none" w:sz="0" w:space="0" w:color="auto"/>
      </w:divBdr>
      <w:divsChild>
        <w:div w:id="7756066">
          <w:marLeft w:val="0"/>
          <w:marRight w:val="0"/>
          <w:marTop w:val="0"/>
          <w:marBottom w:val="0"/>
          <w:divBdr>
            <w:top w:val="none" w:sz="0" w:space="0" w:color="auto"/>
            <w:left w:val="none" w:sz="0" w:space="0" w:color="auto"/>
            <w:bottom w:val="none" w:sz="0" w:space="0" w:color="auto"/>
            <w:right w:val="none" w:sz="0" w:space="0" w:color="auto"/>
          </w:divBdr>
        </w:div>
        <w:div w:id="1356148592">
          <w:marLeft w:val="0"/>
          <w:marRight w:val="0"/>
          <w:marTop w:val="0"/>
          <w:marBottom w:val="0"/>
          <w:divBdr>
            <w:top w:val="none" w:sz="0" w:space="0" w:color="auto"/>
            <w:left w:val="none" w:sz="0" w:space="0" w:color="auto"/>
            <w:bottom w:val="none" w:sz="0" w:space="0" w:color="auto"/>
            <w:right w:val="none" w:sz="0" w:space="0" w:color="auto"/>
          </w:divBdr>
        </w:div>
        <w:div w:id="1925264815">
          <w:marLeft w:val="0"/>
          <w:marRight w:val="0"/>
          <w:marTop w:val="0"/>
          <w:marBottom w:val="0"/>
          <w:divBdr>
            <w:top w:val="none" w:sz="0" w:space="0" w:color="auto"/>
            <w:left w:val="none" w:sz="0" w:space="0" w:color="auto"/>
            <w:bottom w:val="none" w:sz="0" w:space="0" w:color="auto"/>
            <w:right w:val="none" w:sz="0" w:space="0" w:color="auto"/>
          </w:divBdr>
        </w:div>
        <w:div w:id="1188175389">
          <w:marLeft w:val="0"/>
          <w:marRight w:val="0"/>
          <w:marTop w:val="0"/>
          <w:marBottom w:val="0"/>
          <w:divBdr>
            <w:top w:val="none" w:sz="0" w:space="0" w:color="auto"/>
            <w:left w:val="none" w:sz="0" w:space="0" w:color="auto"/>
            <w:bottom w:val="none" w:sz="0" w:space="0" w:color="auto"/>
            <w:right w:val="none" w:sz="0" w:space="0" w:color="auto"/>
          </w:divBdr>
        </w:div>
      </w:divsChild>
    </w:div>
    <w:div w:id="1516580939">
      <w:bodyDiv w:val="1"/>
      <w:marLeft w:val="0"/>
      <w:marRight w:val="0"/>
      <w:marTop w:val="0"/>
      <w:marBottom w:val="0"/>
      <w:divBdr>
        <w:top w:val="none" w:sz="0" w:space="0" w:color="auto"/>
        <w:left w:val="none" w:sz="0" w:space="0" w:color="auto"/>
        <w:bottom w:val="none" w:sz="0" w:space="0" w:color="auto"/>
        <w:right w:val="none" w:sz="0" w:space="0" w:color="auto"/>
      </w:divBdr>
      <w:divsChild>
        <w:div w:id="1736663924">
          <w:marLeft w:val="0"/>
          <w:marRight w:val="0"/>
          <w:marTop w:val="0"/>
          <w:marBottom w:val="0"/>
          <w:divBdr>
            <w:top w:val="none" w:sz="0" w:space="0" w:color="auto"/>
            <w:left w:val="none" w:sz="0" w:space="0" w:color="auto"/>
            <w:bottom w:val="none" w:sz="0" w:space="0" w:color="auto"/>
            <w:right w:val="none" w:sz="0" w:space="0" w:color="auto"/>
          </w:divBdr>
        </w:div>
        <w:div w:id="632826674">
          <w:marLeft w:val="0"/>
          <w:marRight w:val="0"/>
          <w:marTop w:val="0"/>
          <w:marBottom w:val="0"/>
          <w:divBdr>
            <w:top w:val="none" w:sz="0" w:space="0" w:color="auto"/>
            <w:left w:val="none" w:sz="0" w:space="0" w:color="auto"/>
            <w:bottom w:val="none" w:sz="0" w:space="0" w:color="auto"/>
            <w:right w:val="none" w:sz="0" w:space="0" w:color="auto"/>
          </w:divBdr>
        </w:div>
        <w:div w:id="962268682">
          <w:marLeft w:val="0"/>
          <w:marRight w:val="0"/>
          <w:marTop w:val="0"/>
          <w:marBottom w:val="0"/>
          <w:divBdr>
            <w:top w:val="none" w:sz="0" w:space="0" w:color="auto"/>
            <w:left w:val="none" w:sz="0" w:space="0" w:color="auto"/>
            <w:bottom w:val="none" w:sz="0" w:space="0" w:color="auto"/>
            <w:right w:val="none" w:sz="0" w:space="0" w:color="auto"/>
          </w:divBdr>
        </w:div>
        <w:div w:id="1433866230">
          <w:marLeft w:val="0"/>
          <w:marRight w:val="0"/>
          <w:marTop w:val="0"/>
          <w:marBottom w:val="0"/>
          <w:divBdr>
            <w:top w:val="none" w:sz="0" w:space="0" w:color="auto"/>
            <w:left w:val="none" w:sz="0" w:space="0" w:color="auto"/>
            <w:bottom w:val="none" w:sz="0" w:space="0" w:color="auto"/>
            <w:right w:val="none" w:sz="0" w:space="0" w:color="auto"/>
          </w:divBdr>
        </w:div>
      </w:divsChild>
    </w:div>
    <w:div w:id="1519003647">
      <w:bodyDiv w:val="1"/>
      <w:marLeft w:val="0"/>
      <w:marRight w:val="0"/>
      <w:marTop w:val="0"/>
      <w:marBottom w:val="0"/>
      <w:divBdr>
        <w:top w:val="none" w:sz="0" w:space="0" w:color="auto"/>
        <w:left w:val="none" w:sz="0" w:space="0" w:color="auto"/>
        <w:bottom w:val="none" w:sz="0" w:space="0" w:color="auto"/>
        <w:right w:val="none" w:sz="0" w:space="0" w:color="auto"/>
      </w:divBdr>
      <w:divsChild>
        <w:div w:id="194462879">
          <w:marLeft w:val="0"/>
          <w:marRight w:val="0"/>
          <w:marTop w:val="0"/>
          <w:marBottom w:val="0"/>
          <w:divBdr>
            <w:top w:val="none" w:sz="0" w:space="0" w:color="auto"/>
            <w:left w:val="none" w:sz="0" w:space="0" w:color="auto"/>
            <w:bottom w:val="none" w:sz="0" w:space="0" w:color="auto"/>
            <w:right w:val="none" w:sz="0" w:space="0" w:color="auto"/>
          </w:divBdr>
        </w:div>
        <w:div w:id="1484850589">
          <w:marLeft w:val="0"/>
          <w:marRight w:val="0"/>
          <w:marTop w:val="0"/>
          <w:marBottom w:val="0"/>
          <w:divBdr>
            <w:top w:val="none" w:sz="0" w:space="0" w:color="auto"/>
            <w:left w:val="none" w:sz="0" w:space="0" w:color="auto"/>
            <w:bottom w:val="none" w:sz="0" w:space="0" w:color="auto"/>
            <w:right w:val="none" w:sz="0" w:space="0" w:color="auto"/>
          </w:divBdr>
        </w:div>
        <w:div w:id="1665544131">
          <w:marLeft w:val="0"/>
          <w:marRight w:val="0"/>
          <w:marTop w:val="0"/>
          <w:marBottom w:val="0"/>
          <w:divBdr>
            <w:top w:val="none" w:sz="0" w:space="0" w:color="auto"/>
            <w:left w:val="none" w:sz="0" w:space="0" w:color="auto"/>
            <w:bottom w:val="none" w:sz="0" w:space="0" w:color="auto"/>
            <w:right w:val="none" w:sz="0" w:space="0" w:color="auto"/>
          </w:divBdr>
        </w:div>
        <w:div w:id="1720202521">
          <w:marLeft w:val="0"/>
          <w:marRight w:val="0"/>
          <w:marTop w:val="0"/>
          <w:marBottom w:val="0"/>
          <w:divBdr>
            <w:top w:val="none" w:sz="0" w:space="0" w:color="auto"/>
            <w:left w:val="none" w:sz="0" w:space="0" w:color="auto"/>
            <w:bottom w:val="none" w:sz="0" w:space="0" w:color="auto"/>
            <w:right w:val="none" w:sz="0" w:space="0" w:color="auto"/>
          </w:divBdr>
        </w:div>
      </w:divsChild>
    </w:div>
    <w:div w:id="1524051197">
      <w:bodyDiv w:val="1"/>
      <w:marLeft w:val="0"/>
      <w:marRight w:val="0"/>
      <w:marTop w:val="0"/>
      <w:marBottom w:val="0"/>
      <w:divBdr>
        <w:top w:val="none" w:sz="0" w:space="0" w:color="auto"/>
        <w:left w:val="none" w:sz="0" w:space="0" w:color="auto"/>
        <w:bottom w:val="none" w:sz="0" w:space="0" w:color="auto"/>
        <w:right w:val="none" w:sz="0" w:space="0" w:color="auto"/>
      </w:divBdr>
      <w:divsChild>
        <w:div w:id="545259552">
          <w:marLeft w:val="0"/>
          <w:marRight w:val="0"/>
          <w:marTop w:val="0"/>
          <w:marBottom w:val="0"/>
          <w:divBdr>
            <w:top w:val="none" w:sz="0" w:space="0" w:color="auto"/>
            <w:left w:val="none" w:sz="0" w:space="0" w:color="auto"/>
            <w:bottom w:val="none" w:sz="0" w:space="0" w:color="auto"/>
            <w:right w:val="none" w:sz="0" w:space="0" w:color="auto"/>
          </w:divBdr>
          <w:divsChild>
            <w:div w:id="212544279">
              <w:marLeft w:val="0"/>
              <w:marRight w:val="0"/>
              <w:marTop w:val="0"/>
              <w:marBottom w:val="0"/>
              <w:divBdr>
                <w:top w:val="none" w:sz="0" w:space="0" w:color="auto"/>
                <w:left w:val="none" w:sz="0" w:space="0" w:color="auto"/>
                <w:bottom w:val="none" w:sz="0" w:space="0" w:color="auto"/>
                <w:right w:val="none" w:sz="0" w:space="0" w:color="auto"/>
              </w:divBdr>
            </w:div>
            <w:div w:id="422922169">
              <w:marLeft w:val="0"/>
              <w:marRight w:val="0"/>
              <w:marTop w:val="0"/>
              <w:marBottom w:val="0"/>
              <w:divBdr>
                <w:top w:val="none" w:sz="0" w:space="0" w:color="auto"/>
                <w:left w:val="none" w:sz="0" w:space="0" w:color="auto"/>
                <w:bottom w:val="none" w:sz="0" w:space="0" w:color="auto"/>
                <w:right w:val="none" w:sz="0" w:space="0" w:color="auto"/>
              </w:divBdr>
            </w:div>
            <w:div w:id="517548932">
              <w:marLeft w:val="0"/>
              <w:marRight w:val="0"/>
              <w:marTop w:val="0"/>
              <w:marBottom w:val="0"/>
              <w:divBdr>
                <w:top w:val="none" w:sz="0" w:space="0" w:color="auto"/>
                <w:left w:val="none" w:sz="0" w:space="0" w:color="auto"/>
                <w:bottom w:val="none" w:sz="0" w:space="0" w:color="auto"/>
                <w:right w:val="none" w:sz="0" w:space="0" w:color="auto"/>
              </w:divBdr>
            </w:div>
            <w:div w:id="1027759382">
              <w:marLeft w:val="0"/>
              <w:marRight w:val="0"/>
              <w:marTop w:val="0"/>
              <w:marBottom w:val="0"/>
              <w:divBdr>
                <w:top w:val="none" w:sz="0" w:space="0" w:color="auto"/>
                <w:left w:val="none" w:sz="0" w:space="0" w:color="auto"/>
                <w:bottom w:val="none" w:sz="0" w:space="0" w:color="auto"/>
                <w:right w:val="none" w:sz="0" w:space="0" w:color="auto"/>
              </w:divBdr>
            </w:div>
            <w:div w:id="1155612569">
              <w:marLeft w:val="0"/>
              <w:marRight w:val="0"/>
              <w:marTop w:val="0"/>
              <w:marBottom w:val="0"/>
              <w:divBdr>
                <w:top w:val="none" w:sz="0" w:space="0" w:color="auto"/>
                <w:left w:val="none" w:sz="0" w:space="0" w:color="auto"/>
                <w:bottom w:val="none" w:sz="0" w:space="0" w:color="auto"/>
                <w:right w:val="none" w:sz="0" w:space="0" w:color="auto"/>
              </w:divBdr>
            </w:div>
            <w:div w:id="1401291702">
              <w:marLeft w:val="0"/>
              <w:marRight w:val="0"/>
              <w:marTop w:val="0"/>
              <w:marBottom w:val="0"/>
              <w:divBdr>
                <w:top w:val="none" w:sz="0" w:space="0" w:color="auto"/>
                <w:left w:val="none" w:sz="0" w:space="0" w:color="auto"/>
                <w:bottom w:val="none" w:sz="0" w:space="0" w:color="auto"/>
                <w:right w:val="none" w:sz="0" w:space="0" w:color="auto"/>
              </w:divBdr>
            </w:div>
            <w:div w:id="1676493747">
              <w:marLeft w:val="0"/>
              <w:marRight w:val="0"/>
              <w:marTop w:val="0"/>
              <w:marBottom w:val="0"/>
              <w:divBdr>
                <w:top w:val="none" w:sz="0" w:space="0" w:color="auto"/>
                <w:left w:val="none" w:sz="0" w:space="0" w:color="auto"/>
                <w:bottom w:val="none" w:sz="0" w:space="0" w:color="auto"/>
                <w:right w:val="none" w:sz="0" w:space="0" w:color="auto"/>
              </w:divBdr>
            </w:div>
            <w:div w:id="1949198821">
              <w:marLeft w:val="0"/>
              <w:marRight w:val="0"/>
              <w:marTop w:val="0"/>
              <w:marBottom w:val="0"/>
              <w:divBdr>
                <w:top w:val="none" w:sz="0" w:space="0" w:color="auto"/>
                <w:left w:val="none" w:sz="0" w:space="0" w:color="auto"/>
                <w:bottom w:val="none" w:sz="0" w:space="0" w:color="auto"/>
                <w:right w:val="none" w:sz="0" w:space="0" w:color="auto"/>
              </w:divBdr>
            </w:div>
          </w:divsChild>
        </w:div>
        <w:div w:id="934821926">
          <w:marLeft w:val="0"/>
          <w:marRight w:val="0"/>
          <w:marTop w:val="0"/>
          <w:marBottom w:val="0"/>
          <w:divBdr>
            <w:top w:val="none" w:sz="0" w:space="0" w:color="auto"/>
            <w:left w:val="none" w:sz="0" w:space="0" w:color="auto"/>
            <w:bottom w:val="none" w:sz="0" w:space="0" w:color="auto"/>
            <w:right w:val="none" w:sz="0" w:space="0" w:color="auto"/>
          </w:divBdr>
        </w:div>
        <w:div w:id="1131095885">
          <w:marLeft w:val="0"/>
          <w:marRight w:val="0"/>
          <w:marTop w:val="0"/>
          <w:marBottom w:val="0"/>
          <w:divBdr>
            <w:top w:val="none" w:sz="0" w:space="0" w:color="auto"/>
            <w:left w:val="none" w:sz="0" w:space="0" w:color="auto"/>
            <w:bottom w:val="none" w:sz="0" w:space="0" w:color="auto"/>
            <w:right w:val="none" w:sz="0" w:space="0" w:color="auto"/>
          </w:divBdr>
        </w:div>
        <w:div w:id="1254900810">
          <w:marLeft w:val="0"/>
          <w:marRight w:val="0"/>
          <w:marTop w:val="0"/>
          <w:marBottom w:val="0"/>
          <w:divBdr>
            <w:top w:val="none" w:sz="0" w:space="0" w:color="auto"/>
            <w:left w:val="none" w:sz="0" w:space="0" w:color="auto"/>
            <w:bottom w:val="none" w:sz="0" w:space="0" w:color="auto"/>
            <w:right w:val="none" w:sz="0" w:space="0" w:color="auto"/>
          </w:divBdr>
        </w:div>
      </w:divsChild>
    </w:div>
    <w:div w:id="1524705657">
      <w:bodyDiv w:val="1"/>
      <w:marLeft w:val="0"/>
      <w:marRight w:val="0"/>
      <w:marTop w:val="0"/>
      <w:marBottom w:val="0"/>
      <w:divBdr>
        <w:top w:val="none" w:sz="0" w:space="0" w:color="auto"/>
        <w:left w:val="none" w:sz="0" w:space="0" w:color="auto"/>
        <w:bottom w:val="none" w:sz="0" w:space="0" w:color="auto"/>
        <w:right w:val="none" w:sz="0" w:space="0" w:color="auto"/>
      </w:divBdr>
      <w:divsChild>
        <w:div w:id="208540567">
          <w:marLeft w:val="0"/>
          <w:marRight w:val="0"/>
          <w:marTop w:val="0"/>
          <w:marBottom w:val="0"/>
          <w:divBdr>
            <w:top w:val="none" w:sz="0" w:space="0" w:color="auto"/>
            <w:left w:val="none" w:sz="0" w:space="0" w:color="auto"/>
            <w:bottom w:val="none" w:sz="0" w:space="0" w:color="auto"/>
            <w:right w:val="none" w:sz="0" w:space="0" w:color="auto"/>
          </w:divBdr>
        </w:div>
        <w:div w:id="301812492">
          <w:marLeft w:val="0"/>
          <w:marRight w:val="0"/>
          <w:marTop w:val="0"/>
          <w:marBottom w:val="0"/>
          <w:divBdr>
            <w:top w:val="none" w:sz="0" w:space="0" w:color="auto"/>
            <w:left w:val="none" w:sz="0" w:space="0" w:color="auto"/>
            <w:bottom w:val="none" w:sz="0" w:space="0" w:color="auto"/>
            <w:right w:val="none" w:sz="0" w:space="0" w:color="auto"/>
          </w:divBdr>
        </w:div>
        <w:div w:id="440536727">
          <w:marLeft w:val="0"/>
          <w:marRight w:val="0"/>
          <w:marTop w:val="0"/>
          <w:marBottom w:val="0"/>
          <w:divBdr>
            <w:top w:val="none" w:sz="0" w:space="0" w:color="auto"/>
            <w:left w:val="none" w:sz="0" w:space="0" w:color="auto"/>
            <w:bottom w:val="none" w:sz="0" w:space="0" w:color="auto"/>
            <w:right w:val="none" w:sz="0" w:space="0" w:color="auto"/>
          </w:divBdr>
        </w:div>
        <w:div w:id="1588491101">
          <w:marLeft w:val="0"/>
          <w:marRight w:val="0"/>
          <w:marTop w:val="0"/>
          <w:marBottom w:val="0"/>
          <w:divBdr>
            <w:top w:val="none" w:sz="0" w:space="0" w:color="auto"/>
            <w:left w:val="none" w:sz="0" w:space="0" w:color="auto"/>
            <w:bottom w:val="none" w:sz="0" w:space="0" w:color="auto"/>
            <w:right w:val="none" w:sz="0" w:space="0" w:color="auto"/>
          </w:divBdr>
        </w:div>
      </w:divsChild>
    </w:div>
    <w:div w:id="1527207003">
      <w:bodyDiv w:val="1"/>
      <w:marLeft w:val="0"/>
      <w:marRight w:val="0"/>
      <w:marTop w:val="0"/>
      <w:marBottom w:val="0"/>
      <w:divBdr>
        <w:top w:val="none" w:sz="0" w:space="0" w:color="auto"/>
        <w:left w:val="none" w:sz="0" w:space="0" w:color="auto"/>
        <w:bottom w:val="none" w:sz="0" w:space="0" w:color="auto"/>
        <w:right w:val="none" w:sz="0" w:space="0" w:color="auto"/>
      </w:divBdr>
      <w:divsChild>
        <w:div w:id="10841341">
          <w:marLeft w:val="0"/>
          <w:marRight w:val="0"/>
          <w:marTop w:val="0"/>
          <w:marBottom w:val="0"/>
          <w:divBdr>
            <w:top w:val="none" w:sz="0" w:space="0" w:color="auto"/>
            <w:left w:val="none" w:sz="0" w:space="0" w:color="auto"/>
            <w:bottom w:val="none" w:sz="0" w:space="0" w:color="auto"/>
            <w:right w:val="none" w:sz="0" w:space="0" w:color="auto"/>
          </w:divBdr>
        </w:div>
        <w:div w:id="22944136">
          <w:marLeft w:val="0"/>
          <w:marRight w:val="0"/>
          <w:marTop w:val="0"/>
          <w:marBottom w:val="0"/>
          <w:divBdr>
            <w:top w:val="none" w:sz="0" w:space="0" w:color="auto"/>
            <w:left w:val="none" w:sz="0" w:space="0" w:color="auto"/>
            <w:bottom w:val="none" w:sz="0" w:space="0" w:color="auto"/>
            <w:right w:val="none" w:sz="0" w:space="0" w:color="auto"/>
          </w:divBdr>
        </w:div>
        <w:div w:id="986665919">
          <w:marLeft w:val="0"/>
          <w:marRight w:val="0"/>
          <w:marTop w:val="0"/>
          <w:marBottom w:val="0"/>
          <w:divBdr>
            <w:top w:val="none" w:sz="0" w:space="0" w:color="auto"/>
            <w:left w:val="none" w:sz="0" w:space="0" w:color="auto"/>
            <w:bottom w:val="none" w:sz="0" w:space="0" w:color="auto"/>
            <w:right w:val="none" w:sz="0" w:space="0" w:color="auto"/>
          </w:divBdr>
        </w:div>
        <w:div w:id="1869905129">
          <w:marLeft w:val="0"/>
          <w:marRight w:val="0"/>
          <w:marTop w:val="0"/>
          <w:marBottom w:val="0"/>
          <w:divBdr>
            <w:top w:val="none" w:sz="0" w:space="0" w:color="auto"/>
            <w:left w:val="none" w:sz="0" w:space="0" w:color="auto"/>
            <w:bottom w:val="none" w:sz="0" w:space="0" w:color="auto"/>
            <w:right w:val="none" w:sz="0" w:space="0" w:color="auto"/>
          </w:divBdr>
        </w:div>
      </w:divsChild>
    </w:div>
    <w:div w:id="1528715097">
      <w:bodyDiv w:val="1"/>
      <w:marLeft w:val="0"/>
      <w:marRight w:val="0"/>
      <w:marTop w:val="0"/>
      <w:marBottom w:val="0"/>
      <w:divBdr>
        <w:top w:val="none" w:sz="0" w:space="0" w:color="auto"/>
        <w:left w:val="none" w:sz="0" w:space="0" w:color="auto"/>
        <w:bottom w:val="none" w:sz="0" w:space="0" w:color="auto"/>
        <w:right w:val="none" w:sz="0" w:space="0" w:color="auto"/>
      </w:divBdr>
      <w:divsChild>
        <w:div w:id="42870912">
          <w:marLeft w:val="0"/>
          <w:marRight w:val="0"/>
          <w:marTop w:val="0"/>
          <w:marBottom w:val="0"/>
          <w:divBdr>
            <w:top w:val="none" w:sz="0" w:space="0" w:color="auto"/>
            <w:left w:val="none" w:sz="0" w:space="0" w:color="auto"/>
            <w:bottom w:val="none" w:sz="0" w:space="0" w:color="auto"/>
            <w:right w:val="none" w:sz="0" w:space="0" w:color="auto"/>
          </w:divBdr>
        </w:div>
        <w:div w:id="230387159">
          <w:marLeft w:val="0"/>
          <w:marRight w:val="0"/>
          <w:marTop w:val="0"/>
          <w:marBottom w:val="0"/>
          <w:divBdr>
            <w:top w:val="none" w:sz="0" w:space="0" w:color="auto"/>
            <w:left w:val="none" w:sz="0" w:space="0" w:color="auto"/>
            <w:bottom w:val="none" w:sz="0" w:space="0" w:color="auto"/>
            <w:right w:val="none" w:sz="0" w:space="0" w:color="auto"/>
          </w:divBdr>
        </w:div>
        <w:div w:id="773787918">
          <w:marLeft w:val="0"/>
          <w:marRight w:val="0"/>
          <w:marTop w:val="0"/>
          <w:marBottom w:val="0"/>
          <w:divBdr>
            <w:top w:val="none" w:sz="0" w:space="0" w:color="auto"/>
            <w:left w:val="none" w:sz="0" w:space="0" w:color="auto"/>
            <w:bottom w:val="none" w:sz="0" w:space="0" w:color="auto"/>
            <w:right w:val="none" w:sz="0" w:space="0" w:color="auto"/>
          </w:divBdr>
        </w:div>
        <w:div w:id="987245164">
          <w:marLeft w:val="0"/>
          <w:marRight w:val="0"/>
          <w:marTop w:val="0"/>
          <w:marBottom w:val="0"/>
          <w:divBdr>
            <w:top w:val="none" w:sz="0" w:space="0" w:color="auto"/>
            <w:left w:val="none" w:sz="0" w:space="0" w:color="auto"/>
            <w:bottom w:val="none" w:sz="0" w:space="0" w:color="auto"/>
            <w:right w:val="none" w:sz="0" w:space="0" w:color="auto"/>
          </w:divBdr>
        </w:div>
      </w:divsChild>
    </w:div>
    <w:div w:id="1530793983">
      <w:bodyDiv w:val="1"/>
      <w:marLeft w:val="0"/>
      <w:marRight w:val="0"/>
      <w:marTop w:val="0"/>
      <w:marBottom w:val="0"/>
      <w:divBdr>
        <w:top w:val="none" w:sz="0" w:space="0" w:color="auto"/>
        <w:left w:val="none" w:sz="0" w:space="0" w:color="auto"/>
        <w:bottom w:val="none" w:sz="0" w:space="0" w:color="auto"/>
        <w:right w:val="none" w:sz="0" w:space="0" w:color="auto"/>
      </w:divBdr>
      <w:divsChild>
        <w:div w:id="537742599">
          <w:marLeft w:val="0"/>
          <w:marRight w:val="0"/>
          <w:marTop w:val="0"/>
          <w:marBottom w:val="0"/>
          <w:divBdr>
            <w:top w:val="none" w:sz="0" w:space="0" w:color="auto"/>
            <w:left w:val="none" w:sz="0" w:space="0" w:color="auto"/>
            <w:bottom w:val="none" w:sz="0" w:space="0" w:color="auto"/>
            <w:right w:val="none" w:sz="0" w:space="0" w:color="auto"/>
          </w:divBdr>
        </w:div>
        <w:div w:id="101917786">
          <w:marLeft w:val="0"/>
          <w:marRight w:val="0"/>
          <w:marTop w:val="0"/>
          <w:marBottom w:val="0"/>
          <w:divBdr>
            <w:top w:val="none" w:sz="0" w:space="0" w:color="auto"/>
            <w:left w:val="none" w:sz="0" w:space="0" w:color="auto"/>
            <w:bottom w:val="none" w:sz="0" w:space="0" w:color="auto"/>
            <w:right w:val="none" w:sz="0" w:space="0" w:color="auto"/>
          </w:divBdr>
        </w:div>
        <w:div w:id="1976375641">
          <w:marLeft w:val="0"/>
          <w:marRight w:val="0"/>
          <w:marTop w:val="0"/>
          <w:marBottom w:val="0"/>
          <w:divBdr>
            <w:top w:val="none" w:sz="0" w:space="0" w:color="auto"/>
            <w:left w:val="none" w:sz="0" w:space="0" w:color="auto"/>
            <w:bottom w:val="none" w:sz="0" w:space="0" w:color="auto"/>
            <w:right w:val="none" w:sz="0" w:space="0" w:color="auto"/>
          </w:divBdr>
        </w:div>
        <w:div w:id="1244219312">
          <w:marLeft w:val="0"/>
          <w:marRight w:val="0"/>
          <w:marTop w:val="0"/>
          <w:marBottom w:val="0"/>
          <w:divBdr>
            <w:top w:val="none" w:sz="0" w:space="0" w:color="auto"/>
            <w:left w:val="none" w:sz="0" w:space="0" w:color="auto"/>
            <w:bottom w:val="none" w:sz="0" w:space="0" w:color="auto"/>
            <w:right w:val="none" w:sz="0" w:space="0" w:color="auto"/>
          </w:divBdr>
        </w:div>
      </w:divsChild>
    </w:div>
    <w:div w:id="1532063174">
      <w:bodyDiv w:val="1"/>
      <w:marLeft w:val="0"/>
      <w:marRight w:val="0"/>
      <w:marTop w:val="0"/>
      <w:marBottom w:val="0"/>
      <w:divBdr>
        <w:top w:val="none" w:sz="0" w:space="0" w:color="auto"/>
        <w:left w:val="none" w:sz="0" w:space="0" w:color="auto"/>
        <w:bottom w:val="none" w:sz="0" w:space="0" w:color="auto"/>
        <w:right w:val="none" w:sz="0" w:space="0" w:color="auto"/>
      </w:divBdr>
    </w:div>
    <w:div w:id="1532065662">
      <w:bodyDiv w:val="1"/>
      <w:marLeft w:val="0"/>
      <w:marRight w:val="0"/>
      <w:marTop w:val="0"/>
      <w:marBottom w:val="0"/>
      <w:divBdr>
        <w:top w:val="none" w:sz="0" w:space="0" w:color="auto"/>
        <w:left w:val="none" w:sz="0" w:space="0" w:color="auto"/>
        <w:bottom w:val="none" w:sz="0" w:space="0" w:color="auto"/>
        <w:right w:val="none" w:sz="0" w:space="0" w:color="auto"/>
      </w:divBdr>
      <w:divsChild>
        <w:div w:id="161506006">
          <w:marLeft w:val="0"/>
          <w:marRight w:val="0"/>
          <w:marTop w:val="0"/>
          <w:marBottom w:val="0"/>
          <w:divBdr>
            <w:top w:val="none" w:sz="0" w:space="0" w:color="auto"/>
            <w:left w:val="none" w:sz="0" w:space="0" w:color="auto"/>
            <w:bottom w:val="none" w:sz="0" w:space="0" w:color="auto"/>
            <w:right w:val="none" w:sz="0" w:space="0" w:color="auto"/>
          </w:divBdr>
        </w:div>
        <w:div w:id="558054529">
          <w:marLeft w:val="0"/>
          <w:marRight w:val="0"/>
          <w:marTop w:val="0"/>
          <w:marBottom w:val="0"/>
          <w:divBdr>
            <w:top w:val="none" w:sz="0" w:space="0" w:color="auto"/>
            <w:left w:val="none" w:sz="0" w:space="0" w:color="auto"/>
            <w:bottom w:val="none" w:sz="0" w:space="0" w:color="auto"/>
            <w:right w:val="none" w:sz="0" w:space="0" w:color="auto"/>
          </w:divBdr>
        </w:div>
        <w:div w:id="1400008951">
          <w:marLeft w:val="0"/>
          <w:marRight w:val="0"/>
          <w:marTop w:val="0"/>
          <w:marBottom w:val="0"/>
          <w:divBdr>
            <w:top w:val="none" w:sz="0" w:space="0" w:color="auto"/>
            <w:left w:val="none" w:sz="0" w:space="0" w:color="auto"/>
            <w:bottom w:val="none" w:sz="0" w:space="0" w:color="auto"/>
            <w:right w:val="none" w:sz="0" w:space="0" w:color="auto"/>
          </w:divBdr>
        </w:div>
        <w:div w:id="1931813053">
          <w:marLeft w:val="0"/>
          <w:marRight w:val="0"/>
          <w:marTop w:val="0"/>
          <w:marBottom w:val="0"/>
          <w:divBdr>
            <w:top w:val="none" w:sz="0" w:space="0" w:color="auto"/>
            <w:left w:val="none" w:sz="0" w:space="0" w:color="auto"/>
            <w:bottom w:val="none" w:sz="0" w:space="0" w:color="auto"/>
            <w:right w:val="none" w:sz="0" w:space="0" w:color="auto"/>
          </w:divBdr>
        </w:div>
      </w:divsChild>
    </w:div>
    <w:div w:id="1532648818">
      <w:bodyDiv w:val="1"/>
      <w:marLeft w:val="0"/>
      <w:marRight w:val="0"/>
      <w:marTop w:val="0"/>
      <w:marBottom w:val="0"/>
      <w:divBdr>
        <w:top w:val="none" w:sz="0" w:space="0" w:color="auto"/>
        <w:left w:val="none" w:sz="0" w:space="0" w:color="auto"/>
        <w:bottom w:val="none" w:sz="0" w:space="0" w:color="auto"/>
        <w:right w:val="none" w:sz="0" w:space="0" w:color="auto"/>
      </w:divBdr>
      <w:divsChild>
        <w:div w:id="43482834">
          <w:marLeft w:val="0"/>
          <w:marRight w:val="0"/>
          <w:marTop w:val="0"/>
          <w:marBottom w:val="0"/>
          <w:divBdr>
            <w:top w:val="none" w:sz="0" w:space="0" w:color="auto"/>
            <w:left w:val="none" w:sz="0" w:space="0" w:color="auto"/>
            <w:bottom w:val="none" w:sz="0" w:space="0" w:color="auto"/>
            <w:right w:val="none" w:sz="0" w:space="0" w:color="auto"/>
          </w:divBdr>
        </w:div>
        <w:div w:id="1136722643">
          <w:marLeft w:val="0"/>
          <w:marRight w:val="0"/>
          <w:marTop w:val="0"/>
          <w:marBottom w:val="0"/>
          <w:divBdr>
            <w:top w:val="none" w:sz="0" w:space="0" w:color="auto"/>
            <w:left w:val="none" w:sz="0" w:space="0" w:color="auto"/>
            <w:bottom w:val="none" w:sz="0" w:space="0" w:color="auto"/>
            <w:right w:val="none" w:sz="0" w:space="0" w:color="auto"/>
          </w:divBdr>
        </w:div>
        <w:div w:id="1365251190">
          <w:marLeft w:val="0"/>
          <w:marRight w:val="0"/>
          <w:marTop w:val="0"/>
          <w:marBottom w:val="0"/>
          <w:divBdr>
            <w:top w:val="none" w:sz="0" w:space="0" w:color="auto"/>
            <w:left w:val="none" w:sz="0" w:space="0" w:color="auto"/>
            <w:bottom w:val="none" w:sz="0" w:space="0" w:color="auto"/>
            <w:right w:val="none" w:sz="0" w:space="0" w:color="auto"/>
          </w:divBdr>
        </w:div>
        <w:div w:id="1674334561">
          <w:marLeft w:val="0"/>
          <w:marRight w:val="0"/>
          <w:marTop w:val="0"/>
          <w:marBottom w:val="0"/>
          <w:divBdr>
            <w:top w:val="none" w:sz="0" w:space="0" w:color="auto"/>
            <w:left w:val="none" w:sz="0" w:space="0" w:color="auto"/>
            <w:bottom w:val="none" w:sz="0" w:space="0" w:color="auto"/>
            <w:right w:val="none" w:sz="0" w:space="0" w:color="auto"/>
          </w:divBdr>
        </w:div>
      </w:divsChild>
    </w:div>
    <w:div w:id="1533566817">
      <w:bodyDiv w:val="1"/>
      <w:marLeft w:val="0"/>
      <w:marRight w:val="0"/>
      <w:marTop w:val="0"/>
      <w:marBottom w:val="0"/>
      <w:divBdr>
        <w:top w:val="none" w:sz="0" w:space="0" w:color="auto"/>
        <w:left w:val="none" w:sz="0" w:space="0" w:color="auto"/>
        <w:bottom w:val="none" w:sz="0" w:space="0" w:color="auto"/>
        <w:right w:val="none" w:sz="0" w:space="0" w:color="auto"/>
      </w:divBdr>
      <w:divsChild>
        <w:div w:id="780035542">
          <w:marLeft w:val="0"/>
          <w:marRight w:val="0"/>
          <w:marTop w:val="0"/>
          <w:marBottom w:val="0"/>
          <w:divBdr>
            <w:top w:val="none" w:sz="0" w:space="0" w:color="auto"/>
            <w:left w:val="none" w:sz="0" w:space="0" w:color="auto"/>
            <w:bottom w:val="none" w:sz="0" w:space="0" w:color="auto"/>
            <w:right w:val="none" w:sz="0" w:space="0" w:color="auto"/>
          </w:divBdr>
        </w:div>
        <w:div w:id="1287276990">
          <w:marLeft w:val="0"/>
          <w:marRight w:val="0"/>
          <w:marTop w:val="0"/>
          <w:marBottom w:val="0"/>
          <w:divBdr>
            <w:top w:val="none" w:sz="0" w:space="0" w:color="auto"/>
            <w:left w:val="none" w:sz="0" w:space="0" w:color="auto"/>
            <w:bottom w:val="none" w:sz="0" w:space="0" w:color="auto"/>
            <w:right w:val="none" w:sz="0" w:space="0" w:color="auto"/>
          </w:divBdr>
        </w:div>
        <w:div w:id="1752391204">
          <w:marLeft w:val="0"/>
          <w:marRight w:val="0"/>
          <w:marTop w:val="0"/>
          <w:marBottom w:val="0"/>
          <w:divBdr>
            <w:top w:val="none" w:sz="0" w:space="0" w:color="auto"/>
            <w:left w:val="none" w:sz="0" w:space="0" w:color="auto"/>
            <w:bottom w:val="none" w:sz="0" w:space="0" w:color="auto"/>
            <w:right w:val="none" w:sz="0" w:space="0" w:color="auto"/>
          </w:divBdr>
        </w:div>
        <w:div w:id="2011832508">
          <w:marLeft w:val="0"/>
          <w:marRight w:val="0"/>
          <w:marTop w:val="0"/>
          <w:marBottom w:val="0"/>
          <w:divBdr>
            <w:top w:val="none" w:sz="0" w:space="0" w:color="auto"/>
            <w:left w:val="none" w:sz="0" w:space="0" w:color="auto"/>
            <w:bottom w:val="none" w:sz="0" w:space="0" w:color="auto"/>
            <w:right w:val="none" w:sz="0" w:space="0" w:color="auto"/>
          </w:divBdr>
        </w:div>
      </w:divsChild>
    </w:div>
    <w:div w:id="1534415955">
      <w:bodyDiv w:val="1"/>
      <w:marLeft w:val="0"/>
      <w:marRight w:val="0"/>
      <w:marTop w:val="0"/>
      <w:marBottom w:val="0"/>
      <w:divBdr>
        <w:top w:val="none" w:sz="0" w:space="0" w:color="auto"/>
        <w:left w:val="none" w:sz="0" w:space="0" w:color="auto"/>
        <w:bottom w:val="none" w:sz="0" w:space="0" w:color="auto"/>
        <w:right w:val="none" w:sz="0" w:space="0" w:color="auto"/>
      </w:divBdr>
      <w:divsChild>
        <w:div w:id="272330165">
          <w:marLeft w:val="0"/>
          <w:marRight w:val="0"/>
          <w:marTop w:val="0"/>
          <w:marBottom w:val="0"/>
          <w:divBdr>
            <w:top w:val="none" w:sz="0" w:space="0" w:color="auto"/>
            <w:left w:val="none" w:sz="0" w:space="0" w:color="auto"/>
            <w:bottom w:val="none" w:sz="0" w:space="0" w:color="auto"/>
            <w:right w:val="none" w:sz="0" w:space="0" w:color="auto"/>
          </w:divBdr>
        </w:div>
        <w:div w:id="986470520">
          <w:marLeft w:val="0"/>
          <w:marRight w:val="0"/>
          <w:marTop w:val="0"/>
          <w:marBottom w:val="0"/>
          <w:divBdr>
            <w:top w:val="none" w:sz="0" w:space="0" w:color="auto"/>
            <w:left w:val="none" w:sz="0" w:space="0" w:color="auto"/>
            <w:bottom w:val="none" w:sz="0" w:space="0" w:color="auto"/>
            <w:right w:val="none" w:sz="0" w:space="0" w:color="auto"/>
          </w:divBdr>
        </w:div>
        <w:div w:id="1286110319">
          <w:marLeft w:val="0"/>
          <w:marRight w:val="0"/>
          <w:marTop w:val="0"/>
          <w:marBottom w:val="0"/>
          <w:divBdr>
            <w:top w:val="none" w:sz="0" w:space="0" w:color="auto"/>
            <w:left w:val="none" w:sz="0" w:space="0" w:color="auto"/>
            <w:bottom w:val="none" w:sz="0" w:space="0" w:color="auto"/>
            <w:right w:val="none" w:sz="0" w:space="0" w:color="auto"/>
          </w:divBdr>
        </w:div>
        <w:div w:id="1786147870">
          <w:marLeft w:val="0"/>
          <w:marRight w:val="0"/>
          <w:marTop w:val="0"/>
          <w:marBottom w:val="0"/>
          <w:divBdr>
            <w:top w:val="none" w:sz="0" w:space="0" w:color="auto"/>
            <w:left w:val="none" w:sz="0" w:space="0" w:color="auto"/>
            <w:bottom w:val="none" w:sz="0" w:space="0" w:color="auto"/>
            <w:right w:val="none" w:sz="0" w:space="0" w:color="auto"/>
          </w:divBdr>
        </w:div>
      </w:divsChild>
    </w:div>
    <w:div w:id="1534491923">
      <w:bodyDiv w:val="1"/>
      <w:marLeft w:val="0"/>
      <w:marRight w:val="0"/>
      <w:marTop w:val="0"/>
      <w:marBottom w:val="0"/>
      <w:divBdr>
        <w:top w:val="none" w:sz="0" w:space="0" w:color="auto"/>
        <w:left w:val="none" w:sz="0" w:space="0" w:color="auto"/>
        <w:bottom w:val="none" w:sz="0" w:space="0" w:color="auto"/>
        <w:right w:val="none" w:sz="0" w:space="0" w:color="auto"/>
      </w:divBdr>
      <w:divsChild>
        <w:div w:id="35198763">
          <w:marLeft w:val="0"/>
          <w:marRight w:val="0"/>
          <w:marTop w:val="0"/>
          <w:marBottom w:val="0"/>
          <w:divBdr>
            <w:top w:val="none" w:sz="0" w:space="0" w:color="auto"/>
            <w:left w:val="none" w:sz="0" w:space="0" w:color="auto"/>
            <w:bottom w:val="none" w:sz="0" w:space="0" w:color="auto"/>
            <w:right w:val="none" w:sz="0" w:space="0" w:color="auto"/>
          </w:divBdr>
        </w:div>
        <w:div w:id="76752735">
          <w:marLeft w:val="0"/>
          <w:marRight w:val="0"/>
          <w:marTop w:val="0"/>
          <w:marBottom w:val="0"/>
          <w:divBdr>
            <w:top w:val="none" w:sz="0" w:space="0" w:color="auto"/>
            <w:left w:val="none" w:sz="0" w:space="0" w:color="auto"/>
            <w:bottom w:val="none" w:sz="0" w:space="0" w:color="auto"/>
            <w:right w:val="none" w:sz="0" w:space="0" w:color="auto"/>
          </w:divBdr>
        </w:div>
        <w:div w:id="1194683779">
          <w:marLeft w:val="0"/>
          <w:marRight w:val="0"/>
          <w:marTop w:val="0"/>
          <w:marBottom w:val="0"/>
          <w:divBdr>
            <w:top w:val="none" w:sz="0" w:space="0" w:color="auto"/>
            <w:left w:val="none" w:sz="0" w:space="0" w:color="auto"/>
            <w:bottom w:val="none" w:sz="0" w:space="0" w:color="auto"/>
            <w:right w:val="none" w:sz="0" w:space="0" w:color="auto"/>
          </w:divBdr>
        </w:div>
        <w:div w:id="2034184252">
          <w:marLeft w:val="0"/>
          <w:marRight w:val="0"/>
          <w:marTop w:val="0"/>
          <w:marBottom w:val="0"/>
          <w:divBdr>
            <w:top w:val="none" w:sz="0" w:space="0" w:color="auto"/>
            <w:left w:val="none" w:sz="0" w:space="0" w:color="auto"/>
            <w:bottom w:val="none" w:sz="0" w:space="0" w:color="auto"/>
            <w:right w:val="none" w:sz="0" w:space="0" w:color="auto"/>
          </w:divBdr>
        </w:div>
      </w:divsChild>
    </w:div>
    <w:div w:id="1535002236">
      <w:bodyDiv w:val="1"/>
      <w:marLeft w:val="0"/>
      <w:marRight w:val="0"/>
      <w:marTop w:val="0"/>
      <w:marBottom w:val="0"/>
      <w:divBdr>
        <w:top w:val="none" w:sz="0" w:space="0" w:color="auto"/>
        <w:left w:val="none" w:sz="0" w:space="0" w:color="auto"/>
        <w:bottom w:val="none" w:sz="0" w:space="0" w:color="auto"/>
        <w:right w:val="none" w:sz="0" w:space="0" w:color="auto"/>
      </w:divBdr>
      <w:divsChild>
        <w:div w:id="245313155">
          <w:marLeft w:val="0"/>
          <w:marRight w:val="0"/>
          <w:marTop w:val="0"/>
          <w:marBottom w:val="0"/>
          <w:divBdr>
            <w:top w:val="none" w:sz="0" w:space="0" w:color="auto"/>
            <w:left w:val="none" w:sz="0" w:space="0" w:color="auto"/>
            <w:bottom w:val="none" w:sz="0" w:space="0" w:color="auto"/>
            <w:right w:val="none" w:sz="0" w:space="0" w:color="auto"/>
          </w:divBdr>
        </w:div>
        <w:div w:id="511726596">
          <w:marLeft w:val="0"/>
          <w:marRight w:val="0"/>
          <w:marTop w:val="0"/>
          <w:marBottom w:val="0"/>
          <w:divBdr>
            <w:top w:val="none" w:sz="0" w:space="0" w:color="auto"/>
            <w:left w:val="none" w:sz="0" w:space="0" w:color="auto"/>
            <w:bottom w:val="none" w:sz="0" w:space="0" w:color="auto"/>
            <w:right w:val="none" w:sz="0" w:space="0" w:color="auto"/>
          </w:divBdr>
        </w:div>
        <w:div w:id="846402069">
          <w:marLeft w:val="0"/>
          <w:marRight w:val="0"/>
          <w:marTop w:val="0"/>
          <w:marBottom w:val="0"/>
          <w:divBdr>
            <w:top w:val="none" w:sz="0" w:space="0" w:color="auto"/>
            <w:left w:val="none" w:sz="0" w:space="0" w:color="auto"/>
            <w:bottom w:val="none" w:sz="0" w:space="0" w:color="auto"/>
            <w:right w:val="none" w:sz="0" w:space="0" w:color="auto"/>
          </w:divBdr>
        </w:div>
        <w:div w:id="1669677106">
          <w:marLeft w:val="0"/>
          <w:marRight w:val="0"/>
          <w:marTop w:val="0"/>
          <w:marBottom w:val="0"/>
          <w:divBdr>
            <w:top w:val="none" w:sz="0" w:space="0" w:color="auto"/>
            <w:left w:val="none" w:sz="0" w:space="0" w:color="auto"/>
            <w:bottom w:val="none" w:sz="0" w:space="0" w:color="auto"/>
            <w:right w:val="none" w:sz="0" w:space="0" w:color="auto"/>
          </w:divBdr>
        </w:div>
      </w:divsChild>
    </w:div>
    <w:div w:id="1536428201">
      <w:bodyDiv w:val="1"/>
      <w:marLeft w:val="0"/>
      <w:marRight w:val="0"/>
      <w:marTop w:val="0"/>
      <w:marBottom w:val="0"/>
      <w:divBdr>
        <w:top w:val="none" w:sz="0" w:space="0" w:color="auto"/>
        <w:left w:val="none" w:sz="0" w:space="0" w:color="auto"/>
        <w:bottom w:val="none" w:sz="0" w:space="0" w:color="auto"/>
        <w:right w:val="none" w:sz="0" w:space="0" w:color="auto"/>
      </w:divBdr>
      <w:divsChild>
        <w:div w:id="2027171220">
          <w:marLeft w:val="0"/>
          <w:marRight w:val="0"/>
          <w:marTop w:val="0"/>
          <w:marBottom w:val="0"/>
          <w:divBdr>
            <w:top w:val="none" w:sz="0" w:space="0" w:color="auto"/>
            <w:left w:val="none" w:sz="0" w:space="0" w:color="auto"/>
            <w:bottom w:val="none" w:sz="0" w:space="0" w:color="auto"/>
            <w:right w:val="none" w:sz="0" w:space="0" w:color="auto"/>
          </w:divBdr>
        </w:div>
        <w:div w:id="738987978">
          <w:marLeft w:val="0"/>
          <w:marRight w:val="0"/>
          <w:marTop w:val="0"/>
          <w:marBottom w:val="0"/>
          <w:divBdr>
            <w:top w:val="none" w:sz="0" w:space="0" w:color="auto"/>
            <w:left w:val="none" w:sz="0" w:space="0" w:color="auto"/>
            <w:bottom w:val="none" w:sz="0" w:space="0" w:color="auto"/>
            <w:right w:val="none" w:sz="0" w:space="0" w:color="auto"/>
          </w:divBdr>
        </w:div>
        <w:div w:id="600529667">
          <w:marLeft w:val="0"/>
          <w:marRight w:val="0"/>
          <w:marTop w:val="0"/>
          <w:marBottom w:val="0"/>
          <w:divBdr>
            <w:top w:val="none" w:sz="0" w:space="0" w:color="auto"/>
            <w:left w:val="none" w:sz="0" w:space="0" w:color="auto"/>
            <w:bottom w:val="none" w:sz="0" w:space="0" w:color="auto"/>
            <w:right w:val="none" w:sz="0" w:space="0" w:color="auto"/>
          </w:divBdr>
        </w:div>
        <w:div w:id="558129982">
          <w:marLeft w:val="0"/>
          <w:marRight w:val="0"/>
          <w:marTop w:val="0"/>
          <w:marBottom w:val="0"/>
          <w:divBdr>
            <w:top w:val="none" w:sz="0" w:space="0" w:color="auto"/>
            <w:left w:val="none" w:sz="0" w:space="0" w:color="auto"/>
            <w:bottom w:val="none" w:sz="0" w:space="0" w:color="auto"/>
            <w:right w:val="none" w:sz="0" w:space="0" w:color="auto"/>
          </w:divBdr>
        </w:div>
      </w:divsChild>
    </w:div>
    <w:div w:id="1537545377">
      <w:bodyDiv w:val="1"/>
      <w:marLeft w:val="0"/>
      <w:marRight w:val="0"/>
      <w:marTop w:val="0"/>
      <w:marBottom w:val="0"/>
      <w:divBdr>
        <w:top w:val="none" w:sz="0" w:space="0" w:color="auto"/>
        <w:left w:val="none" w:sz="0" w:space="0" w:color="auto"/>
        <w:bottom w:val="none" w:sz="0" w:space="0" w:color="auto"/>
        <w:right w:val="none" w:sz="0" w:space="0" w:color="auto"/>
      </w:divBdr>
      <w:divsChild>
        <w:div w:id="1702437294">
          <w:marLeft w:val="0"/>
          <w:marRight w:val="0"/>
          <w:marTop w:val="0"/>
          <w:marBottom w:val="0"/>
          <w:divBdr>
            <w:top w:val="none" w:sz="0" w:space="0" w:color="auto"/>
            <w:left w:val="none" w:sz="0" w:space="0" w:color="auto"/>
            <w:bottom w:val="none" w:sz="0" w:space="0" w:color="auto"/>
            <w:right w:val="none" w:sz="0" w:space="0" w:color="auto"/>
          </w:divBdr>
        </w:div>
        <w:div w:id="2104764696">
          <w:marLeft w:val="0"/>
          <w:marRight w:val="0"/>
          <w:marTop w:val="0"/>
          <w:marBottom w:val="0"/>
          <w:divBdr>
            <w:top w:val="none" w:sz="0" w:space="0" w:color="auto"/>
            <w:left w:val="none" w:sz="0" w:space="0" w:color="auto"/>
            <w:bottom w:val="none" w:sz="0" w:space="0" w:color="auto"/>
            <w:right w:val="none" w:sz="0" w:space="0" w:color="auto"/>
          </w:divBdr>
        </w:div>
        <w:div w:id="2120102678">
          <w:marLeft w:val="0"/>
          <w:marRight w:val="0"/>
          <w:marTop w:val="0"/>
          <w:marBottom w:val="0"/>
          <w:divBdr>
            <w:top w:val="none" w:sz="0" w:space="0" w:color="auto"/>
            <w:left w:val="none" w:sz="0" w:space="0" w:color="auto"/>
            <w:bottom w:val="none" w:sz="0" w:space="0" w:color="auto"/>
            <w:right w:val="none" w:sz="0" w:space="0" w:color="auto"/>
          </w:divBdr>
        </w:div>
        <w:div w:id="845947832">
          <w:marLeft w:val="0"/>
          <w:marRight w:val="0"/>
          <w:marTop w:val="0"/>
          <w:marBottom w:val="0"/>
          <w:divBdr>
            <w:top w:val="none" w:sz="0" w:space="0" w:color="auto"/>
            <w:left w:val="none" w:sz="0" w:space="0" w:color="auto"/>
            <w:bottom w:val="none" w:sz="0" w:space="0" w:color="auto"/>
            <w:right w:val="none" w:sz="0" w:space="0" w:color="auto"/>
          </w:divBdr>
        </w:div>
      </w:divsChild>
    </w:div>
    <w:div w:id="1537548804">
      <w:bodyDiv w:val="1"/>
      <w:marLeft w:val="0"/>
      <w:marRight w:val="0"/>
      <w:marTop w:val="0"/>
      <w:marBottom w:val="0"/>
      <w:divBdr>
        <w:top w:val="none" w:sz="0" w:space="0" w:color="auto"/>
        <w:left w:val="none" w:sz="0" w:space="0" w:color="auto"/>
        <w:bottom w:val="none" w:sz="0" w:space="0" w:color="auto"/>
        <w:right w:val="none" w:sz="0" w:space="0" w:color="auto"/>
      </w:divBdr>
      <w:divsChild>
        <w:div w:id="580481271">
          <w:marLeft w:val="0"/>
          <w:marRight w:val="0"/>
          <w:marTop w:val="0"/>
          <w:marBottom w:val="0"/>
          <w:divBdr>
            <w:top w:val="none" w:sz="0" w:space="0" w:color="auto"/>
            <w:left w:val="none" w:sz="0" w:space="0" w:color="auto"/>
            <w:bottom w:val="none" w:sz="0" w:space="0" w:color="auto"/>
            <w:right w:val="none" w:sz="0" w:space="0" w:color="auto"/>
          </w:divBdr>
        </w:div>
        <w:div w:id="1022897179">
          <w:marLeft w:val="0"/>
          <w:marRight w:val="0"/>
          <w:marTop w:val="0"/>
          <w:marBottom w:val="0"/>
          <w:divBdr>
            <w:top w:val="none" w:sz="0" w:space="0" w:color="auto"/>
            <w:left w:val="none" w:sz="0" w:space="0" w:color="auto"/>
            <w:bottom w:val="none" w:sz="0" w:space="0" w:color="auto"/>
            <w:right w:val="none" w:sz="0" w:space="0" w:color="auto"/>
          </w:divBdr>
        </w:div>
        <w:div w:id="234971409">
          <w:marLeft w:val="0"/>
          <w:marRight w:val="0"/>
          <w:marTop w:val="0"/>
          <w:marBottom w:val="0"/>
          <w:divBdr>
            <w:top w:val="none" w:sz="0" w:space="0" w:color="auto"/>
            <w:left w:val="none" w:sz="0" w:space="0" w:color="auto"/>
            <w:bottom w:val="none" w:sz="0" w:space="0" w:color="auto"/>
            <w:right w:val="none" w:sz="0" w:space="0" w:color="auto"/>
          </w:divBdr>
        </w:div>
        <w:div w:id="1072772245">
          <w:marLeft w:val="0"/>
          <w:marRight w:val="0"/>
          <w:marTop w:val="0"/>
          <w:marBottom w:val="0"/>
          <w:divBdr>
            <w:top w:val="none" w:sz="0" w:space="0" w:color="auto"/>
            <w:left w:val="none" w:sz="0" w:space="0" w:color="auto"/>
            <w:bottom w:val="none" w:sz="0" w:space="0" w:color="auto"/>
            <w:right w:val="none" w:sz="0" w:space="0" w:color="auto"/>
          </w:divBdr>
        </w:div>
      </w:divsChild>
    </w:div>
    <w:div w:id="1539778417">
      <w:bodyDiv w:val="1"/>
      <w:marLeft w:val="0"/>
      <w:marRight w:val="0"/>
      <w:marTop w:val="0"/>
      <w:marBottom w:val="0"/>
      <w:divBdr>
        <w:top w:val="none" w:sz="0" w:space="0" w:color="auto"/>
        <w:left w:val="none" w:sz="0" w:space="0" w:color="auto"/>
        <w:bottom w:val="none" w:sz="0" w:space="0" w:color="auto"/>
        <w:right w:val="none" w:sz="0" w:space="0" w:color="auto"/>
      </w:divBdr>
      <w:divsChild>
        <w:div w:id="179589147">
          <w:marLeft w:val="0"/>
          <w:marRight w:val="0"/>
          <w:marTop w:val="0"/>
          <w:marBottom w:val="0"/>
          <w:divBdr>
            <w:top w:val="none" w:sz="0" w:space="0" w:color="auto"/>
            <w:left w:val="none" w:sz="0" w:space="0" w:color="auto"/>
            <w:bottom w:val="none" w:sz="0" w:space="0" w:color="auto"/>
            <w:right w:val="none" w:sz="0" w:space="0" w:color="auto"/>
          </w:divBdr>
        </w:div>
        <w:div w:id="332150700">
          <w:marLeft w:val="0"/>
          <w:marRight w:val="0"/>
          <w:marTop w:val="0"/>
          <w:marBottom w:val="0"/>
          <w:divBdr>
            <w:top w:val="none" w:sz="0" w:space="0" w:color="auto"/>
            <w:left w:val="none" w:sz="0" w:space="0" w:color="auto"/>
            <w:bottom w:val="none" w:sz="0" w:space="0" w:color="auto"/>
            <w:right w:val="none" w:sz="0" w:space="0" w:color="auto"/>
          </w:divBdr>
        </w:div>
        <w:div w:id="986085592">
          <w:marLeft w:val="0"/>
          <w:marRight w:val="0"/>
          <w:marTop w:val="0"/>
          <w:marBottom w:val="0"/>
          <w:divBdr>
            <w:top w:val="none" w:sz="0" w:space="0" w:color="auto"/>
            <w:left w:val="none" w:sz="0" w:space="0" w:color="auto"/>
            <w:bottom w:val="none" w:sz="0" w:space="0" w:color="auto"/>
            <w:right w:val="none" w:sz="0" w:space="0" w:color="auto"/>
          </w:divBdr>
        </w:div>
        <w:div w:id="1824080406">
          <w:marLeft w:val="0"/>
          <w:marRight w:val="0"/>
          <w:marTop w:val="0"/>
          <w:marBottom w:val="0"/>
          <w:divBdr>
            <w:top w:val="none" w:sz="0" w:space="0" w:color="auto"/>
            <w:left w:val="none" w:sz="0" w:space="0" w:color="auto"/>
            <w:bottom w:val="none" w:sz="0" w:space="0" w:color="auto"/>
            <w:right w:val="none" w:sz="0" w:space="0" w:color="auto"/>
          </w:divBdr>
        </w:div>
      </w:divsChild>
    </w:div>
    <w:div w:id="1542131543">
      <w:bodyDiv w:val="1"/>
      <w:marLeft w:val="0"/>
      <w:marRight w:val="0"/>
      <w:marTop w:val="0"/>
      <w:marBottom w:val="0"/>
      <w:divBdr>
        <w:top w:val="none" w:sz="0" w:space="0" w:color="auto"/>
        <w:left w:val="none" w:sz="0" w:space="0" w:color="auto"/>
        <w:bottom w:val="none" w:sz="0" w:space="0" w:color="auto"/>
        <w:right w:val="none" w:sz="0" w:space="0" w:color="auto"/>
      </w:divBdr>
      <w:divsChild>
        <w:div w:id="1398552867">
          <w:marLeft w:val="0"/>
          <w:marRight w:val="0"/>
          <w:marTop w:val="0"/>
          <w:marBottom w:val="0"/>
          <w:divBdr>
            <w:top w:val="none" w:sz="0" w:space="0" w:color="auto"/>
            <w:left w:val="none" w:sz="0" w:space="0" w:color="auto"/>
            <w:bottom w:val="none" w:sz="0" w:space="0" w:color="auto"/>
            <w:right w:val="none" w:sz="0" w:space="0" w:color="auto"/>
          </w:divBdr>
        </w:div>
        <w:div w:id="1606887853">
          <w:marLeft w:val="0"/>
          <w:marRight w:val="0"/>
          <w:marTop w:val="0"/>
          <w:marBottom w:val="0"/>
          <w:divBdr>
            <w:top w:val="none" w:sz="0" w:space="0" w:color="auto"/>
            <w:left w:val="none" w:sz="0" w:space="0" w:color="auto"/>
            <w:bottom w:val="none" w:sz="0" w:space="0" w:color="auto"/>
            <w:right w:val="none" w:sz="0" w:space="0" w:color="auto"/>
          </w:divBdr>
        </w:div>
        <w:div w:id="394208794">
          <w:marLeft w:val="0"/>
          <w:marRight w:val="0"/>
          <w:marTop w:val="0"/>
          <w:marBottom w:val="0"/>
          <w:divBdr>
            <w:top w:val="none" w:sz="0" w:space="0" w:color="auto"/>
            <w:left w:val="none" w:sz="0" w:space="0" w:color="auto"/>
            <w:bottom w:val="none" w:sz="0" w:space="0" w:color="auto"/>
            <w:right w:val="none" w:sz="0" w:space="0" w:color="auto"/>
          </w:divBdr>
        </w:div>
        <w:div w:id="1054737661">
          <w:marLeft w:val="0"/>
          <w:marRight w:val="0"/>
          <w:marTop w:val="0"/>
          <w:marBottom w:val="0"/>
          <w:divBdr>
            <w:top w:val="none" w:sz="0" w:space="0" w:color="auto"/>
            <w:left w:val="none" w:sz="0" w:space="0" w:color="auto"/>
            <w:bottom w:val="none" w:sz="0" w:space="0" w:color="auto"/>
            <w:right w:val="none" w:sz="0" w:space="0" w:color="auto"/>
          </w:divBdr>
        </w:div>
      </w:divsChild>
    </w:div>
    <w:div w:id="1543058791">
      <w:bodyDiv w:val="1"/>
      <w:marLeft w:val="0"/>
      <w:marRight w:val="0"/>
      <w:marTop w:val="0"/>
      <w:marBottom w:val="0"/>
      <w:divBdr>
        <w:top w:val="none" w:sz="0" w:space="0" w:color="auto"/>
        <w:left w:val="none" w:sz="0" w:space="0" w:color="auto"/>
        <w:bottom w:val="none" w:sz="0" w:space="0" w:color="auto"/>
        <w:right w:val="none" w:sz="0" w:space="0" w:color="auto"/>
      </w:divBdr>
      <w:divsChild>
        <w:div w:id="1273980478">
          <w:marLeft w:val="0"/>
          <w:marRight w:val="0"/>
          <w:marTop w:val="0"/>
          <w:marBottom w:val="0"/>
          <w:divBdr>
            <w:top w:val="none" w:sz="0" w:space="0" w:color="auto"/>
            <w:left w:val="none" w:sz="0" w:space="0" w:color="auto"/>
            <w:bottom w:val="none" w:sz="0" w:space="0" w:color="auto"/>
            <w:right w:val="none" w:sz="0" w:space="0" w:color="auto"/>
          </w:divBdr>
        </w:div>
        <w:div w:id="2098865721">
          <w:marLeft w:val="0"/>
          <w:marRight w:val="0"/>
          <w:marTop w:val="0"/>
          <w:marBottom w:val="0"/>
          <w:divBdr>
            <w:top w:val="none" w:sz="0" w:space="0" w:color="auto"/>
            <w:left w:val="none" w:sz="0" w:space="0" w:color="auto"/>
            <w:bottom w:val="none" w:sz="0" w:space="0" w:color="auto"/>
            <w:right w:val="none" w:sz="0" w:space="0" w:color="auto"/>
          </w:divBdr>
        </w:div>
      </w:divsChild>
    </w:div>
    <w:div w:id="1543323420">
      <w:bodyDiv w:val="1"/>
      <w:marLeft w:val="0"/>
      <w:marRight w:val="0"/>
      <w:marTop w:val="0"/>
      <w:marBottom w:val="0"/>
      <w:divBdr>
        <w:top w:val="none" w:sz="0" w:space="0" w:color="auto"/>
        <w:left w:val="none" w:sz="0" w:space="0" w:color="auto"/>
        <w:bottom w:val="none" w:sz="0" w:space="0" w:color="auto"/>
        <w:right w:val="none" w:sz="0" w:space="0" w:color="auto"/>
      </w:divBdr>
    </w:div>
    <w:div w:id="1543978763">
      <w:bodyDiv w:val="1"/>
      <w:marLeft w:val="0"/>
      <w:marRight w:val="0"/>
      <w:marTop w:val="0"/>
      <w:marBottom w:val="0"/>
      <w:divBdr>
        <w:top w:val="none" w:sz="0" w:space="0" w:color="auto"/>
        <w:left w:val="none" w:sz="0" w:space="0" w:color="auto"/>
        <w:bottom w:val="none" w:sz="0" w:space="0" w:color="auto"/>
        <w:right w:val="none" w:sz="0" w:space="0" w:color="auto"/>
      </w:divBdr>
      <w:divsChild>
        <w:div w:id="649093772">
          <w:marLeft w:val="0"/>
          <w:marRight w:val="0"/>
          <w:marTop w:val="0"/>
          <w:marBottom w:val="0"/>
          <w:divBdr>
            <w:top w:val="none" w:sz="0" w:space="0" w:color="auto"/>
            <w:left w:val="none" w:sz="0" w:space="0" w:color="auto"/>
            <w:bottom w:val="none" w:sz="0" w:space="0" w:color="auto"/>
            <w:right w:val="none" w:sz="0" w:space="0" w:color="auto"/>
          </w:divBdr>
        </w:div>
        <w:div w:id="1240555293">
          <w:marLeft w:val="0"/>
          <w:marRight w:val="0"/>
          <w:marTop w:val="0"/>
          <w:marBottom w:val="0"/>
          <w:divBdr>
            <w:top w:val="none" w:sz="0" w:space="0" w:color="auto"/>
            <w:left w:val="none" w:sz="0" w:space="0" w:color="auto"/>
            <w:bottom w:val="none" w:sz="0" w:space="0" w:color="auto"/>
            <w:right w:val="none" w:sz="0" w:space="0" w:color="auto"/>
          </w:divBdr>
        </w:div>
        <w:div w:id="1283801867">
          <w:marLeft w:val="0"/>
          <w:marRight w:val="0"/>
          <w:marTop w:val="0"/>
          <w:marBottom w:val="0"/>
          <w:divBdr>
            <w:top w:val="none" w:sz="0" w:space="0" w:color="auto"/>
            <w:left w:val="none" w:sz="0" w:space="0" w:color="auto"/>
            <w:bottom w:val="none" w:sz="0" w:space="0" w:color="auto"/>
            <w:right w:val="none" w:sz="0" w:space="0" w:color="auto"/>
          </w:divBdr>
        </w:div>
        <w:div w:id="1611889785">
          <w:marLeft w:val="0"/>
          <w:marRight w:val="0"/>
          <w:marTop w:val="0"/>
          <w:marBottom w:val="0"/>
          <w:divBdr>
            <w:top w:val="none" w:sz="0" w:space="0" w:color="auto"/>
            <w:left w:val="none" w:sz="0" w:space="0" w:color="auto"/>
            <w:bottom w:val="none" w:sz="0" w:space="0" w:color="auto"/>
            <w:right w:val="none" w:sz="0" w:space="0" w:color="auto"/>
          </w:divBdr>
        </w:div>
      </w:divsChild>
    </w:div>
    <w:div w:id="1545437123">
      <w:bodyDiv w:val="1"/>
      <w:marLeft w:val="0"/>
      <w:marRight w:val="0"/>
      <w:marTop w:val="0"/>
      <w:marBottom w:val="0"/>
      <w:divBdr>
        <w:top w:val="none" w:sz="0" w:space="0" w:color="auto"/>
        <w:left w:val="none" w:sz="0" w:space="0" w:color="auto"/>
        <w:bottom w:val="none" w:sz="0" w:space="0" w:color="auto"/>
        <w:right w:val="none" w:sz="0" w:space="0" w:color="auto"/>
      </w:divBdr>
      <w:divsChild>
        <w:div w:id="1167595457">
          <w:marLeft w:val="0"/>
          <w:marRight w:val="0"/>
          <w:marTop w:val="0"/>
          <w:marBottom w:val="0"/>
          <w:divBdr>
            <w:top w:val="none" w:sz="0" w:space="0" w:color="auto"/>
            <w:left w:val="none" w:sz="0" w:space="0" w:color="auto"/>
            <w:bottom w:val="none" w:sz="0" w:space="0" w:color="auto"/>
            <w:right w:val="none" w:sz="0" w:space="0" w:color="auto"/>
          </w:divBdr>
        </w:div>
        <w:div w:id="1375697484">
          <w:marLeft w:val="0"/>
          <w:marRight w:val="0"/>
          <w:marTop w:val="0"/>
          <w:marBottom w:val="0"/>
          <w:divBdr>
            <w:top w:val="none" w:sz="0" w:space="0" w:color="auto"/>
            <w:left w:val="none" w:sz="0" w:space="0" w:color="auto"/>
            <w:bottom w:val="none" w:sz="0" w:space="0" w:color="auto"/>
            <w:right w:val="none" w:sz="0" w:space="0" w:color="auto"/>
          </w:divBdr>
        </w:div>
        <w:div w:id="1931040714">
          <w:marLeft w:val="0"/>
          <w:marRight w:val="0"/>
          <w:marTop w:val="0"/>
          <w:marBottom w:val="0"/>
          <w:divBdr>
            <w:top w:val="none" w:sz="0" w:space="0" w:color="auto"/>
            <w:left w:val="none" w:sz="0" w:space="0" w:color="auto"/>
            <w:bottom w:val="none" w:sz="0" w:space="0" w:color="auto"/>
            <w:right w:val="none" w:sz="0" w:space="0" w:color="auto"/>
          </w:divBdr>
        </w:div>
        <w:div w:id="2128545781">
          <w:marLeft w:val="0"/>
          <w:marRight w:val="0"/>
          <w:marTop w:val="0"/>
          <w:marBottom w:val="0"/>
          <w:divBdr>
            <w:top w:val="none" w:sz="0" w:space="0" w:color="auto"/>
            <w:left w:val="none" w:sz="0" w:space="0" w:color="auto"/>
            <w:bottom w:val="none" w:sz="0" w:space="0" w:color="auto"/>
            <w:right w:val="none" w:sz="0" w:space="0" w:color="auto"/>
          </w:divBdr>
        </w:div>
      </w:divsChild>
    </w:div>
    <w:div w:id="1545751686">
      <w:bodyDiv w:val="1"/>
      <w:marLeft w:val="0"/>
      <w:marRight w:val="0"/>
      <w:marTop w:val="0"/>
      <w:marBottom w:val="0"/>
      <w:divBdr>
        <w:top w:val="none" w:sz="0" w:space="0" w:color="auto"/>
        <w:left w:val="none" w:sz="0" w:space="0" w:color="auto"/>
        <w:bottom w:val="none" w:sz="0" w:space="0" w:color="auto"/>
        <w:right w:val="none" w:sz="0" w:space="0" w:color="auto"/>
      </w:divBdr>
      <w:divsChild>
        <w:div w:id="470487347">
          <w:marLeft w:val="0"/>
          <w:marRight w:val="0"/>
          <w:marTop w:val="0"/>
          <w:marBottom w:val="0"/>
          <w:divBdr>
            <w:top w:val="none" w:sz="0" w:space="0" w:color="auto"/>
            <w:left w:val="none" w:sz="0" w:space="0" w:color="auto"/>
            <w:bottom w:val="none" w:sz="0" w:space="0" w:color="auto"/>
            <w:right w:val="none" w:sz="0" w:space="0" w:color="auto"/>
          </w:divBdr>
        </w:div>
        <w:div w:id="1205679951">
          <w:marLeft w:val="0"/>
          <w:marRight w:val="0"/>
          <w:marTop w:val="0"/>
          <w:marBottom w:val="0"/>
          <w:divBdr>
            <w:top w:val="none" w:sz="0" w:space="0" w:color="auto"/>
            <w:left w:val="none" w:sz="0" w:space="0" w:color="auto"/>
            <w:bottom w:val="none" w:sz="0" w:space="0" w:color="auto"/>
            <w:right w:val="none" w:sz="0" w:space="0" w:color="auto"/>
          </w:divBdr>
        </w:div>
        <w:div w:id="1868328376">
          <w:marLeft w:val="0"/>
          <w:marRight w:val="0"/>
          <w:marTop w:val="0"/>
          <w:marBottom w:val="0"/>
          <w:divBdr>
            <w:top w:val="none" w:sz="0" w:space="0" w:color="auto"/>
            <w:left w:val="none" w:sz="0" w:space="0" w:color="auto"/>
            <w:bottom w:val="none" w:sz="0" w:space="0" w:color="auto"/>
            <w:right w:val="none" w:sz="0" w:space="0" w:color="auto"/>
          </w:divBdr>
        </w:div>
        <w:div w:id="1020548414">
          <w:marLeft w:val="0"/>
          <w:marRight w:val="0"/>
          <w:marTop w:val="0"/>
          <w:marBottom w:val="0"/>
          <w:divBdr>
            <w:top w:val="none" w:sz="0" w:space="0" w:color="auto"/>
            <w:left w:val="none" w:sz="0" w:space="0" w:color="auto"/>
            <w:bottom w:val="none" w:sz="0" w:space="0" w:color="auto"/>
            <w:right w:val="none" w:sz="0" w:space="0" w:color="auto"/>
          </w:divBdr>
        </w:div>
      </w:divsChild>
    </w:div>
    <w:div w:id="1546715475">
      <w:bodyDiv w:val="1"/>
      <w:marLeft w:val="0"/>
      <w:marRight w:val="0"/>
      <w:marTop w:val="0"/>
      <w:marBottom w:val="0"/>
      <w:divBdr>
        <w:top w:val="none" w:sz="0" w:space="0" w:color="auto"/>
        <w:left w:val="none" w:sz="0" w:space="0" w:color="auto"/>
        <w:bottom w:val="none" w:sz="0" w:space="0" w:color="auto"/>
        <w:right w:val="none" w:sz="0" w:space="0" w:color="auto"/>
      </w:divBdr>
      <w:divsChild>
        <w:div w:id="404962927">
          <w:marLeft w:val="0"/>
          <w:marRight w:val="0"/>
          <w:marTop w:val="0"/>
          <w:marBottom w:val="0"/>
          <w:divBdr>
            <w:top w:val="none" w:sz="0" w:space="0" w:color="auto"/>
            <w:left w:val="none" w:sz="0" w:space="0" w:color="auto"/>
            <w:bottom w:val="none" w:sz="0" w:space="0" w:color="auto"/>
            <w:right w:val="none" w:sz="0" w:space="0" w:color="auto"/>
          </w:divBdr>
        </w:div>
        <w:div w:id="1334726551">
          <w:marLeft w:val="0"/>
          <w:marRight w:val="0"/>
          <w:marTop w:val="0"/>
          <w:marBottom w:val="0"/>
          <w:divBdr>
            <w:top w:val="none" w:sz="0" w:space="0" w:color="auto"/>
            <w:left w:val="none" w:sz="0" w:space="0" w:color="auto"/>
            <w:bottom w:val="none" w:sz="0" w:space="0" w:color="auto"/>
            <w:right w:val="none" w:sz="0" w:space="0" w:color="auto"/>
          </w:divBdr>
        </w:div>
        <w:div w:id="1296596894">
          <w:marLeft w:val="0"/>
          <w:marRight w:val="0"/>
          <w:marTop w:val="0"/>
          <w:marBottom w:val="0"/>
          <w:divBdr>
            <w:top w:val="none" w:sz="0" w:space="0" w:color="auto"/>
            <w:left w:val="none" w:sz="0" w:space="0" w:color="auto"/>
            <w:bottom w:val="none" w:sz="0" w:space="0" w:color="auto"/>
            <w:right w:val="none" w:sz="0" w:space="0" w:color="auto"/>
          </w:divBdr>
        </w:div>
        <w:div w:id="131288635">
          <w:marLeft w:val="0"/>
          <w:marRight w:val="0"/>
          <w:marTop w:val="0"/>
          <w:marBottom w:val="0"/>
          <w:divBdr>
            <w:top w:val="none" w:sz="0" w:space="0" w:color="auto"/>
            <w:left w:val="none" w:sz="0" w:space="0" w:color="auto"/>
            <w:bottom w:val="none" w:sz="0" w:space="0" w:color="auto"/>
            <w:right w:val="none" w:sz="0" w:space="0" w:color="auto"/>
          </w:divBdr>
        </w:div>
      </w:divsChild>
    </w:div>
    <w:div w:id="1547176136">
      <w:bodyDiv w:val="1"/>
      <w:marLeft w:val="0"/>
      <w:marRight w:val="0"/>
      <w:marTop w:val="0"/>
      <w:marBottom w:val="0"/>
      <w:divBdr>
        <w:top w:val="none" w:sz="0" w:space="0" w:color="auto"/>
        <w:left w:val="none" w:sz="0" w:space="0" w:color="auto"/>
        <w:bottom w:val="none" w:sz="0" w:space="0" w:color="auto"/>
        <w:right w:val="none" w:sz="0" w:space="0" w:color="auto"/>
      </w:divBdr>
      <w:divsChild>
        <w:div w:id="318966765">
          <w:marLeft w:val="0"/>
          <w:marRight w:val="0"/>
          <w:marTop w:val="0"/>
          <w:marBottom w:val="0"/>
          <w:divBdr>
            <w:top w:val="none" w:sz="0" w:space="0" w:color="auto"/>
            <w:left w:val="none" w:sz="0" w:space="0" w:color="auto"/>
            <w:bottom w:val="none" w:sz="0" w:space="0" w:color="auto"/>
            <w:right w:val="none" w:sz="0" w:space="0" w:color="auto"/>
          </w:divBdr>
        </w:div>
        <w:div w:id="2090542605">
          <w:marLeft w:val="0"/>
          <w:marRight w:val="0"/>
          <w:marTop w:val="0"/>
          <w:marBottom w:val="0"/>
          <w:divBdr>
            <w:top w:val="none" w:sz="0" w:space="0" w:color="auto"/>
            <w:left w:val="none" w:sz="0" w:space="0" w:color="auto"/>
            <w:bottom w:val="none" w:sz="0" w:space="0" w:color="auto"/>
            <w:right w:val="none" w:sz="0" w:space="0" w:color="auto"/>
          </w:divBdr>
        </w:div>
        <w:div w:id="367533494">
          <w:marLeft w:val="0"/>
          <w:marRight w:val="0"/>
          <w:marTop w:val="0"/>
          <w:marBottom w:val="0"/>
          <w:divBdr>
            <w:top w:val="none" w:sz="0" w:space="0" w:color="auto"/>
            <w:left w:val="none" w:sz="0" w:space="0" w:color="auto"/>
            <w:bottom w:val="none" w:sz="0" w:space="0" w:color="auto"/>
            <w:right w:val="none" w:sz="0" w:space="0" w:color="auto"/>
          </w:divBdr>
        </w:div>
        <w:div w:id="2065711061">
          <w:marLeft w:val="0"/>
          <w:marRight w:val="0"/>
          <w:marTop w:val="0"/>
          <w:marBottom w:val="0"/>
          <w:divBdr>
            <w:top w:val="none" w:sz="0" w:space="0" w:color="auto"/>
            <w:left w:val="none" w:sz="0" w:space="0" w:color="auto"/>
            <w:bottom w:val="none" w:sz="0" w:space="0" w:color="auto"/>
            <w:right w:val="none" w:sz="0" w:space="0" w:color="auto"/>
          </w:divBdr>
        </w:div>
      </w:divsChild>
    </w:div>
    <w:div w:id="1547598658">
      <w:bodyDiv w:val="1"/>
      <w:marLeft w:val="0"/>
      <w:marRight w:val="0"/>
      <w:marTop w:val="0"/>
      <w:marBottom w:val="0"/>
      <w:divBdr>
        <w:top w:val="none" w:sz="0" w:space="0" w:color="auto"/>
        <w:left w:val="none" w:sz="0" w:space="0" w:color="auto"/>
        <w:bottom w:val="none" w:sz="0" w:space="0" w:color="auto"/>
        <w:right w:val="none" w:sz="0" w:space="0" w:color="auto"/>
      </w:divBdr>
      <w:divsChild>
        <w:div w:id="1913808103">
          <w:marLeft w:val="0"/>
          <w:marRight w:val="0"/>
          <w:marTop w:val="0"/>
          <w:marBottom w:val="0"/>
          <w:divBdr>
            <w:top w:val="none" w:sz="0" w:space="0" w:color="auto"/>
            <w:left w:val="none" w:sz="0" w:space="0" w:color="auto"/>
            <w:bottom w:val="none" w:sz="0" w:space="0" w:color="auto"/>
            <w:right w:val="none" w:sz="0" w:space="0" w:color="auto"/>
          </w:divBdr>
        </w:div>
        <w:div w:id="1301610939">
          <w:marLeft w:val="0"/>
          <w:marRight w:val="0"/>
          <w:marTop w:val="0"/>
          <w:marBottom w:val="0"/>
          <w:divBdr>
            <w:top w:val="none" w:sz="0" w:space="0" w:color="auto"/>
            <w:left w:val="none" w:sz="0" w:space="0" w:color="auto"/>
            <w:bottom w:val="none" w:sz="0" w:space="0" w:color="auto"/>
            <w:right w:val="none" w:sz="0" w:space="0" w:color="auto"/>
          </w:divBdr>
        </w:div>
        <w:div w:id="84225623">
          <w:marLeft w:val="0"/>
          <w:marRight w:val="0"/>
          <w:marTop w:val="0"/>
          <w:marBottom w:val="0"/>
          <w:divBdr>
            <w:top w:val="none" w:sz="0" w:space="0" w:color="auto"/>
            <w:left w:val="none" w:sz="0" w:space="0" w:color="auto"/>
            <w:bottom w:val="none" w:sz="0" w:space="0" w:color="auto"/>
            <w:right w:val="none" w:sz="0" w:space="0" w:color="auto"/>
          </w:divBdr>
        </w:div>
        <w:div w:id="899900712">
          <w:marLeft w:val="0"/>
          <w:marRight w:val="0"/>
          <w:marTop w:val="0"/>
          <w:marBottom w:val="0"/>
          <w:divBdr>
            <w:top w:val="none" w:sz="0" w:space="0" w:color="auto"/>
            <w:left w:val="none" w:sz="0" w:space="0" w:color="auto"/>
            <w:bottom w:val="none" w:sz="0" w:space="0" w:color="auto"/>
            <w:right w:val="none" w:sz="0" w:space="0" w:color="auto"/>
          </w:divBdr>
        </w:div>
      </w:divsChild>
    </w:div>
    <w:div w:id="1548103821">
      <w:bodyDiv w:val="1"/>
      <w:marLeft w:val="0"/>
      <w:marRight w:val="0"/>
      <w:marTop w:val="0"/>
      <w:marBottom w:val="0"/>
      <w:divBdr>
        <w:top w:val="none" w:sz="0" w:space="0" w:color="auto"/>
        <w:left w:val="none" w:sz="0" w:space="0" w:color="auto"/>
        <w:bottom w:val="none" w:sz="0" w:space="0" w:color="auto"/>
        <w:right w:val="none" w:sz="0" w:space="0" w:color="auto"/>
      </w:divBdr>
      <w:divsChild>
        <w:div w:id="566116139">
          <w:marLeft w:val="0"/>
          <w:marRight w:val="0"/>
          <w:marTop w:val="0"/>
          <w:marBottom w:val="0"/>
          <w:divBdr>
            <w:top w:val="none" w:sz="0" w:space="0" w:color="auto"/>
            <w:left w:val="none" w:sz="0" w:space="0" w:color="auto"/>
            <w:bottom w:val="none" w:sz="0" w:space="0" w:color="auto"/>
            <w:right w:val="none" w:sz="0" w:space="0" w:color="auto"/>
          </w:divBdr>
        </w:div>
        <w:div w:id="650332578">
          <w:marLeft w:val="0"/>
          <w:marRight w:val="0"/>
          <w:marTop w:val="0"/>
          <w:marBottom w:val="0"/>
          <w:divBdr>
            <w:top w:val="none" w:sz="0" w:space="0" w:color="auto"/>
            <w:left w:val="none" w:sz="0" w:space="0" w:color="auto"/>
            <w:bottom w:val="none" w:sz="0" w:space="0" w:color="auto"/>
            <w:right w:val="none" w:sz="0" w:space="0" w:color="auto"/>
          </w:divBdr>
        </w:div>
        <w:div w:id="1547913477">
          <w:marLeft w:val="0"/>
          <w:marRight w:val="0"/>
          <w:marTop w:val="0"/>
          <w:marBottom w:val="0"/>
          <w:divBdr>
            <w:top w:val="none" w:sz="0" w:space="0" w:color="auto"/>
            <w:left w:val="none" w:sz="0" w:space="0" w:color="auto"/>
            <w:bottom w:val="none" w:sz="0" w:space="0" w:color="auto"/>
            <w:right w:val="none" w:sz="0" w:space="0" w:color="auto"/>
          </w:divBdr>
        </w:div>
        <w:div w:id="1569463047">
          <w:marLeft w:val="0"/>
          <w:marRight w:val="0"/>
          <w:marTop w:val="0"/>
          <w:marBottom w:val="0"/>
          <w:divBdr>
            <w:top w:val="none" w:sz="0" w:space="0" w:color="auto"/>
            <w:left w:val="none" w:sz="0" w:space="0" w:color="auto"/>
            <w:bottom w:val="none" w:sz="0" w:space="0" w:color="auto"/>
            <w:right w:val="none" w:sz="0" w:space="0" w:color="auto"/>
          </w:divBdr>
        </w:div>
      </w:divsChild>
    </w:div>
    <w:div w:id="1548486563">
      <w:bodyDiv w:val="1"/>
      <w:marLeft w:val="0"/>
      <w:marRight w:val="0"/>
      <w:marTop w:val="0"/>
      <w:marBottom w:val="0"/>
      <w:divBdr>
        <w:top w:val="none" w:sz="0" w:space="0" w:color="auto"/>
        <w:left w:val="none" w:sz="0" w:space="0" w:color="auto"/>
        <w:bottom w:val="none" w:sz="0" w:space="0" w:color="auto"/>
        <w:right w:val="none" w:sz="0" w:space="0" w:color="auto"/>
      </w:divBdr>
      <w:divsChild>
        <w:div w:id="422145487">
          <w:marLeft w:val="0"/>
          <w:marRight w:val="0"/>
          <w:marTop w:val="0"/>
          <w:marBottom w:val="0"/>
          <w:divBdr>
            <w:top w:val="none" w:sz="0" w:space="0" w:color="auto"/>
            <w:left w:val="none" w:sz="0" w:space="0" w:color="auto"/>
            <w:bottom w:val="none" w:sz="0" w:space="0" w:color="auto"/>
            <w:right w:val="none" w:sz="0" w:space="0" w:color="auto"/>
          </w:divBdr>
        </w:div>
        <w:div w:id="681005468">
          <w:marLeft w:val="0"/>
          <w:marRight w:val="0"/>
          <w:marTop w:val="0"/>
          <w:marBottom w:val="0"/>
          <w:divBdr>
            <w:top w:val="none" w:sz="0" w:space="0" w:color="auto"/>
            <w:left w:val="none" w:sz="0" w:space="0" w:color="auto"/>
            <w:bottom w:val="none" w:sz="0" w:space="0" w:color="auto"/>
            <w:right w:val="none" w:sz="0" w:space="0" w:color="auto"/>
          </w:divBdr>
        </w:div>
        <w:div w:id="1616984071">
          <w:marLeft w:val="0"/>
          <w:marRight w:val="0"/>
          <w:marTop w:val="0"/>
          <w:marBottom w:val="0"/>
          <w:divBdr>
            <w:top w:val="none" w:sz="0" w:space="0" w:color="auto"/>
            <w:left w:val="none" w:sz="0" w:space="0" w:color="auto"/>
            <w:bottom w:val="none" w:sz="0" w:space="0" w:color="auto"/>
            <w:right w:val="none" w:sz="0" w:space="0" w:color="auto"/>
          </w:divBdr>
        </w:div>
        <w:div w:id="1654798818">
          <w:marLeft w:val="0"/>
          <w:marRight w:val="0"/>
          <w:marTop w:val="0"/>
          <w:marBottom w:val="0"/>
          <w:divBdr>
            <w:top w:val="none" w:sz="0" w:space="0" w:color="auto"/>
            <w:left w:val="none" w:sz="0" w:space="0" w:color="auto"/>
            <w:bottom w:val="none" w:sz="0" w:space="0" w:color="auto"/>
            <w:right w:val="none" w:sz="0" w:space="0" w:color="auto"/>
          </w:divBdr>
        </w:div>
      </w:divsChild>
    </w:div>
    <w:div w:id="1551502124">
      <w:bodyDiv w:val="1"/>
      <w:marLeft w:val="0"/>
      <w:marRight w:val="0"/>
      <w:marTop w:val="0"/>
      <w:marBottom w:val="0"/>
      <w:divBdr>
        <w:top w:val="none" w:sz="0" w:space="0" w:color="auto"/>
        <w:left w:val="none" w:sz="0" w:space="0" w:color="auto"/>
        <w:bottom w:val="none" w:sz="0" w:space="0" w:color="auto"/>
        <w:right w:val="none" w:sz="0" w:space="0" w:color="auto"/>
      </w:divBdr>
      <w:divsChild>
        <w:div w:id="2055081009">
          <w:marLeft w:val="0"/>
          <w:marRight w:val="0"/>
          <w:marTop w:val="0"/>
          <w:marBottom w:val="0"/>
          <w:divBdr>
            <w:top w:val="none" w:sz="0" w:space="0" w:color="auto"/>
            <w:left w:val="none" w:sz="0" w:space="0" w:color="auto"/>
            <w:bottom w:val="none" w:sz="0" w:space="0" w:color="auto"/>
            <w:right w:val="none" w:sz="0" w:space="0" w:color="auto"/>
          </w:divBdr>
        </w:div>
        <w:div w:id="1597865857">
          <w:marLeft w:val="0"/>
          <w:marRight w:val="0"/>
          <w:marTop w:val="0"/>
          <w:marBottom w:val="0"/>
          <w:divBdr>
            <w:top w:val="none" w:sz="0" w:space="0" w:color="auto"/>
            <w:left w:val="none" w:sz="0" w:space="0" w:color="auto"/>
            <w:bottom w:val="none" w:sz="0" w:space="0" w:color="auto"/>
            <w:right w:val="none" w:sz="0" w:space="0" w:color="auto"/>
          </w:divBdr>
        </w:div>
        <w:div w:id="101650935">
          <w:marLeft w:val="0"/>
          <w:marRight w:val="0"/>
          <w:marTop w:val="0"/>
          <w:marBottom w:val="0"/>
          <w:divBdr>
            <w:top w:val="none" w:sz="0" w:space="0" w:color="auto"/>
            <w:left w:val="none" w:sz="0" w:space="0" w:color="auto"/>
            <w:bottom w:val="none" w:sz="0" w:space="0" w:color="auto"/>
            <w:right w:val="none" w:sz="0" w:space="0" w:color="auto"/>
          </w:divBdr>
        </w:div>
        <w:div w:id="1753164175">
          <w:marLeft w:val="0"/>
          <w:marRight w:val="0"/>
          <w:marTop w:val="0"/>
          <w:marBottom w:val="0"/>
          <w:divBdr>
            <w:top w:val="none" w:sz="0" w:space="0" w:color="auto"/>
            <w:left w:val="none" w:sz="0" w:space="0" w:color="auto"/>
            <w:bottom w:val="none" w:sz="0" w:space="0" w:color="auto"/>
            <w:right w:val="none" w:sz="0" w:space="0" w:color="auto"/>
          </w:divBdr>
        </w:div>
      </w:divsChild>
    </w:div>
    <w:div w:id="1554345906">
      <w:bodyDiv w:val="1"/>
      <w:marLeft w:val="0"/>
      <w:marRight w:val="0"/>
      <w:marTop w:val="0"/>
      <w:marBottom w:val="0"/>
      <w:divBdr>
        <w:top w:val="none" w:sz="0" w:space="0" w:color="auto"/>
        <w:left w:val="none" w:sz="0" w:space="0" w:color="auto"/>
        <w:bottom w:val="none" w:sz="0" w:space="0" w:color="auto"/>
        <w:right w:val="none" w:sz="0" w:space="0" w:color="auto"/>
      </w:divBdr>
      <w:divsChild>
        <w:div w:id="323122943">
          <w:marLeft w:val="0"/>
          <w:marRight w:val="0"/>
          <w:marTop w:val="0"/>
          <w:marBottom w:val="0"/>
          <w:divBdr>
            <w:top w:val="none" w:sz="0" w:space="0" w:color="auto"/>
            <w:left w:val="none" w:sz="0" w:space="0" w:color="auto"/>
            <w:bottom w:val="none" w:sz="0" w:space="0" w:color="auto"/>
            <w:right w:val="none" w:sz="0" w:space="0" w:color="auto"/>
          </w:divBdr>
        </w:div>
        <w:div w:id="357245150">
          <w:marLeft w:val="0"/>
          <w:marRight w:val="0"/>
          <w:marTop w:val="0"/>
          <w:marBottom w:val="0"/>
          <w:divBdr>
            <w:top w:val="none" w:sz="0" w:space="0" w:color="auto"/>
            <w:left w:val="none" w:sz="0" w:space="0" w:color="auto"/>
            <w:bottom w:val="none" w:sz="0" w:space="0" w:color="auto"/>
            <w:right w:val="none" w:sz="0" w:space="0" w:color="auto"/>
          </w:divBdr>
        </w:div>
        <w:div w:id="1154879177">
          <w:marLeft w:val="0"/>
          <w:marRight w:val="0"/>
          <w:marTop w:val="0"/>
          <w:marBottom w:val="0"/>
          <w:divBdr>
            <w:top w:val="none" w:sz="0" w:space="0" w:color="auto"/>
            <w:left w:val="none" w:sz="0" w:space="0" w:color="auto"/>
            <w:bottom w:val="none" w:sz="0" w:space="0" w:color="auto"/>
            <w:right w:val="none" w:sz="0" w:space="0" w:color="auto"/>
          </w:divBdr>
        </w:div>
        <w:div w:id="357897540">
          <w:marLeft w:val="0"/>
          <w:marRight w:val="0"/>
          <w:marTop w:val="0"/>
          <w:marBottom w:val="0"/>
          <w:divBdr>
            <w:top w:val="none" w:sz="0" w:space="0" w:color="auto"/>
            <w:left w:val="none" w:sz="0" w:space="0" w:color="auto"/>
            <w:bottom w:val="none" w:sz="0" w:space="0" w:color="auto"/>
            <w:right w:val="none" w:sz="0" w:space="0" w:color="auto"/>
          </w:divBdr>
        </w:div>
      </w:divsChild>
    </w:div>
    <w:div w:id="1554580381">
      <w:bodyDiv w:val="1"/>
      <w:marLeft w:val="0"/>
      <w:marRight w:val="0"/>
      <w:marTop w:val="0"/>
      <w:marBottom w:val="0"/>
      <w:divBdr>
        <w:top w:val="none" w:sz="0" w:space="0" w:color="auto"/>
        <w:left w:val="none" w:sz="0" w:space="0" w:color="auto"/>
        <w:bottom w:val="none" w:sz="0" w:space="0" w:color="auto"/>
        <w:right w:val="none" w:sz="0" w:space="0" w:color="auto"/>
      </w:divBdr>
      <w:divsChild>
        <w:div w:id="1370643697">
          <w:marLeft w:val="0"/>
          <w:marRight w:val="0"/>
          <w:marTop w:val="0"/>
          <w:marBottom w:val="0"/>
          <w:divBdr>
            <w:top w:val="none" w:sz="0" w:space="0" w:color="auto"/>
            <w:left w:val="none" w:sz="0" w:space="0" w:color="auto"/>
            <w:bottom w:val="none" w:sz="0" w:space="0" w:color="auto"/>
            <w:right w:val="none" w:sz="0" w:space="0" w:color="auto"/>
          </w:divBdr>
        </w:div>
        <w:div w:id="1471166323">
          <w:marLeft w:val="0"/>
          <w:marRight w:val="0"/>
          <w:marTop w:val="0"/>
          <w:marBottom w:val="0"/>
          <w:divBdr>
            <w:top w:val="none" w:sz="0" w:space="0" w:color="auto"/>
            <w:left w:val="none" w:sz="0" w:space="0" w:color="auto"/>
            <w:bottom w:val="none" w:sz="0" w:space="0" w:color="auto"/>
            <w:right w:val="none" w:sz="0" w:space="0" w:color="auto"/>
          </w:divBdr>
        </w:div>
        <w:div w:id="1586453231">
          <w:marLeft w:val="0"/>
          <w:marRight w:val="0"/>
          <w:marTop w:val="0"/>
          <w:marBottom w:val="0"/>
          <w:divBdr>
            <w:top w:val="none" w:sz="0" w:space="0" w:color="auto"/>
            <w:left w:val="none" w:sz="0" w:space="0" w:color="auto"/>
            <w:bottom w:val="none" w:sz="0" w:space="0" w:color="auto"/>
            <w:right w:val="none" w:sz="0" w:space="0" w:color="auto"/>
          </w:divBdr>
        </w:div>
        <w:div w:id="973678420">
          <w:marLeft w:val="0"/>
          <w:marRight w:val="0"/>
          <w:marTop w:val="0"/>
          <w:marBottom w:val="0"/>
          <w:divBdr>
            <w:top w:val="none" w:sz="0" w:space="0" w:color="auto"/>
            <w:left w:val="none" w:sz="0" w:space="0" w:color="auto"/>
            <w:bottom w:val="none" w:sz="0" w:space="0" w:color="auto"/>
            <w:right w:val="none" w:sz="0" w:space="0" w:color="auto"/>
          </w:divBdr>
        </w:div>
      </w:divsChild>
    </w:div>
    <w:div w:id="1555265748">
      <w:bodyDiv w:val="1"/>
      <w:marLeft w:val="0"/>
      <w:marRight w:val="0"/>
      <w:marTop w:val="0"/>
      <w:marBottom w:val="0"/>
      <w:divBdr>
        <w:top w:val="none" w:sz="0" w:space="0" w:color="auto"/>
        <w:left w:val="none" w:sz="0" w:space="0" w:color="auto"/>
        <w:bottom w:val="none" w:sz="0" w:space="0" w:color="auto"/>
        <w:right w:val="none" w:sz="0" w:space="0" w:color="auto"/>
      </w:divBdr>
      <w:divsChild>
        <w:div w:id="867109810">
          <w:marLeft w:val="0"/>
          <w:marRight w:val="0"/>
          <w:marTop w:val="0"/>
          <w:marBottom w:val="0"/>
          <w:divBdr>
            <w:top w:val="none" w:sz="0" w:space="0" w:color="auto"/>
            <w:left w:val="none" w:sz="0" w:space="0" w:color="auto"/>
            <w:bottom w:val="none" w:sz="0" w:space="0" w:color="auto"/>
            <w:right w:val="none" w:sz="0" w:space="0" w:color="auto"/>
          </w:divBdr>
        </w:div>
        <w:div w:id="2033021643">
          <w:marLeft w:val="0"/>
          <w:marRight w:val="0"/>
          <w:marTop w:val="0"/>
          <w:marBottom w:val="0"/>
          <w:divBdr>
            <w:top w:val="none" w:sz="0" w:space="0" w:color="auto"/>
            <w:left w:val="none" w:sz="0" w:space="0" w:color="auto"/>
            <w:bottom w:val="none" w:sz="0" w:space="0" w:color="auto"/>
            <w:right w:val="none" w:sz="0" w:space="0" w:color="auto"/>
          </w:divBdr>
        </w:div>
        <w:div w:id="204368457">
          <w:marLeft w:val="0"/>
          <w:marRight w:val="0"/>
          <w:marTop w:val="0"/>
          <w:marBottom w:val="0"/>
          <w:divBdr>
            <w:top w:val="none" w:sz="0" w:space="0" w:color="auto"/>
            <w:left w:val="none" w:sz="0" w:space="0" w:color="auto"/>
            <w:bottom w:val="none" w:sz="0" w:space="0" w:color="auto"/>
            <w:right w:val="none" w:sz="0" w:space="0" w:color="auto"/>
          </w:divBdr>
        </w:div>
        <w:div w:id="185288845">
          <w:marLeft w:val="0"/>
          <w:marRight w:val="0"/>
          <w:marTop w:val="0"/>
          <w:marBottom w:val="0"/>
          <w:divBdr>
            <w:top w:val="none" w:sz="0" w:space="0" w:color="auto"/>
            <w:left w:val="none" w:sz="0" w:space="0" w:color="auto"/>
            <w:bottom w:val="none" w:sz="0" w:space="0" w:color="auto"/>
            <w:right w:val="none" w:sz="0" w:space="0" w:color="auto"/>
          </w:divBdr>
        </w:div>
      </w:divsChild>
    </w:div>
    <w:div w:id="1555311185">
      <w:bodyDiv w:val="1"/>
      <w:marLeft w:val="0"/>
      <w:marRight w:val="0"/>
      <w:marTop w:val="0"/>
      <w:marBottom w:val="0"/>
      <w:divBdr>
        <w:top w:val="none" w:sz="0" w:space="0" w:color="auto"/>
        <w:left w:val="none" w:sz="0" w:space="0" w:color="auto"/>
        <w:bottom w:val="none" w:sz="0" w:space="0" w:color="auto"/>
        <w:right w:val="none" w:sz="0" w:space="0" w:color="auto"/>
      </w:divBdr>
      <w:divsChild>
        <w:div w:id="728580673">
          <w:marLeft w:val="0"/>
          <w:marRight w:val="0"/>
          <w:marTop w:val="0"/>
          <w:marBottom w:val="0"/>
          <w:divBdr>
            <w:top w:val="none" w:sz="0" w:space="0" w:color="auto"/>
            <w:left w:val="none" w:sz="0" w:space="0" w:color="auto"/>
            <w:bottom w:val="none" w:sz="0" w:space="0" w:color="auto"/>
            <w:right w:val="none" w:sz="0" w:space="0" w:color="auto"/>
          </w:divBdr>
        </w:div>
        <w:div w:id="1392071150">
          <w:marLeft w:val="0"/>
          <w:marRight w:val="0"/>
          <w:marTop w:val="0"/>
          <w:marBottom w:val="0"/>
          <w:divBdr>
            <w:top w:val="none" w:sz="0" w:space="0" w:color="auto"/>
            <w:left w:val="none" w:sz="0" w:space="0" w:color="auto"/>
            <w:bottom w:val="none" w:sz="0" w:space="0" w:color="auto"/>
            <w:right w:val="none" w:sz="0" w:space="0" w:color="auto"/>
          </w:divBdr>
        </w:div>
        <w:div w:id="1722168417">
          <w:marLeft w:val="0"/>
          <w:marRight w:val="0"/>
          <w:marTop w:val="0"/>
          <w:marBottom w:val="0"/>
          <w:divBdr>
            <w:top w:val="none" w:sz="0" w:space="0" w:color="auto"/>
            <w:left w:val="none" w:sz="0" w:space="0" w:color="auto"/>
            <w:bottom w:val="none" w:sz="0" w:space="0" w:color="auto"/>
            <w:right w:val="none" w:sz="0" w:space="0" w:color="auto"/>
          </w:divBdr>
        </w:div>
        <w:div w:id="1770196682">
          <w:marLeft w:val="0"/>
          <w:marRight w:val="0"/>
          <w:marTop w:val="0"/>
          <w:marBottom w:val="0"/>
          <w:divBdr>
            <w:top w:val="none" w:sz="0" w:space="0" w:color="auto"/>
            <w:left w:val="none" w:sz="0" w:space="0" w:color="auto"/>
            <w:bottom w:val="none" w:sz="0" w:space="0" w:color="auto"/>
            <w:right w:val="none" w:sz="0" w:space="0" w:color="auto"/>
          </w:divBdr>
        </w:div>
      </w:divsChild>
    </w:div>
    <w:div w:id="1555431961">
      <w:bodyDiv w:val="1"/>
      <w:marLeft w:val="0"/>
      <w:marRight w:val="0"/>
      <w:marTop w:val="0"/>
      <w:marBottom w:val="0"/>
      <w:divBdr>
        <w:top w:val="none" w:sz="0" w:space="0" w:color="auto"/>
        <w:left w:val="none" w:sz="0" w:space="0" w:color="auto"/>
        <w:bottom w:val="none" w:sz="0" w:space="0" w:color="auto"/>
        <w:right w:val="none" w:sz="0" w:space="0" w:color="auto"/>
      </w:divBdr>
      <w:divsChild>
        <w:div w:id="1011374716">
          <w:marLeft w:val="0"/>
          <w:marRight w:val="0"/>
          <w:marTop w:val="0"/>
          <w:marBottom w:val="0"/>
          <w:divBdr>
            <w:top w:val="none" w:sz="0" w:space="0" w:color="auto"/>
            <w:left w:val="none" w:sz="0" w:space="0" w:color="auto"/>
            <w:bottom w:val="none" w:sz="0" w:space="0" w:color="auto"/>
            <w:right w:val="none" w:sz="0" w:space="0" w:color="auto"/>
          </w:divBdr>
        </w:div>
        <w:div w:id="1188062059">
          <w:marLeft w:val="0"/>
          <w:marRight w:val="0"/>
          <w:marTop w:val="0"/>
          <w:marBottom w:val="0"/>
          <w:divBdr>
            <w:top w:val="none" w:sz="0" w:space="0" w:color="auto"/>
            <w:left w:val="none" w:sz="0" w:space="0" w:color="auto"/>
            <w:bottom w:val="none" w:sz="0" w:space="0" w:color="auto"/>
            <w:right w:val="none" w:sz="0" w:space="0" w:color="auto"/>
          </w:divBdr>
        </w:div>
        <w:div w:id="1492869151">
          <w:marLeft w:val="0"/>
          <w:marRight w:val="0"/>
          <w:marTop w:val="0"/>
          <w:marBottom w:val="0"/>
          <w:divBdr>
            <w:top w:val="none" w:sz="0" w:space="0" w:color="auto"/>
            <w:left w:val="none" w:sz="0" w:space="0" w:color="auto"/>
            <w:bottom w:val="none" w:sz="0" w:space="0" w:color="auto"/>
            <w:right w:val="none" w:sz="0" w:space="0" w:color="auto"/>
          </w:divBdr>
        </w:div>
        <w:div w:id="2003770833">
          <w:marLeft w:val="0"/>
          <w:marRight w:val="0"/>
          <w:marTop w:val="0"/>
          <w:marBottom w:val="0"/>
          <w:divBdr>
            <w:top w:val="none" w:sz="0" w:space="0" w:color="auto"/>
            <w:left w:val="none" w:sz="0" w:space="0" w:color="auto"/>
            <w:bottom w:val="none" w:sz="0" w:space="0" w:color="auto"/>
            <w:right w:val="none" w:sz="0" w:space="0" w:color="auto"/>
          </w:divBdr>
        </w:div>
      </w:divsChild>
    </w:div>
    <w:div w:id="1557820289">
      <w:bodyDiv w:val="1"/>
      <w:marLeft w:val="0"/>
      <w:marRight w:val="0"/>
      <w:marTop w:val="0"/>
      <w:marBottom w:val="0"/>
      <w:divBdr>
        <w:top w:val="none" w:sz="0" w:space="0" w:color="auto"/>
        <w:left w:val="none" w:sz="0" w:space="0" w:color="auto"/>
        <w:bottom w:val="none" w:sz="0" w:space="0" w:color="auto"/>
        <w:right w:val="none" w:sz="0" w:space="0" w:color="auto"/>
      </w:divBdr>
      <w:divsChild>
        <w:div w:id="305202723">
          <w:marLeft w:val="0"/>
          <w:marRight w:val="0"/>
          <w:marTop w:val="0"/>
          <w:marBottom w:val="0"/>
          <w:divBdr>
            <w:top w:val="none" w:sz="0" w:space="0" w:color="auto"/>
            <w:left w:val="none" w:sz="0" w:space="0" w:color="auto"/>
            <w:bottom w:val="none" w:sz="0" w:space="0" w:color="auto"/>
            <w:right w:val="none" w:sz="0" w:space="0" w:color="auto"/>
          </w:divBdr>
        </w:div>
        <w:div w:id="1305697629">
          <w:marLeft w:val="0"/>
          <w:marRight w:val="0"/>
          <w:marTop w:val="0"/>
          <w:marBottom w:val="0"/>
          <w:divBdr>
            <w:top w:val="none" w:sz="0" w:space="0" w:color="auto"/>
            <w:left w:val="none" w:sz="0" w:space="0" w:color="auto"/>
            <w:bottom w:val="none" w:sz="0" w:space="0" w:color="auto"/>
            <w:right w:val="none" w:sz="0" w:space="0" w:color="auto"/>
          </w:divBdr>
        </w:div>
        <w:div w:id="1872299769">
          <w:marLeft w:val="0"/>
          <w:marRight w:val="0"/>
          <w:marTop w:val="0"/>
          <w:marBottom w:val="0"/>
          <w:divBdr>
            <w:top w:val="none" w:sz="0" w:space="0" w:color="auto"/>
            <w:left w:val="none" w:sz="0" w:space="0" w:color="auto"/>
            <w:bottom w:val="none" w:sz="0" w:space="0" w:color="auto"/>
            <w:right w:val="none" w:sz="0" w:space="0" w:color="auto"/>
          </w:divBdr>
        </w:div>
        <w:div w:id="2132356865">
          <w:marLeft w:val="0"/>
          <w:marRight w:val="0"/>
          <w:marTop w:val="0"/>
          <w:marBottom w:val="0"/>
          <w:divBdr>
            <w:top w:val="none" w:sz="0" w:space="0" w:color="auto"/>
            <w:left w:val="none" w:sz="0" w:space="0" w:color="auto"/>
            <w:bottom w:val="none" w:sz="0" w:space="0" w:color="auto"/>
            <w:right w:val="none" w:sz="0" w:space="0" w:color="auto"/>
          </w:divBdr>
          <w:divsChild>
            <w:div w:id="233666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8130817">
      <w:bodyDiv w:val="1"/>
      <w:marLeft w:val="0"/>
      <w:marRight w:val="0"/>
      <w:marTop w:val="0"/>
      <w:marBottom w:val="0"/>
      <w:divBdr>
        <w:top w:val="none" w:sz="0" w:space="0" w:color="auto"/>
        <w:left w:val="none" w:sz="0" w:space="0" w:color="auto"/>
        <w:bottom w:val="none" w:sz="0" w:space="0" w:color="auto"/>
        <w:right w:val="none" w:sz="0" w:space="0" w:color="auto"/>
      </w:divBdr>
      <w:divsChild>
        <w:div w:id="316418465">
          <w:marLeft w:val="0"/>
          <w:marRight w:val="0"/>
          <w:marTop w:val="0"/>
          <w:marBottom w:val="0"/>
          <w:divBdr>
            <w:top w:val="none" w:sz="0" w:space="0" w:color="auto"/>
            <w:left w:val="none" w:sz="0" w:space="0" w:color="auto"/>
            <w:bottom w:val="none" w:sz="0" w:space="0" w:color="auto"/>
            <w:right w:val="none" w:sz="0" w:space="0" w:color="auto"/>
          </w:divBdr>
        </w:div>
        <w:div w:id="296880355">
          <w:marLeft w:val="0"/>
          <w:marRight w:val="0"/>
          <w:marTop w:val="0"/>
          <w:marBottom w:val="0"/>
          <w:divBdr>
            <w:top w:val="none" w:sz="0" w:space="0" w:color="auto"/>
            <w:left w:val="none" w:sz="0" w:space="0" w:color="auto"/>
            <w:bottom w:val="none" w:sz="0" w:space="0" w:color="auto"/>
            <w:right w:val="none" w:sz="0" w:space="0" w:color="auto"/>
          </w:divBdr>
        </w:div>
        <w:div w:id="1270745956">
          <w:marLeft w:val="0"/>
          <w:marRight w:val="0"/>
          <w:marTop w:val="0"/>
          <w:marBottom w:val="0"/>
          <w:divBdr>
            <w:top w:val="none" w:sz="0" w:space="0" w:color="auto"/>
            <w:left w:val="none" w:sz="0" w:space="0" w:color="auto"/>
            <w:bottom w:val="none" w:sz="0" w:space="0" w:color="auto"/>
            <w:right w:val="none" w:sz="0" w:space="0" w:color="auto"/>
          </w:divBdr>
        </w:div>
        <w:div w:id="1353218472">
          <w:marLeft w:val="0"/>
          <w:marRight w:val="0"/>
          <w:marTop w:val="0"/>
          <w:marBottom w:val="0"/>
          <w:divBdr>
            <w:top w:val="none" w:sz="0" w:space="0" w:color="auto"/>
            <w:left w:val="none" w:sz="0" w:space="0" w:color="auto"/>
            <w:bottom w:val="none" w:sz="0" w:space="0" w:color="auto"/>
            <w:right w:val="none" w:sz="0" w:space="0" w:color="auto"/>
          </w:divBdr>
        </w:div>
      </w:divsChild>
    </w:div>
    <w:div w:id="1559393095">
      <w:bodyDiv w:val="1"/>
      <w:marLeft w:val="0"/>
      <w:marRight w:val="0"/>
      <w:marTop w:val="0"/>
      <w:marBottom w:val="0"/>
      <w:divBdr>
        <w:top w:val="none" w:sz="0" w:space="0" w:color="auto"/>
        <w:left w:val="none" w:sz="0" w:space="0" w:color="auto"/>
        <w:bottom w:val="none" w:sz="0" w:space="0" w:color="auto"/>
        <w:right w:val="none" w:sz="0" w:space="0" w:color="auto"/>
      </w:divBdr>
      <w:divsChild>
        <w:div w:id="478378528">
          <w:marLeft w:val="0"/>
          <w:marRight w:val="0"/>
          <w:marTop w:val="0"/>
          <w:marBottom w:val="0"/>
          <w:divBdr>
            <w:top w:val="none" w:sz="0" w:space="0" w:color="auto"/>
            <w:left w:val="none" w:sz="0" w:space="0" w:color="auto"/>
            <w:bottom w:val="none" w:sz="0" w:space="0" w:color="auto"/>
            <w:right w:val="none" w:sz="0" w:space="0" w:color="auto"/>
          </w:divBdr>
        </w:div>
        <w:div w:id="1831600385">
          <w:marLeft w:val="0"/>
          <w:marRight w:val="0"/>
          <w:marTop w:val="0"/>
          <w:marBottom w:val="0"/>
          <w:divBdr>
            <w:top w:val="none" w:sz="0" w:space="0" w:color="auto"/>
            <w:left w:val="none" w:sz="0" w:space="0" w:color="auto"/>
            <w:bottom w:val="none" w:sz="0" w:space="0" w:color="auto"/>
            <w:right w:val="none" w:sz="0" w:space="0" w:color="auto"/>
          </w:divBdr>
        </w:div>
        <w:div w:id="1888027078">
          <w:marLeft w:val="0"/>
          <w:marRight w:val="0"/>
          <w:marTop w:val="0"/>
          <w:marBottom w:val="0"/>
          <w:divBdr>
            <w:top w:val="none" w:sz="0" w:space="0" w:color="auto"/>
            <w:left w:val="none" w:sz="0" w:space="0" w:color="auto"/>
            <w:bottom w:val="none" w:sz="0" w:space="0" w:color="auto"/>
            <w:right w:val="none" w:sz="0" w:space="0" w:color="auto"/>
          </w:divBdr>
        </w:div>
        <w:div w:id="1948467403">
          <w:marLeft w:val="0"/>
          <w:marRight w:val="0"/>
          <w:marTop w:val="0"/>
          <w:marBottom w:val="0"/>
          <w:divBdr>
            <w:top w:val="none" w:sz="0" w:space="0" w:color="auto"/>
            <w:left w:val="none" w:sz="0" w:space="0" w:color="auto"/>
            <w:bottom w:val="none" w:sz="0" w:space="0" w:color="auto"/>
            <w:right w:val="none" w:sz="0" w:space="0" w:color="auto"/>
          </w:divBdr>
        </w:div>
      </w:divsChild>
    </w:div>
    <w:div w:id="1559513363">
      <w:bodyDiv w:val="1"/>
      <w:marLeft w:val="0"/>
      <w:marRight w:val="0"/>
      <w:marTop w:val="0"/>
      <w:marBottom w:val="0"/>
      <w:divBdr>
        <w:top w:val="none" w:sz="0" w:space="0" w:color="auto"/>
        <w:left w:val="none" w:sz="0" w:space="0" w:color="auto"/>
        <w:bottom w:val="none" w:sz="0" w:space="0" w:color="auto"/>
        <w:right w:val="none" w:sz="0" w:space="0" w:color="auto"/>
      </w:divBdr>
      <w:divsChild>
        <w:div w:id="1814374010">
          <w:marLeft w:val="0"/>
          <w:marRight w:val="0"/>
          <w:marTop w:val="0"/>
          <w:marBottom w:val="0"/>
          <w:divBdr>
            <w:top w:val="none" w:sz="0" w:space="0" w:color="auto"/>
            <w:left w:val="none" w:sz="0" w:space="0" w:color="auto"/>
            <w:bottom w:val="none" w:sz="0" w:space="0" w:color="auto"/>
            <w:right w:val="none" w:sz="0" w:space="0" w:color="auto"/>
          </w:divBdr>
        </w:div>
        <w:div w:id="1374379565">
          <w:marLeft w:val="0"/>
          <w:marRight w:val="0"/>
          <w:marTop w:val="0"/>
          <w:marBottom w:val="0"/>
          <w:divBdr>
            <w:top w:val="none" w:sz="0" w:space="0" w:color="auto"/>
            <w:left w:val="none" w:sz="0" w:space="0" w:color="auto"/>
            <w:bottom w:val="none" w:sz="0" w:space="0" w:color="auto"/>
            <w:right w:val="none" w:sz="0" w:space="0" w:color="auto"/>
          </w:divBdr>
        </w:div>
        <w:div w:id="1009675036">
          <w:marLeft w:val="0"/>
          <w:marRight w:val="0"/>
          <w:marTop w:val="0"/>
          <w:marBottom w:val="0"/>
          <w:divBdr>
            <w:top w:val="none" w:sz="0" w:space="0" w:color="auto"/>
            <w:left w:val="none" w:sz="0" w:space="0" w:color="auto"/>
            <w:bottom w:val="none" w:sz="0" w:space="0" w:color="auto"/>
            <w:right w:val="none" w:sz="0" w:space="0" w:color="auto"/>
          </w:divBdr>
        </w:div>
        <w:div w:id="1077938699">
          <w:marLeft w:val="0"/>
          <w:marRight w:val="0"/>
          <w:marTop w:val="0"/>
          <w:marBottom w:val="0"/>
          <w:divBdr>
            <w:top w:val="none" w:sz="0" w:space="0" w:color="auto"/>
            <w:left w:val="none" w:sz="0" w:space="0" w:color="auto"/>
            <w:bottom w:val="none" w:sz="0" w:space="0" w:color="auto"/>
            <w:right w:val="none" w:sz="0" w:space="0" w:color="auto"/>
          </w:divBdr>
        </w:div>
      </w:divsChild>
    </w:div>
    <w:div w:id="1563321767">
      <w:bodyDiv w:val="1"/>
      <w:marLeft w:val="0"/>
      <w:marRight w:val="0"/>
      <w:marTop w:val="0"/>
      <w:marBottom w:val="0"/>
      <w:divBdr>
        <w:top w:val="none" w:sz="0" w:space="0" w:color="auto"/>
        <w:left w:val="none" w:sz="0" w:space="0" w:color="auto"/>
        <w:bottom w:val="none" w:sz="0" w:space="0" w:color="auto"/>
        <w:right w:val="none" w:sz="0" w:space="0" w:color="auto"/>
      </w:divBdr>
      <w:divsChild>
        <w:div w:id="971397555">
          <w:marLeft w:val="0"/>
          <w:marRight w:val="0"/>
          <w:marTop w:val="0"/>
          <w:marBottom w:val="0"/>
          <w:divBdr>
            <w:top w:val="none" w:sz="0" w:space="0" w:color="auto"/>
            <w:left w:val="none" w:sz="0" w:space="0" w:color="auto"/>
            <w:bottom w:val="none" w:sz="0" w:space="0" w:color="auto"/>
            <w:right w:val="none" w:sz="0" w:space="0" w:color="auto"/>
          </w:divBdr>
        </w:div>
        <w:div w:id="1813129738">
          <w:marLeft w:val="0"/>
          <w:marRight w:val="0"/>
          <w:marTop w:val="0"/>
          <w:marBottom w:val="0"/>
          <w:divBdr>
            <w:top w:val="none" w:sz="0" w:space="0" w:color="auto"/>
            <w:left w:val="none" w:sz="0" w:space="0" w:color="auto"/>
            <w:bottom w:val="none" w:sz="0" w:space="0" w:color="auto"/>
            <w:right w:val="none" w:sz="0" w:space="0" w:color="auto"/>
          </w:divBdr>
        </w:div>
        <w:div w:id="1938173428">
          <w:marLeft w:val="0"/>
          <w:marRight w:val="0"/>
          <w:marTop w:val="0"/>
          <w:marBottom w:val="0"/>
          <w:divBdr>
            <w:top w:val="none" w:sz="0" w:space="0" w:color="auto"/>
            <w:left w:val="none" w:sz="0" w:space="0" w:color="auto"/>
            <w:bottom w:val="none" w:sz="0" w:space="0" w:color="auto"/>
            <w:right w:val="none" w:sz="0" w:space="0" w:color="auto"/>
          </w:divBdr>
        </w:div>
        <w:div w:id="1997227060">
          <w:marLeft w:val="0"/>
          <w:marRight w:val="0"/>
          <w:marTop w:val="0"/>
          <w:marBottom w:val="0"/>
          <w:divBdr>
            <w:top w:val="none" w:sz="0" w:space="0" w:color="auto"/>
            <w:left w:val="none" w:sz="0" w:space="0" w:color="auto"/>
            <w:bottom w:val="none" w:sz="0" w:space="0" w:color="auto"/>
            <w:right w:val="none" w:sz="0" w:space="0" w:color="auto"/>
          </w:divBdr>
        </w:div>
      </w:divsChild>
    </w:div>
    <w:div w:id="1563515422">
      <w:bodyDiv w:val="1"/>
      <w:marLeft w:val="0"/>
      <w:marRight w:val="0"/>
      <w:marTop w:val="0"/>
      <w:marBottom w:val="0"/>
      <w:divBdr>
        <w:top w:val="none" w:sz="0" w:space="0" w:color="auto"/>
        <w:left w:val="none" w:sz="0" w:space="0" w:color="auto"/>
        <w:bottom w:val="none" w:sz="0" w:space="0" w:color="auto"/>
        <w:right w:val="none" w:sz="0" w:space="0" w:color="auto"/>
      </w:divBdr>
      <w:divsChild>
        <w:div w:id="467940874">
          <w:marLeft w:val="0"/>
          <w:marRight w:val="0"/>
          <w:marTop w:val="0"/>
          <w:marBottom w:val="0"/>
          <w:divBdr>
            <w:top w:val="none" w:sz="0" w:space="0" w:color="auto"/>
            <w:left w:val="none" w:sz="0" w:space="0" w:color="auto"/>
            <w:bottom w:val="none" w:sz="0" w:space="0" w:color="auto"/>
            <w:right w:val="none" w:sz="0" w:space="0" w:color="auto"/>
          </w:divBdr>
        </w:div>
        <w:div w:id="829096460">
          <w:marLeft w:val="0"/>
          <w:marRight w:val="0"/>
          <w:marTop w:val="0"/>
          <w:marBottom w:val="0"/>
          <w:divBdr>
            <w:top w:val="none" w:sz="0" w:space="0" w:color="auto"/>
            <w:left w:val="none" w:sz="0" w:space="0" w:color="auto"/>
            <w:bottom w:val="none" w:sz="0" w:space="0" w:color="auto"/>
            <w:right w:val="none" w:sz="0" w:space="0" w:color="auto"/>
          </w:divBdr>
        </w:div>
        <w:div w:id="846212432">
          <w:marLeft w:val="0"/>
          <w:marRight w:val="0"/>
          <w:marTop w:val="0"/>
          <w:marBottom w:val="0"/>
          <w:divBdr>
            <w:top w:val="none" w:sz="0" w:space="0" w:color="auto"/>
            <w:left w:val="none" w:sz="0" w:space="0" w:color="auto"/>
            <w:bottom w:val="none" w:sz="0" w:space="0" w:color="auto"/>
            <w:right w:val="none" w:sz="0" w:space="0" w:color="auto"/>
          </w:divBdr>
        </w:div>
        <w:div w:id="2026324353">
          <w:marLeft w:val="0"/>
          <w:marRight w:val="0"/>
          <w:marTop w:val="0"/>
          <w:marBottom w:val="0"/>
          <w:divBdr>
            <w:top w:val="none" w:sz="0" w:space="0" w:color="auto"/>
            <w:left w:val="none" w:sz="0" w:space="0" w:color="auto"/>
            <w:bottom w:val="none" w:sz="0" w:space="0" w:color="auto"/>
            <w:right w:val="none" w:sz="0" w:space="0" w:color="auto"/>
          </w:divBdr>
        </w:div>
      </w:divsChild>
    </w:div>
    <w:div w:id="1563566232">
      <w:bodyDiv w:val="1"/>
      <w:marLeft w:val="0"/>
      <w:marRight w:val="0"/>
      <w:marTop w:val="0"/>
      <w:marBottom w:val="0"/>
      <w:divBdr>
        <w:top w:val="none" w:sz="0" w:space="0" w:color="auto"/>
        <w:left w:val="none" w:sz="0" w:space="0" w:color="auto"/>
        <w:bottom w:val="none" w:sz="0" w:space="0" w:color="auto"/>
        <w:right w:val="none" w:sz="0" w:space="0" w:color="auto"/>
      </w:divBdr>
      <w:divsChild>
        <w:div w:id="824050185">
          <w:marLeft w:val="0"/>
          <w:marRight w:val="0"/>
          <w:marTop w:val="0"/>
          <w:marBottom w:val="0"/>
          <w:divBdr>
            <w:top w:val="none" w:sz="0" w:space="0" w:color="auto"/>
            <w:left w:val="none" w:sz="0" w:space="0" w:color="auto"/>
            <w:bottom w:val="none" w:sz="0" w:space="0" w:color="auto"/>
            <w:right w:val="none" w:sz="0" w:space="0" w:color="auto"/>
          </w:divBdr>
        </w:div>
        <w:div w:id="1906644442">
          <w:marLeft w:val="0"/>
          <w:marRight w:val="0"/>
          <w:marTop w:val="0"/>
          <w:marBottom w:val="0"/>
          <w:divBdr>
            <w:top w:val="none" w:sz="0" w:space="0" w:color="auto"/>
            <w:left w:val="none" w:sz="0" w:space="0" w:color="auto"/>
            <w:bottom w:val="none" w:sz="0" w:space="0" w:color="auto"/>
            <w:right w:val="none" w:sz="0" w:space="0" w:color="auto"/>
          </w:divBdr>
        </w:div>
        <w:div w:id="2038920382">
          <w:marLeft w:val="0"/>
          <w:marRight w:val="0"/>
          <w:marTop w:val="0"/>
          <w:marBottom w:val="0"/>
          <w:divBdr>
            <w:top w:val="none" w:sz="0" w:space="0" w:color="auto"/>
            <w:left w:val="none" w:sz="0" w:space="0" w:color="auto"/>
            <w:bottom w:val="none" w:sz="0" w:space="0" w:color="auto"/>
            <w:right w:val="none" w:sz="0" w:space="0" w:color="auto"/>
          </w:divBdr>
        </w:div>
        <w:div w:id="2107992613">
          <w:marLeft w:val="0"/>
          <w:marRight w:val="0"/>
          <w:marTop w:val="0"/>
          <w:marBottom w:val="0"/>
          <w:divBdr>
            <w:top w:val="none" w:sz="0" w:space="0" w:color="auto"/>
            <w:left w:val="none" w:sz="0" w:space="0" w:color="auto"/>
            <w:bottom w:val="none" w:sz="0" w:space="0" w:color="auto"/>
            <w:right w:val="none" w:sz="0" w:space="0" w:color="auto"/>
          </w:divBdr>
        </w:div>
      </w:divsChild>
    </w:div>
    <w:div w:id="1565722467">
      <w:bodyDiv w:val="1"/>
      <w:marLeft w:val="0"/>
      <w:marRight w:val="0"/>
      <w:marTop w:val="0"/>
      <w:marBottom w:val="0"/>
      <w:divBdr>
        <w:top w:val="none" w:sz="0" w:space="0" w:color="auto"/>
        <w:left w:val="none" w:sz="0" w:space="0" w:color="auto"/>
        <w:bottom w:val="none" w:sz="0" w:space="0" w:color="auto"/>
        <w:right w:val="none" w:sz="0" w:space="0" w:color="auto"/>
      </w:divBdr>
      <w:divsChild>
        <w:div w:id="1615937852">
          <w:marLeft w:val="0"/>
          <w:marRight w:val="0"/>
          <w:marTop w:val="0"/>
          <w:marBottom w:val="0"/>
          <w:divBdr>
            <w:top w:val="none" w:sz="0" w:space="0" w:color="auto"/>
            <w:left w:val="none" w:sz="0" w:space="0" w:color="auto"/>
            <w:bottom w:val="none" w:sz="0" w:space="0" w:color="auto"/>
            <w:right w:val="none" w:sz="0" w:space="0" w:color="auto"/>
          </w:divBdr>
        </w:div>
        <w:div w:id="831869201">
          <w:marLeft w:val="0"/>
          <w:marRight w:val="0"/>
          <w:marTop w:val="0"/>
          <w:marBottom w:val="0"/>
          <w:divBdr>
            <w:top w:val="none" w:sz="0" w:space="0" w:color="auto"/>
            <w:left w:val="none" w:sz="0" w:space="0" w:color="auto"/>
            <w:bottom w:val="none" w:sz="0" w:space="0" w:color="auto"/>
            <w:right w:val="none" w:sz="0" w:space="0" w:color="auto"/>
          </w:divBdr>
        </w:div>
        <w:div w:id="252396246">
          <w:marLeft w:val="0"/>
          <w:marRight w:val="0"/>
          <w:marTop w:val="0"/>
          <w:marBottom w:val="0"/>
          <w:divBdr>
            <w:top w:val="none" w:sz="0" w:space="0" w:color="auto"/>
            <w:left w:val="none" w:sz="0" w:space="0" w:color="auto"/>
            <w:bottom w:val="none" w:sz="0" w:space="0" w:color="auto"/>
            <w:right w:val="none" w:sz="0" w:space="0" w:color="auto"/>
          </w:divBdr>
        </w:div>
        <w:div w:id="2023360205">
          <w:marLeft w:val="0"/>
          <w:marRight w:val="0"/>
          <w:marTop w:val="0"/>
          <w:marBottom w:val="0"/>
          <w:divBdr>
            <w:top w:val="none" w:sz="0" w:space="0" w:color="auto"/>
            <w:left w:val="none" w:sz="0" w:space="0" w:color="auto"/>
            <w:bottom w:val="none" w:sz="0" w:space="0" w:color="auto"/>
            <w:right w:val="none" w:sz="0" w:space="0" w:color="auto"/>
          </w:divBdr>
        </w:div>
      </w:divsChild>
    </w:div>
    <w:div w:id="1565800461">
      <w:bodyDiv w:val="1"/>
      <w:marLeft w:val="0"/>
      <w:marRight w:val="0"/>
      <w:marTop w:val="0"/>
      <w:marBottom w:val="0"/>
      <w:divBdr>
        <w:top w:val="none" w:sz="0" w:space="0" w:color="auto"/>
        <w:left w:val="none" w:sz="0" w:space="0" w:color="auto"/>
        <w:bottom w:val="none" w:sz="0" w:space="0" w:color="auto"/>
        <w:right w:val="none" w:sz="0" w:space="0" w:color="auto"/>
      </w:divBdr>
      <w:divsChild>
        <w:div w:id="96679877">
          <w:marLeft w:val="0"/>
          <w:marRight w:val="0"/>
          <w:marTop w:val="0"/>
          <w:marBottom w:val="0"/>
          <w:divBdr>
            <w:top w:val="none" w:sz="0" w:space="0" w:color="auto"/>
            <w:left w:val="none" w:sz="0" w:space="0" w:color="auto"/>
            <w:bottom w:val="none" w:sz="0" w:space="0" w:color="auto"/>
            <w:right w:val="none" w:sz="0" w:space="0" w:color="auto"/>
          </w:divBdr>
        </w:div>
        <w:div w:id="159588993">
          <w:marLeft w:val="0"/>
          <w:marRight w:val="0"/>
          <w:marTop w:val="0"/>
          <w:marBottom w:val="0"/>
          <w:divBdr>
            <w:top w:val="none" w:sz="0" w:space="0" w:color="auto"/>
            <w:left w:val="none" w:sz="0" w:space="0" w:color="auto"/>
            <w:bottom w:val="none" w:sz="0" w:space="0" w:color="auto"/>
            <w:right w:val="none" w:sz="0" w:space="0" w:color="auto"/>
          </w:divBdr>
        </w:div>
        <w:div w:id="276103500">
          <w:marLeft w:val="0"/>
          <w:marRight w:val="0"/>
          <w:marTop w:val="0"/>
          <w:marBottom w:val="0"/>
          <w:divBdr>
            <w:top w:val="none" w:sz="0" w:space="0" w:color="auto"/>
            <w:left w:val="none" w:sz="0" w:space="0" w:color="auto"/>
            <w:bottom w:val="none" w:sz="0" w:space="0" w:color="auto"/>
            <w:right w:val="none" w:sz="0" w:space="0" w:color="auto"/>
          </w:divBdr>
        </w:div>
        <w:div w:id="852843475">
          <w:marLeft w:val="0"/>
          <w:marRight w:val="0"/>
          <w:marTop w:val="0"/>
          <w:marBottom w:val="0"/>
          <w:divBdr>
            <w:top w:val="none" w:sz="0" w:space="0" w:color="auto"/>
            <w:left w:val="none" w:sz="0" w:space="0" w:color="auto"/>
            <w:bottom w:val="none" w:sz="0" w:space="0" w:color="auto"/>
            <w:right w:val="none" w:sz="0" w:space="0" w:color="auto"/>
          </w:divBdr>
        </w:div>
      </w:divsChild>
    </w:div>
    <w:div w:id="1567371732">
      <w:bodyDiv w:val="1"/>
      <w:marLeft w:val="0"/>
      <w:marRight w:val="0"/>
      <w:marTop w:val="0"/>
      <w:marBottom w:val="0"/>
      <w:divBdr>
        <w:top w:val="none" w:sz="0" w:space="0" w:color="auto"/>
        <w:left w:val="none" w:sz="0" w:space="0" w:color="auto"/>
        <w:bottom w:val="none" w:sz="0" w:space="0" w:color="auto"/>
        <w:right w:val="none" w:sz="0" w:space="0" w:color="auto"/>
      </w:divBdr>
      <w:divsChild>
        <w:div w:id="1094201706">
          <w:marLeft w:val="0"/>
          <w:marRight w:val="0"/>
          <w:marTop w:val="0"/>
          <w:marBottom w:val="0"/>
          <w:divBdr>
            <w:top w:val="none" w:sz="0" w:space="0" w:color="auto"/>
            <w:left w:val="none" w:sz="0" w:space="0" w:color="auto"/>
            <w:bottom w:val="none" w:sz="0" w:space="0" w:color="auto"/>
            <w:right w:val="none" w:sz="0" w:space="0" w:color="auto"/>
          </w:divBdr>
        </w:div>
        <w:div w:id="1921716838">
          <w:marLeft w:val="0"/>
          <w:marRight w:val="0"/>
          <w:marTop w:val="0"/>
          <w:marBottom w:val="0"/>
          <w:divBdr>
            <w:top w:val="none" w:sz="0" w:space="0" w:color="auto"/>
            <w:left w:val="none" w:sz="0" w:space="0" w:color="auto"/>
            <w:bottom w:val="none" w:sz="0" w:space="0" w:color="auto"/>
            <w:right w:val="none" w:sz="0" w:space="0" w:color="auto"/>
          </w:divBdr>
        </w:div>
        <w:div w:id="182063575">
          <w:marLeft w:val="0"/>
          <w:marRight w:val="0"/>
          <w:marTop w:val="0"/>
          <w:marBottom w:val="0"/>
          <w:divBdr>
            <w:top w:val="none" w:sz="0" w:space="0" w:color="auto"/>
            <w:left w:val="none" w:sz="0" w:space="0" w:color="auto"/>
            <w:bottom w:val="none" w:sz="0" w:space="0" w:color="auto"/>
            <w:right w:val="none" w:sz="0" w:space="0" w:color="auto"/>
          </w:divBdr>
        </w:div>
        <w:div w:id="1636177637">
          <w:marLeft w:val="0"/>
          <w:marRight w:val="0"/>
          <w:marTop w:val="0"/>
          <w:marBottom w:val="0"/>
          <w:divBdr>
            <w:top w:val="none" w:sz="0" w:space="0" w:color="auto"/>
            <w:left w:val="none" w:sz="0" w:space="0" w:color="auto"/>
            <w:bottom w:val="none" w:sz="0" w:space="0" w:color="auto"/>
            <w:right w:val="none" w:sz="0" w:space="0" w:color="auto"/>
          </w:divBdr>
        </w:div>
      </w:divsChild>
    </w:div>
    <w:div w:id="1567764757">
      <w:bodyDiv w:val="1"/>
      <w:marLeft w:val="0"/>
      <w:marRight w:val="0"/>
      <w:marTop w:val="0"/>
      <w:marBottom w:val="0"/>
      <w:divBdr>
        <w:top w:val="none" w:sz="0" w:space="0" w:color="auto"/>
        <w:left w:val="none" w:sz="0" w:space="0" w:color="auto"/>
        <w:bottom w:val="none" w:sz="0" w:space="0" w:color="auto"/>
        <w:right w:val="none" w:sz="0" w:space="0" w:color="auto"/>
      </w:divBdr>
      <w:divsChild>
        <w:div w:id="441417011">
          <w:marLeft w:val="0"/>
          <w:marRight w:val="0"/>
          <w:marTop w:val="0"/>
          <w:marBottom w:val="0"/>
          <w:divBdr>
            <w:top w:val="none" w:sz="0" w:space="0" w:color="auto"/>
            <w:left w:val="none" w:sz="0" w:space="0" w:color="auto"/>
            <w:bottom w:val="none" w:sz="0" w:space="0" w:color="auto"/>
            <w:right w:val="none" w:sz="0" w:space="0" w:color="auto"/>
          </w:divBdr>
        </w:div>
        <w:div w:id="858857072">
          <w:marLeft w:val="0"/>
          <w:marRight w:val="0"/>
          <w:marTop w:val="0"/>
          <w:marBottom w:val="0"/>
          <w:divBdr>
            <w:top w:val="none" w:sz="0" w:space="0" w:color="auto"/>
            <w:left w:val="none" w:sz="0" w:space="0" w:color="auto"/>
            <w:bottom w:val="none" w:sz="0" w:space="0" w:color="auto"/>
            <w:right w:val="none" w:sz="0" w:space="0" w:color="auto"/>
          </w:divBdr>
        </w:div>
        <w:div w:id="1646088121">
          <w:marLeft w:val="0"/>
          <w:marRight w:val="0"/>
          <w:marTop w:val="0"/>
          <w:marBottom w:val="0"/>
          <w:divBdr>
            <w:top w:val="none" w:sz="0" w:space="0" w:color="auto"/>
            <w:left w:val="none" w:sz="0" w:space="0" w:color="auto"/>
            <w:bottom w:val="none" w:sz="0" w:space="0" w:color="auto"/>
            <w:right w:val="none" w:sz="0" w:space="0" w:color="auto"/>
          </w:divBdr>
        </w:div>
        <w:div w:id="942416090">
          <w:marLeft w:val="0"/>
          <w:marRight w:val="0"/>
          <w:marTop w:val="0"/>
          <w:marBottom w:val="0"/>
          <w:divBdr>
            <w:top w:val="none" w:sz="0" w:space="0" w:color="auto"/>
            <w:left w:val="none" w:sz="0" w:space="0" w:color="auto"/>
            <w:bottom w:val="none" w:sz="0" w:space="0" w:color="auto"/>
            <w:right w:val="none" w:sz="0" w:space="0" w:color="auto"/>
          </w:divBdr>
        </w:div>
      </w:divsChild>
    </w:div>
    <w:div w:id="1569225315">
      <w:bodyDiv w:val="1"/>
      <w:marLeft w:val="0"/>
      <w:marRight w:val="0"/>
      <w:marTop w:val="0"/>
      <w:marBottom w:val="0"/>
      <w:divBdr>
        <w:top w:val="none" w:sz="0" w:space="0" w:color="auto"/>
        <w:left w:val="none" w:sz="0" w:space="0" w:color="auto"/>
        <w:bottom w:val="none" w:sz="0" w:space="0" w:color="auto"/>
        <w:right w:val="none" w:sz="0" w:space="0" w:color="auto"/>
      </w:divBdr>
      <w:divsChild>
        <w:div w:id="9265240">
          <w:marLeft w:val="0"/>
          <w:marRight w:val="0"/>
          <w:marTop w:val="0"/>
          <w:marBottom w:val="0"/>
          <w:divBdr>
            <w:top w:val="none" w:sz="0" w:space="0" w:color="auto"/>
            <w:left w:val="none" w:sz="0" w:space="0" w:color="auto"/>
            <w:bottom w:val="none" w:sz="0" w:space="0" w:color="auto"/>
            <w:right w:val="none" w:sz="0" w:space="0" w:color="auto"/>
          </w:divBdr>
        </w:div>
        <w:div w:id="1942838166">
          <w:marLeft w:val="0"/>
          <w:marRight w:val="0"/>
          <w:marTop w:val="0"/>
          <w:marBottom w:val="0"/>
          <w:divBdr>
            <w:top w:val="none" w:sz="0" w:space="0" w:color="auto"/>
            <w:left w:val="none" w:sz="0" w:space="0" w:color="auto"/>
            <w:bottom w:val="none" w:sz="0" w:space="0" w:color="auto"/>
            <w:right w:val="none" w:sz="0" w:space="0" w:color="auto"/>
          </w:divBdr>
        </w:div>
        <w:div w:id="1084031457">
          <w:marLeft w:val="0"/>
          <w:marRight w:val="0"/>
          <w:marTop w:val="0"/>
          <w:marBottom w:val="0"/>
          <w:divBdr>
            <w:top w:val="none" w:sz="0" w:space="0" w:color="auto"/>
            <w:left w:val="none" w:sz="0" w:space="0" w:color="auto"/>
            <w:bottom w:val="none" w:sz="0" w:space="0" w:color="auto"/>
            <w:right w:val="none" w:sz="0" w:space="0" w:color="auto"/>
          </w:divBdr>
        </w:div>
        <w:div w:id="2133742830">
          <w:marLeft w:val="0"/>
          <w:marRight w:val="0"/>
          <w:marTop w:val="0"/>
          <w:marBottom w:val="0"/>
          <w:divBdr>
            <w:top w:val="none" w:sz="0" w:space="0" w:color="auto"/>
            <w:left w:val="none" w:sz="0" w:space="0" w:color="auto"/>
            <w:bottom w:val="none" w:sz="0" w:space="0" w:color="auto"/>
            <w:right w:val="none" w:sz="0" w:space="0" w:color="auto"/>
          </w:divBdr>
        </w:div>
      </w:divsChild>
    </w:div>
    <w:div w:id="1570311668">
      <w:bodyDiv w:val="1"/>
      <w:marLeft w:val="0"/>
      <w:marRight w:val="0"/>
      <w:marTop w:val="0"/>
      <w:marBottom w:val="0"/>
      <w:divBdr>
        <w:top w:val="none" w:sz="0" w:space="0" w:color="auto"/>
        <w:left w:val="none" w:sz="0" w:space="0" w:color="auto"/>
        <w:bottom w:val="none" w:sz="0" w:space="0" w:color="auto"/>
        <w:right w:val="none" w:sz="0" w:space="0" w:color="auto"/>
      </w:divBdr>
      <w:divsChild>
        <w:div w:id="1641106510">
          <w:marLeft w:val="0"/>
          <w:marRight w:val="0"/>
          <w:marTop w:val="0"/>
          <w:marBottom w:val="0"/>
          <w:divBdr>
            <w:top w:val="none" w:sz="0" w:space="0" w:color="auto"/>
            <w:left w:val="none" w:sz="0" w:space="0" w:color="auto"/>
            <w:bottom w:val="none" w:sz="0" w:space="0" w:color="auto"/>
            <w:right w:val="none" w:sz="0" w:space="0" w:color="auto"/>
          </w:divBdr>
        </w:div>
        <w:div w:id="927352536">
          <w:marLeft w:val="0"/>
          <w:marRight w:val="0"/>
          <w:marTop w:val="0"/>
          <w:marBottom w:val="0"/>
          <w:divBdr>
            <w:top w:val="none" w:sz="0" w:space="0" w:color="auto"/>
            <w:left w:val="none" w:sz="0" w:space="0" w:color="auto"/>
            <w:bottom w:val="none" w:sz="0" w:space="0" w:color="auto"/>
            <w:right w:val="none" w:sz="0" w:space="0" w:color="auto"/>
          </w:divBdr>
        </w:div>
        <w:div w:id="1091270809">
          <w:marLeft w:val="0"/>
          <w:marRight w:val="0"/>
          <w:marTop w:val="0"/>
          <w:marBottom w:val="0"/>
          <w:divBdr>
            <w:top w:val="none" w:sz="0" w:space="0" w:color="auto"/>
            <w:left w:val="none" w:sz="0" w:space="0" w:color="auto"/>
            <w:bottom w:val="none" w:sz="0" w:space="0" w:color="auto"/>
            <w:right w:val="none" w:sz="0" w:space="0" w:color="auto"/>
          </w:divBdr>
        </w:div>
        <w:div w:id="12466753">
          <w:marLeft w:val="0"/>
          <w:marRight w:val="0"/>
          <w:marTop w:val="0"/>
          <w:marBottom w:val="0"/>
          <w:divBdr>
            <w:top w:val="none" w:sz="0" w:space="0" w:color="auto"/>
            <w:left w:val="none" w:sz="0" w:space="0" w:color="auto"/>
            <w:bottom w:val="none" w:sz="0" w:space="0" w:color="auto"/>
            <w:right w:val="none" w:sz="0" w:space="0" w:color="auto"/>
          </w:divBdr>
        </w:div>
      </w:divsChild>
    </w:div>
    <w:div w:id="1570921086">
      <w:bodyDiv w:val="1"/>
      <w:marLeft w:val="0"/>
      <w:marRight w:val="0"/>
      <w:marTop w:val="0"/>
      <w:marBottom w:val="0"/>
      <w:divBdr>
        <w:top w:val="none" w:sz="0" w:space="0" w:color="auto"/>
        <w:left w:val="none" w:sz="0" w:space="0" w:color="auto"/>
        <w:bottom w:val="none" w:sz="0" w:space="0" w:color="auto"/>
        <w:right w:val="none" w:sz="0" w:space="0" w:color="auto"/>
      </w:divBdr>
      <w:divsChild>
        <w:div w:id="1324237422">
          <w:marLeft w:val="0"/>
          <w:marRight w:val="0"/>
          <w:marTop w:val="0"/>
          <w:marBottom w:val="0"/>
          <w:divBdr>
            <w:top w:val="none" w:sz="0" w:space="0" w:color="auto"/>
            <w:left w:val="none" w:sz="0" w:space="0" w:color="auto"/>
            <w:bottom w:val="none" w:sz="0" w:space="0" w:color="auto"/>
            <w:right w:val="none" w:sz="0" w:space="0" w:color="auto"/>
          </w:divBdr>
        </w:div>
        <w:div w:id="2015641728">
          <w:marLeft w:val="0"/>
          <w:marRight w:val="0"/>
          <w:marTop w:val="0"/>
          <w:marBottom w:val="0"/>
          <w:divBdr>
            <w:top w:val="none" w:sz="0" w:space="0" w:color="auto"/>
            <w:left w:val="none" w:sz="0" w:space="0" w:color="auto"/>
            <w:bottom w:val="none" w:sz="0" w:space="0" w:color="auto"/>
            <w:right w:val="none" w:sz="0" w:space="0" w:color="auto"/>
          </w:divBdr>
        </w:div>
      </w:divsChild>
    </w:div>
    <w:div w:id="1572158949">
      <w:bodyDiv w:val="1"/>
      <w:marLeft w:val="0"/>
      <w:marRight w:val="0"/>
      <w:marTop w:val="0"/>
      <w:marBottom w:val="0"/>
      <w:divBdr>
        <w:top w:val="none" w:sz="0" w:space="0" w:color="auto"/>
        <w:left w:val="none" w:sz="0" w:space="0" w:color="auto"/>
        <w:bottom w:val="none" w:sz="0" w:space="0" w:color="auto"/>
        <w:right w:val="none" w:sz="0" w:space="0" w:color="auto"/>
      </w:divBdr>
      <w:divsChild>
        <w:div w:id="251160321">
          <w:marLeft w:val="0"/>
          <w:marRight w:val="0"/>
          <w:marTop w:val="0"/>
          <w:marBottom w:val="0"/>
          <w:divBdr>
            <w:top w:val="none" w:sz="0" w:space="0" w:color="auto"/>
            <w:left w:val="none" w:sz="0" w:space="0" w:color="auto"/>
            <w:bottom w:val="none" w:sz="0" w:space="0" w:color="auto"/>
            <w:right w:val="none" w:sz="0" w:space="0" w:color="auto"/>
          </w:divBdr>
        </w:div>
        <w:div w:id="1657340152">
          <w:marLeft w:val="0"/>
          <w:marRight w:val="0"/>
          <w:marTop w:val="0"/>
          <w:marBottom w:val="0"/>
          <w:divBdr>
            <w:top w:val="none" w:sz="0" w:space="0" w:color="auto"/>
            <w:left w:val="none" w:sz="0" w:space="0" w:color="auto"/>
            <w:bottom w:val="none" w:sz="0" w:space="0" w:color="auto"/>
            <w:right w:val="none" w:sz="0" w:space="0" w:color="auto"/>
          </w:divBdr>
        </w:div>
        <w:div w:id="1869295459">
          <w:marLeft w:val="0"/>
          <w:marRight w:val="0"/>
          <w:marTop w:val="0"/>
          <w:marBottom w:val="0"/>
          <w:divBdr>
            <w:top w:val="none" w:sz="0" w:space="0" w:color="auto"/>
            <w:left w:val="none" w:sz="0" w:space="0" w:color="auto"/>
            <w:bottom w:val="none" w:sz="0" w:space="0" w:color="auto"/>
            <w:right w:val="none" w:sz="0" w:space="0" w:color="auto"/>
          </w:divBdr>
        </w:div>
        <w:div w:id="107823314">
          <w:marLeft w:val="0"/>
          <w:marRight w:val="0"/>
          <w:marTop w:val="0"/>
          <w:marBottom w:val="0"/>
          <w:divBdr>
            <w:top w:val="none" w:sz="0" w:space="0" w:color="auto"/>
            <w:left w:val="none" w:sz="0" w:space="0" w:color="auto"/>
            <w:bottom w:val="none" w:sz="0" w:space="0" w:color="auto"/>
            <w:right w:val="none" w:sz="0" w:space="0" w:color="auto"/>
          </w:divBdr>
        </w:div>
      </w:divsChild>
    </w:div>
    <w:div w:id="1573080257">
      <w:bodyDiv w:val="1"/>
      <w:marLeft w:val="0"/>
      <w:marRight w:val="0"/>
      <w:marTop w:val="0"/>
      <w:marBottom w:val="0"/>
      <w:divBdr>
        <w:top w:val="none" w:sz="0" w:space="0" w:color="auto"/>
        <w:left w:val="none" w:sz="0" w:space="0" w:color="auto"/>
        <w:bottom w:val="none" w:sz="0" w:space="0" w:color="auto"/>
        <w:right w:val="none" w:sz="0" w:space="0" w:color="auto"/>
      </w:divBdr>
      <w:divsChild>
        <w:div w:id="651327920">
          <w:marLeft w:val="0"/>
          <w:marRight w:val="0"/>
          <w:marTop w:val="0"/>
          <w:marBottom w:val="0"/>
          <w:divBdr>
            <w:top w:val="none" w:sz="0" w:space="0" w:color="auto"/>
            <w:left w:val="none" w:sz="0" w:space="0" w:color="auto"/>
            <w:bottom w:val="none" w:sz="0" w:space="0" w:color="auto"/>
            <w:right w:val="none" w:sz="0" w:space="0" w:color="auto"/>
          </w:divBdr>
        </w:div>
        <w:div w:id="1416627591">
          <w:marLeft w:val="0"/>
          <w:marRight w:val="0"/>
          <w:marTop w:val="0"/>
          <w:marBottom w:val="0"/>
          <w:divBdr>
            <w:top w:val="none" w:sz="0" w:space="0" w:color="auto"/>
            <w:left w:val="none" w:sz="0" w:space="0" w:color="auto"/>
            <w:bottom w:val="none" w:sz="0" w:space="0" w:color="auto"/>
            <w:right w:val="none" w:sz="0" w:space="0" w:color="auto"/>
          </w:divBdr>
        </w:div>
        <w:div w:id="1546604665">
          <w:marLeft w:val="0"/>
          <w:marRight w:val="0"/>
          <w:marTop w:val="0"/>
          <w:marBottom w:val="0"/>
          <w:divBdr>
            <w:top w:val="none" w:sz="0" w:space="0" w:color="auto"/>
            <w:left w:val="none" w:sz="0" w:space="0" w:color="auto"/>
            <w:bottom w:val="none" w:sz="0" w:space="0" w:color="auto"/>
            <w:right w:val="none" w:sz="0" w:space="0" w:color="auto"/>
          </w:divBdr>
        </w:div>
        <w:div w:id="1709069518">
          <w:marLeft w:val="0"/>
          <w:marRight w:val="0"/>
          <w:marTop w:val="0"/>
          <w:marBottom w:val="0"/>
          <w:divBdr>
            <w:top w:val="none" w:sz="0" w:space="0" w:color="auto"/>
            <w:left w:val="none" w:sz="0" w:space="0" w:color="auto"/>
            <w:bottom w:val="none" w:sz="0" w:space="0" w:color="auto"/>
            <w:right w:val="none" w:sz="0" w:space="0" w:color="auto"/>
          </w:divBdr>
        </w:div>
      </w:divsChild>
    </w:div>
    <w:div w:id="1573542923">
      <w:bodyDiv w:val="1"/>
      <w:marLeft w:val="0"/>
      <w:marRight w:val="0"/>
      <w:marTop w:val="0"/>
      <w:marBottom w:val="0"/>
      <w:divBdr>
        <w:top w:val="none" w:sz="0" w:space="0" w:color="auto"/>
        <w:left w:val="none" w:sz="0" w:space="0" w:color="auto"/>
        <w:bottom w:val="none" w:sz="0" w:space="0" w:color="auto"/>
        <w:right w:val="none" w:sz="0" w:space="0" w:color="auto"/>
      </w:divBdr>
      <w:divsChild>
        <w:div w:id="1007903686">
          <w:marLeft w:val="0"/>
          <w:marRight w:val="0"/>
          <w:marTop w:val="0"/>
          <w:marBottom w:val="360"/>
          <w:divBdr>
            <w:top w:val="none" w:sz="0" w:space="0" w:color="auto"/>
            <w:left w:val="none" w:sz="0" w:space="0" w:color="auto"/>
            <w:bottom w:val="none" w:sz="0" w:space="0" w:color="auto"/>
            <w:right w:val="none" w:sz="0" w:space="0" w:color="auto"/>
          </w:divBdr>
          <w:divsChild>
            <w:div w:id="1980576072">
              <w:marLeft w:val="0"/>
              <w:marRight w:val="0"/>
              <w:marTop w:val="0"/>
              <w:marBottom w:val="0"/>
              <w:divBdr>
                <w:top w:val="none" w:sz="0" w:space="16" w:color="2E8540"/>
                <w:left w:val="single" w:sz="6" w:space="12" w:color="2E8540"/>
                <w:bottom w:val="single" w:sz="24" w:space="16" w:color="2E8540"/>
                <w:right w:val="single" w:sz="6" w:space="12" w:color="2E8540"/>
              </w:divBdr>
            </w:div>
          </w:divsChild>
        </w:div>
      </w:divsChild>
    </w:div>
    <w:div w:id="1579055556">
      <w:bodyDiv w:val="1"/>
      <w:marLeft w:val="0"/>
      <w:marRight w:val="0"/>
      <w:marTop w:val="0"/>
      <w:marBottom w:val="0"/>
      <w:divBdr>
        <w:top w:val="none" w:sz="0" w:space="0" w:color="auto"/>
        <w:left w:val="none" w:sz="0" w:space="0" w:color="auto"/>
        <w:bottom w:val="none" w:sz="0" w:space="0" w:color="auto"/>
        <w:right w:val="none" w:sz="0" w:space="0" w:color="auto"/>
      </w:divBdr>
      <w:divsChild>
        <w:div w:id="22675563">
          <w:marLeft w:val="0"/>
          <w:marRight w:val="0"/>
          <w:marTop w:val="0"/>
          <w:marBottom w:val="0"/>
          <w:divBdr>
            <w:top w:val="none" w:sz="0" w:space="0" w:color="auto"/>
            <w:left w:val="none" w:sz="0" w:space="0" w:color="auto"/>
            <w:bottom w:val="none" w:sz="0" w:space="0" w:color="auto"/>
            <w:right w:val="none" w:sz="0" w:space="0" w:color="auto"/>
          </w:divBdr>
        </w:div>
        <w:div w:id="887571069">
          <w:marLeft w:val="0"/>
          <w:marRight w:val="0"/>
          <w:marTop w:val="0"/>
          <w:marBottom w:val="0"/>
          <w:divBdr>
            <w:top w:val="none" w:sz="0" w:space="0" w:color="auto"/>
            <w:left w:val="none" w:sz="0" w:space="0" w:color="auto"/>
            <w:bottom w:val="none" w:sz="0" w:space="0" w:color="auto"/>
            <w:right w:val="none" w:sz="0" w:space="0" w:color="auto"/>
          </w:divBdr>
        </w:div>
        <w:div w:id="1153176063">
          <w:marLeft w:val="0"/>
          <w:marRight w:val="0"/>
          <w:marTop w:val="0"/>
          <w:marBottom w:val="0"/>
          <w:divBdr>
            <w:top w:val="none" w:sz="0" w:space="0" w:color="auto"/>
            <w:left w:val="none" w:sz="0" w:space="0" w:color="auto"/>
            <w:bottom w:val="none" w:sz="0" w:space="0" w:color="auto"/>
            <w:right w:val="none" w:sz="0" w:space="0" w:color="auto"/>
          </w:divBdr>
        </w:div>
        <w:div w:id="1793864625">
          <w:marLeft w:val="0"/>
          <w:marRight w:val="0"/>
          <w:marTop w:val="0"/>
          <w:marBottom w:val="0"/>
          <w:divBdr>
            <w:top w:val="none" w:sz="0" w:space="0" w:color="auto"/>
            <w:left w:val="none" w:sz="0" w:space="0" w:color="auto"/>
            <w:bottom w:val="none" w:sz="0" w:space="0" w:color="auto"/>
            <w:right w:val="none" w:sz="0" w:space="0" w:color="auto"/>
          </w:divBdr>
        </w:div>
      </w:divsChild>
    </w:div>
    <w:div w:id="1580016067">
      <w:bodyDiv w:val="1"/>
      <w:marLeft w:val="0"/>
      <w:marRight w:val="0"/>
      <w:marTop w:val="0"/>
      <w:marBottom w:val="0"/>
      <w:divBdr>
        <w:top w:val="none" w:sz="0" w:space="0" w:color="auto"/>
        <w:left w:val="none" w:sz="0" w:space="0" w:color="auto"/>
        <w:bottom w:val="none" w:sz="0" w:space="0" w:color="auto"/>
        <w:right w:val="none" w:sz="0" w:space="0" w:color="auto"/>
      </w:divBdr>
    </w:div>
    <w:div w:id="1581213358">
      <w:bodyDiv w:val="1"/>
      <w:marLeft w:val="0"/>
      <w:marRight w:val="0"/>
      <w:marTop w:val="0"/>
      <w:marBottom w:val="0"/>
      <w:divBdr>
        <w:top w:val="none" w:sz="0" w:space="0" w:color="auto"/>
        <w:left w:val="none" w:sz="0" w:space="0" w:color="auto"/>
        <w:bottom w:val="none" w:sz="0" w:space="0" w:color="auto"/>
        <w:right w:val="none" w:sz="0" w:space="0" w:color="auto"/>
      </w:divBdr>
      <w:divsChild>
        <w:div w:id="141507252">
          <w:marLeft w:val="0"/>
          <w:marRight w:val="0"/>
          <w:marTop w:val="0"/>
          <w:marBottom w:val="0"/>
          <w:divBdr>
            <w:top w:val="none" w:sz="0" w:space="0" w:color="auto"/>
            <w:left w:val="none" w:sz="0" w:space="0" w:color="auto"/>
            <w:bottom w:val="none" w:sz="0" w:space="0" w:color="auto"/>
            <w:right w:val="none" w:sz="0" w:space="0" w:color="auto"/>
          </w:divBdr>
        </w:div>
        <w:div w:id="166791184">
          <w:marLeft w:val="0"/>
          <w:marRight w:val="0"/>
          <w:marTop w:val="0"/>
          <w:marBottom w:val="0"/>
          <w:divBdr>
            <w:top w:val="none" w:sz="0" w:space="0" w:color="auto"/>
            <w:left w:val="none" w:sz="0" w:space="0" w:color="auto"/>
            <w:bottom w:val="none" w:sz="0" w:space="0" w:color="auto"/>
            <w:right w:val="none" w:sz="0" w:space="0" w:color="auto"/>
          </w:divBdr>
        </w:div>
        <w:div w:id="813137152">
          <w:marLeft w:val="0"/>
          <w:marRight w:val="0"/>
          <w:marTop w:val="0"/>
          <w:marBottom w:val="0"/>
          <w:divBdr>
            <w:top w:val="none" w:sz="0" w:space="0" w:color="auto"/>
            <w:left w:val="none" w:sz="0" w:space="0" w:color="auto"/>
            <w:bottom w:val="none" w:sz="0" w:space="0" w:color="auto"/>
            <w:right w:val="none" w:sz="0" w:space="0" w:color="auto"/>
          </w:divBdr>
        </w:div>
        <w:div w:id="1450246508">
          <w:marLeft w:val="0"/>
          <w:marRight w:val="0"/>
          <w:marTop w:val="0"/>
          <w:marBottom w:val="0"/>
          <w:divBdr>
            <w:top w:val="none" w:sz="0" w:space="0" w:color="auto"/>
            <w:left w:val="none" w:sz="0" w:space="0" w:color="auto"/>
            <w:bottom w:val="none" w:sz="0" w:space="0" w:color="auto"/>
            <w:right w:val="none" w:sz="0" w:space="0" w:color="auto"/>
          </w:divBdr>
        </w:div>
      </w:divsChild>
    </w:div>
    <w:div w:id="1585649597">
      <w:bodyDiv w:val="1"/>
      <w:marLeft w:val="0"/>
      <w:marRight w:val="0"/>
      <w:marTop w:val="0"/>
      <w:marBottom w:val="0"/>
      <w:divBdr>
        <w:top w:val="none" w:sz="0" w:space="0" w:color="auto"/>
        <w:left w:val="none" w:sz="0" w:space="0" w:color="auto"/>
        <w:bottom w:val="none" w:sz="0" w:space="0" w:color="auto"/>
        <w:right w:val="none" w:sz="0" w:space="0" w:color="auto"/>
      </w:divBdr>
      <w:divsChild>
        <w:div w:id="579366255">
          <w:marLeft w:val="0"/>
          <w:marRight w:val="0"/>
          <w:marTop w:val="0"/>
          <w:marBottom w:val="0"/>
          <w:divBdr>
            <w:top w:val="none" w:sz="0" w:space="0" w:color="auto"/>
            <w:left w:val="none" w:sz="0" w:space="0" w:color="auto"/>
            <w:bottom w:val="none" w:sz="0" w:space="0" w:color="auto"/>
            <w:right w:val="none" w:sz="0" w:space="0" w:color="auto"/>
          </w:divBdr>
        </w:div>
        <w:div w:id="1717775006">
          <w:marLeft w:val="0"/>
          <w:marRight w:val="0"/>
          <w:marTop w:val="0"/>
          <w:marBottom w:val="0"/>
          <w:divBdr>
            <w:top w:val="none" w:sz="0" w:space="0" w:color="auto"/>
            <w:left w:val="none" w:sz="0" w:space="0" w:color="auto"/>
            <w:bottom w:val="none" w:sz="0" w:space="0" w:color="auto"/>
            <w:right w:val="none" w:sz="0" w:space="0" w:color="auto"/>
          </w:divBdr>
        </w:div>
        <w:div w:id="1700012847">
          <w:marLeft w:val="0"/>
          <w:marRight w:val="0"/>
          <w:marTop w:val="0"/>
          <w:marBottom w:val="0"/>
          <w:divBdr>
            <w:top w:val="none" w:sz="0" w:space="0" w:color="auto"/>
            <w:left w:val="none" w:sz="0" w:space="0" w:color="auto"/>
            <w:bottom w:val="none" w:sz="0" w:space="0" w:color="auto"/>
            <w:right w:val="none" w:sz="0" w:space="0" w:color="auto"/>
          </w:divBdr>
        </w:div>
        <w:div w:id="947084293">
          <w:marLeft w:val="0"/>
          <w:marRight w:val="0"/>
          <w:marTop w:val="0"/>
          <w:marBottom w:val="0"/>
          <w:divBdr>
            <w:top w:val="none" w:sz="0" w:space="0" w:color="auto"/>
            <w:left w:val="none" w:sz="0" w:space="0" w:color="auto"/>
            <w:bottom w:val="none" w:sz="0" w:space="0" w:color="auto"/>
            <w:right w:val="none" w:sz="0" w:space="0" w:color="auto"/>
          </w:divBdr>
        </w:div>
      </w:divsChild>
    </w:div>
    <w:div w:id="1586914621">
      <w:bodyDiv w:val="1"/>
      <w:marLeft w:val="0"/>
      <w:marRight w:val="0"/>
      <w:marTop w:val="0"/>
      <w:marBottom w:val="0"/>
      <w:divBdr>
        <w:top w:val="none" w:sz="0" w:space="0" w:color="auto"/>
        <w:left w:val="none" w:sz="0" w:space="0" w:color="auto"/>
        <w:bottom w:val="none" w:sz="0" w:space="0" w:color="auto"/>
        <w:right w:val="none" w:sz="0" w:space="0" w:color="auto"/>
      </w:divBdr>
      <w:divsChild>
        <w:div w:id="642924281">
          <w:marLeft w:val="0"/>
          <w:marRight w:val="0"/>
          <w:marTop w:val="0"/>
          <w:marBottom w:val="0"/>
          <w:divBdr>
            <w:top w:val="none" w:sz="0" w:space="0" w:color="auto"/>
            <w:left w:val="none" w:sz="0" w:space="0" w:color="auto"/>
            <w:bottom w:val="none" w:sz="0" w:space="0" w:color="auto"/>
            <w:right w:val="none" w:sz="0" w:space="0" w:color="auto"/>
          </w:divBdr>
        </w:div>
        <w:div w:id="5719968">
          <w:marLeft w:val="0"/>
          <w:marRight w:val="0"/>
          <w:marTop w:val="0"/>
          <w:marBottom w:val="0"/>
          <w:divBdr>
            <w:top w:val="none" w:sz="0" w:space="0" w:color="auto"/>
            <w:left w:val="none" w:sz="0" w:space="0" w:color="auto"/>
            <w:bottom w:val="none" w:sz="0" w:space="0" w:color="auto"/>
            <w:right w:val="none" w:sz="0" w:space="0" w:color="auto"/>
          </w:divBdr>
        </w:div>
        <w:div w:id="308168954">
          <w:marLeft w:val="0"/>
          <w:marRight w:val="0"/>
          <w:marTop w:val="0"/>
          <w:marBottom w:val="0"/>
          <w:divBdr>
            <w:top w:val="none" w:sz="0" w:space="0" w:color="auto"/>
            <w:left w:val="none" w:sz="0" w:space="0" w:color="auto"/>
            <w:bottom w:val="none" w:sz="0" w:space="0" w:color="auto"/>
            <w:right w:val="none" w:sz="0" w:space="0" w:color="auto"/>
          </w:divBdr>
        </w:div>
        <w:div w:id="1513185860">
          <w:marLeft w:val="0"/>
          <w:marRight w:val="0"/>
          <w:marTop w:val="0"/>
          <w:marBottom w:val="0"/>
          <w:divBdr>
            <w:top w:val="none" w:sz="0" w:space="0" w:color="auto"/>
            <w:left w:val="none" w:sz="0" w:space="0" w:color="auto"/>
            <w:bottom w:val="none" w:sz="0" w:space="0" w:color="auto"/>
            <w:right w:val="none" w:sz="0" w:space="0" w:color="auto"/>
          </w:divBdr>
        </w:div>
      </w:divsChild>
    </w:div>
    <w:div w:id="1590043232">
      <w:bodyDiv w:val="1"/>
      <w:marLeft w:val="0"/>
      <w:marRight w:val="0"/>
      <w:marTop w:val="0"/>
      <w:marBottom w:val="0"/>
      <w:divBdr>
        <w:top w:val="none" w:sz="0" w:space="0" w:color="auto"/>
        <w:left w:val="none" w:sz="0" w:space="0" w:color="auto"/>
        <w:bottom w:val="none" w:sz="0" w:space="0" w:color="auto"/>
        <w:right w:val="none" w:sz="0" w:space="0" w:color="auto"/>
      </w:divBdr>
      <w:divsChild>
        <w:div w:id="182523903">
          <w:marLeft w:val="0"/>
          <w:marRight w:val="0"/>
          <w:marTop w:val="0"/>
          <w:marBottom w:val="0"/>
          <w:divBdr>
            <w:top w:val="none" w:sz="0" w:space="0" w:color="auto"/>
            <w:left w:val="none" w:sz="0" w:space="0" w:color="auto"/>
            <w:bottom w:val="none" w:sz="0" w:space="0" w:color="auto"/>
            <w:right w:val="none" w:sz="0" w:space="0" w:color="auto"/>
          </w:divBdr>
        </w:div>
        <w:div w:id="571622911">
          <w:marLeft w:val="0"/>
          <w:marRight w:val="0"/>
          <w:marTop w:val="0"/>
          <w:marBottom w:val="0"/>
          <w:divBdr>
            <w:top w:val="none" w:sz="0" w:space="0" w:color="auto"/>
            <w:left w:val="none" w:sz="0" w:space="0" w:color="auto"/>
            <w:bottom w:val="none" w:sz="0" w:space="0" w:color="auto"/>
            <w:right w:val="none" w:sz="0" w:space="0" w:color="auto"/>
          </w:divBdr>
        </w:div>
        <w:div w:id="1071201013">
          <w:marLeft w:val="0"/>
          <w:marRight w:val="0"/>
          <w:marTop w:val="0"/>
          <w:marBottom w:val="0"/>
          <w:divBdr>
            <w:top w:val="none" w:sz="0" w:space="0" w:color="auto"/>
            <w:left w:val="none" w:sz="0" w:space="0" w:color="auto"/>
            <w:bottom w:val="none" w:sz="0" w:space="0" w:color="auto"/>
            <w:right w:val="none" w:sz="0" w:space="0" w:color="auto"/>
          </w:divBdr>
        </w:div>
        <w:div w:id="1824658569">
          <w:marLeft w:val="0"/>
          <w:marRight w:val="0"/>
          <w:marTop w:val="0"/>
          <w:marBottom w:val="0"/>
          <w:divBdr>
            <w:top w:val="none" w:sz="0" w:space="0" w:color="auto"/>
            <w:left w:val="none" w:sz="0" w:space="0" w:color="auto"/>
            <w:bottom w:val="none" w:sz="0" w:space="0" w:color="auto"/>
            <w:right w:val="none" w:sz="0" w:space="0" w:color="auto"/>
          </w:divBdr>
        </w:div>
      </w:divsChild>
    </w:div>
    <w:div w:id="1590502312">
      <w:bodyDiv w:val="1"/>
      <w:marLeft w:val="0"/>
      <w:marRight w:val="0"/>
      <w:marTop w:val="0"/>
      <w:marBottom w:val="0"/>
      <w:divBdr>
        <w:top w:val="none" w:sz="0" w:space="0" w:color="auto"/>
        <w:left w:val="none" w:sz="0" w:space="0" w:color="auto"/>
        <w:bottom w:val="none" w:sz="0" w:space="0" w:color="auto"/>
        <w:right w:val="none" w:sz="0" w:space="0" w:color="auto"/>
      </w:divBdr>
      <w:divsChild>
        <w:div w:id="1061755310">
          <w:marLeft w:val="0"/>
          <w:marRight w:val="0"/>
          <w:marTop w:val="0"/>
          <w:marBottom w:val="0"/>
          <w:divBdr>
            <w:top w:val="none" w:sz="0" w:space="0" w:color="auto"/>
            <w:left w:val="none" w:sz="0" w:space="0" w:color="auto"/>
            <w:bottom w:val="none" w:sz="0" w:space="0" w:color="auto"/>
            <w:right w:val="none" w:sz="0" w:space="0" w:color="auto"/>
          </w:divBdr>
        </w:div>
        <w:div w:id="246230443">
          <w:marLeft w:val="0"/>
          <w:marRight w:val="0"/>
          <w:marTop w:val="0"/>
          <w:marBottom w:val="0"/>
          <w:divBdr>
            <w:top w:val="none" w:sz="0" w:space="0" w:color="auto"/>
            <w:left w:val="none" w:sz="0" w:space="0" w:color="auto"/>
            <w:bottom w:val="none" w:sz="0" w:space="0" w:color="auto"/>
            <w:right w:val="none" w:sz="0" w:space="0" w:color="auto"/>
          </w:divBdr>
        </w:div>
        <w:div w:id="285240083">
          <w:marLeft w:val="0"/>
          <w:marRight w:val="0"/>
          <w:marTop w:val="0"/>
          <w:marBottom w:val="0"/>
          <w:divBdr>
            <w:top w:val="none" w:sz="0" w:space="0" w:color="auto"/>
            <w:left w:val="none" w:sz="0" w:space="0" w:color="auto"/>
            <w:bottom w:val="none" w:sz="0" w:space="0" w:color="auto"/>
            <w:right w:val="none" w:sz="0" w:space="0" w:color="auto"/>
          </w:divBdr>
        </w:div>
        <w:div w:id="1030691551">
          <w:marLeft w:val="0"/>
          <w:marRight w:val="0"/>
          <w:marTop w:val="0"/>
          <w:marBottom w:val="0"/>
          <w:divBdr>
            <w:top w:val="none" w:sz="0" w:space="0" w:color="auto"/>
            <w:left w:val="none" w:sz="0" w:space="0" w:color="auto"/>
            <w:bottom w:val="none" w:sz="0" w:space="0" w:color="auto"/>
            <w:right w:val="none" w:sz="0" w:space="0" w:color="auto"/>
          </w:divBdr>
        </w:div>
      </w:divsChild>
    </w:div>
    <w:div w:id="1591616121">
      <w:bodyDiv w:val="1"/>
      <w:marLeft w:val="0"/>
      <w:marRight w:val="0"/>
      <w:marTop w:val="0"/>
      <w:marBottom w:val="0"/>
      <w:divBdr>
        <w:top w:val="none" w:sz="0" w:space="0" w:color="auto"/>
        <w:left w:val="none" w:sz="0" w:space="0" w:color="auto"/>
        <w:bottom w:val="none" w:sz="0" w:space="0" w:color="auto"/>
        <w:right w:val="none" w:sz="0" w:space="0" w:color="auto"/>
      </w:divBdr>
      <w:divsChild>
        <w:div w:id="12386564">
          <w:marLeft w:val="0"/>
          <w:marRight w:val="0"/>
          <w:marTop w:val="0"/>
          <w:marBottom w:val="0"/>
          <w:divBdr>
            <w:top w:val="none" w:sz="0" w:space="0" w:color="auto"/>
            <w:left w:val="none" w:sz="0" w:space="0" w:color="auto"/>
            <w:bottom w:val="none" w:sz="0" w:space="0" w:color="auto"/>
            <w:right w:val="none" w:sz="0" w:space="0" w:color="auto"/>
          </w:divBdr>
        </w:div>
        <w:div w:id="389883077">
          <w:marLeft w:val="0"/>
          <w:marRight w:val="0"/>
          <w:marTop w:val="0"/>
          <w:marBottom w:val="0"/>
          <w:divBdr>
            <w:top w:val="none" w:sz="0" w:space="0" w:color="auto"/>
            <w:left w:val="none" w:sz="0" w:space="0" w:color="auto"/>
            <w:bottom w:val="none" w:sz="0" w:space="0" w:color="auto"/>
            <w:right w:val="none" w:sz="0" w:space="0" w:color="auto"/>
          </w:divBdr>
        </w:div>
        <w:div w:id="1078748793">
          <w:marLeft w:val="0"/>
          <w:marRight w:val="0"/>
          <w:marTop w:val="0"/>
          <w:marBottom w:val="0"/>
          <w:divBdr>
            <w:top w:val="none" w:sz="0" w:space="0" w:color="auto"/>
            <w:left w:val="none" w:sz="0" w:space="0" w:color="auto"/>
            <w:bottom w:val="none" w:sz="0" w:space="0" w:color="auto"/>
            <w:right w:val="none" w:sz="0" w:space="0" w:color="auto"/>
          </w:divBdr>
        </w:div>
        <w:div w:id="1260330879">
          <w:marLeft w:val="0"/>
          <w:marRight w:val="0"/>
          <w:marTop w:val="0"/>
          <w:marBottom w:val="0"/>
          <w:divBdr>
            <w:top w:val="none" w:sz="0" w:space="0" w:color="auto"/>
            <w:left w:val="none" w:sz="0" w:space="0" w:color="auto"/>
            <w:bottom w:val="none" w:sz="0" w:space="0" w:color="auto"/>
            <w:right w:val="none" w:sz="0" w:space="0" w:color="auto"/>
          </w:divBdr>
        </w:div>
      </w:divsChild>
    </w:div>
    <w:div w:id="1591936890">
      <w:bodyDiv w:val="1"/>
      <w:marLeft w:val="0"/>
      <w:marRight w:val="0"/>
      <w:marTop w:val="0"/>
      <w:marBottom w:val="0"/>
      <w:divBdr>
        <w:top w:val="none" w:sz="0" w:space="0" w:color="auto"/>
        <w:left w:val="none" w:sz="0" w:space="0" w:color="auto"/>
        <w:bottom w:val="none" w:sz="0" w:space="0" w:color="auto"/>
        <w:right w:val="none" w:sz="0" w:space="0" w:color="auto"/>
      </w:divBdr>
      <w:divsChild>
        <w:div w:id="998118336">
          <w:marLeft w:val="0"/>
          <w:marRight w:val="0"/>
          <w:marTop w:val="0"/>
          <w:marBottom w:val="0"/>
          <w:divBdr>
            <w:top w:val="none" w:sz="0" w:space="0" w:color="auto"/>
            <w:left w:val="none" w:sz="0" w:space="0" w:color="auto"/>
            <w:bottom w:val="none" w:sz="0" w:space="0" w:color="auto"/>
            <w:right w:val="none" w:sz="0" w:space="0" w:color="auto"/>
          </w:divBdr>
        </w:div>
        <w:div w:id="1743527971">
          <w:marLeft w:val="0"/>
          <w:marRight w:val="0"/>
          <w:marTop w:val="0"/>
          <w:marBottom w:val="0"/>
          <w:divBdr>
            <w:top w:val="none" w:sz="0" w:space="0" w:color="auto"/>
            <w:left w:val="none" w:sz="0" w:space="0" w:color="auto"/>
            <w:bottom w:val="none" w:sz="0" w:space="0" w:color="auto"/>
            <w:right w:val="none" w:sz="0" w:space="0" w:color="auto"/>
          </w:divBdr>
        </w:div>
        <w:div w:id="709889269">
          <w:marLeft w:val="0"/>
          <w:marRight w:val="0"/>
          <w:marTop w:val="0"/>
          <w:marBottom w:val="0"/>
          <w:divBdr>
            <w:top w:val="none" w:sz="0" w:space="0" w:color="auto"/>
            <w:left w:val="none" w:sz="0" w:space="0" w:color="auto"/>
            <w:bottom w:val="none" w:sz="0" w:space="0" w:color="auto"/>
            <w:right w:val="none" w:sz="0" w:space="0" w:color="auto"/>
          </w:divBdr>
        </w:div>
        <w:div w:id="1012299039">
          <w:marLeft w:val="0"/>
          <w:marRight w:val="0"/>
          <w:marTop w:val="0"/>
          <w:marBottom w:val="0"/>
          <w:divBdr>
            <w:top w:val="none" w:sz="0" w:space="0" w:color="auto"/>
            <w:left w:val="none" w:sz="0" w:space="0" w:color="auto"/>
            <w:bottom w:val="none" w:sz="0" w:space="0" w:color="auto"/>
            <w:right w:val="none" w:sz="0" w:space="0" w:color="auto"/>
          </w:divBdr>
        </w:div>
      </w:divsChild>
    </w:div>
    <w:div w:id="1593122448">
      <w:bodyDiv w:val="1"/>
      <w:marLeft w:val="0"/>
      <w:marRight w:val="0"/>
      <w:marTop w:val="0"/>
      <w:marBottom w:val="0"/>
      <w:divBdr>
        <w:top w:val="none" w:sz="0" w:space="0" w:color="auto"/>
        <w:left w:val="none" w:sz="0" w:space="0" w:color="auto"/>
        <w:bottom w:val="none" w:sz="0" w:space="0" w:color="auto"/>
        <w:right w:val="none" w:sz="0" w:space="0" w:color="auto"/>
      </w:divBdr>
      <w:divsChild>
        <w:div w:id="240264347">
          <w:marLeft w:val="0"/>
          <w:marRight w:val="0"/>
          <w:marTop w:val="0"/>
          <w:marBottom w:val="0"/>
          <w:divBdr>
            <w:top w:val="none" w:sz="0" w:space="0" w:color="auto"/>
            <w:left w:val="none" w:sz="0" w:space="0" w:color="auto"/>
            <w:bottom w:val="none" w:sz="0" w:space="0" w:color="auto"/>
            <w:right w:val="none" w:sz="0" w:space="0" w:color="auto"/>
          </w:divBdr>
        </w:div>
        <w:div w:id="550310253">
          <w:marLeft w:val="0"/>
          <w:marRight w:val="0"/>
          <w:marTop w:val="0"/>
          <w:marBottom w:val="0"/>
          <w:divBdr>
            <w:top w:val="none" w:sz="0" w:space="0" w:color="auto"/>
            <w:left w:val="none" w:sz="0" w:space="0" w:color="auto"/>
            <w:bottom w:val="none" w:sz="0" w:space="0" w:color="auto"/>
            <w:right w:val="none" w:sz="0" w:space="0" w:color="auto"/>
          </w:divBdr>
        </w:div>
        <w:div w:id="1709798770">
          <w:marLeft w:val="0"/>
          <w:marRight w:val="0"/>
          <w:marTop w:val="0"/>
          <w:marBottom w:val="0"/>
          <w:divBdr>
            <w:top w:val="none" w:sz="0" w:space="0" w:color="auto"/>
            <w:left w:val="none" w:sz="0" w:space="0" w:color="auto"/>
            <w:bottom w:val="none" w:sz="0" w:space="0" w:color="auto"/>
            <w:right w:val="none" w:sz="0" w:space="0" w:color="auto"/>
          </w:divBdr>
        </w:div>
        <w:div w:id="1806727759">
          <w:marLeft w:val="0"/>
          <w:marRight w:val="0"/>
          <w:marTop w:val="0"/>
          <w:marBottom w:val="0"/>
          <w:divBdr>
            <w:top w:val="none" w:sz="0" w:space="0" w:color="auto"/>
            <w:left w:val="none" w:sz="0" w:space="0" w:color="auto"/>
            <w:bottom w:val="none" w:sz="0" w:space="0" w:color="auto"/>
            <w:right w:val="none" w:sz="0" w:space="0" w:color="auto"/>
          </w:divBdr>
        </w:div>
      </w:divsChild>
    </w:div>
    <w:div w:id="1594238380">
      <w:bodyDiv w:val="1"/>
      <w:marLeft w:val="0"/>
      <w:marRight w:val="0"/>
      <w:marTop w:val="0"/>
      <w:marBottom w:val="0"/>
      <w:divBdr>
        <w:top w:val="none" w:sz="0" w:space="0" w:color="auto"/>
        <w:left w:val="none" w:sz="0" w:space="0" w:color="auto"/>
        <w:bottom w:val="none" w:sz="0" w:space="0" w:color="auto"/>
        <w:right w:val="none" w:sz="0" w:space="0" w:color="auto"/>
      </w:divBdr>
      <w:divsChild>
        <w:div w:id="733704036">
          <w:marLeft w:val="0"/>
          <w:marRight w:val="0"/>
          <w:marTop w:val="0"/>
          <w:marBottom w:val="0"/>
          <w:divBdr>
            <w:top w:val="none" w:sz="0" w:space="0" w:color="auto"/>
            <w:left w:val="none" w:sz="0" w:space="0" w:color="auto"/>
            <w:bottom w:val="none" w:sz="0" w:space="0" w:color="auto"/>
            <w:right w:val="none" w:sz="0" w:space="0" w:color="auto"/>
          </w:divBdr>
        </w:div>
        <w:div w:id="162162623">
          <w:marLeft w:val="0"/>
          <w:marRight w:val="0"/>
          <w:marTop w:val="0"/>
          <w:marBottom w:val="0"/>
          <w:divBdr>
            <w:top w:val="none" w:sz="0" w:space="0" w:color="auto"/>
            <w:left w:val="none" w:sz="0" w:space="0" w:color="auto"/>
            <w:bottom w:val="none" w:sz="0" w:space="0" w:color="auto"/>
            <w:right w:val="none" w:sz="0" w:space="0" w:color="auto"/>
          </w:divBdr>
        </w:div>
        <w:div w:id="951321649">
          <w:marLeft w:val="0"/>
          <w:marRight w:val="0"/>
          <w:marTop w:val="0"/>
          <w:marBottom w:val="0"/>
          <w:divBdr>
            <w:top w:val="none" w:sz="0" w:space="0" w:color="auto"/>
            <w:left w:val="none" w:sz="0" w:space="0" w:color="auto"/>
            <w:bottom w:val="none" w:sz="0" w:space="0" w:color="auto"/>
            <w:right w:val="none" w:sz="0" w:space="0" w:color="auto"/>
          </w:divBdr>
        </w:div>
        <w:div w:id="813958093">
          <w:marLeft w:val="0"/>
          <w:marRight w:val="0"/>
          <w:marTop w:val="0"/>
          <w:marBottom w:val="0"/>
          <w:divBdr>
            <w:top w:val="none" w:sz="0" w:space="0" w:color="auto"/>
            <w:left w:val="none" w:sz="0" w:space="0" w:color="auto"/>
            <w:bottom w:val="none" w:sz="0" w:space="0" w:color="auto"/>
            <w:right w:val="none" w:sz="0" w:space="0" w:color="auto"/>
          </w:divBdr>
        </w:div>
      </w:divsChild>
    </w:div>
    <w:div w:id="1594432939">
      <w:bodyDiv w:val="1"/>
      <w:marLeft w:val="0"/>
      <w:marRight w:val="0"/>
      <w:marTop w:val="0"/>
      <w:marBottom w:val="0"/>
      <w:divBdr>
        <w:top w:val="none" w:sz="0" w:space="0" w:color="auto"/>
        <w:left w:val="none" w:sz="0" w:space="0" w:color="auto"/>
        <w:bottom w:val="none" w:sz="0" w:space="0" w:color="auto"/>
        <w:right w:val="none" w:sz="0" w:space="0" w:color="auto"/>
      </w:divBdr>
      <w:divsChild>
        <w:div w:id="1536694102">
          <w:marLeft w:val="0"/>
          <w:marRight w:val="0"/>
          <w:marTop w:val="0"/>
          <w:marBottom w:val="0"/>
          <w:divBdr>
            <w:top w:val="none" w:sz="0" w:space="0" w:color="auto"/>
            <w:left w:val="none" w:sz="0" w:space="0" w:color="auto"/>
            <w:bottom w:val="none" w:sz="0" w:space="0" w:color="auto"/>
            <w:right w:val="none" w:sz="0" w:space="0" w:color="auto"/>
          </w:divBdr>
        </w:div>
        <w:div w:id="853032601">
          <w:marLeft w:val="0"/>
          <w:marRight w:val="0"/>
          <w:marTop w:val="0"/>
          <w:marBottom w:val="0"/>
          <w:divBdr>
            <w:top w:val="none" w:sz="0" w:space="0" w:color="auto"/>
            <w:left w:val="none" w:sz="0" w:space="0" w:color="auto"/>
            <w:bottom w:val="none" w:sz="0" w:space="0" w:color="auto"/>
            <w:right w:val="none" w:sz="0" w:space="0" w:color="auto"/>
          </w:divBdr>
        </w:div>
        <w:div w:id="1165702474">
          <w:marLeft w:val="0"/>
          <w:marRight w:val="0"/>
          <w:marTop w:val="0"/>
          <w:marBottom w:val="0"/>
          <w:divBdr>
            <w:top w:val="none" w:sz="0" w:space="0" w:color="auto"/>
            <w:left w:val="none" w:sz="0" w:space="0" w:color="auto"/>
            <w:bottom w:val="none" w:sz="0" w:space="0" w:color="auto"/>
            <w:right w:val="none" w:sz="0" w:space="0" w:color="auto"/>
          </w:divBdr>
        </w:div>
        <w:div w:id="1274358676">
          <w:marLeft w:val="0"/>
          <w:marRight w:val="0"/>
          <w:marTop w:val="0"/>
          <w:marBottom w:val="0"/>
          <w:divBdr>
            <w:top w:val="none" w:sz="0" w:space="0" w:color="auto"/>
            <w:left w:val="none" w:sz="0" w:space="0" w:color="auto"/>
            <w:bottom w:val="none" w:sz="0" w:space="0" w:color="auto"/>
            <w:right w:val="none" w:sz="0" w:space="0" w:color="auto"/>
          </w:divBdr>
        </w:div>
      </w:divsChild>
    </w:div>
    <w:div w:id="1596326284">
      <w:bodyDiv w:val="1"/>
      <w:marLeft w:val="0"/>
      <w:marRight w:val="0"/>
      <w:marTop w:val="0"/>
      <w:marBottom w:val="0"/>
      <w:divBdr>
        <w:top w:val="none" w:sz="0" w:space="0" w:color="auto"/>
        <w:left w:val="none" w:sz="0" w:space="0" w:color="auto"/>
        <w:bottom w:val="none" w:sz="0" w:space="0" w:color="auto"/>
        <w:right w:val="none" w:sz="0" w:space="0" w:color="auto"/>
      </w:divBdr>
      <w:divsChild>
        <w:div w:id="831795074">
          <w:marLeft w:val="0"/>
          <w:marRight w:val="0"/>
          <w:marTop w:val="0"/>
          <w:marBottom w:val="0"/>
          <w:divBdr>
            <w:top w:val="none" w:sz="0" w:space="0" w:color="auto"/>
            <w:left w:val="none" w:sz="0" w:space="0" w:color="auto"/>
            <w:bottom w:val="none" w:sz="0" w:space="0" w:color="auto"/>
            <w:right w:val="none" w:sz="0" w:space="0" w:color="auto"/>
          </w:divBdr>
        </w:div>
        <w:div w:id="82802671">
          <w:marLeft w:val="0"/>
          <w:marRight w:val="0"/>
          <w:marTop w:val="0"/>
          <w:marBottom w:val="0"/>
          <w:divBdr>
            <w:top w:val="none" w:sz="0" w:space="0" w:color="auto"/>
            <w:left w:val="none" w:sz="0" w:space="0" w:color="auto"/>
            <w:bottom w:val="none" w:sz="0" w:space="0" w:color="auto"/>
            <w:right w:val="none" w:sz="0" w:space="0" w:color="auto"/>
          </w:divBdr>
        </w:div>
        <w:div w:id="682899797">
          <w:marLeft w:val="0"/>
          <w:marRight w:val="0"/>
          <w:marTop w:val="0"/>
          <w:marBottom w:val="0"/>
          <w:divBdr>
            <w:top w:val="none" w:sz="0" w:space="0" w:color="auto"/>
            <w:left w:val="none" w:sz="0" w:space="0" w:color="auto"/>
            <w:bottom w:val="none" w:sz="0" w:space="0" w:color="auto"/>
            <w:right w:val="none" w:sz="0" w:space="0" w:color="auto"/>
          </w:divBdr>
        </w:div>
        <w:div w:id="1883209072">
          <w:marLeft w:val="0"/>
          <w:marRight w:val="0"/>
          <w:marTop w:val="0"/>
          <w:marBottom w:val="0"/>
          <w:divBdr>
            <w:top w:val="none" w:sz="0" w:space="0" w:color="auto"/>
            <w:left w:val="none" w:sz="0" w:space="0" w:color="auto"/>
            <w:bottom w:val="none" w:sz="0" w:space="0" w:color="auto"/>
            <w:right w:val="none" w:sz="0" w:space="0" w:color="auto"/>
          </w:divBdr>
        </w:div>
      </w:divsChild>
    </w:div>
    <w:div w:id="1597245969">
      <w:bodyDiv w:val="1"/>
      <w:marLeft w:val="0"/>
      <w:marRight w:val="0"/>
      <w:marTop w:val="0"/>
      <w:marBottom w:val="0"/>
      <w:divBdr>
        <w:top w:val="none" w:sz="0" w:space="0" w:color="auto"/>
        <w:left w:val="none" w:sz="0" w:space="0" w:color="auto"/>
        <w:bottom w:val="none" w:sz="0" w:space="0" w:color="auto"/>
        <w:right w:val="none" w:sz="0" w:space="0" w:color="auto"/>
      </w:divBdr>
      <w:divsChild>
        <w:div w:id="355078060">
          <w:marLeft w:val="0"/>
          <w:marRight w:val="0"/>
          <w:marTop w:val="0"/>
          <w:marBottom w:val="0"/>
          <w:divBdr>
            <w:top w:val="none" w:sz="0" w:space="0" w:color="auto"/>
            <w:left w:val="none" w:sz="0" w:space="0" w:color="auto"/>
            <w:bottom w:val="none" w:sz="0" w:space="0" w:color="auto"/>
            <w:right w:val="none" w:sz="0" w:space="0" w:color="auto"/>
          </w:divBdr>
        </w:div>
        <w:div w:id="952712854">
          <w:marLeft w:val="0"/>
          <w:marRight w:val="0"/>
          <w:marTop w:val="0"/>
          <w:marBottom w:val="0"/>
          <w:divBdr>
            <w:top w:val="none" w:sz="0" w:space="0" w:color="auto"/>
            <w:left w:val="none" w:sz="0" w:space="0" w:color="auto"/>
            <w:bottom w:val="none" w:sz="0" w:space="0" w:color="auto"/>
            <w:right w:val="none" w:sz="0" w:space="0" w:color="auto"/>
          </w:divBdr>
        </w:div>
        <w:div w:id="1249191450">
          <w:marLeft w:val="0"/>
          <w:marRight w:val="0"/>
          <w:marTop w:val="0"/>
          <w:marBottom w:val="0"/>
          <w:divBdr>
            <w:top w:val="none" w:sz="0" w:space="0" w:color="auto"/>
            <w:left w:val="none" w:sz="0" w:space="0" w:color="auto"/>
            <w:bottom w:val="none" w:sz="0" w:space="0" w:color="auto"/>
            <w:right w:val="none" w:sz="0" w:space="0" w:color="auto"/>
          </w:divBdr>
        </w:div>
        <w:div w:id="1209488903">
          <w:marLeft w:val="0"/>
          <w:marRight w:val="0"/>
          <w:marTop w:val="0"/>
          <w:marBottom w:val="0"/>
          <w:divBdr>
            <w:top w:val="none" w:sz="0" w:space="0" w:color="auto"/>
            <w:left w:val="none" w:sz="0" w:space="0" w:color="auto"/>
            <w:bottom w:val="none" w:sz="0" w:space="0" w:color="auto"/>
            <w:right w:val="none" w:sz="0" w:space="0" w:color="auto"/>
          </w:divBdr>
        </w:div>
      </w:divsChild>
    </w:div>
    <w:div w:id="1597396495">
      <w:bodyDiv w:val="1"/>
      <w:marLeft w:val="0"/>
      <w:marRight w:val="0"/>
      <w:marTop w:val="0"/>
      <w:marBottom w:val="0"/>
      <w:divBdr>
        <w:top w:val="none" w:sz="0" w:space="0" w:color="auto"/>
        <w:left w:val="none" w:sz="0" w:space="0" w:color="auto"/>
        <w:bottom w:val="none" w:sz="0" w:space="0" w:color="auto"/>
        <w:right w:val="none" w:sz="0" w:space="0" w:color="auto"/>
      </w:divBdr>
      <w:divsChild>
        <w:div w:id="344475754">
          <w:marLeft w:val="0"/>
          <w:marRight w:val="0"/>
          <w:marTop w:val="0"/>
          <w:marBottom w:val="0"/>
          <w:divBdr>
            <w:top w:val="none" w:sz="0" w:space="0" w:color="auto"/>
            <w:left w:val="none" w:sz="0" w:space="0" w:color="auto"/>
            <w:bottom w:val="none" w:sz="0" w:space="0" w:color="auto"/>
            <w:right w:val="none" w:sz="0" w:space="0" w:color="auto"/>
          </w:divBdr>
        </w:div>
        <w:div w:id="1946570020">
          <w:marLeft w:val="0"/>
          <w:marRight w:val="0"/>
          <w:marTop w:val="0"/>
          <w:marBottom w:val="0"/>
          <w:divBdr>
            <w:top w:val="none" w:sz="0" w:space="0" w:color="auto"/>
            <w:left w:val="none" w:sz="0" w:space="0" w:color="auto"/>
            <w:bottom w:val="none" w:sz="0" w:space="0" w:color="auto"/>
            <w:right w:val="none" w:sz="0" w:space="0" w:color="auto"/>
          </w:divBdr>
        </w:div>
        <w:div w:id="560601251">
          <w:marLeft w:val="0"/>
          <w:marRight w:val="0"/>
          <w:marTop w:val="0"/>
          <w:marBottom w:val="0"/>
          <w:divBdr>
            <w:top w:val="none" w:sz="0" w:space="0" w:color="auto"/>
            <w:left w:val="none" w:sz="0" w:space="0" w:color="auto"/>
            <w:bottom w:val="none" w:sz="0" w:space="0" w:color="auto"/>
            <w:right w:val="none" w:sz="0" w:space="0" w:color="auto"/>
          </w:divBdr>
        </w:div>
        <w:div w:id="873734716">
          <w:marLeft w:val="0"/>
          <w:marRight w:val="0"/>
          <w:marTop w:val="0"/>
          <w:marBottom w:val="0"/>
          <w:divBdr>
            <w:top w:val="none" w:sz="0" w:space="0" w:color="auto"/>
            <w:left w:val="none" w:sz="0" w:space="0" w:color="auto"/>
            <w:bottom w:val="none" w:sz="0" w:space="0" w:color="auto"/>
            <w:right w:val="none" w:sz="0" w:space="0" w:color="auto"/>
          </w:divBdr>
        </w:div>
      </w:divsChild>
    </w:div>
    <w:div w:id="1598440528">
      <w:bodyDiv w:val="1"/>
      <w:marLeft w:val="0"/>
      <w:marRight w:val="0"/>
      <w:marTop w:val="0"/>
      <w:marBottom w:val="0"/>
      <w:divBdr>
        <w:top w:val="none" w:sz="0" w:space="0" w:color="auto"/>
        <w:left w:val="none" w:sz="0" w:space="0" w:color="auto"/>
        <w:bottom w:val="none" w:sz="0" w:space="0" w:color="auto"/>
        <w:right w:val="none" w:sz="0" w:space="0" w:color="auto"/>
      </w:divBdr>
      <w:divsChild>
        <w:div w:id="1547253995">
          <w:marLeft w:val="0"/>
          <w:marRight w:val="0"/>
          <w:marTop w:val="0"/>
          <w:marBottom w:val="0"/>
          <w:divBdr>
            <w:top w:val="none" w:sz="0" w:space="0" w:color="auto"/>
            <w:left w:val="none" w:sz="0" w:space="0" w:color="auto"/>
            <w:bottom w:val="none" w:sz="0" w:space="0" w:color="auto"/>
            <w:right w:val="none" w:sz="0" w:space="0" w:color="auto"/>
          </w:divBdr>
        </w:div>
        <w:div w:id="484010755">
          <w:marLeft w:val="0"/>
          <w:marRight w:val="0"/>
          <w:marTop w:val="0"/>
          <w:marBottom w:val="0"/>
          <w:divBdr>
            <w:top w:val="none" w:sz="0" w:space="0" w:color="auto"/>
            <w:left w:val="none" w:sz="0" w:space="0" w:color="auto"/>
            <w:bottom w:val="none" w:sz="0" w:space="0" w:color="auto"/>
            <w:right w:val="none" w:sz="0" w:space="0" w:color="auto"/>
          </w:divBdr>
        </w:div>
        <w:div w:id="1904632766">
          <w:marLeft w:val="0"/>
          <w:marRight w:val="0"/>
          <w:marTop w:val="0"/>
          <w:marBottom w:val="0"/>
          <w:divBdr>
            <w:top w:val="none" w:sz="0" w:space="0" w:color="auto"/>
            <w:left w:val="none" w:sz="0" w:space="0" w:color="auto"/>
            <w:bottom w:val="none" w:sz="0" w:space="0" w:color="auto"/>
            <w:right w:val="none" w:sz="0" w:space="0" w:color="auto"/>
          </w:divBdr>
        </w:div>
        <w:div w:id="1158889222">
          <w:marLeft w:val="0"/>
          <w:marRight w:val="0"/>
          <w:marTop w:val="0"/>
          <w:marBottom w:val="0"/>
          <w:divBdr>
            <w:top w:val="none" w:sz="0" w:space="0" w:color="auto"/>
            <w:left w:val="none" w:sz="0" w:space="0" w:color="auto"/>
            <w:bottom w:val="none" w:sz="0" w:space="0" w:color="auto"/>
            <w:right w:val="none" w:sz="0" w:space="0" w:color="auto"/>
          </w:divBdr>
        </w:div>
      </w:divsChild>
    </w:div>
    <w:div w:id="1599099766">
      <w:bodyDiv w:val="1"/>
      <w:marLeft w:val="0"/>
      <w:marRight w:val="0"/>
      <w:marTop w:val="0"/>
      <w:marBottom w:val="0"/>
      <w:divBdr>
        <w:top w:val="none" w:sz="0" w:space="0" w:color="auto"/>
        <w:left w:val="none" w:sz="0" w:space="0" w:color="auto"/>
        <w:bottom w:val="none" w:sz="0" w:space="0" w:color="auto"/>
        <w:right w:val="none" w:sz="0" w:space="0" w:color="auto"/>
      </w:divBdr>
      <w:divsChild>
        <w:div w:id="415251640">
          <w:marLeft w:val="0"/>
          <w:marRight w:val="0"/>
          <w:marTop w:val="0"/>
          <w:marBottom w:val="0"/>
          <w:divBdr>
            <w:top w:val="none" w:sz="0" w:space="0" w:color="auto"/>
            <w:left w:val="none" w:sz="0" w:space="0" w:color="auto"/>
            <w:bottom w:val="none" w:sz="0" w:space="0" w:color="auto"/>
            <w:right w:val="none" w:sz="0" w:space="0" w:color="auto"/>
          </w:divBdr>
        </w:div>
        <w:div w:id="675809251">
          <w:marLeft w:val="0"/>
          <w:marRight w:val="0"/>
          <w:marTop w:val="0"/>
          <w:marBottom w:val="0"/>
          <w:divBdr>
            <w:top w:val="none" w:sz="0" w:space="0" w:color="auto"/>
            <w:left w:val="none" w:sz="0" w:space="0" w:color="auto"/>
            <w:bottom w:val="none" w:sz="0" w:space="0" w:color="auto"/>
            <w:right w:val="none" w:sz="0" w:space="0" w:color="auto"/>
          </w:divBdr>
        </w:div>
        <w:div w:id="2077048305">
          <w:marLeft w:val="0"/>
          <w:marRight w:val="0"/>
          <w:marTop w:val="0"/>
          <w:marBottom w:val="0"/>
          <w:divBdr>
            <w:top w:val="none" w:sz="0" w:space="0" w:color="auto"/>
            <w:left w:val="none" w:sz="0" w:space="0" w:color="auto"/>
            <w:bottom w:val="none" w:sz="0" w:space="0" w:color="auto"/>
            <w:right w:val="none" w:sz="0" w:space="0" w:color="auto"/>
          </w:divBdr>
        </w:div>
        <w:div w:id="1946696374">
          <w:marLeft w:val="0"/>
          <w:marRight w:val="0"/>
          <w:marTop w:val="0"/>
          <w:marBottom w:val="0"/>
          <w:divBdr>
            <w:top w:val="none" w:sz="0" w:space="0" w:color="auto"/>
            <w:left w:val="none" w:sz="0" w:space="0" w:color="auto"/>
            <w:bottom w:val="none" w:sz="0" w:space="0" w:color="auto"/>
            <w:right w:val="none" w:sz="0" w:space="0" w:color="auto"/>
          </w:divBdr>
        </w:div>
      </w:divsChild>
    </w:div>
    <w:div w:id="1600454705">
      <w:bodyDiv w:val="1"/>
      <w:marLeft w:val="0"/>
      <w:marRight w:val="0"/>
      <w:marTop w:val="0"/>
      <w:marBottom w:val="0"/>
      <w:divBdr>
        <w:top w:val="none" w:sz="0" w:space="0" w:color="auto"/>
        <w:left w:val="none" w:sz="0" w:space="0" w:color="auto"/>
        <w:bottom w:val="none" w:sz="0" w:space="0" w:color="auto"/>
        <w:right w:val="none" w:sz="0" w:space="0" w:color="auto"/>
      </w:divBdr>
      <w:divsChild>
        <w:div w:id="514417095">
          <w:marLeft w:val="0"/>
          <w:marRight w:val="0"/>
          <w:marTop w:val="0"/>
          <w:marBottom w:val="0"/>
          <w:divBdr>
            <w:top w:val="none" w:sz="0" w:space="0" w:color="auto"/>
            <w:left w:val="none" w:sz="0" w:space="0" w:color="auto"/>
            <w:bottom w:val="none" w:sz="0" w:space="0" w:color="auto"/>
            <w:right w:val="none" w:sz="0" w:space="0" w:color="auto"/>
          </w:divBdr>
        </w:div>
        <w:div w:id="10885201">
          <w:marLeft w:val="0"/>
          <w:marRight w:val="0"/>
          <w:marTop w:val="0"/>
          <w:marBottom w:val="0"/>
          <w:divBdr>
            <w:top w:val="none" w:sz="0" w:space="0" w:color="auto"/>
            <w:left w:val="none" w:sz="0" w:space="0" w:color="auto"/>
            <w:bottom w:val="none" w:sz="0" w:space="0" w:color="auto"/>
            <w:right w:val="none" w:sz="0" w:space="0" w:color="auto"/>
          </w:divBdr>
        </w:div>
        <w:div w:id="1943688487">
          <w:marLeft w:val="0"/>
          <w:marRight w:val="0"/>
          <w:marTop w:val="0"/>
          <w:marBottom w:val="0"/>
          <w:divBdr>
            <w:top w:val="none" w:sz="0" w:space="0" w:color="auto"/>
            <w:left w:val="none" w:sz="0" w:space="0" w:color="auto"/>
            <w:bottom w:val="none" w:sz="0" w:space="0" w:color="auto"/>
            <w:right w:val="none" w:sz="0" w:space="0" w:color="auto"/>
          </w:divBdr>
        </w:div>
        <w:div w:id="2043944321">
          <w:marLeft w:val="0"/>
          <w:marRight w:val="0"/>
          <w:marTop w:val="0"/>
          <w:marBottom w:val="0"/>
          <w:divBdr>
            <w:top w:val="none" w:sz="0" w:space="0" w:color="auto"/>
            <w:left w:val="none" w:sz="0" w:space="0" w:color="auto"/>
            <w:bottom w:val="none" w:sz="0" w:space="0" w:color="auto"/>
            <w:right w:val="none" w:sz="0" w:space="0" w:color="auto"/>
          </w:divBdr>
        </w:div>
      </w:divsChild>
    </w:div>
    <w:div w:id="1600942544">
      <w:bodyDiv w:val="1"/>
      <w:marLeft w:val="0"/>
      <w:marRight w:val="0"/>
      <w:marTop w:val="0"/>
      <w:marBottom w:val="0"/>
      <w:divBdr>
        <w:top w:val="none" w:sz="0" w:space="0" w:color="auto"/>
        <w:left w:val="none" w:sz="0" w:space="0" w:color="auto"/>
        <w:bottom w:val="none" w:sz="0" w:space="0" w:color="auto"/>
        <w:right w:val="none" w:sz="0" w:space="0" w:color="auto"/>
      </w:divBdr>
      <w:divsChild>
        <w:div w:id="1329284308">
          <w:marLeft w:val="0"/>
          <w:marRight w:val="0"/>
          <w:marTop w:val="0"/>
          <w:marBottom w:val="0"/>
          <w:divBdr>
            <w:top w:val="none" w:sz="0" w:space="0" w:color="auto"/>
            <w:left w:val="none" w:sz="0" w:space="0" w:color="auto"/>
            <w:bottom w:val="none" w:sz="0" w:space="0" w:color="auto"/>
            <w:right w:val="none" w:sz="0" w:space="0" w:color="auto"/>
          </w:divBdr>
        </w:div>
        <w:div w:id="1625230551">
          <w:marLeft w:val="0"/>
          <w:marRight w:val="0"/>
          <w:marTop w:val="0"/>
          <w:marBottom w:val="0"/>
          <w:divBdr>
            <w:top w:val="none" w:sz="0" w:space="0" w:color="auto"/>
            <w:left w:val="none" w:sz="0" w:space="0" w:color="auto"/>
            <w:bottom w:val="none" w:sz="0" w:space="0" w:color="auto"/>
            <w:right w:val="none" w:sz="0" w:space="0" w:color="auto"/>
          </w:divBdr>
        </w:div>
        <w:div w:id="2130051221">
          <w:marLeft w:val="0"/>
          <w:marRight w:val="0"/>
          <w:marTop w:val="0"/>
          <w:marBottom w:val="0"/>
          <w:divBdr>
            <w:top w:val="none" w:sz="0" w:space="0" w:color="auto"/>
            <w:left w:val="none" w:sz="0" w:space="0" w:color="auto"/>
            <w:bottom w:val="none" w:sz="0" w:space="0" w:color="auto"/>
            <w:right w:val="none" w:sz="0" w:space="0" w:color="auto"/>
          </w:divBdr>
        </w:div>
        <w:div w:id="1497763533">
          <w:marLeft w:val="0"/>
          <w:marRight w:val="0"/>
          <w:marTop w:val="0"/>
          <w:marBottom w:val="0"/>
          <w:divBdr>
            <w:top w:val="none" w:sz="0" w:space="0" w:color="auto"/>
            <w:left w:val="none" w:sz="0" w:space="0" w:color="auto"/>
            <w:bottom w:val="none" w:sz="0" w:space="0" w:color="auto"/>
            <w:right w:val="none" w:sz="0" w:space="0" w:color="auto"/>
          </w:divBdr>
        </w:div>
      </w:divsChild>
    </w:div>
    <w:div w:id="1602177357">
      <w:bodyDiv w:val="1"/>
      <w:marLeft w:val="0"/>
      <w:marRight w:val="0"/>
      <w:marTop w:val="0"/>
      <w:marBottom w:val="0"/>
      <w:divBdr>
        <w:top w:val="none" w:sz="0" w:space="0" w:color="auto"/>
        <w:left w:val="none" w:sz="0" w:space="0" w:color="auto"/>
        <w:bottom w:val="none" w:sz="0" w:space="0" w:color="auto"/>
        <w:right w:val="none" w:sz="0" w:space="0" w:color="auto"/>
      </w:divBdr>
      <w:divsChild>
        <w:div w:id="534267711">
          <w:marLeft w:val="0"/>
          <w:marRight w:val="0"/>
          <w:marTop w:val="0"/>
          <w:marBottom w:val="0"/>
          <w:divBdr>
            <w:top w:val="none" w:sz="0" w:space="0" w:color="auto"/>
            <w:left w:val="none" w:sz="0" w:space="0" w:color="auto"/>
            <w:bottom w:val="none" w:sz="0" w:space="0" w:color="auto"/>
            <w:right w:val="none" w:sz="0" w:space="0" w:color="auto"/>
          </w:divBdr>
        </w:div>
        <w:div w:id="1743285133">
          <w:marLeft w:val="0"/>
          <w:marRight w:val="0"/>
          <w:marTop w:val="0"/>
          <w:marBottom w:val="0"/>
          <w:divBdr>
            <w:top w:val="none" w:sz="0" w:space="0" w:color="auto"/>
            <w:left w:val="none" w:sz="0" w:space="0" w:color="auto"/>
            <w:bottom w:val="none" w:sz="0" w:space="0" w:color="auto"/>
            <w:right w:val="none" w:sz="0" w:space="0" w:color="auto"/>
          </w:divBdr>
        </w:div>
        <w:div w:id="72632970">
          <w:marLeft w:val="0"/>
          <w:marRight w:val="0"/>
          <w:marTop w:val="0"/>
          <w:marBottom w:val="0"/>
          <w:divBdr>
            <w:top w:val="none" w:sz="0" w:space="0" w:color="auto"/>
            <w:left w:val="none" w:sz="0" w:space="0" w:color="auto"/>
            <w:bottom w:val="none" w:sz="0" w:space="0" w:color="auto"/>
            <w:right w:val="none" w:sz="0" w:space="0" w:color="auto"/>
          </w:divBdr>
        </w:div>
        <w:div w:id="13194011">
          <w:marLeft w:val="0"/>
          <w:marRight w:val="0"/>
          <w:marTop w:val="0"/>
          <w:marBottom w:val="0"/>
          <w:divBdr>
            <w:top w:val="none" w:sz="0" w:space="0" w:color="auto"/>
            <w:left w:val="none" w:sz="0" w:space="0" w:color="auto"/>
            <w:bottom w:val="none" w:sz="0" w:space="0" w:color="auto"/>
            <w:right w:val="none" w:sz="0" w:space="0" w:color="auto"/>
          </w:divBdr>
        </w:div>
      </w:divsChild>
    </w:div>
    <w:div w:id="1602762576">
      <w:bodyDiv w:val="1"/>
      <w:marLeft w:val="0"/>
      <w:marRight w:val="0"/>
      <w:marTop w:val="0"/>
      <w:marBottom w:val="0"/>
      <w:divBdr>
        <w:top w:val="none" w:sz="0" w:space="0" w:color="auto"/>
        <w:left w:val="none" w:sz="0" w:space="0" w:color="auto"/>
        <w:bottom w:val="none" w:sz="0" w:space="0" w:color="auto"/>
        <w:right w:val="none" w:sz="0" w:space="0" w:color="auto"/>
      </w:divBdr>
      <w:divsChild>
        <w:div w:id="277176864">
          <w:marLeft w:val="0"/>
          <w:marRight w:val="0"/>
          <w:marTop w:val="0"/>
          <w:marBottom w:val="0"/>
          <w:divBdr>
            <w:top w:val="none" w:sz="0" w:space="0" w:color="auto"/>
            <w:left w:val="none" w:sz="0" w:space="0" w:color="auto"/>
            <w:bottom w:val="none" w:sz="0" w:space="0" w:color="auto"/>
            <w:right w:val="none" w:sz="0" w:space="0" w:color="auto"/>
          </w:divBdr>
        </w:div>
        <w:div w:id="872957559">
          <w:marLeft w:val="0"/>
          <w:marRight w:val="0"/>
          <w:marTop w:val="0"/>
          <w:marBottom w:val="0"/>
          <w:divBdr>
            <w:top w:val="none" w:sz="0" w:space="0" w:color="auto"/>
            <w:left w:val="none" w:sz="0" w:space="0" w:color="auto"/>
            <w:bottom w:val="none" w:sz="0" w:space="0" w:color="auto"/>
            <w:right w:val="none" w:sz="0" w:space="0" w:color="auto"/>
          </w:divBdr>
        </w:div>
        <w:div w:id="1476413619">
          <w:marLeft w:val="0"/>
          <w:marRight w:val="0"/>
          <w:marTop w:val="0"/>
          <w:marBottom w:val="0"/>
          <w:divBdr>
            <w:top w:val="none" w:sz="0" w:space="0" w:color="auto"/>
            <w:left w:val="none" w:sz="0" w:space="0" w:color="auto"/>
            <w:bottom w:val="none" w:sz="0" w:space="0" w:color="auto"/>
            <w:right w:val="none" w:sz="0" w:space="0" w:color="auto"/>
          </w:divBdr>
        </w:div>
        <w:div w:id="1621953969">
          <w:marLeft w:val="0"/>
          <w:marRight w:val="0"/>
          <w:marTop w:val="0"/>
          <w:marBottom w:val="0"/>
          <w:divBdr>
            <w:top w:val="none" w:sz="0" w:space="0" w:color="auto"/>
            <w:left w:val="none" w:sz="0" w:space="0" w:color="auto"/>
            <w:bottom w:val="none" w:sz="0" w:space="0" w:color="auto"/>
            <w:right w:val="none" w:sz="0" w:space="0" w:color="auto"/>
          </w:divBdr>
        </w:div>
      </w:divsChild>
    </w:div>
    <w:div w:id="1603144213">
      <w:bodyDiv w:val="1"/>
      <w:marLeft w:val="0"/>
      <w:marRight w:val="0"/>
      <w:marTop w:val="0"/>
      <w:marBottom w:val="0"/>
      <w:divBdr>
        <w:top w:val="none" w:sz="0" w:space="0" w:color="auto"/>
        <w:left w:val="none" w:sz="0" w:space="0" w:color="auto"/>
        <w:bottom w:val="none" w:sz="0" w:space="0" w:color="auto"/>
        <w:right w:val="none" w:sz="0" w:space="0" w:color="auto"/>
      </w:divBdr>
      <w:divsChild>
        <w:div w:id="403915514">
          <w:marLeft w:val="0"/>
          <w:marRight w:val="0"/>
          <w:marTop w:val="0"/>
          <w:marBottom w:val="0"/>
          <w:divBdr>
            <w:top w:val="none" w:sz="0" w:space="0" w:color="auto"/>
            <w:left w:val="none" w:sz="0" w:space="0" w:color="auto"/>
            <w:bottom w:val="none" w:sz="0" w:space="0" w:color="auto"/>
            <w:right w:val="none" w:sz="0" w:space="0" w:color="auto"/>
          </w:divBdr>
        </w:div>
        <w:div w:id="1846825822">
          <w:marLeft w:val="0"/>
          <w:marRight w:val="0"/>
          <w:marTop w:val="0"/>
          <w:marBottom w:val="0"/>
          <w:divBdr>
            <w:top w:val="none" w:sz="0" w:space="0" w:color="auto"/>
            <w:left w:val="none" w:sz="0" w:space="0" w:color="auto"/>
            <w:bottom w:val="none" w:sz="0" w:space="0" w:color="auto"/>
            <w:right w:val="none" w:sz="0" w:space="0" w:color="auto"/>
          </w:divBdr>
        </w:div>
        <w:div w:id="924261223">
          <w:marLeft w:val="0"/>
          <w:marRight w:val="0"/>
          <w:marTop w:val="0"/>
          <w:marBottom w:val="0"/>
          <w:divBdr>
            <w:top w:val="none" w:sz="0" w:space="0" w:color="auto"/>
            <w:left w:val="none" w:sz="0" w:space="0" w:color="auto"/>
            <w:bottom w:val="none" w:sz="0" w:space="0" w:color="auto"/>
            <w:right w:val="none" w:sz="0" w:space="0" w:color="auto"/>
          </w:divBdr>
        </w:div>
        <w:div w:id="1616904468">
          <w:marLeft w:val="0"/>
          <w:marRight w:val="0"/>
          <w:marTop w:val="0"/>
          <w:marBottom w:val="0"/>
          <w:divBdr>
            <w:top w:val="none" w:sz="0" w:space="0" w:color="auto"/>
            <w:left w:val="none" w:sz="0" w:space="0" w:color="auto"/>
            <w:bottom w:val="none" w:sz="0" w:space="0" w:color="auto"/>
            <w:right w:val="none" w:sz="0" w:space="0" w:color="auto"/>
          </w:divBdr>
        </w:div>
      </w:divsChild>
    </w:div>
    <w:div w:id="1603418247">
      <w:bodyDiv w:val="1"/>
      <w:marLeft w:val="0"/>
      <w:marRight w:val="0"/>
      <w:marTop w:val="0"/>
      <w:marBottom w:val="0"/>
      <w:divBdr>
        <w:top w:val="none" w:sz="0" w:space="0" w:color="auto"/>
        <w:left w:val="none" w:sz="0" w:space="0" w:color="auto"/>
        <w:bottom w:val="none" w:sz="0" w:space="0" w:color="auto"/>
        <w:right w:val="none" w:sz="0" w:space="0" w:color="auto"/>
      </w:divBdr>
      <w:divsChild>
        <w:div w:id="994455570">
          <w:marLeft w:val="0"/>
          <w:marRight w:val="0"/>
          <w:marTop w:val="0"/>
          <w:marBottom w:val="0"/>
          <w:divBdr>
            <w:top w:val="none" w:sz="0" w:space="0" w:color="auto"/>
            <w:left w:val="none" w:sz="0" w:space="0" w:color="auto"/>
            <w:bottom w:val="none" w:sz="0" w:space="0" w:color="auto"/>
            <w:right w:val="none" w:sz="0" w:space="0" w:color="auto"/>
          </w:divBdr>
        </w:div>
        <w:div w:id="1108551101">
          <w:marLeft w:val="0"/>
          <w:marRight w:val="0"/>
          <w:marTop w:val="0"/>
          <w:marBottom w:val="0"/>
          <w:divBdr>
            <w:top w:val="none" w:sz="0" w:space="0" w:color="auto"/>
            <w:left w:val="none" w:sz="0" w:space="0" w:color="auto"/>
            <w:bottom w:val="none" w:sz="0" w:space="0" w:color="auto"/>
            <w:right w:val="none" w:sz="0" w:space="0" w:color="auto"/>
          </w:divBdr>
        </w:div>
        <w:div w:id="1553496322">
          <w:marLeft w:val="0"/>
          <w:marRight w:val="0"/>
          <w:marTop w:val="0"/>
          <w:marBottom w:val="0"/>
          <w:divBdr>
            <w:top w:val="none" w:sz="0" w:space="0" w:color="auto"/>
            <w:left w:val="none" w:sz="0" w:space="0" w:color="auto"/>
            <w:bottom w:val="none" w:sz="0" w:space="0" w:color="auto"/>
            <w:right w:val="none" w:sz="0" w:space="0" w:color="auto"/>
          </w:divBdr>
        </w:div>
        <w:div w:id="1893619154">
          <w:marLeft w:val="0"/>
          <w:marRight w:val="0"/>
          <w:marTop w:val="0"/>
          <w:marBottom w:val="0"/>
          <w:divBdr>
            <w:top w:val="none" w:sz="0" w:space="0" w:color="auto"/>
            <w:left w:val="none" w:sz="0" w:space="0" w:color="auto"/>
            <w:bottom w:val="none" w:sz="0" w:space="0" w:color="auto"/>
            <w:right w:val="none" w:sz="0" w:space="0" w:color="auto"/>
          </w:divBdr>
        </w:div>
      </w:divsChild>
    </w:div>
    <w:div w:id="1606183519">
      <w:bodyDiv w:val="1"/>
      <w:marLeft w:val="0"/>
      <w:marRight w:val="0"/>
      <w:marTop w:val="0"/>
      <w:marBottom w:val="0"/>
      <w:divBdr>
        <w:top w:val="none" w:sz="0" w:space="0" w:color="auto"/>
        <w:left w:val="none" w:sz="0" w:space="0" w:color="auto"/>
        <w:bottom w:val="none" w:sz="0" w:space="0" w:color="auto"/>
        <w:right w:val="none" w:sz="0" w:space="0" w:color="auto"/>
      </w:divBdr>
      <w:divsChild>
        <w:div w:id="1040670766">
          <w:marLeft w:val="0"/>
          <w:marRight w:val="0"/>
          <w:marTop w:val="0"/>
          <w:marBottom w:val="0"/>
          <w:divBdr>
            <w:top w:val="none" w:sz="0" w:space="0" w:color="auto"/>
            <w:left w:val="none" w:sz="0" w:space="0" w:color="auto"/>
            <w:bottom w:val="none" w:sz="0" w:space="0" w:color="auto"/>
            <w:right w:val="none" w:sz="0" w:space="0" w:color="auto"/>
          </w:divBdr>
        </w:div>
        <w:div w:id="1943220071">
          <w:marLeft w:val="0"/>
          <w:marRight w:val="0"/>
          <w:marTop w:val="0"/>
          <w:marBottom w:val="0"/>
          <w:divBdr>
            <w:top w:val="none" w:sz="0" w:space="0" w:color="auto"/>
            <w:left w:val="none" w:sz="0" w:space="0" w:color="auto"/>
            <w:bottom w:val="none" w:sz="0" w:space="0" w:color="auto"/>
            <w:right w:val="none" w:sz="0" w:space="0" w:color="auto"/>
          </w:divBdr>
        </w:div>
        <w:div w:id="587621240">
          <w:marLeft w:val="0"/>
          <w:marRight w:val="0"/>
          <w:marTop w:val="0"/>
          <w:marBottom w:val="0"/>
          <w:divBdr>
            <w:top w:val="none" w:sz="0" w:space="0" w:color="auto"/>
            <w:left w:val="none" w:sz="0" w:space="0" w:color="auto"/>
            <w:bottom w:val="none" w:sz="0" w:space="0" w:color="auto"/>
            <w:right w:val="none" w:sz="0" w:space="0" w:color="auto"/>
          </w:divBdr>
        </w:div>
        <w:div w:id="778644599">
          <w:marLeft w:val="0"/>
          <w:marRight w:val="0"/>
          <w:marTop w:val="0"/>
          <w:marBottom w:val="0"/>
          <w:divBdr>
            <w:top w:val="none" w:sz="0" w:space="0" w:color="auto"/>
            <w:left w:val="none" w:sz="0" w:space="0" w:color="auto"/>
            <w:bottom w:val="none" w:sz="0" w:space="0" w:color="auto"/>
            <w:right w:val="none" w:sz="0" w:space="0" w:color="auto"/>
          </w:divBdr>
        </w:div>
      </w:divsChild>
    </w:div>
    <w:div w:id="1606188893">
      <w:bodyDiv w:val="1"/>
      <w:marLeft w:val="0"/>
      <w:marRight w:val="0"/>
      <w:marTop w:val="0"/>
      <w:marBottom w:val="0"/>
      <w:divBdr>
        <w:top w:val="none" w:sz="0" w:space="0" w:color="auto"/>
        <w:left w:val="none" w:sz="0" w:space="0" w:color="auto"/>
        <w:bottom w:val="none" w:sz="0" w:space="0" w:color="auto"/>
        <w:right w:val="none" w:sz="0" w:space="0" w:color="auto"/>
      </w:divBdr>
      <w:divsChild>
        <w:div w:id="51776105">
          <w:marLeft w:val="0"/>
          <w:marRight w:val="0"/>
          <w:marTop w:val="0"/>
          <w:marBottom w:val="0"/>
          <w:divBdr>
            <w:top w:val="none" w:sz="0" w:space="0" w:color="auto"/>
            <w:left w:val="none" w:sz="0" w:space="0" w:color="auto"/>
            <w:bottom w:val="none" w:sz="0" w:space="0" w:color="auto"/>
            <w:right w:val="none" w:sz="0" w:space="0" w:color="auto"/>
          </w:divBdr>
        </w:div>
        <w:div w:id="507138431">
          <w:marLeft w:val="0"/>
          <w:marRight w:val="0"/>
          <w:marTop w:val="0"/>
          <w:marBottom w:val="0"/>
          <w:divBdr>
            <w:top w:val="none" w:sz="0" w:space="0" w:color="auto"/>
            <w:left w:val="none" w:sz="0" w:space="0" w:color="auto"/>
            <w:bottom w:val="none" w:sz="0" w:space="0" w:color="auto"/>
            <w:right w:val="none" w:sz="0" w:space="0" w:color="auto"/>
          </w:divBdr>
        </w:div>
        <w:div w:id="990594607">
          <w:marLeft w:val="0"/>
          <w:marRight w:val="0"/>
          <w:marTop w:val="0"/>
          <w:marBottom w:val="0"/>
          <w:divBdr>
            <w:top w:val="none" w:sz="0" w:space="0" w:color="auto"/>
            <w:left w:val="none" w:sz="0" w:space="0" w:color="auto"/>
            <w:bottom w:val="none" w:sz="0" w:space="0" w:color="auto"/>
            <w:right w:val="none" w:sz="0" w:space="0" w:color="auto"/>
          </w:divBdr>
        </w:div>
        <w:div w:id="1348170955">
          <w:marLeft w:val="0"/>
          <w:marRight w:val="0"/>
          <w:marTop w:val="0"/>
          <w:marBottom w:val="0"/>
          <w:divBdr>
            <w:top w:val="none" w:sz="0" w:space="0" w:color="auto"/>
            <w:left w:val="none" w:sz="0" w:space="0" w:color="auto"/>
            <w:bottom w:val="none" w:sz="0" w:space="0" w:color="auto"/>
            <w:right w:val="none" w:sz="0" w:space="0" w:color="auto"/>
          </w:divBdr>
        </w:div>
      </w:divsChild>
    </w:div>
    <w:div w:id="1606840983">
      <w:bodyDiv w:val="1"/>
      <w:marLeft w:val="0"/>
      <w:marRight w:val="0"/>
      <w:marTop w:val="0"/>
      <w:marBottom w:val="0"/>
      <w:divBdr>
        <w:top w:val="none" w:sz="0" w:space="0" w:color="auto"/>
        <w:left w:val="none" w:sz="0" w:space="0" w:color="auto"/>
        <w:bottom w:val="none" w:sz="0" w:space="0" w:color="auto"/>
        <w:right w:val="none" w:sz="0" w:space="0" w:color="auto"/>
      </w:divBdr>
      <w:divsChild>
        <w:div w:id="589583656">
          <w:marLeft w:val="0"/>
          <w:marRight w:val="0"/>
          <w:marTop w:val="0"/>
          <w:marBottom w:val="0"/>
          <w:divBdr>
            <w:top w:val="none" w:sz="0" w:space="0" w:color="auto"/>
            <w:left w:val="none" w:sz="0" w:space="0" w:color="auto"/>
            <w:bottom w:val="none" w:sz="0" w:space="0" w:color="auto"/>
            <w:right w:val="none" w:sz="0" w:space="0" w:color="auto"/>
          </w:divBdr>
        </w:div>
        <w:div w:id="796409397">
          <w:marLeft w:val="0"/>
          <w:marRight w:val="0"/>
          <w:marTop w:val="0"/>
          <w:marBottom w:val="0"/>
          <w:divBdr>
            <w:top w:val="none" w:sz="0" w:space="0" w:color="auto"/>
            <w:left w:val="none" w:sz="0" w:space="0" w:color="auto"/>
            <w:bottom w:val="none" w:sz="0" w:space="0" w:color="auto"/>
            <w:right w:val="none" w:sz="0" w:space="0" w:color="auto"/>
          </w:divBdr>
        </w:div>
        <w:div w:id="1292319053">
          <w:marLeft w:val="0"/>
          <w:marRight w:val="0"/>
          <w:marTop w:val="0"/>
          <w:marBottom w:val="0"/>
          <w:divBdr>
            <w:top w:val="none" w:sz="0" w:space="0" w:color="auto"/>
            <w:left w:val="none" w:sz="0" w:space="0" w:color="auto"/>
            <w:bottom w:val="none" w:sz="0" w:space="0" w:color="auto"/>
            <w:right w:val="none" w:sz="0" w:space="0" w:color="auto"/>
          </w:divBdr>
        </w:div>
        <w:div w:id="1554579544">
          <w:marLeft w:val="0"/>
          <w:marRight w:val="0"/>
          <w:marTop w:val="0"/>
          <w:marBottom w:val="0"/>
          <w:divBdr>
            <w:top w:val="none" w:sz="0" w:space="0" w:color="auto"/>
            <w:left w:val="none" w:sz="0" w:space="0" w:color="auto"/>
            <w:bottom w:val="none" w:sz="0" w:space="0" w:color="auto"/>
            <w:right w:val="none" w:sz="0" w:space="0" w:color="auto"/>
          </w:divBdr>
        </w:div>
      </w:divsChild>
    </w:div>
    <w:div w:id="1606885084">
      <w:bodyDiv w:val="1"/>
      <w:marLeft w:val="0"/>
      <w:marRight w:val="0"/>
      <w:marTop w:val="0"/>
      <w:marBottom w:val="0"/>
      <w:divBdr>
        <w:top w:val="none" w:sz="0" w:space="0" w:color="auto"/>
        <w:left w:val="none" w:sz="0" w:space="0" w:color="auto"/>
        <w:bottom w:val="none" w:sz="0" w:space="0" w:color="auto"/>
        <w:right w:val="none" w:sz="0" w:space="0" w:color="auto"/>
      </w:divBdr>
      <w:divsChild>
        <w:div w:id="822937109">
          <w:marLeft w:val="0"/>
          <w:marRight w:val="0"/>
          <w:marTop w:val="0"/>
          <w:marBottom w:val="0"/>
          <w:divBdr>
            <w:top w:val="none" w:sz="0" w:space="0" w:color="auto"/>
            <w:left w:val="none" w:sz="0" w:space="0" w:color="auto"/>
            <w:bottom w:val="none" w:sz="0" w:space="0" w:color="auto"/>
            <w:right w:val="none" w:sz="0" w:space="0" w:color="auto"/>
          </w:divBdr>
        </w:div>
        <w:div w:id="630134591">
          <w:marLeft w:val="0"/>
          <w:marRight w:val="0"/>
          <w:marTop w:val="0"/>
          <w:marBottom w:val="0"/>
          <w:divBdr>
            <w:top w:val="none" w:sz="0" w:space="0" w:color="auto"/>
            <w:left w:val="none" w:sz="0" w:space="0" w:color="auto"/>
            <w:bottom w:val="none" w:sz="0" w:space="0" w:color="auto"/>
            <w:right w:val="none" w:sz="0" w:space="0" w:color="auto"/>
          </w:divBdr>
        </w:div>
        <w:div w:id="1064522880">
          <w:marLeft w:val="0"/>
          <w:marRight w:val="0"/>
          <w:marTop w:val="0"/>
          <w:marBottom w:val="0"/>
          <w:divBdr>
            <w:top w:val="none" w:sz="0" w:space="0" w:color="auto"/>
            <w:left w:val="none" w:sz="0" w:space="0" w:color="auto"/>
            <w:bottom w:val="none" w:sz="0" w:space="0" w:color="auto"/>
            <w:right w:val="none" w:sz="0" w:space="0" w:color="auto"/>
          </w:divBdr>
        </w:div>
        <w:div w:id="1601912775">
          <w:marLeft w:val="0"/>
          <w:marRight w:val="0"/>
          <w:marTop w:val="0"/>
          <w:marBottom w:val="0"/>
          <w:divBdr>
            <w:top w:val="none" w:sz="0" w:space="0" w:color="auto"/>
            <w:left w:val="none" w:sz="0" w:space="0" w:color="auto"/>
            <w:bottom w:val="none" w:sz="0" w:space="0" w:color="auto"/>
            <w:right w:val="none" w:sz="0" w:space="0" w:color="auto"/>
          </w:divBdr>
        </w:div>
      </w:divsChild>
    </w:div>
    <w:div w:id="1607691810">
      <w:bodyDiv w:val="1"/>
      <w:marLeft w:val="0"/>
      <w:marRight w:val="0"/>
      <w:marTop w:val="0"/>
      <w:marBottom w:val="0"/>
      <w:divBdr>
        <w:top w:val="none" w:sz="0" w:space="0" w:color="auto"/>
        <w:left w:val="none" w:sz="0" w:space="0" w:color="auto"/>
        <w:bottom w:val="none" w:sz="0" w:space="0" w:color="auto"/>
        <w:right w:val="none" w:sz="0" w:space="0" w:color="auto"/>
      </w:divBdr>
      <w:divsChild>
        <w:div w:id="1244140362">
          <w:marLeft w:val="0"/>
          <w:marRight w:val="0"/>
          <w:marTop w:val="0"/>
          <w:marBottom w:val="0"/>
          <w:divBdr>
            <w:top w:val="none" w:sz="0" w:space="0" w:color="auto"/>
            <w:left w:val="none" w:sz="0" w:space="0" w:color="auto"/>
            <w:bottom w:val="none" w:sz="0" w:space="0" w:color="auto"/>
            <w:right w:val="none" w:sz="0" w:space="0" w:color="auto"/>
          </w:divBdr>
        </w:div>
        <w:div w:id="1617325030">
          <w:marLeft w:val="0"/>
          <w:marRight w:val="0"/>
          <w:marTop w:val="0"/>
          <w:marBottom w:val="0"/>
          <w:divBdr>
            <w:top w:val="none" w:sz="0" w:space="0" w:color="auto"/>
            <w:left w:val="none" w:sz="0" w:space="0" w:color="auto"/>
            <w:bottom w:val="none" w:sz="0" w:space="0" w:color="auto"/>
            <w:right w:val="none" w:sz="0" w:space="0" w:color="auto"/>
          </w:divBdr>
        </w:div>
        <w:div w:id="1827044403">
          <w:marLeft w:val="0"/>
          <w:marRight w:val="0"/>
          <w:marTop w:val="0"/>
          <w:marBottom w:val="0"/>
          <w:divBdr>
            <w:top w:val="none" w:sz="0" w:space="0" w:color="auto"/>
            <w:left w:val="none" w:sz="0" w:space="0" w:color="auto"/>
            <w:bottom w:val="none" w:sz="0" w:space="0" w:color="auto"/>
            <w:right w:val="none" w:sz="0" w:space="0" w:color="auto"/>
          </w:divBdr>
        </w:div>
        <w:div w:id="2016613506">
          <w:marLeft w:val="0"/>
          <w:marRight w:val="0"/>
          <w:marTop w:val="0"/>
          <w:marBottom w:val="0"/>
          <w:divBdr>
            <w:top w:val="none" w:sz="0" w:space="0" w:color="auto"/>
            <w:left w:val="none" w:sz="0" w:space="0" w:color="auto"/>
            <w:bottom w:val="none" w:sz="0" w:space="0" w:color="auto"/>
            <w:right w:val="none" w:sz="0" w:space="0" w:color="auto"/>
          </w:divBdr>
        </w:div>
      </w:divsChild>
    </w:div>
    <w:div w:id="1608193924">
      <w:bodyDiv w:val="1"/>
      <w:marLeft w:val="0"/>
      <w:marRight w:val="0"/>
      <w:marTop w:val="0"/>
      <w:marBottom w:val="0"/>
      <w:divBdr>
        <w:top w:val="none" w:sz="0" w:space="0" w:color="auto"/>
        <w:left w:val="none" w:sz="0" w:space="0" w:color="auto"/>
        <w:bottom w:val="none" w:sz="0" w:space="0" w:color="auto"/>
        <w:right w:val="none" w:sz="0" w:space="0" w:color="auto"/>
      </w:divBdr>
      <w:divsChild>
        <w:div w:id="77333848">
          <w:marLeft w:val="0"/>
          <w:marRight w:val="0"/>
          <w:marTop w:val="0"/>
          <w:marBottom w:val="0"/>
          <w:divBdr>
            <w:top w:val="none" w:sz="0" w:space="0" w:color="auto"/>
            <w:left w:val="none" w:sz="0" w:space="0" w:color="auto"/>
            <w:bottom w:val="none" w:sz="0" w:space="0" w:color="auto"/>
            <w:right w:val="none" w:sz="0" w:space="0" w:color="auto"/>
          </w:divBdr>
        </w:div>
        <w:div w:id="504055360">
          <w:marLeft w:val="0"/>
          <w:marRight w:val="0"/>
          <w:marTop w:val="0"/>
          <w:marBottom w:val="0"/>
          <w:divBdr>
            <w:top w:val="none" w:sz="0" w:space="0" w:color="auto"/>
            <w:left w:val="none" w:sz="0" w:space="0" w:color="auto"/>
            <w:bottom w:val="none" w:sz="0" w:space="0" w:color="auto"/>
            <w:right w:val="none" w:sz="0" w:space="0" w:color="auto"/>
          </w:divBdr>
        </w:div>
        <w:div w:id="1676423359">
          <w:marLeft w:val="0"/>
          <w:marRight w:val="0"/>
          <w:marTop w:val="0"/>
          <w:marBottom w:val="0"/>
          <w:divBdr>
            <w:top w:val="none" w:sz="0" w:space="0" w:color="auto"/>
            <w:left w:val="none" w:sz="0" w:space="0" w:color="auto"/>
            <w:bottom w:val="none" w:sz="0" w:space="0" w:color="auto"/>
            <w:right w:val="none" w:sz="0" w:space="0" w:color="auto"/>
          </w:divBdr>
        </w:div>
        <w:div w:id="1982147853">
          <w:marLeft w:val="0"/>
          <w:marRight w:val="0"/>
          <w:marTop w:val="0"/>
          <w:marBottom w:val="0"/>
          <w:divBdr>
            <w:top w:val="none" w:sz="0" w:space="0" w:color="auto"/>
            <w:left w:val="none" w:sz="0" w:space="0" w:color="auto"/>
            <w:bottom w:val="none" w:sz="0" w:space="0" w:color="auto"/>
            <w:right w:val="none" w:sz="0" w:space="0" w:color="auto"/>
          </w:divBdr>
        </w:div>
      </w:divsChild>
    </w:div>
    <w:div w:id="1609393175">
      <w:bodyDiv w:val="1"/>
      <w:marLeft w:val="0"/>
      <w:marRight w:val="0"/>
      <w:marTop w:val="0"/>
      <w:marBottom w:val="0"/>
      <w:divBdr>
        <w:top w:val="none" w:sz="0" w:space="0" w:color="auto"/>
        <w:left w:val="none" w:sz="0" w:space="0" w:color="auto"/>
        <w:bottom w:val="none" w:sz="0" w:space="0" w:color="auto"/>
        <w:right w:val="none" w:sz="0" w:space="0" w:color="auto"/>
      </w:divBdr>
      <w:divsChild>
        <w:div w:id="110172240">
          <w:marLeft w:val="0"/>
          <w:marRight w:val="0"/>
          <w:marTop w:val="0"/>
          <w:marBottom w:val="0"/>
          <w:divBdr>
            <w:top w:val="none" w:sz="0" w:space="0" w:color="auto"/>
            <w:left w:val="none" w:sz="0" w:space="0" w:color="auto"/>
            <w:bottom w:val="none" w:sz="0" w:space="0" w:color="auto"/>
            <w:right w:val="none" w:sz="0" w:space="0" w:color="auto"/>
          </w:divBdr>
        </w:div>
        <w:div w:id="956832896">
          <w:marLeft w:val="0"/>
          <w:marRight w:val="0"/>
          <w:marTop w:val="0"/>
          <w:marBottom w:val="0"/>
          <w:divBdr>
            <w:top w:val="none" w:sz="0" w:space="0" w:color="auto"/>
            <w:left w:val="none" w:sz="0" w:space="0" w:color="auto"/>
            <w:bottom w:val="none" w:sz="0" w:space="0" w:color="auto"/>
            <w:right w:val="none" w:sz="0" w:space="0" w:color="auto"/>
          </w:divBdr>
        </w:div>
        <w:div w:id="590092713">
          <w:marLeft w:val="0"/>
          <w:marRight w:val="0"/>
          <w:marTop w:val="0"/>
          <w:marBottom w:val="0"/>
          <w:divBdr>
            <w:top w:val="none" w:sz="0" w:space="0" w:color="auto"/>
            <w:left w:val="none" w:sz="0" w:space="0" w:color="auto"/>
            <w:bottom w:val="none" w:sz="0" w:space="0" w:color="auto"/>
            <w:right w:val="none" w:sz="0" w:space="0" w:color="auto"/>
          </w:divBdr>
        </w:div>
        <w:div w:id="969557576">
          <w:marLeft w:val="0"/>
          <w:marRight w:val="0"/>
          <w:marTop w:val="0"/>
          <w:marBottom w:val="0"/>
          <w:divBdr>
            <w:top w:val="none" w:sz="0" w:space="0" w:color="auto"/>
            <w:left w:val="none" w:sz="0" w:space="0" w:color="auto"/>
            <w:bottom w:val="none" w:sz="0" w:space="0" w:color="auto"/>
            <w:right w:val="none" w:sz="0" w:space="0" w:color="auto"/>
          </w:divBdr>
        </w:div>
      </w:divsChild>
    </w:div>
    <w:div w:id="1611087975">
      <w:bodyDiv w:val="1"/>
      <w:marLeft w:val="0"/>
      <w:marRight w:val="0"/>
      <w:marTop w:val="0"/>
      <w:marBottom w:val="0"/>
      <w:divBdr>
        <w:top w:val="none" w:sz="0" w:space="0" w:color="auto"/>
        <w:left w:val="none" w:sz="0" w:space="0" w:color="auto"/>
        <w:bottom w:val="none" w:sz="0" w:space="0" w:color="auto"/>
        <w:right w:val="none" w:sz="0" w:space="0" w:color="auto"/>
      </w:divBdr>
      <w:divsChild>
        <w:div w:id="413630387">
          <w:marLeft w:val="0"/>
          <w:marRight w:val="0"/>
          <w:marTop w:val="0"/>
          <w:marBottom w:val="0"/>
          <w:divBdr>
            <w:top w:val="none" w:sz="0" w:space="0" w:color="auto"/>
            <w:left w:val="none" w:sz="0" w:space="0" w:color="auto"/>
            <w:bottom w:val="none" w:sz="0" w:space="0" w:color="auto"/>
            <w:right w:val="none" w:sz="0" w:space="0" w:color="auto"/>
          </w:divBdr>
        </w:div>
        <w:div w:id="1552620811">
          <w:marLeft w:val="0"/>
          <w:marRight w:val="0"/>
          <w:marTop w:val="0"/>
          <w:marBottom w:val="0"/>
          <w:divBdr>
            <w:top w:val="none" w:sz="0" w:space="0" w:color="auto"/>
            <w:left w:val="none" w:sz="0" w:space="0" w:color="auto"/>
            <w:bottom w:val="none" w:sz="0" w:space="0" w:color="auto"/>
            <w:right w:val="none" w:sz="0" w:space="0" w:color="auto"/>
          </w:divBdr>
        </w:div>
        <w:div w:id="1112363502">
          <w:marLeft w:val="0"/>
          <w:marRight w:val="0"/>
          <w:marTop w:val="0"/>
          <w:marBottom w:val="0"/>
          <w:divBdr>
            <w:top w:val="none" w:sz="0" w:space="0" w:color="auto"/>
            <w:left w:val="none" w:sz="0" w:space="0" w:color="auto"/>
            <w:bottom w:val="none" w:sz="0" w:space="0" w:color="auto"/>
            <w:right w:val="none" w:sz="0" w:space="0" w:color="auto"/>
          </w:divBdr>
        </w:div>
        <w:div w:id="1190609003">
          <w:marLeft w:val="0"/>
          <w:marRight w:val="0"/>
          <w:marTop w:val="0"/>
          <w:marBottom w:val="0"/>
          <w:divBdr>
            <w:top w:val="none" w:sz="0" w:space="0" w:color="auto"/>
            <w:left w:val="none" w:sz="0" w:space="0" w:color="auto"/>
            <w:bottom w:val="none" w:sz="0" w:space="0" w:color="auto"/>
            <w:right w:val="none" w:sz="0" w:space="0" w:color="auto"/>
          </w:divBdr>
        </w:div>
      </w:divsChild>
    </w:div>
    <w:div w:id="1611860618">
      <w:bodyDiv w:val="1"/>
      <w:marLeft w:val="0"/>
      <w:marRight w:val="0"/>
      <w:marTop w:val="0"/>
      <w:marBottom w:val="0"/>
      <w:divBdr>
        <w:top w:val="none" w:sz="0" w:space="0" w:color="auto"/>
        <w:left w:val="none" w:sz="0" w:space="0" w:color="auto"/>
        <w:bottom w:val="none" w:sz="0" w:space="0" w:color="auto"/>
        <w:right w:val="none" w:sz="0" w:space="0" w:color="auto"/>
      </w:divBdr>
      <w:divsChild>
        <w:div w:id="143744936">
          <w:marLeft w:val="0"/>
          <w:marRight w:val="0"/>
          <w:marTop w:val="0"/>
          <w:marBottom w:val="0"/>
          <w:divBdr>
            <w:top w:val="none" w:sz="0" w:space="0" w:color="auto"/>
            <w:left w:val="none" w:sz="0" w:space="0" w:color="auto"/>
            <w:bottom w:val="none" w:sz="0" w:space="0" w:color="auto"/>
            <w:right w:val="none" w:sz="0" w:space="0" w:color="auto"/>
          </w:divBdr>
        </w:div>
        <w:div w:id="800808118">
          <w:marLeft w:val="0"/>
          <w:marRight w:val="0"/>
          <w:marTop w:val="0"/>
          <w:marBottom w:val="0"/>
          <w:divBdr>
            <w:top w:val="none" w:sz="0" w:space="0" w:color="auto"/>
            <w:left w:val="none" w:sz="0" w:space="0" w:color="auto"/>
            <w:bottom w:val="none" w:sz="0" w:space="0" w:color="auto"/>
            <w:right w:val="none" w:sz="0" w:space="0" w:color="auto"/>
          </w:divBdr>
        </w:div>
        <w:div w:id="830831161">
          <w:marLeft w:val="0"/>
          <w:marRight w:val="0"/>
          <w:marTop w:val="0"/>
          <w:marBottom w:val="0"/>
          <w:divBdr>
            <w:top w:val="none" w:sz="0" w:space="0" w:color="auto"/>
            <w:left w:val="none" w:sz="0" w:space="0" w:color="auto"/>
            <w:bottom w:val="none" w:sz="0" w:space="0" w:color="auto"/>
            <w:right w:val="none" w:sz="0" w:space="0" w:color="auto"/>
          </w:divBdr>
        </w:div>
        <w:div w:id="1520777654">
          <w:marLeft w:val="0"/>
          <w:marRight w:val="0"/>
          <w:marTop w:val="0"/>
          <w:marBottom w:val="0"/>
          <w:divBdr>
            <w:top w:val="none" w:sz="0" w:space="0" w:color="auto"/>
            <w:left w:val="none" w:sz="0" w:space="0" w:color="auto"/>
            <w:bottom w:val="none" w:sz="0" w:space="0" w:color="auto"/>
            <w:right w:val="none" w:sz="0" w:space="0" w:color="auto"/>
          </w:divBdr>
        </w:div>
      </w:divsChild>
    </w:div>
    <w:div w:id="1614554237">
      <w:bodyDiv w:val="1"/>
      <w:marLeft w:val="0"/>
      <w:marRight w:val="0"/>
      <w:marTop w:val="0"/>
      <w:marBottom w:val="0"/>
      <w:divBdr>
        <w:top w:val="none" w:sz="0" w:space="0" w:color="auto"/>
        <w:left w:val="none" w:sz="0" w:space="0" w:color="auto"/>
        <w:bottom w:val="none" w:sz="0" w:space="0" w:color="auto"/>
        <w:right w:val="none" w:sz="0" w:space="0" w:color="auto"/>
      </w:divBdr>
      <w:divsChild>
        <w:div w:id="959536868">
          <w:marLeft w:val="0"/>
          <w:marRight w:val="0"/>
          <w:marTop w:val="0"/>
          <w:marBottom w:val="0"/>
          <w:divBdr>
            <w:top w:val="none" w:sz="0" w:space="0" w:color="auto"/>
            <w:left w:val="none" w:sz="0" w:space="0" w:color="auto"/>
            <w:bottom w:val="none" w:sz="0" w:space="0" w:color="auto"/>
            <w:right w:val="none" w:sz="0" w:space="0" w:color="auto"/>
          </w:divBdr>
        </w:div>
        <w:div w:id="332411860">
          <w:marLeft w:val="0"/>
          <w:marRight w:val="0"/>
          <w:marTop w:val="0"/>
          <w:marBottom w:val="0"/>
          <w:divBdr>
            <w:top w:val="none" w:sz="0" w:space="0" w:color="auto"/>
            <w:left w:val="none" w:sz="0" w:space="0" w:color="auto"/>
            <w:bottom w:val="none" w:sz="0" w:space="0" w:color="auto"/>
            <w:right w:val="none" w:sz="0" w:space="0" w:color="auto"/>
          </w:divBdr>
        </w:div>
        <w:div w:id="807744310">
          <w:marLeft w:val="0"/>
          <w:marRight w:val="0"/>
          <w:marTop w:val="0"/>
          <w:marBottom w:val="0"/>
          <w:divBdr>
            <w:top w:val="none" w:sz="0" w:space="0" w:color="auto"/>
            <w:left w:val="none" w:sz="0" w:space="0" w:color="auto"/>
            <w:bottom w:val="none" w:sz="0" w:space="0" w:color="auto"/>
            <w:right w:val="none" w:sz="0" w:space="0" w:color="auto"/>
          </w:divBdr>
        </w:div>
        <w:div w:id="1173960056">
          <w:marLeft w:val="0"/>
          <w:marRight w:val="0"/>
          <w:marTop w:val="0"/>
          <w:marBottom w:val="0"/>
          <w:divBdr>
            <w:top w:val="none" w:sz="0" w:space="0" w:color="auto"/>
            <w:left w:val="none" w:sz="0" w:space="0" w:color="auto"/>
            <w:bottom w:val="none" w:sz="0" w:space="0" w:color="auto"/>
            <w:right w:val="none" w:sz="0" w:space="0" w:color="auto"/>
          </w:divBdr>
        </w:div>
      </w:divsChild>
    </w:div>
    <w:div w:id="1615672797">
      <w:bodyDiv w:val="1"/>
      <w:marLeft w:val="0"/>
      <w:marRight w:val="0"/>
      <w:marTop w:val="0"/>
      <w:marBottom w:val="0"/>
      <w:divBdr>
        <w:top w:val="none" w:sz="0" w:space="0" w:color="auto"/>
        <w:left w:val="none" w:sz="0" w:space="0" w:color="auto"/>
        <w:bottom w:val="none" w:sz="0" w:space="0" w:color="auto"/>
        <w:right w:val="none" w:sz="0" w:space="0" w:color="auto"/>
      </w:divBdr>
      <w:divsChild>
        <w:div w:id="255014930">
          <w:marLeft w:val="0"/>
          <w:marRight w:val="0"/>
          <w:marTop w:val="0"/>
          <w:marBottom w:val="0"/>
          <w:divBdr>
            <w:top w:val="none" w:sz="0" w:space="0" w:color="auto"/>
            <w:left w:val="none" w:sz="0" w:space="0" w:color="auto"/>
            <w:bottom w:val="none" w:sz="0" w:space="0" w:color="auto"/>
            <w:right w:val="none" w:sz="0" w:space="0" w:color="auto"/>
          </w:divBdr>
        </w:div>
        <w:div w:id="678889452">
          <w:marLeft w:val="0"/>
          <w:marRight w:val="0"/>
          <w:marTop w:val="0"/>
          <w:marBottom w:val="0"/>
          <w:divBdr>
            <w:top w:val="none" w:sz="0" w:space="0" w:color="auto"/>
            <w:left w:val="none" w:sz="0" w:space="0" w:color="auto"/>
            <w:bottom w:val="none" w:sz="0" w:space="0" w:color="auto"/>
            <w:right w:val="none" w:sz="0" w:space="0" w:color="auto"/>
          </w:divBdr>
        </w:div>
        <w:div w:id="911696901">
          <w:marLeft w:val="0"/>
          <w:marRight w:val="0"/>
          <w:marTop w:val="0"/>
          <w:marBottom w:val="0"/>
          <w:divBdr>
            <w:top w:val="none" w:sz="0" w:space="0" w:color="auto"/>
            <w:left w:val="none" w:sz="0" w:space="0" w:color="auto"/>
            <w:bottom w:val="none" w:sz="0" w:space="0" w:color="auto"/>
            <w:right w:val="none" w:sz="0" w:space="0" w:color="auto"/>
          </w:divBdr>
        </w:div>
        <w:div w:id="1331371066">
          <w:marLeft w:val="0"/>
          <w:marRight w:val="0"/>
          <w:marTop w:val="0"/>
          <w:marBottom w:val="0"/>
          <w:divBdr>
            <w:top w:val="none" w:sz="0" w:space="0" w:color="auto"/>
            <w:left w:val="none" w:sz="0" w:space="0" w:color="auto"/>
            <w:bottom w:val="none" w:sz="0" w:space="0" w:color="auto"/>
            <w:right w:val="none" w:sz="0" w:space="0" w:color="auto"/>
          </w:divBdr>
        </w:div>
      </w:divsChild>
    </w:div>
    <w:div w:id="1618217205">
      <w:bodyDiv w:val="1"/>
      <w:marLeft w:val="0"/>
      <w:marRight w:val="0"/>
      <w:marTop w:val="0"/>
      <w:marBottom w:val="0"/>
      <w:divBdr>
        <w:top w:val="none" w:sz="0" w:space="0" w:color="auto"/>
        <w:left w:val="none" w:sz="0" w:space="0" w:color="auto"/>
        <w:bottom w:val="none" w:sz="0" w:space="0" w:color="auto"/>
        <w:right w:val="none" w:sz="0" w:space="0" w:color="auto"/>
      </w:divBdr>
      <w:divsChild>
        <w:div w:id="2044675101">
          <w:marLeft w:val="0"/>
          <w:marRight w:val="0"/>
          <w:marTop w:val="0"/>
          <w:marBottom w:val="0"/>
          <w:divBdr>
            <w:top w:val="none" w:sz="0" w:space="0" w:color="auto"/>
            <w:left w:val="none" w:sz="0" w:space="0" w:color="auto"/>
            <w:bottom w:val="none" w:sz="0" w:space="0" w:color="auto"/>
            <w:right w:val="none" w:sz="0" w:space="0" w:color="auto"/>
          </w:divBdr>
        </w:div>
        <w:div w:id="1224752043">
          <w:marLeft w:val="0"/>
          <w:marRight w:val="0"/>
          <w:marTop w:val="0"/>
          <w:marBottom w:val="0"/>
          <w:divBdr>
            <w:top w:val="none" w:sz="0" w:space="0" w:color="auto"/>
            <w:left w:val="none" w:sz="0" w:space="0" w:color="auto"/>
            <w:bottom w:val="none" w:sz="0" w:space="0" w:color="auto"/>
            <w:right w:val="none" w:sz="0" w:space="0" w:color="auto"/>
          </w:divBdr>
        </w:div>
        <w:div w:id="1523081914">
          <w:marLeft w:val="0"/>
          <w:marRight w:val="0"/>
          <w:marTop w:val="0"/>
          <w:marBottom w:val="0"/>
          <w:divBdr>
            <w:top w:val="none" w:sz="0" w:space="0" w:color="auto"/>
            <w:left w:val="none" w:sz="0" w:space="0" w:color="auto"/>
            <w:bottom w:val="none" w:sz="0" w:space="0" w:color="auto"/>
            <w:right w:val="none" w:sz="0" w:space="0" w:color="auto"/>
          </w:divBdr>
        </w:div>
        <w:div w:id="55589731">
          <w:marLeft w:val="0"/>
          <w:marRight w:val="0"/>
          <w:marTop w:val="0"/>
          <w:marBottom w:val="0"/>
          <w:divBdr>
            <w:top w:val="none" w:sz="0" w:space="0" w:color="auto"/>
            <w:left w:val="none" w:sz="0" w:space="0" w:color="auto"/>
            <w:bottom w:val="none" w:sz="0" w:space="0" w:color="auto"/>
            <w:right w:val="none" w:sz="0" w:space="0" w:color="auto"/>
          </w:divBdr>
        </w:div>
      </w:divsChild>
    </w:div>
    <w:div w:id="1622611728">
      <w:bodyDiv w:val="1"/>
      <w:marLeft w:val="0"/>
      <w:marRight w:val="0"/>
      <w:marTop w:val="0"/>
      <w:marBottom w:val="0"/>
      <w:divBdr>
        <w:top w:val="none" w:sz="0" w:space="0" w:color="auto"/>
        <w:left w:val="none" w:sz="0" w:space="0" w:color="auto"/>
        <w:bottom w:val="none" w:sz="0" w:space="0" w:color="auto"/>
        <w:right w:val="none" w:sz="0" w:space="0" w:color="auto"/>
      </w:divBdr>
      <w:divsChild>
        <w:div w:id="777988334">
          <w:marLeft w:val="0"/>
          <w:marRight w:val="0"/>
          <w:marTop w:val="0"/>
          <w:marBottom w:val="0"/>
          <w:divBdr>
            <w:top w:val="none" w:sz="0" w:space="0" w:color="auto"/>
            <w:left w:val="none" w:sz="0" w:space="0" w:color="auto"/>
            <w:bottom w:val="none" w:sz="0" w:space="0" w:color="auto"/>
            <w:right w:val="none" w:sz="0" w:space="0" w:color="auto"/>
          </w:divBdr>
        </w:div>
        <w:div w:id="1690986255">
          <w:marLeft w:val="0"/>
          <w:marRight w:val="0"/>
          <w:marTop w:val="0"/>
          <w:marBottom w:val="0"/>
          <w:divBdr>
            <w:top w:val="none" w:sz="0" w:space="0" w:color="auto"/>
            <w:left w:val="none" w:sz="0" w:space="0" w:color="auto"/>
            <w:bottom w:val="none" w:sz="0" w:space="0" w:color="auto"/>
            <w:right w:val="none" w:sz="0" w:space="0" w:color="auto"/>
          </w:divBdr>
        </w:div>
        <w:div w:id="1814566301">
          <w:marLeft w:val="0"/>
          <w:marRight w:val="0"/>
          <w:marTop w:val="0"/>
          <w:marBottom w:val="0"/>
          <w:divBdr>
            <w:top w:val="none" w:sz="0" w:space="0" w:color="auto"/>
            <w:left w:val="none" w:sz="0" w:space="0" w:color="auto"/>
            <w:bottom w:val="none" w:sz="0" w:space="0" w:color="auto"/>
            <w:right w:val="none" w:sz="0" w:space="0" w:color="auto"/>
          </w:divBdr>
        </w:div>
        <w:div w:id="1843934546">
          <w:marLeft w:val="0"/>
          <w:marRight w:val="0"/>
          <w:marTop w:val="0"/>
          <w:marBottom w:val="0"/>
          <w:divBdr>
            <w:top w:val="none" w:sz="0" w:space="0" w:color="auto"/>
            <w:left w:val="none" w:sz="0" w:space="0" w:color="auto"/>
            <w:bottom w:val="none" w:sz="0" w:space="0" w:color="auto"/>
            <w:right w:val="none" w:sz="0" w:space="0" w:color="auto"/>
          </w:divBdr>
        </w:div>
      </w:divsChild>
    </w:div>
    <w:div w:id="1623223823">
      <w:bodyDiv w:val="1"/>
      <w:marLeft w:val="0"/>
      <w:marRight w:val="0"/>
      <w:marTop w:val="0"/>
      <w:marBottom w:val="0"/>
      <w:divBdr>
        <w:top w:val="none" w:sz="0" w:space="0" w:color="auto"/>
        <w:left w:val="none" w:sz="0" w:space="0" w:color="auto"/>
        <w:bottom w:val="none" w:sz="0" w:space="0" w:color="auto"/>
        <w:right w:val="none" w:sz="0" w:space="0" w:color="auto"/>
      </w:divBdr>
      <w:divsChild>
        <w:div w:id="992104630">
          <w:marLeft w:val="0"/>
          <w:marRight w:val="0"/>
          <w:marTop w:val="0"/>
          <w:marBottom w:val="0"/>
          <w:divBdr>
            <w:top w:val="none" w:sz="0" w:space="0" w:color="auto"/>
            <w:left w:val="none" w:sz="0" w:space="0" w:color="auto"/>
            <w:bottom w:val="none" w:sz="0" w:space="0" w:color="auto"/>
            <w:right w:val="none" w:sz="0" w:space="0" w:color="auto"/>
          </w:divBdr>
        </w:div>
        <w:div w:id="451477626">
          <w:marLeft w:val="0"/>
          <w:marRight w:val="0"/>
          <w:marTop w:val="0"/>
          <w:marBottom w:val="0"/>
          <w:divBdr>
            <w:top w:val="none" w:sz="0" w:space="0" w:color="auto"/>
            <w:left w:val="none" w:sz="0" w:space="0" w:color="auto"/>
            <w:bottom w:val="none" w:sz="0" w:space="0" w:color="auto"/>
            <w:right w:val="none" w:sz="0" w:space="0" w:color="auto"/>
          </w:divBdr>
        </w:div>
        <w:div w:id="1444615215">
          <w:marLeft w:val="0"/>
          <w:marRight w:val="0"/>
          <w:marTop w:val="0"/>
          <w:marBottom w:val="0"/>
          <w:divBdr>
            <w:top w:val="none" w:sz="0" w:space="0" w:color="auto"/>
            <w:left w:val="none" w:sz="0" w:space="0" w:color="auto"/>
            <w:bottom w:val="none" w:sz="0" w:space="0" w:color="auto"/>
            <w:right w:val="none" w:sz="0" w:space="0" w:color="auto"/>
          </w:divBdr>
        </w:div>
        <w:div w:id="871848615">
          <w:marLeft w:val="0"/>
          <w:marRight w:val="0"/>
          <w:marTop w:val="0"/>
          <w:marBottom w:val="0"/>
          <w:divBdr>
            <w:top w:val="none" w:sz="0" w:space="0" w:color="auto"/>
            <w:left w:val="none" w:sz="0" w:space="0" w:color="auto"/>
            <w:bottom w:val="none" w:sz="0" w:space="0" w:color="auto"/>
            <w:right w:val="none" w:sz="0" w:space="0" w:color="auto"/>
          </w:divBdr>
        </w:div>
      </w:divsChild>
    </w:div>
    <w:div w:id="1624264653">
      <w:bodyDiv w:val="1"/>
      <w:marLeft w:val="0"/>
      <w:marRight w:val="0"/>
      <w:marTop w:val="0"/>
      <w:marBottom w:val="0"/>
      <w:divBdr>
        <w:top w:val="none" w:sz="0" w:space="0" w:color="auto"/>
        <w:left w:val="none" w:sz="0" w:space="0" w:color="auto"/>
        <w:bottom w:val="none" w:sz="0" w:space="0" w:color="auto"/>
        <w:right w:val="none" w:sz="0" w:space="0" w:color="auto"/>
      </w:divBdr>
      <w:divsChild>
        <w:div w:id="365563484">
          <w:marLeft w:val="0"/>
          <w:marRight w:val="0"/>
          <w:marTop w:val="0"/>
          <w:marBottom w:val="0"/>
          <w:divBdr>
            <w:top w:val="none" w:sz="0" w:space="0" w:color="auto"/>
            <w:left w:val="none" w:sz="0" w:space="0" w:color="auto"/>
            <w:bottom w:val="none" w:sz="0" w:space="0" w:color="auto"/>
            <w:right w:val="none" w:sz="0" w:space="0" w:color="auto"/>
          </w:divBdr>
        </w:div>
        <w:div w:id="450898834">
          <w:marLeft w:val="0"/>
          <w:marRight w:val="0"/>
          <w:marTop w:val="0"/>
          <w:marBottom w:val="0"/>
          <w:divBdr>
            <w:top w:val="none" w:sz="0" w:space="0" w:color="auto"/>
            <w:left w:val="none" w:sz="0" w:space="0" w:color="auto"/>
            <w:bottom w:val="none" w:sz="0" w:space="0" w:color="auto"/>
            <w:right w:val="none" w:sz="0" w:space="0" w:color="auto"/>
          </w:divBdr>
        </w:div>
        <w:div w:id="833491721">
          <w:marLeft w:val="0"/>
          <w:marRight w:val="0"/>
          <w:marTop w:val="0"/>
          <w:marBottom w:val="0"/>
          <w:divBdr>
            <w:top w:val="none" w:sz="0" w:space="0" w:color="auto"/>
            <w:left w:val="none" w:sz="0" w:space="0" w:color="auto"/>
            <w:bottom w:val="none" w:sz="0" w:space="0" w:color="auto"/>
            <w:right w:val="none" w:sz="0" w:space="0" w:color="auto"/>
          </w:divBdr>
        </w:div>
        <w:div w:id="1812168556">
          <w:marLeft w:val="0"/>
          <w:marRight w:val="0"/>
          <w:marTop w:val="0"/>
          <w:marBottom w:val="0"/>
          <w:divBdr>
            <w:top w:val="none" w:sz="0" w:space="0" w:color="auto"/>
            <w:left w:val="none" w:sz="0" w:space="0" w:color="auto"/>
            <w:bottom w:val="none" w:sz="0" w:space="0" w:color="auto"/>
            <w:right w:val="none" w:sz="0" w:space="0" w:color="auto"/>
          </w:divBdr>
        </w:div>
      </w:divsChild>
    </w:div>
    <w:div w:id="1624847331">
      <w:bodyDiv w:val="1"/>
      <w:marLeft w:val="0"/>
      <w:marRight w:val="0"/>
      <w:marTop w:val="0"/>
      <w:marBottom w:val="0"/>
      <w:divBdr>
        <w:top w:val="none" w:sz="0" w:space="0" w:color="auto"/>
        <w:left w:val="none" w:sz="0" w:space="0" w:color="auto"/>
        <w:bottom w:val="none" w:sz="0" w:space="0" w:color="auto"/>
        <w:right w:val="none" w:sz="0" w:space="0" w:color="auto"/>
      </w:divBdr>
      <w:divsChild>
        <w:div w:id="138231815">
          <w:marLeft w:val="0"/>
          <w:marRight w:val="0"/>
          <w:marTop w:val="0"/>
          <w:marBottom w:val="0"/>
          <w:divBdr>
            <w:top w:val="none" w:sz="0" w:space="0" w:color="auto"/>
            <w:left w:val="none" w:sz="0" w:space="0" w:color="auto"/>
            <w:bottom w:val="none" w:sz="0" w:space="0" w:color="auto"/>
            <w:right w:val="none" w:sz="0" w:space="0" w:color="auto"/>
          </w:divBdr>
        </w:div>
        <w:div w:id="1305159711">
          <w:marLeft w:val="0"/>
          <w:marRight w:val="0"/>
          <w:marTop w:val="0"/>
          <w:marBottom w:val="0"/>
          <w:divBdr>
            <w:top w:val="none" w:sz="0" w:space="0" w:color="auto"/>
            <w:left w:val="none" w:sz="0" w:space="0" w:color="auto"/>
            <w:bottom w:val="none" w:sz="0" w:space="0" w:color="auto"/>
            <w:right w:val="none" w:sz="0" w:space="0" w:color="auto"/>
          </w:divBdr>
        </w:div>
        <w:div w:id="1477604879">
          <w:marLeft w:val="0"/>
          <w:marRight w:val="0"/>
          <w:marTop w:val="0"/>
          <w:marBottom w:val="0"/>
          <w:divBdr>
            <w:top w:val="none" w:sz="0" w:space="0" w:color="auto"/>
            <w:left w:val="none" w:sz="0" w:space="0" w:color="auto"/>
            <w:bottom w:val="none" w:sz="0" w:space="0" w:color="auto"/>
            <w:right w:val="none" w:sz="0" w:space="0" w:color="auto"/>
          </w:divBdr>
        </w:div>
        <w:div w:id="2101636877">
          <w:marLeft w:val="0"/>
          <w:marRight w:val="0"/>
          <w:marTop w:val="0"/>
          <w:marBottom w:val="0"/>
          <w:divBdr>
            <w:top w:val="none" w:sz="0" w:space="0" w:color="auto"/>
            <w:left w:val="none" w:sz="0" w:space="0" w:color="auto"/>
            <w:bottom w:val="none" w:sz="0" w:space="0" w:color="auto"/>
            <w:right w:val="none" w:sz="0" w:space="0" w:color="auto"/>
          </w:divBdr>
        </w:div>
      </w:divsChild>
    </w:div>
    <w:div w:id="1625770496">
      <w:bodyDiv w:val="1"/>
      <w:marLeft w:val="0"/>
      <w:marRight w:val="0"/>
      <w:marTop w:val="0"/>
      <w:marBottom w:val="0"/>
      <w:divBdr>
        <w:top w:val="none" w:sz="0" w:space="0" w:color="auto"/>
        <w:left w:val="none" w:sz="0" w:space="0" w:color="auto"/>
        <w:bottom w:val="none" w:sz="0" w:space="0" w:color="auto"/>
        <w:right w:val="none" w:sz="0" w:space="0" w:color="auto"/>
      </w:divBdr>
      <w:divsChild>
        <w:div w:id="1527326348">
          <w:marLeft w:val="0"/>
          <w:marRight w:val="0"/>
          <w:marTop w:val="0"/>
          <w:marBottom w:val="0"/>
          <w:divBdr>
            <w:top w:val="none" w:sz="0" w:space="0" w:color="auto"/>
            <w:left w:val="none" w:sz="0" w:space="0" w:color="auto"/>
            <w:bottom w:val="none" w:sz="0" w:space="0" w:color="auto"/>
            <w:right w:val="none" w:sz="0" w:space="0" w:color="auto"/>
          </w:divBdr>
        </w:div>
        <w:div w:id="1410537188">
          <w:marLeft w:val="0"/>
          <w:marRight w:val="0"/>
          <w:marTop w:val="0"/>
          <w:marBottom w:val="0"/>
          <w:divBdr>
            <w:top w:val="none" w:sz="0" w:space="0" w:color="auto"/>
            <w:left w:val="none" w:sz="0" w:space="0" w:color="auto"/>
            <w:bottom w:val="none" w:sz="0" w:space="0" w:color="auto"/>
            <w:right w:val="none" w:sz="0" w:space="0" w:color="auto"/>
          </w:divBdr>
        </w:div>
        <w:div w:id="1036780392">
          <w:marLeft w:val="0"/>
          <w:marRight w:val="0"/>
          <w:marTop w:val="0"/>
          <w:marBottom w:val="0"/>
          <w:divBdr>
            <w:top w:val="none" w:sz="0" w:space="0" w:color="auto"/>
            <w:left w:val="none" w:sz="0" w:space="0" w:color="auto"/>
            <w:bottom w:val="none" w:sz="0" w:space="0" w:color="auto"/>
            <w:right w:val="none" w:sz="0" w:space="0" w:color="auto"/>
          </w:divBdr>
        </w:div>
        <w:div w:id="1706247896">
          <w:marLeft w:val="0"/>
          <w:marRight w:val="0"/>
          <w:marTop w:val="0"/>
          <w:marBottom w:val="0"/>
          <w:divBdr>
            <w:top w:val="none" w:sz="0" w:space="0" w:color="auto"/>
            <w:left w:val="none" w:sz="0" w:space="0" w:color="auto"/>
            <w:bottom w:val="none" w:sz="0" w:space="0" w:color="auto"/>
            <w:right w:val="none" w:sz="0" w:space="0" w:color="auto"/>
          </w:divBdr>
        </w:div>
      </w:divsChild>
    </w:div>
    <w:div w:id="1626963408">
      <w:bodyDiv w:val="1"/>
      <w:marLeft w:val="0"/>
      <w:marRight w:val="0"/>
      <w:marTop w:val="0"/>
      <w:marBottom w:val="0"/>
      <w:divBdr>
        <w:top w:val="none" w:sz="0" w:space="0" w:color="auto"/>
        <w:left w:val="none" w:sz="0" w:space="0" w:color="auto"/>
        <w:bottom w:val="none" w:sz="0" w:space="0" w:color="auto"/>
        <w:right w:val="none" w:sz="0" w:space="0" w:color="auto"/>
      </w:divBdr>
      <w:divsChild>
        <w:div w:id="1897929936">
          <w:marLeft w:val="0"/>
          <w:marRight w:val="0"/>
          <w:marTop w:val="0"/>
          <w:marBottom w:val="0"/>
          <w:divBdr>
            <w:top w:val="none" w:sz="0" w:space="0" w:color="auto"/>
            <w:left w:val="none" w:sz="0" w:space="0" w:color="auto"/>
            <w:bottom w:val="none" w:sz="0" w:space="0" w:color="auto"/>
            <w:right w:val="none" w:sz="0" w:space="0" w:color="auto"/>
          </w:divBdr>
        </w:div>
        <w:div w:id="1237592106">
          <w:marLeft w:val="0"/>
          <w:marRight w:val="0"/>
          <w:marTop w:val="0"/>
          <w:marBottom w:val="0"/>
          <w:divBdr>
            <w:top w:val="none" w:sz="0" w:space="0" w:color="auto"/>
            <w:left w:val="none" w:sz="0" w:space="0" w:color="auto"/>
            <w:bottom w:val="none" w:sz="0" w:space="0" w:color="auto"/>
            <w:right w:val="none" w:sz="0" w:space="0" w:color="auto"/>
          </w:divBdr>
        </w:div>
        <w:div w:id="972638418">
          <w:marLeft w:val="0"/>
          <w:marRight w:val="0"/>
          <w:marTop w:val="0"/>
          <w:marBottom w:val="0"/>
          <w:divBdr>
            <w:top w:val="none" w:sz="0" w:space="0" w:color="auto"/>
            <w:left w:val="none" w:sz="0" w:space="0" w:color="auto"/>
            <w:bottom w:val="none" w:sz="0" w:space="0" w:color="auto"/>
            <w:right w:val="none" w:sz="0" w:space="0" w:color="auto"/>
          </w:divBdr>
        </w:div>
        <w:div w:id="1855461116">
          <w:marLeft w:val="0"/>
          <w:marRight w:val="0"/>
          <w:marTop w:val="0"/>
          <w:marBottom w:val="0"/>
          <w:divBdr>
            <w:top w:val="none" w:sz="0" w:space="0" w:color="auto"/>
            <w:left w:val="none" w:sz="0" w:space="0" w:color="auto"/>
            <w:bottom w:val="none" w:sz="0" w:space="0" w:color="auto"/>
            <w:right w:val="none" w:sz="0" w:space="0" w:color="auto"/>
          </w:divBdr>
        </w:div>
      </w:divsChild>
    </w:div>
    <w:div w:id="1627081853">
      <w:bodyDiv w:val="1"/>
      <w:marLeft w:val="0"/>
      <w:marRight w:val="0"/>
      <w:marTop w:val="0"/>
      <w:marBottom w:val="0"/>
      <w:divBdr>
        <w:top w:val="none" w:sz="0" w:space="0" w:color="auto"/>
        <w:left w:val="none" w:sz="0" w:space="0" w:color="auto"/>
        <w:bottom w:val="none" w:sz="0" w:space="0" w:color="auto"/>
        <w:right w:val="none" w:sz="0" w:space="0" w:color="auto"/>
      </w:divBdr>
      <w:divsChild>
        <w:div w:id="564339071">
          <w:marLeft w:val="0"/>
          <w:marRight w:val="0"/>
          <w:marTop w:val="0"/>
          <w:marBottom w:val="0"/>
          <w:divBdr>
            <w:top w:val="none" w:sz="0" w:space="0" w:color="auto"/>
            <w:left w:val="none" w:sz="0" w:space="0" w:color="auto"/>
            <w:bottom w:val="none" w:sz="0" w:space="0" w:color="auto"/>
            <w:right w:val="none" w:sz="0" w:space="0" w:color="auto"/>
          </w:divBdr>
        </w:div>
      </w:divsChild>
    </w:div>
    <w:div w:id="1627589022">
      <w:bodyDiv w:val="1"/>
      <w:marLeft w:val="0"/>
      <w:marRight w:val="0"/>
      <w:marTop w:val="0"/>
      <w:marBottom w:val="0"/>
      <w:divBdr>
        <w:top w:val="none" w:sz="0" w:space="0" w:color="auto"/>
        <w:left w:val="none" w:sz="0" w:space="0" w:color="auto"/>
        <w:bottom w:val="none" w:sz="0" w:space="0" w:color="auto"/>
        <w:right w:val="none" w:sz="0" w:space="0" w:color="auto"/>
      </w:divBdr>
      <w:divsChild>
        <w:div w:id="447546022">
          <w:marLeft w:val="0"/>
          <w:marRight w:val="0"/>
          <w:marTop w:val="0"/>
          <w:marBottom w:val="0"/>
          <w:divBdr>
            <w:top w:val="none" w:sz="0" w:space="0" w:color="auto"/>
            <w:left w:val="none" w:sz="0" w:space="0" w:color="auto"/>
            <w:bottom w:val="none" w:sz="0" w:space="0" w:color="auto"/>
            <w:right w:val="none" w:sz="0" w:space="0" w:color="auto"/>
          </w:divBdr>
        </w:div>
        <w:div w:id="928544214">
          <w:marLeft w:val="0"/>
          <w:marRight w:val="0"/>
          <w:marTop w:val="0"/>
          <w:marBottom w:val="0"/>
          <w:divBdr>
            <w:top w:val="none" w:sz="0" w:space="0" w:color="auto"/>
            <w:left w:val="none" w:sz="0" w:space="0" w:color="auto"/>
            <w:bottom w:val="none" w:sz="0" w:space="0" w:color="auto"/>
            <w:right w:val="none" w:sz="0" w:space="0" w:color="auto"/>
          </w:divBdr>
        </w:div>
        <w:div w:id="1013842716">
          <w:marLeft w:val="0"/>
          <w:marRight w:val="0"/>
          <w:marTop w:val="0"/>
          <w:marBottom w:val="0"/>
          <w:divBdr>
            <w:top w:val="none" w:sz="0" w:space="0" w:color="auto"/>
            <w:left w:val="none" w:sz="0" w:space="0" w:color="auto"/>
            <w:bottom w:val="none" w:sz="0" w:space="0" w:color="auto"/>
            <w:right w:val="none" w:sz="0" w:space="0" w:color="auto"/>
          </w:divBdr>
        </w:div>
        <w:div w:id="1708794351">
          <w:marLeft w:val="0"/>
          <w:marRight w:val="0"/>
          <w:marTop w:val="0"/>
          <w:marBottom w:val="0"/>
          <w:divBdr>
            <w:top w:val="none" w:sz="0" w:space="0" w:color="auto"/>
            <w:left w:val="none" w:sz="0" w:space="0" w:color="auto"/>
            <w:bottom w:val="none" w:sz="0" w:space="0" w:color="auto"/>
            <w:right w:val="none" w:sz="0" w:space="0" w:color="auto"/>
          </w:divBdr>
        </w:div>
      </w:divsChild>
    </w:div>
    <w:div w:id="1629970172">
      <w:bodyDiv w:val="1"/>
      <w:marLeft w:val="0"/>
      <w:marRight w:val="0"/>
      <w:marTop w:val="0"/>
      <w:marBottom w:val="0"/>
      <w:divBdr>
        <w:top w:val="none" w:sz="0" w:space="0" w:color="auto"/>
        <w:left w:val="none" w:sz="0" w:space="0" w:color="auto"/>
        <w:bottom w:val="none" w:sz="0" w:space="0" w:color="auto"/>
        <w:right w:val="none" w:sz="0" w:space="0" w:color="auto"/>
      </w:divBdr>
      <w:divsChild>
        <w:div w:id="1626616986">
          <w:marLeft w:val="0"/>
          <w:marRight w:val="0"/>
          <w:marTop w:val="0"/>
          <w:marBottom w:val="0"/>
          <w:divBdr>
            <w:top w:val="none" w:sz="0" w:space="0" w:color="auto"/>
            <w:left w:val="none" w:sz="0" w:space="0" w:color="auto"/>
            <w:bottom w:val="none" w:sz="0" w:space="0" w:color="auto"/>
            <w:right w:val="none" w:sz="0" w:space="0" w:color="auto"/>
          </w:divBdr>
        </w:div>
        <w:div w:id="589855826">
          <w:marLeft w:val="0"/>
          <w:marRight w:val="0"/>
          <w:marTop w:val="0"/>
          <w:marBottom w:val="0"/>
          <w:divBdr>
            <w:top w:val="none" w:sz="0" w:space="0" w:color="auto"/>
            <w:left w:val="none" w:sz="0" w:space="0" w:color="auto"/>
            <w:bottom w:val="none" w:sz="0" w:space="0" w:color="auto"/>
            <w:right w:val="none" w:sz="0" w:space="0" w:color="auto"/>
          </w:divBdr>
        </w:div>
        <w:div w:id="1439058936">
          <w:marLeft w:val="0"/>
          <w:marRight w:val="0"/>
          <w:marTop w:val="0"/>
          <w:marBottom w:val="0"/>
          <w:divBdr>
            <w:top w:val="none" w:sz="0" w:space="0" w:color="auto"/>
            <w:left w:val="none" w:sz="0" w:space="0" w:color="auto"/>
            <w:bottom w:val="none" w:sz="0" w:space="0" w:color="auto"/>
            <w:right w:val="none" w:sz="0" w:space="0" w:color="auto"/>
          </w:divBdr>
        </w:div>
        <w:div w:id="1616521361">
          <w:marLeft w:val="0"/>
          <w:marRight w:val="0"/>
          <w:marTop w:val="0"/>
          <w:marBottom w:val="0"/>
          <w:divBdr>
            <w:top w:val="none" w:sz="0" w:space="0" w:color="auto"/>
            <w:left w:val="none" w:sz="0" w:space="0" w:color="auto"/>
            <w:bottom w:val="none" w:sz="0" w:space="0" w:color="auto"/>
            <w:right w:val="none" w:sz="0" w:space="0" w:color="auto"/>
          </w:divBdr>
        </w:div>
      </w:divsChild>
    </w:div>
    <w:div w:id="1630086564">
      <w:bodyDiv w:val="1"/>
      <w:marLeft w:val="0"/>
      <w:marRight w:val="0"/>
      <w:marTop w:val="0"/>
      <w:marBottom w:val="0"/>
      <w:divBdr>
        <w:top w:val="none" w:sz="0" w:space="0" w:color="auto"/>
        <w:left w:val="none" w:sz="0" w:space="0" w:color="auto"/>
        <w:bottom w:val="none" w:sz="0" w:space="0" w:color="auto"/>
        <w:right w:val="none" w:sz="0" w:space="0" w:color="auto"/>
      </w:divBdr>
      <w:divsChild>
        <w:div w:id="1327903323">
          <w:marLeft w:val="0"/>
          <w:marRight w:val="0"/>
          <w:marTop w:val="0"/>
          <w:marBottom w:val="0"/>
          <w:divBdr>
            <w:top w:val="none" w:sz="0" w:space="0" w:color="auto"/>
            <w:left w:val="none" w:sz="0" w:space="0" w:color="auto"/>
            <w:bottom w:val="none" w:sz="0" w:space="0" w:color="auto"/>
            <w:right w:val="none" w:sz="0" w:space="0" w:color="auto"/>
          </w:divBdr>
        </w:div>
        <w:div w:id="1612008824">
          <w:marLeft w:val="0"/>
          <w:marRight w:val="0"/>
          <w:marTop w:val="0"/>
          <w:marBottom w:val="0"/>
          <w:divBdr>
            <w:top w:val="none" w:sz="0" w:space="0" w:color="auto"/>
            <w:left w:val="none" w:sz="0" w:space="0" w:color="auto"/>
            <w:bottom w:val="none" w:sz="0" w:space="0" w:color="auto"/>
            <w:right w:val="none" w:sz="0" w:space="0" w:color="auto"/>
          </w:divBdr>
        </w:div>
        <w:div w:id="1857846142">
          <w:marLeft w:val="0"/>
          <w:marRight w:val="0"/>
          <w:marTop w:val="0"/>
          <w:marBottom w:val="0"/>
          <w:divBdr>
            <w:top w:val="none" w:sz="0" w:space="0" w:color="auto"/>
            <w:left w:val="none" w:sz="0" w:space="0" w:color="auto"/>
            <w:bottom w:val="none" w:sz="0" w:space="0" w:color="auto"/>
            <w:right w:val="none" w:sz="0" w:space="0" w:color="auto"/>
          </w:divBdr>
        </w:div>
        <w:div w:id="1947034653">
          <w:marLeft w:val="0"/>
          <w:marRight w:val="0"/>
          <w:marTop w:val="0"/>
          <w:marBottom w:val="0"/>
          <w:divBdr>
            <w:top w:val="none" w:sz="0" w:space="0" w:color="auto"/>
            <w:left w:val="none" w:sz="0" w:space="0" w:color="auto"/>
            <w:bottom w:val="none" w:sz="0" w:space="0" w:color="auto"/>
            <w:right w:val="none" w:sz="0" w:space="0" w:color="auto"/>
          </w:divBdr>
        </w:div>
      </w:divsChild>
    </w:div>
    <w:div w:id="1630741335">
      <w:bodyDiv w:val="1"/>
      <w:marLeft w:val="0"/>
      <w:marRight w:val="0"/>
      <w:marTop w:val="0"/>
      <w:marBottom w:val="0"/>
      <w:divBdr>
        <w:top w:val="none" w:sz="0" w:space="0" w:color="auto"/>
        <w:left w:val="none" w:sz="0" w:space="0" w:color="auto"/>
        <w:bottom w:val="none" w:sz="0" w:space="0" w:color="auto"/>
        <w:right w:val="none" w:sz="0" w:space="0" w:color="auto"/>
      </w:divBdr>
      <w:divsChild>
        <w:div w:id="1524904260">
          <w:marLeft w:val="0"/>
          <w:marRight w:val="0"/>
          <w:marTop w:val="0"/>
          <w:marBottom w:val="0"/>
          <w:divBdr>
            <w:top w:val="none" w:sz="0" w:space="0" w:color="auto"/>
            <w:left w:val="none" w:sz="0" w:space="0" w:color="auto"/>
            <w:bottom w:val="none" w:sz="0" w:space="0" w:color="auto"/>
            <w:right w:val="none" w:sz="0" w:space="0" w:color="auto"/>
          </w:divBdr>
        </w:div>
        <w:div w:id="885221568">
          <w:marLeft w:val="0"/>
          <w:marRight w:val="0"/>
          <w:marTop w:val="0"/>
          <w:marBottom w:val="0"/>
          <w:divBdr>
            <w:top w:val="none" w:sz="0" w:space="0" w:color="auto"/>
            <w:left w:val="none" w:sz="0" w:space="0" w:color="auto"/>
            <w:bottom w:val="none" w:sz="0" w:space="0" w:color="auto"/>
            <w:right w:val="none" w:sz="0" w:space="0" w:color="auto"/>
          </w:divBdr>
        </w:div>
        <w:div w:id="1044452640">
          <w:marLeft w:val="0"/>
          <w:marRight w:val="0"/>
          <w:marTop w:val="0"/>
          <w:marBottom w:val="0"/>
          <w:divBdr>
            <w:top w:val="none" w:sz="0" w:space="0" w:color="auto"/>
            <w:left w:val="none" w:sz="0" w:space="0" w:color="auto"/>
            <w:bottom w:val="none" w:sz="0" w:space="0" w:color="auto"/>
            <w:right w:val="none" w:sz="0" w:space="0" w:color="auto"/>
          </w:divBdr>
        </w:div>
        <w:div w:id="1811821067">
          <w:marLeft w:val="0"/>
          <w:marRight w:val="0"/>
          <w:marTop w:val="0"/>
          <w:marBottom w:val="0"/>
          <w:divBdr>
            <w:top w:val="none" w:sz="0" w:space="0" w:color="auto"/>
            <w:left w:val="none" w:sz="0" w:space="0" w:color="auto"/>
            <w:bottom w:val="none" w:sz="0" w:space="0" w:color="auto"/>
            <w:right w:val="none" w:sz="0" w:space="0" w:color="auto"/>
          </w:divBdr>
        </w:div>
      </w:divsChild>
    </w:div>
    <w:div w:id="1633559388">
      <w:bodyDiv w:val="1"/>
      <w:marLeft w:val="0"/>
      <w:marRight w:val="0"/>
      <w:marTop w:val="0"/>
      <w:marBottom w:val="0"/>
      <w:divBdr>
        <w:top w:val="none" w:sz="0" w:space="0" w:color="auto"/>
        <w:left w:val="none" w:sz="0" w:space="0" w:color="auto"/>
        <w:bottom w:val="none" w:sz="0" w:space="0" w:color="auto"/>
        <w:right w:val="none" w:sz="0" w:space="0" w:color="auto"/>
      </w:divBdr>
      <w:divsChild>
        <w:div w:id="366031558">
          <w:marLeft w:val="0"/>
          <w:marRight w:val="0"/>
          <w:marTop w:val="0"/>
          <w:marBottom w:val="0"/>
          <w:divBdr>
            <w:top w:val="none" w:sz="0" w:space="0" w:color="auto"/>
            <w:left w:val="none" w:sz="0" w:space="0" w:color="auto"/>
            <w:bottom w:val="none" w:sz="0" w:space="0" w:color="auto"/>
            <w:right w:val="none" w:sz="0" w:space="0" w:color="auto"/>
          </w:divBdr>
        </w:div>
        <w:div w:id="439953775">
          <w:marLeft w:val="0"/>
          <w:marRight w:val="0"/>
          <w:marTop w:val="0"/>
          <w:marBottom w:val="0"/>
          <w:divBdr>
            <w:top w:val="none" w:sz="0" w:space="0" w:color="auto"/>
            <w:left w:val="none" w:sz="0" w:space="0" w:color="auto"/>
            <w:bottom w:val="none" w:sz="0" w:space="0" w:color="auto"/>
            <w:right w:val="none" w:sz="0" w:space="0" w:color="auto"/>
          </w:divBdr>
        </w:div>
        <w:div w:id="713425763">
          <w:marLeft w:val="0"/>
          <w:marRight w:val="0"/>
          <w:marTop w:val="0"/>
          <w:marBottom w:val="0"/>
          <w:divBdr>
            <w:top w:val="none" w:sz="0" w:space="0" w:color="auto"/>
            <w:left w:val="none" w:sz="0" w:space="0" w:color="auto"/>
            <w:bottom w:val="none" w:sz="0" w:space="0" w:color="auto"/>
            <w:right w:val="none" w:sz="0" w:space="0" w:color="auto"/>
          </w:divBdr>
        </w:div>
        <w:div w:id="1708607215">
          <w:marLeft w:val="0"/>
          <w:marRight w:val="0"/>
          <w:marTop w:val="0"/>
          <w:marBottom w:val="0"/>
          <w:divBdr>
            <w:top w:val="none" w:sz="0" w:space="0" w:color="auto"/>
            <w:left w:val="none" w:sz="0" w:space="0" w:color="auto"/>
            <w:bottom w:val="none" w:sz="0" w:space="0" w:color="auto"/>
            <w:right w:val="none" w:sz="0" w:space="0" w:color="auto"/>
          </w:divBdr>
        </w:div>
      </w:divsChild>
    </w:div>
    <w:div w:id="1634098261">
      <w:bodyDiv w:val="1"/>
      <w:marLeft w:val="0"/>
      <w:marRight w:val="0"/>
      <w:marTop w:val="0"/>
      <w:marBottom w:val="0"/>
      <w:divBdr>
        <w:top w:val="none" w:sz="0" w:space="0" w:color="auto"/>
        <w:left w:val="none" w:sz="0" w:space="0" w:color="auto"/>
        <w:bottom w:val="none" w:sz="0" w:space="0" w:color="auto"/>
        <w:right w:val="none" w:sz="0" w:space="0" w:color="auto"/>
      </w:divBdr>
      <w:divsChild>
        <w:div w:id="1558856002">
          <w:marLeft w:val="0"/>
          <w:marRight w:val="0"/>
          <w:marTop w:val="0"/>
          <w:marBottom w:val="0"/>
          <w:divBdr>
            <w:top w:val="none" w:sz="0" w:space="0" w:color="auto"/>
            <w:left w:val="none" w:sz="0" w:space="0" w:color="auto"/>
            <w:bottom w:val="none" w:sz="0" w:space="0" w:color="auto"/>
            <w:right w:val="none" w:sz="0" w:space="0" w:color="auto"/>
          </w:divBdr>
        </w:div>
        <w:div w:id="1665475889">
          <w:marLeft w:val="0"/>
          <w:marRight w:val="0"/>
          <w:marTop w:val="0"/>
          <w:marBottom w:val="0"/>
          <w:divBdr>
            <w:top w:val="none" w:sz="0" w:space="0" w:color="auto"/>
            <w:left w:val="none" w:sz="0" w:space="0" w:color="auto"/>
            <w:bottom w:val="none" w:sz="0" w:space="0" w:color="auto"/>
            <w:right w:val="none" w:sz="0" w:space="0" w:color="auto"/>
          </w:divBdr>
        </w:div>
        <w:div w:id="1718621470">
          <w:marLeft w:val="0"/>
          <w:marRight w:val="0"/>
          <w:marTop w:val="0"/>
          <w:marBottom w:val="0"/>
          <w:divBdr>
            <w:top w:val="none" w:sz="0" w:space="0" w:color="auto"/>
            <w:left w:val="none" w:sz="0" w:space="0" w:color="auto"/>
            <w:bottom w:val="none" w:sz="0" w:space="0" w:color="auto"/>
            <w:right w:val="none" w:sz="0" w:space="0" w:color="auto"/>
          </w:divBdr>
        </w:div>
        <w:div w:id="2034573370">
          <w:marLeft w:val="0"/>
          <w:marRight w:val="0"/>
          <w:marTop w:val="0"/>
          <w:marBottom w:val="0"/>
          <w:divBdr>
            <w:top w:val="none" w:sz="0" w:space="0" w:color="auto"/>
            <w:left w:val="none" w:sz="0" w:space="0" w:color="auto"/>
            <w:bottom w:val="none" w:sz="0" w:space="0" w:color="auto"/>
            <w:right w:val="none" w:sz="0" w:space="0" w:color="auto"/>
          </w:divBdr>
        </w:div>
      </w:divsChild>
    </w:div>
    <w:div w:id="1635260103">
      <w:bodyDiv w:val="1"/>
      <w:marLeft w:val="0"/>
      <w:marRight w:val="0"/>
      <w:marTop w:val="0"/>
      <w:marBottom w:val="0"/>
      <w:divBdr>
        <w:top w:val="none" w:sz="0" w:space="0" w:color="auto"/>
        <w:left w:val="none" w:sz="0" w:space="0" w:color="auto"/>
        <w:bottom w:val="none" w:sz="0" w:space="0" w:color="auto"/>
        <w:right w:val="none" w:sz="0" w:space="0" w:color="auto"/>
      </w:divBdr>
      <w:divsChild>
        <w:div w:id="176819010">
          <w:marLeft w:val="0"/>
          <w:marRight w:val="0"/>
          <w:marTop w:val="0"/>
          <w:marBottom w:val="0"/>
          <w:divBdr>
            <w:top w:val="none" w:sz="0" w:space="0" w:color="auto"/>
            <w:left w:val="none" w:sz="0" w:space="0" w:color="auto"/>
            <w:bottom w:val="none" w:sz="0" w:space="0" w:color="auto"/>
            <w:right w:val="none" w:sz="0" w:space="0" w:color="auto"/>
          </w:divBdr>
        </w:div>
        <w:div w:id="1118597029">
          <w:marLeft w:val="0"/>
          <w:marRight w:val="0"/>
          <w:marTop w:val="0"/>
          <w:marBottom w:val="0"/>
          <w:divBdr>
            <w:top w:val="none" w:sz="0" w:space="0" w:color="auto"/>
            <w:left w:val="none" w:sz="0" w:space="0" w:color="auto"/>
            <w:bottom w:val="none" w:sz="0" w:space="0" w:color="auto"/>
            <w:right w:val="none" w:sz="0" w:space="0" w:color="auto"/>
          </w:divBdr>
        </w:div>
        <w:div w:id="1529024729">
          <w:marLeft w:val="0"/>
          <w:marRight w:val="0"/>
          <w:marTop w:val="0"/>
          <w:marBottom w:val="0"/>
          <w:divBdr>
            <w:top w:val="none" w:sz="0" w:space="0" w:color="auto"/>
            <w:left w:val="none" w:sz="0" w:space="0" w:color="auto"/>
            <w:bottom w:val="none" w:sz="0" w:space="0" w:color="auto"/>
            <w:right w:val="none" w:sz="0" w:space="0" w:color="auto"/>
          </w:divBdr>
        </w:div>
        <w:div w:id="1969779491">
          <w:marLeft w:val="0"/>
          <w:marRight w:val="0"/>
          <w:marTop w:val="0"/>
          <w:marBottom w:val="0"/>
          <w:divBdr>
            <w:top w:val="none" w:sz="0" w:space="0" w:color="auto"/>
            <w:left w:val="none" w:sz="0" w:space="0" w:color="auto"/>
            <w:bottom w:val="none" w:sz="0" w:space="0" w:color="auto"/>
            <w:right w:val="none" w:sz="0" w:space="0" w:color="auto"/>
          </w:divBdr>
        </w:div>
      </w:divsChild>
    </w:div>
    <w:div w:id="1636258442">
      <w:bodyDiv w:val="1"/>
      <w:marLeft w:val="0"/>
      <w:marRight w:val="0"/>
      <w:marTop w:val="0"/>
      <w:marBottom w:val="0"/>
      <w:divBdr>
        <w:top w:val="none" w:sz="0" w:space="0" w:color="auto"/>
        <w:left w:val="none" w:sz="0" w:space="0" w:color="auto"/>
        <w:bottom w:val="none" w:sz="0" w:space="0" w:color="auto"/>
        <w:right w:val="none" w:sz="0" w:space="0" w:color="auto"/>
      </w:divBdr>
      <w:divsChild>
        <w:div w:id="149179893">
          <w:marLeft w:val="0"/>
          <w:marRight w:val="0"/>
          <w:marTop w:val="0"/>
          <w:marBottom w:val="0"/>
          <w:divBdr>
            <w:top w:val="none" w:sz="0" w:space="0" w:color="auto"/>
            <w:left w:val="none" w:sz="0" w:space="0" w:color="auto"/>
            <w:bottom w:val="none" w:sz="0" w:space="0" w:color="auto"/>
            <w:right w:val="none" w:sz="0" w:space="0" w:color="auto"/>
          </w:divBdr>
        </w:div>
        <w:div w:id="1125392019">
          <w:marLeft w:val="0"/>
          <w:marRight w:val="0"/>
          <w:marTop w:val="0"/>
          <w:marBottom w:val="0"/>
          <w:divBdr>
            <w:top w:val="none" w:sz="0" w:space="0" w:color="auto"/>
            <w:left w:val="none" w:sz="0" w:space="0" w:color="auto"/>
            <w:bottom w:val="none" w:sz="0" w:space="0" w:color="auto"/>
            <w:right w:val="none" w:sz="0" w:space="0" w:color="auto"/>
          </w:divBdr>
        </w:div>
        <w:div w:id="1709262728">
          <w:marLeft w:val="0"/>
          <w:marRight w:val="0"/>
          <w:marTop w:val="0"/>
          <w:marBottom w:val="0"/>
          <w:divBdr>
            <w:top w:val="none" w:sz="0" w:space="0" w:color="auto"/>
            <w:left w:val="none" w:sz="0" w:space="0" w:color="auto"/>
            <w:bottom w:val="none" w:sz="0" w:space="0" w:color="auto"/>
            <w:right w:val="none" w:sz="0" w:space="0" w:color="auto"/>
          </w:divBdr>
        </w:div>
        <w:div w:id="1599438175">
          <w:marLeft w:val="0"/>
          <w:marRight w:val="0"/>
          <w:marTop w:val="0"/>
          <w:marBottom w:val="0"/>
          <w:divBdr>
            <w:top w:val="none" w:sz="0" w:space="0" w:color="auto"/>
            <w:left w:val="none" w:sz="0" w:space="0" w:color="auto"/>
            <w:bottom w:val="none" w:sz="0" w:space="0" w:color="auto"/>
            <w:right w:val="none" w:sz="0" w:space="0" w:color="auto"/>
          </w:divBdr>
        </w:div>
      </w:divsChild>
    </w:div>
    <w:div w:id="1638294152">
      <w:bodyDiv w:val="1"/>
      <w:marLeft w:val="0"/>
      <w:marRight w:val="0"/>
      <w:marTop w:val="0"/>
      <w:marBottom w:val="0"/>
      <w:divBdr>
        <w:top w:val="none" w:sz="0" w:space="0" w:color="auto"/>
        <w:left w:val="none" w:sz="0" w:space="0" w:color="auto"/>
        <w:bottom w:val="none" w:sz="0" w:space="0" w:color="auto"/>
        <w:right w:val="none" w:sz="0" w:space="0" w:color="auto"/>
      </w:divBdr>
      <w:divsChild>
        <w:div w:id="916062537">
          <w:marLeft w:val="0"/>
          <w:marRight w:val="0"/>
          <w:marTop w:val="0"/>
          <w:marBottom w:val="0"/>
          <w:divBdr>
            <w:top w:val="none" w:sz="0" w:space="0" w:color="auto"/>
            <w:left w:val="none" w:sz="0" w:space="0" w:color="auto"/>
            <w:bottom w:val="none" w:sz="0" w:space="0" w:color="auto"/>
            <w:right w:val="none" w:sz="0" w:space="0" w:color="auto"/>
          </w:divBdr>
        </w:div>
        <w:div w:id="1380322378">
          <w:marLeft w:val="0"/>
          <w:marRight w:val="0"/>
          <w:marTop w:val="0"/>
          <w:marBottom w:val="0"/>
          <w:divBdr>
            <w:top w:val="none" w:sz="0" w:space="0" w:color="auto"/>
            <w:left w:val="none" w:sz="0" w:space="0" w:color="auto"/>
            <w:bottom w:val="none" w:sz="0" w:space="0" w:color="auto"/>
            <w:right w:val="none" w:sz="0" w:space="0" w:color="auto"/>
          </w:divBdr>
        </w:div>
        <w:div w:id="1414082423">
          <w:marLeft w:val="0"/>
          <w:marRight w:val="0"/>
          <w:marTop w:val="0"/>
          <w:marBottom w:val="0"/>
          <w:divBdr>
            <w:top w:val="none" w:sz="0" w:space="0" w:color="auto"/>
            <w:left w:val="none" w:sz="0" w:space="0" w:color="auto"/>
            <w:bottom w:val="none" w:sz="0" w:space="0" w:color="auto"/>
            <w:right w:val="none" w:sz="0" w:space="0" w:color="auto"/>
          </w:divBdr>
        </w:div>
        <w:div w:id="997803382">
          <w:marLeft w:val="0"/>
          <w:marRight w:val="0"/>
          <w:marTop w:val="0"/>
          <w:marBottom w:val="0"/>
          <w:divBdr>
            <w:top w:val="none" w:sz="0" w:space="0" w:color="auto"/>
            <w:left w:val="none" w:sz="0" w:space="0" w:color="auto"/>
            <w:bottom w:val="none" w:sz="0" w:space="0" w:color="auto"/>
            <w:right w:val="none" w:sz="0" w:space="0" w:color="auto"/>
          </w:divBdr>
        </w:div>
      </w:divsChild>
    </w:div>
    <w:div w:id="1643002945">
      <w:bodyDiv w:val="1"/>
      <w:marLeft w:val="0"/>
      <w:marRight w:val="0"/>
      <w:marTop w:val="0"/>
      <w:marBottom w:val="0"/>
      <w:divBdr>
        <w:top w:val="none" w:sz="0" w:space="0" w:color="auto"/>
        <w:left w:val="none" w:sz="0" w:space="0" w:color="auto"/>
        <w:bottom w:val="none" w:sz="0" w:space="0" w:color="auto"/>
        <w:right w:val="none" w:sz="0" w:space="0" w:color="auto"/>
      </w:divBdr>
      <w:divsChild>
        <w:div w:id="1149008735">
          <w:marLeft w:val="0"/>
          <w:marRight w:val="0"/>
          <w:marTop w:val="0"/>
          <w:marBottom w:val="0"/>
          <w:divBdr>
            <w:top w:val="none" w:sz="0" w:space="0" w:color="auto"/>
            <w:left w:val="none" w:sz="0" w:space="0" w:color="auto"/>
            <w:bottom w:val="none" w:sz="0" w:space="0" w:color="auto"/>
            <w:right w:val="none" w:sz="0" w:space="0" w:color="auto"/>
          </w:divBdr>
        </w:div>
        <w:div w:id="1859927776">
          <w:marLeft w:val="0"/>
          <w:marRight w:val="0"/>
          <w:marTop w:val="0"/>
          <w:marBottom w:val="0"/>
          <w:divBdr>
            <w:top w:val="none" w:sz="0" w:space="0" w:color="auto"/>
            <w:left w:val="none" w:sz="0" w:space="0" w:color="auto"/>
            <w:bottom w:val="none" w:sz="0" w:space="0" w:color="auto"/>
            <w:right w:val="none" w:sz="0" w:space="0" w:color="auto"/>
          </w:divBdr>
        </w:div>
        <w:div w:id="548498347">
          <w:marLeft w:val="0"/>
          <w:marRight w:val="0"/>
          <w:marTop w:val="0"/>
          <w:marBottom w:val="0"/>
          <w:divBdr>
            <w:top w:val="none" w:sz="0" w:space="0" w:color="auto"/>
            <w:left w:val="none" w:sz="0" w:space="0" w:color="auto"/>
            <w:bottom w:val="none" w:sz="0" w:space="0" w:color="auto"/>
            <w:right w:val="none" w:sz="0" w:space="0" w:color="auto"/>
          </w:divBdr>
        </w:div>
        <w:div w:id="1376588170">
          <w:marLeft w:val="0"/>
          <w:marRight w:val="0"/>
          <w:marTop w:val="0"/>
          <w:marBottom w:val="0"/>
          <w:divBdr>
            <w:top w:val="none" w:sz="0" w:space="0" w:color="auto"/>
            <w:left w:val="none" w:sz="0" w:space="0" w:color="auto"/>
            <w:bottom w:val="none" w:sz="0" w:space="0" w:color="auto"/>
            <w:right w:val="none" w:sz="0" w:space="0" w:color="auto"/>
          </w:divBdr>
        </w:div>
      </w:divsChild>
    </w:div>
    <w:div w:id="1645424492">
      <w:bodyDiv w:val="1"/>
      <w:marLeft w:val="0"/>
      <w:marRight w:val="0"/>
      <w:marTop w:val="0"/>
      <w:marBottom w:val="0"/>
      <w:divBdr>
        <w:top w:val="none" w:sz="0" w:space="0" w:color="auto"/>
        <w:left w:val="none" w:sz="0" w:space="0" w:color="auto"/>
        <w:bottom w:val="none" w:sz="0" w:space="0" w:color="auto"/>
        <w:right w:val="none" w:sz="0" w:space="0" w:color="auto"/>
      </w:divBdr>
    </w:div>
    <w:div w:id="1646544586">
      <w:bodyDiv w:val="1"/>
      <w:marLeft w:val="0"/>
      <w:marRight w:val="0"/>
      <w:marTop w:val="0"/>
      <w:marBottom w:val="0"/>
      <w:divBdr>
        <w:top w:val="none" w:sz="0" w:space="0" w:color="auto"/>
        <w:left w:val="none" w:sz="0" w:space="0" w:color="auto"/>
        <w:bottom w:val="none" w:sz="0" w:space="0" w:color="auto"/>
        <w:right w:val="none" w:sz="0" w:space="0" w:color="auto"/>
      </w:divBdr>
      <w:divsChild>
        <w:div w:id="2073382315">
          <w:marLeft w:val="0"/>
          <w:marRight w:val="0"/>
          <w:marTop w:val="0"/>
          <w:marBottom w:val="0"/>
          <w:divBdr>
            <w:top w:val="none" w:sz="0" w:space="0" w:color="auto"/>
            <w:left w:val="none" w:sz="0" w:space="0" w:color="auto"/>
            <w:bottom w:val="none" w:sz="0" w:space="0" w:color="auto"/>
            <w:right w:val="none" w:sz="0" w:space="0" w:color="auto"/>
          </w:divBdr>
        </w:div>
        <w:div w:id="782724834">
          <w:marLeft w:val="0"/>
          <w:marRight w:val="0"/>
          <w:marTop w:val="0"/>
          <w:marBottom w:val="0"/>
          <w:divBdr>
            <w:top w:val="none" w:sz="0" w:space="0" w:color="auto"/>
            <w:left w:val="none" w:sz="0" w:space="0" w:color="auto"/>
            <w:bottom w:val="none" w:sz="0" w:space="0" w:color="auto"/>
            <w:right w:val="none" w:sz="0" w:space="0" w:color="auto"/>
          </w:divBdr>
        </w:div>
        <w:div w:id="699008884">
          <w:marLeft w:val="0"/>
          <w:marRight w:val="0"/>
          <w:marTop w:val="0"/>
          <w:marBottom w:val="0"/>
          <w:divBdr>
            <w:top w:val="none" w:sz="0" w:space="0" w:color="auto"/>
            <w:left w:val="none" w:sz="0" w:space="0" w:color="auto"/>
            <w:bottom w:val="none" w:sz="0" w:space="0" w:color="auto"/>
            <w:right w:val="none" w:sz="0" w:space="0" w:color="auto"/>
          </w:divBdr>
        </w:div>
        <w:div w:id="716666697">
          <w:marLeft w:val="0"/>
          <w:marRight w:val="0"/>
          <w:marTop w:val="0"/>
          <w:marBottom w:val="0"/>
          <w:divBdr>
            <w:top w:val="none" w:sz="0" w:space="0" w:color="auto"/>
            <w:left w:val="none" w:sz="0" w:space="0" w:color="auto"/>
            <w:bottom w:val="none" w:sz="0" w:space="0" w:color="auto"/>
            <w:right w:val="none" w:sz="0" w:space="0" w:color="auto"/>
          </w:divBdr>
        </w:div>
      </w:divsChild>
    </w:div>
    <w:div w:id="1646855721">
      <w:bodyDiv w:val="1"/>
      <w:marLeft w:val="0"/>
      <w:marRight w:val="0"/>
      <w:marTop w:val="0"/>
      <w:marBottom w:val="0"/>
      <w:divBdr>
        <w:top w:val="none" w:sz="0" w:space="0" w:color="auto"/>
        <w:left w:val="none" w:sz="0" w:space="0" w:color="auto"/>
        <w:bottom w:val="none" w:sz="0" w:space="0" w:color="auto"/>
        <w:right w:val="none" w:sz="0" w:space="0" w:color="auto"/>
      </w:divBdr>
      <w:divsChild>
        <w:div w:id="2021007820">
          <w:marLeft w:val="0"/>
          <w:marRight w:val="0"/>
          <w:marTop w:val="0"/>
          <w:marBottom w:val="0"/>
          <w:divBdr>
            <w:top w:val="none" w:sz="0" w:space="0" w:color="auto"/>
            <w:left w:val="none" w:sz="0" w:space="0" w:color="auto"/>
            <w:bottom w:val="none" w:sz="0" w:space="0" w:color="auto"/>
            <w:right w:val="none" w:sz="0" w:space="0" w:color="auto"/>
          </w:divBdr>
        </w:div>
        <w:div w:id="1105199776">
          <w:marLeft w:val="0"/>
          <w:marRight w:val="0"/>
          <w:marTop w:val="0"/>
          <w:marBottom w:val="0"/>
          <w:divBdr>
            <w:top w:val="none" w:sz="0" w:space="0" w:color="auto"/>
            <w:left w:val="none" w:sz="0" w:space="0" w:color="auto"/>
            <w:bottom w:val="none" w:sz="0" w:space="0" w:color="auto"/>
            <w:right w:val="none" w:sz="0" w:space="0" w:color="auto"/>
          </w:divBdr>
        </w:div>
        <w:div w:id="435751914">
          <w:marLeft w:val="0"/>
          <w:marRight w:val="0"/>
          <w:marTop w:val="0"/>
          <w:marBottom w:val="0"/>
          <w:divBdr>
            <w:top w:val="none" w:sz="0" w:space="0" w:color="auto"/>
            <w:left w:val="none" w:sz="0" w:space="0" w:color="auto"/>
            <w:bottom w:val="none" w:sz="0" w:space="0" w:color="auto"/>
            <w:right w:val="none" w:sz="0" w:space="0" w:color="auto"/>
          </w:divBdr>
        </w:div>
        <w:div w:id="1650672227">
          <w:marLeft w:val="0"/>
          <w:marRight w:val="0"/>
          <w:marTop w:val="0"/>
          <w:marBottom w:val="0"/>
          <w:divBdr>
            <w:top w:val="none" w:sz="0" w:space="0" w:color="auto"/>
            <w:left w:val="none" w:sz="0" w:space="0" w:color="auto"/>
            <w:bottom w:val="none" w:sz="0" w:space="0" w:color="auto"/>
            <w:right w:val="none" w:sz="0" w:space="0" w:color="auto"/>
          </w:divBdr>
        </w:div>
      </w:divsChild>
    </w:div>
    <w:div w:id="1648977791">
      <w:bodyDiv w:val="1"/>
      <w:marLeft w:val="0"/>
      <w:marRight w:val="0"/>
      <w:marTop w:val="0"/>
      <w:marBottom w:val="0"/>
      <w:divBdr>
        <w:top w:val="none" w:sz="0" w:space="0" w:color="auto"/>
        <w:left w:val="none" w:sz="0" w:space="0" w:color="auto"/>
        <w:bottom w:val="none" w:sz="0" w:space="0" w:color="auto"/>
        <w:right w:val="none" w:sz="0" w:space="0" w:color="auto"/>
      </w:divBdr>
      <w:divsChild>
        <w:div w:id="1659655160">
          <w:marLeft w:val="0"/>
          <w:marRight w:val="0"/>
          <w:marTop w:val="0"/>
          <w:marBottom w:val="0"/>
          <w:divBdr>
            <w:top w:val="none" w:sz="0" w:space="0" w:color="auto"/>
            <w:left w:val="none" w:sz="0" w:space="0" w:color="auto"/>
            <w:bottom w:val="none" w:sz="0" w:space="0" w:color="auto"/>
            <w:right w:val="none" w:sz="0" w:space="0" w:color="auto"/>
          </w:divBdr>
        </w:div>
        <w:div w:id="1505122252">
          <w:marLeft w:val="0"/>
          <w:marRight w:val="0"/>
          <w:marTop w:val="0"/>
          <w:marBottom w:val="0"/>
          <w:divBdr>
            <w:top w:val="none" w:sz="0" w:space="0" w:color="auto"/>
            <w:left w:val="none" w:sz="0" w:space="0" w:color="auto"/>
            <w:bottom w:val="none" w:sz="0" w:space="0" w:color="auto"/>
            <w:right w:val="none" w:sz="0" w:space="0" w:color="auto"/>
          </w:divBdr>
        </w:div>
      </w:divsChild>
    </w:div>
    <w:div w:id="1650868479">
      <w:bodyDiv w:val="1"/>
      <w:marLeft w:val="0"/>
      <w:marRight w:val="0"/>
      <w:marTop w:val="0"/>
      <w:marBottom w:val="0"/>
      <w:divBdr>
        <w:top w:val="none" w:sz="0" w:space="0" w:color="auto"/>
        <w:left w:val="none" w:sz="0" w:space="0" w:color="auto"/>
        <w:bottom w:val="none" w:sz="0" w:space="0" w:color="auto"/>
        <w:right w:val="none" w:sz="0" w:space="0" w:color="auto"/>
      </w:divBdr>
      <w:divsChild>
        <w:div w:id="1702901959">
          <w:marLeft w:val="0"/>
          <w:marRight w:val="0"/>
          <w:marTop w:val="0"/>
          <w:marBottom w:val="0"/>
          <w:divBdr>
            <w:top w:val="none" w:sz="0" w:space="0" w:color="auto"/>
            <w:left w:val="none" w:sz="0" w:space="0" w:color="auto"/>
            <w:bottom w:val="none" w:sz="0" w:space="0" w:color="auto"/>
            <w:right w:val="none" w:sz="0" w:space="0" w:color="auto"/>
          </w:divBdr>
        </w:div>
        <w:div w:id="1717002009">
          <w:marLeft w:val="0"/>
          <w:marRight w:val="0"/>
          <w:marTop w:val="0"/>
          <w:marBottom w:val="0"/>
          <w:divBdr>
            <w:top w:val="none" w:sz="0" w:space="0" w:color="auto"/>
            <w:left w:val="none" w:sz="0" w:space="0" w:color="auto"/>
            <w:bottom w:val="none" w:sz="0" w:space="0" w:color="auto"/>
            <w:right w:val="none" w:sz="0" w:space="0" w:color="auto"/>
          </w:divBdr>
        </w:div>
        <w:div w:id="494225304">
          <w:marLeft w:val="0"/>
          <w:marRight w:val="0"/>
          <w:marTop w:val="0"/>
          <w:marBottom w:val="0"/>
          <w:divBdr>
            <w:top w:val="none" w:sz="0" w:space="0" w:color="auto"/>
            <w:left w:val="none" w:sz="0" w:space="0" w:color="auto"/>
            <w:bottom w:val="none" w:sz="0" w:space="0" w:color="auto"/>
            <w:right w:val="none" w:sz="0" w:space="0" w:color="auto"/>
          </w:divBdr>
        </w:div>
        <w:div w:id="1943881719">
          <w:marLeft w:val="0"/>
          <w:marRight w:val="0"/>
          <w:marTop w:val="0"/>
          <w:marBottom w:val="0"/>
          <w:divBdr>
            <w:top w:val="none" w:sz="0" w:space="0" w:color="auto"/>
            <w:left w:val="none" w:sz="0" w:space="0" w:color="auto"/>
            <w:bottom w:val="none" w:sz="0" w:space="0" w:color="auto"/>
            <w:right w:val="none" w:sz="0" w:space="0" w:color="auto"/>
          </w:divBdr>
        </w:div>
      </w:divsChild>
    </w:div>
    <w:div w:id="1651905079">
      <w:bodyDiv w:val="1"/>
      <w:marLeft w:val="0"/>
      <w:marRight w:val="0"/>
      <w:marTop w:val="0"/>
      <w:marBottom w:val="0"/>
      <w:divBdr>
        <w:top w:val="none" w:sz="0" w:space="0" w:color="auto"/>
        <w:left w:val="none" w:sz="0" w:space="0" w:color="auto"/>
        <w:bottom w:val="none" w:sz="0" w:space="0" w:color="auto"/>
        <w:right w:val="none" w:sz="0" w:space="0" w:color="auto"/>
      </w:divBdr>
      <w:divsChild>
        <w:div w:id="280305148">
          <w:marLeft w:val="0"/>
          <w:marRight w:val="0"/>
          <w:marTop w:val="0"/>
          <w:marBottom w:val="0"/>
          <w:divBdr>
            <w:top w:val="none" w:sz="0" w:space="0" w:color="auto"/>
            <w:left w:val="none" w:sz="0" w:space="0" w:color="auto"/>
            <w:bottom w:val="none" w:sz="0" w:space="0" w:color="auto"/>
            <w:right w:val="none" w:sz="0" w:space="0" w:color="auto"/>
          </w:divBdr>
        </w:div>
        <w:div w:id="1528250694">
          <w:marLeft w:val="0"/>
          <w:marRight w:val="0"/>
          <w:marTop w:val="0"/>
          <w:marBottom w:val="0"/>
          <w:divBdr>
            <w:top w:val="none" w:sz="0" w:space="0" w:color="auto"/>
            <w:left w:val="none" w:sz="0" w:space="0" w:color="auto"/>
            <w:bottom w:val="none" w:sz="0" w:space="0" w:color="auto"/>
            <w:right w:val="none" w:sz="0" w:space="0" w:color="auto"/>
          </w:divBdr>
        </w:div>
        <w:div w:id="1979871363">
          <w:marLeft w:val="0"/>
          <w:marRight w:val="0"/>
          <w:marTop w:val="0"/>
          <w:marBottom w:val="0"/>
          <w:divBdr>
            <w:top w:val="none" w:sz="0" w:space="0" w:color="auto"/>
            <w:left w:val="none" w:sz="0" w:space="0" w:color="auto"/>
            <w:bottom w:val="none" w:sz="0" w:space="0" w:color="auto"/>
            <w:right w:val="none" w:sz="0" w:space="0" w:color="auto"/>
          </w:divBdr>
        </w:div>
        <w:div w:id="2029208454">
          <w:marLeft w:val="0"/>
          <w:marRight w:val="0"/>
          <w:marTop w:val="0"/>
          <w:marBottom w:val="0"/>
          <w:divBdr>
            <w:top w:val="none" w:sz="0" w:space="0" w:color="auto"/>
            <w:left w:val="none" w:sz="0" w:space="0" w:color="auto"/>
            <w:bottom w:val="none" w:sz="0" w:space="0" w:color="auto"/>
            <w:right w:val="none" w:sz="0" w:space="0" w:color="auto"/>
          </w:divBdr>
        </w:div>
      </w:divsChild>
    </w:div>
    <w:div w:id="1652906794">
      <w:bodyDiv w:val="1"/>
      <w:marLeft w:val="0"/>
      <w:marRight w:val="0"/>
      <w:marTop w:val="0"/>
      <w:marBottom w:val="0"/>
      <w:divBdr>
        <w:top w:val="none" w:sz="0" w:space="0" w:color="auto"/>
        <w:left w:val="none" w:sz="0" w:space="0" w:color="auto"/>
        <w:bottom w:val="none" w:sz="0" w:space="0" w:color="auto"/>
        <w:right w:val="none" w:sz="0" w:space="0" w:color="auto"/>
      </w:divBdr>
      <w:divsChild>
        <w:div w:id="1117140715">
          <w:marLeft w:val="0"/>
          <w:marRight w:val="0"/>
          <w:marTop w:val="0"/>
          <w:marBottom w:val="0"/>
          <w:divBdr>
            <w:top w:val="none" w:sz="0" w:space="0" w:color="auto"/>
            <w:left w:val="none" w:sz="0" w:space="0" w:color="auto"/>
            <w:bottom w:val="none" w:sz="0" w:space="0" w:color="auto"/>
            <w:right w:val="none" w:sz="0" w:space="0" w:color="auto"/>
          </w:divBdr>
        </w:div>
        <w:div w:id="925071730">
          <w:marLeft w:val="0"/>
          <w:marRight w:val="0"/>
          <w:marTop w:val="0"/>
          <w:marBottom w:val="0"/>
          <w:divBdr>
            <w:top w:val="none" w:sz="0" w:space="0" w:color="auto"/>
            <w:left w:val="none" w:sz="0" w:space="0" w:color="auto"/>
            <w:bottom w:val="none" w:sz="0" w:space="0" w:color="auto"/>
            <w:right w:val="none" w:sz="0" w:space="0" w:color="auto"/>
          </w:divBdr>
        </w:div>
        <w:div w:id="1960839600">
          <w:marLeft w:val="0"/>
          <w:marRight w:val="0"/>
          <w:marTop w:val="0"/>
          <w:marBottom w:val="0"/>
          <w:divBdr>
            <w:top w:val="none" w:sz="0" w:space="0" w:color="auto"/>
            <w:left w:val="none" w:sz="0" w:space="0" w:color="auto"/>
            <w:bottom w:val="none" w:sz="0" w:space="0" w:color="auto"/>
            <w:right w:val="none" w:sz="0" w:space="0" w:color="auto"/>
          </w:divBdr>
        </w:div>
        <w:div w:id="396829077">
          <w:marLeft w:val="0"/>
          <w:marRight w:val="0"/>
          <w:marTop w:val="0"/>
          <w:marBottom w:val="0"/>
          <w:divBdr>
            <w:top w:val="none" w:sz="0" w:space="0" w:color="auto"/>
            <w:left w:val="none" w:sz="0" w:space="0" w:color="auto"/>
            <w:bottom w:val="none" w:sz="0" w:space="0" w:color="auto"/>
            <w:right w:val="none" w:sz="0" w:space="0" w:color="auto"/>
          </w:divBdr>
        </w:div>
      </w:divsChild>
    </w:div>
    <w:div w:id="1653364767">
      <w:bodyDiv w:val="1"/>
      <w:marLeft w:val="0"/>
      <w:marRight w:val="0"/>
      <w:marTop w:val="0"/>
      <w:marBottom w:val="0"/>
      <w:divBdr>
        <w:top w:val="none" w:sz="0" w:space="0" w:color="auto"/>
        <w:left w:val="none" w:sz="0" w:space="0" w:color="auto"/>
        <w:bottom w:val="none" w:sz="0" w:space="0" w:color="auto"/>
        <w:right w:val="none" w:sz="0" w:space="0" w:color="auto"/>
      </w:divBdr>
      <w:divsChild>
        <w:div w:id="421726996">
          <w:marLeft w:val="0"/>
          <w:marRight w:val="0"/>
          <w:marTop w:val="0"/>
          <w:marBottom w:val="0"/>
          <w:divBdr>
            <w:top w:val="none" w:sz="0" w:space="0" w:color="auto"/>
            <w:left w:val="none" w:sz="0" w:space="0" w:color="auto"/>
            <w:bottom w:val="none" w:sz="0" w:space="0" w:color="auto"/>
            <w:right w:val="none" w:sz="0" w:space="0" w:color="auto"/>
          </w:divBdr>
        </w:div>
        <w:div w:id="1591502164">
          <w:marLeft w:val="0"/>
          <w:marRight w:val="0"/>
          <w:marTop w:val="0"/>
          <w:marBottom w:val="0"/>
          <w:divBdr>
            <w:top w:val="none" w:sz="0" w:space="0" w:color="auto"/>
            <w:left w:val="none" w:sz="0" w:space="0" w:color="auto"/>
            <w:bottom w:val="none" w:sz="0" w:space="0" w:color="auto"/>
            <w:right w:val="none" w:sz="0" w:space="0" w:color="auto"/>
          </w:divBdr>
        </w:div>
        <w:div w:id="578096821">
          <w:marLeft w:val="0"/>
          <w:marRight w:val="0"/>
          <w:marTop w:val="0"/>
          <w:marBottom w:val="0"/>
          <w:divBdr>
            <w:top w:val="none" w:sz="0" w:space="0" w:color="auto"/>
            <w:left w:val="none" w:sz="0" w:space="0" w:color="auto"/>
            <w:bottom w:val="none" w:sz="0" w:space="0" w:color="auto"/>
            <w:right w:val="none" w:sz="0" w:space="0" w:color="auto"/>
          </w:divBdr>
        </w:div>
        <w:div w:id="1863201051">
          <w:marLeft w:val="0"/>
          <w:marRight w:val="0"/>
          <w:marTop w:val="0"/>
          <w:marBottom w:val="0"/>
          <w:divBdr>
            <w:top w:val="none" w:sz="0" w:space="0" w:color="auto"/>
            <w:left w:val="none" w:sz="0" w:space="0" w:color="auto"/>
            <w:bottom w:val="none" w:sz="0" w:space="0" w:color="auto"/>
            <w:right w:val="none" w:sz="0" w:space="0" w:color="auto"/>
          </w:divBdr>
        </w:div>
      </w:divsChild>
    </w:div>
    <w:div w:id="1655332164">
      <w:bodyDiv w:val="1"/>
      <w:marLeft w:val="0"/>
      <w:marRight w:val="0"/>
      <w:marTop w:val="0"/>
      <w:marBottom w:val="0"/>
      <w:divBdr>
        <w:top w:val="none" w:sz="0" w:space="0" w:color="auto"/>
        <w:left w:val="none" w:sz="0" w:space="0" w:color="auto"/>
        <w:bottom w:val="none" w:sz="0" w:space="0" w:color="auto"/>
        <w:right w:val="none" w:sz="0" w:space="0" w:color="auto"/>
      </w:divBdr>
      <w:divsChild>
        <w:div w:id="381565773">
          <w:marLeft w:val="0"/>
          <w:marRight w:val="0"/>
          <w:marTop w:val="0"/>
          <w:marBottom w:val="0"/>
          <w:divBdr>
            <w:top w:val="none" w:sz="0" w:space="0" w:color="auto"/>
            <w:left w:val="none" w:sz="0" w:space="0" w:color="auto"/>
            <w:bottom w:val="none" w:sz="0" w:space="0" w:color="auto"/>
            <w:right w:val="none" w:sz="0" w:space="0" w:color="auto"/>
          </w:divBdr>
        </w:div>
        <w:div w:id="942222949">
          <w:marLeft w:val="0"/>
          <w:marRight w:val="0"/>
          <w:marTop w:val="0"/>
          <w:marBottom w:val="0"/>
          <w:divBdr>
            <w:top w:val="none" w:sz="0" w:space="0" w:color="auto"/>
            <w:left w:val="none" w:sz="0" w:space="0" w:color="auto"/>
            <w:bottom w:val="none" w:sz="0" w:space="0" w:color="auto"/>
            <w:right w:val="none" w:sz="0" w:space="0" w:color="auto"/>
          </w:divBdr>
        </w:div>
        <w:div w:id="1368873321">
          <w:marLeft w:val="0"/>
          <w:marRight w:val="0"/>
          <w:marTop w:val="0"/>
          <w:marBottom w:val="0"/>
          <w:divBdr>
            <w:top w:val="none" w:sz="0" w:space="0" w:color="auto"/>
            <w:left w:val="none" w:sz="0" w:space="0" w:color="auto"/>
            <w:bottom w:val="none" w:sz="0" w:space="0" w:color="auto"/>
            <w:right w:val="none" w:sz="0" w:space="0" w:color="auto"/>
          </w:divBdr>
        </w:div>
        <w:div w:id="1943955124">
          <w:marLeft w:val="0"/>
          <w:marRight w:val="0"/>
          <w:marTop w:val="0"/>
          <w:marBottom w:val="0"/>
          <w:divBdr>
            <w:top w:val="none" w:sz="0" w:space="0" w:color="auto"/>
            <w:left w:val="none" w:sz="0" w:space="0" w:color="auto"/>
            <w:bottom w:val="none" w:sz="0" w:space="0" w:color="auto"/>
            <w:right w:val="none" w:sz="0" w:space="0" w:color="auto"/>
          </w:divBdr>
        </w:div>
      </w:divsChild>
    </w:div>
    <w:div w:id="1657998110">
      <w:bodyDiv w:val="1"/>
      <w:marLeft w:val="0"/>
      <w:marRight w:val="0"/>
      <w:marTop w:val="0"/>
      <w:marBottom w:val="0"/>
      <w:divBdr>
        <w:top w:val="none" w:sz="0" w:space="0" w:color="auto"/>
        <w:left w:val="none" w:sz="0" w:space="0" w:color="auto"/>
        <w:bottom w:val="none" w:sz="0" w:space="0" w:color="auto"/>
        <w:right w:val="none" w:sz="0" w:space="0" w:color="auto"/>
      </w:divBdr>
      <w:divsChild>
        <w:div w:id="1069964874">
          <w:marLeft w:val="0"/>
          <w:marRight w:val="0"/>
          <w:marTop w:val="0"/>
          <w:marBottom w:val="0"/>
          <w:divBdr>
            <w:top w:val="none" w:sz="0" w:space="0" w:color="auto"/>
            <w:left w:val="none" w:sz="0" w:space="0" w:color="auto"/>
            <w:bottom w:val="none" w:sz="0" w:space="0" w:color="auto"/>
            <w:right w:val="none" w:sz="0" w:space="0" w:color="auto"/>
          </w:divBdr>
        </w:div>
        <w:div w:id="1151672421">
          <w:marLeft w:val="0"/>
          <w:marRight w:val="0"/>
          <w:marTop w:val="0"/>
          <w:marBottom w:val="0"/>
          <w:divBdr>
            <w:top w:val="none" w:sz="0" w:space="0" w:color="auto"/>
            <w:left w:val="none" w:sz="0" w:space="0" w:color="auto"/>
            <w:bottom w:val="none" w:sz="0" w:space="0" w:color="auto"/>
            <w:right w:val="none" w:sz="0" w:space="0" w:color="auto"/>
          </w:divBdr>
        </w:div>
        <w:div w:id="1235437895">
          <w:marLeft w:val="0"/>
          <w:marRight w:val="0"/>
          <w:marTop w:val="0"/>
          <w:marBottom w:val="0"/>
          <w:divBdr>
            <w:top w:val="none" w:sz="0" w:space="0" w:color="auto"/>
            <w:left w:val="none" w:sz="0" w:space="0" w:color="auto"/>
            <w:bottom w:val="none" w:sz="0" w:space="0" w:color="auto"/>
            <w:right w:val="none" w:sz="0" w:space="0" w:color="auto"/>
          </w:divBdr>
        </w:div>
        <w:div w:id="1876112337">
          <w:marLeft w:val="0"/>
          <w:marRight w:val="0"/>
          <w:marTop w:val="0"/>
          <w:marBottom w:val="0"/>
          <w:divBdr>
            <w:top w:val="none" w:sz="0" w:space="0" w:color="auto"/>
            <w:left w:val="none" w:sz="0" w:space="0" w:color="auto"/>
            <w:bottom w:val="none" w:sz="0" w:space="0" w:color="auto"/>
            <w:right w:val="none" w:sz="0" w:space="0" w:color="auto"/>
          </w:divBdr>
        </w:div>
      </w:divsChild>
    </w:div>
    <w:div w:id="1660378320">
      <w:bodyDiv w:val="1"/>
      <w:marLeft w:val="0"/>
      <w:marRight w:val="0"/>
      <w:marTop w:val="0"/>
      <w:marBottom w:val="0"/>
      <w:divBdr>
        <w:top w:val="none" w:sz="0" w:space="0" w:color="auto"/>
        <w:left w:val="none" w:sz="0" w:space="0" w:color="auto"/>
        <w:bottom w:val="none" w:sz="0" w:space="0" w:color="auto"/>
        <w:right w:val="none" w:sz="0" w:space="0" w:color="auto"/>
      </w:divBdr>
      <w:divsChild>
        <w:div w:id="373041705">
          <w:marLeft w:val="0"/>
          <w:marRight w:val="0"/>
          <w:marTop w:val="0"/>
          <w:marBottom w:val="0"/>
          <w:divBdr>
            <w:top w:val="none" w:sz="0" w:space="0" w:color="auto"/>
            <w:left w:val="none" w:sz="0" w:space="0" w:color="auto"/>
            <w:bottom w:val="none" w:sz="0" w:space="0" w:color="auto"/>
            <w:right w:val="none" w:sz="0" w:space="0" w:color="auto"/>
          </w:divBdr>
        </w:div>
        <w:div w:id="421224154">
          <w:marLeft w:val="0"/>
          <w:marRight w:val="0"/>
          <w:marTop w:val="0"/>
          <w:marBottom w:val="0"/>
          <w:divBdr>
            <w:top w:val="none" w:sz="0" w:space="0" w:color="auto"/>
            <w:left w:val="none" w:sz="0" w:space="0" w:color="auto"/>
            <w:bottom w:val="none" w:sz="0" w:space="0" w:color="auto"/>
            <w:right w:val="none" w:sz="0" w:space="0" w:color="auto"/>
          </w:divBdr>
        </w:div>
        <w:div w:id="1511331749">
          <w:marLeft w:val="0"/>
          <w:marRight w:val="0"/>
          <w:marTop w:val="0"/>
          <w:marBottom w:val="0"/>
          <w:divBdr>
            <w:top w:val="none" w:sz="0" w:space="0" w:color="auto"/>
            <w:left w:val="none" w:sz="0" w:space="0" w:color="auto"/>
            <w:bottom w:val="none" w:sz="0" w:space="0" w:color="auto"/>
            <w:right w:val="none" w:sz="0" w:space="0" w:color="auto"/>
          </w:divBdr>
        </w:div>
        <w:div w:id="1638023237">
          <w:marLeft w:val="0"/>
          <w:marRight w:val="0"/>
          <w:marTop w:val="0"/>
          <w:marBottom w:val="0"/>
          <w:divBdr>
            <w:top w:val="none" w:sz="0" w:space="0" w:color="auto"/>
            <w:left w:val="none" w:sz="0" w:space="0" w:color="auto"/>
            <w:bottom w:val="none" w:sz="0" w:space="0" w:color="auto"/>
            <w:right w:val="none" w:sz="0" w:space="0" w:color="auto"/>
          </w:divBdr>
        </w:div>
      </w:divsChild>
    </w:div>
    <w:div w:id="1660965392">
      <w:bodyDiv w:val="1"/>
      <w:marLeft w:val="0"/>
      <w:marRight w:val="0"/>
      <w:marTop w:val="0"/>
      <w:marBottom w:val="0"/>
      <w:divBdr>
        <w:top w:val="none" w:sz="0" w:space="0" w:color="auto"/>
        <w:left w:val="none" w:sz="0" w:space="0" w:color="auto"/>
        <w:bottom w:val="none" w:sz="0" w:space="0" w:color="auto"/>
        <w:right w:val="none" w:sz="0" w:space="0" w:color="auto"/>
      </w:divBdr>
      <w:divsChild>
        <w:div w:id="1255211223">
          <w:marLeft w:val="0"/>
          <w:marRight w:val="0"/>
          <w:marTop w:val="0"/>
          <w:marBottom w:val="0"/>
          <w:divBdr>
            <w:top w:val="none" w:sz="0" w:space="0" w:color="auto"/>
            <w:left w:val="none" w:sz="0" w:space="0" w:color="auto"/>
            <w:bottom w:val="none" w:sz="0" w:space="0" w:color="auto"/>
            <w:right w:val="none" w:sz="0" w:space="0" w:color="auto"/>
          </w:divBdr>
        </w:div>
        <w:div w:id="496310787">
          <w:marLeft w:val="0"/>
          <w:marRight w:val="0"/>
          <w:marTop w:val="0"/>
          <w:marBottom w:val="0"/>
          <w:divBdr>
            <w:top w:val="none" w:sz="0" w:space="0" w:color="auto"/>
            <w:left w:val="none" w:sz="0" w:space="0" w:color="auto"/>
            <w:bottom w:val="none" w:sz="0" w:space="0" w:color="auto"/>
            <w:right w:val="none" w:sz="0" w:space="0" w:color="auto"/>
          </w:divBdr>
        </w:div>
        <w:div w:id="12457839">
          <w:marLeft w:val="0"/>
          <w:marRight w:val="0"/>
          <w:marTop w:val="0"/>
          <w:marBottom w:val="0"/>
          <w:divBdr>
            <w:top w:val="none" w:sz="0" w:space="0" w:color="auto"/>
            <w:left w:val="none" w:sz="0" w:space="0" w:color="auto"/>
            <w:bottom w:val="none" w:sz="0" w:space="0" w:color="auto"/>
            <w:right w:val="none" w:sz="0" w:space="0" w:color="auto"/>
          </w:divBdr>
        </w:div>
        <w:div w:id="1306620855">
          <w:marLeft w:val="0"/>
          <w:marRight w:val="0"/>
          <w:marTop w:val="0"/>
          <w:marBottom w:val="0"/>
          <w:divBdr>
            <w:top w:val="none" w:sz="0" w:space="0" w:color="auto"/>
            <w:left w:val="none" w:sz="0" w:space="0" w:color="auto"/>
            <w:bottom w:val="none" w:sz="0" w:space="0" w:color="auto"/>
            <w:right w:val="none" w:sz="0" w:space="0" w:color="auto"/>
          </w:divBdr>
        </w:div>
      </w:divsChild>
    </w:div>
    <w:div w:id="1662269209">
      <w:bodyDiv w:val="1"/>
      <w:marLeft w:val="0"/>
      <w:marRight w:val="0"/>
      <w:marTop w:val="0"/>
      <w:marBottom w:val="0"/>
      <w:divBdr>
        <w:top w:val="none" w:sz="0" w:space="0" w:color="auto"/>
        <w:left w:val="none" w:sz="0" w:space="0" w:color="auto"/>
        <w:bottom w:val="none" w:sz="0" w:space="0" w:color="auto"/>
        <w:right w:val="none" w:sz="0" w:space="0" w:color="auto"/>
      </w:divBdr>
      <w:divsChild>
        <w:div w:id="1479683619">
          <w:marLeft w:val="0"/>
          <w:marRight w:val="0"/>
          <w:marTop w:val="0"/>
          <w:marBottom w:val="0"/>
          <w:divBdr>
            <w:top w:val="none" w:sz="0" w:space="0" w:color="auto"/>
            <w:left w:val="none" w:sz="0" w:space="0" w:color="auto"/>
            <w:bottom w:val="none" w:sz="0" w:space="0" w:color="auto"/>
            <w:right w:val="none" w:sz="0" w:space="0" w:color="auto"/>
          </w:divBdr>
        </w:div>
        <w:div w:id="1788163241">
          <w:marLeft w:val="0"/>
          <w:marRight w:val="0"/>
          <w:marTop w:val="0"/>
          <w:marBottom w:val="0"/>
          <w:divBdr>
            <w:top w:val="none" w:sz="0" w:space="0" w:color="auto"/>
            <w:left w:val="none" w:sz="0" w:space="0" w:color="auto"/>
            <w:bottom w:val="none" w:sz="0" w:space="0" w:color="auto"/>
            <w:right w:val="none" w:sz="0" w:space="0" w:color="auto"/>
          </w:divBdr>
        </w:div>
        <w:div w:id="671489316">
          <w:marLeft w:val="0"/>
          <w:marRight w:val="0"/>
          <w:marTop w:val="0"/>
          <w:marBottom w:val="0"/>
          <w:divBdr>
            <w:top w:val="none" w:sz="0" w:space="0" w:color="auto"/>
            <w:left w:val="none" w:sz="0" w:space="0" w:color="auto"/>
            <w:bottom w:val="none" w:sz="0" w:space="0" w:color="auto"/>
            <w:right w:val="none" w:sz="0" w:space="0" w:color="auto"/>
          </w:divBdr>
        </w:div>
        <w:div w:id="1536381997">
          <w:marLeft w:val="0"/>
          <w:marRight w:val="0"/>
          <w:marTop w:val="0"/>
          <w:marBottom w:val="0"/>
          <w:divBdr>
            <w:top w:val="none" w:sz="0" w:space="0" w:color="auto"/>
            <w:left w:val="none" w:sz="0" w:space="0" w:color="auto"/>
            <w:bottom w:val="none" w:sz="0" w:space="0" w:color="auto"/>
            <w:right w:val="none" w:sz="0" w:space="0" w:color="auto"/>
          </w:divBdr>
        </w:div>
      </w:divsChild>
    </w:div>
    <w:div w:id="1662461373">
      <w:bodyDiv w:val="1"/>
      <w:marLeft w:val="0"/>
      <w:marRight w:val="0"/>
      <w:marTop w:val="0"/>
      <w:marBottom w:val="0"/>
      <w:divBdr>
        <w:top w:val="none" w:sz="0" w:space="0" w:color="auto"/>
        <w:left w:val="none" w:sz="0" w:space="0" w:color="auto"/>
        <w:bottom w:val="none" w:sz="0" w:space="0" w:color="auto"/>
        <w:right w:val="none" w:sz="0" w:space="0" w:color="auto"/>
      </w:divBdr>
      <w:divsChild>
        <w:div w:id="2033409132">
          <w:marLeft w:val="0"/>
          <w:marRight w:val="0"/>
          <w:marTop w:val="0"/>
          <w:marBottom w:val="0"/>
          <w:divBdr>
            <w:top w:val="none" w:sz="0" w:space="0" w:color="auto"/>
            <w:left w:val="none" w:sz="0" w:space="0" w:color="auto"/>
            <w:bottom w:val="none" w:sz="0" w:space="0" w:color="auto"/>
            <w:right w:val="none" w:sz="0" w:space="0" w:color="auto"/>
          </w:divBdr>
        </w:div>
        <w:div w:id="683943865">
          <w:marLeft w:val="0"/>
          <w:marRight w:val="0"/>
          <w:marTop w:val="0"/>
          <w:marBottom w:val="0"/>
          <w:divBdr>
            <w:top w:val="none" w:sz="0" w:space="0" w:color="auto"/>
            <w:left w:val="none" w:sz="0" w:space="0" w:color="auto"/>
            <w:bottom w:val="none" w:sz="0" w:space="0" w:color="auto"/>
            <w:right w:val="none" w:sz="0" w:space="0" w:color="auto"/>
          </w:divBdr>
        </w:div>
        <w:div w:id="871386065">
          <w:marLeft w:val="0"/>
          <w:marRight w:val="0"/>
          <w:marTop w:val="0"/>
          <w:marBottom w:val="0"/>
          <w:divBdr>
            <w:top w:val="none" w:sz="0" w:space="0" w:color="auto"/>
            <w:left w:val="none" w:sz="0" w:space="0" w:color="auto"/>
            <w:bottom w:val="none" w:sz="0" w:space="0" w:color="auto"/>
            <w:right w:val="none" w:sz="0" w:space="0" w:color="auto"/>
          </w:divBdr>
        </w:div>
        <w:div w:id="1335033938">
          <w:marLeft w:val="0"/>
          <w:marRight w:val="0"/>
          <w:marTop w:val="0"/>
          <w:marBottom w:val="0"/>
          <w:divBdr>
            <w:top w:val="none" w:sz="0" w:space="0" w:color="auto"/>
            <w:left w:val="none" w:sz="0" w:space="0" w:color="auto"/>
            <w:bottom w:val="none" w:sz="0" w:space="0" w:color="auto"/>
            <w:right w:val="none" w:sz="0" w:space="0" w:color="auto"/>
          </w:divBdr>
        </w:div>
      </w:divsChild>
    </w:div>
    <w:div w:id="1662470062">
      <w:bodyDiv w:val="1"/>
      <w:marLeft w:val="0"/>
      <w:marRight w:val="0"/>
      <w:marTop w:val="0"/>
      <w:marBottom w:val="0"/>
      <w:divBdr>
        <w:top w:val="none" w:sz="0" w:space="0" w:color="auto"/>
        <w:left w:val="none" w:sz="0" w:space="0" w:color="auto"/>
        <w:bottom w:val="none" w:sz="0" w:space="0" w:color="auto"/>
        <w:right w:val="none" w:sz="0" w:space="0" w:color="auto"/>
      </w:divBdr>
      <w:divsChild>
        <w:div w:id="482281616">
          <w:marLeft w:val="0"/>
          <w:marRight w:val="0"/>
          <w:marTop w:val="0"/>
          <w:marBottom w:val="0"/>
          <w:divBdr>
            <w:top w:val="none" w:sz="0" w:space="0" w:color="auto"/>
            <w:left w:val="none" w:sz="0" w:space="0" w:color="auto"/>
            <w:bottom w:val="none" w:sz="0" w:space="0" w:color="auto"/>
            <w:right w:val="none" w:sz="0" w:space="0" w:color="auto"/>
          </w:divBdr>
        </w:div>
        <w:div w:id="957491994">
          <w:marLeft w:val="0"/>
          <w:marRight w:val="0"/>
          <w:marTop w:val="0"/>
          <w:marBottom w:val="0"/>
          <w:divBdr>
            <w:top w:val="none" w:sz="0" w:space="0" w:color="auto"/>
            <w:left w:val="none" w:sz="0" w:space="0" w:color="auto"/>
            <w:bottom w:val="none" w:sz="0" w:space="0" w:color="auto"/>
            <w:right w:val="none" w:sz="0" w:space="0" w:color="auto"/>
          </w:divBdr>
        </w:div>
        <w:div w:id="1263221923">
          <w:marLeft w:val="0"/>
          <w:marRight w:val="0"/>
          <w:marTop w:val="0"/>
          <w:marBottom w:val="0"/>
          <w:divBdr>
            <w:top w:val="none" w:sz="0" w:space="0" w:color="auto"/>
            <w:left w:val="none" w:sz="0" w:space="0" w:color="auto"/>
            <w:bottom w:val="none" w:sz="0" w:space="0" w:color="auto"/>
            <w:right w:val="none" w:sz="0" w:space="0" w:color="auto"/>
          </w:divBdr>
        </w:div>
        <w:div w:id="2040159281">
          <w:marLeft w:val="0"/>
          <w:marRight w:val="0"/>
          <w:marTop w:val="0"/>
          <w:marBottom w:val="0"/>
          <w:divBdr>
            <w:top w:val="none" w:sz="0" w:space="0" w:color="auto"/>
            <w:left w:val="none" w:sz="0" w:space="0" w:color="auto"/>
            <w:bottom w:val="none" w:sz="0" w:space="0" w:color="auto"/>
            <w:right w:val="none" w:sz="0" w:space="0" w:color="auto"/>
          </w:divBdr>
        </w:div>
      </w:divsChild>
    </w:div>
    <w:div w:id="1664703908">
      <w:bodyDiv w:val="1"/>
      <w:marLeft w:val="0"/>
      <w:marRight w:val="0"/>
      <w:marTop w:val="0"/>
      <w:marBottom w:val="0"/>
      <w:divBdr>
        <w:top w:val="none" w:sz="0" w:space="0" w:color="auto"/>
        <w:left w:val="none" w:sz="0" w:space="0" w:color="auto"/>
        <w:bottom w:val="none" w:sz="0" w:space="0" w:color="auto"/>
        <w:right w:val="none" w:sz="0" w:space="0" w:color="auto"/>
      </w:divBdr>
      <w:divsChild>
        <w:div w:id="1395621524">
          <w:marLeft w:val="0"/>
          <w:marRight w:val="0"/>
          <w:marTop w:val="0"/>
          <w:marBottom w:val="0"/>
          <w:divBdr>
            <w:top w:val="none" w:sz="0" w:space="0" w:color="auto"/>
            <w:left w:val="none" w:sz="0" w:space="0" w:color="auto"/>
            <w:bottom w:val="none" w:sz="0" w:space="0" w:color="auto"/>
            <w:right w:val="none" w:sz="0" w:space="0" w:color="auto"/>
          </w:divBdr>
        </w:div>
        <w:div w:id="2054773268">
          <w:marLeft w:val="0"/>
          <w:marRight w:val="0"/>
          <w:marTop w:val="0"/>
          <w:marBottom w:val="0"/>
          <w:divBdr>
            <w:top w:val="none" w:sz="0" w:space="0" w:color="auto"/>
            <w:left w:val="none" w:sz="0" w:space="0" w:color="auto"/>
            <w:bottom w:val="none" w:sz="0" w:space="0" w:color="auto"/>
            <w:right w:val="none" w:sz="0" w:space="0" w:color="auto"/>
          </w:divBdr>
        </w:div>
        <w:div w:id="159932777">
          <w:marLeft w:val="0"/>
          <w:marRight w:val="0"/>
          <w:marTop w:val="0"/>
          <w:marBottom w:val="0"/>
          <w:divBdr>
            <w:top w:val="none" w:sz="0" w:space="0" w:color="auto"/>
            <w:left w:val="none" w:sz="0" w:space="0" w:color="auto"/>
            <w:bottom w:val="none" w:sz="0" w:space="0" w:color="auto"/>
            <w:right w:val="none" w:sz="0" w:space="0" w:color="auto"/>
          </w:divBdr>
        </w:div>
        <w:div w:id="845170245">
          <w:marLeft w:val="0"/>
          <w:marRight w:val="0"/>
          <w:marTop w:val="0"/>
          <w:marBottom w:val="0"/>
          <w:divBdr>
            <w:top w:val="none" w:sz="0" w:space="0" w:color="auto"/>
            <w:left w:val="none" w:sz="0" w:space="0" w:color="auto"/>
            <w:bottom w:val="none" w:sz="0" w:space="0" w:color="auto"/>
            <w:right w:val="none" w:sz="0" w:space="0" w:color="auto"/>
          </w:divBdr>
        </w:div>
      </w:divsChild>
    </w:div>
    <w:div w:id="1669334196">
      <w:bodyDiv w:val="1"/>
      <w:marLeft w:val="0"/>
      <w:marRight w:val="0"/>
      <w:marTop w:val="0"/>
      <w:marBottom w:val="0"/>
      <w:divBdr>
        <w:top w:val="none" w:sz="0" w:space="0" w:color="auto"/>
        <w:left w:val="none" w:sz="0" w:space="0" w:color="auto"/>
        <w:bottom w:val="none" w:sz="0" w:space="0" w:color="auto"/>
        <w:right w:val="none" w:sz="0" w:space="0" w:color="auto"/>
      </w:divBdr>
      <w:divsChild>
        <w:div w:id="1024328795">
          <w:marLeft w:val="0"/>
          <w:marRight w:val="0"/>
          <w:marTop w:val="0"/>
          <w:marBottom w:val="0"/>
          <w:divBdr>
            <w:top w:val="none" w:sz="0" w:space="0" w:color="auto"/>
            <w:left w:val="none" w:sz="0" w:space="0" w:color="auto"/>
            <w:bottom w:val="none" w:sz="0" w:space="0" w:color="auto"/>
            <w:right w:val="none" w:sz="0" w:space="0" w:color="auto"/>
          </w:divBdr>
        </w:div>
        <w:div w:id="1882593202">
          <w:marLeft w:val="0"/>
          <w:marRight w:val="0"/>
          <w:marTop w:val="0"/>
          <w:marBottom w:val="0"/>
          <w:divBdr>
            <w:top w:val="none" w:sz="0" w:space="0" w:color="auto"/>
            <w:left w:val="none" w:sz="0" w:space="0" w:color="auto"/>
            <w:bottom w:val="none" w:sz="0" w:space="0" w:color="auto"/>
            <w:right w:val="none" w:sz="0" w:space="0" w:color="auto"/>
          </w:divBdr>
        </w:div>
        <w:div w:id="1259219563">
          <w:marLeft w:val="0"/>
          <w:marRight w:val="0"/>
          <w:marTop w:val="0"/>
          <w:marBottom w:val="0"/>
          <w:divBdr>
            <w:top w:val="none" w:sz="0" w:space="0" w:color="auto"/>
            <w:left w:val="none" w:sz="0" w:space="0" w:color="auto"/>
            <w:bottom w:val="none" w:sz="0" w:space="0" w:color="auto"/>
            <w:right w:val="none" w:sz="0" w:space="0" w:color="auto"/>
          </w:divBdr>
        </w:div>
        <w:div w:id="890848844">
          <w:marLeft w:val="0"/>
          <w:marRight w:val="0"/>
          <w:marTop w:val="0"/>
          <w:marBottom w:val="0"/>
          <w:divBdr>
            <w:top w:val="none" w:sz="0" w:space="0" w:color="auto"/>
            <w:left w:val="none" w:sz="0" w:space="0" w:color="auto"/>
            <w:bottom w:val="none" w:sz="0" w:space="0" w:color="auto"/>
            <w:right w:val="none" w:sz="0" w:space="0" w:color="auto"/>
          </w:divBdr>
        </w:div>
      </w:divsChild>
    </w:div>
    <w:div w:id="1670712552">
      <w:bodyDiv w:val="1"/>
      <w:marLeft w:val="0"/>
      <w:marRight w:val="0"/>
      <w:marTop w:val="0"/>
      <w:marBottom w:val="0"/>
      <w:divBdr>
        <w:top w:val="none" w:sz="0" w:space="0" w:color="auto"/>
        <w:left w:val="none" w:sz="0" w:space="0" w:color="auto"/>
        <w:bottom w:val="none" w:sz="0" w:space="0" w:color="auto"/>
        <w:right w:val="none" w:sz="0" w:space="0" w:color="auto"/>
      </w:divBdr>
      <w:divsChild>
        <w:div w:id="177280794">
          <w:marLeft w:val="0"/>
          <w:marRight w:val="0"/>
          <w:marTop w:val="0"/>
          <w:marBottom w:val="0"/>
          <w:divBdr>
            <w:top w:val="none" w:sz="0" w:space="0" w:color="auto"/>
            <w:left w:val="none" w:sz="0" w:space="0" w:color="auto"/>
            <w:bottom w:val="none" w:sz="0" w:space="0" w:color="auto"/>
            <w:right w:val="none" w:sz="0" w:space="0" w:color="auto"/>
          </w:divBdr>
        </w:div>
        <w:div w:id="187303728">
          <w:marLeft w:val="0"/>
          <w:marRight w:val="0"/>
          <w:marTop w:val="0"/>
          <w:marBottom w:val="0"/>
          <w:divBdr>
            <w:top w:val="none" w:sz="0" w:space="0" w:color="auto"/>
            <w:left w:val="none" w:sz="0" w:space="0" w:color="auto"/>
            <w:bottom w:val="none" w:sz="0" w:space="0" w:color="auto"/>
            <w:right w:val="none" w:sz="0" w:space="0" w:color="auto"/>
          </w:divBdr>
        </w:div>
        <w:div w:id="429858064">
          <w:marLeft w:val="0"/>
          <w:marRight w:val="0"/>
          <w:marTop w:val="0"/>
          <w:marBottom w:val="0"/>
          <w:divBdr>
            <w:top w:val="none" w:sz="0" w:space="0" w:color="auto"/>
            <w:left w:val="none" w:sz="0" w:space="0" w:color="auto"/>
            <w:bottom w:val="none" w:sz="0" w:space="0" w:color="auto"/>
            <w:right w:val="none" w:sz="0" w:space="0" w:color="auto"/>
          </w:divBdr>
        </w:div>
        <w:div w:id="2096320964">
          <w:marLeft w:val="0"/>
          <w:marRight w:val="0"/>
          <w:marTop w:val="0"/>
          <w:marBottom w:val="0"/>
          <w:divBdr>
            <w:top w:val="none" w:sz="0" w:space="0" w:color="auto"/>
            <w:left w:val="none" w:sz="0" w:space="0" w:color="auto"/>
            <w:bottom w:val="none" w:sz="0" w:space="0" w:color="auto"/>
            <w:right w:val="none" w:sz="0" w:space="0" w:color="auto"/>
          </w:divBdr>
        </w:div>
      </w:divsChild>
    </w:div>
    <w:div w:id="1670982140">
      <w:bodyDiv w:val="1"/>
      <w:marLeft w:val="0"/>
      <w:marRight w:val="0"/>
      <w:marTop w:val="0"/>
      <w:marBottom w:val="0"/>
      <w:divBdr>
        <w:top w:val="none" w:sz="0" w:space="0" w:color="auto"/>
        <w:left w:val="none" w:sz="0" w:space="0" w:color="auto"/>
        <w:bottom w:val="none" w:sz="0" w:space="0" w:color="auto"/>
        <w:right w:val="none" w:sz="0" w:space="0" w:color="auto"/>
      </w:divBdr>
      <w:divsChild>
        <w:div w:id="1509828031">
          <w:marLeft w:val="0"/>
          <w:marRight w:val="0"/>
          <w:marTop w:val="0"/>
          <w:marBottom w:val="0"/>
          <w:divBdr>
            <w:top w:val="none" w:sz="0" w:space="0" w:color="auto"/>
            <w:left w:val="none" w:sz="0" w:space="0" w:color="auto"/>
            <w:bottom w:val="none" w:sz="0" w:space="0" w:color="auto"/>
            <w:right w:val="none" w:sz="0" w:space="0" w:color="auto"/>
          </w:divBdr>
        </w:div>
        <w:div w:id="512033137">
          <w:marLeft w:val="0"/>
          <w:marRight w:val="0"/>
          <w:marTop w:val="0"/>
          <w:marBottom w:val="0"/>
          <w:divBdr>
            <w:top w:val="none" w:sz="0" w:space="0" w:color="auto"/>
            <w:left w:val="none" w:sz="0" w:space="0" w:color="auto"/>
            <w:bottom w:val="none" w:sz="0" w:space="0" w:color="auto"/>
            <w:right w:val="none" w:sz="0" w:space="0" w:color="auto"/>
          </w:divBdr>
        </w:div>
        <w:div w:id="321668061">
          <w:marLeft w:val="0"/>
          <w:marRight w:val="0"/>
          <w:marTop w:val="0"/>
          <w:marBottom w:val="0"/>
          <w:divBdr>
            <w:top w:val="none" w:sz="0" w:space="0" w:color="auto"/>
            <w:left w:val="none" w:sz="0" w:space="0" w:color="auto"/>
            <w:bottom w:val="none" w:sz="0" w:space="0" w:color="auto"/>
            <w:right w:val="none" w:sz="0" w:space="0" w:color="auto"/>
          </w:divBdr>
        </w:div>
        <w:div w:id="1497188513">
          <w:marLeft w:val="0"/>
          <w:marRight w:val="0"/>
          <w:marTop w:val="0"/>
          <w:marBottom w:val="0"/>
          <w:divBdr>
            <w:top w:val="none" w:sz="0" w:space="0" w:color="auto"/>
            <w:left w:val="none" w:sz="0" w:space="0" w:color="auto"/>
            <w:bottom w:val="none" w:sz="0" w:space="0" w:color="auto"/>
            <w:right w:val="none" w:sz="0" w:space="0" w:color="auto"/>
          </w:divBdr>
        </w:div>
      </w:divsChild>
    </w:div>
    <w:div w:id="1671761174">
      <w:bodyDiv w:val="1"/>
      <w:marLeft w:val="0"/>
      <w:marRight w:val="0"/>
      <w:marTop w:val="0"/>
      <w:marBottom w:val="0"/>
      <w:divBdr>
        <w:top w:val="none" w:sz="0" w:space="0" w:color="auto"/>
        <w:left w:val="none" w:sz="0" w:space="0" w:color="auto"/>
        <w:bottom w:val="none" w:sz="0" w:space="0" w:color="auto"/>
        <w:right w:val="none" w:sz="0" w:space="0" w:color="auto"/>
      </w:divBdr>
      <w:divsChild>
        <w:div w:id="896934463">
          <w:marLeft w:val="0"/>
          <w:marRight w:val="0"/>
          <w:marTop w:val="0"/>
          <w:marBottom w:val="0"/>
          <w:divBdr>
            <w:top w:val="none" w:sz="0" w:space="0" w:color="auto"/>
            <w:left w:val="none" w:sz="0" w:space="0" w:color="auto"/>
            <w:bottom w:val="none" w:sz="0" w:space="0" w:color="auto"/>
            <w:right w:val="none" w:sz="0" w:space="0" w:color="auto"/>
          </w:divBdr>
        </w:div>
        <w:div w:id="999848209">
          <w:marLeft w:val="0"/>
          <w:marRight w:val="0"/>
          <w:marTop w:val="0"/>
          <w:marBottom w:val="0"/>
          <w:divBdr>
            <w:top w:val="none" w:sz="0" w:space="0" w:color="auto"/>
            <w:left w:val="none" w:sz="0" w:space="0" w:color="auto"/>
            <w:bottom w:val="none" w:sz="0" w:space="0" w:color="auto"/>
            <w:right w:val="none" w:sz="0" w:space="0" w:color="auto"/>
          </w:divBdr>
        </w:div>
        <w:div w:id="1429693554">
          <w:marLeft w:val="0"/>
          <w:marRight w:val="0"/>
          <w:marTop w:val="0"/>
          <w:marBottom w:val="0"/>
          <w:divBdr>
            <w:top w:val="none" w:sz="0" w:space="0" w:color="auto"/>
            <w:left w:val="none" w:sz="0" w:space="0" w:color="auto"/>
            <w:bottom w:val="none" w:sz="0" w:space="0" w:color="auto"/>
            <w:right w:val="none" w:sz="0" w:space="0" w:color="auto"/>
          </w:divBdr>
        </w:div>
        <w:div w:id="1753504920">
          <w:marLeft w:val="0"/>
          <w:marRight w:val="0"/>
          <w:marTop w:val="0"/>
          <w:marBottom w:val="0"/>
          <w:divBdr>
            <w:top w:val="none" w:sz="0" w:space="0" w:color="auto"/>
            <w:left w:val="none" w:sz="0" w:space="0" w:color="auto"/>
            <w:bottom w:val="none" w:sz="0" w:space="0" w:color="auto"/>
            <w:right w:val="none" w:sz="0" w:space="0" w:color="auto"/>
          </w:divBdr>
        </w:div>
      </w:divsChild>
    </w:div>
    <w:div w:id="1671912163">
      <w:bodyDiv w:val="1"/>
      <w:marLeft w:val="0"/>
      <w:marRight w:val="0"/>
      <w:marTop w:val="0"/>
      <w:marBottom w:val="0"/>
      <w:divBdr>
        <w:top w:val="none" w:sz="0" w:space="0" w:color="auto"/>
        <w:left w:val="none" w:sz="0" w:space="0" w:color="auto"/>
        <w:bottom w:val="none" w:sz="0" w:space="0" w:color="auto"/>
        <w:right w:val="none" w:sz="0" w:space="0" w:color="auto"/>
      </w:divBdr>
      <w:divsChild>
        <w:div w:id="1329164963">
          <w:marLeft w:val="0"/>
          <w:marRight w:val="0"/>
          <w:marTop w:val="0"/>
          <w:marBottom w:val="0"/>
          <w:divBdr>
            <w:top w:val="none" w:sz="0" w:space="0" w:color="auto"/>
            <w:left w:val="none" w:sz="0" w:space="0" w:color="auto"/>
            <w:bottom w:val="none" w:sz="0" w:space="0" w:color="auto"/>
            <w:right w:val="none" w:sz="0" w:space="0" w:color="auto"/>
          </w:divBdr>
        </w:div>
        <w:div w:id="759763503">
          <w:marLeft w:val="0"/>
          <w:marRight w:val="0"/>
          <w:marTop w:val="0"/>
          <w:marBottom w:val="0"/>
          <w:divBdr>
            <w:top w:val="none" w:sz="0" w:space="0" w:color="auto"/>
            <w:left w:val="none" w:sz="0" w:space="0" w:color="auto"/>
            <w:bottom w:val="none" w:sz="0" w:space="0" w:color="auto"/>
            <w:right w:val="none" w:sz="0" w:space="0" w:color="auto"/>
          </w:divBdr>
        </w:div>
        <w:div w:id="1415854701">
          <w:marLeft w:val="0"/>
          <w:marRight w:val="0"/>
          <w:marTop w:val="0"/>
          <w:marBottom w:val="0"/>
          <w:divBdr>
            <w:top w:val="none" w:sz="0" w:space="0" w:color="auto"/>
            <w:left w:val="none" w:sz="0" w:space="0" w:color="auto"/>
            <w:bottom w:val="none" w:sz="0" w:space="0" w:color="auto"/>
            <w:right w:val="none" w:sz="0" w:space="0" w:color="auto"/>
          </w:divBdr>
        </w:div>
        <w:div w:id="1208683777">
          <w:marLeft w:val="0"/>
          <w:marRight w:val="0"/>
          <w:marTop w:val="0"/>
          <w:marBottom w:val="0"/>
          <w:divBdr>
            <w:top w:val="none" w:sz="0" w:space="0" w:color="auto"/>
            <w:left w:val="none" w:sz="0" w:space="0" w:color="auto"/>
            <w:bottom w:val="none" w:sz="0" w:space="0" w:color="auto"/>
            <w:right w:val="none" w:sz="0" w:space="0" w:color="auto"/>
          </w:divBdr>
        </w:div>
      </w:divsChild>
    </w:div>
    <w:div w:id="1674602753">
      <w:bodyDiv w:val="1"/>
      <w:marLeft w:val="0"/>
      <w:marRight w:val="0"/>
      <w:marTop w:val="0"/>
      <w:marBottom w:val="0"/>
      <w:divBdr>
        <w:top w:val="none" w:sz="0" w:space="0" w:color="auto"/>
        <w:left w:val="none" w:sz="0" w:space="0" w:color="auto"/>
        <w:bottom w:val="none" w:sz="0" w:space="0" w:color="auto"/>
        <w:right w:val="none" w:sz="0" w:space="0" w:color="auto"/>
      </w:divBdr>
      <w:divsChild>
        <w:div w:id="95294499">
          <w:marLeft w:val="0"/>
          <w:marRight w:val="0"/>
          <w:marTop w:val="0"/>
          <w:marBottom w:val="0"/>
          <w:divBdr>
            <w:top w:val="none" w:sz="0" w:space="0" w:color="auto"/>
            <w:left w:val="none" w:sz="0" w:space="0" w:color="auto"/>
            <w:bottom w:val="none" w:sz="0" w:space="0" w:color="auto"/>
            <w:right w:val="none" w:sz="0" w:space="0" w:color="auto"/>
          </w:divBdr>
        </w:div>
        <w:div w:id="327369347">
          <w:marLeft w:val="0"/>
          <w:marRight w:val="0"/>
          <w:marTop w:val="0"/>
          <w:marBottom w:val="0"/>
          <w:divBdr>
            <w:top w:val="none" w:sz="0" w:space="0" w:color="auto"/>
            <w:left w:val="none" w:sz="0" w:space="0" w:color="auto"/>
            <w:bottom w:val="none" w:sz="0" w:space="0" w:color="auto"/>
            <w:right w:val="none" w:sz="0" w:space="0" w:color="auto"/>
          </w:divBdr>
        </w:div>
        <w:div w:id="956906559">
          <w:marLeft w:val="0"/>
          <w:marRight w:val="0"/>
          <w:marTop w:val="0"/>
          <w:marBottom w:val="0"/>
          <w:divBdr>
            <w:top w:val="none" w:sz="0" w:space="0" w:color="auto"/>
            <w:left w:val="none" w:sz="0" w:space="0" w:color="auto"/>
            <w:bottom w:val="none" w:sz="0" w:space="0" w:color="auto"/>
            <w:right w:val="none" w:sz="0" w:space="0" w:color="auto"/>
          </w:divBdr>
        </w:div>
        <w:div w:id="1024332418">
          <w:marLeft w:val="0"/>
          <w:marRight w:val="0"/>
          <w:marTop w:val="0"/>
          <w:marBottom w:val="0"/>
          <w:divBdr>
            <w:top w:val="none" w:sz="0" w:space="0" w:color="auto"/>
            <w:left w:val="none" w:sz="0" w:space="0" w:color="auto"/>
            <w:bottom w:val="none" w:sz="0" w:space="0" w:color="auto"/>
            <w:right w:val="none" w:sz="0" w:space="0" w:color="auto"/>
          </w:divBdr>
        </w:div>
      </w:divsChild>
    </w:div>
    <w:div w:id="1676609343">
      <w:bodyDiv w:val="1"/>
      <w:marLeft w:val="0"/>
      <w:marRight w:val="0"/>
      <w:marTop w:val="0"/>
      <w:marBottom w:val="0"/>
      <w:divBdr>
        <w:top w:val="none" w:sz="0" w:space="0" w:color="auto"/>
        <w:left w:val="none" w:sz="0" w:space="0" w:color="auto"/>
        <w:bottom w:val="none" w:sz="0" w:space="0" w:color="auto"/>
        <w:right w:val="none" w:sz="0" w:space="0" w:color="auto"/>
      </w:divBdr>
      <w:divsChild>
        <w:div w:id="602614001">
          <w:marLeft w:val="0"/>
          <w:marRight w:val="0"/>
          <w:marTop w:val="0"/>
          <w:marBottom w:val="0"/>
          <w:divBdr>
            <w:top w:val="none" w:sz="0" w:space="0" w:color="auto"/>
            <w:left w:val="none" w:sz="0" w:space="0" w:color="auto"/>
            <w:bottom w:val="none" w:sz="0" w:space="0" w:color="auto"/>
            <w:right w:val="none" w:sz="0" w:space="0" w:color="auto"/>
          </w:divBdr>
        </w:div>
        <w:div w:id="936526335">
          <w:marLeft w:val="0"/>
          <w:marRight w:val="0"/>
          <w:marTop w:val="0"/>
          <w:marBottom w:val="0"/>
          <w:divBdr>
            <w:top w:val="none" w:sz="0" w:space="0" w:color="auto"/>
            <w:left w:val="none" w:sz="0" w:space="0" w:color="auto"/>
            <w:bottom w:val="none" w:sz="0" w:space="0" w:color="auto"/>
            <w:right w:val="none" w:sz="0" w:space="0" w:color="auto"/>
          </w:divBdr>
        </w:div>
        <w:div w:id="1129400855">
          <w:marLeft w:val="0"/>
          <w:marRight w:val="0"/>
          <w:marTop w:val="0"/>
          <w:marBottom w:val="0"/>
          <w:divBdr>
            <w:top w:val="none" w:sz="0" w:space="0" w:color="auto"/>
            <w:left w:val="none" w:sz="0" w:space="0" w:color="auto"/>
            <w:bottom w:val="none" w:sz="0" w:space="0" w:color="auto"/>
            <w:right w:val="none" w:sz="0" w:space="0" w:color="auto"/>
          </w:divBdr>
        </w:div>
        <w:div w:id="1781606333">
          <w:marLeft w:val="0"/>
          <w:marRight w:val="0"/>
          <w:marTop w:val="0"/>
          <w:marBottom w:val="0"/>
          <w:divBdr>
            <w:top w:val="none" w:sz="0" w:space="0" w:color="auto"/>
            <w:left w:val="none" w:sz="0" w:space="0" w:color="auto"/>
            <w:bottom w:val="none" w:sz="0" w:space="0" w:color="auto"/>
            <w:right w:val="none" w:sz="0" w:space="0" w:color="auto"/>
          </w:divBdr>
        </w:div>
      </w:divsChild>
    </w:div>
    <w:div w:id="1677076825">
      <w:bodyDiv w:val="1"/>
      <w:marLeft w:val="0"/>
      <w:marRight w:val="0"/>
      <w:marTop w:val="0"/>
      <w:marBottom w:val="0"/>
      <w:divBdr>
        <w:top w:val="none" w:sz="0" w:space="0" w:color="auto"/>
        <w:left w:val="none" w:sz="0" w:space="0" w:color="auto"/>
        <w:bottom w:val="none" w:sz="0" w:space="0" w:color="auto"/>
        <w:right w:val="none" w:sz="0" w:space="0" w:color="auto"/>
      </w:divBdr>
      <w:divsChild>
        <w:div w:id="937635657">
          <w:marLeft w:val="0"/>
          <w:marRight w:val="0"/>
          <w:marTop w:val="0"/>
          <w:marBottom w:val="0"/>
          <w:divBdr>
            <w:top w:val="none" w:sz="0" w:space="0" w:color="auto"/>
            <w:left w:val="none" w:sz="0" w:space="0" w:color="auto"/>
            <w:bottom w:val="none" w:sz="0" w:space="0" w:color="auto"/>
            <w:right w:val="none" w:sz="0" w:space="0" w:color="auto"/>
          </w:divBdr>
        </w:div>
        <w:div w:id="1016544915">
          <w:marLeft w:val="0"/>
          <w:marRight w:val="0"/>
          <w:marTop w:val="0"/>
          <w:marBottom w:val="0"/>
          <w:divBdr>
            <w:top w:val="none" w:sz="0" w:space="0" w:color="auto"/>
            <w:left w:val="none" w:sz="0" w:space="0" w:color="auto"/>
            <w:bottom w:val="none" w:sz="0" w:space="0" w:color="auto"/>
            <w:right w:val="none" w:sz="0" w:space="0" w:color="auto"/>
          </w:divBdr>
        </w:div>
        <w:div w:id="1033387178">
          <w:marLeft w:val="0"/>
          <w:marRight w:val="0"/>
          <w:marTop w:val="0"/>
          <w:marBottom w:val="0"/>
          <w:divBdr>
            <w:top w:val="none" w:sz="0" w:space="0" w:color="auto"/>
            <w:left w:val="none" w:sz="0" w:space="0" w:color="auto"/>
            <w:bottom w:val="none" w:sz="0" w:space="0" w:color="auto"/>
            <w:right w:val="none" w:sz="0" w:space="0" w:color="auto"/>
          </w:divBdr>
        </w:div>
        <w:div w:id="1646471584">
          <w:marLeft w:val="0"/>
          <w:marRight w:val="0"/>
          <w:marTop w:val="0"/>
          <w:marBottom w:val="0"/>
          <w:divBdr>
            <w:top w:val="none" w:sz="0" w:space="0" w:color="auto"/>
            <w:left w:val="none" w:sz="0" w:space="0" w:color="auto"/>
            <w:bottom w:val="none" w:sz="0" w:space="0" w:color="auto"/>
            <w:right w:val="none" w:sz="0" w:space="0" w:color="auto"/>
          </w:divBdr>
        </w:div>
      </w:divsChild>
    </w:div>
    <w:div w:id="1677221575">
      <w:bodyDiv w:val="1"/>
      <w:marLeft w:val="0"/>
      <w:marRight w:val="0"/>
      <w:marTop w:val="0"/>
      <w:marBottom w:val="0"/>
      <w:divBdr>
        <w:top w:val="none" w:sz="0" w:space="0" w:color="auto"/>
        <w:left w:val="none" w:sz="0" w:space="0" w:color="auto"/>
        <w:bottom w:val="none" w:sz="0" w:space="0" w:color="auto"/>
        <w:right w:val="none" w:sz="0" w:space="0" w:color="auto"/>
      </w:divBdr>
    </w:div>
    <w:div w:id="1678272039">
      <w:bodyDiv w:val="1"/>
      <w:marLeft w:val="0"/>
      <w:marRight w:val="0"/>
      <w:marTop w:val="0"/>
      <w:marBottom w:val="0"/>
      <w:divBdr>
        <w:top w:val="none" w:sz="0" w:space="0" w:color="auto"/>
        <w:left w:val="none" w:sz="0" w:space="0" w:color="auto"/>
        <w:bottom w:val="none" w:sz="0" w:space="0" w:color="auto"/>
        <w:right w:val="none" w:sz="0" w:space="0" w:color="auto"/>
      </w:divBdr>
      <w:divsChild>
        <w:div w:id="1166938936">
          <w:marLeft w:val="0"/>
          <w:marRight w:val="0"/>
          <w:marTop w:val="0"/>
          <w:marBottom w:val="0"/>
          <w:divBdr>
            <w:top w:val="none" w:sz="0" w:space="0" w:color="auto"/>
            <w:left w:val="none" w:sz="0" w:space="0" w:color="auto"/>
            <w:bottom w:val="none" w:sz="0" w:space="0" w:color="auto"/>
            <w:right w:val="none" w:sz="0" w:space="0" w:color="auto"/>
          </w:divBdr>
        </w:div>
        <w:div w:id="671182713">
          <w:marLeft w:val="0"/>
          <w:marRight w:val="0"/>
          <w:marTop w:val="0"/>
          <w:marBottom w:val="0"/>
          <w:divBdr>
            <w:top w:val="none" w:sz="0" w:space="0" w:color="auto"/>
            <w:left w:val="none" w:sz="0" w:space="0" w:color="auto"/>
            <w:bottom w:val="none" w:sz="0" w:space="0" w:color="auto"/>
            <w:right w:val="none" w:sz="0" w:space="0" w:color="auto"/>
          </w:divBdr>
        </w:div>
        <w:div w:id="1779060475">
          <w:marLeft w:val="0"/>
          <w:marRight w:val="0"/>
          <w:marTop w:val="0"/>
          <w:marBottom w:val="0"/>
          <w:divBdr>
            <w:top w:val="none" w:sz="0" w:space="0" w:color="auto"/>
            <w:left w:val="none" w:sz="0" w:space="0" w:color="auto"/>
            <w:bottom w:val="none" w:sz="0" w:space="0" w:color="auto"/>
            <w:right w:val="none" w:sz="0" w:space="0" w:color="auto"/>
          </w:divBdr>
        </w:div>
        <w:div w:id="1159734494">
          <w:marLeft w:val="0"/>
          <w:marRight w:val="0"/>
          <w:marTop w:val="0"/>
          <w:marBottom w:val="0"/>
          <w:divBdr>
            <w:top w:val="none" w:sz="0" w:space="0" w:color="auto"/>
            <w:left w:val="none" w:sz="0" w:space="0" w:color="auto"/>
            <w:bottom w:val="none" w:sz="0" w:space="0" w:color="auto"/>
            <w:right w:val="none" w:sz="0" w:space="0" w:color="auto"/>
          </w:divBdr>
        </w:div>
      </w:divsChild>
    </w:div>
    <w:div w:id="1681657695">
      <w:bodyDiv w:val="1"/>
      <w:marLeft w:val="0"/>
      <w:marRight w:val="0"/>
      <w:marTop w:val="0"/>
      <w:marBottom w:val="0"/>
      <w:divBdr>
        <w:top w:val="none" w:sz="0" w:space="0" w:color="auto"/>
        <w:left w:val="none" w:sz="0" w:space="0" w:color="auto"/>
        <w:bottom w:val="none" w:sz="0" w:space="0" w:color="auto"/>
        <w:right w:val="none" w:sz="0" w:space="0" w:color="auto"/>
      </w:divBdr>
      <w:divsChild>
        <w:div w:id="1396123849">
          <w:marLeft w:val="0"/>
          <w:marRight w:val="0"/>
          <w:marTop w:val="0"/>
          <w:marBottom w:val="0"/>
          <w:divBdr>
            <w:top w:val="none" w:sz="0" w:space="0" w:color="auto"/>
            <w:left w:val="none" w:sz="0" w:space="0" w:color="auto"/>
            <w:bottom w:val="none" w:sz="0" w:space="0" w:color="auto"/>
            <w:right w:val="none" w:sz="0" w:space="0" w:color="auto"/>
          </w:divBdr>
        </w:div>
        <w:div w:id="239172236">
          <w:marLeft w:val="0"/>
          <w:marRight w:val="0"/>
          <w:marTop w:val="0"/>
          <w:marBottom w:val="0"/>
          <w:divBdr>
            <w:top w:val="none" w:sz="0" w:space="0" w:color="auto"/>
            <w:left w:val="none" w:sz="0" w:space="0" w:color="auto"/>
            <w:bottom w:val="none" w:sz="0" w:space="0" w:color="auto"/>
            <w:right w:val="none" w:sz="0" w:space="0" w:color="auto"/>
          </w:divBdr>
        </w:div>
        <w:div w:id="1020933960">
          <w:marLeft w:val="0"/>
          <w:marRight w:val="0"/>
          <w:marTop w:val="0"/>
          <w:marBottom w:val="0"/>
          <w:divBdr>
            <w:top w:val="none" w:sz="0" w:space="0" w:color="auto"/>
            <w:left w:val="none" w:sz="0" w:space="0" w:color="auto"/>
            <w:bottom w:val="none" w:sz="0" w:space="0" w:color="auto"/>
            <w:right w:val="none" w:sz="0" w:space="0" w:color="auto"/>
          </w:divBdr>
        </w:div>
        <w:div w:id="1789661851">
          <w:marLeft w:val="0"/>
          <w:marRight w:val="0"/>
          <w:marTop w:val="0"/>
          <w:marBottom w:val="0"/>
          <w:divBdr>
            <w:top w:val="none" w:sz="0" w:space="0" w:color="auto"/>
            <w:left w:val="none" w:sz="0" w:space="0" w:color="auto"/>
            <w:bottom w:val="none" w:sz="0" w:space="0" w:color="auto"/>
            <w:right w:val="none" w:sz="0" w:space="0" w:color="auto"/>
          </w:divBdr>
        </w:div>
      </w:divsChild>
    </w:div>
    <w:div w:id="1681851431">
      <w:bodyDiv w:val="1"/>
      <w:marLeft w:val="0"/>
      <w:marRight w:val="0"/>
      <w:marTop w:val="0"/>
      <w:marBottom w:val="0"/>
      <w:divBdr>
        <w:top w:val="none" w:sz="0" w:space="0" w:color="auto"/>
        <w:left w:val="none" w:sz="0" w:space="0" w:color="auto"/>
        <w:bottom w:val="none" w:sz="0" w:space="0" w:color="auto"/>
        <w:right w:val="none" w:sz="0" w:space="0" w:color="auto"/>
      </w:divBdr>
    </w:div>
    <w:div w:id="1685202319">
      <w:bodyDiv w:val="1"/>
      <w:marLeft w:val="0"/>
      <w:marRight w:val="0"/>
      <w:marTop w:val="0"/>
      <w:marBottom w:val="0"/>
      <w:divBdr>
        <w:top w:val="none" w:sz="0" w:space="0" w:color="auto"/>
        <w:left w:val="none" w:sz="0" w:space="0" w:color="auto"/>
        <w:bottom w:val="none" w:sz="0" w:space="0" w:color="auto"/>
        <w:right w:val="none" w:sz="0" w:space="0" w:color="auto"/>
      </w:divBdr>
      <w:divsChild>
        <w:div w:id="123038479">
          <w:marLeft w:val="0"/>
          <w:marRight w:val="0"/>
          <w:marTop w:val="0"/>
          <w:marBottom w:val="0"/>
          <w:divBdr>
            <w:top w:val="none" w:sz="0" w:space="0" w:color="auto"/>
            <w:left w:val="none" w:sz="0" w:space="0" w:color="auto"/>
            <w:bottom w:val="none" w:sz="0" w:space="0" w:color="auto"/>
            <w:right w:val="none" w:sz="0" w:space="0" w:color="auto"/>
          </w:divBdr>
        </w:div>
        <w:div w:id="397215790">
          <w:marLeft w:val="0"/>
          <w:marRight w:val="0"/>
          <w:marTop w:val="0"/>
          <w:marBottom w:val="0"/>
          <w:divBdr>
            <w:top w:val="none" w:sz="0" w:space="0" w:color="auto"/>
            <w:left w:val="none" w:sz="0" w:space="0" w:color="auto"/>
            <w:bottom w:val="none" w:sz="0" w:space="0" w:color="auto"/>
            <w:right w:val="none" w:sz="0" w:space="0" w:color="auto"/>
          </w:divBdr>
        </w:div>
        <w:div w:id="1531647968">
          <w:marLeft w:val="0"/>
          <w:marRight w:val="0"/>
          <w:marTop w:val="0"/>
          <w:marBottom w:val="0"/>
          <w:divBdr>
            <w:top w:val="none" w:sz="0" w:space="0" w:color="auto"/>
            <w:left w:val="none" w:sz="0" w:space="0" w:color="auto"/>
            <w:bottom w:val="none" w:sz="0" w:space="0" w:color="auto"/>
            <w:right w:val="none" w:sz="0" w:space="0" w:color="auto"/>
          </w:divBdr>
        </w:div>
        <w:div w:id="1726562267">
          <w:marLeft w:val="0"/>
          <w:marRight w:val="0"/>
          <w:marTop w:val="0"/>
          <w:marBottom w:val="0"/>
          <w:divBdr>
            <w:top w:val="none" w:sz="0" w:space="0" w:color="auto"/>
            <w:left w:val="none" w:sz="0" w:space="0" w:color="auto"/>
            <w:bottom w:val="none" w:sz="0" w:space="0" w:color="auto"/>
            <w:right w:val="none" w:sz="0" w:space="0" w:color="auto"/>
          </w:divBdr>
        </w:div>
      </w:divsChild>
    </w:div>
    <w:div w:id="1686011231">
      <w:bodyDiv w:val="1"/>
      <w:marLeft w:val="0"/>
      <w:marRight w:val="0"/>
      <w:marTop w:val="0"/>
      <w:marBottom w:val="0"/>
      <w:divBdr>
        <w:top w:val="none" w:sz="0" w:space="0" w:color="auto"/>
        <w:left w:val="none" w:sz="0" w:space="0" w:color="auto"/>
        <w:bottom w:val="none" w:sz="0" w:space="0" w:color="auto"/>
        <w:right w:val="none" w:sz="0" w:space="0" w:color="auto"/>
      </w:divBdr>
      <w:divsChild>
        <w:div w:id="421024316">
          <w:marLeft w:val="0"/>
          <w:marRight w:val="0"/>
          <w:marTop w:val="0"/>
          <w:marBottom w:val="0"/>
          <w:divBdr>
            <w:top w:val="none" w:sz="0" w:space="0" w:color="auto"/>
            <w:left w:val="none" w:sz="0" w:space="0" w:color="auto"/>
            <w:bottom w:val="none" w:sz="0" w:space="0" w:color="auto"/>
            <w:right w:val="none" w:sz="0" w:space="0" w:color="auto"/>
          </w:divBdr>
        </w:div>
        <w:div w:id="675575169">
          <w:marLeft w:val="0"/>
          <w:marRight w:val="0"/>
          <w:marTop w:val="0"/>
          <w:marBottom w:val="0"/>
          <w:divBdr>
            <w:top w:val="none" w:sz="0" w:space="0" w:color="auto"/>
            <w:left w:val="none" w:sz="0" w:space="0" w:color="auto"/>
            <w:bottom w:val="none" w:sz="0" w:space="0" w:color="auto"/>
            <w:right w:val="none" w:sz="0" w:space="0" w:color="auto"/>
          </w:divBdr>
        </w:div>
        <w:div w:id="1248072865">
          <w:marLeft w:val="0"/>
          <w:marRight w:val="0"/>
          <w:marTop w:val="0"/>
          <w:marBottom w:val="0"/>
          <w:divBdr>
            <w:top w:val="none" w:sz="0" w:space="0" w:color="auto"/>
            <w:left w:val="none" w:sz="0" w:space="0" w:color="auto"/>
            <w:bottom w:val="none" w:sz="0" w:space="0" w:color="auto"/>
            <w:right w:val="none" w:sz="0" w:space="0" w:color="auto"/>
          </w:divBdr>
        </w:div>
        <w:div w:id="1885750104">
          <w:marLeft w:val="0"/>
          <w:marRight w:val="0"/>
          <w:marTop w:val="0"/>
          <w:marBottom w:val="0"/>
          <w:divBdr>
            <w:top w:val="none" w:sz="0" w:space="0" w:color="auto"/>
            <w:left w:val="none" w:sz="0" w:space="0" w:color="auto"/>
            <w:bottom w:val="none" w:sz="0" w:space="0" w:color="auto"/>
            <w:right w:val="none" w:sz="0" w:space="0" w:color="auto"/>
          </w:divBdr>
        </w:div>
      </w:divsChild>
    </w:div>
    <w:div w:id="1688477943">
      <w:bodyDiv w:val="1"/>
      <w:marLeft w:val="0"/>
      <w:marRight w:val="0"/>
      <w:marTop w:val="0"/>
      <w:marBottom w:val="0"/>
      <w:divBdr>
        <w:top w:val="none" w:sz="0" w:space="0" w:color="auto"/>
        <w:left w:val="none" w:sz="0" w:space="0" w:color="auto"/>
        <w:bottom w:val="none" w:sz="0" w:space="0" w:color="auto"/>
        <w:right w:val="none" w:sz="0" w:space="0" w:color="auto"/>
      </w:divBdr>
      <w:divsChild>
        <w:div w:id="1698239701">
          <w:marLeft w:val="0"/>
          <w:marRight w:val="0"/>
          <w:marTop w:val="0"/>
          <w:marBottom w:val="0"/>
          <w:divBdr>
            <w:top w:val="none" w:sz="0" w:space="0" w:color="auto"/>
            <w:left w:val="none" w:sz="0" w:space="0" w:color="auto"/>
            <w:bottom w:val="none" w:sz="0" w:space="0" w:color="auto"/>
            <w:right w:val="none" w:sz="0" w:space="0" w:color="auto"/>
          </w:divBdr>
        </w:div>
        <w:div w:id="1072390482">
          <w:marLeft w:val="0"/>
          <w:marRight w:val="0"/>
          <w:marTop w:val="0"/>
          <w:marBottom w:val="0"/>
          <w:divBdr>
            <w:top w:val="none" w:sz="0" w:space="0" w:color="auto"/>
            <w:left w:val="none" w:sz="0" w:space="0" w:color="auto"/>
            <w:bottom w:val="none" w:sz="0" w:space="0" w:color="auto"/>
            <w:right w:val="none" w:sz="0" w:space="0" w:color="auto"/>
          </w:divBdr>
        </w:div>
        <w:div w:id="1102721807">
          <w:marLeft w:val="0"/>
          <w:marRight w:val="0"/>
          <w:marTop w:val="0"/>
          <w:marBottom w:val="0"/>
          <w:divBdr>
            <w:top w:val="none" w:sz="0" w:space="0" w:color="auto"/>
            <w:left w:val="none" w:sz="0" w:space="0" w:color="auto"/>
            <w:bottom w:val="none" w:sz="0" w:space="0" w:color="auto"/>
            <w:right w:val="none" w:sz="0" w:space="0" w:color="auto"/>
          </w:divBdr>
        </w:div>
        <w:div w:id="1490636454">
          <w:marLeft w:val="0"/>
          <w:marRight w:val="0"/>
          <w:marTop w:val="0"/>
          <w:marBottom w:val="0"/>
          <w:divBdr>
            <w:top w:val="none" w:sz="0" w:space="0" w:color="auto"/>
            <w:left w:val="none" w:sz="0" w:space="0" w:color="auto"/>
            <w:bottom w:val="none" w:sz="0" w:space="0" w:color="auto"/>
            <w:right w:val="none" w:sz="0" w:space="0" w:color="auto"/>
          </w:divBdr>
        </w:div>
      </w:divsChild>
    </w:div>
    <w:div w:id="1689213522">
      <w:bodyDiv w:val="1"/>
      <w:marLeft w:val="0"/>
      <w:marRight w:val="0"/>
      <w:marTop w:val="0"/>
      <w:marBottom w:val="0"/>
      <w:divBdr>
        <w:top w:val="none" w:sz="0" w:space="0" w:color="auto"/>
        <w:left w:val="none" w:sz="0" w:space="0" w:color="auto"/>
        <w:bottom w:val="none" w:sz="0" w:space="0" w:color="auto"/>
        <w:right w:val="none" w:sz="0" w:space="0" w:color="auto"/>
      </w:divBdr>
      <w:divsChild>
        <w:div w:id="797181999">
          <w:marLeft w:val="0"/>
          <w:marRight w:val="0"/>
          <w:marTop w:val="0"/>
          <w:marBottom w:val="0"/>
          <w:divBdr>
            <w:top w:val="none" w:sz="0" w:space="0" w:color="auto"/>
            <w:left w:val="none" w:sz="0" w:space="0" w:color="auto"/>
            <w:bottom w:val="none" w:sz="0" w:space="0" w:color="auto"/>
            <w:right w:val="none" w:sz="0" w:space="0" w:color="auto"/>
          </w:divBdr>
        </w:div>
        <w:div w:id="981424625">
          <w:marLeft w:val="0"/>
          <w:marRight w:val="0"/>
          <w:marTop w:val="0"/>
          <w:marBottom w:val="0"/>
          <w:divBdr>
            <w:top w:val="none" w:sz="0" w:space="0" w:color="auto"/>
            <w:left w:val="none" w:sz="0" w:space="0" w:color="auto"/>
            <w:bottom w:val="none" w:sz="0" w:space="0" w:color="auto"/>
            <w:right w:val="none" w:sz="0" w:space="0" w:color="auto"/>
          </w:divBdr>
        </w:div>
        <w:div w:id="1158688115">
          <w:marLeft w:val="0"/>
          <w:marRight w:val="0"/>
          <w:marTop w:val="0"/>
          <w:marBottom w:val="0"/>
          <w:divBdr>
            <w:top w:val="none" w:sz="0" w:space="0" w:color="auto"/>
            <w:left w:val="none" w:sz="0" w:space="0" w:color="auto"/>
            <w:bottom w:val="none" w:sz="0" w:space="0" w:color="auto"/>
            <w:right w:val="none" w:sz="0" w:space="0" w:color="auto"/>
          </w:divBdr>
        </w:div>
        <w:div w:id="1259604795">
          <w:marLeft w:val="0"/>
          <w:marRight w:val="0"/>
          <w:marTop w:val="0"/>
          <w:marBottom w:val="0"/>
          <w:divBdr>
            <w:top w:val="none" w:sz="0" w:space="0" w:color="auto"/>
            <w:left w:val="none" w:sz="0" w:space="0" w:color="auto"/>
            <w:bottom w:val="none" w:sz="0" w:space="0" w:color="auto"/>
            <w:right w:val="none" w:sz="0" w:space="0" w:color="auto"/>
          </w:divBdr>
        </w:div>
      </w:divsChild>
    </w:div>
    <w:div w:id="1690836591">
      <w:bodyDiv w:val="1"/>
      <w:marLeft w:val="0"/>
      <w:marRight w:val="0"/>
      <w:marTop w:val="0"/>
      <w:marBottom w:val="0"/>
      <w:divBdr>
        <w:top w:val="none" w:sz="0" w:space="0" w:color="auto"/>
        <w:left w:val="none" w:sz="0" w:space="0" w:color="auto"/>
        <w:bottom w:val="none" w:sz="0" w:space="0" w:color="auto"/>
        <w:right w:val="none" w:sz="0" w:space="0" w:color="auto"/>
      </w:divBdr>
      <w:divsChild>
        <w:div w:id="325786059">
          <w:marLeft w:val="0"/>
          <w:marRight w:val="0"/>
          <w:marTop w:val="0"/>
          <w:marBottom w:val="0"/>
          <w:divBdr>
            <w:top w:val="none" w:sz="0" w:space="0" w:color="auto"/>
            <w:left w:val="none" w:sz="0" w:space="0" w:color="auto"/>
            <w:bottom w:val="none" w:sz="0" w:space="0" w:color="auto"/>
            <w:right w:val="none" w:sz="0" w:space="0" w:color="auto"/>
          </w:divBdr>
        </w:div>
        <w:div w:id="385110743">
          <w:marLeft w:val="0"/>
          <w:marRight w:val="0"/>
          <w:marTop w:val="0"/>
          <w:marBottom w:val="0"/>
          <w:divBdr>
            <w:top w:val="none" w:sz="0" w:space="0" w:color="auto"/>
            <w:left w:val="none" w:sz="0" w:space="0" w:color="auto"/>
            <w:bottom w:val="none" w:sz="0" w:space="0" w:color="auto"/>
            <w:right w:val="none" w:sz="0" w:space="0" w:color="auto"/>
          </w:divBdr>
        </w:div>
        <w:div w:id="966085853">
          <w:marLeft w:val="0"/>
          <w:marRight w:val="0"/>
          <w:marTop w:val="0"/>
          <w:marBottom w:val="0"/>
          <w:divBdr>
            <w:top w:val="none" w:sz="0" w:space="0" w:color="auto"/>
            <w:left w:val="none" w:sz="0" w:space="0" w:color="auto"/>
            <w:bottom w:val="none" w:sz="0" w:space="0" w:color="auto"/>
            <w:right w:val="none" w:sz="0" w:space="0" w:color="auto"/>
          </w:divBdr>
        </w:div>
        <w:div w:id="1598247856">
          <w:marLeft w:val="0"/>
          <w:marRight w:val="0"/>
          <w:marTop w:val="0"/>
          <w:marBottom w:val="0"/>
          <w:divBdr>
            <w:top w:val="none" w:sz="0" w:space="0" w:color="auto"/>
            <w:left w:val="none" w:sz="0" w:space="0" w:color="auto"/>
            <w:bottom w:val="none" w:sz="0" w:space="0" w:color="auto"/>
            <w:right w:val="none" w:sz="0" w:space="0" w:color="auto"/>
          </w:divBdr>
        </w:div>
      </w:divsChild>
    </w:div>
    <w:div w:id="1691446145">
      <w:bodyDiv w:val="1"/>
      <w:marLeft w:val="0"/>
      <w:marRight w:val="0"/>
      <w:marTop w:val="0"/>
      <w:marBottom w:val="0"/>
      <w:divBdr>
        <w:top w:val="none" w:sz="0" w:space="0" w:color="auto"/>
        <w:left w:val="none" w:sz="0" w:space="0" w:color="auto"/>
        <w:bottom w:val="none" w:sz="0" w:space="0" w:color="auto"/>
        <w:right w:val="none" w:sz="0" w:space="0" w:color="auto"/>
      </w:divBdr>
      <w:divsChild>
        <w:div w:id="587495463">
          <w:marLeft w:val="0"/>
          <w:marRight w:val="0"/>
          <w:marTop w:val="0"/>
          <w:marBottom w:val="0"/>
          <w:divBdr>
            <w:top w:val="none" w:sz="0" w:space="0" w:color="auto"/>
            <w:left w:val="none" w:sz="0" w:space="0" w:color="auto"/>
            <w:bottom w:val="none" w:sz="0" w:space="0" w:color="auto"/>
            <w:right w:val="none" w:sz="0" w:space="0" w:color="auto"/>
          </w:divBdr>
        </w:div>
        <w:div w:id="877814687">
          <w:marLeft w:val="0"/>
          <w:marRight w:val="0"/>
          <w:marTop w:val="0"/>
          <w:marBottom w:val="0"/>
          <w:divBdr>
            <w:top w:val="none" w:sz="0" w:space="0" w:color="auto"/>
            <w:left w:val="none" w:sz="0" w:space="0" w:color="auto"/>
            <w:bottom w:val="none" w:sz="0" w:space="0" w:color="auto"/>
            <w:right w:val="none" w:sz="0" w:space="0" w:color="auto"/>
          </w:divBdr>
        </w:div>
        <w:div w:id="1148478961">
          <w:marLeft w:val="0"/>
          <w:marRight w:val="0"/>
          <w:marTop w:val="0"/>
          <w:marBottom w:val="0"/>
          <w:divBdr>
            <w:top w:val="none" w:sz="0" w:space="0" w:color="auto"/>
            <w:left w:val="none" w:sz="0" w:space="0" w:color="auto"/>
            <w:bottom w:val="none" w:sz="0" w:space="0" w:color="auto"/>
            <w:right w:val="none" w:sz="0" w:space="0" w:color="auto"/>
          </w:divBdr>
        </w:div>
        <w:div w:id="1566994210">
          <w:marLeft w:val="0"/>
          <w:marRight w:val="0"/>
          <w:marTop w:val="0"/>
          <w:marBottom w:val="0"/>
          <w:divBdr>
            <w:top w:val="none" w:sz="0" w:space="0" w:color="auto"/>
            <w:left w:val="none" w:sz="0" w:space="0" w:color="auto"/>
            <w:bottom w:val="none" w:sz="0" w:space="0" w:color="auto"/>
            <w:right w:val="none" w:sz="0" w:space="0" w:color="auto"/>
          </w:divBdr>
        </w:div>
      </w:divsChild>
    </w:div>
    <w:div w:id="1696272132">
      <w:bodyDiv w:val="1"/>
      <w:marLeft w:val="0"/>
      <w:marRight w:val="0"/>
      <w:marTop w:val="0"/>
      <w:marBottom w:val="0"/>
      <w:divBdr>
        <w:top w:val="none" w:sz="0" w:space="0" w:color="auto"/>
        <w:left w:val="none" w:sz="0" w:space="0" w:color="auto"/>
        <w:bottom w:val="none" w:sz="0" w:space="0" w:color="auto"/>
        <w:right w:val="none" w:sz="0" w:space="0" w:color="auto"/>
      </w:divBdr>
      <w:divsChild>
        <w:div w:id="1726685309">
          <w:marLeft w:val="0"/>
          <w:marRight w:val="0"/>
          <w:marTop w:val="0"/>
          <w:marBottom w:val="0"/>
          <w:divBdr>
            <w:top w:val="none" w:sz="0" w:space="0" w:color="auto"/>
            <w:left w:val="none" w:sz="0" w:space="0" w:color="auto"/>
            <w:bottom w:val="none" w:sz="0" w:space="0" w:color="auto"/>
            <w:right w:val="none" w:sz="0" w:space="0" w:color="auto"/>
          </w:divBdr>
        </w:div>
        <w:div w:id="1581259170">
          <w:marLeft w:val="0"/>
          <w:marRight w:val="0"/>
          <w:marTop w:val="0"/>
          <w:marBottom w:val="0"/>
          <w:divBdr>
            <w:top w:val="none" w:sz="0" w:space="0" w:color="auto"/>
            <w:left w:val="none" w:sz="0" w:space="0" w:color="auto"/>
            <w:bottom w:val="none" w:sz="0" w:space="0" w:color="auto"/>
            <w:right w:val="none" w:sz="0" w:space="0" w:color="auto"/>
          </w:divBdr>
        </w:div>
        <w:div w:id="224028741">
          <w:marLeft w:val="0"/>
          <w:marRight w:val="0"/>
          <w:marTop w:val="0"/>
          <w:marBottom w:val="0"/>
          <w:divBdr>
            <w:top w:val="none" w:sz="0" w:space="0" w:color="auto"/>
            <w:left w:val="none" w:sz="0" w:space="0" w:color="auto"/>
            <w:bottom w:val="none" w:sz="0" w:space="0" w:color="auto"/>
            <w:right w:val="none" w:sz="0" w:space="0" w:color="auto"/>
          </w:divBdr>
        </w:div>
        <w:div w:id="1806896468">
          <w:marLeft w:val="0"/>
          <w:marRight w:val="0"/>
          <w:marTop w:val="0"/>
          <w:marBottom w:val="0"/>
          <w:divBdr>
            <w:top w:val="none" w:sz="0" w:space="0" w:color="auto"/>
            <w:left w:val="none" w:sz="0" w:space="0" w:color="auto"/>
            <w:bottom w:val="none" w:sz="0" w:space="0" w:color="auto"/>
            <w:right w:val="none" w:sz="0" w:space="0" w:color="auto"/>
          </w:divBdr>
        </w:div>
      </w:divsChild>
    </w:div>
    <w:div w:id="1699545774">
      <w:bodyDiv w:val="1"/>
      <w:marLeft w:val="0"/>
      <w:marRight w:val="0"/>
      <w:marTop w:val="0"/>
      <w:marBottom w:val="0"/>
      <w:divBdr>
        <w:top w:val="none" w:sz="0" w:space="0" w:color="auto"/>
        <w:left w:val="none" w:sz="0" w:space="0" w:color="auto"/>
        <w:bottom w:val="none" w:sz="0" w:space="0" w:color="auto"/>
        <w:right w:val="none" w:sz="0" w:space="0" w:color="auto"/>
      </w:divBdr>
      <w:divsChild>
        <w:div w:id="717972027">
          <w:marLeft w:val="0"/>
          <w:marRight w:val="0"/>
          <w:marTop w:val="0"/>
          <w:marBottom w:val="0"/>
          <w:divBdr>
            <w:top w:val="none" w:sz="0" w:space="0" w:color="auto"/>
            <w:left w:val="none" w:sz="0" w:space="0" w:color="auto"/>
            <w:bottom w:val="none" w:sz="0" w:space="0" w:color="auto"/>
            <w:right w:val="none" w:sz="0" w:space="0" w:color="auto"/>
          </w:divBdr>
        </w:div>
        <w:div w:id="370568554">
          <w:marLeft w:val="0"/>
          <w:marRight w:val="0"/>
          <w:marTop w:val="0"/>
          <w:marBottom w:val="0"/>
          <w:divBdr>
            <w:top w:val="none" w:sz="0" w:space="0" w:color="auto"/>
            <w:left w:val="none" w:sz="0" w:space="0" w:color="auto"/>
            <w:bottom w:val="none" w:sz="0" w:space="0" w:color="auto"/>
            <w:right w:val="none" w:sz="0" w:space="0" w:color="auto"/>
          </w:divBdr>
        </w:div>
        <w:div w:id="704063909">
          <w:marLeft w:val="0"/>
          <w:marRight w:val="0"/>
          <w:marTop w:val="0"/>
          <w:marBottom w:val="0"/>
          <w:divBdr>
            <w:top w:val="none" w:sz="0" w:space="0" w:color="auto"/>
            <w:left w:val="none" w:sz="0" w:space="0" w:color="auto"/>
            <w:bottom w:val="none" w:sz="0" w:space="0" w:color="auto"/>
            <w:right w:val="none" w:sz="0" w:space="0" w:color="auto"/>
          </w:divBdr>
        </w:div>
        <w:div w:id="1233589482">
          <w:marLeft w:val="0"/>
          <w:marRight w:val="0"/>
          <w:marTop w:val="0"/>
          <w:marBottom w:val="0"/>
          <w:divBdr>
            <w:top w:val="none" w:sz="0" w:space="0" w:color="auto"/>
            <w:left w:val="none" w:sz="0" w:space="0" w:color="auto"/>
            <w:bottom w:val="none" w:sz="0" w:space="0" w:color="auto"/>
            <w:right w:val="none" w:sz="0" w:space="0" w:color="auto"/>
          </w:divBdr>
        </w:div>
      </w:divsChild>
    </w:div>
    <w:div w:id="1700743172">
      <w:bodyDiv w:val="1"/>
      <w:marLeft w:val="0"/>
      <w:marRight w:val="0"/>
      <w:marTop w:val="0"/>
      <w:marBottom w:val="0"/>
      <w:divBdr>
        <w:top w:val="none" w:sz="0" w:space="0" w:color="auto"/>
        <w:left w:val="none" w:sz="0" w:space="0" w:color="auto"/>
        <w:bottom w:val="none" w:sz="0" w:space="0" w:color="auto"/>
        <w:right w:val="none" w:sz="0" w:space="0" w:color="auto"/>
      </w:divBdr>
      <w:divsChild>
        <w:div w:id="1617836368">
          <w:marLeft w:val="0"/>
          <w:marRight w:val="0"/>
          <w:marTop w:val="0"/>
          <w:marBottom w:val="0"/>
          <w:divBdr>
            <w:top w:val="none" w:sz="0" w:space="0" w:color="auto"/>
            <w:left w:val="none" w:sz="0" w:space="0" w:color="auto"/>
            <w:bottom w:val="none" w:sz="0" w:space="0" w:color="auto"/>
            <w:right w:val="none" w:sz="0" w:space="0" w:color="auto"/>
          </w:divBdr>
        </w:div>
        <w:div w:id="1907300423">
          <w:marLeft w:val="0"/>
          <w:marRight w:val="0"/>
          <w:marTop w:val="0"/>
          <w:marBottom w:val="0"/>
          <w:divBdr>
            <w:top w:val="none" w:sz="0" w:space="0" w:color="auto"/>
            <w:left w:val="none" w:sz="0" w:space="0" w:color="auto"/>
            <w:bottom w:val="none" w:sz="0" w:space="0" w:color="auto"/>
            <w:right w:val="none" w:sz="0" w:space="0" w:color="auto"/>
          </w:divBdr>
        </w:div>
        <w:div w:id="422845788">
          <w:marLeft w:val="0"/>
          <w:marRight w:val="0"/>
          <w:marTop w:val="0"/>
          <w:marBottom w:val="0"/>
          <w:divBdr>
            <w:top w:val="none" w:sz="0" w:space="0" w:color="auto"/>
            <w:left w:val="none" w:sz="0" w:space="0" w:color="auto"/>
            <w:bottom w:val="none" w:sz="0" w:space="0" w:color="auto"/>
            <w:right w:val="none" w:sz="0" w:space="0" w:color="auto"/>
          </w:divBdr>
        </w:div>
        <w:div w:id="1389843484">
          <w:marLeft w:val="0"/>
          <w:marRight w:val="0"/>
          <w:marTop w:val="0"/>
          <w:marBottom w:val="0"/>
          <w:divBdr>
            <w:top w:val="none" w:sz="0" w:space="0" w:color="auto"/>
            <w:left w:val="none" w:sz="0" w:space="0" w:color="auto"/>
            <w:bottom w:val="none" w:sz="0" w:space="0" w:color="auto"/>
            <w:right w:val="none" w:sz="0" w:space="0" w:color="auto"/>
          </w:divBdr>
        </w:div>
      </w:divsChild>
    </w:div>
    <w:div w:id="1703744444">
      <w:bodyDiv w:val="1"/>
      <w:marLeft w:val="0"/>
      <w:marRight w:val="0"/>
      <w:marTop w:val="0"/>
      <w:marBottom w:val="0"/>
      <w:divBdr>
        <w:top w:val="none" w:sz="0" w:space="0" w:color="auto"/>
        <w:left w:val="none" w:sz="0" w:space="0" w:color="auto"/>
        <w:bottom w:val="none" w:sz="0" w:space="0" w:color="auto"/>
        <w:right w:val="none" w:sz="0" w:space="0" w:color="auto"/>
      </w:divBdr>
      <w:divsChild>
        <w:div w:id="1573420727">
          <w:marLeft w:val="0"/>
          <w:marRight w:val="0"/>
          <w:marTop w:val="0"/>
          <w:marBottom w:val="0"/>
          <w:divBdr>
            <w:top w:val="none" w:sz="0" w:space="0" w:color="auto"/>
            <w:left w:val="none" w:sz="0" w:space="0" w:color="auto"/>
            <w:bottom w:val="none" w:sz="0" w:space="0" w:color="auto"/>
            <w:right w:val="none" w:sz="0" w:space="0" w:color="auto"/>
          </w:divBdr>
        </w:div>
        <w:div w:id="2047874796">
          <w:marLeft w:val="0"/>
          <w:marRight w:val="0"/>
          <w:marTop w:val="0"/>
          <w:marBottom w:val="0"/>
          <w:divBdr>
            <w:top w:val="none" w:sz="0" w:space="0" w:color="auto"/>
            <w:left w:val="none" w:sz="0" w:space="0" w:color="auto"/>
            <w:bottom w:val="none" w:sz="0" w:space="0" w:color="auto"/>
            <w:right w:val="none" w:sz="0" w:space="0" w:color="auto"/>
          </w:divBdr>
        </w:div>
        <w:div w:id="533618602">
          <w:marLeft w:val="0"/>
          <w:marRight w:val="0"/>
          <w:marTop w:val="0"/>
          <w:marBottom w:val="0"/>
          <w:divBdr>
            <w:top w:val="none" w:sz="0" w:space="0" w:color="auto"/>
            <w:left w:val="none" w:sz="0" w:space="0" w:color="auto"/>
            <w:bottom w:val="none" w:sz="0" w:space="0" w:color="auto"/>
            <w:right w:val="none" w:sz="0" w:space="0" w:color="auto"/>
          </w:divBdr>
        </w:div>
        <w:div w:id="1811894614">
          <w:marLeft w:val="0"/>
          <w:marRight w:val="0"/>
          <w:marTop w:val="0"/>
          <w:marBottom w:val="0"/>
          <w:divBdr>
            <w:top w:val="none" w:sz="0" w:space="0" w:color="auto"/>
            <w:left w:val="none" w:sz="0" w:space="0" w:color="auto"/>
            <w:bottom w:val="none" w:sz="0" w:space="0" w:color="auto"/>
            <w:right w:val="none" w:sz="0" w:space="0" w:color="auto"/>
          </w:divBdr>
        </w:div>
      </w:divsChild>
    </w:div>
    <w:div w:id="1703940728">
      <w:bodyDiv w:val="1"/>
      <w:marLeft w:val="0"/>
      <w:marRight w:val="0"/>
      <w:marTop w:val="0"/>
      <w:marBottom w:val="0"/>
      <w:divBdr>
        <w:top w:val="none" w:sz="0" w:space="0" w:color="auto"/>
        <w:left w:val="none" w:sz="0" w:space="0" w:color="auto"/>
        <w:bottom w:val="none" w:sz="0" w:space="0" w:color="auto"/>
        <w:right w:val="none" w:sz="0" w:space="0" w:color="auto"/>
      </w:divBdr>
      <w:divsChild>
        <w:div w:id="1520312856">
          <w:marLeft w:val="0"/>
          <w:marRight w:val="0"/>
          <w:marTop w:val="0"/>
          <w:marBottom w:val="0"/>
          <w:divBdr>
            <w:top w:val="none" w:sz="0" w:space="0" w:color="auto"/>
            <w:left w:val="none" w:sz="0" w:space="0" w:color="auto"/>
            <w:bottom w:val="none" w:sz="0" w:space="0" w:color="auto"/>
            <w:right w:val="none" w:sz="0" w:space="0" w:color="auto"/>
          </w:divBdr>
        </w:div>
        <w:div w:id="1012949232">
          <w:marLeft w:val="0"/>
          <w:marRight w:val="0"/>
          <w:marTop w:val="0"/>
          <w:marBottom w:val="0"/>
          <w:divBdr>
            <w:top w:val="none" w:sz="0" w:space="0" w:color="auto"/>
            <w:left w:val="none" w:sz="0" w:space="0" w:color="auto"/>
            <w:bottom w:val="none" w:sz="0" w:space="0" w:color="auto"/>
            <w:right w:val="none" w:sz="0" w:space="0" w:color="auto"/>
          </w:divBdr>
        </w:div>
        <w:div w:id="411120357">
          <w:marLeft w:val="0"/>
          <w:marRight w:val="0"/>
          <w:marTop w:val="0"/>
          <w:marBottom w:val="0"/>
          <w:divBdr>
            <w:top w:val="none" w:sz="0" w:space="0" w:color="auto"/>
            <w:left w:val="none" w:sz="0" w:space="0" w:color="auto"/>
            <w:bottom w:val="none" w:sz="0" w:space="0" w:color="auto"/>
            <w:right w:val="none" w:sz="0" w:space="0" w:color="auto"/>
          </w:divBdr>
        </w:div>
        <w:div w:id="390812570">
          <w:marLeft w:val="0"/>
          <w:marRight w:val="0"/>
          <w:marTop w:val="0"/>
          <w:marBottom w:val="0"/>
          <w:divBdr>
            <w:top w:val="none" w:sz="0" w:space="0" w:color="auto"/>
            <w:left w:val="none" w:sz="0" w:space="0" w:color="auto"/>
            <w:bottom w:val="none" w:sz="0" w:space="0" w:color="auto"/>
            <w:right w:val="none" w:sz="0" w:space="0" w:color="auto"/>
          </w:divBdr>
        </w:div>
      </w:divsChild>
    </w:div>
    <w:div w:id="1707564063">
      <w:bodyDiv w:val="1"/>
      <w:marLeft w:val="0"/>
      <w:marRight w:val="0"/>
      <w:marTop w:val="0"/>
      <w:marBottom w:val="0"/>
      <w:divBdr>
        <w:top w:val="none" w:sz="0" w:space="0" w:color="auto"/>
        <w:left w:val="none" w:sz="0" w:space="0" w:color="auto"/>
        <w:bottom w:val="none" w:sz="0" w:space="0" w:color="auto"/>
        <w:right w:val="none" w:sz="0" w:space="0" w:color="auto"/>
      </w:divBdr>
      <w:divsChild>
        <w:div w:id="801922655">
          <w:marLeft w:val="0"/>
          <w:marRight w:val="0"/>
          <w:marTop w:val="0"/>
          <w:marBottom w:val="0"/>
          <w:divBdr>
            <w:top w:val="none" w:sz="0" w:space="0" w:color="auto"/>
            <w:left w:val="none" w:sz="0" w:space="0" w:color="auto"/>
            <w:bottom w:val="none" w:sz="0" w:space="0" w:color="auto"/>
            <w:right w:val="none" w:sz="0" w:space="0" w:color="auto"/>
          </w:divBdr>
        </w:div>
        <w:div w:id="1280793900">
          <w:marLeft w:val="0"/>
          <w:marRight w:val="0"/>
          <w:marTop w:val="0"/>
          <w:marBottom w:val="0"/>
          <w:divBdr>
            <w:top w:val="none" w:sz="0" w:space="0" w:color="auto"/>
            <w:left w:val="none" w:sz="0" w:space="0" w:color="auto"/>
            <w:bottom w:val="none" w:sz="0" w:space="0" w:color="auto"/>
            <w:right w:val="none" w:sz="0" w:space="0" w:color="auto"/>
          </w:divBdr>
        </w:div>
        <w:div w:id="1299798874">
          <w:marLeft w:val="0"/>
          <w:marRight w:val="0"/>
          <w:marTop w:val="0"/>
          <w:marBottom w:val="0"/>
          <w:divBdr>
            <w:top w:val="none" w:sz="0" w:space="0" w:color="auto"/>
            <w:left w:val="none" w:sz="0" w:space="0" w:color="auto"/>
            <w:bottom w:val="none" w:sz="0" w:space="0" w:color="auto"/>
            <w:right w:val="none" w:sz="0" w:space="0" w:color="auto"/>
          </w:divBdr>
        </w:div>
        <w:div w:id="1395854806">
          <w:marLeft w:val="0"/>
          <w:marRight w:val="0"/>
          <w:marTop w:val="0"/>
          <w:marBottom w:val="0"/>
          <w:divBdr>
            <w:top w:val="none" w:sz="0" w:space="0" w:color="auto"/>
            <w:left w:val="none" w:sz="0" w:space="0" w:color="auto"/>
            <w:bottom w:val="none" w:sz="0" w:space="0" w:color="auto"/>
            <w:right w:val="none" w:sz="0" w:space="0" w:color="auto"/>
          </w:divBdr>
        </w:div>
      </w:divsChild>
    </w:div>
    <w:div w:id="1707946607">
      <w:bodyDiv w:val="1"/>
      <w:marLeft w:val="0"/>
      <w:marRight w:val="0"/>
      <w:marTop w:val="0"/>
      <w:marBottom w:val="0"/>
      <w:divBdr>
        <w:top w:val="none" w:sz="0" w:space="0" w:color="auto"/>
        <w:left w:val="none" w:sz="0" w:space="0" w:color="auto"/>
        <w:bottom w:val="none" w:sz="0" w:space="0" w:color="auto"/>
        <w:right w:val="none" w:sz="0" w:space="0" w:color="auto"/>
      </w:divBdr>
      <w:divsChild>
        <w:div w:id="18242033">
          <w:marLeft w:val="0"/>
          <w:marRight w:val="0"/>
          <w:marTop w:val="0"/>
          <w:marBottom w:val="0"/>
          <w:divBdr>
            <w:top w:val="none" w:sz="0" w:space="0" w:color="auto"/>
            <w:left w:val="none" w:sz="0" w:space="0" w:color="auto"/>
            <w:bottom w:val="none" w:sz="0" w:space="0" w:color="auto"/>
            <w:right w:val="none" w:sz="0" w:space="0" w:color="auto"/>
          </w:divBdr>
        </w:div>
        <w:div w:id="46994154">
          <w:marLeft w:val="0"/>
          <w:marRight w:val="0"/>
          <w:marTop w:val="0"/>
          <w:marBottom w:val="0"/>
          <w:divBdr>
            <w:top w:val="none" w:sz="0" w:space="0" w:color="auto"/>
            <w:left w:val="none" w:sz="0" w:space="0" w:color="auto"/>
            <w:bottom w:val="none" w:sz="0" w:space="0" w:color="auto"/>
            <w:right w:val="none" w:sz="0" w:space="0" w:color="auto"/>
          </w:divBdr>
        </w:div>
        <w:div w:id="576936072">
          <w:marLeft w:val="0"/>
          <w:marRight w:val="0"/>
          <w:marTop w:val="0"/>
          <w:marBottom w:val="0"/>
          <w:divBdr>
            <w:top w:val="none" w:sz="0" w:space="0" w:color="auto"/>
            <w:left w:val="none" w:sz="0" w:space="0" w:color="auto"/>
            <w:bottom w:val="none" w:sz="0" w:space="0" w:color="auto"/>
            <w:right w:val="none" w:sz="0" w:space="0" w:color="auto"/>
          </w:divBdr>
        </w:div>
        <w:div w:id="605575617">
          <w:marLeft w:val="0"/>
          <w:marRight w:val="0"/>
          <w:marTop w:val="0"/>
          <w:marBottom w:val="0"/>
          <w:divBdr>
            <w:top w:val="none" w:sz="0" w:space="0" w:color="auto"/>
            <w:left w:val="none" w:sz="0" w:space="0" w:color="auto"/>
            <w:bottom w:val="none" w:sz="0" w:space="0" w:color="auto"/>
            <w:right w:val="none" w:sz="0" w:space="0" w:color="auto"/>
          </w:divBdr>
        </w:div>
      </w:divsChild>
    </w:div>
    <w:div w:id="1708792157">
      <w:bodyDiv w:val="1"/>
      <w:marLeft w:val="0"/>
      <w:marRight w:val="0"/>
      <w:marTop w:val="0"/>
      <w:marBottom w:val="0"/>
      <w:divBdr>
        <w:top w:val="none" w:sz="0" w:space="0" w:color="auto"/>
        <w:left w:val="none" w:sz="0" w:space="0" w:color="auto"/>
        <w:bottom w:val="none" w:sz="0" w:space="0" w:color="auto"/>
        <w:right w:val="none" w:sz="0" w:space="0" w:color="auto"/>
      </w:divBdr>
      <w:divsChild>
        <w:div w:id="123624985">
          <w:marLeft w:val="0"/>
          <w:marRight w:val="0"/>
          <w:marTop w:val="0"/>
          <w:marBottom w:val="0"/>
          <w:divBdr>
            <w:top w:val="none" w:sz="0" w:space="0" w:color="auto"/>
            <w:left w:val="none" w:sz="0" w:space="0" w:color="auto"/>
            <w:bottom w:val="none" w:sz="0" w:space="0" w:color="auto"/>
            <w:right w:val="none" w:sz="0" w:space="0" w:color="auto"/>
          </w:divBdr>
        </w:div>
        <w:div w:id="521944531">
          <w:marLeft w:val="0"/>
          <w:marRight w:val="0"/>
          <w:marTop w:val="0"/>
          <w:marBottom w:val="0"/>
          <w:divBdr>
            <w:top w:val="none" w:sz="0" w:space="0" w:color="auto"/>
            <w:left w:val="none" w:sz="0" w:space="0" w:color="auto"/>
            <w:bottom w:val="none" w:sz="0" w:space="0" w:color="auto"/>
            <w:right w:val="none" w:sz="0" w:space="0" w:color="auto"/>
          </w:divBdr>
        </w:div>
        <w:div w:id="1414666935">
          <w:marLeft w:val="0"/>
          <w:marRight w:val="0"/>
          <w:marTop w:val="0"/>
          <w:marBottom w:val="0"/>
          <w:divBdr>
            <w:top w:val="none" w:sz="0" w:space="0" w:color="auto"/>
            <w:left w:val="none" w:sz="0" w:space="0" w:color="auto"/>
            <w:bottom w:val="none" w:sz="0" w:space="0" w:color="auto"/>
            <w:right w:val="none" w:sz="0" w:space="0" w:color="auto"/>
          </w:divBdr>
        </w:div>
        <w:div w:id="1860577876">
          <w:marLeft w:val="0"/>
          <w:marRight w:val="0"/>
          <w:marTop w:val="0"/>
          <w:marBottom w:val="0"/>
          <w:divBdr>
            <w:top w:val="none" w:sz="0" w:space="0" w:color="auto"/>
            <w:left w:val="none" w:sz="0" w:space="0" w:color="auto"/>
            <w:bottom w:val="none" w:sz="0" w:space="0" w:color="auto"/>
            <w:right w:val="none" w:sz="0" w:space="0" w:color="auto"/>
          </w:divBdr>
        </w:div>
      </w:divsChild>
    </w:div>
    <w:div w:id="1711808109">
      <w:bodyDiv w:val="1"/>
      <w:marLeft w:val="0"/>
      <w:marRight w:val="0"/>
      <w:marTop w:val="0"/>
      <w:marBottom w:val="0"/>
      <w:divBdr>
        <w:top w:val="none" w:sz="0" w:space="0" w:color="auto"/>
        <w:left w:val="none" w:sz="0" w:space="0" w:color="auto"/>
        <w:bottom w:val="none" w:sz="0" w:space="0" w:color="auto"/>
        <w:right w:val="none" w:sz="0" w:space="0" w:color="auto"/>
      </w:divBdr>
      <w:divsChild>
        <w:div w:id="782648293">
          <w:marLeft w:val="0"/>
          <w:marRight w:val="0"/>
          <w:marTop w:val="0"/>
          <w:marBottom w:val="0"/>
          <w:divBdr>
            <w:top w:val="none" w:sz="0" w:space="0" w:color="auto"/>
            <w:left w:val="none" w:sz="0" w:space="0" w:color="auto"/>
            <w:bottom w:val="none" w:sz="0" w:space="0" w:color="auto"/>
            <w:right w:val="none" w:sz="0" w:space="0" w:color="auto"/>
          </w:divBdr>
        </w:div>
        <w:div w:id="719939126">
          <w:marLeft w:val="0"/>
          <w:marRight w:val="0"/>
          <w:marTop w:val="0"/>
          <w:marBottom w:val="0"/>
          <w:divBdr>
            <w:top w:val="none" w:sz="0" w:space="0" w:color="auto"/>
            <w:left w:val="none" w:sz="0" w:space="0" w:color="auto"/>
            <w:bottom w:val="none" w:sz="0" w:space="0" w:color="auto"/>
            <w:right w:val="none" w:sz="0" w:space="0" w:color="auto"/>
          </w:divBdr>
        </w:div>
        <w:div w:id="482279996">
          <w:marLeft w:val="0"/>
          <w:marRight w:val="0"/>
          <w:marTop w:val="0"/>
          <w:marBottom w:val="0"/>
          <w:divBdr>
            <w:top w:val="none" w:sz="0" w:space="0" w:color="auto"/>
            <w:left w:val="none" w:sz="0" w:space="0" w:color="auto"/>
            <w:bottom w:val="none" w:sz="0" w:space="0" w:color="auto"/>
            <w:right w:val="none" w:sz="0" w:space="0" w:color="auto"/>
          </w:divBdr>
        </w:div>
        <w:div w:id="294676293">
          <w:marLeft w:val="0"/>
          <w:marRight w:val="0"/>
          <w:marTop w:val="0"/>
          <w:marBottom w:val="0"/>
          <w:divBdr>
            <w:top w:val="none" w:sz="0" w:space="0" w:color="auto"/>
            <w:left w:val="none" w:sz="0" w:space="0" w:color="auto"/>
            <w:bottom w:val="none" w:sz="0" w:space="0" w:color="auto"/>
            <w:right w:val="none" w:sz="0" w:space="0" w:color="auto"/>
          </w:divBdr>
        </w:div>
      </w:divsChild>
    </w:div>
    <w:div w:id="1712613365">
      <w:bodyDiv w:val="1"/>
      <w:marLeft w:val="0"/>
      <w:marRight w:val="0"/>
      <w:marTop w:val="0"/>
      <w:marBottom w:val="0"/>
      <w:divBdr>
        <w:top w:val="none" w:sz="0" w:space="0" w:color="auto"/>
        <w:left w:val="none" w:sz="0" w:space="0" w:color="auto"/>
        <w:bottom w:val="none" w:sz="0" w:space="0" w:color="auto"/>
        <w:right w:val="none" w:sz="0" w:space="0" w:color="auto"/>
      </w:divBdr>
      <w:divsChild>
        <w:div w:id="1058631553">
          <w:marLeft w:val="0"/>
          <w:marRight w:val="0"/>
          <w:marTop w:val="0"/>
          <w:marBottom w:val="0"/>
          <w:divBdr>
            <w:top w:val="none" w:sz="0" w:space="0" w:color="auto"/>
            <w:left w:val="none" w:sz="0" w:space="0" w:color="auto"/>
            <w:bottom w:val="none" w:sz="0" w:space="0" w:color="auto"/>
            <w:right w:val="none" w:sz="0" w:space="0" w:color="auto"/>
          </w:divBdr>
        </w:div>
        <w:div w:id="1256551932">
          <w:marLeft w:val="0"/>
          <w:marRight w:val="0"/>
          <w:marTop w:val="0"/>
          <w:marBottom w:val="0"/>
          <w:divBdr>
            <w:top w:val="none" w:sz="0" w:space="0" w:color="auto"/>
            <w:left w:val="none" w:sz="0" w:space="0" w:color="auto"/>
            <w:bottom w:val="none" w:sz="0" w:space="0" w:color="auto"/>
            <w:right w:val="none" w:sz="0" w:space="0" w:color="auto"/>
          </w:divBdr>
        </w:div>
        <w:div w:id="1472601246">
          <w:marLeft w:val="0"/>
          <w:marRight w:val="0"/>
          <w:marTop w:val="0"/>
          <w:marBottom w:val="0"/>
          <w:divBdr>
            <w:top w:val="none" w:sz="0" w:space="0" w:color="auto"/>
            <w:left w:val="none" w:sz="0" w:space="0" w:color="auto"/>
            <w:bottom w:val="none" w:sz="0" w:space="0" w:color="auto"/>
            <w:right w:val="none" w:sz="0" w:space="0" w:color="auto"/>
          </w:divBdr>
        </w:div>
        <w:div w:id="1707100565">
          <w:marLeft w:val="0"/>
          <w:marRight w:val="0"/>
          <w:marTop w:val="0"/>
          <w:marBottom w:val="0"/>
          <w:divBdr>
            <w:top w:val="none" w:sz="0" w:space="0" w:color="auto"/>
            <w:left w:val="none" w:sz="0" w:space="0" w:color="auto"/>
            <w:bottom w:val="none" w:sz="0" w:space="0" w:color="auto"/>
            <w:right w:val="none" w:sz="0" w:space="0" w:color="auto"/>
          </w:divBdr>
        </w:div>
      </w:divsChild>
    </w:div>
    <w:div w:id="1713916631">
      <w:bodyDiv w:val="1"/>
      <w:marLeft w:val="0"/>
      <w:marRight w:val="0"/>
      <w:marTop w:val="0"/>
      <w:marBottom w:val="0"/>
      <w:divBdr>
        <w:top w:val="none" w:sz="0" w:space="0" w:color="auto"/>
        <w:left w:val="none" w:sz="0" w:space="0" w:color="auto"/>
        <w:bottom w:val="none" w:sz="0" w:space="0" w:color="auto"/>
        <w:right w:val="none" w:sz="0" w:space="0" w:color="auto"/>
      </w:divBdr>
      <w:divsChild>
        <w:div w:id="1460418102">
          <w:marLeft w:val="0"/>
          <w:marRight w:val="0"/>
          <w:marTop w:val="0"/>
          <w:marBottom w:val="0"/>
          <w:divBdr>
            <w:top w:val="none" w:sz="0" w:space="0" w:color="auto"/>
            <w:left w:val="none" w:sz="0" w:space="0" w:color="auto"/>
            <w:bottom w:val="none" w:sz="0" w:space="0" w:color="auto"/>
            <w:right w:val="none" w:sz="0" w:space="0" w:color="auto"/>
          </w:divBdr>
        </w:div>
        <w:div w:id="1733886556">
          <w:marLeft w:val="0"/>
          <w:marRight w:val="0"/>
          <w:marTop w:val="0"/>
          <w:marBottom w:val="0"/>
          <w:divBdr>
            <w:top w:val="none" w:sz="0" w:space="0" w:color="auto"/>
            <w:left w:val="none" w:sz="0" w:space="0" w:color="auto"/>
            <w:bottom w:val="none" w:sz="0" w:space="0" w:color="auto"/>
            <w:right w:val="none" w:sz="0" w:space="0" w:color="auto"/>
          </w:divBdr>
        </w:div>
        <w:div w:id="1266619793">
          <w:marLeft w:val="0"/>
          <w:marRight w:val="0"/>
          <w:marTop w:val="0"/>
          <w:marBottom w:val="0"/>
          <w:divBdr>
            <w:top w:val="none" w:sz="0" w:space="0" w:color="auto"/>
            <w:left w:val="none" w:sz="0" w:space="0" w:color="auto"/>
            <w:bottom w:val="none" w:sz="0" w:space="0" w:color="auto"/>
            <w:right w:val="none" w:sz="0" w:space="0" w:color="auto"/>
          </w:divBdr>
        </w:div>
        <w:div w:id="839080358">
          <w:marLeft w:val="0"/>
          <w:marRight w:val="0"/>
          <w:marTop w:val="0"/>
          <w:marBottom w:val="0"/>
          <w:divBdr>
            <w:top w:val="none" w:sz="0" w:space="0" w:color="auto"/>
            <w:left w:val="none" w:sz="0" w:space="0" w:color="auto"/>
            <w:bottom w:val="none" w:sz="0" w:space="0" w:color="auto"/>
            <w:right w:val="none" w:sz="0" w:space="0" w:color="auto"/>
          </w:divBdr>
        </w:div>
      </w:divsChild>
    </w:div>
    <w:div w:id="1714110314">
      <w:bodyDiv w:val="1"/>
      <w:marLeft w:val="0"/>
      <w:marRight w:val="0"/>
      <w:marTop w:val="0"/>
      <w:marBottom w:val="0"/>
      <w:divBdr>
        <w:top w:val="none" w:sz="0" w:space="0" w:color="auto"/>
        <w:left w:val="none" w:sz="0" w:space="0" w:color="auto"/>
        <w:bottom w:val="none" w:sz="0" w:space="0" w:color="auto"/>
        <w:right w:val="none" w:sz="0" w:space="0" w:color="auto"/>
      </w:divBdr>
      <w:divsChild>
        <w:div w:id="915552805">
          <w:marLeft w:val="0"/>
          <w:marRight w:val="0"/>
          <w:marTop w:val="0"/>
          <w:marBottom w:val="0"/>
          <w:divBdr>
            <w:top w:val="none" w:sz="0" w:space="0" w:color="auto"/>
            <w:left w:val="none" w:sz="0" w:space="0" w:color="auto"/>
            <w:bottom w:val="none" w:sz="0" w:space="0" w:color="auto"/>
            <w:right w:val="none" w:sz="0" w:space="0" w:color="auto"/>
          </w:divBdr>
        </w:div>
        <w:div w:id="1057778286">
          <w:marLeft w:val="0"/>
          <w:marRight w:val="0"/>
          <w:marTop w:val="0"/>
          <w:marBottom w:val="0"/>
          <w:divBdr>
            <w:top w:val="none" w:sz="0" w:space="0" w:color="auto"/>
            <w:left w:val="none" w:sz="0" w:space="0" w:color="auto"/>
            <w:bottom w:val="none" w:sz="0" w:space="0" w:color="auto"/>
            <w:right w:val="none" w:sz="0" w:space="0" w:color="auto"/>
          </w:divBdr>
        </w:div>
        <w:div w:id="1017657453">
          <w:marLeft w:val="0"/>
          <w:marRight w:val="0"/>
          <w:marTop w:val="0"/>
          <w:marBottom w:val="0"/>
          <w:divBdr>
            <w:top w:val="none" w:sz="0" w:space="0" w:color="auto"/>
            <w:left w:val="none" w:sz="0" w:space="0" w:color="auto"/>
            <w:bottom w:val="none" w:sz="0" w:space="0" w:color="auto"/>
            <w:right w:val="none" w:sz="0" w:space="0" w:color="auto"/>
          </w:divBdr>
        </w:div>
        <w:div w:id="1569264167">
          <w:marLeft w:val="0"/>
          <w:marRight w:val="0"/>
          <w:marTop w:val="0"/>
          <w:marBottom w:val="0"/>
          <w:divBdr>
            <w:top w:val="none" w:sz="0" w:space="0" w:color="auto"/>
            <w:left w:val="none" w:sz="0" w:space="0" w:color="auto"/>
            <w:bottom w:val="none" w:sz="0" w:space="0" w:color="auto"/>
            <w:right w:val="none" w:sz="0" w:space="0" w:color="auto"/>
          </w:divBdr>
        </w:div>
      </w:divsChild>
    </w:div>
    <w:div w:id="1716466400">
      <w:bodyDiv w:val="1"/>
      <w:marLeft w:val="0"/>
      <w:marRight w:val="0"/>
      <w:marTop w:val="0"/>
      <w:marBottom w:val="0"/>
      <w:divBdr>
        <w:top w:val="none" w:sz="0" w:space="0" w:color="auto"/>
        <w:left w:val="none" w:sz="0" w:space="0" w:color="auto"/>
        <w:bottom w:val="none" w:sz="0" w:space="0" w:color="auto"/>
        <w:right w:val="none" w:sz="0" w:space="0" w:color="auto"/>
      </w:divBdr>
      <w:divsChild>
        <w:div w:id="1234706466">
          <w:marLeft w:val="0"/>
          <w:marRight w:val="0"/>
          <w:marTop w:val="0"/>
          <w:marBottom w:val="0"/>
          <w:divBdr>
            <w:top w:val="none" w:sz="0" w:space="0" w:color="auto"/>
            <w:left w:val="none" w:sz="0" w:space="0" w:color="auto"/>
            <w:bottom w:val="none" w:sz="0" w:space="0" w:color="auto"/>
            <w:right w:val="none" w:sz="0" w:space="0" w:color="auto"/>
          </w:divBdr>
        </w:div>
        <w:div w:id="1439183504">
          <w:marLeft w:val="0"/>
          <w:marRight w:val="0"/>
          <w:marTop w:val="0"/>
          <w:marBottom w:val="0"/>
          <w:divBdr>
            <w:top w:val="none" w:sz="0" w:space="0" w:color="auto"/>
            <w:left w:val="none" w:sz="0" w:space="0" w:color="auto"/>
            <w:bottom w:val="none" w:sz="0" w:space="0" w:color="auto"/>
            <w:right w:val="none" w:sz="0" w:space="0" w:color="auto"/>
          </w:divBdr>
        </w:div>
        <w:div w:id="288244580">
          <w:marLeft w:val="0"/>
          <w:marRight w:val="0"/>
          <w:marTop w:val="0"/>
          <w:marBottom w:val="0"/>
          <w:divBdr>
            <w:top w:val="none" w:sz="0" w:space="0" w:color="auto"/>
            <w:left w:val="none" w:sz="0" w:space="0" w:color="auto"/>
            <w:bottom w:val="none" w:sz="0" w:space="0" w:color="auto"/>
            <w:right w:val="none" w:sz="0" w:space="0" w:color="auto"/>
          </w:divBdr>
        </w:div>
        <w:div w:id="1403024598">
          <w:marLeft w:val="0"/>
          <w:marRight w:val="0"/>
          <w:marTop w:val="0"/>
          <w:marBottom w:val="0"/>
          <w:divBdr>
            <w:top w:val="none" w:sz="0" w:space="0" w:color="auto"/>
            <w:left w:val="none" w:sz="0" w:space="0" w:color="auto"/>
            <w:bottom w:val="none" w:sz="0" w:space="0" w:color="auto"/>
            <w:right w:val="none" w:sz="0" w:space="0" w:color="auto"/>
          </w:divBdr>
        </w:div>
      </w:divsChild>
    </w:div>
    <w:div w:id="1717654065">
      <w:bodyDiv w:val="1"/>
      <w:marLeft w:val="0"/>
      <w:marRight w:val="0"/>
      <w:marTop w:val="0"/>
      <w:marBottom w:val="0"/>
      <w:divBdr>
        <w:top w:val="none" w:sz="0" w:space="0" w:color="auto"/>
        <w:left w:val="none" w:sz="0" w:space="0" w:color="auto"/>
        <w:bottom w:val="none" w:sz="0" w:space="0" w:color="auto"/>
        <w:right w:val="none" w:sz="0" w:space="0" w:color="auto"/>
      </w:divBdr>
      <w:divsChild>
        <w:div w:id="608003908">
          <w:marLeft w:val="0"/>
          <w:marRight w:val="0"/>
          <w:marTop w:val="0"/>
          <w:marBottom w:val="0"/>
          <w:divBdr>
            <w:top w:val="none" w:sz="0" w:space="0" w:color="auto"/>
            <w:left w:val="none" w:sz="0" w:space="0" w:color="auto"/>
            <w:bottom w:val="none" w:sz="0" w:space="0" w:color="auto"/>
            <w:right w:val="none" w:sz="0" w:space="0" w:color="auto"/>
          </w:divBdr>
        </w:div>
        <w:div w:id="1719429062">
          <w:marLeft w:val="0"/>
          <w:marRight w:val="0"/>
          <w:marTop w:val="0"/>
          <w:marBottom w:val="0"/>
          <w:divBdr>
            <w:top w:val="none" w:sz="0" w:space="0" w:color="auto"/>
            <w:left w:val="none" w:sz="0" w:space="0" w:color="auto"/>
            <w:bottom w:val="none" w:sz="0" w:space="0" w:color="auto"/>
            <w:right w:val="none" w:sz="0" w:space="0" w:color="auto"/>
          </w:divBdr>
        </w:div>
        <w:div w:id="1387684653">
          <w:marLeft w:val="0"/>
          <w:marRight w:val="0"/>
          <w:marTop w:val="0"/>
          <w:marBottom w:val="0"/>
          <w:divBdr>
            <w:top w:val="none" w:sz="0" w:space="0" w:color="auto"/>
            <w:left w:val="none" w:sz="0" w:space="0" w:color="auto"/>
            <w:bottom w:val="none" w:sz="0" w:space="0" w:color="auto"/>
            <w:right w:val="none" w:sz="0" w:space="0" w:color="auto"/>
          </w:divBdr>
        </w:div>
        <w:div w:id="1210218056">
          <w:marLeft w:val="0"/>
          <w:marRight w:val="0"/>
          <w:marTop w:val="0"/>
          <w:marBottom w:val="0"/>
          <w:divBdr>
            <w:top w:val="none" w:sz="0" w:space="0" w:color="auto"/>
            <w:left w:val="none" w:sz="0" w:space="0" w:color="auto"/>
            <w:bottom w:val="none" w:sz="0" w:space="0" w:color="auto"/>
            <w:right w:val="none" w:sz="0" w:space="0" w:color="auto"/>
          </w:divBdr>
        </w:div>
      </w:divsChild>
    </w:div>
    <w:div w:id="1718578410">
      <w:bodyDiv w:val="1"/>
      <w:marLeft w:val="0"/>
      <w:marRight w:val="0"/>
      <w:marTop w:val="0"/>
      <w:marBottom w:val="0"/>
      <w:divBdr>
        <w:top w:val="none" w:sz="0" w:space="0" w:color="auto"/>
        <w:left w:val="none" w:sz="0" w:space="0" w:color="auto"/>
        <w:bottom w:val="none" w:sz="0" w:space="0" w:color="auto"/>
        <w:right w:val="none" w:sz="0" w:space="0" w:color="auto"/>
      </w:divBdr>
      <w:divsChild>
        <w:div w:id="752819809">
          <w:marLeft w:val="0"/>
          <w:marRight w:val="0"/>
          <w:marTop w:val="0"/>
          <w:marBottom w:val="0"/>
          <w:divBdr>
            <w:top w:val="none" w:sz="0" w:space="0" w:color="auto"/>
            <w:left w:val="none" w:sz="0" w:space="0" w:color="auto"/>
            <w:bottom w:val="none" w:sz="0" w:space="0" w:color="auto"/>
            <w:right w:val="none" w:sz="0" w:space="0" w:color="auto"/>
          </w:divBdr>
        </w:div>
        <w:div w:id="847325476">
          <w:marLeft w:val="0"/>
          <w:marRight w:val="0"/>
          <w:marTop w:val="0"/>
          <w:marBottom w:val="0"/>
          <w:divBdr>
            <w:top w:val="none" w:sz="0" w:space="0" w:color="auto"/>
            <w:left w:val="none" w:sz="0" w:space="0" w:color="auto"/>
            <w:bottom w:val="none" w:sz="0" w:space="0" w:color="auto"/>
            <w:right w:val="none" w:sz="0" w:space="0" w:color="auto"/>
          </w:divBdr>
        </w:div>
        <w:div w:id="1649045574">
          <w:marLeft w:val="0"/>
          <w:marRight w:val="0"/>
          <w:marTop w:val="0"/>
          <w:marBottom w:val="0"/>
          <w:divBdr>
            <w:top w:val="none" w:sz="0" w:space="0" w:color="auto"/>
            <w:left w:val="none" w:sz="0" w:space="0" w:color="auto"/>
            <w:bottom w:val="none" w:sz="0" w:space="0" w:color="auto"/>
            <w:right w:val="none" w:sz="0" w:space="0" w:color="auto"/>
          </w:divBdr>
        </w:div>
        <w:div w:id="2110000072">
          <w:marLeft w:val="0"/>
          <w:marRight w:val="0"/>
          <w:marTop w:val="0"/>
          <w:marBottom w:val="0"/>
          <w:divBdr>
            <w:top w:val="none" w:sz="0" w:space="0" w:color="auto"/>
            <w:left w:val="none" w:sz="0" w:space="0" w:color="auto"/>
            <w:bottom w:val="none" w:sz="0" w:space="0" w:color="auto"/>
            <w:right w:val="none" w:sz="0" w:space="0" w:color="auto"/>
          </w:divBdr>
        </w:div>
      </w:divsChild>
    </w:div>
    <w:div w:id="1719818518">
      <w:bodyDiv w:val="1"/>
      <w:marLeft w:val="0"/>
      <w:marRight w:val="0"/>
      <w:marTop w:val="0"/>
      <w:marBottom w:val="0"/>
      <w:divBdr>
        <w:top w:val="none" w:sz="0" w:space="0" w:color="auto"/>
        <w:left w:val="none" w:sz="0" w:space="0" w:color="auto"/>
        <w:bottom w:val="none" w:sz="0" w:space="0" w:color="auto"/>
        <w:right w:val="none" w:sz="0" w:space="0" w:color="auto"/>
      </w:divBdr>
      <w:divsChild>
        <w:div w:id="740252887">
          <w:marLeft w:val="0"/>
          <w:marRight w:val="0"/>
          <w:marTop w:val="0"/>
          <w:marBottom w:val="0"/>
          <w:divBdr>
            <w:top w:val="none" w:sz="0" w:space="0" w:color="auto"/>
            <w:left w:val="none" w:sz="0" w:space="0" w:color="auto"/>
            <w:bottom w:val="none" w:sz="0" w:space="0" w:color="auto"/>
            <w:right w:val="none" w:sz="0" w:space="0" w:color="auto"/>
          </w:divBdr>
        </w:div>
        <w:div w:id="1977177688">
          <w:marLeft w:val="0"/>
          <w:marRight w:val="0"/>
          <w:marTop w:val="0"/>
          <w:marBottom w:val="0"/>
          <w:divBdr>
            <w:top w:val="none" w:sz="0" w:space="0" w:color="auto"/>
            <w:left w:val="none" w:sz="0" w:space="0" w:color="auto"/>
            <w:bottom w:val="none" w:sz="0" w:space="0" w:color="auto"/>
            <w:right w:val="none" w:sz="0" w:space="0" w:color="auto"/>
          </w:divBdr>
        </w:div>
        <w:div w:id="1700617114">
          <w:marLeft w:val="0"/>
          <w:marRight w:val="0"/>
          <w:marTop w:val="0"/>
          <w:marBottom w:val="0"/>
          <w:divBdr>
            <w:top w:val="none" w:sz="0" w:space="0" w:color="auto"/>
            <w:left w:val="none" w:sz="0" w:space="0" w:color="auto"/>
            <w:bottom w:val="none" w:sz="0" w:space="0" w:color="auto"/>
            <w:right w:val="none" w:sz="0" w:space="0" w:color="auto"/>
          </w:divBdr>
        </w:div>
        <w:div w:id="640310408">
          <w:marLeft w:val="0"/>
          <w:marRight w:val="0"/>
          <w:marTop w:val="0"/>
          <w:marBottom w:val="0"/>
          <w:divBdr>
            <w:top w:val="none" w:sz="0" w:space="0" w:color="auto"/>
            <w:left w:val="none" w:sz="0" w:space="0" w:color="auto"/>
            <w:bottom w:val="none" w:sz="0" w:space="0" w:color="auto"/>
            <w:right w:val="none" w:sz="0" w:space="0" w:color="auto"/>
          </w:divBdr>
        </w:div>
      </w:divsChild>
    </w:div>
    <w:div w:id="1721511405">
      <w:bodyDiv w:val="1"/>
      <w:marLeft w:val="0"/>
      <w:marRight w:val="0"/>
      <w:marTop w:val="0"/>
      <w:marBottom w:val="0"/>
      <w:divBdr>
        <w:top w:val="none" w:sz="0" w:space="0" w:color="auto"/>
        <w:left w:val="none" w:sz="0" w:space="0" w:color="auto"/>
        <w:bottom w:val="none" w:sz="0" w:space="0" w:color="auto"/>
        <w:right w:val="none" w:sz="0" w:space="0" w:color="auto"/>
      </w:divBdr>
      <w:divsChild>
        <w:div w:id="67463919">
          <w:marLeft w:val="0"/>
          <w:marRight w:val="0"/>
          <w:marTop w:val="0"/>
          <w:marBottom w:val="0"/>
          <w:divBdr>
            <w:top w:val="none" w:sz="0" w:space="0" w:color="auto"/>
            <w:left w:val="none" w:sz="0" w:space="0" w:color="auto"/>
            <w:bottom w:val="none" w:sz="0" w:space="0" w:color="auto"/>
            <w:right w:val="none" w:sz="0" w:space="0" w:color="auto"/>
          </w:divBdr>
        </w:div>
        <w:div w:id="1348408890">
          <w:marLeft w:val="0"/>
          <w:marRight w:val="0"/>
          <w:marTop w:val="0"/>
          <w:marBottom w:val="0"/>
          <w:divBdr>
            <w:top w:val="none" w:sz="0" w:space="0" w:color="auto"/>
            <w:left w:val="none" w:sz="0" w:space="0" w:color="auto"/>
            <w:bottom w:val="none" w:sz="0" w:space="0" w:color="auto"/>
            <w:right w:val="none" w:sz="0" w:space="0" w:color="auto"/>
          </w:divBdr>
        </w:div>
        <w:div w:id="1012757010">
          <w:marLeft w:val="0"/>
          <w:marRight w:val="0"/>
          <w:marTop w:val="0"/>
          <w:marBottom w:val="0"/>
          <w:divBdr>
            <w:top w:val="none" w:sz="0" w:space="0" w:color="auto"/>
            <w:left w:val="none" w:sz="0" w:space="0" w:color="auto"/>
            <w:bottom w:val="none" w:sz="0" w:space="0" w:color="auto"/>
            <w:right w:val="none" w:sz="0" w:space="0" w:color="auto"/>
          </w:divBdr>
        </w:div>
        <w:div w:id="1193112436">
          <w:marLeft w:val="0"/>
          <w:marRight w:val="0"/>
          <w:marTop w:val="0"/>
          <w:marBottom w:val="0"/>
          <w:divBdr>
            <w:top w:val="none" w:sz="0" w:space="0" w:color="auto"/>
            <w:left w:val="none" w:sz="0" w:space="0" w:color="auto"/>
            <w:bottom w:val="none" w:sz="0" w:space="0" w:color="auto"/>
            <w:right w:val="none" w:sz="0" w:space="0" w:color="auto"/>
          </w:divBdr>
        </w:div>
      </w:divsChild>
    </w:div>
    <w:div w:id="1724332938">
      <w:bodyDiv w:val="1"/>
      <w:marLeft w:val="0"/>
      <w:marRight w:val="0"/>
      <w:marTop w:val="0"/>
      <w:marBottom w:val="0"/>
      <w:divBdr>
        <w:top w:val="none" w:sz="0" w:space="0" w:color="auto"/>
        <w:left w:val="none" w:sz="0" w:space="0" w:color="auto"/>
        <w:bottom w:val="none" w:sz="0" w:space="0" w:color="auto"/>
        <w:right w:val="none" w:sz="0" w:space="0" w:color="auto"/>
      </w:divBdr>
      <w:divsChild>
        <w:div w:id="849831300">
          <w:marLeft w:val="0"/>
          <w:marRight w:val="0"/>
          <w:marTop w:val="0"/>
          <w:marBottom w:val="0"/>
          <w:divBdr>
            <w:top w:val="none" w:sz="0" w:space="0" w:color="auto"/>
            <w:left w:val="none" w:sz="0" w:space="0" w:color="auto"/>
            <w:bottom w:val="none" w:sz="0" w:space="0" w:color="auto"/>
            <w:right w:val="none" w:sz="0" w:space="0" w:color="auto"/>
          </w:divBdr>
        </w:div>
        <w:div w:id="283388406">
          <w:marLeft w:val="0"/>
          <w:marRight w:val="0"/>
          <w:marTop w:val="0"/>
          <w:marBottom w:val="0"/>
          <w:divBdr>
            <w:top w:val="none" w:sz="0" w:space="0" w:color="auto"/>
            <w:left w:val="none" w:sz="0" w:space="0" w:color="auto"/>
            <w:bottom w:val="none" w:sz="0" w:space="0" w:color="auto"/>
            <w:right w:val="none" w:sz="0" w:space="0" w:color="auto"/>
          </w:divBdr>
        </w:div>
        <w:div w:id="890922274">
          <w:marLeft w:val="0"/>
          <w:marRight w:val="0"/>
          <w:marTop w:val="0"/>
          <w:marBottom w:val="0"/>
          <w:divBdr>
            <w:top w:val="none" w:sz="0" w:space="0" w:color="auto"/>
            <w:left w:val="none" w:sz="0" w:space="0" w:color="auto"/>
            <w:bottom w:val="none" w:sz="0" w:space="0" w:color="auto"/>
            <w:right w:val="none" w:sz="0" w:space="0" w:color="auto"/>
          </w:divBdr>
        </w:div>
        <w:div w:id="138159843">
          <w:marLeft w:val="0"/>
          <w:marRight w:val="0"/>
          <w:marTop w:val="0"/>
          <w:marBottom w:val="0"/>
          <w:divBdr>
            <w:top w:val="none" w:sz="0" w:space="0" w:color="auto"/>
            <w:left w:val="none" w:sz="0" w:space="0" w:color="auto"/>
            <w:bottom w:val="none" w:sz="0" w:space="0" w:color="auto"/>
            <w:right w:val="none" w:sz="0" w:space="0" w:color="auto"/>
          </w:divBdr>
        </w:div>
      </w:divsChild>
    </w:div>
    <w:div w:id="1724912234">
      <w:bodyDiv w:val="1"/>
      <w:marLeft w:val="0"/>
      <w:marRight w:val="0"/>
      <w:marTop w:val="0"/>
      <w:marBottom w:val="0"/>
      <w:divBdr>
        <w:top w:val="none" w:sz="0" w:space="0" w:color="auto"/>
        <w:left w:val="none" w:sz="0" w:space="0" w:color="auto"/>
        <w:bottom w:val="none" w:sz="0" w:space="0" w:color="auto"/>
        <w:right w:val="none" w:sz="0" w:space="0" w:color="auto"/>
      </w:divBdr>
    </w:div>
    <w:div w:id="1725837870">
      <w:bodyDiv w:val="1"/>
      <w:marLeft w:val="0"/>
      <w:marRight w:val="0"/>
      <w:marTop w:val="0"/>
      <w:marBottom w:val="0"/>
      <w:divBdr>
        <w:top w:val="none" w:sz="0" w:space="0" w:color="auto"/>
        <w:left w:val="none" w:sz="0" w:space="0" w:color="auto"/>
        <w:bottom w:val="none" w:sz="0" w:space="0" w:color="auto"/>
        <w:right w:val="none" w:sz="0" w:space="0" w:color="auto"/>
      </w:divBdr>
      <w:divsChild>
        <w:div w:id="89203130">
          <w:marLeft w:val="0"/>
          <w:marRight w:val="0"/>
          <w:marTop w:val="0"/>
          <w:marBottom w:val="0"/>
          <w:divBdr>
            <w:top w:val="none" w:sz="0" w:space="0" w:color="auto"/>
            <w:left w:val="none" w:sz="0" w:space="0" w:color="auto"/>
            <w:bottom w:val="none" w:sz="0" w:space="0" w:color="auto"/>
            <w:right w:val="none" w:sz="0" w:space="0" w:color="auto"/>
          </w:divBdr>
        </w:div>
        <w:div w:id="510144461">
          <w:marLeft w:val="0"/>
          <w:marRight w:val="0"/>
          <w:marTop w:val="0"/>
          <w:marBottom w:val="0"/>
          <w:divBdr>
            <w:top w:val="none" w:sz="0" w:space="0" w:color="auto"/>
            <w:left w:val="none" w:sz="0" w:space="0" w:color="auto"/>
            <w:bottom w:val="none" w:sz="0" w:space="0" w:color="auto"/>
            <w:right w:val="none" w:sz="0" w:space="0" w:color="auto"/>
          </w:divBdr>
        </w:div>
        <w:div w:id="634792400">
          <w:marLeft w:val="0"/>
          <w:marRight w:val="0"/>
          <w:marTop w:val="0"/>
          <w:marBottom w:val="0"/>
          <w:divBdr>
            <w:top w:val="none" w:sz="0" w:space="0" w:color="auto"/>
            <w:left w:val="none" w:sz="0" w:space="0" w:color="auto"/>
            <w:bottom w:val="none" w:sz="0" w:space="0" w:color="auto"/>
            <w:right w:val="none" w:sz="0" w:space="0" w:color="auto"/>
          </w:divBdr>
        </w:div>
        <w:div w:id="2003508302">
          <w:marLeft w:val="0"/>
          <w:marRight w:val="0"/>
          <w:marTop w:val="0"/>
          <w:marBottom w:val="0"/>
          <w:divBdr>
            <w:top w:val="none" w:sz="0" w:space="0" w:color="auto"/>
            <w:left w:val="none" w:sz="0" w:space="0" w:color="auto"/>
            <w:bottom w:val="none" w:sz="0" w:space="0" w:color="auto"/>
            <w:right w:val="none" w:sz="0" w:space="0" w:color="auto"/>
          </w:divBdr>
        </w:div>
      </w:divsChild>
    </w:div>
    <w:div w:id="1727483893">
      <w:bodyDiv w:val="1"/>
      <w:marLeft w:val="0"/>
      <w:marRight w:val="0"/>
      <w:marTop w:val="0"/>
      <w:marBottom w:val="0"/>
      <w:divBdr>
        <w:top w:val="none" w:sz="0" w:space="0" w:color="auto"/>
        <w:left w:val="none" w:sz="0" w:space="0" w:color="auto"/>
        <w:bottom w:val="none" w:sz="0" w:space="0" w:color="auto"/>
        <w:right w:val="none" w:sz="0" w:space="0" w:color="auto"/>
      </w:divBdr>
      <w:divsChild>
        <w:div w:id="1763062442">
          <w:marLeft w:val="0"/>
          <w:marRight w:val="0"/>
          <w:marTop w:val="0"/>
          <w:marBottom w:val="0"/>
          <w:divBdr>
            <w:top w:val="none" w:sz="0" w:space="0" w:color="auto"/>
            <w:left w:val="none" w:sz="0" w:space="0" w:color="auto"/>
            <w:bottom w:val="none" w:sz="0" w:space="0" w:color="auto"/>
            <w:right w:val="none" w:sz="0" w:space="0" w:color="auto"/>
          </w:divBdr>
        </w:div>
        <w:div w:id="1425881271">
          <w:marLeft w:val="0"/>
          <w:marRight w:val="0"/>
          <w:marTop w:val="0"/>
          <w:marBottom w:val="0"/>
          <w:divBdr>
            <w:top w:val="none" w:sz="0" w:space="0" w:color="auto"/>
            <w:left w:val="none" w:sz="0" w:space="0" w:color="auto"/>
            <w:bottom w:val="none" w:sz="0" w:space="0" w:color="auto"/>
            <w:right w:val="none" w:sz="0" w:space="0" w:color="auto"/>
          </w:divBdr>
        </w:div>
        <w:div w:id="1214005101">
          <w:marLeft w:val="0"/>
          <w:marRight w:val="0"/>
          <w:marTop w:val="0"/>
          <w:marBottom w:val="0"/>
          <w:divBdr>
            <w:top w:val="none" w:sz="0" w:space="0" w:color="auto"/>
            <w:left w:val="none" w:sz="0" w:space="0" w:color="auto"/>
            <w:bottom w:val="none" w:sz="0" w:space="0" w:color="auto"/>
            <w:right w:val="none" w:sz="0" w:space="0" w:color="auto"/>
          </w:divBdr>
        </w:div>
        <w:div w:id="241764892">
          <w:marLeft w:val="0"/>
          <w:marRight w:val="0"/>
          <w:marTop w:val="0"/>
          <w:marBottom w:val="0"/>
          <w:divBdr>
            <w:top w:val="none" w:sz="0" w:space="0" w:color="auto"/>
            <w:left w:val="none" w:sz="0" w:space="0" w:color="auto"/>
            <w:bottom w:val="none" w:sz="0" w:space="0" w:color="auto"/>
            <w:right w:val="none" w:sz="0" w:space="0" w:color="auto"/>
          </w:divBdr>
        </w:div>
      </w:divsChild>
    </w:div>
    <w:div w:id="1728145516">
      <w:bodyDiv w:val="1"/>
      <w:marLeft w:val="0"/>
      <w:marRight w:val="0"/>
      <w:marTop w:val="0"/>
      <w:marBottom w:val="0"/>
      <w:divBdr>
        <w:top w:val="none" w:sz="0" w:space="0" w:color="auto"/>
        <w:left w:val="none" w:sz="0" w:space="0" w:color="auto"/>
        <w:bottom w:val="none" w:sz="0" w:space="0" w:color="auto"/>
        <w:right w:val="none" w:sz="0" w:space="0" w:color="auto"/>
      </w:divBdr>
      <w:divsChild>
        <w:div w:id="793326404">
          <w:marLeft w:val="0"/>
          <w:marRight w:val="0"/>
          <w:marTop w:val="0"/>
          <w:marBottom w:val="0"/>
          <w:divBdr>
            <w:top w:val="none" w:sz="0" w:space="0" w:color="auto"/>
            <w:left w:val="none" w:sz="0" w:space="0" w:color="auto"/>
            <w:bottom w:val="none" w:sz="0" w:space="0" w:color="auto"/>
            <w:right w:val="none" w:sz="0" w:space="0" w:color="auto"/>
          </w:divBdr>
        </w:div>
        <w:div w:id="1730809744">
          <w:marLeft w:val="0"/>
          <w:marRight w:val="0"/>
          <w:marTop w:val="0"/>
          <w:marBottom w:val="0"/>
          <w:divBdr>
            <w:top w:val="none" w:sz="0" w:space="0" w:color="auto"/>
            <w:left w:val="none" w:sz="0" w:space="0" w:color="auto"/>
            <w:bottom w:val="none" w:sz="0" w:space="0" w:color="auto"/>
            <w:right w:val="none" w:sz="0" w:space="0" w:color="auto"/>
          </w:divBdr>
        </w:div>
        <w:div w:id="2017422561">
          <w:marLeft w:val="0"/>
          <w:marRight w:val="0"/>
          <w:marTop w:val="0"/>
          <w:marBottom w:val="0"/>
          <w:divBdr>
            <w:top w:val="none" w:sz="0" w:space="0" w:color="auto"/>
            <w:left w:val="none" w:sz="0" w:space="0" w:color="auto"/>
            <w:bottom w:val="none" w:sz="0" w:space="0" w:color="auto"/>
            <w:right w:val="none" w:sz="0" w:space="0" w:color="auto"/>
          </w:divBdr>
        </w:div>
        <w:div w:id="599216300">
          <w:marLeft w:val="0"/>
          <w:marRight w:val="0"/>
          <w:marTop w:val="0"/>
          <w:marBottom w:val="0"/>
          <w:divBdr>
            <w:top w:val="none" w:sz="0" w:space="0" w:color="auto"/>
            <w:left w:val="none" w:sz="0" w:space="0" w:color="auto"/>
            <w:bottom w:val="none" w:sz="0" w:space="0" w:color="auto"/>
            <w:right w:val="none" w:sz="0" w:space="0" w:color="auto"/>
          </w:divBdr>
        </w:div>
      </w:divsChild>
    </w:div>
    <w:div w:id="1729644016">
      <w:bodyDiv w:val="1"/>
      <w:marLeft w:val="0"/>
      <w:marRight w:val="0"/>
      <w:marTop w:val="0"/>
      <w:marBottom w:val="0"/>
      <w:divBdr>
        <w:top w:val="none" w:sz="0" w:space="0" w:color="auto"/>
        <w:left w:val="none" w:sz="0" w:space="0" w:color="auto"/>
        <w:bottom w:val="none" w:sz="0" w:space="0" w:color="auto"/>
        <w:right w:val="none" w:sz="0" w:space="0" w:color="auto"/>
      </w:divBdr>
      <w:divsChild>
        <w:div w:id="461851161">
          <w:marLeft w:val="0"/>
          <w:marRight w:val="0"/>
          <w:marTop w:val="0"/>
          <w:marBottom w:val="0"/>
          <w:divBdr>
            <w:top w:val="none" w:sz="0" w:space="0" w:color="auto"/>
            <w:left w:val="none" w:sz="0" w:space="0" w:color="auto"/>
            <w:bottom w:val="none" w:sz="0" w:space="0" w:color="auto"/>
            <w:right w:val="none" w:sz="0" w:space="0" w:color="auto"/>
          </w:divBdr>
        </w:div>
        <w:div w:id="779227864">
          <w:marLeft w:val="0"/>
          <w:marRight w:val="0"/>
          <w:marTop w:val="0"/>
          <w:marBottom w:val="0"/>
          <w:divBdr>
            <w:top w:val="none" w:sz="0" w:space="0" w:color="auto"/>
            <w:left w:val="none" w:sz="0" w:space="0" w:color="auto"/>
            <w:bottom w:val="none" w:sz="0" w:space="0" w:color="auto"/>
            <w:right w:val="none" w:sz="0" w:space="0" w:color="auto"/>
          </w:divBdr>
        </w:div>
        <w:div w:id="1818648572">
          <w:marLeft w:val="0"/>
          <w:marRight w:val="0"/>
          <w:marTop w:val="0"/>
          <w:marBottom w:val="0"/>
          <w:divBdr>
            <w:top w:val="none" w:sz="0" w:space="0" w:color="auto"/>
            <w:left w:val="none" w:sz="0" w:space="0" w:color="auto"/>
            <w:bottom w:val="none" w:sz="0" w:space="0" w:color="auto"/>
            <w:right w:val="none" w:sz="0" w:space="0" w:color="auto"/>
          </w:divBdr>
        </w:div>
        <w:div w:id="1992099589">
          <w:marLeft w:val="0"/>
          <w:marRight w:val="0"/>
          <w:marTop w:val="0"/>
          <w:marBottom w:val="0"/>
          <w:divBdr>
            <w:top w:val="none" w:sz="0" w:space="0" w:color="auto"/>
            <w:left w:val="none" w:sz="0" w:space="0" w:color="auto"/>
            <w:bottom w:val="none" w:sz="0" w:space="0" w:color="auto"/>
            <w:right w:val="none" w:sz="0" w:space="0" w:color="auto"/>
          </w:divBdr>
        </w:div>
      </w:divsChild>
    </w:div>
    <w:div w:id="1730494331">
      <w:bodyDiv w:val="1"/>
      <w:marLeft w:val="0"/>
      <w:marRight w:val="0"/>
      <w:marTop w:val="0"/>
      <w:marBottom w:val="0"/>
      <w:divBdr>
        <w:top w:val="none" w:sz="0" w:space="0" w:color="auto"/>
        <w:left w:val="none" w:sz="0" w:space="0" w:color="auto"/>
        <w:bottom w:val="none" w:sz="0" w:space="0" w:color="auto"/>
        <w:right w:val="none" w:sz="0" w:space="0" w:color="auto"/>
      </w:divBdr>
      <w:divsChild>
        <w:div w:id="957372808">
          <w:marLeft w:val="0"/>
          <w:marRight w:val="0"/>
          <w:marTop w:val="0"/>
          <w:marBottom w:val="0"/>
          <w:divBdr>
            <w:top w:val="none" w:sz="0" w:space="0" w:color="auto"/>
            <w:left w:val="none" w:sz="0" w:space="0" w:color="auto"/>
            <w:bottom w:val="none" w:sz="0" w:space="0" w:color="auto"/>
            <w:right w:val="none" w:sz="0" w:space="0" w:color="auto"/>
          </w:divBdr>
        </w:div>
        <w:div w:id="1160997919">
          <w:marLeft w:val="0"/>
          <w:marRight w:val="0"/>
          <w:marTop w:val="0"/>
          <w:marBottom w:val="0"/>
          <w:divBdr>
            <w:top w:val="none" w:sz="0" w:space="0" w:color="auto"/>
            <w:left w:val="none" w:sz="0" w:space="0" w:color="auto"/>
            <w:bottom w:val="none" w:sz="0" w:space="0" w:color="auto"/>
            <w:right w:val="none" w:sz="0" w:space="0" w:color="auto"/>
          </w:divBdr>
        </w:div>
        <w:div w:id="1293828583">
          <w:marLeft w:val="0"/>
          <w:marRight w:val="0"/>
          <w:marTop w:val="0"/>
          <w:marBottom w:val="0"/>
          <w:divBdr>
            <w:top w:val="none" w:sz="0" w:space="0" w:color="auto"/>
            <w:left w:val="none" w:sz="0" w:space="0" w:color="auto"/>
            <w:bottom w:val="none" w:sz="0" w:space="0" w:color="auto"/>
            <w:right w:val="none" w:sz="0" w:space="0" w:color="auto"/>
          </w:divBdr>
        </w:div>
        <w:div w:id="1702825419">
          <w:marLeft w:val="0"/>
          <w:marRight w:val="0"/>
          <w:marTop w:val="0"/>
          <w:marBottom w:val="0"/>
          <w:divBdr>
            <w:top w:val="none" w:sz="0" w:space="0" w:color="auto"/>
            <w:left w:val="none" w:sz="0" w:space="0" w:color="auto"/>
            <w:bottom w:val="none" w:sz="0" w:space="0" w:color="auto"/>
            <w:right w:val="none" w:sz="0" w:space="0" w:color="auto"/>
          </w:divBdr>
        </w:div>
      </w:divsChild>
    </w:div>
    <w:div w:id="1732653421">
      <w:bodyDiv w:val="1"/>
      <w:marLeft w:val="0"/>
      <w:marRight w:val="0"/>
      <w:marTop w:val="0"/>
      <w:marBottom w:val="0"/>
      <w:divBdr>
        <w:top w:val="none" w:sz="0" w:space="0" w:color="auto"/>
        <w:left w:val="none" w:sz="0" w:space="0" w:color="auto"/>
        <w:bottom w:val="none" w:sz="0" w:space="0" w:color="auto"/>
        <w:right w:val="none" w:sz="0" w:space="0" w:color="auto"/>
      </w:divBdr>
      <w:divsChild>
        <w:div w:id="31542266">
          <w:marLeft w:val="0"/>
          <w:marRight w:val="0"/>
          <w:marTop w:val="0"/>
          <w:marBottom w:val="0"/>
          <w:divBdr>
            <w:top w:val="none" w:sz="0" w:space="0" w:color="auto"/>
            <w:left w:val="none" w:sz="0" w:space="0" w:color="auto"/>
            <w:bottom w:val="none" w:sz="0" w:space="0" w:color="auto"/>
            <w:right w:val="none" w:sz="0" w:space="0" w:color="auto"/>
          </w:divBdr>
        </w:div>
        <w:div w:id="351152818">
          <w:marLeft w:val="0"/>
          <w:marRight w:val="0"/>
          <w:marTop w:val="0"/>
          <w:marBottom w:val="0"/>
          <w:divBdr>
            <w:top w:val="none" w:sz="0" w:space="0" w:color="auto"/>
            <w:left w:val="none" w:sz="0" w:space="0" w:color="auto"/>
            <w:bottom w:val="none" w:sz="0" w:space="0" w:color="auto"/>
            <w:right w:val="none" w:sz="0" w:space="0" w:color="auto"/>
          </w:divBdr>
        </w:div>
        <w:div w:id="389813249">
          <w:marLeft w:val="0"/>
          <w:marRight w:val="0"/>
          <w:marTop w:val="0"/>
          <w:marBottom w:val="0"/>
          <w:divBdr>
            <w:top w:val="none" w:sz="0" w:space="0" w:color="auto"/>
            <w:left w:val="none" w:sz="0" w:space="0" w:color="auto"/>
            <w:bottom w:val="none" w:sz="0" w:space="0" w:color="auto"/>
            <w:right w:val="none" w:sz="0" w:space="0" w:color="auto"/>
          </w:divBdr>
        </w:div>
        <w:div w:id="1227178681">
          <w:marLeft w:val="0"/>
          <w:marRight w:val="0"/>
          <w:marTop w:val="0"/>
          <w:marBottom w:val="0"/>
          <w:divBdr>
            <w:top w:val="none" w:sz="0" w:space="0" w:color="auto"/>
            <w:left w:val="none" w:sz="0" w:space="0" w:color="auto"/>
            <w:bottom w:val="none" w:sz="0" w:space="0" w:color="auto"/>
            <w:right w:val="none" w:sz="0" w:space="0" w:color="auto"/>
          </w:divBdr>
        </w:div>
      </w:divsChild>
    </w:div>
    <w:div w:id="1732920905">
      <w:bodyDiv w:val="1"/>
      <w:marLeft w:val="0"/>
      <w:marRight w:val="0"/>
      <w:marTop w:val="0"/>
      <w:marBottom w:val="0"/>
      <w:divBdr>
        <w:top w:val="none" w:sz="0" w:space="0" w:color="auto"/>
        <w:left w:val="none" w:sz="0" w:space="0" w:color="auto"/>
        <w:bottom w:val="none" w:sz="0" w:space="0" w:color="auto"/>
        <w:right w:val="none" w:sz="0" w:space="0" w:color="auto"/>
      </w:divBdr>
      <w:divsChild>
        <w:div w:id="1850289926">
          <w:marLeft w:val="0"/>
          <w:marRight w:val="0"/>
          <w:marTop w:val="0"/>
          <w:marBottom w:val="0"/>
          <w:divBdr>
            <w:top w:val="none" w:sz="0" w:space="0" w:color="auto"/>
            <w:left w:val="none" w:sz="0" w:space="0" w:color="auto"/>
            <w:bottom w:val="none" w:sz="0" w:space="0" w:color="auto"/>
            <w:right w:val="none" w:sz="0" w:space="0" w:color="auto"/>
          </w:divBdr>
        </w:div>
        <w:div w:id="426653245">
          <w:marLeft w:val="0"/>
          <w:marRight w:val="0"/>
          <w:marTop w:val="0"/>
          <w:marBottom w:val="0"/>
          <w:divBdr>
            <w:top w:val="none" w:sz="0" w:space="0" w:color="auto"/>
            <w:left w:val="none" w:sz="0" w:space="0" w:color="auto"/>
            <w:bottom w:val="none" w:sz="0" w:space="0" w:color="auto"/>
            <w:right w:val="none" w:sz="0" w:space="0" w:color="auto"/>
          </w:divBdr>
        </w:div>
        <w:div w:id="1230846479">
          <w:marLeft w:val="0"/>
          <w:marRight w:val="0"/>
          <w:marTop w:val="0"/>
          <w:marBottom w:val="0"/>
          <w:divBdr>
            <w:top w:val="none" w:sz="0" w:space="0" w:color="auto"/>
            <w:left w:val="none" w:sz="0" w:space="0" w:color="auto"/>
            <w:bottom w:val="none" w:sz="0" w:space="0" w:color="auto"/>
            <w:right w:val="none" w:sz="0" w:space="0" w:color="auto"/>
          </w:divBdr>
        </w:div>
        <w:div w:id="1686517957">
          <w:marLeft w:val="0"/>
          <w:marRight w:val="0"/>
          <w:marTop w:val="0"/>
          <w:marBottom w:val="0"/>
          <w:divBdr>
            <w:top w:val="none" w:sz="0" w:space="0" w:color="auto"/>
            <w:left w:val="none" w:sz="0" w:space="0" w:color="auto"/>
            <w:bottom w:val="none" w:sz="0" w:space="0" w:color="auto"/>
            <w:right w:val="none" w:sz="0" w:space="0" w:color="auto"/>
          </w:divBdr>
        </w:div>
      </w:divsChild>
    </w:div>
    <w:div w:id="1733692062">
      <w:bodyDiv w:val="1"/>
      <w:marLeft w:val="0"/>
      <w:marRight w:val="0"/>
      <w:marTop w:val="0"/>
      <w:marBottom w:val="0"/>
      <w:divBdr>
        <w:top w:val="none" w:sz="0" w:space="0" w:color="auto"/>
        <w:left w:val="none" w:sz="0" w:space="0" w:color="auto"/>
        <w:bottom w:val="none" w:sz="0" w:space="0" w:color="auto"/>
        <w:right w:val="none" w:sz="0" w:space="0" w:color="auto"/>
      </w:divBdr>
      <w:divsChild>
        <w:div w:id="199250325">
          <w:marLeft w:val="0"/>
          <w:marRight w:val="0"/>
          <w:marTop w:val="0"/>
          <w:marBottom w:val="0"/>
          <w:divBdr>
            <w:top w:val="none" w:sz="0" w:space="0" w:color="auto"/>
            <w:left w:val="none" w:sz="0" w:space="0" w:color="auto"/>
            <w:bottom w:val="none" w:sz="0" w:space="0" w:color="auto"/>
            <w:right w:val="none" w:sz="0" w:space="0" w:color="auto"/>
          </w:divBdr>
        </w:div>
        <w:div w:id="353845029">
          <w:marLeft w:val="0"/>
          <w:marRight w:val="0"/>
          <w:marTop w:val="0"/>
          <w:marBottom w:val="0"/>
          <w:divBdr>
            <w:top w:val="none" w:sz="0" w:space="0" w:color="auto"/>
            <w:left w:val="none" w:sz="0" w:space="0" w:color="auto"/>
            <w:bottom w:val="none" w:sz="0" w:space="0" w:color="auto"/>
            <w:right w:val="none" w:sz="0" w:space="0" w:color="auto"/>
          </w:divBdr>
        </w:div>
        <w:div w:id="1444618269">
          <w:marLeft w:val="0"/>
          <w:marRight w:val="0"/>
          <w:marTop w:val="0"/>
          <w:marBottom w:val="0"/>
          <w:divBdr>
            <w:top w:val="none" w:sz="0" w:space="0" w:color="auto"/>
            <w:left w:val="none" w:sz="0" w:space="0" w:color="auto"/>
            <w:bottom w:val="none" w:sz="0" w:space="0" w:color="auto"/>
            <w:right w:val="none" w:sz="0" w:space="0" w:color="auto"/>
          </w:divBdr>
        </w:div>
        <w:div w:id="1926104961">
          <w:marLeft w:val="0"/>
          <w:marRight w:val="0"/>
          <w:marTop w:val="0"/>
          <w:marBottom w:val="0"/>
          <w:divBdr>
            <w:top w:val="none" w:sz="0" w:space="0" w:color="auto"/>
            <w:left w:val="none" w:sz="0" w:space="0" w:color="auto"/>
            <w:bottom w:val="none" w:sz="0" w:space="0" w:color="auto"/>
            <w:right w:val="none" w:sz="0" w:space="0" w:color="auto"/>
          </w:divBdr>
        </w:div>
      </w:divsChild>
    </w:div>
    <w:div w:id="1734308741">
      <w:bodyDiv w:val="1"/>
      <w:marLeft w:val="0"/>
      <w:marRight w:val="0"/>
      <w:marTop w:val="0"/>
      <w:marBottom w:val="0"/>
      <w:divBdr>
        <w:top w:val="none" w:sz="0" w:space="0" w:color="auto"/>
        <w:left w:val="none" w:sz="0" w:space="0" w:color="auto"/>
        <w:bottom w:val="none" w:sz="0" w:space="0" w:color="auto"/>
        <w:right w:val="none" w:sz="0" w:space="0" w:color="auto"/>
      </w:divBdr>
      <w:divsChild>
        <w:div w:id="1813213186">
          <w:marLeft w:val="0"/>
          <w:marRight w:val="0"/>
          <w:marTop w:val="0"/>
          <w:marBottom w:val="0"/>
          <w:divBdr>
            <w:top w:val="none" w:sz="0" w:space="0" w:color="auto"/>
            <w:left w:val="none" w:sz="0" w:space="0" w:color="auto"/>
            <w:bottom w:val="none" w:sz="0" w:space="0" w:color="auto"/>
            <w:right w:val="none" w:sz="0" w:space="0" w:color="auto"/>
          </w:divBdr>
        </w:div>
        <w:div w:id="179050090">
          <w:marLeft w:val="0"/>
          <w:marRight w:val="0"/>
          <w:marTop w:val="0"/>
          <w:marBottom w:val="0"/>
          <w:divBdr>
            <w:top w:val="none" w:sz="0" w:space="0" w:color="auto"/>
            <w:left w:val="none" w:sz="0" w:space="0" w:color="auto"/>
            <w:bottom w:val="none" w:sz="0" w:space="0" w:color="auto"/>
            <w:right w:val="none" w:sz="0" w:space="0" w:color="auto"/>
          </w:divBdr>
        </w:div>
        <w:div w:id="2070835601">
          <w:marLeft w:val="0"/>
          <w:marRight w:val="0"/>
          <w:marTop w:val="0"/>
          <w:marBottom w:val="0"/>
          <w:divBdr>
            <w:top w:val="none" w:sz="0" w:space="0" w:color="auto"/>
            <w:left w:val="none" w:sz="0" w:space="0" w:color="auto"/>
            <w:bottom w:val="none" w:sz="0" w:space="0" w:color="auto"/>
            <w:right w:val="none" w:sz="0" w:space="0" w:color="auto"/>
          </w:divBdr>
        </w:div>
        <w:div w:id="67118238">
          <w:marLeft w:val="0"/>
          <w:marRight w:val="0"/>
          <w:marTop w:val="0"/>
          <w:marBottom w:val="0"/>
          <w:divBdr>
            <w:top w:val="none" w:sz="0" w:space="0" w:color="auto"/>
            <w:left w:val="none" w:sz="0" w:space="0" w:color="auto"/>
            <w:bottom w:val="none" w:sz="0" w:space="0" w:color="auto"/>
            <w:right w:val="none" w:sz="0" w:space="0" w:color="auto"/>
          </w:divBdr>
        </w:div>
      </w:divsChild>
    </w:div>
    <w:div w:id="1735352179">
      <w:bodyDiv w:val="1"/>
      <w:marLeft w:val="0"/>
      <w:marRight w:val="0"/>
      <w:marTop w:val="0"/>
      <w:marBottom w:val="0"/>
      <w:divBdr>
        <w:top w:val="none" w:sz="0" w:space="0" w:color="auto"/>
        <w:left w:val="none" w:sz="0" w:space="0" w:color="auto"/>
        <w:bottom w:val="none" w:sz="0" w:space="0" w:color="auto"/>
        <w:right w:val="none" w:sz="0" w:space="0" w:color="auto"/>
      </w:divBdr>
      <w:divsChild>
        <w:div w:id="884684388">
          <w:marLeft w:val="0"/>
          <w:marRight w:val="0"/>
          <w:marTop w:val="0"/>
          <w:marBottom w:val="0"/>
          <w:divBdr>
            <w:top w:val="none" w:sz="0" w:space="0" w:color="auto"/>
            <w:left w:val="none" w:sz="0" w:space="0" w:color="auto"/>
            <w:bottom w:val="none" w:sz="0" w:space="0" w:color="auto"/>
            <w:right w:val="none" w:sz="0" w:space="0" w:color="auto"/>
          </w:divBdr>
        </w:div>
        <w:div w:id="2131700630">
          <w:marLeft w:val="0"/>
          <w:marRight w:val="0"/>
          <w:marTop w:val="0"/>
          <w:marBottom w:val="0"/>
          <w:divBdr>
            <w:top w:val="none" w:sz="0" w:space="0" w:color="auto"/>
            <w:left w:val="none" w:sz="0" w:space="0" w:color="auto"/>
            <w:bottom w:val="none" w:sz="0" w:space="0" w:color="auto"/>
            <w:right w:val="none" w:sz="0" w:space="0" w:color="auto"/>
          </w:divBdr>
        </w:div>
        <w:div w:id="1991522266">
          <w:marLeft w:val="0"/>
          <w:marRight w:val="0"/>
          <w:marTop w:val="0"/>
          <w:marBottom w:val="0"/>
          <w:divBdr>
            <w:top w:val="none" w:sz="0" w:space="0" w:color="auto"/>
            <w:left w:val="none" w:sz="0" w:space="0" w:color="auto"/>
            <w:bottom w:val="none" w:sz="0" w:space="0" w:color="auto"/>
            <w:right w:val="none" w:sz="0" w:space="0" w:color="auto"/>
          </w:divBdr>
        </w:div>
        <w:div w:id="1244678075">
          <w:marLeft w:val="0"/>
          <w:marRight w:val="0"/>
          <w:marTop w:val="0"/>
          <w:marBottom w:val="0"/>
          <w:divBdr>
            <w:top w:val="none" w:sz="0" w:space="0" w:color="auto"/>
            <w:left w:val="none" w:sz="0" w:space="0" w:color="auto"/>
            <w:bottom w:val="none" w:sz="0" w:space="0" w:color="auto"/>
            <w:right w:val="none" w:sz="0" w:space="0" w:color="auto"/>
          </w:divBdr>
        </w:div>
      </w:divsChild>
    </w:div>
    <w:div w:id="1736197510">
      <w:bodyDiv w:val="1"/>
      <w:marLeft w:val="0"/>
      <w:marRight w:val="0"/>
      <w:marTop w:val="0"/>
      <w:marBottom w:val="0"/>
      <w:divBdr>
        <w:top w:val="none" w:sz="0" w:space="0" w:color="auto"/>
        <w:left w:val="none" w:sz="0" w:space="0" w:color="auto"/>
        <w:bottom w:val="none" w:sz="0" w:space="0" w:color="auto"/>
        <w:right w:val="none" w:sz="0" w:space="0" w:color="auto"/>
      </w:divBdr>
      <w:divsChild>
        <w:div w:id="35550614">
          <w:marLeft w:val="0"/>
          <w:marRight w:val="0"/>
          <w:marTop w:val="0"/>
          <w:marBottom w:val="0"/>
          <w:divBdr>
            <w:top w:val="none" w:sz="0" w:space="0" w:color="auto"/>
            <w:left w:val="none" w:sz="0" w:space="0" w:color="auto"/>
            <w:bottom w:val="none" w:sz="0" w:space="0" w:color="auto"/>
            <w:right w:val="none" w:sz="0" w:space="0" w:color="auto"/>
          </w:divBdr>
        </w:div>
        <w:div w:id="1427849620">
          <w:marLeft w:val="0"/>
          <w:marRight w:val="0"/>
          <w:marTop w:val="0"/>
          <w:marBottom w:val="0"/>
          <w:divBdr>
            <w:top w:val="none" w:sz="0" w:space="0" w:color="auto"/>
            <w:left w:val="none" w:sz="0" w:space="0" w:color="auto"/>
            <w:bottom w:val="none" w:sz="0" w:space="0" w:color="auto"/>
            <w:right w:val="none" w:sz="0" w:space="0" w:color="auto"/>
          </w:divBdr>
        </w:div>
        <w:div w:id="1645282344">
          <w:marLeft w:val="0"/>
          <w:marRight w:val="0"/>
          <w:marTop w:val="0"/>
          <w:marBottom w:val="0"/>
          <w:divBdr>
            <w:top w:val="none" w:sz="0" w:space="0" w:color="auto"/>
            <w:left w:val="none" w:sz="0" w:space="0" w:color="auto"/>
            <w:bottom w:val="none" w:sz="0" w:space="0" w:color="auto"/>
            <w:right w:val="none" w:sz="0" w:space="0" w:color="auto"/>
          </w:divBdr>
        </w:div>
        <w:div w:id="1833255590">
          <w:marLeft w:val="0"/>
          <w:marRight w:val="0"/>
          <w:marTop w:val="0"/>
          <w:marBottom w:val="0"/>
          <w:divBdr>
            <w:top w:val="none" w:sz="0" w:space="0" w:color="auto"/>
            <w:left w:val="none" w:sz="0" w:space="0" w:color="auto"/>
            <w:bottom w:val="none" w:sz="0" w:space="0" w:color="auto"/>
            <w:right w:val="none" w:sz="0" w:space="0" w:color="auto"/>
          </w:divBdr>
        </w:div>
      </w:divsChild>
    </w:div>
    <w:div w:id="1737701033">
      <w:bodyDiv w:val="1"/>
      <w:marLeft w:val="0"/>
      <w:marRight w:val="0"/>
      <w:marTop w:val="0"/>
      <w:marBottom w:val="0"/>
      <w:divBdr>
        <w:top w:val="none" w:sz="0" w:space="0" w:color="auto"/>
        <w:left w:val="none" w:sz="0" w:space="0" w:color="auto"/>
        <w:bottom w:val="none" w:sz="0" w:space="0" w:color="auto"/>
        <w:right w:val="none" w:sz="0" w:space="0" w:color="auto"/>
      </w:divBdr>
      <w:divsChild>
        <w:div w:id="826945243">
          <w:marLeft w:val="0"/>
          <w:marRight w:val="0"/>
          <w:marTop w:val="0"/>
          <w:marBottom w:val="0"/>
          <w:divBdr>
            <w:top w:val="none" w:sz="0" w:space="0" w:color="auto"/>
            <w:left w:val="none" w:sz="0" w:space="0" w:color="auto"/>
            <w:bottom w:val="none" w:sz="0" w:space="0" w:color="auto"/>
            <w:right w:val="none" w:sz="0" w:space="0" w:color="auto"/>
          </w:divBdr>
        </w:div>
        <w:div w:id="812258820">
          <w:marLeft w:val="0"/>
          <w:marRight w:val="0"/>
          <w:marTop w:val="0"/>
          <w:marBottom w:val="0"/>
          <w:divBdr>
            <w:top w:val="none" w:sz="0" w:space="0" w:color="auto"/>
            <w:left w:val="none" w:sz="0" w:space="0" w:color="auto"/>
            <w:bottom w:val="none" w:sz="0" w:space="0" w:color="auto"/>
            <w:right w:val="none" w:sz="0" w:space="0" w:color="auto"/>
          </w:divBdr>
        </w:div>
        <w:div w:id="169025292">
          <w:marLeft w:val="0"/>
          <w:marRight w:val="0"/>
          <w:marTop w:val="0"/>
          <w:marBottom w:val="0"/>
          <w:divBdr>
            <w:top w:val="none" w:sz="0" w:space="0" w:color="auto"/>
            <w:left w:val="none" w:sz="0" w:space="0" w:color="auto"/>
            <w:bottom w:val="none" w:sz="0" w:space="0" w:color="auto"/>
            <w:right w:val="none" w:sz="0" w:space="0" w:color="auto"/>
          </w:divBdr>
        </w:div>
        <w:div w:id="1197767618">
          <w:marLeft w:val="0"/>
          <w:marRight w:val="0"/>
          <w:marTop w:val="0"/>
          <w:marBottom w:val="0"/>
          <w:divBdr>
            <w:top w:val="none" w:sz="0" w:space="0" w:color="auto"/>
            <w:left w:val="none" w:sz="0" w:space="0" w:color="auto"/>
            <w:bottom w:val="none" w:sz="0" w:space="0" w:color="auto"/>
            <w:right w:val="none" w:sz="0" w:space="0" w:color="auto"/>
          </w:divBdr>
        </w:div>
      </w:divsChild>
    </w:div>
    <w:div w:id="1741096943">
      <w:bodyDiv w:val="1"/>
      <w:marLeft w:val="0"/>
      <w:marRight w:val="0"/>
      <w:marTop w:val="0"/>
      <w:marBottom w:val="0"/>
      <w:divBdr>
        <w:top w:val="none" w:sz="0" w:space="0" w:color="auto"/>
        <w:left w:val="none" w:sz="0" w:space="0" w:color="auto"/>
        <w:bottom w:val="none" w:sz="0" w:space="0" w:color="auto"/>
        <w:right w:val="none" w:sz="0" w:space="0" w:color="auto"/>
      </w:divBdr>
      <w:divsChild>
        <w:div w:id="1025711060">
          <w:marLeft w:val="0"/>
          <w:marRight w:val="0"/>
          <w:marTop w:val="0"/>
          <w:marBottom w:val="0"/>
          <w:divBdr>
            <w:top w:val="none" w:sz="0" w:space="0" w:color="auto"/>
            <w:left w:val="none" w:sz="0" w:space="0" w:color="auto"/>
            <w:bottom w:val="none" w:sz="0" w:space="0" w:color="auto"/>
            <w:right w:val="none" w:sz="0" w:space="0" w:color="auto"/>
          </w:divBdr>
        </w:div>
        <w:div w:id="241834272">
          <w:marLeft w:val="0"/>
          <w:marRight w:val="0"/>
          <w:marTop w:val="0"/>
          <w:marBottom w:val="0"/>
          <w:divBdr>
            <w:top w:val="none" w:sz="0" w:space="0" w:color="auto"/>
            <w:left w:val="none" w:sz="0" w:space="0" w:color="auto"/>
            <w:bottom w:val="none" w:sz="0" w:space="0" w:color="auto"/>
            <w:right w:val="none" w:sz="0" w:space="0" w:color="auto"/>
          </w:divBdr>
        </w:div>
        <w:div w:id="1579901495">
          <w:marLeft w:val="0"/>
          <w:marRight w:val="0"/>
          <w:marTop w:val="0"/>
          <w:marBottom w:val="0"/>
          <w:divBdr>
            <w:top w:val="none" w:sz="0" w:space="0" w:color="auto"/>
            <w:left w:val="none" w:sz="0" w:space="0" w:color="auto"/>
            <w:bottom w:val="none" w:sz="0" w:space="0" w:color="auto"/>
            <w:right w:val="none" w:sz="0" w:space="0" w:color="auto"/>
          </w:divBdr>
        </w:div>
        <w:div w:id="780151343">
          <w:marLeft w:val="0"/>
          <w:marRight w:val="0"/>
          <w:marTop w:val="0"/>
          <w:marBottom w:val="0"/>
          <w:divBdr>
            <w:top w:val="none" w:sz="0" w:space="0" w:color="auto"/>
            <w:left w:val="none" w:sz="0" w:space="0" w:color="auto"/>
            <w:bottom w:val="none" w:sz="0" w:space="0" w:color="auto"/>
            <w:right w:val="none" w:sz="0" w:space="0" w:color="auto"/>
          </w:divBdr>
        </w:div>
      </w:divsChild>
    </w:div>
    <w:div w:id="1742555945">
      <w:bodyDiv w:val="1"/>
      <w:marLeft w:val="0"/>
      <w:marRight w:val="0"/>
      <w:marTop w:val="0"/>
      <w:marBottom w:val="0"/>
      <w:divBdr>
        <w:top w:val="none" w:sz="0" w:space="0" w:color="auto"/>
        <w:left w:val="none" w:sz="0" w:space="0" w:color="auto"/>
        <w:bottom w:val="none" w:sz="0" w:space="0" w:color="auto"/>
        <w:right w:val="none" w:sz="0" w:space="0" w:color="auto"/>
      </w:divBdr>
      <w:divsChild>
        <w:div w:id="1369259400">
          <w:marLeft w:val="0"/>
          <w:marRight w:val="0"/>
          <w:marTop w:val="0"/>
          <w:marBottom w:val="0"/>
          <w:divBdr>
            <w:top w:val="none" w:sz="0" w:space="0" w:color="auto"/>
            <w:left w:val="none" w:sz="0" w:space="0" w:color="auto"/>
            <w:bottom w:val="none" w:sz="0" w:space="0" w:color="auto"/>
            <w:right w:val="none" w:sz="0" w:space="0" w:color="auto"/>
          </w:divBdr>
        </w:div>
        <w:div w:id="695883721">
          <w:marLeft w:val="0"/>
          <w:marRight w:val="0"/>
          <w:marTop w:val="0"/>
          <w:marBottom w:val="0"/>
          <w:divBdr>
            <w:top w:val="none" w:sz="0" w:space="0" w:color="auto"/>
            <w:left w:val="none" w:sz="0" w:space="0" w:color="auto"/>
            <w:bottom w:val="none" w:sz="0" w:space="0" w:color="auto"/>
            <w:right w:val="none" w:sz="0" w:space="0" w:color="auto"/>
          </w:divBdr>
        </w:div>
        <w:div w:id="701634420">
          <w:marLeft w:val="0"/>
          <w:marRight w:val="0"/>
          <w:marTop w:val="0"/>
          <w:marBottom w:val="0"/>
          <w:divBdr>
            <w:top w:val="none" w:sz="0" w:space="0" w:color="auto"/>
            <w:left w:val="none" w:sz="0" w:space="0" w:color="auto"/>
            <w:bottom w:val="none" w:sz="0" w:space="0" w:color="auto"/>
            <w:right w:val="none" w:sz="0" w:space="0" w:color="auto"/>
          </w:divBdr>
        </w:div>
        <w:div w:id="246809730">
          <w:marLeft w:val="0"/>
          <w:marRight w:val="0"/>
          <w:marTop w:val="0"/>
          <w:marBottom w:val="0"/>
          <w:divBdr>
            <w:top w:val="none" w:sz="0" w:space="0" w:color="auto"/>
            <w:left w:val="none" w:sz="0" w:space="0" w:color="auto"/>
            <w:bottom w:val="none" w:sz="0" w:space="0" w:color="auto"/>
            <w:right w:val="none" w:sz="0" w:space="0" w:color="auto"/>
          </w:divBdr>
        </w:div>
      </w:divsChild>
    </w:div>
    <w:div w:id="1744646231">
      <w:bodyDiv w:val="1"/>
      <w:marLeft w:val="0"/>
      <w:marRight w:val="0"/>
      <w:marTop w:val="0"/>
      <w:marBottom w:val="0"/>
      <w:divBdr>
        <w:top w:val="none" w:sz="0" w:space="0" w:color="auto"/>
        <w:left w:val="none" w:sz="0" w:space="0" w:color="auto"/>
        <w:bottom w:val="none" w:sz="0" w:space="0" w:color="auto"/>
        <w:right w:val="none" w:sz="0" w:space="0" w:color="auto"/>
      </w:divBdr>
      <w:divsChild>
        <w:div w:id="715202893">
          <w:marLeft w:val="0"/>
          <w:marRight w:val="0"/>
          <w:marTop w:val="0"/>
          <w:marBottom w:val="0"/>
          <w:divBdr>
            <w:top w:val="none" w:sz="0" w:space="0" w:color="auto"/>
            <w:left w:val="none" w:sz="0" w:space="0" w:color="auto"/>
            <w:bottom w:val="none" w:sz="0" w:space="0" w:color="auto"/>
            <w:right w:val="none" w:sz="0" w:space="0" w:color="auto"/>
          </w:divBdr>
        </w:div>
        <w:div w:id="1631131888">
          <w:marLeft w:val="0"/>
          <w:marRight w:val="0"/>
          <w:marTop w:val="0"/>
          <w:marBottom w:val="0"/>
          <w:divBdr>
            <w:top w:val="none" w:sz="0" w:space="0" w:color="auto"/>
            <w:left w:val="none" w:sz="0" w:space="0" w:color="auto"/>
            <w:bottom w:val="none" w:sz="0" w:space="0" w:color="auto"/>
            <w:right w:val="none" w:sz="0" w:space="0" w:color="auto"/>
          </w:divBdr>
        </w:div>
        <w:div w:id="2106463257">
          <w:marLeft w:val="0"/>
          <w:marRight w:val="0"/>
          <w:marTop w:val="0"/>
          <w:marBottom w:val="0"/>
          <w:divBdr>
            <w:top w:val="none" w:sz="0" w:space="0" w:color="auto"/>
            <w:left w:val="none" w:sz="0" w:space="0" w:color="auto"/>
            <w:bottom w:val="none" w:sz="0" w:space="0" w:color="auto"/>
            <w:right w:val="none" w:sz="0" w:space="0" w:color="auto"/>
          </w:divBdr>
        </w:div>
        <w:div w:id="833375347">
          <w:marLeft w:val="0"/>
          <w:marRight w:val="0"/>
          <w:marTop w:val="0"/>
          <w:marBottom w:val="0"/>
          <w:divBdr>
            <w:top w:val="none" w:sz="0" w:space="0" w:color="auto"/>
            <w:left w:val="none" w:sz="0" w:space="0" w:color="auto"/>
            <w:bottom w:val="none" w:sz="0" w:space="0" w:color="auto"/>
            <w:right w:val="none" w:sz="0" w:space="0" w:color="auto"/>
          </w:divBdr>
        </w:div>
      </w:divsChild>
    </w:div>
    <w:div w:id="1746492966">
      <w:bodyDiv w:val="1"/>
      <w:marLeft w:val="0"/>
      <w:marRight w:val="0"/>
      <w:marTop w:val="0"/>
      <w:marBottom w:val="0"/>
      <w:divBdr>
        <w:top w:val="none" w:sz="0" w:space="0" w:color="auto"/>
        <w:left w:val="none" w:sz="0" w:space="0" w:color="auto"/>
        <w:bottom w:val="none" w:sz="0" w:space="0" w:color="auto"/>
        <w:right w:val="none" w:sz="0" w:space="0" w:color="auto"/>
      </w:divBdr>
      <w:divsChild>
        <w:div w:id="295599248">
          <w:marLeft w:val="0"/>
          <w:marRight w:val="0"/>
          <w:marTop w:val="0"/>
          <w:marBottom w:val="0"/>
          <w:divBdr>
            <w:top w:val="none" w:sz="0" w:space="0" w:color="auto"/>
            <w:left w:val="none" w:sz="0" w:space="0" w:color="auto"/>
            <w:bottom w:val="none" w:sz="0" w:space="0" w:color="auto"/>
            <w:right w:val="none" w:sz="0" w:space="0" w:color="auto"/>
          </w:divBdr>
        </w:div>
        <w:div w:id="349111986">
          <w:marLeft w:val="0"/>
          <w:marRight w:val="0"/>
          <w:marTop w:val="0"/>
          <w:marBottom w:val="0"/>
          <w:divBdr>
            <w:top w:val="none" w:sz="0" w:space="0" w:color="auto"/>
            <w:left w:val="none" w:sz="0" w:space="0" w:color="auto"/>
            <w:bottom w:val="none" w:sz="0" w:space="0" w:color="auto"/>
            <w:right w:val="none" w:sz="0" w:space="0" w:color="auto"/>
          </w:divBdr>
        </w:div>
        <w:div w:id="483476710">
          <w:marLeft w:val="0"/>
          <w:marRight w:val="0"/>
          <w:marTop w:val="0"/>
          <w:marBottom w:val="0"/>
          <w:divBdr>
            <w:top w:val="none" w:sz="0" w:space="0" w:color="auto"/>
            <w:left w:val="none" w:sz="0" w:space="0" w:color="auto"/>
            <w:bottom w:val="none" w:sz="0" w:space="0" w:color="auto"/>
            <w:right w:val="none" w:sz="0" w:space="0" w:color="auto"/>
          </w:divBdr>
        </w:div>
        <w:div w:id="644428065">
          <w:marLeft w:val="0"/>
          <w:marRight w:val="0"/>
          <w:marTop w:val="0"/>
          <w:marBottom w:val="0"/>
          <w:divBdr>
            <w:top w:val="none" w:sz="0" w:space="0" w:color="auto"/>
            <w:left w:val="none" w:sz="0" w:space="0" w:color="auto"/>
            <w:bottom w:val="none" w:sz="0" w:space="0" w:color="auto"/>
            <w:right w:val="none" w:sz="0" w:space="0" w:color="auto"/>
          </w:divBdr>
        </w:div>
      </w:divsChild>
    </w:div>
    <w:div w:id="1748111691">
      <w:bodyDiv w:val="1"/>
      <w:marLeft w:val="0"/>
      <w:marRight w:val="0"/>
      <w:marTop w:val="0"/>
      <w:marBottom w:val="0"/>
      <w:divBdr>
        <w:top w:val="none" w:sz="0" w:space="0" w:color="auto"/>
        <w:left w:val="none" w:sz="0" w:space="0" w:color="auto"/>
        <w:bottom w:val="none" w:sz="0" w:space="0" w:color="auto"/>
        <w:right w:val="none" w:sz="0" w:space="0" w:color="auto"/>
      </w:divBdr>
      <w:divsChild>
        <w:div w:id="1328823040">
          <w:marLeft w:val="0"/>
          <w:marRight w:val="0"/>
          <w:marTop w:val="0"/>
          <w:marBottom w:val="0"/>
          <w:divBdr>
            <w:top w:val="none" w:sz="0" w:space="0" w:color="auto"/>
            <w:left w:val="none" w:sz="0" w:space="0" w:color="auto"/>
            <w:bottom w:val="none" w:sz="0" w:space="0" w:color="auto"/>
            <w:right w:val="none" w:sz="0" w:space="0" w:color="auto"/>
          </w:divBdr>
        </w:div>
        <w:div w:id="2024934080">
          <w:marLeft w:val="0"/>
          <w:marRight w:val="0"/>
          <w:marTop w:val="0"/>
          <w:marBottom w:val="0"/>
          <w:divBdr>
            <w:top w:val="none" w:sz="0" w:space="0" w:color="auto"/>
            <w:left w:val="none" w:sz="0" w:space="0" w:color="auto"/>
            <w:bottom w:val="none" w:sz="0" w:space="0" w:color="auto"/>
            <w:right w:val="none" w:sz="0" w:space="0" w:color="auto"/>
          </w:divBdr>
        </w:div>
        <w:div w:id="1571844584">
          <w:marLeft w:val="0"/>
          <w:marRight w:val="0"/>
          <w:marTop w:val="0"/>
          <w:marBottom w:val="0"/>
          <w:divBdr>
            <w:top w:val="none" w:sz="0" w:space="0" w:color="auto"/>
            <w:left w:val="none" w:sz="0" w:space="0" w:color="auto"/>
            <w:bottom w:val="none" w:sz="0" w:space="0" w:color="auto"/>
            <w:right w:val="none" w:sz="0" w:space="0" w:color="auto"/>
          </w:divBdr>
        </w:div>
        <w:div w:id="754136357">
          <w:marLeft w:val="0"/>
          <w:marRight w:val="0"/>
          <w:marTop w:val="0"/>
          <w:marBottom w:val="0"/>
          <w:divBdr>
            <w:top w:val="none" w:sz="0" w:space="0" w:color="auto"/>
            <w:left w:val="none" w:sz="0" w:space="0" w:color="auto"/>
            <w:bottom w:val="none" w:sz="0" w:space="0" w:color="auto"/>
            <w:right w:val="none" w:sz="0" w:space="0" w:color="auto"/>
          </w:divBdr>
        </w:div>
      </w:divsChild>
    </w:div>
    <w:div w:id="1752701203">
      <w:bodyDiv w:val="1"/>
      <w:marLeft w:val="0"/>
      <w:marRight w:val="0"/>
      <w:marTop w:val="0"/>
      <w:marBottom w:val="0"/>
      <w:divBdr>
        <w:top w:val="none" w:sz="0" w:space="0" w:color="auto"/>
        <w:left w:val="none" w:sz="0" w:space="0" w:color="auto"/>
        <w:bottom w:val="none" w:sz="0" w:space="0" w:color="auto"/>
        <w:right w:val="none" w:sz="0" w:space="0" w:color="auto"/>
      </w:divBdr>
      <w:divsChild>
        <w:div w:id="81798229">
          <w:marLeft w:val="0"/>
          <w:marRight w:val="0"/>
          <w:marTop w:val="0"/>
          <w:marBottom w:val="0"/>
          <w:divBdr>
            <w:top w:val="none" w:sz="0" w:space="0" w:color="auto"/>
            <w:left w:val="none" w:sz="0" w:space="0" w:color="auto"/>
            <w:bottom w:val="none" w:sz="0" w:space="0" w:color="auto"/>
            <w:right w:val="none" w:sz="0" w:space="0" w:color="auto"/>
          </w:divBdr>
        </w:div>
        <w:div w:id="714043324">
          <w:marLeft w:val="0"/>
          <w:marRight w:val="0"/>
          <w:marTop w:val="0"/>
          <w:marBottom w:val="0"/>
          <w:divBdr>
            <w:top w:val="none" w:sz="0" w:space="0" w:color="auto"/>
            <w:left w:val="none" w:sz="0" w:space="0" w:color="auto"/>
            <w:bottom w:val="none" w:sz="0" w:space="0" w:color="auto"/>
            <w:right w:val="none" w:sz="0" w:space="0" w:color="auto"/>
          </w:divBdr>
        </w:div>
        <w:div w:id="794910103">
          <w:marLeft w:val="0"/>
          <w:marRight w:val="0"/>
          <w:marTop w:val="0"/>
          <w:marBottom w:val="0"/>
          <w:divBdr>
            <w:top w:val="none" w:sz="0" w:space="0" w:color="auto"/>
            <w:left w:val="none" w:sz="0" w:space="0" w:color="auto"/>
            <w:bottom w:val="none" w:sz="0" w:space="0" w:color="auto"/>
            <w:right w:val="none" w:sz="0" w:space="0" w:color="auto"/>
          </w:divBdr>
        </w:div>
        <w:div w:id="950016266">
          <w:marLeft w:val="0"/>
          <w:marRight w:val="0"/>
          <w:marTop w:val="0"/>
          <w:marBottom w:val="0"/>
          <w:divBdr>
            <w:top w:val="none" w:sz="0" w:space="0" w:color="auto"/>
            <w:left w:val="none" w:sz="0" w:space="0" w:color="auto"/>
            <w:bottom w:val="none" w:sz="0" w:space="0" w:color="auto"/>
            <w:right w:val="none" w:sz="0" w:space="0" w:color="auto"/>
          </w:divBdr>
        </w:div>
      </w:divsChild>
    </w:div>
    <w:div w:id="1753620496">
      <w:bodyDiv w:val="1"/>
      <w:marLeft w:val="0"/>
      <w:marRight w:val="0"/>
      <w:marTop w:val="0"/>
      <w:marBottom w:val="0"/>
      <w:divBdr>
        <w:top w:val="none" w:sz="0" w:space="0" w:color="auto"/>
        <w:left w:val="none" w:sz="0" w:space="0" w:color="auto"/>
        <w:bottom w:val="none" w:sz="0" w:space="0" w:color="auto"/>
        <w:right w:val="none" w:sz="0" w:space="0" w:color="auto"/>
      </w:divBdr>
      <w:divsChild>
        <w:div w:id="65762510">
          <w:marLeft w:val="0"/>
          <w:marRight w:val="0"/>
          <w:marTop w:val="0"/>
          <w:marBottom w:val="0"/>
          <w:divBdr>
            <w:top w:val="none" w:sz="0" w:space="0" w:color="auto"/>
            <w:left w:val="none" w:sz="0" w:space="0" w:color="auto"/>
            <w:bottom w:val="none" w:sz="0" w:space="0" w:color="auto"/>
            <w:right w:val="none" w:sz="0" w:space="0" w:color="auto"/>
          </w:divBdr>
        </w:div>
        <w:div w:id="642932166">
          <w:marLeft w:val="0"/>
          <w:marRight w:val="0"/>
          <w:marTop w:val="0"/>
          <w:marBottom w:val="0"/>
          <w:divBdr>
            <w:top w:val="none" w:sz="0" w:space="0" w:color="auto"/>
            <w:left w:val="none" w:sz="0" w:space="0" w:color="auto"/>
            <w:bottom w:val="none" w:sz="0" w:space="0" w:color="auto"/>
            <w:right w:val="none" w:sz="0" w:space="0" w:color="auto"/>
          </w:divBdr>
        </w:div>
        <w:div w:id="657735780">
          <w:marLeft w:val="0"/>
          <w:marRight w:val="0"/>
          <w:marTop w:val="0"/>
          <w:marBottom w:val="0"/>
          <w:divBdr>
            <w:top w:val="none" w:sz="0" w:space="0" w:color="auto"/>
            <w:left w:val="none" w:sz="0" w:space="0" w:color="auto"/>
            <w:bottom w:val="none" w:sz="0" w:space="0" w:color="auto"/>
            <w:right w:val="none" w:sz="0" w:space="0" w:color="auto"/>
          </w:divBdr>
        </w:div>
        <w:div w:id="1349218249">
          <w:marLeft w:val="0"/>
          <w:marRight w:val="0"/>
          <w:marTop w:val="0"/>
          <w:marBottom w:val="0"/>
          <w:divBdr>
            <w:top w:val="none" w:sz="0" w:space="0" w:color="auto"/>
            <w:left w:val="none" w:sz="0" w:space="0" w:color="auto"/>
            <w:bottom w:val="none" w:sz="0" w:space="0" w:color="auto"/>
            <w:right w:val="none" w:sz="0" w:space="0" w:color="auto"/>
          </w:divBdr>
        </w:div>
      </w:divsChild>
    </w:div>
    <w:div w:id="1754737680">
      <w:bodyDiv w:val="1"/>
      <w:marLeft w:val="0"/>
      <w:marRight w:val="0"/>
      <w:marTop w:val="0"/>
      <w:marBottom w:val="0"/>
      <w:divBdr>
        <w:top w:val="none" w:sz="0" w:space="0" w:color="auto"/>
        <w:left w:val="none" w:sz="0" w:space="0" w:color="auto"/>
        <w:bottom w:val="none" w:sz="0" w:space="0" w:color="auto"/>
        <w:right w:val="none" w:sz="0" w:space="0" w:color="auto"/>
      </w:divBdr>
      <w:divsChild>
        <w:div w:id="699208387">
          <w:marLeft w:val="0"/>
          <w:marRight w:val="0"/>
          <w:marTop w:val="0"/>
          <w:marBottom w:val="0"/>
          <w:divBdr>
            <w:top w:val="none" w:sz="0" w:space="0" w:color="auto"/>
            <w:left w:val="none" w:sz="0" w:space="0" w:color="auto"/>
            <w:bottom w:val="none" w:sz="0" w:space="0" w:color="auto"/>
            <w:right w:val="none" w:sz="0" w:space="0" w:color="auto"/>
          </w:divBdr>
        </w:div>
        <w:div w:id="1747415074">
          <w:marLeft w:val="0"/>
          <w:marRight w:val="0"/>
          <w:marTop w:val="0"/>
          <w:marBottom w:val="0"/>
          <w:divBdr>
            <w:top w:val="none" w:sz="0" w:space="0" w:color="auto"/>
            <w:left w:val="none" w:sz="0" w:space="0" w:color="auto"/>
            <w:bottom w:val="none" w:sz="0" w:space="0" w:color="auto"/>
            <w:right w:val="none" w:sz="0" w:space="0" w:color="auto"/>
          </w:divBdr>
        </w:div>
        <w:div w:id="1812818664">
          <w:marLeft w:val="0"/>
          <w:marRight w:val="0"/>
          <w:marTop w:val="0"/>
          <w:marBottom w:val="0"/>
          <w:divBdr>
            <w:top w:val="none" w:sz="0" w:space="0" w:color="auto"/>
            <w:left w:val="none" w:sz="0" w:space="0" w:color="auto"/>
            <w:bottom w:val="none" w:sz="0" w:space="0" w:color="auto"/>
            <w:right w:val="none" w:sz="0" w:space="0" w:color="auto"/>
          </w:divBdr>
        </w:div>
        <w:div w:id="1831481457">
          <w:marLeft w:val="0"/>
          <w:marRight w:val="0"/>
          <w:marTop w:val="0"/>
          <w:marBottom w:val="0"/>
          <w:divBdr>
            <w:top w:val="none" w:sz="0" w:space="0" w:color="auto"/>
            <w:left w:val="none" w:sz="0" w:space="0" w:color="auto"/>
            <w:bottom w:val="none" w:sz="0" w:space="0" w:color="auto"/>
            <w:right w:val="none" w:sz="0" w:space="0" w:color="auto"/>
          </w:divBdr>
        </w:div>
      </w:divsChild>
    </w:div>
    <w:div w:id="1755007605">
      <w:bodyDiv w:val="1"/>
      <w:marLeft w:val="0"/>
      <w:marRight w:val="0"/>
      <w:marTop w:val="0"/>
      <w:marBottom w:val="0"/>
      <w:divBdr>
        <w:top w:val="none" w:sz="0" w:space="0" w:color="auto"/>
        <w:left w:val="none" w:sz="0" w:space="0" w:color="auto"/>
        <w:bottom w:val="none" w:sz="0" w:space="0" w:color="auto"/>
        <w:right w:val="none" w:sz="0" w:space="0" w:color="auto"/>
      </w:divBdr>
      <w:divsChild>
        <w:div w:id="327177000">
          <w:marLeft w:val="0"/>
          <w:marRight w:val="0"/>
          <w:marTop w:val="0"/>
          <w:marBottom w:val="0"/>
          <w:divBdr>
            <w:top w:val="none" w:sz="0" w:space="0" w:color="auto"/>
            <w:left w:val="none" w:sz="0" w:space="0" w:color="auto"/>
            <w:bottom w:val="none" w:sz="0" w:space="0" w:color="auto"/>
            <w:right w:val="none" w:sz="0" w:space="0" w:color="auto"/>
          </w:divBdr>
        </w:div>
        <w:div w:id="1148595070">
          <w:marLeft w:val="0"/>
          <w:marRight w:val="0"/>
          <w:marTop w:val="0"/>
          <w:marBottom w:val="0"/>
          <w:divBdr>
            <w:top w:val="none" w:sz="0" w:space="0" w:color="auto"/>
            <w:left w:val="none" w:sz="0" w:space="0" w:color="auto"/>
            <w:bottom w:val="none" w:sz="0" w:space="0" w:color="auto"/>
            <w:right w:val="none" w:sz="0" w:space="0" w:color="auto"/>
          </w:divBdr>
        </w:div>
        <w:div w:id="1816216643">
          <w:marLeft w:val="0"/>
          <w:marRight w:val="0"/>
          <w:marTop w:val="0"/>
          <w:marBottom w:val="0"/>
          <w:divBdr>
            <w:top w:val="none" w:sz="0" w:space="0" w:color="auto"/>
            <w:left w:val="none" w:sz="0" w:space="0" w:color="auto"/>
            <w:bottom w:val="none" w:sz="0" w:space="0" w:color="auto"/>
            <w:right w:val="none" w:sz="0" w:space="0" w:color="auto"/>
          </w:divBdr>
        </w:div>
        <w:div w:id="2064791913">
          <w:marLeft w:val="0"/>
          <w:marRight w:val="0"/>
          <w:marTop w:val="0"/>
          <w:marBottom w:val="0"/>
          <w:divBdr>
            <w:top w:val="none" w:sz="0" w:space="0" w:color="auto"/>
            <w:left w:val="none" w:sz="0" w:space="0" w:color="auto"/>
            <w:bottom w:val="none" w:sz="0" w:space="0" w:color="auto"/>
            <w:right w:val="none" w:sz="0" w:space="0" w:color="auto"/>
          </w:divBdr>
        </w:div>
      </w:divsChild>
    </w:div>
    <w:div w:id="1755391285">
      <w:bodyDiv w:val="1"/>
      <w:marLeft w:val="0"/>
      <w:marRight w:val="0"/>
      <w:marTop w:val="0"/>
      <w:marBottom w:val="0"/>
      <w:divBdr>
        <w:top w:val="none" w:sz="0" w:space="0" w:color="auto"/>
        <w:left w:val="none" w:sz="0" w:space="0" w:color="auto"/>
        <w:bottom w:val="none" w:sz="0" w:space="0" w:color="auto"/>
        <w:right w:val="none" w:sz="0" w:space="0" w:color="auto"/>
      </w:divBdr>
      <w:divsChild>
        <w:div w:id="1021080988">
          <w:marLeft w:val="0"/>
          <w:marRight w:val="0"/>
          <w:marTop w:val="0"/>
          <w:marBottom w:val="0"/>
          <w:divBdr>
            <w:top w:val="none" w:sz="0" w:space="0" w:color="auto"/>
            <w:left w:val="none" w:sz="0" w:space="0" w:color="auto"/>
            <w:bottom w:val="none" w:sz="0" w:space="0" w:color="auto"/>
            <w:right w:val="none" w:sz="0" w:space="0" w:color="auto"/>
          </w:divBdr>
        </w:div>
        <w:div w:id="1444768781">
          <w:marLeft w:val="0"/>
          <w:marRight w:val="0"/>
          <w:marTop w:val="0"/>
          <w:marBottom w:val="0"/>
          <w:divBdr>
            <w:top w:val="none" w:sz="0" w:space="0" w:color="auto"/>
            <w:left w:val="none" w:sz="0" w:space="0" w:color="auto"/>
            <w:bottom w:val="none" w:sz="0" w:space="0" w:color="auto"/>
            <w:right w:val="none" w:sz="0" w:space="0" w:color="auto"/>
          </w:divBdr>
        </w:div>
        <w:div w:id="1827087797">
          <w:marLeft w:val="0"/>
          <w:marRight w:val="0"/>
          <w:marTop w:val="0"/>
          <w:marBottom w:val="0"/>
          <w:divBdr>
            <w:top w:val="none" w:sz="0" w:space="0" w:color="auto"/>
            <w:left w:val="none" w:sz="0" w:space="0" w:color="auto"/>
            <w:bottom w:val="none" w:sz="0" w:space="0" w:color="auto"/>
            <w:right w:val="none" w:sz="0" w:space="0" w:color="auto"/>
          </w:divBdr>
        </w:div>
        <w:div w:id="1953778864">
          <w:marLeft w:val="0"/>
          <w:marRight w:val="0"/>
          <w:marTop w:val="0"/>
          <w:marBottom w:val="0"/>
          <w:divBdr>
            <w:top w:val="none" w:sz="0" w:space="0" w:color="auto"/>
            <w:left w:val="none" w:sz="0" w:space="0" w:color="auto"/>
            <w:bottom w:val="none" w:sz="0" w:space="0" w:color="auto"/>
            <w:right w:val="none" w:sz="0" w:space="0" w:color="auto"/>
          </w:divBdr>
        </w:div>
      </w:divsChild>
    </w:div>
    <w:div w:id="1759406266">
      <w:bodyDiv w:val="1"/>
      <w:marLeft w:val="0"/>
      <w:marRight w:val="0"/>
      <w:marTop w:val="0"/>
      <w:marBottom w:val="0"/>
      <w:divBdr>
        <w:top w:val="none" w:sz="0" w:space="0" w:color="auto"/>
        <w:left w:val="none" w:sz="0" w:space="0" w:color="auto"/>
        <w:bottom w:val="none" w:sz="0" w:space="0" w:color="auto"/>
        <w:right w:val="none" w:sz="0" w:space="0" w:color="auto"/>
      </w:divBdr>
      <w:divsChild>
        <w:div w:id="1007831597">
          <w:marLeft w:val="0"/>
          <w:marRight w:val="0"/>
          <w:marTop w:val="0"/>
          <w:marBottom w:val="0"/>
          <w:divBdr>
            <w:top w:val="none" w:sz="0" w:space="0" w:color="auto"/>
            <w:left w:val="none" w:sz="0" w:space="0" w:color="auto"/>
            <w:bottom w:val="none" w:sz="0" w:space="0" w:color="auto"/>
            <w:right w:val="none" w:sz="0" w:space="0" w:color="auto"/>
          </w:divBdr>
        </w:div>
        <w:div w:id="612597741">
          <w:marLeft w:val="0"/>
          <w:marRight w:val="0"/>
          <w:marTop w:val="0"/>
          <w:marBottom w:val="0"/>
          <w:divBdr>
            <w:top w:val="none" w:sz="0" w:space="0" w:color="auto"/>
            <w:left w:val="none" w:sz="0" w:space="0" w:color="auto"/>
            <w:bottom w:val="none" w:sz="0" w:space="0" w:color="auto"/>
            <w:right w:val="none" w:sz="0" w:space="0" w:color="auto"/>
          </w:divBdr>
        </w:div>
        <w:div w:id="692459435">
          <w:marLeft w:val="0"/>
          <w:marRight w:val="0"/>
          <w:marTop w:val="0"/>
          <w:marBottom w:val="0"/>
          <w:divBdr>
            <w:top w:val="none" w:sz="0" w:space="0" w:color="auto"/>
            <w:left w:val="none" w:sz="0" w:space="0" w:color="auto"/>
            <w:bottom w:val="none" w:sz="0" w:space="0" w:color="auto"/>
            <w:right w:val="none" w:sz="0" w:space="0" w:color="auto"/>
          </w:divBdr>
        </w:div>
        <w:div w:id="1151868392">
          <w:marLeft w:val="0"/>
          <w:marRight w:val="0"/>
          <w:marTop w:val="0"/>
          <w:marBottom w:val="0"/>
          <w:divBdr>
            <w:top w:val="none" w:sz="0" w:space="0" w:color="auto"/>
            <w:left w:val="none" w:sz="0" w:space="0" w:color="auto"/>
            <w:bottom w:val="none" w:sz="0" w:space="0" w:color="auto"/>
            <w:right w:val="none" w:sz="0" w:space="0" w:color="auto"/>
          </w:divBdr>
        </w:div>
      </w:divsChild>
    </w:div>
    <w:div w:id="1759868253">
      <w:bodyDiv w:val="1"/>
      <w:marLeft w:val="0"/>
      <w:marRight w:val="0"/>
      <w:marTop w:val="0"/>
      <w:marBottom w:val="0"/>
      <w:divBdr>
        <w:top w:val="none" w:sz="0" w:space="0" w:color="auto"/>
        <w:left w:val="none" w:sz="0" w:space="0" w:color="auto"/>
        <w:bottom w:val="none" w:sz="0" w:space="0" w:color="auto"/>
        <w:right w:val="none" w:sz="0" w:space="0" w:color="auto"/>
      </w:divBdr>
      <w:divsChild>
        <w:div w:id="387580844">
          <w:marLeft w:val="0"/>
          <w:marRight w:val="0"/>
          <w:marTop w:val="0"/>
          <w:marBottom w:val="0"/>
          <w:divBdr>
            <w:top w:val="none" w:sz="0" w:space="0" w:color="auto"/>
            <w:left w:val="none" w:sz="0" w:space="0" w:color="auto"/>
            <w:bottom w:val="none" w:sz="0" w:space="0" w:color="auto"/>
            <w:right w:val="none" w:sz="0" w:space="0" w:color="auto"/>
          </w:divBdr>
        </w:div>
        <w:div w:id="553203872">
          <w:marLeft w:val="0"/>
          <w:marRight w:val="0"/>
          <w:marTop w:val="0"/>
          <w:marBottom w:val="0"/>
          <w:divBdr>
            <w:top w:val="none" w:sz="0" w:space="0" w:color="auto"/>
            <w:left w:val="none" w:sz="0" w:space="0" w:color="auto"/>
            <w:bottom w:val="none" w:sz="0" w:space="0" w:color="auto"/>
            <w:right w:val="none" w:sz="0" w:space="0" w:color="auto"/>
          </w:divBdr>
        </w:div>
        <w:div w:id="591932195">
          <w:marLeft w:val="0"/>
          <w:marRight w:val="0"/>
          <w:marTop w:val="0"/>
          <w:marBottom w:val="0"/>
          <w:divBdr>
            <w:top w:val="none" w:sz="0" w:space="0" w:color="auto"/>
            <w:left w:val="none" w:sz="0" w:space="0" w:color="auto"/>
            <w:bottom w:val="none" w:sz="0" w:space="0" w:color="auto"/>
            <w:right w:val="none" w:sz="0" w:space="0" w:color="auto"/>
          </w:divBdr>
        </w:div>
        <w:div w:id="1131165881">
          <w:marLeft w:val="0"/>
          <w:marRight w:val="0"/>
          <w:marTop w:val="0"/>
          <w:marBottom w:val="0"/>
          <w:divBdr>
            <w:top w:val="none" w:sz="0" w:space="0" w:color="auto"/>
            <w:left w:val="none" w:sz="0" w:space="0" w:color="auto"/>
            <w:bottom w:val="none" w:sz="0" w:space="0" w:color="auto"/>
            <w:right w:val="none" w:sz="0" w:space="0" w:color="auto"/>
          </w:divBdr>
        </w:div>
      </w:divsChild>
    </w:div>
    <w:div w:id="1759908188">
      <w:bodyDiv w:val="1"/>
      <w:marLeft w:val="0"/>
      <w:marRight w:val="0"/>
      <w:marTop w:val="0"/>
      <w:marBottom w:val="0"/>
      <w:divBdr>
        <w:top w:val="none" w:sz="0" w:space="0" w:color="auto"/>
        <w:left w:val="none" w:sz="0" w:space="0" w:color="auto"/>
        <w:bottom w:val="none" w:sz="0" w:space="0" w:color="auto"/>
        <w:right w:val="none" w:sz="0" w:space="0" w:color="auto"/>
      </w:divBdr>
      <w:divsChild>
        <w:div w:id="1511330471">
          <w:marLeft w:val="0"/>
          <w:marRight w:val="0"/>
          <w:marTop w:val="0"/>
          <w:marBottom w:val="0"/>
          <w:divBdr>
            <w:top w:val="none" w:sz="0" w:space="0" w:color="auto"/>
            <w:left w:val="none" w:sz="0" w:space="0" w:color="auto"/>
            <w:bottom w:val="none" w:sz="0" w:space="0" w:color="auto"/>
            <w:right w:val="none" w:sz="0" w:space="0" w:color="auto"/>
          </w:divBdr>
        </w:div>
        <w:div w:id="480005875">
          <w:marLeft w:val="0"/>
          <w:marRight w:val="0"/>
          <w:marTop w:val="0"/>
          <w:marBottom w:val="0"/>
          <w:divBdr>
            <w:top w:val="none" w:sz="0" w:space="0" w:color="auto"/>
            <w:left w:val="none" w:sz="0" w:space="0" w:color="auto"/>
            <w:bottom w:val="none" w:sz="0" w:space="0" w:color="auto"/>
            <w:right w:val="none" w:sz="0" w:space="0" w:color="auto"/>
          </w:divBdr>
        </w:div>
        <w:div w:id="183180479">
          <w:marLeft w:val="0"/>
          <w:marRight w:val="0"/>
          <w:marTop w:val="0"/>
          <w:marBottom w:val="0"/>
          <w:divBdr>
            <w:top w:val="none" w:sz="0" w:space="0" w:color="auto"/>
            <w:left w:val="none" w:sz="0" w:space="0" w:color="auto"/>
            <w:bottom w:val="none" w:sz="0" w:space="0" w:color="auto"/>
            <w:right w:val="none" w:sz="0" w:space="0" w:color="auto"/>
          </w:divBdr>
        </w:div>
        <w:div w:id="1594976646">
          <w:marLeft w:val="0"/>
          <w:marRight w:val="0"/>
          <w:marTop w:val="0"/>
          <w:marBottom w:val="0"/>
          <w:divBdr>
            <w:top w:val="none" w:sz="0" w:space="0" w:color="auto"/>
            <w:left w:val="none" w:sz="0" w:space="0" w:color="auto"/>
            <w:bottom w:val="none" w:sz="0" w:space="0" w:color="auto"/>
            <w:right w:val="none" w:sz="0" w:space="0" w:color="auto"/>
          </w:divBdr>
        </w:div>
      </w:divsChild>
    </w:div>
    <w:div w:id="1761214702">
      <w:bodyDiv w:val="1"/>
      <w:marLeft w:val="0"/>
      <w:marRight w:val="0"/>
      <w:marTop w:val="0"/>
      <w:marBottom w:val="0"/>
      <w:divBdr>
        <w:top w:val="none" w:sz="0" w:space="0" w:color="auto"/>
        <w:left w:val="none" w:sz="0" w:space="0" w:color="auto"/>
        <w:bottom w:val="none" w:sz="0" w:space="0" w:color="auto"/>
        <w:right w:val="none" w:sz="0" w:space="0" w:color="auto"/>
      </w:divBdr>
      <w:divsChild>
        <w:div w:id="112943707">
          <w:marLeft w:val="0"/>
          <w:marRight w:val="0"/>
          <w:marTop w:val="0"/>
          <w:marBottom w:val="0"/>
          <w:divBdr>
            <w:top w:val="none" w:sz="0" w:space="0" w:color="auto"/>
            <w:left w:val="none" w:sz="0" w:space="0" w:color="auto"/>
            <w:bottom w:val="none" w:sz="0" w:space="0" w:color="auto"/>
            <w:right w:val="none" w:sz="0" w:space="0" w:color="auto"/>
          </w:divBdr>
        </w:div>
        <w:div w:id="266498716">
          <w:marLeft w:val="0"/>
          <w:marRight w:val="0"/>
          <w:marTop w:val="0"/>
          <w:marBottom w:val="0"/>
          <w:divBdr>
            <w:top w:val="none" w:sz="0" w:space="0" w:color="auto"/>
            <w:left w:val="none" w:sz="0" w:space="0" w:color="auto"/>
            <w:bottom w:val="none" w:sz="0" w:space="0" w:color="auto"/>
            <w:right w:val="none" w:sz="0" w:space="0" w:color="auto"/>
          </w:divBdr>
        </w:div>
        <w:div w:id="671837769">
          <w:marLeft w:val="0"/>
          <w:marRight w:val="0"/>
          <w:marTop w:val="0"/>
          <w:marBottom w:val="0"/>
          <w:divBdr>
            <w:top w:val="none" w:sz="0" w:space="0" w:color="auto"/>
            <w:left w:val="none" w:sz="0" w:space="0" w:color="auto"/>
            <w:bottom w:val="none" w:sz="0" w:space="0" w:color="auto"/>
            <w:right w:val="none" w:sz="0" w:space="0" w:color="auto"/>
          </w:divBdr>
        </w:div>
        <w:div w:id="1207185596">
          <w:marLeft w:val="0"/>
          <w:marRight w:val="0"/>
          <w:marTop w:val="0"/>
          <w:marBottom w:val="0"/>
          <w:divBdr>
            <w:top w:val="none" w:sz="0" w:space="0" w:color="auto"/>
            <w:left w:val="none" w:sz="0" w:space="0" w:color="auto"/>
            <w:bottom w:val="none" w:sz="0" w:space="0" w:color="auto"/>
            <w:right w:val="none" w:sz="0" w:space="0" w:color="auto"/>
          </w:divBdr>
        </w:div>
      </w:divsChild>
    </w:div>
    <w:div w:id="1761296893">
      <w:bodyDiv w:val="1"/>
      <w:marLeft w:val="0"/>
      <w:marRight w:val="0"/>
      <w:marTop w:val="0"/>
      <w:marBottom w:val="0"/>
      <w:divBdr>
        <w:top w:val="none" w:sz="0" w:space="0" w:color="auto"/>
        <w:left w:val="none" w:sz="0" w:space="0" w:color="auto"/>
        <w:bottom w:val="none" w:sz="0" w:space="0" w:color="auto"/>
        <w:right w:val="none" w:sz="0" w:space="0" w:color="auto"/>
      </w:divBdr>
    </w:div>
    <w:div w:id="1762339364">
      <w:bodyDiv w:val="1"/>
      <w:marLeft w:val="0"/>
      <w:marRight w:val="0"/>
      <w:marTop w:val="0"/>
      <w:marBottom w:val="0"/>
      <w:divBdr>
        <w:top w:val="none" w:sz="0" w:space="0" w:color="auto"/>
        <w:left w:val="none" w:sz="0" w:space="0" w:color="auto"/>
        <w:bottom w:val="none" w:sz="0" w:space="0" w:color="auto"/>
        <w:right w:val="none" w:sz="0" w:space="0" w:color="auto"/>
      </w:divBdr>
      <w:divsChild>
        <w:div w:id="1707635880">
          <w:marLeft w:val="0"/>
          <w:marRight w:val="0"/>
          <w:marTop w:val="0"/>
          <w:marBottom w:val="0"/>
          <w:divBdr>
            <w:top w:val="none" w:sz="0" w:space="0" w:color="auto"/>
            <w:left w:val="none" w:sz="0" w:space="0" w:color="auto"/>
            <w:bottom w:val="none" w:sz="0" w:space="0" w:color="auto"/>
            <w:right w:val="none" w:sz="0" w:space="0" w:color="auto"/>
          </w:divBdr>
        </w:div>
        <w:div w:id="1561021124">
          <w:marLeft w:val="0"/>
          <w:marRight w:val="0"/>
          <w:marTop w:val="0"/>
          <w:marBottom w:val="0"/>
          <w:divBdr>
            <w:top w:val="none" w:sz="0" w:space="0" w:color="auto"/>
            <w:left w:val="none" w:sz="0" w:space="0" w:color="auto"/>
            <w:bottom w:val="none" w:sz="0" w:space="0" w:color="auto"/>
            <w:right w:val="none" w:sz="0" w:space="0" w:color="auto"/>
          </w:divBdr>
        </w:div>
        <w:div w:id="955067176">
          <w:marLeft w:val="0"/>
          <w:marRight w:val="0"/>
          <w:marTop w:val="0"/>
          <w:marBottom w:val="0"/>
          <w:divBdr>
            <w:top w:val="none" w:sz="0" w:space="0" w:color="auto"/>
            <w:left w:val="none" w:sz="0" w:space="0" w:color="auto"/>
            <w:bottom w:val="none" w:sz="0" w:space="0" w:color="auto"/>
            <w:right w:val="none" w:sz="0" w:space="0" w:color="auto"/>
          </w:divBdr>
        </w:div>
        <w:div w:id="1255482200">
          <w:marLeft w:val="0"/>
          <w:marRight w:val="0"/>
          <w:marTop w:val="0"/>
          <w:marBottom w:val="0"/>
          <w:divBdr>
            <w:top w:val="none" w:sz="0" w:space="0" w:color="auto"/>
            <w:left w:val="none" w:sz="0" w:space="0" w:color="auto"/>
            <w:bottom w:val="none" w:sz="0" w:space="0" w:color="auto"/>
            <w:right w:val="none" w:sz="0" w:space="0" w:color="auto"/>
          </w:divBdr>
        </w:div>
      </w:divsChild>
    </w:div>
    <w:div w:id="1764034070">
      <w:bodyDiv w:val="1"/>
      <w:marLeft w:val="0"/>
      <w:marRight w:val="0"/>
      <w:marTop w:val="0"/>
      <w:marBottom w:val="0"/>
      <w:divBdr>
        <w:top w:val="none" w:sz="0" w:space="0" w:color="auto"/>
        <w:left w:val="none" w:sz="0" w:space="0" w:color="auto"/>
        <w:bottom w:val="none" w:sz="0" w:space="0" w:color="auto"/>
        <w:right w:val="none" w:sz="0" w:space="0" w:color="auto"/>
      </w:divBdr>
      <w:divsChild>
        <w:div w:id="1396317157">
          <w:marLeft w:val="0"/>
          <w:marRight w:val="0"/>
          <w:marTop w:val="0"/>
          <w:marBottom w:val="0"/>
          <w:divBdr>
            <w:top w:val="none" w:sz="0" w:space="0" w:color="auto"/>
            <w:left w:val="none" w:sz="0" w:space="0" w:color="auto"/>
            <w:bottom w:val="none" w:sz="0" w:space="0" w:color="auto"/>
            <w:right w:val="none" w:sz="0" w:space="0" w:color="auto"/>
          </w:divBdr>
        </w:div>
        <w:div w:id="1886521464">
          <w:marLeft w:val="0"/>
          <w:marRight w:val="0"/>
          <w:marTop w:val="0"/>
          <w:marBottom w:val="0"/>
          <w:divBdr>
            <w:top w:val="none" w:sz="0" w:space="0" w:color="auto"/>
            <w:left w:val="none" w:sz="0" w:space="0" w:color="auto"/>
            <w:bottom w:val="none" w:sz="0" w:space="0" w:color="auto"/>
            <w:right w:val="none" w:sz="0" w:space="0" w:color="auto"/>
          </w:divBdr>
        </w:div>
        <w:div w:id="1464692673">
          <w:marLeft w:val="0"/>
          <w:marRight w:val="0"/>
          <w:marTop w:val="0"/>
          <w:marBottom w:val="0"/>
          <w:divBdr>
            <w:top w:val="none" w:sz="0" w:space="0" w:color="auto"/>
            <w:left w:val="none" w:sz="0" w:space="0" w:color="auto"/>
            <w:bottom w:val="none" w:sz="0" w:space="0" w:color="auto"/>
            <w:right w:val="none" w:sz="0" w:space="0" w:color="auto"/>
          </w:divBdr>
        </w:div>
        <w:div w:id="923303067">
          <w:marLeft w:val="0"/>
          <w:marRight w:val="0"/>
          <w:marTop w:val="0"/>
          <w:marBottom w:val="0"/>
          <w:divBdr>
            <w:top w:val="none" w:sz="0" w:space="0" w:color="auto"/>
            <w:left w:val="none" w:sz="0" w:space="0" w:color="auto"/>
            <w:bottom w:val="none" w:sz="0" w:space="0" w:color="auto"/>
            <w:right w:val="none" w:sz="0" w:space="0" w:color="auto"/>
          </w:divBdr>
        </w:div>
      </w:divsChild>
    </w:div>
    <w:div w:id="1767193984">
      <w:bodyDiv w:val="1"/>
      <w:marLeft w:val="0"/>
      <w:marRight w:val="0"/>
      <w:marTop w:val="0"/>
      <w:marBottom w:val="0"/>
      <w:divBdr>
        <w:top w:val="none" w:sz="0" w:space="0" w:color="auto"/>
        <w:left w:val="none" w:sz="0" w:space="0" w:color="auto"/>
        <w:bottom w:val="none" w:sz="0" w:space="0" w:color="auto"/>
        <w:right w:val="none" w:sz="0" w:space="0" w:color="auto"/>
      </w:divBdr>
      <w:divsChild>
        <w:div w:id="721950224">
          <w:marLeft w:val="0"/>
          <w:marRight w:val="0"/>
          <w:marTop w:val="0"/>
          <w:marBottom w:val="0"/>
          <w:divBdr>
            <w:top w:val="none" w:sz="0" w:space="0" w:color="auto"/>
            <w:left w:val="none" w:sz="0" w:space="0" w:color="auto"/>
            <w:bottom w:val="none" w:sz="0" w:space="0" w:color="auto"/>
            <w:right w:val="none" w:sz="0" w:space="0" w:color="auto"/>
          </w:divBdr>
        </w:div>
        <w:div w:id="1682005709">
          <w:marLeft w:val="0"/>
          <w:marRight w:val="0"/>
          <w:marTop w:val="0"/>
          <w:marBottom w:val="0"/>
          <w:divBdr>
            <w:top w:val="none" w:sz="0" w:space="0" w:color="auto"/>
            <w:left w:val="none" w:sz="0" w:space="0" w:color="auto"/>
            <w:bottom w:val="none" w:sz="0" w:space="0" w:color="auto"/>
            <w:right w:val="none" w:sz="0" w:space="0" w:color="auto"/>
          </w:divBdr>
        </w:div>
        <w:div w:id="790785388">
          <w:marLeft w:val="0"/>
          <w:marRight w:val="0"/>
          <w:marTop w:val="0"/>
          <w:marBottom w:val="0"/>
          <w:divBdr>
            <w:top w:val="none" w:sz="0" w:space="0" w:color="auto"/>
            <w:left w:val="none" w:sz="0" w:space="0" w:color="auto"/>
            <w:bottom w:val="none" w:sz="0" w:space="0" w:color="auto"/>
            <w:right w:val="none" w:sz="0" w:space="0" w:color="auto"/>
          </w:divBdr>
        </w:div>
        <w:div w:id="1265768836">
          <w:marLeft w:val="0"/>
          <w:marRight w:val="0"/>
          <w:marTop w:val="0"/>
          <w:marBottom w:val="0"/>
          <w:divBdr>
            <w:top w:val="none" w:sz="0" w:space="0" w:color="auto"/>
            <w:left w:val="none" w:sz="0" w:space="0" w:color="auto"/>
            <w:bottom w:val="none" w:sz="0" w:space="0" w:color="auto"/>
            <w:right w:val="none" w:sz="0" w:space="0" w:color="auto"/>
          </w:divBdr>
        </w:div>
      </w:divsChild>
    </w:div>
    <w:div w:id="1768886936">
      <w:bodyDiv w:val="1"/>
      <w:marLeft w:val="0"/>
      <w:marRight w:val="0"/>
      <w:marTop w:val="0"/>
      <w:marBottom w:val="0"/>
      <w:divBdr>
        <w:top w:val="none" w:sz="0" w:space="0" w:color="auto"/>
        <w:left w:val="none" w:sz="0" w:space="0" w:color="auto"/>
        <w:bottom w:val="none" w:sz="0" w:space="0" w:color="auto"/>
        <w:right w:val="none" w:sz="0" w:space="0" w:color="auto"/>
      </w:divBdr>
      <w:divsChild>
        <w:div w:id="1394356118">
          <w:marLeft w:val="0"/>
          <w:marRight w:val="0"/>
          <w:marTop w:val="0"/>
          <w:marBottom w:val="0"/>
          <w:divBdr>
            <w:top w:val="none" w:sz="0" w:space="0" w:color="auto"/>
            <w:left w:val="none" w:sz="0" w:space="0" w:color="auto"/>
            <w:bottom w:val="none" w:sz="0" w:space="0" w:color="auto"/>
            <w:right w:val="none" w:sz="0" w:space="0" w:color="auto"/>
          </w:divBdr>
        </w:div>
        <w:div w:id="1027873261">
          <w:marLeft w:val="0"/>
          <w:marRight w:val="0"/>
          <w:marTop w:val="0"/>
          <w:marBottom w:val="0"/>
          <w:divBdr>
            <w:top w:val="none" w:sz="0" w:space="0" w:color="auto"/>
            <w:left w:val="none" w:sz="0" w:space="0" w:color="auto"/>
            <w:bottom w:val="none" w:sz="0" w:space="0" w:color="auto"/>
            <w:right w:val="none" w:sz="0" w:space="0" w:color="auto"/>
          </w:divBdr>
        </w:div>
        <w:div w:id="1753235742">
          <w:marLeft w:val="0"/>
          <w:marRight w:val="0"/>
          <w:marTop w:val="0"/>
          <w:marBottom w:val="0"/>
          <w:divBdr>
            <w:top w:val="none" w:sz="0" w:space="0" w:color="auto"/>
            <w:left w:val="none" w:sz="0" w:space="0" w:color="auto"/>
            <w:bottom w:val="none" w:sz="0" w:space="0" w:color="auto"/>
            <w:right w:val="none" w:sz="0" w:space="0" w:color="auto"/>
          </w:divBdr>
        </w:div>
        <w:div w:id="1827823335">
          <w:marLeft w:val="0"/>
          <w:marRight w:val="0"/>
          <w:marTop w:val="0"/>
          <w:marBottom w:val="0"/>
          <w:divBdr>
            <w:top w:val="none" w:sz="0" w:space="0" w:color="auto"/>
            <w:left w:val="none" w:sz="0" w:space="0" w:color="auto"/>
            <w:bottom w:val="none" w:sz="0" w:space="0" w:color="auto"/>
            <w:right w:val="none" w:sz="0" w:space="0" w:color="auto"/>
          </w:divBdr>
        </w:div>
      </w:divsChild>
    </w:div>
    <w:div w:id="1770544729">
      <w:bodyDiv w:val="1"/>
      <w:marLeft w:val="0"/>
      <w:marRight w:val="0"/>
      <w:marTop w:val="0"/>
      <w:marBottom w:val="0"/>
      <w:divBdr>
        <w:top w:val="none" w:sz="0" w:space="0" w:color="auto"/>
        <w:left w:val="none" w:sz="0" w:space="0" w:color="auto"/>
        <w:bottom w:val="none" w:sz="0" w:space="0" w:color="auto"/>
        <w:right w:val="none" w:sz="0" w:space="0" w:color="auto"/>
      </w:divBdr>
      <w:divsChild>
        <w:div w:id="378942113">
          <w:marLeft w:val="0"/>
          <w:marRight w:val="0"/>
          <w:marTop w:val="0"/>
          <w:marBottom w:val="0"/>
          <w:divBdr>
            <w:top w:val="none" w:sz="0" w:space="0" w:color="auto"/>
            <w:left w:val="none" w:sz="0" w:space="0" w:color="auto"/>
            <w:bottom w:val="none" w:sz="0" w:space="0" w:color="auto"/>
            <w:right w:val="none" w:sz="0" w:space="0" w:color="auto"/>
          </w:divBdr>
        </w:div>
        <w:div w:id="730689449">
          <w:marLeft w:val="0"/>
          <w:marRight w:val="0"/>
          <w:marTop w:val="0"/>
          <w:marBottom w:val="0"/>
          <w:divBdr>
            <w:top w:val="none" w:sz="0" w:space="0" w:color="auto"/>
            <w:left w:val="none" w:sz="0" w:space="0" w:color="auto"/>
            <w:bottom w:val="none" w:sz="0" w:space="0" w:color="auto"/>
            <w:right w:val="none" w:sz="0" w:space="0" w:color="auto"/>
          </w:divBdr>
        </w:div>
        <w:div w:id="1293900780">
          <w:marLeft w:val="0"/>
          <w:marRight w:val="0"/>
          <w:marTop w:val="0"/>
          <w:marBottom w:val="0"/>
          <w:divBdr>
            <w:top w:val="none" w:sz="0" w:space="0" w:color="auto"/>
            <w:left w:val="none" w:sz="0" w:space="0" w:color="auto"/>
            <w:bottom w:val="none" w:sz="0" w:space="0" w:color="auto"/>
            <w:right w:val="none" w:sz="0" w:space="0" w:color="auto"/>
          </w:divBdr>
        </w:div>
        <w:div w:id="1387679326">
          <w:marLeft w:val="0"/>
          <w:marRight w:val="0"/>
          <w:marTop w:val="0"/>
          <w:marBottom w:val="0"/>
          <w:divBdr>
            <w:top w:val="none" w:sz="0" w:space="0" w:color="auto"/>
            <w:left w:val="none" w:sz="0" w:space="0" w:color="auto"/>
            <w:bottom w:val="none" w:sz="0" w:space="0" w:color="auto"/>
            <w:right w:val="none" w:sz="0" w:space="0" w:color="auto"/>
          </w:divBdr>
        </w:div>
      </w:divsChild>
    </w:div>
    <w:div w:id="1772161261">
      <w:bodyDiv w:val="1"/>
      <w:marLeft w:val="0"/>
      <w:marRight w:val="0"/>
      <w:marTop w:val="0"/>
      <w:marBottom w:val="0"/>
      <w:divBdr>
        <w:top w:val="none" w:sz="0" w:space="0" w:color="auto"/>
        <w:left w:val="none" w:sz="0" w:space="0" w:color="auto"/>
        <w:bottom w:val="none" w:sz="0" w:space="0" w:color="auto"/>
        <w:right w:val="none" w:sz="0" w:space="0" w:color="auto"/>
      </w:divBdr>
      <w:divsChild>
        <w:div w:id="1377049142">
          <w:marLeft w:val="0"/>
          <w:marRight w:val="0"/>
          <w:marTop w:val="0"/>
          <w:marBottom w:val="0"/>
          <w:divBdr>
            <w:top w:val="none" w:sz="0" w:space="0" w:color="auto"/>
            <w:left w:val="none" w:sz="0" w:space="0" w:color="auto"/>
            <w:bottom w:val="none" w:sz="0" w:space="0" w:color="auto"/>
            <w:right w:val="none" w:sz="0" w:space="0" w:color="auto"/>
          </w:divBdr>
        </w:div>
        <w:div w:id="1720205101">
          <w:marLeft w:val="0"/>
          <w:marRight w:val="0"/>
          <w:marTop w:val="0"/>
          <w:marBottom w:val="0"/>
          <w:divBdr>
            <w:top w:val="none" w:sz="0" w:space="0" w:color="auto"/>
            <w:left w:val="none" w:sz="0" w:space="0" w:color="auto"/>
            <w:bottom w:val="none" w:sz="0" w:space="0" w:color="auto"/>
            <w:right w:val="none" w:sz="0" w:space="0" w:color="auto"/>
          </w:divBdr>
        </w:div>
        <w:div w:id="455832975">
          <w:marLeft w:val="0"/>
          <w:marRight w:val="0"/>
          <w:marTop w:val="0"/>
          <w:marBottom w:val="0"/>
          <w:divBdr>
            <w:top w:val="none" w:sz="0" w:space="0" w:color="auto"/>
            <w:left w:val="none" w:sz="0" w:space="0" w:color="auto"/>
            <w:bottom w:val="none" w:sz="0" w:space="0" w:color="auto"/>
            <w:right w:val="none" w:sz="0" w:space="0" w:color="auto"/>
          </w:divBdr>
        </w:div>
        <w:div w:id="458884196">
          <w:marLeft w:val="0"/>
          <w:marRight w:val="0"/>
          <w:marTop w:val="0"/>
          <w:marBottom w:val="0"/>
          <w:divBdr>
            <w:top w:val="none" w:sz="0" w:space="0" w:color="auto"/>
            <w:left w:val="none" w:sz="0" w:space="0" w:color="auto"/>
            <w:bottom w:val="none" w:sz="0" w:space="0" w:color="auto"/>
            <w:right w:val="none" w:sz="0" w:space="0" w:color="auto"/>
          </w:divBdr>
        </w:div>
      </w:divsChild>
    </w:div>
    <w:div w:id="1773746866">
      <w:bodyDiv w:val="1"/>
      <w:marLeft w:val="0"/>
      <w:marRight w:val="0"/>
      <w:marTop w:val="0"/>
      <w:marBottom w:val="0"/>
      <w:divBdr>
        <w:top w:val="none" w:sz="0" w:space="0" w:color="auto"/>
        <w:left w:val="none" w:sz="0" w:space="0" w:color="auto"/>
        <w:bottom w:val="none" w:sz="0" w:space="0" w:color="auto"/>
        <w:right w:val="none" w:sz="0" w:space="0" w:color="auto"/>
      </w:divBdr>
      <w:divsChild>
        <w:div w:id="872768164">
          <w:marLeft w:val="0"/>
          <w:marRight w:val="0"/>
          <w:marTop w:val="0"/>
          <w:marBottom w:val="0"/>
          <w:divBdr>
            <w:top w:val="none" w:sz="0" w:space="0" w:color="auto"/>
            <w:left w:val="none" w:sz="0" w:space="0" w:color="auto"/>
            <w:bottom w:val="none" w:sz="0" w:space="0" w:color="auto"/>
            <w:right w:val="none" w:sz="0" w:space="0" w:color="auto"/>
          </w:divBdr>
        </w:div>
        <w:div w:id="892542954">
          <w:marLeft w:val="0"/>
          <w:marRight w:val="0"/>
          <w:marTop w:val="0"/>
          <w:marBottom w:val="0"/>
          <w:divBdr>
            <w:top w:val="none" w:sz="0" w:space="0" w:color="auto"/>
            <w:left w:val="none" w:sz="0" w:space="0" w:color="auto"/>
            <w:bottom w:val="none" w:sz="0" w:space="0" w:color="auto"/>
            <w:right w:val="none" w:sz="0" w:space="0" w:color="auto"/>
          </w:divBdr>
        </w:div>
        <w:div w:id="564267055">
          <w:marLeft w:val="0"/>
          <w:marRight w:val="0"/>
          <w:marTop w:val="0"/>
          <w:marBottom w:val="0"/>
          <w:divBdr>
            <w:top w:val="none" w:sz="0" w:space="0" w:color="auto"/>
            <w:left w:val="none" w:sz="0" w:space="0" w:color="auto"/>
            <w:bottom w:val="none" w:sz="0" w:space="0" w:color="auto"/>
            <w:right w:val="none" w:sz="0" w:space="0" w:color="auto"/>
          </w:divBdr>
        </w:div>
        <w:div w:id="1300380952">
          <w:marLeft w:val="0"/>
          <w:marRight w:val="0"/>
          <w:marTop w:val="0"/>
          <w:marBottom w:val="0"/>
          <w:divBdr>
            <w:top w:val="none" w:sz="0" w:space="0" w:color="auto"/>
            <w:left w:val="none" w:sz="0" w:space="0" w:color="auto"/>
            <w:bottom w:val="none" w:sz="0" w:space="0" w:color="auto"/>
            <w:right w:val="none" w:sz="0" w:space="0" w:color="auto"/>
          </w:divBdr>
        </w:div>
      </w:divsChild>
    </w:div>
    <w:div w:id="1774202574">
      <w:bodyDiv w:val="1"/>
      <w:marLeft w:val="0"/>
      <w:marRight w:val="0"/>
      <w:marTop w:val="0"/>
      <w:marBottom w:val="0"/>
      <w:divBdr>
        <w:top w:val="none" w:sz="0" w:space="0" w:color="auto"/>
        <w:left w:val="none" w:sz="0" w:space="0" w:color="auto"/>
        <w:bottom w:val="none" w:sz="0" w:space="0" w:color="auto"/>
        <w:right w:val="none" w:sz="0" w:space="0" w:color="auto"/>
      </w:divBdr>
      <w:divsChild>
        <w:div w:id="12152225">
          <w:marLeft w:val="0"/>
          <w:marRight w:val="0"/>
          <w:marTop w:val="0"/>
          <w:marBottom w:val="0"/>
          <w:divBdr>
            <w:top w:val="none" w:sz="0" w:space="0" w:color="auto"/>
            <w:left w:val="none" w:sz="0" w:space="0" w:color="auto"/>
            <w:bottom w:val="none" w:sz="0" w:space="0" w:color="auto"/>
            <w:right w:val="none" w:sz="0" w:space="0" w:color="auto"/>
          </w:divBdr>
        </w:div>
        <w:div w:id="182406040">
          <w:marLeft w:val="0"/>
          <w:marRight w:val="0"/>
          <w:marTop w:val="0"/>
          <w:marBottom w:val="0"/>
          <w:divBdr>
            <w:top w:val="none" w:sz="0" w:space="0" w:color="auto"/>
            <w:left w:val="none" w:sz="0" w:space="0" w:color="auto"/>
            <w:bottom w:val="none" w:sz="0" w:space="0" w:color="auto"/>
            <w:right w:val="none" w:sz="0" w:space="0" w:color="auto"/>
          </w:divBdr>
        </w:div>
        <w:div w:id="1253582491">
          <w:marLeft w:val="0"/>
          <w:marRight w:val="0"/>
          <w:marTop w:val="0"/>
          <w:marBottom w:val="0"/>
          <w:divBdr>
            <w:top w:val="none" w:sz="0" w:space="0" w:color="auto"/>
            <w:left w:val="none" w:sz="0" w:space="0" w:color="auto"/>
            <w:bottom w:val="none" w:sz="0" w:space="0" w:color="auto"/>
            <w:right w:val="none" w:sz="0" w:space="0" w:color="auto"/>
          </w:divBdr>
        </w:div>
        <w:div w:id="1847397736">
          <w:marLeft w:val="0"/>
          <w:marRight w:val="0"/>
          <w:marTop w:val="0"/>
          <w:marBottom w:val="0"/>
          <w:divBdr>
            <w:top w:val="none" w:sz="0" w:space="0" w:color="auto"/>
            <w:left w:val="none" w:sz="0" w:space="0" w:color="auto"/>
            <w:bottom w:val="none" w:sz="0" w:space="0" w:color="auto"/>
            <w:right w:val="none" w:sz="0" w:space="0" w:color="auto"/>
          </w:divBdr>
        </w:div>
      </w:divsChild>
    </w:div>
    <w:div w:id="1774469036">
      <w:bodyDiv w:val="1"/>
      <w:marLeft w:val="0"/>
      <w:marRight w:val="0"/>
      <w:marTop w:val="0"/>
      <w:marBottom w:val="0"/>
      <w:divBdr>
        <w:top w:val="none" w:sz="0" w:space="0" w:color="auto"/>
        <w:left w:val="none" w:sz="0" w:space="0" w:color="auto"/>
        <w:bottom w:val="none" w:sz="0" w:space="0" w:color="auto"/>
        <w:right w:val="none" w:sz="0" w:space="0" w:color="auto"/>
      </w:divBdr>
      <w:divsChild>
        <w:div w:id="188422493">
          <w:marLeft w:val="0"/>
          <w:marRight w:val="0"/>
          <w:marTop w:val="0"/>
          <w:marBottom w:val="0"/>
          <w:divBdr>
            <w:top w:val="none" w:sz="0" w:space="0" w:color="auto"/>
            <w:left w:val="none" w:sz="0" w:space="0" w:color="auto"/>
            <w:bottom w:val="none" w:sz="0" w:space="0" w:color="auto"/>
            <w:right w:val="none" w:sz="0" w:space="0" w:color="auto"/>
          </w:divBdr>
        </w:div>
        <w:div w:id="981615293">
          <w:marLeft w:val="0"/>
          <w:marRight w:val="0"/>
          <w:marTop w:val="0"/>
          <w:marBottom w:val="0"/>
          <w:divBdr>
            <w:top w:val="none" w:sz="0" w:space="0" w:color="auto"/>
            <w:left w:val="none" w:sz="0" w:space="0" w:color="auto"/>
            <w:bottom w:val="none" w:sz="0" w:space="0" w:color="auto"/>
            <w:right w:val="none" w:sz="0" w:space="0" w:color="auto"/>
          </w:divBdr>
        </w:div>
        <w:div w:id="1845435826">
          <w:marLeft w:val="0"/>
          <w:marRight w:val="0"/>
          <w:marTop w:val="0"/>
          <w:marBottom w:val="0"/>
          <w:divBdr>
            <w:top w:val="none" w:sz="0" w:space="0" w:color="auto"/>
            <w:left w:val="none" w:sz="0" w:space="0" w:color="auto"/>
            <w:bottom w:val="none" w:sz="0" w:space="0" w:color="auto"/>
            <w:right w:val="none" w:sz="0" w:space="0" w:color="auto"/>
          </w:divBdr>
        </w:div>
        <w:div w:id="617567854">
          <w:marLeft w:val="0"/>
          <w:marRight w:val="0"/>
          <w:marTop w:val="0"/>
          <w:marBottom w:val="0"/>
          <w:divBdr>
            <w:top w:val="none" w:sz="0" w:space="0" w:color="auto"/>
            <w:left w:val="none" w:sz="0" w:space="0" w:color="auto"/>
            <w:bottom w:val="none" w:sz="0" w:space="0" w:color="auto"/>
            <w:right w:val="none" w:sz="0" w:space="0" w:color="auto"/>
          </w:divBdr>
        </w:div>
      </w:divsChild>
    </w:div>
    <w:div w:id="1774588235">
      <w:bodyDiv w:val="1"/>
      <w:marLeft w:val="0"/>
      <w:marRight w:val="0"/>
      <w:marTop w:val="0"/>
      <w:marBottom w:val="0"/>
      <w:divBdr>
        <w:top w:val="none" w:sz="0" w:space="0" w:color="auto"/>
        <w:left w:val="none" w:sz="0" w:space="0" w:color="auto"/>
        <w:bottom w:val="none" w:sz="0" w:space="0" w:color="auto"/>
        <w:right w:val="none" w:sz="0" w:space="0" w:color="auto"/>
      </w:divBdr>
      <w:divsChild>
        <w:div w:id="865754727">
          <w:marLeft w:val="0"/>
          <w:marRight w:val="0"/>
          <w:marTop w:val="0"/>
          <w:marBottom w:val="0"/>
          <w:divBdr>
            <w:top w:val="none" w:sz="0" w:space="0" w:color="auto"/>
            <w:left w:val="none" w:sz="0" w:space="0" w:color="auto"/>
            <w:bottom w:val="none" w:sz="0" w:space="0" w:color="auto"/>
            <w:right w:val="none" w:sz="0" w:space="0" w:color="auto"/>
          </w:divBdr>
        </w:div>
        <w:div w:id="255484582">
          <w:marLeft w:val="0"/>
          <w:marRight w:val="0"/>
          <w:marTop w:val="0"/>
          <w:marBottom w:val="0"/>
          <w:divBdr>
            <w:top w:val="none" w:sz="0" w:space="0" w:color="auto"/>
            <w:left w:val="none" w:sz="0" w:space="0" w:color="auto"/>
            <w:bottom w:val="none" w:sz="0" w:space="0" w:color="auto"/>
            <w:right w:val="none" w:sz="0" w:space="0" w:color="auto"/>
          </w:divBdr>
        </w:div>
        <w:div w:id="2017150883">
          <w:marLeft w:val="0"/>
          <w:marRight w:val="0"/>
          <w:marTop w:val="0"/>
          <w:marBottom w:val="0"/>
          <w:divBdr>
            <w:top w:val="none" w:sz="0" w:space="0" w:color="auto"/>
            <w:left w:val="none" w:sz="0" w:space="0" w:color="auto"/>
            <w:bottom w:val="none" w:sz="0" w:space="0" w:color="auto"/>
            <w:right w:val="none" w:sz="0" w:space="0" w:color="auto"/>
          </w:divBdr>
        </w:div>
        <w:div w:id="877863681">
          <w:marLeft w:val="0"/>
          <w:marRight w:val="0"/>
          <w:marTop w:val="0"/>
          <w:marBottom w:val="0"/>
          <w:divBdr>
            <w:top w:val="none" w:sz="0" w:space="0" w:color="auto"/>
            <w:left w:val="none" w:sz="0" w:space="0" w:color="auto"/>
            <w:bottom w:val="none" w:sz="0" w:space="0" w:color="auto"/>
            <w:right w:val="none" w:sz="0" w:space="0" w:color="auto"/>
          </w:divBdr>
        </w:div>
      </w:divsChild>
    </w:div>
    <w:div w:id="1778333713">
      <w:bodyDiv w:val="1"/>
      <w:marLeft w:val="0"/>
      <w:marRight w:val="0"/>
      <w:marTop w:val="0"/>
      <w:marBottom w:val="0"/>
      <w:divBdr>
        <w:top w:val="none" w:sz="0" w:space="0" w:color="auto"/>
        <w:left w:val="none" w:sz="0" w:space="0" w:color="auto"/>
        <w:bottom w:val="none" w:sz="0" w:space="0" w:color="auto"/>
        <w:right w:val="none" w:sz="0" w:space="0" w:color="auto"/>
      </w:divBdr>
    </w:div>
    <w:div w:id="1779980166">
      <w:bodyDiv w:val="1"/>
      <w:marLeft w:val="0"/>
      <w:marRight w:val="0"/>
      <w:marTop w:val="0"/>
      <w:marBottom w:val="0"/>
      <w:divBdr>
        <w:top w:val="none" w:sz="0" w:space="0" w:color="auto"/>
        <w:left w:val="none" w:sz="0" w:space="0" w:color="auto"/>
        <w:bottom w:val="none" w:sz="0" w:space="0" w:color="auto"/>
        <w:right w:val="none" w:sz="0" w:space="0" w:color="auto"/>
      </w:divBdr>
    </w:div>
    <w:div w:id="1787701702">
      <w:bodyDiv w:val="1"/>
      <w:marLeft w:val="0"/>
      <w:marRight w:val="0"/>
      <w:marTop w:val="0"/>
      <w:marBottom w:val="0"/>
      <w:divBdr>
        <w:top w:val="none" w:sz="0" w:space="0" w:color="auto"/>
        <w:left w:val="none" w:sz="0" w:space="0" w:color="auto"/>
        <w:bottom w:val="none" w:sz="0" w:space="0" w:color="auto"/>
        <w:right w:val="none" w:sz="0" w:space="0" w:color="auto"/>
      </w:divBdr>
      <w:divsChild>
        <w:div w:id="703290453">
          <w:marLeft w:val="0"/>
          <w:marRight w:val="0"/>
          <w:marTop w:val="0"/>
          <w:marBottom w:val="0"/>
          <w:divBdr>
            <w:top w:val="none" w:sz="0" w:space="0" w:color="auto"/>
            <w:left w:val="none" w:sz="0" w:space="0" w:color="auto"/>
            <w:bottom w:val="none" w:sz="0" w:space="0" w:color="auto"/>
            <w:right w:val="none" w:sz="0" w:space="0" w:color="auto"/>
          </w:divBdr>
        </w:div>
        <w:div w:id="1534616429">
          <w:marLeft w:val="0"/>
          <w:marRight w:val="0"/>
          <w:marTop w:val="0"/>
          <w:marBottom w:val="0"/>
          <w:divBdr>
            <w:top w:val="none" w:sz="0" w:space="0" w:color="auto"/>
            <w:left w:val="none" w:sz="0" w:space="0" w:color="auto"/>
            <w:bottom w:val="none" w:sz="0" w:space="0" w:color="auto"/>
            <w:right w:val="none" w:sz="0" w:space="0" w:color="auto"/>
          </w:divBdr>
        </w:div>
        <w:div w:id="1537541680">
          <w:marLeft w:val="0"/>
          <w:marRight w:val="0"/>
          <w:marTop w:val="0"/>
          <w:marBottom w:val="0"/>
          <w:divBdr>
            <w:top w:val="none" w:sz="0" w:space="0" w:color="auto"/>
            <w:left w:val="none" w:sz="0" w:space="0" w:color="auto"/>
            <w:bottom w:val="none" w:sz="0" w:space="0" w:color="auto"/>
            <w:right w:val="none" w:sz="0" w:space="0" w:color="auto"/>
          </w:divBdr>
        </w:div>
        <w:div w:id="1202548870">
          <w:marLeft w:val="0"/>
          <w:marRight w:val="0"/>
          <w:marTop w:val="0"/>
          <w:marBottom w:val="0"/>
          <w:divBdr>
            <w:top w:val="none" w:sz="0" w:space="0" w:color="auto"/>
            <w:left w:val="none" w:sz="0" w:space="0" w:color="auto"/>
            <w:bottom w:val="none" w:sz="0" w:space="0" w:color="auto"/>
            <w:right w:val="none" w:sz="0" w:space="0" w:color="auto"/>
          </w:divBdr>
        </w:div>
      </w:divsChild>
    </w:div>
    <w:div w:id="1790851765">
      <w:bodyDiv w:val="1"/>
      <w:marLeft w:val="0"/>
      <w:marRight w:val="0"/>
      <w:marTop w:val="0"/>
      <w:marBottom w:val="0"/>
      <w:divBdr>
        <w:top w:val="none" w:sz="0" w:space="0" w:color="auto"/>
        <w:left w:val="none" w:sz="0" w:space="0" w:color="auto"/>
        <w:bottom w:val="none" w:sz="0" w:space="0" w:color="auto"/>
        <w:right w:val="none" w:sz="0" w:space="0" w:color="auto"/>
      </w:divBdr>
      <w:divsChild>
        <w:div w:id="269629982">
          <w:marLeft w:val="0"/>
          <w:marRight w:val="0"/>
          <w:marTop w:val="0"/>
          <w:marBottom w:val="0"/>
          <w:divBdr>
            <w:top w:val="none" w:sz="0" w:space="0" w:color="auto"/>
            <w:left w:val="none" w:sz="0" w:space="0" w:color="auto"/>
            <w:bottom w:val="none" w:sz="0" w:space="0" w:color="auto"/>
            <w:right w:val="none" w:sz="0" w:space="0" w:color="auto"/>
          </w:divBdr>
        </w:div>
        <w:div w:id="286162735">
          <w:marLeft w:val="0"/>
          <w:marRight w:val="0"/>
          <w:marTop w:val="0"/>
          <w:marBottom w:val="0"/>
          <w:divBdr>
            <w:top w:val="none" w:sz="0" w:space="0" w:color="auto"/>
            <w:left w:val="none" w:sz="0" w:space="0" w:color="auto"/>
            <w:bottom w:val="none" w:sz="0" w:space="0" w:color="auto"/>
            <w:right w:val="none" w:sz="0" w:space="0" w:color="auto"/>
          </w:divBdr>
        </w:div>
        <w:div w:id="1335260338">
          <w:marLeft w:val="0"/>
          <w:marRight w:val="0"/>
          <w:marTop w:val="0"/>
          <w:marBottom w:val="0"/>
          <w:divBdr>
            <w:top w:val="none" w:sz="0" w:space="0" w:color="auto"/>
            <w:left w:val="none" w:sz="0" w:space="0" w:color="auto"/>
            <w:bottom w:val="none" w:sz="0" w:space="0" w:color="auto"/>
            <w:right w:val="none" w:sz="0" w:space="0" w:color="auto"/>
          </w:divBdr>
        </w:div>
        <w:div w:id="1347439707">
          <w:marLeft w:val="0"/>
          <w:marRight w:val="0"/>
          <w:marTop w:val="0"/>
          <w:marBottom w:val="0"/>
          <w:divBdr>
            <w:top w:val="none" w:sz="0" w:space="0" w:color="auto"/>
            <w:left w:val="none" w:sz="0" w:space="0" w:color="auto"/>
            <w:bottom w:val="none" w:sz="0" w:space="0" w:color="auto"/>
            <w:right w:val="none" w:sz="0" w:space="0" w:color="auto"/>
          </w:divBdr>
        </w:div>
      </w:divsChild>
    </w:div>
    <w:div w:id="1794864210">
      <w:bodyDiv w:val="1"/>
      <w:marLeft w:val="0"/>
      <w:marRight w:val="0"/>
      <w:marTop w:val="0"/>
      <w:marBottom w:val="0"/>
      <w:divBdr>
        <w:top w:val="none" w:sz="0" w:space="0" w:color="auto"/>
        <w:left w:val="none" w:sz="0" w:space="0" w:color="auto"/>
        <w:bottom w:val="none" w:sz="0" w:space="0" w:color="auto"/>
        <w:right w:val="none" w:sz="0" w:space="0" w:color="auto"/>
      </w:divBdr>
      <w:divsChild>
        <w:div w:id="109057749">
          <w:marLeft w:val="0"/>
          <w:marRight w:val="0"/>
          <w:marTop w:val="0"/>
          <w:marBottom w:val="0"/>
          <w:divBdr>
            <w:top w:val="none" w:sz="0" w:space="0" w:color="auto"/>
            <w:left w:val="none" w:sz="0" w:space="0" w:color="auto"/>
            <w:bottom w:val="none" w:sz="0" w:space="0" w:color="auto"/>
            <w:right w:val="none" w:sz="0" w:space="0" w:color="auto"/>
          </w:divBdr>
        </w:div>
        <w:div w:id="836773863">
          <w:marLeft w:val="0"/>
          <w:marRight w:val="0"/>
          <w:marTop w:val="0"/>
          <w:marBottom w:val="0"/>
          <w:divBdr>
            <w:top w:val="none" w:sz="0" w:space="0" w:color="auto"/>
            <w:left w:val="none" w:sz="0" w:space="0" w:color="auto"/>
            <w:bottom w:val="none" w:sz="0" w:space="0" w:color="auto"/>
            <w:right w:val="none" w:sz="0" w:space="0" w:color="auto"/>
          </w:divBdr>
        </w:div>
        <w:div w:id="1173185832">
          <w:marLeft w:val="0"/>
          <w:marRight w:val="0"/>
          <w:marTop w:val="0"/>
          <w:marBottom w:val="0"/>
          <w:divBdr>
            <w:top w:val="none" w:sz="0" w:space="0" w:color="auto"/>
            <w:left w:val="none" w:sz="0" w:space="0" w:color="auto"/>
            <w:bottom w:val="none" w:sz="0" w:space="0" w:color="auto"/>
            <w:right w:val="none" w:sz="0" w:space="0" w:color="auto"/>
          </w:divBdr>
        </w:div>
        <w:div w:id="1274827918">
          <w:marLeft w:val="0"/>
          <w:marRight w:val="0"/>
          <w:marTop w:val="0"/>
          <w:marBottom w:val="0"/>
          <w:divBdr>
            <w:top w:val="none" w:sz="0" w:space="0" w:color="auto"/>
            <w:left w:val="none" w:sz="0" w:space="0" w:color="auto"/>
            <w:bottom w:val="none" w:sz="0" w:space="0" w:color="auto"/>
            <w:right w:val="none" w:sz="0" w:space="0" w:color="auto"/>
          </w:divBdr>
        </w:div>
      </w:divsChild>
    </w:div>
    <w:div w:id="1795709720">
      <w:bodyDiv w:val="1"/>
      <w:marLeft w:val="0"/>
      <w:marRight w:val="0"/>
      <w:marTop w:val="0"/>
      <w:marBottom w:val="0"/>
      <w:divBdr>
        <w:top w:val="none" w:sz="0" w:space="0" w:color="auto"/>
        <w:left w:val="none" w:sz="0" w:space="0" w:color="auto"/>
        <w:bottom w:val="none" w:sz="0" w:space="0" w:color="auto"/>
        <w:right w:val="none" w:sz="0" w:space="0" w:color="auto"/>
      </w:divBdr>
      <w:divsChild>
        <w:div w:id="1477336604">
          <w:marLeft w:val="0"/>
          <w:marRight w:val="0"/>
          <w:marTop w:val="0"/>
          <w:marBottom w:val="0"/>
          <w:divBdr>
            <w:top w:val="none" w:sz="0" w:space="0" w:color="auto"/>
            <w:left w:val="none" w:sz="0" w:space="0" w:color="auto"/>
            <w:bottom w:val="none" w:sz="0" w:space="0" w:color="auto"/>
            <w:right w:val="none" w:sz="0" w:space="0" w:color="auto"/>
          </w:divBdr>
        </w:div>
        <w:div w:id="1048532927">
          <w:marLeft w:val="0"/>
          <w:marRight w:val="0"/>
          <w:marTop w:val="0"/>
          <w:marBottom w:val="0"/>
          <w:divBdr>
            <w:top w:val="none" w:sz="0" w:space="0" w:color="auto"/>
            <w:left w:val="none" w:sz="0" w:space="0" w:color="auto"/>
            <w:bottom w:val="none" w:sz="0" w:space="0" w:color="auto"/>
            <w:right w:val="none" w:sz="0" w:space="0" w:color="auto"/>
          </w:divBdr>
        </w:div>
        <w:div w:id="1990599362">
          <w:marLeft w:val="0"/>
          <w:marRight w:val="0"/>
          <w:marTop w:val="0"/>
          <w:marBottom w:val="0"/>
          <w:divBdr>
            <w:top w:val="none" w:sz="0" w:space="0" w:color="auto"/>
            <w:left w:val="none" w:sz="0" w:space="0" w:color="auto"/>
            <w:bottom w:val="none" w:sz="0" w:space="0" w:color="auto"/>
            <w:right w:val="none" w:sz="0" w:space="0" w:color="auto"/>
          </w:divBdr>
        </w:div>
        <w:div w:id="92363962">
          <w:marLeft w:val="0"/>
          <w:marRight w:val="0"/>
          <w:marTop w:val="0"/>
          <w:marBottom w:val="0"/>
          <w:divBdr>
            <w:top w:val="none" w:sz="0" w:space="0" w:color="auto"/>
            <w:left w:val="none" w:sz="0" w:space="0" w:color="auto"/>
            <w:bottom w:val="none" w:sz="0" w:space="0" w:color="auto"/>
            <w:right w:val="none" w:sz="0" w:space="0" w:color="auto"/>
          </w:divBdr>
        </w:div>
      </w:divsChild>
    </w:div>
    <w:div w:id="1799494508">
      <w:bodyDiv w:val="1"/>
      <w:marLeft w:val="0"/>
      <w:marRight w:val="0"/>
      <w:marTop w:val="0"/>
      <w:marBottom w:val="0"/>
      <w:divBdr>
        <w:top w:val="none" w:sz="0" w:space="0" w:color="auto"/>
        <w:left w:val="none" w:sz="0" w:space="0" w:color="auto"/>
        <w:bottom w:val="none" w:sz="0" w:space="0" w:color="auto"/>
        <w:right w:val="none" w:sz="0" w:space="0" w:color="auto"/>
      </w:divBdr>
      <w:divsChild>
        <w:div w:id="341513603">
          <w:marLeft w:val="0"/>
          <w:marRight w:val="0"/>
          <w:marTop w:val="0"/>
          <w:marBottom w:val="0"/>
          <w:divBdr>
            <w:top w:val="none" w:sz="0" w:space="0" w:color="auto"/>
            <w:left w:val="none" w:sz="0" w:space="0" w:color="auto"/>
            <w:bottom w:val="none" w:sz="0" w:space="0" w:color="auto"/>
            <w:right w:val="none" w:sz="0" w:space="0" w:color="auto"/>
          </w:divBdr>
        </w:div>
        <w:div w:id="1271283604">
          <w:marLeft w:val="0"/>
          <w:marRight w:val="0"/>
          <w:marTop w:val="0"/>
          <w:marBottom w:val="0"/>
          <w:divBdr>
            <w:top w:val="none" w:sz="0" w:space="0" w:color="auto"/>
            <w:left w:val="none" w:sz="0" w:space="0" w:color="auto"/>
            <w:bottom w:val="none" w:sz="0" w:space="0" w:color="auto"/>
            <w:right w:val="none" w:sz="0" w:space="0" w:color="auto"/>
          </w:divBdr>
        </w:div>
        <w:div w:id="182550276">
          <w:marLeft w:val="0"/>
          <w:marRight w:val="0"/>
          <w:marTop w:val="0"/>
          <w:marBottom w:val="0"/>
          <w:divBdr>
            <w:top w:val="none" w:sz="0" w:space="0" w:color="auto"/>
            <w:left w:val="none" w:sz="0" w:space="0" w:color="auto"/>
            <w:bottom w:val="none" w:sz="0" w:space="0" w:color="auto"/>
            <w:right w:val="none" w:sz="0" w:space="0" w:color="auto"/>
          </w:divBdr>
        </w:div>
        <w:div w:id="336347443">
          <w:marLeft w:val="0"/>
          <w:marRight w:val="0"/>
          <w:marTop w:val="0"/>
          <w:marBottom w:val="0"/>
          <w:divBdr>
            <w:top w:val="none" w:sz="0" w:space="0" w:color="auto"/>
            <w:left w:val="none" w:sz="0" w:space="0" w:color="auto"/>
            <w:bottom w:val="none" w:sz="0" w:space="0" w:color="auto"/>
            <w:right w:val="none" w:sz="0" w:space="0" w:color="auto"/>
          </w:divBdr>
        </w:div>
      </w:divsChild>
    </w:div>
    <w:div w:id="1802727700">
      <w:bodyDiv w:val="1"/>
      <w:marLeft w:val="0"/>
      <w:marRight w:val="0"/>
      <w:marTop w:val="0"/>
      <w:marBottom w:val="0"/>
      <w:divBdr>
        <w:top w:val="none" w:sz="0" w:space="0" w:color="auto"/>
        <w:left w:val="none" w:sz="0" w:space="0" w:color="auto"/>
        <w:bottom w:val="none" w:sz="0" w:space="0" w:color="auto"/>
        <w:right w:val="none" w:sz="0" w:space="0" w:color="auto"/>
      </w:divBdr>
      <w:divsChild>
        <w:div w:id="656767970">
          <w:marLeft w:val="0"/>
          <w:marRight w:val="0"/>
          <w:marTop w:val="0"/>
          <w:marBottom w:val="0"/>
          <w:divBdr>
            <w:top w:val="none" w:sz="0" w:space="0" w:color="auto"/>
            <w:left w:val="none" w:sz="0" w:space="0" w:color="auto"/>
            <w:bottom w:val="none" w:sz="0" w:space="0" w:color="auto"/>
            <w:right w:val="none" w:sz="0" w:space="0" w:color="auto"/>
          </w:divBdr>
        </w:div>
        <w:div w:id="1033193230">
          <w:marLeft w:val="0"/>
          <w:marRight w:val="0"/>
          <w:marTop w:val="0"/>
          <w:marBottom w:val="0"/>
          <w:divBdr>
            <w:top w:val="none" w:sz="0" w:space="0" w:color="auto"/>
            <w:left w:val="none" w:sz="0" w:space="0" w:color="auto"/>
            <w:bottom w:val="none" w:sz="0" w:space="0" w:color="auto"/>
            <w:right w:val="none" w:sz="0" w:space="0" w:color="auto"/>
          </w:divBdr>
        </w:div>
        <w:div w:id="12192284">
          <w:marLeft w:val="0"/>
          <w:marRight w:val="0"/>
          <w:marTop w:val="0"/>
          <w:marBottom w:val="0"/>
          <w:divBdr>
            <w:top w:val="none" w:sz="0" w:space="0" w:color="auto"/>
            <w:left w:val="none" w:sz="0" w:space="0" w:color="auto"/>
            <w:bottom w:val="none" w:sz="0" w:space="0" w:color="auto"/>
            <w:right w:val="none" w:sz="0" w:space="0" w:color="auto"/>
          </w:divBdr>
        </w:div>
        <w:div w:id="1464301039">
          <w:marLeft w:val="0"/>
          <w:marRight w:val="0"/>
          <w:marTop w:val="0"/>
          <w:marBottom w:val="0"/>
          <w:divBdr>
            <w:top w:val="none" w:sz="0" w:space="0" w:color="auto"/>
            <w:left w:val="none" w:sz="0" w:space="0" w:color="auto"/>
            <w:bottom w:val="none" w:sz="0" w:space="0" w:color="auto"/>
            <w:right w:val="none" w:sz="0" w:space="0" w:color="auto"/>
          </w:divBdr>
        </w:div>
      </w:divsChild>
    </w:div>
    <w:div w:id="1803571871">
      <w:bodyDiv w:val="1"/>
      <w:marLeft w:val="0"/>
      <w:marRight w:val="0"/>
      <w:marTop w:val="0"/>
      <w:marBottom w:val="0"/>
      <w:divBdr>
        <w:top w:val="none" w:sz="0" w:space="0" w:color="auto"/>
        <w:left w:val="none" w:sz="0" w:space="0" w:color="auto"/>
        <w:bottom w:val="none" w:sz="0" w:space="0" w:color="auto"/>
        <w:right w:val="none" w:sz="0" w:space="0" w:color="auto"/>
      </w:divBdr>
      <w:divsChild>
        <w:div w:id="446824974">
          <w:marLeft w:val="0"/>
          <w:marRight w:val="0"/>
          <w:marTop w:val="0"/>
          <w:marBottom w:val="0"/>
          <w:divBdr>
            <w:top w:val="none" w:sz="0" w:space="0" w:color="auto"/>
            <w:left w:val="none" w:sz="0" w:space="0" w:color="auto"/>
            <w:bottom w:val="none" w:sz="0" w:space="0" w:color="auto"/>
            <w:right w:val="none" w:sz="0" w:space="0" w:color="auto"/>
          </w:divBdr>
        </w:div>
        <w:div w:id="455637632">
          <w:marLeft w:val="0"/>
          <w:marRight w:val="0"/>
          <w:marTop w:val="0"/>
          <w:marBottom w:val="0"/>
          <w:divBdr>
            <w:top w:val="none" w:sz="0" w:space="0" w:color="auto"/>
            <w:left w:val="none" w:sz="0" w:space="0" w:color="auto"/>
            <w:bottom w:val="none" w:sz="0" w:space="0" w:color="auto"/>
            <w:right w:val="none" w:sz="0" w:space="0" w:color="auto"/>
          </w:divBdr>
        </w:div>
        <w:div w:id="1779594520">
          <w:marLeft w:val="0"/>
          <w:marRight w:val="0"/>
          <w:marTop w:val="0"/>
          <w:marBottom w:val="0"/>
          <w:divBdr>
            <w:top w:val="none" w:sz="0" w:space="0" w:color="auto"/>
            <w:left w:val="none" w:sz="0" w:space="0" w:color="auto"/>
            <w:bottom w:val="none" w:sz="0" w:space="0" w:color="auto"/>
            <w:right w:val="none" w:sz="0" w:space="0" w:color="auto"/>
          </w:divBdr>
        </w:div>
        <w:div w:id="1959947519">
          <w:marLeft w:val="0"/>
          <w:marRight w:val="0"/>
          <w:marTop w:val="0"/>
          <w:marBottom w:val="0"/>
          <w:divBdr>
            <w:top w:val="none" w:sz="0" w:space="0" w:color="auto"/>
            <w:left w:val="none" w:sz="0" w:space="0" w:color="auto"/>
            <w:bottom w:val="none" w:sz="0" w:space="0" w:color="auto"/>
            <w:right w:val="none" w:sz="0" w:space="0" w:color="auto"/>
          </w:divBdr>
        </w:div>
      </w:divsChild>
    </w:div>
    <w:div w:id="1804039658">
      <w:bodyDiv w:val="1"/>
      <w:marLeft w:val="0"/>
      <w:marRight w:val="0"/>
      <w:marTop w:val="0"/>
      <w:marBottom w:val="0"/>
      <w:divBdr>
        <w:top w:val="none" w:sz="0" w:space="0" w:color="auto"/>
        <w:left w:val="none" w:sz="0" w:space="0" w:color="auto"/>
        <w:bottom w:val="none" w:sz="0" w:space="0" w:color="auto"/>
        <w:right w:val="none" w:sz="0" w:space="0" w:color="auto"/>
      </w:divBdr>
      <w:divsChild>
        <w:div w:id="1324628642">
          <w:marLeft w:val="0"/>
          <w:marRight w:val="0"/>
          <w:marTop w:val="0"/>
          <w:marBottom w:val="0"/>
          <w:divBdr>
            <w:top w:val="none" w:sz="0" w:space="0" w:color="auto"/>
            <w:left w:val="none" w:sz="0" w:space="0" w:color="auto"/>
            <w:bottom w:val="none" w:sz="0" w:space="0" w:color="auto"/>
            <w:right w:val="none" w:sz="0" w:space="0" w:color="auto"/>
          </w:divBdr>
        </w:div>
        <w:div w:id="1267538822">
          <w:marLeft w:val="0"/>
          <w:marRight w:val="0"/>
          <w:marTop w:val="0"/>
          <w:marBottom w:val="0"/>
          <w:divBdr>
            <w:top w:val="none" w:sz="0" w:space="0" w:color="auto"/>
            <w:left w:val="none" w:sz="0" w:space="0" w:color="auto"/>
            <w:bottom w:val="none" w:sz="0" w:space="0" w:color="auto"/>
            <w:right w:val="none" w:sz="0" w:space="0" w:color="auto"/>
          </w:divBdr>
        </w:div>
        <w:div w:id="508836830">
          <w:marLeft w:val="0"/>
          <w:marRight w:val="0"/>
          <w:marTop w:val="0"/>
          <w:marBottom w:val="0"/>
          <w:divBdr>
            <w:top w:val="none" w:sz="0" w:space="0" w:color="auto"/>
            <w:left w:val="none" w:sz="0" w:space="0" w:color="auto"/>
            <w:bottom w:val="none" w:sz="0" w:space="0" w:color="auto"/>
            <w:right w:val="none" w:sz="0" w:space="0" w:color="auto"/>
          </w:divBdr>
        </w:div>
        <w:div w:id="1239906162">
          <w:marLeft w:val="0"/>
          <w:marRight w:val="0"/>
          <w:marTop w:val="0"/>
          <w:marBottom w:val="0"/>
          <w:divBdr>
            <w:top w:val="none" w:sz="0" w:space="0" w:color="auto"/>
            <w:left w:val="none" w:sz="0" w:space="0" w:color="auto"/>
            <w:bottom w:val="none" w:sz="0" w:space="0" w:color="auto"/>
            <w:right w:val="none" w:sz="0" w:space="0" w:color="auto"/>
          </w:divBdr>
        </w:div>
      </w:divsChild>
    </w:div>
    <w:div w:id="1805737267">
      <w:bodyDiv w:val="1"/>
      <w:marLeft w:val="0"/>
      <w:marRight w:val="0"/>
      <w:marTop w:val="0"/>
      <w:marBottom w:val="0"/>
      <w:divBdr>
        <w:top w:val="none" w:sz="0" w:space="0" w:color="auto"/>
        <w:left w:val="none" w:sz="0" w:space="0" w:color="auto"/>
        <w:bottom w:val="none" w:sz="0" w:space="0" w:color="auto"/>
        <w:right w:val="none" w:sz="0" w:space="0" w:color="auto"/>
      </w:divBdr>
      <w:divsChild>
        <w:div w:id="854459032">
          <w:marLeft w:val="0"/>
          <w:marRight w:val="0"/>
          <w:marTop w:val="0"/>
          <w:marBottom w:val="0"/>
          <w:divBdr>
            <w:top w:val="none" w:sz="0" w:space="0" w:color="auto"/>
            <w:left w:val="none" w:sz="0" w:space="0" w:color="auto"/>
            <w:bottom w:val="none" w:sz="0" w:space="0" w:color="auto"/>
            <w:right w:val="none" w:sz="0" w:space="0" w:color="auto"/>
          </w:divBdr>
        </w:div>
        <w:div w:id="1117680982">
          <w:marLeft w:val="0"/>
          <w:marRight w:val="0"/>
          <w:marTop w:val="0"/>
          <w:marBottom w:val="0"/>
          <w:divBdr>
            <w:top w:val="none" w:sz="0" w:space="0" w:color="auto"/>
            <w:left w:val="none" w:sz="0" w:space="0" w:color="auto"/>
            <w:bottom w:val="none" w:sz="0" w:space="0" w:color="auto"/>
            <w:right w:val="none" w:sz="0" w:space="0" w:color="auto"/>
          </w:divBdr>
        </w:div>
        <w:div w:id="1163617433">
          <w:marLeft w:val="0"/>
          <w:marRight w:val="0"/>
          <w:marTop w:val="0"/>
          <w:marBottom w:val="0"/>
          <w:divBdr>
            <w:top w:val="none" w:sz="0" w:space="0" w:color="auto"/>
            <w:left w:val="none" w:sz="0" w:space="0" w:color="auto"/>
            <w:bottom w:val="none" w:sz="0" w:space="0" w:color="auto"/>
            <w:right w:val="none" w:sz="0" w:space="0" w:color="auto"/>
          </w:divBdr>
        </w:div>
        <w:div w:id="1949115455">
          <w:marLeft w:val="0"/>
          <w:marRight w:val="0"/>
          <w:marTop w:val="0"/>
          <w:marBottom w:val="0"/>
          <w:divBdr>
            <w:top w:val="none" w:sz="0" w:space="0" w:color="auto"/>
            <w:left w:val="none" w:sz="0" w:space="0" w:color="auto"/>
            <w:bottom w:val="none" w:sz="0" w:space="0" w:color="auto"/>
            <w:right w:val="none" w:sz="0" w:space="0" w:color="auto"/>
          </w:divBdr>
        </w:div>
      </w:divsChild>
    </w:div>
    <w:div w:id="1809010495">
      <w:bodyDiv w:val="1"/>
      <w:marLeft w:val="0"/>
      <w:marRight w:val="0"/>
      <w:marTop w:val="0"/>
      <w:marBottom w:val="0"/>
      <w:divBdr>
        <w:top w:val="none" w:sz="0" w:space="0" w:color="auto"/>
        <w:left w:val="none" w:sz="0" w:space="0" w:color="auto"/>
        <w:bottom w:val="none" w:sz="0" w:space="0" w:color="auto"/>
        <w:right w:val="none" w:sz="0" w:space="0" w:color="auto"/>
      </w:divBdr>
      <w:divsChild>
        <w:div w:id="355467341">
          <w:marLeft w:val="0"/>
          <w:marRight w:val="0"/>
          <w:marTop w:val="0"/>
          <w:marBottom w:val="0"/>
          <w:divBdr>
            <w:top w:val="none" w:sz="0" w:space="0" w:color="auto"/>
            <w:left w:val="none" w:sz="0" w:space="0" w:color="auto"/>
            <w:bottom w:val="none" w:sz="0" w:space="0" w:color="auto"/>
            <w:right w:val="none" w:sz="0" w:space="0" w:color="auto"/>
          </w:divBdr>
        </w:div>
        <w:div w:id="356010747">
          <w:marLeft w:val="0"/>
          <w:marRight w:val="0"/>
          <w:marTop w:val="0"/>
          <w:marBottom w:val="0"/>
          <w:divBdr>
            <w:top w:val="none" w:sz="0" w:space="0" w:color="auto"/>
            <w:left w:val="none" w:sz="0" w:space="0" w:color="auto"/>
            <w:bottom w:val="none" w:sz="0" w:space="0" w:color="auto"/>
            <w:right w:val="none" w:sz="0" w:space="0" w:color="auto"/>
          </w:divBdr>
        </w:div>
        <w:div w:id="1589002370">
          <w:marLeft w:val="0"/>
          <w:marRight w:val="0"/>
          <w:marTop w:val="0"/>
          <w:marBottom w:val="0"/>
          <w:divBdr>
            <w:top w:val="none" w:sz="0" w:space="0" w:color="auto"/>
            <w:left w:val="none" w:sz="0" w:space="0" w:color="auto"/>
            <w:bottom w:val="none" w:sz="0" w:space="0" w:color="auto"/>
            <w:right w:val="none" w:sz="0" w:space="0" w:color="auto"/>
          </w:divBdr>
        </w:div>
        <w:div w:id="1105685511">
          <w:marLeft w:val="0"/>
          <w:marRight w:val="0"/>
          <w:marTop w:val="0"/>
          <w:marBottom w:val="0"/>
          <w:divBdr>
            <w:top w:val="none" w:sz="0" w:space="0" w:color="auto"/>
            <w:left w:val="none" w:sz="0" w:space="0" w:color="auto"/>
            <w:bottom w:val="none" w:sz="0" w:space="0" w:color="auto"/>
            <w:right w:val="none" w:sz="0" w:space="0" w:color="auto"/>
          </w:divBdr>
        </w:div>
      </w:divsChild>
    </w:div>
    <w:div w:id="1809207594">
      <w:bodyDiv w:val="1"/>
      <w:marLeft w:val="0"/>
      <w:marRight w:val="0"/>
      <w:marTop w:val="0"/>
      <w:marBottom w:val="0"/>
      <w:divBdr>
        <w:top w:val="none" w:sz="0" w:space="0" w:color="auto"/>
        <w:left w:val="none" w:sz="0" w:space="0" w:color="auto"/>
        <w:bottom w:val="none" w:sz="0" w:space="0" w:color="auto"/>
        <w:right w:val="none" w:sz="0" w:space="0" w:color="auto"/>
      </w:divBdr>
      <w:divsChild>
        <w:div w:id="95291882">
          <w:marLeft w:val="0"/>
          <w:marRight w:val="0"/>
          <w:marTop w:val="0"/>
          <w:marBottom w:val="0"/>
          <w:divBdr>
            <w:top w:val="none" w:sz="0" w:space="0" w:color="auto"/>
            <w:left w:val="none" w:sz="0" w:space="0" w:color="auto"/>
            <w:bottom w:val="none" w:sz="0" w:space="0" w:color="auto"/>
            <w:right w:val="none" w:sz="0" w:space="0" w:color="auto"/>
          </w:divBdr>
        </w:div>
        <w:div w:id="1033918073">
          <w:marLeft w:val="0"/>
          <w:marRight w:val="0"/>
          <w:marTop w:val="0"/>
          <w:marBottom w:val="0"/>
          <w:divBdr>
            <w:top w:val="none" w:sz="0" w:space="0" w:color="auto"/>
            <w:left w:val="none" w:sz="0" w:space="0" w:color="auto"/>
            <w:bottom w:val="none" w:sz="0" w:space="0" w:color="auto"/>
            <w:right w:val="none" w:sz="0" w:space="0" w:color="auto"/>
          </w:divBdr>
        </w:div>
        <w:div w:id="1820222902">
          <w:marLeft w:val="0"/>
          <w:marRight w:val="0"/>
          <w:marTop w:val="0"/>
          <w:marBottom w:val="0"/>
          <w:divBdr>
            <w:top w:val="none" w:sz="0" w:space="0" w:color="auto"/>
            <w:left w:val="none" w:sz="0" w:space="0" w:color="auto"/>
            <w:bottom w:val="none" w:sz="0" w:space="0" w:color="auto"/>
            <w:right w:val="none" w:sz="0" w:space="0" w:color="auto"/>
          </w:divBdr>
        </w:div>
        <w:div w:id="1913732354">
          <w:marLeft w:val="0"/>
          <w:marRight w:val="0"/>
          <w:marTop w:val="0"/>
          <w:marBottom w:val="0"/>
          <w:divBdr>
            <w:top w:val="none" w:sz="0" w:space="0" w:color="auto"/>
            <w:left w:val="none" w:sz="0" w:space="0" w:color="auto"/>
            <w:bottom w:val="none" w:sz="0" w:space="0" w:color="auto"/>
            <w:right w:val="none" w:sz="0" w:space="0" w:color="auto"/>
          </w:divBdr>
        </w:div>
      </w:divsChild>
    </w:div>
    <w:div w:id="1810437817">
      <w:bodyDiv w:val="1"/>
      <w:marLeft w:val="0"/>
      <w:marRight w:val="0"/>
      <w:marTop w:val="0"/>
      <w:marBottom w:val="0"/>
      <w:divBdr>
        <w:top w:val="none" w:sz="0" w:space="0" w:color="auto"/>
        <w:left w:val="none" w:sz="0" w:space="0" w:color="auto"/>
        <w:bottom w:val="none" w:sz="0" w:space="0" w:color="auto"/>
        <w:right w:val="none" w:sz="0" w:space="0" w:color="auto"/>
      </w:divBdr>
      <w:divsChild>
        <w:div w:id="939532783">
          <w:marLeft w:val="0"/>
          <w:marRight w:val="0"/>
          <w:marTop w:val="0"/>
          <w:marBottom w:val="0"/>
          <w:divBdr>
            <w:top w:val="none" w:sz="0" w:space="0" w:color="auto"/>
            <w:left w:val="none" w:sz="0" w:space="0" w:color="auto"/>
            <w:bottom w:val="none" w:sz="0" w:space="0" w:color="auto"/>
            <w:right w:val="none" w:sz="0" w:space="0" w:color="auto"/>
          </w:divBdr>
        </w:div>
        <w:div w:id="529533869">
          <w:marLeft w:val="0"/>
          <w:marRight w:val="0"/>
          <w:marTop w:val="0"/>
          <w:marBottom w:val="0"/>
          <w:divBdr>
            <w:top w:val="none" w:sz="0" w:space="0" w:color="auto"/>
            <w:left w:val="none" w:sz="0" w:space="0" w:color="auto"/>
            <w:bottom w:val="none" w:sz="0" w:space="0" w:color="auto"/>
            <w:right w:val="none" w:sz="0" w:space="0" w:color="auto"/>
          </w:divBdr>
        </w:div>
        <w:div w:id="1879665183">
          <w:marLeft w:val="0"/>
          <w:marRight w:val="0"/>
          <w:marTop w:val="0"/>
          <w:marBottom w:val="0"/>
          <w:divBdr>
            <w:top w:val="none" w:sz="0" w:space="0" w:color="auto"/>
            <w:left w:val="none" w:sz="0" w:space="0" w:color="auto"/>
            <w:bottom w:val="none" w:sz="0" w:space="0" w:color="auto"/>
            <w:right w:val="none" w:sz="0" w:space="0" w:color="auto"/>
          </w:divBdr>
        </w:div>
        <w:div w:id="170292709">
          <w:marLeft w:val="0"/>
          <w:marRight w:val="0"/>
          <w:marTop w:val="0"/>
          <w:marBottom w:val="0"/>
          <w:divBdr>
            <w:top w:val="none" w:sz="0" w:space="0" w:color="auto"/>
            <w:left w:val="none" w:sz="0" w:space="0" w:color="auto"/>
            <w:bottom w:val="none" w:sz="0" w:space="0" w:color="auto"/>
            <w:right w:val="none" w:sz="0" w:space="0" w:color="auto"/>
          </w:divBdr>
        </w:div>
      </w:divsChild>
    </w:div>
    <w:div w:id="1811554862">
      <w:bodyDiv w:val="1"/>
      <w:marLeft w:val="0"/>
      <w:marRight w:val="0"/>
      <w:marTop w:val="0"/>
      <w:marBottom w:val="0"/>
      <w:divBdr>
        <w:top w:val="none" w:sz="0" w:space="0" w:color="auto"/>
        <w:left w:val="none" w:sz="0" w:space="0" w:color="auto"/>
        <w:bottom w:val="none" w:sz="0" w:space="0" w:color="auto"/>
        <w:right w:val="none" w:sz="0" w:space="0" w:color="auto"/>
      </w:divBdr>
      <w:divsChild>
        <w:div w:id="520245021">
          <w:marLeft w:val="0"/>
          <w:marRight w:val="0"/>
          <w:marTop w:val="0"/>
          <w:marBottom w:val="0"/>
          <w:divBdr>
            <w:top w:val="none" w:sz="0" w:space="0" w:color="auto"/>
            <w:left w:val="none" w:sz="0" w:space="0" w:color="auto"/>
            <w:bottom w:val="none" w:sz="0" w:space="0" w:color="auto"/>
            <w:right w:val="none" w:sz="0" w:space="0" w:color="auto"/>
          </w:divBdr>
        </w:div>
        <w:div w:id="654843461">
          <w:marLeft w:val="0"/>
          <w:marRight w:val="0"/>
          <w:marTop w:val="0"/>
          <w:marBottom w:val="0"/>
          <w:divBdr>
            <w:top w:val="none" w:sz="0" w:space="0" w:color="auto"/>
            <w:left w:val="none" w:sz="0" w:space="0" w:color="auto"/>
            <w:bottom w:val="none" w:sz="0" w:space="0" w:color="auto"/>
            <w:right w:val="none" w:sz="0" w:space="0" w:color="auto"/>
          </w:divBdr>
        </w:div>
        <w:div w:id="2085183618">
          <w:marLeft w:val="0"/>
          <w:marRight w:val="0"/>
          <w:marTop w:val="0"/>
          <w:marBottom w:val="0"/>
          <w:divBdr>
            <w:top w:val="none" w:sz="0" w:space="0" w:color="auto"/>
            <w:left w:val="none" w:sz="0" w:space="0" w:color="auto"/>
            <w:bottom w:val="none" w:sz="0" w:space="0" w:color="auto"/>
            <w:right w:val="none" w:sz="0" w:space="0" w:color="auto"/>
          </w:divBdr>
        </w:div>
        <w:div w:id="754785405">
          <w:marLeft w:val="0"/>
          <w:marRight w:val="0"/>
          <w:marTop w:val="0"/>
          <w:marBottom w:val="0"/>
          <w:divBdr>
            <w:top w:val="none" w:sz="0" w:space="0" w:color="auto"/>
            <w:left w:val="none" w:sz="0" w:space="0" w:color="auto"/>
            <w:bottom w:val="none" w:sz="0" w:space="0" w:color="auto"/>
            <w:right w:val="none" w:sz="0" w:space="0" w:color="auto"/>
          </w:divBdr>
        </w:div>
      </w:divsChild>
    </w:div>
    <w:div w:id="1813326213">
      <w:bodyDiv w:val="1"/>
      <w:marLeft w:val="0"/>
      <w:marRight w:val="0"/>
      <w:marTop w:val="0"/>
      <w:marBottom w:val="0"/>
      <w:divBdr>
        <w:top w:val="none" w:sz="0" w:space="0" w:color="auto"/>
        <w:left w:val="none" w:sz="0" w:space="0" w:color="auto"/>
        <w:bottom w:val="none" w:sz="0" w:space="0" w:color="auto"/>
        <w:right w:val="none" w:sz="0" w:space="0" w:color="auto"/>
      </w:divBdr>
      <w:divsChild>
        <w:div w:id="1258633185">
          <w:marLeft w:val="0"/>
          <w:marRight w:val="0"/>
          <w:marTop w:val="0"/>
          <w:marBottom w:val="0"/>
          <w:divBdr>
            <w:top w:val="none" w:sz="0" w:space="0" w:color="auto"/>
            <w:left w:val="none" w:sz="0" w:space="0" w:color="auto"/>
            <w:bottom w:val="none" w:sz="0" w:space="0" w:color="auto"/>
            <w:right w:val="none" w:sz="0" w:space="0" w:color="auto"/>
          </w:divBdr>
        </w:div>
        <w:div w:id="1696492572">
          <w:marLeft w:val="0"/>
          <w:marRight w:val="0"/>
          <w:marTop w:val="0"/>
          <w:marBottom w:val="0"/>
          <w:divBdr>
            <w:top w:val="none" w:sz="0" w:space="0" w:color="auto"/>
            <w:left w:val="none" w:sz="0" w:space="0" w:color="auto"/>
            <w:bottom w:val="none" w:sz="0" w:space="0" w:color="auto"/>
            <w:right w:val="none" w:sz="0" w:space="0" w:color="auto"/>
          </w:divBdr>
        </w:div>
        <w:div w:id="1901864865">
          <w:marLeft w:val="0"/>
          <w:marRight w:val="0"/>
          <w:marTop w:val="0"/>
          <w:marBottom w:val="0"/>
          <w:divBdr>
            <w:top w:val="none" w:sz="0" w:space="0" w:color="auto"/>
            <w:left w:val="none" w:sz="0" w:space="0" w:color="auto"/>
            <w:bottom w:val="none" w:sz="0" w:space="0" w:color="auto"/>
            <w:right w:val="none" w:sz="0" w:space="0" w:color="auto"/>
          </w:divBdr>
        </w:div>
        <w:div w:id="2071146469">
          <w:marLeft w:val="0"/>
          <w:marRight w:val="0"/>
          <w:marTop w:val="0"/>
          <w:marBottom w:val="0"/>
          <w:divBdr>
            <w:top w:val="none" w:sz="0" w:space="0" w:color="auto"/>
            <w:left w:val="none" w:sz="0" w:space="0" w:color="auto"/>
            <w:bottom w:val="none" w:sz="0" w:space="0" w:color="auto"/>
            <w:right w:val="none" w:sz="0" w:space="0" w:color="auto"/>
          </w:divBdr>
        </w:div>
      </w:divsChild>
    </w:div>
    <w:div w:id="1813405399">
      <w:bodyDiv w:val="1"/>
      <w:marLeft w:val="0"/>
      <w:marRight w:val="0"/>
      <w:marTop w:val="0"/>
      <w:marBottom w:val="0"/>
      <w:divBdr>
        <w:top w:val="none" w:sz="0" w:space="0" w:color="auto"/>
        <w:left w:val="none" w:sz="0" w:space="0" w:color="auto"/>
        <w:bottom w:val="none" w:sz="0" w:space="0" w:color="auto"/>
        <w:right w:val="none" w:sz="0" w:space="0" w:color="auto"/>
      </w:divBdr>
      <w:divsChild>
        <w:div w:id="663246998">
          <w:marLeft w:val="0"/>
          <w:marRight w:val="0"/>
          <w:marTop w:val="0"/>
          <w:marBottom w:val="0"/>
          <w:divBdr>
            <w:top w:val="none" w:sz="0" w:space="0" w:color="auto"/>
            <w:left w:val="none" w:sz="0" w:space="0" w:color="auto"/>
            <w:bottom w:val="none" w:sz="0" w:space="0" w:color="auto"/>
            <w:right w:val="none" w:sz="0" w:space="0" w:color="auto"/>
          </w:divBdr>
        </w:div>
        <w:div w:id="364912533">
          <w:marLeft w:val="0"/>
          <w:marRight w:val="0"/>
          <w:marTop w:val="0"/>
          <w:marBottom w:val="0"/>
          <w:divBdr>
            <w:top w:val="none" w:sz="0" w:space="0" w:color="auto"/>
            <w:left w:val="none" w:sz="0" w:space="0" w:color="auto"/>
            <w:bottom w:val="none" w:sz="0" w:space="0" w:color="auto"/>
            <w:right w:val="none" w:sz="0" w:space="0" w:color="auto"/>
          </w:divBdr>
        </w:div>
        <w:div w:id="1735353699">
          <w:marLeft w:val="0"/>
          <w:marRight w:val="0"/>
          <w:marTop w:val="0"/>
          <w:marBottom w:val="0"/>
          <w:divBdr>
            <w:top w:val="none" w:sz="0" w:space="0" w:color="auto"/>
            <w:left w:val="none" w:sz="0" w:space="0" w:color="auto"/>
            <w:bottom w:val="none" w:sz="0" w:space="0" w:color="auto"/>
            <w:right w:val="none" w:sz="0" w:space="0" w:color="auto"/>
          </w:divBdr>
        </w:div>
        <w:div w:id="214003409">
          <w:marLeft w:val="0"/>
          <w:marRight w:val="0"/>
          <w:marTop w:val="0"/>
          <w:marBottom w:val="0"/>
          <w:divBdr>
            <w:top w:val="none" w:sz="0" w:space="0" w:color="auto"/>
            <w:left w:val="none" w:sz="0" w:space="0" w:color="auto"/>
            <w:bottom w:val="none" w:sz="0" w:space="0" w:color="auto"/>
            <w:right w:val="none" w:sz="0" w:space="0" w:color="auto"/>
          </w:divBdr>
        </w:div>
      </w:divsChild>
    </w:div>
    <w:div w:id="1817406068">
      <w:bodyDiv w:val="1"/>
      <w:marLeft w:val="0"/>
      <w:marRight w:val="0"/>
      <w:marTop w:val="0"/>
      <w:marBottom w:val="0"/>
      <w:divBdr>
        <w:top w:val="none" w:sz="0" w:space="0" w:color="auto"/>
        <w:left w:val="none" w:sz="0" w:space="0" w:color="auto"/>
        <w:bottom w:val="none" w:sz="0" w:space="0" w:color="auto"/>
        <w:right w:val="none" w:sz="0" w:space="0" w:color="auto"/>
      </w:divBdr>
      <w:divsChild>
        <w:div w:id="1233463297">
          <w:marLeft w:val="0"/>
          <w:marRight w:val="0"/>
          <w:marTop w:val="0"/>
          <w:marBottom w:val="0"/>
          <w:divBdr>
            <w:top w:val="none" w:sz="0" w:space="0" w:color="auto"/>
            <w:left w:val="none" w:sz="0" w:space="0" w:color="auto"/>
            <w:bottom w:val="none" w:sz="0" w:space="0" w:color="auto"/>
            <w:right w:val="none" w:sz="0" w:space="0" w:color="auto"/>
          </w:divBdr>
        </w:div>
        <w:div w:id="5333777">
          <w:marLeft w:val="0"/>
          <w:marRight w:val="0"/>
          <w:marTop w:val="0"/>
          <w:marBottom w:val="0"/>
          <w:divBdr>
            <w:top w:val="none" w:sz="0" w:space="0" w:color="auto"/>
            <w:left w:val="none" w:sz="0" w:space="0" w:color="auto"/>
            <w:bottom w:val="none" w:sz="0" w:space="0" w:color="auto"/>
            <w:right w:val="none" w:sz="0" w:space="0" w:color="auto"/>
          </w:divBdr>
        </w:div>
        <w:div w:id="19478336">
          <w:marLeft w:val="0"/>
          <w:marRight w:val="0"/>
          <w:marTop w:val="0"/>
          <w:marBottom w:val="0"/>
          <w:divBdr>
            <w:top w:val="none" w:sz="0" w:space="0" w:color="auto"/>
            <w:left w:val="none" w:sz="0" w:space="0" w:color="auto"/>
            <w:bottom w:val="none" w:sz="0" w:space="0" w:color="auto"/>
            <w:right w:val="none" w:sz="0" w:space="0" w:color="auto"/>
          </w:divBdr>
        </w:div>
        <w:div w:id="206601281">
          <w:marLeft w:val="0"/>
          <w:marRight w:val="0"/>
          <w:marTop w:val="0"/>
          <w:marBottom w:val="0"/>
          <w:divBdr>
            <w:top w:val="none" w:sz="0" w:space="0" w:color="auto"/>
            <w:left w:val="none" w:sz="0" w:space="0" w:color="auto"/>
            <w:bottom w:val="none" w:sz="0" w:space="0" w:color="auto"/>
            <w:right w:val="none" w:sz="0" w:space="0" w:color="auto"/>
          </w:divBdr>
        </w:div>
      </w:divsChild>
    </w:div>
    <w:div w:id="1818837645">
      <w:bodyDiv w:val="1"/>
      <w:marLeft w:val="0"/>
      <w:marRight w:val="0"/>
      <w:marTop w:val="0"/>
      <w:marBottom w:val="0"/>
      <w:divBdr>
        <w:top w:val="none" w:sz="0" w:space="0" w:color="auto"/>
        <w:left w:val="none" w:sz="0" w:space="0" w:color="auto"/>
        <w:bottom w:val="none" w:sz="0" w:space="0" w:color="auto"/>
        <w:right w:val="none" w:sz="0" w:space="0" w:color="auto"/>
      </w:divBdr>
      <w:divsChild>
        <w:div w:id="503670895">
          <w:marLeft w:val="0"/>
          <w:marRight w:val="0"/>
          <w:marTop w:val="0"/>
          <w:marBottom w:val="0"/>
          <w:divBdr>
            <w:top w:val="none" w:sz="0" w:space="0" w:color="auto"/>
            <w:left w:val="none" w:sz="0" w:space="0" w:color="auto"/>
            <w:bottom w:val="none" w:sz="0" w:space="0" w:color="auto"/>
            <w:right w:val="none" w:sz="0" w:space="0" w:color="auto"/>
          </w:divBdr>
        </w:div>
        <w:div w:id="1784689172">
          <w:marLeft w:val="0"/>
          <w:marRight w:val="0"/>
          <w:marTop w:val="0"/>
          <w:marBottom w:val="0"/>
          <w:divBdr>
            <w:top w:val="none" w:sz="0" w:space="0" w:color="auto"/>
            <w:left w:val="none" w:sz="0" w:space="0" w:color="auto"/>
            <w:bottom w:val="none" w:sz="0" w:space="0" w:color="auto"/>
            <w:right w:val="none" w:sz="0" w:space="0" w:color="auto"/>
          </w:divBdr>
        </w:div>
        <w:div w:id="127629926">
          <w:marLeft w:val="0"/>
          <w:marRight w:val="0"/>
          <w:marTop w:val="0"/>
          <w:marBottom w:val="0"/>
          <w:divBdr>
            <w:top w:val="none" w:sz="0" w:space="0" w:color="auto"/>
            <w:left w:val="none" w:sz="0" w:space="0" w:color="auto"/>
            <w:bottom w:val="none" w:sz="0" w:space="0" w:color="auto"/>
            <w:right w:val="none" w:sz="0" w:space="0" w:color="auto"/>
          </w:divBdr>
        </w:div>
        <w:div w:id="702707339">
          <w:marLeft w:val="0"/>
          <w:marRight w:val="0"/>
          <w:marTop w:val="0"/>
          <w:marBottom w:val="0"/>
          <w:divBdr>
            <w:top w:val="none" w:sz="0" w:space="0" w:color="auto"/>
            <w:left w:val="none" w:sz="0" w:space="0" w:color="auto"/>
            <w:bottom w:val="none" w:sz="0" w:space="0" w:color="auto"/>
            <w:right w:val="none" w:sz="0" w:space="0" w:color="auto"/>
          </w:divBdr>
        </w:div>
      </w:divsChild>
    </w:div>
    <w:div w:id="1820026544">
      <w:bodyDiv w:val="1"/>
      <w:marLeft w:val="0"/>
      <w:marRight w:val="0"/>
      <w:marTop w:val="0"/>
      <w:marBottom w:val="0"/>
      <w:divBdr>
        <w:top w:val="none" w:sz="0" w:space="0" w:color="auto"/>
        <w:left w:val="none" w:sz="0" w:space="0" w:color="auto"/>
        <w:bottom w:val="none" w:sz="0" w:space="0" w:color="auto"/>
        <w:right w:val="none" w:sz="0" w:space="0" w:color="auto"/>
      </w:divBdr>
    </w:div>
    <w:div w:id="1821802324">
      <w:bodyDiv w:val="1"/>
      <w:marLeft w:val="0"/>
      <w:marRight w:val="0"/>
      <w:marTop w:val="0"/>
      <w:marBottom w:val="0"/>
      <w:divBdr>
        <w:top w:val="none" w:sz="0" w:space="0" w:color="auto"/>
        <w:left w:val="none" w:sz="0" w:space="0" w:color="auto"/>
        <w:bottom w:val="none" w:sz="0" w:space="0" w:color="auto"/>
        <w:right w:val="none" w:sz="0" w:space="0" w:color="auto"/>
      </w:divBdr>
      <w:divsChild>
        <w:div w:id="1380086618">
          <w:marLeft w:val="0"/>
          <w:marRight w:val="0"/>
          <w:marTop w:val="0"/>
          <w:marBottom w:val="0"/>
          <w:divBdr>
            <w:top w:val="none" w:sz="0" w:space="0" w:color="auto"/>
            <w:left w:val="none" w:sz="0" w:space="0" w:color="auto"/>
            <w:bottom w:val="none" w:sz="0" w:space="0" w:color="auto"/>
            <w:right w:val="none" w:sz="0" w:space="0" w:color="auto"/>
          </w:divBdr>
        </w:div>
        <w:div w:id="29649948">
          <w:marLeft w:val="0"/>
          <w:marRight w:val="0"/>
          <w:marTop w:val="0"/>
          <w:marBottom w:val="0"/>
          <w:divBdr>
            <w:top w:val="none" w:sz="0" w:space="0" w:color="auto"/>
            <w:left w:val="none" w:sz="0" w:space="0" w:color="auto"/>
            <w:bottom w:val="none" w:sz="0" w:space="0" w:color="auto"/>
            <w:right w:val="none" w:sz="0" w:space="0" w:color="auto"/>
          </w:divBdr>
        </w:div>
        <w:div w:id="1427726523">
          <w:marLeft w:val="0"/>
          <w:marRight w:val="0"/>
          <w:marTop w:val="0"/>
          <w:marBottom w:val="0"/>
          <w:divBdr>
            <w:top w:val="none" w:sz="0" w:space="0" w:color="auto"/>
            <w:left w:val="none" w:sz="0" w:space="0" w:color="auto"/>
            <w:bottom w:val="none" w:sz="0" w:space="0" w:color="auto"/>
            <w:right w:val="none" w:sz="0" w:space="0" w:color="auto"/>
          </w:divBdr>
        </w:div>
        <w:div w:id="237715733">
          <w:marLeft w:val="0"/>
          <w:marRight w:val="0"/>
          <w:marTop w:val="0"/>
          <w:marBottom w:val="0"/>
          <w:divBdr>
            <w:top w:val="none" w:sz="0" w:space="0" w:color="auto"/>
            <w:left w:val="none" w:sz="0" w:space="0" w:color="auto"/>
            <w:bottom w:val="none" w:sz="0" w:space="0" w:color="auto"/>
            <w:right w:val="none" w:sz="0" w:space="0" w:color="auto"/>
          </w:divBdr>
        </w:div>
      </w:divsChild>
    </w:div>
    <w:div w:id="1822580944">
      <w:bodyDiv w:val="1"/>
      <w:marLeft w:val="0"/>
      <w:marRight w:val="0"/>
      <w:marTop w:val="0"/>
      <w:marBottom w:val="0"/>
      <w:divBdr>
        <w:top w:val="none" w:sz="0" w:space="0" w:color="auto"/>
        <w:left w:val="none" w:sz="0" w:space="0" w:color="auto"/>
        <w:bottom w:val="none" w:sz="0" w:space="0" w:color="auto"/>
        <w:right w:val="none" w:sz="0" w:space="0" w:color="auto"/>
      </w:divBdr>
    </w:div>
    <w:div w:id="1824159512">
      <w:bodyDiv w:val="1"/>
      <w:marLeft w:val="0"/>
      <w:marRight w:val="0"/>
      <w:marTop w:val="0"/>
      <w:marBottom w:val="0"/>
      <w:divBdr>
        <w:top w:val="none" w:sz="0" w:space="0" w:color="auto"/>
        <w:left w:val="none" w:sz="0" w:space="0" w:color="auto"/>
        <w:bottom w:val="none" w:sz="0" w:space="0" w:color="auto"/>
        <w:right w:val="none" w:sz="0" w:space="0" w:color="auto"/>
      </w:divBdr>
      <w:divsChild>
        <w:div w:id="58017854">
          <w:marLeft w:val="0"/>
          <w:marRight w:val="0"/>
          <w:marTop w:val="0"/>
          <w:marBottom w:val="0"/>
          <w:divBdr>
            <w:top w:val="none" w:sz="0" w:space="0" w:color="auto"/>
            <w:left w:val="none" w:sz="0" w:space="0" w:color="auto"/>
            <w:bottom w:val="none" w:sz="0" w:space="0" w:color="auto"/>
            <w:right w:val="none" w:sz="0" w:space="0" w:color="auto"/>
          </w:divBdr>
        </w:div>
        <w:div w:id="202065622">
          <w:marLeft w:val="0"/>
          <w:marRight w:val="0"/>
          <w:marTop w:val="0"/>
          <w:marBottom w:val="0"/>
          <w:divBdr>
            <w:top w:val="none" w:sz="0" w:space="0" w:color="auto"/>
            <w:left w:val="none" w:sz="0" w:space="0" w:color="auto"/>
            <w:bottom w:val="none" w:sz="0" w:space="0" w:color="auto"/>
            <w:right w:val="none" w:sz="0" w:space="0" w:color="auto"/>
          </w:divBdr>
        </w:div>
        <w:div w:id="1067610558">
          <w:marLeft w:val="0"/>
          <w:marRight w:val="0"/>
          <w:marTop w:val="0"/>
          <w:marBottom w:val="0"/>
          <w:divBdr>
            <w:top w:val="none" w:sz="0" w:space="0" w:color="auto"/>
            <w:left w:val="none" w:sz="0" w:space="0" w:color="auto"/>
            <w:bottom w:val="none" w:sz="0" w:space="0" w:color="auto"/>
            <w:right w:val="none" w:sz="0" w:space="0" w:color="auto"/>
          </w:divBdr>
        </w:div>
        <w:div w:id="1562786753">
          <w:marLeft w:val="0"/>
          <w:marRight w:val="0"/>
          <w:marTop w:val="0"/>
          <w:marBottom w:val="0"/>
          <w:divBdr>
            <w:top w:val="none" w:sz="0" w:space="0" w:color="auto"/>
            <w:left w:val="none" w:sz="0" w:space="0" w:color="auto"/>
            <w:bottom w:val="none" w:sz="0" w:space="0" w:color="auto"/>
            <w:right w:val="none" w:sz="0" w:space="0" w:color="auto"/>
          </w:divBdr>
        </w:div>
      </w:divsChild>
    </w:div>
    <w:div w:id="1826312169">
      <w:bodyDiv w:val="1"/>
      <w:marLeft w:val="0"/>
      <w:marRight w:val="0"/>
      <w:marTop w:val="0"/>
      <w:marBottom w:val="0"/>
      <w:divBdr>
        <w:top w:val="none" w:sz="0" w:space="0" w:color="auto"/>
        <w:left w:val="none" w:sz="0" w:space="0" w:color="auto"/>
        <w:bottom w:val="none" w:sz="0" w:space="0" w:color="auto"/>
        <w:right w:val="none" w:sz="0" w:space="0" w:color="auto"/>
      </w:divBdr>
      <w:divsChild>
        <w:div w:id="969170023">
          <w:marLeft w:val="0"/>
          <w:marRight w:val="0"/>
          <w:marTop w:val="0"/>
          <w:marBottom w:val="0"/>
          <w:divBdr>
            <w:top w:val="none" w:sz="0" w:space="0" w:color="auto"/>
            <w:left w:val="none" w:sz="0" w:space="0" w:color="auto"/>
            <w:bottom w:val="none" w:sz="0" w:space="0" w:color="auto"/>
            <w:right w:val="none" w:sz="0" w:space="0" w:color="auto"/>
          </w:divBdr>
        </w:div>
        <w:div w:id="391739515">
          <w:marLeft w:val="0"/>
          <w:marRight w:val="0"/>
          <w:marTop w:val="0"/>
          <w:marBottom w:val="0"/>
          <w:divBdr>
            <w:top w:val="none" w:sz="0" w:space="0" w:color="auto"/>
            <w:left w:val="none" w:sz="0" w:space="0" w:color="auto"/>
            <w:bottom w:val="none" w:sz="0" w:space="0" w:color="auto"/>
            <w:right w:val="none" w:sz="0" w:space="0" w:color="auto"/>
          </w:divBdr>
        </w:div>
        <w:div w:id="749348264">
          <w:marLeft w:val="0"/>
          <w:marRight w:val="0"/>
          <w:marTop w:val="0"/>
          <w:marBottom w:val="0"/>
          <w:divBdr>
            <w:top w:val="none" w:sz="0" w:space="0" w:color="auto"/>
            <w:left w:val="none" w:sz="0" w:space="0" w:color="auto"/>
            <w:bottom w:val="none" w:sz="0" w:space="0" w:color="auto"/>
            <w:right w:val="none" w:sz="0" w:space="0" w:color="auto"/>
          </w:divBdr>
        </w:div>
        <w:div w:id="1137454433">
          <w:marLeft w:val="0"/>
          <w:marRight w:val="0"/>
          <w:marTop w:val="0"/>
          <w:marBottom w:val="0"/>
          <w:divBdr>
            <w:top w:val="none" w:sz="0" w:space="0" w:color="auto"/>
            <w:left w:val="none" w:sz="0" w:space="0" w:color="auto"/>
            <w:bottom w:val="none" w:sz="0" w:space="0" w:color="auto"/>
            <w:right w:val="none" w:sz="0" w:space="0" w:color="auto"/>
          </w:divBdr>
        </w:div>
      </w:divsChild>
    </w:div>
    <w:div w:id="1828327331">
      <w:bodyDiv w:val="1"/>
      <w:marLeft w:val="0"/>
      <w:marRight w:val="0"/>
      <w:marTop w:val="0"/>
      <w:marBottom w:val="0"/>
      <w:divBdr>
        <w:top w:val="none" w:sz="0" w:space="0" w:color="auto"/>
        <w:left w:val="none" w:sz="0" w:space="0" w:color="auto"/>
        <w:bottom w:val="none" w:sz="0" w:space="0" w:color="auto"/>
        <w:right w:val="none" w:sz="0" w:space="0" w:color="auto"/>
      </w:divBdr>
      <w:divsChild>
        <w:div w:id="507910685">
          <w:marLeft w:val="0"/>
          <w:marRight w:val="0"/>
          <w:marTop w:val="0"/>
          <w:marBottom w:val="0"/>
          <w:divBdr>
            <w:top w:val="none" w:sz="0" w:space="0" w:color="auto"/>
            <w:left w:val="none" w:sz="0" w:space="0" w:color="auto"/>
            <w:bottom w:val="none" w:sz="0" w:space="0" w:color="auto"/>
            <w:right w:val="none" w:sz="0" w:space="0" w:color="auto"/>
          </w:divBdr>
        </w:div>
        <w:div w:id="977413183">
          <w:marLeft w:val="0"/>
          <w:marRight w:val="0"/>
          <w:marTop w:val="0"/>
          <w:marBottom w:val="0"/>
          <w:divBdr>
            <w:top w:val="none" w:sz="0" w:space="0" w:color="auto"/>
            <w:left w:val="none" w:sz="0" w:space="0" w:color="auto"/>
            <w:bottom w:val="none" w:sz="0" w:space="0" w:color="auto"/>
            <w:right w:val="none" w:sz="0" w:space="0" w:color="auto"/>
          </w:divBdr>
        </w:div>
        <w:div w:id="1001859157">
          <w:marLeft w:val="0"/>
          <w:marRight w:val="0"/>
          <w:marTop w:val="0"/>
          <w:marBottom w:val="0"/>
          <w:divBdr>
            <w:top w:val="none" w:sz="0" w:space="0" w:color="auto"/>
            <w:left w:val="none" w:sz="0" w:space="0" w:color="auto"/>
            <w:bottom w:val="none" w:sz="0" w:space="0" w:color="auto"/>
            <w:right w:val="none" w:sz="0" w:space="0" w:color="auto"/>
          </w:divBdr>
        </w:div>
        <w:div w:id="1079474342">
          <w:marLeft w:val="0"/>
          <w:marRight w:val="0"/>
          <w:marTop w:val="0"/>
          <w:marBottom w:val="0"/>
          <w:divBdr>
            <w:top w:val="none" w:sz="0" w:space="0" w:color="auto"/>
            <w:left w:val="none" w:sz="0" w:space="0" w:color="auto"/>
            <w:bottom w:val="none" w:sz="0" w:space="0" w:color="auto"/>
            <w:right w:val="none" w:sz="0" w:space="0" w:color="auto"/>
          </w:divBdr>
        </w:div>
      </w:divsChild>
    </w:div>
    <w:div w:id="1830486555">
      <w:bodyDiv w:val="1"/>
      <w:marLeft w:val="0"/>
      <w:marRight w:val="0"/>
      <w:marTop w:val="0"/>
      <w:marBottom w:val="0"/>
      <w:divBdr>
        <w:top w:val="none" w:sz="0" w:space="0" w:color="auto"/>
        <w:left w:val="none" w:sz="0" w:space="0" w:color="auto"/>
        <w:bottom w:val="none" w:sz="0" w:space="0" w:color="auto"/>
        <w:right w:val="none" w:sz="0" w:space="0" w:color="auto"/>
      </w:divBdr>
    </w:div>
    <w:div w:id="1830634075">
      <w:bodyDiv w:val="1"/>
      <w:marLeft w:val="0"/>
      <w:marRight w:val="0"/>
      <w:marTop w:val="0"/>
      <w:marBottom w:val="0"/>
      <w:divBdr>
        <w:top w:val="none" w:sz="0" w:space="0" w:color="auto"/>
        <w:left w:val="none" w:sz="0" w:space="0" w:color="auto"/>
        <w:bottom w:val="none" w:sz="0" w:space="0" w:color="auto"/>
        <w:right w:val="none" w:sz="0" w:space="0" w:color="auto"/>
      </w:divBdr>
      <w:divsChild>
        <w:div w:id="1370030887">
          <w:marLeft w:val="0"/>
          <w:marRight w:val="0"/>
          <w:marTop w:val="0"/>
          <w:marBottom w:val="0"/>
          <w:divBdr>
            <w:top w:val="none" w:sz="0" w:space="0" w:color="auto"/>
            <w:left w:val="none" w:sz="0" w:space="0" w:color="auto"/>
            <w:bottom w:val="none" w:sz="0" w:space="0" w:color="auto"/>
            <w:right w:val="none" w:sz="0" w:space="0" w:color="auto"/>
          </w:divBdr>
        </w:div>
        <w:div w:id="1205018182">
          <w:marLeft w:val="0"/>
          <w:marRight w:val="0"/>
          <w:marTop w:val="0"/>
          <w:marBottom w:val="0"/>
          <w:divBdr>
            <w:top w:val="none" w:sz="0" w:space="0" w:color="auto"/>
            <w:left w:val="none" w:sz="0" w:space="0" w:color="auto"/>
            <w:bottom w:val="none" w:sz="0" w:space="0" w:color="auto"/>
            <w:right w:val="none" w:sz="0" w:space="0" w:color="auto"/>
          </w:divBdr>
        </w:div>
        <w:div w:id="603076481">
          <w:marLeft w:val="0"/>
          <w:marRight w:val="0"/>
          <w:marTop w:val="0"/>
          <w:marBottom w:val="0"/>
          <w:divBdr>
            <w:top w:val="none" w:sz="0" w:space="0" w:color="auto"/>
            <w:left w:val="none" w:sz="0" w:space="0" w:color="auto"/>
            <w:bottom w:val="none" w:sz="0" w:space="0" w:color="auto"/>
            <w:right w:val="none" w:sz="0" w:space="0" w:color="auto"/>
          </w:divBdr>
        </w:div>
        <w:div w:id="2080902591">
          <w:marLeft w:val="0"/>
          <w:marRight w:val="0"/>
          <w:marTop w:val="0"/>
          <w:marBottom w:val="0"/>
          <w:divBdr>
            <w:top w:val="none" w:sz="0" w:space="0" w:color="auto"/>
            <w:left w:val="none" w:sz="0" w:space="0" w:color="auto"/>
            <w:bottom w:val="none" w:sz="0" w:space="0" w:color="auto"/>
            <w:right w:val="none" w:sz="0" w:space="0" w:color="auto"/>
          </w:divBdr>
        </w:div>
      </w:divsChild>
    </w:div>
    <w:div w:id="1830973628">
      <w:bodyDiv w:val="1"/>
      <w:marLeft w:val="0"/>
      <w:marRight w:val="0"/>
      <w:marTop w:val="0"/>
      <w:marBottom w:val="0"/>
      <w:divBdr>
        <w:top w:val="none" w:sz="0" w:space="0" w:color="auto"/>
        <w:left w:val="none" w:sz="0" w:space="0" w:color="auto"/>
        <w:bottom w:val="none" w:sz="0" w:space="0" w:color="auto"/>
        <w:right w:val="none" w:sz="0" w:space="0" w:color="auto"/>
      </w:divBdr>
      <w:divsChild>
        <w:div w:id="1821382969">
          <w:marLeft w:val="0"/>
          <w:marRight w:val="0"/>
          <w:marTop w:val="0"/>
          <w:marBottom w:val="0"/>
          <w:divBdr>
            <w:top w:val="none" w:sz="0" w:space="0" w:color="auto"/>
            <w:left w:val="none" w:sz="0" w:space="0" w:color="auto"/>
            <w:bottom w:val="none" w:sz="0" w:space="0" w:color="auto"/>
            <w:right w:val="none" w:sz="0" w:space="0" w:color="auto"/>
          </w:divBdr>
        </w:div>
        <w:div w:id="24641574">
          <w:marLeft w:val="0"/>
          <w:marRight w:val="0"/>
          <w:marTop w:val="0"/>
          <w:marBottom w:val="0"/>
          <w:divBdr>
            <w:top w:val="none" w:sz="0" w:space="0" w:color="auto"/>
            <w:left w:val="none" w:sz="0" w:space="0" w:color="auto"/>
            <w:bottom w:val="none" w:sz="0" w:space="0" w:color="auto"/>
            <w:right w:val="none" w:sz="0" w:space="0" w:color="auto"/>
          </w:divBdr>
        </w:div>
        <w:div w:id="987512826">
          <w:marLeft w:val="0"/>
          <w:marRight w:val="0"/>
          <w:marTop w:val="0"/>
          <w:marBottom w:val="0"/>
          <w:divBdr>
            <w:top w:val="none" w:sz="0" w:space="0" w:color="auto"/>
            <w:left w:val="none" w:sz="0" w:space="0" w:color="auto"/>
            <w:bottom w:val="none" w:sz="0" w:space="0" w:color="auto"/>
            <w:right w:val="none" w:sz="0" w:space="0" w:color="auto"/>
          </w:divBdr>
        </w:div>
        <w:div w:id="1485858596">
          <w:marLeft w:val="0"/>
          <w:marRight w:val="0"/>
          <w:marTop w:val="0"/>
          <w:marBottom w:val="0"/>
          <w:divBdr>
            <w:top w:val="none" w:sz="0" w:space="0" w:color="auto"/>
            <w:left w:val="none" w:sz="0" w:space="0" w:color="auto"/>
            <w:bottom w:val="none" w:sz="0" w:space="0" w:color="auto"/>
            <w:right w:val="none" w:sz="0" w:space="0" w:color="auto"/>
          </w:divBdr>
        </w:div>
      </w:divsChild>
    </w:div>
    <w:div w:id="1833641503">
      <w:bodyDiv w:val="1"/>
      <w:marLeft w:val="0"/>
      <w:marRight w:val="0"/>
      <w:marTop w:val="0"/>
      <w:marBottom w:val="0"/>
      <w:divBdr>
        <w:top w:val="none" w:sz="0" w:space="0" w:color="auto"/>
        <w:left w:val="none" w:sz="0" w:space="0" w:color="auto"/>
        <w:bottom w:val="none" w:sz="0" w:space="0" w:color="auto"/>
        <w:right w:val="none" w:sz="0" w:space="0" w:color="auto"/>
      </w:divBdr>
      <w:divsChild>
        <w:div w:id="802890137">
          <w:marLeft w:val="0"/>
          <w:marRight w:val="0"/>
          <w:marTop w:val="0"/>
          <w:marBottom w:val="0"/>
          <w:divBdr>
            <w:top w:val="none" w:sz="0" w:space="0" w:color="auto"/>
            <w:left w:val="none" w:sz="0" w:space="0" w:color="auto"/>
            <w:bottom w:val="none" w:sz="0" w:space="0" w:color="auto"/>
            <w:right w:val="none" w:sz="0" w:space="0" w:color="auto"/>
          </w:divBdr>
        </w:div>
        <w:div w:id="1939285744">
          <w:marLeft w:val="0"/>
          <w:marRight w:val="0"/>
          <w:marTop w:val="0"/>
          <w:marBottom w:val="0"/>
          <w:divBdr>
            <w:top w:val="none" w:sz="0" w:space="0" w:color="auto"/>
            <w:left w:val="none" w:sz="0" w:space="0" w:color="auto"/>
            <w:bottom w:val="none" w:sz="0" w:space="0" w:color="auto"/>
            <w:right w:val="none" w:sz="0" w:space="0" w:color="auto"/>
          </w:divBdr>
        </w:div>
        <w:div w:id="1601331826">
          <w:marLeft w:val="0"/>
          <w:marRight w:val="0"/>
          <w:marTop w:val="0"/>
          <w:marBottom w:val="0"/>
          <w:divBdr>
            <w:top w:val="none" w:sz="0" w:space="0" w:color="auto"/>
            <w:left w:val="none" w:sz="0" w:space="0" w:color="auto"/>
            <w:bottom w:val="none" w:sz="0" w:space="0" w:color="auto"/>
            <w:right w:val="none" w:sz="0" w:space="0" w:color="auto"/>
          </w:divBdr>
        </w:div>
        <w:div w:id="1144395620">
          <w:marLeft w:val="0"/>
          <w:marRight w:val="0"/>
          <w:marTop w:val="0"/>
          <w:marBottom w:val="0"/>
          <w:divBdr>
            <w:top w:val="none" w:sz="0" w:space="0" w:color="auto"/>
            <w:left w:val="none" w:sz="0" w:space="0" w:color="auto"/>
            <w:bottom w:val="none" w:sz="0" w:space="0" w:color="auto"/>
            <w:right w:val="none" w:sz="0" w:space="0" w:color="auto"/>
          </w:divBdr>
        </w:div>
      </w:divsChild>
    </w:div>
    <w:div w:id="1836263397">
      <w:bodyDiv w:val="1"/>
      <w:marLeft w:val="0"/>
      <w:marRight w:val="0"/>
      <w:marTop w:val="0"/>
      <w:marBottom w:val="0"/>
      <w:divBdr>
        <w:top w:val="none" w:sz="0" w:space="0" w:color="auto"/>
        <w:left w:val="none" w:sz="0" w:space="0" w:color="auto"/>
        <w:bottom w:val="none" w:sz="0" w:space="0" w:color="auto"/>
        <w:right w:val="none" w:sz="0" w:space="0" w:color="auto"/>
      </w:divBdr>
      <w:divsChild>
        <w:div w:id="305091472">
          <w:marLeft w:val="0"/>
          <w:marRight w:val="0"/>
          <w:marTop w:val="0"/>
          <w:marBottom w:val="0"/>
          <w:divBdr>
            <w:top w:val="none" w:sz="0" w:space="0" w:color="auto"/>
            <w:left w:val="none" w:sz="0" w:space="0" w:color="auto"/>
            <w:bottom w:val="none" w:sz="0" w:space="0" w:color="auto"/>
            <w:right w:val="none" w:sz="0" w:space="0" w:color="auto"/>
          </w:divBdr>
        </w:div>
        <w:div w:id="1711489342">
          <w:marLeft w:val="0"/>
          <w:marRight w:val="0"/>
          <w:marTop w:val="0"/>
          <w:marBottom w:val="0"/>
          <w:divBdr>
            <w:top w:val="none" w:sz="0" w:space="0" w:color="auto"/>
            <w:left w:val="none" w:sz="0" w:space="0" w:color="auto"/>
            <w:bottom w:val="none" w:sz="0" w:space="0" w:color="auto"/>
            <w:right w:val="none" w:sz="0" w:space="0" w:color="auto"/>
          </w:divBdr>
        </w:div>
        <w:div w:id="2132744491">
          <w:marLeft w:val="0"/>
          <w:marRight w:val="0"/>
          <w:marTop w:val="0"/>
          <w:marBottom w:val="0"/>
          <w:divBdr>
            <w:top w:val="none" w:sz="0" w:space="0" w:color="auto"/>
            <w:left w:val="none" w:sz="0" w:space="0" w:color="auto"/>
            <w:bottom w:val="none" w:sz="0" w:space="0" w:color="auto"/>
            <w:right w:val="none" w:sz="0" w:space="0" w:color="auto"/>
          </w:divBdr>
        </w:div>
        <w:div w:id="1632595478">
          <w:marLeft w:val="0"/>
          <w:marRight w:val="0"/>
          <w:marTop w:val="0"/>
          <w:marBottom w:val="0"/>
          <w:divBdr>
            <w:top w:val="none" w:sz="0" w:space="0" w:color="auto"/>
            <w:left w:val="none" w:sz="0" w:space="0" w:color="auto"/>
            <w:bottom w:val="none" w:sz="0" w:space="0" w:color="auto"/>
            <w:right w:val="none" w:sz="0" w:space="0" w:color="auto"/>
          </w:divBdr>
        </w:div>
      </w:divsChild>
    </w:div>
    <w:div w:id="1837450973">
      <w:bodyDiv w:val="1"/>
      <w:marLeft w:val="0"/>
      <w:marRight w:val="0"/>
      <w:marTop w:val="0"/>
      <w:marBottom w:val="0"/>
      <w:divBdr>
        <w:top w:val="none" w:sz="0" w:space="0" w:color="auto"/>
        <w:left w:val="none" w:sz="0" w:space="0" w:color="auto"/>
        <w:bottom w:val="none" w:sz="0" w:space="0" w:color="auto"/>
        <w:right w:val="none" w:sz="0" w:space="0" w:color="auto"/>
      </w:divBdr>
      <w:divsChild>
        <w:div w:id="164781259">
          <w:marLeft w:val="0"/>
          <w:marRight w:val="0"/>
          <w:marTop w:val="0"/>
          <w:marBottom w:val="0"/>
          <w:divBdr>
            <w:top w:val="none" w:sz="0" w:space="0" w:color="auto"/>
            <w:left w:val="none" w:sz="0" w:space="0" w:color="auto"/>
            <w:bottom w:val="none" w:sz="0" w:space="0" w:color="auto"/>
            <w:right w:val="none" w:sz="0" w:space="0" w:color="auto"/>
          </w:divBdr>
        </w:div>
        <w:div w:id="466435907">
          <w:marLeft w:val="0"/>
          <w:marRight w:val="0"/>
          <w:marTop w:val="0"/>
          <w:marBottom w:val="0"/>
          <w:divBdr>
            <w:top w:val="none" w:sz="0" w:space="0" w:color="auto"/>
            <w:left w:val="none" w:sz="0" w:space="0" w:color="auto"/>
            <w:bottom w:val="none" w:sz="0" w:space="0" w:color="auto"/>
            <w:right w:val="none" w:sz="0" w:space="0" w:color="auto"/>
          </w:divBdr>
        </w:div>
        <w:div w:id="1651595721">
          <w:marLeft w:val="0"/>
          <w:marRight w:val="0"/>
          <w:marTop w:val="0"/>
          <w:marBottom w:val="0"/>
          <w:divBdr>
            <w:top w:val="none" w:sz="0" w:space="0" w:color="auto"/>
            <w:left w:val="none" w:sz="0" w:space="0" w:color="auto"/>
            <w:bottom w:val="none" w:sz="0" w:space="0" w:color="auto"/>
            <w:right w:val="none" w:sz="0" w:space="0" w:color="auto"/>
          </w:divBdr>
        </w:div>
        <w:div w:id="1898852602">
          <w:marLeft w:val="0"/>
          <w:marRight w:val="0"/>
          <w:marTop w:val="0"/>
          <w:marBottom w:val="0"/>
          <w:divBdr>
            <w:top w:val="none" w:sz="0" w:space="0" w:color="auto"/>
            <w:left w:val="none" w:sz="0" w:space="0" w:color="auto"/>
            <w:bottom w:val="none" w:sz="0" w:space="0" w:color="auto"/>
            <w:right w:val="none" w:sz="0" w:space="0" w:color="auto"/>
          </w:divBdr>
        </w:div>
      </w:divsChild>
    </w:div>
    <w:div w:id="1838382384">
      <w:bodyDiv w:val="1"/>
      <w:marLeft w:val="0"/>
      <w:marRight w:val="0"/>
      <w:marTop w:val="0"/>
      <w:marBottom w:val="0"/>
      <w:divBdr>
        <w:top w:val="none" w:sz="0" w:space="0" w:color="auto"/>
        <w:left w:val="none" w:sz="0" w:space="0" w:color="auto"/>
        <w:bottom w:val="none" w:sz="0" w:space="0" w:color="auto"/>
        <w:right w:val="none" w:sz="0" w:space="0" w:color="auto"/>
      </w:divBdr>
      <w:divsChild>
        <w:div w:id="314800730">
          <w:marLeft w:val="0"/>
          <w:marRight w:val="0"/>
          <w:marTop w:val="0"/>
          <w:marBottom w:val="0"/>
          <w:divBdr>
            <w:top w:val="none" w:sz="0" w:space="0" w:color="auto"/>
            <w:left w:val="none" w:sz="0" w:space="0" w:color="auto"/>
            <w:bottom w:val="none" w:sz="0" w:space="0" w:color="auto"/>
            <w:right w:val="none" w:sz="0" w:space="0" w:color="auto"/>
          </w:divBdr>
        </w:div>
        <w:div w:id="475344996">
          <w:marLeft w:val="0"/>
          <w:marRight w:val="0"/>
          <w:marTop w:val="0"/>
          <w:marBottom w:val="0"/>
          <w:divBdr>
            <w:top w:val="none" w:sz="0" w:space="0" w:color="auto"/>
            <w:left w:val="none" w:sz="0" w:space="0" w:color="auto"/>
            <w:bottom w:val="none" w:sz="0" w:space="0" w:color="auto"/>
            <w:right w:val="none" w:sz="0" w:space="0" w:color="auto"/>
          </w:divBdr>
        </w:div>
        <w:div w:id="1576163927">
          <w:marLeft w:val="0"/>
          <w:marRight w:val="0"/>
          <w:marTop w:val="0"/>
          <w:marBottom w:val="0"/>
          <w:divBdr>
            <w:top w:val="none" w:sz="0" w:space="0" w:color="auto"/>
            <w:left w:val="none" w:sz="0" w:space="0" w:color="auto"/>
            <w:bottom w:val="none" w:sz="0" w:space="0" w:color="auto"/>
            <w:right w:val="none" w:sz="0" w:space="0" w:color="auto"/>
          </w:divBdr>
        </w:div>
        <w:div w:id="1936359291">
          <w:marLeft w:val="0"/>
          <w:marRight w:val="0"/>
          <w:marTop w:val="0"/>
          <w:marBottom w:val="0"/>
          <w:divBdr>
            <w:top w:val="none" w:sz="0" w:space="0" w:color="auto"/>
            <w:left w:val="none" w:sz="0" w:space="0" w:color="auto"/>
            <w:bottom w:val="none" w:sz="0" w:space="0" w:color="auto"/>
            <w:right w:val="none" w:sz="0" w:space="0" w:color="auto"/>
          </w:divBdr>
        </w:div>
      </w:divsChild>
    </w:div>
    <w:div w:id="1838765653">
      <w:bodyDiv w:val="1"/>
      <w:marLeft w:val="0"/>
      <w:marRight w:val="0"/>
      <w:marTop w:val="0"/>
      <w:marBottom w:val="0"/>
      <w:divBdr>
        <w:top w:val="none" w:sz="0" w:space="0" w:color="auto"/>
        <w:left w:val="none" w:sz="0" w:space="0" w:color="auto"/>
        <w:bottom w:val="none" w:sz="0" w:space="0" w:color="auto"/>
        <w:right w:val="none" w:sz="0" w:space="0" w:color="auto"/>
      </w:divBdr>
      <w:divsChild>
        <w:div w:id="1595045100">
          <w:marLeft w:val="0"/>
          <w:marRight w:val="0"/>
          <w:marTop w:val="0"/>
          <w:marBottom w:val="0"/>
          <w:divBdr>
            <w:top w:val="none" w:sz="0" w:space="0" w:color="auto"/>
            <w:left w:val="none" w:sz="0" w:space="0" w:color="auto"/>
            <w:bottom w:val="none" w:sz="0" w:space="0" w:color="auto"/>
            <w:right w:val="none" w:sz="0" w:space="0" w:color="auto"/>
          </w:divBdr>
        </w:div>
        <w:div w:id="2077700034">
          <w:marLeft w:val="0"/>
          <w:marRight w:val="0"/>
          <w:marTop w:val="0"/>
          <w:marBottom w:val="0"/>
          <w:divBdr>
            <w:top w:val="none" w:sz="0" w:space="0" w:color="auto"/>
            <w:left w:val="none" w:sz="0" w:space="0" w:color="auto"/>
            <w:bottom w:val="none" w:sz="0" w:space="0" w:color="auto"/>
            <w:right w:val="none" w:sz="0" w:space="0" w:color="auto"/>
          </w:divBdr>
        </w:div>
        <w:div w:id="1746489627">
          <w:marLeft w:val="0"/>
          <w:marRight w:val="0"/>
          <w:marTop w:val="0"/>
          <w:marBottom w:val="0"/>
          <w:divBdr>
            <w:top w:val="none" w:sz="0" w:space="0" w:color="auto"/>
            <w:left w:val="none" w:sz="0" w:space="0" w:color="auto"/>
            <w:bottom w:val="none" w:sz="0" w:space="0" w:color="auto"/>
            <w:right w:val="none" w:sz="0" w:space="0" w:color="auto"/>
          </w:divBdr>
        </w:div>
        <w:div w:id="1993365486">
          <w:marLeft w:val="0"/>
          <w:marRight w:val="0"/>
          <w:marTop w:val="0"/>
          <w:marBottom w:val="0"/>
          <w:divBdr>
            <w:top w:val="none" w:sz="0" w:space="0" w:color="auto"/>
            <w:left w:val="none" w:sz="0" w:space="0" w:color="auto"/>
            <w:bottom w:val="none" w:sz="0" w:space="0" w:color="auto"/>
            <w:right w:val="none" w:sz="0" w:space="0" w:color="auto"/>
          </w:divBdr>
        </w:div>
      </w:divsChild>
    </w:div>
    <w:div w:id="1839269965">
      <w:bodyDiv w:val="1"/>
      <w:marLeft w:val="0"/>
      <w:marRight w:val="0"/>
      <w:marTop w:val="0"/>
      <w:marBottom w:val="0"/>
      <w:divBdr>
        <w:top w:val="none" w:sz="0" w:space="0" w:color="auto"/>
        <w:left w:val="none" w:sz="0" w:space="0" w:color="auto"/>
        <w:bottom w:val="none" w:sz="0" w:space="0" w:color="auto"/>
        <w:right w:val="none" w:sz="0" w:space="0" w:color="auto"/>
      </w:divBdr>
      <w:divsChild>
        <w:div w:id="2144038134">
          <w:marLeft w:val="0"/>
          <w:marRight w:val="0"/>
          <w:marTop w:val="0"/>
          <w:marBottom w:val="0"/>
          <w:divBdr>
            <w:top w:val="none" w:sz="0" w:space="0" w:color="auto"/>
            <w:left w:val="none" w:sz="0" w:space="0" w:color="auto"/>
            <w:bottom w:val="none" w:sz="0" w:space="0" w:color="auto"/>
            <w:right w:val="none" w:sz="0" w:space="0" w:color="auto"/>
          </w:divBdr>
        </w:div>
        <w:div w:id="886456227">
          <w:marLeft w:val="0"/>
          <w:marRight w:val="0"/>
          <w:marTop w:val="0"/>
          <w:marBottom w:val="0"/>
          <w:divBdr>
            <w:top w:val="none" w:sz="0" w:space="0" w:color="auto"/>
            <w:left w:val="none" w:sz="0" w:space="0" w:color="auto"/>
            <w:bottom w:val="none" w:sz="0" w:space="0" w:color="auto"/>
            <w:right w:val="none" w:sz="0" w:space="0" w:color="auto"/>
          </w:divBdr>
        </w:div>
        <w:div w:id="420487404">
          <w:marLeft w:val="0"/>
          <w:marRight w:val="0"/>
          <w:marTop w:val="0"/>
          <w:marBottom w:val="0"/>
          <w:divBdr>
            <w:top w:val="none" w:sz="0" w:space="0" w:color="auto"/>
            <w:left w:val="none" w:sz="0" w:space="0" w:color="auto"/>
            <w:bottom w:val="none" w:sz="0" w:space="0" w:color="auto"/>
            <w:right w:val="none" w:sz="0" w:space="0" w:color="auto"/>
          </w:divBdr>
        </w:div>
        <w:div w:id="1146825680">
          <w:marLeft w:val="0"/>
          <w:marRight w:val="0"/>
          <w:marTop w:val="0"/>
          <w:marBottom w:val="0"/>
          <w:divBdr>
            <w:top w:val="none" w:sz="0" w:space="0" w:color="auto"/>
            <w:left w:val="none" w:sz="0" w:space="0" w:color="auto"/>
            <w:bottom w:val="none" w:sz="0" w:space="0" w:color="auto"/>
            <w:right w:val="none" w:sz="0" w:space="0" w:color="auto"/>
          </w:divBdr>
        </w:div>
      </w:divsChild>
    </w:div>
    <w:div w:id="1840071677">
      <w:bodyDiv w:val="1"/>
      <w:marLeft w:val="0"/>
      <w:marRight w:val="0"/>
      <w:marTop w:val="0"/>
      <w:marBottom w:val="0"/>
      <w:divBdr>
        <w:top w:val="none" w:sz="0" w:space="0" w:color="auto"/>
        <w:left w:val="none" w:sz="0" w:space="0" w:color="auto"/>
        <w:bottom w:val="none" w:sz="0" w:space="0" w:color="auto"/>
        <w:right w:val="none" w:sz="0" w:space="0" w:color="auto"/>
      </w:divBdr>
      <w:divsChild>
        <w:div w:id="227307381">
          <w:marLeft w:val="0"/>
          <w:marRight w:val="0"/>
          <w:marTop w:val="0"/>
          <w:marBottom w:val="0"/>
          <w:divBdr>
            <w:top w:val="none" w:sz="0" w:space="0" w:color="auto"/>
            <w:left w:val="none" w:sz="0" w:space="0" w:color="auto"/>
            <w:bottom w:val="none" w:sz="0" w:space="0" w:color="auto"/>
            <w:right w:val="none" w:sz="0" w:space="0" w:color="auto"/>
          </w:divBdr>
        </w:div>
        <w:div w:id="770855730">
          <w:marLeft w:val="0"/>
          <w:marRight w:val="0"/>
          <w:marTop w:val="0"/>
          <w:marBottom w:val="0"/>
          <w:divBdr>
            <w:top w:val="none" w:sz="0" w:space="0" w:color="auto"/>
            <w:left w:val="none" w:sz="0" w:space="0" w:color="auto"/>
            <w:bottom w:val="none" w:sz="0" w:space="0" w:color="auto"/>
            <w:right w:val="none" w:sz="0" w:space="0" w:color="auto"/>
          </w:divBdr>
        </w:div>
        <w:div w:id="928151753">
          <w:marLeft w:val="0"/>
          <w:marRight w:val="0"/>
          <w:marTop w:val="0"/>
          <w:marBottom w:val="0"/>
          <w:divBdr>
            <w:top w:val="none" w:sz="0" w:space="0" w:color="auto"/>
            <w:left w:val="none" w:sz="0" w:space="0" w:color="auto"/>
            <w:bottom w:val="none" w:sz="0" w:space="0" w:color="auto"/>
            <w:right w:val="none" w:sz="0" w:space="0" w:color="auto"/>
          </w:divBdr>
        </w:div>
        <w:div w:id="2058120232">
          <w:marLeft w:val="0"/>
          <w:marRight w:val="0"/>
          <w:marTop w:val="0"/>
          <w:marBottom w:val="0"/>
          <w:divBdr>
            <w:top w:val="none" w:sz="0" w:space="0" w:color="auto"/>
            <w:left w:val="none" w:sz="0" w:space="0" w:color="auto"/>
            <w:bottom w:val="none" w:sz="0" w:space="0" w:color="auto"/>
            <w:right w:val="none" w:sz="0" w:space="0" w:color="auto"/>
          </w:divBdr>
        </w:div>
      </w:divsChild>
    </w:div>
    <w:div w:id="1840582827">
      <w:bodyDiv w:val="1"/>
      <w:marLeft w:val="0"/>
      <w:marRight w:val="0"/>
      <w:marTop w:val="0"/>
      <w:marBottom w:val="0"/>
      <w:divBdr>
        <w:top w:val="none" w:sz="0" w:space="0" w:color="auto"/>
        <w:left w:val="none" w:sz="0" w:space="0" w:color="auto"/>
        <w:bottom w:val="none" w:sz="0" w:space="0" w:color="auto"/>
        <w:right w:val="none" w:sz="0" w:space="0" w:color="auto"/>
      </w:divBdr>
      <w:divsChild>
        <w:div w:id="162362191">
          <w:marLeft w:val="0"/>
          <w:marRight w:val="0"/>
          <w:marTop w:val="0"/>
          <w:marBottom w:val="0"/>
          <w:divBdr>
            <w:top w:val="none" w:sz="0" w:space="0" w:color="auto"/>
            <w:left w:val="none" w:sz="0" w:space="0" w:color="auto"/>
            <w:bottom w:val="none" w:sz="0" w:space="0" w:color="auto"/>
            <w:right w:val="none" w:sz="0" w:space="0" w:color="auto"/>
          </w:divBdr>
        </w:div>
        <w:div w:id="754786396">
          <w:marLeft w:val="0"/>
          <w:marRight w:val="0"/>
          <w:marTop w:val="0"/>
          <w:marBottom w:val="0"/>
          <w:divBdr>
            <w:top w:val="none" w:sz="0" w:space="0" w:color="auto"/>
            <w:left w:val="none" w:sz="0" w:space="0" w:color="auto"/>
            <w:bottom w:val="none" w:sz="0" w:space="0" w:color="auto"/>
            <w:right w:val="none" w:sz="0" w:space="0" w:color="auto"/>
          </w:divBdr>
          <w:divsChild>
            <w:div w:id="1830559110">
              <w:marLeft w:val="0"/>
              <w:marRight w:val="0"/>
              <w:marTop w:val="0"/>
              <w:marBottom w:val="0"/>
              <w:divBdr>
                <w:top w:val="none" w:sz="0" w:space="0" w:color="auto"/>
                <w:left w:val="none" w:sz="0" w:space="0" w:color="auto"/>
                <w:bottom w:val="none" w:sz="0" w:space="0" w:color="auto"/>
                <w:right w:val="none" w:sz="0" w:space="0" w:color="auto"/>
              </w:divBdr>
            </w:div>
          </w:divsChild>
        </w:div>
        <w:div w:id="1083378284">
          <w:marLeft w:val="0"/>
          <w:marRight w:val="0"/>
          <w:marTop w:val="0"/>
          <w:marBottom w:val="0"/>
          <w:divBdr>
            <w:top w:val="none" w:sz="0" w:space="0" w:color="auto"/>
            <w:left w:val="none" w:sz="0" w:space="0" w:color="auto"/>
            <w:bottom w:val="none" w:sz="0" w:space="0" w:color="auto"/>
            <w:right w:val="none" w:sz="0" w:space="0" w:color="auto"/>
          </w:divBdr>
        </w:div>
        <w:div w:id="1798259551">
          <w:marLeft w:val="0"/>
          <w:marRight w:val="0"/>
          <w:marTop w:val="0"/>
          <w:marBottom w:val="0"/>
          <w:divBdr>
            <w:top w:val="none" w:sz="0" w:space="0" w:color="auto"/>
            <w:left w:val="none" w:sz="0" w:space="0" w:color="auto"/>
            <w:bottom w:val="none" w:sz="0" w:space="0" w:color="auto"/>
            <w:right w:val="none" w:sz="0" w:space="0" w:color="auto"/>
          </w:divBdr>
        </w:div>
      </w:divsChild>
    </w:div>
    <w:div w:id="1841386598">
      <w:bodyDiv w:val="1"/>
      <w:marLeft w:val="0"/>
      <w:marRight w:val="0"/>
      <w:marTop w:val="0"/>
      <w:marBottom w:val="0"/>
      <w:divBdr>
        <w:top w:val="none" w:sz="0" w:space="0" w:color="auto"/>
        <w:left w:val="none" w:sz="0" w:space="0" w:color="auto"/>
        <w:bottom w:val="none" w:sz="0" w:space="0" w:color="auto"/>
        <w:right w:val="none" w:sz="0" w:space="0" w:color="auto"/>
      </w:divBdr>
      <w:divsChild>
        <w:div w:id="1091705333">
          <w:marLeft w:val="0"/>
          <w:marRight w:val="0"/>
          <w:marTop w:val="0"/>
          <w:marBottom w:val="0"/>
          <w:divBdr>
            <w:top w:val="none" w:sz="0" w:space="0" w:color="auto"/>
            <w:left w:val="none" w:sz="0" w:space="0" w:color="auto"/>
            <w:bottom w:val="none" w:sz="0" w:space="0" w:color="auto"/>
            <w:right w:val="none" w:sz="0" w:space="0" w:color="auto"/>
          </w:divBdr>
        </w:div>
        <w:div w:id="159345686">
          <w:marLeft w:val="0"/>
          <w:marRight w:val="0"/>
          <w:marTop w:val="0"/>
          <w:marBottom w:val="0"/>
          <w:divBdr>
            <w:top w:val="none" w:sz="0" w:space="0" w:color="auto"/>
            <w:left w:val="none" w:sz="0" w:space="0" w:color="auto"/>
            <w:bottom w:val="none" w:sz="0" w:space="0" w:color="auto"/>
            <w:right w:val="none" w:sz="0" w:space="0" w:color="auto"/>
          </w:divBdr>
        </w:div>
        <w:div w:id="1548907060">
          <w:marLeft w:val="0"/>
          <w:marRight w:val="0"/>
          <w:marTop w:val="0"/>
          <w:marBottom w:val="0"/>
          <w:divBdr>
            <w:top w:val="none" w:sz="0" w:space="0" w:color="auto"/>
            <w:left w:val="none" w:sz="0" w:space="0" w:color="auto"/>
            <w:bottom w:val="none" w:sz="0" w:space="0" w:color="auto"/>
            <w:right w:val="none" w:sz="0" w:space="0" w:color="auto"/>
          </w:divBdr>
        </w:div>
        <w:div w:id="1553804878">
          <w:marLeft w:val="0"/>
          <w:marRight w:val="0"/>
          <w:marTop w:val="0"/>
          <w:marBottom w:val="0"/>
          <w:divBdr>
            <w:top w:val="none" w:sz="0" w:space="0" w:color="auto"/>
            <w:left w:val="none" w:sz="0" w:space="0" w:color="auto"/>
            <w:bottom w:val="none" w:sz="0" w:space="0" w:color="auto"/>
            <w:right w:val="none" w:sz="0" w:space="0" w:color="auto"/>
          </w:divBdr>
        </w:div>
      </w:divsChild>
    </w:div>
    <w:div w:id="1842311526">
      <w:bodyDiv w:val="1"/>
      <w:marLeft w:val="0"/>
      <w:marRight w:val="0"/>
      <w:marTop w:val="0"/>
      <w:marBottom w:val="0"/>
      <w:divBdr>
        <w:top w:val="none" w:sz="0" w:space="0" w:color="auto"/>
        <w:left w:val="none" w:sz="0" w:space="0" w:color="auto"/>
        <w:bottom w:val="none" w:sz="0" w:space="0" w:color="auto"/>
        <w:right w:val="none" w:sz="0" w:space="0" w:color="auto"/>
      </w:divBdr>
      <w:divsChild>
        <w:div w:id="960920517">
          <w:marLeft w:val="0"/>
          <w:marRight w:val="0"/>
          <w:marTop w:val="0"/>
          <w:marBottom w:val="0"/>
          <w:divBdr>
            <w:top w:val="none" w:sz="0" w:space="0" w:color="auto"/>
            <w:left w:val="none" w:sz="0" w:space="0" w:color="auto"/>
            <w:bottom w:val="none" w:sz="0" w:space="0" w:color="auto"/>
            <w:right w:val="none" w:sz="0" w:space="0" w:color="auto"/>
          </w:divBdr>
        </w:div>
        <w:div w:id="820269245">
          <w:marLeft w:val="0"/>
          <w:marRight w:val="0"/>
          <w:marTop w:val="0"/>
          <w:marBottom w:val="0"/>
          <w:divBdr>
            <w:top w:val="none" w:sz="0" w:space="0" w:color="auto"/>
            <w:left w:val="none" w:sz="0" w:space="0" w:color="auto"/>
            <w:bottom w:val="none" w:sz="0" w:space="0" w:color="auto"/>
            <w:right w:val="none" w:sz="0" w:space="0" w:color="auto"/>
          </w:divBdr>
        </w:div>
        <w:div w:id="1288857340">
          <w:marLeft w:val="0"/>
          <w:marRight w:val="0"/>
          <w:marTop w:val="0"/>
          <w:marBottom w:val="0"/>
          <w:divBdr>
            <w:top w:val="none" w:sz="0" w:space="0" w:color="auto"/>
            <w:left w:val="none" w:sz="0" w:space="0" w:color="auto"/>
            <w:bottom w:val="none" w:sz="0" w:space="0" w:color="auto"/>
            <w:right w:val="none" w:sz="0" w:space="0" w:color="auto"/>
          </w:divBdr>
        </w:div>
        <w:div w:id="155847830">
          <w:marLeft w:val="0"/>
          <w:marRight w:val="0"/>
          <w:marTop w:val="0"/>
          <w:marBottom w:val="0"/>
          <w:divBdr>
            <w:top w:val="none" w:sz="0" w:space="0" w:color="auto"/>
            <w:left w:val="none" w:sz="0" w:space="0" w:color="auto"/>
            <w:bottom w:val="none" w:sz="0" w:space="0" w:color="auto"/>
            <w:right w:val="none" w:sz="0" w:space="0" w:color="auto"/>
          </w:divBdr>
        </w:div>
      </w:divsChild>
    </w:div>
    <w:div w:id="1843817502">
      <w:bodyDiv w:val="1"/>
      <w:marLeft w:val="0"/>
      <w:marRight w:val="0"/>
      <w:marTop w:val="0"/>
      <w:marBottom w:val="0"/>
      <w:divBdr>
        <w:top w:val="none" w:sz="0" w:space="0" w:color="auto"/>
        <w:left w:val="none" w:sz="0" w:space="0" w:color="auto"/>
        <w:bottom w:val="none" w:sz="0" w:space="0" w:color="auto"/>
        <w:right w:val="none" w:sz="0" w:space="0" w:color="auto"/>
      </w:divBdr>
      <w:divsChild>
        <w:div w:id="606353553">
          <w:marLeft w:val="0"/>
          <w:marRight w:val="0"/>
          <w:marTop w:val="0"/>
          <w:marBottom w:val="0"/>
          <w:divBdr>
            <w:top w:val="none" w:sz="0" w:space="0" w:color="auto"/>
            <w:left w:val="none" w:sz="0" w:space="0" w:color="auto"/>
            <w:bottom w:val="none" w:sz="0" w:space="0" w:color="auto"/>
            <w:right w:val="none" w:sz="0" w:space="0" w:color="auto"/>
          </w:divBdr>
        </w:div>
        <w:div w:id="776295217">
          <w:marLeft w:val="0"/>
          <w:marRight w:val="0"/>
          <w:marTop w:val="0"/>
          <w:marBottom w:val="0"/>
          <w:divBdr>
            <w:top w:val="none" w:sz="0" w:space="0" w:color="auto"/>
            <w:left w:val="none" w:sz="0" w:space="0" w:color="auto"/>
            <w:bottom w:val="none" w:sz="0" w:space="0" w:color="auto"/>
            <w:right w:val="none" w:sz="0" w:space="0" w:color="auto"/>
          </w:divBdr>
        </w:div>
        <w:div w:id="1235775716">
          <w:marLeft w:val="0"/>
          <w:marRight w:val="0"/>
          <w:marTop w:val="0"/>
          <w:marBottom w:val="0"/>
          <w:divBdr>
            <w:top w:val="none" w:sz="0" w:space="0" w:color="auto"/>
            <w:left w:val="none" w:sz="0" w:space="0" w:color="auto"/>
            <w:bottom w:val="none" w:sz="0" w:space="0" w:color="auto"/>
            <w:right w:val="none" w:sz="0" w:space="0" w:color="auto"/>
          </w:divBdr>
        </w:div>
        <w:div w:id="986083852">
          <w:marLeft w:val="0"/>
          <w:marRight w:val="0"/>
          <w:marTop w:val="0"/>
          <w:marBottom w:val="0"/>
          <w:divBdr>
            <w:top w:val="none" w:sz="0" w:space="0" w:color="auto"/>
            <w:left w:val="none" w:sz="0" w:space="0" w:color="auto"/>
            <w:bottom w:val="none" w:sz="0" w:space="0" w:color="auto"/>
            <w:right w:val="none" w:sz="0" w:space="0" w:color="auto"/>
          </w:divBdr>
        </w:div>
      </w:divsChild>
    </w:div>
    <w:div w:id="1847360619">
      <w:bodyDiv w:val="1"/>
      <w:marLeft w:val="0"/>
      <w:marRight w:val="0"/>
      <w:marTop w:val="0"/>
      <w:marBottom w:val="0"/>
      <w:divBdr>
        <w:top w:val="none" w:sz="0" w:space="0" w:color="auto"/>
        <w:left w:val="none" w:sz="0" w:space="0" w:color="auto"/>
        <w:bottom w:val="none" w:sz="0" w:space="0" w:color="auto"/>
        <w:right w:val="none" w:sz="0" w:space="0" w:color="auto"/>
      </w:divBdr>
      <w:divsChild>
        <w:div w:id="103886606">
          <w:marLeft w:val="0"/>
          <w:marRight w:val="0"/>
          <w:marTop w:val="0"/>
          <w:marBottom w:val="0"/>
          <w:divBdr>
            <w:top w:val="none" w:sz="0" w:space="0" w:color="auto"/>
            <w:left w:val="none" w:sz="0" w:space="0" w:color="auto"/>
            <w:bottom w:val="none" w:sz="0" w:space="0" w:color="auto"/>
            <w:right w:val="none" w:sz="0" w:space="0" w:color="auto"/>
          </w:divBdr>
        </w:div>
        <w:div w:id="2023240402">
          <w:marLeft w:val="0"/>
          <w:marRight w:val="0"/>
          <w:marTop w:val="0"/>
          <w:marBottom w:val="0"/>
          <w:divBdr>
            <w:top w:val="none" w:sz="0" w:space="0" w:color="auto"/>
            <w:left w:val="none" w:sz="0" w:space="0" w:color="auto"/>
            <w:bottom w:val="none" w:sz="0" w:space="0" w:color="auto"/>
            <w:right w:val="none" w:sz="0" w:space="0" w:color="auto"/>
          </w:divBdr>
        </w:div>
        <w:div w:id="1093625036">
          <w:marLeft w:val="0"/>
          <w:marRight w:val="0"/>
          <w:marTop w:val="0"/>
          <w:marBottom w:val="0"/>
          <w:divBdr>
            <w:top w:val="none" w:sz="0" w:space="0" w:color="auto"/>
            <w:left w:val="none" w:sz="0" w:space="0" w:color="auto"/>
            <w:bottom w:val="none" w:sz="0" w:space="0" w:color="auto"/>
            <w:right w:val="none" w:sz="0" w:space="0" w:color="auto"/>
          </w:divBdr>
        </w:div>
        <w:div w:id="538668910">
          <w:marLeft w:val="0"/>
          <w:marRight w:val="0"/>
          <w:marTop w:val="0"/>
          <w:marBottom w:val="0"/>
          <w:divBdr>
            <w:top w:val="none" w:sz="0" w:space="0" w:color="auto"/>
            <w:left w:val="none" w:sz="0" w:space="0" w:color="auto"/>
            <w:bottom w:val="none" w:sz="0" w:space="0" w:color="auto"/>
            <w:right w:val="none" w:sz="0" w:space="0" w:color="auto"/>
          </w:divBdr>
        </w:div>
      </w:divsChild>
    </w:div>
    <w:div w:id="1850098671">
      <w:bodyDiv w:val="1"/>
      <w:marLeft w:val="0"/>
      <w:marRight w:val="0"/>
      <w:marTop w:val="0"/>
      <w:marBottom w:val="0"/>
      <w:divBdr>
        <w:top w:val="none" w:sz="0" w:space="0" w:color="auto"/>
        <w:left w:val="none" w:sz="0" w:space="0" w:color="auto"/>
        <w:bottom w:val="none" w:sz="0" w:space="0" w:color="auto"/>
        <w:right w:val="none" w:sz="0" w:space="0" w:color="auto"/>
      </w:divBdr>
      <w:divsChild>
        <w:div w:id="1333139190">
          <w:marLeft w:val="0"/>
          <w:marRight w:val="0"/>
          <w:marTop w:val="0"/>
          <w:marBottom w:val="0"/>
          <w:divBdr>
            <w:top w:val="none" w:sz="0" w:space="0" w:color="auto"/>
            <w:left w:val="none" w:sz="0" w:space="0" w:color="auto"/>
            <w:bottom w:val="none" w:sz="0" w:space="0" w:color="auto"/>
            <w:right w:val="none" w:sz="0" w:space="0" w:color="auto"/>
          </w:divBdr>
        </w:div>
        <w:div w:id="1625114309">
          <w:marLeft w:val="0"/>
          <w:marRight w:val="0"/>
          <w:marTop w:val="0"/>
          <w:marBottom w:val="0"/>
          <w:divBdr>
            <w:top w:val="none" w:sz="0" w:space="0" w:color="auto"/>
            <w:left w:val="none" w:sz="0" w:space="0" w:color="auto"/>
            <w:bottom w:val="none" w:sz="0" w:space="0" w:color="auto"/>
            <w:right w:val="none" w:sz="0" w:space="0" w:color="auto"/>
          </w:divBdr>
        </w:div>
        <w:div w:id="1779373760">
          <w:marLeft w:val="0"/>
          <w:marRight w:val="0"/>
          <w:marTop w:val="0"/>
          <w:marBottom w:val="0"/>
          <w:divBdr>
            <w:top w:val="none" w:sz="0" w:space="0" w:color="auto"/>
            <w:left w:val="none" w:sz="0" w:space="0" w:color="auto"/>
            <w:bottom w:val="none" w:sz="0" w:space="0" w:color="auto"/>
            <w:right w:val="none" w:sz="0" w:space="0" w:color="auto"/>
          </w:divBdr>
        </w:div>
        <w:div w:id="1781411640">
          <w:marLeft w:val="0"/>
          <w:marRight w:val="0"/>
          <w:marTop w:val="0"/>
          <w:marBottom w:val="0"/>
          <w:divBdr>
            <w:top w:val="none" w:sz="0" w:space="0" w:color="auto"/>
            <w:left w:val="none" w:sz="0" w:space="0" w:color="auto"/>
            <w:bottom w:val="none" w:sz="0" w:space="0" w:color="auto"/>
            <w:right w:val="none" w:sz="0" w:space="0" w:color="auto"/>
          </w:divBdr>
        </w:div>
      </w:divsChild>
    </w:div>
    <w:div w:id="1851485805">
      <w:bodyDiv w:val="1"/>
      <w:marLeft w:val="0"/>
      <w:marRight w:val="0"/>
      <w:marTop w:val="0"/>
      <w:marBottom w:val="0"/>
      <w:divBdr>
        <w:top w:val="none" w:sz="0" w:space="0" w:color="auto"/>
        <w:left w:val="none" w:sz="0" w:space="0" w:color="auto"/>
        <w:bottom w:val="none" w:sz="0" w:space="0" w:color="auto"/>
        <w:right w:val="none" w:sz="0" w:space="0" w:color="auto"/>
      </w:divBdr>
      <w:divsChild>
        <w:div w:id="28534658">
          <w:marLeft w:val="0"/>
          <w:marRight w:val="0"/>
          <w:marTop w:val="0"/>
          <w:marBottom w:val="0"/>
          <w:divBdr>
            <w:top w:val="none" w:sz="0" w:space="0" w:color="auto"/>
            <w:left w:val="none" w:sz="0" w:space="0" w:color="auto"/>
            <w:bottom w:val="none" w:sz="0" w:space="0" w:color="auto"/>
            <w:right w:val="none" w:sz="0" w:space="0" w:color="auto"/>
          </w:divBdr>
        </w:div>
        <w:div w:id="2055764001">
          <w:marLeft w:val="0"/>
          <w:marRight w:val="0"/>
          <w:marTop w:val="0"/>
          <w:marBottom w:val="0"/>
          <w:divBdr>
            <w:top w:val="none" w:sz="0" w:space="0" w:color="auto"/>
            <w:left w:val="none" w:sz="0" w:space="0" w:color="auto"/>
            <w:bottom w:val="none" w:sz="0" w:space="0" w:color="auto"/>
            <w:right w:val="none" w:sz="0" w:space="0" w:color="auto"/>
          </w:divBdr>
        </w:div>
        <w:div w:id="1762219514">
          <w:marLeft w:val="0"/>
          <w:marRight w:val="0"/>
          <w:marTop w:val="0"/>
          <w:marBottom w:val="0"/>
          <w:divBdr>
            <w:top w:val="none" w:sz="0" w:space="0" w:color="auto"/>
            <w:left w:val="none" w:sz="0" w:space="0" w:color="auto"/>
            <w:bottom w:val="none" w:sz="0" w:space="0" w:color="auto"/>
            <w:right w:val="none" w:sz="0" w:space="0" w:color="auto"/>
          </w:divBdr>
        </w:div>
        <w:div w:id="1978799075">
          <w:marLeft w:val="0"/>
          <w:marRight w:val="0"/>
          <w:marTop w:val="0"/>
          <w:marBottom w:val="0"/>
          <w:divBdr>
            <w:top w:val="none" w:sz="0" w:space="0" w:color="auto"/>
            <w:left w:val="none" w:sz="0" w:space="0" w:color="auto"/>
            <w:bottom w:val="none" w:sz="0" w:space="0" w:color="auto"/>
            <w:right w:val="none" w:sz="0" w:space="0" w:color="auto"/>
          </w:divBdr>
        </w:div>
      </w:divsChild>
    </w:div>
    <w:div w:id="1851554856">
      <w:bodyDiv w:val="1"/>
      <w:marLeft w:val="0"/>
      <w:marRight w:val="0"/>
      <w:marTop w:val="0"/>
      <w:marBottom w:val="0"/>
      <w:divBdr>
        <w:top w:val="none" w:sz="0" w:space="0" w:color="auto"/>
        <w:left w:val="none" w:sz="0" w:space="0" w:color="auto"/>
        <w:bottom w:val="none" w:sz="0" w:space="0" w:color="auto"/>
        <w:right w:val="none" w:sz="0" w:space="0" w:color="auto"/>
      </w:divBdr>
      <w:divsChild>
        <w:div w:id="590240363">
          <w:marLeft w:val="0"/>
          <w:marRight w:val="0"/>
          <w:marTop w:val="0"/>
          <w:marBottom w:val="0"/>
          <w:divBdr>
            <w:top w:val="none" w:sz="0" w:space="0" w:color="auto"/>
            <w:left w:val="none" w:sz="0" w:space="0" w:color="auto"/>
            <w:bottom w:val="none" w:sz="0" w:space="0" w:color="auto"/>
            <w:right w:val="none" w:sz="0" w:space="0" w:color="auto"/>
          </w:divBdr>
          <w:divsChild>
            <w:div w:id="1100953718">
              <w:marLeft w:val="0"/>
              <w:marRight w:val="0"/>
              <w:marTop w:val="0"/>
              <w:marBottom w:val="0"/>
              <w:divBdr>
                <w:top w:val="none" w:sz="0" w:space="0" w:color="auto"/>
                <w:left w:val="none" w:sz="0" w:space="0" w:color="auto"/>
                <w:bottom w:val="none" w:sz="0" w:space="0" w:color="auto"/>
                <w:right w:val="none" w:sz="0" w:space="0" w:color="auto"/>
              </w:divBdr>
              <w:divsChild>
                <w:div w:id="464660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1874458">
      <w:bodyDiv w:val="1"/>
      <w:marLeft w:val="0"/>
      <w:marRight w:val="0"/>
      <w:marTop w:val="0"/>
      <w:marBottom w:val="0"/>
      <w:divBdr>
        <w:top w:val="none" w:sz="0" w:space="0" w:color="auto"/>
        <w:left w:val="none" w:sz="0" w:space="0" w:color="auto"/>
        <w:bottom w:val="none" w:sz="0" w:space="0" w:color="auto"/>
        <w:right w:val="none" w:sz="0" w:space="0" w:color="auto"/>
      </w:divBdr>
      <w:divsChild>
        <w:div w:id="785082411">
          <w:marLeft w:val="0"/>
          <w:marRight w:val="0"/>
          <w:marTop w:val="0"/>
          <w:marBottom w:val="0"/>
          <w:divBdr>
            <w:top w:val="none" w:sz="0" w:space="0" w:color="auto"/>
            <w:left w:val="none" w:sz="0" w:space="0" w:color="auto"/>
            <w:bottom w:val="none" w:sz="0" w:space="0" w:color="auto"/>
            <w:right w:val="none" w:sz="0" w:space="0" w:color="auto"/>
          </w:divBdr>
        </w:div>
        <w:div w:id="904796198">
          <w:marLeft w:val="0"/>
          <w:marRight w:val="0"/>
          <w:marTop w:val="0"/>
          <w:marBottom w:val="0"/>
          <w:divBdr>
            <w:top w:val="none" w:sz="0" w:space="0" w:color="auto"/>
            <w:left w:val="none" w:sz="0" w:space="0" w:color="auto"/>
            <w:bottom w:val="none" w:sz="0" w:space="0" w:color="auto"/>
            <w:right w:val="none" w:sz="0" w:space="0" w:color="auto"/>
          </w:divBdr>
        </w:div>
        <w:div w:id="969748498">
          <w:marLeft w:val="0"/>
          <w:marRight w:val="0"/>
          <w:marTop w:val="0"/>
          <w:marBottom w:val="0"/>
          <w:divBdr>
            <w:top w:val="none" w:sz="0" w:space="0" w:color="auto"/>
            <w:left w:val="none" w:sz="0" w:space="0" w:color="auto"/>
            <w:bottom w:val="none" w:sz="0" w:space="0" w:color="auto"/>
            <w:right w:val="none" w:sz="0" w:space="0" w:color="auto"/>
          </w:divBdr>
        </w:div>
        <w:div w:id="1631088327">
          <w:marLeft w:val="0"/>
          <w:marRight w:val="0"/>
          <w:marTop w:val="0"/>
          <w:marBottom w:val="0"/>
          <w:divBdr>
            <w:top w:val="none" w:sz="0" w:space="0" w:color="auto"/>
            <w:left w:val="none" w:sz="0" w:space="0" w:color="auto"/>
            <w:bottom w:val="none" w:sz="0" w:space="0" w:color="auto"/>
            <w:right w:val="none" w:sz="0" w:space="0" w:color="auto"/>
          </w:divBdr>
        </w:div>
      </w:divsChild>
    </w:div>
    <w:div w:id="1852337377">
      <w:bodyDiv w:val="1"/>
      <w:marLeft w:val="0"/>
      <w:marRight w:val="0"/>
      <w:marTop w:val="0"/>
      <w:marBottom w:val="0"/>
      <w:divBdr>
        <w:top w:val="none" w:sz="0" w:space="0" w:color="auto"/>
        <w:left w:val="none" w:sz="0" w:space="0" w:color="auto"/>
        <w:bottom w:val="none" w:sz="0" w:space="0" w:color="auto"/>
        <w:right w:val="none" w:sz="0" w:space="0" w:color="auto"/>
      </w:divBdr>
      <w:divsChild>
        <w:div w:id="132529189">
          <w:marLeft w:val="0"/>
          <w:marRight w:val="0"/>
          <w:marTop w:val="0"/>
          <w:marBottom w:val="0"/>
          <w:divBdr>
            <w:top w:val="none" w:sz="0" w:space="0" w:color="auto"/>
            <w:left w:val="none" w:sz="0" w:space="0" w:color="auto"/>
            <w:bottom w:val="none" w:sz="0" w:space="0" w:color="auto"/>
            <w:right w:val="none" w:sz="0" w:space="0" w:color="auto"/>
          </w:divBdr>
        </w:div>
        <w:div w:id="334186555">
          <w:marLeft w:val="0"/>
          <w:marRight w:val="0"/>
          <w:marTop w:val="0"/>
          <w:marBottom w:val="0"/>
          <w:divBdr>
            <w:top w:val="none" w:sz="0" w:space="0" w:color="auto"/>
            <w:left w:val="none" w:sz="0" w:space="0" w:color="auto"/>
            <w:bottom w:val="none" w:sz="0" w:space="0" w:color="auto"/>
            <w:right w:val="none" w:sz="0" w:space="0" w:color="auto"/>
          </w:divBdr>
        </w:div>
        <w:div w:id="617764376">
          <w:marLeft w:val="0"/>
          <w:marRight w:val="0"/>
          <w:marTop w:val="0"/>
          <w:marBottom w:val="0"/>
          <w:divBdr>
            <w:top w:val="none" w:sz="0" w:space="0" w:color="auto"/>
            <w:left w:val="none" w:sz="0" w:space="0" w:color="auto"/>
            <w:bottom w:val="none" w:sz="0" w:space="0" w:color="auto"/>
            <w:right w:val="none" w:sz="0" w:space="0" w:color="auto"/>
          </w:divBdr>
        </w:div>
        <w:div w:id="648049557">
          <w:marLeft w:val="0"/>
          <w:marRight w:val="0"/>
          <w:marTop w:val="0"/>
          <w:marBottom w:val="0"/>
          <w:divBdr>
            <w:top w:val="none" w:sz="0" w:space="0" w:color="auto"/>
            <w:left w:val="none" w:sz="0" w:space="0" w:color="auto"/>
            <w:bottom w:val="none" w:sz="0" w:space="0" w:color="auto"/>
            <w:right w:val="none" w:sz="0" w:space="0" w:color="auto"/>
          </w:divBdr>
        </w:div>
      </w:divsChild>
    </w:div>
    <w:div w:id="1854680360">
      <w:bodyDiv w:val="1"/>
      <w:marLeft w:val="0"/>
      <w:marRight w:val="0"/>
      <w:marTop w:val="0"/>
      <w:marBottom w:val="0"/>
      <w:divBdr>
        <w:top w:val="none" w:sz="0" w:space="0" w:color="auto"/>
        <w:left w:val="none" w:sz="0" w:space="0" w:color="auto"/>
        <w:bottom w:val="none" w:sz="0" w:space="0" w:color="auto"/>
        <w:right w:val="none" w:sz="0" w:space="0" w:color="auto"/>
      </w:divBdr>
      <w:divsChild>
        <w:div w:id="229122701">
          <w:marLeft w:val="0"/>
          <w:marRight w:val="0"/>
          <w:marTop w:val="0"/>
          <w:marBottom w:val="0"/>
          <w:divBdr>
            <w:top w:val="none" w:sz="0" w:space="0" w:color="auto"/>
            <w:left w:val="none" w:sz="0" w:space="0" w:color="auto"/>
            <w:bottom w:val="none" w:sz="0" w:space="0" w:color="auto"/>
            <w:right w:val="none" w:sz="0" w:space="0" w:color="auto"/>
          </w:divBdr>
        </w:div>
        <w:div w:id="1342005991">
          <w:marLeft w:val="0"/>
          <w:marRight w:val="0"/>
          <w:marTop w:val="0"/>
          <w:marBottom w:val="0"/>
          <w:divBdr>
            <w:top w:val="none" w:sz="0" w:space="0" w:color="auto"/>
            <w:left w:val="none" w:sz="0" w:space="0" w:color="auto"/>
            <w:bottom w:val="none" w:sz="0" w:space="0" w:color="auto"/>
            <w:right w:val="none" w:sz="0" w:space="0" w:color="auto"/>
          </w:divBdr>
        </w:div>
        <w:div w:id="425464213">
          <w:marLeft w:val="0"/>
          <w:marRight w:val="0"/>
          <w:marTop w:val="0"/>
          <w:marBottom w:val="0"/>
          <w:divBdr>
            <w:top w:val="none" w:sz="0" w:space="0" w:color="auto"/>
            <w:left w:val="none" w:sz="0" w:space="0" w:color="auto"/>
            <w:bottom w:val="none" w:sz="0" w:space="0" w:color="auto"/>
            <w:right w:val="none" w:sz="0" w:space="0" w:color="auto"/>
          </w:divBdr>
        </w:div>
        <w:div w:id="185949800">
          <w:marLeft w:val="0"/>
          <w:marRight w:val="0"/>
          <w:marTop w:val="0"/>
          <w:marBottom w:val="0"/>
          <w:divBdr>
            <w:top w:val="none" w:sz="0" w:space="0" w:color="auto"/>
            <w:left w:val="none" w:sz="0" w:space="0" w:color="auto"/>
            <w:bottom w:val="none" w:sz="0" w:space="0" w:color="auto"/>
            <w:right w:val="none" w:sz="0" w:space="0" w:color="auto"/>
          </w:divBdr>
        </w:div>
      </w:divsChild>
    </w:div>
    <w:div w:id="1857965969">
      <w:bodyDiv w:val="1"/>
      <w:marLeft w:val="0"/>
      <w:marRight w:val="0"/>
      <w:marTop w:val="0"/>
      <w:marBottom w:val="0"/>
      <w:divBdr>
        <w:top w:val="none" w:sz="0" w:space="0" w:color="auto"/>
        <w:left w:val="none" w:sz="0" w:space="0" w:color="auto"/>
        <w:bottom w:val="none" w:sz="0" w:space="0" w:color="auto"/>
        <w:right w:val="none" w:sz="0" w:space="0" w:color="auto"/>
      </w:divBdr>
      <w:divsChild>
        <w:div w:id="1877504918">
          <w:marLeft w:val="0"/>
          <w:marRight w:val="0"/>
          <w:marTop w:val="0"/>
          <w:marBottom w:val="0"/>
          <w:divBdr>
            <w:top w:val="none" w:sz="0" w:space="0" w:color="auto"/>
            <w:left w:val="none" w:sz="0" w:space="0" w:color="auto"/>
            <w:bottom w:val="none" w:sz="0" w:space="0" w:color="auto"/>
            <w:right w:val="none" w:sz="0" w:space="0" w:color="auto"/>
          </w:divBdr>
        </w:div>
        <w:div w:id="837118983">
          <w:marLeft w:val="0"/>
          <w:marRight w:val="0"/>
          <w:marTop w:val="0"/>
          <w:marBottom w:val="0"/>
          <w:divBdr>
            <w:top w:val="none" w:sz="0" w:space="0" w:color="auto"/>
            <w:left w:val="none" w:sz="0" w:space="0" w:color="auto"/>
            <w:bottom w:val="none" w:sz="0" w:space="0" w:color="auto"/>
            <w:right w:val="none" w:sz="0" w:space="0" w:color="auto"/>
          </w:divBdr>
        </w:div>
        <w:div w:id="745110690">
          <w:marLeft w:val="0"/>
          <w:marRight w:val="0"/>
          <w:marTop w:val="0"/>
          <w:marBottom w:val="0"/>
          <w:divBdr>
            <w:top w:val="none" w:sz="0" w:space="0" w:color="auto"/>
            <w:left w:val="none" w:sz="0" w:space="0" w:color="auto"/>
            <w:bottom w:val="none" w:sz="0" w:space="0" w:color="auto"/>
            <w:right w:val="none" w:sz="0" w:space="0" w:color="auto"/>
          </w:divBdr>
        </w:div>
        <w:div w:id="1898587622">
          <w:marLeft w:val="0"/>
          <w:marRight w:val="0"/>
          <w:marTop w:val="0"/>
          <w:marBottom w:val="0"/>
          <w:divBdr>
            <w:top w:val="none" w:sz="0" w:space="0" w:color="auto"/>
            <w:left w:val="none" w:sz="0" w:space="0" w:color="auto"/>
            <w:bottom w:val="none" w:sz="0" w:space="0" w:color="auto"/>
            <w:right w:val="none" w:sz="0" w:space="0" w:color="auto"/>
          </w:divBdr>
        </w:div>
      </w:divsChild>
    </w:div>
    <w:div w:id="1858692618">
      <w:bodyDiv w:val="1"/>
      <w:marLeft w:val="0"/>
      <w:marRight w:val="0"/>
      <w:marTop w:val="0"/>
      <w:marBottom w:val="0"/>
      <w:divBdr>
        <w:top w:val="none" w:sz="0" w:space="0" w:color="auto"/>
        <w:left w:val="none" w:sz="0" w:space="0" w:color="auto"/>
        <w:bottom w:val="none" w:sz="0" w:space="0" w:color="auto"/>
        <w:right w:val="none" w:sz="0" w:space="0" w:color="auto"/>
      </w:divBdr>
      <w:divsChild>
        <w:div w:id="1758555690">
          <w:marLeft w:val="0"/>
          <w:marRight w:val="0"/>
          <w:marTop w:val="0"/>
          <w:marBottom w:val="0"/>
          <w:divBdr>
            <w:top w:val="none" w:sz="0" w:space="0" w:color="auto"/>
            <w:left w:val="none" w:sz="0" w:space="0" w:color="auto"/>
            <w:bottom w:val="none" w:sz="0" w:space="0" w:color="auto"/>
            <w:right w:val="none" w:sz="0" w:space="0" w:color="auto"/>
          </w:divBdr>
        </w:div>
        <w:div w:id="2115393581">
          <w:marLeft w:val="0"/>
          <w:marRight w:val="0"/>
          <w:marTop w:val="0"/>
          <w:marBottom w:val="0"/>
          <w:divBdr>
            <w:top w:val="none" w:sz="0" w:space="0" w:color="auto"/>
            <w:left w:val="none" w:sz="0" w:space="0" w:color="auto"/>
            <w:bottom w:val="none" w:sz="0" w:space="0" w:color="auto"/>
            <w:right w:val="none" w:sz="0" w:space="0" w:color="auto"/>
          </w:divBdr>
        </w:div>
        <w:div w:id="1797673735">
          <w:marLeft w:val="0"/>
          <w:marRight w:val="0"/>
          <w:marTop w:val="0"/>
          <w:marBottom w:val="0"/>
          <w:divBdr>
            <w:top w:val="none" w:sz="0" w:space="0" w:color="auto"/>
            <w:left w:val="none" w:sz="0" w:space="0" w:color="auto"/>
            <w:bottom w:val="none" w:sz="0" w:space="0" w:color="auto"/>
            <w:right w:val="none" w:sz="0" w:space="0" w:color="auto"/>
          </w:divBdr>
        </w:div>
        <w:div w:id="1578320203">
          <w:marLeft w:val="0"/>
          <w:marRight w:val="0"/>
          <w:marTop w:val="0"/>
          <w:marBottom w:val="0"/>
          <w:divBdr>
            <w:top w:val="none" w:sz="0" w:space="0" w:color="auto"/>
            <w:left w:val="none" w:sz="0" w:space="0" w:color="auto"/>
            <w:bottom w:val="none" w:sz="0" w:space="0" w:color="auto"/>
            <w:right w:val="none" w:sz="0" w:space="0" w:color="auto"/>
          </w:divBdr>
        </w:div>
      </w:divsChild>
    </w:div>
    <w:div w:id="1861120798">
      <w:bodyDiv w:val="1"/>
      <w:marLeft w:val="0"/>
      <w:marRight w:val="0"/>
      <w:marTop w:val="0"/>
      <w:marBottom w:val="0"/>
      <w:divBdr>
        <w:top w:val="none" w:sz="0" w:space="0" w:color="auto"/>
        <w:left w:val="none" w:sz="0" w:space="0" w:color="auto"/>
        <w:bottom w:val="none" w:sz="0" w:space="0" w:color="auto"/>
        <w:right w:val="none" w:sz="0" w:space="0" w:color="auto"/>
      </w:divBdr>
    </w:div>
    <w:div w:id="1862160473">
      <w:bodyDiv w:val="1"/>
      <w:marLeft w:val="0"/>
      <w:marRight w:val="0"/>
      <w:marTop w:val="0"/>
      <w:marBottom w:val="0"/>
      <w:divBdr>
        <w:top w:val="none" w:sz="0" w:space="0" w:color="auto"/>
        <w:left w:val="none" w:sz="0" w:space="0" w:color="auto"/>
        <w:bottom w:val="none" w:sz="0" w:space="0" w:color="auto"/>
        <w:right w:val="none" w:sz="0" w:space="0" w:color="auto"/>
      </w:divBdr>
      <w:divsChild>
        <w:div w:id="469135929">
          <w:marLeft w:val="0"/>
          <w:marRight w:val="0"/>
          <w:marTop w:val="0"/>
          <w:marBottom w:val="0"/>
          <w:divBdr>
            <w:top w:val="none" w:sz="0" w:space="0" w:color="auto"/>
            <w:left w:val="none" w:sz="0" w:space="0" w:color="auto"/>
            <w:bottom w:val="none" w:sz="0" w:space="0" w:color="auto"/>
            <w:right w:val="none" w:sz="0" w:space="0" w:color="auto"/>
          </w:divBdr>
        </w:div>
        <w:div w:id="1526552327">
          <w:marLeft w:val="0"/>
          <w:marRight w:val="0"/>
          <w:marTop w:val="0"/>
          <w:marBottom w:val="0"/>
          <w:divBdr>
            <w:top w:val="none" w:sz="0" w:space="0" w:color="auto"/>
            <w:left w:val="none" w:sz="0" w:space="0" w:color="auto"/>
            <w:bottom w:val="none" w:sz="0" w:space="0" w:color="auto"/>
            <w:right w:val="none" w:sz="0" w:space="0" w:color="auto"/>
          </w:divBdr>
        </w:div>
        <w:div w:id="1723021119">
          <w:marLeft w:val="0"/>
          <w:marRight w:val="0"/>
          <w:marTop w:val="0"/>
          <w:marBottom w:val="0"/>
          <w:divBdr>
            <w:top w:val="none" w:sz="0" w:space="0" w:color="auto"/>
            <w:left w:val="none" w:sz="0" w:space="0" w:color="auto"/>
            <w:bottom w:val="none" w:sz="0" w:space="0" w:color="auto"/>
            <w:right w:val="none" w:sz="0" w:space="0" w:color="auto"/>
          </w:divBdr>
        </w:div>
        <w:div w:id="1859007177">
          <w:marLeft w:val="0"/>
          <w:marRight w:val="0"/>
          <w:marTop w:val="0"/>
          <w:marBottom w:val="0"/>
          <w:divBdr>
            <w:top w:val="none" w:sz="0" w:space="0" w:color="auto"/>
            <w:left w:val="none" w:sz="0" w:space="0" w:color="auto"/>
            <w:bottom w:val="none" w:sz="0" w:space="0" w:color="auto"/>
            <w:right w:val="none" w:sz="0" w:space="0" w:color="auto"/>
          </w:divBdr>
        </w:div>
      </w:divsChild>
    </w:div>
    <w:div w:id="1862671153">
      <w:bodyDiv w:val="1"/>
      <w:marLeft w:val="0"/>
      <w:marRight w:val="0"/>
      <w:marTop w:val="0"/>
      <w:marBottom w:val="0"/>
      <w:divBdr>
        <w:top w:val="none" w:sz="0" w:space="0" w:color="auto"/>
        <w:left w:val="none" w:sz="0" w:space="0" w:color="auto"/>
        <w:bottom w:val="none" w:sz="0" w:space="0" w:color="auto"/>
        <w:right w:val="none" w:sz="0" w:space="0" w:color="auto"/>
      </w:divBdr>
      <w:divsChild>
        <w:div w:id="623193651">
          <w:marLeft w:val="0"/>
          <w:marRight w:val="0"/>
          <w:marTop w:val="0"/>
          <w:marBottom w:val="0"/>
          <w:divBdr>
            <w:top w:val="none" w:sz="0" w:space="0" w:color="auto"/>
            <w:left w:val="none" w:sz="0" w:space="0" w:color="auto"/>
            <w:bottom w:val="none" w:sz="0" w:space="0" w:color="auto"/>
            <w:right w:val="none" w:sz="0" w:space="0" w:color="auto"/>
          </w:divBdr>
        </w:div>
        <w:div w:id="838547216">
          <w:marLeft w:val="0"/>
          <w:marRight w:val="0"/>
          <w:marTop w:val="0"/>
          <w:marBottom w:val="0"/>
          <w:divBdr>
            <w:top w:val="none" w:sz="0" w:space="0" w:color="auto"/>
            <w:left w:val="none" w:sz="0" w:space="0" w:color="auto"/>
            <w:bottom w:val="none" w:sz="0" w:space="0" w:color="auto"/>
            <w:right w:val="none" w:sz="0" w:space="0" w:color="auto"/>
          </w:divBdr>
        </w:div>
        <w:div w:id="1452944532">
          <w:marLeft w:val="0"/>
          <w:marRight w:val="0"/>
          <w:marTop w:val="0"/>
          <w:marBottom w:val="0"/>
          <w:divBdr>
            <w:top w:val="none" w:sz="0" w:space="0" w:color="auto"/>
            <w:left w:val="none" w:sz="0" w:space="0" w:color="auto"/>
            <w:bottom w:val="none" w:sz="0" w:space="0" w:color="auto"/>
            <w:right w:val="none" w:sz="0" w:space="0" w:color="auto"/>
          </w:divBdr>
        </w:div>
        <w:div w:id="1497375839">
          <w:marLeft w:val="0"/>
          <w:marRight w:val="0"/>
          <w:marTop w:val="0"/>
          <w:marBottom w:val="0"/>
          <w:divBdr>
            <w:top w:val="none" w:sz="0" w:space="0" w:color="auto"/>
            <w:left w:val="none" w:sz="0" w:space="0" w:color="auto"/>
            <w:bottom w:val="none" w:sz="0" w:space="0" w:color="auto"/>
            <w:right w:val="none" w:sz="0" w:space="0" w:color="auto"/>
          </w:divBdr>
        </w:div>
      </w:divsChild>
    </w:div>
    <w:div w:id="1863661716">
      <w:bodyDiv w:val="1"/>
      <w:marLeft w:val="0"/>
      <w:marRight w:val="0"/>
      <w:marTop w:val="0"/>
      <w:marBottom w:val="0"/>
      <w:divBdr>
        <w:top w:val="none" w:sz="0" w:space="0" w:color="auto"/>
        <w:left w:val="none" w:sz="0" w:space="0" w:color="auto"/>
        <w:bottom w:val="none" w:sz="0" w:space="0" w:color="auto"/>
        <w:right w:val="none" w:sz="0" w:space="0" w:color="auto"/>
      </w:divBdr>
      <w:divsChild>
        <w:div w:id="238289656">
          <w:marLeft w:val="0"/>
          <w:marRight w:val="0"/>
          <w:marTop w:val="0"/>
          <w:marBottom w:val="0"/>
          <w:divBdr>
            <w:top w:val="none" w:sz="0" w:space="0" w:color="auto"/>
            <w:left w:val="none" w:sz="0" w:space="0" w:color="auto"/>
            <w:bottom w:val="none" w:sz="0" w:space="0" w:color="auto"/>
            <w:right w:val="none" w:sz="0" w:space="0" w:color="auto"/>
          </w:divBdr>
        </w:div>
        <w:div w:id="395125603">
          <w:marLeft w:val="0"/>
          <w:marRight w:val="0"/>
          <w:marTop w:val="0"/>
          <w:marBottom w:val="0"/>
          <w:divBdr>
            <w:top w:val="none" w:sz="0" w:space="0" w:color="auto"/>
            <w:left w:val="none" w:sz="0" w:space="0" w:color="auto"/>
            <w:bottom w:val="none" w:sz="0" w:space="0" w:color="auto"/>
            <w:right w:val="none" w:sz="0" w:space="0" w:color="auto"/>
          </w:divBdr>
        </w:div>
        <w:div w:id="433667758">
          <w:marLeft w:val="0"/>
          <w:marRight w:val="0"/>
          <w:marTop w:val="0"/>
          <w:marBottom w:val="0"/>
          <w:divBdr>
            <w:top w:val="none" w:sz="0" w:space="0" w:color="auto"/>
            <w:left w:val="none" w:sz="0" w:space="0" w:color="auto"/>
            <w:bottom w:val="none" w:sz="0" w:space="0" w:color="auto"/>
            <w:right w:val="none" w:sz="0" w:space="0" w:color="auto"/>
          </w:divBdr>
        </w:div>
        <w:div w:id="2031376213">
          <w:marLeft w:val="0"/>
          <w:marRight w:val="0"/>
          <w:marTop w:val="0"/>
          <w:marBottom w:val="0"/>
          <w:divBdr>
            <w:top w:val="none" w:sz="0" w:space="0" w:color="auto"/>
            <w:left w:val="none" w:sz="0" w:space="0" w:color="auto"/>
            <w:bottom w:val="none" w:sz="0" w:space="0" w:color="auto"/>
            <w:right w:val="none" w:sz="0" w:space="0" w:color="auto"/>
          </w:divBdr>
        </w:div>
      </w:divsChild>
    </w:div>
    <w:div w:id="1869489945">
      <w:bodyDiv w:val="1"/>
      <w:marLeft w:val="0"/>
      <w:marRight w:val="0"/>
      <w:marTop w:val="0"/>
      <w:marBottom w:val="0"/>
      <w:divBdr>
        <w:top w:val="none" w:sz="0" w:space="0" w:color="auto"/>
        <w:left w:val="none" w:sz="0" w:space="0" w:color="auto"/>
        <w:bottom w:val="none" w:sz="0" w:space="0" w:color="auto"/>
        <w:right w:val="none" w:sz="0" w:space="0" w:color="auto"/>
      </w:divBdr>
    </w:div>
    <w:div w:id="1869753990">
      <w:bodyDiv w:val="1"/>
      <w:marLeft w:val="0"/>
      <w:marRight w:val="0"/>
      <w:marTop w:val="0"/>
      <w:marBottom w:val="0"/>
      <w:divBdr>
        <w:top w:val="none" w:sz="0" w:space="0" w:color="auto"/>
        <w:left w:val="none" w:sz="0" w:space="0" w:color="auto"/>
        <w:bottom w:val="none" w:sz="0" w:space="0" w:color="auto"/>
        <w:right w:val="none" w:sz="0" w:space="0" w:color="auto"/>
      </w:divBdr>
      <w:divsChild>
        <w:div w:id="247932606">
          <w:marLeft w:val="0"/>
          <w:marRight w:val="0"/>
          <w:marTop w:val="0"/>
          <w:marBottom w:val="0"/>
          <w:divBdr>
            <w:top w:val="none" w:sz="0" w:space="0" w:color="auto"/>
            <w:left w:val="none" w:sz="0" w:space="0" w:color="auto"/>
            <w:bottom w:val="none" w:sz="0" w:space="0" w:color="auto"/>
            <w:right w:val="none" w:sz="0" w:space="0" w:color="auto"/>
          </w:divBdr>
        </w:div>
        <w:div w:id="562331426">
          <w:marLeft w:val="0"/>
          <w:marRight w:val="0"/>
          <w:marTop w:val="0"/>
          <w:marBottom w:val="0"/>
          <w:divBdr>
            <w:top w:val="none" w:sz="0" w:space="0" w:color="auto"/>
            <w:left w:val="none" w:sz="0" w:space="0" w:color="auto"/>
            <w:bottom w:val="none" w:sz="0" w:space="0" w:color="auto"/>
            <w:right w:val="none" w:sz="0" w:space="0" w:color="auto"/>
          </w:divBdr>
        </w:div>
        <w:div w:id="1014301148">
          <w:marLeft w:val="0"/>
          <w:marRight w:val="0"/>
          <w:marTop w:val="0"/>
          <w:marBottom w:val="0"/>
          <w:divBdr>
            <w:top w:val="none" w:sz="0" w:space="0" w:color="auto"/>
            <w:left w:val="none" w:sz="0" w:space="0" w:color="auto"/>
            <w:bottom w:val="none" w:sz="0" w:space="0" w:color="auto"/>
            <w:right w:val="none" w:sz="0" w:space="0" w:color="auto"/>
          </w:divBdr>
        </w:div>
        <w:div w:id="2144959165">
          <w:marLeft w:val="0"/>
          <w:marRight w:val="0"/>
          <w:marTop w:val="0"/>
          <w:marBottom w:val="0"/>
          <w:divBdr>
            <w:top w:val="none" w:sz="0" w:space="0" w:color="auto"/>
            <w:left w:val="none" w:sz="0" w:space="0" w:color="auto"/>
            <w:bottom w:val="none" w:sz="0" w:space="0" w:color="auto"/>
            <w:right w:val="none" w:sz="0" w:space="0" w:color="auto"/>
          </w:divBdr>
        </w:div>
      </w:divsChild>
    </w:div>
    <w:div w:id="1870141991">
      <w:bodyDiv w:val="1"/>
      <w:marLeft w:val="0"/>
      <w:marRight w:val="0"/>
      <w:marTop w:val="0"/>
      <w:marBottom w:val="0"/>
      <w:divBdr>
        <w:top w:val="none" w:sz="0" w:space="0" w:color="auto"/>
        <w:left w:val="none" w:sz="0" w:space="0" w:color="auto"/>
        <w:bottom w:val="none" w:sz="0" w:space="0" w:color="auto"/>
        <w:right w:val="none" w:sz="0" w:space="0" w:color="auto"/>
      </w:divBdr>
      <w:divsChild>
        <w:div w:id="815144899">
          <w:marLeft w:val="0"/>
          <w:marRight w:val="0"/>
          <w:marTop w:val="0"/>
          <w:marBottom w:val="0"/>
          <w:divBdr>
            <w:top w:val="none" w:sz="0" w:space="0" w:color="auto"/>
            <w:left w:val="none" w:sz="0" w:space="0" w:color="auto"/>
            <w:bottom w:val="none" w:sz="0" w:space="0" w:color="auto"/>
            <w:right w:val="none" w:sz="0" w:space="0" w:color="auto"/>
          </w:divBdr>
        </w:div>
        <w:div w:id="1289118870">
          <w:marLeft w:val="0"/>
          <w:marRight w:val="0"/>
          <w:marTop w:val="0"/>
          <w:marBottom w:val="0"/>
          <w:divBdr>
            <w:top w:val="none" w:sz="0" w:space="0" w:color="auto"/>
            <w:left w:val="none" w:sz="0" w:space="0" w:color="auto"/>
            <w:bottom w:val="none" w:sz="0" w:space="0" w:color="auto"/>
            <w:right w:val="none" w:sz="0" w:space="0" w:color="auto"/>
          </w:divBdr>
        </w:div>
        <w:div w:id="1329594622">
          <w:marLeft w:val="0"/>
          <w:marRight w:val="0"/>
          <w:marTop w:val="0"/>
          <w:marBottom w:val="0"/>
          <w:divBdr>
            <w:top w:val="none" w:sz="0" w:space="0" w:color="auto"/>
            <w:left w:val="none" w:sz="0" w:space="0" w:color="auto"/>
            <w:bottom w:val="none" w:sz="0" w:space="0" w:color="auto"/>
            <w:right w:val="none" w:sz="0" w:space="0" w:color="auto"/>
          </w:divBdr>
        </w:div>
        <w:div w:id="1786382220">
          <w:marLeft w:val="0"/>
          <w:marRight w:val="0"/>
          <w:marTop w:val="0"/>
          <w:marBottom w:val="0"/>
          <w:divBdr>
            <w:top w:val="none" w:sz="0" w:space="0" w:color="auto"/>
            <w:left w:val="none" w:sz="0" w:space="0" w:color="auto"/>
            <w:bottom w:val="none" w:sz="0" w:space="0" w:color="auto"/>
            <w:right w:val="none" w:sz="0" w:space="0" w:color="auto"/>
          </w:divBdr>
        </w:div>
      </w:divsChild>
    </w:div>
    <w:div w:id="1870801033">
      <w:bodyDiv w:val="1"/>
      <w:marLeft w:val="0"/>
      <w:marRight w:val="0"/>
      <w:marTop w:val="0"/>
      <w:marBottom w:val="0"/>
      <w:divBdr>
        <w:top w:val="none" w:sz="0" w:space="0" w:color="auto"/>
        <w:left w:val="none" w:sz="0" w:space="0" w:color="auto"/>
        <w:bottom w:val="none" w:sz="0" w:space="0" w:color="auto"/>
        <w:right w:val="none" w:sz="0" w:space="0" w:color="auto"/>
      </w:divBdr>
      <w:divsChild>
        <w:div w:id="686908243">
          <w:marLeft w:val="0"/>
          <w:marRight w:val="0"/>
          <w:marTop w:val="0"/>
          <w:marBottom w:val="0"/>
          <w:divBdr>
            <w:top w:val="none" w:sz="0" w:space="0" w:color="auto"/>
            <w:left w:val="none" w:sz="0" w:space="0" w:color="auto"/>
            <w:bottom w:val="none" w:sz="0" w:space="0" w:color="auto"/>
            <w:right w:val="none" w:sz="0" w:space="0" w:color="auto"/>
          </w:divBdr>
        </w:div>
        <w:div w:id="817378542">
          <w:marLeft w:val="0"/>
          <w:marRight w:val="0"/>
          <w:marTop w:val="0"/>
          <w:marBottom w:val="0"/>
          <w:divBdr>
            <w:top w:val="none" w:sz="0" w:space="0" w:color="auto"/>
            <w:left w:val="none" w:sz="0" w:space="0" w:color="auto"/>
            <w:bottom w:val="none" w:sz="0" w:space="0" w:color="auto"/>
            <w:right w:val="none" w:sz="0" w:space="0" w:color="auto"/>
          </w:divBdr>
        </w:div>
        <w:div w:id="1079600392">
          <w:marLeft w:val="0"/>
          <w:marRight w:val="0"/>
          <w:marTop w:val="0"/>
          <w:marBottom w:val="0"/>
          <w:divBdr>
            <w:top w:val="none" w:sz="0" w:space="0" w:color="auto"/>
            <w:left w:val="none" w:sz="0" w:space="0" w:color="auto"/>
            <w:bottom w:val="none" w:sz="0" w:space="0" w:color="auto"/>
            <w:right w:val="none" w:sz="0" w:space="0" w:color="auto"/>
          </w:divBdr>
        </w:div>
        <w:div w:id="49890875">
          <w:marLeft w:val="0"/>
          <w:marRight w:val="0"/>
          <w:marTop w:val="0"/>
          <w:marBottom w:val="0"/>
          <w:divBdr>
            <w:top w:val="none" w:sz="0" w:space="0" w:color="auto"/>
            <w:left w:val="none" w:sz="0" w:space="0" w:color="auto"/>
            <w:bottom w:val="none" w:sz="0" w:space="0" w:color="auto"/>
            <w:right w:val="none" w:sz="0" w:space="0" w:color="auto"/>
          </w:divBdr>
        </w:div>
      </w:divsChild>
    </w:div>
    <w:div w:id="1871869478">
      <w:bodyDiv w:val="1"/>
      <w:marLeft w:val="0"/>
      <w:marRight w:val="0"/>
      <w:marTop w:val="0"/>
      <w:marBottom w:val="0"/>
      <w:divBdr>
        <w:top w:val="none" w:sz="0" w:space="0" w:color="auto"/>
        <w:left w:val="none" w:sz="0" w:space="0" w:color="auto"/>
        <w:bottom w:val="none" w:sz="0" w:space="0" w:color="auto"/>
        <w:right w:val="none" w:sz="0" w:space="0" w:color="auto"/>
      </w:divBdr>
      <w:divsChild>
        <w:div w:id="1431126459">
          <w:marLeft w:val="0"/>
          <w:marRight w:val="0"/>
          <w:marTop w:val="0"/>
          <w:marBottom w:val="0"/>
          <w:divBdr>
            <w:top w:val="none" w:sz="0" w:space="0" w:color="auto"/>
            <w:left w:val="none" w:sz="0" w:space="0" w:color="auto"/>
            <w:bottom w:val="none" w:sz="0" w:space="0" w:color="auto"/>
            <w:right w:val="none" w:sz="0" w:space="0" w:color="auto"/>
          </w:divBdr>
        </w:div>
        <w:div w:id="883904432">
          <w:marLeft w:val="0"/>
          <w:marRight w:val="0"/>
          <w:marTop w:val="0"/>
          <w:marBottom w:val="0"/>
          <w:divBdr>
            <w:top w:val="none" w:sz="0" w:space="0" w:color="auto"/>
            <w:left w:val="none" w:sz="0" w:space="0" w:color="auto"/>
            <w:bottom w:val="none" w:sz="0" w:space="0" w:color="auto"/>
            <w:right w:val="none" w:sz="0" w:space="0" w:color="auto"/>
          </w:divBdr>
        </w:div>
        <w:div w:id="1743017785">
          <w:marLeft w:val="0"/>
          <w:marRight w:val="0"/>
          <w:marTop w:val="0"/>
          <w:marBottom w:val="0"/>
          <w:divBdr>
            <w:top w:val="none" w:sz="0" w:space="0" w:color="auto"/>
            <w:left w:val="none" w:sz="0" w:space="0" w:color="auto"/>
            <w:bottom w:val="none" w:sz="0" w:space="0" w:color="auto"/>
            <w:right w:val="none" w:sz="0" w:space="0" w:color="auto"/>
          </w:divBdr>
        </w:div>
        <w:div w:id="122894266">
          <w:marLeft w:val="0"/>
          <w:marRight w:val="0"/>
          <w:marTop w:val="0"/>
          <w:marBottom w:val="0"/>
          <w:divBdr>
            <w:top w:val="none" w:sz="0" w:space="0" w:color="auto"/>
            <w:left w:val="none" w:sz="0" w:space="0" w:color="auto"/>
            <w:bottom w:val="none" w:sz="0" w:space="0" w:color="auto"/>
            <w:right w:val="none" w:sz="0" w:space="0" w:color="auto"/>
          </w:divBdr>
        </w:div>
      </w:divsChild>
    </w:div>
    <w:div w:id="1871918868">
      <w:bodyDiv w:val="1"/>
      <w:marLeft w:val="0"/>
      <w:marRight w:val="0"/>
      <w:marTop w:val="0"/>
      <w:marBottom w:val="0"/>
      <w:divBdr>
        <w:top w:val="none" w:sz="0" w:space="0" w:color="auto"/>
        <w:left w:val="none" w:sz="0" w:space="0" w:color="auto"/>
        <w:bottom w:val="none" w:sz="0" w:space="0" w:color="auto"/>
        <w:right w:val="none" w:sz="0" w:space="0" w:color="auto"/>
      </w:divBdr>
      <w:divsChild>
        <w:div w:id="16277540">
          <w:marLeft w:val="0"/>
          <w:marRight w:val="0"/>
          <w:marTop w:val="0"/>
          <w:marBottom w:val="0"/>
          <w:divBdr>
            <w:top w:val="none" w:sz="0" w:space="0" w:color="auto"/>
            <w:left w:val="none" w:sz="0" w:space="0" w:color="auto"/>
            <w:bottom w:val="none" w:sz="0" w:space="0" w:color="auto"/>
            <w:right w:val="none" w:sz="0" w:space="0" w:color="auto"/>
          </w:divBdr>
        </w:div>
        <w:div w:id="1191188638">
          <w:marLeft w:val="0"/>
          <w:marRight w:val="0"/>
          <w:marTop w:val="0"/>
          <w:marBottom w:val="0"/>
          <w:divBdr>
            <w:top w:val="none" w:sz="0" w:space="0" w:color="auto"/>
            <w:left w:val="none" w:sz="0" w:space="0" w:color="auto"/>
            <w:bottom w:val="none" w:sz="0" w:space="0" w:color="auto"/>
            <w:right w:val="none" w:sz="0" w:space="0" w:color="auto"/>
          </w:divBdr>
        </w:div>
        <w:div w:id="1586957949">
          <w:marLeft w:val="0"/>
          <w:marRight w:val="0"/>
          <w:marTop w:val="0"/>
          <w:marBottom w:val="0"/>
          <w:divBdr>
            <w:top w:val="none" w:sz="0" w:space="0" w:color="auto"/>
            <w:left w:val="none" w:sz="0" w:space="0" w:color="auto"/>
            <w:bottom w:val="none" w:sz="0" w:space="0" w:color="auto"/>
            <w:right w:val="none" w:sz="0" w:space="0" w:color="auto"/>
          </w:divBdr>
        </w:div>
        <w:div w:id="540360378">
          <w:marLeft w:val="0"/>
          <w:marRight w:val="0"/>
          <w:marTop w:val="0"/>
          <w:marBottom w:val="0"/>
          <w:divBdr>
            <w:top w:val="none" w:sz="0" w:space="0" w:color="auto"/>
            <w:left w:val="none" w:sz="0" w:space="0" w:color="auto"/>
            <w:bottom w:val="none" w:sz="0" w:space="0" w:color="auto"/>
            <w:right w:val="none" w:sz="0" w:space="0" w:color="auto"/>
          </w:divBdr>
        </w:div>
      </w:divsChild>
    </w:div>
    <w:div w:id="1873107601">
      <w:bodyDiv w:val="1"/>
      <w:marLeft w:val="0"/>
      <w:marRight w:val="0"/>
      <w:marTop w:val="0"/>
      <w:marBottom w:val="0"/>
      <w:divBdr>
        <w:top w:val="none" w:sz="0" w:space="0" w:color="auto"/>
        <w:left w:val="none" w:sz="0" w:space="0" w:color="auto"/>
        <w:bottom w:val="none" w:sz="0" w:space="0" w:color="auto"/>
        <w:right w:val="none" w:sz="0" w:space="0" w:color="auto"/>
      </w:divBdr>
      <w:divsChild>
        <w:div w:id="308557430">
          <w:marLeft w:val="0"/>
          <w:marRight w:val="0"/>
          <w:marTop w:val="0"/>
          <w:marBottom w:val="0"/>
          <w:divBdr>
            <w:top w:val="none" w:sz="0" w:space="0" w:color="auto"/>
            <w:left w:val="none" w:sz="0" w:space="0" w:color="auto"/>
            <w:bottom w:val="none" w:sz="0" w:space="0" w:color="auto"/>
            <w:right w:val="none" w:sz="0" w:space="0" w:color="auto"/>
          </w:divBdr>
        </w:div>
        <w:div w:id="979653453">
          <w:marLeft w:val="0"/>
          <w:marRight w:val="0"/>
          <w:marTop w:val="0"/>
          <w:marBottom w:val="0"/>
          <w:divBdr>
            <w:top w:val="none" w:sz="0" w:space="0" w:color="auto"/>
            <w:left w:val="none" w:sz="0" w:space="0" w:color="auto"/>
            <w:bottom w:val="none" w:sz="0" w:space="0" w:color="auto"/>
            <w:right w:val="none" w:sz="0" w:space="0" w:color="auto"/>
          </w:divBdr>
        </w:div>
        <w:div w:id="1801337995">
          <w:marLeft w:val="0"/>
          <w:marRight w:val="0"/>
          <w:marTop w:val="0"/>
          <w:marBottom w:val="0"/>
          <w:divBdr>
            <w:top w:val="none" w:sz="0" w:space="0" w:color="auto"/>
            <w:left w:val="none" w:sz="0" w:space="0" w:color="auto"/>
            <w:bottom w:val="none" w:sz="0" w:space="0" w:color="auto"/>
            <w:right w:val="none" w:sz="0" w:space="0" w:color="auto"/>
          </w:divBdr>
        </w:div>
        <w:div w:id="2144302504">
          <w:marLeft w:val="0"/>
          <w:marRight w:val="0"/>
          <w:marTop w:val="0"/>
          <w:marBottom w:val="0"/>
          <w:divBdr>
            <w:top w:val="none" w:sz="0" w:space="0" w:color="auto"/>
            <w:left w:val="none" w:sz="0" w:space="0" w:color="auto"/>
            <w:bottom w:val="none" w:sz="0" w:space="0" w:color="auto"/>
            <w:right w:val="none" w:sz="0" w:space="0" w:color="auto"/>
          </w:divBdr>
        </w:div>
      </w:divsChild>
    </w:div>
    <w:div w:id="1875338214">
      <w:bodyDiv w:val="1"/>
      <w:marLeft w:val="0"/>
      <w:marRight w:val="0"/>
      <w:marTop w:val="0"/>
      <w:marBottom w:val="0"/>
      <w:divBdr>
        <w:top w:val="none" w:sz="0" w:space="0" w:color="auto"/>
        <w:left w:val="none" w:sz="0" w:space="0" w:color="auto"/>
        <w:bottom w:val="none" w:sz="0" w:space="0" w:color="auto"/>
        <w:right w:val="none" w:sz="0" w:space="0" w:color="auto"/>
      </w:divBdr>
      <w:divsChild>
        <w:div w:id="287854724">
          <w:marLeft w:val="0"/>
          <w:marRight w:val="0"/>
          <w:marTop w:val="0"/>
          <w:marBottom w:val="0"/>
          <w:divBdr>
            <w:top w:val="none" w:sz="0" w:space="0" w:color="auto"/>
            <w:left w:val="none" w:sz="0" w:space="0" w:color="auto"/>
            <w:bottom w:val="none" w:sz="0" w:space="0" w:color="auto"/>
            <w:right w:val="none" w:sz="0" w:space="0" w:color="auto"/>
          </w:divBdr>
        </w:div>
        <w:div w:id="611405600">
          <w:marLeft w:val="0"/>
          <w:marRight w:val="0"/>
          <w:marTop w:val="0"/>
          <w:marBottom w:val="0"/>
          <w:divBdr>
            <w:top w:val="none" w:sz="0" w:space="0" w:color="auto"/>
            <w:left w:val="none" w:sz="0" w:space="0" w:color="auto"/>
            <w:bottom w:val="none" w:sz="0" w:space="0" w:color="auto"/>
            <w:right w:val="none" w:sz="0" w:space="0" w:color="auto"/>
          </w:divBdr>
        </w:div>
        <w:div w:id="1602106845">
          <w:marLeft w:val="0"/>
          <w:marRight w:val="0"/>
          <w:marTop w:val="0"/>
          <w:marBottom w:val="0"/>
          <w:divBdr>
            <w:top w:val="none" w:sz="0" w:space="0" w:color="auto"/>
            <w:left w:val="none" w:sz="0" w:space="0" w:color="auto"/>
            <w:bottom w:val="none" w:sz="0" w:space="0" w:color="auto"/>
            <w:right w:val="none" w:sz="0" w:space="0" w:color="auto"/>
          </w:divBdr>
        </w:div>
        <w:div w:id="1891108362">
          <w:marLeft w:val="0"/>
          <w:marRight w:val="0"/>
          <w:marTop w:val="0"/>
          <w:marBottom w:val="0"/>
          <w:divBdr>
            <w:top w:val="none" w:sz="0" w:space="0" w:color="auto"/>
            <w:left w:val="none" w:sz="0" w:space="0" w:color="auto"/>
            <w:bottom w:val="none" w:sz="0" w:space="0" w:color="auto"/>
            <w:right w:val="none" w:sz="0" w:space="0" w:color="auto"/>
          </w:divBdr>
        </w:div>
      </w:divsChild>
    </w:div>
    <w:div w:id="1875456180">
      <w:bodyDiv w:val="1"/>
      <w:marLeft w:val="0"/>
      <w:marRight w:val="0"/>
      <w:marTop w:val="0"/>
      <w:marBottom w:val="0"/>
      <w:divBdr>
        <w:top w:val="none" w:sz="0" w:space="0" w:color="auto"/>
        <w:left w:val="none" w:sz="0" w:space="0" w:color="auto"/>
        <w:bottom w:val="none" w:sz="0" w:space="0" w:color="auto"/>
        <w:right w:val="none" w:sz="0" w:space="0" w:color="auto"/>
      </w:divBdr>
      <w:divsChild>
        <w:div w:id="775904508">
          <w:marLeft w:val="0"/>
          <w:marRight w:val="0"/>
          <w:marTop w:val="0"/>
          <w:marBottom w:val="0"/>
          <w:divBdr>
            <w:top w:val="none" w:sz="0" w:space="0" w:color="auto"/>
            <w:left w:val="none" w:sz="0" w:space="0" w:color="auto"/>
            <w:bottom w:val="none" w:sz="0" w:space="0" w:color="auto"/>
            <w:right w:val="none" w:sz="0" w:space="0" w:color="auto"/>
          </w:divBdr>
        </w:div>
        <w:div w:id="1165710134">
          <w:marLeft w:val="0"/>
          <w:marRight w:val="0"/>
          <w:marTop w:val="0"/>
          <w:marBottom w:val="0"/>
          <w:divBdr>
            <w:top w:val="none" w:sz="0" w:space="0" w:color="auto"/>
            <w:left w:val="none" w:sz="0" w:space="0" w:color="auto"/>
            <w:bottom w:val="none" w:sz="0" w:space="0" w:color="auto"/>
            <w:right w:val="none" w:sz="0" w:space="0" w:color="auto"/>
          </w:divBdr>
        </w:div>
        <w:div w:id="217476529">
          <w:marLeft w:val="0"/>
          <w:marRight w:val="0"/>
          <w:marTop w:val="0"/>
          <w:marBottom w:val="0"/>
          <w:divBdr>
            <w:top w:val="none" w:sz="0" w:space="0" w:color="auto"/>
            <w:left w:val="none" w:sz="0" w:space="0" w:color="auto"/>
            <w:bottom w:val="none" w:sz="0" w:space="0" w:color="auto"/>
            <w:right w:val="none" w:sz="0" w:space="0" w:color="auto"/>
          </w:divBdr>
        </w:div>
        <w:div w:id="511577388">
          <w:marLeft w:val="0"/>
          <w:marRight w:val="0"/>
          <w:marTop w:val="0"/>
          <w:marBottom w:val="0"/>
          <w:divBdr>
            <w:top w:val="none" w:sz="0" w:space="0" w:color="auto"/>
            <w:left w:val="none" w:sz="0" w:space="0" w:color="auto"/>
            <w:bottom w:val="none" w:sz="0" w:space="0" w:color="auto"/>
            <w:right w:val="none" w:sz="0" w:space="0" w:color="auto"/>
          </w:divBdr>
        </w:div>
      </w:divsChild>
    </w:div>
    <w:div w:id="1876649247">
      <w:bodyDiv w:val="1"/>
      <w:marLeft w:val="0"/>
      <w:marRight w:val="0"/>
      <w:marTop w:val="0"/>
      <w:marBottom w:val="0"/>
      <w:divBdr>
        <w:top w:val="none" w:sz="0" w:space="0" w:color="auto"/>
        <w:left w:val="none" w:sz="0" w:space="0" w:color="auto"/>
        <w:bottom w:val="none" w:sz="0" w:space="0" w:color="auto"/>
        <w:right w:val="none" w:sz="0" w:space="0" w:color="auto"/>
      </w:divBdr>
    </w:div>
    <w:div w:id="1878395837">
      <w:bodyDiv w:val="1"/>
      <w:marLeft w:val="0"/>
      <w:marRight w:val="0"/>
      <w:marTop w:val="0"/>
      <w:marBottom w:val="0"/>
      <w:divBdr>
        <w:top w:val="none" w:sz="0" w:space="0" w:color="auto"/>
        <w:left w:val="none" w:sz="0" w:space="0" w:color="auto"/>
        <w:bottom w:val="none" w:sz="0" w:space="0" w:color="auto"/>
        <w:right w:val="none" w:sz="0" w:space="0" w:color="auto"/>
      </w:divBdr>
      <w:divsChild>
        <w:div w:id="1196308878">
          <w:marLeft w:val="0"/>
          <w:marRight w:val="0"/>
          <w:marTop w:val="0"/>
          <w:marBottom w:val="0"/>
          <w:divBdr>
            <w:top w:val="none" w:sz="0" w:space="0" w:color="auto"/>
            <w:left w:val="none" w:sz="0" w:space="0" w:color="auto"/>
            <w:bottom w:val="none" w:sz="0" w:space="0" w:color="auto"/>
            <w:right w:val="none" w:sz="0" w:space="0" w:color="auto"/>
          </w:divBdr>
        </w:div>
        <w:div w:id="1405951418">
          <w:marLeft w:val="0"/>
          <w:marRight w:val="0"/>
          <w:marTop w:val="0"/>
          <w:marBottom w:val="0"/>
          <w:divBdr>
            <w:top w:val="none" w:sz="0" w:space="0" w:color="auto"/>
            <w:left w:val="none" w:sz="0" w:space="0" w:color="auto"/>
            <w:bottom w:val="none" w:sz="0" w:space="0" w:color="auto"/>
            <w:right w:val="none" w:sz="0" w:space="0" w:color="auto"/>
          </w:divBdr>
        </w:div>
        <w:div w:id="1448239559">
          <w:marLeft w:val="0"/>
          <w:marRight w:val="0"/>
          <w:marTop w:val="0"/>
          <w:marBottom w:val="0"/>
          <w:divBdr>
            <w:top w:val="none" w:sz="0" w:space="0" w:color="auto"/>
            <w:left w:val="none" w:sz="0" w:space="0" w:color="auto"/>
            <w:bottom w:val="none" w:sz="0" w:space="0" w:color="auto"/>
            <w:right w:val="none" w:sz="0" w:space="0" w:color="auto"/>
          </w:divBdr>
        </w:div>
        <w:div w:id="2042825315">
          <w:marLeft w:val="0"/>
          <w:marRight w:val="0"/>
          <w:marTop w:val="0"/>
          <w:marBottom w:val="0"/>
          <w:divBdr>
            <w:top w:val="none" w:sz="0" w:space="0" w:color="auto"/>
            <w:left w:val="none" w:sz="0" w:space="0" w:color="auto"/>
            <w:bottom w:val="none" w:sz="0" w:space="0" w:color="auto"/>
            <w:right w:val="none" w:sz="0" w:space="0" w:color="auto"/>
          </w:divBdr>
        </w:div>
      </w:divsChild>
    </w:div>
    <w:div w:id="1878467747">
      <w:bodyDiv w:val="1"/>
      <w:marLeft w:val="0"/>
      <w:marRight w:val="0"/>
      <w:marTop w:val="0"/>
      <w:marBottom w:val="0"/>
      <w:divBdr>
        <w:top w:val="none" w:sz="0" w:space="0" w:color="auto"/>
        <w:left w:val="none" w:sz="0" w:space="0" w:color="auto"/>
        <w:bottom w:val="none" w:sz="0" w:space="0" w:color="auto"/>
        <w:right w:val="none" w:sz="0" w:space="0" w:color="auto"/>
      </w:divBdr>
      <w:divsChild>
        <w:div w:id="176505813">
          <w:marLeft w:val="0"/>
          <w:marRight w:val="0"/>
          <w:marTop w:val="0"/>
          <w:marBottom w:val="0"/>
          <w:divBdr>
            <w:top w:val="none" w:sz="0" w:space="0" w:color="auto"/>
            <w:left w:val="none" w:sz="0" w:space="0" w:color="auto"/>
            <w:bottom w:val="none" w:sz="0" w:space="0" w:color="auto"/>
            <w:right w:val="none" w:sz="0" w:space="0" w:color="auto"/>
          </w:divBdr>
        </w:div>
        <w:div w:id="795609041">
          <w:marLeft w:val="0"/>
          <w:marRight w:val="0"/>
          <w:marTop w:val="0"/>
          <w:marBottom w:val="0"/>
          <w:divBdr>
            <w:top w:val="none" w:sz="0" w:space="0" w:color="auto"/>
            <w:left w:val="none" w:sz="0" w:space="0" w:color="auto"/>
            <w:bottom w:val="none" w:sz="0" w:space="0" w:color="auto"/>
            <w:right w:val="none" w:sz="0" w:space="0" w:color="auto"/>
          </w:divBdr>
        </w:div>
        <w:div w:id="410585601">
          <w:marLeft w:val="0"/>
          <w:marRight w:val="0"/>
          <w:marTop w:val="0"/>
          <w:marBottom w:val="0"/>
          <w:divBdr>
            <w:top w:val="none" w:sz="0" w:space="0" w:color="auto"/>
            <w:left w:val="none" w:sz="0" w:space="0" w:color="auto"/>
            <w:bottom w:val="none" w:sz="0" w:space="0" w:color="auto"/>
            <w:right w:val="none" w:sz="0" w:space="0" w:color="auto"/>
          </w:divBdr>
        </w:div>
        <w:div w:id="1029262624">
          <w:marLeft w:val="0"/>
          <w:marRight w:val="0"/>
          <w:marTop w:val="0"/>
          <w:marBottom w:val="0"/>
          <w:divBdr>
            <w:top w:val="none" w:sz="0" w:space="0" w:color="auto"/>
            <w:left w:val="none" w:sz="0" w:space="0" w:color="auto"/>
            <w:bottom w:val="none" w:sz="0" w:space="0" w:color="auto"/>
            <w:right w:val="none" w:sz="0" w:space="0" w:color="auto"/>
          </w:divBdr>
        </w:div>
      </w:divsChild>
    </w:div>
    <w:div w:id="1880702957">
      <w:bodyDiv w:val="1"/>
      <w:marLeft w:val="0"/>
      <w:marRight w:val="0"/>
      <w:marTop w:val="0"/>
      <w:marBottom w:val="0"/>
      <w:divBdr>
        <w:top w:val="none" w:sz="0" w:space="0" w:color="auto"/>
        <w:left w:val="none" w:sz="0" w:space="0" w:color="auto"/>
        <w:bottom w:val="none" w:sz="0" w:space="0" w:color="auto"/>
        <w:right w:val="none" w:sz="0" w:space="0" w:color="auto"/>
      </w:divBdr>
    </w:div>
    <w:div w:id="1880775850">
      <w:bodyDiv w:val="1"/>
      <w:marLeft w:val="0"/>
      <w:marRight w:val="0"/>
      <w:marTop w:val="0"/>
      <w:marBottom w:val="0"/>
      <w:divBdr>
        <w:top w:val="none" w:sz="0" w:space="0" w:color="auto"/>
        <w:left w:val="none" w:sz="0" w:space="0" w:color="auto"/>
        <w:bottom w:val="none" w:sz="0" w:space="0" w:color="auto"/>
        <w:right w:val="none" w:sz="0" w:space="0" w:color="auto"/>
      </w:divBdr>
      <w:divsChild>
        <w:div w:id="121195084">
          <w:marLeft w:val="0"/>
          <w:marRight w:val="0"/>
          <w:marTop w:val="0"/>
          <w:marBottom w:val="0"/>
          <w:divBdr>
            <w:top w:val="none" w:sz="0" w:space="0" w:color="auto"/>
            <w:left w:val="none" w:sz="0" w:space="0" w:color="auto"/>
            <w:bottom w:val="none" w:sz="0" w:space="0" w:color="auto"/>
            <w:right w:val="none" w:sz="0" w:space="0" w:color="auto"/>
          </w:divBdr>
        </w:div>
        <w:div w:id="582178101">
          <w:marLeft w:val="0"/>
          <w:marRight w:val="0"/>
          <w:marTop w:val="0"/>
          <w:marBottom w:val="0"/>
          <w:divBdr>
            <w:top w:val="none" w:sz="0" w:space="0" w:color="auto"/>
            <w:left w:val="none" w:sz="0" w:space="0" w:color="auto"/>
            <w:bottom w:val="none" w:sz="0" w:space="0" w:color="auto"/>
            <w:right w:val="none" w:sz="0" w:space="0" w:color="auto"/>
          </w:divBdr>
        </w:div>
        <w:div w:id="710500875">
          <w:marLeft w:val="0"/>
          <w:marRight w:val="0"/>
          <w:marTop w:val="0"/>
          <w:marBottom w:val="0"/>
          <w:divBdr>
            <w:top w:val="none" w:sz="0" w:space="0" w:color="auto"/>
            <w:left w:val="none" w:sz="0" w:space="0" w:color="auto"/>
            <w:bottom w:val="none" w:sz="0" w:space="0" w:color="auto"/>
            <w:right w:val="none" w:sz="0" w:space="0" w:color="auto"/>
          </w:divBdr>
        </w:div>
        <w:div w:id="1060786981">
          <w:marLeft w:val="0"/>
          <w:marRight w:val="0"/>
          <w:marTop w:val="0"/>
          <w:marBottom w:val="0"/>
          <w:divBdr>
            <w:top w:val="none" w:sz="0" w:space="0" w:color="auto"/>
            <w:left w:val="none" w:sz="0" w:space="0" w:color="auto"/>
            <w:bottom w:val="none" w:sz="0" w:space="0" w:color="auto"/>
            <w:right w:val="none" w:sz="0" w:space="0" w:color="auto"/>
          </w:divBdr>
        </w:div>
      </w:divsChild>
    </w:div>
    <w:div w:id="1881740734">
      <w:bodyDiv w:val="1"/>
      <w:marLeft w:val="0"/>
      <w:marRight w:val="0"/>
      <w:marTop w:val="0"/>
      <w:marBottom w:val="0"/>
      <w:divBdr>
        <w:top w:val="none" w:sz="0" w:space="0" w:color="auto"/>
        <w:left w:val="none" w:sz="0" w:space="0" w:color="auto"/>
        <w:bottom w:val="none" w:sz="0" w:space="0" w:color="auto"/>
        <w:right w:val="none" w:sz="0" w:space="0" w:color="auto"/>
      </w:divBdr>
      <w:divsChild>
        <w:div w:id="683899213">
          <w:marLeft w:val="0"/>
          <w:marRight w:val="0"/>
          <w:marTop w:val="0"/>
          <w:marBottom w:val="0"/>
          <w:divBdr>
            <w:top w:val="none" w:sz="0" w:space="0" w:color="auto"/>
            <w:left w:val="none" w:sz="0" w:space="0" w:color="auto"/>
            <w:bottom w:val="none" w:sz="0" w:space="0" w:color="auto"/>
            <w:right w:val="none" w:sz="0" w:space="0" w:color="auto"/>
          </w:divBdr>
        </w:div>
        <w:div w:id="1314917166">
          <w:marLeft w:val="0"/>
          <w:marRight w:val="0"/>
          <w:marTop w:val="0"/>
          <w:marBottom w:val="0"/>
          <w:divBdr>
            <w:top w:val="none" w:sz="0" w:space="0" w:color="auto"/>
            <w:left w:val="none" w:sz="0" w:space="0" w:color="auto"/>
            <w:bottom w:val="none" w:sz="0" w:space="0" w:color="auto"/>
            <w:right w:val="none" w:sz="0" w:space="0" w:color="auto"/>
          </w:divBdr>
        </w:div>
        <w:div w:id="619798265">
          <w:marLeft w:val="0"/>
          <w:marRight w:val="0"/>
          <w:marTop w:val="0"/>
          <w:marBottom w:val="0"/>
          <w:divBdr>
            <w:top w:val="none" w:sz="0" w:space="0" w:color="auto"/>
            <w:left w:val="none" w:sz="0" w:space="0" w:color="auto"/>
            <w:bottom w:val="none" w:sz="0" w:space="0" w:color="auto"/>
            <w:right w:val="none" w:sz="0" w:space="0" w:color="auto"/>
          </w:divBdr>
        </w:div>
        <w:div w:id="649091902">
          <w:marLeft w:val="0"/>
          <w:marRight w:val="0"/>
          <w:marTop w:val="0"/>
          <w:marBottom w:val="0"/>
          <w:divBdr>
            <w:top w:val="none" w:sz="0" w:space="0" w:color="auto"/>
            <w:left w:val="none" w:sz="0" w:space="0" w:color="auto"/>
            <w:bottom w:val="none" w:sz="0" w:space="0" w:color="auto"/>
            <w:right w:val="none" w:sz="0" w:space="0" w:color="auto"/>
          </w:divBdr>
        </w:div>
      </w:divsChild>
    </w:div>
    <w:div w:id="1881816357">
      <w:bodyDiv w:val="1"/>
      <w:marLeft w:val="0"/>
      <w:marRight w:val="0"/>
      <w:marTop w:val="0"/>
      <w:marBottom w:val="0"/>
      <w:divBdr>
        <w:top w:val="none" w:sz="0" w:space="0" w:color="auto"/>
        <w:left w:val="none" w:sz="0" w:space="0" w:color="auto"/>
        <w:bottom w:val="none" w:sz="0" w:space="0" w:color="auto"/>
        <w:right w:val="none" w:sz="0" w:space="0" w:color="auto"/>
      </w:divBdr>
      <w:divsChild>
        <w:div w:id="157356201">
          <w:marLeft w:val="0"/>
          <w:marRight w:val="0"/>
          <w:marTop w:val="0"/>
          <w:marBottom w:val="0"/>
          <w:divBdr>
            <w:top w:val="none" w:sz="0" w:space="0" w:color="auto"/>
            <w:left w:val="none" w:sz="0" w:space="0" w:color="auto"/>
            <w:bottom w:val="none" w:sz="0" w:space="0" w:color="auto"/>
            <w:right w:val="none" w:sz="0" w:space="0" w:color="auto"/>
          </w:divBdr>
        </w:div>
        <w:div w:id="423964934">
          <w:marLeft w:val="0"/>
          <w:marRight w:val="0"/>
          <w:marTop w:val="0"/>
          <w:marBottom w:val="0"/>
          <w:divBdr>
            <w:top w:val="none" w:sz="0" w:space="0" w:color="auto"/>
            <w:left w:val="none" w:sz="0" w:space="0" w:color="auto"/>
            <w:bottom w:val="none" w:sz="0" w:space="0" w:color="auto"/>
            <w:right w:val="none" w:sz="0" w:space="0" w:color="auto"/>
          </w:divBdr>
        </w:div>
        <w:div w:id="1423795587">
          <w:marLeft w:val="0"/>
          <w:marRight w:val="0"/>
          <w:marTop w:val="0"/>
          <w:marBottom w:val="0"/>
          <w:divBdr>
            <w:top w:val="none" w:sz="0" w:space="0" w:color="auto"/>
            <w:left w:val="none" w:sz="0" w:space="0" w:color="auto"/>
            <w:bottom w:val="none" w:sz="0" w:space="0" w:color="auto"/>
            <w:right w:val="none" w:sz="0" w:space="0" w:color="auto"/>
          </w:divBdr>
        </w:div>
        <w:div w:id="2023043307">
          <w:marLeft w:val="0"/>
          <w:marRight w:val="0"/>
          <w:marTop w:val="0"/>
          <w:marBottom w:val="0"/>
          <w:divBdr>
            <w:top w:val="none" w:sz="0" w:space="0" w:color="auto"/>
            <w:left w:val="none" w:sz="0" w:space="0" w:color="auto"/>
            <w:bottom w:val="none" w:sz="0" w:space="0" w:color="auto"/>
            <w:right w:val="none" w:sz="0" w:space="0" w:color="auto"/>
          </w:divBdr>
        </w:div>
      </w:divsChild>
    </w:div>
    <w:div w:id="1882204261">
      <w:bodyDiv w:val="1"/>
      <w:marLeft w:val="0"/>
      <w:marRight w:val="0"/>
      <w:marTop w:val="0"/>
      <w:marBottom w:val="0"/>
      <w:divBdr>
        <w:top w:val="none" w:sz="0" w:space="0" w:color="auto"/>
        <w:left w:val="none" w:sz="0" w:space="0" w:color="auto"/>
        <w:bottom w:val="none" w:sz="0" w:space="0" w:color="auto"/>
        <w:right w:val="none" w:sz="0" w:space="0" w:color="auto"/>
      </w:divBdr>
      <w:divsChild>
        <w:div w:id="1819758809">
          <w:marLeft w:val="0"/>
          <w:marRight w:val="0"/>
          <w:marTop w:val="0"/>
          <w:marBottom w:val="0"/>
          <w:divBdr>
            <w:top w:val="none" w:sz="0" w:space="0" w:color="auto"/>
            <w:left w:val="none" w:sz="0" w:space="0" w:color="auto"/>
            <w:bottom w:val="none" w:sz="0" w:space="0" w:color="auto"/>
            <w:right w:val="none" w:sz="0" w:space="0" w:color="auto"/>
          </w:divBdr>
        </w:div>
        <w:div w:id="592519020">
          <w:marLeft w:val="0"/>
          <w:marRight w:val="0"/>
          <w:marTop w:val="0"/>
          <w:marBottom w:val="0"/>
          <w:divBdr>
            <w:top w:val="none" w:sz="0" w:space="0" w:color="auto"/>
            <w:left w:val="none" w:sz="0" w:space="0" w:color="auto"/>
            <w:bottom w:val="none" w:sz="0" w:space="0" w:color="auto"/>
            <w:right w:val="none" w:sz="0" w:space="0" w:color="auto"/>
          </w:divBdr>
        </w:div>
        <w:div w:id="1156995628">
          <w:marLeft w:val="0"/>
          <w:marRight w:val="0"/>
          <w:marTop w:val="0"/>
          <w:marBottom w:val="0"/>
          <w:divBdr>
            <w:top w:val="none" w:sz="0" w:space="0" w:color="auto"/>
            <w:left w:val="none" w:sz="0" w:space="0" w:color="auto"/>
            <w:bottom w:val="none" w:sz="0" w:space="0" w:color="auto"/>
            <w:right w:val="none" w:sz="0" w:space="0" w:color="auto"/>
          </w:divBdr>
        </w:div>
        <w:div w:id="1989238510">
          <w:marLeft w:val="0"/>
          <w:marRight w:val="0"/>
          <w:marTop w:val="0"/>
          <w:marBottom w:val="0"/>
          <w:divBdr>
            <w:top w:val="none" w:sz="0" w:space="0" w:color="auto"/>
            <w:left w:val="none" w:sz="0" w:space="0" w:color="auto"/>
            <w:bottom w:val="none" w:sz="0" w:space="0" w:color="auto"/>
            <w:right w:val="none" w:sz="0" w:space="0" w:color="auto"/>
          </w:divBdr>
        </w:div>
      </w:divsChild>
    </w:div>
    <w:div w:id="1882472098">
      <w:bodyDiv w:val="1"/>
      <w:marLeft w:val="0"/>
      <w:marRight w:val="0"/>
      <w:marTop w:val="0"/>
      <w:marBottom w:val="0"/>
      <w:divBdr>
        <w:top w:val="none" w:sz="0" w:space="0" w:color="auto"/>
        <w:left w:val="none" w:sz="0" w:space="0" w:color="auto"/>
        <w:bottom w:val="none" w:sz="0" w:space="0" w:color="auto"/>
        <w:right w:val="none" w:sz="0" w:space="0" w:color="auto"/>
      </w:divBdr>
      <w:divsChild>
        <w:div w:id="26566742">
          <w:marLeft w:val="0"/>
          <w:marRight w:val="0"/>
          <w:marTop w:val="0"/>
          <w:marBottom w:val="0"/>
          <w:divBdr>
            <w:top w:val="none" w:sz="0" w:space="0" w:color="auto"/>
            <w:left w:val="none" w:sz="0" w:space="0" w:color="auto"/>
            <w:bottom w:val="none" w:sz="0" w:space="0" w:color="auto"/>
            <w:right w:val="none" w:sz="0" w:space="0" w:color="auto"/>
          </w:divBdr>
        </w:div>
        <w:div w:id="489561533">
          <w:marLeft w:val="0"/>
          <w:marRight w:val="0"/>
          <w:marTop w:val="0"/>
          <w:marBottom w:val="0"/>
          <w:divBdr>
            <w:top w:val="none" w:sz="0" w:space="0" w:color="auto"/>
            <w:left w:val="none" w:sz="0" w:space="0" w:color="auto"/>
            <w:bottom w:val="none" w:sz="0" w:space="0" w:color="auto"/>
            <w:right w:val="none" w:sz="0" w:space="0" w:color="auto"/>
          </w:divBdr>
        </w:div>
        <w:div w:id="852261733">
          <w:marLeft w:val="0"/>
          <w:marRight w:val="0"/>
          <w:marTop w:val="0"/>
          <w:marBottom w:val="0"/>
          <w:divBdr>
            <w:top w:val="none" w:sz="0" w:space="0" w:color="auto"/>
            <w:left w:val="none" w:sz="0" w:space="0" w:color="auto"/>
            <w:bottom w:val="none" w:sz="0" w:space="0" w:color="auto"/>
            <w:right w:val="none" w:sz="0" w:space="0" w:color="auto"/>
          </w:divBdr>
        </w:div>
        <w:div w:id="1551654393">
          <w:marLeft w:val="0"/>
          <w:marRight w:val="0"/>
          <w:marTop w:val="0"/>
          <w:marBottom w:val="0"/>
          <w:divBdr>
            <w:top w:val="none" w:sz="0" w:space="0" w:color="auto"/>
            <w:left w:val="none" w:sz="0" w:space="0" w:color="auto"/>
            <w:bottom w:val="none" w:sz="0" w:space="0" w:color="auto"/>
            <w:right w:val="none" w:sz="0" w:space="0" w:color="auto"/>
          </w:divBdr>
        </w:div>
      </w:divsChild>
    </w:div>
    <w:div w:id="1883011578">
      <w:bodyDiv w:val="1"/>
      <w:marLeft w:val="0"/>
      <w:marRight w:val="0"/>
      <w:marTop w:val="0"/>
      <w:marBottom w:val="0"/>
      <w:divBdr>
        <w:top w:val="none" w:sz="0" w:space="0" w:color="auto"/>
        <w:left w:val="none" w:sz="0" w:space="0" w:color="auto"/>
        <w:bottom w:val="none" w:sz="0" w:space="0" w:color="auto"/>
        <w:right w:val="none" w:sz="0" w:space="0" w:color="auto"/>
      </w:divBdr>
      <w:divsChild>
        <w:div w:id="752632240">
          <w:marLeft w:val="0"/>
          <w:marRight w:val="0"/>
          <w:marTop w:val="0"/>
          <w:marBottom w:val="0"/>
          <w:divBdr>
            <w:top w:val="none" w:sz="0" w:space="0" w:color="auto"/>
            <w:left w:val="none" w:sz="0" w:space="0" w:color="auto"/>
            <w:bottom w:val="none" w:sz="0" w:space="0" w:color="auto"/>
            <w:right w:val="none" w:sz="0" w:space="0" w:color="auto"/>
          </w:divBdr>
        </w:div>
        <w:div w:id="436368690">
          <w:marLeft w:val="0"/>
          <w:marRight w:val="0"/>
          <w:marTop w:val="0"/>
          <w:marBottom w:val="0"/>
          <w:divBdr>
            <w:top w:val="none" w:sz="0" w:space="0" w:color="auto"/>
            <w:left w:val="none" w:sz="0" w:space="0" w:color="auto"/>
            <w:bottom w:val="none" w:sz="0" w:space="0" w:color="auto"/>
            <w:right w:val="none" w:sz="0" w:space="0" w:color="auto"/>
          </w:divBdr>
        </w:div>
        <w:div w:id="1281568652">
          <w:marLeft w:val="0"/>
          <w:marRight w:val="0"/>
          <w:marTop w:val="0"/>
          <w:marBottom w:val="0"/>
          <w:divBdr>
            <w:top w:val="none" w:sz="0" w:space="0" w:color="auto"/>
            <w:left w:val="none" w:sz="0" w:space="0" w:color="auto"/>
            <w:bottom w:val="none" w:sz="0" w:space="0" w:color="auto"/>
            <w:right w:val="none" w:sz="0" w:space="0" w:color="auto"/>
          </w:divBdr>
        </w:div>
        <w:div w:id="1157503551">
          <w:marLeft w:val="0"/>
          <w:marRight w:val="0"/>
          <w:marTop w:val="0"/>
          <w:marBottom w:val="0"/>
          <w:divBdr>
            <w:top w:val="none" w:sz="0" w:space="0" w:color="auto"/>
            <w:left w:val="none" w:sz="0" w:space="0" w:color="auto"/>
            <w:bottom w:val="none" w:sz="0" w:space="0" w:color="auto"/>
            <w:right w:val="none" w:sz="0" w:space="0" w:color="auto"/>
          </w:divBdr>
        </w:div>
      </w:divsChild>
    </w:div>
    <w:div w:id="1884753910">
      <w:bodyDiv w:val="1"/>
      <w:marLeft w:val="0"/>
      <w:marRight w:val="0"/>
      <w:marTop w:val="0"/>
      <w:marBottom w:val="0"/>
      <w:divBdr>
        <w:top w:val="none" w:sz="0" w:space="0" w:color="auto"/>
        <w:left w:val="none" w:sz="0" w:space="0" w:color="auto"/>
        <w:bottom w:val="none" w:sz="0" w:space="0" w:color="auto"/>
        <w:right w:val="none" w:sz="0" w:space="0" w:color="auto"/>
      </w:divBdr>
      <w:divsChild>
        <w:div w:id="812871870">
          <w:marLeft w:val="0"/>
          <w:marRight w:val="0"/>
          <w:marTop w:val="0"/>
          <w:marBottom w:val="0"/>
          <w:divBdr>
            <w:top w:val="none" w:sz="0" w:space="0" w:color="auto"/>
            <w:left w:val="none" w:sz="0" w:space="0" w:color="auto"/>
            <w:bottom w:val="none" w:sz="0" w:space="0" w:color="auto"/>
            <w:right w:val="none" w:sz="0" w:space="0" w:color="auto"/>
          </w:divBdr>
        </w:div>
        <w:div w:id="977959487">
          <w:marLeft w:val="0"/>
          <w:marRight w:val="0"/>
          <w:marTop w:val="0"/>
          <w:marBottom w:val="0"/>
          <w:divBdr>
            <w:top w:val="none" w:sz="0" w:space="0" w:color="auto"/>
            <w:left w:val="none" w:sz="0" w:space="0" w:color="auto"/>
            <w:bottom w:val="none" w:sz="0" w:space="0" w:color="auto"/>
            <w:right w:val="none" w:sz="0" w:space="0" w:color="auto"/>
          </w:divBdr>
        </w:div>
        <w:div w:id="1773284830">
          <w:marLeft w:val="0"/>
          <w:marRight w:val="0"/>
          <w:marTop w:val="0"/>
          <w:marBottom w:val="0"/>
          <w:divBdr>
            <w:top w:val="none" w:sz="0" w:space="0" w:color="auto"/>
            <w:left w:val="none" w:sz="0" w:space="0" w:color="auto"/>
            <w:bottom w:val="none" w:sz="0" w:space="0" w:color="auto"/>
            <w:right w:val="none" w:sz="0" w:space="0" w:color="auto"/>
          </w:divBdr>
        </w:div>
        <w:div w:id="1955791945">
          <w:marLeft w:val="0"/>
          <w:marRight w:val="0"/>
          <w:marTop w:val="0"/>
          <w:marBottom w:val="0"/>
          <w:divBdr>
            <w:top w:val="none" w:sz="0" w:space="0" w:color="auto"/>
            <w:left w:val="none" w:sz="0" w:space="0" w:color="auto"/>
            <w:bottom w:val="none" w:sz="0" w:space="0" w:color="auto"/>
            <w:right w:val="none" w:sz="0" w:space="0" w:color="auto"/>
          </w:divBdr>
        </w:div>
      </w:divsChild>
    </w:div>
    <w:div w:id="1885487429">
      <w:bodyDiv w:val="1"/>
      <w:marLeft w:val="0"/>
      <w:marRight w:val="0"/>
      <w:marTop w:val="0"/>
      <w:marBottom w:val="0"/>
      <w:divBdr>
        <w:top w:val="none" w:sz="0" w:space="0" w:color="auto"/>
        <w:left w:val="none" w:sz="0" w:space="0" w:color="auto"/>
        <w:bottom w:val="none" w:sz="0" w:space="0" w:color="auto"/>
        <w:right w:val="none" w:sz="0" w:space="0" w:color="auto"/>
      </w:divBdr>
      <w:divsChild>
        <w:div w:id="2009553554">
          <w:marLeft w:val="0"/>
          <w:marRight w:val="0"/>
          <w:marTop w:val="0"/>
          <w:marBottom w:val="0"/>
          <w:divBdr>
            <w:top w:val="none" w:sz="0" w:space="0" w:color="auto"/>
            <w:left w:val="none" w:sz="0" w:space="0" w:color="auto"/>
            <w:bottom w:val="none" w:sz="0" w:space="0" w:color="auto"/>
            <w:right w:val="none" w:sz="0" w:space="0" w:color="auto"/>
          </w:divBdr>
        </w:div>
        <w:div w:id="1215047188">
          <w:marLeft w:val="0"/>
          <w:marRight w:val="0"/>
          <w:marTop w:val="0"/>
          <w:marBottom w:val="0"/>
          <w:divBdr>
            <w:top w:val="none" w:sz="0" w:space="0" w:color="auto"/>
            <w:left w:val="none" w:sz="0" w:space="0" w:color="auto"/>
            <w:bottom w:val="none" w:sz="0" w:space="0" w:color="auto"/>
            <w:right w:val="none" w:sz="0" w:space="0" w:color="auto"/>
          </w:divBdr>
        </w:div>
        <w:div w:id="111479395">
          <w:marLeft w:val="0"/>
          <w:marRight w:val="0"/>
          <w:marTop w:val="0"/>
          <w:marBottom w:val="0"/>
          <w:divBdr>
            <w:top w:val="none" w:sz="0" w:space="0" w:color="auto"/>
            <w:left w:val="none" w:sz="0" w:space="0" w:color="auto"/>
            <w:bottom w:val="none" w:sz="0" w:space="0" w:color="auto"/>
            <w:right w:val="none" w:sz="0" w:space="0" w:color="auto"/>
          </w:divBdr>
        </w:div>
        <w:div w:id="456459257">
          <w:marLeft w:val="0"/>
          <w:marRight w:val="0"/>
          <w:marTop w:val="0"/>
          <w:marBottom w:val="0"/>
          <w:divBdr>
            <w:top w:val="none" w:sz="0" w:space="0" w:color="auto"/>
            <w:left w:val="none" w:sz="0" w:space="0" w:color="auto"/>
            <w:bottom w:val="none" w:sz="0" w:space="0" w:color="auto"/>
            <w:right w:val="none" w:sz="0" w:space="0" w:color="auto"/>
          </w:divBdr>
        </w:div>
      </w:divsChild>
    </w:div>
    <w:div w:id="1888252329">
      <w:bodyDiv w:val="1"/>
      <w:marLeft w:val="0"/>
      <w:marRight w:val="0"/>
      <w:marTop w:val="0"/>
      <w:marBottom w:val="0"/>
      <w:divBdr>
        <w:top w:val="none" w:sz="0" w:space="0" w:color="auto"/>
        <w:left w:val="none" w:sz="0" w:space="0" w:color="auto"/>
        <w:bottom w:val="none" w:sz="0" w:space="0" w:color="auto"/>
        <w:right w:val="none" w:sz="0" w:space="0" w:color="auto"/>
      </w:divBdr>
      <w:divsChild>
        <w:div w:id="848065116">
          <w:marLeft w:val="0"/>
          <w:marRight w:val="0"/>
          <w:marTop w:val="0"/>
          <w:marBottom w:val="0"/>
          <w:divBdr>
            <w:top w:val="none" w:sz="0" w:space="0" w:color="auto"/>
            <w:left w:val="none" w:sz="0" w:space="0" w:color="auto"/>
            <w:bottom w:val="none" w:sz="0" w:space="0" w:color="auto"/>
            <w:right w:val="none" w:sz="0" w:space="0" w:color="auto"/>
          </w:divBdr>
        </w:div>
        <w:div w:id="1061095529">
          <w:marLeft w:val="0"/>
          <w:marRight w:val="0"/>
          <w:marTop w:val="0"/>
          <w:marBottom w:val="0"/>
          <w:divBdr>
            <w:top w:val="none" w:sz="0" w:space="0" w:color="auto"/>
            <w:left w:val="none" w:sz="0" w:space="0" w:color="auto"/>
            <w:bottom w:val="none" w:sz="0" w:space="0" w:color="auto"/>
            <w:right w:val="none" w:sz="0" w:space="0" w:color="auto"/>
          </w:divBdr>
        </w:div>
        <w:div w:id="1083572443">
          <w:marLeft w:val="0"/>
          <w:marRight w:val="0"/>
          <w:marTop w:val="0"/>
          <w:marBottom w:val="0"/>
          <w:divBdr>
            <w:top w:val="none" w:sz="0" w:space="0" w:color="auto"/>
            <w:left w:val="none" w:sz="0" w:space="0" w:color="auto"/>
            <w:bottom w:val="none" w:sz="0" w:space="0" w:color="auto"/>
            <w:right w:val="none" w:sz="0" w:space="0" w:color="auto"/>
          </w:divBdr>
        </w:div>
        <w:div w:id="2023237354">
          <w:marLeft w:val="0"/>
          <w:marRight w:val="0"/>
          <w:marTop w:val="0"/>
          <w:marBottom w:val="0"/>
          <w:divBdr>
            <w:top w:val="none" w:sz="0" w:space="0" w:color="auto"/>
            <w:left w:val="none" w:sz="0" w:space="0" w:color="auto"/>
            <w:bottom w:val="none" w:sz="0" w:space="0" w:color="auto"/>
            <w:right w:val="none" w:sz="0" w:space="0" w:color="auto"/>
          </w:divBdr>
        </w:div>
      </w:divsChild>
    </w:div>
    <w:div w:id="1888952792">
      <w:bodyDiv w:val="1"/>
      <w:marLeft w:val="0"/>
      <w:marRight w:val="0"/>
      <w:marTop w:val="0"/>
      <w:marBottom w:val="0"/>
      <w:divBdr>
        <w:top w:val="none" w:sz="0" w:space="0" w:color="auto"/>
        <w:left w:val="none" w:sz="0" w:space="0" w:color="auto"/>
        <w:bottom w:val="none" w:sz="0" w:space="0" w:color="auto"/>
        <w:right w:val="none" w:sz="0" w:space="0" w:color="auto"/>
      </w:divBdr>
      <w:divsChild>
        <w:div w:id="798037592">
          <w:marLeft w:val="0"/>
          <w:marRight w:val="0"/>
          <w:marTop w:val="0"/>
          <w:marBottom w:val="0"/>
          <w:divBdr>
            <w:top w:val="none" w:sz="0" w:space="0" w:color="auto"/>
            <w:left w:val="none" w:sz="0" w:space="0" w:color="auto"/>
            <w:bottom w:val="none" w:sz="0" w:space="0" w:color="auto"/>
            <w:right w:val="none" w:sz="0" w:space="0" w:color="auto"/>
          </w:divBdr>
        </w:div>
        <w:div w:id="1637099701">
          <w:marLeft w:val="0"/>
          <w:marRight w:val="0"/>
          <w:marTop w:val="0"/>
          <w:marBottom w:val="0"/>
          <w:divBdr>
            <w:top w:val="none" w:sz="0" w:space="0" w:color="auto"/>
            <w:left w:val="none" w:sz="0" w:space="0" w:color="auto"/>
            <w:bottom w:val="none" w:sz="0" w:space="0" w:color="auto"/>
            <w:right w:val="none" w:sz="0" w:space="0" w:color="auto"/>
          </w:divBdr>
        </w:div>
        <w:div w:id="1177967161">
          <w:marLeft w:val="0"/>
          <w:marRight w:val="0"/>
          <w:marTop w:val="0"/>
          <w:marBottom w:val="0"/>
          <w:divBdr>
            <w:top w:val="none" w:sz="0" w:space="0" w:color="auto"/>
            <w:left w:val="none" w:sz="0" w:space="0" w:color="auto"/>
            <w:bottom w:val="none" w:sz="0" w:space="0" w:color="auto"/>
            <w:right w:val="none" w:sz="0" w:space="0" w:color="auto"/>
          </w:divBdr>
        </w:div>
        <w:div w:id="2116710257">
          <w:marLeft w:val="0"/>
          <w:marRight w:val="0"/>
          <w:marTop w:val="0"/>
          <w:marBottom w:val="0"/>
          <w:divBdr>
            <w:top w:val="none" w:sz="0" w:space="0" w:color="auto"/>
            <w:left w:val="none" w:sz="0" w:space="0" w:color="auto"/>
            <w:bottom w:val="none" w:sz="0" w:space="0" w:color="auto"/>
            <w:right w:val="none" w:sz="0" w:space="0" w:color="auto"/>
          </w:divBdr>
        </w:div>
      </w:divsChild>
    </w:div>
    <w:div w:id="1889098353">
      <w:bodyDiv w:val="1"/>
      <w:marLeft w:val="0"/>
      <w:marRight w:val="0"/>
      <w:marTop w:val="0"/>
      <w:marBottom w:val="0"/>
      <w:divBdr>
        <w:top w:val="none" w:sz="0" w:space="0" w:color="auto"/>
        <w:left w:val="none" w:sz="0" w:space="0" w:color="auto"/>
        <w:bottom w:val="none" w:sz="0" w:space="0" w:color="auto"/>
        <w:right w:val="none" w:sz="0" w:space="0" w:color="auto"/>
      </w:divBdr>
      <w:divsChild>
        <w:div w:id="1775393940">
          <w:marLeft w:val="0"/>
          <w:marRight w:val="0"/>
          <w:marTop w:val="0"/>
          <w:marBottom w:val="0"/>
          <w:divBdr>
            <w:top w:val="none" w:sz="0" w:space="0" w:color="auto"/>
            <w:left w:val="none" w:sz="0" w:space="0" w:color="auto"/>
            <w:bottom w:val="none" w:sz="0" w:space="0" w:color="auto"/>
            <w:right w:val="none" w:sz="0" w:space="0" w:color="auto"/>
          </w:divBdr>
        </w:div>
        <w:div w:id="1069113100">
          <w:marLeft w:val="0"/>
          <w:marRight w:val="0"/>
          <w:marTop w:val="0"/>
          <w:marBottom w:val="0"/>
          <w:divBdr>
            <w:top w:val="none" w:sz="0" w:space="0" w:color="auto"/>
            <w:left w:val="none" w:sz="0" w:space="0" w:color="auto"/>
            <w:bottom w:val="none" w:sz="0" w:space="0" w:color="auto"/>
            <w:right w:val="none" w:sz="0" w:space="0" w:color="auto"/>
          </w:divBdr>
        </w:div>
        <w:div w:id="987982133">
          <w:marLeft w:val="0"/>
          <w:marRight w:val="0"/>
          <w:marTop w:val="0"/>
          <w:marBottom w:val="0"/>
          <w:divBdr>
            <w:top w:val="none" w:sz="0" w:space="0" w:color="auto"/>
            <w:left w:val="none" w:sz="0" w:space="0" w:color="auto"/>
            <w:bottom w:val="none" w:sz="0" w:space="0" w:color="auto"/>
            <w:right w:val="none" w:sz="0" w:space="0" w:color="auto"/>
          </w:divBdr>
        </w:div>
        <w:div w:id="579290226">
          <w:marLeft w:val="0"/>
          <w:marRight w:val="0"/>
          <w:marTop w:val="0"/>
          <w:marBottom w:val="0"/>
          <w:divBdr>
            <w:top w:val="none" w:sz="0" w:space="0" w:color="auto"/>
            <w:left w:val="none" w:sz="0" w:space="0" w:color="auto"/>
            <w:bottom w:val="none" w:sz="0" w:space="0" w:color="auto"/>
            <w:right w:val="none" w:sz="0" w:space="0" w:color="auto"/>
          </w:divBdr>
        </w:div>
      </w:divsChild>
    </w:div>
    <w:div w:id="1890460926">
      <w:bodyDiv w:val="1"/>
      <w:marLeft w:val="0"/>
      <w:marRight w:val="0"/>
      <w:marTop w:val="0"/>
      <w:marBottom w:val="0"/>
      <w:divBdr>
        <w:top w:val="none" w:sz="0" w:space="0" w:color="auto"/>
        <w:left w:val="none" w:sz="0" w:space="0" w:color="auto"/>
        <w:bottom w:val="none" w:sz="0" w:space="0" w:color="auto"/>
        <w:right w:val="none" w:sz="0" w:space="0" w:color="auto"/>
      </w:divBdr>
      <w:divsChild>
        <w:div w:id="199705455">
          <w:marLeft w:val="0"/>
          <w:marRight w:val="0"/>
          <w:marTop w:val="0"/>
          <w:marBottom w:val="0"/>
          <w:divBdr>
            <w:top w:val="none" w:sz="0" w:space="0" w:color="auto"/>
            <w:left w:val="none" w:sz="0" w:space="0" w:color="auto"/>
            <w:bottom w:val="none" w:sz="0" w:space="0" w:color="auto"/>
            <w:right w:val="none" w:sz="0" w:space="0" w:color="auto"/>
          </w:divBdr>
        </w:div>
        <w:div w:id="1136487335">
          <w:marLeft w:val="0"/>
          <w:marRight w:val="0"/>
          <w:marTop w:val="0"/>
          <w:marBottom w:val="0"/>
          <w:divBdr>
            <w:top w:val="none" w:sz="0" w:space="0" w:color="auto"/>
            <w:left w:val="none" w:sz="0" w:space="0" w:color="auto"/>
            <w:bottom w:val="none" w:sz="0" w:space="0" w:color="auto"/>
            <w:right w:val="none" w:sz="0" w:space="0" w:color="auto"/>
          </w:divBdr>
        </w:div>
        <w:div w:id="445925171">
          <w:marLeft w:val="0"/>
          <w:marRight w:val="0"/>
          <w:marTop w:val="0"/>
          <w:marBottom w:val="0"/>
          <w:divBdr>
            <w:top w:val="none" w:sz="0" w:space="0" w:color="auto"/>
            <w:left w:val="none" w:sz="0" w:space="0" w:color="auto"/>
            <w:bottom w:val="none" w:sz="0" w:space="0" w:color="auto"/>
            <w:right w:val="none" w:sz="0" w:space="0" w:color="auto"/>
          </w:divBdr>
        </w:div>
        <w:div w:id="1240671120">
          <w:marLeft w:val="0"/>
          <w:marRight w:val="0"/>
          <w:marTop w:val="0"/>
          <w:marBottom w:val="0"/>
          <w:divBdr>
            <w:top w:val="none" w:sz="0" w:space="0" w:color="auto"/>
            <w:left w:val="none" w:sz="0" w:space="0" w:color="auto"/>
            <w:bottom w:val="none" w:sz="0" w:space="0" w:color="auto"/>
            <w:right w:val="none" w:sz="0" w:space="0" w:color="auto"/>
          </w:divBdr>
        </w:div>
      </w:divsChild>
    </w:div>
    <w:div w:id="1891649693">
      <w:bodyDiv w:val="1"/>
      <w:marLeft w:val="0"/>
      <w:marRight w:val="0"/>
      <w:marTop w:val="0"/>
      <w:marBottom w:val="0"/>
      <w:divBdr>
        <w:top w:val="none" w:sz="0" w:space="0" w:color="auto"/>
        <w:left w:val="none" w:sz="0" w:space="0" w:color="auto"/>
        <w:bottom w:val="none" w:sz="0" w:space="0" w:color="auto"/>
        <w:right w:val="none" w:sz="0" w:space="0" w:color="auto"/>
      </w:divBdr>
      <w:divsChild>
        <w:div w:id="434063095">
          <w:marLeft w:val="0"/>
          <w:marRight w:val="0"/>
          <w:marTop w:val="0"/>
          <w:marBottom w:val="0"/>
          <w:divBdr>
            <w:top w:val="none" w:sz="0" w:space="0" w:color="auto"/>
            <w:left w:val="none" w:sz="0" w:space="0" w:color="auto"/>
            <w:bottom w:val="none" w:sz="0" w:space="0" w:color="auto"/>
            <w:right w:val="none" w:sz="0" w:space="0" w:color="auto"/>
          </w:divBdr>
        </w:div>
        <w:div w:id="507449513">
          <w:marLeft w:val="0"/>
          <w:marRight w:val="0"/>
          <w:marTop w:val="0"/>
          <w:marBottom w:val="0"/>
          <w:divBdr>
            <w:top w:val="none" w:sz="0" w:space="0" w:color="auto"/>
            <w:left w:val="none" w:sz="0" w:space="0" w:color="auto"/>
            <w:bottom w:val="none" w:sz="0" w:space="0" w:color="auto"/>
            <w:right w:val="none" w:sz="0" w:space="0" w:color="auto"/>
          </w:divBdr>
        </w:div>
        <w:div w:id="421493085">
          <w:marLeft w:val="0"/>
          <w:marRight w:val="0"/>
          <w:marTop w:val="0"/>
          <w:marBottom w:val="0"/>
          <w:divBdr>
            <w:top w:val="none" w:sz="0" w:space="0" w:color="auto"/>
            <w:left w:val="none" w:sz="0" w:space="0" w:color="auto"/>
            <w:bottom w:val="none" w:sz="0" w:space="0" w:color="auto"/>
            <w:right w:val="none" w:sz="0" w:space="0" w:color="auto"/>
          </w:divBdr>
        </w:div>
        <w:div w:id="1604996868">
          <w:marLeft w:val="0"/>
          <w:marRight w:val="0"/>
          <w:marTop w:val="0"/>
          <w:marBottom w:val="0"/>
          <w:divBdr>
            <w:top w:val="none" w:sz="0" w:space="0" w:color="auto"/>
            <w:left w:val="none" w:sz="0" w:space="0" w:color="auto"/>
            <w:bottom w:val="none" w:sz="0" w:space="0" w:color="auto"/>
            <w:right w:val="none" w:sz="0" w:space="0" w:color="auto"/>
          </w:divBdr>
        </w:div>
      </w:divsChild>
    </w:div>
    <w:div w:id="1893082137">
      <w:bodyDiv w:val="1"/>
      <w:marLeft w:val="0"/>
      <w:marRight w:val="0"/>
      <w:marTop w:val="0"/>
      <w:marBottom w:val="0"/>
      <w:divBdr>
        <w:top w:val="none" w:sz="0" w:space="0" w:color="auto"/>
        <w:left w:val="none" w:sz="0" w:space="0" w:color="auto"/>
        <w:bottom w:val="none" w:sz="0" w:space="0" w:color="auto"/>
        <w:right w:val="none" w:sz="0" w:space="0" w:color="auto"/>
      </w:divBdr>
      <w:divsChild>
        <w:div w:id="1496187178">
          <w:marLeft w:val="0"/>
          <w:marRight w:val="0"/>
          <w:marTop w:val="0"/>
          <w:marBottom w:val="0"/>
          <w:divBdr>
            <w:top w:val="none" w:sz="0" w:space="0" w:color="auto"/>
            <w:left w:val="none" w:sz="0" w:space="0" w:color="auto"/>
            <w:bottom w:val="none" w:sz="0" w:space="0" w:color="auto"/>
            <w:right w:val="none" w:sz="0" w:space="0" w:color="auto"/>
          </w:divBdr>
        </w:div>
        <w:div w:id="67003090">
          <w:marLeft w:val="0"/>
          <w:marRight w:val="0"/>
          <w:marTop w:val="0"/>
          <w:marBottom w:val="0"/>
          <w:divBdr>
            <w:top w:val="none" w:sz="0" w:space="0" w:color="auto"/>
            <w:left w:val="none" w:sz="0" w:space="0" w:color="auto"/>
            <w:bottom w:val="none" w:sz="0" w:space="0" w:color="auto"/>
            <w:right w:val="none" w:sz="0" w:space="0" w:color="auto"/>
          </w:divBdr>
        </w:div>
        <w:div w:id="1361054371">
          <w:marLeft w:val="0"/>
          <w:marRight w:val="0"/>
          <w:marTop w:val="0"/>
          <w:marBottom w:val="0"/>
          <w:divBdr>
            <w:top w:val="none" w:sz="0" w:space="0" w:color="auto"/>
            <w:left w:val="none" w:sz="0" w:space="0" w:color="auto"/>
            <w:bottom w:val="none" w:sz="0" w:space="0" w:color="auto"/>
            <w:right w:val="none" w:sz="0" w:space="0" w:color="auto"/>
          </w:divBdr>
        </w:div>
        <w:div w:id="799301291">
          <w:marLeft w:val="0"/>
          <w:marRight w:val="0"/>
          <w:marTop w:val="0"/>
          <w:marBottom w:val="0"/>
          <w:divBdr>
            <w:top w:val="none" w:sz="0" w:space="0" w:color="auto"/>
            <w:left w:val="none" w:sz="0" w:space="0" w:color="auto"/>
            <w:bottom w:val="none" w:sz="0" w:space="0" w:color="auto"/>
            <w:right w:val="none" w:sz="0" w:space="0" w:color="auto"/>
          </w:divBdr>
        </w:div>
      </w:divsChild>
    </w:div>
    <w:div w:id="1896812915">
      <w:bodyDiv w:val="1"/>
      <w:marLeft w:val="0"/>
      <w:marRight w:val="0"/>
      <w:marTop w:val="0"/>
      <w:marBottom w:val="0"/>
      <w:divBdr>
        <w:top w:val="none" w:sz="0" w:space="0" w:color="auto"/>
        <w:left w:val="none" w:sz="0" w:space="0" w:color="auto"/>
        <w:bottom w:val="none" w:sz="0" w:space="0" w:color="auto"/>
        <w:right w:val="none" w:sz="0" w:space="0" w:color="auto"/>
      </w:divBdr>
      <w:divsChild>
        <w:div w:id="1995719270">
          <w:marLeft w:val="0"/>
          <w:marRight w:val="0"/>
          <w:marTop w:val="0"/>
          <w:marBottom w:val="0"/>
          <w:divBdr>
            <w:top w:val="none" w:sz="0" w:space="0" w:color="auto"/>
            <w:left w:val="none" w:sz="0" w:space="0" w:color="auto"/>
            <w:bottom w:val="none" w:sz="0" w:space="0" w:color="auto"/>
            <w:right w:val="none" w:sz="0" w:space="0" w:color="auto"/>
          </w:divBdr>
        </w:div>
        <w:div w:id="1069576967">
          <w:marLeft w:val="0"/>
          <w:marRight w:val="0"/>
          <w:marTop w:val="0"/>
          <w:marBottom w:val="0"/>
          <w:divBdr>
            <w:top w:val="none" w:sz="0" w:space="0" w:color="auto"/>
            <w:left w:val="none" w:sz="0" w:space="0" w:color="auto"/>
            <w:bottom w:val="none" w:sz="0" w:space="0" w:color="auto"/>
            <w:right w:val="none" w:sz="0" w:space="0" w:color="auto"/>
          </w:divBdr>
        </w:div>
        <w:div w:id="785153812">
          <w:marLeft w:val="0"/>
          <w:marRight w:val="0"/>
          <w:marTop w:val="0"/>
          <w:marBottom w:val="0"/>
          <w:divBdr>
            <w:top w:val="none" w:sz="0" w:space="0" w:color="auto"/>
            <w:left w:val="none" w:sz="0" w:space="0" w:color="auto"/>
            <w:bottom w:val="none" w:sz="0" w:space="0" w:color="auto"/>
            <w:right w:val="none" w:sz="0" w:space="0" w:color="auto"/>
          </w:divBdr>
        </w:div>
        <w:div w:id="539436478">
          <w:marLeft w:val="0"/>
          <w:marRight w:val="0"/>
          <w:marTop w:val="0"/>
          <w:marBottom w:val="0"/>
          <w:divBdr>
            <w:top w:val="none" w:sz="0" w:space="0" w:color="auto"/>
            <w:left w:val="none" w:sz="0" w:space="0" w:color="auto"/>
            <w:bottom w:val="none" w:sz="0" w:space="0" w:color="auto"/>
            <w:right w:val="none" w:sz="0" w:space="0" w:color="auto"/>
          </w:divBdr>
        </w:div>
      </w:divsChild>
    </w:div>
    <w:div w:id="1898710555">
      <w:bodyDiv w:val="1"/>
      <w:marLeft w:val="0"/>
      <w:marRight w:val="0"/>
      <w:marTop w:val="0"/>
      <w:marBottom w:val="0"/>
      <w:divBdr>
        <w:top w:val="none" w:sz="0" w:space="0" w:color="auto"/>
        <w:left w:val="none" w:sz="0" w:space="0" w:color="auto"/>
        <w:bottom w:val="none" w:sz="0" w:space="0" w:color="auto"/>
        <w:right w:val="none" w:sz="0" w:space="0" w:color="auto"/>
      </w:divBdr>
      <w:divsChild>
        <w:div w:id="1439908803">
          <w:marLeft w:val="0"/>
          <w:marRight w:val="0"/>
          <w:marTop w:val="0"/>
          <w:marBottom w:val="0"/>
          <w:divBdr>
            <w:top w:val="none" w:sz="0" w:space="0" w:color="auto"/>
            <w:left w:val="none" w:sz="0" w:space="0" w:color="auto"/>
            <w:bottom w:val="none" w:sz="0" w:space="0" w:color="auto"/>
            <w:right w:val="none" w:sz="0" w:space="0" w:color="auto"/>
          </w:divBdr>
        </w:div>
        <w:div w:id="18508160">
          <w:marLeft w:val="0"/>
          <w:marRight w:val="0"/>
          <w:marTop w:val="0"/>
          <w:marBottom w:val="0"/>
          <w:divBdr>
            <w:top w:val="none" w:sz="0" w:space="0" w:color="auto"/>
            <w:left w:val="none" w:sz="0" w:space="0" w:color="auto"/>
            <w:bottom w:val="none" w:sz="0" w:space="0" w:color="auto"/>
            <w:right w:val="none" w:sz="0" w:space="0" w:color="auto"/>
          </w:divBdr>
        </w:div>
        <w:div w:id="1485926692">
          <w:marLeft w:val="0"/>
          <w:marRight w:val="0"/>
          <w:marTop w:val="0"/>
          <w:marBottom w:val="0"/>
          <w:divBdr>
            <w:top w:val="none" w:sz="0" w:space="0" w:color="auto"/>
            <w:left w:val="none" w:sz="0" w:space="0" w:color="auto"/>
            <w:bottom w:val="none" w:sz="0" w:space="0" w:color="auto"/>
            <w:right w:val="none" w:sz="0" w:space="0" w:color="auto"/>
          </w:divBdr>
        </w:div>
        <w:div w:id="1161853530">
          <w:marLeft w:val="0"/>
          <w:marRight w:val="0"/>
          <w:marTop w:val="0"/>
          <w:marBottom w:val="0"/>
          <w:divBdr>
            <w:top w:val="none" w:sz="0" w:space="0" w:color="auto"/>
            <w:left w:val="none" w:sz="0" w:space="0" w:color="auto"/>
            <w:bottom w:val="none" w:sz="0" w:space="0" w:color="auto"/>
            <w:right w:val="none" w:sz="0" w:space="0" w:color="auto"/>
          </w:divBdr>
        </w:div>
      </w:divsChild>
    </w:div>
    <w:div w:id="1903055102">
      <w:bodyDiv w:val="1"/>
      <w:marLeft w:val="0"/>
      <w:marRight w:val="0"/>
      <w:marTop w:val="0"/>
      <w:marBottom w:val="0"/>
      <w:divBdr>
        <w:top w:val="none" w:sz="0" w:space="0" w:color="auto"/>
        <w:left w:val="none" w:sz="0" w:space="0" w:color="auto"/>
        <w:bottom w:val="none" w:sz="0" w:space="0" w:color="auto"/>
        <w:right w:val="none" w:sz="0" w:space="0" w:color="auto"/>
      </w:divBdr>
      <w:divsChild>
        <w:div w:id="85460741">
          <w:marLeft w:val="0"/>
          <w:marRight w:val="0"/>
          <w:marTop w:val="0"/>
          <w:marBottom w:val="0"/>
          <w:divBdr>
            <w:top w:val="none" w:sz="0" w:space="0" w:color="auto"/>
            <w:left w:val="none" w:sz="0" w:space="0" w:color="auto"/>
            <w:bottom w:val="none" w:sz="0" w:space="0" w:color="auto"/>
            <w:right w:val="none" w:sz="0" w:space="0" w:color="auto"/>
          </w:divBdr>
        </w:div>
        <w:div w:id="1660814639">
          <w:marLeft w:val="0"/>
          <w:marRight w:val="0"/>
          <w:marTop w:val="0"/>
          <w:marBottom w:val="0"/>
          <w:divBdr>
            <w:top w:val="none" w:sz="0" w:space="0" w:color="auto"/>
            <w:left w:val="none" w:sz="0" w:space="0" w:color="auto"/>
            <w:bottom w:val="none" w:sz="0" w:space="0" w:color="auto"/>
            <w:right w:val="none" w:sz="0" w:space="0" w:color="auto"/>
          </w:divBdr>
        </w:div>
        <w:div w:id="1735660624">
          <w:marLeft w:val="0"/>
          <w:marRight w:val="0"/>
          <w:marTop w:val="0"/>
          <w:marBottom w:val="0"/>
          <w:divBdr>
            <w:top w:val="none" w:sz="0" w:space="0" w:color="auto"/>
            <w:left w:val="none" w:sz="0" w:space="0" w:color="auto"/>
            <w:bottom w:val="none" w:sz="0" w:space="0" w:color="auto"/>
            <w:right w:val="none" w:sz="0" w:space="0" w:color="auto"/>
          </w:divBdr>
        </w:div>
        <w:div w:id="1802845898">
          <w:marLeft w:val="0"/>
          <w:marRight w:val="0"/>
          <w:marTop w:val="0"/>
          <w:marBottom w:val="0"/>
          <w:divBdr>
            <w:top w:val="none" w:sz="0" w:space="0" w:color="auto"/>
            <w:left w:val="none" w:sz="0" w:space="0" w:color="auto"/>
            <w:bottom w:val="none" w:sz="0" w:space="0" w:color="auto"/>
            <w:right w:val="none" w:sz="0" w:space="0" w:color="auto"/>
          </w:divBdr>
        </w:div>
      </w:divsChild>
    </w:div>
    <w:div w:id="1904635342">
      <w:bodyDiv w:val="1"/>
      <w:marLeft w:val="0"/>
      <w:marRight w:val="0"/>
      <w:marTop w:val="0"/>
      <w:marBottom w:val="0"/>
      <w:divBdr>
        <w:top w:val="none" w:sz="0" w:space="0" w:color="auto"/>
        <w:left w:val="none" w:sz="0" w:space="0" w:color="auto"/>
        <w:bottom w:val="none" w:sz="0" w:space="0" w:color="auto"/>
        <w:right w:val="none" w:sz="0" w:space="0" w:color="auto"/>
      </w:divBdr>
      <w:divsChild>
        <w:div w:id="1203784072">
          <w:marLeft w:val="0"/>
          <w:marRight w:val="0"/>
          <w:marTop w:val="0"/>
          <w:marBottom w:val="0"/>
          <w:divBdr>
            <w:top w:val="none" w:sz="0" w:space="0" w:color="auto"/>
            <w:left w:val="none" w:sz="0" w:space="0" w:color="auto"/>
            <w:bottom w:val="none" w:sz="0" w:space="0" w:color="auto"/>
            <w:right w:val="none" w:sz="0" w:space="0" w:color="auto"/>
          </w:divBdr>
        </w:div>
        <w:div w:id="1488747718">
          <w:marLeft w:val="0"/>
          <w:marRight w:val="0"/>
          <w:marTop w:val="0"/>
          <w:marBottom w:val="0"/>
          <w:divBdr>
            <w:top w:val="none" w:sz="0" w:space="0" w:color="auto"/>
            <w:left w:val="none" w:sz="0" w:space="0" w:color="auto"/>
            <w:bottom w:val="none" w:sz="0" w:space="0" w:color="auto"/>
            <w:right w:val="none" w:sz="0" w:space="0" w:color="auto"/>
          </w:divBdr>
        </w:div>
        <w:div w:id="1956019876">
          <w:marLeft w:val="0"/>
          <w:marRight w:val="0"/>
          <w:marTop w:val="0"/>
          <w:marBottom w:val="0"/>
          <w:divBdr>
            <w:top w:val="none" w:sz="0" w:space="0" w:color="auto"/>
            <w:left w:val="none" w:sz="0" w:space="0" w:color="auto"/>
            <w:bottom w:val="none" w:sz="0" w:space="0" w:color="auto"/>
            <w:right w:val="none" w:sz="0" w:space="0" w:color="auto"/>
          </w:divBdr>
        </w:div>
        <w:div w:id="2023318058">
          <w:marLeft w:val="0"/>
          <w:marRight w:val="0"/>
          <w:marTop w:val="0"/>
          <w:marBottom w:val="0"/>
          <w:divBdr>
            <w:top w:val="none" w:sz="0" w:space="0" w:color="auto"/>
            <w:left w:val="none" w:sz="0" w:space="0" w:color="auto"/>
            <w:bottom w:val="none" w:sz="0" w:space="0" w:color="auto"/>
            <w:right w:val="none" w:sz="0" w:space="0" w:color="auto"/>
          </w:divBdr>
        </w:div>
      </w:divsChild>
    </w:div>
    <w:div w:id="1905675883">
      <w:bodyDiv w:val="1"/>
      <w:marLeft w:val="0"/>
      <w:marRight w:val="0"/>
      <w:marTop w:val="0"/>
      <w:marBottom w:val="0"/>
      <w:divBdr>
        <w:top w:val="none" w:sz="0" w:space="0" w:color="auto"/>
        <w:left w:val="none" w:sz="0" w:space="0" w:color="auto"/>
        <w:bottom w:val="none" w:sz="0" w:space="0" w:color="auto"/>
        <w:right w:val="none" w:sz="0" w:space="0" w:color="auto"/>
      </w:divBdr>
      <w:divsChild>
        <w:div w:id="79103715">
          <w:marLeft w:val="0"/>
          <w:marRight w:val="0"/>
          <w:marTop w:val="0"/>
          <w:marBottom w:val="0"/>
          <w:divBdr>
            <w:top w:val="none" w:sz="0" w:space="0" w:color="auto"/>
            <w:left w:val="none" w:sz="0" w:space="0" w:color="auto"/>
            <w:bottom w:val="none" w:sz="0" w:space="0" w:color="auto"/>
            <w:right w:val="none" w:sz="0" w:space="0" w:color="auto"/>
          </w:divBdr>
        </w:div>
        <w:div w:id="1244681106">
          <w:marLeft w:val="0"/>
          <w:marRight w:val="0"/>
          <w:marTop w:val="0"/>
          <w:marBottom w:val="0"/>
          <w:divBdr>
            <w:top w:val="none" w:sz="0" w:space="0" w:color="auto"/>
            <w:left w:val="none" w:sz="0" w:space="0" w:color="auto"/>
            <w:bottom w:val="none" w:sz="0" w:space="0" w:color="auto"/>
            <w:right w:val="none" w:sz="0" w:space="0" w:color="auto"/>
          </w:divBdr>
        </w:div>
        <w:div w:id="782263867">
          <w:marLeft w:val="0"/>
          <w:marRight w:val="0"/>
          <w:marTop w:val="0"/>
          <w:marBottom w:val="0"/>
          <w:divBdr>
            <w:top w:val="none" w:sz="0" w:space="0" w:color="auto"/>
            <w:left w:val="none" w:sz="0" w:space="0" w:color="auto"/>
            <w:bottom w:val="none" w:sz="0" w:space="0" w:color="auto"/>
            <w:right w:val="none" w:sz="0" w:space="0" w:color="auto"/>
          </w:divBdr>
        </w:div>
        <w:div w:id="1013336996">
          <w:marLeft w:val="0"/>
          <w:marRight w:val="0"/>
          <w:marTop w:val="0"/>
          <w:marBottom w:val="0"/>
          <w:divBdr>
            <w:top w:val="none" w:sz="0" w:space="0" w:color="auto"/>
            <w:left w:val="none" w:sz="0" w:space="0" w:color="auto"/>
            <w:bottom w:val="none" w:sz="0" w:space="0" w:color="auto"/>
            <w:right w:val="none" w:sz="0" w:space="0" w:color="auto"/>
          </w:divBdr>
        </w:div>
      </w:divsChild>
    </w:div>
    <w:div w:id="1906336777">
      <w:bodyDiv w:val="1"/>
      <w:marLeft w:val="0"/>
      <w:marRight w:val="0"/>
      <w:marTop w:val="0"/>
      <w:marBottom w:val="0"/>
      <w:divBdr>
        <w:top w:val="none" w:sz="0" w:space="0" w:color="auto"/>
        <w:left w:val="none" w:sz="0" w:space="0" w:color="auto"/>
        <w:bottom w:val="none" w:sz="0" w:space="0" w:color="auto"/>
        <w:right w:val="none" w:sz="0" w:space="0" w:color="auto"/>
      </w:divBdr>
      <w:divsChild>
        <w:div w:id="1315836861">
          <w:marLeft w:val="0"/>
          <w:marRight w:val="0"/>
          <w:marTop w:val="0"/>
          <w:marBottom w:val="0"/>
          <w:divBdr>
            <w:top w:val="none" w:sz="0" w:space="0" w:color="auto"/>
            <w:left w:val="none" w:sz="0" w:space="0" w:color="auto"/>
            <w:bottom w:val="none" w:sz="0" w:space="0" w:color="auto"/>
            <w:right w:val="none" w:sz="0" w:space="0" w:color="auto"/>
          </w:divBdr>
        </w:div>
        <w:div w:id="1843229546">
          <w:marLeft w:val="0"/>
          <w:marRight w:val="0"/>
          <w:marTop w:val="0"/>
          <w:marBottom w:val="0"/>
          <w:divBdr>
            <w:top w:val="none" w:sz="0" w:space="0" w:color="auto"/>
            <w:left w:val="none" w:sz="0" w:space="0" w:color="auto"/>
            <w:bottom w:val="none" w:sz="0" w:space="0" w:color="auto"/>
            <w:right w:val="none" w:sz="0" w:space="0" w:color="auto"/>
          </w:divBdr>
        </w:div>
        <w:div w:id="902328261">
          <w:marLeft w:val="0"/>
          <w:marRight w:val="0"/>
          <w:marTop w:val="0"/>
          <w:marBottom w:val="0"/>
          <w:divBdr>
            <w:top w:val="none" w:sz="0" w:space="0" w:color="auto"/>
            <w:left w:val="none" w:sz="0" w:space="0" w:color="auto"/>
            <w:bottom w:val="none" w:sz="0" w:space="0" w:color="auto"/>
            <w:right w:val="none" w:sz="0" w:space="0" w:color="auto"/>
          </w:divBdr>
        </w:div>
        <w:div w:id="899940442">
          <w:marLeft w:val="0"/>
          <w:marRight w:val="0"/>
          <w:marTop w:val="0"/>
          <w:marBottom w:val="0"/>
          <w:divBdr>
            <w:top w:val="none" w:sz="0" w:space="0" w:color="auto"/>
            <w:left w:val="none" w:sz="0" w:space="0" w:color="auto"/>
            <w:bottom w:val="none" w:sz="0" w:space="0" w:color="auto"/>
            <w:right w:val="none" w:sz="0" w:space="0" w:color="auto"/>
          </w:divBdr>
        </w:div>
      </w:divsChild>
    </w:div>
    <w:div w:id="1907451354">
      <w:bodyDiv w:val="1"/>
      <w:marLeft w:val="0"/>
      <w:marRight w:val="0"/>
      <w:marTop w:val="0"/>
      <w:marBottom w:val="0"/>
      <w:divBdr>
        <w:top w:val="none" w:sz="0" w:space="0" w:color="auto"/>
        <w:left w:val="none" w:sz="0" w:space="0" w:color="auto"/>
        <w:bottom w:val="none" w:sz="0" w:space="0" w:color="auto"/>
        <w:right w:val="none" w:sz="0" w:space="0" w:color="auto"/>
      </w:divBdr>
      <w:divsChild>
        <w:div w:id="873539516">
          <w:marLeft w:val="0"/>
          <w:marRight w:val="0"/>
          <w:marTop w:val="0"/>
          <w:marBottom w:val="0"/>
          <w:divBdr>
            <w:top w:val="none" w:sz="0" w:space="0" w:color="auto"/>
            <w:left w:val="none" w:sz="0" w:space="0" w:color="auto"/>
            <w:bottom w:val="none" w:sz="0" w:space="0" w:color="auto"/>
            <w:right w:val="none" w:sz="0" w:space="0" w:color="auto"/>
          </w:divBdr>
        </w:div>
        <w:div w:id="256141387">
          <w:marLeft w:val="0"/>
          <w:marRight w:val="0"/>
          <w:marTop w:val="0"/>
          <w:marBottom w:val="0"/>
          <w:divBdr>
            <w:top w:val="none" w:sz="0" w:space="0" w:color="auto"/>
            <w:left w:val="none" w:sz="0" w:space="0" w:color="auto"/>
            <w:bottom w:val="none" w:sz="0" w:space="0" w:color="auto"/>
            <w:right w:val="none" w:sz="0" w:space="0" w:color="auto"/>
          </w:divBdr>
        </w:div>
        <w:div w:id="2122213793">
          <w:marLeft w:val="0"/>
          <w:marRight w:val="0"/>
          <w:marTop w:val="0"/>
          <w:marBottom w:val="0"/>
          <w:divBdr>
            <w:top w:val="none" w:sz="0" w:space="0" w:color="auto"/>
            <w:left w:val="none" w:sz="0" w:space="0" w:color="auto"/>
            <w:bottom w:val="none" w:sz="0" w:space="0" w:color="auto"/>
            <w:right w:val="none" w:sz="0" w:space="0" w:color="auto"/>
          </w:divBdr>
        </w:div>
        <w:div w:id="1221359077">
          <w:marLeft w:val="0"/>
          <w:marRight w:val="0"/>
          <w:marTop w:val="0"/>
          <w:marBottom w:val="0"/>
          <w:divBdr>
            <w:top w:val="none" w:sz="0" w:space="0" w:color="auto"/>
            <w:left w:val="none" w:sz="0" w:space="0" w:color="auto"/>
            <w:bottom w:val="none" w:sz="0" w:space="0" w:color="auto"/>
            <w:right w:val="none" w:sz="0" w:space="0" w:color="auto"/>
          </w:divBdr>
        </w:div>
      </w:divsChild>
    </w:div>
    <w:div w:id="1908034134">
      <w:bodyDiv w:val="1"/>
      <w:marLeft w:val="0"/>
      <w:marRight w:val="0"/>
      <w:marTop w:val="0"/>
      <w:marBottom w:val="0"/>
      <w:divBdr>
        <w:top w:val="none" w:sz="0" w:space="0" w:color="auto"/>
        <w:left w:val="none" w:sz="0" w:space="0" w:color="auto"/>
        <w:bottom w:val="none" w:sz="0" w:space="0" w:color="auto"/>
        <w:right w:val="none" w:sz="0" w:space="0" w:color="auto"/>
      </w:divBdr>
      <w:divsChild>
        <w:div w:id="407963895">
          <w:marLeft w:val="0"/>
          <w:marRight w:val="0"/>
          <w:marTop w:val="0"/>
          <w:marBottom w:val="0"/>
          <w:divBdr>
            <w:top w:val="none" w:sz="0" w:space="0" w:color="auto"/>
            <w:left w:val="none" w:sz="0" w:space="0" w:color="auto"/>
            <w:bottom w:val="none" w:sz="0" w:space="0" w:color="auto"/>
            <w:right w:val="none" w:sz="0" w:space="0" w:color="auto"/>
          </w:divBdr>
        </w:div>
        <w:div w:id="963854865">
          <w:marLeft w:val="0"/>
          <w:marRight w:val="0"/>
          <w:marTop w:val="0"/>
          <w:marBottom w:val="0"/>
          <w:divBdr>
            <w:top w:val="none" w:sz="0" w:space="0" w:color="auto"/>
            <w:left w:val="none" w:sz="0" w:space="0" w:color="auto"/>
            <w:bottom w:val="none" w:sz="0" w:space="0" w:color="auto"/>
            <w:right w:val="none" w:sz="0" w:space="0" w:color="auto"/>
          </w:divBdr>
        </w:div>
        <w:div w:id="1351831664">
          <w:marLeft w:val="0"/>
          <w:marRight w:val="0"/>
          <w:marTop w:val="0"/>
          <w:marBottom w:val="0"/>
          <w:divBdr>
            <w:top w:val="none" w:sz="0" w:space="0" w:color="auto"/>
            <w:left w:val="none" w:sz="0" w:space="0" w:color="auto"/>
            <w:bottom w:val="none" w:sz="0" w:space="0" w:color="auto"/>
            <w:right w:val="none" w:sz="0" w:space="0" w:color="auto"/>
          </w:divBdr>
        </w:div>
        <w:div w:id="36785020">
          <w:marLeft w:val="0"/>
          <w:marRight w:val="0"/>
          <w:marTop w:val="0"/>
          <w:marBottom w:val="0"/>
          <w:divBdr>
            <w:top w:val="none" w:sz="0" w:space="0" w:color="auto"/>
            <w:left w:val="none" w:sz="0" w:space="0" w:color="auto"/>
            <w:bottom w:val="none" w:sz="0" w:space="0" w:color="auto"/>
            <w:right w:val="none" w:sz="0" w:space="0" w:color="auto"/>
          </w:divBdr>
        </w:div>
      </w:divsChild>
    </w:div>
    <w:div w:id="1908757210">
      <w:bodyDiv w:val="1"/>
      <w:marLeft w:val="0"/>
      <w:marRight w:val="0"/>
      <w:marTop w:val="0"/>
      <w:marBottom w:val="0"/>
      <w:divBdr>
        <w:top w:val="none" w:sz="0" w:space="0" w:color="auto"/>
        <w:left w:val="none" w:sz="0" w:space="0" w:color="auto"/>
        <w:bottom w:val="none" w:sz="0" w:space="0" w:color="auto"/>
        <w:right w:val="none" w:sz="0" w:space="0" w:color="auto"/>
      </w:divBdr>
      <w:divsChild>
        <w:div w:id="365913792">
          <w:marLeft w:val="0"/>
          <w:marRight w:val="0"/>
          <w:marTop w:val="0"/>
          <w:marBottom w:val="0"/>
          <w:divBdr>
            <w:top w:val="none" w:sz="0" w:space="0" w:color="auto"/>
            <w:left w:val="none" w:sz="0" w:space="0" w:color="auto"/>
            <w:bottom w:val="none" w:sz="0" w:space="0" w:color="auto"/>
            <w:right w:val="none" w:sz="0" w:space="0" w:color="auto"/>
          </w:divBdr>
        </w:div>
        <w:div w:id="1061094089">
          <w:marLeft w:val="0"/>
          <w:marRight w:val="0"/>
          <w:marTop w:val="0"/>
          <w:marBottom w:val="0"/>
          <w:divBdr>
            <w:top w:val="none" w:sz="0" w:space="0" w:color="auto"/>
            <w:left w:val="none" w:sz="0" w:space="0" w:color="auto"/>
            <w:bottom w:val="none" w:sz="0" w:space="0" w:color="auto"/>
            <w:right w:val="none" w:sz="0" w:space="0" w:color="auto"/>
          </w:divBdr>
        </w:div>
        <w:div w:id="903032404">
          <w:marLeft w:val="0"/>
          <w:marRight w:val="0"/>
          <w:marTop w:val="0"/>
          <w:marBottom w:val="0"/>
          <w:divBdr>
            <w:top w:val="none" w:sz="0" w:space="0" w:color="auto"/>
            <w:left w:val="none" w:sz="0" w:space="0" w:color="auto"/>
            <w:bottom w:val="none" w:sz="0" w:space="0" w:color="auto"/>
            <w:right w:val="none" w:sz="0" w:space="0" w:color="auto"/>
          </w:divBdr>
        </w:div>
        <w:div w:id="1784614816">
          <w:marLeft w:val="0"/>
          <w:marRight w:val="0"/>
          <w:marTop w:val="0"/>
          <w:marBottom w:val="0"/>
          <w:divBdr>
            <w:top w:val="none" w:sz="0" w:space="0" w:color="auto"/>
            <w:left w:val="none" w:sz="0" w:space="0" w:color="auto"/>
            <w:bottom w:val="none" w:sz="0" w:space="0" w:color="auto"/>
            <w:right w:val="none" w:sz="0" w:space="0" w:color="auto"/>
          </w:divBdr>
        </w:div>
      </w:divsChild>
    </w:div>
    <w:div w:id="1908955448">
      <w:bodyDiv w:val="1"/>
      <w:marLeft w:val="0"/>
      <w:marRight w:val="0"/>
      <w:marTop w:val="0"/>
      <w:marBottom w:val="0"/>
      <w:divBdr>
        <w:top w:val="none" w:sz="0" w:space="0" w:color="auto"/>
        <w:left w:val="none" w:sz="0" w:space="0" w:color="auto"/>
        <w:bottom w:val="none" w:sz="0" w:space="0" w:color="auto"/>
        <w:right w:val="none" w:sz="0" w:space="0" w:color="auto"/>
      </w:divBdr>
      <w:divsChild>
        <w:div w:id="78185518">
          <w:marLeft w:val="0"/>
          <w:marRight w:val="0"/>
          <w:marTop w:val="0"/>
          <w:marBottom w:val="0"/>
          <w:divBdr>
            <w:top w:val="none" w:sz="0" w:space="0" w:color="auto"/>
            <w:left w:val="none" w:sz="0" w:space="0" w:color="auto"/>
            <w:bottom w:val="none" w:sz="0" w:space="0" w:color="auto"/>
            <w:right w:val="none" w:sz="0" w:space="0" w:color="auto"/>
          </w:divBdr>
        </w:div>
        <w:div w:id="910311025">
          <w:marLeft w:val="0"/>
          <w:marRight w:val="0"/>
          <w:marTop w:val="0"/>
          <w:marBottom w:val="0"/>
          <w:divBdr>
            <w:top w:val="none" w:sz="0" w:space="0" w:color="auto"/>
            <w:left w:val="none" w:sz="0" w:space="0" w:color="auto"/>
            <w:bottom w:val="none" w:sz="0" w:space="0" w:color="auto"/>
            <w:right w:val="none" w:sz="0" w:space="0" w:color="auto"/>
          </w:divBdr>
        </w:div>
        <w:div w:id="518860187">
          <w:marLeft w:val="0"/>
          <w:marRight w:val="0"/>
          <w:marTop w:val="0"/>
          <w:marBottom w:val="0"/>
          <w:divBdr>
            <w:top w:val="none" w:sz="0" w:space="0" w:color="auto"/>
            <w:left w:val="none" w:sz="0" w:space="0" w:color="auto"/>
            <w:bottom w:val="none" w:sz="0" w:space="0" w:color="auto"/>
            <w:right w:val="none" w:sz="0" w:space="0" w:color="auto"/>
          </w:divBdr>
        </w:div>
        <w:div w:id="1434008847">
          <w:marLeft w:val="0"/>
          <w:marRight w:val="0"/>
          <w:marTop w:val="0"/>
          <w:marBottom w:val="0"/>
          <w:divBdr>
            <w:top w:val="none" w:sz="0" w:space="0" w:color="auto"/>
            <w:left w:val="none" w:sz="0" w:space="0" w:color="auto"/>
            <w:bottom w:val="none" w:sz="0" w:space="0" w:color="auto"/>
            <w:right w:val="none" w:sz="0" w:space="0" w:color="auto"/>
          </w:divBdr>
        </w:div>
      </w:divsChild>
    </w:div>
    <w:div w:id="1912543403">
      <w:bodyDiv w:val="1"/>
      <w:marLeft w:val="0"/>
      <w:marRight w:val="0"/>
      <w:marTop w:val="0"/>
      <w:marBottom w:val="0"/>
      <w:divBdr>
        <w:top w:val="none" w:sz="0" w:space="0" w:color="auto"/>
        <w:left w:val="none" w:sz="0" w:space="0" w:color="auto"/>
        <w:bottom w:val="none" w:sz="0" w:space="0" w:color="auto"/>
        <w:right w:val="none" w:sz="0" w:space="0" w:color="auto"/>
      </w:divBdr>
      <w:divsChild>
        <w:div w:id="738016688">
          <w:marLeft w:val="0"/>
          <w:marRight w:val="0"/>
          <w:marTop w:val="0"/>
          <w:marBottom w:val="0"/>
          <w:divBdr>
            <w:top w:val="none" w:sz="0" w:space="0" w:color="auto"/>
            <w:left w:val="none" w:sz="0" w:space="0" w:color="auto"/>
            <w:bottom w:val="none" w:sz="0" w:space="0" w:color="auto"/>
            <w:right w:val="none" w:sz="0" w:space="0" w:color="auto"/>
          </w:divBdr>
        </w:div>
        <w:div w:id="1093360242">
          <w:marLeft w:val="0"/>
          <w:marRight w:val="0"/>
          <w:marTop w:val="0"/>
          <w:marBottom w:val="0"/>
          <w:divBdr>
            <w:top w:val="none" w:sz="0" w:space="0" w:color="auto"/>
            <w:left w:val="none" w:sz="0" w:space="0" w:color="auto"/>
            <w:bottom w:val="none" w:sz="0" w:space="0" w:color="auto"/>
            <w:right w:val="none" w:sz="0" w:space="0" w:color="auto"/>
          </w:divBdr>
        </w:div>
        <w:div w:id="1448505931">
          <w:marLeft w:val="0"/>
          <w:marRight w:val="0"/>
          <w:marTop w:val="0"/>
          <w:marBottom w:val="0"/>
          <w:divBdr>
            <w:top w:val="none" w:sz="0" w:space="0" w:color="auto"/>
            <w:left w:val="none" w:sz="0" w:space="0" w:color="auto"/>
            <w:bottom w:val="none" w:sz="0" w:space="0" w:color="auto"/>
            <w:right w:val="none" w:sz="0" w:space="0" w:color="auto"/>
          </w:divBdr>
        </w:div>
        <w:div w:id="2125029438">
          <w:marLeft w:val="0"/>
          <w:marRight w:val="0"/>
          <w:marTop w:val="0"/>
          <w:marBottom w:val="0"/>
          <w:divBdr>
            <w:top w:val="none" w:sz="0" w:space="0" w:color="auto"/>
            <w:left w:val="none" w:sz="0" w:space="0" w:color="auto"/>
            <w:bottom w:val="none" w:sz="0" w:space="0" w:color="auto"/>
            <w:right w:val="none" w:sz="0" w:space="0" w:color="auto"/>
          </w:divBdr>
        </w:div>
      </w:divsChild>
    </w:div>
    <w:div w:id="1916091785">
      <w:bodyDiv w:val="1"/>
      <w:marLeft w:val="0"/>
      <w:marRight w:val="0"/>
      <w:marTop w:val="0"/>
      <w:marBottom w:val="0"/>
      <w:divBdr>
        <w:top w:val="none" w:sz="0" w:space="0" w:color="auto"/>
        <w:left w:val="none" w:sz="0" w:space="0" w:color="auto"/>
        <w:bottom w:val="none" w:sz="0" w:space="0" w:color="auto"/>
        <w:right w:val="none" w:sz="0" w:space="0" w:color="auto"/>
      </w:divBdr>
      <w:divsChild>
        <w:div w:id="1913348711">
          <w:marLeft w:val="0"/>
          <w:marRight w:val="0"/>
          <w:marTop w:val="0"/>
          <w:marBottom w:val="0"/>
          <w:divBdr>
            <w:top w:val="none" w:sz="0" w:space="0" w:color="auto"/>
            <w:left w:val="none" w:sz="0" w:space="0" w:color="auto"/>
            <w:bottom w:val="none" w:sz="0" w:space="0" w:color="auto"/>
            <w:right w:val="none" w:sz="0" w:space="0" w:color="auto"/>
          </w:divBdr>
        </w:div>
        <w:div w:id="1431198086">
          <w:marLeft w:val="0"/>
          <w:marRight w:val="0"/>
          <w:marTop w:val="0"/>
          <w:marBottom w:val="0"/>
          <w:divBdr>
            <w:top w:val="none" w:sz="0" w:space="0" w:color="auto"/>
            <w:left w:val="none" w:sz="0" w:space="0" w:color="auto"/>
            <w:bottom w:val="none" w:sz="0" w:space="0" w:color="auto"/>
            <w:right w:val="none" w:sz="0" w:space="0" w:color="auto"/>
          </w:divBdr>
        </w:div>
        <w:div w:id="2065592033">
          <w:marLeft w:val="0"/>
          <w:marRight w:val="0"/>
          <w:marTop w:val="0"/>
          <w:marBottom w:val="0"/>
          <w:divBdr>
            <w:top w:val="none" w:sz="0" w:space="0" w:color="auto"/>
            <w:left w:val="none" w:sz="0" w:space="0" w:color="auto"/>
            <w:bottom w:val="none" w:sz="0" w:space="0" w:color="auto"/>
            <w:right w:val="none" w:sz="0" w:space="0" w:color="auto"/>
          </w:divBdr>
        </w:div>
        <w:div w:id="391778021">
          <w:marLeft w:val="0"/>
          <w:marRight w:val="0"/>
          <w:marTop w:val="0"/>
          <w:marBottom w:val="0"/>
          <w:divBdr>
            <w:top w:val="none" w:sz="0" w:space="0" w:color="auto"/>
            <w:left w:val="none" w:sz="0" w:space="0" w:color="auto"/>
            <w:bottom w:val="none" w:sz="0" w:space="0" w:color="auto"/>
            <w:right w:val="none" w:sz="0" w:space="0" w:color="auto"/>
          </w:divBdr>
        </w:div>
      </w:divsChild>
    </w:div>
    <w:div w:id="1916548303">
      <w:bodyDiv w:val="1"/>
      <w:marLeft w:val="0"/>
      <w:marRight w:val="0"/>
      <w:marTop w:val="0"/>
      <w:marBottom w:val="0"/>
      <w:divBdr>
        <w:top w:val="none" w:sz="0" w:space="0" w:color="auto"/>
        <w:left w:val="none" w:sz="0" w:space="0" w:color="auto"/>
        <w:bottom w:val="none" w:sz="0" w:space="0" w:color="auto"/>
        <w:right w:val="none" w:sz="0" w:space="0" w:color="auto"/>
      </w:divBdr>
      <w:divsChild>
        <w:div w:id="547450038">
          <w:marLeft w:val="0"/>
          <w:marRight w:val="0"/>
          <w:marTop w:val="0"/>
          <w:marBottom w:val="0"/>
          <w:divBdr>
            <w:top w:val="none" w:sz="0" w:space="0" w:color="auto"/>
            <w:left w:val="none" w:sz="0" w:space="0" w:color="auto"/>
            <w:bottom w:val="none" w:sz="0" w:space="0" w:color="auto"/>
            <w:right w:val="none" w:sz="0" w:space="0" w:color="auto"/>
          </w:divBdr>
        </w:div>
        <w:div w:id="156072069">
          <w:marLeft w:val="0"/>
          <w:marRight w:val="0"/>
          <w:marTop w:val="0"/>
          <w:marBottom w:val="0"/>
          <w:divBdr>
            <w:top w:val="none" w:sz="0" w:space="0" w:color="auto"/>
            <w:left w:val="none" w:sz="0" w:space="0" w:color="auto"/>
            <w:bottom w:val="none" w:sz="0" w:space="0" w:color="auto"/>
            <w:right w:val="none" w:sz="0" w:space="0" w:color="auto"/>
          </w:divBdr>
        </w:div>
        <w:div w:id="1056591678">
          <w:marLeft w:val="0"/>
          <w:marRight w:val="0"/>
          <w:marTop w:val="0"/>
          <w:marBottom w:val="0"/>
          <w:divBdr>
            <w:top w:val="none" w:sz="0" w:space="0" w:color="auto"/>
            <w:left w:val="none" w:sz="0" w:space="0" w:color="auto"/>
            <w:bottom w:val="none" w:sz="0" w:space="0" w:color="auto"/>
            <w:right w:val="none" w:sz="0" w:space="0" w:color="auto"/>
          </w:divBdr>
        </w:div>
        <w:div w:id="48572248">
          <w:marLeft w:val="0"/>
          <w:marRight w:val="0"/>
          <w:marTop w:val="0"/>
          <w:marBottom w:val="0"/>
          <w:divBdr>
            <w:top w:val="none" w:sz="0" w:space="0" w:color="auto"/>
            <w:left w:val="none" w:sz="0" w:space="0" w:color="auto"/>
            <w:bottom w:val="none" w:sz="0" w:space="0" w:color="auto"/>
            <w:right w:val="none" w:sz="0" w:space="0" w:color="auto"/>
          </w:divBdr>
        </w:div>
      </w:divsChild>
    </w:div>
    <w:div w:id="1917009315">
      <w:bodyDiv w:val="1"/>
      <w:marLeft w:val="0"/>
      <w:marRight w:val="0"/>
      <w:marTop w:val="0"/>
      <w:marBottom w:val="0"/>
      <w:divBdr>
        <w:top w:val="none" w:sz="0" w:space="0" w:color="auto"/>
        <w:left w:val="none" w:sz="0" w:space="0" w:color="auto"/>
        <w:bottom w:val="none" w:sz="0" w:space="0" w:color="auto"/>
        <w:right w:val="none" w:sz="0" w:space="0" w:color="auto"/>
      </w:divBdr>
      <w:divsChild>
        <w:div w:id="526649491">
          <w:marLeft w:val="0"/>
          <w:marRight w:val="0"/>
          <w:marTop w:val="0"/>
          <w:marBottom w:val="0"/>
          <w:divBdr>
            <w:top w:val="none" w:sz="0" w:space="0" w:color="auto"/>
            <w:left w:val="none" w:sz="0" w:space="0" w:color="auto"/>
            <w:bottom w:val="none" w:sz="0" w:space="0" w:color="auto"/>
            <w:right w:val="none" w:sz="0" w:space="0" w:color="auto"/>
          </w:divBdr>
        </w:div>
        <w:div w:id="1547058577">
          <w:marLeft w:val="0"/>
          <w:marRight w:val="0"/>
          <w:marTop w:val="0"/>
          <w:marBottom w:val="0"/>
          <w:divBdr>
            <w:top w:val="none" w:sz="0" w:space="0" w:color="auto"/>
            <w:left w:val="none" w:sz="0" w:space="0" w:color="auto"/>
            <w:bottom w:val="none" w:sz="0" w:space="0" w:color="auto"/>
            <w:right w:val="none" w:sz="0" w:space="0" w:color="auto"/>
          </w:divBdr>
        </w:div>
        <w:div w:id="1783768619">
          <w:marLeft w:val="0"/>
          <w:marRight w:val="0"/>
          <w:marTop w:val="0"/>
          <w:marBottom w:val="0"/>
          <w:divBdr>
            <w:top w:val="none" w:sz="0" w:space="0" w:color="auto"/>
            <w:left w:val="none" w:sz="0" w:space="0" w:color="auto"/>
            <w:bottom w:val="none" w:sz="0" w:space="0" w:color="auto"/>
            <w:right w:val="none" w:sz="0" w:space="0" w:color="auto"/>
          </w:divBdr>
        </w:div>
        <w:div w:id="2080473029">
          <w:marLeft w:val="0"/>
          <w:marRight w:val="0"/>
          <w:marTop w:val="0"/>
          <w:marBottom w:val="0"/>
          <w:divBdr>
            <w:top w:val="none" w:sz="0" w:space="0" w:color="auto"/>
            <w:left w:val="none" w:sz="0" w:space="0" w:color="auto"/>
            <w:bottom w:val="none" w:sz="0" w:space="0" w:color="auto"/>
            <w:right w:val="none" w:sz="0" w:space="0" w:color="auto"/>
          </w:divBdr>
        </w:div>
      </w:divsChild>
    </w:div>
    <w:div w:id="1919168773">
      <w:bodyDiv w:val="1"/>
      <w:marLeft w:val="0"/>
      <w:marRight w:val="0"/>
      <w:marTop w:val="0"/>
      <w:marBottom w:val="0"/>
      <w:divBdr>
        <w:top w:val="none" w:sz="0" w:space="0" w:color="auto"/>
        <w:left w:val="none" w:sz="0" w:space="0" w:color="auto"/>
        <w:bottom w:val="none" w:sz="0" w:space="0" w:color="auto"/>
        <w:right w:val="none" w:sz="0" w:space="0" w:color="auto"/>
      </w:divBdr>
      <w:divsChild>
        <w:div w:id="1534803467">
          <w:marLeft w:val="0"/>
          <w:marRight w:val="0"/>
          <w:marTop w:val="0"/>
          <w:marBottom w:val="0"/>
          <w:divBdr>
            <w:top w:val="none" w:sz="0" w:space="0" w:color="auto"/>
            <w:left w:val="none" w:sz="0" w:space="0" w:color="auto"/>
            <w:bottom w:val="none" w:sz="0" w:space="0" w:color="auto"/>
            <w:right w:val="none" w:sz="0" w:space="0" w:color="auto"/>
          </w:divBdr>
        </w:div>
        <w:div w:id="508568152">
          <w:marLeft w:val="0"/>
          <w:marRight w:val="0"/>
          <w:marTop w:val="0"/>
          <w:marBottom w:val="0"/>
          <w:divBdr>
            <w:top w:val="none" w:sz="0" w:space="0" w:color="auto"/>
            <w:left w:val="none" w:sz="0" w:space="0" w:color="auto"/>
            <w:bottom w:val="none" w:sz="0" w:space="0" w:color="auto"/>
            <w:right w:val="none" w:sz="0" w:space="0" w:color="auto"/>
          </w:divBdr>
        </w:div>
        <w:div w:id="627782156">
          <w:marLeft w:val="0"/>
          <w:marRight w:val="0"/>
          <w:marTop w:val="0"/>
          <w:marBottom w:val="0"/>
          <w:divBdr>
            <w:top w:val="none" w:sz="0" w:space="0" w:color="auto"/>
            <w:left w:val="none" w:sz="0" w:space="0" w:color="auto"/>
            <w:bottom w:val="none" w:sz="0" w:space="0" w:color="auto"/>
            <w:right w:val="none" w:sz="0" w:space="0" w:color="auto"/>
          </w:divBdr>
        </w:div>
        <w:div w:id="994839325">
          <w:marLeft w:val="0"/>
          <w:marRight w:val="0"/>
          <w:marTop w:val="0"/>
          <w:marBottom w:val="0"/>
          <w:divBdr>
            <w:top w:val="none" w:sz="0" w:space="0" w:color="auto"/>
            <w:left w:val="none" w:sz="0" w:space="0" w:color="auto"/>
            <w:bottom w:val="none" w:sz="0" w:space="0" w:color="auto"/>
            <w:right w:val="none" w:sz="0" w:space="0" w:color="auto"/>
          </w:divBdr>
        </w:div>
      </w:divsChild>
    </w:div>
    <w:div w:id="1920022214">
      <w:bodyDiv w:val="1"/>
      <w:marLeft w:val="0"/>
      <w:marRight w:val="0"/>
      <w:marTop w:val="0"/>
      <w:marBottom w:val="0"/>
      <w:divBdr>
        <w:top w:val="none" w:sz="0" w:space="0" w:color="auto"/>
        <w:left w:val="none" w:sz="0" w:space="0" w:color="auto"/>
        <w:bottom w:val="none" w:sz="0" w:space="0" w:color="auto"/>
        <w:right w:val="none" w:sz="0" w:space="0" w:color="auto"/>
      </w:divBdr>
      <w:divsChild>
        <w:div w:id="1034113321">
          <w:marLeft w:val="0"/>
          <w:marRight w:val="0"/>
          <w:marTop w:val="0"/>
          <w:marBottom w:val="0"/>
          <w:divBdr>
            <w:top w:val="none" w:sz="0" w:space="0" w:color="auto"/>
            <w:left w:val="none" w:sz="0" w:space="0" w:color="auto"/>
            <w:bottom w:val="none" w:sz="0" w:space="0" w:color="auto"/>
            <w:right w:val="none" w:sz="0" w:space="0" w:color="auto"/>
          </w:divBdr>
        </w:div>
        <w:div w:id="2025553367">
          <w:marLeft w:val="0"/>
          <w:marRight w:val="0"/>
          <w:marTop w:val="0"/>
          <w:marBottom w:val="0"/>
          <w:divBdr>
            <w:top w:val="none" w:sz="0" w:space="0" w:color="auto"/>
            <w:left w:val="none" w:sz="0" w:space="0" w:color="auto"/>
            <w:bottom w:val="none" w:sz="0" w:space="0" w:color="auto"/>
            <w:right w:val="none" w:sz="0" w:space="0" w:color="auto"/>
          </w:divBdr>
        </w:div>
        <w:div w:id="243271247">
          <w:marLeft w:val="0"/>
          <w:marRight w:val="0"/>
          <w:marTop w:val="0"/>
          <w:marBottom w:val="0"/>
          <w:divBdr>
            <w:top w:val="none" w:sz="0" w:space="0" w:color="auto"/>
            <w:left w:val="none" w:sz="0" w:space="0" w:color="auto"/>
            <w:bottom w:val="none" w:sz="0" w:space="0" w:color="auto"/>
            <w:right w:val="none" w:sz="0" w:space="0" w:color="auto"/>
          </w:divBdr>
        </w:div>
        <w:div w:id="1709834683">
          <w:marLeft w:val="0"/>
          <w:marRight w:val="0"/>
          <w:marTop w:val="0"/>
          <w:marBottom w:val="0"/>
          <w:divBdr>
            <w:top w:val="none" w:sz="0" w:space="0" w:color="auto"/>
            <w:left w:val="none" w:sz="0" w:space="0" w:color="auto"/>
            <w:bottom w:val="none" w:sz="0" w:space="0" w:color="auto"/>
            <w:right w:val="none" w:sz="0" w:space="0" w:color="auto"/>
          </w:divBdr>
        </w:div>
      </w:divsChild>
    </w:div>
    <w:div w:id="1920629144">
      <w:bodyDiv w:val="1"/>
      <w:marLeft w:val="0"/>
      <w:marRight w:val="0"/>
      <w:marTop w:val="0"/>
      <w:marBottom w:val="0"/>
      <w:divBdr>
        <w:top w:val="none" w:sz="0" w:space="0" w:color="auto"/>
        <w:left w:val="none" w:sz="0" w:space="0" w:color="auto"/>
        <w:bottom w:val="none" w:sz="0" w:space="0" w:color="auto"/>
        <w:right w:val="none" w:sz="0" w:space="0" w:color="auto"/>
      </w:divBdr>
      <w:divsChild>
        <w:div w:id="396248215">
          <w:marLeft w:val="0"/>
          <w:marRight w:val="0"/>
          <w:marTop w:val="0"/>
          <w:marBottom w:val="0"/>
          <w:divBdr>
            <w:top w:val="none" w:sz="0" w:space="0" w:color="auto"/>
            <w:left w:val="none" w:sz="0" w:space="0" w:color="auto"/>
            <w:bottom w:val="none" w:sz="0" w:space="0" w:color="auto"/>
            <w:right w:val="none" w:sz="0" w:space="0" w:color="auto"/>
          </w:divBdr>
        </w:div>
        <w:div w:id="947083916">
          <w:marLeft w:val="0"/>
          <w:marRight w:val="0"/>
          <w:marTop w:val="0"/>
          <w:marBottom w:val="0"/>
          <w:divBdr>
            <w:top w:val="none" w:sz="0" w:space="0" w:color="auto"/>
            <w:left w:val="none" w:sz="0" w:space="0" w:color="auto"/>
            <w:bottom w:val="none" w:sz="0" w:space="0" w:color="auto"/>
            <w:right w:val="none" w:sz="0" w:space="0" w:color="auto"/>
          </w:divBdr>
        </w:div>
        <w:div w:id="1607232240">
          <w:marLeft w:val="0"/>
          <w:marRight w:val="0"/>
          <w:marTop w:val="0"/>
          <w:marBottom w:val="0"/>
          <w:divBdr>
            <w:top w:val="none" w:sz="0" w:space="0" w:color="auto"/>
            <w:left w:val="none" w:sz="0" w:space="0" w:color="auto"/>
            <w:bottom w:val="none" w:sz="0" w:space="0" w:color="auto"/>
            <w:right w:val="none" w:sz="0" w:space="0" w:color="auto"/>
          </w:divBdr>
        </w:div>
        <w:div w:id="2082828980">
          <w:marLeft w:val="0"/>
          <w:marRight w:val="0"/>
          <w:marTop w:val="0"/>
          <w:marBottom w:val="0"/>
          <w:divBdr>
            <w:top w:val="none" w:sz="0" w:space="0" w:color="auto"/>
            <w:left w:val="none" w:sz="0" w:space="0" w:color="auto"/>
            <w:bottom w:val="none" w:sz="0" w:space="0" w:color="auto"/>
            <w:right w:val="none" w:sz="0" w:space="0" w:color="auto"/>
          </w:divBdr>
        </w:div>
      </w:divsChild>
    </w:div>
    <w:div w:id="1921020639">
      <w:bodyDiv w:val="1"/>
      <w:marLeft w:val="0"/>
      <w:marRight w:val="0"/>
      <w:marTop w:val="0"/>
      <w:marBottom w:val="0"/>
      <w:divBdr>
        <w:top w:val="none" w:sz="0" w:space="0" w:color="auto"/>
        <w:left w:val="none" w:sz="0" w:space="0" w:color="auto"/>
        <w:bottom w:val="none" w:sz="0" w:space="0" w:color="auto"/>
        <w:right w:val="none" w:sz="0" w:space="0" w:color="auto"/>
      </w:divBdr>
      <w:divsChild>
        <w:div w:id="105317174">
          <w:marLeft w:val="0"/>
          <w:marRight w:val="0"/>
          <w:marTop w:val="0"/>
          <w:marBottom w:val="0"/>
          <w:divBdr>
            <w:top w:val="none" w:sz="0" w:space="0" w:color="auto"/>
            <w:left w:val="none" w:sz="0" w:space="0" w:color="auto"/>
            <w:bottom w:val="none" w:sz="0" w:space="0" w:color="auto"/>
            <w:right w:val="none" w:sz="0" w:space="0" w:color="auto"/>
          </w:divBdr>
        </w:div>
        <w:div w:id="949505869">
          <w:marLeft w:val="0"/>
          <w:marRight w:val="0"/>
          <w:marTop w:val="0"/>
          <w:marBottom w:val="0"/>
          <w:divBdr>
            <w:top w:val="none" w:sz="0" w:space="0" w:color="auto"/>
            <w:left w:val="none" w:sz="0" w:space="0" w:color="auto"/>
            <w:bottom w:val="none" w:sz="0" w:space="0" w:color="auto"/>
            <w:right w:val="none" w:sz="0" w:space="0" w:color="auto"/>
          </w:divBdr>
        </w:div>
        <w:div w:id="1249147149">
          <w:marLeft w:val="0"/>
          <w:marRight w:val="0"/>
          <w:marTop w:val="0"/>
          <w:marBottom w:val="0"/>
          <w:divBdr>
            <w:top w:val="none" w:sz="0" w:space="0" w:color="auto"/>
            <w:left w:val="none" w:sz="0" w:space="0" w:color="auto"/>
            <w:bottom w:val="none" w:sz="0" w:space="0" w:color="auto"/>
            <w:right w:val="none" w:sz="0" w:space="0" w:color="auto"/>
          </w:divBdr>
        </w:div>
        <w:div w:id="1536625307">
          <w:marLeft w:val="0"/>
          <w:marRight w:val="0"/>
          <w:marTop w:val="0"/>
          <w:marBottom w:val="0"/>
          <w:divBdr>
            <w:top w:val="none" w:sz="0" w:space="0" w:color="auto"/>
            <w:left w:val="none" w:sz="0" w:space="0" w:color="auto"/>
            <w:bottom w:val="none" w:sz="0" w:space="0" w:color="auto"/>
            <w:right w:val="none" w:sz="0" w:space="0" w:color="auto"/>
          </w:divBdr>
        </w:div>
      </w:divsChild>
    </w:div>
    <w:div w:id="1925413966">
      <w:bodyDiv w:val="1"/>
      <w:marLeft w:val="0"/>
      <w:marRight w:val="0"/>
      <w:marTop w:val="0"/>
      <w:marBottom w:val="0"/>
      <w:divBdr>
        <w:top w:val="none" w:sz="0" w:space="0" w:color="auto"/>
        <w:left w:val="none" w:sz="0" w:space="0" w:color="auto"/>
        <w:bottom w:val="none" w:sz="0" w:space="0" w:color="auto"/>
        <w:right w:val="none" w:sz="0" w:space="0" w:color="auto"/>
      </w:divBdr>
      <w:divsChild>
        <w:div w:id="160002603">
          <w:marLeft w:val="0"/>
          <w:marRight w:val="0"/>
          <w:marTop w:val="0"/>
          <w:marBottom w:val="0"/>
          <w:divBdr>
            <w:top w:val="none" w:sz="0" w:space="0" w:color="auto"/>
            <w:left w:val="none" w:sz="0" w:space="0" w:color="auto"/>
            <w:bottom w:val="none" w:sz="0" w:space="0" w:color="auto"/>
            <w:right w:val="none" w:sz="0" w:space="0" w:color="auto"/>
          </w:divBdr>
        </w:div>
        <w:div w:id="267666243">
          <w:marLeft w:val="0"/>
          <w:marRight w:val="0"/>
          <w:marTop w:val="0"/>
          <w:marBottom w:val="0"/>
          <w:divBdr>
            <w:top w:val="none" w:sz="0" w:space="0" w:color="auto"/>
            <w:left w:val="none" w:sz="0" w:space="0" w:color="auto"/>
            <w:bottom w:val="none" w:sz="0" w:space="0" w:color="auto"/>
            <w:right w:val="none" w:sz="0" w:space="0" w:color="auto"/>
          </w:divBdr>
        </w:div>
        <w:div w:id="1980112784">
          <w:marLeft w:val="0"/>
          <w:marRight w:val="0"/>
          <w:marTop w:val="0"/>
          <w:marBottom w:val="0"/>
          <w:divBdr>
            <w:top w:val="none" w:sz="0" w:space="0" w:color="auto"/>
            <w:left w:val="none" w:sz="0" w:space="0" w:color="auto"/>
            <w:bottom w:val="none" w:sz="0" w:space="0" w:color="auto"/>
            <w:right w:val="none" w:sz="0" w:space="0" w:color="auto"/>
          </w:divBdr>
        </w:div>
        <w:div w:id="2005889164">
          <w:marLeft w:val="0"/>
          <w:marRight w:val="0"/>
          <w:marTop w:val="0"/>
          <w:marBottom w:val="0"/>
          <w:divBdr>
            <w:top w:val="none" w:sz="0" w:space="0" w:color="auto"/>
            <w:left w:val="none" w:sz="0" w:space="0" w:color="auto"/>
            <w:bottom w:val="none" w:sz="0" w:space="0" w:color="auto"/>
            <w:right w:val="none" w:sz="0" w:space="0" w:color="auto"/>
          </w:divBdr>
        </w:div>
      </w:divsChild>
    </w:div>
    <w:div w:id="1928928129">
      <w:bodyDiv w:val="1"/>
      <w:marLeft w:val="0"/>
      <w:marRight w:val="0"/>
      <w:marTop w:val="0"/>
      <w:marBottom w:val="0"/>
      <w:divBdr>
        <w:top w:val="none" w:sz="0" w:space="0" w:color="auto"/>
        <w:left w:val="none" w:sz="0" w:space="0" w:color="auto"/>
        <w:bottom w:val="none" w:sz="0" w:space="0" w:color="auto"/>
        <w:right w:val="none" w:sz="0" w:space="0" w:color="auto"/>
      </w:divBdr>
      <w:divsChild>
        <w:div w:id="914894002">
          <w:marLeft w:val="0"/>
          <w:marRight w:val="0"/>
          <w:marTop w:val="0"/>
          <w:marBottom w:val="0"/>
          <w:divBdr>
            <w:top w:val="none" w:sz="0" w:space="0" w:color="auto"/>
            <w:left w:val="none" w:sz="0" w:space="0" w:color="auto"/>
            <w:bottom w:val="none" w:sz="0" w:space="0" w:color="auto"/>
            <w:right w:val="none" w:sz="0" w:space="0" w:color="auto"/>
          </w:divBdr>
        </w:div>
        <w:div w:id="1018383836">
          <w:marLeft w:val="0"/>
          <w:marRight w:val="0"/>
          <w:marTop w:val="0"/>
          <w:marBottom w:val="0"/>
          <w:divBdr>
            <w:top w:val="none" w:sz="0" w:space="0" w:color="auto"/>
            <w:left w:val="none" w:sz="0" w:space="0" w:color="auto"/>
            <w:bottom w:val="none" w:sz="0" w:space="0" w:color="auto"/>
            <w:right w:val="none" w:sz="0" w:space="0" w:color="auto"/>
          </w:divBdr>
        </w:div>
        <w:div w:id="1673214296">
          <w:marLeft w:val="0"/>
          <w:marRight w:val="0"/>
          <w:marTop w:val="0"/>
          <w:marBottom w:val="0"/>
          <w:divBdr>
            <w:top w:val="none" w:sz="0" w:space="0" w:color="auto"/>
            <w:left w:val="none" w:sz="0" w:space="0" w:color="auto"/>
            <w:bottom w:val="none" w:sz="0" w:space="0" w:color="auto"/>
            <w:right w:val="none" w:sz="0" w:space="0" w:color="auto"/>
          </w:divBdr>
        </w:div>
        <w:div w:id="1963219993">
          <w:marLeft w:val="0"/>
          <w:marRight w:val="0"/>
          <w:marTop w:val="0"/>
          <w:marBottom w:val="0"/>
          <w:divBdr>
            <w:top w:val="none" w:sz="0" w:space="0" w:color="auto"/>
            <w:left w:val="none" w:sz="0" w:space="0" w:color="auto"/>
            <w:bottom w:val="none" w:sz="0" w:space="0" w:color="auto"/>
            <w:right w:val="none" w:sz="0" w:space="0" w:color="auto"/>
          </w:divBdr>
        </w:div>
      </w:divsChild>
    </w:div>
    <w:div w:id="1929970413">
      <w:bodyDiv w:val="1"/>
      <w:marLeft w:val="0"/>
      <w:marRight w:val="0"/>
      <w:marTop w:val="0"/>
      <w:marBottom w:val="0"/>
      <w:divBdr>
        <w:top w:val="none" w:sz="0" w:space="0" w:color="auto"/>
        <w:left w:val="none" w:sz="0" w:space="0" w:color="auto"/>
        <w:bottom w:val="none" w:sz="0" w:space="0" w:color="auto"/>
        <w:right w:val="none" w:sz="0" w:space="0" w:color="auto"/>
      </w:divBdr>
      <w:divsChild>
        <w:div w:id="94791261">
          <w:marLeft w:val="0"/>
          <w:marRight w:val="0"/>
          <w:marTop w:val="0"/>
          <w:marBottom w:val="0"/>
          <w:divBdr>
            <w:top w:val="none" w:sz="0" w:space="0" w:color="auto"/>
            <w:left w:val="none" w:sz="0" w:space="0" w:color="auto"/>
            <w:bottom w:val="none" w:sz="0" w:space="0" w:color="auto"/>
            <w:right w:val="none" w:sz="0" w:space="0" w:color="auto"/>
          </w:divBdr>
        </w:div>
        <w:div w:id="446123096">
          <w:marLeft w:val="0"/>
          <w:marRight w:val="0"/>
          <w:marTop w:val="0"/>
          <w:marBottom w:val="0"/>
          <w:divBdr>
            <w:top w:val="none" w:sz="0" w:space="0" w:color="auto"/>
            <w:left w:val="none" w:sz="0" w:space="0" w:color="auto"/>
            <w:bottom w:val="none" w:sz="0" w:space="0" w:color="auto"/>
            <w:right w:val="none" w:sz="0" w:space="0" w:color="auto"/>
          </w:divBdr>
        </w:div>
        <w:div w:id="604771051">
          <w:marLeft w:val="0"/>
          <w:marRight w:val="0"/>
          <w:marTop w:val="0"/>
          <w:marBottom w:val="0"/>
          <w:divBdr>
            <w:top w:val="none" w:sz="0" w:space="0" w:color="auto"/>
            <w:left w:val="none" w:sz="0" w:space="0" w:color="auto"/>
            <w:bottom w:val="none" w:sz="0" w:space="0" w:color="auto"/>
            <w:right w:val="none" w:sz="0" w:space="0" w:color="auto"/>
          </w:divBdr>
        </w:div>
        <w:div w:id="1980183972">
          <w:marLeft w:val="0"/>
          <w:marRight w:val="0"/>
          <w:marTop w:val="0"/>
          <w:marBottom w:val="0"/>
          <w:divBdr>
            <w:top w:val="none" w:sz="0" w:space="0" w:color="auto"/>
            <w:left w:val="none" w:sz="0" w:space="0" w:color="auto"/>
            <w:bottom w:val="none" w:sz="0" w:space="0" w:color="auto"/>
            <w:right w:val="none" w:sz="0" w:space="0" w:color="auto"/>
          </w:divBdr>
        </w:div>
      </w:divsChild>
    </w:div>
    <w:div w:id="1930238105">
      <w:bodyDiv w:val="1"/>
      <w:marLeft w:val="0"/>
      <w:marRight w:val="0"/>
      <w:marTop w:val="0"/>
      <w:marBottom w:val="0"/>
      <w:divBdr>
        <w:top w:val="none" w:sz="0" w:space="0" w:color="auto"/>
        <w:left w:val="none" w:sz="0" w:space="0" w:color="auto"/>
        <w:bottom w:val="none" w:sz="0" w:space="0" w:color="auto"/>
        <w:right w:val="none" w:sz="0" w:space="0" w:color="auto"/>
      </w:divBdr>
      <w:divsChild>
        <w:div w:id="195777853">
          <w:marLeft w:val="0"/>
          <w:marRight w:val="0"/>
          <w:marTop w:val="0"/>
          <w:marBottom w:val="0"/>
          <w:divBdr>
            <w:top w:val="none" w:sz="0" w:space="0" w:color="auto"/>
            <w:left w:val="none" w:sz="0" w:space="0" w:color="auto"/>
            <w:bottom w:val="none" w:sz="0" w:space="0" w:color="auto"/>
            <w:right w:val="none" w:sz="0" w:space="0" w:color="auto"/>
          </w:divBdr>
        </w:div>
        <w:div w:id="360324817">
          <w:marLeft w:val="0"/>
          <w:marRight w:val="0"/>
          <w:marTop w:val="0"/>
          <w:marBottom w:val="0"/>
          <w:divBdr>
            <w:top w:val="none" w:sz="0" w:space="0" w:color="auto"/>
            <w:left w:val="none" w:sz="0" w:space="0" w:color="auto"/>
            <w:bottom w:val="none" w:sz="0" w:space="0" w:color="auto"/>
            <w:right w:val="none" w:sz="0" w:space="0" w:color="auto"/>
          </w:divBdr>
        </w:div>
        <w:div w:id="1077702958">
          <w:marLeft w:val="0"/>
          <w:marRight w:val="0"/>
          <w:marTop w:val="0"/>
          <w:marBottom w:val="0"/>
          <w:divBdr>
            <w:top w:val="none" w:sz="0" w:space="0" w:color="auto"/>
            <w:left w:val="none" w:sz="0" w:space="0" w:color="auto"/>
            <w:bottom w:val="none" w:sz="0" w:space="0" w:color="auto"/>
            <w:right w:val="none" w:sz="0" w:space="0" w:color="auto"/>
          </w:divBdr>
        </w:div>
        <w:div w:id="1692143940">
          <w:marLeft w:val="0"/>
          <w:marRight w:val="0"/>
          <w:marTop w:val="0"/>
          <w:marBottom w:val="0"/>
          <w:divBdr>
            <w:top w:val="none" w:sz="0" w:space="0" w:color="auto"/>
            <w:left w:val="none" w:sz="0" w:space="0" w:color="auto"/>
            <w:bottom w:val="none" w:sz="0" w:space="0" w:color="auto"/>
            <w:right w:val="none" w:sz="0" w:space="0" w:color="auto"/>
          </w:divBdr>
        </w:div>
      </w:divsChild>
    </w:div>
    <w:div w:id="1932352097">
      <w:bodyDiv w:val="1"/>
      <w:marLeft w:val="0"/>
      <w:marRight w:val="0"/>
      <w:marTop w:val="0"/>
      <w:marBottom w:val="0"/>
      <w:divBdr>
        <w:top w:val="none" w:sz="0" w:space="0" w:color="auto"/>
        <w:left w:val="none" w:sz="0" w:space="0" w:color="auto"/>
        <w:bottom w:val="none" w:sz="0" w:space="0" w:color="auto"/>
        <w:right w:val="none" w:sz="0" w:space="0" w:color="auto"/>
      </w:divBdr>
      <w:divsChild>
        <w:div w:id="851453529">
          <w:marLeft w:val="0"/>
          <w:marRight w:val="0"/>
          <w:marTop w:val="0"/>
          <w:marBottom w:val="0"/>
          <w:divBdr>
            <w:top w:val="none" w:sz="0" w:space="0" w:color="auto"/>
            <w:left w:val="none" w:sz="0" w:space="0" w:color="auto"/>
            <w:bottom w:val="none" w:sz="0" w:space="0" w:color="auto"/>
            <w:right w:val="none" w:sz="0" w:space="0" w:color="auto"/>
          </w:divBdr>
        </w:div>
        <w:div w:id="1811633143">
          <w:marLeft w:val="0"/>
          <w:marRight w:val="0"/>
          <w:marTop w:val="0"/>
          <w:marBottom w:val="0"/>
          <w:divBdr>
            <w:top w:val="none" w:sz="0" w:space="0" w:color="auto"/>
            <w:left w:val="none" w:sz="0" w:space="0" w:color="auto"/>
            <w:bottom w:val="none" w:sz="0" w:space="0" w:color="auto"/>
            <w:right w:val="none" w:sz="0" w:space="0" w:color="auto"/>
          </w:divBdr>
        </w:div>
        <w:div w:id="1894384648">
          <w:marLeft w:val="0"/>
          <w:marRight w:val="0"/>
          <w:marTop w:val="0"/>
          <w:marBottom w:val="0"/>
          <w:divBdr>
            <w:top w:val="none" w:sz="0" w:space="0" w:color="auto"/>
            <w:left w:val="none" w:sz="0" w:space="0" w:color="auto"/>
            <w:bottom w:val="none" w:sz="0" w:space="0" w:color="auto"/>
            <w:right w:val="none" w:sz="0" w:space="0" w:color="auto"/>
          </w:divBdr>
        </w:div>
        <w:div w:id="1435511400">
          <w:marLeft w:val="0"/>
          <w:marRight w:val="0"/>
          <w:marTop w:val="0"/>
          <w:marBottom w:val="0"/>
          <w:divBdr>
            <w:top w:val="none" w:sz="0" w:space="0" w:color="auto"/>
            <w:left w:val="none" w:sz="0" w:space="0" w:color="auto"/>
            <w:bottom w:val="none" w:sz="0" w:space="0" w:color="auto"/>
            <w:right w:val="none" w:sz="0" w:space="0" w:color="auto"/>
          </w:divBdr>
        </w:div>
      </w:divsChild>
    </w:div>
    <w:div w:id="1934506612">
      <w:bodyDiv w:val="1"/>
      <w:marLeft w:val="0"/>
      <w:marRight w:val="0"/>
      <w:marTop w:val="0"/>
      <w:marBottom w:val="0"/>
      <w:divBdr>
        <w:top w:val="none" w:sz="0" w:space="0" w:color="auto"/>
        <w:left w:val="none" w:sz="0" w:space="0" w:color="auto"/>
        <w:bottom w:val="none" w:sz="0" w:space="0" w:color="auto"/>
        <w:right w:val="none" w:sz="0" w:space="0" w:color="auto"/>
      </w:divBdr>
      <w:divsChild>
        <w:div w:id="374156950">
          <w:marLeft w:val="0"/>
          <w:marRight w:val="0"/>
          <w:marTop w:val="0"/>
          <w:marBottom w:val="0"/>
          <w:divBdr>
            <w:top w:val="none" w:sz="0" w:space="0" w:color="auto"/>
            <w:left w:val="none" w:sz="0" w:space="0" w:color="auto"/>
            <w:bottom w:val="none" w:sz="0" w:space="0" w:color="auto"/>
            <w:right w:val="none" w:sz="0" w:space="0" w:color="auto"/>
          </w:divBdr>
        </w:div>
        <w:div w:id="374547181">
          <w:marLeft w:val="0"/>
          <w:marRight w:val="0"/>
          <w:marTop w:val="0"/>
          <w:marBottom w:val="0"/>
          <w:divBdr>
            <w:top w:val="none" w:sz="0" w:space="0" w:color="auto"/>
            <w:left w:val="none" w:sz="0" w:space="0" w:color="auto"/>
            <w:bottom w:val="none" w:sz="0" w:space="0" w:color="auto"/>
            <w:right w:val="none" w:sz="0" w:space="0" w:color="auto"/>
          </w:divBdr>
        </w:div>
        <w:div w:id="1300107910">
          <w:marLeft w:val="0"/>
          <w:marRight w:val="0"/>
          <w:marTop w:val="0"/>
          <w:marBottom w:val="0"/>
          <w:divBdr>
            <w:top w:val="none" w:sz="0" w:space="0" w:color="auto"/>
            <w:left w:val="none" w:sz="0" w:space="0" w:color="auto"/>
            <w:bottom w:val="none" w:sz="0" w:space="0" w:color="auto"/>
            <w:right w:val="none" w:sz="0" w:space="0" w:color="auto"/>
          </w:divBdr>
        </w:div>
        <w:div w:id="1592621014">
          <w:marLeft w:val="0"/>
          <w:marRight w:val="0"/>
          <w:marTop w:val="0"/>
          <w:marBottom w:val="0"/>
          <w:divBdr>
            <w:top w:val="none" w:sz="0" w:space="0" w:color="auto"/>
            <w:left w:val="none" w:sz="0" w:space="0" w:color="auto"/>
            <w:bottom w:val="none" w:sz="0" w:space="0" w:color="auto"/>
            <w:right w:val="none" w:sz="0" w:space="0" w:color="auto"/>
          </w:divBdr>
        </w:div>
      </w:divsChild>
    </w:div>
    <w:div w:id="1935898013">
      <w:bodyDiv w:val="1"/>
      <w:marLeft w:val="0"/>
      <w:marRight w:val="0"/>
      <w:marTop w:val="0"/>
      <w:marBottom w:val="0"/>
      <w:divBdr>
        <w:top w:val="none" w:sz="0" w:space="0" w:color="auto"/>
        <w:left w:val="none" w:sz="0" w:space="0" w:color="auto"/>
        <w:bottom w:val="none" w:sz="0" w:space="0" w:color="auto"/>
        <w:right w:val="none" w:sz="0" w:space="0" w:color="auto"/>
      </w:divBdr>
      <w:divsChild>
        <w:div w:id="1605268168">
          <w:marLeft w:val="0"/>
          <w:marRight w:val="0"/>
          <w:marTop w:val="0"/>
          <w:marBottom w:val="0"/>
          <w:divBdr>
            <w:top w:val="none" w:sz="0" w:space="0" w:color="auto"/>
            <w:left w:val="none" w:sz="0" w:space="0" w:color="auto"/>
            <w:bottom w:val="none" w:sz="0" w:space="0" w:color="auto"/>
            <w:right w:val="none" w:sz="0" w:space="0" w:color="auto"/>
          </w:divBdr>
        </w:div>
        <w:div w:id="1227491938">
          <w:marLeft w:val="0"/>
          <w:marRight w:val="0"/>
          <w:marTop w:val="0"/>
          <w:marBottom w:val="0"/>
          <w:divBdr>
            <w:top w:val="none" w:sz="0" w:space="0" w:color="auto"/>
            <w:left w:val="none" w:sz="0" w:space="0" w:color="auto"/>
            <w:bottom w:val="none" w:sz="0" w:space="0" w:color="auto"/>
            <w:right w:val="none" w:sz="0" w:space="0" w:color="auto"/>
          </w:divBdr>
        </w:div>
        <w:div w:id="824249354">
          <w:marLeft w:val="0"/>
          <w:marRight w:val="0"/>
          <w:marTop w:val="0"/>
          <w:marBottom w:val="0"/>
          <w:divBdr>
            <w:top w:val="none" w:sz="0" w:space="0" w:color="auto"/>
            <w:left w:val="none" w:sz="0" w:space="0" w:color="auto"/>
            <w:bottom w:val="none" w:sz="0" w:space="0" w:color="auto"/>
            <w:right w:val="none" w:sz="0" w:space="0" w:color="auto"/>
          </w:divBdr>
        </w:div>
        <w:div w:id="1920089479">
          <w:marLeft w:val="0"/>
          <w:marRight w:val="0"/>
          <w:marTop w:val="0"/>
          <w:marBottom w:val="0"/>
          <w:divBdr>
            <w:top w:val="none" w:sz="0" w:space="0" w:color="auto"/>
            <w:left w:val="none" w:sz="0" w:space="0" w:color="auto"/>
            <w:bottom w:val="none" w:sz="0" w:space="0" w:color="auto"/>
            <w:right w:val="none" w:sz="0" w:space="0" w:color="auto"/>
          </w:divBdr>
        </w:div>
      </w:divsChild>
    </w:div>
    <w:div w:id="1936015445">
      <w:bodyDiv w:val="1"/>
      <w:marLeft w:val="0"/>
      <w:marRight w:val="0"/>
      <w:marTop w:val="0"/>
      <w:marBottom w:val="0"/>
      <w:divBdr>
        <w:top w:val="none" w:sz="0" w:space="0" w:color="auto"/>
        <w:left w:val="none" w:sz="0" w:space="0" w:color="auto"/>
        <w:bottom w:val="none" w:sz="0" w:space="0" w:color="auto"/>
        <w:right w:val="none" w:sz="0" w:space="0" w:color="auto"/>
      </w:divBdr>
      <w:divsChild>
        <w:div w:id="85543964">
          <w:marLeft w:val="0"/>
          <w:marRight w:val="0"/>
          <w:marTop w:val="0"/>
          <w:marBottom w:val="0"/>
          <w:divBdr>
            <w:top w:val="none" w:sz="0" w:space="0" w:color="auto"/>
            <w:left w:val="none" w:sz="0" w:space="0" w:color="auto"/>
            <w:bottom w:val="none" w:sz="0" w:space="0" w:color="auto"/>
            <w:right w:val="none" w:sz="0" w:space="0" w:color="auto"/>
          </w:divBdr>
        </w:div>
        <w:div w:id="483087636">
          <w:marLeft w:val="0"/>
          <w:marRight w:val="0"/>
          <w:marTop w:val="0"/>
          <w:marBottom w:val="0"/>
          <w:divBdr>
            <w:top w:val="none" w:sz="0" w:space="0" w:color="auto"/>
            <w:left w:val="none" w:sz="0" w:space="0" w:color="auto"/>
            <w:bottom w:val="none" w:sz="0" w:space="0" w:color="auto"/>
            <w:right w:val="none" w:sz="0" w:space="0" w:color="auto"/>
          </w:divBdr>
        </w:div>
        <w:div w:id="699866357">
          <w:marLeft w:val="0"/>
          <w:marRight w:val="0"/>
          <w:marTop w:val="0"/>
          <w:marBottom w:val="0"/>
          <w:divBdr>
            <w:top w:val="none" w:sz="0" w:space="0" w:color="auto"/>
            <w:left w:val="none" w:sz="0" w:space="0" w:color="auto"/>
            <w:bottom w:val="none" w:sz="0" w:space="0" w:color="auto"/>
            <w:right w:val="none" w:sz="0" w:space="0" w:color="auto"/>
          </w:divBdr>
        </w:div>
        <w:div w:id="1168443585">
          <w:marLeft w:val="0"/>
          <w:marRight w:val="0"/>
          <w:marTop w:val="0"/>
          <w:marBottom w:val="0"/>
          <w:divBdr>
            <w:top w:val="none" w:sz="0" w:space="0" w:color="auto"/>
            <w:left w:val="none" w:sz="0" w:space="0" w:color="auto"/>
            <w:bottom w:val="none" w:sz="0" w:space="0" w:color="auto"/>
            <w:right w:val="none" w:sz="0" w:space="0" w:color="auto"/>
          </w:divBdr>
        </w:div>
      </w:divsChild>
    </w:div>
    <w:div w:id="1938826889">
      <w:bodyDiv w:val="1"/>
      <w:marLeft w:val="0"/>
      <w:marRight w:val="0"/>
      <w:marTop w:val="0"/>
      <w:marBottom w:val="0"/>
      <w:divBdr>
        <w:top w:val="none" w:sz="0" w:space="0" w:color="auto"/>
        <w:left w:val="none" w:sz="0" w:space="0" w:color="auto"/>
        <w:bottom w:val="none" w:sz="0" w:space="0" w:color="auto"/>
        <w:right w:val="none" w:sz="0" w:space="0" w:color="auto"/>
      </w:divBdr>
      <w:divsChild>
        <w:div w:id="544565211">
          <w:marLeft w:val="0"/>
          <w:marRight w:val="0"/>
          <w:marTop w:val="0"/>
          <w:marBottom w:val="0"/>
          <w:divBdr>
            <w:top w:val="none" w:sz="0" w:space="0" w:color="auto"/>
            <w:left w:val="none" w:sz="0" w:space="0" w:color="auto"/>
            <w:bottom w:val="none" w:sz="0" w:space="0" w:color="auto"/>
            <w:right w:val="none" w:sz="0" w:space="0" w:color="auto"/>
          </w:divBdr>
        </w:div>
        <w:div w:id="2113818664">
          <w:marLeft w:val="0"/>
          <w:marRight w:val="0"/>
          <w:marTop w:val="0"/>
          <w:marBottom w:val="0"/>
          <w:divBdr>
            <w:top w:val="none" w:sz="0" w:space="0" w:color="auto"/>
            <w:left w:val="none" w:sz="0" w:space="0" w:color="auto"/>
            <w:bottom w:val="none" w:sz="0" w:space="0" w:color="auto"/>
            <w:right w:val="none" w:sz="0" w:space="0" w:color="auto"/>
          </w:divBdr>
        </w:div>
        <w:div w:id="268700480">
          <w:marLeft w:val="0"/>
          <w:marRight w:val="0"/>
          <w:marTop w:val="0"/>
          <w:marBottom w:val="0"/>
          <w:divBdr>
            <w:top w:val="none" w:sz="0" w:space="0" w:color="auto"/>
            <w:left w:val="none" w:sz="0" w:space="0" w:color="auto"/>
            <w:bottom w:val="none" w:sz="0" w:space="0" w:color="auto"/>
            <w:right w:val="none" w:sz="0" w:space="0" w:color="auto"/>
          </w:divBdr>
        </w:div>
        <w:div w:id="1452243586">
          <w:marLeft w:val="0"/>
          <w:marRight w:val="0"/>
          <w:marTop w:val="0"/>
          <w:marBottom w:val="0"/>
          <w:divBdr>
            <w:top w:val="none" w:sz="0" w:space="0" w:color="auto"/>
            <w:left w:val="none" w:sz="0" w:space="0" w:color="auto"/>
            <w:bottom w:val="none" w:sz="0" w:space="0" w:color="auto"/>
            <w:right w:val="none" w:sz="0" w:space="0" w:color="auto"/>
          </w:divBdr>
        </w:div>
      </w:divsChild>
    </w:div>
    <w:div w:id="1938900229">
      <w:bodyDiv w:val="1"/>
      <w:marLeft w:val="0"/>
      <w:marRight w:val="0"/>
      <w:marTop w:val="0"/>
      <w:marBottom w:val="0"/>
      <w:divBdr>
        <w:top w:val="none" w:sz="0" w:space="0" w:color="auto"/>
        <w:left w:val="none" w:sz="0" w:space="0" w:color="auto"/>
        <w:bottom w:val="none" w:sz="0" w:space="0" w:color="auto"/>
        <w:right w:val="none" w:sz="0" w:space="0" w:color="auto"/>
      </w:divBdr>
      <w:divsChild>
        <w:div w:id="1340080879">
          <w:marLeft w:val="0"/>
          <w:marRight w:val="0"/>
          <w:marTop w:val="0"/>
          <w:marBottom w:val="0"/>
          <w:divBdr>
            <w:top w:val="none" w:sz="0" w:space="0" w:color="auto"/>
            <w:left w:val="none" w:sz="0" w:space="0" w:color="auto"/>
            <w:bottom w:val="none" w:sz="0" w:space="0" w:color="auto"/>
            <w:right w:val="none" w:sz="0" w:space="0" w:color="auto"/>
          </w:divBdr>
        </w:div>
        <w:div w:id="452332539">
          <w:marLeft w:val="0"/>
          <w:marRight w:val="0"/>
          <w:marTop w:val="0"/>
          <w:marBottom w:val="0"/>
          <w:divBdr>
            <w:top w:val="none" w:sz="0" w:space="0" w:color="auto"/>
            <w:left w:val="none" w:sz="0" w:space="0" w:color="auto"/>
            <w:bottom w:val="none" w:sz="0" w:space="0" w:color="auto"/>
            <w:right w:val="none" w:sz="0" w:space="0" w:color="auto"/>
          </w:divBdr>
        </w:div>
        <w:div w:id="374038338">
          <w:marLeft w:val="0"/>
          <w:marRight w:val="0"/>
          <w:marTop w:val="0"/>
          <w:marBottom w:val="0"/>
          <w:divBdr>
            <w:top w:val="none" w:sz="0" w:space="0" w:color="auto"/>
            <w:left w:val="none" w:sz="0" w:space="0" w:color="auto"/>
            <w:bottom w:val="none" w:sz="0" w:space="0" w:color="auto"/>
            <w:right w:val="none" w:sz="0" w:space="0" w:color="auto"/>
          </w:divBdr>
        </w:div>
        <w:div w:id="1306395121">
          <w:marLeft w:val="0"/>
          <w:marRight w:val="0"/>
          <w:marTop w:val="0"/>
          <w:marBottom w:val="0"/>
          <w:divBdr>
            <w:top w:val="none" w:sz="0" w:space="0" w:color="auto"/>
            <w:left w:val="none" w:sz="0" w:space="0" w:color="auto"/>
            <w:bottom w:val="none" w:sz="0" w:space="0" w:color="auto"/>
            <w:right w:val="none" w:sz="0" w:space="0" w:color="auto"/>
          </w:divBdr>
        </w:div>
      </w:divsChild>
    </w:div>
    <w:div w:id="1940405812">
      <w:bodyDiv w:val="1"/>
      <w:marLeft w:val="0"/>
      <w:marRight w:val="0"/>
      <w:marTop w:val="0"/>
      <w:marBottom w:val="0"/>
      <w:divBdr>
        <w:top w:val="none" w:sz="0" w:space="0" w:color="auto"/>
        <w:left w:val="none" w:sz="0" w:space="0" w:color="auto"/>
        <w:bottom w:val="none" w:sz="0" w:space="0" w:color="auto"/>
        <w:right w:val="none" w:sz="0" w:space="0" w:color="auto"/>
      </w:divBdr>
      <w:divsChild>
        <w:div w:id="1325088109">
          <w:marLeft w:val="0"/>
          <w:marRight w:val="0"/>
          <w:marTop w:val="0"/>
          <w:marBottom w:val="0"/>
          <w:divBdr>
            <w:top w:val="none" w:sz="0" w:space="0" w:color="auto"/>
            <w:left w:val="none" w:sz="0" w:space="0" w:color="auto"/>
            <w:bottom w:val="none" w:sz="0" w:space="0" w:color="auto"/>
            <w:right w:val="none" w:sz="0" w:space="0" w:color="auto"/>
          </w:divBdr>
        </w:div>
        <w:div w:id="2021545132">
          <w:marLeft w:val="0"/>
          <w:marRight w:val="0"/>
          <w:marTop w:val="0"/>
          <w:marBottom w:val="0"/>
          <w:divBdr>
            <w:top w:val="none" w:sz="0" w:space="0" w:color="auto"/>
            <w:left w:val="none" w:sz="0" w:space="0" w:color="auto"/>
            <w:bottom w:val="none" w:sz="0" w:space="0" w:color="auto"/>
            <w:right w:val="none" w:sz="0" w:space="0" w:color="auto"/>
          </w:divBdr>
        </w:div>
        <w:div w:id="145825756">
          <w:marLeft w:val="0"/>
          <w:marRight w:val="0"/>
          <w:marTop w:val="0"/>
          <w:marBottom w:val="0"/>
          <w:divBdr>
            <w:top w:val="none" w:sz="0" w:space="0" w:color="auto"/>
            <w:left w:val="none" w:sz="0" w:space="0" w:color="auto"/>
            <w:bottom w:val="none" w:sz="0" w:space="0" w:color="auto"/>
            <w:right w:val="none" w:sz="0" w:space="0" w:color="auto"/>
          </w:divBdr>
        </w:div>
        <w:div w:id="638998854">
          <w:marLeft w:val="0"/>
          <w:marRight w:val="0"/>
          <w:marTop w:val="0"/>
          <w:marBottom w:val="0"/>
          <w:divBdr>
            <w:top w:val="none" w:sz="0" w:space="0" w:color="auto"/>
            <w:left w:val="none" w:sz="0" w:space="0" w:color="auto"/>
            <w:bottom w:val="none" w:sz="0" w:space="0" w:color="auto"/>
            <w:right w:val="none" w:sz="0" w:space="0" w:color="auto"/>
          </w:divBdr>
        </w:div>
      </w:divsChild>
    </w:div>
    <w:div w:id="1941715876">
      <w:bodyDiv w:val="1"/>
      <w:marLeft w:val="0"/>
      <w:marRight w:val="0"/>
      <w:marTop w:val="0"/>
      <w:marBottom w:val="0"/>
      <w:divBdr>
        <w:top w:val="none" w:sz="0" w:space="0" w:color="auto"/>
        <w:left w:val="none" w:sz="0" w:space="0" w:color="auto"/>
        <w:bottom w:val="none" w:sz="0" w:space="0" w:color="auto"/>
        <w:right w:val="none" w:sz="0" w:space="0" w:color="auto"/>
      </w:divBdr>
      <w:divsChild>
        <w:div w:id="701134509">
          <w:marLeft w:val="0"/>
          <w:marRight w:val="0"/>
          <w:marTop w:val="0"/>
          <w:marBottom w:val="0"/>
          <w:divBdr>
            <w:top w:val="none" w:sz="0" w:space="0" w:color="auto"/>
            <w:left w:val="none" w:sz="0" w:space="0" w:color="auto"/>
            <w:bottom w:val="none" w:sz="0" w:space="0" w:color="auto"/>
            <w:right w:val="none" w:sz="0" w:space="0" w:color="auto"/>
          </w:divBdr>
        </w:div>
        <w:div w:id="964240232">
          <w:marLeft w:val="0"/>
          <w:marRight w:val="0"/>
          <w:marTop w:val="0"/>
          <w:marBottom w:val="0"/>
          <w:divBdr>
            <w:top w:val="none" w:sz="0" w:space="0" w:color="auto"/>
            <w:left w:val="none" w:sz="0" w:space="0" w:color="auto"/>
            <w:bottom w:val="none" w:sz="0" w:space="0" w:color="auto"/>
            <w:right w:val="none" w:sz="0" w:space="0" w:color="auto"/>
          </w:divBdr>
        </w:div>
        <w:div w:id="1368608100">
          <w:marLeft w:val="0"/>
          <w:marRight w:val="0"/>
          <w:marTop w:val="0"/>
          <w:marBottom w:val="0"/>
          <w:divBdr>
            <w:top w:val="none" w:sz="0" w:space="0" w:color="auto"/>
            <w:left w:val="none" w:sz="0" w:space="0" w:color="auto"/>
            <w:bottom w:val="none" w:sz="0" w:space="0" w:color="auto"/>
            <w:right w:val="none" w:sz="0" w:space="0" w:color="auto"/>
          </w:divBdr>
        </w:div>
        <w:div w:id="1522549901">
          <w:marLeft w:val="0"/>
          <w:marRight w:val="0"/>
          <w:marTop w:val="0"/>
          <w:marBottom w:val="0"/>
          <w:divBdr>
            <w:top w:val="none" w:sz="0" w:space="0" w:color="auto"/>
            <w:left w:val="none" w:sz="0" w:space="0" w:color="auto"/>
            <w:bottom w:val="none" w:sz="0" w:space="0" w:color="auto"/>
            <w:right w:val="none" w:sz="0" w:space="0" w:color="auto"/>
          </w:divBdr>
        </w:div>
      </w:divsChild>
    </w:div>
    <w:div w:id="1944874139">
      <w:bodyDiv w:val="1"/>
      <w:marLeft w:val="0"/>
      <w:marRight w:val="0"/>
      <w:marTop w:val="0"/>
      <w:marBottom w:val="0"/>
      <w:divBdr>
        <w:top w:val="none" w:sz="0" w:space="0" w:color="auto"/>
        <w:left w:val="none" w:sz="0" w:space="0" w:color="auto"/>
        <w:bottom w:val="none" w:sz="0" w:space="0" w:color="auto"/>
        <w:right w:val="none" w:sz="0" w:space="0" w:color="auto"/>
      </w:divBdr>
      <w:divsChild>
        <w:div w:id="540240646">
          <w:marLeft w:val="0"/>
          <w:marRight w:val="0"/>
          <w:marTop w:val="0"/>
          <w:marBottom w:val="0"/>
          <w:divBdr>
            <w:top w:val="none" w:sz="0" w:space="0" w:color="auto"/>
            <w:left w:val="none" w:sz="0" w:space="0" w:color="auto"/>
            <w:bottom w:val="none" w:sz="0" w:space="0" w:color="auto"/>
            <w:right w:val="none" w:sz="0" w:space="0" w:color="auto"/>
          </w:divBdr>
        </w:div>
        <w:div w:id="1897010381">
          <w:marLeft w:val="0"/>
          <w:marRight w:val="0"/>
          <w:marTop w:val="0"/>
          <w:marBottom w:val="0"/>
          <w:divBdr>
            <w:top w:val="none" w:sz="0" w:space="0" w:color="auto"/>
            <w:left w:val="none" w:sz="0" w:space="0" w:color="auto"/>
            <w:bottom w:val="none" w:sz="0" w:space="0" w:color="auto"/>
            <w:right w:val="none" w:sz="0" w:space="0" w:color="auto"/>
          </w:divBdr>
        </w:div>
        <w:div w:id="934630103">
          <w:marLeft w:val="0"/>
          <w:marRight w:val="0"/>
          <w:marTop w:val="0"/>
          <w:marBottom w:val="0"/>
          <w:divBdr>
            <w:top w:val="none" w:sz="0" w:space="0" w:color="auto"/>
            <w:left w:val="none" w:sz="0" w:space="0" w:color="auto"/>
            <w:bottom w:val="none" w:sz="0" w:space="0" w:color="auto"/>
            <w:right w:val="none" w:sz="0" w:space="0" w:color="auto"/>
          </w:divBdr>
        </w:div>
        <w:div w:id="747315002">
          <w:marLeft w:val="0"/>
          <w:marRight w:val="0"/>
          <w:marTop w:val="0"/>
          <w:marBottom w:val="0"/>
          <w:divBdr>
            <w:top w:val="none" w:sz="0" w:space="0" w:color="auto"/>
            <w:left w:val="none" w:sz="0" w:space="0" w:color="auto"/>
            <w:bottom w:val="none" w:sz="0" w:space="0" w:color="auto"/>
            <w:right w:val="none" w:sz="0" w:space="0" w:color="auto"/>
          </w:divBdr>
        </w:div>
      </w:divsChild>
    </w:div>
    <w:div w:id="1945188971">
      <w:bodyDiv w:val="1"/>
      <w:marLeft w:val="0"/>
      <w:marRight w:val="0"/>
      <w:marTop w:val="0"/>
      <w:marBottom w:val="0"/>
      <w:divBdr>
        <w:top w:val="none" w:sz="0" w:space="0" w:color="auto"/>
        <w:left w:val="none" w:sz="0" w:space="0" w:color="auto"/>
        <w:bottom w:val="none" w:sz="0" w:space="0" w:color="auto"/>
        <w:right w:val="none" w:sz="0" w:space="0" w:color="auto"/>
      </w:divBdr>
      <w:divsChild>
        <w:div w:id="326326782">
          <w:marLeft w:val="0"/>
          <w:marRight w:val="0"/>
          <w:marTop w:val="0"/>
          <w:marBottom w:val="0"/>
          <w:divBdr>
            <w:top w:val="none" w:sz="0" w:space="0" w:color="auto"/>
            <w:left w:val="none" w:sz="0" w:space="0" w:color="auto"/>
            <w:bottom w:val="none" w:sz="0" w:space="0" w:color="auto"/>
            <w:right w:val="none" w:sz="0" w:space="0" w:color="auto"/>
          </w:divBdr>
        </w:div>
        <w:div w:id="115294332">
          <w:marLeft w:val="0"/>
          <w:marRight w:val="0"/>
          <w:marTop w:val="0"/>
          <w:marBottom w:val="0"/>
          <w:divBdr>
            <w:top w:val="none" w:sz="0" w:space="0" w:color="auto"/>
            <w:left w:val="none" w:sz="0" w:space="0" w:color="auto"/>
            <w:bottom w:val="none" w:sz="0" w:space="0" w:color="auto"/>
            <w:right w:val="none" w:sz="0" w:space="0" w:color="auto"/>
          </w:divBdr>
        </w:div>
        <w:div w:id="175074331">
          <w:marLeft w:val="0"/>
          <w:marRight w:val="0"/>
          <w:marTop w:val="0"/>
          <w:marBottom w:val="0"/>
          <w:divBdr>
            <w:top w:val="none" w:sz="0" w:space="0" w:color="auto"/>
            <w:left w:val="none" w:sz="0" w:space="0" w:color="auto"/>
            <w:bottom w:val="none" w:sz="0" w:space="0" w:color="auto"/>
            <w:right w:val="none" w:sz="0" w:space="0" w:color="auto"/>
          </w:divBdr>
        </w:div>
        <w:div w:id="813109786">
          <w:marLeft w:val="0"/>
          <w:marRight w:val="0"/>
          <w:marTop w:val="0"/>
          <w:marBottom w:val="0"/>
          <w:divBdr>
            <w:top w:val="none" w:sz="0" w:space="0" w:color="auto"/>
            <w:left w:val="none" w:sz="0" w:space="0" w:color="auto"/>
            <w:bottom w:val="none" w:sz="0" w:space="0" w:color="auto"/>
            <w:right w:val="none" w:sz="0" w:space="0" w:color="auto"/>
          </w:divBdr>
        </w:div>
      </w:divsChild>
    </w:div>
    <w:div w:id="1947731737">
      <w:bodyDiv w:val="1"/>
      <w:marLeft w:val="0"/>
      <w:marRight w:val="0"/>
      <w:marTop w:val="0"/>
      <w:marBottom w:val="0"/>
      <w:divBdr>
        <w:top w:val="none" w:sz="0" w:space="0" w:color="auto"/>
        <w:left w:val="none" w:sz="0" w:space="0" w:color="auto"/>
        <w:bottom w:val="none" w:sz="0" w:space="0" w:color="auto"/>
        <w:right w:val="none" w:sz="0" w:space="0" w:color="auto"/>
      </w:divBdr>
      <w:divsChild>
        <w:div w:id="114720493">
          <w:marLeft w:val="0"/>
          <w:marRight w:val="0"/>
          <w:marTop w:val="0"/>
          <w:marBottom w:val="0"/>
          <w:divBdr>
            <w:top w:val="none" w:sz="0" w:space="0" w:color="auto"/>
            <w:left w:val="none" w:sz="0" w:space="0" w:color="auto"/>
            <w:bottom w:val="none" w:sz="0" w:space="0" w:color="auto"/>
            <w:right w:val="none" w:sz="0" w:space="0" w:color="auto"/>
          </w:divBdr>
        </w:div>
        <w:div w:id="672345531">
          <w:marLeft w:val="0"/>
          <w:marRight w:val="0"/>
          <w:marTop w:val="0"/>
          <w:marBottom w:val="0"/>
          <w:divBdr>
            <w:top w:val="none" w:sz="0" w:space="0" w:color="auto"/>
            <w:left w:val="none" w:sz="0" w:space="0" w:color="auto"/>
            <w:bottom w:val="none" w:sz="0" w:space="0" w:color="auto"/>
            <w:right w:val="none" w:sz="0" w:space="0" w:color="auto"/>
          </w:divBdr>
        </w:div>
        <w:div w:id="796996906">
          <w:marLeft w:val="0"/>
          <w:marRight w:val="0"/>
          <w:marTop w:val="0"/>
          <w:marBottom w:val="0"/>
          <w:divBdr>
            <w:top w:val="none" w:sz="0" w:space="0" w:color="auto"/>
            <w:left w:val="none" w:sz="0" w:space="0" w:color="auto"/>
            <w:bottom w:val="none" w:sz="0" w:space="0" w:color="auto"/>
            <w:right w:val="none" w:sz="0" w:space="0" w:color="auto"/>
          </w:divBdr>
        </w:div>
        <w:div w:id="1920600991">
          <w:marLeft w:val="0"/>
          <w:marRight w:val="0"/>
          <w:marTop w:val="0"/>
          <w:marBottom w:val="0"/>
          <w:divBdr>
            <w:top w:val="none" w:sz="0" w:space="0" w:color="auto"/>
            <w:left w:val="none" w:sz="0" w:space="0" w:color="auto"/>
            <w:bottom w:val="none" w:sz="0" w:space="0" w:color="auto"/>
            <w:right w:val="none" w:sz="0" w:space="0" w:color="auto"/>
          </w:divBdr>
        </w:div>
      </w:divsChild>
    </w:div>
    <w:div w:id="1949265735">
      <w:bodyDiv w:val="1"/>
      <w:marLeft w:val="0"/>
      <w:marRight w:val="0"/>
      <w:marTop w:val="0"/>
      <w:marBottom w:val="0"/>
      <w:divBdr>
        <w:top w:val="none" w:sz="0" w:space="0" w:color="auto"/>
        <w:left w:val="none" w:sz="0" w:space="0" w:color="auto"/>
        <w:bottom w:val="none" w:sz="0" w:space="0" w:color="auto"/>
        <w:right w:val="none" w:sz="0" w:space="0" w:color="auto"/>
      </w:divBdr>
      <w:divsChild>
        <w:div w:id="1588153367">
          <w:marLeft w:val="0"/>
          <w:marRight w:val="0"/>
          <w:marTop w:val="0"/>
          <w:marBottom w:val="0"/>
          <w:divBdr>
            <w:top w:val="none" w:sz="0" w:space="0" w:color="auto"/>
            <w:left w:val="none" w:sz="0" w:space="0" w:color="auto"/>
            <w:bottom w:val="none" w:sz="0" w:space="0" w:color="auto"/>
            <w:right w:val="none" w:sz="0" w:space="0" w:color="auto"/>
          </w:divBdr>
        </w:div>
        <w:div w:id="577599862">
          <w:marLeft w:val="0"/>
          <w:marRight w:val="0"/>
          <w:marTop w:val="0"/>
          <w:marBottom w:val="0"/>
          <w:divBdr>
            <w:top w:val="none" w:sz="0" w:space="0" w:color="auto"/>
            <w:left w:val="none" w:sz="0" w:space="0" w:color="auto"/>
            <w:bottom w:val="none" w:sz="0" w:space="0" w:color="auto"/>
            <w:right w:val="none" w:sz="0" w:space="0" w:color="auto"/>
          </w:divBdr>
        </w:div>
        <w:div w:id="1263681077">
          <w:marLeft w:val="0"/>
          <w:marRight w:val="0"/>
          <w:marTop w:val="0"/>
          <w:marBottom w:val="0"/>
          <w:divBdr>
            <w:top w:val="none" w:sz="0" w:space="0" w:color="auto"/>
            <w:left w:val="none" w:sz="0" w:space="0" w:color="auto"/>
            <w:bottom w:val="none" w:sz="0" w:space="0" w:color="auto"/>
            <w:right w:val="none" w:sz="0" w:space="0" w:color="auto"/>
          </w:divBdr>
        </w:div>
        <w:div w:id="681663841">
          <w:marLeft w:val="0"/>
          <w:marRight w:val="0"/>
          <w:marTop w:val="0"/>
          <w:marBottom w:val="0"/>
          <w:divBdr>
            <w:top w:val="none" w:sz="0" w:space="0" w:color="auto"/>
            <w:left w:val="none" w:sz="0" w:space="0" w:color="auto"/>
            <w:bottom w:val="none" w:sz="0" w:space="0" w:color="auto"/>
            <w:right w:val="none" w:sz="0" w:space="0" w:color="auto"/>
          </w:divBdr>
        </w:div>
      </w:divsChild>
    </w:div>
    <w:div w:id="1950509210">
      <w:bodyDiv w:val="1"/>
      <w:marLeft w:val="0"/>
      <w:marRight w:val="0"/>
      <w:marTop w:val="0"/>
      <w:marBottom w:val="0"/>
      <w:divBdr>
        <w:top w:val="none" w:sz="0" w:space="0" w:color="auto"/>
        <w:left w:val="none" w:sz="0" w:space="0" w:color="auto"/>
        <w:bottom w:val="none" w:sz="0" w:space="0" w:color="auto"/>
        <w:right w:val="none" w:sz="0" w:space="0" w:color="auto"/>
      </w:divBdr>
      <w:divsChild>
        <w:div w:id="314843451">
          <w:marLeft w:val="0"/>
          <w:marRight w:val="0"/>
          <w:marTop w:val="0"/>
          <w:marBottom w:val="0"/>
          <w:divBdr>
            <w:top w:val="none" w:sz="0" w:space="0" w:color="auto"/>
            <w:left w:val="none" w:sz="0" w:space="0" w:color="auto"/>
            <w:bottom w:val="none" w:sz="0" w:space="0" w:color="auto"/>
            <w:right w:val="none" w:sz="0" w:space="0" w:color="auto"/>
          </w:divBdr>
        </w:div>
        <w:div w:id="844445136">
          <w:marLeft w:val="0"/>
          <w:marRight w:val="0"/>
          <w:marTop w:val="0"/>
          <w:marBottom w:val="0"/>
          <w:divBdr>
            <w:top w:val="none" w:sz="0" w:space="0" w:color="auto"/>
            <w:left w:val="none" w:sz="0" w:space="0" w:color="auto"/>
            <w:bottom w:val="none" w:sz="0" w:space="0" w:color="auto"/>
            <w:right w:val="none" w:sz="0" w:space="0" w:color="auto"/>
          </w:divBdr>
          <w:divsChild>
            <w:div w:id="113211548">
              <w:marLeft w:val="0"/>
              <w:marRight w:val="0"/>
              <w:marTop w:val="0"/>
              <w:marBottom w:val="0"/>
              <w:divBdr>
                <w:top w:val="none" w:sz="0" w:space="0" w:color="auto"/>
                <w:left w:val="none" w:sz="0" w:space="0" w:color="auto"/>
                <w:bottom w:val="none" w:sz="0" w:space="0" w:color="auto"/>
                <w:right w:val="none" w:sz="0" w:space="0" w:color="auto"/>
              </w:divBdr>
            </w:div>
            <w:div w:id="360475451">
              <w:marLeft w:val="0"/>
              <w:marRight w:val="0"/>
              <w:marTop w:val="0"/>
              <w:marBottom w:val="0"/>
              <w:divBdr>
                <w:top w:val="none" w:sz="0" w:space="0" w:color="auto"/>
                <w:left w:val="none" w:sz="0" w:space="0" w:color="auto"/>
                <w:bottom w:val="none" w:sz="0" w:space="0" w:color="auto"/>
                <w:right w:val="none" w:sz="0" w:space="0" w:color="auto"/>
              </w:divBdr>
            </w:div>
            <w:div w:id="432823741">
              <w:marLeft w:val="0"/>
              <w:marRight w:val="0"/>
              <w:marTop w:val="0"/>
              <w:marBottom w:val="0"/>
              <w:divBdr>
                <w:top w:val="none" w:sz="0" w:space="0" w:color="auto"/>
                <w:left w:val="none" w:sz="0" w:space="0" w:color="auto"/>
                <w:bottom w:val="none" w:sz="0" w:space="0" w:color="auto"/>
                <w:right w:val="none" w:sz="0" w:space="0" w:color="auto"/>
              </w:divBdr>
            </w:div>
            <w:div w:id="766733981">
              <w:marLeft w:val="0"/>
              <w:marRight w:val="0"/>
              <w:marTop w:val="0"/>
              <w:marBottom w:val="0"/>
              <w:divBdr>
                <w:top w:val="none" w:sz="0" w:space="0" w:color="auto"/>
                <w:left w:val="none" w:sz="0" w:space="0" w:color="auto"/>
                <w:bottom w:val="none" w:sz="0" w:space="0" w:color="auto"/>
                <w:right w:val="none" w:sz="0" w:space="0" w:color="auto"/>
              </w:divBdr>
            </w:div>
            <w:div w:id="936449150">
              <w:marLeft w:val="0"/>
              <w:marRight w:val="0"/>
              <w:marTop w:val="0"/>
              <w:marBottom w:val="0"/>
              <w:divBdr>
                <w:top w:val="none" w:sz="0" w:space="0" w:color="auto"/>
                <w:left w:val="none" w:sz="0" w:space="0" w:color="auto"/>
                <w:bottom w:val="none" w:sz="0" w:space="0" w:color="auto"/>
                <w:right w:val="none" w:sz="0" w:space="0" w:color="auto"/>
              </w:divBdr>
            </w:div>
            <w:div w:id="966155278">
              <w:marLeft w:val="0"/>
              <w:marRight w:val="0"/>
              <w:marTop w:val="0"/>
              <w:marBottom w:val="0"/>
              <w:divBdr>
                <w:top w:val="none" w:sz="0" w:space="0" w:color="auto"/>
                <w:left w:val="none" w:sz="0" w:space="0" w:color="auto"/>
                <w:bottom w:val="none" w:sz="0" w:space="0" w:color="auto"/>
                <w:right w:val="none" w:sz="0" w:space="0" w:color="auto"/>
              </w:divBdr>
            </w:div>
            <w:div w:id="1373993080">
              <w:marLeft w:val="0"/>
              <w:marRight w:val="0"/>
              <w:marTop w:val="0"/>
              <w:marBottom w:val="0"/>
              <w:divBdr>
                <w:top w:val="none" w:sz="0" w:space="0" w:color="auto"/>
                <w:left w:val="none" w:sz="0" w:space="0" w:color="auto"/>
                <w:bottom w:val="none" w:sz="0" w:space="0" w:color="auto"/>
                <w:right w:val="none" w:sz="0" w:space="0" w:color="auto"/>
              </w:divBdr>
            </w:div>
            <w:div w:id="1576167170">
              <w:marLeft w:val="0"/>
              <w:marRight w:val="0"/>
              <w:marTop w:val="0"/>
              <w:marBottom w:val="0"/>
              <w:divBdr>
                <w:top w:val="none" w:sz="0" w:space="0" w:color="auto"/>
                <w:left w:val="none" w:sz="0" w:space="0" w:color="auto"/>
                <w:bottom w:val="none" w:sz="0" w:space="0" w:color="auto"/>
                <w:right w:val="none" w:sz="0" w:space="0" w:color="auto"/>
              </w:divBdr>
            </w:div>
          </w:divsChild>
        </w:div>
        <w:div w:id="1098210724">
          <w:marLeft w:val="0"/>
          <w:marRight w:val="0"/>
          <w:marTop w:val="0"/>
          <w:marBottom w:val="0"/>
          <w:divBdr>
            <w:top w:val="none" w:sz="0" w:space="0" w:color="auto"/>
            <w:left w:val="none" w:sz="0" w:space="0" w:color="auto"/>
            <w:bottom w:val="none" w:sz="0" w:space="0" w:color="auto"/>
            <w:right w:val="none" w:sz="0" w:space="0" w:color="auto"/>
          </w:divBdr>
        </w:div>
        <w:div w:id="1606501156">
          <w:marLeft w:val="0"/>
          <w:marRight w:val="0"/>
          <w:marTop w:val="0"/>
          <w:marBottom w:val="0"/>
          <w:divBdr>
            <w:top w:val="none" w:sz="0" w:space="0" w:color="auto"/>
            <w:left w:val="none" w:sz="0" w:space="0" w:color="auto"/>
            <w:bottom w:val="none" w:sz="0" w:space="0" w:color="auto"/>
            <w:right w:val="none" w:sz="0" w:space="0" w:color="auto"/>
          </w:divBdr>
        </w:div>
      </w:divsChild>
    </w:div>
    <w:div w:id="1953396483">
      <w:bodyDiv w:val="1"/>
      <w:marLeft w:val="0"/>
      <w:marRight w:val="0"/>
      <w:marTop w:val="0"/>
      <w:marBottom w:val="0"/>
      <w:divBdr>
        <w:top w:val="none" w:sz="0" w:space="0" w:color="auto"/>
        <w:left w:val="none" w:sz="0" w:space="0" w:color="auto"/>
        <w:bottom w:val="none" w:sz="0" w:space="0" w:color="auto"/>
        <w:right w:val="none" w:sz="0" w:space="0" w:color="auto"/>
      </w:divBdr>
      <w:divsChild>
        <w:div w:id="587351601">
          <w:marLeft w:val="0"/>
          <w:marRight w:val="0"/>
          <w:marTop w:val="0"/>
          <w:marBottom w:val="0"/>
          <w:divBdr>
            <w:top w:val="none" w:sz="0" w:space="0" w:color="auto"/>
            <w:left w:val="none" w:sz="0" w:space="0" w:color="auto"/>
            <w:bottom w:val="none" w:sz="0" w:space="0" w:color="auto"/>
            <w:right w:val="none" w:sz="0" w:space="0" w:color="auto"/>
          </w:divBdr>
        </w:div>
        <w:div w:id="893198559">
          <w:marLeft w:val="0"/>
          <w:marRight w:val="0"/>
          <w:marTop w:val="0"/>
          <w:marBottom w:val="0"/>
          <w:divBdr>
            <w:top w:val="none" w:sz="0" w:space="0" w:color="auto"/>
            <w:left w:val="none" w:sz="0" w:space="0" w:color="auto"/>
            <w:bottom w:val="none" w:sz="0" w:space="0" w:color="auto"/>
            <w:right w:val="none" w:sz="0" w:space="0" w:color="auto"/>
          </w:divBdr>
        </w:div>
        <w:div w:id="1021928546">
          <w:marLeft w:val="0"/>
          <w:marRight w:val="0"/>
          <w:marTop w:val="0"/>
          <w:marBottom w:val="0"/>
          <w:divBdr>
            <w:top w:val="none" w:sz="0" w:space="0" w:color="auto"/>
            <w:left w:val="none" w:sz="0" w:space="0" w:color="auto"/>
            <w:bottom w:val="none" w:sz="0" w:space="0" w:color="auto"/>
            <w:right w:val="none" w:sz="0" w:space="0" w:color="auto"/>
          </w:divBdr>
        </w:div>
        <w:div w:id="1617788449">
          <w:marLeft w:val="0"/>
          <w:marRight w:val="0"/>
          <w:marTop w:val="0"/>
          <w:marBottom w:val="0"/>
          <w:divBdr>
            <w:top w:val="none" w:sz="0" w:space="0" w:color="auto"/>
            <w:left w:val="none" w:sz="0" w:space="0" w:color="auto"/>
            <w:bottom w:val="none" w:sz="0" w:space="0" w:color="auto"/>
            <w:right w:val="none" w:sz="0" w:space="0" w:color="auto"/>
          </w:divBdr>
        </w:div>
      </w:divsChild>
    </w:div>
    <w:div w:id="1953704900">
      <w:bodyDiv w:val="1"/>
      <w:marLeft w:val="0"/>
      <w:marRight w:val="0"/>
      <w:marTop w:val="0"/>
      <w:marBottom w:val="0"/>
      <w:divBdr>
        <w:top w:val="none" w:sz="0" w:space="0" w:color="auto"/>
        <w:left w:val="none" w:sz="0" w:space="0" w:color="auto"/>
        <w:bottom w:val="none" w:sz="0" w:space="0" w:color="auto"/>
        <w:right w:val="none" w:sz="0" w:space="0" w:color="auto"/>
      </w:divBdr>
      <w:divsChild>
        <w:div w:id="1552186199">
          <w:marLeft w:val="0"/>
          <w:marRight w:val="0"/>
          <w:marTop w:val="0"/>
          <w:marBottom w:val="0"/>
          <w:divBdr>
            <w:top w:val="none" w:sz="0" w:space="0" w:color="auto"/>
            <w:left w:val="none" w:sz="0" w:space="0" w:color="auto"/>
            <w:bottom w:val="none" w:sz="0" w:space="0" w:color="auto"/>
            <w:right w:val="none" w:sz="0" w:space="0" w:color="auto"/>
          </w:divBdr>
        </w:div>
        <w:div w:id="1404908185">
          <w:marLeft w:val="0"/>
          <w:marRight w:val="0"/>
          <w:marTop w:val="0"/>
          <w:marBottom w:val="0"/>
          <w:divBdr>
            <w:top w:val="none" w:sz="0" w:space="0" w:color="auto"/>
            <w:left w:val="none" w:sz="0" w:space="0" w:color="auto"/>
            <w:bottom w:val="none" w:sz="0" w:space="0" w:color="auto"/>
            <w:right w:val="none" w:sz="0" w:space="0" w:color="auto"/>
          </w:divBdr>
        </w:div>
        <w:div w:id="488790642">
          <w:marLeft w:val="0"/>
          <w:marRight w:val="0"/>
          <w:marTop w:val="0"/>
          <w:marBottom w:val="0"/>
          <w:divBdr>
            <w:top w:val="none" w:sz="0" w:space="0" w:color="auto"/>
            <w:left w:val="none" w:sz="0" w:space="0" w:color="auto"/>
            <w:bottom w:val="none" w:sz="0" w:space="0" w:color="auto"/>
            <w:right w:val="none" w:sz="0" w:space="0" w:color="auto"/>
          </w:divBdr>
        </w:div>
        <w:div w:id="860169025">
          <w:marLeft w:val="0"/>
          <w:marRight w:val="0"/>
          <w:marTop w:val="0"/>
          <w:marBottom w:val="0"/>
          <w:divBdr>
            <w:top w:val="none" w:sz="0" w:space="0" w:color="auto"/>
            <w:left w:val="none" w:sz="0" w:space="0" w:color="auto"/>
            <w:bottom w:val="none" w:sz="0" w:space="0" w:color="auto"/>
            <w:right w:val="none" w:sz="0" w:space="0" w:color="auto"/>
          </w:divBdr>
        </w:div>
      </w:divsChild>
    </w:div>
    <w:div w:id="1954433614">
      <w:bodyDiv w:val="1"/>
      <w:marLeft w:val="0"/>
      <w:marRight w:val="0"/>
      <w:marTop w:val="0"/>
      <w:marBottom w:val="0"/>
      <w:divBdr>
        <w:top w:val="none" w:sz="0" w:space="0" w:color="auto"/>
        <w:left w:val="none" w:sz="0" w:space="0" w:color="auto"/>
        <w:bottom w:val="none" w:sz="0" w:space="0" w:color="auto"/>
        <w:right w:val="none" w:sz="0" w:space="0" w:color="auto"/>
      </w:divBdr>
      <w:divsChild>
        <w:div w:id="1658803784">
          <w:marLeft w:val="0"/>
          <w:marRight w:val="0"/>
          <w:marTop w:val="0"/>
          <w:marBottom w:val="0"/>
          <w:divBdr>
            <w:top w:val="none" w:sz="0" w:space="0" w:color="auto"/>
            <w:left w:val="none" w:sz="0" w:space="0" w:color="auto"/>
            <w:bottom w:val="none" w:sz="0" w:space="0" w:color="auto"/>
            <w:right w:val="none" w:sz="0" w:space="0" w:color="auto"/>
          </w:divBdr>
        </w:div>
        <w:div w:id="1415783876">
          <w:marLeft w:val="0"/>
          <w:marRight w:val="0"/>
          <w:marTop w:val="0"/>
          <w:marBottom w:val="0"/>
          <w:divBdr>
            <w:top w:val="none" w:sz="0" w:space="0" w:color="auto"/>
            <w:left w:val="none" w:sz="0" w:space="0" w:color="auto"/>
            <w:bottom w:val="none" w:sz="0" w:space="0" w:color="auto"/>
            <w:right w:val="none" w:sz="0" w:space="0" w:color="auto"/>
          </w:divBdr>
        </w:div>
        <w:div w:id="1441994392">
          <w:marLeft w:val="0"/>
          <w:marRight w:val="0"/>
          <w:marTop w:val="0"/>
          <w:marBottom w:val="0"/>
          <w:divBdr>
            <w:top w:val="none" w:sz="0" w:space="0" w:color="auto"/>
            <w:left w:val="none" w:sz="0" w:space="0" w:color="auto"/>
            <w:bottom w:val="none" w:sz="0" w:space="0" w:color="auto"/>
            <w:right w:val="none" w:sz="0" w:space="0" w:color="auto"/>
          </w:divBdr>
        </w:div>
        <w:div w:id="749549054">
          <w:marLeft w:val="0"/>
          <w:marRight w:val="0"/>
          <w:marTop w:val="0"/>
          <w:marBottom w:val="0"/>
          <w:divBdr>
            <w:top w:val="none" w:sz="0" w:space="0" w:color="auto"/>
            <w:left w:val="none" w:sz="0" w:space="0" w:color="auto"/>
            <w:bottom w:val="none" w:sz="0" w:space="0" w:color="auto"/>
            <w:right w:val="none" w:sz="0" w:space="0" w:color="auto"/>
          </w:divBdr>
        </w:div>
      </w:divsChild>
    </w:div>
    <w:div w:id="1956447492">
      <w:bodyDiv w:val="1"/>
      <w:marLeft w:val="0"/>
      <w:marRight w:val="0"/>
      <w:marTop w:val="0"/>
      <w:marBottom w:val="0"/>
      <w:divBdr>
        <w:top w:val="none" w:sz="0" w:space="0" w:color="auto"/>
        <w:left w:val="none" w:sz="0" w:space="0" w:color="auto"/>
        <w:bottom w:val="none" w:sz="0" w:space="0" w:color="auto"/>
        <w:right w:val="none" w:sz="0" w:space="0" w:color="auto"/>
      </w:divBdr>
      <w:divsChild>
        <w:div w:id="1562449603">
          <w:marLeft w:val="0"/>
          <w:marRight w:val="0"/>
          <w:marTop w:val="0"/>
          <w:marBottom w:val="0"/>
          <w:divBdr>
            <w:top w:val="none" w:sz="0" w:space="0" w:color="auto"/>
            <w:left w:val="none" w:sz="0" w:space="0" w:color="auto"/>
            <w:bottom w:val="none" w:sz="0" w:space="0" w:color="auto"/>
            <w:right w:val="none" w:sz="0" w:space="0" w:color="auto"/>
          </w:divBdr>
        </w:div>
        <w:div w:id="521211514">
          <w:marLeft w:val="0"/>
          <w:marRight w:val="0"/>
          <w:marTop w:val="0"/>
          <w:marBottom w:val="0"/>
          <w:divBdr>
            <w:top w:val="none" w:sz="0" w:space="0" w:color="auto"/>
            <w:left w:val="none" w:sz="0" w:space="0" w:color="auto"/>
            <w:bottom w:val="none" w:sz="0" w:space="0" w:color="auto"/>
            <w:right w:val="none" w:sz="0" w:space="0" w:color="auto"/>
          </w:divBdr>
        </w:div>
        <w:div w:id="2085907476">
          <w:marLeft w:val="0"/>
          <w:marRight w:val="0"/>
          <w:marTop w:val="0"/>
          <w:marBottom w:val="0"/>
          <w:divBdr>
            <w:top w:val="none" w:sz="0" w:space="0" w:color="auto"/>
            <w:left w:val="none" w:sz="0" w:space="0" w:color="auto"/>
            <w:bottom w:val="none" w:sz="0" w:space="0" w:color="auto"/>
            <w:right w:val="none" w:sz="0" w:space="0" w:color="auto"/>
          </w:divBdr>
        </w:div>
        <w:div w:id="893155259">
          <w:marLeft w:val="0"/>
          <w:marRight w:val="0"/>
          <w:marTop w:val="0"/>
          <w:marBottom w:val="0"/>
          <w:divBdr>
            <w:top w:val="none" w:sz="0" w:space="0" w:color="auto"/>
            <w:left w:val="none" w:sz="0" w:space="0" w:color="auto"/>
            <w:bottom w:val="none" w:sz="0" w:space="0" w:color="auto"/>
            <w:right w:val="none" w:sz="0" w:space="0" w:color="auto"/>
          </w:divBdr>
        </w:div>
      </w:divsChild>
    </w:div>
    <w:div w:id="1956978422">
      <w:bodyDiv w:val="1"/>
      <w:marLeft w:val="0"/>
      <w:marRight w:val="0"/>
      <w:marTop w:val="0"/>
      <w:marBottom w:val="0"/>
      <w:divBdr>
        <w:top w:val="none" w:sz="0" w:space="0" w:color="auto"/>
        <w:left w:val="none" w:sz="0" w:space="0" w:color="auto"/>
        <w:bottom w:val="none" w:sz="0" w:space="0" w:color="auto"/>
        <w:right w:val="none" w:sz="0" w:space="0" w:color="auto"/>
      </w:divBdr>
      <w:divsChild>
        <w:div w:id="134421929">
          <w:marLeft w:val="0"/>
          <w:marRight w:val="0"/>
          <w:marTop w:val="0"/>
          <w:marBottom w:val="0"/>
          <w:divBdr>
            <w:top w:val="none" w:sz="0" w:space="0" w:color="auto"/>
            <w:left w:val="none" w:sz="0" w:space="0" w:color="auto"/>
            <w:bottom w:val="none" w:sz="0" w:space="0" w:color="auto"/>
            <w:right w:val="none" w:sz="0" w:space="0" w:color="auto"/>
          </w:divBdr>
        </w:div>
        <w:div w:id="867913103">
          <w:marLeft w:val="0"/>
          <w:marRight w:val="0"/>
          <w:marTop w:val="0"/>
          <w:marBottom w:val="0"/>
          <w:divBdr>
            <w:top w:val="none" w:sz="0" w:space="0" w:color="auto"/>
            <w:left w:val="none" w:sz="0" w:space="0" w:color="auto"/>
            <w:bottom w:val="none" w:sz="0" w:space="0" w:color="auto"/>
            <w:right w:val="none" w:sz="0" w:space="0" w:color="auto"/>
          </w:divBdr>
        </w:div>
        <w:div w:id="1804544960">
          <w:marLeft w:val="0"/>
          <w:marRight w:val="0"/>
          <w:marTop w:val="0"/>
          <w:marBottom w:val="0"/>
          <w:divBdr>
            <w:top w:val="none" w:sz="0" w:space="0" w:color="auto"/>
            <w:left w:val="none" w:sz="0" w:space="0" w:color="auto"/>
            <w:bottom w:val="none" w:sz="0" w:space="0" w:color="auto"/>
            <w:right w:val="none" w:sz="0" w:space="0" w:color="auto"/>
          </w:divBdr>
        </w:div>
        <w:div w:id="1874610601">
          <w:marLeft w:val="0"/>
          <w:marRight w:val="0"/>
          <w:marTop w:val="0"/>
          <w:marBottom w:val="0"/>
          <w:divBdr>
            <w:top w:val="none" w:sz="0" w:space="0" w:color="auto"/>
            <w:left w:val="none" w:sz="0" w:space="0" w:color="auto"/>
            <w:bottom w:val="none" w:sz="0" w:space="0" w:color="auto"/>
            <w:right w:val="none" w:sz="0" w:space="0" w:color="auto"/>
          </w:divBdr>
        </w:div>
      </w:divsChild>
    </w:div>
    <w:div w:id="1958098786">
      <w:bodyDiv w:val="1"/>
      <w:marLeft w:val="0"/>
      <w:marRight w:val="0"/>
      <w:marTop w:val="0"/>
      <w:marBottom w:val="0"/>
      <w:divBdr>
        <w:top w:val="none" w:sz="0" w:space="0" w:color="auto"/>
        <w:left w:val="none" w:sz="0" w:space="0" w:color="auto"/>
        <w:bottom w:val="none" w:sz="0" w:space="0" w:color="auto"/>
        <w:right w:val="none" w:sz="0" w:space="0" w:color="auto"/>
      </w:divBdr>
      <w:divsChild>
        <w:div w:id="1279989137">
          <w:marLeft w:val="0"/>
          <w:marRight w:val="0"/>
          <w:marTop w:val="0"/>
          <w:marBottom w:val="0"/>
          <w:divBdr>
            <w:top w:val="none" w:sz="0" w:space="0" w:color="auto"/>
            <w:left w:val="none" w:sz="0" w:space="0" w:color="auto"/>
            <w:bottom w:val="none" w:sz="0" w:space="0" w:color="auto"/>
            <w:right w:val="none" w:sz="0" w:space="0" w:color="auto"/>
          </w:divBdr>
        </w:div>
        <w:div w:id="80151689">
          <w:marLeft w:val="0"/>
          <w:marRight w:val="0"/>
          <w:marTop w:val="0"/>
          <w:marBottom w:val="0"/>
          <w:divBdr>
            <w:top w:val="none" w:sz="0" w:space="0" w:color="auto"/>
            <w:left w:val="none" w:sz="0" w:space="0" w:color="auto"/>
            <w:bottom w:val="none" w:sz="0" w:space="0" w:color="auto"/>
            <w:right w:val="none" w:sz="0" w:space="0" w:color="auto"/>
          </w:divBdr>
        </w:div>
        <w:div w:id="1721247182">
          <w:marLeft w:val="0"/>
          <w:marRight w:val="0"/>
          <w:marTop w:val="0"/>
          <w:marBottom w:val="0"/>
          <w:divBdr>
            <w:top w:val="none" w:sz="0" w:space="0" w:color="auto"/>
            <w:left w:val="none" w:sz="0" w:space="0" w:color="auto"/>
            <w:bottom w:val="none" w:sz="0" w:space="0" w:color="auto"/>
            <w:right w:val="none" w:sz="0" w:space="0" w:color="auto"/>
          </w:divBdr>
        </w:div>
        <w:div w:id="409624065">
          <w:marLeft w:val="0"/>
          <w:marRight w:val="0"/>
          <w:marTop w:val="0"/>
          <w:marBottom w:val="0"/>
          <w:divBdr>
            <w:top w:val="none" w:sz="0" w:space="0" w:color="auto"/>
            <w:left w:val="none" w:sz="0" w:space="0" w:color="auto"/>
            <w:bottom w:val="none" w:sz="0" w:space="0" w:color="auto"/>
            <w:right w:val="none" w:sz="0" w:space="0" w:color="auto"/>
          </w:divBdr>
        </w:div>
      </w:divsChild>
    </w:div>
    <w:div w:id="1958293758">
      <w:bodyDiv w:val="1"/>
      <w:marLeft w:val="0"/>
      <w:marRight w:val="0"/>
      <w:marTop w:val="0"/>
      <w:marBottom w:val="0"/>
      <w:divBdr>
        <w:top w:val="none" w:sz="0" w:space="0" w:color="auto"/>
        <w:left w:val="none" w:sz="0" w:space="0" w:color="auto"/>
        <w:bottom w:val="none" w:sz="0" w:space="0" w:color="auto"/>
        <w:right w:val="none" w:sz="0" w:space="0" w:color="auto"/>
      </w:divBdr>
      <w:divsChild>
        <w:div w:id="302541976">
          <w:marLeft w:val="0"/>
          <w:marRight w:val="0"/>
          <w:marTop w:val="0"/>
          <w:marBottom w:val="0"/>
          <w:divBdr>
            <w:top w:val="none" w:sz="0" w:space="0" w:color="auto"/>
            <w:left w:val="none" w:sz="0" w:space="0" w:color="auto"/>
            <w:bottom w:val="none" w:sz="0" w:space="0" w:color="auto"/>
            <w:right w:val="none" w:sz="0" w:space="0" w:color="auto"/>
          </w:divBdr>
        </w:div>
        <w:div w:id="1794203513">
          <w:marLeft w:val="0"/>
          <w:marRight w:val="0"/>
          <w:marTop w:val="0"/>
          <w:marBottom w:val="0"/>
          <w:divBdr>
            <w:top w:val="none" w:sz="0" w:space="0" w:color="auto"/>
            <w:left w:val="none" w:sz="0" w:space="0" w:color="auto"/>
            <w:bottom w:val="none" w:sz="0" w:space="0" w:color="auto"/>
            <w:right w:val="none" w:sz="0" w:space="0" w:color="auto"/>
          </w:divBdr>
        </w:div>
        <w:div w:id="205799212">
          <w:marLeft w:val="0"/>
          <w:marRight w:val="0"/>
          <w:marTop w:val="0"/>
          <w:marBottom w:val="0"/>
          <w:divBdr>
            <w:top w:val="none" w:sz="0" w:space="0" w:color="auto"/>
            <w:left w:val="none" w:sz="0" w:space="0" w:color="auto"/>
            <w:bottom w:val="none" w:sz="0" w:space="0" w:color="auto"/>
            <w:right w:val="none" w:sz="0" w:space="0" w:color="auto"/>
          </w:divBdr>
        </w:div>
        <w:div w:id="80226743">
          <w:marLeft w:val="0"/>
          <w:marRight w:val="0"/>
          <w:marTop w:val="0"/>
          <w:marBottom w:val="0"/>
          <w:divBdr>
            <w:top w:val="none" w:sz="0" w:space="0" w:color="auto"/>
            <w:left w:val="none" w:sz="0" w:space="0" w:color="auto"/>
            <w:bottom w:val="none" w:sz="0" w:space="0" w:color="auto"/>
            <w:right w:val="none" w:sz="0" w:space="0" w:color="auto"/>
          </w:divBdr>
        </w:div>
      </w:divsChild>
    </w:div>
    <w:div w:id="1958415083">
      <w:bodyDiv w:val="1"/>
      <w:marLeft w:val="0"/>
      <w:marRight w:val="0"/>
      <w:marTop w:val="0"/>
      <w:marBottom w:val="0"/>
      <w:divBdr>
        <w:top w:val="none" w:sz="0" w:space="0" w:color="auto"/>
        <w:left w:val="none" w:sz="0" w:space="0" w:color="auto"/>
        <w:bottom w:val="none" w:sz="0" w:space="0" w:color="auto"/>
        <w:right w:val="none" w:sz="0" w:space="0" w:color="auto"/>
      </w:divBdr>
      <w:divsChild>
        <w:div w:id="837959840">
          <w:marLeft w:val="0"/>
          <w:marRight w:val="0"/>
          <w:marTop w:val="0"/>
          <w:marBottom w:val="0"/>
          <w:divBdr>
            <w:top w:val="none" w:sz="0" w:space="0" w:color="auto"/>
            <w:left w:val="none" w:sz="0" w:space="0" w:color="auto"/>
            <w:bottom w:val="none" w:sz="0" w:space="0" w:color="auto"/>
            <w:right w:val="none" w:sz="0" w:space="0" w:color="auto"/>
          </w:divBdr>
        </w:div>
        <w:div w:id="1361513024">
          <w:marLeft w:val="0"/>
          <w:marRight w:val="0"/>
          <w:marTop w:val="0"/>
          <w:marBottom w:val="0"/>
          <w:divBdr>
            <w:top w:val="none" w:sz="0" w:space="0" w:color="auto"/>
            <w:left w:val="none" w:sz="0" w:space="0" w:color="auto"/>
            <w:bottom w:val="none" w:sz="0" w:space="0" w:color="auto"/>
            <w:right w:val="none" w:sz="0" w:space="0" w:color="auto"/>
          </w:divBdr>
        </w:div>
        <w:div w:id="1363898679">
          <w:marLeft w:val="0"/>
          <w:marRight w:val="0"/>
          <w:marTop w:val="0"/>
          <w:marBottom w:val="0"/>
          <w:divBdr>
            <w:top w:val="none" w:sz="0" w:space="0" w:color="auto"/>
            <w:left w:val="none" w:sz="0" w:space="0" w:color="auto"/>
            <w:bottom w:val="none" w:sz="0" w:space="0" w:color="auto"/>
            <w:right w:val="none" w:sz="0" w:space="0" w:color="auto"/>
          </w:divBdr>
        </w:div>
        <w:div w:id="669332376">
          <w:marLeft w:val="0"/>
          <w:marRight w:val="0"/>
          <w:marTop w:val="0"/>
          <w:marBottom w:val="0"/>
          <w:divBdr>
            <w:top w:val="none" w:sz="0" w:space="0" w:color="auto"/>
            <w:left w:val="none" w:sz="0" w:space="0" w:color="auto"/>
            <w:bottom w:val="none" w:sz="0" w:space="0" w:color="auto"/>
            <w:right w:val="none" w:sz="0" w:space="0" w:color="auto"/>
          </w:divBdr>
        </w:div>
      </w:divsChild>
    </w:div>
    <w:div w:id="1959481754">
      <w:bodyDiv w:val="1"/>
      <w:marLeft w:val="0"/>
      <w:marRight w:val="0"/>
      <w:marTop w:val="0"/>
      <w:marBottom w:val="0"/>
      <w:divBdr>
        <w:top w:val="none" w:sz="0" w:space="0" w:color="auto"/>
        <w:left w:val="none" w:sz="0" w:space="0" w:color="auto"/>
        <w:bottom w:val="none" w:sz="0" w:space="0" w:color="auto"/>
        <w:right w:val="none" w:sz="0" w:space="0" w:color="auto"/>
      </w:divBdr>
      <w:divsChild>
        <w:div w:id="1020929957">
          <w:marLeft w:val="0"/>
          <w:marRight w:val="0"/>
          <w:marTop w:val="0"/>
          <w:marBottom w:val="0"/>
          <w:divBdr>
            <w:top w:val="none" w:sz="0" w:space="0" w:color="auto"/>
            <w:left w:val="none" w:sz="0" w:space="0" w:color="auto"/>
            <w:bottom w:val="none" w:sz="0" w:space="0" w:color="auto"/>
            <w:right w:val="none" w:sz="0" w:space="0" w:color="auto"/>
          </w:divBdr>
        </w:div>
        <w:div w:id="45569516">
          <w:marLeft w:val="0"/>
          <w:marRight w:val="0"/>
          <w:marTop w:val="0"/>
          <w:marBottom w:val="0"/>
          <w:divBdr>
            <w:top w:val="none" w:sz="0" w:space="0" w:color="auto"/>
            <w:left w:val="none" w:sz="0" w:space="0" w:color="auto"/>
            <w:bottom w:val="none" w:sz="0" w:space="0" w:color="auto"/>
            <w:right w:val="none" w:sz="0" w:space="0" w:color="auto"/>
          </w:divBdr>
        </w:div>
        <w:div w:id="271712769">
          <w:marLeft w:val="0"/>
          <w:marRight w:val="0"/>
          <w:marTop w:val="0"/>
          <w:marBottom w:val="0"/>
          <w:divBdr>
            <w:top w:val="none" w:sz="0" w:space="0" w:color="auto"/>
            <w:left w:val="none" w:sz="0" w:space="0" w:color="auto"/>
            <w:bottom w:val="none" w:sz="0" w:space="0" w:color="auto"/>
            <w:right w:val="none" w:sz="0" w:space="0" w:color="auto"/>
          </w:divBdr>
        </w:div>
        <w:div w:id="331371365">
          <w:marLeft w:val="0"/>
          <w:marRight w:val="0"/>
          <w:marTop w:val="0"/>
          <w:marBottom w:val="0"/>
          <w:divBdr>
            <w:top w:val="none" w:sz="0" w:space="0" w:color="auto"/>
            <w:left w:val="none" w:sz="0" w:space="0" w:color="auto"/>
            <w:bottom w:val="none" w:sz="0" w:space="0" w:color="auto"/>
            <w:right w:val="none" w:sz="0" w:space="0" w:color="auto"/>
          </w:divBdr>
        </w:div>
      </w:divsChild>
    </w:div>
    <w:div w:id="1960069028">
      <w:bodyDiv w:val="1"/>
      <w:marLeft w:val="0"/>
      <w:marRight w:val="0"/>
      <w:marTop w:val="0"/>
      <w:marBottom w:val="0"/>
      <w:divBdr>
        <w:top w:val="none" w:sz="0" w:space="0" w:color="auto"/>
        <w:left w:val="none" w:sz="0" w:space="0" w:color="auto"/>
        <w:bottom w:val="none" w:sz="0" w:space="0" w:color="auto"/>
        <w:right w:val="none" w:sz="0" w:space="0" w:color="auto"/>
      </w:divBdr>
      <w:divsChild>
        <w:div w:id="725841330">
          <w:marLeft w:val="0"/>
          <w:marRight w:val="0"/>
          <w:marTop w:val="0"/>
          <w:marBottom w:val="0"/>
          <w:divBdr>
            <w:top w:val="none" w:sz="0" w:space="0" w:color="auto"/>
            <w:left w:val="none" w:sz="0" w:space="0" w:color="auto"/>
            <w:bottom w:val="none" w:sz="0" w:space="0" w:color="auto"/>
            <w:right w:val="none" w:sz="0" w:space="0" w:color="auto"/>
          </w:divBdr>
        </w:div>
        <w:div w:id="1040128748">
          <w:marLeft w:val="0"/>
          <w:marRight w:val="0"/>
          <w:marTop w:val="0"/>
          <w:marBottom w:val="0"/>
          <w:divBdr>
            <w:top w:val="none" w:sz="0" w:space="0" w:color="auto"/>
            <w:left w:val="none" w:sz="0" w:space="0" w:color="auto"/>
            <w:bottom w:val="none" w:sz="0" w:space="0" w:color="auto"/>
            <w:right w:val="none" w:sz="0" w:space="0" w:color="auto"/>
          </w:divBdr>
        </w:div>
        <w:div w:id="1812867170">
          <w:marLeft w:val="0"/>
          <w:marRight w:val="0"/>
          <w:marTop w:val="0"/>
          <w:marBottom w:val="0"/>
          <w:divBdr>
            <w:top w:val="none" w:sz="0" w:space="0" w:color="auto"/>
            <w:left w:val="none" w:sz="0" w:space="0" w:color="auto"/>
            <w:bottom w:val="none" w:sz="0" w:space="0" w:color="auto"/>
            <w:right w:val="none" w:sz="0" w:space="0" w:color="auto"/>
          </w:divBdr>
        </w:div>
        <w:div w:id="2049720668">
          <w:marLeft w:val="0"/>
          <w:marRight w:val="0"/>
          <w:marTop w:val="0"/>
          <w:marBottom w:val="0"/>
          <w:divBdr>
            <w:top w:val="none" w:sz="0" w:space="0" w:color="auto"/>
            <w:left w:val="none" w:sz="0" w:space="0" w:color="auto"/>
            <w:bottom w:val="none" w:sz="0" w:space="0" w:color="auto"/>
            <w:right w:val="none" w:sz="0" w:space="0" w:color="auto"/>
          </w:divBdr>
        </w:div>
      </w:divsChild>
    </w:div>
    <w:div w:id="1960260674">
      <w:bodyDiv w:val="1"/>
      <w:marLeft w:val="0"/>
      <w:marRight w:val="0"/>
      <w:marTop w:val="0"/>
      <w:marBottom w:val="0"/>
      <w:divBdr>
        <w:top w:val="none" w:sz="0" w:space="0" w:color="auto"/>
        <w:left w:val="none" w:sz="0" w:space="0" w:color="auto"/>
        <w:bottom w:val="none" w:sz="0" w:space="0" w:color="auto"/>
        <w:right w:val="none" w:sz="0" w:space="0" w:color="auto"/>
      </w:divBdr>
      <w:divsChild>
        <w:div w:id="174618267">
          <w:marLeft w:val="0"/>
          <w:marRight w:val="0"/>
          <w:marTop w:val="0"/>
          <w:marBottom w:val="0"/>
          <w:divBdr>
            <w:top w:val="none" w:sz="0" w:space="0" w:color="auto"/>
            <w:left w:val="none" w:sz="0" w:space="0" w:color="auto"/>
            <w:bottom w:val="none" w:sz="0" w:space="0" w:color="auto"/>
            <w:right w:val="none" w:sz="0" w:space="0" w:color="auto"/>
          </w:divBdr>
        </w:div>
        <w:div w:id="222452527">
          <w:marLeft w:val="0"/>
          <w:marRight w:val="0"/>
          <w:marTop w:val="0"/>
          <w:marBottom w:val="0"/>
          <w:divBdr>
            <w:top w:val="none" w:sz="0" w:space="0" w:color="auto"/>
            <w:left w:val="none" w:sz="0" w:space="0" w:color="auto"/>
            <w:bottom w:val="none" w:sz="0" w:space="0" w:color="auto"/>
            <w:right w:val="none" w:sz="0" w:space="0" w:color="auto"/>
          </w:divBdr>
        </w:div>
        <w:div w:id="1188637334">
          <w:marLeft w:val="0"/>
          <w:marRight w:val="0"/>
          <w:marTop w:val="0"/>
          <w:marBottom w:val="0"/>
          <w:divBdr>
            <w:top w:val="none" w:sz="0" w:space="0" w:color="auto"/>
            <w:left w:val="none" w:sz="0" w:space="0" w:color="auto"/>
            <w:bottom w:val="none" w:sz="0" w:space="0" w:color="auto"/>
            <w:right w:val="none" w:sz="0" w:space="0" w:color="auto"/>
          </w:divBdr>
        </w:div>
        <w:div w:id="1548561818">
          <w:marLeft w:val="0"/>
          <w:marRight w:val="0"/>
          <w:marTop w:val="0"/>
          <w:marBottom w:val="0"/>
          <w:divBdr>
            <w:top w:val="none" w:sz="0" w:space="0" w:color="auto"/>
            <w:left w:val="none" w:sz="0" w:space="0" w:color="auto"/>
            <w:bottom w:val="none" w:sz="0" w:space="0" w:color="auto"/>
            <w:right w:val="none" w:sz="0" w:space="0" w:color="auto"/>
          </w:divBdr>
        </w:div>
      </w:divsChild>
    </w:div>
    <w:div w:id="1960603433">
      <w:bodyDiv w:val="1"/>
      <w:marLeft w:val="0"/>
      <w:marRight w:val="0"/>
      <w:marTop w:val="0"/>
      <w:marBottom w:val="0"/>
      <w:divBdr>
        <w:top w:val="none" w:sz="0" w:space="0" w:color="auto"/>
        <w:left w:val="none" w:sz="0" w:space="0" w:color="auto"/>
        <w:bottom w:val="none" w:sz="0" w:space="0" w:color="auto"/>
        <w:right w:val="none" w:sz="0" w:space="0" w:color="auto"/>
      </w:divBdr>
      <w:divsChild>
        <w:div w:id="183829219">
          <w:marLeft w:val="0"/>
          <w:marRight w:val="0"/>
          <w:marTop w:val="0"/>
          <w:marBottom w:val="0"/>
          <w:divBdr>
            <w:top w:val="none" w:sz="0" w:space="0" w:color="auto"/>
            <w:left w:val="none" w:sz="0" w:space="0" w:color="auto"/>
            <w:bottom w:val="none" w:sz="0" w:space="0" w:color="auto"/>
            <w:right w:val="none" w:sz="0" w:space="0" w:color="auto"/>
          </w:divBdr>
        </w:div>
        <w:div w:id="868765683">
          <w:marLeft w:val="0"/>
          <w:marRight w:val="0"/>
          <w:marTop w:val="0"/>
          <w:marBottom w:val="0"/>
          <w:divBdr>
            <w:top w:val="none" w:sz="0" w:space="0" w:color="auto"/>
            <w:left w:val="none" w:sz="0" w:space="0" w:color="auto"/>
            <w:bottom w:val="none" w:sz="0" w:space="0" w:color="auto"/>
            <w:right w:val="none" w:sz="0" w:space="0" w:color="auto"/>
          </w:divBdr>
        </w:div>
        <w:div w:id="588927107">
          <w:marLeft w:val="0"/>
          <w:marRight w:val="0"/>
          <w:marTop w:val="0"/>
          <w:marBottom w:val="0"/>
          <w:divBdr>
            <w:top w:val="none" w:sz="0" w:space="0" w:color="auto"/>
            <w:left w:val="none" w:sz="0" w:space="0" w:color="auto"/>
            <w:bottom w:val="none" w:sz="0" w:space="0" w:color="auto"/>
            <w:right w:val="none" w:sz="0" w:space="0" w:color="auto"/>
          </w:divBdr>
        </w:div>
        <w:div w:id="1833794658">
          <w:marLeft w:val="0"/>
          <w:marRight w:val="0"/>
          <w:marTop w:val="0"/>
          <w:marBottom w:val="0"/>
          <w:divBdr>
            <w:top w:val="none" w:sz="0" w:space="0" w:color="auto"/>
            <w:left w:val="none" w:sz="0" w:space="0" w:color="auto"/>
            <w:bottom w:val="none" w:sz="0" w:space="0" w:color="auto"/>
            <w:right w:val="none" w:sz="0" w:space="0" w:color="auto"/>
          </w:divBdr>
        </w:div>
      </w:divsChild>
    </w:div>
    <w:div w:id="1960646099">
      <w:bodyDiv w:val="1"/>
      <w:marLeft w:val="0"/>
      <w:marRight w:val="0"/>
      <w:marTop w:val="0"/>
      <w:marBottom w:val="0"/>
      <w:divBdr>
        <w:top w:val="none" w:sz="0" w:space="0" w:color="auto"/>
        <w:left w:val="none" w:sz="0" w:space="0" w:color="auto"/>
        <w:bottom w:val="none" w:sz="0" w:space="0" w:color="auto"/>
        <w:right w:val="none" w:sz="0" w:space="0" w:color="auto"/>
      </w:divBdr>
      <w:divsChild>
        <w:div w:id="218513242">
          <w:marLeft w:val="0"/>
          <w:marRight w:val="0"/>
          <w:marTop w:val="0"/>
          <w:marBottom w:val="0"/>
          <w:divBdr>
            <w:top w:val="none" w:sz="0" w:space="0" w:color="auto"/>
            <w:left w:val="none" w:sz="0" w:space="0" w:color="auto"/>
            <w:bottom w:val="none" w:sz="0" w:space="0" w:color="auto"/>
            <w:right w:val="none" w:sz="0" w:space="0" w:color="auto"/>
          </w:divBdr>
        </w:div>
        <w:div w:id="1482381806">
          <w:marLeft w:val="0"/>
          <w:marRight w:val="0"/>
          <w:marTop w:val="0"/>
          <w:marBottom w:val="0"/>
          <w:divBdr>
            <w:top w:val="none" w:sz="0" w:space="0" w:color="auto"/>
            <w:left w:val="none" w:sz="0" w:space="0" w:color="auto"/>
            <w:bottom w:val="none" w:sz="0" w:space="0" w:color="auto"/>
            <w:right w:val="none" w:sz="0" w:space="0" w:color="auto"/>
          </w:divBdr>
        </w:div>
        <w:div w:id="1553273125">
          <w:marLeft w:val="0"/>
          <w:marRight w:val="0"/>
          <w:marTop w:val="0"/>
          <w:marBottom w:val="0"/>
          <w:divBdr>
            <w:top w:val="none" w:sz="0" w:space="0" w:color="auto"/>
            <w:left w:val="none" w:sz="0" w:space="0" w:color="auto"/>
            <w:bottom w:val="none" w:sz="0" w:space="0" w:color="auto"/>
            <w:right w:val="none" w:sz="0" w:space="0" w:color="auto"/>
          </w:divBdr>
        </w:div>
        <w:div w:id="2083333657">
          <w:marLeft w:val="0"/>
          <w:marRight w:val="0"/>
          <w:marTop w:val="0"/>
          <w:marBottom w:val="0"/>
          <w:divBdr>
            <w:top w:val="none" w:sz="0" w:space="0" w:color="auto"/>
            <w:left w:val="none" w:sz="0" w:space="0" w:color="auto"/>
            <w:bottom w:val="none" w:sz="0" w:space="0" w:color="auto"/>
            <w:right w:val="none" w:sz="0" w:space="0" w:color="auto"/>
          </w:divBdr>
        </w:div>
      </w:divsChild>
    </w:div>
    <w:div w:id="1961112030">
      <w:bodyDiv w:val="1"/>
      <w:marLeft w:val="0"/>
      <w:marRight w:val="0"/>
      <w:marTop w:val="0"/>
      <w:marBottom w:val="0"/>
      <w:divBdr>
        <w:top w:val="none" w:sz="0" w:space="0" w:color="auto"/>
        <w:left w:val="none" w:sz="0" w:space="0" w:color="auto"/>
        <w:bottom w:val="none" w:sz="0" w:space="0" w:color="auto"/>
        <w:right w:val="none" w:sz="0" w:space="0" w:color="auto"/>
      </w:divBdr>
    </w:div>
    <w:div w:id="1961646713">
      <w:bodyDiv w:val="1"/>
      <w:marLeft w:val="0"/>
      <w:marRight w:val="0"/>
      <w:marTop w:val="0"/>
      <w:marBottom w:val="0"/>
      <w:divBdr>
        <w:top w:val="none" w:sz="0" w:space="0" w:color="auto"/>
        <w:left w:val="none" w:sz="0" w:space="0" w:color="auto"/>
        <w:bottom w:val="none" w:sz="0" w:space="0" w:color="auto"/>
        <w:right w:val="none" w:sz="0" w:space="0" w:color="auto"/>
      </w:divBdr>
      <w:divsChild>
        <w:div w:id="775095982">
          <w:marLeft w:val="0"/>
          <w:marRight w:val="0"/>
          <w:marTop w:val="0"/>
          <w:marBottom w:val="0"/>
          <w:divBdr>
            <w:top w:val="none" w:sz="0" w:space="0" w:color="auto"/>
            <w:left w:val="none" w:sz="0" w:space="0" w:color="auto"/>
            <w:bottom w:val="none" w:sz="0" w:space="0" w:color="auto"/>
            <w:right w:val="none" w:sz="0" w:space="0" w:color="auto"/>
          </w:divBdr>
        </w:div>
        <w:div w:id="1556625064">
          <w:marLeft w:val="0"/>
          <w:marRight w:val="0"/>
          <w:marTop w:val="0"/>
          <w:marBottom w:val="0"/>
          <w:divBdr>
            <w:top w:val="none" w:sz="0" w:space="0" w:color="auto"/>
            <w:left w:val="none" w:sz="0" w:space="0" w:color="auto"/>
            <w:bottom w:val="none" w:sz="0" w:space="0" w:color="auto"/>
            <w:right w:val="none" w:sz="0" w:space="0" w:color="auto"/>
          </w:divBdr>
        </w:div>
        <w:div w:id="1785231322">
          <w:marLeft w:val="0"/>
          <w:marRight w:val="0"/>
          <w:marTop w:val="0"/>
          <w:marBottom w:val="0"/>
          <w:divBdr>
            <w:top w:val="none" w:sz="0" w:space="0" w:color="auto"/>
            <w:left w:val="none" w:sz="0" w:space="0" w:color="auto"/>
            <w:bottom w:val="none" w:sz="0" w:space="0" w:color="auto"/>
            <w:right w:val="none" w:sz="0" w:space="0" w:color="auto"/>
          </w:divBdr>
        </w:div>
        <w:div w:id="1959068031">
          <w:marLeft w:val="0"/>
          <w:marRight w:val="0"/>
          <w:marTop w:val="0"/>
          <w:marBottom w:val="0"/>
          <w:divBdr>
            <w:top w:val="none" w:sz="0" w:space="0" w:color="auto"/>
            <w:left w:val="none" w:sz="0" w:space="0" w:color="auto"/>
            <w:bottom w:val="none" w:sz="0" w:space="0" w:color="auto"/>
            <w:right w:val="none" w:sz="0" w:space="0" w:color="auto"/>
          </w:divBdr>
          <w:divsChild>
            <w:div w:id="1090808374">
              <w:marLeft w:val="0"/>
              <w:marRight w:val="0"/>
              <w:marTop w:val="0"/>
              <w:marBottom w:val="0"/>
              <w:divBdr>
                <w:top w:val="none" w:sz="0" w:space="0" w:color="auto"/>
                <w:left w:val="none" w:sz="0" w:space="0" w:color="auto"/>
                <w:bottom w:val="none" w:sz="0" w:space="0" w:color="auto"/>
                <w:right w:val="none" w:sz="0" w:space="0" w:color="auto"/>
              </w:divBdr>
              <w:divsChild>
                <w:div w:id="1481188961">
                  <w:marLeft w:val="0"/>
                  <w:marRight w:val="0"/>
                  <w:marTop w:val="0"/>
                  <w:marBottom w:val="0"/>
                  <w:divBdr>
                    <w:top w:val="none" w:sz="0" w:space="0" w:color="auto"/>
                    <w:left w:val="none" w:sz="0" w:space="0" w:color="auto"/>
                    <w:bottom w:val="none" w:sz="0" w:space="0" w:color="auto"/>
                    <w:right w:val="none" w:sz="0" w:space="0" w:color="auto"/>
                  </w:divBdr>
                </w:div>
                <w:div w:id="2005737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3724409">
      <w:bodyDiv w:val="1"/>
      <w:marLeft w:val="0"/>
      <w:marRight w:val="0"/>
      <w:marTop w:val="0"/>
      <w:marBottom w:val="0"/>
      <w:divBdr>
        <w:top w:val="none" w:sz="0" w:space="0" w:color="auto"/>
        <w:left w:val="none" w:sz="0" w:space="0" w:color="auto"/>
        <w:bottom w:val="none" w:sz="0" w:space="0" w:color="auto"/>
        <w:right w:val="none" w:sz="0" w:space="0" w:color="auto"/>
      </w:divBdr>
      <w:divsChild>
        <w:div w:id="250892373">
          <w:marLeft w:val="0"/>
          <w:marRight w:val="0"/>
          <w:marTop w:val="0"/>
          <w:marBottom w:val="0"/>
          <w:divBdr>
            <w:top w:val="none" w:sz="0" w:space="0" w:color="auto"/>
            <w:left w:val="none" w:sz="0" w:space="0" w:color="auto"/>
            <w:bottom w:val="none" w:sz="0" w:space="0" w:color="auto"/>
            <w:right w:val="none" w:sz="0" w:space="0" w:color="auto"/>
          </w:divBdr>
        </w:div>
        <w:div w:id="350230353">
          <w:marLeft w:val="0"/>
          <w:marRight w:val="0"/>
          <w:marTop w:val="0"/>
          <w:marBottom w:val="0"/>
          <w:divBdr>
            <w:top w:val="none" w:sz="0" w:space="0" w:color="auto"/>
            <w:left w:val="none" w:sz="0" w:space="0" w:color="auto"/>
            <w:bottom w:val="none" w:sz="0" w:space="0" w:color="auto"/>
            <w:right w:val="none" w:sz="0" w:space="0" w:color="auto"/>
          </w:divBdr>
        </w:div>
        <w:div w:id="1649170142">
          <w:marLeft w:val="0"/>
          <w:marRight w:val="0"/>
          <w:marTop w:val="0"/>
          <w:marBottom w:val="0"/>
          <w:divBdr>
            <w:top w:val="none" w:sz="0" w:space="0" w:color="auto"/>
            <w:left w:val="none" w:sz="0" w:space="0" w:color="auto"/>
            <w:bottom w:val="none" w:sz="0" w:space="0" w:color="auto"/>
            <w:right w:val="none" w:sz="0" w:space="0" w:color="auto"/>
          </w:divBdr>
        </w:div>
        <w:div w:id="1692219811">
          <w:marLeft w:val="0"/>
          <w:marRight w:val="0"/>
          <w:marTop w:val="0"/>
          <w:marBottom w:val="0"/>
          <w:divBdr>
            <w:top w:val="none" w:sz="0" w:space="0" w:color="auto"/>
            <w:left w:val="none" w:sz="0" w:space="0" w:color="auto"/>
            <w:bottom w:val="none" w:sz="0" w:space="0" w:color="auto"/>
            <w:right w:val="none" w:sz="0" w:space="0" w:color="auto"/>
          </w:divBdr>
        </w:div>
      </w:divsChild>
    </w:div>
    <w:div w:id="1963925281">
      <w:bodyDiv w:val="1"/>
      <w:marLeft w:val="0"/>
      <w:marRight w:val="0"/>
      <w:marTop w:val="0"/>
      <w:marBottom w:val="0"/>
      <w:divBdr>
        <w:top w:val="none" w:sz="0" w:space="0" w:color="auto"/>
        <w:left w:val="none" w:sz="0" w:space="0" w:color="auto"/>
        <w:bottom w:val="none" w:sz="0" w:space="0" w:color="auto"/>
        <w:right w:val="none" w:sz="0" w:space="0" w:color="auto"/>
      </w:divBdr>
      <w:divsChild>
        <w:div w:id="317224968">
          <w:marLeft w:val="0"/>
          <w:marRight w:val="0"/>
          <w:marTop w:val="0"/>
          <w:marBottom w:val="0"/>
          <w:divBdr>
            <w:top w:val="none" w:sz="0" w:space="0" w:color="auto"/>
            <w:left w:val="none" w:sz="0" w:space="0" w:color="auto"/>
            <w:bottom w:val="none" w:sz="0" w:space="0" w:color="auto"/>
            <w:right w:val="none" w:sz="0" w:space="0" w:color="auto"/>
          </w:divBdr>
        </w:div>
        <w:div w:id="333269962">
          <w:marLeft w:val="0"/>
          <w:marRight w:val="0"/>
          <w:marTop w:val="0"/>
          <w:marBottom w:val="0"/>
          <w:divBdr>
            <w:top w:val="none" w:sz="0" w:space="0" w:color="auto"/>
            <w:left w:val="none" w:sz="0" w:space="0" w:color="auto"/>
            <w:bottom w:val="none" w:sz="0" w:space="0" w:color="auto"/>
            <w:right w:val="none" w:sz="0" w:space="0" w:color="auto"/>
          </w:divBdr>
        </w:div>
        <w:div w:id="1124270344">
          <w:marLeft w:val="0"/>
          <w:marRight w:val="0"/>
          <w:marTop w:val="0"/>
          <w:marBottom w:val="0"/>
          <w:divBdr>
            <w:top w:val="none" w:sz="0" w:space="0" w:color="auto"/>
            <w:left w:val="none" w:sz="0" w:space="0" w:color="auto"/>
            <w:bottom w:val="none" w:sz="0" w:space="0" w:color="auto"/>
            <w:right w:val="none" w:sz="0" w:space="0" w:color="auto"/>
          </w:divBdr>
        </w:div>
        <w:div w:id="1371952204">
          <w:marLeft w:val="0"/>
          <w:marRight w:val="0"/>
          <w:marTop w:val="0"/>
          <w:marBottom w:val="0"/>
          <w:divBdr>
            <w:top w:val="none" w:sz="0" w:space="0" w:color="auto"/>
            <w:left w:val="none" w:sz="0" w:space="0" w:color="auto"/>
            <w:bottom w:val="none" w:sz="0" w:space="0" w:color="auto"/>
            <w:right w:val="none" w:sz="0" w:space="0" w:color="auto"/>
          </w:divBdr>
        </w:div>
      </w:divsChild>
    </w:div>
    <w:div w:id="1964073265">
      <w:bodyDiv w:val="1"/>
      <w:marLeft w:val="0"/>
      <w:marRight w:val="0"/>
      <w:marTop w:val="0"/>
      <w:marBottom w:val="0"/>
      <w:divBdr>
        <w:top w:val="none" w:sz="0" w:space="0" w:color="auto"/>
        <w:left w:val="none" w:sz="0" w:space="0" w:color="auto"/>
        <w:bottom w:val="none" w:sz="0" w:space="0" w:color="auto"/>
        <w:right w:val="none" w:sz="0" w:space="0" w:color="auto"/>
      </w:divBdr>
      <w:divsChild>
        <w:div w:id="127208061">
          <w:marLeft w:val="0"/>
          <w:marRight w:val="0"/>
          <w:marTop w:val="0"/>
          <w:marBottom w:val="0"/>
          <w:divBdr>
            <w:top w:val="none" w:sz="0" w:space="0" w:color="auto"/>
            <w:left w:val="none" w:sz="0" w:space="0" w:color="auto"/>
            <w:bottom w:val="none" w:sz="0" w:space="0" w:color="auto"/>
            <w:right w:val="none" w:sz="0" w:space="0" w:color="auto"/>
          </w:divBdr>
        </w:div>
        <w:div w:id="1032728030">
          <w:marLeft w:val="0"/>
          <w:marRight w:val="0"/>
          <w:marTop w:val="0"/>
          <w:marBottom w:val="0"/>
          <w:divBdr>
            <w:top w:val="none" w:sz="0" w:space="0" w:color="auto"/>
            <w:left w:val="none" w:sz="0" w:space="0" w:color="auto"/>
            <w:bottom w:val="none" w:sz="0" w:space="0" w:color="auto"/>
            <w:right w:val="none" w:sz="0" w:space="0" w:color="auto"/>
          </w:divBdr>
        </w:div>
        <w:div w:id="1896550764">
          <w:marLeft w:val="0"/>
          <w:marRight w:val="0"/>
          <w:marTop w:val="0"/>
          <w:marBottom w:val="0"/>
          <w:divBdr>
            <w:top w:val="none" w:sz="0" w:space="0" w:color="auto"/>
            <w:left w:val="none" w:sz="0" w:space="0" w:color="auto"/>
            <w:bottom w:val="none" w:sz="0" w:space="0" w:color="auto"/>
            <w:right w:val="none" w:sz="0" w:space="0" w:color="auto"/>
          </w:divBdr>
        </w:div>
        <w:div w:id="1918633958">
          <w:marLeft w:val="0"/>
          <w:marRight w:val="0"/>
          <w:marTop w:val="0"/>
          <w:marBottom w:val="0"/>
          <w:divBdr>
            <w:top w:val="none" w:sz="0" w:space="0" w:color="auto"/>
            <w:left w:val="none" w:sz="0" w:space="0" w:color="auto"/>
            <w:bottom w:val="none" w:sz="0" w:space="0" w:color="auto"/>
            <w:right w:val="none" w:sz="0" w:space="0" w:color="auto"/>
          </w:divBdr>
        </w:div>
      </w:divsChild>
    </w:div>
    <w:div w:id="1966160669">
      <w:bodyDiv w:val="1"/>
      <w:marLeft w:val="0"/>
      <w:marRight w:val="0"/>
      <w:marTop w:val="0"/>
      <w:marBottom w:val="0"/>
      <w:divBdr>
        <w:top w:val="none" w:sz="0" w:space="0" w:color="auto"/>
        <w:left w:val="none" w:sz="0" w:space="0" w:color="auto"/>
        <w:bottom w:val="none" w:sz="0" w:space="0" w:color="auto"/>
        <w:right w:val="none" w:sz="0" w:space="0" w:color="auto"/>
      </w:divBdr>
      <w:divsChild>
        <w:div w:id="364330170">
          <w:marLeft w:val="0"/>
          <w:marRight w:val="0"/>
          <w:marTop w:val="0"/>
          <w:marBottom w:val="0"/>
          <w:divBdr>
            <w:top w:val="none" w:sz="0" w:space="0" w:color="auto"/>
            <w:left w:val="none" w:sz="0" w:space="0" w:color="auto"/>
            <w:bottom w:val="none" w:sz="0" w:space="0" w:color="auto"/>
            <w:right w:val="none" w:sz="0" w:space="0" w:color="auto"/>
          </w:divBdr>
        </w:div>
        <w:div w:id="378208693">
          <w:marLeft w:val="0"/>
          <w:marRight w:val="0"/>
          <w:marTop w:val="0"/>
          <w:marBottom w:val="0"/>
          <w:divBdr>
            <w:top w:val="none" w:sz="0" w:space="0" w:color="auto"/>
            <w:left w:val="none" w:sz="0" w:space="0" w:color="auto"/>
            <w:bottom w:val="none" w:sz="0" w:space="0" w:color="auto"/>
            <w:right w:val="none" w:sz="0" w:space="0" w:color="auto"/>
          </w:divBdr>
        </w:div>
        <w:div w:id="1867449319">
          <w:marLeft w:val="0"/>
          <w:marRight w:val="0"/>
          <w:marTop w:val="0"/>
          <w:marBottom w:val="0"/>
          <w:divBdr>
            <w:top w:val="none" w:sz="0" w:space="0" w:color="auto"/>
            <w:left w:val="none" w:sz="0" w:space="0" w:color="auto"/>
            <w:bottom w:val="none" w:sz="0" w:space="0" w:color="auto"/>
            <w:right w:val="none" w:sz="0" w:space="0" w:color="auto"/>
          </w:divBdr>
        </w:div>
        <w:div w:id="2031566125">
          <w:marLeft w:val="0"/>
          <w:marRight w:val="0"/>
          <w:marTop w:val="0"/>
          <w:marBottom w:val="0"/>
          <w:divBdr>
            <w:top w:val="none" w:sz="0" w:space="0" w:color="auto"/>
            <w:left w:val="none" w:sz="0" w:space="0" w:color="auto"/>
            <w:bottom w:val="none" w:sz="0" w:space="0" w:color="auto"/>
            <w:right w:val="none" w:sz="0" w:space="0" w:color="auto"/>
          </w:divBdr>
        </w:div>
      </w:divsChild>
    </w:div>
    <w:div w:id="1966347492">
      <w:bodyDiv w:val="1"/>
      <w:marLeft w:val="0"/>
      <w:marRight w:val="0"/>
      <w:marTop w:val="0"/>
      <w:marBottom w:val="0"/>
      <w:divBdr>
        <w:top w:val="none" w:sz="0" w:space="0" w:color="auto"/>
        <w:left w:val="none" w:sz="0" w:space="0" w:color="auto"/>
        <w:bottom w:val="none" w:sz="0" w:space="0" w:color="auto"/>
        <w:right w:val="none" w:sz="0" w:space="0" w:color="auto"/>
      </w:divBdr>
      <w:divsChild>
        <w:div w:id="1442650902">
          <w:marLeft w:val="0"/>
          <w:marRight w:val="0"/>
          <w:marTop w:val="0"/>
          <w:marBottom w:val="0"/>
          <w:divBdr>
            <w:top w:val="none" w:sz="0" w:space="0" w:color="auto"/>
            <w:left w:val="none" w:sz="0" w:space="0" w:color="auto"/>
            <w:bottom w:val="none" w:sz="0" w:space="0" w:color="auto"/>
            <w:right w:val="none" w:sz="0" w:space="0" w:color="auto"/>
          </w:divBdr>
        </w:div>
        <w:div w:id="1909535461">
          <w:marLeft w:val="0"/>
          <w:marRight w:val="0"/>
          <w:marTop w:val="0"/>
          <w:marBottom w:val="0"/>
          <w:divBdr>
            <w:top w:val="none" w:sz="0" w:space="0" w:color="auto"/>
            <w:left w:val="none" w:sz="0" w:space="0" w:color="auto"/>
            <w:bottom w:val="none" w:sz="0" w:space="0" w:color="auto"/>
            <w:right w:val="none" w:sz="0" w:space="0" w:color="auto"/>
          </w:divBdr>
        </w:div>
        <w:div w:id="2127003482">
          <w:marLeft w:val="0"/>
          <w:marRight w:val="0"/>
          <w:marTop w:val="0"/>
          <w:marBottom w:val="0"/>
          <w:divBdr>
            <w:top w:val="none" w:sz="0" w:space="0" w:color="auto"/>
            <w:left w:val="none" w:sz="0" w:space="0" w:color="auto"/>
            <w:bottom w:val="none" w:sz="0" w:space="0" w:color="auto"/>
            <w:right w:val="none" w:sz="0" w:space="0" w:color="auto"/>
          </w:divBdr>
        </w:div>
        <w:div w:id="1454907771">
          <w:marLeft w:val="0"/>
          <w:marRight w:val="0"/>
          <w:marTop w:val="0"/>
          <w:marBottom w:val="0"/>
          <w:divBdr>
            <w:top w:val="none" w:sz="0" w:space="0" w:color="auto"/>
            <w:left w:val="none" w:sz="0" w:space="0" w:color="auto"/>
            <w:bottom w:val="none" w:sz="0" w:space="0" w:color="auto"/>
            <w:right w:val="none" w:sz="0" w:space="0" w:color="auto"/>
          </w:divBdr>
        </w:div>
      </w:divsChild>
    </w:div>
    <w:div w:id="1968508330">
      <w:bodyDiv w:val="1"/>
      <w:marLeft w:val="0"/>
      <w:marRight w:val="0"/>
      <w:marTop w:val="0"/>
      <w:marBottom w:val="0"/>
      <w:divBdr>
        <w:top w:val="none" w:sz="0" w:space="0" w:color="auto"/>
        <w:left w:val="none" w:sz="0" w:space="0" w:color="auto"/>
        <w:bottom w:val="none" w:sz="0" w:space="0" w:color="auto"/>
        <w:right w:val="none" w:sz="0" w:space="0" w:color="auto"/>
      </w:divBdr>
      <w:divsChild>
        <w:div w:id="1059744091">
          <w:marLeft w:val="0"/>
          <w:marRight w:val="0"/>
          <w:marTop w:val="0"/>
          <w:marBottom w:val="0"/>
          <w:divBdr>
            <w:top w:val="none" w:sz="0" w:space="0" w:color="auto"/>
            <w:left w:val="none" w:sz="0" w:space="0" w:color="auto"/>
            <w:bottom w:val="none" w:sz="0" w:space="0" w:color="auto"/>
            <w:right w:val="none" w:sz="0" w:space="0" w:color="auto"/>
          </w:divBdr>
        </w:div>
        <w:div w:id="491608286">
          <w:marLeft w:val="0"/>
          <w:marRight w:val="0"/>
          <w:marTop w:val="0"/>
          <w:marBottom w:val="0"/>
          <w:divBdr>
            <w:top w:val="none" w:sz="0" w:space="0" w:color="auto"/>
            <w:left w:val="none" w:sz="0" w:space="0" w:color="auto"/>
            <w:bottom w:val="none" w:sz="0" w:space="0" w:color="auto"/>
            <w:right w:val="none" w:sz="0" w:space="0" w:color="auto"/>
          </w:divBdr>
        </w:div>
        <w:div w:id="10376195">
          <w:marLeft w:val="0"/>
          <w:marRight w:val="0"/>
          <w:marTop w:val="0"/>
          <w:marBottom w:val="0"/>
          <w:divBdr>
            <w:top w:val="none" w:sz="0" w:space="0" w:color="auto"/>
            <w:left w:val="none" w:sz="0" w:space="0" w:color="auto"/>
            <w:bottom w:val="none" w:sz="0" w:space="0" w:color="auto"/>
            <w:right w:val="none" w:sz="0" w:space="0" w:color="auto"/>
          </w:divBdr>
        </w:div>
        <w:div w:id="1103846273">
          <w:marLeft w:val="0"/>
          <w:marRight w:val="0"/>
          <w:marTop w:val="0"/>
          <w:marBottom w:val="0"/>
          <w:divBdr>
            <w:top w:val="none" w:sz="0" w:space="0" w:color="auto"/>
            <w:left w:val="none" w:sz="0" w:space="0" w:color="auto"/>
            <w:bottom w:val="none" w:sz="0" w:space="0" w:color="auto"/>
            <w:right w:val="none" w:sz="0" w:space="0" w:color="auto"/>
          </w:divBdr>
        </w:div>
      </w:divsChild>
    </w:div>
    <w:div w:id="1968925329">
      <w:bodyDiv w:val="1"/>
      <w:marLeft w:val="0"/>
      <w:marRight w:val="0"/>
      <w:marTop w:val="0"/>
      <w:marBottom w:val="0"/>
      <w:divBdr>
        <w:top w:val="none" w:sz="0" w:space="0" w:color="auto"/>
        <w:left w:val="none" w:sz="0" w:space="0" w:color="auto"/>
        <w:bottom w:val="none" w:sz="0" w:space="0" w:color="auto"/>
        <w:right w:val="none" w:sz="0" w:space="0" w:color="auto"/>
      </w:divBdr>
      <w:divsChild>
        <w:div w:id="1925455861">
          <w:marLeft w:val="0"/>
          <w:marRight w:val="0"/>
          <w:marTop w:val="0"/>
          <w:marBottom w:val="0"/>
          <w:divBdr>
            <w:top w:val="none" w:sz="0" w:space="0" w:color="auto"/>
            <w:left w:val="none" w:sz="0" w:space="0" w:color="auto"/>
            <w:bottom w:val="none" w:sz="0" w:space="0" w:color="auto"/>
            <w:right w:val="none" w:sz="0" w:space="0" w:color="auto"/>
          </w:divBdr>
        </w:div>
        <w:div w:id="1665283515">
          <w:marLeft w:val="0"/>
          <w:marRight w:val="0"/>
          <w:marTop w:val="0"/>
          <w:marBottom w:val="0"/>
          <w:divBdr>
            <w:top w:val="none" w:sz="0" w:space="0" w:color="auto"/>
            <w:left w:val="none" w:sz="0" w:space="0" w:color="auto"/>
            <w:bottom w:val="none" w:sz="0" w:space="0" w:color="auto"/>
            <w:right w:val="none" w:sz="0" w:space="0" w:color="auto"/>
          </w:divBdr>
        </w:div>
        <w:div w:id="812601462">
          <w:marLeft w:val="0"/>
          <w:marRight w:val="0"/>
          <w:marTop w:val="0"/>
          <w:marBottom w:val="0"/>
          <w:divBdr>
            <w:top w:val="none" w:sz="0" w:space="0" w:color="auto"/>
            <w:left w:val="none" w:sz="0" w:space="0" w:color="auto"/>
            <w:bottom w:val="none" w:sz="0" w:space="0" w:color="auto"/>
            <w:right w:val="none" w:sz="0" w:space="0" w:color="auto"/>
          </w:divBdr>
        </w:div>
        <w:div w:id="1170026532">
          <w:marLeft w:val="0"/>
          <w:marRight w:val="0"/>
          <w:marTop w:val="0"/>
          <w:marBottom w:val="0"/>
          <w:divBdr>
            <w:top w:val="none" w:sz="0" w:space="0" w:color="auto"/>
            <w:left w:val="none" w:sz="0" w:space="0" w:color="auto"/>
            <w:bottom w:val="none" w:sz="0" w:space="0" w:color="auto"/>
            <w:right w:val="none" w:sz="0" w:space="0" w:color="auto"/>
          </w:divBdr>
        </w:div>
      </w:divsChild>
    </w:div>
    <w:div w:id="1971279392">
      <w:bodyDiv w:val="1"/>
      <w:marLeft w:val="0"/>
      <w:marRight w:val="0"/>
      <w:marTop w:val="0"/>
      <w:marBottom w:val="0"/>
      <w:divBdr>
        <w:top w:val="none" w:sz="0" w:space="0" w:color="auto"/>
        <w:left w:val="none" w:sz="0" w:space="0" w:color="auto"/>
        <w:bottom w:val="none" w:sz="0" w:space="0" w:color="auto"/>
        <w:right w:val="none" w:sz="0" w:space="0" w:color="auto"/>
      </w:divBdr>
      <w:divsChild>
        <w:div w:id="277681378">
          <w:marLeft w:val="0"/>
          <w:marRight w:val="0"/>
          <w:marTop w:val="0"/>
          <w:marBottom w:val="0"/>
          <w:divBdr>
            <w:top w:val="none" w:sz="0" w:space="0" w:color="auto"/>
            <w:left w:val="none" w:sz="0" w:space="0" w:color="auto"/>
            <w:bottom w:val="none" w:sz="0" w:space="0" w:color="auto"/>
            <w:right w:val="none" w:sz="0" w:space="0" w:color="auto"/>
          </w:divBdr>
        </w:div>
        <w:div w:id="1391270176">
          <w:marLeft w:val="0"/>
          <w:marRight w:val="0"/>
          <w:marTop w:val="0"/>
          <w:marBottom w:val="0"/>
          <w:divBdr>
            <w:top w:val="none" w:sz="0" w:space="0" w:color="auto"/>
            <w:left w:val="none" w:sz="0" w:space="0" w:color="auto"/>
            <w:bottom w:val="none" w:sz="0" w:space="0" w:color="auto"/>
            <w:right w:val="none" w:sz="0" w:space="0" w:color="auto"/>
          </w:divBdr>
        </w:div>
        <w:div w:id="1368214336">
          <w:marLeft w:val="0"/>
          <w:marRight w:val="0"/>
          <w:marTop w:val="0"/>
          <w:marBottom w:val="0"/>
          <w:divBdr>
            <w:top w:val="none" w:sz="0" w:space="0" w:color="auto"/>
            <w:left w:val="none" w:sz="0" w:space="0" w:color="auto"/>
            <w:bottom w:val="none" w:sz="0" w:space="0" w:color="auto"/>
            <w:right w:val="none" w:sz="0" w:space="0" w:color="auto"/>
          </w:divBdr>
        </w:div>
        <w:div w:id="1351757523">
          <w:marLeft w:val="0"/>
          <w:marRight w:val="0"/>
          <w:marTop w:val="0"/>
          <w:marBottom w:val="0"/>
          <w:divBdr>
            <w:top w:val="none" w:sz="0" w:space="0" w:color="auto"/>
            <w:left w:val="none" w:sz="0" w:space="0" w:color="auto"/>
            <w:bottom w:val="none" w:sz="0" w:space="0" w:color="auto"/>
            <w:right w:val="none" w:sz="0" w:space="0" w:color="auto"/>
          </w:divBdr>
        </w:div>
      </w:divsChild>
    </w:div>
    <w:div w:id="1971400350">
      <w:bodyDiv w:val="1"/>
      <w:marLeft w:val="0"/>
      <w:marRight w:val="0"/>
      <w:marTop w:val="0"/>
      <w:marBottom w:val="0"/>
      <w:divBdr>
        <w:top w:val="none" w:sz="0" w:space="0" w:color="auto"/>
        <w:left w:val="none" w:sz="0" w:space="0" w:color="auto"/>
        <w:bottom w:val="none" w:sz="0" w:space="0" w:color="auto"/>
        <w:right w:val="none" w:sz="0" w:space="0" w:color="auto"/>
      </w:divBdr>
      <w:divsChild>
        <w:div w:id="60831668">
          <w:marLeft w:val="0"/>
          <w:marRight w:val="0"/>
          <w:marTop w:val="0"/>
          <w:marBottom w:val="0"/>
          <w:divBdr>
            <w:top w:val="none" w:sz="0" w:space="0" w:color="auto"/>
            <w:left w:val="none" w:sz="0" w:space="0" w:color="auto"/>
            <w:bottom w:val="none" w:sz="0" w:space="0" w:color="auto"/>
            <w:right w:val="none" w:sz="0" w:space="0" w:color="auto"/>
          </w:divBdr>
        </w:div>
        <w:div w:id="1818524423">
          <w:marLeft w:val="0"/>
          <w:marRight w:val="0"/>
          <w:marTop w:val="0"/>
          <w:marBottom w:val="0"/>
          <w:divBdr>
            <w:top w:val="none" w:sz="0" w:space="0" w:color="auto"/>
            <w:left w:val="none" w:sz="0" w:space="0" w:color="auto"/>
            <w:bottom w:val="none" w:sz="0" w:space="0" w:color="auto"/>
            <w:right w:val="none" w:sz="0" w:space="0" w:color="auto"/>
          </w:divBdr>
        </w:div>
        <w:div w:id="1766149968">
          <w:marLeft w:val="0"/>
          <w:marRight w:val="0"/>
          <w:marTop w:val="0"/>
          <w:marBottom w:val="0"/>
          <w:divBdr>
            <w:top w:val="none" w:sz="0" w:space="0" w:color="auto"/>
            <w:left w:val="none" w:sz="0" w:space="0" w:color="auto"/>
            <w:bottom w:val="none" w:sz="0" w:space="0" w:color="auto"/>
            <w:right w:val="none" w:sz="0" w:space="0" w:color="auto"/>
          </w:divBdr>
        </w:div>
        <w:div w:id="1224029711">
          <w:marLeft w:val="0"/>
          <w:marRight w:val="0"/>
          <w:marTop w:val="0"/>
          <w:marBottom w:val="0"/>
          <w:divBdr>
            <w:top w:val="none" w:sz="0" w:space="0" w:color="auto"/>
            <w:left w:val="none" w:sz="0" w:space="0" w:color="auto"/>
            <w:bottom w:val="none" w:sz="0" w:space="0" w:color="auto"/>
            <w:right w:val="none" w:sz="0" w:space="0" w:color="auto"/>
          </w:divBdr>
        </w:div>
      </w:divsChild>
    </w:div>
    <w:div w:id="1972319133">
      <w:bodyDiv w:val="1"/>
      <w:marLeft w:val="0"/>
      <w:marRight w:val="0"/>
      <w:marTop w:val="0"/>
      <w:marBottom w:val="0"/>
      <w:divBdr>
        <w:top w:val="none" w:sz="0" w:space="0" w:color="auto"/>
        <w:left w:val="none" w:sz="0" w:space="0" w:color="auto"/>
        <w:bottom w:val="none" w:sz="0" w:space="0" w:color="auto"/>
        <w:right w:val="none" w:sz="0" w:space="0" w:color="auto"/>
      </w:divBdr>
    </w:div>
    <w:div w:id="1973246964">
      <w:bodyDiv w:val="1"/>
      <w:marLeft w:val="0"/>
      <w:marRight w:val="0"/>
      <w:marTop w:val="0"/>
      <w:marBottom w:val="0"/>
      <w:divBdr>
        <w:top w:val="none" w:sz="0" w:space="0" w:color="auto"/>
        <w:left w:val="none" w:sz="0" w:space="0" w:color="auto"/>
        <w:bottom w:val="none" w:sz="0" w:space="0" w:color="auto"/>
        <w:right w:val="none" w:sz="0" w:space="0" w:color="auto"/>
      </w:divBdr>
      <w:divsChild>
        <w:div w:id="87697635">
          <w:marLeft w:val="0"/>
          <w:marRight w:val="0"/>
          <w:marTop w:val="0"/>
          <w:marBottom w:val="0"/>
          <w:divBdr>
            <w:top w:val="none" w:sz="0" w:space="0" w:color="auto"/>
            <w:left w:val="none" w:sz="0" w:space="0" w:color="auto"/>
            <w:bottom w:val="none" w:sz="0" w:space="0" w:color="auto"/>
            <w:right w:val="none" w:sz="0" w:space="0" w:color="auto"/>
          </w:divBdr>
        </w:div>
        <w:div w:id="1104768043">
          <w:marLeft w:val="0"/>
          <w:marRight w:val="0"/>
          <w:marTop w:val="0"/>
          <w:marBottom w:val="0"/>
          <w:divBdr>
            <w:top w:val="none" w:sz="0" w:space="0" w:color="auto"/>
            <w:left w:val="none" w:sz="0" w:space="0" w:color="auto"/>
            <w:bottom w:val="none" w:sz="0" w:space="0" w:color="auto"/>
            <w:right w:val="none" w:sz="0" w:space="0" w:color="auto"/>
          </w:divBdr>
        </w:div>
        <w:div w:id="1138767719">
          <w:marLeft w:val="0"/>
          <w:marRight w:val="0"/>
          <w:marTop w:val="0"/>
          <w:marBottom w:val="0"/>
          <w:divBdr>
            <w:top w:val="none" w:sz="0" w:space="0" w:color="auto"/>
            <w:left w:val="none" w:sz="0" w:space="0" w:color="auto"/>
            <w:bottom w:val="none" w:sz="0" w:space="0" w:color="auto"/>
            <w:right w:val="none" w:sz="0" w:space="0" w:color="auto"/>
          </w:divBdr>
        </w:div>
        <w:div w:id="1204252533">
          <w:marLeft w:val="0"/>
          <w:marRight w:val="0"/>
          <w:marTop w:val="0"/>
          <w:marBottom w:val="0"/>
          <w:divBdr>
            <w:top w:val="none" w:sz="0" w:space="0" w:color="auto"/>
            <w:left w:val="none" w:sz="0" w:space="0" w:color="auto"/>
            <w:bottom w:val="none" w:sz="0" w:space="0" w:color="auto"/>
            <w:right w:val="none" w:sz="0" w:space="0" w:color="auto"/>
          </w:divBdr>
        </w:div>
      </w:divsChild>
    </w:div>
    <w:div w:id="1973290288">
      <w:bodyDiv w:val="1"/>
      <w:marLeft w:val="0"/>
      <w:marRight w:val="0"/>
      <w:marTop w:val="0"/>
      <w:marBottom w:val="0"/>
      <w:divBdr>
        <w:top w:val="none" w:sz="0" w:space="0" w:color="auto"/>
        <w:left w:val="none" w:sz="0" w:space="0" w:color="auto"/>
        <w:bottom w:val="none" w:sz="0" w:space="0" w:color="auto"/>
        <w:right w:val="none" w:sz="0" w:space="0" w:color="auto"/>
      </w:divBdr>
      <w:divsChild>
        <w:div w:id="754975654">
          <w:marLeft w:val="0"/>
          <w:marRight w:val="0"/>
          <w:marTop w:val="0"/>
          <w:marBottom w:val="0"/>
          <w:divBdr>
            <w:top w:val="none" w:sz="0" w:space="0" w:color="auto"/>
            <w:left w:val="none" w:sz="0" w:space="0" w:color="auto"/>
            <w:bottom w:val="none" w:sz="0" w:space="0" w:color="auto"/>
            <w:right w:val="none" w:sz="0" w:space="0" w:color="auto"/>
          </w:divBdr>
        </w:div>
        <w:div w:id="1309549125">
          <w:marLeft w:val="0"/>
          <w:marRight w:val="0"/>
          <w:marTop w:val="0"/>
          <w:marBottom w:val="0"/>
          <w:divBdr>
            <w:top w:val="none" w:sz="0" w:space="0" w:color="auto"/>
            <w:left w:val="none" w:sz="0" w:space="0" w:color="auto"/>
            <w:bottom w:val="none" w:sz="0" w:space="0" w:color="auto"/>
            <w:right w:val="none" w:sz="0" w:space="0" w:color="auto"/>
          </w:divBdr>
        </w:div>
        <w:div w:id="1970277997">
          <w:marLeft w:val="0"/>
          <w:marRight w:val="0"/>
          <w:marTop w:val="0"/>
          <w:marBottom w:val="0"/>
          <w:divBdr>
            <w:top w:val="none" w:sz="0" w:space="0" w:color="auto"/>
            <w:left w:val="none" w:sz="0" w:space="0" w:color="auto"/>
            <w:bottom w:val="none" w:sz="0" w:space="0" w:color="auto"/>
            <w:right w:val="none" w:sz="0" w:space="0" w:color="auto"/>
          </w:divBdr>
        </w:div>
        <w:div w:id="1976063266">
          <w:marLeft w:val="0"/>
          <w:marRight w:val="0"/>
          <w:marTop w:val="0"/>
          <w:marBottom w:val="0"/>
          <w:divBdr>
            <w:top w:val="none" w:sz="0" w:space="0" w:color="auto"/>
            <w:left w:val="none" w:sz="0" w:space="0" w:color="auto"/>
            <w:bottom w:val="none" w:sz="0" w:space="0" w:color="auto"/>
            <w:right w:val="none" w:sz="0" w:space="0" w:color="auto"/>
          </w:divBdr>
        </w:div>
      </w:divsChild>
    </w:div>
    <w:div w:id="1973711527">
      <w:bodyDiv w:val="1"/>
      <w:marLeft w:val="0"/>
      <w:marRight w:val="0"/>
      <w:marTop w:val="0"/>
      <w:marBottom w:val="0"/>
      <w:divBdr>
        <w:top w:val="none" w:sz="0" w:space="0" w:color="auto"/>
        <w:left w:val="none" w:sz="0" w:space="0" w:color="auto"/>
        <w:bottom w:val="none" w:sz="0" w:space="0" w:color="auto"/>
        <w:right w:val="none" w:sz="0" w:space="0" w:color="auto"/>
      </w:divBdr>
      <w:divsChild>
        <w:div w:id="212154645">
          <w:marLeft w:val="0"/>
          <w:marRight w:val="0"/>
          <w:marTop w:val="0"/>
          <w:marBottom w:val="0"/>
          <w:divBdr>
            <w:top w:val="none" w:sz="0" w:space="0" w:color="auto"/>
            <w:left w:val="none" w:sz="0" w:space="0" w:color="auto"/>
            <w:bottom w:val="none" w:sz="0" w:space="0" w:color="auto"/>
            <w:right w:val="none" w:sz="0" w:space="0" w:color="auto"/>
          </w:divBdr>
        </w:div>
        <w:div w:id="539828531">
          <w:marLeft w:val="0"/>
          <w:marRight w:val="0"/>
          <w:marTop w:val="0"/>
          <w:marBottom w:val="0"/>
          <w:divBdr>
            <w:top w:val="none" w:sz="0" w:space="0" w:color="auto"/>
            <w:left w:val="none" w:sz="0" w:space="0" w:color="auto"/>
            <w:bottom w:val="none" w:sz="0" w:space="0" w:color="auto"/>
            <w:right w:val="none" w:sz="0" w:space="0" w:color="auto"/>
          </w:divBdr>
        </w:div>
        <w:div w:id="1989480028">
          <w:marLeft w:val="0"/>
          <w:marRight w:val="0"/>
          <w:marTop w:val="0"/>
          <w:marBottom w:val="0"/>
          <w:divBdr>
            <w:top w:val="none" w:sz="0" w:space="0" w:color="auto"/>
            <w:left w:val="none" w:sz="0" w:space="0" w:color="auto"/>
            <w:bottom w:val="none" w:sz="0" w:space="0" w:color="auto"/>
            <w:right w:val="none" w:sz="0" w:space="0" w:color="auto"/>
          </w:divBdr>
        </w:div>
        <w:div w:id="2114788694">
          <w:marLeft w:val="0"/>
          <w:marRight w:val="0"/>
          <w:marTop w:val="0"/>
          <w:marBottom w:val="0"/>
          <w:divBdr>
            <w:top w:val="none" w:sz="0" w:space="0" w:color="auto"/>
            <w:left w:val="none" w:sz="0" w:space="0" w:color="auto"/>
            <w:bottom w:val="none" w:sz="0" w:space="0" w:color="auto"/>
            <w:right w:val="none" w:sz="0" w:space="0" w:color="auto"/>
          </w:divBdr>
        </w:div>
      </w:divsChild>
    </w:div>
    <w:div w:id="1975017871">
      <w:bodyDiv w:val="1"/>
      <w:marLeft w:val="0"/>
      <w:marRight w:val="0"/>
      <w:marTop w:val="0"/>
      <w:marBottom w:val="0"/>
      <w:divBdr>
        <w:top w:val="none" w:sz="0" w:space="0" w:color="auto"/>
        <w:left w:val="none" w:sz="0" w:space="0" w:color="auto"/>
        <w:bottom w:val="none" w:sz="0" w:space="0" w:color="auto"/>
        <w:right w:val="none" w:sz="0" w:space="0" w:color="auto"/>
      </w:divBdr>
      <w:divsChild>
        <w:div w:id="623737204">
          <w:marLeft w:val="0"/>
          <w:marRight w:val="0"/>
          <w:marTop w:val="0"/>
          <w:marBottom w:val="0"/>
          <w:divBdr>
            <w:top w:val="none" w:sz="0" w:space="0" w:color="auto"/>
            <w:left w:val="none" w:sz="0" w:space="0" w:color="auto"/>
            <w:bottom w:val="none" w:sz="0" w:space="0" w:color="auto"/>
            <w:right w:val="none" w:sz="0" w:space="0" w:color="auto"/>
          </w:divBdr>
        </w:div>
        <w:div w:id="968050778">
          <w:marLeft w:val="0"/>
          <w:marRight w:val="0"/>
          <w:marTop w:val="0"/>
          <w:marBottom w:val="0"/>
          <w:divBdr>
            <w:top w:val="none" w:sz="0" w:space="0" w:color="auto"/>
            <w:left w:val="none" w:sz="0" w:space="0" w:color="auto"/>
            <w:bottom w:val="none" w:sz="0" w:space="0" w:color="auto"/>
            <w:right w:val="none" w:sz="0" w:space="0" w:color="auto"/>
          </w:divBdr>
        </w:div>
        <w:div w:id="1758363086">
          <w:marLeft w:val="0"/>
          <w:marRight w:val="0"/>
          <w:marTop w:val="0"/>
          <w:marBottom w:val="0"/>
          <w:divBdr>
            <w:top w:val="none" w:sz="0" w:space="0" w:color="auto"/>
            <w:left w:val="none" w:sz="0" w:space="0" w:color="auto"/>
            <w:bottom w:val="none" w:sz="0" w:space="0" w:color="auto"/>
            <w:right w:val="none" w:sz="0" w:space="0" w:color="auto"/>
          </w:divBdr>
        </w:div>
        <w:div w:id="1601639835">
          <w:marLeft w:val="0"/>
          <w:marRight w:val="0"/>
          <w:marTop w:val="0"/>
          <w:marBottom w:val="0"/>
          <w:divBdr>
            <w:top w:val="none" w:sz="0" w:space="0" w:color="auto"/>
            <w:left w:val="none" w:sz="0" w:space="0" w:color="auto"/>
            <w:bottom w:val="none" w:sz="0" w:space="0" w:color="auto"/>
            <w:right w:val="none" w:sz="0" w:space="0" w:color="auto"/>
          </w:divBdr>
        </w:div>
      </w:divsChild>
    </w:div>
    <w:div w:id="1976257136">
      <w:bodyDiv w:val="1"/>
      <w:marLeft w:val="0"/>
      <w:marRight w:val="0"/>
      <w:marTop w:val="0"/>
      <w:marBottom w:val="0"/>
      <w:divBdr>
        <w:top w:val="none" w:sz="0" w:space="0" w:color="auto"/>
        <w:left w:val="none" w:sz="0" w:space="0" w:color="auto"/>
        <w:bottom w:val="none" w:sz="0" w:space="0" w:color="auto"/>
        <w:right w:val="none" w:sz="0" w:space="0" w:color="auto"/>
      </w:divBdr>
      <w:divsChild>
        <w:div w:id="240337228">
          <w:marLeft w:val="0"/>
          <w:marRight w:val="0"/>
          <w:marTop w:val="0"/>
          <w:marBottom w:val="0"/>
          <w:divBdr>
            <w:top w:val="none" w:sz="0" w:space="0" w:color="auto"/>
            <w:left w:val="none" w:sz="0" w:space="0" w:color="auto"/>
            <w:bottom w:val="none" w:sz="0" w:space="0" w:color="auto"/>
            <w:right w:val="none" w:sz="0" w:space="0" w:color="auto"/>
          </w:divBdr>
          <w:divsChild>
            <w:div w:id="725958591">
              <w:marLeft w:val="0"/>
              <w:marRight w:val="0"/>
              <w:marTop w:val="0"/>
              <w:marBottom w:val="0"/>
              <w:divBdr>
                <w:top w:val="none" w:sz="0" w:space="0" w:color="auto"/>
                <w:left w:val="none" w:sz="0" w:space="0" w:color="auto"/>
                <w:bottom w:val="none" w:sz="0" w:space="0" w:color="auto"/>
                <w:right w:val="none" w:sz="0" w:space="0" w:color="auto"/>
              </w:divBdr>
            </w:div>
          </w:divsChild>
        </w:div>
        <w:div w:id="157356250">
          <w:marLeft w:val="0"/>
          <w:marRight w:val="0"/>
          <w:marTop w:val="0"/>
          <w:marBottom w:val="0"/>
          <w:divBdr>
            <w:top w:val="none" w:sz="0" w:space="0" w:color="auto"/>
            <w:left w:val="none" w:sz="0" w:space="0" w:color="auto"/>
            <w:bottom w:val="none" w:sz="0" w:space="0" w:color="auto"/>
            <w:right w:val="none" w:sz="0" w:space="0" w:color="auto"/>
          </w:divBdr>
          <w:divsChild>
            <w:div w:id="802160837">
              <w:marLeft w:val="-225"/>
              <w:marRight w:val="-225"/>
              <w:marTop w:val="0"/>
              <w:marBottom w:val="0"/>
              <w:divBdr>
                <w:top w:val="none" w:sz="0" w:space="0" w:color="auto"/>
                <w:left w:val="none" w:sz="0" w:space="0" w:color="auto"/>
                <w:bottom w:val="none" w:sz="0" w:space="0" w:color="auto"/>
                <w:right w:val="none" w:sz="0" w:space="0" w:color="auto"/>
              </w:divBdr>
              <w:divsChild>
                <w:div w:id="579828529">
                  <w:marLeft w:val="0"/>
                  <w:marRight w:val="0"/>
                  <w:marTop w:val="0"/>
                  <w:marBottom w:val="0"/>
                  <w:divBdr>
                    <w:top w:val="none" w:sz="0" w:space="0" w:color="auto"/>
                    <w:left w:val="none" w:sz="0" w:space="0" w:color="auto"/>
                    <w:bottom w:val="none" w:sz="0" w:space="0" w:color="auto"/>
                    <w:right w:val="none" w:sz="0" w:space="0" w:color="auto"/>
                  </w:divBdr>
                  <w:divsChild>
                    <w:div w:id="1850942370">
                      <w:marLeft w:val="0"/>
                      <w:marRight w:val="0"/>
                      <w:marTop w:val="0"/>
                      <w:marBottom w:val="0"/>
                      <w:divBdr>
                        <w:top w:val="none" w:sz="0" w:space="0" w:color="auto"/>
                        <w:left w:val="none" w:sz="0" w:space="0" w:color="auto"/>
                        <w:bottom w:val="none" w:sz="0" w:space="0" w:color="auto"/>
                        <w:right w:val="none" w:sz="0" w:space="0" w:color="auto"/>
                      </w:divBdr>
                      <w:divsChild>
                        <w:div w:id="566040454">
                          <w:marLeft w:val="0"/>
                          <w:marRight w:val="0"/>
                          <w:marTop w:val="0"/>
                          <w:marBottom w:val="0"/>
                          <w:divBdr>
                            <w:top w:val="none" w:sz="0" w:space="0" w:color="auto"/>
                            <w:left w:val="none" w:sz="0" w:space="0" w:color="auto"/>
                            <w:bottom w:val="none" w:sz="0" w:space="0" w:color="auto"/>
                            <w:right w:val="none" w:sz="0" w:space="0" w:color="auto"/>
                          </w:divBdr>
                          <w:divsChild>
                            <w:div w:id="734202452">
                              <w:marLeft w:val="0"/>
                              <w:marRight w:val="0"/>
                              <w:marTop w:val="0"/>
                              <w:marBottom w:val="0"/>
                              <w:divBdr>
                                <w:top w:val="none" w:sz="0" w:space="0" w:color="auto"/>
                                <w:left w:val="none" w:sz="0" w:space="0" w:color="auto"/>
                                <w:bottom w:val="none" w:sz="0" w:space="0" w:color="auto"/>
                                <w:right w:val="none" w:sz="0" w:space="0" w:color="auto"/>
                              </w:divBdr>
                            </w:div>
                            <w:div w:id="1362048391">
                              <w:marLeft w:val="0"/>
                              <w:marRight w:val="0"/>
                              <w:marTop w:val="0"/>
                              <w:marBottom w:val="0"/>
                              <w:divBdr>
                                <w:top w:val="none" w:sz="0" w:space="0" w:color="auto"/>
                                <w:left w:val="none" w:sz="0" w:space="0" w:color="auto"/>
                                <w:bottom w:val="none" w:sz="0" w:space="0" w:color="auto"/>
                                <w:right w:val="none" w:sz="0" w:space="0" w:color="auto"/>
                              </w:divBdr>
                              <w:divsChild>
                                <w:div w:id="842555075">
                                  <w:marLeft w:val="0"/>
                                  <w:marRight w:val="0"/>
                                  <w:marTop w:val="0"/>
                                  <w:marBottom w:val="0"/>
                                  <w:divBdr>
                                    <w:top w:val="none" w:sz="0" w:space="0" w:color="auto"/>
                                    <w:left w:val="none" w:sz="0" w:space="0" w:color="auto"/>
                                    <w:bottom w:val="none" w:sz="0" w:space="0" w:color="auto"/>
                                    <w:right w:val="none" w:sz="0" w:space="0" w:color="auto"/>
                                  </w:divBdr>
                                </w:div>
                                <w:div w:id="1986274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78104247">
      <w:bodyDiv w:val="1"/>
      <w:marLeft w:val="0"/>
      <w:marRight w:val="0"/>
      <w:marTop w:val="0"/>
      <w:marBottom w:val="0"/>
      <w:divBdr>
        <w:top w:val="none" w:sz="0" w:space="0" w:color="auto"/>
        <w:left w:val="none" w:sz="0" w:space="0" w:color="auto"/>
        <w:bottom w:val="none" w:sz="0" w:space="0" w:color="auto"/>
        <w:right w:val="none" w:sz="0" w:space="0" w:color="auto"/>
      </w:divBdr>
      <w:divsChild>
        <w:div w:id="116141739">
          <w:marLeft w:val="0"/>
          <w:marRight w:val="0"/>
          <w:marTop w:val="0"/>
          <w:marBottom w:val="0"/>
          <w:divBdr>
            <w:top w:val="none" w:sz="0" w:space="0" w:color="auto"/>
            <w:left w:val="none" w:sz="0" w:space="0" w:color="auto"/>
            <w:bottom w:val="none" w:sz="0" w:space="0" w:color="auto"/>
            <w:right w:val="none" w:sz="0" w:space="0" w:color="auto"/>
          </w:divBdr>
        </w:div>
        <w:div w:id="1963227840">
          <w:marLeft w:val="0"/>
          <w:marRight w:val="0"/>
          <w:marTop w:val="0"/>
          <w:marBottom w:val="0"/>
          <w:divBdr>
            <w:top w:val="none" w:sz="0" w:space="0" w:color="auto"/>
            <w:left w:val="none" w:sz="0" w:space="0" w:color="auto"/>
            <w:bottom w:val="none" w:sz="0" w:space="0" w:color="auto"/>
            <w:right w:val="none" w:sz="0" w:space="0" w:color="auto"/>
          </w:divBdr>
        </w:div>
        <w:div w:id="869605985">
          <w:marLeft w:val="0"/>
          <w:marRight w:val="0"/>
          <w:marTop w:val="0"/>
          <w:marBottom w:val="0"/>
          <w:divBdr>
            <w:top w:val="none" w:sz="0" w:space="0" w:color="auto"/>
            <w:left w:val="none" w:sz="0" w:space="0" w:color="auto"/>
            <w:bottom w:val="none" w:sz="0" w:space="0" w:color="auto"/>
            <w:right w:val="none" w:sz="0" w:space="0" w:color="auto"/>
          </w:divBdr>
        </w:div>
        <w:div w:id="1208418620">
          <w:marLeft w:val="0"/>
          <w:marRight w:val="0"/>
          <w:marTop w:val="0"/>
          <w:marBottom w:val="0"/>
          <w:divBdr>
            <w:top w:val="none" w:sz="0" w:space="0" w:color="auto"/>
            <w:left w:val="none" w:sz="0" w:space="0" w:color="auto"/>
            <w:bottom w:val="none" w:sz="0" w:space="0" w:color="auto"/>
            <w:right w:val="none" w:sz="0" w:space="0" w:color="auto"/>
          </w:divBdr>
        </w:div>
      </w:divsChild>
    </w:div>
    <w:div w:id="1982535383">
      <w:bodyDiv w:val="1"/>
      <w:marLeft w:val="0"/>
      <w:marRight w:val="0"/>
      <w:marTop w:val="0"/>
      <w:marBottom w:val="0"/>
      <w:divBdr>
        <w:top w:val="none" w:sz="0" w:space="0" w:color="auto"/>
        <w:left w:val="none" w:sz="0" w:space="0" w:color="auto"/>
        <w:bottom w:val="none" w:sz="0" w:space="0" w:color="auto"/>
        <w:right w:val="none" w:sz="0" w:space="0" w:color="auto"/>
      </w:divBdr>
      <w:divsChild>
        <w:div w:id="768739718">
          <w:marLeft w:val="0"/>
          <w:marRight w:val="0"/>
          <w:marTop w:val="0"/>
          <w:marBottom w:val="0"/>
          <w:divBdr>
            <w:top w:val="none" w:sz="0" w:space="0" w:color="auto"/>
            <w:left w:val="none" w:sz="0" w:space="0" w:color="auto"/>
            <w:bottom w:val="none" w:sz="0" w:space="0" w:color="auto"/>
            <w:right w:val="none" w:sz="0" w:space="0" w:color="auto"/>
          </w:divBdr>
        </w:div>
        <w:div w:id="887380822">
          <w:marLeft w:val="0"/>
          <w:marRight w:val="0"/>
          <w:marTop w:val="0"/>
          <w:marBottom w:val="0"/>
          <w:divBdr>
            <w:top w:val="none" w:sz="0" w:space="0" w:color="auto"/>
            <w:left w:val="none" w:sz="0" w:space="0" w:color="auto"/>
            <w:bottom w:val="none" w:sz="0" w:space="0" w:color="auto"/>
            <w:right w:val="none" w:sz="0" w:space="0" w:color="auto"/>
          </w:divBdr>
        </w:div>
        <w:div w:id="1415324315">
          <w:marLeft w:val="0"/>
          <w:marRight w:val="0"/>
          <w:marTop w:val="0"/>
          <w:marBottom w:val="0"/>
          <w:divBdr>
            <w:top w:val="none" w:sz="0" w:space="0" w:color="auto"/>
            <w:left w:val="none" w:sz="0" w:space="0" w:color="auto"/>
            <w:bottom w:val="none" w:sz="0" w:space="0" w:color="auto"/>
            <w:right w:val="none" w:sz="0" w:space="0" w:color="auto"/>
          </w:divBdr>
        </w:div>
        <w:div w:id="1816144128">
          <w:marLeft w:val="0"/>
          <w:marRight w:val="0"/>
          <w:marTop w:val="0"/>
          <w:marBottom w:val="0"/>
          <w:divBdr>
            <w:top w:val="none" w:sz="0" w:space="0" w:color="auto"/>
            <w:left w:val="none" w:sz="0" w:space="0" w:color="auto"/>
            <w:bottom w:val="none" w:sz="0" w:space="0" w:color="auto"/>
            <w:right w:val="none" w:sz="0" w:space="0" w:color="auto"/>
          </w:divBdr>
        </w:div>
      </w:divsChild>
    </w:div>
    <w:div w:id="1985305689">
      <w:bodyDiv w:val="1"/>
      <w:marLeft w:val="0"/>
      <w:marRight w:val="0"/>
      <w:marTop w:val="0"/>
      <w:marBottom w:val="0"/>
      <w:divBdr>
        <w:top w:val="none" w:sz="0" w:space="0" w:color="auto"/>
        <w:left w:val="none" w:sz="0" w:space="0" w:color="auto"/>
        <w:bottom w:val="none" w:sz="0" w:space="0" w:color="auto"/>
        <w:right w:val="none" w:sz="0" w:space="0" w:color="auto"/>
      </w:divBdr>
      <w:divsChild>
        <w:div w:id="126633378">
          <w:marLeft w:val="0"/>
          <w:marRight w:val="0"/>
          <w:marTop w:val="0"/>
          <w:marBottom w:val="0"/>
          <w:divBdr>
            <w:top w:val="none" w:sz="0" w:space="0" w:color="auto"/>
            <w:left w:val="none" w:sz="0" w:space="0" w:color="auto"/>
            <w:bottom w:val="none" w:sz="0" w:space="0" w:color="auto"/>
            <w:right w:val="none" w:sz="0" w:space="0" w:color="auto"/>
          </w:divBdr>
        </w:div>
        <w:div w:id="821196747">
          <w:marLeft w:val="0"/>
          <w:marRight w:val="0"/>
          <w:marTop w:val="0"/>
          <w:marBottom w:val="0"/>
          <w:divBdr>
            <w:top w:val="none" w:sz="0" w:space="0" w:color="auto"/>
            <w:left w:val="none" w:sz="0" w:space="0" w:color="auto"/>
            <w:bottom w:val="none" w:sz="0" w:space="0" w:color="auto"/>
            <w:right w:val="none" w:sz="0" w:space="0" w:color="auto"/>
          </w:divBdr>
        </w:div>
        <w:div w:id="933631527">
          <w:marLeft w:val="0"/>
          <w:marRight w:val="0"/>
          <w:marTop w:val="0"/>
          <w:marBottom w:val="0"/>
          <w:divBdr>
            <w:top w:val="none" w:sz="0" w:space="0" w:color="auto"/>
            <w:left w:val="none" w:sz="0" w:space="0" w:color="auto"/>
            <w:bottom w:val="none" w:sz="0" w:space="0" w:color="auto"/>
            <w:right w:val="none" w:sz="0" w:space="0" w:color="auto"/>
          </w:divBdr>
        </w:div>
        <w:div w:id="2035645538">
          <w:marLeft w:val="0"/>
          <w:marRight w:val="0"/>
          <w:marTop w:val="0"/>
          <w:marBottom w:val="0"/>
          <w:divBdr>
            <w:top w:val="none" w:sz="0" w:space="0" w:color="auto"/>
            <w:left w:val="none" w:sz="0" w:space="0" w:color="auto"/>
            <w:bottom w:val="none" w:sz="0" w:space="0" w:color="auto"/>
            <w:right w:val="none" w:sz="0" w:space="0" w:color="auto"/>
          </w:divBdr>
        </w:div>
      </w:divsChild>
    </w:div>
    <w:div w:id="1986007181">
      <w:bodyDiv w:val="1"/>
      <w:marLeft w:val="0"/>
      <w:marRight w:val="0"/>
      <w:marTop w:val="0"/>
      <w:marBottom w:val="0"/>
      <w:divBdr>
        <w:top w:val="none" w:sz="0" w:space="0" w:color="auto"/>
        <w:left w:val="none" w:sz="0" w:space="0" w:color="auto"/>
        <w:bottom w:val="none" w:sz="0" w:space="0" w:color="auto"/>
        <w:right w:val="none" w:sz="0" w:space="0" w:color="auto"/>
      </w:divBdr>
      <w:divsChild>
        <w:div w:id="2024820159">
          <w:marLeft w:val="0"/>
          <w:marRight w:val="0"/>
          <w:marTop w:val="0"/>
          <w:marBottom w:val="0"/>
          <w:divBdr>
            <w:top w:val="none" w:sz="0" w:space="0" w:color="auto"/>
            <w:left w:val="none" w:sz="0" w:space="0" w:color="auto"/>
            <w:bottom w:val="none" w:sz="0" w:space="0" w:color="auto"/>
            <w:right w:val="none" w:sz="0" w:space="0" w:color="auto"/>
          </w:divBdr>
        </w:div>
        <w:div w:id="1871725071">
          <w:marLeft w:val="0"/>
          <w:marRight w:val="0"/>
          <w:marTop w:val="0"/>
          <w:marBottom w:val="0"/>
          <w:divBdr>
            <w:top w:val="none" w:sz="0" w:space="0" w:color="auto"/>
            <w:left w:val="none" w:sz="0" w:space="0" w:color="auto"/>
            <w:bottom w:val="none" w:sz="0" w:space="0" w:color="auto"/>
            <w:right w:val="none" w:sz="0" w:space="0" w:color="auto"/>
          </w:divBdr>
        </w:div>
        <w:div w:id="455562703">
          <w:marLeft w:val="0"/>
          <w:marRight w:val="0"/>
          <w:marTop w:val="0"/>
          <w:marBottom w:val="0"/>
          <w:divBdr>
            <w:top w:val="none" w:sz="0" w:space="0" w:color="auto"/>
            <w:left w:val="none" w:sz="0" w:space="0" w:color="auto"/>
            <w:bottom w:val="none" w:sz="0" w:space="0" w:color="auto"/>
            <w:right w:val="none" w:sz="0" w:space="0" w:color="auto"/>
          </w:divBdr>
        </w:div>
        <w:div w:id="1258908205">
          <w:marLeft w:val="0"/>
          <w:marRight w:val="0"/>
          <w:marTop w:val="0"/>
          <w:marBottom w:val="0"/>
          <w:divBdr>
            <w:top w:val="none" w:sz="0" w:space="0" w:color="auto"/>
            <w:left w:val="none" w:sz="0" w:space="0" w:color="auto"/>
            <w:bottom w:val="none" w:sz="0" w:space="0" w:color="auto"/>
            <w:right w:val="none" w:sz="0" w:space="0" w:color="auto"/>
          </w:divBdr>
        </w:div>
      </w:divsChild>
    </w:div>
    <w:div w:id="1986159626">
      <w:bodyDiv w:val="1"/>
      <w:marLeft w:val="0"/>
      <w:marRight w:val="0"/>
      <w:marTop w:val="0"/>
      <w:marBottom w:val="0"/>
      <w:divBdr>
        <w:top w:val="none" w:sz="0" w:space="0" w:color="auto"/>
        <w:left w:val="none" w:sz="0" w:space="0" w:color="auto"/>
        <w:bottom w:val="none" w:sz="0" w:space="0" w:color="auto"/>
        <w:right w:val="none" w:sz="0" w:space="0" w:color="auto"/>
      </w:divBdr>
      <w:divsChild>
        <w:div w:id="1858351440">
          <w:marLeft w:val="0"/>
          <w:marRight w:val="0"/>
          <w:marTop w:val="0"/>
          <w:marBottom w:val="0"/>
          <w:divBdr>
            <w:top w:val="none" w:sz="0" w:space="0" w:color="auto"/>
            <w:left w:val="none" w:sz="0" w:space="0" w:color="auto"/>
            <w:bottom w:val="none" w:sz="0" w:space="0" w:color="auto"/>
            <w:right w:val="none" w:sz="0" w:space="0" w:color="auto"/>
          </w:divBdr>
        </w:div>
        <w:div w:id="183906676">
          <w:marLeft w:val="0"/>
          <w:marRight w:val="0"/>
          <w:marTop w:val="0"/>
          <w:marBottom w:val="0"/>
          <w:divBdr>
            <w:top w:val="none" w:sz="0" w:space="0" w:color="auto"/>
            <w:left w:val="none" w:sz="0" w:space="0" w:color="auto"/>
            <w:bottom w:val="none" w:sz="0" w:space="0" w:color="auto"/>
            <w:right w:val="none" w:sz="0" w:space="0" w:color="auto"/>
          </w:divBdr>
        </w:div>
        <w:div w:id="166408350">
          <w:marLeft w:val="0"/>
          <w:marRight w:val="0"/>
          <w:marTop w:val="0"/>
          <w:marBottom w:val="0"/>
          <w:divBdr>
            <w:top w:val="none" w:sz="0" w:space="0" w:color="auto"/>
            <w:left w:val="none" w:sz="0" w:space="0" w:color="auto"/>
            <w:bottom w:val="none" w:sz="0" w:space="0" w:color="auto"/>
            <w:right w:val="none" w:sz="0" w:space="0" w:color="auto"/>
          </w:divBdr>
        </w:div>
        <w:div w:id="2014330347">
          <w:marLeft w:val="0"/>
          <w:marRight w:val="0"/>
          <w:marTop w:val="0"/>
          <w:marBottom w:val="0"/>
          <w:divBdr>
            <w:top w:val="none" w:sz="0" w:space="0" w:color="auto"/>
            <w:left w:val="none" w:sz="0" w:space="0" w:color="auto"/>
            <w:bottom w:val="none" w:sz="0" w:space="0" w:color="auto"/>
            <w:right w:val="none" w:sz="0" w:space="0" w:color="auto"/>
          </w:divBdr>
        </w:div>
      </w:divsChild>
    </w:div>
    <w:div w:id="1986347728">
      <w:bodyDiv w:val="1"/>
      <w:marLeft w:val="0"/>
      <w:marRight w:val="0"/>
      <w:marTop w:val="0"/>
      <w:marBottom w:val="0"/>
      <w:divBdr>
        <w:top w:val="none" w:sz="0" w:space="0" w:color="auto"/>
        <w:left w:val="none" w:sz="0" w:space="0" w:color="auto"/>
        <w:bottom w:val="none" w:sz="0" w:space="0" w:color="auto"/>
        <w:right w:val="none" w:sz="0" w:space="0" w:color="auto"/>
      </w:divBdr>
      <w:divsChild>
        <w:div w:id="1381249518">
          <w:marLeft w:val="0"/>
          <w:marRight w:val="0"/>
          <w:marTop w:val="0"/>
          <w:marBottom w:val="0"/>
          <w:divBdr>
            <w:top w:val="none" w:sz="0" w:space="0" w:color="auto"/>
            <w:left w:val="none" w:sz="0" w:space="0" w:color="auto"/>
            <w:bottom w:val="none" w:sz="0" w:space="0" w:color="auto"/>
            <w:right w:val="none" w:sz="0" w:space="0" w:color="auto"/>
          </w:divBdr>
        </w:div>
        <w:div w:id="1697120873">
          <w:marLeft w:val="0"/>
          <w:marRight w:val="0"/>
          <w:marTop w:val="0"/>
          <w:marBottom w:val="0"/>
          <w:divBdr>
            <w:top w:val="none" w:sz="0" w:space="0" w:color="auto"/>
            <w:left w:val="none" w:sz="0" w:space="0" w:color="auto"/>
            <w:bottom w:val="none" w:sz="0" w:space="0" w:color="auto"/>
            <w:right w:val="none" w:sz="0" w:space="0" w:color="auto"/>
          </w:divBdr>
        </w:div>
        <w:div w:id="1741947510">
          <w:marLeft w:val="0"/>
          <w:marRight w:val="0"/>
          <w:marTop w:val="0"/>
          <w:marBottom w:val="0"/>
          <w:divBdr>
            <w:top w:val="none" w:sz="0" w:space="0" w:color="auto"/>
            <w:left w:val="none" w:sz="0" w:space="0" w:color="auto"/>
            <w:bottom w:val="none" w:sz="0" w:space="0" w:color="auto"/>
            <w:right w:val="none" w:sz="0" w:space="0" w:color="auto"/>
          </w:divBdr>
        </w:div>
        <w:div w:id="1975019967">
          <w:marLeft w:val="0"/>
          <w:marRight w:val="0"/>
          <w:marTop w:val="0"/>
          <w:marBottom w:val="0"/>
          <w:divBdr>
            <w:top w:val="none" w:sz="0" w:space="0" w:color="auto"/>
            <w:left w:val="none" w:sz="0" w:space="0" w:color="auto"/>
            <w:bottom w:val="none" w:sz="0" w:space="0" w:color="auto"/>
            <w:right w:val="none" w:sz="0" w:space="0" w:color="auto"/>
          </w:divBdr>
        </w:div>
      </w:divsChild>
    </w:div>
    <w:div w:id="1986660352">
      <w:bodyDiv w:val="1"/>
      <w:marLeft w:val="0"/>
      <w:marRight w:val="0"/>
      <w:marTop w:val="0"/>
      <w:marBottom w:val="0"/>
      <w:divBdr>
        <w:top w:val="none" w:sz="0" w:space="0" w:color="auto"/>
        <w:left w:val="none" w:sz="0" w:space="0" w:color="auto"/>
        <w:bottom w:val="none" w:sz="0" w:space="0" w:color="auto"/>
        <w:right w:val="none" w:sz="0" w:space="0" w:color="auto"/>
      </w:divBdr>
      <w:divsChild>
        <w:div w:id="1218399026">
          <w:marLeft w:val="0"/>
          <w:marRight w:val="0"/>
          <w:marTop w:val="0"/>
          <w:marBottom w:val="0"/>
          <w:divBdr>
            <w:top w:val="none" w:sz="0" w:space="0" w:color="auto"/>
            <w:left w:val="none" w:sz="0" w:space="0" w:color="auto"/>
            <w:bottom w:val="none" w:sz="0" w:space="0" w:color="auto"/>
            <w:right w:val="none" w:sz="0" w:space="0" w:color="auto"/>
          </w:divBdr>
        </w:div>
        <w:div w:id="470369116">
          <w:marLeft w:val="0"/>
          <w:marRight w:val="0"/>
          <w:marTop w:val="0"/>
          <w:marBottom w:val="0"/>
          <w:divBdr>
            <w:top w:val="none" w:sz="0" w:space="0" w:color="auto"/>
            <w:left w:val="none" w:sz="0" w:space="0" w:color="auto"/>
            <w:bottom w:val="none" w:sz="0" w:space="0" w:color="auto"/>
            <w:right w:val="none" w:sz="0" w:space="0" w:color="auto"/>
          </w:divBdr>
        </w:div>
        <w:div w:id="1297298549">
          <w:marLeft w:val="0"/>
          <w:marRight w:val="0"/>
          <w:marTop w:val="0"/>
          <w:marBottom w:val="0"/>
          <w:divBdr>
            <w:top w:val="none" w:sz="0" w:space="0" w:color="auto"/>
            <w:left w:val="none" w:sz="0" w:space="0" w:color="auto"/>
            <w:bottom w:val="none" w:sz="0" w:space="0" w:color="auto"/>
            <w:right w:val="none" w:sz="0" w:space="0" w:color="auto"/>
          </w:divBdr>
        </w:div>
        <w:div w:id="1389189579">
          <w:marLeft w:val="0"/>
          <w:marRight w:val="0"/>
          <w:marTop w:val="0"/>
          <w:marBottom w:val="0"/>
          <w:divBdr>
            <w:top w:val="none" w:sz="0" w:space="0" w:color="auto"/>
            <w:left w:val="none" w:sz="0" w:space="0" w:color="auto"/>
            <w:bottom w:val="none" w:sz="0" w:space="0" w:color="auto"/>
            <w:right w:val="none" w:sz="0" w:space="0" w:color="auto"/>
          </w:divBdr>
        </w:div>
      </w:divsChild>
    </w:div>
    <w:div w:id="1987396139">
      <w:bodyDiv w:val="1"/>
      <w:marLeft w:val="0"/>
      <w:marRight w:val="0"/>
      <w:marTop w:val="0"/>
      <w:marBottom w:val="0"/>
      <w:divBdr>
        <w:top w:val="none" w:sz="0" w:space="0" w:color="auto"/>
        <w:left w:val="none" w:sz="0" w:space="0" w:color="auto"/>
        <w:bottom w:val="none" w:sz="0" w:space="0" w:color="auto"/>
        <w:right w:val="none" w:sz="0" w:space="0" w:color="auto"/>
      </w:divBdr>
      <w:divsChild>
        <w:div w:id="417100009">
          <w:marLeft w:val="0"/>
          <w:marRight w:val="0"/>
          <w:marTop w:val="0"/>
          <w:marBottom w:val="0"/>
          <w:divBdr>
            <w:top w:val="none" w:sz="0" w:space="0" w:color="auto"/>
            <w:left w:val="none" w:sz="0" w:space="0" w:color="auto"/>
            <w:bottom w:val="none" w:sz="0" w:space="0" w:color="auto"/>
            <w:right w:val="none" w:sz="0" w:space="0" w:color="auto"/>
          </w:divBdr>
        </w:div>
        <w:div w:id="1076243471">
          <w:marLeft w:val="0"/>
          <w:marRight w:val="0"/>
          <w:marTop w:val="0"/>
          <w:marBottom w:val="0"/>
          <w:divBdr>
            <w:top w:val="none" w:sz="0" w:space="0" w:color="auto"/>
            <w:left w:val="none" w:sz="0" w:space="0" w:color="auto"/>
            <w:bottom w:val="none" w:sz="0" w:space="0" w:color="auto"/>
            <w:right w:val="none" w:sz="0" w:space="0" w:color="auto"/>
          </w:divBdr>
        </w:div>
        <w:div w:id="747579016">
          <w:marLeft w:val="0"/>
          <w:marRight w:val="0"/>
          <w:marTop w:val="0"/>
          <w:marBottom w:val="0"/>
          <w:divBdr>
            <w:top w:val="none" w:sz="0" w:space="0" w:color="auto"/>
            <w:left w:val="none" w:sz="0" w:space="0" w:color="auto"/>
            <w:bottom w:val="none" w:sz="0" w:space="0" w:color="auto"/>
            <w:right w:val="none" w:sz="0" w:space="0" w:color="auto"/>
          </w:divBdr>
        </w:div>
        <w:div w:id="1850244381">
          <w:marLeft w:val="0"/>
          <w:marRight w:val="0"/>
          <w:marTop w:val="0"/>
          <w:marBottom w:val="0"/>
          <w:divBdr>
            <w:top w:val="none" w:sz="0" w:space="0" w:color="auto"/>
            <w:left w:val="none" w:sz="0" w:space="0" w:color="auto"/>
            <w:bottom w:val="none" w:sz="0" w:space="0" w:color="auto"/>
            <w:right w:val="none" w:sz="0" w:space="0" w:color="auto"/>
          </w:divBdr>
        </w:div>
      </w:divsChild>
    </w:div>
    <w:div w:id="1988051425">
      <w:bodyDiv w:val="1"/>
      <w:marLeft w:val="0"/>
      <w:marRight w:val="0"/>
      <w:marTop w:val="0"/>
      <w:marBottom w:val="0"/>
      <w:divBdr>
        <w:top w:val="none" w:sz="0" w:space="0" w:color="auto"/>
        <w:left w:val="none" w:sz="0" w:space="0" w:color="auto"/>
        <w:bottom w:val="none" w:sz="0" w:space="0" w:color="auto"/>
        <w:right w:val="none" w:sz="0" w:space="0" w:color="auto"/>
      </w:divBdr>
      <w:divsChild>
        <w:div w:id="253056050">
          <w:marLeft w:val="0"/>
          <w:marRight w:val="0"/>
          <w:marTop w:val="0"/>
          <w:marBottom w:val="0"/>
          <w:divBdr>
            <w:top w:val="none" w:sz="0" w:space="0" w:color="auto"/>
            <w:left w:val="none" w:sz="0" w:space="0" w:color="auto"/>
            <w:bottom w:val="none" w:sz="0" w:space="0" w:color="auto"/>
            <w:right w:val="none" w:sz="0" w:space="0" w:color="auto"/>
          </w:divBdr>
        </w:div>
        <w:div w:id="793720755">
          <w:marLeft w:val="0"/>
          <w:marRight w:val="0"/>
          <w:marTop w:val="0"/>
          <w:marBottom w:val="0"/>
          <w:divBdr>
            <w:top w:val="none" w:sz="0" w:space="0" w:color="auto"/>
            <w:left w:val="none" w:sz="0" w:space="0" w:color="auto"/>
            <w:bottom w:val="none" w:sz="0" w:space="0" w:color="auto"/>
            <w:right w:val="none" w:sz="0" w:space="0" w:color="auto"/>
          </w:divBdr>
        </w:div>
        <w:div w:id="1006709564">
          <w:marLeft w:val="0"/>
          <w:marRight w:val="0"/>
          <w:marTop w:val="0"/>
          <w:marBottom w:val="0"/>
          <w:divBdr>
            <w:top w:val="none" w:sz="0" w:space="0" w:color="auto"/>
            <w:left w:val="none" w:sz="0" w:space="0" w:color="auto"/>
            <w:bottom w:val="none" w:sz="0" w:space="0" w:color="auto"/>
            <w:right w:val="none" w:sz="0" w:space="0" w:color="auto"/>
          </w:divBdr>
        </w:div>
        <w:div w:id="1589387179">
          <w:marLeft w:val="0"/>
          <w:marRight w:val="0"/>
          <w:marTop w:val="0"/>
          <w:marBottom w:val="0"/>
          <w:divBdr>
            <w:top w:val="none" w:sz="0" w:space="0" w:color="auto"/>
            <w:left w:val="none" w:sz="0" w:space="0" w:color="auto"/>
            <w:bottom w:val="none" w:sz="0" w:space="0" w:color="auto"/>
            <w:right w:val="none" w:sz="0" w:space="0" w:color="auto"/>
          </w:divBdr>
        </w:div>
      </w:divsChild>
    </w:div>
    <w:div w:id="1988821167">
      <w:bodyDiv w:val="1"/>
      <w:marLeft w:val="0"/>
      <w:marRight w:val="0"/>
      <w:marTop w:val="0"/>
      <w:marBottom w:val="0"/>
      <w:divBdr>
        <w:top w:val="none" w:sz="0" w:space="0" w:color="auto"/>
        <w:left w:val="none" w:sz="0" w:space="0" w:color="auto"/>
        <w:bottom w:val="none" w:sz="0" w:space="0" w:color="auto"/>
        <w:right w:val="none" w:sz="0" w:space="0" w:color="auto"/>
      </w:divBdr>
      <w:divsChild>
        <w:div w:id="313066643">
          <w:marLeft w:val="0"/>
          <w:marRight w:val="0"/>
          <w:marTop w:val="0"/>
          <w:marBottom w:val="0"/>
          <w:divBdr>
            <w:top w:val="none" w:sz="0" w:space="0" w:color="auto"/>
            <w:left w:val="none" w:sz="0" w:space="0" w:color="auto"/>
            <w:bottom w:val="none" w:sz="0" w:space="0" w:color="auto"/>
            <w:right w:val="none" w:sz="0" w:space="0" w:color="auto"/>
          </w:divBdr>
        </w:div>
        <w:div w:id="747842755">
          <w:marLeft w:val="0"/>
          <w:marRight w:val="0"/>
          <w:marTop w:val="0"/>
          <w:marBottom w:val="0"/>
          <w:divBdr>
            <w:top w:val="none" w:sz="0" w:space="0" w:color="auto"/>
            <w:left w:val="none" w:sz="0" w:space="0" w:color="auto"/>
            <w:bottom w:val="none" w:sz="0" w:space="0" w:color="auto"/>
            <w:right w:val="none" w:sz="0" w:space="0" w:color="auto"/>
          </w:divBdr>
        </w:div>
        <w:div w:id="1449205328">
          <w:marLeft w:val="0"/>
          <w:marRight w:val="0"/>
          <w:marTop w:val="0"/>
          <w:marBottom w:val="0"/>
          <w:divBdr>
            <w:top w:val="none" w:sz="0" w:space="0" w:color="auto"/>
            <w:left w:val="none" w:sz="0" w:space="0" w:color="auto"/>
            <w:bottom w:val="none" w:sz="0" w:space="0" w:color="auto"/>
            <w:right w:val="none" w:sz="0" w:space="0" w:color="auto"/>
          </w:divBdr>
        </w:div>
        <w:div w:id="2146270269">
          <w:marLeft w:val="0"/>
          <w:marRight w:val="0"/>
          <w:marTop w:val="0"/>
          <w:marBottom w:val="0"/>
          <w:divBdr>
            <w:top w:val="none" w:sz="0" w:space="0" w:color="auto"/>
            <w:left w:val="none" w:sz="0" w:space="0" w:color="auto"/>
            <w:bottom w:val="none" w:sz="0" w:space="0" w:color="auto"/>
            <w:right w:val="none" w:sz="0" w:space="0" w:color="auto"/>
          </w:divBdr>
        </w:div>
      </w:divsChild>
    </w:div>
    <w:div w:id="1990017003">
      <w:bodyDiv w:val="1"/>
      <w:marLeft w:val="0"/>
      <w:marRight w:val="0"/>
      <w:marTop w:val="0"/>
      <w:marBottom w:val="0"/>
      <w:divBdr>
        <w:top w:val="none" w:sz="0" w:space="0" w:color="auto"/>
        <w:left w:val="none" w:sz="0" w:space="0" w:color="auto"/>
        <w:bottom w:val="none" w:sz="0" w:space="0" w:color="auto"/>
        <w:right w:val="none" w:sz="0" w:space="0" w:color="auto"/>
      </w:divBdr>
      <w:divsChild>
        <w:div w:id="776291303">
          <w:marLeft w:val="0"/>
          <w:marRight w:val="0"/>
          <w:marTop w:val="0"/>
          <w:marBottom w:val="0"/>
          <w:divBdr>
            <w:top w:val="none" w:sz="0" w:space="0" w:color="auto"/>
            <w:left w:val="none" w:sz="0" w:space="0" w:color="auto"/>
            <w:bottom w:val="none" w:sz="0" w:space="0" w:color="auto"/>
            <w:right w:val="none" w:sz="0" w:space="0" w:color="auto"/>
          </w:divBdr>
        </w:div>
        <w:div w:id="1311473098">
          <w:marLeft w:val="0"/>
          <w:marRight w:val="0"/>
          <w:marTop w:val="0"/>
          <w:marBottom w:val="0"/>
          <w:divBdr>
            <w:top w:val="none" w:sz="0" w:space="0" w:color="auto"/>
            <w:left w:val="none" w:sz="0" w:space="0" w:color="auto"/>
            <w:bottom w:val="none" w:sz="0" w:space="0" w:color="auto"/>
            <w:right w:val="none" w:sz="0" w:space="0" w:color="auto"/>
          </w:divBdr>
        </w:div>
        <w:div w:id="1613979583">
          <w:marLeft w:val="0"/>
          <w:marRight w:val="0"/>
          <w:marTop w:val="0"/>
          <w:marBottom w:val="0"/>
          <w:divBdr>
            <w:top w:val="none" w:sz="0" w:space="0" w:color="auto"/>
            <w:left w:val="none" w:sz="0" w:space="0" w:color="auto"/>
            <w:bottom w:val="none" w:sz="0" w:space="0" w:color="auto"/>
            <w:right w:val="none" w:sz="0" w:space="0" w:color="auto"/>
          </w:divBdr>
        </w:div>
        <w:div w:id="1846937123">
          <w:marLeft w:val="0"/>
          <w:marRight w:val="0"/>
          <w:marTop w:val="0"/>
          <w:marBottom w:val="0"/>
          <w:divBdr>
            <w:top w:val="none" w:sz="0" w:space="0" w:color="auto"/>
            <w:left w:val="none" w:sz="0" w:space="0" w:color="auto"/>
            <w:bottom w:val="none" w:sz="0" w:space="0" w:color="auto"/>
            <w:right w:val="none" w:sz="0" w:space="0" w:color="auto"/>
          </w:divBdr>
        </w:div>
      </w:divsChild>
    </w:div>
    <w:div w:id="1990357849">
      <w:bodyDiv w:val="1"/>
      <w:marLeft w:val="0"/>
      <w:marRight w:val="0"/>
      <w:marTop w:val="0"/>
      <w:marBottom w:val="0"/>
      <w:divBdr>
        <w:top w:val="none" w:sz="0" w:space="0" w:color="auto"/>
        <w:left w:val="none" w:sz="0" w:space="0" w:color="auto"/>
        <w:bottom w:val="none" w:sz="0" w:space="0" w:color="auto"/>
        <w:right w:val="none" w:sz="0" w:space="0" w:color="auto"/>
      </w:divBdr>
      <w:divsChild>
        <w:div w:id="1981499871">
          <w:marLeft w:val="0"/>
          <w:marRight w:val="0"/>
          <w:marTop w:val="0"/>
          <w:marBottom w:val="0"/>
          <w:divBdr>
            <w:top w:val="none" w:sz="0" w:space="0" w:color="auto"/>
            <w:left w:val="none" w:sz="0" w:space="0" w:color="auto"/>
            <w:bottom w:val="none" w:sz="0" w:space="0" w:color="auto"/>
            <w:right w:val="none" w:sz="0" w:space="0" w:color="auto"/>
          </w:divBdr>
        </w:div>
        <w:div w:id="29494625">
          <w:marLeft w:val="0"/>
          <w:marRight w:val="0"/>
          <w:marTop w:val="0"/>
          <w:marBottom w:val="0"/>
          <w:divBdr>
            <w:top w:val="none" w:sz="0" w:space="0" w:color="auto"/>
            <w:left w:val="none" w:sz="0" w:space="0" w:color="auto"/>
            <w:bottom w:val="none" w:sz="0" w:space="0" w:color="auto"/>
            <w:right w:val="none" w:sz="0" w:space="0" w:color="auto"/>
          </w:divBdr>
        </w:div>
        <w:div w:id="1490101521">
          <w:marLeft w:val="0"/>
          <w:marRight w:val="0"/>
          <w:marTop w:val="0"/>
          <w:marBottom w:val="0"/>
          <w:divBdr>
            <w:top w:val="none" w:sz="0" w:space="0" w:color="auto"/>
            <w:left w:val="none" w:sz="0" w:space="0" w:color="auto"/>
            <w:bottom w:val="none" w:sz="0" w:space="0" w:color="auto"/>
            <w:right w:val="none" w:sz="0" w:space="0" w:color="auto"/>
          </w:divBdr>
        </w:div>
        <w:div w:id="93206972">
          <w:marLeft w:val="0"/>
          <w:marRight w:val="0"/>
          <w:marTop w:val="0"/>
          <w:marBottom w:val="0"/>
          <w:divBdr>
            <w:top w:val="none" w:sz="0" w:space="0" w:color="auto"/>
            <w:left w:val="none" w:sz="0" w:space="0" w:color="auto"/>
            <w:bottom w:val="none" w:sz="0" w:space="0" w:color="auto"/>
            <w:right w:val="none" w:sz="0" w:space="0" w:color="auto"/>
          </w:divBdr>
        </w:div>
      </w:divsChild>
    </w:div>
    <w:div w:id="1992906489">
      <w:bodyDiv w:val="1"/>
      <w:marLeft w:val="0"/>
      <w:marRight w:val="0"/>
      <w:marTop w:val="0"/>
      <w:marBottom w:val="0"/>
      <w:divBdr>
        <w:top w:val="none" w:sz="0" w:space="0" w:color="auto"/>
        <w:left w:val="none" w:sz="0" w:space="0" w:color="auto"/>
        <w:bottom w:val="none" w:sz="0" w:space="0" w:color="auto"/>
        <w:right w:val="none" w:sz="0" w:space="0" w:color="auto"/>
      </w:divBdr>
      <w:divsChild>
        <w:div w:id="566575095">
          <w:marLeft w:val="0"/>
          <w:marRight w:val="0"/>
          <w:marTop w:val="0"/>
          <w:marBottom w:val="0"/>
          <w:divBdr>
            <w:top w:val="none" w:sz="0" w:space="0" w:color="auto"/>
            <w:left w:val="none" w:sz="0" w:space="0" w:color="auto"/>
            <w:bottom w:val="none" w:sz="0" w:space="0" w:color="auto"/>
            <w:right w:val="none" w:sz="0" w:space="0" w:color="auto"/>
          </w:divBdr>
        </w:div>
        <w:div w:id="1222445527">
          <w:marLeft w:val="0"/>
          <w:marRight w:val="0"/>
          <w:marTop w:val="0"/>
          <w:marBottom w:val="0"/>
          <w:divBdr>
            <w:top w:val="none" w:sz="0" w:space="0" w:color="auto"/>
            <w:left w:val="none" w:sz="0" w:space="0" w:color="auto"/>
            <w:bottom w:val="none" w:sz="0" w:space="0" w:color="auto"/>
            <w:right w:val="none" w:sz="0" w:space="0" w:color="auto"/>
          </w:divBdr>
        </w:div>
        <w:div w:id="1369380668">
          <w:marLeft w:val="0"/>
          <w:marRight w:val="0"/>
          <w:marTop w:val="0"/>
          <w:marBottom w:val="0"/>
          <w:divBdr>
            <w:top w:val="none" w:sz="0" w:space="0" w:color="auto"/>
            <w:left w:val="none" w:sz="0" w:space="0" w:color="auto"/>
            <w:bottom w:val="none" w:sz="0" w:space="0" w:color="auto"/>
            <w:right w:val="none" w:sz="0" w:space="0" w:color="auto"/>
          </w:divBdr>
        </w:div>
        <w:div w:id="1883512377">
          <w:marLeft w:val="0"/>
          <w:marRight w:val="0"/>
          <w:marTop w:val="0"/>
          <w:marBottom w:val="0"/>
          <w:divBdr>
            <w:top w:val="none" w:sz="0" w:space="0" w:color="auto"/>
            <w:left w:val="none" w:sz="0" w:space="0" w:color="auto"/>
            <w:bottom w:val="none" w:sz="0" w:space="0" w:color="auto"/>
            <w:right w:val="none" w:sz="0" w:space="0" w:color="auto"/>
          </w:divBdr>
        </w:div>
      </w:divsChild>
    </w:div>
    <w:div w:id="1994094547">
      <w:bodyDiv w:val="1"/>
      <w:marLeft w:val="0"/>
      <w:marRight w:val="0"/>
      <w:marTop w:val="0"/>
      <w:marBottom w:val="0"/>
      <w:divBdr>
        <w:top w:val="none" w:sz="0" w:space="0" w:color="auto"/>
        <w:left w:val="none" w:sz="0" w:space="0" w:color="auto"/>
        <w:bottom w:val="none" w:sz="0" w:space="0" w:color="auto"/>
        <w:right w:val="none" w:sz="0" w:space="0" w:color="auto"/>
      </w:divBdr>
      <w:divsChild>
        <w:div w:id="41297754">
          <w:marLeft w:val="0"/>
          <w:marRight w:val="0"/>
          <w:marTop w:val="0"/>
          <w:marBottom w:val="0"/>
          <w:divBdr>
            <w:top w:val="none" w:sz="0" w:space="0" w:color="auto"/>
            <w:left w:val="none" w:sz="0" w:space="0" w:color="auto"/>
            <w:bottom w:val="none" w:sz="0" w:space="0" w:color="auto"/>
            <w:right w:val="none" w:sz="0" w:space="0" w:color="auto"/>
          </w:divBdr>
        </w:div>
        <w:div w:id="1465780487">
          <w:marLeft w:val="0"/>
          <w:marRight w:val="0"/>
          <w:marTop w:val="0"/>
          <w:marBottom w:val="0"/>
          <w:divBdr>
            <w:top w:val="none" w:sz="0" w:space="0" w:color="auto"/>
            <w:left w:val="none" w:sz="0" w:space="0" w:color="auto"/>
            <w:bottom w:val="none" w:sz="0" w:space="0" w:color="auto"/>
            <w:right w:val="none" w:sz="0" w:space="0" w:color="auto"/>
          </w:divBdr>
        </w:div>
        <w:div w:id="366639153">
          <w:marLeft w:val="0"/>
          <w:marRight w:val="0"/>
          <w:marTop w:val="0"/>
          <w:marBottom w:val="0"/>
          <w:divBdr>
            <w:top w:val="none" w:sz="0" w:space="0" w:color="auto"/>
            <w:left w:val="none" w:sz="0" w:space="0" w:color="auto"/>
            <w:bottom w:val="none" w:sz="0" w:space="0" w:color="auto"/>
            <w:right w:val="none" w:sz="0" w:space="0" w:color="auto"/>
          </w:divBdr>
        </w:div>
        <w:div w:id="1503428547">
          <w:marLeft w:val="0"/>
          <w:marRight w:val="0"/>
          <w:marTop w:val="0"/>
          <w:marBottom w:val="0"/>
          <w:divBdr>
            <w:top w:val="none" w:sz="0" w:space="0" w:color="auto"/>
            <w:left w:val="none" w:sz="0" w:space="0" w:color="auto"/>
            <w:bottom w:val="none" w:sz="0" w:space="0" w:color="auto"/>
            <w:right w:val="none" w:sz="0" w:space="0" w:color="auto"/>
          </w:divBdr>
        </w:div>
      </w:divsChild>
    </w:div>
    <w:div w:id="1996103360">
      <w:bodyDiv w:val="1"/>
      <w:marLeft w:val="0"/>
      <w:marRight w:val="0"/>
      <w:marTop w:val="0"/>
      <w:marBottom w:val="0"/>
      <w:divBdr>
        <w:top w:val="none" w:sz="0" w:space="0" w:color="auto"/>
        <w:left w:val="none" w:sz="0" w:space="0" w:color="auto"/>
        <w:bottom w:val="none" w:sz="0" w:space="0" w:color="auto"/>
        <w:right w:val="none" w:sz="0" w:space="0" w:color="auto"/>
      </w:divBdr>
      <w:divsChild>
        <w:div w:id="518617968">
          <w:marLeft w:val="0"/>
          <w:marRight w:val="0"/>
          <w:marTop w:val="0"/>
          <w:marBottom w:val="0"/>
          <w:divBdr>
            <w:top w:val="none" w:sz="0" w:space="0" w:color="auto"/>
            <w:left w:val="none" w:sz="0" w:space="0" w:color="auto"/>
            <w:bottom w:val="none" w:sz="0" w:space="0" w:color="auto"/>
            <w:right w:val="none" w:sz="0" w:space="0" w:color="auto"/>
          </w:divBdr>
        </w:div>
        <w:div w:id="2039040199">
          <w:marLeft w:val="0"/>
          <w:marRight w:val="0"/>
          <w:marTop w:val="0"/>
          <w:marBottom w:val="0"/>
          <w:divBdr>
            <w:top w:val="none" w:sz="0" w:space="0" w:color="auto"/>
            <w:left w:val="none" w:sz="0" w:space="0" w:color="auto"/>
            <w:bottom w:val="none" w:sz="0" w:space="0" w:color="auto"/>
            <w:right w:val="none" w:sz="0" w:space="0" w:color="auto"/>
          </w:divBdr>
        </w:div>
        <w:div w:id="1456293201">
          <w:marLeft w:val="0"/>
          <w:marRight w:val="0"/>
          <w:marTop w:val="0"/>
          <w:marBottom w:val="0"/>
          <w:divBdr>
            <w:top w:val="none" w:sz="0" w:space="0" w:color="auto"/>
            <w:left w:val="none" w:sz="0" w:space="0" w:color="auto"/>
            <w:bottom w:val="none" w:sz="0" w:space="0" w:color="auto"/>
            <w:right w:val="none" w:sz="0" w:space="0" w:color="auto"/>
          </w:divBdr>
        </w:div>
        <w:div w:id="885722229">
          <w:marLeft w:val="0"/>
          <w:marRight w:val="0"/>
          <w:marTop w:val="0"/>
          <w:marBottom w:val="0"/>
          <w:divBdr>
            <w:top w:val="none" w:sz="0" w:space="0" w:color="auto"/>
            <w:left w:val="none" w:sz="0" w:space="0" w:color="auto"/>
            <w:bottom w:val="none" w:sz="0" w:space="0" w:color="auto"/>
            <w:right w:val="none" w:sz="0" w:space="0" w:color="auto"/>
          </w:divBdr>
        </w:div>
      </w:divsChild>
    </w:div>
    <w:div w:id="1996949106">
      <w:bodyDiv w:val="1"/>
      <w:marLeft w:val="0"/>
      <w:marRight w:val="0"/>
      <w:marTop w:val="0"/>
      <w:marBottom w:val="0"/>
      <w:divBdr>
        <w:top w:val="none" w:sz="0" w:space="0" w:color="auto"/>
        <w:left w:val="none" w:sz="0" w:space="0" w:color="auto"/>
        <w:bottom w:val="none" w:sz="0" w:space="0" w:color="auto"/>
        <w:right w:val="none" w:sz="0" w:space="0" w:color="auto"/>
      </w:divBdr>
      <w:divsChild>
        <w:div w:id="1496804861">
          <w:marLeft w:val="0"/>
          <w:marRight w:val="0"/>
          <w:marTop w:val="0"/>
          <w:marBottom w:val="0"/>
          <w:divBdr>
            <w:top w:val="none" w:sz="0" w:space="0" w:color="auto"/>
            <w:left w:val="none" w:sz="0" w:space="0" w:color="auto"/>
            <w:bottom w:val="none" w:sz="0" w:space="0" w:color="auto"/>
            <w:right w:val="none" w:sz="0" w:space="0" w:color="auto"/>
          </w:divBdr>
        </w:div>
        <w:div w:id="993483416">
          <w:marLeft w:val="0"/>
          <w:marRight w:val="0"/>
          <w:marTop w:val="0"/>
          <w:marBottom w:val="0"/>
          <w:divBdr>
            <w:top w:val="none" w:sz="0" w:space="0" w:color="auto"/>
            <w:left w:val="none" w:sz="0" w:space="0" w:color="auto"/>
            <w:bottom w:val="none" w:sz="0" w:space="0" w:color="auto"/>
            <w:right w:val="none" w:sz="0" w:space="0" w:color="auto"/>
          </w:divBdr>
        </w:div>
        <w:div w:id="368645580">
          <w:marLeft w:val="0"/>
          <w:marRight w:val="0"/>
          <w:marTop w:val="0"/>
          <w:marBottom w:val="0"/>
          <w:divBdr>
            <w:top w:val="none" w:sz="0" w:space="0" w:color="auto"/>
            <w:left w:val="none" w:sz="0" w:space="0" w:color="auto"/>
            <w:bottom w:val="none" w:sz="0" w:space="0" w:color="auto"/>
            <w:right w:val="none" w:sz="0" w:space="0" w:color="auto"/>
          </w:divBdr>
        </w:div>
        <w:div w:id="47386541">
          <w:marLeft w:val="0"/>
          <w:marRight w:val="0"/>
          <w:marTop w:val="0"/>
          <w:marBottom w:val="0"/>
          <w:divBdr>
            <w:top w:val="none" w:sz="0" w:space="0" w:color="auto"/>
            <w:left w:val="none" w:sz="0" w:space="0" w:color="auto"/>
            <w:bottom w:val="none" w:sz="0" w:space="0" w:color="auto"/>
            <w:right w:val="none" w:sz="0" w:space="0" w:color="auto"/>
          </w:divBdr>
        </w:div>
      </w:divsChild>
    </w:div>
    <w:div w:id="2002812870">
      <w:bodyDiv w:val="1"/>
      <w:marLeft w:val="0"/>
      <w:marRight w:val="0"/>
      <w:marTop w:val="0"/>
      <w:marBottom w:val="0"/>
      <w:divBdr>
        <w:top w:val="none" w:sz="0" w:space="0" w:color="auto"/>
        <w:left w:val="none" w:sz="0" w:space="0" w:color="auto"/>
        <w:bottom w:val="none" w:sz="0" w:space="0" w:color="auto"/>
        <w:right w:val="none" w:sz="0" w:space="0" w:color="auto"/>
      </w:divBdr>
      <w:divsChild>
        <w:div w:id="137503141">
          <w:marLeft w:val="0"/>
          <w:marRight w:val="0"/>
          <w:marTop w:val="0"/>
          <w:marBottom w:val="0"/>
          <w:divBdr>
            <w:top w:val="none" w:sz="0" w:space="0" w:color="auto"/>
            <w:left w:val="none" w:sz="0" w:space="0" w:color="auto"/>
            <w:bottom w:val="none" w:sz="0" w:space="0" w:color="auto"/>
            <w:right w:val="none" w:sz="0" w:space="0" w:color="auto"/>
          </w:divBdr>
        </w:div>
        <w:div w:id="347291665">
          <w:marLeft w:val="0"/>
          <w:marRight w:val="0"/>
          <w:marTop w:val="0"/>
          <w:marBottom w:val="0"/>
          <w:divBdr>
            <w:top w:val="none" w:sz="0" w:space="0" w:color="auto"/>
            <w:left w:val="none" w:sz="0" w:space="0" w:color="auto"/>
            <w:bottom w:val="none" w:sz="0" w:space="0" w:color="auto"/>
            <w:right w:val="none" w:sz="0" w:space="0" w:color="auto"/>
          </w:divBdr>
        </w:div>
        <w:div w:id="506015617">
          <w:marLeft w:val="0"/>
          <w:marRight w:val="0"/>
          <w:marTop w:val="0"/>
          <w:marBottom w:val="0"/>
          <w:divBdr>
            <w:top w:val="none" w:sz="0" w:space="0" w:color="auto"/>
            <w:left w:val="none" w:sz="0" w:space="0" w:color="auto"/>
            <w:bottom w:val="none" w:sz="0" w:space="0" w:color="auto"/>
            <w:right w:val="none" w:sz="0" w:space="0" w:color="auto"/>
          </w:divBdr>
        </w:div>
        <w:div w:id="909463562">
          <w:marLeft w:val="0"/>
          <w:marRight w:val="0"/>
          <w:marTop w:val="0"/>
          <w:marBottom w:val="0"/>
          <w:divBdr>
            <w:top w:val="none" w:sz="0" w:space="0" w:color="auto"/>
            <w:left w:val="none" w:sz="0" w:space="0" w:color="auto"/>
            <w:bottom w:val="none" w:sz="0" w:space="0" w:color="auto"/>
            <w:right w:val="none" w:sz="0" w:space="0" w:color="auto"/>
          </w:divBdr>
        </w:div>
      </w:divsChild>
    </w:div>
    <w:div w:id="2003271016">
      <w:bodyDiv w:val="1"/>
      <w:marLeft w:val="0"/>
      <w:marRight w:val="0"/>
      <w:marTop w:val="0"/>
      <w:marBottom w:val="0"/>
      <w:divBdr>
        <w:top w:val="none" w:sz="0" w:space="0" w:color="auto"/>
        <w:left w:val="none" w:sz="0" w:space="0" w:color="auto"/>
        <w:bottom w:val="none" w:sz="0" w:space="0" w:color="auto"/>
        <w:right w:val="none" w:sz="0" w:space="0" w:color="auto"/>
      </w:divBdr>
    </w:div>
    <w:div w:id="2003503091">
      <w:bodyDiv w:val="1"/>
      <w:marLeft w:val="0"/>
      <w:marRight w:val="0"/>
      <w:marTop w:val="0"/>
      <w:marBottom w:val="0"/>
      <w:divBdr>
        <w:top w:val="none" w:sz="0" w:space="0" w:color="auto"/>
        <w:left w:val="none" w:sz="0" w:space="0" w:color="auto"/>
        <w:bottom w:val="none" w:sz="0" w:space="0" w:color="auto"/>
        <w:right w:val="none" w:sz="0" w:space="0" w:color="auto"/>
      </w:divBdr>
    </w:div>
    <w:div w:id="2003698028">
      <w:bodyDiv w:val="1"/>
      <w:marLeft w:val="0"/>
      <w:marRight w:val="0"/>
      <w:marTop w:val="0"/>
      <w:marBottom w:val="0"/>
      <w:divBdr>
        <w:top w:val="none" w:sz="0" w:space="0" w:color="auto"/>
        <w:left w:val="none" w:sz="0" w:space="0" w:color="auto"/>
        <w:bottom w:val="none" w:sz="0" w:space="0" w:color="auto"/>
        <w:right w:val="none" w:sz="0" w:space="0" w:color="auto"/>
      </w:divBdr>
      <w:divsChild>
        <w:div w:id="178545474">
          <w:marLeft w:val="0"/>
          <w:marRight w:val="0"/>
          <w:marTop w:val="0"/>
          <w:marBottom w:val="0"/>
          <w:divBdr>
            <w:top w:val="none" w:sz="0" w:space="0" w:color="auto"/>
            <w:left w:val="none" w:sz="0" w:space="0" w:color="auto"/>
            <w:bottom w:val="none" w:sz="0" w:space="0" w:color="auto"/>
            <w:right w:val="none" w:sz="0" w:space="0" w:color="auto"/>
          </w:divBdr>
        </w:div>
        <w:div w:id="200629595">
          <w:marLeft w:val="0"/>
          <w:marRight w:val="0"/>
          <w:marTop w:val="0"/>
          <w:marBottom w:val="0"/>
          <w:divBdr>
            <w:top w:val="none" w:sz="0" w:space="0" w:color="auto"/>
            <w:left w:val="none" w:sz="0" w:space="0" w:color="auto"/>
            <w:bottom w:val="none" w:sz="0" w:space="0" w:color="auto"/>
            <w:right w:val="none" w:sz="0" w:space="0" w:color="auto"/>
          </w:divBdr>
        </w:div>
        <w:div w:id="576474250">
          <w:marLeft w:val="0"/>
          <w:marRight w:val="0"/>
          <w:marTop w:val="0"/>
          <w:marBottom w:val="0"/>
          <w:divBdr>
            <w:top w:val="none" w:sz="0" w:space="0" w:color="auto"/>
            <w:left w:val="none" w:sz="0" w:space="0" w:color="auto"/>
            <w:bottom w:val="none" w:sz="0" w:space="0" w:color="auto"/>
            <w:right w:val="none" w:sz="0" w:space="0" w:color="auto"/>
          </w:divBdr>
        </w:div>
        <w:div w:id="1161121217">
          <w:marLeft w:val="0"/>
          <w:marRight w:val="0"/>
          <w:marTop w:val="0"/>
          <w:marBottom w:val="0"/>
          <w:divBdr>
            <w:top w:val="none" w:sz="0" w:space="0" w:color="auto"/>
            <w:left w:val="none" w:sz="0" w:space="0" w:color="auto"/>
            <w:bottom w:val="none" w:sz="0" w:space="0" w:color="auto"/>
            <w:right w:val="none" w:sz="0" w:space="0" w:color="auto"/>
          </w:divBdr>
        </w:div>
      </w:divsChild>
    </w:div>
    <w:div w:id="2004116642">
      <w:bodyDiv w:val="1"/>
      <w:marLeft w:val="0"/>
      <w:marRight w:val="0"/>
      <w:marTop w:val="0"/>
      <w:marBottom w:val="0"/>
      <w:divBdr>
        <w:top w:val="none" w:sz="0" w:space="0" w:color="auto"/>
        <w:left w:val="none" w:sz="0" w:space="0" w:color="auto"/>
        <w:bottom w:val="none" w:sz="0" w:space="0" w:color="auto"/>
        <w:right w:val="none" w:sz="0" w:space="0" w:color="auto"/>
      </w:divBdr>
      <w:divsChild>
        <w:div w:id="737480942">
          <w:marLeft w:val="0"/>
          <w:marRight w:val="0"/>
          <w:marTop w:val="0"/>
          <w:marBottom w:val="0"/>
          <w:divBdr>
            <w:top w:val="none" w:sz="0" w:space="0" w:color="auto"/>
            <w:left w:val="none" w:sz="0" w:space="0" w:color="auto"/>
            <w:bottom w:val="none" w:sz="0" w:space="0" w:color="auto"/>
            <w:right w:val="none" w:sz="0" w:space="0" w:color="auto"/>
          </w:divBdr>
        </w:div>
        <w:div w:id="694504012">
          <w:marLeft w:val="0"/>
          <w:marRight w:val="0"/>
          <w:marTop w:val="0"/>
          <w:marBottom w:val="0"/>
          <w:divBdr>
            <w:top w:val="none" w:sz="0" w:space="0" w:color="auto"/>
            <w:left w:val="none" w:sz="0" w:space="0" w:color="auto"/>
            <w:bottom w:val="none" w:sz="0" w:space="0" w:color="auto"/>
            <w:right w:val="none" w:sz="0" w:space="0" w:color="auto"/>
          </w:divBdr>
        </w:div>
        <w:div w:id="992872103">
          <w:marLeft w:val="0"/>
          <w:marRight w:val="0"/>
          <w:marTop w:val="0"/>
          <w:marBottom w:val="0"/>
          <w:divBdr>
            <w:top w:val="none" w:sz="0" w:space="0" w:color="auto"/>
            <w:left w:val="none" w:sz="0" w:space="0" w:color="auto"/>
            <w:bottom w:val="none" w:sz="0" w:space="0" w:color="auto"/>
            <w:right w:val="none" w:sz="0" w:space="0" w:color="auto"/>
          </w:divBdr>
        </w:div>
        <w:div w:id="691299778">
          <w:marLeft w:val="0"/>
          <w:marRight w:val="0"/>
          <w:marTop w:val="0"/>
          <w:marBottom w:val="0"/>
          <w:divBdr>
            <w:top w:val="none" w:sz="0" w:space="0" w:color="auto"/>
            <w:left w:val="none" w:sz="0" w:space="0" w:color="auto"/>
            <w:bottom w:val="none" w:sz="0" w:space="0" w:color="auto"/>
            <w:right w:val="none" w:sz="0" w:space="0" w:color="auto"/>
          </w:divBdr>
        </w:div>
      </w:divsChild>
    </w:div>
    <w:div w:id="2004621159">
      <w:bodyDiv w:val="1"/>
      <w:marLeft w:val="0"/>
      <w:marRight w:val="0"/>
      <w:marTop w:val="0"/>
      <w:marBottom w:val="0"/>
      <w:divBdr>
        <w:top w:val="none" w:sz="0" w:space="0" w:color="auto"/>
        <w:left w:val="none" w:sz="0" w:space="0" w:color="auto"/>
        <w:bottom w:val="none" w:sz="0" w:space="0" w:color="auto"/>
        <w:right w:val="none" w:sz="0" w:space="0" w:color="auto"/>
      </w:divBdr>
    </w:div>
    <w:div w:id="2004965589">
      <w:bodyDiv w:val="1"/>
      <w:marLeft w:val="0"/>
      <w:marRight w:val="0"/>
      <w:marTop w:val="0"/>
      <w:marBottom w:val="0"/>
      <w:divBdr>
        <w:top w:val="none" w:sz="0" w:space="0" w:color="auto"/>
        <w:left w:val="none" w:sz="0" w:space="0" w:color="auto"/>
        <w:bottom w:val="none" w:sz="0" w:space="0" w:color="auto"/>
        <w:right w:val="none" w:sz="0" w:space="0" w:color="auto"/>
      </w:divBdr>
      <w:divsChild>
        <w:div w:id="680854882">
          <w:marLeft w:val="0"/>
          <w:marRight w:val="0"/>
          <w:marTop w:val="0"/>
          <w:marBottom w:val="0"/>
          <w:divBdr>
            <w:top w:val="none" w:sz="0" w:space="0" w:color="auto"/>
            <w:left w:val="none" w:sz="0" w:space="0" w:color="auto"/>
            <w:bottom w:val="none" w:sz="0" w:space="0" w:color="auto"/>
            <w:right w:val="none" w:sz="0" w:space="0" w:color="auto"/>
          </w:divBdr>
        </w:div>
        <w:div w:id="1305351717">
          <w:marLeft w:val="0"/>
          <w:marRight w:val="0"/>
          <w:marTop w:val="0"/>
          <w:marBottom w:val="0"/>
          <w:divBdr>
            <w:top w:val="none" w:sz="0" w:space="0" w:color="auto"/>
            <w:left w:val="none" w:sz="0" w:space="0" w:color="auto"/>
            <w:bottom w:val="none" w:sz="0" w:space="0" w:color="auto"/>
            <w:right w:val="none" w:sz="0" w:space="0" w:color="auto"/>
          </w:divBdr>
        </w:div>
        <w:div w:id="1012612098">
          <w:marLeft w:val="0"/>
          <w:marRight w:val="0"/>
          <w:marTop w:val="0"/>
          <w:marBottom w:val="0"/>
          <w:divBdr>
            <w:top w:val="none" w:sz="0" w:space="0" w:color="auto"/>
            <w:left w:val="none" w:sz="0" w:space="0" w:color="auto"/>
            <w:bottom w:val="none" w:sz="0" w:space="0" w:color="auto"/>
            <w:right w:val="none" w:sz="0" w:space="0" w:color="auto"/>
          </w:divBdr>
        </w:div>
        <w:div w:id="83232648">
          <w:marLeft w:val="0"/>
          <w:marRight w:val="0"/>
          <w:marTop w:val="0"/>
          <w:marBottom w:val="0"/>
          <w:divBdr>
            <w:top w:val="none" w:sz="0" w:space="0" w:color="auto"/>
            <w:left w:val="none" w:sz="0" w:space="0" w:color="auto"/>
            <w:bottom w:val="none" w:sz="0" w:space="0" w:color="auto"/>
            <w:right w:val="none" w:sz="0" w:space="0" w:color="auto"/>
          </w:divBdr>
        </w:div>
      </w:divsChild>
    </w:div>
    <w:div w:id="2005282151">
      <w:bodyDiv w:val="1"/>
      <w:marLeft w:val="0"/>
      <w:marRight w:val="0"/>
      <w:marTop w:val="0"/>
      <w:marBottom w:val="0"/>
      <w:divBdr>
        <w:top w:val="none" w:sz="0" w:space="0" w:color="auto"/>
        <w:left w:val="none" w:sz="0" w:space="0" w:color="auto"/>
        <w:bottom w:val="none" w:sz="0" w:space="0" w:color="auto"/>
        <w:right w:val="none" w:sz="0" w:space="0" w:color="auto"/>
      </w:divBdr>
      <w:divsChild>
        <w:div w:id="448281504">
          <w:marLeft w:val="0"/>
          <w:marRight w:val="0"/>
          <w:marTop w:val="0"/>
          <w:marBottom w:val="0"/>
          <w:divBdr>
            <w:top w:val="none" w:sz="0" w:space="0" w:color="auto"/>
            <w:left w:val="none" w:sz="0" w:space="0" w:color="auto"/>
            <w:bottom w:val="none" w:sz="0" w:space="0" w:color="auto"/>
            <w:right w:val="none" w:sz="0" w:space="0" w:color="auto"/>
          </w:divBdr>
        </w:div>
        <w:div w:id="919751892">
          <w:marLeft w:val="0"/>
          <w:marRight w:val="0"/>
          <w:marTop w:val="0"/>
          <w:marBottom w:val="0"/>
          <w:divBdr>
            <w:top w:val="none" w:sz="0" w:space="0" w:color="auto"/>
            <w:left w:val="none" w:sz="0" w:space="0" w:color="auto"/>
            <w:bottom w:val="none" w:sz="0" w:space="0" w:color="auto"/>
            <w:right w:val="none" w:sz="0" w:space="0" w:color="auto"/>
          </w:divBdr>
        </w:div>
        <w:div w:id="1761565696">
          <w:marLeft w:val="0"/>
          <w:marRight w:val="0"/>
          <w:marTop w:val="0"/>
          <w:marBottom w:val="0"/>
          <w:divBdr>
            <w:top w:val="none" w:sz="0" w:space="0" w:color="auto"/>
            <w:left w:val="none" w:sz="0" w:space="0" w:color="auto"/>
            <w:bottom w:val="none" w:sz="0" w:space="0" w:color="auto"/>
            <w:right w:val="none" w:sz="0" w:space="0" w:color="auto"/>
          </w:divBdr>
        </w:div>
        <w:div w:id="1984235737">
          <w:marLeft w:val="0"/>
          <w:marRight w:val="0"/>
          <w:marTop w:val="0"/>
          <w:marBottom w:val="0"/>
          <w:divBdr>
            <w:top w:val="none" w:sz="0" w:space="0" w:color="auto"/>
            <w:left w:val="none" w:sz="0" w:space="0" w:color="auto"/>
            <w:bottom w:val="none" w:sz="0" w:space="0" w:color="auto"/>
            <w:right w:val="none" w:sz="0" w:space="0" w:color="auto"/>
          </w:divBdr>
        </w:div>
      </w:divsChild>
    </w:div>
    <w:div w:id="2007398596">
      <w:bodyDiv w:val="1"/>
      <w:marLeft w:val="0"/>
      <w:marRight w:val="0"/>
      <w:marTop w:val="0"/>
      <w:marBottom w:val="0"/>
      <w:divBdr>
        <w:top w:val="none" w:sz="0" w:space="0" w:color="auto"/>
        <w:left w:val="none" w:sz="0" w:space="0" w:color="auto"/>
        <w:bottom w:val="none" w:sz="0" w:space="0" w:color="auto"/>
        <w:right w:val="none" w:sz="0" w:space="0" w:color="auto"/>
      </w:divBdr>
      <w:divsChild>
        <w:div w:id="1989161988">
          <w:marLeft w:val="0"/>
          <w:marRight w:val="0"/>
          <w:marTop w:val="0"/>
          <w:marBottom w:val="0"/>
          <w:divBdr>
            <w:top w:val="none" w:sz="0" w:space="0" w:color="auto"/>
            <w:left w:val="none" w:sz="0" w:space="0" w:color="auto"/>
            <w:bottom w:val="none" w:sz="0" w:space="0" w:color="auto"/>
            <w:right w:val="none" w:sz="0" w:space="0" w:color="auto"/>
          </w:divBdr>
        </w:div>
        <w:div w:id="736975514">
          <w:marLeft w:val="0"/>
          <w:marRight w:val="0"/>
          <w:marTop w:val="0"/>
          <w:marBottom w:val="0"/>
          <w:divBdr>
            <w:top w:val="none" w:sz="0" w:space="0" w:color="auto"/>
            <w:left w:val="none" w:sz="0" w:space="0" w:color="auto"/>
            <w:bottom w:val="none" w:sz="0" w:space="0" w:color="auto"/>
            <w:right w:val="none" w:sz="0" w:space="0" w:color="auto"/>
          </w:divBdr>
        </w:div>
        <w:div w:id="741102090">
          <w:marLeft w:val="0"/>
          <w:marRight w:val="0"/>
          <w:marTop w:val="0"/>
          <w:marBottom w:val="0"/>
          <w:divBdr>
            <w:top w:val="none" w:sz="0" w:space="0" w:color="auto"/>
            <w:left w:val="none" w:sz="0" w:space="0" w:color="auto"/>
            <w:bottom w:val="none" w:sz="0" w:space="0" w:color="auto"/>
            <w:right w:val="none" w:sz="0" w:space="0" w:color="auto"/>
          </w:divBdr>
        </w:div>
        <w:div w:id="1548906680">
          <w:marLeft w:val="0"/>
          <w:marRight w:val="0"/>
          <w:marTop w:val="0"/>
          <w:marBottom w:val="0"/>
          <w:divBdr>
            <w:top w:val="none" w:sz="0" w:space="0" w:color="auto"/>
            <w:left w:val="none" w:sz="0" w:space="0" w:color="auto"/>
            <w:bottom w:val="none" w:sz="0" w:space="0" w:color="auto"/>
            <w:right w:val="none" w:sz="0" w:space="0" w:color="auto"/>
          </w:divBdr>
        </w:div>
      </w:divsChild>
    </w:div>
    <w:div w:id="2009361741">
      <w:bodyDiv w:val="1"/>
      <w:marLeft w:val="0"/>
      <w:marRight w:val="0"/>
      <w:marTop w:val="0"/>
      <w:marBottom w:val="0"/>
      <w:divBdr>
        <w:top w:val="none" w:sz="0" w:space="0" w:color="auto"/>
        <w:left w:val="none" w:sz="0" w:space="0" w:color="auto"/>
        <w:bottom w:val="none" w:sz="0" w:space="0" w:color="auto"/>
        <w:right w:val="none" w:sz="0" w:space="0" w:color="auto"/>
      </w:divBdr>
      <w:divsChild>
        <w:div w:id="396050728">
          <w:marLeft w:val="0"/>
          <w:marRight w:val="0"/>
          <w:marTop w:val="0"/>
          <w:marBottom w:val="0"/>
          <w:divBdr>
            <w:top w:val="none" w:sz="0" w:space="0" w:color="auto"/>
            <w:left w:val="none" w:sz="0" w:space="0" w:color="auto"/>
            <w:bottom w:val="none" w:sz="0" w:space="0" w:color="auto"/>
            <w:right w:val="none" w:sz="0" w:space="0" w:color="auto"/>
          </w:divBdr>
        </w:div>
        <w:div w:id="761755301">
          <w:marLeft w:val="0"/>
          <w:marRight w:val="0"/>
          <w:marTop w:val="0"/>
          <w:marBottom w:val="0"/>
          <w:divBdr>
            <w:top w:val="none" w:sz="0" w:space="0" w:color="auto"/>
            <w:left w:val="none" w:sz="0" w:space="0" w:color="auto"/>
            <w:bottom w:val="none" w:sz="0" w:space="0" w:color="auto"/>
            <w:right w:val="none" w:sz="0" w:space="0" w:color="auto"/>
          </w:divBdr>
        </w:div>
        <w:div w:id="1046300093">
          <w:marLeft w:val="0"/>
          <w:marRight w:val="0"/>
          <w:marTop w:val="0"/>
          <w:marBottom w:val="0"/>
          <w:divBdr>
            <w:top w:val="none" w:sz="0" w:space="0" w:color="auto"/>
            <w:left w:val="none" w:sz="0" w:space="0" w:color="auto"/>
            <w:bottom w:val="none" w:sz="0" w:space="0" w:color="auto"/>
            <w:right w:val="none" w:sz="0" w:space="0" w:color="auto"/>
          </w:divBdr>
        </w:div>
        <w:div w:id="1638680564">
          <w:marLeft w:val="0"/>
          <w:marRight w:val="0"/>
          <w:marTop w:val="0"/>
          <w:marBottom w:val="0"/>
          <w:divBdr>
            <w:top w:val="none" w:sz="0" w:space="0" w:color="auto"/>
            <w:left w:val="none" w:sz="0" w:space="0" w:color="auto"/>
            <w:bottom w:val="none" w:sz="0" w:space="0" w:color="auto"/>
            <w:right w:val="none" w:sz="0" w:space="0" w:color="auto"/>
          </w:divBdr>
        </w:div>
      </w:divsChild>
    </w:div>
    <w:div w:id="2014410832">
      <w:bodyDiv w:val="1"/>
      <w:marLeft w:val="0"/>
      <w:marRight w:val="0"/>
      <w:marTop w:val="0"/>
      <w:marBottom w:val="0"/>
      <w:divBdr>
        <w:top w:val="none" w:sz="0" w:space="0" w:color="auto"/>
        <w:left w:val="none" w:sz="0" w:space="0" w:color="auto"/>
        <w:bottom w:val="none" w:sz="0" w:space="0" w:color="auto"/>
        <w:right w:val="none" w:sz="0" w:space="0" w:color="auto"/>
      </w:divBdr>
      <w:divsChild>
        <w:div w:id="806125203">
          <w:marLeft w:val="0"/>
          <w:marRight w:val="0"/>
          <w:marTop w:val="0"/>
          <w:marBottom w:val="0"/>
          <w:divBdr>
            <w:top w:val="none" w:sz="0" w:space="0" w:color="auto"/>
            <w:left w:val="none" w:sz="0" w:space="0" w:color="auto"/>
            <w:bottom w:val="none" w:sz="0" w:space="0" w:color="auto"/>
            <w:right w:val="none" w:sz="0" w:space="0" w:color="auto"/>
          </w:divBdr>
        </w:div>
        <w:div w:id="1928880583">
          <w:marLeft w:val="0"/>
          <w:marRight w:val="0"/>
          <w:marTop w:val="0"/>
          <w:marBottom w:val="0"/>
          <w:divBdr>
            <w:top w:val="none" w:sz="0" w:space="0" w:color="auto"/>
            <w:left w:val="none" w:sz="0" w:space="0" w:color="auto"/>
            <w:bottom w:val="none" w:sz="0" w:space="0" w:color="auto"/>
            <w:right w:val="none" w:sz="0" w:space="0" w:color="auto"/>
          </w:divBdr>
        </w:div>
        <w:div w:id="1344699076">
          <w:marLeft w:val="0"/>
          <w:marRight w:val="0"/>
          <w:marTop w:val="0"/>
          <w:marBottom w:val="0"/>
          <w:divBdr>
            <w:top w:val="none" w:sz="0" w:space="0" w:color="auto"/>
            <w:left w:val="none" w:sz="0" w:space="0" w:color="auto"/>
            <w:bottom w:val="none" w:sz="0" w:space="0" w:color="auto"/>
            <w:right w:val="none" w:sz="0" w:space="0" w:color="auto"/>
          </w:divBdr>
        </w:div>
        <w:div w:id="210270203">
          <w:marLeft w:val="0"/>
          <w:marRight w:val="0"/>
          <w:marTop w:val="0"/>
          <w:marBottom w:val="0"/>
          <w:divBdr>
            <w:top w:val="none" w:sz="0" w:space="0" w:color="auto"/>
            <w:left w:val="none" w:sz="0" w:space="0" w:color="auto"/>
            <w:bottom w:val="none" w:sz="0" w:space="0" w:color="auto"/>
            <w:right w:val="none" w:sz="0" w:space="0" w:color="auto"/>
          </w:divBdr>
        </w:div>
      </w:divsChild>
    </w:div>
    <w:div w:id="2015524011">
      <w:bodyDiv w:val="1"/>
      <w:marLeft w:val="0"/>
      <w:marRight w:val="0"/>
      <w:marTop w:val="0"/>
      <w:marBottom w:val="0"/>
      <w:divBdr>
        <w:top w:val="none" w:sz="0" w:space="0" w:color="auto"/>
        <w:left w:val="none" w:sz="0" w:space="0" w:color="auto"/>
        <w:bottom w:val="none" w:sz="0" w:space="0" w:color="auto"/>
        <w:right w:val="none" w:sz="0" w:space="0" w:color="auto"/>
      </w:divBdr>
      <w:divsChild>
        <w:div w:id="674693413">
          <w:marLeft w:val="0"/>
          <w:marRight w:val="0"/>
          <w:marTop w:val="0"/>
          <w:marBottom w:val="0"/>
          <w:divBdr>
            <w:top w:val="none" w:sz="0" w:space="0" w:color="auto"/>
            <w:left w:val="none" w:sz="0" w:space="0" w:color="auto"/>
            <w:bottom w:val="none" w:sz="0" w:space="0" w:color="auto"/>
            <w:right w:val="none" w:sz="0" w:space="0" w:color="auto"/>
          </w:divBdr>
        </w:div>
        <w:div w:id="114106885">
          <w:marLeft w:val="0"/>
          <w:marRight w:val="0"/>
          <w:marTop w:val="0"/>
          <w:marBottom w:val="0"/>
          <w:divBdr>
            <w:top w:val="none" w:sz="0" w:space="0" w:color="auto"/>
            <w:left w:val="none" w:sz="0" w:space="0" w:color="auto"/>
            <w:bottom w:val="none" w:sz="0" w:space="0" w:color="auto"/>
            <w:right w:val="none" w:sz="0" w:space="0" w:color="auto"/>
          </w:divBdr>
        </w:div>
        <w:div w:id="448554893">
          <w:marLeft w:val="0"/>
          <w:marRight w:val="0"/>
          <w:marTop w:val="0"/>
          <w:marBottom w:val="0"/>
          <w:divBdr>
            <w:top w:val="none" w:sz="0" w:space="0" w:color="auto"/>
            <w:left w:val="none" w:sz="0" w:space="0" w:color="auto"/>
            <w:bottom w:val="none" w:sz="0" w:space="0" w:color="auto"/>
            <w:right w:val="none" w:sz="0" w:space="0" w:color="auto"/>
          </w:divBdr>
        </w:div>
        <w:div w:id="277418699">
          <w:marLeft w:val="0"/>
          <w:marRight w:val="0"/>
          <w:marTop w:val="0"/>
          <w:marBottom w:val="0"/>
          <w:divBdr>
            <w:top w:val="none" w:sz="0" w:space="0" w:color="auto"/>
            <w:left w:val="none" w:sz="0" w:space="0" w:color="auto"/>
            <w:bottom w:val="none" w:sz="0" w:space="0" w:color="auto"/>
            <w:right w:val="none" w:sz="0" w:space="0" w:color="auto"/>
          </w:divBdr>
        </w:div>
      </w:divsChild>
    </w:div>
    <w:div w:id="2017222101">
      <w:bodyDiv w:val="1"/>
      <w:marLeft w:val="0"/>
      <w:marRight w:val="0"/>
      <w:marTop w:val="0"/>
      <w:marBottom w:val="0"/>
      <w:divBdr>
        <w:top w:val="none" w:sz="0" w:space="0" w:color="auto"/>
        <w:left w:val="none" w:sz="0" w:space="0" w:color="auto"/>
        <w:bottom w:val="none" w:sz="0" w:space="0" w:color="auto"/>
        <w:right w:val="none" w:sz="0" w:space="0" w:color="auto"/>
      </w:divBdr>
      <w:divsChild>
        <w:div w:id="244732947">
          <w:marLeft w:val="0"/>
          <w:marRight w:val="0"/>
          <w:marTop w:val="0"/>
          <w:marBottom w:val="0"/>
          <w:divBdr>
            <w:top w:val="none" w:sz="0" w:space="0" w:color="auto"/>
            <w:left w:val="none" w:sz="0" w:space="0" w:color="auto"/>
            <w:bottom w:val="none" w:sz="0" w:space="0" w:color="auto"/>
            <w:right w:val="none" w:sz="0" w:space="0" w:color="auto"/>
          </w:divBdr>
        </w:div>
        <w:div w:id="737020833">
          <w:marLeft w:val="0"/>
          <w:marRight w:val="0"/>
          <w:marTop w:val="0"/>
          <w:marBottom w:val="0"/>
          <w:divBdr>
            <w:top w:val="none" w:sz="0" w:space="0" w:color="auto"/>
            <w:left w:val="none" w:sz="0" w:space="0" w:color="auto"/>
            <w:bottom w:val="none" w:sz="0" w:space="0" w:color="auto"/>
            <w:right w:val="none" w:sz="0" w:space="0" w:color="auto"/>
          </w:divBdr>
        </w:div>
        <w:div w:id="822088198">
          <w:marLeft w:val="0"/>
          <w:marRight w:val="0"/>
          <w:marTop w:val="0"/>
          <w:marBottom w:val="0"/>
          <w:divBdr>
            <w:top w:val="none" w:sz="0" w:space="0" w:color="auto"/>
            <w:left w:val="none" w:sz="0" w:space="0" w:color="auto"/>
            <w:bottom w:val="none" w:sz="0" w:space="0" w:color="auto"/>
            <w:right w:val="none" w:sz="0" w:space="0" w:color="auto"/>
          </w:divBdr>
        </w:div>
        <w:div w:id="1100836752">
          <w:marLeft w:val="0"/>
          <w:marRight w:val="0"/>
          <w:marTop w:val="0"/>
          <w:marBottom w:val="0"/>
          <w:divBdr>
            <w:top w:val="none" w:sz="0" w:space="0" w:color="auto"/>
            <w:left w:val="none" w:sz="0" w:space="0" w:color="auto"/>
            <w:bottom w:val="none" w:sz="0" w:space="0" w:color="auto"/>
            <w:right w:val="none" w:sz="0" w:space="0" w:color="auto"/>
          </w:divBdr>
        </w:div>
      </w:divsChild>
    </w:div>
    <w:div w:id="2017223667">
      <w:bodyDiv w:val="1"/>
      <w:marLeft w:val="0"/>
      <w:marRight w:val="0"/>
      <w:marTop w:val="0"/>
      <w:marBottom w:val="0"/>
      <w:divBdr>
        <w:top w:val="none" w:sz="0" w:space="0" w:color="auto"/>
        <w:left w:val="none" w:sz="0" w:space="0" w:color="auto"/>
        <w:bottom w:val="none" w:sz="0" w:space="0" w:color="auto"/>
        <w:right w:val="none" w:sz="0" w:space="0" w:color="auto"/>
      </w:divBdr>
      <w:divsChild>
        <w:div w:id="137579386">
          <w:marLeft w:val="0"/>
          <w:marRight w:val="0"/>
          <w:marTop w:val="0"/>
          <w:marBottom w:val="0"/>
          <w:divBdr>
            <w:top w:val="none" w:sz="0" w:space="0" w:color="auto"/>
            <w:left w:val="none" w:sz="0" w:space="0" w:color="auto"/>
            <w:bottom w:val="none" w:sz="0" w:space="0" w:color="auto"/>
            <w:right w:val="none" w:sz="0" w:space="0" w:color="auto"/>
          </w:divBdr>
        </w:div>
        <w:div w:id="755631208">
          <w:marLeft w:val="0"/>
          <w:marRight w:val="0"/>
          <w:marTop w:val="0"/>
          <w:marBottom w:val="0"/>
          <w:divBdr>
            <w:top w:val="none" w:sz="0" w:space="0" w:color="auto"/>
            <w:left w:val="none" w:sz="0" w:space="0" w:color="auto"/>
            <w:bottom w:val="none" w:sz="0" w:space="0" w:color="auto"/>
            <w:right w:val="none" w:sz="0" w:space="0" w:color="auto"/>
          </w:divBdr>
        </w:div>
        <w:div w:id="1843232310">
          <w:marLeft w:val="0"/>
          <w:marRight w:val="0"/>
          <w:marTop w:val="0"/>
          <w:marBottom w:val="0"/>
          <w:divBdr>
            <w:top w:val="none" w:sz="0" w:space="0" w:color="auto"/>
            <w:left w:val="none" w:sz="0" w:space="0" w:color="auto"/>
            <w:bottom w:val="none" w:sz="0" w:space="0" w:color="auto"/>
            <w:right w:val="none" w:sz="0" w:space="0" w:color="auto"/>
          </w:divBdr>
        </w:div>
        <w:div w:id="871848442">
          <w:marLeft w:val="0"/>
          <w:marRight w:val="0"/>
          <w:marTop w:val="0"/>
          <w:marBottom w:val="0"/>
          <w:divBdr>
            <w:top w:val="none" w:sz="0" w:space="0" w:color="auto"/>
            <w:left w:val="none" w:sz="0" w:space="0" w:color="auto"/>
            <w:bottom w:val="none" w:sz="0" w:space="0" w:color="auto"/>
            <w:right w:val="none" w:sz="0" w:space="0" w:color="auto"/>
          </w:divBdr>
        </w:div>
      </w:divsChild>
    </w:div>
    <w:div w:id="2017296281">
      <w:bodyDiv w:val="1"/>
      <w:marLeft w:val="0"/>
      <w:marRight w:val="0"/>
      <w:marTop w:val="0"/>
      <w:marBottom w:val="0"/>
      <w:divBdr>
        <w:top w:val="none" w:sz="0" w:space="0" w:color="auto"/>
        <w:left w:val="none" w:sz="0" w:space="0" w:color="auto"/>
        <w:bottom w:val="none" w:sz="0" w:space="0" w:color="auto"/>
        <w:right w:val="none" w:sz="0" w:space="0" w:color="auto"/>
      </w:divBdr>
      <w:divsChild>
        <w:div w:id="2113085360">
          <w:marLeft w:val="0"/>
          <w:marRight w:val="0"/>
          <w:marTop w:val="0"/>
          <w:marBottom w:val="0"/>
          <w:divBdr>
            <w:top w:val="none" w:sz="0" w:space="0" w:color="auto"/>
            <w:left w:val="none" w:sz="0" w:space="0" w:color="auto"/>
            <w:bottom w:val="none" w:sz="0" w:space="0" w:color="auto"/>
            <w:right w:val="none" w:sz="0" w:space="0" w:color="auto"/>
          </w:divBdr>
        </w:div>
        <w:div w:id="998928433">
          <w:marLeft w:val="0"/>
          <w:marRight w:val="0"/>
          <w:marTop w:val="0"/>
          <w:marBottom w:val="0"/>
          <w:divBdr>
            <w:top w:val="none" w:sz="0" w:space="0" w:color="auto"/>
            <w:left w:val="none" w:sz="0" w:space="0" w:color="auto"/>
            <w:bottom w:val="none" w:sz="0" w:space="0" w:color="auto"/>
            <w:right w:val="none" w:sz="0" w:space="0" w:color="auto"/>
          </w:divBdr>
        </w:div>
        <w:div w:id="2005619005">
          <w:marLeft w:val="0"/>
          <w:marRight w:val="0"/>
          <w:marTop w:val="0"/>
          <w:marBottom w:val="0"/>
          <w:divBdr>
            <w:top w:val="none" w:sz="0" w:space="0" w:color="auto"/>
            <w:left w:val="none" w:sz="0" w:space="0" w:color="auto"/>
            <w:bottom w:val="none" w:sz="0" w:space="0" w:color="auto"/>
            <w:right w:val="none" w:sz="0" w:space="0" w:color="auto"/>
          </w:divBdr>
        </w:div>
        <w:div w:id="766147866">
          <w:marLeft w:val="0"/>
          <w:marRight w:val="0"/>
          <w:marTop w:val="0"/>
          <w:marBottom w:val="0"/>
          <w:divBdr>
            <w:top w:val="none" w:sz="0" w:space="0" w:color="auto"/>
            <w:left w:val="none" w:sz="0" w:space="0" w:color="auto"/>
            <w:bottom w:val="none" w:sz="0" w:space="0" w:color="auto"/>
            <w:right w:val="none" w:sz="0" w:space="0" w:color="auto"/>
          </w:divBdr>
        </w:div>
      </w:divsChild>
    </w:div>
    <w:div w:id="2017461778">
      <w:bodyDiv w:val="1"/>
      <w:marLeft w:val="0"/>
      <w:marRight w:val="0"/>
      <w:marTop w:val="0"/>
      <w:marBottom w:val="0"/>
      <w:divBdr>
        <w:top w:val="none" w:sz="0" w:space="0" w:color="auto"/>
        <w:left w:val="none" w:sz="0" w:space="0" w:color="auto"/>
        <w:bottom w:val="none" w:sz="0" w:space="0" w:color="auto"/>
        <w:right w:val="none" w:sz="0" w:space="0" w:color="auto"/>
      </w:divBdr>
      <w:divsChild>
        <w:div w:id="291206611">
          <w:marLeft w:val="0"/>
          <w:marRight w:val="0"/>
          <w:marTop w:val="0"/>
          <w:marBottom w:val="0"/>
          <w:divBdr>
            <w:top w:val="none" w:sz="0" w:space="0" w:color="auto"/>
            <w:left w:val="none" w:sz="0" w:space="0" w:color="auto"/>
            <w:bottom w:val="none" w:sz="0" w:space="0" w:color="auto"/>
            <w:right w:val="none" w:sz="0" w:space="0" w:color="auto"/>
          </w:divBdr>
        </w:div>
        <w:div w:id="424346991">
          <w:marLeft w:val="0"/>
          <w:marRight w:val="0"/>
          <w:marTop w:val="0"/>
          <w:marBottom w:val="0"/>
          <w:divBdr>
            <w:top w:val="none" w:sz="0" w:space="0" w:color="auto"/>
            <w:left w:val="none" w:sz="0" w:space="0" w:color="auto"/>
            <w:bottom w:val="none" w:sz="0" w:space="0" w:color="auto"/>
            <w:right w:val="none" w:sz="0" w:space="0" w:color="auto"/>
          </w:divBdr>
        </w:div>
        <w:div w:id="700665835">
          <w:marLeft w:val="0"/>
          <w:marRight w:val="0"/>
          <w:marTop w:val="0"/>
          <w:marBottom w:val="0"/>
          <w:divBdr>
            <w:top w:val="none" w:sz="0" w:space="0" w:color="auto"/>
            <w:left w:val="none" w:sz="0" w:space="0" w:color="auto"/>
            <w:bottom w:val="none" w:sz="0" w:space="0" w:color="auto"/>
            <w:right w:val="none" w:sz="0" w:space="0" w:color="auto"/>
          </w:divBdr>
        </w:div>
        <w:div w:id="738677138">
          <w:marLeft w:val="0"/>
          <w:marRight w:val="0"/>
          <w:marTop w:val="0"/>
          <w:marBottom w:val="0"/>
          <w:divBdr>
            <w:top w:val="none" w:sz="0" w:space="0" w:color="auto"/>
            <w:left w:val="none" w:sz="0" w:space="0" w:color="auto"/>
            <w:bottom w:val="none" w:sz="0" w:space="0" w:color="auto"/>
            <w:right w:val="none" w:sz="0" w:space="0" w:color="auto"/>
          </w:divBdr>
        </w:div>
      </w:divsChild>
    </w:div>
    <w:div w:id="2017609051">
      <w:bodyDiv w:val="1"/>
      <w:marLeft w:val="0"/>
      <w:marRight w:val="0"/>
      <w:marTop w:val="0"/>
      <w:marBottom w:val="0"/>
      <w:divBdr>
        <w:top w:val="none" w:sz="0" w:space="0" w:color="auto"/>
        <w:left w:val="none" w:sz="0" w:space="0" w:color="auto"/>
        <w:bottom w:val="none" w:sz="0" w:space="0" w:color="auto"/>
        <w:right w:val="none" w:sz="0" w:space="0" w:color="auto"/>
      </w:divBdr>
      <w:divsChild>
        <w:div w:id="937955121">
          <w:marLeft w:val="0"/>
          <w:marRight w:val="0"/>
          <w:marTop w:val="0"/>
          <w:marBottom w:val="0"/>
          <w:divBdr>
            <w:top w:val="none" w:sz="0" w:space="0" w:color="auto"/>
            <w:left w:val="none" w:sz="0" w:space="0" w:color="auto"/>
            <w:bottom w:val="none" w:sz="0" w:space="0" w:color="auto"/>
            <w:right w:val="none" w:sz="0" w:space="0" w:color="auto"/>
          </w:divBdr>
        </w:div>
        <w:div w:id="569924264">
          <w:marLeft w:val="0"/>
          <w:marRight w:val="0"/>
          <w:marTop w:val="0"/>
          <w:marBottom w:val="0"/>
          <w:divBdr>
            <w:top w:val="none" w:sz="0" w:space="0" w:color="auto"/>
            <w:left w:val="none" w:sz="0" w:space="0" w:color="auto"/>
            <w:bottom w:val="none" w:sz="0" w:space="0" w:color="auto"/>
            <w:right w:val="none" w:sz="0" w:space="0" w:color="auto"/>
          </w:divBdr>
        </w:div>
        <w:div w:id="1395393468">
          <w:marLeft w:val="0"/>
          <w:marRight w:val="0"/>
          <w:marTop w:val="0"/>
          <w:marBottom w:val="0"/>
          <w:divBdr>
            <w:top w:val="none" w:sz="0" w:space="0" w:color="auto"/>
            <w:left w:val="none" w:sz="0" w:space="0" w:color="auto"/>
            <w:bottom w:val="none" w:sz="0" w:space="0" w:color="auto"/>
            <w:right w:val="none" w:sz="0" w:space="0" w:color="auto"/>
          </w:divBdr>
        </w:div>
        <w:div w:id="1131091609">
          <w:marLeft w:val="0"/>
          <w:marRight w:val="0"/>
          <w:marTop w:val="0"/>
          <w:marBottom w:val="0"/>
          <w:divBdr>
            <w:top w:val="none" w:sz="0" w:space="0" w:color="auto"/>
            <w:left w:val="none" w:sz="0" w:space="0" w:color="auto"/>
            <w:bottom w:val="none" w:sz="0" w:space="0" w:color="auto"/>
            <w:right w:val="none" w:sz="0" w:space="0" w:color="auto"/>
          </w:divBdr>
        </w:div>
      </w:divsChild>
    </w:div>
    <w:div w:id="2018266180">
      <w:bodyDiv w:val="1"/>
      <w:marLeft w:val="0"/>
      <w:marRight w:val="0"/>
      <w:marTop w:val="0"/>
      <w:marBottom w:val="0"/>
      <w:divBdr>
        <w:top w:val="none" w:sz="0" w:space="0" w:color="auto"/>
        <w:left w:val="none" w:sz="0" w:space="0" w:color="auto"/>
        <w:bottom w:val="none" w:sz="0" w:space="0" w:color="auto"/>
        <w:right w:val="none" w:sz="0" w:space="0" w:color="auto"/>
      </w:divBdr>
      <w:divsChild>
        <w:div w:id="1981614177">
          <w:marLeft w:val="0"/>
          <w:marRight w:val="0"/>
          <w:marTop w:val="0"/>
          <w:marBottom w:val="0"/>
          <w:divBdr>
            <w:top w:val="none" w:sz="0" w:space="0" w:color="auto"/>
            <w:left w:val="none" w:sz="0" w:space="0" w:color="auto"/>
            <w:bottom w:val="none" w:sz="0" w:space="0" w:color="auto"/>
            <w:right w:val="none" w:sz="0" w:space="0" w:color="auto"/>
          </w:divBdr>
        </w:div>
        <w:div w:id="966012690">
          <w:marLeft w:val="0"/>
          <w:marRight w:val="0"/>
          <w:marTop w:val="0"/>
          <w:marBottom w:val="0"/>
          <w:divBdr>
            <w:top w:val="none" w:sz="0" w:space="0" w:color="auto"/>
            <w:left w:val="none" w:sz="0" w:space="0" w:color="auto"/>
            <w:bottom w:val="none" w:sz="0" w:space="0" w:color="auto"/>
            <w:right w:val="none" w:sz="0" w:space="0" w:color="auto"/>
          </w:divBdr>
        </w:div>
        <w:div w:id="2006281403">
          <w:marLeft w:val="0"/>
          <w:marRight w:val="0"/>
          <w:marTop w:val="0"/>
          <w:marBottom w:val="0"/>
          <w:divBdr>
            <w:top w:val="none" w:sz="0" w:space="0" w:color="auto"/>
            <w:left w:val="none" w:sz="0" w:space="0" w:color="auto"/>
            <w:bottom w:val="none" w:sz="0" w:space="0" w:color="auto"/>
            <w:right w:val="none" w:sz="0" w:space="0" w:color="auto"/>
          </w:divBdr>
        </w:div>
        <w:div w:id="1102146934">
          <w:marLeft w:val="0"/>
          <w:marRight w:val="0"/>
          <w:marTop w:val="0"/>
          <w:marBottom w:val="0"/>
          <w:divBdr>
            <w:top w:val="none" w:sz="0" w:space="0" w:color="auto"/>
            <w:left w:val="none" w:sz="0" w:space="0" w:color="auto"/>
            <w:bottom w:val="none" w:sz="0" w:space="0" w:color="auto"/>
            <w:right w:val="none" w:sz="0" w:space="0" w:color="auto"/>
          </w:divBdr>
        </w:div>
      </w:divsChild>
    </w:div>
    <w:div w:id="2023315042">
      <w:bodyDiv w:val="1"/>
      <w:marLeft w:val="0"/>
      <w:marRight w:val="0"/>
      <w:marTop w:val="0"/>
      <w:marBottom w:val="0"/>
      <w:divBdr>
        <w:top w:val="none" w:sz="0" w:space="0" w:color="auto"/>
        <w:left w:val="none" w:sz="0" w:space="0" w:color="auto"/>
        <w:bottom w:val="none" w:sz="0" w:space="0" w:color="auto"/>
        <w:right w:val="none" w:sz="0" w:space="0" w:color="auto"/>
      </w:divBdr>
      <w:divsChild>
        <w:div w:id="238098316">
          <w:marLeft w:val="0"/>
          <w:marRight w:val="0"/>
          <w:marTop w:val="0"/>
          <w:marBottom w:val="0"/>
          <w:divBdr>
            <w:top w:val="none" w:sz="0" w:space="0" w:color="auto"/>
            <w:left w:val="none" w:sz="0" w:space="0" w:color="auto"/>
            <w:bottom w:val="none" w:sz="0" w:space="0" w:color="auto"/>
            <w:right w:val="none" w:sz="0" w:space="0" w:color="auto"/>
          </w:divBdr>
        </w:div>
        <w:div w:id="1256791439">
          <w:marLeft w:val="0"/>
          <w:marRight w:val="0"/>
          <w:marTop w:val="0"/>
          <w:marBottom w:val="0"/>
          <w:divBdr>
            <w:top w:val="none" w:sz="0" w:space="0" w:color="auto"/>
            <w:left w:val="none" w:sz="0" w:space="0" w:color="auto"/>
            <w:bottom w:val="none" w:sz="0" w:space="0" w:color="auto"/>
            <w:right w:val="none" w:sz="0" w:space="0" w:color="auto"/>
          </w:divBdr>
        </w:div>
        <w:div w:id="1558319576">
          <w:marLeft w:val="0"/>
          <w:marRight w:val="0"/>
          <w:marTop w:val="0"/>
          <w:marBottom w:val="0"/>
          <w:divBdr>
            <w:top w:val="none" w:sz="0" w:space="0" w:color="auto"/>
            <w:left w:val="none" w:sz="0" w:space="0" w:color="auto"/>
            <w:bottom w:val="none" w:sz="0" w:space="0" w:color="auto"/>
            <w:right w:val="none" w:sz="0" w:space="0" w:color="auto"/>
          </w:divBdr>
        </w:div>
        <w:div w:id="1796866758">
          <w:marLeft w:val="0"/>
          <w:marRight w:val="0"/>
          <w:marTop w:val="0"/>
          <w:marBottom w:val="0"/>
          <w:divBdr>
            <w:top w:val="none" w:sz="0" w:space="0" w:color="auto"/>
            <w:left w:val="none" w:sz="0" w:space="0" w:color="auto"/>
            <w:bottom w:val="none" w:sz="0" w:space="0" w:color="auto"/>
            <w:right w:val="none" w:sz="0" w:space="0" w:color="auto"/>
          </w:divBdr>
        </w:div>
      </w:divsChild>
    </w:div>
    <w:div w:id="2024241613">
      <w:bodyDiv w:val="1"/>
      <w:marLeft w:val="0"/>
      <w:marRight w:val="0"/>
      <w:marTop w:val="0"/>
      <w:marBottom w:val="0"/>
      <w:divBdr>
        <w:top w:val="none" w:sz="0" w:space="0" w:color="auto"/>
        <w:left w:val="none" w:sz="0" w:space="0" w:color="auto"/>
        <w:bottom w:val="none" w:sz="0" w:space="0" w:color="auto"/>
        <w:right w:val="none" w:sz="0" w:space="0" w:color="auto"/>
      </w:divBdr>
      <w:divsChild>
        <w:div w:id="1366058697">
          <w:marLeft w:val="0"/>
          <w:marRight w:val="0"/>
          <w:marTop w:val="0"/>
          <w:marBottom w:val="0"/>
          <w:divBdr>
            <w:top w:val="none" w:sz="0" w:space="0" w:color="auto"/>
            <w:left w:val="none" w:sz="0" w:space="0" w:color="auto"/>
            <w:bottom w:val="none" w:sz="0" w:space="0" w:color="auto"/>
            <w:right w:val="none" w:sz="0" w:space="0" w:color="auto"/>
          </w:divBdr>
        </w:div>
        <w:div w:id="1249071148">
          <w:marLeft w:val="0"/>
          <w:marRight w:val="0"/>
          <w:marTop w:val="0"/>
          <w:marBottom w:val="0"/>
          <w:divBdr>
            <w:top w:val="none" w:sz="0" w:space="0" w:color="auto"/>
            <w:left w:val="none" w:sz="0" w:space="0" w:color="auto"/>
            <w:bottom w:val="none" w:sz="0" w:space="0" w:color="auto"/>
            <w:right w:val="none" w:sz="0" w:space="0" w:color="auto"/>
          </w:divBdr>
        </w:div>
        <w:div w:id="1766340615">
          <w:marLeft w:val="0"/>
          <w:marRight w:val="0"/>
          <w:marTop w:val="0"/>
          <w:marBottom w:val="0"/>
          <w:divBdr>
            <w:top w:val="none" w:sz="0" w:space="0" w:color="auto"/>
            <w:left w:val="none" w:sz="0" w:space="0" w:color="auto"/>
            <w:bottom w:val="none" w:sz="0" w:space="0" w:color="auto"/>
            <w:right w:val="none" w:sz="0" w:space="0" w:color="auto"/>
          </w:divBdr>
        </w:div>
        <w:div w:id="1499073149">
          <w:marLeft w:val="0"/>
          <w:marRight w:val="0"/>
          <w:marTop w:val="0"/>
          <w:marBottom w:val="0"/>
          <w:divBdr>
            <w:top w:val="none" w:sz="0" w:space="0" w:color="auto"/>
            <w:left w:val="none" w:sz="0" w:space="0" w:color="auto"/>
            <w:bottom w:val="none" w:sz="0" w:space="0" w:color="auto"/>
            <w:right w:val="none" w:sz="0" w:space="0" w:color="auto"/>
          </w:divBdr>
        </w:div>
      </w:divsChild>
    </w:div>
    <w:div w:id="2026590965">
      <w:bodyDiv w:val="1"/>
      <w:marLeft w:val="0"/>
      <w:marRight w:val="0"/>
      <w:marTop w:val="0"/>
      <w:marBottom w:val="0"/>
      <w:divBdr>
        <w:top w:val="none" w:sz="0" w:space="0" w:color="auto"/>
        <w:left w:val="none" w:sz="0" w:space="0" w:color="auto"/>
        <w:bottom w:val="none" w:sz="0" w:space="0" w:color="auto"/>
        <w:right w:val="none" w:sz="0" w:space="0" w:color="auto"/>
      </w:divBdr>
      <w:divsChild>
        <w:div w:id="984898774">
          <w:marLeft w:val="0"/>
          <w:marRight w:val="0"/>
          <w:marTop w:val="0"/>
          <w:marBottom w:val="0"/>
          <w:divBdr>
            <w:top w:val="none" w:sz="0" w:space="0" w:color="auto"/>
            <w:left w:val="none" w:sz="0" w:space="0" w:color="auto"/>
            <w:bottom w:val="none" w:sz="0" w:space="0" w:color="auto"/>
            <w:right w:val="none" w:sz="0" w:space="0" w:color="auto"/>
          </w:divBdr>
        </w:div>
        <w:div w:id="1474252078">
          <w:marLeft w:val="0"/>
          <w:marRight w:val="0"/>
          <w:marTop w:val="0"/>
          <w:marBottom w:val="0"/>
          <w:divBdr>
            <w:top w:val="none" w:sz="0" w:space="0" w:color="auto"/>
            <w:left w:val="none" w:sz="0" w:space="0" w:color="auto"/>
            <w:bottom w:val="none" w:sz="0" w:space="0" w:color="auto"/>
            <w:right w:val="none" w:sz="0" w:space="0" w:color="auto"/>
          </w:divBdr>
        </w:div>
        <w:div w:id="1495416766">
          <w:marLeft w:val="0"/>
          <w:marRight w:val="0"/>
          <w:marTop w:val="0"/>
          <w:marBottom w:val="0"/>
          <w:divBdr>
            <w:top w:val="none" w:sz="0" w:space="0" w:color="auto"/>
            <w:left w:val="none" w:sz="0" w:space="0" w:color="auto"/>
            <w:bottom w:val="none" w:sz="0" w:space="0" w:color="auto"/>
            <w:right w:val="none" w:sz="0" w:space="0" w:color="auto"/>
          </w:divBdr>
        </w:div>
        <w:div w:id="2066905202">
          <w:marLeft w:val="0"/>
          <w:marRight w:val="0"/>
          <w:marTop w:val="0"/>
          <w:marBottom w:val="0"/>
          <w:divBdr>
            <w:top w:val="none" w:sz="0" w:space="0" w:color="auto"/>
            <w:left w:val="none" w:sz="0" w:space="0" w:color="auto"/>
            <w:bottom w:val="none" w:sz="0" w:space="0" w:color="auto"/>
            <w:right w:val="none" w:sz="0" w:space="0" w:color="auto"/>
          </w:divBdr>
        </w:div>
      </w:divsChild>
    </w:div>
    <w:div w:id="2027706794">
      <w:bodyDiv w:val="1"/>
      <w:marLeft w:val="0"/>
      <w:marRight w:val="0"/>
      <w:marTop w:val="0"/>
      <w:marBottom w:val="0"/>
      <w:divBdr>
        <w:top w:val="none" w:sz="0" w:space="0" w:color="auto"/>
        <w:left w:val="none" w:sz="0" w:space="0" w:color="auto"/>
        <w:bottom w:val="none" w:sz="0" w:space="0" w:color="auto"/>
        <w:right w:val="none" w:sz="0" w:space="0" w:color="auto"/>
      </w:divBdr>
      <w:divsChild>
        <w:div w:id="479226347">
          <w:marLeft w:val="0"/>
          <w:marRight w:val="0"/>
          <w:marTop w:val="0"/>
          <w:marBottom w:val="0"/>
          <w:divBdr>
            <w:top w:val="none" w:sz="0" w:space="0" w:color="auto"/>
            <w:left w:val="none" w:sz="0" w:space="0" w:color="auto"/>
            <w:bottom w:val="none" w:sz="0" w:space="0" w:color="auto"/>
            <w:right w:val="none" w:sz="0" w:space="0" w:color="auto"/>
          </w:divBdr>
        </w:div>
        <w:div w:id="499931429">
          <w:marLeft w:val="0"/>
          <w:marRight w:val="0"/>
          <w:marTop w:val="0"/>
          <w:marBottom w:val="0"/>
          <w:divBdr>
            <w:top w:val="none" w:sz="0" w:space="0" w:color="auto"/>
            <w:left w:val="none" w:sz="0" w:space="0" w:color="auto"/>
            <w:bottom w:val="none" w:sz="0" w:space="0" w:color="auto"/>
            <w:right w:val="none" w:sz="0" w:space="0" w:color="auto"/>
          </w:divBdr>
        </w:div>
        <w:div w:id="895749046">
          <w:marLeft w:val="0"/>
          <w:marRight w:val="0"/>
          <w:marTop w:val="0"/>
          <w:marBottom w:val="0"/>
          <w:divBdr>
            <w:top w:val="none" w:sz="0" w:space="0" w:color="auto"/>
            <w:left w:val="none" w:sz="0" w:space="0" w:color="auto"/>
            <w:bottom w:val="none" w:sz="0" w:space="0" w:color="auto"/>
            <w:right w:val="none" w:sz="0" w:space="0" w:color="auto"/>
          </w:divBdr>
        </w:div>
        <w:div w:id="1095444793">
          <w:marLeft w:val="0"/>
          <w:marRight w:val="0"/>
          <w:marTop w:val="0"/>
          <w:marBottom w:val="0"/>
          <w:divBdr>
            <w:top w:val="none" w:sz="0" w:space="0" w:color="auto"/>
            <w:left w:val="none" w:sz="0" w:space="0" w:color="auto"/>
            <w:bottom w:val="none" w:sz="0" w:space="0" w:color="auto"/>
            <w:right w:val="none" w:sz="0" w:space="0" w:color="auto"/>
          </w:divBdr>
        </w:div>
      </w:divsChild>
    </w:div>
    <w:div w:id="2029864420">
      <w:bodyDiv w:val="1"/>
      <w:marLeft w:val="0"/>
      <w:marRight w:val="0"/>
      <w:marTop w:val="0"/>
      <w:marBottom w:val="0"/>
      <w:divBdr>
        <w:top w:val="none" w:sz="0" w:space="0" w:color="auto"/>
        <w:left w:val="none" w:sz="0" w:space="0" w:color="auto"/>
        <w:bottom w:val="none" w:sz="0" w:space="0" w:color="auto"/>
        <w:right w:val="none" w:sz="0" w:space="0" w:color="auto"/>
      </w:divBdr>
      <w:divsChild>
        <w:div w:id="863323540">
          <w:marLeft w:val="0"/>
          <w:marRight w:val="0"/>
          <w:marTop w:val="0"/>
          <w:marBottom w:val="0"/>
          <w:divBdr>
            <w:top w:val="none" w:sz="0" w:space="0" w:color="auto"/>
            <w:left w:val="none" w:sz="0" w:space="0" w:color="auto"/>
            <w:bottom w:val="none" w:sz="0" w:space="0" w:color="auto"/>
            <w:right w:val="none" w:sz="0" w:space="0" w:color="auto"/>
          </w:divBdr>
        </w:div>
        <w:div w:id="1080642249">
          <w:marLeft w:val="0"/>
          <w:marRight w:val="0"/>
          <w:marTop w:val="0"/>
          <w:marBottom w:val="0"/>
          <w:divBdr>
            <w:top w:val="none" w:sz="0" w:space="0" w:color="auto"/>
            <w:left w:val="none" w:sz="0" w:space="0" w:color="auto"/>
            <w:bottom w:val="none" w:sz="0" w:space="0" w:color="auto"/>
            <w:right w:val="none" w:sz="0" w:space="0" w:color="auto"/>
          </w:divBdr>
        </w:div>
        <w:div w:id="2087533163">
          <w:marLeft w:val="0"/>
          <w:marRight w:val="0"/>
          <w:marTop w:val="0"/>
          <w:marBottom w:val="0"/>
          <w:divBdr>
            <w:top w:val="none" w:sz="0" w:space="0" w:color="auto"/>
            <w:left w:val="none" w:sz="0" w:space="0" w:color="auto"/>
            <w:bottom w:val="none" w:sz="0" w:space="0" w:color="auto"/>
            <w:right w:val="none" w:sz="0" w:space="0" w:color="auto"/>
          </w:divBdr>
        </w:div>
        <w:div w:id="718020710">
          <w:marLeft w:val="0"/>
          <w:marRight w:val="0"/>
          <w:marTop w:val="0"/>
          <w:marBottom w:val="0"/>
          <w:divBdr>
            <w:top w:val="none" w:sz="0" w:space="0" w:color="auto"/>
            <w:left w:val="none" w:sz="0" w:space="0" w:color="auto"/>
            <w:bottom w:val="none" w:sz="0" w:space="0" w:color="auto"/>
            <w:right w:val="none" w:sz="0" w:space="0" w:color="auto"/>
          </w:divBdr>
        </w:div>
      </w:divsChild>
    </w:div>
    <w:div w:id="2033413734">
      <w:bodyDiv w:val="1"/>
      <w:marLeft w:val="0"/>
      <w:marRight w:val="0"/>
      <w:marTop w:val="0"/>
      <w:marBottom w:val="0"/>
      <w:divBdr>
        <w:top w:val="none" w:sz="0" w:space="0" w:color="auto"/>
        <w:left w:val="none" w:sz="0" w:space="0" w:color="auto"/>
        <w:bottom w:val="none" w:sz="0" w:space="0" w:color="auto"/>
        <w:right w:val="none" w:sz="0" w:space="0" w:color="auto"/>
      </w:divBdr>
      <w:divsChild>
        <w:div w:id="435297144">
          <w:marLeft w:val="0"/>
          <w:marRight w:val="0"/>
          <w:marTop w:val="0"/>
          <w:marBottom w:val="0"/>
          <w:divBdr>
            <w:top w:val="none" w:sz="0" w:space="0" w:color="auto"/>
            <w:left w:val="none" w:sz="0" w:space="0" w:color="auto"/>
            <w:bottom w:val="none" w:sz="0" w:space="0" w:color="auto"/>
            <w:right w:val="none" w:sz="0" w:space="0" w:color="auto"/>
          </w:divBdr>
        </w:div>
        <w:div w:id="594822489">
          <w:marLeft w:val="0"/>
          <w:marRight w:val="0"/>
          <w:marTop w:val="0"/>
          <w:marBottom w:val="0"/>
          <w:divBdr>
            <w:top w:val="none" w:sz="0" w:space="0" w:color="auto"/>
            <w:left w:val="none" w:sz="0" w:space="0" w:color="auto"/>
            <w:bottom w:val="none" w:sz="0" w:space="0" w:color="auto"/>
            <w:right w:val="none" w:sz="0" w:space="0" w:color="auto"/>
          </w:divBdr>
        </w:div>
        <w:div w:id="1617253243">
          <w:marLeft w:val="0"/>
          <w:marRight w:val="0"/>
          <w:marTop w:val="0"/>
          <w:marBottom w:val="0"/>
          <w:divBdr>
            <w:top w:val="none" w:sz="0" w:space="0" w:color="auto"/>
            <w:left w:val="none" w:sz="0" w:space="0" w:color="auto"/>
            <w:bottom w:val="none" w:sz="0" w:space="0" w:color="auto"/>
            <w:right w:val="none" w:sz="0" w:space="0" w:color="auto"/>
          </w:divBdr>
        </w:div>
        <w:div w:id="1931618330">
          <w:marLeft w:val="0"/>
          <w:marRight w:val="0"/>
          <w:marTop w:val="0"/>
          <w:marBottom w:val="0"/>
          <w:divBdr>
            <w:top w:val="none" w:sz="0" w:space="0" w:color="auto"/>
            <w:left w:val="none" w:sz="0" w:space="0" w:color="auto"/>
            <w:bottom w:val="none" w:sz="0" w:space="0" w:color="auto"/>
            <w:right w:val="none" w:sz="0" w:space="0" w:color="auto"/>
          </w:divBdr>
        </w:div>
      </w:divsChild>
    </w:div>
    <w:div w:id="2035181459">
      <w:bodyDiv w:val="1"/>
      <w:marLeft w:val="0"/>
      <w:marRight w:val="0"/>
      <w:marTop w:val="0"/>
      <w:marBottom w:val="0"/>
      <w:divBdr>
        <w:top w:val="none" w:sz="0" w:space="0" w:color="auto"/>
        <w:left w:val="none" w:sz="0" w:space="0" w:color="auto"/>
        <w:bottom w:val="none" w:sz="0" w:space="0" w:color="auto"/>
        <w:right w:val="none" w:sz="0" w:space="0" w:color="auto"/>
      </w:divBdr>
      <w:divsChild>
        <w:div w:id="93863104">
          <w:marLeft w:val="0"/>
          <w:marRight w:val="0"/>
          <w:marTop w:val="0"/>
          <w:marBottom w:val="0"/>
          <w:divBdr>
            <w:top w:val="none" w:sz="0" w:space="0" w:color="auto"/>
            <w:left w:val="none" w:sz="0" w:space="0" w:color="auto"/>
            <w:bottom w:val="none" w:sz="0" w:space="0" w:color="auto"/>
            <w:right w:val="none" w:sz="0" w:space="0" w:color="auto"/>
          </w:divBdr>
        </w:div>
        <w:div w:id="192424787">
          <w:marLeft w:val="0"/>
          <w:marRight w:val="0"/>
          <w:marTop w:val="0"/>
          <w:marBottom w:val="0"/>
          <w:divBdr>
            <w:top w:val="none" w:sz="0" w:space="0" w:color="auto"/>
            <w:left w:val="none" w:sz="0" w:space="0" w:color="auto"/>
            <w:bottom w:val="none" w:sz="0" w:space="0" w:color="auto"/>
            <w:right w:val="none" w:sz="0" w:space="0" w:color="auto"/>
          </w:divBdr>
        </w:div>
        <w:div w:id="291136962">
          <w:marLeft w:val="0"/>
          <w:marRight w:val="0"/>
          <w:marTop w:val="0"/>
          <w:marBottom w:val="0"/>
          <w:divBdr>
            <w:top w:val="none" w:sz="0" w:space="0" w:color="auto"/>
            <w:left w:val="none" w:sz="0" w:space="0" w:color="auto"/>
            <w:bottom w:val="none" w:sz="0" w:space="0" w:color="auto"/>
            <w:right w:val="none" w:sz="0" w:space="0" w:color="auto"/>
          </w:divBdr>
        </w:div>
        <w:div w:id="1456635548">
          <w:marLeft w:val="0"/>
          <w:marRight w:val="0"/>
          <w:marTop w:val="0"/>
          <w:marBottom w:val="0"/>
          <w:divBdr>
            <w:top w:val="none" w:sz="0" w:space="0" w:color="auto"/>
            <w:left w:val="none" w:sz="0" w:space="0" w:color="auto"/>
            <w:bottom w:val="none" w:sz="0" w:space="0" w:color="auto"/>
            <w:right w:val="none" w:sz="0" w:space="0" w:color="auto"/>
          </w:divBdr>
        </w:div>
      </w:divsChild>
    </w:div>
    <w:div w:id="2035644061">
      <w:bodyDiv w:val="1"/>
      <w:marLeft w:val="0"/>
      <w:marRight w:val="0"/>
      <w:marTop w:val="0"/>
      <w:marBottom w:val="0"/>
      <w:divBdr>
        <w:top w:val="none" w:sz="0" w:space="0" w:color="auto"/>
        <w:left w:val="none" w:sz="0" w:space="0" w:color="auto"/>
        <w:bottom w:val="none" w:sz="0" w:space="0" w:color="auto"/>
        <w:right w:val="none" w:sz="0" w:space="0" w:color="auto"/>
      </w:divBdr>
      <w:divsChild>
        <w:div w:id="605625067">
          <w:marLeft w:val="0"/>
          <w:marRight w:val="0"/>
          <w:marTop w:val="0"/>
          <w:marBottom w:val="0"/>
          <w:divBdr>
            <w:top w:val="none" w:sz="0" w:space="0" w:color="auto"/>
            <w:left w:val="none" w:sz="0" w:space="0" w:color="auto"/>
            <w:bottom w:val="none" w:sz="0" w:space="0" w:color="auto"/>
            <w:right w:val="none" w:sz="0" w:space="0" w:color="auto"/>
          </w:divBdr>
        </w:div>
        <w:div w:id="605966528">
          <w:marLeft w:val="0"/>
          <w:marRight w:val="0"/>
          <w:marTop w:val="0"/>
          <w:marBottom w:val="0"/>
          <w:divBdr>
            <w:top w:val="none" w:sz="0" w:space="0" w:color="auto"/>
            <w:left w:val="none" w:sz="0" w:space="0" w:color="auto"/>
            <w:bottom w:val="none" w:sz="0" w:space="0" w:color="auto"/>
            <w:right w:val="none" w:sz="0" w:space="0" w:color="auto"/>
          </w:divBdr>
        </w:div>
        <w:div w:id="873032577">
          <w:marLeft w:val="0"/>
          <w:marRight w:val="0"/>
          <w:marTop w:val="0"/>
          <w:marBottom w:val="0"/>
          <w:divBdr>
            <w:top w:val="none" w:sz="0" w:space="0" w:color="auto"/>
            <w:left w:val="none" w:sz="0" w:space="0" w:color="auto"/>
            <w:bottom w:val="none" w:sz="0" w:space="0" w:color="auto"/>
            <w:right w:val="none" w:sz="0" w:space="0" w:color="auto"/>
          </w:divBdr>
        </w:div>
        <w:div w:id="1108965313">
          <w:marLeft w:val="0"/>
          <w:marRight w:val="0"/>
          <w:marTop w:val="0"/>
          <w:marBottom w:val="0"/>
          <w:divBdr>
            <w:top w:val="none" w:sz="0" w:space="0" w:color="auto"/>
            <w:left w:val="none" w:sz="0" w:space="0" w:color="auto"/>
            <w:bottom w:val="none" w:sz="0" w:space="0" w:color="auto"/>
            <w:right w:val="none" w:sz="0" w:space="0" w:color="auto"/>
          </w:divBdr>
        </w:div>
      </w:divsChild>
    </w:div>
    <w:div w:id="2036226443">
      <w:bodyDiv w:val="1"/>
      <w:marLeft w:val="0"/>
      <w:marRight w:val="0"/>
      <w:marTop w:val="0"/>
      <w:marBottom w:val="0"/>
      <w:divBdr>
        <w:top w:val="none" w:sz="0" w:space="0" w:color="auto"/>
        <w:left w:val="none" w:sz="0" w:space="0" w:color="auto"/>
        <w:bottom w:val="none" w:sz="0" w:space="0" w:color="auto"/>
        <w:right w:val="none" w:sz="0" w:space="0" w:color="auto"/>
      </w:divBdr>
      <w:divsChild>
        <w:div w:id="622929417">
          <w:marLeft w:val="0"/>
          <w:marRight w:val="0"/>
          <w:marTop w:val="0"/>
          <w:marBottom w:val="0"/>
          <w:divBdr>
            <w:top w:val="none" w:sz="0" w:space="0" w:color="auto"/>
            <w:left w:val="none" w:sz="0" w:space="0" w:color="auto"/>
            <w:bottom w:val="none" w:sz="0" w:space="0" w:color="auto"/>
            <w:right w:val="none" w:sz="0" w:space="0" w:color="auto"/>
          </w:divBdr>
        </w:div>
        <w:div w:id="644820764">
          <w:marLeft w:val="0"/>
          <w:marRight w:val="0"/>
          <w:marTop w:val="0"/>
          <w:marBottom w:val="0"/>
          <w:divBdr>
            <w:top w:val="none" w:sz="0" w:space="0" w:color="auto"/>
            <w:left w:val="none" w:sz="0" w:space="0" w:color="auto"/>
            <w:bottom w:val="none" w:sz="0" w:space="0" w:color="auto"/>
            <w:right w:val="none" w:sz="0" w:space="0" w:color="auto"/>
          </w:divBdr>
        </w:div>
        <w:div w:id="1552569520">
          <w:marLeft w:val="0"/>
          <w:marRight w:val="0"/>
          <w:marTop w:val="0"/>
          <w:marBottom w:val="0"/>
          <w:divBdr>
            <w:top w:val="none" w:sz="0" w:space="0" w:color="auto"/>
            <w:left w:val="none" w:sz="0" w:space="0" w:color="auto"/>
            <w:bottom w:val="none" w:sz="0" w:space="0" w:color="auto"/>
            <w:right w:val="none" w:sz="0" w:space="0" w:color="auto"/>
          </w:divBdr>
        </w:div>
        <w:div w:id="2039551168">
          <w:marLeft w:val="0"/>
          <w:marRight w:val="0"/>
          <w:marTop w:val="0"/>
          <w:marBottom w:val="0"/>
          <w:divBdr>
            <w:top w:val="none" w:sz="0" w:space="0" w:color="auto"/>
            <w:left w:val="none" w:sz="0" w:space="0" w:color="auto"/>
            <w:bottom w:val="none" w:sz="0" w:space="0" w:color="auto"/>
            <w:right w:val="none" w:sz="0" w:space="0" w:color="auto"/>
          </w:divBdr>
        </w:div>
      </w:divsChild>
    </w:div>
    <w:div w:id="2039240026">
      <w:bodyDiv w:val="1"/>
      <w:marLeft w:val="0"/>
      <w:marRight w:val="0"/>
      <w:marTop w:val="0"/>
      <w:marBottom w:val="0"/>
      <w:divBdr>
        <w:top w:val="none" w:sz="0" w:space="0" w:color="auto"/>
        <w:left w:val="none" w:sz="0" w:space="0" w:color="auto"/>
        <w:bottom w:val="none" w:sz="0" w:space="0" w:color="auto"/>
        <w:right w:val="none" w:sz="0" w:space="0" w:color="auto"/>
      </w:divBdr>
      <w:divsChild>
        <w:div w:id="58525680">
          <w:marLeft w:val="0"/>
          <w:marRight w:val="0"/>
          <w:marTop w:val="0"/>
          <w:marBottom w:val="0"/>
          <w:divBdr>
            <w:top w:val="none" w:sz="0" w:space="0" w:color="auto"/>
            <w:left w:val="none" w:sz="0" w:space="0" w:color="auto"/>
            <w:bottom w:val="none" w:sz="0" w:space="0" w:color="auto"/>
            <w:right w:val="none" w:sz="0" w:space="0" w:color="auto"/>
          </w:divBdr>
        </w:div>
        <w:div w:id="196477850">
          <w:marLeft w:val="0"/>
          <w:marRight w:val="0"/>
          <w:marTop w:val="0"/>
          <w:marBottom w:val="0"/>
          <w:divBdr>
            <w:top w:val="none" w:sz="0" w:space="0" w:color="auto"/>
            <w:left w:val="none" w:sz="0" w:space="0" w:color="auto"/>
            <w:bottom w:val="none" w:sz="0" w:space="0" w:color="auto"/>
            <w:right w:val="none" w:sz="0" w:space="0" w:color="auto"/>
          </w:divBdr>
        </w:div>
        <w:div w:id="1888830918">
          <w:marLeft w:val="0"/>
          <w:marRight w:val="0"/>
          <w:marTop w:val="0"/>
          <w:marBottom w:val="0"/>
          <w:divBdr>
            <w:top w:val="none" w:sz="0" w:space="0" w:color="auto"/>
            <w:left w:val="none" w:sz="0" w:space="0" w:color="auto"/>
            <w:bottom w:val="none" w:sz="0" w:space="0" w:color="auto"/>
            <w:right w:val="none" w:sz="0" w:space="0" w:color="auto"/>
          </w:divBdr>
        </w:div>
        <w:div w:id="83456021">
          <w:marLeft w:val="0"/>
          <w:marRight w:val="0"/>
          <w:marTop w:val="0"/>
          <w:marBottom w:val="0"/>
          <w:divBdr>
            <w:top w:val="none" w:sz="0" w:space="0" w:color="auto"/>
            <w:left w:val="none" w:sz="0" w:space="0" w:color="auto"/>
            <w:bottom w:val="none" w:sz="0" w:space="0" w:color="auto"/>
            <w:right w:val="none" w:sz="0" w:space="0" w:color="auto"/>
          </w:divBdr>
        </w:div>
      </w:divsChild>
    </w:div>
    <w:div w:id="2045057190">
      <w:bodyDiv w:val="1"/>
      <w:marLeft w:val="0"/>
      <w:marRight w:val="0"/>
      <w:marTop w:val="0"/>
      <w:marBottom w:val="0"/>
      <w:divBdr>
        <w:top w:val="none" w:sz="0" w:space="0" w:color="auto"/>
        <w:left w:val="none" w:sz="0" w:space="0" w:color="auto"/>
        <w:bottom w:val="none" w:sz="0" w:space="0" w:color="auto"/>
        <w:right w:val="none" w:sz="0" w:space="0" w:color="auto"/>
      </w:divBdr>
      <w:divsChild>
        <w:div w:id="208995619">
          <w:marLeft w:val="0"/>
          <w:marRight w:val="0"/>
          <w:marTop w:val="0"/>
          <w:marBottom w:val="0"/>
          <w:divBdr>
            <w:top w:val="none" w:sz="0" w:space="0" w:color="auto"/>
            <w:left w:val="none" w:sz="0" w:space="0" w:color="auto"/>
            <w:bottom w:val="none" w:sz="0" w:space="0" w:color="auto"/>
            <w:right w:val="none" w:sz="0" w:space="0" w:color="auto"/>
          </w:divBdr>
        </w:div>
        <w:div w:id="1005592435">
          <w:marLeft w:val="0"/>
          <w:marRight w:val="0"/>
          <w:marTop w:val="0"/>
          <w:marBottom w:val="0"/>
          <w:divBdr>
            <w:top w:val="none" w:sz="0" w:space="0" w:color="auto"/>
            <w:left w:val="none" w:sz="0" w:space="0" w:color="auto"/>
            <w:bottom w:val="none" w:sz="0" w:space="0" w:color="auto"/>
            <w:right w:val="none" w:sz="0" w:space="0" w:color="auto"/>
          </w:divBdr>
        </w:div>
        <w:div w:id="1287662762">
          <w:marLeft w:val="0"/>
          <w:marRight w:val="0"/>
          <w:marTop w:val="0"/>
          <w:marBottom w:val="0"/>
          <w:divBdr>
            <w:top w:val="none" w:sz="0" w:space="0" w:color="auto"/>
            <w:left w:val="none" w:sz="0" w:space="0" w:color="auto"/>
            <w:bottom w:val="none" w:sz="0" w:space="0" w:color="auto"/>
            <w:right w:val="none" w:sz="0" w:space="0" w:color="auto"/>
          </w:divBdr>
        </w:div>
        <w:div w:id="429661349">
          <w:marLeft w:val="0"/>
          <w:marRight w:val="0"/>
          <w:marTop w:val="0"/>
          <w:marBottom w:val="0"/>
          <w:divBdr>
            <w:top w:val="none" w:sz="0" w:space="0" w:color="auto"/>
            <w:left w:val="none" w:sz="0" w:space="0" w:color="auto"/>
            <w:bottom w:val="none" w:sz="0" w:space="0" w:color="auto"/>
            <w:right w:val="none" w:sz="0" w:space="0" w:color="auto"/>
          </w:divBdr>
        </w:div>
      </w:divsChild>
    </w:div>
    <w:div w:id="2047411031">
      <w:bodyDiv w:val="1"/>
      <w:marLeft w:val="0"/>
      <w:marRight w:val="0"/>
      <w:marTop w:val="0"/>
      <w:marBottom w:val="0"/>
      <w:divBdr>
        <w:top w:val="none" w:sz="0" w:space="0" w:color="auto"/>
        <w:left w:val="none" w:sz="0" w:space="0" w:color="auto"/>
        <w:bottom w:val="none" w:sz="0" w:space="0" w:color="auto"/>
        <w:right w:val="none" w:sz="0" w:space="0" w:color="auto"/>
      </w:divBdr>
    </w:div>
    <w:div w:id="2048796179">
      <w:bodyDiv w:val="1"/>
      <w:marLeft w:val="0"/>
      <w:marRight w:val="0"/>
      <w:marTop w:val="0"/>
      <w:marBottom w:val="0"/>
      <w:divBdr>
        <w:top w:val="none" w:sz="0" w:space="0" w:color="auto"/>
        <w:left w:val="none" w:sz="0" w:space="0" w:color="auto"/>
        <w:bottom w:val="none" w:sz="0" w:space="0" w:color="auto"/>
        <w:right w:val="none" w:sz="0" w:space="0" w:color="auto"/>
      </w:divBdr>
      <w:divsChild>
        <w:div w:id="186456509">
          <w:marLeft w:val="0"/>
          <w:marRight w:val="0"/>
          <w:marTop w:val="0"/>
          <w:marBottom w:val="0"/>
          <w:divBdr>
            <w:top w:val="none" w:sz="0" w:space="0" w:color="auto"/>
            <w:left w:val="none" w:sz="0" w:space="0" w:color="auto"/>
            <w:bottom w:val="none" w:sz="0" w:space="0" w:color="auto"/>
            <w:right w:val="none" w:sz="0" w:space="0" w:color="auto"/>
          </w:divBdr>
        </w:div>
        <w:div w:id="349531642">
          <w:marLeft w:val="0"/>
          <w:marRight w:val="0"/>
          <w:marTop w:val="0"/>
          <w:marBottom w:val="0"/>
          <w:divBdr>
            <w:top w:val="none" w:sz="0" w:space="0" w:color="auto"/>
            <w:left w:val="none" w:sz="0" w:space="0" w:color="auto"/>
            <w:bottom w:val="none" w:sz="0" w:space="0" w:color="auto"/>
            <w:right w:val="none" w:sz="0" w:space="0" w:color="auto"/>
          </w:divBdr>
        </w:div>
        <w:div w:id="482700335">
          <w:marLeft w:val="0"/>
          <w:marRight w:val="0"/>
          <w:marTop w:val="0"/>
          <w:marBottom w:val="0"/>
          <w:divBdr>
            <w:top w:val="none" w:sz="0" w:space="0" w:color="auto"/>
            <w:left w:val="none" w:sz="0" w:space="0" w:color="auto"/>
            <w:bottom w:val="none" w:sz="0" w:space="0" w:color="auto"/>
            <w:right w:val="none" w:sz="0" w:space="0" w:color="auto"/>
          </w:divBdr>
        </w:div>
        <w:div w:id="1646666078">
          <w:marLeft w:val="0"/>
          <w:marRight w:val="0"/>
          <w:marTop w:val="0"/>
          <w:marBottom w:val="0"/>
          <w:divBdr>
            <w:top w:val="none" w:sz="0" w:space="0" w:color="auto"/>
            <w:left w:val="none" w:sz="0" w:space="0" w:color="auto"/>
            <w:bottom w:val="none" w:sz="0" w:space="0" w:color="auto"/>
            <w:right w:val="none" w:sz="0" w:space="0" w:color="auto"/>
          </w:divBdr>
        </w:div>
      </w:divsChild>
    </w:div>
    <w:div w:id="2050300685">
      <w:bodyDiv w:val="1"/>
      <w:marLeft w:val="0"/>
      <w:marRight w:val="0"/>
      <w:marTop w:val="0"/>
      <w:marBottom w:val="0"/>
      <w:divBdr>
        <w:top w:val="none" w:sz="0" w:space="0" w:color="auto"/>
        <w:left w:val="none" w:sz="0" w:space="0" w:color="auto"/>
        <w:bottom w:val="none" w:sz="0" w:space="0" w:color="auto"/>
        <w:right w:val="none" w:sz="0" w:space="0" w:color="auto"/>
      </w:divBdr>
      <w:divsChild>
        <w:div w:id="461074860">
          <w:marLeft w:val="0"/>
          <w:marRight w:val="0"/>
          <w:marTop w:val="0"/>
          <w:marBottom w:val="0"/>
          <w:divBdr>
            <w:top w:val="none" w:sz="0" w:space="0" w:color="auto"/>
            <w:left w:val="none" w:sz="0" w:space="0" w:color="auto"/>
            <w:bottom w:val="none" w:sz="0" w:space="0" w:color="auto"/>
            <w:right w:val="none" w:sz="0" w:space="0" w:color="auto"/>
          </w:divBdr>
        </w:div>
        <w:div w:id="951060699">
          <w:marLeft w:val="0"/>
          <w:marRight w:val="0"/>
          <w:marTop w:val="0"/>
          <w:marBottom w:val="0"/>
          <w:divBdr>
            <w:top w:val="none" w:sz="0" w:space="0" w:color="auto"/>
            <w:left w:val="none" w:sz="0" w:space="0" w:color="auto"/>
            <w:bottom w:val="none" w:sz="0" w:space="0" w:color="auto"/>
            <w:right w:val="none" w:sz="0" w:space="0" w:color="auto"/>
          </w:divBdr>
        </w:div>
        <w:div w:id="1321040182">
          <w:marLeft w:val="0"/>
          <w:marRight w:val="0"/>
          <w:marTop w:val="0"/>
          <w:marBottom w:val="0"/>
          <w:divBdr>
            <w:top w:val="none" w:sz="0" w:space="0" w:color="auto"/>
            <w:left w:val="none" w:sz="0" w:space="0" w:color="auto"/>
            <w:bottom w:val="none" w:sz="0" w:space="0" w:color="auto"/>
            <w:right w:val="none" w:sz="0" w:space="0" w:color="auto"/>
          </w:divBdr>
        </w:div>
        <w:div w:id="1923753055">
          <w:marLeft w:val="0"/>
          <w:marRight w:val="0"/>
          <w:marTop w:val="0"/>
          <w:marBottom w:val="0"/>
          <w:divBdr>
            <w:top w:val="none" w:sz="0" w:space="0" w:color="auto"/>
            <w:left w:val="none" w:sz="0" w:space="0" w:color="auto"/>
            <w:bottom w:val="none" w:sz="0" w:space="0" w:color="auto"/>
            <w:right w:val="none" w:sz="0" w:space="0" w:color="auto"/>
          </w:divBdr>
        </w:div>
      </w:divsChild>
    </w:div>
    <w:div w:id="2051227247">
      <w:bodyDiv w:val="1"/>
      <w:marLeft w:val="0"/>
      <w:marRight w:val="0"/>
      <w:marTop w:val="0"/>
      <w:marBottom w:val="0"/>
      <w:divBdr>
        <w:top w:val="none" w:sz="0" w:space="0" w:color="auto"/>
        <w:left w:val="none" w:sz="0" w:space="0" w:color="auto"/>
        <w:bottom w:val="none" w:sz="0" w:space="0" w:color="auto"/>
        <w:right w:val="none" w:sz="0" w:space="0" w:color="auto"/>
      </w:divBdr>
      <w:divsChild>
        <w:div w:id="290208050">
          <w:marLeft w:val="0"/>
          <w:marRight w:val="0"/>
          <w:marTop w:val="0"/>
          <w:marBottom w:val="0"/>
          <w:divBdr>
            <w:top w:val="none" w:sz="0" w:space="0" w:color="auto"/>
            <w:left w:val="none" w:sz="0" w:space="0" w:color="auto"/>
            <w:bottom w:val="none" w:sz="0" w:space="0" w:color="auto"/>
            <w:right w:val="none" w:sz="0" w:space="0" w:color="auto"/>
          </w:divBdr>
        </w:div>
        <w:div w:id="1559433581">
          <w:marLeft w:val="0"/>
          <w:marRight w:val="0"/>
          <w:marTop w:val="0"/>
          <w:marBottom w:val="0"/>
          <w:divBdr>
            <w:top w:val="none" w:sz="0" w:space="0" w:color="auto"/>
            <w:left w:val="none" w:sz="0" w:space="0" w:color="auto"/>
            <w:bottom w:val="none" w:sz="0" w:space="0" w:color="auto"/>
            <w:right w:val="none" w:sz="0" w:space="0" w:color="auto"/>
          </w:divBdr>
        </w:div>
        <w:div w:id="1813447020">
          <w:marLeft w:val="0"/>
          <w:marRight w:val="0"/>
          <w:marTop w:val="0"/>
          <w:marBottom w:val="0"/>
          <w:divBdr>
            <w:top w:val="none" w:sz="0" w:space="0" w:color="auto"/>
            <w:left w:val="none" w:sz="0" w:space="0" w:color="auto"/>
            <w:bottom w:val="none" w:sz="0" w:space="0" w:color="auto"/>
            <w:right w:val="none" w:sz="0" w:space="0" w:color="auto"/>
          </w:divBdr>
        </w:div>
        <w:div w:id="1853448582">
          <w:marLeft w:val="0"/>
          <w:marRight w:val="0"/>
          <w:marTop w:val="0"/>
          <w:marBottom w:val="0"/>
          <w:divBdr>
            <w:top w:val="none" w:sz="0" w:space="0" w:color="auto"/>
            <w:left w:val="none" w:sz="0" w:space="0" w:color="auto"/>
            <w:bottom w:val="none" w:sz="0" w:space="0" w:color="auto"/>
            <w:right w:val="none" w:sz="0" w:space="0" w:color="auto"/>
          </w:divBdr>
        </w:div>
      </w:divsChild>
    </w:div>
    <w:div w:id="2051539378">
      <w:bodyDiv w:val="1"/>
      <w:marLeft w:val="0"/>
      <w:marRight w:val="0"/>
      <w:marTop w:val="0"/>
      <w:marBottom w:val="0"/>
      <w:divBdr>
        <w:top w:val="none" w:sz="0" w:space="0" w:color="auto"/>
        <w:left w:val="none" w:sz="0" w:space="0" w:color="auto"/>
        <w:bottom w:val="none" w:sz="0" w:space="0" w:color="auto"/>
        <w:right w:val="none" w:sz="0" w:space="0" w:color="auto"/>
      </w:divBdr>
      <w:divsChild>
        <w:div w:id="1229731446">
          <w:marLeft w:val="0"/>
          <w:marRight w:val="0"/>
          <w:marTop w:val="0"/>
          <w:marBottom w:val="0"/>
          <w:divBdr>
            <w:top w:val="none" w:sz="0" w:space="0" w:color="auto"/>
            <w:left w:val="none" w:sz="0" w:space="0" w:color="auto"/>
            <w:bottom w:val="none" w:sz="0" w:space="0" w:color="auto"/>
            <w:right w:val="none" w:sz="0" w:space="0" w:color="auto"/>
          </w:divBdr>
        </w:div>
        <w:div w:id="1072583839">
          <w:marLeft w:val="0"/>
          <w:marRight w:val="0"/>
          <w:marTop w:val="0"/>
          <w:marBottom w:val="0"/>
          <w:divBdr>
            <w:top w:val="none" w:sz="0" w:space="0" w:color="auto"/>
            <w:left w:val="none" w:sz="0" w:space="0" w:color="auto"/>
            <w:bottom w:val="none" w:sz="0" w:space="0" w:color="auto"/>
            <w:right w:val="none" w:sz="0" w:space="0" w:color="auto"/>
          </w:divBdr>
        </w:div>
        <w:div w:id="920604346">
          <w:marLeft w:val="0"/>
          <w:marRight w:val="0"/>
          <w:marTop w:val="0"/>
          <w:marBottom w:val="0"/>
          <w:divBdr>
            <w:top w:val="none" w:sz="0" w:space="0" w:color="auto"/>
            <w:left w:val="none" w:sz="0" w:space="0" w:color="auto"/>
            <w:bottom w:val="none" w:sz="0" w:space="0" w:color="auto"/>
            <w:right w:val="none" w:sz="0" w:space="0" w:color="auto"/>
          </w:divBdr>
        </w:div>
        <w:div w:id="790319546">
          <w:marLeft w:val="0"/>
          <w:marRight w:val="0"/>
          <w:marTop w:val="0"/>
          <w:marBottom w:val="0"/>
          <w:divBdr>
            <w:top w:val="none" w:sz="0" w:space="0" w:color="auto"/>
            <w:left w:val="none" w:sz="0" w:space="0" w:color="auto"/>
            <w:bottom w:val="none" w:sz="0" w:space="0" w:color="auto"/>
            <w:right w:val="none" w:sz="0" w:space="0" w:color="auto"/>
          </w:divBdr>
        </w:div>
      </w:divsChild>
    </w:div>
    <w:div w:id="2052336913">
      <w:bodyDiv w:val="1"/>
      <w:marLeft w:val="0"/>
      <w:marRight w:val="0"/>
      <w:marTop w:val="0"/>
      <w:marBottom w:val="0"/>
      <w:divBdr>
        <w:top w:val="none" w:sz="0" w:space="0" w:color="auto"/>
        <w:left w:val="none" w:sz="0" w:space="0" w:color="auto"/>
        <w:bottom w:val="none" w:sz="0" w:space="0" w:color="auto"/>
        <w:right w:val="none" w:sz="0" w:space="0" w:color="auto"/>
      </w:divBdr>
      <w:divsChild>
        <w:div w:id="1983388912">
          <w:marLeft w:val="0"/>
          <w:marRight w:val="0"/>
          <w:marTop w:val="0"/>
          <w:marBottom w:val="0"/>
          <w:divBdr>
            <w:top w:val="none" w:sz="0" w:space="0" w:color="auto"/>
            <w:left w:val="none" w:sz="0" w:space="0" w:color="auto"/>
            <w:bottom w:val="none" w:sz="0" w:space="0" w:color="auto"/>
            <w:right w:val="none" w:sz="0" w:space="0" w:color="auto"/>
          </w:divBdr>
        </w:div>
        <w:div w:id="2013868992">
          <w:marLeft w:val="0"/>
          <w:marRight w:val="0"/>
          <w:marTop w:val="0"/>
          <w:marBottom w:val="0"/>
          <w:divBdr>
            <w:top w:val="none" w:sz="0" w:space="0" w:color="auto"/>
            <w:left w:val="none" w:sz="0" w:space="0" w:color="auto"/>
            <w:bottom w:val="none" w:sz="0" w:space="0" w:color="auto"/>
            <w:right w:val="none" w:sz="0" w:space="0" w:color="auto"/>
          </w:divBdr>
        </w:div>
        <w:div w:id="1675066018">
          <w:marLeft w:val="0"/>
          <w:marRight w:val="0"/>
          <w:marTop w:val="0"/>
          <w:marBottom w:val="0"/>
          <w:divBdr>
            <w:top w:val="none" w:sz="0" w:space="0" w:color="auto"/>
            <w:left w:val="none" w:sz="0" w:space="0" w:color="auto"/>
            <w:bottom w:val="none" w:sz="0" w:space="0" w:color="auto"/>
            <w:right w:val="none" w:sz="0" w:space="0" w:color="auto"/>
          </w:divBdr>
        </w:div>
        <w:div w:id="1232037017">
          <w:marLeft w:val="0"/>
          <w:marRight w:val="0"/>
          <w:marTop w:val="0"/>
          <w:marBottom w:val="0"/>
          <w:divBdr>
            <w:top w:val="none" w:sz="0" w:space="0" w:color="auto"/>
            <w:left w:val="none" w:sz="0" w:space="0" w:color="auto"/>
            <w:bottom w:val="none" w:sz="0" w:space="0" w:color="auto"/>
            <w:right w:val="none" w:sz="0" w:space="0" w:color="auto"/>
          </w:divBdr>
        </w:div>
      </w:divsChild>
    </w:div>
    <w:div w:id="2053311783">
      <w:bodyDiv w:val="1"/>
      <w:marLeft w:val="0"/>
      <w:marRight w:val="0"/>
      <w:marTop w:val="0"/>
      <w:marBottom w:val="0"/>
      <w:divBdr>
        <w:top w:val="none" w:sz="0" w:space="0" w:color="auto"/>
        <w:left w:val="none" w:sz="0" w:space="0" w:color="auto"/>
        <w:bottom w:val="none" w:sz="0" w:space="0" w:color="auto"/>
        <w:right w:val="none" w:sz="0" w:space="0" w:color="auto"/>
      </w:divBdr>
      <w:divsChild>
        <w:div w:id="199054827">
          <w:marLeft w:val="0"/>
          <w:marRight w:val="0"/>
          <w:marTop w:val="0"/>
          <w:marBottom w:val="0"/>
          <w:divBdr>
            <w:top w:val="none" w:sz="0" w:space="0" w:color="auto"/>
            <w:left w:val="none" w:sz="0" w:space="0" w:color="auto"/>
            <w:bottom w:val="none" w:sz="0" w:space="0" w:color="auto"/>
            <w:right w:val="none" w:sz="0" w:space="0" w:color="auto"/>
          </w:divBdr>
        </w:div>
        <w:div w:id="240138246">
          <w:marLeft w:val="0"/>
          <w:marRight w:val="0"/>
          <w:marTop w:val="0"/>
          <w:marBottom w:val="0"/>
          <w:divBdr>
            <w:top w:val="none" w:sz="0" w:space="0" w:color="auto"/>
            <w:left w:val="none" w:sz="0" w:space="0" w:color="auto"/>
            <w:bottom w:val="none" w:sz="0" w:space="0" w:color="auto"/>
            <w:right w:val="none" w:sz="0" w:space="0" w:color="auto"/>
          </w:divBdr>
        </w:div>
        <w:div w:id="243146063">
          <w:marLeft w:val="0"/>
          <w:marRight w:val="0"/>
          <w:marTop w:val="0"/>
          <w:marBottom w:val="0"/>
          <w:divBdr>
            <w:top w:val="none" w:sz="0" w:space="0" w:color="auto"/>
            <w:left w:val="none" w:sz="0" w:space="0" w:color="auto"/>
            <w:bottom w:val="none" w:sz="0" w:space="0" w:color="auto"/>
            <w:right w:val="none" w:sz="0" w:space="0" w:color="auto"/>
          </w:divBdr>
        </w:div>
        <w:div w:id="923103336">
          <w:marLeft w:val="0"/>
          <w:marRight w:val="0"/>
          <w:marTop w:val="0"/>
          <w:marBottom w:val="0"/>
          <w:divBdr>
            <w:top w:val="none" w:sz="0" w:space="0" w:color="auto"/>
            <w:left w:val="none" w:sz="0" w:space="0" w:color="auto"/>
            <w:bottom w:val="none" w:sz="0" w:space="0" w:color="auto"/>
            <w:right w:val="none" w:sz="0" w:space="0" w:color="auto"/>
          </w:divBdr>
        </w:div>
      </w:divsChild>
    </w:div>
    <w:div w:id="2055617327">
      <w:bodyDiv w:val="1"/>
      <w:marLeft w:val="0"/>
      <w:marRight w:val="0"/>
      <w:marTop w:val="0"/>
      <w:marBottom w:val="0"/>
      <w:divBdr>
        <w:top w:val="none" w:sz="0" w:space="0" w:color="auto"/>
        <w:left w:val="none" w:sz="0" w:space="0" w:color="auto"/>
        <w:bottom w:val="none" w:sz="0" w:space="0" w:color="auto"/>
        <w:right w:val="none" w:sz="0" w:space="0" w:color="auto"/>
      </w:divBdr>
    </w:div>
    <w:div w:id="2057778093">
      <w:bodyDiv w:val="1"/>
      <w:marLeft w:val="0"/>
      <w:marRight w:val="0"/>
      <w:marTop w:val="0"/>
      <w:marBottom w:val="0"/>
      <w:divBdr>
        <w:top w:val="none" w:sz="0" w:space="0" w:color="auto"/>
        <w:left w:val="none" w:sz="0" w:space="0" w:color="auto"/>
        <w:bottom w:val="none" w:sz="0" w:space="0" w:color="auto"/>
        <w:right w:val="none" w:sz="0" w:space="0" w:color="auto"/>
      </w:divBdr>
      <w:divsChild>
        <w:div w:id="920722761">
          <w:marLeft w:val="0"/>
          <w:marRight w:val="0"/>
          <w:marTop w:val="0"/>
          <w:marBottom w:val="0"/>
          <w:divBdr>
            <w:top w:val="none" w:sz="0" w:space="0" w:color="auto"/>
            <w:left w:val="none" w:sz="0" w:space="0" w:color="auto"/>
            <w:bottom w:val="none" w:sz="0" w:space="0" w:color="auto"/>
            <w:right w:val="none" w:sz="0" w:space="0" w:color="auto"/>
          </w:divBdr>
        </w:div>
        <w:div w:id="1408070811">
          <w:marLeft w:val="0"/>
          <w:marRight w:val="0"/>
          <w:marTop w:val="0"/>
          <w:marBottom w:val="0"/>
          <w:divBdr>
            <w:top w:val="none" w:sz="0" w:space="0" w:color="auto"/>
            <w:left w:val="none" w:sz="0" w:space="0" w:color="auto"/>
            <w:bottom w:val="none" w:sz="0" w:space="0" w:color="auto"/>
            <w:right w:val="none" w:sz="0" w:space="0" w:color="auto"/>
          </w:divBdr>
        </w:div>
        <w:div w:id="1765613152">
          <w:marLeft w:val="0"/>
          <w:marRight w:val="0"/>
          <w:marTop w:val="0"/>
          <w:marBottom w:val="0"/>
          <w:divBdr>
            <w:top w:val="none" w:sz="0" w:space="0" w:color="auto"/>
            <w:left w:val="none" w:sz="0" w:space="0" w:color="auto"/>
            <w:bottom w:val="none" w:sz="0" w:space="0" w:color="auto"/>
            <w:right w:val="none" w:sz="0" w:space="0" w:color="auto"/>
          </w:divBdr>
        </w:div>
        <w:div w:id="2028208705">
          <w:marLeft w:val="0"/>
          <w:marRight w:val="0"/>
          <w:marTop w:val="0"/>
          <w:marBottom w:val="0"/>
          <w:divBdr>
            <w:top w:val="none" w:sz="0" w:space="0" w:color="auto"/>
            <w:left w:val="none" w:sz="0" w:space="0" w:color="auto"/>
            <w:bottom w:val="none" w:sz="0" w:space="0" w:color="auto"/>
            <w:right w:val="none" w:sz="0" w:space="0" w:color="auto"/>
          </w:divBdr>
        </w:div>
      </w:divsChild>
    </w:div>
    <w:div w:id="2059039537">
      <w:bodyDiv w:val="1"/>
      <w:marLeft w:val="0"/>
      <w:marRight w:val="0"/>
      <w:marTop w:val="0"/>
      <w:marBottom w:val="0"/>
      <w:divBdr>
        <w:top w:val="none" w:sz="0" w:space="0" w:color="auto"/>
        <w:left w:val="none" w:sz="0" w:space="0" w:color="auto"/>
        <w:bottom w:val="none" w:sz="0" w:space="0" w:color="auto"/>
        <w:right w:val="none" w:sz="0" w:space="0" w:color="auto"/>
      </w:divBdr>
      <w:divsChild>
        <w:div w:id="358943247">
          <w:marLeft w:val="0"/>
          <w:marRight w:val="0"/>
          <w:marTop w:val="0"/>
          <w:marBottom w:val="0"/>
          <w:divBdr>
            <w:top w:val="none" w:sz="0" w:space="0" w:color="auto"/>
            <w:left w:val="none" w:sz="0" w:space="0" w:color="auto"/>
            <w:bottom w:val="none" w:sz="0" w:space="0" w:color="auto"/>
            <w:right w:val="none" w:sz="0" w:space="0" w:color="auto"/>
          </w:divBdr>
        </w:div>
        <w:div w:id="558520895">
          <w:marLeft w:val="0"/>
          <w:marRight w:val="0"/>
          <w:marTop w:val="0"/>
          <w:marBottom w:val="0"/>
          <w:divBdr>
            <w:top w:val="none" w:sz="0" w:space="0" w:color="auto"/>
            <w:left w:val="none" w:sz="0" w:space="0" w:color="auto"/>
            <w:bottom w:val="none" w:sz="0" w:space="0" w:color="auto"/>
            <w:right w:val="none" w:sz="0" w:space="0" w:color="auto"/>
          </w:divBdr>
        </w:div>
        <w:div w:id="797450706">
          <w:marLeft w:val="0"/>
          <w:marRight w:val="0"/>
          <w:marTop w:val="0"/>
          <w:marBottom w:val="0"/>
          <w:divBdr>
            <w:top w:val="none" w:sz="0" w:space="0" w:color="auto"/>
            <w:left w:val="none" w:sz="0" w:space="0" w:color="auto"/>
            <w:bottom w:val="none" w:sz="0" w:space="0" w:color="auto"/>
            <w:right w:val="none" w:sz="0" w:space="0" w:color="auto"/>
          </w:divBdr>
        </w:div>
        <w:div w:id="1692487123">
          <w:marLeft w:val="0"/>
          <w:marRight w:val="0"/>
          <w:marTop w:val="0"/>
          <w:marBottom w:val="0"/>
          <w:divBdr>
            <w:top w:val="none" w:sz="0" w:space="0" w:color="auto"/>
            <w:left w:val="none" w:sz="0" w:space="0" w:color="auto"/>
            <w:bottom w:val="none" w:sz="0" w:space="0" w:color="auto"/>
            <w:right w:val="none" w:sz="0" w:space="0" w:color="auto"/>
          </w:divBdr>
        </w:div>
      </w:divsChild>
    </w:div>
    <w:div w:id="2060353069">
      <w:bodyDiv w:val="1"/>
      <w:marLeft w:val="0"/>
      <w:marRight w:val="0"/>
      <w:marTop w:val="0"/>
      <w:marBottom w:val="0"/>
      <w:divBdr>
        <w:top w:val="none" w:sz="0" w:space="0" w:color="auto"/>
        <w:left w:val="none" w:sz="0" w:space="0" w:color="auto"/>
        <w:bottom w:val="none" w:sz="0" w:space="0" w:color="auto"/>
        <w:right w:val="none" w:sz="0" w:space="0" w:color="auto"/>
      </w:divBdr>
      <w:divsChild>
        <w:div w:id="260071231">
          <w:marLeft w:val="0"/>
          <w:marRight w:val="0"/>
          <w:marTop w:val="0"/>
          <w:marBottom w:val="0"/>
          <w:divBdr>
            <w:top w:val="none" w:sz="0" w:space="0" w:color="auto"/>
            <w:left w:val="none" w:sz="0" w:space="0" w:color="auto"/>
            <w:bottom w:val="none" w:sz="0" w:space="0" w:color="auto"/>
            <w:right w:val="none" w:sz="0" w:space="0" w:color="auto"/>
          </w:divBdr>
        </w:div>
        <w:div w:id="881401638">
          <w:marLeft w:val="0"/>
          <w:marRight w:val="0"/>
          <w:marTop w:val="0"/>
          <w:marBottom w:val="0"/>
          <w:divBdr>
            <w:top w:val="none" w:sz="0" w:space="0" w:color="auto"/>
            <w:left w:val="none" w:sz="0" w:space="0" w:color="auto"/>
            <w:bottom w:val="none" w:sz="0" w:space="0" w:color="auto"/>
            <w:right w:val="none" w:sz="0" w:space="0" w:color="auto"/>
          </w:divBdr>
        </w:div>
        <w:div w:id="1059666567">
          <w:marLeft w:val="0"/>
          <w:marRight w:val="0"/>
          <w:marTop w:val="0"/>
          <w:marBottom w:val="0"/>
          <w:divBdr>
            <w:top w:val="none" w:sz="0" w:space="0" w:color="auto"/>
            <w:left w:val="none" w:sz="0" w:space="0" w:color="auto"/>
            <w:bottom w:val="none" w:sz="0" w:space="0" w:color="auto"/>
            <w:right w:val="none" w:sz="0" w:space="0" w:color="auto"/>
          </w:divBdr>
        </w:div>
        <w:div w:id="1172528295">
          <w:marLeft w:val="0"/>
          <w:marRight w:val="0"/>
          <w:marTop w:val="0"/>
          <w:marBottom w:val="0"/>
          <w:divBdr>
            <w:top w:val="none" w:sz="0" w:space="0" w:color="auto"/>
            <w:left w:val="none" w:sz="0" w:space="0" w:color="auto"/>
            <w:bottom w:val="none" w:sz="0" w:space="0" w:color="auto"/>
            <w:right w:val="none" w:sz="0" w:space="0" w:color="auto"/>
          </w:divBdr>
        </w:div>
      </w:divsChild>
    </w:div>
    <w:div w:id="2060586657">
      <w:bodyDiv w:val="1"/>
      <w:marLeft w:val="0"/>
      <w:marRight w:val="0"/>
      <w:marTop w:val="0"/>
      <w:marBottom w:val="0"/>
      <w:divBdr>
        <w:top w:val="none" w:sz="0" w:space="0" w:color="auto"/>
        <w:left w:val="none" w:sz="0" w:space="0" w:color="auto"/>
        <w:bottom w:val="none" w:sz="0" w:space="0" w:color="auto"/>
        <w:right w:val="none" w:sz="0" w:space="0" w:color="auto"/>
      </w:divBdr>
      <w:divsChild>
        <w:div w:id="124199768">
          <w:marLeft w:val="0"/>
          <w:marRight w:val="0"/>
          <w:marTop w:val="0"/>
          <w:marBottom w:val="0"/>
          <w:divBdr>
            <w:top w:val="none" w:sz="0" w:space="0" w:color="auto"/>
            <w:left w:val="none" w:sz="0" w:space="0" w:color="auto"/>
            <w:bottom w:val="none" w:sz="0" w:space="0" w:color="auto"/>
            <w:right w:val="none" w:sz="0" w:space="0" w:color="auto"/>
          </w:divBdr>
        </w:div>
        <w:div w:id="1203831196">
          <w:marLeft w:val="0"/>
          <w:marRight w:val="0"/>
          <w:marTop w:val="0"/>
          <w:marBottom w:val="0"/>
          <w:divBdr>
            <w:top w:val="none" w:sz="0" w:space="0" w:color="auto"/>
            <w:left w:val="none" w:sz="0" w:space="0" w:color="auto"/>
            <w:bottom w:val="none" w:sz="0" w:space="0" w:color="auto"/>
            <w:right w:val="none" w:sz="0" w:space="0" w:color="auto"/>
          </w:divBdr>
        </w:div>
        <w:div w:id="1688412050">
          <w:marLeft w:val="0"/>
          <w:marRight w:val="0"/>
          <w:marTop w:val="0"/>
          <w:marBottom w:val="0"/>
          <w:divBdr>
            <w:top w:val="none" w:sz="0" w:space="0" w:color="auto"/>
            <w:left w:val="none" w:sz="0" w:space="0" w:color="auto"/>
            <w:bottom w:val="none" w:sz="0" w:space="0" w:color="auto"/>
            <w:right w:val="none" w:sz="0" w:space="0" w:color="auto"/>
          </w:divBdr>
        </w:div>
        <w:div w:id="2128423614">
          <w:marLeft w:val="0"/>
          <w:marRight w:val="0"/>
          <w:marTop w:val="0"/>
          <w:marBottom w:val="0"/>
          <w:divBdr>
            <w:top w:val="none" w:sz="0" w:space="0" w:color="auto"/>
            <w:left w:val="none" w:sz="0" w:space="0" w:color="auto"/>
            <w:bottom w:val="none" w:sz="0" w:space="0" w:color="auto"/>
            <w:right w:val="none" w:sz="0" w:space="0" w:color="auto"/>
          </w:divBdr>
        </w:div>
      </w:divsChild>
    </w:div>
    <w:div w:id="2061513737">
      <w:bodyDiv w:val="1"/>
      <w:marLeft w:val="0"/>
      <w:marRight w:val="0"/>
      <w:marTop w:val="0"/>
      <w:marBottom w:val="0"/>
      <w:divBdr>
        <w:top w:val="none" w:sz="0" w:space="0" w:color="auto"/>
        <w:left w:val="none" w:sz="0" w:space="0" w:color="auto"/>
        <w:bottom w:val="none" w:sz="0" w:space="0" w:color="auto"/>
        <w:right w:val="none" w:sz="0" w:space="0" w:color="auto"/>
      </w:divBdr>
      <w:divsChild>
        <w:div w:id="1217937868">
          <w:marLeft w:val="0"/>
          <w:marRight w:val="0"/>
          <w:marTop w:val="0"/>
          <w:marBottom w:val="0"/>
          <w:divBdr>
            <w:top w:val="none" w:sz="0" w:space="0" w:color="auto"/>
            <w:left w:val="none" w:sz="0" w:space="0" w:color="auto"/>
            <w:bottom w:val="none" w:sz="0" w:space="0" w:color="auto"/>
            <w:right w:val="none" w:sz="0" w:space="0" w:color="auto"/>
          </w:divBdr>
        </w:div>
        <w:div w:id="1068845046">
          <w:marLeft w:val="0"/>
          <w:marRight w:val="0"/>
          <w:marTop w:val="0"/>
          <w:marBottom w:val="0"/>
          <w:divBdr>
            <w:top w:val="none" w:sz="0" w:space="0" w:color="auto"/>
            <w:left w:val="none" w:sz="0" w:space="0" w:color="auto"/>
            <w:bottom w:val="none" w:sz="0" w:space="0" w:color="auto"/>
            <w:right w:val="none" w:sz="0" w:space="0" w:color="auto"/>
          </w:divBdr>
        </w:div>
        <w:div w:id="1851405260">
          <w:marLeft w:val="0"/>
          <w:marRight w:val="0"/>
          <w:marTop w:val="0"/>
          <w:marBottom w:val="0"/>
          <w:divBdr>
            <w:top w:val="none" w:sz="0" w:space="0" w:color="auto"/>
            <w:left w:val="none" w:sz="0" w:space="0" w:color="auto"/>
            <w:bottom w:val="none" w:sz="0" w:space="0" w:color="auto"/>
            <w:right w:val="none" w:sz="0" w:space="0" w:color="auto"/>
          </w:divBdr>
        </w:div>
        <w:div w:id="1883714610">
          <w:marLeft w:val="0"/>
          <w:marRight w:val="0"/>
          <w:marTop w:val="0"/>
          <w:marBottom w:val="0"/>
          <w:divBdr>
            <w:top w:val="none" w:sz="0" w:space="0" w:color="auto"/>
            <w:left w:val="none" w:sz="0" w:space="0" w:color="auto"/>
            <w:bottom w:val="none" w:sz="0" w:space="0" w:color="auto"/>
            <w:right w:val="none" w:sz="0" w:space="0" w:color="auto"/>
          </w:divBdr>
        </w:div>
      </w:divsChild>
    </w:div>
    <w:div w:id="2062628457">
      <w:bodyDiv w:val="1"/>
      <w:marLeft w:val="0"/>
      <w:marRight w:val="0"/>
      <w:marTop w:val="0"/>
      <w:marBottom w:val="0"/>
      <w:divBdr>
        <w:top w:val="none" w:sz="0" w:space="0" w:color="auto"/>
        <w:left w:val="none" w:sz="0" w:space="0" w:color="auto"/>
        <w:bottom w:val="none" w:sz="0" w:space="0" w:color="auto"/>
        <w:right w:val="none" w:sz="0" w:space="0" w:color="auto"/>
      </w:divBdr>
      <w:divsChild>
        <w:div w:id="329449569">
          <w:marLeft w:val="0"/>
          <w:marRight w:val="0"/>
          <w:marTop w:val="0"/>
          <w:marBottom w:val="0"/>
          <w:divBdr>
            <w:top w:val="none" w:sz="0" w:space="0" w:color="auto"/>
            <w:left w:val="none" w:sz="0" w:space="0" w:color="auto"/>
            <w:bottom w:val="none" w:sz="0" w:space="0" w:color="auto"/>
            <w:right w:val="none" w:sz="0" w:space="0" w:color="auto"/>
          </w:divBdr>
        </w:div>
        <w:div w:id="737172012">
          <w:marLeft w:val="0"/>
          <w:marRight w:val="0"/>
          <w:marTop w:val="0"/>
          <w:marBottom w:val="0"/>
          <w:divBdr>
            <w:top w:val="none" w:sz="0" w:space="0" w:color="auto"/>
            <w:left w:val="none" w:sz="0" w:space="0" w:color="auto"/>
            <w:bottom w:val="none" w:sz="0" w:space="0" w:color="auto"/>
            <w:right w:val="none" w:sz="0" w:space="0" w:color="auto"/>
          </w:divBdr>
        </w:div>
        <w:div w:id="1588073560">
          <w:marLeft w:val="0"/>
          <w:marRight w:val="0"/>
          <w:marTop w:val="0"/>
          <w:marBottom w:val="0"/>
          <w:divBdr>
            <w:top w:val="none" w:sz="0" w:space="0" w:color="auto"/>
            <w:left w:val="none" w:sz="0" w:space="0" w:color="auto"/>
            <w:bottom w:val="none" w:sz="0" w:space="0" w:color="auto"/>
            <w:right w:val="none" w:sz="0" w:space="0" w:color="auto"/>
          </w:divBdr>
        </w:div>
        <w:div w:id="2039119774">
          <w:marLeft w:val="0"/>
          <w:marRight w:val="0"/>
          <w:marTop w:val="0"/>
          <w:marBottom w:val="0"/>
          <w:divBdr>
            <w:top w:val="none" w:sz="0" w:space="0" w:color="auto"/>
            <w:left w:val="none" w:sz="0" w:space="0" w:color="auto"/>
            <w:bottom w:val="none" w:sz="0" w:space="0" w:color="auto"/>
            <w:right w:val="none" w:sz="0" w:space="0" w:color="auto"/>
          </w:divBdr>
        </w:div>
      </w:divsChild>
    </w:div>
    <w:div w:id="2067991691">
      <w:bodyDiv w:val="1"/>
      <w:marLeft w:val="0"/>
      <w:marRight w:val="0"/>
      <w:marTop w:val="0"/>
      <w:marBottom w:val="0"/>
      <w:divBdr>
        <w:top w:val="none" w:sz="0" w:space="0" w:color="auto"/>
        <w:left w:val="none" w:sz="0" w:space="0" w:color="auto"/>
        <w:bottom w:val="none" w:sz="0" w:space="0" w:color="auto"/>
        <w:right w:val="none" w:sz="0" w:space="0" w:color="auto"/>
      </w:divBdr>
      <w:divsChild>
        <w:div w:id="704598356">
          <w:marLeft w:val="0"/>
          <w:marRight w:val="0"/>
          <w:marTop w:val="0"/>
          <w:marBottom w:val="0"/>
          <w:divBdr>
            <w:top w:val="none" w:sz="0" w:space="0" w:color="auto"/>
            <w:left w:val="none" w:sz="0" w:space="0" w:color="auto"/>
            <w:bottom w:val="none" w:sz="0" w:space="0" w:color="auto"/>
            <w:right w:val="none" w:sz="0" w:space="0" w:color="auto"/>
          </w:divBdr>
        </w:div>
        <w:div w:id="147018750">
          <w:marLeft w:val="0"/>
          <w:marRight w:val="0"/>
          <w:marTop w:val="0"/>
          <w:marBottom w:val="0"/>
          <w:divBdr>
            <w:top w:val="none" w:sz="0" w:space="0" w:color="auto"/>
            <w:left w:val="none" w:sz="0" w:space="0" w:color="auto"/>
            <w:bottom w:val="none" w:sz="0" w:space="0" w:color="auto"/>
            <w:right w:val="none" w:sz="0" w:space="0" w:color="auto"/>
          </w:divBdr>
        </w:div>
        <w:div w:id="1816146613">
          <w:marLeft w:val="0"/>
          <w:marRight w:val="0"/>
          <w:marTop w:val="0"/>
          <w:marBottom w:val="0"/>
          <w:divBdr>
            <w:top w:val="none" w:sz="0" w:space="0" w:color="auto"/>
            <w:left w:val="none" w:sz="0" w:space="0" w:color="auto"/>
            <w:bottom w:val="none" w:sz="0" w:space="0" w:color="auto"/>
            <w:right w:val="none" w:sz="0" w:space="0" w:color="auto"/>
          </w:divBdr>
        </w:div>
        <w:div w:id="1254437571">
          <w:marLeft w:val="0"/>
          <w:marRight w:val="0"/>
          <w:marTop w:val="0"/>
          <w:marBottom w:val="0"/>
          <w:divBdr>
            <w:top w:val="none" w:sz="0" w:space="0" w:color="auto"/>
            <w:left w:val="none" w:sz="0" w:space="0" w:color="auto"/>
            <w:bottom w:val="none" w:sz="0" w:space="0" w:color="auto"/>
            <w:right w:val="none" w:sz="0" w:space="0" w:color="auto"/>
          </w:divBdr>
        </w:div>
      </w:divsChild>
    </w:div>
    <w:div w:id="2069180000">
      <w:bodyDiv w:val="1"/>
      <w:marLeft w:val="0"/>
      <w:marRight w:val="0"/>
      <w:marTop w:val="0"/>
      <w:marBottom w:val="0"/>
      <w:divBdr>
        <w:top w:val="none" w:sz="0" w:space="0" w:color="auto"/>
        <w:left w:val="none" w:sz="0" w:space="0" w:color="auto"/>
        <w:bottom w:val="none" w:sz="0" w:space="0" w:color="auto"/>
        <w:right w:val="none" w:sz="0" w:space="0" w:color="auto"/>
      </w:divBdr>
      <w:divsChild>
        <w:div w:id="512496021">
          <w:marLeft w:val="0"/>
          <w:marRight w:val="0"/>
          <w:marTop w:val="0"/>
          <w:marBottom w:val="0"/>
          <w:divBdr>
            <w:top w:val="none" w:sz="0" w:space="0" w:color="auto"/>
            <w:left w:val="none" w:sz="0" w:space="0" w:color="auto"/>
            <w:bottom w:val="none" w:sz="0" w:space="0" w:color="auto"/>
            <w:right w:val="none" w:sz="0" w:space="0" w:color="auto"/>
          </w:divBdr>
        </w:div>
        <w:div w:id="772677010">
          <w:marLeft w:val="0"/>
          <w:marRight w:val="0"/>
          <w:marTop w:val="0"/>
          <w:marBottom w:val="0"/>
          <w:divBdr>
            <w:top w:val="none" w:sz="0" w:space="0" w:color="auto"/>
            <w:left w:val="none" w:sz="0" w:space="0" w:color="auto"/>
            <w:bottom w:val="none" w:sz="0" w:space="0" w:color="auto"/>
            <w:right w:val="none" w:sz="0" w:space="0" w:color="auto"/>
          </w:divBdr>
        </w:div>
        <w:div w:id="1012688161">
          <w:marLeft w:val="0"/>
          <w:marRight w:val="0"/>
          <w:marTop w:val="0"/>
          <w:marBottom w:val="0"/>
          <w:divBdr>
            <w:top w:val="none" w:sz="0" w:space="0" w:color="auto"/>
            <w:left w:val="none" w:sz="0" w:space="0" w:color="auto"/>
            <w:bottom w:val="none" w:sz="0" w:space="0" w:color="auto"/>
            <w:right w:val="none" w:sz="0" w:space="0" w:color="auto"/>
          </w:divBdr>
        </w:div>
        <w:div w:id="2084637600">
          <w:marLeft w:val="0"/>
          <w:marRight w:val="0"/>
          <w:marTop w:val="0"/>
          <w:marBottom w:val="0"/>
          <w:divBdr>
            <w:top w:val="none" w:sz="0" w:space="0" w:color="auto"/>
            <w:left w:val="none" w:sz="0" w:space="0" w:color="auto"/>
            <w:bottom w:val="none" w:sz="0" w:space="0" w:color="auto"/>
            <w:right w:val="none" w:sz="0" w:space="0" w:color="auto"/>
          </w:divBdr>
        </w:div>
      </w:divsChild>
    </w:div>
    <w:div w:id="2070226088">
      <w:bodyDiv w:val="1"/>
      <w:marLeft w:val="0"/>
      <w:marRight w:val="0"/>
      <w:marTop w:val="0"/>
      <w:marBottom w:val="0"/>
      <w:divBdr>
        <w:top w:val="none" w:sz="0" w:space="0" w:color="auto"/>
        <w:left w:val="none" w:sz="0" w:space="0" w:color="auto"/>
        <w:bottom w:val="none" w:sz="0" w:space="0" w:color="auto"/>
        <w:right w:val="none" w:sz="0" w:space="0" w:color="auto"/>
      </w:divBdr>
      <w:divsChild>
        <w:div w:id="1193226670">
          <w:marLeft w:val="0"/>
          <w:marRight w:val="0"/>
          <w:marTop w:val="0"/>
          <w:marBottom w:val="0"/>
          <w:divBdr>
            <w:top w:val="none" w:sz="0" w:space="0" w:color="auto"/>
            <w:left w:val="none" w:sz="0" w:space="0" w:color="auto"/>
            <w:bottom w:val="none" w:sz="0" w:space="0" w:color="auto"/>
            <w:right w:val="none" w:sz="0" w:space="0" w:color="auto"/>
          </w:divBdr>
        </w:div>
        <w:div w:id="337850932">
          <w:marLeft w:val="0"/>
          <w:marRight w:val="0"/>
          <w:marTop w:val="0"/>
          <w:marBottom w:val="0"/>
          <w:divBdr>
            <w:top w:val="none" w:sz="0" w:space="0" w:color="auto"/>
            <w:left w:val="none" w:sz="0" w:space="0" w:color="auto"/>
            <w:bottom w:val="none" w:sz="0" w:space="0" w:color="auto"/>
            <w:right w:val="none" w:sz="0" w:space="0" w:color="auto"/>
          </w:divBdr>
        </w:div>
        <w:div w:id="485127517">
          <w:marLeft w:val="0"/>
          <w:marRight w:val="0"/>
          <w:marTop w:val="0"/>
          <w:marBottom w:val="0"/>
          <w:divBdr>
            <w:top w:val="none" w:sz="0" w:space="0" w:color="auto"/>
            <w:left w:val="none" w:sz="0" w:space="0" w:color="auto"/>
            <w:bottom w:val="none" w:sz="0" w:space="0" w:color="auto"/>
            <w:right w:val="none" w:sz="0" w:space="0" w:color="auto"/>
          </w:divBdr>
        </w:div>
        <w:div w:id="855314209">
          <w:marLeft w:val="0"/>
          <w:marRight w:val="0"/>
          <w:marTop w:val="0"/>
          <w:marBottom w:val="0"/>
          <w:divBdr>
            <w:top w:val="none" w:sz="0" w:space="0" w:color="auto"/>
            <w:left w:val="none" w:sz="0" w:space="0" w:color="auto"/>
            <w:bottom w:val="none" w:sz="0" w:space="0" w:color="auto"/>
            <w:right w:val="none" w:sz="0" w:space="0" w:color="auto"/>
          </w:divBdr>
        </w:div>
      </w:divsChild>
    </w:div>
    <w:div w:id="2071148543">
      <w:bodyDiv w:val="1"/>
      <w:marLeft w:val="0"/>
      <w:marRight w:val="0"/>
      <w:marTop w:val="0"/>
      <w:marBottom w:val="0"/>
      <w:divBdr>
        <w:top w:val="none" w:sz="0" w:space="0" w:color="auto"/>
        <w:left w:val="none" w:sz="0" w:space="0" w:color="auto"/>
        <w:bottom w:val="none" w:sz="0" w:space="0" w:color="auto"/>
        <w:right w:val="none" w:sz="0" w:space="0" w:color="auto"/>
      </w:divBdr>
      <w:divsChild>
        <w:div w:id="1165241644">
          <w:marLeft w:val="0"/>
          <w:marRight w:val="0"/>
          <w:marTop w:val="0"/>
          <w:marBottom w:val="0"/>
          <w:divBdr>
            <w:top w:val="none" w:sz="0" w:space="0" w:color="auto"/>
            <w:left w:val="none" w:sz="0" w:space="0" w:color="auto"/>
            <w:bottom w:val="none" w:sz="0" w:space="0" w:color="auto"/>
            <w:right w:val="none" w:sz="0" w:space="0" w:color="auto"/>
          </w:divBdr>
        </w:div>
        <w:div w:id="2109961070">
          <w:marLeft w:val="0"/>
          <w:marRight w:val="0"/>
          <w:marTop w:val="0"/>
          <w:marBottom w:val="0"/>
          <w:divBdr>
            <w:top w:val="none" w:sz="0" w:space="0" w:color="auto"/>
            <w:left w:val="none" w:sz="0" w:space="0" w:color="auto"/>
            <w:bottom w:val="none" w:sz="0" w:space="0" w:color="auto"/>
            <w:right w:val="none" w:sz="0" w:space="0" w:color="auto"/>
          </w:divBdr>
        </w:div>
        <w:div w:id="947001913">
          <w:marLeft w:val="0"/>
          <w:marRight w:val="0"/>
          <w:marTop w:val="0"/>
          <w:marBottom w:val="0"/>
          <w:divBdr>
            <w:top w:val="none" w:sz="0" w:space="0" w:color="auto"/>
            <w:left w:val="none" w:sz="0" w:space="0" w:color="auto"/>
            <w:bottom w:val="none" w:sz="0" w:space="0" w:color="auto"/>
            <w:right w:val="none" w:sz="0" w:space="0" w:color="auto"/>
          </w:divBdr>
        </w:div>
        <w:div w:id="2019916702">
          <w:marLeft w:val="0"/>
          <w:marRight w:val="0"/>
          <w:marTop w:val="0"/>
          <w:marBottom w:val="0"/>
          <w:divBdr>
            <w:top w:val="none" w:sz="0" w:space="0" w:color="auto"/>
            <w:left w:val="none" w:sz="0" w:space="0" w:color="auto"/>
            <w:bottom w:val="none" w:sz="0" w:space="0" w:color="auto"/>
            <w:right w:val="none" w:sz="0" w:space="0" w:color="auto"/>
          </w:divBdr>
        </w:div>
      </w:divsChild>
    </w:div>
    <w:div w:id="2072727113">
      <w:bodyDiv w:val="1"/>
      <w:marLeft w:val="0"/>
      <w:marRight w:val="0"/>
      <w:marTop w:val="0"/>
      <w:marBottom w:val="0"/>
      <w:divBdr>
        <w:top w:val="none" w:sz="0" w:space="0" w:color="auto"/>
        <w:left w:val="none" w:sz="0" w:space="0" w:color="auto"/>
        <w:bottom w:val="none" w:sz="0" w:space="0" w:color="auto"/>
        <w:right w:val="none" w:sz="0" w:space="0" w:color="auto"/>
      </w:divBdr>
      <w:divsChild>
        <w:div w:id="2035615308">
          <w:marLeft w:val="0"/>
          <w:marRight w:val="0"/>
          <w:marTop w:val="0"/>
          <w:marBottom w:val="0"/>
          <w:divBdr>
            <w:top w:val="none" w:sz="0" w:space="0" w:color="auto"/>
            <w:left w:val="none" w:sz="0" w:space="0" w:color="auto"/>
            <w:bottom w:val="none" w:sz="0" w:space="0" w:color="auto"/>
            <w:right w:val="none" w:sz="0" w:space="0" w:color="auto"/>
          </w:divBdr>
        </w:div>
        <w:div w:id="969288384">
          <w:marLeft w:val="0"/>
          <w:marRight w:val="0"/>
          <w:marTop w:val="0"/>
          <w:marBottom w:val="0"/>
          <w:divBdr>
            <w:top w:val="none" w:sz="0" w:space="0" w:color="auto"/>
            <w:left w:val="none" w:sz="0" w:space="0" w:color="auto"/>
            <w:bottom w:val="none" w:sz="0" w:space="0" w:color="auto"/>
            <w:right w:val="none" w:sz="0" w:space="0" w:color="auto"/>
          </w:divBdr>
        </w:div>
        <w:div w:id="1919904699">
          <w:marLeft w:val="0"/>
          <w:marRight w:val="0"/>
          <w:marTop w:val="0"/>
          <w:marBottom w:val="0"/>
          <w:divBdr>
            <w:top w:val="none" w:sz="0" w:space="0" w:color="auto"/>
            <w:left w:val="none" w:sz="0" w:space="0" w:color="auto"/>
            <w:bottom w:val="none" w:sz="0" w:space="0" w:color="auto"/>
            <w:right w:val="none" w:sz="0" w:space="0" w:color="auto"/>
          </w:divBdr>
        </w:div>
        <w:div w:id="168376918">
          <w:marLeft w:val="0"/>
          <w:marRight w:val="0"/>
          <w:marTop w:val="0"/>
          <w:marBottom w:val="0"/>
          <w:divBdr>
            <w:top w:val="none" w:sz="0" w:space="0" w:color="auto"/>
            <w:left w:val="none" w:sz="0" w:space="0" w:color="auto"/>
            <w:bottom w:val="none" w:sz="0" w:space="0" w:color="auto"/>
            <w:right w:val="none" w:sz="0" w:space="0" w:color="auto"/>
          </w:divBdr>
        </w:div>
      </w:divsChild>
    </w:div>
    <w:div w:id="2073962210">
      <w:bodyDiv w:val="1"/>
      <w:marLeft w:val="0"/>
      <w:marRight w:val="0"/>
      <w:marTop w:val="0"/>
      <w:marBottom w:val="0"/>
      <w:divBdr>
        <w:top w:val="none" w:sz="0" w:space="0" w:color="auto"/>
        <w:left w:val="none" w:sz="0" w:space="0" w:color="auto"/>
        <w:bottom w:val="none" w:sz="0" w:space="0" w:color="auto"/>
        <w:right w:val="none" w:sz="0" w:space="0" w:color="auto"/>
      </w:divBdr>
      <w:divsChild>
        <w:div w:id="2085954747">
          <w:marLeft w:val="0"/>
          <w:marRight w:val="0"/>
          <w:marTop w:val="0"/>
          <w:marBottom w:val="0"/>
          <w:divBdr>
            <w:top w:val="none" w:sz="0" w:space="0" w:color="auto"/>
            <w:left w:val="none" w:sz="0" w:space="0" w:color="auto"/>
            <w:bottom w:val="none" w:sz="0" w:space="0" w:color="auto"/>
            <w:right w:val="none" w:sz="0" w:space="0" w:color="auto"/>
          </w:divBdr>
        </w:div>
        <w:div w:id="821308135">
          <w:marLeft w:val="0"/>
          <w:marRight w:val="0"/>
          <w:marTop w:val="0"/>
          <w:marBottom w:val="0"/>
          <w:divBdr>
            <w:top w:val="none" w:sz="0" w:space="0" w:color="auto"/>
            <w:left w:val="none" w:sz="0" w:space="0" w:color="auto"/>
            <w:bottom w:val="none" w:sz="0" w:space="0" w:color="auto"/>
            <w:right w:val="none" w:sz="0" w:space="0" w:color="auto"/>
          </w:divBdr>
        </w:div>
        <w:div w:id="827404719">
          <w:marLeft w:val="0"/>
          <w:marRight w:val="0"/>
          <w:marTop w:val="0"/>
          <w:marBottom w:val="0"/>
          <w:divBdr>
            <w:top w:val="none" w:sz="0" w:space="0" w:color="auto"/>
            <w:left w:val="none" w:sz="0" w:space="0" w:color="auto"/>
            <w:bottom w:val="none" w:sz="0" w:space="0" w:color="auto"/>
            <w:right w:val="none" w:sz="0" w:space="0" w:color="auto"/>
          </w:divBdr>
        </w:div>
        <w:div w:id="38939641">
          <w:marLeft w:val="0"/>
          <w:marRight w:val="0"/>
          <w:marTop w:val="0"/>
          <w:marBottom w:val="0"/>
          <w:divBdr>
            <w:top w:val="none" w:sz="0" w:space="0" w:color="auto"/>
            <w:left w:val="none" w:sz="0" w:space="0" w:color="auto"/>
            <w:bottom w:val="none" w:sz="0" w:space="0" w:color="auto"/>
            <w:right w:val="none" w:sz="0" w:space="0" w:color="auto"/>
          </w:divBdr>
        </w:div>
      </w:divsChild>
    </w:div>
    <w:div w:id="2075202459">
      <w:bodyDiv w:val="1"/>
      <w:marLeft w:val="0"/>
      <w:marRight w:val="0"/>
      <w:marTop w:val="0"/>
      <w:marBottom w:val="0"/>
      <w:divBdr>
        <w:top w:val="none" w:sz="0" w:space="0" w:color="auto"/>
        <w:left w:val="none" w:sz="0" w:space="0" w:color="auto"/>
        <w:bottom w:val="none" w:sz="0" w:space="0" w:color="auto"/>
        <w:right w:val="none" w:sz="0" w:space="0" w:color="auto"/>
      </w:divBdr>
      <w:divsChild>
        <w:div w:id="194122434">
          <w:marLeft w:val="0"/>
          <w:marRight w:val="0"/>
          <w:marTop w:val="0"/>
          <w:marBottom w:val="0"/>
          <w:divBdr>
            <w:top w:val="none" w:sz="0" w:space="0" w:color="auto"/>
            <w:left w:val="none" w:sz="0" w:space="0" w:color="auto"/>
            <w:bottom w:val="none" w:sz="0" w:space="0" w:color="auto"/>
            <w:right w:val="none" w:sz="0" w:space="0" w:color="auto"/>
          </w:divBdr>
        </w:div>
        <w:div w:id="213582935">
          <w:marLeft w:val="0"/>
          <w:marRight w:val="0"/>
          <w:marTop w:val="0"/>
          <w:marBottom w:val="0"/>
          <w:divBdr>
            <w:top w:val="none" w:sz="0" w:space="0" w:color="auto"/>
            <w:left w:val="none" w:sz="0" w:space="0" w:color="auto"/>
            <w:bottom w:val="none" w:sz="0" w:space="0" w:color="auto"/>
            <w:right w:val="none" w:sz="0" w:space="0" w:color="auto"/>
          </w:divBdr>
        </w:div>
        <w:div w:id="1658463211">
          <w:marLeft w:val="0"/>
          <w:marRight w:val="0"/>
          <w:marTop w:val="0"/>
          <w:marBottom w:val="0"/>
          <w:divBdr>
            <w:top w:val="none" w:sz="0" w:space="0" w:color="auto"/>
            <w:left w:val="none" w:sz="0" w:space="0" w:color="auto"/>
            <w:bottom w:val="none" w:sz="0" w:space="0" w:color="auto"/>
            <w:right w:val="none" w:sz="0" w:space="0" w:color="auto"/>
          </w:divBdr>
        </w:div>
        <w:div w:id="1206403994">
          <w:marLeft w:val="0"/>
          <w:marRight w:val="0"/>
          <w:marTop w:val="0"/>
          <w:marBottom w:val="0"/>
          <w:divBdr>
            <w:top w:val="none" w:sz="0" w:space="0" w:color="auto"/>
            <w:left w:val="none" w:sz="0" w:space="0" w:color="auto"/>
            <w:bottom w:val="none" w:sz="0" w:space="0" w:color="auto"/>
            <w:right w:val="none" w:sz="0" w:space="0" w:color="auto"/>
          </w:divBdr>
        </w:div>
      </w:divsChild>
    </w:div>
    <w:div w:id="2075659142">
      <w:bodyDiv w:val="1"/>
      <w:marLeft w:val="0"/>
      <w:marRight w:val="0"/>
      <w:marTop w:val="0"/>
      <w:marBottom w:val="0"/>
      <w:divBdr>
        <w:top w:val="none" w:sz="0" w:space="0" w:color="auto"/>
        <w:left w:val="none" w:sz="0" w:space="0" w:color="auto"/>
        <w:bottom w:val="none" w:sz="0" w:space="0" w:color="auto"/>
        <w:right w:val="none" w:sz="0" w:space="0" w:color="auto"/>
      </w:divBdr>
      <w:divsChild>
        <w:div w:id="1322614145">
          <w:marLeft w:val="0"/>
          <w:marRight w:val="0"/>
          <w:marTop w:val="0"/>
          <w:marBottom w:val="0"/>
          <w:divBdr>
            <w:top w:val="none" w:sz="0" w:space="0" w:color="auto"/>
            <w:left w:val="none" w:sz="0" w:space="0" w:color="auto"/>
            <w:bottom w:val="none" w:sz="0" w:space="0" w:color="auto"/>
            <w:right w:val="none" w:sz="0" w:space="0" w:color="auto"/>
          </w:divBdr>
        </w:div>
        <w:div w:id="1492016662">
          <w:marLeft w:val="0"/>
          <w:marRight w:val="0"/>
          <w:marTop w:val="0"/>
          <w:marBottom w:val="0"/>
          <w:divBdr>
            <w:top w:val="none" w:sz="0" w:space="0" w:color="auto"/>
            <w:left w:val="none" w:sz="0" w:space="0" w:color="auto"/>
            <w:bottom w:val="none" w:sz="0" w:space="0" w:color="auto"/>
            <w:right w:val="none" w:sz="0" w:space="0" w:color="auto"/>
          </w:divBdr>
        </w:div>
        <w:div w:id="1945140698">
          <w:marLeft w:val="0"/>
          <w:marRight w:val="0"/>
          <w:marTop w:val="0"/>
          <w:marBottom w:val="0"/>
          <w:divBdr>
            <w:top w:val="none" w:sz="0" w:space="0" w:color="auto"/>
            <w:left w:val="none" w:sz="0" w:space="0" w:color="auto"/>
            <w:bottom w:val="none" w:sz="0" w:space="0" w:color="auto"/>
            <w:right w:val="none" w:sz="0" w:space="0" w:color="auto"/>
          </w:divBdr>
        </w:div>
        <w:div w:id="1578443314">
          <w:marLeft w:val="0"/>
          <w:marRight w:val="0"/>
          <w:marTop w:val="0"/>
          <w:marBottom w:val="0"/>
          <w:divBdr>
            <w:top w:val="none" w:sz="0" w:space="0" w:color="auto"/>
            <w:left w:val="none" w:sz="0" w:space="0" w:color="auto"/>
            <w:bottom w:val="none" w:sz="0" w:space="0" w:color="auto"/>
            <w:right w:val="none" w:sz="0" w:space="0" w:color="auto"/>
          </w:divBdr>
        </w:div>
      </w:divsChild>
    </w:div>
    <w:div w:id="2075662013">
      <w:bodyDiv w:val="1"/>
      <w:marLeft w:val="0"/>
      <w:marRight w:val="0"/>
      <w:marTop w:val="0"/>
      <w:marBottom w:val="0"/>
      <w:divBdr>
        <w:top w:val="none" w:sz="0" w:space="0" w:color="auto"/>
        <w:left w:val="none" w:sz="0" w:space="0" w:color="auto"/>
        <w:bottom w:val="none" w:sz="0" w:space="0" w:color="auto"/>
        <w:right w:val="none" w:sz="0" w:space="0" w:color="auto"/>
      </w:divBdr>
      <w:divsChild>
        <w:div w:id="1094085570">
          <w:marLeft w:val="0"/>
          <w:marRight w:val="0"/>
          <w:marTop w:val="0"/>
          <w:marBottom w:val="0"/>
          <w:divBdr>
            <w:top w:val="none" w:sz="0" w:space="0" w:color="auto"/>
            <w:left w:val="none" w:sz="0" w:space="0" w:color="auto"/>
            <w:bottom w:val="none" w:sz="0" w:space="0" w:color="auto"/>
            <w:right w:val="none" w:sz="0" w:space="0" w:color="auto"/>
          </w:divBdr>
        </w:div>
        <w:div w:id="906646720">
          <w:marLeft w:val="0"/>
          <w:marRight w:val="0"/>
          <w:marTop w:val="0"/>
          <w:marBottom w:val="0"/>
          <w:divBdr>
            <w:top w:val="none" w:sz="0" w:space="0" w:color="auto"/>
            <w:left w:val="none" w:sz="0" w:space="0" w:color="auto"/>
            <w:bottom w:val="none" w:sz="0" w:space="0" w:color="auto"/>
            <w:right w:val="none" w:sz="0" w:space="0" w:color="auto"/>
          </w:divBdr>
        </w:div>
        <w:div w:id="193080941">
          <w:marLeft w:val="0"/>
          <w:marRight w:val="0"/>
          <w:marTop w:val="0"/>
          <w:marBottom w:val="0"/>
          <w:divBdr>
            <w:top w:val="none" w:sz="0" w:space="0" w:color="auto"/>
            <w:left w:val="none" w:sz="0" w:space="0" w:color="auto"/>
            <w:bottom w:val="none" w:sz="0" w:space="0" w:color="auto"/>
            <w:right w:val="none" w:sz="0" w:space="0" w:color="auto"/>
          </w:divBdr>
        </w:div>
        <w:div w:id="1131825757">
          <w:marLeft w:val="0"/>
          <w:marRight w:val="0"/>
          <w:marTop w:val="0"/>
          <w:marBottom w:val="0"/>
          <w:divBdr>
            <w:top w:val="none" w:sz="0" w:space="0" w:color="auto"/>
            <w:left w:val="none" w:sz="0" w:space="0" w:color="auto"/>
            <w:bottom w:val="none" w:sz="0" w:space="0" w:color="auto"/>
            <w:right w:val="none" w:sz="0" w:space="0" w:color="auto"/>
          </w:divBdr>
        </w:div>
      </w:divsChild>
    </w:div>
    <w:div w:id="2078626403">
      <w:bodyDiv w:val="1"/>
      <w:marLeft w:val="0"/>
      <w:marRight w:val="0"/>
      <w:marTop w:val="0"/>
      <w:marBottom w:val="0"/>
      <w:divBdr>
        <w:top w:val="none" w:sz="0" w:space="0" w:color="auto"/>
        <w:left w:val="none" w:sz="0" w:space="0" w:color="auto"/>
        <w:bottom w:val="none" w:sz="0" w:space="0" w:color="auto"/>
        <w:right w:val="none" w:sz="0" w:space="0" w:color="auto"/>
      </w:divBdr>
      <w:divsChild>
        <w:div w:id="1936547216">
          <w:marLeft w:val="0"/>
          <w:marRight w:val="0"/>
          <w:marTop w:val="0"/>
          <w:marBottom w:val="0"/>
          <w:divBdr>
            <w:top w:val="none" w:sz="0" w:space="0" w:color="auto"/>
            <w:left w:val="none" w:sz="0" w:space="0" w:color="auto"/>
            <w:bottom w:val="none" w:sz="0" w:space="0" w:color="auto"/>
            <w:right w:val="none" w:sz="0" w:space="0" w:color="auto"/>
          </w:divBdr>
        </w:div>
        <w:div w:id="307249131">
          <w:marLeft w:val="0"/>
          <w:marRight w:val="0"/>
          <w:marTop w:val="0"/>
          <w:marBottom w:val="0"/>
          <w:divBdr>
            <w:top w:val="none" w:sz="0" w:space="0" w:color="auto"/>
            <w:left w:val="none" w:sz="0" w:space="0" w:color="auto"/>
            <w:bottom w:val="none" w:sz="0" w:space="0" w:color="auto"/>
            <w:right w:val="none" w:sz="0" w:space="0" w:color="auto"/>
          </w:divBdr>
        </w:div>
        <w:div w:id="1273971533">
          <w:marLeft w:val="0"/>
          <w:marRight w:val="0"/>
          <w:marTop w:val="0"/>
          <w:marBottom w:val="0"/>
          <w:divBdr>
            <w:top w:val="none" w:sz="0" w:space="0" w:color="auto"/>
            <w:left w:val="none" w:sz="0" w:space="0" w:color="auto"/>
            <w:bottom w:val="none" w:sz="0" w:space="0" w:color="auto"/>
            <w:right w:val="none" w:sz="0" w:space="0" w:color="auto"/>
          </w:divBdr>
        </w:div>
        <w:div w:id="1332609391">
          <w:marLeft w:val="0"/>
          <w:marRight w:val="0"/>
          <w:marTop w:val="0"/>
          <w:marBottom w:val="0"/>
          <w:divBdr>
            <w:top w:val="none" w:sz="0" w:space="0" w:color="auto"/>
            <w:left w:val="none" w:sz="0" w:space="0" w:color="auto"/>
            <w:bottom w:val="none" w:sz="0" w:space="0" w:color="auto"/>
            <w:right w:val="none" w:sz="0" w:space="0" w:color="auto"/>
          </w:divBdr>
        </w:div>
      </w:divsChild>
    </w:div>
    <w:div w:id="2079470528">
      <w:bodyDiv w:val="1"/>
      <w:marLeft w:val="0"/>
      <w:marRight w:val="0"/>
      <w:marTop w:val="0"/>
      <w:marBottom w:val="0"/>
      <w:divBdr>
        <w:top w:val="none" w:sz="0" w:space="0" w:color="auto"/>
        <w:left w:val="none" w:sz="0" w:space="0" w:color="auto"/>
        <w:bottom w:val="none" w:sz="0" w:space="0" w:color="auto"/>
        <w:right w:val="none" w:sz="0" w:space="0" w:color="auto"/>
      </w:divBdr>
      <w:divsChild>
        <w:div w:id="1543715062">
          <w:marLeft w:val="0"/>
          <w:marRight w:val="0"/>
          <w:marTop w:val="0"/>
          <w:marBottom w:val="0"/>
          <w:divBdr>
            <w:top w:val="none" w:sz="0" w:space="0" w:color="auto"/>
            <w:left w:val="none" w:sz="0" w:space="0" w:color="auto"/>
            <w:bottom w:val="none" w:sz="0" w:space="0" w:color="auto"/>
            <w:right w:val="none" w:sz="0" w:space="0" w:color="auto"/>
          </w:divBdr>
        </w:div>
        <w:div w:id="1555775312">
          <w:marLeft w:val="0"/>
          <w:marRight w:val="0"/>
          <w:marTop w:val="0"/>
          <w:marBottom w:val="0"/>
          <w:divBdr>
            <w:top w:val="none" w:sz="0" w:space="0" w:color="auto"/>
            <w:left w:val="none" w:sz="0" w:space="0" w:color="auto"/>
            <w:bottom w:val="none" w:sz="0" w:space="0" w:color="auto"/>
            <w:right w:val="none" w:sz="0" w:space="0" w:color="auto"/>
          </w:divBdr>
        </w:div>
        <w:div w:id="801309593">
          <w:marLeft w:val="0"/>
          <w:marRight w:val="0"/>
          <w:marTop w:val="0"/>
          <w:marBottom w:val="0"/>
          <w:divBdr>
            <w:top w:val="none" w:sz="0" w:space="0" w:color="auto"/>
            <w:left w:val="none" w:sz="0" w:space="0" w:color="auto"/>
            <w:bottom w:val="none" w:sz="0" w:space="0" w:color="auto"/>
            <w:right w:val="none" w:sz="0" w:space="0" w:color="auto"/>
          </w:divBdr>
        </w:div>
        <w:div w:id="769937730">
          <w:marLeft w:val="0"/>
          <w:marRight w:val="0"/>
          <w:marTop w:val="0"/>
          <w:marBottom w:val="0"/>
          <w:divBdr>
            <w:top w:val="none" w:sz="0" w:space="0" w:color="auto"/>
            <w:left w:val="none" w:sz="0" w:space="0" w:color="auto"/>
            <w:bottom w:val="none" w:sz="0" w:space="0" w:color="auto"/>
            <w:right w:val="none" w:sz="0" w:space="0" w:color="auto"/>
          </w:divBdr>
        </w:div>
      </w:divsChild>
    </w:div>
    <w:div w:id="2079548815">
      <w:bodyDiv w:val="1"/>
      <w:marLeft w:val="0"/>
      <w:marRight w:val="0"/>
      <w:marTop w:val="0"/>
      <w:marBottom w:val="0"/>
      <w:divBdr>
        <w:top w:val="none" w:sz="0" w:space="0" w:color="auto"/>
        <w:left w:val="none" w:sz="0" w:space="0" w:color="auto"/>
        <w:bottom w:val="none" w:sz="0" w:space="0" w:color="auto"/>
        <w:right w:val="none" w:sz="0" w:space="0" w:color="auto"/>
      </w:divBdr>
      <w:divsChild>
        <w:div w:id="1413357391">
          <w:marLeft w:val="0"/>
          <w:marRight w:val="0"/>
          <w:marTop w:val="0"/>
          <w:marBottom w:val="0"/>
          <w:divBdr>
            <w:top w:val="none" w:sz="0" w:space="0" w:color="auto"/>
            <w:left w:val="none" w:sz="0" w:space="0" w:color="auto"/>
            <w:bottom w:val="none" w:sz="0" w:space="0" w:color="auto"/>
            <w:right w:val="none" w:sz="0" w:space="0" w:color="auto"/>
          </w:divBdr>
        </w:div>
        <w:div w:id="748884528">
          <w:marLeft w:val="0"/>
          <w:marRight w:val="0"/>
          <w:marTop w:val="0"/>
          <w:marBottom w:val="0"/>
          <w:divBdr>
            <w:top w:val="none" w:sz="0" w:space="0" w:color="auto"/>
            <w:left w:val="none" w:sz="0" w:space="0" w:color="auto"/>
            <w:bottom w:val="none" w:sz="0" w:space="0" w:color="auto"/>
            <w:right w:val="none" w:sz="0" w:space="0" w:color="auto"/>
          </w:divBdr>
        </w:div>
        <w:div w:id="1251498762">
          <w:marLeft w:val="0"/>
          <w:marRight w:val="0"/>
          <w:marTop w:val="0"/>
          <w:marBottom w:val="0"/>
          <w:divBdr>
            <w:top w:val="none" w:sz="0" w:space="0" w:color="auto"/>
            <w:left w:val="none" w:sz="0" w:space="0" w:color="auto"/>
            <w:bottom w:val="none" w:sz="0" w:space="0" w:color="auto"/>
            <w:right w:val="none" w:sz="0" w:space="0" w:color="auto"/>
          </w:divBdr>
        </w:div>
        <w:div w:id="2032796529">
          <w:marLeft w:val="0"/>
          <w:marRight w:val="0"/>
          <w:marTop w:val="0"/>
          <w:marBottom w:val="0"/>
          <w:divBdr>
            <w:top w:val="none" w:sz="0" w:space="0" w:color="auto"/>
            <w:left w:val="none" w:sz="0" w:space="0" w:color="auto"/>
            <w:bottom w:val="none" w:sz="0" w:space="0" w:color="auto"/>
            <w:right w:val="none" w:sz="0" w:space="0" w:color="auto"/>
          </w:divBdr>
        </w:div>
      </w:divsChild>
    </w:div>
    <w:div w:id="2080056356">
      <w:bodyDiv w:val="1"/>
      <w:marLeft w:val="0"/>
      <w:marRight w:val="0"/>
      <w:marTop w:val="0"/>
      <w:marBottom w:val="0"/>
      <w:divBdr>
        <w:top w:val="none" w:sz="0" w:space="0" w:color="auto"/>
        <w:left w:val="none" w:sz="0" w:space="0" w:color="auto"/>
        <w:bottom w:val="none" w:sz="0" w:space="0" w:color="auto"/>
        <w:right w:val="none" w:sz="0" w:space="0" w:color="auto"/>
      </w:divBdr>
      <w:divsChild>
        <w:div w:id="1028145430">
          <w:marLeft w:val="0"/>
          <w:marRight w:val="0"/>
          <w:marTop w:val="0"/>
          <w:marBottom w:val="0"/>
          <w:divBdr>
            <w:top w:val="none" w:sz="0" w:space="0" w:color="auto"/>
            <w:left w:val="none" w:sz="0" w:space="0" w:color="auto"/>
            <w:bottom w:val="none" w:sz="0" w:space="0" w:color="auto"/>
            <w:right w:val="none" w:sz="0" w:space="0" w:color="auto"/>
          </w:divBdr>
        </w:div>
        <w:div w:id="1366835416">
          <w:marLeft w:val="0"/>
          <w:marRight w:val="0"/>
          <w:marTop w:val="0"/>
          <w:marBottom w:val="0"/>
          <w:divBdr>
            <w:top w:val="none" w:sz="0" w:space="0" w:color="auto"/>
            <w:left w:val="none" w:sz="0" w:space="0" w:color="auto"/>
            <w:bottom w:val="none" w:sz="0" w:space="0" w:color="auto"/>
            <w:right w:val="none" w:sz="0" w:space="0" w:color="auto"/>
          </w:divBdr>
        </w:div>
        <w:div w:id="1494368269">
          <w:marLeft w:val="0"/>
          <w:marRight w:val="0"/>
          <w:marTop w:val="0"/>
          <w:marBottom w:val="0"/>
          <w:divBdr>
            <w:top w:val="none" w:sz="0" w:space="0" w:color="auto"/>
            <w:left w:val="none" w:sz="0" w:space="0" w:color="auto"/>
            <w:bottom w:val="none" w:sz="0" w:space="0" w:color="auto"/>
            <w:right w:val="none" w:sz="0" w:space="0" w:color="auto"/>
          </w:divBdr>
        </w:div>
        <w:div w:id="2128888126">
          <w:marLeft w:val="0"/>
          <w:marRight w:val="0"/>
          <w:marTop w:val="0"/>
          <w:marBottom w:val="0"/>
          <w:divBdr>
            <w:top w:val="none" w:sz="0" w:space="0" w:color="auto"/>
            <w:left w:val="none" w:sz="0" w:space="0" w:color="auto"/>
            <w:bottom w:val="none" w:sz="0" w:space="0" w:color="auto"/>
            <w:right w:val="none" w:sz="0" w:space="0" w:color="auto"/>
          </w:divBdr>
        </w:div>
      </w:divsChild>
    </w:div>
    <w:div w:id="2081168842">
      <w:bodyDiv w:val="1"/>
      <w:marLeft w:val="0"/>
      <w:marRight w:val="0"/>
      <w:marTop w:val="0"/>
      <w:marBottom w:val="0"/>
      <w:divBdr>
        <w:top w:val="none" w:sz="0" w:space="0" w:color="auto"/>
        <w:left w:val="none" w:sz="0" w:space="0" w:color="auto"/>
        <w:bottom w:val="none" w:sz="0" w:space="0" w:color="auto"/>
        <w:right w:val="none" w:sz="0" w:space="0" w:color="auto"/>
      </w:divBdr>
      <w:divsChild>
        <w:div w:id="994601104">
          <w:marLeft w:val="0"/>
          <w:marRight w:val="0"/>
          <w:marTop w:val="0"/>
          <w:marBottom w:val="0"/>
          <w:divBdr>
            <w:top w:val="none" w:sz="0" w:space="0" w:color="auto"/>
            <w:left w:val="none" w:sz="0" w:space="0" w:color="auto"/>
            <w:bottom w:val="none" w:sz="0" w:space="0" w:color="auto"/>
            <w:right w:val="none" w:sz="0" w:space="0" w:color="auto"/>
          </w:divBdr>
        </w:div>
        <w:div w:id="1280913694">
          <w:marLeft w:val="0"/>
          <w:marRight w:val="0"/>
          <w:marTop w:val="0"/>
          <w:marBottom w:val="0"/>
          <w:divBdr>
            <w:top w:val="none" w:sz="0" w:space="0" w:color="auto"/>
            <w:left w:val="none" w:sz="0" w:space="0" w:color="auto"/>
            <w:bottom w:val="none" w:sz="0" w:space="0" w:color="auto"/>
            <w:right w:val="none" w:sz="0" w:space="0" w:color="auto"/>
          </w:divBdr>
        </w:div>
        <w:div w:id="1301959908">
          <w:marLeft w:val="0"/>
          <w:marRight w:val="0"/>
          <w:marTop w:val="0"/>
          <w:marBottom w:val="0"/>
          <w:divBdr>
            <w:top w:val="none" w:sz="0" w:space="0" w:color="auto"/>
            <w:left w:val="none" w:sz="0" w:space="0" w:color="auto"/>
            <w:bottom w:val="none" w:sz="0" w:space="0" w:color="auto"/>
            <w:right w:val="none" w:sz="0" w:space="0" w:color="auto"/>
          </w:divBdr>
        </w:div>
        <w:div w:id="1482574192">
          <w:marLeft w:val="0"/>
          <w:marRight w:val="0"/>
          <w:marTop w:val="0"/>
          <w:marBottom w:val="0"/>
          <w:divBdr>
            <w:top w:val="none" w:sz="0" w:space="0" w:color="auto"/>
            <w:left w:val="none" w:sz="0" w:space="0" w:color="auto"/>
            <w:bottom w:val="none" w:sz="0" w:space="0" w:color="auto"/>
            <w:right w:val="none" w:sz="0" w:space="0" w:color="auto"/>
          </w:divBdr>
        </w:div>
      </w:divsChild>
    </w:div>
    <w:div w:id="2081320548">
      <w:bodyDiv w:val="1"/>
      <w:marLeft w:val="0"/>
      <w:marRight w:val="0"/>
      <w:marTop w:val="0"/>
      <w:marBottom w:val="0"/>
      <w:divBdr>
        <w:top w:val="none" w:sz="0" w:space="0" w:color="auto"/>
        <w:left w:val="none" w:sz="0" w:space="0" w:color="auto"/>
        <w:bottom w:val="none" w:sz="0" w:space="0" w:color="auto"/>
        <w:right w:val="none" w:sz="0" w:space="0" w:color="auto"/>
      </w:divBdr>
      <w:divsChild>
        <w:div w:id="751590088">
          <w:marLeft w:val="0"/>
          <w:marRight w:val="0"/>
          <w:marTop w:val="0"/>
          <w:marBottom w:val="0"/>
          <w:divBdr>
            <w:top w:val="none" w:sz="0" w:space="0" w:color="auto"/>
            <w:left w:val="none" w:sz="0" w:space="0" w:color="auto"/>
            <w:bottom w:val="none" w:sz="0" w:space="0" w:color="auto"/>
            <w:right w:val="none" w:sz="0" w:space="0" w:color="auto"/>
          </w:divBdr>
        </w:div>
        <w:div w:id="1169634643">
          <w:marLeft w:val="0"/>
          <w:marRight w:val="0"/>
          <w:marTop w:val="0"/>
          <w:marBottom w:val="0"/>
          <w:divBdr>
            <w:top w:val="none" w:sz="0" w:space="0" w:color="auto"/>
            <w:left w:val="none" w:sz="0" w:space="0" w:color="auto"/>
            <w:bottom w:val="none" w:sz="0" w:space="0" w:color="auto"/>
            <w:right w:val="none" w:sz="0" w:space="0" w:color="auto"/>
          </w:divBdr>
        </w:div>
        <w:div w:id="1595018379">
          <w:marLeft w:val="0"/>
          <w:marRight w:val="0"/>
          <w:marTop w:val="0"/>
          <w:marBottom w:val="0"/>
          <w:divBdr>
            <w:top w:val="none" w:sz="0" w:space="0" w:color="auto"/>
            <w:left w:val="none" w:sz="0" w:space="0" w:color="auto"/>
            <w:bottom w:val="none" w:sz="0" w:space="0" w:color="auto"/>
            <w:right w:val="none" w:sz="0" w:space="0" w:color="auto"/>
          </w:divBdr>
        </w:div>
        <w:div w:id="1020089753">
          <w:marLeft w:val="0"/>
          <w:marRight w:val="0"/>
          <w:marTop w:val="0"/>
          <w:marBottom w:val="0"/>
          <w:divBdr>
            <w:top w:val="none" w:sz="0" w:space="0" w:color="auto"/>
            <w:left w:val="none" w:sz="0" w:space="0" w:color="auto"/>
            <w:bottom w:val="none" w:sz="0" w:space="0" w:color="auto"/>
            <w:right w:val="none" w:sz="0" w:space="0" w:color="auto"/>
          </w:divBdr>
        </w:div>
      </w:divsChild>
    </w:div>
    <w:div w:id="2083140078">
      <w:bodyDiv w:val="1"/>
      <w:marLeft w:val="0"/>
      <w:marRight w:val="0"/>
      <w:marTop w:val="0"/>
      <w:marBottom w:val="0"/>
      <w:divBdr>
        <w:top w:val="none" w:sz="0" w:space="0" w:color="auto"/>
        <w:left w:val="none" w:sz="0" w:space="0" w:color="auto"/>
        <w:bottom w:val="none" w:sz="0" w:space="0" w:color="auto"/>
        <w:right w:val="none" w:sz="0" w:space="0" w:color="auto"/>
      </w:divBdr>
      <w:divsChild>
        <w:div w:id="602762306">
          <w:marLeft w:val="0"/>
          <w:marRight w:val="0"/>
          <w:marTop w:val="0"/>
          <w:marBottom w:val="0"/>
          <w:divBdr>
            <w:top w:val="none" w:sz="0" w:space="0" w:color="auto"/>
            <w:left w:val="none" w:sz="0" w:space="0" w:color="auto"/>
            <w:bottom w:val="none" w:sz="0" w:space="0" w:color="auto"/>
            <w:right w:val="none" w:sz="0" w:space="0" w:color="auto"/>
          </w:divBdr>
        </w:div>
        <w:div w:id="620187754">
          <w:marLeft w:val="0"/>
          <w:marRight w:val="0"/>
          <w:marTop w:val="0"/>
          <w:marBottom w:val="0"/>
          <w:divBdr>
            <w:top w:val="none" w:sz="0" w:space="0" w:color="auto"/>
            <w:left w:val="none" w:sz="0" w:space="0" w:color="auto"/>
            <w:bottom w:val="none" w:sz="0" w:space="0" w:color="auto"/>
            <w:right w:val="none" w:sz="0" w:space="0" w:color="auto"/>
          </w:divBdr>
        </w:div>
        <w:div w:id="1016661246">
          <w:marLeft w:val="0"/>
          <w:marRight w:val="0"/>
          <w:marTop w:val="0"/>
          <w:marBottom w:val="0"/>
          <w:divBdr>
            <w:top w:val="none" w:sz="0" w:space="0" w:color="auto"/>
            <w:left w:val="none" w:sz="0" w:space="0" w:color="auto"/>
            <w:bottom w:val="none" w:sz="0" w:space="0" w:color="auto"/>
            <w:right w:val="none" w:sz="0" w:space="0" w:color="auto"/>
          </w:divBdr>
        </w:div>
        <w:div w:id="1509254101">
          <w:marLeft w:val="0"/>
          <w:marRight w:val="0"/>
          <w:marTop w:val="0"/>
          <w:marBottom w:val="0"/>
          <w:divBdr>
            <w:top w:val="none" w:sz="0" w:space="0" w:color="auto"/>
            <w:left w:val="none" w:sz="0" w:space="0" w:color="auto"/>
            <w:bottom w:val="none" w:sz="0" w:space="0" w:color="auto"/>
            <w:right w:val="none" w:sz="0" w:space="0" w:color="auto"/>
          </w:divBdr>
        </w:div>
      </w:divsChild>
    </w:div>
    <w:div w:id="2084177073">
      <w:bodyDiv w:val="1"/>
      <w:marLeft w:val="0"/>
      <w:marRight w:val="0"/>
      <w:marTop w:val="0"/>
      <w:marBottom w:val="0"/>
      <w:divBdr>
        <w:top w:val="none" w:sz="0" w:space="0" w:color="auto"/>
        <w:left w:val="none" w:sz="0" w:space="0" w:color="auto"/>
        <w:bottom w:val="none" w:sz="0" w:space="0" w:color="auto"/>
        <w:right w:val="none" w:sz="0" w:space="0" w:color="auto"/>
      </w:divBdr>
      <w:divsChild>
        <w:div w:id="2144694924">
          <w:marLeft w:val="0"/>
          <w:marRight w:val="0"/>
          <w:marTop w:val="0"/>
          <w:marBottom w:val="0"/>
          <w:divBdr>
            <w:top w:val="none" w:sz="0" w:space="0" w:color="auto"/>
            <w:left w:val="none" w:sz="0" w:space="0" w:color="auto"/>
            <w:bottom w:val="none" w:sz="0" w:space="0" w:color="auto"/>
            <w:right w:val="none" w:sz="0" w:space="0" w:color="auto"/>
          </w:divBdr>
        </w:div>
        <w:div w:id="51075389">
          <w:marLeft w:val="0"/>
          <w:marRight w:val="0"/>
          <w:marTop w:val="0"/>
          <w:marBottom w:val="0"/>
          <w:divBdr>
            <w:top w:val="none" w:sz="0" w:space="0" w:color="auto"/>
            <w:left w:val="none" w:sz="0" w:space="0" w:color="auto"/>
            <w:bottom w:val="none" w:sz="0" w:space="0" w:color="auto"/>
            <w:right w:val="none" w:sz="0" w:space="0" w:color="auto"/>
          </w:divBdr>
        </w:div>
        <w:div w:id="1801265302">
          <w:marLeft w:val="0"/>
          <w:marRight w:val="0"/>
          <w:marTop w:val="0"/>
          <w:marBottom w:val="0"/>
          <w:divBdr>
            <w:top w:val="none" w:sz="0" w:space="0" w:color="auto"/>
            <w:left w:val="none" w:sz="0" w:space="0" w:color="auto"/>
            <w:bottom w:val="none" w:sz="0" w:space="0" w:color="auto"/>
            <w:right w:val="none" w:sz="0" w:space="0" w:color="auto"/>
          </w:divBdr>
        </w:div>
        <w:div w:id="1586184416">
          <w:marLeft w:val="0"/>
          <w:marRight w:val="0"/>
          <w:marTop w:val="0"/>
          <w:marBottom w:val="0"/>
          <w:divBdr>
            <w:top w:val="none" w:sz="0" w:space="0" w:color="auto"/>
            <w:left w:val="none" w:sz="0" w:space="0" w:color="auto"/>
            <w:bottom w:val="none" w:sz="0" w:space="0" w:color="auto"/>
            <w:right w:val="none" w:sz="0" w:space="0" w:color="auto"/>
          </w:divBdr>
        </w:div>
      </w:divsChild>
    </w:div>
    <w:div w:id="2084988543">
      <w:bodyDiv w:val="1"/>
      <w:marLeft w:val="0"/>
      <w:marRight w:val="0"/>
      <w:marTop w:val="0"/>
      <w:marBottom w:val="0"/>
      <w:divBdr>
        <w:top w:val="none" w:sz="0" w:space="0" w:color="auto"/>
        <w:left w:val="none" w:sz="0" w:space="0" w:color="auto"/>
        <w:bottom w:val="none" w:sz="0" w:space="0" w:color="auto"/>
        <w:right w:val="none" w:sz="0" w:space="0" w:color="auto"/>
      </w:divBdr>
      <w:divsChild>
        <w:div w:id="2113738210">
          <w:marLeft w:val="0"/>
          <w:marRight w:val="0"/>
          <w:marTop w:val="0"/>
          <w:marBottom w:val="0"/>
          <w:divBdr>
            <w:top w:val="none" w:sz="0" w:space="0" w:color="auto"/>
            <w:left w:val="none" w:sz="0" w:space="0" w:color="auto"/>
            <w:bottom w:val="none" w:sz="0" w:space="0" w:color="auto"/>
            <w:right w:val="none" w:sz="0" w:space="0" w:color="auto"/>
          </w:divBdr>
        </w:div>
        <w:div w:id="1048452634">
          <w:marLeft w:val="0"/>
          <w:marRight w:val="0"/>
          <w:marTop w:val="0"/>
          <w:marBottom w:val="0"/>
          <w:divBdr>
            <w:top w:val="none" w:sz="0" w:space="0" w:color="auto"/>
            <w:left w:val="none" w:sz="0" w:space="0" w:color="auto"/>
            <w:bottom w:val="none" w:sz="0" w:space="0" w:color="auto"/>
            <w:right w:val="none" w:sz="0" w:space="0" w:color="auto"/>
          </w:divBdr>
        </w:div>
        <w:div w:id="1257638774">
          <w:marLeft w:val="0"/>
          <w:marRight w:val="0"/>
          <w:marTop w:val="0"/>
          <w:marBottom w:val="0"/>
          <w:divBdr>
            <w:top w:val="none" w:sz="0" w:space="0" w:color="auto"/>
            <w:left w:val="none" w:sz="0" w:space="0" w:color="auto"/>
            <w:bottom w:val="none" w:sz="0" w:space="0" w:color="auto"/>
            <w:right w:val="none" w:sz="0" w:space="0" w:color="auto"/>
          </w:divBdr>
        </w:div>
        <w:div w:id="2138335529">
          <w:marLeft w:val="0"/>
          <w:marRight w:val="0"/>
          <w:marTop w:val="0"/>
          <w:marBottom w:val="0"/>
          <w:divBdr>
            <w:top w:val="none" w:sz="0" w:space="0" w:color="auto"/>
            <w:left w:val="none" w:sz="0" w:space="0" w:color="auto"/>
            <w:bottom w:val="none" w:sz="0" w:space="0" w:color="auto"/>
            <w:right w:val="none" w:sz="0" w:space="0" w:color="auto"/>
          </w:divBdr>
        </w:div>
      </w:divsChild>
    </w:div>
    <w:div w:id="2085637459">
      <w:bodyDiv w:val="1"/>
      <w:marLeft w:val="0"/>
      <w:marRight w:val="0"/>
      <w:marTop w:val="0"/>
      <w:marBottom w:val="0"/>
      <w:divBdr>
        <w:top w:val="none" w:sz="0" w:space="0" w:color="auto"/>
        <w:left w:val="none" w:sz="0" w:space="0" w:color="auto"/>
        <w:bottom w:val="none" w:sz="0" w:space="0" w:color="auto"/>
        <w:right w:val="none" w:sz="0" w:space="0" w:color="auto"/>
      </w:divBdr>
      <w:divsChild>
        <w:div w:id="413627613">
          <w:marLeft w:val="0"/>
          <w:marRight w:val="0"/>
          <w:marTop w:val="0"/>
          <w:marBottom w:val="0"/>
          <w:divBdr>
            <w:top w:val="none" w:sz="0" w:space="0" w:color="auto"/>
            <w:left w:val="none" w:sz="0" w:space="0" w:color="auto"/>
            <w:bottom w:val="none" w:sz="0" w:space="0" w:color="auto"/>
            <w:right w:val="none" w:sz="0" w:space="0" w:color="auto"/>
          </w:divBdr>
        </w:div>
        <w:div w:id="577446932">
          <w:marLeft w:val="0"/>
          <w:marRight w:val="0"/>
          <w:marTop w:val="0"/>
          <w:marBottom w:val="0"/>
          <w:divBdr>
            <w:top w:val="none" w:sz="0" w:space="0" w:color="auto"/>
            <w:left w:val="none" w:sz="0" w:space="0" w:color="auto"/>
            <w:bottom w:val="none" w:sz="0" w:space="0" w:color="auto"/>
            <w:right w:val="none" w:sz="0" w:space="0" w:color="auto"/>
          </w:divBdr>
        </w:div>
        <w:div w:id="794493428">
          <w:marLeft w:val="0"/>
          <w:marRight w:val="0"/>
          <w:marTop w:val="0"/>
          <w:marBottom w:val="0"/>
          <w:divBdr>
            <w:top w:val="none" w:sz="0" w:space="0" w:color="auto"/>
            <w:left w:val="none" w:sz="0" w:space="0" w:color="auto"/>
            <w:bottom w:val="none" w:sz="0" w:space="0" w:color="auto"/>
            <w:right w:val="none" w:sz="0" w:space="0" w:color="auto"/>
          </w:divBdr>
        </w:div>
        <w:div w:id="1178543133">
          <w:marLeft w:val="0"/>
          <w:marRight w:val="0"/>
          <w:marTop w:val="0"/>
          <w:marBottom w:val="0"/>
          <w:divBdr>
            <w:top w:val="none" w:sz="0" w:space="0" w:color="auto"/>
            <w:left w:val="none" w:sz="0" w:space="0" w:color="auto"/>
            <w:bottom w:val="none" w:sz="0" w:space="0" w:color="auto"/>
            <w:right w:val="none" w:sz="0" w:space="0" w:color="auto"/>
          </w:divBdr>
        </w:div>
      </w:divsChild>
    </w:div>
    <w:div w:id="2088728777">
      <w:bodyDiv w:val="1"/>
      <w:marLeft w:val="0"/>
      <w:marRight w:val="0"/>
      <w:marTop w:val="0"/>
      <w:marBottom w:val="0"/>
      <w:divBdr>
        <w:top w:val="none" w:sz="0" w:space="0" w:color="auto"/>
        <w:left w:val="none" w:sz="0" w:space="0" w:color="auto"/>
        <w:bottom w:val="none" w:sz="0" w:space="0" w:color="auto"/>
        <w:right w:val="none" w:sz="0" w:space="0" w:color="auto"/>
      </w:divBdr>
      <w:divsChild>
        <w:div w:id="410201915">
          <w:marLeft w:val="0"/>
          <w:marRight w:val="0"/>
          <w:marTop w:val="0"/>
          <w:marBottom w:val="0"/>
          <w:divBdr>
            <w:top w:val="none" w:sz="0" w:space="0" w:color="auto"/>
            <w:left w:val="none" w:sz="0" w:space="0" w:color="auto"/>
            <w:bottom w:val="none" w:sz="0" w:space="0" w:color="auto"/>
            <w:right w:val="none" w:sz="0" w:space="0" w:color="auto"/>
          </w:divBdr>
        </w:div>
        <w:div w:id="862746688">
          <w:marLeft w:val="0"/>
          <w:marRight w:val="0"/>
          <w:marTop w:val="0"/>
          <w:marBottom w:val="0"/>
          <w:divBdr>
            <w:top w:val="none" w:sz="0" w:space="0" w:color="auto"/>
            <w:left w:val="none" w:sz="0" w:space="0" w:color="auto"/>
            <w:bottom w:val="none" w:sz="0" w:space="0" w:color="auto"/>
            <w:right w:val="none" w:sz="0" w:space="0" w:color="auto"/>
          </w:divBdr>
        </w:div>
        <w:div w:id="1093403454">
          <w:marLeft w:val="0"/>
          <w:marRight w:val="0"/>
          <w:marTop w:val="0"/>
          <w:marBottom w:val="0"/>
          <w:divBdr>
            <w:top w:val="none" w:sz="0" w:space="0" w:color="auto"/>
            <w:left w:val="none" w:sz="0" w:space="0" w:color="auto"/>
            <w:bottom w:val="none" w:sz="0" w:space="0" w:color="auto"/>
            <w:right w:val="none" w:sz="0" w:space="0" w:color="auto"/>
          </w:divBdr>
        </w:div>
        <w:div w:id="1576940904">
          <w:marLeft w:val="0"/>
          <w:marRight w:val="0"/>
          <w:marTop w:val="0"/>
          <w:marBottom w:val="0"/>
          <w:divBdr>
            <w:top w:val="none" w:sz="0" w:space="0" w:color="auto"/>
            <w:left w:val="none" w:sz="0" w:space="0" w:color="auto"/>
            <w:bottom w:val="none" w:sz="0" w:space="0" w:color="auto"/>
            <w:right w:val="none" w:sz="0" w:space="0" w:color="auto"/>
          </w:divBdr>
        </w:div>
      </w:divsChild>
    </w:div>
    <w:div w:id="2090538721">
      <w:bodyDiv w:val="1"/>
      <w:marLeft w:val="0"/>
      <w:marRight w:val="0"/>
      <w:marTop w:val="0"/>
      <w:marBottom w:val="0"/>
      <w:divBdr>
        <w:top w:val="none" w:sz="0" w:space="0" w:color="auto"/>
        <w:left w:val="none" w:sz="0" w:space="0" w:color="auto"/>
        <w:bottom w:val="none" w:sz="0" w:space="0" w:color="auto"/>
        <w:right w:val="none" w:sz="0" w:space="0" w:color="auto"/>
      </w:divBdr>
      <w:divsChild>
        <w:div w:id="1949386799">
          <w:marLeft w:val="0"/>
          <w:marRight w:val="0"/>
          <w:marTop w:val="0"/>
          <w:marBottom w:val="0"/>
          <w:divBdr>
            <w:top w:val="none" w:sz="0" w:space="0" w:color="auto"/>
            <w:left w:val="none" w:sz="0" w:space="0" w:color="auto"/>
            <w:bottom w:val="none" w:sz="0" w:space="0" w:color="auto"/>
            <w:right w:val="none" w:sz="0" w:space="0" w:color="auto"/>
          </w:divBdr>
        </w:div>
        <w:div w:id="985085857">
          <w:marLeft w:val="0"/>
          <w:marRight w:val="0"/>
          <w:marTop w:val="0"/>
          <w:marBottom w:val="0"/>
          <w:divBdr>
            <w:top w:val="none" w:sz="0" w:space="0" w:color="auto"/>
            <w:left w:val="none" w:sz="0" w:space="0" w:color="auto"/>
            <w:bottom w:val="none" w:sz="0" w:space="0" w:color="auto"/>
            <w:right w:val="none" w:sz="0" w:space="0" w:color="auto"/>
          </w:divBdr>
        </w:div>
        <w:div w:id="766854387">
          <w:marLeft w:val="0"/>
          <w:marRight w:val="0"/>
          <w:marTop w:val="0"/>
          <w:marBottom w:val="0"/>
          <w:divBdr>
            <w:top w:val="none" w:sz="0" w:space="0" w:color="auto"/>
            <w:left w:val="none" w:sz="0" w:space="0" w:color="auto"/>
            <w:bottom w:val="none" w:sz="0" w:space="0" w:color="auto"/>
            <w:right w:val="none" w:sz="0" w:space="0" w:color="auto"/>
          </w:divBdr>
        </w:div>
        <w:div w:id="2123649637">
          <w:marLeft w:val="0"/>
          <w:marRight w:val="0"/>
          <w:marTop w:val="0"/>
          <w:marBottom w:val="0"/>
          <w:divBdr>
            <w:top w:val="none" w:sz="0" w:space="0" w:color="auto"/>
            <w:left w:val="none" w:sz="0" w:space="0" w:color="auto"/>
            <w:bottom w:val="none" w:sz="0" w:space="0" w:color="auto"/>
            <w:right w:val="none" w:sz="0" w:space="0" w:color="auto"/>
          </w:divBdr>
        </w:div>
      </w:divsChild>
    </w:div>
    <w:div w:id="2090735530">
      <w:bodyDiv w:val="1"/>
      <w:marLeft w:val="0"/>
      <w:marRight w:val="0"/>
      <w:marTop w:val="0"/>
      <w:marBottom w:val="0"/>
      <w:divBdr>
        <w:top w:val="none" w:sz="0" w:space="0" w:color="auto"/>
        <w:left w:val="none" w:sz="0" w:space="0" w:color="auto"/>
        <w:bottom w:val="none" w:sz="0" w:space="0" w:color="auto"/>
        <w:right w:val="none" w:sz="0" w:space="0" w:color="auto"/>
      </w:divBdr>
      <w:divsChild>
        <w:div w:id="2086800774">
          <w:marLeft w:val="0"/>
          <w:marRight w:val="0"/>
          <w:marTop w:val="0"/>
          <w:marBottom w:val="0"/>
          <w:divBdr>
            <w:top w:val="none" w:sz="0" w:space="0" w:color="auto"/>
            <w:left w:val="none" w:sz="0" w:space="0" w:color="auto"/>
            <w:bottom w:val="none" w:sz="0" w:space="0" w:color="auto"/>
            <w:right w:val="none" w:sz="0" w:space="0" w:color="auto"/>
          </w:divBdr>
        </w:div>
        <w:div w:id="1543596601">
          <w:marLeft w:val="0"/>
          <w:marRight w:val="0"/>
          <w:marTop w:val="0"/>
          <w:marBottom w:val="0"/>
          <w:divBdr>
            <w:top w:val="none" w:sz="0" w:space="0" w:color="auto"/>
            <w:left w:val="none" w:sz="0" w:space="0" w:color="auto"/>
            <w:bottom w:val="none" w:sz="0" w:space="0" w:color="auto"/>
            <w:right w:val="none" w:sz="0" w:space="0" w:color="auto"/>
          </w:divBdr>
        </w:div>
        <w:div w:id="1561819161">
          <w:marLeft w:val="0"/>
          <w:marRight w:val="0"/>
          <w:marTop w:val="0"/>
          <w:marBottom w:val="0"/>
          <w:divBdr>
            <w:top w:val="none" w:sz="0" w:space="0" w:color="auto"/>
            <w:left w:val="none" w:sz="0" w:space="0" w:color="auto"/>
            <w:bottom w:val="none" w:sz="0" w:space="0" w:color="auto"/>
            <w:right w:val="none" w:sz="0" w:space="0" w:color="auto"/>
          </w:divBdr>
        </w:div>
        <w:div w:id="2079741778">
          <w:marLeft w:val="0"/>
          <w:marRight w:val="0"/>
          <w:marTop w:val="0"/>
          <w:marBottom w:val="0"/>
          <w:divBdr>
            <w:top w:val="none" w:sz="0" w:space="0" w:color="auto"/>
            <w:left w:val="none" w:sz="0" w:space="0" w:color="auto"/>
            <w:bottom w:val="none" w:sz="0" w:space="0" w:color="auto"/>
            <w:right w:val="none" w:sz="0" w:space="0" w:color="auto"/>
          </w:divBdr>
        </w:div>
      </w:divsChild>
    </w:div>
    <w:div w:id="2091541550">
      <w:bodyDiv w:val="1"/>
      <w:marLeft w:val="0"/>
      <w:marRight w:val="0"/>
      <w:marTop w:val="0"/>
      <w:marBottom w:val="0"/>
      <w:divBdr>
        <w:top w:val="none" w:sz="0" w:space="0" w:color="auto"/>
        <w:left w:val="none" w:sz="0" w:space="0" w:color="auto"/>
        <w:bottom w:val="none" w:sz="0" w:space="0" w:color="auto"/>
        <w:right w:val="none" w:sz="0" w:space="0" w:color="auto"/>
      </w:divBdr>
      <w:divsChild>
        <w:div w:id="291667521">
          <w:marLeft w:val="0"/>
          <w:marRight w:val="0"/>
          <w:marTop w:val="0"/>
          <w:marBottom w:val="0"/>
          <w:divBdr>
            <w:top w:val="none" w:sz="0" w:space="0" w:color="auto"/>
            <w:left w:val="none" w:sz="0" w:space="0" w:color="auto"/>
            <w:bottom w:val="none" w:sz="0" w:space="0" w:color="auto"/>
            <w:right w:val="none" w:sz="0" w:space="0" w:color="auto"/>
          </w:divBdr>
        </w:div>
        <w:div w:id="104272899">
          <w:marLeft w:val="0"/>
          <w:marRight w:val="0"/>
          <w:marTop w:val="0"/>
          <w:marBottom w:val="0"/>
          <w:divBdr>
            <w:top w:val="none" w:sz="0" w:space="0" w:color="auto"/>
            <w:left w:val="none" w:sz="0" w:space="0" w:color="auto"/>
            <w:bottom w:val="none" w:sz="0" w:space="0" w:color="auto"/>
            <w:right w:val="none" w:sz="0" w:space="0" w:color="auto"/>
          </w:divBdr>
        </w:div>
        <w:div w:id="1371495413">
          <w:marLeft w:val="0"/>
          <w:marRight w:val="0"/>
          <w:marTop w:val="0"/>
          <w:marBottom w:val="0"/>
          <w:divBdr>
            <w:top w:val="none" w:sz="0" w:space="0" w:color="auto"/>
            <w:left w:val="none" w:sz="0" w:space="0" w:color="auto"/>
            <w:bottom w:val="none" w:sz="0" w:space="0" w:color="auto"/>
            <w:right w:val="none" w:sz="0" w:space="0" w:color="auto"/>
          </w:divBdr>
        </w:div>
        <w:div w:id="97602005">
          <w:marLeft w:val="0"/>
          <w:marRight w:val="0"/>
          <w:marTop w:val="0"/>
          <w:marBottom w:val="0"/>
          <w:divBdr>
            <w:top w:val="none" w:sz="0" w:space="0" w:color="auto"/>
            <w:left w:val="none" w:sz="0" w:space="0" w:color="auto"/>
            <w:bottom w:val="none" w:sz="0" w:space="0" w:color="auto"/>
            <w:right w:val="none" w:sz="0" w:space="0" w:color="auto"/>
          </w:divBdr>
        </w:div>
      </w:divsChild>
    </w:div>
    <w:div w:id="2093158803">
      <w:bodyDiv w:val="1"/>
      <w:marLeft w:val="0"/>
      <w:marRight w:val="0"/>
      <w:marTop w:val="0"/>
      <w:marBottom w:val="0"/>
      <w:divBdr>
        <w:top w:val="none" w:sz="0" w:space="0" w:color="auto"/>
        <w:left w:val="none" w:sz="0" w:space="0" w:color="auto"/>
        <w:bottom w:val="none" w:sz="0" w:space="0" w:color="auto"/>
        <w:right w:val="none" w:sz="0" w:space="0" w:color="auto"/>
      </w:divBdr>
      <w:divsChild>
        <w:div w:id="15615972">
          <w:marLeft w:val="0"/>
          <w:marRight w:val="0"/>
          <w:marTop w:val="0"/>
          <w:marBottom w:val="0"/>
          <w:divBdr>
            <w:top w:val="none" w:sz="0" w:space="0" w:color="auto"/>
            <w:left w:val="none" w:sz="0" w:space="0" w:color="auto"/>
            <w:bottom w:val="none" w:sz="0" w:space="0" w:color="auto"/>
            <w:right w:val="none" w:sz="0" w:space="0" w:color="auto"/>
          </w:divBdr>
        </w:div>
        <w:div w:id="124932061">
          <w:marLeft w:val="0"/>
          <w:marRight w:val="0"/>
          <w:marTop w:val="0"/>
          <w:marBottom w:val="0"/>
          <w:divBdr>
            <w:top w:val="none" w:sz="0" w:space="0" w:color="auto"/>
            <w:left w:val="none" w:sz="0" w:space="0" w:color="auto"/>
            <w:bottom w:val="none" w:sz="0" w:space="0" w:color="auto"/>
            <w:right w:val="none" w:sz="0" w:space="0" w:color="auto"/>
          </w:divBdr>
        </w:div>
        <w:div w:id="668142769">
          <w:marLeft w:val="0"/>
          <w:marRight w:val="0"/>
          <w:marTop w:val="0"/>
          <w:marBottom w:val="0"/>
          <w:divBdr>
            <w:top w:val="none" w:sz="0" w:space="0" w:color="auto"/>
            <w:left w:val="none" w:sz="0" w:space="0" w:color="auto"/>
            <w:bottom w:val="none" w:sz="0" w:space="0" w:color="auto"/>
            <w:right w:val="none" w:sz="0" w:space="0" w:color="auto"/>
          </w:divBdr>
        </w:div>
        <w:div w:id="2092971725">
          <w:marLeft w:val="0"/>
          <w:marRight w:val="0"/>
          <w:marTop w:val="0"/>
          <w:marBottom w:val="0"/>
          <w:divBdr>
            <w:top w:val="none" w:sz="0" w:space="0" w:color="auto"/>
            <w:left w:val="none" w:sz="0" w:space="0" w:color="auto"/>
            <w:bottom w:val="none" w:sz="0" w:space="0" w:color="auto"/>
            <w:right w:val="none" w:sz="0" w:space="0" w:color="auto"/>
          </w:divBdr>
        </w:div>
      </w:divsChild>
    </w:div>
    <w:div w:id="2093236711">
      <w:bodyDiv w:val="1"/>
      <w:marLeft w:val="0"/>
      <w:marRight w:val="0"/>
      <w:marTop w:val="0"/>
      <w:marBottom w:val="0"/>
      <w:divBdr>
        <w:top w:val="none" w:sz="0" w:space="0" w:color="auto"/>
        <w:left w:val="none" w:sz="0" w:space="0" w:color="auto"/>
        <w:bottom w:val="none" w:sz="0" w:space="0" w:color="auto"/>
        <w:right w:val="none" w:sz="0" w:space="0" w:color="auto"/>
      </w:divBdr>
      <w:divsChild>
        <w:div w:id="2027171159">
          <w:marLeft w:val="0"/>
          <w:marRight w:val="0"/>
          <w:marTop w:val="0"/>
          <w:marBottom w:val="0"/>
          <w:divBdr>
            <w:top w:val="none" w:sz="0" w:space="0" w:color="auto"/>
            <w:left w:val="none" w:sz="0" w:space="0" w:color="auto"/>
            <w:bottom w:val="none" w:sz="0" w:space="0" w:color="auto"/>
            <w:right w:val="none" w:sz="0" w:space="0" w:color="auto"/>
          </w:divBdr>
        </w:div>
        <w:div w:id="995836139">
          <w:marLeft w:val="0"/>
          <w:marRight w:val="0"/>
          <w:marTop w:val="0"/>
          <w:marBottom w:val="0"/>
          <w:divBdr>
            <w:top w:val="none" w:sz="0" w:space="0" w:color="auto"/>
            <w:left w:val="none" w:sz="0" w:space="0" w:color="auto"/>
            <w:bottom w:val="none" w:sz="0" w:space="0" w:color="auto"/>
            <w:right w:val="none" w:sz="0" w:space="0" w:color="auto"/>
          </w:divBdr>
        </w:div>
        <w:div w:id="830875257">
          <w:marLeft w:val="0"/>
          <w:marRight w:val="0"/>
          <w:marTop w:val="0"/>
          <w:marBottom w:val="0"/>
          <w:divBdr>
            <w:top w:val="none" w:sz="0" w:space="0" w:color="auto"/>
            <w:left w:val="none" w:sz="0" w:space="0" w:color="auto"/>
            <w:bottom w:val="none" w:sz="0" w:space="0" w:color="auto"/>
            <w:right w:val="none" w:sz="0" w:space="0" w:color="auto"/>
          </w:divBdr>
        </w:div>
        <w:div w:id="2070223987">
          <w:marLeft w:val="0"/>
          <w:marRight w:val="0"/>
          <w:marTop w:val="0"/>
          <w:marBottom w:val="0"/>
          <w:divBdr>
            <w:top w:val="none" w:sz="0" w:space="0" w:color="auto"/>
            <w:left w:val="none" w:sz="0" w:space="0" w:color="auto"/>
            <w:bottom w:val="none" w:sz="0" w:space="0" w:color="auto"/>
            <w:right w:val="none" w:sz="0" w:space="0" w:color="auto"/>
          </w:divBdr>
        </w:div>
      </w:divsChild>
    </w:div>
    <w:div w:id="2093313376">
      <w:bodyDiv w:val="1"/>
      <w:marLeft w:val="0"/>
      <w:marRight w:val="0"/>
      <w:marTop w:val="0"/>
      <w:marBottom w:val="0"/>
      <w:divBdr>
        <w:top w:val="none" w:sz="0" w:space="0" w:color="auto"/>
        <w:left w:val="none" w:sz="0" w:space="0" w:color="auto"/>
        <w:bottom w:val="none" w:sz="0" w:space="0" w:color="auto"/>
        <w:right w:val="none" w:sz="0" w:space="0" w:color="auto"/>
      </w:divBdr>
      <w:divsChild>
        <w:div w:id="1016424996">
          <w:marLeft w:val="0"/>
          <w:marRight w:val="0"/>
          <w:marTop w:val="0"/>
          <w:marBottom w:val="0"/>
          <w:divBdr>
            <w:top w:val="none" w:sz="0" w:space="0" w:color="auto"/>
            <w:left w:val="none" w:sz="0" w:space="0" w:color="auto"/>
            <w:bottom w:val="none" w:sz="0" w:space="0" w:color="auto"/>
            <w:right w:val="none" w:sz="0" w:space="0" w:color="auto"/>
          </w:divBdr>
        </w:div>
        <w:div w:id="1303732627">
          <w:marLeft w:val="0"/>
          <w:marRight w:val="0"/>
          <w:marTop w:val="0"/>
          <w:marBottom w:val="0"/>
          <w:divBdr>
            <w:top w:val="none" w:sz="0" w:space="0" w:color="auto"/>
            <w:left w:val="none" w:sz="0" w:space="0" w:color="auto"/>
            <w:bottom w:val="none" w:sz="0" w:space="0" w:color="auto"/>
            <w:right w:val="none" w:sz="0" w:space="0" w:color="auto"/>
          </w:divBdr>
        </w:div>
        <w:div w:id="1356619083">
          <w:marLeft w:val="0"/>
          <w:marRight w:val="0"/>
          <w:marTop w:val="0"/>
          <w:marBottom w:val="0"/>
          <w:divBdr>
            <w:top w:val="none" w:sz="0" w:space="0" w:color="auto"/>
            <w:left w:val="none" w:sz="0" w:space="0" w:color="auto"/>
            <w:bottom w:val="none" w:sz="0" w:space="0" w:color="auto"/>
            <w:right w:val="none" w:sz="0" w:space="0" w:color="auto"/>
          </w:divBdr>
        </w:div>
        <w:div w:id="2144687923">
          <w:marLeft w:val="0"/>
          <w:marRight w:val="0"/>
          <w:marTop w:val="0"/>
          <w:marBottom w:val="0"/>
          <w:divBdr>
            <w:top w:val="none" w:sz="0" w:space="0" w:color="auto"/>
            <w:left w:val="none" w:sz="0" w:space="0" w:color="auto"/>
            <w:bottom w:val="none" w:sz="0" w:space="0" w:color="auto"/>
            <w:right w:val="none" w:sz="0" w:space="0" w:color="auto"/>
          </w:divBdr>
        </w:div>
      </w:divsChild>
    </w:div>
    <w:div w:id="2095080767">
      <w:bodyDiv w:val="1"/>
      <w:marLeft w:val="0"/>
      <w:marRight w:val="0"/>
      <w:marTop w:val="0"/>
      <w:marBottom w:val="0"/>
      <w:divBdr>
        <w:top w:val="none" w:sz="0" w:space="0" w:color="auto"/>
        <w:left w:val="none" w:sz="0" w:space="0" w:color="auto"/>
        <w:bottom w:val="none" w:sz="0" w:space="0" w:color="auto"/>
        <w:right w:val="none" w:sz="0" w:space="0" w:color="auto"/>
      </w:divBdr>
      <w:divsChild>
        <w:div w:id="773285133">
          <w:marLeft w:val="0"/>
          <w:marRight w:val="0"/>
          <w:marTop w:val="0"/>
          <w:marBottom w:val="0"/>
          <w:divBdr>
            <w:top w:val="none" w:sz="0" w:space="0" w:color="auto"/>
            <w:left w:val="none" w:sz="0" w:space="0" w:color="auto"/>
            <w:bottom w:val="none" w:sz="0" w:space="0" w:color="auto"/>
            <w:right w:val="none" w:sz="0" w:space="0" w:color="auto"/>
          </w:divBdr>
        </w:div>
        <w:div w:id="1410930158">
          <w:marLeft w:val="0"/>
          <w:marRight w:val="0"/>
          <w:marTop w:val="0"/>
          <w:marBottom w:val="0"/>
          <w:divBdr>
            <w:top w:val="none" w:sz="0" w:space="0" w:color="auto"/>
            <w:left w:val="none" w:sz="0" w:space="0" w:color="auto"/>
            <w:bottom w:val="none" w:sz="0" w:space="0" w:color="auto"/>
            <w:right w:val="none" w:sz="0" w:space="0" w:color="auto"/>
          </w:divBdr>
        </w:div>
        <w:div w:id="1807426616">
          <w:marLeft w:val="0"/>
          <w:marRight w:val="0"/>
          <w:marTop w:val="0"/>
          <w:marBottom w:val="0"/>
          <w:divBdr>
            <w:top w:val="none" w:sz="0" w:space="0" w:color="auto"/>
            <w:left w:val="none" w:sz="0" w:space="0" w:color="auto"/>
            <w:bottom w:val="none" w:sz="0" w:space="0" w:color="auto"/>
            <w:right w:val="none" w:sz="0" w:space="0" w:color="auto"/>
          </w:divBdr>
        </w:div>
        <w:div w:id="2098742366">
          <w:marLeft w:val="0"/>
          <w:marRight w:val="0"/>
          <w:marTop w:val="0"/>
          <w:marBottom w:val="0"/>
          <w:divBdr>
            <w:top w:val="none" w:sz="0" w:space="0" w:color="auto"/>
            <w:left w:val="none" w:sz="0" w:space="0" w:color="auto"/>
            <w:bottom w:val="none" w:sz="0" w:space="0" w:color="auto"/>
            <w:right w:val="none" w:sz="0" w:space="0" w:color="auto"/>
          </w:divBdr>
        </w:div>
      </w:divsChild>
    </w:div>
    <w:div w:id="2096824689">
      <w:bodyDiv w:val="1"/>
      <w:marLeft w:val="0"/>
      <w:marRight w:val="0"/>
      <w:marTop w:val="0"/>
      <w:marBottom w:val="0"/>
      <w:divBdr>
        <w:top w:val="none" w:sz="0" w:space="0" w:color="auto"/>
        <w:left w:val="none" w:sz="0" w:space="0" w:color="auto"/>
        <w:bottom w:val="none" w:sz="0" w:space="0" w:color="auto"/>
        <w:right w:val="none" w:sz="0" w:space="0" w:color="auto"/>
      </w:divBdr>
      <w:divsChild>
        <w:div w:id="90979803">
          <w:marLeft w:val="0"/>
          <w:marRight w:val="0"/>
          <w:marTop w:val="0"/>
          <w:marBottom w:val="0"/>
          <w:divBdr>
            <w:top w:val="none" w:sz="0" w:space="0" w:color="auto"/>
            <w:left w:val="none" w:sz="0" w:space="0" w:color="auto"/>
            <w:bottom w:val="none" w:sz="0" w:space="0" w:color="auto"/>
            <w:right w:val="none" w:sz="0" w:space="0" w:color="auto"/>
          </w:divBdr>
        </w:div>
        <w:div w:id="1902330822">
          <w:marLeft w:val="0"/>
          <w:marRight w:val="0"/>
          <w:marTop w:val="0"/>
          <w:marBottom w:val="0"/>
          <w:divBdr>
            <w:top w:val="none" w:sz="0" w:space="0" w:color="auto"/>
            <w:left w:val="none" w:sz="0" w:space="0" w:color="auto"/>
            <w:bottom w:val="none" w:sz="0" w:space="0" w:color="auto"/>
            <w:right w:val="none" w:sz="0" w:space="0" w:color="auto"/>
          </w:divBdr>
        </w:div>
        <w:div w:id="2136021092">
          <w:marLeft w:val="0"/>
          <w:marRight w:val="0"/>
          <w:marTop w:val="0"/>
          <w:marBottom w:val="0"/>
          <w:divBdr>
            <w:top w:val="none" w:sz="0" w:space="0" w:color="auto"/>
            <w:left w:val="none" w:sz="0" w:space="0" w:color="auto"/>
            <w:bottom w:val="none" w:sz="0" w:space="0" w:color="auto"/>
            <w:right w:val="none" w:sz="0" w:space="0" w:color="auto"/>
          </w:divBdr>
        </w:div>
        <w:div w:id="1252935515">
          <w:marLeft w:val="0"/>
          <w:marRight w:val="0"/>
          <w:marTop w:val="0"/>
          <w:marBottom w:val="0"/>
          <w:divBdr>
            <w:top w:val="none" w:sz="0" w:space="0" w:color="auto"/>
            <w:left w:val="none" w:sz="0" w:space="0" w:color="auto"/>
            <w:bottom w:val="none" w:sz="0" w:space="0" w:color="auto"/>
            <w:right w:val="none" w:sz="0" w:space="0" w:color="auto"/>
          </w:divBdr>
        </w:div>
      </w:divsChild>
    </w:div>
    <w:div w:id="2097483453">
      <w:bodyDiv w:val="1"/>
      <w:marLeft w:val="0"/>
      <w:marRight w:val="0"/>
      <w:marTop w:val="0"/>
      <w:marBottom w:val="0"/>
      <w:divBdr>
        <w:top w:val="none" w:sz="0" w:space="0" w:color="auto"/>
        <w:left w:val="none" w:sz="0" w:space="0" w:color="auto"/>
        <w:bottom w:val="none" w:sz="0" w:space="0" w:color="auto"/>
        <w:right w:val="none" w:sz="0" w:space="0" w:color="auto"/>
      </w:divBdr>
      <w:divsChild>
        <w:div w:id="1523086934">
          <w:marLeft w:val="0"/>
          <w:marRight w:val="0"/>
          <w:marTop w:val="0"/>
          <w:marBottom w:val="0"/>
          <w:divBdr>
            <w:top w:val="none" w:sz="0" w:space="0" w:color="auto"/>
            <w:left w:val="none" w:sz="0" w:space="0" w:color="auto"/>
            <w:bottom w:val="none" w:sz="0" w:space="0" w:color="auto"/>
            <w:right w:val="none" w:sz="0" w:space="0" w:color="auto"/>
          </w:divBdr>
        </w:div>
        <w:div w:id="1557273671">
          <w:marLeft w:val="0"/>
          <w:marRight w:val="0"/>
          <w:marTop w:val="0"/>
          <w:marBottom w:val="0"/>
          <w:divBdr>
            <w:top w:val="none" w:sz="0" w:space="0" w:color="auto"/>
            <w:left w:val="none" w:sz="0" w:space="0" w:color="auto"/>
            <w:bottom w:val="none" w:sz="0" w:space="0" w:color="auto"/>
            <w:right w:val="none" w:sz="0" w:space="0" w:color="auto"/>
          </w:divBdr>
        </w:div>
        <w:div w:id="749082702">
          <w:marLeft w:val="0"/>
          <w:marRight w:val="0"/>
          <w:marTop w:val="0"/>
          <w:marBottom w:val="0"/>
          <w:divBdr>
            <w:top w:val="none" w:sz="0" w:space="0" w:color="auto"/>
            <w:left w:val="none" w:sz="0" w:space="0" w:color="auto"/>
            <w:bottom w:val="none" w:sz="0" w:space="0" w:color="auto"/>
            <w:right w:val="none" w:sz="0" w:space="0" w:color="auto"/>
          </w:divBdr>
        </w:div>
        <w:div w:id="840972238">
          <w:marLeft w:val="0"/>
          <w:marRight w:val="0"/>
          <w:marTop w:val="0"/>
          <w:marBottom w:val="0"/>
          <w:divBdr>
            <w:top w:val="none" w:sz="0" w:space="0" w:color="auto"/>
            <w:left w:val="none" w:sz="0" w:space="0" w:color="auto"/>
            <w:bottom w:val="none" w:sz="0" w:space="0" w:color="auto"/>
            <w:right w:val="none" w:sz="0" w:space="0" w:color="auto"/>
          </w:divBdr>
        </w:div>
      </w:divsChild>
    </w:div>
    <w:div w:id="2099252937">
      <w:bodyDiv w:val="1"/>
      <w:marLeft w:val="0"/>
      <w:marRight w:val="0"/>
      <w:marTop w:val="0"/>
      <w:marBottom w:val="0"/>
      <w:divBdr>
        <w:top w:val="none" w:sz="0" w:space="0" w:color="auto"/>
        <w:left w:val="none" w:sz="0" w:space="0" w:color="auto"/>
        <w:bottom w:val="none" w:sz="0" w:space="0" w:color="auto"/>
        <w:right w:val="none" w:sz="0" w:space="0" w:color="auto"/>
      </w:divBdr>
      <w:divsChild>
        <w:div w:id="1367606986">
          <w:marLeft w:val="0"/>
          <w:marRight w:val="0"/>
          <w:marTop w:val="0"/>
          <w:marBottom w:val="0"/>
          <w:divBdr>
            <w:top w:val="none" w:sz="0" w:space="0" w:color="auto"/>
            <w:left w:val="none" w:sz="0" w:space="0" w:color="auto"/>
            <w:bottom w:val="none" w:sz="0" w:space="0" w:color="auto"/>
            <w:right w:val="none" w:sz="0" w:space="0" w:color="auto"/>
          </w:divBdr>
        </w:div>
        <w:div w:id="785662976">
          <w:marLeft w:val="0"/>
          <w:marRight w:val="0"/>
          <w:marTop w:val="0"/>
          <w:marBottom w:val="0"/>
          <w:divBdr>
            <w:top w:val="none" w:sz="0" w:space="0" w:color="auto"/>
            <w:left w:val="none" w:sz="0" w:space="0" w:color="auto"/>
            <w:bottom w:val="none" w:sz="0" w:space="0" w:color="auto"/>
            <w:right w:val="none" w:sz="0" w:space="0" w:color="auto"/>
          </w:divBdr>
        </w:div>
        <w:div w:id="907153464">
          <w:marLeft w:val="0"/>
          <w:marRight w:val="0"/>
          <w:marTop w:val="0"/>
          <w:marBottom w:val="0"/>
          <w:divBdr>
            <w:top w:val="none" w:sz="0" w:space="0" w:color="auto"/>
            <w:left w:val="none" w:sz="0" w:space="0" w:color="auto"/>
            <w:bottom w:val="none" w:sz="0" w:space="0" w:color="auto"/>
            <w:right w:val="none" w:sz="0" w:space="0" w:color="auto"/>
          </w:divBdr>
        </w:div>
        <w:div w:id="1861701090">
          <w:marLeft w:val="0"/>
          <w:marRight w:val="0"/>
          <w:marTop w:val="0"/>
          <w:marBottom w:val="0"/>
          <w:divBdr>
            <w:top w:val="none" w:sz="0" w:space="0" w:color="auto"/>
            <w:left w:val="none" w:sz="0" w:space="0" w:color="auto"/>
            <w:bottom w:val="none" w:sz="0" w:space="0" w:color="auto"/>
            <w:right w:val="none" w:sz="0" w:space="0" w:color="auto"/>
          </w:divBdr>
        </w:div>
      </w:divsChild>
    </w:div>
    <w:div w:id="2099515597">
      <w:bodyDiv w:val="1"/>
      <w:marLeft w:val="0"/>
      <w:marRight w:val="0"/>
      <w:marTop w:val="0"/>
      <w:marBottom w:val="0"/>
      <w:divBdr>
        <w:top w:val="none" w:sz="0" w:space="0" w:color="auto"/>
        <w:left w:val="none" w:sz="0" w:space="0" w:color="auto"/>
        <w:bottom w:val="none" w:sz="0" w:space="0" w:color="auto"/>
        <w:right w:val="none" w:sz="0" w:space="0" w:color="auto"/>
      </w:divBdr>
      <w:divsChild>
        <w:div w:id="1187406294">
          <w:marLeft w:val="0"/>
          <w:marRight w:val="0"/>
          <w:marTop w:val="0"/>
          <w:marBottom w:val="0"/>
          <w:divBdr>
            <w:top w:val="none" w:sz="0" w:space="0" w:color="auto"/>
            <w:left w:val="none" w:sz="0" w:space="0" w:color="auto"/>
            <w:bottom w:val="none" w:sz="0" w:space="0" w:color="auto"/>
            <w:right w:val="none" w:sz="0" w:space="0" w:color="auto"/>
          </w:divBdr>
        </w:div>
        <w:div w:id="1730690863">
          <w:marLeft w:val="0"/>
          <w:marRight w:val="0"/>
          <w:marTop w:val="0"/>
          <w:marBottom w:val="0"/>
          <w:divBdr>
            <w:top w:val="none" w:sz="0" w:space="0" w:color="auto"/>
            <w:left w:val="none" w:sz="0" w:space="0" w:color="auto"/>
            <w:bottom w:val="none" w:sz="0" w:space="0" w:color="auto"/>
            <w:right w:val="none" w:sz="0" w:space="0" w:color="auto"/>
          </w:divBdr>
        </w:div>
        <w:div w:id="1655454715">
          <w:marLeft w:val="0"/>
          <w:marRight w:val="0"/>
          <w:marTop w:val="0"/>
          <w:marBottom w:val="0"/>
          <w:divBdr>
            <w:top w:val="none" w:sz="0" w:space="0" w:color="auto"/>
            <w:left w:val="none" w:sz="0" w:space="0" w:color="auto"/>
            <w:bottom w:val="none" w:sz="0" w:space="0" w:color="auto"/>
            <w:right w:val="none" w:sz="0" w:space="0" w:color="auto"/>
          </w:divBdr>
        </w:div>
        <w:div w:id="1840458378">
          <w:marLeft w:val="0"/>
          <w:marRight w:val="0"/>
          <w:marTop w:val="0"/>
          <w:marBottom w:val="0"/>
          <w:divBdr>
            <w:top w:val="none" w:sz="0" w:space="0" w:color="auto"/>
            <w:left w:val="none" w:sz="0" w:space="0" w:color="auto"/>
            <w:bottom w:val="none" w:sz="0" w:space="0" w:color="auto"/>
            <w:right w:val="none" w:sz="0" w:space="0" w:color="auto"/>
          </w:divBdr>
        </w:div>
      </w:divsChild>
    </w:div>
    <w:div w:id="2102334281">
      <w:bodyDiv w:val="1"/>
      <w:marLeft w:val="0"/>
      <w:marRight w:val="0"/>
      <w:marTop w:val="0"/>
      <w:marBottom w:val="0"/>
      <w:divBdr>
        <w:top w:val="none" w:sz="0" w:space="0" w:color="auto"/>
        <w:left w:val="none" w:sz="0" w:space="0" w:color="auto"/>
        <w:bottom w:val="none" w:sz="0" w:space="0" w:color="auto"/>
        <w:right w:val="none" w:sz="0" w:space="0" w:color="auto"/>
      </w:divBdr>
      <w:divsChild>
        <w:div w:id="712733499">
          <w:marLeft w:val="0"/>
          <w:marRight w:val="0"/>
          <w:marTop w:val="0"/>
          <w:marBottom w:val="0"/>
          <w:divBdr>
            <w:top w:val="none" w:sz="0" w:space="0" w:color="auto"/>
            <w:left w:val="none" w:sz="0" w:space="0" w:color="auto"/>
            <w:bottom w:val="none" w:sz="0" w:space="0" w:color="auto"/>
            <w:right w:val="none" w:sz="0" w:space="0" w:color="auto"/>
          </w:divBdr>
        </w:div>
        <w:div w:id="1537544508">
          <w:marLeft w:val="0"/>
          <w:marRight w:val="0"/>
          <w:marTop w:val="0"/>
          <w:marBottom w:val="0"/>
          <w:divBdr>
            <w:top w:val="none" w:sz="0" w:space="0" w:color="auto"/>
            <w:left w:val="none" w:sz="0" w:space="0" w:color="auto"/>
            <w:bottom w:val="none" w:sz="0" w:space="0" w:color="auto"/>
            <w:right w:val="none" w:sz="0" w:space="0" w:color="auto"/>
          </w:divBdr>
        </w:div>
        <w:div w:id="1385984342">
          <w:marLeft w:val="0"/>
          <w:marRight w:val="0"/>
          <w:marTop w:val="0"/>
          <w:marBottom w:val="0"/>
          <w:divBdr>
            <w:top w:val="none" w:sz="0" w:space="0" w:color="auto"/>
            <w:left w:val="none" w:sz="0" w:space="0" w:color="auto"/>
            <w:bottom w:val="none" w:sz="0" w:space="0" w:color="auto"/>
            <w:right w:val="none" w:sz="0" w:space="0" w:color="auto"/>
          </w:divBdr>
        </w:div>
        <w:div w:id="1083797428">
          <w:marLeft w:val="0"/>
          <w:marRight w:val="0"/>
          <w:marTop w:val="0"/>
          <w:marBottom w:val="0"/>
          <w:divBdr>
            <w:top w:val="none" w:sz="0" w:space="0" w:color="auto"/>
            <w:left w:val="none" w:sz="0" w:space="0" w:color="auto"/>
            <w:bottom w:val="none" w:sz="0" w:space="0" w:color="auto"/>
            <w:right w:val="none" w:sz="0" w:space="0" w:color="auto"/>
          </w:divBdr>
        </w:div>
      </w:divsChild>
    </w:div>
    <w:div w:id="2107385089">
      <w:bodyDiv w:val="1"/>
      <w:marLeft w:val="0"/>
      <w:marRight w:val="0"/>
      <w:marTop w:val="0"/>
      <w:marBottom w:val="0"/>
      <w:divBdr>
        <w:top w:val="none" w:sz="0" w:space="0" w:color="auto"/>
        <w:left w:val="none" w:sz="0" w:space="0" w:color="auto"/>
        <w:bottom w:val="none" w:sz="0" w:space="0" w:color="auto"/>
        <w:right w:val="none" w:sz="0" w:space="0" w:color="auto"/>
      </w:divBdr>
      <w:divsChild>
        <w:div w:id="1791700476">
          <w:marLeft w:val="0"/>
          <w:marRight w:val="0"/>
          <w:marTop w:val="0"/>
          <w:marBottom w:val="0"/>
          <w:divBdr>
            <w:top w:val="none" w:sz="0" w:space="0" w:color="auto"/>
            <w:left w:val="none" w:sz="0" w:space="0" w:color="auto"/>
            <w:bottom w:val="none" w:sz="0" w:space="0" w:color="auto"/>
            <w:right w:val="none" w:sz="0" w:space="0" w:color="auto"/>
          </w:divBdr>
        </w:div>
        <w:div w:id="92171239">
          <w:marLeft w:val="0"/>
          <w:marRight w:val="0"/>
          <w:marTop w:val="0"/>
          <w:marBottom w:val="0"/>
          <w:divBdr>
            <w:top w:val="none" w:sz="0" w:space="0" w:color="auto"/>
            <w:left w:val="none" w:sz="0" w:space="0" w:color="auto"/>
            <w:bottom w:val="none" w:sz="0" w:space="0" w:color="auto"/>
            <w:right w:val="none" w:sz="0" w:space="0" w:color="auto"/>
          </w:divBdr>
        </w:div>
        <w:div w:id="1709139208">
          <w:marLeft w:val="0"/>
          <w:marRight w:val="0"/>
          <w:marTop w:val="0"/>
          <w:marBottom w:val="0"/>
          <w:divBdr>
            <w:top w:val="none" w:sz="0" w:space="0" w:color="auto"/>
            <w:left w:val="none" w:sz="0" w:space="0" w:color="auto"/>
            <w:bottom w:val="none" w:sz="0" w:space="0" w:color="auto"/>
            <w:right w:val="none" w:sz="0" w:space="0" w:color="auto"/>
          </w:divBdr>
        </w:div>
        <w:div w:id="1383947260">
          <w:marLeft w:val="0"/>
          <w:marRight w:val="0"/>
          <w:marTop w:val="0"/>
          <w:marBottom w:val="0"/>
          <w:divBdr>
            <w:top w:val="none" w:sz="0" w:space="0" w:color="auto"/>
            <w:left w:val="none" w:sz="0" w:space="0" w:color="auto"/>
            <w:bottom w:val="none" w:sz="0" w:space="0" w:color="auto"/>
            <w:right w:val="none" w:sz="0" w:space="0" w:color="auto"/>
          </w:divBdr>
        </w:div>
      </w:divsChild>
    </w:div>
    <w:div w:id="2107724756">
      <w:bodyDiv w:val="1"/>
      <w:marLeft w:val="0"/>
      <w:marRight w:val="0"/>
      <w:marTop w:val="0"/>
      <w:marBottom w:val="0"/>
      <w:divBdr>
        <w:top w:val="none" w:sz="0" w:space="0" w:color="auto"/>
        <w:left w:val="none" w:sz="0" w:space="0" w:color="auto"/>
        <w:bottom w:val="none" w:sz="0" w:space="0" w:color="auto"/>
        <w:right w:val="none" w:sz="0" w:space="0" w:color="auto"/>
      </w:divBdr>
      <w:divsChild>
        <w:div w:id="287978189">
          <w:marLeft w:val="0"/>
          <w:marRight w:val="0"/>
          <w:marTop w:val="0"/>
          <w:marBottom w:val="0"/>
          <w:divBdr>
            <w:top w:val="none" w:sz="0" w:space="0" w:color="auto"/>
            <w:left w:val="none" w:sz="0" w:space="0" w:color="auto"/>
            <w:bottom w:val="none" w:sz="0" w:space="0" w:color="auto"/>
            <w:right w:val="none" w:sz="0" w:space="0" w:color="auto"/>
          </w:divBdr>
        </w:div>
        <w:div w:id="398332899">
          <w:marLeft w:val="0"/>
          <w:marRight w:val="0"/>
          <w:marTop w:val="0"/>
          <w:marBottom w:val="0"/>
          <w:divBdr>
            <w:top w:val="none" w:sz="0" w:space="0" w:color="auto"/>
            <w:left w:val="none" w:sz="0" w:space="0" w:color="auto"/>
            <w:bottom w:val="none" w:sz="0" w:space="0" w:color="auto"/>
            <w:right w:val="none" w:sz="0" w:space="0" w:color="auto"/>
          </w:divBdr>
        </w:div>
        <w:div w:id="686831593">
          <w:marLeft w:val="0"/>
          <w:marRight w:val="0"/>
          <w:marTop w:val="0"/>
          <w:marBottom w:val="0"/>
          <w:divBdr>
            <w:top w:val="none" w:sz="0" w:space="0" w:color="auto"/>
            <w:left w:val="none" w:sz="0" w:space="0" w:color="auto"/>
            <w:bottom w:val="none" w:sz="0" w:space="0" w:color="auto"/>
            <w:right w:val="none" w:sz="0" w:space="0" w:color="auto"/>
          </w:divBdr>
        </w:div>
        <w:div w:id="1972900435">
          <w:marLeft w:val="0"/>
          <w:marRight w:val="0"/>
          <w:marTop w:val="0"/>
          <w:marBottom w:val="0"/>
          <w:divBdr>
            <w:top w:val="none" w:sz="0" w:space="0" w:color="auto"/>
            <w:left w:val="none" w:sz="0" w:space="0" w:color="auto"/>
            <w:bottom w:val="none" w:sz="0" w:space="0" w:color="auto"/>
            <w:right w:val="none" w:sz="0" w:space="0" w:color="auto"/>
          </w:divBdr>
        </w:div>
      </w:divsChild>
    </w:div>
    <w:div w:id="2108043104">
      <w:bodyDiv w:val="1"/>
      <w:marLeft w:val="0"/>
      <w:marRight w:val="0"/>
      <w:marTop w:val="0"/>
      <w:marBottom w:val="0"/>
      <w:divBdr>
        <w:top w:val="none" w:sz="0" w:space="0" w:color="auto"/>
        <w:left w:val="none" w:sz="0" w:space="0" w:color="auto"/>
        <w:bottom w:val="none" w:sz="0" w:space="0" w:color="auto"/>
        <w:right w:val="none" w:sz="0" w:space="0" w:color="auto"/>
      </w:divBdr>
      <w:divsChild>
        <w:div w:id="24717820">
          <w:marLeft w:val="0"/>
          <w:marRight w:val="0"/>
          <w:marTop w:val="0"/>
          <w:marBottom w:val="0"/>
          <w:divBdr>
            <w:top w:val="none" w:sz="0" w:space="0" w:color="auto"/>
            <w:left w:val="none" w:sz="0" w:space="0" w:color="auto"/>
            <w:bottom w:val="none" w:sz="0" w:space="0" w:color="auto"/>
            <w:right w:val="none" w:sz="0" w:space="0" w:color="auto"/>
          </w:divBdr>
        </w:div>
        <w:div w:id="133178711">
          <w:marLeft w:val="0"/>
          <w:marRight w:val="0"/>
          <w:marTop w:val="0"/>
          <w:marBottom w:val="0"/>
          <w:divBdr>
            <w:top w:val="none" w:sz="0" w:space="0" w:color="auto"/>
            <w:left w:val="none" w:sz="0" w:space="0" w:color="auto"/>
            <w:bottom w:val="none" w:sz="0" w:space="0" w:color="auto"/>
            <w:right w:val="none" w:sz="0" w:space="0" w:color="auto"/>
          </w:divBdr>
        </w:div>
        <w:div w:id="20985276">
          <w:marLeft w:val="0"/>
          <w:marRight w:val="0"/>
          <w:marTop w:val="0"/>
          <w:marBottom w:val="0"/>
          <w:divBdr>
            <w:top w:val="none" w:sz="0" w:space="0" w:color="auto"/>
            <w:left w:val="none" w:sz="0" w:space="0" w:color="auto"/>
            <w:bottom w:val="none" w:sz="0" w:space="0" w:color="auto"/>
            <w:right w:val="none" w:sz="0" w:space="0" w:color="auto"/>
          </w:divBdr>
        </w:div>
        <w:div w:id="60830787">
          <w:marLeft w:val="0"/>
          <w:marRight w:val="0"/>
          <w:marTop w:val="0"/>
          <w:marBottom w:val="0"/>
          <w:divBdr>
            <w:top w:val="none" w:sz="0" w:space="0" w:color="auto"/>
            <w:left w:val="none" w:sz="0" w:space="0" w:color="auto"/>
            <w:bottom w:val="none" w:sz="0" w:space="0" w:color="auto"/>
            <w:right w:val="none" w:sz="0" w:space="0" w:color="auto"/>
          </w:divBdr>
        </w:div>
      </w:divsChild>
    </w:div>
    <w:div w:id="2109233688">
      <w:bodyDiv w:val="1"/>
      <w:marLeft w:val="0"/>
      <w:marRight w:val="0"/>
      <w:marTop w:val="0"/>
      <w:marBottom w:val="0"/>
      <w:divBdr>
        <w:top w:val="none" w:sz="0" w:space="0" w:color="auto"/>
        <w:left w:val="none" w:sz="0" w:space="0" w:color="auto"/>
        <w:bottom w:val="none" w:sz="0" w:space="0" w:color="auto"/>
        <w:right w:val="none" w:sz="0" w:space="0" w:color="auto"/>
      </w:divBdr>
    </w:div>
    <w:div w:id="2109887227">
      <w:bodyDiv w:val="1"/>
      <w:marLeft w:val="0"/>
      <w:marRight w:val="0"/>
      <w:marTop w:val="0"/>
      <w:marBottom w:val="0"/>
      <w:divBdr>
        <w:top w:val="none" w:sz="0" w:space="0" w:color="auto"/>
        <w:left w:val="none" w:sz="0" w:space="0" w:color="auto"/>
        <w:bottom w:val="none" w:sz="0" w:space="0" w:color="auto"/>
        <w:right w:val="none" w:sz="0" w:space="0" w:color="auto"/>
      </w:divBdr>
      <w:divsChild>
        <w:div w:id="402987683">
          <w:marLeft w:val="0"/>
          <w:marRight w:val="0"/>
          <w:marTop w:val="0"/>
          <w:marBottom w:val="0"/>
          <w:divBdr>
            <w:top w:val="none" w:sz="0" w:space="0" w:color="auto"/>
            <w:left w:val="none" w:sz="0" w:space="0" w:color="auto"/>
            <w:bottom w:val="none" w:sz="0" w:space="0" w:color="auto"/>
            <w:right w:val="none" w:sz="0" w:space="0" w:color="auto"/>
          </w:divBdr>
        </w:div>
        <w:div w:id="1545556202">
          <w:marLeft w:val="0"/>
          <w:marRight w:val="0"/>
          <w:marTop w:val="0"/>
          <w:marBottom w:val="0"/>
          <w:divBdr>
            <w:top w:val="none" w:sz="0" w:space="0" w:color="auto"/>
            <w:left w:val="none" w:sz="0" w:space="0" w:color="auto"/>
            <w:bottom w:val="none" w:sz="0" w:space="0" w:color="auto"/>
            <w:right w:val="none" w:sz="0" w:space="0" w:color="auto"/>
          </w:divBdr>
        </w:div>
        <w:div w:id="1598636598">
          <w:marLeft w:val="0"/>
          <w:marRight w:val="0"/>
          <w:marTop w:val="0"/>
          <w:marBottom w:val="0"/>
          <w:divBdr>
            <w:top w:val="none" w:sz="0" w:space="0" w:color="auto"/>
            <w:left w:val="none" w:sz="0" w:space="0" w:color="auto"/>
            <w:bottom w:val="none" w:sz="0" w:space="0" w:color="auto"/>
            <w:right w:val="none" w:sz="0" w:space="0" w:color="auto"/>
          </w:divBdr>
        </w:div>
        <w:div w:id="1993554880">
          <w:marLeft w:val="0"/>
          <w:marRight w:val="0"/>
          <w:marTop w:val="0"/>
          <w:marBottom w:val="0"/>
          <w:divBdr>
            <w:top w:val="none" w:sz="0" w:space="0" w:color="auto"/>
            <w:left w:val="none" w:sz="0" w:space="0" w:color="auto"/>
            <w:bottom w:val="none" w:sz="0" w:space="0" w:color="auto"/>
            <w:right w:val="none" w:sz="0" w:space="0" w:color="auto"/>
          </w:divBdr>
        </w:div>
      </w:divsChild>
    </w:div>
    <w:div w:id="2111391852">
      <w:bodyDiv w:val="1"/>
      <w:marLeft w:val="0"/>
      <w:marRight w:val="0"/>
      <w:marTop w:val="0"/>
      <w:marBottom w:val="0"/>
      <w:divBdr>
        <w:top w:val="none" w:sz="0" w:space="0" w:color="auto"/>
        <w:left w:val="none" w:sz="0" w:space="0" w:color="auto"/>
        <w:bottom w:val="none" w:sz="0" w:space="0" w:color="auto"/>
        <w:right w:val="none" w:sz="0" w:space="0" w:color="auto"/>
      </w:divBdr>
      <w:divsChild>
        <w:div w:id="1971547612">
          <w:marLeft w:val="0"/>
          <w:marRight w:val="0"/>
          <w:marTop w:val="0"/>
          <w:marBottom w:val="0"/>
          <w:divBdr>
            <w:top w:val="none" w:sz="0" w:space="0" w:color="auto"/>
            <w:left w:val="none" w:sz="0" w:space="0" w:color="auto"/>
            <w:bottom w:val="none" w:sz="0" w:space="0" w:color="auto"/>
            <w:right w:val="none" w:sz="0" w:space="0" w:color="auto"/>
          </w:divBdr>
        </w:div>
        <w:div w:id="1519082003">
          <w:marLeft w:val="0"/>
          <w:marRight w:val="0"/>
          <w:marTop w:val="0"/>
          <w:marBottom w:val="0"/>
          <w:divBdr>
            <w:top w:val="none" w:sz="0" w:space="0" w:color="auto"/>
            <w:left w:val="none" w:sz="0" w:space="0" w:color="auto"/>
            <w:bottom w:val="none" w:sz="0" w:space="0" w:color="auto"/>
            <w:right w:val="none" w:sz="0" w:space="0" w:color="auto"/>
          </w:divBdr>
        </w:div>
        <w:div w:id="305017804">
          <w:marLeft w:val="0"/>
          <w:marRight w:val="0"/>
          <w:marTop w:val="0"/>
          <w:marBottom w:val="0"/>
          <w:divBdr>
            <w:top w:val="none" w:sz="0" w:space="0" w:color="auto"/>
            <w:left w:val="none" w:sz="0" w:space="0" w:color="auto"/>
            <w:bottom w:val="none" w:sz="0" w:space="0" w:color="auto"/>
            <w:right w:val="none" w:sz="0" w:space="0" w:color="auto"/>
          </w:divBdr>
        </w:div>
        <w:div w:id="1155301078">
          <w:marLeft w:val="0"/>
          <w:marRight w:val="0"/>
          <w:marTop w:val="0"/>
          <w:marBottom w:val="0"/>
          <w:divBdr>
            <w:top w:val="none" w:sz="0" w:space="0" w:color="auto"/>
            <w:left w:val="none" w:sz="0" w:space="0" w:color="auto"/>
            <w:bottom w:val="none" w:sz="0" w:space="0" w:color="auto"/>
            <w:right w:val="none" w:sz="0" w:space="0" w:color="auto"/>
          </w:divBdr>
        </w:div>
      </w:divsChild>
    </w:div>
    <w:div w:id="2113167086">
      <w:bodyDiv w:val="1"/>
      <w:marLeft w:val="0"/>
      <w:marRight w:val="0"/>
      <w:marTop w:val="0"/>
      <w:marBottom w:val="0"/>
      <w:divBdr>
        <w:top w:val="none" w:sz="0" w:space="0" w:color="auto"/>
        <w:left w:val="none" w:sz="0" w:space="0" w:color="auto"/>
        <w:bottom w:val="none" w:sz="0" w:space="0" w:color="auto"/>
        <w:right w:val="none" w:sz="0" w:space="0" w:color="auto"/>
      </w:divBdr>
      <w:divsChild>
        <w:div w:id="1803380104">
          <w:marLeft w:val="0"/>
          <w:marRight w:val="0"/>
          <w:marTop w:val="0"/>
          <w:marBottom w:val="0"/>
          <w:divBdr>
            <w:top w:val="none" w:sz="0" w:space="0" w:color="auto"/>
            <w:left w:val="none" w:sz="0" w:space="0" w:color="auto"/>
            <w:bottom w:val="none" w:sz="0" w:space="0" w:color="auto"/>
            <w:right w:val="none" w:sz="0" w:space="0" w:color="auto"/>
          </w:divBdr>
        </w:div>
        <w:div w:id="963462998">
          <w:marLeft w:val="0"/>
          <w:marRight w:val="0"/>
          <w:marTop w:val="0"/>
          <w:marBottom w:val="0"/>
          <w:divBdr>
            <w:top w:val="none" w:sz="0" w:space="0" w:color="auto"/>
            <w:left w:val="none" w:sz="0" w:space="0" w:color="auto"/>
            <w:bottom w:val="none" w:sz="0" w:space="0" w:color="auto"/>
            <w:right w:val="none" w:sz="0" w:space="0" w:color="auto"/>
          </w:divBdr>
        </w:div>
        <w:div w:id="503013596">
          <w:marLeft w:val="0"/>
          <w:marRight w:val="0"/>
          <w:marTop w:val="0"/>
          <w:marBottom w:val="0"/>
          <w:divBdr>
            <w:top w:val="none" w:sz="0" w:space="0" w:color="auto"/>
            <w:left w:val="none" w:sz="0" w:space="0" w:color="auto"/>
            <w:bottom w:val="none" w:sz="0" w:space="0" w:color="auto"/>
            <w:right w:val="none" w:sz="0" w:space="0" w:color="auto"/>
          </w:divBdr>
        </w:div>
        <w:div w:id="289364161">
          <w:marLeft w:val="0"/>
          <w:marRight w:val="0"/>
          <w:marTop w:val="0"/>
          <w:marBottom w:val="0"/>
          <w:divBdr>
            <w:top w:val="none" w:sz="0" w:space="0" w:color="auto"/>
            <w:left w:val="none" w:sz="0" w:space="0" w:color="auto"/>
            <w:bottom w:val="none" w:sz="0" w:space="0" w:color="auto"/>
            <w:right w:val="none" w:sz="0" w:space="0" w:color="auto"/>
          </w:divBdr>
        </w:div>
      </w:divsChild>
    </w:div>
    <w:div w:id="2113235072">
      <w:bodyDiv w:val="1"/>
      <w:marLeft w:val="0"/>
      <w:marRight w:val="0"/>
      <w:marTop w:val="0"/>
      <w:marBottom w:val="0"/>
      <w:divBdr>
        <w:top w:val="none" w:sz="0" w:space="0" w:color="auto"/>
        <w:left w:val="none" w:sz="0" w:space="0" w:color="auto"/>
        <w:bottom w:val="none" w:sz="0" w:space="0" w:color="auto"/>
        <w:right w:val="none" w:sz="0" w:space="0" w:color="auto"/>
      </w:divBdr>
      <w:divsChild>
        <w:div w:id="301270947">
          <w:marLeft w:val="0"/>
          <w:marRight w:val="0"/>
          <w:marTop w:val="0"/>
          <w:marBottom w:val="0"/>
          <w:divBdr>
            <w:top w:val="none" w:sz="0" w:space="0" w:color="auto"/>
            <w:left w:val="none" w:sz="0" w:space="0" w:color="auto"/>
            <w:bottom w:val="none" w:sz="0" w:space="0" w:color="auto"/>
            <w:right w:val="none" w:sz="0" w:space="0" w:color="auto"/>
          </w:divBdr>
        </w:div>
        <w:div w:id="799879150">
          <w:marLeft w:val="0"/>
          <w:marRight w:val="0"/>
          <w:marTop w:val="0"/>
          <w:marBottom w:val="0"/>
          <w:divBdr>
            <w:top w:val="none" w:sz="0" w:space="0" w:color="auto"/>
            <w:left w:val="none" w:sz="0" w:space="0" w:color="auto"/>
            <w:bottom w:val="none" w:sz="0" w:space="0" w:color="auto"/>
            <w:right w:val="none" w:sz="0" w:space="0" w:color="auto"/>
          </w:divBdr>
        </w:div>
        <w:div w:id="825820021">
          <w:marLeft w:val="0"/>
          <w:marRight w:val="0"/>
          <w:marTop w:val="0"/>
          <w:marBottom w:val="0"/>
          <w:divBdr>
            <w:top w:val="none" w:sz="0" w:space="0" w:color="auto"/>
            <w:left w:val="none" w:sz="0" w:space="0" w:color="auto"/>
            <w:bottom w:val="none" w:sz="0" w:space="0" w:color="auto"/>
            <w:right w:val="none" w:sz="0" w:space="0" w:color="auto"/>
          </w:divBdr>
        </w:div>
        <w:div w:id="1794979743">
          <w:marLeft w:val="0"/>
          <w:marRight w:val="0"/>
          <w:marTop w:val="0"/>
          <w:marBottom w:val="0"/>
          <w:divBdr>
            <w:top w:val="none" w:sz="0" w:space="0" w:color="auto"/>
            <w:left w:val="none" w:sz="0" w:space="0" w:color="auto"/>
            <w:bottom w:val="none" w:sz="0" w:space="0" w:color="auto"/>
            <w:right w:val="none" w:sz="0" w:space="0" w:color="auto"/>
          </w:divBdr>
        </w:div>
      </w:divsChild>
    </w:div>
    <w:div w:id="2114279360">
      <w:bodyDiv w:val="1"/>
      <w:marLeft w:val="0"/>
      <w:marRight w:val="0"/>
      <w:marTop w:val="0"/>
      <w:marBottom w:val="0"/>
      <w:divBdr>
        <w:top w:val="none" w:sz="0" w:space="0" w:color="auto"/>
        <w:left w:val="none" w:sz="0" w:space="0" w:color="auto"/>
        <w:bottom w:val="none" w:sz="0" w:space="0" w:color="auto"/>
        <w:right w:val="none" w:sz="0" w:space="0" w:color="auto"/>
      </w:divBdr>
    </w:div>
    <w:div w:id="2114544367">
      <w:bodyDiv w:val="1"/>
      <w:marLeft w:val="0"/>
      <w:marRight w:val="0"/>
      <w:marTop w:val="0"/>
      <w:marBottom w:val="0"/>
      <w:divBdr>
        <w:top w:val="none" w:sz="0" w:space="0" w:color="auto"/>
        <w:left w:val="none" w:sz="0" w:space="0" w:color="auto"/>
        <w:bottom w:val="none" w:sz="0" w:space="0" w:color="auto"/>
        <w:right w:val="none" w:sz="0" w:space="0" w:color="auto"/>
      </w:divBdr>
      <w:divsChild>
        <w:div w:id="212427483">
          <w:marLeft w:val="0"/>
          <w:marRight w:val="0"/>
          <w:marTop w:val="0"/>
          <w:marBottom w:val="0"/>
          <w:divBdr>
            <w:top w:val="none" w:sz="0" w:space="0" w:color="auto"/>
            <w:left w:val="none" w:sz="0" w:space="0" w:color="auto"/>
            <w:bottom w:val="none" w:sz="0" w:space="0" w:color="auto"/>
            <w:right w:val="none" w:sz="0" w:space="0" w:color="auto"/>
          </w:divBdr>
        </w:div>
        <w:div w:id="403336822">
          <w:marLeft w:val="0"/>
          <w:marRight w:val="0"/>
          <w:marTop w:val="0"/>
          <w:marBottom w:val="0"/>
          <w:divBdr>
            <w:top w:val="none" w:sz="0" w:space="0" w:color="auto"/>
            <w:left w:val="none" w:sz="0" w:space="0" w:color="auto"/>
            <w:bottom w:val="none" w:sz="0" w:space="0" w:color="auto"/>
            <w:right w:val="none" w:sz="0" w:space="0" w:color="auto"/>
          </w:divBdr>
        </w:div>
        <w:div w:id="825439039">
          <w:marLeft w:val="0"/>
          <w:marRight w:val="0"/>
          <w:marTop w:val="0"/>
          <w:marBottom w:val="0"/>
          <w:divBdr>
            <w:top w:val="none" w:sz="0" w:space="0" w:color="auto"/>
            <w:left w:val="none" w:sz="0" w:space="0" w:color="auto"/>
            <w:bottom w:val="none" w:sz="0" w:space="0" w:color="auto"/>
            <w:right w:val="none" w:sz="0" w:space="0" w:color="auto"/>
          </w:divBdr>
        </w:div>
        <w:div w:id="862087706">
          <w:marLeft w:val="0"/>
          <w:marRight w:val="0"/>
          <w:marTop w:val="0"/>
          <w:marBottom w:val="0"/>
          <w:divBdr>
            <w:top w:val="none" w:sz="0" w:space="0" w:color="auto"/>
            <w:left w:val="none" w:sz="0" w:space="0" w:color="auto"/>
            <w:bottom w:val="none" w:sz="0" w:space="0" w:color="auto"/>
            <w:right w:val="none" w:sz="0" w:space="0" w:color="auto"/>
          </w:divBdr>
        </w:div>
      </w:divsChild>
    </w:div>
    <w:div w:id="2116169503">
      <w:bodyDiv w:val="1"/>
      <w:marLeft w:val="0"/>
      <w:marRight w:val="0"/>
      <w:marTop w:val="0"/>
      <w:marBottom w:val="0"/>
      <w:divBdr>
        <w:top w:val="none" w:sz="0" w:space="0" w:color="auto"/>
        <w:left w:val="none" w:sz="0" w:space="0" w:color="auto"/>
        <w:bottom w:val="none" w:sz="0" w:space="0" w:color="auto"/>
        <w:right w:val="none" w:sz="0" w:space="0" w:color="auto"/>
      </w:divBdr>
      <w:divsChild>
        <w:div w:id="615210391">
          <w:marLeft w:val="0"/>
          <w:marRight w:val="0"/>
          <w:marTop w:val="0"/>
          <w:marBottom w:val="0"/>
          <w:divBdr>
            <w:top w:val="none" w:sz="0" w:space="0" w:color="auto"/>
            <w:left w:val="none" w:sz="0" w:space="0" w:color="auto"/>
            <w:bottom w:val="none" w:sz="0" w:space="0" w:color="auto"/>
            <w:right w:val="none" w:sz="0" w:space="0" w:color="auto"/>
          </w:divBdr>
        </w:div>
        <w:div w:id="1599021210">
          <w:marLeft w:val="0"/>
          <w:marRight w:val="0"/>
          <w:marTop w:val="0"/>
          <w:marBottom w:val="0"/>
          <w:divBdr>
            <w:top w:val="none" w:sz="0" w:space="0" w:color="auto"/>
            <w:left w:val="none" w:sz="0" w:space="0" w:color="auto"/>
            <w:bottom w:val="none" w:sz="0" w:space="0" w:color="auto"/>
            <w:right w:val="none" w:sz="0" w:space="0" w:color="auto"/>
          </w:divBdr>
        </w:div>
        <w:div w:id="1577781203">
          <w:marLeft w:val="0"/>
          <w:marRight w:val="0"/>
          <w:marTop w:val="0"/>
          <w:marBottom w:val="0"/>
          <w:divBdr>
            <w:top w:val="none" w:sz="0" w:space="0" w:color="auto"/>
            <w:left w:val="none" w:sz="0" w:space="0" w:color="auto"/>
            <w:bottom w:val="none" w:sz="0" w:space="0" w:color="auto"/>
            <w:right w:val="none" w:sz="0" w:space="0" w:color="auto"/>
          </w:divBdr>
        </w:div>
        <w:div w:id="749691941">
          <w:marLeft w:val="0"/>
          <w:marRight w:val="0"/>
          <w:marTop w:val="0"/>
          <w:marBottom w:val="0"/>
          <w:divBdr>
            <w:top w:val="none" w:sz="0" w:space="0" w:color="auto"/>
            <w:left w:val="none" w:sz="0" w:space="0" w:color="auto"/>
            <w:bottom w:val="none" w:sz="0" w:space="0" w:color="auto"/>
            <w:right w:val="none" w:sz="0" w:space="0" w:color="auto"/>
          </w:divBdr>
        </w:div>
      </w:divsChild>
    </w:div>
    <w:div w:id="2116437872">
      <w:bodyDiv w:val="1"/>
      <w:marLeft w:val="0"/>
      <w:marRight w:val="0"/>
      <w:marTop w:val="0"/>
      <w:marBottom w:val="0"/>
      <w:divBdr>
        <w:top w:val="none" w:sz="0" w:space="0" w:color="auto"/>
        <w:left w:val="none" w:sz="0" w:space="0" w:color="auto"/>
        <w:bottom w:val="none" w:sz="0" w:space="0" w:color="auto"/>
        <w:right w:val="none" w:sz="0" w:space="0" w:color="auto"/>
      </w:divBdr>
      <w:divsChild>
        <w:div w:id="250895003">
          <w:marLeft w:val="0"/>
          <w:marRight w:val="0"/>
          <w:marTop w:val="0"/>
          <w:marBottom w:val="0"/>
          <w:divBdr>
            <w:top w:val="none" w:sz="0" w:space="0" w:color="auto"/>
            <w:left w:val="none" w:sz="0" w:space="0" w:color="auto"/>
            <w:bottom w:val="none" w:sz="0" w:space="0" w:color="auto"/>
            <w:right w:val="none" w:sz="0" w:space="0" w:color="auto"/>
          </w:divBdr>
        </w:div>
        <w:div w:id="58751661">
          <w:marLeft w:val="0"/>
          <w:marRight w:val="0"/>
          <w:marTop w:val="0"/>
          <w:marBottom w:val="0"/>
          <w:divBdr>
            <w:top w:val="none" w:sz="0" w:space="0" w:color="auto"/>
            <w:left w:val="none" w:sz="0" w:space="0" w:color="auto"/>
            <w:bottom w:val="none" w:sz="0" w:space="0" w:color="auto"/>
            <w:right w:val="none" w:sz="0" w:space="0" w:color="auto"/>
          </w:divBdr>
        </w:div>
        <w:div w:id="1704093844">
          <w:marLeft w:val="0"/>
          <w:marRight w:val="0"/>
          <w:marTop w:val="0"/>
          <w:marBottom w:val="0"/>
          <w:divBdr>
            <w:top w:val="none" w:sz="0" w:space="0" w:color="auto"/>
            <w:left w:val="none" w:sz="0" w:space="0" w:color="auto"/>
            <w:bottom w:val="none" w:sz="0" w:space="0" w:color="auto"/>
            <w:right w:val="none" w:sz="0" w:space="0" w:color="auto"/>
          </w:divBdr>
        </w:div>
        <w:div w:id="1398673282">
          <w:marLeft w:val="0"/>
          <w:marRight w:val="0"/>
          <w:marTop w:val="0"/>
          <w:marBottom w:val="0"/>
          <w:divBdr>
            <w:top w:val="none" w:sz="0" w:space="0" w:color="auto"/>
            <w:left w:val="none" w:sz="0" w:space="0" w:color="auto"/>
            <w:bottom w:val="none" w:sz="0" w:space="0" w:color="auto"/>
            <w:right w:val="none" w:sz="0" w:space="0" w:color="auto"/>
          </w:divBdr>
        </w:div>
      </w:divsChild>
    </w:div>
    <w:div w:id="2117748378">
      <w:bodyDiv w:val="1"/>
      <w:marLeft w:val="0"/>
      <w:marRight w:val="0"/>
      <w:marTop w:val="0"/>
      <w:marBottom w:val="0"/>
      <w:divBdr>
        <w:top w:val="none" w:sz="0" w:space="0" w:color="auto"/>
        <w:left w:val="none" w:sz="0" w:space="0" w:color="auto"/>
        <w:bottom w:val="none" w:sz="0" w:space="0" w:color="auto"/>
        <w:right w:val="none" w:sz="0" w:space="0" w:color="auto"/>
      </w:divBdr>
      <w:divsChild>
        <w:div w:id="580457149">
          <w:marLeft w:val="0"/>
          <w:marRight w:val="0"/>
          <w:marTop w:val="0"/>
          <w:marBottom w:val="0"/>
          <w:divBdr>
            <w:top w:val="none" w:sz="0" w:space="0" w:color="auto"/>
            <w:left w:val="none" w:sz="0" w:space="0" w:color="auto"/>
            <w:bottom w:val="none" w:sz="0" w:space="0" w:color="auto"/>
            <w:right w:val="none" w:sz="0" w:space="0" w:color="auto"/>
          </w:divBdr>
        </w:div>
        <w:div w:id="1618753747">
          <w:marLeft w:val="0"/>
          <w:marRight w:val="0"/>
          <w:marTop w:val="0"/>
          <w:marBottom w:val="0"/>
          <w:divBdr>
            <w:top w:val="none" w:sz="0" w:space="0" w:color="auto"/>
            <w:left w:val="none" w:sz="0" w:space="0" w:color="auto"/>
            <w:bottom w:val="none" w:sz="0" w:space="0" w:color="auto"/>
            <w:right w:val="none" w:sz="0" w:space="0" w:color="auto"/>
          </w:divBdr>
        </w:div>
        <w:div w:id="1252274165">
          <w:marLeft w:val="0"/>
          <w:marRight w:val="0"/>
          <w:marTop w:val="0"/>
          <w:marBottom w:val="0"/>
          <w:divBdr>
            <w:top w:val="none" w:sz="0" w:space="0" w:color="auto"/>
            <w:left w:val="none" w:sz="0" w:space="0" w:color="auto"/>
            <w:bottom w:val="none" w:sz="0" w:space="0" w:color="auto"/>
            <w:right w:val="none" w:sz="0" w:space="0" w:color="auto"/>
          </w:divBdr>
        </w:div>
        <w:div w:id="1217009462">
          <w:marLeft w:val="0"/>
          <w:marRight w:val="0"/>
          <w:marTop w:val="0"/>
          <w:marBottom w:val="0"/>
          <w:divBdr>
            <w:top w:val="none" w:sz="0" w:space="0" w:color="auto"/>
            <w:left w:val="none" w:sz="0" w:space="0" w:color="auto"/>
            <w:bottom w:val="none" w:sz="0" w:space="0" w:color="auto"/>
            <w:right w:val="none" w:sz="0" w:space="0" w:color="auto"/>
          </w:divBdr>
        </w:div>
      </w:divsChild>
    </w:div>
    <w:div w:id="2119255226">
      <w:bodyDiv w:val="1"/>
      <w:marLeft w:val="0"/>
      <w:marRight w:val="0"/>
      <w:marTop w:val="0"/>
      <w:marBottom w:val="0"/>
      <w:divBdr>
        <w:top w:val="none" w:sz="0" w:space="0" w:color="auto"/>
        <w:left w:val="none" w:sz="0" w:space="0" w:color="auto"/>
        <w:bottom w:val="none" w:sz="0" w:space="0" w:color="auto"/>
        <w:right w:val="none" w:sz="0" w:space="0" w:color="auto"/>
      </w:divBdr>
      <w:divsChild>
        <w:div w:id="1202088020">
          <w:marLeft w:val="0"/>
          <w:marRight w:val="0"/>
          <w:marTop w:val="0"/>
          <w:marBottom w:val="0"/>
          <w:divBdr>
            <w:top w:val="none" w:sz="0" w:space="0" w:color="auto"/>
            <w:left w:val="none" w:sz="0" w:space="0" w:color="auto"/>
            <w:bottom w:val="none" w:sz="0" w:space="0" w:color="auto"/>
            <w:right w:val="none" w:sz="0" w:space="0" w:color="auto"/>
          </w:divBdr>
        </w:div>
        <w:div w:id="1322269204">
          <w:marLeft w:val="0"/>
          <w:marRight w:val="0"/>
          <w:marTop w:val="0"/>
          <w:marBottom w:val="0"/>
          <w:divBdr>
            <w:top w:val="none" w:sz="0" w:space="0" w:color="auto"/>
            <w:left w:val="none" w:sz="0" w:space="0" w:color="auto"/>
            <w:bottom w:val="none" w:sz="0" w:space="0" w:color="auto"/>
            <w:right w:val="none" w:sz="0" w:space="0" w:color="auto"/>
          </w:divBdr>
        </w:div>
        <w:div w:id="575938980">
          <w:marLeft w:val="0"/>
          <w:marRight w:val="0"/>
          <w:marTop w:val="0"/>
          <w:marBottom w:val="0"/>
          <w:divBdr>
            <w:top w:val="none" w:sz="0" w:space="0" w:color="auto"/>
            <w:left w:val="none" w:sz="0" w:space="0" w:color="auto"/>
            <w:bottom w:val="none" w:sz="0" w:space="0" w:color="auto"/>
            <w:right w:val="none" w:sz="0" w:space="0" w:color="auto"/>
          </w:divBdr>
        </w:div>
        <w:div w:id="615331980">
          <w:marLeft w:val="0"/>
          <w:marRight w:val="0"/>
          <w:marTop w:val="0"/>
          <w:marBottom w:val="0"/>
          <w:divBdr>
            <w:top w:val="none" w:sz="0" w:space="0" w:color="auto"/>
            <w:left w:val="none" w:sz="0" w:space="0" w:color="auto"/>
            <w:bottom w:val="none" w:sz="0" w:space="0" w:color="auto"/>
            <w:right w:val="none" w:sz="0" w:space="0" w:color="auto"/>
          </w:divBdr>
        </w:div>
      </w:divsChild>
    </w:div>
    <w:div w:id="2119329536">
      <w:bodyDiv w:val="1"/>
      <w:marLeft w:val="0"/>
      <w:marRight w:val="0"/>
      <w:marTop w:val="0"/>
      <w:marBottom w:val="0"/>
      <w:divBdr>
        <w:top w:val="none" w:sz="0" w:space="0" w:color="auto"/>
        <w:left w:val="none" w:sz="0" w:space="0" w:color="auto"/>
        <w:bottom w:val="none" w:sz="0" w:space="0" w:color="auto"/>
        <w:right w:val="none" w:sz="0" w:space="0" w:color="auto"/>
      </w:divBdr>
      <w:divsChild>
        <w:div w:id="701631473">
          <w:marLeft w:val="0"/>
          <w:marRight w:val="0"/>
          <w:marTop w:val="0"/>
          <w:marBottom w:val="0"/>
          <w:divBdr>
            <w:top w:val="none" w:sz="0" w:space="0" w:color="auto"/>
            <w:left w:val="none" w:sz="0" w:space="0" w:color="auto"/>
            <w:bottom w:val="none" w:sz="0" w:space="0" w:color="auto"/>
            <w:right w:val="none" w:sz="0" w:space="0" w:color="auto"/>
          </w:divBdr>
        </w:div>
        <w:div w:id="1262109584">
          <w:marLeft w:val="0"/>
          <w:marRight w:val="0"/>
          <w:marTop w:val="0"/>
          <w:marBottom w:val="0"/>
          <w:divBdr>
            <w:top w:val="none" w:sz="0" w:space="0" w:color="auto"/>
            <w:left w:val="none" w:sz="0" w:space="0" w:color="auto"/>
            <w:bottom w:val="none" w:sz="0" w:space="0" w:color="auto"/>
            <w:right w:val="none" w:sz="0" w:space="0" w:color="auto"/>
          </w:divBdr>
        </w:div>
        <w:div w:id="1454862200">
          <w:marLeft w:val="0"/>
          <w:marRight w:val="0"/>
          <w:marTop w:val="0"/>
          <w:marBottom w:val="0"/>
          <w:divBdr>
            <w:top w:val="none" w:sz="0" w:space="0" w:color="auto"/>
            <w:left w:val="none" w:sz="0" w:space="0" w:color="auto"/>
            <w:bottom w:val="none" w:sz="0" w:space="0" w:color="auto"/>
            <w:right w:val="none" w:sz="0" w:space="0" w:color="auto"/>
          </w:divBdr>
        </w:div>
        <w:div w:id="1625233336">
          <w:marLeft w:val="0"/>
          <w:marRight w:val="0"/>
          <w:marTop w:val="0"/>
          <w:marBottom w:val="0"/>
          <w:divBdr>
            <w:top w:val="none" w:sz="0" w:space="0" w:color="auto"/>
            <w:left w:val="none" w:sz="0" w:space="0" w:color="auto"/>
            <w:bottom w:val="none" w:sz="0" w:space="0" w:color="auto"/>
            <w:right w:val="none" w:sz="0" w:space="0" w:color="auto"/>
          </w:divBdr>
        </w:div>
      </w:divsChild>
    </w:div>
    <w:div w:id="2119400161">
      <w:bodyDiv w:val="1"/>
      <w:marLeft w:val="0"/>
      <w:marRight w:val="0"/>
      <w:marTop w:val="0"/>
      <w:marBottom w:val="0"/>
      <w:divBdr>
        <w:top w:val="none" w:sz="0" w:space="0" w:color="auto"/>
        <w:left w:val="none" w:sz="0" w:space="0" w:color="auto"/>
        <w:bottom w:val="none" w:sz="0" w:space="0" w:color="auto"/>
        <w:right w:val="none" w:sz="0" w:space="0" w:color="auto"/>
      </w:divBdr>
      <w:divsChild>
        <w:div w:id="307125462">
          <w:marLeft w:val="0"/>
          <w:marRight w:val="0"/>
          <w:marTop w:val="0"/>
          <w:marBottom w:val="0"/>
          <w:divBdr>
            <w:top w:val="none" w:sz="0" w:space="0" w:color="auto"/>
            <w:left w:val="none" w:sz="0" w:space="0" w:color="auto"/>
            <w:bottom w:val="none" w:sz="0" w:space="0" w:color="auto"/>
            <w:right w:val="none" w:sz="0" w:space="0" w:color="auto"/>
          </w:divBdr>
        </w:div>
        <w:div w:id="1573544053">
          <w:marLeft w:val="0"/>
          <w:marRight w:val="0"/>
          <w:marTop w:val="0"/>
          <w:marBottom w:val="0"/>
          <w:divBdr>
            <w:top w:val="none" w:sz="0" w:space="0" w:color="auto"/>
            <w:left w:val="none" w:sz="0" w:space="0" w:color="auto"/>
            <w:bottom w:val="none" w:sz="0" w:space="0" w:color="auto"/>
            <w:right w:val="none" w:sz="0" w:space="0" w:color="auto"/>
          </w:divBdr>
        </w:div>
        <w:div w:id="2118865904">
          <w:marLeft w:val="0"/>
          <w:marRight w:val="0"/>
          <w:marTop w:val="0"/>
          <w:marBottom w:val="0"/>
          <w:divBdr>
            <w:top w:val="none" w:sz="0" w:space="0" w:color="auto"/>
            <w:left w:val="none" w:sz="0" w:space="0" w:color="auto"/>
            <w:bottom w:val="none" w:sz="0" w:space="0" w:color="auto"/>
            <w:right w:val="none" w:sz="0" w:space="0" w:color="auto"/>
          </w:divBdr>
        </w:div>
        <w:div w:id="598222187">
          <w:marLeft w:val="0"/>
          <w:marRight w:val="0"/>
          <w:marTop w:val="0"/>
          <w:marBottom w:val="0"/>
          <w:divBdr>
            <w:top w:val="none" w:sz="0" w:space="0" w:color="auto"/>
            <w:left w:val="none" w:sz="0" w:space="0" w:color="auto"/>
            <w:bottom w:val="none" w:sz="0" w:space="0" w:color="auto"/>
            <w:right w:val="none" w:sz="0" w:space="0" w:color="auto"/>
          </w:divBdr>
        </w:div>
      </w:divsChild>
    </w:div>
    <w:div w:id="2124298660">
      <w:bodyDiv w:val="1"/>
      <w:marLeft w:val="0"/>
      <w:marRight w:val="0"/>
      <w:marTop w:val="0"/>
      <w:marBottom w:val="0"/>
      <w:divBdr>
        <w:top w:val="none" w:sz="0" w:space="0" w:color="auto"/>
        <w:left w:val="none" w:sz="0" w:space="0" w:color="auto"/>
        <w:bottom w:val="none" w:sz="0" w:space="0" w:color="auto"/>
        <w:right w:val="none" w:sz="0" w:space="0" w:color="auto"/>
      </w:divBdr>
      <w:divsChild>
        <w:div w:id="37971151">
          <w:marLeft w:val="0"/>
          <w:marRight w:val="0"/>
          <w:marTop w:val="0"/>
          <w:marBottom w:val="0"/>
          <w:divBdr>
            <w:top w:val="none" w:sz="0" w:space="0" w:color="auto"/>
            <w:left w:val="none" w:sz="0" w:space="0" w:color="auto"/>
            <w:bottom w:val="none" w:sz="0" w:space="0" w:color="auto"/>
            <w:right w:val="none" w:sz="0" w:space="0" w:color="auto"/>
          </w:divBdr>
        </w:div>
        <w:div w:id="606237335">
          <w:marLeft w:val="0"/>
          <w:marRight w:val="0"/>
          <w:marTop w:val="0"/>
          <w:marBottom w:val="0"/>
          <w:divBdr>
            <w:top w:val="none" w:sz="0" w:space="0" w:color="auto"/>
            <w:left w:val="none" w:sz="0" w:space="0" w:color="auto"/>
            <w:bottom w:val="none" w:sz="0" w:space="0" w:color="auto"/>
            <w:right w:val="none" w:sz="0" w:space="0" w:color="auto"/>
          </w:divBdr>
        </w:div>
        <w:div w:id="790517839">
          <w:marLeft w:val="0"/>
          <w:marRight w:val="0"/>
          <w:marTop w:val="0"/>
          <w:marBottom w:val="0"/>
          <w:divBdr>
            <w:top w:val="none" w:sz="0" w:space="0" w:color="auto"/>
            <w:left w:val="none" w:sz="0" w:space="0" w:color="auto"/>
            <w:bottom w:val="none" w:sz="0" w:space="0" w:color="auto"/>
            <w:right w:val="none" w:sz="0" w:space="0" w:color="auto"/>
          </w:divBdr>
        </w:div>
        <w:div w:id="2049604809">
          <w:marLeft w:val="0"/>
          <w:marRight w:val="0"/>
          <w:marTop w:val="0"/>
          <w:marBottom w:val="0"/>
          <w:divBdr>
            <w:top w:val="none" w:sz="0" w:space="0" w:color="auto"/>
            <w:left w:val="none" w:sz="0" w:space="0" w:color="auto"/>
            <w:bottom w:val="none" w:sz="0" w:space="0" w:color="auto"/>
            <w:right w:val="none" w:sz="0" w:space="0" w:color="auto"/>
          </w:divBdr>
        </w:div>
      </w:divsChild>
    </w:div>
    <w:div w:id="2124381971">
      <w:bodyDiv w:val="1"/>
      <w:marLeft w:val="0"/>
      <w:marRight w:val="0"/>
      <w:marTop w:val="0"/>
      <w:marBottom w:val="0"/>
      <w:divBdr>
        <w:top w:val="none" w:sz="0" w:space="0" w:color="auto"/>
        <w:left w:val="none" w:sz="0" w:space="0" w:color="auto"/>
        <w:bottom w:val="none" w:sz="0" w:space="0" w:color="auto"/>
        <w:right w:val="none" w:sz="0" w:space="0" w:color="auto"/>
      </w:divBdr>
      <w:divsChild>
        <w:div w:id="647973211">
          <w:marLeft w:val="0"/>
          <w:marRight w:val="0"/>
          <w:marTop w:val="0"/>
          <w:marBottom w:val="0"/>
          <w:divBdr>
            <w:top w:val="none" w:sz="0" w:space="0" w:color="auto"/>
            <w:left w:val="none" w:sz="0" w:space="0" w:color="auto"/>
            <w:bottom w:val="none" w:sz="0" w:space="0" w:color="auto"/>
            <w:right w:val="none" w:sz="0" w:space="0" w:color="auto"/>
          </w:divBdr>
        </w:div>
        <w:div w:id="1053626513">
          <w:marLeft w:val="0"/>
          <w:marRight w:val="0"/>
          <w:marTop w:val="0"/>
          <w:marBottom w:val="0"/>
          <w:divBdr>
            <w:top w:val="none" w:sz="0" w:space="0" w:color="auto"/>
            <w:left w:val="none" w:sz="0" w:space="0" w:color="auto"/>
            <w:bottom w:val="none" w:sz="0" w:space="0" w:color="auto"/>
            <w:right w:val="none" w:sz="0" w:space="0" w:color="auto"/>
          </w:divBdr>
        </w:div>
        <w:div w:id="1209798080">
          <w:marLeft w:val="0"/>
          <w:marRight w:val="0"/>
          <w:marTop w:val="0"/>
          <w:marBottom w:val="0"/>
          <w:divBdr>
            <w:top w:val="none" w:sz="0" w:space="0" w:color="auto"/>
            <w:left w:val="none" w:sz="0" w:space="0" w:color="auto"/>
            <w:bottom w:val="none" w:sz="0" w:space="0" w:color="auto"/>
            <w:right w:val="none" w:sz="0" w:space="0" w:color="auto"/>
          </w:divBdr>
        </w:div>
        <w:div w:id="1929459989">
          <w:marLeft w:val="0"/>
          <w:marRight w:val="0"/>
          <w:marTop w:val="0"/>
          <w:marBottom w:val="0"/>
          <w:divBdr>
            <w:top w:val="none" w:sz="0" w:space="0" w:color="auto"/>
            <w:left w:val="none" w:sz="0" w:space="0" w:color="auto"/>
            <w:bottom w:val="none" w:sz="0" w:space="0" w:color="auto"/>
            <w:right w:val="none" w:sz="0" w:space="0" w:color="auto"/>
          </w:divBdr>
        </w:div>
      </w:divsChild>
    </w:div>
    <w:div w:id="2124809812">
      <w:bodyDiv w:val="1"/>
      <w:marLeft w:val="0"/>
      <w:marRight w:val="0"/>
      <w:marTop w:val="0"/>
      <w:marBottom w:val="0"/>
      <w:divBdr>
        <w:top w:val="none" w:sz="0" w:space="0" w:color="auto"/>
        <w:left w:val="none" w:sz="0" w:space="0" w:color="auto"/>
        <w:bottom w:val="none" w:sz="0" w:space="0" w:color="auto"/>
        <w:right w:val="none" w:sz="0" w:space="0" w:color="auto"/>
      </w:divBdr>
      <w:divsChild>
        <w:div w:id="585462988">
          <w:marLeft w:val="0"/>
          <w:marRight w:val="0"/>
          <w:marTop w:val="0"/>
          <w:marBottom w:val="0"/>
          <w:divBdr>
            <w:top w:val="none" w:sz="0" w:space="0" w:color="auto"/>
            <w:left w:val="none" w:sz="0" w:space="0" w:color="auto"/>
            <w:bottom w:val="none" w:sz="0" w:space="0" w:color="auto"/>
            <w:right w:val="none" w:sz="0" w:space="0" w:color="auto"/>
          </w:divBdr>
        </w:div>
        <w:div w:id="864439050">
          <w:marLeft w:val="0"/>
          <w:marRight w:val="0"/>
          <w:marTop w:val="0"/>
          <w:marBottom w:val="0"/>
          <w:divBdr>
            <w:top w:val="none" w:sz="0" w:space="0" w:color="auto"/>
            <w:left w:val="none" w:sz="0" w:space="0" w:color="auto"/>
            <w:bottom w:val="none" w:sz="0" w:space="0" w:color="auto"/>
            <w:right w:val="none" w:sz="0" w:space="0" w:color="auto"/>
          </w:divBdr>
        </w:div>
        <w:div w:id="1290547857">
          <w:marLeft w:val="0"/>
          <w:marRight w:val="0"/>
          <w:marTop w:val="0"/>
          <w:marBottom w:val="0"/>
          <w:divBdr>
            <w:top w:val="none" w:sz="0" w:space="0" w:color="auto"/>
            <w:left w:val="none" w:sz="0" w:space="0" w:color="auto"/>
            <w:bottom w:val="none" w:sz="0" w:space="0" w:color="auto"/>
            <w:right w:val="none" w:sz="0" w:space="0" w:color="auto"/>
          </w:divBdr>
        </w:div>
        <w:div w:id="1547906379">
          <w:marLeft w:val="0"/>
          <w:marRight w:val="0"/>
          <w:marTop w:val="0"/>
          <w:marBottom w:val="0"/>
          <w:divBdr>
            <w:top w:val="none" w:sz="0" w:space="0" w:color="auto"/>
            <w:left w:val="none" w:sz="0" w:space="0" w:color="auto"/>
            <w:bottom w:val="none" w:sz="0" w:space="0" w:color="auto"/>
            <w:right w:val="none" w:sz="0" w:space="0" w:color="auto"/>
          </w:divBdr>
        </w:div>
      </w:divsChild>
    </w:div>
    <w:div w:id="2127892933">
      <w:bodyDiv w:val="1"/>
      <w:marLeft w:val="0"/>
      <w:marRight w:val="0"/>
      <w:marTop w:val="0"/>
      <w:marBottom w:val="0"/>
      <w:divBdr>
        <w:top w:val="none" w:sz="0" w:space="0" w:color="auto"/>
        <w:left w:val="none" w:sz="0" w:space="0" w:color="auto"/>
        <w:bottom w:val="none" w:sz="0" w:space="0" w:color="auto"/>
        <w:right w:val="none" w:sz="0" w:space="0" w:color="auto"/>
      </w:divBdr>
      <w:divsChild>
        <w:div w:id="2101100691">
          <w:marLeft w:val="0"/>
          <w:marRight w:val="0"/>
          <w:marTop w:val="0"/>
          <w:marBottom w:val="0"/>
          <w:divBdr>
            <w:top w:val="none" w:sz="0" w:space="0" w:color="auto"/>
            <w:left w:val="none" w:sz="0" w:space="0" w:color="auto"/>
            <w:bottom w:val="none" w:sz="0" w:space="0" w:color="auto"/>
            <w:right w:val="none" w:sz="0" w:space="0" w:color="auto"/>
          </w:divBdr>
        </w:div>
        <w:div w:id="21249327">
          <w:marLeft w:val="0"/>
          <w:marRight w:val="0"/>
          <w:marTop w:val="0"/>
          <w:marBottom w:val="0"/>
          <w:divBdr>
            <w:top w:val="none" w:sz="0" w:space="0" w:color="auto"/>
            <w:left w:val="none" w:sz="0" w:space="0" w:color="auto"/>
            <w:bottom w:val="none" w:sz="0" w:space="0" w:color="auto"/>
            <w:right w:val="none" w:sz="0" w:space="0" w:color="auto"/>
          </w:divBdr>
        </w:div>
        <w:div w:id="2118786583">
          <w:marLeft w:val="0"/>
          <w:marRight w:val="0"/>
          <w:marTop w:val="0"/>
          <w:marBottom w:val="0"/>
          <w:divBdr>
            <w:top w:val="none" w:sz="0" w:space="0" w:color="auto"/>
            <w:left w:val="none" w:sz="0" w:space="0" w:color="auto"/>
            <w:bottom w:val="none" w:sz="0" w:space="0" w:color="auto"/>
            <w:right w:val="none" w:sz="0" w:space="0" w:color="auto"/>
          </w:divBdr>
        </w:div>
        <w:div w:id="1211041329">
          <w:marLeft w:val="0"/>
          <w:marRight w:val="0"/>
          <w:marTop w:val="0"/>
          <w:marBottom w:val="0"/>
          <w:divBdr>
            <w:top w:val="none" w:sz="0" w:space="0" w:color="auto"/>
            <w:left w:val="none" w:sz="0" w:space="0" w:color="auto"/>
            <w:bottom w:val="none" w:sz="0" w:space="0" w:color="auto"/>
            <w:right w:val="none" w:sz="0" w:space="0" w:color="auto"/>
          </w:divBdr>
        </w:div>
      </w:divsChild>
    </w:div>
    <w:div w:id="2128039170">
      <w:bodyDiv w:val="1"/>
      <w:marLeft w:val="0"/>
      <w:marRight w:val="0"/>
      <w:marTop w:val="0"/>
      <w:marBottom w:val="0"/>
      <w:divBdr>
        <w:top w:val="none" w:sz="0" w:space="0" w:color="auto"/>
        <w:left w:val="none" w:sz="0" w:space="0" w:color="auto"/>
        <w:bottom w:val="none" w:sz="0" w:space="0" w:color="auto"/>
        <w:right w:val="none" w:sz="0" w:space="0" w:color="auto"/>
      </w:divBdr>
      <w:divsChild>
        <w:div w:id="371619522">
          <w:marLeft w:val="0"/>
          <w:marRight w:val="0"/>
          <w:marTop w:val="0"/>
          <w:marBottom w:val="0"/>
          <w:divBdr>
            <w:top w:val="none" w:sz="0" w:space="0" w:color="auto"/>
            <w:left w:val="none" w:sz="0" w:space="0" w:color="auto"/>
            <w:bottom w:val="none" w:sz="0" w:space="0" w:color="auto"/>
            <w:right w:val="none" w:sz="0" w:space="0" w:color="auto"/>
          </w:divBdr>
        </w:div>
        <w:div w:id="846941915">
          <w:marLeft w:val="0"/>
          <w:marRight w:val="0"/>
          <w:marTop w:val="0"/>
          <w:marBottom w:val="0"/>
          <w:divBdr>
            <w:top w:val="none" w:sz="0" w:space="0" w:color="auto"/>
            <w:left w:val="none" w:sz="0" w:space="0" w:color="auto"/>
            <w:bottom w:val="none" w:sz="0" w:space="0" w:color="auto"/>
            <w:right w:val="none" w:sz="0" w:space="0" w:color="auto"/>
          </w:divBdr>
        </w:div>
        <w:div w:id="1414351654">
          <w:marLeft w:val="0"/>
          <w:marRight w:val="0"/>
          <w:marTop w:val="0"/>
          <w:marBottom w:val="0"/>
          <w:divBdr>
            <w:top w:val="none" w:sz="0" w:space="0" w:color="auto"/>
            <w:left w:val="none" w:sz="0" w:space="0" w:color="auto"/>
            <w:bottom w:val="none" w:sz="0" w:space="0" w:color="auto"/>
            <w:right w:val="none" w:sz="0" w:space="0" w:color="auto"/>
          </w:divBdr>
        </w:div>
        <w:div w:id="1978147986">
          <w:marLeft w:val="0"/>
          <w:marRight w:val="0"/>
          <w:marTop w:val="0"/>
          <w:marBottom w:val="0"/>
          <w:divBdr>
            <w:top w:val="none" w:sz="0" w:space="0" w:color="auto"/>
            <w:left w:val="none" w:sz="0" w:space="0" w:color="auto"/>
            <w:bottom w:val="none" w:sz="0" w:space="0" w:color="auto"/>
            <w:right w:val="none" w:sz="0" w:space="0" w:color="auto"/>
          </w:divBdr>
        </w:div>
      </w:divsChild>
    </w:div>
    <w:div w:id="2130315689">
      <w:bodyDiv w:val="1"/>
      <w:marLeft w:val="0"/>
      <w:marRight w:val="0"/>
      <w:marTop w:val="0"/>
      <w:marBottom w:val="0"/>
      <w:divBdr>
        <w:top w:val="none" w:sz="0" w:space="0" w:color="auto"/>
        <w:left w:val="none" w:sz="0" w:space="0" w:color="auto"/>
        <w:bottom w:val="none" w:sz="0" w:space="0" w:color="auto"/>
        <w:right w:val="none" w:sz="0" w:space="0" w:color="auto"/>
      </w:divBdr>
      <w:divsChild>
        <w:div w:id="141504487">
          <w:marLeft w:val="0"/>
          <w:marRight w:val="0"/>
          <w:marTop w:val="0"/>
          <w:marBottom w:val="0"/>
          <w:divBdr>
            <w:top w:val="none" w:sz="0" w:space="0" w:color="auto"/>
            <w:left w:val="none" w:sz="0" w:space="0" w:color="auto"/>
            <w:bottom w:val="none" w:sz="0" w:space="0" w:color="auto"/>
            <w:right w:val="none" w:sz="0" w:space="0" w:color="auto"/>
          </w:divBdr>
        </w:div>
        <w:div w:id="258829430">
          <w:marLeft w:val="0"/>
          <w:marRight w:val="0"/>
          <w:marTop w:val="0"/>
          <w:marBottom w:val="0"/>
          <w:divBdr>
            <w:top w:val="none" w:sz="0" w:space="0" w:color="auto"/>
            <w:left w:val="none" w:sz="0" w:space="0" w:color="auto"/>
            <w:bottom w:val="none" w:sz="0" w:space="0" w:color="auto"/>
            <w:right w:val="none" w:sz="0" w:space="0" w:color="auto"/>
          </w:divBdr>
        </w:div>
        <w:div w:id="1093360953">
          <w:marLeft w:val="0"/>
          <w:marRight w:val="0"/>
          <w:marTop w:val="0"/>
          <w:marBottom w:val="0"/>
          <w:divBdr>
            <w:top w:val="none" w:sz="0" w:space="0" w:color="auto"/>
            <w:left w:val="none" w:sz="0" w:space="0" w:color="auto"/>
            <w:bottom w:val="none" w:sz="0" w:space="0" w:color="auto"/>
            <w:right w:val="none" w:sz="0" w:space="0" w:color="auto"/>
          </w:divBdr>
        </w:div>
        <w:div w:id="1770463664">
          <w:marLeft w:val="0"/>
          <w:marRight w:val="0"/>
          <w:marTop w:val="0"/>
          <w:marBottom w:val="0"/>
          <w:divBdr>
            <w:top w:val="none" w:sz="0" w:space="0" w:color="auto"/>
            <w:left w:val="none" w:sz="0" w:space="0" w:color="auto"/>
            <w:bottom w:val="none" w:sz="0" w:space="0" w:color="auto"/>
            <w:right w:val="none" w:sz="0" w:space="0" w:color="auto"/>
          </w:divBdr>
        </w:div>
      </w:divsChild>
    </w:div>
    <w:div w:id="2130775925">
      <w:bodyDiv w:val="1"/>
      <w:marLeft w:val="0"/>
      <w:marRight w:val="0"/>
      <w:marTop w:val="0"/>
      <w:marBottom w:val="0"/>
      <w:divBdr>
        <w:top w:val="none" w:sz="0" w:space="0" w:color="auto"/>
        <w:left w:val="none" w:sz="0" w:space="0" w:color="auto"/>
        <w:bottom w:val="none" w:sz="0" w:space="0" w:color="auto"/>
        <w:right w:val="none" w:sz="0" w:space="0" w:color="auto"/>
      </w:divBdr>
      <w:divsChild>
        <w:div w:id="259338637">
          <w:marLeft w:val="0"/>
          <w:marRight w:val="0"/>
          <w:marTop w:val="0"/>
          <w:marBottom w:val="0"/>
          <w:divBdr>
            <w:top w:val="none" w:sz="0" w:space="0" w:color="auto"/>
            <w:left w:val="none" w:sz="0" w:space="0" w:color="auto"/>
            <w:bottom w:val="none" w:sz="0" w:space="0" w:color="auto"/>
            <w:right w:val="none" w:sz="0" w:space="0" w:color="auto"/>
          </w:divBdr>
        </w:div>
        <w:div w:id="758453847">
          <w:marLeft w:val="0"/>
          <w:marRight w:val="0"/>
          <w:marTop w:val="0"/>
          <w:marBottom w:val="0"/>
          <w:divBdr>
            <w:top w:val="none" w:sz="0" w:space="0" w:color="auto"/>
            <w:left w:val="none" w:sz="0" w:space="0" w:color="auto"/>
            <w:bottom w:val="none" w:sz="0" w:space="0" w:color="auto"/>
            <w:right w:val="none" w:sz="0" w:space="0" w:color="auto"/>
          </w:divBdr>
        </w:div>
        <w:div w:id="936400902">
          <w:marLeft w:val="0"/>
          <w:marRight w:val="0"/>
          <w:marTop w:val="0"/>
          <w:marBottom w:val="0"/>
          <w:divBdr>
            <w:top w:val="none" w:sz="0" w:space="0" w:color="auto"/>
            <w:left w:val="none" w:sz="0" w:space="0" w:color="auto"/>
            <w:bottom w:val="none" w:sz="0" w:space="0" w:color="auto"/>
            <w:right w:val="none" w:sz="0" w:space="0" w:color="auto"/>
          </w:divBdr>
        </w:div>
        <w:div w:id="2050445841">
          <w:marLeft w:val="0"/>
          <w:marRight w:val="0"/>
          <w:marTop w:val="0"/>
          <w:marBottom w:val="0"/>
          <w:divBdr>
            <w:top w:val="none" w:sz="0" w:space="0" w:color="auto"/>
            <w:left w:val="none" w:sz="0" w:space="0" w:color="auto"/>
            <w:bottom w:val="none" w:sz="0" w:space="0" w:color="auto"/>
            <w:right w:val="none" w:sz="0" w:space="0" w:color="auto"/>
          </w:divBdr>
        </w:div>
      </w:divsChild>
    </w:div>
    <w:div w:id="2133865766">
      <w:bodyDiv w:val="1"/>
      <w:marLeft w:val="0"/>
      <w:marRight w:val="0"/>
      <w:marTop w:val="0"/>
      <w:marBottom w:val="0"/>
      <w:divBdr>
        <w:top w:val="none" w:sz="0" w:space="0" w:color="auto"/>
        <w:left w:val="none" w:sz="0" w:space="0" w:color="auto"/>
        <w:bottom w:val="none" w:sz="0" w:space="0" w:color="auto"/>
        <w:right w:val="none" w:sz="0" w:space="0" w:color="auto"/>
      </w:divBdr>
      <w:divsChild>
        <w:div w:id="514851836">
          <w:marLeft w:val="0"/>
          <w:marRight w:val="0"/>
          <w:marTop w:val="0"/>
          <w:marBottom w:val="0"/>
          <w:divBdr>
            <w:top w:val="none" w:sz="0" w:space="0" w:color="auto"/>
            <w:left w:val="none" w:sz="0" w:space="0" w:color="auto"/>
            <w:bottom w:val="none" w:sz="0" w:space="0" w:color="auto"/>
            <w:right w:val="none" w:sz="0" w:space="0" w:color="auto"/>
          </w:divBdr>
        </w:div>
        <w:div w:id="1689480931">
          <w:marLeft w:val="0"/>
          <w:marRight w:val="0"/>
          <w:marTop w:val="0"/>
          <w:marBottom w:val="0"/>
          <w:divBdr>
            <w:top w:val="none" w:sz="0" w:space="0" w:color="auto"/>
            <w:left w:val="none" w:sz="0" w:space="0" w:color="auto"/>
            <w:bottom w:val="none" w:sz="0" w:space="0" w:color="auto"/>
            <w:right w:val="none" w:sz="0" w:space="0" w:color="auto"/>
          </w:divBdr>
        </w:div>
        <w:div w:id="133522128">
          <w:marLeft w:val="0"/>
          <w:marRight w:val="0"/>
          <w:marTop w:val="0"/>
          <w:marBottom w:val="0"/>
          <w:divBdr>
            <w:top w:val="none" w:sz="0" w:space="0" w:color="auto"/>
            <w:left w:val="none" w:sz="0" w:space="0" w:color="auto"/>
            <w:bottom w:val="none" w:sz="0" w:space="0" w:color="auto"/>
            <w:right w:val="none" w:sz="0" w:space="0" w:color="auto"/>
          </w:divBdr>
        </w:div>
        <w:div w:id="740642077">
          <w:marLeft w:val="0"/>
          <w:marRight w:val="0"/>
          <w:marTop w:val="0"/>
          <w:marBottom w:val="0"/>
          <w:divBdr>
            <w:top w:val="none" w:sz="0" w:space="0" w:color="auto"/>
            <w:left w:val="none" w:sz="0" w:space="0" w:color="auto"/>
            <w:bottom w:val="none" w:sz="0" w:space="0" w:color="auto"/>
            <w:right w:val="none" w:sz="0" w:space="0" w:color="auto"/>
          </w:divBdr>
        </w:div>
      </w:divsChild>
    </w:div>
    <w:div w:id="2135631842">
      <w:bodyDiv w:val="1"/>
      <w:marLeft w:val="0"/>
      <w:marRight w:val="0"/>
      <w:marTop w:val="0"/>
      <w:marBottom w:val="0"/>
      <w:divBdr>
        <w:top w:val="none" w:sz="0" w:space="0" w:color="auto"/>
        <w:left w:val="none" w:sz="0" w:space="0" w:color="auto"/>
        <w:bottom w:val="none" w:sz="0" w:space="0" w:color="auto"/>
        <w:right w:val="none" w:sz="0" w:space="0" w:color="auto"/>
      </w:divBdr>
      <w:divsChild>
        <w:div w:id="1599563175">
          <w:marLeft w:val="0"/>
          <w:marRight w:val="0"/>
          <w:marTop w:val="0"/>
          <w:marBottom w:val="0"/>
          <w:divBdr>
            <w:top w:val="none" w:sz="0" w:space="0" w:color="auto"/>
            <w:left w:val="none" w:sz="0" w:space="0" w:color="auto"/>
            <w:bottom w:val="none" w:sz="0" w:space="0" w:color="auto"/>
            <w:right w:val="none" w:sz="0" w:space="0" w:color="auto"/>
          </w:divBdr>
        </w:div>
        <w:div w:id="728191956">
          <w:marLeft w:val="0"/>
          <w:marRight w:val="0"/>
          <w:marTop w:val="0"/>
          <w:marBottom w:val="0"/>
          <w:divBdr>
            <w:top w:val="none" w:sz="0" w:space="0" w:color="auto"/>
            <w:left w:val="none" w:sz="0" w:space="0" w:color="auto"/>
            <w:bottom w:val="none" w:sz="0" w:space="0" w:color="auto"/>
            <w:right w:val="none" w:sz="0" w:space="0" w:color="auto"/>
          </w:divBdr>
        </w:div>
        <w:div w:id="747381776">
          <w:marLeft w:val="0"/>
          <w:marRight w:val="0"/>
          <w:marTop w:val="0"/>
          <w:marBottom w:val="0"/>
          <w:divBdr>
            <w:top w:val="none" w:sz="0" w:space="0" w:color="auto"/>
            <w:left w:val="none" w:sz="0" w:space="0" w:color="auto"/>
            <w:bottom w:val="none" w:sz="0" w:space="0" w:color="auto"/>
            <w:right w:val="none" w:sz="0" w:space="0" w:color="auto"/>
          </w:divBdr>
        </w:div>
        <w:div w:id="499276923">
          <w:marLeft w:val="0"/>
          <w:marRight w:val="0"/>
          <w:marTop w:val="0"/>
          <w:marBottom w:val="0"/>
          <w:divBdr>
            <w:top w:val="none" w:sz="0" w:space="0" w:color="auto"/>
            <w:left w:val="none" w:sz="0" w:space="0" w:color="auto"/>
            <w:bottom w:val="none" w:sz="0" w:space="0" w:color="auto"/>
            <w:right w:val="none" w:sz="0" w:space="0" w:color="auto"/>
          </w:divBdr>
        </w:div>
      </w:divsChild>
    </w:div>
    <w:div w:id="2137210250">
      <w:bodyDiv w:val="1"/>
      <w:marLeft w:val="0"/>
      <w:marRight w:val="0"/>
      <w:marTop w:val="0"/>
      <w:marBottom w:val="0"/>
      <w:divBdr>
        <w:top w:val="none" w:sz="0" w:space="0" w:color="auto"/>
        <w:left w:val="none" w:sz="0" w:space="0" w:color="auto"/>
        <w:bottom w:val="none" w:sz="0" w:space="0" w:color="auto"/>
        <w:right w:val="none" w:sz="0" w:space="0" w:color="auto"/>
      </w:divBdr>
      <w:divsChild>
        <w:div w:id="141653697">
          <w:marLeft w:val="0"/>
          <w:marRight w:val="0"/>
          <w:marTop w:val="0"/>
          <w:marBottom w:val="0"/>
          <w:divBdr>
            <w:top w:val="none" w:sz="0" w:space="0" w:color="auto"/>
            <w:left w:val="none" w:sz="0" w:space="0" w:color="auto"/>
            <w:bottom w:val="none" w:sz="0" w:space="0" w:color="auto"/>
            <w:right w:val="none" w:sz="0" w:space="0" w:color="auto"/>
          </w:divBdr>
        </w:div>
        <w:div w:id="171068151">
          <w:marLeft w:val="0"/>
          <w:marRight w:val="0"/>
          <w:marTop w:val="0"/>
          <w:marBottom w:val="0"/>
          <w:divBdr>
            <w:top w:val="none" w:sz="0" w:space="0" w:color="auto"/>
            <w:left w:val="none" w:sz="0" w:space="0" w:color="auto"/>
            <w:bottom w:val="none" w:sz="0" w:space="0" w:color="auto"/>
            <w:right w:val="none" w:sz="0" w:space="0" w:color="auto"/>
          </w:divBdr>
        </w:div>
        <w:div w:id="241065130">
          <w:marLeft w:val="0"/>
          <w:marRight w:val="0"/>
          <w:marTop w:val="0"/>
          <w:marBottom w:val="0"/>
          <w:divBdr>
            <w:top w:val="none" w:sz="0" w:space="0" w:color="auto"/>
            <w:left w:val="none" w:sz="0" w:space="0" w:color="auto"/>
            <w:bottom w:val="none" w:sz="0" w:space="0" w:color="auto"/>
            <w:right w:val="none" w:sz="0" w:space="0" w:color="auto"/>
          </w:divBdr>
        </w:div>
        <w:div w:id="807556970">
          <w:marLeft w:val="0"/>
          <w:marRight w:val="0"/>
          <w:marTop w:val="0"/>
          <w:marBottom w:val="0"/>
          <w:divBdr>
            <w:top w:val="none" w:sz="0" w:space="0" w:color="auto"/>
            <w:left w:val="none" w:sz="0" w:space="0" w:color="auto"/>
            <w:bottom w:val="none" w:sz="0" w:space="0" w:color="auto"/>
            <w:right w:val="none" w:sz="0" w:space="0" w:color="auto"/>
          </w:divBdr>
        </w:div>
      </w:divsChild>
    </w:div>
    <w:div w:id="2138257152">
      <w:bodyDiv w:val="1"/>
      <w:marLeft w:val="0"/>
      <w:marRight w:val="0"/>
      <w:marTop w:val="0"/>
      <w:marBottom w:val="0"/>
      <w:divBdr>
        <w:top w:val="none" w:sz="0" w:space="0" w:color="auto"/>
        <w:left w:val="none" w:sz="0" w:space="0" w:color="auto"/>
        <w:bottom w:val="none" w:sz="0" w:space="0" w:color="auto"/>
        <w:right w:val="none" w:sz="0" w:space="0" w:color="auto"/>
      </w:divBdr>
      <w:divsChild>
        <w:div w:id="471872189">
          <w:marLeft w:val="0"/>
          <w:marRight w:val="0"/>
          <w:marTop w:val="0"/>
          <w:marBottom w:val="0"/>
          <w:divBdr>
            <w:top w:val="none" w:sz="0" w:space="0" w:color="auto"/>
            <w:left w:val="none" w:sz="0" w:space="0" w:color="auto"/>
            <w:bottom w:val="none" w:sz="0" w:space="0" w:color="auto"/>
            <w:right w:val="none" w:sz="0" w:space="0" w:color="auto"/>
          </w:divBdr>
        </w:div>
        <w:div w:id="2068140768">
          <w:marLeft w:val="0"/>
          <w:marRight w:val="0"/>
          <w:marTop w:val="0"/>
          <w:marBottom w:val="0"/>
          <w:divBdr>
            <w:top w:val="none" w:sz="0" w:space="0" w:color="auto"/>
            <w:left w:val="none" w:sz="0" w:space="0" w:color="auto"/>
            <w:bottom w:val="none" w:sz="0" w:space="0" w:color="auto"/>
            <w:right w:val="none" w:sz="0" w:space="0" w:color="auto"/>
          </w:divBdr>
        </w:div>
        <w:div w:id="462583726">
          <w:marLeft w:val="0"/>
          <w:marRight w:val="0"/>
          <w:marTop w:val="0"/>
          <w:marBottom w:val="0"/>
          <w:divBdr>
            <w:top w:val="none" w:sz="0" w:space="0" w:color="auto"/>
            <w:left w:val="none" w:sz="0" w:space="0" w:color="auto"/>
            <w:bottom w:val="none" w:sz="0" w:space="0" w:color="auto"/>
            <w:right w:val="none" w:sz="0" w:space="0" w:color="auto"/>
          </w:divBdr>
        </w:div>
        <w:div w:id="667949201">
          <w:marLeft w:val="0"/>
          <w:marRight w:val="0"/>
          <w:marTop w:val="0"/>
          <w:marBottom w:val="0"/>
          <w:divBdr>
            <w:top w:val="none" w:sz="0" w:space="0" w:color="auto"/>
            <w:left w:val="none" w:sz="0" w:space="0" w:color="auto"/>
            <w:bottom w:val="none" w:sz="0" w:space="0" w:color="auto"/>
            <w:right w:val="none" w:sz="0" w:space="0" w:color="auto"/>
          </w:divBdr>
        </w:div>
      </w:divsChild>
    </w:div>
    <w:div w:id="2140413240">
      <w:bodyDiv w:val="1"/>
      <w:marLeft w:val="0"/>
      <w:marRight w:val="0"/>
      <w:marTop w:val="0"/>
      <w:marBottom w:val="0"/>
      <w:divBdr>
        <w:top w:val="none" w:sz="0" w:space="0" w:color="auto"/>
        <w:left w:val="none" w:sz="0" w:space="0" w:color="auto"/>
        <w:bottom w:val="none" w:sz="0" w:space="0" w:color="auto"/>
        <w:right w:val="none" w:sz="0" w:space="0" w:color="auto"/>
      </w:divBdr>
      <w:divsChild>
        <w:div w:id="43604182">
          <w:marLeft w:val="0"/>
          <w:marRight w:val="0"/>
          <w:marTop w:val="0"/>
          <w:marBottom w:val="0"/>
          <w:divBdr>
            <w:top w:val="none" w:sz="0" w:space="0" w:color="auto"/>
            <w:left w:val="none" w:sz="0" w:space="0" w:color="auto"/>
            <w:bottom w:val="none" w:sz="0" w:space="0" w:color="auto"/>
            <w:right w:val="none" w:sz="0" w:space="0" w:color="auto"/>
          </w:divBdr>
        </w:div>
        <w:div w:id="600143403">
          <w:marLeft w:val="0"/>
          <w:marRight w:val="0"/>
          <w:marTop w:val="0"/>
          <w:marBottom w:val="0"/>
          <w:divBdr>
            <w:top w:val="none" w:sz="0" w:space="0" w:color="auto"/>
            <w:left w:val="none" w:sz="0" w:space="0" w:color="auto"/>
            <w:bottom w:val="none" w:sz="0" w:space="0" w:color="auto"/>
            <w:right w:val="none" w:sz="0" w:space="0" w:color="auto"/>
          </w:divBdr>
          <w:divsChild>
            <w:div w:id="2086028050">
              <w:marLeft w:val="0"/>
              <w:marRight w:val="0"/>
              <w:marTop w:val="0"/>
              <w:marBottom w:val="0"/>
              <w:divBdr>
                <w:top w:val="none" w:sz="0" w:space="0" w:color="auto"/>
                <w:left w:val="none" w:sz="0" w:space="0" w:color="auto"/>
                <w:bottom w:val="none" w:sz="0" w:space="0" w:color="auto"/>
                <w:right w:val="none" w:sz="0" w:space="0" w:color="auto"/>
              </w:divBdr>
            </w:div>
          </w:divsChild>
        </w:div>
        <w:div w:id="1401632028">
          <w:marLeft w:val="0"/>
          <w:marRight w:val="0"/>
          <w:marTop w:val="0"/>
          <w:marBottom w:val="0"/>
          <w:divBdr>
            <w:top w:val="none" w:sz="0" w:space="0" w:color="auto"/>
            <w:left w:val="none" w:sz="0" w:space="0" w:color="auto"/>
            <w:bottom w:val="none" w:sz="0" w:space="0" w:color="auto"/>
            <w:right w:val="none" w:sz="0" w:space="0" w:color="auto"/>
          </w:divBdr>
        </w:div>
        <w:div w:id="1565021750">
          <w:marLeft w:val="0"/>
          <w:marRight w:val="0"/>
          <w:marTop w:val="0"/>
          <w:marBottom w:val="0"/>
          <w:divBdr>
            <w:top w:val="none" w:sz="0" w:space="0" w:color="auto"/>
            <w:left w:val="none" w:sz="0" w:space="0" w:color="auto"/>
            <w:bottom w:val="none" w:sz="0" w:space="0" w:color="auto"/>
            <w:right w:val="none" w:sz="0" w:space="0" w:color="auto"/>
          </w:divBdr>
        </w:div>
      </w:divsChild>
    </w:div>
    <w:div w:id="2142185225">
      <w:bodyDiv w:val="1"/>
      <w:marLeft w:val="0"/>
      <w:marRight w:val="0"/>
      <w:marTop w:val="0"/>
      <w:marBottom w:val="0"/>
      <w:divBdr>
        <w:top w:val="none" w:sz="0" w:space="0" w:color="auto"/>
        <w:left w:val="none" w:sz="0" w:space="0" w:color="auto"/>
        <w:bottom w:val="none" w:sz="0" w:space="0" w:color="auto"/>
        <w:right w:val="none" w:sz="0" w:space="0" w:color="auto"/>
      </w:divBdr>
      <w:divsChild>
        <w:div w:id="1169640066">
          <w:marLeft w:val="0"/>
          <w:marRight w:val="0"/>
          <w:marTop w:val="0"/>
          <w:marBottom w:val="0"/>
          <w:divBdr>
            <w:top w:val="none" w:sz="0" w:space="0" w:color="auto"/>
            <w:left w:val="none" w:sz="0" w:space="0" w:color="auto"/>
            <w:bottom w:val="none" w:sz="0" w:space="0" w:color="auto"/>
            <w:right w:val="none" w:sz="0" w:space="0" w:color="auto"/>
          </w:divBdr>
        </w:div>
        <w:div w:id="2066946038">
          <w:marLeft w:val="0"/>
          <w:marRight w:val="0"/>
          <w:marTop w:val="0"/>
          <w:marBottom w:val="0"/>
          <w:divBdr>
            <w:top w:val="none" w:sz="0" w:space="0" w:color="auto"/>
            <w:left w:val="none" w:sz="0" w:space="0" w:color="auto"/>
            <w:bottom w:val="none" w:sz="0" w:space="0" w:color="auto"/>
            <w:right w:val="none" w:sz="0" w:space="0" w:color="auto"/>
          </w:divBdr>
        </w:div>
        <w:div w:id="259798837">
          <w:marLeft w:val="0"/>
          <w:marRight w:val="0"/>
          <w:marTop w:val="0"/>
          <w:marBottom w:val="0"/>
          <w:divBdr>
            <w:top w:val="none" w:sz="0" w:space="0" w:color="auto"/>
            <w:left w:val="none" w:sz="0" w:space="0" w:color="auto"/>
            <w:bottom w:val="none" w:sz="0" w:space="0" w:color="auto"/>
            <w:right w:val="none" w:sz="0" w:space="0" w:color="auto"/>
          </w:divBdr>
        </w:div>
        <w:div w:id="2124761413">
          <w:marLeft w:val="0"/>
          <w:marRight w:val="0"/>
          <w:marTop w:val="0"/>
          <w:marBottom w:val="0"/>
          <w:divBdr>
            <w:top w:val="none" w:sz="0" w:space="0" w:color="auto"/>
            <w:left w:val="none" w:sz="0" w:space="0" w:color="auto"/>
            <w:bottom w:val="none" w:sz="0" w:space="0" w:color="auto"/>
            <w:right w:val="none" w:sz="0" w:space="0" w:color="auto"/>
          </w:divBdr>
        </w:div>
      </w:divsChild>
    </w:div>
    <w:div w:id="2143694832">
      <w:bodyDiv w:val="1"/>
      <w:marLeft w:val="0"/>
      <w:marRight w:val="0"/>
      <w:marTop w:val="0"/>
      <w:marBottom w:val="0"/>
      <w:divBdr>
        <w:top w:val="none" w:sz="0" w:space="0" w:color="auto"/>
        <w:left w:val="none" w:sz="0" w:space="0" w:color="auto"/>
        <w:bottom w:val="none" w:sz="0" w:space="0" w:color="auto"/>
        <w:right w:val="none" w:sz="0" w:space="0" w:color="auto"/>
      </w:divBdr>
      <w:divsChild>
        <w:div w:id="1086003863">
          <w:marLeft w:val="0"/>
          <w:marRight w:val="0"/>
          <w:marTop w:val="0"/>
          <w:marBottom w:val="0"/>
          <w:divBdr>
            <w:top w:val="none" w:sz="0" w:space="0" w:color="auto"/>
            <w:left w:val="none" w:sz="0" w:space="0" w:color="auto"/>
            <w:bottom w:val="none" w:sz="0" w:space="0" w:color="auto"/>
            <w:right w:val="none" w:sz="0" w:space="0" w:color="auto"/>
          </w:divBdr>
        </w:div>
        <w:div w:id="1148395808">
          <w:marLeft w:val="0"/>
          <w:marRight w:val="0"/>
          <w:marTop w:val="0"/>
          <w:marBottom w:val="0"/>
          <w:divBdr>
            <w:top w:val="none" w:sz="0" w:space="0" w:color="auto"/>
            <w:left w:val="none" w:sz="0" w:space="0" w:color="auto"/>
            <w:bottom w:val="none" w:sz="0" w:space="0" w:color="auto"/>
            <w:right w:val="none" w:sz="0" w:space="0" w:color="auto"/>
          </w:divBdr>
        </w:div>
        <w:div w:id="1629361159">
          <w:marLeft w:val="0"/>
          <w:marRight w:val="0"/>
          <w:marTop w:val="0"/>
          <w:marBottom w:val="0"/>
          <w:divBdr>
            <w:top w:val="none" w:sz="0" w:space="0" w:color="auto"/>
            <w:left w:val="none" w:sz="0" w:space="0" w:color="auto"/>
            <w:bottom w:val="none" w:sz="0" w:space="0" w:color="auto"/>
            <w:right w:val="none" w:sz="0" w:space="0" w:color="auto"/>
          </w:divBdr>
        </w:div>
        <w:div w:id="1990549564">
          <w:marLeft w:val="0"/>
          <w:marRight w:val="0"/>
          <w:marTop w:val="0"/>
          <w:marBottom w:val="0"/>
          <w:divBdr>
            <w:top w:val="none" w:sz="0" w:space="0" w:color="auto"/>
            <w:left w:val="none" w:sz="0" w:space="0" w:color="auto"/>
            <w:bottom w:val="none" w:sz="0" w:space="0" w:color="auto"/>
            <w:right w:val="none" w:sz="0" w:space="0" w:color="auto"/>
          </w:divBdr>
        </w:div>
      </w:divsChild>
    </w:div>
    <w:div w:id="2144691098">
      <w:bodyDiv w:val="1"/>
      <w:marLeft w:val="0"/>
      <w:marRight w:val="0"/>
      <w:marTop w:val="0"/>
      <w:marBottom w:val="0"/>
      <w:divBdr>
        <w:top w:val="none" w:sz="0" w:space="0" w:color="auto"/>
        <w:left w:val="none" w:sz="0" w:space="0" w:color="auto"/>
        <w:bottom w:val="none" w:sz="0" w:space="0" w:color="auto"/>
        <w:right w:val="none" w:sz="0" w:space="0" w:color="auto"/>
      </w:divBdr>
      <w:divsChild>
        <w:div w:id="1037007748">
          <w:marLeft w:val="0"/>
          <w:marRight w:val="0"/>
          <w:marTop w:val="0"/>
          <w:marBottom w:val="0"/>
          <w:divBdr>
            <w:top w:val="none" w:sz="0" w:space="0" w:color="auto"/>
            <w:left w:val="none" w:sz="0" w:space="0" w:color="auto"/>
            <w:bottom w:val="none" w:sz="0" w:space="0" w:color="auto"/>
            <w:right w:val="none" w:sz="0" w:space="0" w:color="auto"/>
          </w:divBdr>
        </w:div>
        <w:div w:id="989871106">
          <w:marLeft w:val="0"/>
          <w:marRight w:val="0"/>
          <w:marTop w:val="0"/>
          <w:marBottom w:val="0"/>
          <w:divBdr>
            <w:top w:val="none" w:sz="0" w:space="0" w:color="auto"/>
            <w:left w:val="none" w:sz="0" w:space="0" w:color="auto"/>
            <w:bottom w:val="none" w:sz="0" w:space="0" w:color="auto"/>
            <w:right w:val="none" w:sz="0" w:space="0" w:color="auto"/>
          </w:divBdr>
        </w:div>
        <w:div w:id="1885822086">
          <w:marLeft w:val="0"/>
          <w:marRight w:val="0"/>
          <w:marTop w:val="0"/>
          <w:marBottom w:val="0"/>
          <w:divBdr>
            <w:top w:val="none" w:sz="0" w:space="0" w:color="auto"/>
            <w:left w:val="none" w:sz="0" w:space="0" w:color="auto"/>
            <w:bottom w:val="none" w:sz="0" w:space="0" w:color="auto"/>
            <w:right w:val="none" w:sz="0" w:space="0" w:color="auto"/>
          </w:divBdr>
        </w:div>
        <w:div w:id="371271689">
          <w:marLeft w:val="0"/>
          <w:marRight w:val="0"/>
          <w:marTop w:val="0"/>
          <w:marBottom w:val="0"/>
          <w:divBdr>
            <w:top w:val="none" w:sz="0" w:space="0" w:color="auto"/>
            <w:left w:val="none" w:sz="0" w:space="0" w:color="auto"/>
            <w:bottom w:val="none" w:sz="0" w:space="0" w:color="auto"/>
            <w:right w:val="none" w:sz="0" w:space="0" w:color="auto"/>
          </w:divBdr>
        </w:div>
      </w:divsChild>
    </w:div>
    <w:div w:id="2144732138">
      <w:bodyDiv w:val="1"/>
      <w:marLeft w:val="0"/>
      <w:marRight w:val="0"/>
      <w:marTop w:val="0"/>
      <w:marBottom w:val="0"/>
      <w:divBdr>
        <w:top w:val="none" w:sz="0" w:space="0" w:color="auto"/>
        <w:left w:val="none" w:sz="0" w:space="0" w:color="auto"/>
        <w:bottom w:val="none" w:sz="0" w:space="0" w:color="auto"/>
        <w:right w:val="none" w:sz="0" w:space="0" w:color="auto"/>
      </w:divBdr>
      <w:divsChild>
        <w:div w:id="1410343471">
          <w:marLeft w:val="0"/>
          <w:marRight w:val="0"/>
          <w:marTop w:val="0"/>
          <w:marBottom w:val="0"/>
          <w:divBdr>
            <w:top w:val="none" w:sz="0" w:space="0" w:color="auto"/>
            <w:left w:val="none" w:sz="0" w:space="0" w:color="auto"/>
            <w:bottom w:val="none" w:sz="0" w:space="0" w:color="auto"/>
            <w:right w:val="none" w:sz="0" w:space="0" w:color="auto"/>
          </w:divBdr>
        </w:div>
        <w:div w:id="1207449823">
          <w:marLeft w:val="0"/>
          <w:marRight w:val="0"/>
          <w:marTop w:val="0"/>
          <w:marBottom w:val="0"/>
          <w:divBdr>
            <w:top w:val="none" w:sz="0" w:space="0" w:color="auto"/>
            <w:left w:val="none" w:sz="0" w:space="0" w:color="auto"/>
            <w:bottom w:val="none" w:sz="0" w:space="0" w:color="auto"/>
            <w:right w:val="none" w:sz="0" w:space="0" w:color="auto"/>
          </w:divBdr>
        </w:div>
        <w:div w:id="2016885569">
          <w:marLeft w:val="0"/>
          <w:marRight w:val="0"/>
          <w:marTop w:val="0"/>
          <w:marBottom w:val="0"/>
          <w:divBdr>
            <w:top w:val="none" w:sz="0" w:space="0" w:color="auto"/>
            <w:left w:val="none" w:sz="0" w:space="0" w:color="auto"/>
            <w:bottom w:val="none" w:sz="0" w:space="0" w:color="auto"/>
            <w:right w:val="none" w:sz="0" w:space="0" w:color="auto"/>
          </w:divBdr>
        </w:div>
        <w:div w:id="1328752593">
          <w:marLeft w:val="0"/>
          <w:marRight w:val="0"/>
          <w:marTop w:val="0"/>
          <w:marBottom w:val="0"/>
          <w:divBdr>
            <w:top w:val="none" w:sz="0" w:space="0" w:color="auto"/>
            <w:left w:val="none" w:sz="0" w:space="0" w:color="auto"/>
            <w:bottom w:val="none" w:sz="0" w:space="0" w:color="auto"/>
            <w:right w:val="none" w:sz="0" w:space="0" w:color="auto"/>
          </w:divBdr>
        </w:div>
      </w:divsChild>
    </w:div>
    <w:div w:id="2145342847">
      <w:bodyDiv w:val="1"/>
      <w:marLeft w:val="0"/>
      <w:marRight w:val="0"/>
      <w:marTop w:val="0"/>
      <w:marBottom w:val="0"/>
      <w:divBdr>
        <w:top w:val="none" w:sz="0" w:space="0" w:color="auto"/>
        <w:left w:val="none" w:sz="0" w:space="0" w:color="auto"/>
        <w:bottom w:val="none" w:sz="0" w:space="0" w:color="auto"/>
        <w:right w:val="none" w:sz="0" w:space="0" w:color="auto"/>
      </w:divBdr>
      <w:divsChild>
        <w:div w:id="46149672">
          <w:marLeft w:val="0"/>
          <w:marRight w:val="0"/>
          <w:marTop w:val="0"/>
          <w:marBottom w:val="0"/>
          <w:divBdr>
            <w:top w:val="none" w:sz="0" w:space="0" w:color="auto"/>
            <w:left w:val="none" w:sz="0" w:space="0" w:color="auto"/>
            <w:bottom w:val="none" w:sz="0" w:space="0" w:color="auto"/>
            <w:right w:val="none" w:sz="0" w:space="0" w:color="auto"/>
          </w:divBdr>
        </w:div>
        <w:div w:id="1273125046">
          <w:marLeft w:val="0"/>
          <w:marRight w:val="0"/>
          <w:marTop w:val="0"/>
          <w:marBottom w:val="0"/>
          <w:divBdr>
            <w:top w:val="none" w:sz="0" w:space="0" w:color="auto"/>
            <w:left w:val="none" w:sz="0" w:space="0" w:color="auto"/>
            <w:bottom w:val="none" w:sz="0" w:space="0" w:color="auto"/>
            <w:right w:val="none" w:sz="0" w:space="0" w:color="auto"/>
          </w:divBdr>
        </w:div>
        <w:div w:id="1626109483">
          <w:marLeft w:val="0"/>
          <w:marRight w:val="0"/>
          <w:marTop w:val="0"/>
          <w:marBottom w:val="0"/>
          <w:divBdr>
            <w:top w:val="none" w:sz="0" w:space="0" w:color="auto"/>
            <w:left w:val="none" w:sz="0" w:space="0" w:color="auto"/>
            <w:bottom w:val="none" w:sz="0" w:space="0" w:color="auto"/>
            <w:right w:val="none" w:sz="0" w:space="0" w:color="auto"/>
          </w:divBdr>
        </w:div>
        <w:div w:id="2050254939">
          <w:marLeft w:val="0"/>
          <w:marRight w:val="0"/>
          <w:marTop w:val="0"/>
          <w:marBottom w:val="0"/>
          <w:divBdr>
            <w:top w:val="none" w:sz="0" w:space="0" w:color="auto"/>
            <w:left w:val="none" w:sz="0" w:space="0" w:color="auto"/>
            <w:bottom w:val="none" w:sz="0" w:space="0" w:color="auto"/>
            <w:right w:val="none" w:sz="0" w:space="0" w:color="auto"/>
          </w:divBdr>
        </w:div>
      </w:divsChild>
    </w:div>
    <w:div w:id="2147048101">
      <w:bodyDiv w:val="1"/>
      <w:marLeft w:val="0"/>
      <w:marRight w:val="0"/>
      <w:marTop w:val="0"/>
      <w:marBottom w:val="0"/>
      <w:divBdr>
        <w:top w:val="none" w:sz="0" w:space="0" w:color="auto"/>
        <w:left w:val="none" w:sz="0" w:space="0" w:color="auto"/>
        <w:bottom w:val="none" w:sz="0" w:space="0" w:color="auto"/>
        <w:right w:val="none" w:sz="0" w:space="0" w:color="auto"/>
      </w:divBdr>
      <w:divsChild>
        <w:div w:id="176967596">
          <w:marLeft w:val="0"/>
          <w:marRight w:val="0"/>
          <w:marTop w:val="0"/>
          <w:marBottom w:val="0"/>
          <w:divBdr>
            <w:top w:val="none" w:sz="0" w:space="0" w:color="auto"/>
            <w:left w:val="none" w:sz="0" w:space="0" w:color="auto"/>
            <w:bottom w:val="none" w:sz="0" w:space="0" w:color="auto"/>
            <w:right w:val="none" w:sz="0" w:space="0" w:color="auto"/>
          </w:divBdr>
        </w:div>
        <w:div w:id="354815344">
          <w:marLeft w:val="0"/>
          <w:marRight w:val="0"/>
          <w:marTop w:val="0"/>
          <w:marBottom w:val="0"/>
          <w:divBdr>
            <w:top w:val="none" w:sz="0" w:space="0" w:color="auto"/>
            <w:left w:val="none" w:sz="0" w:space="0" w:color="auto"/>
            <w:bottom w:val="none" w:sz="0" w:space="0" w:color="auto"/>
            <w:right w:val="none" w:sz="0" w:space="0" w:color="auto"/>
          </w:divBdr>
        </w:div>
        <w:div w:id="672537940">
          <w:marLeft w:val="0"/>
          <w:marRight w:val="0"/>
          <w:marTop w:val="0"/>
          <w:marBottom w:val="0"/>
          <w:divBdr>
            <w:top w:val="none" w:sz="0" w:space="0" w:color="auto"/>
            <w:left w:val="none" w:sz="0" w:space="0" w:color="auto"/>
            <w:bottom w:val="none" w:sz="0" w:space="0" w:color="auto"/>
            <w:right w:val="none" w:sz="0" w:space="0" w:color="auto"/>
          </w:divBdr>
        </w:div>
        <w:div w:id="1615746267">
          <w:marLeft w:val="0"/>
          <w:marRight w:val="0"/>
          <w:marTop w:val="0"/>
          <w:marBottom w:val="0"/>
          <w:divBdr>
            <w:top w:val="none" w:sz="0" w:space="0" w:color="auto"/>
            <w:left w:val="none" w:sz="0" w:space="0" w:color="auto"/>
            <w:bottom w:val="none" w:sz="0" w:space="0" w:color="auto"/>
            <w:right w:val="none" w:sz="0" w:space="0" w:color="auto"/>
          </w:divBdr>
        </w:div>
      </w:divsChild>
    </w:div>
    <w:div w:id="2147118700">
      <w:bodyDiv w:val="1"/>
      <w:marLeft w:val="0"/>
      <w:marRight w:val="0"/>
      <w:marTop w:val="0"/>
      <w:marBottom w:val="0"/>
      <w:divBdr>
        <w:top w:val="none" w:sz="0" w:space="0" w:color="auto"/>
        <w:left w:val="none" w:sz="0" w:space="0" w:color="auto"/>
        <w:bottom w:val="none" w:sz="0" w:space="0" w:color="auto"/>
        <w:right w:val="none" w:sz="0" w:space="0" w:color="auto"/>
      </w:divBdr>
      <w:divsChild>
        <w:div w:id="1356733132">
          <w:marLeft w:val="0"/>
          <w:marRight w:val="0"/>
          <w:marTop w:val="0"/>
          <w:marBottom w:val="0"/>
          <w:divBdr>
            <w:top w:val="none" w:sz="0" w:space="0" w:color="auto"/>
            <w:left w:val="none" w:sz="0" w:space="0" w:color="auto"/>
            <w:bottom w:val="none" w:sz="0" w:space="0" w:color="auto"/>
            <w:right w:val="none" w:sz="0" w:space="0" w:color="auto"/>
          </w:divBdr>
        </w:div>
        <w:div w:id="763186681">
          <w:marLeft w:val="0"/>
          <w:marRight w:val="0"/>
          <w:marTop w:val="0"/>
          <w:marBottom w:val="0"/>
          <w:divBdr>
            <w:top w:val="none" w:sz="0" w:space="0" w:color="auto"/>
            <w:left w:val="none" w:sz="0" w:space="0" w:color="auto"/>
            <w:bottom w:val="none" w:sz="0" w:space="0" w:color="auto"/>
            <w:right w:val="none" w:sz="0" w:space="0" w:color="auto"/>
          </w:divBdr>
        </w:div>
        <w:div w:id="561334758">
          <w:marLeft w:val="0"/>
          <w:marRight w:val="0"/>
          <w:marTop w:val="0"/>
          <w:marBottom w:val="0"/>
          <w:divBdr>
            <w:top w:val="none" w:sz="0" w:space="0" w:color="auto"/>
            <w:left w:val="none" w:sz="0" w:space="0" w:color="auto"/>
            <w:bottom w:val="none" w:sz="0" w:space="0" w:color="auto"/>
            <w:right w:val="none" w:sz="0" w:space="0" w:color="auto"/>
          </w:divBdr>
        </w:div>
        <w:div w:id="1476332878">
          <w:marLeft w:val="0"/>
          <w:marRight w:val="0"/>
          <w:marTop w:val="0"/>
          <w:marBottom w:val="0"/>
          <w:divBdr>
            <w:top w:val="none" w:sz="0" w:space="0" w:color="auto"/>
            <w:left w:val="none" w:sz="0" w:space="0" w:color="auto"/>
            <w:bottom w:val="none" w:sz="0" w:space="0" w:color="auto"/>
            <w:right w:val="none" w:sz="0" w:space="0" w:color="auto"/>
          </w:divBdr>
        </w:div>
      </w:divsChild>
    </w:div>
    <w:div w:id="2147354430">
      <w:bodyDiv w:val="1"/>
      <w:marLeft w:val="0"/>
      <w:marRight w:val="0"/>
      <w:marTop w:val="0"/>
      <w:marBottom w:val="0"/>
      <w:divBdr>
        <w:top w:val="none" w:sz="0" w:space="0" w:color="auto"/>
        <w:left w:val="none" w:sz="0" w:space="0" w:color="auto"/>
        <w:bottom w:val="none" w:sz="0" w:space="0" w:color="auto"/>
        <w:right w:val="none" w:sz="0" w:space="0" w:color="auto"/>
      </w:divBdr>
      <w:divsChild>
        <w:div w:id="1803233696">
          <w:marLeft w:val="0"/>
          <w:marRight w:val="0"/>
          <w:marTop w:val="0"/>
          <w:marBottom w:val="0"/>
          <w:divBdr>
            <w:top w:val="none" w:sz="0" w:space="0" w:color="auto"/>
            <w:left w:val="none" w:sz="0" w:space="0" w:color="auto"/>
            <w:bottom w:val="none" w:sz="0" w:space="0" w:color="auto"/>
            <w:right w:val="none" w:sz="0" w:space="0" w:color="auto"/>
          </w:divBdr>
        </w:div>
        <w:div w:id="401146709">
          <w:marLeft w:val="0"/>
          <w:marRight w:val="0"/>
          <w:marTop w:val="0"/>
          <w:marBottom w:val="0"/>
          <w:divBdr>
            <w:top w:val="none" w:sz="0" w:space="0" w:color="auto"/>
            <w:left w:val="none" w:sz="0" w:space="0" w:color="auto"/>
            <w:bottom w:val="none" w:sz="0" w:space="0" w:color="auto"/>
            <w:right w:val="none" w:sz="0" w:space="0" w:color="auto"/>
          </w:divBdr>
        </w:div>
        <w:div w:id="719784590">
          <w:marLeft w:val="0"/>
          <w:marRight w:val="0"/>
          <w:marTop w:val="0"/>
          <w:marBottom w:val="0"/>
          <w:divBdr>
            <w:top w:val="none" w:sz="0" w:space="0" w:color="auto"/>
            <w:left w:val="none" w:sz="0" w:space="0" w:color="auto"/>
            <w:bottom w:val="none" w:sz="0" w:space="0" w:color="auto"/>
            <w:right w:val="none" w:sz="0" w:space="0" w:color="auto"/>
          </w:divBdr>
        </w:div>
        <w:div w:id="96836336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1" Type="http://schemas.openxmlformats.org/officeDocument/2006/relationships/hyperlink" Target="https://www.whitehouse.gov/wp-content/uploads/2022/01/GuideBookDataset_FINAL.xlsx" TargetMode="External"/><Relationship Id="rId170" Type="http://schemas.openxmlformats.org/officeDocument/2006/relationships/hyperlink" Target="https://www.grants.gov/web/grants/view-opportunity.html?oppId=338457" TargetMode="External"/><Relationship Id="rId268" Type="http://schemas.openxmlformats.org/officeDocument/2006/relationships/hyperlink" Target="mailto:Carlene.Reid@ed.gov" TargetMode="External"/><Relationship Id="rId475" Type="http://schemas.openxmlformats.org/officeDocument/2006/relationships/hyperlink" Target="https://www.grants.gov/web/grants/view-opportunity.html?oppId=337587" TargetMode="External"/><Relationship Id="rId682" Type="http://schemas.openxmlformats.org/officeDocument/2006/relationships/hyperlink" Target="mailto:support@grants.gov" TargetMode="External"/><Relationship Id="rId32" Type="http://schemas.openxmlformats.org/officeDocument/2006/relationships/hyperlink" Target="https://www.hhs.gov/coronavirus/cares-act-provider-relief-fund/index.html" TargetMode="External"/><Relationship Id="rId128" Type="http://schemas.openxmlformats.org/officeDocument/2006/relationships/hyperlink" Target="https://urbanforestplan.org/wp-content/uploads/2015/11/FinalActionPlan_Complete_11_17_15.pdf" TargetMode="External"/><Relationship Id="rId335" Type="http://schemas.openxmlformats.org/officeDocument/2006/relationships/hyperlink" Target="https://www.grants.gov/web/grants/view-opportunity.html?oppId=338446" TargetMode="External"/><Relationship Id="rId542" Type="http://schemas.openxmlformats.org/officeDocument/2006/relationships/hyperlink" Target="https://www.justice.gov/ovw/open-solicitations" TargetMode="External"/><Relationship Id="rId987" Type="http://schemas.openxmlformats.org/officeDocument/2006/relationships/hyperlink" Target="https://eca.state.gov/about-bureau/organizational-structure/grants-division" TargetMode="External"/><Relationship Id="rId181" Type="http://schemas.openxmlformats.org/officeDocument/2006/relationships/hyperlink" Target="mailto:grants@nist.gov" TargetMode="External"/><Relationship Id="rId402" Type="http://schemas.openxmlformats.org/officeDocument/2006/relationships/hyperlink" Target="https://www.grants.gov/web/grants/view-opportunity.html?oppId=338118" TargetMode="External"/><Relationship Id="rId847" Type="http://schemas.openxmlformats.org/officeDocument/2006/relationships/hyperlink" Target="https://www.epa.gov/grants" TargetMode="External"/><Relationship Id="rId1032" Type="http://schemas.openxmlformats.org/officeDocument/2006/relationships/hyperlink" Target="http://science.energy.gov/sbir/" TargetMode="External"/><Relationship Id="rId279" Type="http://schemas.openxmlformats.org/officeDocument/2006/relationships/hyperlink" Target="https://science.osti.gov/sbir/Funding-Opportunities" TargetMode="External"/><Relationship Id="rId486" Type="http://schemas.openxmlformats.org/officeDocument/2006/relationships/hyperlink" Target="mailto:patrick_schulze@fws.gov" TargetMode="External"/><Relationship Id="rId693" Type="http://schemas.openxmlformats.org/officeDocument/2006/relationships/hyperlink" Target="https://www.grants.gov/web/grants/view-opportunity.html?oppId=338451" TargetMode="External"/><Relationship Id="rId707" Type="http://schemas.openxmlformats.org/officeDocument/2006/relationships/hyperlink" Target="mailto:support@grants.gov" TargetMode="External"/><Relationship Id="rId914" Type="http://schemas.openxmlformats.org/officeDocument/2006/relationships/image" Target="media/image68.tiff"/><Relationship Id="rId43" Type="http://schemas.openxmlformats.org/officeDocument/2006/relationships/hyperlink" Target="https://home.treasury.gov/policy-issues/cares" TargetMode="External"/><Relationship Id="rId139" Type="http://schemas.openxmlformats.org/officeDocument/2006/relationships/hyperlink" Target="https://www.federalregister.gov/select-citation/2021/06/16/2-CFR-200.474" TargetMode="External"/><Relationship Id="rId346" Type="http://schemas.openxmlformats.org/officeDocument/2006/relationships/hyperlink" Target="https://www.grants.gov/web/grants/view-opportunity.html?oppId=338326" TargetMode="External"/><Relationship Id="rId553" Type="http://schemas.openxmlformats.org/officeDocument/2006/relationships/hyperlink" Target="https://www.grants.gov/web/grants/view-opportunity.html?oppId=336700" TargetMode="External"/><Relationship Id="rId760" Type="http://schemas.openxmlformats.org/officeDocument/2006/relationships/image" Target="media/image4.tiff"/><Relationship Id="rId998" Type="http://schemas.openxmlformats.org/officeDocument/2006/relationships/image" Target="media/image107.tiff"/><Relationship Id="rId192" Type="http://schemas.openxmlformats.org/officeDocument/2006/relationships/hyperlink" Target="https://www.grants.gov/web/grants/view-opportunity.html?oppId=335868" TargetMode="External"/><Relationship Id="rId206" Type="http://schemas.openxmlformats.org/officeDocument/2006/relationships/hyperlink" Target="mailto:http://www.eda.gov/contact/" TargetMode="External"/><Relationship Id="rId413" Type="http://schemas.openxmlformats.org/officeDocument/2006/relationships/hyperlink" Target="https://www.grants.gov/web/grants/view-opportunity.html?oppId=337990" TargetMode="External"/><Relationship Id="rId858" Type="http://schemas.openxmlformats.org/officeDocument/2006/relationships/hyperlink" Target="https://www.dhs.gov/dhs-financial-assistance" TargetMode="External"/><Relationship Id="rId497" Type="http://schemas.openxmlformats.org/officeDocument/2006/relationships/hyperlink" Target="http://www.nps.gov/nagpra" TargetMode="External"/><Relationship Id="rId620" Type="http://schemas.openxmlformats.org/officeDocument/2006/relationships/hyperlink" Target="mailto:webmgr@arts.gov" TargetMode="External"/><Relationship Id="rId718" Type="http://schemas.openxmlformats.org/officeDocument/2006/relationships/hyperlink" Target="https://www.grants.gov/web/grants/view-opportunity.html?oppId=337263" TargetMode="External"/><Relationship Id="rId925" Type="http://schemas.openxmlformats.org/officeDocument/2006/relationships/hyperlink" Target="http://www.dol.gov/vets/resources/grants.htm" TargetMode="External"/><Relationship Id="rId357" Type="http://schemas.openxmlformats.org/officeDocument/2006/relationships/hyperlink" Target="https://www.grants.gov/web/grants/view-opportunity.html?oppId=338504" TargetMode="External"/><Relationship Id="rId54" Type="http://schemas.openxmlformats.org/officeDocument/2006/relationships/hyperlink" Target="mailto:Purvis.Marc@dol.gov" TargetMode="External"/><Relationship Id="rId217" Type="http://schemas.openxmlformats.org/officeDocument/2006/relationships/hyperlink" Target="http://www.access.gpo.gov/nara/index.html" TargetMode="External"/><Relationship Id="rId564" Type="http://schemas.openxmlformats.org/officeDocument/2006/relationships/hyperlink" Target="https://www.grants.gov/web/grants/view-opportunity.html?oppId=338499" TargetMode="External"/><Relationship Id="rId771" Type="http://schemas.openxmlformats.org/officeDocument/2006/relationships/hyperlink" Target="http://www.kamakakoi.com" TargetMode="External"/><Relationship Id="rId869" Type="http://schemas.openxmlformats.org/officeDocument/2006/relationships/hyperlink" Target="http://www.fema.gov/staffing-adequate-fire-emergency-response-grants" TargetMode="External"/><Relationship Id="rId424" Type="http://schemas.openxmlformats.org/officeDocument/2006/relationships/hyperlink" Target="mailto:SNeurath@cdc.gov" TargetMode="External"/><Relationship Id="rId631" Type="http://schemas.openxmlformats.org/officeDocument/2006/relationships/hyperlink" Target="https://www.neh.gov/grants/preservation/preservation-and-access-education-and-training" TargetMode="External"/><Relationship Id="rId729" Type="http://schemas.openxmlformats.org/officeDocument/2006/relationships/hyperlink" Target="https://sites.ed.gov/aapi/" TargetMode="External"/><Relationship Id="rId270" Type="http://schemas.openxmlformats.org/officeDocument/2006/relationships/hyperlink" Target="http://www.access.gpo.gov/nara/index.html" TargetMode="External"/><Relationship Id="rId936" Type="http://schemas.openxmlformats.org/officeDocument/2006/relationships/hyperlink" Target="http://www.dol.gov/vets/grants/grant3/main.htm" TargetMode="External"/><Relationship Id="rId65" Type="http://schemas.openxmlformats.org/officeDocument/2006/relationships/hyperlink" Target="https://nifa.usda.gov/funding-opportunity/food-and-agricultural-sciences-national-needs-graduate-and-postgraduate" TargetMode="External"/><Relationship Id="rId130" Type="http://schemas.openxmlformats.org/officeDocument/2006/relationships/hyperlink" Target="https://ucfgrants2022.urbanandcommunityforests.org" TargetMode="External"/><Relationship Id="rId368" Type="http://schemas.openxmlformats.org/officeDocument/2006/relationships/hyperlink" Target="https://www.grants.gov/web/grants/view-opportunity.html?oppId=338195" TargetMode="External"/><Relationship Id="rId575" Type="http://schemas.openxmlformats.org/officeDocument/2006/relationships/hyperlink" Target="https://www.grants.gov/web/grants/view-opportunity.html?oppId=338051" TargetMode="External"/><Relationship Id="rId782" Type="http://schemas.openxmlformats.org/officeDocument/2006/relationships/image" Target="media/image12.png"/><Relationship Id="rId228" Type="http://schemas.openxmlformats.org/officeDocument/2006/relationships/hyperlink" Target="https://www.grants.gov/web/grants/view-opportunity.html?oppId=338194" TargetMode="External"/><Relationship Id="rId435" Type="http://schemas.openxmlformats.org/officeDocument/2006/relationships/hyperlink" Target="mailto:imls-librarygrants@imls.gov" TargetMode="External"/><Relationship Id="rId642" Type="http://schemas.openxmlformats.org/officeDocument/2006/relationships/hyperlink" Target="https://www.grants.gov/web/grants/view-opportunity.html?oppId=337064" TargetMode="External"/><Relationship Id="rId281" Type="http://schemas.openxmlformats.org/officeDocument/2006/relationships/hyperlink" Target="mailto:sbir-sttr@science.doe.gov" TargetMode="External"/><Relationship Id="rId502" Type="http://schemas.openxmlformats.org/officeDocument/2006/relationships/hyperlink" Target="https://www.grants.gov/web/grants/view-opportunity.html?oppId=336009" TargetMode="External"/><Relationship Id="rId947" Type="http://schemas.openxmlformats.org/officeDocument/2006/relationships/image" Target="media/image77.tiff"/><Relationship Id="rId76" Type="http://schemas.openxmlformats.org/officeDocument/2006/relationships/hyperlink" Target="mailto:support@grants.gov" TargetMode="External"/><Relationship Id="rId141" Type="http://schemas.openxmlformats.org/officeDocument/2006/relationships/hyperlink" Target="mailto:USDA-RD.RISE@usda.gov" TargetMode="External"/><Relationship Id="rId379" Type="http://schemas.openxmlformats.org/officeDocument/2006/relationships/hyperlink" Target="https://www.grants.gov/web/grants/view-opportunity.html?oppId=338332" TargetMode="External"/><Relationship Id="rId586" Type="http://schemas.openxmlformats.org/officeDocument/2006/relationships/hyperlink" Target="https://www.grants.gov/web/grants/view-opportunity.html?oppId=338014" TargetMode="External"/><Relationship Id="rId793" Type="http://schemas.openxmlformats.org/officeDocument/2006/relationships/hyperlink" Target="http://www.nist.gov/director/grants/grants.cfm" TargetMode="External"/><Relationship Id="rId807" Type="http://schemas.openxmlformats.org/officeDocument/2006/relationships/hyperlink" Target="http://www.uspto.gov/web/offices/ac/comp/proc/" TargetMode="External"/><Relationship Id="rId7" Type="http://schemas.openxmlformats.org/officeDocument/2006/relationships/hyperlink" Target="https://www.whitehouse.gov/wp-content/uploads/2022/01/BUILDING-A-BETTER-AMERICA_FINAL.pdf" TargetMode="External"/><Relationship Id="rId239" Type="http://schemas.openxmlformats.org/officeDocument/2006/relationships/hyperlink" Target="http://www.access.gpo.gov/nara/index.html" TargetMode="External"/><Relationship Id="rId446" Type="http://schemas.openxmlformats.org/officeDocument/2006/relationships/hyperlink" Target="https://www.grants.gov/custom/viewOppDetails.jsp" TargetMode="External"/><Relationship Id="rId653" Type="http://schemas.openxmlformats.org/officeDocument/2006/relationships/hyperlink" Target="https://www.grants.gov/web/grants/view-opportunity.html?oppId=338558" TargetMode="External"/><Relationship Id="rId292" Type="http://schemas.openxmlformats.org/officeDocument/2006/relationships/hyperlink" Target="https://www.grants.gov/web/grants/view-opportunity.html?oppId=337902" TargetMode="External"/><Relationship Id="rId306" Type="http://schemas.openxmlformats.org/officeDocument/2006/relationships/hyperlink" Target="https://www.grants.gov/web/grants/view-opportunity.html?oppId=338182" TargetMode="External"/><Relationship Id="rId860" Type="http://schemas.openxmlformats.org/officeDocument/2006/relationships/image" Target="media/image49.png"/><Relationship Id="rId958" Type="http://schemas.openxmlformats.org/officeDocument/2006/relationships/image" Target="media/image85.tiff"/><Relationship Id="rId87" Type="http://schemas.openxmlformats.org/officeDocument/2006/relationships/hyperlink" Target="https://www.grants.gov/web/grants/view-opportunity.html?oppId=338482" TargetMode="External"/><Relationship Id="rId513" Type="http://schemas.openxmlformats.org/officeDocument/2006/relationships/hyperlink" Target="mailto:grants@ncjrs.gov" TargetMode="External"/><Relationship Id="rId597" Type="http://schemas.openxmlformats.org/officeDocument/2006/relationships/hyperlink" Target="https://www.grants.gov/web/grants/view-opportunity.html?oppId=338033" TargetMode="External"/><Relationship Id="rId720" Type="http://schemas.openxmlformats.org/officeDocument/2006/relationships/hyperlink" Target="mailto:grants4vets@va.gov" TargetMode="External"/><Relationship Id="rId818" Type="http://schemas.openxmlformats.org/officeDocument/2006/relationships/hyperlink" Target="https://americorps.gov/partner/funding-opportunities" TargetMode="External"/><Relationship Id="rId152" Type="http://schemas.openxmlformats.org/officeDocument/2006/relationships/hyperlink" Target="https://www.rd.usda.gov/programs-services/business-programs/rural-microentrepreneur-assistance-program" TargetMode="External"/><Relationship Id="rId457" Type="http://schemas.openxmlformats.org/officeDocument/2006/relationships/hyperlink" Target="https://www.grants.gov/web/grants/view-opportunity.html?oppId=338317" TargetMode="External"/><Relationship Id="rId1003" Type="http://schemas.openxmlformats.org/officeDocument/2006/relationships/image" Target="media/image110.png"/><Relationship Id="rId664" Type="http://schemas.openxmlformats.org/officeDocument/2006/relationships/hyperlink" Target="https://www.grants.gov/web/grants/view-opportunity.html?oppId=337935" TargetMode="External"/><Relationship Id="rId871" Type="http://schemas.openxmlformats.org/officeDocument/2006/relationships/hyperlink" Target="http://www.fema.gov/staffing-adequate-fire-emergency-response-grants-success-stories" TargetMode="External"/><Relationship Id="rId969" Type="http://schemas.openxmlformats.org/officeDocument/2006/relationships/image" Target="media/image92.tiff"/><Relationship Id="rId14" Type="http://schemas.openxmlformats.org/officeDocument/2006/relationships/hyperlink" Target="https://www.whitehouse.gov/wp-content/uploads/2022/01/BUILDING-A-BETTER-AMERICA_FINAL.pdf" TargetMode="External"/><Relationship Id="rId317" Type="http://schemas.openxmlformats.org/officeDocument/2006/relationships/hyperlink" Target="mailto:FOACMHS@samhsa.hhs.gov" TargetMode="External"/><Relationship Id="rId524" Type="http://schemas.openxmlformats.org/officeDocument/2006/relationships/hyperlink" Target="https://www.justice.gov/ovw/open-solicitations" TargetMode="External"/><Relationship Id="rId731" Type="http://schemas.openxmlformats.org/officeDocument/2006/relationships/hyperlink" Target="https://www.hrsa.gov/about/organization/bureaus/oro/region-9.html" TargetMode="External"/><Relationship Id="rId98" Type="http://schemas.openxmlformats.org/officeDocument/2006/relationships/hyperlink" Target="mailto:shirley.stevenson@usda.gov" TargetMode="External"/><Relationship Id="rId163" Type="http://schemas.openxmlformats.org/officeDocument/2006/relationships/hyperlink" Target="https://www.grants.gov/web/grants/view-opportunity.html?oppId=338456" TargetMode="External"/><Relationship Id="rId370" Type="http://schemas.openxmlformats.org/officeDocument/2006/relationships/hyperlink" Target="https://www.grants.gov/web/grants/view-opportunity.html?oppId=338200" TargetMode="External"/><Relationship Id="rId829" Type="http://schemas.openxmlformats.org/officeDocument/2006/relationships/image" Target="media/image27.tiff"/><Relationship Id="rId1014" Type="http://schemas.openxmlformats.org/officeDocument/2006/relationships/image" Target="media/image118.tiff"/><Relationship Id="rId230" Type="http://schemas.openxmlformats.org/officeDocument/2006/relationships/hyperlink" Target="http://www.govinfo.gov/%E2%80%8Bcontent/%E2%80%8Bpkg/%E2%80%8BFR-2021-12-27/%E2%80%8Bpdf/%E2%80%8B2021-27979.pdf" TargetMode="External"/><Relationship Id="rId468" Type="http://schemas.openxmlformats.org/officeDocument/2006/relationships/hyperlink" Target="mailto:pglass@blm.gov" TargetMode="External"/><Relationship Id="rId675" Type="http://schemas.openxmlformats.org/officeDocument/2006/relationships/hyperlink" Target="https://www.transit.dot.gov/notices-funding/low-or-no-emission-and-grants-buses-and-bus-facilities-competitive-programs-fy2022" TargetMode="External"/><Relationship Id="rId882" Type="http://schemas.openxmlformats.org/officeDocument/2006/relationships/hyperlink" Target="http://portal.hud.gov/hudportal/HUD?src=/program_offices/administration/grants/fundsavail" TargetMode="External"/><Relationship Id="rId25" Type="http://schemas.openxmlformats.org/officeDocument/2006/relationships/hyperlink" Target="https://www.usda.gov/coronavirus" TargetMode="External"/><Relationship Id="rId328" Type="http://schemas.openxmlformats.org/officeDocument/2006/relationships/hyperlink" Target="https://www.grants.gov/web/grants/view-opportunity.html?oppId=334823" TargetMode="External"/><Relationship Id="rId535" Type="http://schemas.openxmlformats.org/officeDocument/2006/relationships/hyperlink" Target="https://www.grants.gov/web/grants/view-opportunity.html?oppId=338079" TargetMode="External"/><Relationship Id="rId742" Type="http://schemas.openxmlformats.org/officeDocument/2006/relationships/hyperlink" Target="https://www.usgs.gov/science/regions/pacific/hawaii" TargetMode="External"/><Relationship Id="rId174" Type="http://schemas.openxmlformats.org/officeDocument/2006/relationships/hyperlink" Target="https://www.grants.gov/custom/viewOppDetails.jsp" TargetMode="External"/><Relationship Id="rId381" Type="http://schemas.openxmlformats.org/officeDocument/2006/relationships/hyperlink" Target="https://www.grants.gov/web/grants/view-opportunity.html?oppId=338334" TargetMode="External"/><Relationship Id="rId602" Type="http://schemas.openxmlformats.org/officeDocument/2006/relationships/hyperlink" Target="https://www.grants.gov/web/grants/view-opportunity.html?oppId=338007" TargetMode="External"/><Relationship Id="rId1025" Type="http://schemas.openxmlformats.org/officeDocument/2006/relationships/hyperlink" Target="http://www.justice.gov/archive/fbci/index.html" TargetMode="External"/><Relationship Id="rId241" Type="http://schemas.openxmlformats.org/officeDocument/2006/relationships/hyperlink" Target="mailto:Mildred.Horner-Smith@ed.gov" TargetMode="External"/><Relationship Id="rId479" Type="http://schemas.openxmlformats.org/officeDocument/2006/relationships/hyperlink" Target="https://www.grants.gov/custom/viewOppDetails.jsp" TargetMode="External"/><Relationship Id="rId686" Type="http://schemas.openxmlformats.org/officeDocument/2006/relationships/hyperlink" Target="https://www.grants.gov/web/grants/view-opportunity.html?oppId=338415" TargetMode="External"/><Relationship Id="rId893" Type="http://schemas.openxmlformats.org/officeDocument/2006/relationships/hyperlink" Target="http://www.doi.gov/index.cfm" TargetMode="External"/><Relationship Id="rId907" Type="http://schemas.openxmlformats.org/officeDocument/2006/relationships/image" Target="media/image66.tiff"/><Relationship Id="rId36" Type="http://schemas.openxmlformats.org/officeDocument/2006/relationships/hyperlink" Target="https://www.justice.gov/coronavirus" TargetMode="External"/><Relationship Id="rId339" Type="http://schemas.openxmlformats.org/officeDocument/2006/relationships/hyperlink" Target="https://www.grants.gov/web/grants/view-opportunity.html?oppId=337897" TargetMode="External"/><Relationship Id="rId546" Type="http://schemas.openxmlformats.org/officeDocument/2006/relationships/hyperlink" Target="mailto:ovw.transitionalhousing@usdoj.gov" TargetMode="External"/><Relationship Id="rId753" Type="http://schemas.openxmlformats.org/officeDocument/2006/relationships/hyperlink" Target="https://www.legislative.noaa.gov/NIYS/NIYSHI.pdf" TargetMode="External"/><Relationship Id="rId101" Type="http://schemas.openxmlformats.org/officeDocument/2006/relationships/hyperlink" Target="mailto:IPPGrants@usda.gov" TargetMode="External"/><Relationship Id="rId185" Type="http://schemas.openxmlformats.org/officeDocument/2006/relationships/hyperlink" Target="https://www.grants.gov/web/grants/view-opportunity.html?oppId=337416" TargetMode="External"/><Relationship Id="rId406" Type="http://schemas.openxmlformats.org/officeDocument/2006/relationships/hyperlink" Target="https://www.grants.gov/web/grants/view-opportunity.html?oppId=337952" TargetMode="External"/><Relationship Id="rId960" Type="http://schemas.openxmlformats.org/officeDocument/2006/relationships/image" Target="media/image86.gif"/><Relationship Id="rId1036" Type="http://schemas.openxmlformats.org/officeDocument/2006/relationships/hyperlink" Target="http://www.epa.gov/ncer/sbir/" TargetMode="External"/><Relationship Id="rId392" Type="http://schemas.openxmlformats.org/officeDocument/2006/relationships/hyperlink" Target="https://www.grants.gov/web/grants/view-opportunity.html?oppId=338247" TargetMode="External"/><Relationship Id="rId613" Type="http://schemas.openxmlformats.org/officeDocument/2006/relationships/hyperlink" Target="https://www.grants.gov/web/grants/view-opportunity.html?oppId=338030" TargetMode="External"/><Relationship Id="rId697" Type="http://schemas.openxmlformats.org/officeDocument/2006/relationships/hyperlink" Target="https://www.grantsolutions.gov/gs/preaward/previewPublicAnnouncement.do?id=96415" TargetMode="External"/><Relationship Id="rId820" Type="http://schemas.openxmlformats.org/officeDocument/2006/relationships/hyperlink" Target="https://www.americorps.gov/partner/funding-opportunities" TargetMode="External"/><Relationship Id="rId918" Type="http://schemas.openxmlformats.org/officeDocument/2006/relationships/hyperlink" Target="https://www.dol.gov/general/grants/howto" TargetMode="External"/><Relationship Id="rId252" Type="http://schemas.openxmlformats.org/officeDocument/2006/relationships/hyperlink" Target="mailto:HEERF@ed.gov." TargetMode="External"/><Relationship Id="rId47" Type="http://schemas.openxmlformats.org/officeDocument/2006/relationships/hyperlink" Target="https://www.grants.gov/web/grants/view-opportunity.html?oppId=338615" TargetMode="External"/><Relationship Id="rId112" Type="http://schemas.openxmlformats.org/officeDocument/2006/relationships/hyperlink" Target="mailto:grantapplicationquestions@usda.gov" TargetMode="External"/><Relationship Id="rId557" Type="http://schemas.openxmlformats.org/officeDocument/2006/relationships/hyperlink" Target="https://www.dol.gov/agencies/eta/skills-training-grants/scc" TargetMode="External"/><Relationship Id="rId764" Type="http://schemas.openxmlformats.org/officeDocument/2006/relationships/image" Target="media/image8.tiff"/><Relationship Id="rId971" Type="http://schemas.openxmlformats.org/officeDocument/2006/relationships/image" Target="media/image94.tiff"/><Relationship Id="rId196" Type="http://schemas.openxmlformats.org/officeDocument/2006/relationships/hyperlink" Target="https://www.grants.gov/custom/viewOppDetails.jsp" TargetMode="External"/><Relationship Id="rId417" Type="http://schemas.openxmlformats.org/officeDocument/2006/relationships/hyperlink" Target="https://www.grants.gov/web/grants/view-opportunity.html?oppId=338100" TargetMode="External"/><Relationship Id="rId624" Type="http://schemas.openxmlformats.org/officeDocument/2006/relationships/hyperlink" Target="https://www.grants.gov/web/grants/view-opportunity.html?oppId=337428" TargetMode="External"/><Relationship Id="rId831" Type="http://schemas.openxmlformats.org/officeDocument/2006/relationships/hyperlink" Target="http://business.defense.gov" TargetMode="External"/><Relationship Id="rId263" Type="http://schemas.openxmlformats.org/officeDocument/2006/relationships/hyperlink" Target="mailto:Allen.Ruby@ed.gov" TargetMode="External"/><Relationship Id="rId470" Type="http://schemas.openxmlformats.org/officeDocument/2006/relationships/hyperlink" Target="https://www.grants.gov/custom/viewOppDetails.jsp" TargetMode="External"/><Relationship Id="rId929" Type="http://schemas.openxmlformats.org/officeDocument/2006/relationships/hyperlink" Target="http://www.dol.gov/oasam/grants/" TargetMode="External"/><Relationship Id="rId58" Type="http://schemas.openxmlformats.org/officeDocument/2006/relationships/hyperlink" Target="https://www.grants.gov/web/grants/view-opportunity.html?oppId=338563" TargetMode="External"/><Relationship Id="rId123" Type="http://schemas.openxmlformats.org/officeDocument/2006/relationships/hyperlink" Target="https://www.usda.gov/climate-solutions/climate-smart-commodities" TargetMode="External"/><Relationship Id="rId330" Type="http://schemas.openxmlformats.org/officeDocument/2006/relationships/hyperlink" Target="https://www.grants.gov/web/grants/view-opportunity.html?oppId=338526" TargetMode="External"/><Relationship Id="rId568" Type="http://schemas.openxmlformats.org/officeDocument/2006/relationships/hyperlink" Target="https://www.grants.gov/web/grants/view-opportunity.html?oppId=338064" TargetMode="External"/><Relationship Id="rId775" Type="http://schemas.openxmlformats.org/officeDocument/2006/relationships/hyperlink" Target="http://kipukadatabase.com/" TargetMode="External"/><Relationship Id="rId982" Type="http://schemas.openxmlformats.org/officeDocument/2006/relationships/hyperlink" Target="http://links.govdelivery.com/track?type=click&amp;enid=ZWFzPTEmbWFpbGluZ2lkPTIwMTQwNzIyLjM0MzA0MjAxJm1lc3NhZ2VpZD1NREItUFJELUJVTC0yMDE0MDcyMi4zNDMwNDIwMSZkYXRhYmFzZWlkPTEwMDEmc2VyaWFsPTE2ODcwMjI0JmVtYWlsaWQ9c3R1cm5idWxsQGJodGxhd2Zpcm0uY29tJnVzZXJpZD1zdHVybmJ1bGxAYmh0bGF3ZmlybS5jb20mZmw9JmV4dHJhPU11bHRpdmFyaWF0ZUlkPSYmJg==&amp;&amp;&amp;103&amp;&amp;&amp;http://www.sba.gov/tools/sba-learning-center/training/financing-options-small-businesses" TargetMode="External"/><Relationship Id="rId428" Type="http://schemas.openxmlformats.org/officeDocument/2006/relationships/hyperlink" Target="https://https:/www.hud.gov/program_offices/spm/gmomgmt/grantsinfo/fundingopps" TargetMode="External"/><Relationship Id="rId635" Type="http://schemas.openxmlformats.org/officeDocument/2006/relationships/hyperlink" Target="mailto:preservation@neh.gov" TargetMode="External"/><Relationship Id="rId842" Type="http://schemas.openxmlformats.org/officeDocument/2006/relationships/image" Target="media/image37.png"/><Relationship Id="rId274" Type="http://schemas.openxmlformats.org/officeDocument/2006/relationships/hyperlink" Target="https://www.grants.gov/web/grants/view-opportunity.html?oppId=337773" TargetMode="External"/><Relationship Id="rId481" Type="http://schemas.openxmlformats.org/officeDocument/2006/relationships/hyperlink" Target="https://www.grants.gov/web/grants/view-opportunity.html?oppId=337272" TargetMode="External"/><Relationship Id="rId702" Type="http://schemas.openxmlformats.org/officeDocument/2006/relationships/hyperlink" Target="https://www.grants.gov/web/grants/view-opportunity.html?oppId=337236" TargetMode="External"/><Relationship Id="rId69" Type="http://schemas.openxmlformats.org/officeDocument/2006/relationships/hyperlink" Target="https://nifa.usda.gov/funding-opportunity/organic-agriculture-research-and-extension-initiative" TargetMode="External"/><Relationship Id="rId134" Type="http://schemas.openxmlformats.org/officeDocument/2006/relationships/hyperlink" Target="mailto:timothy.james@usda.gov" TargetMode="External"/><Relationship Id="rId579" Type="http://schemas.openxmlformats.org/officeDocument/2006/relationships/hyperlink" Target="https://www.grants.gov/web/grants/view-opportunity.html?oppId=338012" TargetMode="External"/><Relationship Id="rId786" Type="http://schemas.openxmlformats.org/officeDocument/2006/relationships/image" Target="media/image15.tiff"/><Relationship Id="rId993" Type="http://schemas.openxmlformats.org/officeDocument/2006/relationships/hyperlink" Target="http://exchanges.state.gov/grants/index.html" TargetMode="External"/><Relationship Id="rId341" Type="http://schemas.openxmlformats.org/officeDocument/2006/relationships/hyperlink" Target="https://www.grants.gov/web/grants/view-opportunity.html?oppId=334908" TargetMode="External"/><Relationship Id="rId439" Type="http://schemas.openxmlformats.org/officeDocument/2006/relationships/hyperlink" Target="https://www.grants.gov/web/grants/view-opportunity.html?oppId=337560" TargetMode="External"/><Relationship Id="rId646" Type="http://schemas.openxmlformats.org/officeDocument/2006/relationships/hyperlink" Target="https://www.neh.gov/grants/odh/FOBP" TargetMode="External"/><Relationship Id="rId201" Type="http://schemas.openxmlformats.org/officeDocument/2006/relationships/hyperlink" Target="https://www.grants.gov/web/grants/view-opportunity.html?oppId=327052" TargetMode="External"/><Relationship Id="rId285" Type="http://schemas.openxmlformats.org/officeDocument/2006/relationships/hyperlink" Target="https://www.grants.gov/web/grants/view-opportunity.html?oppId=337941" TargetMode="External"/><Relationship Id="rId506" Type="http://schemas.openxmlformats.org/officeDocument/2006/relationships/hyperlink" Target="http://www.firescience.gov/" TargetMode="External"/><Relationship Id="rId853" Type="http://schemas.openxmlformats.org/officeDocument/2006/relationships/hyperlink" Target="https://www.hhs.gov/grants/grants/index.html" TargetMode="External"/><Relationship Id="rId492" Type="http://schemas.openxmlformats.org/officeDocument/2006/relationships/hyperlink" Target="mailto:dara_rodriguez@fws.gov" TargetMode="External"/><Relationship Id="rId713" Type="http://schemas.openxmlformats.org/officeDocument/2006/relationships/hyperlink" Target="https://www.grants.gov/web/grants/view-opportunity.html?oppId=338293" TargetMode="External"/><Relationship Id="rId797" Type="http://schemas.openxmlformats.org/officeDocument/2006/relationships/hyperlink" Target="http://www.nurp.noaa.gov/Funding.htm" TargetMode="External"/><Relationship Id="rId920" Type="http://schemas.openxmlformats.org/officeDocument/2006/relationships/image" Target="media/image72.tiff"/><Relationship Id="rId145" Type="http://schemas.openxmlformats.org/officeDocument/2006/relationships/hyperlink" Target="https://www.grants.gov/web/grants/view-opportunity.html?oppId=337340" TargetMode="External"/><Relationship Id="rId352" Type="http://schemas.openxmlformats.org/officeDocument/2006/relationships/hyperlink" Target="https://www.grants.gov/web/grants/view-opportunity.html?oppId=338605" TargetMode="External"/><Relationship Id="rId212" Type="http://schemas.openxmlformats.org/officeDocument/2006/relationships/hyperlink" Target="https://www.grants.gov/web/grants/view-opportunity.html?oppId=338070" TargetMode="External"/><Relationship Id="rId657" Type="http://schemas.openxmlformats.org/officeDocument/2006/relationships/hyperlink" Target="https://www.grants.gov/web/grants/view-opportunity.html?oppId=337985" TargetMode="External"/><Relationship Id="rId864" Type="http://schemas.openxmlformats.org/officeDocument/2006/relationships/hyperlink" Target="http://www.fema.gov/assistance-firefighters-grants-documents" TargetMode="External"/><Relationship Id="rId296" Type="http://schemas.openxmlformats.org/officeDocument/2006/relationships/hyperlink" Target="mailto:tim.fizsimmons@science.doe.gov" TargetMode="External"/><Relationship Id="rId517" Type="http://schemas.openxmlformats.org/officeDocument/2006/relationships/hyperlink" Target="https://www.grants.gov/web/grants/view-opportunity.html?oppId=338553" TargetMode="External"/><Relationship Id="rId724" Type="http://schemas.openxmlformats.org/officeDocument/2006/relationships/hyperlink" Target="https://www.va.gov/homeless/stakeholders.asp" TargetMode="External"/><Relationship Id="rId931" Type="http://schemas.openxmlformats.org/officeDocument/2006/relationships/hyperlink" Target="http://www.cfda.gov/" TargetMode="External"/><Relationship Id="rId60" Type="http://schemas.openxmlformats.org/officeDocument/2006/relationships/hyperlink" Target="mailto:grantapplicationquestions@usda.gov" TargetMode="External"/><Relationship Id="rId156" Type="http://schemas.openxmlformats.org/officeDocument/2006/relationships/hyperlink" Target="https://www.grants.gov/web/grants/view-opportunity.html?oppId=335522" TargetMode="External"/><Relationship Id="rId363" Type="http://schemas.openxmlformats.org/officeDocument/2006/relationships/hyperlink" Target="https://www.grants.gov/web/grants/view-opportunity.html?oppId=338417" TargetMode="External"/><Relationship Id="rId570" Type="http://schemas.openxmlformats.org/officeDocument/2006/relationships/hyperlink" Target="https://www.grants.gov/web/grants/view-opportunity.html?oppId=338029" TargetMode="External"/><Relationship Id="rId1007" Type="http://schemas.openxmlformats.org/officeDocument/2006/relationships/hyperlink" Target="http://www.usaid.gov/partnerships" TargetMode="External"/><Relationship Id="rId223" Type="http://schemas.openxmlformats.org/officeDocument/2006/relationships/hyperlink" Target="mailto:msap.team@ed.gov" TargetMode="External"/><Relationship Id="rId430" Type="http://schemas.openxmlformats.org/officeDocument/2006/relationships/hyperlink" Target="https://www.grants.gov/web/grants/view-opportunity.html?oppId=336793" TargetMode="External"/><Relationship Id="rId668" Type="http://schemas.openxmlformats.org/officeDocument/2006/relationships/hyperlink" Target="https://www.grants.gov/web/grants/view-opportunity.html?oppId=338139" TargetMode="External"/><Relationship Id="rId875" Type="http://schemas.openxmlformats.org/officeDocument/2006/relationships/hyperlink" Target="http://www.fema.gov/rules-tools/closeout-report-tutorial-closeout-report-sections" TargetMode="External"/><Relationship Id="rId18" Type="http://schemas.openxmlformats.org/officeDocument/2006/relationships/hyperlink" Target="https://www.whitehouse.gov/wp-content/uploads/2022/01/BUILDING-A-BETTER-AMERICA_FINAL.pdf" TargetMode="External"/><Relationship Id="rId528" Type="http://schemas.openxmlformats.org/officeDocument/2006/relationships/hyperlink" Target="mailto:ovw.consolyouth@usdoj.gov" TargetMode="External"/><Relationship Id="rId735" Type="http://schemas.openxmlformats.org/officeDocument/2006/relationships/hyperlink" Target="https://www.hud.gov/program_offices/public_indian_housing/ih/codetalk/onap/nh" TargetMode="External"/><Relationship Id="rId942" Type="http://schemas.openxmlformats.org/officeDocument/2006/relationships/hyperlink" Target="http://www.nasa.gov/about/research/index.html" TargetMode="External"/><Relationship Id="rId167" Type="http://schemas.openxmlformats.org/officeDocument/2006/relationships/hyperlink" Target="https://docgov-my.sharepoint.com/personal/bgrafton1_doc_gov/Documents/University%20Center%20Program/FY22%20UC%20NOFO/FY22%20EDA%20UC%20NOFO%20Final.docx" TargetMode="External"/><Relationship Id="rId374" Type="http://schemas.openxmlformats.org/officeDocument/2006/relationships/hyperlink" Target="https://www.grants.gov/web/grants/view-opportunity.html?oppId=338300" TargetMode="External"/><Relationship Id="rId581" Type="http://schemas.openxmlformats.org/officeDocument/2006/relationships/hyperlink" Target="https://www.grants.gov/web/grants/view-opportunity.html?oppId=338045" TargetMode="External"/><Relationship Id="rId1018" Type="http://schemas.openxmlformats.org/officeDocument/2006/relationships/hyperlink" Target="https://blog.grants.gov/2017/02/28/grant-writing-basics-look-for-the-little-details/" TargetMode="External"/><Relationship Id="rId71" Type="http://schemas.openxmlformats.org/officeDocument/2006/relationships/hyperlink" Target="https://www.grants.gov/web/grants/view-opportunity.html?oppId=338251" TargetMode="External"/><Relationship Id="rId234" Type="http://schemas.openxmlformats.org/officeDocument/2006/relationships/hyperlink" Target="http://www.access.gpo.gov/nara/index.html" TargetMode="External"/><Relationship Id="rId679" Type="http://schemas.openxmlformats.org/officeDocument/2006/relationships/hyperlink" Target="mailto:ftalownobusnofo@dot.gov" TargetMode="External"/><Relationship Id="rId802" Type="http://schemas.openxmlformats.org/officeDocument/2006/relationships/hyperlink" Target="http://www.osec.doc.gov/osdbu/" TargetMode="External"/><Relationship Id="rId886" Type="http://schemas.openxmlformats.org/officeDocument/2006/relationships/image" Target="media/image56.tiff"/><Relationship Id="rId2" Type="http://schemas.openxmlformats.org/officeDocument/2006/relationships/numbering" Target="numbering.xml"/><Relationship Id="rId29" Type="http://schemas.openxmlformats.org/officeDocument/2006/relationships/hyperlink" Target="https://www.ed.gov/coronavirus?%3F=" TargetMode="External"/><Relationship Id="rId441" Type="http://schemas.openxmlformats.org/officeDocument/2006/relationships/hyperlink" Target="mailto:sha-dro-fafoa@usbr.gov" TargetMode="External"/><Relationship Id="rId539" Type="http://schemas.openxmlformats.org/officeDocument/2006/relationships/hyperlink" Target="https://www.justice.gov/ovw/open-solicitations" TargetMode="External"/><Relationship Id="rId746" Type="http://schemas.openxmlformats.org/officeDocument/2006/relationships/hyperlink" Target="https://www.rd.usda.gov/hi" TargetMode="External"/><Relationship Id="rId178" Type="http://schemas.openxmlformats.org/officeDocument/2006/relationships/hyperlink" Target="mailto:grants@nist.gov" TargetMode="External"/><Relationship Id="rId301" Type="http://schemas.openxmlformats.org/officeDocument/2006/relationships/hyperlink" Target="https://www.grants.gov/custom/viewOppDetails.jsp" TargetMode="External"/><Relationship Id="rId953" Type="http://schemas.openxmlformats.org/officeDocument/2006/relationships/image" Target="media/image81.tiff"/><Relationship Id="rId1029" Type="http://schemas.openxmlformats.org/officeDocument/2006/relationships/hyperlink" Target="http://www.nifa.usda.gov/fo/sbir.cfm" TargetMode="External"/><Relationship Id="rId82" Type="http://schemas.openxmlformats.org/officeDocument/2006/relationships/hyperlink" Target="mailto:support@grants.gov" TargetMode="External"/><Relationship Id="rId385" Type="http://schemas.openxmlformats.org/officeDocument/2006/relationships/hyperlink" Target="https://www.grants.gov/web/grants/view-opportunity.html?oppId=338329" TargetMode="External"/><Relationship Id="rId592" Type="http://schemas.openxmlformats.org/officeDocument/2006/relationships/hyperlink" Target="https://www.grants.gov/web/grants/view-opportunity.html?oppId=338037" TargetMode="External"/><Relationship Id="rId606" Type="http://schemas.openxmlformats.org/officeDocument/2006/relationships/hyperlink" Target="https://www.grants.gov/web/grants/view-opportunity.html?oppId=338054" TargetMode="External"/><Relationship Id="rId813" Type="http://schemas.openxmlformats.org/officeDocument/2006/relationships/hyperlink" Target="https://www.eda.gov/resources/economic-development-directory/states/hi.htm" TargetMode="External"/><Relationship Id="rId245" Type="http://schemas.openxmlformats.org/officeDocument/2006/relationships/hyperlink" Target="mailto:NPD2022@ed.gov." TargetMode="External"/><Relationship Id="rId452" Type="http://schemas.openxmlformats.org/officeDocument/2006/relationships/hyperlink" Target="https://www.grants.gov/custom/viewOppDetails.jsp" TargetMode="External"/><Relationship Id="rId897" Type="http://schemas.openxmlformats.org/officeDocument/2006/relationships/image" Target="media/image62.tiff"/><Relationship Id="rId105" Type="http://schemas.openxmlformats.org/officeDocument/2006/relationships/hyperlink" Target="https://nifa.usda.gov/funding-opportunity/rural-health-and-safety-education-competitive-grants-program-rhse" TargetMode="External"/><Relationship Id="rId312" Type="http://schemas.openxmlformats.org/officeDocument/2006/relationships/hyperlink" Target="mailto:ACTion@cdc.gov" TargetMode="External"/><Relationship Id="rId757" Type="http://schemas.openxmlformats.org/officeDocument/2006/relationships/hyperlink" Target="https://www.va.gov/centerforminorityveterans/" TargetMode="External"/><Relationship Id="rId964" Type="http://schemas.openxmlformats.org/officeDocument/2006/relationships/hyperlink" Target="https://nsf.gov/funding/aboutfunding.jsp" TargetMode="External"/><Relationship Id="rId93" Type="http://schemas.openxmlformats.org/officeDocument/2006/relationships/hyperlink" Target="https://www.grants.gov/web/grants/view-opportunity.html?oppId=333705" TargetMode="External"/><Relationship Id="rId189" Type="http://schemas.openxmlformats.org/officeDocument/2006/relationships/hyperlink" Target="https://www.grants.gov/web/grants/view-opportunity.html?oppId=335867" TargetMode="External"/><Relationship Id="rId396" Type="http://schemas.openxmlformats.org/officeDocument/2006/relationships/hyperlink" Target="https://www.grants.gov/web/grants/view-opportunity.html?oppId=338305" TargetMode="External"/><Relationship Id="rId617" Type="http://schemas.openxmlformats.org/officeDocument/2006/relationships/hyperlink" Target="mailto:Jeff.delaconcepcion@nara.gov" TargetMode="External"/><Relationship Id="rId824" Type="http://schemas.openxmlformats.org/officeDocument/2006/relationships/hyperlink" Target="https://americorps.gov/national-service-report/hi" TargetMode="External"/><Relationship Id="rId256" Type="http://schemas.openxmlformats.org/officeDocument/2006/relationships/hyperlink" Target="https://www.govinfo.gov/content/pkg/FR-2022-02-02/pdf/2022-02147.pdf" TargetMode="External"/><Relationship Id="rId463" Type="http://schemas.openxmlformats.org/officeDocument/2006/relationships/hyperlink" Target="https://www.grants.gov/web/grants/view-opportunity.html?oppId=338266" TargetMode="External"/><Relationship Id="rId670" Type="http://schemas.openxmlformats.org/officeDocument/2006/relationships/hyperlink" Target="https://www.grants.gov/web/grants/view-opportunity.html?oppId=338274" TargetMode="External"/><Relationship Id="rId116" Type="http://schemas.openxmlformats.org/officeDocument/2006/relationships/hyperlink" Target="https://www.grants.gov/web/grants/view-opportunity.html?oppId=337788" TargetMode="External"/><Relationship Id="rId323" Type="http://schemas.openxmlformats.org/officeDocument/2006/relationships/hyperlink" Target="https://www.grants.gov/web/grants/view-opportunity.html?oppId=335565" TargetMode="External"/><Relationship Id="rId530" Type="http://schemas.openxmlformats.org/officeDocument/2006/relationships/hyperlink" Target="https://www.justice.gov/ovw/open-solicitations" TargetMode="External"/><Relationship Id="rId768" Type="http://schemas.openxmlformats.org/officeDocument/2006/relationships/hyperlink" Target="http://kipukadatabase.com/" TargetMode="External"/><Relationship Id="rId975" Type="http://schemas.openxmlformats.org/officeDocument/2006/relationships/hyperlink" Target="http://www.sba.gov/loans-and-grants" TargetMode="External"/><Relationship Id="rId20" Type="http://schemas.openxmlformats.org/officeDocument/2006/relationships/hyperlink" Target="https://www.whitehouse.gov/wp-content/uploads/2022/01/BUILDING-A-BETTER-AMERICA_FINAL.pdf" TargetMode="External"/><Relationship Id="rId628" Type="http://schemas.openxmlformats.org/officeDocument/2006/relationships/hyperlink" Target="https://www.arts.gov/grants/challenge-america" TargetMode="External"/><Relationship Id="rId835" Type="http://schemas.openxmlformats.org/officeDocument/2006/relationships/image" Target="media/image31.png"/><Relationship Id="rId267" Type="http://schemas.openxmlformats.org/officeDocument/2006/relationships/hyperlink" Target="https://www.govinfo.gov/content/pkg/FR-2022-02-04/pdf/2022-02392.pdf" TargetMode="External"/><Relationship Id="rId474" Type="http://schemas.openxmlformats.org/officeDocument/2006/relationships/hyperlink" Target="mailto:pglass@blm.gov" TargetMode="External"/><Relationship Id="rId1020" Type="http://schemas.openxmlformats.org/officeDocument/2006/relationships/hyperlink" Target="https://www.hrsa.gov/" TargetMode="External"/><Relationship Id="rId127" Type="http://schemas.openxmlformats.org/officeDocument/2006/relationships/hyperlink" Target="http://www.fs.fed.us/spf/coop/library/SPF-CF%20handbook.pdf" TargetMode="External"/><Relationship Id="rId681" Type="http://schemas.openxmlformats.org/officeDocument/2006/relationships/hyperlink" Target="https://www.grantsolutions.gov/gs/preaward/previewPublicAnnouncement.do?id=96497" TargetMode="External"/><Relationship Id="rId779" Type="http://schemas.openxmlformats.org/officeDocument/2006/relationships/hyperlink" Target="https://www.oha.org/research" TargetMode="External"/><Relationship Id="rId902" Type="http://schemas.openxmlformats.org/officeDocument/2006/relationships/image" Target="media/image65.png"/><Relationship Id="rId986" Type="http://schemas.openxmlformats.org/officeDocument/2006/relationships/image" Target="media/image102.tiff"/><Relationship Id="rId31" Type="http://schemas.openxmlformats.org/officeDocument/2006/relationships/hyperlink" Target="https://www.epa.gov/grants/epa-frequent-questions-grant-issues-response-novel-coronavirus-covid-19-public-health" TargetMode="External"/><Relationship Id="rId334" Type="http://schemas.openxmlformats.org/officeDocument/2006/relationships/hyperlink" Target="https://www.grants.gov/web/grants/view-opportunity.html?oppId=334859" TargetMode="External"/><Relationship Id="rId541" Type="http://schemas.openxmlformats.org/officeDocument/2006/relationships/hyperlink" Target="https://www.grants.gov/web/grants/view-opportunity.html?oppId=338444" TargetMode="External"/><Relationship Id="rId639" Type="http://schemas.openxmlformats.org/officeDocument/2006/relationships/hyperlink" Target="https://www.grants.gov/web/grants/view-opportunity.html?oppId=337739" TargetMode="External"/><Relationship Id="rId180" Type="http://schemas.openxmlformats.org/officeDocument/2006/relationships/hyperlink" Target="https://www.grants.gov/custom/viewOppDetails.jsp" TargetMode="External"/><Relationship Id="rId278" Type="http://schemas.openxmlformats.org/officeDocument/2006/relationships/hyperlink" Target="https://www.grants.gov/web/grants/view-opportunity.html?oppId=337584" TargetMode="External"/><Relationship Id="rId401" Type="http://schemas.openxmlformats.org/officeDocument/2006/relationships/hyperlink" Target="https://www.grants.gov/web/grants/view-opportunity.html?oppId=338082" TargetMode="External"/><Relationship Id="rId846" Type="http://schemas.openxmlformats.org/officeDocument/2006/relationships/image" Target="media/image40.tiff"/><Relationship Id="rId1031" Type="http://schemas.openxmlformats.org/officeDocument/2006/relationships/hyperlink" Target="http://www.acq.osd.mil/osbp/sbir/" TargetMode="External"/><Relationship Id="rId485" Type="http://schemas.openxmlformats.org/officeDocument/2006/relationships/hyperlink" Target="https://www.grants.gov/custom/viewOppDetails.jsp" TargetMode="External"/><Relationship Id="rId692" Type="http://schemas.openxmlformats.org/officeDocument/2006/relationships/hyperlink" Target="https://www.grants.gov/web/grants/view-opportunity.html?oppId=338401" TargetMode="External"/><Relationship Id="rId706" Type="http://schemas.openxmlformats.org/officeDocument/2006/relationships/hyperlink" Target="https://www.grantsolutions.gov/gs/preaward/previewPublicAnnouncement.do?id=96416" TargetMode="External"/><Relationship Id="rId913" Type="http://schemas.openxmlformats.org/officeDocument/2006/relationships/image" Target="media/image67.tiff"/><Relationship Id="rId42" Type="http://schemas.openxmlformats.org/officeDocument/2006/relationships/hyperlink" Target="https://www.transportation.gov/coronavirus" TargetMode="External"/><Relationship Id="rId138" Type="http://schemas.openxmlformats.org/officeDocument/2006/relationships/hyperlink" Target="https://www.grants.gov/web/grants/view-opportunity.html?oppId=337586" TargetMode="External"/><Relationship Id="rId345" Type="http://schemas.openxmlformats.org/officeDocument/2006/relationships/hyperlink" Target="https://www.grants.gov/web/grants/view-opportunity.html?oppId=337897" TargetMode="External"/><Relationship Id="rId552" Type="http://schemas.openxmlformats.org/officeDocument/2006/relationships/hyperlink" Target="mailto:Chism.Andrea.N@dol.gov" TargetMode="External"/><Relationship Id="rId997" Type="http://schemas.openxmlformats.org/officeDocument/2006/relationships/image" Target="media/image106.tiff"/><Relationship Id="rId191" Type="http://schemas.openxmlformats.org/officeDocument/2006/relationships/hyperlink" Target="mailto:Maddie.Kennedy@noaa.gov" TargetMode="External"/><Relationship Id="rId205" Type="http://schemas.openxmlformats.org/officeDocument/2006/relationships/hyperlink" Target="https://www.eda.gov/" TargetMode="External"/><Relationship Id="rId412" Type="http://schemas.openxmlformats.org/officeDocument/2006/relationships/hyperlink" Target="https://www.grants.gov/web/grants/view-opportunity.html?oppId=337994" TargetMode="External"/><Relationship Id="rId857" Type="http://schemas.openxmlformats.org/officeDocument/2006/relationships/image" Target="media/image47.png"/><Relationship Id="rId289" Type="http://schemas.openxmlformats.org/officeDocument/2006/relationships/hyperlink" Target="https://www.grants.gov/web/grants/view-opportunity.html?oppId=338186" TargetMode="External"/><Relationship Id="rId496" Type="http://schemas.openxmlformats.org/officeDocument/2006/relationships/hyperlink" Target="https://www.grants.gov/web/grants/view-opportunity.html?oppId=336795" TargetMode="External"/><Relationship Id="rId717" Type="http://schemas.openxmlformats.org/officeDocument/2006/relationships/hyperlink" Target="mailto:Grants4vets@va.gov" TargetMode="External"/><Relationship Id="rId924" Type="http://schemas.openxmlformats.org/officeDocument/2006/relationships/hyperlink" Target="http://www.dol.gov/ILAB/grants/" TargetMode="External"/><Relationship Id="rId53" Type="http://schemas.openxmlformats.org/officeDocument/2006/relationships/hyperlink" Target="https://www.grants.gov/web/grants/view-opportunity.html?oppId=337764" TargetMode="External"/><Relationship Id="rId149" Type="http://schemas.openxmlformats.org/officeDocument/2006/relationships/hyperlink" Target="https://nifa.usda.gov/funding-opportunity/women-and-minorities-science-technology-engineering-and-mathematics-fields" TargetMode="External"/><Relationship Id="rId356" Type="http://schemas.openxmlformats.org/officeDocument/2006/relationships/hyperlink" Target="https://www.grants.gov/web/grants/view-opportunity.html?oppId=338476" TargetMode="External"/><Relationship Id="rId563" Type="http://schemas.openxmlformats.org/officeDocument/2006/relationships/hyperlink" Target="https://www.grants.gov/web/grants/view-opportunity.html?oppId=338580" TargetMode="External"/><Relationship Id="rId770" Type="http://schemas.openxmlformats.org/officeDocument/2006/relationships/hyperlink" Target="http://www.papakilodatabase.com/main/main.php" TargetMode="External"/><Relationship Id="rId216" Type="http://schemas.openxmlformats.org/officeDocument/2006/relationships/hyperlink" Target="https://www.grants.gov/web/grants/view-opportunity.html?oppId=337959" TargetMode="External"/><Relationship Id="rId423" Type="http://schemas.openxmlformats.org/officeDocument/2006/relationships/hyperlink" Target="https://www.grants.gov/custom/viewOppDetails.jsp" TargetMode="External"/><Relationship Id="rId868" Type="http://schemas.openxmlformats.org/officeDocument/2006/relationships/hyperlink" Target="http://www.fema.gov/assistance-firefighters-grant-awards" TargetMode="External"/><Relationship Id="rId630" Type="http://schemas.openxmlformats.org/officeDocument/2006/relationships/hyperlink" Target="https://www.grants.gov/web/grants/view-opportunity.html?oppId=336865" TargetMode="External"/><Relationship Id="rId728" Type="http://schemas.openxmlformats.org/officeDocument/2006/relationships/hyperlink" Target="https://www.ed.gov/programs/nathawaiian/" TargetMode="External"/><Relationship Id="rId935" Type="http://schemas.openxmlformats.org/officeDocument/2006/relationships/hyperlink" Target="http://www.dol.gov/vets/grants/grants/main.htm" TargetMode="External"/><Relationship Id="rId64" Type="http://schemas.openxmlformats.org/officeDocument/2006/relationships/hyperlink" Target="https://www.grants.gov/web/grants/view-opportunity.html?oppId=338426" TargetMode="External"/><Relationship Id="rId367" Type="http://schemas.openxmlformats.org/officeDocument/2006/relationships/hyperlink" Target="https://www.grants.gov/web/grants/view-opportunity.html?oppId=338176" TargetMode="External"/><Relationship Id="rId574" Type="http://schemas.openxmlformats.org/officeDocument/2006/relationships/hyperlink" Target="https://www.grants.gov/web/grants/view-opportunity.html?oppId=338019" TargetMode="External"/><Relationship Id="rId227" Type="http://schemas.openxmlformats.org/officeDocument/2006/relationships/hyperlink" Target="mailto:carolyn.collins@ed.gov" TargetMode="External"/><Relationship Id="rId781" Type="http://schemas.openxmlformats.org/officeDocument/2006/relationships/image" Target="media/image11.png"/><Relationship Id="rId879" Type="http://schemas.openxmlformats.org/officeDocument/2006/relationships/image" Target="media/image52.tiff"/><Relationship Id="rId434" Type="http://schemas.openxmlformats.org/officeDocument/2006/relationships/hyperlink" Target="https://www.imls.gov/grants/available/laura-bush-21st-century-librarian-program" TargetMode="External"/><Relationship Id="rId641" Type="http://schemas.openxmlformats.org/officeDocument/2006/relationships/hyperlink" Target="mailto:fellowships@neh.gov" TargetMode="External"/><Relationship Id="rId739" Type="http://schemas.openxmlformats.org/officeDocument/2006/relationships/hyperlink" Target="https://www.fws.gov/pacificislands/" TargetMode="External"/><Relationship Id="rId280" Type="http://schemas.openxmlformats.org/officeDocument/2006/relationships/hyperlink" Target="https://science.osti.gov/sbir/Funding-Opportunities" TargetMode="External"/><Relationship Id="rId501" Type="http://schemas.openxmlformats.org/officeDocument/2006/relationships/hyperlink" Target="mailto:gs_baa@usgs.gov" TargetMode="External"/><Relationship Id="rId946" Type="http://schemas.openxmlformats.org/officeDocument/2006/relationships/image" Target="media/image76.png"/><Relationship Id="rId75" Type="http://schemas.openxmlformats.org/officeDocument/2006/relationships/hyperlink" Target="https://www.ams.usda.gov/services/grants/fsmip/apply" TargetMode="External"/><Relationship Id="rId140" Type="http://schemas.openxmlformats.org/officeDocument/2006/relationships/hyperlink" Target="https://www.rd.usda.gov/programs-services/rural-innovation-stronger-economy-rise-grants" TargetMode="External"/><Relationship Id="rId378" Type="http://schemas.openxmlformats.org/officeDocument/2006/relationships/hyperlink" Target="https://www.grants.gov/web/grants/view-opportunity.html?oppId=338348" TargetMode="External"/><Relationship Id="rId585" Type="http://schemas.openxmlformats.org/officeDocument/2006/relationships/hyperlink" Target="https://www.grants.gov/web/grants/view-opportunity.html?oppId=338041" TargetMode="External"/><Relationship Id="rId792" Type="http://schemas.openxmlformats.org/officeDocument/2006/relationships/hyperlink" Target="http://www.mac.doc.gov/sabit/" TargetMode="External"/><Relationship Id="rId806" Type="http://schemas.openxmlformats.org/officeDocument/2006/relationships/hyperlink" Target="https://www.sam.gov/portal/public/SAM/?portal:componentId=7cbf8635-61f6-41ff-bfb6-2f54d735285a&amp;portal:type=action&amp;navigationalstate=JBPNS_rO0ABXdcACJqYXZheC5mYWNlcy5wb3J0bGV0YnJpZGdlLlNUQVRFX0lEAAAAAQApdmlldzoxODgzN2YzNC03YTgzLTQzMTktODVhOC0yZDAwMDllNGEyY2MAB19fRU9GX18*&amp;interactionstate=JBPNS_rO0ABXdCABBfanNmQnJpZGdlVmlld0lkAAAAAQAhL2pzZi91c2VyL2FjY291bnRDb25maXJtYXRpb24uanNwAAdfX0VPRl9f" TargetMode="External"/><Relationship Id="rId6" Type="http://schemas.openxmlformats.org/officeDocument/2006/relationships/hyperlink" Target="https://www.whitehouse.gov/wp-content/uploads/2022/01/BUILDING-A-BETTER-AMERICA_FINAL.pdf" TargetMode="External"/><Relationship Id="rId238" Type="http://schemas.openxmlformats.org/officeDocument/2006/relationships/hyperlink" Target="https://www.grants.gov/web/grants/view-opportunity.html?oppId=338267" TargetMode="External"/><Relationship Id="rId445" Type="http://schemas.openxmlformats.org/officeDocument/2006/relationships/hyperlink" Target="https://www.grants.gov/web/grants/view-opportunity.html?oppId=338281" TargetMode="External"/><Relationship Id="rId652" Type="http://schemas.openxmlformats.org/officeDocument/2006/relationships/hyperlink" Target="https://www.grants.gov/web/grants/view-opportunity.html?oppId=337974" TargetMode="External"/><Relationship Id="rId291" Type="http://schemas.openxmlformats.org/officeDocument/2006/relationships/hyperlink" Target="https://www.grants.gov/web/grants/view-opportunity.html?oppId=338286" TargetMode="External"/><Relationship Id="rId305" Type="http://schemas.openxmlformats.org/officeDocument/2006/relationships/hyperlink" Target="mailto:WIINDrinkingWaterGrants@epa.gov" TargetMode="External"/><Relationship Id="rId512" Type="http://schemas.openxmlformats.org/officeDocument/2006/relationships/hyperlink" Target="https://nij.ojp.gov/funding/opportunities/o-nij-2022-171188" TargetMode="External"/><Relationship Id="rId957" Type="http://schemas.openxmlformats.org/officeDocument/2006/relationships/image" Target="media/image84.tiff"/><Relationship Id="rId86" Type="http://schemas.openxmlformats.org/officeDocument/2006/relationships/hyperlink" Target="mailto:ppded@usda.gov" TargetMode="External"/><Relationship Id="rId151" Type="http://schemas.openxmlformats.org/officeDocument/2006/relationships/hyperlink" Target="https://www.grants.gov/web/grants/view-opportunity.html?oppId=337257" TargetMode="External"/><Relationship Id="rId389" Type="http://schemas.openxmlformats.org/officeDocument/2006/relationships/hyperlink" Target="https://www.grants.gov/web/grants/view-opportunity.html?oppId=338269" TargetMode="External"/><Relationship Id="rId596" Type="http://schemas.openxmlformats.org/officeDocument/2006/relationships/hyperlink" Target="https://www.grants.gov/web/grants/view-opportunity.html?oppId=338048" TargetMode="External"/><Relationship Id="rId817" Type="http://schemas.openxmlformats.org/officeDocument/2006/relationships/image" Target="media/image20.tiff"/><Relationship Id="rId1002" Type="http://schemas.openxmlformats.org/officeDocument/2006/relationships/hyperlink" Target="https://home.treasury.gov/services/grant-programs" TargetMode="External"/><Relationship Id="rId249" Type="http://schemas.openxmlformats.org/officeDocument/2006/relationships/hyperlink" Target="http://www.access.gpo.gov/nara/index.html" TargetMode="External"/><Relationship Id="rId456" Type="http://schemas.openxmlformats.org/officeDocument/2006/relationships/hyperlink" Target="mailto:STLPG@nps.gov" TargetMode="External"/><Relationship Id="rId663" Type="http://schemas.openxmlformats.org/officeDocument/2006/relationships/hyperlink" Target="https://www.grants.gov/web/grants/view-opportunity.html?oppId=338005" TargetMode="External"/><Relationship Id="rId870" Type="http://schemas.openxmlformats.org/officeDocument/2006/relationships/hyperlink" Target="http://www.fema.gov/staffing-adequate-fire-emergency-response-grants-awards" TargetMode="External"/><Relationship Id="rId13" Type="http://schemas.openxmlformats.org/officeDocument/2006/relationships/hyperlink" Target="https://www.whitehouse.gov/wp-content/uploads/2022/01/BUILDING-A-BETTER-AMERICA_FINAL.pdf" TargetMode="External"/><Relationship Id="rId109" Type="http://schemas.openxmlformats.org/officeDocument/2006/relationships/hyperlink" Target="mailto:grantapplicationquestions@usda.gov" TargetMode="External"/><Relationship Id="rId316" Type="http://schemas.openxmlformats.org/officeDocument/2006/relationships/hyperlink" Target="https://www.samhsa.gov/grants/grant-announcements/sm-22-009" TargetMode="External"/><Relationship Id="rId523" Type="http://schemas.openxmlformats.org/officeDocument/2006/relationships/hyperlink" Target="https://www.grants.gov/web/grants/view-opportunity.html?oppId=338506" TargetMode="External"/><Relationship Id="rId968" Type="http://schemas.openxmlformats.org/officeDocument/2006/relationships/hyperlink" Target="http://nsf.gov/funding/pgm_list.jsp?org=NSF&amp;ord=date" TargetMode="External"/><Relationship Id="rId97" Type="http://schemas.openxmlformats.org/officeDocument/2006/relationships/hyperlink" Target="https://www.govinfo.gov/content/pkg/FR-2022-02-08/pdf/2022-02624.pdf" TargetMode="External"/><Relationship Id="rId730" Type="http://schemas.openxmlformats.org/officeDocument/2006/relationships/hyperlink" Target="https://www.hrsa.gov/opa/eligibility-and-registration/health-centers/native-hawaiian/" TargetMode="External"/><Relationship Id="rId828" Type="http://schemas.openxmlformats.org/officeDocument/2006/relationships/image" Target="media/image26.tiff"/><Relationship Id="rId1013" Type="http://schemas.openxmlformats.org/officeDocument/2006/relationships/image" Target="media/image117.tiff"/><Relationship Id="rId162" Type="http://schemas.openxmlformats.org/officeDocument/2006/relationships/hyperlink" Target="mailto:www.eda.gov" TargetMode="External"/><Relationship Id="rId467" Type="http://schemas.openxmlformats.org/officeDocument/2006/relationships/hyperlink" Target="https://www.grants.gov/custom/viewOppDetails.jsp" TargetMode="External"/><Relationship Id="rId674" Type="http://schemas.openxmlformats.org/officeDocument/2006/relationships/hyperlink" Target="https://www.grants.gov/web/grants/view-opportunity.html?oppId=337946" TargetMode="External"/><Relationship Id="rId881" Type="http://schemas.openxmlformats.org/officeDocument/2006/relationships/hyperlink" Target="https://www.hud.gov/program_offices/spm/gmomgmt/grantsinfo" TargetMode="External"/><Relationship Id="rId979" Type="http://schemas.openxmlformats.org/officeDocument/2006/relationships/image" Target="media/image98.tiff"/><Relationship Id="rId24" Type="http://schemas.openxmlformats.org/officeDocument/2006/relationships/hyperlink" Target="https://www.coronavirus.gov" TargetMode="External"/><Relationship Id="rId327" Type="http://schemas.openxmlformats.org/officeDocument/2006/relationships/hyperlink" Target="https://www.grants.gov/web/grants/view-opportunity.html?oppId=335025" TargetMode="External"/><Relationship Id="rId534" Type="http://schemas.openxmlformats.org/officeDocument/2006/relationships/hyperlink" Target="mailto:kara.moller@usdoj.gov" TargetMode="External"/><Relationship Id="rId741" Type="http://schemas.openxmlformats.org/officeDocument/2006/relationships/hyperlink" Target="https://www.fws.gov/pacificislands/" TargetMode="External"/><Relationship Id="rId839" Type="http://schemas.openxmlformats.org/officeDocument/2006/relationships/image" Target="media/image35.tiff"/><Relationship Id="rId173" Type="http://schemas.openxmlformats.org/officeDocument/2006/relationships/hyperlink" Target="https://www.grants.gov/web/grants/view-opportunity.html?oppId=338291" TargetMode="External"/><Relationship Id="rId380" Type="http://schemas.openxmlformats.org/officeDocument/2006/relationships/hyperlink" Target="https://www.grants.gov/web/grants/view-opportunity.html?oppId=338333" TargetMode="External"/><Relationship Id="rId601" Type="http://schemas.openxmlformats.org/officeDocument/2006/relationships/hyperlink" Target="https://www.grants.gov/web/grants/view-opportunity.html?oppId=338028" TargetMode="External"/><Relationship Id="rId1024" Type="http://schemas.openxmlformats.org/officeDocument/2006/relationships/hyperlink" Target="https://grantsgovprod.wordpress.com/2019/03/27/3-tips-for-crafting-need-statements-in-federal-grant-proposals/?utm_source=newsletter&amp;utm_medium=email&amp;utm_campaign=noprofile&amp;utm_content=june2020" TargetMode="External"/><Relationship Id="rId240" Type="http://schemas.openxmlformats.org/officeDocument/2006/relationships/hyperlink" Target="https://www.govinfo.gov/content/pkg/FR-2022-02-16/pdf/2022-03369.pdf" TargetMode="External"/><Relationship Id="rId478" Type="http://schemas.openxmlformats.org/officeDocument/2006/relationships/hyperlink" Target="https://www.grants.gov/web/grants/view-opportunity.html?oppId=337875" TargetMode="External"/><Relationship Id="rId685" Type="http://schemas.openxmlformats.org/officeDocument/2006/relationships/hyperlink" Target="mailto:roslyn.patrickson@dot.gov" TargetMode="External"/><Relationship Id="rId892" Type="http://schemas.openxmlformats.org/officeDocument/2006/relationships/hyperlink" Target="http://www.imls.gov/applicants/libraries.aspx" TargetMode="External"/><Relationship Id="rId906" Type="http://schemas.openxmlformats.org/officeDocument/2006/relationships/hyperlink" Target="http://www.ojp.usdoj.gov/smart/funding.htm" TargetMode="External"/><Relationship Id="rId35" Type="http://schemas.openxmlformats.org/officeDocument/2006/relationships/hyperlink" Target="https://www.imls.gov/coronavirus-covid-19-updates" TargetMode="External"/><Relationship Id="rId100" Type="http://schemas.openxmlformats.org/officeDocument/2006/relationships/hyperlink" Target="https://www.grantsolutions.gov/gs/preaward/previewPublicAnnouncement.do?id=96562" TargetMode="External"/><Relationship Id="rId338" Type="http://schemas.openxmlformats.org/officeDocument/2006/relationships/hyperlink" Target="https://www.grants.gov/web/grants/view-opportunity.html?oppId=338449" TargetMode="External"/><Relationship Id="rId545" Type="http://schemas.openxmlformats.org/officeDocument/2006/relationships/hyperlink" Target="https://www.justice.gov/ovw/open-solicitations" TargetMode="External"/><Relationship Id="rId752" Type="http://schemas.openxmlformats.org/officeDocument/2006/relationships/hyperlink" Target="https://www.eda.gov/contact/" TargetMode="External"/><Relationship Id="rId184" Type="http://schemas.openxmlformats.org/officeDocument/2006/relationships/hyperlink" Target="mailto:genevieve.lind@noaa.gov" TargetMode="External"/><Relationship Id="rId391" Type="http://schemas.openxmlformats.org/officeDocument/2006/relationships/hyperlink" Target="https://www.grants.gov/web/grants/view-opportunity.html?oppId=338277" TargetMode="External"/><Relationship Id="rId405" Type="http://schemas.openxmlformats.org/officeDocument/2006/relationships/hyperlink" Target="https://www.grants.gov/web/grants/view-opportunity.html?oppId=338099" TargetMode="External"/><Relationship Id="rId612" Type="http://schemas.openxmlformats.org/officeDocument/2006/relationships/hyperlink" Target="https://www.grants.gov/web/grants/view-opportunity.html?oppId=338066" TargetMode="External"/><Relationship Id="rId1035" Type="http://schemas.openxmlformats.org/officeDocument/2006/relationships/hyperlink" Target="http://www.volpe.dot.gov/sbir/index.html" TargetMode="External"/><Relationship Id="rId251" Type="http://schemas.openxmlformats.org/officeDocument/2006/relationships/hyperlink" Target="https://www.govinfo.gov/content/pkg/FR-2022-02-03/pdf/2022-02338.pdf" TargetMode="External"/><Relationship Id="rId489" Type="http://schemas.openxmlformats.org/officeDocument/2006/relationships/hyperlink" Target="mailto:dara_rodriguez@fws.gov" TargetMode="External"/><Relationship Id="rId696" Type="http://schemas.openxmlformats.org/officeDocument/2006/relationships/hyperlink" Target="https://www.grants.gov/web/grants/view-opportunity.html?oppId=337382" TargetMode="External"/><Relationship Id="rId917" Type="http://schemas.openxmlformats.org/officeDocument/2006/relationships/image" Target="media/image70.png"/><Relationship Id="rId46" Type="http://schemas.openxmlformats.org/officeDocument/2006/relationships/hyperlink" Target="mailto:OVW.Cultural@usdoj.gov" TargetMode="External"/><Relationship Id="rId349" Type="http://schemas.openxmlformats.org/officeDocument/2006/relationships/hyperlink" Target="https://www.grants.gov/web/grants/view-opportunity.html?oppId=338583" TargetMode="External"/><Relationship Id="rId556" Type="http://schemas.openxmlformats.org/officeDocument/2006/relationships/hyperlink" Target="https://www.grants.gov/web/grants/view-opportunity.html?oppId=336694" TargetMode="External"/><Relationship Id="rId763" Type="http://schemas.openxmlformats.org/officeDocument/2006/relationships/image" Target="media/image7.tiff"/><Relationship Id="rId111" Type="http://schemas.openxmlformats.org/officeDocument/2006/relationships/hyperlink" Target="https://nifa.usda.gov/funding-opportunity/emergency-citrus-disease-research-and-extension-program-ecdre-pre-application" TargetMode="External"/><Relationship Id="rId195" Type="http://schemas.openxmlformats.org/officeDocument/2006/relationships/hyperlink" Target="https://www.grants.gov/web/grants/view-opportunity.html?oppId=332576" TargetMode="External"/><Relationship Id="rId209" Type="http://schemas.openxmlformats.org/officeDocument/2006/relationships/hyperlink" Target="mailto:AmeriCorpsGrants@cns.gov" TargetMode="External"/><Relationship Id="rId416" Type="http://schemas.openxmlformats.org/officeDocument/2006/relationships/hyperlink" Target="https://www.grants.gov/web/grants/view-opportunity.html?oppId=338322" TargetMode="External"/><Relationship Id="rId970" Type="http://schemas.openxmlformats.org/officeDocument/2006/relationships/image" Target="media/image93.tiff"/><Relationship Id="rId623" Type="http://schemas.openxmlformats.org/officeDocument/2006/relationships/hyperlink" Target="mailto:webmgr@arts.gov" TargetMode="External"/><Relationship Id="rId830" Type="http://schemas.openxmlformats.org/officeDocument/2006/relationships/image" Target="media/image28.tiff"/><Relationship Id="rId928" Type="http://schemas.openxmlformats.org/officeDocument/2006/relationships/hyperlink" Target="http://www.dol.gov/oasam/grants/RFRA-GuidanceOverview.htm" TargetMode="External"/><Relationship Id="rId57" Type="http://schemas.openxmlformats.org/officeDocument/2006/relationships/hyperlink" Target="mailto:grantapplicationquestions@usda.gov" TargetMode="External"/><Relationship Id="rId262" Type="http://schemas.openxmlformats.org/officeDocument/2006/relationships/hyperlink" Target="https://www.govinfo.gov/content/pkg/FR-2021-12-10/pdf/2021-26765.pdf" TargetMode="External"/><Relationship Id="rId567" Type="http://schemas.openxmlformats.org/officeDocument/2006/relationships/hyperlink" Target="https://www.grants.gov/web/grants/view-opportunity.html?oppId=338022" TargetMode="External"/><Relationship Id="rId122" Type="http://schemas.openxmlformats.org/officeDocument/2006/relationships/hyperlink" Target="https://www.grants.gov/web/grants/view-opportunity.html?oppId=337340" TargetMode="External"/><Relationship Id="rId774" Type="http://schemas.openxmlformats.org/officeDocument/2006/relationships/hyperlink" Target="https://www.oha.org/resources/ka-wai-ola/" TargetMode="External"/><Relationship Id="rId981" Type="http://schemas.openxmlformats.org/officeDocument/2006/relationships/hyperlink" Target="https://www.sba.gov/learning-center" TargetMode="External"/><Relationship Id="rId427" Type="http://schemas.openxmlformats.org/officeDocument/2006/relationships/hyperlink" Target="https://www.grants.gov/web/grants/view-opportunity.html?oppId=337533" TargetMode="External"/><Relationship Id="rId634" Type="http://schemas.openxmlformats.org/officeDocument/2006/relationships/hyperlink" Target="https://www.neh.gov/grants/preservation/research-and-development" TargetMode="External"/><Relationship Id="rId841" Type="http://schemas.openxmlformats.org/officeDocument/2006/relationships/image" Target="media/image36.tiff"/><Relationship Id="rId273" Type="http://schemas.openxmlformats.org/officeDocument/2006/relationships/hyperlink" Target="mailto:Sunyoung.Ahn@ed.gov" TargetMode="External"/><Relationship Id="rId480" Type="http://schemas.openxmlformats.org/officeDocument/2006/relationships/hyperlink" Target="mailto:david_caldwell@fws.gov" TargetMode="External"/><Relationship Id="rId701" Type="http://schemas.openxmlformats.org/officeDocument/2006/relationships/hyperlink" Target="mailto:carl.ringgold@dot.gov" TargetMode="External"/><Relationship Id="rId939" Type="http://schemas.openxmlformats.org/officeDocument/2006/relationships/hyperlink" Target="http://www.dol.gov/oasam/grants/grants-oasam.htm" TargetMode="External"/><Relationship Id="rId68" Type="http://schemas.openxmlformats.org/officeDocument/2006/relationships/hyperlink" Target="http://www.ams.usda.gov/nop" TargetMode="External"/><Relationship Id="rId133" Type="http://schemas.openxmlformats.org/officeDocument/2006/relationships/hyperlink" Target="https://www.govinfo.gov/content/pkg/FR-2022-01-20/pdf/2022-01076.pdf" TargetMode="External"/><Relationship Id="rId340" Type="http://schemas.openxmlformats.org/officeDocument/2006/relationships/hyperlink" Target="https://www.grants.gov/web/grants/view-opportunity.html?oppId=334940" TargetMode="External"/><Relationship Id="rId578" Type="http://schemas.openxmlformats.org/officeDocument/2006/relationships/hyperlink" Target="https://www.grants.gov/web/grants/view-opportunity.html?oppId=338035" TargetMode="External"/><Relationship Id="rId785" Type="http://schemas.openxmlformats.org/officeDocument/2006/relationships/hyperlink" Target="https://www.usda.gov/topics/farming/grants-and-loans" TargetMode="External"/><Relationship Id="rId992" Type="http://schemas.openxmlformats.org/officeDocument/2006/relationships/hyperlink" Target="http://exchanges.state.gov/grants/open2.html" TargetMode="External"/><Relationship Id="rId200" Type="http://schemas.openxmlformats.org/officeDocument/2006/relationships/hyperlink" Target="mailto:grants@nist.gov" TargetMode="External"/><Relationship Id="rId438" Type="http://schemas.openxmlformats.org/officeDocument/2006/relationships/hyperlink" Target="mailto:imls-librarygrants@imls.gov" TargetMode="External"/><Relationship Id="rId645" Type="http://schemas.openxmlformats.org/officeDocument/2006/relationships/hyperlink" Target="https://www.grants.gov/web/grants/view-opportunity.html?oppId=337093" TargetMode="External"/><Relationship Id="rId852" Type="http://schemas.openxmlformats.org/officeDocument/2006/relationships/hyperlink" Target="http://www.hhs.gov" TargetMode="External"/><Relationship Id="rId284" Type="http://schemas.openxmlformats.org/officeDocument/2006/relationships/hyperlink" Target="https://www.grants.gov/web/grants/view-opportunity.html?oppId=338324" TargetMode="External"/><Relationship Id="rId491" Type="http://schemas.openxmlformats.org/officeDocument/2006/relationships/hyperlink" Target="https://www.grants.gov/custom/viewOppDetails.jsp" TargetMode="External"/><Relationship Id="rId505" Type="http://schemas.openxmlformats.org/officeDocument/2006/relationships/hyperlink" Target="https://www.grants.gov/web/grants/view-opportunity.html?oppId=335955" TargetMode="External"/><Relationship Id="rId712" Type="http://schemas.openxmlformats.org/officeDocument/2006/relationships/hyperlink" Target="https://www.grants.gov/web/grants/view-opportunity.html?oppId=338314" TargetMode="External"/><Relationship Id="rId79" Type="http://schemas.openxmlformats.org/officeDocument/2006/relationships/hyperlink" Target="mailto:support@grants.gov" TargetMode="External"/><Relationship Id="rId144" Type="http://schemas.openxmlformats.org/officeDocument/2006/relationships/hyperlink" Target="mailto:rcpp@usda.gov" TargetMode="External"/><Relationship Id="rId589" Type="http://schemas.openxmlformats.org/officeDocument/2006/relationships/hyperlink" Target="https://www.grants.gov/web/grants/view-opportunity.html?oppId=338015" TargetMode="External"/><Relationship Id="rId796" Type="http://schemas.openxmlformats.org/officeDocument/2006/relationships/hyperlink" Target="http://www.nmfs.noaa.gov/mb/financial_services/skhome.htm" TargetMode="External"/><Relationship Id="rId351" Type="http://schemas.openxmlformats.org/officeDocument/2006/relationships/hyperlink" Target="https://www.grants.gov/web/grants/view-opportunity.html?oppId=338562" TargetMode="External"/><Relationship Id="rId449" Type="http://schemas.openxmlformats.org/officeDocument/2006/relationships/hyperlink" Target="https://www.grants.gov/custom/viewOppDetails.jsp" TargetMode="External"/><Relationship Id="rId656" Type="http://schemas.openxmlformats.org/officeDocument/2006/relationships/hyperlink" Target="https://www.grants.gov/web/grants/view-opportunity.html?oppId=337923" TargetMode="External"/><Relationship Id="rId863" Type="http://schemas.openxmlformats.org/officeDocument/2006/relationships/hyperlink" Target="https://www.fema.gov/welcome-assistance-firefighters-grant-program" TargetMode="External"/><Relationship Id="rId211" Type="http://schemas.openxmlformats.org/officeDocument/2006/relationships/hyperlink" Target="https://www.grants.gov/web/grants/view-opportunity.html?oppId=338555" TargetMode="External"/><Relationship Id="rId295" Type="http://schemas.openxmlformats.org/officeDocument/2006/relationships/hyperlink" Target="https://www.grants.gov/custom/viewOppDetails.jsp" TargetMode="External"/><Relationship Id="rId309" Type="http://schemas.openxmlformats.org/officeDocument/2006/relationships/hyperlink" Target="https://www.grants.gov/web/grants/view-opportunity.html?oppId=337436" TargetMode="External"/><Relationship Id="rId516" Type="http://schemas.openxmlformats.org/officeDocument/2006/relationships/hyperlink" Target="mailto:grants@ncjrs.gov" TargetMode="External"/><Relationship Id="rId723" Type="http://schemas.openxmlformats.org/officeDocument/2006/relationships/hyperlink" Target="https://www.va.gov/HOMELESS/" TargetMode="External"/><Relationship Id="rId930" Type="http://schemas.openxmlformats.org/officeDocument/2006/relationships/hyperlink" Target="http://www.dol.gov/oasam/grants/" TargetMode="External"/><Relationship Id="rId1006" Type="http://schemas.openxmlformats.org/officeDocument/2006/relationships/image" Target="media/image112.png"/><Relationship Id="rId155" Type="http://schemas.openxmlformats.org/officeDocument/2006/relationships/hyperlink" Target="mailto:CPGrants@usda.gov" TargetMode="External"/><Relationship Id="rId362" Type="http://schemas.openxmlformats.org/officeDocument/2006/relationships/hyperlink" Target="https://www.grants.gov/web/grants/view-opportunity.html?oppId=338443" TargetMode="External"/><Relationship Id="rId222" Type="http://schemas.openxmlformats.org/officeDocument/2006/relationships/hyperlink" Target="https://www.govinfo.gov/content/pkg/FR-2022-02-22/pdf/2022-03643.pdf" TargetMode="External"/><Relationship Id="rId667" Type="http://schemas.openxmlformats.org/officeDocument/2006/relationships/hyperlink" Target="https://www.grants.gov/web/grants/view-opportunity.html?oppId=338347" TargetMode="External"/><Relationship Id="rId874" Type="http://schemas.openxmlformats.org/officeDocument/2006/relationships/hyperlink" Target="http://www.fema.gov/fire-prevention-safety-grants-success-stories" TargetMode="External"/><Relationship Id="rId17" Type="http://schemas.openxmlformats.org/officeDocument/2006/relationships/hyperlink" Target="https://www.whitehouse.gov/wp-content/uploads/2022/01/BUILDING-A-BETTER-AMERICA_FINAL.pdf" TargetMode="External"/><Relationship Id="rId527" Type="http://schemas.openxmlformats.org/officeDocument/2006/relationships/hyperlink" Target="https://www.justice.gov/ovw/open-solicitations" TargetMode="External"/><Relationship Id="rId734" Type="http://schemas.openxmlformats.org/officeDocument/2006/relationships/hyperlink" Target="https://www.hud.gov/hudprograms/IMHHL" TargetMode="External"/><Relationship Id="rId941" Type="http://schemas.openxmlformats.org/officeDocument/2006/relationships/image" Target="media/image73.png"/><Relationship Id="rId70" Type="http://schemas.openxmlformats.org/officeDocument/2006/relationships/hyperlink" Target="mailto:grantapplicationquestions@usda.gov" TargetMode="External"/><Relationship Id="rId166" Type="http://schemas.openxmlformats.org/officeDocument/2006/relationships/hyperlink" Target="https://docgov-my.sharepoint.com/personal/bgrafton1_doc_gov/Documents/University%20Center%20Program/FY22%20UC%20NOFO/FY22%20EDA%20UC%20NOFO%20Final.docx" TargetMode="External"/><Relationship Id="rId373" Type="http://schemas.openxmlformats.org/officeDocument/2006/relationships/hyperlink" Target="https://www.grants.gov/web/grants/view-opportunity.html?oppId=338351" TargetMode="External"/><Relationship Id="rId580" Type="http://schemas.openxmlformats.org/officeDocument/2006/relationships/hyperlink" Target="https://www.grants.gov/web/grants/view-opportunity.html?oppId=338016" TargetMode="External"/><Relationship Id="rId801" Type="http://schemas.openxmlformats.org/officeDocument/2006/relationships/hyperlink" Target="http://cpo.noaa.gov/GrantsandProjects.aspx" TargetMode="External"/><Relationship Id="rId1017" Type="http://schemas.openxmlformats.org/officeDocument/2006/relationships/hyperlink" Target="https://grantsgovprod.wordpress.com/author/grantsgovprod/" TargetMode="External"/><Relationship Id="rId1" Type="http://schemas.openxmlformats.org/officeDocument/2006/relationships/customXml" Target="../customXml/item1.xml"/><Relationship Id="rId233" Type="http://schemas.openxmlformats.org/officeDocument/2006/relationships/hyperlink" Target="https://www.grants.gov/web/grants/view-opportunity.html?oppId=338248" TargetMode="External"/><Relationship Id="rId440" Type="http://schemas.openxmlformats.org/officeDocument/2006/relationships/hyperlink" Target="https://www.usbr.gov/watersmart/appliedscience/index.html" TargetMode="External"/><Relationship Id="rId678" Type="http://schemas.openxmlformats.org/officeDocument/2006/relationships/hyperlink" Target="https://www.transit.dot.gov/notices-funding/low-or-no-emission-and-grants-buses-and-bus-facilities-competitive-programs-fy2022" TargetMode="External"/><Relationship Id="rId885" Type="http://schemas.openxmlformats.org/officeDocument/2006/relationships/image" Target="media/image55.tiff"/><Relationship Id="rId28" Type="http://schemas.openxmlformats.org/officeDocument/2006/relationships/hyperlink" Target="https://business.defense.gov/COVID-19-SMALL-BUSINESS-RESOURCES/" TargetMode="External"/><Relationship Id="rId300" Type="http://schemas.openxmlformats.org/officeDocument/2006/relationships/hyperlink" Target="https://www.grants.gov/web/grants/view-opportunity.html?oppId=337921" TargetMode="External"/><Relationship Id="rId538" Type="http://schemas.openxmlformats.org/officeDocument/2006/relationships/hyperlink" Target="https://www.grants.gov/web/grants/view-opportunity.html?oppId=338101" TargetMode="External"/><Relationship Id="rId745" Type="http://schemas.openxmlformats.org/officeDocument/2006/relationships/hyperlink" Target="https://www.nrcs.usda.gov/wps/portal/nrcs/site/pia/" TargetMode="External"/><Relationship Id="rId952" Type="http://schemas.openxmlformats.org/officeDocument/2006/relationships/image" Target="media/image80.tiff"/><Relationship Id="rId81" Type="http://schemas.openxmlformats.org/officeDocument/2006/relationships/hyperlink" Target="https://www.grantsolutions.gov/gs/preaward/previewPublicAnnouncement.do?id=96569" TargetMode="External"/><Relationship Id="rId177" Type="http://schemas.openxmlformats.org/officeDocument/2006/relationships/hyperlink" Target="https://www.grants.gov/custom/viewOppDetails.jsp" TargetMode="External"/><Relationship Id="rId384" Type="http://schemas.openxmlformats.org/officeDocument/2006/relationships/hyperlink" Target="https://www.grants.gov/web/grants/view-opportunity.html?oppId=338331" TargetMode="External"/><Relationship Id="rId591" Type="http://schemas.openxmlformats.org/officeDocument/2006/relationships/hyperlink" Target="https://www.grants.gov/web/grants/view-opportunity.html?oppId=338040" TargetMode="External"/><Relationship Id="rId605" Type="http://schemas.openxmlformats.org/officeDocument/2006/relationships/hyperlink" Target="https://www.grants.gov/web/grants/view-opportunity.html?oppId=338052" TargetMode="External"/><Relationship Id="rId812" Type="http://schemas.openxmlformats.org/officeDocument/2006/relationships/image" Target="media/image18.tiff"/><Relationship Id="rId1028" Type="http://schemas.openxmlformats.org/officeDocument/2006/relationships/hyperlink" Target="https://www.nal.usda.gov/ric" TargetMode="External"/><Relationship Id="rId244" Type="http://schemas.openxmlformats.org/officeDocument/2006/relationships/hyperlink" Target="https://www.govinfo.gov/content/pkg/FR-2022-02-28/pdf/2022-04175.pdf" TargetMode="External"/><Relationship Id="rId689" Type="http://schemas.openxmlformats.org/officeDocument/2006/relationships/hyperlink" Target="https://www.grants.gov/web/grants/view-opportunity.html?oppId=338402" TargetMode="External"/><Relationship Id="rId896" Type="http://schemas.openxmlformats.org/officeDocument/2006/relationships/image" Target="media/image61.tiff"/><Relationship Id="rId39" Type="http://schemas.openxmlformats.org/officeDocument/2006/relationships/hyperlink" Target="https://www.neh.gov/coronavirus" TargetMode="External"/><Relationship Id="rId451" Type="http://schemas.openxmlformats.org/officeDocument/2006/relationships/hyperlink" Target="https://www.grants.gov/web/grants/view-opportunity.html?oppId=338303" TargetMode="External"/><Relationship Id="rId549" Type="http://schemas.openxmlformats.org/officeDocument/2006/relationships/hyperlink" Target="mailto:forman.linda@dol.gov" TargetMode="External"/><Relationship Id="rId756" Type="http://schemas.openxmlformats.org/officeDocument/2006/relationships/hyperlink" Target="http://www.cdfifund.gov" TargetMode="External"/><Relationship Id="rId104" Type="http://schemas.openxmlformats.org/officeDocument/2006/relationships/hyperlink" Target="https://www.grants.gov/web/grants/view-opportunity.html?oppId=337880" TargetMode="External"/><Relationship Id="rId188" Type="http://schemas.openxmlformats.org/officeDocument/2006/relationships/hyperlink" Target="mailto:Chelsea.Berg@noaa.gov" TargetMode="External"/><Relationship Id="rId311" Type="http://schemas.openxmlformats.org/officeDocument/2006/relationships/hyperlink" Target="https://www.grants.gov/web/grants/view-opportunity.html?oppId=338183" TargetMode="External"/><Relationship Id="rId395" Type="http://schemas.openxmlformats.org/officeDocument/2006/relationships/hyperlink" Target="https://www.grants.gov/web/grants/view-opportunity.html?oppId=338290" TargetMode="External"/><Relationship Id="rId409" Type="http://schemas.openxmlformats.org/officeDocument/2006/relationships/hyperlink" Target="https://www.grants.gov/web/grants/view-opportunity.html?oppId=337940" TargetMode="External"/><Relationship Id="rId963" Type="http://schemas.openxmlformats.org/officeDocument/2006/relationships/image" Target="media/image89.tiff"/><Relationship Id="rId1039" Type="http://schemas.openxmlformats.org/officeDocument/2006/relationships/fontTable" Target="fontTable.xml"/><Relationship Id="rId92" Type="http://schemas.openxmlformats.org/officeDocument/2006/relationships/hyperlink" Target="mailto:CPGrants@usda.gov" TargetMode="External"/><Relationship Id="rId616" Type="http://schemas.openxmlformats.org/officeDocument/2006/relationships/hyperlink" Target="http://www.archives.gov/nhprc/announcement/major-22.html" TargetMode="External"/><Relationship Id="rId823" Type="http://schemas.openxmlformats.org/officeDocument/2006/relationships/image" Target="media/image24.tiff"/><Relationship Id="rId255" Type="http://schemas.openxmlformats.org/officeDocument/2006/relationships/hyperlink" Target="http://www.govinfo.gov/&#8203;content/&#8203;pkg/&#8203;FR-2021-12-27/&#8203;pdf/&#8203;2021-27979.pdf" TargetMode="External"/><Relationship Id="rId462" Type="http://schemas.openxmlformats.org/officeDocument/2006/relationships/hyperlink" Target="mailto:Robert_L_Williams@fws.gov" TargetMode="External"/><Relationship Id="rId115" Type="http://schemas.openxmlformats.org/officeDocument/2006/relationships/hyperlink" Target="mailto:grantapplicationquestions@usda.gov" TargetMode="External"/><Relationship Id="rId322" Type="http://schemas.openxmlformats.org/officeDocument/2006/relationships/hyperlink" Target="https://www.grants.gov/web/grants/view-opportunity.html?oppId=335553" TargetMode="External"/><Relationship Id="rId767" Type="http://schemas.openxmlformats.org/officeDocument/2006/relationships/hyperlink" Target="https://www.oha.org/grants" TargetMode="External"/><Relationship Id="rId974" Type="http://schemas.openxmlformats.org/officeDocument/2006/relationships/hyperlink" Target="https://www.sba.gov/funding-programs/loans" TargetMode="External"/><Relationship Id="rId199" Type="http://schemas.openxmlformats.org/officeDocument/2006/relationships/hyperlink" Target="https://www.grants.gov/custom/viewOppDetails.jsp" TargetMode="External"/><Relationship Id="rId627" Type="http://schemas.openxmlformats.org/officeDocument/2006/relationships/hyperlink" Target="https://www.grants.gov/web/grants/view-opportunity.html?oppId=337430" TargetMode="External"/><Relationship Id="rId834" Type="http://schemas.openxmlformats.org/officeDocument/2006/relationships/image" Target="media/image30.png"/><Relationship Id="rId266" Type="http://schemas.openxmlformats.org/officeDocument/2006/relationships/hyperlink" Target="http://www.govinfo.gov/&#8203;content/&#8203;pkg/&#8203;FR-2021-12-27/&#8203;pdf/&#8203;2021-27979.pdf" TargetMode="External"/><Relationship Id="rId473" Type="http://schemas.openxmlformats.org/officeDocument/2006/relationships/hyperlink" Target="https://www.grants.gov/custom/viewOppDetails.jsp" TargetMode="External"/><Relationship Id="rId680" Type="http://schemas.openxmlformats.org/officeDocument/2006/relationships/hyperlink" Target="https://www.grants.gov/web/grants/view-opportunity.html?oppId=338546" TargetMode="External"/><Relationship Id="rId901" Type="http://schemas.openxmlformats.org/officeDocument/2006/relationships/image" Target="media/image64.png"/><Relationship Id="rId30" Type="http://schemas.openxmlformats.org/officeDocument/2006/relationships/hyperlink" Target="https://www.energy.gov/covid-19-hub" TargetMode="External"/><Relationship Id="rId126" Type="http://schemas.openxmlformats.org/officeDocument/2006/relationships/hyperlink" Target="https://www.grants.gov/web/grants/view-opportunity.html?oppId=337878" TargetMode="External"/><Relationship Id="rId333" Type="http://schemas.openxmlformats.org/officeDocument/2006/relationships/hyperlink" Target="https://www.grants.gov/web/grants/view-opportunity.html?oppId=338545" TargetMode="External"/><Relationship Id="rId540" Type="http://schemas.openxmlformats.org/officeDocument/2006/relationships/hyperlink" Target="mailto:Janice.A.Green@usdoj.gov" TargetMode="External"/><Relationship Id="rId778" Type="http://schemas.openxmlformats.org/officeDocument/2006/relationships/hyperlink" Target="http://www.papakilodatabase.com/main/main.php" TargetMode="External"/><Relationship Id="rId985" Type="http://schemas.openxmlformats.org/officeDocument/2006/relationships/image" Target="media/image101.gif"/><Relationship Id="rId638" Type="http://schemas.openxmlformats.org/officeDocument/2006/relationships/hyperlink" Target="mailto:hi@neh.gov" TargetMode="External"/><Relationship Id="rId845" Type="http://schemas.openxmlformats.org/officeDocument/2006/relationships/image" Target="media/image39.tiff"/><Relationship Id="rId1030" Type="http://schemas.openxmlformats.org/officeDocument/2006/relationships/hyperlink" Target="http://www.nist.gov/tpo/sbir/" TargetMode="External"/><Relationship Id="rId277" Type="http://schemas.openxmlformats.org/officeDocument/2006/relationships/hyperlink" Target="mailto:Celia.Rosenquist@ed.gov." TargetMode="External"/><Relationship Id="rId400" Type="http://schemas.openxmlformats.org/officeDocument/2006/relationships/hyperlink" Target="https://www.grants.gov/web/grants/view-opportunity.html?oppId=338252" TargetMode="External"/><Relationship Id="rId484" Type="http://schemas.openxmlformats.org/officeDocument/2006/relationships/hyperlink" Target="https://www.grants.gov/web/grants/view-opportunity.html?oppId=336964" TargetMode="External"/><Relationship Id="rId705" Type="http://schemas.openxmlformats.org/officeDocument/2006/relationships/hyperlink" Target="https://www.grants.gov/web/grants/view-opportunity.html?oppId=337327" TargetMode="External"/><Relationship Id="rId137" Type="http://schemas.openxmlformats.org/officeDocument/2006/relationships/hyperlink" Target="mailto:grantapplicationquestions@usda.gov" TargetMode="External"/><Relationship Id="rId344" Type="http://schemas.openxmlformats.org/officeDocument/2006/relationships/hyperlink" Target="https://www.grants.gov/web/grants/view-opportunity.html?oppId=336875" TargetMode="External"/><Relationship Id="rId691" Type="http://schemas.openxmlformats.org/officeDocument/2006/relationships/hyperlink" Target="mailto:dwayne.cross@dot.gov" TargetMode="External"/><Relationship Id="rId789" Type="http://schemas.openxmlformats.org/officeDocument/2006/relationships/hyperlink" Target="http://www.eda.gov/" TargetMode="External"/><Relationship Id="rId912" Type="http://schemas.openxmlformats.org/officeDocument/2006/relationships/hyperlink" Target="mailto:Paul.A.Perrone@hawaii.gov" TargetMode="External"/><Relationship Id="rId996" Type="http://schemas.openxmlformats.org/officeDocument/2006/relationships/image" Target="media/image105.tiff"/><Relationship Id="rId41" Type="http://schemas.openxmlformats.org/officeDocument/2006/relationships/hyperlink" Target="https://www.sba.gov/funding-programs/loans/covid-19-relief-options/eidl/covid-19-eidl" TargetMode="External"/><Relationship Id="rId551" Type="http://schemas.openxmlformats.org/officeDocument/2006/relationships/hyperlink" Target="https://www.grants.gov/custom/viewOppDetails.jsp" TargetMode="External"/><Relationship Id="rId649" Type="http://schemas.openxmlformats.org/officeDocument/2006/relationships/hyperlink" Target="https://www.grants.gov/web/grants/view-opportunity.html?oppId=337984" TargetMode="External"/><Relationship Id="rId856" Type="http://schemas.openxmlformats.org/officeDocument/2006/relationships/image" Target="media/image46.gif"/><Relationship Id="rId190" Type="http://schemas.openxmlformats.org/officeDocument/2006/relationships/hyperlink" Target="https://www.grants.gov/custom/viewOppDetails.jsp" TargetMode="External"/><Relationship Id="rId204" Type="http://schemas.openxmlformats.org/officeDocument/2006/relationships/hyperlink" Target="https://www.grants.gov/web/grants/view-opportunity.html?oppId=325811" TargetMode="External"/><Relationship Id="rId288" Type="http://schemas.openxmlformats.org/officeDocument/2006/relationships/hyperlink" Target="https://www.grants.gov/web/grants/view-opportunity.html?oppId=338480" TargetMode="External"/><Relationship Id="rId411" Type="http://schemas.openxmlformats.org/officeDocument/2006/relationships/hyperlink" Target="https://www.grants.gov/web/grants/view-opportunity.html?oppId=337937" TargetMode="External"/><Relationship Id="rId509" Type="http://schemas.openxmlformats.org/officeDocument/2006/relationships/hyperlink" Target="https://nij.ojp.gov/funding/opportunities/o-nij-2022-171191" TargetMode="External"/><Relationship Id="rId495" Type="http://schemas.openxmlformats.org/officeDocument/2006/relationships/hyperlink" Target="mailto:pglass@blm.gov" TargetMode="External"/><Relationship Id="rId716" Type="http://schemas.openxmlformats.org/officeDocument/2006/relationships/hyperlink" Target="https://www.blogs.va.gov/nvspse/grant-program/" TargetMode="External"/><Relationship Id="rId923" Type="http://schemas.openxmlformats.org/officeDocument/2006/relationships/hyperlink" Target="http://www.osha.gov/dte/sharwood/" TargetMode="External"/><Relationship Id="rId52" Type="http://schemas.openxmlformats.org/officeDocument/2006/relationships/hyperlink" Target="mailto:grantapplicationquestions@usda.gov" TargetMode="External"/><Relationship Id="rId148" Type="http://schemas.openxmlformats.org/officeDocument/2006/relationships/hyperlink" Target="https://www.grants.gov/web/grants/view-opportunity.html?oppId=337255" TargetMode="External"/><Relationship Id="rId355" Type="http://schemas.openxmlformats.org/officeDocument/2006/relationships/hyperlink" Target="https://www.grants.gov/web/grants/view-opportunity.html?oppId=338502" TargetMode="External"/><Relationship Id="rId562" Type="http://schemas.openxmlformats.org/officeDocument/2006/relationships/hyperlink" Target="https://www.grants.gov/web/grants/view-opportunity.html?oppId=325616" TargetMode="External"/><Relationship Id="rId215" Type="http://schemas.openxmlformats.org/officeDocument/2006/relationships/hyperlink" Target="https://www.grants.gov/web/grants/view-opportunity.html?oppId=337955" TargetMode="External"/><Relationship Id="rId422" Type="http://schemas.openxmlformats.org/officeDocument/2006/relationships/hyperlink" Target="https://www.grants.gov/web/grants/view-opportunity.html?oppId=337631" TargetMode="External"/><Relationship Id="rId867" Type="http://schemas.openxmlformats.org/officeDocument/2006/relationships/hyperlink" Target="http://www.fema.gov/assistance-firefighters-grant" TargetMode="External"/><Relationship Id="rId299" Type="http://schemas.openxmlformats.org/officeDocument/2006/relationships/hyperlink" Target="mailto:amhaz.michele.epa.gov" TargetMode="External"/><Relationship Id="rId727" Type="http://schemas.openxmlformats.org/officeDocument/2006/relationships/hyperlink" Target="https://sites.ed.gov/oese/" TargetMode="External"/><Relationship Id="rId934" Type="http://schemas.openxmlformats.org/officeDocument/2006/relationships/hyperlink" Target="http://www.dol.gov/oasam/grants/grants-oasam.htm" TargetMode="External"/><Relationship Id="rId63" Type="http://schemas.openxmlformats.org/officeDocument/2006/relationships/hyperlink" Target="mailto:daniel.curtis@usda.gov" TargetMode="External"/><Relationship Id="rId159" Type="http://schemas.openxmlformats.org/officeDocument/2006/relationships/hyperlink" Target="https://docgov-my.sharepoint.com/personal/bgrafton1_doc_gov/Documents/University%20Center%20Program/FY22%20UC%20NOFO/FY22%20EDA%20UC%20NOFO%20Final.docx" TargetMode="External"/><Relationship Id="rId366" Type="http://schemas.openxmlformats.org/officeDocument/2006/relationships/hyperlink" Target="https://www.grants.gov/web/grants/view-opportunity.html?oppId=338175" TargetMode="External"/><Relationship Id="rId573" Type="http://schemas.openxmlformats.org/officeDocument/2006/relationships/hyperlink" Target="https://www.grants.gov/web/grants/view-opportunity.html?oppId=338058" TargetMode="External"/><Relationship Id="rId780" Type="http://schemas.openxmlformats.org/officeDocument/2006/relationships/hyperlink" Target="https://www.oha.org/scholarships" TargetMode="External"/><Relationship Id="rId226" Type="http://schemas.openxmlformats.org/officeDocument/2006/relationships/hyperlink" Target="https://www.govinfo.gov/content/pkg/FR-2022-02-23/pdf/2022-03789.pdf" TargetMode="External"/><Relationship Id="rId433" Type="http://schemas.openxmlformats.org/officeDocument/2006/relationships/hyperlink" Target="https://www.grants.gov/web/grants/view-opportunity.html?oppId=336417" TargetMode="External"/><Relationship Id="rId878" Type="http://schemas.openxmlformats.org/officeDocument/2006/relationships/hyperlink" Target="http://www.fema.gov/fire-grant-contact-information" TargetMode="External"/><Relationship Id="rId640" Type="http://schemas.openxmlformats.org/officeDocument/2006/relationships/hyperlink" Target="https://www.neh.gov/grants/research/fellowships" TargetMode="External"/><Relationship Id="rId738" Type="http://schemas.openxmlformats.org/officeDocument/2006/relationships/hyperlink" Target="https://www.nps.gov/nagpra/" TargetMode="External"/><Relationship Id="rId945" Type="http://schemas.openxmlformats.org/officeDocument/2006/relationships/hyperlink" Target="http://nspires.nasaprs.com/external/" TargetMode="External"/><Relationship Id="rId74" Type="http://schemas.openxmlformats.org/officeDocument/2006/relationships/hyperlink" Target="https://www.grants.gov/web/grants/view-opportunity.html?oppId=337972" TargetMode="External"/><Relationship Id="rId377" Type="http://schemas.openxmlformats.org/officeDocument/2006/relationships/hyperlink" Target="https://www.grants.gov/web/grants/view-opportunity.html?oppId=338349" TargetMode="External"/><Relationship Id="rId500" Type="http://schemas.openxmlformats.org/officeDocument/2006/relationships/hyperlink" Target="https://www.grants.gov/custom/viewOppDetails.jsp" TargetMode="External"/><Relationship Id="rId584" Type="http://schemas.openxmlformats.org/officeDocument/2006/relationships/hyperlink" Target="https://www.grants.gov/web/grants/view-opportunity.html?oppId=338042" TargetMode="External"/><Relationship Id="rId805" Type="http://schemas.openxmlformats.org/officeDocument/2006/relationships/hyperlink" Target="http://www.sba.gov/category/navigation-structure/contracting" TargetMode="External"/><Relationship Id="rId5" Type="http://schemas.openxmlformats.org/officeDocument/2006/relationships/webSettings" Target="webSettings.xml"/><Relationship Id="rId237" Type="http://schemas.openxmlformats.org/officeDocument/2006/relationships/hyperlink" Target="mailto:Tracie.Dickson@ed.go" TargetMode="External"/><Relationship Id="rId791" Type="http://schemas.openxmlformats.org/officeDocument/2006/relationships/hyperlink" Target="http://www.ita.doc.gov/td/mdcp/" TargetMode="External"/><Relationship Id="rId889" Type="http://schemas.openxmlformats.org/officeDocument/2006/relationships/image" Target="media/image59.tiff"/><Relationship Id="rId444" Type="http://schemas.openxmlformats.org/officeDocument/2006/relationships/hyperlink" Target="mailto:pglass@blm.gov" TargetMode="External"/><Relationship Id="rId651" Type="http://schemas.openxmlformats.org/officeDocument/2006/relationships/hyperlink" Target="https://www.grants.gov/web/grants/view-opportunity.html?oppId=338428" TargetMode="External"/><Relationship Id="rId749" Type="http://schemas.openxmlformats.org/officeDocument/2006/relationships/hyperlink" Target="https://www.achp.gov/about/offices/onaa" TargetMode="External"/><Relationship Id="rId290" Type="http://schemas.openxmlformats.org/officeDocument/2006/relationships/hyperlink" Target="https://www.grants.gov/web/grants/view-opportunity.html?oppId=338167" TargetMode="External"/><Relationship Id="rId304" Type="http://schemas.openxmlformats.org/officeDocument/2006/relationships/hyperlink" Target="https://www.grants.gov/custom/viewOppDetails.jsp" TargetMode="External"/><Relationship Id="rId388" Type="http://schemas.openxmlformats.org/officeDocument/2006/relationships/hyperlink" Target="https://www.grants.gov/web/grants/view-opportunity.html?oppId=338249" TargetMode="External"/><Relationship Id="rId511" Type="http://schemas.openxmlformats.org/officeDocument/2006/relationships/hyperlink" Target="https://www.grants.gov/web/grants/view-opportunity.html?oppId=338609" TargetMode="External"/><Relationship Id="rId609" Type="http://schemas.openxmlformats.org/officeDocument/2006/relationships/hyperlink" Target="https://www.grants.gov/web/grants/view-opportunity.html?oppId=338046" TargetMode="External"/><Relationship Id="rId956" Type="http://schemas.openxmlformats.org/officeDocument/2006/relationships/hyperlink" Target="https://www.arts.gov/grants" TargetMode="External"/><Relationship Id="rId85" Type="http://schemas.openxmlformats.org/officeDocument/2006/relationships/image" Target="media/image1.png"/><Relationship Id="rId150" Type="http://schemas.openxmlformats.org/officeDocument/2006/relationships/hyperlink" Target="mailto:grantapplicationquestions@usda.gov" TargetMode="External"/><Relationship Id="rId595" Type="http://schemas.openxmlformats.org/officeDocument/2006/relationships/hyperlink" Target="https://www.grants.gov/web/grants/view-opportunity.html?oppId=338056" TargetMode="External"/><Relationship Id="rId816" Type="http://schemas.openxmlformats.org/officeDocument/2006/relationships/hyperlink" Target="http://www.nationalservice.gov" TargetMode="External"/><Relationship Id="rId1001" Type="http://schemas.openxmlformats.org/officeDocument/2006/relationships/image" Target="media/image109.tiff"/><Relationship Id="rId248" Type="http://schemas.openxmlformats.org/officeDocument/2006/relationships/hyperlink" Target="https://www.grants.gov/web/grants/view-opportunity.html?oppId=337740" TargetMode="External"/><Relationship Id="rId455" Type="http://schemas.openxmlformats.org/officeDocument/2006/relationships/hyperlink" Target="https://www.nps.gov/subjects/historicpreservationfund/semiquincentennial.htm" TargetMode="External"/><Relationship Id="rId662" Type="http://schemas.openxmlformats.org/officeDocument/2006/relationships/hyperlink" Target="https://www.grants.gov/web/grants/view-opportunity.html?oppId=338439" TargetMode="External"/><Relationship Id="rId12" Type="http://schemas.openxmlformats.org/officeDocument/2006/relationships/hyperlink" Target="https://www.whitehouse.gov/wp-content/uploads/2022/01/BUILDING-A-BETTER-AMERICA_FINAL.pdf" TargetMode="External"/><Relationship Id="rId108" Type="http://schemas.openxmlformats.org/officeDocument/2006/relationships/hyperlink" Target="https://nifa.usda.gov/funding-opportunity/farm-business-management-and-benchmarking-fbmb-competitive-grants-program" TargetMode="External"/><Relationship Id="rId315" Type="http://schemas.openxmlformats.org/officeDocument/2006/relationships/hyperlink" Target="https://www.grants.gov/web/grants/view-opportunity.html?oppId=338500" TargetMode="External"/><Relationship Id="rId522" Type="http://schemas.openxmlformats.org/officeDocument/2006/relationships/hyperlink" Target="mailto:grants@ncjrs.gov" TargetMode="External"/><Relationship Id="rId967" Type="http://schemas.openxmlformats.org/officeDocument/2006/relationships/image" Target="media/image91.tiff"/><Relationship Id="rId96" Type="http://schemas.openxmlformats.org/officeDocument/2006/relationships/hyperlink" Target="https://www.grants.gov/web/grants/view-opportunity.html?oppId=338342" TargetMode="External"/><Relationship Id="rId161" Type="http://schemas.openxmlformats.org/officeDocument/2006/relationships/hyperlink" Target="https://www.grants.gov/custom/viewOppDetails.jsp" TargetMode="External"/><Relationship Id="rId399" Type="http://schemas.openxmlformats.org/officeDocument/2006/relationships/hyperlink" Target="https://www.grants.gov/web/grants/view-opportunity.html?oppId=338283" TargetMode="External"/><Relationship Id="rId827" Type="http://schemas.openxmlformats.org/officeDocument/2006/relationships/image" Target="media/image25.gif"/><Relationship Id="rId1012" Type="http://schemas.openxmlformats.org/officeDocument/2006/relationships/image" Target="media/image116.tiff"/><Relationship Id="rId259" Type="http://schemas.openxmlformats.org/officeDocument/2006/relationships/hyperlink" Target="http://www.access.gpo.gov/nara/index.html" TargetMode="External"/><Relationship Id="rId466" Type="http://schemas.openxmlformats.org/officeDocument/2006/relationships/hyperlink" Target="https://www.grants.gov/web/grants/view-opportunity.html?oppId=337755" TargetMode="External"/><Relationship Id="rId673" Type="http://schemas.openxmlformats.org/officeDocument/2006/relationships/hyperlink" Target="https://www.grants.gov/web/grants/view-opportunity.html?oppId=337846" TargetMode="External"/><Relationship Id="rId880" Type="http://schemas.openxmlformats.org/officeDocument/2006/relationships/image" Target="media/image53.tiff"/><Relationship Id="rId23" Type="http://schemas.openxmlformats.org/officeDocument/2006/relationships/hyperlink" Target="https://www.whitehouse.gov/bipartisan-infrastructure-law/" TargetMode="External"/><Relationship Id="rId119" Type="http://schemas.openxmlformats.org/officeDocument/2006/relationships/hyperlink" Target="https://www.grants.gov/web/grants/view-opportunity.html?oppId=337770" TargetMode="External"/><Relationship Id="rId326" Type="http://schemas.openxmlformats.org/officeDocument/2006/relationships/hyperlink" Target="https://www.grants.gov/web/grants/view-opportunity.html?oppId=338254" TargetMode="External"/><Relationship Id="rId533" Type="http://schemas.openxmlformats.org/officeDocument/2006/relationships/hyperlink" Target="https://www.justice.gov/ovw/open-solicitations" TargetMode="External"/><Relationship Id="rId978" Type="http://schemas.openxmlformats.org/officeDocument/2006/relationships/hyperlink" Target="https://lnks.gd/l/eyJhbGciOiJIUzI1NiJ9.eyJidWxsZXRpbl9saW5rX2lkIjoxMDEsInVyaSI6ImJwMjpjbGljayIsImJ1bGxldGluX2lkIjoiMjAyMDA3MjAuMjQ2MjQ5MzEiLCJ1cmwiOiJodHRwczovL2JldGEuY2VydGlmeS5zYmEuZ292Lz91dG1fbWVkaXVtPWVtYWlsJnV0bV9zb3VyY2U9Z292ZGVsaXZlcnkifQ.2WyAU-EWicg4z33iZ_y7gxmc4mtFdQnLVxVY4NWjPPs/s/182468903/br/81251680097-l" TargetMode="External"/><Relationship Id="rId740" Type="http://schemas.openxmlformats.org/officeDocument/2006/relationships/hyperlink" Target="https://www.fws.gov/pacificislandsrefuges/" TargetMode="External"/><Relationship Id="rId838" Type="http://schemas.openxmlformats.org/officeDocument/2006/relationships/image" Target="media/image34.tiff"/><Relationship Id="rId1023" Type="http://schemas.openxmlformats.org/officeDocument/2006/relationships/hyperlink" Target="https://www.imls.gov/grants/apply-grant/sample-applications" TargetMode="External"/><Relationship Id="rId172" Type="http://schemas.openxmlformats.org/officeDocument/2006/relationships/hyperlink" Target="mailto:grants@nist.gov" TargetMode="External"/><Relationship Id="rId477" Type="http://schemas.openxmlformats.org/officeDocument/2006/relationships/hyperlink" Target="mailto:pglass@blm.gov" TargetMode="External"/><Relationship Id="rId600" Type="http://schemas.openxmlformats.org/officeDocument/2006/relationships/hyperlink" Target="https://www.grants.gov/web/grants/view-opportunity.html?oppId=338047" TargetMode="External"/><Relationship Id="rId684" Type="http://schemas.openxmlformats.org/officeDocument/2006/relationships/hyperlink" Target="https://www.grants.gov/custom/viewOppDetails.jsp" TargetMode="External"/><Relationship Id="rId337" Type="http://schemas.openxmlformats.org/officeDocument/2006/relationships/hyperlink" Target="https://www.grants.gov/web/grants/view-opportunity.html?oppId=335709" TargetMode="External"/><Relationship Id="rId891" Type="http://schemas.openxmlformats.org/officeDocument/2006/relationships/hyperlink" Target="http://www.imls.gov/applicants/museums.aspx" TargetMode="External"/><Relationship Id="rId905" Type="http://schemas.openxmlformats.org/officeDocument/2006/relationships/hyperlink" Target="http://www.ojp.usdoj.gov/nij/funding/welcome.htm" TargetMode="External"/><Relationship Id="rId989" Type="http://schemas.openxmlformats.org/officeDocument/2006/relationships/hyperlink" Target="https://eca.state.gov/organizational-funding/open-grant-solicitations" TargetMode="External"/><Relationship Id="rId34" Type="http://schemas.openxmlformats.org/officeDocument/2006/relationships/hyperlink" Target="https://www.hud.gov/coronavirus" TargetMode="External"/><Relationship Id="rId544" Type="http://schemas.openxmlformats.org/officeDocument/2006/relationships/hyperlink" Target="https://www.grants.gov/web/grants/view-opportunity.html?oppId=338403" TargetMode="External"/><Relationship Id="rId751" Type="http://schemas.openxmlformats.org/officeDocument/2006/relationships/hyperlink" Target="https://www.eda.gov/programs/university-centers/" TargetMode="External"/><Relationship Id="rId849" Type="http://schemas.openxmlformats.org/officeDocument/2006/relationships/image" Target="media/image42.png"/><Relationship Id="rId183" Type="http://schemas.openxmlformats.org/officeDocument/2006/relationships/hyperlink" Target="https://www.grants.gov/custom/viewOppDetails.jsp" TargetMode="External"/><Relationship Id="rId390" Type="http://schemas.openxmlformats.org/officeDocument/2006/relationships/hyperlink" Target="https://www.grants.gov/web/grants/view-opportunity.html?oppId=338276" TargetMode="External"/><Relationship Id="rId404" Type="http://schemas.openxmlformats.org/officeDocument/2006/relationships/hyperlink" Target="https://www.grants.gov/web/grants/view-opportunity.html?oppId=338060" TargetMode="External"/><Relationship Id="rId611" Type="http://schemas.openxmlformats.org/officeDocument/2006/relationships/hyperlink" Target="https://www.grants.gov/web/grants/view-opportunity.html?oppId=338034" TargetMode="External"/><Relationship Id="rId1034" Type="http://schemas.openxmlformats.org/officeDocument/2006/relationships/hyperlink" Target="https://sbir2.st.dhs.gov/portal/SBIR/" TargetMode="External"/><Relationship Id="rId250" Type="http://schemas.openxmlformats.org/officeDocument/2006/relationships/hyperlink" Target="http://www.govinfo.gov/&#8203;content/&#8203;pkg/&#8203;FR-2021-12-27/&#8203;pdf/&#8203;2021-27979.pdf" TargetMode="External"/><Relationship Id="rId488" Type="http://schemas.openxmlformats.org/officeDocument/2006/relationships/hyperlink" Target="https://www.grants.gov/custom/viewOppDetails.jsp" TargetMode="External"/><Relationship Id="rId695" Type="http://schemas.openxmlformats.org/officeDocument/2006/relationships/hyperlink" Target="mailto:andrea.jacobson@dot.gov" TargetMode="External"/><Relationship Id="rId709" Type="http://schemas.openxmlformats.org/officeDocument/2006/relationships/hyperlink" Target="https://www.grantsolutions.gov/gs/preaward/previewPublicAnnouncement.do?id=96421" TargetMode="External"/><Relationship Id="rId916" Type="http://schemas.openxmlformats.org/officeDocument/2006/relationships/image" Target="media/image69.png"/><Relationship Id="rId45" Type="http://schemas.openxmlformats.org/officeDocument/2006/relationships/hyperlink" Target="https://www.justice.gov/ovw/open-solicitations" TargetMode="External"/><Relationship Id="rId110" Type="http://schemas.openxmlformats.org/officeDocument/2006/relationships/hyperlink" Target="https://www.grants.gov/web/grants/view-opportunity.html?oppId=337446" TargetMode="External"/><Relationship Id="rId348" Type="http://schemas.openxmlformats.org/officeDocument/2006/relationships/hyperlink" Target="https://www.grants.gov/web/grants/view-opportunity.html?oppId=338585" TargetMode="External"/><Relationship Id="rId555" Type="http://schemas.openxmlformats.org/officeDocument/2006/relationships/hyperlink" Target="mailto:roach.denise@dol.gov" TargetMode="External"/><Relationship Id="rId762" Type="http://schemas.openxmlformats.org/officeDocument/2006/relationships/image" Target="media/image6.tiff"/><Relationship Id="rId194" Type="http://schemas.openxmlformats.org/officeDocument/2006/relationships/hyperlink" Target="mailto:rnta@eda.gov" TargetMode="External"/><Relationship Id="rId208" Type="http://schemas.openxmlformats.org/officeDocument/2006/relationships/hyperlink" Target="http://www.americorps.gov/partner/funding-opportunities" TargetMode="External"/><Relationship Id="rId415" Type="http://schemas.openxmlformats.org/officeDocument/2006/relationships/hyperlink" Target="https://www.grants.gov/web/grants/view-opportunity.html?oppId=337992" TargetMode="External"/><Relationship Id="rId622" Type="http://schemas.openxmlformats.org/officeDocument/2006/relationships/hyperlink" Target="https://www.arts.gov/grants/research-awards/research-grants-in-the-arts" TargetMode="External"/><Relationship Id="rId261" Type="http://schemas.openxmlformats.org/officeDocument/2006/relationships/hyperlink" Target="http://www.govinfo.gov/content/pkg/FR-2019-02-13/pdf/2019-02206.pdf" TargetMode="External"/><Relationship Id="rId499" Type="http://schemas.openxmlformats.org/officeDocument/2006/relationships/hyperlink" Target="https://www.grants.gov/web/grants/view-opportunity.html?oppId=336810" TargetMode="External"/><Relationship Id="rId927" Type="http://schemas.openxmlformats.org/officeDocument/2006/relationships/hyperlink" Target="http://www.dol.gov/oasam/grants/" TargetMode="External"/><Relationship Id="rId56" Type="http://schemas.openxmlformats.org/officeDocument/2006/relationships/hyperlink" Target="https://nifa.usda.gov/funding-opportunity/afri-sustainable-agricultural-systems-competitive-grants-program" TargetMode="External"/><Relationship Id="rId359" Type="http://schemas.openxmlformats.org/officeDocument/2006/relationships/hyperlink" Target="https://www.grants.gov/web/grants/view-opportunity.html?oppId=338469" TargetMode="External"/><Relationship Id="rId566" Type="http://schemas.openxmlformats.org/officeDocument/2006/relationships/hyperlink" Target="https://www.grants.gov/web/grants/view-opportunity.html?oppId=338021" TargetMode="External"/><Relationship Id="rId773" Type="http://schemas.openxmlformats.org/officeDocument/2006/relationships/hyperlink" Target="http://kamakakoi.com/" TargetMode="External"/><Relationship Id="rId121" Type="http://schemas.openxmlformats.org/officeDocument/2006/relationships/hyperlink" Target="mailto:rcpp@usda.gov" TargetMode="External"/><Relationship Id="rId219" Type="http://schemas.openxmlformats.org/officeDocument/2006/relationships/hyperlink" Target="mailto:TQPartnership@ed.gov" TargetMode="External"/><Relationship Id="rId426" Type="http://schemas.openxmlformats.org/officeDocument/2006/relationships/hyperlink" Target="mailto:rhona.p.julien@hud.gov" TargetMode="External"/><Relationship Id="rId633" Type="http://schemas.openxmlformats.org/officeDocument/2006/relationships/hyperlink" Target="https://www.grants.gov/web/grants/view-opportunity.html?oppId=338190" TargetMode="External"/><Relationship Id="rId980" Type="http://schemas.openxmlformats.org/officeDocument/2006/relationships/image" Target="media/image99.tiff"/><Relationship Id="rId840" Type="http://schemas.openxmlformats.org/officeDocument/2006/relationships/hyperlink" Target="https://www2.ed.gov/fund/grant/find/edlite-forecast.html" TargetMode="External"/><Relationship Id="rId938" Type="http://schemas.openxmlformats.org/officeDocument/2006/relationships/hyperlink" Target="http://www.dol.gov/vets/grants/grant2/main.htm" TargetMode="External"/><Relationship Id="rId67" Type="http://schemas.openxmlformats.org/officeDocument/2006/relationships/hyperlink" Target="https://www.grants.gov/web/grants/view-opportunity.html?oppId=338271" TargetMode="External"/><Relationship Id="rId272" Type="http://schemas.openxmlformats.org/officeDocument/2006/relationships/hyperlink" Target="https://www.govinfo.gov/content/pkg/FR-2022-02-04/pdf/2022-02392.pdf" TargetMode="External"/><Relationship Id="rId577" Type="http://schemas.openxmlformats.org/officeDocument/2006/relationships/hyperlink" Target="https://www.grants.gov/web/grants/view-opportunity.html?oppId=338031" TargetMode="External"/><Relationship Id="rId700" Type="http://schemas.openxmlformats.org/officeDocument/2006/relationships/hyperlink" Target="https://www.grants.gov/custom/viewOppDetails.jsp" TargetMode="External"/><Relationship Id="rId132" Type="http://schemas.openxmlformats.org/officeDocument/2006/relationships/hyperlink" Target="https://www.grants.gov/web/grants/view-opportunity.html?oppId=336782" TargetMode="External"/><Relationship Id="rId784" Type="http://schemas.openxmlformats.org/officeDocument/2006/relationships/image" Target="media/image14.png"/><Relationship Id="rId991" Type="http://schemas.openxmlformats.org/officeDocument/2006/relationships/hyperlink" Target="http://exchanges.state.gov/grants/index.html" TargetMode="External"/><Relationship Id="rId437" Type="http://schemas.openxmlformats.org/officeDocument/2006/relationships/hyperlink" Target="https://www.imls.gov/grants/available/national-leadership-grants-libraries" TargetMode="External"/><Relationship Id="rId644" Type="http://schemas.openxmlformats.org/officeDocument/2006/relationships/hyperlink" Target="mailto:fellowships@neh.gov" TargetMode="External"/><Relationship Id="rId851" Type="http://schemas.openxmlformats.org/officeDocument/2006/relationships/image" Target="media/image43.png"/><Relationship Id="rId283" Type="http://schemas.openxmlformats.org/officeDocument/2006/relationships/hyperlink" Target="https://www.grants.gov/web/grants/view-opportunity.html?oppId=338299" TargetMode="External"/><Relationship Id="rId490" Type="http://schemas.openxmlformats.org/officeDocument/2006/relationships/hyperlink" Target="https://www.grants.gov/web/grants/view-opportunity.html?oppId=337095" TargetMode="External"/><Relationship Id="rId504" Type="http://schemas.openxmlformats.org/officeDocument/2006/relationships/hyperlink" Target="mailto:fgraves@usgs.gov" TargetMode="External"/><Relationship Id="rId711" Type="http://schemas.openxmlformats.org/officeDocument/2006/relationships/hyperlink" Target="https://www.grants.gov/web/grants/view-opportunity.html?oppId=337816" TargetMode="External"/><Relationship Id="rId949" Type="http://schemas.openxmlformats.org/officeDocument/2006/relationships/hyperlink" Target="https://www.archives.gov/nhprc/announcement" TargetMode="External"/><Relationship Id="rId78" Type="http://schemas.openxmlformats.org/officeDocument/2006/relationships/hyperlink" Target="https://www.grantsolutions.gov/gs/preaward/previewPublicAnnouncement.do?id=96578" TargetMode="External"/><Relationship Id="rId143" Type="http://schemas.openxmlformats.org/officeDocument/2006/relationships/hyperlink" Target="https://www.nrcs.usda.gov/wps/portal/nrcs/detail/national/programs/financial/rcpp/?cid=nrcseprd1477816" TargetMode="External"/><Relationship Id="rId350" Type="http://schemas.openxmlformats.org/officeDocument/2006/relationships/hyperlink" Target="https://www.grants.gov/web/grants/view-opportunity.html?oppId=338556" TargetMode="External"/><Relationship Id="rId588" Type="http://schemas.openxmlformats.org/officeDocument/2006/relationships/hyperlink" Target="https://www.grants.gov/web/grants/view-opportunity.html?oppId=338039" TargetMode="External"/><Relationship Id="rId795" Type="http://schemas.openxmlformats.org/officeDocument/2006/relationships/hyperlink" Target="http://www.cop.noaa.gov/opportunities/grants/" TargetMode="External"/><Relationship Id="rId809" Type="http://schemas.openxmlformats.org/officeDocument/2006/relationships/hyperlink" Target="http://www.commerce.gov/about-commerce/grants-contracting-trade-opportunities" TargetMode="External"/><Relationship Id="rId9" Type="http://schemas.openxmlformats.org/officeDocument/2006/relationships/hyperlink" Target="https://www.whitehouse.gov/wp-content/uploads/2022/01/BUILDING-A-BETTER-AMERICA_FINAL.pdf" TargetMode="External"/><Relationship Id="rId210" Type="http://schemas.openxmlformats.org/officeDocument/2006/relationships/hyperlink" Target="https://www.grants.gov/web/grants/view-opportunity.html?oppId=335686" TargetMode="External"/><Relationship Id="rId448" Type="http://schemas.openxmlformats.org/officeDocument/2006/relationships/hyperlink" Target="https://www.grants.gov/web/grants/view-opportunity.html?oppId=338320" TargetMode="External"/><Relationship Id="rId655" Type="http://schemas.openxmlformats.org/officeDocument/2006/relationships/hyperlink" Target="https://www.grants.gov/web/grants/view-opportunity.html?oppId=337973" TargetMode="External"/><Relationship Id="rId862" Type="http://schemas.openxmlformats.org/officeDocument/2006/relationships/image" Target="media/image51.png"/><Relationship Id="rId294" Type="http://schemas.openxmlformats.org/officeDocument/2006/relationships/hyperlink" Target="https://www.grants.gov/web/grants/view-opportunity.html?oppId=338091" TargetMode="External"/><Relationship Id="rId308" Type="http://schemas.openxmlformats.org/officeDocument/2006/relationships/hyperlink" Target="mailto:Serena%20Chung;%20Ron%20Josephson;%20Debra%20M.%20Jones" TargetMode="External"/><Relationship Id="rId515" Type="http://schemas.openxmlformats.org/officeDocument/2006/relationships/hyperlink" Target="https://nij.ojp.gov/funding/opportunities/o-nij-2022-171189" TargetMode="External"/><Relationship Id="rId722" Type="http://schemas.openxmlformats.org/officeDocument/2006/relationships/hyperlink" Target="https://www.va.gov/homeless/ssvf/index.asp" TargetMode="External"/><Relationship Id="rId89" Type="http://schemas.openxmlformats.org/officeDocument/2006/relationships/hyperlink" Target="mailto:Lindsay.Carter@usda.gov" TargetMode="External"/><Relationship Id="rId154" Type="http://schemas.openxmlformats.org/officeDocument/2006/relationships/hyperlink" Target="https://www.grants.gov/custom/viewOppDetails.jsp" TargetMode="External"/><Relationship Id="rId361" Type="http://schemas.openxmlformats.org/officeDocument/2006/relationships/hyperlink" Target="https://www.grants.gov/web/grants/view-opportunity.html?oppId=338485" TargetMode="External"/><Relationship Id="rId599" Type="http://schemas.openxmlformats.org/officeDocument/2006/relationships/hyperlink" Target="https://www.grants.gov/web/grants/view-opportunity.html?oppId=338018" TargetMode="External"/><Relationship Id="rId1005" Type="http://schemas.openxmlformats.org/officeDocument/2006/relationships/image" Target="media/image111.png"/><Relationship Id="rId459" Type="http://schemas.openxmlformats.org/officeDocument/2006/relationships/hyperlink" Target="mailto:bor-sha-fafoa@usbr.gov" TargetMode="External"/><Relationship Id="rId666" Type="http://schemas.openxmlformats.org/officeDocument/2006/relationships/hyperlink" Target="https://www.grants.gov/web/grants/view-opportunity.html?oppId=338163" TargetMode="External"/><Relationship Id="rId873" Type="http://schemas.openxmlformats.org/officeDocument/2006/relationships/hyperlink" Target="http://www.fema.gov/fire-prevention-safety-grants-awards" TargetMode="External"/><Relationship Id="rId16" Type="http://schemas.openxmlformats.org/officeDocument/2006/relationships/hyperlink" Target="https://www.whitehouse.gov/wp-content/uploads/2022/01/BUILDING-A-BETTER-AMERICA_FINAL.pdf" TargetMode="External"/><Relationship Id="rId221" Type="http://schemas.openxmlformats.org/officeDocument/2006/relationships/hyperlink" Target="http://www.access.gpo.gov/nara/index.html" TargetMode="External"/><Relationship Id="rId319" Type="http://schemas.openxmlformats.org/officeDocument/2006/relationships/hyperlink" Target="https://www.samhsa.gov/grants/grant-announcements/sm-22-010" TargetMode="External"/><Relationship Id="rId526" Type="http://schemas.openxmlformats.org/officeDocument/2006/relationships/hyperlink" Target="https://www.grants.gov/web/grants/view-opportunity.html?oppId=338495" TargetMode="External"/><Relationship Id="rId733" Type="http://schemas.openxmlformats.org/officeDocument/2006/relationships/hyperlink" Target="http://anapacificbasin.org/" TargetMode="External"/><Relationship Id="rId940" Type="http://schemas.openxmlformats.org/officeDocument/2006/relationships/hyperlink" Target="https://www.dol.gov/general/grants/howto" TargetMode="External"/><Relationship Id="rId1016" Type="http://schemas.openxmlformats.org/officeDocument/2006/relationships/hyperlink" Target="https://grantsgovprod.wordpress.com/2019/03/27/3-tips-for-crafting-need-statements-in-federal-grant-proposals/" TargetMode="External"/><Relationship Id="rId165" Type="http://schemas.openxmlformats.org/officeDocument/2006/relationships/hyperlink" Target="https://docgov-my.sharepoint.com/personal/bgrafton1_doc_gov/Documents/University%20Center%20Program/FY22%20UC%20NOFO/FY22%20EDA%20UC%20NOFO%20Final.docx" TargetMode="External"/><Relationship Id="rId372" Type="http://schemas.openxmlformats.org/officeDocument/2006/relationships/hyperlink" Target="https://www.grants.gov/web/grants/view-opportunity.html?oppId=338193" TargetMode="External"/><Relationship Id="rId677" Type="http://schemas.openxmlformats.org/officeDocument/2006/relationships/hyperlink" Target="https://www.grants.gov/web/grants/view-opportunity.html?oppId=338566" TargetMode="External"/><Relationship Id="rId800" Type="http://schemas.openxmlformats.org/officeDocument/2006/relationships/hyperlink" Target="http://www.seagrant.noaa.gov/" TargetMode="External"/><Relationship Id="rId232" Type="http://schemas.openxmlformats.org/officeDocument/2006/relationships/hyperlink" Target="mailto:Tracie.Dickson@ed.gov" TargetMode="External"/><Relationship Id="rId884" Type="http://schemas.openxmlformats.org/officeDocument/2006/relationships/hyperlink" Target="http://portal.hud.gov/hudportal/HUD?src=/program_offices/administration/grants/fundsavail" TargetMode="External"/><Relationship Id="rId27" Type="http://schemas.openxmlformats.org/officeDocument/2006/relationships/hyperlink" Target="https://www.nationalservice.gov/about-cncs/coronavirus-disease-2019-covid-19" TargetMode="External"/><Relationship Id="rId537" Type="http://schemas.openxmlformats.org/officeDocument/2006/relationships/hyperlink" Target="mailto:OVW.Disabilities@usdoj.gov" TargetMode="External"/><Relationship Id="rId744" Type="http://schemas.openxmlformats.org/officeDocument/2006/relationships/hyperlink" Target="https://www.fsa.usda.gov/state-offices/Hawaii" TargetMode="External"/><Relationship Id="rId951" Type="http://schemas.openxmlformats.org/officeDocument/2006/relationships/image" Target="media/image79.tiff"/><Relationship Id="rId80" Type="http://schemas.openxmlformats.org/officeDocument/2006/relationships/hyperlink" Target="https://www.grants.gov/web/grants/view-opportunity.html?oppId=338416" TargetMode="External"/><Relationship Id="rId176" Type="http://schemas.openxmlformats.org/officeDocument/2006/relationships/hyperlink" Target="https://www.grants.gov/web/grants/view-opportunity.html?oppId=338071" TargetMode="External"/><Relationship Id="rId383" Type="http://schemas.openxmlformats.org/officeDocument/2006/relationships/hyperlink" Target="https://www.grants.gov/web/grants/view-opportunity.html?oppId=338336" TargetMode="External"/><Relationship Id="rId590" Type="http://schemas.openxmlformats.org/officeDocument/2006/relationships/hyperlink" Target="https://www.grants.gov/web/grants/view-opportunity.html?oppId=338036" TargetMode="External"/><Relationship Id="rId604" Type="http://schemas.openxmlformats.org/officeDocument/2006/relationships/hyperlink" Target="https://www.grants.gov/web/grants/view-opportunity.html?oppId=338017" TargetMode="External"/><Relationship Id="rId811" Type="http://schemas.openxmlformats.org/officeDocument/2006/relationships/hyperlink" Target="http://www.commerce.gov/" TargetMode="External"/><Relationship Id="rId1027" Type="http://schemas.openxmlformats.org/officeDocument/2006/relationships/hyperlink" Target="http://www.epa.gov/ogd/recipient/tips.htm" TargetMode="External"/><Relationship Id="rId243" Type="http://schemas.openxmlformats.org/officeDocument/2006/relationships/hyperlink" Target="http://www.access.gpo.gov/nara/index.html" TargetMode="External"/><Relationship Id="rId450" Type="http://schemas.openxmlformats.org/officeDocument/2006/relationships/hyperlink" Target="mailto:Daniel_lovadahl@fws.gov" TargetMode="External"/><Relationship Id="rId688" Type="http://schemas.openxmlformats.org/officeDocument/2006/relationships/hyperlink" Target="mailto:dwayne.cross@dot.gov" TargetMode="External"/><Relationship Id="rId895" Type="http://schemas.openxmlformats.org/officeDocument/2006/relationships/hyperlink" Target="http://www.doi.gov/businesses/working-with-interior.cfm" TargetMode="External"/><Relationship Id="rId909" Type="http://schemas.openxmlformats.org/officeDocument/2006/relationships/hyperlink" Target="http://ag.hawaii.gov/cpja/" TargetMode="External"/><Relationship Id="rId38" Type="http://schemas.openxmlformats.org/officeDocument/2006/relationships/hyperlink" Target="https://www.arts.gov/covid-19-resources-for-artists-and-arts-organizations" TargetMode="External"/><Relationship Id="rId103" Type="http://schemas.openxmlformats.org/officeDocument/2006/relationships/hyperlink" Target="mailto:MGDAmendments@usda.gov" TargetMode="External"/><Relationship Id="rId310" Type="http://schemas.openxmlformats.org/officeDocument/2006/relationships/hyperlink" Target="mailto:PHInfrastructure@cdc.gov" TargetMode="External"/><Relationship Id="rId548" Type="http://schemas.openxmlformats.org/officeDocument/2006/relationships/hyperlink" Target="https://www.grants.gov/custom/viewOppDetails.jsp" TargetMode="External"/><Relationship Id="rId755" Type="http://schemas.openxmlformats.org/officeDocument/2006/relationships/hyperlink" Target="http://www.sba.gov/aboutsba/sbaprograms/8abd" TargetMode="External"/><Relationship Id="rId962" Type="http://schemas.openxmlformats.org/officeDocument/2006/relationships/image" Target="media/image88.tiff"/><Relationship Id="rId91" Type="http://schemas.openxmlformats.org/officeDocument/2006/relationships/hyperlink" Target="https://www.rd.usda.gov/programs-services/value-added-producer-grants" TargetMode="External"/><Relationship Id="rId187" Type="http://schemas.openxmlformats.org/officeDocument/2006/relationships/hyperlink" Target="https://www.grants.gov/custom/viewOppDetails.jsp" TargetMode="External"/><Relationship Id="rId394" Type="http://schemas.openxmlformats.org/officeDocument/2006/relationships/hyperlink" Target="https://www.grants.gov/web/grants/view-opportunity.html?oppId=338275" TargetMode="External"/><Relationship Id="rId408" Type="http://schemas.openxmlformats.org/officeDocument/2006/relationships/hyperlink" Target="https://www.grants.gov/web/grants/view-opportunity.html?oppId=337892" TargetMode="External"/><Relationship Id="rId615" Type="http://schemas.openxmlformats.org/officeDocument/2006/relationships/hyperlink" Target="https://www.grants.gov/web/grants/view-opportunity.html?oppId=338165" TargetMode="External"/><Relationship Id="rId822" Type="http://schemas.openxmlformats.org/officeDocument/2006/relationships/image" Target="media/image23.tiff"/><Relationship Id="rId1038" Type="http://schemas.openxmlformats.org/officeDocument/2006/relationships/hyperlink" Target="http://www.nsf.gov/eng/iip/sbir/" TargetMode="External"/><Relationship Id="rId254" Type="http://schemas.openxmlformats.org/officeDocument/2006/relationships/hyperlink" Target="http://www.access.gpo.gov/nara/index.html" TargetMode="External"/><Relationship Id="rId699" Type="http://schemas.openxmlformats.org/officeDocument/2006/relationships/hyperlink" Target="https://www.grants.gov/web/grants/view-opportunity.html?oppId=337812" TargetMode="External"/><Relationship Id="rId49" Type="http://schemas.openxmlformats.org/officeDocument/2006/relationships/hyperlink" Target="mailto:OVW.SASP.Cultural@usdoj.gov" TargetMode="External"/><Relationship Id="rId114" Type="http://schemas.openxmlformats.org/officeDocument/2006/relationships/hyperlink" Target="https://nifa.usda.gov/funding-opportunity/renewable-resources-extension-act-national-focus-fund-projects-rrea-nff" TargetMode="External"/><Relationship Id="rId461" Type="http://schemas.openxmlformats.org/officeDocument/2006/relationships/hyperlink" Target="https://www.grants.gov/custom/viewOppDetails.jsp" TargetMode="External"/><Relationship Id="rId559" Type="http://schemas.openxmlformats.org/officeDocument/2006/relationships/hyperlink" Target="https://www.grants.gov/web/grants/view-opportunity.html?oppId=336701" TargetMode="External"/><Relationship Id="rId766" Type="http://schemas.openxmlformats.org/officeDocument/2006/relationships/image" Target="media/image10.tiff"/><Relationship Id="rId198" Type="http://schemas.openxmlformats.org/officeDocument/2006/relationships/hyperlink" Target="https://www.grants.gov/web/grants/view-opportunity.html?oppId=331121" TargetMode="External"/><Relationship Id="rId321" Type="http://schemas.openxmlformats.org/officeDocument/2006/relationships/hyperlink" Target="https://www.grants.gov/web/grants/view-opportunity.html?oppId=338470" TargetMode="External"/><Relationship Id="rId419" Type="http://schemas.openxmlformats.org/officeDocument/2006/relationships/hyperlink" Target="mailto:ELIZABETH.PETRUY@ACL.HHS.GOV" TargetMode="External"/><Relationship Id="rId626" Type="http://schemas.openxmlformats.org/officeDocument/2006/relationships/hyperlink" Target="mailto:webmgr@arts.gov" TargetMode="External"/><Relationship Id="rId973" Type="http://schemas.openxmlformats.org/officeDocument/2006/relationships/image" Target="media/image96.tiff"/><Relationship Id="rId833" Type="http://schemas.openxmlformats.org/officeDocument/2006/relationships/image" Target="media/image29.gif"/><Relationship Id="rId265" Type="http://schemas.openxmlformats.org/officeDocument/2006/relationships/hyperlink" Target="http://www.access.gpo.gov/nara/index.html" TargetMode="External"/><Relationship Id="rId472" Type="http://schemas.openxmlformats.org/officeDocument/2006/relationships/hyperlink" Target="https://www.grants.gov/web/grants/view-opportunity.html?oppId=337614" TargetMode="External"/><Relationship Id="rId900" Type="http://schemas.openxmlformats.org/officeDocument/2006/relationships/hyperlink" Target="http://www.ojp.usdoj.gov/BJA/funding/index.html" TargetMode="External"/><Relationship Id="rId125" Type="http://schemas.openxmlformats.org/officeDocument/2006/relationships/hyperlink" Target="mailto:FPAC.BC.GAD@usda.gov" TargetMode="External"/><Relationship Id="rId332" Type="http://schemas.openxmlformats.org/officeDocument/2006/relationships/hyperlink" Target="https://www.grants.gov/web/grants/view-opportunity.html?oppId=335067" TargetMode="External"/><Relationship Id="rId777" Type="http://schemas.openxmlformats.org/officeDocument/2006/relationships/hyperlink" Target="http://www.ohadatabook.com/" TargetMode="External"/><Relationship Id="rId984" Type="http://schemas.openxmlformats.org/officeDocument/2006/relationships/hyperlink" Target="https://www.sba.gov/offices/district/hi/Honolulu" TargetMode="External"/><Relationship Id="rId637" Type="http://schemas.openxmlformats.org/officeDocument/2006/relationships/hyperlink" Target="https://www.neh.gov/divisions/education" TargetMode="External"/><Relationship Id="rId844" Type="http://schemas.openxmlformats.org/officeDocument/2006/relationships/hyperlink" Target="https://www.energy.gov/energy-economy/funding-financing" TargetMode="External"/><Relationship Id="rId276" Type="http://schemas.openxmlformats.org/officeDocument/2006/relationships/hyperlink" Target="https://www.govinfo.gov/content/pkg/FR-2022-01-31/pdf/2022-01878.pdf" TargetMode="External"/><Relationship Id="rId483" Type="http://schemas.openxmlformats.org/officeDocument/2006/relationships/hyperlink" Target="mailto:john_huffman@fws.gov" TargetMode="External"/><Relationship Id="rId690" Type="http://schemas.openxmlformats.org/officeDocument/2006/relationships/hyperlink" Target="https://www.grants.gov/custom/viewOppDetails.jsp" TargetMode="External"/><Relationship Id="rId704" Type="http://schemas.openxmlformats.org/officeDocument/2006/relationships/hyperlink" Target="mailto:vince.corsaro@dot.gov" TargetMode="External"/><Relationship Id="rId911" Type="http://schemas.openxmlformats.org/officeDocument/2006/relationships/hyperlink" Target="mailto:shaleigh.k.tice@hawaii.gov" TargetMode="External"/><Relationship Id="rId40" Type="http://schemas.openxmlformats.org/officeDocument/2006/relationships/hyperlink" Target="https://www.nsf.gov/news/special_reports/coronavirus/" TargetMode="External"/><Relationship Id="rId136" Type="http://schemas.openxmlformats.org/officeDocument/2006/relationships/hyperlink" Target="https://nifa.usda.gov/funding-opportunity/higher-education-multicultural-scholars-program-msp" TargetMode="External"/><Relationship Id="rId343" Type="http://schemas.openxmlformats.org/officeDocument/2006/relationships/hyperlink" Target="https://www.grants.gov/web/grants/view-opportunity.html?oppId=338112" TargetMode="External"/><Relationship Id="rId550" Type="http://schemas.openxmlformats.org/officeDocument/2006/relationships/hyperlink" Target="https://www.grants.gov/web/grants/view-opportunity.html?oppId=336665" TargetMode="External"/><Relationship Id="rId788" Type="http://schemas.openxmlformats.org/officeDocument/2006/relationships/image" Target="media/image16.png"/><Relationship Id="rId995" Type="http://schemas.openxmlformats.org/officeDocument/2006/relationships/image" Target="media/image104.tiff"/><Relationship Id="rId203" Type="http://schemas.openxmlformats.org/officeDocument/2006/relationships/hyperlink" Target="mailto:grants@nist.gov" TargetMode="External"/><Relationship Id="rId648" Type="http://schemas.openxmlformats.org/officeDocument/2006/relationships/hyperlink" Target="https://www.grants.gov/web/grants/view-opportunity.html?oppId=336590" TargetMode="External"/><Relationship Id="rId855" Type="http://schemas.openxmlformats.org/officeDocument/2006/relationships/image" Target="media/image45.png"/><Relationship Id="rId1040" Type="http://schemas.openxmlformats.org/officeDocument/2006/relationships/theme" Target="theme/theme1.xml"/><Relationship Id="rId287" Type="http://schemas.openxmlformats.org/officeDocument/2006/relationships/hyperlink" Target="https://www.grants.gov/web/grants/view-opportunity.html?oppId=337949" TargetMode="External"/><Relationship Id="rId410" Type="http://schemas.openxmlformats.org/officeDocument/2006/relationships/hyperlink" Target="https://www.grants.gov/web/grants/view-opportunity.html?oppId=337993" TargetMode="External"/><Relationship Id="rId494" Type="http://schemas.openxmlformats.org/officeDocument/2006/relationships/hyperlink" Target="https://www.grants.gov/custom/viewOppDetails.jsp" TargetMode="External"/><Relationship Id="rId508" Type="http://schemas.openxmlformats.org/officeDocument/2006/relationships/hyperlink" Target="https://www.grants.gov/web/grants/view-opportunity.html?oppId=334273" TargetMode="External"/><Relationship Id="rId715" Type="http://schemas.openxmlformats.org/officeDocument/2006/relationships/image" Target="media/image2.gif"/><Relationship Id="rId922" Type="http://schemas.openxmlformats.org/officeDocument/2006/relationships/hyperlink" Target="http://www.doleta.gov/grants/" TargetMode="External"/><Relationship Id="rId147" Type="http://schemas.openxmlformats.org/officeDocument/2006/relationships/hyperlink" Target="mailto:grantapplicationquestions@usda.gov" TargetMode="External"/><Relationship Id="rId354" Type="http://schemas.openxmlformats.org/officeDocument/2006/relationships/hyperlink" Target="https://www.grants.gov/web/grants/view-opportunity.html?oppId=338524" TargetMode="External"/><Relationship Id="rId799" Type="http://schemas.openxmlformats.org/officeDocument/2006/relationships/hyperlink" Target="http://www.nmfs.noaa.gov/pr/about/grant.htm" TargetMode="External"/><Relationship Id="rId51" Type="http://schemas.openxmlformats.org/officeDocument/2006/relationships/hyperlink" Target="https://nifa.usda.gov/funding-opportunity/alaska-native-serving-and-native-hawaiian-serving-institutions-education" TargetMode="External"/><Relationship Id="rId561" Type="http://schemas.openxmlformats.org/officeDocument/2006/relationships/hyperlink" Target="mailto:McEnery.Jenifer@dol.gov" TargetMode="External"/><Relationship Id="rId659" Type="http://schemas.openxmlformats.org/officeDocument/2006/relationships/hyperlink" Target="https://www.grants.gov/web/grants/view-opportunity.html?oppId=338106" TargetMode="External"/><Relationship Id="rId866" Type="http://schemas.openxmlformats.org/officeDocument/2006/relationships/hyperlink" Target="http://www.fema.gov/fire-grant-contact-information" TargetMode="External"/><Relationship Id="rId214" Type="http://schemas.openxmlformats.org/officeDocument/2006/relationships/hyperlink" Target="https://www.grants.gov/web/grants/view-opportunity.html?oppId=337965" TargetMode="External"/><Relationship Id="rId298" Type="http://schemas.openxmlformats.org/officeDocument/2006/relationships/hyperlink" Target="https://www.grants.gov/custom/viewOppDetails.jsp" TargetMode="External"/><Relationship Id="rId421" Type="http://schemas.openxmlformats.org/officeDocument/2006/relationships/hyperlink" Target="mailto:cjames1@hrsa.gov" TargetMode="External"/><Relationship Id="rId519" Type="http://schemas.openxmlformats.org/officeDocument/2006/relationships/hyperlink" Target="mailto:grants@ncjrs.gov" TargetMode="External"/><Relationship Id="rId158" Type="http://schemas.openxmlformats.org/officeDocument/2006/relationships/hyperlink" Target="https://docgov-my.sharepoint.com/personal/bgrafton1_doc_gov/Documents/University%20Center%20Program/FY22%20UC%20NOFO/FY22%20EDA%20UC%20NOFO%20Final.docx" TargetMode="External"/><Relationship Id="rId726" Type="http://schemas.openxmlformats.org/officeDocument/2006/relationships/hyperlink" Target="https://www.doi.gov/sites/doi.gov/files/uploads/NHC%20Guide%20to%20Fed%20Prog%20and%20Services%2002052016%20ONHR.pdf" TargetMode="External"/><Relationship Id="rId933" Type="http://schemas.openxmlformats.org/officeDocument/2006/relationships/hyperlink" Target="http://www.dol.gov/odep/" TargetMode="External"/><Relationship Id="rId1009" Type="http://schemas.openxmlformats.org/officeDocument/2006/relationships/image" Target="media/image114.png"/><Relationship Id="rId62" Type="http://schemas.openxmlformats.org/officeDocument/2006/relationships/hyperlink" Target="https://www.grants.gov/custom/viewOppDetails.jsp" TargetMode="External"/><Relationship Id="rId365" Type="http://schemas.openxmlformats.org/officeDocument/2006/relationships/hyperlink" Target="https://www.grants.gov/web/grants/view-opportunity.html?oppId=338468" TargetMode="External"/><Relationship Id="rId572" Type="http://schemas.openxmlformats.org/officeDocument/2006/relationships/hyperlink" Target="https://www.grants.gov/web/grants/view-opportunity.html?oppId=338050" TargetMode="External"/><Relationship Id="rId225" Type="http://schemas.openxmlformats.org/officeDocument/2006/relationships/hyperlink" Target="http://www.access.gpo.gov/nara/index.html" TargetMode="External"/><Relationship Id="rId432" Type="http://schemas.openxmlformats.org/officeDocument/2006/relationships/hyperlink" Target="mailto:Leatha.M.Blanks@hud.gov;%20or%20Katina.L.Jordant@hud.gov" TargetMode="External"/><Relationship Id="rId877" Type="http://schemas.openxmlformats.org/officeDocument/2006/relationships/hyperlink" Target="http://www.fema.gov/assistance-firefighters-grant-program-most-frequently-asked-questions" TargetMode="External"/><Relationship Id="rId737" Type="http://schemas.openxmlformats.org/officeDocument/2006/relationships/hyperlink" Target="https://www.nps.gov/state/hi/index.htm" TargetMode="External"/><Relationship Id="rId944" Type="http://schemas.openxmlformats.org/officeDocument/2006/relationships/image" Target="media/image75.tiff"/><Relationship Id="rId73" Type="http://schemas.openxmlformats.org/officeDocument/2006/relationships/hyperlink" Target="mailto:aileen.anderson@usda.gov" TargetMode="External"/><Relationship Id="rId169" Type="http://schemas.openxmlformats.org/officeDocument/2006/relationships/hyperlink" Target="mailto:www.eda.gov/contact" TargetMode="External"/><Relationship Id="rId376" Type="http://schemas.openxmlformats.org/officeDocument/2006/relationships/hyperlink" Target="https://www.grants.gov/web/grants/view-opportunity.html?oppId=338365" TargetMode="External"/><Relationship Id="rId583" Type="http://schemas.openxmlformats.org/officeDocument/2006/relationships/hyperlink" Target="https://www.grants.gov/web/grants/view-opportunity.html?oppId=338065" TargetMode="External"/><Relationship Id="rId790" Type="http://schemas.openxmlformats.org/officeDocument/2006/relationships/image" Target="media/image17.png"/><Relationship Id="rId804" Type="http://schemas.openxmlformats.org/officeDocument/2006/relationships/hyperlink" Target="http://fido.gov/doc/aap/publicview.asp" TargetMode="External"/><Relationship Id="rId4" Type="http://schemas.openxmlformats.org/officeDocument/2006/relationships/settings" Target="settings.xml"/><Relationship Id="rId236" Type="http://schemas.openxmlformats.org/officeDocument/2006/relationships/hyperlink" Target="https://www.govinfo.gov/content/pkg/FR-2022-02-04/pdf/2022-02392.pdf" TargetMode="External"/><Relationship Id="rId443" Type="http://schemas.openxmlformats.org/officeDocument/2006/relationships/hyperlink" Target="https://www.grants.gov/custom/viewOppDetails.jsp" TargetMode="External"/><Relationship Id="rId650" Type="http://schemas.openxmlformats.org/officeDocument/2006/relationships/hyperlink" Target="https://www.grants.gov/web/grants/view-opportunity.html?oppId=338211" TargetMode="External"/><Relationship Id="rId888" Type="http://schemas.openxmlformats.org/officeDocument/2006/relationships/image" Target="media/image58.tiff"/><Relationship Id="rId303" Type="http://schemas.openxmlformats.org/officeDocument/2006/relationships/hyperlink" Target="https://www.grants.gov/web/grants/view-opportunity.html?oppId=337918" TargetMode="External"/><Relationship Id="rId748" Type="http://schemas.openxmlformats.org/officeDocument/2006/relationships/hyperlink" Target="https://www.denix.osd.mil/na/hawaii/" TargetMode="External"/><Relationship Id="rId955" Type="http://schemas.openxmlformats.org/officeDocument/2006/relationships/image" Target="media/image83.tiff"/><Relationship Id="rId84" Type="http://schemas.openxmlformats.org/officeDocument/2006/relationships/hyperlink" Target="https://www.grants.gov/web/grants/exit-disclaimer.html" TargetMode="External"/><Relationship Id="rId387" Type="http://schemas.openxmlformats.org/officeDocument/2006/relationships/hyperlink" Target="https://www.grants.gov/web/grants/view-opportunity.html?oppId=338268" TargetMode="External"/><Relationship Id="rId510" Type="http://schemas.openxmlformats.org/officeDocument/2006/relationships/hyperlink" Target="mailto:grants@ncjrs.gov" TargetMode="External"/><Relationship Id="rId594" Type="http://schemas.openxmlformats.org/officeDocument/2006/relationships/hyperlink" Target="https://www.grants.gov/web/grants/view-opportunity.html?oppId=338053" TargetMode="External"/><Relationship Id="rId608" Type="http://schemas.openxmlformats.org/officeDocument/2006/relationships/hyperlink" Target="https://www.grants.gov/web/grants/view-opportunity.html?oppId=338026" TargetMode="External"/><Relationship Id="rId815" Type="http://schemas.openxmlformats.org/officeDocument/2006/relationships/image" Target="media/image19.png"/><Relationship Id="rId247" Type="http://schemas.openxmlformats.org/officeDocument/2006/relationships/hyperlink" Target="http://www.access.gpo.gov/nara/index.html" TargetMode="External"/><Relationship Id="rId899" Type="http://schemas.openxmlformats.org/officeDocument/2006/relationships/hyperlink" Target="http://www.justice.gov/business/" TargetMode="External"/><Relationship Id="rId1000" Type="http://schemas.openxmlformats.org/officeDocument/2006/relationships/image" Target="media/image108.tiff"/><Relationship Id="rId107" Type="http://schemas.openxmlformats.org/officeDocument/2006/relationships/hyperlink" Target="https://www.grants.gov/web/grants/view-opportunity.html?oppId=337472" TargetMode="External"/><Relationship Id="rId454" Type="http://schemas.openxmlformats.org/officeDocument/2006/relationships/hyperlink" Target="https://www.grants.gov/web/grants/view-opportunity.html?oppId=338369" TargetMode="External"/><Relationship Id="rId661" Type="http://schemas.openxmlformats.org/officeDocument/2006/relationships/hyperlink" Target="https://www.grants.gov/web/grants/view-opportunity.html?oppId=338171" TargetMode="External"/><Relationship Id="rId759" Type="http://schemas.openxmlformats.org/officeDocument/2006/relationships/image" Target="media/image3.tiff"/><Relationship Id="rId966" Type="http://schemas.openxmlformats.org/officeDocument/2006/relationships/image" Target="media/image90.tiff"/><Relationship Id="rId11" Type="http://schemas.openxmlformats.org/officeDocument/2006/relationships/hyperlink" Target="https://www.whitehouse.gov/wp-content/uploads/2022/01/BUILDING-A-BETTER-AMERICA_FINAL.pdf" TargetMode="External"/><Relationship Id="rId314" Type="http://schemas.openxmlformats.org/officeDocument/2006/relationships/hyperlink" Target="mailto:CHPNOFO@cdc.gov" TargetMode="External"/><Relationship Id="rId398" Type="http://schemas.openxmlformats.org/officeDocument/2006/relationships/hyperlink" Target="https://www.grants.gov/web/grants/view-opportunity.html?oppId=338304" TargetMode="External"/><Relationship Id="rId521" Type="http://schemas.openxmlformats.org/officeDocument/2006/relationships/hyperlink" Target="https://nij.ojp.gov/funding/opportunities/o-nij-2022-171185" TargetMode="External"/><Relationship Id="rId619" Type="http://schemas.openxmlformats.org/officeDocument/2006/relationships/hyperlink" Target="https://www.arts.gov/grants/fy22-performing-arts-discovery" TargetMode="External"/><Relationship Id="rId95" Type="http://schemas.openxmlformats.org/officeDocument/2006/relationships/hyperlink" Target="mailto:MPPEP@usda.gov" TargetMode="External"/><Relationship Id="rId160" Type="http://schemas.openxmlformats.org/officeDocument/2006/relationships/hyperlink" Target="https://docgov-my.sharepoint.com/personal/bgrafton1_doc_gov/Documents/University%20Center%20Program/FY22%20UC%20NOFO/FY22%20EDA%20UC%20NOFO%20Final.docx" TargetMode="External"/><Relationship Id="rId826" Type="http://schemas.openxmlformats.org/officeDocument/2006/relationships/hyperlink" Target="https://www.nationalservice.gov/" TargetMode="External"/><Relationship Id="rId1011" Type="http://schemas.openxmlformats.org/officeDocument/2006/relationships/hyperlink" Target="https://www.va.gov/homeless/gpd.asp" TargetMode="External"/><Relationship Id="rId258" Type="http://schemas.openxmlformats.org/officeDocument/2006/relationships/hyperlink" Target="https://www.grants.gov/web/grants/view-opportunity.html?oppId=337701" TargetMode="External"/><Relationship Id="rId465" Type="http://schemas.openxmlformats.org/officeDocument/2006/relationships/hyperlink" Target="mailto:pglass@blm.gov" TargetMode="External"/><Relationship Id="rId672" Type="http://schemas.openxmlformats.org/officeDocument/2006/relationships/hyperlink" Target="https://www.grants.gov/web/grants/view-opportunity.html?oppId=338134" TargetMode="External"/><Relationship Id="rId22" Type="http://schemas.openxmlformats.org/officeDocument/2006/relationships/hyperlink" Target="https://www.whitehouse.gov/wp-content/uploads/2022/01/GuideBookDataset_FINAL.csv" TargetMode="External"/><Relationship Id="rId118" Type="http://schemas.openxmlformats.org/officeDocument/2006/relationships/hyperlink" Target="mailto:grantapplicationquestions@usda.gov" TargetMode="External"/><Relationship Id="rId325" Type="http://schemas.openxmlformats.org/officeDocument/2006/relationships/hyperlink" Target="https://www.grants.gov/web/grants/view-opportunity.html?oppId=338254" TargetMode="External"/><Relationship Id="rId532" Type="http://schemas.openxmlformats.org/officeDocument/2006/relationships/hyperlink" Target="https://www.grants.gov/web/grants/view-opportunity.html?oppId=338366" TargetMode="External"/><Relationship Id="rId977" Type="http://schemas.openxmlformats.org/officeDocument/2006/relationships/image" Target="media/image97.png"/><Relationship Id="rId171" Type="http://schemas.openxmlformats.org/officeDocument/2006/relationships/hyperlink" Target="https://www.grants.gov/custom/viewOppDetails.jsp" TargetMode="External"/><Relationship Id="rId837" Type="http://schemas.openxmlformats.org/officeDocument/2006/relationships/image" Target="media/image33.png"/><Relationship Id="rId1022" Type="http://schemas.openxmlformats.org/officeDocument/2006/relationships/hyperlink" Target="https://www.imls.gov/grants/awarded/lg-95-18-0024-18" TargetMode="External"/><Relationship Id="rId269" Type="http://schemas.openxmlformats.org/officeDocument/2006/relationships/hyperlink" Target="https://www.grants.gov/web/grants/view-opportunity.html?oppId=337774" TargetMode="External"/><Relationship Id="rId476" Type="http://schemas.openxmlformats.org/officeDocument/2006/relationships/hyperlink" Target="https://www.grants.gov/custom/viewOppDetails.jsp" TargetMode="External"/><Relationship Id="rId683" Type="http://schemas.openxmlformats.org/officeDocument/2006/relationships/hyperlink" Target="https://www.grants.gov/web/grants/view-opportunity.html?oppId=338032" TargetMode="External"/><Relationship Id="rId890" Type="http://schemas.openxmlformats.org/officeDocument/2006/relationships/hyperlink" Target="https://www.imls.gov/grants/apply-grant/available-grants" TargetMode="External"/><Relationship Id="rId904" Type="http://schemas.openxmlformats.org/officeDocument/2006/relationships/hyperlink" Target="http://www.ncjrs.gov/fedgrant.html" TargetMode="External"/><Relationship Id="rId33" Type="http://schemas.openxmlformats.org/officeDocument/2006/relationships/hyperlink" Target="https://www.dhs.gov/coronavirus" TargetMode="External"/><Relationship Id="rId129" Type="http://schemas.openxmlformats.org/officeDocument/2006/relationships/hyperlink" Target="https://sam.gov/content/home" TargetMode="External"/><Relationship Id="rId336" Type="http://schemas.openxmlformats.org/officeDocument/2006/relationships/hyperlink" Target="https://www.grants.gov/web/grants/view-opportunity.html?oppId=335077" TargetMode="External"/><Relationship Id="rId543" Type="http://schemas.openxmlformats.org/officeDocument/2006/relationships/hyperlink" Target="mailto:charlotte.turpin@usdoj.gov" TargetMode="External"/><Relationship Id="rId988" Type="http://schemas.openxmlformats.org/officeDocument/2006/relationships/hyperlink" Target="http://eca.state.gov/search/solr/grants?search_referrer=node/237" TargetMode="External"/><Relationship Id="rId182" Type="http://schemas.openxmlformats.org/officeDocument/2006/relationships/hyperlink" Target="https://www.grants.gov/web/grants/view-opportunity.html?oppId=338465" TargetMode="External"/><Relationship Id="rId403" Type="http://schemas.openxmlformats.org/officeDocument/2006/relationships/hyperlink" Target="https://www.grants.gov/web/grants/view-opportunity.html?oppId=338132" TargetMode="External"/><Relationship Id="rId750" Type="http://schemas.openxmlformats.org/officeDocument/2006/relationships/hyperlink" Target="http://www.eda.gov/" TargetMode="External"/><Relationship Id="rId848" Type="http://schemas.openxmlformats.org/officeDocument/2006/relationships/image" Target="media/image41.png"/><Relationship Id="rId1033" Type="http://schemas.openxmlformats.org/officeDocument/2006/relationships/hyperlink" Target="http://grants.nih.gov/grants/funding/sbir.htm" TargetMode="External"/><Relationship Id="rId487" Type="http://schemas.openxmlformats.org/officeDocument/2006/relationships/hyperlink" Target="https://www.grants.gov/web/grants/view-opportunity.html?oppId=336983" TargetMode="External"/><Relationship Id="rId610" Type="http://schemas.openxmlformats.org/officeDocument/2006/relationships/hyperlink" Target="https://www.grants.gov/web/grants/view-opportunity.html?oppId=338043" TargetMode="External"/><Relationship Id="rId694" Type="http://schemas.openxmlformats.org/officeDocument/2006/relationships/hyperlink" Target="http://www.transportation.gov/RAISEgrants" TargetMode="External"/><Relationship Id="rId708" Type="http://schemas.openxmlformats.org/officeDocument/2006/relationships/hyperlink" Target="https://www.grants.gov/web/grants/view-opportunity.html?oppId=337826" TargetMode="External"/><Relationship Id="rId915" Type="http://schemas.openxmlformats.org/officeDocument/2006/relationships/hyperlink" Target="https://ag.hawaii.gov/cpja/gp/" TargetMode="External"/><Relationship Id="rId347" Type="http://schemas.openxmlformats.org/officeDocument/2006/relationships/hyperlink" Target="https://www.grants.gov/web/grants/view-opportunity.html?oppId=338326" TargetMode="External"/><Relationship Id="rId999" Type="http://schemas.openxmlformats.org/officeDocument/2006/relationships/hyperlink" Target="https://www.transportation.gov/grants" TargetMode="External"/><Relationship Id="rId44" Type="http://schemas.openxmlformats.org/officeDocument/2006/relationships/hyperlink" Target="https://www.usaid.gov/coronavirus" TargetMode="External"/><Relationship Id="rId554" Type="http://schemas.openxmlformats.org/officeDocument/2006/relationships/hyperlink" Target="https://www.grants.gov/custom/viewOppDetails.jsp" TargetMode="External"/><Relationship Id="rId761" Type="http://schemas.openxmlformats.org/officeDocument/2006/relationships/image" Target="media/image5.tiff"/><Relationship Id="rId859" Type="http://schemas.openxmlformats.org/officeDocument/2006/relationships/image" Target="media/image48.png"/><Relationship Id="rId193" Type="http://schemas.openxmlformats.org/officeDocument/2006/relationships/hyperlink" Target="https://www.grants.gov/custom/viewOppDetails.jsp" TargetMode="External"/><Relationship Id="rId207" Type="http://schemas.openxmlformats.org/officeDocument/2006/relationships/hyperlink" Target="https://www.grants.gov/web/grants/view-opportunity.html?oppId=321695" TargetMode="External"/><Relationship Id="rId414" Type="http://schemas.openxmlformats.org/officeDocument/2006/relationships/hyperlink" Target="https://www.grants.gov/web/grants/view-opportunity.html?oppId=337991" TargetMode="External"/><Relationship Id="rId498" Type="http://schemas.openxmlformats.org/officeDocument/2006/relationships/hyperlink" Target="mailto:nagpra_grants@nps.gov" TargetMode="External"/><Relationship Id="rId621" Type="http://schemas.openxmlformats.org/officeDocument/2006/relationships/hyperlink" Target="https://www.grants.gov/web/grants/view-opportunity.html?oppId=338493" TargetMode="External"/><Relationship Id="rId260" Type="http://schemas.openxmlformats.org/officeDocument/2006/relationships/hyperlink" Target="https://www.federalregister.gov/citation/84-FR-3768" TargetMode="External"/><Relationship Id="rId719" Type="http://schemas.openxmlformats.org/officeDocument/2006/relationships/hyperlink" Target="https://www.blogs.va.gov/nvspse/grant-program/" TargetMode="External"/><Relationship Id="rId926" Type="http://schemas.openxmlformats.org/officeDocument/2006/relationships/hyperlink" Target="http://www.dol.gov/odep/topics/grants.htm" TargetMode="External"/><Relationship Id="rId55" Type="http://schemas.openxmlformats.org/officeDocument/2006/relationships/hyperlink" Target="https://www.grants.gov/web/grants/view-opportunity.html?oppId=336573" TargetMode="External"/><Relationship Id="rId120" Type="http://schemas.openxmlformats.org/officeDocument/2006/relationships/hyperlink" Target="https://www.nrcs.usda.gov/wps/portal/nrcs/detail/national/programs/financial/rcpp/?cid=nrcseprd1477816" TargetMode="External"/><Relationship Id="rId358" Type="http://schemas.openxmlformats.org/officeDocument/2006/relationships/hyperlink" Target="https://www.grants.gov/web/grants/view-opportunity.html?oppId=338467" TargetMode="External"/><Relationship Id="rId565" Type="http://schemas.openxmlformats.org/officeDocument/2006/relationships/hyperlink" Target="https://www.grants.gov/web/grants/view-opportunity.html?oppId=338008" TargetMode="External"/><Relationship Id="rId772" Type="http://schemas.openxmlformats.org/officeDocument/2006/relationships/hyperlink" Target="https://www.oha.org/grants" TargetMode="External"/><Relationship Id="rId218" Type="http://schemas.openxmlformats.org/officeDocument/2006/relationships/hyperlink" Target="https://www.govinfo.gov/content/pkg/FR-2022-02-25/pdf/2022-03889.pdf" TargetMode="External"/><Relationship Id="rId425" Type="http://schemas.openxmlformats.org/officeDocument/2006/relationships/hyperlink" Target="https://www.grants.gov/web/grants/view-opportunity.html?oppId=337030" TargetMode="External"/><Relationship Id="rId632" Type="http://schemas.openxmlformats.org/officeDocument/2006/relationships/hyperlink" Target="mailto:preservation@neh.gov" TargetMode="External"/><Relationship Id="rId271" Type="http://schemas.openxmlformats.org/officeDocument/2006/relationships/hyperlink" Target="http://www.govinfo.gov/&#8203;content/&#8203;pkg/&#8203;FR-2021-12-27/&#8203;pdf/&#8203;2021-27979.pdf" TargetMode="External"/><Relationship Id="rId937" Type="http://schemas.openxmlformats.org/officeDocument/2006/relationships/hyperlink" Target="http://www.dol.gov/elaws/vets/vetpref/choice.htm" TargetMode="External"/><Relationship Id="rId66" Type="http://schemas.openxmlformats.org/officeDocument/2006/relationships/hyperlink" Target="mailto:grantapplicationquestions@usda.gov" TargetMode="External"/><Relationship Id="rId131" Type="http://schemas.openxmlformats.org/officeDocument/2006/relationships/hyperlink" Target="mailto:nancy.stremple@usda.gov" TargetMode="External"/><Relationship Id="rId369" Type="http://schemas.openxmlformats.org/officeDocument/2006/relationships/hyperlink" Target="https://www.grants.gov/web/grants/view-opportunity.html?oppId=338180" TargetMode="External"/><Relationship Id="rId576" Type="http://schemas.openxmlformats.org/officeDocument/2006/relationships/hyperlink" Target="https://www.grants.gov/web/grants/view-opportunity.html?oppId=338010" TargetMode="External"/><Relationship Id="rId783" Type="http://schemas.openxmlformats.org/officeDocument/2006/relationships/image" Target="media/image13.png"/><Relationship Id="rId990" Type="http://schemas.openxmlformats.org/officeDocument/2006/relationships/hyperlink" Target="http://eca.state.gov/organizational-funding/applying-grant" TargetMode="External"/><Relationship Id="rId229" Type="http://schemas.openxmlformats.org/officeDocument/2006/relationships/hyperlink" Target="http://www.access.gpo.gov/nara/index.html" TargetMode="External"/><Relationship Id="rId436" Type="http://schemas.openxmlformats.org/officeDocument/2006/relationships/hyperlink" Target="https://www.grants.gov/web/grants/view-opportunity.html?oppId=337562" TargetMode="External"/><Relationship Id="rId643" Type="http://schemas.openxmlformats.org/officeDocument/2006/relationships/hyperlink" Target="https://www.neh.gov/grants/research/neh-mellon-fellowships-digital-publication" TargetMode="External"/><Relationship Id="rId850" Type="http://schemas.openxmlformats.org/officeDocument/2006/relationships/hyperlink" Target="https://www.fmcs.gov/resources/forms-applications/labor-management-grants-program/" TargetMode="External"/><Relationship Id="rId948" Type="http://schemas.openxmlformats.org/officeDocument/2006/relationships/hyperlink" Target="http://www.archives.gov/nhprc/announcement/" TargetMode="External"/><Relationship Id="rId77" Type="http://schemas.openxmlformats.org/officeDocument/2006/relationships/hyperlink" Target="https://www.grants.gov/web/grants/view-opportunity.html?oppId=338116" TargetMode="External"/><Relationship Id="rId282" Type="http://schemas.openxmlformats.org/officeDocument/2006/relationships/hyperlink" Target="https://www.grants.gov/web/grants/view-opportunity.html?oppId=338319" TargetMode="External"/><Relationship Id="rId503" Type="http://schemas.openxmlformats.org/officeDocument/2006/relationships/hyperlink" Target="https://www.grants.gov/custom/viewOppDetails.jsp" TargetMode="External"/><Relationship Id="rId587" Type="http://schemas.openxmlformats.org/officeDocument/2006/relationships/hyperlink" Target="https://www.grants.gov/web/grants/view-opportunity.html?oppId=338013" TargetMode="External"/><Relationship Id="rId710" Type="http://schemas.openxmlformats.org/officeDocument/2006/relationships/hyperlink" Target="mailto:support@grants.gov" TargetMode="External"/><Relationship Id="rId808" Type="http://schemas.openxmlformats.org/officeDocument/2006/relationships/hyperlink" Target="http://www.nist.gov/admin/od/contract/contract.htm" TargetMode="External"/><Relationship Id="rId8" Type="http://schemas.openxmlformats.org/officeDocument/2006/relationships/hyperlink" Target="https://www.whitehouse.gov/wp-content/uploads/2022/01/BUILDING-A-BETTER-AMERICA_FINAL.pdf" TargetMode="External"/><Relationship Id="rId142" Type="http://schemas.openxmlformats.org/officeDocument/2006/relationships/hyperlink" Target="https://www.grants.gov/web/grants/view-opportunity.html?oppId=337028" TargetMode="External"/><Relationship Id="rId447" Type="http://schemas.openxmlformats.org/officeDocument/2006/relationships/hyperlink" Target="mailto:sha-dro-fafoa@usbr.gov" TargetMode="External"/><Relationship Id="rId794" Type="http://schemas.openxmlformats.org/officeDocument/2006/relationships/hyperlink" Target="http://www.ntia.doc.gov/otiahome/otiahome.html" TargetMode="External"/><Relationship Id="rId654" Type="http://schemas.openxmlformats.org/officeDocument/2006/relationships/hyperlink" Target="https://www.grants.gov/web/grants/view-opportunity.html?oppId=337944" TargetMode="External"/><Relationship Id="rId861" Type="http://schemas.openxmlformats.org/officeDocument/2006/relationships/image" Target="media/image50.png"/><Relationship Id="rId959" Type="http://schemas.openxmlformats.org/officeDocument/2006/relationships/hyperlink" Target="https://www.neh.gov/grants" TargetMode="External"/><Relationship Id="rId293" Type="http://schemas.openxmlformats.org/officeDocument/2006/relationships/hyperlink" Target="https://www.grants.gov/web/grants/view-opportunity.html?oppId=338083" TargetMode="External"/><Relationship Id="rId307" Type="http://schemas.openxmlformats.org/officeDocument/2006/relationships/hyperlink" Target="https://www.grants.gov/custom/viewOppDetails.jsp" TargetMode="External"/><Relationship Id="rId514" Type="http://schemas.openxmlformats.org/officeDocument/2006/relationships/hyperlink" Target="https://www.grants.gov/web/grants/view-opportunity.html?oppId=338554" TargetMode="External"/><Relationship Id="rId721" Type="http://schemas.openxmlformats.org/officeDocument/2006/relationships/hyperlink" Target="https://www.grants.gov/web/grants/view-opportunity.html?oppId=337241" TargetMode="External"/><Relationship Id="rId88" Type="http://schemas.openxmlformats.org/officeDocument/2006/relationships/hyperlink" Target="https://www.fas.usda.gov/food-aid-information-system" TargetMode="External"/><Relationship Id="rId153" Type="http://schemas.openxmlformats.org/officeDocument/2006/relationships/hyperlink" Target="https://www.grants.gov/web/grants/view-opportunity.html?oppId=334833" TargetMode="External"/><Relationship Id="rId360" Type="http://schemas.openxmlformats.org/officeDocument/2006/relationships/hyperlink" Target="https://www.grants.gov/web/grants/view-opportunity.html?oppId=338452" TargetMode="External"/><Relationship Id="rId598" Type="http://schemas.openxmlformats.org/officeDocument/2006/relationships/hyperlink" Target="https://www.grants.gov/web/grants/view-opportunity.html?oppId=338049" TargetMode="External"/><Relationship Id="rId819" Type="http://schemas.openxmlformats.org/officeDocument/2006/relationships/image" Target="media/image21.png"/><Relationship Id="rId1004" Type="http://schemas.openxmlformats.org/officeDocument/2006/relationships/hyperlink" Target="http://www.usaid.gov/business/" TargetMode="External"/><Relationship Id="rId220" Type="http://schemas.openxmlformats.org/officeDocument/2006/relationships/hyperlink" Target="https://www.grants.gov/web/grants/view-opportunity.html?oppId=338250" TargetMode="External"/><Relationship Id="rId458" Type="http://schemas.openxmlformats.org/officeDocument/2006/relationships/hyperlink" Target="https://www.usbr.gov/drought" TargetMode="External"/><Relationship Id="rId665" Type="http://schemas.openxmlformats.org/officeDocument/2006/relationships/hyperlink" Target="https://www.grants.gov/web/grants/view-opportunity.html?oppId=338477" TargetMode="External"/><Relationship Id="rId872" Type="http://schemas.openxmlformats.org/officeDocument/2006/relationships/hyperlink" Target="http://www.fema.gov/fire-prevention-safety-grants-fps" TargetMode="External"/><Relationship Id="rId15" Type="http://schemas.openxmlformats.org/officeDocument/2006/relationships/hyperlink" Target="https://www.whitehouse.gov/wp-content/uploads/2022/01/BUILDING-A-BETTER-AMERICA_FINAL.pdf" TargetMode="External"/><Relationship Id="rId318" Type="http://schemas.openxmlformats.org/officeDocument/2006/relationships/hyperlink" Target="https://www.grants.gov/web/grants/view-opportunity.html?oppId=338489" TargetMode="External"/><Relationship Id="rId525" Type="http://schemas.openxmlformats.org/officeDocument/2006/relationships/hyperlink" Target="mailto:OVW.Campus@usdoj.gov" TargetMode="External"/><Relationship Id="rId732" Type="http://schemas.openxmlformats.org/officeDocument/2006/relationships/hyperlink" Target="https://www.acf.hhs.gov/ana" TargetMode="External"/><Relationship Id="rId99" Type="http://schemas.openxmlformats.org/officeDocument/2006/relationships/hyperlink" Target="https://www.grants.gov/web/grants/view-opportunity.html?oppId=337891" TargetMode="External"/><Relationship Id="rId164" Type="http://schemas.openxmlformats.org/officeDocument/2006/relationships/hyperlink" Target="https://docgov-my.sharepoint.com/personal/bgrafton1_doc_gov/Documents/University%20Center%20Program/FY22%20UC%20NOFO/FY22%20EDA%20UC%20NOFO%20Final.docx" TargetMode="External"/><Relationship Id="rId371" Type="http://schemas.openxmlformats.org/officeDocument/2006/relationships/hyperlink" Target="https://www.grants.gov/web/grants/view-opportunity.html?oppId=338201" TargetMode="External"/><Relationship Id="rId1015" Type="http://schemas.openxmlformats.org/officeDocument/2006/relationships/hyperlink" Target="https://www.grants.gov/web/grants/learn-grants.html" TargetMode="External"/><Relationship Id="rId469" Type="http://schemas.openxmlformats.org/officeDocument/2006/relationships/hyperlink" Target="https://www.grants.gov/web/grants/view-opportunity.html?oppId=337753" TargetMode="External"/><Relationship Id="rId676" Type="http://schemas.openxmlformats.org/officeDocument/2006/relationships/hyperlink" Target="mailto:johnita.glover@dot.gov" TargetMode="External"/><Relationship Id="rId883" Type="http://schemas.openxmlformats.org/officeDocument/2006/relationships/image" Target="media/image54.tiff"/><Relationship Id="rId26" Type="http://schemas.openxmlformats.org/officeDocument/2006/relationships/hyperlink" Target="https://www.commerce.gov/coronavirus" TargetMode="External"/><Relationship Id="rId231" Type="http://schemas.openxmlformats.org/officeDocument/2006/relationships/hyperlink" Target="https://www.govinfo.gov/content/pkg/FR-2022-02-04/pdf/2022-02392.pdf" TargetMode="External"/><Relationship Id="rId329" Type="http://schemas.openxmlformats.org/officeDocument/2006/relationships/hyperlink" Target="https://www.grants.gov/web/grants/view-opportunity.html?oppId=337805" TargetMode="External"/><Relationship Id="rId536" Type="http://schemas.openxmlformats.org/officeDocument/2006/relationships/hyperlink" Target="https://www.justice.gov/ovw/open-solicitations" TargetMode="External"/><Relationship Id="rId175" Type="http://schemas.openxmlformats.org/officeDocument/2006/relationships/hyperlink" Target="mailto:mdcp@trade.gov" TargetMode="External"/><Relationship Id="rId743" Type="http://schemas.openxmlformats.org/officeDocument/2006/relationships/hyperlink" Target="https://www.usda.gov/topics/rural/cooperative-research-and-extension-services" TargetMode="External"/><Relationship Id="rId950" Type="http://schemas.openxmlformats.org/officeDocument/2006/relationships/image" Target="media/image78.tiff"/><Relationship Id="rId1026" Type="http://schemas.openxmlformats.org/officeDocument/2006/relationships/hyperlink" Target="https://grantspace.org/training/introduction-to-proposal-writing/" TargetMode="External"/><Relationship Id="rId382" Type="http://schemas.openxmlformats.org/officeDocument/2006/relationships/hyperlink" Target="https://www.grants.gov/web/grants/view-opportunity.html?oppId=338335" TargetMode="External"/><Relationship Id="rId603" Type="http://schemas.openxmlformats.org/officeDocument/2006/relationships/hyperlink" Target="https://www.grants.gov/web/grants/view-opportunity.html?oppId=338044" TargetMode="External"/><Relationship Id="rId687" Type="http://schemas.openxmlformats.org/officeDocument/2006/relationships/hyperlink" Target="https://www.grants.gov/custom/viewOppDetails.jsp" TargetMode="External"/><Relationship Id="rId810" Type="http://schemas.openxmlformats.org/officeDocument/2006/relationships/hyperlink" Target="http://www.commerce.gov/about-commerce/grants-contracting-trade-opportunities" TargetMode="External"/><Relationship Id="rId908" Type="http://schemas.openxmlformats.org/officeDocument/2006/relationships/hyperlink" Target="https://www.ncja.org/state-agencies/about-state-agencies" TargetMode="External"/><Relationship Id="rId242" Type="http://schemas.openxmlformats.org/officeDocument/2006/relationships/hyperlink" Target="https://www.grants.gov/web/grants/view-opportunity.html?oppId=338068" TargetMode="External"/><Relationship Id="rId894" Type="http://schemas.openxmlformats.org/officeDocument/2006/relationships/image" Target="media/image60.png"/><Relationship Id="rId37" Type="http://schemas.openxmlformats.org/officeDocument/2006/relationships/hyperlink" Target="https://www.dol.gov/coronavirus" TargetMode="External"/><Relationship Id="rId102" Type="http://schemas.openxmlformats.org/officeDocument/2006/relationships/hyperlink" Target="https://www.grants.gov/web/grants/view-opportunity.html?oppId=338386" TargetMode="External"/><Relationship Id="rId547" Type="http://schemas.openxmlformats.org/officeDocument/2006/relationships/hyperlink" Target="https://www.grants.gov/web/grants/view-opportunity.html?oppId=338462" TargetMode="External"/><Relationship Id="rId754" Type="http://schemas.openxmlformats.org/officeDocument/2006/relationships/hyperlink" Target="https://www.sba.gov/offices/district/hi/honolulu" TargetMode="External"/><Relationship Id="rId961" Type="http://schemas.openxmlformats.org/officeDocument/2006/relationships/image" Target="media/image87.tiff"/><Relationship Id="rId90" Type="http://schemas.openxmlformats.org/officeDocument/2006/relationships/hyperlink" Target="https://www.grants.gov/web/grants/view-opportunity.html?oppId=338479" TargetMode="External"/><Relationship Id="rId186" Type="http://schemas.openxmlformats.org/officeDocument/2006/relationships/hyperlink" Target="https://seagrant.noaa.gov/Portals/1/Guidance/SeaGrantGeneralApplicationGuide.pdf" TargetMode="External"/><Relationship Id="rId393" Type="http://schemas.openxmlformats.org/officeDocument/2006/relationships/hyperlink" Target="https://www.grants.gov/web/grants/view-opportunity.html?oppId=338278" TargetMode="External"/><Relationship Id="rId407" Type="http://schemas.openxmlformats.org/officeDocument/2006/relationships/hyperlink" Target="https://www.grants.gov/web/grants/view-opportunity.html?oppId=337951" TargetMode="External"/><Relationship Id="rId614" Type="http://schemas.openxmlformats.org/officeDocument/2006/relationships/hyperlink" Target="https://www.grants.gov/web/grants/view-opportunity.html?oppId=338020" TargetMode="External"/><Relationship Id="rId821" Type="http://schemas.openxmlformats.org/officeDocument/2006/relationships/image" Target="media/image22.tiff"/><Relationship Id="rId1037" Type="http://schemas.openxmlformats.org/officeDocument/2006/relationships/hyperlink" Target="http://sbir.gsfc.nasa.gov/SBIR/SBIR.html" TargetMode="External"/><Relationship Id="rId253" Type="http://schemas.openxmlformats.org/officeDocument/2006/relationships/hyperlink" Target="https://www.grants.gov/web/grants/view-opportunity.html?oppId=337794" TargetMode="External"/><Relationship Id="rId460" Type="http://schemas.openxmlformats.org/officeDocument/2006/relationships/hyperlink" Target="https://www.grants.gov/web/grants/view-opportunity.html?oppId=338098" TargetMode="External"/><Relationship Id="rId698" Type="http://schemas.openxmlformats.org/officeDocument/2006/relationships/hyperlink" Target="mailto:support@grants.gov" TargetMode="External"/><Relationship Id="rId919" Type="http://schemas.openxmlformats.org/officeDocument/2006/relationships/image" Target="media/image71.tiff"/><Relationship Id="rId48" Type="http://schemas.openxmlformats.org/officeDocument/2006/relationships/hyperlink" Target="https://www.justice.gov/ovw/open-solicitations" TargetMode="External"/><Relationship Id="rId113" Type="http://schemas.openxmlformats.org/officeDocument/2006/relationships/hyperlink" Target="https://www.grants.gov/web/grants/view-opportunity.html?oppId=337772" TargetMode="External"/><Relationship Id="rId320" Type="http://schemas.openxmlformats.org/officeDocument/2006/relationships/hyperlink" Target="mailto:FOACMHS@samhsa.hhs.gov" TargetMode="External"/><Relationship Id="rId558" Type="http://schemas.openxmlformats.org/officeDocument/2006/relationships/hyperlink" Target="mailto:Peters.Tiffany.A@dol.gov" TargetMode="External"/><Relationship Id="rId765" Type="http://schemas.openxmlformats.org/officeDocument/2006/relationships/image" Target="media/image9.tiff"/><Relationship Id="rId972" Type="http://schemas.openxmlformats.org/officeDocument/2006/relationships/image" Target="media/image95.tiff"/><Relationship Id="rId197" Type="http://schemas.openxmlformats.org/officeDocument/2006/relationships/hyperlink" Target="mailto:grants@nist.gov" TargetMode="External"/><Relationship Id="rId418" Type="http://schemas.openxmlformats.org/officeDocument/2006/relationships/hyperlink" Target="https://acl.gov/grants/open-opportunities" TargetMode="External"/><Relationship Id="rId625" Type="http://schemas.openxmlformats.org/officeDocument/2006/relationships/hyperlink" Target="https://www.arts.gov/grants/research-awards/nea-research-labs" TargetMode="External"/><Relationship Id="rId832" Type="http://schemas.openxmlformats.org/officeDocument/2006/relationships/hyperlink" Target="https://business.defense.gov/COVID-19-SMALL-BUSINESS-RESOURCES/" TargetMode="External"/><Relationship Id="rId264" Type="http://schemas.openxmlformats.org/officeDocument/2006/relationships/hyperlink" Target="https://www.grants.gov/web/grants/view-opportunity.html?oppId=336947" TargetMode="External"/><Relationship Id="rId471" Type="http://schemas.openxmlformats.org/officeDocument/2006/relationships/hyperlink" Target="mailto:pglass@blm.gov" TargetMode="External"/><Relationship Id="rId59" Type="http://schemas.openxmlformats.org/officeDocument/2006/relationships/hyperlink" Target="https://nifa.usda.gov/funding-opportunity/organic-transitions-org" TargetMode="External"/><Relationship Id="rId124" Type="http://schemas.openxmlformats.org/officeDocument/2006/relationships/hyperlink" Target="https://www.grants.gov/custom/viewOppDetails.jsp" TargetMode="External"/><Relationship Id="rId569" Type="http://schemas.openxmlformats.org/officeDocument/2006/relationships/hyperlink" Target="https://www.grants.gov/web/grants/view-opportunity.html?oppId=338023" TargetMode="External"/><Relationship Id="rId776" Type="http://schemas.openxmlformats.org/officeDocument/2006/relationships/hyperlink" Target="https://www.oha.org/loans" TargetMode="External"/><Relationship Id="rId983" Type="http://schemas.openxmlformats.org/officeDocument/2006/relationships/image" Target="media/image100.png"/><Relationship Id="rId331" Type="http://schemas.openxmlformats.org/officeDocument/2006/relationships/hyperlink" Target="https://www.grants.gov/web/grants/view-opportunity.html?oppId=335225" TargetMode="External"/><Relationship Id="rId429" Type="http://schemas.openxmlformats.org/officeDocument/2006/relationships/hyperlink" Target="mailto:Leatha.M.Blanks@hud.gov;%20or%20Katina.L.Jordant@hud.gov" TargetMode="External"/><Relationship Id="rId636" Type="http://schemas.openxmlformats.org/officeDocument/2006/relationships/hyperlink" Target="https://www.grants.gov/web/grants/view-opportunity.html?oppId=338191" TargetMode="External"/><Relationship Id="rId843" Type="http://schemas.openxmlformats.org/officeDocument/2006/relationships/image" Target="media/image38.png"/><Relationship Id="rId275" Type="http://schemas.openxmlformats.org/officeDocument/2006/relationships/hyperlink" Target="http://www.access.gpo.gov/nara/index.html" TargetMode="External"/><Relationship Id="rId482" Type="http://schemas.openxmlformats.org/officeDocument/2006/relationships/hyperlink" Target="https://www.grants.gov/custom/viewOppDetails.jsp" TargetMode="External"/><Relationship Id="rId703" Type="http://schemas.openxmlformats.org/officeDocument/2006/relationships/hyperlink" Target="http://www.transportation.gov/policy/aviation-policy/small-community-rural-air-service/SCASDP" TargetMode="External"/><Relationship Id="rId910" Type="http://schemas.openxmlformats.org/officeDocument/2006/relationships/hyperlink" Target="mailto:julie.y.ebato@hawaii.gov" TargetMode="External"/><Relationship Id="rId135" Type="http://schemas.openxmlformats.org/officeDocument/2006/relationships/hyperlink" Target="https://www.grants.gov/web/grants/view-opportunity.html?oppId=337452" TargetMode="External"/><Relationship Id="rId342" Type="http://schemas.openxmlformats.org/officeDocument/2006/relationships/hyperlink" Target="https://www.grants.gov/web/grants/view-opportunity.html?oppId=337906" TargetMode="External"/><Relationship Id="rId787" Type="http://schemas.openxmlformats.org/officeDocument/2006/relationships/hyperlink" Target="https://www.nal.usda.gov/ric/community-development-resources" TargetMode="External"/><Relationship Id="rId994" Type="http://schemas.openxmlformats.org/officeDocument/2006/relationships/image" Target="media/image103.tiff"/><Relationship Id="rId202" Type="http://schemas.openxmlformats.org/officeDocument/2006/relationships/hyperlink" Target="https://www.grants.gov/custom/viewOppDetails.jsp" TargetMode="External"/><Relationship Id="rId647" Type="http://schemas.openxmlformats.org/officeDocument/2006/relationships/hyperlink" Target="mailto:odh@neh.gov" TargetMode="External"/><Relationship Id="rId854" Type="http://schemas.openxmlformats.org/officeDocument/2006/relationships/image" Target="media/image44.png"/><Relationship Id="rId286" Type="http://schemas.openxmlformats.org/officeDocument/2006/relationships/hyperlink" Target="https://www.grants.gov/web/grants/view-opportunity.html?oppId=337988" TargetMode="External"/><Relationship Id="rId493" Type="http://schemas.openxmlformats.org/officeDocument/2006/relationships/hyperlink" Target="https://www.grants.gov/web/grants/view-opportunity.html?oppId=337094" TargetMode="External"/><Relationship Id="rId507" Type="http://schemas.openxmlformats.org/officeDocument/2006/relationships/hyperlink" Target="mailto:kbowers@blm.gov" TargetMode="External"/><Relationship Id="rId714" Type="http://schemas.openxmlformats.org/officeDocument/2006/relationships/hyperlink" Target="https://www.grants.gov/web/grants/view-opportunity.html?oppId=338288" TargetMode="External"/><Relationship Id="rId921" Type="http://schemas.openxmlformats.org/officeDocument/2006/relationships/hyperlink" Target="https://www.doleta.gov/grants/" TargetMode="External"/><Relationship Id="rId50" Type="http://schemas.openxmlformats.org/officeDocument/2006/relationships/hyperlink" Target="https://www.grants.gov/web/grants/view-opportunity.html?oppId=338610" TargetMode="External"/><Relationship Id="rId146" Type="http://schemas.openxmlformats.org/officeDocument/2006/relationships/hyperlink" Target="https://nifa.usda.gov/funding-opportunity/crop-protection-and-pest-management" TargetMode="External"/><Relationship Id="rId353" Type="http://schemas.openxmlformats.org/officeDocument/2006/relationships/hyperlink" Target="https://www.grants.gov/web/grants/view-opportunity.html?oppId=338507" TargetMode="External"/><Relationship Id="rId560" Type="http://schemas.openxmlformats.org/officeDocument/2006/relationships/hyperlink" Target="https://www.grants.gov/custom/viewOppDetails.jsp" TargetMode="External"/><Relationship Id="rId798" Type="http://schemas.openxmlformats.org/officeDocument/2006/relationships/hyperlink" Target="http://www.ago.noaa.gov/" TargetMode="External"/><Relationship Id="rId213" Type="http://schemas.openxmlformats.org/officeDocument/2006/relationships/hyperlink" Target="https://www.grants.gov/web/grants/view-opportunity.html?oppId=338418" TargetMode="External"/><Relationship Id="rId420" Type="http://schemas.openxmlformats.org/officeDocument/2006/relationships/hyperlink" Target="https://www.grants.gov/web/grants/view-opportunity.html?oppId=337805" TargetMode="External"/><Relationship Id="rId658" Type="http://schemas.openxmlformats.org/officeDocument/2006/relationships/hyperlink" Target="https://www.grants.gov/web/grants/view-opportunity.html?oppId=337986" TargetMode="External"/><Relationship Id="rId865" Type="http://schemas.openxmlformats.org/officeDocument/2006/relationships/hyperlink" Target="mailto:firegrants@dhs.gov" TargetMode="External"/><Relationship Id="rId297" Type="http://schemas.openxmlformats.org/officeDocument/2006/relationships/hyperlink" Target="https://www.grants.gov/web/grants/view-opportunity.html?oppId=336862" TargetMode="External"/><Relationship Id="rId518" Type="http://schemas.openxmlformats.org/officeDocument/2006/relationships/hyperlink" Target="https://nij.ojp.gov/funding/opportunities/o-nij-2022-171186" TargetMode="External"/><Relationship Id="rId725" Type="http://schemas.openxmlformats.org/officeDocument/2006/relationships/hyperlink" Target="https://www.doi.gov/sites/doi.gov/files/uploads/NHC%20Guide%20to%20Fed%20Prog%20and%20Services%2002052016%20ONHR.pdf" TargetMode="External"/><Relationship Id="rId932" Type="http://schemas.openxmlformats.org/officeDocument/2006/relationships/hyperlink" Target="http://www.dol.gov/general/business" TargetMode="External"/><Relationship Id="rId157" Type="http://schemas.openxmlformats.org/officeDocument/2006/relationships/hyperlink" Target="https://docgov-my.sharepoint.com/personal/bgrafton1_doc_gov/Documents/University%20Center%20Program/FY22%20UC%20NOFO/FY22%20EDA%20UC%20NOFO%20Final.docx" TargetMode="External"/><Relationship Id="rId364" Type="http://schemas.openxmlformats.org/officeDocument/2006/relationships/hyperlink" Target="https://www.grants.gov/web/grants/view-opportunity.html?oppId=338419" TargetMode="External"/><Relationship Id="rId1008" Type="http://schemas.openxmlformats.org/officeDocument/2006/relationships/image" Target="media/image113.png"/><Relationship Id="rId61" Type="http://schemas.openxmlformats.org/officeDocument/2006/relationships/hyperlink" Target="https://www.grants.gov/web/grants/view-opportunity.html?oppId=338588" TargetMode="External"/><Relationship Id="rId571" Type="http://schemas.openxmlformats.org/officeDocument/2006/relationships/hyperlink" Target="https://www.grants.gov/web/grants/view-opportunity.html?oppId=338027" TargetMode="External"/><Relationship Id="rId669" Type="http://schemas.openxmlformats.org/officeDocument/2006/relationships/hyperlink" Target="https://www.grants.gov/web/grants/view-opportunity.html?oppId=338147" TargetMode="External"/><Relationship Id="rId876" Type="http://schemas.openxmlformats.org/officeDocument/2006/relationships/hyperlink" Target="http://www.fema.gov/e-mail-alert-archive" TargetMode="External"/><Relationship Id="rId19" Type="http://schemas.openxmlformats.org/officeDocument/2006/relationships/hyperlink" Target="https://www.whitehouse.gov/wp-content/uploads/2022/01/BUILDING-A-BETTER-AMERICA_FINAL.pdf" TargetMode="External"/><Relationship Id="rId224" Type="http://schemas.openxmlformats.org/officeDocument/2006/relationships/hyperlink" Target="https://www.grants.gov/web/grants/view-opportunity.html?oppId=338077" TargetMode="External"/><Relationship Id="rId431" Type="http://schemas.openxmlformats.org/officeDocument/2006/relationships/hyperlink" Target="https://https:/www.hud.gov/program_offices/spm/gmomgmt/grantsinfo/fundingopps" TargetMode="External"/><Relationship Id="rId529" Type="http://schemas.openxmlformats.org/officeDocument/2006/relationships/hyperlink" Target="https://www.grants.gov/web/grants/view-opportunity.html?oppId=338350" TargetMode="External"/><Relationship Id="rId736" Type="http://schemas.openxmlformats.org/officeDocument/2006/relationships/hyperlink" Target="https://www.hud.gov/states/hawaii" TargetMode="External"/><Relationship Id="rId168" Type="http://schemas.openxmlformats.org/officeDocument/2006/relationships/hyperlink" Target="https://www.grants.gov/custom/viewOppDetails.jsp" TargetMode="External"/><Relationship Id="rId943" Type="http://schemas.openxmlformats.org/officeDocument/2006/relationships/image" Target="media/image74.png"/><Relationship Id="rId1019" Type="http://schemas.openxmlformats.org/officeDocument/2006/relationships/hyperlink" Target="https://blog.grants.gov/2018/08/08/peer-review-panels-and-the-federal-grant-application-evaluations-process/" TargetMode="External"/><Relationship Id="rId72" Type="http://schemas.openxmlformats.org/officeDocument/2006/relationships/hyperlink" Target="https://www.grants.gov/custom/viewOppDetails.jsp" TargetMode="External"/><Relationship Id="rId375" Type="http://schemas.openxmlformats.org/officeDocument/2006/relationships/hyperlink" Target="https://www.grants.gov/web/grants/view-opportunity.html?oppId=338364" TargetMode="External"/><Relationship Id="rId582" Type="http://schemas.openxmlformats.org/officeDocument/2006/relationships/hyperlink" Target="https://www.grants.gov/web/grants/view-opportunity.html?oppId=338057" TargetMode="External"/><Relationship Id="rId803" Type="http://schemas.openxmlformats.org/officeDocument/2006/relationships/hyperlink" Target="http://business.usa.gov/find-opportunities?deptID=30030&amp;task=knowledge&amp;utm_source=parature&amp;utm_medium=internal&amp;utm_campaign=knowledgbase&amp;source=SBA" TargetMode="External"/><Relationship Id="rId3" Type="http://schemas.openxmlformats.org/officeDocument/2006/relationships/styles" Target="styles.xml"/><Relationship Id="rId235" Type="http://schemas.openxmlformats.org/officeDocument/2006/relationships/hyperlink" Target="http://www.govinfo.gov/%E2%80%8Bcontent/%E2%80%8Bpkg/%E2%80%8BFR-2021-12-27/%E2%80%8Bpdf/%E2%80%8B2021-27979.pdf" TargetMode="External"/><Relationship Id="rId442" Type="http://schemas.openxmlformats.org/officeDocument/2006/relationships/hyperlink" Target="https://www.grants.gov/web/grants/view-opportunity.html?oppId=338131" TargetMode="External"/><Relationship Id="rId887" Type="http://schemas.openxmlformats.org/officeDocument/2006/relationships/image" Target="media/image57.tiff"/><Relationship Id="rId302" Type="http://schemas.openxmlformats.org/officeDocument/2006/relationships/hyperlink" Target="mailto:amhaz.michele@epa.gov" TargetMode="External"/><Relationship Id="rId747" Type="http://schemas.openxmlformats.org/officeDocument/2006/relationships/hyperlink" Target="https://www.denix.osd.mil/na/seniortriballiaison/" TargetMode="External"/><Relationship Id="rId954" Type="http://schemas.openxmlformats.org/officeDocument/2006/relationships/image" Target="media/image82.tiff"/><Relationship Id="rId83" Type="http://schemas.openxmlformats.org/officeDocument/2006/relationships/hyperlink" Target="https://www.grants.gov/web/grants/view-opportunity.html?oppId=338387" TargetMode="External"/><Relationship Id="rId179" Type="http://schemas.openxmlformats.org/officeDocument/2006/relationships/hyperlink" Target="https://www.grants.gov/web/grants/view-opportunity.html?oppId=338484" TargetMode="External"/><Relationship Id="rId386" Type="http://schemas.openxmlformats.org/officeDocument/2006/relationships/hyperlink" Target="https://www.grants.gov/web/grants/view-opportunity.html?oppId=338343" TargetMode="External"/><Relationship Id="rId593" Type="http://schemas.openxmlformats.org/officeDocument/2006/relationships/hyperlink" Target="https://www.grants.gov/web/grants/view-opportunity.html?oppId=338011" TargetMode="External"/><Relationship Id="rId607" Type="http://schemas.openxmlformats.org/officeDocument/2006/relationships/hyperlink" Target="https://www.grants.gov/web/grants/view-opportunity.html?oppId=338009" TargetMode="External"/><Relationship Id="rId814" Type="http://schemas.openxmlformats.org/officeDocument/2006/relationships/hyperlink" Target="http://www.nationalservice.gov/" TargetMode="External"/><Relationship Id="rId246" Type="http://schemas.openxmlformats.org/officeDocument/2006/relationships/hyperlink" Target="https://www.grants.gov/web/grants/view-opportunity.html?oppId=338323" TargetMode="External"/><Relationship Id="rId453" Type="http://schemas.openxmlformats.org/officeDocument/2006/relationships/hyperlink" Target="mailto:sroser@usgs.gov" TargetMode="External"/><Relationship Id="rId660" Type="http://schemas.openxmlformats.org/officeDocument/2006/relationships/hyperlink" Target="https://www.grants.gov/web/grants/view-opportunity.html?oppId=337741" TargetMode="External"/><Relationship Id="rId898" Type="http://schemas.openxmlformats.org/officeDocument/2006/relationships/image" Target="media/image63.tiff"/><Relationship Id="rId106" Type="http://schemas.openxmlformats.org/officeDocument/2006/relationships/hyperlink" Target="mailto:grantapplicationquestions@usda.gov" TargetMode="External"/><Relationship Id="rId313" Type="http://schemas.openxmlformats.org/officeDocument/2006/relationships/hyperlink" Target="https://www.grants.gov/web/grants/view-opportunity.html?oppId=338448" TargetMode="External"/><Relationship Id="rId758" Type="http://schemas.openxmlformats.org/officeDocument/2006/relationships/hyperlink" Target="https://www.diversity.va.gov/" TargetMode="External"/><Relationship Id="rId965" Type="http://schemas.openxmlformats.org/officeDocument/2006/relationships/hyperlink" Target="http://nsf.gov/funding/index.jsp" TargetMode="External"/><Relationship Id="rId10" Type="http://schemas.openxmlformats.org/officeDocument/2006/relationships/hyperlink" Target="https://www.whitehouse.gov/wp-content/uploads/2022/01/BUILDING-A-BETTER-AMERICA_FINAL.pdf" TargetMode="External"/><Relationship Id="rId94" Type="http://schemas.openxmlformats.org/officeDocument/2006/relationships/hyperlink" Target="https://www.rd.usda.gov/programs-services/business-programs/meat-and-poultry-processing-expansion-program" TargetMode="External"/><Relationship Id="rId397" Type="http://schemas.openxmlformats.org/officeDocument/2006/relationships/hyperlink" Target="https://www.grants.gov/web/grants/view-opportunity.html?oppId=338289" TargetMode="External"/><Relationship Id="rId520" Type="http://schemas.openxmlformats.org/officeDocument/2006/relationships/hyperlink" Target="https://www.grants.gov/web/grants/view-opportunity.html?oppId=338505" TargetMode="External"/><Relationship Id="rId618" Type="http://schemas.openxmlformats.org/officeDocument/2006/relationships/hyperlink" Target="https://www.grants.gov/web/grants/view-opportunity.html?oppId=336634" TargetMode="External"/><Relationship Id="rId825" Type="http://schemas.openxmlformats.org/officeDocument/2006/relationships/hyperlink" Target="mailto:HI@cns.gov" TargetMode="External"/><Relationship Id="rId257" Type="http://schemas.openxmlformats.org/officeDocument/2006/relationships/hyperlink" Target="mailto:DDRA@ed.gov" TargetMode="External"/><Relationship Id="rId464" Type="http://schemas.openxmlformats.org/officeDocument/2006/relationships/hyperlink" Target="https://www.grants.gov/custom/viewOppDetails.jsp" TargetMode="External"/><Relationship Id="rId1010" Type="http://schemas.openxmlformats.org/officeDocument/2006/relationships/image" Target="media/image115.tiff"/><Relationship Id="rId117" Type="http://schemas.openxmlformats.org/officeDocument/2006/relationships/hyperlink" Target="https://nifa.usda.gov/funding-opportunity/secondary-education-two-year-postsecondary-education-and-agriculture-k-12" TargetMode="External"/><Relationship Id="rId671" Type="http://schemas.openxmlformats.org/officeDocument/2006/relationships/hyperlink" Target="https://www.grants.gov/web/grants/view-opportunity.html?oppId=338146" TargetMode="External"/><Relationship Id="rId769" Type="http://schemas.openxmlformats.org/officeDocument/2006/relationships/hyperlink" Target="http://www.ohadatabook.com/" TargetMode="External"/><Relationship Id="rId976" Type="http://schemas.openxmlformats.org/officeDocument/2006/relationships/hyperlink" Target="http://www.sba.gov/category/navigation-structure/starting-managing-business/starting-business/loans-grants-funding/finding-loans-grants" TargetMode="External"/><Relationship Id="rId324" Type="http://schemas.openxmlformats.org/officeDocument/2006/relationships/hyperlink" Target="https://www.grants.gov/web/grants/view-opportunity.html?oppId=335905" TargetMode="External"/><Relationship Id="rId531" Type="http://schemas.openxmlformats.org/officeDocument/2006/relationships/hyperlink" Target="mailto:ovw.consolyouth@usdoj.gov" TargetMode="External"/><Relationship Id="rId629" Type="http://schemas.openxmlformats.org/officeDocument/2006/relationships/hyperlink" Target="mailto:webmgr@arts.gov" TargetMode="External"/><Relationship Id="rId836" Type="http://schemas.openxmlformats.org/officeDocument/2006/relationships/image" Target="media/image32.png"/><Relationship Id="rId1021" Type="http://schemas.openxmlformats.org/officeDocument/2006/relationships/hyperlink" Target="https://www.hrsa.gov/sites/default/files/grants/apply/writestrong/grantwritingtips.pdf" TargetMode="External"/><Relationship Id="rId903" Type="http://schemas.openxmlformats.org/officeDocument/2006/relationships/hyperlink" Target="http://www.bjs.gov/index.cfm?ty=fun"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089CC20-D520-5745-A91D-98575F7E65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469</TotalTime>
  <Pages>406</Pages>
  <Words>121085</Words>
  <Characters>690190</Characters>
  <Application>Microsoft Office Word</Application>
  <DocSecurity>0</DocSecurity>
  <Lines>5751</Lines>
  <Paragraphs>1619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809656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 Turnbull</dc:creator>
  <cp:keywords/>
  <dc:description/>
  <cp:lastModifiedBy>Susan Turnbull</cp:lastModifiedBy>
  <cp:revision>18</cp:revision>
  <cp:lastPrinted>2021-06-04T17:18:00Z</cp:lastPrinted>
  <dcterms:created xsi:type="dcterms:W3CDTF">2022-02-18T00:57:00Z</dcterms:created>
  <dcterms:modified xsi:type="dcterms:W3CDTF">2022-03-10T18:25:00Z</dcterms:modified>
</cp:coreProperties>
</file>